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1FB" w:rsidRPr="007C4A4C" w:rsidRDefault="003261FB" w:rsidP="004E364C">
      <w:pPr>
        <w:pStyle w:val="Normal11"/>
        <w:rPr>
          <w:lang w:val="en-US"/>
        </w:rPr>
      </w:pPr>
      <w:bookmarkStart w:id="0" w:name="_Toc242160690"/>
    </w:p>
    <w:tbl>
      <w:tblPr>
        <w:tblW w:w="0" w:type="auto"/>
        <w:jc w:val="center"/>
        <w:tblLook w:val="00A0"/>
      </w:tblPr>
      <w:tblGrid>
        <w:gridCol w:w="9287"/>
      </w:tblGrid>
      <w:tr w:rsidR="003261FB" w:rsidRPr="0064486C" w:rsidTr="003261FB">
        <w:trPr>
          <w:trHeight w:val="2238"/>
          <w:jc w:val="center"/>
        </w:trPr>
        <w:tc>
          <w:tcPr>
            <w:tcW w:w="9287" w:type="dxa"/>
          </w:tcPr>
          <w:p w:rsidR="003261FB" w:rsidRPr="0064486C" w:rsidRDefault="005E01B9" w:rsidP="003261FB">
            <w:pPr>
              <w:spacing w:before="0" w:after="0" w:line="240" w:lineRule="auto"/>
              <w:jc w:val="center"/>
            </w:pPr>
            <w:r>
              <w:rPr>
                <w:noProof/>
                <w:lang w:val="ru-RU" w:eastAsia="ru-RU"/>
              </w:rPr>
              <w:drawing>
                <wp:inline distT="0" distB="0" distL="0" distR="0">
                  <wp:extent cx="3124200" cy="1028700"/>
                  <wp:effectExtent l="19050" t="0" r="0" b="0"/>
                  <wp:docPr id="1" name="Рисунок 1" descr="Новый логотип ИНТЕ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логотип ИНТЕКО"/>
                          <pic:cNvPicPr>
                            <a:picLocks noChangeAspect="1" noChangeArrowheads="1"/>
                          </pic:cNvPicPr>
                        </pic:nvPicPr>
                        <pic:blipFill>
                          <a:blip r:embed="rId8"/>
                          <a:srcRect/>
                          <a:stretch>
                            <a:fillRect/>
                          </a:stretch>
                        </pic:blipFill>
                        <pic:spPr bwMode="auto">
                          <a:xfrm>
                            <a:off x="0" y="0"/>
                            <a:ext cx="3124200" cy="1028700"/>
                          </a:xfrm>
                          <a:prstGeom prst="rect">
                            <a:avLst/>
                          </a:prstGeom>
                          <a:noFill/>
                          <a:ln w="9525">
                            <a:noFill/>
                            <a:miter lim="800000"/>
                            <a:headEnd/>
                            <a:tailEnd/>
                          </a:ln>
                        </pic:spPr>
                      </pic:pic>
                    </a:graphicData>
                  </a:graphic>
                </wp:inline>
              </w:drawing>
            </w:r>
          </w:p>
        </w:tc>
      </w:tr>
      <w:tr w:rsidR="003261FB" w:rsidRPr="00D3311D" w:rsidTr="003261FB">
        <w:trPr>
          <w:trHeight w:val="10886"/>
          <w:jc w:val="center"/>
        </w:trPr>
        <w:tc>
          <w:tcPr>
            <w:tcW w:w="9287" w:type="dxa"/>
            <w:vAlign w:val="center"/>
          </w:tcPr>
          <w:p w:rsidR="007862E2" w:rsidRDefault="007862E2" w:rsidP="003261FB">
            <w:pPr>
              <w:pStyle w:val="affff5"/>
              <w:spacing w:after="0" w:line="240" w:lineRule="auto"/>
              <w:jc w:val="center"/>
              <w:rPr>
                <w:rFonts w:ascii="Arial" w:hAnsi="Arial"/>
                <w:color w:val="31849B"/>
                <w:sz w:val="72"/>
                <w:szCs w:val="72"/>
                <w:lang w:val="ru-RU"/>
              </w:rPr>
            </w:pPr>
          </w:p>
          <w:p w:rsidR="003261FB" w:rsidRPr="00A87809" w:rsidRDefault="003261FB" w:rsidP="003261FB">
            <w:pPr>
              <w:pStyle w:val="affff5"/>
              <w:spacing w:after="0" w:line="240" w:lineRule="auto"/>
              <w:jc w:val="center"/>
              <w:rPr>
                <w:rFonts w:ascii="Arial" w:hAnsi="Arial"/>
                <w:color w:val="31849B"/>
                <w:sz w:val="72"/>
                <w:szCs w:val="72"/>
                <w:lang w:val="ru-RU"/>
              </w:rPr>
            </w:pPr>
            <w:r w:rsidRPr="00A87809">
              <w:rPr>
                <w:rFonts w:ascii="Arial" w:hAnsi="Arial"/>
                <w:color w:val="31849B"/>
                <w:sz w:val="72"/>
                <w:szCs w:val="72"/>
                <w:lang w:val="ru-RU"/>
              </w:rPr>
              <w:t>МОНИТОРИНГ СМИ</w:t>
            </w:r>
          </w:p>
          <w:p w:rsidR="00823762" w:rsidRDefault="007E2948" w:rsidP="00AE0A8A">
            <w:pPr>
              <w:pStyle w:val="affff7"/>
              <w:spacing w:before="0" w:after="600"/>
              <w:jc w:val="center"/>
              <w:rPr>
                <w:rFonts w:ascii="Arial" w:hAnsi="Arial"/>
                <w:lang w:val="ru-RU"/>
              </w:rPr>
            </w:pPr>
            <w:r>
              <w:rPr>
                <w:rFonts w:ascii="Arial" w:hAnsi="Arial"/>
                <w:lang w:val="ru-RU"/>
              </w:rPr>
              <w:t xml:space="preserve">за период </w:t>
            </w:r>
            <w:r w:rsidR="00723BFE">
              <w:rPr>
                <w:rFonts w:ascii="Arial" w:hAnsi="Arial"/>
                <w:lang w:val="ru-RU"/>
              </w:rPr>
              <w:t>13-20</w:t>
            </w:r>
            <w:r w:rsidR="00A20864">
              <w:rPr>
                <w:rFonts w:ascii="Arial" w:hAnsi="Arial"/>
                <w:lang w:val="ru-RU"/>
              </w:rPr>
              <w:t xml:space="preserve"> но</w:t>
            </w:r>
            <w:r>
              <w:rPr>
                <w:rFonts w:ascii="Arial" w:hAnsi="Arial"/>
                <w:lang w:val="ru-RU"/>
              </w:rPr>
              <w:t>ября 2020 г.</w:t>
            </w:r>
          </w:p>
          <w:p w:rsidR="006E21A2" w:rsidRDefault="00E93D9E" w:rsidP="006E21A2">
            <w:pPr>
              <w:pStyle w:val="affff7"/>
              <w:spacing w:before="0" w:after="600"/>
              <w:ind w:left="1"/>
              <w:jc w:val="center"/>
              <w:rPr>
                <w:rFonts w:ascii="Arial" w:hAnsi="Arial"/>
                <w:lang w:val="ru-RU"/>
              </w:rPr>
            </w:pPr>
            <w:r>
              <w:rPr>
                <w:rFonts w:ascii="Arial" w:hAnsi="Arial"/>
                <w:lang w:val="ru-RU"/>
              </w:rPr>
              <w:t xml:space="preserve">тема: </w:t>
            </w:r>
            <w:r w:rsidR="00D3311D">
              <w:rPr>
                <w:rFonts w:ascii="Arial" w:hAnsi="Arial"/>
                <w:lang w:val="ru-RU"/>
              </w:rPr>
              <w:t>п</w:t>
            </w:r>
            <w:r w:rsidR="000F4834">
              <w:rPr>
                <w:rFonts w:ascii="Arial" w:hAnsi="Arial"/>
                <w:lang w:val="ru-RU"/>
              </w:rPr>
              <w:t>роектное финансирование строительства и переход на эскроу-счета</w:t>
            </w:r>
          </w:p>
          <w:p w:rsidR="000F4834" w:rsidRPr="000F4834" w:rsidRDefault="000F4834" w:rsidP="000F4834">
            <w:pPr>
              <w:jc w:val="center"/>
              <w:rPr>
                <w:caps/>
                <w:color w:val="595959"/>
                <w:spacing w:val="10"/>
                <w:lang w:val="ru-RU"/>
              </w:rPr>
            </w:pPr>
            <w:r w:rsidRPr="000F4834">
              <w:rPr>
                <w:caps/>
                <w:color w:val="595959"/>
                <w:spacing w:val="10"/>
                <w:lang w:val="ru-RU"/>
              </w:rPr>
              <w:t>В РАМКАХ РАБОТЫ ЭКСПЕРТНОЙ ГРУППЫ МОМ ОБЩЕСТВЕННОГО СОВЕТА ПРИ МИНСТРОЕ РФ</w:t>
            </w:r>
          </w:p>
          <w:p w:rsidR="003261FB" w:rsidRDefault="003261FB" w:rsidP="00AE0A8A">
            <w:pPr>
              <w:pStyle w:val="affff7"/>
              <w:spacing w:before="0" w:after="600"/>
              <w:jc w:val="center"/>
              <w:rPr>
                <w:rFonts w:ascii="Arial" w:hAnsi="Arial"/>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Pr="007862E2" w:rsidRDefault="00723BFE" w:rsidP="007862E2">
            <w:pPr>
              <w:jc w:val="center"/>
              <w:rPr>
                <w:lang w:val="ru-RU"/>
              </w:rPr>
            </w:pPr>
            <w:r>
              <w:rPr>
                <w:caps/>
                <w:color w:val="595959"/>
                <w:spacing w:val="10"/>
                <w:sz w:val="24"/>
                <w:szCs w:val="24"/>
                <w:lang w:val="ru-RU"/>
              </w:rPr>
              <w:t>20</w:t>
            </w:r>
            <w:r w:rsidR="00A20864">
              <w:rPr>
                <w:caps/>
                <w:color w:val="595959"/>
                <w:spacing w:val="10"/>
                <w:sz w:val="24"/>
                <w:szCs w:val="24"/>
                <w:lang w:val="ru-RU"/>
              </w:rPr>
              <w:t xml:space="preserve"> нО</w:t>
            </w:r>
            <w:r w:rsidR="000F4834">
              <w:rPr>
                <w:caps/>
                <w:color w:val="595959"/>
                <w:spacing w:val="10"/>
                <w:sz w:val="24"/>
                <w:szCs w:val="24"/>
                <w:lang w:val="ru-RU"/>
              </w:rPr>
              <w:t>ЯБРЯ</w:t>
            </w:r>
            <w:r w:rsidR="007862E2" w:rsidRPr="007862E2">
              <w:rPr>
                <w:caps/>
                <w:color w:val="595959"/>
                <w:spacing w:val="10"/>
                <w:sz w:val="24"/>
                <w:szCs w:val="24"/>
                <w:lang w:val="ru-RU"/>
              </w:rPr>
              <w:t xml:space="preserve"> 2020</w:t>
            </w:r>
          </w:p>
        </w:tc>
      </w:tr>
    </w:tbl>
    <w:p w:rsidR="00F24C2B" w:rsidRDefault="00F24C2B" w:rsidP="00722899">
      <w:pPr>
        <w:pStyle w:val="affff7"/>
        <w:tabs>
          <w:tab w:val="left" w:pos="6237"/>
          <w:tab w:val="left" w:pos="6804"/>
        </w:tabs>
        <w:spacing w:before="0" w:after="0"/>
        <w:jc w:val="center"/>
        <w:outlineLvl w:val="0"/>
        <w:rPr>
          <w:lang w:val="ru-RU"/>
        </w:rPr>
      </w:pPr>
    </w:p>
    <w:p w:rsidR="000A0397" w:rsidRPr="00624211" w:rsidRDefault="000A0397" w:rsidP="004332EF">
      <w:pPr>
        <w:pStyle w:val="affff7"/>
        <w:tabs>
          <w:tab w:val="left" w:pos="5739"/>
          <w:tab w:val="left" w:pos="6237"/>
          <w:tab w:val="left" w:pos="6804"/>
        </w:tabs>
        <w:spacing w:before="0" w:after="0"/>
        <w:jc w:val="center"/>
        <w:outlineLvl w:val="0"/>
      </w:pPr>
      <w:r>
        <w:rPr>
          <w:lang w:val="ru-RU"/>
        </w:rPr>
        <w:t>СОДЕРЖАНИЕ</w:t>
      </w:r>
    </w:p>
    <w:p w:rsidR="00240E86" w:rsidRDefault="003F6314">
      <w:pPr>
        <w:pStyle w:val="11"/>
        <w:rPr>
          <w:rFonts w:asciiTheme="minorHAnsi" w:eastAsiaTheme="minorEastAsia" w:hAnsiTheme="minorHAnsi" w:cstheme="minorBidi"/>
          <w:bCs w:val="0"/>
          <w:caps w:val="0"/>
          <w:noProof/>
          <w:color w:val="auto"/>
          <w:spacing w:val="0"/>
          <w:szCs w:val="22"/>
          <w:lang w:val="ru-RU" w:eastAsia="ru-RU"/>
        </w:rPr>
      </w:pPr>
      <w:r w:rsidRPr="003F6314">
        <w:rPr>
          <w:sz w:val="20"/>
          <w:szCs w:val="20"/>
        </w:rPr>
        <w:fldChar w:fldCharType="begin"/>
      </w:r>
      <w:r w:rsidR="000A0397" w:rsidRPr="007B27E8">
        <w:rPr>
          <w:sz w:val="20"/>
          <w:szCs w:val="20"/>
        </w:rPr>
        <w:instrText>TOC</w:instrText>
      </w:r>
      <w:r w:rsidR="000A0397" w:rsidRPr="007B27E8">
        <w:rPr>
          <w:sz w:val="20"/>
          <w:szCs w:val="20"/>
          <w:lang w:val="ru-RU"/>
        </w:rPr>
        <w:instrText xml:space="preserve"> \</w:instrText>
      </w:r>
      <w:r w:rsidR="000A0397" w:rsidRPr="007B27E8">
        <w:rPr>
          <w:sz w:val="20"/>
          <w:szCs w:val="20"/>
        </w:rPr>
        <w:instrText>h</w:instrText>
      </w:r>
      <w:r w:rsidR="000A0397" w:rsidRPr="007B27E8">
        <w:rPr>
          <w:sz w:val="20"/>
          <w:szCs w:val="20"/>
          <w:lang w:val="ru-RU"/>
        </w:rPr>
        <w:instrText xml:space="preserve"> \</w:instrText>
      </w:r>
      <w:r w:rsidR="000A0397" w:rsidRPr="007B27E8">
        <w:rPr>
          <w:sz w:val="20"/>
          <w:szCs w:val="20"/>
        </w:rPr>
        <w:instrText>z</w:instrText>
      </w:r>
      <w:r w:rsidR="000A0397" w:rsidRPr="007B27E8">
        <w:rPr>
          <w:sz w:val="20"/>
          <w:szCs w:val="20"/>
          <w:lang w:val="ru-RU"/>
        </w:rPr>
        <w:instrText xml:space="preserve"> \</w:instrText>
      </w:r>
      <w:r w:rsidR="000A0397" w:rsidRPr="007B27E8">
        <w:rPr>
          <w:sz w:val="20"/>
          <w:szCs w:val="20"/>
        </w:rPr>
        <w:instrText>t</w:instrText>
      </w:r>
      <w:r w:rsidR="000A0397" w:rsidRPr="007B27E8">
        <w:rPr>
          <w:sz w:val="20"/>
          <w:szCs w:val="20"/>
          <w:lang w:val="ru-RU"/>
        </w:rPr>
        <w:instrText xml:space="preserve"> "Заголовок 1;1;Заголовок 2;2;дайджест;4;Полнотекст_ЗАГОЛОВОК;5;Полнотекст_СМИ;3" \</w:instrText>
      </w:r>
      <w:r w:rsidR="000A0397" w:rsidRPr="007B27E8">
        <w:rPr>
          <w:sz w:val="20"/>
          <w:szCs w:val="20"/>
        </w:rPr>
        <w:instrText>n</w:instrText>
      </w:r>
      <w:r w:rsidR="000A0397" w:rsidRPr="007B27E8">
        <w:rPr>
          <w:sz w:val="20"/>
          <w:szCs w:val="20"/>
          <w:lang w:val="ru-RU"/>
        </w:rPr>
        <w:instrText xml:space="preserve"> "1-4"</w:instrText>
      </w:r>
      <w:r w:rsidRPr="003F6314">
        <w:rPr>
          <w:sz w:val="20"/>
          <w:szCs w:val="20"/>
        </w:rPr>
        <w:fldChar w:fldCharType="separate"/>
      </w:r>
      <w:hyperlink w:anchor="_Toc56792941" w:history="1">
        <w:r w:rsidR="00240E86" w:rsidRPr="00B75DC3">
          <w:rPr>
            <w:rStyle w:val="aa"/>
            <w:rFonts w:cs="Arial"/>
            <w:noProof/>
            <w:lang w:val="ru-RU"/>
          </w:rPr>
          <w:t>ПРОЕКТНОЕ ФИНАНСИРОВАНИЕ И ПЕРЕХОД НА ЭСКРОУ-СЧЕТА</w:t>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2942" w:history="1">
        <w:r w:rsidRPr="00B75DC3">
          <w:rPr>
            <w:rStyle w:val="aa"/>
            <w:noProof/>
          </w:rPr>
          <w:t>ИА СИА-Пресс (siapress.ru), Сургут, 20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2943" w:history="1">
        <w:r w:rsidRPr="00B75DC3">
          <w:rPr>
            <w:rStyle w:val="aa"/>
            <w:noProof/>
            <w:lang w:val="ru-RU"/>
          </w:rPr>
          <w:t>5 главных ошибок покупателей новостроек</w:t>
        </w:r>
        <w:r>
          <w:rPr>
            <w:noProof/>
            <w:webHidden/>
          </w:rPr>
          <w:tab/>
        </w:r>
        <w:r>
          <w:rPr>
            <w:noProof/>
            <w:webHidden/>
          </w:rPr>
          <w:fldChar w:fldCharType="begin"/>
        </w:r>
        <w:r>
          <w:rPr>
            <w:noProof/>
            <w:webHidden/>
          </w:rPr>
          <w:instrText xml:space="preserve"> PAGEREF _Toc56792943 \h </w:instrText>
        </w:r>
        <w:r>
          <w:rPr>
            <w:noProof/>
            <w:webHidden/>
          </w:rPr>
        </w:r>
        <w:r>
          <w:rPr>
            <w:noProof/>
            <w:webHidden/>
          </w:rPr>
          <w:fldChar w:fldCharType="separate"/>
        </w:r>
        <w:r>
          <w:rPr>
            <w:noProof/>
            <w:webHidden/>
          </w:rPr>
          <w:t>8</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2944" w:history="1">
        <w:r w:rsidRPr="00B75DC3">
          <w:rPr>
            <w:rStyle w:val="aa"/>
            <w:noProof/>
          </w:rPr>
          <w:t>Фонтанка (fontanka.ru), Санкт-Петербург, 20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2945" w:history="1">
        <w:r w:rsidRPr="00B75DC3">
          <w:rPr>
            <w:rStyle w:val="aa"/>
            <w:noProof/>
            <w:lang w:val="ru-RU"/>
          </w:rPr>
          <w:t>Новейшая история Санкт-Петербурга глазами строителей</w:t>
        </w:r>
        <w:r>
          <w:rPr>
            <w:noProof/>
            <w:webHidden/>
          </w:rPr>
          <w:tab/>
        </w:r>
        <w:r>
          <w:rPr>
            <w:noProof/>
            <w:webHidden/>
          </w:rPr>
          <w:fldChar w:fldCharType="begin"/>
        </w:r>
        <w:r>
          <w:rPr>
            <w:noProof/>
            <w:webHidden/>
          </w:rPr>
          <w:instrText xml:space="preserve"> PAGEREF _Toc56792945 \h </w:instrText>
        </w:r>
        <w:r>
          <w:rPr>
            <w:noProof/>
            <w:webHidden/>
          </w:rPr>
        </w:r>
        <w:r>
          <w:rPr>
            <w:noProof/>
            <w:webHidden/>
          </w:rPr>
          <w:fldChar w:fldCharType="separate"/>
        </w:r>
        <w:r>
          <w:rPr>
            <w:noProof/>
            <w:webHidden/>
          </w:rPr>
          <w:t>9</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2946" w:history="1">
        <w:r w:rsidRPr="00B75DC3">
          <w:rPr>
            <w:rStyle w:val="aa"/>
            <w:noProof/>
          </w:rPr>
          <w:t>Горком (gorcom36.ru), Воронеж, 20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2947" w:history="1">
        <w:r w:rsidRPr="00B75DC3">
          <w:rPr>
            <w:rStyle w:val="aa"/>
            <w:noProof/>
            <w:lang w:val="ru-RU"/>
          </w:rPr>
          <w:t>Ржавый пояс</w:t>
        </w:r>
        <w:r>
          <w:rPr>
            <w:noProof/>
            <w:webHidden/>
          </w:rPr>
          <w:tab/>
        </w:r>
        <w:r>
          <w:rPr>
            <w:noProof/>
            <w:webHidden/>
          </w:rPr>
          <w:fldChar w:fldCharType="begin"/>
        </w:r>
        <w:r>
          <w:rPr>
            <w:noProof/>
            <w:webHidden/>
          </w:rPr>
          <w:instrText xml:space="preserve"> PAGEREF _Toc56792947 \h </w:instrText>
        </w:r>
        <w:r>
          <w:rPr>
            <w:noProof/>
            <w:webHidden/>
          </w:rPr>
        </w:r>
        <w:r>
          <w:rPr>
            <w:noProof/>
            <w:webHidden/>
          </w:rPr>
          <w:fldChar w:fldCharType="separate"/>
        </w:r>
        <w:r>
          <w:rPr>
            <w:noProof/>
            <w:webHidden/>
          </w:rPr>
          <w:t>20</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2948" w:history="1">
        <w:r w:rsidRPr="00B75DC3">
          <w:rPr>
            <w:rStyle w:val="aa"/>
            <w:noProof/>
          </w:rPr>
          <w:t>РИА 57 (ria57.ru), Орел, 20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2949" w:history="1">
        <w:r w:rsidRPr="00B75DC3">
          <w:rPr>
            <w:rStyle w:val="aa"/>
            <w:noProof/>
            <w:lang w:val="ru-RU"/>
          </w:rPr>
          <w:t>На Орловщине раскрыли первый ЭСКРОУ-счет</w:t>
        </w:r>
        <w:r>
          <w:rPr>
            <w:noProof/>
            <w:webHidden/>
          </w:rPr>
          <w:tab/>
        </w:r>
        <w:r>
          <w:rPr>
            <w:noProof/>
            <w:webHidden/>
          </w:rPr>
          <w:fldChar w:fldCharType="begin"/>
        </w:r>
        <w:r>
          <w:rPr>
            <w:noProof/>
            <w:webHidden/>
          </w:rPr>
          <w:instrText xml:space="preserve"> PAGEREF _Toc56792949 \h </w:instrText>
        </w:r>
        <w:r>
          <w:rPr>
            <w:noProof/>
            <w:webHidden/>
          </w:rPr>
        </w:r>
        <w:r>
          <w:rPr>
            <w:noProof/>
            <w:webHidden/>
          </w:rPr>
          <w:fldChar w:fldCharType="separate"/>
        </w:r>
        <w:r>
          <w:rPr>
            <w:noProof/>
            <w:webHidden/>
          </w:rPr>
          <w:t>20</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2950" w:history="1">
        <w:r w:rsidRPr="00B75DC3">
          <w:rPr>
            <w:rStyle w:val="aa"/>
            <w:noProof/>
          </w:rPr>
          <w:t>РБК (kaliningrad.rbc.ru), Калининград, 20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2951" w:history="1">
        <w:r w:rsidRPr="00B75DC3">
          <w:rPr>
            <w:rStyle w:val="aa"/>
            <w:noProof/>
            <w:lang w:val="ru-RU"/>
          </w:rPr>
          <w:t>Рост цен и реновация. Что ждет рынок жилья региона?</w:t>
        </w:r>
        <w:r>
          <w:rPr>
            <w:noProof/>
            <w:webHidden/>
          </w:rPr>
          <w:tab/>
        </w:r>
        <w:r>
          <w:rPr>
            <w:noProof/>
            <w:webHidden/>
          </w:rPr>
          <w:fldChar w:fldCharType="begin"/>
        </w:r>
        <w:r>
          <w:rPr>
            <w:noProof/>
            <w:webHidden/>
          </w:rPr>
          <w:instrText xml:space="preserve"> PAGEREF _Toc56792951 \h </w:instrText>
        </w:r>
        <w:r>
          <w:rPr>
            <w:noProof/>
            <w:webHidden/>
          </w:rPr>
        </w:r>
        <w:r>
          <w:rPr>
            <w:noProof/>
            <w:webHidden/>
          </w:rPr>
          <w:fldChar w:fldCharType="separate"/>
        </w:r>
        <w:r>
          <w:rPr>
            <w:noProof/>
            <w:webHidden/>
          </w:rPr>
          <w:t>21</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2952" w:history="1">
        <w:r w:rsidRPr="00B75DC3">
          <w:rPr>
            <w:rStyle w:val="aa"/>
            <w:noProof/>
          </w:rPr>
          <w:t>Фонтанка (fontanka.ru), Санкт-Петербург, 20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2953" w:history="1">
        <w:r w:rsidRPr="00B75DC3">
          <w:rPr>
            <w:rStyle w:val="aa"/>
            <w:noProof/>
            <w:lang w:val="ru-RU"/>
          </w:rPr>
          <w:t>В ГК "ПСК" рассказали, как изменились инвестиции в недвижимость</w:t>
        </w:r>
        <w:r>
          <w:rPr>
            <w:noProof/>
            <w:webHidden/>
          </w:rPr>
          <w:tab/>
        </w:r>
        <w:r>
          <w:rPr>
            <w:noProof/>
            <w:webHidden/>
          </w:rPr>
          <w:fldChar w:fldCharType="begin"/>
        </w:r>
        <w:r>
          <w:rPr>
            <w:noProof/>
            <w:webHidden/>
          </w:rPr>
          <w:instrText xml:space="preserve"> PAGEREF _Toc56792953 \h </w:instrText>
        </w:r>
        <w:r>
          <w:rPr>
            <w:noProof/>
            <w:webHidden/>
          </w:rPr>
        </w:r>
        <w:r>
          <w:rPr>
            <w:noProof/>
            <w:webHidden/>
          </w:rPr>
          <w:fldChar w:fldCharType="separate"/>
        </w:r>
        <w:r>
          <w:rPr>
            <w:noProof/>
            <w:webHidden/>
          </w:rPr>
          <w:t>22</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2954" w:history="1">
        <w:r w:rsidRPr="00B75DC3">
          <w:rPr>
            <w:rStyle w:val="aa"/>
            <w:noProof/>
          </w:rPr>
          <w:t>Муниципальный район Ленский район (mr-lenskij.sakha.gov.ru), Ленск, 20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2955" w:history="1">
        <w:r w:rsidRPr="00B75DC3">
          <w:rPr>
            <w:rStyle w:val="aa"/>
            <w:noProof/>
            <w:lang w:val="ru-RU"/>
          </w:rPr>
          <w:t>10 застройщиков получили право регистрировать договоры долевого участия</w:t>
        </w:r>
        <w:r>
          <w:rPr>
            <w:noProof/>
            <w:webHidden/>
          </w:rPr>
          <w:tab/>
        </w:r>
        <w:r>
          <w:rPr>
            <w:noProof/>
            <w:webHidden/>
          </w:rPr>
          <w:fldChar w:fldCharType="begin"/>
        </w:r>
        <w:r>
          <w:rPr>
            <w:noProof/>
            <w:webHidden/>
          </w:rPr>
          <w:instrText xml:space="preserve"> PAGEREF _Toc56792955 \h </w:instrText>
        </w:r>
        <w:r>
          <w:rPr>
            <w:noProof/>
            <w:webHidden/>
          </w:rPr>
        </w:r>
        <w:r>
          <w:rPr>
            <w:noProof/>
            <w:webHidden/>
          </w:rPr>
          <w:fldChar w:fldCharType="separate"/>
        </w:r>
        <w:r>
          <w:rPr>
            <w:noProof/>
            <w:webHidden/>
          </w:rPr>
          <w:t>23</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2956" w:history="1">
        <w:r w:rsidRPr="00B75DC3">
          <w:rPr>
            <w:rStyle w:val="aa"/>
            <w:noProof/>
          </w:rPr>
          <w:t>Белгородские известия (belpressa.ru), Белгород, 20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2957" w:history="1">
        <w:r w:rsidRPr="00B75DC3">
          <w:rPr>
            <w:rStyle w:val="aa"/>
            <w:noProof/>
            <w:lang w:val="ru-RU"/>
          </w:rPr>
          <w:t>В Белгородской области вырос интерес к покупке жилья</w:t>
        </w:r>
        <w:r>
          <w:rPr>
            <w:noProof/>
            <w:webHidden/>
          </w:rPr>
          <w:tab/>
        </w:r>
        <w:r>
          <w:rPr>
            <w:noProof/>
            <w:webHidden/>
          </w:rPr>
          <w:fldChar w:fldCharType="begin"/>
        </w:r>
        <w:r>
          <w:rPr>
            <w:noProof/>
            <w:webHidden/>
          </w:rPr>
          <w:instrText xml:space="preserve"> PAGEREF _Toc56792957 \h </w:instrText>
        </w:r>
        <w:r>
          <w:rPr>
            <w:noProof/>
            <w:webHidden/>
          </w:rPr>
        </w:r>
        <w:r>
          <w:rPr>
            <w:noProof/>
            <w:webHidden/>
          </w:rPr>
          <w:fldChar w:fldCharType="separate"/>
        </w:r>
        <w:r>
          <w:rPr>
            <w:noProof/>
            <w:webHidden/>
          </w:rPr>
          <w:t>24</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2958" w:history="1">
        <w:r w:rsidRPr="00B75DC3">
          <w:rPr>
            <w:rStyle w:val="aa"/>
            <w:noProof/>
          </w:rPr>
          <w:t>Коммерсантъ # Ижевск.ru, Ижевск, 20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2959" w:history="1">
        <w:r w:rsidRPr="00B75DC3">
          <w:rPr>
            <w:rStyle w:val="aa"/>
            <w:noProof/>
            <w:lang w:val="ru-RU"/>
          </w:rPr>
          <w:t>Ввод жилья в Удмуртии за январь-октябрь превысил показатель 2019 года на 3%</w:t>
        </w:r>
        <w:r>
          <w:rPr>
            <w:noProof/>
            <w:webHidden/>
          </w:rPr>
          <w:tab/>
        </w:r>
        <w:r>
          <w:rPr>
            <w:noProof/>
            <w:webHidden/>
          </w:rPr>
          <w:fldChar w:fldCharType="begin"/>
        </w:r>
        <w:r>
          <w:rPr>
            <w:noProof/>
            <w:webHidden/>
          </w:rPr>
          <w:instrText xml:space="preserve"> PAGEREF _Toc56792959 \h </w:instrText>
        </w:r>
        <w:r>
          <w:rPr>
            <w:noProof/>
            <w:webHidden/>
          </w:rPr>
        </w:r>
        <w:r>
          <w:rPr>
            <w:noProof/>
            <w:webHidden/>
          </w:rPr>
          <w:fldChar w:fldCharType="separate"/>
        </w:r>
        <w:r>
          <w:rPr>
            <w:noProof/>
            <w:webHidden/>
          </w:rPr>
          <w:t>24</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2960" w:history="1">
        <w:r w:rsidRPr="00B75DC3">
          <w:rPr>
            <w:rStyle w:val="aa"/>
            <w:noProof/>
          </w:rPr>
          <w:t>ТРК Терра, Самара, 20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2961" w:history="1">
        <w:r w:rsidRPr="00B75DC3">
          <w:rPr>
            <w:rStyle w:val="aa"/>
            <w:noProof/>
            <w:lang w:val="ru-RU"/>
          </w:rPr>
          <w:t>В Самаре снова начали продавать квартиры в иностранной валюте</w:t>
        </w:r>
        <w:r>
          <w:rPr>
            <w:noProof/>
            <w:webHidden/>
          </w:rPr>
          <w:tab/>
        </w:r>
        <w:r>
          <w:rPr>
            <w:noProof/>
            <w:webHidden/>
          </w:rPr>
          <w:fldChar w:fldCharType="begin"/>
        </w:r>
        <w:r>
          <w:rPr>
            <w:noProof/>
            <w:webHidden/>
          </w:rPr>
          <w:instrText xml:space="preserve"> PAGEREF _Toc56792961 \h </w:instrText>
        </w:r>
        <w:r>
          <w:rPr>
            <w:noProof/>
            <w:webHidden/>
          </w:rPr>
        </w:r>
        <w:r>
          <w:rPr>
            <w:noProof/>
            <w:webHidden/>
          </w:rPr>
          <w:fldChar w:fldCharType="separate"/>
        </w:r>
        <w:r>
          <w:rPr>
            <w:noProof/>
            <w:webHidden/>
          </w:rPr>
          <w:t>25</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2962" w:history="1">
        <w:r w:rsidRPr="00B75DC3">
          <w:rPr>
            <w:rStyle w:val="aa"/>
            <w:noProof/>
          </w:rPr>
          <w:t>Челнинские известия (chelny-izvest.ru), Набережные Челны, 20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2963" w:history="1">
        <w:r w:rsidRPr="00B75DC3">
          <w:rPr>
            <w:rStyle w:val="aa"/>
            <w:noProof/>
            <w:lang w:val="ru-RU"/>
          </w:rPr>
          <w:t>Квартиры за пять миллионов: застройщики Челнов поднимают цены</w:t>
        </w:r>
        <w:r>
          <w:rPr>
            <w:noProof/>
            <w:webHidden/>
          </w:rPr>
          <w:tab/>
        </w:r>
        <w:r>
          <w:rPr>
            <w:noProof/>
            <w:webHidden/>
          </w:rPr>
          <w:fldChar w:fldCharType="begin"/>
        </w:r>
        <w:r>
          <w:rPr>
            <w:noProof/>
            <w:webHidden/>
          </w:rPr>
          <w:instrText xml:space="preserve"> PAGEREF _Toc56792963 \h </w:instrText>
        </w:r>
        <w:r>
          <w:rPr>
            <w:noProof/>
            <w:webHidden/>
          </w:rPr>
        </w:r>
        <w:r>
          <w:rPr>
            <w:noProof/>
            <w:webHidden/>
          </w:rPr>
          <w:fldChar w:fldCharType="separate"/>
        </w:r>
        <w:r>
          <w:rPr>
            <w:noProof/>
            <w:webHidden/>
          </w:rPr>
          <w:t>25</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2964" w:history="1">
        <w:r w:rsidRPr="00B75DC3">
          <w:rPr>
            <w:rStyle w:val="aa"/>
            <w:noProof/>
          </w:rPr>
          <w:t>Capost.media, Ставрополь, 20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2965" w:history="1">
        <w:r w:rsidRPr="00B75DC3">
          <w:rPr>
            <w:rStyle w:val="aa"/>
            <w:noProof/>
            <w:lang w:val="ru-RU"/>
          </w:rPr>
          <w:t>Застройщики на Ставрополье начали привлекать средства через эскроу-счета</w:t>
        </w:r>
        <w:r>
          <w:rPr>
            <w:noProof/>
            <w:webHidden/>
          </w:rPr>
          <w:tab/>
        </w:r>
        <w:r>
          <w:rPr>
            <w:noProof/>
            <w:webHidden/>
          </w:rPr>
          <w:fldChar w:fldCharType="begin"/>
        </w:r>
        <w:r>
          <w:rPr>
            <w:noProof/>
            <w:webHidden/>
          </w:rPr>
          <w:instrText xml:space="preserve"> PAGEREF _Toc56792965 \h </w:instrText>
        </w:r>
        <w:r>
          <w:rPr>
            <w:noProof/>
            <w:webHidden/>
          </w:rPr>
        </w:r>
        <w:r>
          <w:rPr>
            <w:noProof/>
            <w:webHidden/>
          </w:rPr>
          <w:fldChar w:fldCharType="separate"/>
        </w:r>
        <w:r>
          <w:rPr>
            <w:noProof/>
            <w:webHidden/>
          </w:rPr>
          <w:t>27</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2966" w:history="1">
        <w:r w:rsidRPr="00B75DC3">
          <w:rPr>
            <w:rStyle w:val="aa"/>
            <w:noProof/>
          </w:rPr>
          <w:t>Прикамская правда, с. Каракулино, 20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2967" w:history="1">
        <w:r w:rsidRPr="00B75DC3">
          <w:rPr>
            <w:rStyle w:val="aa"/>
            <w:noProof/>
            <w:lang w:val="ru-RU"/>
          </w:rPr>
          <w:t>Строительство - всегда созидание и движение вперед</w:t>
        </w:r>
        <w:r>
          <w:rPr>
            <w:noProof/>
            <w:webHidden/>
          </w:rPr>
          <w:tab/>
        </w:r>
        <w:r>
          <w:rPr>
            <w:noProof/>
            <w:webHidden/>
          </w:rPr>
          <w:fldChar w:fldCharType="begin"/>
        </w:r>
        <w:r>
          <w:rPr>
            <w:noProof/>
            <w:webHidden/>
          </w:rPr>
          <w:instrText xml:space="preserve"> PAGEREF _Toc56792967 \h </w:instrText>
        </w:r>
        <w:r>
          <w:rPr>
            <w:noProof/>
            <w:webHidden/>
          </w:rPr>
        </w:r>
        <w:r>
          <w:rPr>
            <w:noProof/>
            <w:webHidden/>
          </w:rPr>
          <w:fldChar w:fldCharType="separate"/>
        </w:r>
        <w:r>
          <w:rPr>
            <w:noProof/>
            <w:webHidden/>
          </w:rPr>
          <w:t>27</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2968" w:history="1">
        <w:r w:rsidRPr="00B75DC3">
          <w:rPr>
            <w:rStyle w:val="aa"/>
            <w:noProof/>
          </w:rPr>
          <w:t>Э Вести (e-vesti.ru), Москва, 19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2969" w:history="1">
        <w:r w:rsidRPr="00B75DC3">
          <w:rPr>
            <w:rStyle w:val="aa"/>
            <w:noProof/>
            <w:lang w:val="ru-RU"/>
          </w:rPr>
          <w:t>Доля вторичного жилья в предложении Москвы выросла на 4%</w:t>
        </w:r>
        <w:r>
          <w:rPr>
            <w:noProof/>
            <w:webHidden/>
          </w:rPr>
          <w:tab/>
        </w:r>
        <w:r>
          <w:rPr>
            <w:noProof/>
            <w:webHidden/>
          </w:rPr>
          <w:fldChar w:fldCharType="begin"/>
        </w:r>
        <w:r>
          <w:rPr>
            <w:noProof/>
            <w:webHidden/>
          </w:rPr>
          <w:instrText xml:space="preserve"> PAGEREF _Toc56792969 \h </w:instrText>
        </w:r>
        <w:r>
          <w:rPr>
            <w:noProof/>
            <w:webHidden/>
          </w:rPr>
        </w:r>
        <w:r>
          <w:rPr>
            <w:noProof/>
            <w:webHidden/>
          </w:rPr>
          <w:fldChar w:fldCharType="separate"/>
        </w:r>
        <w:r>
          <w:rPr>
            <w:noProof/>
            <w:webHidden/>
          </w:rPr>
          <w:t>29</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2970" w:history="1">
        <w:r w:rsidRPr="00B75DC3">
          <w:rPr>
            <w:rStyle w:val="aa"/>
            <w:noProof/>
          </w:rPr>
          <w:t>Национальное объединение строителей (nostroy.ru), Москва, 19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2971" w:history="1">
        <w:r w:rsidRPr="00B75DC3">
          <w:rPr>
            <w:rStyle w:val="aa"/>
            <w:noProof/>
            <w:lang w:val="ru-RU"/>
          </w:rPr>
          <w:t>Заместитель председателя Правительства Республики Дагестан Инсаф Хайруллин встретился с застройщиками Гильдии строителей СКФО</w:t>
        </w:r>
        <w:r>
          <w:rPr>
            <w:noProof/>
            <w:webHidden/>
          </w:rPr>
          <w:tab/>
        </w:r>
        <w:r>
          <w:rPr>
            <w:noProof/>
            <w:webHidden/>
          </w:rPr>
          <w:fldChar w:fldCharType="begin"/>
        </w:r>
        <w:r>
          <w:rPr>
            <w:noProof/>
            <w:webHidden/>
          </w:rPr>
          <w:instrText xml:space="preserve"> PAGEREF _Toc56792971 \h </w:instrText>
        </w:r>
        <w:r>
          <w:rPr>
            <w:noProof/>
            <w:webHidden/>
          </w:rPr>
        </w:r>
        <w:r>
          <w:rPr>
            <w:noProof/>
            <w:webHidden/>
          </w:rPr>
          <w:fldChar w:fldCharType="separate"/>
        </w:r>
        <w:r>
          <w:rPr>
            <w:noProof/>
            <w:webHidden/>
          </w:rPr>
          <w:t>29</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2972" w:history="1">
        <w:r w:rsidRPr="00B75DC3">
          <w:rPr>
            <w:rStyle w:val="aa"/>
            <w:noProof/>
          </w:rPr>
          <w:t>Министерство финансов Чувашской Республики (minfin.cap.ru), Чебоксары, 19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2973" w:history="1">
        <w:r w:rsidRPr="00B75DC3">
          <w:rPr>
            <w:rStyle w:val="aa"/>
            <w:noProof/>
            <w:lang w:val="ru-RU"/>
          </w:rPr>
          <w:t>В Чувашии возможно внедрение механизма инфраструктурных облигаций</w:t>
        </w:r>
        <w:r>
          <w:rPr>
            <w:noProof/>
            <w:webHidden/>
          </w:rPr>
          <w:tab/>
        </w:r>
        <w:r>
          <w:rPr>
            <w:noProof/>
            <w:webHidden/>
          </w:rPr>
          <w:fldChar w:fldCharType="begin"/>
        </w:r>
        <w:r>
          <w:rPr>
            <w:noProof/>
            <w:webHidden/>
          </w:rPr>
          <w:instrText xml:space="preserve"> PAGEREF _Toc56792973 \h </w:instrText>
        </w:r>
        <w:r>
          <w:rPr>
            <w:noProof/>
            <w:webHidden/>
          </w:rPr>
        </w:r>
        <w:r>
          <w:rPr>
            <w:noProof/>
            <w:webHidden/>
          </w:rPr>
          <w:fldChar w:fldCharType="separate"/>
        </w:r>
        <w:r>
          <w:rPr>
            <w:noProof/>
            <w:webHidden/>
          </w:rPr>
          <w:t>31</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2974" w:history="1">
        <w:r w:rsidRPr="00B75DC3">
          <w:rPr>
            <w:rStyle w:val="aa"/>
            <w:noProof/>
          </w:rPr>
          <w:t>FederalCity.ru, Москва, 19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2975" w:history="1">
        <w:r w:rsidRPr="00B75DC3">
          <w:rPr>
            <w:rStyle w:val="aa"/>
            <w:noProof/>
            <w:lang w:val="ru-RU"/>
          </w:rPr>
          <w:t>Крым в числе лидеров по количеству "самостроев" и цен на недвижимость</w:t>
        </w:r>
        <w:r>
          <w:rPr>
            <w:noProof/>
            <w:webHidden/>
          </w:rPr>
          <w:tab/>
        </w:r>
        <w:r>
          <w:rPr>
            <w:noProof/>
            <w:webHidden/>
          </w:rPr>
          <w:fldChar w:fldCharType="begin"/>
        </w:r>
        <w:r>
          <w:rPr>
            <w:noProof/>
            <w:webHidden/>
          </w:rPr>
          <w:instrText xml:space="preserve"> PAGEREF _Toc56792975 \h </w:instrText>
        </w:r>
        <w:r>
          <w:rPr>
            <w:noProof/>
            <w:webHidden/>
          </w:rPr>
        </w:r>
        <w:r>
          <w:rPr>
            <w:noProof/>
            <w:webHidden/>
          </w:rPr>
          <w:fldChar w:fldCharType="separate"/>
        </w:r>
        <w:r>
          <w:rPr>
            <w:noProof/>
            <w:webHidden/>
          </w:rPr>
          <w:t>31</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2976" w:history="1">
        <w:r w:rsidRPr="00B75DC3">
          <w:rPr>
            <w:rStyle w:val="aa"/>
            <w:noProof/>
          </w:rPr>
          <w:t>РБК (ekb.rbc.ru), Екатеринбург, 19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2977" w:history="1">
        <w:r w:rsidRPr="00B75DC3">
          <w:rPr>
            <w:rStyle w:val="aa"/>
            <w:noProof/>
            <w:lang w:val="ru-RU"/>
          </w:rPr>
          <w:t>В Свердловской области в 2020 году число ипотечных сделок выросло на 10%</w:t>
        </w:r>
        <w:r>
          <w:rPr>
            <w:noProof/>
            <w:webHidden/>
          </w:rPr>
          <w:tab/>
        </w:r>
        <w:r>
          <w:rPr>
            <w:noProof/>
            <w:webHidden/>
          </w:rPr>
          <w:fldChar w:fldCharType="begin"/>
        </w:r>
        <w:r>
          <w:rPr>
            <w:noProof/>
            <w:webHidden/>
          </w:rPr>
          <w:instrText xml:space="preserve"> PAGEREF _Toc56792977 \h </w:instrText>
        </w:r>
        <w:r>
          <w:rPr>
            <w:noProof/>
            <w:webHidden/>
          </w:rPr>
        </w:r>
        <w:r>
          <w:rPr>
            <w:noProof/>
            <w:webHidden/>
          </w:rPr>
          <w:fldChar w:fldCharType="separate"/>
        </w:r>
        <w:r>
          <w:rPr>
            <w:noProof/>
            <w:webHidden/>
          </w:rPr>
          <w:t>32</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2978" w:history="1">
        <w:r w:rsidRPr="00B75DC3">
          <w:rPr>
            <w:rStyle w:val="aa"/>
            <w:noProof/>
          </w:rPr>
          <w:t>STnews.ru, Санкт-Петербург, 19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2979" w:history="1">
        <w:r w:rsidRPr="00B75DC3">
          <w:rPr>
            <w:rStyle w:val="aa"/>
            <w:noProof/>
            <w:lang w:val="ru-RU"/>
          </w:rPr>
          <w:t>Заседание Правления РСС на тему: "Переход на проектное финансирование строительства. Первые итоги и прогнозы"</w:t>
        </w:r>
        <w:r>
          <w:rPr>
            <w:noProof/>
            <w:webHidden/>
          </w:rPr>
          <w:tab/>
        </w:r>
        <w:r>
          <w:rPr>
            <w:noProof/>
            <w:webHidden/>
          </w:rPr>
          <w:fldChar w:fldCharType="begin"/>
        </w:r>
        <w:r>
          <w:rPr>
            <w:noProof/>
            <w:webHidden/>
          </w:rPr>
          <w:instrText xml:space="preserve"> PAGEREF _Toc56792979 \h </w:instrText>
        </w:r>
        <w:r>
          <w:rPr>
            <w:noProof/>
            <w:webHidden/>
          </w:rPr>
        </w:r>
        <w:r>
          <w:rPr>
            <w:noProof/>
            <w:webHidden/>
          </w:rPr>
          <w:fldChar w:fldCharType="separate"/>
        </w:r>
        <w:r>
          <w:rPr>
            <w:noProof/>
            <w:webHidden/>
          </w:rPr>
          <w:t>32</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2980" w:history="1">
        <w:r w:rsidRPr="00B75DC3">
          <w:rPr>
            <w:rStyle w:val="aa"/>
            <w:noProof/>
          </w:rPr>
          <w:t>Российская газета. СЗФО (rg.ru), Архангельск, 19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2981" w:history="1">
        <w:r w:rsidRPr="00B75DC3">
          <w:rPr>
            <w:rStyle w:val="aa"/>
            <w:noProof/>
            <w:lang w:val="ru-RU"/>
          </w:rPr>
          <w:t>Названы регионы, где новостройки потеряли популярность</w:t>
        </w:r>
        <w:r>
          <w:rPr>
            <w:noProof/>
            <w:webHidden/>
          </w:rPr>
          <w:tab/>
        </w:r>
        <w:r>
          <w:rPr>
            <w:noProof/>
            <w:webHidden/>
          </w:rPr>
          <w:fldChar w:fldCharType="begin"/>
        </w:r>
        <w:r>
          <w:rPr>
            <w:noProof/>
            <w:webHidden/>
          </w:rPr>
          <w:instrText xml:space="preserve"> PAGEREF _Toc56792981 \h </w:instrText>
        </w:r>
        <w:r>
          <w:rPr>
            <w:noProof/>
            <w:webHidden/>
          </w:rPr>
        </w:r>
        <w:r>
          <w:rPr>
            <w:noProof/>
            <w:webHidden/>
          </w:rPr>
          <w:fldChar w:fldCharType="separate"/>
        </w:r>
        <w:r>
          <w:rPr>
            <w:noProof/>
            <w:webHidden/>
          </w:rPr>
          <w:t>33</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2982" w:history="1">
        <w:r w:rsidRPr="00B75DC3">
          <w:rPr>
            <w:rStyle w:val="aa"/>
            <w:noProof/>
          </w:rPr>
          <w:t>Деловая Россия (deloros.ru), Москва, 19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2983" w:history="1">
        <w:r w:rsidRPr="00B75DC3">
          <w:rPr>
            <w:rStyle w:val="aa"/>
            <w:noProof/>
            <w:lang w:val="ru-RU"/>
          </w:rPr>
          <w:t>Проблемное наследие: как убедить девелоперов достроить незавершенные объекты</w:t>
        </w:r>
        <w:r>
          <w:rPr>
            <w:noProof/>
            <w:webHidden/>
          </w:rPr>
          <w:tab/>
        </w:r>
        <w:r>
          <w:rPr>
            <w:noProof/>
            <w:webHidden/>
          </w:rPr>
          <w:fldChar w:fldCharType="begin"/>
        </w:r>
        <w:r>
          <w:rPr>
            <w:noProof/>
            <w:webHidden/>
          </w:rPr>
          <w:instrText xml:space="preserve"> PAGEREF _Toc56792983 \h </w:instrText>
        </w:r>
        <w:r>
          <w:rPr>
            <w:noProof/>
            <w:webHidden/>
          </w:rPr>
        </w:r>
        <w:r>
          <w:rPr>
            <w:noProof/>
            <w:webHidden/>
          </w:rPr>
          <w:fldChar w:fldCharType="separate"/>
        </w:r>
        <w:r>
          <w:rPr>
            <w:noProof/>
            <w:webHidden/>
          </w:rPr>
          <w:t>34</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2984" w:history="1">
        <w:r w:rsidRPr="00B75DC3">
          <w:rPr>
            <w:rStyle w:val="aa"/>
            <w:noProof/>
          </w:rPr>
          <w:t>Фонтанка (fontanka.ru), Санкт-Петербург, 19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2985" w:history="1">
        <w:r w:rsidRPr="00B75DC3">
          <w:rPr>
            <w:rStyle w:val="aa"/>
            <w:noProof/>
            <w:lang w:val="ru-RU"/>
          </w:rPr>
          <w:t>Кризис доверия. Почему инвесторы и городские власти не могут играть по одним правилам</w:t>
        </w:r>
        <w:r>
          <w:rPr>
            <w:noProof/>
            <w:webHidden/>
          </w:rPr>
          <w:tab/>
        </w:r>
        <w:r>
          <w:rPr>
            <w:noProof/>
            <w:webHidden/>
          </w:rPr>
          <w:fldChar w:fldCharType="begin"/>
        </w:r>
        <w:r>
          <w:rPr>
            <w:noProof/>
            <w:webHidden/>
          </w:rPr>
          <w:instrText xml:space="preserve"> PAGEREF _Toc56792985 \h </w:instrText>
        </w:r>
        <w:r>
          <w:rPr>
            <w:noProof/>
            <w:webHidden/>
          </w:rPr>
        </w:r>
        <w:r>
          <w:rPr>
            <w:noProof/>
            <w:webHidden/>
          </w:rPr>
          <w:fldChar w:fldCharType="separate"/>
        </w:r>
        <w:r>
          <w:rPr>
            <w:noProof/>
            <w:webHidden/>
          </w:rPr>
          <w:t>36</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2986" w:history="1">
        <w:r w:rsidRPr="00B75DC3">
          <w:rPr>
            <w:rStyle w:val="aa"/>
            <w:noProof/>
          </w:rPr>
          <w:t>Недвижимость и строительство Петербурга (nsp.ru), Санкт-Петербург, 19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2987" w:history="1">
        <w:r w:rsidRPr="00B75DC3">
          <w:rPr>
            <w:rStyle w:val="aa"/>
            <w:noProof/>
            <w:lang w:val="ru-RU"/>
          </w:rPr>
          <w:t>Пополнение в Буграх</w:t>
        </w:r>
        <w:r>
          <w:rPr>
            <w:noProof/>
            <w:webHidden/>
          </w:rPr>
          <w:tab/>
        </w:r>
        <w:r>
          <w:rPr>
            <w:noProof/>
            <w:webHidden/>
          </w:rPr>
          <w:fldChar w:fldCharType="begin"/>
        </w:r>
        <w:r>
          <w:rPr>
            <w:noProof/>
            <w:webHidden/>
          </w:rPr>
          <w:instrText xml:space="preserve"> PAGEREF _Toc56792987 \h </w:instrText>
        </w:r>
        <w:r>
          <w:rPr>
            <w:noProof/>
            <w:webHidden/>
          </w:rPr>
        </w:r>
        <w:r>
          <w:rPr>
            <w:noProof/>
            <w:webHidden/>
          </w:rPr>
          <w:fldChar w:fldCharType="separate"/>
        </w:r>
        <w:r>
          <w:rPr>
            <w:noProof/>
            <w:webHidden/>
          </w:rPr>
          <w:t>42</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2988" w:history="1">
        <w:r w:rsidRPr="00B75DC3">
          <w:rPr>
            <w:rStyle w:val="aa"/>
            <w:noProof/>
          </w:rPr>
          <w:t>Новый компаньон (newsko.ru), Пермь, 19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2989" w:history="1">
        <w:r w:rsidRPr="00B75DC3">
          <w:rPr>
            <w:rStyle w:val="aa"/>
            <w:noProof/>
            <w:lang w:val="ru-RU"/>
          </w:rPr>
          <w:t>Пермь является аутсайдером среди городов-миллионников по количеству продаваемых квартир</w:t>
        </w:r>
        <w:r>
          <w:rPr>
            <w:noProof/>
            <w:webHidden/>
          </w:rPr>
          <w:tab/>
        </w:r>
        <w:r>
          <w:rPr>
            <w:noProof/>
            <w:webHidden/>
          </w:rPr>
          <w:fldChar w:fldCharType="begin"/>
        </w:r>
        <w:r>
          <w:rPr>
            <w:noProof/>
            <w:webHidden/>
          </w:rPr>
          <w:instrText xml:space="preserve"> PAGEREF _Toc56792989 \h </w:instrText>
        </w:r>
        <w:r>
          <w:rPr>
            <w:noProof/>
            <w:webHidden/>
          </w:rPr>
        </w:r>
        <w:r>
          <w:rPr>
            <w:noProof/>
            <w:webHidden/>
          </w:rPr>
          <w:fldChar w:fldCharType="separate"/>
        </w:r>
        <w:r>
          <w:rPr>
            <w:noProof/>
            <w:webHidden/>
          </w:rPr>
          <w:t>42</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2990" w:history="1">
        <w:r w:rsidRPr="00B75DC3">
          <w:rPr>
            <w:rStyle w:val="aa"/>
            <w:noProof/>
          </w:rPr>
          <w:t>Бабаюртовские вести (vesti-babaurt.ru), с. Бабаюрт, 19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2991" w:history="1">
        <w:r w:rsidRPr="00B75DC3">
          <w:rPr>
            <w:rStyle w:val="aa"/>
            <w:noProof/>
            <w:lang w:val="ru-RU"/>
          </w:rPr>
          <w:t>Дагестан рискует потерять застройщиков из-за перехода на новую систему ввода жилья</w:t>
        </w:r>
        <w:r>
          <w:rPr>
            <w:noProof/>
            <w:webHidden/>
          </w:rPr>
          <w:tab/>
        </w:r>
        <w:r>
          <w:rPr>
            <w:noProof/>
            <w:webHidden/>
          </w:rPr>
          <w:fldChar w:fldCharType="begin"/>
        </w:r>
        <w:r>
          <w:rPr>
            <w:noProof/>
            <w:webHidden/>
          </w:rPr>
          <w:instrText xml:space="preserve"> PAGEREF _Toc56792991 \h </w:instrText>
        </w:r>
        <w:r>
          <w:rPr>
            <w:noProof/>
            <w:webHidden/>
          </w:rPr>
        </w:r>
        <w:r>
          <w:rPr>
            <w:noProof/>
            <w:webHidden/>
          </w:rPr>
          <w:fldChar w:fldCharType="separate"/>
        </w:r>
        <w:r>
          <w:rPr>
            <w:noProof/>
            <w:webHidden/>
          </w:rPr>
          <w:t>43</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2992" w:history="1">
        <w:r w:rsidRPr="00B75DC3">
          <w:rPr>
            <w:rStyle w:val="aa"/>
            <w:noProof/>
          </w:rPr>
          <w:t>Ради дома PRO (radidomapro.ru), Москва, 19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2993" w:history="1">
        <w:r w:rsidRPr="00B75DC3">
          <w:rPr>
            <w:rStyle w:val="aa"/>
            <w:noProof/>
            <w:lang w:val="ru-RU"/>
          </w:rPr>
          <w:t>Пять препятствий для развития ИЖС: взгляд девелопера</w:t>
        </w:r>
        <w:r>
          <w:rPr>
            <w:noProof/>
            <w:webHidden/>
          </w:rPr>
          <w:tab/>
        </w:r>
        <w:r>
          <w:rPr>
            <w:noProof/>
            <w:webHidden/>
          </w:rPr>
          <w:fldChar w:fldCharType="begin"/>
        </w:r>
        <w:r>
          <w:rPr>
            <w:noProof/>
            <w:webHidden/>
          </w:rPr>
          <w:instrText xml:space="preserve"> PAGEREF _Toc56792993 \h </w:instrText>
        </w:r>
        <w:r>
          <w:rPr>
            <w:noProof/>
            <w:webHidden/>
          </w:rPr>
        </w:r>
        <w:r>
          <w:rPr>
            <w:noProof/>
            <w:webHidden/>
          </w:rPr>
          <w:fldChar w:fldCharType="separate"/>
        </w:r>
        <w:r>
          <w:rPr>
            <w:noProof/>
            <w:webHidden/>
          </w:rPr>
          <w:t>43</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2994" w:history="1">
        <w:r w:rsidRPr="00B75DC3">
          <w:rPr>
            <w:rStyle w:val="aa"/>
            <w:noProof/>
          </w:rPr>
          <w:t>Realtymag.ru, Кубинка, 19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2995" w:history="1">
        <w:r w:rsidRPr="00B75DC3">
          <w:rPr>
            <w:rStyle w:val="aa"/>
            <w:noProof/>
            <w:lang w:val="ru-RU"/>
          </w:rPr>
          <w:t>Количество квартир в продаже в городах-миллионниках сократилось на 19%</w:t>
        </w:r>
        <w:r>
          <w:rPr>
            <w:noProof/>
            <w:webHidden/>
          </w:rPr>
          <w:tab/>
        </w:r>
        <w:r>
          <w:rPr>
            <w:noProof/>
            <w:webHidden/>
          </w:rPr>
          <w:fldChar w:fldCharType="begin"/>
        </w:r>
        <w:r>
          <w:rPr>
            <w:noProof/>
            <w:webHidden/>
          </w:rPr>
          <w:instrText xml:space="preserve"> PAGEREF _Toc56792995 \h </w:instrText>
        </w:r>
        <w:r>
          <w:rPr>
            <w:noProof/>
            <w:webHidden/>
          </w:rPr>
        </w:r>
        <w:r>
          <w:rPr>
            <w:noProof/>
            <w:webHidden/>
          </w:rPr>
          <w:fldChar w:fldCharType="separate"/>
        </w:r>
        <w:r>
          <w:rPr>
            <w:noProof/>
            <w:webHidden/>
          </w:rPr>
          <w:t>44</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2996" w:history="1">
        <w:r w:rsidRPr="00B75DC3">
          <w:rPr>
            <w:rStyle w:val="aa"/>
            <w:noProof/>
          </w:rPr>
          <w:t>Эксперт РА (raexpert.ru), Москва, 19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2997" w:history="1">
        <w:r w:rsidRPr="00B75DC3">
          <w:rPr>
            <w:rStyle w:val="aa"/>
            <w:noProof/>
            <w:lang w:val="ru-RU"/>
          </w:rPr>
          <w:t xml:space="preserve">"Эксперт РА" подтвердил рейтинг компании "ГК "Пионер" на уровне </w:t>
        </w:r>
        <w:r w:rsidRPr="00B75DC3">
          <w:rPr>
            <w:rStyle w:val="aa"/>
            <w:noProof/>
          </w:rPr>
          <w:t>ruBBB</w:t>
        </w:r>
        <w:r w:rsidRPr="00B75DC3">
          <w:rPr>
            <w:rStyle w:val="aa"/>
            <w:noProof/>
            <w:lang w:val="ru-RU"/>
          </w:rPr>
          <w:t>+</w:t>
        </w:r>
        <w:r>
          <w:rPr>
            <w:noProof/>
            <w:webHidden/>
          </w:rPr>
          <w:tab/>
        </w:r>
        <w:r>
          <w:rPr>
            <w:noProof/>
            <w:webHidden/>
          </w:rPr>
          <w:fldChar w:fldCharType="begin"/>
        </w:r>
        <w:r>
          <w:rPr>
            <w:noProof/>
            <w:webHidden/>
          </w:rPr>
          <w:instrText xml:space="preserve"> PAGEREF _Toc56792997 \h </w:instrText>
        </w:r>
        <w:r>
          <w:rPr>
            <w:noProof/>
            <w:webHidden/>
          </w:rPr>
        </w:r>
        <w:r>
          <w:rPr>
            <w:noProof/>
            <w:webHidden/>
          </w:rPr>
          <w:fldChar w:fldCharType="separate"/>
        </w:r>
        <w:r>
          <w:rPr>
            <w:noProof/>
            <w:webHidden/>
          </w:rPr>
          <w:t>45</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2998" w:history="1">
        <w:r w:rsidRPr="00B75DC3">
          <w:rPr>
            <w:rStyle w:val="aa"/>
            <w:noProof/>
          </w:rPr>
          <w:t>ИА Regnum, Москва, 19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2999" w:history="1">
        <w:r w:rsidRPr="00B75DC3">
          <w:rPr>
            <w:rStyle w:val="aa"/>
            <w:noProof/>
            <w:lang w:val="ru-RU"/>
          </w:rPr>
          <w:t>Доступность квартир по льготной ипотеке в Новой Москве составила 98%</w:t>
        </w:r>
        <w:r>
          <w:rPr>
            <w:noProof/>
            <w:webHidden/>
          </w:rPr>
          <w:tab/>
        </w:r>
        <w:r>
          <w:rPr>
            <w:noProof/>
            <w:webHidden/>
          </w:rPr>
          <w:fldChar w:fldCharType="begin"/>
        </w:r>
        <w:r>
          <w:rPr>
            <w:noProof/>
            <w:webHidden/>
          </w:rPr>
          <w:instrText xml:space="preserve"> PAGEREF _Toc56792999 \h </w:instrText>
        </w:r>
        <w:r>
          <w:rPr>
            <w:noProof/>
            <w:webHidden/>
          </w:rPr>
        </w:r>
        <w:r>
          <w:rPr>
            <w:noProof/>
            <w:webHidden/>
          </w:rPr>
          <w:fldChar w:fldCharType="separate"/>
        </w:r>
        <w:r>
          <w:rPr>
            <w:noProof/>
            <w:webHidden/>
          </w:rPr>
          <w:t>47</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000" w:history="1">
        <w:r w:rsidRPr="00B75DC3">
          <w:rPr>
            <w:rStyle w:val="aa"/>
            <w:noProof/>
          </w:rPr>
          <w:t>Restate.ru, Санкт-Петербург, 19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001" w:history="1">
        <w:r w:rsidRPr="00B75DC3">
          <w:rPr>
            <w:rStyle w:val="aa"/>
            <w:noProof/>
            <w:lang w:val="ru-RU"/>
          </w:rPr>
          <w:t>Предложение на рынке недвижимости упало в 12 городах-миллионниках. А в трех - выросло</w:t>
        </w:r>
        <w:r>
          <w:rPr>
            <w:noProof/>
            <w:webHidden/>
          </w:rPr>
          <w:tab/>
        </w:r>
        <w:r>
          <w:rPr>
            <w:noProof/>
            <w:webHidden/>
          </w:rPr>
          <w:fldChar w:fldCharType="begin"/>
        </w:r>
        <w:r>
          <w:rPr>
            <w:noProof/>
            <w:webHidden/>
          </w:rPr>
          <w:instrText xml:space="preserve"> PAGEREF _Toc56793001 \h </w:instrText>
        </w:r>
        <w:r>
          <w:rPr>
            <w:noProof/>
            <w:webHidden/>
          </w:rPr>
        </w:r>
        <w:r>
          <w:rPr>
            <w:noProof/>
            <w:webHidden/>
          </w:rPr>
          <w:fldChar w:fldCharType="separate"/>
        </w:r>
        <w:r>
          <w:rPr>
            <w:noProof/>
            <w:webHidden/>
          </w:rPr>
          <w:t>48</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002" w:history="1">
        <w:r w:rsidRPr="00B75DC3">
          <w:rPr>
            <w:rStyle w:val="aa"/>
            <w:noProof/>
          </w:rPr>
          <w:t>Томская Интернет Газета (gt-tomsk.ru), Томск, 19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003" w:history="1">
        <w:r w:rsidRPr="00B75DC3">
          <w:rPr>
            <w:rStyle w:val="aa"/>
            <w:noProof/>
            <w:lang w:val="ru-RU"/>
          </w:rPr>
          <w:t>За третий квартал в Томской области заключено 193 договора долевого участия в строительстве</w:t>
        </w:r>
        <w:r>
          <w:rPr>
            <w:noProof/>
            <w:webHidden/>
          </w:rPr>
          <w:tab/>
        </w:r>
        <w:r>
          <w:rPr>
            <w:noProof/>
            <w:webHidden/>
          </w:rPr>
          <w:fldChar w:fldCharType="begin"/>
        </w:r>
        <w:r>
          <w:rPr>
            <w:noProof/>
            <w:webHidden/>
          </w:rPr>
          <w:instrText xml:space="preserve"> PAGEREF _Toc56793003 \h </w:instrText>
        </w:r>
        <w:r>
          <w:rPr>
            <w:noProof/>
            <w:webHidden/>
          </w:rPr>
        </w:r>
        <w:r>
          <w:rPr>
            <w:noProof/>
            <w:webHidden/>
          </w:rPr>
          <w:fldChar w:fldCharType="separate"/>
        </w:r>
        <w:r>
          <w:rPr>
            <w:noProof/>
            <w:webHidden/>
          </w:rPr>
          <w:t>48</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004" w:history="1">
        <w:r w:rsidRPr="00B75DC3">
          <w:rPr>
            <w:rStyle w:val="aa"/>
            <w:noProof/>
          </w:rPr>
          <w:t>Квартирный контроль (kvartirny-control.ru), Москва, 19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005" w:history="1">
        <w:r w:rsidRPr="00B75DC3">
          <w:rPr>
            <w:rStyle w:val="aa"/>
            <w:noProof/>
            <w:lang w:val="ru-RU"/>
          </w:rPr>
          <w:t>Город справляется с вызовами</w:t>
        </w:r>
        <w:r>
          <w:rPr>
            <w:noProof/>
            <w:webHidden/>
          </w:rPr>
          <w:tab/>
        </w:r>
        <w:r>
          <w:rPr>
            <w:noProof/>
            <w:webHidden/>
          </w:rPr>
          <w:fldChar w:fldCharType="begin"/>
        </w:r>
        <w:r>
          <w:rPr>
            <w:noProof/>
            <w:webHidden/>
          </w:rPr>
          <w:instrText xml:space="preserve"> PAGEREF _Toc56793005 \h </w:instrText>
        </w:r>
        <w:r>
          <w:rPr>
            <w:noProof/>
            <w:webHidden/>
          </w:rPr>
        </w:r>
        <w:r>
          <w:rPr>
            <w:noProof/>
            <w:webHidden/>
          </w:rPr>
          <w:fldChar w:fldCharType="separate"/>
        </w:r>
        <w:r>
          <w:rPr>
            <w:noProof/>
            <w:webHidden/>
          </w:rPr>
          <w:t>49</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006" w:history="1">
        <w:r w:rsidRPr="00B75DC3">
          <w:rPr>
            <w:rStyle w:val="aa"/>
            <w:noProof/>
          </w:rPr>
          <w:t>Пресс-релизы Mockwa.com, Москва, 19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007" w:history="1">
        <w:r w:rsidRPr="00B75DC3">
          <w:rPr>
            <w:rStyle w:val="aa"/>
            <w:noProof/>
            <w:lang w:val="ru-RU"/>
          </w:rPr>
          <w:t>Российская хризотилцементная отрасль демонстрирует уверенный рост</w:t>
        </w:r>
        <w:r>
          <w:rPr>
            <w:noProof/>
            <w:webHidden/>
          </w:rPr>
          <w:tab/>
        </w:r>
        <w:r>
          <w:rPr>
            <w:noProof/>
            <w:webHidden/>
          </w:rPr>
          <w:fldChar w:fldCharType="begin"/>
        </w:r>
        <w:r>
          <w:rPr>
            <w:noProof/>
            <w:webHidden/>
          </w:rPr>
          <w:instrText xml:space="preserve"> PAGEREF _Toc56793007 \h </w:instrText>
        </w:r>
        <w:r>
          <w:rPr>
            <w:noProof/>
            <w:webHidden/>
          </w:rPr>
        </w:r>
        <w:r>
          <w:rPr>
            <w:noProof/>
            <w:webHidden/>
          </w:rPr>
          <w:fldChar w:fldCharType="separate"/>
        </w:r>
        <w:r>
          <w:rPr>
            <w:noProof/>
            <w:webHidden/>
          </w:rPr>
          <w:t>50</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008" w:history="1">
        <w:r w:rsidRPr="00B75DC3">
          <w:rPr>
            <w:rStyle w:val="aa"/>
            <w:noProof/>
          </w:rPr>
          <w:t>Официальный сайт г. Северобайкальск (egov-buryatia.ru), Северобайкальск, 19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009" w:history="1">
        <w:r w:rsidRPr="00B75DC3">
          <w:rPr>
            <w:rStyle w:val="aa"/>
            <w:noProof/>
            <w:lang w:val="ru-RU"/>
          </w:rPr>
          <w:t>Долевое строительство и эскроу счета в Бурятии набирают обороты</w:t>
        </w:r>
        <w:r>
          <w:rPr>
            <w:noProof/>
            <w:webHidden/>
          </w:rPr>
          <w:tab/>
        </w:r>
        <w:r>
          <w:rPr>
            <w:noProof/>
            <w:webHidden/>
          </w:rPr>
          <w:fldChar w:fldCharType="begin"/>
        </w:r>
        <w:r>
          <w:rPr>
            <w:noProof/>
            <w:webHidden/>
          </w:rPr>
          <w:instrText xml:space="preserve"> PAGEREF _Toc56793009 \h </w:instrText>
        </w:r>
        <w:r>
          <w:rPr>
            <w:noProof/>
            <w:webHidden/>
          </w:rPr>
        </w:r>
        <w:r>
          <w:rPr>
            <w:noProof/>
            <w:webHidden/>
          </w:rPr>
          <w:fldChar w:fldCharType="separate"/>
        </w:r>
        <w:r>
          <w:rPr>
            <w:noProof/>
            <w:webHidden/>
          </w:rPr>
          <w:t>52</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010" w:history="1">
        <w:r w:rsidRPr="00B75DC3">
          <w:rPr>
            <w:rStyle w:val="aa"/>
            <w:noProof/>
          </w:rPr>
          <w:t>Областная газета (oblgazeta.ru), Екатеринбург, 19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011" w:history="1">
        <w:r w:rsidRPr="00B75DC3">
          <w:rPr>
            <w:rStyle w:val="aa"/>
            <w:noProof/>
            <w:lang w:val="ru-RU"/>
          </w:rPr>
          <w:t>За 10 месяцев плюс 10: Пресс-релизы: Облгазета</w:t>
        </w:r>
        <w:r>
          <w:rPr>
            <w:noProof/>
            <w:webHidden/>
          </w:rPr>
          <w:tab/>
        </w:r>
        <w:r>
          <w:rPr>
            <w:noProof/>
            <w:webHidden/>
          </w:rPr>
          <w:fldChar w:fldCharType="begin"/>
        </w:r>
        <w:r>
          <w:rPr>
            <w:noProof/>
            <w:webHidden/>
          </w:rPr>
          <w:instrText xml:space="preserve"> PAGEREF _Toc56793011 \h </w:instrText>
        </w:r>
        <w:r>
          <w:rPr>
            <w:noProof/>
            <w:webHidden/>
          </w:rPr>
        </w:r>
        <w:r>
          <w:rPr>
            <w:noProof/>
            <w:webHidden/>
          </w:rPr>
          <w:fldChar w:fldCharType="separate"/>
        </w:r>
        <w:r>
          <w:rPr>
            <w:noProof/>
            <w:webHidden/>
          </w:rPr>
          <w:t>52</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012" w:history="1">
        <w:r w:rsidRPr="00B75DC3">
          <w:rPr>
            <w:rStyle w:val="aa"/>
            <w:noProof/>
          </w:rPr>
          <w:t>Официальный сайт г. Новосибирск (nsknews.info), Новосибирск, 19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013" w:history="1">
        <w:r w:rsidRPr="00B75DC3">
          <w:rPr>
            <w:rStyle w:val="aa"/>
            <w:noProof/>
            <w:lang w:val="ru-RU"/>
          </w:rPr>
          <w:t>Более трети новостроек в Новосибирске покупают по эскроу-счетам</w:t>
        </w:r>
        <w:r>
          <w:rPr>
            <w:noProof/>
            <w:webHidden/>
          </w:rPr>
          <w:tab/>
        </w:r>
        <w:r>
          <w:rPr>
            <w:noProof/>
            <w:webHidden/>
          </w:rPr>
          <w:fldChar w:fldCharType="begin"/>
        </w:r>
        <w:r>
          <w:rPr>
            <w:noProof/>
            <w:webHidden/>
          </w:rPr>
          <w:instrText xml:space="preserve"> PAGEREF _Toc56793013 \h </w:instrText>
        </w:r>
        <w:r>
          <w:rPr>
            <w:noProof/>
            <w:webHidden/>
          </w:rPr>
        </w:r>
        <w:r>
          <w:rPr>
            <w:noProof/>
            <w:webHidden/>
          </w:rPr>
          <w:fldChar w:fldCharType="separate"/>
        </w:r>
        <w:r>
          <w:rPr>
            <w:noProof/>
            <w:webHidden/>
          </w:rPr>
          <w:t>53</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014" w:history="1">
        <w:r w:rsidRPr="00B75DC3">
          <w:rPr>
            <w:rStyle w:val="aa"/>
            <w:noProof/>
          </w:rPr>
          <w:t>ИА Сибирские новости, Иркутск, 19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015" w:history="1">
        <w:r w:rsidRPr="00B75DC3">
          <w:rPr>
            <w:rStyle w:val="aa"/>
            <w:noProof/>
            <w:lang w:val="ru-RU"/>
          </w:rPr>
          <w:t>В Иркутской области выросла доля договоров участия в долевом строительстве с применением счетов эскроу</w:t>
        </w:r>
        <w:r>
          <w:rPr>
            <w:noProof/>
            <w:webHidden/>
          </w:rPr>
          <w:tab/>
        </w:r>
        <w:r>
          <w:rPr>
            <w:noProof/>
            <w:webHidden/>
          </w:rPr>
          <w:fldChar w:fldCharType="begin"/>
        </w:r>
        <w:r>
          <w:rPr>
            <w:noProof/>
            <w:webHidden/>
          </w:rPr>
          <w:instrText xml:space="preserve"> PAGEREF _Toc56793015 \h </w:instrText>
        </w:r>
        <w:r>
          <w:rPr>
            <w:noProof/>
            <w:webHidden/>
          </w:rPr>
        </w:r>
        <w:r>
          <w:rPr>
            <w:noProof/>
            <w:webHidden/>
          </w:rPr>
          <w:fldChar w:fldCharType="separate"/>
        </w:r>
        <w:r>
          <w:rPr>
            <w:noProof/>
            <w:webHidden/>
          </w:rPr>
          <w:t>54</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016" w:history="1">
        <w:r w:rsidRPr="00B75DC3">
          <w:rPr>
            <w:rStyle w:val="aa"/>
            <w:noProof/>
          </w:rPr>
          <w:t>Газета Маяк (ilishmayak.rbsmi.ru), с. Верхнеяркеево, 19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017" w:history="1">
        <w:r w:rsidRPr="00B75DC3">
          <w:rPr>
            <w:rStyle w:val="aa"/>
            <w:noProof/>
            <w:lang w:val="ru-RU"/>
          </w:rPr>
          <w:t>Путин поручил упростить предоставление девелоперам проектного финансирования</w:t>
        </w:r>
        <w:r>
          <w:rPr>
            <w:noProof/>
            <w:webHidden/>
          </w:rPr>
          <w:tab/>
        </w:r>
        <w:r>
          <w:rPr>
            <w:noProof/>
            <w:webHidden/>
          </w:rPr>
          <w:fldChar w:fldCharType="begin"/>
        </w:r>
        <w:r>
          <w:rPr>
            <w:noProof/>
            <w:webHidden/>
          </w:rPr>
          <w:instrText xml:space="preserve"> PAGEREF _Toc56793017 \h </w:instrText>
        </w:r>
        <w:r>
          <w:rPr>
            <w:noProof/>
            <w:webHidden/>
          </w:rPr>
        </w:r>
        <w:r>
          <w:rPr>
            <w:noProof/>
            <w:webHidden/>
          </w:rPr>
          <w:fldChar w:fldCharType="separate"/>
        </w:r>
        <w:r>
          <w:rPr>
            <w:noProof/>
            <w:webHidden/>
          </w:rPr>
          <w:t>55</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018" w:history="1">
        <w:r w:rsidRPr="00B75DC3">
          <w:rPr>
            <w:rStyle w:val="aa"/>
            <w:noProof/>
          </w:rPr>
          <w:t>Новосибирский городской сайт (ngs.ru), Новосибирск, 19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019" w:history="1">
        <w:r w:rsidRPr="00B75DC3">
          <w:rPr>
            <w:rStyle w:val="aa"/>
            <w:noProof/>
            <w:lang w:val="ru-RU"/>
          </w:rPr>
          <w:t>"Цена уже просто абсурдная": пока государство субсидирует ипотеку, застройщики взвинтили цены на квартиры</w:t>
        </w:r>
        <w:r>
          <w:rPr>
            <w:noProof/>
            <w:webHidden/>
          </w:rPr>
          <w:tab/>
        </w:r>
        <w:r>
          <w:rPr>
            <w:noProof/>
            <w:webHidden/>
          </w:rPr>
          <w:fldChar w:fldCharType="begin"/>
        </w:r>
        <w:r>
          <w:rPr>
            <w:noProof/>
            <w:webHidden/>
          </w:rPr>
          <w:instrText xml:space="preserve"> PAGEREF _Toc56793019 \h </w:instrText>
        </w:r>
        <w:r>
          <w:rPr>
            <w:noProof/>
            <w:webHidden/>
          </w:rPr>
        </w:r>
        <w:r>
          <w:rPr>
            <w:noProof/>
            <w:webHidden/>
          </w:rPr>
          <w:fldChar w:fldCharType="separate"/>
        </w:r>
        <w:r>
          <w:rPr>
            <w:noProof/>
            <w:webHidden/>
          </w:rPr>
          <w:t>56</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020" w:history="1">
        <w:r w:rsidRPr="00B75DC3">
          <w:rPr>
            <w:rStyle w:val="aa"/>
            <w:noProof/>
          </w:rPr>
          <w:t>ТОЛК (tolknews.ru), Барнаул, 19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021" w:history="1">
        <w:r w:rsidRPr="00B75DC3">
          <w:rPr>
            <w:rStyle w:val="aa"/>
            <w:noProof/>
            <w:lang w:val="ru-RU"/>
          </w:rPr>
          <w:t>Ажиотаж не спадает: что творится на рынке жилья и стоит ли его покупать сейчас</w:t>
        </w:r>
        <w:r>
          <w:rPr>
            <w:noProof/>
            <w:webHidden/>
          </w:rPr>
          <w:tab/>
        </w:r>
        <w:r>
          <w:rPr>
            <w:noProof/>
            <w:webHidden/>
          </w:rPr>
          <w:fldChar w:fldCharType="begin"/>
        </w:r>
        <w:r>
          <w:rPr>
            <w:noProof/>
            <w:webHidden/>
          </w:rPr>
          <w:instrText xml:space="preserve"> PAGEREF _Toc56793021 \h </w:instrText>
        </w:r>
        <w:r>
          <w:rPr>
            <w:noProof/>
            <w:webHidden/>
          </w:rPr>
        </w:r>
        <w:r>
          <w:rPr>
            <w:noProof/>
            <w:webHidden/>
          </w:rPr>
          <w:fldChar w:fldCharType="separate"/>
        </w:r>
        <w:r>
          <w:rPr>
            <w:noProof/>
            <w:webHidden/>
          </w:rPr>
          <w:t>58</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022" w:history="1">
        <w:r w:rsidRPr="00B75DC3">
          <w:rPr>
            <w:rStyle w:val="aa"/>
            <w:noProof/>
          </w:rPr>
          <w:t>Коммерсантъ # Санкт-Петербург.ru, Санкт-Петербург, 19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023" w:history="1">
        <w:r w:rsidRPr="00B75DC3">
          <w:rPr>
            <w:rStyle w:val="aa"/>
            <w:noProof/>
            <w:lang w:val="ru-RU"/>
          </w:rPr>
          <w:t>Самоизоляция привела к дефициту</w:t>
        </w:r>
        <w:r>
          <w:rPr>
            <w:noProof/>
            <w:webHidden/>
          </w:rPr>
          <w:tab/>
        </w:r>
        <w:r>
          <w:rPr>
            <w:noProof/>
            <w:webHidden/>
          </w:rPr>
          <w:fldChar w:fldCharType="begin"/>
        </w:r>
        <w:r>
          <w:rPr>
            <w:noProof/>
            <w:webHidden/>
          </w:rPr>
          <w:instrText xml:space="preserve"> PAGEREF _Toc56793023 \h </w:instrText>
        </w:r>
        <w:r>
          <w:rPr>
            <w:noProof/>
            <w:webHidden/>
          </w:rPr>
        </w:r>
        <w:r>
          <w:rPr>
            <w:noProof/>
            <w:webHidden/>
          </w:rPr>
          <w:fldChar w:fldCharType="separate"/>
        </w:r>
        <w:r>
          <w:rPr>
            <w:noProof/>
            <w:webHidden/>
          </w:rPr>
          <w:t>62</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024" w:history="1">
        <w:r w:rsidRPr="00B75DC3">
          <w:rPr>
            <w:rStyle w:val="aa"/>
            <w:noProof/>
          </w:rPr>
          <w:t>Коммерсантъ # Санкт-Петербург.ru, Санкт-Петербург, 19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025" w:history="1">
        <w:r w:rsidRPr="00B75DC3">
          <w:rPr>
            <w:rStyle w:val="aa"/>
            <w:noProof/>
            <w:lang w:val="ru-RU"/>
          </w:rPr>
          <w:t>Третий квартал разогнал цены</w:t>
        </w:r>
        <w:r>
          <w:rPr>
            <w:noProof/>
            <w:webHidden/>
          </w:rPr>
          <w:tab/>
        </w:r>
        <w:r>
          <w:rPr>
            <w:noProof/>
            <w:webHidden/>
          </w:rPr>
          <w:fldChar w:fldCharType="begin"/>
        </w:r>
        <w:r>
          <w:rPr>
            <w:noProof/>
            <w:webHidden/>
          </w:rPr>
          <w:instrText xml:space="preserve"> PAGEREF _Toc56793025 \h </w:instrText>
        </w:r>
        <w:r>
          <w:rPr>
            <w:noProof/>
            <w:webHidden/>
          </w:rPr>
        </w:r>
        <w:r>
          <w:rPr>
            <w:noProof/>
            <w:webHidden/>
          </w:rPr>
          <w:fldChar w:fldCharType="separate"/>
        </w:r>
        <w:r>
          <w:rPr>
            <w:noProof/>
            <w:webHidden/>
          </w:rPr>
          <w:t>64</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026" w:history="1">
        <w:r w:rsidRPr="00B75DC3">
          <w:rPr>
            <w:rStyle w:val="aa"/>
            <w:noProof/>
          </w:rPr>
          <w:t>Новости Улан-Удэ (baikal-news.net), Улан-Удэ, 18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027" w:history="1">
        <w:r w:rsidRPr="00B75DC3">
          <w:rPr>
            <w:rStyle w:val="aa"/>
            <w:noProof/>
            <w:lang w:val="ru-RU"/>
          </w:rPr>
          <w:t>В Бурятии растет популярность эскроу счетов</w:t>
        </w:r>
        <w:r>
          <w:rPr>
            <w:noProof/>
            <w:webHidden/>
          </w:rPr>
          <w:tab/>
        </w:r>
        <w:r>
          <w:rPr>
            <w:noProof/>
            <w:webHidden/>
          </w:rPr>
          <w:fldChar w:fldCharType="begin"/>
        </w:r>
        <w:r>
          <w:rPr>
            <w:noProof/>
            <w:webHidden/>
          </w:rPr>
          <w:instrText xml:space="preserve"> PAGEREF _Toc56793027 \h </w:instrText>
        </w:r>
        <w:r>
          <w:rPr>
            <w:noProof/>
            <w:webHidden/>
          </w:rPr>
        </w:r>
        <w:r>
          <w:rPr>
            <w:noProof/>
            <w:webHidden/>
          </w:rPr>
          <w:fldChar w:fldCharType="separate"/>
        </w:r>
        <w:r>
          <w:rPr>
            <w:noProof/>
            <w:webHidden/>
          </w:rPr>
          <w:t>65</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028" w:history="1">
        <w:r w:rsidRPr="00B75DC3">
          <w:rPr>
            <w:rStyle w:val="aa"/>
            <w:noProof/>
          </w:rPr>
          <w:t>Novostroy-SPb.ru, Санкт-Петербург, 18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029" w:history="1">
        <w:r w:rsidRPr="00B75DC3">
          <w:rPr>
            <w:rStyle w:val="aa"/>
            <w:noProof/>
            <w:lang w:val="ru-RU"/>
          </w:rPr>
          <w:t>"Льготная ипотека "омолодила" покупателей жилья"</w:t>
        </w:r>
        <w:r>
          <w:rPr>
            <w:noProof/>
            <w:webHidden/>
          </w:rPr>
          <w:tab/>
        </w:r>
        <w:r>
          <w:rPr>
            <w:noProof/>
            <w:webHidden/>
          </w:rPr>
          <w:fldChar w:fldCharType="begin"/>
        </w:r>
        <w:r>
          <w:rPr>
            <w:noProof/>
            <w:webHidden/>
          </w:rPr>
          <w:instrText xml:space="preserve"> PAGEREF _Toc56793029 \h </w:instrText>
        </w:r>
        <w:r>
          <w:rPr>
            <w:noProof/>
            <w:webHidden/>
          </w:rPr>
        </w:r>
        <w:r>
          <w:rPr>
            <w:noProof/>
            <w:webHidden/>
          </w:rPr>
          <w:fldChar w:fldCharType="separate"/>
        </w:r>
        <w:r>
          <w:rPr>
            <w:noProof/>
            <w:webHidden/>
          </w:rPr>
          <w:t>66</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030" w:history="1">
        <w:r w:rsidRPr="00B75DC3">
          <w:rPr>
            <w:rStyle w:val="aa"/>
            <w:noProof/>
          </w:rPr>
          <w:t>Деловой квартал Нижний Новгород (nn.dk.ru), Нижний Новгород, 18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031" w:history="1">
        <w:r w:rsidRPr="00B75DC3">
          <w:rPr>
            <w:rStyle w:val="aa"/>
            <w:noProof/>
            <w:lang w:val="ru-RU"/>
          </w:rPr>
          <w:t>Поддержка сработала. В Нижнем Новгороде число сделок на рынке недвижимости выросло на 63%</w:t>
        </w:r>
        <w:r>
          <w:rPr>
            <w:noProof/>
            <w:webHidden/>
          </w:rPr>
          <w:tab/>
        </w:r>
        <w:r>
          <w:rPr>
            <w:noProof/>
            <w:webHidden/>
          </w:rPr>
          <w:fldChar w:fldCharType="begin"/>
        </w:r>
        <w:r>
          <w:rPr>
            <w:noProof/>
            <w:webHidden/>
          </w:rPr>
          <w:instrText xml:space="preserve"> PAGEREF _Toc56793031 \h </w:instrText>
        </w:r>
        <w:r>
          <w:rPr>
            <w:noProof/>
            <w:webHidden/>
          </w:rPr>
        </w:r>
        <w:r>
          <w:rPr>
            <w:noProof/>
            <w:webHidden/>
          </w:rPr>
          <w:fldChar w:fldCharType="separate"/>
        </w:r>
        <w:r>
          <w:rPr>
            <w:noProof/>
            <w:webHidden/>
          </w:rPr>
          <w:t>67</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032" w:history="1">
        <w:r w:rsidRPr="00B75DC3">
          <w:rPr>
            <w:rStyle w:val="aa"/>
            <w:noProof/>
          </w:rPr>
          <w:t>Business FM (bfm.ru), Москва, 18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033" w:history="1">
        <w:r w:rsidRPr="00B75DC3">
          <w:rPr>
            <w:rStyle w:val="aa"/>
            <w:noProof/>
            <w:lang w:val="ru-RU"/>
          </w:rPr>
          <w:t>Евгений Кравченко: предлагаемая нами схема - это решение, в котором абсолютно все участники процесса могут получить выгоду</w:t>
        </w:r>
        <w:r>
          <w:rPr>
            <w:noProof/>
            <w:webHidden/>
          </w:rPr>
          <w:tab/>
        </w:r>
        <w:r>
          <w:rPr>
            <w:noProof/>
            <w:webHidden/>
          </w:rPr>
          <w:fldChar w:fldCharType="begin"/>
        </w:r>
        <w:r>
          <w:rPr>
            <w:noProof/>
            <w:webHidden/>
          </w:rPr>
          <w:instrText xml:space="preserve"> PAGEREF _Toc56793033 \h </w:instrText>
        </w:r>
        <w:r>
          <w:rPr>
            <w:noProof/>
            <w:webHidden/>
          </w:rPr>
        </w:r>
        <w:r>
          <w:rPr>
            <w:noProof/>
            <w:webHidden/>
          </w:rPr>
          <w:fldChar w:fldCharType="separate"/>
        </w:r>
        <w:r>
          <w:rPr>
            <w:noProof/>
            <w:webHidden/>
          </w:rPr>
          <w:t>70</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034" w:history="1">
        <w:r w:rsidRPr="00B75DC3">
          <w:rPr>
            <w:rStyle w:val="aa"/>
            <w:noProof/>
          </w:rPr>
          <w:t>Российский Союз строителей (omorrss.ru), Москва, 18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035" w:history="1">
        <w:r w:rsidRPr="00B75DC3">
          <w:rPr>
            <w:rStyle w:val="aa"/>
            <w:noProof/>
            <w:lang w:val="ru-RU"/>
          </w:rPr>
          <w:t>Заседание Правления РСС на тему: "Переход на проектное финансирование строительства. Первые итоги и прогнозы"</w:t>
        </w:r>
        <w:r>
          <w:rPr>
            <w:noProof/>
            <w:webHidden/>
          </w:rPr>
          <w:tab/>
        </w:r>
        <w:r>
          <w:rPr>
            <w:noProof/>
            <w:webHidden/>
          </w:rPr>
          <w:fldChar w:fldCharType="begin"/>
        </w:r>
        <w:r>
          <w:rPr>
            <w:noProof/>
            <w:webHidden/>
          </w:rPr>
          <w:instrText xml:space="preserve"> PAGEREF _Toc56793035 \h </w:instrText>
        </w:r>
        <w:r>
          <w:rPr>
            <w:noProof/>
            <w:webHidden/>
          </w:rPr>
        </w:r>
        <w:r>
          <w:rPr>
            <w:noProof/>
            <w:webHidden/>
          </w:rPr>
          <w:fldChar w:fldCharType="separate"/>
        </w:r>
        <w:r>
          <w:rPr>
            <w:noProof/>
            <w:webHidden/>
          </w:rPr>
          <w:t>73</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036" w:history="1">
        <w:r w:rsidRPr="00B75DC3">
          <w:rPr>
            <w:rStyle w:val="aa"/>
            <w:noProof/>
          </w:rPr>
          <w:t>ТАСС, Москва, 18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037" w:history="1">
        <w:r w:rsidRPr="00B75DC3">
          <w:rPr>
            <w:rStyle w:val="aa"/>
            <w:noProof/>
            <w:lang w:val="ru-RU"/>
          </w:rPr>
          <w:t>Число сделок с новостройками в России в третьем квартале выросло на 29%</w:t>
        </w:r>
        <w:r>
          <w:rPr>
            <w:noProof/>
            <w:webHidden/>
          </w:rPr>
          <w:tab/>
        </w:r>
        <w:r>
          <w:rPr>
            <w:noProof/>
            <w:webHidden/>
          </w:rPr>
          <w:fldChar w:fldCharType="begin"/>
        </w:r>
        <w:r>
          <w:rPr>
            <w:noProof/>
            <w:webHidden/>
          </w:rPr>
          <w:instrText xml:space="preserve"> PAGEREF _Toc56793037 \h </w:instrText>
        </w:r>
        <w:r>
          <w:rPr>
            <w:noProof/>
            <w:webHidden/>
          </w:rPr>
        </w:r>
        <w:r>
          <w:rPr>
            <w:noProof/>
            <w:webHidden/>
          </w:rPr>
          <w:fldChar w:fldCharType="separate"/>
        </w:r>
        <w:r>
          <w:rPr>
            <w:noProof/>
            <w:webHidden/>
          </w:rPr>
          <w:t>73</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038" w:history="1">
        <w:r w:rsidRPr="00B75DC3">
          <w:rPr>
            <w:rStyle w:val="aa"/>
            <w:noProof/>
          </w:rPr>
          <w:t>Октагон (octagon.media), Екатеринбург, 18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039" w:history="1">
        <w:r w:rsidRPr="00B75DC3">
          <w:rPr>
            <w:rStyle w:val="aa"/>
            <w:noProof/>
            <w:lang w:val="ru-RU"/>
          </w:rPr>
          <w:t>В Крыму рекордно вырос спрос на недвижимость</w:t>
        </w:r>
        <w:r>
          <w:rPr>
            <w:noProof/>
            <w:webHidden/>
          </w:rPr>
          <w:tab/>
        </w:r>
        <w:r>
          <w:rPr>
            <w:noProof/>
            <w:webHidden/>
          </w:rPr>
          <w:fldChar w:fldCharType="begin"/>
        </w:r>
        <w:r>
          <w:rPr>
            <w:noProof/>
            <w:webHidden/>
          </w:rPr>
          <w:instrText xml:space="preserve"> PAGEREF _Toc56793039 \h </w:instrText>
        </w:r>
        <w:r>
          <w:rPr>
            <w:noProof/>
            <w:webHidden/>
          </w:rPr>
        </w:r>
        <w:r>
          <w:rPr>
            <w:noProof/>
            <w:webHidden/>
          </w:rPr>
          <w:fldChar w:fldCharType="separate"/>
        </w:r>
        <w:r>
          <w:rPr>
            <w:noProof/>
            <w:webHidden/>
          </w:rPr>
          <w:t>74</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040" w:history="1">
        <w:r w:rsidRPr="00B75DC3">
          <w:rPr>
            <w:rStyle w:val="aa"/>
            <w:noProof/>
          </w:rPr>
          <w:t>Комплекс градостроительной политики и строительства г. Москва (stroi.mos.ru), Москва, 18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041" w:history="1">
        <w:r w:rsidRPr="00B75DC3">
          <w:rPr>
            <w:rStyle w:val="aa"/>
            <w:noProof/>
            <w:lang w:val="ru-RU"/>
          </w:rPr>
          <w:t>Москомстройинвест: среднемесячное число ДДУ, заключенных в 2020 году, практически равно показателю 2019 года</w:t>
        </w:r>
        <w:r>
          <w:rPr>
            <w:noProof/>
            <w:webHidden/>
          </w:rPr>
          <w:tab/>
        </w:r>
        <w:r>
          <w:rPr>
            <w:noProof/>
            <w:webHidden/>
          </w:rPr>
          <w:fldChar w:fldCharType="begin"/>
        </w:r>
        <w:r>
          <w:rPr>
            <w:noProof/>
            <w:webHidden/>
          </w:rPr>
          <w:instrText xml:space="preserve"> PAGEREF _Toc56793041 \h </w:instrText>
        </w:r>
        <w:r>
          <w:rPr>
            <w:noProof/>
            <w:webHidden/>
          </w:rPr>
        </w:r>
        <w:r>
          <w:rPr>
            <w:noProof/>
            <w:webHidden/>
          </w:rPr>
          <w:fldChar w:fldCharType="separate"/>
        </w:r>
        <w:r>
          <w:rPr>
            <w:noProof/>
            <w:webHidden/>
          </w:rPr>
          <w:t>77</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042" w:history="1">
        <w:r w:rsidRPr="00B75DC3">
          <w:rPr>
            <w:rStyle w:val="aa"/>
            <w:noProof/>
          </w:rPr>
          <w:t>Комплекс градостроительной политики и строительства г. Москва (stroi.mos.ru), Москва, 18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043" w:history="1">
        <w:r w:rsidRPr="00B75DC3">
          <w:rPr>
            <w:rStyle w:val="aa"/>
            <w:noProof/>
            <w:lang w:val="ru-RU"/>
          </w:rPr>
          <w:t>Москомстройинвест: с момента запуска проектного финансирования открыто более 37 тысяч эскроу-счетов</w:t>
        </w:r>
        <w:r>
          <w:rPr>
            <w:noProof/>
            <w:webHidden/>
          </w:rPr>
          <w:tab/>
        </w:r>
        <w:r>
          <w:rPr>
            <w:noProof/>
            <w:webHidden/>
          </w:rPr>
          <w:fldChar w:fldCharType="begin"/>
        </w:r>
        <w:r>
          <w:rPr>
            <w:noProof/>
            <w:webHidden/>
          </w:rPr>
          <w:instrText xml:space="preserve"> PAGEREF _Toc56793043 \h </w:instrText>
        </w:r>
        <w:r>
          <w:rPr>
            <w:noProof/>
            <w:webHidden/>
          </w:rPr>
        </w:r>
        <w:r>
          <w:rPr>
            <w:noProof/>
            <w:webHidden/>
          </w:rPr>
          <w:fldChar w:fldCharType="separate"/>
        </w:r>
        <w:r>
          <w:rPr>
            <w:noProof/>
            <w:webHidden/>
          </w:rPr>
          <w:t>77</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044" w:history="1">
        <w:r w:rsidRPr="00B75DC3">
          <w:rPr>
            <w:rStyle w:val="aa"/>
            <w:noProof/>
          </w:rPr>
          <w:t>ИА Саратов Бизнес Консалтинг (sarbc.ru), Саратов, 18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045" w:history="1">
        <w:r w:rsidRPr="00B75DC3">
          <w:rPr>
            <w:rStyle w:val="aa"/>
            <w:noProof/>
            <w:lang w:val="ru-RU"/>
          </w:rPr>
          <w:t>Область отнесли к лидерам по динамике первичного рынка недвижимости</w:t>
        </w:r>
        <w:r>
          <w:rPr>
            <w:noProof/>
            <w:webHidden/>
          </w:rPr>
          <w:tab/>
        </w:r>
        <w:r>
          <w:rPr>
            <w:noProof/>
            <w:webHidden/>
          </w:rPr>
          <w:fldChar w:fldCharType="begin"/>
        </w:r>
        <w:r>
          <w:rPr>
            <w:noProof/>
            <w:webHidden/>
          </w:rPr>
          <w:instrText xml:space="preserve"> PAGEREF _Toc56793045 \h </w:instrText>
        </w:r>
        <w:r>
          <w:rPr>
            <w:noProof/>
            <w:webHidden/>
          </w:rPr>
        </w:r>
        <w:r>
          <w:rPr>
            <w:noProof/>
            <w:webHidden/>
          </w:rPr>
          <w:fldChar w:fldCharType="separate"/>
        </w:r>
        <w:r>
          <w:rPr>
            <w:noProof/>
            <w:webHidden/>
          </w:rPr>
          <w:t>78</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046" w:history="1">
        <w:r w:rsidRPr="00B75DC3">
          <w:rPr>
            <w:rStyle w:val="aa"/>
            <w:noProof/>
          </w:rPr>
          <w:t>Комплекс градостроительной политики и строительства г. Москва (stroi.mos.ru), Москва, 18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047" w:history="1">
        <w:r w:rsidRPr="00B75DC3">
          <w:rPr>
            <w:rStyle w:val="aa"/>
            <w:noProof/>
            <w:lang w:val="ru-RU"/>
          </w:rPr>
          <w:t>Москомстройинвест: почти половина жилых проектов в Москве реализуется посредством эскроу-счетов</w:t>
        </w:r>
        <w:r>
          <w:rPr>
            <w:noProof/>
            <w:webHidden/>
          </w:rPr>
          <w:tab/>
        </w:r>
        <w:r>
          <w:rPr>
            <w:noProof/>
            <w:webHidden/>
          </w:rPr>
          <w:fldChar w:fldCharType="begin"/>
        </w:r>
        <w:r>
          <w:rPr>
            <w:noProof/>
            <w:webHidden/>
          </w:rPr>
          <w:instrText xml:space="preserve"> PAGEREF _Toc56793047 \h </w:instrText>
        </w:r>
        <w:r>
          <w:rPr>
            <w:noProof/>
            <w:webHidden/>
          </w:rPr>
        </w:r>
        <w:r>
          <w:rPr>
            <w:noProof/>
            <w:webHidden/>
          </w:rPr>
          <w:fldChar w:fldCharType="separate"/>
        </w:r>
        <w:r>
          <w:rPr>
            <w:noProof/>
            <w:webHidden/>
          </w:rPr>
          <w:t>78</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048" w:history="1">
        <w:r w:rsidRPr="00B75DC3">
          <w:rPr>
            <w:rStyle w:val="aa"/>
            <w:noProof/>
          </w:rPr>
          <w:t>Бизнес-газета (bizgaz.ru), Ростов-на-Дону, 18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049" w:history="1">
        <w:r w:rsidRPr="00B75DC3">
          <w:rPr>
            <w:rStyle w:val="aa"/>
            <w:noProof/>
            <w:lang w:val="ru-RU"/>
          </w:rPr>
          <w:t>Эскроу-счета повышают спрос на жилье</w:t>
        </w:r>
        <w:r>
          <w:rPr>
            <w:noProof/>
            <w:webHidden/>
          </w:rPr>
          <w:tab/>
        </w:r>
        <w:r>
          <w:rPr>
            <w:noProof/>
            <w:webHidden/>
          </w:rPr>
          <w:fldChar w:fldCharType="begin"/>
        </w:r>
        <w:r>
          <w:rPr>
            <w:noProof/>
            <w:webHidden/>
          </w:rPr>
          <w:instrText xml:space="preserve"> PAGEREF _Toc56793049 \h </w:instrText>
        </w:r>
        <w:r>
          <w:rPr>
            <w:noProof/>
            <w:webHidden/>
          </w:rPr>
        </w:r>
        <w:r>
          <w:rPr>
            <w:noProof/>
            <w:webHidden/>
          </w:rPr>
          <w:fldChar w:fldCharType="separate"/>
        </w:r>
        <w:r>
          <w:rPr>
            <w:noProof/>
            <w:webHidden/>
          </w:rPr>
          <w:t>79</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050" w:history="1">
        <w:r w:rsidRPr="00B75DC3">
          <w:rPr>
            <w:rStyle w:val="aa"/>
            <w:noProof/>
          </w:rPr>
          <w:t>Российский союз строителей (stroysoyuz.ru), Санкт-Петербург, 18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051" w:history="1">
        <w:r w:rsidRPr="00B75DC3">
          <w:rPr>
            <w:rStyle w:val="aa"/>
            <w:noProof/>
            <w:lang w:val="ru-RU"/>
          </w:rPr>
          <w:t>В Российском Союзе строителей обсудили итоги перехода отрасли на проектное финансирование</w:t>
        </w:r>
        <w:r>
          <w:rPr>
            <w:noProof/>
            <w:webHidden/>
          </w:rPr>
          <w:tab/>
        </w:r>
        <w:r>
          <w:rPr>
            <w:noProof/>
            <w:webHidden/>
          </w:rPr>
          <w:fldChar w:fldCharType="begin"/>
        </w:r>
        <w:r>
          <w:rPr>
            <w:noProof/>
            <w:webHidden/>
          </w:rPr>
          <w:instrText xml:space="preserve"> PAGEREF _Toc56793051 \h </w:instrText>
        </w:r>
        <w:r>
          <w:rPr>
            <w:noProof/>
            <w:webHidden/>
          </w:rPr>
        </w:r>
        <w:r>
          <w:rPr>
            <w:noProof/>
            <w:webHidden/>
          </w:rPr>
          <w:fldChar w:fldCharType="separate"/>
        </w:r>
        <w:r>
          <w:rPr>
            <w:noProof/>
            <w:webHidden/>
          </w:rPr>
          <w:t>79</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052" w:history="1">
        <w:r w:rsidRPr="00B75DC3">
          <w:rPr>
            <w:rStyle w:val="aa"/>
            <w:noProof/>
          </w:rPr>
          <w:t>Новости Волгограда.ru (novostivolgograda.ru), Волгоград, 18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053" w:history="1">
        <w:r w:rsidRPr="00B75DC3">
          <w:rPr>
            <w:rStyle w:val="aa"/>
            <w:noProof/>
            <w:lang w:val="ru-RU"/>
          </w:rPr>
          <w:t>Спрос на квартиры в волгоградских новостройках за год вырос в полтора раза</w:t>
        </w:r>
        <w:r>
          <w:rPr>
            <w:noProof/>
            <w:webHidden/>
          </w:rPr>
          <w:tab/>
        </w:r>
        <w:r>
          <w:rPr>
            <w:noProof/>
            <w:webHidden/>
          </w:rPr>
          <w:fldChar w:fldCharType="begin"/>
        </w:r>
        <w:r>
          <w:rPr>
            <w:noProof/>
            <w:webHidden/>
          </w:rPr>
          <w:instrText xml:space="preserve"> PAGEREF _Toc56793053 \h </w:instrText>
        </w:r>
        <w:r>
          <w:rPr>
            <w:noProof/>
            <w:webHidden/>
          </w:rPr>
        </w:r>
        <w:r>
          <w:rPr>
            <w:noProof/>
            <w:webHidden/>
          </w:rPr>
          <w:fldChar w:fldCharType="separate"/>
        </w:r>
        <w:r>
          <w:rPr>
            <w:noProof/>
            <w:webHidden/>
          </w:rPr>
          <w:t>80</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054" w:history="1">
        <w:r w:rsidRPr="00B75DC3">
          <w:rPr>
            <w:rStyle w:val="aa"/>
            <w:noProof/>
          </w:rPr>
          <w:t>Родной край (rodkray31.ru), Грайворон, 18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055" w:history="1">
        <w:r w:rsidRPr="00B75DC3">
          <w:rPr>
            <w:rStyle w:val="aa"/>
            <w:noProof/>
            <w:lang w:val="ru-RU"/>
          </w:rPr>
          <w:t>Жители Белгородской области накопили на счетах эскроу больше 1,5 млрд рублей. Родной Край</w:t>
        </w:r>
        <w:r>
          <w:rPr>
            <w:noProof/>
            <w:webHidden/>
          </w:rPr>
          <w:tab/>
        </w:r>
        <w:r>
          <w:rPr>
            <w:noProof/>
            <w:webHidden/>
          </w:rPr>
          <w:fldChar w:fldCharType="begin"/>
        </w:r>
        <w:r>
          <w:rPr>
            <w:noProof/>
            <w:webHidden/>
          </w:rPr>
          <w:instrText xml:space="preserve"> PAGEREF _Toc56793055 \h </w:instrText>
        </w:r>
        <w:r>
          <w:rPr>
            <w:noProof/>
            <w:webHidden/>
          </w:rPr>
        </w:r>
        <w:r>
          <w:rPr>
            <w:noProof/>
            <w:webHidden/>
          </w:rPr>
          <w:fldChar w:fldCharType="separate"/>
        </w:r>
        <w:r>
          <w:rPr>
            <w:noProof/>
            <w:webHidden/>
          </w:rPr>
          <w:t>80</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056" w:history="1">
        <w:r w:rsidRPr="00B75DC3">
          <w:rPr>
            <w:rStyle w:val="aa"/>
            <w:noProof/>
          </w:rPr>
          <w:t>TV губерния (tv-gubernia.ru), Воронеж, 18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057" w:history="1">
        <w:r w:rsidRPr="00B75DC3">
          <w:rPr>
            <w:rStyle w:val="aa"/>
            <w:noProof/>
            <w:lang w:val="ru-RU"/>
          </w:rPr>
          <w:t>Воронежские строители назвали семь причин подорожания квартир в новостройках</w:t>
        </w:r>
        <w:r>
          <w:rPr>
            <w:noProof/>
            <w:webHidden/>
          </w:rPr>
          <w:tab/>
        </w:r>
        <w:r>
          <w:rPr>
            <w:noProof/>
            <w:webHidden/>
          </w:rPr>
          <w:fldChar w:fldCharType="begin"/>
        </w:r>
        <w:r>
          <w:rPr>
            <w:noProof/>
            <w:webHidden/>
          </w:rPr>
          <w:instrText xml:space="preserve"> PAGEREF _Toc56793057 \h </w:instrText>
        </w:r>
        <w:r>
          <w:rPr>
            <w:noProof/>
            <w:webHidden/>
          </w:rPr>
        </w:r>
        <w:r>
          <w:rPr>
            <w:noProof/>
            <w:webHidden/>
          </w:rPr>
          <w:fldChar w:fldCharType="separate"/>
        </w:r>
        <w:r>
          <w:rPr>
            <w:noProof/>
            <w:webHidden/>
          </w:rPr>
          <w:t>81</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058" w:history="1">
        <w:r w:rsidRPr="00B75DC3">
          <w:rPr>
            <w:rStyle w:val="aa"/>
            <w:noProof/>
          </w:rPr>
          <w:t>Dp.ru, Санкт-Петербург, 18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059" w:history="1">
        <w:r w:rsidRPr="00B75DC3">
          <w:rPr>
            <w:rStyle w:val="aa"/>
            <w:noProof/>
            <w:lang w:val="ru-RU"/>
          </w:rPr>
          <w:t>Игорь Левит: "Фундаментальная потребность в жилье никуда не исчезла"</w:t>
        </w:r>
        <w:r>
          <w:rPr>
            <w:noProof/>
            <w:webHidden/>
          </w:rPr>
          <w:tab/>
        </w:r>
        <w:r>
          <w:rPr>
            <w:noProof/>
            <w:webHidden/>
          </w:rPr>
          <w:fldChar w:fldCharType="begin"/>
        </w:r>
        <w:r>
          <w:rPr>
            <w:noProof/>
            <w:webHidden/>
          </w:rPr>
          <w:instrText xml:space="preserve"> PAGEREF _Toc56793059 \h </w:instrText>
        </w:r>
        <w:r>
          <w:rPr>
            <w:noProof/>
            <w:webHidden/>
          </w:rPr>
        </w:r>
        <w:r>
          <w:rPr>
            <w:noProof/>
            <w:webHidden/>
          </w:rPr>
          <w:fldChar w:fldCharType="separate"/>
        </w:r>
        <w:r>
          <w:rPr>
            <w:noProof/>
            <w:webHidden/>
          </w:rPr>
          <w:t>82</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060" w:history="1">
        <w:r w:rsidRPr="00B75DC3">
          <w:rPr>
            <w:rStyle w:val="aa"/>
            <w:noProof/>
          </w:rPr>
          <w:t>РИА Новости # Недвижимость (realty.ria.ru), Москва, 18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061" w:history="1">
        <w:r w:rsidRPr="00B75DC3">
          <w:rPr>
            <w:rStyle w:val="aa"/>
            <w:noProof/>
            <w:lang w:val="ru-RU"/>
          </w:rPr>
          <w:t>Скорость регистрации ДДУ в Москве в 2020 году упала на 7%</w:t>
        </w:r>
        <w:r>
          <w:rPr>
            <w:noProof/>
            <w:webHidden/>
          </w:rPr>
          <w:tab/>
        </w:r>
        <w:r>
          <w:rPr>
            <w:noProof/>
            <w:webHidden/>
          </w:rPr>
          <w:fldChar w:fldCharType="begin"/>
        </w:r>
        <w:r>
          <w:rPr>
            <w:noProof/>
            <w:webHidden/>
          </w:rPr>
          <w:instrText xml:space="preserve"> PAGEREF _Toc56793061 \h </w:instrText>
        </w:r>
        <w:r>
          <w:rPr>
            <w:noProof/>
            <w:webHidden/>
          </w:rPr>
        </w:r>
        <w:r>
          <w:rPr>
            <w:noProof/>
            <w:webHidden/>
          </w:rPr>
          <w:fldChar w:fldCharType="separate"/>
        </w:r>
        <w:r>
          <w:rPr>
            <w:noProof/>
            <w:webHidden/>
          </w:rPr>
          <w:t>85</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062" w:history="1">
        <w:r w:rsidRPr="00B75DC3">
          <w:rPr>
            <w:rStyle w:val="aa"/>
            <w:noProof/>
          </w:rPr>
          <w:t>Realto.ru, Москва, 18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063" w:history="1">
        <w:r w:rsidRPr="00B75DC3">
          <w:rPr>
            <w:rStyle w:val="aa"/>
            <w:noProof/>
            <w:lang w:val="ru-RU"/>
          </w:rPr>
          <w:t>Новых проектов на рынке станет больше из-за программы льготной ипотеки</w:t>
        </w:r>
        <w:r>
          <w:rPr>
            <w:noProof/>
            <w:webHidden/>
          </w:rPr>
          <w:tab/>
        </w:r>
        <w:r>
          <w:rPr>
            <w:noProof/>
            <w:webHidden/>
          </w:rPr>
          <w:fldChar w:fldCharType="begin"/>
        </w:r>
        <w:r>
          <w:rPr>
            <w:noProof/>
            <w:webHidden/>
          </w:rPr>
          <w:instrText xml:space="preserve"> PAGEREF _Toc56793063 \h </w:instrText>
        </w:r>
        <w:r>
          <w:rPr>
            <w:noProof/>
            <w:webHidden/>
          </w:rPr>
        </w:r>
        <w:r>
          <w:rPr>
            <w:noProof/>
            <w:webHidden/>
          </w:rPr>
          <w:fldChar w:fldCharType="separate"/>
        </w:r>
        <w:r>
          <w:rPr>
            <w:noProof/>
            <w:webHidden/>
          </w:rPr>
          <w:t>85</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064" w:history="1">
        <w:r w:rsidRPr="00B75DC3">
          <w:rPr>
            <w:rStyle w:val="aa"/>
            <w:noProof/>
          </w:rPr>
          <w:t>Конкуренция и рынок (konkir.ru), Санкт-Петербург, 18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065" w:history="1">
        <w:r w:rsidRPr="00B75DC3">
          <w:rPr>
            <w:rStyle w:val="aa"/>
            <w:noProof/>
            <w:lang w:val="ru-RU"/>
          </w:rPr>
          <w:t>Антон Мороз рассказал о ситуации с банкротством в строительной отрасли</w:t>
        </w:r>
        <w:r>
          <w:rPr>
            <w:noProof/>
            <w:webHidden/>
          </w:rPr>
          <w:tab/>
        </w:r>
        <w:r>
          <w:rPr>
            <w:noProof/>
            <w:webHidden/>
          </w:rPr>
          <w:fldChar w:fldCharType="begin"/>
        </w:r>
        <w:r>
          <w:rPr>
            <w:noProof/>
            <w:webHidden/>
          </w:rPr>
          <w:instrText xml:space="preserve"> PAGEREF _Toc56793065 \h </w:instrText>
        </w:r>
        <w:r>
          <w:rPr>
            <w:noProof/>
            <w:webHidden/>
          </w:rPr>
        </w:r>
        <w:r>
          <w:rPr>
            <w:noProof/>
            <w:webHidden/>
          </w:rPr>
          <w:fldChar w:fldCharType="separate"/>
        </w:r>
        <w:r>
          <w:rPr>
            <w:noProof/>
            <w:webHidden/>
          </w:rPr>
          <w:t>86</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066" w:history="1">
        <w:r w:rsidRPr="00B75DC3">
          <w:rPr>
            <w:rStyle w:val="aa"/>
            <w:noProof/>
          </w:rPr>
          <w:t>Dp.ru, Санкт-Петербург, 18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067" w:history="1">
        <w:r w:rsidRPr="00B75DC3">
          <w:rPr>
            <w:rStyle w:val="aa"/>
            <w:noProof/>
            <w:lang w:val="ru-RU"/>
          </w:rPr>
          <w:t>На год беднее: ипотечный ажиотаж не обогатил петербургских застройщиков</w:t>
        </w:r>
        <w:r>
          <w:rPr>
            <w:noProof/>
            <w:webHidden/>
          </w:rPr>
          <w:tab/>
        </w:r>
        <w:r>
          <w:rPr>
            <w:noProof/>
            <w:webHidden/>
          </w:rPr>
          <w:fldChar w:fldCharType="begin"/>
        </w:r>
        <w:r>
          <w:rPr>
            <w:noProof/>
            <w:webHidden/>
          </w:rPr>
          <w:instrText xml:space="preserve"> PAGEREF _Toc56793067 \h </w:instrText>
        </w:r>
        <w:r>
          <w:rPr>
            <w:noProof/>
            <w:webHidden/>
          </w:rPr>
        </w:r>
        <w:r>
          <w:rPr>
            <w:noProof/>
            <w:webHidden/>
          </w:rPr>
          <w:fldChar w:fldCharType="separate"/>
        </w:r>
        <w:r>
          <w:rPr>
            <w:noProof/>
            <w:webHidden/>
          </w:rPr>
          <w:t>88</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068" w:history="1">
        <w:r w:rsidRPr="00B75DC3">
          <w:rPr>
            <w:rStyle w:val="aa"/>
            <w:noProof/>
          </w:rPr>
          <w:t>РБК + (plus.rbc.ru), Москва, 18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069" w:history="1">
        <w:r w:rsidRPr="00B75DC3">
          <w:rPr>
            <w:rStyle w:val="aa"/>
            <w:noProof/>
            <w:lang w:val="ru-RU"/>
          </w:rPr>
          <w:t>Что надо знать о страховании вкладов</w:t>
        </w:r>
        <w:r>
          <w:rPr>
            <w:noProof/>
            <w:webHidden/>
          </w:rPr>
          <w:tab/>
        </w:r>
        <w:r>
          <w:rPr>
            <w:noProof/>
            <w:webHidden/>
          </w:rPr>
          <w:fldChar w:fldCharType="begin"/>
        </w:r>
        <w:r>
          <w:rPr>
            <w:noProof/>
            <w:webHidden/>
          </w:rPr>
          <w:instrText xml:space="preserve"> PAGEREF _Toc56793069 \h </w:instrText>
        </w:r>
        <w:r>
          <w:rPr>
            <w:noProof/>
            <w:webHidden/>
          </w:rPr>
        </w:r>
        <w:r>
          <w:rPr>
            <w:noProof/>
            <w:webHidden/>
          </w:rPr>
          <w:fldChar w:fldCharType="separate"/>
        </w:r>
        <w:r>
          <w:rPr>
            <w:noProof/>
            <w:webHidden/>
          </w:rPr>
          <w:t>89</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070" w:history="1">
        <w:r w:rsidRPr="00B75DC3">
          <w:rPr>
            <w:rStyle w:val="aa"/>
            <w:noProof/>
          </w:rPr>
          <w:t>EastRussia (eastrussia.ru), Хабаровск, 18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071" w:history="1">
        <w:r w:rsidRPr="00B75DC3">
          <w:rPr>
            <w:rStyle w:val="aa"/>
            <w:noProof/>
            <w:lang w:val="ru-RU"/>
          </w:rPr>
          <w:t>Количество раскрытых эскроу-счетов выросло на Дальнем Востоке</w:t>
        </w:r>
        <w:r>
          <w:rPr>
            <w:noProof/>
            <w:webHidden/>
          </w:rPr>
          <w:tab/>
        </w:r>
        <w:r>
          <w:rPr>
            <w:noProof/>
            <w:webHidden/>
          </w:rPr>
          <w:fldChar w:fldCharType="begin"/>
        </w:r>
        <w:r>
          <w:rPr>
            <w:noProof/>
            <w:webHidden/>
          </w:rPr>
          <w:instrText xml:space="preserve"> PAGEREF _Toc56793071 \h </w:instrText>
        </w:r>
        <w:r>
          <w:rPr>
            <w:noProof/>
            <w:webHidden/>
          </w:rPr>
        </w:r>
        <w:r>
          <w:rPr>
            <w:noProof/>
            <w:webHidden/>
          </w:rPr>
          <w:fldChar w:fldCharType="separate"/>
        </w:r>
        <w:r>
          <w:rPr>
            <w:noProof/>
            <w:webHidden/>
          </w:rPr>
          <w:t>90</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072" w:history="1">
        <w:r w:rsidRPr="00B75DC3">
          <w:rPr>
            <w:rStyle w:val="aa"/>
            <w:noProof/>
          </w:rPr>
          <w:t>ЕРЗ (erzrf.ru), Москва, 18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073" w:history="1">
        <w:r w:rsidRPr="00B75DC3">
          <w:rPr>
            <w:rStyle w:val="aa"/>
            <w:noProof/>
            <w:lang w:val="ru-RU"/>
          </w:rPr>
          <w:t>Деньги на счетах эскроу отнесены к средствам целевого финансирования застройщиков</w:t>
        </w:r>
        <w:r>
          <w:rPr>
            <w:noProof/>
            <w:webHidden/>
          </w:rPr>
          <w:tab/>
        </w:r>
        <w:r>
          <w:rPr>
            <w:noProof/>
            <w:webHidden/>
          </w:rPr>
          <w:fldChar w:fldCharType="begin"/>
        </w:r>
        <w:r>
          <w:rPr>
            <w:noProof/>
            <w:webHidden/>
          </w:rPr>
          <w:instrText xml:space="preserve"> PAGEREF _Toc56793073 \h </w:instrText>
        </w:r>
        <w:r>
          <w:rPr>
            <w:noProof/>
            <w:webHidden/>
          </w:rPr>
        </w:r>
        <w:r>
          <w:rPr>
            <w:noProof/>
            <w:webHidden/>
          </w:rPr>
          <w:fldChar w:fldCharType="separate"/>
        </w:r>
        <w:r>
          <w:rPr>
            <w:noProof/>
            <w:webHidden/>
          </w:rPr>
          <w:t>90</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074" w:history="1">
        <w:r w:rsidRPr="00B75DC3">
          <w:rPr>
            <w:rStyle w:val="aa"/>
            <w:noProof/>
          </w:rPr>
          <w:t>Ресурсный центр малого предпринимательства (rcsme.ru), Москва, 18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075" w:history="1">
        <w:r w:rsidRPr="00B75DC3">
          <w:rPr>
            <w:rStyle w:val="aa"/>
            <w:noProof/>
            <w:lang w:val="ru-RU"/>
          </w:rPr>
          <w:t>Общественный совет Минстроя предложил упростить кредитование малых застройщиков</w:t>
        </w:r>
        <w:r>
          <w:rPr>
            <w:noProof/>
            <w:webHidden/>
          </w:rPr>
          <w:tab/>
        </w:r>
        <w:r>
          <w:rPr>
            <w:noProof/>
            <w:webHidden/>
          </w:rPr>
          <w:fldChar w:fldCharType="begin"/>
        </w:r>
        <w:r>
          <w:rPr>
            <w:noProof/>
            <w:webHidden/>
          </w:rPr>
          <w:instrText xml:space="preserve"> PAGEREF _Toc56793075 \h </w:instrText>
        </w:r>
        <w:r>
          <w:rPr>
            <w:noProof/>
            <w:webHidden/>
          </w:rPr>
        </w:r>
        <w:r>
          <w:rPr>
            <w:noProof/>
            <w:webHidden/>
          </w:rPr>
          <w:fldChar w:fldCharType="separate"/>
        </w:r>
        <w:r>
          <w:rPr>
            <w:noProof/>
            <w:webHidden/>
          </w:rPr>
          <w:t>91</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076" w:history="1">
        <w:r w:rsidRPr="00B75DC3">
          <w:rPr>
            <w:rStyle w:val="aa"/>
            <w:noProof/>
          </w:rPr>
          <w:t>Якутия Инфо (yakutia.info), Якутск, 18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077" w:history="1">
        <w:r w:rsidRPr="00B75DC3">
          <w:rPr>
            <w:rStyle w:val="aa"/>
            <w:noProof/>
            <w:lang w:val="ru-RU"/>
          </w:rPr>
          <w:t>Десять застройщиков получили право регистрировать договоры долевого участия в Якутии</w:t>
        </w:r>
        <w:r>
          <w:rPr>
            <w:noProof/>
            <w:webHidden/>
          </w:rPr>
          <w:tab/>
        </w:r>
        <w:r>
          <w:rPr>
            <w:noProof/>
            <w:webHidden/>
          </w:rPr>
          <w:fldChar w:fldCharType="begin"/>
        </w:r>
        <w:r>
          <w:rPr>
            <w:noProof/>
            <w:webHidden/>
          </w:rPr>
          <w:instrText xml:space="preserve"> PAGEREF _Toc56793077 \h </w:instrText>
        </w:r>
        <w:r>
          <w:rPr>
            <w:noProof/>
            <w:webHidden/>
          </w:rPr>
        </w:r>
        <w:r>
          <w:rPr>
            <w:noProof/>
            <w:webHidden/>
          </w:rPr>
          <w:fldChar w:fldCharType="separate"/>
        </w:r>
        <w:r>
          <w:rPr>
            <w:noProof/>
            <w:webHidden/>
          </w:rPr>
          <w:t>92</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078" w:history="1">
        <w:r w:rsidRPr="00B75DC3">
          <w:rPr>
            <w:rStyle w:val="aa"/>
            <w:noProof/>
          </w:rPr>
          <w:t>НИА Красноярск (24rus.ru), Красноярск, 18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079" w:history="1">
        <w:r w:rsidRPr="00B75DC3">
          <w:rPr>
            <w:rStyle w:val="aa"/>
            <w:noProof/>
            <w:lang w:val="ru-RU"/>
          </w:rPr>
          <w:t>Красноярский край в топ-15 регионов России по выдаче ипотеки по льготной программе</w:t>
        </w:r>
        <w:r>
          <w:rPr>
            <w:noProof/>
            <w:webHidden/>
          </w:rPr>
          <w:tab/>
        </w:r>
        <w:r>
          <w:rPr>
            <w:noProof/>
            <w:webHidden/>
          </w:rPr>
          <w:fldChar w:fldCharType="begin"/>
        </w:r>
        <w:r>
          <w:rPr>
            <w:noProof/>
            <w:webHidden/>
          </w:rPr>
          <w:instrText xml:space="preserve"> PAGEREF _Toc56793079 \h </w:instrText>
        </w:r>
        <w:r>
          <w:rPr>
            <w:noProof/>
            <w:webHidden/>
          </w:rPr>
        </w:r>
        <w:r>
          <w:rPr>
            <w:noProof/>
            <w:webHidden/>
          </w:rPr>
          <w:fldChar w:fldCharType="separate"/>
        </w:r>
        <w:r>
          <w:rPr>
            <w:noProof/>
            <w:webHidden/>
          </w:rPr>
          <w:t>93</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080" w:history="1">
        <w:r w:rsidRPr="00B75DC3">
          <w:rPr>
            <w:rStyle w:val="aa"/>
            <w:noProof/>
          </w:rPr>
          <w:t>Newstube.ru, Москва, 17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081" w:history="1">
        <w:r w:rsidRPr="00B75DC3">
          <w:rPr>
            <w:rStyle w:val="aa"/>
            <w:noProof/>
            <w:lang w:val="ru-RU"/>
          </w:rPr>
          <w:t>Эксперты: инвесторы теряют интерес к сделкам по перепродаже жилья</w:t>
        </w:r>
        <w:r>
          <w:rPr>
            <w:noProof/>
            <w:webHidden/>
          </w:rPr>
          <w:tab/>
        </w:r>
        <w:r>
          <w:rPr>
            <w:noProof/>
            <w:webHidden/>
          </w:rPr>
          <w:fldChar w:fldCharType="begin"/>
        </w:r>
        <w:r>
          <w:rPr>
            <w:noProof/>
            <w:webHidden/>
          </w:rPr>
          <w:instrText xml:space="preserve"> PAGEREF _Toc56793081 \h </w:instrText>
        </w:r>
        <w:r>
          <w:rPr>
            <w:noProof/>
            <w:webHidden/>
          </w:rPr>
        </w:r>
        <w:r>
          <w:rPr>
            <w:noProof/>
            <w:webHidden/>
          </w:rPr>
          <w:fldChar w:fldCharType="separate"/>
        </w:r>
        <w:r>
          <w:rPr>
            <w:noProof/>
            <w:webHidden/>
          </w:rPr>
          <w:t>93</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082" w:history="1">
        <w:r w:rsidRPr="00B75DC3">
          <w:rPr>
            <w:rStyle w:val="aa"/>
            <w:noProof/>
          </w:rPr>
          <w:t>ТРК Мир Белогорья, Белгород, 17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083" w:history="1">
        <w:r w:rsidRPr="00B75DC3">
          <w:rPr>
            <w:rStyle w:val="aa"/>
            <w:noProof/>
            <w:lang w:val="ru-RU"/>
          </w:rPr>
          <w:t>Белгородцы накопили на счетах эскроу более 1,5 млрд рублей</w:t>
        </w:r>
        <w:r>
          <w:rPr>
            <w:noProof/>
            <w:webHidden/>
          </w:rPr>
          <w:tab/>
        </w:r>
        <w:r>
          <w:rPr>
            <w:noProof/>
            <w:webHidden/>
          </w:rPr>
          <w:fldChar w:fldCharType="begin"/>
        </w:r>
        <w:r>
          <w:rPr>
            <w:noProof/>
            <w:webHidden/>
          </w:rPr>
          <w:instrText xml:space="preserve"> PAGEREF _Toc56793083 \h </w:instrText>
        </w:r>
        <w:r>
          <w:rPr>
            <w:noProof/>
            <w:webHidden/>
          </w:rPr>
        </w:r>
        <w:r>
          <w:rPr>
            <w:noProof/>
            <w:webHidden/>
          </w:rPr>
          <w:fldChar w:fldCharType="separate"/>
        </w:r>
        <w:r>
          <w:rPr>
            <w:noProof/>
            <w:webHidden/>
          </w:rPr>
          <w:t>94</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084" w:history="1">
        <w:r w:rsidRPr="00B75DC3">
          <w:rPr>
            <w:rStyle w:val="aa"/>
            <w:noProof/>
          </w:rPr>
          <w:t>Гильдия строителей СКФО (gilds.ru), Махачкала, 17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085" w:history="1">
        <w:r w:rsidRPr="00B75DC3">
          <w:rPr>
            <w:rStyle w:val="aa"/>
            <w:noProof/>
            <w:lang w:val="ru-RU"/>
          </w:rPr>
          <w:t>Вице-премьер Хайруллин встретился с застройщиками Гильдии</w:t>
        </w:r>
        <w:r>
          <w:rPr>
            <w:noProof/>
            <w:webHidden/>
          </w:rPr>
          <w:tab/>
        </w:r>
        <w:r>
          <w:rPr>
            <w:noProof/>
            <w:webHidden/>
          </w:rPr>
          <w:fldChar w:fldCharType="begin"/>
        </w:r>
        <w:r>
          <w:rPr>
            <w:noProof/>
            <w:webHidden/>
          </w:rPr>
          <w:instrText xml:space="preserve"> PAGEREF _Toc56793085 \h </w:instrText>
        </w:r>
        <w:r>
          <w:rPr>
            <w:noProof/>
            <w:webHidden/>
          </w:rPr>
        </w:r>
        <w:r>
          <w:rPr>
            <w:noProof/>
            <w:webHidden/>
          </w:rPr>
          <w:fldChar w:fldCharType="separate"/>
        </w:r>
        <w:r>
          <w:rPr>
            <w:noProof/>
            <w:webHidden/>
          </w:rPr>
          <w:t>94</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086" w:history="1">
        <w:r w:rsidRPr="00B75DC3">
          <w:rPr>
            <w:rStyle w:val="aa"/>
            <w:noProof/>
          </w:rPr>
          <w:t>Фонтанка (fontanka.ru), Санкт-Петербург, 17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087" w:history="1">
        <w:r w:rsidRPr="00B75DC3">
          <w:rPr>
            <w:rStyle w:val="aa"/>
            <w:noProof/>
            <w:lang w:val="ru-RU"/>
          </w:rPr>
          <w:t>НА ВИРАЖАХ РУССКИХ ГОРОК</w:t>
        </w:r>
        <w:r>
          <w:rPr>
            <w:noProof/>
            <w:webHidden/>
          </w:rPr>
          <w:tab/>
        </w:r>
        <w:r>
          <w:rPr>
            <w:noProof/>
            <w:webHidden/>
          </w:rPr>
          <w:fldChar w:fldCharType="begin"/>
        </w:r>
        <w:r>
          <w:rPr>
            <w:noProof/>
            <w:webHidden/>
          </w:rPr>
          <w:instrText xml:space="preserve"> PAGEREF _Toc56793087 \h </w:instrText>
        </w:r>
        <w:r>
          <w:rPr>
            <w:noProof/>
            <w:webHidden/>
          </w:rPr>
        </w:r>
        <w:r>
          <w:rPr>
            <w:noProof/>
            <w:webHidden/>
          </w:rPr>
          <w:fldChar w:fldCharType="separate"/>
        </w:r>
        <w:r>
          <w:rPr>
            <w:noProof/>
            <w:webHidden/>
          </w:rPr>
          <w:t>97</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088" w:history="1">
        <w:r w:rsidRPr="00B75DC3">
          <w:rPr>
            <w:rStyle w:val="aa"/>
            <w:noProof/>
          </w:rPr>
          <w:t>Мойка 78 (moika78.ru), Санкт-Петербург, 17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089" w:history="1">
        <w:r w:rsidRPr="00B75DC3">
          <w:rPr>
            <w:rStyle w:val="aa"/>
            <w:noProof/>
            <w:lang w:val="ru-RU"/>
          </w:rPr>
          <w:t>"Хорошие сапоги, надо брать", или как в кризис купить квартиру по акции 0,01%</w:t>
        </w:r>
        <w:r>
          <w:rPr>
            <w:noProof/>
            <w:webHidden/>
          </w:rPr>
          <w:tab/>
        </w:r>
        <w:r>
          <w:rPr>
            <w:noProof/>
            <w:webHidden/>
          </w:rPr>
          <w:fldChar w:fldCharType="begin"/>
        </w:r>
        <w:r>
          <w:rPr>
            <w:noProof/>
            <w:webHidden/>
          </w:rPr>
          <w:instrText xml:space="preserve"> PAGEREF _Toc56793089 \h </w:instrText>
        </w:r>
        <w:r>
          <w:rPr>
            <w:noProof/>
            <w:webHidden/>
          </w:rPr>
        </w:r>
        <w:r>
          <w:rPr>
            <w:noProof/>
            <w:webHidden/>
          </w:rPr>
          <w:fldChar w:fldCharType="separate"/>
        </w:r>
        <w:r>
          <w:rPr>
            <w:noProof/>
            <w:webHidden/>
          </w:rPr>
          <w:t>102</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090" w:history="1">
        <w:r w:rsidRPr="00B75DC3">
          <w:rPr>
            <w:rStyle w:val="aa"/>
            <w:noProof/>
          </w:rPr>
          <w:t>Аргументы неделi (argumenti.ru), Москва, 17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091" w:history="1">
        <w:r w:rsidRPr="00B75DC3">
          <w:rPr>
            <w:rStyle w:val="aa"/>
            <w:noProof/>
            <w:lang w:val="ru-RU"/>
          </w:rPr>
          <w:t>Эксперт рассказал, как долго сохранится рост цен на жилье в России</w:t>
        </w:r>
        <w:r>
          <w:rPr>
            <w:noProof/>
            <w:webHidden/>
          </w:rPr>
          <w:tab/>
        </w:r>
        <w:r>
          <w:rPr>
            <w:noProof/>
            <w:webHidden/>
          </w:rPr>
          <w:fldChar w:fldCharType="begin"/>
        </w:r>
        <w:r>
          <w:rPr>
            <w:noProof/>
            <w:webHidden/>
          </w:rPr>
          <w:instrText xml:space="preserve"> PAGEREF _Toc56793091 \h </w:instrText>
        </w:r>
        <w:r>
          <w:rPr>
            <w:noProof/>
            <w:webHidden/>
          </w:rPr>
        </w:r>
        <w:r>
          <w:rPr>
            <w:noProof/>
            <w:webHidden/>
          </w:rPr>
          <w:fldChar w:fldCharType="separate"/>
        </w:r>
        <w:r>
          <w:rPr>
            <w:noProof/>
            <w:webHidden/>
          </w:rPr>
          <w:t>103</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092" w:history="1">
        <w:r w:rsidRPr="00B75DC3">
          <w:rPr>
            <w:rStyle w:val="aa"/>
            <w:noProof/>
          </w:rPr>
          <w:t>Фонтанка (fontanka.ru), Санкт-Петербург, 17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093" w:history="1">
        <w:r w:rsidRPr="00B75DC3">
          <w:rPr>
            <w:rStyle w:val="aa"/>
            <w:noProof/>
            <w:lang w:val="ru-RU"/>
          </w:rPr>
          <w:t>Лучше меньше да лучше? Новые правила строительства плюс пандемия снизили предложение на рынке жилья</w:t>
        </w:r>
        <w:r>
          <w:rPr>
            <w:noProof/>
            <w:webHidden/>
          </w:rPr>
          <w:tab/>
        </w:r>
        <w:r>
          <w:rPr>
            <w:noProof/>
            <w:webHidden/>
          </w:rPr>
          <w:fldChar w:fldCharType="begin"/>
        </w:r>
        <w:r>
          <w:rPr>
            <w:noProof/>
            <w:webHidden/>
          </w:rPr>
          <w:instrText xml:space="preserve"> PAGEREF _Toc56793093 \h </w:instrText>
        </w:r>
        <w:r>
          <w:rPr>
            <w:noProof/>
            <w:webHidden/>
          </w:rPr>
        </w:r>
        <w:r>
          <w:rPr>
            <w:noProof/>
            <w:webHidden/>
          </w:rPr>
          <w:fldChar w:fldCharType="separate"/>
        </w:r>
        <w:r>
          <w:rPr>
            <w:noProof/>
            <w:webHidden/>
          </w:rPr>
          <w:t>104</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094" w:history="1">
        <w:r w:rsidRPr="00B75DC3">
          <w:rPr>
            <w:rStyle w:val="aa"/>
            <w:noProof/>
          </w:rPr>
          <w:t>Циан (cian.ru), Москва, 17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095" w:history="1">
        <w:r w:rsidRPr="00B75DC3">
          <w:rPr>
            <w:rStyle w:val="aa"/>
            <w:noProof/>
            <w:lang w:val="ru-RU"/>
          </w:rPr>
          <w:t>Застройщики назвали эффективные методы поддержки стройотрасли</w:t>
        </w:r>
        <w:r>
          <w:rPr>
            <w:noProof/>
            <w:webHidden/>
          </w:rPr>
          <w:tab/>
        </w:r>
        <w:r>
          <w:rPr>
            <w:noProof/>
            <w:webHidden/>
          </w:rPr>
          <w:fldChar w:fldCharType="begin"/>
        </w:r>
        <w:r>
          <w:rPr>
            <w:noProof/>
            <w:webHidden/>
          </w:rPr>
          <w:instrText xml:space="preserve"> PAGEREF _Toc56793095 \h </w:instrText>
        </w:r>
        <w:r>
          <w:rPr>
            <w:noProof/>
            <w:webHidden/>
          </w:rPr>
        </w:r>
        <w:r>
          <w:rPr>
            <w:noProof/>
            <w:webHidden/>
          </w:rPr>
          <w:fldChar w:fldCharType="separate"/>
        </w:r>
        <w:r>
          <w:rPr>
            <w:noProof/>
            <w:webHidden/>
          </w:rPr>
          <w:t>108</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096" w:history="1">
        <w:r w:rsidRPr="00B75DC3">
          <w:rPr>
            <w:rStyle w:val="aa"/>
            <w:noProof/>
          </w:rPr>
          <w:t>ТАСС, Москва, 17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097" w:history="1">
        <w:r w:rsidRPr="00B75DC3">
          <w:rPr>
            <w:rStyle w:val="aa"/>
            <w:noProof/>
            <w:lang w:val="ru-RU"/>
          </w:rPr>
          <w:t>"Деловая Россия" предложила создать особые условия для работы застройщиков в регионах</w:t>
        </w:r>
        <w:r>
          <w:rPr>
            <w:noProof/>
            <w:webHidden/>
          </w:rPr>
          <w:tab/>
        </w:r>
        <w:r>
          <w:rPr>
            <w:noProof/>
            <w:webHidden/>
          </w:rPr>
          <w:fldChar w:fldCharType="begin"/>
        </w:r>
        <w:r>
          <w:rPr>
            <w:noProof/>
            <w:webHidden/>
          </w:rPr>
          <w:instrText xml:space="preserve"> PAGEREF _Toc56793097 \h </w:instrText>
        </w:r>
        <w:r>
          <w:rPr>
            <w:noProof/>
            <w:webHidden/>
          </w:rPr>
        </w:r>
        <w:r>
          <w:rPr>
            <w:noProof/>
            <w:webHidden/>
          </w:rPr>
          <w:fldChar w:fldCharType="separate"/>
        </w:r>
        <w:r>
          <w:rPr>
            <w:noProof/>
            <w:webHidden/>
          </w:rPr>
          <w:t>109</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098" w:history="1">
        <w:r w:rsidRPr="00B75DC3">
          <w:rPr>
            <w:rStyle w:val="aa"/>
            <w:noProof/>
          </w:rPr>
          <w:t>Dp.ru, Санкт-Петербург, 17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099" w:history="1">
        <w:r w:rsidRPr="00B75DC3">
          <w:rPr>
            <w:rStyle w:val="aa"/>
            <w:noProof/>
            <w:lang w:val="ru-RU"/>
          </w:rPr>
          <w:t>Время спекуляций ушло: инвесторы потеряли интерес к жилью для перепродажи</w:t>
        </w:r>
        <w:r>
          <w:rPr>
            <w:noProof/>
            <w:webHidden/>
          </w:rPr>
          <w:tab/>
        </w:r>
        <w:r>
          <w:rPr>
            <w:noProof/>
            <w:webHidden/>
          </w:rPr>
          <w:fldChar w:fldCharType="begin"/>
        </w:r>
        <w:r>
          <w:rPr>
            <w:noProof/>
            <w:webHidden/>
          </w:rPr>
          <w:instrText xml:space="preserve"> PAGEREF _Toc56793099 \h </w:instrText>
        </w:r>
        <w:r>
          <w:rPr>
            <w:noProof/>
            <w:webHidden/>
          </w:rPr>
        </w:r>
        <w:r>
          <w:rPr>
            <w:noProof/>
            <w:webHidden/>
          </w:rPr>
          <w:fldChar w:fldCharType="separate"/>
        </w:r>
        <w:r>
          <w:rPr>
            <w:noProof/>
            <w:webHidden/>
          </w:rPr>
          <w:t>110</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100" w:history="1">
        <w:r w:rsidRPr="00B75DC3">
          <w:rPr>
            <w:rStyle w:val="aa"/>
            <w:noProof/>
          </w:rPr>
          <w:t>Московская перспектива, Москва, 17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101" w:history="1">
        <w:r w:rsidRPr="00B75DC3">
          <w:rPr>
            <w:rStyle w:val="aa"/>
            <w:noProof/>
            <w:lang w:val="ru-RU"/>
          </w:rPr>
          <w:t>Город справляется с вызовами</w:t>
        </w:r>
        <w:r>
          <w:rPr>
            <w:noProof/>
            <w:webHidden/>
          </w:rPr>
          <w:tab/>
        </w:r>
        <w:r>
          <w:rPr>
            <w:noProof/>
            <w:webHidden/>
          </w:rPr>
          <w:fldChar w:fldCharType="begin"/>
        </w:r>
        <w:r>
          <w:rPr>
            <w:noProof/>
            <w:webHidden/>
          </w:rPr>
          <w:instrText xml:space="preserve"> PAGEREF _Toc56793101 \h </w:instrText>
        </w:r>
        <w:r>
          <w:rPr>
            <w:noProof/>
            <w:webHidden/>
          </w:rPr>
        </w:r>
        <w:r>
          <w:rPr>
            <w:noProof/>
            <w:webHidden/>
          </w:rPr>
          <w:fldChar w:fldCharType="separate"/>
        </w:r>
        <w:r>
          <w:rPr>
            <w:noProof/>
            <w:webHidden/>
          </w:rPr>
          <w:t>111</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102" w:history="1">
        <w:r w:rsidRPr="00B75DC3">
          <w:rPr>
            <w:rStyle w:val="aa"/>
            <w:noProof/>
          </w:rPr>
          <w:t>Квартирные истории (flat-story.ru), Москва, 17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103" w:history="1">
        <w:r w:rsidRPr="00B75DC3">
          <w:rPr>
            <w:rStyle w:val="aa"/>
            <w:noProof/>
            <w:lang w:val="ru-RU"/>
          </w:rPr>
          <w:t>Продление льготной ипотеки не уменьшит спрос на жилье Москвы</w:t>
        </w:r>
        <w:r>
          <w:rPr>
            <w:noProof/>
            <w:webHidden/>
          </w:rPr>
          <w:tab/>
        </w:r>
        <w:r>
          <w:rPr>
            <w:noProof/>
            <w:webHidden/>
          </w:rPr>
          <w:fldChar w:fldCharType="begin"/>
        </w:r>
        <w:r>
          <w:rPr>
            <w:noProof/>
            <w:webHidden/>
          </w:rPr>
          <w:instrText xml:space="preserve"> PAGEREF _Toc56793103 \h </w:instrText>
        </w:r>
        <w:r>
          <w:rPr>
            <w:noProof/>
            <w:webHidden/>
          </w:rPr>
        </w:r>
        <w:r>
          <w:rPr>
            <w:noProof/>
            <w:webHidden/>
          </w:rPr>
          <w:fldChar w:fldCharType="separate"/>
        </w:r>
        <w:r>
          <w:rPr>
            <w:noProof/>
            <w:webHidden/>
          </w:rPr>
          <w:t>113</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104" w:history="1">
        <w:r w:rsidRPr="00B75DC3">
          <w:rPr>
            <w:rStyle w:val="aa"/>
            <w:noProof/>
          </w:rPr>
          <w:t>Строительный бизнес (ancb.ru), Москва, 16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105" w:history="1">
        <w:r w:rsidRPr="00B75DC3">
          <w:rPr>
            <w:rStyle w:val="aa"/>
            <w:noProof/>
            <w:lang w:val="ru-RU"/>
          </w:rPr>
          <w:t>Сенаторы обсудили падение объемов строительства жилья и вспомнили о Стратегии-2030</w:t>
        </w:r>
        <w:r>
          <w:rPr>
            <w:noProof/>
            <w:webHidden/>
          </w:rPr>
          <w:tab/>
        </w:r>
        <w:r>
          <w:rPr>
            <w:noProof/>
            <w:webHidden/>
          </w:rPr>
          <w:fldChar w:fldCharType="begin"/>
        </w:r>
        <w:r>
          <w:rPr>
            <w:noProof/>
            <w:webHidden/>
          </w:rPr>
          <w:instrText xml:space="preserve"> PAGEREF _Toc56793105 \h </w:instrText>
        </w:r>
        <w:r>
          <w:rPr>
            <w:noProof/>
            <w:webHidden/>
          </w:rPr>
        </w:r>
        <w:r>
          <w:rPr>
            <w:noProof/>
            <w:webHidden/>
          </w:rPr>
          <w:fldChar w:fldCharType="separate"/>
        </w:r>
        <w:r>
          <w:rPr>
            <w:noProof/>
            <w:webHidden/>
          </w:rPr>
          <w:t>113</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106" w:history="1">
        <w:r w:rsidRPr="00B75DC3">
          <w:rPr>
            <w:rStyle w:val="aa"/>
            <w:noProof/>
          </w:rPr>
          <w:t>РБК + (plus.rbc.ru), Москва, 16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107" w:history="1">
        <w:r w:rsidRPr="00B75DC3">
          <w:rPr>
            <w:rStyle w:val="aa"/>
            <w:noProof/>
            <w:lang w:val="ru-RU"/>
          </w:rPr>
          <w:t>Дефицитное предложение</w:t>
        </w:r>
        <w:r>
          <w:rPr>
            <w:noProof/>
            <w:webHidden/>
          </w:rPr>
          <w:tab/>
        </w:r>
        <w:r>
          <w:rPr>
            <w:noProof/>
            <w:webHidden/>
          </w:rPr>
          <w:fldChar w:fldCharType="begin"/>
        </w:r>
        <w:r>
          <w:rPr>
            <w:noProof/>
            <w:webHidden/>
          </w:rPr>
          <w:instrText xml:space="preserve"> PAGEREF _Toc56793107 \h </w:instrText>
        </w:r>
        <w:r>
          <w:rPr>
            <w:noProof/>
            <w:webHidden/>
          </w:rPr>
        </w:r>
        <w:r>
          <w:rPr>
            <w:noProof/>
            <w:webHidden/>
          </w:rPr>
          <w:fldChar w:fldCharType="separate"/>
        </w:r>
        <w:r>
          <w:rPr>
            <w:noProof/>
            <w:webHidden/>
          </w:rPr>
          <w:t>117</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108" w:history="1">
        <w:r w:rsidRPr="00B75DC3">
          <w:rPr>
            <w:rStyle w:val="aa"/>
            <w:noProof/>
          </w:rPr>
          <w:t>Строительная газета (stroygaz.ru), Москва, 16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109" w:history="1">
        <w:r w:rsidRPr="00B75DC3">
          <w:rPr>
            <w:rStyle w:val="aa"/>
            <w:noProof/>
            <w:lang w:val="ru-RU"/>
          </w:rPr>
          <w:t>Покупать нельзя подождать</w:t>
        </w:r>
        <w:r>
          <w:rPr>
            <w:noProof/>
            <w:webHidden/>
          </w:rPr>
          <w:tab/>
        </w:r>
        <w:r>
          <w:rPr>
            <w:noProof/>
            <w:webHidden/>
          </w:rPr>
          <w:fldChar w:fldCharType="begin"/>
        </w:r>
        <w:r>
          <w:rPr>
            <w:noProof/>
            <w:webHidden/>
          </w:rPr>
          <w:instrText xml:space="preserve"> PAGEREF _Toc56793109 \h </w:instrText>
        </w:r>
        <w:r>
          <w:rPr>
            <w:noProof/>
            <w:webHidden/>
          </w:rPr>
        </w:r>
        <w:r>
          <w:rPr>
            <w:noProof/>
            <w:webHidden/>
          </w:rPr>
          <w:fldChar w:fldCharType="separate"/>
        </w:r>
        <w:r>
          <w:rPr>
            <w:noProof/>
            <w:webHidden/>
          </w:rPr>
          <w:t>119</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110" w:history="1">
        <w:r w:rsidRPr="00B75DC3">
          <w:rPr>
            <w:rStyle w:val="aa"/>
            <w:noProof/>
          </w:rPr>
          <w:t>РБК Недвижимость (realty.rbc.ru), Москва, 16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111" w:history="1">
        <w:r w:rsidRPr="00B75DC3">
          <w:rPr>
            <w:rStyle w:val="aa"/>
            <w:noProof/>
            <w:lang w:val="ru-RU"/>
          </w:rPr>
          <w:t>Девелоперы назвали лучшие методы поддержки стройотрасли</w:t>
        </w:r>
        <w:r>
          <w:rPr>
            <w:noProof/>
            <w:webHidden/>
          </w:rPr>
          <w:tab/>
        </w:r>
        <w:r>
          <w:rPr>
            <w:noProof/>
            <w:webHidden/>
          </w:rPr>
          <w:fldChar w:fldCharType="begin"/>
        </w:r>
        <w:r>
          <w:rPr>
            <w:noProof/>
            <w:webHidden/>
          </w:rPr>
          <w:instrText xml:space="preserve"> PAGEREF _Toc56793111 \h </w:instrText>
        </w:r>
        <w:r>
          <w:rPr>
            <w:noProof/>
            <w:webHidden/>
          </w:rPr>
        </w:r>
        <w:r>
          <w:rPr>
            <w:noProof/>
            <w:webHidden/>
          </w:rPr>
          <w:fldChar w:fldCharType="separate"/>
        </w:r>
        <w:r>
          <w:rPr>
            <w:noProof/>
            <w:webHidden/>
          </w:rPr>
          <w:t>120</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112" w:history="1">
        <w:r w:rsidRPr="00B75DC3">
          <w:rPr>
            <w:rStyle w:val="aa"/>
            <w:noProof/>
          </w:rPr>
          <w:t>Мир новостей (mirnov.ru), Москва, 16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113" w:history="1">
        <w:r w:rsidRPr="00B75DC3">
          <w:rPr>
            <w:rStyle w:val="aa"/>
            <w:noProof/>
            <w:lang w:val="ru-RU"/>
          </w:rPr>
          <w:t>Даже льготная ипотека стала невыгодной</w:t>
        </w:r>
        <w:r>
          <w:rPr>
            <w:noProof/>
            <w:webHidden/>
          </w:rPr>
          <w:tab/>
        </w:r>
        <w:r>
          <w:rPr>
            <w:noProof/>
            <w:webHidden/>
          </w:rPr>
          <w:fldChar w:fldCharType="begin"/>
        </w:r>
        <w:r>
          <w:rPr>
            <w:noProof/>
            <w:webHidden/>
          </w:rPr>
          <w:instrText xml:space="preserve"> PAGEREF _Toc56793113 \h </w:instrText>
        </w:r>
        <w:r>
          <w:rPr>
            <w:noProof/>
            <w:webHidden/>
          </w:rPr>
        </w:r>
        <w:r>
          <w:rPr>
            <w:noProof/>
            <w:webHidden/>
          </w:rPr>
          <w:fldChar w:fldCharType="separate"/>
        </w:r>
        <w:r>
          <w:rPr>
            <w:noProof/>
            <w:webHidden/>
          </w:rPr>
          <w:t>121</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114" w:history="1">
        <w:r w:rsidRPr="00B75DC3">
          <w:rPr>
            <w:rStyle w:val="aa"/>
            <w:noProof/>
          </w:rPr>
          <w:t>Пресс-релизы Re-port.ru, Москва, 16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115" w:history="1">
        <w:r w:rsidRPr="00B75DC3">
          <w:rPr>
            <w:rStyle w:val="aa"/>
            <w:noProof/>
            <w:lang w:val="ru-RU"/>
          </w:rPr>
          <w:t>"Стая черных лебедей": как сбывались прогнозы рынку недвижимости на 2020 год</w:t>
        </w:r>
        <w:r>
          <w:rPr>
            <w:noProof/>
            <w:webHidden/>
          </w:rPr>
          <w:tab/>
        </w:r>
        <w:r>
          <w:rPr>
            <w:noProof/>
            <w:webHidden/>
          </w:rPr>
          <w:fldChar w:fldCharType="begin"/>
        </w:r>
        <w:r>
          <w:rPr>
            <w:noProof/>
            <w:webHidden/>
          </w:rPr>
          <w:instrText xml:space="preserve"> PAGEREF _Toc56793115 \h </w:instrText>
        </w:r>
        <w:r>
          <w:rPr>
            <w:noProof/>
            <w:webHidden/>
          </w:rPr>
        </w:r>
        <w:r>
          <w:rPr>
            <w:noProof/>
            <w:webHidden/>
          </w:rPr>
          <w:fldChar w:fldCharType="separate"/>
        </w:r>
        <w:r>
          <w:rPr>
            <w:noProof/>
            <w:webHidden/>
          </w:rPr>
          <w:t>122</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116" w:history="1">
        <w:r w:rsidRPr="00B75DC3">
          <w:rPr>
            <w:rStyle w:val="aa"/>
            <w:noProof/>
          </w:rPr>
          <w:t>Ньюс.ру (news.ru), Москва, 16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117" w:history="1">
        <w:r w:rsidRPr="00B75DC3">
          <w:rPr>
            <w:rStyle w:val="aa"/>
            <w:noProof/>
            <w:lang w:val="ru-RU"/>
          </w:rPr>
          <w:t>"Ипотечный допинг": что остановит рост цен на жилье</w:t>
        </w:r>
        <w:r>
          <w:rPr>
            <w:noProof/>
            <w:webHidden/>
          </w:rPr>
          <w:tab/>
        </w:r>
        <w:r>
          <w:rPr>
            <w:noProof/>
            <w:webHidden/>
          </w:rPr>
          <w:fldChar w:fldCharType="begin"/>
        </w:r>
        <w:r>
          <w:rPr>
            <w:noProof/>
            <w:webHidden/>
          </w:rPr>
          <w:instrText xml:space="preserve"> PAGEREF _Toc56793117 \h </w:instrText>
        </w:r>
        <w:r>
          <w:rPr>
            <w:noProof/>
            <w:webHidden/>
          </w:rPr>
        </w:r>
        <w:r>
          <w:rPr>
            <w:noProof/>
            <w:webHidden/>
          </w:rPr>
          <w:fldChar w:fldCharType="separate"/>
        </w:r>
        <w:r>
          <w:rPr>
            <w:noProof/>
            <w:webHidden/>
          </w:rPr>
          <w:t>124</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118" w:history="1">
        <w:r w:rsidRPr="00B75DC3">
          <w:rPr>
            <w:rStyle w:val="aa"/>
            <w:noProof/>
          </w:rPr>
          <w:t>Компания (ko.ru), Москва, 16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119" w:history="1">
        <w:r w:rsidRPr="00B75DC3">
          <w:rPr>
            <w:rStyle w:val="aa"/>
            <w:noProof/>
            <w:lang w:val="ru-RU"/>
          </w:rPr>
          <w:t>"Ключевым элементом роста стала программа господдержки"</w:t>
        </w:r>
        <w:r>
          <w:rPr>
            <w:noProof/>
            <w:webHidden/>
          </w:rPr>
          <w:tab/>
        </w:r>
        <w:r>
          <w:rPr>
            <w:noProof/>
            <w:webHidden/>
          </w:rPr>
          <w:fldChar w:fldCharType="begin"/>
        </w:r>
        <w:r>
          <w:rPr>
            <w:noProof/>
            <w:webHidden/>
          </w:rPr>
          <w:instrText xml:space="preserve"> PAGEREF _Toc56793119 \h </w:instrText>
        </w:r>
        <w:r>
          <w:rPr>
            <w:noProof/>
            <w:webHidden/>
          </w:rPr>
        </w:r>
        <w:r>
          <w:rPr>
            <w:noProof/>
            <w:webHidden/>
          </w:rPr>
          <w:fldChar w:fldCharType="separate"/>
        </w:r>
        <w:r>
          <w:rPr>
            <w:noProof/>
            <w:webHidden/>
          </w:rPr>
          <w:t>126</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120" w:history="1">
        <w:r w:rsidRPr="00B75DC3">
          <w:rPr>
            <w:rStyle w:val="aa"/>
            <w:noProof/>
          </w:rPr>
          <w:t>Пензенская правда (pravda-news.ru), Пенза, 16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121" w:history="1">
        <w:r w:rsidRPr="00B75DC3">
          <w:rPr>
            <w:rStyle w:val="aa"/>
            <w:noProof/>
            <w:lang w:val="ru-RU"/>
          </w:rPr>
          <w:t>Рынок недвижимости в Пензенской области переживает ажиотаж</w:t>
        </w:r>
        <w:r>
          <w:rPr>
            <w:noProof/>
            <w:webHidden/>
          </w:rPr>
          <w:tab/>
        </w:r>
        <w:r>
          <w:rPr>
            <w:noProof/>
            <w:webHidden/>
          </w:rPr>
          <w:fldChar w:fldCharType="begin"/>
        </w:r>
        <w:r>
          <w:rPr>
            <w:noProof/>
            <w:webHidden/>
          </w:rPr>
          <w:instrText xml:space="preserve"> PAGEREF _Toc56793121 \h </w:instrText>
        </w:r>
        <w:r>
          <w:rPr>
            <w:noProof/>
            <w:webHidden/>
          </w:rPr>
        </w:r>
        <w:r>
          <w:rPr>
            <w:noProof/>
            <w:webHidden/>
          </w:rPr>
          <w:fldChar w:fldCharType="separate"/>
        </w:r>
        <w:r>
          <w:rPr>
            <w:noProof/>
            <w:webHidden/>
          </w:rPr>
          <w:t>129</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122" w:history="1">
        <w:r w:rsidRPr="00B75DC3">
          <w:rPr>
            <w:rStyle w:val="aa"/>
            <w:noProof/>
          </w:rPr>
          <w:t>Фонд развития Чукотки (fond87.ru), Анадырь, 16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123" w:history="1">
        <w:r w:rsidRPr="00B75DC3">
          <w:rPr>
            <w:rStyle w:val="aa"/>
            <w:noProof/>
            <w:lang w:val="ru-RU"/>
          </w:rPr>
          <w:t>На Чукотке число ипотечных сделок выросло на треть</w:t>
        </w:r>
        <w:r>
          <w:rPr>
            <w:noProof/>
            <w:webHidden/>
          </w:rPr>
          <w:tab/>
        </w:r>
        <w:r>
          <w:rPr>
            <w:noProof/>
            <w:webHidden/>
          </w:rPr>
          <w:fldChar w:fldCharType="begin"/>
        </w:r>
        <w:r>
          <w:rPr>
            <w:noProof/>
            <w:webHidden/>
          </w:rPr>
          <w:instrText xml:space="preserve"> PAGEREF _Toc56793123 \h </w:instrText>
        </w:r>
        <w:r>
          <w:rPr>
            <w:noProof/>
            <w:webHidden/>
          </w:rPr>
        </w:r>
        <w:r>
          <w:rPr>
            <w:noProof/>
            <w:webHidden/>
          </w:rPr>
          <w:fldChar w:fldCharType="separate"/>
        </w:r>
        <w:r>
          <w:rPr>
            <w:noProof/>
            <w:webHidden/>
          </w:rPr>
          <w:t>131</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124" w:history="1">
        <w:r w:rsidRPr="00B75DC3">
          <w:rPr>
            <w:rStyle w:val="aa"/>
            <w:noProof/>
          </w:rPr>
          <w:t>Деловой квартал Екатеринбург (ekb.dk.ru), Екатеринбург, 16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125" w:history="1">
        <w:r w:rsidRPr="00B75DC3">
          <w:rPr>
            <w:rStyle w:val="aa"/>
            <w:noProof/>
            <w:lang w:val="ru-RU"/>
          </w:rPr>
          <w:t>Строительную отрасль объявили драйвером экономики. Рейтинг крупнейших застройщиков</w:t>
        </w:r>
        <w:r>
          <w:rPr>
            <w:noProof/>
            <w:webHidden/>
          </w:rPr>
          <w:tab/>
        </w:r>
        <w:r>
          <w:rPr>
            <w:noProof/>
            <w:webHidden/>
          </w:rPr>
          <w:fldChar w:fldCharType="begin"/>
        </w:r>
        <w:r>
          <w:rPr>
            <w:noProof/>
            <w:webHidden/>
          </w:rPr>
          <w:instrText xml:space="preserve"> PAGEREF _Toc56793125 \h </w:instrText>
        </w:r>
        <w:r>
          <w:rPr>
            <w:noProof/>
            <w:webHidden/>
          </w:rPr>
        </w:r>
        <w:r>
          <w:rPr>
            <w:noProof/>
            <w:webHidden/>
          </w:rPr>
          <w:fldChar w:fldCharType="separate"/>
        </w:r>
        <w:r>
          <w:rPr>
            <w:noProof/>
            <w:webHidden/>
          </w:rPr>
          <w:t>132</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126" w:history="1">
        <w:r w:rsidRPr="00B75DC3">
          <w:rPr>
            <w:rStyle w:val="aa"/>
            <w:noProof/>
          </w:rPr>
          <w:t>Деловой Петербург, Санкт-Петербург, 16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127" w:history="1">
        <w:r w:rsidRPr="00B75DC3">
          <w:rPr>
            <w:rStyle w:val="aa"/>
            <w:noProof/>
            <w:lang w:val="ru-RU"/>
          </w:rPr>
          <w:t>Время спекуляций ушло</w:t>
        </w:r>
        <w:r>
          <w:rPr>
            <w:noProof/>
            <w:webHidden/>
          </w:rPr>
          <w:tab/>
        </w:r>
        <w:r>
          <w:rPr>
            <w:noProof/>
            <w:webHidden/>
          </w:rPr>
          <w:fldChar w:fldCharType="begin"/>
        </w:r>
        <w:r>
          <w:rPr>
            <w:noProof/>
            <w:webHidden/>
          </w:rPr>
          <w:instrText xml:space="preserve"> PAGEREF _Toc56793127 \h </w:instrText>
        </w:r>
        <w:r>
          <w:rPr>
            <w:noProof/>
            <w:webHidden/>
          </w:rPr>
        </w:r>
        <w:r>
          <w:rPr>
            <w:noProof/>
            <w:webHidden/>
          </w:rPr>
          <w:fldChar w:fldCharType="separate"/>
        </w:r>
        <w:r>
          <w:rPr>
            <w:noProof/>
            <w:webHidden/>
          </w:rPr>
          <w:t>139</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128" w:history="1">
        <w:r w:rsidRPr="00B75DC3">
          <w:rPr>
            <w:rStyle w:val="aa"/>
            <w:noProof/>
          </w:rPr>
          <w:t>Санкт-Петербургские ведомости, Санкт-Петербург, 16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129" w:history="1">
        <w:r w:rsidRPr="00B75DC3">
          <w:rPr>
            <w:rStyle w:val="aa"/>
            <w:noProof/>
            <w:lang w:val="ru-RU"/>
          </w:rPr>
          <w:t>Ленобласть строит без мигрантов</w:t>
        </w:r>
        <w:r>
          <w:rPr>
            <w:noProof/>
            <w:webHidden/>
          </w:rPr>
          <w:tab/>
        </w:r>
        <w:r>
          <w:rPr>
            <w:noProof/>
            <w:webHidden/>
          </w:rPr>
          <w:fldChar w:fldCharType="begin"/>
        </w:r>
        <w:r>
          <w:rPr>
            <w:noProof/>
            <w:webHidden/>
          </w:rPr>
          <w:instrText xml:space="preserve"> PAGEREF _Toc56793129 \h </w:instrText>
        </w:r>
        <w:r>
          <w:rPr>
            <w:noProof/>
            <w:webHidden/>
          </w:rPr>
        </w:r>
        <w:r>
          <w:rPr>
            <w:noProof/>
            <w:webHidden/>
          </w:rPr>
          <w:fldChar w:fldCharType="separate"/>
        </w:r>
        <w:r>
          <w:rPr>
            <w:noProof/>
            <w:webHidden/>
          </w:rPr>
          <w:t>140</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130" w:history="1">
        <w:r w:rsidRPr="00B75DC3">
          <w:rPr>
            <w:rStyle w:val="aa"/>
            <w:noProof/>
          </w:rPr>
          <w:t>ИА Regnum, Москва, 16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131" w:history="1">
        <w:r w:rsidRPr="00B75DC3">
          <w:rPr>
            <w:rStyle w:val="aa"/>
            <w:noProof/>
            <w:lang w:val="ru-RU"/>
          </w:rPr>
          <w:t>Чувашия вошла в число лидеров в Поволжье по выдаче льготной ипотеки</w:t>
        </w:r>
        <w:r>
          <w:rPr>
            <w:noProof/>
            <w:webHidden/>
          </w:rPr>
          <w:tab/>
        </w:r>
        <w:r>
          <w:rPr>
            <w:noProof/>
            <w:webHidden/>
          </w:rPr>
          <w:fldChar w:fldCharType="begin"/>
        </w:r>
        <w:r>
          <w:rPr>
            <w:noProof/>
            <w:webHidden/>
          </w:rPr>
          <w:instrText xml:space="preserve"> PAGEREF _Toc56793131 \h </w:instrText>
        </w:r>
        <w:r>
          <w:rPr>
            <w:noProof/>
            <w:webHidden/>
          </w:rPr>
        </w:r>
        <w:r>
          <w:rPr>
            <w:noProof/>
            <w:webHidden/>
          </w:rPr>
          <w:fldChar w:fldCharType="separate"/>
        </w:r>
        <w:r>
          <w:rPr>
            <w:noProof/>
            <w:webHidden/>
          </w:rPr>
          <w:t>141</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132" w:history="1">
        <w:r w:rsidRPr="00B75DC3">
          <w:rPr>
            <w:rStyle w:val="aa"/>
            <w:noProof/>
          </w:rPr>
          <w:t>Business class, Пермь, 16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133" w:history="1">
        <w:r w:rsidRPr="00B75DC3">
          <w:rPr>
            <w:rStyle w:val="aa"/>
            <w:noProof/>
            <w:lang w:val="ru-RU"/>
          </w:rPr>
          <w:t>Бумы и стрессы</w:t>
        </w:r>
        <w:r>
          <w:rPr>
            <w:noProof/>
            <w:webHidden/>
          </w:rPr>
          <w:tab/>
        </w:r>
        <w:r>
          <w:rPr>
            <w:noProof/>
            <w:webHidden/>
          </w:rPr>
          <w:fldChar w:fldCharType="begin"/>
        </w:r>
        <w:r>
          <w:rPr>
            <w:noProof/>
            <w:webHidden/>
          </w:rPr>
          <w:instrText xml:space="preserve"> PAGEREF _Toc56793133 \h </w:instrText>
        </w:r>
        <w:r>
          <w:rPr>
            <w:noProof/>
            <w:webHidden/>
          </w:rPr>
        </w:r>
        <w:r>
          <w:rPr>
            <w:noProof/>
            <w:webHidden/>
          </w:rPr>
          <w:fldChar w:fldCharType="separate"/>
        </w:r>
        <w:r>
          <w:rPr>
            <w:noProof/>
            <w:webHidden/>
          </w:rPr>
          <w:t>142</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134" w:history="1">
        <w:r w:rsidRPr="00B75DC3">
          <w:rPr>
            <w:rStyle w:val="aa"/>
            <w:noProof/>
          </w:rPr>
          <w:t>TV-lenta.com, Техас, 16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135" w:history="1">
        <w:r w:rsidRPr="00B75DC3">
          <w:rPr>
            <w:rStyle w:val="aa"/>
            <w:noProof/>
            <w:lang w:val="ru-RU"/>
          </w:rPr>
          <w:t>Продление льготной ипотеки: Благо или зло для рынка недвижимости?</w:t>
        </w:r>
        <w:r>
          <w:rPr>
            <w:noProof/>
            <w:webHidden/>
          </w:rPr>
          <w:tab/>
        </w:r>
        <w:r>
          <w:rPr>
            <w:noProof/>
            <w:webHidden/>
          </w:rPr>
          <w:fldChar w:fldCharType="begin"/>
        </w:r>
        <w:r>
          <w:rPr>
            <w:noProof/>
            <w:webHidden/>
          </w:rPr>
          <w:instrText xml:space="preserve"> PAGEREF _Toc56793135 \h </w:instrText>
        </w:r>
        <w:r>
          <w:rPr>
            <w:noProof/>
            <w:webHidden/>
          </w:rPr>
        </w:r>
        <w:r>
          <w:rPr>
            <w:noProof/>
            <w:webHidden/>
          </w:rPr>
          <w:fldChar w:fldCharType="separate"/>
        </w:r>
        <w:r>
          <w:rPr>
            <w:noProof/>
            <w:webHidden/>
          </w:rPr>
          <w:t>143</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136" w:history="1">
        <w:r w:rsidRPr="00B75DC3">
          <w:rPr>
            <w:rStyle w:val="aa"/>
            <w:noProof/>
          </w:rPr>
          <w:t>Камская новь (aishevskyi.ru), Лаишево, 15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137" w:history="1">
        <w:r w:rsidRPr="00B75DC3">
          <w:rPr>
            <w:rStyle w:val="aa"/>
            <w:noProof/>
            <w:lang w:val="ru-RU"/>
          </w:rPr>
          <w:t>Росреестром Татарстана зарегистрировано самое большое количество договоров долевого участия</w:t>
        </w:r>
        <w:r>
          <w:rPr>
            <w:noProof/>
            <w:webHidden/>
          </w:rPr>
          <w:tab/>
        </w:r>
        <w:r>
          <w:rPr>
            <w:noProof/>
            <w:webHidden/>
          </w:rPr>
          <w:fldChar w:fldCharType="begin"/>
        </w:r>
        <w:r>
          <w:rPr>
            <w:noProof/>
            <w:webHidden/>
          </w:rPr>
          <w:instrText xml:space="preserve"> PAGEREF _Toc56793137 \h </w:instrText>
        </w:r>
        <w:r>
          <w:rPr>
            <w:noProof/>
            <w:webHidden/>
          </w:rPr>
        </w:r>
        <w:r>
          <w:rPr>
            <w:noProof/>
            <w:webHidden/>
          </w:rPr>
          <w:fldChar w:fldCharType="separate"/>
        </w:r>
        <w:r>
          <w:rPr>
            <w:noProof/>
            <w:webHidden/>
          </w:rPr>
          <w:t>144</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138" w:history="1">
        <w:r w:rsidRPr="00B75DC3">
          <w:rPr>
            <w:rStyle w:val="aa"/>
            <w:noProof/>
          </w:rPr>
          <w:t>Vot-tak.tv (vot-tak.tv), Минск, 14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139" w:history="1">
        <w:r w:rsidRPr="00B75DC3">
          <w:rPr>
            <w:rStyle w:val="aa"/>
            <w:noProof/>
            <w:lang w:val="ru-RU"/>
          </w:rPr>
          <w:t>Дешевле, но дороже. Как в России работает программа льготной ипотеки</w:t>
        </w:r>
        <w:r>
          <w:rPr>
            <w:noProof/>
            <w:webHidden/>
          </w:rPr>
          <w:tab/>
        </w:r>
        <w:r>
          <w:rPr>
            <w:noProof/>
            <w:webHidden/>
          </w:rPr>
          <w:fldChar w:fldCharType="begin"/>
        </w:r>
        <w:r>
          <w:rPr>
            <w:noProof/>
            <w:webHidden/>
          </w:rPr>
          <w:instrText xml:space="preserve"> PAGEREF _Toc56793139 \h </w:instrText>
        </w:r>
        <w:r>
          <w:rPr>
            <w:noProof/>
            <w:webHidden/>
          </w:rPr>
        </w:r>
        <w:r>
          <w:rPr>
            <w:noProof/>
            <w:webHidden/>
          </w:rPr>
          <w:fldChar w:fldCharType="separate"/>
        </w:r>
        <w:r>
          <w:rPr>
            <w:noProof/>
            <w:webHidden/>
          </w:rPr>
          <w:t>145</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140" w:history="1">
        <w:r w:rsidRPr="00B75DC3">
          <w:rPr>
            <w:rStyle w:val="aa"/>
            <w:noProof/>
          </w:rPr>
          <w:t>STnews.ru, Санкт-Петербург, 14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141" w:history="1">
        <w:r w:rsidRPr="00B75DC3">
          <w:rPr>
            <w:rStyle w:val="aa"/>
            <w:noProof/>
            <w:lang w:val="ru-RU"/>
          </w:rPr>
          <w:t>Рабочее совещание по вопросам проектного финансирования ИЖС</w:t>
        </w:r>
        <w:r>
          <w:rPr>
            <w:noProof/>
            <w:webHidden/>
          </w:rPr>
          <w:tab/>
        </w:r>
        <w:r>
          <w:rPr>
            <w:noProof/>
            <w:webHidden/>
          </w:rPr>
          <w:fldChar w:fldCharType="begin"/>
        </w:r>
        <w:r>
          <w:rPr>
            <w:noProof/>
            <w:webHidden/>
          </w:rPr>
          <w:instrText xml:space="preserve"> PAGEREF _Toc56793141 \h </w:instrText>
        </w:r>
        <w:r>
          <w:rPr>
            <w:noProof/>
            <w:webHidden/>
          </w:rPr>
        </w:r>
        <w:r>
          <w:rPr>
            <w:noProof/>
            <w:webHidden/>
          </w:rPr>
          <w:fldChar w:fldCharType="separate"/>
        </w:r>
        <w:r>
          <w:rPr>
            <w:noProof/>
            <w:webHidden/>
          </w:rPr>
          <w:t>146</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142" w:history="1">
        <w:r w:rsidRPr="00B75DC3">
          <w:rPr>
            <w:rStyle w:val="aa"/>
            <w:noProof/>
          </w:rPr>
          <w:t>РИА ФедералПресс, Москва, 14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143" w:history="1">
        <w:r w:rsidRPr="00B75DC3">
          <w:rPr>
            <w:rStyle w:val="aa"/>
            <w:noProof/>
            <w:lang w:val="ru-RU"/>
          </w:rPr>
          <w:t>В кабмине посчитали объем падения темпов строительства жилья</w:t>
        </w:r>
        <w:r>
          <w:rPr>
            <w:noProof/>
            <w:webHidden/>
          </w:rPr>
          <w:tab/>
        </w:r>
        <w:r>
          <w:rPr>
            <w:noProof/>
            <w:webHidden/>
          </w:rPr>
          <w:fldChar w:fldCharType="begin"/>
        </w:r>
        <w:r>
          <w:rPr>
            <w:noProof/>
            <w:webHidden/>
          </w:rPr>
          <w:instrText xml:space="preserve"> PAGEREF _Toc56793143 \h </w:instrText>
        </w:r>
        <w:r>
          <w:rPr>
            <w:noProof/>
            <w:webHidden/>
          </w:rPr>
        </w:r>
        <w:r>
          <w:rPr>
            <w:noProof/>
            <w:webHidden/>
          </w:rPr>
          <w:fldChar w:fldCharType="separate"/>
        </w:r>
        <w:r>
          <w:rPr>
            <w:noProof/>
            <w:webHidden/>
          </w:rPr>
          <w:t>147</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144" w:history="1">
        <w:r w:rsidRPr="00B75DC3">
          <w:rPr>
            <w:rStyle w:val="aa"/>
            <w:noProof/>
          </w:rPr>
          <w:t>Республика (rk.karelia.ru), Петрозаводск, 14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145" w:history="1">
        <w:r w:rsidRPr="00B75DC3">
          <w:rPr>
            <w:rStyle w:val="aa"/>
            <w:noProof/>
            <w:lang w:val="ru-RU"/>
          </w:rPr>
          <w:t>"Единая Россия" предложила расселять из аварийного жилья в индивидуальные дома</w:t>
        </w:r>
        <w:r>
          <w:rPr>
            <w:noProof/>
            <w:webHidden/>
          </w:rPr>
          <w:tab/>
        </w:r>
        <w:r>
          <w:rPr>
            <w:noProof/>
            <w:webHidden/>
          </w:rPr>
          <w:fldChar w:fldCharType="begin"/>
        </w:r>
        <w:r>
          <w:rPr>
            <w:noProof/>
            <w:webHidden/>
          </w:rPr>
          <w:instrText xml:space="preserve"> PAGEREF _Toc56793145 \h </w:instrText>
        </w:r>
        <w:r>
          <w:rPr>
            <w:noProof/>
            <w:webHidden/>
          </w:rPr>
        </w:r>
        <w:r>
          <w:rPr>
            <w:noProof/>
            <w:webHidden/>
          </w:rPr>
          <w:fldChar w:fldCharType="separate"/>
        </w:r>
        <w:r>
          <w:rPr>
            <w:noProof/>
            <w:webHidden/>
          </w:rPr>
          <w:t>147</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146" w:history="1">
        <w:r w:rsidRPr="00B75DC3">
          <w:rPr>
            <w:rStyle w:val="aa"/>
            <w:noProof/>
          </w:rPr>
          <w:t>Газета РБК (rbc.ru/newspaper), Москва, 14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147" w:history="1">
        <w:r w:rsidRPr="00B75DC3">
          <w:rPr>
            <w:rStyle w:val="aa"/>
            <w:noProof/>
            <w:lang w:val="ru-RU"/>
          </w:rPr>
          <w:t>ЦБ вступился за сбережения</w:t>
        </w:r>
        <w:r>
          <w:rPr>
            <w:noProof/>
            <w:webHidden/>
          </w:rPr>
          <w:tab/>
        </w:r>
        <w:r>
          <w:rPr>
            <w:noProof/>
            <w:webHidden/>
          </w:rPr>
          <w:fldChar w:fldCharType="begin"/>
        </w:r>
        <w:r>
          <w:rPr>
            <w:noProof/>
            <w:webHidden/>
          </w:rPr>
          <w:instrText xml:space="preserve"> PAGEREF _Toc56793147 \h </w:instrText>
        </w:r>
        <w:r>
          <w:rPr>
            <w:noProof/>
            <w:webHidden/>
          </w:rPr>
        </w:r>
        <w:r>
          <w:rPr>
            <w:noProof/>
            <w:webHidden/>
          </w:rPr>
          <w:fldChar w:fldCharType="separate"/>
        </w:r>
        <w:r>
          <w:rPr>
            <w:noProof/>
            <w:webHidden/>
          </w:rPr>
          <w:t>149</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148" w:history="1">
        <w:r w:rsidRPr="00B75DC3">
          <w:rPr>
            <w:rStyle w:val="aa"/>
            <w:noProof/>
          </w:rPr>
          <w:t>Коммерсантъ # Новосибирск.ru, Новосибирск, 14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149" w:history="1">
        <w:r w:rsidRPr="00B75DC3">
          <w:rPr>
            <w:rStyle w:val="aa"/>
            <w:noProof/>
            <w:lang w:val="ru-RU"/>
          </w:rPr>
          <w:t>Объемы строительства пошли вниз</w:t>
        </w:r>
        <w:r>
          <w:rPr>
            <w:noProof/>
            <w:webHidden/>
          </w:rPr>
          <w:tab/>
        </w:r>
        <w:r>
          <w:rPr>
            <w:noProof/>
            <w:webHidden/>
          </w:rPr>
          <w:fldChar w:fldCharType="begin"/>
        </w:r>
        <w:r>
          <w:rPr>
            <w:noProof/>
            <w:webHidden/>
          </w:rPr>
          <w:instrText xml:space="preserve"> PAGEREF _Toc56793149 \h </w:instrText>
        </w:r>
        <w:r>
          <w:rPr>
            <w:noProof/>
            <w:webHidden/>
          </w:rPr>
        </w:r>
        <w:r>
          <w:rPr>
            <w:noProof/>
            <w:webHidden/>
          </w:rPr>
          <w:fldChar w:fldCharType="separate"/>
        </w:r>
        <w:r>
          <w:rPr>
            <w:noProof/>
            <w:webHidden/>
          </w:rPr>
          <w:t>151</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150" w:history="1">
        <w:r w:rsidRPr="00B75DC3">
          <w:rPr>
            <w:rStyle w:val="aa"/>
            <w:noProof/>
          </w:rPr>
          <w:t>Новострой.ру, Москва, 13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151" w:history="1">
        <w:r w:rsidRPr="00B75DC3">
          <w:rPr>
            <w:rStyle w:val="aa"/>
            <w:noProof/>
            <w:lang w:val="ru-RU"/>
          </w:rPr>
          <w:t>Депутаты требуют больше денег из московского бюджета на решение проблем обманутых дольщиков</w:t>
        </w:r>
        <w:r>
          <w:rPr>
            <w:noProof/>
            <w:webHidden/>
          </w:rPr>
          <w:tab/>
        </w:r>
        <w:r>
          <w:rPr>
            <w:noProof/>
            <w:webHidden/>
          </w:rPr>
          <w:fldChar w:fldCharType="begin"/>
        </w:r>
        <w:r>
          <w:rPr>
            <w:noProof/>
            <w:webHidden/>
          </w:rPr>
          <w:instrText xml:space="preserve"> PAGEREF _Toc56793151 \h </w:instrText>
        </w:r>
        <w:r>
          <w:rPr>
            <w:noProof/>
            <w:webHidden/>
          </w:rPr>
        </w:r>
        <w:r>
          <w:rPr>
            <w:noProof/>
            <w:webHidden/>
          </w:rPr>
          <w:fldChar w:fldCharType="separate"/>
        </w:r>
        <w:r>
          <w:rPr>
            <w:noProof/>
            <w:webHidden/>
          </w:rPr>
          <w:t>152</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152" w:history="1">
        <w:r w:rsidRPr="00B75DC3">
          <w:rPr>
            <w:rStyle w:val="aa"/>
            <w:noProof/>
          </w:rPr>
          <w:t>ЛюдиИпотеки (ludiipoteki.ru), Москва, 13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153" w:history="1">
        <w:r w:rsidRPr="00B75DC3">
          <w:rPr>
            <w:rStyle w:val="aa"/>
            <w:noProof/>
            <w:lang w:val="ru-RU"/>
          </w:rPr>
          <w:t>В Центробанке считают кредиты главной причиной роста цен</w:t>
        </w:r>
        <w:r>
          <w:rPr>
            <w:noProof/>
            <w:webHidden/>
          </w:rPr>
          <w:tab/>
        </w:r>
        <w:r>
          <w:rPr>
            <w:noProof/>
            <w:webHidden/>
          </w:rPr>
          <w:fldChar w:fldCharType="begin"/>
        </w:r>
        <w:r>
          <w:rPr>
            <w:noProof/>
            <w:webHidden/>
          </w:rPr>
          <w:instrText xml:space="preserve"> PAGEREF _Toc56793153 \h </w:instrText>
        </w:r>
        <w:r>
          <w:rPr>
            <w:noProof/>
            <w:webHidden/>
          </w:rPr>
        </w:r>
        <w:r>
          <w:rPr>
            <w:noProof/>
            <w:webHidden/>
          </w:rPr>
          <w:fldChar w:fldCharType="separate"/>
        </w:r>
        <w:r>
          <w:rPr>
            <w:noProof/>
            <w:webHidden/>
          </w:rPr>
          <w:t>153</w:t>
        </w:r>
        <w:r>
          <w:rPr>
            <w:noProof/>
            <w:webHidden/>
          </w:rPr>
          <w:fldChar w:fldCharType="end"/>
        </w:r>
      </w:hyperlink>
    </w:p>
    <w:p w:rsidR="00240E86" w:rsidRDefault="00240E86">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56793154" w:history="1">
        <w:r w:rsidRPr="00B75DC3">
          <w:rPr>
            <w:rStyle w:val="aa"/>
            <w:noProof/>
          </w:rPr>
          <w:t>Life24.pro, Москва, 13 ноября 2020</w:t>
        </w:r>
      </w:hyperlink>
    </w:p>
    <w:p w:rsidR="00240E86" w:rsidRDefault="00240E86">
      <w:pPr>
        <w:pStyle w:val="51"/>
        <w:tabs>
          <w:tab w:val="right" w:leader="dot" w:pos="9628"/>
        </w:tabs>
        <w:rPr>
          <w:rFonts w:asciiTheme="minorHAnsi" w:eastAsiaTheme="minorEastAsia" w:hAnsiTheme="minorHAnsi" w:cstheme="minorBidi"/>
          <w:b w:val="0"/>
          <w:noProof/>
          <w:sz w:val="22"/>
          <w:szCs w:val="22"/>
          <w:lang w:val="ru-RU" w:eastAsia="ru-RU"/>
        </w:rPr>
      </w:pPr>
      <w:hyperlink w:anchor="_Toc56793155" w:history="1">
        <w:r w:rsidRPr="00B75DC3">
          <w:rPr>
            <w:rStyle w:val="aa"/>
            <w:noProof/>
            <w:lang w:val="ru-RU"/>
          </w:rPr>
          <w:t>Лучший способ заработать на недвижимости - не покупать недвижимость. Мнение эксперта</w:t>
        </w:r>
        <w:r>
          <w:rPr>
            <w:noProof/>
            <w:webHidden/>
          </w:rPr>
          <w:tab/>
        </w:r>
        <w:r>
          <w:rPr>
            <w:noProof/>
            <w:webHidden/>
          </w:rPr>
          <w:fldChar w:fldCharType="begin"/>
        </w:r>
        <w:r>
          <w:rPr>
            <w:noProof/>
            <w:webHidden/>
          </w:rPr>
          <w:instrText xml:space="preserve"> PAGEREF _Toc56793155 \h </w:instrText>
        </w:r>
        <w:r>
          <w:rPr>
            <w:noProof/>
            <w:webHidden/>
          </w:rPr>
        </w:r>
        <w:r>
          <w:rPr>
            <w:noProof/>
            <w:webHidden/>
          </w:rPr>
          <w:fldChar w:fldCharType="separate"/>
        </w:r>
        <w:r>
          <w:rPr>
            <w:noProof/>
            <w:webHidden/>
          </w:rPr>
          <w:t>155</w:t>
        </w:r>
        <w:r>
          <w:rPr>
            <w:noProof/>
            <w:webHidden/>
          </w:rPr>
          <w:fldChar w:fldCharType="end"/>
        </w:r>
      </w:hyperlink>
    </w:p>
    <w:p w:rsidR="00823762" w:rsidRDefault="003F6314" w:rsidP="00823762">
      <w:pPr>
        <w:pStyle w:val="1"/>
        <w:pageBreakBefore/>
        <w:pBdr>
          <w:top w:val="single" w:sz="12" w:space="1" w:color="92CDDC"/>
        </w:pBdr>
        <w:spacing w:before="0" w:after="120" w:line="240" w:lineRule="auto"/>
        <w:jc w:val="both"/>
        <w:rPr>
          <w:rFonts w:cs="Arial"/>
          <w:sz w:val="24"/>
          <w:szCs w:val="24"/>
          <w:lang w:val="ru-RU"/>
        </w:rPr>
      </w:pPr>
      <w:r w:rsidRPr="007B27E8">
        <w:rPr>
          <w:rFonts w:cs="Arial"/>
        </w:rPr>
        <w:lastRenderedPageBreak/>
        <w:fldChar w:fldCharType="end"/>
      </w:r>
      <w:bookmarkStart w:id="1" w:name="_Toc56792941"/>
      <w:bookmarkEnd w:id="0"/>
      <w:r w:rsidR="000F4834">
        <w:rPr>
          <w:rFonts w:cs="Arial"/>
          <w:sz w:val="24"/>
          <w:szCs w:val="24"/>
          <w:lang w:val="ru-RU"/>
        </w:rPr>
        <w:t>ПРОЕКТНОЕ ФИНАНСИРОВАНИЕ И ПЕРЕХОД НА ЭСКРОУ-СЧЕТА</w:t>
      </w:r>
      <w:bookmarkEnd w:id="1"/>
    </w:p>
    <w:p w:rsidR="00723BFE" w:rsidRDefault="00723BFE" w:rsidP="00723BFE">
      <w:pPr>
        <w:pStyle w:val="affff2"/>
        <w:spacing w:before="120"/>
      </w:pPr>
      <w:bookmarkStart w:id="2" w:name="_Toc42678838"/>
      <w:bookmarkStart w:id="3" w:name="_Toc42508688"/>
      <w:bookmarkStart w:id="4" w:name="_Toc41904367"/>
      <w:bookmarkStart w:id="5" w:name="_Toc56792942"/>
      <w:r>
        <w:t>ИА СИА-Пресс (siapress.ru), Сургут, 20 ноября 2020</w:t>
      </w:r>
      <w:bookmarkEnd w:id="5"/>
    </w:p>
    <w:p w:rsidR="00723BFE" w:rsidRPr="00723BFE" w:rsidRDefault="00723BFE" w:rsidP="00723BFE">
      <w:pPr>
        <w:pStyle w:val="afffc"/>
        <w:rPr>
          <w:lang w:val="ru-RU"/>
        </w:rPr>
      </w:pPr>
      <w:bookmarkStart w:id="6" w:name="txt_3190066_1566934403"/>
      <w:bookmarkStart w:id="7" w:name="_Toc56792943"/>
      <w:r w:rsidRPr="00723BFE">
        <w:rPr>
          <w:lang w:val="ru-RU"/>
        </w:rPr>
        <w:t>5 главных ошибок покупателей новостроек</w:t>
      </w:r>
      <w:bookmarkEnd w:id="6"/>
      <w:bookmarkEnd w:id="7"/>
    </w:p>
    <w:p w:rsidR="00723BFE" w:rsidRPr="00723BFE" w:rsidRDefault="00723BFE" w:rsidP="00723BFE">
      <w:pPr>
        <w:pStyle w:val="affff1"/>
        <w:jc w:val="left"/>
        <w:rPr>
          <w:lang w:val="ru-RU"/>
        </w:rPr>
      </w:pPr>
      <w:r w:rsidRPr="00723BFE">
        <w:rPr>
          <w:lang w:val="ru-RU"/>
        </w:rPr>
        <w:t>Автор: Калугина Анна</w:t>
      </w:r>
    </w:p>
    <w:p w:rsidR="00723BFE" w:rsidRPr="00723BFE" w:rsidRDefault="00723BFE" w:rsidP="00723BFE">
      <w:pPr>
        <w:pStyle w:val="NormalExport"/>
        <w:rPr>
          <w:lang w:val="ru-RU"/>
        </w:rPr>
      </w:pPr>
      <w:r w:rsidRPr="00723BFE">
        <w:rPr>
          <w:shd w:val="clear" w:color="auto" w:fill="FFFFFF"/>
          <w:lang w:val="ru-RU"/>
        </w:rPr>
        <w:t>Инструкция, что не нужно делать при покупке квартиры в новостройке</w:t>
      </w:r>
    </w:p>
    <w:p w:rsidR="00723BFE" w:rsidRPr="00723BFE" w:rsidRDefault="00723BFE" w:rsidP="00723BFE">
      <w:pPr>
        <w:pStyle w:val="NormalExport"/>
        <w:rPr>
          <w:lang w:val="ru-RU"/>
        </w:rPr>
      </w:pPr>
      <w:r w:rsidRPr="00723BFE">
        <w:rPr>
          <w:shd w:val="clear" w:color="auto" w:fill="FFFFFF"/>
          <w:lang w:val="ru-RU"/>
        </w:rPr>
        <w:t xml:space="preserve">Из-за низких ставок по льготной ипотеке число желающих приобрести квартиру заметно увеличилось. Только за последний квартал спрос на новостройки в Сургуте вырос на 10%. В таком ажиотаже ошибиться в выборе квартиры и оформлении документов очень просто. Специалисты компании "Этажи" рассказали, какие основные ошибки могут совершить покупатели, решившие заключить сделку самостоятельно. </w:t>
      </w:r>
    </w:p>
    <w:p w:rsidR="00723BFE" w:rsidRPr="00723BFE" w:rsidRDefault="00723BFE" w:rsidP="00723BFE">
      <w:pPr>
        <w:pStyle w:val="NormalExport"/>
        <w:rPr>
          <w:lang w:val="ru-RU"/>
        </w:rPr>
      </w:pPr>
      <w:r w:rsidRPr="00723BFE">
        <w:rPr>
          <w:shd w:val="clear" w:color="auto" w:fill="FFFFFF"/>
          <w:lang w:val="ru-RU"/>
        </w:rPr>
        <w:t xml:space="preserve">Не ознакомиться с рынком недвижимости </w:t>
      </w:r>
    </w:p>
    <w:p w:rsidR="00723BFE" w:rsidRPr="00723BFE" w:rsidRDefault="00723BFE" w:rsidP="00723BFE">
      <w:pPr>
        <w:pStyle w:val="NormalExport"/>
        <w:rPr>
          <w:lang w:val="ru-RU"/>
        </w:rPr>
      </w:pPr>
      <w:r w:rsidRPr="00723BFE">
        <w:rPr>
          <w:shd w:val="clear" w:color="auto" w:fill="FFFFFF"/>
          <w:lang w:val="ru-RU"/>
        </w:rPr>
        <w:t xml:space="preserve">Рынок недвижимости в большинстве городов достаточно большой, при выборе проекта нужно учитывать не только стоимость. Важно ознакомиться со всеми подходящими предложениями на рынке и детально разобраться в том, что вы получите, купив ту или иную квартиру. Например, вы присматриваете жилье в определенном районе, где сейчас продаются 4 на первый взгляд одинаковых жилых комплекса. Вы решаете приобрести самый недорогой из них. Однако принимая решение о покупке, вы не приняли во внимание разницу в качестве отделки квартир. И купив самый недорогой вариант, поняли, что ваша квартира требует больших средств на ремонт. Экономия оказалась неоправданной. </w:t>
      </w:r>
    </w:p>
    <w:p w:rsidR="00723BFE" w:rsidRPr="00723BFE" w:rsidRDefault="00723BFE" w:rsidP="00723BFE">
      <w:pPr>
        <w:pStyle w:val="NormalExport"/>
        <w:rPr>
          <w:lang w:val="ru-RU"/>
        </w:rPr>
      </w:pPr>
      <w:r w:rsidRPr="00723BFE">
        <w:rPr>
          <w:shd w:val="clear" w:color="auto" w:fill="FFFFFF"/>
          <w:lang w:val="ru-RU"/>
        </w:rPr>
        <w:t xml:space="preserve">Также важно учесть то, как срок сдачи дома определяет ассортимент и стоимость квартир. Если вы не торопитесь с переездом, то разумнее покупать квартиру в доме на начальных стадиях </w:t>
      </w:r>
      <w:r w:rsidRPr="00723BFE">
        <w:rPr>
          <w:shd w:val="clear" w:color="auto" w:fill="C0C0C0"/>
          <w:lang w:val="ru-RU"/>
        </w:rPr>
        <w:t>строительства</w:t>
      </w:r>
      <w:r w:rsidRPr="00723BFE">
        <w:rPr>
          <w:shd w:val="clear" w:color="auto" w:fill="FFFFFF"/>
          <w:lang w:val="ru-RU"/>
        </w:rPr>
        <w:t>. По сравнению с готовым домом цены в среднем на 30% дешевле. Кроме того в сданом доме выбор квартир существенно снижается: студии и однокомнатные квартиры разбирают еще на старте продаж, а среди больших квартир, как правило, раскупают самые удачные планировки.</w:t>
      </w:r>
    </w:p>
    <w:p w:rsidR="00723BFE" w:rsidRPr="00723BFE" w:rsidRDefault="00723BFE" w:rsidP="00723BFE">
      <w:pPr>
        <w:pStyle w:val="NormalExport"/>
        <w:rPr>
          <w:lang w:val="ru-RU"/>
        </w:rPr>
      </w:pPr>
      <w:r w:rsidRPr="00723BFE">
        <w:rPr>
          <w:shd w:val="clear" w:color="auto" w:fill="FFFFFF"/>
          <w:lang w:val="ru-RU"/>
        </w:rPr>
        <w:t xml:space="preserve">Не изучить проект жилого комплекса </w:t>
      </w:r>
    </w:p>
    <w:p w:rsidR="00723BFE" w:rsidRPr="00723BFE" w:rsidRDefault="00723BFE" w:rsidP="00723BFE">
      <w:pPr>
        <w:pStyle w:val="NormalExport"/>
        <w:rPr>
          <w:lang w:val="ru-RU"/>
        </w:rPr>
      </w:pPr>
      <w:r w:rsidRPr="00723BFE">
        <w:rPr>
          <w:shd w:val="clear" w:color="auto" w:fill="FFFFFF"/>
          <w:lang w:val="ru-RU"/>
        </w:rPr>
        <w:t xml:space="preserve">К сожалению, изображение будущего ЖК не всегда соответствует реальности, поэтому важно ознакомиться детально с проектной документацией и пообщаться с представителями строительной компании. Например, нужно знать, будет двор закрытым или нет. Потому что, если у вас есть дети, вы, вероятно, захотите, чтобы они играли в огороженном дворе без машин, куда не попадут посторонние люди. </w:t>
      </w:r>
    </w:p>
    <w:p w:rsidR="00723BFE" w:rsidRPr="00723BFE" w:rsidRDefault="00723BFE" w:rsidP="00723BFE">
      <w:pPr>
        <w:pStyle w:val="NormalExport"/>
        <w:rPr>
          <w:lang w:val="ru-RU"/>
        </w:rPr>
      </w:pPr>
      <w:r w:rsidRPr="00723BFE">
        <w:rPr>
          <w:shd w:val="clear" w:color="auto" w:fill="FFFFFF"/>
          <w:lang w:val="ru-RU"/>
        </w:rPr>
        <w:t xml:space="preserve">Также необходимо до покупки узнать площадь всех комнат, выяснить, куда выходят окна, чтобы в итоге не получилось, что вы каждый день будете смотреть на мусорные контейнеры. Также надо выяснить, какая шумоизоляция в квартире, разводка отопления и так далее. </w:t>
      </w:r>
    </w:p>
    <w:p w:rsidR="00723BFE" w:rsidRPr="00723BFE" w:rsidRDefault="00723BFE" w:rsidP="00723BFE">
      <w:pPr>
        <w:pStyle w:val="NormalExport"/>
        <w:rPr>
          <w:lang w:val="ru-RU"/>
        </w:rPr>
      </w:pPr>
      <w:r w:rsidRPr="00723BFE">
        <w:rPr>
          <w:shd w:val="clear" w:color="auto" w:fill="FFFFFF"/>
          <w:lang w:val="ru-RU"/>
        </w:rPr>
        <w:t xml:space="preserve">Не убедиться в надежности </w:t>
      </w:r>
      <w:r w:rsidRPr="00723BFE">
        <w:rPr>
          <w:shd w:val="clear" w:color="auto" w:fill="C0C0C0"/>
          <w:lang w:val="ru-RU"/>
        </w:rPr>
        <w:t>девелопера</w:t>
      </w:r>
      <w:r w:rsidRPr="00723BFE">
        <w:rPr>
          <w:shd w:val="clear" w:color="auto" w:fill="FFFFFF"/>
          <w:lang w:val="ru-RU"/>
        </w:rPr>
        <w:t xml:space="preserve"> </w:t>
      </w:r>
    </w:p>
    <w:p w:rsidR="00723BFE" w:rsidRPr="00723BFE" w:rsidRDefault="00723BFE" w:rsidP="00723BFE">
      <w:pPr>
        <w:pStyle w:val="NormalExport"/>
        <w:rPr>
          <w:lang w:val="ru-RU"/>
        </w:rPr>
      </w:pPr>
      <w:r w:rsidRPr="00723BFE">
        <w:rPr>
          <w:shd w:val="clear" w:color="auto" w:fill="FFFFFF"/>
          <w:lang w:val="ru-RU"/>
        </w:rPr>
        <w:t xml:space="preserve">Всегда нужно проверять надежность </w:t>
      </w:r>
      <w:r w:rsidRPr="00723BFE">
        <w:rPr>
          <w:shd w:val="clear" w:color="auto" w:fill="C0C0C0"/>
          <w:lang w:val="ru-RU"/>
        </w:rPr>
        <w:t>застройщика</w:t>
      </w:r>
      <w:r w:rsidRPr="00723BFE">
        <w:rPr>
          <w:shd w:val="clear" w:color="auto" w:fill="FFFFFF"/>
          <w:lang w:val="ru-RU"/>
        </w:rPr>
        <w:t xml:space="preserve">, у которого вы решили купить квартиру. Были ли у него ранее жилые проекты, нет ли среди них долгостроев или случаев переноса сроков </w:t>
      </w:r>
      <w:r w:rsidRPr="00723BFE">
        <w:rPr>
          <w:shd w:val="clear" w:color="auto" w:fill="C0C0C0"/>
          <w:lang w:val="ru-RU"/>
        </w:rPr>
        <w:t>строительства</w:t>
      </w:r>
      <w:r w:rsidRPr="00723BFE">
        <w:rPr>
          <w:shd w:val="clear" w:color="auto" w:fill="FFFFFF"/>
          <w:lang w:val="ru-RU"/>
        </w:rPr>
        <w:t xml:space="preserve">? Конечно,часть ЖК сейчас строятся по </w:t>
      </w:r>
      <w:r w:rsidRPr="00723BFE">
        <w:rPr>
          <w:shd w:val="clear" w:color="auto" w:fill="C0C0C0"/>
          <w:lang w:val="ru-RU"/>
        </w:rPr>
        <w:t>эскроу-счетам</w:t>
      </w:r>
      <w:r w:rsidRPr="00723BFE">
        <w:rPr>
          <w:shd w:val="clear" w:color="auto" w:fill="FFFFFF"/>
          <w:lang w:val="ru-RU"/>
        </w:rPr>
        <w:t xml:space="preserve">, которые защищают денежные средства дольщика и в случае банкротства </w:t>
      </w:r>
      <w:r w:rsidRPr="00723BFE">
        <w:rPr>
          <w:shd w:val="clear" w:color="auto" w:fill="C0C0C0"/>
          <w:lang w:val="ru-RU"/>
        </w:rPr>
        <w:t>застройщика</w:t>
      </w:r>
      <w:r w:rsidRPr="00723BFE">
        <w:rPr>
          <w:shd w:val="clear" w:color="auto" w:fill="FFFFFF"/>
          <w:lang w:val="ru-RU"/>
        </w:rPr>
        <w:t xml:space="preserve"> или заморозке </w:t>
      </w:r>
      <w:r w:rsidRPr="00723BFE">
        <w:rPr>
          <w:shd w:val="clear" w:color="auto" w:fill="C0C0C0"/>
          <w:lang w:val="ru-RU"/>
        </w:rPr>
        <w:t>строительства</w:t>
      </w:r>
      <w:r w:rsidRPr="00723BFE">
        <w:rPr>
          <w:shd w:val="clear" w:color="auto" w:fill="FFFFFF"/>
          <w:lang w:val="ru-RU"/>
        </w:rPr>
        <w:t xml:space="preserve">, позволят их вернуть покупателю. Но учитывайте, что от момента остановки </w:t>
      </w:r>
      <w:r w:rsidRPr="00723BFE">
        <w:rPr>
          <w:shd w:val="clear" w:color="auto" w:fill="C0C0C0"/>
          <w:lang w:val="ru-RU"/>
        </w:rPr>
        <w:t>строительства</w:t>
      </w:r>
      <w:r w:rsidRPr="00723BFE">
        <w:rPr>
          <w:shd w:val="clear" w:color="auto" w:fill="FFFFFF"/>
          <w:lang w:val="ru-RU"/>
        </w:rPr>
        <w:t xml:space="preserve"> до банкротства компании может пройти не один месяц. К тому же потом придется искать другую квартиру, а цены на рынке за это время могут подняться. Чтобы избежать проблем лучше сразу вложиться в надежный проект. </w:t>
      </w:r>
    </w:p>
    <w:p w:rsidR="00723BFE" w:rsidRPr="00723BFE" w:rsidRDefault="00723BFE" w:rsidP="00723BFE">
      <w:pPr>
        <w:pStyle w:val="NormalExport"/>
        <w:rPr>
          <w:lang w:val="ru-RU"/>
        </w:rPr>
      </w:pPr>
      <w:r w:rsidRPr="00723BFE">
        <w:rPr>
          <w:shd w:val="clear" w:color="auto" w:fill="FFFFFF"/>
          <w:lang w:val="ru-RU"/>
        </w:rPr>
        <w:t xml:space="preserve">Эксперты "Этажей" предлагают только квартиры от надежных </w:t>
      </w:r>
      <w:r w:rsidRPr="00723BFE">
        <w:rPr>
          <w:shd w:val="clear" w:color="auto" w:fill="C0C0C0"/>
          <w:lang w:val="ru-RU"/>
        </w:rPr>
        <w:t>застройщиков</w:t>
      </w:r>
      <w:r w:rsidRPr="00723BFE">
        <w:rPr>
          <w:shd w:val="clear" w:color="auto" w:fill="FFFFFF"/>
          <w:lang w:val="ru-RU"/>
        </w:rPr>
        <w:t>. Служба безопасности компании проверяет их репутацию и финансовую стабильность, благодаря чему риски "нарваться" на долгострой сводятся к минимуму.</w:t>
      </w:r>
    </w:p>
    <w:p w:rsidR="00723BFE" w:rsidRPr="00723BFE" w:rsidRDefault="00723BFE" w:rsidP="00723BFE">
      <w:pPr>
        <w:pStyle w:val="NormalExport"/>
        <w:rPr>
          <w:lang w:val="ru-RU"/>
        </w:rPr>
      </w:pPr>
      <w:r w:rsidRPr="00723BFE">
        <w:rPr>
          <w:shd w:val="clear" w:color="auto" w:fill="FFFFFF"/>
          <w:lang w:val="ru-RU"/>
        </w:rPr>
        <w:t xml:space="preserve">Не проверить документы </w:t>
      </w:r>
    </w:p>
    <w:p w:rsidR="00723BFE" w:rsidRPr="00723BFE" w:rsidRDefault="00723BFE" w:rsidP="00723BFE">
      <w:pPr>
        <w:pStyle w:val="NormalExport"/>
        <w:rPr>
          <w:lang w:val="ru-RU"/>
        </w:rPr>
      </w:pPr>
      <w:r w:rsidRPr="00723BFE">
        <w:rPr>
          <w:shd w:val="clear" w:color="auto" w:fill="FFFFFF"/>
          <w:lang w:val="ru-RU"/>
        </w:rPr>
        <w:t xml:space="preserve">Мы уже упомянули, что надо проверять документы </w:t>
      </w:r>
      <w:r w:rsidRPr="00723BFE">
        <w:rPr>
          <w:shd w:val="clear" w:color="auto" w:fill="C0C0C0"/>
          <w:lang w:val="ru-RU"/>
        </w:rPr>
        <w:t>девелопера</w:t>
      </w:r>
      <w:r w:rsidRPr="00723BFE">
        <w:rPr>
          <w:shd w:val="clear" w:color="auto" w:fill="FFFFFF"/>
          <w:lang w:val="ru-RU"/>
        </w:rPr>
        <w:t xml:space="preserve">. Компания перед продажей жилья по запросу покупателя должна предоставить разрешение на </w:t>
      </w:r>
      <w:r w:rsidRPr="00723BFE">
        <w:rPr>
          <w:shd w:val="clear" w:color="auto" w:fill="C0C0C0"/>
          <w:lang w:val="ru-RU"/>
        </w:rPr>
        <w:t>строительство</w:t>
      </w:r>
      <w:r w:rsidRPr="00723BFE">
        <w:rPr>
          <w:shd w:val="clear" w:color="auto" w:fill="FFFFFF"/>
          <w:lang w:val="ru-RU"/>
        </w:rPr>
        <w:t xml:space="preserve">, права на участок застройки (владение или аренда), проектную документацию с заключением экспертизы и проектную декларацию. Если дом достроен, то он продается по ДКП (договору купли-продажи). Если строится - то квартиры в нем могут продаваться по ДДУ (договору долевого участия) или по договору переуступки прав требования. Расчет с </w:t>
      </w:r>
      <w:r w:rsidRPr="00723BFE">
        <w:rPr>
          <w:shd w:val="clear" w:color="auto" w:fill="C0C0C0"/>
          <w:lang w:val="ru-RU"/>
        </w:rPr>
        <w:t>застройщиком</w:t>
      </w:r>
      <w:r w:rsidRPr="00723BFE">
        <w:rPr>
          <w:shd w:val="clear" w:color="auto" w:fill="FFFFFF"/>
          <w:lang w:val="ru-RU"/>
        </w:rPr>
        <w:t xml:space="preserve"> происходит только после регистрации договора в Росреестре. Расчета до этого момента быть не должно, это небезопасно и незаконно. Также запрещены предварительные договоры. </w:t>
      </w:r>
    </w:p>
    <w:p w:rsidR="00723BFE" w:rsidRPr="00723BFE" w:rsidRDefault="00723BFE" w:rsidP="00723BFE">
      <w:pPr>
        <w:pStyle w:val="NormalExport"/>
        <w:rPr>
          <w:lang w:val="ru-RU"/>
        </w:rPr>
      </w:pPr>
      <w:r w:rsidRPr="00723BFE">
        <w:rPr>
          <w:shd w:val="clear" w:color="auto" w:fill="FFFFFF"/>
          <w:lang w:val="ru-RU"/>
        </w:rPr>
        <w:lastRenderedPageBreak/>
        <w:t xml:space="preserve">Взять ипотеку по высокой ставке </w:t>
      </w:r>
    </w:p>
    <w:p w:rsidR="00723BFE" w:rsidRPr="00723BFE" w:rsidRDefault="00723BFE" w:rsidP="00723BFE">
      <w:pPr>
        <w:pStyle w:val="NormalExport"/>
        <w:rPr>
          <w:lang w:val="ru-RU"/>
        </w:rPr>
      </w:pPr>
      <w:r w:rsidRPr="00723BFE">
        <w:rPr>
          <w:shd w:val="clear" w:color="auto" w:fill="FFFFFF"/>
          <w:lang w:val="ru-RU"/>
        </w:rPr>
        <w:t>Специалисты компании "Этажи" за вас подают заявки на оформление кредита во все крупные банки. Так как это делают специалисты, шансы на одобрение ипотеки по самой низкой ставке максимально высоки.</w:t>
      </w:r>
    </w:p>
    <w:p w:rsidR="00723BFE" w:rsidRPr="00723BFE" w:rsidRDefault="00723BFE" w:rsidP="00723BFE">
      <w:pPr>
        <w:pStyle w:val="NormalExport"/>
        <w:rPr>
          <w:lang w:val="ru-RU"/>
        </w:rPr>
      </w:pPr>
      <w:r w:rsidRPr="00723BFE">
        <w:rPr>
          <w:shd w:val="clear" w:color="auto" w:fill="FFFFFF"/>
          <w:lang w:val="ru-RU"/>
        </w:rPr>
        <w:t>Если вы оформляете кредит самостоятельно, то проблем может быть гораздо больше, есть вероятность, что вам одобрят только повышенную ставку или вы не получите ипотеку вовсе. Придется переоформлять заявку и пытаться снова, за это время выбранная вами квартира благополучно будет уже продана.</w:t>
      </w:r>
    </w:p>
    <w:p w:rsidR="00723BFE" w:rsidRPr="00723BFE" w:rsidRDefault="00723BFE" w:rsidP="00723BFE">
      <w:pPr>
        <w:pStyle w:val="NormalExport"/>
        <w:rPr>
          <w:lang w:val="ru-RU"/>
        </w:rPr>
      </w:pPr>
      <w:r w:rsidRPr="00723BFE">
        <w:rPr>
          <w:shd w:val="clear" w:color="auto" w:fill="FFFFFF"/>
          <w:lang w:val="ru-RU"/>
        </w:rPr>
        <w:t xml:space="preserve">Помогут выбрать недвижимость в жилом комплексе, проверят документы и сопроводят вас на всех этапах сделки специалисты компании "Этажи": ссылка. Эксперты всегда придут на помощь, сэкономят ваше время и деньги. </w:t>
      </w:r>
    </w:p>
    <w:p w:rsidR="00723BFE" w:rsidRPr="00963F70" w:rsidRDefault="00723BFE" w:rsidP="00963F70">
      <w:pPr>
        <w:pStyle w:val="ExportHyperlink"/>
        <w:spacing w:line="240" w:lineRule="auto"/>
        <w:jc w:val="right"/>
        <w:rPr>
          <w:b/>
          <w:lang w:val="ru-RU"/>
        </w:rPr>
      </w:pPr>
      <w:hyperlink r:id="rId9" w:history="1">
        <w:r w:rsidRPr="00963F70">
          <w:rPr>
            <w:b/>
            <w:lang w:val="ru-RU"/>
          </w:rPr>
          <w:t>https://siapress.ru/realty/100480-instruktsiya-chto-ne-nugno-delat-pri-pokupke-kvartiri-v-novostroyke</w:t>
        </w:r>
      </w:hyperlink>
    </w:p>
    <w:p w:rsidR="00723BFE" w:rsidRPr="00963F70" w:rsidRDefault="00963F70" w:rsidP="00963F70">
      <w:pPr>
        <w:pStyle w:val="ExportHyperlink"/>
        <w:spacing w:line="240" w:lineRule="auto"/>
        <w:jc w:val="right"/>
        <w:rPr>
          <w:b/>
          <w:lang w:val="ru-RU"/>
        </w:rPr>
      </w:pPr>
      <w:bookmarkStart w:id="8" w:name="rep_list_3190066_1566934403"/>
      <w:r>
        <w:rPr>
          <w:b/>
          <w:lang w:val="ru-RU"/>
        </w:rPr>
        <w:t>Похожие сообщения</w:t>
      </w:r>
      <w:r w:rsidR="00723BFE" w:rsidRPr="00963F70">
        <w:rPr>
          <w:b/>
          <w:lang w:val="ru-RU"/>
        </w:rPr>
        <w:t>:</w:t>
      </w:r>
      <w:bookmarkEnd w:id="8"/>
    </w:p>
    <w:p w:rsidR="00723BFE" w:rsidRPr="00963F70" w:rsidRDefault="00723BFE" w:rsidP="00963F70">
      <w:pPr>
        <w:pStyle w:val="ExportHyperlink"/>
        <w:spacing w:line="240" w:lineRule="auto"/>
        <w:jc w:val="right"/>
        <w:rPr>
          <w:b/>
          <w:lang w:val="ru-RU"/>
        </w:rPr>
      </w:pPr>
      <w:hyperlink r:id="rId10" w:history="1">
        <w:r w:rsidRPr="00963F70">
          <w:rPr>
            <w:b/>
            <w:lang w:val="ru-RU"/>
          </w:rPr>
          <w:t>БезФормата Ханты-Мансийск (hantimansiysk.bezformata.com), Ханты-Мансийск, 20 ноября 2020, &amp;#x200b;5 главных ошибок покупателей новостроек</w:t>
        </w:r>
      </w:hyperlink>
    </w:p>
    <w:p w:rsidR="00723BFE" w:rsidRPr="00963F70" w:rsidRDefault="00723BFE" w:rsidP="00963F70">
      <w:pPr>
        <w:pStyle w:val="ExportHyperlink"/>
        <w:spacing w:line="240" w:lineRule="auto"/>
        <w:jc w:val="right"/>
        <w:rPr>
          <w:b/>
          <w:lang w:val="ru-RU"/>
        </w:rPr>
      </w:pPr>
      <w:hyperlink r:id="rId11" w:history="1">
        <w:r w:rsidRPr="00963F70">
          <w:rPr>
            <w:b/>
            <w:lang w:val="ru-RU"/>
          </w:rPr>
          <w:t>Seldon.News (news.myseldon.com), Москва, 20 ноября 2020, 5 главных ошибок покупателей новостроек</w:t>
        </w:r>
      </w:hyperlink>
    </w:p>
    <w:p w:rsidR="00723BFE" w:rsidRPr="00963F70" w:rsidRDefault="00723BFE" w:rsidP="00963F70">
      <w:pPr>
        <w:pStyle w:val="ExportHyperlink"/>
        <w:spacing w:line="240" w:lineRule="auto"/>
        <w:jc w:val="right"/>
        <w:rPr>
          <w:b/>
          <w:lang w:val="ru-RU"/>
        </w:rPr>
      </w:pPr>
      <w:hyperlink r:id="rId12" w:history="1">
        <w:r w:rsidRPr="00963F70">
          <w:rPr>
            <w:b/>
            <w:lang w:val="ru-RU"/>
          </w:rPr>
          <w:t>Ivest.kz, Степногорск, 20 ноября 2020, " 5 главных ошибок покупателей новостроек"</w:t>
        </w:r>
      </w:hyperlink>
    </w:p>
    <w:p w:rsidR="00723BFE" w:rsidRPr="00723BFE" w:rsidRDefault="00723BFE" w:rsidP="00723BFE">
      <w:pPr>
        <w:rPr>
          <w:lang w:val="ru-RU"/>
        </w:rPr>
      </w:pPr>
    </w:p>
    <w:p w:rsidR="00723BFE" w:rsidRDefault="00723BFE" w:rsidP="00723BFE">
      <w:pPr>
        <w:pStyle w:val="affff2"/>
        <w:spacing w:before="120"/>
      </w:pPr>
      <w:bookmarkStart w:id="9" w:name="_Toc56792944"/>
      <w:r>
        <w:t>Фонтанка (fontanka.ru), Санкт-Петербург, 20 ноября 2020</w:t>
      </w:r>
      <w:bookmarkEnd w:id="9"/>
    </w:p>
    <w:p w:rsidR="00723BFE" w:rsidRPr="00723BFE" w:rsidRDefault="00723BFE" w:rsidP="00723BFE">
      <w:pPr>
        <w:pStyle w:val="afffc"/>
        <w:rPr>
          <w:lang w:val="ru-RU"/>
        </w:rPr>
      </w:pPr>
      <w:bookmarkStart w:id="10" w:name="txt_3190066_1566710341"/>
      <w:bookmarkStart w:id="11" w:name="_Toc56792945"/>
      <w:r w:rsidRPr="00723BFE">
        <w:rPr>
          <w:lang w:val="ru-RU"/>
        </w:rPr>
        <w:t>Новейшая история Санкт-Петербурга глазами строителей</w:t>
      </w:r>
      <w:bookmarkEnd w:id="10"/>
      <w:bookmarkEnd w:id="11"/>
    </w:p>
    <w:p w:rsidR="00723BFE" w:rsidRPr="00723BFE" w:rsidRDefault="00723BFE" w:rsidP="00723BFE">
      <w:pPr>
        <w:pStyle w:val="NormalExport"/>
        <w:rPr>
          <w:lang w:val="ru-RU"/>
        </w:rPr>
      </w:pPr>
      <w:r w:rsidRPr="00723BFE">
        <w:rPr>
          <w:shd w:val="clear" w:color="auto" w:fill="FFFFFF"/>
          <w:lang w:val="ru-RU"/>
        </w:rPr>
        <w:t xml:space="preserve">Есть бренды, история которых настолько связана с жизнью Санкт-Петербурга, что даже для гостей города они давно стали неотъемлемой частью Северной столицы. "Группа ЛСР", чей логотип традиционно встречает всех прилетающих в Пулково пассажиров, безусловно, из таких. И питерцам, в отличие от жителей других городов, давно не надо объяснять, что ЛСР - крупный строительный холдинг, второй в России по объемам возводимого жилья. Потому что компания родилась в далеком 1993-м и все эти 27 лет дышала с горожанами одним воздухом, все время была на виду, развивалась и росла вместе с городом. В итоге их истории переплелись так сильно, что рассказывая одну, невозможно не затронуть другую. Мы и не пытались их разделить, когда решили поведать вам новейшую историю Петербурга строительного. Вот какой она получилась. </w:t>
      </w:r>
    </w:p>
    <w:p w:rsidR="00723BFE" w:rsidRPr="00723BFE" w:rsidRDefault="00723BFE" w:rsidP="00723BFE">
      <w:pPr>
        <w:pStyle w:val="NormalExport"/>
        <w:rPr>
          <w:lang w:val="ru-RU"/>
        </w:rPr>
      </w:pPr>
      <w:r w:rsidRPr="00723BFE">
        <w:rPr>
          <w:shd w:val="clear" w:color="auto" w:fill="FFFFFF"/>
          <w:lang w:val="ru-RU"/>
        </w:rPr>
        <w:t xml:space="preserve">В 1991 году по результатам референдума 54 % ленинградцев высказались за возвращение городу названия Санкт-Петербург. 26 июня того же года был избран первый и последний мэр Петербурга - Анатолий Собчак. Впоследствии, с 1996 года, исполнительная власть была передана городской Администрации. В 1994-м Санкт-Петербург принял третьи по </w:t>
      </w:r>
      <w:r w:rsidRPr="00723BFE">
        <w:rPr>
          <w:shd w:val="clear" w:color="auto" w:fill="C0C0C0"/>
          <w:lang w:val="ru-RU"/>
        </w:rPr>
        <w:t>счету</w:t>
      </w:r>
      <w:r w:rsidRPr="00723BFE">
        <w:rPr>
          <w:shd w:val="clear" w:color="auto" w:fill="FFFFFF"/>
          <w:lang w:val="ru-RU"/>
        </w:rPr>
        <w:t xml:space="preserve"> Игры доброй воли: их задумали как альтернативу Олимпийским играм, бойкотируемым участниками холодной войны. Талисманом игр стал котенок Петя, а обладателем самого большого количества медалей - малоизвестный тогда российский гимнаст, 18-летний Алексей Немов. </w:t>
      </w:r>
    </w:p>
    <w:p w:rsidR="00723BFE" w:rsidRPr="00723BFE" w:rsidRDefault="00723BFE" w:rsidP="00723BFE">
      <w:pPr>
        <w:pStyle w:val="NormalExport"/>
        <w:rPr>
          <w:lang w:val="ru-RU"/>
        </w:rPr>
      </w:pPr>
      <w:r w:rsidRPr="00723BFE">
        <w:rPr>
          <w:shd w:val="clear" w:color="auto" w:fill="FFFFFF"/>
          <w:lang w:val="ru-RU"/>
        </w:rPr>
        <w:t>Резкий переход от плановой экономики к свободному рынку привел к тому, что все кинулись торговать чем попало. Только вот с квартирами так сложно сделать: дом надо сначала построить, а для этого всегда требовались серьезные ресурсы, желание вкладываться в длинный цикл производства.</w:t>
      </w:r>
    </w:p>
    <w:p w:rsidR="00723BFE" w:rsidRPr="00723BFE" w:rsidRDefault="00723BFE" w:rsidP="00723BFE">
      <w:pPr>
        <w:pStyle w:val="NormalExport"/>
        <w:rPr>
          <w:lang w:val="ru-RU"/>
        </w:rPr>
      </w:pPr>
      <w:r w:rsidRPr="00723BFE">
        <w:rPr>
          <w:shd w:val="clear" w:color="auto" w:fill="FFFFFF"/>
          <w:lang w:val="ru-RU"/>
        </w:rPr>
        <w:t xml:space="preserve">Строительную отрасль приватизировали в числе первых: тресты преобразовывались в акционерные общества, строительные главки были ликвидированы, а государственное управление жилищным </w:t>
      </w:r>
      <w:r w:rsidRPr="00723BFE">
        <w:rPr>
          <w:shd w:val="clear" w:color="auto" w:fill="C0C0C0"/>
          <w:lang w:val="ru-RU"/>
        </w:rPr>
        <w:t>строительством</w:t>
      </w:r>
      <w:r w:rsidRPr="00723BFE">
        <w:rPr>
          <w:shd w:val="clear" w:color="auto" w:fill="FFFFFF"/>
          <w:lang w:val="ru-RU"/>
        </w:rPr>
        <w:t xml:space="preserve"> полностью прекратилось. Земля тоже стала частной. Центр города постепенно приходил в упадок: в суете начала 90-х ни сил, ни средств на реконструкцию исторических зданий не было.</w:t>
      </w:r>
    </w:p>
    <w:p w:rsidR="00723BFE" w:rsidRPr="00723BFE" w:rsidRDefault="00723BFE" w:rsidP="00723BFE">
      <w:pPr>
        <w:pStyle w:val="NormalExport"/>
        <w:rPr>
          <w:lang w:val="ru-RU"/>
        </w:rPr>
      </w:pPr>
      <w:r w:rsidRPr="00723BFE">
        <w:rPr>
          <w:shd w:val="clear" w:color="auto" w:fill="FFFFFF"/>
          <w:lang w:val="ru-RU"/>
        </w:rPr>
        <w:t xml:space="preserve">Вся страна жила по бартеру - обменять можно было что угодно на что угодно. И жилищное </w:t>
      </w:r>
      <w:r w:rsidRPr="00723BFE">
        <w:rPr>
          <w:shd w:val="clear" w:color="auto" w:fill="C0C0C0"/>
          <w:lang w:val="ru-RU"/>
        </w:rPr>
        <w:t>строительство</w:t>
      </w:r>
      <w:r w:rsidRPr="00723BFE">
        <w:rPr>
          <w:shd w:val="clear" w:color="auto" w:fill="FFFFFF"/>
          <w:lang w:val="ru-RU"/>
        </w:rPr>
        <w:t xml:space="preserve"> не исключение: часто квартирами расплачивались за материалы, за строительные работы. При этом право на собственность еще не регистрировали, а покупка жилья была делом рискованным - строительная компания вполне могла испариться, собрав деньги с покупателей. И, конечно, речи об ипотеке еще не шло: заплатить нужно было всю сумму сразу, в крайнем случае - в рассрочку.</w:t>
      </w:r>
    </w:p>
    <w:p w:rsidR="00723BFE" w:rsidRPr="00723BFE" w:rsidRDefault="00723BFE" w:rsidP="00723BFE">
      <w:pPr>
        <w:pStyle w:val="NormalExport"/>
        <w:rPr>
          <w:lang w:val="ru-RU"/>
        </w:rPr>
      </w:pPr>
      <w:r w:rsidRPr="00723BFE">
        <w:rPr>
          <w:shd w:val="clear" w:color="auto" w:fill="FFFFFF"/>
          <w:lang w:val="ru-RU"/>
        </w:rPr>
        <w:t xml:space="preserve">В начале 90-х, конечно, еще ни о какой "Группе ЛСР" не знали - ее предстояло собрать вместе, как пазл. Первым было приобретено ОАО "Стройдеталь". Это предприятие объединяло заводы по производству столярной продукции, бетона, железобетонных изделий и металлоконструкций. Первой </w:t>
      </w:r>
      <w:r w:rsidRPr="00723BFE">
        <w:rPr>
          <w:shd w:val="clear" w:color="auto" w:fill="FFFFFF"/>
          <w:lang w:val="ru-RU"/>
        </w:rPr>
        <w:lastRenderedPageBreak/>
        <w:t>возводящей дома компанией в холдинге стала "Строительная корпорация "Возрождение Санкт-Петербурга". В полном соответствии с именем она занималась стройками в центральной части города. Ее слоган "Переезжайте из Ленинграда в Санкт-Петербург" до сих пор помнят многие горожане.</w:t>
      </w:r>
    </w:p>
    <w:p w:rsidR="00723BFE" w:rsidRPr="00723BFE" w:rsidRDefault="00723BFE" w:rsidP="00723BFE">
      <w:pPr>
        <w:pStyle w:val="NormalExport"/>
        <w:rPr>
          <w:lang w:val="ru-RU"/>
        </w:rPr>
      </w:pPr>
      <w:r w:rsidRPr="00723BFE">
        <w:rPr>
          <w:shd w:val="clear" w:color="auto" w:fill="FFFFFF"/>
          <w:lang w:val="ru-RU"/>
        </w:rPr>
        <w:t xml:space="preserve">Главным </w:t>
      </w:r>
      <w:r w:rsidRPr="00723BFE">
        <w:rPr>
          <w:shd w:val="clear" w:color="auto" w:fill="C0C0C0"/>
          <w:lang w:val="ru-RU"/>
        </w:rPr>
        <w:t>застройщиком</w:t>
      </w:r>
      <w:r w:rsidRPr="00723BFE">
        <w:rPr>
          <w:shd w:val="clear" w:color="auto" w:fill="FFFFFF"/>
          <w:lang w:val="ru-RU"/>
        </w:rPr>
        <w:t xml:space="preserve"> центра в советское время была "Ленстройреконструкция". В 1996 году она также вошла в состав холдинга. Под этим говорящим названием "Группа ЛСР" работала почти 10 лет.</w:t>
      </w:r>
    </w:p>
    <w:p w:rsidR="00723BFE" w:rsidRPr="00723BFE" w:rsidRDefault="00723BFE" w:rsidP="00723BFE">
      <w:pPr>
        <w:pStyle w:val="NormalExport"/>
        <w:rPr>
          <w:lang w:val="ru-RU"/>
        </w:rPr>
      </w:pPr>
      <w:r w:rsidRPr="00723BFE">
        <w:rPr>
          <w:shd w:val="clear" w:color="auto" w:fill="FFFFFF"/>
          <w:lang w:val="ru-RU"/>
        </w:rPr>
        <w:t>Редевелопмент</w:t>
      </w:r>
    </w:p>
    <w:p w:rsidR="00723BFE" w:rsidRPr="00723BFE" w:rsidRDefault="00723BFE" w:rsidP="00723BFE">
      <w:pPr>
        <w:pStyle w:val="NormalExport"/>
        <w:rPr>
          <w:lang w:val="ru-RU"/>
        </w:rPr>
      </w:pPr>
      <w:r w:rsidRPr="00723BFE">
        <w:rPr>
          <w:shd w:val="clear" w:color="auto" w:fill="FFFFFF"/>
          <w:lang w:val="ru-RU"/>
        </w:rPr>
        <w:t xml:space="preserve">Первым земельным активом, который приобрела компания, стал молокозавод №3, расположенный в центре города - на углу улицы Радищева и Саперного переулка. Производство переехало на другое место, а дома восстановили - так в центре появился первый новый реконструированный квартал. Фактически это был первый опыт редевелопмента в городе. Тогда еще никто и не предполагал, что в </w:t>
      </w:r>
      <w:r>
        <w:rPr>
          <w:shd w:val="clear" w:color="auto" w:fill="FFFFFF"/>
        </w:rPr>
        <w:t>XXI</w:t>
      </w:r>
      <w:r w:rsidRPr="00723BFE">
        <w:rPr>
          <w:shd w:val="clear" w:color="auto" w:fill="FFFFFF"/>
          <w:lang w:val="ru-RU"/>
        </w:rPr>
        <w:t xml:space="preserve"> веке такие стройки станут едва ли не единственной возможностью появления новых домов в центральных районах и в близком к нему "серому поясу". Свободной земли здесь попросту нет.</w:t>
      </w:r>
    </w:p>
    <w:p w:rsidR="00723BFE" w:rsidRPr="00723BFE" w:rsidRDefault="00723BFE" w:rsidP="00723BFE">
      <w:pPr>
        <w:pStyle w:val="NormalExport"/>
        <w:rPr>
          <w:lang w:val="ru-RU"/>
        </w:rPr>
      </w:pPr>
      <w:r w:rsidRPr="00723BFE">
        <w:rPr>
          <w:shd w:val="clear" w:color="auto" w:fill="FFFFFF"/>
          <w:lang w:val="ru-RU"/>
        </w:rPr>
        <w:t>За 27 лет работы "Группа ЛСР" построила несколько жилых комплексов на бывших промышленных площадках, принадлежащих компании. Яркий пример - жилые комплексы "Цивилизация" и "Цивилизация на Неве" на Октябрьской набережной, которые строятся на месте газобетонного завода - его перевезли в Сертолово. Шутка ли: чтобы перевезти неразборный 40-метровый автоклав весом в 100 тонн, необходимо было аккуратно разобрать стену завода, не повредив оборудование, подогнать специальные тралы и даже перекрыть Октябрьскую набережную. А таких автоклавов на предприятии несколько.</w:t>
      </w:r>
    </w:p>
    <w:p w:rsidR="00723BFE" w:rsidRPr="00723BFE" w:rsidRDefault="00723BFE" w:rsidP="00723BFE">
      <w:pPr>
        <w:pStyle w:val="NormalExport"/>
        <w:rPr>
          <w:lang w:val="ru-RU"/>
        </w:rPr>
      </w:pPr>
      <w:r w:rsidRPr="00723BFE">
        <w:rPr>
          <w:shd w:val="clear" w:color="auto" w:fill="FFFFFF"/>
          <w:lang w:val="ru-RU"/>
        </w:rPr>
        <w:t>Кстати, в классическом понимании редевелопмент предполагает сохранение производства в другом месте. Но экономическая ситуация сложилась таким образом, что многие заводы уже перестали работать, а старые промышленные здания занимают разношерстные арендаторы. Застройка таких территорий - путь к облагораживанию районов.</w:t>
      </w:r>
    </w:p>
    <w:p w:rsidR="00723BFE" w:rsidRPr="00723BFE" w:rsidRDefault="00723BFE" w:rsidP="00723BFE">
      <w:pPr>
        <w:pStyle w:val="NormalExport"/>
        <w:rPr>
          <w:lang w:val="ru-RU"/>
        </w:rPr>
      </w:pPr>
      <w:r w:rsidRPr="00723BFE">
        <w:rPr>
          <w:shd w:val="clear" w:color="auto" w:fill="FFFFFF"/>
          <w:lang w:val="ru-RU"/>
        </w:rPr>
        <w:t xml:space="preserve">В 1991 году по результатам референдума 54 % ленинградцев высказались за возвращение городу названия Санкт-Петербург. 26 июня того же года был избран первый и последний мэр Петербурга - Анатолий Собчак. Впоследствии, с 1996 года, исполнительная власть была передана городской Администрации. В 1994-м Санкт-Петербург принял третьи по </w:t>
      </w:r>
      <w:r w:rsidRPr="00723BFE">
        <w:rPr>
          <w:shd w:val="clear" w:color="auto" w:fill="C0C0C0"/>
          <w:lang w:val="ru-RU"/>
        </w:rPr>
        <w:t>счету</w:t>
      </w:r>
      <w:r w:rsidRPr="00723BFE">
        <w:rPr>
          <w:shd w:val="clear" w:color="auto" w:fill="FFFFFF"/>
          <w:lang w:val="ru-RU"/>
        </w:rPr>
        <w:t xml:space="preserve"> Игры доброй воли: их задумали как альтернативу Олимпийским играм, бойкотируемым участниками холодной войны. Талисманом игр стал котенок Петя, а обладателем самого большого количества медалей - малоизвестный тогда российский гимнаст, 18-летний Алексей Немов. </w:t>
      </w:r>
    </w:p>
    <w:p w:rsidR="00723BFE" w:rsidRPr="00723BFE" w:rsidRDefault="00723BFE" w:rsidP="00723BFE">
      <w:pPr>
        <w:pStyle w:val="NormalExport"/>
        <w:rPr>
          <w:lang w:val="ru-RU"/>
        </w:rPr>
      </w:pPr>
      <w:r w:rsidRPr="00723BFE">
        <w:rPr>
          <w:shd w:val="clear" w:color="auto" w:fill="FFFFFF"/>
          <w:lang w:val="ru-RU"/>
        </w:rPr>
        <w:t>1990-е, начало</w:t>
      </w:r>
    </w:p>
    <w:p w:rsidR="00723BFE" w:rsidRPr="00723BFE" w:rsidRDefault="00723BFE" w:rsidP="00723BFE">
      <w:pPr>
        <w:pStyle w:val="NormalExport"/>
        <w:rPr>
          <w:lang w:val="ru-RU"/>
        </w:rPr>
      </w:pPr>
      <w:r w:rsidRPr="00723BFE">
        <w:rPr>
          <w:shd w:val="clear" w:color="auto" w:fill="FFFFFF"/>
          <w:lang w:val="ru-RU"/>
        </w:rPr>
        <w:t>Резкий переход от плановой экономики к свободному рынку привел к тому, что все кинулись торговать чем попало. Только вот с квартирами так сложно сделать: дом надо сначала построить, а для этого всегда требовались серьезные ресурсы, желание вкладываться в длинный цикл производства.</w:t>
      </w:r>
    </w:p>
    <w:p w:rsidR="00723BFE" w:rsidRPr="00723BFE" w:rsidRDefault="00723BFE" w:rsidP="00723BFE">
      <w:pPr>
        <w:pStyle w:val="NormalExport"/>
        <w:rPr>
          <w:lang w:val="ru-RU"/>
        </w:rPr>
      </w:pPr>
      <w:r w:rsidRPr="00723BFE">
        <w:rPr>
          <w:shd w:val="clear" w:color="auto" w:fill="FFFFFF"/>
          <w:lang w:val="ru-RU"/>
        </w:rPr>
        <w:t xml:space="preserve">Строительную отрасль приватизировали в числе первых: тресты преобразовывались в акционерные общества, строительные главки были ликвидированы, а государственное управление жилищным </w:t>
      </w:r>
      <w:r w:rsidRPr="00723BFE">
        <w:rPr>
          <w:shd w:val="clear" w:color="auto" w:fill="C0C0C0"/>
          <w:lang w:val="ru-RU"/>
        </w:rPr>
        <w:t>строительством</w:t>
      </w:r>
      <w:r w:rsidRPr="00723BFE">
        <w:rPr>
          <w:shd w:val="clear" w:color="auto" w:fill="FFFFFF"/>
          <w:lang w:val="ru-RU"/>
        </w:rPr>
        <w:t xml:space="preserve"> полностью прекратилось. Земля тоже стала частной. Центр города постепенно приходил в упадок: в суете начала 90-х ни сил, ни средств на реконструкцию исторических зданий не было.</w:t>
      </w:r>
    </w:p>
    <w:p w:rsidR="00723BFE" w:rsidRPr="00723BFE" w:rsidRDefault="00723BFE" w:rsidP="00723BFE">
      <w:pPr>
        <w:pStyle w:val="NormalExport"/>
        <w:rPr>
          <w:lang w:val="ru-RU"/>
        </w:rPr>
      </w:pPr>
      <w:r w:rsidRPr="00723BFE">
        <w:rPr>
          <w:shd w:val="clear" w:color="auto" w:fill="FFFFFF"/>
          <w:lang w:val="ru-RU"/>
        </w:rPr>
        <w:t xml:space="preserve">Вся страна жила по бартеру - обменять можно было что угодно на что угодно. И жилищное </w:t>
      </w:r>
      <w:r w:rsidRPr="00723BFE">
        <w:rPr>
          <w:shd w:val="clear" w:color="auto" w:fill="C0C0C0"/>
          <w:lang w:val="ru-RU"/>
        </w:rPr>
        <w:t>строительство</w:t>
      </w:r>
      <w:r w:rsidRPr="00723BFE">
        <w:rPr>
          <w:shd w:val="clear" w:color="auto" w:fill="FFFFFF"/>
          <w:lang w:val="ru-RU"/>
        </w:rPr>
        <w:t xml:space="preserve"> не исключение: часто квартирами расплачивались за материалы, за строительные работы. При этом право на собственность еще не регистрировали, а покупка жилья была делом рискованным - строительная компания вполне могла испариться, собрав деньги с покупателей. И, конечно, речи об ипотеке еще не шло: заплатить нужно было всю сумму сразу, в крайнем случае - в рассрочку.</w:t>
      </w:r>
    </w:p>
    <w:p w:rsidR="00723BFE" w:rsidRPr="00723BFE" w:rsidRDefault="00723BFE" w:rsidP="00723BFE">
      <w:pPr>
        <w:pStyle w:val="NormalExport"/>
        <w:rPr>
          <w:lang w:val="ru-RU"/>
        </w:rPr>
      </w:pPr>
      <w:r w:rsidRPr="00723BFE">
        <w:rPr>
          <w:shd w:val="clear" w:color="auto" w:fill="FFFFFF"/>
          <w:lang w:val="ru-RU"/>
        </w:rPr>
        <w:t xml:space="preserve">В начале 90-х, конечно, еще ни о какой "Группе ЛСР" не знали - ее предстояло собрать вместе, как пазл. Первым было приобретено ОАО "Стройдеталь". Это предприятие объединяло заводы по производству столярной продукции, бетона, железобетонных изделий и металлоконструкций. Первой возводящей дома компанией в холдинге стала "Строительная корпорация "Возрождение Санкт-Петербурга". В полном соответствии с именем она занималась стройками в центральной части города. Ее слоган "Переезжайте из Ленинграда в Санкт-Петербург" до сих пор помнят многие горожане. </w:t>
      </w:r>
    </w:p>
    <w:p w:rsidR="00723BFE" w:rsidRPr="00723BFE" w:rsidRDefault="00723BFE" w:rsidP="00723BFE">
      <w:pPr>
        <w:pStyle w:val="NormalExport"/>
        <w:rPr>
          <w:lang w:val="ru-RU"/>
        </w:rPr>
      </w:pPr>
      <w:r w:rsidRPr="00723BFE">
        <w:rPr>
          <w:shd w:val="clear" w:color="auto" w:fill="FFFFFF"/>
          <w:lang w:val="ru-RU"/>
        </w:rPr>
        <w:t xml:space="preserve">Главным </w:t>
      </w:r>
      <w:r w:rsidRPr="00723BFE">
        <w:rPr>
          <w:shd w:val="clear" w:color="auto" w:fill="C0C0C0"/>
          <w:lang w:val="ru-RU"/>
        </w:rPr>
        <w:t>застройщиком</w:t>
      </w:r>
      <w:r w:rsidRPr="00723BFE">
        <w:rPr>
          <w:shd w:val="clear" w:color="auto" w:fill="FFFFFF"/>
          <w:lang w:val="ru-RU"/>
        </w:rPr>
        <w:t xml:space="preserve"> центра в советское время была "Ленстройреконструкция". В 1996 году она также вошла в состав холдинга. Под этим говорящим названием "Группа ЛСР" работала почти 10 лет. </w:t>
      </w:r>
    </w:p>
    <w:p w:rsidR="00723BFE" w:rsidRPr="00723BFE" w:rsidRDefault="00723BFE" w:rsidP="00723BFE">
      <w:pPr>
        <w:pStyle w:val="NormalExport"/>
        <w:rPr>
          <w:lang w:val="ru-RU"/>
        </w:rPr>
      </w:pPr>
      <w:r w:rsidRPr="00723BFE">
        <w:rPr>
          <w:shd w:val="clear" w:color="auto" w:fill="FFFFFF"/>
          <w:lang w:val="ru-RU"/>
        </w:rPr>
        <w:lastRenderedPageBreak/>
        <w:t xml:space="preserve">Первым земельным активом, который приобрела компания, стал молокозавод №3, расположенный в центре города - на углу улицы Радищева и Саперного переулка. Производство переехало на другое место, а дома восстановили - так в центре появился первый новый реконструированный квартал. Фактически это был первый опыт редевелопмента в городе. Тогда еще никто и не предполагал, что в </w:t>
      </w:r>
      <w:r>
        <w:rPr>
          <w:shd w:val="clear" w:color="auto" w:fill="FFFFFF"/>
        </w:rPr>
        <w:t>XXI</w:t>
      </w:r>
      <w:r w:rsidRPr="00723BFE">
        <w:rPr>
          <w:shd w:val="clear" w:color="auto" w:fill="FFFFFF"/>
          <w:lang w:val="ru-RU"/>
        </w:rPr>
        <w:t xml:space="preserve"> веке такие стройки станут едва ли не единственной возможностью появления новых домов в центральных районах и в близком к нему "серому поясу". Свободной земли здесь попросту нет. </w:t>
      </w:r>
    </w:p>
    <w:p w:rsidR="00723BFE" w:rsidRPr="00723BFE" w:rsidRDefault="00723BFE" w:rsidP="00723BFE">
      <w:pPr>
        <w:pStyle w:val="NormalExport"/>
        <w:rPr>
          <w:lang w:val="ru-RU"/>
        </w:rPr>
      </w:pPr>
      <w:r w:rsidRPr="00723BFE">
        <w:rPr>
          <w:shd w:val="clear" w:color="auto" w:fill="FFFFFF"/>
          <w:lang w:val="ru-RU"/>
        </w:rPr>
        <w:t xml:space="preserve">За 27 лет работы "Группа ЛСР" построила несколько жилых комплексов на бывших промышленных площадках, принадлежащих компании. Яркий пример - жилые комплексы "Цивилизация" и "Цивилизация на Неве" на Октябрьской набережной, которые строятся на месте газобетонного завода - его перевезли в Сертолово. Шутка ли: чтобы перевезти неразборный 40-метровый автоклав весом в 100 тонн, необходимо было аккуратно разобрать стену завода, не повредив оборудование, подогнать специальные тралы и даже перекрыть Октябрьскую набережную. А таких автоклавов на предприятии несколько. </w:t>
      </w:r>
    </w:p>
    <w:p w:rsidR="00723BFE" w:rsidRPr="00723BFE" w:rsidRDefault="00723BFE" w:rsidP="00723BFE">
      <w:pPr>
        <w:pStyle w:val="NormalExport"/>
        <w:rPr>
          <w:lang w:val="ru-RU"/>
        </w:rPr>
      </w:pPr>
      <w:r w:rsidRPr="00723BFE">
        <w:rPr>
          <w:shd w:val="clear" w:color="auto" w:fill="FFFFFF"/>
          <w:lang w:val="ru-RU"/>
        </w:rPr>
        <w:t xml:space="preserve">Кстати, в классическом понимании редевелопмент предполагает сохранение производства в другом месте. Но экономическая ситуация сложилась таким образом, что многие заводы уже перестали работать, а старые промышленные здания занимают разношерстные арендаторы. Застройка таких территорий - путь к облагораживанию районов. </w:t>
      </w:r>
    </w:p>
    <w:p w:rsidR="00723BFE" w:rsidRPr="00723BFE" w:rsidRDefault="00723BFE" w:rsidP="00723BFE">
      <w:pPr>
        <w:pStyle w:val="NormalExport"/>
        <w:rPr>
          <w:lang w:val="ru-RU"/>
        </w:rPr>
      </w:pPr>
      <w:r w:rsidRPr="00723BFE">
        <w:rPr>
          <w:shd w:val="clear" w:color="auto" w:fill="FFFFFF"/>
          <w:lang w:val="ru-RU"/>
        </w:rPr>
        <w:t xml:space="preserve">Редевелопмент </w:t>
      </w:r>
    </w:p>
    <w:p w:rsidR="00723BFE" w:rsidRPr="00723BFE" w:rsidRDefault="00723BFE" w:rsidP="00723BFE">
      <w:pPr>
        <w:pStyle w:val="NormalExport"/>
        <w:rPr>
          <w:lang w:val="ru-RU"/>
        </w:rPr>
      </w:pPr>
      <w:r w:rsidRPr="00723BFE">
        <w:rPr>
          <w:shd w:val="clear" w:color="auto" w:fill="FFFFFF"/>
          <w:lang w:val="ru-RU"/>
        </w:rPr>
        <w:t>1998 - 2008. 10 лет между кризисами</w:t>
      </w:r>
    </w:p>
    <w:p w:rsidR="00723BFE" w:rsidRPr="00723BFE" w:rsidRDefault="00723BFE" w:rsidP="00723BFE">
      <w:pPr>
        <w:pStyle w:val="NormalExport"/>
        <w:rPr>
          <w:lang w:val="ru-RU"/>
        </w:rPr>
      </w:pPr>
      <w:r w:rsidRPr="00723BFE">
        <w:rPr>
          <w:shd w:val="clear" w:color="auto" w:fill="FFFFFF"/>
          <w:lang w:val="ru-RU"/>
        </w:rPr>
        <w:t xml:space="preserve">В январе 1998-го в России в оборот вновь ввели... копейку. Через 8 месяцев выяснилось, что слишком рано - в августе грянул дефолт. Миллионы обнищали. Сахар в Петербурге моментально подорожал более чем на 50%. Горожане скупали впрок даже жетоны на метро. Зато построили Ледовый дворец, в котором прошел чемпионат мира по хоккею 2000. Продолжалось развитие метрополитена: в 1999 году ввели в эксплуатацию участок Правобережной линии от "Чкаловской" до "Старой Деревни". В 2003-м Санкт-Петербург с масштабом отметил 300-летие, а на ТВ появилось самое продолжительное в мире, согласно Книге рекордов Гиннеса, реалити-шоу - "Дом-2". В 2005 году вступил в силу 214-ФЗ "Об участии в долевом </w:t>
      </w:r>
      <w:r w:rsidRPr="00723BFE">
        <w:rPr>
          <w:shd w:val="clear" w:color="auto" w:fill="C0C0C0"/>
          <w:lang w:val="ru-RU"/>
        </w:rPr>
        <w:t>строительстве</w:t>
      </w:r>
      <w:r w:rsidRPr="00723BFE">
        <w:rPr>
          <w:shd w:val="clear" w:color="auto" w:fill="FFFFFF"/>
          <w:lang w:val="ru-RU"/>
        </w:rPr>
        <w:t xml:space="preserve"> многоквартирных домов и иных объектов недвижимости". В 2007 "Зенит" впервые с 1984 стал чемпионом страны, выиграл Кубок УЕФА и европейский Суперкубок. Одновременно начался крупнейший за послевоенное время финансово-экономический кризис.</w:t>
      </w:r>
    </w:p>
    <w:p w:rsidR="00723BFE" w:rsidRPr="00723BFE" w:rsidRDefault="00723BFE" w:rsidP="00723BFE">
      <w:pPr>
        <w:pStyle w:val="NormalExport"/>
        <w:rPr>
          <w:lang w:val="ru-RU"/>
        </w:rPr>
      </w:pPr>
      <w:r w:rsidRPr="00723BFE">
        <w:rPr>
          <w:shd w:val="clear" w:color="auto" w:fill="FFFFFF"/>
          <w:lang w:val="ru-RU"/>
        </w:rPr>
        <w:t xml:space="preserve">После дефолта именно </w:t>
      </w:r>
      <w:r w:rsidRPr="00723BFE">
        <w:rPr>
          <w:shd w:val="clear" w:color="auto" w:fill="C0C0C0"/>
          <w:lang w:val="ru-RU"/>
        </w:rPr>
        <w:t>строительство</w:t>
      </w:r>
      <w:r w:rsidRPr="00723BFE">
        <w:rPr>
          <w:shd w:val="clear" w:color="auto" w:fill="FFFFFF"/>
          <w:lang w:val="ru-RU"/>
        </w:rPr>
        <w:t xml:space="preserve"> и производство стройматериалов стали первыми набирать силу. Кризис даже в чем-то помог: обжегшись на государственных облигациях, инвесторы наконец обратили внимание на реальный сектор экономики, в том числе и на стройку. Банки активно выдавали кредиты на нужный срок и под приемлемый процент - именно на волне относительно доступного кредитования многие </w:t>
      </w:r>
      <w:r w:rsidRPr="00723BFE">
        <w:rPr>
          <w:shd w:val="clear" w:color="auto" w:fill="C0C0C0"/>
          <w:lang w:val="ru-RU"/>
        </w:rPr>
        <w:t>девелоперские</w:t>
      </w:r>
      <w:r w:rsidRPr="00723BFE">
        <w:rPr>
          <w:shd w:val="clear" w:color="auto" w:fill="FFFFFF"/>
          <w:lang w:val="ru-RU"/>
        </w:rPr>
        <w:t xml:space="preserve"> компании в скором времени достигли расцвета.</w:t>
      </w:r>
    </w:p>
    <w:p w:rsidR="00723BFE" w:rsidRPr="00723BFE" w:rsidRDefault="00723BFE" w:rsidP="00723BFE">
      <w:pPr>
        <w:pStyle w:val="NormalExport"/>
        <w:rPr>
          <w:lang w:val="ru-RU"/>
        </w:rPr>
      </w:pPr>
      <w:r w:rsidRPr="00723BFE">
        <w:rPr>
          <w:shd w:val="clear" w:color="auto" w:fill="FFFFFF"/>
          <w:lang w:val="ru-RU"/>
        </w:rPr>
        <w:t>Появилась ипотека - еще не в нынешних масштабах, но и этого было достаточно, чтобы подстегнуть спрос на жилье. Одновременно росли цены. Если в 1999-м малогабаритную двухкомнатную квартиру можно было купить всего за 10 тыс. долларов, то уже в 2003 такая цена казалась фантастикой. А с начала 2005 года до лета 2008-го квадратный метр подорожал втрое.</w:t>
      </w:r>
    </w:p>
    <w:p w:rsidR="00723BFE" w:rsidRPr="00723BFE" w:rsidRDefault="00723BFE" w:rsidP="00723BFE">
      <w:pPr>
        <w:pStyle w:val="NormalExport"/>
        <w:rPr>
          <w:lang w:val="ru-RU"/>
        </w:rPr>
      </w:pPr>
      <w:r w:rsidRPr="00723BFE">
        <w:rPr>
          <w:shd w:val="clear" w:color="auto" w:fill="FFFFFF"/>
          <w:lang w:val="ru-RU"/>
        </w:rPr>
        <w:t>Важной приметой времени стала замена импортных стройматериалов на российские. За годы реформ предприятия модернизировали производство, а выросший курс доллара заставил потребителей обратить внимание на местную продукцию. Так, если до 1998 года импортными были около 70% отделочных материалов, то в 2001 году их доля на рынке сократилась до 30%.</w:t>
      </w:r>
    </w:p>
    <w:p w:rsidR="00723BFE" w:rsidRPr="00723BFE" w:rsidRDefault="00723BFE" w:rsidP="00723BFE">
      <w:pPr>
        <w:pStyle w:val="NormalExport"/>
        <w:rPr>
          <w:lang w:val="ru-RU"/>
        </w:rPr>
      </w:pPr>
      <w:r w:rsidRPr="00723BFE">
        <w:rPr>
          <w:shd w:val="clear" w:color="auto" w:fill="FFFFFF"/>
          <w:lang w:val="ru-RU"/>
        </w:rPr>
        <w:t xml:space="preserve">После кризиса стало понятно, кто есть кто. В первые же дни дефолта неэффективные </w:t>
      </w:r>
      <w:r w:rsidRPr="00723BFE">
        <w:rPr>
          <w:shd w:val="clear" w:color="auto" w:fill="C0C0C0"/>
          <w:lang w:val="ru-RU"/>
        </w:rPr>
        <w:t>застройщики</w:t>
      </w:r>
      <w:r w:rsidRPr="00723BFE">
        <w:rPr>
          <w:shd w:val="clear" w:color="auto" w:fill="FFFFFF"/>
          <w:lang w:val="ru-RU"/>
        </w:rPr>
        <w:t xml:space="preserve"> остановили работу. "Группе ЛСР" тогда пришлось работать индивидуально с каждым клиентом, объяснять, что начатое будет достроено. Клиенты поверили - и компания выполнила все обещания.</w:t>
      </w:r>
    </w:p>
    <w:p w:rsidR="00723BFE" w:rsidRPr="00723BFE" w:rsidRDefault="00723BFE" w:rsidP="00723BFE">
      <w:pPr>
        <w:pStyle w:val="NormalExport"/>
        <w:rPr>
          <w:lang w:val="ru-RU"/>
        </w:rPr>
      </w:pPr>
      <w:r w:rsidRPr="00723BFE">
        <w:rPr>
          <w:shd w:val="clear" w:color="auto" w:fill="FFFFFF"/>
          <w:lang w:val="ru-RU"/>
        </w:rPr>
        <w:t>В целом для "Группы ЛСР" конец 90-х стал временем активного развития в Петербурге. В частности, она с нуля построила первый дом на набережной канала Грибоедова, 85. Кроме того, значительно расширилась производственная база - среди активов группы появились предприятия по производству кирпича, щебня и по добыче песка, которые до сих пор являются частью холдинга.</w:t>
      </w:r>
    </w:p>
    <w:p w:rsidR="00723BFE" w:rsidRPr="00723BFE" w:rsidRDefault="00723BFE" w:rsidP="00723BFE">
      <w:pPr>
        <w:pStyle w:val="NormalExport"/>
        <w:rPr>
          <w:lang w:val="ru-RU"/>
        </w:rPr>
      </w:pPr>
      <w:r w:rsidRPr="00723BFE">
        <w:rPr>
          <w:shd w:val="clear" w:color="auto" w:fill="FFFFFF"/>
          <w:lang w:val="ru-RU"/>
        </w:rPr>
        <w:t>Первый дом "Группы ЛСР" на набережной канала Грибоедова, 85</w:t>
      </w:r>
    </w:p>
    <w:p w:rsidR="00723BFE" w:rsidRPr="00723BFE" w:rsidRDefault="00723BFE" w:rsidP="00723BFE">
      <w:pPr>
        <w:pStyle w:val="NormalExport"/>
        <w:rPr>
          <w:lang w:val="ru-RU"/>
        </w:rPr>
      </w:pPr>
      <w:r w:rsidRPr="00723BFE">
        <w:rPr>
          <w:shd w:val="clear" w:color="auto" w:fill="FFFFFF"/>
          <w:lang w:val="ru-RU"/>
        </w:rPr>
        <w:t>Элитное жилье</w:t>
      </w:r>
    </w:p>
    <w:p w:rsidR="00723BFE" w:rsidRPr="00723BFE" w:rsidRDefault="00723BFE" w:rsidP="00723BFE">
      <w:pPr>
        <w:pStyle w:val="NormalExport"/>
        <w:rPr>
          <w:lang w:val="ru-RU"/>
        </w:rPr>
      </w:pPr>
      <w:r w:rsidRPr="00723BFE">
        <w:rPr>
          <w:shd w:val="clear" w:color="auto" w:fill="FFFFFF"/>
          <w:lang w:val="ru-RU"/>
        </w:rPr>
        <w:t xml:space="preserve">В 90-е никакого элитного жилья в Петербурге, конечно же, не было. Максимум, что могли себе позволить обеспеченные люди, - расселить коммуналку в центре и сделать там дорогой ремонт. Первым домом, с которого, можно сказать, началась история элитных новостроек, стал построенный ЛСР особняк на набережной канала Грибоедова, 85. Первый этаж по контракту предназначался </w:t>
      </w:r>
      <w:r w:rsidRPr="00723BFE">
        <w:rPr>
          <w:shd w:val="clear" w:color="auto" w:fill="FFFFFF"/>
          <w:lang w:val="ru-RU"/>
        </w:rPr>
        <w:lastRenderedPageBreak/>
        <w:t>питерскому ОМОНу, три оставшихся - на продажу. И хотя деньги у людей в городе, очевидно, были, продажи не шли.</w:t>
      </w:r>
    </w:p>
    <w:p w:rsidR="00723BFE" w:rsidRPr="00723BFE" w:rsidRDefault="00723BFE" w:rsidP="00723BFE">
      <w:pPr>
        <w:pStyle w:val="NormalExport"/>
        <w:rPr>
          <w:lang w:val="ru-RU"/>
        </w:rPr>
      </w:pPr>
      <w:r w:rsidRPr="00723BFE">
        <w:rPr>
          <w:shd w:val="clear" w:color="auto" w:fill="FFFFFF"/>
          <w:lang w:val="ru-RU"/>
        </w:rPr>
        <w:t>Тогда придумали назвать квартиры элитными и... подняли цену в два раза. Тут же пришел первый покупатель. За ним потянулись и остальные: как всегда, лучшей рекламой оказалось сарафанное радио.</w:t>
      </w:r>
    </w:p>
    <w:p w:rsidR="00723BFE" w:rsidRPr="00723BFE" w:rsidRDefault="00723BFE" w:rsidP="00723BFE">
      <w:pPr>
        <w:pStyle w:val="NormalExport"/>
        <w:rPr>
          <w:lang w:val="ru-RU"/>
        </w:rPr>
      </w:pPr>
      <w:r w:rsidRPr="00723BFE">
        <w:rPr>
          <w:shd w:val="clear" w:color="auto" w:fill="FFFFFF"/>
          <w:lang w:val="ru-RU"/>
        </w:rPr>
        <w:t>С тех пор "Группа ЛСР" стала одним из ведущих строителей элитного жилья. В центре города появились фешенебельные "Парадный квартал", "Смольный парк", "Русский дом", на Крестовском острове - "Верона" и "Венеция". Все здания возведены в историческом окружении, но в современном исполнении, с учетом традиций и сложившегося ландшафта.</w:t>
      </w:r>
    </w:p>
    <w:p w:rsidR="00723BFE" w:rsidRPr="00723BFE" w:rsidRDefault="00723BFE" w:rsidP="00723BFE">
      <w:pPr>
        <w:pStyle w:val="NormalExport"/>
        <w:rPr>
          <w:lang w:val="ru-RU"/>
        </w:rPr>
      </w:pPr>
      <w:r w:rsidRPr="00723BFE">
        <w:rPr>
          <w:shd w:val="clear" w:color="auto" w:fill="FFFFFF"/>
          <w:lang w:val="ru-RU"/>
        </w:rPr>
        <w:t>ЖК "Русский дом"</w:t>
      </w:r>
    </w:p>
    <w:p w:rsidR="00723BFE" w:rsidRPr="00723BFE" w:rsidRDefault="00723BFE" w:rsidP="00723BFE">
      <w:pPr>
        <w:pStyle w:val="NormalExport"/>
        <w:rPr>
          <w:lang w:val="ru-RU"/>
        </w:rPr>
      </w:pPr>
      <w:r w:rsidRPr="00723BFE">
        <w:rPr>
          <w:shd w:val="clear" w:color="auto" w:fill="FFFFFF"/>
          <w:lang w:val="ru-RU"/>
        </w:rPr>
        <w:t>ЖК "Смольный парк"</w:t>
      </w:r>
    </w:p>
    <w:p w:rsidR="00723BFE" w:rsidRPr="00723BFE" w:rsidRDefault="00723BFE" w:rsidP="00723BFE">
      <w:pPr>
        <w:pStyle w:val="NormalExport"/>
        <w:rPr>
          <w:lang w:val="ru-RU"/>
        </w:rPr>
      </w:pPr>
      <w:r w:rsidRPr="00723BFE">
        <w:rPr>
          <w:shd w:val="clear" w:color="auto" w:fill="FFFFFF"/>
          <w:lang w:val="ru-RU"/>
        </w:rPr>
        <w:t>ЖК "Парадный квартал"</w:t>
      </w:r>
    </w:p>
    <w:p w:rsidR="00723BFE" w:rsidRPr="00723BFE" w:rsidRDefault="00723BFE" w:rsidP="00723BFE">
      <w:pPr>
        <w:pStyle w:val="NormalExport"/>
        <w:rPr>
          <w:lang w:val="ru-RU"/>
        </w:rPr>
      </w:pPr>
      <w:r w:rsidRPr="00723BFE">
        <w:rPr>
          <w:shd w:val="clear" w:color="auto" w:fill="FFFFFF"/>
          <w:lang w:val="ru-RU"/>
        </w:rPr>
        <w:t xml:space="preserve">В начале </w:t>
      </w:r>
      <w:r>
        <w:rPr>
          <w:shd w:val="clear" w:color="auto" w:fill="FFFFFF"/>
        </w:rPr>
        <w:t>XXI</w:t>
      </w:r>
      <w:r w:rsidRPr="00723BFE">
        <w:rPr>
          <w:shd w:val="clear" w:color="auto" w:fill="FFFFFF"/>
          <w:lang w:val="ru-RU"/>
        </w:rPr>
        <w:t xml:space="preserve"> века компания начала активную экспансию в регионы: началось </w:t>
      </w:r>
      <w:r w:rsidRPr="00723BFE">
        <w:rPr>
          <w:shd w:val="clear" w:color="auto" w:fill="C0C0C0"/>
          <w:lang w:val="ru-RU"/>
        </w:rPr>
        <w:t>строительство</w:t>
      </w:r>
      <w:r w:rsidRPr="00723BFE">
        <w:rPr>
          <w:shd w:val="clear" w:color="auto" w:fill="FFFFFF"/>
          <w:lang w:val="ru-RU"/>
        </w:rPr>
        <w:t xml:space="preserve"> в Москве и на Урале. Но и родину не забывали: на земельных аукционах холдинг приобрел у Петербурга участки площадью более 300 тыс. кв. м под </w:t>
      </w:r>
      <w:r w:rsidRPr="00723BFE">
        <w:rPr>
          <w:shd w:val="clear" w:color="auto" w:fill="C0C0C0"/>
          <w:lang w:val="ru-RU"/>
        </w:rPr>
        <w:t>строительство</w:t>
      </w:r>
      <w:r w:rsidRPr="00723BFE">
        <w:rPr>
          <w:shd w:val="clear" w:color="auto" w:fill="FFFFFF"/>
          <w:lang w:val="ru-RU"/>
        </w:rPr>
        <w:t xml:space="preserve"> жилья эконом-класса, увеличив объемы </w:t>
      </w:r>
      <w:r w:rsidRPr="00723BFE">
        <w:rPr>
          <w:shd w:val="clear" w:color="auto" w:fill="C0C0C0"/>
          <w:lang w:val="ru-RU"/>
        </w:rPr>
        <w:t>строительства</w:t>
      </w:r>
      <w:r w:rsidRPr="00723BFE">
        <w:rPr>
          <w:shd w:val="clear" w:color="auto" w:fill="FFFFFF"/>
          <w:lang w:val="ru-RU"/>
        </w:rPr>
        <w:t xml:space="preserve"> в этом сегменте до 800 тыс. кв. м. Реализовать запланированное помогла покупка двух крупных домостроительных комбинатов - "Гатчинского ДСК" (в настоящее время уже не принадлежит "Группе ЛСР". - Прим. ред. ) и ДСК "Блок" (ныне - "ЛСР. </w:t>
      </w:r>
      <w:r w:rsidRPr="00723BFE">
        <w:rPr>
          <w:shd w:val="clear" w:color="auto" w:fill="C0C0C0"/>
          <w:lang w:val="ru-RU"/>
        </w:rPr>
        <w:t>Строительство</w:t>
      </w:r>
      <w:r w:rsidRPr="00723BFE">
        <w:rPr>
          <w:shd w:val="clear" w:color="auto" w:fill="FFFFFF"/>
          <w:lang w:val="ru-RU"/>
        </w:rPr>
        <w:t xml:space="preserve"> - Северо-Запад". - Прим. ред. ). Благодаря этому компания смогла стать ведущим </w:t>
      </w:r>
      <w:r w:rsidRPr="00723BFE">
        <w:rPr>
          <w:shd w:val="clear" w:color="auto" w:fill="C0C0C0"/>
          <w:lang w:val="ru-RU"/>
        </w:rPr>
        <w:t>девелопером</w:t>
      </w:r>
      <w:r w:rsidRPr="00723BFE">
        <w:rPr>
          <w:shd w:val="clear" w:color="auto" w:fill="FFFFFF"/>
          <w:lang w:val="ru-RU"/>
        </w:rPr>
        <w:t xml:space="preserve"> жилья массового спроса.</w:t>
      </w:r>
    </w:p>
    <w:p w:rsidR="00723BFE" w:rsidRPr="00723BFE" w:rsidRDefault="00723BFE" w:rsidP="00723BFE">
      <w:pPr>
        <w:pStyle w:val="NormalExport"/>
        <w:rPr>
          <w:lang w:val="ru-RU"/>
        </w:rPr>
      </w:pPr>
      <w:r w:rsidRPr="00723BFE">
        <w:rPr>
          <w:shd w:val="clear" w:color="auto" w:fill="FFFFFF"/>
          <w:lang w:val="ru-RU"/>
        </w:rPr>
        <w:t xml:space="preserve">Внутренняя жизнь группы компаний тоже претерпела в то время серьезные изменения. Во-первых, была создана единая холдинговая управляющая компания - она получила название "Группа ЛСР". В сокращении сохранились исторические корни - название "ЛенСтройРеконструкция". Во-вторых, определили главные направления развития : </w:t>
      </w:r>
      <w:r w:rsidRPr="00723BFE">
        <w:rPr>
          <w:shd w:val="clear" w:color="auto" w:fill="C0C0C0"/>
          <w:lang w:val="ru-RU"/>
        </w:rPr>
        <w:t>девелопмент</w:t>
      </w:r>
      <w:r w:rsidRPr="00723BFE">
        <w:rPr>
          <w:shd w:val="clear" w:color="auto" w:fill="FFFFFF"/>
          <w:lang w:val="ru-RU"/>
        </w:rPr>
        <w:t xml:space="preserve">, производство строительных и нерудных материалов, строительные услуги. Завершилось реформирование выходом на </w:t>
      </w:r>
      <w:r>
        <w:rPr>
          <w:shd w:val="clear" w:color="auto" w:fill="FFFFFF"/>
        </w:rPr>
        <w:t>IPO</w:t>
      </w:r>
      <w:r w:rsidRPr="00723BFE">
        <w:rPr>
          <w:shd w:val="clear" w:color="auto" w:fill="FFFFFF"/>
          <w:lang w:val="ru-RU"/>
        </w:rPr>
        <w:t xml:space="preserve"> в 2007 году. Компания стала одной из первых среди российских </w:t>
      </w:r>
      <w:r w:rsidRPr="00723BFE">
        <w:rPr>
          <w:shd w:val="clear" w:color="auto" w:fill="C0C0C0"/>
          <w:lang w:val="ru-RU"/>
        </w:rPr>
        <w:t>девелоперов</w:t>
      </w:r>
      <w:r w:rsidRPr="00723BFE">
        <w:rPr>
          <w:shd w:val="clear" w:color="auto" w:fill="FFFFFF"/>
          <w:lang w:val="ru-RU"/>
        </w:rPr>
        <w:t>, решившей вывести акции в публичный оборот на Лондонской бирже, а также РТС и ММВБ.</w:t>
      </w:r>
    </w:p>
    <w:p w:rsidR="00723BFE" w:rsidRPr="00723BFE" w:rsidRDefault="00723BFE" w:rsidP="00723BFE">
      <w:pPr>
        <w:pStyle w:val="NormalExport"/>
        <w:rPr>
          <w:lang w:val="ru-RU"/>
        </w:rPr>
      </w:pPr>
      <w:r w:rsidRPr="00723BFE">
        <w:rPr>
          <w:shd w:val="clear" w:color="auto" w:fill="FFFFFF"/>
          <w:lang w:val="ru-RU"/>
        </w:rPr>
        <w:t xml:space="preserve">В январе 1998-го в России в оборот вновь ввели... копейку. Через 8 месяцев выяснилось, что слишком рано - в августе грянул дефолт. Миллионы обнищали. Сахар в Петербурге моментально подорожал более чем на 50%. Горожане скупали впрок даже жетоны на метро. Зато построили Ледовый дворец, в котором прошел чемпионат мира по хоккею 2000. Продолжалось развитие метрополитена: в 1999 году ввели в эксплуатацию участок Правобережной линии от "Чкаловской" до "Старой Деревни". В 2003-м Санкт-Петербург с масштабом отметил 300-летие, а на ТВ появилось самое продолжительное в мире, согласно Книге рекордов Гиннеса, реалити-шоу - "Дом-2". В 2005 году вступил в силу 214-ФЗ "Об участии в долевом </w:t>
      </w:r>
      <w:r w:rsidRPr="00723BFE">
        <w:rPr>
          <w:shd w:val="clear" w:color="auto" w:fill="C0C0C0"/>
          <w:lang w:val="ru-RU"/>
        </w:rPr>
        <w:t>строительстве</w:t>
      </w:r>
      <w:r w:rsidRPr="00723BFE">
        <w:rPr>
          <w:shd w:val="clear" w:color="auto" w:fill="FFFFFF"/>
          <w:lang w:val="ru-RU"/>
        </w:rPr>
        <w:t xml:space="preserve"> многоквартирных домов и иных объектов недвижимости". В 2007 "Зенит" впервые с 1984 стал чемпионом страны, выиграл Кубок УЕФА и европейский Суперкубок. Одновременно начался крупнейший за послевоенное время финансово-экономический кризис.</w:t>
      </w:r>
    </w:p>
    <w:p w:rsidR="00723BFE" w:rsidRPr="00723BFE" w:rsidRDefault="00723BFE" w:rsidP="00723BFE">
      <w:pPr>
        <w:pStyle w:val="NormalExport"/>
        <w:rPr>
          <w:lang w:val="ru-RU"/>
        </w:rPr>
      </w:pPr>
      <w:r w:rsidRPr="00723BFE">
        <w:rPr>
          <w:shd w:val="clear" w:color="auto" w:fill="FFFFFF"/>
          <w:lang w:val="ru-RU"/>
        </w:rPr>
        <w:t>1998 - 2008. 10 лет между кризисами</w:t>
      </w:r>
    </w:p>
    <w:p w:rsidR="00723BFE" w:rsidRPr="00723BFE" w:rsidRDefault="00723BFE" w:rsidP="00723BFE">
      <w:pPr>
        <w:pStyle w:val="NormalExport"/>
        <w:rPr>
          <w:lang w:val="ru-RU"/>
        </w:rPr>
      </w:pPr>
      <w:r w:rsidRPr="00723BFE">
        <w:rPr>
          <w:shd w:val="clear" w:color="auto" w:fill="FFFFFF"/>
          <w:lang w:val="ru-RU"/>
        </w:rPr>
        <w:t xml:space="preserve">После дефолта именно </w:t>
      </w:r>
      <w:r w:rsidRPr="00723BFE">
        <w:rPr>
          <w:shd w:val="clear" w:color="auto" w:fill="C0C0C0"/>
          <w:lang w:val="ru-RU"/>
        </w:rPr>
        <w:t>строительство</w:t>
      </w:r>
      <w:r w:rsidRPr="00723BFE">
        <w:rPr>
          <w:shd w:val="clear" w:color="auto" w:fill="FFFFFF"/>
          <w:lang w:val="ru-RU"/>
        </w:rPr>
        <w:t xml:space="preserve"> и производство стройматериалов стали первыми набирать силу. Кризис даже в чем-то помог: обжегшись на государственных облигациях, инвесторы наконец обратили внимание на реальный сектор экономики, в том числе и на стройку. Банки активно выдавали кредиты на нужный срок и под приемлемый процент - именно на волне относительно доступного кредитования многие </w:t>
      </w:r>
      <w:r w:rsidRPr="00723BFE">
        <w:rPr>
          <w:shd w:val="clear" w:color="auto" w:fill="C0C0C0"/>
          <w:lang w:val="ru-RU"/>
        </w:rPr>
        <w:t>девелоперские</w:t>
      </w:r>
      <w:r w:rsidRPr="00723BFE">
        <w:rPr>
          <w:shd w:val="clear" w:color="auto" w:fill="FFFFFF"/>
          <w:lang w:val="ru-RU"/>
        </w:rPr>
        <w:t xml:space="preserve"> компании в скором времени достигли расцвета.</w:t>
      </w:r>
    </w:p>
    <w:p w:rsidR="00723BFE" w:rsidRPr="00723BFE" w:rsidRDefault="00723BFE" w:rsidP="00723BFE">
      <w:pPr>
        <w:pStyle w:val="NormalExport"/>
        <w:rPr>
          <w:lang w:val="ru-RU"/>
        </w:rPr>
      </w:pPr>
      <w:r w:rsidRPr="00723BFE">
        <w:rPr>
          <w:shd w:val="clear" w:color="auto" w:fill="FFFFFF"/>
          <w:lang w:val="ru-RU"/>
        </w:rPr>
        <w:t>Появилась ипотека - еще не в нынешних масштабах, но и этого было достаточно, чтобы подстегнуть спрос на жилье. Одновременно росли цены. Если в 1999-м малогабаритную двухкомнатную квартиру можно было купить всего за 10 тыс. долларов, то уже в 2003 такая цена казалась фантастикой. А с начала 2005 года до лета 2008-го квадратный метр подорожал втрое.</w:t>
      </w:r>
    </w:p>
    <w:p w:rsidR="00723BFE" w:rsidRPr="00723BFE" w:rsidRDefault="00723BFE" w:rsidP="00723BFE">
      <w:pPr>
        <w:pStyle w:val="NormalExport"/>
        <w:rPr>
          <w:lang w:val="ru-RU"/>
        </w:rPr>
      </w:pPr>
      <w:r w:rsidRPr="00723BFE">
        <w:rPr>
          <w:shd w:val="clear" w:color="auto" w:fill="FFFFFF"/>
          <w:lang w:val="ru-RU"/>
        </w:rPr>
        <w:t>Важной приметой времени стала замена импортных стройматериалов на российские. За годы реформ предприятия модернизировали производство, а выросший курс доллара заставил потребителей обратить внимание на местную продукцию. Так, если до 1998 года импортными были около 70% отделочных материалов, то в 2001 году их доля на рынке сократилась до 30%.</w:t>
      </w:r>
    </w:p>
    <w:p w:rsidR="00723BFE" w:rsidRPr="00723BFE" w:rsidRDefault="00723BFE" w:rsidP="00723BFE">
      <w:pPr>
        <w:pStyle w:val="NormalExport"/>
        <w:rPr>
          <w:lang w:val="ru-RU"/>
        </w:rPr>
      </w:pPr>
      <w:r w:rsidRPr="00723BFE">
        <w:rPr>
          <w:shd w:val="clear" w:color="auto" w:fill="FFFFFF"/>
          <w:lang w:val="ru-RU"/>
        </w:rPr>
        <w:t xml:space="preserve">После кризиса стало понятно, кто есть кто. В первые же дни дефолта неэффективные </w:t>
      </w:r>
      <w:r w:rsidRPr="00723BFE">
        <w:rPr>
          <w:shd w:val="clear" w:color="auto" w:fill="C0C0C0"/>
          <w:lang w:val="ru-RU"/>
        </w:rPr>
        <w:t>застройщики</w:t>
      </w:r>
      <w:r w:rsidRPr="00723BFE">
        <w:rPr>
          <w:shd w:val="clear" w:color="auto" w:fill="FFFFFF"/>
          <w:lang w:val="ru-RU"/>
        </w:rPr>
        <w:t xml:space="preserve"> остановили работу. "Группе ЛСР" тогда пришлось работать индивидуально с каждым клиентом, объяснять, что начатое будет достроено. Клиенты поверили - и компания выполнила все обещания. </w:t>
      </w:r>
    </w:p>
    <w:p w:rsidR="00723BFE" w:rsidRPr="00723BFE" w:rsidRDefault="00723BFE" w:rsidP="00723BFE">
      <w:pPr>
        <w:pStyle w:val="NormalExport"/>
        <w:rPr>
          <w:lang w:val="ru-RU"/>
        </w:rPr>
      </w:pPr>
      <w:r w:rsidRPr="00723BFE">
        <w:rPr>
          <w:shd w:val="clear" w:color="auto" w:fill="FFFFFF"/>
          <w:lang w:val="ru-RU"/>
        </w:rPr>
        <w:t xml:space="preserve">В целом для "Группы ЛСР" конец 90-х стал временем активного развития в Петербурге. В частности, она с нуля построила первый дом на набережной канала Грибоедова, 85. Кроме того, значительно </w:t>
      </w:r>
      <w:r w:rsidRPr="00723BFE">
        <w:rPr>
          <w:shd w:val="clear" w:color="auto" w:fill="FFFFFF"/>
          <w:lang w:val="ru-RU"/>
        </w:rPr>
        <w:lastRenderedPageBreak/>
        <w:t xml:space="preserve">расширилась производственная база - среди активов группы появились предприятия по производству кирпича, щебня и по добыче песка, которые до сих пор являются частью холдинга. </w:t>
      </w:r>
    </w:p>
    <w:p w:rsidR="00723BFE" w:rsidRPr="00723BFE" w:rsidRDefault="00723BFE" w:rsidP="00723BFE">
      <w:pPr>
        <w:pStyle w:val="NormalExport"/>
        <w:rPr>
          <w:lang w:val="ru-RU"/>
        </w:rPr>
      </w:pPr>
      <w:r w:rsidRPr="00723BFE">
        <w:rPr>
          <w:shd w:val="clear" w:color="auto" w:fill="FFFFFF"/>
          <w:lang w:val="ru-RU"/>
        </w:rPr>
        <w:t>Первый дом "Группы ЛСР" на набережной канала Грибоедова, 85</w:t>
      </w:r>
    </w:p>
    <w:p w:rsidR="00723BFE" w:rsidRPr="00723BFE" w:rsidRDefault="00723BFE" w:rsidP="00723BFE">
      <w:pPr>
        <w:pStyle w:val="NormalExport"/>
        <w:rPr>
          <w:lang w:val="ru-RU"/>
        </w:rPr>
      </w:pPr>
      <w:r w:rsidRPr="00723BFE">
        <w:rPr>
          <w:shd w:val="clear" w:color="auto" w:fill="FFFFFF"/>
          <w:lang w:val="ru-RU"/>
        </w:rPr>
        <w:t xml:space="preserve">В 90-е никакого элитного жилья в Петербурге, конечно же, не было. Максимум, что могли себе позволить обеспеченные люди, - расселить коммуналку в центре и сделать там дорогой ремонт. Первым домом, с которого, можно сказать, началась история элитных новостроек, стал построенный ЛСР особняк на набережной канала Грибоедова, 85. Первый этаж по контракту предназначался питерскому ОМОНу, три оставшихся - на продажу. И хотя деньги у людей в городе, очевидно, были, продажи не шли. </w:t>
      </w:r>
    </w:p>
    <w:p w:rsidR="00723BFE" w:rsidRPr="00723BFE" w:rsidRDefault="00723BFE" w:rsidP="00723BFE">
      <w:pPr>
        <w:pStyle w:val="NormalExport"/>
        <w:rPr>
          <w:lang w:val="ru-RU"/>
        </w:rPr>
      </w:pPr>
      <w:r w:rsidRPr="00723BFE">
        <w:rPr>
          <w:shd w:val="clear" w:color="auto" w:fill="FFFFFF"/>
          <w:lang w:val="ru-RU"/>
        </w:rPr>
        <w:t xml:space="preserve">Тогда придумали назвать квартиры элитными и... подняли цену в два раза. Тут же пришел первый покупатель. За ним потянулись и остальные: как всегда, лучшей рекламой оказалось сарафанное радио. </w:t>
      </w:r>
    </w:p>
    <w:p w:rsidR="00723BFE" w:rsidRPr="00723BFE" w:rsidRDefault="00723BFE" w:rsidP="00723BFE">
      <w:pPr>
        <w:pStyle w:val="NormalExport"/>
        <w:rPr>
          <w:lang w:val="ru-RU"/>
        </w:rPr>
      </w:pPr>
      <w:r w:rsidRPr="00723BFE">
        <w:rPr>
          <w:shd w:val="clear" w:color="auto" w:fill="FFFFFF"/>
          <w:lang w:val="ru-RU"/>
        </w:rPr>
        <w:t>С тех пор "Группа ЛСР" стала одним из ведущих строителей элитного жилья. В центре города появились фешенебельные "Парадный квартал", "Смольный парк", "Русский дом", на Крестовском острове - "Верона" и "Венеция". Все здания возведены в историческом окружении, но в современном исполнении, с учетом традиций и сложившегося ландшафта.</w:t>
      </w:r>
    </w:p>
    <w:p w:rsidR="00723BFE" w:rsidRPr="00723BFE" w:rsidRDefault="00723BFE" w:rsidP="00723BFE">
      <w:pPr>
        <w:pStyle w:val="NormalExport"/>
        <w:rPr>
          <w:lang w:val="ru-RU"/>
        </w:rPr>
      </w:pPr>
      <w:r w:rsidRPr="00723BFE">
        <w:rPr>
          <w:shd w:val="clear" w:color="auto" w:fill="FFFFFF"/>
          <w:lang w:val="ru-RU"/>
        </w:rPr>
        <w:t>Элитное жилье</w:t>
      </w:r>
    </w:p>
    <w:p w:rsidR="00723BFE" w:rsidRPr="00723BFE" w:rsidRDefault="00723BFE" w:rsidP="00723BFE">
      <w:pPr>
        <w:pStyle w:val="NormalExport"/>
        <w:rPr>
          <w:lang w:val="ru-RU"/>
        </w:rPr>
      </w:pPr>
      <w:r w:rsidRPr="00723BFE">
        <w:rPr>
          <w:shd w:val="clear" w:color="auto" w:fill="FFFFFF"/>
          <w:lang w:val="ru-RU"/>
        </w:rPr>
        <w:t xml:space="preserve">В начале </w:t>
      </w:r>
      <w:r>
        <w:rPr>
          <w:shd w:val="clear" w:color="auto" w:fill="FFFFFF"/>
        </w:rPr>
        <w:t>XXI</w:t>
      </w:r>
      <w:r w:rsidRPr="00723BFE">
        <w:rPr>
          <w:shd w:val="clear" w:color="auto" w:fill="FFFFFF"/>
          <w:lang w:val="ru-RU"/>
        </w:rPr>
        <w:t xml:space="preserve"> века компания начала активную экспансию в регионы: началось </w:t>
      </w:r>
      <w:r w:rsidRPr="00723BFE">
        <w:rPr>
          <w:shd w:val="clear" w:color="auto" w:fill="C0C0C0"/>
          <w:lang w:val="ru-RU"/>
        </w:rPr>
        <w:t>строительство</w:t>
      </w:r>
      <w:r w:rsidRPr="00723BFE">
        <w:rPr>
          <w:shd w:val="clear" w:color="auto" w:fill="FFFFFF"/>
          <w:lang w:val="ru-RU"/>
        </w:rPr>
        <w:t xml:space="preserve"> в Москве и на Урале. Но и родину не забывали: на земельных аукционах холдинг приобрел у Петербурга участки площадью более 300 тыс. кв. м под </w:t>
      </w:r>
      <w:r w:rsidRPr="00723BFE">
        <w:rPr>
          <w:shd w:val="clear" w:color="auto" w:fill="C0C0C0"/>
          <w:lang w:val="ru-RU"/>
        </w:rPr>
        <w:t>строительство</w:t>
      </w:r>
      <w:r w:rsidRPr="00723BFE">
        <w:rPr>
          <w:shd w:val="clear" w:color="auto" w:fill="FFFFFF"/>
          <w:lang w:val="ru-RU"/>
        </w:rPr>
        <w:t xml:space="preserve"> жилья эконом-класса, увеличив объемы </w:t>
      </w:r>
      <w:r w:rsidRPr="00723BFE">
        <w:rPr>
          <w:shd w:val="clear" w:color="auto" w:fill="C0C0C0"/>
          <w:lang w:val="ru-RU"/>
        </w:rPr>
        <w:t>строительства</w:t>
      </w:r>
      <w:r w:rsidRPr="00723BFE">
        <w:rPr>
          <w:shd w:val="clear" w:color="auto" w:fill="FFFFFF"/>
          <w:lang w:val="ru-RU"/>
        </w:rPr>
        <w:t xml:space="preserve"> в этом сегменте до 800 тыс. кв. м. Реализовать запланированное помогла покупка двух крупных домостроительных комбинатов - "Гатчинского ДСК" (в настоящее время уже не принадлежит "Группе ЛСР". - Прим. ред. ) и ДСК "Блок" (ныне - "ЛСР. </w:t>
      </w:r>
      <w:r w:rsidRPr="00723BFE">
        <w:rPr>
          <w:shd w:val="clear" w:color="auto" w:fill="C0C0C0"/>
          <w:lang w:val="ru-RU"/>
        </w:rPr>
        <w:t>Строительство</w:t>
      </w:r>
      <w:r w:rsidRPr="00723BFE">
        <w:rPr>
          <w:shd w:val="clear" w:color="auto" w:fill="FFFFFF"/>
          <w:lang w:val="ru-RU"/>
        </w:rPr>
        <w:t xml:space="preserve"> - Северо-Запад". - Прим. ред. ). Благодаря этому компания смогла стать ведущим </w:t>
      </w:r>
      <w:r w:rsidRPr="00723BFE">
        <w:rPr>
          <w:shd w:val="clear" w:color="auto" w:fill="C0C0C0"/>
          <w:lang w:val="ru-RU"/>
        </w:rPr>
        <w:t>девелопером</w:t>
      </w:r>
      <w:r w:rsidRPr="00723BFE">
        <w:rPr>
          <w:shd w:val="clear" w:color="auto" w:fill="FFFFFF"/>
          <w:lang w:val="ru-RU"/>
        </w:rPr>
        <w:t xml:space="preserve"> жилья массового спроса. </w:t>
      </w:r>
    </w:p>
    <w:p w:rsidR="00723BFE" w:rsidRPr="00723BFE" w:rsidRDefault="00723BFE" w:rsidP="00723BFE">
      <w:pPr>
        <w:pStyle w:val="NormalExport"/>
        <w:rPr>
          <w:lang w:val="ru-RU"/>
        </w:rPr>
      </w:pPr>
      <w:r w:rsidRPr="00723BFE">
        <w:rPr>
          <w:shd w:val="clear" w:color="auto" w:fill="FFFFFF"/>
          <w:lang w:val="ru-RU"/>
        </w:rPr>
        <w:t xml:space="preserve">Внутренняя жизнь группы компаний тоже претерпела в то время серьезные изменения. Во-первых, была создана единая холдинговая управляющая компания - она получила название "Группа ЛСР". В сокращении сохранились исторические корни - название "ЛенСтройРеконструкция". Во-вторых, определили главные направления развития : </w:t>
      </w:r>
      <w:r w:rsidRPr="00723BFE">
        <w:rPr>
          <w:shd w:val="clear" w:color="auto" w:fill="C0C0C0"/>
          <w:lang w:val="ru-RU"/>
        </w:rPr>
        <w:t>девелопмент</w:t>
      </w:r>
      <w:r w:rsidRPr="00723BFE">
        <w:rPr>
          <w:shd w:val="clear" w:color="auto" w:fill="FFFFFF"/>
          <w:lang w:val="ru-RU"/>
        </w:rPr>
        <w:t xml:space="preserve">, производство строительных и нерудных материалов, строительные услуги. Завершилось реформирование выходом на </w:t>
      </w:r>
      <w:r>
        <w:rPr>
          <w:shd w:val="clear" w:color="auto" w:fill="FFFFFF"/>
        </w:rPr>
        <w:t>IPO</w:t>
      </w:r>
      <w:r w:rsidRPr="00723BFE">
        <w:rPr>
          <w:shd w:val="clear" w:color="auto" w:fill="FFFFFF"/>
          <w:lang w:val="ru-RU"/>
        </w:rPr>
        <w:t xml:space="preserve"> в 2007 году. Компания стала одной из первых среди российских </w:t>
      </w:r>
      <w:r w:rsidRPr="00723BFE">
        <w:rPr>
          <w:shd w:val="clear" w:color="auto" w:fill="C0C0C0"/>
          <w:lang w:val="ru-RU"/>
        </w:rPr>
        <w:t>девелоперов</w:t>
      </w:r>
      <w:r w:rsidRPr="00723BFE">
        <w:rPr>
          <w:shd w:val="clear" w:color="auto" w:fill="FFFFFF"/>
          <w:lang w:val="ru-RU"/>
        </w:rPr>
        <w:t xml:space="preserve">, решившей вывести акции в публичный оборот на Лондонской бирже, а также РТС и ММВБ. </w:t>
      </w:r>
    </w:p>
    <w:p w:rsidR="00723BFE" w:rsidRPr="00723BFE" w:rsidRDefault="00723BFE" w:rsidP="00723BFE">
      <w:pPr>
        <w:pStyle w:val="NormalExport"/>
        <w:rPr>
          <w:lang w:val="ru-RU"/>
        </w:rPr>
      </w:pPr>
      <w:r w:rsidRPr="00723BFE">
        <w:rPr>
          <w:shd w:val="clear" w:color="auto" w:fill="FFFFFF"/>
          <w:lang w:val="ru-RU"/>
        </w:rPr>
        <w:t>2008 - 2014. Бум строительного рынка</w:t>
      </w:r>
    </w:p>
    <w:p w:rsidR="00723BFE" w:rsidRPr="00723BFE" w:rsidRDefault="00723BFE" w:rsidP="00723BFE">
      <w:pPr>
        <w:pStyle w:val="NormalExport"/>
        <w:rPr>
          <w:lang w:val="ru-RU"/>
        </w:rPr>
      </w:pPr>
      <w:r w:rsidRPr="00723BFE">
        <w:rPr>
          <w:shd w:val="clear" w:color="auto" w:fill="FFFFFF"/>
          <w:lang w:val="ru-RU"/>
        </w:rPr>
        <w:t>В 2008 году Дмитрий Медведев стал Президентом РФ и попросил "перестать кошмарить бизнес". В Петербурге запустили первую очередь Западного скоростного диаметр, а здание биржи на Васильевском острове суд обязал понизить на два этажа. В 2010 году "Зенит" снова стал чемпионом страны, тогда же отказались строить небоскреб на Охте. В 2011 году в Петербурге открылись круизно-паромный порт "Морской фасад" и "Новая Голландия". Затем, после восьми лет в губернаторском кресле, город покинула Валентина Матвиенко - ее сменил Георгий Полтавченко. Новый аэропорт и вторая сцена Мариинского театра открылись в 2013 году, тогда же начали проектировать "Судебный квартал". В 2014 году к стране присоединился Крым, что повлекло западные экономические санкции и очередное обрушение курса рубля. Это стало началом нового кризиса в экономике.</w:t>
      </w:r>
    </w:p>
    <w:p w:rsidR="00723BFE" w:rsidRPr="00723BFE" w:rsidRDefault="00723BFE" w:rsidP="00723BFE">
      <w:pPr>
        <w:pStyle w:val="NormalExport"/>
        <w:rPr>
          <w:lang w:val="ru-RU"/>
        </w:rPr>
      </w:pPr>
      <w:r w:rsidRPr="00723BFE">
        <w:rPr>
          <w:shd w:val="clear" w:color="auto" w:fill="FFFFFF"/>
          <w:lang w:val="ru-RU"/>
        </w:rPr>
        <w:t xml:space="preserve">Пережив первый кризис 1998 года, строительная отрасль начала ощутимо набирать обороты. В "нулевые" </w:t>
      </w:r>
      <w:r w:rsidRPr="00723BFE">
        <w:rPr>
          <w:shd w:val="clear" w:color="auto" w:fill="C0C0C0"/>
          <w:lang w:val="ru-RU"/>
        </w:rPr>
        <w:t>девелоперы</w:t>
      </w:r>
      <w:r w:rsidRPr="00723BFE">
        <w:rPr>
          <w:shd w:val="clear" w:color="auto" w:fill="FFFFFF"/>
          <w:lang w:val="ru-RU"/>
        </w:rPr>
        <w:t xml:space="preserve"> активно становились миллиардерами, а весной 2008 года сразу десять владельцев строительных компаний вошли в сотню богатейших бизнесменов страны по версии журнала </w:t>
      </w:r>
      <w:r>
        <w:rPr>
          <w:shd w:val="clear" w:color="auto" w:fill="FFFFFF"/>
        </w:rPr>
        <w:t>Forbes</w:t>
      </w:r>
      <w:r w:rsidRPr="00723BFE">
        <w:rPr>
          <w:shd w:val="clear" w:color="auto" w:fill="FFFFFF"/>
          <w:lang w:val="ru-RU"/>
        </w:rPr>
        <w:t>.</w:t>
      </w:r>
    </w:p>
    <w:p w:rsidR="00723BFE" w:rsidRPr="00723BFE" w:rsidRDefault="00723BFE" w:rsidP="00723BFE">
      <w:pPr>
        <w:pStyle w:val="NormalExport"/>
        <w:rPr>
          <w:lang w:val="ru-RU"/>
        </w:rPr>
      </w:pPr>
      <w:r w:rsidRPr="00723BFE">
        <w:rPr>
          <w:shd w:val="clear" w:color="auto" w:fill="FFFFFF"/>
          <w:lang w:val="ru-RU"/>
        </w:rPr>
        <w:t>Но в конце 2008 года рубль рухнул. Продажи в жилых комплексах прекратились в один момент. А когда прервался денежный поток от дольщиков, достраивать дома стало не на что, особенно если выручку обеспечивала только продажа квартир. Одна за другой крупные строительные фирмы покидали рынок, оставляя за собой недострои и обманутых дольщиков. Не стал исключением и Петербург.</w:t>
      </w:r>
    </w:p>
    <w:p w:rsidR="00723BFE" w:rsidRPr="00723BFE" w:rsidRDefault="00723BFE" w:rsidP="00723BFE">
      <w:pPr>
        <w:pStyle w:val="NormalExport"/>
        <w:rPr>
          <w:lang w:val="ru-RU"/>
        </w:rPr>
      </w:pPr>
      <w:r w:rsidRPr="00723BFE">
        <w:rPr>
          <w:shd w:val="clear" w:color="auto" w:fill="FFFFFF"/>
          <w:lang w:val="ru-RU"/>
        </w:rPr>
        <w:t>Спрос на жилье рухнул не потому, что у всех кончились деньги, а потому, что доверие к стройкомпаниям было подорвано обанкротившимися компаниями. Те, кто остался, понял, что сверхприбылей на рынке уже не будет: люди стали разборчивее, да и покупательная способность у них все же снизилась. Очередной кризис 2014 года показал, что работа в экстремальных условиях - это новая реальность, просто уже никогда не будет.</w:t>
      </w:r>
    </w:p>
    <w:p w:rsidR="00723BFE" w:rsidRPr="00723BFE" w:rsidRDefault="00723BFE" w:rsidP="00723BFE">
      <w:pPr>
        <w:pStyle w:val="NormalExport"/>
        <w:rPr>
          <w:lang w:val="ru-RU"/>
        </w:rPr>
      </w:pPr>
      <w:r w:rsidRPr="00723BFE">
        <w:rPr>
          <w:shd w:val="clear" w:color="auto" w:fill="FFFFFF"/>
          <w:lang w:val="ru-RU"/>
        </w:rPr>
        <w:lastRenderedPageBreak/>
        <w:t xml:space="preserve">К этому же времени можно отнести и начало активного освоение пригородов - Мурино, Девяткино, Всеволожска. Рост цен на жилье и нехватка свободных участков в черте города заставили и </w:t>
      </w:r>
      <w:r w:rsidRPr="00723BFE">
        <w:rPr>
          <w:shd w:val="clear" w:color="auto" w:fill="C0C0C0"/>
          <w:lang w:val="ru-RU"/>
        </w:rPr>
        <w:t>девелоперов</w:t>
      </w:r>
      <w:r w:rsidRPr="00723BFE">
        <w:rPr>
          <w:shd w:val="clear" w:color="auto" w:fill="FFFFFF"/>
          <w:lang w:val="ru-RU"/>
        </w:rPr>
        <w:t>, и покупателей идти "в поля". Другим путем стал редевелопмент промышленных территорий в городской черте.</w:t>
      </w:r>
    </w:p>
    <w:p w:rsidR="00723BFE" w:rsidRPr="00723BFE" w:rsidRDefault="00723BFE" w:rsidP="00723BFE">
      <w:pPr>
        <w:pStyle w:val="NormalExport"/>
        <w:rPr>
          <w:lang w:val="ru-RU"/>
        </w:rPr>
      </w:pPr>
      <w:r w:rsidRPr="00723BFE">
        <w:rPr>
          <w:shd w:val="clear" w:color="auto" w:fill="FFFFFF"/>
          <w:lang w:val="ru-RU"/>
        </w:rPr>
        <w:t xml:space="preserve">Для "Группы ЛСР" правильным решением стало заморозить рыночную экспансию и уйти в глухую оборону. В непростые времена помог блок стройматериалов, на которые сохранился спрос. Подспорьем стали и госконтракты на возведение социальных объектов. Так, в 2009 году компания стала победителем конкурса на </w:t>
      </w:r>
      <w:r w:rsidRPr="00723BFE">
        <w:rPr>
          <w:shd w:val="clear" w:color="auto" w:fill="C0C0C0"/>
          <w:lang w:val="ru-RU"/>
        </w:rPr>
        <w:t>строительство</w:t>
      </w:r>
      <w:r w:rsidRPr="00723BFE">
        <w:rPr>
          <w:shd w:val="clear" w:color="auto" w:fill="FFFFFF"/>
          <w:lang w:val="ru-RU"/>
        </w:rPr>
        <w:t xml:space="preserve"> 1040 квартир для очередников в Петербурге, а также выиграла контракт на возведение 49 домов в Осиновой Роще для Министерства обороны. По итогам 2010 года "Группа ЛСР" ввела в эксплуатацию в Северной столице 286 тыс. кв. м жилья и стала первой среди всех частных компаний города по этому показателю.</w:t>
      </w:r>
    </w:p>
    <w:p w:rsidR="00723BFE" w:rsidRPr="00723BFE" w:rsidRDefault="00723BFE" w:rsidP="00723BFE">
      <w:pPr>
        <w:pStyle w:val="NormalExport"/>
        <w:rPr>
          <w:lang w:val="ru-RU"/>
        </w:rPr>
      </w:pPr>
      <w:r w:rsidRPr="00723BFE">
        <w:rPr>
          <w:shd w:val="clear" w:color="auto" w:fill="FFFFFF"/>
          <w:lang w:val="ru-RU"/>
        </w:rPr>
        <w:t>ЖК в Осиновой Роще</w:t>
      </w:r>
    </w:p>
    <w:p w:rsidR="00723BFE" w:rsidRPr="00723BFE" w:rsidRDefault="00723BFE" w:rsidP="00723BFE">
      <w:pPr>
        <w:pStyle w:val="NormalExport"/>
        <w:rPr>
          <w:lang w:val="ru-RU"/>
        </w:rPr>
      </w:pPr>
      <w:r w:rsidRPr="00723BFE">
        <w:rPr>
          <w:shd w:val="clear" w:color="auto" w:fill="FFFFFF"/>
          <w:lang w:val="ru-RU"/>
        </w:rPr>
        <w:t>Реконструкция исторических зданий</w:t>
      </w:r>
    </w:p>
    <w:p w:rsidR="00723BFE" w:rsidRPr="00723BFE" w:rsidRDefault="00723BFE" w:rsidP="00723BFE">
      <w:pPr>
        <w:pStyle w:val="NormalExport"/>
        <w:rPr>
          <w:lang w:val="ru-RU"/>
        </w:rPr>
      </w:pPr>
      <w:r w:rsidRPr="00723BFE">
        <w:rPr>
          <w:shd w:val="clear" w:color="auto" w:fill="FFFFFF"/>
          <w:lang w:val="ru-RU"/>
        </w:rPr>
        <w:t>Исторический центр богат уникальной архитектурой. На протяжении всей своей истории "Группа ЛСР" не только строила здесь новые дома, но и реконструировала здания прошлых веков по старинным чертежам. В одних сохранены исторические фасады, в других воссозданы парадные лестницы и двери, в некоторых случаях комплексно восстановлен и окружающий ландшафт.</w:t>
      </w:r>
    </w:p>
    <w:p w:rsidR="00723BFE" w:rsidRPr="00723BFE" w:rsidRDefault="00723BFE" w:rsidP="00723BFE">
      <w:pPr>
        <w:pStyle w:val="NormalExport"/>
        <w:rPr>
          <w:lang w:val="ru-RU"/>
        </w:rPr>
      </w:pPr>
      <w:r w:rsidRPr="00723BFE">
        <w:rPr>
          <w:shd w:val="clear" w:color="auto" w:fill="FFFFFF"/>
          <w:lang w:val="ru-RU"/>
        </w:rPr>
        <w:t xml:space="preserve">Среди воссозданных и отреставрированных - особняки вроде дома Труворова (сейчас находится в свободной продаже) или дачи Воронихина. Даже штаб-квартира "Группы ЛСР" на Казанской расположена в доме, построенном в 1847 году. Один из знаковых проектов - бывший доходный дом купца Кирикова в Зоологическом переулке. Его главная ценность - фасад, украшенный 8 гипсовыми кариатидами. В советское время дом сильно пострадал: из него сделали общежитие университета, декор разрушался, гипс, из которого сделаны кариатиды, осыпался и покрывался копотью. Именно воссоздание прекрасных дев было самой кропотливой задачей в этом проекте. Реставрация вместе с проектированием и всеми остальными работами заняла пять лет. Для нового </w:t>
      </w:r>
      <w:r w:rsidRPr="00723BFE">
        <w:rPr>
          <w:shd w:val="clear" w:color="auto" w:fill="C0C0C0"/>
          <w:lang w:val="ru-RU"/>
        </w:rPr>
        <w:t>строительства</w:t>
      </w:r>
      <w:r w:rsidRPr="00723BFE">
        <w:rPr>
          <w:shd w:val="clear" w:color="auto" w:fill="FFFFFF"/>
          <w:lang w:val="ru-RU"/>
        </w:rPr>
        <w:t>, как правило, достаточно трех. Современные детали дома - аккуратный мансардный этаж, воздушная остекленная галерея, соединяющая две части дома, и атриумные дворики - практически не заметны и органично сочетаются с историческим фасадом.</w:t>
      </w:r>
    </w:p>
    <w:p w:rsidR="00723BFE" w:rsidRPr="00723BFE" w:rsidRDefault="00723BFE" w:rsidP="00723BFE">
      <w:pPr>
        <w:pStyle w:val="NormalExport"/>
        <w:rPr>
          <w:lang w:val="ru-RU"/>
        </w:rPr>
      </w:pPr>
      <w:r w:rsidRPr="00723BFE">
        <w:rPr>
          <w:shd w:val="clear" w:color="auto" w:fill="FFFFFF"/>
          <w:lang w:val="ru-RU"/>
        </w:rPr>
        <w:t>Дом Труворова</w:t>
      </w:r>
    </w:p>
    <w:p w:rsidR="00723BFE" w:rsidRPr="00723BFE" w:rsidRDefault="00723BFE" w:rsidP="00723BFE">
      <w:pPr>
        <w:pStyle w:val="NormalExport"/>
        <w:rPr>
          <w:lang w:val="ru-RU"/>
        </w:rPr>
      </w:pPr>
      <w:r w:rsidRPr="00723BFE">
        <w:rPr>
          <w:shd w:val="clear" w:color="auto" w:fill="FFFFFF"/>
          <w:lang w:val="ru-RU"/>
        </w:rPr>
        <w:t>Дача Воронихина</w:t>
      </w:r>
    </w:p>
    <w:p w:rsidR="00723BFE" w:rsidRPr="00723BFE" w:rsidRDefault="00723BFE" w:rsidP="00723BFE">
      <w:pPr>
        <w:pStyle w:val="NormalExport"/>
        <w:rPr>
          <w:lang w:val="ru-RU"/>
        </w:rPr>
      </w:pPr>
      <w:r w:rsidRPr="00723BFE">
        <w:rPr>
          <w:shd w:val="clear" w:color="auto" w:fill="FFFFFF"/>
          <w:lang w:val="ru-RU"/>
        </w:rPr>
        <w:t>Бывший дом купца Кирикова</w:t>
      </w:r>
    </w:p>
    <w:p w:rsidR="00723BFE" w:rsidRPr="00723BFE" w:rsidRDefault="00723BFE" w:rsidP="00723BFE">
      <w:pPr>
        <w:pStyle w:val="NormalExport"/>
        <w:rPr>
          <w:lang w:val="ru-RU"/>
        </w:rPr>
      </w:pPr>
      <w:r w:rsidRPr="00723BFE">
        <w:rPr>
          <w:shd w:val="clear" w:color="auto" w:fill="FFFFFF"/>
          <w:lang w:val="ru-RU"/>
        </w:rPr>
        <w:t xml:space="preserve">Охраняемое здание - не подарок для </w:t>
      </w:r>
      <w:r w:rsidRPr="00723BFE">
        <w:rPr>
          <w:shd w:val="clear" w:color="auto" w:fill="C0C0C0"/>
          <w:lang w:val="ru-RU"/>
        </w:rPr>
        <w:t>девелопера</w:t>
      </w:r>
      <w:r w:rsidRPr="00723BFE">
        <w:rPr>
          <w:shd w:val="clear" w:color="auto" w:fill="FFFFFF"/>
          <w:lang w:val="ru-RU"/>
        </w:rPr>
        <w:t>, а головная боль. Масса экспертиз, согласований, пристальное внимание градозащитников. Строителям приходилось прибегать к самым нестандартным методам работы. Например, в жилом комплексе "Смольный парк" есть три здания, имеющие историческую ценность. Чтобы укрепить фундамент, не нарушив конструкцию, пришлось бурить небольшие скважины и заливать бетон в фундамент, как из шприца.</w:t>
      </w:r>
    </w:p>
    <w:p w:rsidR="00723BFE" w:rsidRPr="00723BFE" w:rsidRDefault="00723BFE" w:rsidP="00723BFE">
      <w:pPr>
        <w:pStyle w:val="NormalExport"/>
        <w:rPr>
          <w:lang w:val="ru-RU"/>
        </w:rPr>
      </w:pPr>
      <w:r w:rsidRPr="00723BFE">
        <w:rPr>
          <w:shd w:val="clear" w:color="auto" w:fill="FFFFFF"/>
          <w:lang w:val="ru-RU"/>
        </w:rPr>
        <w:t>Еще один яркий пример - дом на Невском, 1, который превратился в современный бизнес-центр, но сохранил аутентичность. Здесь восстановлены парадные лестницы и мраморные полы, а также колонны, бронзовые перила, световой фонарь в атриуме на первом этаже и деревянные интерьеры нескольких комнат.</w:t>
      </w:r>
    </w:p>
    <w:p w:rsidR="00723BFE" w:rsidRPr="00723BFE" w:rsidRDefault="00723BFE" w:rsidP="00723BFE">
      <w:pPr>
        <w:pStyle w:val="NormalExport"/>
        <w:rPr>
          <w:lang w:val="ru-RU"/>
        </w:rPr>
      </w:pPr>
      <w:r w:rsidRPr="00723BFE">
        <w:rPr>
          <w:shd w:val="clear" w:color="auto" w:fill="FFFFFF"/>
          <w:lang w:val="ru-RU"/>
        </w:rPr>
        <w:t xml:space="preserve">Вывод простой: за такие проекты возьмется далеко не каждый </w:t>
      </w:r>
      <w:r w:rsidRPr="00723BFE">
        <w:rPr>
          <w:shd w:val="clear" w:color="auto" w:fill="C0C0C0"/>
          <w:lang w:val="ru-RU"/>
        </w:rPr>
        <w:t>застройщик</w:t>
      </w:r>
      <w:r w:rsidRPr="00723BFE">
        <w:rPr>
          <w:shd w:val="clear" w:color="auto" w:fill="FFFFFF"/>
          <w:lang w:val="ru-RU"/>
        </w:rPr>
        <w:t>, ведь возвести дом с нуля гораздо легче и дешевле.</w:t>
      </w:r>
    </w:p>
    <w:p w:rsidR="00723BFE" w:rsidRPr="00723BFE" w:rsidRDefault="00723BFE" w:rsidP="00723BFE">
      <w:pPr>
        <w:pStyle w:val="NormalExport"/>
        <w:rPr>
          <w:lang w:val="ru-RU"/>
        </w:rPr>
      </w:pPr>
      <w:r w:rsidRPr="00723BFE">
        <w:rPr>
          <w:shd w:val="clear" w:color="auto" w:fill="FFFFFF"/>
          <w:lang w:val="ru-RU"/>
        </w:rPr>
        <w:t>Невский, 1</w:t>
      </w:r>
    </w:p>
    <w:p w:rsidR="00723BFE" w:rsidRPr="00723BFE" w:rsidRDefault="00723BFE" w:rsidP="00723BFE">
      <w:pPr>
        <w:pStyle w:val="NormalExport"/>
        <w:rPr>
          <w:lang w:val="ru-RU"/>
        </w:rPr>
      </w:pPr>
      <w:r w:rsidRPr="00723BFE">
        <w:rPr>
          <w:shd w:val="clear" w:color="auto" w:fill="FFFFFF"/>
          <w:lang w:val="ru-RU"/>
        </w:rPr>
        <w:t>ЖК "Смольный парк"</w:t>
      </w:r>
    </w:p>
    <w:p w:rsidR="00723BFE" w:rsidRPr="00723BFE" w:rsidRDefault="00723BFE" w:rsidP="00723BFE">
      <w:pPr>
        <w:pStyle w:val="NormalExport"/>
        <w:rPr>
          <w:lang w:val="ru-RU"/>
        </w:rPr>
      </w:pPr>
      <w:r w:rsidRPr="00723BFE">
        <w:rPr>
          <w:shd w:val="clear" w:color="auto" w:fill="FFFFFF"/>
          <w:lang w:val="ru-RU"/>
        </w:rPr>
        <w:t xml:space="preserve">Тогда же началась эпоха крупных проектов комплексного освоения территории. В 2013 году "Группа ЛСР" приступила к </w:t>
      </w:r>
      <w:r w:rsidRPr="00723BFE">
        <w:rPr>
          <w:shd w:val="clear" w:color="auto" w:fill="C0C0C0"/>
          <w:lang w:val="ru-RU"/>
        </w:rPr>
        <w:t>строительству</w:t>
      </w:r>
      <w:r w:rsidRPr="00723BFE">
        <w:rPr>
          <w:shd w:val="clear" w:color="auto" w:fill="FFFFFF"/>
          <w:lang w:val="ru-RU"/>
        </w:rPr>
        <w:t xml:space="preserve"> ЖК "Новая Охта", положив тем самым старт масштабному проекту на площади 600 га, состоящему из нескольких жилых комплексов. Здесь в общей сложности должно появиться 4 млн кв. м жилья, а также вся сопутствующая инфраструктура. Но помимо квартальной застройки продолжается и создание уникальных объектов - как правило, в элитном сегменте.</w:t>
      </w:r>
    </w:p>
    <w:p w:rsidR="00723BFE" w:rsidRPr="00723BFE" w:rsidRDefault="00723BFE" w:rsidP="00723BFE">
      <w:pPr>
        <w:pStyle w:val="NormalExport"/>
        <w:rPr>
          <w:lang w:val="ru-RU"/>
        </w:rPr>
      </w:pPr>
      <w:r w:rsidRPr="00723BFE">
        <w:rPr>
          <w:shd w:val="clear" w:color="auto" w:fill="FFFFFF"/>
          <w:lang w:val="ru-RU"/>
        </w:rPr>
        <w:t>Этот объект можно посмотреть на карте</w:t>
      </w:r>
    </w:p>
    <w:p w:rsidR="00723BFE" w:rsidRPr="00723BFE" w:rsidRDefault="00723BFE" w:rsidP="00723BFE">
      <w:pPr>
        <w:pStyle w:val="NormalExport"/>
        <w:rPr>
          <w:lang w:val="ru-RU"/>
        </w:rPr>
      </w:pPr>
      <w:r w:rsidRPr="00723BFE">
        <w:rPr>
          <w:shd w:val="clear" w:color="auto" w:fill="FFFFFF"/>
          <w:lang w:val="ru-RU"/>
        </w:rPr>
        <w:t>"Дом у моря"</w:t>
      </w:r>
    </w:p>
    <w:p w:rsidR="00723BFE" w:rsidRPr="00723BFE" w:rsidRDefault="00723BFE" w:rsidP="00723BFE">
      <w:pPr>
        <w:pStyle w:val="NormalExport"/>
        <w:rPr>
          <w:lang w:val="ru-RU"/>
        </w:rPr>
      </w:pPr>
      <w:r w:rsidRPr="00723BFE">
        <w:rPr>
          <w:shd w:val="clear" w:color="auto" w:fill="FFFFFF"/>
          <w:lang w:val="ru-RU"/>
        </w:rPr>
        <w:t>Этот дом легко можно представить в любом европейском городе. Он выполнен в стиле современных загородных вилл. Благодаря уникальным планировочным решениям из всех окон комплекса открываются панорамные виды: на Гребной канал, Елагин остров или Приморский парк Победы - весьма привлекательная оправа для архитектурного "бриллианта".</w:t>
      </w:r>
    </w:p>
    <w:p w:rsidR="00723BFE" w:rsidRPr="00723BFE" w:rsidRDefault="00723BFE" w:rsidP="00723BFE">
      <w:pPr>
        <w:pStyle w:val="NormalExport"/>
        <w:rPr>
          <w:lang w:val="ru-RU"/>
        </w:rPr>
      </w:pPr>
      <w:r w:rsidRPr="00723BFE">
        <w:rPr>
          <w:shd w:val="clear" w:color="auto" w:fill="FFFFFF"/>
          <w:lang w:val="ru-RU"/>
        </w:rPr>
        <w:lastRenderedPageBreak/>
        <w:t>Недаром у этого комплекса несколько наград, а многие эксперты до сих пор считают, что "Дом у моря" - лучший жилой дом в современной истории Петербурга.</w:t>
      </w:r>
    </w:p>
    <w:p w:rsidR="00723BFE" w:rsidRPr="00723BFE" w:rsidRDefault="00723BFE" w:rsidP="00723BFE">
      <w:pPr>
        <w:pStyle w:val="NormalExport"/>
        <w:rPr>
          <w:lang w:val="ru-RU"/>
        </w:rPr>
      </w:pPr>
      <w:r w:rsidRPr="00723BFE">
        <w:rPr>
          <w:shd w:val="clear" w:color="auto" w:fill="FFFFFF"/>
          <w:lang w:val="ru-RU"/>
        </w:rPr>
        <w:t>ЖК "Дом у моря"</w:t>
      </w:r>
    </w:p>
    <w:p w:rsidR="00723BFE" w:rsidRPr="00723BFE" w:rsidRDefault="00723BFE" w:rsidP="00723BFE">
      <w:pPr>
        <w:pStyle w:val="NormalExport"/>
        <w:rPr>
          <w:lang w:val="ru-RU"/>
        </w:rPr>
      </w:pPr>
      <w:r w:rsidRPr="00723BFE">
        <w:rPr>
          <w:shd w:val="clear" w:color="auto" w:fill="FFFFFF"/>
          <w:lang w:val="ru-RU"/>
        </w:rPr>
        <w:t>ЖК "Дом у моря"</w:t>
      </w:r>
    </w:p>
    <w:p w:rsidR="00723BFE" w:rsidRPr="00723BFE" w:rsidRDefault="00723BFE" w:rsidP="00723BFE">
      <w:pPr>
        <w:pStyle w:val="NormalExport"/>
        <w:rPr>
          <w:lang w:val="ru-RU"/>
        </w:rPr>
      </w:pPr>
      <w:r w:rsidRPr="00723BFE">
        <w:rPr>
          <w:shd w:val="clear" w:color="auto" w:fill="FFFFFF"/>
          <w:lang w:val="ru-RU"/>
        </w:rPr>
        <w:t>В 2008 году Дмитрий Медведев стал Президентом РФ и попросил "перестать кошмарить бизнес". В Петербурге запустили первую очередь Западного скоростного диаметр, а здание биржи на Васильевском острове суд обязал понизить на два этажа. В 2010 году "Зенит" снова стал чемпионом страны, тогда же отказались строить небоскреб на Охте. В 2011 году в Петербурге открылись круизно-паромный порт "Морской фасад" и "Новая Голландия". Затем, после восьми лет в губернаторском кресле, город покинула Валентина Матвиенко - ее сменил Георгий Полтавченко. Новый аэропорт и вторая сцена Мариинского театра открылись в 2013 году, тогда же начали проектировать "Судебный квартал". В 2014 году к стране присоединился Крым, что повлекло западные экономические санкции и очередное обрушение курса рубля. Это стало началом нового кризиса в экономике.</w:t>
      </w:r>
    </w:p>
    <w:p w:rsidR="00723BFE" w:rsidRPr="00723BFE" w:rsidRDefault="00723BFE" w:rsidP="00723BFE">
      <w:pPr>
        <w:pStyle w:val="NormalExport"/>
        <w:rPr>
          <w:lang w:val="ru-RU"/>
        </w:rPr>
      </w:pPr>
      <w:r w:rsidRPr="00723BFE">
        <w:rPr>
          <w:shd w:val="clear" w:color="auto" w:fill="FFFFFF"/>
          <w:lang w:val="ru-RU"/>
        </w:rPr>
        <w:t>2008 - 2014. Бум строительного рынка</w:t>
      </w:r>
    </w:p>
    <w:p w:rsidR="00723BFE" w:rsidRPr="00723BFE" w:rsidRDefault="00723BFE" w:rsidP="00723BFE">
      <w:pPr>
        <w:pStyle w:val="NormalExport"/>
        <w:rPr>
          <w:lang w:val="ru-RU"/>
        </w:rPr>
      </w:pPr>
      <w:r w:rsidRPr="00723BFE">
        <w:rPr>
          <w:shd w:val="clear" w:color="auto" w:fill="FFFFFF"/>
          <w:lang w:val="ru-RU"/>
        </w:rPr>
        <w:t xml:space="preserve">Пережив первый кризис 1998 года, строительная отрасль начала ощутимо набирать обороты. В "нулевые" </w:t>
      </w:r>
      <w:r w:rsidRPr="00723BFE">
        <w:rPr>
          <w:shd w:val="clear" w:color="auto" w:fill="C0C0C0"/>
          <w:lang w:val="ru-RU"/>
        </w:rPr>
        <w:t>девелоперы</w:t>
      </w:r>
      <w:r w:rsidRPr="00723BFE">
        <w:rPr>
          <w:shd w:val="clear" w:color="auto" w:fill="FFFFFF"/>
          <w:lang w:val="ru-RU"/>
        </w:rPr>
        <w:t xml:space="preserve"> активно становились миллиардерами, а весной 2008 года сразу десять владельцев строительных компаний вошли в сотню богатейших бизнесменов страны по версии журнала </w:t>
      </w:r>
      <w:r>
        <w:rPr>
          <w:shd w:val="clear" w:color="auto" w:fill="FFFFFF"/>
        </w:rPr>
        <w:t>Forbes</w:t>
      </w:r>
      <w:r w:rsidRPr="00723BFE">
        <w:rPr>
          <w:shd w:val="clear" w:color="auto" w:fill="FFFFFF"/>
          <w:lang w:val="ru-RU"/>
        </w:rPr>
        <w:t>.</w:t>
      </w:r>
    </w:p>
    <w:p w:rsidR="00723BFE" w:rsidRPr="00723BFE" w:rsidRDefault="00723BFE" w:rsidP="00723BFE">
      <w:pPr>
        <w:pStyle w:val="NormalExport"/>
        <w:rPr>
          <w:lang w:val="ru-RU"/>
        </w:rPr>
      </w:pPr>
      <w:r w:rsidRPr="00723BFE">
        <w:rPr>
          <w:shd w:val="clear" w:color="auto" w:fill="FFFFFF"/>
          <w:lang w:val="ru-RU"/>
        </w:rPr>
        <w:t>Но в конце 2008 года рубль рухнул. Продажи в жилых комплексах прекратились в один момент. А когда прервался денежный поток от дольщиков, достраивать дома стало не на что, особенно если выручку обеспечивала только продажа квартир. Одна за другой крупные строительные фирмы покидали рынок, оставляя за собой недострои и обманутых дольщиков. Не стал исключением и Петербург.</w:t>
      </w:r>
    </w:p>
    <w:p w:rsidR="00723BFE" w:rsidRPr="00723BFE" w:rsidRDefault="00723BFE" w:rsidP="00723BFE">
      <w:pPr>
        <w:pStyle w:val="NormalExport"/>
        <w:rPr>
          <w:lang w:val="ru-RU"/>
        </w:rPr>
      </w:pPr>
      <w:r w:rsidRPr="00723BFE">
        <w:rPr>
          <w:shd w:val="clear" w:color="auto" w:fill="FFFFFF"/>
          <w:lang w:val="ru-RU"/>
        </w:rPr>
        <w:t>Спрос на жилье рухнул не потому, что у всех кончились деньги, а потому, что доверие к стройкомпаниям было подорвано обанкротившимися компаниями. Те, кто остался, понял, что сверхприбылей на рынке уже не будет: люди стали разборчивее, да и покупательная способность у них все же снизилась. Очередной кризис 2014 года показал, что работа в экстремальных условиях - это новая реальность, просто уже никогда не будет.</w:t>
      </w:r>
    </w:p>
    <w:p w:rsidR="00723BFE" w:rsidRPr="00723BFE" w:rsidRDefault="00723BFE" w:rsidP="00723BFE">
      <w:pPr>
        <w:pStyle w:val="NormalExport"/>
        <w:rPr>
          <w:lang w:val="ru-RU"/>
        </w:rPr>
      </w:pPr>
      <w:r w:rsidRPr="00723BFE">
        <w:rPr>
          <w:shd w:val="clear" w:color="auto" w:fill="FFFFFF"/>
          <w:lang w:val="ru-RU"/>
        </w:rPr>
        <w:t xml:space="preserve">К этому же времени можно отнести и начало активного освоение пригородов - Мурино, Девяткино, Всеволожска. Рост цен на жилье и нехватка свободных участков в черте города заставили и </w:t>
      </w:r>
      <w:r w:rsidRPr="00723BFE">
        <w:rPr>
          <w:shd w:val="clear" w:color="auto" w:fill="C0C0C0"/>
          <w:lang w:val="ru-RU"/>
        </w:rPr>
        <w:t>девелоперов</w:t>
      </w:r>
      <w:r w:rsidRPr="00723BFE">
        <w:rPr>
          <w:shd w:val="clear" w:color="auto" w:fill="FFFFFF"/>
          <w:lang w:val="ru-RU"/>
        </w:rPr>
        <w:t>, и покупателей идти "в поля". Другим путем стал редевелопмент промышленных территорий в городской черте.</w:t>
      </w:r>
    </w:p>
    <w:p w:rsidR="00723BFE" w:rsidRPr="00723BFE" w:rsidRDefault="00723BFE" w:rsidP="00723BFE">
      <w:pPr>
        <w:pStyle w:val="NormalExport"/>
        <w:rPr>
          <w:lang w:val="ru-RU"/>
        </w:rPr>
      </w:pPr>
      <w:r w:rsidRPr="00723BFE">
        <w:rPr>
          <w:shd w:val="clear" w:color="auto" w:fill="FFFFFF"/>
          <w:lang w:val="ru-RU"/>
        </w:rPr>
        <w:t xml:space="preserve">Для "Группы ЛСР" правильным решением стало заморозить рыночную экспансию и уйти в глухую оборону. В непростые времена помог блок стройматериалов, на которые сохранился спрос. Подспорьем стали и госконтракты на возведение социальных объектов. Так, в 2009 году компания стала победителем конкурса на </w:t>
      </w:r>
      <w:r w:rsidRPr="00723BFE">
        <w:rPr>
          <w:shd w:val="clear" w:color="auto" w:fill="C0C0C0"/>
          <w:lang w:val="ru-RU"/>
        </w:rPr>
        <w:t>строительство</w:t>
      </w:r>
      <w:r w:rsidRPr="00723BFE">
        <w:rPr>
          <w:shd w:val="clear" w:color="auto" w:fill="FFFFFF"/>
          <w:lang w:val="ru-RU"/>
        </w:rPr>
        <w:t xml:space="preserve"> 1040 квартир для очередников в Петербурге, а также выиграла контракт на возведение 49 домов в Осиновой Роще для Министерства обороны. По итогам 2010 года "Группа ЛСР" ввела в эксплуатацию в Северной столице 286 тыс. кв. м жилья и стала первой среди всех частных компаний города по этому показателю. </w:t>
      </w:r>
    </w:p>
    <w:p w:rsidR="00723BFE" w:rsidRPr="00723BFE" w:rsidRDefault="00723BFE" w:rsidP="00723BFE">
      <w:pPr>
        <w:pStyle w:val="NormalExport"/>
        <w:rPr>
          <w:lang w:val="ru-RU"/>
        </w:rPr>
      </w:pPr>
      <w:r w:rsidRPr="00723BFE">
        <w:rPr>
          <w:shd w:val="clear" w:color="auto" w:fill="FFFFFF"/>
          <w:lang w:val="ru-RU"/>
        </w:rPr>
        <w:t>ЖК в Осиновой Роще</w:t>
      </w:r>
    </w:p>
    <w:p w:rsidR="00723BFE" w:rsidRPr="00723BFE" w:rsidRDefault="00723BFE" w:rsidP="00723BFE">
      <w:pPr>
        <w:pStyle w:val="NormalExport"/>
        <w:rPr>
          <w:lang w:val="ru-RU"/>
        </w:rPr>
      </w:pPr>
      <w:r w:rsidRPr="00723BFE">
        <w:rPr>
          <w:shd w:val="clear" w:color="auto" w:fill="FFFFFF"/>
          <w:lang w:val="ru-RU"/>
        </w:rPr>
        <w:t xml:space="preserve">Исторический центр богат уникальной архитектурой. На протяжении всей своей истории "Группа ЛСР" не только строила здесь новые дома, но и реконструировала здания прошлых веков по старинным чертежам. В одних сохранены исторические фасады, в других воссозданы парадные лестницы и двери, в некоторых случаях комплексно восстановлен и окружающий ландшафт. </w:t>
      </w:r>
    </w:p>
    <w:p w:rsidR="00723BFE" w:rsidRPr="00723BFE" w:rsidRDefault="00723BFE" w:rsidP="00723BFE">
      <w:pPr>
        <w:pStyle w:val="NormalExport"/>
        <w:rPr>
          <w:lang w:val="ru-RU"/>
        </w:rPr>
      </w:pPr>
      <w:r w:rsidRPr="00723BFE">
        <w:rPr>
          <w:shd w:val="clear" w:color="auto" w:fill="FFFFFF"/>
          <w:lang w:val="ru-RU"/>
        </w:rPr>
        <w:t xml:space="preserve">Среди воссозданных и отреставрированных - особняки вроде дома Труворова (сейчас находится в свободной продаже) или дачи Воронихина. Даже штаб-квартира "Группы ЛСР" на Казанской расположена в доме, построенном в 1847 году. Один из знаковых проектов - бывший доходный дом купца Кирикова в Зоологическом переулке. Его главная ценность - фасад, украшенный 8 гипсовыми кариатидами. В советское время дом сильно пострадал: из него сделали общежитие университета, декор разрушался, гипс, из которого сделаны кариатиды, осыпался и покрывался копотью. Именно воссоздание прекрасных дев было самой кропотливой задачей в этом проекте. Реставрация вместе с проектированием и всеми остальными работами заняла пять лет. Для нового </w:t>
      </w:r>
      <w:r w:rsidRPr="00723BFE">
        <w:rPr>
          <w:shd w:val="clear" w:color="auto" w:fill="C0C0C0"/>
          <w:lang w:val="ru-RU"/>
        </w:rPr>
        <w:t>строительства</w:t>
      </w:r>
      <w:r w:rsidRPr="00723BFE">
        <w:rPr>
          <w:shd w:val="clear" w:color="auto" w:fill="FFFFFF"/>
          <w:lang w:val="ru-RU"/>
        </w:rPr>
        <w:t xml:space="preserve">, как правило, достаточно трех. Современные детали дома - аккуратный мансардный этаж, воздушная остекленная галерея, соединяющая две части дома, и атриумные дворики - практически не заметны и органично сочетаются с историческим фасадом. </w:t>
      </w:r>
    </w:p>
    <w:p w:rsidR="00723BFE" w:rsidRPr="00723BFE" w:rsidRDefault="00723BFE" w:rsidP="00723BFE">
      <w:pPr>
        <w:pStyle w:val="NormalExport"/>
        <w:rPr>
          <w:lang w:val="ru-RU"/>
        </w:rPr>
      </w:pPr>
      <w:r w:rsidRPr="00723BFE">
        <w:rPr>
          <w:shd w:val="clear" w:color="auto" w:fill="FFFFFF"/>
          <w:lang w:val="ru-RU"/>
        </w:rPr>
        <w:lastRenderedPageBreak/>
        <w:t xml:space="preserve">Охраняемое здание - не подарок для </w:t>
      </w:r>
      <w:r w:rsidRPr="00723BFE">
        <w:rPr>
          <w:shd w:val="clear" w:color="auto" w:fill="C0C0C0"/>
          <w:lang w:val="ru-RU"/>
        </w:rPr>
        <w:t>девелопера</w:t>
      </w:r>
      <w:r w:rsidRPr="00723BFE">
        <w:rPr>
          <w:shd w:val="clear" w:color="auto" w:fill="FFFFFF"/>
          <w:lang w:val="ru-RU"/>
        </w:rPr>
        <w:t xml:space="preserve">, а головная боль. Масса экспертиз, согласований, пристальное внимание градозащитников. Строителям приходилось прибегать к самым нестандартным методам работы. Например, в жилом комплексе "Смольный парк" есть три здания, имеющие историческую ценность. Чтобы укрепить фундамент, не нарушив конструкцию, пришлось бурить небольшие скважины и заливать бетон в фундамент, как из шприца. </w:t>
      </w:r>
    </w:p>
    <w:p w:rsidR="00723BFE" w:rsidRPr="00723BFE" w:rsidRDefault="00723BFE" w:rsidP="00723BFE">
      <w:pPr>
        <w:pStyle w:val="NormalExport"/>
        <w:rPr>
          <w:lang w:val="ru-RU"/>
        </w:rPr>
      </w:pPr>
      <w:r w:rsidRPr="00723BFE">
        <w:rPr>
          <w:shd w:val="clear" w:color="auto" w:fill="FFFFFF"/>
          <w:lang w:val="ru-RU"/>
        </w:rPr>
        <w:t xml:space="preserve">Еще один яркий пример - дом на Невском, 1, который превратился в современный бизнес-центр, но сохранил аутентичность. Здесь восстановлены парадные лестницы и мраморные полы, а также колонны, бронзовые перила, световой фонарь в атриуме на первом этаже и деревянные интерьеры нескольких комнат. </w:t>
      </w:r>
    </w:p>
    <w:p w:rsidR="00723BFE" w:rsidRPr="00723BFE" w:rsidRDefault="00723BFE" w:rsidP="00723BFE">
      <w:pPr>
        <w:pStyle w:val="NormalExport"/>
        <w:rPr>
          <w:lang w:val="ru-RU"/>
        </w:rPr>
      </w:pPr>
      <w:r w:rsidRPr="00723BFE">
        <w:rPr>
          <w:shd w:val="clear" w:color="auto" w:fill="FFFFFF"/>
          <w:lang w:val="ru-RU"/>
        </w:rPr>
        <w:t xml:space="preserve">Вывод простой: за такие проекты возьмется далеко не каждый </w:t>
      </w:r>
      <w:r w:rsidRPr="00723BFE">
        <w:rPr>
          <w:shd w:val="clear" w:color="auto" w:fill="C0C0C0"/>
          <w:lang w:val="ru-RU"/>
        </w:rPr>
        <w:t>застройщик</w:t>
      </w:r>
      <w:r w:rsidRPr="00723BFE">
        <w:rPr>
          <w:shd w:val="clear" w:color="auto" w:fill="FFFFFF"/>
          <w:lang w:val="ru-RU"/>
        </w:rPr>
        <w:t xml:space="preserve">, ведь возвести дом с нуля гораздо легче и дешевле. </w:t>
      </w:r>
    </w:p>
    <w:p w:rsidR="00723BFE" w:rsidRPr="00723BFE" w:rsidRDefault="00723BFE" w:rsidP="00723BFE">
      <w:pPr>
        <w:pStyle w:val="NormalExport"/>
        <w:rPr>
          <w:lang w:val="ru-RU"/>
        </w:rPr>
      </w:pPr>
      <w:r w:rsidRPr="00723BFE">
        <w:rPr>
          <w:shd w:val="clear" w:color="auto" w:fill="FFFFFF"/>
          <w:lang w:val="ru-RU"/>
        </w:rPr>
        <w:t>Реконструкция исторических зданий</w:t>
      </w:r>
    </w:p>
    <w:p w:rsidR="00723BFE" w:rsidRPr="00723BFE" w:rsidRDefault="00723BFE" w:rsidP="00723BFE">
      <w:pPr>
        <w:pStyle w:val="NormalExport"/>
        <w:rPr>
          <w:lang w:val="ru-RU"/>
        </w:rPr>
      </w:pPr>
      <w:r w:rsidRPr="00723BFE">
        <w:rPr>
          <w:shd w:val="clear" w:color="auto" w:fill="FFFFFF"/>
          <w:lang w:val="ru-RU"/>
        </w:rPr>
        <w:t xml:space="preserve">Тогда же началась эпоха крупных проектов комплексного освоения территории. В 2013 году "Группа ЛСР" приступила к </w:t>
      </w:r>
      <w:r w:rsidRPr="00723BFE">
        <w:rPr>
          <w:shd w:val="clear" w:color="auto" w:fill="C0C0C0"/>
          <w:lang w:val="ru-RU"/>
        </w:rPr>
        <w:t>строительству</w:t>
      </w:r>
      <w:r w:rsidRPr="00723BFE">
        <w:rPr>
          <w:shd w:val="clear" w:color="auto" w:fill="FFFFFF"/>
          <w:lang w:val="ru-RU"/>
        </w:rPr>
        <w:t xml:space="preserve"> ЖК "Новая Охта", положив тем самым старт масштабному проекту на площади 600 га, состоящему из нескольких жилых комплексов. Здесь в общей сложности должно появиться 4 млн кв. м жилья, а также вся сопутствующая инфраструктура. Но помимо квартальной застройки продолжается и создание уникальных объектов - как правило, в элитном сегменте.</w:t>
      </w:r>
    </w:p>
    <w:p w:rsidR="00723BFE" w:rsidRPr="00723BFE" w:rsidRDefault="00723BFE" w:rsidP="00723BFE">
      <w:pPr>
        <w:pStyle w:val="NormalExport"/>
        <w:rPr>
          <w:lang w:val="ru-RU"/>
        </w:rPr>
      </w:pPr>
      <w:r w:rsidRPr="00723BFE">
        <w:rPr>
          <w:shd w:val="clear" w:color="auto" w:fill="FFFFFF"/>
          <w:lang w:val="ru-RU"/>
        </w:rPr>
        <w:t xml:space="preserve">Этот дом легко можно представить в любом европейском городе. Он выполнен в стиле современных загородных вилл. Благодаря уникальным планировочным решениям из всех окон комплекса открываются панорамные виды: на Гребной канал, Елагин остров или Приморский парк Победы - весьма привлекательная оправа для архитектурного "бриллианта". </w:t>
      </w:r>
    </w:p>
    <w:p w:rsidR="00723BFE" w:rsidRPr="00723BFE" w:rsidRDefault="00723BFE" w:rsidP="00723BFE">
      <w:pPr>
        <w:pStyle w:val="NormalExport"/>
        <w:rPr>
          <w:lang w:val="ru-RU"/>
        </w:rPr>
      </w:pPr>
      <w:r w:rsidRPr="00723BFE">
        <w:rPr>
          <w:shd w:val="clear" w:color="auto" w:fill="FFFFFF"/>
          <w:lang w:val="ru-RU"/>
        </w:rPr>
        <w:t xml:space="preserve">Недаром у этого комплекса несколько наград, а многие эксперты до сих пор считают, что "Дом у моря" - лучший жилой дом в современной истории Петербурга. </w:t>
      </w:r>
    </w:p>
    <w:p w:rsidR="00723BFE" w:rsidRPr="00723BFE" w:rsidRDefault="00723BFE" w:rsidP="00723BFE">
      <w:pPr>
        <w:pStyle w:val="NormalExport"/>
        <w:rPr>
          <w:lang w:val="ru-RU"/>
        </w:rPr>
      </w:pPr>
      <w:r w:rsidRPr="00723BFE">
        <w:rPr>
          <w:shd w:val="clear" w:color="auto" w:fill="FFFFFF"/>
          <w:lang w:val="ru-RU"/>
        </w:rPr>
        <w:t xml:space="preserve">Отметив в 2015 году 70-летие Победы вместе со страной, город занялся своими делами. Запустили зону платной парковки в центре, но заработала она "как надо" только в 2020. Открыли второй выход из метро "Спортивная". В 2016 году наконец-то полностью вошел в строй ЗСД - теперь с юга до севера города можно доехать минут за 20. В 2017 встретил первых зрителей многострадальный новый стадион на Крестовском острове - на нем уже через год прошли матчи Чемпионата мира по футболу. Также в 2018 году в Петербурге начал работу первый частный трамвай - "Чижик". Удивительно, но к этому прорывному городскому проекту прямое отношение имела и "Група ЛСР". Тем временем Россия полностью избавилась от долевого </w:t>
      </w:r>
      <w:r w:rsidRPr="00723BFE">
        <w:rPr>
          <w:shd w:val="clear" w:color="auto" w:fill="C0C0C0"/>
          <w:lang w:val="ru-RU"/>
        </w:rPr>
        <w:t>строительства</w:t>
      </w:r>
      <w:r w:rsidRPr="00723BFE">
        <w:rPr>
          <w:shd w:val="clear" w:color="auto" w:fill="FFFFFF"/>
          <w:lang w:val="ru-RU"/>
        </w:rPr>
        <w:t xml:space="preserve"> и внесла кардинальные изменения в 214-ФЗ. Не успела стройка оправиться от очередного потрясения, как в 2020-м мир накрыла эпидемия коронавируса. Для спасения строительной отрасли в стране запустили программу льготной ипотеки с самой низкой в истории России ставкой.</w:t>
      </w:r>
    </w:p>
    <w:p w:rsidR="00723BFE" w:rsidRPr="00723BFE" w:rsidRDefault="00723BFE" w:rsidP="00723BFE">
      <w:pPr>
        <w:pStyle w:val="NormalExport"/>
        <w:rPr>
          <w:lang w:val="ru-RU"/>
        </w:rPr>
      </w:pPr>
      <w:r w:rsidRPr="00723BFE">
        <w:rPr>
          <w:shd w:val="clear" w:color="auto" w:fill="FFFFFF"/>
          <w:lang w:val="ru-RU"/>
        </w:rPr>
        <w:t>Новый кризис 2014 года не стал настолько сильным потрясением для строительной отрасли Петербурга, как предыдущие. Ежегодно около 3 млн квадратных метров жилья сдается в эксплуатацию в Петербурге, еще столько же - в пригородных районах Ленобласти.</w:t>
      </w:r>
    </w:p>
    <w:p w:rsidR="00723BFE" w:rsidRPr="00723BFE" w:rsidRDefault="00723BFE" w:rsidP="00723BFE">
      <w:pPr>
        <w:pStyle w:val="NormalExport"/>
        <w:rPr>
          <w:lang w:val="ru-RU"/>
        </w:rPr>
      </w:pPr>
      <w:r w:rsidRPr="00723BFE">
        <w:rPr>
          <w:shd w:val="clear" w:color="auto" w:fill="FFFFFF"/>
          <w:lang w:val="ru-RU"/>
        </w:rPr>
        <w:t xml:space="preserve">В последние годы покупатели начали возвращаться в город. Главным стимулятором спроса стала ипотека - ставки на первичном рынке снижались благодаря госпрограммам и тесному сотрудничеству ведущих </w:t>
      </w:r>
      <w:r w:rsidRPr="00723BFE">
        <w:rPr>
          <w:shd w:val="clear" w:color="auto" w:fill="C0C0C0"/>
          <w:lang w:val="ru-RU"/>
        </w:rPr>
        <w:t>девелоперов</w:t>
      </w:r>
      <w:r w:rsidRPr="00723BFE">
        <w:rPr>
          <w:shd w:val="clear" w:color="auto" w:fill="FFFFFF"/>
          <w:lang w:val="ru-RU"/>
        </w:rPr>
        <w:t xml:space="preserve"> с банками.</w:t>
      </w:r>
    </w:p>
    <w:p w:rsidR="00723BFE" w:rsidRPr="00723BFE" w:rsidRDefault="00723BFE" w:rsidP="00723BFE">
      <w:pPr>
        <w:pStyle w:val="NormalExport"/>
        <w:rPr>
          <w:lang w:val="ru-RU"/>
        </w:rPr>
      </w:pPr>
      <w:r w:rsidRPr="00723BFE">
        <w:rPr>
          <w:shd w:val="clear" w:color="auto" w:fill="FFFFFF"/>
          <w:lang w:val="ru-RU"/>
        </w:rPr>
        <w:t xml:space="preserve">Очередные изменения в законе о долевом </w:t>
      </w:r>
      <w:r w:rsidRPr="00723BFE">
        <w:rPr>
          <w:shd w:val="clear" w:color="auto" w:fill="C0C0C0"/>
          <w:lang w:val="ru-RU"/>
        </w:rPr>
        <w:t>строительстве</w:t>
      </w:r>
      <w:r w:rsidRPr="00723BFE">
        <w:rPr>
          <w:shd w:val="clear" w:color="auto" w:fill="FFFFFF"/>
          <w:lang w:val="ru-RU"/>
        </w:rPr>
        <w:t xml:space="preserve"> вступили в силу в 2019 году: теперь </w:t>
      </w:r>
      <w:r w:rsidRPr="00723BFE">
        <w:rPr>
          <w:shd w:val="clear" w:color="auto" w:fill="C0C0C0"/>
          <w:lang w:val="ru-RU"/>
        </w:rPr>
        <w:t>застройщики</w:t>
      </w:r>
      <w:r w:rsidRPr="00723BFE">
        <w:rPr>
          <w:shd w:val="clear" w:color="auto" w:fill="FFFFFF"/>
          <w:lang w:val="ru-RU"/>
        </w:rPr>
        <w:t xml:space="preserve"> для новых строек должны привлекать </w:t>
      </w:r>
      <w:r w:rsidRPr="00723BFE">
        <w:rPr>
          <w:shd w:val="clear" w:color="auto" w:fill="C0C0C0"/>
          <w:lang w:val="ru-RU"/>
        </w:rPr>
        <w:t>проектное финансирование</w:t>
      </w:r>
      <w:r w:rsidRPr="00723BFE">
        <w:rPr>
          <w:shd w:val="clear" w:color="auto" w:fill="FFFFFF"/>
          <w:lang w:val="ru-RU"/>
        </w:rPr>
        <w:t xml:space="preserve">, а деньги дольщиков хранятся на </w:t>
      </w:r>
      <w:r w:rsidRPr="00723BFE">
        <w:rPr>
          <w:shd w:val="clear" w:color="auto" w:fill="C0C0C0"/>
          <w:lang w:val="ru-RU"/>
        </w:rPr>
        <w:t>эскроу-счетах</w:t>
      </w:r>
      <w:r w:rsidRPr="00723BFE">
        <w:rPr>
          <w:shd w:val="clear" w:color="auto" w:fill="FFFFFF"/>
          <w:lang w:val="ru-RU"/>
        </w:rPr>
        <w:t xml:space="preserve"> до сдачи дома.</w:t>
      </w:r>
    </w:p>
    <w:p w:rsidR="00723BFE" w:rsidRPr="00723BFE" w:rsidRDefault="00723BFE" w:rsidP="00723BFE">
      <w:pPr>
        <w:pStyle w:val="NormalExport"/>
        <w:rPr>
          <w:lang w:val="ru-RU"/>
        </w:rPr>
      </w:pPr>
      <w:r w:rsidRPr="00723BFE">
        <w:rPr>
          <w:shd w:val="clear" w:color="auto" w:fill="FFFFFF"/>
          <w:lang w:val="ru-RU"/>
        </w:rPr>
        <w:t>Произошла также смена покупательских предпочтений. Общий тренд - уменьшение площади квартир, рост популярности евроформата. Люди ценят время, деньги и нервы, поэтому все больше квартир в комфорт-классе продается с отделкой. Молодые покупатели предпочитают жить ближе к центру и ради этого готовы жертвовать площадью. При этом обеспеченные горожане стали придавать все больше значения архитектурному облику проекта.</w:t>
      </w:r>
    </w:p>
    <w:p w:rsidR="00723BFE" w:rsidRPr="00723BFE" w:rsidRDefault="00723BFE" w:rsidP="00723BFE">
      <w:pPr>
        <w:pStyle w:val="NormalExport"/>
        <w:rPr>
          <w:lang w:val="ru-RU"/>
        </w:rPr>
      </w:pPr>
      <w:r w:rsidRPr="00723BFE">
        <w:rPr>
          <w:shd w:val="clear" w:color="auto" w:fill="FFFFFF"/>
          <w:lang w:val="ru-RU"/>
        </w:rPr>
        <w:t>Этот объект можно посмотреть на карте</w:t>
      </w:r>
    </w:p>
    <w:p w:rsidR="00723BFE" w:rsidRPr="00723BFE" w:rsidRDefault="00723BFE" w:rsidP="00723BFE">
      <w:pPr>
        <w:pStyle w:val="NormalExport"/>
        <w:rPr>
          <w:lang w:val="ru-RU"/>
        </w:rPr>
      </w:pPr>
      <w:r w:rsidRPr="00723BFE">
        <w:rPr>
          <w:shd w:val="clear" w:color="auto" w:fill="FFFFFF"/>
          <w:lang w:val="ru-RU"/>
        </w:rPr>
        <w:t>"Русский дом"</w:t>
      </w:r>
    </w:p>
    <w:p w:rsidR="00723BFE" w:rsidRPr="00723BFE" w:rsidRDefault="00723BFE" w:rsidP="00723BFE">
      <w:pPr>
        <w:pStyle w:val="NormalExport"/>
        <w:rPr>
          <w:lang w:val="ru-RU"/>
        </w:rPr>
      </w:pPr>
      <w:r w:rsidRPr="00723BFE">
        <w:rPr>
          <w:shd w:val="clear" w:color="auto" w:fill="FFFFFF"/>
          <w:lang w:val="ru-RU"/>
        </w:rPr>
        <w:t xml:space="preserve">"Русский дом" построен в стиле неорусский модерн: это и напоминание о знаковых домах, возведенных на рубеже </w:t>
      </w:r>
      <w:r>
        <w:rPr>
          <w:shd w:val="clear" w:color="auto" w:fill="FFFFFF"/>
        </w:rPr>
        <w:t>XIX</w:t>
      </w:r>
      <w:r w:rsidRPr="00723BFE">
        <w:rPr>
          <w:shd w:val="clear" w:color="auto" w:fill="FFFFFF"/>
          <w:lang w:val="ru-RU"/>
        </w:rPr>
        <w:t>-</w:t>
      </w:r>
      <w:r>
        <w:rPr>
          <w:shd w:val="clear" w:color="auto" w:fill="FFFFFF"/>
        </w:rPr>
        <w:t>XX</w:t>
      </w:r>
      <w:r w:rsidRPr="00723BFE">
        <w:rPr>
          <w:shd w:val="clear" w:color="auto" w:fill="FFFFFF"/>
          <w:lang w:val="ru-RU"/>
        </w:rPr>
        <w:t xml:space="preserve"> веков, и достаточно нестандартное решение для центра Петербурга. Ядро композиционного решения - двор-курдонер, выходящий на Басков переулок. Неорусский стиль применили и внутри дома: полы и вестибюли из натурального мрамора, венецианская штукатурка, зеркала, деревянный декор. Дом не просто гармонично вписался в историческую застройку, но и обладает собственной индивидуальностью. Из окон квартир на верхних этажах "Русского дома" открываются виды на купола Спасо-Преображенского и Исаакиевского собора, Петропавловскую </w:t>
      </w:r>
      <w:r w:rsidRPr="00723BFE">
        <w:rPr>
          <w:shd w:val="clear" w:color="auto" w:fill="FFFFFF"/>
          <w:lang w:val="ru-RU"/>
        </w:rPr>
        <w:lastRenderedPageBreak/>
        <w:t xml:space="preserve">крепость. Рядом - набережная Невы, Таврический сад, ансамбль Смольного монастыря, набережная Фонтанки, Марсово поле, Летний сад, Михайловский замок. ЖК "Русский дом" получил несколько наград, в том числе престижную премию - </w:t>
      </w:r>
      <w:r>
        <w:rPr>
          <w:shd w:val="clear" w:color="auto" w:fill="FFFFFF"/>
        </w:rPr>
        <w:t>International</w:t>
      </w:r>
      <w:r w:rsidRPr="00723BFE">
        <w:rPr>
          <w:shd w:val="clear" w:color="auto" w:fill="FFFFFF"/>
          <w:lang w:val="ru-RU"/>
        </w:rPr>
        <w:t xml:space="preserve"> </w:t>
      </w:r>
      <w:r>
        <w:rPr>
          <w:shd w:val="clear" w:color="auto" w:fill="FFFFFF"/>
        </w:rPr>
        <w:t>Architecture</w:t>
      </w:r>
      <w:r w:rsidRPr="00723BFE">
        <w:rPr>
          <w:shd w:val="clear" w:color="auto" w:fill="FFFFFF"/>
          <w:lang w:val="ru-RU"/>
        </w:rPr>
        <w:t xml:space="preserve"> </w:t>
      </w:r>
      <w:r>
        <w:rPr>
          <w:shd w:val="clear" w:color="auto" w:fill="FFFFFF"/>
        </w:rPr>
        <w:t>Awards</w:t>
      </w:r>
      <w:r w:rsidRPr="00723BFE">
        <w:rPr>
          <w:shd w:val="clear" w:color="auto" w:fill="FFFFFF"/>
          <w:lang w:val="ru-RU"/>
        </w:rPr>
        <w:t>.</w:t>
      </w:r>
    </w:p>
    <w:p w:rsidR="00723BFE" w:rsidRPr="00723BFE" w:rsidRDefault="00723BFE" w:rsidP="00723BFE">
      <w:pPr>
        <w:pStyle w:val="NormalExport"/>
        <w:rPr>
          <w:lang w:val="ru-RU"/>
        </w:rPr>
      </w:pPr>
      <w:r w:rsidRPr="00723BFE">
        <w:rPr>
          <w:shd w:val="clear" w:color="auto" w:fill="FFFFFF"/>
          <w:lang w:val="ru-RU"/>
        </w:rPr>
        <w:t>Период с 2015 по 2020 год для "Группы ЛСР" - это время смелых решений и масштабных проектов. Компания приобрела права на освоение территории завода ЗИЛ в Москве, где строит жилой комплекс "ЗИЛАРТ", признанный на данный момент лучшим в стране.</w:t>
      </w:r>
    </w:p>
    <w:p w:rsidR="00723BFE" w:rsidRPr="00723BFE" w:rsidRDefault="00723BFE" w:rsidP="00723BFE">
      <w:pPr>
        <w:pStyle w:val="NormalExport"/>
        <w:rPr>
          <w:lang w:val="ru-RU"/>
        </w:rPr>
      </w:pPr>
      <w:r w:rsidRPr="00723BFE">
        <w:rPr>
          <w:shd w:val="clear" w:color="auto" w:fill="FFFFFF"/>
          <w:lang w:val="ru-RU"/>
        </w:rPr>
        <w:t xml:space="preserve">В 2015 году "Группа ЛСР" стала единственным </w:t>
      </w:r>
      <w:r w:rsidRPr="00723BFE">
        <w:rPr>
          <w:shd w:val="clear" w:color="auto" w:fill="C0C0C0"/>
          <w:lang w:val="ru-RU"/>
        </w:rPr>
        <w:t>девелопером</w:t>
      </w:r>
      <w:r w:rsidRPr="00723BFE">
        <w:rPr>
          <w:shd w:val="clear" w:color="auto" w:fill="FFFFFF"/>
          <w:lang w:val="ru-RU"/>
        </w:rPr>
        <w:t xml:space="preserve"> из Петербурга, которого причислили к системообразующим компаниям.</w:t>
      </w:r>
    </w:p>
    <w:p w:rsidR="00723BFE" w:rsidRPr="00723BFE" w:rsidRDefault="00723BFE" w:rsidP="00723BFE">
      <w:pPr>
        <w:pStyle w:val="NormalExport"/>
        <w:rPr>
          <w:lang w:val="ru-RU"/>
        </w:rPr>
      </w:pPr>
      <w:r w:rsidRPr="00723BFE">
        <w:rPr>
          <w:shd w:val="clear" w:color="auto" w:fill="FFFFFF"/>
          <w:lang w:val="ru-RU"/>
        </w:rPr>
        <w:t>Реализуются проекты комплексного освоения территории во всех городах: в Петербурге, Москве и на Урале. Комфортная среда новых жилых комплексов не заканчивается за порогом квартиры - тщательно продумывается дизайн общих пространств, а благоустройство территории обязательно включает в себя пешеходные дорожки, детские и спортивные площадки. В масштабных проектах добавляются и общественные зоны - например, пешеходный бульвар в "Цивилизации" или хвойный парк и променад вдоль моря в "Морской набережной".</w:t>
      </w:r>
    </w:p>
    <w:p w:rsidR="00723BFE" w:rsidRPr="00723BFE" w:rsidRDefault="00723BFE" w:rsidP="00723BFE">
      <w:pPr>
        <w:pStyle w:val="NormalExport"/>
        <w:rPr>
          <w:lang w:val="ru-RU"/>
        </w:rPr>
      </w:pPr>
      <w:r w:rsidRPr="00723BFE">
        <w:rPr>
          <w:shd w:val="clear" w:color="auto" w:fill="FFFFFF"/>
          <w:lang w:val="ru-RU"/>
        </w:rPr>
        <w:t>В 2020 году "Группа ЛСР" завершает один из масштабных проектов - уже сданы 28 корпусов, достраивается последняя очередь. Это пример качественной застройки новых районов - "спальников" современного типа. Большинство квартир ориентированы на семейные пары с детьми. Для них создается необходимая инфраструктура: есть детский сад и школа, магазины первой необходимости, кофейни и небольшие кафе; благоустройство, которое включает в себя и озеленение, и игровые детские площадки, и спортивные, и даже мини-скейт-парк. Рядом Шуваловский карьер, неподалеку Новоорловский лесопарк.</w:t>
      </w:r>
    </w:p>
    <w:p w:rsidR="00723BFE" w:rsidRPr="00723BFE" w:rsidRDefault="00723BFE" w:rsidP="00723BFE">
      <w:pPr>
        <w:pStyle w:val="NormalExport"/>
        <w:rPr>
          <w:lang w:val="ru-RU"/>
        </w:rPr>
      </w:pPr>
      <w:r w:rsidRPr="00723BFE">
        <w:rPr>
          <w:shd w:val="clear" w:color="auto" w:fill="FFFFFF"/>
          <w:lang w:val="ru-RU"/>
        </w:rPr>
        <w:t>"Морская набережная" - это вообще отдельный разговор! Ведь "Группа ЛСР" умеет не просто создавать новые проекты на земле, но и саму землю. Первый проект на намывных территориях - "Морская набережная" на западе Васильевского острова. А недавно компания получила право намыть еще 143 гектара земли - уже в северной части. Для созидания такого масштаба потребуется 8 млн кубометров песка, но это не проблема - песчаные карьеры и месторождения в Финском заливе у компании свои. Есть и специализированный флот для подобных работ: землесосы, гидроперегружатели, грузовые суда.</w:t>
      </w:r>
    </w:p>
    <w:p w:rsidR="00723BFE" w:rsidRPr="00723BFE" w:rsidRDefault="00723BFE" w:rsidP="00723BFE">
      <w:pPr>
        <w:pStyle w:val="NormalExport"/>
        <w:rPr>
          <w:lang w:val="ru-RU"/>
        </w:rPr>
      </w:pPr>
      <w:r w:rsidRPr="00723BFE">
        <w:rPr>
          <w:shd w:val="clear" w:color="auto" w:fill="FFFFFF"/>
          <w:lang w:val="ru-RU"/>
        </w:rPr>
        <w:t>По плану новую территорию застроят к 2034 году: здесь должны появиться 700 тыс. кв. м жилья, около 260 тыс. кв. м коммерческих объектов, три школы, шесть детских садов. А 43 гектара отдадут под зеленые зоны. В общем, как всегда, планы у ЛСР грандиозные и связаны с родным Санкт-Петербургом. Немудрено: взгляните еще раз на эту карту и поймете, что Питер - это ее дом. А наши дома - это во многом ЛСР. Так и живем 27 лет.</w:t>
      </w:r>
    </w:p>
    <w:p w:rsidR="00723BFE" w:rsidRPr="00723BFE" w:rsidRDefault="00723BFE" w:rsidP="00723BFE">
      <w:pPr>
        <w:pStyle w:val="NormalExport"/>
        <w:rPr>
          <w:lang w:val="ru-RU"/>
        </w:rPr>
      </w:pPr>
      <w:r w:rsidRPr="00723BFE">
        <w:rPr>
          <w:shd w:val="clear" w:color="auto" w:fill="FFFFFF"/>
          <w:lang w:val="ru-RU"/>
        </w:rPr>
        <w:t>ЖК "Морская набережная"</w:t>
      </w:r>
    </w:p>
    <w:p w:rsidR="00723BFE" w:rsidRPr="00723BFE" w:rsidRDefault="00723BFE" w:rsidP="00723BFE">
      <w:pPr>
        <w:pStyle w:val="NormalExport"/>
        <w:rPr>
          <w:lang w:val="ru-RU"/>
        </w:rPr>
      </w:pPr>
      <w:r w:rsidRPr="00723BFE">
        <w:rPr>
          <w:shd w:val="clear" w:color="auto" w:fill="FFFFFF"/>
          <w:lang w:val="ru-RU"/>
        </w:rPr>
        <w:t xml:space="preserve">Отметив в 2015 году 70-летие Победы вместе со страной, город занялся своими делами. Запустили зону платной парковки в центре, но заработала она "как надо" только в 2020. Открыли второй выход из метро "Спортивная". В 2016 году наконец-то полностью вошел в строй ЗСД - теперь с юга до севера города можно доехать минут за 20. В 2017 встретил первых зрителей многострадальный новый стадион на Крестовском острове - на нем уже через год прошли матчи Чемпионата мира по футболу. Также в 2018 году в Петербурге начал работу первый частный трамвай - "Чижик". Удивительно, но к этому прорывному городскому проекту прямое отношение имела и "Група ЛСР". Тем временем Россия полностью избавилась от долевого </w:t>
      </w:r>
      <w:r w:rsidRPr="00723BFE">
        <w:rPr>
          <w:shd w:val="clear" w:color="auto" w:fill="C0C0C0"/>
          <w:lang w:val="ru-RU"/>
        </w:rPr>
        <w:t>строительства</w:t>
      </w:r>
      <w:r w:rsidRPr="00723BFE">
        <w:rPr>
          <w:shd w:val="clear" w:color="auto" w:fill="FFFFFF"/>
          <w:lang w:val="ru-RU"/>
        </w:rPr>
        <w:t xml:space="preserve"> и внесла кардинальные изменения в 214-ФЗ. Не успела стройка оправиться от очередного потрясения, как в 2020-м мир накрыла эпидемия коронавируса. Для спасения строительной отрасли в стране запустили программу льготной ипотеки с самой низкой в истории России ставкой.</w:t>
      </w:r>
    </w:p>
    <w:p w:rsidR="00723BFE" w:rsidRPr="00723BFE" w:rsidRDefault="00723BFE" w:rsidP="00723BFE">
      <w:pPr>
        <w:pStyle w:val="NormalExport"/>
        <w:rPr>
          <w:lang w:val="ru-RU"/>
        </w:rPr>
      </w:pPr>
      <w:r w:rsidRPr="00723BFE">
        <w:rPr>
          <w:shd w:val="clear" w:color="auto" w:fill="FFFFFF"/>
          <w:lang w:val="ru-RU"/>
        </w:rPr>
        <w:t>2015 - 2020. Пятилетка с новыми силами</w:t>
      </w:r>
    </w:p>
    <w:p w:rsidR="00723BFE" w:rsidRPr="00723BFE" w:rsidRDefault="00723BFE" w:rsidP="00723BFE">
      <w:pPr>
        <w:pStyle w:val="NormalExport"/>
        <w:rPr>
          <w:lang w:val="ru-RU"/>
        </w:rPr>
      </w:pPr>
      <w:r w:rsidRPr="00723BFE">
        <w:rPr>
          <w:shd w:val="clear" w:color="auto" w:fill="FFFFFF"/>
          <w:lang w:val="ru-RU"/>
        </w:rPr>
        <w:t>Новый кризис 2014 года не стал настолько сильным потрясением для строительной отрасли Петербурга, как предыдущие. Ежегодно около 3 млн квадратных метров жилья сдается в эксплуатацию в Петербурге, еще столько же - в пригородных районах Ленобласти.</w:t>
      </w:r>
    </w:p>
    <w:p w:rsidR="00723BFE" w:rsidRPr="00723BFE" w:rsidRDefault="00723BFE" w:rsidP="00723BFE">
      <w:pPr>
        <w:pStyle w:val="NormalExport"/>
        <w:rPr>
          <w:lang w:val="ru-RU"/>
        </w:rPr>
      </w:pPr>
      <w:r w:rsidRPr="00723BFE">
        <w:rPr>
          <w:shd w:val="clear" w:color="auto" w:fill="FFFFFF"/>
          <w:lang w:val="ru-RU"/>
        </w:rPr>
        <w:t xml:space="preserve">В последние годы покупатели начали возвращаться в город. Главным стимулятором спроса стала ипотека - ставки на первичном рынке снижались благодаря госпрограммам и тесному сотрудничеству ведущих </w:t>
      </w:r>
      <w:r w:rsidRPr="00723BFE">
        <w:rPr>
          <w:shd w:val="clear" w:color="auto" w:fill="C0C0C0"/>
          <w:lang w:val="ru-RU"/>
        </w:rPr>
        <w:t>девелоперов</w:t>
      </w:r>
      <w:r w:rsidRPr="00723BFE">
        <w:rPr>
          <w:shd w:val="clear" w:color="auto" w:fill="FFFFFF"/>
          <w:lang w:val="ru-RU"/>
        </w:rPr>
        <w:t xml:space="preserve"> с банками.</w:t>
      </w:r>
    </w:p>
    <w:p w:rsidR="00723BFE" w:rsidRPr="00723BFE" w:rsidRDefault="00723BFE" w:rsidP="00723BFE">
      <w:pPr>
        <w:pStyle w:val="NormalExport"/>
        <w:rPr>
          <w:lang w:val="ru-RU"/>
        </w:rPr>
      </w:pPr>
      <w:r w:rsidRPr="00723BFE">
        <w:rPr>
          <w:shd w:val="clear" w:color="auto" w:fill="FFFFFF"/>
          <w:lang w:val="ru-RU"/>
        </w:rPr>
        <w:t xml:space="preserve">Очередные изменения в законе о долевом </w:t>
      </w:r>
      <w:r w:rsidRPr="00723BFE">
        <w:rPr>
          <w:shd w:val="clear" w:color="auto" w:fill="C0C0C0"/>
          <w:lang w:val="ru-RU"/>
        </w:rPr>
        <w:t>строительстве</w:t>
      </w:r>
      <w:r w:rsidRPr="00723BFE">
        <w:rPr>
          <w:shd w:val="clear" w:color="auto" w:fill="FFFFFF"/>
          <w:lang w:val="ru-RU"/>
        </w:rPr>
        <w:t xml:space="preserve"> вступили в силу в 2019 году: теперь </w:t>
      </w:r>
      <w:r w:rsidRPr="00723BFE">
        <w:rPr>
          <w:shd w:val="clear" w:color="auto" w:fill="C0C0C0"/>
          <w:lang w:val="ru-RU"/>
        </w:rPr>
        <w:t>застройщики</w:t>
      </w:r>
      <w:r w:rsidRPr="00723BFE">
        <w:rPr>
          <w:shd w:val="clear" w:color="auto" w:fill="FFFFFF"/>
          <w:lang w:val="ru-RU"/>
        </w:rPr>
        <w:t xml:space="preserve"> для новых строек должны привлекать </w:t>
      </w:r>
      <w:r w:rsidRPr="00723BFE">
        <w:rPr>
          <w:shd w:val="clear" w:color="auto" w:fill="C0C0C0"/>
          <w:lang w:val="ru-RU"/>
        </w:rPr>
        <w:t>проектное финансирование</w:t>
      </w:r>
      <w:r w:rsidRPr="00723BFE">
        <w:rPr>
          <w:shd w:val="clear" w:color="auto" w:fill="FFFFFF"/>
          <w:lang w:val="ru-RU"/>
        </w:rPr>
        <w:t xml:space="preserve">, а деньги дольщиков хранятся на </w:t>
      </w:r>
      <w:r w:rsidRPr="00723BFE">
        <w:rPr>
          <w:shd w:val="clear" w:color="auto" w:fill="C0C0C0"/>
          <w:lang w:val="ru-RU"/>
        </w:rPr>
        <w:t>эскроу-счетах</w:t>
      </w:r>
      <w:r w:rsidRPr="00723BFE">
        <w:rPr>
          <w:shd w:val="clear" w:color="auto" w:fill="FFFFFF"/>
          <w:lang w:val="ru-RU"/>
        </w:rPr>
        <w:t xml:space="preserve"> до сдачи дома.</w:t>
      </w:r>
    </w:p>
    <w:p w:rsidR="00723BFE" w:rsidRPr="00723BFE" w:rsidRDefault="00723BFE" w:rsidP="00723BFE">
      <w:pPr>
        <w:pStyle w:val="NormalExport"/>
        <w:rPr>
          <w:lang w:val="ru-RU"/>
        </w:rPr>
      </w:pPr>
      <w:r w:rsidRPr="00723BFE">
        <w:rPr>
          <w:shd w:val="clear" w:color="auto" w:fill="FFFFFF"/>
          <w:lang w:val="ru-RU"/>
        </w:rPr>
        <w:t xml:space="preserve">Произошла также смена покупательских предпочтений. Общий тренд - уменьшение площади квартир, рост популярности евроформата. Люди ценят время, деньги и нервы, поэтому все больше квартир в </w:t>
      </w:r>
      <w:r w:rsidRPr="00723BFE">
        <w:rPr>
          <w:shd w:val="clear" w:color="auto" w:fill="FFFFFF"/>
          <w:lang w:val="ru-RU"/>
        </w:rPr>
        <w:lastRenderedPageBreak/>
        <w:t>комфорт-классе продается с отделкой. Молодые покупатели предпочитают жить ближе к центру и ради этого готовы жертвовать площадью. При этом обеспеченные горожане стали придавать все больше значения архитектурному облику проекта.</w:t>
      </w:r>
    </w:p>
    <w:p w:rsidR="00723BFE" w:rsidRPr="00723BFE" w:rsidRDefault="00723BFE" w:rsidP="00723BFE">
      <w:pPr>
        <w:pStyle w:val="NormalExport"/>
        <w:rPr>
          <w:lang w:val="ru-RU"/>
        </w:rPr>
      </w:pPr>
      <w:r w:rsidRPr="00723BFE">
        <w:rPr>
          <w:shd w:val="clear" w:color="auto" w:fill="FFFFFF"/>
          <w:lang w:val="ru-RU"/>
        </w:rPr>
        <w:t xml:space="preserve">"Русский дом" построен в стиле неорусский модерн: это и напоминание о знаковых домах, возведенных на рубеже </w:t>
      </w:r>
      <w:r>
        <w:rPr>
          <w:shd w:val="clear" w:color="auto" w:fill="FFFFFF"/>
        </w:rPr>
        <w:t>XIX</w:t>
      </w:r>
      <w:r w:rsidRPr="00723BFE">
        <w:rPr>
          <w:shd w:val="clear" w:color="auto" w:fill="FFFFFF"/>
          <w:lang w:val="ru-RU"/>
        </w:rPr>
        <w:t>-</w:t>
      </w:r>
      <w:r>
        <w:rPr>
          <w:shd w:val="clear" w:color="auto" w:fill="FFFFFF"/>
        </w:rPr>
        <w:t>XX</w:t>
      </w:r>
      <w:r w:rsidRPr="00723BFE">
        <w:rPr>
          <w:shd w:val="clear" w:color="auto" w:fill="FFFFFF"/>
          <w:lang w:val="ru-RU"/>
        </w:rPr>
        <w:t xml:space="preserve"> веков, и достаточно нестандартное решение для центра Петербурга. Ядро композиционного решения - двор-курдонер, выходящий на Басков переулок. Неорусский стиль применили и внутри дома: полы и вестибюли из натурального мрамора, венецианская штукатурка, зеркала, деревянный декор. Дом не просто гармонично вписался в историческую застройку, но и обладает собственной индивидуальностью. Из окон квартир на верхних этажах "Русского дома" открываются виды на купола Спасо-Преображенского и Исаакиевского собора, Петропавловскую крепость. Рядом - набережная Невы, Таврический сад, ансамбль Смольного монастыря, набережная Фонтанки, Марсово поле, Летний сад, Михайловский замок. ЖК "Русский дом" получил несколько наград, в том числе престижную премию - </w:t>
      </w:r>
      <w:r>
        <w:rPr>
          <w:shd w:val="clear" w:color="auto" w:fill="FFFFFF"/>
        </w:rPr>
        <w:t>International</w:t>
      </w:r>
      <w:r w:rsidRPr="00723BFE">
        <w:rPr>
          <w:shd w:val="clear" w:color="auto" w:fill="FFFFFF"/>
          <w:lang w:val="ru-RU"/>
        </w:rPr>
        <w:t xml:space="preserve"> </w:t>
      </w:r>
      <w:r>
        <w:rPr>
          <w:shd w:val="clear" w:color="auto" w:fill="FFFFFF"/>
        </w:rPr>
        <w:t>Architecture</w:t>
      </w:r>
      <w:r w:rsidRPr="00723BFE">
        <w:rPr>
          <w:shd w:val="clear" w:color="auto" w:fill="FFFFFF"/>
          <w:lang w:val="ru-RU"/>
        </w:rPr>
        <w:t xml:space="preserve"> </w:t>
      </w:r>
      <w:r>
        <w:rPr>
          <w:shd w:val="clear" w:color="auto" w:fill="FFFFFF"/>
        </w:rPr>
        <w:t>Awards</w:t>
      </w:r>
      <w:r w:rsidRPr="00723BFE">
        <w:rPr>
          <w:shd w:val="clear" w:color="auto" w:fill="FFFFFF"/>
          <w:lang w:val="ru-RU"/>
        </w:rPr>
        <w:t xml:space="preserve">. </w:t>
      </w:r>
    </w:p>
    <w:p w:rsidR="00723BFE" w:rsidRPr="00723BFE" w:rsidRDefault="00723BFE" w:rsidP="00723BFE">
      <w:pPr>
        <w:pStyle w:val="NormalExport"/>
        <w:rPr>
          <w:lang w:val="ru-RU"/>
        </w:rPr>
      </w:pPr>
      <w:r w:rsidRPr="00723BFE">
        <w:rPr>
          <w:shd w:val="clear" w:color="auto" w:fill="FFFFFF"/>
          <w:lang w:val="ru-RU"/>
        </w:rPr>
        <w:t>"Русский дом"</w:t>
      </w:r>
    </w:p>
    <w:p w:rsidR="00723BFE" w:rsidRPr="00723BFE" w:rsidRDefault="00723BFE" w:rsidP="00723BFE">
      <w:pPr>
        <w:pStyle w:val="NormalExport"/>
        <w:rPr>
          <w:lang w:val="ru-RU"/>
        </w:rPr>
      </w:pPr>
      <w:r w:rsidRPr="00723BFE">
        <w:rPr>
          <w:shd w:val="clear" w:color="auto" w:fill="FFFFFF"/>
          <w:lang w:val="ru-RU"/>
        </w:rPr>
        <w:t>Этот объект можно посмотреть на карте</w:t>
      </w:r>
    </w:p>
    <w:p w:rsidR="00723BFE" w:rsidRPr="00723BFE" w:rsidRDefault="00723BFE" w:rsidP="00723BFE">
      <w:pPr>
        <w:pStyle w:val="NormalExport"/>
        <w:rPr>
          <w:lang w:val="ru-RU"/>
        </w:rPr>
      </w:pPr>
      <w:r w:rsidRPr="00723BFE">
        <w:rPr>
          <w:shd w:val="clear" w:color="auto" w:fill="FFFFFF"/>
          <w:lang w:val="ru-RU"/>
        </w:rPr>
        <w:t xml:space="preserve">Период с 2015 по 2020 год для "Группы ЛСР" - это время смелых решений и масштабных проектов. Компания приобрела права на освоение территории завода ЗИЛ в Москве, где строит жилой комплекс "ЗИЛАРТ", признанный на данный момент лучшим в стране. </w:t>
      </w:r>
    </w:p>
    <w:p w:rsidR="00723BFE" w:rsidRPr="00723BFE" w:rsidRDefault="00723BFE" w:rsidP="00723BFE">
      <w:pPr>
        <w:pStyle w:val="NormalExport"/>
        <w:rPr>
          <w:lang w:val="ru-RU"/>
        </w:rPr>
      </w:pPr>
      <w:r w:rsidRPr="00723BFE">
        <w:rPr>
          <w:shd w:val="clear" w:color="auto" w:fill="FFFFFF"/>
          <w:lang w:val="ru-RU"/>
        </w:rPr>
        <w:t xml:space="preserve">В 2015 году "Группа ЛСР" стала единственным </w:t>
      </w:r>
      <w:r w:rsidRPr="00723BFE">
        <w:rPr>
          <w:shd w:val="clear" w:color="auto" w:fill="C0C0C0"/>
          <w:lang w:val="ru-RU"/>
        </w:rPr>
        <w:t>девелопером</w:t>
      </w:r>
      <w:r w:rsidRPr="00723BFE">
        <w:rPr>
          <w:shd w:val="clear" w:color="auto" w:fill="FFFFFF"/>
          <w:lang w:val="ru-RU"/>
        </w:rPr>
        <w:t xml:space="preserve"> из Петербурга, которого причислили к системообразующим компаниям. </w:t>
      </w:r>
    </w:p>
    <w:p w:rsidR="00723BFE" w:rsidRPr="00723BFE" w:rsidRDefault="00723BFE" w:rsidP="00723BFE">
      <w:pPr>
        <w:pStyle w:val="NormalExport"/>
        <w:rPr>
          <w:lang w:val="ru-RU"/>
        </w:rPr>
      </w:pPr>
      <w:r w:rsidRPr="00723BFE">
        <w:rPr>
          <w:shd w:val="clear" w:color="auto" w:fill="FFFFFF"/>
          <w:lang w:val="ru-RU"/>
        </w:rPr>
        <w:t>Реализуются проекты комплексного освоения территории во всех городах: в Петербурге, Москве и на Урале. Комфортная среда новых жилых комплексов не заканчивается за порогом квартиры - тщательно продумывается дизайн общих пространств, а благоустройство территории обязательно включает в себя пешеходные дорожки, детские и спортивные площадки. В масштабных проектах добавляются и общественные зоны - например, пешеходный бульвар в "Цивилизации" или хвойный парк и променад вдоль моря в "Морской набережной".</w:t>
      </w:r>
    </w:p>
    <w:p w:rsidR="00723BFE" w:rsidRPr="00723BFE" w:rsidRDefault="00723BFE" w:rsidP="00723BFE">
      <w:pPr>
        <w:pStyle w:val="NormalExport"/>
        <w:rPr>
          <w:lang w:val="ru-RU"/>
        </w:rPr>
      </w:pPr>
      <w:r w:rsidRPr="00723BFE">
        <w:rPr>
          <w:shd w:val="clear" w:color="auto" w:fill="FFFFFF"/>
          <w:lang w:val="ru-RU"/>
        </w:rPr>
        <w:t xml:space="preserve">В 2020 году "Группа ЛСР" завершает один из масштабных проектов - уже сданы 28 корпусов, достраивается последняя очередь. Это пример качественной застройки новых районов - "спальников" современного типа. Большинство квартир ориентированы на семейные пары с детьми. Для них создается необходимая инфраструктура: есть детский сад и школа, магазины первой необходимости, кофейни и небольшие кафе; благоустройство, которое включает в себя и озеленение, и игровые детские площадки, и спортивные, и даже мини-скейт-парк. Рядом Шуваловский карьер, неподалеку Новоорловский лесопарк. </w:t>
      </w:r>
    </w:p>
    <w:p w:rsidR="00723BFE" w:rsidRPr="00723BFE" w:rsidRDefault="00723BFE" w:rsidP="00723BFE">
      <w:pPr>
        <w:pStyle w:val="NormalExport"/>
        <w:rPr>
          <w:lang w:val="ru-RU"/>
        </w:rPr>
      </w:pPr>
      <w:r w:rsidRPr="00723BFE">
        <w:rPr>
          <w:shd w:val="clear" w:color="auto" w:fill="FFFFFF"/>
          <w:lang w:val="ru-RU"/>
        </w:rPr>
        <w:t>ЖК "Шуваловский"</w:t>
      </w:r>
    </w:p>
    <w:p w:rsidR="00723BFE" w:rsidRPr="00723BFE" w:rsidRDefault="00723BFE" w:rsidP="00723BFE">
      <w:pPr>
        <w:pStyle w:val="NormalExport"/>
        <w:rPr>
          <w:lang w:val="ru-RU"/>
        </w:rPr>
      </w:pPr>
      <w:r w:rsidRPr="00723BFE">
        <w:rPr>
          <w:shd w:val="clear" w:color="auto" w:fill="FFFFFF"/>
          <w:lang w:val="ru-RU"/>
        </w:rPr>
        <w:t>Этот объект можно посмотреть на карте</w:t>
      </w:r>
    </w:p>
    <w:p w:rsidR="00723BFE" w:rsidRPr="00723BFE" w:rsidRDefault="00723BFE" w:rsidP="00723BFE">
      <w:pPr>
        <w:pStyle w:val="NormalExport"/>
        <w:rPr>
          <w:lang w:val="ru-RU"/>
        </w:rPr>
      </w:pPr>
      <w:r w:rsidRPr="00723BFE">
        <w:rPr>
          <w:shd w:val="clear" w:color="auto" w:fill="FFFFFF"/>
          <w:lang w:val="ru-RU"/>
        </w:rPr>
        <w:t xml:space="preserve">"Морская набережная" - это вообще отдельный разговор! Ведь "Группа ЛСР" умеет не просто создавать новые проекты на земле, но и саму землю. Первый проект на намывных территориях - "Морская набережная" на западе Васильевского острова. А недавно компания получила право намыть еще 143 гектара земли - уже в северной части. Для созидания такого масштаба потребуется 8 млн кубометров песка, но это не проблема - песчаные карьеры и месторождения в Финском заливе у компании свои. Есть и специализированный флот для подобных работ: землесосы, гидроперегружатели, грузовые суда. </w:t>
      </w:r>
    </w:p>
    <w:p w:rsidR="00723BFE" w:rsidRPr="00723BFE" w:rsidRDefault="00723BFE" w:rsidP="00723BFE">
      <w:pPr>
        <w:pStyle w:val="NormalExport"/>
        <w:rPr>
          <w:lang w:val="ru-RU"/>
        </w:rPr>
      </w:pPr>
      <w:r w:rsidRPr="00723BFE">
        <w:rPr>
          <w:shd w:val="clear" w:color="auto" w:fill="FFFFFF"/>
          <w:lang w:val="ru-RU"/>
        </w:rPr>
        <w:t xml:space="preserve">По плану новую территорию застроят к 2034 году: здесь должны появиться 700 тыс. кв. м жилья, около 260 тыс. кв. м коммерческих объектов, три школы, шесть детских садов. А 43 гектара отдадут под зеленые зоны. В общем, как всегда, планы у ЛСР грандиозные и связаны с родным Санкт-Петербургом. Немудрено: взгляните еще раз на эту карту и поймете, что Питер - это ее дом. А наши дома - это во многом ЛСР. Так и живем 27 лет. </w:t>
      </w:r>
    </w:p>
    <w:p w:rsidR="00723BFE" w:rsidRPr="00963F70" w:rsidRDefault="00723BFE" w:rsidP="00963F70">
      <w:pPr>
        <w:pStyle w:val="ExportHyperlink"/>
        <w:spacing w:line="240" w:lineRule="auto"/>
        <w:jc w:val="right"/>
        <w:rPr>
          <w:b/>
          <w:lang w:val="ru-RU"/>
        </w:rPr>
      </w:pPr>
      <w:hyperlink r:id="rId13" w:history="1">
        <w:r w:rsidRPr="00963F70">
          <w:rPr>
            <w:b/>
            <w:lang w:val="ru-RU"/>
          </w:rPr>
          <w:t>https://www.fontanka.ru/longreads/69562243/</w:t>
        </w:r>
      </w:hyperlink>
    </w:p>
    <w:p w:rsidR="00723BFE" w:rsidRPr="00723BFE" w:rsidRDefault="00723BFE" w:rsidP="00723BFE">
      <w:pPr>
        <w:rPr>
          <w:lang w:val="ru-RU"/>
        </w:rPr>
      </w:pPr>
    </w:p>
    <w:p w:rsidR="00723BFE" w:rsidRDefault="00723BFE" w:rsidP="00723BFE">
      <w:pPr>
        <w:pStyle w:val="affff2"/>
        <w:spacing w:before="120"/>
      </w:pPr>
      <w:bookmarkStart w:id="12" w:name="_Toc56792946"/>
      <w:r>
        <w:t>Горком (gorcom36.ru), Воронеж, 20 ноября 2020</w:t>
      </w:r>
      <w:bookmarkEnd w:id="12"/>
    </w:p>
    <w:p w:rsidR="00723BFE" w:rsidRPr="00723BFE" w:rsidRDefault="00723BFE" w:rsidP="00723BFE">
      <w:pPr>
        <w:pStyle w:val="afffc"/>
        <w:rPr>
          <w:lang w:val="ru-RU"/>
        </w:rPr>
      </w:pPr>
      <w:bookmarkStart w:id="13" w:name="txt_3190066_1566743757"/>
      <w:bookmarkStart w:id="14" w:name="_Toc56792947"/>
      <w:r w:rsidRPr="00723BFE">
        <w:rPr>
          <w:lang w:val="ru-RU"/>
        </w:rPr>
        <w:t>Ржавый пояс</w:t>
      </w:r>
      <w:bookmarkEnd w:id="13"/>
      <w:bookmarkEnd w:id="14"/>
    </w:p>
    <w:p w:rsidR="00723BFE" w:rsidRPr="00723BFE" w:rsidRDefault="00723BFE" w:rsidP="00723BFE">
      <w:pPr>
        <w:pStyle w:val="NormalExport"/>
        <w:rPr>
          <w:lang w:val="ru-RU"/>
        </w:rPr>
      </w:pPr>
      <w:r w:rsidRPr="00723BFE">
        <w:rPr>
          <w:shd w:val="clear" w:color="auto" w:fill="FFFFFF"/>
          <w:lang w:val="ru-RU"/>
        </w:rPr>
        <w:t xml:space="preserve">Наша редакция расположена рядом с площадкой бывшего Воронежского мясокомбината. Год назад здесь кипела бурная деятельность по сносу ветхих цехов. Сейчас - затишье, и скучающие секьюрити </w:t>
      </w:r>
      <w:r w:rsidRPr="00723BFE">
        <w:rPr>
          <w:shd w:val="clear" w:color="auto" w:fill="FFFFFF"/>
          <w:lang w:val="ru-RU"/>
        </w:rPr>
        <w:lastRenderedPageBreak/>
        <w:t xml:space="preserve">охраняют остатки былого величия. Но мы-то знаем, что где-то в офисной тиши идет важная работа по проектированию будущего жилого комплекса. </w:t>
      </w:r>
    </w:p>
    <w:p w:rsidR="00723BFE" w:rsidRPr="00723BFE" w:rsidRDefault="00723BFE" w:rsidP="00723BFE">
      <w:pPr>
        <w:pStyle w:val="NormalExport"/>
        <w:rPr>
          <w:lang w:val="ru-RU"/>
        </w:rPr>
      </w:pPr>
      <w:r w:rsidRPr="00723BFE">
        <w:rPr>
          <w:shd w:val="clear" w:color="auto" w:fill="FFFFFF"/>
          <w:lang w:val="ru-RU"/>
        </w:rPr>
        <w:t>Мы прикинули, что на очереди - около десятка таких же промышленных площадок, где появятся комфортные ЖК: вслед за "мясом" пойдет под бульдозерный нож "хлеб" - продается комбикормовый завод, хлебозаводы в центре.</w:t>
      </w:r>
    </w:p>
    <w:p w:rsidR="00723BFE" w:rsidRPr="00723BFE" w:rsidRDefault="00723BFE" w:rsidP="00723BFE">
      <w:pPr>
        <w:pStyle w:val="NormalExport"/>
        <w:rPr>
          <w:lang w:val="ru-RU"/>
        </w:rPr>
      </w:pPr>
      <w:r w:rsidRPr="00723BFE">
        <w:rPr>
          <w:shd w:val="clear" w:color="auto" w:fill="FFFFFF"/>
          <w:lang w:val="ru-RU"/>
        </w:rPr>
        <w:t xml:space="preserve">Чуть раньше объявлялось о застройке промзоны на улице 45-й Стрелковой дивизии, завода пластмасс, автобазы на проспекте Труда, складов на улице Карпинского, оживились инициативы по реновации площадки экс-экскаваторного завода - вопрос, казавшийся неразрешимым из-за лоскутной собственности на землю. </w:t>
      </w:r>
      <w:r w:rsidRPr="00723BFE">
        <w:rPr>
          <w:shd w:val="clear" w:color="auto" w:fill="C0C0C0"/>
          <w:lang w:val="ru-RU"/>
        </w:rPr>
        <w:t>Застройщики</w:t>
      </w:r>
      <w:r w:rsidRPr="00723BFE">
        <w:rPr>
          <w:shd w:val="clear" w:color="auto" w:fill="FFFFFF"/>
          <w:lang w:val="ru-RU"/>
        </w:rPr>
        <w:t xml:space="preserve"> начали даже облизываться на объекты железной дороги, проходящей через центр города.</w:t>
      </w:r>
    </w:p>
    <w:p w:rsidR="00723BFE" w:rsidRPr="00723BFE" w:rsidRDefault="00723BFE" w:rsidP="00723BFE">
      <w:pPr>
        <w:pStyle w:val="NormalExport"/>
        <w:rPr>
          <w:lang w:val="ru-RU"/>
        </w:rPr>
      </w:pPr>
      <w:r w:rsidRPr="00723BFE">
        <w:rPr>
          <w:shd w:val="clear" w:color="auto" w:fill="FFFFFF"/>
          <w:lang w:val="ru-RU"/>
        </w:rPr>
        <w:t>Означает это, похоже, одно: наши мудрые строители смотрят на пару шагов вперед и от застройки окраин, чей ресурс близок к исчерпанию, готовы перейти к освоению промышленных зон - того, что разработчики новой концепции Генплана Воронежа назвали "ржавым поясом города".</w:t>
      </w:r>
    </w:p>
    <w:p w:rsidR="00723BFE" w:rsidRPr="00723BFE" w:rsidRDefault="00723BFE" w:rsidP="00723BFE">
      <w:pPr>
        <w:pStyle w:val="NormalExport"/>
        <w:rPr>
          <w:lang w:val="ru-RU"/>
        </w:rPr>
      </w:pPr>
      <w:r w:rsidRPr="00723BFE">
        <w:rPr>
          <w:shd w:val="clear" w:color="auto" w:fill="FFFFFF"/>
          <w:lang w:val="ru-RU"/>
        </w:rPr>
        <w:t xml:space="preserve"> Да, многие советские предприятия нынче функционируют в лучшем случае в режиме складов по технологиям прошлого века, в худшем - в качестве фотодекораций для воронежских сталкеров. Да, жилье и скверы будут смотреться на их месте предпочтительней. Одно плохо: такой разворот автоматически отодвигает реновацию ветхих застроек, объявленную приоритетом, на третий план. И даже власти практически ничего не могут с этим поделать: с тех пор как банки начали инвестировать строителей через </w:t>
      </w:r>
      <w:r w:rsidRPr="00723BFE">
        <w:rPr>
          <w:shd w:val="clear" w:color="auto" w:fill="C0C0C0"/>
          <w:lang w:val="ru-RU"/>
        </w:rPr>
        <w:t>эскроу-счета</w:t>
      </w:r>
      <w:r w:rsidRPr="00723BFE">
        <w:rPr>
          <w:shd w:val="clear" w:color="auto" w:fill="FFFFFF"/>
          <w:lang w:val="ru-RU"/>
        </w:rPr>
        <w:t xml:space="preserve">, такие проекты считаются "маломаржинальными". И без многомиллиардной бюджетной поддержки (а откуда ей взяться?) всем нашим реновационным программам может прийти полная "маржа". </w:t>
      </w:r>
    </w:p>
    <w:p w:rsidR="00723BFE" w:rsidRPr="00963F70" w:rsidRDefault="00723BFE" w:rsidP="00963F70">
      <w:pPr>
        <w:pStyle w:val="ExportHyperlink"/>
        <w:spacing w:line="240" w:lineRule="auto"/>
        <w:jc w:val="right"/>
        <w:rPr>
          <w:b/>
          <w:lang w:val="ru-RU"/>
        </w:rPr>
      </w:pPr>
      <w:hyperlink r:id="rId14" w:history="1">
        <w:r w:rsidRPr="00963F70">
          <w:rPr>
            <w:b/>
            <w:lang w:val="ru-RU"/>
          </w:rPr>
          <w:t>https://gorcom36.ru/content/rzhavyy-poyas/</w:t>
        </w:r>
      </w:hyperlink>
    </w:p>
    <w:p w:rsidR="00723BFE" w:rsidRPr="00963F70" w:rsidRDefault="00963F70" w:rsidP="00963F70">
      <w:pPr>
        <w:pStyle w:val="ExportHyperlink"/>
        <w:spacing w:line="240" w:lineRule="auto"/>
        <w:jc w:val="right"/>
        <w:rPr>
          <w:b/>
          <w:lang w:val="ru-RU"/>
        </w:rPr>
      </w:pPr>
      <w:bookmarkStart w:id="15" w:name="rep_list_3190066_1566743757"/>
      <w:r>
        <w:rPr>
          <w:b/>
          <w:lang w:val="ru-RU"/>
        </w:rPr>
        <w:t>Похожие сообщения</w:t>
      </w:r>
      <w:r w:rsidR="00723BFE" w:rsidRPr="00963F70">
        <w:rPr>
          <w:b/>
          <w:lang w:val="ru-RU"/>
        </w:rPr>
        <w:t>:</w:t>
      </w:r>
      <w:bookmarkEnd w:id="15"/>
    </w:p>
    <w:p w:rsidR="00723BFE" w:rsidRPr="00963F70" w:rsidRDefault="00723BFE" w:rsidP="00963F70">
      <w:pPr>
        <w:pStyle w:val="ExportHyperlink"/>
        <w:spacing w:line="240" w:lineRule="auto"/>
        <w:jc w:val="right"/>
        <w:rPr>
          <w:b/>
          <w:lang w:val="ru-RU"/>
        </w:rPr>
      </w:pPr>
      <w:hyperlink r:id="rId15" w:history="1">
        <w:r w:rsidRPr="00963F70">
          <w:rPr>
            <w:b/>
            <w:lang w:val="ru-RU"/>
          </w:rPr>
          <w:t>БезФормата Воронеж (voronej.bezformata.com), Воронеж, 20 ноября 2020, Ржавый пояс</w:t>
        </w:r>
      </w:hyperlink>
    </w:p>
    <w:p w:rsidR="00723BFE" w:rsidRPr="00963F70" w:rsidRDefault="00723BFE" w:rsidP="00963F70">
      <w:pPr>
        <w:pStyle w:val="ExportHyperlink"/>
        <w:spacing w:line="240" w:lineRule="auto"/>
        <w:jc w:val="right"/>
        <w:rPr>
          <w:b/>
          <w:lang w:val="ru-RU"/>
        </w:rPr>
      </w:pPr>
      <w:hyperlink r:id="rId16" w:history="1">
        <w:r w:rsidRPr="00963F70">
          <w:rPr>
            <w:b/>
            <w:lang w:val="ru-RU"/>
          </w:rPr>
          <w:t>Лента новостей Воронежа (voronezh-news.net), Воронеж, 20 ноября 2020, Ржавый пояс</w:t>
        </w:r>
      </w:hyperlink>
    </w:p>
    <w:p w:rsidR="00723BFE" w:rsidRPr="00963F70" w:rsidRDefault="00723BFE" w:rsidP="00963F70">
      <w:pPr>
        <w:pStyle w:val="ExportHyperlink"/>
        <w:spacing w:line="240" w:lineRule="auto"/>
        <w:jc w:val="right"/>
        <w:rPr>
          <w:b/>
          <w:lang w:val="ru-RU"/>
        </w:rPr>
      </w:pPr>
      <w:hyperlink r:id="rId17" w:history="1">
        <w:r w:rsidRPr="00963F70">
          <w:rPr>
            <w:b/>
            <w:lang w:val="ru-RU"/>
          </w:rPr>
          <w:t>News-Life (news-life.pro), Москва, 20 ноября 2020, Ржавый пояс</w:t>
        </w:r>
      </w:hyperlink>
    </w:p>
    <w:p w:rsidR="00723BFE" w:rsidRPr="00723BFE" w:rsidRDefault="00723BFE" w:rsidP="00723BFE">
      <w:pPr>
        <w:rPr>
          <w:lang w:val="ru-RU"/>
        </w:rPr>
      </w:pPr>
    </w:p>
    <w:p w:rsidR="00723BFE" w:rsidRDefault="00723BFE" w:rsidP="00723BFE">
      <w:pPr>
        <w:pStyle w:val="affff2"/>
        <w:spacing w:before="120"/>
      </w:pPr>
      <w:bookmarkStart w:id="16" w:name="_Toc56792948"/>
      <w:r>
        <w:t>РИА 57 (ria57.ru), Орел, 20 ноября 2020</w:t>
      </w:r>
      <w:bookmarkEnd w:id="16"/>
    </w:p>
    <w:p w:rsidR="00723BFE" w:rsidRPr="00723BFE" w:rsidRDefault="00723BFE" w:rsidP="00723BFE">
      <w:pPr>
        <w:pStyle w:val="afffc"/>
        <w:rPr>
          <w:lang w:val="ru-RU"/>
        </w:rPr>
      </w:pPr>
      <w:bookmarkStart w:id="17" w:name="txt_3190066_1566783724"/>
      <w:bookmarkStart w:id="18" w:name="_Toc56792949"/>
      <w:r w:rsidRPr="00723BFE">
        <w:rPr>
          <w:lang w:val="ru-RU"/>
        </w:rPr>
        <w:t>На Орловщине раскрыли первый ЭСКРОУ-счет</w:t>
      </w:r>
      <w:bookmarkEnd w:id="17"/>
      <w:bookmarkEnd w:id="18"/>
    </w:p>
    <w:p w:rsidR="00723BFE" w:rsidRPr="00723BFE" w:rsidRDefault="00723BFE" w:rsidP="00723BFE">
      <w:pPr>
        <w:pStyle w:val="affff1"/>
        <w:jc w:val="left"/>
        <w:rPr>
          <w:lang w:val="ru-RU"/>
        </w:rPr>
      </w:pPr>
      <w:r w:rsidRPr="00723BFE">
        <w:rPr>
          <w:lang w:val="ru-RU"/>
        </w:rPr>
        <w:t>Автор: Речнай Евгения</w:t>
      </w:r>
    </w:p>
    <w:p w:rsidR="00723BFE" w:rsidRPr="00723BFE" w:rsidRDefault="00723BFE" w:rsidP="00723BFE">
      <w:pPr>
        <w:pStyle w:val="NormalExport"/>
        <w:rPr>
          <w:lang w:val="ru-RU"/>
        </w:rPr>
      </w:pPr>
      <w:r w:rsidRPr="00723BFE">
        <w:rPr>
          <w:shd w:val="clear" w:color="auto" w:fill="FFFFFF"/>
          <w:lang w:val="ru-RU"/>
        </w:rPr>
        <w:t>Первые 300 новоселов в Орле получили ключи от квартир в ЖК "Университетский", но при этом не были дольщиками. Таким образом заработал новый закон.</w:t>
      </w:r>
    </w:p>
    <w:p w:rsidR="00723BFE" w:rsidRPr="00723BFE" w:rsidRDefault="00723BFE" w:rsidP="00723BFE">
      <w:pPr>
        <w:pStyle w:val="NormalExport"/>
        <w:rPr>
          <w:lang w:val="ru-RU"/>
        </w:rPr>
      </w:pPr>
      <w:r w:rsidRPr="00723BFE">
        <w:rPr>
          <w:shd w:val="clear" w:color="auto" w:fill="FFFFFF"/>
          <w:lang w:val="ru-RU"/>
        </w:rPr>
        <w:t xml:space="preserve">ЖК "Университетский" от </w:t>
      </w:r>
      <w:r w:rsidRPr="00723BFE">
        <w:rPr>
          <w:shd w:val="clear" w:color="auto" w:fill="C0C0C0"/>
          <w:lang w:val="ru-RU"/>
        </w:rPr>
        <w:t>застройщика</w:t>
      </w:r>
      <w:r w:rsidRPr="00723BFE">
        <w:rPr>
          <w:shd w:val="clear" w:color="auto" w:fill="FFFFFF"/>
          <w:lang w:val="ru-RU"/>
        </w:rPr>
        <w:t xml:space="preserve"> "Орелстрой" признан ЕРЗ лучшим на Орловщине. После завершения </w:t>
      </w:r>
      <w:r w:rsidRPr="00723BFE">
        <w:rPr>
          <w:shd w:val="clear" w:color="auto" w:fill="C0C0C0"/>
          <w:lang w:val="ru-RU"/>
        </w:rPr>
        <w:t>строительства</w:t>
      </w:r>
      <w:r w:rsidRPr="00723BFE">
        <w:rPr>
          <w:shd w:val="clear" w:color="auto" w:fill="FFFFFF"/>
          <w:lang w:val="ru-RU"/>
        </w:rPr>
        <w:t xml:space="preserve"> комплекса холдинг раскрыл в регионе первый </w:t>
      </w:r>
      <w:r w:rsidRPr="00723BFE">
        <w:rPr>
          <w:shd w:val="clear" w:color="auto" w:fill="C0C0C0"/>
          <w:lang w:val="ru-RU"/>
        </w:rPr>
        <w:t>ЭСКРОУ-счет</w:t>
      </w:r>
      <w:r w:rsidRPr="00723BFE">
        <w:rPr>
          <w:shd w:val="clear" w:color="auto" w:fill="FFFFFF"/>
          <w:lang w:val="ru-RU"/>
        </w:rPr>
        <w:t>. Орловцы, ЖК "Университетский" стали первыми новоселами без статуса дольщиков.</w:t>
      </w:r>
    </w:p>
    <w:p w:rsidR="00723BFE" w:rsidRPr="00723BFE" w:rsidRDefault="00723BFE" w:rsidP="00723BFE">
      <w:pPr>
        <w:pStyle w:val="NormalExport"/>
        <w:rPr>
          <w:lang w:val="ru-RU"/>
        </w:rPr>
      </w:pPr>
      <w:r w:rsidRPr="00723BFE">
        <w:rPr>
          <w:shd w:val="clear" w:color="auto" w:fill="FFFFFF"/>
          <w:lang w:val="ru-RU"/>
        </w:rPr>
        <w:t>ЖК "Университетский" - первый комплекс в регионе со своим гербом и уникальным дизайн-кодом, сформированным как образовательная концепция. В комплексе уже есть детские и игровые площадки.</w:t>
      </w:r>
    </w:p>
    <w:p w:rsidR="00723BFE" w:rsidRPr="00963F70" w:rsidRDefault="00723BFE" w:rsidP="00963F70">
      <w:pPr>
        <w:pStyle w:val="ExportHyperlink"/>
        <w:spacing w:line="240" w:lineRule="auto"/>
        <w:jc w:val="right"/>
        <w:rPr>
          <w:b/>
          <w:lang w:val="ru-RU"/>
        </w:rPr>
      </w:pPr>
      <w:hyperlink r:id="rId18" w:history="1">
        <w:r w:rsidRPr="00963F70">
          <w:rPr>
            <w:b/>
            <w:lang w:val="ru-RU"/>
          </w:rPr>
          <w:t>http://ria57.ru/stroitelstvo/106345/</w:t>
        </w:r>
      </w:hyperlink>
    </w:p>
    <w:p w:rsidR="00723BFE" w:rsidRPr="00963F70" w:rsidRDefault="00963F70" w:rsidP="00963F70">
      <w:pPr>
        <w:pStyle w:val="ExportHyperlink"/>
        <w:spacing w:line="240" w:lineRule="auto"/>
        <w:jc w:val="right"/>
        <w:rPr>
          <w:b/>
          <w:lang w:val="ru-RU"/>
        </w:rPr>
      </w:pPr>
      <w:bookmarkStart w:id="19" w:name="rep_list_3190066_1566783724"/>
      <w:r>
        <w:rPr>
          <w:b/>
          <w:lang w:val="ru-RU"/>
        </w:rPr>
        <w:t>Похожие сообщения</w:t>
      </w:r>
      <w:r w:rsidR="00723BFE" w:rsidRPr="00963F70">
        <w:rPr>
          <w:b/>
          <w:lang w:val="ru-RU"/>
        </w:rPr>
        <w:t>:</w:t>
      </w:r>
      <w:bookmarkEnd w:id="19"/>
    </w:p>
    <w:p w:rsidR="00723BFE" w:rsidRPr="00963F70" w:rsidRDefault="00723BFE" w:rsidP="00963F70">
      <w:pPr>
        <w:pStyle w:val="ExportHyperlink"/>
        <w:spacing w:line="240" w:lineRule="auto"/>
        <w:jc w:val="right"/>
        <w:rPr>
          <w:b/>
          <w:lang w:val="ru-RU"/>
        </w:rPr>
      </w:pPr>
      <w:hyperlink r:id="rId19" w:history="1">
        <w:r w:rsidRPr="00963F70">
          <w:rPr>
            <w:b/>
            <w:lang w:val="ru-RU"/>
          </w:rPr>
          <w:t>Лента новостей Орла (orel-news.net), Орел, 20 ноября 2020, На Орловщине раскрыли первый ЭСКРОУ-счет</w:t>
        </w:r>
      </w:hyperlink>
    </w:p>
    <w:p w:rsidR="00963F70" w:rsidRPr="00963F70" w:rsidRDefault="00963F70" w:rsidP="00963F70">
      <w:pPr>
        <w:pStyle w:val="ExportHyperlink"/>
        <w:spacing w:line="240" w:lineRule="auto"/>
        <w:jc w:val="right"/>
        <w:rPr>
          <w:b/>
          <w:lang w:val="ru-RU"/>
        </w:rPr>
      </w:pPr>
      <w:hyperlink r:id="rId20" w:history="1">
        <w:r w:rsidRPr="00963F70">
          <w:rPr>
            <w:b/>
            <w:lang w:val="ru-RU"/>
          </w:rPr>
          <w:t>https://orelgrad.ru/blog/2020/11/20/v-orlovskoj-oblasti-raskryt-pervyj-eskrou-schet/</w:t>
        </w:r>
      </w:hyperlink>
    </w:p>
    <w:p w:rsidR="00963F70" w:rsidRPr="00963F70" w:rsidRDefault="00963F70" w:rsidP="00963F70">
      <w:pPr>
        <w:pStyle w:val="ExportHyperlink"/>
        <w:spacing w:line="240" w:lineRule="auto"/>
        <w:jc w:val="right"/>
        <w:rPr>
          <w:b/>
          <w:lang w:val="ru-RU"/>
        </w:rPr>
      </w:pPr>
      <w:hyperlink r:id="rId21" w:history="1">
        <w:r w:rsidRPr="00963F70">
          <w:rPr>
            <w:b/>
            <w:lang w:val="ru-RU"/>
          </w:rPr>
          <w:t>БезФормата Орел (orel.bezformata.com), Орел, 20 ноября 2020, В Орловской области раскрыт первый эскроу-счет</w:t>
        </w:r>
      </w:hyperlink>
    </w:p>
    <w:p w:rsidR="00963F70" w:rsidRPr="00963F70" w:rsidRDefault="00963F70" w:rsidP="00963F70">
      <w:pPr>
        <w:pStyle w:val="ExportHyperlink"/>
        <w:spacing w:line="240" w:lineRule="auto"/>
        <w:jc w:val="right"/>
        <w:rPr>
          <w:b/>
          <w:lang w:val="ru-RU"/>
        </w:rPr>
      </w:pPr>
      <w:hyperlink r:id="rId22" w:history="1">
        <w:r w:rsidRPr="00963F70">
          <w:rPr>
            <w:b/>
            <w:lang w:val="ru-RU"/>
          </w:rPr>
          <w:t>Лента новостей Орла (orel-news.net), Орел, 20 ноября 2020, В Орловской области раскрыт первый эскроу-счет</w:t>
        </w:r>
      </w:hyperlink>
    </w:p>
    <w:p w:rsidR="00963F70" w:rsidRPr="00963F70" w:rsidRDefault="00963F70" w:rsidP="00963F70">
      <w:pPr>
        <w:pStyle w:val="ExportHyperlink"/>
        <w:spacing w:line="240" w:lineRule="auto"/>
        <w:jc w:val="right"/>
        <w:rPr>
          <w:b/>
          <w:lang w:val="ru-RU"/>
        </w:rPr>
      </w:pPr>
      <w:hyperlink r:id="rId23" w:history="1">
        <w:r w:rsidRPr="00963F70">
          <w:rPr>
            <w:b/>
            <w:lang w:val="ru-RU"/>
          </w:rPr>
          <w:t>Seldon.News (news.myseldon.com), Москва, 20 ноября 2020, В Орловской области раскрыт первый эскроу-счет</w:t>
        </w:r>
      </w:hyperlink>
    </w:p>
    <w:p w:rsidR="00963F70" w:rsidRPr="00963F70" w:rsidRDefault="00963F70" w:rsidP="00963F70">
      <w:pPr>
        <w:pStyle w:val="ExportHyperlink"/>
        <w:spacing w:line="240" w:lineRule="auto"/>
        <w:jc w:val="right"/>
        <w:rPr>
          <w:b/>
          <w:lang w:val="ru-RU"/>
        </w:rPr>
      </w:pPr>
      <w:hyperlink r:id="rId24" w:history="1">
        <w:r w:rsidRPr="00963F70">
          <w:rPr>
            <w:b/>
            <w:lang w:val="ru-RU"/>
          </w:rPr>
          <w:t>https://www.infoorel.ru/news/v-orlovskoy-oblasti-raskryt-pervyy-eskrou-schyot.html</w:t>
        </w:r>
      </w:hyperlink>
    </w:p>
    <w:p w:rsidR="00963F70" w:rsidRPr="00963F70" w:rsidRDefault="00963F70" w:rsidP="00963F70">
      <w:pPr>
        <w:pStyle w:val="ExportHyperlink"/>
        <w:spacing w:line="240" w:lineRule="auto"/>
        <w:jc w:val="right"/>
        <w:rPr>
          <w:b/>
          <w:lang w:val="ru-RU"/>
        </w:rPr>
      </w:pPr>
      <w:hyperlink r:id="rId25" w:history="1">
        <w:r w:rsidRPr="00963F70">
          <w:rPr>
            <w:b/>
            <w:lang w:val="ru-RU"/>
          </w:rPr>
          <w:t>БезФормата Орел (orel.bezformata.com), Орел, 20 ноября 2020, В Орловской области раскрыт первый ЭСКРОУ-счет</w:t>
        </w:r>
      </w:hyperlink>
    </w:p>
    <w:p w:rsidR="00963F70" w:rsidRPr="00963F70" w:rsidRDefault="00963F70" w:rsidP="00963F70">
      <w:pPr>
        <w:pStyle w:val="ExportHyperlink"/>
        <w:spacing w:line="240" w:lineRule="auto"/>
        <w:jc w:val="right"/>
        <w:rPr>
          <w:b/>
          <w:lang w:val="ru-RU"/>
        </w:rPr>
      </w:pPr>
      <w:hyperlink r:id="rId26" w:history="1">
        <w:r w:rsidRPr="00963F70">
          <w:rPr>
            <w:b/>
            <w:lang w:val="ru-RU"/>
          </w:rPr>
          <w:t>Лента новостей Орла (orel-news.net), Орел, 20 ноября 2020, В Орловской области раскрыт первый ЭСКРОУ-счет</w:t>
        </w:r>
      </w:hyperlink>
    </w:p>
    <w:p w:rsidR="00963F70" w:rsidRPr="00963F70" w:rsidRDefault="00963F70" w:rsidP="00963F70">
      <w:pPr>
        <w:pStyle w:val="ExportHyperlink"/>
        <w:spacing w:line="240" w:lineRule="auto"/>
        <w:jc w:val="right"/>
        <w:rPr>
          <w:b/>
          <w:lang w:val="ru-RU"/>
        </w:rPr>
      </w:pPr>
      <w:hyperlink r:id="rId27" w:history="1">
        <w:r w:rsidRPr="00963F70">
          <w:rPr>
            <w:b/>
            <w:lang w:val="ru-RU"/>
          </w:rPr>
          <w:t>Орловский вестник (vestnik57.ru), Орел, 20 ноября 2020, В Орловской области раскрыт первый ЭСКРОУ-счет</w:t>
        </w:r>
      </w:hyperlink>
    </w:p>
    <w:p w:rsidR="00963F70" w:rsidRPr="00963F70" w:rsidRDefault="00963F70" w:rsidP="00963F70">
      <w:pPr>
        <w:pStyle w:val="ExportHyperlink"/>
        <w:spacing w:line="240" w:lineRule="auto"/>
        <w:jc w:val="right"/>
        <w:rPr>
          <w:b/>
          <w:lang w:val="ru-RU"/>
        </w:rPr>
      </w:pPr>
      <w:hyperlink r:id="rId28" w:history="1">
        <w:r w:rsidRPr="00963F70">
          <w:rPr>
            <w:b/>
            <w:lang w:val="ru-RU"/>
          </w:rPr>
          <w:t>БезФормата Орел (orel.bezformata.com), Орел, 20 ноября 2020, В Орловской области раскрыт первый ЭСКРОУ-счет</w:t>
        </w:r>
      </w:hyperlink>
    </w:p>
    <w:p w:rsidR="00963F70" w:rsidRPr="00723BFE" w:rsidRDefault="00963F70" w:rsidP="00723BFE">
      <w:pPr>
        <w:rPr>
          <w:lang w:val="ru-RU"/>
        </w:rPr>
      </w:pPr>
    </w:p>
    <w:p w:rsidR="00723BFE" w:rsidRDefault="00723BFE" w:rsidP="00723BFE">
      <w:pPr>
        <w:pStyle w:val="affff2"/>
        <w:spacing w:before="120"/>
      </w:pPr>
      <w:bookmarkStart w:id="20" w:name="_Toc56792950"/>
      <w:r>
        <w:t>РБК (kaliningrad.rbc.ru), Калининград, 20 ноября 2020</w:t>
      </w:r>
      <w:bookmarkEnd w:id="20"/>
    </w:p>
    <w:p w:rsidR="00723BFE" w:rsidRPr="00723BFE" w:rsidRDefault="00723BFE" w:rsidP="00723BFE">
      <w:pPr>
        <w:pStyle w:val="afffc"/>
        <w:rPr>
          <w:lang w:val="ru-RU"/>
        </w:rPr>
      </w:pPr>
      <w:bookmarkStart w:id="21" w:name="txt_3190066_1566773069"/>
      <w:bookmarkStart w:id="22" w:name="_Toc56792951"/>
      <w:r w:rsidRPr="00723BFE">
        <w:rPr>
          <w:lang w:val="ru-RU"/>
        </w:rPr>
        <w:t>Рост цен и реновация. Что ждет рынок жилья региона?</w:t>
      </w:r>
      <w:bookmarkEnd w:id="21"/>
      <w:bookmarkEnd w:id="22"/>
    </w:p>
    <w:p w:rsidR="00723BFE" w:rsidRPr="00723BFE" w:rsidRDefault="00723BFE" w:rsidP="00723BFE">
      <w:pPr>
        <w:pStyle w:val="affff1"/>
        <w:jc w:val="left"/>
        <w:rPr>
          <w:lang w:val="ru-RU"/>
        </w:rPr>
      </w:pPr>
      <w:r w:rsidRPr="00723BFE">
        <w:rPr>
          <w:lang w:val="ru-RU"/>
        </w:rPr>
        <w:t>Автор: Будрина Надежда</w:t>
      </w:r>
    </w:p>
    <w:p w:rsidR="00723BFE" w:rsidRPr="00723BFE" w:rsidRDefault="00723BFE" w:rsidP="00723BFE">
      <w:pPr>
        <w:pStyle w:val="NormalExport"/>
        <w:rPr>
          <w:lang w:val="ru-RU"/>
        </w:rPr>
      </w:pPr>
      <w:r w:rsidRPr="00723BFE">
        <w:rPr>
          <w:shd w:val="clear" w:color="auto" w:fill="FFFFFF"/>
          <w:lang w:val="ru-RU"/>
        </w:rPr>
        <w:t xml:space="preserve">Многие </w:t>
      </w:r>
      <w:r w:rsidRPr="00723BFE">
        <w:rPr>
          <w:shd w:val="clear" w:color="auto" w:fill="C0C0C0"/>
          <w:lang w:val="ru-RU"/>
        </w:rPr>
        <w:t>застройщики</w:t>
      </w:r>
      <w:r w:rsidRPr="00723BFE">
        <w:rPr>
          <w:shd w:val="clear" w:color="auto" w:fill="FFFFFF"/>
          <w:lang w:val="ru-RU"/>
        </w:rPr>
        <w:t xml:space="preserve"> Калининградской области остановили продажи недвижимости из-за высокого спроса. 70% покупателей жилья в регионе - не калининградцы. Об этом журналу "Королевские ворота" рассказали представители строительного рынка.</w:t>
      </w:r>
    </w:p>
    <w:p w:rsidR="00723BFE" w:rsidRPr="00723BFE" w:rsidRDefault="00723BFE" w:rsidP="00723BFE">
      <w:pPr>
        <w:pStyle w:val="NormalExport"/>
        <w:rPr>
          <w:lang w:val="ru-RU"/>
        </w:rPr>
      </w:pPr>
      <w:r w:rsidRPr="00723BFE">
        <w:rPr>
          <w:shd w:val="clear" w:color="auto" w:fill="FFFFFF"/>
          <w:lang w:val="ru-RU"/>
        </w:rPr>
        <w:t xml:space="preserve">"Не думал, что будет такой подъем цен" </w:t>
      </w:r>
    </w:p>
    <w:p w:rsidR="00723BFE" w:rsidRPr="00723BFE" w:rsidRDefault="00723BFE" w:rsidP="00723BFE">
      <w:pPr>
        <w:pStyle w:val="NormalExport"/>
        <w:rPr>
          <w:lang w:val="ru-RU"/>
        </w:rPr>
      </w:pPr>
      <w:r w:rsidRPr="00723BFE">
        <w:rPr>
          <w:shd w:val="clear" w:color="auto" w:fill="FFFFFF"/>
          <w:lang w:val="ru-RU"/>
        </w:rPr>
        <w:t xml:space="preserve">Согласно данным Калининградстата, по итогам сентября в сравнении с прошлым годом объем оказанных услуг в строительной отрасли вырос на 36% - в денежном выражении более 24 млрд рублей. Эта цифра отражает достаточно большой объем работ, связанный не только с жилищным </w:t>
      </w:r>
      <w:r w:rsidRPr="00723BFE">
        <w:rPr>
          <w:shd w:val="clear" w:color="auto" w:fill="C0C0C0"/>
          <w:lang w:val="ru-RU"/>
        </w:rPr>
        <w:t>строительством</w:t>
      </w:r>
      <w:r w:rsidRPr="00723BFE">
        <w:rPr>
          <w:shd w:val="clear" w:color="auto" w:fill="FFFFFF"/>
          <w:lang w:val="ru-RU"/>
        </w:rPr>
        <w:t xml:space="preserve">, но и с госзаказом, муниципальным заказом, говорит президент "Союза строителей Калининградской области" Борис Калинин. На долю госзаказа, по его словам, приходится около 60%, включая </w:t>
      </w:r>
      <w:r w:rsidRPr="00723BFE">
        <w:rPr>
          <w:shd w:val="clear" w:color="auto" w:fill="C0C0C0"/>
          <w:lang w:val="ru-RU"/>
        </w:rPr>
        <w:t>строительство</w:t>
      </w:r>
      <w:r w:rsidRPr="00723BFE">
        <w:rPr>
          <w:shd w:val="clear" w:color="auto" w:fill="FFFFFF"/>
          <w:lang w:val="ru-RU"/>
        </w:rPr>
        <w:t xml:space="preserve"> онкоцентра в Родниках, дорог, застройку острова Октябрьский, а также бюджет фонда капитального ремонта.</w:t>
      </w:r>
    </w:p>
    <w:p w:rsidR="00723BFE" w:rsidRPr="00723BFE" w:rsidRDefault="00723BFE" w:rsidP="00723BFE">
      <w:pPr>
        <w:pStyle w:val="NormalExport"/>
        <w:rPr>
          <w:lang w:val="ru-RU"/>
        </w:rPr>
      </w:pPr>
      <w:r w:rsidRPr="00723BFE">
        <w:rPr>
          <w:shd w:val="clear" w:color="auto" w:fill="FFFFFF"/>
          <w:lang w:val="ru-RU"/>
        </w:rPr>
        <w:t xml:space="preserve">Калинин отметил, что рост спроса на жилье заставил часть </w:t>
      </w:r>
      <w:r w:rsidRPr="00723BFE">
        <w:rPr>
          <w:shd w:val="clear" w:color="auto" w:fill="C0C0C0"/>
          <w:lang w:val="ru-RU"/>
        </w:rPr>
        <w:t>застройщиков</w:t>
      </w:r>
      <w:r w:rsidRPr="00723BFE">
        <w:rPr>
          <w:shd w:val="clear" w:color="auto" w:fill="FFFFFF"/>
          <w:lang w:val="ru-RU"/>
        </w:rPr>
        <w:t xml:space="preserve"> активизироваться и быстро завершить начатые объекты, поскольку появились дополнительные финансовые возможности.</w:t>
      </w:r>
    </w:p>
    <w:p w:rsidR="00723BFE" w:rsidRPr="00723BFE" w:rsidRDefault="00723BFE" w:rsidP="00723BFE">
      <w:pPr>
        <w:pStyle w:val="NormalExport"/>
        <w:rPr>
          <w:lang w:val="ru-RU"/>
        </w:rPr>
      </w:pPr>
      <w:r w:rsidRPr="00723BFE">
        <w:rPr>
          <w:shd w:val="clear" w:color="auto" w:fill="FFFFFF"/>
          <w:lang w:val="ru-RU"/>
        </w:rPr>
        <w:t>"Весной, в начале пандемии, я говорил, что мы ожидаем подъема, но не думал, что будет такой подъем цен на жилье. И это далеко не предел. Достаточно сильно потянула отрасль вверх сельская ипотека. Строительная отрасль действительно чувствует себя неплохо, но у нас много проблем, и губернатор Алиханов об этом говорит. В частности, о том, что мало подготовленных земельных участков", - подчеркнул глава Союза.</w:t>
      </w:r>
    </w:p>
    <w:p w:rsidR="00723BFE" w:rsidRPr="00723BFE" w:rsidRDefault="00723BFE" w:rsidP="00723BFE">
      <w:pPr>
        <w:pStyle w:val="NormalExport"/>
        <w:rPr>
          <w:lang w:val="ru-RU"/>
        </w:rPr>
      </w:pPr>
      <w:r w:rsidRPr="00723BFE">
        <w:rPr>
          <w:shd w:val="clear" w:color="auto" w:fill="FFFFFF"/>
          <w:lang w:val="ru-RU"/>
        </w:rPr>
        <w:t xml:space="preserve">После перехода строительного рынка на </w:t>
      </w:r>
      <w:r w:rsidRPr="00723BFE">
        <w:rPr>
          <w:shd w:val="clear" w:color="auto" w:fill="C0C0C0"/>
          <w:lang w:val="ru-RU"/>
        </w:rPr>
        <w:t>проектное финансирование</w:t>
      </w:r>
      <w:r w:rsidRPr="00723BFE">
        <w:rPr>
          <w:shd w:val="clear" w:color="auto" w:fill="FFFFFF"/>
          <w:lang w:val="ru-RU"/>
        </w:rPr>
        <w:t xml:space="preserve"> и </w:t>
      </w:r>
      <w:r w:rsidRPr="00723BFE">
        <w:rPr>
          <w:shd w:val="clear" w:color="auto" w:fill="C0C0C0"/>
          <w:lang w:val="ru-RU"/>
        </w:rPr>
        <w:t>эскроу-счета</w:t>
      </w:r>
      <w:r w:rsidRPr="00723BFE">
        <w:rPr>
          <w:shd w:val="clear" w:color="auto" w:fill="FFFFFF"/>
          <w:lang w:val="ru-RU"/>
        </w:rPr>
        <w:t xml:space="preserve"> объемы многоквартирного </w:t>
      </w:r>
      <w:r w:rsidRPr="00723BFE">
        <w:rPr>
          <w:shd w:val="clear" w:color="auto" w:fill="C0C0C0"/>
          <w:lang w:val="ru-RU"/>
        </w:rPr>
        <w:t>строительства</w:t>
      </w:r>
      <w:r w:rsidRPr="00723BFE">
        <w:rPr>
          <w:shd w:val="clear" w:color="auto" w:fill="FFFFFF"/>
          <w:lang w:val="ru-RU"/>
        </w:rPr>
        <w:t xml:space="preserve"> упали примерно на 10% и упадут еще больше, считает Калинин. "Предполагали, что будет существенно большее [падение]. Но надо понимать, что строительная отрасль очень инертная. Чтобы увидеть какой-то негативный или позитивный результат, должно пройти два-три года. Почему? Потому что любая площадка, любой проект начинается с покупки земельного участка, заканчивается вводом [в эксплуатацию] и выходом на рынок. И, в основном, те проекты, которые сейчас завершаются, проходили по старой схеме или по очень старой схеме привлечения средств. Это, безусловно, скажется на перспективе", - говорит он.</w:t>
      </w:r>
    </w:p>
    <w:p w:rsidR="00723BFE" w:rsidRPr="00723BFE" w:rsidRDefault="00723BFE" w:rsidP="00723BFE">
      <w:pPr>
        <w:pStyle w:val="NormalExport"/>
        <w:rPr>
          <w:lang w:val="ru-RU"/>
        </w:rPr>
      </w:pPr>
      <w:r w:rsidRPr="00723BFE">
        <w:rPr>
          <w:shd w:val="clear" w:color="auto" w:fill="FFFFFF"/>
          <w:lang w:val="ru-RU"/>
        </w:rPr>
        <w:t xml:space="preserve">Руководитель калининградского отделения АО "Банк ДОМ.РФ" Владислав Ковалев сообщил, что 46% </w:t>
      </w:r>
      <w:r w:rsidRPr="00723BFE">
        <w:rPr>
          <w:shd w:val="clear" w:color="auto" w:fill="C0C0C0"/>
          <w:lang w:val="ru-RU"/>
        </w:rPr>
        <w:t>застройщиков</w:t>
      </w:r>
      <w:r w:rsidRPr="00723BFE">
        <w:rPr>
          <w:shd w:val="clear" w:color="auto" w:fill="FFFFFF"/>
          <w:lang w:val="ru-RU"/>
        </w:rPr>
        <w:t xml:space="preserve"> Калининградской области перешли на </w:t>
      </w:r>
      <w:r w:rsidRPr="00723BFE">
        <w:rPr>
          <w:shd w:val="clear" w:color="auto" w:fill="C0C0C0"/>
          <w:lang w:val="ru-RU"/>
        </w:rPr>
        <w:t>проектное финансирование</w:t>
      </w:r>
      <w:r w:rsidRPr="00723BFE">
        <w:rPr>
          <w:shd w:val="clear" w:color="auto" w:fill="FFFFFF"/>
          <w:lang w:val="ru-RU"/>
        </w:rPr>
        <w:t xml:space="preserve">, а кредитных договоров подписали на сумму около 10 млрд рублей. По его словам, к концу года объемы финансирования увеличатся. По </w:t>
      </w:r>
      <w:r w:rsidRPr="00723BFE">
        <w:rPr>
          <w:shd w:val="clear" w:color="auto" w:fill="C0C0C0"/>
          <w:lang w:val="ru-RU"/>
        </w:rPr>
        <w:t>эскроу</w:t>
      </w:r>
      <w:r w:rsidRPr="00723BFE">
        <w:rPr>
          <w:shd w:val="clear" w:color="auto" w:fill="FFFFFF"/>
          <w:lang w:val="ru-RU"/>
        </w:rPr>
        <w:t>-схеме в области строятся 115 домов.</w:t>
      </w:r>
    </w:p>
    <w:p w:rsidR="00723BFE" w:rsidRPr="00723BFE" w:rsidRDefault="00723BFE" w:rsidP="00723BFE">
      <w:pPr>
        <w:pStyle w:val="NormalExport"/>
        <w:rPr>
          <w:lang w:val="ru-RU"/>
        </w:rPr>
      </w:pPr>
      <w:r w:rsidRPr="00723BFE">
        <w:rPr>
          <w:shd w:val="clear" w:color="auto" w:fill="FFFFFF"/>
          <w:lang w:val="ru-RU"/>
        </w:rPr>
        <w:t xml:space="preserve">Рост цен, кредитование и доходы населения </w:t>
      </w:r>
    </w:p>
    <w:p w:rsidR="00723BFE" w:rsidRPr="00723BFE" w:rsidRDefault="00723BFE" w:rsidP="00723BFE">
      <w:pPr>
        <w:pStyle w:val="NormalExport"/>
        <w:rPr>
          <w:lang w:val="ru-RU"/>
        </w:rPr>
      </w:pPr>
      <w:r w:rsidRPr="00723BFE">
        <w:rPr>
          <w:shd w:val="clear" w:color="auto" w:fill="FFFFFF"/>
          <w:lang w:val="ru-RU"/>
        </w:rPr>
        <w:t>Рост цен на рынке недвижимости - обычное дело, поскольку есть большой спрос, дешевая ипотека, вводимое жилье и влияние пандемии, объясняет управляющий калининградским отделением ПАО Сбербанк Андрей Свердлов. "Половина России решила купить у нас на побережье квартиры. Отчасти это те люди, которые не сильно смотрят на цены", - говорит он.</w:t>
      </w:r>
    </w:p>
    <w:p w:rsidR="00723BFE" w:rsidRPr="00723BFE" w:rsidRDefault="00723BFE" w:rsidP="00723BFE">
      <w:pPr>
        <w:pStyle w:val="NormalExport"/>
        <w:rPr>
          <w:lang w:val="ru-RU"/>
        </w:rPr>
      </w:pPr>
      <w:r w:rsidRPr="00723BFE">
        <w:rPr>
          <w:shd w:val="clear" w:color="auto" w:fill="FFFFFF"/>
          <w:lang w:val="ru-RU"/>
        </w:rPr>
        <w:t xml:space="preserve">Читайте на РБК </w:t>
      </w:r>
      <w:r>
        <w:rPr>
          <w:shd w:val="clear" w:color="auto" w:fill="FFFFFF"/>
        </w:rPr>
        <w:t>Pro</w:t>
      </w:r>
    </w:p>
    <w:p w:rsidR="00723BFE" w:rsidRPr="00723BFE" w:rsidRDefault="00723BFE" w:rsidP="00723BFE">
      <w:pPr>
        <w:pStyle w:val="NormalExport"/>
        <w:rPr>
          <w:lang w:val="ru-RU"/>
        </w:rPr>
      </w:pPr>
      <w:r w:rsidRPr="00723BFE">
        <w:rPr>
          <w:shd w:val="clear" w:color="auto" w:fill="FFFFFF"/>
          <w:lang w:val="ru-RU"/>
        </w:rPr>
        <w:t xml:space="preserve">Плюсы "бедной столицы": как Берлин стал новой Кремниевой долиной РБК </w:t>
      </w:r>
      <w:r>
        <w:rPr>
          <w:shd w:val="clear" w:color="auto" w:fill="FFFFFF"/>
        </w:rPr>
        <w:t>Pro</w:t>
      </w:r>
      <w:r w:rsidRPr="00723BFE">
        <w:rPr>
          <w:shd w:val="clear" w:color="auto" w:fill="FFFFFF"/>
          <w:lang w:val="ru-RU"/>
        </w:rPr>
        <w:t xml:space="preserve">: как руководителю грамотно управлять совещанием Градус отчаяния: как бары Нью-Йорка переключились на коктейли в банках Психолог Таша Эйрих: только у 15% сотрудников все в порядке с самооценкой </w:t>
      </w:r>
    </w:p>
    <w:p w:rsidR="00723BFE" w:rsidRPr="00723BFE" w:rsidRDefault="00723BFE" w:rsidP="00723BFE">
      <w:pPr>
        <w:pStyle w:val="NormalExport"/>
        <w:rPr>
          <w:lang w:val="ru-RU"/>
        </w:rPr>
      </w:pPr>
      <w:r w:rsidRPr="00723BFE">
        <w:rPr>
          <w:shd w:val="clear" w:color="auto" w:fill="FFFFFF"/>
          <w:lang w:val="ru-RU"/>
        </w:rPr>
        <w:t xml:space="preserve">В начале пандемии увеличилась себестоимость </w:t>
      </w:r>
      <w:r w:rsidRPr="00723BFE">
        <w:rPr>
          <w:shd w:val="clear" w:color="auto" w:fill="C0C0C0"/>
          <w:lang w:val="ru-RU"/>
        </w:rPr>
        <w:t>строительства</w:t>
      </w:r>
      <w:r w:rsidRPr="00723BFE">
        <w:rPr>
          <w:shd w:val="clear" w:color="auto" w:fill="FFFFFF"/>
          <w:lang w:val="ru-RU"/>
        </w:rPr>
        <w:t>, говорят эксперты. Так, цемент подорожал на 15-20%, железо - на 25%. Подорожала доставка из Литвы, Беларуси.</w:t>
      </w:r>
    </w:p>
    <w:p w:rsidR="00723BFE" w:rsidRPr="00723BFE" w:rsidRDefault="00723BFE" w:rsidP="00723BFE">
      <w:pPr>
        <w:pStyle w:val="NormalExport"/>
        <w:rPr>
          <w:lang w:val="ru-RU"/>
        </w:rPr>
      </w:pPr>
      <w:r w:rsidRPr="00723BFE">
        <w:rPr>
          <w:shd w:val="clear" w:color="auto" w:fill="FFFFFF"/>
          <w:lang w:val="ru-RU"/>
        </w:rPr>
        <w:t>"Себестоимость [</w:t>
      </w:r>
      <w:r w:rsidRPr="00723BFE">
        <w:rPr>
          <w:shd w:val="clear" w:color="auto" w:fill="C0C0C0"/>
          <w:lang w:val="ru-RU"/>
        </w:rPr>
        <w:t>строительства</w:t>
      </w:r>
      <w:r w:rsidRPr="00723BFE">
        <w:rPr>
          <w:shd w:val="clear" w:color="auto" w:fill="FFFFFF"/>
          <w:lang w:val="ru-RU"/>
        </w:rPr>
        <w:t xml:space="preserve">] действительно увеличилась, но рост цен на квадратный метр продиктован больше спросом, чем себестоимостью. Хочу заметить, что это действительно хорошо для экономики, потому что строительная отрасль - локомотив и мультипликатор для других отраслей. </w:t>
      </w:r>
      <w:r w:rsidRPr="00723BFE">
        <w:rPr>
          <w:shd w:val="clear" w:color="auto" w:fill="FFFFFF"/>
          <w:lang w:val="ru-RU"/>
        </w:rPr>
        <w:lastRenderedPageBreak/>
        <w:t xml:space="preserve">Денежные средства, полученные </w:t>
      </w:r>
      <w:r w:rsidRPr="00723BFE">
        <w:rPr>
          <w:shd w:val="clear" w:color="auto" w:fill="C0C0C0"/>
          <w:lang w:val="ru-RU"/>
        </w:rPr>
        <w:t>застройщиком</w:t>
      </w:r>
      <w:r w:rsidRPr="00723BFE">
        <w:rPr>
          <w:shd w:val="clear" w:color="auto" w:fill="FFFFFF"/>
          <w:lang w:val="ru-RU"/>
        </w:rPr>
        <w:t>, идут также в смежные отрасли", - говорит Владислав Ковалев.</w:t>
      </w:r>
    </w:p>
    <w:p w:rsidR="00723BFE" w:rsidRPr="00723BFE" w:rsidRDefault="00723BFE" w:rsidP="00723BFE">
      <w:pPr>
        <w:pStyle w:val="NormalExport"/>
        <w:rPr>
          <w:lang w:val="ru-RU"/>
        </w:rPr>
      </w:pPr>
      <w:r w:rsidRPr="00723BFE">
        <w:rPr>
          <w:shd w:val="clear" w:color="auto" w:fill="FFFFFF"/>
          <w:lang w:val="ru-RU"/>
        </w:rPr>
        <w:t>Он отмечает, что с ростом цен доступность жилья может уменьшиться, и может увеличиться просрочка по кредитам. Это связано с тем, что объемы кредитования растут, а доходы населения остаются прежними.</w:t>
      </w:r>
    </w:p>
    <w:p w:rsidR="00723BFE" w:rsidRPr="00723BFE" w:rsidRDefault="00723BFE" w:rsidP="00723BFE">
      <w:pPr>
        <w:pStyle w:val="NormalExport"/>
        <w:rPr>
          <w:lang w:val="ru-RU"/>
        </w:rPr>
      </w:pPr>
      <w:r w:rsidRPr="00723BFE">
        <w:rPr>
          <w:shd w:val="clear" w:color="auto" w:fill="FFFFFF"/>
          <w:lang w:val="ru-RU"/>
        </w:rPr>
        <w:t xml:space="preserve">"Отрасль очень инертна, новых участков [под </w:t>
      </w:r>
      <w:r w:rsidRPr="00723BFE">
        <w:rPr>
          <w:shd w:val="clear" w:color="auto" w:fill="C0C0C0"/>
          <w:lang w:val="ru-RU"/>
        </w:rPr>
        <w:t>строительство</w:t>
      </w:r>
      <w:r w:rsidRPr="00723BFE">
        <w:rPr>
          <w:shd w:val="clear" w:color="auto" w:fill="FFFFFF"/>
          <w:lang w:val="ru-RU"/>
        </w:rPr>
        <w:t>] нет, соответственно, это увеличит объем спроса при недостатке предложения. И мы увидим еще выше цены на жилье, особенно в городах-спутниках. Поэтому, когда говорят, что цены выросли на 20 процентов, это не предел", - уверен Борис Калинин.</w:t>
      </w:r>
    </w:p>
    <w:p w:rsidR="00723BFE" w:rsidRPr="00723BFE" w:rsidRDefault="00723BFE" w:rsidP="00723BFE">
      <w:pPr>
        <w:pStyle w:val="NormalExport"/>
        <w:rPr>
          <w:lang w:val="ru-RU"/>
        </w:rPr>
      </w:pPr>
      <w:r w:rsidRPr="00723BFE">
        <w:rPr>
          <w:shd w:val="clear" w:color="auto" w:fill="FFFFFF"/>
          <w:lang w:val="ru-RU"/>
        </w:rPr>
        <w:t xml:space="preserve">Реновация как следствие не готовой земли </w:t>
      </w:r>
    </w:p>
    <w:p w:rsidR="00723BFE" w:rsidRPr="00723BFE" w:rsidRDefault="00723BFE" w:rsidP="00723BFE">
      <w:pPr>
        <w:pStyle w:val="NormalExport"/>
        <w:rPr>
          <w:lang w:val="ru-RU"/>
        </w:rPr>
      </w:pPr>
      <w:r w:rsidRPr="00723BFE">
        <w:rPr>
          <w:shd w:val="clear" w:color="auto" w:fill="FFFFFF"/>
          <w:lang w:val="ru-RU"/>
        </w:rPr>
        <w:t xml:space="preserve">Если продолжится рост спроса и цен на квадратный метр, то реновация станет вынужденной мерой вовлечения старых объектов в новое </w:t>
      </w:r>
      <w:r w:rsidRPr="00723BFE">
        <w:rPr>
          <w:shd w:val="clear" w:color="auto" w:fill="C0C0C0"/>
          <w:lang w:val="ru-RU"/>
        </w:rPr>
        <w:t>строительство</w:t>
      </w:r>
      <w:r w:rsidRPr="00723BFE">
        <w:rPr>
          <w:shd w:val="clear" w:color="auto" w:fill="FFFFFF"/>
          <w:lang w:val="ru-RU"/>
        </w:rPr>
        <w:t>, уверен директор "АвангардИнвестПроект" Александр Ярошенко.</w:t>
      </w:r>
    </w:p>
    <w:p w:rsidR="00723BFE" w:rsidRPr="00723BFE" w:rsidRDefault="00723BFE" w:rsidP="00723BFE">
      <w:pPr>
        <w:pStyle w:val="NormalExport"/>
        <w:rPr>
          <w:lang w:val="ru-RU"/>
        </w:rPr>
      </w:pPr>
      <w:r w:rsidRPr="00723BFE">
        <w:rPr>
          <w:shd w:val="clear" w:color="auto" w:fill="FFFFFF"/>
          <w:lang w:val="ru-RU"/>
        </w:rPr>
        <w:t xml:space="preserve">По мнению </w:t>
      </w:r>
      <w:r w:rsidRPr="00723BFE">
        <w:rPr>
          <w:shd w:val="clear" w:color="auto" w:fill="C0C0C0"/>
          <w:lang w:val="ru-RU"/>
        </w:rPr>
        <w:t>застройщиков</w:t>
      </w:r>
      <w:r w:rsidRPr="00723BFE">
        <w:rPr>
          <w:shd w:val="clear" w:color="auto" w:fill="FFFFFF"/>
          <w:lang w:val="ru-RU"/>
        </w:rPr>
        <w:t xml:space="preserve">, в Калининграде много земли, но она не готова к освоению, поскольку нет коммуникаций, необходимых для жилого </w:t>
      </w:r>
      <w:r w:rsidRPr="00723BFE">
        <w:rPr>
          <w:shd w:val="clear" w:color="auto" w:fill="C0C0C0"/>
          <w:lang w:val="ru-RU"/>
        </w:rPr>
        <w:t>строительства</w:t>
      </w:r>
      <w:r w:rsidRPr="00723BFE">
        <w:rPr>
          <w:shd w:val="clear" w:color="auto" w:fill="FFFFFF"/>
          <w:lang w:val="ru-RU"/>
        </w:rPr>
        <w:t>.</w:t>
      </w:r>
    </w:p>
    <w:p w:rsidR="00723BFE" w:rsidRPr="00723BFE" w:rsidRDefault="00723BFE" w:rsidP="00723BFE">
      <w:pPr>
        <w:pStyle w:val="NormalExport"/>
        <w:rPr>
          <w:lang w:val="ru-RU"/>
        </w:rPr>
      </w:pPr>
      <w:r w:rsidRPr="00723BFE">
        <w:rPr>
          <w:shd w:val="clear" w:color="auto" w:fill="FFFFFF"/>
          <w:lang w:val="ru-RU"/>
        </w:rPr>
        <w:t xml:space="preserve">Борис Калинин объясняет, что для проведения реновации муниципалитетам придется вносить изменения в генплан и правила землепользования и застройки. "Они отразят и необходимый процент плотности застройки и, соответственно, ее этажности. Должна быть "дорожная карта", если региональное правительство и муниципалитет по этому пути пойдут. Если экономика складываться не будет, ни один </w:t>
      </w:r>
      <w:r w:rsidRPr="00723BFE">
        <w:rPr>
          <w:shd w:val="clear" w:color="auto" w:fill="C0C0C0"/>
          <w:lang w:val="ru-RU"/>
        </w:rPr>
        <w:t>застройщик</w:t>
      </w:r>
      <w:r w:rsidRPr="00723BFE">
        <w:rPr>
          <w:shd w:val="clear" w:color="auto" w:fill="FFFFFF"/>
          <w:lang w:val="ru-RU"/>
        </w:rPr>
        <w:t xml:space="preserve"> не придет", - уверен </w:t>
      </w:r>
      <w:r w:rsidRPr="00723BFE">
        <w:rPr>
          <w:shd w:val="clear" w:color="auto" w:fill="C0C0C0"/>
          <w:lang w:val="ru-RU"/>
        </w:rPr>
        <w:t>девелопер</w:t>
      </w:r>
      <w:r w:rsidRPr="00723BFE">
        <w:rPr>
          <w:shd w:val="clear" w:color="auto" w:fill="FFFFFF"/>
          <w:lang w:val="ru-RU"/>
        </w:rPr>
        <w:t>.</w:t>
      </w:r>
    </w:p>
    <w:p w:rsidR="00723BFE" w:rsidRPr="00723BFE" w:rsidRDefault="00723BFE" w:rsidP="00723BFE">
      <w:pPr>
        <w:pStyle w:val="NormalExport"/>
        <w:rPr>
          <w:lang w:val="ru-RU"/>
        </w:rPr>
      </w:pPr>
      <w:r w:rsidRPr="00723BFE">
        <w:rPr>
          <w:shd w:val="clear" w:color="auto" w:fill="FFFFFF"/>
          <w:lang w:val="ru-RU"/>
        </w:rPr>
        <w:t xml:space="preserve">Представители сферы недвижимости и банков Калининградской области сходятся во мнении, что кредиты на покупку жилья под 6,5% стали мощным драйвером продаж и самой востребованной программой среди ипотечных клиентов, дали возможность многим людям решить жилищный вопрос, а </w:t>
      </w:r>
      <w:r w:rsidRPr="00723BFE">
        <w:rPr>
          <w:shd w:val="clear" w:color="auto" w:fill="C0C0C0"/>
          <w:lang w:val="ru-RU"/>
        </w:rPr>
        <w:t>застройщикам</w:t>
      </w:r>
      <w:r w:rsidRPr="00723BFE">
        <w:rPr>
          <w:shd w:val="clear" w:color="auto" w:fill="FFFFFF"/>
          <w:lang w:val="ru-RU"/>
        </w:rPr>
        <w:t xml:space="preserve"> удержать спрос. РБК Калининград поговорил с экспертами о том, что дала региону такая мера поддержки и что рынок жилья ждет в будущем. </w:t>
      </w:r>
    </w:p>
    <w:p w:rsidR="00723BFE" w:rsidRPr="00963F70" w:rsidRDefault="00723BFE" w:rsidP="00963F70">
      <w:pPr>
        <w:pStyle w:val="ExportHyperlink"/>
        <w:spacing w:line="240" w:lineRule="auto"/>
        <w:jc w:val="right"/>
        <w:rPr>
          <w:b/>
          <w:lang w:val="ru-RU"/>
        </w:rPr>
      </w:pPr>
      <w:hyperlink r:id="rId29" w:history="1">
        <w:r w:rsidRPr="00963F70">
          <w:rPr>
            <w:b/>
            <w:lang w:val="ru-RU"/>
          </w:rPr>
          <w:t>https://kaliningrad.rbc.ru/kaliningrad/20/11/2020/5fb7921c9a7947a3578a87dd</w:t>
        </w:r>
      </w:hyperlink>
    </w:p>
    <w:p w:rsidR="00723BFE" w:rsidRPr="00723BFE" w:rsidRDefault="00723BFE" w:rsidP="00723BFE">
      <w:pPr>
        <w:rPr>
          <w:lang w:val="ru-RU"/>
        </w:rPr>
      </w:pPr>
    </w:p>
    <w:p w:rsidR="00723BFE" w:rsidRDefault="00723BFE" w:rsidP="00723BFE">
      <w:pPr>
        <w:pStyle w:val="affff2"/>
        <w:spacing w:before="120"/>
      </w:pPr>
      <w:bookmarkStart w:id="23" w:name="_Toc56792952"/>
      <w:r>
        <w:t>Фонтанка (fontanka.ru), Санкт-Петербург, 20 ноября 2020</w:t>
      </w:r>
      <w:bookmarkEnd w:id="23"/>
    </w:p>
    <w:p w:rsidR="00723BFE" w:rsidRPr="00723BFE" w:rsidRDefault="00723BFE" w:rsidP="00723BFE">
      <w:pPr>
        <w:pStyle w:val="afffc"/>
        <w:rPr>
          <w:lang w:val="ru-RU"/>
        </w:rPr>
      </w:pPr>
      <w:bookmarkStart w:id="24" w:name="txt_3190066_1566686531"/>
      <w:bookmarkStart w:id="25" w:name="_Toc56792953"/>
      <w:r w:rsidRPr="00723BFE">
        <w:rPr>
          <w:lang w:val="ru-RU"/>
        </w:rPr>
        <w:t>В ГК "ПСК" рассказали, как изменились инвестиции в недвижимость</w:t>
      </w:r>
      <w:bookmarkEnd w:id="24"/>
      <w:bookmarkEnd w:id="25"/>
    </w:p>
    <w:p w:rsidR="00723BFE" w:rsidRPr="00723BFE" w:rsidRDefault="00723BFE" w:rsidP="00723BFE">
      <w:pPr>
        <w:pStyle w:val="NormalExport"/>
        <w:rPr>
          <w:lang w:val="ru-RU"/>
        </w:rPr>
      </w:pPr>
      <w:r w:rsidRPr="00723BFE">
        <w:rPr>
          <w:shd w:val="clear" w:color="auto" w:fill="FFFFFF"/>
          <w:lang w:val="ru-RU"/>
        </w:rPr>
        <w:t xml:space="preserve">Покупка жилья не всегда означает решение квартирного вопроса или улучшение жилищных условий. Это и долгое время остававшийся популярным способ заработать на разнице в стоимости квадратного метра на начальном этапе </w:t>
      </w:r>
      <w:r w:rsidRPr="00723BFE">
        <w:rPr>
          <w:shd w:val="clear" w:color="auto" w:fill="C0C0C0"/>
          <w:lang w:val="ru-RU"/>
        </w:rPr>
        <w:t>строительства</w:t>
      </w:r>
      <w:r w:rsidRPr="00723BFE">
        <w:rPr>
          <w:shd w:val="clear" w:color="auto" w:fill="FFFFFF"/>
          <w:lang w:val="ru-RU"/>
        </w:rPr>
        <w:t xml:space="preserve"> и на момент полной готовности дома.</w:t>
      </w:r>
    </w:p>
    <w:p w:rsidR="00723BFE" w:rsidRPr="00723BFE" w:rsidRDefault="00723BFE" w:rsidP="00723BFE">
      <w:pPr>
        <w:pStyle w:val="NormalExport"/>
        <w:rPr>
          <w:lang w:val="ru-RU"/>
        </w:rPr>
      </w:pPr>
      <w:r w:rsidRPr="00723BFE">
        <w:rPr>
          <w:shd w:val="clear" w:color="auto" w:fill="FFFFFF"/>
          <w:lang w:val="ru-RU"/>
        </w:rPr>
        <w:t xml:space="preserve">В свою очередь, инвестиционная привлекательность жилой недвижимости начала снижаться еще в 2018-2019 гг. Переход на </w:t>
      </w:r>
      <w:r w:rsidRPr="00723BFE">
        <w:rPr>
          <w:shd w:val="clear" w:color="auto" w:fill="C0C0C0"/>
          <w:lang w:val="ru-RU"/>
        </w:rPr>
        <w:t>эскроу-счета</w:t>
      </w:r>
      <w:r w:rsidRPr="00723BFE">
        <w:rPr>
          <w:shd w:val="clear" w:color="auto" w:fill="FFFFFF"/>
          <w:lang w:val="ru-RU"/>
        </w:rPr>
        <w:t xml:space="preserve"> ожидаемо снизил капитализацию до сомнительных величин. В ГК "ПСК" отмечают, что инвесторы в недвижимость не исчезнут в ближайшее время, но останутся в основном в тех проектах, удорожание квадратных метров в которых наиболее вероятно.</w:t>
      </w:r>
    </w:p>
    <w:p w:rsidR="00723BFE" w:rsidRPr="00723BFE" w:rsidRDefault="00723BFE" w:rsidP="00723BFE">
      <w:pPr>
        <w:pStyle w:val="NormalExport"/>
        <w:rPr>
          <w:lang w:val="ru-RU"/>
        </w:rPr>
      </w:pPr>
      <w:r w:rsidRPr="00723BFE">
        <w:rPr>
          <w:shd w:val="clear" w:color="auto" w:fill="FFFFFF"/>
          <w:lang w:val="ru-RU"/>
        </w:rPr>
        <w:t xml:space="preserve">Инвестиционная привлекательность, в первую очередь, теряется в недорогой недвижимости. В том числе за </w:t>
      </w:r>
      <w:r w:rsidRPr="00723BFE">
        <w:rPr>
          <w:shd w:val="clear" w:color="auto" w:fill="C0C0C0"/>
          <w:lang w:val="ru-RU"/>
        </w:rPr>
        <w:t>счет</w:t>
      </w:r>
      <w:r w:rsidRPr="00723BFE">
        <w:rPr>
          <w:shd w:val="clear" w:color="auto" w:fill="FFFFFF"/>
          <w:lang w:val="ru-RU"/>
        </w:rPr>
        <w:t xml:space="preserve"> льготной ипотеки, которая на вторичке не действует. Следовательно, продать изначально недорогую квартиру со значительной наценкой все сложнее.</w:t>
      </w:r>
    </w:p>
    <w:p w:rsidR="00723BFE" w:rsidRPr="00723BFE" w:rsidRDefault="00723BFE" w:rsidP="00723BFE">
      <w:pPr>
        <w:pStyle w:val="NormalExport"/>
        <w:rPr>
          <w:lang w:val="ru-RU"/>
        </w:rPr>
      </w:pPr>
      <w:r w:rsidRPr="00723BFE">
        <w:rPr>
          <w:shd w:val="clear" w:color="auto" w:fill="FFFFFF"/>
          <w:lang w:val="ru-RU"/>
        </w:rPr>
        <w:t xml:space="preserve">В определенной степени инвесторам сейчас помогает фактор сокращения нового предложения, т.к. ограниченный бюджет может просто поставить потенциального покупателя перед простым выбором - или ничего или новая вторичка. Переуступки также еще работают в случаях, когда у </w:t>
      </w:r>
      <w:r w:rsidRPr="00723BFE">
        <w:rPr>
          <w:shd w:val="clear" w:color="auto" w:fill="C0C0C0"/>
          <w:lang w:val="ru-RU"/>
        </w:rPr>
        <w:t>застройщика</w:t>
      </w:r>
      <w:r w:rsidRPr="00723BFE">
        <w:rPr>
          <w:shd w:val="clear" w:color="auto" w:fill="FFFFFF"/>
          <w:lang w:val="ru-RU"/>
        </w:rPr>
        <w:t xml:space="preserve"> уже не остались в наличии конкретные варианты и планировки.</w:t>
      </w:r>
    </w:p>
    <w:p w:rsidR="00723BFE" w:rsidRPr="00723BFE" w:rsidRDefault="00723BFE" w:rsidP="00723BFE">
      <w:pPr>
        <w:pStyle w:val="NormalExport"/>
        <w:rPr>
          <w:lang w:val="ru-RU"/>
        </w:rPr>
      </w:pPr>
      <w:r w:rsidRPr="00723BFE">
        <w:rPr>
          <w:shd w:val="clear" w:color="auto" w:fill="FFFFFF"/>
          <w:lang w:val="ru-RU"/>
        </w:rPr>
        <w:t>Отдачу от инвестиций в жилую недвижимость практически невозможно оценивать в среднем по рынку - все более-менее конкретные оценки переместились на уровень ниже, до рассмотрения конкретных проектов и даже отдельных квартир в них. Результат стал менее предсказуем, а число вводных увеличилось. В поисках более простых, но не менее надежных решений, инвесторы в 2020 г. массово обратили внимание на апартаменты, считает ГК "ПСК".</w:t>
      </w:r>
    </w:p>
    <w:p w:rsidR="00723BFE" w:rsidRPr="00723BFE" w:rsidRDefault="00723BFE" w:rsidP="00723BFE">
      <w:pPr>
        <w:pStyle w:val="NormalExport"/>
        <w:rPr>
          <w:lang w:val="ru-RU"/>
        </w:rPr>
      </w:pPr>
      <w:r w:rsidRPr="00723BFE">
        <w:rPr>
          <w:shd w:val="clear" w:color="auto" w:fill="FFFFFF"/>
          <w:lang w:val="ru-RU"/>
        </w:rPr>
        <w:t xml:space="preserve">С одной стороны, чистая капитализация апартаментов сейчас значительно выигрывает у жилой недвижимости. В первую очередь, за </w:t>
      </w:r>
      <w:r w:rsidRPr="00723BFE">
        <w:rPr>
          <w:shd w:val="clear" w:color="auto" w:fill="C0C0C0"/>
          <w:lang w:val="ru-RU"/>
        </w:rPr>
        <w:t>счет</w:t>
      </w:r>
      <w:r w:rsidRPr="00723BFE">
        <w:rPr>
          <w:shd w:val="clear" w:color="auto" w:fill="FFFFFF"/>
          <w:lang w:val="ru-RU"/>
        </w:rPr>
        <w:t xml:space="preserve"> расположения, которое у апартаментов почти всегда хорошее. Будущая ликвидность определяется этим фактором более чем наполовину. В отдельных проектах стоимость вырастает на 100% за полтора года с момента начала </w:t>
      </w:r>
      <w:r w:rsidRPr="00723BFE">
        <w:rPr>
          <w:shd w:val="clear" w:color="auto" w:fill="C0C0C0"/>
          <w:lang w:val="ru-RU"/>
        </w:rPr>
        <w:t>строительства</w:t>
      </w:r>
      <w:r w:rsidRPr="00723BFE">
        <w:rPr>
          <w:shd w:val="clear" w:color="auto" w:fill="FFFFFF"/>
          <w:lang w:val="ru-RU"/>
        </w:rPr>
        <w:t xml:space="preserve">. К таким </w:t>
      </w:r>
      <w:r w:rsidRPr="00723BFE">
        <w:rPr>
          <w:shd w:val="clear" w:color="auto" w:fill="FFFFFF"/>
          <w:lang w:val="ru-RU"/>
        </w:rPr>
        <w:lastRenderedPageBreak/>
        <w:t xml:space="preserve">примерам можно отнести комплекс апартаментов </w:t>
      </w:r>
      <w:r>
        <w:rPr>
          <w:shd w:val="clear" w:color="auto" w:fill="FFFFFF"/>
        </w:rPr>
        <w:t>START</w:t>
      </w:r>
      <w:r w:rsidRPr="00723BFE">
        <w:rPr>
          <w:shd w:val="clear" w:color="auto" w:fill="FFFFFF"/>
          <w:lang w:val="ru-RU"/>
        </w:rPr>
        <w:t xml:space="preserve"> рядом с метро "Парнас", начальная стоимость апартаментов в котором выросла с 1,1 до 2,4 млн. руб.</w:t>
      </w:r>
    </w:p>
    <w:p w:rsidR="00723BFE" w:rsidRPr="00723BFE" w:rsidRDefault="00723BFE" w:rsidP="00723BFE">
      <w:pPr>
        <w:pStyle w:val="NormalExport"/>
        <w:rPr>
          <w:lang w:val="ru-RU"/>
        </w:rPr>
      </w:pPr>
      <w:r w:rsidRPr="00723BFE">
        <w:rPr>
          <w:shd w:val="clear" w:color="auto" w:fill="FFFFFF"/>
          <w:lang w:val="ru-RU"/>
        </w:rPr>
        <w:t>С другой, не менее важной стороны, апартаменты - это не только капитализация. Инвесторы все чаще подходят к вложениям комплексно, с фиксацией удорожания и последующей регулярностью доходов. На смену концепции разовых циклов "купил-продал" приходит долгосрочная модель "купил-эксплуатирую". Где под эксплуатацией понимается сдача в аренду по программам доходности. Но с сохранением опции продажи в любой момент времени, поскольку на собственника не накладываются какие-либо ограничения на распоряжение имуществом.</w:t>
      </w:r>
    </w:p>
    <w:p w:rsidR="00723BFE" w:rsidRPr="00723BFE" w:rsidRDefault="00723BFE" w:rsidP="00723BFE">
      <w:pPr>
        <w:pStyle w:val="NormalExport"/>
        <w:rPr>
          <w:lang w:val="ru-RU"/>
        </w:rPr>
      </w:pPr>
      <w:r w:rsidRPr="00723BFE">
        <w:rPr>
          <w:shd w:val="clear" w:color="auto" w:fill="FFFFFF"/>
          <w:lang w:val="ru-RU"/>
        </w:rPr>
        <w:t xml:space="preserve">Модель доверительного управления позволяет рассчитывать на регулярное заполнение, за </w:t>
      </w:r>
      <w:r w:rsidRPr="00723BFE">
        <w:rPr>
          <w:shd w:val="clear" w:color="auto" w:fill="C0C0C0"/>
          <w:lang w:val="ru-RU"/>
        </w:rPr>
        <w:t>счет</w:t>
      </w:r>
      <w:r w:rsidRPr="00723BFE">
        <w:rPr>
          <w:shd w:val="clear" w:color="auto" w:fill="FFFFFF"/>
          <w:lang w:val="ru-RU"/>
        </w:rPr>
        <w:t xml:space="preserve"> клиентской базы управляющих компаний - от туристов и деловых туристов до крупных компаний, размещающих командируемых сотрудников. С программами доходности апарт-комплекса </w:t>
      </w:r>
      <w:r>
        <w:rPr>
          <w:shd w:val="clear" w:color="auto" w:fill="FFFFFF"/>
        </w:rPr>
        <w:t>START</w:t>
      </w:r>
      <w:r w:rsidRPr="00723BFE">
        <w:rPr>
          <w:shd w:val="clear" w:color="auto" w:fill="FFFFFF"/>
          <w:lang w:val="ru-RU"/>
        </w:rPr>
        <w:t xml:space="preserve"> можно ознакомиться здесь.</w:t>
      </w:r>
    </w:p>
    <w:p w:rsidR="00723BFE" w:rsidRPr="00723BFE" w:rsidRDefault="00723BFE" w:rsidP="00723BFE">
      <w:pPr>
        <w:pStyle w:val="NormalExport"/>
        <w:rPr>
          <w:lang w:val="ru-RU"/>
        </w:rPr>
      </w:pPr>
      <w:r w:rsidRPr="00723BFE">
        <w:rPr>
          <w:shd w:val="clear" w:color="auto" w:fill="FFFFFF"/>
          <w:lang w:val="ru-RU"/>
        </w:rPr>
        <w:t>Таким образом, в результате развития рынка недвижимости, развития сегмента апартаментов и инвестиционных моделей, а также совокупности экономических обстоятельств происходит изменение отношения к инвестициям. Недвижимость должна работать, и тогда она обеспечит инвестору максимум потенциальной прибыли.</w:t>
      </w:r>
    </w:p>
    <w:p w:rsidR="00723BFE" w:rsidRPr="00723BFE" w:rsidRDefault="00723BFE" w:rsidP="00723BFE">
      <w:pPr>
        <w:pStyle w:val="NormalExport"/>
        <w:rPr>
          <w:lang w:val="ru-RU"/>
        </w:rPr>
      </w:pPr>
      <w:r w:rsidRPr="00723BFE">
        <w:rPr>
          <w:shd w:val="clear" w:color="auto" w:fill="FFFFFF"/>
          <w:lang w:val="ru-RU"/>
        </w:rPr>
        <w:t>Подробная информация о проектах ГК "ПСК" жилой недвижимости и апартаментов - на персональных консультациях в офисах продаж, а также по телефону: (812) 640-38-38.</w:t>
      </w:r>
    </w:p>
    <w:p w:rsidR="00723BFE" w:rsidRPr="00723BFE" w:rsidRDefault="00723BFE" w:rsidP="00723BFE">
      <w:pPr>
        <w:pStyle w:val="NormalExport"/>
        <w:rPr>
          <w:lang w:val="ru-RU"/>
        </w:rPr>
      </w:pPr>
      <w:r w:rsidRPr="00723BFE">
        <w:rPr>
          <w:shd w:val="clear" w:color="auto" w:fill="FFFFFF"/>
          <w:lang w:val="ru-RU"/>
        </w:rPr>
        <w:t>Справка о компании "ПСК"</w:t>
      </w:r>
    </w:p>
    <w:p w:rsidR="00723BFE" w:rsidRPr="00723BFE" w:rsidRDefault="00723BFE" w:rsidP="00723BFE">
      <w:pPr>
        <w:pStyle w:val="NormalExport"/>
        <w:rPr>
          <w:lang w:val="ru-RU"/>
        </w:rPr>
      </w:pPr>
      <w:r w:rsidRPr="00723BFE">
        <w:rPr>
          <w:shd w:val="clear" w:color="auto" w:fill="FFFFFF"/>
          <w:lang w:val="ru-RU"/>
        </w:rPr>
        <w:t xml:space="preserve">Апарт-комплекс </w:t>
      </w:r>
      <w:r>
        <w:rPr>
          <w:shd w:val="clear" w:color="auto" w:fill="FFFFFF"/>
        </w:rPr>
        <w:t>Start</w:t>
      </w:r>
      <w:r w:rsidRPr="00723BFE">
        <w:rPr>
          <w:shd w:val="clear" w:color="auto" w:fill="FFFFFF"/>
          <w:lang w:val="ru-RU"/>
        </w:rPr>
        <w:t xml:space="preserve"> - </w:t>
      </w:r>
      <w:r w:rsidRPr="00723BFE">
        <w:rPr>
          <w:shd w:val="clear" w:color="auto" w:fill="C0C0C0"/>
          <w:lang w:val="ru-RU"/>
        </w:rPr>
        <w:t>застройщик</w:t>
      </w:r>
      <w:r w:rsidRPr="00723BFE">
        <w:rPr>
          <w:shd w:val="clear" w:color="auto" w:fill="FFFFFF"/>
          <w:lang w:val="ru-RU"/>
        </w:rPr>
        <w:t xml:space="preserve"> ООО "Компания СОЛ", проектная декларация на сайте наш.дом.рф </w:t>
      </w:r>
    </w:p>
    <w:p w:rsidR="00723BFE" w:rsidRPr="00963F70" w:rsidRDefault="00723BFE" w:rsidP="00963F70">
      <w:pPr>
        <w:pStyle w:val="ExportHyperlink"/>
        <w:spacing w:line="240" w:lineRule="auto"/>
        <w:jc w:val="right"/>
        <w:rPr>
          <w:b/>
          <w:lang w:val="ru-RU"/>
        </w:rPr>
      </w:pPr>
      <w:hyperlink r:id="rId30" w:history="1">
        <w:r w:rsidRPr="00963F70">
          <w:rPr>
            <w:b/>
            <w:lang w:val="ru-RU"/>
          </w:rPr>
          <w:t>https://www.fontanka.ru/2020/11/20/69562328/</w:t>
        </w:r>
      </w:hyperlink>
    </w:p>
    <w:p w:rsidR="00723BFE" w:rsidRPr="00723BFE" w:rsidRDefault="00723BFE" w:rsidP="00723BFE">
      <w:pPr>
        <w:rPr>
          <w:lang w:val="ru-RU"/>
        </w:rPr>
      </w:pPr>
    </w:p>
    <w:p w:rsidR="00723BFE" w:rsidRDefault="00723BFE" w:rsidP="00723BFE">
      <w:pPr>
        <w:pStyle w:val="affff2"/>
        <w:spacing w:before="120"/>
      </w:pPr>
      <w:bookmarkStart w:id="26" w:name="_Toc56792954"/>
      <w:r>
        <w:t>Муниципальный район Ленский район (mr-lenskij.sakha.gov.ru), Ленск, 20 ноября 2020</w:t>
      </w:r>
      <w:bookmarkEnd w:id="26"/>
    </w:p>
    <w:p w:rsidR="00723BFE" w:rsidRPr="00723BFE" w:rsidRDefault="00723BFE" w:rsidP="00723BFE">
      <w:pPr>
        <w:pStyle w:val="afffc"/>
        <w:rPr>
          <w:lang w:val="ru-RU"/>
        </w:rPr>
      </w:pPr>
      <w:bookmarkStart w:id="27" w:name="txt_3190066_1566667391"/>
      <w:bookmarkStart w:id="28" w:name="_Toc56792955"/>
      <w:r w:rsidRPr="00723BFE">
        <w:rPr>
          <w:lang w:val="ru-RU"/>
        </w:rPr>
        <w:t>10 застройщиков получили право регистрировать договоры долевого участия</w:t>
      </w:r>
      <w:bookmarkEnd w:id="27"/>
      <w:bookmarkEnd w:id="28"/>
    </w:p>
    <w:p w:rsidR="00723BFE" w:rsidRPr="00723BFE" w:rsidRDefault="00723BFE" w:rsidP="00723BFE">
      <w:pPr>
        <w:pStyle w:val="NormalExport"/>
        <w:rPr>
          <w:lang w:val="ru-RU"/>
        </w:rPr>
      </w:pPr>
      <w:r w:rsidRPr="00723BFE">
        <w:rPr>
          <w:shd w:val="clear" w:color="auto" w:fill="FFFFFF"/>
          <w:lang w:val="ru-RU"/>
        </w:rPr>
        <w:t xml:space="preserve">С начала 2020 года Управлением государственного строительного и жилищного надзора Республики Саха (Якутия) 10 </w:t>
      </w:r>
      <w:r w:rsidRPr="00723BFE">
        <w:rPr>
          <w:shd w:val="clear" w:color="auto" w:fill="C0C0C0"/>
          <w:lang w:val="ru-RU"/>
        </w:rPr>
        <w:t>застройщикам</w:t>
      </w:r>
      <w:r w:rsidRPr="00723BFE">
        <w:rPr>
          <w:shd w:val="clear" w:color="auto" w:fill="FFFFFF"/>
          <w:lang w:val="ru-RU"/>
        </w:rPr>
        <w:t xml:space="preserve"> выданы 14 заключений о соответствии </w:t>
      </w:r>
      <w:r w:rsidRPr="00723BFE">
        <w:rPr>
          <w:shd w:val="clear" w:color="auto" w:fill="C0C0C0"/>
          <w:lang w:val="ru-RU"/>
        </w:rPr>
        <w:t>застройщика</w:t>
      </w:r>
      <w:r w:rsidRPr="00723BFE">
        <w:rPr>
          <w:shd w:val="clear" w:color="auto" w:fill="FFFFFF"/>
          <w:lang w:val="ru-RU"/>
        </w:rPr>
        <w:t xml:space="preserve"> и проектной декларации требованиям, установленным Федеральным законом от 30.12.2004 </w:t>
      </w:r>
      <w:r>
        <w:rPr>
          <w:shd w:val="clear" w:color="auto" w:fill="FFFFFF"/>
        </w:rPr>
        <w:t>N</w:t>
      </w:r>
      <w:r w:rsidRPr="00723BFE">
        <w:rPr>
          <w:shd w:val="clear" w:color="auto" w:fill="FFFFFF"/>
          <w:lang w:val="ru-RU"/>
        </w:rPr>
        <w:t xml:space="preserve"> 214-ФЗ (ЗОСТ).</w:t>
      </w:r>
    </w:p>
    <w:p w:rsidR="00723BFE" w:rsidRPr="00723BFE" w:rsidRDefault="00723BFE" w:rsidP="00723BFE">
      <w:pPr>
        <w:pStyle w:val="NormalExport"/>
        <w:rPr>
          <w:lang w:val="ru-RU"/>
        </w:rPr>
      </w:pPr>
      <w:r w:rsidRPr="00723BFE">
        <w:rPr>
          <w:shd w:val="clear" w:color="auto" w:fill="FFFFFF"/>
          <w:lang w:val="ru-RU"/>
        </w:rPr>
        <w:t xml:space="preserve">Заключение о соответствии требованиям подтверждает право </w:t>
      </w:r>
      <w:r w:rsidRPr="00723BFE">
        <w:rPr>
          <w:shd w:val="clear" w:color="auto" w:fill="C0C0C0"/>
          <w:lang w:val="ru-RU"/>
        </w:rPr>
        <w:t>застройщика</w:t>
      </w:r>
      <w:r w:rsidRPr="00723BFE">
        <w:rPr>
          <w:shd w:val="clear" w:color="auto" w:fill="FFFFFF"/>
          <w:lang w:val="ru-RU"/>
        </w:rPr>
        <w:t xml:space="preserve"> на привлечение денежных средств участников долевого </w:t>
      </w:r>
      <w:r w:rsidRPr="00723BFE">
        <w:rPr>
          <w:shd w:val="clear" w:color="auto" w:fill="C0C0C0"/>
          <w:lang w:val="ru-RU"/>
        </w:rPr>
        <w:t>строительства</w:t>
      </w:r>
      <w:r w:rsidRPr="00723BFE">
        <w:rPr>
          <w:shd w:val="clear" w:color="auto" w:fill="FFFFFF"/>
          <w:lang w:val="ru-RU"/>
        </w:rPr>
        <w:t xml:space="preserve"> для </w:t>
      </w:r>
      <w:r w:rsidRPr="00723BFE">
        <w:rPr>
          <w:shd w:val="clear" w:color="auto" w:fill="C0C0C0"/>
          <w:lang w:val="ru-RU"/>
        </w:rPr>
        <w:t>строительства</w:t>
      </w:r>
      <w:r w:rsidRPr="00723BFE">
        <w:rPr>
          <w:shd w:val="clear" w:color="auto" w:fill="FFFFFF"/>
          <w:lang w:val="ru-RU"/>
        </w:rPr>
        <w:t xml:space="preserve"> многоквартирных домов и иных объектов недвижимости на основании договора участия. Заключения имеют такие </w:t>
      </w:r>
      <w:r w:rsidRPr="00723BFE">
        <w:rPr>
          <w:shd w:val="clear" w:color="auto" w:fill="C0C0C0"/>
          <w:lang w:val="ru-RU"/>
        </w:rPr>
        <w:t>застройщики</w:t>
      </w:r>
      <w:r w:rsidRPr="00723BFE">
        <w:rPr>
          <w:shd w:val="clear" w:color="auto" w:fill="FFFFFF"/>
          <w:lang w:val="ru-RU"/>
        </w:rPr>
        <w:t xml:space="preserve"> как ООО "СЗ "ЖСК", ООО СЗ "РИА-недвижимость", ООО "Стройкон", ООО "Кинг-95" и др.</w:t>
      </w:r>
    </w:p>
    <w:p w:rsidR="00723BFE" w:rsidRPr="00723BFE" w:rsidRDefault="00723BFE" w:rsidP="00723BFE">
      <w:pPr>
        <w:pStyle w:val="NormalExport"/>
        <w:rPr>
          <w:lang w:val="ru-RU"/>
        </w:rPr>
      </w:pPr>
      <w:r w:rsidRPr="00723BFE">
        <w:rPr>
          <w:shd w:val="clear" w:color="auto" w:fill="FFFFFF"/>
          <w:lang w:val="ru-RU"/>
        </w:rPr>
        <w:t xml:space="preserve">"Данный документ дает право </w:t>
      </w:r>
      <w:r w:rsidRPr="00723BFE">
        <w:rPr>
          <w:shd w:val="clear" w:color="auto" w:fill="C0C0C0"/>
          <w:lang w:val="ru-RU"/>
        </w:rPr>
        <w:t>застройщику</w:t>
      </w:r>
      <w:r w:rsidRPr="00723BFE">
        <w:rPr>
          <w:shd w:val="clear" w:color="auto" w:fill="FFFFFF"/>
          <w:lang w:val="ru-RU"/>
        </w:rPr>
        <w:t xml:space="preserve"> зарегистрировать в Росреестре первый договор долевого участия на объекты и начать привлечение денежных средств граждан", - пояснил руководитель Управления государственного строительного и жилищного надзора Республики Саха (Якутия) Павел Аргунов. </w:t>
      </w:r>
    </w:p>
    <w:p w:rsidR="00723BFE" w:rsidRPr="00723BFE" w:rsidRDefault="00723BFE" w:rsidP="00723BFE">
      <w:pPr>
        <w:pStyle w:val="NormalExport"/>
        <w:rPr>
          <w:lang w:val="ru-RU"/>
        </w:rPr>
      </w:pPr>
      <w:r w:rsidRPr="00723BFE">
        <w:rPr>
          <w:shd w:val="clear" w:color="auto" w:fill="FFFFFF"/>
          <w:lang w:val="ru-RU"/>
        </w:rPr>
        <w:t xml:space="preserve">При подготовке и выдаче ЗОСТ учитывается ряд факторов. Так, </w:t>
      </w:r>
      <w:r w:rsidRPr="00723BFE">
        <w:rPr>
          <w:shd w:val="clear" w:color="auto" w:fill="C0C0C0"/>
          <w:lang w:val="ru-RU"/>
        </w:rPr>
        <w:t>застройщик</w:t>
      </w:r>
      <w:r w:rsidRPr="00723BFE">
        <w:rPr>
          <w:shd w:val="clear" w:color="auto" w:fill="FFFFFF"/>
          <w:lang w:val="ru-RU"/>
        </w:rPr>
        <w:t xml:space="preserve"> не может находиться в процедуре ликвидации или банкротстве, он не должен числиться в реестре недобросовестных поставщиков и участников аукциона, его деятельность не должна быть приостановлена, а у руководства компании и главного бухгалтера не должно иметься судимостей.</w:t>
      </w:r>
    </w:p>
    <w:p w:rsidR="00723BFE" w:rsidRPr="00723BFE" w:rsidRDefault="00723BFE" w:rsidP="00723BFE">
      <w:pPr>
        <w:pStyle w:val="NormalExport"/>
        <w:rPr>
          <w:lang w:val="ru-RU"/>
        </w:rPr>
      </w:pPr>
      <w:r w:rsidRPr="00723BFE">
        <w:rPr>
          <w:shd w:val="clear" w:color="auto" w:fill="FFFFFF"/>
          <w:lang w:val="ru-RU"/>
        </w:rPr>
        <w:t xml:space="preserve">Напомним, что с 1 июля 2019 года привлечение денежных средств граждан и юридических лиц для долевого </w:t>
      </w:r>
      <w:r w:rsidRPr="00723BFE">
        <w:rPr>
          <w:shd w:val="clear" w:color="auto" w:fill="C0C0C0"/>
          <w:lang w:val="ru-RU"/>
        </w:rPr>
        <w:t>строительства</w:t>
      </w:r>
      <w:r w:rsidRPr="00723BFE">
        <w:rPr>
          <w:shd w:val="clear" w:color="auto" w:fill="FFFFFF"/>
          <w:lang w:val="ru-RU"/>
        </w:rPr>
        <w:t xml:space="preserve"> многоквартирных домов допускается только с использованием </w:t>
      </w:r>
      <w:r w:rsidRPr="00723BFE">
        <w:rPr>
          <w:shd w:val="clear" w:color="auto" w:fill="C0C0C0"/>
          <w:lang w:val="ru-RU"/>
        </w:rPr>
        <w:t>эскроу-счетов.</w:t>
      </w:r>
    </w:p>
    <w:p w:rsidR="00723BFE" w:rsidRPr="00723BFE" w:rsidRDefault="00723BFE" w:rsidP="00723BFE">
      <w:pPr>
        <w:pStyle w:val="NormalExport"/>
        <w:rPr>
          <w:shd w:val="clear" w:color="auto" w:fill="C0C0C0"/>
          <w:lang w:val="ru-RU"/>
        </w:rPr>
      </w:pPr>
      <w:r w:rsidRPr="00723BFE">
        <w:rPr>
          <w:shd w:val="clear" w:color="auto" w:fill="C0C0C0"/>
          <w:lang w:val="ru-RU"/>
        </w:rPr>
        <w:t>Эскроу-счет</w:t>
      </w:r>
      <w:r w:rsidRPr="00723BFE">
        <w:rPr>
          <w:shd w:val="clear" w:color="auto" w:fill="FFFFFF"/>
          <w:lang w:val="ru-RU"/>
        </w:rPr>
        <w:t xml:space="preserve"> в долевом </w:t>
      </w:r>
      <w:r w:rsidRPr="00723BFE">
        <w:rPr>
          <w:shd w:val="clear" w:color="auto" w:fill="C0C0C0"/>
          <w:lang w:val="ru-RU"/>
        </w:rPr>
        <w:t>строительстве</w:t>
      </w:r>
      <w:r w:rsidRPr="00723BFE">
        <w:rPr>
          <w:shd w:val="clear" w:color="auto" w:fill="FFFFFF"/>
          <w:lang w:val="ru-RU"/>
        </w:rPr>
        <w:t xml:space="preserve"> - это специальный </w:t>
      </w:r>
      <w:r w:rsidRPr="00723BFE">
        <w:rPr>
          <w:shd w:val="clear" w:color="auto" w:fill="C0C0C0"/>
          <w:lang w:val="ru-RU"/>
        </w:rPr>
        <w:t>счет</w:t>
      </w:r>
      <w:r w:rsidRPr="00723BFE">
        <w:rPr>
          <w:shd w:val="clear" w:color="auto" w:fill="FFFFFF"/>
          <w:lang w:val="ru-RU"/>
        </w:rPr>
        <w:t xml:space="preserve">, открываемый в банке, на котором замораживаются деньги дольщика на период </w:t>
      </w:r>
      <w:r w:rsidRPr="00723BFE">
        <w:rPr>
          <w:shd w:val="clear" w:color="auto" w:fill="C0C0C0"/>
          <w:lang w:val="ru-RU"/>
        </w:rPr>
        <w:t>строительства</w:t>
      </w:r>
      <w:r w:rsidRPr="00723BFE">
        <w:rPr>
          <w:shd w:val="clear" w:color="auto" w:fill="FFFFFF"/>
          <w:lang w:val="ru-RU"/>
        </w:rPr>
        <w:t xml:space="preserve"> дома, и передаются </w:t>
      </w:r>
      <w:r w:rsidRPr="00723BFE">
        <w:rPr>
          <w:shd w:val="clear" w:color="auto" w:fill="C0C0C0"/>
          <w:lang w:val="ru-RU"/>
        </w:rPr>
        <w:t>застройщику</w:t>
      </w:r>
      <w:r w:rsidRPr="00723BFE">
        <w:rPr>
          <w:shd w:val="clear" w:color="auto" w:fill="FFFFFF"/>
          <w:lang w:val="ru-RU"/>
        </w:rPr>
        <w:t xml:space="preserve"> только после того, как тот исполнит свои обязательства перед дольщиком.</w:t>
      </w:r>
    </w:p>
    <w:p w:rsidR="00723BFE" w:rsidRPr="00723BFE" w:rsidRDefault="00723BFE" w:rsidP="00723BFE">
      <w:pPr>
        <w:pStyle w:val="NormalExport"/>
        <w:rPr>
          <w:lang w:val="ru-RU"/>
        </w:rPr>
      </w:pPr>
      <w:r w:rsidRPr="00723BFE">
        <w:rPr>
          <w:shd w:val="clear" w:color="auto" w:fill="FFFFFF"/>
          <w:lang w:val="ru-RU"/>
        </w:rPr>
        <w:t xml:space="preserve">Пресс-служба Управления госстройжилнадзора РС(Я) </w:t>
      </w:r>
    </w:p>
    <w:p w:rsidR="00723BFE" w:rsidRPr="00963F70" w:rsidRDefault="00723BFE" w:rsidP="00963F70">
      <w:pPr>
        <w:pStyle w:val="ExportHyperlink"/>
        <w:spacing w:line="240" w:lineRule="auto"/>
        <w:jc w:val="right"/>
        <w:rPr>
          <w:b/>
          <w:lang w:val="ru-RU"/>
        </w:rPr>
      </w:pPr>
      <w:hyperlink r:id="rId31" w:history="1">
        <w:r w:rsidRPr="00963F70">
          <w:rPr>
            <w:b/>
            <w:lang w:val="ru-RU"/>
          </w:rPr>
          <w:t>https://mr-lenskij.sakha.gov.ru/news/front/view/id/3243685</w:t>
        </w:r>
      </w:hyperlink>
    </w:p>
    <w:p w:rsidR="00723BFE" w:rsidRPr="00963F70" w:rsidRDefault="00963F70" w:rsidP="00963F70">
      <w:pPr>
        <w:pStyle w:val="ExportHyperlink"/>
        <w:spacing w:line="240" w:lineRule="auto"/>
        <w:jc w:val="right"/>
        <w:rPr>
          <w:b/>
          <w:lang w:val="ru-RU"/>
        </w:rPr>
      </w:pPr>
      <w:bookmarkStart w:id="29" w:name="rep_list_3190066_1566667391"/>
      <w:r>
        <w:rPr>
          <w:b/>
          <w:lang w:val="ru-RU"/>
        </w:rPr>
        <w:t>Похожие сообщения</w:t>
      </w:r>
      <w:r w:rsidR="00723BFE" w:rsidRPr="00963F70">
        <w:rPr>
          <w:b/>
          <w:lang w:val="ru-RU"/>
        </w:rPr>
        <w:t>:</w:t>
      </w:r>
      <w:bookmarkEnd w:id="29"/>
    </w:p>
    <w:p w:rsidR="00723BFE" w:rsidRPr="00963F70" w:rsidRDefault="00723BFE" w:rsidP="00963F70">
      <w:pPr>
        <w:pStyle w:val="ExportHyperlink"/>
        <w:spacing w:line="240" w:lineRule="auto"/>
        <w:jc w:val="right"/>
        <w:rPr>
          <w:b/>
          <w:lang w:val="ru-RU"/>
        </w:rPr>
      </w:pPr>
      <w:hyperlink r:id="rId32" w:history="1">
        <w:r w:rsidRPr="00963F70">
          <w:rPr>
            <w:b/>
            <w:lang w:val="ru-RU"/>
          </w:rPr>
          <w:t>БезФормата Якутск (yakutsk.bezformata.com), Якутск, 20 ноября 2020, 10 застройщиков получили право регистрировать договоры долевого участия</w:t>
        </w:r>
      </w:hyperlink>
    </w:p>
    <w:p w:rsidR="00723BFE" w:rsidRPr="00723BFE" w:rsidRDefault="00723BFE" w:rsidP="00723BFE">
      <w:pPr>
        <w:rPr>
          <w:lang w:val="ru-RU"/>
        </w:rPr>
      </w:pPr>
    </w:p>
    <w:p w:rsidR="00723BFE" w:rsidRDefault="00723BFE" w:rsidP="00723BFE">
      <w:pPr>
        <w:pStyle w:val="affff2"/>
        <w:spacing w:before="120"/>
      </w:pPr>
      <w:bookmarkStart w:id="30" w:name="_Toc56792956"/>
      <w:r>
        <w:lastRenderedPageBreak/>
        <w:t>Белгородские известия (belpressa.ru), Белгород, 20 ноября 2020</w:t>
      </w:r>
      <w:bookmarkEnd w:id="30"/>
    </w:p>
    <w:p w:rsidR="00723BFE" w:rsidRPr="00723BFE" w:rsidRDefault="00723BFE" w:rsidP="00723BFE">
      <w:pPr>
        <w:pStyle w:val="afffc"/>
        <w:rPr>
          <w:lang w:val="ru-RU"/>
        </w:rPr>
      </w:pPr>
      <w:bookmarkStart w:id="31" w:name="txt_3190066_1566673687"/>
      <w:bookmarkStart w:id="32" w:name="_Toc56792957"/>
      <w:r w:rsidRPr="00723BFE">
        <w:rPr>
          <w:lang w:val="ru-RU"/>
        </w:rPr>
        <w:t>В Белгородской области вырос интерес к покупке жилья</w:t>
      </w:r>
      <w:bookmarkEnd w:id="31"/>
      <w:bookmarkEnd w:id="32"/>
    </w:p>
    <w:p w:rsidR="00723BFE" w:rsidRPr="00723BFE" w:rsidRDefault="00723BFE" w:rsidP="00723BFE">
      <w:pPr>
        <w:pStyle w:val="NormalExport"/>
        <w:rPr>
          <w:lang w:val="ru-RU"/>
        </w:rPr>
      </w:pPr>
      <w:r w:rsidRPr="00723BFE">
        <w:rPr>
          <w:shd w:val="clear" w:color="auto" w:fill="FFFFFF"/>
          <w:lang w:val="ru-RU"/>
        </w:rPr>
        <w:t xml:space="preserve">В </w:t>
      </w:r>
      <w:r>
        <w:rPr>
          <w:shd w:val="clear" w:color="auto" w:fill="FFFFFF"/>
        </w:rPr>
        <w:t>III</w:t>
      </w:r>
      <w:r w:rsidRPr="00723BFE">
        <w:rPr>
          <w:shd w:val="clear" w:color="auto" w:fill="FFFFFF"/>
          <w:lang w:val="ru-RU"/>
        </w:rPr>
        <w:t xml:space="preserve"> квартале 2020 года белгородцы взяли ипотечных кредитов более чем на 10 млрд рублей. Это вдвое больше, чем за аналогичный период прошлого года.</w:t>
      </w:r>
    </w:p>
    <w:p w:rsidR="00723BFE" w:rsidRPr="00723BFE" w:rsidRDefault="00723BFE" w:rsidP="00723BFE">
      <w:pPr>
        <w:pStyle w:val="NormalExport"/>
        <w:rPr>
          <w:lang w:val="ru-RU"/>
        </w:rPr>
      </w:pPr>
      <w:r w:rsidRPr="00723BFE">
        <w:rPr>
          <w:shd w:val="clear" w:color="auto" w:fill="FFFFFF"/>
          <w:lang w:val="ru-RU"/>
        </w:rPr>
        <w:t xml:space="preserve">Активность на рынке ипотечного кредитования, в том числе в долевом </w:t>
      </w:r>
      <w:r w:rsidRPr="00723BFE">
        <w:rPr>
          <w:shd w:val="clear" w:color="auto" w:fill="C0C0C0"/>
          <w:lang w:val="ru-RU"/>
        </w:rPr>
        <w:t>строительстве</w:t>
      </w:r>
      <w:r w:rsidRPr="00723BFE">
        <w:rPr>
          <w:shd w:val="clear" w:color="auto" w:fill="FFFFFF"/>
          <w:lang w:val="ru-RU"/>
        </w:rPr>
        <w:t xml:space="preserve">, вызвана льготными госпрограммами и гарантиями, которые защищают деньги дольщиков благодаря </w:t>
      </w:r>
      <w:r w:rsidRPr="00723BFE">
        <w:rPr>
          <w:shd w:val="clear" w:color="auto" w:fill="C0C0C0"/>
          <w:lang w:val="ru-RU"/>
        </w:rPr>
        <w:t>счетам эскроу</w:t>
      </w:r>
      <w:r w:rsidRPr="00723BFE">
        <w:rPr>
          <w:shd w:val="clear" w:color="auto" w:fill="FFFFFF"/>
          <w:lang w:val="ru-RU"/>
        </w:rPr>
        <w:t>.</w:t>
      </w:r>
    </w:p>
    <w:p w:rsidR="00723BFE" w:rsidRPr="00723BFE" w:rsidRDefault="00723BFE" w:rsidP="00723BFE">
      <w:pPr>
        <w:pStyle w:val="NormalExport"/>
        <w:rPr>
          <w:lang w:val="ru-RU"/>
        </w:rPr>
      </w:pPr>
      <w:r w:rsidRPr="00723BFE">
        <w:rPr>
          <w:shd w:val="clear" w:color="auto" w:fill="FFFFFF"/>
          <w:lang w:val="ru-RU"/>
        </w:rPr>
        <w:t>Как сообщили в Отделении Белгород Банка России, с июля по сентябрь белгородцы оформили в банках 4 750 ипотечных кредитов. Пик активности пришелся на начало осени. Так, в сентябре жители региона взяли 1,8 тыс. кредитов по ипотеке.</w:t>
      </w:r>
    </w:p>
    <w:p w:rsidR="00723BFE" w:rsidRPr="00723BFE" w:rsidRDefault="00723BFE" w:rsidP="00723BFE">
      <w:pPr>
        <w:pStyle w:val="NormalExport"/>
        <w:rPr>
          <w:lang w:val="ru-RU"/>
        </w:rPr>
      </w:pPr>
      <w:r w:rsidRPr="00723BFE">
        <w:rPr>
          <w:shd w:val="clear" w:color="auto" w:fill="FFFFFF"/>
          <w:lang w:val="ru-RU"/>
        </w:rPr>
        <w:t>За год подросла и средняя сумма займа - в сентябре 2020-го она составила 2,1 млн рублей (в 2019-м - 1,9 млн). Тем не менее это почти на 500 тыс. рублей меньше, чем в среднем по России.</w:t>
      </w:r>
    </w:p>
    <w:p w:rsidR="00723BFE" w:rsidRPr="00723BFE" w:rsidRDefault="00723BFE" w:rsidP="00723BFE">
      <w:pPr>
        <w:pStyle w:val="NormalExport"/>
        <w:rPr>
          <w:lang w:val="ru-RU"/>
        </w:rPr>
      </w:pPr>
      <w:r w:rsidRPr="00723BFE">
        <w:rPr>
          <w:shd w:val="clear" w:color="auto" w:fill="FFFFFF"/>
          <w:lang w:val="ru-RU"/>
        </w:rPr>
        <w:t xml:space="preserve">В долевом </w:t>
      </w:r>
      <w:r w:rsidRPr="00723BFE">
        <w:rPr>
          <w:shd w:val="clear" w:color="auto" w:fill="C0C0C0"/>
          <w:lang w:val="ru-RU"/>
        </w:rPr>
        <w:t>строительстве</w:t>
      </w:r>
      <w:r w:rsidRPr="00723BFE">
        <w:rPr>
          <w:shd w:val="clear" w:color="auto" w:fill="FFFFFF"/>
          <w:lang w:val="ru-RU"/>
        </w:rPr>
        <w:t xml:space="preserve"> рост спроса оказался еще более выраженным. В </w:t>
      </w:r>
      <w:r>
        <w:rPr>
          <w:shd w:val="clear" w:color="auto" w:fill="FFFFFF"/>
        </w:rPr>
        <w:t>III</w:t>
      </w:r>
      <w:r w:rsidRPr="00723BFE">
        <w:rPr>
          <w:shd w:val="clear" w:color="auto" w:fill="FFFFFF"/>
          <w:lang w:val="ru-RU"/>
        </w:rPr>
        <w:t xml:space="preserve"> квартале в Белгородской области выдали больше 1 тыс. кредитов на 2,9 млрд рублей, что втрое больше, чем годом ранее. За это же время белгородские дольщики открыли в банках 200 новых </w:t>
      </w:r>
      <w:r w:rsidRPr="00723BFE">
        <w:rPr>
          <w:shd w:val="clear" w:color="auto" w:fill="C0C0C0"/>
          <w:lang w:val="ru-RU"/>
        </w:rPr>
        <w:t>счетов эскроу</w:t>
      </w:r>
      <w:r w:rsidRPr="00723BFE">
        <w:rPr>
          <w:shd w:val="clear" w:color="auto" w:fill="FFFFFF"/>
          <w:lang w:val="ru-RU"/>
        </w:rPr>
        <w:t xml:space="preserve"> на 600 млн рублей. Это деньги, которые перечислены за покупку квартиры, но остаются недоступными для </w:t>
      </w:r>
      <w:r w:rsidRPr="00723BFE">
        <w:rPr>
          <w:shd w:val="clear" w:color="auto" w:fill="C0C0C0"/>
          <w:lang w:val="ru-RU"/>
        </w:rPr>
        <w:t>застройщика</w:t>
      </w:r>
      <w:r w:rsidRPr="00723BFE">
        <w:rPr>
          <w:shd w:val="clear" w:color="auto" w:fill="FFFFFF"/>
          <w:lang w:val="ru-RU"/>
        </w:rPr>
        <w:t>, пока он не передаст готовое жилье покупателю.</w:t>
      </w:r>
    </w:p>
    <w:p w:rsidR="00723BFE" w:rsidRPr="00723BFE" w:rsidRDefault="00723BFE" w:rsidP="00723BFE">
      <w:pPr>
        <w:pStyle w:val="NormalExport"/>
        <w:rPr>
          <w:lang w:val="ru-RU"/>
        </w:rPr>
      </w:pPr>
      <w:r w:rsidRPr="00723BFE">
        <w:rPr>
          <w:shd w:val="clear" w:color="auto" w:fill="FFFFFF"/>
          <w:lang w:val="ru-RU"/>
        </w:rPr>
        <w:t xml:space="preserve">"Новые правила финансирования долевого </w:t>
      </w:r>
      <w:r w:rsidRPr="00723BFE">
        <w:rPr>
          <w:shd w:val="clear" w:color="auto" w:fill="C0C0C0"/>
          <w:lang w:val="ru-RU"/>
        </w:rPr>
        <w:t>строительства</w:t>
      </w:r>
      <w:r w:rsidRPr="00723BFE">
        <w:rPr>
          <w:shd w:val="clear" w:color="auto" w:fill="FFFFFF"/>
          <w:lang w:val="ru-RU"/>
        </w:rPr>
        <w:t xml:space="preserve"> действуют в стране с лета 2019 года, - напоминает управляющий Отделением Белгород Банка России Андрей Беленко. - Они защищают людей от риска остаться без жилья и денег. Теперь решиться на покупку квартиры в недостроенном доме гораздо легче. Вместе со снижением ипотечных ставок это стало дополнительным стимулом для покупки жилья".</w:t>
      </w:r>
    </w:p>
    <w:p w:rsidR="00723BFE" w:rsidRPr="00723BFE" w:rsidRDefault="00723BFE" w:rsidP="00723BFE">
      <w:pPr>
        <w:pStyle w:val="NormalExport"/>
        <w:rPr>
          <w:lang w:val="ru-RU"/>
        </w:rPr>
      </w:pPr>
      <w:r w:rsidRPr="00723BFE">
        <w:rPr>
          <w:shd w:val="clear" w:color="auto" w:fill="FFFFFF"/>
          <w:lang w:val="ru-RU"/>
        </w:rPr>
        <w:t xml:space="preserve">В сентябре средняя ставка по ипотечным жилищным кредитам составила в Белгородской области 7,1 %. Это один из самых низких показателей в России. За год ставка снизилась на 2,6 % во многом за </w:t>
      </w:r>
      <w:r w:rsidRPr="00723BFE">
        <w:rPr>
          <w:shd w:val="clear" w:color="auto" w:fill="C0C0C0"/>
          <w:lang w:val="ru-RU"/>
        </w:rPr>
        <w:t>счет</w:t>
      </w:r>
      <w:r w:rsidRPr="00723BFE">
        <w:rPr>
          <w:shd w:val="clear" w:color="auto" w:fill="FFFFFF"/>
          <w:lang w:val="ru-RU"/>
        </w:rPr>
        <w:t xml:space="preserve"> господдержки. Познакомиться с условиями всех действующих в стране льготных программ для заемщиков можно на портале "Финансовая культура".</w:t>
      </w:r>
    </w:p>
    <w:p w:rsidR="00723BFE" w:rsidRPr="00963F70" w:rsidRDefault="00723BFE" w:rsidP="00963F70">
      <w:pPr>
        <w:pStyle w:val="ExportHyperlink"/>
        <w:spacing w:line="240" w:lineRule="auto"/>
        <w:jc w:val="right"/>
        <w:rPr>
          <w:b/>
          <w:lang w:val="ru-RU"/>
        </w:rPr>
      </w:pPr>
      <w:hyperlink r:id="rId33" w:history="1">
        <w:r w:rsidRPr="00963F70">
          <w:rPr>
            <w:b/>
          </w:rPr>
          <w:t>https</w:t>
        </w:r>
        <w:r w:rsidRPr="00963F70">
          <w:rPr>
            <w:b/>
            <w:lang w:val="ru-RU"/>
          </w:rPr>
          <w:t>://</w:t>
        </w:r>
        <w:r w:rsidRPr="00963F70">
          <w:rPr>
            <w:b/>
          </w:rPr>
          <w:t>www</w:t>
        </w:r>
        <w:r w:rsidRPr="00963F70">
          <w:rPr>
            <w:b/>
            <w:lang w:val="ru-RU"/>
          </w:rPr>
          <w:t>.</w:t>
        </w:r>
        <w:r w:rsidRPr="00963F70">
          <w:rPr>
            <w:b/>
          </w:rPr>
          <w:t>belpressa</w:t>
        </w:r>
        <w:r w:rsidRPr="00963F70">
          <w:rPr>
            <w:b/>
            <w:lang w:val="ru-RU"/>
          </w:rPr>
          <w:t>.</w:t>
        </w:r>
        <w:r w:rsidRPr="00963F70">
          <w:rPr>
            <w:b/>
          </w:rPr>
          <w:t>ru</w:t>
        </w:r>
        <w:r w:rsidRPr="00963F70">
          <w:rPr>
            <w:b/>
            <w:lang w:val="ru-RU"/>
          </w:rPr>
          <w:t>/34151.</w:t>
        </w:r>
        <w:r w:rsidRPr="00963F70">
          <w:rPr>
            <w:b/>
          </w:rPr>
          <w:t>html</w:t>
        </w:r>
      </w:hyperlink>
    </w:p>
    <w:p w:rsidR="00723BFE" w:rsidRPr="00963F70" w:rsidRDefault="00963F70" w:rsidP="00963F70">
      <w:pPr>
        <w:pStyle w:val="ExportHyperlink"/>
        <w:spacing w:line="240" w:lineRule="auto"/>
        <w:jc w:val="right"/>
        <w:rPr>
          <w:b/>
          <w:lang w:val="ru-RU"/>
        </w:rPr>
      </w:pPr>
      <w:bookmarkStart w:id="33" w:name="rep_list_3190066_1566673687"/>
      <w:r w:rsidRPr="00963F70">
        <w:rPr>
          <w:b/>
          <w:lang w:val="ru-RU"/>
        </w:rPr>
        <w:t>Похожие сообщения</w:t>
      </w:r>
      <w:r w:rsidR="00723BFE" w:rsidRPr="00963F70">
        <w:rPr>
          <w:b/>
          <w:lang w:val="ru-RU"/>
        </w:rPr>
        <w:t>:</w:t>
      </w:r>
      <w:bookmarkEnd w:id="33"/>
    </w:p>
    <w:p w:rsidR="00723BFE" w:rsidRPr="00B20BD2" w:rsidRDefault="00723BFE" w:rsidP="00963F70">
      <w:pPr>
        <w:pStyle w:val="ExportHyperlink"/>
        <w:spacing w:line="240" w:lineRule="auto"/>
        <w:jc w:val="right"/>
        <w:rPr>
          <w:b/>
          <w:lang w:val="ru-RU"/>
        </w:rPr>
      </w:pPr>
      <w:hyperlink r:id="rId34" w:history="1">
        <w:r w:rsidRPr="00B20BD2">
          <w:rPr>
            <w:b/>
            <w:lang w:val="ru-RU"/>
          </w:rPr>
          <w:t>БезФормата Белгород (</w:t>
        </w:r>
        <w:r w:rsidRPr="00963F70">
          <w:rPr>
            <w:b/>
          </w:rPr>
          <w:t>belgorod</w:t>
        </w:r>
        <w:r w:rsidRPr="00B20BD2">
          <w:rPr>
            <w:b/>
            <w:lang w:val="ru-RU"/>
          </w:rPr>
          <w:t>.</w:t>
        </w:r>
        <w:r w:rsidRPr="00963F70">
          <w:rPr>
            <w:b/>
          </w:rPr>
          <w:t>bezformata</w:t>
        </w:r>
        <w:r w:rsidRPr="00B20BD2">
          <w:rPr>
            <w:b/>
            <w:lang w:val="ru-RU"/>
          </w:rPr>
          <w:t>.</w:t>
        </w:r>
        <w:r w:rsidRPr="00963F70">
          <w:rPr>
            <w:b/>
          </w:rPr>
          <w:t>com</w:t>
        </w:r>
        <w:r w:rsidRPr="00B20BD2">
          <w:rPr>
            <w:b/>
            <w:lang w:val="ru-RU"/>
          </w:rPr>
          <w:t>), Белгород, 20 ноября 2020, В Белгородской области вырос интерес к покупке жилья</w:t>
        </w:r>
      </w:hyperlink>
    </w:p>
    <w:p w:rsidR="00723BFE" w:rsidRPr="00B20BD2" w:rsidRDefault="00723BFE" w:rsidP="00963F70">
      <w:pPr>
        <w:pStyle w:val="ExportHyperlink"/>
        <w:spacing w:line="240" w:lineRule="auto"/>
        <w:jc w:val="right"/>
        <w:rPr>
          <w:b/>
          <w:lang w:val="ru-RU"/>
        </w:rPr>
      </w:pPr>
      <w:hyperlink r:id="rId35" w:history="1">
        <w:r w:rsidRPr="00B20BD2">
          <w:rPr>
            <w:b/>
            <w:lang w:val="ru-RU"/>
          </w:rPr>
          <w:t>Лента новостей Белгорода (</w:t>
        </w:r>
        <w:r w:rsidRPr="00963F70">
          <w:rPr>
            <w:b/>
          </w:rPr>
          <w:t>belgorod</w:t>
        </w:r>
        <w:r w:rsidRPr="00B20BD2">
          <w:rPr>
            <w:b/>
            <w:lang w:val="ru-RU"/>
          </w:rPr>
          <w:t>-</w:t>
        </w:r>
        <w:r w:rsidRPr="00963F70">
          <w:rPr>
            <w:b/>
          </w:rPr>
          <w:t>news</w:t>
        </w:r>
        <w:r w:rsidRPr="00B20BD2">
          <w:rPr>
            <w:b/>
            <w:lang w:val="ru-RU"/>
          </w:rPr>
          <w:t>.</w:t>
        </w:r>
        <w:r w:rsidRPr="00963F70">
          <w:rPr>
            <w:b/>
          </w:rPr>
          <w:t>net</w:t>
        </w:r>
        <w:r w:rsidRPr="00B20BD2">
          <w:rPr>
            <w:b/>
            <w:lang w:val="ru-RU"/>
          </w:rPr>
          <w:t>), Белгород, 20 ноября 2020, В Белгородской области вырос интерес к покупке жилья</w:t>
        </w:r>
      </w:hyperlink>
    </w:p>
    <w:p w:rsidR="00723BFE" w:rsidRPr="00B20BD2" w:rsidRDefault="00723BFE" w:rsidP="00963F70">
      <w:pPr>
        <w:pStyle w:val="ExportHyperlink"/>
        <w:spacing w:line="240" w:lineRule="auto"/>
        <w:jc w:val="right"/>
        <w:rPr>
          <w:b/>
          <w:lang w:val="ru-RU"/>
        </w:rPr>
      </w:pPr>
      <w:hyperlink r:id="rId36" w:history="1">
        <w:r w:rsidRPr="00963F70">
          <w:rPr>
            <w:b/>
          </w:rPr>
          <w:t>Russia</w:t>
        </w:r>
        <w:r w:rsidRPr="00B20BD2">
          <w:rPr>
            <w:b/>
            <w:lang w:val="ru-RU"/>
          </w:rPr>
          <w:t>24.</w:t>
        </w:r>
        <w:r w:rsidRPr="00963F70">
          <w:rPr>
            <w:b/>
          </w:rPr>
          <w:t>pro</w:t>
        </w:r>
        <w:r w:rsidRPr="00B20BD2">
          <w:rPr>
            <w:b/>
            <w:lang w:val="ru-RU"/>
          </w:rPr>
          <w:t>, Москва, 20 ноября 2020, В Белгородской области вырос интерес к покупке жилья</w:t>
        </w:r>
      </w:hyperlink>
    </w:p>
    <w:p w:rsidR="00723BFE" w:rsidRPr="00B20BD2" w:rsidRDefault="00723BFE" w:rsidP="00963F70">
      <w:pPr>
        <w:pStyle w:val="ExportHyperlink"/>
        <w:spacing w:line="240" w:lineRule="auto"/>
        <w:jc w:val="right"/>
        <w:rPr>
          <w:b/>
          <w:lang w:val="ru-RU"/>
        </w:rPr>
      </w:pPr>
      <w:hyperlink r:id="rId37" w:history="1">
        <w:r w:rsidRPr="00963F70">
          <w:rPr>
            <w:b/>
          </w:rPr>
          <w:t>News</w:t>
        </w:r>
        <w:r w:rsidRPr="00B20BD2">
          <w:rPr>
            <w:b/>
            <w:lang w:val="ru-RU"/>
          </w:rPr>
          <w:t>-</w:t>
        </w:r>
        <w:r w:rsidRPr="00963F70">
          <w:rPr>
            <w:b/>
          </w:rPr>
          <w:t>Life</w:t>
        </w:r>
        <w:r w:rsidRPr="00B20BD2">
          <w:rPr>
            <w:b/>
            <w:lang w:val="ru-RU"/>
          </w:rPr>
          <w:t xml:space="preserve"> (</w:t>
        </w:r>
        <w:r w:rsidRPr="00963F70">
          <w:rPr>
            <w:b/>
          </w:rPr>
          <w:t>news</w:t>
        </w:r>
        <w:r w:rsidRPr="00B20BD2">
          <w:rPr>
            <w:b/>
            <w:lang w:val="ru-RU"/>
          </w:rPr>
          <w:t>-</w:t>
        </w:r>
        <w:r w:rsidRPr="00963F70">
          <w:rPr>
            <w:b/>
          </w:rPr>
          <w:t>life</w:t>
        </w:r>
        <w:r w:rsidRPr="00B20BD2">
          <w:rPr>
            <w:b/>
            <w:lang w:val="ru-RU"/>
          </w:rPr>
          <w:t>.</w:t>
        </w:r>
        <w:r w:rsidRPr="00963F70">
          <w:rPr>
            <w:b/>
          </w:rPr>
          <w:t>pro</w:t>
        </w:r>
        <w:r w:rsidRPr="00B20BD2">
          <w:rPr>
            <w:b/>
            <w:lang w:val="ru-RU"/>
          </w:rPr>
          <w:t>), Москва, 20 ноября 2020, В Белгородской области вырос интерес к покупке жилья</w:t>
        </w:r>
      </w:hyperlink>
    </w:p>
    <w:p w:rsidR="00963F70" w:rsidRPr="00B20BD2" w:rsidRDefault="00963F70" w:rsidP="00963F70">
      <w:pPr>
        <w:pStyle w:val="ExportHyperlink"/>
        <w:spacing w:line="240" w:lineRule="auto"/>
        <w:jc w:val="right"/>
        <w:rPr>
          <w:b/>
          <w:lang w:val="ru-RU"/>
        </w:rPr>
      </w:pPr>
      <w:hyperlink r:id="rId38" w:history="1">
        <w:r w:rsidRPr="00963F70">
          <w:rPr>
            <w:b/>
          </w:rPr>
          <w:t>https</w:t>
        </w:r>
        <w:r w:rsidRPr="00B20BD2">
          <w:rPr>
            <w:b/>
            <w:lang w:val="ru-RU"/>
          </w:rPr>
          <w:t>://</w:t>
        </w:r>
        <w:r w:rsidRPr="00963F70">
          <w:rPr>
            <w:b/>
          </w:rPr>
          <w:t>bel</w:t>
        </w:r>
        <w:r w:rsidRPr="00B20BD2">
          <w:rPr>
            <w:b/>
            <w:lang w:val="ru-RU"/>
          </w:rPr>
          <w:t>.</w:t>
        </w:r>
        <w:r w:rsidRPr="00963F70">
          <w:rPr>
            <w:b/>
          </w:rPr>
          <w:t>ru</w:t>
        </w:r>
        <w:r w:rsidRPr="00B20BD2">
          <w:rPr>
            <w:b/>
            <w:lang w:val="ru-RU"/>
          </w:rPr>
          <w:t>/</w:t>
        </w:r>
        <w:r w:rsidRPr="00963F70">
          <w:rPr>
            <w:b/>
          </w:rPr>
          <w:t>news</w:t>
        </w:r>
        <w:r w:rsidRPr="00B20BD2">
          <w:rPr>
            <w:b/>
            <w:lang w:val="ru-RU"/>
          </w:rPr>
          <w:t>/</w:t>
        </w:r>
        <w:r w:rsidRPr="00963F70">
          <w:rPr>
            <w:b/>
          </w:rPr>
          <w:t>economy</w:t>
        </w:r>
        <w:r w:rsidRPr="00B20BD2">
          <w:rPr>
            <w:b/>
            <w:lang w:val="ru-RU"/>
          </w:rPr>
          <w:t>/20-11-2020/</w:t>
        </w:r>
        <w:r w:rsidRPr="00963F70">
          <w:rPr>
            <w:b/>
          </w:rPr>
          <w:t>belgorodtsy</w:t>
        </w:r>
        <w:r w:rsidRPr="00B20BD2">
          <w:rPr>
            <w:b/>
            <w:lang w:val="ru-RU"/>
          </w:rPr>
          <w:t>-</w:t>
        </w:r>
        <w:r w:rsidRPr="00963F70">
          <w:rPr>
            <w:b/>
          </w:rPr>
          <w:t>ustanovili</w:t>
        </w:r>
        <w:r w:rsidRPr="00B20BD2">
          <w:rPr>
            <w:b/>
            <w:lang w:val="ru-RU"/>
          </w:rPr>
          <w:t>-</w:t>
        </w:r>
        <w:r w:rsidRPr="00963F70">
          <w:rPr>
            <w:b/>
          </w:rPr>
          <w:t>v</w:t>
        </w:r>
        <w:r w:rsidRPr="00B20BD2">
          <w:rPr>
            <w:b/>
            <w:lang w:val="ru-RU"/>
          </w:rPr>
          <w:t>-</w:t>
        </w:r>
        <w:r w:rsidRPr="00963F70">
          <w:rPr>
            <w:b/>
          </w:rPr>
          <w:t>sentyabre</w:t>
        </w:r>
        <w:r w:rsidRPr="00B20BD2">
          <w:rPr>
            <w:b/>
            <w:lang w:val="ru-RU"/>
          </w:rPr>
          <w:t>-</w:t>
        </w:r>
        <w:r w:rsidRPr="00963F70">
          <w:rPr>
            <w:b/>
          </w:rPr>
          <w:t>ipotechnyy</w:t>
        </w:r>
        <w:r w:rsidRPr="00B20BD2">
          <w:rPr>
            <w:b/>
            <w:lang w:val="ru-RU"/>
          </w:rPr>
          <w:t>-</w:t>
        </w:r>
        <w:r w:rsidRPr="00963F70">
          <w:rPr>
            <w:b/>
          </w:rPr>
          <w:t>rekord</w:t>
        </w:r>
      </w:hyperlink>
    </w:p>
    <w:p w:rsidR="00963F70" w:rsidRPr="00963F70" w:rsidRDefault="00963F70" w:rsidP="00963F70">
      <w:pPr>
        <w:pStyle w:val="ExportHyperlink"/>
        <w:spacing w:line="240" w:lineRule="auto"/>
        <w:jc w:val="right"/>
        <w:rPr>
          <w:b/>
          <w:lang w:val="ru-RU"/>
        </w:rPr>
      </w:pPr>
      <w:hyperlink r:id="rId39" w:history="1">
        <w:r w:rsidRPr="00963F70">
          <w:rPr>
            <w:b/>
          </w:rPr>
          <w:t>Seldon</w:t>
        </w:r>
        <w:r w:rsidRPr="00963F70">
          <w:rPr>
            <w:b/>
            <w:lang w:val="ru-RU"/>
          </w:rPr>
          <w:t>.</w:t>
        </w:r>
        <w:r w:rsidRPr="00963F70">
          <w:rPr>
            <w:b/>
          </w:rPr>
          <w:t>News</w:t>
        </w:r>
        <w:r w:rsidRPr="00963F70">
          <w:rPr>
            <w:b/>
            <w:lang w:val="ru-RU"/>
          </w:rPr>
          <w:t xml:space="preserve"> (</w:t>
        </w:r>
        <w:r w:rsidRPr="00963F70">
          <w:rPr>
            <w:b/>
          </w:rPr>
          <w:t>news</w:t>
        </w:r>
        <w:r w:rsidRPr="00963F70">
          <w:rPr>
            <w:b/>
            <w:lang w:val="ru-RU"/>
          </w:rPr>
          <w:t>.</w:t>
        </w:r>
        <w:r w:rsidRPr="00963F70">
          <w:rPr>
            <w:b/>
          </w:rPr>
          <w:t>myseldon</w:t>
        </w:r>
        <w:r w:rsidRPr="00963F70">
          <w:rPr>
            <w:b/>
            <w:lang w:val="ru-RU"/>
          </w:rPr>
          <w:t>.</w:t>
        </w:r>
        <w:r w:rsidRPr="00963F70">
          <w:rPr>
            <w:b/>
          </w:rPr>
          <w:t>com</w:t>
        </w:r>
        <w:r w:rsidRPr="00963F70">
          <w:rPr>
            <w:b/>
            <w:lang w:val="ru-RU"/>
          </w:rPr>
          <w:t>), Москва, 20 ноября 2020, Белгородцы установили в сентябре ипотечный рекорд</w:t>
        </w:r>
      </w:hyperlink>
    </w:p>
    <w:p w:rsidR="00963F70" w:rsidRPr="00B20BD2" w:rsidRDefault="00963F70" w:rsidP="00963F70">
      <w:pPr>
        <w:pStyle w:val="ExportHyperlink"/>
        <w:spacing w:line="240" w:lineRule="auto"/>
        <w:jc w:val="right"/>
        <w:rPr>
          <w:b/>
          <w:lang w:val="ru-RU"/>
        </w:rPr>
      </w:pPr>
      <w:hyperlink r:id="rId40" w:history="1">
        <w:r w:rsidRPr="00963F70">
          <w:rPr>
            <w:b/>
          </w:rPr>
          <w:t>https</w:t>
        </w:r>
        <w:r w:rsidRPr="00B20BD2">
          <w:rPr>
            <w:b/>
            <w:lang w:val="ru-RU"/>
          </w:rPr>
          <w:t>://</w:t>
        </w:r>
        <w:r w:rsidRPr="00963F70">
          <w:rPr>
            <w:b/>
          </w:rPr>
          <w:t>bel</w:t>
        </w:r>
        <w:r w:rsidRPr="00B20BD2">
          <w:rPr>
            <w:b/>
            <w:lang w:val="ru-RU"/>
          </w:rPr>
          <w:t>-</w:t>
        </w:r>
        <w:r w:rsidRPr="00963F70">
          <w:rPr>
            <w:b/>
          </w:rPr>
          <w:t>pobeda</w:t>
        </w:r>
        <w:r w:rsidRPr="00B20BD2">
          <w:rPr>
            <w:b/>
            <w:lang w:val="ru-RU"/>
          </w:rPr>
          <w:t>.</w:t>
        </w:r>
        <w:r w:rsidRPr="00963F70">
          <w:rPr>
            <w:b/>
          </w:rPr>
          <w:t>ru</w:t>
        </w:r>
        <w:r w:rsidRPr="00B20BD2">
          <w:rPr>
            <w:b/>
            <w:lang w:val="ru-RU"/>
          </w:rPr>
          <w:t>/</w:t>
        </w:r>
        <w:r w:rsidRPr="00963F70">
          <w:rPr>
            <w:b/>
          </w:rPr>
          <w:t>obshestvo</w:t>
        </w:r>
        <w:r w:rsidRPr="00B20BD2">
          <w:rPr>
            <w:b/>
            <w:lang w:val="ru-RU"/>
          </w:rPr>
          <w:t>/7069.</w:t>
        </w:r>
        <w:r w:rsidRPr="00963F70">
          <w:rPr>
            <w:b/>
          </w:rPr>
          <w:t>html</w:t>
        </w:r>
      </w:hyperlink>
    </w:p>
    <w:p w:rsidR="00963F70" w:rsidRPr="00B20BD2" w:rsidRDefault="00963F70" w:rsidP="00963F70">
      <w:pPr>
        <w:pStyle w:val="ExportHyperlink"/>
        <w:spacing w:line="240" w:lineRule="auto"/>
        <w:jc w:val="right"/>
        <w:rPr>
          <w:b/>
          <w:lang w:val="ru-RU"/>
        </w:rPr>
      </w:pPr>
      <w:hyperlink r:id="rId41" w:history="1">
        <w:r w:rsidRPr="00963F70">
          <w:rPr>
            <w:b/>
          </w:rPr>
          <w:t>https</w:t>
        </w:r>
        <w:r w:rsidRPr="00B20BD2">
          <w:rPr>
            <w:b/>
            <w:lang w:val="ru-RU"/>
          </w:rPr>
          <w:t>://</w:t>
        </w:r>
        <w:r w:rsidRPr="00963F70">
          <w:rPr>
            <w:b/>
          </w:rPr>
          <w:t>niva</w:t>
        </w:r>
        <w:r w:rsidRPr="00B20BD2">
          <w:rPr>
            <w:b/>
            <w:lang w:val="ru-RU"/>
          </w:rPr>
          <w:t>1931.</w:t>
        </w:r>
        <w:r w:rsidRPr="00963F70">
          <w:rPr>
            <w:b/>
          </w:rPr>
          <w:t>ru</w:t>
        </w:r>
        <w:r w:rsidRPr="00B20BD2">
          <w:rPr>
            <w:b/>
            <w:lang w:val="ru-RU"/>
          </w:rPr>
          <w:t>/</w:t>
        </w:r>
        <w:r w:rsidRPr="00963F70">
          <w:rPr>
            <w:b/>
          </w:rPr>
          <w:t>ekonomika</w:t>
        </w:r>
        <w:r w:rsidRPr="00B20BD2">
          <w:rPr>
            <w:b/>
            <w:lang w:val="ru-RU"/>
          </w:rPr>
          <w:t>/</w:t>
        </w:r>
        <w:r w:rsidRPr="00963F70">
          <w:rPr>
            <w:b/>
          </w:rPr>
          <w:t>finansy</w:t>
        </w:r>
        <w:r w:rsidRPr="00B20BD2">
          <w:rPr>
            <w:b/>
            <w:lang w:val="ru-RU"/>
          </w:rPr>
          <w:t>/3371.</w:t>
        </w:r>
        <w:r w:rsidRPr="00963F70">
          <w:rPr>
            <w:b/>
          </w:rPr>
          <w:t>html</w:t>
        </w:r>
      </w:hyperlink>
    </w:p>
    <w:p w:rsidR="00963F70" w:rsidRPr="00B20BD2" w:rsidRDefault="00963F70" w:rsidP="00963F70">
      <w:pPr>
        <w:pStyle w:val="ExportHyperlink"/>
        <w:spacing w:line="240" w:lineRule="auto"/>
        <w:jc w:val="right"/>
        <w:rPr>
          <w:b/>
          <w:lang w:val="ru-RU"/>
        </w:rPr>
      </w:pPr>
      <w:hyperlink r:id="rId42" w:history="1">
        <w:r w:rsidRPr="00963F70">
          <w:rPr>
            <w:b/>
          </w:rPr>
          <w:t>https</w:t>
        </w:r>
        <w:r w:rsidRPr="00B20BD2">
          <w:rPr>
            <w:b/>
            <w:lang w:val="ru-RU"/>
          </w:rPr>
          <w:t>://</w:t>
        </w:r>
        <w:r w:rsidRPr="00963F70">
          <w:rPr>
            <w:b/>
          </w:rPr>
          <w:t>znamya</w:t>
        </w:r>
        <w:r w:rsidRPr="00B20BD2">
          <w:rPr>
            <w:b/>
            <w:lang w:val="ru-RU"/>
          </w:rPr>
          <w:t>31.</w:t>
        </w:r>
        <w:r w:rsidRPr="00963F70">
          <w:rPr>
            <w:b/>
          </w:rPr>
          <w:t>ru</w:t>
        </w:r>
        <w:r w:rsidRPr="00B20BD2">
          <w:rPr>
            <w:b/>
            <w:lang w:val="ru-RU"/>
          </w:rPr>
          <w:t>/14469.</w:t>
        </w:r>
        <w:r w:rsidRPr="00963F70">
          <w:rPr>
            <w:b/>
          </w:rPr>
          <w:t>html</w:t>
        </w:r>
      </w:hyperlink>
    </w:p>
    <w:p w:rsidR="00723BFE" w:rsidRPr="00B20BD2" w:rsidRDefault="00723BFE" w:rsidP="00963F70">
      <w:pPr>
        <w:pStyle w:val="ExportHyperlink"/>
        <w:spacing w:line="240" w:lineRule="auto"/>
        <w:jc w:val="right"/>
        <w:rPr>
          <w:b/>
          <w:lang w:val="ru-RU"/>
        </w:rPr>
      </w:pPr>
      <w:hyperlink r:id="rId43" w:history="1">
        <w:r w:rsidRPr="00963F70">
          <w:rPr>
            <w:b/>
          </w:rPr>
          <w:t>https</w:t>
        </w:r>
        <w:r w:rsidRPr="00B20BD2">
          <w:rPr>
            <w:b/>
            <w:lang w:val="ru-RU"/>
          </w:rPr>
          <w:t>://</w:t>
        </w:r>
        <w:r w:rsidRPr="00963F70">
          <w:rPr>
            <w:b/>
          </w:rPr>
          <w:t>prostor</w:t>
        </w:r>
        <w:r w:rsidRPr="00B20BD2">
          <w:rPr>
            <w:b/>
            <w:lang w:val="ru-RU"/>
          </w:rPr>
          <w:t>31.</w:t>
        </w:r>
        <w:r w:rsidRPr="00963F70">
          <w:rPr>
            <w:b/>
          </w:rPr>
          <w:t>ru</w:t>
        </w:r>
        <w:r w:rsidRPr="00B20BD2">
          <w:rPr>
            <w:b/>
            <w:lang w:val="ru-RU"/>
          </w:rPr>
          <w:t>/</w:t>
        </w:r>
        <w:r w:rsidRPr="00963F70">
          <w:rPr>
            <w:b/>
          </w:rPr>
          <w:t>vse</w:t>
        </w:r>
        <w:r w:rsidRPr="00B20BD2">
          <w:rPr>
            <w:b/>
            <w:lang w:val="ru-RU"/>
          </w:rPr>
          <w:t>-</w:t>
        </w:r>
        <w:r w:rsidRPr="00963F70">
          <w:rPr>
            <w:b/>
          </w:rPr>
          <w:t>publikacii</w:t>
        </w:r>
        <w:r w:rsidRPr="00B20BD2">
          <w:rPr>
            <w:b/>
            <w:lang w:val="ru-RU"/>
          </w:rPr>
          <w:t>/8027.</w:t>
        </w:r>
        <w:r w:rsidRPr="00963F70">
          <w:rPr>
            <w:b/>
          </w:rPr>
          <w:t>html</w:t>
        </w:r>
      </w:hyperlink>
    </w:p>
    <w:p w:rsidR="00723BFE" w:rsidRPr="00B20BD2" w:rsidRDefault="00723BFE" w:rsidP="00723BFE">
      <w:pPr>
        <w:rPr>
          <w:lang w:val="ru-RU"/>
        </w:rPr>
      </w:pPr>
    </w:p>
    <w:p w:rsidR="00723BFE" w:rsidRDefault="00723BFE" w:rsidP="00723BFE">
      <w:pPr>
        <w:pStyle w:val="affff2"/>
        <w:spacing w:before="120"/>
      </w:pPr>
      <w:bookmarkStart w:id="34" w:name="_Toc56792958"/>
      <w:r>
        <w:t>Коммерсантъ # Ижевск.ru, Ижевск, 20 ноября 2020</w:t>
      </w:r>
      <w:bookmarkEnd w:id="34"/>
    </w:p>
    <w:p w:rsidR="00723BFE" w:rsidRPr="00723BFE" w:rsidRDefault="00723BFE" w:rsidP="00723BFE">
      <w:pPr>
        <w:pStyle w:val="afffc"/>
        <w:rPr>
          <w:lang w:val="ru-RU"/>
        </w:rPr>
      </w:pPr>
      <w:bookmarkStart w:id="35" w:name="txt_3190066_1566541650"/>
      <w:bookmarkStart w:id="36" w:name="_Toc56792959"/>
      <w:r w:rsidRPr="00723BFE">
        <w:rPr>
          <w:lang w:val="ru-RU"/>
        </w:rPr>
        <w:t>Ввод жилья в Удмуртии за январь-октябрь превысил показатель 2019 года на 3%</w:t>
      </w:r>
      <w:bookmarkEnd w:id="35"/>
      <w:bookmarkEnd w:id="36"/>
    </w:p>
    <w:p w:rsidR="00723BFE" w:rsidRPr="00723BFE" w:rsidRDefault="00723BFE" w:rsidP="00723BFE">
      <w:pPr>
        <w:pStyle w:val="NormalExport"/>
        <w:rPr>
          <w:lang w:val="ru-RU"/>
        </w:rPr>
      </w:pPr>
      <w:r w:rsidRPr="00723BFE">
        <w:rPr>
          <w:shd w:val="clear" w:color="auto" w:fill="FFFFFF"/>
          <w:lang w:val="ru-RU"/>
        </w:rPr>
        <w:t xml:space="preserve">За январь-октябрь 2020 года в Удмуртии построили и сдали в эксплуатацию 637,8 тыс. кв. м. жилья. Это на 3% превышает показатель 2019 года, сообщает пресс-служба главы и правительства региона. Отметим, что 342,4 тыс. кв. м. жилья были введены индивидуальными </w:t>
      </w:r>
      <w:r w:rsidRPr="00723BFE">
        <w:rPr>
          <w:shd w:val="clear" w:color="auto" w:fill="C0C0C0"/>
          <w:lang w:val="ru-RU"/>
        </w:rPr>
        <w:t>застройщиками</w:t>
      </w:r>
      <w:r w:rsidRPr="00723BFE">
        <w:rPr>
          <w:shd w:val="clear" w:color="auto" w:fill="FFFFFF"/>
          <w:lang w:val="ru-RU"/>
        </w:rPr>
        <w:t>. За октябрь было сдано девять многоквартирных домов.</w:t>
      </w:r>
    </w:p>
    <w:p w:rsidR="00723BFE" w:rsidRPr="00723BFE" w:rsidRDefault="00723BFE" w:rsidP="00723BFE">
      <w:pPr>
        <w:pStyle w:val="NormalExport"/>
        <w:rPr>
          <w:lang w:val="ru-RU"/>
        </w:rPr>
      </w:pPr>
      <w:r w:rsidRPr="00723BFE">
        <w:rPr>
          <w:shd w:val="clear" w:color="auto" w:fill="FFFFFF"/>
          <w:lang w:val="ru-RU"/>
        </w:rPr>
        <w:t xml:space="preserve">Отметим, что в настоящее время в республике ведется </w:t>
      </w:r>
      <w:r w:rsidRPr="00723BFE">
        <w:rPr>
          <w:shd w:val="clear" w:color="auto" w:fill="C0C0C0"/>
          <w:lang w:val="ru-RU"/>
        </w:rPr>
        <w:t>строительство</w:t>
      </w:r>
      <w:r w:rsidRPr="00723BFE">
        <w:rPr>
          <w:shd w:val="clear" w:color="auto" w:fill="FFFFFF"/>
          <w:lang w:val="ru-RU"/>
        </w:rPr>
        <w:t xml:space="preserve"> еще 105 многоквартирных домов. Их общая площадь превышает 1,5 млн кв. м. 85 зданий строятся с привлечением средств дольщиков по </w:t>
      </w:r>
      <w:r w:rsidRPr="00723BFE">
        <w:rPr>
          <w:shd w:val="clear" w:color="auto" w:fill="C0C0C0"/>
          <w:lang w:val="ru-RU"/>
        </w:rPr>
        <w:t>счетам эскроу</w:t>
      </w:r>
      <w:r w:rsidRPr="00723BFE">
        <w:rPr>
          <w:shd w:val="clear" w:color="auto" w:fill="FFFFFF"/>
          <w:lang w:val="ru-RU"/>
        </w:rPr>
        <w:t xml:space="preserve">. </w:t>
      </w:r>
    </w:p>
    <w:p w:rsidR="00723BFE" w:rsidRPr="00B20BD2" w:rsidRDefault="00723BFE" w:rsidP="00963F70">
      <w:pPr>
        <w:pStyle w:val="ExportHyperlink"/>
        <w:spacing w:line="240" w:lineRule="auto"/>
        <w:jc w:val="right"/>
        <w:rPr>
          <w:b/>
          <w:lang w:val="ru-RU"/>
        </w:rPr>
      </w:pPr>
      <w:hyperlink r:id="rId44" w:history="1">
        <w:r w:rsidRPr="00963F70">
          <w:rPr>
            <w:b/>
          </w:rPr>
          <w:t>http</w:t>
        </w:r>
        <w:r w:rsidRPr="00B20BD2">
          <w:rPr>
            <w:b/>
            <w:lang w:val="ru-RU"/>
          </w:rPr>
          <w:t>://</w:t>
        </w:r>
        <w:r w:rsidRPr="00963F70">
          <w:rPr>
            <w:b/>
          </w:rPr>
          <w:t>www</w:t>
        </w:r>
        <w:r w:rsidRPr="00B20BD2">
          <w:rPr>
            <w:b/>
            <w:lang w:val="ru-RU"/>
          </w:rPr>
          <w:t>.</w:t>
        </w:r>
        <w:r w:rsidRPr="00963F70">
          <w:rPr>
            <w:b/>
          </w:rPr>
          <w:t>kommersant</w:t>
        </w:r>
        <w:r w:rsidRPr="00B20BD2">
          <w:rPr>
            <w:b/>
            <w:lang w:val="ru-RU"/>
          </w:rPr>
          <w:t>.</w:t>
        </w:r>
        <w:r w:rsidRPr="00963F70">
          <w:rPr>
            <w:b/>
          </w:rPr>
          <w:t>ru</w:t>
        </w:r>
        <w:r w:rsidRPr="00B20BD2">
          <w:rPr>
            <w:b/>
            <w:lang w:val="ru-RU"/>
          </w:rPr>
          <w:t>/</w:t>
        </w:r>
        <w:r w:rsidRPr="00963F70">
          <w:rPr>
            <w:b/>
          </w:rPr>
          <w:t>doc</w:t>
        </w:r>
        <w:r w:rsidRPr="00B20BD2">
          <w:rPr>
            <w:b/>
            <w:lang w:val="ru-RU"/>
          </w:rPr>
          <w:t>/4577209</w:t>
        </w:r>
      </w:hyperlink>
    </w:p>
    <w:p w:rsidR="00963F70" w:rsidRPr="00B20BD2" w:rsidRDefault="00963F70" w:rsidP="00963F70">
      <w:pPr>
        <w:pStyle w:val="ExportHyperlink"/>
        <w:spacing w:line="240" w:lineRule="auto"/>
        <w:jc w:val="right"/>
        <w:rPr>
          <w:b/>
          <w:lang w:val="ru-RU"/>
        </w:rPr>
      </w:pPr>
      <w:r w:rsidRPr="00B20BD2">
        <w:rPr>
          <w:b/>
          <w:lang w:val="ru-RU"/>
        </w:rPr>
        <w:lastRenderedPageBreak/>
        <w:t>Похожие сообщения:</w:t>
      </w:r>
    </w:p>
    <w:p w:rsidR="00963F70" w:rsidRPr="00963F70" w:rsidRDefault="00963F70" w:rsidP="00963F70">
      <w:pPr>
        <w:pStyle w:val="ExportHyperlink"/>
        <w:spacing w:line="240" w:lineRule="auto"/>
        <w:jc w:val="right"/>
        <w:rPr>
          <w:b/>
          <w:lang w:val="ru-RU"/>
        </w:rPr>
      </w:pPr>
      <w:hyperlink r:id="rId45" w:history="1">
        <w:r w:rsidRPr="00963F70">
          <w:rPr>
            <w:b/>
          </w:rPr>
          <w:t>https</w:t>
        </w:r>
        <w:r w:rsidRPr="00963F70">
          <w:rPr>
            <w:b/>
            <w:lang w:val="ru-RU"/>
          </w:rPr>
          <w:t>://</w:t>
        </w:r>
        <w:r w:rsidRPr="00963F70">
          <w:rPr>
            <w:b/>
          </w:rPr>
          <w:t>izhlife</w:t>
        </w:r>
        <w:r w:rsidRPr="00963F70">
          <w:rPr>
            <w:b/>
            <w:lang w:val="ru-RU"/>
          </w:rPr>
          <w:t>.</w:t>
        </w:r>
        <w:r w:rsidRPr="00963F70">
          <w:rPr>
            <w:b/>
          </w:rPr>
          <w:t>ru</w:t>
        </w:r>
        <w:r w:rsidRPr="00963F70">
          <w:rPr>
            <w:b/>
            <w:lang w:val="ru-RU"/>
          </w:rPr>
          <w:t>/</w:t>
        </w:r>
        <w:r w:rsidRPr="00963F70">
          <w:rPr>
            <w:b/>
          </w:rPr>
          <w:t>building</w:t>
        </w:r>
        <w:r w:rsidRPr="00963F70">
          <w:rPr>
            <w:b/>
            <w:lang w:val="ru-RU"/>
          </w:rPr>
          <w:t>/98436-</w:t>
        </w:r>
        <w:r w:rsidRPr="00963F70">
          <w:rPr>
            <w:b/>
          </w:rPr>
          <w:t>tempy</w:t>
        </w:r>
        <w:r w:rsidRPr="00963F70">
          <w:rPr>
            <w:b/>
            <w:lang w:val="ru-RU"/>
          </w:rPr>
          <w:t>-</w:t>
        </w:r>
        <w:r w:rsidRPr="00963F70">
          <w:rPr>
            <w:b/>
          </w:rPr>
          <w:t>stroitelstva</w:t>
        </w:r>
        <w:r w:rsidRPr="00963F70">
          <w:rPr>
            <w:b/>
            <w:lang w:val="ru-RU"/>
          </w:rPr>
          <w:t>-</w:t>
        </w:r>
        <w:r w:rsidRPr="00963F70">
          <w:rPr>
            <w:b/>
          </w:rPr>
          <w:t>zhilyh</w:t>
        </w:r>
        <w:r w:rsidRPr="00963F70">
          <w:rPr>
            <w:b/>
            <w:lang w:val="ru-RU"/>
          </w:rPr>
          <w:t>-</w:t>
        </w:r>
        <w:r w:rsidRPr="00963F70">
          <w:rPr>
            <w:b/>
          </w:rPr>
          <w:t>domov</w:t>
        </w:r>
        <w:r w:rsidRPr="00963F70">
          <w:rPr>
            <w:b/>
            <w:lang w:val="ru-RU"/>
          </w:rPr>
          <w:t>-</w:t>
        </w:r>
        <w:r w:rsidRPr="00963F70">
          <w:rPr>
            <w:b/>
          </w:rPr>
          <w:t>v</w:t>
        </w:r>
        <w:r w:rsidRPr="00963F70">
          <w:rPr>
            <w:b/>
            <w:lang w:val="ru-RU"/>
          </w:rPr>
          <w:t>-</w:t>
        </w:r>
        <w:r w:rsidRPr="00963F70">
          <w:rPr>
            <w:b/>
          </w:rPr>
          <w:t>udmurtii</w:t>
        </w:r>
        <w:r w:rsidRPr="00963F70">
          <w:rPr>
            <w:b/>
            <w:lang w:val="ru-RU"/>
          </w:rPr>
          <w:t>-</w:t>
        </w:r>
        <w:r w:rsidRPr="00963F70">
          <w:rPr>
            <w:b/>
          </w:rPr>
          <w:t>prevysili</w:t>
        </w:r>
        <w:r w:rsidRPr="00963F70">
          <w:rPr>
            <w:b/>
            <w:lang w:val="ru-RU"/>
          </w:rPr>
          <w:t>-</w:t>
        </w:r>
        <w:r w:rsidRPr="00963F70">
          <w:rPr>
            <w:b/>
          </w:rPr>
          <w:t>tempy</w:t>
        </w:r>
        <w:r w:rsidRPr="00963F70">
          <w:rPr>
            <w:b/>
            <w:lang w:val="ru-RU"/>
          </w:rPr>
          <w:t>-2019-</w:t>
        </w:r>
        <w:r w:rsidRPr="00963F70">
          <w:rPr>
            <w:b/>
          </w:rPr>
          <w:t>goda</w:t>
        </w:r>
        <w:r w:rsidRPr="00963F70">
          <w:rPr>
            <w:b/>
            <w:lang w:val="ru-RU"/>
          </w:rPr>
          <w:t>.</w:t>
        </w:r>
        <w:r w:rsidRPr="00963F70">
          <w:rPr>
            <w:b/>
          </w:rPr>
          <w:t>html</w:t>
        </w:r>
      </w:hyperlink>
    </w:p>
    <w:p w:rsidR="00723BFE" w:rsidRPr="00723BFE" w:rsidRDefault="00723BFE" w:rsidP="00723BFE">
      <w:pPr>
        <w:rPr>
          <w:lang w:val="ru-RU"/>
        </w:rPr>
      </w:pPr>
    </w:p>
    <w:p w:rsidR="00723BFE" w:rsidRDefault="00723BFE" w:rsidP="00723BFE">
      <w:pPr>
        <w:pStyle w:val="affff2"/>
        <w:spacing w:before="120"/>
      </w:pPr>
      <w:bookmarkStart w:id="37" w:name="_Toc56792960"/>
      <w:r>
        <w:t>ТРК Терра, Самара, 20 ноября 2020</w:t>
      </w:r>
      <w:bookmarkEnd w:id="37"/>
    </w:p>
    <w:p w:rsidR="00723BFE" w:rsidRPr="00723BFE" w:rsidRDefault="00723BFE" w:rsidP="00723BFE">
      <w:pPr>
        <w:pStyle w:val="afffc"/>
        <w:rPr>
          <w:lang w:val="ru-RU"/>
        </w:rPr>
      </w:pPr>
      <w:bookmarkStart w:id="38" w:name="txt_3190066_1566886900"/>
      <w:bookmarkStart w:id="39" w:name="_Toc56792961"/>
      <w:r w:rsidRPr="00723BFE">
        <w:rPr>
          <w:lang w:val="ru-RU"/>
        </w:rPr>
        <w:t>В Самаре снова начали продавать квартиры в иностранной валюте</w:t>
      </w:r>
      <w:bookmarkEnd w:id="38"/>
      <w:bookmarkEnd w:id="39"/>
    </w:p>
    <w:p w:rsidR="00723BFE" w:rsidRPr="00723BFE" w:rsidRDefault="00723BFE" w:rsidP="00723BFE">
      <w:pPr>
        <w:pStyle w:val="affff1"/>
        <w:jc w:val="left"/>
        <w:rPr>
          <w:lang w:val="ru-RU"/>
        </w:rPr>
      </w:pPr>
      <w:r w:rsidRPr="00723BFE">
        <w:rPr>
          <w:lang w:val="ru-RU"/>
        </w:rPr>
        <w:t>Автор: Кочетова Анна</w:t>
      </w:r>
    </w:p>
    <w:p w:rsidR="00723BFE" w:rsidRPr="00723BFE" w:rsidRDefault="00723BFE" w:rsidP="00723BFE">
      <w:pPr>
        <w:pStyle w:val="NormalExport"/>
        <w:rPr>
          <w:lang w:val="ru-RU"/>
        </w:rPr>
      </w:pPr>
      <w:r w:rsidRPr="00723BFE">
        <w:rPr>
          <w:shd w:val="clear" w:color="auto" w:fill="FFFFFF"/>
          <w:lang w:val="ru-RU"/>
        </w:rPr>
        <w:t>Продавцы самарских квартир начали выставлять ценники на свои частные объявления в долларах и евро. По наблюдениям экспертов, фиксировать стоимость отечественной недвижимости в виде иностранной валюты российские граждане стали все чаще. Ждать ли повального изменения взаиморасчетов, и какие сегменты жилья затронула эта тенденция?</w:t>
      </w:r>
    </w:p>
    <w:p w:rsidR="00723BFE" w:rsidRPr="00723BFE" w:rsidRDefault="00723BFE" w:rsidP="00723BFE">
      <w:pPr>
        <w:pStyle w:val="NormalExport"/>
        <w:rPr>
          <w:lang w:val="ru-RU"/>
        </w:rPr>
      </w:pPr>
      <w:r w:rsidRPr="00723BFE">
        <w:rPr>
          <w:shd w:val="clear" w:color="auto" w:fill="FFFFFF"/>
          <w:lang w:val="ru-RU"/>
        </w:rPr>
        <w:t xml:space="preserve">Все новое - хорошо забытое старое. Граждане, желая сохранить сбережения, вспомнили популярный в лихие девяностые способ - оценивать недвижимость в долларах. Особенно характерен валютный расчет для тех, кто в дальнейшем не планирует сразу приобретать другое жилье или собирается переезжать в другой регион. </w:t>
      </w:r>
    </w:p>
    <w:p w:rsidR="00723BFE" w:rsidRPr="00723BFE" w:rsidRDefault="00723BFE" w:rsidP="00723BFE">
      <w:pPr>
        <w:pStyle w:val="NormalExport"/>
        <w:rPr>
          <w:lang w:val="ru-RU"/>
        </w:rPr>
      </w:pPr>
      <w:r w:rsidRPr="00723BFE">
        <w:rPr>
          <w:shd w:val="clear" w:color="auto" w:fill="FFFFFF"/>
          <w:lang w:val="ru-RU"/>
        </w:rPr>
        <w:t>- Однако если мы вспомним исторический опыт кризиса 2008 года или 2014 года, то фиксация стоимости объектов недвижимости в доллары, в таких регионах как Самара и территория Приволжского округа, ни к чему не приводила. В любом случае, цены на недвижимость - они в большей степени привязываются не к доллару или евро, а к объему платежеспособного спроса, - рассказал генеральный директор агентства оценки Алексей Ульянин.</w:t>
      </w:r>
    </w:p>
    <w:p w:rsidR="00723BFE" w:rsidRPr="00723BFE" w:rsidRDefault="00723BFE" w:rsidP="00723BFE">
      <w:pPr>
        <w:pStyle w:val="NormalExport"/>
        <w:rPr>
          <w:lang w:val="ru-RU"/>
        </w:rPr>
      </w:pPr>
      <w:r w:rsidRPr="00723BFE">
        <w:rPr>
          <w:shd w:val="clear" w:color="auto" w:fill="FFFFFF"/>
          <w:lang w:val="ru-RU"/>
        </w:rPr>
        <w:t xml:space="preserve">При этом по российскому законодательству все взаиморасчеты официально должны проводиться в рублях. Поэтому схема современных валютчиков выглядит примерно так. В момент сделки стороны передают друг другу рубли, но по курсу доллара на момент купли-продажи. Таким образом, стоимость недвижимости, с их точки зрения защищена, хоть и варьируется день ото дня. Впрочем, за валютные операции сейчас не сажают - покупатель может передать продавцу сумму и в иностранной валюте, но в официальных документах все равно будут фигурировать рубли. Чаще всего подобные расчеты происходят в сегменте вторичной недвижимости, но наблюдаются и в премиальном. На первичном рынке валютный расчет не случится. Несмотря на зависимость </w:t>
      </w:r>
      <w:r w:rsidRPr="00723BFE">
        <w:rPr>
          <w:shd w:val="clear" w:color="auto" w:fill="C0C0C0"/>
          <w:lang w:val="ru-RU"/>
        </w:rPr>
        <w:t>строительства</w:t>
      </w:r>
      <w:r w:rsidRPr="00723BFE">
        <w:rPr>
          <w:shd w:val="clear" w:color="auto" w:fill="FFFFFF"/>
          <w:lang w:val="ru-RU"/>
        </w:rPr>
        <w:t xml:space="preserve"> от курса доллар, финансовые операции </w:t>
      </w:r>
      <w:r w:rsidRPr="00723BFE">
        <w:rPr>
          <w:shd w:val="clear" w:color="auto" w:fill="C0C0C0"/>
          <w:lang w:val="ru-RU"/>
        </w:rPr>
        <w:t>девелоперов</w:t>
      </w:r>
      <w:r w:rsidRPr="00723BFE">
        <w:rPr>
          <w:shd w:val="clear" w:color="auto" w:fill="FFFFFF"/>
          <w:lang w:val="ru-RU"/>
        </w:rPr>
        <w:t xml:space="preserve"> строго регламентированы </w:t>
      </w:r>
    </w:p>
    <w:p w:rsidR="00723BFE" w:rsidRPr="00723BFE" w:rsidRDefault="00723BFE" w:rsidP="00723BFE">
      <w:pPr>
        <w:pStyle w:val="NormalExport"/>
        <w:rPr>
          <w:lang w:val="ru-RU"/>
        </w:rPr>
      </w:pPr>
      <w:r w:rsidRPr="00723BFE">
        <w:rPr>
          <w:shd w:val="clear" w:color="auto" w:fill="FFFFFF"/>
          <w:lang w:val="ru-RU"/>
        </w:rPr>
        <w:t xml:space="preserve">- С первичкой все сейчас гораздо жестче, потому что есть законодательство РФ. Тот же 214 ФЗ, который однозначно трактует номинацию продажи только в рублях. </w:t>
      </w:r>
      <w:r w:rsidRPr="00723BFE">
        <w:rPr>
          <w:shd w:val="clear" w:color="auto" w:fill="C0C0C0"/>
          <w:lang w:val="ru-RU"/>
        </w:rPr>
        <w:t>Эскроу-счета</w:t>
      </w:r>
      <w:r w:rsidRPr="00723BFE">
        <w:rPr>
          <w:shd w:val="clear" w:color="auto" w:fill="FFFFFF"/>
          <w:lang w:val="ru-RU"/>
        </w:rPr>
        <w:t>, опять же. Кредитные операции и прочее - все привязано в рублевой номинации, - отметил эксперт рынка недвижимости Вячеслав Рандаев.</w:t>
      </w:r>
    </w:p>
    <w:p w:rsidR="00723BFE" w:rsidRPr="00723BFE" w:rsidRDefault="00723BFE" w:rsidP="00723BFE">
      <w:pPr>
        <w:pStyle w:val="NormalExport"/>
        <w:rPr>
          <w:lang w:val="ru-RU"/>
        </w:rPr>
      </w:pPr>
      <w:r w:rsidRPr="00723BFE">
        <w:rPr>
          <w:shd w:val="clear" w:color="auto" w:fill="FFFFFF"/>
          <w:lang w:val="ru-RU"/>
        </w:rPr>
        <w:t xml:space="preserve">Валютная оценка квартир пока не носит массового характера, но все чаще встречается на различных тематических интернет-ресурсах. При этом полной замены отечественной валюты на долларовый оборот в сделках с недвижимостью эксперты не предрекают. Порядка 75% покупателей жилья в Самаре - ипотечники. </w:t>
      </w:r>
    </w:p>
    <w:p w:rsidR="00723BFE" w:rsidRPr="00B20BD2" w:rsidRDefault="00723BFE" w:rsidP="00963F70">
      <w:pPr>
        <w:pStyle w:val="ExportHyperlink"/>
        <w:spacing w:line="240" w:lineRule="auto"/>
        <w:jc w:val="right"/>
        <w:rPr>
          <w:b/>
          <w:lang w:val="ru-RU"/>
        </w:rPr>
      </w:pPr>
      <w:hyperlink r:id="rId46" w:history="1">
        <w:r w:rsidRPr="00963F70">
          <w:rPr>
            <w:b/>
          </w:rPr>
          <w:t>https</w:t>
        </w:r>
        <w:r w:rsidRPr="00B20BD2">
          <w:rPr>
            <w:b/>
            <w:lang w:val="ru-RU"/>
          </w:rPr>
          <w:t>://</w:t>
        </w:r>
        <w:r w:rsidRPr="00963F70">
          <w:rPr>
            <w:b/>
          </w:rPr>
          <w:t>trkterra</w:t>
        </w:r>
        <w:r w:rsidRPr="00B20BD2">
          <w:rPr>
            <w:b/>
            <w:lang w:val="ru-RU"/>
          </w:rPr>
          <w:t>.</w:t>
        </w:r>
        <w:r w:rsidRPr="00963F70">
          <w:rPr>
            <w:b/>
          </w:rPr>
          <w:t>ru</w:t>
        </w:r>
        <w:r w:rsidRPr="00B20BD2">
          <w:rPr>
            <w:b/>
            <w:lang w:val="ru-RU"/>
          </w:rPr>
          <w:t>/</w:t>
        </w:r>
        <w:r w:rsidRPr="00963F70">
          <w:rPr>
            <w:b/>
          </w:rPr>
          <w:t>news</w:t>
        </w:r>
        <w:r w:rsidRPr="00B20BD2">
          <w:rPr>
            <w:b/>
            <w:lang w:val="ru-RU"/>
          </w:rPr>
          <w:t>/</w:t>
        </w:r>
        <w:r w:rsidRPr="00963F70">
          <w:rPr>
            <w:b/>
          </w:rPr>
          <w:t>economy</w:t>
        </w:r>
        <w:r w:rsidRPr="00B20BD2">
          <w:rPr>
            <w:b/>
            <w:lang w:val="ru-RU"/>
          </w:rPr>
          <w:t>/</w:t>
        </w:r>
        <w:r w:rsidRPr="00963F70">
          <w:rPr>
            <w:b/>
          </w:rPr>
          <w:t>news</w:t>
        </w:r>
        <w:r w:rsidRPr="00B20BD2">
          <w:rPr>
            <w:b/>
            <w:lang w:val="ru-RU"/>
          </w:rPr>
          <w:t>-</w:t>
        </w:r>
        <w:r w:rsidRPr="00963F70">
          <w:rPr>
            <w:b/>
          </w:rPr>
          <w:t>region</w:t>
        </w:r>
        <w:r w:rsidRPr="00B20BD2">
          <w:rPr>
            <w:b/>
            <w:lang w:val="ru-RU"/>
          </w:rPr>
          <w:t>/</w:t>
        </w:r>
        <w:r w:rsidRPr="00963F70">
          <w:rPr>
            <w:b/>
          </w:rPr>
          <w:t>v</w:t>
        </w:r>
        <w:r w:rsidRPr="00B20BD2">
          <w:rPr>
            <w:b/>
            <w:lang w:val="ru-RU"/>
          </w:rPr>
          <w:t>-</w:t>
        </w:r>
        <w:r w:rsidRPr="00963F70">
          <w:rPr>
            <w:b/>
          </w:rPr>
          <w:t>samare</w:t>
        </w:r>
        <w:r w:rsidRPr="00B20BD2">
          <w:rPr>
            <w:b/>
            <w:lang w:val="ru-RU"/>
          </w:rPr>
          <w:t>-</w:t>
        </w:r>
        <w:r w:rsidRPr="00963F70">
          <w:rPr>
            <w:b/>
          </w:rPr>
          <w:t>snova</w:t>
        </w:r>
        <w:r w:rsidRPr="00B20BD2">
          <w:rPr>
            <w:b/>
            <w:lang w:val="ru-RU"/>
          </w:rPr>
          <w:t>-</w:t>
        </w:r>
        <w:r w:rsidRPr="00963F70">
          <w:rPr>
            <w:b/>
          </w:rPr>
          <w:t>nachali</w:t>
        </w:r>
        <w:r w:rsidRPr="00B20BD2">
          <w:rPr>
            <w:b/>
            <w:lang w:val="ru-RU"/>
          </w:rPr>
          <w:t>-</w:t>
        </w:r>
        <w:r w:rsidRPr="00963F70">
          <w:rPr>
            <w:b/>
          </w:rPr>
          <w:t>prodavat</w:t>
        </w:r>
        <w:r w:rsidRPr="00B20BD2">
          <w:rPr>
            <w:b/>
            <w:lang w:val="ru-RU"/>
          </w:rPr>
          <w:t>-</w:t>
        </w:r>
        <w:r w:rsidRPr="00963F70">
          <w:rPr>
            <w:b/>
          </w:rPr>
          <w:t>kvartiry</w:t>
        </w:r>
        <w:r w:rsidRPr="00B20BD2">
          <w:rPr>
            <w:b/>
            <w:lang w:val="ru-RU"/>
          </w:rPr>
          <w:t>-</w:t>
        </w:r>
        <w:r w:rsidRPr="00963F70">
          <w:rPr>
            <w:b/>
          </w:rPr>
          <w:t>v</w:t>
        </w:r>
        <w:r w:rsidRPr="00B20BD2">
          <w:rPr>
            <w:b/>
            <w:lang w:val="ru-RU"/>
          </w:rPr>
          <w:t>-</w:t>
        </w:r>
        <w:r w:rsidRPr="00963F70">
          <w:rPr>
            <w:b/>
          </w:rPr>
          <w:t>inostrannoj</w:t>
        </w:r>
        <w:r w:rsidRPr="00B20BD2">
          <w:rPr>
            <w:b/>
            <w:lang w:val="ru-RU"/>
          </w:rPr>
          <w:t>-</w:t>
        </w:r>
        <w:r w:rsidRPr="00963F70">
          <w:rPr>
            <w:b/>
          </w:rPr>
          <w:t>valyute</w:t>
        </w:r>
      </w:hyperlink>
    </w:p>
    <w:p w:rsidR="00723BFE" w:rsidRPr="00B20BD2" w:rsidRDefault="00723BFE" w:rsidP="00963F70">
      <w:pPr>
        <w:pStyle w:val="ExportHyperlink"/>
        <w:spacing w:line="240" w:lineRule="auto"/>
        <w:jc w:val="right"/>
        <w:rPr>
          <w:b/>
          <w:lang w:val="ru-RU"/>
        </w:rPr>
      </w:pPr>
      <w:bookmarkStart w:id="40" w:name="rep_list_3190066_1566886900"/>
      <w:r w:rsidRPr="00B20BD2">
        <w:rPr>
          <w:b/>
          <w:lang w:val="ru-RU"/>
        </w:rPr>
        <w:t>Похожие сообще</w:t>
      </w:r>
      <w:r w:rsidR="00963F70" w:rsidRPr="00B20BD2">
        <w:rPr>
          <w:b/>
          <w:lang w:val="ru-RU"/>
        </w:rPr>
        <w:t>ния</w:t>
      </w:r>
      <w:r w:rsidRPr="00B20BD2">
        <w:rPr>
          <w:b/>
          <w:lang w:val="ru-RU"/>
        </w:rPr>
        <w:t>:</w:t>
      </w:r>
      <w:bookmarkEnd w:id="40"/>
    </w:p>
    <w:p w:rsidR="00723BFE" w:rsidRPr="00B20BD2" w:rsidRDefault="00723BFE" w:rsidP="00963F70">
      <w:pPr>
        <w:pStyle w:val="ExportHyperlink"/>
        <w:spacing w:line="240" w:lineRule="auto"/>
        <w:jc w:val="right"/>
        <w:rPr>
          <w:b/>
          <w:lang w:val="ru-RU"/>
        </w:rPr>
      </w:pPr>
      <w:hyperlink r:id="rId47" w:history="1">
        <w:r w:rsidRPr="00B20BD2">
          <w:rPr>
            <w:b/>
            <w:lang w:val="ru-RU"/>
          </w:rPr>
          <w:t>БезФормата Тольятти (</w:t>
        </w:r>
        <w:r w:rsidRPr="00963F70">
          <w:rPr>
            <w:b/>
          </w:rPr>
          <w:t>tolyatti</w:t>
        </w:r>
        <w:r w:rsidRPr="00B20BD2">
          <w:rPr>
            <w:b/>
            <w:lang w:val="ru-RU"/>
          </w:rPr>
          <w:t>.</w:t>
        </w:r>
        <w:r w:rsidRPr="00963F70">
          <w:rPr>
            <w:b/>
          </w:rPr>
          <w:t>bezformata</w:t>
        </w:r>
        <w:r w:rsidRPr="00B20BD2">
          <w:rPr>
            <w:b/>
            <w:lang w:val="ru-RU"/>
          </w:rPr>
          <w:t>.</w:t>
        </w:r>
        <w:r w:rsidRPr="00963F70">
          <w:rPr>
            <w:b/>
          </w:rPr>
          <w:t>com</w:t>
        </w:r>
        <w:r w:rsidRPr="00B20BD2">
          <w:rPr>
            <w:b/>
            <w:lang w:val="ru-RU"/>
          </w:rPr>
          <w:t>), Тольятти, 20 ноября 2020, В Самаре снова начали продавать квартиры в иностранной валюте</w:t>
        </w:r>
      </w:hyperlink>
    </w:p>
    <w:p w:rsidR="00723BFE" w:rsidRPr="00B20BD2" w:rsidRDefault="00723BFE" w:rsidP="00963F70">
      <w:pPr>
        <w:pStyle w:val="ExportHyperlink"/>
        <w:spacing w:line="240" w:lineRule="auto"/>
        <w:jc w:val="right"/>
        <w:rPr>
          <w:lang w:val="ru-RU"/>
        </w:rPr>
      </w:pPr>
      <w:hyperlink r:id="rId48" w:history="1">
        <w:r w:rsidRPr="00B20BD2">
          <w:rPr>
            <w:b/>
            <w:lang w:val="ru-RU"/>
          </w:rPr>
          <w:t>Лента новостей Самары (</w:t>
        </w:r>
        <w:r w:rsidRPr="00963F70">
          <w:rPr>
            <w:b/>
          </w:rPr>
          <w:t>samara</w:t>
        </w:r>
        <w:r w:rsidRPr="00B20BD2">
          <w:rPr>
            <w:b/>
            <w:lang w:val="ru-RU"/>
          </w:rPr>
          <w:t>-</w:t>
        </w:r>
        <w:r w:rsidRPr="00963F70">
          <w:rPr>
            <w:b/>
          </w:rPr>
          <w:t>news</w:t>
        </w:r>
        <w:r w:rsidRPr="00B20BD2">
          <w:rPr>
            <w:b/>
            <w:lang w:val="ru-RU"/>
          </w:rPr>
          <w:t>.</w:t>
        </w:r>
        <w:r w:rsidRPr="00963F70">
          <w:rPr>
            <w:b/>
          </w:rPr>
          <w:t>net</w:t>
        </w:r>
        <w:r w:rsidRPr="00B20BD2">
          <w:rPr>
            <w:b/>
            <w:lang w:val="ru-RU"/>
          </w:rPr>
          <w:t>), Самара, 20 ноября 2020, В Самаре снова начали продавать квартиры в иностранной валюте</w:t>
        </w:r>
      </w:hyperlink>
    </w:p>
    <w:p w:rsidR="00723BFE" w:rsidRPr="00723BFE" w:rsidRDefault="00723BFE" w:rsidP="00723BFE">
      <w:pPr>
        <w:rPr>
          <w:lang w:val="ru-RU"/>
        </w:rPr>
      </w:pPr>
    </w:p>
    <w:p w:rsidR="00723BFE" w:rsidRDefault="00723BFE" w:rsidP="00723BFE">
      <w:pPr>
        <w:pStyle w:val="affff2"/>
        <w:spacing w:before="120"/>
      </w:pPr>
      <w:bookmarkStart w:id="41" w:name="_Toc56792962"/>
      <w:r>
        <w:t>Челнинские известия (chelny-izvest.ru), Набережные Челны, 20 ноября 2020</w:t>
      </w:r>
      <w:bookmarkEnd w:id="41"/>
    </w:p>
    <w:p w:rsidR="00723BFE" w:rsidRPr="00723BFE" w:rsidRDefault="00723BFE" w:rsidP="00723BFE">
      <w:pPr>
        <w:pStyle w:val="afffc"/>
        <w:rPr>
          <w:lang w:val="ru-RU"/>
        </w:rPr>
      </w:pPr>
      <w:bookmarkStart w:id="42" w:name="txt_3190066_1566534838"/>
      <w:bookmarkStart w:id="43" w:name="_Toc56792963"/>
      <w:r w:rsidRPr="00723BFE">
        <w:rPr>
          <w:lang w:val="ru-RU"/>
        </w:rPr>
        <w:t>Квартиры за пять миллионов: застройщики Челнов поднимают цены</w:t>
      </w:r>
      <w:bookmarkEnd w:id="42"/>
      <w:bookmarkEnd w:id="43"/>
    </w:p>
    <w:p w:rsidR="00723BFE" w:rsidRPr="00723BFE" w:rsidRDefault="00723BFE" w:rsidP="00723BFE">
      <w:pPr>
        <w:pStyle w:val="NormalExport"/>
        <w:rPr>
          <w:lang w:val="ru-RU"/>
        </w:rPr>
      </w:pPr>
      <w:r w:rsidRPr="00723BFE">
        <w:rPr>
          <w:shd w:val="clear" w:color="auto" w:fill="FFFFFF"/>
          <w:lang w:val="ru-RU"/>
        </w:rPr>
        <w:t>Компании-</w:t>
      </w:r>
      <w:r w:rsidRPr="00723BFE">
        <w:rPr>
          <w:shd w:val="clear" w:color="auto" w:fill="C0C0C0"/>
          <w:lang w:val="ru-RU"/>
        </w:rPr>
        <w:t>застройщики</w:t>
      </w:r>
      <w:r w:rsidRPr="00723BFE">
        <w:rPr>
          <w:shd w:val="clear" w:color="auto" w:fill="FFFFFF"/>
          <w:lang w:val="ru-RU"/>
        </w:rPr>
        <w:t xml:space="preserve"> повышают и повышают стоимость квадратного метра в новостройках, на вторичном рынке продавцы пока еще придерживаются цен, которые сформировались в начале осени, но как будет развиваться ситуация под Новый год? </w:t>
      </w:r>
    </w:p>
    <w:p w:rsidR="00723BFE" w:rsidRPr="00723BFE" w:rsidRDefault="00723BFE" w:rsidP="00723BFE">
      <w:pPr>
        <w:pStyle w:val="NormalExport"/>
        <w:rPr>
          <w:lang w:val="ru-RU"/>
        </w:rPr>
      </w:pPr>
      <w:r w:rsidRPr="00723BFE">
        <w:rPr>
          <w:shd w:val="clear" w:color="auto" w:fill="FFFFFF"/>
          <w:lang w:val="ru-RU"/>
        </w:rPr>
        <w:t xml:space="preserve">Новостройки </w:t>
      </w:r>
    </w:p>
    <w:p w:rsidR="00723BFE" w:rsidRPr="00723BFE" w:rsidRDefault="00723BFE" w:rsidP="00723BFE">
      <w:pPr>
        <w:pStyle w:val="NormalExport"/>
        <w:rPr>
          <w:lang w:val="ru-RU"/>
        </w:rPr>
      </w:pPr>
      <w:r w:rsidRPr="00723BFE">
        <w:rPr>
          <w:shd w:val="clear" w:color="auto" w:fill="FFFFFF"/>
          <w:lang w:val="ru-RU"/>
        </w:rPr>
        <w:lastRenderedPageBreak/>
        <w:t xml:space="preserve">Льготная ипотека со ставкой под 6,1 процента стала катализатором на рынке нового жилья. Челнинцы активно взялись решать жилищный вопрос. Тем более первоначально сроки действия такого кредитования были ограничены - до 1 ноября, люди спешили обзавестись новыми квартирами. Потом послабления продлили до июля 2021 года. </w:t>
      </w:r>
    </w:p>
    <w:p w:rsidR="00723BFE" w:rsidRPr="00723BFE" w:rsidRDefault="00723BFE" w:rsidP="00723BFE">
      <w:pPr>
        <w:pStyle w:val="NormalExport"/>
        <w:rPr>
          <w:lang w:val="ru-RU"/>
        </w:rPr>
      </w:pPr>
      <w:r w:rsidRPr="00723BFE">
        <w:rPr>
          <w:shd w:val="clear" w:color="auto" w:fill="FFFFFF"/>
          <w:lang w:val="ru-RU"/>
        </w:rPr>
        <w:t xml:space="preserve">"В новостройках еще летом роста цен не наблюдалось, а вот в сентябре-октябре они поползли вверх. Покупатели оказались в шоке: стоимость квадратного метра взлетела, причем в домах, которые были построены по новым правилам с </w:t>
      </w:r>
      <w:r w:rsidRPr="00723BFE">
        <w:rPr>
          <w:shd w:val="clear" w:color="auto" w:fill="C0C0C0"/>
          <w:lang w:val="ru-RU"/>
        </w:rPr>
        <w:t>эскроу-счетами</w:t>
      </w:r>
      <w:r w:rsidRPr="00723BFE">
        <w:rPr>
          <w:shd w:val="clear" w:color="auto" w:fill="FFFFFF"/>
          <w:lang w:val="ru-RU"/>
        </w:rPr>
        <w:t xml:space="preserve">. Если раньше </w:t>
      </w:r>
      <w:r w:rsidRPr="00723BFE">
        <w:rPr>
          <w:shd w:val="clear" w:color="auto" w:fill="C0C0C0"/>
          <w:lang w:val="ru-RU"/>
        </w:rPr>
        <w:t>застройщики</w:t>
      </w:r>
      <w:r w:rsidRPr="00723BFE">
        <w:rPr>
          <w:shd w:val="clear" w:color="auto" w:fill="FFFFFF"/>
          <w:lang w:val="ru-RU"/>
        </w:rPr>
        <w:t xml:space="preserve"> поднимали цены раз в месяц, теперь - раз в две недели, а некоторые компании еженедельно. Но квартиры расхватывают, есть большой спрос на новое жилье. Я думаю, что до конца года цены в новостройках еще поднимутся, и очень значительно", - считает директор АН "Луна" Лилия Набиуллина. </w:t>
      </w:r>
    </w:p>
    <w:p w:rsidR="00723BFE" w:rsidRPr="00723BFE" w:rsidRDefault="00723BFE" w:rsidP="00723BFE">
      <w:pPr>
        <w:pStyle w:val="NormalExport"/>
        <w:rPr>
          <w:lang w:val="ru-RU"/>
        </w:rPr>
      </w:pPr>
      <w:r w:rsidRPr="00723BFE">
        <w:rPr>
          <w:shd w:val="clear" w:color="auto" w:fill="FFFFFF"/>
          <w:lang w:val="ru-RU"/>
        </w:rPr>
        <w:t xml:space="preserve">Подобрать нужный вариант сегодня для покупателя трудно даже в таком отдаленном жилом микрорайоне, как Замелекесье, удивляются риэлторы. </w:t>
      </w:r>
    </w:p>
    <w:p w:rsidR="00723BFE" w:rsidRPr="00723BFE" w:rsidRDefault="00723BFE" w:rsidP="00723BFE">
      <w:pPr>
        <w:pStyle w:val="NormalExport"/>
        <w:rPr>
          <w:lang w:val="ru-RU"/>
        </w:rPr>
      </w:pPr>
      <w:r w:rsidRPr="00723BFE">
        <w:rPr>
          <w:shd w:val="clear" w:color="auto" w:fill="FFFFFF"/>
          <w:lang w:val="ru-RU"/>
        </w:rPr>
        <w:t xml:space="preserve">Уже сейчас новые квартиры стоят: </w:t>
      </w:r>
    </w:p>
    <w:p w:rsidR="00723BFE" w:rsidRPr="00723BFE" w:rsidRDefault="00723BFE" w:rsidP="00723BFE">
      <w:pPr>
        <w:pStyle w:val="NormalExport"/>
        <w:rPr>
          <w:lang w:val="ru-RU"/>
        </w:rPr>
      </w:pPr>
      <w:r w:rsidRPr="00723BFE">
        <w:rPr>
          <w:shd w:val="clear" w:color="auto" w:fill="FFFFFF"/>
          <w:lang w:val="ru-RU"/>
        </w:rPr>
        <w:t xml:space="preserve">3-комнатная площадью 83-89 кв. метров с чистовой отделкой - от 5,1 миллиона рублей; </w:t>
      </w:r>
    </w:p>
    <w:p w:rsidR="00723BFE" w:rsidRPr="00723BFE" w:rsidRDefault="00723BFE" w:rsidP="00723BFE">
      <w:pPr>
        <w:pStyle w:val="NormalExport"/>
        <w:rPr>
          <w:lang w:val="ru-RU"/>
        </w:rPr>
      </w:pPr>
      <w:r w:rsidRPr="00723BFE">
        <w:rPr>
          <w:shd w:val="clear" w:color="auto" w:fill="FFFFFF"/>
          <w:lang w:val="ru-RU"/>
        </w:rPr>
        <w:t xml:space="preserve">2-комнатная площадью 55-57 кв. метров - 3,2-3,5 миллиона в предчистовой отделке и под 4 миллиона - с чистовой; </w:t>
      </w:r>
    </w:p>
    <w:p w:rsidR="00723BFE" w:rsidRPr="00723BFE" w:rsidRDefault="00723BFE" w:rsidP="00723BFE">
      <w:pPr>
        <w:pStyle w:val="NormalExport"/>
        <w:rPr>
          <w:lang w:val="ru-RU"/>
        </w:rPr>
      </w:pPr>
      <w:r w:rsidRPr="00723BFE">
        <w:rPr>
          <w:shd w:val="clear" w:color="auto" w:fill="FFFFFF"/>
          <w:lang w:val="ru-RU"/>
        </w:rPr>
        <w:t xml:space="preserve">1-комнатная в 40 кв. метров с предчистовой отделкой - 2,3-2,4 миллиона рублей, с чистовой - 2,7-2,8 миллиона рублей. А ведь еще летом однокомнатную квартиру можно было купить за 2 миллиона в предчистовой отделке и за 2,4-2,5 миллиона - с чистовой. </w:t>
      </w:r>
    </w:p>
    <w:p w:rsidR="00723BFE" w:rsidRPr="00723BFE" w:rsidRDefault="00723BFE" w:rsidP="00723BFE">
      <w:pPr>
        <w:pStyle w:val="NormalExport"/>
        <w:rPr>
          <w:lang w:val="ru-RU"/>
        </w:rPr>
      </w:pPr>
      <w:r w:rsidRPr="00723BFE">
        <w:rPr>
          <w:shd w:val="clear" w:color="auto" w:fill="FFFFFF"/>
          <w:lang w:val="ru-RU"/>
        </w:rPr>
        <w:t xml:space="preserve">Эти цифры приводят в центре недвижимости и ипотеки "Этажи". Наибольшим спросом, отмечает директор АН "Этажи" Роман Марченко, пользуются однокомнатные квартиры. </w:t>
      </w:r>
    </w:p>
    <w:p w:rsidR="00723BFE" w:rsidRPr="00723BFE" w:rsidRDefault="00723BFE" w:rsidP="00723BFE">
      <w:pPr>
        <w:pStyle w:val="NormalExport"/>
        <w:rPr>
          <w:lang w:val="ru-RU"/>
        </w:rPr>
      </w:pPr>
      <w:r w:rsidRPr="00723BFE">
        <w:rPr>
          <w:shd w:val="clear" w:color="auto" w:fill="FFFFFF"/>
          <w:lang w:val="ru-RU"/>
        </w:rPr>
        <w:t xml:space="preserve">"Пик спроса на новостройки пройден, он пришелся на сентябрь и октябрь. Наблюдается снижение доли ипотечных сделок на приобретение новостроек с 24 процентов в сентябре до 19 - в ноябре. Можно сказать, что это спровоцировано продлением льготной ипотеки. До конца года цены на новостройки в Набережных Челнах вырастут на 1,1 процента за квадратный метр", - подтверждает и Роман Марченко. </w:t>
      </w:r>
    </w:p>
    <w:p w:rsidR="00723BFE" w:rsidRPr="00723BFE" w:rsidRDefault="00723BFE" w:rsidP="00723BFE">
      <w:pPr>
        <w:pStyle w:val="NormalExport"/>
        <w:rPr>
          <w:lang w:val="ru-RU"/>
        </w:rPr>
      </w:pPr>
      <w:r w:rsidRPr="00723BFE">
        <w:rPr>
          <w:shd w:val="clear" w:color="auto" w:fill="FFFFFF"/>
          <w:lang w:val="ru-RU"/>
        </w:rPr>
        <w:t xml:space="preserve">По мнению эксперта Лилии Набиуллиной, в условиях пандемии есть альтернатива решения жилищной проблемы - за 4 миллиона можно построить хорошенький домик за городом по сельской ипотеке. </w:t>
      </w:r>
    </w:p>
    <w:p w:rsidR="00723BFE" w:rsidRPr="00723BFE" w:rsidRDefault="00723BFE" w:rsidP="00723BFE">
      <w:pPr>
        <w:pStyle w:val="NormalExport"/>
        <w:rPr>
          <w:lang w:val="ru-RU"/>
        </w:rPr>
      </w:pPr>
      <w:r w:rsidRPr="00723BFE">
        <w:rPr>
          <w:shd w:val="clear" w:color="auto" w:fill="FFFFFF"/>
          <w:lang w:val="ru-RU"/>
        </w:rPr>
        <w:t xml:space="preserve">Средняя стоимость квадратного метра жилья в Набережных Челнах </w:t>
      </w:r>
    </w:p>
    <w:p w:rsidR="00723BFE" w:rsidRPr="00723BFE" w:rsidRDefault="00723BFE" w:rsidP="00723BFE">
      <w:pPr>
        <w:pStyle w:val="NormalExport"/>
        <w:rPr>
          <w:lang w:val="ru-RU"/>
        </w:rPr>
      </w:pPr>
      <w:r w:rsidRPr="00723BFE">
        <w:rPr>
          <w:shd w:val="clear" w:color="auto" w:fill="FFFFFF"/>
          <w:lang w:val="ru-RU"/>
        </w:rPr>
        <w:t xml:space="preserve">Новостройки </w:t>
      </w:r>
    </w:p>
    <w:p w:rsidR="00723BFE" w:rsidRPr="00723BFE" w:rsidRDefault="00723BFE" w:rsidP="00723BFE">
      <w:pPr>
        <w:pStyle w:val="NormalExport"/>
        <w:rPr>
          <w:lang w:val="ru-RU"/>
        </w:rPr>
      </w:pPr>
      <w:r w:rsidRPr="00723BFE">
        <w:rPr>
          <w:shd w:val="clear" w:color="auto" w:fill="FFFFFF"/>
          <w:lang w:val="ru-RU"/>
        </w:rPr>
        <w:t xml:space="preserve"> Вторичное жилье </w:t>
      </w:r>
    </w:p>
    <w:p w:rsidR="00723BFE" w:rsidRPr="00723BFE" w:rsidRDefault="00723BFE" w:rsidP="00723BFE">
      <w:pPr>
        <w:pStyle w:val="NormalExport"/>
        <w:rPr>
          <w:lang w:val="ru-RU"/>
        </w:rPr>
      </w:pPr>
      <w:r w:rsidRPr="00723BFE">
        <w:rPr>
          <w:shd w:val="clear" w:color="auto" w:fill="FFFFFF"/>
          <w:lang w:val="ru-RU"/>
        </w:rPr>
        <w:t xml:space="preserve">Однокомнатная квартира </w:t>
      </w:r>
    </w:p>
    <w:p w:rsidR="00723BFE" w:rsidRPr="00723BFE" w:rsidRDefault="00723BFE" w:rsidP="00723BFE">
      <w:pPr>
        <w:pStyle w:val="NormalExport"/>
        <w:rPr>
          <w:lang w:val="ru-RU"/>
        </w:rPr>
      </w:pPr>
      <w:r w:rsidRPr="00723BFE">
        <w:rPr>
          <w:shd w:val="clear" w:color="auto" w:fill="FFFFFF"/>
          <w:lang w:val="ru-RU"/>
        </w:rPr>
        <w:t xml:space="preserve">67 232 рубля </w:t>
      </w:r>
    </w:p>
    <w:p w:rsidR="00723BFE" w:rsidRPr="00723BFE" w:rsidRDefault="00723BFE" w:rsidP="00723BFE">
      <w:pPr>
        <w:pStyle w:val="NormalExport"/>
        <w:rPr>
          <w:lang w:val="ru-RU"/>
        </w:rPr>
      </w:pPr>
      <w:r w:rsidRPr="00723BFE">
        <w:rPr>
          <w:shd w:val="clear" w:color="auto" w:fill="FFFFFF"/>
          <w:lang w:val="ru-RU"/>
        </w:rPr>
        <w:t xml:space="preserve">63026 рубля </w:t>
      </w:r>
    </w:p>
    <w:p w:rsidR="00723BFE" w:rsidRPr="00723BFE" w:rsidRDefault="00723BFE" w:rsidP="00723BFE">
      <w:pPr>
        <w:pStyle w:val="NormalExport"/>
        <w:rPr>
          <w:lang w:val="ru-RU"/>
        </w:rPr>
      </w:pPr>
      <w:r w:rsidRPr="00723BFE">
        <w:rPr>
          <w:shd w:val="clear" w:color="auto" w:fill="FFFFFF"/>
          <w:lang w:val="ru-RU"/>
        </w:rPr>
        <w:t xml:space="preserve">Двухкомнатная квартира </w:t>
      </w:r>
    </w:p>
    <w:p w:rsidR="00723BFE" w:rsidRPr="00723BFE" w:rsidRDefault="00723BFE" w:rsidP="00723BFE">
      <w:pPr>
        <w:pStyle w:val="NormalExport"/>
        <w:rPr>
          <w:lang w:val="ru-RU"/>
        </w:rPr>
      </w:pPr>
      <w:r w:rsidRPr="00723BFE">
        <w:rPr>
          <w:shd w:val="clear" w:color="auto" w:fill="FFFFFF"/>
          <w:lang w:val="ru-RU"/>
        </w:rPr>
        <w:t xml:space="preserve">61 831 рубль </w:t>
      </w:r>
    </w:p>
    <w:p w:rsidR="00723BFE" w:rsidRPr="00723BFE" w:rsidRDefault="00723BFE" w:rsidP="00723BFE">
      <w:pPr>
        <w:pStyle w:val="NormalExport"/>
        <w:rPr>
          <w:lang w:val="ru-RU"/>
        </w:rPr>
      </w:pPr>
      <w:r w:rsidRPr="00723BFE">
        <w:rPr>
          <w:shd w:val="clear" w:color="auto" w:fill="FFFFFF"/>
          <w:lang w:val="ru-RU"/>
        </w:rPr>
        <w:t xml:space="preserve">56 453 рубля </w:t>
      </w:r>
    </w:p>
    <w:p w:rsidR="00723BFE" w:rsidRPr="00723BFE" w:rsidRDefault="00723BFE" w:rsidP="00723BFE">
      <w:pPr>
        <w:pStyle w:val="NormalExport"/>
        <w:rPr>
          <w:lang w:val="ru-RU"/>
        </w:rPr>
      </w:pPr>
      <w:r w:rsidRPr="00723BFE">
        <w:rPr>
          <w:shd w:val="clear" w:color="auto" w:fill="FFFFFF"/>
          <w:lang w:val="ru-RU"/>
        </w:rPr>
        <w:t xml:space="preserve">Трехкомнатная квартира </w:t>
      </w:r>
    </w:p>
    <w:p w:rsidR="00723BFE" w:rsidRPr="00723BFE" w:rsidRDefault="00723BFE" w:rsidP="00723BFE">
      <w:pPr>
        <w:pStyle w:val="NormalExport"/>
        <w:rPr>
          <w:lang w:val="ru-RU"/>
        </w:rPr>
      </w:pPr>
      <w:r w:rsidRPr="00723BFE">
        <w:rPr>
          <w:shd w:val="clear" w:color="auto" w:fill="FFFFFF"/>
          <w:lang w:val="ru-RU"/>
        </w:rPr>
        <w:t xml:space="preserve">55 752 рубля </w:t>
      </w:r>
    </w:p>
    <w:p w:rsidR="00723BFE" w:rsidRPr="00723BFE" w:rsidRDefault="00723BFE" w:rsidP="00723BFE">
      <w:pPr>
        <w:pStyle w:val="NormalExport"/>
        <w:rPr>
          <w:lang w:val="ru-RU"/>
        </w:rPr>
      </w:pPr>
      <w:r w:rsidRPr="00723BFE">
        <w:rPr>
          <w:shd w:val="clear" w:color="auto" w:fill="FFFFFF"/>
          <w:lang w:val="ru-RU"/>
        </w:rPr>
        <w:t xml:space="preserve">52 103 рубля </w:t>
      </w:r>
    </w:p>
    <w:p w:rsidR="00723BFE" w:rsidRPr="00723BFE" w:rsidRDefault="00723BFE" w:rsidP="00723BFE">
      <w:pPr>
        <w:pStyle w:val="NormalExport"/>
        <w:rPr>
          <w:lang w:val="ru-RU"/>
        </w:rPr>
      </w:pPr>
      <w:r w:rsidRPr="00723BFE">
        <w:rPr>
          <w:shd w:val="clear" w:color="auto" w:fill="FFFFFF"/>
          <w:lang w:val="ru-RU"/>
        </w:rPr>
        <w:t xml:space="preserve">Повышение цен на жилье в новостройках, уверены наши эксперты, переориентирует часть челнинцев на покупку вторичного жилья. </w:t>
      </w:r>
    </w:p>
    <w:p w:rsidR="00723BFE" w:rsidRPr="00723BFE" w:rsidRDefault="00723BFE" w:rsidP="00723BFE">
      <w:pPr>
        <w:pStyle w:val="NormalExport"/>
        <w:rPr>
          <w:lang w:val="ru-RU"/>
        </w:rPr>
      </w:pPr>
      <w:r w:rsidRPr="00723BFE">
        <w:rPr>
          <w:shd w:val="clear" w:color="auto" w:fill="FFFFFF"/>
          <w:lang w:val="ru-RU"/>
        </w:rPr>
        <w:t xml:space="preserve">"Это произойдет, может быть, после 10 декабря. Многие люди, чтобы попасть под налоговые вычеты, будут покупать квартиры в старом жилом фонде. После Нового года рынок на некоторое время - в январе-феврале - встанет", - считает Лилия Набиуллина. </w:t>
      </w:r>
    </w:p>
    <w:p w:rsidR="00723BFE" w:rsidRPr="00723BFE" w:rsidRDefault="00723BFE" w:rsidP="00723BFE">
      <w:pPr>
        <w:pStyle w:val="NormalExport"/>
        <w:rPr>
          <w:lang w:val="ru-RU"/>
        </w:rPr>
      </w:pPr>
      <w:r w:rsidRPr="00723BFE">
        <w:rPr>
          <w:shd w:val="clear" w:color="auto" w:fill="FFFFFF"/>
          <w:lang w:val="ru-RU"/>
        </w:rPr>
        <w:t xml:space="preserve">Вторичное жилье </w:t>
      </w:r>
    </w:p>
    <w:p w:rsidR="00723BFE" w:rsidRPr="00723BFE" w:rsidRDefault="00723BFE" w:rsidP="00723BFE">
      <w:pPr>
        <w:pStyle w:val="NormalExport"/>
        <w:rPr>
          <w:lang w:val="ru-RU"/>
        </w:rPr>
      </w:pPr>
      <w:r w:rsidRPr="00723BFE">
        <w:rPr>
          <w:shd w:val="clear" w:color="auto" w:fill="FFFFFF"/>
          <w:lang w:val="ru-RU"/>
        </w:rPr>
        <w:t xml:space="preserve">На вторичном рынке цены повысились в сентябре и пока остановились. </w:t>
      </w:r>
    </w:p>
    <w:p w:rsidR="00723BFE" w:rsidRPr="00723BFE" w:rsidRDefault="00723BFE" w:rsidP="00723BFE">
      <w:pPr>
        <w:pStyle w:val="NormalExport"/>
        <w:rPr>
          <w:lang w:val="ru-RU"/>
        </w:rPr>
      </w:pPr>
      <w:r w:rsidRPr="00723BFE">
        <w:rPr>
          <w:shd w:val="clear" w:color="auto" w:fill="FFFFFF"/>
          <w:lang w:val="ru-RU"/>
        </w:rPr>
        <w:t xml:space="preserve">"В крупных городах цены на жилье сильно растут, там спрос очень высокий, сметают все. В Набережных Челнах спрос активизировался, но не до такой степени. Хотя сейчас на вторичном рынке трудно найти нужный вариант: не из чего выбирать", - признает риэлтор АН "Луна" Жанна Ермакова. </w:t>
      </w:r>
    </w:p>
    <w:p w:rsidR="00723BFE" w:rsidRPr="00723BFE" w:rsidRDefault="00723BFE" w:rsidP="00723BFE">
      <w:pPr>
        <w:pStyle w:val="NormalExport"/>
        <w:rPr>
          <w:lang w:val="ru-RU"/>
        </w:rPr>
      </w:pPr>
      <w:r w:rsidRPr="00723BFE">
        <w:rPr>
          <w:shd w:val="clear" w:color="auto" w:fill="FFFFFF"/>
          <w:lang w:val="ru-RU"/>
        </w:rPr>
        <w:lastRenderedPageBreak/>
        <w:t xml:space="preserve">За последний месяц в сравнении с октябрем спрос на вторичном рынке вырос на 1 процент по всей республике, отмечают в центре недвижимости и ипотеки. Часть покупателей переориентировалась в ноябре на вторичную недвижимость из-за более низкой динамики изменения стоимости. </w:t>
      </w:r>
    </w:p>
    <w:p w:rsidR="00723BFE" w:rsidRPr="00723BFE" w:rsidRDefault="00723BFE" w:rsidP="00723BFE">
      <w:pPr>
        <w:pStyle w:val="NormalExport"/>
        <w:rPr>
          <w:lang w:val="ru-RU"/>
        </w:rPr>
      </w:pPr>
      <w:r w:rsidRPr="00723BFE">
        <w:rPr>
          <w:shd w:val="clear" w:color="auto" w:fill="FFFFFF"/>
          <w:lang w:val="ru-RU"/>
        </w:rPr>
        <w:t xml:space="preserve">"У челнинцев особо денег нет, поэтому люди берут ипотеку, а как будут ее платить, пока не знают. Цены в городе на жилье высокие. Сейчас двухкомнатную квартиру даже на вторичке ниже 2,5 миллиона рублей не найдешь", - отмечает директор АН "Недвижимость Закамья" Светлана Шумихина. </w:t>
      </w:r>
    </w:p>
    <w:p w:rsidR="00723BFE" w:rsidRPr="00723BFE" w:rsidRDefault="00723BFE" w:rsidP="00723BFE">
      <w:pPr>
        <w:pStyle w:val="NormalExport"/>
        <w:rPr>
          <w:lang w:val="ru-RU"/>
        </w:rPr>
      </w:pPr>
      <w:r w:rsidRPr="00723BFE">
        <w:rPr>
          <w:shd w:val="clear" w:color="auto" w:fill="FFFFFF"/>
          <w:lang w:val="ru-RU"/>
        </w:rPr>
        <w:t xml:space="preserve">Благодаря льготной ипотеке на вторичке тоже есть кредитные предложения от 7,8 процента годовых. В 2013-2014 годах, вспоминает эксперт, без господдержки челнинцы начали скупать комнаты в общежитиях по 500-700 тысяч рублей, которые теперь не могут продать и по 300-400 тысяч рублей. </w:t>
      </w:r>
    </w:p>
    <w:p w:rsidR="00723BFE" w:rsidRPr="00723BFE" w:rsidRDefault="00723BFE" w:rsidP="00723BFE">
      <w:pPr>
        <w:pStyle w:val="NormalExport"/>
        <w:rPr>
          <w:lang w:val="ru-RU"/>
        </w:rPr>
      </w:pPr>
      <w:r w:rsidRPr="00723BFE">
        <w:rPr>
          <w:shd w:val="clear" w:color="auto" w:fill="FFFFFF"/>
          <w:lang w:val="ru-RU"/>
        </w:rPr>
        <w:t xml:space="preserve">"Сегодня люди предпочитают квартиры-студии по 20 квадратов, с черновой отделкой сейчас их можно купить за 1,5 миллиона рублей. А вот распространенные в новых домах евродвушки (зал совмещен с кухней) не всех устраивают. И сейчас, например, есть некоторый дефицит полноценных двухкомнатных квартир", - рассказала Светлана Шумихина. </w:t>
      </w:r>
    </w:p>
    <w:p w:rsidR="00723BFE" w:rsidRPr="00723BFE" w:rsidRDefault="00723BFE" w:rsidP="00723BFE">
      <w:pPr>
        <w:pStyle w:val="NormalExport"/>
        <w:rPr>
          <w:lang w:val="ru-RU"/>
        </w:rPr>
      </w:pPr>
      <w:r w:rsidRPr="00723BFE">
        <w:rPr>
          <w:shd w:val="clear" w:color="auto" w:fill="FFFFFF"/>
          <w:lang w:val="ru-RU"/>
        </w:rPr>
        <w:t>На вторичном рынке наши эксперты не прогнозируют больших перемен до Нового года. Ценник, уточняет Роман Марченко, вырастет примерно на 1,5 процента и будет равен 60 630 рублям за квадратный метр.</w:t>
      </w:r>
    </w:p>
    <w:p w:rsidR="00723BFE" w:rsidRPr="00723BFE" w:rsidRDefault="00723BFE" w:rsidP="00723BFE">
      <w:pPr>
        <w:pStyle w:val="NormalExport"/>
        <w:rPr>
          <w:lang w:val="ru-RU"/>
        </w:rPr>
      </w:pPr>
      <w:r w:rsidRPr="00723BFE">
        <w:rPr>
          <w:shd w:val="clear" w:color="auto" w:fill="FFFFFF"/>
          <w:lang w:val="ru-RU"/>
        </w:rPr>
        <w:t xml:space="preserve">Подписывайтесь на наши сообщества в </w:t>
      </w:r>
      <w:r>
        <w:rPr>
          <w:shd w:val="clear" w:color="auto" w:fill="FFFFFF"/>
        </w:rPr>
        <w:t>Instagram</w:t>
      </w:r>
      <w:r w:rsidRPr="00723BFE">
        <w:rPr>
          <w:shd w:val="clear" w:color="auto" w:fill="FFFFFF"/>
          <w:lang w:val="ru-RU"/>
        </w:rPr>
        <w:t xml:space="preserve">, ВКонтакте, </w:t>
      </w:r>
      <w:r>
        <w:rPr>
          <w:shd w:val="clear" w:color="auto" w:fill="FFFFFF"/>
        </w:rPr>
        <w:t>Telegram</w:t>
      </w:r>
      <w:r w:rsidRPr="00723BFE">
        <w:rPr>
          <w:shd w:val="clear" w:color="auto" w:fill="FFFFFF"/>
          <w:lang w:val="ru-RU"/>
        </w:rPr>
        <w:t xml:space="preserve">, Одноклассники. </w:t>
      </w:r>
    </w:p>
    <w:p w:rsidR="00723BFE" w:rsidRPr="00B20BD2" w:rsidRDefault="00723BFE" w:rsidP="00963F70">
      <w:pPr>
        <w:pStyle w:val="ExportHyperlink"/>
        <w:spacing w:line="240" w:lineRule="auto"/>
        <w:jc w:val="right"/>
        <w:rPr>
          <w:b/>
          <w:lang w:val="ru-RU"/>
        </w:rPr>
      </w:pPr>
      <w:hyperlink r:id="rId49" w:history="1">
        <w:r w:rsidRPr="00963F70">
          <w:rPr>
            <w:b/>
          </w:rPr>
          <w:t>https</w:t>
        </w:r>
        <w:r w:rsidRPr="00B20BD2">
          <w:rPr>
            <w:b/>
            <w:lang w:val="ru-RU"/>
          </w:rPr>
          <w:t>://</w:t>
        </w:r>
        <w:r w:rsidRPr="00963F70">
          <w:rPr>
            <w:b/>
          </w:rPr>
          <w:t>chelny</w:t>
        </w:r>
        <w:r w:rsidRPr="00B20BD2">
          <w:rPr>
            <w:b/>
            <w:lang w:val="ru-RU"/>
          </w:rPr>
          <w:t>-</w:t>
        </w:r>
        <w:r w:rsidRPr="00963F70">
          <w:rPr>
            <w:b/>
          </w:rPr>
          <w:t>izvest</w:t>
        </w:r>
        <w:r w:rsidRPr="00B20BD2">
          <w:rPr>
            <w:b/>
            <w:lang w:val="ru-RU"/>
          </w:rPr>
          <w:t>.</w:t>
        </w:r>
        <w:r w:rsidRPr="00963F70">
          <w:rPr>
            <w:b/>
          </w:rPr>
          <w:t>ru</w:t>
        </w:r>
        <w:r w:rsidRPr="00B20BD2">
          <w:rPr>
            <w:b/>
            <w:lang w:val="ru-RU"/>
          </w:rPr>
          <w:t>/</w:t>
        </w:r>
        <w:r w:rsidRPr="00963F70">
          <w:rPr>
            <w:b/>
          </w:rPr>
          <w:t>news</w:t>
        </w:r>
        <w:r w:rsidRPr="00B20BD2">
          <w:rPr>
            <w:b/>
            <w:lang w:val="ru-RU"/>
          </w:rPr>
          <w:t>/</w:t>
        </w:r>
        <w:r w:rsidRPr="00963F70">
          <w:rPr>
            <w:b/>
          </w:rPr>
          <w:t>money</w:t>
        </w:r>
        <w:r w:rsidRPr="00B20BD2">
          <w:rPr>
            <w:b/>
            <w:lang w:val="ru-RU"/>
          </w:rPr>
          <w:t>/</w:t>
        </w:r>
        <w:r w:rsidRPr="00963F70">
          <w:rPr>
            <w:b/>
          </w:rPr>
          <w:t>kvartiry</w:t>
        </w:r>
        <w:r w:rsidRPr="00B20BD2">
          <w:rPr>
            <w:b/>
            <w:lang w:val="ru-RU"/>
          </w:rPr>
          <w:t>-</w:t>
        </w:r>
        <w:r w:rsidRPr="00963F70">
          <w:rPr>
            <w:b/>
          </w:rPr>
          <w:t>za</w:t>
        </w:r>
        <w:r w:rsidRPr="00B20BD2">
          <w:rPr>
            <w:b/>
            <w:lang w:val="ru-RU"/>
          </w:rPr>
          <w:t>-</w:t>
        </w:r>
        <w:r w:rsidRPr="00963F70">
          <w:rPr>
            <w:b/>
          </w:rPr>
          <w:t>pyat</w:t>
        </w:r>
        <w:r w:rsidRPr="00B20BD2">
          <w:rPr>
            <w:b/>
            <w:lang w:val="ru-RU"/>
          </w:rPr>
          <w:t>-</w:t>
        </w:r>
        <w:r w:rsidRPr="00963F70">
          <w:rPr>
            <w:b/>
          </w:rPr>
          <w:t>millionov</w:t>
        </w:r>
        <w:r w:rsidRPr="00B20BD2">
          <w:rPr>
            <w:b/>
            <w:lang w:val="ru-RU"/>
          </w:rPr>
          <w:t>-</w:t>
        </w:r>
        <w:r w:rsidRPr="00963F70">
          <w:rPr>
            <w:b/>
          </w:rPr>
          <w:t>zastroyshchiki</w:t>
        </w:r>
        <w:r w:rsidRPr="00B20BD2">
          <w:rPr>
            <w:b/>
            <w:lang w:val="ru-RU"/>
          </w:rPr>
          <w:t>-</w:t>
        </w:r>
        <w:r w:rsidRPr="00963F70">
          <w:rPr>
            <w:b/>
          </w:rPr>
          <w:t>chelnov</w:t>
        </w:r>
        <w:r w:rsidRPr="00B20BD2">
          <w:rPr>
            <w:b/>
            <w:lang w:val="ru-RU"/>
          </w:rPr>
          <w:t>-</w:t>
        </w:r>
        <w:r w:rsidRPr="00963F70">
          <w:rPr>
            <w:b/>
          </w:rPr>
          <w:t>podnimayut</w:t>
        </w:r>
        <w:r w:rsidRPr="00B20BD2">
          <w:rPr>
            <w:b/>
            <w:lang w:val="ru-RU"/>
          </w:rPr>
          <w:t>-</w:t>
        </w:r>
        <w:r w:rsidRPr="00963F70">
          <w:rPr>
            <w:b/>
          </w:rPr>
          <w:t>tseny</w:t>
        </w:r>
      </w:hyperlink>
    </w:p>
    <w:p w:rsidR="00723BFE" w:rsidRPr="00B20BD2" w:rsidRDefault="00963F70" w:rsidP="00963F70">
      <w:pPr>
        <w:pStyle w:val="ExportHyperlink"/>
        <w:spacing w:line="240" w:lineRule="auto"/>
        <w:jc w:val="right"/>
        <w:rPr>
          <w:b/>
          <w:lang w:val="ru-RU"/>
        </w:rPr>
      </w:pPr>
      <w:bookmarkStart w:id="44" w:name="rep_list_3190066_1566534838"/>
      <w:r w:rsidRPr="00B20BD2">
        <w:rPr>
          <w:b/>
          <w:lang w:val="ru-RU"/>
        </w:rPr>
        <w:t>Похожие сообщения</w:t>
      </w:r>
      <w:r w:rsidR="00723BFE" w:rsidRPr="00B20BD2">
        <w:rPr>
          <w:b/>
          <w:lang w:val="ru-RU"/>
        </w:rPr>
        <w:t>:</w:t>
      </w:r>
      <w:bookmarkEnd w:id="44"/>
    </w:p>
    <w:p w:rsidR="00723BFE" w:rsidRPr="00B20BD2" w:rsidRDefault="00723BFE" w:rsidP="00963F70">
      <w:pPr>
        <w:pStyle w:val="ExportHyperlink"/>
        <w:spacing w:line="240" w:lineRule="auto"/>
        <w:jc w:val="right"/>
        <w:rPr>
          <w:b/>
          <w:lang w:val="ru-RU"/>
        </w:rPr>
      </w:pPr>
      <w:hyperlink r:id="rId50" w:history="1">
        <w:r w:rsidRPr="00963F70">
          <w:rPr>
            <w:b/>
          </w:rPr>
          <w:t>News</w:t>
        </w:r>
        <w:r w:rsidRPr="00B20BD2">
          <w:rPr>
            <w:b/>
            <w:lang w:val="ru-RU"/>
          </w:rPr>
          <w:t>-</w:t>
        </w:r>
        <w:r w:rsidRPr="00963F70">
          <w:rPr>
            <w:b/>
          </w:rPr>
          <w:t>Life</w:t>
        </w:r>
        <w:r w:rsidRPr="00B20BD2">
          <w:rPr>
            <w:b/>
            <w:lang w:val="ru-RU"/>
          </w:rPr>
          <w:t xml:space="preserve"> (</w:t>
        </w:r>
        <w:r w:rsidRPr="00963F70">
          <w:rPr>
            <w:b/>
          </w:rPr>
          <w:t>news</w:t>
        </w:r>
        <w:r w:rsidRPr="00B20BD2">
          <w:rPr>
            <w:b/>
            <w:lang w:val="ru-RU"/>
          </w:rPr>
          <w:t>-</w:t>
        </w:r>
        <w:r w:rsidRPr="00963F70">
          <w:rPr>
            <w:b/>
          </w:rPr>
          <w:t>life</w:t>
        </w:r>
        <w:r w:rsidRPr="00B20BD2">
          <w:rPr>
            <w:b/>
            <w:lang w:val="ru-RU"/>
          </w:rPr>
          <w:t>.</w:t>
        </w:r>
        <w:r w:rsidRPr="00963F70">
          <w:rPr>
            <w:b/>
          </w:rPr>
          <w:t>pro</w:t>
        </w:r>
        <w:r w:rsidRPr="00B20BD2">
          <w:rPr>
            <w:b/>
            <w:lang w:val="ru-RU"/>
          </w:rPr>
          <w:t>), Москва, 20 ноября 2020, Квартиры за пять миллионов: застройщики Челнов поднимают цены</w:t>
        </w:r>
      </w:hyperlink>
    </w:p>
    <w:p w:rsidR="00723BFE" w:rsidRPr="00723BFE" w:rsidRDefault="00723BFE" w:rsidP="00723BFE">
      <w:pPr>
        <w:rPr>
          <w:lang w:val="ru-RU"/>
        </w:rPr>
      </w:pPr>
    </w:p>
    <w:p w:rsidR="00723BFE" w:rsidRDefault="00723BFE" w:rsidP="00723BFE">
      <w:pPr>
        <w:pStyle w:val="affff2"/>
        <w:spacing w:before="120"/>
      </w:pPr>
      <w:bookmarkStart w:id="45" w:name="_Toc56792964"/>
      <w:r>
        <w:t>Capost.media, Ставрополь, 20 ноября 2020</w:t>
      </w:r>
      <w:bookmarkEnd w:id="45"/>
    </w:p>
    <w:p w:rsidR="00723BFE" w:rsidRPr="00723BFE" w:rsidRDefault="00723BFE" w:rsidP="00723BFE">
      <w:pPr>
        <w:pStyle w:val="afffc"/>
        <w:rPr>
          <w:lang w:val="ru-RU"/>
        </w:rPr>
      </w:pPr>
      <w:bookmarkStart w:id="46" w:name="txt_3190066_1566510982"/>
      <w:bookmarkStart w:id="47" w:name="_Toc56792965"/>
      <w:r w:rsidRPr="00723BFE">
        <w:rPr>
          <w:lang w:val="ru-RU"/>
        </w:rPr>
        <w:t>Застройщики на Ставрополье начали привлекать средства через эскроу-счета</w:t>
      </w:r>
      <w:bookmarkEnd w:id="46"/>
      <w:bookmarkEnd w:id="47"/>
    </w:p>
    <w:p w:rsidR="00723BFE" w:rsidRPr="00723BFE" w:rsidRDefault="00723BFE" w:rsidP="00723BFE">
      <w:pPr>
        <w:pStyle w:val="affff1"/>
        <w:jc w:val="left"/>
        <w:rPr>
          <w:lang w:val="ru-RU"/>
        </w:rPr>
      </w:pPr>
      <w:r w:rsidRPr="00723BFE">
        <w:rPr>
          <w:lang w:val="ru-RU"/>
        </w:rPr>
        <w:t>Автор: Байсултанова Джамиля</w:t>
      </w:r>
    </w:p>
    <w:p w:rsidR="00723BFE" w:rsidRPr="00723BFE" w:rsidRDefault="00723BFE" w:rsidP="00723BFE">
      <w:pPr>
        <w:pStyle w:val="NormalExport"/>
        <w:rPr>
          <w:lang w:val="ru-RU"/>
        </w:rPr>
      </w:pPr>
      <w:r w:rsidRPr="00723BFE">
        <w:rPr>
          <w:shd w:val="clear" w:color="auto" w:fill="FFFFFF"/>
          <w:lang w:val="ru-RU"/>
        </w:rPr>
        <w:t xml:space="preserve">Доля таких строительных компаний на рынке - 47%. </w:t>
      </w:r>
    </w:p>
    <w:p w:rsidR="00723BFE" w:rsidRPr="00723BFE" w:rsidRDefault="00723BFE" w:rsidP="00723BFE">
      <w:pPr>
        <w:pStyle w:val="NormalExport"/>
        <w:rPr>
          <w:lang w:val="ru-RU"/>
        </w:rPr>
      </w:pPr>
      <w:r w:rsidRPr="00723BFE">
        <w:rPr>
          <w:shd w:val="clear" w:color="auto" w:fill="FFFFFF"/>
          <w:lang w:val="ru-RU"/>
        </w:rPr>
        <w:t xml:space="preserve">В натуральной выражении - это 34 компании, которые начали привлекать деньги граждан через </w:t>
      </w:r>
      <w:r w:rsidRPr="00723BFE">
        <w:rPr>
          <w:shd w:val="clear" w:color="auto" w:fill="C0C0C0"/>
          <w:lang w:val="ru-RU"/>
        </w:rPr>
        <w:t>счета эскроу</w:t>
      </w:r>
      <w:r w:rsidRPr="00723BFE">
        <w:rPr>
          <w:shd w:val="clear" w:color="auto" w:fill="FFFFFF"/>
          <w:lang w:val="ru-RU"/>
        </w:rPr>
        <w:t xml:space="preserve">. Соответствующую информацию обнародовали накануне в министерстве </w:t>
      </w:r>
      <w:r w:rsidRPr="00723BFE">
        <w:rPr>
          <w:shd w:val="clear" w:color="auto" w:fill="C0C0C0"/>
          <w:lang w:val="ru-RU"/>
        </w:rPr>
        <w:t>строительства</w:t>
      </w:r>
      <w:r w:rsidRPr="00723BFE">
        <w:rPr>
          <w:shd w:val="clear" w:color="auto" w:fill="FFFFFF"/>
          <w:lang w:val="ru-RU"/>
        </w:rPr>
        <w:t xml:space="preserve"> и архитектуры СК. </w:t>
      </w:r>
    </w:p>
    <w:p w:rsidR="00723BFE" w:rsidRPr="00723BFE" w:rsidRDefault="00723BFE" w:rsidP="00723BFE">
      <w:pPr>
        <w:pStyle w:val="NormalExport"/>
        <w:rPr>
          <w:lang w:val="ru-RU"/>
        </w:rPr>
      </w:pPr>
      <w:r w:rsidRPr="00723BFE">
        <w:rPr>
          <w:shd w:val="clear" w:color="auto" w:fill="FFFFFF"/>
          <w:lang w:val="ru-RU"/>
        </w:rPr>
        <w:t xml:space="preserve">Еще 22 объекта </w:t>
      </w:r>
      <w:r w:rsidRPr="00723BFE">
        <w:rPr>
          <w:shd w:val="clear" w:color="auto" w:fill="C0C0C0"/>
          <w:lang w:val="ru-RU"/>
        </w:rPr>
        <w:t>строительства</w:t>
      </w:r>
      <w:r w:rsidRPr="00723BFE">
        <w:rPr>
          <w:shd w:val="clear" w:color="auto" w:fill="FFFFFF"/>
          <w:lang w:val="ru-RU"/>
        </w:rPr>
        <w:t xml:space="preserve"> на сегодняшний день находятся на этапе принятия решения по </w:t>
      </w:r>
      <w:r w:rsidRPr="00723BFE">
        <w:rPr>
          <w:shd w:val="clear" w:color="auto" w:fill="C0C0C0"/>
          <w:lang w:val="ru-RU"/>
        </w:rPr>
        <w:t>эскроу</w:t>
      </w:r>
      <w:r w:rsidRPr="00723BFE">
        <w:rPr>
          <w:shd w:val="clear" w:color="auto" w:fill="FFFFFF"/>
          <w:lang w:val="ru-RU"/>
        </w:rPr>
        <w:t xml:space="preserve">. </w:t>
      </w:r>
    </w:p>
    <w:p w:rsidR="00723BFE" w:rsidRPr="00723BFE" w:rsidRDefault="00723BFE" w:rsidP="00723BFE">
      <w:pPr>
        <w:pStyle w:val="NormalExport"/>
        <w:rPr>
          <w:lang w:val="ru-RU"/>
        </w:rPr>
      </w:pPr>
      <w:r w:rsidRPr="00723BFE">
        <w:rPr>
          <w:shd w:val="clear" w:color="auto" w:fill="FFFFFF"/>
          <w:lang w:val="ru-RU"/>
        </w:rPr>
        <w:t xml:space="preserve">Эксперты отмечают, что меняется логистика денежных потоков: средства дольщиков становятся доступными для </w:t>
      </w:r>
      <w:r w:rsidRPr="00723BFE">
        <w:rPr>
          <w:shd w:val="clear" w:color="auto" w:fill="C0C0C0"/>
          <w:lang w:val="ru-RU"/>
        </w:rPr>
        <w:t>застройщика</w:t>
      </w:r>
      <w:r w:rsidRPr="00723BFE">
        <w:rPr>
          <w:shd w:val="clear" w:color="auto" w:fill="FFFFFF"/>
          <w:lang w:val="ru-RU"/>
        </w:rPr>
        <w:t xml:space="preserve"> только после ввода объекта в эксплуатацию, и это - огромный плюс, который снижает риски покупателей. </w:t>
      </w:r>
    </w:p>
    <w:p w:rsidR="00723BFE" w:rsidRPr="00963F70" w:rsidRDefault="00723BFE" w:rsidP="00963F70">
      <w:pPr>
        <w:pStyle w:val="ExportHyperlink"/>
        <w:spacing w:line="240" w:lineRule="auto"/>
        <w:jc w:val="right"/>
        <w:rPr>
          <w:b/>
          <w:lang w:val="ru-RU"/>
        </w:rPr>
      </w:pPr>
      <w:hyperlink r:id="rId51" w:history="1">
        <w:r w:rsidRPr="00963F70">
          <w:rPr>
            <w:b/>
          </w:rPr>
          <w:t>https</w:t>
        </w:r>
        <w:r w:rsidRPr="00963F70">
          <w:rPr>
            <w:b/>
            <w:lang w:val="ru-RU"/>
          </w:rPr>
          <w:t>://</w:t>
        </w:r>
        <w:r w:rsidRPr="00963F70">
          <w:rPr>
            <w:b/>
          </w:rPr>
          <w:t>capost</w:t>
        </w:r>
        <w:r w:rsidRPr="00963F70">
          <w:rPr>
            <w:b/>
            <w:lang w:val="ru-RU"/>
          </w:rPr>
          <w:t>.</w:t>
        </w:r>
        <w:r w:rsidRPr="00963F70">
          <w:rPr>
            <w:b/>
          </w:rPr>
          <w:t>media</w:t>
        </w:r>
        <w:r w:rsidRPr="00963F70">
          <w:rPr>
            <w:b/>
            <w:lang w:val="ru-RU"/>
          </w:rPr>
          <w:t>/</w:t>
        </w:r>
        <w:r w:rsidRPr="00963F70">
          <w:rPr>
            <w:b/>
          </w:rPr>
          <w:t>news</w:t>
        </w:r>
        <w:r w:rsidRPr="00963F70">
          <w:rPr>
            <w:b/>
            <w:lang w:val="ru-RU"/>
          </w:rPr>
          <w:t>/</w:t>
        </w:r>
        <w:r w:rsidRPr="00963F70">
          <w:rPr>
            <w:b/>
          </w:rPr>
          <w:t>ekonomika</w:t>
        </w:r>
        <w:r w:rsidRPr="00963F70">
          <w:rPr>
            <w:b/>
            <w:lang w:val="ru-RU"/>
          </w:rPr>
          <w:t>/</w:t>
        </w:r>
        <w:r w:rsidRPr="00963F70">
          <w:rPr>
            <w:b/>
          </w:rPr>
          <w:t>zastroyshchiki</w:t>
        </w:r>
        <w:r w:rsidRPr="00963F70">
          <w:rPr>
            <w:b/>
            <w:lang w:val="ru-RU"/>
          </w:rPr>
          <w:t>-</w:t>
        </w:r>
        <w:r w:rsidRPr="00963F70">
          <w:rPr>
            <w:b/>
          </w:rPr>
          <w:t>na</w:t>
        </w:r>
        <w:r w:rsidRPr="00963F70">
          <w:rPr>
            <w:b/>
            <w:lang w:val="ru-RU"/>
          </w:rPr>
          <w:t>-</w:t>
        </w:r>
        <w:r w:rsidRPr="00963F70">
          <w:rPr>
            <w:b/>
          </w:rPr>
          <w:t>stavropole</w:t>
        </w:r>
        <w:r w:rsidRPr="00963F70">
          <w:rPr>
            <w:b/>
            <w:lang w:val="ru-RU"/>
          </w:rPr>
          <w:t>-</w:t>
        </w:r>
        <w:r w:rsidRPr="00963F70">
          <w:rPr>
            <w:b/>
          </w:rPr>
          <w:t>nachali</w:t>
        </w:r>
        <w:r w:rsidRPr="00963F70">
          <w:rPr>
            <w:b/>
            <w:lang w:val="ru-RU"/>
          </w:rPr>
          <w:t>-</w:t>
        </w:r>
        <w:r w:rsidRPr="00963F70">
          <w:rPr>
            <w:b/>
          </w:rPr>
          <w:t>privlekat</w:t>
        </w:r>
        <w:r w:rsidRPr="00963F70">
          <w:rPr>
            <w:b/>
            <w:lang w:val="ru-RU"/>
          </w:rPr>
          <w:t>-</w:t>
        </w:r>
        <w:r w:rsidRPr="00963F70">
          <w:rPr>
            <w:b/>
          </w:rPr>
          <w:t>sredstva</w:t>
        </w:r>
        <w:r w:rsidRPr="00963F70">
          <w:rPr>
            <w:b/>
            <w:lang w:val="ru-RU"/>
          </w:rPr>
          <w:t>-</w:t>
        </w:r>
        <w:r w:rsidRPr="00963F70">
          <w:rPr>
            <w:b/>
          </w:rPr>
          <w:t>cherez</w:t>
        </w:r>
        <w:r w:rsidRPr="00963F70">
          <w:rPr>
            <w:b/>
            <w:lang w:val="ru-RU"/>
          </w:rPr>
          <w:t>-</w:t>
        </w:r>
        <w:r w:rsidRPr="00963F70">
          <w:rPr>
            <w:b/>
          </w:rPr>
          <w:t>eskrou</w:t>
        </w:r>
        <w:r w:rsidRPr="00963F70">
          <w:rPr>
            <w:b/>
            <w:lang w:val="ru-RU"/>
          </w:rPr>
          <w:t>-</w:t>
        </w:r>
        <w:r w:rsidRPr="00963F70">
          <w:rPr>
            <w:b/>
          </w:rPr>
          <w:t>scheta</w:t>
        </w:r>
        <w:r w:rsidRPr="00963F70">
          <w:rPr>
            <w:b/>
            <w:lang w:val="ru-RU"/>
          </w:rPr>
          <w:t>-/</w:t>
        </w:r>
      </w:hyperlink>
    </w:p>
    <w:p w:rsidR="00723BFE" w:rsidRPr="00723BFE" w:rsidRDefault="00723BFE" w:rsidP="00723BFE">
      <w:pPr>
        <w:rPr>
          <w:lang w:val="ru-RU"/>
        </w:rPr>
      </w:pPr>
    </w:p>
    <w:p w:rsidR="00723BFE" w:rsidRDefault="00723BFE" w:rsidP="00723BFE">
      <w:pPr>
        <w:pStyle w:val="affff2"/>
        <w:spacing w:before="120"/>
      </w:pPr>
      <w:bookmarkStart w:id="48" w:name="_Toc56792966"/>
      <w:r>
        <w:t>Прикамская правда, с. Каракулино, 20 ноября 2020</w:t>
      </w:r>
      <w:bookmarkEnd w:id="48"/>
    </w:p>
    <w:p w:rsidR="00723BFE" w:rsidRPr="00723BFE" w:rsidRDefault="00723BFE" w:rsidP="00723BFE">
      <w:pPr>
        <w:pStyle w:val="afffc"/>
        <w:rPr>
          <w:lang w:val="ru-RU"/>
        </w:rPr>
      </w:pPr>
      <w:bookmarkStart w:id="49" w:name="txt_3190066_1566542576"/>
      <w:bookmarkStart w:id="50" w:name="_Toc56792967"/>
      <w:r w:rsidRPr="00723BFE">
        <w:rPr>
          <w:lang w:val="ru-RU"/>
        </w:rPr>
        <w:t>Строительство - всегда созидание и движение вперед</w:t>
      </w:r>
      <w:bookmarkEnd w:id="49"/>
      <w:bookmarkEnd w:id="50"/>
    </w:p>
    <w:p w:rsidR="00723BFE" w:rsidRPr="00723BFE" w:rsidRDefault="00723BFE" w:rsidP="00723BFE">
      <w:pPr>
        <w:pStyle w:val="NormalExport"/>
        <w:rPr>
          <w:lang w:val="ru-RU"/>
        </w:rPr>
      </w:pPr>
      <w:r w:rsidRPr="00723BFE">
        <w:rPr>
          <w:shd w:val="clear" w:color="auto" w:fill="FFFFFF"/>
          <w:lang w:val="ru-RU"/>
        </w:rPr>
        <w:t>К моменту образования Удмуртской автономной области ее народное хозяйство находилось в разрушенном состоянии. Для его восстановления выделялись десятки миллионов рублей денежных средств.</w:t>
      </w:r>
    </w:p>
    <w:p w:rsidR="00723BFE" w:rsidRPr="00723BFE" w:rsidRDefault="00723BFE" w:rsidP="00723BFE">
      <w:pPr>
        <w:pStyle w:val="NormalExport"/>
        <w:rPr>
          <w:lang w:val="ru-RU"/>
        </w:rPr>
      </w:pPr>
      <w:r w:rsidRPr="00723BFE">
        <w:rPr>
          <w:shd w:val="clear" w:color="auto" w:fill="FFFFFF"/>
          <w:lang w:val="ru-RU"/>
        </w:rPr>
        <w:t>Индустриализация страны резко изменила существовавшее положение с развитием промышленности республики.</w:t>
      </w:r>
    </w:p>
    <w:p w:rsidR="00723BFE" w:rsidRPr="00723BFE" w:rsidRDefault="00723BFE" w:rsidP="00723BFE">
      <w:pPr>
        <w:pStyle w:val="NormalExport"/>
        <w:rPr>
          <w:lang w:val="ru-RU"/>
        </w:rPr>
      </w:pPr>
      <w:r w:rsidRPr="00723BFE">
        <w:rPr>
          <w:shd w:val="clear" w:color="auto" w:fill="FFFFFF"/>
          <w:lang w:val="ru-RU"/>
        </w:rPr>
        <w:t>За годы первой пятилетки была проведена полная реконструкция основного и ведущего предприятия государственной промышленности Удмуртии - Ижстальзавода, построены три электропечи, мартен и установлен блюминг. Это явилось началом подъема металлургического производства и на его основе развития машиностроения.</w:t>
      </w:r>
    </w:p>
    <w:p w:rsidR="00723BFE" w:rsidRPr="00723BFE" w:rsidRDefault="00723BFE" w:rsidP="00723BFE">
      <w:pPr>
        <w:pStyle w:val="NormalExport"/>
        <w:rPr>
          <w:lang w:val="ru-RU"/>
        </w:rPr>
      </w:pPr>
      <w:r w:rsidRPr="00723BFE">
        <w:rPr>
          <w:shd w:val="clear" w:color="auto" w:fill="FFFFFF"/>
          <w:lang w:val="ru-RU"/>
        </w:rPr>
        <w:lastRenderedPageBreak/>
        <w:t>Благодаря значительным капиталовложениям за период 1928-1932 г.г. в Удмуртии вступили в строй 224 новых предприятия, с 1933 по 1939 г.г. - 915 предприятий.</w:t>
      </w:r>
    </w:p>
    <w:p w:rsidR="00723BFE" w:rsidRPr="00723BFE" w:rsidRDefault="00723BFE" w:rsidP="00723BFE">
      <w:pPr>
        <w:pStyle w:val="NormalExport"/>
        <w:rPr>
          <w:lang w:val="ru-RU"/>
        </w:rPr>
      </w:pPr>
      <w:r w:rsidRPr="00723BFE">
        <w:rPr>
          <w:shd w:val="clear" w:color="auto" w:fill="FFFFFF"/>
          <w:lang w:val="ru-RU"/>
        </w:rPr>
        <w:t xml:space="preserve">Военное время тоже не остановило здесь </w:t>
      </w:r>
      <w:r w:rsidRPr="00723BFE">
        <w:rPr>
          <w:shd w:val="clear" w:color="auto" w:fill="C0C0C0"/>
          <w:lang w:val="ru-RU"/>
        </w:rPr>
        <w:t>строительство</w:t>
      </w:r>
      <w:r w:rsidRPr="00723BFE">
        <w:rPr>
          <w:shd w:val="clear" w:color="auto" w:fill="FFFFFF"/>
          <w:lang w:val="ru-RU"/>
        </w:rPr>
        <w:t xml:space="preserve">. Наряду с реконструкцией существующих предприятий широко развернулось новое промышленное </w:t>
      </w:r>
      <w:r w:rsidRPr="00723BFE">
        <w:rPr>
          <w:shd w:val="clear" w:color="auto" w:fill="C0C0C0"/>
          <w:lang w:val="ru-RU"/>
        </w:rPr>
        <w:t>строительство</w:t>
      </w:r>
      <w:r w:rsidRPr="00723BFE">
        <w:rPr>
          <w:shd w:val="clear" w:color="auto" w:fill="FFFFFF"/>
          <w:lang w:val="ru-RU"/>
        </w:rPr>
        <w:t>, ввод в действие эвакуированных из угрожаемых районов страны фабрик и заводов.</w:t>
      </w:r>
    </w:p>
    <w:p w:rsidR="00723BFE" w:rsidRPr="00723BFE" w:rsidRDefault="00723BFE" w:rsidP="00723BFE">
      <w:pPr>
        <w:pStyle w:val="NormalExport"/>
        <w:rPr>
          <w:lang w:val="ru-RU"/>
        </w:rPr>
      </w:pPr>
      <w:r w:rsidRPr="00723BFE">
        <w:rPr>
          <w:shd w:val="clear" w:color="auto" w:fill="FFFFFF"/>
          <w:lang w:val="ru-RU"/>
        </w:rPr>
        <w:t>За годы войны строительные организации республики сдали в эксплуатацию свыше 300 объектов промышленного и жилищ но-бытового значения общей площадью 200 тыс. кв. метров. Вступили в строй новые мартеновские и электроплавильные печи, прокатные станы, предприятия ковкого чугуна сталефасонного, центробежного литья и других объектов.</w:t>
      </w:r>
    </w:p>
    <w:p w:rsidR="00723BFE" w:rsidRPr="00723BFE" w:rsidRDefault="00723BFE" w:rsidP="00723BFE">
      <w:pPr>
        <w:pStyle w:val="NormalExport"/>
        <w:rPr>
          <w:lang w:val="ru-RU"/>
        </w:rPr>
      </w:pPr>
      <w:r w:rsidRPr="00723BFE">
        <w:rPr>
          <w:shd w:val="clear" w:color="auto" w:fill="FFFFFF"/>
          <w:lang w:val="ru-RU"/>
        </w:rPr>
        <w:t xml:space="preserve">Не прекращалось в военные годы в республике и жилищное </w:t>
      </w:r>
      <w:r w:rsidRPr="00723BFE">
        <w:rPr>
          <w:shd w:val="clear" w:color="auto" w:fill="C0C0C0"/>
          <w:lang w:val="ru-RU"/>
        </w:rPr>
        <w:t>строительство</w:t>
      </w:r>
      <w:r w:rsidRPr="00723BFE">
        <w:rPr>
          <w:shd w:val="clear" w:color="auto" w:fill="FFFFFF"/>
          <w:lang w:val="ru-RU"/>
        </w:rPr>
        <w:t>. В 1941-1945 годах был обеспечен ввод жилых домов площадью 343 тыс. кв. метров.</w:t>
      </w:r>
    </w:p>
    <w:p w:rsidR="00723BFE" w:rsidRPr="00723BFE" w:rsidRDefault="00723BFE" w:rsidP="00723BFE">
      <w:pPr>
        <w:pStyle w:val="NormalExport"/>
        <w:rPr>
          <w:lang w:val="ru-RU"/>
        </w:rPr>
      </w:pPr>
      <w:r w:rsidRPr="00723BFE">
        <w:rPr>
          <w:shd w:val="clear" w:color="auto" w:fill="FFFFFF"/>
          <w:lang w:val="ru-RU"/>
        </w:rPr>
        <w:t>А в 1918 по 2019 годы был осуществлен ввод жилых домов объемом более 39 млн. кв. метров общей площади.</w:t>
      </w:r>
    </w:p>
    <w:p w:rsidR="00723BFE" w:rsidRPr="00723BFE" w:rsidRDefault="00723BFE" w:rsidP="00723BFE">
      <w:pPr>
        <w:pStyle w:val="NormalExport"/>
        <w:rPr>
          <w:lang w:val="ru-RU"/>
        </w:rPr>
      </w:pPr>
      <w:r w:rsidRPr="00723BFE">
        <w:rPr>
          <w:shd w:val="clear" w:color="auto" w:fill="FFFFFF"/>
          <w:lang w:val="ru-RU"/>
        </w:rPr>
        <w:t xml:space="preserve">Отдельного внимания заслуживает </w:t>
      </w:r>
      <w:r w:rsidRPr="00723BFE">
        <w:rPr>
          <w:shd w:val="clear" w:color="auto" w:fill="C0C0C0"/>
          <w:lang w:val="ru-RU"/>
        </w:rPr>
        <w:t>строительство</w:t>
      </w:r>
      <w:r w:rsidRPr="00723BFE">
        <w:rPr>
          <w:shd w:val="clear" w:color="auto" w:fill="FFFFFF"/>
          <w:lang w:val="ru-RU"/>
        </w:rPr>
        <w:t xml:space="preserve"> новой железнодорожной линии ИжевскБалезино протяженностью 146 километров. Она кратчайшим путем соединила Пермскую и Казанскую магистрали, обеспечила связь Северного Урала с районами Поволжья и Юга и значительно улучшила снабжение фронта боевой техникой.</w:t>
      </w:r>
    </w:p>
    <w:p w:rsidR="00723BFE" w:rsidRPr="00723BFE" w:rsidRDefault="00723BFE" w:rsidP="00723BFE">
      <w:pPr>
        <w:pStyle w:val="NormalExport"/>
        <w:rPr>
          <w:lang w:val="ru-RU"/>
        </w:rPr>
      </w:pPr>
      <w:r w:rsidRPr="00723BFE">
        <w:rPr>
          <w:shd w:val="clear" w:color="auto" w:fill="FFFFFF"/>
          <w:lang w:val="ru-RU"/>
        </w:rPr>
        <w:t>Но самым невероятным кажется, что именно в военные время, 28 ноября 1943 года, в г. Ижевске на ул. Красноармейской открыл свои двери огромный каменный цирк.</w:t>
      </w:r>
    </w:p>
    <w:p w:rsidR="00723BFE" w:rsidRPr="00723BFE" w:rsidRDefault="00723BFE" w:rsidP="00723BFE">
      <w:pPr>
        <w:pStyle w:val="NormalExport"/>
        <w:rPr>
          <w:lang w:val="ru-RU"/>
        </w:rPr>
      </w:pPr>
      <w:r w:rsidRPr="00723BFE">
        <w:rPr>
          <w:shd w:val="clear" w:color="auto" w:fill="FFFFFF"/>
          <w:lang w:val="ru-RU"/>
        </w:rPr>
        <w:t xml:space="preserve">В послевоенные годы в результате подъема народного хозяйства условия жизни жителей республики значительно улучшились. Это нашло выражение как в активном жилищном </w:t>
      </w:r>
      <w:r w:rsidRPr="00723BFE">
        <w:rPr>
          <w:shd w:val="clear" w:color="auto" w:fill="C0C0C0"/>
          <w:lang w:val="ru-RU"/>
        </w:rPr>
        <w:t>строительстве</w:t>
      </w:r>
      <w:r w:rsidRPr="00723BFE">
        <w:rPr>
          <w:shd w:val="clear" w:color="auto" w:fill="FFFFFF"/>
          <w:lang w:val="ru-RU"/>
        </w:rPr>
        <w:t>, так и во вводе новых интересных объектов.</w:t>
      </w:r>
    </w:p>
    <w:p w:rsidR="00723BFE" w:rsidRPr="00723BFE" w:rsidRDefault="00723BFE" w:rsidP="00723BFE">
      <w:pPr>
        <w:pStyle w:val="NormalExport"/>
        <w:rPr>
          <w:lang w:val="ru-RU"/>
        </w:rPr>
      </w:pPr>
      <w:r w:rsidRPr="00723BFE">
        <w:rPr>
          <w:shd w:val="clear" w:color="auto" w:fill="FFFFFF"/>
          <w:lang w:val="ru-RU"/>
        </w:rPr>
        <w:t>Так, в 1956 году в столице Удмуртии был построен телевизионный центр. Это стало большим событием в культурной жизни республики.</w:t>
      </w:r>
    </w:p>
    <w:p w:rsidR="00723BFE" w:rsidRPr="00723BFE" w:rsidRDefault="00723BFE" w:rsidP="00723BFE">
      <w:pPr>
        <w:pStyle w:val="NormalExport"/>
        <w:rPr>
          <w:lang w:val="ru-RU"/>
        </w:rPr>
      </w:pPr>
      <w:r w:rsidRPr="00723BFE">
        <w:rPr>
          <w:shd w:val="clear" w:color="auto" w:fill="FFFFFF"/>
          <w:lang w:val="ru-RU"/>
        </w:rPr>
        <w:t xml:space="preserve">В 70-е годы в Ижевске наращиваются темпы промышленного </w:t>
      </w:r>
      <w:r w:rsidRPr="00723BFE">
        <w:rPr>
          <w:shd w:val="clear" w:color="auto" w:fill="C0C0C0"/>
          <w:lang w:val="ru-RU"/>
        </w:rPr>
        <w:t>строительства</w:t>
      </w:r>
      <w:r w:rsidRPr="00723BFE">
        <w:rPr>
          <w:shd w:val="clear" w:color="auto" w:fill="FFFFFF"/>
          <w:lang w:val="ru-RU"/>
        </w:rPr>
        <w:t>. Кипит работа на строительных площадках крупнейшего в Европе завода бумагоделательных машин, взмывают ввысь производственные корпуса Большого автозавода. В 1967 году открывается первый в Удмуртии и шестой в СССР широкоформатный кинотеатр "Россия" на 1250 мест. На Карлутской площади открыт Монумент боевой и трудовой славы, у подножия которого зажигают Вечный огонь. В парке им. Кирова заложена Аллея славы.</w:t>
      </w:r>
    </w:p>
    <w:p w:rsidR="00723BFE" w:rsidRPr="00723BFE" w:rsidRDefault="00723BFE" w:rsidP="00723BFE">
      <w:pPr>
        <w:pStyle w:val="NormalExport"/>
        <w:rPr>
          <w:lang w:val="ru-RU"/>
        </w:rPr>
      </w:pPr>
      <w:r w:rsidRPr="00723BFE">
        <w:rPr>
          <w:shd w:val="clear" w:color="auto" w:fill="FFFFFF"/>
          <w:lang w:val="ru-RU"/>
        </w:rPr>
        <w:t>В 1974 г. вступила в строй первая очередь нового аэропорта, который принял первый рейсовый самолет "Ил-18".</w:t>
      </w:r>
    </w:p>
    <w:p w:rsidR="00723BFE" w:rsidRPr="00723BFE" w:rsidRDefault="00723BFE" w:rsidP="00723BFE">
      <w:pPr>
        <w:pStyle w:val="NormalExport"/>
        <w:rPr>
          <w:lang w:val="ru-RU"/>
        </w:rPr>
      </w:pPr>
      <w:r w:rsidRPr="00723BFE">
        <w:rPr>
          <w:shd w:val="clear" w:color="auto" w:fill="FFFFFF"/>
          <w:lang w:val="ru-RU"/>
        </w:rPr>
        <w:t>В конце 1987 года в Ижевске была сдана в эксплуатацию новая 350-метровая телевышка на Малиновой горе. После ее ввода стал возможен прием программ Центрального телевидения на всей территории республики.</w:t>
      </w:r>
    </w:p>
    <w:p w:rsidR="00723BFE" w:rsidRPr="00723BFE" w:rsidRDefault="00723BFE" w:rsidP="00723BFE">
      <w:pPr>
        <w:pStyle w:val="NormalExport"/>
        <w:rPr>
          <w:lang w:val="ru-RU"/>
        </w:rPr>
      </w:pPr>
      <w:r w:rsidRPr="00723BFE">
        <w:rPr>
          <w:shd w:val="clear" w:color="auto" w:fill="FFFFFF"/>
          <w:lang w:val="ru-RU"/>
        </w:rPr>
        <w:t xml:space="preserve">В последующие годы продолжилось </w:t>
      </w:r>
      <w:r w:rsidRPr="00723BFE">
        <w:rPr>
          <w:shd w:val="clear" w:color="auto" w:fill="C0C0C0"/>
          <w:lang w:val="ru-RU"/>
        </w:rPr>
        <w:t>строительство</w:t>
      </w:r>
      <w:r w:rsidRPr="00723BFE">
        <w:rPr>
          <w:shd w:val="clear" w:color="auto" w:fill="FFFFFF"/>
          <w:lang w:val="ru-RU"/>
        </w:rPr>
        <w:t xml:space="preserve"> и ввод в действие промышленных, сельскохозяйственных и гражданских объектов.</w:t>
      </w:r>
    </w:p>
    <w:p w:rsidR="00723BFE" w:rsidRPr="00723BFE" w:rsidRDefault="00723BFE" w:rsidP="00723BFE">
      <w:pPr>
        <w:pStyle w:val="NormalExport"/>
        <w:rPr>
          <w:lang w:val="ru-RU"/>
        </w:rPr>
      </w:pPr>
      <w:r w:rsidRPr="00723BFE">
        <w:rPr>
          <w:shd w:val="clear" w:color="auto" w:fill="FFFFFF"/>
          <w:lang w:val="ru-RU"/>
        </w:rPr>
        <w:t>1 сентября 2003 года состоялось открытие нового современного здания Ижевского цирка. Его первыми зрителями стали первоклассники. Новый цирковой комплекс рассчитан на 1749 мест и оборудован самым современным световым и акустическим оборудованием.</w:t>
      </w:r>
    </w:p>
    <w:p w:rsidR="00723BFE" w:rsidRPr="00723BFE" w:rsidRDefault="00723BFE" w:rsidP="00723BFE">
      <w:pPr>
        <w:pStyle w:val="NormalExport"/>
        <w:rPr>
          <w:lang w:val="ru-RU"/>
        </w:rPr>
      </w:pPr>
      <w:r w:rsidRPr="00723BFE">
        <w:rPr>
          <w:shd w:val="clear" w:color="auto" w:fill="FFFFFF"/>
          <w:lang w:val="ru-RU"/>
        </w:rPr>
        <w:t>Зоопарк Удмуртии, открытый в 2008 году, сегодня входит в пятерку самых посещаемых зоопарков России и в двадцатку лучших зоопарков Европы. Весь комплекс зоопарка представляет собой уникальное место отдыха в городской черте общей площадью 11 гектаров. Коллекция зоопарка Удмуртии сегодня насчитывает более 750 особей животных 240 их видов.</w:t>
      </w:r>
    </w:p>
    <w:p w:rsidR="00723BFE" w:rsidRPr="00723BFE" w:rsidRDefault="00723BFE" w:rsidP="00723BFE">
      <w:pPr>
        <w:pStyle w:val="NormalExport"/>
        <w:rPr>
          <w:lang w:val="ru-RU"/>
        </w:rPr>
      </w:pPr>
      <w:r w:rsidRPr="00723BFE">
        <w:rPr>
          <w:shd w:val="clear" w:color="auto" w:fill="FFFFFF"/>
          <w:lang w:val="ru-RU"/>
        </w:rPr>
        <w:t xml:space="preserve">2019 год стал по-настоящему прорывным для строительного комплекса Удмуртии как по объему инвестиций, так и по масштабности задач, которые стояли перед отраслью. Переход на </w:t>
      </w:r>
      <w:r w:rsidRPr="00723BFE">
        <w:rPr>
          <w:shd w:val="clear" w:color="auto" w:fill="C0C0C0"/>
          <w:lang w:val="ru-RU"/>
        </w:rPr>
        <w:t>проектное финансирование</w:t>
      </w:r>
      <w:r w:rsidRPr="00723BFE">
        <w:rPr>
          <w:shd w:val="clear" w:color="auto" w:fill="FFFFFF"/>
          <w:lang w:val="ru-RU"/>
        </w:rPr>
        <w:t xml:space="preserve"> и </w:t>
      </w:r>
      <w:r w:rsidRPr="00723BFE">
        <w:rPr>
          <w:shd w:val="clear" w:color="auto" w:fill="C0C0C0"/>
          <w:lang w:val="ru-RU"/>
        </w:rPr>
        <w:t>эскроу-счета</w:t>
      </w:r>
      <w:r w:rsidRPr="00723BFE">
        <w:rPr>
          <w:shd w:val="clear" w:color="auto" w:fill="FFFFFF"/>
          <w:lang w:val="ru-RU"/>
        </w:rPr>
        <w:t xml:space="preserve"> в жилищном </w:t>
      </w:r>
      <w:r w:rsidRPr="00723BFE">
        <w:rPr>
          <w:shd w:val="clear" w:color="auto" w:fill="C0C0C0"/>
          <w:lang w:val="ru-RU"/>
        </w:rPr>
        <w:t>строительстве</w:t>
      </w:r>
      <w:r w:rsidRPr="00723BFE">
        <w:rPr>
          <w:shd w:val="clear" w:color="auto" w:fill="FFFFFF"/>
          <w:lang w:val="ru-RU"/>
        </w:rPr>
        <w:t>, начало реализации национальных проектов, основная цель которых - в ближайшие годы увеличить объемы ввода жилья и социальнозначимых объектов, повысить комфортность городской среды и обеспечить устойчивое сокращение непригодного для проживания жилищного фонда.</w:t>
      </w:r>
    </w:p>
    <w:p w:rsidR="00723BFE" w:rsidRPr="00723BFE" w:rsidRDefault="00723BFE" w:rsidP="00723BFE">
      <w:pPr>
        <w:rPr>
          <w:lang w:val="ru-RU"/>
        </w:rPr>
      </w:pPr>
    </w:p>
    <w:p w:rsidR="00723BFE" w:rsidRDefault="00723BFE" w:rsidP="00723BFE">
      <w:pPr>
        <w:pStyle w:val="affff2"/>
        <w:spacing w:before="120"/>
      </w:pPr>
      <w:bookmarkStart w:id="51" w:name="_Toc56792968"/>
      <w:r>
        <w:t>Э Вести (e-vesti.ru), Москва, 19 ноября 2020</w:t>
      </w:r>
      <w:bookmarkEnd w:id="51"/>
    </w:p>
    <w:p w:rsidR="00723BFE" w:rsidRPr="00723BFE" w:rsidRDefault="00723BFE" w:rsidP="00723BFE">
      <w:pPr>
        <w:pStyle w:val="afffc"/>
        <w:rPr>
          <w:lang w:val="ru-RU"/>
        </w:rPr>
      </w:pPr>
      <w:bookmarkStart w:id="52" w:name="txt_3190066_1566355303"/>
      <w:bookmarkStart w:id="53" w:name="_Toc56792969"/>
      <w:r w:rsidRPr="00723BFE">
        <w:rPr>
          <w:lang w:val="ru-RU"/>
        </w:rPr>
        <w:t>Доля вторичного жилья в предложении Москвы выросла на 4%</w:t>
      </w:r>
      <w:bookmarkEnd w:id="52"/>
      <w:bookmarkEnd w:id="53"/>
    </w:p>
    <w:p w:rsidR="00723BFE" w:rsidRPr="00723BFE" w:rsidRDefault="00723BFE" w:rsidP="00723BFE">
      <w:pPr>
        <w:pStyle w:val="NormalExport"/>
        <w:rPr>
          <w:lang w:val="ru-RU"/>
        </w:rPr>
      </w:pPr>
      <w:r w:rsidRPr="00723BFE">
        <w:rPr>
          <w:shd w:val="clear" w:color="auto" w:fill="FFFFFF"/>
          <w:lang w:val="ru-RU"/>
        </w:rPr>
        <w:lastRenderedPageBreak/>
        <w:t>На сегодняшний день 80% жилья в России, которое предлагается покупателям - это вторичное жилье. Несмотря на помощь государства в продвижении продаж новостроек (именно на них нацелена программа льготной ипотеки), их доля в предложении не претерпела существенных изменений. Ее рост за 2020 год составил лишь 0.7%, по данным компании "Талан".</w:t>
      </w:r>
    </w:p>
    <w:p w:rsidR="00723BFE" w:rsidRPr="00723BFE" w:rsidRDefault="00723BFE" w:rsidP="00723BFE">
      <w:pPr>
        <w:pStyle w:val="NormalExport"/>
        <w:rPr>
          <w:lang w:val="ru-RU"/>
        </w:rPr>
      </w:pPr>
      <w:r w:rsidRPr="00723BFE">
        <w:rPr>
          <w:shd w:val="clear" w:color="auto" w:fill="FFFFFF"/>
          <w:lang w:val="ru-RU"/>
        </w:rPr>
        <w:t>На 147-миллионное население страны объем предложения составляет лишь 1 миллион квартир. Причем в Москве этот показатель один из худших - 5.5 квартир на тысячу населения; в среднем по стране - 7.3 квартир.</w:t>
      </w:r>
    </w:p>
    <w:p w:rsidR="00723BFE" w:rsidRPr="00723BFE" w:rsidRDefault="00723BFE" w:rsidP="00723BFE">
      <w:pPr>
        <w:pStyle w:val="NormalExport"/>
        <w:rPr>
          <w:lang w:val="ru-RU"/>
        </w:rPr>
      </w:pPr>
      <w:r w:rsidRPr="00723BFE">
        <w:rPr>
          <w:shd w:val="clear" w:color="auto" w:fill="FFFFFF"/>
          <w:lang w:val="ru-RU"/>
        </w:rPr>
        <w:t xml:space="preserve">Это объясняется, с одной стороны, отсутствием платежеспособного спроса со стороны большей части населения, с другой - нерасторопностью </w:t>
      </w:r>
      <w:r w:rsidRPr="00723BFE">
        <w:rPr>
          <w:shd w:val="clear" w:color="auto" w:fill="C0C0C0"/>
          <w:lang w:val="ru-RU"/>
        </w:rPr>
        <w:t>девелоперов</w:t>
      </w:r>
      <w:r w:rsidRPr="00723BFE">
        <w:rPr>
          <w:shd w:val="clear" w:color="auto" w:fill="FFFFFF"/>
          <w:lang w:val="ru-RU"/>
        </w:rPr>
        <w:t xml:space="preserve">, которые не могут своевременно пополнять предложение ликвидными объектами. Примерно полгода у них, по словам замдиректора по маркетингу компании Натальи Гарифуллиной, уходит на получение </w:t>
      </w:r>
      <w:r w:rsidRPr="00723BFE">
        <w:rPr>
          <w:shd w:val="clear" w:color="auto" w:fill="C0C0C0"/>
          <w:lang w:val="ru-RU"/>
        </w:rPr>
        <w:t>проектного финансирования. "Застройщики</w:t>
      </w:r>
      <w:r w:rsidRPr="00723BFE">
        <w:rPr>
          <w:shd w:val="clear" w:color="auto" w:fill="FFFFFF"/>
          <w:lang w:val="ru-RU"/>
        </w:rPr>
        <w:t xml:space="preserve"> в условиях большого спроса реализовали большой объем квартир, но оказались не готовы вывести на рынок достаточное количество новых объектов", - поясняет она.</w:t>
      </w:r>
    </w:p>
    <w:p w:rsidR="00723BFE" w:rsidRPr="00723BFE" w:rsidRDefault="00723BFE" w:rsidP="00723BFE">
      <w:pPr>
        <w:pStyle w:val="NormalExport"/>
        <w:rPr>
          <w:lang w:val="ru-RU"/>
        </w:rPr>
      </w:pPr>
      <w:r w:rsidRPr="00723BFE">
        <w:rPr>
          <w:shd w:val="clear" w:color="auto" w:fill="FFFFFF"/>
          <w:lang w:val="ru-RU"/>
        </w:rPr>
        <w:t>В Москве дела с новыми объектами обстоят относительно неплохо. Но и здесь на первичный рынок в октябре 2020 года вышло на 11% квартир меньше, чем годом ранее. В целом же по России предложение нового жилья сократилось на 19%. Особенно пострадали такие крупные города страны, как Ростов-на-Дону (35%), Омск (33%), Нижний Новгород (23%), Санкт-Петербург (-23%), Пермь (-23%) и Воронеж (-21%).</w:t>
      </w:r>
    </w:p>
    <w:p w:rsidR="00723BFE" w:rsidRPr="00723BFE" w:rsidRDefault="00723BFE" w:rsidP="00723BFE">
      <w:pPr>
        <w:pStyle w:val="NormalExport"/>
        <w:rPr>
          <w:lang w:val="ru-RU"/>
        </w:rPr>
      </w:pPr>
      <w:r w:rsidRPr="00723BFE">
        <w:rPr>
          <w:shd w:val="clear" w:color="auto" w:fill="FFFFFF"/>
          <w:lang w:val="ru-RU"/>
        </w:rPr>
        <w:t>Россияне при возможности и необходимости по-прежнему выбирают в основном квартиры из вторичного рынка жилья. Его доля в предложении выросла до 80%. В Москве - до 66%.</w:t>
      </w:r>
    </w:p>
    <w:p w:rsidR="00723BFE" w:rsidRPr="00723BFE" w:rsidRDefault="00723BFE" w:rsidP="00723BFE">
      <w:pPr>
        <w:pStyle w:val="NormalExport"/>
        <w:rPr>
          <w:lang w:val="ru-RU"/>
        </w:rPr>
      </w:pPr>
      <w:r w:rsidRPr="00723BFE">
        <w:rPr>
          <w:shd w:val="clear" w:color="auto" w:fill="FFFFFF"/>
          <w:lang w:val="ru-RU"/>
        </w:rPr>
        <w:t>Есть и третья, объективная причина такой расстановки сил: цены на вторичном рынке в основном немного ниже и растут меньшими темпами, чем в новостройках, а качество можно увидеть в момент покупки. Новостройки же есть не во всех районах города и мало кто готов их ждать и при этом платить за съемное жилье. В противном случае, ситуация была бы иной.</w:t>
      </w:r>
    </w:p>
    <w:p w:rsidR="00723BFE" w:rsidRPr="00723BFE" w:rsidRDefault="00723BFE" w:rsidP="00723BFE">
      <w:pPr>
        <w:pStyle w:val="NormalExport"/>
        <w:rPr>
          <w:lang w:val="ru-RU"/>
        </w:rPr>
      </w:pPr>
      <w:r w:rsidRPr="00723BFE">
        <w:rPr>
          <w:shd w:val="clear" w:color="auto" w:fill="FFFFFF"/>
          <w:lang w:val="ru-RU"/>
        </w:rPr>
        <w:t xml:space="preserve">Если бы новая квартира была выгоднее и лучше квартиры у собственника, то новые владельцы не колеблясь бы выбирали первый вариант. Пока же никакая льготная ипотека не может изменить сложившуюся на рынке картину. </w:t>
      </w:r>
    </w:p>
    <w:p w:rsidR="00723BFE" w:rsidRPr="00B20BD2" w:rsidRDefault="00723BFE" w:rsidP="00963F70">
      <w:pPr>
        <w:pStyle w:val="ExportHyperlink"/>
        <w:spacing w:line="240" w:lineRule="auto"/>
        <w:jc w:val="right"/>
        <w:rPr>
          <w:b/>
          <w:lang w:val="ru-RU"/>
        </w:rPr>
      </w:pPr>
      <w:hyperlink r:id="rId52" w:history="1">
        <w:r w:rsidRPr="00963F70">
          <w:rPr>
            <w:b/>
          </w:rPr>
          <w:t>http</w:t>
        </w:r>
        <w:r w:rsidRPr="00B20BD2">
          <w:rPr>
            <w:b/>
            <w:lang w:val="ru-RU"/>
          </w:rPr>
          <w:t>://</w:t>
        </w:r>
        <w:r w:rsidRPr="00963F70">
          <w:rPr>
            <w:b/>
          </w:rPr>
          <w:t>www</w:t>
        </w:r>
        <w:r w:rsidRPr="00B20BD2">
          <w:rPr>
            <w:b/>
            <w:lang w:val="ru-RU"/>
          </w:rPr>
          <w:t>.</w:t>
        </w:r>
        <w:r w:rsidRPr="00963F70">
          <w:rPr>
            <w:b/>
          </w:rPr>
          <w:t>e</w:t>
        </w:r>
        <w:r w:rsidRPr="00B20BD2">
          <w:rPr>
            <w:b/>
            <w:lang w:val="ru-RU"/>
          </w:rPr>
          <w:t>-</w:t>
        </w:r>
        <w:r w:rsidRPr="00963F70">
          <w:rPr>
            <w:b/>
          </w:rPr>
          <w:t>vesti</w:t>
        </w:r>
        <w:r w:rsidRPr="00B20BD2">
          <w:rPr>
            <w:b/>
            <w:lang w:val="ru-RU"/>
          </w:rPr>
          <w:t>.</w:t>
        </w:r>
        <w:r w:rsidRPr="00963F70">
          <w:rPr>
            <w:b/>
          </w:rPr>
          <w:t>ru</w:t>
        </w:r>
        <w:r w:rsidRPr="00B20BD2">
          <w:rPr>
            <w:b/>
            <w:lang w:val="ru-RU"/>
          </w:rPr>
          <w:t>/</w:t>
        </w:r>
        <w:r w:rsidRPr="00963F70">
          <w:rPr>
            <w:b/>
          </w:rPr>
          <w:t>ru</w:t>
        </w:r>
        <w:r w:rsidRPr="00B20BD2">
          <w:rPr>
            <w:b/>
            <w:lang w:val="ru-RU"/>
          </w:rPr>
          <w:t>/</w:t>
        </w:r>
        <w:r w:rsidRPr="00963F70">
          <w:rPr>
            <w:b/>
          </w:rPr>
          <w:t>dolya</w:t>
        </w:r>
        <w:r w:rsidRPr="00B20BD2">
          <w:rPr>
            <w:b/>
            <w:lang w:val="ru-RU"/>
          </w:rPr>
          <w:t>-</w:t>
        </w:r>
        <w:r w:rsidRPr="00963F70">
          <w:rPr>
            <w:b/>
          </w:rPr>
          <w:t>vtorichnogo</w:t>
        </w:r>
        <w:r w:rsidRPr="00B20BD2">
          <w:rPr>
            <w:b/>
            <w:lang w:val="ru-RU"/>
          </w:rPr>
          <w:t>-</w:t>
        </w:r>
        <w:r w:rsidRPr="00963F70">
          <w:rPr>
            <w:b/>
          </w:rPr>
          <w:t>zhilya</w:t>
        </w:r>
        <w:r w:rsidRPr="00B20BD2">
          <w:rPr>
            <w:b/>
            <w:lang w:val="ru-RU"/>
          </w:rPr>
          <w:t>-</w:t>
        </w:r>
        <w:r w:rsidRPr="00963F70">
          <w:rPr>
            <w:b/>
          </w:rPr>
          <w:t>v</w:t>
        </w:r>
        <w:r w:rsidRPr="00B20BD2">
          <w:rPr>
            <w:b/>
            <w:lang w:val="ru-RU"/>
          </w:rPr>
          <w:t>-</w:t>
        </w:r>
        <w:r w:rsidRPr="00963F70">
          <w:rPr>
            <w:b/>
          </w:rPr>
          <w:t>predlozhenii</w:t>
        </w:r>
        <w:r w:rsidRPr="00B20BD2">
          <w:rPr>
            <w:b/>
            <w:lang w:val="ru-RU"/>
          </w:rPr>
          <w:t>-</w:t>
        </w:r>
        <w:r w:rsidRPr="00963F70">
          <w:rPr>
            <w:b/>
          </w:rPr>
          <w:t>moskvy</w:t>
        </w:r>
        <w:r w:rsidRPr="00B20BD2">
          <w:rPr>
            <w:b/>
            <w:lang w:val="ru-RU"/>
          </w:rPr>
          <w:t>-</w:t>
        </w:r>
        <w:r w:rsidRPr="00963F70">
          <w:rPr>
            <w:b/>
          </w:rPr>
          <w:t>vyrosla</w:t>
        </w:r>
        <w:r w:rsidRPr="00B20BD2">
          <w:rPr>
            <w:b/>
            <w:lang w:val="ru-RU"/>
          </w:rPr>
          <w:t>-</w:t>
        </w:r>
        <w:r w:rsidRPr="00963F70">
          <w:rPr>
            <w:b/>
          </w:rPr>
          <w:t>na</w:t>
        </w:r>
        <w:r w:rsidRPr="00B20BD2">
          <w:rPr>
            <w:b/>
            <w:lang w:val="ru-RU"/>
          </w:rPr>
          <w:t>-4/</w:t>
        </w:r>
      </w:hyperlink>
    </w:p>
    <w:p w:rsidR="00723BFE" w:rsidRPr="00723BFE" w:rsidRDefault="00723BFE" w:rsidP="00723BFE">
      <w:pPr>
        <w:rPr>
          <w:lang w:val="ru-RU"/>
        </w:rPr>
      </w:pPr>
    </w:p>
    <w:p w:rsidR="00723BFE" w:rsidRDefault="00723BFE" w:rsidP="00723BFE">
      <w:pPr>
        <w:pStyle w:val="affff2"/>
        <w:spacing w:before="120"/>
      </w:pPr>
      <w:bookmarkStart w:id="54" w:name="_Toc56792970"/>
      <w:r>
        <w:t>Национальное объединение строителей (nostroy.ru), Москва, 19 ноября 2020</w:t>
      </w:r>
      <w:bookmarkEnd w:id="54"/>
    </w:p>
    <w:p w:rsidR="00723BFE" w:rsidRPr="00723BFE" w:rsidRDefault="00723BFE" w:rsidP="00723BFE">
      <w:pPr>
        <w:pStyle w:val="afffc"/>
        <w:rPr>
          <w:lang w:val="ru-RU"/>
        </w:rPr>
      </w:pPr>
      <w:bookmarkStart w:id="55" w:name="txt_3190066_1566639622"/>
      <w:bookmarkStart w:id="56" w:name="_Toc56792971"/>
      <w:r w:rsidRPr="00723BFE">
        <w:rPr>
          <w:lang w:val="ru-RU"/>
        </w:rPr>
        <w:t>Заместитель председателя Правительства Республики Дагестан Инсаф Хайруллин встретился с застройщиками Гильдии строителей СКФО</w:t>
      </w:r>
      <w:bookmarkEnd w:id="55"/>
      <w:bookmarkEnd w:id="56"/>
    </w:p>
    <w:p w:rsidR="00723BFE" w:rsidRPr="00723BFE" w:rsidRDefault="00723BFE" w:rsidP="00723BFE">
      <w:pPr>
        <w:pStyle w:val="NormalExport"/>
        <w:rPr>
          <w:lang w:val="ru-RU"/>
        </w:rPr>
      </w:pPr>
      <w:r w:rsidRPr="00723BFE">
        <w:rPr>
          <w:shd w:val="clear" w:color="auto" w:fill="FFFFFF"/>
          <w:lang w:val="ru-RU"/>
        </w:rPr>
        <w:t xml:space="preserve">16 ноября 2020 года в Ассоциации СРО "Гильдия строителей СКФО" состоялась встреча заместителя председателя Правительства Республики Дагестан Инсафа Хайруллина, курирующего строительную отрасль, с </w:t>
      </w:r>
      <w:r w:rsidRPr="00723BFE">
        <w:rPr>
          <w:shd w:val="clear" w:color="auto" w:fill="C0C0C0"/>
          <w:lang w:val="ru-RU"/>
        </w:rPr>
        <w:t>застройщиками</w:t>
      </w:r>
      <w:r w:rsidRPr="00723BFE">
        <w:rPr>
          <w:shd w:val="clear" w:color="auto" w:fill="FFFFFF"/>
          <w:lang w:val="ru-RU"/>
        </w:rPr>
        <w:t xml:space="preserve">-членами Гильдии строителей СКФО. </w:t>
      </w:r>
    </w:p>
    <w:p w:rsidR="00723BFE" w:rsidRPr="00723BFE" w:rsidRDefault="00723BFE" w:rsidP="00723BFE">
      <w:pPr>
        <w:pStyle w:val="NormalExport"/>
        <w:rPr>
          <w:lang w:val="ru-RU"/>
        </w:rPr>
      </w:pPr>
      <w:r w:rsidRPr="00723BFE">
        <w:rPr>
          <w:shd w:val="clear" w:color="auto" w:fill="FFFFFF"/>
          <w:lang w:val="ru-RU"/>
        </w:rPr>
        <w:t xml:space="preserve">В мероприятии приняли участие советник председателя Правительства РД Муса Мазанов, заместитель председателя Комитета по архитектуре и градостроительству РД Мурат Шираев, руководитель Дагестанского центра по ценообразованию в </w:t>
      </w:r>
      <w:r w:rsidRPr="00723BFE">
        <w:rPr>
          <w:shd w:val="clear" w:color="auto" w:fill="C0C0C0"/>
          <w:lang w:val="ru-RU"/>
        </w:rPr>
        <w:t>строительстве</w:t>
      </w:r>
      <w:r w:rsidRPr="00723BFE">
        <w:rPr>
          <w:shd w:val="clear" w:color="auto" w:fill="FFFFFF"/>
          <w:lang w:val="ru-RU"/>
        </w:rPr>
        <w:t xml:space="preserve"> Магомед Шихабудинов, руководители и представители 27 организаций-членов Ассоциации, осуществляющих жилищное </w:t>
      </w:r>
      <w:r w:rsidRPr="00723BFE">
        <w:rPr>
          <w:shd w:val="clear" w:color="auto" w:fill="C0C0C0"/>
          <w:lang w:val="ru-RU"/>
        </w:rPr>
        <w:t>строительство</w:t>
      </w:r>
      <w:r w:rsidRPr="00723BFE">
        <w:rPr>
          <w:shd w:val="clear" w:color="auto" w:fill="FFFFFF"/>
          <w:lang w:val="ru-RU"/>
        </w:rPr>
        <w:t xml:space="preserve">. </w:t>
      </w:r>
    </w:p>
    <w:p w:rsidR="00723BFE" w:rsidRPr="00723BFE" w:rsidRDefault="00723BFE" w:rsidP="00723BFE">
      <w:pPr>
        <w:pStyle w:val="NormalExport"/>
        <w:rPr>
          <w:lang w:val="ru-RU"/>
        </w:rPr>
      </w:pPr>
      <w:r w:rsidRPr="00723BFE">
        <w:rPr>
          <w:shd w:val="clear" w:color="auto" w:fill="FFFFFF"/>
          <w:lang w:val="ru-RU"/>
        </w:rPr>
        <w:t xml:space="preserve">Открывая совещание, президент Ассоциации СРО "Гильдия строителей СКФО" Али Шахбанов отметил, что это уже вторая встреча Инсафа Хайруллина с членами Гильдии строителей, касающаяся насущных проблем строительной отрасли Республики Дагестан. </w:t>
      </w:r>
    </w:p>
    <w:p w:rsidR="00723BFE" w:rsidRPr="00723BFE" w:rsidRDefault="00723BFE" w:rsidP="00723BFE">
      <w:pPr>
        <w:pStyle w:val="NormalExport"/>
        <w:rPr>
          <w:lang w:val="ru-RU"/>
        </w:rPr>
      </w:pPr>
      <w:r w:rsidRPr="00723BFE">
        <w:rPr>
          <w:shd w:val="clear" w:color="auto" w:fill="FFFFFF"/>
          <w:lang w:val="ru-RU"/>
        </w:rPr>
        <w:t xml:space="preserve">Обращаясь к </w:t>
      </w:r>
      <w:r w:rsidRPr="00723BFE">
        <w:rPr>
          <w:shd w:val="clear" w:color="auto" w:fill="C0C0C0"/>
          <w:lang w:val="ru-RU"/>
        </w:rPr>
        <w:t>застройщикам</w:t>
      </w:r>
      <w:r w:rsidRPr="00723BFE">
        <w:rPr>
          <w:shd w:val="clear" w:color="auto" w:fill="FFFFFF"/>
          <w:lang w:val="ru-RU"/>
        </w:rPr>
        <w:t xml:space="preserve">, Инсаф Хайруллин отметил, что строительная отрасль в этом году столкнулась с рядом проблем, обусловленных пандемией. Так, снизилась деловая активность, упал спрос на недвижимость, вынужденно переносятся сроки строительных работ, а также возникают затруднения в поставках материалов. Для оказания поддержки отрасли по инициативе Президента РФ был принят ряд мер - программа льготной ипотеки, субсидирование процентной ставки по кредитам </w:t>
      </w:r>
      <w:r w:rsidRPr="00723BFE">
        <w:rPr>
          <w:shd w:val="clear" w:color="auto" w:fill="C0C0C0"/>
          <w:lang w:val="ru-RU"/>
        </w:rPr>
        <w:t>застройщиков</w:t>
      </w:r>
      <w:r w:rsidRPr="00723BFE">
        <w:rPr>
          <w:shd w:val="clear" w:color="auto" w:fill="FFFFFF"/>
          <w:lang w:val="ru-RU"/>
        </w:rPr>
        <w:t xml:space="preserve">, дополнительное государственное финансирование достройки проблемных объектов и мораторий на привлечение </w:t>
      </w:r>
      <w:r w:rsidRPr="00723BFE">
        <w:rPr>
          <w:shd w:val="clear" w:color="auto" w:fill="C0C0C0"/>
          <w:lang w:val="ru-RU"/>
        </w:rPr>
        <w:t>застройщиков</w:t>
      </w:r>
      <w:r w:rsidRPr="00723BFE">
        <w:rPr>
          <w:shd w:val="clear" w:color="auto" w:fill="FFFFFF"/>
          <w:lang w:val="ru-RU"/>
        </w:rPr>
        <w:t xml:space="preserve"> к ответственности. Причем многие регионы, в том числе Дагестан, ввели собственные дополнительные меры поддержки спроса на жилую недвижимость. </w:t>
      </w:r>
    </w:p>
    <w:p w:rsidR="00723BFE" w:rsidRPr="00723BFE" w:rsidRDefault="00723BFE" w:rsidP="00723BFE">
      <w:pPr>
        <w:pStyle w:val="NormalExport"/>
        <w:rPr>
          <w:lang w:val="ru-RU"/>
        </w:rPr>
      </w:pPr>
      <w:r w:rsidRPr="00723BFE">
        <w:rPr>
          <w:shd w:val="clear" w:color="auto" w:fill="FFFFFF"/>
          <w:lang w:val="ru-RU"/>
        </w:rPr>
        <w:t xml:space="preserve">Инсаф Хайруллин проинформировал коллег о законопроекте, одобренном в первом чтении Госдумой и направленном на совершенствование института комплексного развития территорий и механизмов </w:t>
      </w:r>
      <w:r w:rsidRPr="00723BFE">
        <w:rPr>
          <w:shd w:val="clear" w:color="auto" w:fill="FFFFFF"/>
          <w:lang w:val="ru-RU"/>
        </w:rPr>
        <w:lastRenderedPageBreak/>
        <w:t xml:space="preserve">расселения аварийного и ветхого жилья. Он отметил необходимость принятия закона о развитии застроенных территорий, согласно которому можно будет заниматься реновацией во многих городах, ориентируясь не только на бюджетный ресурс, но и привлекая деньги коммерческого сектора. </w:t>
      </w:r>
    </w:p>
    <w:p w:rsidR="00723BFE" w:rsidRPr="00723BFE" w:rsidRDefault="00723BFE" w:rsidP="00723BFE">
      <w:pPr>
        <w:pStyle w:val="NormalExport"/>
        <w:rPr>
          <w:lang w:val="ru-RU"/>
        </w:rPr>
      </w:pPr>
      <w:r w:rsidRPr="00723BFE">
        <w:rPr>
          <w:shd w:val="clear" w:color="auto" w:fill="FFFFFF"/>
          <w:lang w:val="ru-RU"/>
        </w:rPr>
        <w:t xml:space="preserve">Говоря о ситуации в жилищном </w:t>
      </w:r>
      <w:r w:rsidRPr="00723BFE">
        <w:rPr>
          <w:shd w:val="clear" w:color="auto" w:fill="C0C0C0"/>
          <w:lang w:val="ru-RU"/>
        </w:rPr>
        <w:t>строительстве</w:t>
      </w:r>
      <w:r w:rsidRPr="00723BFE">
        <w:rPr>
          <w:shd w:val="clear" w:color="auto" w:fill="FFFFFF"/>
          <w:lang w:val="ru-RU"/>
        </w:rPr>
        <w:t xml:space="preserve">, Инсаф Хайруллин отметил, что потенциал для </w:t>
      </w:r>
      <w:r w:rsidRPr="00723BFE">
        <w:rPr>
          <w:shd w:val="clear" w:color="auto" w:fill="C0C0C0"/>
          <w:lang w:val="ru-RU"/>
        </w:rPr>
        <w:t>строительства</w:t>
      </w:r>
      <w:r w:rsidRPr="00723BFE">
        <w:rPr>
          <w:shd w:val="clear" w:color="auto" w:fill="FFFFFF"/>
          <w:lang w:val="ru-RU"/>
        </w:rPr>
        <w:t xml:space="preserve"> жилья в республике Дагестан есть, но для того, чтобы раскрыть его, необходима системная работа по многим направлениям. Среди них: точечное освоение площадок под застройку, упорядочение инвентаризации жилого фонда в частном секторе, работа с банковским сообществом, активное использование федеральной программы "Стимул" при устройстве инженерных коммуникаций в местах массовой застройки и другие направления. </w:t>
      </w:r>
    </w:p>
    <w:p w:rsidR="00723BFE" w:rsidRPr="00723BFE" w:rsidRDefault="00723BFE" w:rsidP="00723BFE">
      <w:pPr>
        <w:pStyle w:val="NormalExport"/>
        <w:rPr>
          <w:lang w:val="ru-RU"/>
        </w:rPr>
      </w:pPr>
      <w:r w:rsidRPr="00723BFE">
        <w:rPr>
          <w:shd w:val="clear" w:color="auto" w:fill="FFFFFF"/>
          <w:lang w:val="ru-RU"/>
        </w:rPr>
        <w:t xml:space="preserve">"К сожалению, по состоянию на 1 ноября 2020 года только один дагестанский </w:t>
      </w:r>
      <w:r w:rsidRPr="00723BFE">
        <w:rPr>
          <w:shd w:val="clear" w:color="auto" w:fill="C0C0C0"/>
          <w:lang w:val="ru-RU"/>
        </w:rPr>
        <w:t>застройщик</w:t>
      </w:r>
      <w:r w:rsidRPr="00723BFE">
        <w:rPr>
          <w:shd w:val="clear" w:color="auto" w:fill="FFFFFF"/>
          <w:lang w:val="ru-RU"/>
        </w:rPr>
        <w:t xml:space="preserve"> заключил договор на </w:t>
      </w:r>
      <w:r w:rsidRPr="00723BFE">
        <w:rPr>
          <w:shd w:val="clear" w:color="auto" w:fill="C0C0C0"/>
          <w:lang w:val="ru-RU"/>
        </w:rPr>
        <w:t>проектное финансирование</w:t>
      </w:r>
      <w:r w:rsidRPr="00723BFE">
        <w:rPr>
          <w:shd w:val="clear" w:color="auto" w:fill="FFFFFF"/>
          <w:lang w:val="ru-RU"/>
        </w:rPr>
        <w:t xml:space="preserve"> и открыл эксроу-</w:t>
      </w:r>
      <w:r w:rsidRPr="00723BFE">
        <w:rPr>
          <w:shd w:val="clear" w:color="auto" w:fill="C0C0C0"/>
          <w:lang w:val="ru-RU"/>
        </w:rPr>
        <w:t>счет</w:t>
      </w:r>
      <w:r w:rsidRPr="00723BFE">
        <w:rPr>
          <w:shd w:val="clear" w:color="auto" w:fill="FFFFFF"/>
          <w:lang w:val="ru-RU"/>
        </w:rPr>
        <w:t xml:space="preserve"> в уполномоченном банке. По нашим оценкам </w:t>
      </w:r>
      <w:r w:rsidRPr="00723BFE">
        <w:rPr>
          <w:shd w:val="clear" w:color="auto" w:fill="C0C0C0"/>
          <w:lang w:val="ru-RU"/>
        </w:rPr>
        <w:t>застройщиков</w:t>
      </w:r>
      <w:r w:rsidRPr="00723BFE">
        <w:rPr>
          <w:shd w:val="clear" w:color="auto" w:fill="FFFFFF"/>
          <w:lang w:val="ru-RU"/>
        </w:rPr>
        <w:t xml:space="preserve">, соответствующих требованиям закона, в республике единицы. А это значит, что по мере завершения перехода на </w:t>
      </w:r>
      <w:r w:rsidRPr="00723BFE">
        <w:rPr>
          <w:shd w:val="clear" w:color="auto" w:fill="C0C0C0"/>
          <w:lang w:val="ru-RU"/>
        </w:rPr>
        <w:t>проектное финансирование строительства</w:t>
      </w:r>
      <w:r w:rsidRPr="00723BFE">
        <w:rPr>
          <w:shd w:val="clear" w:color="auto" w:fill="FFFFFF"/>
          <w:lang w:val="ru-RU"/>
        </w:rPr>
        <w:t xml:space="preserve"> жилья, экономика Дагестана рискует потерять целый сектор жилищного </w:t>
      </w:r>
      <w:r w:rsidRPr="00723BFE">
        <w:rPr>
          <w:shd w:val="clear" w:color="auto" w:fill="C0C0C0"/>
          <w:lang w:val="ru-RU"/>
        </w:rPr>
        <w:t>строительства</w:t>
      </w:r>
      <w:r w:rsidRPr="00723BFE">
        <w:rPr>
          <w:shd w:val="clear" w:color="auto" w:fill="FFFFFF"/>
          <w:lang w:val="ru-RU"/>
        </w:rPr>
        <w:t xml:space="preserve">: будут банкротства строительных компаний, сужение рабочих мест, уменьшение ВРП, рост стоимости кв. м жилья и так далее", - заявил заместитель председателя Правительства Республики Дагестан. </w:t>
      </w:r>
    </w:p>
    <w:p w:rsidR="00723BFE" w:rsidRPr="00723BFE" w:rsidRDefault="00723BFE" w:rsidP="00723BFE">
      <w:pPr>
        <w:pStyle w:val="NormalExport"/>
        <w:rPr>
          <w:lang w:val="ru-RU"/>
        </w:rPr>
      </w:pPr>
      <w:r w:rsidRPr="00723BFE">
        <w:rPr>
          <w:shd w:val="clear" w:color="auto" w:fill="FFFFFF"/>
          <w:lang w:val="ru-RU"/>
        </w:rPr>
        <w:t xml:space="preserve">Он также отметил, что в Дагестане остро стоит проблема с устаревшими инженерными коммуникациями, которые мешают региону развиваться. </w:t>
      </w:r>
    </w:p>
    <w:p w:rsidR="00723BFE" w:rsidRPr="00723BFE" w:rsidRDefault="00723BFE" w:rsidP="00723BFE">
      <w:pPr>
        <w:pStyle w:val="NormalExport"/>
        <w:rPr>
          <w:lang w:val="ru-RU"/>
        </w:rPr>
      </w:pPr>
      <w:r w:rsidRPr="00723BFE">
        <w:rPr>
          <w:shd w:val="clear" w:color="auto" w:fill="FFFFFF"/>
          <w:lang w:val="ru-RU"/>
        </w:rPr>
        <w:t xml:space="preserve">Главным вопросом для региона, по словам Инсафа Хайруллина, остается ввод жилья в эксплуатацию - в Дагестане поставлена задача ввести за 10 лет 14,5 млн кв.м жилья. </w:t>
      </w:r>
    </w:p>
    <w:p w:rsidR="00723BFE" w:rsidRPr="00723BFE" w:rsidRDefault="00723BFE" w:rsidP="00723BFE">
      <w:pPr>
        <w:pStyle w:val="NormalExport"/>
        <w:rPr>
          <w:lang w:val="ru-RU"/>
        </w:rPr>
      </w:pPr>
      <w:r w:rsidRPr="00723BFE">
        <w:rPr>
          <w:shd w:val="clear" w:color="auto" w:fill="FFFFFF"/>
          <w:lang w:val="ru-RU"/>
        </w:rPr>
        <w:t xml:space="preserve">"Таких показателей не достигнуть без застройки крупных микрорайонов. Решить эту проблему мы планируем посредством комплексной застройки территорий. Сейчас для этой цели проводится ревизия земель, находящихся в государственной и муниципальной собственности. Это будут отдельные микрорайоны вне городской агломерации, со своей независимой инженерно-коммуникационной инфраструктурой. И здесь главная проблема - неготовность дорожной и инженерной инфраструктуры. Поэтому вопросы об инфраструктурных облигациях должны перейти из разряда абстрактных рассуждений к конкретным методикам и формам выпуска этих облигаций. Комплексному освоению территорий, а также развитию механизма предоставления в аренду земельного участка "за долю", без обременения </w:t>
      </w:r>
      <w:r w:rsidRPr="00723BFE">
        <w:rPr>
          <w:shd w:val="clear" w:color="auto" w:fill="C0C0C0"/>
          <w:lang w:val="ru-RU"/>
        </w:rPr>
        <w:t>застройщика</w:t>
      </w:r>
      <w:r w:rsidRPr="00723BFE">
        <w:rPr>
          <w:shd w:val="clear" w:color="auto" w:fill="FFFFFF"/>
          <w:lang w:val="ru-RU"/>
        </w:rPr>
        <w:t xml:space="preserve"> денежными выплатами уделяет большое внимание и ДОМ.РФ" - отметил Инсаф Хайруллин. </w:t>
      </w:r>
    </w:p>
    <w:p w:rsidR="00723BFE" w:rsidRPr="00723BFE" w:rsidRDefault="00723BFE" w:rsidP="00723BFE">
      <w:pPr>
        <w:pStyle w:val="NormalExport"/>
        <w:rPr>
          <w:lang w:val="ru-RU"/>
        </w:rPr>
      </w:pPr>
      <w:r w:rsidRPr="00723BFE">
        <w:rPr>
          <w:shd w:val="clear" w:color="auto" w:fill="FFFFFF"/>
          <w:lang w:val="ru-RU"/>
        </w:rPr>
        <w:t xml:space="preserve">Али Шахбанов обратил внимание на необходимость разработки республиканской программы стимулирования малоэтажной застройки и развития индивидуального жилищного </w:t>
      </w:r>
      <w:r w:rsidRPr="00723BFE">
        <w:rPr>
          <w:shd w:val="clear" w:color="auto" w:fill="C0C0C0"/>
          <w:lang w:val="ru-RU"/>
        </w:rPr>
        <w:t>строительства</w:t>
      </w:r>
      <w:r w:rsidRPr="00723BFE">
        <w:rPr>
          <w:shd w:val="clear" w:color="auto" w:fill="FFFFFF"/>
          <w:lang w:val="ru-RU"/>
        </w:rPr>
        <w:t xml:space="preserve">, включающую в себя выбор земельных участков, разработку градостроительных концепций, определение источников финансирования </w:t>
      </w:r>
      <w:r w:rsidRPr="00723BFE">
        <w:rPr>
          <w:shd w:val="clear" w:color="auto" w:fill="C0C0C0"/>
          <w:lang w:val="ru-RU"/>
        </w:rPr>
        <w:t>строительства</w:t>
      </w:r>
      <w:r w:rsidRPr="00723BFE">
        <w:rPr>
          <w:shd w:val="clear" w:color="auto" w:fill="FFFFFF"/>
          <w:lang w:val="ru-RU"/>
        </w:rPr>
        <w:t xml:space="preserve"> инфраструктуры, установление регламентов использования земельных участков, территорий и объектов общего пользования, формирование фондов обеспечения долгосрочного финансирования </w:t>
      </w:r>
      <w:r w:rsidRPr="00723BFE">
        <w:rPr>
          <w:shd w:val="clear" w:color="auto" w:fill="C0C0C0"/>
          <w:lang w:val="ru-RU"/>
        </w:rPr>
        <w:t>строительства</w:t>
      </w:r>
      <w:r w:rsidRPr="00723BFE">
        <w:rPr>
          <w:shd w:val="clear" w:color="auto" w:fill="FFFFFF"/>
          <w:lang w:val="ru-RU"/>
        </w:rPr>
        <w:t xml:space="preserve"> и других мер стимулирования жилищного </w:t>
      </w:r>
      <w:r w:rsidRPr="00723BFE">
        <w:rPr>
          <w:shd w:val="clear" w:color="auto" w:fill="C0C0C0"/>
          <w:lang w:val="ru-RU"/>
        </w:rPr>
        <w:t>строительства</w:t>
      </w:r>
      <w:r w:rsidRPr="00723BFE">
        <w:rPr>
          <w:shd w:val="clear" w:color="auto" w:fill="FFFFFF"/>
          <w:lang w:val="ru-RU"/>
        </w:rPr>
        <w:t xml:space="preserve">. Такая программа, в частности, позволит стимулировать развитие сел и уменьшить отток населения из горных районов. </w:t>
      </w:r>
    </w:p>
    <w:p w:rsidR="00723BFE" w:rsidRPr="00723BFE" w:rsidRDefault="00723BFE" w:rsidP="00723BFE">
      <w:pPr>
        <w:pStyle w:val="NormalExport"/>
        <w:rPr>
          <w:lang w:val="ru-RU"/>
        </w:rPr>
      </w:pPr>
      <w:r w:rsidRPr="00723BFE">
        <w:rPr>
          <w:shd w:val="clear" w:color="auto" w:fill="FFFFFF"/>
          <w:lang w:val="ru-RU"/>
        </w:rPr>
        <w:t xml:space="preserve">Участники в рамках совещания рассказали о проблемах, связанных с профессиональной деятельностью, и затронули множество актуальных для строительного комплекса региона вопросов. Среди них вопросы, касающиеся состава и качества проектирования, </w:t>
      </w:r>
      <w:r w:rsidRPr="00723BFE">
        <w:rPr>
          <w:shd w:val="clear" w:color="auto" w:fill="C0C0C0"/>
          <w:lang w:val="ru-RU"/>
        </w:rPr>
        <w:t>проектного финансирования</w:t>
      </w:r>
      <w:r w:rsidRPr="00723BFE">
        <w:rPr>
          <w:shd w:val="clear" w:color="auto" w:fill="FFFFFF"/>
          <w:lang w:val="ru-RU"/>
        </w:rPr>
        <w:t xml:space="preserve"> и открытия </w:t>
      </w:r>
      <w:r w:rsidRPr="00723BFE">
        <w:rPr>
          <w:shd w:val="clear" w:color="auto" w:fill="C0C0C0"/>
          <w:lang w:val="ru-RU"/>
        </w:rPr>
        <w:t>эскроу-счетов</w:t>
      </w:r>
      <w:r w:rsidRPr="00723BFE">
        <w:rPr>
          <w:shd w:val="clear" w:color="auto" w:fill="FFFFFF"/>
          <w:lang w:val="ru-RU"/>
        </w:rPr>
        <w:t xml:space="preserve">, условий участия в госзакупках, дефицит рабочей силы и т.д. </w:t>
      </w:r>
    </w:p>
    <w:p w:rsidR="00723BFE" w:rsidRPr="00723BFE" w:rsidRDefault="00723BFE" w:rsidP="00723BFE">
      <w:pPr>
        <w:pStyle w:val="NormalExport"/>
        <w:rPr>
          <w:lang w:val="ru-RU"/>
        </w:rPr>
      </w:pPr>
      <w:r w:rsidRPr="00723BFE">
        <w:rPr>
          <w:shd w:val="clear" w:color="auto" w:fill="FFFFFF"/>
          <w:lang w:val="ru-RU"/>
        </w:rPr>
        <w:t xml:space="preserve">В завершении Инсаф Хайруллин отметил, что в регионе ведется постоянный мониторинг состояния строительной отрасли, позволяющий оперативно реагировать на новые задачи и проблемы, которые выявляет практика. </w:t>
      </w:r>
    </w:p>
    <w:p w:rsidR="00723BFE" w:rsidRPr="00B20BD2" w:rsidRDefault="00723BFE" w:rsidP="00963F70">
      <w:pPr>
        <w:pStyle w:val="ExportHyperlink"/>
        <w:spacing w:line="240" w:lineRule="auto"/>
        <w:jc w:val="right"/>
        <w:rPr>
          <w:b/>
          <w:lang w:val="ru-RU"/>
        </w:rPr>
      </w:pPr>
      <w:hyperlink r:id="rId53" w:history="1">
        <w:r w:rsidRPr="00963F70">
          <w:rPr>
            <w:b/>
          </w:rPr>
          <w:t>http</w:t>
        </w:r>
        <w:r w:rsidRPr="00B20BD2">
          <w:rPr>
            <w:b/>
            <w:lang w:val="ru-RU"/>
          </w:rPr>
          <w:t>://</w:t>
        </w:r>
        <w:r w:rsidRPr="00963F70">
          <w:rPr>
            <w:b/>
          </w:rPr>
          <w:t>nostroy</w:t>
        </w:r>
        <w:r w:rsidRPr="00B20BD2">
          <w:rPr>
            <w:b/>
            <w:lang w:val="ru-RU"/>
          </w:rPr>
          <w:t>.</w:t>
        </w:r>
        <w:r w:rsidRPr="00963F70">
          <w:rPr>
            <w:b/>
          </w:rPr>
          <w:t>ru</w:t>
        </w:r>
        <w:r w:rsidRPr="00B20BD2">
          <w:rPr>
            <w:b/>
            <w:lang w:val="ru-RU"/>
          </w:rPr>
          <w:t>/</w:t>
        </w:r>
        <w:r w:rsidRPr="00963F70">
          <w:rPr>
            <w:b/>
          </w:rPr>
          <w:t>articles</w:t>
        </w:r>
        <w:r w:rsidRPr="00B20BD2">
          <w:rPr>
            <w:b/>
            <w:lang w:val="ru-RU"/>
          </w:rPr>
          <w:t>/</w:t>
        </w:r>
        <w:r w:rsidRPr="00963F70">
          <w:rPr>
            <w:b/>
          </w:rPr>
          <w:t>detail</w:t>
        </w:r>
        <w:r w:rsidRPr="00B20BD2">
          <w:rPr>
            <w:b/>
            <w:lang w:val="ru-RU"/>
          </w:rPr>
          <w:t>.</w:t>
        </w:r>
        <w:r w:rsidRPr="00963F70">
          <w:rPr>
            <w:b/>
          </w:rPr>
          <w:t>php</w:t>
        </w:r>
        <w:r w:rsidRPr="00B20BD2">
          <w:rPr>
            <w:b/>
            <w:lang w:val="ru-RU"/>
          </w:rPr>
          <w:t>?</w:t>
        </w:r>
        <w:r w:rsidRPr="00963F70">
          <w:rPr>
            <w:b/>
          </w:rPr>
          <w:t>ELEMENT</w:t>
        </w:r>
        <w:r w:rsidRPr="00B20BD2">
          <w:rPr>
            <w:b/>
            <w:lang w:val="ru-RU"/>
          </w:rPr>
          <w:t>_</w:t>
        </w:r>
        <w:r w:rsidRPr="00963F70">
          <w:rPr>
            <w:b/>
          </w:rPr>
          <w:t>ID</w:t>
        </w:r>
        <w:r w:rsidRPr="00B20BD2">
          <w:rPr>
            <w:b/>
            <w:lang w:val="ru-RU"/>
          </w:rPr>
          <w:t>=20461</w:t>
        </w:r>
      </w:hyperlink>
    </w:p>
    <w:p w:rsidR="00723BFE" w:rsidRPr="00723BFE" w:rsidRDefault="00723BFE" w:rsidP="00723BFE">
      <w:pPr>
        <w:rPr>
          <w:lang w:val="ru-RU"/>
        </w:rPr>
      </w:pPr>
    </w:p>
    <w:p w:rsidR="00723BFE" w:rsidRDefault="00723BFE" w:rsidP="00723BFE">
      <w:pPr>
        <w:pStyle w:val="affff2"/>
        <w:spacing w:before="120"/>
      </w:pPr>
      <w:bookmarkStart w:id="57" w:name="_Toc56792972"/>
      <w:r>
        <w:t>Министерство финансов Чувашской Республики (minfin.cap.ru), Чебоксары, 19 ноября 2020</w:t>
      </w:r>
      <w:bookmarkEnd w:id="57"/>
    </w:p>
    <w:p w:rsidR="00723BFE" w:rsidRPr="00723BFE" w:rsidRDefault="00723BFE" w:rsidP="00723BFE">
      <w:pPr>
        <w:pStyle w:val="afffc"/>
        <w:rPr>
          <w:lang w:val="ru-RU"/>
        </w:rPr>
      </w:pPr>
      <w:bookmarkStart w:id="58" w:name="txt_3190066_1566568688"/>
      <w:bookmarkStart w:id="59" w:name="_Toc56792973"/>
      <w:r w:rsidRPr="00723BFE">
        <w:rPr>
          <w:lang w:val="ru-RU"/>
        </w:rPr>
        <w:t>В Чувашии возможно внедрение механизма инфраструктурных облигаций</w:t>
      </w:r>
      <w:bookmarkEnd w:id="58"/>
      <w:bookmarkEnd w:id="59"/>
    </w:p>
    <w:p w:rsidR="00723BFE" w:rsidRPr="00723BFE" w:rsidRDefault="00723BFE" w:rsidP="00723BFE">
      <w:pPr>
        <w:pStyle w:val="NormalExport"/>
        <w:rPr>
          <w:lang w:val="ru-RU"/>
        </w:rPr>
      </w:pPr>
      <w:r w:rsidRPr="00723BFE">
        <w:rPr>
          <w:shd w:val="clear" w:color="auto" w:fill="FFFFFF"/>
          <w:lang w:val="ru-RU"/>
        </w:rPr>
        <w:t>19 ноября в Минфине Чувашии состоялось совещание по вопросу возможности применения в республике механизма инфраструктурных облигаций.</w:t>
      </w:r>
    </w:p>
    <w:p w:rsidR="00723BFE" w:rsidRPr="00723BFE" w:rsidRDefault="00723BFE" w:rsidP="00723BFE">
      <w:pPr>
        <w:pStyle w:val="NormalExport"/>
        <w:rPr>
          <w:lang w:val="ru-RU"/>
        </w:rPr>
      </w:pPr>
      <w:r w:rsidRPr="00723BFE">
        <w:rPr>
          <w:shd w:val="clear" w:color="auto" w:fill="FFFFFF"/>
          <w:lang w:val="ru-RU"/>
        </w:rPr>
        <w:t>Мероприятие прошло под руководством первого вице-премьера - министра финансов Михаила Ноздрякова с участием представителей компании ДОМ.РФ в режиме ВКС.</w:t>
      </w:r>
    </w:p>
    <w:p w:rsidR="00723BFE" w:rsidRPr="00723BFE" w:rsidRDefault="00723BFE" w:rsidP="00723BFE">
      <w:pPr>
        <w:pStyle w:val="NormalExport"/>
        <w:rPr>
          <w:lang w:val="ru-RU"/>
        </w:rPr>
      </w:pPr>
      <w:r w:rsidRPr="00723BFE">
        <w:rPr>
          <w:shd w:val="clear" w:color="auto" w:fill="FFFFFF"/>
          <w:lang w:val="ru-RU"/>
        </w:rPr>
        <w:lastRenderedPageBreak/>
        <w:t xml:space="preserve">В рамках национальной цели "Безопасная и комфортная среда для жизни" поставлена амбициозная задача по вводу жилья - 120 млн кв. м в год. Для ее достижения необходима реализация масштабных проектов, предусматривающих освоение новых территорий. В свою очередь для обеспечения </w:t>
      </w:r>
      <w:r w:rsidRPr="00723BFE">
        <w:rPr>
          <w:shd w:val="clear" w:color="auto" w:fill="C0C0C0"/>
          <w:lang w:val="ru-RU"/>
        </w:rPr>
        <w:t>проектного финансирования застройщики</w:t>
      </w:r>
      <w:r w:rsidRPr="00723BFE">
        <w:rPr>
          <w:shd w:val="clear" w:color="auto" w:fill="FFFFFF"/>
          <w:lang w:val="ru-RU"/>
        </w:rPr>
        <w:t xml:space="preserve"> нуждаются в мерах дополнительной поддержки. В качестве такого инструмента поддержки компанией ДОМ.РФ разработан и представлен правительству Чувашии механизм инфраструктурных облигаций.</w:t>
      </w:r>
    </w:p>
    <w:p w:rsidR="00723BFE" w:rsidRPr="00723BFE" w:rsidRDefault="00723BFE" w:rsidP="00723BFE">
      <w:pPr>
        <w:pStyle w:val="NormalExport"/>
        <w:rPr>
          <w:lang w:val="ru-RU"/>
        </w:rPr>
      </w:pPr>
      <w:r w:rsidRPr="00723BFE">
        <w:rPr>
          <w:shd w:val="clear" w:color="auto" w:fill="FFFFFF"/>
          <w:lang w:val="ru-RU"/>
        </w:rPr>
        <w:t xml:space="preserve">По информации специалистов компании, в рамках данного механизма существует возможность осуществлять финансирование </w:t>
      </w:r>
      <w:r w:rsidRPr="00723BFE">
        <w:rPr>
          <w:shd w:val="clear" w:color="auto" w:fill="C0C0C0"/>
          <w:lang w:val="ru-RU"/>
        </w:rPr>
        <w:t>строительства</w:t>
      </w:r>
      <w:r w:rsidRPr="00723BFE">
        <w:rPr>
          <w:shd w:val="clear" w:color="auto" w:fill="FFFFFF"/>
          <w:lang w:val="ru-RU"/>
        </w:rPr>
        <w:t xml:space="preserve"> как жилищной (социальной, инженерной и транспортной), так и общегородской инфраструктуры (объекты ЖКХ, транспортно-пересадочные узлы ж/д переезды, платные и бесплатные автодороги, городские и плоскостные парковки и т.д.).</w:t>
      </w:r>
    </w:p>
    <w:p w:rsidR="00723BFE" w:rsidRPr="00723BFE" w:rsidRDefault="00723BFE" w:rsidP="00723BFE">
      <w:pPr>
        <w:pStyle w:val="NormalExport"/>
        <w:rPr>
          <w:lang w:val="ru-RU"/>
        </w:rPr>
      </w:pPr>
      <w:r w:rsidRPr="00723BFE">
        <w:rPr>
          <w:shd w:val="clear" w:color="auto" w:fill="FFFFFF"/>
          <w:lang w:val="ru-RU"/>
        </w:rPr>
        <w:t xml:space="preserve">Механизм инфраструктурных облигаций позволит реализовывать масштабные проекты жилищного </w:t>
      </w:r>
      <w:r w:rsidRPr="00723BFE">
        <w:rPr>
          <w:shd w:val="clear" w:color="auto" w:fill="C0C0C0"/>
          <w:lang w:val="ru-RU"/>
        </w:rPr>
        <w:t>строительства</w:t>
      </w:r>
      <w:r w:rsidRPr="00723BFE">
        <w:rPr>
          <w:shd w:val="clear" w:color="auto" w:fill="FFFFFF"/>
          <w:lang w:val="ru-RU"/>
        </w:rPr>
        <w:t xml:space="preserve"> без прямых затрат бюджета, и тем самым улучшить условия жизни населения и качество городской среды. </w:t>
      </w:r>
    </w:p>
    <w:p w:rsidR="00723BFE" w:rsidRPr="00B20BD2" w:rsidRDefault="00723BFE" w:rsidP="00963F70">
      <w:pPr>
        <w:pStyle w:val="ExportHyperlink"/>
        <w:spacing w:line="240" w:lineRule="auto"/>
        <w:jc w:val="right"/>
        <w:rPr>
          <w:b/>
          <w:lang w:val="ru-RU"/>
        </w:rPr>
      </w:pPr>
      <w:hyperlink r:id="rId54" w:history="1">
        <w:r w:rsidRPr="00963F70">
          <w:rPr>
            <w:b/>
          </w:rPr>
          <w:t>http</w:t>
        </w:r>
        <w:r w:rsidRPr="00B20BD2">
          <w:rPr>
            <w:b/>
            <w:lang w:val="ru-RU"/>
          </w:rPr>
          <w:t>://</w:t>
        </w:r>
        <w:r w:rsidRPr="00963F70">
          <w:rPr>
            <w:b/>
          </w:rPr>
          <w:t>minfin</w:t>
        </w:r>
        <w:r w:rsidRPr="00B20BD2">
          <w:rPr>
            <w:b/>
            <w:lang w:val="ru-RU"/>
          </w:rPr>
          <w:t>.</w:t>
        </w:r>
        <w:r w:rsidRPr="00963F70">
          <w:rPr>
            <w:b/>
          </w:rPr>
          <w:t>cap</w:t>
        </w:r>
        <w:r w:rsidRPr="00B20BD2">
          <w:rPr>
            <w:b/>
            <w:lang w:val="ru-RU"/>
          </w:rPr>
          <w:t>.</w:t>
        </w:r>
        <w:r w:rsidRPr="00963F70">
          <w:rPr>
            <w:b/>
          </w:rPr>
          <w:t>ru</w:t>
        </w:r>
        <w:r w:rsidRPr="00B20BD2">
          <w:rPr>
            <w:b/>
            <w:lang w:val="ru-RU"/>
          </w:rPr>
          <w:t>/</w:t>
        </w:r>
        <w:r w:rsidRPr="00963F70">
          <w:rPr>
            <w:b/>
          </w:rPr>
          <w:t>press</w:t>
        </w:r>
        <w:r w:rsidRPr="00B20BD2">
          <w:rPr>
            <w:b/>
            <w:lang w:val="ru-RU"/>
          </w:rPr>
          <w:t>-</w:t>
        </w:r>
        <w:r w:rsidRPr="00963F70">
          <w:rPr>
            <w:b/>
          </w:rPr>
          <w:t>centr</w:t>
        </w:r>
        <w:r w:rsidRPr="00B20BD2">
          <w:rPr>
            <w:b/>
            <w:lang w:val="ru-RU"/>
          </w:rPr>
          <w:t>/2020/11/20/</w:t>
        </w:r>
        <w:r w:rsidRPr="00963F70">
          <w:rPr>
            <w:b/>
          </w:rPr>
          <w:t>v</w:t>
        </w:r>
        <w:r w:rsidRPr="00B20BD2">
          <w:rPr>
            <w:b/>
            <w:lang w:val="ru-RU"/>
          </w:rPr>
          <w:t>-</w:t>
        </w:r>
        <w:r w:rsidRPr="00963F70">
          <w:rPr>
            <w:b/>
          </w:rPr>
          <w:t>chuvashii</w:t>
        </w:r>
        <w:r w:rsidRPr="00B20BD2">
          <w:rPr>
            <w:b/>
            <w:lang w:val="ru-RU"/>
          </w:rPr>
          <w:t>-</w:t>
        </w:r>
        <w:r w:rsidRPr="00963F70">
          <w:rPr>
            <w:b/>
          </w:rPr>
          <w:t>vozmozhno</w:t>
        </w:r>
        <w:r w:rsidRPr="00B20BD2">
          <w:rPr>
            <w:b/>
            <w:lang w:val="ru-RU"/>
          </w:rPr>
          <w:t>-</w:t>
        </w:r>
        <w:r w:rsidRPr="00963F70">
          <w:rPr>
            <w:b/>
          </w:rPr>
          <w:t>vnedrenie</w:t>
        </w:r>
        <w:r w:rsidRPr="00B20BD2">
          <w:rPr>
            <w:b/>
            <w:lang w:val="ru-RU"/>
          </w:rPr>
          <w:t>-</w:t>
        </w:r>
        <w:r w:rsidRPr="00963F70">
          <w:rPr>
            <w:b/>
          </w:rPr>
          <w:t>mehanizma</w:t>
        </w:r>
        <w:r w:rsidRPr="00B20BD2">
          <w:rPr>
            <w:b/>
            <w:lang w:val="ru-RU"/>
          </w:rPr>
          <w:t>-</w:t>
        </w:r>
        <w:r w:rsidRPr="00963F70">
          <w:rPr>
            <w:b/>
          </w:rPr>
          <w:t>infrastr</w:t>
        </w:r>
      </w:hyperlink>
    </w:p>
    <w:p w:rsidR="00723BFE" w:rsidRPr="00723BFE" w:rsidRDefault="00723BFE" w:rsidP="00723BFE">
      <w:pPr>
        <w:rPr>
          <w:lang w:val="ru-RU"/>
        </w:rPr>
      </w:pPr>
    </w:p>
    <w:p w:rsidR="00723BFE" w:rsidRDefault="00723BFE" w:rsidP="00723BFE">
      <w:pPr>
        <w:pStyle w:val="affff2"/>
        <w:spacing w:before="120"/>
      </w:pPr>
      <w:bookmarkStart w:id="60" w:name="_Toc56792974"/>
      <w:r>
        <w:t>FederalCity.ru, Москва, 19 ноября 2020</w:t>
      </w:r>
      <w:bookmarkEnd w:id="60"/>
    </w:p>
    <w:p w:rsidR="00723BFE" w:rsidRPr="00723BFE" w:rsidRDefault="00723BFE" w:rsidP="00723BFE">
      <w:pPr>
        <w:pStyle w:val="afffc"/>
        <w:rPr>
          <w:lang w:val="ru-RU"/>
        </w:rPr>
      </w:pPr>
      <w:bookmarkStart w:id="61" w:name="txt_3190066_1566165139"/>
      <w:bookmarkStart w:id="62" w:name="_Toc56792975"/>
      <w:r w:rsidRPr="00723BFE">
        <w:rPr>
          <w:lang w:val="ru-RU"/>
        </w:rPr>
        <w:t>Крым в числе лидеров по количеству "самостроев" и цен на недвижимость</w:t>
      </w:r>
      <w:bookmarkEnd w:id="61"/>
      <w:bookmarkEnd w:id="62"/>
    </w:p>
    <w:p w:rsidR="00723BFE" w:rsidRPr="00723BFE" w:rsidRDefault="00723BFE" w:rsidP="00723BFE">
      <w:pPr>
        <w:pStyle w:val="NormalExport"/>
        <w:rPr>
          <w:lang w:val="ru-RU"/>
        </w:rPr>
      </w:pPr>
      <w:r w:rsidRPr="00723BFE">
        <w:rPr>
          <w:shd w:val="clear" w:color="auto" w:fill="FFFFFF"/>
          <w:lang w:val="ru-RU"/>
        </w:rPr>
        <w:t xml:space="preserve">В прошлом году на полуострове сдали 780 тысяч, в Севастополе 570 тысяч квадратных метров новостроек - но дефицит жилья не сокращается, сообщает ИА </w:t>
      </w:r>
      <w:r>
        <w:rPr>
          <w:shd w:val="clear" w:color="auto" w:fill="FFFFFF"/>
        </w:rPr>
        <w:t>FederalCity</w:t>
      </w:r>
      <w:r w:rsidRPr="00723BFE">
        <w:rPr>
          <w:shd w:val="clear" w:color="auto" w:fill="FFFFFF"/>
          <w:lang w:val="ru-RU"/>
        </w:rPr>
        <w:t xml:space="preserve">. Больше всего недостаток ощущается в сфере бюджетного </w:t>
      </w:r>
      <w:r w:rsidRPr="00723BFE">
        <w:rPr>
          <w:shd w:val="clear" w:color="auto" w:fill="C0C0C0"/>
          <w:lang w:val="ru-RU"/>
        </w:rPr>
        <w:t>строительства</w:t>
      </w:r>
      <w:r w:rsidRPr="00723BFE">
        <w:rPr>
          <w:shd w:val="clear" w:color="auto" w:fill="FFFFFF"/>
          <w:lang w:val="ru-RU"/>
        </w:rPr>
        <w:t xml:space="preserve">, так как рынок занят в основном частными </w:t>
      </w:r>
      <w:r w:rsidRPr="00723BFE">
        <w:rPr>
          <w:shd w:val="clear" w:color="auto" w:fill="C0C0C0"/>
          <w:lang w:val="ru-RU"/>
        </w:rPr>
        <w:t>застройщиками</w:t>
      </w:r>
      <w:r w:rsidRPr="00723BFE">
        <w:rPr>
          <w:shd w:val="clear" w:color="auto" w:fill="FFFFFF"/>
          <w:lang w:val="ru-RU"/>
        </w:rPr>
        <w:t xml:space="preserve">. Власти РК и города федерального значения неоднократно выражали желание учредить государственную строительную компанию, но дальше протоколов о намерениях дело пока не идет. В то же время частная застройка увеличивает темпы, причем пандемия </w:t>
      </w:r>
      <w:r>
        <w:rPr>
          <w:shd w:val="clear" w:color="auto" w:fill="FFFFFF"/>
        </w:rPr>
        <w:t>COVID</w:t>
      </w:r>
      <w:r w:rsidRPr="00723BFE">
        <w:rPr>
          <w:shd w:val="clear" w:color="auto" w:fill="FFFFFF"/>
          <w:lang w:val="ru-RU"/>
        </w:rPr>
        <w:t xml:space="preserve">-19 не только не притормозила </w:t>
      </w:r>
      <w:r w:rsidRPr="00723BFE">
        <w:rPr>
          <w:shd w:val="clear" w:color="auto" w:fill="C0C0C0"/>
          <w:lang w:val="ru-RU"/>
        </w:rPr>
        <w:t>застройщиков</w:t>
      </w:r>
      <w:r w:rsidRPr="00723BFE">
        <w:rPr>
          <w:shd w:val="clear" w:color="auto" w:fill="FFFFFF"/>
          <w:lang w:val="ru-RU"/>
        </w:rPr>
        <w:t xml:space="preserve">, но придала </w:t>
      </w:r>
      <w:r w:rsidRPr="00723BFE">
        <w:rPr>
          <w:shd w:val="clear" w:color="auto" w:fill="C0C0C0"/>
          <w:lang w:val="ru-RU"/>
        </w:rPr>
        <w:t>строительству</w:t>
      </w:r>
      <w:r w:rsidRPr="00723BFE">
        <w:rPr>
          <w:shd w:val="clear" w:color="auto" w:fill="FFFFFF"/>
          <w:lang w:val="ru-RU"/>
        </w:rPr>
        <w:t xml:space="preserve"> коммерческого жилья новый импульс. "Все очень просто - весной и в начале лета страна пережила первый локдаун, похоже, что грядет второй, курс рубля нестабилен, доллар и евро неуклонно дорожают. В этих условиях россияне, имеющие накопления в отечественных денежных знаках, ищут возможности их инвестировать. Один из наиболее испытанных способов - приобретение недвижимости, желательно - на юге, еще более желательно - на побережье", - говорит коммерческий директор АН "Крымский мост" Антон Саркелов. Спрос, как известно, рождает предложение. Крымские и севастопольские </w:t>
      </w:r>
      <w:r w:rsidRPr="00723BFE">
        <w:rPr>
          <w:shd w:val="clear" w:color="auto" w:fill="C0C0C0"/>
          <w:lang w:val="ru-RU"/>
        </w:rPr>
        <w:t>застройщики</w:t>
      </w:r>
      <w:r w:rsidRPr="00723BFE">
        <w:rPr>
          <w:shd w:val="clear" w:color="auto" w:fill="FFFFFF"/>
          <w:lang w:val="ru-RU"/>
        </w:rPr>
        <w:t xml:space="preserve"> активно возводят многоэтажки, готовят под продажу коттеджные поселки и апартаменты. </w:t>
      </w:r>
      <w:r w:rsidRPr="00723BFE">
        <w:rPr>
          <w:shd w:val="clear" w:color="auto" w:fill="C0C0C0"/>
          <w:lang w:val="ru-RU"/>
        </w:rPr>
        <w:t>Строительство</w:t>
      </w:r>
      <w:r w:rsidRPr="00723BFE">
        <w:rPr>
          <w:shd w:val="clear" w:color="auto" w:fill="FFFFFF"/>
          <w:lang w:val="ru-RU"/>
        </w:rPr>
        <w:t xml:space="preserve"> многоэтажных домов в Крыму. Источник: </w:t>
      </w:r>
      <w:r>
        <w:rPr>
          <w:shd w:val="clear" w:color="auto" w:fill="FFFFFF"/>
        </w:rPr>
        <w:t>business</w:t>
      </w:r>
      <w:r w:rsidRPr="00723BFE">
        <w:rPr>
          <w:shd w:val="clear" w:color="auto" w:fill="FFFFFF"/>
          <w:lang w:val="ru-RU"/>
        </w:rPr>
        <w:t xml:space="preserve">- </w:t>
      </w:r>
      <w:r>
        <w:rPr>
          <w:shd w:val="clear" w:color="auto" w:fill="FFFFFF"/>
        </w:rPr>
        <w:t>crimea</w:t>
      </w:r>
      <w:r w:rsidRPr="00723BFE">
        <w:rPr>
          <w:shd w:val="clear" w:color="auto" w:fill="FFFFFF"/>
          <w:lang w:val="ru-RU"/>
        </w:rPr>
        <w:t xml:space="preserve">. </w:t>
      </w:r>
      <w:r>
        <w:rPr>
          <w:shd w:val="clear" w:color="auto" w:fill="FFFFFF"/>
        </w:rPr>
        <w:t>com</w:t>
      </w:r>
      <w:r w:rsidRPr="00723BFE">
        <w:rPr>
          <w:shd w:val="clear" w:color="auto" w:fill="FFFFFF"/>
          <w:lang w:val="ru-RU"/>
        </w:rPr>
        <w:t xml:space="preserve">. Наибольший интерес у покупателей недвижимости пользуются Ялта, Севастополь, Симферополь, Евпатория, Феодосия и Керчь. При этом цены значительно выше среднероссийских - стоимость квадратного метра в Ялте на данный момент составляет 141 тысячу рублей. Это третья позиция по РФ после Москвы (278 тысяч) и Сочи (148 тысяч). Севастополь среди российских городов находится на 22-м месте со своими "скромными" 99 739 рублями. Неудивительно, что темпы </w:t>
      </w:r>
      <w:r w:rsidRPr="00723BFE">
        <w:rPr>
          <w:shd w:val="clear" w:color="auto" w:fill="C0C0C0"/>
          <w:lang w:val="ru-RU"/>
        </w:rPr>
        <w:t>строительства</w:t>
      </w:r>
      <w:r w:rsidRPr="00723BFE">
        <w:rPr>
          <w:shd w:val="clear" w:color="auto" w:fill="FFFFFF"/>
          <w:lang w:val="ru-RU"/>
        </w:rPr>
        <w:t xml:space="preserve"> на полуострове значительно превосходят показатели украинского времени, и вполне сопоставимы с периодом СССР, когда в среднем в эксплуатацию сдавали около 800 тысяч квадратных метров жилья в год. Вместе с тем клиенты зачастую недовольны качеством квартир в новостройках, которые предлагают крупнейшие крымские </w:t>
      </w:r>
      <w:r w:rsidRPr="00723BFE">
        <w:rPr>
          <w:shd w:val="clear" w:color="auto" w:fill="C0C0C0"/>
          <w:lang w:val="ru-RU"/>
        </w:rPr>
        <w:t>застройщики</w:t>
      </w:r>
      <w:r w:rsidRPr="00723BFE">
        <w:rPr>
          <w:shd w:val="clear" w:color="auto" w:fill="FFFFFF"/>
          <w:lang w:val="ru-RU"/>
        </w:rPr>
        <w:t xml:space="preserve">. Отчасти причины этого кроются в высокой стоимости земли и стройматериалов, которые вынуждают строителей экономить. Еще одной особенностью реализации коммерческого жилья в Крыму является количество "самостроев" и "долгостроев". По имеющейся информации, таких объектов на полуострове около 60. Проблемы разные - превышение проектной этажности, отсутствие документов начало с </w:t>
      </w:r>
      <w:r w:rsidRPr="00723BFE">
        <w:rPr>
          <w:shd w:val="clear" w:color="auto" w:fill="C0C0C0"/>
          <w:lang w:val="ru-RU"/>
        </w:rPr>
        <w:t>строительства</w:t>
      </w:r>
      <w:r w:rsidRPr="00723BFE">
        <w:rPr>
          <w:shd w:val="clear" w:color="auto" w:fill="FFFFFF"/>
          <w:lang w:val="ru-RU"/>
        </w:rPr>
        <w:t xml:space="preserve">, несоответствие недвижимости виду разрешенного использования участка. </w:t>
      </w:r>
      <w:r w:rsidRPr="00723BFE">
        <w:rPr>
          <w:shd w:val="clear" w:color="auto" w:fill="C0C0C0"/>
          <w:lang w:val="ru-RU"/>
        </w:rPr>
        <w:t>Строительство</w:t>
      </w:r>
      <w:r w:rsidRPr="00723BFE">
        <w:rPr>
          <w:shd w:val="clear" w:color="auto" w:fill="FFFFFF"/>
          <w:lang w:val="ru-RU"/>
        </w:rPr>
        <w:t xml:space="preserve"> многоэтажных домов в Крыму. Источник: </w:t>
      </w:r>
      <w:r>
        <w:rPr>
          <w:shd w:val="clear" w:color="auto" w:fill="FFFFFF"/>
        </w:rPr>
        <w:t>business</w:t>
      </w:r>
      <w:r w:rsidRPr="00723BFE">
        <w:rPr>
          <w:shd w:val="clear" w:color="auto" w:fill="FFFFFF"/>
          <w:lang w:val="ru-RU"/>
        </w:rPr>
        <w:t xml:space="preserve">- </w:t>
      </w:r>
      <w:r>
        <w:rPr>
          <w:shd w:val="clear" w:color="auto" w:fill="FFFFFF"/>
        </w:rPr>
        <w:t>crimea</w:t>
      </w:r>
      <w:r w:rsidRPr="00723BFE">
        <w:rPr>
          <w:shd w:val="clear" w:color="auto" w:fill="FFFFFF"/>
          <w:lang w:val="ru-RU"/>
        </w:rPr>
        <w:t xml:space="preserve">. </w:t>
      </w:r>
      <w:r>
        <w:rPr>
          <w:shd w:val="clear" w:color="auto" w:fill="FFFFFF"/>
        </w:rPr>
        <w:t>com</w:t>
      </w:r>
      <w:r w:rsidRPr="00723BFE">
        <w:rPr>
          <w:shd w:val="clear" w:color="auto" w:fill="FFFFFF"/>
          <w:lang w:val="ru-RU"/>
        </w:rPr>
        <w:t xml:space="preserve">. Чаще всего такие "замороженные" стройки тянутся со времени, когда полуостров находился под юрисдикцией Украины. Строительные и земельные нормы до 2014 года несколько отличаются от тех, которые появились в Крыму после воссоединения. Помимо этого, в короткий период с февраля по март 2014 года появилось очень много сомнительных с точки зрения законности разрешений и актов, особенно в земельной и строительной сферах. Местные власти пытаются, по мере возможности, запускать такие объекты и узаконивать "самострои", не слишком выходящие за рамки действующего российского законодательства. Главные проблемы, как уже говорилось, кроются в бюджетном жилье, которого строится крайне немного. В связи с этим власти Крыма информируют федеральный центр, что плановые показатели нацпроекта "Жилье и городская среда" - более 1.1 миллиона квадратных метров - выполнены не будут, и просят Минстрой уменьшить план на 270 тысяч кв.м. Как поясняют эксперты, в дальнейшем темпы сдачи жилья в Крыму и Севастополе будут неизбежно падать - по </w:t>
      </w:r>
      <w:r w:rsidRPr="00723BFE">
        <w:rPr>
          <w:shd w:val="clear" w:color="auto" w:fill="FFFFFF"/>
          <w:lang w:val="ru-RU"/>
        </w:rPr>
        <w:lastRenderedPageBreak/>
        <w:t xml:space="preserve">причине отмены долевого </w:t>
      </w:r>
      <w:r w:rsidRPr="00723BFE">
        <w:rPr>
          <w:shd w:val="clear" w:color="auto" w:fill="C0C0C0"/>
          <w:lang w:val="ru-RU"/>
        </w:rPr>
        <w:t>строительства</w:t>
      </w:r>
      <w:r w:rsidRPr="00723BFE">
        <w:rPr>
          <w:shd w:val="clear" w:color="auto" w:fill="FFFFFF"/>
          <w:lang w:val="ru-RU"/>
        </w:rPr>
        <w:t xml:space="preserve"> и перевода новостроек на проектное софинансирование через </w:t>
      </w:r>
      <w:r w:rsidRPr="00723BFE">
        <w:rPr>
          <w:shd w:val="clear" w:color="auto" w:fill="C0C0C0"/>
          <w:lang w:val="ru-RU"/>
        </w:rPr>
        <w:t>эскроу-счета. Строительство</w:t>
      </w:r>
      <w:r w:rsidRPr="00723BFE">
        <w:rPr>
          <w:shd w:val="clear" w:color="auto" w:fill="FFFFFF"/>
          <w:lang w:val="ru-RU"/>
        </w:rPr>
        <w:t xml:space="preserve"> многоэтажного дома в Крыму. Источник : </w:t>
      </w:r>
      <w:r>
        <w:rPr>
          <w:shd w:val="clear" w:color="auto" w:fill="FFFFFF"/>
        </w:rPr>
        <w:t>stroy</w:t>
      </w:r>
      <w:r w:rsidRPr="00723BFE">
        <w:rPr>
          <w:shd w:val="clear" w:color="auto" w:fill="FFFFFF"/>
          <w:lang w:val="ru-RU"/>
        </w:rPr>
        <w:t>-</w:t>
      </w:r>
      <w:r>
        <w:rPr>
          <w:shd w:val="clear" w:color="auto" w:fill="FFFFFF"/>
        </w:rPr>
        <w:t>krim</w:t>
      </w:r>
      <w:r w:rsidRPr="00723BFE">
        <w:rPr>
          <w:shd w:val="clear" w:color="auto" w:fill="FFFFFF"/>
          <w:lang w:val="ru-RU"/>
        </w:rPr>
        <w:t>.</w:t>
      </w:r>
      <w:r>
        <w:rPr>
          <w:shd w:val="clear" w:color="auto" w:fill="FFFFFF"/>
        </w:rPr>
        <w:t>org</w:t>
      </w:r>
      <w:r w:rsidRPr="00723BFE">
        <w:rPr>
          <w:shd w:val="clear" w:color="auto" w:fill="FFFFFF"/>
          <w:lang w:val="ru-RU"/>
        </w:rPr>
        <w:t>.</w:t>
      </w:r>
    </w:p>
    <w:p w:rsidR="00723BFE" w:rsidRPr="00B20BD2" w:rsidRDefault="00723BFE" w:rsidP="00963F70">
      <w:pPr>
        <w:pStyle w:val="ExportHyperlink"/>
        <w:spacing w:line="240" w:lineRule="auto"/>
        <w:jc w:val="right"/>
        <w:rPr>
          <w:b/>
          <w:lang w:val="ru-RU"/>
        </w:rPr>
      </w:pPr>
      <w:hyperlink r:id="rId55" w:history="1">
        <w:r w:rsidRPr="00963F70">
          <w:rPr>
            <w:b/>
          </w:rPr>
          <w:t>https</w:t>
        </w:r>
        <w:r w:rsidRPr="00B20BD2">
          <w:rPr>
            <w:b/>
            <w:lang w:val="ru-RU"/>
          </w:rPr>
          <w:t>://</w:t>
        </w:r>
        <w:r w:rsidRPr="00963F70">
          <w:rPr>
            <w:b/>
          </w:rPr>
          <w:t>federalcity</w:t>
        </w:r>
        <w:r w:rsidRPr="00B20BD2">
          <w:rPr>
            <w:b/>
            <w:lang w:val="ru-RU"/>
          </w:rPr>
          <w:t>.</w:t>
        </w:r>
        <w:r w:rsidRPr="00963F70">
          <w:rPr>
            <w:b/>
          </w:rPr>
          <w:t>ru</w:t>
        </w:r>
        <w:r w:rsidRPr="00B20BD2">
          <w:rPr>
            <w:b/>
            <w:lang w:val="ru-RU"/>
          </w:rPr>
          <w:t>/</w:t>
        </w:r>
        <w:r w:rsidRPr="00963F70">
          <w:rPr>
            <w:b/>
          </w:rPr>
          <w:t>index</w:t>
        </w:r>
        <w:r w:rsidRPr="00B20BD2">
          <w:rPr>
            <w:b/>
            <w:lang w:val="ru-RU"/>
          </w:rPr>
          <w:t>.</w:t>
        </w:r>
        <w:r w:rsidRPr="00963F70">
          <w:rPr>
            <w:b/>
          </w:rPr>
          <w:t>php</w:t>
        </w:r>
        <w:r w:rsidRPr="00B20BD2">
          <w:rPr>
            <w:b/>
            <w:lang w:val="ru-RU"/>
          </w:rPr>
          <w:t>?</w:t>
        </w:r>
        <w:r w:rsidRPr="00963F70">
          <w:rPr>
            <w:b/>
          </w:rPr>
          <w:t>newsid</w:t>
        </w:r>
        <w:r w:rsidRPr="00B20BD2">
          <w:rPr>
            <w:b/>
            <w:lang w:val="ru-RU"/>
          </w:rPr>
          <w:t>=9474</w:t>
        </w:r>
      </w:hyperlink>
    </w:p>
    <w:p w:rsidR="00723BFE" w:rsidRPr="00B20BD2" w:rsidRDefault="00963F70" w:rsidP="00963F70">
      <w:pPr>
        <w:pStyle w:val="ExportHyperlink"/>
        <w:spacing w:line="240" w:lineRule="auto"/>
        <w:jc w:val="right"/>
        <w:rPr>
          <w:b/>
          <w:lang w:val="ru-RU"/>
        </w:rPr>
      </w:pPr>
      <w:bookmarkStart w:id="63" w:name="rep_list_3190066_1566165139"/>
      <w:r w:rsidRPr="00B20BD2">
        <w:rPr>
          <w:b/>
          <w:lang w:val="ru-RU"/>
        </w:rPr>
        <w:t>Похожие сообщения</w:t>
      </w:r>
      <w:r w:rsidR="00723BFE" w:rsidRPr="00B20BD2">
        <w:rPr>
          <w:b/>
          <w:lang w:val="ru-RU"/>
        </w:rPr>
        <w:t>:</w:t>
      </w:r>
      <w:bookmarkEnd w:id="63"/>
    </w:p>
    <w:p w:rsidR="00723BFE" w:rsidRPr="00B20BD2" w:rsidRDefault="00723BFE" w:rsidP="00963F70">
      <w:pPr>
        <w:pStyle w:val="ExportHyperlink"/>
        <w:spacing w:line="240" w:lineRule="auto"/>
        <w:jc w:val="right"/>
        <w:rPr>
          <w:b/>
          <w:lang w:val="ru-RU"/>
        </w:rPr>
      </w:pPr>
      <w:hyperlink r:id="rId56" w:history="1">
        <w:r w:rsidRPr="00963F70">
          <w:rPr>
            <w:b/>
          </w:rPr>
          <w:t>RELRUS</w:t>
        </w:r>
        <w:r w:rsidRPr="00B20BD2">
          <w:rPr>
            <w:b/>
            <w:lang w:val="ru-RU"/>
          </w:rPr>
          <w:t xml:space="preserve"> (</w:t>
        </w:r>
        <w:r w:rsidRPr="00963F70">
          <w:rPr>
            <w:b/>
          </w:rPr>
          <w:t>relrus</w:t>
        </w:r>
        <w:r w:rsidRPr="00B20BD2">
          <w:rPr>
            <w:b/>
            <w:lang w:val="ru-RU"/>
          </w:rPr>
          <w:t>.</w:t>
        </w:r>
        <w:r w:rsidRPr="00963F70">
          <w:rPr>
            <w:b/>
          </w:rPr>
          <w:t>ru</w:t>
        </w:r>
        <w:r w:rsidRPr="00B20BD2">
          <w:rPr>
            <w:b/>
            <w:lang w:val="ru-RU"/>
          </w:rPr>
          <w:t>), Москва, 19 ноября 2020, Крым в числе лидеров по количеству "самостроев" и цен на недвижимость</w:t>
        </w:r>
      </w:hyperlink>
    </w:p>
    <w:p w:rsidR="00723BFE" w:rsidRPr="00B20BD2" w:rsidRDefault="00723BFE" w:rsidP="00963F70">
      <w:pPr>
        <w:pStyle w:val="ExportHyperlink"/>
        <w:spacing w:line="240" w:lineRule="auto"/>
        <w:jc w:val="right"/>
        <w:rPr>
          <w:b/>
          <w:lang w:val="ru-RU"/>
        </w:rPr>
      </w:pPr>
      <w:hyperlink r:id="rId57" w:history="1">
        <w:r w:rsidRPr="00963F70">
          <w:rPr>
            <w:b/>
          </w:rPr>
          <w:t>Xoroshiy</w:t>
        </w:r>
        <w:r w:rsidRPr="00B20BD2">
          <w:rPr>
            <w:b/>
            <w:lang w:val="ru-RU"/>
          </w:rPr>
          <w:t>.</w:t>
        </w:r>
        <w:r w:rsidRPr="00963F70">
          <w:rPr>
            <w:b/>
          </w:rPr>
          <w:t>ru</w:t>
        </w:r>
        <w:r w:rsidRPr="00B20BD2">
          <w:rPr>
            <w:b/>
            <w:lang w:val="ru-RU"/>
          </w:rPr>
          <w:t>, Москва, 19 ноября 2020, Крым в числе лидеров по количеству "самостроев" и цен на недвижимость</w:t>
        </w:r>
      </w:hyperlink>
    </w:p>
    <w:p w:rsidR="00723BFE" w:rsidRPr="00B20BD2" w:rsidRDefault="00723BFE" w:rsidP="00963F70">
      <w:pPr>
        <w:pStyle w:val="ExportHyperlink"/>
        <w:spacing w:line="240" w:lineRule="auto"/>
        <w:jc w:val="right"/>
        <w:rPr>
          <w:b/>
          <w:lang w:val="ru-RU"/>
        </w:rPr>
      </w:pPr>
      <w:hyperlink r:id="rId58" w:history="1">
        <w:r w:rsidRPr="00963F70">
          <w:rPr>
            <w:b/>
          </w:rPr>
          <w:t>News</w:t>
        </w:r>
        <w:r w:rsidRPr="00B20BD2">
          <w:rPr>
            <w:b/>
            <w:lang w:val="ru-RU"/>
          </w:rPr>
          <w:t>-</w:t>
        </w:r>
        <w:r w:rsidRPr="00963F70">
          <w:rPr>
            <w:b/>
          </w:rPr>
          <w:t>Life</w:t>
        </w:r>
        <w:r w:rsidRPr="00B20BD2">
          <w:rPr>
            <w:b/>
            <w:lang w:val="ru-RU"/>
          </w:rPr>
          <w:t xml:space="preserve"> (</w:t>
        </w:r>
        <w:r w:rsidRPr="00963F70">
          <w:rPr>
            <w:b/>
          </w:rPr>
          <w:t>news</w:t>
        </w:r>
        <w:r w:rsidRPr="00B20BD2">
          <w:rPr>
            <w:b/>
            <w:lang w:val="ru-RU"/>
          </w:rPr>
          <w:t>-</w:t>
        </w:r>
        <w:r w:rsidRPr="00963F70">
          <w:rPr>
            <w:b/>
          </w:rPr>
          <w:t>life</w:t>
        </w:r>
        <w:r w:rsidRPr="00B20BD2">
          <w:rPr>
            <w:b/>
            <w:lang w:val="ru-RU"/>
          </w:rPr>
          <w:t>.</w:t>
        </w:r>
        <w:r w:rsidRPr="00963F70">
          <w:rPr>
            <w:b/>
          </w:rPr>
          <w:t>pro</w:t>
        </w:r>
        <w:r w:rsidRPr="00B20BD2">
          <w:rPr>
            <w:b/>
            <w:lang w:val="ru-RU"/>
          </w:rPr>
          <w:t>), Москва, 19 ноября 2020, Крым в числе лидеров по количеству "самостроев" и цен на недвижимость</w:t>
        </w:r>
      </w:hyperlink>
    </w:p>
    <w:p w:rsidR="00723BFE" w:rsidRPr="00723BFE" w:rsidRDefault="00723BFE" w:rsidP="00723BFE">
      <w:pPr>
        <w:rPr>
          <w:lang w:val="ru-RU"/>
        </w:rPr>
      </w:pPr>
    </w:p>
    <w:p w:rsidR="00723BFE" w:rsidRDefault="00723BFE" w:rsidP="00723BFE">
      <w:pPr>
        <w:pStyle w:val="affff2"/>
        <w:spacing w:before="120"/>
      </w:pPr>
      <w:bookmarkStart w:id="64" w:name="_Toc56792976"/>
      <w:r>
        <w:t>РБК (ekb.rbc.ru), Екатеринбург, 19 ноября 2020</w:t>
      </w:r>
      <w:bookmarkEnd w:id="64"/>
    </w:p>
    <w:p w:rsidR="00723BFE" w:rsidRPr="00723BFE" w:rsidRDefault="00723BFE" w:rsidP="00723BFE">
      <w:pPr>
        <w:pStyle w:val="afffc"/>
        <w:rPr>
          <w:lang w:val="ru-RU"/>
        </w:rPr>
      </w:pPr>
      <w:bookmarkStart w:id="65" w:name="txt_3190066_1566499576"/>
      <w:bookmarkStart w:id="66" w:name="_Toc56792977"/>
      <w:r w:rsidRPr="00723BFE">
        <w:rPr>
          <w:lang w:val="ru-RU"/>
        </w:rPr>
        <w:t>В Свердловской области в 2020 году число ипотечных сделок выросло на 10%</w:t>
      </w:r>
      <w:bookmarkEnd w:id="65"/>
      <w:bookmarkEnd w:id="66"/>
    </w:p>
    <w:p w:rsidR="00723BFE" w:rsidRPr="00723BFE" w:rsidRDefault="00723BFE" w:rsidP="00723BFE">
      <w:pPr>
        <w:pStyle w:val="NormalExport"/>
        <w:rPr>
          <w:lang w:val="ru-RU"/>
        </w:rPr>
      </w:pPr>
      <w:r w:rsidRPr="00723BFE">
        <w:rPr>
          <w:shd w:val="clear" w:color="auto" w:fill="FFFFFF"/>
          <w:lang w:val="ru-RU"/>
        </w:rPr>
        <w:t>За 10 месяцев 2020 года в Свердловской области на 10,1% увеличилось количество заключенных договоров ипотеки в сравнении с аналогичным периодом 2019 года.</w:t>
      </w:r>
    </w:p>
    <w:p w:rsidR="00723BFE" w:rsidRPr="00723BFE" w:rsidRDefault="00723BFE" w:rsidP="00723BFE">
      <w:pPr>
        <w:pStyle w:val="NormalExport"/>
        <w:rPr>
          <w:lang w:val="ru-RU"/>
        </w:rPr>
      </w:pPr>
      <w:r w:rsidRPr="00723BFE">
        <w:rPr>
          <w:shd w:val="clear" w:color="auto" w:fill="FFFFFF"/>
          <w:lang w:val="ru-RU"/>
        </w:rPr>
        <w:t xml:space="preserve">Данные опубликовало Управление Росреестра по Свердловской области. Так, с января по октябрь было проведено 101,2 тысячи сделок против 91,9 тысячи за 10 месяцев 2019 года. Из них более 21 тысячи приходится на долевое </w:t>
      </w:r>
      <w:r w:rsidRPr="00723BFE">
        <w:rPr>
          <w:shd w:val="clear" w:color="auto" w:fill="C0C0C0"/>
          <w:lang w:val="ru-RU"/>
        </w:rPr>
        <w:t>строительство</w:t>
      </w:r>
      <w:r w:rsidRPr="00723BFE">
        <w:rPr>
          <w:shd w:val="clear" w:color="auto" w:fill="FFFFFF"/>
          <w:lang w:val="ru-RU"/>
        </w:rPr>
        <w:t xml:space="preserve">. Относительно статистики 2019 года показатель вырос на 5%. В 6,5 раза выросло число договоров участия в долевом </w:t>
      </w:r>
      <w:r w:rsidRPr="00723BFE">
        <w:rPr>
          <w:shd w:val="clear" w:color="auto" w:fill="C0C0C0"/>
          <w:lang w:val="ru-RU"/>
        </w:rPr>
        <w:t>строительстве</w:t>
      </w:r>
      <w:r w:rsidRPr="00723BFE">
        <w:rPr>
          <w:shd w:val="clear" w:color="auto" w:fill="FFFFFF"/>
          <w:lang w:val="ru-RU"/>
        </w:rPr>
        <w:t xml:space="preserve"> с использованием </w:t>
      </w:r>
      <w:r w:rsidRPr="00723BFE">
        <w:rPr>
          <w:shd w:val="clear" w:color="auto" w:fill="C0C0C0"/>
          <w:lang w:val="ru-RU"/>
        </w:rPr>
        <w:t>эскроу-счетов</w:t>
      </w:r>
      <w:r w:rsidRPr="00723BFE">
        <w:rPr>
          <w:shd w:val="clear" w:color="auto" w:fill="FFFFFF"/>
          <w:lang w:val="ru-RU"/>
        </w:rPr>
        <w:t>. С начала года было заключено 5506 таких сделок, за 20 месяцев 2019 года - 852.</w:t>
      </w:r>
    </w:p>
    <w:p w:rsidR="00723BFE" w:rsidRPr="00723BFE" w:rsidRDefault="00723BFE" w:rsidP="00723BFE">
      <w:pPr>
        <w:pStyle w:val="NormalExport"/>
        <w:rPr>
          <w:lang w:val="ru-RU"/>
        </w:rPr>
      </w:pPr>
      <w:r w:rsidRPr="00723BFE">
        <w:rPr>
          <w:shd w:val="clear" w:color="auto" w:fill="FFFFFF"/>
          <w:lang w:val="ru-RU"/>
        </w:rPr>
        <w:t>По мнению председателя правления банка "Открытие" Михаила Задорнова, субсидирование ипотеки будет удерживать высокий спрос на новостройки до тех пор, пока не будет отменено. На это не повлияет рост цен на недвижимость, который стал последствием госпрограммы, считает глава финансовой организации. Об этом он заявил сегодня на пресс-конференции в Екатеринбурге.</w:t>
      </w:r>
    </w:p>
    <w:p w:rsidR="00723BFE" w:rsidRPr="00723BFE" w:rsidRDefault="00723BFE" w:rsidP="00723BFE">
      <w:pPr>
        <w:pStyle w:val="NormalExport"/>
        <w:rPr>
          <w:lang w:val="ru-RU"/>
        </w:rPr>
      </w:pPr>
      <w:r w:rsidRPr="00723BFE">
        <w:rPr>
          <w:shd w:val="clear" w:color="auto" w:fill="FFFFFF"/>
          <w:lang w:val="ru-RU"/>
        </w:rPr>
        <w:t>"Она (ипотека с господдержкой, - прим. ред. ) будет пользоваться спросом до тех пор, пока будет действовать ставка. Другое дело, что когда закончится эта программа, будет достаточно серьезное удорожание средней стоимости ипотечного кредита. И вот это окажет влияние на рынок. Тогда произойдет довольно заметное замедление темпов роста ипотеки", - пояснил Михаил Задорнов.</w:t>
      </w:r>
    </w:p>
    <w:p w:rsidR="00723BFE" w:rsidRPr="00723BFE" w:rsidRDefault="00723BFE" w:rsidP="00723BFE">
      <w:pPr>
        <w:pStyle w:val="NormalExport"/>
        <w:rPr>
          <w:lang w:val="ru-RU"/>
        </w:rPr>
      </w:pPr>
      <w:r w:rsidRPr="00723BFE">
        <w:rPr>
          <w:shd w:val="clear" w:color="auto" w:fill="FFFFFF"/>
          <w:lang w:val="ru-RU"/>
        </w:rPr>
        <w:t xml:space="preserve">Программа господдержки ипотеки стартовала в России в апреле 2020 года. Спустя несколько месяцев был зафиксирован рост цен на первичном рынке жилья. По мнению главы аналитического отдела Уральской палаты недвижимости Михаила Хорькова, скачок цен уничтожил эффект льготной госипотеки, поскольку в большинстве российских городов стоимость новостроек увеличилась на 10-15%. К концу 2020 года он прогнозировал рост на 15-20%. В ноябре было зафиксировано снижение количества предложений от </w:t>
      </w:r>
      <w:r w:rsidRPr="00723BFE">
        <w:rPr>
          <w:shd w:val="clear" w:color="auto" w:fill="C0C0C0"/>
          <w:lang w:val="ru-RU"/>
        </w:rPr>
        <w:t>застройщиков</w:t>
      </w:r>
      <w:r w:rsidRPr="00723BFE">
        <w:rPr>
          <w:shd w:val="clear" w:color="auto" w:fill="FFFFFF"/>
          <w:lang w:val="ru-RU"/>
        </w:rPr>
        <w:t xml:space="preserve"> с льготной ипотекой. В Екатеринбурге, по данным аналитиков ЦИАН, число таких объектов на рынке снизилось на 6,1%. </w:t>
      </w:r>
    </w:p>
    <w:p w:rsidR="00723BFE" w:rsidRPr="00B20BD2" w:rsidRDefault="00723BFE" w:rsidP="00963F70">
      <w:pPr>
        <w:pStyle w:val="ExportHyperlink"/>
        <w:spacing w:line="240" w:lineRule="auto"/>
        <w:jc w:val="right"/>
        <w:rPr>
          <w:b/>
          <w:lang w:val="ru-RU"/>
        </w:rPr>
      </w:pPr>
      <w:hyperlink r:id="rId59" w:history="1">
        <w:r w:rsidRPr="00963F70">
          <w:rPr>
            <w:b/>
          </w:rPr>
          <w:t>https</w:t>
        </w:r>
        <w:r w:rsidRPr="00B20BD2">
          <w:rPr>
            <w:b/>
            <w:lang w:val="ru-RU"/>
          </w:rPr>
          <w:t>://</w:t>
        </w:r>
        <w:r w:rsidRPr="00963F70">
          <w:rPr>
            <w:b/>
          </w:rPr>
          <w:t>ekb</w:t>
        </w:r>
        <w:r w:rsidRPr="00B20BD2">
          <w:rPr>
            <w:b/>
            <w:lang w:val="ru-RU"/>
          </w:rPr>
          <w:t>.</w:t>
        </w:r>
        <w:r w:rsidRPr="00963F70">
          <w:rPr>
            <w:b/>
          </w:rPr>
          <w:t>rbc</w:t>
        </w:r>
        <w:r w:rsidRPr="00B20BD2">
          <w:rPr>
            <w:b/>
            <w:lang w:val="ru-RU"/>
          </w:rPr>
          <w:t>.</w:t>
        </w:r>
        <w:r w:rsidRPr="00963F70">
          <w:rPr>
            <w:b/>
          </w:rPr>
          <w:t>ru</w:t>
        </w:r>
        <w:r w:rsidRPr="00B20BD2">
          <w:rPr>
            <w:b/>
            <w:lang w:val="ru-RU"/>
          </w:rPr>
          <w:t>/</w:t>
        </w:r>
        <w:r w:rsidRPr="00963F70">
          <w:rPr>
            <w:b/>
          </w:rPr>
          <w:t>ekb</w:t>
        </w:r>
        <w:r w:rsidRPr="00B20BD2">
          <w:rPr>
            <w:b/>
            <w:lang w:val="ru-RU"/>
          </w:rPr>
          <w:t>/</w:t>
        </w:r>
        <w:r w:rsidRPr="00963F70">
          <w:rPr>
            <w:b/>
          </w:rPr>
          <w:t>freenews</w:t>
        </w:r>
        <w:r w:rsidRPr="00B20BD2">
          <w:rPr>
            <w:b/>
            <w:lang w:val="ru-RU"/>
          </w:rPr>
          <w:t>/5</w:t>
        </w:r>
        <w:r w:rsidRPr="00963F70">
          <w:rPr>
            <w:b/>
          </w:rPr>
          <w:t>fb</w:t>
        </w:r>
        <w:r w:rsidRPr="00B20BD2">
          <w:rPr>
            <w:b/>
            <w:lang w:val="ru-RU"/>
          </w:rPr>
          <w:t>6898</w:t>
        </w:r>
        <w:r w:rsidRPr="00963F70">
          <w:rPr>
            <w:b/>
          </w:rPr>
          <w:t>b</w:t>
        </w:r>
        <w:r w:rsidRPr="00B20BD2">
          <w:rPr>
            <w:b/>
            <w:lang w:val="ru-RU"/>
          </w:rPr>
          <w:t>9</w:t>
        </w:r>
        <w:r w:rsidRPr="00963F70">
          <w:rPr>
            <w:b/>
          </w:rPr>
          <w:t>a</w:t>
        </w:r>
        <w:r w:rsidRPr="00B20BD2">
          <w:rPr>
            <w:b/>
            <w:lang w:val="ru-RU"/>
          </w:rPr>
          <w:t>79473</w:t>
        </w:r>
        <w:r w:rsidRPr="00963F70">
          <w:rPr>
            <w:b/>
          </w:rPr>
          <w:t>b</w:t>
        </w:r>
        <w:r w:rsidRPr="00B20BD2">
          <w:rPr>
            <w:b/>
            <w:lang w:val="ru-RU"/>
          </w:rPr>
          <w:t>0</w:t>
        </w:r>
        <w:r w:rsidRPr="00963F70">
          <w:rPr>
            <w:b/>
          </w:rPr>
          <w:t>ee</w:t>
        </w:r>
        <w:r w:rsidRPr="00B20BD2">
          <w:rPr>
            <w:b/>
            <w:lang w:val="ru-RU"/>
          </w:rPr>
          <w:t>2</w:t>
        </w:r>
        <w:r w:rsidRPr="00963F70">
          <w:rPr>
            <w:b/>
          </w:rPr>
          <w:t>c</w:t>
        </w:r>
        <w:r w:rsidRPr="00B20BD2">
          <w:rPr>
            <w:b/>
            <w:lang w:val="ru-RU"/>
          </w:rPr>
          <w:t>2</w:t>
        </w:r>
        <w:r w:rsidRPr="00963F70">
          <w:rPr>
            <w:b/>
          </w:rPr>
          <w:t>ec</w:t>
        </w:r>
      </w:hyperlink>
    </w:p>
    <w:p w:rsidR="00723BFE" w:rsidRPr="00B20BD2" w:rsidRDefault="00723BFE" w:rsidP="00963F70">
      <w:pPr>
        <w:pStyle w:val="ExportHyperlink"/>
        <w:spacing w:line="240" w:lineRule="auto"/>
        <w:jc w:val="right"/>
        <w:rPr>
          <w:b/>
          <w:lang w:val="ru-RU"/>
        </w:rPr>
      </w:pPr>
      <w:bookmarkStart w:id="67" w:name="rep_list_3190066_1566499576"/>
      <w:r w:rsidRPr="00B20BD2">
        <w:rPr>
          <w:b/>
          <w:lang w:val="ru-RU"/>
        </w:rPr>
        <w:t>Похожие сообщени</w:t>
      </w:r>
      <w:r w:rsidR="00963F70" w:rsidRPr="00B20BD2">
        <w:rPr>
          <w:b/>
          <w:lang w:val="ru-RU"/>
        </w:rPr>
        <w:t>я</w:t>
      </w:r>
      <w:r w:rsidRPr="00B20BD2">
        <w:rPr>
          <w:b/>
          <w:lang w:val="ru-RU"/>
        </w:rPr>
        <w:t>:</w:t>
      </w:r>
      <w:bookmarkEnd w:id="67"/>
    </w:p>
    <w:p w:rsidR="00723BFE" w:rsidRPr="00B20BD2" w:rsidRDefault="00723BFE" w:rsidP="00963F70">
      <w:pPr>
        <w:pStyle w:val="ExportHyperlink"/>
        <w:spacing w:line="240" w:lineRule="auto"/>
        <w:jc w:val="right"/>
        <w:rPr>
          <w:b/>
          <w:lang w:val="ru-RU"/>
        </w:rPr>
      </w:pPr>
      <w:hyperlink r:id="rId60" w:history="1">
        <w:r w:rsidRPr="00963F70">
          <w:rPr>
            <w:b/>
          </w:rPr>
          <w:t>Advis</w:t>
        </w:r>
        <w:r w:rsidRPr="00B20BD2">
          <w:rPr>
            <w:b/>
            <w:lang w:val="ru-RU"/>
          </w:rPr>
          <w:t>.</w:t>
        </w:r>
        <w:r w:rsidRPr="00963F70">
          <w:rPr>
            <w:b/>
          </w:rPr>
          <w:t>ru</w:t>
        </w:r>
        <w:r w:rsidRPr="00B20BD2">
          <w:rPr>
            <w:b/>
            <w:lang w:val="ru-RU"/>
          </w:rPr>
          <w:t>, Санкт-Петербург, 20 ноября 2020, В Свердловской области в 2020 году число ипотечных сделок выросло на 10%.</w:t>
        </w:r>
      </w:hyperlink>
    </w:p>
    <w:p w:rsidR="00723BFE" w:rsidRPr="00723BFE" w:rsidRDefault="00723BFE" w:rsidP="00723BFE">
      <w:pPr>
        <w:rPr>
          <w:lang w:val="ru-RU"/>
        </w:rPr>
      </w:pPr>
    </w:p>
    <w:p w:rsidR="00723BFE" w:rsidRDefault="00723BFE" w:rsidP="00723BFE">
      <w:pPr>
        <w:pStyle w:val="affff2"/>
        <w:spacing w:before="120"/>
      </w:pPr>
      <w:bookmarkStart w:id="68" w:name="_Toc56792978"/>
      <w:r>
        <w:t>STnews.ru, Санкт-Петербург, 19 ноября 2020</w:t>
      </w:r>
      <w:bookmarkEnd w:id="68"/>
    </w:p>
    <w:p w:rsidR="00723BFE" w:rsidRPr="00723BFE" w:rsidRDefault="00723BFE" w:rsidP="00723BFE">
      <w:pPr>
        <w:pStyle w:val="afffc"/>
        <w:rPr>
          <w:lang w:val="ru-RU"/>
        </w:rPr>
      </w:pPr>
      <w:bookmarkStart w:id="69" w:name="txt_3190066_1566097073"/>
      <w:bookmarkStart w:id="70" w:name="_Toc56792979"/>
      <w:r w:rsidRPr="00723BFE">
        <w:rPr>
          <w:lang w:val="ru-RU"/>
        </w:rPr>
        <w:t>Заседание Правления РСС на тему: "Переход на проектное финансирование строительства. Первые итоги и прогнозы"</w:t>
      </w:r>
      <w:bookmarkEnd w:id="69"/>
      <w:bookmarkEnd w:id="70"/>
    </w:p>
    <w:p w:rsidR="00723BFE" w:rsidRPr="00723BFE" w:rsidRDefault="00723BFE" w:rsidP="00723BFE">
      <w:pPr>
        <w:pStyle w:val="NormalExport"/>
        <w:rPr>
          <w:lang w:val="ru-RU"/>
        </w:rPr>
      </w:pPr>
      <w:r w:rsidRPr="00723BFE">
        <w:rPr>
          <w:shd w:val="clear" w:color="auto" w:fill="FFFFFF"/>
          <w:lang w:val="ru-RU"/>
        </w:rPr>
        <w:t xml:space="preserve">Заседание Правления РСС на тему: "Переход на </w:t>
      </w:r>
      <w:r w:rsidRPr="00723BFE">
        <w:rPr>
          <w:shd w:val="clear" w:color="auto" w:fill="C0C0C0"/>
          <w:lang w:val="ru-RU"/>
        </w:rPr>
        <w:t>проектное финансирование строительства</w:t>
      </w:r>
      <w:r w:rsidRPr="00723BFE">
        <w:rPr>
          <w:shd w:val="clear" w:color="auto" w:fill="FFFFFF"/>
          <w:lang w:val="ru-RU"/>
        </w:rPr>
        <w:t>. Первые итоги и прогнозы"</w:t>
      </w:r>
    </w:p>
    <w:p w:rsidR="00723BFE" w:rsidRPr="00723BFE" w:rsidRDefault="00723BFE" w:rsidP="00723BFE">
      <w:pPr>
        <w:pStyle w:val="NormalExport"/>
        <w:rPr>
          <w:lang w:val="ru-RU"/>
        </w:rPr>
      </w:pPr>
      <w:r w:rsidRPr="00723BFE">
        <w:rPr>
          <w:shd w:val="clear" w:color="auto" w:fill="FFFFFF"/>
          <w:lang w:val="ru-RU"/>
        </w:rPr>
        <w:t xml:space="preserve">17 ноября под председательством Президента РСС В.А. Яковлева состоялось онлайн заседание Правления РСС на тему: "Переход на </w:t>
      </w:r>
      <w:r w:rsidRPr="00723BFE">
        <w:rPr>
          <w:shd w:val="clear" w:color="auto" w:fill="C0C0C0"/>
          <w:lang w:val="ru-RU"/>
        </w:rPr>
        <w:t>проектное финансирование строительства</w:t>
      </w:r>
      <w:r w:rsidRPr="00723BFE">
        <w:rPr>
          <w:shd w:val="clear" w:color="auto" w:fill="FFFFFF"/>
          <w:lang w:val="ru-RU"/>
        </w:rPr>
        <w:t xml:space="preserve">. Первые итоги и прогнозы". Тема заседания обусловлена важностью этого финансового инструмента при реализации национального проекта "Жилье и городская среда". Мероприятие проходило в режиме онлайн. </w:t>
      </w:r>
    </w:p>
    <w:p w:rsidR="00723BFE" w:rsidRPr="00723BFE" w:rsidRDefault="00723BFE" w:rsidP="00723BFE">
      <w:pPr>
        <w:pStyle w:val="NormalExport"/>
        <w:rPr>
          <w:lang w:val="ru-RU"/>
        </w:rPr>
      </w:pPr>
      <w:r w:rsidRPr="00723BFE">
        <w:rPr>
          <w:shd w:val="clear" w:color="auto" w:fill="FFFFFF"/>
          <w:lang w:val="ru-RU"/>
        </w:rPr>
        <w:t xml:space="preserve">Начав с краткого вступительного обращения к участникам, заседание открыл Президент РСС В.А. Яковлев. </w:t>
      </w:r>
    </w:p>
    <w:p w:rsidR="00723BFE" w:rsidRPr="00723BFE" w:rsidRDefault="00723BFE" w:rsidP="00723BFE">
      <w:pPr>
        <w:pStyle w:val="NormalExport"/>
        <w:rPr>
          <w:lang w:val="ru-RU"/>
        </w:rPr>
      </w:pPr>
      <w:r w:rsidRPr="00723BFE">
        <w:rPr>
          <w:shd w:val="clear" w:color="auto" w:fill="FFFFFF"/>
          <w:lang w:val="ru-RU"/>
        </w:rPr>
        <w:lastRenderedPageBreak/>
        <w:t xml:space="preserve">С приветственными словами выступили: </w:t>
      </w:r>
    </w:p>
    <w:p w:rsidR="00723BFE" w:rsidRPr="00723BFE" w:rsidRDefault="00723BFE" w:rsidP="00723BFE">
      <w:pPr>
        <w:pStyle w:val="NormalExport"/>
        <w:rPr>
          <w:lang w:val="ru-RU"/>
        </w:rPr>
      </w:pPr>
      <w:r w:rsidRPr="00723BFE">
        <w:rPr>
          <w:shd w:val="clear" w:color="auto" w:fill="FFFFFF"/>
          <w:lang w:val="ru-RU"/>
        </w:rPr>
        <w:t xml:space="preserve">- Министр </w:t>
      </w:r>
      <w:r w:rsidRPr="00723BFE">
        <w:rPr>
          <w:shd w:val="clear" w:color="auto" w:fill="C0C0C0"/>
          <w:lang w:val="ru-RU"/>
        </w:rPr>
        <w:t>строительства</w:t>
      </w:r>
      <w:r w:rsidRPr="00723BFE">
        <w:rPr>
          <w:shd w:val="clear" w:color="auto" w:fill="FFFFFF"/>
          <w:lang w:val="ru-RU"/>
        </w:rPr>
        <w:t xml:space="preserve"> и жилищно-коммунального хозяйства Российской Федерации Файзуллин И.Э.; </w:t>
      </w:r>
    </w:p>
    <w:p w:rsidR="00723BFE" w:rsidRPr="00723BFE" w:rsidRDefault="00723BFE" w:rsidP="00723BFE">
      <w:pPr>
        <w:pStyle w:val="NormalExport"/>
        <w:rPr>
          <w:lang w:val="ru-RU"/>
        </w:rPr>
      </w:pPr>
      <w:r w:rsidRPr="00723BFE">
        <w:rPr>
          <w:shd w:val="clear" w:color="auto" w:fill="FFFFFF"/>
          <w:lang w:val="ru-RU"/>
        </w:rPr>
        <w:t xml:space="preserve">- Исполнительный вице-президент РСПП Черепов В.М.; </w:t>
      </w:r>
    </w:p>
    <w:p w:rsidR="00723BFE" w:rsidRPr="00723BFE" w:rsidRDefault="00723BFE" w:rsidP="00723BFE">
      <w:pPr>
        <w:pStyle w:val="NormalExport"/>
        <w:rPr>
          <w:lang w:val="ru-RU"/>
        </w:rPr>
      </w:pPr>
      <w:r w:rsidRPr="00723BFE">
        <w:rPr>
          <w:shd w:val="clear" w:color="auto" w:fill="FFFFFF"/>
          <w:lang w:val="ru-RU"/>
        </w:rPr>
        <w:t xml:space="preserve">- Заместитель Председателя Правительства Республики Бурятия по развитию инфраструктуры Луковников Е.В. </w:t>
      </w:r>
    </w:p>
    <w:p w:rsidR="00723BFE" w:rsidRPr="00723BFE" w:rsidRDefault="00723BFE" w:rsidP="00723BFE">
      <w:pPr>
        <w:pStyle w:val="NormalExport"/>
        <w:rPr>
          <w:lang w:val="ru-RU"/>
        </w:rPr>
      </w:pPr>
      <w:r w:rsidRPr="00723BFE">
        <w:rPr>
          <w:shd w:val="clear" w:color="auto" w:fill="FFFFFF"/>
          <w:lang w:val="ru-RU"/>
        </w:rPr>
        <w:t xml:space="preserve">С пленарным докладом и детальным анализом функционирования механизма </w:t>
      </w:r>
      <w:r w:rsidRPr="00723BFE">
        <w:rPr>
          <w:shd w:val="clear" w:color="auto" w:fill="C0C0C0"/>
          <w:lang w:val="ru-RU"/>
        </w:rPr>
        <w:t>проектного финансирования</w:t>
      </w:r>
      <w:r w:rsidRPr="00723BFE">
        <w:rPr>
          <w:shd w:val="clear" w:color="auto" w:fill="FFFFFF"/>
          <w:lang w:val="ru-RU"/>
        </w:rPr>
        <w:t xml:space="preserve"> выступил председатель комитета РСС по нормотворчеству, председатель Совета Фонда "Клуб инвесторов Москвы" Сорока О.И., содоклады сделали координатор НОСТРОЙ по СФО Федорченко М.В. (г. Новосибирск); заместитель министра Самарской области Урусова А.В., генеральный директор ОАО "Строительная компания "ВЕК" Воскобойников Е.М. (г. Петрозаводск), председатель Комитета РСС по взаимодействию </w:t>
      </w:r>
      <w:r w:rsidRPr="00723BFE">
        <w:rPr>
          <w:shd w:val="clear" w:color="auto" w:fill="C0C0C0"/>
          <w:lang w:val="ru-RU"/>
        </w:rPr>
        <w:t>застройщиков</w:t>
      </w:r>
      <w:r w:rsidRPr="00723BFE">
        <w:rPr>
          <w:shd w:val="clear" w:color="auto" w:fill="FFFFFF"/>
          <w:lang w:val="ru-RU"/>
        </w:rPr>
        <w:t xml:space="preserve"> и собственников жилья Басина В.А. (г. Санкт-Петербург). </w:t>
      </w:r>
    </w:p>
    <w:p w:rsidR="00723BFE" w:rsidRPr="00723BFE" w:rsidRDefault="00723BFE" w:rsidP="00723BFE">
      <w:pPr>
        <w:pStyle w:val="NormalExport"/>
        <w:rPr>
          <w:lang w:val="ru-RU"/>
        </w:rPr>
      </w:pPr>
      <w:r w:rsidRPr="00723BFE">
        <w:rPr>
          <w:shd w:val="clear" w:color="auto" w:fill="FFFFFF"/>
          <w:lang w:val="ru-RU"/>
        </w:rPr>
        <w:t xml:space="preserve">Экспертные комментарии по теме заседания дали первый вице-президент РСС Дедюхин В.А., член Совета РСС Басин Е.В., заместитель председателя Общественной палаты при Минстрое России Бетин О.И. </w:t>
      </w:r>
    </w:p>
    <w:p w:rsidR="00723BFE" w:rsidRPr="00723BFE" w:rsidRDefault="00723BFE" w:rsidP="00723BFE">
      <w:pPr>
        <w:pStyle w:val="NormalExport"/>
        <w:rPr>
          <w:lang w:val="ru-RU"/>
        </w:rPr>
      </w:pPr>
      <w:r w:rsidRPr="00723BFE">
        <w:rPr>
          <w:shd w:val="clear" w:color="auto" w:fill="FFFFFF"/>
          <w:lang w:val="ru-RU"/>
        </w:rPr>
        <w:t xml:space="preserve">В мероприятии также участвовали руководители комитетов и региональных представительств РСС, региональных союзов строителей. Всего в заседании приняли участие 57 человек. </w:t>
      </w:r>
    </w:p>
    <w:p w:rsidR="00723BFE" w:rsidRPr="00723BFE" w:rsidRDefault="00723BFE" w:rsidP="00723BFE">
      <w:pPr>
        <w:pStyle w:val="NormalExport"/>
        <w:rPr>
          <w:lang w:val="ru-RU"/>
        </w:rPr>
      </w:pPr>
      <w:r w:rsidRPr="00723BFE">
        <w:rPr>
          <w:shd w:val="clear" w:color="auto" w:fill="FFFFFF"/>
          <w:lang w:val="ru-RU"/>
        </w:rPr>
        <w:t xml:space="preserve">Существенное число участников из различных областей страны подтверждают важность этой темы для строительного сообщества и высокий интерес к инициативам РСС. По результатам заседания будет подготовлено Постановление с практическими предложениями экспертов РСС в целях совершенствования механизма </w:t>
      </w:r>
      <w:r w:rsidRPr="00723BFE">
        <w:rPr>
          <w:shd w:val="clear" w:color="auto" w:fill="C0C0C0"/>
          <w:lang w:val="ru-RU"/>
        </w:rPr>
        <w:t>проектного финансирования</w:t>
      </w:r>
      <w:r w:rsidRPr="00723BFE">
        <w:rPr>
          <w:shd w:val="clear" w:color="auto" w:fill="FFFFFF"/>
          <w:lang w:val="ru-RU"/>
        </w:rPr>
        <w:t xml:space="preserve"> в интересах всех участников процесса. После утверждения Постановление будет размещено на сайте РСС. </w:t>
      </w:r>
    </w:p>
    <w:p w:rsidR="00723BFE" w:rsidRPr="00723BFE" w:rsidRDefault="00723BFE" w:rsidP="00723BFE">
      <w:pPr>
        <w:pStyle w:val="NormalExport"/>
        <w:rPr>
          <w:lang w:val="ru-RU"/>
        </w:rPr>
      </w:pPr>
      <w:r w:rsidRPr="00723BFE">
        <w:rPr>
          <w:shd w:val="clear" w:color="auto" w:fill="FFFFFF"/>
          <w:lang w:val="ru-RU"/>
        </w:rPr>
        <w:t xml:space="preserve">Дирекция РСС выражает искреннюю благодарность за подготовку, проведение и участие в мероприятии. </w:t>
      </w:r>
    </w:p>
    <w:p w:rsidR="00723BFE" w:rsidRPr="00723BFE" w:rsidRDefault="00723BFE" w:rsidP="00723BFE">
      <w:pPr>
        <w:pStyle w:val="NormalExport"/>
        <w:rPr>
          <w:lang w:val="ru-RU"/>
        </w:rPr>
      </w:pPr>
      <w:r w:rsidRPr="00723BFE">
        <w:rPr>
          <w:shd w:val="clear" w:color="auto" w:fill="FFFFFF"/>
          <w:lang w:val="ru-RU"/>
        </w:rPr>
        <w:t xml:space="preserve">Посмотреть презентацию к докладу председателя комитета РСС по нормотворчеству, председателя Совета Фонда "Клуб инвесторов Москвы" Сороки О.И. </w:t>
      </w:r>
    </w:p>
    <w:p w:rsidR="00723BFE" w:rsidRPr="00723BFE" w:rsidRDefault="00723BFE" w:rsidP="00723BFE">
      <w:pPr>
        <w:pStyle w:val="NormalExport"/>
        <w:rPr>
          <w:lang w:val="ru-RU"/>
        </w:rPr>
      </w:pPr>
      <w:r w:rsidRPr="00723BFE">
        <w:rPr>
          <w:shd w:val="clear" w:color="auto" w:fill="FFFFFF"/>
          <w:lang w:val="ru-RU"/>
        </w:rPr>
        <w:t>Презентация к докладу Сороки О.И.</w:t>
      </w:r>
    </w:p>
    <w:p w:rsidR="00723BFE" w:rsidRPr="00723BFE" w:rsidRDefault="00723BFE" w:rsidP="00723BFE">
      <w:pPr>
        <w:pStyle w:val="NormalExport"/>
        <w:rPr>
          <w:lang w:val="ru-RU"/>
        </w:rPr>
      </w:pPr>
      <w:r w:rsidRPr="00723BFE">
        <w:rPr>
          <w:shd w:val="clear" w:color="auto" w:fill="FFFFFF"/>
          <w:lang w:val="ru-RU"/>
        </w:rPr>
        <w:t xml:space="preserve">Посмотреть презентацию к докладу Президента РООР "Союз строителей Новосибирской области", координатора НОСТРОЙ по СФО Федорченко М.В. </w:t>
      </w:r>
    </w:p>
    <w:p w:rsidR="00723BFE" w:rsidRPr="00723BFE" w:rsidRDefault="00723BFE" w:rsidP="00723BFE">
      <w:pPr>
        <w:pStyle w:val="NormalExport"/>
        <w:rPr>
          <w:lang w:val="ru-RU"/>
        </w:rPr>
      </w:pPr>
      <w:r w:rsidRPr="00723BFE">
        <w:rPr>
          <w:shd w:val="clear" w:color="auto" w:fill="FFFFFF"/>
          <w:lang w:val="ru-RU"/>
        </w:rPr>
        <w:t>Презентация к докладу Федорченко М.В.</w:t>
      </w:r>
    </w:p>
    <w:p w:rsidR="00723BFE" w:rsidRPr="00963F70" w:rsidRDefault="00723BFE" w:rsidP="00963F70">
      <w:pPr>
        <w:pStyle w:val="ExportHyperlink"/>
        <w:spacing w:line="240" w:lineRule="auto"/>
        <w:jc w:val="right"/>
        <w:rPr>
          <w:b/>
          <w:lang w:val="ru-RU"/>
        </w:rPr>
      </w:pPr>
      <w:hyperlink r:id="rId61" w:history="1">
        <w:r w:rsidRPr="00963F70">
          <w:rPr>
            <w:b/>
          </w:rPr>
          <w:t>https</w:t>
        </w:r>
        <w:r w:rsidRPr="00963F70">
          <w:rPr>
            <w:b/>
            <w:lang w:val="ru-RU"/>
          </w:rPr>
          <w:t>://</w:t>
        </w:r>
        <w:r w:rsidRPr="00963F70">
          <w:rPr>
            <w:b/>
          </w:rPr>
          <w:t>stnews</w:t>
        </w:r>
        <w:r w:rsidRPr="00963F70">
          <w:rPr>
            <w:b/>
            <w:lang w:val="ru-RU"/>
          </w:rPr>
          <w:t>.</w:t>
        </w:r>
        <w:r w:rsidRPr="00963F70">
          <w:rPr>
            <w:b/>
          </w:rPr>
          <w:t>ru</w:t>
        </w:r>
        <w:r w:rsidRPr="00963F70">
          <w:rPr>
            <w:b/>
            <w:lang w:val="ru-RU"/>
          </w:rPr>
          <w:t>/</w:t>
        </w:r>
        <w:r w:rsidRPr="00963F70">
          <w:rPr>
            <w:b/>
          </w:rPr>
          <w:t>rossiya</w:t>
        </w:r>
        <w:r w:rsidRPr="00963F70">
          <w:rPr>
            <w:b/>
            <w:lang w:val="ru-RU"/>
          </w:rPr>
          <w:t>/83152-</w:t>
        </w:r>
        <w:r w:rsidRPr="00963F70">
          <w:rPr>
            <w:b/>
          </w:rPr>
          <w:t>zasedanie</w:t>
        </w:r>
        <w:r w:rsidRPr="00963F70">
          <w:rPr>
            <w:b/>
            <w:lang w:val="ru-RU"/>
          </w:rPr>
          <w:t>-</w:t>
        </w:r>
        <w:r w:rsidRPr="00963F70">
          <w:rPr>
            <w:b/>
          </w:rPr>
          <w:t>pravleniya</w:t>
        </w:r>
        <w:r w:rsidRPr="00963F70">
          <w:rPr>
            <w:b/>
            <w:lang w:val="ru-RU"/>
          </w:rPr>
          <w:t>-</w:t>
        </w:r>
        <w:r w:rsidRPr="00963F70">
          <w:rPr>
            <w:b/>
          </w:rPr>
          <w:t>rss</w:t>
        </w:r>
        <w:r w:rsidRPr="00963F70">
          <w:rPr>
            <w:b/>
            <w:lang w:val="ru-RU"/>
          </w:rPr>
          <w:t>-</w:t>
        </w:r>
        <w:r w:rsidRPr="00963F70">
          <w:rPr>
            <w:b/>
          </w:rPr>
          <w:t>na</w:t>
        </w:r>
        <w:r w:rsidRPr="00963F70">
          <w:rPr>
            <w:b/>
            <w:lang w:val="ru-RU"/>
          </w:rPr>
          <w:t>-</w:t>
        </w:r>
        <w:r w:rsidRPr="00963F70">
          <w:rPr>
            <w:b/>
          </w:rPr>
          <w:t>temu</w:t>
        </w:r>
        <w:r w:rsidRPr="00963F70">
          <w:rPr>
            <w:b/>
            <w:lang w:val="ru-RU"/>
          </w:rPr>
          <w:t>-</w:t>
        </w:r>
        <w:r w:rsidRPr="00963F70">
          <w:rPr>
            <w:b/>
          </w:rPr>
          <w:t>perehod</w:t>
        </w:r>
        <w:r w:rsidRPr="00963F70">
          <w:rPr>
            <w:b/>
            <w:lang w:val="ru-RU"/>
          </w:rPr>
          <w:t>-</w:t>
        </w:r>
        <w:r w:rsidRPr="00963F70">
          <w:rPr>
            <w:b/>
          </w:rPr>
          <w:t>na</w:t>
        </w:r>
        <w:r w:rsidRPr="00963F70">
          <w:rPr>
            <w:b/>
            <w:lang w:val="ru-RU"/>
          </w:rPr>
          <w:t>-</w:t>
        </w:r>
        <w:r w:rsidRPr="00963F70">
          <w:rPr>
            <w:b/>
          </w:rPr>
          <w:t>proektnoe</w:t>
        </w:r>
        <w:r w:rsidRPr="00963F70">
          <w:rPr>
            <w:b/>
            <w:lang w:val="ru-RU"/>
          </w:rPr>
          <w:t>-</w:t>
        </w:r>
        <w:r w:rsidRPr="00963F70">
          <w:rPr>
            <w:b/>
          </w:rPr>
          <w:t>finansirovanie</w:t>
        </w:r>
        <w:r w:rsidRPr="00963F70">
          <w:rPr>
            <w:b/>
            <w:lang w:val="ru-RU"/>
          </w:rPr>
          <w:t>-</w:t>
        </w:r>
        <w:r w:rsidRPr="00963F70">
          <w:rPr>
            <w:b/>
          </w:rPr>
          <w:t>stroitelstva</w:t>
        </w:r>
        <w:r w:rsidRPr="00963F70">
          <w:rPr>
            <w:b/>
            <w:lang w:val="ru-RU"/>
          </w:rPr>
          <w:t>-</w:t>
        </w:r>
        <w:r w:rsidRPr="00963F70">
          <w:rPr>
            <w:b/>
          </w:rPr>
          <w:t>pervye</w:t>
        </w:r>
        <w:r w:rsidRPr="00963F70">
          <w:rPr>
            <w:b/>
            <w:lang w:val="ru-RU"/>
          </w:rPr>
          <w:t>-</w:t>
        </w:r>
        <w:r w:rsidRPr="00963F70">
          <w:rPr>
            <w:b/>
          </w:rPr>
          <w:t>itogi</w:t>
        </w:r>
        <w:r w:rsidRPr="00963F70">
          <w:rPr>
            <w:b/>
            <w:lang w:val="ru-RU"/>
          </w:rPr>
          <w:t>-</w:t>
        </w:r>
        <w:r w:rsidRPr="00963F70">
          <w:rPr>
            <w:b/>
          </w:rPr>
          <w:t>i</w:t>
        </w:r>
        <w:r w:rsidRPr="00963F70">
          <w:rPr>
            <w:b/>
            <w:lang w:val="ru-RU"/>
          </w:rPr>
          <w:t>-</w:t>
        </w:r>
        <w:r w:rsidRPr="00963F70">
          <w:rPr>
            <w:b/>
          </w:rPr>
          <w:t>prognozy</w:t>
        </w:r>
        <w:r w:rsidRPr="00963F70">
          <w:rPr>
            <w:b/>
            <w:lang w:val="ru-RU"/>
          </w:rPr>
          <w:t>.</w:t>
        </w:r>
        <w:r w:rsidRPr="00963F70">
          <w:rPr>
            <w:b/>
          </w:rPr>
          <w:t>html</w:t>
        </w:r>
      </w:hyperlink>
    </w:p>
    <w:p w:rsidR="00723BFE" w:rsidRPr="00723BFE" w:rsidRDefault="00723BFE" w:rsidP="00723BFE">
      <w:pPr>
        <w:rPr>
          <w:lang w:val="ru-RU"/>
        </w:rPr>
      </w:pPr>
    </w:p>
    <w:p w:rsidR="00723BFE" w:rsidRDefault="00723BFE" w:rsidP="00723BFE">
      <w:pPr>
        <w:pStyle w:val="affff2"/>
        <w:spacing w:before="120"/>
      </w:pPr>
      <w:bookmarkStart w:id="71" w:name="_Toc56792980"/>
      <w:r>
        <w:t>Российская газета. СЗФО (rg.ru), Архангельск, 19 ноября 2020</w:t>
      </w:r>
      <w:bookmarkEnd w:id="71"/>
    </w:p>
    <w:p w:rsidR="00723BFE" w:rsidRPr="00723BFE" w:rsidRDefault="00723BFE" w:rsidP="00723BFE">
      <w:pPr>
        <w:pStyle w:val="afffc"/>
        <w:rPr>
          <w:lang w:val="ru-RU"/>
        </w:rPr>
      </w:pPr>
      <w:bookmarkStart w:id="72" w:name="txt_3190066_1566048365"/>
      <w:bookmarkStart w:id="73" w:name="_Toc56792981"/>
      <w:r w:rsidRPr="00723BFE">
        <w:rPr>
          <w:lang w:val="ru-RU"/>
        </w:rPr>
        <w:t>Названы регионы, где новостройки потеряли популярность</w:t>
      </w:r>
      <w:bookmarkEnd w:id="72"/>
      <w:bookmarkEnd w:id="73"/>
    </w:p>
    <w:p w:rsidR="00723BFE" w:rsidRPr="00723BFE" w:rsidRDefault="00723BFE" w:rsidP="00723BFE">
      <w:pPr>
        <w:pStyle w:val="affff1"/>
        <w:jc w:val="left"/>
        <w:rPr>
          <w:lang w:val="ru-RU"/>
        </w:rPr>
      </w:pPr>
      <w:r w:rsidRPr="00723BFE">
        <w:rPr>
          <w:lang w:val="ru-RU"/>
        </w:rPr>
        <w:t>Автор: Черенева Вера</w:t>
      </w:r>
    </w:p>
    <w:p w:rsidR="00723BFE" w:rsidRPr="00723BFE" w:rsidRDefault="00723BFE" w:rsidP="00723BFE">
      <w:pPr>
        <w:pStyle w:val="NormalExport"/>
        <w:rPr>
          <w:lang w:val="ru-RU"/>
        </w:rPr>
      </w:pPr>
      <w:r w:rsidRPr="00723BFE">
        <w:rPr>
          <w:shd w:val="clear" w:color="auto" w:fill="FFFFFF"/>
          <w:lang w:val="ru-RU"/>
        </w:rPr>
        <w:t xml:space="preserve">Названы регионы, где новостройки потеряли популярность </w:t>
      </w:r>
    </w:p>
    <w:p w:rsidR="00723BFE" w:rsidRPr="00723BFE" w:rsidRDefault="00723BFE" w:rsidP="00723BFE">
      <w:pPr>
        <w:pStyle w:val="NormalExport"/>
        <w:rPr>
          <w:lang w:val="ru-RU"/>
        </w:rPr>
      </w:pPr>
      <w:r w:rsidRPr="00723BFE">
        <w:rPr>
          <w:shd w:val="clear" w:color="auto" w:fill="FFFFFF"/>
          <w:lang w:val="ru-RU"/>
        </w:rPr>
        <w:t>В большинстве крупных городов страны с введением субсидированной ипотеки под 6,5 процентов рынок первичной недвижимости значительно оживился. Однако, по данным сервиса ЦИАН, в тридцати регионах произошло существенное снижение числа покупок строящегося жилья.</w:t>
      </w:r>
    </w:p>
    <w:p w:rsidR="00723BFE" w:rsidRPr="00723BFE" w:rsidRDefault="00723BFE" w:rsidP="00723BFE">
      <w:pPr>
        <w:pStyle w:val="NormalExport"/>
        <w:rPr>
          <w:lang w:val="ru-RU"/>
        </w:rPr>
      </w:pPr>
      <w:r w:rsidRPr="00723BFE">
        <w:rPr>
          <w:shd w:val="clear" w:color="auto" w:fill="FFFFFF"/>
          <w:lang w:val="ru-RU"/>
        </w:rPr>
        <w:t xml:space="preserve">Причины падения везде разные. Так, в Ингушетии и Чечне, где зафиксировано 90 и 77-процентное снижение числа сделок соответственно, причина кроется в самом характере жилищного </w:t>
      </w:r>
      <w:r w:rsidRPr="00723BFE">
        <w:rPr>
          <w:shd w:val="clear" w:color="auto" w:fill="C0C0C0"/>
          <w:lang w:val="ru-RU"/>
        </w:rPr>
        <w:t>строительства</w:t>
      </w:r>
      <w:r w:rsidRPr="00723BFE">
        <w:rPr>
          <w:shd w:val="clear" w:color="auto" w:fill="FFFFFF"/>
          <w:lang w:val="ru-RU"/>
        </w:rPr>
        <w:t>.</w:t>
      </w:r>
    </w:p>
    <w:p w:rsidR="00723BFE" w:rsidRPr="00723BFE" w:rsidRDefault="00723BFE" w:rsidP="00723BFE">
      <w:pPr>
        <w:pStyle w:val="NormalExport"/>
        <w:rPr>
          <w:lang w:val="ru-RU"/>
        </w:rPr>
      </w:pPr>
      <w:r w:rsidRPr="00723BFE">
        <w:rPr>
          <w:shd w:val="clear" w:color="auto" w:fill="FFFFFF"/>
          <w:lang w:val="ru-RU"/>
        </w:rPr>
        <w:t>В регионах Кавказа традиционно большая доля жилья строится в частном секторе. И значительное количество территорий регионов подходят под другую льготную программу - сельскую ипотеку, поэтому снижение на Кавказе можно объяснить тем, что люди сделали свой выбор между городом и селом в пользу последнего.</w:t>
      </w:r>
    </w:p>
    <w:p w:rsidR="00723BFE" w:rsidRPr="00723BFE" w:rsidRDefault="00723BFE" w:rsidP="00723BFE">
      <w:pPr>
        <w:pStyle w:val="NormalExport"/>
        <w:rPr>
          <w:lang w:val="ru-RU"/>
        </w:rPr>
      </w:pPr>
      <w:r w:rsidRPr="00723BFE">
        <w:rPr>
          <w:shd w:val="clear" w:color="auto" w:fill="FFFFFF"/>
          <w:lang w:val="ru-RU"/>
        </w:rPr>
        <w:t xml:space="preserve">В ряде регионов </w:t>
      </w:r>
      <w:r w:rsidRPr="00723BFE">
        <w:rPr>
          <w:shd w:val="clear" w:color="auto" w:fill="C0C0C0"/>
          <w:lang w:val="ru-RU"/>
        </w:rPr>
        <w:t>строительство</w:t>
      </w:r>
      <w:r w:rsidRPr="00723BFE">
        <w:rPr>
          <w:shd w:val="clear" w:color="auto" w:fill="FFFFFF"/>
          <w:lang w:val="ru-RU"/>
        </w:rPr>
        <w:t xml:space="preserve"> многоэтажек в городах идет довольно медленно. Учитывая, что новых зданий немного, то, соответственно и рынок договоров на первичке довольно скромный. И сдача </w:t>
      </w:r>
      <w:r w:rsidRPr="00723BFE">
        <w:rPr>
          <w:shd w:val="clear" w:color="auto" w:fill="FFFFFF"/>
          <w:lang w:val="ru-RU"/>
        </w:rPr>
        <w:lastRenderedPageBreak/>
        <w:t>даже одного-двух крупных жилых комплексов резко сокращает предложения на рынке. Так, например, происходит в Псковской области, где за территорией областного центра практически не строится новых многоэтажек. В столице региона в третьем квартале 2020 года было заключено всего 329 договоров долевого участия, а в прошлом году этот показатель был 616. Падение составило 47 процентов.</w:t>
      </w:r>
    </w:p>
    <w:p w:rsidR="00723BFE" w:rsidRPr="00723BFE" w:rsidRDefault="00723BFE" w:rsidP="00723BFE">
      <w:pPr>
        <w:pStyle w:val="NormalExport"/>
        <w:rPr>
          <w:lang w:val="ru-RU"/>
        </w:rPr>
      </w:pPr>
      <w:r w:rsidRPr="00723BFE">
        <w:rPr>
          <w:shd w:val="clear" w:color="auto" w:fill="FFFFFF"/>
          <w:lang w:val="ru-RU"/>
        </w:rPr>
        <w:t xml:space="preserve">Низкие темы </w:t>
      </w:r>
      <w:r w:rsidRPr="00723BFE">
        <w:rPr>
          <w:shd w:val="clear" w:color="auto" w:fill="C0C0C0"/>
          <w:lang w:val="ru-RU"/>
        </w:rPr>
        <w:t>строительства</w:t>
      </w:r>
      <w:r w:rsidRPr="00723BFE">
        <w:rPr>
          <w:shd w:val="clear" w:color="auto" w:fill="FFFFFF"/>
          <w:lang w:val="ru-RU"/>
        </w:rPr>
        <w:t xml:space="preserve"> и в Республике Алтай, здесь в прошлом году в третьем квартале заключили 39 договоров, в этом - 19.</w:t>
      </w:r>
    </w:p>
    <w:p w:rsidR="00723BFE" w:rsidRPr="00723BFE" w:rsidRDefault="00723BFE" w:rsidP="00723BFE">
      <w:pPr>
        <w:pStyle w:val="NormalExport"/>
        <w:rPr>
          <w:lang w:val="ru-RU"/>
        </w:rPr>
      </w:pPr>
      <w:r w:rsidRPr="00723BFE">
        <w:rPr>
          <w:shd w:val="clear" w:color="auto" w:fill="FFFFFF"/>
          <w:lang w:val="ru-RU"/>
        </w:rPr>
        <w:t xml:space="preserve">Для сравнения в Иркутской области в третьем квартале заключено 1570 сделок, правда, в прошлом году их было 3032. Эта тенденция наблюдается с начала года. Ранее в региональном управлении Росреестра объяснили снижение интереса к долевке переходом на </w:t>
      </w:r>
      <w:r w:rsidRPr="00723BFE">
        <w:rPr>
          <w:shd w:val="clear" w:color="auto" w:fill="C0C0C0"/>
          <w:lang w:val="ru-RU"/>
        </w:rPr>
        <w:t>эскроу-счета</w:t>
      </w:r>
      <w:r w:rsidRPr="00723BFE">
        <w:rPr>
          <w:shd w:val="clear" w:color="auto" w:fill="FFFFFF"/>
          <w:lang w:val="ru-RU"/>
        </w:rPr>
        <w:t>. Люди выбирают вторичку, она оказывается дешевле.</w:t>
      </w:r>
    </w:p>
    <w:p w:rsidR="00723BFE" w:rsidRPr="00723BFE" w:rsidRDefault="00723BFE" w:rsidP="00723BFE">
      <w:pPr>
        <w:pStyle w:val="NormalExport"/>
        <w:rPr>
          <w:lang w:val="ru-RU"/>
        </w:rPr>
      </w:pPr>
      <w:r w:rsidRPr="00723BFE">
        <w:rPr>
          <w:shd w:val="clear" w:color="auto" w:fill="FFFFFF"/>
          <w:lang w:val="ru-RU"/>
        </w:rPr>
        <w:t>Стоит отметить, что в число регионов, где сократилось количество сделок с новостройками попал и Петербург. В третьем квартале в городе на Неве куплено 17746 квартир на первичном рынке. Это на 11 процентов меньше чем год назад.</w:t>
      </w:r>
    </w:p>
    <w:p w:rsidR="00723BFE" w:rsidRPr="00723BFE" w:rsidRDefault="00723BFE" w:rsidP="00723BFE">
      <w:pPr>
        <w:pStyle w:val="NormalExport"/>
        <w:rPr>
          <w:lang w:val="ru-RU"/>
        </w:rPr>
      </w:pPr>
      <w:r w:rsidRPr="00723BFE">
        <w:rPr>
          <w:shd w:val="clear" w:color="auto" w:fill="FFFFFF"/>
          <w:lang w:val="ru-RU"/>
        </w:rPr>
        <w:t>В то же время, эксперты по недвижимости говорят об ажиотажном спросе на новостройки в связи с льготной ипотекой.</w:t>
      </w:r>
    </w:p>
    <w:p w:rsidR="00723BFE" w:rsidRPr="00723BFE" w:rsidRDefault="00723BFE" w:rsidP="00723BFE">
      <w:pPr>
        <w:pStyle w:val="NormalExport"/>
        <w:rPr>
          <w:lang w:val="ru-RU"/>
        </w:rPr>
      </w:pPr>
      <w:r w:rsidRPr="00723BFE">
        <w:rPr>
          <w:shd w:val="clear" w:color="auto" w:fill="FFFFFF"/>
          <w:lang w:val="ru-RU"/>
        </w:rPr>
        <w:t>В Северной столице ситуация с недвижимостью непростая. Дело в том, что год назад, когда активно анонсировался переход на эксроу-</w:t>
      </w:r>
      <w:r w:rsidRPr="00723BFE">
        <w:rPr>
          <w:shd w:val="clear" w:color="auto" w:fill="C0C0C0"/>
          <w:lang w:val="ru-RU"/>
        </w:rPr>
        <w:t>счета</w:t>
      </w:r>
      <w:r w:rsidRPr="00723BFE">
        <w:rPr>
          <w:shd w:val="clear" w:color="auto" w:fill="FFFFFF"/>
          <w:lang w:val="ru-RU"/>
        </w:rPr>
        <w:t>, граждане спешили купить квартиру на первичке по старым правилам, опасаясь, что с новым законодательством жилье сразу подорожает. Ажиотажный спрос прошел к началу года. Когда весной 2020-го в Петербурге ввели ограничения из-за пандемии, рынок жилья на несколько недель встал, люди не знали, как в условиях самоизоляции оформлять какие-то сделки, а когда разобрались, стартовала льготная ипотека, которая сделала жилье доступным в том числе и для семей, которым немного не хватало на квартиру.</w:t>
      </w:r>
    </w:p>
    <w:p w:rsidR="00723BFE" w:rsidRPr="00723BFE" w:rsidRDefault="00723BFE" w:rsidP="00723BFE">
      <w:pPr>
        <w:pStyle w:val="NormalExport"/>
        <w:rPr>
          <w:lang w:val="ru-RU"/>
        </w:rPr>
      </w:pPr>
      <w:r w:rsidRPr="00723BFE">
        <w:rPr>
          <w:shd w:val="clear" w:color="auto" w:fill="FFFFFF"/>
          <w:lang w:val="ru-RU"/>
        </w:rPr>
        <w:t>К лету спрос на квартиры в новостройках в Петербурге полностью восстановился до прошлогоднего уровня. Но ажиотаж разогнал цены как на первичном, так и на вторичном рынке. Сейчас после удорожания активность покупателей снизилась, рынок снова замирает в ожидании.</w:t>
      </w:r>
    </w:p>
    <w:p w:rsidR="00723BFE" w:rsidRPr="00723BFE" w:rsidRDefault="00723BFE" w:rsidP="00723BFE">
      <w:pPr>
        <w:pStyle w:val="NormalExport"/>
        <w:rPr>
          <w:lang w:val="ru-RU"/>
        </w:rPr>
      </w:pPr>
      <w:r w:rsidRPr="00723BFE">
        <w:rPr>
          <w:shd w:val="clear" w:color="auto" w:fill="FFFFFF"/>
          <w:lang w:val="ru-RU"/>
        </w:rPr>
        <w:t>А в Ленобласти обратная тенденция. В регионе число сделок по договорам ДДУ выросло в третьем квартале на 25 процентов. И этому тоже есть объяснения. Весной в регионе возникал ажиотажный спрос на жилье из-за сельской ипотеки, когда выяснилось, что на льготных условиях можно купить квартиру в городах "серого пояса" вокруг Петербурга. Когда власти изменили программу, включив в нее подлинно сельские территории, по стране уже заработала программа субсидированной ипотечной ставки и покупатели временно потеряли интерес к Ленобласти.</w:t>
      </w:r>
    </w:p>
    <w:p w:rsidR="00723BFE" w:rsidRPr="00723BFE" w:rsidRDefault="00723BFE" w:rsidP="00723BFE">
      <w:pPr>
        <w:pStyle w:val="NormalExport"/>
        <w:rPr>
          <w:lang w:val="ru-RU"/>
        </w:rPr>
      </w:pPr>
      <w:r w:rsidRPr="00723BFE">
        <w:rPr>
          <w:shd w:val="clear" w:color="auto" w:fill="FFFFFF"/>
          <w:lang w:val="ru-RU"/>
        </w:rPr>
        <w:t xml:space="preserve">Дело в том, что во Всеволожском районе Ленобласти, где ведется самое активное жилищное </w:t>
      </w:r>
      <w:r w:rsidRPr="00723BFE">
        <w:rPr>
          <w:shd w:val="clear" w:color="auto" w:fill="C0C0C0"/>
          <w:lang w:val="ru-RU"/>
        </w:rPr>
        <w:t>строительство</w:t>
      </w:r>
      <w:r w:rsidRPr="00723BFE">
        <w:rPr>
          <w:shd w:val="clear" w:color="auto" w:fill="FFFFFF"/>
          <w:lang w:val="ru-RU"/>
        </w:rPr>
        <w:t xml:space="preserve">, живут в основном люди, работающие в Петербурге. И зачастую граждане заинтересованы в покупке жилья именно в Петербурге, а Ленобласть выбирают потому что там дешевле. В первые месяцы действия программы, спрос переместился в Северную столицу, а затем, когда цены в Петербурге резко выросли, покупатели вновь обратили внимание на привлекательные предложения в Ленинградской области. </w:t>
      </w:r>
    </w:p>
    <w:p w:rsidR="00723BFE" w:rsidRPr="00B20BD2" w:rsidRDefault="00723BFE" w:rsidP="00963F70">
      <w:pPr>
        <w:pStyle w:val="ExportHyperlink"/>
        <w:spacing w:line="240" w:lineRule="auto"/>
        <w:jc w:val="right"/>
        <w:rPr>
          <w:b/>
          <w:lang w:val="ru-RU"/>
        </w:rPr>
      </w:pPr>
      <w:hyperlink r:id="rId62" w:history="1">
        <w:r w:rsidRPr="00963F70">
          <w:rPr>
            <w:b/>
          </w:rPr>
          <w:t>https</w:t>
        </w:r>
        <w:r w:rsidRPr="00B20BD2">
          <w:rPr>
            <w:b/>
            <w:lang w:val="ru-RU"/>
          </w:rPr>
          <w:t>://</w:t>
        </w:r>
        <w:r w:rsidRPr="00963F70">
          <w:rPr>
            <w:b/>
          </w:rPr>
          <w:t>rg</w:t>
        </w:r>
        <w:r w:rsidRPr="00B20BD2">
          <w:rPr>
            <w:b/>
            <w:lang w:val="ru-RU"/>
          </w:rPr>
          <w:t>.</w:t>
        </w:r>
        <w:r w:rsidRPr="00963F70">
          <w:rPr>
            <w:b/>
          </w:rPr>
          <w:t>ru</w:t>
        </w:r>
        <w:r w:rsidRPr="00B20BD2">
          <w:rPr>
            <w:b/>
            <w:lang w:val="ru-RU"/>
          </w:rPr>
          <w:t>/2020/11/19/</w:t>
        </w:r>
        <w:r w:rsidRPr="00963F70">
          <w:rPr>
            <w:b/>
          </w:rPr>
          <w:t>reg</w:t>
        </w:r>
        <w:r w:rsidRPr="00B20BD2">
          <w:rPr>
            <w:b/>
            <w:lang w:val="ru-RU"/>
          </w:rPr>
          <w:t>-</w:t>
        </w:r>
        <w:r w:rsidRPr="00963F70">
          <w:rPr>
            <w:b/>
          </w:rPr>
          <w:t>szfo</w:t>
        </w:r>
        <w:r w:rsidRPr="00B20BD2">
          <w:rPr>
            <w:b/>
            <w:lang w:val="ru-RU"/>
          </w:rPr>
          <w:t>/</w:t>
        </w:r>
        <w:r w:rsidRPr="00963F70">
          <w:rPr>
            <w:b/>
          </w:rPr>
          <w:t>nazvany</w:t>
        </w:r>
        <w:r w:rsidRPr="00B20BD2">
          <w:rPr>
            <w:b/>
            <w:lang w:val="ru-RU"/>
          </w:rPr>
          <w:t>-</w:t>
        </w:r>
        <w:r w:rsidRPr="00963F70">
          <w:rPr>
            <w:b/>
          </w:rPr>
          <w:t>regiony</w:t>
        </w:r>
        <w:r w:rsidRPr="00B20BD2">
          <w:rPr>
            <w:b/>
            <w:lang w:val="ru-RU"/>
          </w:rPr>
          <w:t>-</w:t>
        </w:r>
        <w:r w:rsidRPr="00963F70">
          <w:rPr>
            <w:b/>
          </w:rPr>
          <w:t>gde</w:t>
        </w:r>
        <w:r w:rsidRPr="00B20BD2">
          <w:rPr>
            <w:b/>
            <w:lang w:val="ru-RU"/>
          </w:rPr>
          <w:t>-</w:t>
        </w:r>
        <w:r w:rsidRPr="00963F70">
          <w:rPr>
            <w:b/>
          </w:rPr>
          <w:t>novostrojki</w:t>
        </w:r>
        <w:r w:rsidRPr="00B20BD2">
          <w:rPr>
            <w:b/>
            <w:lang w:val="ru-RU"/>
          </w:rPr>
          <w:t>-</w:t>
        </w:r>
        <w:r w:rsidRPr="00963F70">
          <w:rPr>
            <w:b/>
          </w:rPr>
          <w:t>poteriali</w:t>
        </w:r>
        <w:r w:rsidRPr="00B20BD2">
          <w:rPr>
            <w:b/>
            <w:lang w:val="ru-RU"/>
          </w:rPr>
          <w:t>-</w:t>
        </w:r>
        <w:r w:rsidRPr="00963F70">
          <w:rPr>
            <w:b/>
          </w:rPr>
          <w:t>populiarnost</w:t>
        </w:r>
        <w:r w:rsidRPr="00B20BD2">
          <w:rPr>
            <w:b/>
            <w:lang w:val="ru-RU"/>
          </w:rPr>
          <w:t>.</w:t>
        </w:r>
        <w:r w:rsidRPr="00963F70">
          <w:rPr>
            <w:b/>
          </w:rPr>
          <w:t>html</w:t>
        </w:r>
      </w:hyperlink>
    </w:p>
    <w:p w:rsidR="00723BFE" w:rsidRPr="00B20BD2" w:rsidRDefault="00963F70" w:rsidP="00963F70">
      <w:pPr>
        <w:pStyle w:val="ExportHyperlink"/>
        <w:spacing w:line="240" w:lineRule="auto"/>
        <w:jc w:val="right"/>
        <w:rPr>
          <w:b/>
          <w:lang w:val="ru-RU"/>
        </w:rPr>
      </w:pPr>
      <w:bookmarkStart w:id="74" w:name="rep_list_3190066_1566048365"/>
      <w:r w:rsidRPr="00B20BD2">
        <w:rPr>
          <w:b/>
          <w:lang w:val="ru-RU"/>
        </w:rPr>
        <w:t>Похожие сообщения</w:t>
      </w:r>
      <w:r w:rsidR="00723BFE" w:rsidRPr="00B20BD2">
        <w:rPr>
          <w:b/>
          <w:lang w:val="ru-RU"/>
        </w:rPr>
        <w:t>:</w:t>
      </w:r>
      <w:bookmarkEnd w:id="74"/>
    </w:p>
    <w:p w:rsidR="00723BFE" w:rsidRPr="00B20BD2" w:rsidRDefault="00723BFE" w:rsidP="00963F70">
      <w:pPr>
        <w:pStyle w:val="ExportHyperlink"/>
        <w:spacing w:line="240" w:lineRule="auto"/>
        <w:jc w:val="right"/>
        <w:rPr>
          <w:b/>
          <w:lang w:val="ru-RU"/>
        </w:rPr>
      </w:pPr>
      <w:hyperlink r:id="rId63" w:history="1">
        <w:r w:rsidRPr="00963F70">
          <w:rPr>
            <w:b/>
          </w:rPr>
          <w:t>Blog</w:t>
        </w:r>
        <w:r w:rsidRPr="00B20BD2">
          <w:rPr>
            <w:b/>
            <w:lang w:val="ru-RU"/>
          </w:rPr>
          <w:t>.</w:t>
        </w:r>
        <w:r w:rsidRPr="00963F70">
          <w:rPr>
            <w:b/>
          </w:rPr>
          <w:t>sololaki</w:t>
        </w:r>
        <w:r w:rsidRPr="00B20BD2">
          <w:rPr>
            <w:b/>
            <w:lang w:val="ru-RU"/>
          </w:rPr>
          <w:t>.</w:t>
        </w:r>
        <w:r w:rsidRPr="00963F70">
          <w:rPr>
            <w:b/>
          </w:rPr>
          <w:t>ru</w:t>
        </w:r>
        <w:r w:rsidRPr="00B20BD2">
          <w:rPr>
            <w:b/>
            <w:lang w:val="ru-RU"/>
          </w:rPr>
          <w:t>, Тбилиси, 19 ноября 2020, Названы регионы, где новостройки потеряли популярность - Российская газета</w:t>
        </w:r>
      </w:hyperlink>
    </w:p>
    <w:p w:rsidR="00723BFE" w:rsidRPr="00723BFE" w:rsidRDefault="00723BFE" w:rsidP="00723BFE">
      <w:pPr>
        <w:rPr>
          <w:lang w:val="ru-RU"/>
        </w:rPr>
      </w:pPr>
    </w:p>
    <w:p w:rsidR="00723BFE" w:rsidRDefault="00723BFE" w:rsidP="00723BFE">
      <w:pPr>
        <w:pStyle w:val="affff2"/>
        <w:spacing w:before="120"/>
      </w:pPr>
      <w:bookmarkStart w:id="75" w:name="_Toc56792982"/>
      <w:r>
        <w:t>Деловая Россия (deloros.ru), Москва, 19 ноября 2020</w:t>
      </w:r>
      <w:bookmarkEnd w:id="75"/>
    </w:p>
    <w:p w:rsidR="00723BFE" w:rsidRPr="00723BFE" w:rsidRDefault="00723BFE" w:rsidP="00723BFE">
      <w:pPr>
        <w:pStyle w:val="afffc"/>
        <w:rPr>
          <w:lang w:val="ru-RU"/>
        </w:rPr>
      </w:pPr>
      <w:bookmarkStart w:id="76" w:name="txt_3190066_1566005862"/>
      <w:bookmarkStart w:id="77" w:name="_Toc56792983"/>
      <w:r w:rsidRPr="00723BFE">
        <w:rPr>
          <w:lang w:val="ru-RU"/>
        </w:rPr>
        <w:t>Проблемное наследие: как убедить девелоперов достроить незавершенные объекты</w:t>
      </w:r>
      <w:bookmarkEnd w:id="76"/>
      <w:bookmarkEnd w:id="77"/>
    </w:p>
    <w:p w:rsidR="00723BFE" w:rsidRPr="00723BFE" w:rsidRDefault="00723BFE" w:rsidP="00723BFE">
      <w:pPr>
        <w:pStyle w:val="NormalExport"/>
        <w:rPr>
          <w:lang w:val="ru-RU"/>
        </w:rPr>
      </w:pPr>
      <w:r w:rsidRPr="00723BFE">
        <w:rPr>
          <w:shd w:val="clear" w:color="auto" w:fill="FFFFFF"/>
          <w:lang w:val="ru-RU"/>
        </w:rPr>
        <w:t xml:space="preserve">Проблема незавершенного </w:t>
      </w:r>
      <w:r w:rsidRPr="00723BFE">
        <w:rPr>
          <w:shd w:val="clear" w:color="auto" w:fill="C0C0C0"/>
          <w:lang w:val="ru-RU"/>
        </w:rPr>
        <w:t>строительства</w:t>
      </w:r>
      <w:r w:rsidRPr="00723BFE">
        <w:rPr>
          <w:shd w:val="clear" w:color="auto" w:fill="FFFFFF"/>
          <w:lang w:val="ru-RU"/>
        </w:rPr>
        <w:t xml:space="preserve"> актуальна как в бюджетной сфере (транспортная и коммунальная инфраструктура, объекты социального назначения), так и в коммерческой (многоквартирные дома). Но если в первом случае деньги из бюджета выделяются ежегодно, то во втором ощущается острая нехватка финансирования: в федеральном и региональных бюджетах деньги на эти цели практически не предусмотрены. При этом число тех и других недостроев неуклонно растет. "Профиль" спросил экспертов, в чем главные трудности и как их можно было бы преодолеть.</w:t>
      </w:r>
    </w:p>
    <w:p w:rsidR="00723BFE" w:rsidRPr="00723BFE" w:rsidRDefault="00723BFE" w:rsidP="00723BFE">
      <w:pPr>
        <w:pStyle w:val="NormalExport"/>
        <w:rPr>
          <w:lang w:val="ru-RU"/>
        </w:rPr>
      </w:pPr>
      <w:r w:rsidRPr="00723BFE">
        <w:rPr>
          <w:shd w:val="clear" w:color="auto" w:fill="FFFFFF"/>
          <w:lang w:val="ru-RU"/>
        </w:rPr>
        <w:t xml:space="preserve">Решение проблемы долгостроев лежит в области государственно-частного партнерства. Это признают и эксперты, и чиновники. Однако пока бизнес не слишком охотно участвует в достройке проблемных объектов. Как правило, региональным и муниципальным властям удается </w:t>
      </w:r>
      <w:r w:rsidRPr="00723BFE">
        <w:rPr>
          <w:shd w:val="clear" w:color="auto" w:fill="FFFFFF"/>
          <w:lang w:val="ru-RU"/>
        </w:rPr>
        <w:lastRenderedPageBreak/>
        <w:t>заинтересовать потенциальных инвесторов выделением свободных участков под застройку или предоставлением различных льгот и преференций.</w:t>
      </w:r>
    </w:p>
    <w:p w:rsidR="00723BFE" w:rsidRPr="00723BFE" w:rsidRDefault="00723BFE" w:rsidP="00723BFE">
      <w:pPr>
        <w:pStyle w:val="NormalExport"/>
        <w:rPr>
          <w:lang w:val="ru-RU"/>
        </w:rPr>
      </w:pPr>
      <w:r w:rsidRPr="00723BFE">
        <w:rPr>
          <w:shd w:val="clear" w:color="auto" w:fill="FFFFFF"/>
          <w:lang w:val="ru-RU"/>
        </w:rPr>
        <w:t>Такие возможности предусмотрены действующим законодательством. Например, для компаний-"доноров" могут снизить ставки на налог на имущество, транспортный налог и налог на прибыль, смягчить расчетные показатели в региональных нормативах градостроительного проектирования, установить минимальную стоимость на подключение к инженерным сетям и льготный тариф на тепловую энергию, а также гарантировать приоритетный выкуп социальных объектов.</w:t>
      </w:r>
    </w:p>
    <w:p w:rsidR="00723BFE" w:rsidRPr="00723BFE" w:rsidRDefault="00723BFE" w:rsidP="00723BFE">
      <w:pPr>
        <w:pStyle w:val="NormalExport"/>
        <w:rPr>
          <w:lang w:val="ru-RU"/>
        </w:rPr>
      </w:pPr>
      <w:r w:rsidRPr="00723BFE">
        <w:rPr>
          <w:shd w:val="clear" w:color="auto" w:fill="FFFFFF"/>
          <w:lang w:val="ru-RU"/>
        </w:rPr>
        <w:t xml:space="preserve">Впрочем, заметного интереса </w:t>
      </w:r>
      <w:r w:rsidRPr="00723BFE">
        <w:rPr>
          <w:shd w:val="clear" w:color="auto" w:fill="C0C0C0"/>
          <w:lang w:val="ru-RU"/>
        </w:rPr>
        <w:t>застройщиков</w:t>
      </w:r>
      <w:r w:rsidRPr="00723BFE">
        <w:rPr>
          <w:shd w:val="clear" w:color="auto" w:fill="FFFFFF"/>
          <w:lang w:val="ru-RU"/>
        </w:rPr>
        <w:t xml:space="preserve"> к проблемным объектам все равно не наблюдается.</w:t>
      </w:r>
    </w:p>
    <w:p w:rsidR="00723BFE" w:rsidRPr="00723BFE" w:rsidRDefault="00723BFE" w:rsidP="00723BFE">
      <w:pPr>
        <w:pStyle w:val="NormalExport"/>
        <w:rPr>
          <w:lang w:val="ru-RU"/>
        </w:rPr>
      </w:pPr>
      <w:r w:rsidRPr="00723BFE">
        <w:rPr>
          <w:shd w:val="clear" w:color="auto" w:fill="FFFFFF"/>
          <w:lang w:val="ru-RU"/>
        </w:rPr>
        <w:t xml:space="preserve">Уклониться от минуса </w:t>
      </w:r>
    </w:p>
    <w:p w:rsidR="00723BFE" w:rsidRPr="00723BFE" w:rsidRDefault="00723BFE" w:rsidP="00723BFE">
      <w:pPr>
        <w:pStyle w:val="NormalExport"/>
        <w:rPr>
          <w:lang w:val="ru-RU"/>
        </w:rPr>
      </w:pPr>
      <w:r w:rsidRPr="00723BFE">
        <w:rPr>
          <w:shd w:val="clear" w:color="auto" w:fill="FFFFFF"/>
          <w:lang w:val="ru-RU"/>
        </w:rPr>
        <w:t xml:space="preserve">Почти всегда для </w:t>
      </w:r>
      <w:r w:rsidRPr="00723BFE">
        <w:rPr>
          <w:shd w:val="clear" w:color="auto" w:fill="C0C0C0"/>
          <w:lang w:val="ru-RU"/>
        </w:rPr>
        <w:t>застройщика</w:t>
      </w:r>
      <w:r w:rsidRPr="00723BFE">
        <w:rPr>
          <w:shd w:val="clear" w:color="auto" w:fill="FFFFFF"/>
          <w:lang w:val="ru-RU"/>
        </w:rPr>
        <w:t xml:space="preserve"> участие в подобных проектах более рискованно, чем начинать свой проект с нуля, говорит управляющий партнер компании "Метриум" (участник партнерской сети </w:t>
      </w:r>
      <w:r>
        <w:rPr>
          <w:shd w:val="clear" w:color="auto" w:fill="FFFFFF"/>
        </w:rPr>
        <w:t>CBRE</w:t>
      </w:r>
      <w:r w:rsidRPr="00723BFE">
        <w:rPr>
          <w:shd w:val="clear" w:color="auto" w:fill="FFFFFF"/>
          <w:lang w:val="ru-RU"/>
        </w:rPr>
        <w:t>) Мария Литинецкая. Каждый проблемный объект проблемный по-своему, перефразировала она классика.</w:t>
      </w:r>
    </w:p>
    <w:p w:rsidR="00723BFE" w:rsidRPr="00723BFE" w:rsidRDefault="00723BFE" w:rsidP="00723BFE">
      <w:pPr>
        <w:pStyle w:val="NormalExport"/>
        <w:rPr>
          <w:lang w:val="ru-RU"/>
        </w:rPr>
      </w:pPr>
      <w:r w:rsidRPr="00723BFE">
        <w:rPr>
          <w:shd w:val="clear" w:color="auto" w:fill="FFFFFF"/>
          <w:lang w:val="ru-RU"/>
        </w:rPr>
        <w:t xml:space="preserve">"Во-первых, есть проблемы со схемами государственно-частного партнерства. Чаще всего власти предлагают в обмен на достройку здания компенсационные участки. Качество их не всегда удовлетворительное, особенно в регионах, где, в отличие от столиц, не каждый гектар по определению "золотой". Если при этом в достраиваемом доме при старом </w:t>
      </w:r>
      <w:r w:rsidRPr="00723BFE">
        <w:rPr>
          <w:shd w:val="clear" w:color="auto" w:fill="C0C0C0"/>
          <w:lang w:val="ru-RU"/>
        </w:rPr>
        <w:t>застройщике</w:t>
      </w:r>
      <w:r w:rsidRPr="00723BFE">
        <w:rPr>
          <w:shd w:val="clear" w:color="auto" w:fill="FFFFFF"/>
          <w:lang w:val="ru-RU"/>
        </w:rPr>
        <w:t xml:space="preserve"> было раскуплено 80-90% квартир, то </w:t>
      </w:r>
      <w:r w:rsidRPr="00723BFE">
        <w:rPr>
          <w:shd w:val="clear" w:color="auto" w:fill="C0C0C0"/>
          <w:lang w:val="ru-RU"/>
        </w:rPr>
        <w:t>застройщик</w:t>
      </w:r>
      <w:r w:rsidRPr="00723BFE">
        <w:rPr>
          <w:shd w:val="clear" w:color="auto" w:fill="FFFFFF"/>
          <w:lang w:val="ru-RU"/>
        </w:rPr>
        <w:t xml:space="preserve"> работает в минус - он не компенсирует затраты продажами малой доли квартир. Уйти в минус сейчас, чтобы заработать в будущем, - весьма рискованно. Поэтому в целом </w:t>
      </w:r>
      <w:r w:rsidRPr="00723BFE">
        <w:rPr>
          <w:shd w:val="clear" w:color="auto" w:fill="C0C0C0"/>
          <w:lang w:val="ru-RU"/>
        </w:rPr>
        <w:t>застройщики</w:t>
      </w:r>
      <w:r w:rsidRPr="00723BFE">
        <w:rPr>
          <w:shd w:val="clear" w:color="auto" w:fill="FFFFFF"/>
          <w:lang w:val="ru-RU"/>
        </w:rPr>
        <w:t xml:space="preserve"> неохотно участвуют в таких проектах. Только редкое сочетание относительно ликвидного долгостроя, хороших компенсационных обещаний властей и уверенности в своих силах подталкивает </w:t>
      </w:r>
      <w:r w:rsidRPr="00723BFE">
        <w:rPr>
          <w:shd w:val="clear" w:color="auto" w:fill="C0C0C0"/>
          <w:lang w:val="ru-RU"/>
        </w:rPr>
        <w:t>девелопера</w:t>
      </w:r>
      <w:r w:rsidRPr="00723BFE">
        <w:rPr>
          <w:shd w:val="clear" w:color="auto" w:fill="FFFFFF"/>
          <w:lang w:val="ru-RU"/>
        </w:rPr>
        <w:t xml:space="preserve"> к таким проектам", - рассказала она.</w:t>
      </w:r>
    </w:p>
    <w:p w:rsidR="00723BFE" w:rsidRPr="00723BFE" w:rsidRDefault="00723BFE" w:rsidP="00723BFE">
      <w:pPr>
        <w:pStyle w:val="NormalExport"/>
        <w:rPr>
          <w:lang w:val="ru-RU"/>
        </w:rPr>
      </w:pPr>
      <w:r w:rsidRPr="00723BFE">
        <w:rPr>
          <w:shd w:val="clear" w:color="auto" w:fill="FFFFFF"/>
          <w:lang w:val="ru-RU"/>
        </w:rPr>
        <w:t xml:space="preserve">Кроме того, есть риски проблемного наследства, то есть неприятности могут возникнуть из предыстории долгостроя. К примеру, здание может давно стоять без надлежащей консервации. Были случаи, когда </w:t>
      </w:r>
      <w:r w:rsidRPr="00723BFE">
        <w:rPr>
          <w:shd w:val="clear" w:color="auto" w:fill="C0C0C0"/>
          <w:lang w:val="ru-RU"/>
        </w:rPr>
        <w:t>девелоперу</w:t>
      </w:r>
      <w:r w:rsidRPr="00723BFE">
        <w:rPr>
          <w:shd w:val="clear" w:color="auto" w:fill="FFFFFF"/>
          <w:lang w:val="ru-RU"/>
        </w:rPr>
        <w:t xml:space="preserve"> приходилось сносить почти готовый монолитный каркас, который слишком долго подвергался разрушающему воздействию среды и уже не удовлетворял мерам безопасности.</w:t>
      </w:r>
    </w:p>
    <w:p w:rsidR="00723BFE" w:rsidRPr="00723BFE" w:rsidRDefault="00723BFE" w:rsidP="00723BFE">
      <w:pPr>
        <w:pStyle w:val="NormalExport"/>
        <w:rPr>
          <w:lang w:val="ru-RU"/>
        </w:rPr>
      </w:pPr>
      <w:r w:rsidRPr="00723BFE">
        <w:rPr>
          <w:shd w:val="clear" w:color="auto" w:fill="FFFFFF"/>
          <w:lang w:val="ru-RU"/>
        </w:rPr>
        <w:t>Вторая проблема такого рода - юридическая, отмечает Литинецкая. Объект может быть признан долгостроем, а в судах еще могут идти тяжбы бывших акционеров и инвесторов проекта, что мешает продажам.</w:t>
      </w:r>
    </w:p>
    <w:p w:rsidR="00723BFE" w:rsidRPr="00723BFE" w:rsidRDefault="00723BFE" w:rsidP="00723BFE">
      <w:pPr>
        <w:pStyle w:val="NormalExport"/>
        <w:rPr>
          <w:lang w:val="ru-RU"/>
        </w:rPr>
      </w:pPr>
      <w:r w:rsidRPr="00723BFE">
        <w:rPr>
          <w:shd w:val="clear" w:color="auto" w:fill="FFFFFF"/>
          <w:lang w:val="ru-RU"/>
        </w:rPr>
        <w:t xml:space="preserve">Не менее редкая проблема - морально устаревшая концепция проекта. Ситуация на рынке довольно быстро меняется. Например, в старом проекте может не быть студий, "однушки" начинаются от 45 кв. м и много трехкомнатных квартир по 100 кв. м, тогда как современный рынок требует другой "нарезки" и площадей. Соответственно, </w:t>
      </w:r>
      <w:r w:rsidRPr="00723BFE">
        <w:rPr>
          <w:shd w:val="clear" w:color="auto" w:fill="C0C0C0"/>
          <w:lang w:val="ru-RU"/>
        </w:rPr>
        <w:t>застройщику</w:t>
      </w:r>
      <w:r w:rsidRPr="00723BFE">
        <w:rPr>
          <w:shd w:val="clear" w:color="auto" w:fill="FFFFFF"/>
          <w:lang w:val="ru-RU"/>
        </w:rPr>
        <w:t xml:space="preserve"> приходится полностью менять квартирографию и пересогласовывать массу проектных документов.</w:t>
      </w:r>
    </w:p>
    <w:p w:rsidR="00723BFE" w:rsidRPr="00723BFE" w:rsidRDefault="00723BFE" w:rsidP="00723BFE">
      <w:pPr>
        <w:pStyle w:val="NormalExport"/>
        <w:rPr>
          <w:lang w:val="ru-RU"/>
        </w:rPr>
      </w:pPr>
      <w:r w:rsidRPr="00723BFE">
        <w:rPr>
          <w:shd w:val="clear" w:color="auto" w:fill="FFFFFF"/>
          <w:lang w:val="ru-RU"/>
        </w:rPr>
        <w:t xml:space="preserve">По мнению эксперта, чтобы сделать государственно-частное партнерство более эффективным, необходимо более четко прописать законодательно механизмы привлечения </w:t>
      </w:r>
      <w:r w:rsidRPr="00723BFE">
        <w:rPr>
          <w:shd w:val="clear" w:color="auto" w:fill="C0C0C0"/>
          <w:lang w:val="ru-RU"/>
        </w:rPr>
        <w:t>застройщиков</w:t>
      </w:r>
      <w:r w:rsidRPr="00723BFE">
        <w:rPr>
          <w:shd w:val="clear" w:color="auto" w:fill="FFFFFF"/>
          <w:lang w:val="ru-RU"/>
        </w:rPr>
        <w:t xml:space="preserve"> к ликвидации долгостроев. Договоренности - это хорошо, но законные гарантии лучше. Помимо этого, нужно расширять инвестиционную роль государства, убеждена она. Часть расходов все-таки должны брать на себя власти: например, компенсировать подключение к коммуникациям или гарантированно выкупать социальные объекты.</w:t>
      </w:r>
    </w:p>
    <w:p w:rsidR="00723BFE" w:rsidRPr="00723BFE" w:rsidRDefault="00723BFE" w:rsidP="00723BFE">
      <w:pPr>
        <w:pStyle w:val="NormalExport"/>
        <w:rPr>
          <w:lang w:val="ru-RU"/>
        </w:rPr>
      </w:pPr>
      <w:r w:rsidRPr="00723BFE">
        <w:rPr>
          <w:shd w:val="clear" w:color="auto" w:fill="FFFFFF"/>
          <w:lang w:val="ru-RU"/>
        </w:rPr>
        <w:t xml:space="preserve">Бесконтрольность </w:t>
      </w:r>
    </w:p>
    <w:p w:rsidR="00723BFE" w:rsidRPr="00723BFE" w:rsidRDefault="00723BFE" w:rsidP="00723BFE">
      <w:pPr>
        <w:pStyle w:val="NormalExport"/>
        <w:rPr>
          <w:lang w:val="ru-RU"/>
        </w:rPr>
      </w:pPr>
      <w:r w:rsidRPr="00723BFE">
        <w:rPr>
          <w:shd w:val="clear" w:color="auto" w:fill="FFFFFF"/>
          <w:lang w:val="ru-RU"/>
        </w:rPr>
        <w:t>Рост числа долгостроев связан с отсутствием системы превентивного мониторинга проблемных строек, считает совладелец "Группы "Родина" (</w:t>
      </w:r>
      <w:r w:rsidRPr="00723BFE">
        <w:rPr>
          <w:shd w:val="clear" w:color="auto" w:fill="C0C0C0"/>
          <w:lang w:val="ru-RU"/>
        </w:rPr>
        <w:t>девелопер</w:t>
      </w:r>
      <w:r w:rsidRPr="00723BFE">
        <w:rPr>
          <w:shd w:val="clear" w:color="auto" w:fill="FFFFFF"/>
          <w:lang w:val="ru-RU"/>
        </w:rPr>
        <w:t xml:space="preserve"> культурно-образовательного кластера </w:t>
      </w:r>
      <w:r>
        <w:rPr>
          <w:shd w:val="clear" w:color="auto" w:fill="FFFFFF"/>
        </w:rPr>
        <w:t>Russian</w:t>
      </w:r>
      <w:r w:rsidRPr="00723BFE">
        <w:rPr>
          <w:shd w:val="clear" w:color="auto" w:fill="FFFFFF"/>
          <w:lang w:val="ru-RU"/>
        </w:rPr>
        <w:t xml:space="preserve"> </w:t>
      </w:r>
      <w:r>
        <w:rPr>
          <w:shd w:val="clear" w:color="auto" w:fill="FFFFFF"/>
        </w:rPr>
        <w:t>Design</w:t>
      </w:r>
      <w:r w:rsidRPr="00723BFE">
        <w:rPr>
          <w:shd w:val="clear" w:color="auto" w:fill="FFFFFF"/>
          <w:lang w:val="ru-RU"/>
        </w:rPr>
        <w:t xml:space="preserve"> </w:t>
      </w:r>
      <w:r>
        <w:rPr>
          <w:shd w:val="clear" w:color="auto" w:fill="FFFFFF"/>
        </w:rPr>
        <w:t>District</w:t>
      </w:r>
      <w:r w:rsidRPr="00723BFE">
        <w:rPr>
          <w:shd w:val="clear" w:color="auto" w:fill="FFFFFF"/>
          <w:lang w:val="ru-RU"/>
        </w:rPr>
        <w:t xml:space="preserve">) Владимир Щекин. По его словам, некоторые проекты работают в обход </w:t>
      </w:r>
      <w:r w:rsidRPr="00723BFE">
        <w:rPr>
          <w:shd w:val="clear" w:color="auto" w:fill="C0C0C0"/>
          <w:lang w:val="ru-RU"/>
        </w:rPr>
        <w:t>эскроу-счетов</w:t>
      </w:r>
      <w:r w:rsidRPr="00723BFE">
        <w:rPr>
          <w:shd w:val="clear" w:color="auto" w:fill="FFFFFF"/>
          <w:lang w:val="ru-RU"/>
        </w:rPr>
        <w:t>, и деньги с продаж выводятся незаконно.</w:t>
      </w:r>
    </w:p>
    <w:p w:rsidR="00723BFE" w:rsidRPr="00723BFE" w:rsidRDefault="00723BFE" w:rsidP="00723BFE">
      <w:pPr>
        <w:pStyle w:val="NormalExport"/>
        <w:rPr>
          <w:lang w:val="ru-RU"/>
        </w:rPr>
      </w:pPr>
      <w:r w:rsidRPr="00723BFE">
        <w:rPr>
          <w:shd w:val="clear" w:color="auto" w:fill="FFFFFF"/>
          <w:lang w:val="ru-RU"/>
        </w:rPr>
        <w:t xml:space="preserve">"Почти провалившимся </w:t>
      </w:r>
      <w:r w:rsidRPr="00723BFE">
        <w:rPr>
          <w:shd w:val="clear" w:color="auto" w:fill="C0C0C0"/>
          <w:lang w:val="ru-RU"/>
        </w:rPr>
        <w:t>застройщикам</w:t>
      </w:r>
      <w:r w:rsidRPr="00723BFE">
        <w:rPr>
          <w:shd w:val="clear" w:color="auto" w:fill="FFFFFF"/>
          <w:lang w:val="ru-RU"/>
        </w:rPr>
        <w:t>" трудно рассчитывать на поддержку, рассказал он. После появления проблем проект включают в соответствующий реестр, что на самом деле удлиняет срок его реализации и стоимость конечного решения для дольщиков.</w:t>
      </w:r>
    </w:p>
    <w:p w:rsidR="00723BFE" w:rsidRPr="00723BFE" w:rsidRDefault="00723BFE" w:rsidP="00723BFE">
      <w:pPr>
        <w:pStyle w:val="NormalExport"/>
        <w:rPr>
          <w:lang w:val="ru-RU"/>
        </w:rPr>
      </w:pPr>
      <w:r w:rsidRPr="00723BFE">
        <w:rPr>
          <w:shd w:val="clear" w:color="auto" w:fill="FFFFFF"/>
          <w:lang w:val="ru-RU"/>
        </w:rPr>
        <w:t xml:space="preserve">"Действительно, проблему нельзя решить без бизнеса, но ему это невыгодно. Причиной провалившихся проектов зачастую становится неправильная экономика либо дорогие обременения (подводка сетей, социальные объекты и т. д.). Поэтому, когда </w:t>
      </w:r>
      <w:r w:rsidRPr="00723BFE">
        <w:rPr>
          <w:shd w:val="clear" w:color="auto" w:fill="C0C0C0"/>
          <w:lang w:val="ru-RU"/>
        </w:rPr>
        <w:t>застройщику</w:t>
      </w:r>
      <w:r w:rsidRPr="00723BFE">
        <w:rPr>
          <w:shd w:val="clear" w:color="auto" w:fill="FFFFFF"/>
          <w:lang w:val="ru-RU"/>
        </w:rPr>
        <w:t xml:space="preserve"> отдают "бесплатно" проблемный проект, он в результате может столкнуться с высокими затратами на стройку при низкой стоимости жилья на продажу", - пояснил Щекин.</w:t>
      </w:r>
    </w:p>
    <w:p w:rsidR="00723BFE" w:rsidRPr="00723BFE" w:rsidRDefault="00723BFE" w:rsidP="00723BFE">
      <w:pPr>
        <w:pStyle w:val="NormalExport"/>
        <w:rPr>
          <w:lang w:val="ru-RU"/>
        </w:rPr>
      </w:pPr>
      <w:r w:rsidRPr="00723BFE">
        <w:rPr>
          <w:shd w:val="clear" w:color="auto" w:fill="FFFFFF"/>
          <w:lang w:val="ru-RU"/>
        </w:rPr>
        <w:t xml:space="preserve">По мнению эксперта, для решения проблемы незавершенного </w:t>
      </w:r>
      <w:r w:rsidRPr="00723BFE">
        <w:rPr>
          <w:shd w:val="clear" w:color="auto" w:fill="C0C0C0"/>
          <w:lang w:val="ru-RU"/>
        </w:rPr>
        <w:t>строительства</w:t>
      </w:r>
      <w:r w:rsidRPr="00723BFE">
        <w:rPr>
          <w:shd w:val="clear" w:color="auto" w:fill="FFFFFF"/>
          <w:lang w:val="ru-RU"/>
        </w:rPr>
        <w:t xml:space="preserve"> не хватает прозрачной системы превентивного мониторинга и диалога с бизнесом в части оценки проекта. Это может быть затруднительным из-за разных целей сторон, но для налаживания контакта необходим прозрачный механизм оценки затрат и их покрытия.</w:t>
      </w:r>
    </w:p>
    <w:p w:rsidR="00723BFE" w:rsidRPr="00723BFE" w:rsidRDefault="00723BFE" w:rsidP="00723BFE">
      <w:pPr>
        <w:pStyle w:val="NormalExport"/>
        <w:rPr>
          <w:lang w:val="ru-RU"/>
        </w:rPr>
      </w:pPr>
      <w:r w:rsidRPr="00723BFE">
        <w:rPr>
          <w:shd w:val="clear" w:color="auto" w:fill="FFFFFF"/>
          <w:lang w:val="ru-RU"/>
        </w:rPr>
        <w:lastRenderedPageBreak/>
        <w:t xml:space="preserve">Безнаказанность </w:t>
      </w:r>
    </w:p>
    <w:p w:rsidR="00723BFE" w:rsidRPr="00723BFE" w:rsidRDefault="00723BFE" w:rsidP="00723BFE">
      <w:pPr>
        <w:pStyle w:val="NormalExport"/>
        <w:rPr>
          <w:lang w:val="ru-RU"/>
        </w:rPr>
      </w:pPr>
      <w:r w:rsidRPr="00723BFE">
        <w:rPr>
          <w:shd w:val="clear" w:color="auto" w:fill="FFFFFF"/>
          <w:lang w:val="ru-RU"/>
        </w:rPr>
        <w:t xml:space="preserve">"Замороженные" средства в результате появления долгостроев - это огромные деньги, и в текущей непростой экономической обстановке надо принимать решения, которые срочно помогут исправить ситуацию, считает председатель комитета "Деловой России" по </w:t>
      </w:r>
      <w:r w:rsidRPr="00723BFE">
        <w:rPr>
          <w:shd w:val="clear" w:color="auto" w:fill="C0C0C0"/>
          <w:lang w:val="ru-RU"/>
        </w:rPr>
        <w:t>строительству</w:t>
      </w:r>
      <w:r w:rsidRPr="00723BFE">
        <w:rPr>
          <w:shd w:val="clear" w:color="auto" w:fill="FFFFFF"/>
          <w:lang w:val="ru-RU"/>
        </w:rPr>
        <w:t xml:space="preserve"> Владимир Кошелев. </w:t>
      </w:r>
    </w:p>
    <w:p w:rsidR="00723BFE" w:rsidRPr="00723BFE" w:rsidRDefault="00723BFE" w:rsidP="00723BFE">
      <w:pPr>
        <w:pStyle w:val="NormalExport"/>
        <w:rPr>
          <w:lang w:val="ru-RU"/>
        </w:rPr>
      </w:pPr>
      <w:r w:rsidRPr="00723BFE">
        <w:rPr>
          <w:shd w:val="clear" w:color="auto" w:fill="FFFFFF"/>
          <w:lang w:val="ru-RU"/>
        </w:rPr>
        <w:t>По его словам, в бюджетной незавершенке проблемы, как правило, возникают из-за отсутствия необходимой документации или изменения законодательства в период стройки. При этом отсутствует персональная ответственность чиновников, нет преемственности власти, когда нерешенные вопросы списываются на предыдущее руководство, а проблема не решается.</w:t>
      </w:r>
    </w:p>
    <w:p w:rsidR="00723BFE" w:rsidRPr="00723BFE" w:rsidRDefault="00723BFE" w:rsidP="00723BFE">
      <w:pPr>
        <w:pStyle w:val="NormalExport"/>
        <w:rPr>
          <w:lang w:val="ru-RU"/>
        </w:rPr>
      </w:pPr>
      <w:r w:rsidRPr="00723BFE">
        <w:rPr>
          <w:shd w:val="clear" w:color="auto" w:fill="FFFFFF"/>
          <w:lang w:val="ru-RU"/>
        </w:rPr>
        <w:t xml:space="preserve">"Бизнес может помочь в решении части проблем. На мой взгляд, чтобы избавиться от колоссального объема незавершенного </w:t>
      </w:r>
      <w:r w:rsidRPr="00723BFE">
        <w:rPr>
          <w:shd w:val="clear" w:color="auto" w:fill="C0C0C0"/>
          <w:lang w:val="ru-RU"/>
        </w:rPr>
        <w:t>строительства</w:t>
      </w:r>
      <w:r w:rsidRPr="00723BFE">
        <w:rPr>
          <w:shd w:val="clear" w:color="auto" w:fill="FFFFFF"/>
          <w:lang w:val="ru-RU"/>
        </w:rPr>
        <w:t xml:space="preserve">, органам власти необходимо предметно разобраться в каждом объекте, попытаться реализовать действующие механизмы: государственно-частное партнерство или концессию, упростить и сократить процедуры в </w:t>
      </w:r>
      <w:r w:rsidRPr="00723BFE">
        <w:rPr>
          <w:shd w:val="clear" w:color="auto" w:fill="C0C0C0"/>
          <w:lang w:val="ru-RU"/>
        </w:rPr>
        <w:t>строительстве</w:t>
      </w:r>
      <w:r w:rsidRPr="00723BFE">
        <w:rPr>
          <w:shd w:val="clear" w:color="auto" w:fill="FFFFFF"/>
          <w:lang w:val="ru-RU"/>
        </w:rPr>
        <w:t>", - считает эксперт.</w:t>
      </w:r>
    </w:p>
    <w:p w:rsidR="00723BFE" w:rsidRPr="00723BFE" w:rsidRDefault="00723BFE" w:rsidP="00723BFE">
      <w:pPr>
        <w:pStyle w:val="NormalExport"/>
        <w:rPr>
          <w:lang w:val="ru-RU"/>
        </w:rPr>
      </w:pPr>
      <w:r w:rsidRPr="00723BFE">
        <w:rPr>
          <w:shd w:val="clear" w:color="auto" w:fill="FFFFFF"/>
          <w:lang w:val="ru-RU"/>
        </w:rPr>
        <w:t xml:space="preserve">Что касается "долевок", то, несмотря на все возможные меры, которые принимает правительство РФ для завершения </w:t>
      </w:r>
      <w:r w:rsidRPr="00723BFE">
        <w:rPr>
          <w:shd w:val="clear" w:color="auto" w:fill="C0C0C0"/>
          <w:lang w:val="ru-RU"/>
        </w:rPr>
        <w:t>строительства</w:t>
      </w:r>
      <w:r w:rsidRPr="00723BFE">
        <w:rPr>
          <w:shd w:val="clear" w:color="auto" w:fill="FFFFFF"/>
          <w:lang w:val="ru-RU"/>
        </w:rPr>
        <w:t xml:space="preserve"> и выплаты средств дольщикам, политика в сфере сокращения проблемных объектов все же неэффективна. По мнению Владимира Кошелева, дело в "человеческом факторе" - отсутствии персональной ответственности и откровенном лоббизме отдельных чиновников в регионах.</w:t>
      </w:r>
    </w:p>
    <w:p w:rsidR="00723BFE" w:rsidRPr="00723BFE" w:rsidRDefault="00723BFE" w:rsidP="00723BFE">
      <w:pPr>
        <w:pStyle w:val="NormalExport"/>
        <w:rPr>
          <w:lang w:val="ru-RU"/>
        </w:rPr>
      </w:pPr>
      <w:r w:rsidRPr="00723BFE">
        <w:rPr>
          <w:shd w:val="clear" w:color="auto" w:fill="FFFFFF"/>
          <w:lang w:val="ru-RU"/>
        </w:rPr>
        <w:t xml:space="preserve">Например, недавно в одном из регионов лицу, аффилированному с действующим областным министром </w:t>
      </w:r>
      <w:r w:rsidRPr="00723BFE">
        <w:rPr>
          <w:shd w:val="clear" w:color="auto" w:fill="C0C0C0"/>
          <w:lang w:val="ru-RU"/>
        </w:rPr>
        <w:t>строительства</w:t>
      </w:r>
      <w:r w:rsidRPr="00723BFE">
        <w:rPr>
          <w:shd w:val="clear" w:color="auto" w:fill="FFFFFF"/>
          <w:lang w:val="ru-RU"/>
        </w:rPr>
        <w:t xml:space="preserve">, были предоставлены в аренду земельные участки в </w:t>
      </w:r>
      <w:r w:rsidRPr="00723BFE">
        <w:rPr>
          <w:shd w:val="clear" w:color="auto" w:fill="C0C0C0"/>
          <w:lang w:val="ru-RU"/>
        </w:rPr>
        <w:t>счет</w:t>
      </w:r>
      <w:r w:rsidRPr="00723BFE">
        <w:rPr>
          <w:shd w:val="clear" w:color="auto" w:fill="FFFFFF"/>
          <w:lang w:val="ru-RU"/>
        </w:rPr>
        <w:t xml:space="preserve"> удовлетворения обманутых дольщиков без проведения конкурсных процедур. В результате это лишило возможности дополнительно удовлетворить требования 500-700 дольщиков.</w:t>
      </w:r>
    </w:p>
    <w:p w:rsidR="00723BFE" w:rsidRPr="00723BFE" w:rsidRDefault="00723BFE" w:rsidP="00723BFE">
      <w:pPr>
        <w:pStyle w:val="NormalExport"/>
        <w:rPr>
          <w:lang w:val="ru-RU"/>
        </w:rPr>
      </w:pPr>
      <w:r w:rsidRPr="00723BFE">
        <w:rPr>
          <w:shd w:val="clear" w:color="auto" w:fill="FFFFFF"/>
          <w:lang w:val="ru-RU"/>
        </w:rPr>
        <w:t xml:space="preserve">"Политика скрытности при определении компенсационных мероприятий при решении проблем обманутых дольщиков ведет к затягиванию </w:t>
      </w:r>
      <w:r w:rsidRPr="00723BFE">
        <w:rPr>
          <w:shd w:val="clear" w:color="auto" w:fill="C0C0C0"/>
          <w:lang w:val="ru-RU"/>
        </w:rPr>
        <w:t>строительства</w:t>
      </w:r>
      <w:r w:rsidRPr="00723BFE">
        <w:rPr>
          <w:shd w:val="clear" w:color="auto" w:fill="FFFFFF"/>
          <w:lang w:val="ru-RU"/>
        </w:rPr>
        <w:t xml:space="preserve"> проблемных объектов без использования бюджетных средств в угоду отдельным бизнес-структурам", - говорит Кошелев.</w:t>
      </w:r>
    </w:p>
    <w:p w:rsidR="00723BFE" w:rsidRPr="00723BFE" w:rsidRDefault="00723BFE" w:rsidP="00723BFE">
      <w:pPr>
        <w:pStyle w:val="NormalExport"/>
        <w:rPr>
          <w:lang w:val="ru-RU"/>
        </w:rPr>
      </w:pPr>
      <w:r w:rsidRPr="00723BFE">
        <w:rPr>
          <w:shd w:val="clear" w:color="auto" w:fill="FFFFFF"/>
          <w:lang w:val="ru-RU"/>
        </w:rPr>
        <w:t xml:space="preserve">Раздробленность </w:t>
      </w:r>
    </w:p>
    <w:p w:rsidR="00723BFE" w:rsidRPr="00723BFE" w:rsidRDefault="00723BFE" w:rsidP="00723BFE">
      <w:pPr>
        <w:pStyle w:val="NormalExport"/>
        <w:rPr>
          <w:lang w:val="ru-RU"/>
        </w:rPr>
      </w:pPr>
      <w:r w:rsidRPr="00723BFE">
        <w:rPr>
          <w:shd w:val="clear" w:color="auto" w:fill="FFFFFF"/>
          <w:lang w:val="ru-RU"/>
        </w:rPr>
        <w:t>Одной из причин возникновения такого явления, как "массовый недострой", является дробление госзаказа по принципу специализации, утверждает первый заместитель генерального директора ГК "Эталон" Михаил Викторов. Например, реконструкцией занимается только Минкульт, медицинскими учреждениями занимается только Минздрав, и буквально чуть-чуть достается Минстрою. По мнению эксперта, такая раздробленность наносит большой вред, особенно для регионов, которые вынуждены метаться между ведомствами, согласовывая проект и сметную документацию.</w:t>
      </w:r>
    </w:p>
    <w:p w:rsidR="00723BFE" w:rsidRPr="00723BFE" w:rsidRDefault="00723BFE" w:rsidP="00723BFE">
      <w:pPr>
        <w:pStyle w:val="NormalExport"/>
        <w:rPr>
          <w:lang w:val="ru-RU"/>
        </w:rPr>
      </w:pPr>
      <w:r w:rsidRPr="00723BFE">
        <w:rPr>
          <w:shd w:val="clear" w:color="auto" w:fill="FFFFFF"/>
          <w:lang w:val="ru-RU"/>
        </w:rPr>
        <w:t>Кроме того, он отмечает низкое качество проектно-сметной документации, обусловленное навязыванием специализированного проектировщика или специализированного поставщика разными ведомствами. В результате на пересмотр проекта порой требуются годы. А стройка во время простоя ветшает и увеличивается в стоимости.</w:t>
      </w:r>
    </w:p>
    <w:p w:rsidR="00723BFE" w:rsidRPr="00723BFE" w:rsidRDefault="00723BFE" w:rsidP="00723BFE">
      <w:pPr>
        <w:pStyle w:val="NormalExport"/>
        <w:rPr>
          <w:lang w:val="ru-RU"/>
        </w:rPr>
      </w:pPr>
      <w:r w:rsidRPr="00723BFE">
        <w:rPr>
          <w:shd w:val="clear" w:color="auto" w:fill="FFFFFF"/>
          <w:lang w:val="ru-RU"/>
        </w:rPr>
        <w:t>Сегодня усилия Минстроя направлены на формирование единого заказчика, рассказал Викторов. В таком случае привлекать бизнес будет проще, так как это позволит ему получить готовый профессиональный продукт.</w:t>
      </w:r>
    </w:p>
    <w:p w:rsidR="00723BFE" w:rsidRPr="00B20BD2" w:rsidRDefault="00723BFE" w:rsidP="00B20BD2">
      <w:pPr>
        <w:pStyle w:val="ExportHyperlink"/>
        <w:spacing w:line="240" w:lineRule="auto"/>
        <w:jc w:val="right"/>
        <w:rPr>
          <w:b/>
          <w:lang w:val="ru-RU"/>
        </w:rPr>
      </w:pPr>
      <w:hyperlink r:id="rId64" w:history="1">
        <w:r w:rsidRPr="00B20BD2">
          <w:rPr>
            <w:b/>
          </w:rPr>
          <w:t>https</w:t>
        </w:r>
        <w:r w:rsidRPr="00B20BD2">
          <w:rPr>
            <w:b/>
            <w:lang w:val="ru-RU"/>
          </w:rPr>
          <w:t>://</w:t>
        </w:r>
        <w:r w:rsidRPr="00B20BD2">
          <w:rPr>
            <w:b/>
          </w:rPr>
          <w:t>deloros</w:t>
        </w:r>
        <w:r w:rsidRPr="00B20BD2">
          <w:rPr>
            <w:b/>
            <w:lang w:val="ru-RU"/>
          </w:rPr>
          <w:t>.</w:t>
        </w:r>
        <w:r w:rsidRPr="00B20BD2">
          <w:rPr>
            <w:b/>
          </w:rPr>
          <w:t>ru</w:t>
        </w:r>
        <w:r w:rsidRPr="00B20BD2">
          <w:rPr>
            <w:b/>
            <w:lang w:val="ru-RU"/>
          </w:rPr>
          <w:t>/</w:t>
        </w:r>
        <w:r w:rsidRPr="00B20BD2">
          <w:rPr>
            <w:b/>
          </w:rPr>
          <w:t>problemnoe</w:t>
        </w:r>
        <w:r w:rsidRPr="00B20BD2">
          <w:rPr>
            <w:b/>
            <w:lang w:val="ru-RU"/>
          </w:rPr>
          <w:t>-</w:t>
        </w:r>
        <w:r w:rsidRPr="00B20BD2">
          <w:rPr>
            <w:b/>
          </w:rPr>
          <w:t>nasledie</w:t>
        </w:r>
        <w:r w:rsidRPr="00B20BD2">
          <w:rPr>
            <w:b/>
            <w:lang w:val="ru-RU"/>
          </w:rPr>
          <w:t>-</w:t>
        </w:r>
        <w:r w:rsidRPr="00B20BD2">
          <w:rPr>
            <w:b/>
          </w:rPr>
          <w:t>kak</w:t>
        </w:r>
        <w:r w:rsidRPr="00B20BD2">
          <w:rPr>
            <w:b/>
            <w:lang w:val="ru-RU"/>
          </w:rPr>
          <w:t>-</w:t>
        </w:r>
        <w:r w:rsidRPr="00B20BD2">
          <w:rPr>
            <w:b/>
          </w:rPr>
          <w:t>ubedit</w:t>
        </w:r>
        <w:r w:rsidRPr="00B20BD2">
          <w:rPr>
            <w:b/>
            <w:lang w:val="ru-RU"/>
          </w:rPr>
          <w:t>-</w:t>
        </w:r>
        <w:r w:rsidRPr="00B20BD2">
          <w:rPr>
            <w:b/>
          </w:rPr>
          <w:t>developerov</w:t>
        </w:r>
        <w:r w:rsidRPr="00B20BD2">
          <w:rPr>
            <w:b/>
            <w:lang w:val="ru-RU"/>
          </w:rPr>
          <w:t>-</w:t>
        </w:r>
        <w:r w:rsidRPr="00B20BD2">
          <w:rPr>
            <w:b/>
          </w:rPr>
          <w:t>dostroit</w:t>
        </w:r>
        <w:r w:rsidRPr="00B20BD2">
          <w:rPr>
            <w:b/>
            <w:lang w:val="ru-RU"/>
          </w:rPr>
          <w:t>-</w:t>
        </w:r>
        <w:r w:rsidRPr="00B20BD2">
          <w:rPr>
            <w:b/>
          </w:rPr>
          <w:t>nezavershennye</w:t>
        </w:r>
        <w:r w:rsidRPr="00B20BD2">
          <w:rPr>
            <w:b/>
            <w:lang w:val="ru-RU"/>
          </w:rPr>
          <w:t>-</w:t>
        </w:r>
        <w:r w:rsidRPr="00B20BD2">
          <w:rPr>
            <w:b/>
          </w:rPr>
          <w:t>obekty</w:t>
        </w:r>
        <w:r w:rsidRPr="00B20BD2">
          <w:rPr>
            <w:b/>
            <w:lang w:val="ru-RU"/>
          </w:rPr>
          <w:t>.</w:t>
        </w:r>
        <w:r w:rsidRPr="00B20BD2">
          <w:rPr>
            <w:b/>
          </w:rPr>
          <w:t>html</w:t>
        </w:r>
      </w:hyperlink>
    </w:p>
    <w:p w:rsidR="00723BFE" w:rsidRPr="00B20BD2" w:rsidRDefault="00723BFE" w:rsidP="00723BFE">
      <w:pPr>
        <w:rPr>
          <w:lang w:val="ru-RU"/>
        </w:rPr>
      </w:pPr>
    </w:p>
    <w:p w:rsidR="00723BFE" w:rsidRDefault="00723BFE" w:rsidP="00723BFE">
      <w:pPr>
        <w:pStyle w:val="affff2"/>
        <w:spacing w:before="120"/>
      </w:pPr>
      <w:bookmarkStart w:id="78" w:name="_Toc56792984"/>
      <w:r>
        <w:t>Фонтанка (fontanka.ru), Санкт-Петербург, 19 ноября 2020</w:t>
      </w:r>
      <w:bookmarkEnd w:id="78"/>
    </w:p>
    <w:p w:rsidR="00723BFE" w:rsidRPr="00723BFE" w:rsidRDefault="00723BFE" w:rsidP="00723BFE">
      <w:pPr>
        <w:pStyle w:val="afffc"/>
        <w:rPr>
          <w:lang w:val="ru-RU"/>
        </w:rPr>
      </w:pPr>
      <w:bookmarkStart w:id="79" w:name="txt_3190066_1566028740"/>
      <w:bookmarkStart w:id="80" w:name="_Toc56792985"/>
      <w:r w:rsidRPr="00723BFE">
        <w:rPr>
          <w:lang w:val="ru-RU"/>
        </w:rPr>
        <w:t>Кризис доверия. Почему инвесторы и городские власти не могут играть по одним правилам</w:t>
      </w:r>
      <w:bookmarkEnd w:id="79"/>
      <w:bookmarkEnd w:id="80"/>
    </w:p>
    <w:p w:rsidR="00723BFE" w:rsidRPr="00723BFE" w:rsidRDefault="00723BFE" w:rsidP="00723BFE">
      <w:pPr>
        <w:pStyle w:val="NormalExport"/>
        <w:rPr>
          <w:lang w:val="ru-RU"/>
        </w:rPr>
      </w:pPr>
      <w:r w:rsidRPr="00723BFE">
        <w:rPr>
          <w:shd w:val="clear" w:color="auto" w:fill="FFFFFF"/>
          <w:lang w:val="ru-RU"/>
        </w:rPr>
        <w:t xml:space="preserve">Сегодня большие инвестиции в городскую экономику так или иначе связаны с государством. Без диалога с властями не открыть ни крупное производство, ни отель в историческом здании, не запустить масштабную стройку. Но бизнес все чаще намекает, что государству лучше просто не мешать, чем участвовать, - и пользы будет больше. </w:t>
      </w:r>
    </w:p>
    <w:p w:rsidR="00723BFE" w:rsidRPr="00723BFE" w:rsidRDefault="00723BFE" w:rsidP="00723BFE">
      <w:pPr>
        <w:pStyle w:val="NormalExport"/>
        <w:rPr>
          <w:lang w:val="ru-RU"/>
        </w:rPr>
      </w:pPr>
      <w:r w:rsidRPr="00723BFE">
        <w:rPr>
          <w:shd w:val="clear" w:color="auto" w:fill="FFFFFF"/>
          <w:lang w:val="ru-RU"/>
        </w:rPr>
        <w:t xml:space="preserve">Почти половина стратегических инвестпроектов последних лет в Петербурге сворачивается или остается на уровне идеи из-за резкой смены правил игры и настроения властей. Примеров защиты интересов бизнеса и помощи от государства в сложной ситуации практически нет. Однако даже в менее благополучных регионах власти и инвесторы умудряются выстроить сбалансированную работу. Почему в Петербурге этот диалог идет так сложно, обсудили участники круглого стола "Фонтанки" 26 октября. </w:t>
      </w:r>
    </w:p>
    <w:p w:rsidR="00723BFE" w:rsidRPr="00723BFE" w:rsidRDefault="00723BFE" w:rsidP="00723BFE">
      <w:pPr>
        <w:pStyle w:val="NormalExport"/>
        <w:rPr>
          <w:lang w:val="ru-RU"/>
        </w:rPr>
      </w:pPr>
      <w:r w:rsidRPr="00723BFE">
        <w:rPr>
          <w:shd w:val="clear" w:color="auto" w:fill="FFFFFF"/>
          <w:lang w:val="ru-RU"/>
        </w:rPr>
        <w:lastRenderedPageBreak/>
        <w:t xml:space="preserve">Все меняется </w:t>
      </w:r>
    </w:p>
    <w:p w:rsidR="00723BFE" w:rsidRPr="00723BFE" w:rsidRDefault="00723BFE" w:rsidP="00723BFE">
      <w:pPr>
        <w:pStyle w:val="NormalExport"/>
        <w:rPr>
          <w:lang w:val="ru-RU"/>
        </w:rPr>
      </w:pPr>
      <w:r w:rsidRPr="00723BFE">
        <w:rPr>
          <w:shd w:val="clear" w:color="auto" w:fill="FFFFFF"/>
          <w:lang w:val="ru-RU"/>
        </w:rPr>
        <w:t>Почти все собравшиеся так или иначе вспоминали времена, когда Смольным руководила Валентина Матвиенко. На то время пришелся инвестиционный пик, когда деньги в Россию текли рекой, в городе реализовали множество проектов - как удачных, так и раскритикованных за поспешность и даже признанных градостроительными ошибками. Пришедший следом Георгий Полтавченко многие начинания поставил на паузу, что-то пересмотрел. И эта тенденция сохраняется. Как отметили эксперты, каждый градоначальник действует в соответствии с инвестиционным климатом, сложившимся на момент его управления.</w:t>
      </w:r>
    </w:p>
    <w:p w:rsidR="00723BFE" w:rsidRPr="00723BFE" w:rsidRDefault="00723BFE" w:rsidP="00723BFE">
      <w:pPr>
        <w:pStyle w:val="NormalExport"/>
        <w:rPr>
          <w:lang w:val="ru-RU"/>
        </w:rPr>
      </w:pPr>
      <w:r w:rsidRPr="00723BFE">
        <w:rPr>
          <w:shd w:val="clear" w:color="auto" w:fill="FFFFFF"/>
          <w:lang w:val="ru-RU"/>
        </w:rPr>
        <w:t>Инвестиции в основной капитал в Петербурге за 6 месяцев 2020 года составили 261 млрд рублей, это меньше показателей первой половины прошлого года, рассказала начальник отдела организации взаимодействия с инвесторами (фронт-офис) СПб ГБУ "Управление инвестиций" Анна Королева. При этом вложения в жилые здания и коммерческие сооружения составили 36 млрд рублей. Сейчас в управлении актуализируют базу земельных участков, которые можно было бы предложить инвесторам. Для первой выборки приоритетом выбран гостиничный бизнес.</w:t>
      </w:r>
    </w:p>
    <w:p w:rsidR="00723BFE" w:rsidRPr="00723BFE" w:rsidRDefault="00723BFE" w:rsidP="00723BFE">
      <w:pPr>
        <w:pStyle w:val="NormalExport"/>
        <w:rPr>
          <w:lang w:val="ru-RU"/>
        </w:rPr>
      </w:pPr>
      <w:r w:rsidRPr="00723BFE">
        <w:rPr>
          <w:shd w:val="clear" w:color="auto" w:fill="FFFFFF"/>
          <w:lang w:val="ru-RU"/>
        </w:rPr>
        <w:t>Как подведомственное учреждение комитета по инвестициям "Управление инвестиций" сопровождает компании, фронт-офис принимает заявления и ведет диалог с бизнесменами - в том числе по возведению жилья. Инвесторам предоставляют информацию о мерах господдержки, о земельных участках, помогают наладить диалог с другими органами власти.</w:t>
      </w:r>
    </w:p>
    <w:p w:rsidR="00723BFE" w:rsidRPr="00723BFE" w:rsidRDefault="00723BFE" w:rsidP="00723BFE">
      <w:pPr>
        <w:pStyle w:val="NormalExport"/>
        <w:rPr>
          <w:lang w:val="ru-RU"/>
        </w:rPr>
      </w:pPr>
      <w:r w:rsidRPr="00723BFE">
        <w:rPr>
          <w:shd w:val="clear" w:color="auto" w:fill="FFFFFF"/>
          <w:lang w:val="ru-RU"/>
        </w:rPr>
        <w:t xml:space="preserve">Промышленные инвестиции </w:t>
      </w:r>
    </w:p>
    <w:p w:rsidR="00723BFE" w:rsidRPr="00723BFE" w:rsidRDefault="00723BFE" w:rsidP="00723BFE">
      <w:pPr>
        <w:pStyle w:val="NormalExport"/>
        <w:rPr>
          <w:lang w:val="ru-RU"/>
        </w:rPr>
      </w:pPr>
      <w:r w:rsidRPr="00723BFE">
        <w:rPr>
          <w:shd w:val="clear" w:color="auto" w:fill="FFFFFF"/>
          <w:lang w:val="ru-RU"/>
        </w:rPr>
        <w:t xml:space="preserve"> - Малые и средние инвесторы в мировой экономике формируют до 50% и больше ВВП, у нас эта доля - процентов 20, и она уменьшается, - сообщил директор по коммерческой недвижимости АО "ЮИТ Санкт-Петербург" Максим Соболев. - Такой бизнес быстро растет и быстро умирает, но у него огромный потенциал. В нашем индустриальном парке </w:t>
      </w:r>
      <w:r>
        <w:rPr>
          <w:shd w:val="clear" w:color="auto" w:fill="FFFFFF"/>
        </w:rPr>
        <w:t>Grenstate</w:t>
      </w:r>
      <w:r w:rsidRPr="00723BFE">
        <w:rPr>
          <w:shd w:val="clear" w:color="auto" w:fill="FFFFFF"/>
          <w:lang w:val="ru-RU"/>
        </w:rPr>
        <w:t xml:space="preserve"> в этом году мы подписали 4 контракта - все это малый и средний бизнес. 75% всех резидентов - отечественные компании, остальные - иностранные, которым нужна локализация. Сейчас потенциал малого и среднего сегмента стимулируется усилиями ЦБ по снижению ключевой ставки, благодаря чему многие решают вложиться в стройку собственных предприятий. Некоторые из таких компаний проработали 20 лет и пережили все возможные кризисы - они уже просто переросли Петербург, где нет адекватной этому уровню бизнеса инфраструктуры. Поэтому малые и средние компании, сидя в промзонах серого пояса, в неподходящих условиях, с радостью покидают их при первой же возможности.</w:t>
      </w:r>
    </w:p>
    <w:p w:rsidR="00723BFE" w:rsidRPr="00723BFE" w:rsidRDefault="00723BFE" w:rsidP="00723BFE">
      <w:pPr>
        <w:pStyle w:val="NormalExport"/>
        <w:rPr>
          <w:lang w:val="ru-RU"/>
        </w:rPr>
      </w:pPr>
      <w:r w:rsidRPr="00723BFE">
        <w:rPr>
          <w:shd w:val="clear" w:color="auto" w:fill="FFFFFF"/>
          <w:lang w:val="ru-RU"/>
        </w:rPr>
        <w:t xml:space="preserve"> - Резерв для пространственного развития Петербурга - огромные промышленные территории в центре, - заявил директор по инвестициям "ВТБ </w:t>
      </w:r>
      <w:r w:rsidRPr="00723BFE">
        <w:rPr>
          <w:shd w:val="clear" w:color="auto" w:fill="C0C0C0"/>
          <w:lang w:val="ru-RU"/>
        </w:rPr>
        <w:t>Девелопмента</w:t>
      </w:r>
      <w:r w:rsidRPr="00723BFE">
        <w:rPr>
          <w:shd w:val="clear" w:color="auto" w:fill="FFFFFF"/>
          <w:lang w:val="ru-RU"/>
        </w:rPr>
        <w:t>" Александр Паршуков. - На мой взгляд, создание мест для вывода этих предприятий из города в район КАД - важнейший шаг, и индустриальные парки подходят для этой цели идеально. Заполнение таких площадок позволит открыть центр города для комплексной застройки и, как следствие, для горожан. Разработать концепцию этого наполнения должна комиссия из признанных экспертов разных отраслей под руководством и контролем администрации города. Но пока в наши индустриальные парки приходят в основном не компании из центра города, а предприятия из других стран и регионов РФ. Переговоры с компаниями малого бизнеса, арендующими низкокачественные помещения в крупных городских промзонах, часто заканчиваются тем, что, оценив все свои возможности, они понимают, что "не по Сеньке шапка" - они не потянут размещение в индустриальном парке. Таким компаниям точно нужна помощь государства. Для некоторых из них решением финансового вопроса могут стать льготные кредиты, предлагаемые банками по федеральным программам поддержки бизнеса.</w:t>
      </w:r>
    </w:p>
    <w:p w:rsidR="00723BFE" w:rsidRPr="00723BFE" w:rsidRDefault="00723BFE" w:rsidP="00723BFE">
      <w:pPr>
        <w:pStyle w:val="NormalExport"/>
        <w:rPr>
          <w:lang w:val="ru-RU"/>
        </w:rPr>
      </w:pPr>
      <w:r w:rsidRPr="00723BFE">
        <w:rPr>
          <w:shd w:val="clear" w:color="auto" w:fill="FFFFFF"/>
          <w:lang w:val="ru-RU"/>
        </w:rPr>
        <w:t xml:space="preserve">Сам бизнес по развитию промышленных территорий отнюдь не сверхдоходен. Например, инвестиции, которые планировались в индустриальный парк "Марьино" в 2007-2008 годах, предполагали гораздо меньший срок окупаемости и заполняемости. Сейчас парк занят наполовину, среди наших резидентов 9 компаний. Недавно мы подписали сделку об открытии сервисного центра немецкого производителя судового оборудования </w:t>
      </w:r>
      <w:r>
        <w:rPr>
          <w:shd w:val="clear" w:color="auto" w:fill="FFFFFF"/>
        </w:rPr>
        <w:t>SCHOTTEL</w:t>
      </w:r>
      <w:r w:rsidRPr="00723BFE">
        <w:rPr>
          <w:shd w:val="clear" w:color="auto" w:fill="FFFFFF"/>
          <w:lang w:val="ru-RU"/>
        </w:rPr>
        <w:t xml:space="preserve">, ведутся переговоры с рядом других российских и иностранных компаний. </w:t>
      </w:r>
    </w:p>
    <w:p w:rsidR="00723BFE" w:rsidRPr="00723BFE" w:rsidRDefault="00723BFE" w:rsidP="00723BFE">
      <w:pPr>
        <w:pStyle w:val="NormalExport"/>
        <w:rPr>
          <w:lang w:val="ru-RU"/>
        </w:rPr>
      </w:pPr>
      <w:r w:rsidRPr="00723BFE">
        <w:rPr>
          <w:shd w:val="clear" w:color="auto" w:fill="FFFFFF"/>
          <w:lang w:val="ru-RU"/>
        </w:rPr>
        <w:t xml:space="preserve"> - Наш опыт взаимодействия с властями Санкт-Петербурга можно назвать рабочим - на любой свой вопрос мы получаем адекватный ответ, - также рассказал Александр Паршуков. - Если же говорить о "Марьино", то подобные проекты есть и в других регионах. Индустриальные парки создаются, в основном, государственными структурами, корпорациями развития регионов либо частными инвесторами при поддержке власти. И есть регионы, где эта поддержка гораздо активнее, чем в Петербурге. Речь даже не о финансовой, а об административной помощи, уровень которой в городе хотелось бы повысить.</w:t>
      </w:r>
    </w:p>
    <w:p w:rsidR="00723BFE" w:rsidRPr="00723BFE" w:rsidRDefault="00723BFE" w:rsidP="00723BFE">
      <w:pPr>
        <w:pStyle w:val="NormalExport"/>
        <w:rPr>
          <w:lang w:val="ru-RU"/>
        </w:rPr>
      </w:pPr>
      <w:r w:rsidRPr="00723BFE">
        <w:rPr>
          <w:shd w:val="clear" w:color="auto" w:fill="FFFFFF"/>
          <w:lang w:val="ru-RU"/>
        </w:rPr>
        <w:t xml:space="preserve">На одной из крупнейших из заявленных подобных площадок в Петербурге - в "ИТМО Хайпарке" - начали с концепции инноваций как драйвера в мире экономики знаний. Проект создается на базе Университета ИТМО - вуза мирового уровня - и потребует 41 млрд инвестиций, из которых 21,8 млрд </w:t>
      </w:r>
      <w:r w:rsidRPr="00723BFE">
        <w:rPr>
          <w:shd w:val="clear" w:color="auto" w:fill="FFFFFF"/>
          <w:lang w:val="ru-RU"/>
        </w:rPr>
        <w:lastRenderedPageBreak/>
        <w:t>рублей - федеральные, около 5 млрд от города, а еще 14 млрд - частные инвестиции. Принцип открытых инноваций, на которые здесь сделали ставку, позволит создавать прорывные продукты в коллаборациях.</w:t>
      </w:r>
    </w:p>
    <w:p w:rsidR="00723BFE" w:rsidRPr="00723BFE" w:rsidRDefault="00723BFE" w:rsidP="00723BFE">
      <w:pPr>
        <w:pStyle w:val="NormalExport"/>
        <w:rPr>
          <w:lang w:val="ru-RU"/>
        </w:rPr>
      </w:pPr>
      <w:r w:rsidRPr="00723BFE">
        <w:rPr>
          <w:shd w:val="clear" w:color="auto" w:fill="FFFFFF"/>
          <w:lang w:val="ru-RU"/>
        </w:rPr>
        <w:t xml:space="preserve"> - Федеральный статус нам сильно помогает, - пояснил генеральный директор АО "ИТМО Хайпарк" Андрей Назаров. - Поддержка есть, технических проблем не видим. При этом мы придерживаемся принципа автономности с тем, чтобы при любом развитии событий у нас не было сложностей с запуском проекта. В конце 2020 мы планируем объявить конкурс по 44-ФЗ, а в следующем году - начать </w:t>
      </w:r>
      <w:r w:rsidRPr="00723BFE">
        <w:rPr>
          <w:shd w:val="clear" w:color="auto" w:fill="C0C0C0"/>
          <w:lang w:val="ru-RU"/>
        </w:rPr>
        <w:t>строительство</w:t>
      </w:r>
      <w:r w:rsidRPr="00723BFE">
        <w:rPr>
          <w:shd w:val="clear" w:color="auto" w:fill="FFFFFF"/>
          <w:lang w:val="ru-RU"/>
        </w:rPr>
        <w:t>. Наша текущая задача - приложить максимум усилий к тому, чтобы волна вируса не повлияла на планы. Сейчас проект находится на экспертизе, идет определение финальной стоимости. Проект планировки вынесен на публичное обсуждение. Вся инженерия оплачена, и над ней продолжается работа. Рассматриваем варианты присоединения улично-дорожной сети к шестиполосному шоссе. "Хайпарк" состоит из двух частей - Второй кампус Университета ИТМО, в создании которого участвуют федерация и город, и коммерческая часть, включающая технологическую долину и бизнес-парк с особым налоговым режимом.</w:t>
      </w:r>
    </w:p>
    <w:p w:rsidR="00723BFE" w:rsidRPr="00723BFE" w:rsidRDefault="00723BFE" w:rsidP="00723BFE">
      <w:pPr>
        <w:pStyle w:val="NormalExport"/>
        <w:rPr>
          <w:lang w:val="ru-RU"/>
        </w:rPr>
      </w:pPr>
      <w:r w:rsidRPr="00723BFE">
        <w:rPr>
          <w:shd w:val="clear" w:color="auto" w:fill="FFFFFF"/>
          <w:lang w:val="ru-RU"/>
        </w:rPr>
        <w:t xml:space="preserve">Зарегулированы, но поняты </w:t>
      </w:r>
    </w:p>
    <w:p w:rsidR="00723BFE" w:rsidRPr="00723BFE" w:rsidRDefault="00723BFE" w:rsidP="00723BFE">
      <w:pPr>
        <w:pStyle w:val="NormalExport"/>
        <w:rPr>
          <w:lang w:val="ru-RU"/>
        </w:rPr>
      </w:pPr>
      <w:r w:rsidRPr="00723BFE">
        <w:rPr>
          <w:shd w:val="clear" w:color="auto" w:fill="FFFFFF"/>
          <w:lang w:val="ru-RU"/>
        </w:rPr>
        <w:t xml:space="preserve">Фармацевтику коллеги-инвесторы считают отраслью, где инвестиции сталкиваются с меньшим количеством барьеров. Сами производители лекарств подтверждают это лишь отчасти, ведь отрасль - одна из самых зарегулированных. </w:t>
      </w:r>
    </w:p>
    <w:p w:rsidR="00723BFE" w:rsidRPr="00723BFE" w:rsidRDefault="00723BFE" w:rsidP="00723BFE">
      <w:pPr>
        <w:pStyle w:val="NormalExport"/>
        <w:rPr>
          <w:lang w:val="ru-RU"/>
        </w:rPr>
      </w:pPr>
      <w:r w:rsidRPr="00723BFE">
        <w:rPr>
          <w:shd w:val="clear" w:color="auto" w:fill="FFFFFF"/>
          <w:lang w:val="ru-RU"/>
        </w:rPr>
        <w:t xml:space="preserve"> - Наши отношения с властями всегда были партнерскими, - сообщил коммерческий директор ООО "НТФФ "ПОЛИСАН" Дмитрий Борисов. - Мы самый крупный налогоплательщик Фрунзенского района и один из крупнейших в городе. В этом году нам присвоили статус стратегического системообразующего предприятия, в сфере фармацевтики в городе их всего 5. Нам активно помогает комитет по внешним связям, потому что у нас развивается направление экспорта: активно работаем с Юго-Восточной Азией, странами Латинской Америки и СНГ.</w:t>
      </w:r>
    </w:p>
    <w:p w:rsidR="00723BFE" w:rsidRPr="00723BFE" w:rsidRDefault="00723BFE" w:rsidP="00723BFE">
      <w:pPr>
        <w:pStyle w:val="NormalExport"/>
        <w:rPr>
          <w:lang w:val="ru-RU"/>
        </w:rPr>
      </w:pPr>
      <w:r w:rsidRPr="00723BFE">
        <w:rPr>
          <w:shd w:val="clear" w:color="auto" w:fill="FFFFFF"/>
          <w:lang w:val="ru-RU"/>
        </w:rPr>
        <w:t xml:space="preserve">Первую очередь завода в Петербурге компания начала строить в 2005 году, в позапрошлом году успешно завершила третью очередь и научно-технологический центр. Также в 2020 году при поддержке комитета удалось привезти 90 инженеров и </w:t>
      </w:r>
      <w:r>
        <w:rPr>
          <w:shd w:val="clear" w:color="auto" w:fill="FFFFFF"/>
        </w:rPr>
        <w:t>IT</w:t>
      </w:r>
      <w:r w:rsidRPr="00723BFE">
        <w:rPr>
          <w:shd w:val="clear" w:color="auto" w:fill="FFFFFF"/>
          <w:lang w:val="ru-RU"/>
        </w:rPr>
        <w:t>-специалистов из Чехии - они модернизировали производство. Это особенно важно, потому что на предприятии сейчас производят два препарата из списка Минздрава для лечения коронавируса и один препарат, входящий в федеральные стандарты лечения пневмонии.</w:t>
      </w:r>
    </w:p>
    <w:p w:rsidR="00723BFE" w:rsidRPr="00723BFE" w:rsidRDefault="00723BFE" w:rsidP="00723BFE">
      <w:pPr>
        <w:pStyle w:val="NormalExport"/>
        <w:rPr>
          <w:lang w:val="ru-RU"/>
        </w:rPr>
      </w:pPr>
      <w:r w:rsidRPr="00723BFE">
        <w:rPr>
          <w:shd w:val="clear" w:color="auto" w:fill="FFFFFF"/>
          <w:lang w:val="ru-RU"/>
        </w:rPr>
        <w:t xml:space="preserve">В Петербурге расположена площадка еще одного фармгиганта - </w:t>
      </w:r>
      <w:r>
        <w:rPr>
          <w:shd w:val="clear" w:color="auto" w:fill="FFFFFF"/>
        </w:rPr>
        <w:t>BIOCAD</w:t>
      </w:r>
      <w:r w:rsidRPr="00723BFE">
        <w:rPr>
          <w:shd w:val="clear" w:color="auto" w:fill="FFFFFF"/>
          <w:lang w:val="ru-RU"/>
        </w:rPr>
        <w:t xml:space="preserve">. В прошлом году в особой экономической зоне "Нойдорф" завершилось </w:t>
      </w:r>
      <w:r w:rsidRPr="00723BFE">
        <w:rPr>
          <w:shd w:val="clear" w:color="auto" w:fill="C0C0C0"/>
          <w:lang w:val="ru-RU"/>
        </w:rPr>
        <w:t>строительство</w:t>
      </w:r>
      <w:r w:rsidRPr="00723BFE">
        <w:rPr>
          <w:shd w:val="clear" w:color="auto" w:fill="FFFFFF"/>
          <w:lang w:val="ru-RU"/>
        </w:rPr>
        <w:t xml:space="preserve"> производственного комплекса № 2 с инвестициями около 5 млрд рублей и объемом производимых лекарственных форм в несколько раз выше, чем на производственном комплексе № 1, расположенном там же.</w:t>
      </w:r>
    </w:p>
    <w:p w:rsidR="00723BFE" w:rsidRPr="00723BFE" w:rsidRDefault="00723BFE" w:rsidP="00723BFE">
      <w:pPr>
        <w:pStyle w:val="NormalExport"/>
        <w:rPr>
          <w:lang w:val="ru-RU"/>
        </w:rPr>
      </w:pPr>
      <w:r w:rsidRPr="00723BFE">
        <w:rPr>
          <w:shd w:val="clear" w:color="auto" w:fill="FFFFFF"/>
          <w:lang w:val="ru-RU"/>
        </w:rPr>
        <w:t xml:space="preserve"> - Это покрывает текущую потребность РФ и экспорта в препаратах, которые мы производим, - заявил директор по доступу на рынок </w:t>
      </w:r>
      <w:r>
        <w:rPr>
          <w:shd w:val="clear" w:color="auto" w:fill="FFFFFF"/>
        </w:rPr>
        <w:t>BIOCAD</w:t>
      </w:r>
      <w:r w:rsidRPr="00723BFE">
        <w:rPr>
          <w:shd w:val="clear" w:color="auto" w:fill="FFFFFF"/>
          <w:lang w:val="ru-RU"/>
        </w:rPr>
        <w:t xml:space="preserve"> Валентин Додонов. - Недавно в Москве мы сдали завод "ПК-137" - производственную площадку в рамках офсетного контракта на 14 миллиардов рублей, заключенного между Департаментом здравоохранения города Москвы и компанией ЗАО "БИОКАД" на 10 лет по поставкам препаратов с объемом инвестиций 3 млрд рублей. В 2019 году заключено соглашение с китайской фармацевтическо-инвестиционной компанией </w:t>
      </w:r>
      <w:r>
        <w:rPr>
          <w:shd w:val="clear" w:color="auto" w:fill="FFFFFF"/>
        </w:rPr>
        <w:t>Shanghai</w:t>
      </w:r>
      <w:r w:rsidRPr="00723BFE">
        <w:rPr>
          <w:shd w:val="clear" w:color="auto" w:fill="FFFFFF"/>
          <w:lang w:val="ru-RU"/>
        </w:rPr>
        <w:t xml:space="preserve"> </w:t>
      </w:r>
      <w:r>
        <w:rPr>
          <w:shd w:val="clear" w:color="auto" w:fill="FFFFFF"/>
        </w:rPr>
        <w:t>Pharmaceuticals</w:t>
      </w:r>
      <w:r w:rsidRPr="00723BFE">
        <w:rPr>
          <w:shd w:val="clear" w:color="auto" w:fill="FFFFFF"/>
          <w:lang w:val="ru-RU"/>
        </w:rPr>
        <w:t xml:space="preserve"> </w:t>
      </w:r>
      <w:r>
        <w:rPr>
          <w:shd w:val="clear" w:color="auto" w:fill="FFFFFF"/>
        </w:rPr>
        <w:t>Holding</w:t>
      </w:r>
      <w:r w:rsidRPr="00723BFE">
        <w:rPr>
          <w:shd w:val="clear" w:color="auto" w:fill="FFFFFF"/>
          <w:lang w:val="ru-RU"/>
        </w:rPr>
        <w:t xml:space="preserve"> (</w:t>
      </w:r>
      <w:r>
        <w:rPr>
          <w:shd w:val="clear" w:color="auto" w:fill="FFFFFF"/>
        </w:rPr>
        <w:t>SPH</w:t>
      </w:r>
      <w:r w:rsidRPr="00723BFE">
        <w:rPr>
          <w:shd w:val="clear" w:color="auto" w:fill="FFFFFF"/>
          <w:lang w:val="ru-RU"/>
        </w:rPr>
        <w:t>), с которой сейчас создали совместное предприятие.</w:t>
      </w:r>
    </w:p>
    <w:p w:rsidR="00723BFE" w:rsidRPr="00723BFE" w:rsidRDefault="00723BFE" w:rsidP="00723BFE">
      <w:pPr>
        <w:pStyle w:val="NormalExport"/>
        <w:rPr>
          <w:lang w:val="ru-RU"/>
        </w:rPr>
      </w:pPr>
      <w:r w:rsidRPr="00723BFE">
        <w:rPr>
          <w:shd w:val="clear" w:color="auto" w:fill="FFFFFF"/>
          <w:lang w:val="ru-RU"/>
        </w:rPr>
        <w:t xml:space="preserve">"Мы передумали" </w:t>
      </w:r>
    </w:p>
    <w:p w:rsidR="00723BFE" w:rsidRPr="00723BFE" w:rsidRDefault="00723BFE" w:rsidP="00723BFE">
      <w:pPr>
        <w:pStyle w:val="NormalExport"/>
        <w:rPr>
          <w:lang w:val="ru-RU"/>
        </w:rPr>
      </w:pPr>
      <w:r w:rsidRPr="00723BFE">
        <w:rPr>
          <w:shd w:val="clear" w:color="auto" w:fill="C0C0C0"/>
          <w:lang w:val="ru-RU"/>
        </w:rPr>
        <w:t>Девелоперы</w:t>
      </w:r>
      <w:r w:rsidRPr="00723BFE">
        <w:rPr>
          <w:shd w:val="clear" w:color="auto" w:fill="FFFFFF"/>
          <w:lang w:val="ru-RU"/>
        </w:rPr>
        <w:t xml:space="preserve"> коммерческой недвижимости не могут похвастаться таким взаимопониманием с городом: многие крупные проекты либо свернуты, либо движутся с большими проблемами. Попытки сделать проект оригинальным и интересным тонут на годы в бесконечных согласованиях.</w:t>
      </w:r>
    </w:p>
    <w:p w:rsidR="00723BFE" w:rsidRPr="00723BFE" w:rsidRDefault="00723BFE" w:rsidP="00723BFE">
      <w:pPr>
        <w:pStyle w:val="NormalExport"/>
        <w:rPr>
          <w:lang w:val="ru-RU"/>
        </w:rPr>
      </w:pPr>
      <w:r w:rsidRPr="00723BFE">
        <w:rPr>
          <w:shd w:val="clear" w:color="auto" w:fill="FFFFFF"/>
          <w:lang w:val="ru-RU"/>
        </w:rPr>
        <w:t xml:space="preserve">Например, по словам участников рынка, город анонсирует заинтересованность в повышении инвестиционного климата, но делает нечто противоположное. Ему нужны деньги инвесторов, проекты, налоги и рабочие места, и бизнес готов все это дать. Но при одинаковых целях между обеими сторонами работает взаимная презумпция недоверия. </w:t>
      </w:r>
    </w:p>
    <w:p w:rsidR="00723BFE" w:rsidRPr="00723BFE" w:rsidRDefault="00723BFE" w:rsidP="00723BFE">
      <w:pPr>
        <w:pStyle w:val="NormalExport"/>
        <w:rPr>
          <w:lang w:val="ru-RU"/>
        </w:rPr>
      </w:pPr>
      <w:r w:rsidRPr="00723BFE">
        <w:rPr>
          <w:shd w:val="clear" w:color="auto" w:fill="FFFFFF"/>
          <w:lang w:val="ru-RU"/>
        </w:rPr>
        <w:t xml:space="preserve"> - Мы каждый раз оказываемся в положении срочного спасения своих проектов в частном порядке, - сообщила операционный директор </w:t>
      </w:r>
      <w:r w:rsidRPr="00723BFE">
        <w:rPr>
          <w:shd w:val="clear" w:color="auto" w:fill="C0C0C0"/>
          <w:lang w:val="ru-RU"/>
        </w:rPr>
        <w:t>девелоперской</w:t>
      </w:r>
      <w:r w:rsidRPr="00723BFE">
        <w:rPr>
          <w:shd w:val="clear" w:color="auto" w:fill="FFFFFF"/>
          <w:lang w:val="ru-RU"/>
        </w:rPr>
        <w:t xml:space="preserve"> группы </w:t>
      </w:r>
      <w:r>
        <w:rPr>
          <w:shd w:val="clear" w:color="auto" w:fill="FFFFFF"/>
        </w:rPr>
        <w:t>PLG</w:t>
      </w:r>
      <w:r w:rsidRPr="00723BFE">
        <w:rPr>
          <w:shd w:val="clear" w:color="auto" w:fill="FFFFFF"/>
          <w:lang w:val="ru-RU"/>
        </w:rPr>
        <w:t xml:space="preserve"> Ольга Смирнова (с 2016 года компания имеет статус стратегического инвестора по реализации сети гостиниц доступного ценового сегмента). - В нашем проекте на Смоленке активисты требовали ЗНОП, в Конюшенном ведомстве дискуссия возникла вокруг охраны памятника (в обоих случаях после получения разрешения на </w:t>
      </w:r>
      <w:r w:rsidRPr="00723BFE">
        <w:rPr>
          <w:shd w:val="clear" w:color="auto" w:fill="C0C0C0"/>
          <w:lang w:val="ru-RU"/>
        </w:rPr>
        <w:t>строительство</w:t>
      </w:r>
      <w:r w:rsidRPr="00723BFE">
        <w:rPr>
          <w:shd w:val="clear" w:color="auto" w:fill="FFFFFF"/>
          <w:lang w:val="ru-RU"/>
        </w:rPr>
        <w:t xml:space="preserve"> и значительных инвестиций в проект). При этом власть в двух этих кейсах реагировала одинаково: не проявляла политической воли, не подтвердила, что согласна с собственным принятым ранее решением, и выбирала наиболее легкий и наименее болезненный для репутации путь, игнорируя очевидные экономические выгоды и инвестиционные преимущества.</w:t>
      </w:r>
    </w:p>
    <w:p w:rsidR="00723BFE" w:rsidRPr="00723BFE" w:rsidRDefault="00723BFE" w:rsidP="00723BFE">
      <w:pPr>
        <w:pStyle w:val="NormalExport"/>
        <w:rPr>
          <w:lang w:val="ru-RU"/>
        </w:rPr>
      </w:pPr>
      <w:r w:rsidRPr="00723BFE">
        <w:rPr>
          <w:shd w:val="clear" w:color="auto" w:fill="FFFFFF"/>
          <w:lang w:val="ru-RU"/>
        </w:rPr>
        <w:lastRenderedPageBreak/>
        <w:t xml:space="preserve">Рейтинги инвестиционной привлекательности Петербурга подросли, но это касается таких отраслей, как туризм и </w:t>
      </w:r>
      <w:r>
        <w:rPr>
          <w:shd w:val="clear" w:color="auto" w:fill="FFFFFF"/>
        </w:rPr>
        <w:t>IT</w:t>
      </w:r>
      <w:r w:rsidRPr="00723BFE">
        <w:rPr>
          <w:shd w:val="clear" w:color="auto" w:fill="FFFFFF"/>
          <w:lang w:val="ru-RU"/>
        </w:rPr>
        <w:t xml:space="preserve">-бизнес. Если взглянуть на </w:t>
      </w:r>
      <w:r w:rsidRPr="00723BFE">
        <w:rPr>
          <w:shd w:val="clear" w:color="auto" w:fill="C0C0C0"/>
          <w:lang w:val="ru-RU"/>
        </w:rPr>
        <w:t>девелопмент</w:t>
      </w:r>
      <w:r w:rsidRPr="00723BFE">
        <w:rPr>
          <w:shd w:val="clear" w:color="auto" w:fill="FFFFFF"/>
          <w:lang w:val="ru-RU"/>
        </w:rPr>
        <w:t xml:space="preserve"> и </w:t>
      </w:r>
      <w:r w:rsidRPr="00723BFE">
        <w:rPr>
          <w:shd w:val="clear" w:color="auto" w:fill="C0C0C0"/>
          <w:lang w:val="ru-RU"/>
        </w:rPr>
        <w:t>строительство</w:t>
      </w:r>
      <w:r w:rsidRPr="00723BFE">
        <w:rPr>
          <w:shd w:val="clear" w:color="auto" w:fill="FFFFFF"/>
          <w:lang w:val="ru-RU"/>
        </w:rPr>
        <w:t xml:space="preserve">, то здесь видно заметное проседание. Причина, по мнению Ольги Смирновой, - негативные тренды, формировавшиеся долгое время. Это, например, отсутствие современного законодательства для развития </w:t>
      </w:r>
      <w:r w:rsidRPr="00723BFE">
        <w:rPr>
          <w:shd w:val="clear" w:color="auto" w:fill="C0C0C0"/>
          <w:lang w:val="ru-RU"/>
        </w:rPr>
        <w:t>девелопмента</w:t>
      </w:r>
      <w:r w:rsidRPr="00723BFE">
        <w:rPr>
          <w:shd w:val="clear" w:color="auto" w:fill="FFFFFF"/>
          <w:lang w:val="ru-RU"/>
        </w:rPr>
        <w:t xml:space="preserve"> в разных локациях - от исторической застройки до серого пояса; а также гостиничных инвестпроектов. </w:t>
      </w:r>
    </w:p>
    <w:p w:rsidR="00723BFE" w:rsidRPr="00723BFE" w:rsidRDefault="00723BFE" w:rsidP="00723BFE">
      <w:pPr>
        <w:pStyle w:val="NormalExport"/>
        <w:rPr>
          <w:lang w:val="ru-RU"/>
        </w:rPr>
      </w:pPr>
      <w:r w:rsidRPr="00723BFE">
        <w:rPr>
          <w:shd w:val="clear" w:color="auto" w:fill="FFFFFF"/>
          <w:lang w:val="ru-RU"/>
        </w:rPr>
        <w:t xml:space="preserve"> - Гостиничный сегмент город не раз называл приоритетным для развития, но на нас это не сказалось никак, - продолжила Ольга Смирнова. - В этой сфере очень много вопросов - от отсутствия единого глоссария до высокой вероятности возврата в любой точке проекта, когда город или кто-то из стейкхолдеров резко передумывает: "Больше мы тут гостиницу не хотим, а хотим парк". После такого разворота инвестор находится, мягко говоря, во фрустрации: он вложил деньги, оказался на территории на абсолютно легитимных основаниях, а его вынуждают уйти с этого участка, ставя в позицию автоматического оправдания, - это уже не равноправные партнерские отношения.</w:t>
      </w:r>
    </w:p>
    <w:p w:rsidR="00723BFE" w:rsidRPr="00723BFE" w:rsidRDefault="00723BFE" w:rsidP="00723BFE">
      <w:pPr>
        <w:pStyle w:val="NormalExport"/>
        <w:rPr>
          <w:lang w:val="ru-RU"/>
        </w:rPr>
      </w:pPr>
      <w:r w:rsidRPr="00723BFE">
        <w:rPr>
          <w:shd w:val="clear" w:color="auto" w:fill="FFFFFF"/>
          <w:lang w:val="ru-RU"/>
        </w:rPr>
        <w:t xml:space="preserve">Также </w:t>
      </w:r>
      <w:r w:rsidRPr="00723BFE">
        <w:rPr>
          <w:shd w:val="clear" w:color="auto" w:fill="C0C0C0"/>
          <w:lang w:val="ru-RU"/>
        </w:rPr>
        <w:t>девелоперов</w:t>
      </w:r>
      <w:r w:rsidRPr="00723BFE">
        <w:rPr>
          <w:shd w:val="clear" w:color="auto" w:fill="FFFFFF"/>
          <w:lang w:val="ru-RU"/>
        </w:rPr>
        <w:t xml:space="preserve"> очень беспокоит законопроект о ЗНОП, когда участок под инвестпроект могут объявить будущей территорией зеленых насаждений. В практике компании была такая история - проект гостиницы на Смоленке не состоялся, так как общественность хотела на этом месте парк. Город его обещал, но в устье речки до сих пор нет никакой зеленой зоны. Часто под давлением общественности власти меняют вектор отношений с инвестором - в итоге городу не достается ни инвестиций, ни налогов, ни новых рабочих мест, ни нового объекта, который мог бы украсить ландшафт. </w:t>
      </w:r>
    </w:p>
    <w:p w:rsidR="00723BFE" w:rsidRPr="00723BFE" w:rsidRDefault="00723BFE" w:rsidP="00723BFE">
      <w:pPr>
        <w:pStyle w:val="NormalExport"/>
        <w:rPr>
          <w:lang w:val="ru-RU"/>
        </w:rPr>
      </w:pPr>
      <w:r w:rsidRPr="00723BFE">
        <w:rPr>
          <w:shd w:val="clear" w:color="auto" w:fill="FFFFFF"/>
          <w:lang w:val="ru-RU"/>
        </w:rPr>
        <w:t xml:space="preserve"> - Следовало бы договориться на берегу о правилах игры и о степени влияния властей и неравнодушных групп общественности на ход реализации проекта, получившего все необходимые согласования, - продолжила Смирнова. - Также не стоит думать, что бизнес хочет снести на участке все прекрасное, чтобы сделать там нечто ужасное, - это заблуждение стало распространенной причиной общественных протестов. </w:t>
      </w:r>
      <w:r w:rsidRPr="00723BFE">
        <w:rPr>
          <w:shd w:val="clear" w:color="auto" w:fill="C0C0C0"/>
          <w:lang w:val="ru-RU"/>
        </w:rPr>
        <w:t>Девелоперы</w:t>
      </w:r>
      <w:r w:rsidRPr="00723BFE">
        <w:rPr>
          <w:shd w:val="clear" w:color="auto" w:fill="FFFFFF"/>
          <w:lang w:val="ru-RU"/>
        </w:rPr>
        <w:t xml:space="preserve"> сегодня работают со сложно структурированным спросом на рынке, где потребитель голосует рублем - как никогда действует естественный отбор в пользу качественных гармоничных проектов с функционалом, сервисами и базовыми эмоциональными смыслами. </w:t>
      </w:r>
    </w:p>
    <w:p w:rsidR="00723BFE" w:rsidRPr="00723BFE" w:rsidRDefault="00723BFE" w:rsidP="00723BFE">
      <w:pPr>
        <w:pStyle w:val="NormalExport"/>
        <w:rPr>
          <w:lang w:val="ru-RU"/>
        </w:rPr>
      </w:pPr>
      <w:r w:rsidRPr="00723BFE">
        <w:rPr>
          <w:shd w:val="clear" w:color="auto" w:fill="FFFFFF"/>
          <w:lang w:val="ru-RU"/>
        </w:rPr>
        <w:t xml:space="preserve">Глубоко убеждена, что для выстраивания цивилизованного диалога власти, общественности и </w:t>
      </w:r>
      <w:r w:rsidRPr="00723BFE">
        <w:rPr>
          <w:shd w:val="clear" w:color="auto" w:fill="C0C0C0"/>
          <w:lang w:val="ru-RU"/>
        </w:rPr>
        <w:t>девелоперского</w:t>
      </w:r>
      <w:r w:rsidRPr="00723BFE">
        <w:rPr>
          <w:shd w:val="clear" w:color="auto" w:fill="FFFFFF"/>
          <w:lang w:val="ru-RU"/>
        </w:rPr>
        <w:t xml:space="preserve"> бизнеса необходимо создание площадки, на которой представители общественных и градозащитных сообществ - в соответствии с одинаковыми для всех правилами - имели бы возможность высказывать мнение в отношении реализации важных для города проектов. Единый орган позволил бы упорядочить процедуру выдвижения общественных инициатив в соответствии с разработанным регламентом, - предложила Ольга Смирнова. </w:t>
      </w:r>
    </w:p>
    <w:p w:rsidR="00723BFE" w:rsidRPr="00723BFE" w:rsidRDefault="00723BFE" w:rsidP="00723BFE">
      <w:pPr>
        <w:pStyle w:val="NormalExport"/>
        <w:rPr>
          <w:lang w:val="ru-RU"/>
        </w:rPr>
      </w:pPr>
      <w:r w:rsidRPr="00723BFE">
        <w:rPr>
          <w:shd w:val="clear" w:color="auto" w:fill="C0C0C0"/>
          <w:lang w:val="ru-RU"/>
        </w:rPr>
        <w:t>Девелоперы</w:t>
      </w:r>
      <w:r w:rsidRPr="00723BFE">
        <w:rPr>
          <w:shd w:val="clear" w:color="auto" w:fill="FFFFFF"/>
          <w:lang w:val="ru-RU"/>
        </w:rPr>
        <w:t xml:space="preserve"> находятся в более сложном положении на фоне других своих коллег, ведь </w:t>
      </w:r>
      <w:r w:rsidRPr="00723BFE">
        <w:rPr>
          <w:shd w:val="clear" w:color="auto" w:fill="C0C0C0"/>
          <w:lang w:val="ru-RU"/>
        </w:rPr>
        <w:t>строительство</w:t>
      </w:r>
      <w:r w:rsidRPr="00723BFE">
        <w:rPr>
          <w:shd w:val="clear" w:color="auto" w:fill="FFFFFF"/>
          <w:lang w:val="ru-RU"/>
        </w:rPr>
        <w:t xml:space="preserve"> - это длинные инвестиции. </w:t>
      </w:r>
    </w:p>
    <w:p w:rsidR="00723BFE" w:rsidRPr="00723BFE" w:rsidRDefault="00723BFE" w:rsidP="00723BFE">
      <w:pPr>
        <w:pStyle w:val="NormalExport"/>
        <w:rPr>
          <w:lang w:val="ru-RU"/>
        </w:rPr>
      </w:pPr>
      <w:r w:rsidRPr="00723BFE">
        <w:rPr>
          <w:shd w:val="clear" w:color="auto" w:fill="FFFFFF"/>
          <w:lang w:val="ru-RU"/>
        </w:rPr>
        <w:t xml:space="preserve"> - Да, сейчас продажи идут неплохо за </w:t>
      </w:r>
      <w:r w:rsidRPr="00723BFE">
        <w:rPr>
          <w:shd w:val="clear" w:color="auto" w:fill="C0C0C0"/>
          <w:lang w:val="ru-RU"/>
        </w:rPr>
        <w:t>счет</w:t>
      </w:r>
      <w:r w:rsidRPr="00723BFE">
        <w:rPr>
          <w:shd w:val="clear" w:color="auto" w:fill="FFFFFF"/>
          <w:lang w:val="ru-RU"/>
        </w:rPr>
        <w:t xml:space="preserve"> стимулирования спроса льготной ипотекой с господдержкой, но, чтобы просчитать экономику проекта на долгий срок, правила игры должны быть постоянными, а они постоянно меняются, - говорит директор по развитию "Л1" Надежда Калашникова. - У нас были примеры, когда ликвидные участки изымали уже на этапе проектирования, когда нами уже были затрачены определенные средства. Сейчас мы получаем разрешительную документацию на два новых проекта. Это масштабный процесс, когда разные комитеты присылают свои многочисленные пожелания, - комитету по образованию нужно одно, комитету по транспорту - другое, получается целый набор обременений для </w:t>
      </w:r>
      <w:r w:rsidRPr="00723BFE">
        <w:rPr>
          <w:shd w:val="clear" w:color="auto" w:fill="C0C0C0"/>
          <w:lang w:val="ru-RU"/>
        </w:rPr>
        <w:t>девелопера</w:t>
      </w:r>
      <w:r w:rsidRPr="00723BFE">
        <w:rPr>
          <w:shd w:val="clear" w:color="auto" w:fill="FFFFFF"/>
          <w:lang w:val="ru-RU"/>
        </w:rPr>
        <w:t>, что почти исключает положительный баланс в экономике проекта.</w:t>
      </w:r>
    </w:p>
    <w:p w:rsidR="00723BFE" w:rsidRPr="00723BFE" w:rsidRDefault="00723BFE" w:rsidP="00723BFE">
      <w:pPr>
        <w:pStyle w:val="NormalExport"/>
        <w:rPr>
          <w:lang w:val="ru-RU"/>
        </w:rPr>
      </w:pPr>
      <w:r w:rsidRPr="00723BFE">
        <w:rPr>
          <w:shd w:val="clear" w:color="auto" w:fill="FFFFFF"/>
          <w:lang w:val="ru-RU"/>
        </w:rPr>
        <w:t xml:space="preserve">По словам Калашниковой, жизнь </w:t>
      </w:r>
      <w:r w:rsidRPr="00723BFE">
        <w:rPr>
          <w:shd w:val="clear" w:color="auto" w:fill="C0C0C0"/>
          <w:lang w:val="ru-RU"/>
        </w:rPr>
        <w:t>девелоперов</w:t>
      </w:r>
      <w:r w:rsidRPr="00723BFE">
        <w:rPr>
          <w:shd w:val="clear" w:color="auto" w:fill="FFFFFF"/>
          <w:lang w:val="ru-RU"/>
        </w:rPr>
        <w:t xml:space="preserve"> осложнили еще и </w:t>
      </w:r>
      <w:r w:rsidRPr="00723BFE">
        <w:rPr>
          <w:shd w:val="clear" w:color="auto" w:fill="C0C0C0"/>
          <w:lang w:val="ru-RU"/>
        </w:rPr>
        <w:t>проектное финансирование</w:t>
      </w:r>
      <w:r w:rsidRPr="00723BFE">
        <w:rPr>
          <w:shd w:val="clear" w:color="auto" w:fill="FFFFFF"/>
          <w:lang w:val="ru-RU"/>
        </w:rPr>
        <w:t xml:space="preserve"> и </w:t>
      </w:r>
      <w:r w:rsidRPr="00723BFE">
        <w:rPr>
          <w:shd w:val="clear" w:color="auto" w:fill="C0C0C0"/>
          <w:lang w:val="ru-RU"/>
        </w:rPr>
        <w:t>эскроу-счета</w:t>
      </w:r>
      <w:r w:rsidRPr="00723BFE">
        <w:rPr>
          <w:shd w:val="clear" w:color="auto" w:fill="FFFFFF"/>
          <w:lang w:val="ru-RU"/>
        </w:rPr>
        <w:t xml:space="preserve">, сделавшие деньги более дорогими. Вторая проблема всех </w:t>
      </w:r>
      <w:r w:rsidRPr="00723BFE">
        <w:rPr>
          <w:shd w:val="clear" w:color="auto" w:fill="C0C0C0"/>
          <w:lang w:val="ru-RU"/>
        </w:rPr>
        <w:t>девелоперов</w:t>
      </w:r>
      <w:r w:rsidRPr="00723BFE">
        <w:rPr>
          <w:shd w:val="clear" w:color="auto" w:fill="FFFFFF"/>
          <w:lang w:val="ru-RU"/>
        </w:rPr>
        <w:t xml:space="preserve">, строящих в городской черте, - недовольство жителей соседних домов, несмотря на то, что со временем благоустройство района, которым занимается </w:t>
      </w:r>
      <w:r w:rsidRPr="00723BFE">
        <w:rPr>
          <w:shd w:val="clear" w:color="auto" w:fill="C0C0C0"/>
          <w:lang w:val="ru-RU"/>
        </w:rPr>
        <w:t>девелопер</w:t>
      </w:r>
      <w:r w:rsidRPr="00723BFE">
        <w:rPr>
          <w:shd w:val="clear" w:color="auto" w:fill="FFFFFF"/>
          <w:lang w:val="ru-RU"/>
        </w:rPr>
        <w:t>, повысит стоимость их жилья. Все это дает основания беспокоиться за новые проекты компании, хотя эта застройка и прописана в градплане, а сами участки - просто пустыри.</w:t>
      </w:r>
    </w:p>
    <w:p w:rsidR="00723BFE" w:rsidRPr="00723BFE" w:rsidRDefault="00723BFE" w:rsidP="00723BFE">
      <w:pPr>
        <w:pStyle w:val="NormalExport"/>
        <w:rPr>
          <w:lang w:val="ru-RU"/>
        </w:rPr>
      </w:pPr>
      <w:r w:rsidRPr="00723BFE">
        <w:rPr>
          <w:shd w:val="clear" w:color="auto" w:fill="FFFFFF"/>
          <w:lang w:val="ru-RU"/>
        </w:rPr>
        <w:t xml:space="preserve"> - Мы сами, в первую очередь, заинтересованы в инфраструктурном развитии нового места, так как это прибавляет ему привлекательности в глазах покупателей квартир, - говорит Калашникова. - Но алгоритмы передачи на баланс социальных, транспортных объектов до сих пор четко не прописаны. </w:t>
      </w:r>
      <w:r w:rsidRPr="00723BFE">
        <w:rPr>
          <w:shd w:val="clear" w:color="auto" w:fill="C0C0C0"/>
          <w:lang w:val="ru-RU"/>
        </w:rPr>
        <w:t>Девелопер</w:t>
      </w:r>
      <w:r w:rsidRPr="00723BFE">
        <w:rPr>
          <w:shd w:val="clear" w:color="auto" w:fill="FFFFFF"/>
          <w:lang w:val="ru-RU"/>
        </w:rPr>
        <w:t xml:space="preserve"> ходит по кругу и решает все, начиная от инженерии и дорог, заканчивая "социалкой". А потом остается с этими школами и садами наедине - пока они не на балансе города, нужно тратиться на их содержание. При этом никто не несет ответственность за срывы договоренностей, для чиновников нет прописанных санкций, нет передачи ответственности от чиновника к другому.</w:t>
      </w:r>
    </w:p>
    <w:p w:rsidR="00723BFE" w:rsidRPr="00723BFE" w:rsidRDefault="00723BFE" w:rsidP="00723BFE">
      <w:pPr>
        <w:pStyle w:val="NormalExport"/>
        <w:rPr>
          <w:lang w:val="ru-RU"/>
        </w:rPr>
      </w:pPr>
      <w:r w:rsidRPr="00723BFE">
        <w:rPr>
          <w:shd w:val="clear" w:color="auto" w:fill="FFFFFF"/>
          <w:lang w:val="ru-RU"/>
        </w:rPr>
        <w:t xml:space="preserve">Доверие как фактор роста </w:t>
      </w:r>
    </w:p>
    <w:p w:rsidR="00723BFE" w:rsidRPr="00723BFE" w:rsidRDefault="00723BFE" w:rsidP="00723BFE">
      <w:pPr>
        <w:pStyle w:val="NormalExport"/>
        <w:rPr>
          <w:lang w:val="ru-RU"/>
        </w:rPr>
      </w:pPr>
      <w:r w:rsidRPr="00723BFE">
        <w:rPr>
          <w:shd w:val="clear" w:color="auto" w:fill="FFFFFF"/>
          <w:lang w:val="ru-RU"/>
        </w:rPr>
        <w:lastRenderedPageBreak/>
        <w:t xml:space="preserve">Из 26 экономически развитых стран в 2020 году Россия занимает последнее место по </w:t>
      </w:r>
      <w:r>
        <w:rPr>
          <w:shd w:val="clear" w:color="auto" w:fill="FFFFFF"/>
        </w:rPr>
        <w:t>Edelman</w:t>
      </w:r>
      <w:r w:rsidRPr="00723BFE">
        <w:rPr>
          <w:shd w:val="clear" w:color="auto" w:fill="FFFFFF"/>
          <w:lang w:val="ru-RU"/>
        </w:rPr>
        <w:t xml:space="preserve"> </w:t>
      </w:r>
      <w:r>
        <w:rPr>
          <w:shd w:val="clear" w:color="auto" w:fill="FFFFFF"/>
        </w:rPr>
        <w:t>trust</w:t>
      </w:r>
      <w:r w:rsidRPr="00723BFE">
        <w:rPr>
          <w:shd w:val="clear" w:color="auto" w:fill="FFFFFF"/>
          <w:lang w:val="ru-RU"/>
        </w:rPr>
        <w:t xml:space="preserve"> </w:t>
      </w:r>
      <w:r>
        <w:rPr>
          <w:shd w:val="clear" w:color="auto" w:fill="FFFFFF"/>
        </w:rPr>
        <w:t>Barometer</w:t>
      </w:r>
      <w:r w:rsidRPr="00723BFE">
        <w:rPr>
          <w:shd w:val="clear" w:color="auto" w:fill="FFFFFF"/>
          <w:lang w:val="ru-RU"/>
        </w:rPr>
        <w:t xml:space="preserve"> - индексу доверия к государству, бизнесу, СМИ и НКО. Увеличение этого индекса на 10% по статистике приводит к 20% росу ВВП на душу населения. Если повысить этот показатель доверия с наших 30% до 70-80%, как в развитых странах, мы получили бы совершенно другую экономику и уровень спроса - такие данные привел основатель инвестиционного бюро </w:t>
      </w:r>
      <w:r>
        <w:rPr>
          <w:shd w:val="clear" w:color="auto" w:fill="FFFFFF"/>
        </w:rPr>
        <w:t>Syncing</w:t>
      </w:r>
      <w:r w:rsidRPr="00723BFE">
        <w:rPr>
          <w:shd w:val="clear" w:color="auto" w:fill="FFFFFF"/>
          <w:lang w:val="ru-RU"/>
        </w:rPr>
        <w:t xml:space="preserve"> </w:t>
      </w:r>
      <w:r>
        <w:rPr>
          <w:shd w:val="clear" w:color="auto" w:fill="FFFFFF"/>
        </w:rPr>
        <w:t>Group</w:t>
      </w:r>
      <w:r w:rsidRPr="00723BFE">
        <w:rPr>
          <w:shd w:val="clear" w:color="auto" w:fill="FFFFFF"/>
          <w:lang w:val="ru-RU"/>
        </w:rPr>
        <w:t xml:space="preserve"> Дмитрий Синкин. По его мнению, мы отстаем от европейских и других развитых стран на 40% и более по показателю доверия. То есть наш потенциал - до 80% роста среднедушевого ВВП, с 10 до 18 тыс. долларов в год на человека.</w:t>
      </w:r>
    </w:p>
    <w:p w:rsidR="00723BFE" w:rsidRPr="00723BFE" w:rsidRDefault="00723BFE" w:rsidP="00723BFE">
      <w:pPr>
        <w:pStyle w:val="NormalExport"/>
        <w:rPr>
          <w:lang w:val="ru-RU"/>
        </w:rPr>
      </w:pPr>
      <w:r w:rsidRPr="00723BFE">
        <w:rPr>
          <w:shd w:val="clear" w:color="auto" w:fill="FFFFFF"/>
          <w:lang w:val="ru-RU"/>
        </w:rPr>
        <w:t xml:space="preserve"> - Доверие складывается из нескольких элементов, - пояснил эксперт. - Это, во-первых, физическая защита инвесторов, то есть правоохранительная система, уровень недоверия к которой у нас порядка 70%; это юридическая и судебная защита (негативно относятся 55-60%) - возможность отстоять свою правоту в суде. Также это эффективность госуправления - мы не говорим слово "коррупция", а подразумеваем взаимную открытость государства и бизнеса. Также сюда входит доверие к контрольно-надзорным органам и уровень грамотности для поиска и оценки инвестиций. За </w:t>
      </w:r>
      <w:r w:rsidRPr="00723BFE">
        <w:rPr>
          <w:shd w:val="clear" w:color="auto" w:fill="C0C0C0"/>
          <w:lang w:val="ru-RU"/>
        </w:rPr>
        <w:t>счет</w:t>
      </w:r>
      <w:r w:rsidRPr="00723BFE">
        <w:rPr>
          <w:shd w:val="clear" w:color="auto" w:fill="FFFFFF"/>
          <w:lang w:val="ru-RU"/>
        </w:rPr>
        <w:t xml:space="preserve"> последних (рост +4,5% в год) можно совершить экономический скачок - рост ВВП плюс 3% в год, реальная зарплата плюс 2% в год, как прописано в "Общенациональном плане действий ...", принятом недавно Федеральным Правительством. Но без инвестклимата, базирующегося на доверии, это невозможно. Классические механизмы - офсетные и специальные инвестконтракты, ОЭЗ и налоговые льготы, снижение процентных ставок и разгон инфляции - в данном случае сами по себе не помогут, нужны структурные изменения в экономике и доверие в каждой из сфер.</w:t>
      </w:r>
    </w:p>
    <w:p w:rsidR="00723BFE" w:rsidRPr="00723BFE" w:rsidRDefault="00723BFE" w:rsidP="00723BFE">
      <w:pPr>
        <w:pStyle w:val="NormalExport"/>
        <w:rPr>
          <w:lang w:val="ru-RU"/>
        </w:rPr>
      </w:pPr>
      <w:r w:rsidRPr="00723BFE">
        <w:rPr>
          <w:shd w:val="clear" w:color="auto" w:fill="FFFFFF"/>
          <w:lang w:val="ru-RU"/>
        </w:rPr>
        <w:t>Загрузка производственных мощностей в стране всего 60-65% относительно максимума в среднем в течение 10 лет, тогда как в США - 80%, и это двигает инвестиционную активность. По словам Дмитрия Синкина, инвестиции в РФ только поддерживают производственные мощности. Доля инвестиций у нас в среднем за 10 лет всего 20-21% от ВВП на уровне развитых стран (для сравнения, в Китае - по 40-45% от ВВП). В таком случае бизнес предпочитает выводить деньги за рубеж - за 10 лет отток капитала из страны составил около 600 млрд долларов или 3-4% ВВП.</w:t>
      </w:r>
    </w:p>
    <w:p w:rsidR="00723BFE" w:rsidRPr="00723BFE" w:rsidRDefault="00723BFE" w:rsidP="00723BFE">
      <w:pPr>
        <w:pStyle w:val="NormalExport"/>
        <w:rPr>
          <w:lang w:val="ru-RU"/>
        </w:rPr>
      </w:pPr>
      <w:r w:rsidRPr="00723BFE">
        <w:rPr>
          <w:shd w:val="clear" w:color="auto" w:fill="FFFFFF"/>
          <w:lang w:val="ru-RU"/>
        </w:rPr>
        <w:t xml:space="preserve"> - Для развития инвестиций нужен ряд факторов, - добавил партнер, руководитель практики по недвижимости и инвестициям Адвокатского бюро "Качкин и Партнеры" Дмитрий Некрестьянов. - Во-первых, дешевые деньги - сейчас кредитование стало доступно в сравнении с теми ставками, что были лет пять назад. Во-вторых, стабильность правил и защиты инвестиций. В законах написано: в случае изменения законодательства инвестор доводит свой проект до конца по старым правилам. На практике это голословная декларация, и часто инвестор в суде узнает, что он все потерял и никто ему ничего не компенсирует. И утраченное доверие уже не вернуть. </w:t>
      </w:r>
    </w:p>
    <w:p w:rsidR="00723BFE" w:rsidRPr="00723BFE" w:rsidRDefault="00723BFE" w:rsidP="00723BFE">
      <w:pPr>
        <w:pStyle w:val="NormalExport"/>
        <w:rPr>
          <w:lang w:val="ru-RU"/>
        </w:rPr>
      </w:pPr>
      <w:r w:rsidRPr="00723BFE">
        <w:rPr>
          <w:shd w:val="clear" w:color="auto" w:fill="FFFFFF"/>
          <w:lang w:val="ru-RU"/>
        </w:rPr>
        <w:t>Яркий пример - программа "Памятники за рубль", предлагающая инвесторам вложиться в реконструкцию ветшающих зданий-памятников в обмен право аренды за рубль на 49 лет. Как отметил Дмитрий Некрестьянов, еще при обсуждении этой программы обозначили главный ее риск - государство может передумать. Как раз это мы и наблюдаем. Недавно случился ряд громких скандалов в Москве и Екатеринбурге - там инвесторам передали несколько объектов по программе "памятники за 1 рубль". Бизнесмены вложились и уже 3-5 лет занимались ремонтом, но потом эти объекты были переданы институту развития Дом.РФ, который по специальному законодательству вправе в одностороннем порядке прекращать любую аренду и пользование переданными ему объектами без компенсаций за такое расторжение. В итоге аренда прекращена, объекты переданы на торги, а инвесторы лишились этих объектов без какой-либо компенсации. После такого подрыва доверия к программе она вряд ли будет работать, считает эксперт.</w:t>
      </w:r>
    </w:p>
    <w:p w:rsidR="00723BFE" w:rsidRPr="00723BFE" w:rsidRDefault="00723BFE" w:rsidP="00723BFE">
      <w:pPr>
        <w:pStyle w:val="NormalExport"/>
        <w:rPr>
          <w:lang w:val="ru-RU"/>
        </w:rPr>
      </w:pPr>
      <w:r w:rsidRPr="00723BFE">
        <w:rPr>
          <w:shd w:val="clear" w:color="auto" w:fill="FFFFFF"/>
          <w:lang w:val="ru-RU"/>
        </w:rPr>
        <w:t xml:space="preserve">Или еще один пример из Петербурга - </w:t>
      </w:r>
      <w:r w:rsidRPr="00723BFE">
        <w:rPr>
          <w:shd w:val="clear" w:color="auto" w:fill="C0C0C0"/>
          <w:lang w:val="ru-RU"/>
        </w:rPr>
        <w:t>девелопер</w:t>
      </w:r>
      <w:r w:rsidRPr="00723BFE">
        <w:rPr>
          <w:shd w:val="clear" w:color="auto" w:fill="FFFFFF"/>
          <w:lang w:val="ru-RU"/>
        </w:rPr>
        <w:t xml:space="preserve"> получил участок у города под </w:t>
      </w:r>
      <w:r w:rsidRPr="00723BFE">
        <w:rPr>
          <w:shd w:val="clear" w:color="auto" w:fill="C0C0C0"/>
          <w:lang w:val="ru-RU"/>
        </w:rPr>
        <w:t>строительство</w:t>
      </w:r>
      <w:r w:rsidRPr="00723BFE">
        <w:rPr>
          <w:shd w:val="clear" w:color="auto" w:fill="FFFFFF"/>
          <w:lang w:val="ru-RU"/>
        </w:rPr>
        <w:t xml:space="preserve"> оздоровительного центра и два года разрабатывал проектную документацию, но получил отрицательное заключение экспертизы. Оказалось, по проекту планировки территории (ППТ) подобный объект на территории не разместить из-за ограничений плотности застройки, а уменьшить габариты объекта инвестор не вправе, так как его параметры установлены постановлением правительства Санкт-Петербурга и за нарушение установленных требований к объекту штрафуют. Смысл предоставления властями участка под </w:t>
      </w:r>
      <w:r w:rsidRPr="00723BFE">
        <w:rPr>
          <w:shd w:val="clear" w:color="auto" w:fill="C0C0C0"/>
          <w:lang w:val="ru-RU"/>
        </w:rPr>
        <w:t>строительство</w:t>
      </w:r>
      <w:r w:rsidRPr="00723BFE">
        <w:rPr>
          <w:shd w:val="clear" w:color="auto" w:fill="FFFFFF"/>
          <w:lang w:val="ru-RU"/>
        </w:rPr>
        <w:t xml:space="preserve"> с заведомо нереализуемым объектом в этом случае вообще непонятен. В итоге бизнес уже потратился на аренду и проектирование, попытка изменить ППТ займет еще год, и тогда уже велика вероятность не уложиться сроки. И по мнению чиновников, это все риски инвестора - он сам должен был видеть проблему.</w:t>
      </w:r>
    </w:p>
    <w:p w:rsidR="00723BFE" w:rsidRPr="00723BFE" w:rsidRDefault="00723BFE" w:rsidP="00723BFE">
      <w:pPr>
        <w:pStyle w:val="NormalExport"/>
        <w:rPr>
          <w:lang w:val="ru-RU"/>
        </w:rPr>
      </w:pPr>
      <w:r w:rsidRPr="00723BFE">
        <w:rPr>
          <w:shd w:val="clear" w:color="auto" w:fill="FFFFFF"/>
          <w:lang w:val="ru-RU"/>
        </w:rPr>
        <w:t xml:space="preserve">Баланс целей и интересов </w:t>
      </w:r>
    </w:p>
    <w:p w:rsidR="00723BFE" w:rsidRPr="00723BFE" w:rsidRDefault="00723BFE" w:rsidP="00723BFE">
      <w:pPr>
        <w:pStyle w:val="NormalExport"/>
        <w:rPr>
          <w:lang w:val="ru-RU"/>
        </w:rPr>
      </w:pPr>
      <w:r w:rsidRPr="00723BFE">
        <w:rPr>
          <w:shd w:val="clear" w:color="auto" w:fill="FFFFFF"/>
          <w:lang w:val="ru-RU"/>
        </w:rPr>
        <w:t xml:space="preserve"> - Инвестору на самом деле нужны три вещи - стабильные правила, которые не переписываются по ходу, чтобы начать и закончить проект в тех же условиях, - подытожил Некрестьянов. - Второе - поддержка от государства в случае проблем. И третье - возврат инвестиций и справедливая компенсация в случае изменения общественной нужды, из-за которой завернули проект. </w:t>
      </w:r>
    </w:p>
    <w:p w:rsidR="00723BFE" w:rsidRPr="00723BFE" w:rsidRDefault="00723BFE" w:rsidP="00723BFE">
      <w:pPr>
        <w:pStyle w:val="NormalExport"/>
        <w:rPr>
          <w:lang w:val="ru-RU"/>
        </w:rPr>
      </w:pPr>
      <w:r w:rsidRPr="00723BFE">
        <w:rPr>
          <w:shd w:val="clear" w:color="auto" w:fill="FFFFFF"/>
          <w:lang w:val="ru-RU"/>
        </w:rPr>
        <w:lastRenderedPageBreak/>
        <w:t xml:space="preserve"> - У Петербурга нет проблем с инвесторами - это у инвесторов проблемы с Петербургом, - также подвел итоги Максим Соболев. - Федеральные проекты все носят на руках, а у средних и малых - проблемы с властями на уровне исполнения, потому что они вязнут в этой рутине. Часто вопрос находится в смежной сфере нескольких городских комитетов, при этом излишняя заформализованность отношений таких комитетов тормозит решение вопроса. В итоге вместе они работать не хотят, брать ответственность конкретно на себя - тоже. С властями Ленобласти взаимодействовать легче, так как решение вопросов проходит быстрее. Для примера - в Петербурге мы не можем разобраться с одним вопросом уже 11 месяцев из-за того, что один комитет ждет документы из суда, а ему якобы не отвечают.</w:t>
      </w:r>
    </w:p>
    <w:p w:rsidR="00723BFE" w:rsidRPr="00723BFE" w:rsidRDefault="00723BFE" w:rsidP="00723BFE">
      <w:pPr>
        <w:pStyle w:val="NormalExport"/>
        <w:rPr>
          <w:lang w:val="ru-RU"/>
        </w:rPr>
      </w:pPr>
      <w:r w:rsidRPr="00723BFE">
        <w:rPr>
          <w:shd w:val="clear" w:color="auto" w:fill="FFFFFF"/>
          <w:lang w:val="ru-RU"/>
        </w:rPr>
        <w:t xml:space="preserve"> - Федеральные проекты - фарма, </w:t>
      </w:r>
      <w:r>
        <w:rPr>
          <w:shd w:val="clear" w:color="auto" w:fill="FFFFFF"/>
        </w:rPr>
        <w:t>IT</w:t>
      </w:r>
      <w:r w:rsidRPr="00723BFE">
        <w:rPr>
          <w:shd w:val="clear" w:color="auto" w:fill="FFFFFF"/>
          <w:lang w:val="ru-RU"/>
        </w:rPr>
        <w:t xml:space="preserve">, логистика - находят свою поддержку, но иногда от отчаяния кажется - может </w:t>
      </w:r>
      <w:r w:rsidRPr="00723BFE">
        <w:rPr>
          <w:shd w:val="clear" w:color="auto" w:fill="C0C0C0"/>
          <w:lang w:val="ru-RU"/>
        </w:rPr>
        <w:t>девелопмент</w:t>
      </w:r>
      <w:r w:rsidRPr="00723BFE">
        <w:rPr>
          <w:shd w:val="clear" w:color="auto" w:fill="FFFFFF"/>
          <w:lang w:val="ru-RU"/>
        </w:rPr>
        <w:t xml:space="preserve"> не входит в инвестприоритеты города? - задала вопрос Ольга Смирнова. - Может, нам стоит сдать объекты и реклассифицироваться, если нет цели инфраструктурного и интеллектуального развития города? Мы понимаем все ограничения, социальные и градостроительные. Но бизнесу нужна прибыль, должен же быть разумный баланс целей всех сторон процесса.</w:t>
      </w:r>
    </w:p>
    <w:p w:rsidR="00723BFE" w:rsidRPr="00723BFE" w:rsidRDefault="00723BFE" w:rsidP="00723BFE">
      <w:pPr>
        <w:pStyle w:val="NormalExport"/>
        <w:rPr>
          <w:lang w:val="ru-RU"/>
        </w:rPr>
      </w:pPr>
      <w:r w:rsidRPr="00723BFE">
        <w:rPr>
          <w:shd w:val="clear" w:color="auto" w:fill="FFFFFF"/>
          <w:lang w:val="ru-RU"/>
        </w:rPr>
        <w:t xml:space="preserve"> - Разрастание города неизбежно, но инвесторам надо дать возможность сделать это </w:t>
      </w:r>
      <w:r w:rsidRPr="00723BFE">
        <w:rPr>
          <w:shd w:val="clear" w:color="auto" w:fill="C0C0C0"/>
          <w:lang w:val="ru-RU"/>
        </w:rPr>
        <w:t>строительство</w:t>
      </w:r>
      <w:r w:rsidRPr="00723BFE">
        <w:rPr>
          <w:shd w:val="clear" w:color="auto" w:fill="FFFFFF"/>
          <w:lang w:val="ru-RU"/>
        </w:rPr>
        <w:t xml:space="preserve"> красивым, заработать самим и дать заработать городу, - добавила Надежда Калашникова. - Например, в морском Петербурге не хватает причалов, а мы годами не можем согласовать причал для легкомоторных судов в одном из наших ЖК - нужно согласование трех комитетов.</w:t>
      </w:r>
    </w:p>
    <w:p w:rsidR="00723BFE" w:rsidRPr="00723BFE" w:rsidRDefault="00723BFE" w:rsidP="00723BFE">
      <w:pPr>
        <w:pStyle w:val="NormalExport"/>
        <w:rPr>
          <w:lang w:val="ru-RU"/>
        </w:rPr>
      </w:pPr>
      <w:r w:rsidRPr="00723BFE">
        <w:rPr>
          <w:shd w:val="clear" w:color="auto" w:fill="FFFFFF"/>
          <w:lang w:val="ru-RU"/>
        </w:rPr>
        <w:t xml:space="preserve"> - Проблема в области осмысленного правоприменения, - считает Анна Королева. - У нас заложены все предпосылки в законодательство, инвестиционный климат простимулирован, но необходима фигура арбитра, который обеспечит исполнение законов. И им кроме органов власти никто быть не может.</w:t>
      </w:r>
    </w:p>
    <w:p w:rsidR="00723BFE" w:rsidRPr="00723BFE" w:rsidRDefault="00723BFE" w:rsidP="00723BFE">
      <w:pPr>
        <w:pStyle w:val="NormalExport"/>
        <w:rPr>
          <w:lang w:val="ru-RU"/>
        </w:rPr>
      </w:pPr>
      <w:r w:rsidRPr="00723BFE">
        <w:rPr>
          <w:shd w:val="clear" w:color="auto" w:fill="FFFFFF"/>
          <w:lang w:val="ru-RU"/>
        </w:rPr>
        <w:t>Дмитрий Борисов все же внес позитивную ноту в обсуждение, показав, что не все так плохо. Есть регион, где федеральное законодательство всегда трактуется в пользу инвестора, а профильные чиновники готовы к диалогу 24/7. Такой пример - Белгородская область, где у компании "Полисан" дочернее предприятие по производству субстанций. С 2020 года компания реализует инвестиционный проект на 700 млн рублей, направленный на модернизацию производства и увеличение мощностей. По итогам 2019 года Белгородская область занимает первое место по темпам роста ВРП среди несырьевых субъектов РФ. По словам Борисова, бизнесу здесь предложат несколько схем, помогут с решением проблем, а вице-губернатор всегда открыт к диалогу с инвестором и решению проблем.</w:t>
      </w:r>
    </w:p>
    <w:p w:rsidR="00723BFE" w:rsidRPr="00723BFE" w:rsidRDefault="00723BFE" w:rsidP="00723BFE">
      <w:pPr>
        <w:pStyle w:val="NormalExport"/>
        <w:rPr>
          <w:lang w:val="ru-RU"/>
        </w:rPr>
      </w:pPr>
      <w:r w:rsidRPr="00723BFE">
        <w:rPr>
          <w:shd w:val="clear" w:color="auto" w:fill="FFFFFF"/>
          <w:lang w:val="ru-RU"/>
        </w:rPr>
        <w:t>Почему в Петербурге так не получается - все еще открытый вопрос. Эксперты считают, что городские чиновники просто не заинтересованы делать хорошо и активно, чтобы избежать возможных рисков. Участники стола готовы письменно декларировать свою позицию с подробным изложением всех описанных проблем и продолжить диалог с властями на "Фонтанке".</w:t>
      </w:r>
    </w:p>
    <w:p w:rsidR="00723BFE" w:rsidRPr="00723BFE" w:rsidRDefault="00723BFE" w:rsidP="00723BFE">
      <w:pPr>
        <w:pStyle w:val="NormalExport"/>
        <w:rPr>
          <w:lang w:val="ru-RU"/>
        </w:rPr>
      </w:pPr>
      <w:r w:rsidRPr="00723BFE">
        <w:rPr>
          <w:shd w:val="clear" w:color="auto" w:fill="FFFFFF"/>
          <w:lang w:val="ru-RU"/>
        </w:rPr>
        <w:t xml:space="preserve">Анна Романова, "Фонтанка.ру" </w:t>
      </w:r>
    </w:p>
    <w:p w:rsidR="00723BFE" w:rsidRPr="00723BFE" w:rsidRDefault="00723BFE" w:rsidP="00723BFE">
      <w:pPr>
        <w:pStyle w:val="NormalExport"/>
        <w:rPr>
          <w:lang w:val="ru-RU"/>
        </w:rPr>
      </w:pPr>
      <w:r w:rsidRPr="00723BFE">
        <w:rPr>
          <w:shd w:val="clear" w:color="auto" w:fill="FFFFFF"/>
          <w:lang w:val="ru-RU"/>
        </w:rPr>
        <w:t>начальник отдела организации взаимодействия с инвесторами (фронт-офис) ГУП "Управление инвестиций" Анна Королева</w:t>
      </w:r>
    </w:p>
    <w:p w:rsidR="00723BFE" w:rsidRPr="00723BFE" w:rsidRDefault="00723BFE" w:rsidP="00723BFE">
      <w:pPr>
        <w:pStyle w:val="NormalExport"/>
        <w:rPr>
          <w:lang w:val="ru-RU"/>
        </w:rPr>
      </w:pPr>
      <w:r w:rsidRPr="00723BFE">
        <w:rPr>
          <w:shd w:val="clear" w:color="auto" w:fill="FFFFFF"/>
          <w:lang w:val="ru-RU"/>
        </w:rPr>
        <w:t>директор по развитию "Л1" Надежда Калашникова</w:t>
      </w:r>
    </w:p>
    <w:p w:rsidR="00723BFE" w:rsidRPr="00723BFE" w:rsidRDefault="00723BFE" w:rsidP="00723BFE">
      <w:pPr>
        <w:pStyle w:val="NormalExport"/>
        <w:rPr>
          <w:lang w:val="ru-RU"/>
        </w:rPr>
      </w:pPr>
      <w:r w:rsidRPr="00723BFE">
        <w:rPr>
          <w:shd w:val="clear" w:color="auto" w:fill="FFFFFF"/>
          <w:lang w:val="ru-RU"/>
        </w:rPr>
        <w:t xml:space="preserve">директор по инвестициям ВТБ </w:t>
      </w:r>
      <w:r w:rsidRPr="00723BFE">
        <w:rPr>
          <w:shd w:val="clear" w:color="auto" w:fill="C0C0C0"/>
          <w:lang w:val="ru-RU"/>
        </w:rPr>
        <w:t>Девелопмент</w:t>
      </w:r>
      <w:r w:rsidRPr="00723BFE">
        <w:rPr>
          <w:shd w:val="clear" w:color="auto" w:fill="FFFFFF"/>
          <w:lang w:val="ru-RU"/>
        </w:rPr>
        <w:t xml:space="preserve"> Александр Паршуков</w:t>
      </w:r>
    </w:p>
    <w:p w:rsidR="00723BFE" w:rsidRPr="00723BFE" w:rsidRDefault="00723BFE" w:rsidP="00723BFE">
      <w:pPr>
        <w:pStyle w:val="NormalExport"/>
        <w:rPr>
          <w:lang w:val="ru-RU"/>
        </w:rPr>
      </w:pPr>
      <w:r w:rsidRPr="00723BFE">
        <w:rPr>
          <w:shd w:val="clear" w:color="auto" w:fill="FFFFFF"/>
          <w:lang w:val="ru-RU"/>
        </w:rPr>
        <w:t>Директор по коммерческой недвижимости АО "ЮИТ Санкт-Петербург" Максим Соболев</w:t>
      </w:r>
    </w:p>
    <w:p w:rsidR="00723BFE" w:rsidRPr="00723BFE" w:rsidRDefault="00723BFE" w:rsidP="00723BFE">
      <w:pPr>
        <w:pStyle w:val="NormalExport"/>
        <w:rPr>
          <w:lang w:val="ru-RU"/>
        </w:rPr>
      </w:pPr>
      <w:r w:rsidRPr="00723BFE">
        <w:rPr>
          <w:shd w:val="clear" w:color="auto" w:fill="FFFFFF"/>
          <w:lang w:val="ru-RU"/>
        </w:rPr>
        <w:t>коммерческий директор ООО "НТФФ "ПОЛИСАН" Дмитрий Борисов</w:t>
      </w:r>
    </w:p>
    <w:p w:rsidR="00723BFE" w:rsidRPr="00723BFE" w:rsidRDefault="00723BFE" w:rsidP="00723BFE">
      <w:pPr>
        <w:pStyle w:val="NormalExport"/>
        <w:rPr>
          <w:lang w:val="ru-RU"/>
        </w:rPr>
      </w:pPr>
      <w:r w:rsidRPr="00723BFE">
        <w:rPr>
          <w:shd w:val="clear" w:color="auto" w:fill="FFFFFF"/>
          <w:lang w:val="ru-RU"/>
        </w:rPr>
        <w:t xml:space="preserve">директор по доступу на рынок </w:t>
      </w:r>
      <w:r>
        <w:rPr>
          <w:shd w:val="clear" w:color="auto" w:fill="FFFFFF"/>
        </w:rPr>
        <w:t>BIOCAD</w:t>
      </w:r>
      <w:r w:rsidRPr="00723BFE">
        <w:rPr>
          <w:shd w:val="clear" w:color="auto" w:fill="FFFFFF"/>
          <w:lang w:val="ru-RU"/>
        </w:rPr>
        <w:t xml:space="preserve"> Валентин Додонов</w:t>
      </w:r>
    </w:p>
    <w:p w:rsidR="00723BFE" w:rsidRPr="00723BFE" w:rsidRDefault="00723BFE" w:rsidP="00723BFE">
      <w:pPr>
        <w:pStyle w:val="NormalExport"/>
        <w:rPr>
          <w:lang w:val="ru-RU"/>
        </w:rPr>
      </w:pPr>
      <w:r w:rsidRPr="00723BFE">
        <w:rPr>
          <w:shd w:val="clear" w:color="auto" w:fill="FFFFFF"/>
          <w:lang w:val="ru-RU"/>
        </w:rPr>
        <w:t xml:space="preserve">основатель инвестиционного бюро </w:t>
      </w:r>
      <w:r>
        <w:rPr>
          <w:shd w:val="clear" w:color="auto" w:fill="FFFFFF"/>
        </w:rPr>
        <w:t>Syncing</w:t>
      </w:r>
      <w:r w:rsidRPr="00723BFE">
        <w:rPr>
          <w:shd w:val="clear" w:color="auto" w:fill="FFFFFF"/>
          <w:lang w:val="ru-RU"/>
        </w:rPr>
        <w:t xml:space="preserve"> </w:t>
      </w:r>
      <w:r>
        <w:rPr>
          <w:shd w:val="clear" w:color="auto" w:fill="FFFFFF"/>
        </w:rPr>
        <w:t>Group</w:t>
      </w:r>
      <w:r w:rsidRPr="00723BFE">
        <w:rPr>
          <w:shd w:val="clear" w:color="auto" w:fill="FFFFFF"/>
          <w:lang w:val="ru-RU"/>
        </w:rPr>
        <w:t xml:space="preserve"> Дмитрий Синкин</w:t>
      </w:r>
    </w:p>
    <w:p w:rsidR="00723BFE" w:rsidRPr="00723BFE" w:rsidRDefault="00723BFE" w:rsidP="00723BFE">
      <w:pPr>
        <w:pStyle w:val="NormalExport"/>
        <w:rPr>
          <w:lang w:val="ru-RU"/>
        </w:rPr>
      </w:pPr>
      <w:r w:rsidRPr="00723BFE">
        <w:rPr>
          <w:shd w:val="clear" w:color="auto" w:fill="FFFFFF"/>
          <w:lang w:val="ru-RU"/>
        </w:rPr>
        <w:t>партнер, руководитель практики по недвижимости и инвестициям Адвокатского бюро "Качкин и Партнеры" Дмитрий Некрестьянов</w:t>
      </w:r>
    </w:p>
    <w:p w:rsidR="00723BFE" w:rsidRPr="00723BFE" w:rsidRDefault="00723BFE" w:rsidP="00723BFE">
      <w:pPr>
        <w:pStyle w:val="NormalExport"/>
        <w:rPr>
          <w:lang w:val="ru-RU"/>
        </w:rPr>
      </w:pPr>
      <w:r w:rsidRPr="00723BFE">
        <w:rPr>
          <w:shd w:val="clear" w:color="auto" w:fill="FFFFFF"/>
          <w:lang w:val="ru-RU"/>
        </w:rPr>
        <w:t>генеральный директор АО "ИТМО Хайпарк" Андрей Назаров</w:t>
      </w:r>
    </w:p>
    <w:p w:rsidR="00723BFE" w:rsidRPr="00723BFE" w:rsidRDefault="00723BFE" w:rsidP="00723BFE">
      <w:pPr>
        <w:pStyle w:val="NormalExport"/>
        <w:rPr>
          <w:lang w:val="ru-RU"/>
        </w:rPr>
      </w:pPr>
      <w:r w:rsidRPr="00723BFE">
        <w:rPr>
          <w:shd w:val="clear" w:color="auto" w:fill="FFFFFF"/>
          <w:lang w:val="ru-RU"/>
        </w:rPr>
        <w:t xml:space="preserve">операционный директор </w:t>
      </w:r>
      <w:r w:rsidRPr="00723BFE">
        <w:rPr>
          <w:shd w:val="clear" w:color="auto" w:fill="C0C0C0"/>
          <w:lang w:val="ru-RU"/>
        </w:rPr>
        <w:t>девелоперской</w:t>
      </w:r>
      <w:r w:rsidRPr="00723BFE">
        <w:rPr>
          <w:shd w:val="clear" w:color="auto" w:fill="FFFFFF"/>
          <w:lang w:val="ru-RU"/>
        </w:rPr>
        <w:t xml:space="preserve"> группы </w:t>
      </w:r>
      <w:r>
        <w:rPr>
          <w:shd w:val="clear" w:color="auto" w:fill="FFFFFF"/>
        </w:rPr>
        <w:t>PLG</w:t>
      </w:r>
      <w:r w:rsidRPr="00723BFE">
        <w:rPr>
          <w:shd w:val="clear" w:color="auto" w:fill="FFFFFF"/>
          <w:lang w:val="ru-RU"/>
        </w:rPr>
        <w:t xml:space="preserve"> Ольга Смирнова</w:t>
      </w:r>
    </w:p>
    <w:p w:rsidR="00723BFE" w:rsidRPr="00B20BD2" w:rsidRDefault="00723BFE" w:rsidP="00B20BD2">
      <w:pPr>
        <w:pStyle w:val="ExportHyperlink"/>
        <w:spacing w:line="240" w:lineRule="auto"/>
        <w:jc w:val="right"/>
        <w:rPr>
          <w:b/>
          <w:lang w:val="ru-RU"/>
        </w:rPr>
      </w:pPr>
      <w:hyperlink r:id="rId65" w:history="1">
        <w:r w:rsidRPr="00B20BD2">
          <w:rPr>
            <w:b/>
          </w:rPr>
          <w:t>https</w:t>
        </w:r>
        <w:r w:rsidRPr="00B20BD2">
          <w:rPr>
            <w:b/>
            <w:lang w:val="ru-RU"/>
          </w:rPr>
          <w:t>://</w:t>
        </w:r>
        <w:r w:rsidRPr="00B20BD2">
          <w:rPr>
            <w:b/>
          </w:rPr>
          <w:t>www</w:t>
        </w:r>
        <w:r w:rsidRPr="00B20BD2">
          <w:rPr>
            <w:b/>
            <w:lang w:val="ru-RU"/>
          </w:rPr>
          <w:t>.</w:t>
        </w:r>
        <w:r w:rsidRPr="00B20BD2">
          <w:rPr>
            <w:b/>
          </w:rPr>
          <w:t>fontanka</w:t>
        </w:r>
        <w:r w:rsidRPr="00B20BD2">
          <w:rPr>
            <w:b/>
            <w:lang w:val="ru-RU"/>
          </w:rPr>
          <w:t>.</w:t>
        </w:r>
        <w:r w:rsidRPr="00B20BD2">
          <w:rPr>
            <w:b/>
          </w:rPr>
          <w:t>ru</w:t>
        </w:r>
        <w:r w:rsidRPr="00B20BD2">
          <w:rPr>
            <w:b/>
            <w:lang w:val="ru-RU"/>
          </w:rPr>
          <w:t>/2020/11/19/69556743/</w:t>
        </w:r>
      </w:hyperlink>
    </w:p>
    <w:p w:rsidR="00723BFE" w:rsidRPr="00B20BD2" w:rsidRDefault="00B20BD2" w:rsidP="00B20BD2">
      <w:pPr>
        <w:pStyle w:val="ExportHyperlink"/>
        <w:spacing w:line="240" w:lineRule="auto"/>
        <w:jc w:val="right"/>
        <w:rPr>
          <w:b/>
          <w:lang w:val="ru-RU"/>
        </w:rPr>
      </w:pPr>
      <w:bookmarkStart w:id="81" w:name="rep_list_3190066_1566028740"/>
      <w:r w:rsidRPr="00B20BD2">
        <w:rPr>
          <w:b/>
          <w:lang w:val="ru-RU"/>
        </w:rPr>
        <w:t>Похожие сообщения</w:t>
      </w:r>
      <w:r w:rsidR="00723BFE" w:rsidRPr="00B20BD2">
        <w:rPr>
          <w:b/>
          <w:lang w:val="ru-RU"/>
        </w:rPr>
        <w:t>:</w:t>
      </w:r>
      <w:bookmarkEnd w:id="81"/>
    </w:p>
    <w:p w:rsidR="00723BFE" w:rsidRPr="00B20BD2" w:rsidRDefault="00723BFE" w:rsidP="00B20BD2">
      <w:pPr>
        <w:pStyle w:val="ExportHyperlink"/>
        <w:spacing w:line="240" w:lineRule="auto"/>
        <w:jc w:val="right"/>
        <w:rPr>
          <w:b/>
          <w:lang w:val="ru-RU"/>
        </w:rPr>
      </w:pPr>
      <w:hyperlink r:id="rId66" w:history="1">
        <w:r w:rsidRPr="00B20BD2">
          <w:rPr>
            <w:b/>
          </w:rPr>
          <w:t>Advis</w:t>
        </w:r>
        <w:r w:rsidRPr="00B20BD2">
          <w:rPr>
            <w:b/>
            <w:lang w:val="ru-RU"/>
          </w:rPr>
          <w:t>.</w:t>
        </w:r>
        <w:r w:rsidRPr="00B20BD2">
          <w:rPr>
            <w:b/>
          </w:rPr>
          <w:t>ru</w:t>
        </w:r>
        <w:r w:rsidRPr="00B20BD2">
          <w:rPr>
            <w:b/>
            <w:lang w:val="ru-RU"/>
          </w:rPr>
          <w:t>, Санкт-Петербург, 19 ноября 2020, Кризис доверия: почему инвесторы и городские власти не могут играть по одним правилам</w:t>
        </w:r>
      </w:hyperlink>
    </w:p>
    <w:p w:rsidR="00723BFE" w:rsidRPr="00B20BD2" w:rsidRDefault="00723BFE" w:rsidP="00B20BD2">
      <w:pPr>
        <w:pStyle w:val="ExportHyperlink"/>
        <w:spacing w:line="240" w:lineRule="auto"/>
        <w:jc w:val="right"/>
        <w:rPr>
          <w:b/>
          <w:lang w:val="ru-RU"/>
        </w:rPr>
      </w:pPr>
      <w:hyperlink r:id="rId67" w:history="1">
        <w:r w:rsidRPr="00B20BD2">
          <w:rPr>
            <w:b/>
          </w:rPr>
          <w:t>Gorodskoyportal</w:t>
        </w:r>
        <w:r w:rsidRPr="00B20BD2">
          <w:rPr>
            <w:b/>
            <w:lang w:val="ru-RU"/>
          </w:rPr>
          <w:t>.</w:t>
        </w:r>
        <w:r w:rsidRPr="00B20BD2">
          <w:rPr>
            <w:b/>
          </w:rPr>
          <w:t>ru</w:t>
        </w:r>
        <w:r w:rsidRPr="00B20BD2">
          <w:rPr>
            <w:b/>
            <w:lang w:val="ru-RU"/>
          </w:rPr>
          <w:t>/</w:t>
        </w:r>
        <w:r w:rsidRPr="00B20BD2">
          <w:rPr>
            <w:b/>
          </w:rPr>
          <w:t>peterburg</w:t>
        </w:r>
        <w:r w:rsidRPr="00B20BD2">
          <w:rPr>
            <w:b/>
            <w:lang w:val="ru-RU"/>
          </w:rPr>
          <w:t>, Санкт-Петербург, 19 ноября 2020, Кризис доверия. Почему инвесторы и городские власти не могут играть по одним правилам</w:t>
        </w:r>
      </w:hyperlink>
    </w:p>
    <w:p w:rsidR="00723BFE" w:rsidRDefault="00723BFE" w:rsidP="00723BFE">
      <w:pPr>
        <w:pStyle w:val="affff2"/>
        <w:spacing w:before="120"/>
      </w:pPr>
      <w:bookmarkStart w:id="82" w:name="_Toc56792986"/>
      <w:r>
        <w:lastRenderedPageBreak/>
        <w:t>Недвижимость и строительство Петербурга (nsp.ru), Санкт-Петербург, 19 ноября 2020</w:t>
      </w:r>
      <w:bookmarkEnd w:id="82"/>
    </w:p>
    <w:p w:rsidR="00723BFE" w:rsidRPr="00723BFE" w:rsidRDefault="00723BFE" w:rsidP="00723BFE">
      <w:pPr>
        <w:pStyle w:val="afffc"/>
        <w:rPr>
          <w:lang w:val="ru-RU"/>
        </w:rPr>
      </w:pPr>
      <w:bookmarkStart w:id="83" w:name="txt_3190066_1566010635"/>
      <w:bookmarkStart w:id="84" w:name="_Toc56792987"/>
      <w:r w:rsidRPr="00723BFE">
        <w:rPr>
          <w:lang w:val="ru-RU"/>
        </w:rPr>
        <w:t>Пополнение в Буграх</w:t>
      </w:r>
      <w:bookmarkEnd w:id="83"/>
      <w:bookmarkEnd w:id="84"/>
    </w:p>
    <w:p w:rsidR="00723BFE" w:rsidRPr="00723BFE" w:rsidRDefault="00723BFE" w:rsidP="00723BFE">
      <w:pPr>
        <w:pStyle w:val="affff1"/>
        <w:jc w:val="left"/>
        <w:rPr>
          <w:lang w:val="ru-RU"/>
        </w:rPr>
      </w:pPr>
      <w:r w:rsidRPr="00723BFE">
        <w:rPr>
          <w:lang w:val="ru-RU"/>
        </w:rPr>
        <w:t>Автор: Гинев Павел</w:t>
      </w:r>
    </w:p>
    <w:p w:rsidR="00723BFE" w:rsidRPr="00723BFE" w:rsidRDefault="00723BFE" w:rsidP="00723BFE">
      <w:pPr>
        <w:pStyle w:val="NormalExport"/>
        <w:rPr>
          <w:lang w:val="ru-RU"/>
        </w:rPr>
      </w:pPr>
      <w:r w:rsidRPr="00723BFE">
        <w:rPr>
          <w:shd w:val="clear" w:color="auto" w:fill="FFFFFF"/>
          <w:lang w:val="ru-RU"/>
        </w:rPr>
        <w:t xml:space="preserve">ГК "Прок" анонсировала старт проекта в Буграх. Жилой комплекс комфорт-класса "Стороны света" рассчитан на 2294 квартиры с чистовой отделкой. </w:t>
      </w:r>
    </w:p>
    <w:p w:rsidR="00723BFE" w:rsidRPr="00723BFE" w:rsidRDefault="00723BFE" w:rsidP="00723BFE">
      <w:pPr>
        <w:pStyle w:val="NormalExport"/>
        <w:rPr>
          <w:lang w:val="ru-RU"/>
        </w:rPr>
      </w:pPr>
      <w:r w:rsidRPr="00723BFE">
        <w:rPr>
          <w:shd w:val="clear" w:color="auto" w:fill="FFFFFF"/>
          <w:lang w:val="ru-RU"/>
        </w:rPr>
        <w:t xml:space="preserve">В отделе продаж </w:t>
      </w:r>
      <w:r w:rsidRPr="00723BFE">
        <w:rPr>
          <w:shd w:val="clear" w:color="auto" w:fill="C0C0C0"/>
          <w:lang w:val="ru-RU"/>
        </w:rPr>
        <w:t>девелопера</w:t>
      </w:r>
      <w:r w:rsidRPr="00723BFE">
        <w:rPr>
          <w:shd w:val="clear" w:color="auto" w:fill="FFFFFF"/>
          <w:lang w:val="ru-RU"/>
        </w:rPr>
        <w:t xml:space="preserve"> рассказали </w:t>
      </w:r>
      <w:r>
        <w:rPr>
          <w:shd w:val="clear" w:color="auto" w:fill="FFFFFF"/>
        </w:rPr>
        <w:t>NSP</w:t>
      </w:r>
      <w:r w:rsidRPr="00723BFE">
        <w:rPr>
          <w:shd w:val="clear" w:color="auto" w:fill="FFFFFF"/>
          <w:lang w:val="ru-RU"/>
        </w:rPr>
        <w:t xml:space="preserve">, что реализация квартир начнется ориентировочно в январе, а с ценами компания определится ближе к концу декабря. Жилой комплекс будет состоять из четырех корпусов, объединенных в общую архитектурную композицию. Известно, что дома будут 12-этажными (это максимально разрешенная высотность по действующим РНГП), квартирография - обширная - от студий до трехкомнатных, включая европланировки. </w:t>
      </w:r>
    </w:p>
    <w:p w:rsidR="00723BFE" w:rsidRPr="00723BFE" w:rsidRDefault="00723BFE" w:rsidP="00723BFE">
      <w:pPr>
        <w:pStyle w:val="NormalExport"/>
        <w:rPr>
          <w:lang w:val="ru-RU"/>
        </w:rPr>
      </w:pPr>
      <w:r w:rsidRPr="00723BFE">
        <w:rPr>
          <w:shd w:val="clear" w:color="auto" w:fill="C0C0C0"/>
          <w:lang w:val="ru-RU"/>
        </w:rPr>
        <w:t>Застройщик</w:t>
      </w:r>
      <w:r w:rsidRPr="00723BFE">
        <w:rPr>
          <w:shd w:val="clear" w:color="auto" w:fill="FFFFFF"/>
          <w:lang w:val="ru-RU"/>
        </w:rPr>
        <w:t xml:space="preserve"> обещает реализовать концепцию "двор без машин", обеспечить круглосуточную охрану придомовой территории, разбить современные детские площадки с мягким покрытием, оборудовать спортивные зоны с тренажерами. В подъездах предусмотрены колясочные. Чистовую отделку покупатели смогут выбрать из двух вариантов. По поводу создания социальной инфраструктуры на сайте </w:t>
      </w:r>
      <w:r w:rsidRPr="00723BFE">
        <w:rPr>
          <w:shd w:val="clear" w:color="auto" w:fill="C0C0C0"/>
          <w:lang w:val="ru-RU"/>
        </w:rPr>
        <w:t>застройщика</w:t>
      </w:r>
      <w:r w:rsidRPr="00723BFE">
        <w:rPr>
          <w:shd w:val="clear" w:color="auto" w:fill="FFFFFF"/>
          <w:lang w:val="ru-RU"/>
        </w:rPr>
        <w:t xml:space="preserve"> нет ни слова.</w:t>
      </w:r>
    </w:p>
    <w:p w:rsidR="00723BFE" w:rsidRPr="00723BFE" w:rsidRDefault="00723BFE" w:rsidP="00723BFE">
      <w:pPr>
        <w:pStyle w:val="NormalExport"/>
        <w:rPr>
          <w:lang w:val="ru-RU"/>
        </w:rPr>
      </w:pPr>
      <w:r w:rsidRPr="00723BFE">
        <w:rPr>
          <w:shd w:val="clear" w:color="auto" w:fill="FFFFFF"/>
          <w:lang w:val="ru-RU"/>
        </w:rPr>
        <w:t xml:space="preserve">ГК "Прок" на строительном рынке Петербурга работает с 1993 года, в основном в качестве генподрядчика. Однако на счету компании пять самостоятельно реализованных проектов. Шестой - это довольно крупный ЖК "Шуваловский дуэт" на Парнасе. Первая очередь уже сдана, вторую планируют ввести до конца года. </w:t>
      </w:r>
    </w:p>
    <w:p w:rsidR="00723BFE" w:rsidRPr="00723BFE" w:rsidRDefault="00723BFE" w:rsidP="00723BFE">
      <w:pPr>
        <w:pStyle w:val="NormalExport"/>
        <w:rPr>
          <w:lang w:val="ru-RU"/>
        </w:rPr>
      </w:pPr>
      <w:r w:rsidRPr="00723BFE">
        <w:rPr>
          <w:shd w:val="clear" w:color="auto" w:fill="C0C0C0"/>
          <w:lang w:val="ru-RU"/>
        </w:rPr>
        <w:t>Застройщик</w:t>
      </w:r>
      <w:r w:rsidRPr="00723BFE">
        <w:rPr>
          <w:shd w:val="clear" w:color="auto" w:fill="FFFFFF"/>
          <w:lang w:val="ru-RU"/>
        </w:rPr>
        <w:t xml:space="preserve"> относится к числу небольших компаний, которые концентрируют все ресурсы на одном проекте, не распыляясь на несколько. Многие эксперты предрекают значительное сокращение числа таких </w:t>
      </w:r>
      <w:r w:rsidRPr="00723BFE">
        <w:rPr>
          <w:shd w:val="clear" w:color="auto" w:fill="C0C0C0"/>
          <w:lang w:val="ru-RU"/>
        </w:rPr>
        <w:t>девелоперов</w:t>
      </w:r>
      <w:r w:rsidRPr="00723BFE">
        <w:rPr>
          <w:shd w:val="clear" w:color="auto" w:fill="FFFFFF"/>
          <w:lang w:val="ru-RU"/>
        </w:rPr>
        <w:t xml:space="preserve"> из-за реформы "долевки" и перехода на </w:t>
      </w:r>
      <w:r w:rsidRPr="00723BFE">
        <w:rPr>
          <w:shd w:val="clear" w:color="auto" w:fill="C0C0C0"/>
          <w:lang w:val="ru-RU"/>
        </w:rPr>
        <w:t>проектное финансирование</w:t>
      </w:r>
      <w:r w:rsidRPr="00723BFE">
        <w:rPr>
          <w:shd w:val="clear" w:color="auto" w:fill="FFFFFF"/>
          <w:lang w:val="ru-RU"/>
        </w:rPr>
        <w:t xml:space="preserve">. Причина в том, что банки больше любят работать с крупным бизнесом. Однако ГК "Прок" явно имеет планы на дальнейшее развитие. Она продолжает искать участки под жилищное </w:t>
      </w:r>
      <w:r w:rsidRPr="00723BFE">
        <w:rPr>
          <w:shd w:val="clear" w:color="auto" w:fill="C0C0C0"/>
          <w:lang w:val="ru-RU"/>
        </w:rPr>
        <w:t>строительство</w:t>
      </w:r>
      <w:r w:rsidRPr="00723BFE">
        <w:rPr>
          <w:shd w:val="clear" w:color="auto" w:fill="FFFFFF"/>
          <w:lang w:val="ru-RU"/>
        </w:rPr>
        <w:t xml:space="preserve">, в том числе в аренду на инвестусловиях. </w:t>
      </w:r>
    </w:p>
    <w:p w:rsidR="00723BFE" w:rsidRPr="00B20BD2" w:rsidRDefault="00723BFE" w:rsidP="00B20BD2">
      <w:pPr>
        <w:pStyle w:val="ExportHyperlink"/>
        <w:spacing w:line="240" w:lineRule="auto"/>
        <w:jc w:val="right"/>
        <w:rPr>
          <w:b/>
          <w:lang w:val="ru-RU"/>
        </w:rPr>
      </w:pPr>
      <w:hyperlink r:id="rId68" w:history="1">
        <w:r w:rsidRPr="00B20BD2">
          <w:rPr>
            <w:b/>
          </w:rPr>
          <w:t>https</w:t>
        </w:r>
        <w:r w:rsidRPr="00B20BD2">
          <w:rPr>
            <w:b/>
            <w:lang w:val="ru-RU"/>
          </w:rPr>
          <w:t>://</w:t>
        </w:r>
        <w:r w:rsidRPr="00B20BD2">
          <w:rPr>
            <w:b/>
          </w:rPr>
          <w:t>nsp</w:t>
        </w:r>
        <w:r w:rsidRPr="00B20BD2">
          <w:rPr>
            <w:b/>
            <w:lang w:val="ru-RU"/>
          </w:rPr>
          <w:t>.</w:t>
        </w:r>
        <w:r w:rsidRPr="00B20BD2">
          <w:rPr>
            <w:b/>
          </w:rPr>
          <w:t>ru</w:t>
        </w:r>
        <w:r w:rsidRPr="00B20BD2">
          <w:rPr>
            <w:b/>
            <w:lang w:val="ru-RU"/>
          </w:rPr>
          <w:t>/26846-</w:t>
        </w:r>
        <w:r w:rsidRPr="00B20BD2">
          <w:rPr>
            <w:b/>
          </w:rPr>
          <w:t>popolnenie</w:t>
        </w:r>
        <w:r w:rsidRPr="00B20BD2">
          <w:rPr>
            <w:b/>
            <w:lang w:val="ru-RU"/>
          </w:rPr>
          <w:t>-</w:t>
        </w:r>
        <w:r w:rsidRPr="00B20BD2">
          <w:rPr>
            <w:b/>
          </w:rPr>
          <w:t>v</w:t>
        </w:r>
        <w:r w:rsidRPr="00B20BD2">
          <w:rPr>
            <w:b/>
            <w:lang w:val="ru-RU"/>
          </w:rPr>
          <w:t>-</w:t>
        </w:r>
        <w:r w:rsidRPr="00B20BD2">
          <w:rPr>
            <w:b/>
          </w:rPr>
          <w:t>bugrax</w:t>
        </w:r>
      </w:hyperlink>
    </w:p>
    <w:p w:rsidR="00723BFE" w:rsidRPr="00723BFE" w:rsidRDefault="00723BFE" w:rsidP="00723BFE">
      <w:pPr>
        <w:rPr>
          <w:lang w:val="ru-RU"/>
        </w:rPr>
      </w:pPr>
    </w:p>
    <w:p w:rsidR="00723BFE" w:rsidRDefault="00723BFE" w:rsidP="00723BFE">
      <w:pPr>
        <w:pStyle w:val="affff2"/>
        <w:spacing w:before="120"/>
      </w:pPr>
      <w:bookmarkStart w:id="85" w:name="_Toc56792988"/>
      <w:r>
        <w:t>Новый компаньон (newsko.ru), Пермь, 19 ноября 2020</w:t>
      </w:r>
      <w:bookmarkEnd w:id="85"/>
    </w:p>
    <w:p w:rsidR="00723BFE" w:rsidRPr="00723BFE" w:rsidRDefault="00723BFE" w:rsidP="00723BFE">
      <w:pPr>
        <w:pStyle w:val="afffc"/>
        <w:rPr>
          <w:lang w:val="ru-RU"/>
        </w:rPr>
      </w:pPr>
      <w:bookmarkStart w:id="86" w:name="txt_3190066_1565943612"/>
      <w:bookmarkStart w:id="87" w:name="_Toc56792989"/>
      <w:r w:rsidRPr="00723BFE">
        <w:rPr>
          <w:lang w:val="ru-RU"/>
        </w:rPr>
        <w:t>Пермь является аутсайдером среди городов-миллионников по количеству продаваемых квартир</w:t>
      </w:r>
      <w:bookmarkEnd w:id="86"/>
      <w:bookmarkEnd w:id="87"/>
    </w:p>
    <w:p w:rsidR="00723BFE" w:rsidRPr="00723BFE" w:rsidRDefault="00723BFE" w:rsidP="00723BFE">
      <w:pPr>
        <w:pStyle w:val="NormalExport"/>
        <w:rPr>
          <w:lang w:val="ru-RU"/>
        </w:rPr>
      </w:pPr>
      <w:r w:rsidRPr="00723BFE">
        <w:rPr>
          <w:shd w:val="clear" w:color="auto" w:fill="FFFFFF"/>
          <w:lang w:val="ru-RU"/>
        </w:rPr>
        <w:t xml:space="preserve">Пермь занимает последнее место среди городов России с населением 1 млн и более человек по количеству выставленных на продажу квартир как первичного, так и вторичного рынка жилья. Об этом сообщает портал </w:t>
      </w:r>
      <w:r>
        <w:rPr>
          <w:shd w:val="clear" w:color="auto" w:fill="FFFFFF"/>
        </w:rPr>
        <w:t>Restate</w:t>
      </w:r>
      <w:r w:rsidRPr="00723BFE">
        <w:rPr>
          <w:shd w:val="clear" w:color="auto" w:fill="FFFFFF"/>
          <w:lang w:val="ru-RU"/>
        </w:rPr>
        <w:t xml:space="preserve">. </w:t>
      </w:r>
    </w:p>
    <w:p w:rsidR="00723BFE" w:rsidRPr="00723BFE" w:rsidRDefault="00723BFE" w:rsidP="00723BFE">
      <w:pPr>
        <w:pStyle w:val="NormalExport"/>
        <w:rPr>
          <w:lang w:val="ru-RU"/>
        </w:rPr>
      </w:pPr>
      <w:r w:rsidRPr="00723BFE">
        <w:rPr>
          <w:shd w:val="clear" w:color="auto" w:fill="FFFFFF"/>
          <w:lang w:val="ru-RU"/>
        </w:rPr>
        <w:t xml:space="preserve">Всего на территории Перми на продажу выставлено 7,8 тыс. квартир. Для сравнения, в занимающем в рейтинге второе место Санкт-Петербурге выставлено 47,7 тыс. квартир. До Москвы далеко всем городам - там выставлено 70,3 тыс. квартир. </w:t>
      </w:r>
    </w:p>
    <w:p w:rsidR="00723BFE" w:rsidRPr="00723BFE" w:rsidRDefault="00723BFE" w:rsidP="00723BFE">
      <w:pPr>
        <w:pStyle w:val="NormalExport"/>
        <w:rPr>
          <w:lang w:val="ru-RU"/>
        </w:rPr>
      </w:pPr>
      <w:r w:rsidRPr="00723BFE">
        <w:rPr>
          <w:shd w:val="clear" w:color="auto" w:fill="FFFFFF"/>
          <w:lang w:val="ru-RU"/>
        </w:rPr>
        <w:t xml:space="preserve">При этом, Москва является аутсайдером о количеству продаваемых квартир в расчете на 1 тыс. постоянного населения (5,5 квартир). Лидер по этому показателю - Ростов-на-Дону (27,1 квартир на 1 тыс. человек). В среднем в городах-миллионниках на 1 тыс. жителей на продажу выставлено 7,3 квартиры. </w:t>
      </w:r>
    </w:p>
    <w:p w:rsidR="00723BFE" w:rsidRPr="00723BFE" w:rsidRDefault="00723BFE" w:rsidP="00723BFE">
      <w:pPr>
        <w:pStyle w:val="NormalExport"/>
        <w:rPr>
          <w:lang w:val="ru-RU"/>
        </w:rPr>
      </w:pPr>
      <w:r w:rsidRPr="00723BFE">
        <w:rPr>
          <w:shd w:val="clear" w:color="auto" w:fill="FFFFFF"/>
          <w:lang w:val="ru-RU"/>
        </w:rPr>
        <w:t xml:space="preserve">Всего в России (не только в городах-миллионниках) на продажу выставлено 1,06 млн квартир. При этом в 2020 году в 12 из 15 городов-миллионников количество продаваемых квартир снизилось по сравнению с 2019 годом. </w:t>
      </w:r>
    </w:p>
    <w:p w:rsidR="00723BFE" w:rsidRPr="00723BFE" w:rsidRDefault="00723BFE" w:rsidP="00723BFE">
      <w:pPr>
        <w:pStyle w:val="NormalExport"/>
        <w:rPr>
          <w:lang w:val="ru-RU"/>
        </w:rPr>
      </w:pPr>
      <w:r w:rsidRPr="00723BFE">
        <w:rPr>
          <w:shd w:val="clear" w:color="auto" w:fill="FFFFFF"/>
          <w:lang w:val="ru-RU"/>
        </w:rPr>
        <w:t xml:space="preserve">Наталья Гарифуллина, заместитель гендиректора по маркетингу "Талан": </w:t>
      </w:r>
    </w:p>
    <w:p w:rsidR="00723BFE" w:rsidRPr="00723BFE" w:rsidRDefault="00723BFE" w:rsidP="00723BFE">
      <w:pPr>
        <w:pStyle w:val="NormalExport"/>
        <w:rPr>
          <w:lang w:val="ru-RU"/>
        </w:rPr>
      </w:pPr>
      <w:r w:rsidRPr="00723BFE">
        <w:rPr>
          <w:shd w:val="clear" w:color="auto" w:fill="FFFFFF"/>
          <w:lang w:val="ru-RU"/>
        </w:rPr>
        <w:t xml:space="preserve"> - Тенденция снижения предложения на рынке жилья большинства "миллионников" особенно ярко наблюдается на первичном рынке. Временной лаг от приобретения земельного участка до начала </w:t>
      </w:r>
      <w:r w:rsidRPr="00723BFE">
        <w:rPr>
          <w:shd w:val="clear" w:color="auto" w:fill="C0C0C0"/>
          <w:lang w:val="ru-RU"/>
        </w:rPr>
        <w:t>строительства</w:t>
      </w:r>
      <w:r w:rsidRPr="00723BFE">
        <w:rPr>
          <w:shd w:val="clear" w:color="auto" w:fill="FFFFFF"/>
          <w:lang w:val="ru-RU"/>
        </w:rPr>
        <w:t xml:space="preserve"> и продаж составляет от нескольких месяцев до нескольких лет. До полугода уходит на получение </w:t>
      </w:r>
      <w:r w:rsidRPr="00723BFE">
        <w:rPr>
          <w:shd w:val="clear" w:color="auto" w:fill="C0C0C0"/>
          <w:lang w:val="ru-RU"/>
        </w:rPr>
        <w:t>проектного финансирования</w:t>
      </w:r>
      <w:r w:rsidRPr="00723BFE">
        <w:rPr>
          <w:shd w:val="clear" w:color="auto" w:fill="FFFFFF"/>
          <w:lang w:val="ru-RU"/>
        </w:rPr>
        <w:t xml:space="preserve">. Поэтому </w:t>
      </w:r>
      <w:r w:rsidRPr="00723BFE">
        <w:rPr>
          <w:shd w:val="clear" w:color="auto" w:fill="C0C0C0"/>
          <w:lang w:val="ru-RU"/>
        </w:rPr>
        <w:t>застройщики</w:t>
      </w:r>
      <w:r w:rsidRPr="00723BFE">
        <w:rPr>
          <w:shd w:val="clear" w:color="auto" w:fill="FFFFFF"/>
          <w:lang w:val="ru-RU"/>
        </w:rPr>
        <w:t xml:space="preserve"> в условиях большого спроса реализовали большой объем квартир, но оказались не готовы вывести на рынок достаточное количество новых объектов. Подпишитесь на наш </w:t>
      </w:r>
      <w:r>
        <w:rPr>
          <w:shd w:val="clear" w:color="auto" w:fill="FFFFFF"/>
        </w:rPr>
        <w:t>Telegram</w:t>
      </w:r>
      <w:r w:rsidRPr="00723BFE">
        <w:rPr>
          <w:shd w:val="clear" w:color="auto" w:fill="FFFFFF"/>
          <w:lang w:val="ru-RU"/>
        </w:rPr>
        <w:t>-канал и будьте в курсе главных новостей.</w:t>
      </w:r>
    </w:p>
    <w:p w:rsidR="00723BFE" w:rsidRPr="00B20BD2" w:rsidRDefault="00723BFE" w:rsidP="00B20BD2">
      <w:pPr>
        <w:pStyle w:val="ExportHyperlink"/>
        <w:spacing w:line="240" w:lineRule="auto"/>
        <w:jc w:val="right"/>
        <w:rPr>
          <w:b/>
          <w:lang w:val="ru-RU"/>
        </w:rPr>
      </w:pPr>
      <w:hyperlink r:id="rId69" w:history="1">
        <w:r w:rsidRPr="00B20BD2">
          <w:rPr>
            <w:b/>
          </w:rPr>
          <w:t>https</w:t>
        </w:r>
        <w:r w:rsidRPr="00B20BD2">
          <w:rPr>
            <w:b/>
            <w:lang w:val="ru-RU"/>
          </w:rPr>
          <w:t>://</w:t>
        </w:r>
        <w:r w:rsidRPr="00B20BD2">
          <w:rPr>
            <w:b/>
          </w:rPr>
          <w:t>www</w:t>
        </w:r>
        <w:r w:rsidRPr="00B20BD2">
          <w:rPr>
            <w:b/>
            <w:lang w:val="ru-RU"/>
          </w:rPr>
          <w:t>.</w:t>
        </w:r>
        <w:r w:rsidRPr="00B20BD2">
          <w:rPr>
            <w:b/>
          </w:rPr>
          <w:t>newsko</w:t>
        </w:r>
        <w:r w:rsidRPr="00B20BD2">
          <w:rPr>
            <w:b/>
            <w:lang w:val="ru-RU"/>
          </w:rPr>
          <w:t>.</w:t>
        </w:r>
        <w:r w:rsidRPr="00B20BD2">
          <w:rPr>
            <w:b/>
          </w:rPr>
          <w:t>ru</w:t>
        </w:r>
        <w:r w:rsidRPr="00B20BD2">
          <w:rPr>
            <w:b/>
            <w:lang w:val="ru-RU"/>
          </w:rPr>
          <w:t>/</w:t>
        </w:r>
        <w:r w:rsidRPr="00B20BD2">
          <w:rPr>
            <w:b/>
          </w:rPr>
          <w:t>news</w:t>
        </w:r>
        <w:r w:rsidRPr="00B20BD2">
          <w:rPr>
            <w:b/>
            <w:lang w:val="ru-RU"/>
          </w:rPr>
          <w:t>/</w:t>
        </w:r>
        <w:r w:rsidRPr="00B20BD2">
          <w:rPr>
            <w:b/>
          </w:rPr>
          <w:t>nk</w:t>
        </w:r>
        <w:r w:rsidRPr="00B20BD2">
          <w:rPr>
            <w:b/>
            <w:lang w:val="ru-RU"/>
          </w:rPr>
          <w:t>-6250456.</w:t>
        </w:r>
        <w:r w:rsidRPr="00B20BD2">
          <w:rPr>
            <w:b/>
          </w:rPr>
          <w:t>html</w:t>
        </w:r>
      </w:hyperlink>
    </w:p>
    <w:p w:rsidR="00723BFE" w:rsidRPr="00B20BD2" w:rsidRDefault="00B20BD2" w:rsidP="00B20BD2">
      <w:pPr>
        <w:pStyle w:val="ExportHyperlink"/>
        <w:spacing w:line="240" w:lineRule="auto"/>
        <w:jc w:val="right"/>
        <w:rPr>
          <w:b/>
          <w:lang w:val="ru-RU"/>
        </w:rPr>
      </w:pPr>
      <w:bookmarkStart w:id="88" w:name="rep_list_3190066_1565943612"/>
      <w:r w:rsidRPr="00B20BD2">
        <w:rPr>
          <w:b/>
          <w:lang w:val="ru-RU"/>
        </w:rPr>
        <w:t>Похожие сообщения</w:t>
      </w:r>
      <w:r w:rsidR="00723BFE" w:rsidRPr="00B20BD2">
        <w:rPr>
          <w:b/>
          <w:lang w:val="ru-RU"/>
        </w:rPr>
        <w:t>:</w:t>
      </w:r>
      <w:bookmarkEnd w:id="88"/>
    </w:p>
    <w:p w:rsidR="00723BFE" w:rsidRPr="00B20BD2" w:rsidRDefault="00723BFE" w:rsidP="00B20BD2">
      <w:pPr>
        <w:pStyle w:val="ExportHyperlink"/>
        <w:spacing w:line="240" w:lineRule="auto"/>
        <w:jc w:val="right"/>
        <w:rPr>
          <w:b/>
          <w:lang w:val="ru-RU"/>
        </w:rPr>
      </w:pPr>
      <w:hyperlink r:id="rId70" w:history="1">
        <w:r w:rsidRPr="00B20BD2">
          <w:rPr>
            <w:b/>
            <w:lang w:val="ru-RU"/>
          </w:rPr>
          <w:t>БезФормата Пермь (</w:t>
        </w:r>
        <w:r w:rsidRPr="00B20BD2">
          <w:rPr>
            <w:b/>
          </w:rPr>
          <w:t>perm</w:t>
        </w:r>
        <w:r w:rsidRPr="00B20BD2">
          <w:rPr>
            <w:b/>
            <w:lang w:val="ru-RU"/>
          </w:rPr>
          <w:t>.</w:t>
        </w:r>
        <w:r w:rsidRPr="00B20BD2">
          <w:rPr>
            <w:b/>
          </w:rPr>
          <w:t>bezformata</w:t>
        </w:r>
        <w:r w:rsidRPr="00B20BD2">
          <w:rPr>
            <w:b/>
            <w:lang w:val="ru-RU"/>
          </w:rPr>
          <w:t>.</w:t>
        </w:r>
        <w:r w:rsidRPr="00B20BD2">
          <w:rPr>
            <w:b/>
          </w:rPr>
          <w:t>com</w:t>
        </w:r>
        <w:r w:rsidRPr="00B20BD2">
          <w:rPr>
            <w:b/>
            <w:lang w:val="ru-RU"/>
          </w:rPr>
          <w:t>), Пермь, 19 ноября 2020, Пермь является аутсайдером среди городов-миллионников по количеству продаваемых квартир</w:t>
        </w:r>
      </w:hyperlink>
    </w:p>
    <w:p w:rsidR="00723BFE" w:rsidRPr="00B20BD2" w:rsidRDefault="00723BFE" w:rsidP="00B20BD2">
      <w:pPr>
        <w:pStyle w:val="ExportHyperlink"/>
        <w:spacing w:line="240" w:lineRule="auto"/>
        <w:jc w:val="right"/>
        <w:rPr>
          <w:b/>
          <w:lang w:val="ru-RU"/>
        </w:rPr>
      </w:pPr>
      <w:hyperlink r:id="rId71" w:history="1">
        <w:r w:rsidRPr="00B20BD2">
          <w:rPr>
            <w:b/>
          </w:rPr>
          <w:t>Gorodskoyportal</w:t>
        </w:r>
        <w:r w:rsidRPr="00B20BD2">
          <w:rPr>
            <w:b/>
            <w:lang w:val="ru-RU"/>
          </w:rPr>
          <w:t>.</w:t>
        </w:r>
        <w:r w:rsidRPr="00B20BD2">
          <w:rPr>
            <w:b/>
          </w:rPr>
          <w:t>ru</w:t>
        </w:r>
        <w:r w:rsidRPr="00B20BD2">
          <w:rPr>
            <w:b/>
            <w:lang w:val="ru-RU"/>
          </w:rPr>
          <w:t>/</w:t>
        </w:r>
        <w:r w:rsidRPr="00B20BD2">
          <w:rPr>
            <w:b/>
          </w:rPr>
          <w:t>perm</w:t>
        </w:r>
        <w:r w:rsidRPr="00B20BD2">
          <w:rPr>
            <w:b/>
            <w:lang w:val="ru-RU"/>
          </w:rPr>
          <w:t>, Пермь, 19 ноября 2020, Пермь является аутсайдером среди городов-миллионников по количеству продаваемых квартир</w:t>
        </w:r>
      </w:hyperlink>
    </w:p>
    <w:p w:rsidR="00723BFE" w:rsidRPr="00723BFE" w:rsidRDefault="00723BFE" w:rsidP="00723BFE">
      <w:pPr>
        <w:rPr>
          <w:lang w:val="ru-RU"/>
        </w:rPr>
      </w:pPr>
    </w:p>
    <w:p w:rsidR="00723BFE" w:rsidRDefault="00723BFE" w:rsidP="00723BFE">
      <w:pPr>
        <w:pStyle w:val="affff2"/>
        <w:spacing w:before="120"/>
      </w:pPr>
      <w:bookmarkStart w:id="89" w:name="_Toc56792990"/>
      <w:r>
        <w:t>Бабаюртовские вести (vesti-babaurt.ru), с. Бабаюрт, 19 ноября 2020</w:t>
      </w:r>
      <w:bookmarkEnd w:id="89"/>
    </w:p>
    <w:p w:rsidR="00723BFE" w:rsidRPr="00723BFE" w:rsidRDefault="00723BFE" w:rsidP="00723BFE">
      <w:pPr>
        <w:pStyle w:val="afffc"/>
        <w:rPr>
          <w:lang w:val="ru-RU"/>
        </w:rPr>
      </w:pPr>
      <w:bookmarkStart w:id="90" w:name="txt_3190066_1566368231"/>
      <w:bookmarkStart w:id="91" w:name="_Toc56792991"/>
      <w:r w:rsidRPr="00723BFE">
        <w:rPr>
          <w:lang w:val="ru-RU"/>
        </w:rPr>
        <w:t>Дагестан рискует потерять застройщиков из-за перехода на новую систему ввода жилья</w:t>
      </w:r>
      <w:bookmarkEnd w:id="90"/>
      <w:bookmarkEnd w:id="91"/>
    </w:p>
    <w:p w:rsidR="00723BFE" w:rsidRPr="00723BFE" w:rsidRDefault="00723BFE" w:rsidP="00723BFE">
      <w:pPr>
        <w:pStyle w:val="NormalExport"/>
        <w:rPr>
          <w:lang w:val="ru-RU"/>
        </w:rPr>
      </w:pPr>
      <w:r w:rsidRPr="00723BFE">
        <w:rPr>
          <w:shd w:val="clear" w:color="auto" w:fill="FFFFFF"/>
          <w:lang w:val="ru-RU"/>
        </w:rPr>
        <w:t xml:space="preserve">На собрании в Гильдии строителей Северо-Кавказского федерального округа сообщили о том, что переход на </w:t>
      </w:r>
      <w:r w:rsidRPr="00723BFE">
        <w:rPr>
          <w:shd w:val="clear" w:color="auto" w:fill="C0C0C0"/>
          <w:lang w:val="ru-RU"/>
        </w:rPr>
        <w:t>эскроу-счета</w:t>
      </w:r>
      <w:r w:rsidRPr="00723BFE">
        <w:rPr>
          <w:shd w:val="clear" w:color="auto" w:fill="FFFFFF"/>
          <w:lang w:val="ru-RU"/>
        </w:rPr>
        <w:t xml:space="preserve"> привел к снижению ввода жилья. Об этом сообщает издание "Мирмол". </w:t>
      </w:r>
    </w:p>
    <w:p w:rsidR="00723BFE" w:rsidRPr="00723BFE" w:rsidRDefault="00723BFE" w:rsidP="00723BFE">
      <w:pPr>
        <w:pStyle w:val="NormalExport"/>
        <w:rPr>
          <w:lang w:val="ru-RU"/>
        </w:rPr>
      </w:pPr>
      <w:r w:rsidRPr="00723BFE">
        <w:rPr>
          <w:shd w:val="clear" w:color="auto" w:fill="FFFFFF"/>
          <w:lang w:val="ru-RU"/>
        </w:rPr>
        <w:t xml:space="preserve">Как передает источник, по состоянию на ноябрь этого года всего одна строительная организация заключила договор и подала необходимые документы для участия в новой системе долевого </w:t>
      </w:r>
      <w:r w:rsidRPr="00723BFE">
        <w:rPr>
          <w:shd w:val="clear" w:color="auto" w:fill="C0C0C0"/>
          <w:lang w:val="ru-RU"/>
        </w:rPr>
        <w:t>строительства</w:t>
      </w:r>
      <w:r w:rsidRPr="00723BFE">
        <w:rPr>
          <w:shd w:val="clear" w:color="auto" w:fill="FFFFFF"/>
          <w:lang w:val="ru-RU"/>
        </w:rPr>
        <w:t>.</w:t>
      </w:r>
    </w:p>
    <w:p w:rsidR="00723BFE" w:rsidRPr="00723BFE" w:rsidRDefault="00723BFE" w:rsidP="00723BFE">
      <w:pPr>
        <w:pStyle w:val="NormalExport"/>
        <w:rPr>
          <w:lang w:val="ru-RU"/>
        </w:rPr>
      </w:pPr>
      <w:r w:rsidRPr="00723BFE">
        <w:rPr>
          <w:shd w:val="clear" w:color="auto" w:fill="FFFFFF"/>
          <w:lang w:val="ru-RU"/>
        </w:rPr>
        <w:t xml:space="preserve">"Из-за этого план по вводу жилья республикой может быть не выполнен. Также не удастся сократить количество рабочих мест в </w:t>
      </w:r>
      <w:r w:rsidRPr="00723BFE">
        <w:rPr>
          <w:shd w:val="clear" w:color="auto" w:fill="C0C0C0"/>
          <w:lang w:val="ru-RU"/>
        </w:rPr>
        <w:t>строительстве</w:t>
      </w:r>
      <w:r w:rsidRPr="00723BFE">
        <w:rPr>
          <w:shd w:val="clear" w:color="auto" w:fill="FFFFFF"/>
          <w:lang w:val="ru-RU"/>
        </w:rPr>
        <w:t xml:space="preserve"> и выйти на стадию банкротства многих </w:t>
      </w:r>
      <w:r w:rsidRPr="00723BFE">
        <w:rPr>
          <w:shd w:val="clear" w:color="auto" w:fill="C0C0C0"/>
          <w:lang w:val="ru-RU"/>
        </w:rPr>
        <w:t>застройщиков</w:t>
      </w:r>
      <w:r w:rsidRPr="00723BFE">
        <w:rPr>
          <w:shd w:val="clear" w:color="auto" w:fill="FFFFFF"/>
          <w:lang w:val="ru-RU"/>
        </w:rPr>
        <w:t>", - сказал вице-премьер Инсаф Хайруллин.</w:t>
      </w:r>
    </w:p>
    <w:p w:rsidR="00723BFE" w:rsidRPr="00723BFE" w:rsidRDefault="00723BFE" w:rsidP="00723BFE">
      <w:pPr>
        <w:pStyle w:val="NormalExport"/>
        <w:rPr>
          <w:lang w:val="ru-RU"/>
        </w:rPr>
      </w:pPr>
      <w:r w:rsidRPr="00723BFE">
        <w:rPr>
          <w:shd w:val="clear" w:color="auto" w:fill="FFFFFF"/>
          <w:lang w:val="ru-RU"/>
        </w:rPr>
        <w:t xml:space="preserve">Он также сообщил, что из-за некоторых технических нарушений при постройке, в республике будут обследованы более 450 объектов. </w:t>
      </w:r>
    </w:p>
    <w:p w:rsidR="00723BFE" w:rsidRPr="00B20BD2" w:rsidRDefault="00723BFE" w:rsidP="00B20BD2">
      <w:pPr>
        <w:pStyle w:val="ExportHyperlink"/>
        <w:spacing w:line="240" w:lineRule="auto"/>
        <w:jc w:val="right"/>
        <w:rPr>
          <w:b/>
          <w:lang w:val="ru-RU"/>
        </w:rPr>
      </w:pPr>
      <w:hyperlink r:id="rId72" w:history="1">
        <w:r w:rsidRPr="00B20BD2">
          <w:rPr>
            <w:b/>
          </w:rPr>
          <w:t>http</w:t>
        </w:r>
        <w:r w:rsidRPr="00B20BD2">
          <w:rPr>
            <w:b/>
            <w:lang w:val="ru-RU"/>
          </w:rPr>
          <w:t>://</w:t>
        </w:r>
        <w:r w:rsidRPr="00B20BD2">
          <w:rPr>
            <w:b/>
          </w:rPr>
          <w:t>vesti</w:t>
        </w:r>
        <w:r w:rsidRPr="00B20BD2">
          <w:rPr>
            <w:b/>
            <w:lang w:val="ru-RU"/>
          </w:rPr>
          <w:t>-</w:t>
        </w:r>
        <w:r w:rsidRPr="00B20BD2">
          <w:rPr>
            <w:b/>
          </w:rPr>
          <w:t>babaurt</w:t>
        </w:r>
        <w:r w:rsidRPr="00B20BD2">
          <w:rPr>
            <w:b/>
            <w:lang w:val="ru-RU"/>
          </w:rPr>
          <w:t>.</w:t>
        </w:r>
        <w:r w:rsidRPr="00B20BD2">
          <w:rPr>
            <w:b/>
          </w:rPr>
          <w:t>ru</w:t>
        </w:r>
        <w:r w:rsidRPr="00B20BD2">
          <w:rPr>
            <w:b/>
            <w:lang w:val="ru-RU"/>
          </w:rPr>
          <w:t>/</w:t>
        </w:r>
        <w:r w:rsidRPr="00B20BD2">
          <w:rPr>
            <w:b/>
          </w:rPr>
          <w:t>newsreg</w:t>
        </w:r>
        <w:r w:rsidRPr="00B20BD2">
          <w:rPr>
            <w:b/>
            <w:lang w:val="ru-RU"/>
          </w:rPr>
          <w:t>/</w:t>
        </w:r>
        <w:r w:rsidRPr="00B20BD2">
          <w:rPr>
            <w:b/>
          </w:rPr>
          <w:t>media</w:t>
        </w:r>
        <w:r w:rsidRPr="00B20BD2">
          <w:rPr>
            <w:b/>
            <w:lang w:val="ru-RU"/>
          </w:rPr>
          <w:t>/2020/11/19/</w:t>
        </w:r>
        <w:r w:rsidRPr="00B20BD2">
          <w:rPr>
            <w:b/>
          </w:rPr>
          <w:t>dagestan</w:t>
        </w:r>
        <w:r w:rsidRPr="00B20BD2">
          <w:rPr>
            <w:b/>
            <w:lang w:val="ru-RU"/>
          </w:rPr>
          <w:t>-</w:t>
        </w:r>
        <w:r w:rsidRPr="00B20BD2">
          <w:rPr>
            <w:b/>
          </w:rPr>
          <w:t>riskuet</w:t>
        </w:r>
        <w:r w:rsidRPr="00B20BD2">
          <w:rPr>
            <w:b/>
            <w:lang w:val="ru-RU"/>
          </w:rPr>
          <w:t>-</w:t>
        </w:r>
        <w:r w:rsidRPr="00B20BD2">
          <w:rPr>
            <w:b/>
          </w:rPr>
          <w:t>poteryat</w:t>
        </w:r>
        <w:r w:rsidRPr="00B20BD2">
          <w:rPr>
            <w:b/>
            <w:lang w:val="ru-RU"/>
          </w:rPr>
          <w:t>-</w:t>
        </w:r>
        <w:r w:rsidRPr="00B20BD2">
          <w:rPr>
            <w:b/>
          </w:rPr>
          <w:t>zastrojschikov</w:t>
        </w:r>
        <w:r w:rsidRPr="00B20BD2">
          <w:rPr>
            <w:b/>
            <w:lang w:val="ru-RU"/>
          </w:rPr>
          <w:t>-</w:t>
        </w:r>
        <w:r w:rsidRPr="00B20BD2">
          <w:rPr>
            <w:b/>
          </w:rPr>
          <w:t>iz</w:t>
        </w:r>
        <w:r w:rsidRPr="00B20BD2">
          <w:rPr>
            <w:b/>
            <w:lang w:val="ru-RU"/>
          </w:rPr>
          <w:t>-</w:t>
        </w:r>
        <w:r w:rsidRPr="00B20BD2">
          <w:rPr>
            <w:b/>
          </w:rPr>
          <w:t>za</w:t>
        </w:r>
        <w:r w:rsidRPr="00B20BD2">
          <w:rPr>
            <w:b/>
            <w:lang w:val="ru-RU"/>
          </w:rPr>
          <w:t>-</w:t>
        </w:r>
        <w:r w:rsidRPr="00B20BD2">
          <w:rPr>
            <w:b/>
          </w:rPr>
          <w:t>perehoda</w:t>
        </w:r>
        <w:r w:rsidRPr="00B20BD2">
          <w:rPr>
            <w:b/>
            <w:lang w:val="ru-RU"/>
          </w:rPr>
          <w:t>-</w:t>
        </w:r>
        <w:r w:rsidRPr="00B20BD2">
          <w:rPr>
            <w:b/>
          </w:rPr>
          <w:t>na</w:t>
        </w:r>
        <w:r w:rsidRPr="00B20BD2">
          <w:rPr>
            <w:b/>
            <w:lang w:val="ru-RU"/>
          </w:rPr>
          <w:t>-</w:t>
        </w:r>
        <w:r w:rsidRPr="00B20BD2">
          <w:rPr>
            <w:b/>
          </w:rPr>
          <w:t>novuyu</w:t>
        </w:r>
        <w:r w:rsidRPr="00B20BD2">
          <w:rPr>
            <w:b/>
            <w:lang w:val="ru-RU"/>
          </w:rPr>
          <w:t>-</w:t>
        </w:r>
        <w:r w:rsidRPr="00B20BD2">
          <w:rPr>
            <w:b/>
          </w:rPr>
          <w:t>sistemu</w:t>
        </w:r>
        <w:r w:rsidRPr="00B20BD2">
          <w:rPr>
            <w:b/>
            <w:lang w:val="ru-RU"/>
          </w:rPr>
          <w:t>-</w:t>
        </w:r>
        <w:r w:rsidRPr="00B20BD2">
          <w:rPr>
            <w:b/>
          </w:rPr>
          <w:t>vvoda</w:t>
        </w:r>
        <w:r w:rsidRPr="00B20BD2">
          <w:rPr>
            <w:b/>
            <w:lang w:val="ru-RU"/>
          </w:rPr>
          <w:t>-</w:t>
        </w:r>
        <w:r w:rsidRPr="00B20BD2">
          <w:rPr>
            <w:b/>
          </w:rPr>
          <w:t>zhilya</w:t>
        </w:r>
        <w:r w:rsidRPr="00B20BD2">
          <w:rPr>
            <w:b/>
            <w:lang w:val="ru-RU"/>
          </w:rPr>
          <w:t>/</w:t>
        </w:r>
      </w:hyperlink>
    </w:p>
    <w:p w:rsidR="00723BFE" w:rsidRPr="00723BFE" w:rsidRDefault="00723BFE" w:rsidP="00723BFE">
      <w:pPr>
        <w:rPr>
          <w:lang w:val="ru-RU"/>
        </w:rPr>
      </w:pPr>
    </w:p>
    <w:p w:rsidR="00723BFE" w:rsidRDefault="00723BFE" w:rsidP="00723BFE">
      <w:pPr>
        <w:pStyle w:val="affff2"/>
        <w:spacing w:before="120"/>
      </w:pPr>
      <w:bookmarkStart w:id="92" w:name="_Toc56792992"/>
      <w:r>
        <w:t>Ради дома PRO (radidomapro.ru), Москва, 19 ноября 2020</w:t>
      </w:r>
      <w:bookmarkEnd w:id="92"/>
    </w:p>
    <w:p w:rsidR="00723BFE" w:rsidRPr="00723BFE" w:rsidRDefault="00723BFE" w:rsidP="00723BFE">
      <w:pPr>
        <w:pStyle w:val="afffc"/>
        <w:rPr>
          <w:lang w:val="ru-RU"/>
        </w:rPr>
      </w:pPr>
      <w:bookmarkStart w:id="93" w:name="txt_3190066_1565925082"/>
      <w:bookmarkStart w:id="94" w:name="_Toc56792993"/>
      <w:r w:rsidRPr="00723BFE">
        <w:rPr>
          <w:lang w:val="ru-RU"/>
        </w:rPr>
        <w:t>Пять препятствий для развития ИЖС: взгляд девелопера</w:t>
      </w:r>
      <w:bookmarkEnd w:id="93"/>
      <w:bookmarkEnd w:id="94"/>
    </w:p>
    <w:p w:rsidR="00723BFE" w:rsidRPr="00723BFE" w:rsidRDefault="00723BFE" w:rsidP="00723BFE">
      <w:pPr>
        <w:pStyle w:val="NormalExport"/>
        <w:rPr>
          <w:lang w:val="ru-RU"/>
        </w:rPr>
      </w:pPr>
      <w:r w:rsidRPr="00723BFE">
        <w:rPr>
          <w:shd w:val="clear" w:color="auto" w:fill="FFFFFF"/>
          <w:lang w:val="ru-RU"/>
        </w:rPr>
        <w:t xml:space="preserve">В последнее время тема развития индивидуального жилищного </w:t>
      </w:r>
      <w:r w:rsidRPr="00723BFE">
        <w:rPr>
          <w:shd w:val="clear" w:color="auto" w:fill="C0C0C0"/>
          <w:lang w:val="ru-RU"/>
        </w:rPr>
        <w:t>строительства</w:t>
      </w:r>
      <w:r w:rsidRPr="00723BFE">
        <w:rPr>
          <w:shd w:val="clear" w:color="auto" w:fill="FFFFFF"/>
          <w:lang w:val="ru-RU"/>
        </w:rPr>
        <w:t xml:space="preserve"> прочно закрепилась в федеральной повестке. На практике, однако, специализирующиеся на "малоэтажке" </w:t>
      </w:r>
      <w:r w:rsidRPr="00723BFE">
        <w:rPr>
          <w:shd w:val="clear" w:color="auto" w:fill="C0C0C0"/>
          <w:lang w:val="ru-RU"/>
        </w:rPr>
        <w:t>девелоперы</w:t>
      </w:r>
      <w:r w:rsidRPr="00723BFE">
        <w:rPr>
          <w:shd w:val="clear" w:color="auto" w:fill="FFFFFF"/>
          <w:lang w:val="ru-RU"/>
        </w:rPr>
        <w:t xml:space="preserve"> по-прежнему сталкиваются с целым рядом ограничений. О главных из них рассказал председатель совета директоров </w:t>
      </w:r>
      <w:r>
        <w:rPr>
          <w:shd w:val="clear" w:color="auto" w:fill="FFFFFF"/>
        </w:rPr>
        <w:t>Kaskad</w:t>
      </w:r>
      <w:r w:rsidRPr="00723BFE">
        <w:rPr>
          <w:shd w:val="clear" w:color="auto" w:fill="FFFFFF"/>
          <w:lang w:val="ru-RU"/>
        </w:rPr>
        <w:t xml:space="preserve"> </w:t>
      </w:r>
      <w:r>
        <w:rPr>
          <w:shd w:val="clear" w:color="auto" w:fill="FFFFFF"/>
        </w:rPr>
        <w:t>Family</w:t>
      </w:r>
      <w:r w:rsidRPr="00723BFE">
        <w:rPr>
          <w:shd w:val="clear" w:color="auto" w:fill="FFFFFF"/>
          <w:lang w:val="ru-RU"/>
        </w:rPr>
        <w:t xml:space="preserve"> Валерий Мищенко. </w:t>
      </w:r>
    </w:p>
    <w:p w:rsidR="00723BFE" w:rsidRPr="00723BFE" w:rsidRDefault="00723BFE" w:rsidP="00723BFE">
      <w:pPr>
        <w:pStyle w:val="NormalExport"/>
        <w:rPr>
          <w:lang w:val="ru-RU"/>
        </w:rPr>
      </w:pPr>
      <w:r w:rsidRPr="00723BFE">
        <w:rPr>
          <w:shd w:val="clear" w:color="auto" w:fill="FFFFFF"/>
          <w:lang w:val="ru-RU"/>
        </w:rPr>
        <w:t xml:space="preserve">Развитию ИЖС в России препятствуют пять главных факторов, рассказал на организованной Ассоциацией деревянного домостроения конференции "Во что инвестировать в 2021 году: деревообработка и домостроение" председатель совета директоров </w:t>
      </w:r>
      <w:r>
        <w:rPr>
          <w:shd w:val="clear" w:color="auto" w:fill="FFFFFF"/>
        </w:rPr>
        <w:t>Kaskad</w:t>
      </w:r>
      <w:r w:rsidRPr="00723BFE">
        <w:rPr>
          <w:shd w:val="clear" w:color="auto" w:fill="FFFFFF"/>
          <w:lang w:val="ru-RU"/>
        </w:rPr>
        <w:t xml:space="preserve"> </w:t>
      </w:r>
      <w:r>
        <w:rPr>
          <w:shd w:val="clear" w:color="auto" w:fill="FFFFFF"/>
        </w:rPr>
        <w:t>Family</w:t>
      </w:r>
      <w:r w:rsidRPr="00723BFE">
        <w:rPr>
          <w:shd w:val="clear" w:color="auto" w:fill="FFFFFF"/>
          <w:lang w:val="ru-RU"/>
        </w:rPr>
        <w:t xml:space="preserve"> Валерий Мищенко.</w:t>
      </w:r>
    </w:p>
    <w:p w:rsidR="00723BFE" w:rsidRPr="00723BFE" w:rsidRDefault="00723BFE" w:rsidP="00723BFE">
      <w:pPr>
        <w:pStyle w:val="NormalExport"/>
        <w:rPr>
          <w:lang w:val="ru-RU"/>
        </w:rPr>
      </w:pPr>
      <w:r w:rsidRPr="00723BFE">
        <w:rPr>
          <w:shd w:val="clear" w:color="auto" w:fill="FFFFFF"/>
          <w:lang w:val="ru-RU"/>
        </w:rPr>
        <w:t xml:space="preserve">Первым препятствием, по его словам, является отсутствие юридического определения ИЖС, в результате чего под эту категорию попадают и коттеджи, возведенные профессиональными </w:t>
      </w:r>
      <w:r w:rsidRPr="00723BFE">
        <w:rPr>
          <w:shd w:val="clear" w:color="auto" w:fill="C0C0C0"/>
          <w:lang w:val="ru-RU"/>
        </w:rPr>
        <w:t>девелоперами</w:t>
      </w:r>
      <w:r w:rsidRPr="00723BFE">
        <w:rPr>
          <w:shd w:val="clear" w:color="auto" w:fill="FFFFFF"/>
          <w:lang w:val="ru-RU"/>
        </w:rPr>
        <w:t>, и объекты самостроя, введенные по дачной амнистии. "Слабость" терминологии влечет за собой отсутствие стандартов, на которые участники рынка могли бы ориентироваться.</w:t>
      </w:r>
    </w:p>
    <w:p w:rsidR="00723BFE" w:rsidRPr="00723BFE" w:rsidRDefault="00723BFE" w:rsidP="00723BFE">
      <w:pPr>
        <w:pStyle w:val="NormalExport"/>
        <w:rPr>
          <w:lang w:val="ru-RU"/>
        </w:rPr>
      </w:pPr>
      <w:r w:rsidRPr="00723BFE">
        <w:rPr>
          <w:shd w:val="clear" w:color="auto" w:fill="FFFFFF"/>
          <w:lang w:val="ru-RU"/>
        </w:rPr>
        <w:t xml:space="preserve">Второй ограничивающий фактор - финансовый. В малоэтажном сегменте не развита ни ипотека, ни </w:t>
      </w:r>
      <w:r w:rsidRPr="00723BFE">
        <w:rPr>
          <w:shd w:val="clear" w:color="auto" w:fill="C0C0C0"/>
          <w:lang w:val="ru-RU"/>
        </w:rPr>
        <w:t>проектное финансирование</w:t>
      </w:r>
      <w:r w:rsidRPr="00723BFE">
        <w:rPr>
          <w:shd w:val="clear" w:color="auto" w:fill="FFFFFF"/>
          <w:lang w:val="ru-RU"/>
        </w:rPr>
        <w:t xml:space="preserve">. Если в домах, строящихся по 214-ФЗ, соотношение денег потребителей и денег банков сегодня составляет 1/5, то в ИЖС в лучшем случае 1/1. "Иными словами, у тебя в работе находится очень много собственных денег. Ипотека появляется только тогда, когда есть свидетельство на дом. На этапе </w:t>
      </w:r>
      <w:r w:rsidRPr="00723BFE">
        <w:rPr>
          <w:shd w:val="clear" w:color="auto" w:fill="C0C0C0"/>
          <w:lang w:val="ru-RU"/>
        </w:rPr>
        <w:t>строительства</w:t>
      </w:r>
      <w:r w:rsidRPr="00723BFE">
        <w:rPr>
          <w:shd w:val="clear" w:color="auto" w:fill="FFFFFF"/>
          <w:lang w:val="ru-RU"/>
        </w:rPr>
        <w:t xml:space="preserve"> ипотеки в ИЖС сегодня не существует", - заявил Мищенко. </w:t>
      </w:r>
    </w:p>
    <w:p w:rsidR="00723BFE" w:rsidRPr="00723BFE" w:rsidRDefault="00723BFE" w:rsidP="00723BFE">
      <w:pPr>
        <w:pStyle w:val="NormalExport"/>
        <w:rPr>
          <w:lang w:val="ru-RU"/>
        </w:rPr>
      </w:pPr>
      <w:r w:rsidRPr="00723BFE">
        <w:rPr>
          <w:shd w:val="clear" w:color="auto" w:fill="FFFFFF"/>
          <w:lang w:val="ru-RU"/>
        </w:rPr>
        <w:t>Третья проблема связана с региональной политикой в отношении режимов землепользования и в частности - зон комплексного и устойчивого развития территорий (КУРТ). Последние предполагают, в частности, соблюдение определенных нормативов по коммунальной, транспортной и социальной инфраструктуре. "Пусть все территории, которые развиваются с помощью ИЖС, будут либо вовлечены в соцобязательства, либо нет. Очень странно, когда у тебя одна территория накрыта КУРТ, и ты "попадаешь" на все РНГП со всеми школами, детскими садами и получаешь до 1 млн затрат, а сосед, у которого земля КУРТ не накрыта, выходит с ценовым преимуществом, рынком абсолютно не оправданным", - посетовал эксперт.</w:t>
      </w:r>
    </w:p>
    <w:p w:rsidR="00723BFE" w:rsidRPr="00723BFE" w:rsidRDefault="00723BFE" w:rsidP="00723BFE">
      <w:pPr>
        <w:pStyle w:val="NormalExport"/>
        <w:rPr>
          <w:lang w:val="ru-RU"/>
        </w:rPr>
      </w:pPr>
      <w:r w:rsidRPr="00723BFE">
        <w:rPr>
          <w:shd w:val="clear" w:color="auto" w:fill="FFFFFF"/>
          <w:lang w:val="ru-RU"/>
        </w:rPr>
        <w:t xml:space="preserve">Четвертый тормоз индустрии - низкая производственная база, прежде всего - в сегменте деревянного домостроения. При росте спроса </w:t>
      </w:r>
      <w:r w:rsidRPr="00723BFE">
        <w:rPr>
          <w:shd w:val="clear" w:color="auto" w:fill="C0C0C0"/>
          <w:lang w:val="ru-RU"/>
        </w:rPr>
        <w:t>девелоперы</w:t>
      </w:r>
      <w:r w:rsidRPr="00723BFE">
        <w:rPr>
          <w:shd w:val="clear" w:color="auto" w:fill="FFFFFF"/>
          <w:lang w:val="ru-RU"/>
        </w:rPr>
        <w:t xml:space="preserve"> должны иметь возможность оперативно обеспечить себя домокомплектами. "К сожалению, у нас по пальцам можно пересчитать предприятия, которые </w:t>
      </w:r>
      <w:r w:rsidRPr="00723BFE">
        <w:rPr>
          <w:shd w:val="clear" w:color="auto" w:fill="FFFFFF"/>
          <w:lang w:val="ru-RU"/>
        </w:rPr>
        <w:lastRenderedPageBreak/>
        <w:t xml:space="preserve">готовы с сопоставимым качеством обеспечить таких, как мы, </w:t>
      </w:r>
      <w:r w:rsidRPr="00723BFE">
        <w:rPr>
          <w:shd w:val="clear" w:color="auto" w:fill="C0C0C0"/>
          <w:lang w:val="ru-RU"/>
        </w:rPr>
        <w:t>девелоперов</w:t>
      </w:r>
      <w:r w:rsidRPr="00723BFE">
        <w:rPr>
          <w:shd w:val="clear" w:color="auto" w:fill="FFFFFF"/>
          <w:lang w:val="ru-RU"/>
        </w:rPr>
        <w:t xml:space="preserve"> нужным количеством квадратных метров", - констатировал Мищенко.</w:t>
      </w:r>
    </w:p>
    <w:p w:rsidR="00723BFE" w:rsidRPr="00723BFE" w:rsidRDefault="00723BFE" w:rsidP="00723BFE">
      <w:pPr>
        <w:pStyle w:val="NormalExport"/>
        <w:rPr>
          <w:lang w:val="ru-RU"/>
        </w:rPr>
      </w:pPr>
      <w:r w:rsidRPr="00723BFE">
        <w:rPr>
          <w:shd w:val="clear" w:color="auto" w:fill="FFFFFF"/>
          <w:lang w:val="ru-RU"/>
        </w:rPr>
        <w:t xml:space="preserve">Наконец, пятый момент связан с тем, как сами </w:t>
      </w:r>
      <w:r w:rsidRPr="00723BFE">
        <w:rPr>
          <w:shd w:val="clear" w:color="auto" w:fill="C0C0C0"/>
          <w:lang w:val="ru-RU"/>
        </w:rPr>
        <w:t>девелоперы</w:t>
      </w:r>
      <w:r w:rsidRPr="00723BFE">
        <w:rPr>
          <w:shd w:val="clear" w:color="auto" w:fill="FFFFFF"/>
          <w:lang w:val="ru-RU"/>
        </w:rPr>
        <w:t xml:space="preserve"> развивают свои участки. Оптимальным вариантом, по мнению эксперта, является такой, при котором все коммуникации подготовлены заранее, а сами дома "сажаются" уже на готовые слоты. "Эту конструкцию нам нравится применять, но мы можем реализовать ее в масштабе 50 домов, - отметил </w:t>
      </w:r>
      <w:r w:rsidRPr="00723BFE">
        <w:rPr>
          <w:shd w:val="clear" w:color="auto" w:fill="C0C0C0"/>
          <w:lang w:val="ru-RU"/>
        </w:rPr>
        <w:t>застройщик</w:t>
      </w:r>
      <w:r w:rsidRPr="00723BFE">
        <w:rPr>
          <w:shd w:val="clear" w:color="auto" w:fill="FFFFFF"/>
          <w:lang w:val="ru-RU"/>
        </w:rPr>
        <w:t xml:space="preserve">. - В масштабе 500 домов сделать это сейчас в России невозможно, потому что нет инструментов </w:t>
      </w:r>
      <w:r w:rsidRPr="00723BFE">
        <w:rPr>
          <w:shd w:val="clear" w:color="auto" w:fill="C0C0C0"/>
          <w:lang w:val="ru-RU"/>
        </w:rPr>
        <w:t>проектного финансирования</w:t>
      </w:r>
      <w:r w:rsidRPr="00723BFE">
        <w:rPr>
          <w:shd w:val="clear" w:color="auto" w:fill="FFFFFF"/>
          <w:lang w:val="ru-RU"/>
        </w:rPr>
        <w:t xml:space="preserve">". </w:t>
      </w:r>
    </w:p>
    <w:p w:rsidR="00723BFE" w:rsidRPr="00B20BD2" w:rsidRDefault="00723BFE" w:rsidP="00B20BD2">
      <w:pPr>
        <w:pStyle w:val="ExportHyperlink"/>
        <w:spacing w:line="240" w:lineRule="auto"/>
        <w:jc w:val="right"/>
        <w:rPr>
          <w:b/>
          <w:lang w:val="ru-RU"/>
        </w:rPr>
      </w:pPr>
      <w:hyperlink r:id="rId73" w:history="1">
        <w:r w:rsidRPr="00B20BD2">
          <w:rPr>
            <w:b/>
          </w:rPr>
          <w:t>https</w:t>
        </w:r>
        <w:r w:rsidRPr="00B20BD2">
          <w:rPr>
            <w:b/>
            <w:lang w:val="ru-RU"/>
          </w:rPr>
          <w:t>://</w:t>
        </w:r>
        <w:r w:rsidRPr="00B20BD2">
          <w:rPr>
            <w:b/>
          </w:rPr>
          <w:t>www</w:t>
        </w:r>
        <w:r w:rsidRPr="00B20BD2">
          <w:rPr>
            <w:b/>
            <w:lang w:val="ru-RU"/>
          </w:rPr>
          <w:t>.</w:t>
        </w:r>
        <w:r w:rsidRPr="00B20BD2">
          <w:rPr>
            <w:b/>
          </w:rPr>
          <w:t>radidomapro</w:t>
        </w:r>
        <w:r w:rsidRPr="00B20BD2">
          <w:rPr>
            <w:b/>
            <w:lang w:val="ru-RU"/>
          </w:rPr>
          <w:t>.</w:t>
        </w:r>
        <w:r w:rsidRPr="00B20BD2">
          <w:rPr>
            <w:b/>
          </w:rPr>
          <w:t>ru</w:t>
        </w:r>
        <w:r w:rsidRPr="00B20BD2">
          <w:rPr>
            <w:b/>
            <w:lang w:val="ru-RU"/>
          </w:rPr>
          <w:t>/</w:t>
        </w:r>
        <w:r w:rsidRPr="00B20BD2">
          <w:rPr>
            <w:b/>
          </w:rPr>
          <w:t>ryedktzij</w:t>
        </w:r>
        <w:r w:rsidRPr="00B20BD2">
          <w:rPr>
            <w:b/>
            <w:lang w:val="ru-RU"/>
          </w:rPr>
          <w:t>/</w:t>
        </w:r>
        <w:r w:rsidRPr="00B20BD2">
          <w:rPr>
            <w:b/>
          </w:rPr>
          <w:t>stroytelstvo</w:t>
        </w:r>
        <w:r w:rsidRPr="00B20BD2">
          <w:rPr>
            <w:b/>
            <w:lang w:val="ru-RU"/>
          </w:rPr>
          <w:t>/</w:t>
        </w:r>
        <w:r w:rsidRPr="00B20BD2">
          <w:rPr>
            <w:b/>
          </w:rPr>
          <w:t>kapitalnoye</w:t>
        </w:r>
        <w:r w:rsidRPr="00B20BD2">
          <w:rPr>
            <w:b/>
            <w:lang w:val="ru-RU"/>
          </w:rPr>
          <w:t>/</w:t>
        </w:r>
        <w:r w:rsidRPr="00B20BD2">
          <w:rPr>
            <w:b/>
          </w:rPr>
          <w:t>piatig</w:t>
        </w:r>
        <w:r w:rsidRPr="00B20BD2">
          <w:rPr>
            <w:b/>
            <w:lang w:val="ru-RU"/>
          </w:rPr>
          <w:t>-</w:t>
        </w:r>
        <w:r w:rsidRPr="00B20BD2">
          <w:rPr>
            <w:b/>
          </w:rPr>
          <w:t>prepiatstvij</w:t>
        </w:r>
        <w:r w:rsidRPr="00B20BD2">
          <w:rPr>
            <w:b/>
            <w:lang w:val="ru-RU"/>
          </w:rPr>
          <w:t>-</w:t>
        </w:r>
        <w:r w:rsidRPr="00B20BD2">
          <w:rPr>
            <w:b/>
          </w:rPr>
          <w:t>dlia</w:t>
        </w:r>
        <w:r w:rsidRPr="00B20BD2">
          <w:rPr>
            <w:b/>
            <w:lang w:val="ru-RU"/>
          </w:rPr>
          <w:t>-</w:t>
        </w:r>
        <w:r w:rsidRPr="00B20BD2">
          <w:rPr>
            <w:b/>
          </w:rPr>
          <w:t>razvitiia</w:t>
        </w:r>
        <w:r w:rsidRPr="00B20BD2">
          <w:rPr>
            <w:b/>
            <w:lang w:val="ru-RU"/>
          </w:rPr>
          <w:t>-</w:t>
        </w:r>
        <w:r w:rsidRPr="00B20BD2">
          <w:rPr>
            <w:b/>
          </w:rPr>
          <w:t>izhs</w:t>
        </w:r>
        <w:r w:rsidRPr="00B20BD2">
          <w:rPr>
            <w:b/>
            <w:lang w:val="ru-RU"/>
          </w:rPr>
          <w:t>--</w:t>
        </w:r>
        <w:r w:rsidRPr="00B20BD2">
          <w:rPr>
            <w:b/>
          </w:rPr>
          <w:t>vzgliad</w:t>
        </w:r>
        <w:r w:rsidRPr="00B20BD2">
          <w:rPr>
            <w:b/>
            <w:lang w:val="ru-RU"/>
          </w:rPr>
          <w:t>-</w:t>
        </w:r>
        <w:r w:rsidRPr="00B20BD2">
          <w:rPr>
            <w:b/>
          </w:rPr>
          <w:t>d</w:t>
        </w:r>
        <w:r w:rsidRPr="00B20BD2">
          <w:rPr>
            <w:b/>
            <w:lang w:val="ru-RU"/>
          </w:rPr>
          <w:t>-68793.</w:t>
        </w:r>
        <w:r w:rsidRPr="00B20BD2">
          <w:rPr>
            <w:b/>
          </w:rPr>
          <w:t>php</w:t>
        </w:r>
      </w:hyperlink>
    </w:p>
    <w:p w:rsidR="00723BFE" w:rsidRPr="00723BFE" w:rsidRDefault="00723BFE" w:rsidP="00723BFE">
      <w:pPr>
        <w:rPr>
          <w:lang w:val="ru-RU"/>
        </w:rPr>
      </w:pPr>
    </w:p>
    <w:p w:rsidR="00723BFE" w:rsidRDefault="00723BFE" w:rsidP="00723BFE">
      <w:pPr>
        <w:pStyle w:val="affff2"/>
        <w:spacing w:before="120"/>
      </w:pPr>
      <w:bookmarkStart w:id="95" w:name="_Toc56792994"/>
      <w:r>
        <w:t>Realtymag.ru, Кубинка, 19 ноября 2020</w:t>
      </w:r>
      <w:bookmarkEnd w:id="95"/>
    </w:p>
    <w:p w:rsidR="00723BFE" w:rsidRPr="00723BFE" w:rsidRDefault="00723BFE" w:rsidP="00723BFE">
      <w:pPr>
        <w:pStyle w:val="afffc"/>
        <w:rPr>
          <w:lang w:val="ru-RU"/>
        </w:rPr>
      </w:pPr>
      <w:bookmarkStart w:id="96" w:name="txt_3190066_1565924207"/>
      <w:bookmarkStart w:id="97" w:name="_Toc56792995"/>
      <w:r w:rsidRPr="00723BFE">
        <w:rPr>
          <w:lang w:val="ru-RU"/>
        </w:rPr>
        <w:t>Количество квартир в продаже в городах-миллионниках сократилось на 19%</w:t>
      </w:r>
      <w:bookmarkEnd w:id="96"/>
      <w:bookmarkEnd w:id="97"/>
    </w:p>
    <w:p w:rsidR="00723BFE" w:rsidRPr="00723BFE" w:rsidRDefault="00723BFE" w:rsidP="00723BFE">
      <w:pPr>
        <w:pStyle w:val="NormalExport"/>
        <w:rPr>
          <w:lang w:val="ru-RU"/>
        </w:rPr>
      </w:pPr>
      <w:r w:rsidRPr="00723BFE">
        <w:rPr>
          <w:shd w:val="clear" w:color="auto" w:fill="FFFFFF"/>
          <w:lang w:val="ru-RU"/>
        </w:rPr>
        <w:t xml:space="preserve">На сегодняшний день на рынке недвижимости России предлагается 1,06 млн квартир. </w:t>
      </w:r>
    </w:p>
    <w:p w:rsidR="00723BFE" w:rsidRPr="00723BFE" w:rsidRDefault="00723BFE" w:rsidP="00723BFE">
      <w:pPr>
        <w:pStyle w:val="NormalExport"/>
        <w:rPr>
          <w:lang w:val="ru-RU"/>
        </w:rPr>
      </w:pPr>
      <w:r w:rsidRPr="00723BFE">
        <w:rPr>
          <w:shd w:val="clear" w:color="auto" w:fill="FFFFFF"/>
          <w:lang w:val="ru-RU"/>
        </w:rPr>
        <w:t xml:space="preserve">Примерно треть предложения представлена пятнадцатью городами-миллионниками (338,5 тысяч единиц). Исследование провели аналитики федерального </w:t>
      </w:r>
      <w:r w:rsidRPr="00723BFE">
        <w:rPr>
          <w:shd w:val="clear" w:color="auto" w:fill="C0C0C0"/>
          <w:lang w:val="ru-RU"/>
        </w:rPr>
        <w:t>девелопера</w:t>
      </w:r>
      <w:r w:rsidRPr="00723BFE">
        <w:rPr>
          <w:shd w:val="clear" w:color="auto" w:fill="FFFFFF"/>
          <w:lang w:val="ru-RU"/>
        </w:rPr>
        <w:t xml:space="preserve"> "Талан". </w:t>
      </w:r>
    </w:p>
    <w:p w:rsidR="00723BFE" w:rsidRPr="00723BFE" w:rsidRDefault="00723BFE" w:rsidP="00723BFE">
      <w:pPr>
        <w:pStyle w:val="NormalExport"/>
        <w:rPr>
          <w:lang w:val="ru-RU"/>
        </w:rPr>
      </w:pPr>
      <w:r w:rsidRPr="00723BFE">
        <w:rPr>
          <w:shd w:val="clear" w:color="auto" w:fill="FFFFFF"/>
          <w:lang w:val="ru-RU"/>
        </w:rPr>
        <w:t xml:space="preserve">Как сообщают эксперты, за последний год (с октября 2019 по октябрь 2020 года) число квартир в продаже сократилось на 19%. </w:t>
      </w:r>
    </w:p>
    <w:p w:rsidR="00723BFE" w:rsidRPr="00723BFE" w:rsidRDefault="00723BFE" w:rsidP="00723BFE">
      <w:pPr>
        <w:pStyle w:val="NormalExport"/>
        <w:rPr>
          <w:lang w:val="ru-RU"/>
        </w:rPr>
      </w:pPr>
      <w:r w:rsidRPr="00723BFE">
        <w:rPr>
          <w:shd w:val="clear" w:color="auto" w:fill="FFFFFF"/>
          <w:lang w:val="ru-RU"/>
        </w:rPr>
        <w:t xml:space="preserve">Исключениями стали только </w:t>
      </w:r>
    </w:p>
    <w:p w:rsidR="00723BFE" w:rsidRPr="00723BFE" w:rsidRDefault="00723BFE" w:rsidP="00723BFE">
      <w:pPr>
        <w:pStyle w:val="NormalExport"/>
        <w:rPr>
          <w:lang w:val="ru-RU"/>
        </w:rPr>
      </w:pPr>
      <w:r w:rsidRPr="00723BFE">
        <w:rPr>
          <w:shd w:val="clear" w:color="auto" w:fill="FFFFFF"/>
          <w:lang w:val="ru-RU"/>
        </w:rPr>
        <w:t xml:space="preserve">Уфа, где прирост составил 0,2%, </w:t>
      </w:r>
    </w:p>
    <w:p w:rsidR="00723BFE" w:rsidRPr="00723BFE" w:rsidRDefault="00723BFE" w:rsidP="00723BFE">
      <w:pPr>
        <w:pStyle w:val="NormalExport"/>
        <w:rPr>
          <w:lang w:val="ru-RU"/>
        </w:rPr>
      </w:pPr>
      <w:r w:rsidRPr="00723BFE">
        <w:rPr>
          <w:shd w:val="clear" w:color="auto" w:fill="FFFFFF"/>
          <w:lang w:val="ru-RU"/>
        </w:rPr>
        <w:t xml:space="preserve">Казань (+17,8%) и </w:t>
      </w:r>
    </w:p>
    <w:p w:rsidR="00723BFE" w:rsidRPr="00723BFE" w:rsidRDefault="00723BFE" w:rsidP="00723BFE">
      <w:pPr>
        <w:pStyle w:val="NormalExport"/>
        <w:rPr>
          <w:lang w:val="ru-RU"/>
        </w:rPr>
      </w:pPr>
      <w:r w:rsidRPr="00723BFE">
        <w:rPr>
          <w:shd w:val="clear" w:color="auto" w:fill="FFFFFF"/>
          <w:lang w:val="ru-RU"/>
        </w:rPr>
        <w:t xml:space="preserve">Волгоград (+52,7%). </w:t>
      </w:r>
    </w:p>
    <w:p w:rsidR="00723BFE" w:rsidRPr="00723BFE" w:rsidRDefault="00723BFE" w:rsidP="00723BFE">
      <w:pPr>
        <w:pStyle w:val="NormalExport"/>
        <w:rPr>
          <w:lang w:val="ru-RU"/>
        </w:rPr>
      </w:pPr>
      <w:r w:rsidRPr="00723BFE">
        <w:rPr>
          <w:shd w:val="clear" w:color="auto" w:fill="FFFFFF"/>
          <w:lang w:val="ru-RU"/>
        </w:rPr>
        <w:t>Причина роста количества предлагаемых квартир в Волгограде кроется в невысоком спросе на жилье в городе. Причем, эксперты отмечают существенное снижение спроса именно в 2020 году: количество договоров долевого участия за первое полугодие текущего года сократилось на 30%.</w:t>
      </w:r>
    </w:p>
    <w:p w:rsidR="00723BFE" w:rsidRPr="00723BFE" w:rsidRDefault="00723BFE" w:rsidP="00723BFE">
      <w:pPr>
        <w:pStyle w:val="NormalExport"/>
        <w:rPr>
          <w:lang w:val="ru-RU"/>
        </w:rPr>
      </w:pPr>
      <w:r w:rsidRPr="00723BFE">
        <w:rPr>
          <w:shd w:val="clear" w:color="auto" w:fill="FFFFFF"/>
          <w:lang w:val="ru-RU"/>
        </w:rPr>
        <w:t xml:space="preserve">По мнению Натальи Гарифуллиной, заместителя генерального директора по маркетингу компании "Талан", тенденция снижения предложения на рынке жилья большиинства миллионников особенно ярко наблюдается на первичном рынке. Временной лаг от приобретения земельного участка до начала </w:t>
      </w:r>
      <w:r w:rsidRPr="00723BFE">
        <w:rPr>
          <w:shd w:val="clear" w:color="auto" w:fill="C0C0C0"/>
          <w:lang w:val="ru-RU"/>
        </w:rPr>
        <w:t>строительства</w:t>
      </w:r>
      <w:r w:rsidRPr="00723BFE">
        <w:rPr>
          <w:shd w:val="clear" w:color="auto" w:fill="FFFFFF"/>
          <w:lang w:val="ru-RU"/>
        </w:rPr>
        <w:t xml:space="preserve"> и продаж составляет от нескольких месяцев до нескольких лет. До полугода уходит на получение </w:t>
      </w:r>
      <w:r w:rsidRPr="00723BFE">
        <w:rPr>
          <w:shd w:val="clear" w:color="auto" w:fill="C0C0C0"/>
          <w:lang w:val="ru-RU"/>
        </w:rPr>
        <w:t>проектного финансирования</w:t>
      </w:r>
      <w:r w:rsidRPr="00723BFE">
        <w:rPr>
          <w:shd w:val="clear" w:color="auto" w:fill="FFFFFF"/>
          <w:lang w:val="ru-RU"/>
        </w:rPr>
        <w:t xml:space="preserve">. Поэтому </w:t>
      </w:r>
      <w:r w:rsidRPr="00723BFE">
        <w:rPr>
          <w:shd w:val="clear" w:color="auto" w:fill="C0C0C0"/>
          <w:lang w:val="ru-RU"/>
        </w:rPr>
        <w:t>застройщики</w:t>
      </w:r>
      <w:r w:rsidRPr="00723BFE">
        <w:rPr>
          <w:shd w:val="clear" w:color="auto" w:fill="FFFFFF"/>
          <w:lang w:val="ru-RU"/>
        </w:rPr>
        <w:t xml:space="preserve"> в условиях большого спроса реализовали большой объем квартир, но оказались не готовы вывести на рынок достаточное количество новых объектов.</w:t>
      </w:r>
    </w:p>
    <w:p w:rsidR="00723BFE" w:rsidRPr="00723BFE" w:rsidRDefault="00723BFE" w:rsidP="00723BFE">
      <w:pPr>
        <w:pStyle w:val="NormalExport"/>
        <w:rPr>
          <w:lang w:val="ru-RU"/>
        </w:rPr>
      </w:pPr>
      <w:r w:rsidRPr="00723BFE">
        <w:rPr>
          <w:shd w:val="clear" w:color="auto" w:fill="FFFFFF"/>
          <w:lang w:val="ru-RU"/>
        </w:rPr>
        <w:t>Ожидаемо, что по объему предложения со значительным отрывом лидирует Москва. В столице текущее количество экспонируемых квартир - 70,3 тысячи. В остальных городах-миллионниках показатель составляет от 7,8 тысяч (в Перми) до 47,7 тысячи (в Санкт-Петербурге). Несмотря на максимальный объем предложений, Москва является аутсайдером по количеству квартир в расчете на 1 тысячу постоянного населения (всего 5,5 квартир). Если говорить о лидере среди городов-миллионников по этому показателю, то им является Ростов-на-Дону, в котором на тысячу человек приходится 27,1 продающихся квартир. В среднем же по всем пятнадцати городам-миллионникам на тысячу жителей продается 7,3 квартир.</w:t>
      </w:r>
    </w:p>
    <w:p w:rsidR="00723BFE" w:rsidRPr="00723BFE" w:rsidRDefault="00723BFE" w:rsidP="00723BFE">
      <w:pPr>
        <w:pStyle w:val="NormalExport"/>
        <w:rPr>
          <w:lang w:val="ru-RU"/>
        </w:rPr>
      </w:pPr>
      <w:r w:rsidRPr="00723BFE">
        <w:rPr>
          <w:shd w:val="clear" w:color="auto" w:fill="FFFFFF"/>
          <w:lang w:val="ru-RU"/>
        </w:rPr>
        <w:t xml:space="preserve">Материал предоставлен : Яна Максимова </w:t>
      </w:r>
    </w:p>
    <w:p w:rsidR="00723BFE" w:rsidRPr="00CB2D83" w:rsidRDefault="00723BFE" w:rsidP="00D05F2D">
      <w:pPr>
        <w:pStyle w:val="ExportHyperlink"/>
        <w:spacing w:line="240" w:lineRule="auto"/>
        <w:jc w:val="right"/>
        <w:rPr>
          <w:b/>
          <w:lang w:val="ru-RU"/>
        </w:rPr>
      </w:pPr>
      <w:hyperlink r:id="rId74" w:history="1">
        <w:r w:rsidRPr="00D05F2D">
          <w:rPr>
            <w:b/>
          </w:rPr>
          <w:t>https</w:t>
        </w:r>
        <w:r w:rsidRPr="00CB2D83">
          <w:rPr>
            <w:b/>
            <w:lang w:val="ru-RU"/>
          </w:rPr>
          <w:t>://</w:t>
        </w:r>
        <w:r w:rsidRPr="00D05F2D">
          <w:rPr>
            <w:b/>
          </w:rPr>
          <w:t>www</w:t>
        </w:r>
        <w:r w:rsidRPr="00CB2D83">
          <w:rPr>
            <w:b/>
            <w:lang w:val="ru-RU"/>
          </w:rPr>
          <w:t>.</w:t>
        </w:r>
        <w:r w:rsidRPr="00D05F2D">
          <w:rPr>
            <w:b/>
          </w:rPr>
          <w:t>realtymag</w:t>
        </w:r>
        <w:r w:rsidRPr="00CB2D83">
          <w:rPr>
            <w:b/>
            <w:lang w:val="ru-RU"/>
          </w:rPr>
          <w:t>.</w:t>
        </w:r>
        <w:r w:rsidRPr="00D05F2D">
          <w:rPr>
            <w:b/>
          </w:rPr>
          <w:t>ru</w:t>
        </w:r>
        <w:r w:rsidRPr="00CB2D83">
          <w:rPr>
            <w:b/>
            <w:lang w:val="ru-RU"/>
          </w:rPr>
          <w:t>/</w:t>
        </w:r>
        <w:r w:rsidRPr="00D05F2D">
          <w:rPr>
            <w:b/>
          </w:rPr>
          <w:t>novosti</w:t>
        </w:r>
        <w:r w:rsidRPr="00CB2D83">
          <w:rPr>
            <w:b/>
            <w:lang w:val="ru-RU"/>
          </w:rPr>
          <w:t>-</w:t>
        </w:r>
        <w:r w:rsidRPr="00D05F2D">
          <w:rPr>
            <w:b/>
          </w:rPr>
          <w:t>nedvizhimosti</w:t>
        </w:r>
        <w:r w:rsidRPr="00CB2D83">
          <w:rPr>
            <w:b/>
            <w:lang w:val="ru-RU"/>
          </w:rPr>
          <w:t>/</w:t>
        </w:r>
        <w:r w:rsidRPr="00D05F2D">
          <w:rPr>
            <w:b/>
          </w:rPr>
          <w:t>regions</w:t>
        </w:r>
        <w:r w:rsidRPr="00CB2D83">
          <w:rPr>
            <w:b/>
            <w:lang w:val="ru-RU"/>
          </w:rPr>
          <w:t>/</w:t>
        </w:r>
        <w:r w:rsidRPr="00D05F2D">
          <w:rPr>
            <w:b/>
          </w:rPr>
          <w:t>kolichestvo</w:t>
        </w:r>
        <w:r w:rsidRPr="00CB2D83">
          <w:rPr>
            <w:b/>
            <w:lang w:val="ru-RU"/>
          </w:rPr>
          <w:t>-</w:t>
        </w:r>
        <w:r w:rsidRPr="00D05F2D">
          <w:rPr>
            <w:b/>
          </w:rPr>
          <w:t>kvartir</w:t>
        </w:r>
        <w:r w:rsidRPr="00CB2D83">
          <w:rPr>
            <w:b/>
            <w:lang w:val="ru-RU"/>
          </w:rPr>
          <w:t>-</w:t>
        </w:r>
        <w:r w:rsidRPr="00D05F2D">
          <w:rPr>
            <w:b/>
          </w:rPr>
          <w:t>v</w:t>
        </w:r>
        <w:r w:rsidRPr="00CB2D83">
          <w:rPr>
            <w:b/>
            <w:lang w:val="ru-RU"/>
          </w:rPr>
          <w:t>-</w:t>
        </w:r>
        <w:r w:rsidRPr="00D05F2D">
          <w:rPr>
            <w:b/>
          </w:rPr>
          <w:t>prodazhe</w:t>
        </w:r>
        <w:r w:rsidRPr="00CB2D83">
          <w:rPr>
            <w:b/>
            <w:lang w:val="ru-RU"/>
          </w:rPr>
          <w:t>-</w:t>
        </w:r>
        <w:r w:rsidRPr="00D05F2D">
          <w:rPr>
            <w:b/>
          </w:rPr>
          <w:t>v</w:t>
        </w:r>
        <w:r w:rsidRPr="00CB2D83">
          <w:rPr>
            <w:b/>
            <w:lang w:val="ru-RU"/>
          </w:rPr>
          <w:t>-</w:t>
        </w:r>
        <w:r w:rsidRPr="00D05F2D">
          <w:rPr>
            <w:b/>
          </w:rPr>
          <w:t>gorodakh</w:t>
        </w:r>
        <w:r w:rsidRPr="00CB2D83">
          <w:rPr>
            <w:b/>
            <w:lang w:val="ru-RU"/>
          </w:rPr>
          <w:t>-</w:t>
        </w:r>
        <w:r w:rsidRPr="00D05F2D">
          <w:rPr>
            <w:b/>
          </w:rPr>
          <w:t>millionnikakh</w:t>
        </w:r>
        <w:r w:rsidRPr="00CB2D83">
          <w:rPr>
            <w:b/>
            <w:lang w:val="ru-RU"/>
          </w:rPr>
          <w:t>-</w:t>
        </w:r>
        <w:r w:rsidRPr="00D05F2D">
          <w:rPr>
            <w:b/>
          </w:rPr>
          <w:t>sokratilos</w:t>
        </w:r>
        <w:r w:rsidRPr="00CB2D83">
          <w:rPr>
            <w:b/>
            <w:lang w:val="ru-RU"/>
          </w:rPr>
          <w:t>/</w:t>
        </w:r>
      </w:hyperlink>
    </w:p>
    <w:p w:rsidR="00723BFE" w:rsidRPr="00CB2D83" w:rsidRDefault="00723BFE" w:rsidP="00D05F2D">
      <w:pPr>
        <w:pStyle w:val="ExportHyperlink"/>
        <w:spacing w:line="240" w:lineRule="auto"/>
        <w:jc w:val="right"/>
        <w:rPr>
          <w:b/>
          <w:lang w:val="ru-RU"/>
        </w:rPr>
      </w:pPr>
      <w:bookmarkStart w:id="98" w:name="rep_list_3190066_1565924207"/>
      <w:r w:rsidRPr="00CB2D83">
        <w:rPr>
          <w:b/>
          <w:lang w:val="ru-RU"/>
        </w:rPr>
        <w:t>Похожие сообщения (1):</w:t>
      </w:r>
      <w:bookmarkEnd w:id="98"/>
    </w:p>
    <w:p w:rsidR="00723BFE" w:rsidRPr="00CB2D83" w:rsidRDefault="00723BFE" w:rsidP="00D05F2D">
      <w:pPr>
        <w:pStyle w:val="ExportHyperlink"/>
        <w:spacing w:line="240" w:lineRule="auto"/>
        <w:jc w:val="right"/>
        <w:rPr>
          <w:lang w:val="ru-RU"/>
        </w:rPr>
      </w:pPr>
      <w:hyperlink r:id="rId75" w:history="1">
        <w:r w:rsidRPr="00CB2D83">
          <w:rPr>
            <w:b/>
            <w:lang w:val="ru-RU"/>
          </w:rPr>
          <w:t>Мир квартир (</w:t>
        </w:r>
        <w:r w:rsidRPr="00D05F2D">
          <w:rPr>
            <w:b/>
          </w:rPr>
          <w:t>journal</w:t>
        </w:r>
        <w:r w:rsidRPr="00CB2D83">
          <w:rPr>
            <w:b/>
            <w:lang w:val="ru-RU"/>
          </w:rPr>
          <w:t>.</w:t>
        </w:r>
        <w:r w:rsidRPr="00D05F2D">
          <w:rPr>
            <w:b/>
          </w:rPr>
          <w:t>mirkvartir</w:t>
        </w:r>
        <w:r w:rsidRPr="00CB2D83">
          <w:rPr>
            <w:b/>
            <w:lang w:val="ru-RU"/>
          </w:rPr>
          <w:t>.</w:t>
        </w:r>
        <w:r w:rsidRPr="00D05F2D">
          <w:rPr>
            <w:b/>
          </w:rPr>
          <w:t>ru</w:t>
        </w:r>
        <w:r w:rsidRPr="00CB2D83">
          <w:rPr>
            <w:b/>
            <w:lang w:val="ru-RU"/>
          </w:rPr>
          <w:t>), Москва, 20 ноября 2020, Число квартир в продаже в городах-миллионниках уменьшилось на 19%</w:t>
        </w:r>
      </w:hyperlink>
    </w:p>
    <w:p w:rsidR="00723BFE" w:rsidRPr="00723BFE" w:rsidRDefault="00723BFE" w:rsidP="00723BFE">
      <w:pPr>
        <w:rPr>
          <w:lang w:val="ru-RU"/>
        </w:rPr>
      </w:pPr>
    </w:p>
    <w:p w:rsidR="00723BFE" w:rsidRDefault="00723BFE" w:rsidP="00723BFE">
      <w:pPr>
        <w:pStyle w:val="affff2"/>
        <w:spacing w:before="120"/>
      </w:pPr>
      <w:bookmarkStart w:id="99" w:name="_Toc56792996"/>
      <w:r>
        <w:t>Эксперт РА (raexpert.ru), Москва, 19 ноября 2020</w:t>
      </w:r>
      <w:bookmarkEnd w:id="99"/>
    </w:p>
    <w:p w:rsidR="00723BFE" w:rsidRPr="00723BFE" w:rsidRDefault="00723BFE" w:rsidP="00723BFE">
      <w:pPr>
        <w:pStyle w:val="afffc"/>
        <w:rPr>
          <w:lang w:val="ru-RU"/>
        </w:rPr>
      </w:pPr>
      <w:bookmarkStart w:id="100" w:name="txt_3190066_1565905121"/>
      <w:bookmarkStart w:id="101" w:name="_Toc56792997"/>
      <w:r w:rsidRPr="00723BFE">
        <w:rPr>
          <w:lang w:val="ru-RU"/>
        </w:rPr>
        <w:t xml:space="preserve">"Эксперт РА" подтвердил рейтинг компании "ГК "Пионер" на уровне </w:t>
      </w:r>
      <w:r>
        <w:t>ruBBB</w:t>
      </w:r>
      <w:r w:rsidRPr="00723BFE">
        <w:rPr>
          <w:lang w:val="ru-RU"/>
        </w:rPr>
        <w:t>+</w:t>
      </w:r>
      <w:bookmarkEnd w:id="100"/>
      <w:bookmarkEnd w:id="101"/>
    </w:p>
    <w:p w:rsidR="00723BFE" w:rsidRPr="00723BFE" w:rsidRDefault="00723BFE" w:rsidP="00723BFE">
      <w:pPr>
        <w:pStyle w:val="NormalExport"/>
        <w:rPr>
          <w:lang w:val="ru-RU"/>
        </w:rPr>
      </w:pPr>
      <w:r w:rsidRPr="00723BFE">
        <w:rPr>
          <w:shd w:val="clear" w:color="auto" w:fill="FFFFFF"/>
          <w:lang w:val="ru-RU"/>
        </w:rPr>
        <w:t>Москва, 19 ноября 2020 г.</w:t>
      </w:r>
    </w:p>
    <w:p w:rsidR="00723BFE" w:rsidRPr="00723BFE" w:rsidRDefault="00723BFE" w:rsidP="00723BFE">
      <w:pPr>
        <w:pStyle w:val="NormalExport"/>
        <w:rPr>
          <w:lang w:val="ru-RU"/>
        </w:rPr>
      </w:pPr>
      <w:r w:rsidRPr="00723BFE">
        <w:rPr>
          <w:shd w:val="clear" w:color="auto" w:fill="FFFFFF"/>
          <w:lang w:val="ru-RU"/>
        </w:rPr>
        <w:lastRenderedPageBreak/>
        <w:t xml:space="preserve">Рейтинговое агентство "Эксперт РА" подтвердило рейтинг кредитоспособности нефинансовой компании "ГК "Пионер" на уровне </w:t>
      </w:r>
      <w:r>
        <w:rPr>
          <w:shd w:val="clear" w:color="auto" w:fill="FFFFFF"/>
        </w:rPr>
        <w:t>ruBBB</w:t>
      </w:r>
      <w:r w:rsidRPr="00723BFE">
        <w:rPr>
          <w:shd w:val="clear" w:color="auto" w:fill="FFFFFF"/>
          <w:lang w:val="ru-RU"/>
        </w:rPr>
        <w:t>+. Прогноз по рейтингу - стабильный</w:t>
      </w:r>
    </w:p>
    <w:p w:rsidR="00723BFE" w:rsidRPr="00723BFE" w:rsidRDefault="00723BFE" w:rsidP="00723BFE">
      <w:pPr>
        <w:pStyle w:val="NormalExport"/>
        <w:rPr>
          <w:lang w:val="ru-RU"/>
        </w:rPr>
      </w:pPr>
      <w:r w:rsidRPr="00723BFE">
        <w:rPr>
          <w:shd w:val="clear" w:color="auto" w:fill="FFFFFF"/>
          <w:lang w:val="ru-RU"/>
        </w:rPr>
        <w:t xml:space="preserve">АО "ГК "Пионер" (далее - "ГК "Пионер", "компания") является классическим </w:t>
      </w:r>
      <w:r w:rsidRPr="00723BFE">
        <w:rPr>
          <w:shd w:val="clear" w:color="auto" w:fill="C0C0C0"/>
          <w:lang w:val="ru-RU"/>
        </w:rPr>
        <w:t>девелопером</w:t>
      </w:r>
      <w:r w:rsidRPr="00723BFE">
        <w:rPr>
          <w:shd w:val="clear" w:color="auto" w:fill="FFFFFF"/>
          <w:lang w:val="ru-RU"/>
        </w:rPr>
        <w:t xml:space="preserve">, который осуществляет </w:t>
      </w:r>
      <w:r w:rsidRPr="00723BFE">
        <w:rPr>
          <w:shd w:val="clear" w:color="auto" w:fill="C0C0C0"/>
          <w:lang w:val="ru-RU"/>
        </w:rPr>
        <w:t>строительство</w:t>
      </w:r>
      <w:r w:rsidRPr="00723BFE">
        <w:rPr>
          <w:shd w:val="clear" w:color="auto" w:fill="FFFFFF"/>
          <w:lang w:val="ru-RU"/>
        </w:rPr>
        <w:t xml:space="preserve"> объектов жилой и коммерческой недвижимости в г. Москве и Санкт-Петербурге. Основные проекты компания реализует под брендами "</w:t>
      </w:r>
      <w:r>
        <w:rPr>
          <w:shd w:val="clear" w:color="auto" w:fill="FFFFFF"/>
        </w:rPr>
        <w:t>YES</w:t>
      </w:r>
      <w:r w:rsidRPr="00723BFE">
        <w:rPr>
          <w:shd w:val="clear" w:color="auto" w:fill="FFFFFF"/>
          <w:lang w:val="ru-RU"/>
        </w:rPr>
        <w:t>" и "</w:t>
      </w:r>
      <w:r>
        <w:rPr>
          <w:shd w:val="clear" w:color="auto" w:fill="FFFFFF"/>
        </w:rPr>
        <w:t>LIFE</w:t>
      </w:r>
      <w:r w:rsidRPr="00723BFE">
        <w:rPr>
          <w:shd w:val="clear" w:color="auto" w:fill="FFFFFF"/>
          <w:lang w:val="ru-RU"/>
        </w:rPr>
        <w:t xml:space="preserve">". </w:t>
      </w:r>
    </w:p>
    <w:p w:rsidR="00723BFE" w:rsidRPr="00723BFE" w:rsidRDefault="00723BFE" w:rsidP="00723BFE">
      <w:pPr>
        <w:pStyle w:val="NormalExport"/>
        <w:rPr>
          <w:lang w:val="ru-RU"/>
        </w:rPr>
      </w:pPr>
      <w:r w:rsidRPr="00723BFE">
        <w:rPr>
          <w:shd w:val="clear" w:color="auto" w:fill="FFFFFF"/>
          <w:lang w:val="ru-RU"/>
        </w:rPr>
        <w:t xml:space="preserve">В 2019 году компанией была пересмотрена стратегия развития в части регионов деятельности. В ближайшей перспективе компания планирует сконцентрировать усилия на развитии исключительно в г. Москве после завершения проектов в Санкт-Петербурге. Компания осуществляет </w:t>
      </w:r>
      <w:r w:rsidRPr="00723BFE">
        <w:rPr>
          <w:shd w:val="clear" w:color="auto" w:fill="C0C0C0"/>
          <w:lang w:val="ru-RU"/>
        </w:rPr>
        <w:t>строительство</w:t>
      </w:r>
      <w:r w:rsidRPr="00723BFE">
        <w:rPr>
          <w:shd w:val="clear" w:color="auto" w:fill="FFFFFF"/>
          <w:lang w:val="ru-RU"/>
        </w:rPr>
        <w:t xml:space="preserve"> преимущественно проектов комфорт и бизнес классов. Московский регион, по мнению агентства, является одним из самых инвестиционно привлекательных регионов России ввиду высокого значения среднедушевых доходов населения, что оказывает поддержку конкурентным позициям компании. Вследствие этого компания демонстрирует высокие показатели рентабельности. За период 30.06.2019-30.06.2020 </w:t>
      </w:r>
      <w:r>
        <w:rPr>
          <w:shd w:val="clear" w:color="auto" w:fill="FFFFFF"/>
        </w:rPr>
        <w:t>EBITDA</w:t>
      </w:r>
      <w:r w:rsidRPr="00723BFE">
        <w:rPr>
          <w:shd w:val="clear" w:color="auto" w:fill="FFFFFF"/>
          <w:lang w:val="ru-RU"/>
        </w:rPr>
        <w:t xml:space="preserve"> </w:t>
      </w:r>
      <w:r>
        <w:rPr>
          <w:shd w:val="clear" w:color="auto" w:fill="FFFFFF"/>
        </w:rPr>
        <w:t>margin</w:t>
      </w:r>
      <w:r w:rsidRPr="00723BFE">
        <w:rPr>
          <w:shd w:val="clear" w:color="auto" w:fill="FFFFFF"/>
          <w:lang w:val="ru-RU"/>
        </w:rPr>
        <w:t xml:space="preserve"> составила 28%, за аналогичный период годом ранее - 22%, а на горизонте в следующие 2 года от отчетной даты - не будет ниже 25%.</w:t>
      </w:r>
    </w:p>
    <w:p w:rsidR="00723BFE" w:rsidRPr="00723BFE" w:rsidRDefault="00723BFE" w:rsidP="00723BFE">
      <w:pPr>
        <w:pStyle w:val="NormalExport"/>
        <w:rPr>
          <w:lang w:val="ru-RU"/>
        </w:rPr>
      </w:pPr>
      <w:r w:rsidRPr="00723BFE">
        <w:rPr>
          <w:shd w:val="clear" w:color="auto" w:fill="FFFFFF"/>
          <w:lang w:val="ru-RU"/>
        </w:rPr>
        <w:t xml:space="preserve">По данными компании, в настоящий момент в различных стадиях </w:t>
      </w:r>
      <w:r w:rsidRPr="00723BFE">
        <w:rPr>
          <w:shd w:val="clear" w:color="auto" w:fill="C0C0C0"/>
          <w:lang w:val="ru-RU"/>
        </w:rPr>
        <w:t>строительства</w:t>
      </w:r>
      <w:r w:rsidRPr="00723BFE">
        <w:rPr>
          <w:shd w:val="clear" w:color="auto" w:fill="FFFFFF"/>
          <w:lang w:val="ru-RU"/>
        </w:rPr>
        <w:t xml:space="preserve"> находятся проекты, совокупная площадь которых составляет около 450 тыс. кв. м, что по мнению агентства, характеризуется невысокими масштабами деятельности и свидетельствует об ограниченных рыночных позициях в силу большого отставания от лидеров рынка. Портфель проектов компании характеризуется высокой диверсификацией - доля крупнейшего проекта </w:t>
      </w:r>
      <w:r>
        <w:rPr>
          <w:shd w:val="clear" w:color="auto" w:fill="FFFFFF"/>
        </w:rPr>
        <w:t>LIFE</w:t>
      </w:r>
      <w:r w:rsidRPr="00723BFE">
        <w:rPr>
          <w:shd w:val="clear" w:color="auto" w:fill="FFFFFF"/>
          <w:lang w:val="ru-RU"/>
        </w:rPr>
        <w:t xml:space="preserve">-Варшавская составляет около 35% в общем объеме продаж по текущим проектам, что оказывает положительное влияние на рейтинговую оценку. Агентство сдержанно оценивает обеспеченность компании земельным банком. По расчетам агентства, для поддержания текущих масштабов бизнеса (темпы </w:t>
      </w:r>
      <w:r w:rsidRPr="00723BFE">
        <w:rPr>
          <w:shd w:val="clear" w:color="auto" w:fill="C0C0C0"/>
          <w:lang w:val="ru-RU"/>
        </w:rPr>
        <w:t>строительства</w:t>
      </w:r>
      <w:r w:rsidRPr="00723BFE">
        <w:rPr>
          <w:shd w:val="clear" w:color="auto" w:fill="FFFFFF"/>
          <w:lang w:val="ru-RU"/>
        </w:rPr>
        <w:t xml:space="preserve"> и объемы продаж) на горизонте около 2 лет компании необходимо осуществлять инвестиции в земельный банк.</w:t>
      </w:r>
    </w:p>
    <w:p w:rsidR="00723BFE" w:rsidRPr="00723BFE" w:rsidRDefault="00723BFE" w:rsidP="00723BFE">
      <w:pPr>
        <w:pStyle w:val="NormalExport"/>
        <w:rPr>
          <w:lang w:val="ru-RU"/>
        </w:rPr>
      </w:pPr>
      <w:r w:rsidRPr="00723BFE">
        <w:rPr>
          <w:shd w:val="clear" w:color="auto" w:fill="FFFFFF"/>
          <w:lang w:val="ru-RU"/>
        </w:rPr>
        <w:t xml:space="preserve">Агентство консервативно оценивает отраслевые риски компании. Жилищное </w:t>
      </w:r>
      <w:r w:rsidRPr="00723BFE">
        <w:rPr>
          <w:shd w:val="clear" w:color="auto" w:fill="C0C0C0"/>
          <w:lang w:val="ru-RU"/>
        </w:rPr>
        <w:t>строительство</w:t>
      </w:r>
      <w:r w:rsidRPr="00723BFE">
        <w:rPr>
          <w:shd w:val="clear" w:color="auto" w:fill="FFFFFF"/>
          <w:lang w:val="ru-RU"/>
        </w:rPr>
        <w:t xml:space="preserve"> в России - это отрасль повышенного риска, прежде всего в силу долгосрочного цикла работ и снижения на протяжении последних пяти лет реальных располагаемых доходов населения. Объем просроченной задолженности контрагентов в этой отрасли существенно превышает средний уровень по экономике. Кроме того, распространение коронавирусной инфекции по миру и последовавшее за этим ухудшение макроэкономических условий сокращает платежеспособный спрос на продукцию </w:t>
      </w:r>
      <w:r w:rsidRPr="00723BFE">
        <w:rPr>
          <w:shd w:val="clear" w:color="auto" w:fill="C0C0C0"/>
          <w:lang w:val="ru-RU"/>
        </w:rPr>
        <w:t>застройщиков</w:t>
      </w:r>
      <w:r w:rsidRPr="00723BFE">
        <w:rPr>
          <w:shd w:val="clear" w:color="auto" w:fill="FFFFFF"/>
          <w:lang w:val="ru-RU"/>
        </w:rPr>
        <w:t xml:space="preserve">. Вследствие этого агентство консервативно оценивает подверженность отрасли внешним шокам. Однако, реализуемые государством меры по поддержанию строительного сектора, главным образом в виде субсидирования процентных ставок по ипотеке, в значительной степени нивелируют снижение спроса на квартиры из-за макроэкономических изменений. </w:t>
      </w:r>
      <w:r w:rsidRPr="00723BFE">
        <w:rPr>
          <w:shd w:val="clear" w:color="auto" w:fill="C0C0C0"/>
          <w:lang w:val="ru-RU"/>
        </w:rPr>
        <w:t>Девелоперская</w:t>
      </w:r>
      <w:r w:rsidRPr="00723BFE">
        <w:rPr>
          <w:shd w:val="clear" w:color="auto" w:fill="FFFFFF"/>
          <w:lang w:val="ru-RU"/>
        </w:rPr>
        <w:t xml:space="preserve"> деятельность в России характеризуется высокой конкуренцией. На 20 крупнейших </w:t>
      </w:r>
      <w:r w:rsidRPr="00723BFE">
        <w:rPr>
          <w:shd w:val="clear" w:color="auto" w:fill="C0C0C0"/>
          <w:lang w:val="ru-RU"/>
        </w:rPr>
        <w:t>девелоперских</w:t>
      </w:r>
      <w:r w:rsidRPr="00723BFE">
        <w:rPr>
          <w:shd w:val="clear" w:color="auto" w:fill="FFFFFF"/>
          <w:lang w:val="ru-RU"/>
        </w:rPr>
        <w:t xml:space="preserve"> компаний приходится около четверти текущего объема </w:t>
      </w:r>
      <w:r w:rsidRPr="00723BFE">
        <w:rPr>
          <w:shd w:val="clear" w:color="auto" w:fill="C0C0C0"/>
          <w:lang w:val="ru-RU"/>
        </w:rPr>
        <w:t>строительства</w:t>
      </w:r>
      <w:r w:rsidRPr="00723BFE">
        <w:rPr>
          <w:shd w:val="clear" w:color="auto" w:fill="FFFFFF"/>
          <w:lang w:val="ru-RU"/>
        </w:rPr>
        <w:t xml:space="preserve">, что свидетельствует о невысоких барьерах для входа в отрасль. </w:t>
      </w:r>
    </w:p>
    <w:p w:rsidR="00723BFE" w:rsidRPr="00723BFE" w:rsidRDefault="00723BFE" w:rsidP="00723BFE">
      <w:pPr>
        <w:pStyle w:val="NormalExport"/>
        <w:rPr>
          <w:lang w:val="ru-RU"/>
        </w:rPr>
      </w:pPr>
      <w:r w:rsidRPr="00723BFE">
        <w:rPr>
          <w:shd w:val="clear" w:color="auto" w:fill="FFFFFF"/>
          <w:lang w:val="ru-RU"/>
        </w:rPr>
        <w:t xml:space="preserve">Во второй половине 2019 года компания приобрела контрольный пакет в компании, реализующей проект </w:t>
      </w:r>
      <w:r w:rsidRPr="00723BFE">
        <w:rPr>
          <w:shd w:val="clear" w:color="auto" w:fill="C0C0C0"/>
          <w:lang w:val="ru-RU"/>
        </w:rPr>
        <w:t>строительства</w:t>
      </w:r>
      <w:r w:rsidRPr="00723BFE">
        <w:rPr>
          <w:shd w:val="clear" w:color="auto" w:fill="FFFFFF"/>
          <w:lang w:val="ru-RU"/>
        </w:rPr>
        <w:t xml:space="preserve"> недвижимости в г. Нью-Йорке. Однако, по мнению компании, успешность реализации этого проекта оказывает крайне ограниченное влияние на деятельность ГК Пионер. На текущий момент определены основные показатели проекта, привлечено </w:t>
      </w:r>
      <w:r w:rsidRPr="00723BFE">
        <w:rPr>
          <w:shd w:val="clear" w:color="auto" w:fill="C0C0C0"/>
          <w:lang w:val="ru-RU"/>
        </w:rPr>
        <w:t>проектное финансирование</w:t>
      </w:r>
      <w:r w:rsidRPr="00723BFE">
        <w:rPr>
          <w:shd w:val="clear" w:color="auto" w:fill="FFFFFF"/>
          <w:lang w:val="ru-RU"/>
        </w:rPr>
        <w:t xml:space="preserve"> для реализации проекта. При этом по условиям </w:t>
      </w:r>
      <w:r w:rsidRPr="00723BFE">
        <w:rPr>
          <w:shd w:val="clear" w:color="auto" w:fill="C0C0C0"/>
          <w:lang w:val="ru-RU"/>
        </w:rPr>
        <w:t>проектного финансирования</w:t>
      </w:r>
      <w:r w:rsidRPr="00723BFE">
        <w:rPr>
          <w:shd w:val="clear" w:color="auto" w:fill="FFFFFF"/>
          <w:lang w:val="ru-RU"/>
        </w:rPr>
        <w:t xml:space="preserve"> отсутствует регресс по обязательствам проекта на ГК Пионер, что говорит о его независимости. В результате этого при оценке метрик долговой нагрузки не учитывался размер обязательств по проекту, что также не оказало влияния на уровень валютных рисков. Также на текущий момент проект не требует финансирования со стороны ГК Пионер, а его денежные потоки не учитываются в потоках ГК Пионер в среднесрочной перспективе. Вследствие этого агентство не учитывало </w:t>
      </w:r>
      <w:r w:rsidRPr="00723BFE">
        <w:rPr>
          <w:shd w:val="clear" w:color="auto" w:fill="C0C0C0"/>
          <w:lang w:val="ru-RU"/>
        </w:rPr>
        <w:t>проектное финансирование</w:t>
      </w:r>
      <w:r w:rsidRPr="00723BFE">
        <w:rPr>
          <w:shd w:val="clear" w:color="auto" w:fill="FFFFFF"/>
          <w:lang w:val="ru-RU"/>
        </w:rPr>
        <w:t xml:space="preserve"> по этому проекту в финансовых показателях ГК Пионер. </w:t>
      </w:r>
    </w:p>
    <w:p w:rsidR="00723BFE" w:rsidRPr="00723BFE" w:rsidRDefault="00723BFE" w:rsidP="00723BFE">
      <w:pPr>
        <w:pStyle w:val="NormalExport"/>
        <w:rPr>
          <w:lang w:val="ru-RU"/>
        </w:rPr>
      </w:pPr>
      <w:r w:rsidRPr="00723BFE">
        <w:rPr>
          <w:shd w:val="clear" w:color="auto" w:fill="FFFFFF"/>
          <w:lang w:val="ru-RU"/>
        </w:rPr>
        <w:t xml:space="preserve">Компания характеризуется низкой долговой нагрузкой и высокими показателями обслуживания процентной нагрузки. Отношение долга, за исключением объема </w:t>
      </w:r>
      <w:r w:rsidRPr="00723BFE">
        <w:rPr>
          <w:shd w:val="clear" w:color="auto" w:fill="C0C0C0"/>
          <w:lang w:val="ru-RU"/>
        </w:rPr>
        <w:t>проектного финансирования</w:t>
      </w:r>
      <w:r w:rsidRPr="00723BFE">
        <w:rPr>
          <w:shd w:val="clear" w:color="auto" w:fill="FFFFFF"/>
          <w:lang w:val="ru-RU"/>
        </w:rPr>
        <w:t xml:space="preserve">, покрытого денежными средствами на </w:t>
      </w:r>
      <w:r w:rsidRPr="00723BFE">
        <w:rPr>
          <w:shd w:val="clear" w:color="auto" w:fill="C0C0C0"/>
          <w:lang w:val="ru-RU"/>
        </w:rPr>
        <w:t>эскроу-счетах</w:t>
      </w:r>
      <w:r w:rsidRPr="00723BFE">
        <w:rPr>
          <w:shd w:val="clear" w:color="auto" w:fill="FFFFFF"/>
          <w:lang w:val="ru-RU"/>
        </w:rPr>
        <w:t xml:space="preserve"> и </w:t>
      </w:r>
      <w:r w:rsidRPr="00723BFE">
        <w:rPr>
          <w:shd w:val="clear" w:color="auto" w:fill="C0C0C0"/>
          <w:lang w:val="ru-RU"/>
        </w:rPr>
        <w:t>проектного финансирования</w:t>
      </w:r>
      <w:r w:rsidRPr="00723BFE">
        <w:rPr>
          <w:shd w:val="clear" w:color="auto" w:fill="FFFFFF"/>
          <w:lang w:val="ru-RU"/>
        </w:rPr>
        <w:t xml:space="preserve"> по проекту в Нью-Йорке, на 30.06.2020 (далее - отчетная дата) к </w:t>
      </w:r>
      <w:r>
        <w:rPr>
          <w:shd w:val="clear" w:color="auto" w:fill="FFFFFF"/>
        </w:rPr>
        <w:t>EBITDA</w:t>
      </w:r>
      <w:r w:rsidRPr="00723BFE">
        <w:rPr>
          <w:shd w:val="clear" w:color="auto" w:fill="FFFFFF"/>
          <w:lang w:val="ru-RU"/>
        </w:rPr>
        <w:t xml:space="preserve"> </w:t>
      </w:r>
      <w:r>
        <w:rPr>
          <w:shd w:val="clear" w:color="auto" w:fill="FFFFFF"/>
        </w:rPr>
        <w:t>LTM</w:t>
      </w:r>
      <w:r w:rsidRPr="00723BFE">
        <w:rPr>
          <w:shd w:val="clear" w:color="auto" w:fill="FFFFFF"/>
          <w:lang w:val="ru-RU"/>
        </w:rPr>
        <w:t xml:space="preserve"> составляет 1,1х, годом ранее аналогичный показатель составлял 1,2х. На горизонте 2018-2021 гг. отношение </w:t>
      </w:r>
      <w:r>
        <w:rPr>
          <w:shd w:val="clear" w:color="auto" w:fill="FFFFFF"/>
        </w:rPr>
        <w:t>EBITDA</w:t>
      </w:r>
      <w:r w:rsidRPr="00723BFE">
        <w:rPr>
          <w:shd w:val="clear" w:color="auto" w:fill="FFFFFF"/>
          <w:lang w:val="ru-RU"/>
        </w:rPr>
        <w:t xml:space="preserve">/годовые процентные выплаты по расчетам агентства составляет в среднем 4,6х. В 2020 году значительно выросло количество проектов, которые компания реализовывает по новому законодательству через </w:t>
      </w:r>
      <w:r w:rsidRPr="00723BFE">
        <w:rPr>
          <w:shd w:val="clear" w:color="auto" w:fill="C0C0C0"/>
          <w:lang w:val="ru-RU"/>
        </w:rPr>
        <w:t>эскроу-счета</w:t>
      </w:r>
      <w:r w:rsidRPr="00723BFE">
        <w:rPr>
          <w:shd w:val="clear" w:color="auto" w:fill="FFFFFF"/>
          <w:lang w:val="ru-RU"/>
        </w:rPr>
        <w:t xml:space="preserve"> с привлечением </w:t>
      </w:r>
      <w:r w:rsidRPr="00723BFE">
        <w:rPr>
          <w:shd w:val="clear" w:color="auto" w:fill="C0C0C0"/>
          <w:lang w:val="ru-RU"/>
        </w:rPr>
        <w:t>проектного финансирования</w:t>
      </w:r>
      <w:r w:rsidRPr="00723BFE">
        <w:rPr>
          <w:shd w:val="clear" w:color="auto" w:fill="FFFFFF"/>
          <w:lang w:val="ru-RU"/>
        </w:rPr>
        <w:t xml:space="preserve">. По прогнозам компании около 30% продаж по итогам 2020 года будет осуществлено через механизм </w:t>
      </w:r>
      <w:r w:rsidRPr="00723BFE">
        <w:rPr>
          <w:shd w:val="clear" w:color="auto" w:fill="C0C0C0"/>
          <w:lang w:val="ru-RU"/>
        </w:rPr>
        <w:t>эскроу-счетов</w:t>
      </w:r>
      <w:r w:rsidRPr="00723BFE">
        <w:rPr>
          <w:shd w:val="clear" w:color="auto" w:fill="FFFFFF"/>
          <w:lang w:val="ru-RU"/>
        </w:rPr>
        <w:t xml:space="preserve">. Вследствие этого, а также планов компании по увеличению земельного банка, у компании будет значительно увеличиваться долговой портфель. Однако, учитывая успешный опыт работы, по мнению агентства, компания сможет поддерживать продажи по проектам и аккумулировать на </w:t>
      </w:r>
      <w:r w:rsidRPr="00723BFE">
        <w:rPr>
          <w:shd w:val="clear" w:color="auto" w:fill="C0C0C0"/>
          <w:lang w:val="ru-RU"/>
        </w:rPr>
        <w:t>счетах</w:t>
      </w:r>
      <w:r w:rsidRPr="00723BFE">
        <w:rPr>
          <w:shd w:val="clear" w:color="auto" w:fill="FFFFFF"/>
          <w:lang w:val="ru-RU"/>
        </w:rPr>
        <w:t xml:space="preserve"> объем средств на сопоставимом уровне с выборкой кредитных средств. В результате этого будет применяться </w:t>
      </w:r>
      <w:r w:rsidRPr="00723BFE">
        <w:rPr>
          <w:shd w:val="clear" w:color="auto" w:fill="FFFFFF"/>
          <w:lang w:val="ru-RU"/>
        </w:rPr>
        <w:lastRenderedPageBreak/>
        <w:t xml:space="preserve">пониженная процентная ставка, что не должно существенно ухудшить показали обслуживания долговой нагрузки, а также в значительной степени нивелировать рост общего уровня долговой нагрузки. По расчетам агентства, на конец 2021 года отношение долга к </w:t>
      </w:r>
      <w:r>
        <w:rPr>
          <w:shd w:val="clear" w:color="auto" w:fill="FFFFFF"/>
        </w:rPr>
        <w:t>EBITDA</w:t>
      </w:r>
      <w:r w:rsidRPr="00723BFE">
        <w:rPr>
          <w:shd w:val="clear" w:color="auto" w:fill="FFFFFF"/>
          <w:lang w:val="ru-RU"/>
        </w:rPr>
        <w:t xml:space="preserve"> будет на уровне около 2х, а отношение </w:t>
      </w:r>
      <w:r>
        <w:rPr>
          <w:shd w:val="clear" w:color="auto" w:fill="FFFFFF"/>
        </w:rPr>
        <w:t>EBITDA</w:t>
      </w:r>
      <w:r w:rsidRPr="00723BFE">
        <w:rPr>
          <w:shd w:val="clear" w:color="auto" w:fill="FFFFFF"/>
          <w:lang w:val="ru-RU"/>
        </w:rPr>
        <w:t xml:space="preserve"> к процентным расходам будет составлять около 3,5х. Дополнительную поддержку рейтинговой оценке в части долговой нагрузки оказывает значительный объем собственных средств компании. На отчетную дату отношение собственных средств к активам составляло 0,27. </w:t>
      </w:r>
    </w:p>
    <w:p w:rsidR="00723BFE" w:rsidRPr="00723BFE" w:rsidRDefault="00723BFE" w:rsidP="00723BFE">
      <w:pPr>
        <w:pStyle w:val="NormalExport"/>
        <w:rPr>
          <w:lang w:val="ru-RU"/>
        </w:rPr>
      </w:pPr>
      <w:r w:rsidRPr="00723BFE">
        <w:rPr>
          <w:shd w:val="clear" w:color="auto" w:fill="FFFFFF"/>
          <w:lang w:val="ru-RU"/>
        </w:rPr>
        <w:t xml:space="preserve">Также вследствие активного наращивания проектов, реализуемых через механизм </w:t>
      </w:r>
      <w:r w:rsidRPr="00723BFE">
        <w:rPr>
          <w:shd w:val="clear" w:color="auto" w:fill="C0C0C0"/>
          <w:lang w:val="ru-RU"/>
        </w:rPr>
        <w:t>проектного финансирования</w:t>
      </w:r>
      <w:r w:rsidRPr="00723BFE">
        <w:rPr>
          <w:shd w:val="clear" w:color="auto" w:fill="FFFFFF"/>
          <w:lang w:val="ru-RU"/>
        </w:rPr>
        <w:t xml:space="preserve">, у компании будет наблюдаться отрицательный операционный денежный поток в среднесрочной перспективе. При этом компания имеет многолетний опыт работы с крупнейшими кредиторами, в результате чего, по мнению агентства, у компании не возникнет сложностей в получении финансирования в необходимом объеме и показатели ликвидности будут находиться на приемлемом уровне. Дополнительную поддержку ликвидности компании оказывает сбалансированный долговой портфель без пиковых погашений в среднесрочной перспективе. </w:t>
      </w:r>
    </w:p>
    <w:p w:rsidR="00723BFE" w:rsidRPr="00723BFE" w:rsidRDefault="00723BFE" w:rsidP="00723BFE">
      <w:pPr>
        <w:pStyle w:val="NormalExport"/>
        <w:rPr>
          <w:lang w:val="ru-RU"/>
        </w:rPr>
      </w:pPr>
      <w:r w:rsidRPr="00723BFE">
        <w:rPr>
          <w:shd w:val="clear" w:color="auto" w:fill="FFFFFF"/>
          <w:lang w:val="ru-RU"/>
        </w:rPr>
        <w:t xml:space="preserve">Агентство позитивно оценивает блок корпоративных рисков. Компания придерживается высоких стандартов раскрытия финансовой информации и стратегического планирования. Однако, давление на рейтинговую оценку в части информационной прозрачности оказывает ограниченная публикация операционных показателей компании в открытом доступе. Организационная структура ГК Пионер в целом характеризуется высокой прозрачностью, в том числе составом акционеров. Положительное влияние на корпоративное управление оказывает разработанная дивидендная политика. При этом сдерживающее влияние в части корпоративного управления оказывает отсутствие независимого члена в составе совета директоров. </w:t>
      </w:r>
    </w:p>
    <w:p w:rsidR="00723BFE" w:rsidRPr="00723BFE" w:rsidRDefault="00723BFE" w:rsidP="00723BFE">
      <w:pPr>
        <w:pStyle w:val="NormalExport"/>
        <w:rPr>
          <w:lang w:val="ru-RU"/>
        </w:rPr>
      </w:pPr>
      <w:r w:rsidRPr="00723BFE">
        <w:rPr>
          <w:shd w:val="clear" w:color="auto" w:fill="FFFFFF"/>
          <w:lang w:val="ru-RU"/>
        </w:rPr>
        <w:t xml:space="preserve">По данным консолидированной отчетности по стандартам МСФО, на 30.06.2020 активы компании составляли 64,1 млрд руб., капитал - 17,1 млрд руб. Выручка за 2019 год составила 40 млрд руб., чистая прибыль - 7,6 млрд руб. </w:t>
      </w:r>
    </w:p>
    <w:p w:rsidR="00723BFE" w:rsidRPr="00723BFE" w:rsidRDefault="00723BFE" w:rsidP="00723BFE">
      <w:pPr>
        <w:pStyle w:val="NormalExport"/>
        <w:rPr>
          <w:lang w:val="ru-RU"/>
        </w:rPr>
      </w:pPr>
      <w:r w:rsidRPr="00723BFE">
        <w:rPr>
          <w:shd w:val="clear" w:color="auto" w:fill="FFFFFF"/>
          <w:lang w:val="ru-RU"/>
        </w:rPr>
        <w:t xml:space="preserve">Контакты для СМИ: </w:t>
      </w:r>
      <w:r>
        <w:rPr>
          <w:shd w:val="clear" w:color="auto" w:fill="FFFFFF"/>
        </w:rPr>
        <w:t>pr</w:t>
      </w:r>
      <w:r w:rsidRPr="00723BFE">
        <w:rPr>
          <w:shd w:val="clear" w:color="auto" w:fill="FFFFFF"/>
          <w:lang w:val="ru-RU"/>
        </w:rPr>
        <w:t>@</w:t>
      </w:r>
      <w:r>
        <w:rPr>
          <w:shd w:val="clear" w:color="auto" w:fill="FFFFFF"/>
        </w:rPr>
        <w:t>raexpert</w:t>
      </w:r>
      <w:r w:rsidRPr="00723BFE">
        <w:rPr>
          <w:shd w:val="clear" w:color="auto" w:fill="FFFFFF"/>
          <w:lang w:val="ru-RU"/>
        </w:rPr>
        <w:t>.</w:t>
      </w:r>
      <w:r>
        <w:rPr>
          <w:shd w:val="clear" w:color="auto" w:fill="FFFFFF"/>
        </w:rPr>
        <w:t>ru</w:t>
      </w:r>
      <w:r w:rsidRPr="00723BFE">
        <w:rPr>
          <w:shd w:val="clear" w:color="auto" w:fill="FFFFFF"/>
          <w:lang w:val="ru-RU"/>
        </w:rPr>
        <w:t>, тел.: +7 (495) 225-34-44.</w:t>
      </w:r>
    </w:p>
    <w:p w:rsidR="00723BFE" w:rsidRPr="00723BFE" w:rsidRDefault="00723BFE" w:rsidP="00723BFE">
      <w:pPr>
        <w:pStyle w:val="NormalExport"/>
        <w:rPr>
          <w:lang w:val="ru-RU"/>
        </w:rPr>
      </w:pPr>
      <w:r w:rsidRPr="00723BFE">
        <w:rPr>
          <w:shd w:val="clear" w:color="auto" w:fill="FFFFFF"/>
          <w:lang w:val="ru-RU"/>
        </w:rPr>
        <w:t xml:space="preserve">Кредитный рейтинг АО "ГК "Пионер" был впервые опубликован 17.04.2018. Предыдущий рейтинговый пресс-релиз по данному объекту рейтинга был опубликован 20.11.2019. </w:t>
      </w:r>
    </w:p>
    <w:p w:rsidR="00723BFE" w:rsidRPr="00723BFE" w:rsidRDefault="00723BFE" w:rsidP="00723BFE">
      <w:pPr>
        <w:pStyle w:val="NormalExport"/>
        <w:rPr>
          <w:lang w:val="ru-RU"/>
        </w:rPr>
      </w:pPr>
      <w:r w:rsidRPr="00723BFE">
        <w:rPr>
          <w:shd w:val="clear" w:color="auto" w:fill="FFFFFF"/>
          <w:lang w:val="ru-RU"/>
        </w:rPr>
        <w:t>Кредитный рейтинг присвоен по российской национальной шкале и является долгосрочным. Пересмотр кредитного рейтинга и прогноза по нему ожидается не позднее года с даты выпуска настоящего пресс-релиза.</w:t>
      </w:r>
    </w:p>
    <w:p w:rsidR="00723BFE" w:rsidRPr="00723BFE" w:rsidRDefault="00723BFE" w:rsidP="00723BFE">
      <w:pPr>
        <w:pStyle w:val="NormalExport"/>
        <w:rPr>
          <w:lang w:val="ru-RU"/>
        </w:rPr>
      </w:pPr>
      <w:r w:rsidRPr="00723BFE">
        <w:rPr>
          <w:shd w:val="clear" w:color="auto" w:fill="FFFFFF"/>
          <w:lang w:val="ru-RU"/>
        </w:rPr>
        <w:t xml:space="preserve">При присвоении кредитного рейтинга применялась методология присвоения рейтингов кредитоспособности нефинансовым компаниям </w:t>
      </w:r>
      <w:r>
        <w:rPr>
          <w:shd w:val="clear" w:color="auto" w:fill="FFFFFF"/>
        </w:rPr>
        <w:t>https</w:t>
      </w:r>
      <w:r w:rsidRPr="00723BFE">
        <w:rPr>
          <w:shd w:val="clear" w:color="auto" w:fill="FFFFFF"/>
          <w:lang w:val="ru-RU"/>
        </w:rPr>
        <w:t>://</w:t>
      </w:r>
      <w:r>
        <w:rPr>
          <w:shd w:val="clear" w:color="auto" w:fill="FFFFFF"/>
        </w:rPr>
        <w:t>raexpert</w:t>
      </w:r>
      <w:r w:rsidRPr="00723BFE">
        <w:rPr>
          <w:shd w:val="clear" w:color="auto" w:fill="FFFFFF"/>
          <w:lang w:val="ru-RU"/>
        </w:rPr>
        <w:t>.</w:t>
      </w:r>
      <w:r>
        <w:rPr>
          <w:shd w:val="clear" w:color="auto" w:fill="FFFFFF"/>
        </w:rPr>
        <w:t>ru</w:t>
      </w:r>
      <w:r w:rsidRPr="00723BFE">
        <w:rPr>
          <w:shd w:val="clear" w:color="auto" w:fill="FFFFFF"/>
          <w:lang w:val="ru-RU"/>
        </w:rPr>
        <w:t>/</w:t>
      </w:r>
      <w:r>
        <w:rPr>
          <w:shd w:val="clear" w:color="auto" w:fill="FFFFFF"/>
        </w:rPr>
        <w:t>ratings</w:t>
      </w:r>
      <w:r w:rsidRPr="00723BFE">
        <w:rPr>
          <w:shd w:val="clear" w:color="auto" w:fill="FFFFFF"/>
          <w:lang w:val="ru-RU"/>
        </w:rPr>
        <w:t>/</w:t>
      </w:r>
      <w:r>
        <w:rPr>
          <w:shd w:val="clear" w:color="auto" w:fill="FFFFFF"/>
        </w:rPr>
        <w:t>methods</w:t>
      </w:r>
      <w:r w:rsidRPr="00723BFE">
        <w:rPr>
          <w:shd w:val="clear" w:color="auto" w:fill="FFFFFF"/>
          <w:lang w:val="ru-RU"/>
        </w:rPr>
        <w:t>/</w:t>
      </w:r>
      <w:r>
        <w:rPr>
          <w:shd w:val="clear" w:color="auto" w:fill="FFFFFF"/>
        </w:rPr>
        <w:t>current</w:t>
      </w:r>
      <w:r w:rsidRPr="00723BFE">
        <w:rPr>
          <w:shd w:val="clear" w:color="auto" w:fill="FFFFFF"/>
          <w:lang w:val="ru-RU"/>
        </w:rPr>
        <w:t xml:space="preserve"> (вступила в силу 01.09.2020).</w:t>
      </w:r>
    </w:p>
    <w:p w:rsidR="00723BFE" w:rsidRPr="00723BFE" w:rsidRDefault="00723BFE" w:rsidP="00723BFE">
      <w:pPr>
        <w:pStyle w:val="NormalExport"/>
        <w:rPr>
          <w:lang w:val="ru-RU"/>
        </w:rPr>
      </w:pPr>
      <w:r w:rsidRPr="00723BFE">
        <w:rPr>
          <w:shd w:val="clear" w:color="auto" w:fill="FFFFFF"/>
          <w:lang w:val="ru-RU"/>
        </w:rPr>
        <w:t>Присвоенный рейтинг и прогноз по нему отражают всю существенную информацию в отношении объекта рейтинга, имеющуюся у АО "Эксперт РА", достоверность и качество которой, по мнению АО "Эксперт РА", являются надлежащими. Ключевыми источниками информации, использованными в рамках рейтингового анализа, являлись данные Банка России, АО "ГК "Пионер", а также данные АО "Эксперт РА". Информация, используемая АО "Эксперт РА" в рамках рейтингового анализа, являлась достаточной для применения методологии.</w:t>
      </w:r>
    </w:p>
    <w:p w:rsidR="00723BFE" w:rsidRPr="00723BFE" w:rsidRDefault="00723BFE" w:rsidP="00723BFE">
      <w:pPr>
        <w:pStyle w:val="NormalExport"/>
        <w:rPr>
          <w:lang w:val="ru-RU"/>
        </w:rPr>
      </w:pPr>
      <w:r w:rsidRPr="00723BFE">
        <w:rPr>
          <w:shd w:val="clear" w:color="auto" w:fill="FFFFFF"/>
          <w:lang w:val="ru-RU"/>
        </w:rPr>
        <w:t>Кредитный рейтинг был присвоен в рамках заключенного договора, АО "ГК "Пионер" принимало участие в присвоении рейтинга.</w:t>
      </w:r>
    </w:p>
    <w:p w:rsidR="00723BFE" w:rsidRPr="00723BFE" w:rsidRDefault="00723BFE" w:rsidP="00723BFE">
      <w:pPr>
        <w:pStyle w:val="NormalExport"/>
        <w:rPr>
          <w:lang w:val="ru-RU"/>
        </w:rPr>
      </w:pPr>
      <w:r w:rsidRPr="00723BFE">
        <w:rPr>
          <w:shd w:val="clear" w:color="auto" w:fill="FFFFFF"/>
          <w:lang w:val="ru-RU"/>
        </w:rPr>
        <w:t xml:space="preserve">Число участников рейтингового комитета было достаточным для обеспечения кворума. Ведущий рейтинговый аналитик представил членам рейтингового комитета факторы, влияющие на рейтинг, члены комитета выразили свои мнения и предложения. Председатель рейтингового комитета предоставил возможность каждому члену рейтингового комитета высказать свое мнение до начала процедуры голосования. </w:t>
      </w:r>
    </w:p>
    <w:p w:rsidR="00723BFE" w:rsidRPr="00723BFE" w:rsidRDefault="00723BFE" w:rsidP="00723BFE">
      <w:pPr>
        <w:pStyle w:val="NormalExport"/>
        <w:rPr>
          <w:lang w:val="ru-RU"/>
        </w:rPr>
      </w:pPr>
      <w:r w:rsidRPr="00723BFE">
        <w:rPr>
          <w:shd w:val="clear" w:color="auto" w:fill="FFFFFF"/>
          <w:lang w:val="ru-RU"/>
        </w:rPr>
        <w:t xml:space="preserve">АО "Эксперт РА" в течение последних 12 месяцев не оказывало АО "ГК "Пионер" дополнительных услуг. </w:t>
      </w:r>
    </w:p>
    <w:p w:rsidR="00723BFE" w:rsidRPr="00723BFE" w:rsidRDefault="00723BFE" w:rsidP="00723BFE">
      <w:pPr>
        <w:pStyle w:val="NormalExport"/>
        <w:rPr>
          <w:lang w:val="ru-RU"/>
        </w:rPr>
      </w:pPr>
      <w:r w:rsidRPr="00723BFE">
        <w:rPr>
          <w:shd w:val="clear" w:color="auto" w:fill="FFFFFF"/>
          <w:lang w:val="ru-RU"/>
        </w:rPr>
        <w:t xml:space="preserve">Кредитные рейтинги, присваиваемые АО "Эксперт РА", выражают мнение АО "Эксперт РА" относительно способности рейтингуемого лица (эмитента) исполнять принятые на себя финансовые обязательства и (или) о кредитном риске его отдельных финансовых обязательств и не являются установлением фактов или рекомендацией покупать, держать или продавать те или иные ценные бумаги или активы, принимать инвестиционные решения. </w:t>
      </w:r>
    </w:p>
    <w:p w:rsidR="00723BFE" w:rsidRPr="00723BFE" w:rsidRDefault="00723BFE" w:rsidP="00723BFE">
      <w:pPr>
        <w:pStyle w:val="NormalExport"/>
        <w:rPr>
          <w:lang w:val="ru-RU"/>
        </w:rPr>
      </w:pPr>
      <w:r w:rsidRPr="00723BFE">
        <w:rPr>
          <w:shd w:val="clear" w:color="auto" w:fill="FFFFFF"/>
          <w:lang w:val="ru-RU"/>
        </w:rPr>
        <w:t xml:space="preserve">Присваиваемые АО "Эксперт РА" рейтинги отражают всю относящуюся к объекту рейтинга и находящуюся в распоряжении АО "Эксперт РА" информацию, качество и достоверность которой, по мнению АО "Эксперт РА", являются надлежащими. </w:t>
      </w:r>
    </w:p>
    <w:p w:rsidR="00723BFE" w:rsidRPr="00723BFE" w:rsidRDefault="00723BFE" w:rsidP="00723BFE">
      <w:pPr>
        <w:pStyle w:val="NormalExport"/>
        <w:rPr>
          <w:lang w:val="ru-RU"/>
        </w:rPr>
      </w:pPr>
      <w:r w:rsidRPr="00723BFE">
        <w:rPr>
          <w:shd w:val="clear" w:color="auto" w:fill="FFFFFF"/>
          <w:lang w:val="ru-RU"/>
        </w:rPr>
        <w:lastRenderedPageBreak/>
        <w:t xml:space="preserve">АО "Эксперт РА" не проводит аудита представленной рейтингуемыми лицами отчетности и иных данных и не несет ответственность за их точность и полноту. АО "Эксперт РА" не несет ответственности в связи с любыми последствиями, интерпретациями, выводами, рекомендациями и иными действиями третьих лиц, прямо или косвенно связанными с рейтингом, совершенными АО "Эксперт РА" рейтинговыми действиями, а также выводами и заключениями, содержащимися в пресс-релизах, выпущенных АО "Эксперт РА", или отсутствием всего перечисленного. </w:t>
      </w:r>
    </w:p>
    <w:p w:rsidR="00723BFE" w:rsidRPr="00723BFE" w:rsidRDefault="00723BFE" w:rsidP="00723BFE">
      <w:pPr>
        <w:pStyle w:val="NormalExport"/>
        <w:rPr>
          <w:lang w:val="ru-RU"/>
        </w:rPr>
      </w:pPr>
      <w:r w:rsidRPr="00723BFE">
        <w:rPr>
          <w:shd w:val="clear" w:color="auto" w:fill="FFFFFF"/>
          <w:lang w:val="ru-RU"/>
        </w:rPr>
        <w:t xml:space="preserve">Представленная информация актуальна на дату ее публикации. АО "Эксперт РА" вправе вносить изменения в представленную информацию без дополнительного уведомления, если иное не определено договором с контрагентом или требованиями законодательства РФ. Единственным источником, отражающим актуальное состояние рейтинга, является официальный интернет-сайт АО "Эксперт РА" </w:t>
      </w:r>
      <w:r>
        <w:rPr>
          <w:shd w:val="clear" w:color="auto" w:fill="FFFFFF"/>
        </w:rPr>
        <w:t>www</w:t>
      </w:r>
      <w:r w:rsidRPr="00723BFE">
        <w:rPr>
          <w:shd w:val="clear" w:color="auto" w:fill="FFFFFF"/>
          <w:lang w:val="ru-RU"/>
        </w:rPr>
        <w:t>.</w:t>
      </w:r>
      <w:r>
        <w:rPr>
          <w:shd w:val="clear" w:color="auto" w:fill="FFFFFF"/>
        </w:rPr>
        <w:t>raexpert</w:t>
      </w:r>
      <w:r w:rsidRPr="00723BFE">
        <w:rPr>
          <w:shd w:val="clear" w:color="auto" w:fill="FFFFFF"/>
          <w:lang w:val="ru-RU"/>
        </w:rPr>
        <w:t>.</w:t>
      </w:r>
      <w:r>
        <w:rPr>
          <w:shd w:val="clear" w:color="auto" w:fill="FFFFFF"/>
        </w:rPr>
        <w:t>ru</w:t>
      </w:r>
      <w:r w:rsidRPr="00723BFE">
        <w:rPr>
          <w:shd w:val="clear" w:color="auto" w:fill="FFFFFF"/>
          <w:lang w:val="ru-RU"/>
        </w:rPr>
        <w:t xml:space="preserve">. </w:t>
      </w:r>
    </w:p>
    <w:p w:rsidR="00723BFE" w:rsidRPr="00CB2D83" w:rsidRDefault="00723BFE" w:rsidP="00D05F2D">
      <w:pPr>
        <w:pStyle w:val="ExportHyperlink"/>
        <w:spacing w:line="240" w:lineRule="auto"/>
        <w:jc w:val="right"/>
        <w:rPr>
          <w:b/>
          <w:lang w:val="ru-RU"/>
        </w:rPr>
      </w:pPr>
      <w:hyperlink r:id="rId76" w:history="1">
        <w:r w:rsidRPr="00D05F2D">
          <w:rPr>
            <w:b/>
          </w:rPr>
          <w:t>https</w:t>
        </w:r>
        <w:r w:rsidRPr="00CB2D83">
          <w:rPr>
            <w:b/>
            <w:lang w:val="ru-RU"/>
          </w:rPr>
          <w:t>://</w:t>
        </w:r>
        <w:r w:rsidRPr="00D05F2D">
          <w:rPr>
            <w:b/>
          </w:rPr>
          <w:t>www</w:t>
        </w:r>
        <w:r w:rsidRPr="00CB2D83">
          <w:rPr>
            <w:b/>
            <w:lang w:val="ru-RU"/>
          </w:rPr>
          <w:t>.</w:t>
        </w:r>
        <w:r w:rsidRPr="00D05F2D">
          <w:rPr>
            <w:b/>
          </w:rPr>
          <w:t>raexpert</w:t>
        </w:r>
        <w:r w:rsidRPr="00CB2D83">
          <w:rPr>
            <w:b/>
            <w:lang w:val="ru-RU"/>
          </w:rPr>
          <w:t>.</w:t>
        </w:r>
        <w:r w:rsidRPr="00D05F2D">
          <w:rPr>
            <w:b/>
          </w:rPr>
          <w:t>ru</w:t>
        </w:r>
        <w:r w:rsidRPr="00CB2D83">
          <w:rPr>
            <w:b/>
            <w:lang w:val="ru-RU"/>
          </w:rPr>
          <w:t>/</w:t>
        </w:r>
        <w:r w:rsidRPr="00D05F2D">
          <w:rPr>
            <w:b/>
          </w:rPr>
          <w:t>releases</w:t>
        </w:r>
        <w:r w:rsidRPr="00CB2D83">
          <w:rPr>
            <w:b/>
            <w:lang w:val="ru-RU"/>
          </w:rPr>
          <w:t>/2020/</w:t>
        </w:r>
        <w:r w:rsidRPr="00D05F2D">
          <w:rPr>
            <w:b/>
          </w:rPr>
          <w:t>nov</w:t>
        </w:r>
        <w:r w:rsidRPr="00CB2D83">
          <w:rPr>
            <w:b/>
            <w:lang w:val="ru-RU"/>
          </w:rPr>
          <w:t>19</w:t>
        </w:r>
        <w:r w:rsidRPr="00D05F2D">
          <w:rPr>
            <w:b/>
          </w:rPr>
          <w:t>b</w:t>
        </w:r>
        <w:r w:rsidRPr="00CB2D83">
          <w:rPr>
            <w:b/>
            <w:lang w:val="ru-RU"/>
          </w:rPr>
          <w:t>/</w:t>
        </w:r>
      </w:hyperlink>
    </w:p>
    <w:p w:rsidR="00723BFE" w:rsidRPr="00723BFE" w:rsidRDefault="00723BFE" w:rsidP="00723BFE">
      <w:pPr>
        <w:rPr>
          <w:lang w:val="ru-RU"/>
        </w:rPr>
      </w:pPr>
    </w:p>
    <w:p w:rsidR="00723BFE" w:rsidRDefault="00723BFE" w:rsidP="00723BFE">
      <w:pPr>
        <w:pStyle w:val="affff2"/>
        <w:spacing w:before="120"/>
      </w:pPr>
      <w:bookmarkStart w:id="102" w:name="_Toc56792998"/>
      <w:r>
        <w:t>ИА Regnum, Москва, 19 ноября 2020</w:t>
      </w:r>
      <w:bookmarkEnd w:id="102"/>
    </w:p>
    <w:p w:rsidR="00723BFE" w:rsidRPr="00723BFE" w:rsidRDefault="00723BFE" w:rsidP="00723BFE">
      <w:pPr>
        <w:pStyle w:val="afffc"/>
        <w:rPr>
          <w:lang w:val="ru-RU"/>
        </w:rPr>
      </w:pPr>
      <w:bookmarkStart w:id="103" w:name="txt_3190066_1565895620"/>
      <w:bookmarkStart w:id="104" w:name="_Toc56792999"/>
      <w:r w:rsidRPr="00723BFE">
        <w:rPr>
          <w:lang w:val="ru-RU"/>
        </w:rPr>
        <w:t>Доступность квартир по льготной ипотеке в Новой Москве составила 98%</w:t>
      </w:r>
      <w:bookmarkEnd w:id="103"/>
      <w:bookmarkEnd w:id="104"/>
    </w:p>
    <w:p w:rsidR="00723BFE" w:rsidRPr="00723BFE" w:rsidRDefault="00723BFE" w:rsidP="00723BFE">
      <w:pPr>
        <w:pStyle w:val="NormalExport"/>
        <w:rPr>
          <w:lang w:val="ru-RU"/>
        </w:rPr>
      </w:pPr>
      <w:r w:rsidRPr="00723BFE">
        <w:rPr>
          <w:shd w:val="clear" w:color="auto" w:fill="FFFFFF"/>
          <w:lang w:val="ru-RU"/>
        </w:rPr>
        <w:t xml:space="preserve">Москва, 19 ноября 2020, 13:40 - </w:t>
      </w:r>
      <w:r>
        <w:rPr>
          <w:shd w:val="clear" w:color="auto" w:fill="FFFFFF"/>
        </w:rPr>
        <w:t>REGNUM</w:t>
      </w:r>
      <w:r w:rsidRPr="00723BFE">
        <w:rPr>
          <w:shd w:val="clear" w:color="auto" w:fill="FFFFFF"/>
          <w:lang w:val="ru-RU"/>
        </w:rPr>
        <w:t xml:space="preserve"> Около 98% квартир в новостройках Троицкого и Новомосковского административного округа (ТиНАО) Москвы доступны для приобретения по программе льготной ипотеки со ставкой в 6,5%. Об этом 19 ноября сообщается на сайте департамента развития новых территорий столицы</w:t>
      </w:r>
    </w:p>
    <w:p w:rsidR="00723BFE" w:rsidRPr="00723BFE" w:rsidRDefault="00723BFE" w:rsidP="00723BFE">
      <w:pPr>
        <w:pStyle w:val="NormalExport"/>
        <w:rPr>
          <w:lang w:val="ru-RU"/>
        </w:rPr>
      </w:pPr>
      <w:r w:rsidRPr="00723BFE">
        <w:rPr>
          <w:shd w:val="clear" w:color="auto" w:fill="FFFFFF"/>
          <w:lang w:val="ru-RU"/>
        </w:rPr>
        <w:t>Доступность квартир в Новой Москве объясняется их стоимостью. Средняя цена квадратного метра в квартирах ТиНАО составляет около 135 тыс. рублей, отметил глава департамента развития новых территорий города Владимир Жидкин. Самыми популярными у новоселов районами ТиНАО глава ведомства назвал Коммунарку, Саларьево и Мосрентген, расположенные вблизи МКАД.</w:t>
      </w:r>
    </w:p>
    <w:p w:rsidR="00723BFE" w:rsidRPr="00723BFE" w:rsidRDefault="00723BFE" w:rsidP="00723BFE">
      <w:pPr>
        <w:pStyle w:val="NormalExport"/>
        <w:rPr>
          <w:lang w:val="ru-RU"/>
        </w:rPr>
      </w:pPr>
      <w:r w:rsidRPr="00723BFE">
        <w:rPr>
          <w:shd w:val="clear" w:color="auto" w:fill="FFFFFF"/>
          <w:lang w:val="ru-RU"/>
        </w:rPr>
        <w:t>Отмечается, что на конец октября в новостройках в старых границах столицы только 54% квартир на экспозиции можно было приобрести с привлечением льготной ипотеки (с кредитом 12 миллионов рублей и бюджетом покупки до 15 миллионов рублей). В ТиНАО доля подобных лотов составила 98%.</w:t>
      </w:r>
    </w:p>
    <w:p w:rsidR="00723BFE" w:rsidRPr="00723BFE" w:rsidRDefault="00723BFE" w:rsidP="00723BFE">
      <w:pPr>
        <w:pStyle w:val="NormalExport"/>
        <w:rPr>
          <w:lang w:val="ru-RU"/>
        </w:rPr>
      </w:pPr>
      <w:r w:rsidRPr="00723BFE">
        <w:rPr>
          <w:shd w:val="clear" w:color="auto" w:fill="FFFFFF"/>
          <w:lang w:val="ru-RU"/>
        </w:rPr>
        <w:t>"Когда на новых территориях открываются новые станции метро, цена жилья в данной локации повышается на десять-пятнадцать процентов за "квадрат". Для сравнения: средняя цена в Москве в старых границах составляет порядка 240 тысяч рублей за квадратный метр", - рассказал Жидкин.</w:t>
      </w:r>
    </w:p>
    <w:p w:rsidR="00723BFE" w:rsidRPr="00723BFE" w:rsidRDefault="00723BFE" w:rsidP="00723BFE">
      <w:pPr>
        <w:pStyle w:val="NormalExport"/>
        <w:rPr>
          <w:lang w:val="ru-RU"/>
        </w:rPr>
      </w:pPr>
      <w:r w:rsidRPr="00723BFE">
        <w:rPr>
          <w:shd w:val="clear" w:color="auto" w:fill="FFFFFF"/>
          <w:lang w:val="ru-RU"/>
        </w:rPr>
        <w:t xml:space="preserve">Читайте развитие сюжета: Для ликвидации наледи в Подмосковье задействовали 900 единиц спецтехники </w:t>
      </w:r>
    </w:p>
    <w:p w:rsidR="00723BFE" w:rsidRPr="00723BFE" w:rsidRDefault="00723BFE" w:rsidP="00723BFE">
      <w:pPr>
        <w:pStyle w:val="NormalExport"/>
        <w:rPr>
          <w:lang w:val="ru-RU"/>
        </w:rPr>
      </w:pPr>
      <w:r w:rsidRPr="00723BFE">
        <w:rPr>
          <w:shd w:val="clear" w:color="auto" w:fill="FFFFFF"/>
          <w:lang w:val="ru-RU"/>
        </w:rPr>
        <w:t>История вопроса</w:t>
      </w:r>
    </w:p>
    <w:p w:rsidR="00723BFE" w:rsidRPr="00723BFE" w:rsidRDefault="00723BFE" w:rsidP="00723BFE">
      <w:pPr>
        <w:pStyle w:val="NormalExport"/>
        <w:rPr>
          <w:lang w:val="ru-RU"/>
        </w:rPr>
      </w:pPr>
      <w:r w:rsidRPr="00723BFE">
        <w:rPr>
          <w:shd w:val="clear" w:color="auto" w:fill="FFFFFF"/>
          <w:lang w:val="ru-RU"/>
        </w:rPr>
        <w:t>Несмотря на негативные прогнозы многих экспертов, после падения во время мирового экономического кризиса 2008 года цены на недвижимость почти во всем мире показывали стабильный рост. Активно действует на мировом рынке жилья Китай, демонстрирующий бурный экономический рост внутри страны и активно вкладывающийся в недвижимость других стран.</w:t>
      </w:r>
    </w:p>
    <w:p w:rsidR="00723BFE" w:rsidRPr="00723BFE" w:rsidRDefault="00723BFE" w:rsidP="00723BFE">
      <w:pPr>
        <w:pStyle w:val="NormalExport"/>
        <w:rPr>
          <w:lang w:val="ru-RU"/>
        </w:rPr>
      </w:pPr>
      <w:r w:rsidRPr="00723BFE">
        <w:rPr>
          <w:shd w:val="clear" w:color="auto" w:fill="FFFFFF"/>
          <w:lang w:val="ru-RU"/>
        </w:rPr>
        <w:t xml:space="preserve"> В России высокая цена на недвижимость в крупных городах является давней проблемой. Одним из решений здесь могли бы стать новостройки, однако дольщики вынуждены брать на себя высокие риски, связанные с возможным банкротством строительной компании.</w:t>
      </w:r>
    </w:p>
    <w:p w:rsidR="00723BFE" w:rsidRPr="00723BFE" w:rsidRDefault="00723BFE" w:rsidP="00723BFE">
      <w:pPr>
        <w:pStyle w:val="NormalExport"/>
        <w:rPr>
          <w:lang w:val="ru-RU"/>
        </w:rPr>
      </w:pPr>
      <w:r w:rsidRPr="00723BFE">
        <w:rPr>
          <w:shd w:val="clear" w:color="auto" w:fill="FFFFFF"/>
          <w:lang w:val="ru-RU"/>
        </w:rPr>
        <w:t xml:space="preserve"> Защитить права граждан должен переход на </w:t>
      </w:r>
      <w:r w:rsidRPr="00723BFE">
        <w:rPr>
          <w:shd w:val="clear" w:color="auto" w:fill="C0C0C0"/>
          <w:lang w:val="ru-RU"/>
        </w:rPr>
        <w:t>проектное финансирование</w:t>
      </w:r>
      <w:r w:rsidRPr="00723BFE">
        <w:rPr>
          <w:shd w:val="clear" w:color="auto" w:fill="FFFFFF"/>
          <w:lang w:val="ru-RU"/>
        </w:rPr>
        <w:t xml:space="preserve">, при котором деньги на </w:t>
      </w:r>
      <w:r w:rsidRPr="00723BFE">
        <w:rPr>
          <w:shd w:val="clear" w:color="auto" w:fill="C0C0C0"/>
          <w:lang w:val="ru-RU"/>
        </w:rPr>
        <w:t>строительство</w:t>
      </w:r>
      <w:r w:rsidRPr="00723BFE">
        <w:rPr>
          <w:shd w:val="clear" w:color="auto" w:fill="FFFFFF"/>
          <w:lang w:val="ru-RU"/>
        </w:rPr>
        <w:t xml:space="preserve"> новостроек выделяются банком, а средства дольщиков передаются компании-</w:t>
      </w:r>
      <w:r w:rsidRPr="00723BFE">
        <w:rPr>
          <w:shd w:val="clear" w:color="auto" w:fill="C0C0C0"/>
          <w:lang w:val="ru-RU"/>
        </w:rPr>
        <w:t>девелоперу</w:t>
      </w:r>
      <w:r w:rsidRPr="00723BFE">
        <w:rPr>
          <w:shd w:val="clear" w:color="auto" w:fill="FFFFFF"/>
          <w:lang w:val="ru-RU"/>
        </w:rPr>
        <w:t xml:space="preserve"> только после сдачи объекта. Однако такой подход грозит новым ростом цен и разорением мелких </w:t>
      </w:r>
      <w:r w:rsidRPr="00723BFE">
        <w:rPr>
          <w:shd w:val="clear" w:color="auto" w:fill="C0C0C0"/>
          <w:lang w:val="ru-RU"/>
        </w:rPr>
        <w:t>застройщиков</w:t>
      </w:r>
      <w:r w:rsidRPr="00723BFE">
        <w:rPr>
          <w:shd w:val="clear" w:color="auto" w:fill="FFFFFF"/>
          <w:lang w:val="ru-RU"/>
        </w:rPr>
        <w:t xml:space="preserve">. </w:t>
      </w:r>
    </w:p>
    <w:p w:rsidR="00723BFE" w:rsidRPr="00CB2D83" w:rsidRDefault="00723BFE" w:rsidP="00D05F2D">
      <w:pPr>
        <w:pStyle w:val="ExportHyperlink"/>
        <w:spacing w:line="240" w:lineRule="auto"/>
        <w:jc w:val="right"/>
        <w:rPr>
          <w:b/>
          <w:lang w:val="ru-RU"/>
        </w:rPr>
      </w:pPr>
      <w:hyperlink r:id="rId77" w:history="1">
        <w:r w:rsidRPr="00D05F2D">
          <w:rPr>
            <w:b/>
          </w:rPr>
          <w:t>https</w:t>
        </w:r>
        <w:r w:rsidRPr="00CB2D83">
          <w:rPr>
            <w:b/>
            <w:lang w:val="ru-RU"/>
          </w:rPr>
          <w:t>://</w:t>
        </w:r>
        <w:r w:rsidRPr="00D05F2D">
          <w:rPr>
            <w:b/>
          </w:rPr>
          <w:t>regnum</w:t>
        </w:r>
        <w:r w:rsidRPr="00CB2D83">
          <w:rPr>
            <w:b/>
            <w:lang w:val="ru-RU"/>
          </w:rPr>
          <w:t>.</w:t>
        </w:r>
        <w:r w:rsidRPr="00D05F2D">
          <w:rPr>
            <w:b/>
          </w:rPr>
          <w:t>ru</w:t>
        </w:r>
        <w:r w:rsidRPr="00CB2D83">
          <w:rPr>
            <w:b/>
            <w:lang w:val="ru-RU"/>
          </w:rPr>
          <w:t>/</w:t>
        </w:r>
        <w:r w:rsidRPr="00D05F2D">
          <w:rPr>
            <w:b/>
          </w:rPr>
          <w:t>news</w:t>
        </w:r>
        <w:r w:rsidRPr="00CB2D83">
          <w:rPr>
            <w:b/>
            <w:lang w:val="ru-RU"/>
          </w:rPr>
          <w:t>/3119823.</w:t>
        </w:r>
        <w:r w:rsidRPr="00D05F2D">
          <w:rPr>
            <w:b/>
          </w:rPr>
          <w:t>html</w:t>
        </w:r>
      </w:hyperlink>
    </w:p>
    <w:p w:rsidR="00723BFE" w:rsidRDefault="00723BFE" w:rsidP="00723BFE">
      <w:pPr>
        <w:rPr>
          <w:lang w:val="ru-RU"/>
        </w:rPr>
      </w:pPr>
    </w:p>
    <w:p w:rsidR="00723BFE" w:rsidRDefault="00723BFE" w:rsidP="00723BFE">
      <w:pPr>
        <w:pStyle w:val="affff2"/>
        <w:spacing w:before="120"/>
      </w:pPr>
      <w:bookmarkStart w:id="105" w:name="_Toc56793000"/>
      <w:r>
        <w:t>Restate.ru, Санкт-Петербург, 19 ноября 2020</w:t>
      </w:r>
      <w:bookmarkEnd w:id="105"/>
    </w:p>
    <w:p w:rsidR="00723BFE" w:rsidRPr="00723BFE" w:rsidRDefault="00723BFE" w:rsidP="00723BFE">
      <w:pPr>
        <w:pStyle w:val="afffc"/>
        <w:rPr>
          <w:lang w:val="ru-RU"/>
        </w:rPr>
      </w:pPr>
      <w:bookmarkStart w:id="106" w:name="txt_3190066_1565974084"/>
      <w:bookmarkStart w:id="107" w:name="_Toc56793001"/>
      <w:r w:rsidRPr="00723BFE">
        <w:rPr>
          <w:lang w:val="ru-RU"/>
        </w:rPr>
        <w:t>Предложение на рынке недвижимости упало в 12 городах-миллионниках. А в трех - выросло</w:t>
      </w:r>
      <w:bookmarkEnd w:id="106"/>
      <w:bookmarkEnd w:id="107"/>
    </w:p>
    <w:p w:rsidR="00723BFE" w:rsidRPr="00723BFE" w:rsidRDefault="00723BFE" w:rsidP="00723BFE">
      <w:pPr>
        <w:pStyle w:val="NormalExport"/>
        <w:rPr>
          <w:lang w:val="ru-RU"/>
        </w:rPr>
      </w:pPr>
      <w:r w:rsidRPr="00723BFE">
        <w:rPr>
          <w:shd w:val="clear" w:color="auto" w:fill="FFFFFF"/>
          <w:lang w:val="ru-RU"/>
        </w:rPr>
        <w:t>За последний календарный год количество квартир в открытой продаже в 15 российских мегаполисах с населением более 1 миллиона человек уменьшилось на 19%</w:t>
      </w:r>
    </w:p>
    <w:p w:rsidR="00723BFE" w:rsidRPr="00723BFE" w:rsidRDefault="00723BFE" w:rsidP="00723BFE">
      <w:pPr>
        <w:pStyle w:val="NormalExport"/>
        <w:rPr>
          <w:lang w:val="ru-RU"/>
        </w:rPr>
      </w:pPr>
      <w:r w:rsidRPr="00723BFE">
        <w:rPr>
          <w:shd w:val="clear" w:color="auto" w:fill="FFFFFF"/>
          <w:lang w:val="ru-RU"/>
        </w:rPr>
        <w:lastRenderedPageBreak/>
        <w:t xml:space="preserve">По данным федерального </w:t>
      </w:r>
      <w:r w:rsidRPr="00723BFE">
        <w:rPr>
          <w:shd w:val="clear" w:color="auto" w:fill="C0C0C0"/>
          <w:lang w:val="ru-RU"/>
        </w:rPr>
        <w:t>девелопера</w:t>
      </w:r>
      <w:r w:rsidRPr="00723BFE">
        <w:rPr>
          <w:shd w:val="clear" w:color="auto" w:fill="FFFFFF"/>
          <w:lang w:val="ru-RU"/>
        </w:rPr>
        <w:t xml:space="preserve"> "Талан", сейчас на российском рынке недвижимости (как превичном, так и вторичном) экспонируется 1,06 млн квартир. Примерно треть предложения приходится на 15 городов-миллионников - 338,5 тыс. квартир.</w:t>
      </w:r>
    </w:p>
    <w:p w:rsidR="00723BFE" w:rsidRPr="00723BFE" w:rsidRDefault="00723BFE" w:rsidP="00723BFE">
      <w:pPr>
        <w:pStyle w:val="NormalExport"/>
        <w:rPr>
          <w:lang w:val="ru-RU"/>
        </w:rPr>
      </w:pPr>
      <w:r w:rsidRPr="00723BFE">
        <w:rPr>
          <w:shd w:val="clear" w:color="auto" w:fill="FFFFFF"/>
          <w:lang w:val="ru-RU"/>
        </w:rPr>
        <w:t>В 12 из них предложение по сравнению с октябрем 2019 года уменьшилось, в Уфе осталось практически на том же уровне (+0,2%), в Казани выросло на 17,8%, а в Волгограде - на рекордные 52,7%. Последнее связано с в принципе невысоким спросом на жилье в этом городе, причем эта тенденция особенно ярко проявилась в первой половине текущего года.</w:t>
      </w:r>
    </w:p>
    <w:p w:rsidR="00723BFE" w:rsidRPr="00723BFE" w:rsidRDefault="00723BFE" w:rsidP="00723BFE">
      <w:pPr>
        <w:pStyle w:val="NormalExport"/>
        <w:rPr>
          <w:lang w:val="ru-RU"/>
        </w:rPr>
      </w:pPr>
      <w:r w:rsidRPr="00723BFE">
        <w:rPr>
          <w:shd w:val="clear" w:color="auto" w:fill="FFFFFF"/>
          <w:lang w:val="ru-RU"/>
        </w:rPr>
        <w:t xml:space="preserve">"Тенденция снижения предложения на рынке жилья большиинства "миллионников" особенно ярко наблюдается на первичном рынке. Временной лаг от приобретения земельного участка до начала </w:t>
      </w:r>
      <w:r w:rsidRPr="00723BFE">
        <w:rPr>
          <w:shd w:val="clear" w:color="auto" w:fill="C0C0C0"/>
          <w:lang w:val="ru-RU"/>
        </w:rPr>
        <w:t>строительства</w:t>
      </w:r>
      <w:r w:rsidRPr="00723BFE">
        <w:rPr>
          <w:shd w:val="clear" w:color="auto" w:fill="FFFFFF"/>
          <w:lang w:val="ru-RU"/>
        </w:rPr>
        <w:t xml:space="preserve"> и продаж составляет от нескольких месяцев до нескольких лет. До полугода уходит на получение </w:t>
      </w:r>
      <w:r w:rsidRPr="00723BFE">
        <w:rPr>
          <w:shd w:val="clear" w:color="auto" w:fill="C0C0C0"/>
          <w:lang w:val="ru-RU"/>
        </w:rPr>
        <w:t>проектного финансирования</w:t>
      </w:r>
      <w:r w:rsidRPr="00723BFE">
        <w:rPr>
          <w:shd w:val="clear" w:color="auto" w:fill="FFFFFF"/>
          <w:lang w:val="ru-RU"/>
        </w:rPr>
        <w:t xml:space="preserve">. Поэтому </w:t>
      </w:r>
      <w:r w:rsidRPr="00723BFE">
        <w:rPr>
          <w:shd w:val="clear" w:color="auto" w:fill="C0C0C0"/>
          <w:lang w:val="ru-RU"/>
        </w:rPr>
        <w:t>застройщики</w:t>
      </w:r>
      <w:r w:rsidRPr="00723BFE">
        <w:rPr>
          <w:shd w:val="clear" w:color="auto" w:fill="FFFFFF"/>
          <w:lang w:val="ru-RU"/>
        </w:rPr>
        <w:t xml:space="preserve"> в условиях большого спроса реализовали большой объем квартир, но оказались не готовы вывести на рынок достаточное количество новых объектов", - объясняет заместитель гендиректора по маркетингу "Талан" Наталья Гарифуллина.</w:t>
      </w:r>
    </w:p>
    <w:p w:rsidR="00723BFE" w:rsidRPr="00723BFE" w:rsidRDefault="00723BFE" w:rsidP="00723BFE">
      <w:pPr>
        <w:pStyle w:val="NormalExport"/>
        <w:rPr>
          <w:lang w:val="ru-RU"/>
        </w:rPr>
      </w:pPr>
      <w:r w:rsidRPr="00723BFE">
        <w:rPr>
          <w:shd w:val="clear" w:color="auto" w:fill="FFFFFF"/>
          <w:lang w:val="ru-RU"/>
        </w:rPr>
        <w:t xml:space="preserve">По объему текущего предложения со значительным отрывом лидирует Москва - 70,3 тыс. квартир. В остальных городах-миллионниках показатель составляет от 7,8 тыс. (в Перми) до 47,7 тыс. (в Санкт-Петербурге). Несмотря на это, Москва является аутсайдером по количеству квартир в расчете на 1 тысячу постоянного населения (всего 5,5 квартир). Лидер же - Ростов-на-Дону, в котором на тысячу человек приходится 27,1 квартир в продаже. В среднем же по всем пятнадцати городам-миллионникам на тысячу жителей продается 7,3 квартиры. </w:t>
      </w:r>
    </w:p>
    <w:p w:rsidR="00723BFE" w:rsidRPr="00723BFE" w:rsidRDefault="00723BFE" w:rsidP="00723BFE">
      <w:pPr>
        <w:pStyle w:val="NormalExport"/>
        <w:rPr>
          <w:lang w:val="ru-RU"/>
        </w:rPr>
      </w:pPr>
      <w:r w:rsidRPr="00723BFE">
        <w:rPr>
          <w:shd w:val="clear" w:color="auto" w:fill="FFFFFF"/>
          <w:lang w:val="ru-RU"/>
        </w:rPr>
        <w:t>Предложение на рынке недвижимости упало в 12 городах-миллионниках. А в трех - выросло</w:t>
      </w:r>
    </w:p>
    <w:p w:rsidR="00723BFE" w:rsidRPr="00CB2D83" w:rsidRDefault="00723BFE" w:rsidP="00D05F2D">
      <w:pPr>
        <w:pStyle w:val="ExportHyperlink"/>
        <w:spacing w:line="240" w:lineRule="auto"/>
        <w:jc w:val="right"/>
        <w:rPr>
          <w:b/>
          <w:lang w:val="ru-RU"/>
        </w:rPr>
      </w:pPr>
      <w:hyperlink r:id="rId78" w:history="1">
        <w:r w:rsidRPr="00D05F2D">
          <w:rPr>
            <w:b/>
          </w:rPr>
          <w:t>https</w:t>
        </w:r>
        <w:r w:rsidRPr="00CB2D83">
          <w:rPr>
            <w:b/>
            <w:lang w:val="ru-RU"/>
          </w:rPr>
          <w:t>://</w:t>
        </w:r>
        <w:r w:rsidRPr="00D05F2D">
          <w:rPr>
            <w:b/>
          </w:rPr>
          <w:t>www</w:t>
        </w:r>
        <w:r w:rsidRPr="00CB2D83">
          <w:rPr>
            <w:b/>
            <w:lang w:val="ru-RU"/>
          </w:rPr>
          <w:t>.</w:t>
        </w:r>
        <w:r w:rsidRPr="00D05F2D">
          <w:rPr>
            <w:b/>
          </w:rPr>
          <w:t>restate</w:t>
        </w:r>
        <w:r w:rsidRPr="00CB2D83">
          <w:rPr>
            <w:b/>
            <w:lang w:val="ru-RU"/>
          </w:rPr>
          <w:t>.</w:t>
        </w:r>
        <w:r w:rsidRPr="00D05F2D">
          <w:rPr>
            <w:b/>
          </w:rPr>
          <w:t>ru</w:t>
        </w:r>
        <w:r w:rsidRPr="00CB2D83">
          <w:rPr>
            <w:b/>
            <w:lang w:val="ru-RU"/>
          </w:rPr>
          <w:t>/</w:t>
        </w:r>
        <w:r w:rsidRPr="00D05F2D">
          <w:rPr>
            <w:b/>
          </w:rPr>
          <w:t>material</w:t>
        </w:r>
        <w:r w:rsidRPr="00CB2D83">
          <w:rPr>
            <w:b/>
            <w:lang w:val="ru-RU"/>
          </w:rPr>
          <w:t>/</w:t>
        </w:r>
        <w:r w:rsidRPr="00D05F2D">
          <w:rPr>
            <w:b/>
          </w:rPr>
          <w:t>predlozhenie</w:t>
        </w:r>
        <w:r w:rsidRPr="00CB2D83">
          <w:rPr>
            <w:b/>
            <w:lang w:val="ru-RU"/>
          </w:rPr>
          <w:t>-</w:t>
        </w:r>
        <w:r w:rsidRPr="00D05F2D">
          <w:rPr>
            <w:b/>
          </w:rPr>
          <w:t>na</w:t>
        </w:r>
        <w:r w:rsidRPr="00CB2D83">
          <w:rPr>
            <w:b/>
            <w:lang w:val="ru-RU"/>
          </w:rPr>
          <w:t>-</w:t>
        </w:r>
        <w:r w:rsidRPr="00D05F2D">
          <w:rPr>
            <w:b/>
          </w:rPr>
          <w:t>rynke</w:t>
        </w:r>
        <w:r w:rsidRPr="00CB2D83">
          <w:rPr>
            <w:b/>
            <w:lang w:val="ru-RU"/>
          </w:rPr>
          <w:t>-</w:t>
        </w:r>
        <w:r w:rsidRPr="00D05F2D">
          <w:rPr>
            <w:b/>
          </w:rPr>
          <w:t>nedvizhimosti</w:t>
        </w:r>
        <w:r w:rsidRPr="00CB2D83">
          <w:rPr>
            <w:b/>
            <w:lang w:val="ru-RU"/>
          </w:rPr>
          <w:t>-</w:t>
        </w:r>
        <w:r w:rsidRPr="00D05F2D">
          <w:rPr>
            <w:b/>
          </w:rPr>
          <w:t>upalo</w:t>
        </w:r>
        <w:r w:rsidRPr="00CB2D83">
          <w:rPr>
            <w:b/>
            <w:lang w:val="ru-RU"/>
          </w:rPr>
          <w:t>-</w:t>
        </w:r>
        <w:r w:rsidRPr="00D05F2D">
          <w:rPr>
            <w:b/>
          </w:rPr>
          <w:t>v</w:t>
        </w:r>
        <w:r w:rsidRPr="00CB2D83">
          <w:rPr>
            <w:b/>
            <w:lang w:val="ru-RU"/>
          </w:rPr>
          <w:t>-12-</w:t>
        </w:r>
        <w:r w:rsidRPr="00D05F2D">
          <w:rPr>
            <w:b/>
          </w:rPr>
          <w:t>gorodahmillionnikah</w:t>
        </w:r>
        <w:r w:rsidRPr="00CB2D83">
          <w:rPr>
            <w:b/>
            <w:lang w:val="ru-RU"/>
          </w:rPr>
          <w:t>-</w:t>
        </w:r>
        <w:r w:rsidRPr="00D05F2D">
          <w:rPr>
            <w:b/>
          </w:rPr>
          <w:t>a</w:t>
        </w:r>
        <w:r w:rsidRPr="00CB2D83">
          <w:rPr>
            <w:b/>
            <w:lang w:val="ru-RU"/>
          </w:rPr>
          <w:t>-</w:t>
        </w:r>
        <w:r w:rsidRPr="00D05F2D">
          <w:rPr>
            <w:b/>
          </w:rPr>
          <w:t>v</w:t>
        </w:r>
        <w:r w:rsidRPr="00CB2D83">
          <w:rPr>
            <w:b/>
            <w:lang w:val="ru-RU"/>
          </w:rPr>
          <w:t>-</w:t>
        </w:r>
        <w:r w:rsidRPr="00D05F2D">
          <w:rPr>
            <w:b/>
          </w:rPr>
          <w:t>treh</w:t>
        </w:r>
        <w:r w:rsidRPr="00CB2D83">
          <w:rPr>
            <w:b/>
            <w:lang w:val="ru-RU"/>
          </w:rPr>
          <w:t>-</w:t>
        </w:r>
        <w:r w:rsidRPr="00D05F2D">
          <w:rPr>
            <w:b/>
          </w:rPr>
          <w:t>vyroslo</w:t>
        </w:r>
        <w:r w:rsidRPr="00CB2D83">
          <w:rPr>
            <w:b/>
            <w:lang w:val="ru-RU"/>
          </w:rPr>
          <w:t>-173201.</w:t>
        </w:r>
        <w:r w:rsidRPr="00D05F2D">
          <w:rPr>
            <w:b/>
          </w:rPr>
          <w:t>html</w:t>
        </w:r>
      </w:hyperlink>
    </w:p>
    <w:p w:rsidR="00723BFE" w:rsidRPr="00723BFE" w:rsidRDefault="00723BFE" w:rsidP="00723BFE">
      <w:pPr>
        <w:rPr>
          <w:lang w:val="ru-RU"/>
        </w:rPr>
      </w:pPr>
    </w:p>
    <w:p w:rsidR="00723BFE" w:rsidRDefault="00723BFE" w:rsidP="00723BFE">
      <w:pPr>
        <w:pStyle w:val="affff2"/>
        <w:spacing w:before="120"/>
      </w:pPr>
      <w:bookmarkStart w:id="108" w:name="_Toc56793002"/>
      <w:r>
        <w:t>Томская Интернет Газета (gt-tomsk.ru), Томск, 19 ноября 2020</w:t>
      </w:r>
      <w:bookmarkEnd w:id="108"/>
    </w:p>
    <w:p w:rsidR="00723BFE" w:rsidRPr="00723BFE" w:rsidRDefault="00723BFE" w:rsidP="00723BFE">
      <w:pPr>
        <w:pStyle w:val="afffc"/>
        <w:rPr>
          <w:lang w:val="ru-RU"/>
        </w:rPr>
      </w:pPr>
      <w:bookmarkStart w:id="109" w:name="txt_3190066_1565567721"/>
      <w:bookmarkStart w:id="110" w:name="_Toc56793003"/>
      <w:r w:rsidRPr="00723BFE">
        <w:rPr>
          <w:lang w:val="ru-RU"/>
        </w:rPr>
        <w:t>За третий квартал в Томской области заключено 193 договора долевого участия в строительстве</w:t>
      </w:r>
      <w:bookmarkEnd w:id="109"/>
      <w:bookmarkEnd w:id="110"/>
    </w:p>
    <w:p w:rsidR="00723BFE" w:rsidRPr="00723BFE" w:rsidRDefault="00723BFE" w:rsidP="00723BFE">
      <w:pPr>
        <w:pStyle w:val="affff1"/>
        <w:jc w:val="left"/>
        <w:rPr>
          <w:lang w:val="ru-RU"/>
        </w:rPr>
      </w:pPr>
      <w:r w:rsidRPr="00723BFE">
        <w:rPr>
          <w:lang w:val="ru-RU"/>
        </w:rPr>
        <w:t>Автор: Шиптенко Дмитрий</w:t>
      </w:r>
    </w:p>
    <w:p w:rsidR="00723BFE" w:rsidRPr="00723BFE" w:rsidRDefault="00723BFE" w:rsidP="00723BFE">
      <w:pPr>
        <w:pStyle w:val="NormalExport"/>
        <w:rPr>
          <w:lang w:val="ru-RU"/>
        </w:rPr>
      </w:pPr>
      <w:r w:rsidRPr="00723BFE">
        <w:rPr>
          <w:lang w:val="ru-RU"/>
        </w:rPr>
        <w:t xml:space="preserve">Фото автора </w:t>
      </w:r>
      <w:r>
        <w:t>Ivan</w:t>
      </w:r>
      <w:r w:rsidRPr="00723BFE">
        <w:rPr>
          <w:lang w:val="ru-RU"/>
        </w:rPr>
        <w:t xml:space="preserve"> </w:t>
      </w:r>
      <w:r>
        <w:t>Samkov</w:t>
      </w:r>
      <w:r w:rsidRPr="00723BFE">
        <w:rPr>
          <w:lang w:val="ru-RU"/>
        </w:rPr>
        <w:t xml:space="preserve">: </w:t>
      </w:r>
      <w:r>
        <w:t>Pexels</w:t>
      </w:r>
      <w:r w:rsidRPr="00723BFE">
        <w:rPr>
          <w:lang w:val="ru-RU"/>
        </w:rPr>
        <w:t xml:space="preserve"> </w:t>
      </w:r>
    </w:p>
    <w:p w:rsidR="00723BFE" w:rsidRPr="00723BFE" w:rsidRDefault="00723BFE" w:rsidP="00723BFE">
      <w:pPr>
        <w:pStyle w:val="NormalExport"/>
        <w:rPr>
          <w:lang w:val="ru-RU"/>
        </w:rPr>
      </w:pPr>
      <w:r w:rsidRPr="00723BFE">
        <w:rPr>
          <w:lang w:val="ru-RU"/>
        </w:rPr>
        <w:t xml:space="preserve">По данным исследования компании ЦИАН, изучившей статистику Росреестра, в </w:t>
      </w:r>
      <w:r>
        <w:t>III</w:t>
      </w:r>
      <w:r w:rsidRPr="00723BFE">
        <w:rPr>
          <w:lang w:val="ru-RU"/>
        </w:rPr>
        <w:t xml:space="preserve"> квартале 2020 года на первичном рынке страны было заключено 209,9 тыс ДДУ (+29% за год, +60% за квартал). При этом без учета столичного региона - Москвы и Московской области - прирост оказался скромнее (+24% за год и +46% за квартал).</w:t>
      </w:r>
    </w:p>
    <w:p w:rsidR="00723BFE" w:rsidRPr="00723BFE" w:rsidRDefault="00723BFE" w:rsidP="00723BFE">
      <w:pPr>
        <w:pStyle w:val="NormalExport"/>
        <w:rPr>
          <w:lang w:val="ru-RU"/>
        </w:rPr>
      </w:pPr>
      <w:r w:rsidRPr="00723BFE">
        <w:rPr>
          <w:lang w:val="ru-RU"/>
        </w:rPr>
        <w:t xml:space="preserve">Отмечается, что льготная ипотека не помогла установить новый рекорд - количество сделок в </w:t>
      </w:r>
      <w:r>
        <w:t>III</w:t>
      </w:r>
      <w:r w:rsidRPr="00723BFE">
        <w:rPr>
          <w:lang w:val="ru-RU"/>
        </w:rPr>
        <w:t xml:space="preserve"> квартале 2020 года оказалось на 14% меньше, чем во </w:t>
      </w:r>
      <w:r>
        <w:t>II</w:t>
      </w:r>
      <w:r w:rsidRPr="00723BFE">
        <w:rPr>
          <w:lang w:val="ru-RU"/>
        </w:rPr>
        <w:t xml:space="preserve"> квартале 2019-го (то есть перед вступлением в силу поправок в 214-ФЗ). Всего за девять месяцев 2020 года на первичном рынке страны заключено 489 тыс ДДУ (на 19% меньше, чем годом ранее), при этом 43% всех сделок пришлось на </w:t>
      </w:r>
      <w:r>
        <w:t>III</w:t>
      </w:r>
      <w:r w:rsidRPr="00723BFE">
        <w:rPr>
          <w:lang w:val="ru-RU"/>
        </w:rPr>
        <w:t xml:space="preserve"> квартал.</w:t>
      </w:r>
    </w:p>
    <w:p w:rsidR="00723BFE" w:rsidRPr="00723BFE" w:rsidRDefault="00723BFE" w:rsidP="00723BFE">
      <w:pPr>
        <w:pStyle w:val="NormalExport"/>
        <w:rPr>
          <w:lang w:val="ru-RU"/>
        </w:rPr>
      </w:pPr>
      <w:r w:rsidRPr="00723BFE">
        <w:rPr>
          <w:lang w:val="ru-RU"/>
        </w:rPr>
        <w:t xml:space="preserve">Кроме того, льготная ипотека не смогла поддержать рынок в 30 российских регионах. В шести из них ДДУ не заключались вовсе, еще в 24 субъектах число сделок за </w:t>
      </w:r>
      <w:r>
        <w:t>III</w:t>
      </w:r>
      <w:r w:rsidRPr="00723BFE">
        <w:rPr>
          <w:lang w:val="ru-RU"/>
        </w:rPr>
        <w:t xml:space="preserve"> квартал снизилось в годовой динамике. На сделки с открытием эскроу-счетов в </w:t>
      </w:r>
      <w:r>
        <w:t>III</w:t>
      </w:r>
      <w:r w:rsidRPr="00723BFE">
        <w:rPr>
          <w:lang w:val="ru-RU"/>
        </w:rPr>
        <w:t xml:space="preserve"> квартале пришлось 37% от общего объема договоров.</w:t>
      </w:r>
    </w:p>
    <w:p w:rsidR="00723BFE" w:rsidRPr="00723BFE" w:rsidRDefault="00723BFE" w:rsidP="00723BFE">
      <w:pPr>
        <w:pStyle w:val="NormalExport"/>
        <w:rPr>
          <w:lang w:val="ru-RU"/>
        </w:rPr>
      </w:pPr>
      <w:r w:rsidRPr="00723BFE">
        <w:rPr>
          <w:lang w:val="ru-RU"/>
        </w:rPr>
        <w:t xml:space="preserve">Лидерами по росту спроса стали Томская область (в 15 раз больше сделок, чем годом ранее), Кузбасс (троекратный прирост) и Саратовская область (в 2,2 раза больше ДДУ). При этом в Томской области речь шла о 13 и 193 сделках соответственно, а в Кемеровской области - о 235 и 739 договорах. Показатели Саратовской области составили 719 и 1 613 сделок соответственно. </w:t>
      </w:r>
    </w:p>
    <w:p w:rsidR="00723BFE" w:rsidRPr="00CB2D83" w:rsidRDefault="00723BFE" w:rsidP="00D05F2D">
      <w:pPr>
        <w:pStyle w:val="ExportHyperlink"/>
        <w:spacing w:line="240" w:lineRule="auto"/>
        <w:jc w:val="right"/>
        <w:rPr>
          <w:b/>
          <w:lang w:val="ru-RU"/>
        </w:rPr>
      </w:pPr>
      <w:hyperlink r:id="rId79" w:history="1">
        <w:r w:rsidRPr="00D05F2D">
          <w:rPr>
            <w:b/>
          </w:rPr>
          <w:t>https</w:t>
        </w:r>
        <w:r w:rsidRPr="00CB2D83">
          <w:rPr>
            <w:b/>
            <w:lang w:val="ru-RU"/>
          </w:rPr>
          <w:t>://</w:t>
        </w:r>
        <w:r w:rsidRPr="00D05F2D">
          <w:rPr>
            <w:b/>
          </w:rPr>
          <w:t>gt</w:t>
        </w:r>
        <w:r w:rsidRPr="00CB2D83">
          <w:rPr>
            <w:b/>
            <w:lang w:val="ru-RU"/>
          </w:rPr>
          <w:t>-</w:t>
        </w:r>
        <w:r w:rsidRPr="00D05F2D">
          <w:rPr>
            <w:b/>
          </w:rPr>
          <w:t>tomsk</w:t>
        </w:r>
        <w:r w:rsidRPr="00CB2D83">
          <w:rPr>
            <w:b/>
            <w:lang w:val="ru-RU"/>
          </w:rPr>
          <w:t>.</w:t>
        </w:r>
        <w:r w:rsidRPr="00D05F2D">
          <w:rPr>
            <w:b/>
          </w:rPr>
          <w:t>ru</w:t>
        </w:r>
        <w:r w:rsidRPr="00CB2D83">
          <w:rPr>
            <w:b/>
            <w:lang w:val="ru-RU"/>
          </w:rPr>
          <w:t>/</w:t>
        </w:r>
        <w:r w:rsidRPr="00D05F2D">
          <w:rPr>
            <w:b/>
          </w:rPr>
          <w:t>news</w:t>
        </w:r>
        <w:r w:rsidRPr="00CB2D83">
          <w:rPr>
            <w:b/>
            <w:lang w:val="ru-RU"/>
          </w:rPr>
          <w:t>/</w:t>
        </w:r>
        <w:r w:rsidRPr="00D05F2D">
          <w:rPr>
            <w:b/>
          </w:rPr>
          <w:t>za</w:t>
        </w:r>
        <w:r w:rsidRPr="00CB2D83">
          <w:rPr>
            <w:b/>
            <w:lang w:val="ru-RU"/>
          </w:rPr>
          <w:t>-</w:t>
        </w:r>
        <w:r w:rsidRPr="00D05F2D">
          <w:rPr>
            <w:b/>
          </w:rPr>
          <w:t>tretij</w:t>
        </w:r>
        <w:r w:rsidRPr="00CB2D83">
          <w:rPr>
            <w:b/>
            <w:lang w:val="ru-RU"/>
          </w:rPr>
          <w:t>-</w:t>
        </w:r>
        <w:r w:rsidRPr="00D05F2D">
          <w:rPr>
            <w:b/>
          </w:rPr>
          <w:t>kvartal</w:t>
        </w:r>
        <w:r w:rsidRPr="00CB2D83">
          <w:rPr>
            <w:b/>
            <w:lang w:val="ru-RU"/>
          </w:rPr>
          <w:t>-</w:t>
        </w:r>
        <w:r w:rsidRPr="00D05F2D">
          <w:rPr>
            <w:b/>
          </w:rPr>
          <w:t>v</w:t>
        </w:r>
        <w:r w:rsidRPr="00CB2D83">
          <w:rPr>
            <w:b/>
            <w:lang w:val="ru-RU"/>
          </w:rPr>
          <w:t>-</w:t>
        </w:r>
        <w:r w:rsidRPr="00D05F2D">
          <w:rPr>
            <w:b/>
          </w:rPr>
          <w:t>tomskoj</w:t>
        </w:r>
        <w:r w:rsidRPr="00CB2D83">
          <w:rPr>
            <w:b/>
            <w:lang w:val="ru-RU"/>
          </w:rPr>
          <w:t>-</w:t>
        </w:r>
        <w:r w:rsidRPr="00D05F2D">
          <w:rPr>
            <w:b/>
          </w:rPr>
          <w:t>oblasti</w:t>
        </w:r>
        <w:r w:rsidRPr="00CB2D83">
          <w:rPr>
            <w:b/>
            <w:lang w:val="ru-RU"/>
          </w:rPr>
          <w:t>-</w:t>
        </w:r>
        <w:r w:rsidRPr="00D05F2D">
          <w:rPr>
            <w:b/>
          </w:rPr>
          <w:t>zaklyucheno</w:t>
        </w:r>
        <w:r w:rsidRPr="00CB2D83">
          <w:rPr>
            <w:b/>
            <w:lang w:val="ru-RU"/>
          </w:rPr>
          <w:t>-193-</w:t>
        </w:r>
        <w:r w:rsidRPr="00D05F2D">
          <w:rPr>
            <w:b/>
          </w:rPr>
          <w:t>dogovora</w:t>
        </w:r>
        <w:r w:rsidRPr="00CB2D83">
          <w:rPr>
            <w:b/>
            <w:lang w:val="ru-RU"/>
          </w:rPr>
          <w:t>-</w:t>
        </w:r>
        <w:r w:rsidRPr="00D05F2D">
          <w:rPr>
            <w:b/>
          </w:rPr>
          <w:t>dolevogo</w:t>
        </w:r>
        <w:r w:rsidRPr="00CB2D83">
          <w:rPr>
            <w:b/>
            <w:lang w:val="ru-RU"/>
          </w:rPr>
          <w:t>-</w:t>
        </w:r>
        <w:r w:rsidRPr="00D05F2D">
          <w:rPr>
            <w:b/>
          </w:rPr>
          <w:t>uchastiya</w:t>
        </w:r>
        <w:r w:rsidRPr="00CB2D83">
          <w:rPr>
            <w:b/>
            <w:lang w:val="ru-RU"/>
          </w:rPr>
          <w:t>-</w:t>
        </w:r>
        <w:r w:rsidRPr="00D05F2D">
          <w:rPr>
            <w:b/>
          </w:rPr>
          <w:t>v</w:t>
        </w:r>
        <w:r w:rsidRPr="00CB2D83">
          <w:rPr>
            <w:b/>
            <w:lang w:val="ru-RU"/>
          </w:rPr>
          <w:t>-</w:t>
        </w:r>
        <w:r w:rsidRPr="00D05F2D">
          <w:rPr>
            <w:b/>
          </w:rPr>
          <w:t>stroitelstve</w:t>
        </w:r>
        <w:r w:rsidRPr="00CB2D83">
          <w:rPr>
            <w:b/>
            <w:lang w:val="ru-RU"/>
          </w:rPr>
          <w:t>/</w:t>
        </w:r>
      </w:hyperlink>
    </w:p>
    <w:p w:rsidR="00D05F2D" w:rsidRDefault="00D05F2D" w:rsidP="00723BFE">
      <w:pPr>
        <w:pStyle w:val="affff2"/>
        <w:spacing w:before="120"/>
      </w:pPr>
    </w:p>
    <w:p w:rsidR="00723BFE" w:rsidRDefault="00723BFE" w:rsidP="00723BFE">
      <w:pPr>
        <w:pStyle w:val="affff2"/>
        <w:spacing w:before="120"/>
      </w:pPr>
      <w:bookmarkStart w:id="111" w:name="_Toc56793004"/>
      <w:r>
        <w:t>Квартирный контроль (kvartirny-control.ru), Москва, 19 ноября 2020</w:t>
      </w:r>
      <w:bookmarkEnd w:id="111"/>
    </w:p>
    <w:p w:rsidR="00723BFE" w:rsidRPr="00723BFE" w:rsidRDefault="00723BFE" w:rsidP="00723BFE">
      <w:pPr>
        <w:pStyle w:val="afffc"/>
        <w:rPr>
          <w:lang w:val="ru-RU"/>
        </w:rPr>
      </w:pPr>
      <w:bookmarkStart w:id="112" w:name="txt_3190066_1565788881"/>
      <w:bookmarkStart w:id="113" w:name="_Toc56793005"/>
      <w:r w:rsidRPr="00723BFE">
        <w:rPr>
          <w:lang w:val="ru-RU"/>
        </w:rPr>
        <w:t>Город справляется с вызовами</w:t>
      </w:r>
      <w:bookmarkEnd w:id="112"/>
      <w:bookmarkEnd w:id="113"/>
    </w:p>
    <w:p w:rsidR="00723BFE" w:rsidRPr="00723BFE" w:rsidRDefault="00723BFE" w:rsidP="00723BFE">
      <w:pPr>
        <w:pStyle w:val="NormalExport"/>
        <w:rPr>
          <w:lang w:val="ru-RU"/>
        </w:rPr>
      </w:pPr>
      <w:r w:rsidRPr="00723BFE">
        <w:rPr>
          <w:shd w:val="clear" w:color="auto" w:fill="FFFFFF"/>
          <w:lang w:val="ru-RU"/>
        </w:rPr>
        <w:lastRenderedPageBreak/>
        <w:t>Москва не будет снижать объем инвестиционных программ из-за пандемии коронавируса. В столице продолжается работа над транспортной и дорожной инфраструктурой, созданием комфортной городской среды и реализацией других проектов. При этом у Москвы нет никаких оснований для изменения стратегии развития из-за ситуации с распространением коронавируса. Об этом на форуме "Сильные идеи для нового времени" заявил мэр столицы Сергей Собянин.</w:t>
      </w:r>
    </w:p>
    <w:p w:rsidR="00723BFE" w:rsidRPr="00723BFE" w:rsidRDefault="00723BFE" w:rsidP="00723BFE">
      <w:pPr>
        <w:pStyle w:val="NormalExport"/>
        <w:rPr>
          <w:lang w:val="ru-RU"/>
        </w:rPr>
      </w:pPr>
      <w:r w:rsidRPr="00723BFE">
        <w:rPr>
          <w:shd w:val="clear" w:color="auto" w:fill="FFFFFF"/>
          <w:lang w:val="ru-RU"/>
        </w:rPr>
        <w:t>Как только ситуация с распространением коронавируса улучшится, экономика начнет быстро восстанавливаться, уверен градоначальник. "2021 год, на мой взгляд, будет тяжелым, может, даже начало года будет тяжелее 2020-го, но к концу года мы уже выйдем на приличные параметры и придем к нормальной экономической ситуации - и в мире, и в стране, и в городе", - сказал Собянин 11 ноября на форуме "Сильные идеи для нового времени".</w:t>
      </w:r>
    </w:p>
    <w:p w:rsidR="00723BFE" w:rsidRPr="00723BFE" w:rsidRDefault="00723BFE" w:rsidP="00723BFE">
      <w:pPr>
        <w:pStyle w:val="NormalExport"/>
        <w:rPr>
          <w:lang w:val="ru-RU"/>
        </w:rPr>
      </w:pPr>
      <w:r w:rsidRPr="00723BFE">
        <w:rPr>
          <w:shd w:val="clear" w:color="auto" w:fill="FFFFFF"/>
          <w:lang w:val="ru-RU"/>
        </w:rPr>
        <w:t>"Стратегия, направленная на создание конкурентного мирового города, будет продолжена. Она подразумевает развитие инфраструктуры, транспорта, социальное, экономическое развитие, создание комфортного конкурентного города по сравнению с другими мировыми городами. Это наша базовая установка, наша базовая задача, поэтому мы с этой траектории не будем никуда уходить, несмотря на все бюджетные и экономические сложности", - отметил мэр Москвы.</w:t>
      </w:r>
    </w:p>
    <w:p w:rsidR="00723BFE" w:rsidRPr="00723BFE" w:rsidRDefault="00723BFE" w:rsidP="00723BFE">
      <w:pPr>
        <w:pStyle w:val="NormalExport"/>
        <w:rPr>
          <w:lang w:val="ru-RU"/>
        </w:rPr>
      </w:pPr>
      <w:r w:rsidRPr="00723BFE">
        <w:rPr>
          <w:shd w:val="clear" w:color="auto" w:fill="FFFFFF"/>
          <w:lang w:val="ru-RU"/>
        </w:rPr>
        <w:t xml:space="preserve">Между тем перед строительной отраслью стоят непростые задачи - к 2030 году обеспечить выполнение показателей нацпроекта и рост жилищного </w:t>
      </w:r>
      <w:r w:rsidRPr="00723BFE">
        <w:rPr>
          <w:shd w:val="clear" w:color="auto" w:fill="C0C0C0"/>
          <w:lang w:val="ru-RU"/>
        </w:rPr>
        <w:t>строительства</w:t>
      </w:r>
      <w:r w:rsidRPr="00723BFE">
        <w:rPr>
          <w:shd w:val="clear" w:color="auto" w:fill="FFFFFF"/>
          <w:lang w:val="ru-RU"/>
        </w:rPr>
        <w:t xml:space="preserve"> более чем в полтора раза. В течение 10 лет, по словам нового главы Минстроя Ирека Файзуллина, планируется построить более 1 млрд кв. метров жилых корпусов. Таким образом, каждый пятый метр в стране будет новым, а обеспеченность жильем вырастет до 33 кв. метров на человека. Для достижения амбициозных целей министр намерен плотно работать с регионами и усовершенствовать нормативно-правовую базу, чтобы цикл </w:t>
      </w:r>
      <w:r w:rsidRPr="00723BFE">
        <w:rPr>
          <w:shd w:val="clear" w:color="auto" w:fill="C0C0C0"/>
          <w:lang w:val="ru-RU"/>
        </w:rPr>
        <w:t>строительства</w:t>
      </w:r>
      <w:r w:rsidRPr="00723BFE">
        <w:rPr>
          <w:shd w:val="clear" w:color="auto" w:fill="FFFFFF"/>
          <w:lang w:val="ru-RU"/>
        </w:rPr>
        <w:t xml:space="preserve"> сократился как минимум на год. Предстоит не только обеспечить бесперебойную работу отрасли в условиях второй волны пандемии, но и решить ряд задач для успешного выполнения жилищного нацпроекта.</w:t>
      </w:r>
    </w:p>
    <w:p w:rsidR="00723BFE" w:rsidRPr="00723BFE" w:rsidRDefault="00723BFE" w:rsidP="00723BFE">
      <w:pPr>
        <w:pStyle w:val="NormalExport"/>
        <w:rPr>
          <w:lang w:val="ru-RU"/>
        </w:rPr>
      </w:pPr>
      <w:r w:rsidRPr="00723BFE">
        <w:rPr>
          <w:shd w:val="clear" w:color="auto" w:fill="FFFFFF"/>
          <w:lang w:val="ru-RU"/>
        </w:rPr>
        <w:t xml:space="preserve">"Необходимо в первую очередь нарастить темпы </w:t>
      </w:r>
      <w:r w:rsidRPr="00723BFE">
        <w:rPr>
          <w:shd w:val="clear" w:color="auto" w:fill="C0C0C0"/>
          <w:lang w:val="ru-RU"/>
        </w:rPr>
        <w:t>строительства</w:t>
      </w:r>
      <w:r w:rsidRPr="00723BFE">
        <w:rPr>
          <w:shd w:val="clear" w:color="auto" w:fill="FFFFFF"/>
          <w:lang w:val="ru-RU"/>
        </w:rPr>
        <w:t xml:space="preserve"> до 120 млн кв. метров в год. Это позволит улучшить качество жизни 5 млн семей ежегодно", - обозначил целевые ориентиры Файзуллин. По его словам, ставка будет сделана на комплексный подход, а основными направлениями работы ведомства наряду со </w:t>
      </w:r>
      <w:r w:rsidRPr="00723BFE">
        <w:rPr>
          <w:shd w:val="clear" w:color="auto" w:fill="C0C0C0"/>
          <w:lang w:val="ru-RU"/>
        </w:rPr>
        <w:t>строительством</w:t>
      </w:r>
      <w:r w:rsidRPr="00723BFE">
        <w:rPr>
          <w:shd w:val="clear" w:color="auto" w:fill="FFFFFF"/>
          <w:lang w:val="ru-RU"/>
        </w:rPr>
        <w:t xml:space="preserve"> нового жилья станет расселение аварийных домов, создание комфортных городских пространств, капремонт и снятие административных барьеров.</w:t>
      </w:r>
    </w:p>
    <w:p w:rsidR="00723BFE" w:rsidRPr="00723BFE" w:rsidRDefault="00723BFE" w:rsidP="00723BFE">
      <w:pPr>
        <w:pStyle w:val="NormalExport"/>
        <w:rPr>
          <w:lang w:val="ru-RU"/>
        </w:rPr>
      </w:pPr>
      <w:r w:rsidRPr="00723BFE">
        <w:rPr>
          <w:shd w:val="clear" w:color="auto" w:fill="FFFFFF"/>
          <w:lang w:val="ru-RU"/>
        </w:rPr>
        <w:t>По мнению вице-премьера Марата Хуснуллина, программа "Жилье и городская среда" в ближайшие годы должна стать главным драйвером развития экономики страны. Благодаря оказанной правительством поддержке отрасль пока относительно успешно справляется с вызовами: если, по данным на</w:t>
      </w:r>
    </w:p>
    <w:p w:rsidR="00723BFE" w:rsidRPr="00723BFE" w:rsidRDefault="00723BFE" w:rsidP="00723BFE">
      <w:pPr>
        <w:pStyle w:val="NormalExport"/>
        <w:rPr>
          <w:lang w:val="ru-RU"/>
        </w:rPr>
      </w:pPr>
      <w:r w:rsidRPr="00723BFE">
        <w:rPr>
          <w:shd w:val="clear" w:color="auto" w:fill="FFFFFF"/>
          <w:lang w:val="ru-RU"/>
        </w:rPr>
        <w:t xml:space="preserve">1 января 2020 года, в стране строили 107 млн кв. метров жилья, то сейчас в </w:t>
      </w:r>
      <w:r w:rsidRPr="00723BFE">
        <w:rPr>
          <w:shd w:val="clear" w:color="auto" w:fill="C0C0C0"/>
          <w:lang w:val="ru-RU"/>
        </w:rPr>
        <w:t>строительстве</w:t>
      </w:r>
      <w:r w:rsidRPr="00723BFE">
        <w:rPr>
          <w:shd w:val="clear" w:color="auto" w:fill="FFFFFF"/>
          <w:lang w:val="ru-RU"/>
        </w:rPr>
        <w:t xml:space="preserve"> находится порядка 98,5-99 млн. кв. метров. Отрицательная динамика, наблюдавшаяся с начала года, была преодолена в сентябре, когда на рынок вышли 3 млн кв. метров новых проектов. Решение о субсидировании ипотечных ставок привело к взрывному спросу на жилье: за 10 месяцев российские банки выдали более 1,3 млн кредитов на сумму 3,2-3,3 трлн рублей - это больше, чем за весь прошлый год.</w:t>
      </w:r>
    </w:p>
    <w:p w:rsidR="00723BFE" w:rsidRPr="00723BFE" w:rsidRDefault="00723BFE" w:rsidP="00723BFE">
      <w:pPr>
        <w:pStyle w:val="NormalExport"/>
        <w:rPr>
          <w:lang w:val="ru-RU"/>
        </w:rPr>
      </w:pPr>
      <w:r w:rsidRPr="00723BFE">
        <w:rPr>
          <w:shd w:val="clear" w:color="auto" w:fill="FFFFFF"/>
          <w:lang w:val="ru-RU"/>
        </w:rPr>
        <w:t xml:space="preserve">На фоне второй волны коронавируса регионы не планируют вводить ограничения для строительной отрасли, которые действовали весной в некоторых субъектах, в том числе и в Москве. "Проведем максимум мероприятий для того, чтобы сохранить здоровье рабочих и не останавливать </w:t>
      </w:r>
      <w:r w:rsidRPr="00723BFE">
        <w:rPr>
          <w:shd w:val="clear" w:color="auto" w:fill="C0C0C0"/>
          <w:lang w:val="ru-RU"/>
        </w:rPr>
        <w:t>строительство</w:t>
      </w:r>
      <w:r w:rsidRPr="00723BFE">
        <w:rPr>
          <w:shd w:val="clear" w:color="auto" w:fill="FFFFFF"/>
          <w:lang w:val="ru-RU"/>
        </w:rPr>
        <w:t xml:space="preserve"> ни по объектам городского бюджета, ни по инвестиционным проектам", - подчеркивает глава столичного стройкомплекса Андрей Бочкарев. По его словам, пандемия и связанные с ней ограничения не сказались на сроках сдачи жилых домов. За 10 месяцев в Москве фактически выполнили годовой план, обеспечив </w:t>
      </w:r>
      <w:r w:rsidRPr="00723BFE">
        <w:rPr>
          <w:shd w:val="clear" w:color="auto" w:fill="C0C0C0"/>
          <w:lang w:val="ru-RU"/>
        </w:rPr>
        <w:t>строительство</w:t>
      </w:r>
      <w:r w:rsidRPr="00723BFE">
        <w:rPr>
          <w:shd w:val="clear" w:color="auto" w:fill="FFFFFF"/>
          <w:lang w:val="ru-RU"/>
        </w:rPr>
        <w:t xml:space="preserve"> 3,5 млн кв. метров жилья. Без сбоев идет реализация программы реновации жилого фонда: с начала года было выдано более 40 разрешений на </w:t>
      </w:r>
      <w:r w:rsidRPr="00723BFE">
        <w:rPr>
          <w:shd w:val="clear" w:color="auto" w:fill="C0C0C0"/>
          <w:lang w:val="ru-RU"/>
        </w:rPr>
        <w:t>строительство</w:t>
      </w:r>
      <w:r w:rsidRPr="00723BFE">
        <w:rPr>
          <w:shd w:val="clear" w:color="auto" w:fill="FFFFFF"/>
          <w:lang w:val="ru-RU"/>
        </w:rPr>
        <w:t xml:space="preserve"> домов, продолжается подбор новых площадок и обсуждение проектов планировок с жителями. Для 2,5 млн обманутых дольщиков московские строители ввели в эксплуатацию 20 домов, в том числе оставшиеся пять корпусов первой очереди ЖК "Царицыно". Сейчас ведутся работы по второй очереди, что позволит вычеркнуть из списков еще 3 тыс. человек. До конца года, несмотря на пандемию, в столице планируется сдать в эксплуатацию около 8,5 млн кв. метров недвижимости, в том числе 3,6 млн кв. метров жилья.</w:t>
      </w:r>
    </w:p>
    <w:p w:rsidR="00723BFE" w:rsidRPr="00723BFE" w:rsidRDefault="00723BFE" w:rsidP="00723BFE">
      <w:pPr>
        <w:pStyle w:val="NormalExport"/>
        <w:rPr>
          <w:lang w:val="ru-RU"/>
        </w:rPr>
      </w:pPr>
      <w:r w:rsidRPr="00723BFE">
        <w:rPr>
          <w:shd w:val="clear" w:color="auto" w:fill="FFFFFF"/>
          <w:lang w:val="ru-RU"/>
        </w:rPr>
        <w:t xml:space="preserve">Москва успешно решает вопросы, которые новый министр называет главными для регионов в контексте нацпроекта: это подбор площадок под массовое </w:t>
      </w:r>
      <w:r w:rsidRPr="00723BFE">
        <w:rPr>
          <w:shd w:val="clear" w:color="auto" w:fill="C0C0C0"/>
          <w:lang w:val="ru-RU"/>
        </w:rPr>
        <w:t>строительство</w:t>
      </w:r>
      <w:r w:rsidRPr="00723BFE">
        <w:rPr>
          <w:shd w:val="clear" w:color="auto" w:fill="FFFFFF"/>
          <w:lang w:val="ru-RU"/>
        </w:rPr>
        <w:t xml:space="preserve">, разработка проектной документации и создание и подключение к инженерной инфраструктуре. По темпам </w:t>
      </w:r>
      <w:r w:rsidRPr="00723BFE">
        <w:rPr>
          <w:shd w:val="clear" w:color="auto" w:fill="C0C0C0"/>
          <w:lang w:val="ru-RU"/>
        </w:rPr>
        <w:t>строительства</w:t>
      </w:r>
      <w:r w:rsidRPr="00723BFE">
        <w:rPr>
          <w:shd w:val="clear" w:color="auto" w:fill="FFFFFF"/>
          <w:lang w:val="ru-RU"/>
        </w:rPr>
        <w:t xml:space="preserve"> жилья российская столица уже опережает крупнейшие города мира: за последние 10 лет в Москве построили 85,7 млн кв. метров недвижимости, из них 34,4 млн кв. метров жилья. В ближайшие годы показатели жилищного </w:t>
      </w:r>
      <w:r w:rsidRPr="00723BFE">
        <w:rPr>
          <w:shd w:val="clear" w:color="auto" w:fill="C0C0C0"/>
          <w:lang w:val="ru-RU"/>
        </w:rPr>
        <w:t>строительства</w:t>
      </w:r>
      <w:r w:rsidRPr="00723BFE">
        <w:rPr>
          <w:shd w:val="clear" w:color="auto" w:fill="FFFFFF"/>
          <w:lang w:val="ru-RU"/>
        </w:rPr>
        <w:t xml:space="preserve"> за </w:t>
      </w:r>
      <w:r w:rsidRPr="00723BFE">
        <w:rPr>
          <w:shd w:val="clear" w:color="auto" w:fill="C0C0C0"/>
          <w:lang w:val="ru-RU"/>
        </w:rPr>
        <w:t>счет</w:t>
      </w:r>
      <w:r w:rsidRPr="00723BFE">
        <w:rPr>
          <w:shd w:val="clear" w:color="auto" w:fill="FFFFFF"/>
          <w:lang w:val="ru-RU"/>
        </w:rPr>
        <w:t xml:space="preserve"> комплексного освоения территорий будут расти: только </w:t>
      </w:r>
      <w:r w:rsidRPr="00723BFE">
        <w:rPr>
          <w:shd w:val="clear" w:color="auto" w:fill="FFFFFF"/>
          <w:lang w:val="ru-RU"/>
        </w:rPr>
        <w:lastRenderedPageBreak/>
        <w:t>в рамках реновации в 2021-2023 годах предстоит спроектировать и построить 3,8 млн кв. метров. Однако из-за пандемии остро встал вопрос с рабочей силой - масштабные стройки требуют постоянного притока рабочих, а границы с большинством стран СНГ все еще закрыты.</w:t>
      </w:r>
    </w:p>
    <w:p w:rsidR="00723BFE" w:rsidRPr="00723BFE" w:rsidRDefault="00723BFE" w:rsidP="00723BFE">
      <w:pPr>
        <w:pStyle w:val="NormalExport"/>
        <w:rPr>
          <w:lang w:val="ru-RU"/>
        </w:rPr>
      </w:pPr>
      <w:r w:rsidRPr="00723BFE">
        <w:rPr>
          <w:shd w:val="clear" w:color="auto" w:fill="FFFFFF"/>
          <w:lang w:val="ru-RU"/>
        </w:rPr>
        <w:t xml:space="preserve">Столичные </w:t>
      </w:r>
      <w:r w:rsidRPr="00723BFE">
        <w:rPr>
          <w:shd w:val="clear" w:color="auto" w:fill="C0C0C0"/>
          <w:lang w:val="ru-RU"/>
        </w:rPr>
        <w:t>девелоперы</w:t>
      </w:r>
      <w:r w:rsidRPr="00723BFE">
        <w:rPr>
          <w:shd w:val="clear" w:color="auto" w:fill="FFFFFF"/>
          <w:lang w:val="ru-RU"/>
        </w:rPr>
        <w:t xml:space="preserve"> называют и другие проблемы, которыми, по их мнению, следует заняться новому руководству Минстроя. Участники рынка ожидают от регулятора совершенствования системы </w:t>
      </w:r>
      <w:r w:rsidRPr="00723BFE">
        <w:rPr>
          <w:shd w:val="clear" w:color="auto" w:fill="C0C0C0"/>
          <w:lang w:val="ru-RU"/>
        </w:rPr>
        <w:t>проектного финансирования</w:t>
      </w:r>
      <w:r w:rsidRPr="00723BFE">
        <w:rPr>
          <w:shd w:val="clear" w:color="auto" w:fill="FFFFFF"/>
          <w:lang w:val="ru-RU"/>
        </w:rPr>
        <w:t xml:space="preserve"> жилищного </w:t>
      </w:r>
      <w:r w:rsidRPr="00723BFE">
        <w:rPr>
          <w:shd w:val="clear" w:color="auto" w:fill="C0C0C0"/>
          <w:lang w:val="ru-RU"/>
        </w:rPr>
        <w:t>строительства</w:t>
      </w:r>
      <w:r w:rsidRPr="00723BFE">
        <w:rPr>
          <w:shd w:val="clear" w:color="auto" w:fill="FFFFFF"/>
          <w:lang w:val="ru-RU"/>
        </w:rPr>
        <w:t xml:space="preserve">, в частности, введения постепенного раскрытия </w:t>
      </w:r>
      <w:r w:rsidRPr="00723BFE">
        <w:rPr>
          <w:shd w:val="clear" w:color="auto" w:fill="C0C0C0"/>
          <w:lang w:val="ru-RU"/>
        </w:rPr>
        <w:t>эскроу-счетов</w:t>
      </w:r>
      <w:r w:rsidRPr="00723BFE">
        <w:rPr>
          <w:shd w:val="clear" w:color="auto" w:fill="FFFFFF"/>
          <w:lang w:val="ru-RU"/>
        </w:rPr>
        <w:t>, а также продолжения работы по изменению нормативной базы и освобождения стройки от необоснованных ограничений. По их мнению, на уровне правительства необходимо найти способ оптимизировать затраты инвесторов на создание крупных объектов спортивной, развлекательно-познавательной и иной подобной инфраструктуры, в том числе путем оптимизации получения техусловий на присоединение ресурсоемких объектов к инженерным сетям.</w:t>
      </w:r>
    </w:p>
    <w:p w:rsidR="00723BFE" w:rsidRPr="00CB2D83" w:rsidRDefault="00723BFE" w:rsidP="00D05F2D">
      <w:pPr>
        <w:pStyle w:val="ExportHyperlink"/>
        <w:spacing w:line="240" w:lineRule="auto"/>
        <w:jc w:val="right"/>
        <w:rPr>
          <w:b/>
          <w:lang w:val="ru-RU"/>
        </w:rPr>
      </w:pPr>
      <w:hyperlink r:id="rId80" w:history="1">
        <w:r w:rsidRPr="00D05F2D">
          <w:rPr>
            <w:b/>
          </w:rPr>
          <w:t>https</w:t>
        </w:r>
        <w:r w:rsidRPr="00CB2D83">
          <w:rPr>
            <w:b/>
            <w:lang w:val="ru-RU"/>
          </w:rPr>
          <w:t>://</w:t>
        </w:r>
        <w:r w:rsidRPr="00D05F2D">
          <w:rPr>
            <w:b/>
          </w:rPr>
          <w:t>kvartirny</w:t>
        </w:r>
        <w:r w:rsidRPr="00CB2D83">
          <w:rPr>
            <w:b/>
            <w:lang w:val="ru-RU"/>
          </w:rPr>
          <w:t>-</w:t>
        </w:r>
        <w:r w:rsidRPr="00D05F2D">
          <w:rPr>
            <w:b/>
          </w:rPr>
          <w:t>control</w:t>
        </w:r>
        <w:r w:rsidRPr="00CB2D83">
          <w:rPr>
            <w:b/>
            <w:lang w:val="ru-RU"/>
          </w:rPr>
          <w:t>.</w:t>
        </w:r>
        <w:r w:rsidRPr="00D05F2D">
          <w:rPr>
            <w:b/>
          </w:rPr>
          <w:t>ru</w:t>
        </w:r>
        <w:r w:rsidRPr="00CB2D83">
          <w:rPr>
            <w:b/>
            <w:lang w:val="ru-RU"/>
          </w:rPr>
          <w:t>/</w:t>
        </w:r>
        <w:r w:rsidRPr="00D05F2D">
          <w:rPr>
            <w:b/>
          </w:rPr>
          <w:t>novosti</w:t>
        </w:r>
        <w:r w:rsidRPr="00CB2D83">
          <w:rPr>
            <w:b/>
            <w:lang w:val="ru-RU"/>
          </w:rPr>
          <w:t>/</w:t>
        </w:r>
        <w:r w:rsidRPr="00D05F2D">
          <w:rPr>
            <w:b/>
          </w:rPr>
          <w:t>gorod</w:t>
        </w:r>
        <w:r w:rsidRPr="00CB2D83">
          <w:rPr>
            <w:b/>
            <w:lang w:val="ru-RU"/>
          </w:rPr>
          <w:t>-</w:t>
        </w:r>
        <w:r w:rsidRPr="00D05F2D">
          <w:rPr>
            <w:b/>
          </w:rPr>
          <w:t>spravlyaetsya</w:t>
        </w:r>
        <w:r w:rsidRPr="00CB2D83">
          <w:rPr>
            <w:b/>
            <w:lang w:val="ru-RU"/>
          </w:rPr>
          <w:t>-</w:t>
        </w:r>
        <w:r w:rsidRPr="00D05F2D">
          <w:rPr>
            <w:b/>
          </w:rPr>
          <w:t>s</w:t>
        </w:r>
        <w:r w:rsidRPr="00CB2D83">
          <w:rPr>
            <w:b/>
            <w:lang w:val="ru-RU"/>
          </w:rPr>
          <w:t>-</w:t>
        </w:r>
        <w:r w:rsidRPr="00D05F2D">
          <w:rPr>
            <w:b/>
          </w:rPr>
          <w:t>vyzovami</w:t>
        </w:r>
        <w:r w:rsidRPr="00CB2D83">
          <w:rPr>
            <w:b/>
            <w:lang w:val="ru-RU"/>
          </w:rPr>
          <w:t>/</w:t>
        </w:r>
      </w:hyperlink>
    </w:p>
    <w:p w:rsidR="00723BFE" w:rsidRPr="00723BFE" w:rsidRDefault="00723BFE" w:rsidP="00723BFE">
      <w:pPr>
        <w:rPr>
          <w:lang w:val="ru-RU"/>
        </w:rPr>
      </w:pPr>
    </w:p>
    <w:p w:rsidR="00723BFE" w:rsidRDefault="00723BFE" w:rsidP="00723BFE">
      <w:pPr>
        <w:pStyle w:val="affff2"/>
        <w:spacing w:before="120"/>
      </w:pPr>
      <w:bookmarkStart w:id="114" w:name="_Toc56793006"/>
      <w:r>
        <w:t>Пресс-релизы Mockwa.com, Москва, 19 ноября 2020</w:t>
      </w:r>
      <w:bookmarkEnd w:id="114"/>
    </w:p>
    <w:p w:rsidR="00723BFE" w:rsidRPr="00723BFE" w:rsidRDefault="00723BFE" w:rsidP="00723BFE">
      <w:pPr>
        <w:pStyle w:val="afffc"/>
        <w:rPr>
          <w:lang w:val="ru-RU"/>
        </w:rPr>
      </w:pPr>
      <w:bookmarkStart w:id="115" w:name="txt_3190066_1565798547"/>
      <w:bookmarkStart w:id="116" w:name="_Toc56793007"/>
      <w:r w:rsidRPr="00723BFE">
        <w:rPr>
          <w:lang w:val="ru-RU"/>
        </w:rPr>
        <w:t>Российская хризотилцементная отрасль демонстрирует уверенный рост</w:t>
      </w:r>
      <w:bookmarkEnd w:id="115"/>
      <w:bookmarkEnd w:id="116"/>
    </w:p>
    <w:p w:rsidR="00723BFE" w:rsidRPr="00723BFE" w:rsidRDefault="00723BFE" w:rsidP="00723BFE">
      <w:pPr>
        <w:pStyle w:val="NormalExport"/>
        <w:rPr>
          <w:lang w:val="ru-RU"/>
        </w:rPr>
      </w:pPr>
      <w:r w:rsidRPr="00723BFE">
        <w:rPr>
          <w:shd w:val="clear" w:color="auto" w:fill="FFFFFF"/>
          <w:lang w:val="ru-RU"/>
        </w:rPr>
        <w:t xml:space="preserve">Текущие процессы на российском строительном рынке идут в рамках общей динамики, реагирующей на кризис, связанный с эпидемией коронавируса </w:t>
      </w:r>
      <w:r>
        <w:rPr>
          <w:shd w:val="clear" w:color="auto" w:fill="FFFFFF"/>
        </w:rPr>
        <w:t>COVID</w:t>
      </w:r>
      <w:r w:rsidRPr="00723BFE">
        <w:rPr>
          <w:shd w:val="clear" w:color="auto" w:fill="FFFFFF"/>
          <w:lang w:val="ru-RU"/>
        </w:rPr>
        <w:t xml:space="preserve">-19. Экономический "локдаун", падение реальных доходов населения и общая турбулентность как глобальных, так и локальных событий привели к ожидаемому сокращению рынка. </w:t>
      </w:r>
    </w:p>
    <w:p w:rsidR="00723BFE" w:rsidRPr="00723BFE" w:rsidRDefault="00723BFE" w:rsidP="00723BFE">
      <w:pPr>
        <w:pStyle w:val="NormalExport"/>
        <w:rPr>
          <w:lang w:val="ru-RU"/>
        </w:rPr>
      </w:pPr>
      <w:r w:rsidRPr="00723BFE">
        <w:rPr>
          <w:shd w:val="clear" w:color="auto" w:fill="FFFFFF"/>
          <w:lang w:val="ru-RU"/>
        </w:rPr>
        <w:t xml:space="preserve">Согласно исследованию маркетингового агентства </w:t>
      </w:r>
      <w:r>
        <w:rPr>
          <w:shd w:val="clear" w:color="auto" w:fill="FFFFFF"/>
        </w:rPr>
        <w:t>Liberty</w:t>
      </w:r>
      <w:r w:rsidRPr="00723BFE">
        <w:rPr>
          <w:shd w:val="clear" w:color="auto" w:fill="FFFFFF"/>
          <w:lang w:val="ru-RU"/>
        </w:rPr>
        <w:t xml:space="preserve"> </w:t>
      </w:r>
      <w:r>
        <w:rPr>
          <w:shd w:val="clear" w:color="auto" w:fill="FFFFFF"/>
        </w:rPr>
        <w:t>Marketing</w:t>
      </w:r>
      <w:r w:rsidRPr="00723BFE">
        <w:rPr>
          <w:shd w:val="clear" w:color="auto" w:fill="FFFFFF"/>
          <w:lang w:val="ru-RU"/>
        </w:rPr>
        <w:t xml:space="preserve">, по итогам 2020 года ввод жилых зданий сократится на 10% в сравнении с 2019 годом. </w:t>
      </w:r>
      <w:r w:rsidRPr="00723BFE">
        <w:rPr>
          <w:shd w:val="clear" w:color="auto" w:fill="C0C0C0"/>
          <w:lang w:val="ru-RU"/>
        </w:rPr>
        <w:t>Строительство</w:t>
      </w:r>
      <w:r w:rsidRPr="00723BFE">
        <w:rPr>
          <w:shd w:val="clear" w:color="auto" w:fill="FFFFFF"/>
          <w:lang w:val="ru-RU"/>
        </w:rPr>
        <w:t xml:space="preserve"> нежилых зданий также снижается, но чуть меньшими темпами - 5%. Об этом свидетельствуют и данные ФСГС за январь-сентябрь 2020 года: динамика ввода новых объектов снижается, что означает падение рынка </w:t>
      </w:r>
      <w:r w:rsidRPr="00723BFE">
        <w:rPr>
          <w:shd w:val="clear" w:color="auto" w:fill="C0C0C0"/>
          <w:lang w:val="ru-RU"/>
        </w:rPr>
        <w:t>строительства</w:t>
      </w:r>
      <w:r w:rsidRPr="00723BFE">
        <w:rPr>
          <w:shd w:val="clear" w:color="auto" w:fill="FFFFFF"/>
          <w:lang w:val="ru-RU"/>
        </w:rPr>
        <w:t>.</w:t>
      </w:r>
    </w:p>
    <w:p w:rsidR="00723BFE" w:rsidRPr="00723BFE" w:rsidRDefault="00723BFE" w:rsidP="00723BFE">
      <w:pPr>
        <w:pStyle w:val="NormalExport"/>
        <w:rPr>
          <w:lang w:val="ru-RU"/>
        </w:rPr>
      </w:pPr>
      <w:r w:rsidRPr="00723BFE">
        <w:rPr>
          <w:shd w:val="clear" w:color="auto" w:fill="FFFFFF"/>
          <w:lang w:val="ru-RU"/>
        </w:rPr>
        <w:t xml:space="preserve">Основные причины негативных тенденций кроются как в экономическом "локдауне", повлекшем за собой снижение реальных доходов населения (-8% в годовом выражении, антирекорд с 1999 года), так и в более системных явлениях: переход на </w:t>
      </w:r>
      <w:r w:rsidRPr="00723BFE">
        <w:rPr>
          <w:shd w:val="clear" w:color="auto" w:fill="C0C0C0"/>
          <w:lang w:val="ru-RU"/>
        </w:rPr>
        <w:t>проектное финансирование</w:t>
      </w:r>
      <w:r w:rsidRPr="00723BFE">
        <w:rPr>
          <w:shd w:val="clear" w:color="auto" w:fill="FFFFFF"/>
          <w:lang w:val="ru-RU"/>
        </w:rPr>
        <w:t xml:space="preserve">, работа по </w:t>
      </w:r>
      <w:r w:rsidRPr="00723BFE">
        <w:rPr>
          <w:shd w:val="clear" w:color="auto" w:fill="C0C0C0"/>
          <w:lang w:val="ru-RU"/>
        </w:rPr>
        <w:t>эскроу-счетам</w:t>
      </w:r>
      <w:r w:rsidRPr="00723BFE">
        <w:rPr>
          <w:shd w:val="clear" w:color="auto" w:fill="FFFFFF"/>
          <w:lang w:val="ru-RU"/>
        </w:rPr>
        <w:t>.</w:t>
      </w:r>
    </w:p>
    <w:p w:rsidR="00723BFE" w:rsidRPr="00723BFE" w:rsidRDefault="00723BFE" w:rsidP="00723BFE">
      <w:pPr>
        <w:pStyle w:val="NormalExport"/>
        <w:rPr>
          <w:lang w:val="ru-RU"/>
        </w:rPr>
      </w:pPr>
      <w:r w:rsidRPr="00723BFE">
        <w:rPr>
          <w:shd w:val="clear" w:color="auto" w:fill="FFFFFF"/>
          <w:lang w:val="ru-RU"/>
        </w:rPr>
        <w:t xml:space="preserve">Если рассматривать отдельные сегменты </w:t>
      </w:r>
      <w:r w:rsidRPr="00723BFE">
        <w:rPr>
          <w:shd w:val="clear" w:color="auto" w:fill="C0C0C0"/>
          <w:lang w:val="ru-RU"/>
        </w:rPr>
        <w:t>строительства</w:t>
      </w:r>
      <w:r w:rsidRPr="00723BFE">
        <w:rPr>
          <w:shd w:val="clear" w:color="auto" w:fill="FFFFFF"/>
          <w:lang w:val="ru-RU"/>
        </w:rPr>
        <w:t xml:space="preserve">, то в некоторых из них наблюдается более позитивная картина. Так, потребление материалов для скатных кровель в 2020 году снизится лишь на 3-4%, а для других общестроительных работ - на 6% в сравнении с 2019 годом. По оценке </w:t>
      </w:r>
      <w:r>
        <w:rPr>
          <w:shd w:val="clear" w:color="auto" w:fill="FFFFFF"/>
        </w:rPr>
        <w:t>Liberty</w:t>
      </w:r>
      <w:r w:rsidRPr="00723BFE">
        <w:rPr>
          <w:shd w:val="clear" w:color="auto" w:fill="FFFFFF"/>
          <w:lang w:val="ru-RU"/>
        </w:rPr>
        <w:t xml:space="preserve"> </w:t>
      </w:r>
      <w:r>
        <w:rPr>
          <w:shd w:val="clear" w:color="auto" w:fill="FFFFFF"/>
        </w:rPr>
        <w:t>Marketing</w:t>
      </w:r>
      <w:r w:rsidRPr="00723BFE">
        <w:rPr>
          <w:shd w:val="clear" w:color="auto" w:fill="FFFFFF"/>
          <w:lang w:val="ru-RU"/>
        </w:rPr>
        <w:t>, меньшие темпы падения обусловлены активным использованием кровельных материалов и листовых общестроительных материалов в целях капремонта и реконструкции жилого фонда, а также, индивидуальном домостроении, объемы ввода которого могут снизиться к концу 2020 года не более, чем на 1%.</w:t>
      </w:r>
    </w:p>
    <w:p w:rsidR="00723BFE" w:rsidRPr="00723BFE" w:rsidRDefault="00723BFE" w:rsidP="00723BFE">
      <w:pPr>
        <w:pStyle w:val="NormalExport"/>
        <w:rPr>
          <w:lang w:val="ru-RU"/>
        </w:rPr>
      </w:pPr>
      <w:r w:rsidRPr="00723BFE">
        <w:rPr>
          <w:shd w:val="clear" w:color="auto" w:fill="FFFFFF"/>
          <w:lang w:val="ru-RU"/>
        </w:rPr>
        <w:t xml:space="preserve">Важно отметить, что, несмотря на общее падение рынка </w:t>
      </w:r>
      <w:r w:rsidRPr="00723BFE">
        <w:rPr>
          <w:shd w:val="clear" w:color="auto" w:fill="C0C0C0"/>
          <w:lang w:val="ru-RU"/>
        </w:rPr>
        <w:t>строительства</w:t>
      </w:r>
      <w:r w:rsidRPr="00723BFE">
        <w:rPr>
          <w:shd w:val="clear" w:color="auto" w:fill="FFFFFF"/>
          <w:lang w:val="ru-RU"/>
        </w:rPr>
        <w:t>, растет потребление хризотилцементных строительных материалов для скатных кровель и общестроительных работ. По отгрузкам продукции в РФ за январь-сентябрь 2020 отрасль демонстрирует уверенный рост на 6,95% по сравнению с аналогичным периодом прошлого года. Это объясняется финансовой доступностью хризотилцементных изделий (шифера, плоского инженерного листа, фасадных материалов и др.) наряду с их высоким качеством и долговечностью.</w:t>
      </w:r>
    </w:p>
    <w:p w:rsidR="00723BFE" w:rsidRPr="00723BFE" w:rsidRDefault="00723BFE" w:rsidP="00723BFE">
      <w:pPr>
        <w:pStyle w:val="NormalExport"/>
        <w:rPr>
          <w:lang w:val="ru-RU"/>
        </w:rPr>
      </w:pPr>
      <w:r w:rsidRPr="00723BFE">
        <w:rPr>
          <w:shd w:val="clear" w:color="auto" w:fill="FFFFFF"/>
          <w:lang w:val="ru-RU"/>
        </w:rPr>
        <w:t>Хризотилцементная продукция решает ряд задач, которые в комплексе делают ее уникальной на отечественном рынке. Так, благодаря природным свойствам хризотилового волокна, все продукты на его основе обладают классом НГ (негорючий). Хризотил-асбест выдерживает нагрев до 1 500 градусов, его прочность на разрыв составляет 300 МПа, он устойчив к механическому воздействию и влиянию неблагоприятных погодных условий. Благодаря этому ряд строительных материалов на основе хризотила можно считать пассивной системой пожарной безопасности, а долгий срок службы (до 50 лет для окрашенного хризотилцементного шифера) существенно сокращает издержки на ремонт зданий.</w:t>
      </w:r>
    </w:p>
    <w:p w:rsidR="00723BFE" w:rsidRPr="00723BFE" w:rsidRDefault="00723BFE" w:rsidP="00723BFE">
      <w:pPr>
        <w:pStyle w:val="NormalExport"/>
        <w:rPr>
          <w:lang w:val="ru-RU"/>
        </w:rPr>
      </w:pPr>
      <w:r w:rsidRPr="00723BFE">
        <w:rPr>
          <w:shd w:val="clear" w:color="auto" w:fill="FFFFFF"/>
          <w:lang w:val="ru-RU"/>
        </w:rPr>
        <w:t xml:space="preserve">Более того, проверенные временем строительные материалы подходят для любого климата - от зон Крайнего Севера до Дальнего Востока с его повышенной влажностью. Также важным преимуществом хризотилцементной продукции является ее универсальность - хризотилцементные трубы могут быть использованы при создании и ремонте систем горячего и холодного водоснабжения, прокладки дренажной системы и канализации, а также </w:t>
      </w:r>
      <w:r w:rsidRPr="00723BFE">
        <w:rPr>
          <w:shd w:val="clear" w:color="auto" w:fill="C0C0C0"/>
          <w:lang w:val="ru-RU"/>
        </w:rPr>
        <w:t>строительстве</w:t>
      </w:r>
      <w:r w:rsidRPr="00723BFE">
        <w:rPr>
          <w:shd w:val="clear" w:color="auto" w:fill="FFFFFF"/>
          <w:lang w:val="ru-RU"/>
        </w:rPr>
        <w:t xml:space="preserve"> мусоропроводов. Простота монтажа и ремонта в сочетании с доступностью материалов обеспечили высокий интерес со стороны управляющих компаний и служб ЖКХ.</w:t>
      </w:r>
    </w:p>
    <w:p w:rsidR="00723BFE" w:rsidRPr="00723BFE" w:rsidRDefault="00723BFE" w:rsidP="00723BFE">
      <w:pPr>
        <w:pStyle w:val="NormalExport"/>
        <w:rPr>
          <w:lang w:val="ru-RU"/>
        </w:rPr>
      </w:pPr>
      <w:r w:rsidRPr="00723BFE">
        <w:rPr>
          <w:shd w:val="clear" w:color="auto" w:fill="FFFFFF"/>
          <w:lang w:val="ru-RU"/>
        </w:rPr>
        <w:lastRenderedPageBreak/>
        <w:t>Объем использования хризотилцементных изделий в программе капитального ремонта в Самарской области в 2021 году увеличится в несколько раз благодаря положительному опыту использования.</w:t>
      </w:r>
    </w:p>
    <w:p w:rsidR="00723BFE" w:rsidRPr="00723BFE" w:rsidRDefault="00723BFE" w:rsidP="00723BFE">
      <w:pPr>
        <w:pStyle w:val="NormalExport"/>
        <w:rPr>
          <w:lang w:val="ru-RU"/>
        </w:rPr>
      </w:pPr>
      <w:r w:rsidRPr="00723BFE">
        <w:rPr>
          <w:shd w:val="clear" w:color="auto" w:fill="FFFFFF"/>
          <w:lang w:val="ru-RU"/>
        </w:rPr>
        <w:t>"Доля хризотилцементных изделий в областной программе капитального ремонта существенно выросла по сравнению с прошлыми периодами. Причина заключается в высоких эксплуатационных свойствах кровельных материалов, в частности волнового хризотилового шифера. Благодаря доступности, качеству и удобству монтажа этого проверенного временем материала, мы смогли окончательно решить ряд задач, ранее требовавших постоянного внимания", - отмечает заместитель начальника службы заказчика Самарского фонда капитального ремонта Сергей Бочкарев.</w:t>
      </w:r>
    </w:p>
    <w:p w:rsidR="00723BFE" w:rsidRPr="00723BFE" w:rsidRDefault="00723BFE" w:rsidP="00723BFE">
      <w:pPr>
        <w:pStyle w:val="NormalExport"/>
        <w:rPr>
          <w:lang w:val="ru-RU"/>
        </w:rPr>
      </w:pPr>
      <w:r w:rsidRPr="00723BFE">
        <w:rPr>
          <w:shd w:val="clear" w:color="auto" w:fill="FFFFFF"/>
          <w:lang w:val="ru-RU"/>
        </w:rPr>
        <w:t xml:space="preserve">Рост хризотилцементной промышленности обусловлен объективными условиями. К примеру, емкость рынка Приволжского федерального округа на 2021 год только на ремонт скатной кровли в рамках региональной программы капитального ремонта составляет 2 450 домов, а это 3 150 000 листов волнового шифера. Всего в будущем году планируется отремонтировать 7 128 домов на общую сумму 21 537 млн рублей. Также в рамках национального проекта "Жилье и городская среда" предполагается активное финансирование массового </w:t>
      </w:r>
      <w:r w:rsidRPr="00723BFE">
        <w:rPr>
          <w:shd w:val="clear" w:color="auto" w:fill="C0C0C0"/>
          <w:lang w:val="ru-RU"/>
        </w:rPr>
        <w:t>строительства</w:t>
      </w:r>
      <w:r w:rsidRPr="00723BFE">
        <w:rPr>
          <w:shd w:val="clear" w:color="auto" w:fill="FFFFFF"/>
          <w:lang w:val="ru-RU"/>
        </w:rPr>
        <w:t xml:space="preserve"> новых объектов и ремонта старых, что предусматривает потребность в долговечных, качественных и доступных материалах.</w:t>
      </w:r>
    </w:p>
    <w:p w:rsidR="00723BFE" w:rsidRPr="00723BFE" w:rsidRDefault="00723BFE" w:rsidP="00723BFE">
      <w:pPr>
        <w:pStyle w:val="NormalExport"/>
        <w:rPr>
          <w:lang w:val="ru-RU"/>
        </w:rPr>
      </w:pPr>
      <w:r w:rsidRPr="00723BFE">
        <w:rPr>
          <w:shd w:val="clear" w:color="auto" w:fill="FFFFFF"/>
          <w:lang w:val="ru-RU"/>
        </w:rPr>
        <w:t xml:space="preserve">Именно поэтому хризотилцементная отрасль в России сегодня находится на подъеме. Весной 2020 года комбинат АО "Оренбургские минералы" стал владельцем мордовского завода ОАО "ЛАТО", а комбинат "Ураласбест" ранее объединил в составе холдинга четыре производственные площадки. Благодаря укрупнению, производства получили доступ к возможностям технической модернизации, </w:t>
      </w:r>
      <w:r w:rsidRPr="00723BFE">
        <w:rPr>
          <w:shd w:val="clear" w:color="auto" w:fill="C0C0C0"/>
          <w:lang w:val="ru-RU"/>
        </w:rPr>
        <w:t>строительства</w:t>
      </w:r>
      <w:r w:rsidRPr="00723BFE">
        <w:rPr>
          <w:shd w:val="clear" w:color="auto" w:fill="FFFFFF"/>
          <w:lang w:val="ru-RU"/>
        </w:rPr>
        <w:t xml:space="preserve"> новых производственных линий и роста производительности труда. Так, красноярский комбинат "Волна" является одним из лидеров региона по реализации нацпроекта "Производительность труда и поддержка занятости", что позволило повысить эффективность работ на 36,7% только за первые несколько месяцев участия в программе. </w:t>
      </w:r>
    </w:p>
    <w:p w:rsidR="00723BFE" w:rsidRPr="00723BFE" w:rsidRDefault="00723BFE" w:rsidP="00723BFE">
      <w:pPr>
        <w:pStyle w:val="NormalExport"/>
        <w:rPr>
          <w:lang w:val="ru-RU"/>
        </w:rPr>
      </w:pPr>
      <w:r w:rsidRPr="00723BFE">
        <w:rPr>
          <w:shd w:val="clear" w:color="auto" w:fill="FFFFFF"/>
          <w:lang w:val="ru-RU"/>
        </w:rPr>
        <w:t>Компании выпускают новые изделия, совершенствуют продукцию - кроме обычного серого шифера на рынке уже несколько лет присутствуют окрашенный хризотилцементный шифер с повышенным сроком службы, фасадные панели различной текстуры и цвета, хризотиловый сайдинг и т.д.</w:t>
      </w:r>
    </w:p>
    <w:p w:rsidR="00723BFE" w:rsidRPr="00723BFE" w:rsidRDefault="00723BFE" w:rsidP="00723BFE">
      <w:pPr>
        <w:pStyle w:val="NormalExport"/>
        <w:rPr>
          <w:lang w:val="ru-RU"/>
        </w:rPr>
      </w:pPr>
      <w:r w:rsidRPr="00723BFE">
        <w:rPr>
          <w:shd w:val="clear" w:color="auto" w:fill="FFFFFF"/>
          <w:lang w:val="ru-RU"/>
        </w:rPr>
        <w:t xml:space="preserve">Объяснение у этого феномена простое - в кризис потребитель обращается к понятной и доступной продукции, а хризотилцементные строительные материалы как раз таковы. Они решают все поставленные задачи, обеспечивая долгий срок службы, надежность и безопасность. </w:t>
      </w:r>
    </w:p>
    <w:p w:rsidR="00723BFE" w:rsidRPr="00CB2D83" w:rsidRDefault="00723BFE" w:rsidP="00D05F2D">
      <w:pPr>
        <w:pStyle w:val="ExportHyperlink"/>
        <w:spacing w:line="240" w:lineRule="auto"/>
        <w:jc w:val="right"/>
        <w:rPr>
          <w:b/>
          <w:lang w:val="ru-RU"/>
        </w:rPr>
      </w:pPr>
      <w:hyperlink r:id="rId81" w:history="1">
        <w:r w:rsidRPr="00D05F2D">
          <w:rPr>
            <w:b/>
          </w:rPr>
          <w:t>http</w:t>
        </w:r>
        <w:r w:rsidRPr="00CB2D83">
          <w:rPr>
            <w:b/>
            <w:lang w:val="ru-RU"/>
          </w:rPr>
          <w:t>://</w:t>
        </w:r>
        <w:r w:rsidRPr="00D05F2D">
          <w:rPr>
            <w:b/>
          </w:rPr>
          <w:t>mockwa</w:t>
        </w:r>
        <w:r w:rsidRPr="00CB2D83">
          <w:rPr>
            <w:b/>
            <w:lang w:val="ru-RU"/>
          </w:rPr>
          <w:t>.</w:t>
        </w:r>
        <w:r w:rsidRPr="00D05F2D">
          <w:rPr>
            <w:b/>
          </w:rPr>
          <w:t>com</w:t>
        </w:r>
        <w:r w:rsidRPr="00CB2D83">
          <w:rPr>
            <w:b/>
            <w:lang w:val="ru-RU"/>
          </w:rPr>
          <w:t>/</w:t>
        </w:r>
        <w:r w:rsidRPr="00D05F2D">
          <w:rPr>
            <w:b/>
          </w:rPr>
          <w:t>news</w:t>
        </w:r>
        <w:r w:rsidRPr="00CB2D83">
          <w:rPr>
            <w:b/>
            <w:lang w:val="ru-RU"/>
          </w:rPr>
          <w:t>/</w:t>
        </w:r>
        <w:r w:rsidRPr="00D05F2D">
          <w:rPr>
            <w:b/>
          </w:rPr>
          <w:t>company</w:t>
        </w:r>
        <w:r w:rsidRPr="00CB2D83">
          <w:rPr>
            <w:b/>
            <w:lang w:val="ru-RU"/>
          </w:rPr>
          <w:t>-4927/</w:t>
        </w:r>
      </w:hyperlink>
    </w:p>
    <w:p w:rsidR="00723BFE" w:rsidRPr="00CB2D83" w:rsidRDefault="00D05F2D" w:rsidP="00D05F2D">
      <w:pPr>
        <w:pStyle w:val="ExportHyperlink"/>
        <w:spacing w:line="240" w:lineRule="auto"/>
        <w:jc w:val="right"/>
        <w:rPr>
          <w:b/>
          <w:lang w:val="ru-RU"/>
        </w:rPr>
      </w:pPr>
      <w:bookmarkStart w:id="117" w:name="rep_list_3190066_1565798547"/>
      <w:r w:rsidRPr="00CB2D83">
        <w:rPr>
          <w:b/>
          <w:lang w:val="ru-RU"/>
        </w:rPr>
        <w:t>Похожие сообщения</w:t>
      </w:r>
      <w:r w:rsidR="00723BFE" w:rsidRPr="00CB2D83">
        <w:rPr>
          <w:b/>
          <w:lang w:val="ru-RU"/>
        </w:rPr>
        <w:t>:</w:t>
      </w:r>
      <w:bookmarkEnd w:id="117"/>
    </w:p>
    <w:p w:rsidR="00723BFE" w:rsidRPr="00CB2D83" w:rsidRDefault="00723BFE" w:rsidP="00D05F2D">
      <w:pPr>
        <w:pStyle w:val="ExportHyperlink"/>
        <w:spacing w:line="240" w:lineRule="auto"/>
        <w:jc w:val="right"/>
        <w:rPr>
          <w:b/>
          <w:lang w:val="ru-RU"/>
        </w:rPr>
      </w:pPr>
      <w:hyperlink r:id="rId82" w:history="1">
        <w:r w:rsidRPr="00D05F2D">
          <w:rPr>
            <w:b/>
          </w:rPr>
          <w:t>RNX</w:t>
        </w:r>
        <w:r w:rsidRPr="00CB2D83">
          <w:rPr>
            <w:b/>
            <w:lang w:val="ru-RU"/>
          </w:rPr>
          <w:t>. Промышленность (</w:t>
        </w:r>
        <w:r w:rsidRPr="00D05F2D">
          <w:rPr>
            <w:b/>
          </w:rPr>
          <w:t>prom</w:t>
        </w:r>
        <w:r w:rsidRPr="00CB2D83">
          <w:rPr>
            <w:b/>
            <w:lang w:val="ru-RU"/>
          </w:rPr>
          <w:t>.</w:t>
        </w:r>
        <w:r w:rsidRPr="00D05F2D">
          <w:rPr>
            <w:b/>
          </w:rPr>
          <w:t>rnx</w:t>
        </w:r>
        <w:r w:rsidRPr="00CB2D83">
          <w:rPr>
            <w:b/>
            <w:lang w:val="ru-RU"/>
          </w:rPr>
          <w:t>.</w:t>
        </w:r>
        <w:r w:rsidRPr="00D05F2D">
          <w:rPr>
            <w:b/>
          </w:rPr>
          <w:t>ru</w:t>
        </w:r>
        <w:r w:rsidRPr="00CB2D83">
          <w:rPr>
            <w:b/>
            <w:lang w:val="ru-RU"/>
          </w:rPr>
          <w:t>), Москва, 19 ноября 2020, Российская хризотилцементная отрасль демонстрирует уверенный рост</w:t>
        </w:r>
      </w:hyperlink>
    </w:p>
    <w:p w:rsidR="00723BFE" w:rsidRPr="00CB2D83" w:rsidRDefault="00723BFE" w:rsidP="00D05F2D">
      <w:pPr>
        <w:pStyle w:val="ExportHyperlink"/>
        <w:spacing w:line="240" w:lineRule="auto"/>
        <w:jc w:val="right"/>
        <w:rPr>
          <w:b/>
          <w:lang w:val="ru-RU"/>
        </w:rPr>
      </w:pPr>
      <w:hyperlink r:id="rId83" w:history="1">
        <w:r w:rsidRPr="00CB2D83">
          <w:rPr>
            <w:b/>
            <w:lang w:val="ru-RU"/>
          </w:rPr>
          <w:t>Новости сегодня (</w:t>
        </w:r>
        <w:r w:rsidRPr="00D05F2D">
          <w:rPr>
            <w:b/>
          </w:rPr>
          <w:t>novosti</w:t>
        </w:r>
        <w:r w:rsidRPr="00CB2D83">
          <w:rPr>
            <w:b/>
            <w:lang w:val="ru-RU"/>
          </w:rPr>
          <w:t>-</w:t>
        </w:r>
        <w:r w:rsidRPr="00D05F2D">
          <w:rPr>
            <w:b/>
          </w:rPr>
          <w:t>segodnja</w:t>
        </w:r>
        <w:r w:rsidRPr="00CB2D83">
          <w:rPr>
            <w:b/>
            <w:lang w:val="ru-RU"/>
          </w:rPr>
          <w:t>1.</w:t>
        </w:r>
        <w:r w:rsidRPr="00D05F2D">
          <w:rPr>
            <w:b/>
          </w:rPr>
          <w:t>ru</w:t>
        </w:r>
        <w:r w:rsidRPr="00CB2D83">
          <w:rPr>
            <w:b/>
            <w:lang w:val="ru-RU"/>
          </w:rPr>
          <w:t>), Краснодар, 19 ноября 2020, Доля шифера растет на фоне кризиса</w:t>
        </w:r>
      </w:hyperlink>
    </w:p>
    <w:p w:rsidR="00723BFE" w:rsidRPr="00CB2D83" w:rsidRDefault="00723BFE" w:rsidP="00D05F2D">
      <w:pPr>
        <w:pStyle w:val="ExportHyperlink"/>
        <w:spacing w:line="240" w:lineRule="auto"/>
        <w:jc w:val="right"/>
        <w:rPr>
          <w:b/>
          <w:lang w:val="ru-RU"/>
        </w:rPr>
      </w:pPr>
      <w:hyperlink r:id="rId84" w:history="1">
        <w:r w:rsidRPr="00D05F2D">
          <w:rPr>
            <w:b/>
          </w:rPr>
          <w:t>Ural</w:t>
        </w:r>
        <w:r w:rsidRPr="00CB2D83">
          <w:rPr>
            <w:b/>
            <w:lang w:val="ru-RU"/>
          </w:rPr>
          <w:t>.</w:t>
        </w:r>
        <w:r w:rsidRPr="00D05F2D">
          <w:rPr>
            <w:b/>
          </w:rPr>
          <w:t>ru</w:t>
        </w:r>
        <w:r w:rsidRPr="00CB2D83">
          <w:rPr>
            <w:b/>
            <w:lang w:val="ru-RU"/>
          </w:rPr>
          <w:t>, Екатеринбург, 19 ноября 2020, Хризотилцементные строительные материалы пользуются у россиян повышенным спросом</w:t>
        </w:r>
      </w:hyperlink>
    </w:p>
    <w:p w:rsidR="00723BFE" w:rsidRPr="00CB2D83" w:rsidRDefault="00723BFE" w:rsidP="00D05F2D">
      <w:pPr>
        <w:pStyle w:val="ExportHyperlink"/>
        <w:spacing w:line="240" w:lineRule="auto"/>
        <w:jc w:val="right"/>
        <w:rPr>
          <w:b/>
          <w:lang w:val="ru-RU"/>
        </w:rPr>
      </w:pPr>
      <w:hyperlink r:id="rId85" w:history="1">
        <w:r w:rsidRPr="00CB2D83">
          <w:rPr>
            <w:b/>
            <w:lang w:val="ru-RU"/>
          </w:rPr>
          <w:t>Байкал Информ (</w:t>
        </w:r>
        <w:r w:rsidRPr="00D05F2D">
          <w:rPr>
            <w:b/>
          </w:rPr>
          <w:t>baikalinform</w:t>
        </w:r>
        <w:r w:rsidRPr="00CB2D83">
          <w:rPr>
            <w:b/>
            <w:lang w:val="ru-RU"/>
          </w:rPr>
          <w:t>.</w:t>
        </w:r>
        <w:r w:rsidRPr="00D05F2D">
          <w:rPr>
            <w:b/>
          </w:rPr>
          <w:t>ru</w:t>
        </w:r>
        <w:r w:rsidRPr="00CB2D83">
          <w:rPr>
            <w:b/>
            <w:lang w:val="ru-RU"/>
          </w:rPr>
          <w:t>), Иркутск, 19 ноября 2020, Хризотилцементные строительные материалы пользуются у россиян повышенным спросом</w:t>
        </w:r>
      </w:hyperlink>
    </w:p>
    <w:p w:rsidR="00723BFE" w:rsidRPr="00CB2D83" w:rsidRDefault="00723BFE" w:rsidP="00D05F2D">
      <w:pPr>
        <w:pStyle w:val="ExportHyperlink"/>
        <w:spacing w:line="240" w:lineRule="auto"/>
        <w:jc w:val="right"/>
        <w:rPr>
          <w:b/>
          <w:lang w:val="ru-RU"/>
        </w:rPr>
      </w:pPr>
      <w:hyperlink r:id="rId86" w:history="1">
        <w:r w:rsidRPr="00D05F2D">
          <w:rPr>
            <w:b/>
          </w:rPr>
          <w:t>Seldon</w:t>
        </w:r>
        <w:r w:rsidRPr="00CB2D83">
          <w:rPr>
            <w:b/>
            <w:lang w:val="ru-RU"/>
          </w:rPr>
          <w:t>.</w:t>
        </w:r>
        <w:r w:rsidRPr="00D05F2D">
          <w:rPr>
            <w:b/>
          </w:rPr>
          <w:t>News</w:t>
        </w:r>
        <w:r w:rsidRPr="00CB2D83">
          <w:rPr>
            <w:b/>
            <w:lang w:val="ru-RU"/>
          </w:rPr>
          <w:t xml:space="preserve"> (</w:t>
        </w:r>
        <w:r w:rsidRPr="00D05F2D">
          <w:rPr>
            <w:b/>
          </w:rPr>
          <w:t>news</w:t>
        </w:r>
        <w:r w:rsidRPr="00CB2D83">
          <w:rPr>
            <w:b/>
            <w:lang w:val="ru-RU"/>
          </w:rPr>
          <w:t>.</w:t>
        </w:r>
        <w:r w:rsidRPr="00D05F2D">
          <w:rPr>
            <w:b/>
          </w:rPr>
          <w:t>myseldon</w:t>
        </w:r>
        <w:r w:rsidRPr="00CB2D83">
          <w:rPr>
            <w:b/>
            <w:lang w:val="ru-RU"/>
          </w:rPr>
          <w:t>.</w:t>
        </w:r>
        <w:r w:rsidRPr="00D05F2D">
          <w:rPr>
            <w:b/>
          </w:rPr>
          <w:t>com</w:t>
        </w:r>
        <w:r w:rsidRPr="00CB2D83">
          <w:rPr>
            <w:b/>
            <w:lang w:val="ru-RU"/>
          </w:rPr>
          <w:t>), Москва, 19 ноября 2020, Хризотилцементные строительные материалы пользуются у россиян повышенным спросом</w:t>
        </w:r>
      </w:hyperlink>
    </w:p>
    <w:p w:rsidR="00723BFE" w:rsidRPr="00CB2D83" w:rsidRDefault="00723BFE" w:rsidP="00D05F2D">
      <w:pPr>
        <w:pStyle w:val="ExportHyperlink"/>
        <w:spacing w:line="240" w:lineRule="auto"/>
        <w:jc w:val="right"/>
        <w:rPr>
          <w:b/>
          <w:lang w:val="ru-RU"/>
        </w:rPr>
      </w:pPr>
      <w:hyperlink r:id="rId87" w:history="1">
        <w:r w:rsidRPr="00D05F2D">
          <w:rPr>
            <w:b/>
          </w:rPr>
          <w:t>Elport</w:t>
        </w:r>
        <w:r w:rsidRPr="00CB2D83">
          <w:rPr>
            <w:b/>
            <w:lang w:val="ru-RU"/>
          </w:rPr>
          <w:t>.</w:t>
        </w:r>
        <w:r w:rsidRPr="00D05F2D">
          <w:rPr>
            <w:b/>
          </w:rPr>
          <w:t>ru</w:t>
        </w:r>
        <w:r w:rsidRPr="00CB2D83">
          <w:rPr>
            <w:b/>
            <w:lang w:val="ru-RU"/>
          </w:rPr>
          <w:t>, Москва, 19 ноября 2020, Доля шифера растет на фоне кризиса</w:t>
        </w:r>
      </w:hyperlink>
    </w:p>
    <w:p w:rsidR="00723BFE" w:rsidRPr="00CB2D83" w:rsidRDefault="00723BFE" w:rsidP="00D05F2D">
      <w:pPr>
        <w:pStyle w:val="ExportHyperlink"/>
        <w:spacing w:line="240" w:lineRule="auto"/>
        <w:jc w:val="right"/>
        <w:rPr>
          <w:b/>
          <w:lang w:val="ru-RU"/>
        </w:rPr>
      </w:pPr>
      <w:hyperlink r:id="rId88" w:history="1">
        <w:r w:rsidRPr="00CB2D83">
          <w:rPr>
            <w:b/>
            <w:lang w:val="ru-RU"/>
          </w:rPr>
          <w:t>Компании Урала (</w:t>
        </w:r>
        <w:r w:rsidRPr="00D05F2D">
          <w:rPr>
            <w:b/>
          </w:rPr>
          <w:t>ufirms</w:t>
        </w:r>
        <w:r w:rsidRPr="00CB2D83">
          <w:rPr>
            <w:b/>
            <w:lang w:val="ru-RU"/>
          </w:rPr>
          <w:t>.</w:t>
        </w:r>
        <w:r w:rsidRPr="00D05F2D">
          <w:rPr>
            <w:b/>
          </w:rPr>
          <w:t>ru</w:t>
        </w:r>
        <w:r w:rsidRPr="00CB2D83">
          <w:rPr>
            <w:b/>
            <w:lang w:val="ru-RU"/>
          </w:rPr>
          <w:t>), Екатеринбург, 19 ноября 2020, Российская хризотилцементная отрасль демонстрирует уверенный рост</w:t>
        </w:r>
      </w:hyperlink>
    </w:p>
    <w:p w:rsidR="00723BFE" w:rsidRPr="00CB2D83" w:rsidRDefault="00723BFE" w:rsidP="00D05F2D">
      <w:pPr>
        <w:pStyle w:val="ExportHyperlink"/>
        <w:spacing w:line="240" w:lineRule="auto"/>
        <w:jc w:val="right"/>
        <w:rPr>
          <w:b/>
          <w:lang w:val="ru-RU"/>
        </w:rPr>
      </w:pPr>
      <w:hyperlink r:id="rId89" w:history="1">
        <w:r w:rsidRPr="00D05F2D">
          <w:rPr>
            <w:b/>
          </w:rPr>
          <w:t>News</w:t>
        </w:r>
        <w:r w:rsidRPr="00CB2D83">
          <w:rPr>
            <w:b/>
            <w:lang w:val="ru-RU"/>
          </w:rPr>
          <w:t>-</w:t>
        </w:r>
        <w:r w:rsidRPr="00D05F2D">
          <w:rPr>
            <w:b/>
          </w:rPr>
          <w:t>Life</w:t>
        </w:r>
        <w:r w:rsidRPr="00CB2D83">
          <w:rPr>
            <w:b/>
            <w:lang w:val="ru-RU"/>
          </w:rPr>
          <w:t xml:space="preserve"> (</w:t>
        </w:r>
        <w:r w:rsidRPr="00D05F2D">
          <w:rPr>
            <w:b/>
          </w:rPr>
          <w:t>news</w:t>
        </w:r>
        <w:r w:rsidRPr="00CB2D83">
          <w:rPr>
            <w:b/>
            <w:lang w:val="ru-RU"/>
          </w:rPr>
          <w:t>-</w:t>
        </w:r>
        <w:r w:rsidRPr="00D05F2D">
          <w:rPr>
            <w:b/>
          </w:rPr>
          <w:t>life</w:t>
        </w:r>
        <w:r w:rsidRPr="00CB2D83">
          <w:rPr>
            <w:b/>
            <w:lang w:val="ru-RU"/>
          </w:rPr>
          <w:t>.</w:t>
        </w:r>
        <w:r w:rsidRPr="00D05F2D">
          <w:rPr>
            <w:b/>
          </w:rPr>
          <w:t>pro</w:t>
        </w:r>
        <w:r w:rsidRPr="00CB2D83">
          <w:rPr>
            <w:b/>
            <w:lang w:val="ru-RU"/>
          </w:rPr>
          <w:t>), Москва, 19 ноября 2020, Российская хризотилцементная отрасль демонстрирует уверенный рост</w:t>
        </w:r>
      </w:hyperlink>
    </w:p>
    <w:p w:rsidR="00723BFE" w:rsidRPr="00CB2D83" w:rsidRDefault="00723BFE" w:rsidP="00D05F2D">
      <w:pPr>
        <w:pStyle w:val="ExportHyperlink"/>
        <w:spacing w:line="240" w:lineRule="auto"/>
        <w:jc w:val="right"/>
        <w:rPr>
          <w:b/>
          <w:lang w:val="ru-RU"/>
        </w:rPr>
      </w:pPr>
      <w:hyperlink r:id="rId90" w:history="1">
        <w:r w:rsidRPr="00D05F2D">
          <w:rPr>
            <w:b/>
          </w:rPr>
          <w:t>Seldon</w:t>
        </w:r>
        <w:r w:rsidRPr="00CB2D83">
          <w:rPr>
            <w:b/>
            <w:lang w:val="ru-RU"/>
          </w:rPr>
          <w:t>.</w:t>
        </w:r>
        <w:r w:rsidRPr="00D05F2D">
          <w:rPr>
            <w:b/>
          </w:rPr>
          <w:t>News</w:t>
        </w:r>
        <w:r w:rsidRPr="00CB2D83">
          <w:rPr>
            <w:b/>
            <w:lang w:val="ru-RU"/>
          </w:rPr>
          <w:t xml:space="preserve"> (</w:t>
        </w:r>
        <w:r w:rsidRPr="00D05F2D">
          <w:rPr>
            <w:b/>
          </w:rPr>
          <w:t>news</w:t>
        </w:r>
        <w:r w:rsidRPr="00CB2D83">
          <w:rPr>
            <w:b/>
            <w:lang w:val="ru-RU"/>
          </w:rPr>
          <w:t>.</w:t>
        </w:r>
        <w:r w:rsidRPr="00D05F2D">
          <w:rPr>
            <w:b/>
          </w:rPr>
          <w:t>myseldon</w:t>
        </w:r>
        <w:r w:rsidRPr="00CB2D83">
          <w:rPr>
            <w:b/>
            <w:lang w:val="ru-RU"/>
          </w:rPr>
          <w:t>.</w:t>
        </w:r>
        <w:r w:rsidRPr="00D05F2D">
          <w:rPr>
            <w:b/>
          </w:rPr>
          <w:t>com</w:t>
        </w:r>
        <w:r w:rsidRPr="00CB2D83">
          <w:rPr>
            <w:b/>
            <w:lang w:val="ru-RU"/>
          </w:rPr>
          <w:t>), Москва, 19 ноября 2020, Российская хризотилцементная отрасль демонстрирует уверенный рост</w:t>
        </w:r>
      </w:hyperlink>
    </w:p>
    <w:p w:rsidR="00723BFE" w:rsidRPr="00CB2D83" w:rsidRDefault="00723BFE" w:rsidP="00D05F2D">
      <w:pPr>
        <w:pStyle w:val="ExportHyperlink"/>
        <w:spacing w:line="240" w:lineRule="auto"/>
        <w:jc w:val="right"/>
        <w:rPr>
          <w:b/>
          <w:lang w:val="ru-RU"/>
        </w:rPr>
      </w:pPr>
      <w:hyperlink r:id="rId91" w:history="1">
        <w:r w:rsidRPr="00D05F2D">
          <w:rPr>
            <w:b/>
          </w:rPr>
          <w:t>Dni</w:t>
        </w:r>
        <w:r w:rsidRPr="00CB2D83">
          <w:rPr>
            <w:b/>
            <w:lang w:val="ru-RU"/>
          </w:rPr>
          <w:t>24.</w:t>
        </w:r>
        <w:r w:rsidRPr="00D05F2D">
          <w:rPr>
            <w:b/>
          </w:rPr>
          <w:t>ru</w:t>
        </w:r>
        <w:r w:rsidRPr="00CB2D83">
          <w:rPr>
            <w:b/>
            <w:lang w:val="ru-RU"/>
          </w:rPr>
          <w:t>, Курган, 19 ноября 2020, Финансовая доступность и качество хризотилцементных изделий повышает их спрос</w:t>
        </w:r>
      </w:hyperlink>
    </w:p>
    <w:p w:rsidR="00723BFE" w:rsidRPr="00CB2D83" w:rsidRDefault="00723BFE" w:rsidP="00D05F2D">
      <w:pPr>
        <w:pStyle w:val="ExportHyperlink"/>
        <w:spacing w:line="240" w:lineRule="auto"/>
        <w:jc w:val="right"/>
        <w:rPr>
          <w:b/>
          <w:lang w:val="ru-RU"/>
        </w:rPr>
      </w:pPr>
      <w:hyperlink r:id="rId92" w:history="1">
        <w:r w:rsidRPr="00CB2D83">
          <w:rPr>
            <w:b/>
            <w:lang w:val="ru-RU"/>
          </w:rPr>
          <w:t>Новости планеты (</w:t>
        </w:r>
        <w:r w:rsidRPr="00D05F2D">
          <w:rPr>
            <w:b/>
          </w:rPr>
          <w:t>novostiplaneti</w:t>
        </w:r>
        <w:r w:rsidRPr="00CB2D83">
          <w:rPr>
            <w:b/>
            <w:lang w:val="ru-RU"/>
          </w:rPr>
          <w:t>.</w:t>
        </w:r>
        <w:r w:rsidRPr="00D05F2D">
          <w:rPr>
            <w:b/>
          </w:rPr>
          <w:t>com</w:t>
        </w:r>
        <w:r w:rsidRPr="00CB2D83">
          <w:rPr>
            <w:b/>
            <w:lang w:val="ru-RU"/>
          </w:rPr>
          <w:t>), Москва, 19 ноября 2020, Хризотилцементные строительные материалы пользуются у россиян повышенным спросом</w:t>
        </w:r>
      </w:hyperlink>
    </w:p>
    <w:p w:rsidR="00723BFE" w:rsidRPr="00CB2D83" w:rsidRDefault="00723BFE" w:rsidP="00D05F2D">
      <w:pPr>
        <w:pStyle w:val="ExportHyperlink"/>
        <w:spacing w:line="240" w:lineRule="auto"/>
        <w:jc w:val="right"/>
        <w:rPr>
          <w:b/>
          <w:lang w:val="ru-RU"/>
        </w:rPr>
      </w:pPr>
      <w:hyperlink r:id="rId93" w:history="1">
        <w:r w:rsidRPr="00D05F2D">
          <w:rPr>
            <w:b/>
          </w:rPr>
          <w:t>Polotsk</w:t>
        </w:r>
        <w:r w:rsidRPr="00CB2D83">
          <w:rPr>
            <w:b/>
            <w:lang w:val="ru-RU"/>
          </w:rPr>
          <w:t>24.</w:t>
        </w:r>
        <w:r w:rsidRPr="00D05F2D">
          <w:rPr>
            <w:b/>
          </w:rPr>
          <w:t>ru</w:t>
        </w:r>
        <w:r w:rsidRPr="00CB2D83">
          <w:rPr>
            <w:b/>
            <w:lang w:val="ru-RU"/>
          </w:rPr>
          <w:t>, Полоцк, 19 ноября 2020, Доля шифера растет на фоне кризиса</w:t>
        </w:r>
      </w:hyperlink>
    </w:p>
    <w:p w:rsidR="00723BFE" w:rsidRPr="00CB2D83" w:rsidRDefault="00723BFE" w:rsidP="00D05F2D">
      <w:pPr>
        <w:pStyle w:val="ExportHyperlink"/>
        <w:spacing w:line="240" w:lineRule="auto"/>
        <w:jc w:val="right"/>
        <w:rPr>
          <w:b/>
          <w:lang w:val="ru-RU"/>
        </w:rPr>
      </w:pPr>
      <w:hyperlink r:id="rId94" w:history="1">
        <w:r w:rsidRPr="00CB2D83">
          <w:rPr>
            <w:b/>
            <w:lang w:val="ru-RU"/>
          </w:rPr>
          <w:t xml:space="preserve">ИА </w:t>
        </w:r>
        <w:r w:rsidRPr="00D05F2D">
          <w:rPr>
            <w:b/>
          </w:rPr>
          <w:t>Rainbow</w:t>
        </w:r>
        <w:r w:rsidRPr="00CB2D83">
          <w:rPr>
            <w:b/>
            <w:lang w:val="ru-RU"/>
          </w:rPr>
          <w:t xml:space="preserve"> (</w:t>
        </w:r>
        <w:r w:rsidRPr="00D05F2D">
          <w:rPr>
            <w:b/>
          </w:rPr>
          <w:t>rainbow</w:t>
        </w:r>
        <w:r w:rsidRPr="00CB2D83">
          <w:rPr>
            <w:b/>
            <w:lang w:val="ru-RU"/>
          </w:rPr>
          <w:t>-</w:t>
        </w:r>
        <w:r w:rsidRPr="00D05F2D">
          <w:rPr>
            <w:b/>
          </w:rPr>
          <w:t>news</w:t>
        </w:r>
        <w:r w:rsidRPr="00CB2D83">
          <w:rPr>
            <w:b/>
            <w:lang w:val="ru-RU"/>
          </w:rPr>
          <w:t>.</w:t>
        </w:r>
        <w:r w:rsidRPr="00D05F2D">
          <w:rPr>
            <w:b/>
          </w:rPr>
          <w:t>ru</w:t>
        </w:r>
        <w:r w:rsidRPr="00CB2D83">
          <w:rPr>
            <w:b/>
            <w:lang w:val="ru-RU"/>
          </w:rPr>
          <w:t>), Калининград, 19 ноября 2020, Финансовая доступность и качество хризотилцементных изделий повышает их спрос</w:t>
        </w:r>
      </w:hyperlink>
    </w:p>
    <w:p w:rsidR="00723BFE" w:rsidRPr="00CB2D83" w:rsidRDefault="00723BFE" w:rsidP="00D05F2D">
      <w:pPr>
        <w:pStyle w:val="ExportHyperlink"/>
        <w:spacing w:line="240" w:lineRule="auto"/>
        <w:jc w:val="right"/>
        <w:rPr>
          <w:b/>
          <w:lang w:val="ru-RU"/>
        </w:rPr>
      </w:pPr>
      <w:hyperlink r:id="rId95" w:history="1">
        <w:r w:rsidRPr="00CB2D83">
          <w:rPr>
            <w:b/>
            <w:lang w:val="ru-RU"/>
          </w:rPr>
          <w:t>Мир строек (</w:t>
        </w:r>
        <w:r w:rsidRPr="00D05F2D">
          <w:rPr>
            <w:b/>
          </w:rPr>
          <w:t>mirstroek</w:t>
        </w:r>
        <w:r w:rsidRPr="00CB2D83">
          <w:rPr>
            <w:b/>
            <w:lang w:val="ru-RU"/>
          </w:rPr>
          <w:t>.</w:t>
        </w:r>
        <w:r w:rsidRPr="00D05F2D">
          <w:rPr>
            <w:b/>
          </w:rPr>
          <w:t>ru</w:t>
        </w:r>
        <w:r w:rsidRPr="00CB2D83">
          <w:rPr>
            <w:b/>
            <w:lang w:val="ru-RU"/>
          </w:rPr>
          <w:t>), Москва, 19 ноября 2020, Финансовая доступность и качество хризотилцементных изделий повышает их спрос</w:t>
        </w:r>
      </w:hyperlink>
    </w:p>
    <w:p w:rsidR="00723BFE" w:rsidRPr="00CB2D83" w:rsidRDefault="00723BFE" w:rsidP="00D05F2D">
      <w:pPr>
        <w:pStyle w:val="ExportHyperlink"/>
        <w:spacing w:line="240" w:lineRule="auto"/>
        <w:jc w:val="right"/>
        <w:rPr>
          <w:lang w:val="ru-RU"/>
        </w:rPr>
      </w:pPr>
      <w:hyperlink r:id="rId96" w:history="1">
        <w:r w:rsidRPr="00CB2D83">
          <w:rPr>
            <w:b/>
            <w:lang w:val="ru-RU"/>
          </w:rPr>
          <w:t>Бизнес сайт (</w:t>
        </w:r>
        <w:r w:rsidRPr="00D05F2D">
          <w:rPr>
            <w:b/>
          </w:rPr>
          <w:t>sitebs</w:t>
        </w:r>
        <w:r w:rsidRPr="00CB2D83">
          <w:rPr>
            <w:b/>
            <w:lang w:val="ru-RU"/>
          </w:rPr>
          <w:t>.</w:t>
        </w:r>
        <w:r w:rsidRPr="00D05F2D">
          <w:rPr>
            <w:b/>
          </w:rPr>
          <w:t>ru</w:t>
        </w:r>
        <w:r w:rsidRPr="00CB2D83">
          <w:rPr>
            <w:b/>
            <w:lang w:val="ru-RU"/>
          </w:rPr>
          <w:t>), Красноярск, 19 ноября 2020, Российская хризотилцементная отрасль демонстрирует уверенный рост</w:t>
        </w:r>
      </w:hyperlink>
    </w:p>
    <w:p w:rsidR="00723BFE" w:rsidRPr="00723BFE" w:rsidRDefault="00723BFE" w:rsidP="00723BFE">
      <w:pPr>
        <w:rPr>
          <w:lang w:val="ru-RU"/>
        </w:rPr>
      </w:pPr>
    </w:p>
    <w:p w:rsidR="00723BFE" w:rsidRDefault="00723BFE" w:rsidP="00723BFE">
      <w:pPr>
        <w:pStyle w:val="affff2"/>
        <w:spacing w:before="120"/>
      </w:pPr>
      <w:bookmarkStart w:id="118" w:name="_Toc56793008"/>
      <w:r>
        <w:lastRenderedPageBreak/>
        <w:t>Официальный сайт г. Северобайкальск (egov-buryatia.ru), Северобайкальск, 19 ноября 2020</w:t>
      </w:r>
      <w:bookmarkEnd w:id="118"/>
    </w:p>
    <w:p w:rsidR="00723BFE" w:rsidRPr="00723BFE" w:rsidRDefault="00723BFE" w:rsidP="00723BFE">
      <w:pPr>
        <w:pStyle w:val="afffc"/>
        <w:rPr>
          <w:lang w:val="ru-RU"/>
        </w:rPr>
      </w:pPr>
      <w:bookmarkStart w:id="119" w:name="txt_3190066_1565782936"/>
      <w:bookmarkStart w:id="120" w:name="_Toc56793009"/>
      <w:r w:rsidRPr="00723BFE">
        <w:rPr>
          <w:lang w:val="ru-RU"/>
        </w:rPr>
        <w:t>Долевое строительство и эскроу счета в Бурятии набирают обороты</w:t>
      </w:r>
      <w:bookmarkEnd w:id="119"/>
      <w:bookmarkEnd w:id="120"/>
    </w:p>
    <w:p w:rsidR="00723BFE" w:rsidRPr="00723BFE" w:rsidRDefault="00723BFE" w:rsidP="00723BFE">
      <w:pPr>
        <w:pStyle w:val="NormalExport"/>
        <w:rPr>
          <w:lang w:val="ru-RU"/>
        </w:rPr>
      </w:pPr>
      <w:r w:rsidRPr="00723BFE">
        <w:rPr>
          <w:shd w:val="clear" w:color="auto" w:fill="FFFFFF"/>
          <w:lang w:val="ru-RU"/>
        </w:rPr>
        <w:t xml:space="preserve">Название: Долевое </w:t>
      </w:r>
      <w:r w:rsidRPr="00723BFE">
        <w:rPr>
          <w:shd w:val="clear" w:color="auto" w:fill="C0C0C0"/>
          <w:lang w:val="ru-RU"/>
        </w:rPr>
        <w:t>строительство</w:t>
      </w:r>
      <w:r w:rsidRPr="00723BFE">
        <w:rPr>
          <w:shd w:val="clear" w:color="auto" w:fill="FFFFFF"/>
          <w:lang w:val="ru-RU"/>
        </w:rPr>
        <w:t xml:space="preserve"> и </w:t>
      </w:r>
      <w:r w:rsidRPr="00723BFE">
        <w:rPr>
          <w:shd w:val="clear" w:color="auto" w:fill="C0C0C0"/>
          <w:lang w:val="ru-RU"/>
        </w:rPr>
        <w:t>эскроу счета</w:t>
      </w:r>
      <w:r w:rsidRPr="00723BFE">
        <w:rPr>
          <w:shd w:val="clear" w:color="auto" w:fill="FFFFFF"/>
          <w:lang w:val="ru-RU"/>
        </w:rPr>
        <w:t xml:space="preserve"> в Бурятии набирают обороты</w:t>
      </w:r>
    </w:p>
    <w:p w:rsidR="00723BFE" w:rsidRPr="00723BFE" w:rsidRDefault="00723BFE" w:rsidP="00723BFE">
      <w:pPr>
        <w:pStyle w:val="NormalExport"/>
        <w:rPr>
          <w:lang w:val="ru-RU"/>
        </w:rPr>
      </w:pPr>
      <w:r w:rsidRPr="00723BFE">
        <w:rPr>
          <w:shd w:val="clear" w:color="auto" w:fill="FFFFFF"/>
          <w:lang w:val="ru-RU"/>
        </w:rPr>
        <w:t xml:space="preserve"> Детальный текст на русском: </w:t>
      </w:r>
    </w:p>
    <w:p w:rsidR="00723BFE" w:rsidRPr="00723BFE" w:rsidRDefault="00723BFE" w:rsidP="00723BFE">
      <w:pPr>
        <w:pStyle w:val="NormalExport"/>
        <w:rPr>
          <w:lang w:val="ru-RU"/>
        </w:rPr>
      </w:pPr>
      <w:r w:rsidRPr="00723BFE">
        <w:rPr>
          <w:shd w:val="clear" w:color="auto" w:fill="FFFFFF"/>
          <w:lang w:val="ru-RU"/>
        </w:rPr>
        <w:t xml:space="preserve"> </w:t>
      </w:r>
      <w:r w:rsidRPr="00723BFE">
        <w:rPr>
          <w:shd w:val="clear" w:color="auto" w:fill="C0C0C0"/>
          <w:lang w:val="ru-RU"/>
        </w:rPr>
        <w:t>Эскроу-счет</w:t>
      </w:r>
      <w:r w:rsidRPr="00723BFE">
        <w:rPr>
          <w:shd w:val="clear" w:color="auto" w:fill="FFFFFF"/>
          <w:lang w:val="ru-RU"/>
        </w:rPr>
        <w:t xml:space="preserve">, это </w:t>
      </w:r>
      <w:r w:rsidRPr="00723BFE">
        <w:rPr>
          <w:shd w:val="clear" w:color="auto" w:fill="C0C0C0"/>
          <w:lang w:val="ru-RU"/>
        </w:rPr>
        <w:t>счет</w:t>
      </w:r>
      <w:r w:rsidRPr="00723BFE">
        <w:rPr>
          <w:shd w:val="clear" w:color="auto" w:fill="FFFFFF"/>
          <w:lang w:val="ru-RU"/>
        </w:rPr>
        <w:t xml:space="preserve">, открытый в уполномоченном банке для учета и блокирования денежных средств дольщика. Деньги на таком </w:t>
      </w:r>
      <w:r w:rsidRPr="00723BFE">
        <w:rPr>
          <w:shd w:val="clear" w:color="auto" w:fill="C0C0C0"/>
          <w:lang w:val="ru-RU"/>
        </w:rPr>
        <w:t>счете</w:t>
      </w:r>
      <w:r w:rsidRPr="00723BFE">
        <w:rPr>
          <w:shd w:val="clear" w:color="auto" w:fill="FFFFFF"/>
          <w:lang w:val="ru-RU"/>
        </w:rPr>
        <w:t xml:space="preserve"> хранятся до момента ввода объекта в эксплуатацию. </w:t>
      </w:r>
    </w:p>
    <w:p w:rsidR="00723BFE" w:rsidRPr="00723BFE" w:rsidRDefault="00723BFE" w:rsidP="00723BFE">
      <w:pPr>
        <w:pStyle w:val="NormalExport"/>
        <w:rPr>
          <w:lang w:val="ru-RU"/>
        </w:rPr>
      </w:pPr>
      <w:r w:rsidRPr="00723BFE">
        <w:rPr>
          <w:shd w:val="clear" w:color="auto" w:fill="FFFFFF"/>
          <w:lang w:val="ru-RU"/>
        </w:rPr>
        <w:t xml:space="preserve">На сегодня, по сведениям Единой информационной системы жилищного </w:t>
      </w:r>
      <w:r w:rsidRPr="00723BFE">
        <w:rPr>
          <w:shd w:val="clear" w:color="auto" w:fill="C0C0C0"/>
          <w:lang w:val="ru-RU"/>
        </w:rPr>
        <w:t>строительства</w:t>
      </w:r>
      <w:r w:rsidRPr="00723BFE">
        <w:rPr>
          <w:shd w:val="clear" w:color="auto" w:fill="FFFFFF"/>
          <w:lang w:val="ru-RU"/>
        </w:rPr>
        <w:t xml:space="preserve">, с использованием данного механизма в Республике Бурятия </w:t>
      </w:r>
      <w:r w:rsidRPr="00723BFE">
        <w:rPr>
          <w:shd w:val="clear" w:color="auto" w:fill="C0C0C0"/>
          <w:lang w:val="ru-RU"/>
        </w:rPr>
        <w:t>строительство</w:t>
      </w:r>
      <w:r w:rsidRPr="00723BFE">
        <w:rPr>
          <w:shd w:val="clear" w:color="auto" w:fill="FFFFFF"/>
          <w:lang w:val="ru-RU"/>
        </w:rPr>
        <w:t xml:space="preserve"> осуществляют четыре </w:t>
      </w:r>
      <w:r w:rsidRPr="00723BFE">
        <w:rPr>
          <w:shd w:val="clear" w:color="auto" w:fill="C0C0C0"/>
          <w:lang w:val="ru-RU"/>
        </w:rPr>
        <w:t>застройщика</w:t>
      </w:r>
      <w:r w:rsidRPr="00723BFE">
        <w:rPr>
          <w:shd w:val="clear" w:color="auto" w:fill="FFFFFF"/>
          <w:lang w:val="ru-RU"/>
        </w:rPr>
        <w:t xml:space="preserve">: ООО "Бест плюс", АО "Ипотечная корпорация Республики Бурятия", ООО СЗ "Дюпон-Инвест", ООО "СмитИнвест". </w:t>
      </w:r>
    </w:p>
    <w:p w:rsidR="00723BFE" w:rsidRPr="00723BFE" w:rsidRDefault="00723BFE" w:rsidP="00723BFE">
      <w:pPr>
        <w:pStyle w:val="NormalExport"/>
        <w:rPr>
          <w:lang w:val="ru-RU"/>
        </w:rPr>
      </w:pPr>
      <w:r w:rsidRPr="00723BFE">
        <w:rPr>
          <w:shd w:val="clear" w:color="auto" w:fill="FFFFFF"/>
          <w:lang w:val="ru-RU"/>
        </w:rPr>
        <w:t xml:space="preserve">С момента государственной регистрации первого договора участия в долевом </w:t>
      </w:r>
      <w:r w:rsidRPr="00723BFE">
        <w:rPr>
          <w:shd w:val="clear" w:color="auto" w:fill="C0C0C0"/>
          <w:lang w:val="ru-RU"/>
        </w:rPr>
        <w:t>строительстве</w:t>
      </w:r>
      <w:r w:rsidRPr="00723BFE">
        <w:rPr>
          <w:shd w:val="clear" w:color="auto" w:fill="FFFFFF"/>
          <w:lang w:val="ru-RU"/>
        </w:rPr>
        <w:t xml:space="preserve">, заключенного с использованием </w:t>
      </w:r>
      <w:r w:rsidRPr="00723BFE">
        <w:rPr>
          <w:shd w:val="clear" w:color="auto" w:fill="C0C0C0"/>
          <w:lang w:val="ru-RU"/>
        </w:rPr>
        <w:t>эскроу-счета</w:t>
      </w:r>
      <w:r w:rsidRPr="00723BFE">
        <w:rPr>
          <w:shd w:val="clear" w:color="auto" w:fill="FFFFFF"/>
          <w:lang w:val="ru-RU"/>
        </w:rPr>
        <w:t xml:space="preserve"> - марта 2020 года, государственными регистраторами прав республики в Единый государственный реестр недвижимости внесены сведения о государственной регистрации более 300 договоров. </w:t>
      </w:r>
    </w:p>
    <w:p w:rsidR="00723BFE" w:rsidRPr="00723BFE" w:rsidRDefault="00723BFE" w:rsidP="00723BFE">
      <w:pPr>
        <w:pStyle w:val="NormalExport"/>
        <w:rPr>
          <w:lang w:val="ru-RU"/>
        </w:rPr>
      </w:pPr>
      <w:r w:rsidRPr="00723BFE">
        <w:rPr>
          <w:shd w:val="clear" w:color="auto" w:fill="FFFFFF"/>
          <w:lang w:val="ru-RU"/>
        </w:rPr>
        <w:t xml:space="preserve">Заголовок на русском: Долевое </w:t>
      </w:r>
      <w:r w:rsidRPr="00723BFE">
        <w:rPr>
          <w:shd w:val="clear" w:color="auto" w:fill="C0C0C0"/>
          <w:lang w:val="ru-RU"/>
        </w:rPr>
        <w:t>строительство</w:t>
      </w:r>
      <w:r w:rsidRPr="00723BFE">
        <w:rPr>
          <w:shd w:val="clear" w:color="auto" w:fill="FFFFFF"/>
          <w:lang w:val="ru-RU"/>
        </w:rPr>
        <w:t xml:space="preserve"> и </w:t>
      </w:r>
      <w:r w:rsidRPr="00723BFE">
        <w:rPr>
          <w:shd w:val="clear" w:color="auto" w:fill="C0C0C0"/>
          <w:lang w:val="ru-RU"/>
        </w:rPr>
        <w:t>эскроу счета</w:t>
      </w:r>
      <w:r w:rsidRPr="00723BFE">
        <w:rPr>
          <w:shd w:val="clear" w:color="auto" w:fill="FFFFFF"/>
          <w:lang w:val="ru-RU"/>
        </w:rPr>
        <w:t xml:space="preserve"> в Бурятии набирают обороты </w:t>
      </w:r>
    </w:p>
    <w:p w:rsidR="00723BFE" w:rsidRPr="00723BFE" w:rsidRDefault="00723BFE" w:rsidP="00723BFE">
      <w:pPr>
        <w:pStyle w:val="NormalExport"/>
        <w:rPr>
          <w:lang w:val="ru-RU"/>
        </w:rPr>
      </w:pPr>
      <w:r w:rsidRPr="00723BFE">
        <w:rPr>
          <w:shd w:val="clear" w:color="auto" w:fill="FFFFFF"/>
          <w:lang w:val="ru-RU"/>
        </w:rPr>
        <w:t xml:space="preserve"> Текст анонса на русском: </w:t>
      </w:r>
      <w:r w:rsidRPr="00723BFE">
        <w:rPr>
          <w:shd w:val="clear" w:color="auto" w:fill="C0C0C0"/>
          <w:lang w:val="ru-RU"/>
        </w:rPr>
        <w:t>Проектное финансирование</w:t>
      </w:r>
      <w:r w:rsidRPr="00723BFE">
        <w:rPr>
          <w:shd w:val="clear" w:color="auto" w:fill="FFFFFF"/>
          <w:lang w:val="ru-RU"/>
        </w:rPr>
        <w:t xml:space="preserve"> долевого жилищного </w:t>
      </w:r>
      <w:r w:rsidRPr="00723BFE">
        <w:rPr>
          <w:shd w:val="clear" w:color="auto" w:fill="C0C0C0"/>
          <w:lang w:val="ru-RU"/>
        </w:rPr>
        <w:t>строительства</w:t>
      </w:r>
      <w:r w:rsidRPr="00723BFE">
        <w:rPr>
          <w:shd w:val="clear" w:color="auto" w:fill="FFFFFF"/>
          <w:lang w:val="ru-RU"/>
        </w:rPr>
        <w:t xml:space="preserve"> в Бурятии продолжает набирать обороты. Так с 1 июля 2019 года строительные компании могут продавать жилье в многоквартирных домах, которые находятся на начальном этапе </w:t>
      </w:r>
      <w:r w:rsidRPr="00723BFE">
        <w:rPr>
          <w:shd w:val="clear" w:color="auto" w:fill="C0C0C0"/>
          <w:lang w:val="ru-RU"/>
        </w:rPr>
        <w:t>строительства</w:t>
      </w:r>
      <w:r w:rsidRPr="00723BFE">
        <w:rPr>
          <w:shd w:val="clear" w:color="auto" w:fill="FFFFFF"/>
          <w:lang w:val="ru-RU"/>
        </w:rPr>
        <w:t xml:space="preserve">, только с открытием </w:t>
      </w:r>
      <w:r w:rsidRPr="00723BFE">
        <w:rPr>
          <w:shd w:val="clear" w:color="auto" w:fill="C0C0C0"/>
          <w:lang w:val="ru-RU"/>
        </w:rPr>
        <w:t>эскроу-счетов</w:t>
      </w:r>
      <w:r w:rsidRPr="00723BFE">
        <w:rPr>
          <w:shd w:val="clear" w:color="auto" w:fill="FFFFFF"/>
          <w:lang w:val="ru-RU"/>
        </w:rPr>
        <w:t xml:space="preserve"> </w:t>
      </w:r>
    </w:p>
    <w:p w:rsidR="00723BFE" w:rsidRPr="00CB2D83" w:rsidRDefault="00723BFE" w:rsidP="00D05F2D">
      <w:pPr>
        <w:pStyle w:val="ExportHyperlink"/>
        <w:spacing w:line="240" w:lineRule="auto"/>
        <w:jc w:val="right"/>
        <w:rPr>
          <w:b/>
          <w:lang w:val="ru-RU"/>
        </w:rPr>
      </w:pPr>
      <w:hyperlink r:id="rId97" w:history="1">
        <w:r w:rsidRPr="00D05F2D">
          <w:rPr>
            <w:b/>
          </w:rPr>
          <w:t>https</w:t>
        </w:r>
        <w:r w:rsidRPr="00CB2D83">
          <w:rPr>
            <w:b/>
            <w:lang w:val="ru-RU"/>
          </w:rPr>
          <w:t>://</w:t>
        </w:r>
        <w:r w:rsidRPr="00D05F2D">
          <w:rPr>
            <w:b/>
          </w:rPr>
          <w:t>egov</w:t>
        </w:r>
        <w:r w:rsidRPr="00CB2D83">
          <w:rPr>
            <w:b/>
            <w:lang w:val="ru-RU"/>
          </w:rPr>
          <w:t>-</w:t>
        </w:r>
        <w:r w:rsidRPr="00D05F2D">
          <w:rPr>
            <w:b/>
          </w:rPr>
          <w:t>buryatia</w:t>
        </w:r>
        <w:r w:rsidRPr="00CB2D83">
          <w:rPr>
            <w:b/>
            <w:lang w:val="ru-RU"/>
          </w:rPr>
          <w:t>.</w:t>
        </w:r>
        <w:r w:rsidRPr="00D05F2D">
          <w:rPr>
            <w:b/>
          </w:rPr>
          <w:t>ru</w:t>
        </w:r>
        <w:r w:rsidRPr="00CB2D83">
          <w:rPr>
            <w:b/>
            <w:lang w:val="ru-RU"/>
          </w:rPr>
          <w:t>/</w:t>
        </w:r>
        <w:r w:rsidRPr="00D05F2D">
          <w:rPr>
            <w:b/>
          </w:rPr>
          <w:t>gsevbk</w:t>
        </w:r>
        <w:r w:rsidRPr="00CB2D83">
          <w:rPr>
            <w:b/>
            <w:lang w:val="ru-RU"/>
          </w:rPr>
          <w:t>/</w:t>
        </w:r>
        <w:r w:rsidRPr="00D05F2D">
          <w:rPr>
            <w:b/>
          </w:rPr>
          <w:t>press</w:t>
        </w:r>
        <w:r w:rsidRPr="00CB2D83">
          <w:rPr>
            <w:b/>
            <w:lang w:val="ru-RU"/>
          </w:rPr>
          <w:t>-</w:t>
        </w:r>
        <w:r w:rsidRPr="00D05F2D">
          <w:rPr>
            <w:b/>
          </w:rPr>
          <w:t>center</w:t>
        </w:r>
        <w:r w:rsidRPr="00CB2D83">
          <w:rPr>
            <w:b/>
            <w:lang w:val="ru-RU"/>
          </w:rPr>
          <w:t>/</w:t>
        </w:r>
        <w:r w:rsidRPr="00D05F2D">
          <w:rPr>
            <w:b/>
          </w:rPr>
          <w:t>news</w:t>
        </w:r>
        <w:r w:rsidRPr="00CB2D83">
          <w:rPr>
            <w:b/>
            <w:lang w:val="ru-RU"/>
          </w:rPr>
          <w:t>/</w:t>
        </w:r>
        <w:r w:rsidRPr="00D05F2D">
          <w:rPr>
            <w:b/>
          </w:rPr>
          <w:t>detail</w:t>
        </w:r>
        <w:r w:rsidRPr="00CB2D83">
          <w:rPr>
            <w:b/>
            <w:lang w:val="ru-RU"/>
          </w:rPr>
          <w:t>.</w:t>
        </w:r>
        <w:r w:rsidRPr="00D05F2D">
          <w:rPr>
            <w:b/>
          </w:rPr>
          <w:t>php</w:t>
        </w:r>
        <w:r w:rsidRPr="00CB2D83">
          <w:rPr>
            <w:b/>
            <w:lang w:val="ru-RU"/>
          </w:rPr>
          <w:t>?</w:t>
        </w:r>
        <w:r w:rsidRPr="00D05F2D">
          <w:rPr>
            <w:b/>
          </w:rPr>
          <w:t>ELEMENT</w:t>
        </w:r>
        <w:r w:rsidRPr="00CB2D83">
          <w:rPr>
            <w:b/>
            <w:lang w:val="ru-RU"/>
          </w:rPr>
          <w:t>_</w:t>
        </w:r>
        <w:r w:rsidRPr="00D05F2D">
          <w:rPr>
            <w:b/>
          </w:rPr>
          <w:t>ID</w:t>
        </w:r>
        <w:r w:rsidRPr="00CB2D83">
          <w:rPr>
            <w:b/>
            <w:lang w:val="ru-RU"/>
          </w:rPr>
          <w:t>=79744</w:t>
        </w:r>
      </w:hyperlink>
    </w:p>
    <w:p w:rsidR="00723BFE" w:rsidRPr="00CB2D83" w:rsidRDefault="00D05F2D" w:rsidP="00D05F2D">
      <w:pPr>
        <w:pStyle w:val="ExportHyperlink"/>
        <w:spacing w:line="240" w:lineRule="auto"/>
        <w:jc w:val="right"/>
        <w:rPr>
          <w:b/>
          <w:lang w:val="ru-RU"/>
        </w:rPr>
      </w:pPr>
      <w:bookmarkStart w:id="121" w:name="rep_list_3190066_1565782936"/>
      <w:r w:rsidRPr="00CB2D83">
        <w:rPr>
          <w:b/>
          <w:lang w:val="ru-RU"/>
        </w:rPr>
        <w:t>Похожие сообщения</w:t>
      </w:r>
      <w:r w:rsidR="00723BFE" w:rsidRPr="00CB2D83">
        <w:rPr>
          <w:b/>
          <w:lang w:val="ru-RU"/>
        </w:rPr>
        <w:t>:</w:t>
      </w:r>
      <w:bookmarkEnd w:id="121"/>
    </w:p>
    <w:p w:rsidR="00723BFE" w:rsidRPr="00CB2D83" w:rsidRDefault="00723BFE" w:rsidP="00D05F2D">
      <w:pPr>
        <w:pStyle w:val="ExportHyperlink"/>
        <w:spacing w:line="240" w:lineRule="auto"/>
        <w:jc w:val="right"/>
        <w:rPr>
          <w:b/>
          <w:lang w:val="ru-RU"/>
        </w:rPr>
      </w:pPr>
      <w:hyperlink r:id="rId98" w:history="1">
        <w:r w:rsidRPr="00CB2D83">
          <w:rPr>
            <w:b/>
            <w:lang w:val="ru-RU"/>
          </w:rPr>
          <w:t>Администрации МО Бичурский район (</w:t>
        </w:r>
        <w:r w:rsidRPr="00D05F2D">
          <w:rPr>
            <w:b/>
          </w:rPr>
          <w:t>egov</w:t>
        </w:r>
        <w:r w:rsidRPr="00CB2D83">
          <w:rPr>
            <w:b/>
            <w:lang w:val="ru-RU"/>
          </w:rPr>
          <w:t>-</w:t>
        </w:r>
        <w:r w:rsidRPr="00D05F2D">
          <w:rPr>
            <w:b/>
          </w:rPr>
          <w:t>buryatia</w:t>
        </w:r>
        <w:r w:rsidRPr="00CB2D83">
          <w:rPr>
            <w:b/>
            <w:lang w:val="ru-RU"/>
          </w:rPr>
          <w:t>.</w:t>
        </w:r>
        <w:r w:rsidRPr="00D05F2D">
          <w:rPr>
            <w:b/>
          </w:rPr>
          <w:t>ru</w:t>
        </w:r>
        <w:r w:rsidRPr="00CB2D83">
          <w:rPr>
            <w:b/>
            <w:lang w:val="ru-RU"/>
          </w:rPr>
          <w:t>), с. Бичура, 19 ноября 2020, "Долевое строительство и эскроу счета в Бурятии набирают обороты"</w:t>
        </w:r>
      </w:hyperlink>
    </w:p>
    <w:p w:rsidR="00723BFE" w:rsidRPr="00723BFE" w:rsidRDefault="00723BFE" w:rsidP="00723BFE">
      <w:pPr>
        <w:rPr>
          <w:lang w:val="ru-RU"/>
        </w:rPr>
      </w:pPr>
    </w:p>
    <w:p w:rsidR="00723BFE" w:rsidRDefault="00723BFE" w:rsidP="00723BFE">
      <w:pPr>
        <w:pStyle w:val="affff2"/>
        <w:spacing w:before="120"/>
      </w:pPr>
      <w:bookmarkStart w:id="122" w:name="_Toc56793010"/>
      <w:r>
        <w:t>Областная газета (oblgazeta.ru), Екатеринбург, 19 ноября 2020</w:t>
      </w:r>
      <w:bookmarkEnd w:id="122"/>
    </w:p>
    <w:p w:rsidR="00723BFE" w:rsidRPr="00723BFE" w:rsidRDefault="00723BFE" w:rsidP="00723BFE">
      <w:pPr>
        <w:pStyle w:val="afffc"/>
        <w:rPr>
          <w:lang w:val="ru-RU"/>
        </w:rPr>
      </w:pPr>
      <w:bookmarkStart w:id="123" w:name="txt_3190066_1566091057"/>
      <w:bookmarkStart w:id="124" w:name="_Toc56793011"/>
      <w:r w:rsidRPr="00723BFE">
        <w:rPr>
          <w:lang w:val="ru-RU"/>
        </w:rPr>
        <w:t>За 10 месяцев плюс 10: Пресс-релизы: Облгазета</w:t>
      </w:r>
      <w:bookmarkEnd w:id="123"/>
      <w:bookmarkEnd w:id="124"/>
    </w:p>
    <w:p w:rsidR="00723BFE" w:rsidRPr="00723BFE" w:rsidRDefault="00723BFE" w:rsidP="00723BFE">
      <w:pPr>
        <w:pStyle w:val="NormalExport"/>
        <w:rPr>
          <w:lang w:val="ru-RU"/>
        </w:rPr>
      </w:pPr>
      <w:r w:rsidRPr="00723BFE">
        <w:rPr>
          <w:shd w:val="clear" w:color="auto" w:fill="FFFFFF"/>
          <w:lang w:val="ru-RU"/>
        </w:rPr>
        <w:t>За 10 месяцев 2020 года Управлением Росреестра по Свердловской области зафиксирована положительная динамика по регистрации договоров ипотеки. Общее количество внесенных в Единый государственный реестр недвижимости записей об ипотеке выросло на 10,10% (101 279 за 10 месяцев 2020 и 91 985 за 10 месяцев 2019 года).</w:t>
      </w:r>
    </w:p>
    <w:p w:rsidR="00723BFE" w:rsidRPr="00723BFE" w:rsidRDefault="00723BFE" w:rsidP="00723BFE">
      <w:pPr>
        <w:pStyle w:val="NormalExport"/>
        <w:rPr>
          <w:lang w:val="ru-RU"/>
        </w:rPr>
      </w:pPr>
      <w:r w:rsidRPr="00723BFE">
        <w:rPr>
          <w:shd w:val="clear" w:color="auto" w:fill="FFFFFF"/>
          <w:lang w:val="ru-RU"/>
        </w:rPr>
        <w:t xml:space="preserve">В сфере регистрации договоров участия в долевом </w:t>
      </w:r>
      <w:r w:rsidRPr="00723BFE">
        <w:rPr>
          <w:shd w:val="clear" w:color="auto" w:fill="C0C0C0"/>
          <w:lang w:val="ru-RU"/>
        </w:rPr>
        <w:t>строительстве</w:t>
      </w:r>
      <w:r w:rsidRPr="00723BFE">
        <w:rPr>
          <w:shd w:val="clear" w:color="auto" w:fill="FFFFFF"/>
          <w:lang w:val="ru-RU"/>
        </w:rPr>
        <w:t xml:space="preserve"> зафиксирован рост.С начала 2020 года Управлением Росреестра по Свердловской области зарегистрировано 22 139 договоров участия в долевом </w:t>
      </w:r>
      <w:r w:rsidRPr="00723BFE">
        <w:rPr>
          <w:shd w:val="clear" w:color="auto" w:fill="C0C0C0"/>
          <w:lang w:val="ru-RU"/>
        </w:rPr>
        <w:t>строительстве</w:t>
      </w:r>
      <w:r w:rsidRPr="00723BFE">
        <w:rPr>
          <w:shd w:val="clear" w:color="auto" w:fill="FFFFFF"/>
          <w:lang w:val="ru-RU"/>
        </w:rPr>
        <w:t xml:space="preserve">. Рост по сравнению с 2019 годом составил 5% (в 2019 году было зарегистрировано 21 023 договоров участия в долевом </w:t>
      </w:r>
      <w:r w:rsidRPr="00723BFE">
        <w:rPr>
          <w:shd w:val="clear" w:color="auto" w:fill="C0C0C0"/>
          <w:lang w:val="ru-RU"/>
        </w:rPr>
        <w:t>строительстве</w:t>
      </w:r>
      <w:r w:rsidRPr="00723BFE">
        <w:rPr>
          <w:shd w:val="clear" w:color="auto" w:fill="FFFFFF"/>
          <w:lang w:val="ru-RU"/>
        </w:rPr>
        <w:t>).</w:t>
      </w:r>
    </w:p>
    <w:p w:rsidR="00723BFE" w:rsidRPr="00723BFE" w:rsidRDefault="00723BFE" w:rsidP="00723BFE">
      <w:pPr>
        <w:pStyle w:val="NormalExport"/>
        <w:rPr>
          <w:lang w:val="ru-RU"/>
        </w:rPr>
      </w:pPr>
      <w:r w:rsidRPr="00723BFE">
        <w:rPr>
          <w:shd w:val="clear" w:color="auto" w:fill="FFFFFF"/>
          <w:lang w:val="ru-RU"/>
        </w:rPr>
        <w:t xml:space="preserve">Кроме того, на 19% выросло количество зарегистрированных прав участников долевого </w:t>
      </w:r>
      <w:r w:rsidRPr="00723BFE">
        <w:rPr>
          <w:shd w:val="clear" w:color="auto" w:fill="C0C0C0"/>
          <w:lang w:val="ru-RU"/>
        </w:rPr>
        <w:t>строительства</w:t>
      </w:r>
      <w:r w:rsidRPr="00723BFE">
        <w:rPr>
          <w:shd w:val="clear" w:color="auto" w:fill="FFFFFF"/>
          <w:lang w:val="ru-RU"/>
        </w:rPr>
        <w:t xml:space="preserve"> и прав </w:t>
      </w:r>
      <w:r w:rsidRPr="00723BFE">
        <w:rPr>
          <w:shd w:val="clear" w:color="auto" w:fill="C0C0C0"/>
          <w:lang w:val="ru-RU"/>
        </w:rPr>
        <w:t>застройщика</w:t>
      </w:r>
      <w:r w:rsidRPr="00723BFE">
        <w:rPr>
          <w:shd w:val="clear" w:color="auto" w:fill="FFFFFF"/>
          <w:lang w:val="ru-RU"/>
        </w:rPr>
        <w:t xml:space="preserve"> по сравнению с аналогичным периодом 2019 года.</w:t>
      </w:r>
    </w:p>
    <w:p w:rsidR="00723BFE" w:rsidRPr="00723BFE" w:rsidRDefault="00723BFE" w:rsidP="00723BFE">
      <w:pPr>
        <w:pStyle w:val="NormalExport"/>
        <w:rPr>
          <w:lang w:val="ru-RU"/>
        </w:rPr>
      </w:pPr>
      <w:r w:rsidRPr="00723BFE">
        <w:rPr>
          <w:shd w:val="clear" w:color="auto" w:fill="FFFFFF"/>
          <w:lang w:val="ru-RU"/>
        </w:rPr>
        <w:t xml:space="preserve">Отметим, что с начала 2020 года на территории Свердловской области заключено 5 506 договоров участия в долевом </w:t>
      </w:r>
      <w:r w:rsidRPr="00723BFE">
        <w:rPr>
          <w:shd w:val="clear" w:color="auto" w:fill="C0C0C0"/>
          <w:lang w:val="ru-RU"/>
        </w:rPr>
        <w:t>строительстве</w:t>
      </w:r>
      <w:r w:rsidRPr="00723BFE">
        <w:rPr>
          <w:shd w:val="clear" w:color="auto" w:fill="FFFFFF"/>
          <w:lang w:val="ru-RU"/>
        </w:rPr>
        <w:t xml:space="preserve">, которыми предусмотрена обязанность участника долевого </w:t>
      </w:r>
      <w:r w:rsidRPr="00723BFE">
        <w:rPr>
          <w:shd w:val="clear" w:color="auto" w:fill="C0C0C0"/>
          <w:lang w:val="ru-RU"/>
        </w:rPr>
        <w:t>строительства</w:t>
      </w:r>
      <w:r w:rsidRPr="00723BFE">
        <w:rPr>
          <w:shd w:val="clear" w:color="auto" w:fill="FFFFFF"/>
          <w:lang w:val="ru-RU"/>
        </w:rPr>
        <w:t xml:space="preserve"> внести денежные средства на </w:t>
      </w:r>
      <w:r w:rsidRPr="00723BFE">
        <w:rPr>
          <w:shd w:val="clear" w:color="auto" w:fill="C0C0C0"/>
          <w:lang w:val="ru-RU"/>
        </w:rPr>
        <w:t>счет эскроу</w:t>
      </w:r>
      <w:r w:rsidRPr="00723BFE">
        <w:rPr>
          <w:shd w:val="clear" w:color="auto" w:fill="FFFFFF"/>
          <w:lang w:val="ru-RU"/>
        </w:rPr>
        <w:t>, за аналогичный период прошлого года количество таких договоров составляло всего 852.</w:t>
      </w:r>
    </w:p>
    <w:p w:rsidR="00723BFE" w:rsidRPr="00D05F2D" w:rsidRDefault="00723BFE" w:rsidP="00D05F2D">
      <w:pPr>
        <w:pStyle w:val="ExportHyperlink"/>
        <w:spacing w:line="240" w:lineRule="auto"/>
        <w:jc w:val="right"/>
        <w:rPr>
          <w:b/>
          <w:lang w:val="ru-RU"/>
        </w:rPr>
      </w:pPr>
      <w:hyperlink r:id="rId99" w:history="1">
        <w:r w:rsidRPr="00D05F2D">
          <w:rPr>
            <w:b/>
          </w:rPr>
          <w:t>https</w:t>
        </w:r>
        <w:r w:rsidRPr="00D05F2D">
          <w:rPr>
            <w:b/>
            <w:lang w:val="ru-RU"/>
          </w:rPr>
          <w:t>://</w:t>
        </w:r>
        <w:r w:rsidRPr="00D05F2D">
          <w:rPr>
            <w:b/>
          </w:rPr>
          <w:t>www</w:t>
        </w:r>
        <w:r w:rsidRPr="00D05F2D">
          <w:rPr>
            <w:b/>
            <w:lang w:val="ru-RU"/>
          </w:rPr>
          <w:t>.</w:t>
        </w:r>
        <w:r w:rsidRPr="00D05F2D">
          <w:rPr>
            <w:b/>
          </w:rPr>
          <w:t>oblgazeta</w:t>
        </w:r>
        <w:r w:rsidRPr="00D05F2D">
          <w:rPr>
            <w:b/>
            <w:lang w:val="ru-RU"/>
          </w:rPr>
          <w:t>.</w:t>
        </w:r>
        <w:r w:rsidRPr="00D05F2D">
          <w:rPr>
            <w:b/>
          </w:rPr>
          <w:t>ru</w:t>
        </w:r>
        <w:r w:rsidRPr="00D05F2D">
          <w:rPr>
            <w:b/>
            <w:lang w:val="ru-RU"/>
          </w:rPr>
          <w:t>/</w:t>
        </w:r>
        <w:r w:rsidRPr="00D05F2D">
          <w:rPr>
            <w:b/>
          </w:rPr>
          <w:t>pressreleases</w:t>
        </w:r>
        <w:r w:rsidRPr="00D05F2D">
          <w:rPr>
            <w:b/>
            <w:lang w:val="ru-RU"/>
          </w:rPr>
          <w:t>/32501/</w:t>
        </w:r>
      </w:hyperlink>
    </w:p>
    <w:p w:rsidR="00723BFE" w:rsidRPr="00CB2D83" w:rsidRDefault="00723BFE" w:rsidP="00D05F2D">
      <w:pPr>
        <w:pStyle w:val="ExportHyperlink"/>
        <w:spacing w:line="240" w:lineRule="auto"/>
        <w:jc w:val="right"/>
        <w:rPr>
          <w:b/>
          <w:lang w:val="ru-RU"/>
        </w:rPr>
      </w:pPr>
      <w:bookmarkStart w:id="125" w:name="rep_list_3190066_1566091057"/>
      <w:r w:rsidRPr="00CB2D83">
        <w:rPr>
          <w:b/>
          <w:lang w:val="ru-RU"/>
        </w:rPr>
        <w:t>Похожие сообще</w:t>
      </w:r>
      <w:r w:rsidR="00D05F2D" w:rsidRPr="00CB2D83">
        <w:rPr>
          <w:b/>
          <w:lang w:val="ru-RU"/>
        </w:rPr>
        <w:t>ния</w:t>
      </w:r>
      <w:r w:rsidRPr="00CB2D83">
        <w:rPr>
          <w:b/>
          <w:lang w:val="ru-RU"/>
        </w:rPr>
        <w:t>:</w:t>
      </w:r>
      <w:bookmarkEnd w:id="125"/>
    </w:p>
    <w:p w:rsidR="00723BFE" w:rsidRPr="00CB2D83" w:rsidRDefault="00723BFE" w:rsidP="00D05F2D">
      <w:pPr>
        <w:pStyle w:val="ExportHyperlink"/>
        <w:spacing w:line="240" w:lineRule="auto"/>
        <w:jc w:val="right"/>
        <w:rPr>
          <w:b/>
          <w:lang w:val="ru-RU"/>
        </w:rPr>
      </w:pPr>
      <w:hyperlink r:id="rId100" w:history="1">
        <w:r w:rsidRPr="00CB2D83">
          <w:rPr>
            <w:b/>
            <w:lang w:val="ru-RU"/>
          </w:rPr>
          <w:t>Администрация Чкаловского района г. Екатеринбурга (чкаловский.екатеринбург.рф), Екатеринбург, 20 ноября 2020, В сфере регистрации договоров участия в долевом строительстве зафиксирован рост.</w:t>
        </w:r>
      </w:hyperlink>
    </w:p>
    <w:p w:rsidR="00723BFE" w:rsidRPr="00CB2D83" w:rsidRDefault="00723BFE" w:rsidP="00D05F2D">
      <w:pPr>
        <w:pStyle w:val="ExportHyperlink"/>
        <w:spacing w:line="240" w:lineRule="auto"/>
        <w:jc w:val="right"/>
        <w:rPr>
          <w:b/>
          <w:lang w:val="ru-RU"/>
        </w:rPr>
      </w:pPr>
      <w:hyperlink r:id="rId101" w:history="1">
        <w:r w:rsidRPr="00CB2D83">
          <w:rPr>
            <w:b/>
            <w:lang w:val="ru-RU"/>
          </w:rPr>
          <w:t>Камышловский городской округ (</w:t>
        </w:r>
        <w:r w:rsidRPr="00D05F2D">
          <w:rPr>
            <w:b/>
          </w:rPr>
          <w:t>gorod</w:t>
        </w:r>
        <w:r w:rsidRPr="00CB2D83">
          <w:rPr>
            <w:b/>
            <w:lang w:val="ru-RU"/>
          </w:rPr>
          <w:t>-</w:t>
        </w:r>
        <w:r w:rsidRPr="00D05F2D">
          <w:rPr>
            <w:b/>
          </w:rPr>
          <w:t>kamyshlov</w:t>
        </w:r>
        <w:r w:rsidRPr="00CB2D83">
          <w:rPr>
            <w:b/>
            <w:lang w:val="ru-RU"/>
          </w:rPr>
          <w:t>.</w:t>
        </w:r>
        <w:r w:rsidRPr="00D05F2D">
          <w:rPr>
            <w:b/>
          </w:rPr>
          <w:t>ru</w:t>
        </w:r>
        <w:r w:rsidRPr="00CB2D83">
          <w:rPr>
            <w:b/>
            <w:lang w:val="ru-RU"/>
          </w:rPr>
          <w:t>), Камышлов, 19 ноября 2020, За 10 месяцев плюс 10</w:t>
        </w:r>
      </w:hyperlink>
    </w:p>
    <w:p w:rsidR="00723BFE" w:rsidRPr="00723BFE" w:rsidRDefault="00723BFE" w:rsidP="00723BFE">
      <w:pPr>
        <w:rPr>
          <w:lang w:val="ru-RU"/>
        </w:rPr>
      </w:pPr>
    </w:p>
    <w:p w:rsidR="00240E86" w:rsidRDefault="00240E86" w:rsidP="00723BFE">
      <w:pPr>
        <w:pStyle w:val="affff2"/>
        <w:spacing w:before="120"/>
      </w:pPr>
      <w:bookmarkStart w:id="126" w:name="_Toc56793012"/>
    </w:p>
    <w:p w:rsidR="00723BFE" w:rsidRDefault="00723BFE" w:rsidP="00723BFE">
      <w:pPr>
        <w:pStyle w:val="affff2"/>
        <w:spacing w:before="120"/>
      </w:pPr>
      <w:r>
        <w:lastRenderedPageBreak/>
        <w:t>Официальный сайт г. Новосибирск (nsknews.info), Новосибирск, 19 ноября 2020</w:t>
      </w:r>
      <w:bookmarkEnd w:id="126"/>
    </w:p>
    <w:p w:rsidR="00723BFE" w:rsidRPr="00723BFE" w:rsidRDefault="00723BFE" w:rsidP="00723BFE">
      <w:pPr>
        <w:pStyle w:val="afffc"/>
        <w:rPr>
          <w:lang w:val="ru-RU"/>
        </w:rPr>
      </w:pPr>
      <w:bookmarkStart w:id="127" w:name="txt_3190066_1565677370"/>
      <w:bookmarkStart w:id="128" w:name="_Toc56793013"/>
      <w:r w:rsidRPr="00723BFE">
        <w:rPr>
          <w:lang w:val="ru-RU"/>
        </w:rPr>
        <w:t>Более трети новостроек в Новосибирске покупают по эскроу-счетам</w:t>
      </w:r>
      <w:bookmarkEnd w:id="127"/>
      <w:bookmarkEnd w:id="128"/>
    </w:p>
    <w:p w:rsidR="00723BFE" w:rsidRPr="00723BFE" w:rsidRDefault="00723BFE" w:rsidP="00723BFE">
      <w:pPr>
        <w:pStyle w:val="affff1"/>
        <w:jc w:val="left"/>
        <w:rPr>
          <w:lang w:val="ru-RU"/>
        </w:rPr>
      </w:pPr>
      <w:r w:rsidRPr="00723BFE">
        <w:rPr>
          <w:lang w:val="ru-RU"/>
        </w:rPr>
        <w:t>Автор: Сокольникова Лариса</w:t>
      </w:r>
    </w:p>
    <w:p w:rsidR="00723BFE" w:rsidRPr="00723BFE" w:rsidRDefault="00723BFE" w:rsidP="00723BFE">
      <w:pPr>
        <w:pStyle w:val="NormalExport"/>
        <w:rPr>
          <w:lang w:val="ru-RU"/>
        </w:rPr>
      </w:pPr>
      <w:r w:rsidRPr="00723BFE">
        <w:rPr>
          <w:shd w:val="clear" w:color="auto" w:fill="FFFFFF"/>
          <w:lang w:val="ru-RU"/>
        </w:rPr>
        <w:t xml:space="preserve">В третьем квартале 2020 года на рынке строящегося жилья в Новосибирске заключено 7985 договоров долевого участия (ДДУ). Это на 58% больше по сравнению с третьим кварталом 2019 года. На сделки по </w:t>
      </w:r>
      <w:r w:rsidRPr="00723BFE">
        <w:rPr>
          <w:shd w:val="clear" w:color="auto" w:fill="C0C0C0"/>
          <w:lang w:val="ru-RU"/>
        </w:rPr>
        <w:t>эскроу-счетам</w:t>
      </w:r>
      <w:r w:rsidRPr="00723BFE">
        <w:rPr>
          <w:shd w:val="clear" w:color="auto" w:fill="FFFFFF"/>
          <w:lang w:val="ru-RU"/>
        </w:rPr>
        <w:t xml:space="preserve"> пришлось 38%. </w:t>
      </w:r>
    </w:p>
    <w:p w:rsidR="00723BFE" w:rsidRPr="00723BFE" w:rsidRDefault="00723BFE" w:rsidP="00723BFE">
      <w:pPr>
        <w:pStyle w:val="NormalExport"/>
        <w:rPr>
          <w:lang w:val="ru-RU"/>
        </w:rPr>
      </w:pPr>
      <w:r w:rsidRPr="00723BFE">
        <w:rPr>
          <w:shd w:val="clear" w:color="auto" w:fill="FFFFFF"/>
          <w:lang w:val="ru-RU"/>
        </w:rPr>
        <w:t xml:space="preserve">Для справки: </w:t>
      </w:r>
      <w:r w:rsidRPr="00723BFE">
        <w:rPr>
          <w:shd w:val="clear" w:color="auto" w:fill="C0C0C0"/>
          <w:lang w:val="ru-RU"/>
        </w:rPr>
        <w:t>Эскроу-счет</w:t>
      </w:r>
      <w:r w:rsidRPr="00723BFE">
        <w:rPr>
          <w:shd w:val="clear" w:color="auto" w:fill="FFFFFF"/>
          <w:lang w:val="ru-RU"/>
        </w:rPr>
        <w:t xml:space="preserve"> - это специальный </w:t>
      </w:r>
      <w:r w:rsidRPr="00723BFE">
        <w:rPr>
          <w:shd w:val="clear" w:color="auto" w:fill="C0C0C0"/>
          <w:lang w:val="ru-RU"/>
        </w:rPr>
        <w:t>счет</w:t>
      </w:r>
      <w:r w:rsidRPr="00723BFE">
        <w:rPr>
          <w:shd w:val="clear" w:color="auto" w:fill="FFFFFF"/>
          <w:lang w:val="ru-RU"/>
        </w:rPr>
        <w:t xml:space="preserve"> в банке для расчетов между покупателем квартиры в строящемся доме и </w:t>
      </w:r>
      <w:r w:rsidRPr="00723BFE">
        <w:rPr>
          <w:shd w:val="clear" w:color="auto" w:fill="C0C0C0"/>
          <w:lang w:val="ru-RU"/>
        </w:rPr>
        <w:t>застройщиком</w:t>
      </w:r>
      <w:r w:rsidRPr="00723BFE">
        <w:rPr>
          <w:shd w:val="clear" w:color="auto" w:fill="FFFFFF"/>
          <w:lang w:val="ru-RU"/>
        </w:rPr>
        <w:t xml:space="preserve">. Стороны сделки подписывают трехсторонний договор между банком, покупателем и </w:t>
      </w:r>
      <w:r w:rsidRPr="00723BFE">
        <w:rPr>
          <w:shd w:val="clear" w:color="auto" w:fill="C0C0C0"/>
          <w:lang w:val="ru-RU"/>
        </w:rPr>
        <w:t>застройщиком</w:t>
      </w:r>
      <w:r w:rsidRPr="00723BFE">
        <w:rPr>
          <w:shd w:val="clear" w:color="auto" w:fill="FFFFFF"/>
          <w:lang w:val="ru-RU"/>
        </w:rPr>
        <w:t xml:space="preserve">. Покупатель вносит средства на </w:t>
      </w:r>
      <w:r w:rsidRPr="00723BFE">
        <w:rPr>
          <w:shd w:val="clear" w:color="auto" w:fill="C0C0C0"/>
          <w:lang w:val="ru-RU"/>
        </w:rPr>
        <w:t>счет</w:t>
      </w:r>
      <w:r w:rsidRPr="00723BFE">
        <w:rPr>
          <w:shd w:val="clear" w:color="auto" w:fill="FFFFFF"/>
          <w:lang w:val="ru-RU"/>
        </w:rPr>
        <w:t xml:space="preserve"> для оплаты строящегося жилья. Если жилье приобретают в ипотеку, то вместо заемщика деньги на него зачисляет банк, дающий кредит. </w:t>
      </w:r>
      <w:r w:rsidRPr="00723BFE">
        <w:rPr>
          <w:shd w:val="clear" w:color="auto" w:fill="C0C0C0"/>
          <w:lang w:val="ru-RU"/>
        </w:rPr>
        <w:t>Застройщик</w:t>
      </w:r>
      <w:r w:rsidRPr="00723BFE">
        <w:rPr>
          <w:shd w:val="clear" w:color="auto" w:fill="FFFFFF"/>
          <w:lang w:val="ru-RU"/>
        </w:rPr>
        <w:t xml:space="preserve"> не может распоряжаться деньгами со </w:t>
      </w:r>
      <w:r w:rsidRPr="00723BFE">
        <w:rPr>
          <w:shd w:val="clear" w:color="auto" w:fill="C0C0C0"/>
          <w:lang w:val="ru-RU"/>
        </w:rPr>
        <w:t>счета</w:t>
      </w:r>
      <w:r w:rsidRPr="00723BFE">
        <w:rPr>
          <w:shd w:val="clear" w:color="auto" w:fill="FFFFFF"/>
          <w:lang w:val="ru-RU"/>
        </w:rPr>
        <w:t xml:space="preserve">, пока дом не введут в эксплуатацию. Как только это произойдет, покупатель оформляет квартиру в собственность, а банк переводит средства с </w:t>
      </w:r>
      <w:r w:rsidRPr="00723BFE">
        <w:rPr>
          <w:shd w:val="clear" w:color="auto" w:fill="C0C0C0"/>
          <w:lang w:val="ru-RU"/>
        </w:rPr>
        <w:t>эскроу-счета застройщику</w:t>
      </w:r>
      <w:r w:rsidRPr="00723BFE">
        <w:rPr>
          <w:shd w:val="clear" w:color="auto" w:fill="FFFFFF"/>
          <w:lang w:val="ru-RU"/>
        </w:rPr>
        <w:t xml:space="preserve">. </w:t>
      </w:r>
    </w:p>
    <w:p w:rsidR="00723BFE" w:rsidRPr="00723BFE" w:rsidRDefault="00723BFE" w:rsidP="00723BFE">
      <w:pPr>
        <w:pStyle w:val="NormalExport"/>
        <w:rPr>
          <w:lang w:val="ru-RU"/>
        </w:rPr>
      </w:pPr>
      <w:r w:rsidRPr="00723BFE">
        <w:rPr>
          <w:shd w:val="clear" w:color="auto" w:fill="FFFFFF"/>
          <w:lang w:val="ru-RU"/>
        </w:rPr>
        <w:t xml:space="preserve">"Циан" проанализировал спрос на первичном рынке недвижимости России в третьем квартале 2020 года по данным, опубликованным Росреестром 17 ноября. Как сообщили в пресс-службе ЦИАН, вопреки ожиданиям льготная ипотека не помогла установить новый рекорд в России. В 2019-м году спрос на новостройки был выше: количество сделок в третьем квартале 2020 года оказалось на 14% меньше, чем во втором квартале 2019 года перед вступлением поправок в 214-ФЗ. </w:t>
      </w:r>
    </w:p>
    <w:p w:rsidR="00723BFE" w:rsidRPr="00723BFE" w:rsidRDefault="00723BFE" w:rsidP="00723BFE">
      <w:pPr>
        <w:pStyle w:val="NormalExport"/>
        <w:rPr>
          <w:lang w:val="ru-RU"/>
        </w:rPr>
      </w:pPr>
      <w:r w:rsidRPr="00723BFE">
        <w:rPr>
          <w:shd w:val="clear" w:color="auto" w:fill="FFFFFF"/>
          <w:lang w:val="ru-RU"/>
        </w:rPr>
        <w:t xml:space="preserve">По числу сделок лидируют Москва (14,7% сделок от общего числа по РФ), Санкт-Петербург (8,5%), Краснодарский край (6,1%) и Новосибирская область (3,8%). В целом по России за третий квартал 2020 года 37% ДДУ были заключены с открытием </w:t>
      </w:r>
      <w:r w:rsidRPr="00723BFE">
        <w:rPr>
          <w:shd w:val="clear" w:color="auto" w:fill="C0C0C0"/>
          <w:lang w:val="ru-RU"/>
        </w:rPr>
        <w:t>эскроу-счетов</w:t>
      </w:r>
      <w:r w:rsidRPr="00723BFE">
        <w:rPr>
          <w:shd w:val="clear" w:color="auto" w:fill="FFFFFF"/>
          <w:lang w:val="ru-RU"/>
        </w:rPr>
        <w:t xml:space="preserve">. Для сравнения - в третьем квартале 2019 года доля </w:t>
      </w:r>
      <w:r w:rsidRPr="00723BFE">
        <w:rPr>
          <w:shd w:val="clear" w:color="auto" w:fill="C0C0C0"/>
          <w:lang w:val="ru-RU"/>
        </w:rPr>
        <w:t>эскроу</w:t>
      </w:r>
      <w:r w:rsidRPr="00723BFE">
        <w:rPr>
          <w:shd w:val="clear" w:color="auto" w:fill="FFFFFF"/>
          <w:lang w:val="ru-RU"/>
        </w:rPr>
        <w:t xml:space="preserve"> составляла всего 8%. В Москве на сделки с </w:t>
      </w:r>
      <w:r w:rsidRPr="00723BFE">
        <w:rPr>
          <w:shd w:val="clear" w:color="auto" w:fill="C0C0C0"/>
          <w:lang w:val="ru-RU"/>
        </w:rPr>
        <w:t>эскроу-счетами</w:t>
      </w:r>
      <w:r w:rsidRPr="00723BFE">
        <w:rPr>
          <w:shd w:val="clear" w:color="auto" w:fill="FFFFFF"/>
          <w:lang w:val="ru-RU"/>
        </w:rPr>
        <w:t xml:space="preserve"> пришлось 30% ДДУ, в Санкт-Петербурге - 12%, в Новосибирске - 38%. </w:t>
      </w:r>
    </w:p>
    <w:p w:rsidR="00723BFE" w:rsidRPr="00723BFE" w:rsidRDefault="00723BFE" w:rsidP="00723BFE">
      <w:pPr>
        <w:pStyle w:val="NormalExport"/>
        <w:rPr>
          <w:lang w:val="ru-RU"/>
        </w:rPr>
      </w:pPr>
      <w:r w:rsidRPr="00723BFE">
        <w:rPr>
          <w:shd w:val="clear" w:color="auto" w:fill="FFFFFF"/>
          <w:lang w:val="ru-RU"/>
        </w:rPr>
        <w:t xml:space="preserve">По словам руководителя аналитического центра "Циан" Алексея Попова, ипотека с господдержкой не стала универсальным инструментом для стимулирования строительной отрасли и жителей во всех российских регионах. Субсидирование не сохранило "допандемийный" уровень продаж. Попов связывает это не только с обеднением населения, но и с существенным ростом цен на новостройки. </w:t>
      </w:r>
    </w:p>
    <w:p w:rsidR="00723BFE" w:rsidRPr="00723BFE" w:rsidRDefault="00723BFE" w:rsidP="00723BFE">
      <w:pPr>
        <w:pStyle w:val="NormalExport"/>
        <w:rPr>
          <w:lang w:val="ru-RU"/>
        </w:rPr>
      </w:pPr>
      <w:r w:rsidRPr="00723BFE">
        <w:rPr>
          <w:shd w:val="clear" w:color="auto" w:fill="FFFFFF"/>
          <w:lang w:val="ru-RU"/>
        </w:rPr>
        <w:t>В пресс-службе банка ВТБ сообщили, что по ипотеке с господдержкой под 6,1% в Новосибирской области банк выдал 5 млрд рублей. Средний размер кредита, выдаваемого ВТБ в рамках программы на покупку строящегося жилья, составляет 3,1 млн рублей при среднем размере первого взноса 33%. В основном ипотеку с господдержкой оформляют на 18 лет. Максимально возможный срок оформления кредита - до 30 лет.</w:t>
      </w:r>
    </w:p>
    <w:p w:rsidR="00723BFE" w:rsidRPr="00723BFE" w:rsidRDefault="00723BFE" w:rsidP="00723BFE">
      <w:pPr>
        <w:pStyle w:val="NormalExport"/>
        <w:rPr>
          <w:lang w:val="ru-RU"/>
        </w:rPr>
      </w:pPr>
      <w:r w:rsidRPr="00723BFE">
        <w:rPr>
          <w:shd w:val="clear" w:color="auto" w:fill="FFFFFF"/>
          <w:lang w:val="ru-RU"/>
        </w:rPr>
        <w:t xml:space="preserve">Заместитель руководителя департамента розничного бизнеса, вице-президент ВТБ Евгений Дячкин отметил, что срок действия госпрограммы ограничен, и в следующем году рынок столкнется с повышением средней ставки по новым кредитам. </w:t>
      </w:r>
    </w:p>
    <w:p w:rsidR="00723BFE" w:rsidRPr="00723BFE" w:rsidRDefault="00723BFE" w:rsidP="00723BFE">
      <w:pPr>
        <w:pStyle w:val="NormalExport"/>
        <w:rPr>
          <w:lang w:val="ru-RU"/>
        </w:rPr>
      </w:pPr>
      <w:r w:rsidRPr="00723BFE">
        <w:rPr>
          <w:shd w:val="clear" w:color="auto" w:fill="FFFFFF"/>
          <w:lang w:val="ru-RU"/>
        </w:rPr>
        <w:t xml:space="preserve">В пресс-службе "Райффайзенбанка" сообщили, что банк одобряет 85% заявок на льготную ипотеку. Банк выдал более 3 млрд рублей на покупку новостроек с господдержкой. Средняя сумма такого займа в Новосибирске составляет 2,47 млн рублей. </w:t>
      </w:r>
    </w:p>
    <w:p w:rsidR="00723BFE" w:rsidRPr="00723BFE" w:rsidRDefault="00723BFE" w:rsidP="00723BFE">
      <w:pPr>
        <w:pStyle w:val="NormalExport"/>
        <w:rPr>
          <w:lang w:val="ru-RU"/>
        </w:rPr>
      </w:pPr>
      <w:r w:rsidRPr="00723BFE">
        <w:rPr>
          <w:shd w:val="clear" w:color="auto" w:fill="FFFFFF"/>
          <w:lang w:val="ru-RU"/>
        </w:rPr>
        <w:t xml:space="preserve">По словам руководителя направления по развитию розничного бизнеса "Райффайзенбанка" в Сибирско-Уральском макрорегионе Ирины Ярыговой, госпрограмма позволила трети респондентов впервые рассматривать покупку недвижимости. "Райффайзенбанк" предлагает фиксированную ставку 6,5% на покупку квартиры в новостройке. Ставка сохранится на весь срок кредитования. Первоначальный взнос должен составлять не менее 15% от стоимости приобретаемой недвижимости. Господдержка будет действовать до июля 2021 года. </w:t>
      </w:r>
    </w:p>
    <w:p w:rsidR="00723BFE" w:rsidRPr="00D05F2D" w:rsidRDefault="00723BFE" w:rsidP="00D05F2D">
      <w:pPr>
        <w:pStyle w:val="ExportHyperlink"/>
        <w:spacing w:line="240" w:lineRule="auto"/>
        <w:jc w:val="right"/>
        <w:rPr>
          <w:b/>
          <w:lang w:val="ru-RU"/>
        </w:rPr>
      </w:pPr>
      <w:hyperlink r:id="rId102" w:history="1">
        <w:r w:rsidRPr="00D05F2D">
          <w:rPr>
            <w:b/>
          </w:rPr>
          <w:t>https</w:t>
        </w:r>
        <w:r w:rsidRPr="00D05F2D">
          <w:rPr>
            <w:b/>
            <w:lang w:val="ru-RU"/>
          </w:rPr>
          <w:t>://</w:t>
        </w:r>
        <w:r w:rsidRPr="00D05F2D">
          <w:rPr>
            <w:b/>
          </w:rPr>
          <w:t>nsknews</w:t>
        </w:r>
        <w:r w:rsidRPr="00D05F2D">
          <w:rPr>
            <w:b/>
            <w:lang w:val="ru-RU"/>
          </w:rPr>
          <w:t>.</w:t>
        </w:r>
        <w:r w:rsidRPr="00D05F2D">
          <w:rPr>
            <w:b/>
          </w:rPr>
          <w:t>info</w:t>
        </w:r>
        <w:r w:rsidRPr="00D05F2D">
          <w:rPr>
            <w:b/>
            <w:lang w:val="ru-RU"/>
          </w:rPr>
          <w:t>/</w:t>
        </w:r>
        <w:r w:rsidRPr="00D05F2D">
          <w:rPr>
            <w:b/>
          </w:rPr>
          <w:t>materials</w:t>
        </w:r>
        <w:r w:rsidRPr="00D05F2D">
          <w:rPr>
            <w:b/>
            <w:lang w:val="ru-RU"/>
          </w:rPr>
          <w:t>/</w:t>
        </w:r>
        <w:r w:rsidRPr="00D05F2D">
          <w:rPr>
            <w:b/>
          </w:rPr>
          <w:t>bolee</w:t>
        </w:r>
        <w:r w:rsidRPr="00D05F2D">
          <w:rPr>
            <w:b/>
            <w:lang w:val="ru-RU"/>
          </w:rPr>
          <w:t>-</w:t>
        </w:r>
        <w:r w:rsidRPr="00D05F2D">
          <w:rPr>
            <w:b/>
          </w:rPr>
          <w:t>treti</w:t>
        </w:r>
        <w:r w:rsidRPr="00D05F2D">
          <w:rPr>
            <w:b/>
            <w:lang w:val="ru-RU"/>
          </w:rPr>
          <w:t>-</w:t>
        </w:r>
        <w:r w:rsidRPr="00D05F2D">
          <w:rPr>
            <w:b/>
          </w:rPr>
          <w:t>novostroek</w:t>
        </w:r>
        <w:r w:rsidRPr="00D05F2D">
          <w:rPr>
            <w:b/>
            <w:lang w:val="ru-RU"/>
          </w:rPr>
          <w:t>-</w:t>
        </w:r>
        <w:r w:rsidRPr="00D05F2D">
          <w:rPr>
            <w:b/>
          </w:rPr>
          <w:t>v</w:t>
        </w:r>
        <w:r w:rsidRPr="00D05F2D">
          <w:rPr>
            <w:b/>
            <w:lang w:val="ru-RU"/>
          </w:rPr>
          <w:t>-</w:t>
        </w:r>
        <w:r w:rsidRPr="00D05F2D">
          <w:rPr>
            <w:b/>
          </w:rPr>
          <w:t>novosibirske</w:t>
        </w:r>
        <w:r w:rsidRPr="00D05F2D">
          <w:rPr>
            <w:b/>
            <w:lang w:val="ru-RU"/>
          </w:rPr>
          <w:t>-</w:t>
        </w:r>
        <w:r w:rsidRPr="00D05F2D">
          <w:rPr>
            <w:b/>
          </w:rPr>
          <w:t>pokupayut</w:t>
        </w:r>
        <w:r w:rsidRPr="00D05F2D">
          <w:rPr>
            <w:b/>
            <w:lang w:val="ru-RU"/>
          </w:rPr>
          <w:t>-</w:t>
        </w:r>
        <w:r w:rsidRPr="00D05F2D">
          <w:rPr>
            <w:b/>
          </w:rPr>
          <w:t>po</w:t>
        </w:r>
        <w:r w:rsidRPr="00D05F2D">
          <w:rPr>
            <w:b/>
            <w:lang w:val="ru-RU"/>
          </w:rPr>
          <w:t>-</w:t>
        </w:r>
        <w:r w:rsidRPr="00D05F2D">
          <w:rPr>
            <w:b/>
          </w:rPr>
          <w:t>eskrou</w:t>
        </w:r>
        <w:r w:rsidRPr="00D05F2D">
          <w:rPr>
            <w:b/>
            <w:lang w:val="ru-RU"/>
          </w:rPr>
          <w:t>-</w:t>
        </w:r>
        <w:r w:rsidRPr="00D05F2D">
          <w:rPr>
            <w:b/>
          </w:rPr>
          <w:t>schetam</w:t>
        </w:r>
        <w:r w:rsidRPr="00D05F2D">
          <w:rPr>
            <w:b/>
            <w:lang w:val="ru-RU"/>
          </w:rPr>
          <w:t>/</w:t>
        </w:r>
      </w:hyperlink>
    </w:p>
    <w:p w:rsidR="00723BFE" w:rsidRPr="00723BFE" w:rsidRDefault="00723BFE" w:rsidP="00723BFE">
      <w:pPr>
        <w:rPr>
          <w:lang w:val="ru-RU"/>
        </w:rPr>
      </w:pPr>
    </w:p>
    <w:p w:rsidR="00723BFE" w:rsidRDefault="00723BFE" w:rsidP="00723BFE">
      <w:pPr>
        <w:pStyle w:val="affff2"/>
        <w:spacing w:before="120"/>
      </w:pPr>
      <w:bookmarkStart w:id="129" w:name="_Toc56793014"/>
      <w:r>
        <w:t>ИА Сибирские новости, Иркутск, 19 ноября 2020</w:t>
      </w:r>
      <w:bookmarkEnd w:id="129"/>
    </w:p>
    <w:p w:rsidR="00723BFE" w:rsidRPr="00723BFE" w:rsidRDefault="00723BFE" w:rsidP="00723BFE">
      <w:pPr>
        <w:pStyle w:val="afffc"/>
        <w:rPr>
          <w:lang w:val="ru-RU"/>
        </w:rPr>
      </w:pPr>
      <w:bookmarkStart w:id="130" w:name="txt_3190066_1565650977"/>
      <w:bookmarkStart w:id="131" w:name="_Toc56793015"/>
      <w:r w:rsidRPr="00723BFE">
        <w:rPr>
          <w:lang w:val="ru-RU"/>
        </w:rPr>
        <w:t>В Иркутской области выросла доля договоров участия в долевом строительстве с применением счетов эскроу</w:t>
      </w:r>
      <w:bookmarkEnd w:id="130"/>
      <w:bookmarkEnd w:id="131"/>
    </w:p>
    <w:p w:rsidR="00723BFE" w:rsidRPr="00723BFE" w:rsidRDefault="00723BFE" w:rsidP="00723BFE">
      <w:pPr>
        <w:pStyle w:val="NormalExport"/>
        <w:rPr>
          <w:lang w:val="ru-RU"/>
        </w:rPr>
      </w:pPr>
      <w:r w:rsidRPr="00723BFE">
        <w:rPr>
          <w:shd w:val="clear" w:color="auto" w:fill="FFFFFF"/>
          <w:lang w:val="ru-RU"/>
        </w:rPr>
        <w:t xml:space="preserve">Управление Росреестра по Иркутской области в октябре зарегистрировало 539 договоров участия в долевом </w:t>
      </w:r>
      <w:r w:rsidRPr="00723BFE">
        <w:rPr>
          <w:shd w:val="clear" w:color="auto" w:fill="C0C0C0"/>
          <w:lang w:val="ru-RU"/>
        </w:rPr>
        <w:t>строительстве</w:t>
      </w:r>
      <w:r w:rsidRPr="00723BFE">
        <w:rPr>
          <w:shd w:val="clear" w:color="auto" w:fill="FFFFFF"/>
          <w:lang w:val="ru-RU"/>
        </w:rPr>
        <w:t xml:space="preserve">. По сравнению с сентябрем число оформленных договоров долевого участия </w:t>
      </w:r>
      <w:r w:rsidRPr="00723BFE">
        <w:rPr>
          <w:shd w:val="clear" w:color="auto" w:fill="FFFFFF"/>
          <w:lang w:val="ru-RU"/>
        </w:rPr>
        <w:lastRenderedPageBreak/>
        <w:t>снизилось на 17%. В Иркутске в октябре ведомство оформило 385 договоров долевого участия. Это на 24% ниже показателей сентября, когда в областном центре ведомство зарегистрировало 506 ДДУ.</w:t>
      </w:r>
    </w:p>
    <w:p w:rsidR="00723BFE" w:rsidRPr="00723BFE" w:rsidRDefault="00723BFE" w:rsidP="00723BFE">
      <w:pPr>
        <w:pStyle w:val="NormalExport"/>
        <w:rPr>
          <w:lang w:val="ru-RU"/>
        </w:rPr>
      </w:pPr>
      <w:r w:rsidRPr="00723BFE">
        <w:rPr>
          <w:shd w:val="clear" w:color="auto" w:fill="FFFFFF"/>
          <w:lang w:val="ru-RU"/>
        </w:rPr>
        <w:t>В Иркутском районе в октябре количество зарегистрированных ДДУ осталось практически неизменным по сравнению с предыдущим месяцем. Управление зарегистрировало 112 договоров долевого участия, в сентябре - 113 таких договоров.</w:t>
      </w:r>
    </w:p>
    <w:p w:rsidR="00723BFE" w:rsidRPr="00723BFE" w:rsidRDefault="00723BFE" w:rsidP="00723BFE">
      <w:pPr>
        <w:pStyle w:val="NormalExport"/>
        <w:rPr>
          <w:lang w:val="ru-RU"/>
        </w:rPr>
      </w:pPr>
      <w:r w:rsidRPr="00723BFE">
        <w:rPr>
          <w:shd w:val="clear" w:color="auto" w:fill="FFFFFF"/>
          <w:lang w:val="ru-RU"/>
        </w:rPr>
        <w:t xml:space="preserve">Несмотря на спад общего количества ДДУ, доля договоров с применением </w:t>
      </w:r>
      <w:r w:rsidRPr="00723BFE">
        <w:rPr>
          <w:shd w:val="clear" w:color="auto" w:fill="C0C0C0"/>
          <w:lang w:val="ru-RU"/>
        </w:rPr>
        <w:t>счетов эскроу</w:t>
      </w:r>
      <w:r w:rsidRPr="00723BFE">
        <w:rPr>
          <w:shd w:val="clear" w:color="auto" w:fill="FFFFFF"/>
          <w:lang w:val="ru-RU"/>
        </w:rPr>
        <w:t xml:space="preserve"> продолжает расти. За октябрь зарегистрировано 282 договора с применением </w:t>
      </w:r>
      <w:r w:rsidRPr="00723BFE">
        <w:rPr>
          <w:shd w:val="clear" w:color="auto" w:fill="C0C0C0"/>
          <w:lang w:val="ru-RU"/>
        </w:rPr>
        <w:t>счетов эскроу</w:t>
      </w:r>
      <w:r w:rsidRPr="00723BFE">
        <w:rPr>
          <w:shd w:val="clear" w:color="auto" w:fill="FFFFFF"/>
          <w:lang w:val="ru-RU"/>
        </w:rPr>
        <w:t xml:space="preserve">, что составило 52% от общего числа (в сентябре доля договоров с применением </w:t>
      </w:r>
      <w:r w:rsidRPr="00723BFE">
        <w:rPr>
          <w:shd w:val="clear" w:color="auto" w:fill="C0C0C0"/>
          <w:lang w:val="ru-RU"/>
        </w:rPr>
        <w:t>счетов эскроу</w:t>
      </w:r>
      <w:r w:rsidRPr="00723BFE">
        <w:rPr>
          <w:shd w:val="clear" w:color="auto" w:fill="FFFFFF"/>
          <w:lang w:val="ru-RU"/>
        </w:rPr>
        <w:t xml:space="preserve"> была 43%). Из них в Иркутске зарегистрировано 186 договоров, в Иркутском районе - 77 договоров.</w:t>
      </w:r>
    </w:p>
    <w:p w:rsidR="00723BFE" w:rsidRPr="00723BFE" w:rsidRDefault="00723BFE" w:rsidP="00723BFE">
      <w:pPr>
        <w:pStyle w:val="NormalExport"/>
        <w:rPr>
          <w:lang w:val="ru-RU"/>
        </w:rPr>
      </w:pPr>
      <w:r w:rsidRPr="00723BFE">
        <w:rPr>
          <w:shd w:val="clear" w:color="auto" w:fill="FFFFFF"/>
          <w:lang w:val="ru-RU"/>
        </w:rPr>
        <w:t xml:space="preserve">Всего за десять месяцев Управление Росреестра по Иркутской области зарегистрировано 4 527 договоров участия в долевом </w:t>
      </w:r>
      <w:r w:rsidRPr="00723BFE">
        <w:rPr>
          <w:shd w:val="clear" w:color="auto" w:fill="C0C0C0"/>
          <w:lang w:val="ru-RU"/>
        </w:rPr>
        <w:t>строительстве</w:t>
      </w:r>
      <w:r w:rsidRPr="00723BFE">
        <w:rPr>
          <w:shd w:val="clear" w:color="auto" w:fill="FFFFFF"/>
          <w:lang w:val="ru-RU"/>
        </w:rPr>
        <w:t>.</w:t>
      </w:r>
    </w:p>
    <w:p w:rsidR="00723BFE" w:rsidRPr="00723BFE" w:rsidRDefault="00723BFE" w:rsidP="00723BFE">
      <w:pPr>
        <w:pStyle w:val="NormalExport"/>
        <w:rPr>
          <w:lang w:val="ru-RU"/>
        </w:rPr>
      </w:pPr>
      <w:r w:rsidRPr="00723BFE">
        <w:rPr>
          <w:shd w:val="clear" w:color="auto" w:fill="FFFFFF"/>
          <w:lang w:val="ru-RU"/>
        </w:rPr>
        <w:t xml:space="preserve">"Весомый вклад в спрос на первичном рынке жилья вносит программа по льготному ипотечному кредитованию под 6,5%. С мая по октябрь с использованием льготной ипотеки в Приангарье оформлено 800 договоров участия в долевом </w:t>
      </w:r>
      <w:r w:rsidRPr="00723BFE">
        <w:rPr>
          <w:shd w:val="clear" w:color="auto" w:fill="C0C0C0"/>
          <w:lang w:val="ru-RU"/>
        </w:rPr>
        <w:t>строительстве</w:t>
      </w:r>
      <w:r w:rsidRPr="00723BFE">
        <w:rPr>
          <w:shd w:val="clear" w:color="auto" w:fill="FFFFFF"/>
          <w:lang w:val="ru-RU"/>
        </w:rPr>
        <w:t>", - отметил руководитель Управления Росреестра по Иркутской области Виктор Жердев.</w:t>
      </w:r>
    </w:p>
    <w:p w:rsidR="00723BFE" w:rsidRPr="00723BFE" w:rsidRDefault="00723BFE" w:rsidP="00723BFE">
      <w:pPr>
        <w:pStyle w:val="NormalExport"/>
        <w:rPr>
          <w:lang w:val="ru-RU"/>
        </w:rPr>
      </w:pPr>
      <w:r w:rsidRPr="00723BFE">
        <w:rPr>
          <w:shd w:val="clear" w:color="auto" w:fill="FFFFFF"/>
          <w:lang w:val="ru-RU"/>
        </w:rPr>
        <w:t xml:space="preserve">Напомним, в октябре 2020 года правительство продлило программу льготной ипотеки под 6,5% на покупку новостроек до 1 июля 2021 года. </w:t>
      </w:r>
    </w:p>
    <w:p w:rsidR="00723BFE" w:rsidRPr="00CB2D83" w:rsidRDefault="00723BFE" w:rsidP="00D05F2D">
      <w:pPr>
        <w:pStyle w:val="ExportHyperlink"/>
        <w:spacing w:line="240" w:lineRule="auto"/>
        <w:jc w:val="right"/>
        <w:rPr>
          <w:b/>
          <w:lang w:val="ru-RU"/>
        </w:rPr>
      </w:pPr>
      <w:hyperlink r:id="rId103" w:history="1">
        <w:r w:rsidRPr="00D05F2D">
          <w:rPr>
            <w:b/>
          </w:rPr>
          <w:t>https</w:t>
        </w:r>
        <w:r w:rsidRPr="00CB2D83">
          <w:rPr>
            <w:b/>
            <w:lang w:val="ru-RU"/>
          </w:rPr>
          <w:t>://</w:t>
        </w:r>
        <w:r w:rsidRPr="00D05F2D">
          <w:rPr>
            <w:b/>
          </w:rPr>
          <w:t>snews</w:t>
        </w:r>
        <w:r w:rsidRPr="00CB2D83">
          <w:rPr>
            <w:b/>
            <w:lang w:val="ru-RU"/>
          </w:rPr>
          <w:t>.</w:t>
        </w:r>
        <w:r w:rsidRPr="00D05F2D">
          <w:rPr>
            <w:b/>
          </w:rPr>
          <w:t>ru</w:t>
        </w:r>
        <w:r w:rsidRPr="00CB2D83">
          <w:rPr>
            <w:b/>
            <w:lang w:val="ru-RU"/>
          </w:rPr>
          <w:t>/</w:t>
        </w:r>
        <w:r w:rsidRPr="00D05F2D">
          <w:rPr>
            <w:b/>
          </w:rPr>
          <w:t>news</w:t>
        </w:r>
        <w:r w:rsidRPr="00CB2D83">
          <w:rPr>
            <w:b/>
            <w:lang w:val="ru-RU"/>
          </w:rPr>
          <w:t>/</w:t>
        </w:r>
        <w:r w:rsidRPr="00D05F2D">
          <w:rPr>
            <w:b/>
          </w:rPr>
          <w:t>v</w:t>
        </w:r>
        <w:r w:rsidRPr="00CB2D83">
          <w:rPr>
            <w:b/>
            <w:lang w:val="ru-RU"/>
          </w:rPr>
          <w:t>-</w:t>
        </w:r>
        <w:r w:rsidRPr="00D05F2D">
          <w:rPr>
            <w:b/>
          </w:rPr>
          <w:t>irkutskoy</w:t>
        </w:r>
        <w:r w:rsidRPr="00CB2D83">
          <w:rPr>
            <w:b/>
            <w:lang w:val="ru-RU"/>
          </w:rPr>
          <w:t>-</w:t>
        </w:r>
        <w:r w:rsidRPr="00D05F2D">
          <w:rPr>
            <w:b/>
          </w:rPr>
          <w:t>oblasti</w:t>
        </w:r>
        <w:r w:rsidRPr="00CB2D83">
          <w:rPr>
            <w:b/>
            <w:lang w:val="ru-RU"/>
          </w:rPr>
          <w:t>-</w:t>
        </w:r>
        <w:r w:rsidRPr="00D05F2D">
          <w:rPr>
            <w:b/>
          </w:rPr>
          <w:t>vyrosla</w:t>
        </w:r>
        <w:r w:rsidRPr="00CB2D83">
          <w:rPr>
            <w:b/>
            <w:lang w:val="ru-RU"/>
          </w:rPr>
          <w:t>-</w:t>
        </w:r>
        <w:r w:rsidRPr="00D05F2D">
          <w:rPr>
            <w:b/>
          </w:rPr>
          <w:t>dolya</w:t>
        </w:r>
        <w:r w:rsidRPr="00CB2D83">
          <w:rPr>
            <w:b/>
            <w:lang w:val="ru-RU"/>
          </w:rPr>
          <w:t>-</w:t>
        </w:r>
        <w:r w:rsidRPr="00D05F2D">
          <w:rPr>
            <w:b/>
          </w:rPr>
          <w:t>dogovorov</w:t>
        </w:r>
        <w:r w:rsidRPr="00CB2D83">
          <w:rPr>
            <w:b/>
            <w:lang w:val="ru-RU"/>
          </w:rPr>
          <w:t>-</w:t>
        </w:r>
        <w:r w:rsidRPr="00D05F2D">
          <w:rPr>
            <w:b/>
          </w:rPr>
          <w:t>uchastiya</w:t>
        </w:r>
        <w:r w:rsidRPr="00CB2D83">
          <w:rPr>
            <w:b/>
            <w:lang w:val="ru-RU"/>
          </w:rPr>
          <w:t>-</w:t>
        </w:r>
        <w:r w:rsidRPr="00D05F2D">
          <w:rPr>
            <w:b/>
          </w:rPr>
          <w:t>v</w:t>
        </w:r>
        <w:r w:rsidRPr="00CB2D83">
          <w:rPr>
            <w:b/>
            <w:lang w:val="ru-RU"/>
          </w:rPr>
          <w:t>-</w:t>
        </w:r>
        <w:r w:rsidRPr="00D05F2D">
          <w:rPr>
            <w:b/>
          </w:rPr>
          <w:t>dolevom</w:t>
        </w:r>
        <w:r w:rsidRPr="00CB2D83">
          <w:rPr>
            <w:b/>
            <w:lang w:val="ru-RU"/>
          </w:rPr>
          <w:t>-</w:t>
        </w:r>
        <w:r w:rsidRPr="00D05F2D">
          <w:rPr>
            <w:b/>
          </w:rPr>
          <w:t>stroitelstve</w:t>
        </w:r>
        <w:r w:rsidRPr="00CB2D83">
          <w:rPr>
            <w:b/>
            <w:lang w:val="ru-RU"/>
          </w:rPr>
          <w:t>-</w:t>
        </w:r>
        <w:r w:rsidRPr="00D05F2D">
          <w:rPr>
            <w:b/>
          </w:rPr>
          <w:t>s</w:t>
        </w:r>
        <w:r w:rsidRPr="00CB2D83">
          <w:rPr>
            <w:b/>
            <w:lang w:val="ru-RU"/>
          </w:rPr>
          <w:t>-</w:t>
        </w:r>
        <w:r w:rsidRPr="00D05F2D">
          <w:rPr>
            <w:b/>
          </w:rPr>
          <w:t>primeneniem</w:t>
        </w:r>
      </w:hyperlink>
    </w:p>
    <w:p w:rsidR="00723BFE" w:rsidRPr="00CB2D83" w:rsidRDefault="00D05F2D" w:rsidP="00D05F2D">
      <w:pPr>
        <w:pStyle w:val="ExportHyperlink"/>
        <w:spacing w:line="240" w:lineRule="auto"/>
        <w:jc w:val="right"/>
        <w:rPr>
          <w:b/>
          <w:lang w:val="ru-RU"/>
        </w:rPr>
      </w:pPr>
      <w:bookmarkStart w:id="132" w:name="rep_list_3190066_1565650977"/>
      <w:r w:rsidRPr="00CB2D83">
        <w:rPr>
          <w:b/>
          <w:lang w:val="ru-RU"/>
        </w:rPr>
        <w:t>Похожие сообщения</w:t>
      </w:r>
      <w:r w:rsidR="00723BFE" w:rsidRPr="00CB2D83">
        <w:rPr>
          <w:b/>
          <w:lang w:val="ru-RU"/>
        </w:rPr>
        <w:t>:</w:t>
      </w:r>
      <w:bookmarkEnd w:id="132"/>
    </w:p>
    <w:p w:rsidR="00723BFE" w:rsidRPr="00CB2D83" w:rsidRDefault="00723BFE" w:rsidP="00D05F2D">
      <w:pPr>
        <w:pStyle w:val="ExportHyperlink"/>
        <w:spacing w:line="240" w:lineRule="auto"/>
        <w:jc w:val="right"/>
        <w:rPr>
          <w:b/>
          <w:lang w:val="ru-RU"/>
        </w:rPr>
      </w:pPr>
      <w:hyperlink r:id="rId104" w:history="1">
        <w:r w:rsidRPr="00CB2D83">
          <w:rPr>
            <w:b/>
            <w:lang w:val="ru-RU"/>
          </w:rPr>
          <w:t>БезФормата Иркутск (</w:t>
        </w:r>
        <w:r w:rsidRPr="00D05F2D">
          <w:rPr>
            <w:b/>
          </w:rPr>
          <w:t>irkutsk</w:t>
        </w:r>
        <w:r w:rsidRPr="00CB2D83">
          <w:rPr>
            <w:b/>
            <w:lang w:val="ru-RU"/>
          </w:rPr>
          <w:t>.</w:t>
        </w:r>
        <w:r w:rsidRPr="00D05F2D">
          <w:rPr>
            <w:b/>
          </w:rPr>
          <w:t>bezformata</w:t>
        </w:r>
        <w:r w:rsidRPr="00CB2D83">
          <w:rPr>
            <w:b/>
            <w:lang w:val="ru-RU"/>
          </w:rPr>
          <w:t>.</w:t>
        </w:r>
        <w:r w:rsidRPr="00D05F2D">
          <w:rPr>
            <w:b/>
          </w:rPr>
          <w:t>com</w:t>
        </w:r>
        <w:r w:rsidRPr="00CB2D83">
          <w:rPr>
            <w:b/>
            <w:lang w:val="ru-RU"/>
          </w:rPr>
          <w:t>), Иркутск, 20 ноября 2020, БЕРЕГИТЕ СЕБЯ! ЧИТАЙТЕ "НАШБРАТСК"! ВСЁ БУДЕТ ХОРОШО!</w:t>
        </w:r>
      </w:hyperlink>
    </w:p>
    <w:p w:rsidR="00723BFE" w:rsidRPr="00CB2D83" w:rsidRDefault="00723BFE" w:rsidP="00D05F2D">
      <w:pPr>
        <w:pStyle w:val="ExportHyperlink"/>
        <w:spacing w:line="240" w:lineRule="auto"/>
        <w:jc w:val="right"/>
        <w:rPr>
          <w:b/>
          <w:lang w:val="ru-RU"/>
        </w:rPr>
      </w:pPr>
      <w:hyperlink r:id="rId105" w:history="1">
        <w:r w:rsidRPr="00CB2D83">
          <w:rPr>
            <w:b/>
            <w:lang w:val="ru-RU"/>
          </w:rPr>
          <w:t>Наш Братск (</w:t>
        </w:r>
        <w:r w:rsidRPr="00D05F2D">
          <w:rPr>
            <w:b/>
          </w:rPr>
          <w:t>nashbratsk</w:t>
        </w:r>
        <w:r w:rsidRPr="00CB2D83">
          <w:rPr>
            <w:b/>
            <w:lang w:val="ru-RU"/>
          </w:rPr>
          <w:t>.</w:t>
        </w:r>
        <w:r w:rsidRPr="00D05F2D">
          <w:rPr>
            <w:b/>
          </w:rPr>
          <w:t>ru</w:t>
        </w:r>
        <w:r w:rsidRPr="00CB2D83">
          <w:rPr>
            <w:b/>
            <w:lang w:val="ru-RU"/>
          </w:rPr>
          <w:t>), Братск, 19 ноября 2020, В Приангарье выросла доля зарегистрированных договоров долевого участия с применением счетов эскроу</w:t>
        </w:r>
      </w:hyperlink>
    </w:p>
    <w:p w:rsidR="00723BFE" w:rsidRPr="00CB2D83" w:rsidRDefault="00723BFE" w:rsidP="00D05F2D">
      <w:pPr>
        <w:pStyle w:val="ExportHyperlink"/>
        <w:spacing w:line="240" w:lineRule="auto"/>
        <w:jc w:val="right"/>
        <w:rPr>
          <w:b/>
          <w:lang w:val="ru-RU"/>
        </w:rPr>
      </w:pPr>
      <w:hyperlink r:id="rId106" w:history="1">
        <w:r w:rsidRPr="00CB2D83">
          <w:rPr>
            <w:b/>
            <w:lang w:val="ru-RU"/>
          </w:rPr>
          <w:t>Администрация Петровского сельского поселения Иркутская область Жигаловский район (</w:t>
        </w:r>
        <w:r w:rsidRPr="00D05F2D">
          <w:rPr>
            <w:b/>
          </w:rPr>
          <w:t>petrovskoe</w:t>
        </w:r>
        <w:r w:rsidRPr="00CB2D83">
          <w:rPr>
            <w:b/>
            <w:lang w:val="ru-RU"/>
          </w:rPr>
          <w:t>-</w:t>
        </w:r>
        <w:r w:rsidRPr="00D05F2D">
          <w:rPr>
            <w:b/>
          </w:rPr>
          <w:t>mo</w:t>
        </w:r>
        <w:r w:rsidRPr="00CB2D83">
          <w:rPr>
            <w:b/>
            <w:lang w:val="ru-RU"/>
          </w:rPr>
          <w:t>.</w:t>
        </w:r>
        <w:r w:rsidRPr="00D05F2D">
          <w:rPr>
            <w:b/>
          </w:rPr>
          <w:t>ru</w:t>
        </w:r>
        <w:r w:rsidRPr="00CB2D83">
          <w:rPr>
            <w:b/>
            <w:lang w:val="ru-RU"/>
          </w:rPr>
          <w:t>), п. Жигалово, 19 ноября 2020, В приангарье выросла доля зарегистрированных дду с применением счетов эскроу</w:t>
        </w:r>
      </w:hyperlink>
    </w:p>
    <w:p w:rsidR="00723BFE" w:rsidRPr="00CB2D83" w:rsidRDefault="00723BFE" w:rsidP="00D05F2D">
      <w:pPr>
        <w:pStyle w:val="ExportHyperlink"/>
        <w:spacing w:line="240" w:lineRule="auto"/>
        <w:jc w:val="right"/>
        <w:rPr>
          <w:b/>
          <w:lang w:val="ru-RU"/>
        </w:rPr>
      </w:pPr>
      <w:hyperlink r:id="rId107" w:history="1">
        <w:r w:rsidRPr="00CB2D83">
          <w:rPr>
            <w:b/>
            <w:lang w:val="ru-RU"/>
          </w:rPr>
          <w:t>Администрация Усть-Кадинского сельского поселения Иркутская область (</w:t>
        </w:r>
        <w:r w:rsidRPr="00D05F2D">
          <w:rPr>
            <w:b/>
          </w:rPr>
          <w:t>ust</w:t>
        </w:r>
        <w:r w:rsidRPr="00CB2D83">
          <w:rPr>
            <w:b/>
            <w:lang w:val="ru-RU"/>
          </w:rPr>
          <w:t>-</w:t>
        </w:r>
        <w:r w:rsidRPr="00D05F2D">
          <w:rPr>
            <w:b/>
          </w:rPr>
          <w:t>kada</w:t>
        </w:r>
        <w:r w:rsidRPr="00CB2D83">
          <w:rPr>
            <w:b/>
            <w:lang w:val="ru-RU"/>
          </w:rPr>
          <w:t>.</w:t>
        </w:r>
        <w:r w:rsidRPr="00D05F2D">
          <w:rPr>
            <w:b/>
          </w:rPr>
          <w:t>ru</w:t>
        </w:r>
        <w:r w:rsidRPr="00CB2D83">
          <w:rPr>
            <w:b/>
            <w:lang w:val="ru-RU"/>
          </w:rPr>
          <w:t>), с. Усть Када, 19 ноября 2020, В Приангарье выросла доля зарегистрированных ДДУ с применением счетов эскроу</w:t>
        </w:r>
      </w:hyperlink>
    </w:p>
    <w:p w:rsidR="00723BFE" w:rsidRPr="00CB2D83" w:rsidRDefault="00723BFE" w:rsidP="00D05F2D">
      <w:pPr>
        <w:pStyle w:val="ExportHyperlink"/>
        <w:spacing w:line="240" w:lineRule="auto"/>
        <w:jc w:val="right"/>
        <w:rPr>
          <w:b/>
          <w:lang w:val="ru-RU"/>
        </w:rPr>
      </w:pPr>
      <w:hyperlink r:id="rId108" w:history="1">
        <w:r w:rsidRPr="00CB2D83">
          <w:rPr>
            <w:b/>
            <w:lang w:val="ru-RU"/>
          </w:rPr>
          <w:t>Администрация сельского поселения Шаратское Нукутский район (</w:t>
        </w:r>
        <w:r w:rsidRPr="00D05F2D">
          <w:rPr>
            <w:b/>
          </w:rPr>
          <w:t>sharati</w:t>
        </w:r>
        <w:r w:rsidRPr="00CB2D83">
          <w:rPr>
            <w:b/>
            <w:lang w:val="ru-RU"/>
          </w:rPr>
          <w:t>.</w:t>
        </w:r>
        <w:r w:rsidRPr="00D05F2D">
          <w:rPr>
            <w:b/>
          </w:rPr>
          <w:t>ru</w:t>
        </w:r>
        <w:r w:rsidRPr="00CB2D83">
          <w:rPr>
            <w:b/>
            <w:lang w:val="ru-RU"/>
          </w:rPr>
          <w:t>), Иркутск, 19 ноября 2020, В Приангарье выросла доля зарегистрированных ДДУ с применением счетов эскроу</w:t>
        </w:r>
      </w:hyperlink>
    </w:p>
    <w:p w:rsidR="00723BFE" w:rsidRPr="00CB2D83" w:rsidRDefault="00723BFE" w:rsidP="00D05F2D">
      <w:pPr>
        <w:pStyle w:val="ExportHyperlink"/>
        <w:spacing w:line="240" w:lineRule="auto"/>
        <w:jc w:val="right"/>
        <w:rPr>
          <w:b/>
          <w:lang w:val="ru-RU"/>
        </w:rPr>
      </w:pPr>
      <w:hyperlink r:id="rId109" w:history="1">
        <w:r w:rsidRPr="00CB2D83">
          <w:rPr>
            <w:b/>
            <w:lang w:val="ru-RU"/>
          </w:rPr>
          <w:t>Мамонское муниципальное образование (</w:t>
        </w:r>
        <w:r w:rsidRPr="00D05F2D">
          <w:rPr>
            <w:b/>
          </w:rPr>
          <w:t>mamonskoe</w:t>
        </w:r>
        <w:r w:rsidRPr="00CB2D83">
          <w:rPr>
            <w:b/>
            <w:lang w:val="ru-RU"/>
          </w:rPr>
          <w:t>-</w:t>
        </w:r>
        <w:r w:rsidRPr="00D05F2D">
          <w:rPr>
            <w:b/>
          </w:rPr>
          <w:t>mo</w:t>
        </w:r>
        <w:r w:rsidRPr="00CB2D83">
          <w:rPr>
            <w:b/>
            <w:lang w:val="ru-RU"/>
          </w:rPr>
          <w:t>.</w:t>
        </w:r>
        <w:r w:rsidRPr="00D05F2D">
          <w:rPr>
            <w:b/>
          </w:rPr>
          <w:t>ru</w:t>
        </w:r>
        <w:r w:rsidRPr="00CB2D83">
          <w:rPr>
            <w:b/>
            <w:lang w:val="ru-RU"/>
          </w:rPr>
          <w:t>), с. Мамоны, 19 ноября 2020, Договоры на долевое строительство</w:t>
        </w:r>
      </w:hyperlink>
    </w:p>
    <w:p w:rsidR="00723BFE" w:rsidRPr="00CB2D83" w:rsidRDefault="00723BFE" w:rsidP="00D05F2D">
      <w:pPr>
        <w:pStyle w:val="ExportHyperlink"/>
        <w:spacing w:line="240" w:lineRule="auto"/>
        <w:jc w:val="right"/>
        <w:rPr>
          <w:b/>
          <w:lang w:val="ru-RU"/>
        </w:rPr>
      </w:pPr>
      <w:hyperlink r:id="rId110" w:history="1">
        <w:r w:rsidRPr="00CB2D83">
          <w:rPr>
            <w:b/>
            <w:lang w:val="ru-RU"/>
          </w:rPr>
          <w:t>БезФормата Иркутск (</w:t>
        </w:r>
        <w:r w:rsidRPr="00D05F2D">
          <w:rPr>
            <w:b/>
          </w:rPr>
          <w:t>irkutsk</w:t>
        </w:r>
        <w:r w:rsidRPr="00CB2D83">
          <w:rPr>
            <w:b/>
            <w:lang w:val="ru-RU"/>
          </w:rPr>
          <w:t>.</w:t>
        </w:r>
        <w:r w:rsidRPr="00D05F2D">
          <w:rPr>
            <w:b/>
          </w:rPr>
          <w:t>bezformata</w:t>
        </w:r>
        <w:r w:rsidRPr="00CB2D83">
          <w:rPr>
            <w:b/>
            <w:lang w:val="ru-RU"/>
          </w:rPr>
          <w:t>.</w:t>
        </w:r>
        <w:r w:rsidRPr="00D05F2D">
          <w:rPr>
            <w:b/>
          </w:rPr>
          <w:t>com</w:t>
        </w:r>
        <w:r w:rsidRPr="00CB2D83">
          <w:rPr>
            <w:b/>
            <w:lang w:val="ru-RU"/>
          </w:rPr>
          <w:t>), Иркутск, 19 ноября 2020, В ПРИАНГАРЬЕ ВЫРОСЛА ДОЛЯ ЗАРЕГИСТРИРОВАННЫХ ДДУ С ПРИМЕНЕНИЕМ СЧЕТОВ ЭСКРОУ</w:t>
        </w:r>
      </w:hyperlink>
    </w:p>
    <w:p w:rsidR="00723BFE" w:rsidRPr="00CB2D83" w:rsidRDefault="00723BFE" w:rsidP="00D05F2D">
      <w:pPr>
        <w:pStyle w:val="ExportHyperlink"/>
        <w:spacing w:line="240" w:lineRule="auto"/>
        <w:jc w:val="right"/>
        <w:rPr>
          <w:b/>
          <w:lang w:val="ru-RU"/>
        </w:rPr>
      </w:pPr>
      <w:hyperlink r:id="rId111" w:history="1">
        <w:r w:rsidRPr="00CB2D83">
          <w:rPr>
            <w:b/>
            <w:lang w:val="ru-RU"/>
          </w:rPr>
          <w:t>Администрация УКМО (</w:t>
        </w:r>
        <w:r w:rsidRPr="00D05F2D">
          <w:rPr>
            <w:b/>
          </w:rPr>
          <w:t>admin</w:t>
        </w:r>
        <w:r w:rsidRPr="00CB2D83">
          <w:rPr>
            <w:b/>
            <w:lang w:val="ru-RU"/>
          </w:rPr>
          <w:t>-</w:t>
        </w:r>
        <w:r w:rsidRPr="00D05F2D">
          <w:rPr>
            <w:b/>
          </w:rPr>
          <w:t>ukmo</w:t>
        </w:r>
        <w:r w:rsidRPr="00CB2D83">
          <w:rPr>
            <w:b/>
            <w:lang w:val="ru-RU"/>
          </w:rPr>
          <w:t>.</w:t>
        </w:r>
        <w:r w:rsidRPr="00D05F2D">
          <w:rPr>
            <w:b/>
          </w:rPr>
          <w:t>ru</w:t>
        </w:r>
        <w:r w:rsidRPr="00CB2D83">
          <w:rPr>
            <w:b/>
            <w:lang w:val="ru-RU"/>
          </w:rPr>
          <w:t>), Усть-Кут, 19 ноября 2020, В ПРИАНГАРЬЕ ВЫРОСЛА ДОЛЯ ЗАРЕГИСТРИРОВАННЫХ ДДУ С ПРИМЕНЕНИЕМ СЧЕТОВ ЭСКРОУ</w:t>
        </w:r>
      </w:hyperlink>
    </w:p>
    <w:p w:rsidR="00723BFE" w:rsidRPr="00CB2D83" w:rsidRDefault="00723BFE" w:rsidP="00D05F2D">
      <w:pPr>
        <w:pStyle w:val="ExportHyperlink"/>
        <w:spacing w:line="240" w:lineRule="auto"/>
        <w:jc w:val="right"/>
        <w:rPr>
          <w:b/>
          <w:lang w:val="ru-RU"/>
        </w:rPr>
      </w:pPr>
      <w:hyperlink r:id="rId112" w:history="1">
        <w:r w:rsidRPr="00CB2D83">
          <w:rPr>
            <w:b/>
            <w:lang w:val="ru-RU"/>
          </w:rPr>
          <w:t>Сибирское информационное агентство (</w:t>
        </w:r>
        <w:r w:rsidRPr="00D05F2D">
          <w:rPr>
            <w:b/>
          </w:rPr>
          <w:t>sia</w:t>
        </w:r>
        <w:r w:rsidRPr="00CB2D83">
          <w:rPr>
            <w:b/>
            <w:lang w:val="ru-RU"/>
          </w:rPr>
          <w:t>.</w:t>
        </w:r>
        <w:r w:rsidRPr="00D05F2D">
          <w:rPr>
            <w:b/>
          </w:rPr>
          <w:t>ru</w:t>
        </w:r>
        <w:r w:rsidRPr="00CB2D83">
          <w:rPr>
            <w:b/>
            <w:lang w:val="ru-RU"/>
          </w:rPr>
          <w:t>), Иркутск, 19 ноября 2020, В Приангарье растет доля сделок с новостройками с применением счетов эскроу</w:t>
        </w:r>
      </w:hyperlink>
    </w:p>
    <w:p w:rsidR="00723BFE" w:rsidRPr="00CB2D83" w:rsidRDefault="00723BFE" w:rsidP="00D05F2D">
      <w:pPr>
        <w:pStyle w:val="ExportHyperlink"/>
        <w:spacing w:line="240" w:lineRule="auto"/>
        <w:jc w:val="right"/>
        <w:rPr>
          <w:b/>
          <w:lang w:val="ru-RU"/>
        </w:rPr>
      </w:pPr>
      <w:hyperlink r:id="rId113" w:history="1">
        <w:r w:rsidRPr="00CB2D83">
          <w:rPr>
            <w:b/>
            <w:lang w:val="ru-RU"/>
          </w:rPr>
          <w:t>Администрация МО г. Бодайбо и района (</w:t>
        </w:r>
        <w:r w:rsidRPr="00D05F2D">
          <w:rPr>
            <w:b/>
          </w:rPr>
          <w:t>bodaybo</w:t>
        </w:r>
        <w:r w:rsidRPr="00CB2D83">
          <w:rPr>
            <w:b/>
            <w:lang w:val="ru-RU"/>
          </w:rPr>
          <w:t>38.</w:t>
        </w:r>
        <w:r w:rsidRPr="00D05F2D">
          <w:rPr>
            <w:b/>
          </w:rPr>
          <w:t>ru</w:t>
        </w:r>
        <w:r w:rsidRPr="00CB2D83">
          <w:rPr>
            <w:b/>
            <w:lang w:val="ru-RU"/>
          </w:rPr>
          <w:t>), Бодайбо, 19 ноября 2020, В ПРИАНГАРЬЕ ВЫРОСЛА ДОЛЯ ЗАРЕГИСТРИРОВАННЫХ ДДУ С ПРИМЕНЕНИЕМ СЧЕТОВ ЭСКРОУ</w:t>
        </w:r>
      </w:hyperlink>
    </w:p>
    <w:p w:rsidR="00723BFE" w:rsidRPr="00CB2D83" w:rsidRDefault="00723BFE" w:rsidP="00D05F2D">
      <w:pPr>
        <w:pStyle w:val="ExportHyperlink"/>
        <w:spacing w:line="240" w:lineRule="auto"/>
        <w:jc w:val="right"/>
        <w:rPr>
          <w:b/>
          <w:lang w:val="ru-RU"/>
        </w:rPr>
      </w:pPr>
      <w:hyperlink r:id="rId114" w:history="1">
        <w:r w:rsidRPr="00CB2D83">
          <w:rPr>
            <w:b/>
            <w:lang w:val="ru-RU"/>
          </w:rPr>
          <w:t>Официальный сайт администрации МО Аларский район (</w:t>
        </w:r>
        <w:r w:rsidRPr="00D05F2D">
          <w:rPr>
            <w:b/>
          </w:rPr>
          <w:t>alar</w:t>
        </w:r>
        <w:r w:rsidRPr="00CB2D83">
          <w:rPr>
            <w:b/>
            <w:lang w:val="ru-RU"/>
          </w:rPr>
          <w:t>.</w:t>
        </w:r>
        <w:r w:rsidRPr="00D05F2D">
          <w:rPr>
            <w:b/>
          </w:rPr>
          <w:t>irkobl</w:t>
        </w:r>
        <w:r w:rsidRPr="00CB2D83">
          <w:rPr>
            <w:b/>
            <w:lang w:val="ru-RU"/>
          </w:rPr>
          <w:t>.</w:t>
        </w:r>
        <w:r w:rsidRPr="00D05F2D">
          <w:rPr>
            <w:b/>
          </w:rPr>
          <w:t>ru</w:t>
        </w:r>
        <w:r w:rsidRPr="00CB2D83">
          <w:rPr>
            <w:b/>
            <w:lang w:val="ru-RU"/>
          </w:rPr>
          <w:t>), п. Кутулик, 19 ноября 2020, В ПРИАНГАРЬЕ ВЫРОСЛА ДОЛЯ ЗАРЕГИСТРИРОВАННЫХ ДДУ С ПРИМЕНЕНИЕМ СЧЕТОВ ЭСКРОУ</w:t>
        </w:r>
      </w:hyperlink>
    </w:p>
    <w:p w:rsidR="00723BFE" w:rsidRPr="00CB2D83" w:rsidRDefault="00723BFE" w:rsidP="00D05F2D">
      <w:pPr>
        <w:pStyle w:val="ExportHyperlink"/>
        <w:spacing w:line="240" w:lineRule="auto"/>
        <w:jc w:val="right"/>
        <w:rPr>
          <w:lang w:val="ru-RU"/>
        </w:rPr>
      </w:pPr>
      <w:hyperlink r:id="rId115" w:history="1">
        <w:r w:rsidRPr="00D05F2D">
          <w:rPr>
            <w:b/>
          </w:rPr>
          <w:t>Realty</w:t>
        </w:r>
        <w:r w:rsidRPr="00CB2D83">
          <w:rPr>
            <w:b/>
            <w:lang w:val="ru-RU"/>
          </w:rPr>
          <w:t>.</w:t>
        </w:r>
        <w:r w:rsidRPr="00D05F2D">
          <w:rPr>
            <w:b/>
          </w:rPr>
          <w:t>irk</w:t>
        </w:r>
        <w:r w:rsidRPr="00CB2D83">
          <w:rPr>
            <w:b/>
            <w:lang w:val="ru-RU"/>
          </w:rPr>
          <w:t>.</w:t>
        </w:r>
        <w:r w:rsidRPr="00D05F2D">
          <w:rPr>
            <w:b/>
          </w:rPr>
          <w:t>ru</w:t>
        </w:r>
        <w:r w:rsidRPr="00CB2D83">
          <w:rPr>
            <w:b/>
            <w:lang w:val="ru-RU"/>
          </w:rPr>
          <w:t>, Иркутск, 19 ноября 2020, В Приангарье растет доля сделок с новостройками с применением счетов эскроу</w:t>
        </w:r>
      </w:hyperlink>
    </w:p>
    <w:p w:rsidR="00723BFE" w:rsidRPr="00723BFE" w:rsidRDefault="00723BFE" w:rsidP="00723BFE">
      <w:pPr>
        <w:rPr>
          <w:lang w:val="ru-RU"/>
        </w:rPr>
      </w:pPr>
    </w:p>
    <w:p w:rsidR="00723BFE" w:rsidRDefault="00723BFE" w:rsidP="00723BFE">
      <w:pPr>
        <w:pStyle w:val="affff2"/>
        <w:spacing w:before="120"/>
      </w:pPr>
      <w:bookmarkStart w:id="133" w:name="_Toc56793016"/>
      <w:r>
        <w:t>Газета Маяк (ilishmayak.rbsmi.ru), с. Верхнеяркеево, 19 ноября 2020</w:t>
      </w:r>
      <w:bookmarkEnd w:id="133"/>
    </w:p>
    <w:p w:rsidR="00723BFE" w:rsidRPr="00723BFE" w:rsidRDefault="00723BFE" w:rsidP="00723BFE">
      <w:pPr>
        <w:pStyle w:val="afffc"/>
        <w:rPr>
          <w:lang w:val="ru-RU"/>
        </w:rPr>
      </w:pPr>
      <w:bookmarkStart w:id="134" w:name="txt_3190066_1565737586"/>
      <w:bookmarkStart w:id="135" w:name="_Toc56793017"/>
      <w:r w:rsidRPr="00723BFE">
        <w:rPr>
          <w:lang w:val="ru-RU"/>
        </w:rPr>
        <w:t>Путин поручил упростить предоставление девелоперам проектного финансирования</w:t>
      </w:r>
      <w:bookmarkEnd w:id="134"/>
      <w:bookmarkEnd w:id="135"/>
    </w:p>
    <w:p w:rsidR="00723BFE" w:rsidRPr="00723BFE" w:rsidRDefault="00723BFE" w:rsidP="00723BFE">
      <w:pPr>
        <w:pStyle w:val="affff1"/>
        <w:jc w:val="left"/>
        <w:rPr>
          <w:lang w:val="ru-RU"/>
        </w:rPr>
      </w:pPr>
      <w:r w:rsidRPr="00723BFE">
        <w:rPr>
          <w:lang w:val="ru-RU"/>
        </w:rPr>
        <w:t>Автор: Кашапов Тимур</w:t>
      </w:r>
    </w:p>
    <w:p w:rsidR="00723BFE" w:rsidRPr="00723BFE" w:rsidRDefault="00723BFE" w:rsidP="00723BFE">
      <w:pPr>
        <w:pStyle w:val="NormalExport"/>
        <w:rPr>
          <w:lang w:val="ru-RU"/>
        </w:rPr>
      </w:pPr>
      <w:r w:rsidRPr="00723BFE">
        <w:rPr>
          <w:shd w:val="clear" w:color="auto" w:fill="FFFFFF"/>
          <w:lang w:val="ru-RU"/>
        </w:rPr>
        <w:t xml:space="preserve">МОСКВА, 26 октября. /ТАСС/. Президент России Владимир Путин поручил правительству сократить сроки и упростить предоставление </w:t>
      </w:r>
      <w:r w:rsidRPr="00723BFE">
        <w:rPr>
          <w:shd w:val="clear" w:color="auto" w:fill="C0C0C0"/>
          <w:lang w:val="ru-RU"/>
        </w:rPr>
        <w:t>застройщикам проектного финансирования</w:t>
      </w:r>
      <w:r w:rsidRPr="00723BFE">
        <w:rPr>
          <w:shd w:val="clear" w:color="auto" w:fill="FFFFFF"/>
          <w:lang w:val="ru-RU"/>
        </w:rPr>
        <w:t xml:space="preserve"> на </w:t>
      </w:r>
      <w:r w:rsidRPr="00723BFE">
        <w:rPr>
          <w:shd w:val="clear" w:color="auto" w:fill="C0C0C0"/>
          <w:lang w:val="ru-RU"/>
        </w:rPr>
        <w:t>строительство</w:t>
      </w:r>
      <w:r w:rsidRPr="00723BFE">
        <w:rPr>
          <w:shd w:val="clear" w:color="auto" w:fill="FFFFFF"/>
          <w:lang w:val="ru-RU"/>
        </w:rPr>
        <w:t xml:space="preserve"> жилья, сообщается на сайте Кремля.</w:t>
      </w:r>
    </w:p>
    <w:p w:rsidR="00723BFE" w:rsidRPr="00723BFE" w:rsidRDefault="00723BFE" w:rsidP="00723BFE">
      <w:pPr>
        <w:pStyle w:val="NormalExport"/>
        <w:rPr>
          <w:lang w:val="ru-RU"/>
        </w:rPr>
      </w:pPr>
      <w:r w:rsidRPr="00723BFE">
        <w:rPr>
          <w:shd w:val="clear" w:color="auto" w:fill="FFFFFF"/>
          <w:lang w:val="ru-RU"/>
        </w:rPr>
        <w:lastRenderedPageBreak/>
        <w:t xml:space="preserve"> "Совместно с Банком России принять меры, направленные на сокращение сроков предоставления </w:t>
      </w:r>
      <w:r w:rsidRPr="00723BFE">
        <w:rPr>
          <w:shd w:val="clear" w:color="auto" w:fill="C0C0C0"/>
          <w:lang w:val="ru-RU"/>
        </w:rPr>
        <w:t>застройщикам проектного финансирования</w:t>
      </w:r>
      <w:r w:rsidRPr="00723BFE">
        <w:rPr>
          <w:shd w:val="clear" w:color="auto" w:fill="FFFFFF"/>
          <w:lang w:val="ru-RU"/>
        </w:rPr>
        <w:t xml:space="preserve">, упрощение порядка его предоставления, а также на обеспечение такого финансирования в объемах, необходимых для достижения целевых показателей, предусмотренных национальным проектом "Жилье и городская среда", - говорится в перечне поручений по итогам расширенного заседания президиума Госсовета, состоявшегося 28 сентября. </w:t>
      </w:r>
    </w:p>
    <w:p w:rsidR="00723BFE" w:rsidRPr="00723BFE" w:rsidRDefault="00723BFE" w:rsidP="00723BFE">
      <w:pPr>
        <w:pStyle w:val="NormalExport"/>
        <w:rPr>
          <w:lang w:val="ru-RU"/>
        </w:rPr>
      </w:pPr>
      <w:r w:rsidRPr="00723BFE">
        <w:rPr>
          <w:shd w:val="clear" w:color="auto" w:fill="FFFFFF"/>
          <w:lang w:val="ru-RU"/>
        </w:rPr>
        <w:t>Доклад правительству по этому поручению необходимо представить до 1 февраля 2021 года.</w:t>
      </w:r>
    </w:p>
    <w:p w:rsidR="00723BFE" w:rsidRPr="00723BFE" w:rsidRDefault="00723BFE" w:rsidP="00723BFE">
      <w:pPr>
        <w:pStyle w:val="NormalExport"/>
        <w:rPr>
          <w:lang w:val="ru-RU"/>
        </w:rPr>
      </w:pPr>
      <w:r w:rsidRPr="00723BFE">
        <w:rPr>
          <w:shd w:val="clear" w:color="auto" w:fill="FFFFFF"/>
          <w:lang w:val="ru-RU"/>
        </w:rPr>
        <w:t xml:space="preserve">С 1 июля 2019 года российские </w:t>
      </w:r>
      <w:r w:rsidRPr="00723BFE">
        <w:rPr>
          <w:shd w:val="clear" w:color="auto" w:fill="C0C0C0"/>
          <w:lang w:val="ru-RU"/>
        </w:rPr>
        <w:t>застройщики</w:t>
      </w:r>
      <w:r w:rsidRPr="00723BFE">
        <w:rPr>
          <w:shd w:val="clear" w:color="auto" w:fill="FFFFFF"/>
          <w:lang w:val="ru-RU"/>
        </w:rPr>
        <w:t xml:space="preserve"> лишились возможности привлекать деньги дольщиков напрямую. Средства граждан, вложенные в приобретение жилья, хранятся на банковских </w:t>
      </w:r>
      <w:r w:rsidRPr="00723BFE">
        <w:rPr>
          <w:shd w:val="clear" w:color="auto" w:fill="C0C0C0"/>
          <w:lang w:val="ru-RU"/>
        </w:rPr>
        <w:t>счетах эскроу, строительство</w:t>
      </w:r>
      <w:r w:rsidRPr="00723BFE">
        <w:rPr>
          <w:shd w:val="clear" w:color="auto" w:fill="FFFFFF"/>
          <w:lang w:val="ru-RU"/>
        </w:rPr>
        <w:t xml:space="preserve"> при этом ведется за </w:t>
      </w:r>
      <w:r w:rsidRPr="00723BFE">
        <w:rPr>
          <w:shd w:val="clear" w:color="auto" w:fill="C0C0C0"/>
          <w:lang w:val="ru-RU"/>
        </w:rPr>
        <w:t>счет</w:t>
      </w:r>
      <w:r w:rsidRPr="00723BFE">
        <w:rPr>
          <w:shd w:val="clear" w:color="auto" w:fill="FFFFFF"/>
          <w:lang w:val="ru-RU"/>
        </w:rPr>
        <w:t xml:space="preserve"> банковских кредитов.</w:t>
      </w:r>
    </w:p>
    <w:p w:rsidR="00723BFE" w:rsidRPr="00723BFE" w:rsidRDefault="00723BFE" w:rsidP="00723BFE">
      <w:pPr>
        <w:pStyle w:val="NormalExport"/>
        <w:rPr>
          <w:lang w:val="ru-RU"/>
        </w:rPr>
      </w:pPr>
      <w:r w:rsidRPr="00723BFE">
        <w:rPr>
          <w:shd w:val="clear" w:color="auto" w:fill="FFFFFF"/>
          <w:lang w:val="ru-RU"/>
        </w:rPr>
        <w:t>Регистрация недвижимости</w:t>
      </w:r>
    </w:p>
    <w:p w:rsidR="00723BFE" w:rsidRPr="00723BFE" w:rsidRDefault="00723BFE" w:rsidP="00723BFE">
      <w:pPr>
        <w:pStyle w:val="NormalExport"/>
        <w:rPr>
          <w:lang w:val="ru-RU"/>
        </w:rPr>
      </w:pPr>
      <w:r w:rsidRPr="00723BFE">
        <w:rPr>
          <w:shd w:val="clear" w:color="auto" w:fill="FFFFFF"/>
          <w:lang w:val="ru-RU"/>
        </w:rPr>
        <w:t xml:space="preserve">Кроме того, глава государства поручил кабмину разработать предложения по совершенствованию государственного кадастрового учета и государственной регистрации прав на недвижимость. Предложения должны предусматривать наделение органов государственной власти и органов местного самоуправления полномочиями по снятию с кадастрового учета объектов недвижимости и объектов, не являющихся объектами капитального </w:t>
      </w:r>
      <w:r w:rsidRPr="00723BFE">
        <w:rPr>
          <w:shd w:val="clear" w:color="auto" w:fill="C0C0C0"/>
          <w:lang w:val="ru-RU"/>
        </w:rPr>
        <w:t>строительства</w:t>
      </w:r>
      <w:r w:rsidRPr="00723BFE">
        <w:rPr>
          <w:shd w:val="clear" w:color="auto" w:fill="FFFFFF"/>
          <w:lang w:val="ru-RU"/>
        </w:rPr>
        <w:t>, на основании заявлений указанных органов, а также упрощение процедуры регистрации сделок, заключенных ими.</w:t>
      </w:r>
    </w:p>
    <w:p w:rsidR="00723BFE" w:rsidRPr="00723BFE" w:rsidRDefault="00723BFE" w:rsidP="00723BFE">
      <w:pPr>
        <w:pStyle w:val="NormalExport"/>
        <w:rPr>
          <w:lang w:val="ru-RU"/>
        </w:rPr>
      </w:pPr>
      <w:r w:rsidRPr="00723BFE">
        <w:rPr>
          <w:shd w:val="clear" w:color="auto" w:fill="FFFFFF"/>
          <w:lang w:val="ru-RU"/>
        </w:rPr>
        <w:t>Также должен быть установлен запрет на повторный запрос регистратором дополнительных документов после получения от заявителя документов, ранее запрошенных при приостановлении регистрационных действий.</w:t>
      </w:r>
    </w:p>
    <w:p w:rsidR="00723BFE" w:rsidRPr="00723BFE" w:rsidRDefault="00723BFE" w:rsidP="00723BFE">
      <w:pPr>
        <w:pStyle w:val="NormalExport"/>
        <w:rPr>
          <w:lang w:val="ru-RU"/>
        </w:rPr>
      </w:pPr>
      <w:r w:rsidRPr="00723BFE">
        <w:rPr>
          <w:shd w:val="clear" w:color="auto" w:fill="FFFFFF"/>
          <w:lang w:val="ru-RU"/>
        </w:rPr>
        <w:t>Предложения о внесении соответствующих изменений в законодательство должны быть представлены до 31 декабря 2021 года.</w:t>
      </w:r>
    </w:p>
    <w:p w:rsidR="00723BFE" w:rsidRPr="00723BFE" w:rsidRDefault="00723BFE" w:rsidP="00723BFE">
      <w:pPr>
        <w:pStyle w:val="NormalExport"/>
        <w:rPr>
          <w:lang w:val="ru-RU"/>
        </w:rPr>
      </w:pPr>
      <w:r w:rsidRPr="00723BFE">
        <w:rPr>
          <w:shd w:val="clear" w:color="auto" w:fill="FFFFFF"/>
          <w:lang w:val="ru-RU"/>
        </w:rPr>
        <w:t xml:space="preserve">Как следует из списка поручений, правительство также должно обеспечить проведение регулярной оценки эффективности работы высших должностных лиц регионов по достижению целевых показателей, которые предусматривают к 2030 году улучшение жилищных условий не менее 5 млн семей ежегодно и увеличение объема жилищного </w:t>
      </w:r>
      <w:r w:rsidRPr="00723BFE">
        <w:rPr>
          <w:shd w:val="clear" w:color="auto" w:fill="C0C0C0"/>
          <w:lang w:val="ru-RU"/>
        </w:rPr>
        <w:t>строительства</w:t>
      </w:r>
      <w:r w:rsidRPr="00723BFE">
        <w:rPr>
          <w:shd w:val="clear" w:color="auto" w:fill="FFFFFF"/>
          <w:lang w:val="ru-RU"/>
        </w:rPr>
        <w:t xml:space="preserve"> до 120 млн кв. метров в год. При проведении такой оценки необходимо учитывать объемы ввода в эксплуатацию объектов социальной, транспортной и инженерной инфраструктуры, а также иной нежилой недвижимости.</w:t>
      </w:r>
    </w:p>
    <w:p w:rsidR="00723BFE" w:rsidRPr="00723BFE" w:rsidRDefault="00723BFE" w:rsidP="00723BFE">
      <w:pPr>
        <w:pStyle w:val="NormalExport"/>
        <w:rPr>
          <w:lang w:val="ru-RU"/>
        </w:rPr>
      </w:pPr>
      <w:r w:rsidRPr="00723BFE">
        <w:rPr>
          <w:shd w:val="clear" w:color="auto" w:fill="FFFFFF"/>
          <w:lang w:val="ru-RU"/>
        </w:rPr>
        <w:t>Кабмин должен представить доклад до 1 апреля 2021 года и далее - один раз в полгода.</w:t>
      </w:r>
    </w:p>
    <w:p w:rsidR="00723BFE" w:rsidRPr="00723BFE" w:rsidRDefault="00723BFE" w:rsidP="00723BFE">
      <w:pPr>
        <w:pStyle w:val="NormalExport"/>
        <w:rPr>
          <w:lang w:val="ru-RU"/>
        </w:rPr>
      </w:pPr>
      <w:r w:rsidRPr="00723BFE">
        <w:rPr>
          <w:shd w:val="clear" w:color="auto" w:fill="FFFFFF"/>
          <w:lang w:val="ru-RU"/>
        </w:rPr>
        <w:t>Борьба с недостроями</w:t>
      </w:r>
    </w:p>
    <w:p w:rsidR="00723BFE" w:rsidRPr="00723BFE" w:rsidRDefault="00723BFE" w:rsidP="00723BFE">
      <w:pPr>
        <w:pStyle w:val="NormalExport"/>
        <w:rPr>
          <w:lang w:val="ru-RU"/>
        </w:rPr>
      </w:pPr>
      <w:r w:rsidRPr="00723BFE">
        <w:rPr>
          <w:shd w:val="clear" w:color="auto" w:fill="FFFFFF"/>
          <w:lang w:val="ru-RU"/>
        </w:rPr>
        <w:t xml:space="preserve">Вместе с этим Путин поручил определить, в каких случаях достройка объектов незавершенного </w:t>
      </w:r>
      <w:r w:rsidRPr="00723BFE">
        <w:rPr>
          <w:shd w:val="clear" w:color="auto" w:fill="C0C0C0"/>
          <w:lang w:val="ru-RU"/>
        </w:rPr>
        <w:t>строительства</w:t>
      </w:r>
      <w:r w:rsidRPr="00723BFE">
        <w:rPr>
          <w:shd w:val="clear" w:color="auto" w:fill="FFFFFF"/>
          <w:lang w:val="ru-RU"/>
        </w:rPr>
        <w:t xml:space="preserve"> допускается на основании требований, действовавших на дату выдачи разрешения на их возведение, а также установить порядок продления такого разрешения и передачи новому </w:t>
      </w:r>
      <w:r w:rsidRPr="00723BFE">
        <w:rPr>
          <w:shd w:val="clear" w:color="auto" w:fill="C0C0C0"/>
          <w:lang w:val="ru-RU"/>
        </w:rPr>
        <w:t>застройщику</w:t>
      </w:r>
      <w:r w:rsidRPr="00723BFE">
        <w:rPr>
          <w:shd w:val="clear" w:color="auto" w:fill="FFFFFF"/>
          <w:lang w:val="ru-RU"/>
        </w:rPr>
        <w:t xml:space="preserve"> документации, в соответствии с которой осуществлялось </w:t>
      </w:r>
      <w:r w:rsidRPr="00723BFE">
        <w:rPr>
          <w:shd w:val="clear" w:color="auto" w:fill="C0C0C0"/>
          <w:lang w:val="ru-RU"/>
        </w:rPr>
        <w:t>строительство</w:t>
      </w:r>
      <w:r w:rsidRPr="00723BFE">
        <w:rPr>
          <w:shd w:val="clear" w:color="auto" w:fill="FFFFFF"/>
          <w:lang w:val="ru-RU"/>
        </w:rPr>
        <w:t>.</w:t>
      </w:r>
    </w:p>
    <w:p w:rsidR="00723BFE" w:rsidRPr="00723BFE" w:rsidRDefault="00723BFE" w:rsidP="00723BFE">
      <w:pPr>
        <w:pStyle w:val="NormalExport"/>
        <w:rPr>
          <w:lang w:val="ru-RU"/>
        </w:rPr>
      </w:pPr>
      <w:r w:rsidRPr="00723BFE">
        <w:rPr>
          <w:shd w:val="clear" w:color="auto" w:fill="FFFFFF"/>
          <w:lang w:val="ru-RU"/>
        </w:rPr>
        <w:t xml:space="preserve">При этом поручено установить порядок списания расходов на проектирование и </w:t>
      </w:r>
      <w:r w:rsidRPr="00723BFE">
        <w:rPr>
          <w:shd w:val="clear" w:color="auto" w:fill="C0C0C0"/>
          <w:lang w:val="ru-RU"/>
        </w:rPr>
        <w:t>строительство</w:t>
      </w:r>
      <w:r w:rsidRPr="00723BFE">
        <w:rPr>
          <w:shd w:val="clear" w:color="auto" w:fill="FFFFFF"/>
          <w:lang w:val="ru-RU"/>
        </w:rPr>
        <w:t xml:space="preserve">, произведенных государственными или муниципальными заказчиками, в том числе за </w:t>
      </w:r>
      <w:r w:rsidRPr="00723BFE">
        <w:rPr>
          <w:shd w:val="clear" w:color="auto" w:fill="C0C0C0"/>
          <w:lang w:val="ru-RU"/>
        </w:rPr>
        <w:t>счет</w:t>
      </w:r>
      <w:r w:rsidRPr="00723BFE">
        <w:rPr>
          <w:shd w:val="clear" w:color="auto" w:fill="FFFFFF"/>
          <w:lang w:val="ru-RU"/>
        </w:rPr>
        <w:t xml:space="preserve"> средств бюджетов бюджетной системы Российской Федерации, если принято решение о завершения недостроя.</w:t>
      </w:r>
    </w:p>
    <w:p w:rsidR="00723BFE" w:rsidRPr="00723BFE" w:rsidRDefault="00723BFE" w:rsidP="00723BFE">
      <w:pPr>
        <w:pStyle w:val="NormalExport"/>
        <w:rPr>
          <w:lang w:val="ru-RU"/>
        </w:rPr>
      </w:pPr>
      <w:r w:rsidRPr="00723BFE">
        <w:rPr>
          <w:shd w:val="clear" w:color="auto" w:fill="FFFFFF"/>
          <w:lang w:val="ru-RU"/>
        </w:rPr>
        <w:t>Доклад необходимо представить до 15 мая 2021 года.</w:t>
      </w:r>
    </w:p>
    <w:p w:rsidR="00723BFE" w:rsidRPr="00723BFE" w:rsidRDefault="00723BFE" w:rsidP="00723BFE">
      <w:pPr>
        <w:pStyle w:val="NormalExport"/>
        <w:rPr>
          <w:lang w:val="ru-RU"/>
        </w:rPr>
      </w:pPr>
      <w:r w:rsidRPr="00723BFE">
        <w:rPr>
          <w:shd w:val="clear" w:color="auto" w:fill="FFFFFF"/>
          <w:lang w:val="ru-RU"/>
        </w:rPr>
        <w:t xml:space="preserve">По данным </w:t>
      </w:r>
      <w:r w:rsidRPr="00723BFE">
        <w:rPr>
          <w:shd w:val="clear" w:color="auto" w:fill="C0C0C0"/>
          <w:lang w:val="ru-RU"/>
        </w:rPr>
        <w:t>Счетной</w:t>
      </w:r>
      <w:r w:rsidRPr="00723BFE">
        <w:rPr>
          <w:shd w:val="clear" w:color="auto" w:fill="FFFFFF"/>
          <w:lang w:val="ru-RU"/>
        </w:rPr>
        <w:t xml:space="preserve"> палаты, в России насчитывается около 63 тыс. объектов незавершенного </w:t>
      </w:r>
      <w:r w:rsidRPr="00723BFE">
        <w:rPr>
          <w:shd w:val="clear" w:color="auto" w:fill="C0C0C0"/>
          <w:lang w:val="ru-RU"/>
        </w:rPr>
        <w:t>строительства</w:t>
      </w:r>
      <w:r w:rsidRPr="00723BFE">
        <w:rPr>
          <w:shd w:val="clear" w:color="auto" w:fill="FFFFFF"/>
          <w:lang w:val="ru-RU"/>
        </w:rPr>
        <w:t xml:space="preserve">, финансирование которых велось за </w:t>
      </w:r>
      <w:r w:rsidRPr="00723BFE">
        <w:rPr>
          <w:shd w:val="clear" w:color="auto" w:fill="C0C0C0"/>
          <w:lang w:val="ru-RU"/>
        </w:rPr>
        <w:t>счет</w:t>
      </w:r>
      <w:r w:rsidRPr="00723BFE">
        <w:rPr>
          <w:shd w:val="clear" w:color="auto" w:fill="FFFFFF"/>
          <w:lang w:val="ru-RU"/>
        </w:rPr>
        <w:t xml:space="preserve"> бюджетных средств, среди них объекты здравоохранения, образования, ЖКХ и другие. Общий объем затрат, по данным </w:t>
      </w:r>
      <w:r w:rsidRPr="00723BFE">
        <w:rPr>
          <w:shd w:val="clear" w:color="auto" w:fill="C0C0C0"/>
          <w:lang w:val="ru-RU"/>
        </w:rPr>
        <w:t>Счетной</w:t>
      </w:r>
      <w:r w:rsidRPr="00723BFE">
        <w:rPr>
          <w:shd w:val="clear" w:color="auto" w:fill="FFFFFF"/>
          <w:lang w:val="ru-RU"/>
        </w:rPr>
        <w:t xml:space="preserve"> палаты, составляет 5,3 трлн рублей.</w:t>
      </w:r>
    </w:p>
    <w:p w:rsidR="00723BFE" w:rsidRPr="00CB2D83" w:rsidRDefault="00723BFE" w:rsidP="00D05F2D">
      <w:pPr>
        <w:pStyle w:val="ExportHyperlink"/>
        <w:spacing w:line="240" w:lineRule="auto"/>
        <w:jc w:val="right"/>
        <w:rPr>
          <w:b/>
          <w:lang w:val="ru-RU"/>
        </w:rPr>
      </w:pPr>
      <w:hyperlink r:id="rId116" w:history="1">
        <w:r w:rsidRPr="00D05F2D">
          <w:rPr>
            <w:b/>
          </w:rPr>
          <w:t>https</w:t>
        </w:r>
        <w:r w:rsidRPr="00CB2D83">
          <w:rPr>
            <w:b/>
            <w:lang w:val="ru-RU"/>
          </w:rPr>
          <w:t>://</w:t>
        </w:r>
        <w:r w:rsidRPr="00D05F2D">
          <w:rPr>
            <w:b/>
          </w:rPr>
          <w:t>ilishmayak</w:t>
        </w:r>
        <w:r w:rsidRPr="00CB2D83">
          <w:rPr>
            <w:b/>
            <w:lang w:val="ru-RU"/>
          </w:rPr>
          <w:t>.</w:t>
        </w:r>
        <w:r w:rsidRPr="00D05F2D">
          <w:rPr>
            <w:b/>
          </w:rPr>
          <w:t>rbsmi</w:t>
        </w:r>
        <w:r w:rsidRPr="00CB2D83">
          <w:rPr>
            <w:b/>
            <w:lang w:val="ru-RU"/>
          </w:rPr>
          <w:t>.</w:t>
        </w:r>
        <w:r w:rsidRPr="00D05F2D">
          <w:rPr>
            <w:b/>
          </w:rPr>
          <w:t>ru</w:t>
        </w:r>
        <w:r w:rsidRPr="00CB2D83">
          <w:rPr>
            <w:b/>
            <w:lang w:val="ru-RU"/>
          </w:rPr>
          <w:t>/</w:t>
        </w:r>
        <w:r w:rsidRPr="00D05F2D">
          <w:rPr>
            <w:b/>
          </w:rPr>
          <w:t>news</w:t>
        </w:r>
        <w:r w:rsidRPr="00CB2D83">
          <w:rPr>
            <w:b/>
            <w:lang w:val="ru-RU"/>
          </w:rPr>
          <w:t>/</w:t>
        </w:r>
        <w:r w:rsidRPr="00D05F2D">
          <w:rPr>
            <w:b/>
          </w:rPr>
          <w:t>Putin</w:t>
        </w:r>
        <w:r w:rsidRPr="00CB2D83">
          <w:rPr>
            <w:b/>
            <w:lang w:val="ru-RU"/>
          </w:rPr>
          <w:t>-</w:t>
        </w:r>
        <w:r w:rsidRPr="00D05F2D">
          <w:rPr>
            <w:b/>
          </w:rPr>
          <w:t>poruchil</w:t>
        </w:r>
        <w:r w:rsidRPr="00CB2D83">
          <w:rPr>
            <w:b/>
            <w:lang w:val="ru-RU"/>
          </w:rPr>
          <w:t>-</w:t>
        </w:r>
        <w:r w:rsidRPr="00D05F2D">
          <w:rPr>
            <w:b/>
          </w:rPr>
          <w:t>uprostit</w:t>
        </w:r>
        <w:r w:rsidRPr="00CB2D83">
          <w:rPr>
            <w:b/>
            <w:lang w:val="ru-RU"/>
          </w:rPr>
          <w:t>-</w:t>
        </w:r>
        <w:r w:rsidRPr="00D05F2D">
          <w:rPr>
            <w:b/>
          </w:rPr>
          <w:t>predostavlenie</w:t>
        </w:r>
        <w:r w:rsidRPr="00CB2D83">
          <w:rPr>
            <w:b/>
            <w:lang w:val="ru-RU"/>
          </w:rPr>
          <w:t>-</w:t>
        </w:r>
        <w:r w:rsidRPr="00D05F2D">
          <w:rPr>
            <w:b/>
          </w:rPr>
          <w:t>developeram</w:t>
        </w:r>
        <w:r w:rsidRPr="00CB2D83">
          <w:rPr>
            <w:b/>
            <w:lang w:val="ru-RU"/>
          </w:rPr>
          <w:t>-</w:t>
        </w:r>
        <w:r w:rsidRPr="00D05F2D">
          <w:rPr>
            <w:b/>
          </w:rPr>
          <w:t>proektnogo</w:t>
        </w:r>
        <w:r w:rsidRPr="00CB2D83">
          <w:rPr>
            <w:b/>
            <w:lang w:val="ru-RU"/>
          </w:rPr>
          <w:t>-</w:t>
        </w:r>
        <w:r w:rsidRPr="00D05F2D">
          <w:rPr>
            <w:b/>
          </w:rPr>
          <w:t>finansirovaniya</w:t>
        </w:r>
        <w:r w:rsidRPr="00CB2D83">
          <w:rPr>
            <w:b/>
            <w:lang w:val="ru-RU"/>
          </w:rPr>
          <w:t>-551325/</w:t>
        </w:r>
      </w:hyperlink>
    </w:p>
    <w:p w:rsidR="00723BFE" w:rsidRPr="00CB2D83" w:rsidRDefault="00723BFE" w:rsidP="00723BFE">
      <w:pPr>
        <w:rPr>
          <w:lang w:val="ru-RU"/>
        </w:rPr>
      </w:pPr>
    </w:p>
    <w:p w:rsidR="00723BFE" w:rsidRDefault="00723BFE" w:rsidP="00723BFE">
      <w:pPr>
        <w:pStyle w:val="affff2"/>
        <w:spacing w:before="120"/>
      </w:pPr>
      <w:bookmarkStart w:id="136" w:name="_Toc56793018"/>
      <w:r>
        <w:t>Новосибирский городской сайт (ngs.ru), Новосибирск, 19 ноября 2020</w:t>
      </w:r>
      <w:bookmarkEnd w:id="136"/>
    </w:p>
    <w:p w:rsidR="00723BFE" w:rsidRPr="00723BFE" w:rsidRDefault="00723BFE" w:rsidP="00723BFE">
      <w:pPr>
        <w:pStyle w:val="afffc"/>
        <w:rPr>
          <w:lang w:val="ru-RU"/>
        </w:rPr>
      </w:pPr>
      <w:bookmarkStart w:id="137" w:name="txt_3190066_1565525166"/>
      <w:bookmarkStart w:id="138" w:name="_Toc56793019"/>
      <w:r w:rsidRPr="00723BFE">
        <w:rPr>
          <w:lang w:val="ru-RU"/>
        </w:rPr>
        <w:t>"Цена уже просто абсурдная": пока государство субсидирует ипотеку, застройщики взвинтили цены на квартиры</w:t>
      </w:r>
      <w:bookmarkEnd w:id="137"/>
      <w:bookmarkEnd w:id="138"/>
    </w:p>
    <w:p w:rsidR="00723BFE" w:rsidRPr="00723BFE" w:rsidRDefault="00723BFE" w:rsidP="00723BFE">
      <w:pPr>
        <w:pStyle w:val="affff1"/>
        <w:jc w:val="left"/>
        <w:rPr>
          <w:lang w:val="ru-RU"/>
        </w:rPr>
      </w:pPr>
      <w:r w:rsidRPr="00723BFE">
        <w:rPr>
          <w:lang w:val="ru-RU"/>
        </w:rPr>
        <w:t>Автор: Пичугина Лиза</w:t>
      </w:r>
    </w:p>
    <w:p w:rsidR="00723BFE" w:rsidRPr="00723BFE" w:rsidRDefault="00723BFE" w:rsidP="00723BFE">
      <w:pPr>
        <w:pStyle w:val="NormalExport"/>
        <w:rPr>
          <w:lang w:val="ru-RU"/>
        </w:rPr>
      </w:pPr>
      <w:r w:rsidRPr="00723BFE">
        <w:rPr>
          <w:shd w:val="clear" w:color="auto" w:fill="FFFFFF"/>
          <w:lang w:val="ru-RU"/>
        </w:rPr>
        <w:t xml:space="preserve">Строящиеся квартиры оказываются дороже уже построенных с ремонтом - разница доходит до 10% </w:t>
      </w:r>
    </w:p>
    <w:p w:rsidR="00723BFE" w:rsidRPr="00723BFE" w:rsidRDefault="00723BFE" w:rsidP="00723BFE">
      <w:pPr>
        <w:pStyle w:val="NormalExport"/>
        <w:rPr>
          <w:lang w:val="ru-RU"/>
        </w:rPr>
      </w:pPr>
      <w:r w:rsidRPr="00723BFE">
        <w:rPr>
          <w:shd w:val="clear" w:color="auto" w:fill="FFFFFF"/>
          <w:lang w:val="ru-RU"/>
        </w:rPr>
        <w:t xml:space="preserve">В Новосибирске регистрируют ажиотажный спрос на первичном рынке недвижимости </w:t>
      </w:r>
    </w:p>
    <w:p w:rsidR="00723BFE" w:rsidRPr="00723BFE" w:rsidRDefault="00723BFE" w:rsidP="00723BFE">
      <w:pPr>
        <w:pStyle w:val="NormalExport"/>
        <w:rPr>
          <w:lang w:val="ru-RU"/>
        </w:rPr>
      </w:pPr>
      <w:r w:rsidRPr="00723BFE">
        <w:rPr>
          <w:shd w:val="clear" w:color="auto" w:fill="FFFFFF"/>
          <w:lang w:val="ru-RU"/>
        </w:rPr>
        <w:lastRenderedPageBreak/>
        <w:t xml:space="preserve">Новостройки переоценены - так считают новосибирские эксперты по недвижимости. Цены и спрос на новое жилье в этом году растут, как флюс, и его невозможно не заметить. Некоторые участники рынка отмечают, что сегодня дешевле купить квартиру не старше 10 лет у метро, чем аналогичную по площади, но строящуюся - на окраине. Почему так произошло и сколько продлится, разбиралась Лиза Пичугина. </w:t>
      </w:r>
    </w:p>
    <w:p w:rsidR="00723BFE" w:rsidRPr="00723BFE" w:rsidRDefault="00723BFE" w:rsidP="00723BFE">
      <w:pPr>
        <w:pStyle w:val="NormalExport"/>
        <w:rPr>
          <w:lang w:val="ru-RU"/>
        </w:rPr>
      </w:pPr>
      <w:r w:rsidRPr="00723BFE">
        <w:rPr>
          <w:shd w:val="clear" w:color="auto" w:fill="FFFFFF"/>
          <w:lang w:val="ru-RU"/>
        </w:rPr>
        <w:t xml:space="preserve">Цену диктуют со строительного крана </w:t>
      </w:r>
    </w:p>
    <w:p w:rsidR="00723BFE" w:rsidRPr="00723BFE" w:rsidRDefault="00723BFE" w:rsidP="00723BFE">
      <w:pPr>
        <w:pStyle w:val="NormalExport"/>
        <w:rPr>
          <w:lang w:val="ru-RU"/>
        </w:rPr>
      </w:pPr>
      <w:r w:rsidRPr="00723BFE">
        <w:rPr>
          <w:shd w:val="clear" w:color="auto" w:fill="FFFFFF"/>
          <w:lang w:val="ru-RU"/>
        </w:rPr>
        <w:t>Проблема доступности жилья - из тех, о которой очень любят говорить власти. Один из президентских указов - обеспечить планомерный рост ввода жилья, чтобы всем хватило. В Новосибирске этот показатель должен составлять не меньше 2 млн кв. м новых квартир в год. Но поскольку экономика в России, а вместе с ней и покупательная способность россиян, стабильностью не отличается, кризис за кризисом в отрасль вливают немалые деньги: сперва денежными субсидиями покупателям квартир в новостройках, сейчас - льготной ипотекой.</w:t>
      </w:r>
    </w:p>
    <w:p w:rsidR="00723BFE" w:rsidRPr="00723BFE" w:rsidRDefault="00723BFE" w:rsidP="00723BFE">
      <w:pPr>
        <w:pStyle w:val="NormalExport"/>
        <w:rPr>
          <w:lang w:val="ru-RU"/>
        </w:rPr>
      </w:pPr>
      <w:r w:rsidRPr="00723BFE">
        <w:rPr>
          <w:shd w:val="clear" w:color="auto" w:fill="FFFFFF"/>
          <w:lang w:val="ru-RU"/>
        </w:rPr>
        <w:t xml:space="preserve">ВИДЕОРЕКЛАМА Ролик просмотрен </w:t>
      </w:r>
    </w:p>
    <w:p w:rsidR="00723BFE" w:rsidRPr="00723BFE" w:rsidRDefault="00723BFE" w:rsidP="00723BFE">
      <w:pPr>
        <w:pStyle w:val="NormalExport"/>
        <w:rPr>
          <w:lang w:val="ru-RU"/>
        </w:rPr>
      </w:pPr>
      <w:r w:rsidRPr="00723BFE">
        <w:rPr>
          <w:shd w:val="clear" w:color="auto" w:fill="FFFFFF"/>
          <w:lang w:val="ru-RU"/>
        </w:rPr>
        <w:t xml:space="preserve">В этом году на новостройки просто ажиотажный спрос, отмечают эксперты. В Росреестре подсчитали, что число зарегистрированных договоров участия в долевом </w:t>
      </w:r>
      <w:r w:rsidRPr="00723BFE">
        <w:rPr>
          <w:shd w:val="clear" w:color="auto" w:fill="C0C0C0"/>
          <w:lang w:val="ru-RU"/>
        </w:rPr>
        <w:t>строительстве</w:t>
      </w:r>
      <w:r w:rsidRPr="00723BFE">
        <w:rPr>
          <w:shd w:val="clear" w:color="auto" w:fill="FFFFFF"/>
          <w:lang w:val="ru-RU"/>
        </w:rPr>
        <w:t xml:space="preserve"> превысило показатели всех прошлых лет. </w:t>
      </w:r>
    </w:p>
    <w:p w:rsidR="00723BFE" w:rsidRPr="00723BFE" w:rsidRDefault="00723BFE" w:rsidP="00723BFE">
      <w:pPr>
        <w:pStyle w:val="NormalExport"/>
        <w:rPr>
          <w:lang w:val="ru-RU"/>
        </w:rPr>
      </w:pPr>
      <w:r w:rsidRPr="00723BFE">
        <w:rPr>
          <w:shd w:val="clear" w:color="auto" w:fill="FFFFFF"/>
          <w:lang w:val="ru-RU"/>
        </w:rPr>
        <w:t xml:space="preserve"> - В октябре 2020 года Управлением Росреестра по Новосибирской области зарегистрировано более 4,2 тысячи договоров участия в долевом </w:t>
      </w:r>
      <w:r w:rsidRPr="00723BFE">
        <w:rPr>
          <w:shd w:val="clear" w:color="auto" w:fill="C0C0C0"/>
          <w:lang w:val="ru-RU"/>
        </w:rPr>
        <w:t>строительстве</w:t>
      </w:r>
      <w:r w:rsidRPr="00723BFE">
        <w:rPr>
          <w:shd w:val="clear" w:color="auto" w:fill="FFFFFF"/>
          <w:lang w:val="ru-RU"/>
        </w:rPr>
        <w:t>, это на 41% выше показателя прошлого месяца (около 3 тысяч) и в 2 раза больше аналогичного периода 2019 года (около 2 тысяч), - заметили специалисты ведомства.</w:t>
      </w:r>
    </w:p>
    <w:p w:rsidR="00723BFE" w:rsidRPr="00723BFE" w:rsidRDefault="00723BFE" w:rsidP="00723BFE">
      <w:pPr>
        <w:pStyle w:val="NormalExport"/>
        <w:rPr>
          <w:lang w:val="ru-RU"/>
        </w:rPr>
      </w:pPr>
      <w:r w:rsidRPr="00723BFE">
        <w:rPr>
          <w:shd w:val="clear" w:color="auto" w:fill="FFFFFF"/>
          <w:lang w:val="ru-RU"/>
        </w:rPr>
        <w:t xml:space="preserve">Ажиотажный спрос в свою очередь привел к росту цен. Если на вторичном рынке благодаря снижению ставок по ипотеке новосибирцы выкупили большую часть дешевых вариантов, и цены выросли в среднем только на 3%, то на рынке новостроек - на 11%, подсчитала директор компании </w:t>
      </w:r>
      <w:r>
        <w:rPr>
          <w:shd w:val="clear" w:color="auto" w:fill="FFFFFF"/>
        </w:rPr>
        <w:t>RID</w:t>
      </w:r>
      <w:r w:rsidRPr="00723BFE">
        <w:rPr>
          <w:shd w:val="clear" w:color="auto" w:fill="FFFFFF"/>
          <w:lang w:val="ru-RU"/>
        </w:rPr>
        <w:t xml:space="preserve"> </w:t>
      </w:r>
      <w:r>
        <w:rPr>
          <w:shd w:val="clear" w:color="auto" w:fill="FFFFFF"/>
        </w:rPr>
        <w:t>Analytics</w:t>
      </w:r>
      <w:r w:rsidRPr="00723BFE">
        <w:rPr>
          <w:shd w:val="clear" w:color="auto" w:fill="FFFFFF"/>
          <w:lang w:val="ru-RU"/>
        </w:rPr>
        <w:t xml:space="preserve"> Елена Ермолаева. Готовое жилье в среднем по городу так оказывается дешевле, чем еще строящееся.</w:t>
      </w:r>
    </w:p>
    <w:p w:rsidR="00723BFE" w:rsidRPr="00723BFE" w:rsidRDefault="00723BFE" w:rsidP="00723BFE">
      <w:pPr>
        <w:pStyle w:val="NormalExport"/>
        <w:rPr>
          <w:lang w:val="ru-RU"/>
        </w:rPr>
      </w:pPr>
      <w:r w:rsidRPr="00723BFE">
        <w:rPr>
          <w:shd w:val="clear" w:color="auto" w:fill="FFFFFF"/>
          <w:lang w:val="ru-RU"/>
        </w:rPr>
        <w:t xml:space="preserve"> - У такой разницы в росте есть две основные причины: на первичном рынке ценообразование определяют строительные компании, число которых невелико (в отличие от числа продавцов на вторичном рынке, которых тысячи). А также вся ситуация по переходу на </w:t>
      </w:r>
      <w:r w:rsidRPr="00723BFE">
        <w:rPr>
          <w:shd w:val="clear" w:color="auto" w:fill="C0C0C0"/>
          <w:lang w:val="ru-RU"/>
        </w:rPr>
        <w:t>эскроу-счета</w:t>
      </w:r>
      <w:r w:rsidRPr="00723BFE">
        <w:rPr>
          <w:shd w:val="clear" w:color="auto" w:fill="FFFFFF"/>
          <w:lang w:val="ru-RU"/>
        </w:rPr>
        <w:t xml:space="preserve">, в результате которой растет себестоимость </w:t>
      </w:r>
      <w:r w:rsidRPr="00723BFE">
        <w:rPr>
          <w:shd w:val="clear" w:color="auto" w:fill="C0C0C0"/>
          <w:lang w:val="ru-RU"/>
        </w:rPr>
        <w:t>строительства</w:t>
      </w:r>
      <w:r w:rsidRPr="00723BFE">
        <w:rPr>
          <w:shd w:val="clear" w:color="auto" w:fill="FFFFFF"/>
          <w:lang w:val="ru-RU"/>
        </w:rPr>
        <w:t>, а число проектов в будущем может сократиться (как и число строительных компаний), - пояснила Елена Ермолаева.</w:t>
      </w:r>
    </w:p>
    <w:p w:rsidR="00723BFE" w:rsidRPr="00723BFE" w:rsidRDefault="00723BFE" w:rsidP="00723BFE">
      <w:pPr>
        <w:pStyle w:val="NormalExport"/>
        <w:rPr>
          <w:lang w:val="ru-RU"/>
        </w:rPr>
      </w:pPr>
      <w:r w:rsidRPr="00723BFE">
        <w:rPr>
          <w:shd w:val="clear" w:color="auto" w:fill="FFFFFF"/>
          <w:lang w:val="ru-RU"/>
        </w:rPr>
        <w:t>В октябре средняя цена на готовое жилье в Новосибирске составила 72,3 тысячи рублей за кв. м. Новостройки при этом стоили в среднем по городу 79,2 тысячи рублей за квадрат. По наблюдениям управляющего компанией "Выставка новостроек" Григория Якобсона, цены на строящееся жилье варьируются от 45 тысяч за кв. м до 258 тысяч рублей, и в востребованных районах стоимость новостроек уже зачастую переваливает за 100 тысяч рублей за квадрат.</w:t>
      </w:r>
    </w:p>
    <w:p w:rsidR="00723BFE" w:rsidRPr="00723BFE" w:rsidRDefault="00723BFE" w:rsidP="00723BFE">
      <w:pPr>
        <w:pStyle w:val="NormalExport"/>
        <w:rPr>
          <w:lang w:val="ru-RU"/>
        </w:rPr>
      </w:pPr>
      <w:r w:rsidRPr="00723BFE">
        <w:rPr>
          <w:shd w:val="clear" w:color="auto" w:fill="FFFFFF"/>
          <w:lang w:val="ru-RU"/>
        </w:rPr>
        <w:t xml:space="preserve"> - Этот перелом произошел в мае, тогда скакнул потребительский спрос, и сегодня есть определенная гонка. Я знаю, например, что ГК "Строитель" распродала 180 квартир за полтора часа, имея при этом ценник в районе 100 тысяч за квадрат. Объективной причины я, правда, найти не могу, - говорит Григорий Якобсон. - Есть ощущение, что это из-за того, что люди никуда не поехали: плановые мероприятия по отдыху, турпутевки и все остальное были заменены на первоначальный взнос. Остальное добирали ипотекой, потому что ипотечных сделок и было очень много, а стало еще больше. Человек понимает, что у него освободились какие-то деньги, и пытается их как-то правильно, технично освоить.</w:t>
      </w:r>
    </w:p>
    <w:p w:rsidR="00723BFE" w:rsidRPr="00723BFE" w:rsidRDefault="00723BFE" w:rsidP="00723BFE">
      <w:pPr>
        <w:pStyle w:val="NormalExport"/>
        <w:rPr>
          <w:lang w:val="ru-RU"/>
        </w:rPr>
      </w:pPr>
      <w:r w:rsidRPr="00723BFE">
        <w:rPr>
          <w:shd w:val="clear" w:color="auto" w:fill="FFFFFF"/>
          <w:lang w:val="ru-RU"/>
        </w:rPr>
        <w:t xml:space="preserve">ВИДЕОРЕКЛАМА Ролик просмотрен </w:t>
      </w:r>
    </w:p>
    <w:p w:rsidR="00723BFE" w:rsidRPr="00723BFE" w:rsidRDefault="00723BFE" w:rsidP="00723BFE">
      <w:pPr>
        <w:pStyle w:val="NormalExport"/>
        <w:rPr>
          <w:lang w:val="ru-RU"/>
        </w:rPr>
      </w:pPr>
      <w:r w:rsidRPr="00723BFE">
        <w:rPr>
          <w:shd w:val="clear" w:color="auto" w:fill="FFFFFF"/>
          <w:lang w:val="ru-RU"/>
        </w:rPr>
        <w:t xml:space="preserve">Хватают не думая </w:t>
      </w:r>
    </w:p>
    <w:p w:rsidR="00723BFE" w:rsidRPr="00723BFE" w:rsidRDefault="00723BFE" w:rsidP="00723BFE">
      <w:pPr>
        <w:pStyle w:val="NormalExport"/>
        <w:rPr>
          <w:lang w:val="ru-RU"/>
        </w:rPr>
      </w:pPr>
      <w:r w:rsidRPr="00723BFE">
        <w:rPr>
          <w:shd w:val="clear" w:color="auto" w:fill="FFFFFF"/>
          <w:lang w:val="ru-RU"/>
        </w:rPr>
        <w:t xml:space="preserve">Ажиотаж, по мнению управляющего "Выставкой новостроек", создается, помимо дешевой ипотеки, маркетинговым напором </w:t>
      </w:r>
      <w:r w:rsidRPr="00723BFE">
        <w:rPr>
          <w:shd w:val="clear" w:color="auto" w:fill="C0C0C0"/>
          <w:lang w:val="ru-RU"/>
        </w:rPr>
        <w:t>застройщиков</w:t>
      </w:r>
      <w:r w:rsidRPr="00723BFE">
        <w:rPr>
          <w:shd w:val="clear" w:color="auto" w:fill="FFFFFF"/>
          <w:lang w:val="ru-RU"/>
        </w:rPr>
        <w:t xml:space="preserve">. Все чаще, заметил Григорий Якобсон, покупатели жилья в новостройках перестают обращать внимание на стоимость квадрата и того, из чего она складывается, и оценивают цену покупки целиком и связывают это с эмоциями, некими ожиданиями от будущей жизни. Но затем разочаровываются и продают новую квартиру иногда дешевле, чем </w:t>
      </w:r>
      <w:r w:rsidRPr="00723BFE">
        <w:rPr>
          <w:shd w:val="clear" w:color="auto" w:fill="C0C0C0"/>
          <w:lang w:val="ru-RU"/>
        </w:rPr>
        <w:t>застройщик</w:t>
      </w:r>
      <w:r w:rsidRPr="00723BFE">
        <w:rPr>
          <w:shd w:val="clear" w:color="auto" w:fill="FFFFFF"/>
          <w:lang w:val="ru-RU"/>
        </w:rPr>
        <w:t xml:space="preserve"> продает строящуюся в соседнем доме.</w:t>
      </w:r>
    </w:p>
    <w:p w:rsidR="00723BFE" w:rsidRPr="00723BFE" w:rsidRDefault="00723BFE" w:rsidP="00723BFE">
      <w:pPr>
        <w:pStyle w:val="NormalExport"/>
        <w:rPr>
          <w:lang w:val="ru-RU"/>
        </w:rPr>
      </w:pPr>
      <w:r w:rsidRPr="00723BFE">
        <w:rPr>
          <w:shd w:val="clear" w:color="auto" w:fill="FFFFFF"/>
          <w:lang w:val="ru-RU"/>
        </w:rPr>
        <w:t xml:space="preserve"> - 5-6% людей продают квартиры после ввода дома в эксплуатацию не потому, что они для этого их и покупали, а потому, что покупка была не до конца продуманной. И для них становится сюрпризом, что на минимальный ремонт еще надо по 10 тысяч на кв. м, - рассказывает Григорий Якобсон. - Человек тратится, думает: "Я себе сейчас отгрохаю хоромы", потом приходит в магазин и видит, что керамогранит, о котором он мечтал, стоит не 2, а 10 тысяч за квадрат.</w:t>
      </w:r>
    </w:p>
    <w:p w:rsidR="00723BFE" w:rsidRPr="00723BFE" w:rsidRDefault="00723BFE" w:rsidP="00723BFE">
      <w:pPr>
        <w:pStyle w:val="NormalExport"/>
        <w:rPr>
          <w:lang w:val="ru-RU"/>
        </w:rPr>
      </w:pPr>
      <w:r w:rsidRPr="00723BFE">
        <w:rPr>
          <w:shd w:val="clear" w:color="auto" w:fill="FFFFFF"/>
          <w:lang w:val="ru-RU"/>
        </w:rPr>
        <w:lastRenderedPageBreak/>
        <w:t>Но иногда даже квартира в относительно новом доме с ремонтом стоит дешевле, чем только строящаяся - и это парадокс, вызванный в первую очередь слишком дешевой ипотекой на новостройки, говорит Елена Ермолаева.</w:t>
      </w:r>
    </w:p>
    <w:p w:rsidR="00723BFE" w:rsidRPr="00723BFE" w:rsidRDefault="00723BFE" w:rsidP="00723BFE">
      <w:pPr>
        <w:pStyle w:val="NormalExport"/>
        <w:rPr>
          <w:lang w:val="ru-RU"/>
        </w:rPr>
      </w:pPr>
      <w:r w:rsidRPr="00723BFE">
        <w:rPr>
          <w:shd w:val="clear" w:color="auto" w:fill="FFFFFF"/>
          <w:lang w:val="ru-RU"/>
        </w:rPr>
        <w:t>Директор АН "Квадротека" Владимир Голованов считает, что это все же явление не слишком распространенное. Но с тем, что на рынке образовался ценовой "флюс", он согласился.</w:t>
      </w:r>
    </w:p>
    <w:p w:rsidR="00723BFE" w:rsidRPr="00723BFE" w:rsidRDefault="00723BFE" w:rsidP="00723BFE">
      <w:pPr>
        <w:pStyle w:val="NormalExport"/>
        <w:rPr>
          <w:lang w:val="ru-RU"/>
        </w:rPr>
      </w:pPr>
      <w:r w:rsidRPr="00723BFE">
        <w:rPr>
          <w:shd w:val="clear" w:color="auto" w:fill="FFFFFF"/>
          <w:lang w:val="ru-RU"/>
        </w:rPr>
        <w:t xml:space="preserve"> - Новостройки правда перегреты. Сначала люди чесали репу и смотрели на ставку в 6,5%, а потом спохватились, что программа почти заканчивается, и понеслось - есть такой момент инерции, - говорит Владимир Голованов. - С рынка ушли дешевые варианты, и купить, например, за 2 миллиона нечего, а еще вчера было можно. Возник такой ажиотажный пузырь: народ вообще не думает, хватает, что осталось - вдруг завтра и этого не будет. Это временное помутнение, люди сейчас не очень думают. Это поведение толпы, когда трезвый расчет не работает. Хватают все, за любые деньги.</w:t>
      </w:r>
    </w:p>
    <w:p w:rsidR="00723BFE" w:rsidRPr="00723BFE" w:rsidRDefault="00723BFE" w:rsidP="00723BFE">
      <w:pPr>
        <w:pStyle w:val="NormalExport"/>
        <w:rPr>
          <w:lang w:val="ru-RU"/>
        </w:rPr>
      </w:pPr>
      <w:r w:rsidRPr="00723BFE">
        <w:rPr>
          <w:shd w:val="clear" w:color="auto" w:fill="FFFFFF"/>
          <w:lang w:val="ru-RU"/>
        </w:rPr>
        <w:t>Поделать что-то с этим, считает Григорий Якобсон, нельзя - только пережить.</w:t>
      </w:r>
    </w:p>
    <w:p w:rsidR="00723BFE" w:rsidRPr="00723BFE" w:rsidRDefault="00723BFE" w:rsidP="00723BFE">
      <w:pPr>
        <w:pStyle w:val="NormalExport"/>
        <w:rPr>
          <w:lang w:val="ru-RU"/>
        </w:rPr>
      </w:pPr>
      <w:r w:rsidRPr="00723BFE">
        <w:rPr>
          <w:shd w:val="clear" w:color="auto" w:fill="FFFFFF"/>
          <w:lang w:val="ru-RU"/>
        </w:rPr>
        <w:t xml:space="preserve"> - </w:t>
      </w:r>
      <w:r w:rsidRPr="00723BFE">
        <w:rPr>
          <w:shd w:val="clear" w:color="auto" w:fill="C0C0C0"/>
          <w:lang w:val="ru-RU"/>
        </w:rPr>
        <w:t>Застройщик</w:t>
      </w:r>
      <w:r w:rsidRPr="00723BFE">
        <w:rPr>
          <w:shd w:val="clear" w:color="auto" w:fill="FFFFFF"/>
          <w:lang w:val="ru-RU"/>
        </w:rPr>
        <w:t xml:space="preserve"> готовит оферту, мы ее принимаем такой, какая она есть, и повлиять на нее не можем. Если потребитель хочет взять - он будет брать. Но мое личное мнение: цена уже просто абсурдная, - говорит он.</w:t>
      </w:r>
    </w:p>
    <w:p w:rsidR="00723BFE" w:rsidRPr="00723BFE" w:rsidRDefault="00723BFE" w:rsidP="00723BFE">
      <w:pPr>
        <w:pStyle w:val="NormalExport"/>
        <w:rPr>
          <w:lang w:val="ru-RU"/>
        </w:rPr>
      </w:pPr>
      <w:r w:rsidRPr="00723BFE">
        <w:rPr>
          <w:shd w:val="clear" w:color="auto" w:fill="FFFFFF"/>
          <w:lang w:val="ru-RU"/>
        </w:rPr>
        <w:t xml:space="preserve">Впереди только похмелье </w:t>
      </w:r>
    </w:p>
    <w:p w:rsidR="00723BFE" w:rsidRPr="00723BFE" w:rsidRDefault="00723BFE" w:rsidP="00723BFE">
      <w:pPr>
        <w:pStyle w:val="NormalExport"/>
        <w:rPr>
          <w:lang w:val="ru-RU"/>
        </w:rPr>
      </w:pPr>
      <w:r w:rsidRPr="00723BFE">
        <w:rPr>
          <w:shd w:val="clear" w:color="auto" w:fill="FFFFFF"/>
          <w:lang w:val="ru-RU"/>
        </w:rPr>
        <w:t>Эксперты считают, что падение после того ажиотажа, который можно наблюдать сегодня на рынке новостроек, может оказаться глубоким и болезненным. И, что самое главное, довольно скорым.</w:t>
      </w:r>
    </w:p>
    <w:p w:rsidR="00723BFE" w:rsidRPr="00723BFE" w:rsidRDefault="00723BFE" w:rsidP="00723BFE">
      <w:pPr>
        <w:pStyle w:val="NormalExport"/>
        <w:rPr>
          <w:lang w:val="ru-RU"/>
        </w:rPr>
      </w:pPr>
      <w:r w:rsidRPr="00723BFE">
        <w:rPr>
          <w:shd w:val="clear" w:color="auto" w:fill="FFFFFF"/>
          <w:lang w:val="ru-RU"/>
        </w:rPr>
        <w:t xml:space="preserve"> - В следующем году, думаю, рынок будет стабилизироваться. Мы видим скачок в момент роста курса доллара, мы видим историю, связанную с пандемией, когда человек ощутил количество квадратов и текущую свою ситуацию и захотел улучшить качество жизни на случай повторения пандемии. Больше факторов нет, - полагает Григорий Якобсон. - Это снежный ком, который просто увеличивается в размерах. Но наступит весна, и все растает.</w:t>
      </w:r>
    </w:p>
    <w:p w:rsidR="00723BFE" w:rsidRPr="00723BFE" w:rsidRDefault="00723BFE" w:rsidP="00723BFE">
      <w:pPr>
        <w:pStyle w:val="NormalExport"/>
        <w:rPr>
          <w:lang w:val="ru-RU"/>
        </w:rPr>
      </w:pPr>
      <w:r w:rsidRPr="00723BFE">
        <w:rPr>
          <w:shd w:val="clear" w:color="auto" w:fill="FFFFFF"/>
          <w:lang w:val="ru-RU"/>
        </w:rPr>
        <w:t>По мнению Владимира Голованова, стихнуть ажиотаж может и того раньше - к концу года:</w:t>
      </w:r>
    </w:p>
    <w:p w:rsidR="00723BFE" w:rsidRPr="00723BFE" w:rsidRDefault="00723BFE" w:rsidP="00723BFE">
      <w:pPr>
        <w:pStyle w:val="NormalExport"/>
        <w:rPr>
          <w:lang w:val="ru-RU"/>
        </w:rPr>
      </w:pPr>
      <w:r w:rsidRPr="00723BFE">
        <w:rPr>
          <w:shd w:val="clear" w:color="auto" w:fill="FFFFFF"/>
          <w:lang w:val="ru-RU"/>
        </w:rPr>
        <w:t xml:space="preserve"> - Обычно ажиотаж длится несколько месяцев: количество паникеров ограничено, количество денег ограничено. В казне пока денег много - программу продлили, но предложения недорогие тоже ограничены.</w:t>
      </w:r>
    </w:p>
    <w:p w:rsidR="00723BFE" w:rsidRPr="00723BFE" w:rsidRDefault="00723BFE" w:rsidP="00723BFE">
      <w:pPr>
        <w:pStyle w:val="NormalExport"/>
        <w:rPr>
          <w:lang w:val="ru-RU"/>
        </w:rPr>
      </w:pPr>
      <w:r w:rsidRPr="00723BFE">
        <w:rPr>
          <w:shd w:val="clear" w:color="auto" w:fill="FFFFFF"/>
          <w:lang w:val="ru-RU"/>
        </w:rPr>
        <w:t>Елена Ермолаева считает, что "похмелье" может оказаться болезненным не только для рынка, но и для людей.</w:t>
      </w:r>
    </w:p>
    <w:p w:rsidR="00723BFE" w:rsidRPr="00723BFE" w:rsidRDefault="00723BFE" w:rsidP="00723BFE">
      <w:pPr>
        <w:pStyle w:val="NormalExport"/>
        <w:rPr>
          <w:lang w:val="ru-RU"/>
        </w:rPr>
      </w:pPr>
      <w:r w:rsidRPr="00723BFE">
        <w:rPr>
          <w:shd w:val="clear" w:color="auto" w:fill="FFFFFF"/>
          <w:lang w:val="ru-RU"/>
        </w:rPr>
        <w:t xml:space="preserve"> - Сейчас опасная ситуация, когда нарастает негатив в экономике, но людей, по сути, подталкивают к покупкам с помощью дешевой ипотеки. Есть риск того, что вырастет число ипотечных дефолтов: покупатели, поддавшись этому ажиотажу, могут не рассчитать свои силы, - предупреждает руководитель </w:t>
      </w:r>
      <w:r>
        <w:rPr>
          <w:shd w:val="clear" w:color="auto" w:fill="FFFFFF"/>
        </w:rPr>
        <w:t>RID</w:t>
      </w:r>
      <w:r w:rsidRPr="00723BFE">
        <w:rPr>
          <w:shd w:val="clear" w:color="auto" w:fill="FFFFFF"/>
          <w:lang w:val="ru-RU"/>
        </w:rPr>
        <w:t xml:space="preserve"> </w:t>
      </w:r>
      <w:r>
        <w:rPr>
          <w:shd w:val="clear" w:color="auto" w:fill="FFFFFF"/>
        </w:rPr>
        <w:t>Analytics</w:t>
      </w:r>
      <w:r w:rsidRPr="00723BFE">
        <w:rPr>
          <w:shd w:val="clear" w:color="auto" w:fill="FFFFFF"/>
          <w:lang w:val="ru-RU"/>
        </w:rPr>
        <w:t>.</w:t>
      </w:r>
    </w:p>
    <w:p w:rsidR="00723BFE" w:rsidRPr="00723BFE" w:rsidRDefault="00723BFE" w:rsidP="00723BFE">
      <w:pPr>
        <w:pStyle w:val="NormalExport"/>
        <w:rPr>
          <w:lang w:val="ru-RU"/>
        </w:rPr>
      </w:pPr>
      <w:r w:rsidRPr="00723BFE">
        <w:rPr>
          <w:shd w:val="clear" w:color="auto" w:fill="FFFFFF"/>
          <w:lang w:val="ru-RU"/>
        </w:rPr>
        <w:t>О росте цен на новостройки эксперты предупреждали еще в начале года, так что можно сказать, что прогнозы сбылись.</w:t>
      </w:r>
    </w:p>
    <w:p w:rsidR="00723BFE" w:rsidRPr="00723BFE" w:rsidRDefault="00723BFE" w:rsidP="00723BFE">
      <w:pPr>
        <w:pStyle w:val="NormalExport"/>
        <w:rPr>
          <w:lang w:val="ru-RU"/>
        </w:rPr>
      </w:pPr>
      <w:r w:rsidRPr="00723BFE">
        <w:rPr>
          <w:shd w:val="clear" w:color="auto" w:fill="FFFFFF"/>
          <w:lang w:val="ru-RU"/>
        </w:rPr>
        <w:t xml:space="preserve">О небывалом спросе на жилье, в том числе загородное, НГС уже писал - именно ажиотаж стал маркером лета 2020 года. </w:t>
      </w:r>
    </w:p>
    <w:p w:rsidR="00723BFE" w:rsidRPr="00723BFE" w:rsidRDefault="00723BFE" w:rsidP="00723BFE">
      <w:pPr>
        <w:pStyle w:val="NormalExport"/>
        <w:rPr>
          <w:lang w:val="ru-RU"/>
        </w:rPr>
      </w:pPr>
      <w:r w:rsidRPr="00723BFE">
        <w:rPr>
          <w:shd w:val="clear" w:color="auto" w:fill="FFFFFF"/>
          <w:lang w:val="ru-RU"/>
        </w:rPr>
        <w:t xml:space="preserve">Цены на жилье сегодня диктуют </w:t>
      </w:r>
      <w:r w:rsidRPr="00723BFE">
        <w:rPr>
          <w:shd w:val="clear" w:color="auto" w:fill="C0C0C0"/>
          <w:lang w:val="ru-RU"/>
        </w:rPr>
        <w:t>застройщики</w:t>
      </w:r>
      <w:r w:rsidRPr="00723BFE">
        <w:rPr>
          <w:shd w:val="clear" w:color="auto" w:fill="FFFFFF"/>
          <w:lang w:val="ru-RU"/>
        </w:rPr>
        <w:t>, и рынку ничего не остается, кроме как принять предлагаемое</w:t>
      </w:r>
    </w:p>
    <w:p w:rsidR="00723BFE" w:rsidRPr="00CB2D83" w:rsidRDefault="00723BFE" w:rsidP="00CB2D83">
      <w:pPr>
        <w:pStyle w:val="ExportHyperlink"/>
        <w:spacing w:line="240" w:lineRule="auto"/>
        <w:jc w:val="right"/>
        <w:rPr>
          <w:b/>
          <w:lang w:val="ru-RU"/>
        </w:rPr>
      </w:pPr>
      <w:hyperlink r:id="rId117" w:history="1">
        <w:r w:rsidRPr="00CB2D83">
          <w:rPr>
            <w:b/>
          </w:rPr>
          <w:t>https</w:t>
        </w:r>
        <w:r w:rsidRPr="00CB2D83">
          <w:rPr>
            <w:b/>
            <w:lang w:val="ru-RU"/>
          </w:rPr>
          <w:t>://</w:t>
        </w:r>
        <w:r w:rsidRPr="00CB2D83">
          <w:rPr>
            <w:b/>
          </w:rPr>
          <w:t>news</w:t>
        </w:r>
        <w:r w:rsidRPr="00CB2D83">
          <w:rPr>
            <w:b/>
            <w:lang w:val="ru-RU"/>
          </w:rPr>
          <w:t>.</w:t>
        </w:r>
        <w:r w:rsidRPr="00CB2D83">
          <w:rPr>
            <w:b/>
          </w:rPr>
          <w:t>ngs</w:t>
        </w:r>
        <w:r w:rsidRPr="00CB2D83">
          <w:rPr>
            <w:b/>
            <w:lang w:val="ru-RU"/>
          </w:rPr>
          <w:t>.</w:t>
        </w:r>
        <w:r w:rsidRPr="00CB2D83">
          <w:rPr>
            <w:b/>
          </w:rPr>
          <w:t>ru</w:t>
        </w:r>
        <w:r w:rsidRPr="00CB2D83">
          <w:rPr>
            <w:b/>
            <w:lang w:val="ru-RU"/>
          </w:rPr>
          <w:t>/</w:t>
        </w:r>
        <w:r w:rsidRPr="00CB2D83">
          <w:rPr>
            <w:b/>
          </w:rPr>
          <w:t>articles</w:t>
        </w:r>
        <w:r w:rsidRPr="00CB2D83">
          <w:rPr>
            <w:b/>
            <w:lang w:val="ru-RU"/>
          </w:rPr>
          <w:t>/69554163/</w:t>
        </w:r>
      </w:hyperlink>
    </w:p>
    <w:p w:rsidR="00723BFE" w:rsidRPr="00CB2D83" w:rsidRDefault="00CB2D83" w:rsidP="00CB2D83">
      <w:pPr>
        <w:pStyle w:val="ExportHyperlink"/>
        <w:spacing w:line="240" w:lineRule="auto"/>
        <w:jc w:val="right"/>
        <w:rPr>
          <w:b/>
          <w:lang w:val="ru-RU"/>
        </w:rPr>
      </w:pPr>
      <w:bookmarkStart w:id="139" w:name="rep_list_3190066_1565525166"/>
      <w:r w:rsidRPr="00CB2D83">
        <w:rPr>
          <w:b/>
          <w:lang w:val="ru-RU"/>
        </w:rPr>
        <w:t>Похожие сообщения</w:t>
      </w:r>
      <w:r w:rsidR="00723BFE" w:rsidRPr="00CB2D83">
        <w:rPr>
          <w:b/>
          <w:lang w:val="ru-RU"/>
        </w:rPr>
        <w:t>:</w:t>
      </w:r>
      <w:bookmarkEnd w:id="139"/>
    </w:p>
    <w:p w:rsidR="00723BFE" w:rsidRPr="00CB2D83" w:rsidRDefault="00723BFE" w:rsidP="00CB2D83">
      <w:pPr>
        <w:pStyle w:val="ExportHyperlink"/>
        <w:spacing w:line="240" w:lineRule="auto"/>
        <w:jc w:val="right"/>
        <w:rPr>
          <w:b/>
          <w:lang w:val="ru-RU"/>
        </w:rPr>
      </w:pPr>
      <w:hyperlink r:id="rId118" w:history="1">
        <w:r w:rsidRPr="00CB2D83">
          <w:rPr>
            <w:b/>
          </w:rPr>
          <w:t>Seldon</w:t>
        </w:r>
        <w:r w:rsidRPr="00CB2D83">
          <w:rPr>
            <w:b/>
            <w:lang w:val="ru-RU"/>
          </w:rPr>
          <w:t>.</w:t>
        </w:r>
        <w:r w:rsidRPr="00CB2D83">
          <w:rPr>
            <w:b/>
          </w:rPr>
          <w:t>News</w:t>
        </w:r>
        <w:r w:rsidRPr="00CB2D83">
          <w:rPr>
            <w:b/>
            <w:lang w:val="ru-RU"/>
          </w:rPr>
          <w:t xml:space="preserve"> (</w:t>
        </w:r>
        <w:r w:rsidRPr="00CB2D83">
          <w:rPr>
            <w:b/>
          </w:rPr>
          <w:t>news</w:t>
        </w:r>
        <w:r w:rsidRPr="00CB2D83">
          <w:rPr>
            <w:b/>
            <w:lang w:val="ru-RU"/>
          </w:rPr>
          <w:t>.</w:t>
        </w:r>
        <w:r w:rsidRPr="00CB2D83">
          <w:rPr>
            <w:b/>
          </w:rPr>
          <w:t>myseldon</w:t>
        </w:r>
        <w:r w:rsidRPr="00CB2D83">
          <w:rPr>
            <w:b/>
            <w:lang w:val="ru-RU"/>
          </w:rPr>
          <w:t>.</w:t>
        </w:r>
        <w:r w:rsidRPr="00CB2D83">
          <w:rPr>
            <w:b/>
          </w:rPr>
          <w:t>com</w:t>
        </w:r>
        <w:r w:rsidRPr="00CB2D83">
          <w:rPr>
            <w:b/>
            <w:lang w:val="ru-RU"/>
          </w:rPr>
          <w:t>), Москва, 19 ноября 2020, "Цена уже просто абсурдная": пользуясь ажиотажем на дешевую ипотеку, застройщики взвинтили цены на квартиры</w:t>
        </w:r>
      </w:hyperlink>
    </w:p>
    <w:p w:rsidR="00723BFE" w:rsidRPr="00CB2D83" w:rsidRDefault="00723BFE" w:rsidP="00CB2D83">
      <w:pPr>
        <w:pStyle w:val="ExportHyperlink"/>
        <w:spacing w:line="240" w:lineRule="auto"/>
        <w:jc w:val="right"/>
        <w:rPr>
          <w:b/>
          <w:lang w:val="ru-RU"/>
        </w:rPr>
      </w:pPr>
      <w:hyperlink r:id="rId119" w:history="1">
        <w:r w:rsidRPr="00CB2D83">
          <w:rPr>
            <w:b/>
            <w:lang w:val="ru-RU"/>
          </w:rPr>
          <w:t>БезФормата Новосибирск (</w:t>
        </w:r>
        <w:r w:rsidRPr="00CB2D83">
          <w:rPr>
            <w:b/>
          </w:rPr>
          <w:t>novosibirsk</w:t>
        </w:r>
        <w:r w:rsidRPr="00CB2D83">
          <w:rPr>
            <w:b/>
            <w:lang w:val="ru-RU"/>
          </w:rPr>
          <w:t>.</w:t>
        </w:r>
        <w:r w:rsidRPr="00CB2D83">
          <w:rPr>
            <w:b/>
          </w:rPr>
          <w:t>bezformata</w:t>
        </w:r>
        <w:r w:rsidRPr="00CB2D83">
          <w:rPr>
            <w:b/>
            <w:lang w:val="ru-RU"/>
          </w:rPr>
          <w:t>.</w:t>
        </w:r>
        <w:r w:rsidRPr="00CB2D83">
          <w:rPr>
            <w:b/>
          </w:rPr>
          <w:t>com</w:t>
        </w:r>
        <w:r w:rsidRPr="00CB2D83">
          <w:rPr>
            <w:b/>
            <w:lang w:val="ru-RU"/>
          </w:rPr>
          <w:t>), Новосибирск, 19 ноября 2020, "Цена уже просто абсурдная": пользуясь ажиотажем на дешевую ипотеку, застройщики взвинтили цены на квартиры</w:t>
        </w:r>
      </w:hyperlink>
    </w:p>
    <w:p w:rsidR="00723BFE" w:rsidRPr="00723BFE" w:rsidRDefault="00723BFE" w:rsidP="00723BFE">
      <w:pPr>
        <w:rPr>
          <w:lang w:val="ru-RU"/>
        </w:rPr>
      </w:pPr>
    </w:p>
    <w:p w:rsidR="00723BFE" w:rsidRDefault="00723BFE" w:rsidP="00723BFE">
      <w:pPr>
        <w:pStyle w:val="affff2"/>
        <w:spacing w:before="120"/>
      </w:pPr>
      <w:bookmarkStart w:id="140" w:name="_Toc56793020"/>
      <w:r>
        <w:t>ТОЛК (tolknews.ru), Барнаул, 19 ноября 2020</w:t>
      </w:r>
      <w:bookmarkEnd w:id="140"/>
    </w:p>
    <w:p w:rsidR="00723BFE" w:rsidRPr="00723BFE" w:rsidRDefault="00723BFE" w:rsidP="00723BFE">
      <w:pPr>
        <w:pStyle w:val="afffc"/>
        <w:rPr>
          <w:lang w:val="ru-RU"/>
        </w:rPr>
      </w:pPr>
      <w:bookmarkStart w:id="141" w:name="txt_3190066_1565512095"/>
      <w:bookmarkStart w:id="142" w:name="_Toc56793021"/>
      <w:r w:rsidRPr="00723BFE">
        <w:rPr>
          <w:lang w:val="ru-RU"/>
        </w:rPr>
        <w:t>Ажиотаж не спадает: что творится на рынке жилья и стоит ли его покупать сейчас</w:t>
      </w:r>
      <w:bookmarkEnd w:id="141"/>
      <w:bookmarkEnd w:id="142"/>
    </w:p>
    <w:p w:rsidR="00723BFE" w:rsidRPr="00723BFE" w:rsidRDefault="00723BFE" w:rsidP="00723BFE">
      <w:pPr>
        <w:pStyle w:val="NormalExport"/>
        <w:rPr>
          <w:lang w:val="ru-RU"/>
        </w:rPr>
      </w:pPr>
      <w:r w:rsidRPr="00723BFE">
        <w:rPr>
          <w:shd w:val="clear" w:color="auto" w:fill="FFFFFF"/>
          <w:lang w:val="ru-RU"/>
        </w:rPr>
        <w:t>Цены на недвижимость растут как на дрожжах, и все равно квартиры раскупают. Ситуация схожа с предкризисными 2005-2007 годами</w:t>
      </w:r>
    </w:p>
    <w:p w:rsidR="00723BFE" w:rsidRPr="00723BFE" w:rsidRDefault="00723BFE" w:rsidP="00723BFE">
      <w:pPr>
        <w:pStyle w:val="NormalExport"/>
        <w:rPr>
          <w:lang w:val="ru-RU"/>
        </w:rPr>
      </w:pPr>
      <w:r w:rsidRPr="00723BFE">
        <w:rPr>
          <w:shd w:val="clear" w:color="auto" w:fill="FFFFFF"/>
          <w:lang w:val="ru-RU"/>
        </w:rPr>
        <w:lastRenderedPageBreak/>
        <w:t xml:space="preserve">Купленная год назад квартира в новостройке Барнаула прибавила в цене 1 млн рублей. Психологический барьер в 80 тыс. рублей за кв. метр от </w:t>
      </w:r>
      <w:r w:rsidRPr="00723BFE">
        <w:rPr>
          <w:shd w:val="clear" w:color="auto" w:fill="C0C0C0"/>
          <w:lang w:val="ru-RU"/>
        </w:rPr>
        <w:t>застройщиков</w:t>
      </w:r>
      <w:r w:rsidRPr="00723BFE">
        <w:rPr>
          <w:shd w:val="clear" w:color="auto" w:fill="FFFFFF"/>
          <w:lang w:val="ru-RU"/>
        </w:rPr>
        <w:t xml:space="preserve"> пройден, говорит соучредитель агентства недвижимости "Проспект" Марина Ракина. Рынок подстегивает множество факторов, и сейчас доходность от вложений в квартиры "заткнула за пояс" проценты банковских вкладов. Но так будет не всегда. "Толк" поговорил с экспертом о состоянии рынка и его перспективах. </w:t>
      </w:r>
    </w:p>
    <w:p w:rsidR="00723BFE" w:rsidRPr="00723BFE" w:rsidRDefault="00723BFE" w:rsidP="00723BFE">
      <w:pPr>
        <w:pStyle w:val="NormalExport"/>
        <w:rPr>
          <w:lang w:val="ru-RU"/>
        </w:rPr>
      </w:pPr>
      <w:r w:rsidRPr="00723BFE">
        <w:rPr>
          <w:shd w:val="clear" w:color="auto" w:fill="FFFFFF"/>
          <w:lang w:val="ru-RU"/>
        </w:rPr>
        <w:t>Ликвид уходит влет</w:t>
      </w:r>
    </w:p>
    <w:p w:rsidR="00723BFE" w:rsidRPr="00723BFE" w:rsidRDefault="00723BFE" w:rsidP="00723BFE">
      <w:pPr>
        <w:pStyle w:val="NormalExport"/>
        <w:rPr>
          <w:lang w:val="ru-RU"/>
        </w:rPr>
      </w:pPr>
      <w:r w:rsidRPr="00723BFE">
        <w:rPr>
          <w:shd w:val="clear" w:color="auto" w:fill="FFFFFF"/>
          <w:lang w:val="ru-RU"/>
        </w:rPr>
        <w:t>- Что происходит на рынке недвижимости и удивляет вас?</w:t>
      </w:r>
    </w:p>
    <w:p w:rsidR="00723BFE" w:rsidRPr="00723BFE" w:rsidRDefault="00723BFE" w:rsidP="00723BFE">
      <w:pPr>
        <w:pStyle w:val="NormalExport"/>
        <w:rPr>
          <w:lang w:val="ru-RU"/>
        </w:rPr>
      </w:pPr>
      <w:r w:rsidRPr="00723BFE">
        <w:rPr>
          <w:shd w:val="clear" w:color="auto" w:fill="FFFFFF"/>
          <w:lang w:val="ru-RU"/>
        </w:rPr>
        <w:t>- Год назад был рынок покупателя, который приходил и говорил: "Я отказываюсь от вашей квартиры, потому что нашел лучше, интереснее, дешевле". Сейчас рынок продавца. Бывают ситуации, когда сделка согласована месяц назад, задаток передан и нам завтра выходить на финиш, а клиент-продавец говорит: "Мне уже не хватает денег на покупку того, что я планировал. Я поднимаю стоимость объекта".</w:t>
      </w:r>
    </w:p>
    <w:p w:rsidR="00723BFE" w:rsidRPr="00723BFE" w:rsidRDefault="00723BFE" w:rsidP="00723BFE">
      <w:pPr>
        <w:pStyle w:val="NormalExport"/>
        <w:rPr>
          <w:lang w:val="ru-RU"/>
        </w:rPr>
      </w:pPr>
      <w:r w:rsidRPr="00723BFE">
        <w:rPr>
          <w:shd w:val="clear" w:color="auto" w:fill="FFFFFF"/>
          <w:lang w:val="ru-RU"/>
        </w:rPr>
        <w:t>За год цены выросли на 200-700 тыс. рублей в разных категориях недвижимости. Если однокомнатная квартира в центре стоила около 1,7 млн, то сейчас 2 млн. Двухкомнатные квартиры были за 2 млн, сейчас за 2,5 млн. Конечно, есть торг, влияние на цену района города, конструктива дома, этажа, места в доме, качества ремонта. Но "средняя по больнице" цена именно такая.</w:t>
      </w:r>
    </w:p>
    <w:p w:rsidR="00723BFE" w:rsidRPr="00723BFE" w:rsidRDefault="00723BFE" w:rsidP="00723BFE">
      <w:pPr>
        <w:pStyle w:val="NormalExport"/>
        <w:rPr>
          <w:lang w:val="ru-RU"/>
        </w:rPr>
      </w:pPr>
      <w:r w:rsidRPr="00723BFE">
        <w:rPr>
          <w:shd w:val="clear" w:color="auto" w:fill="FFFFFF"/>
          <w:lang w:val="ru-RU"/>
        </w:rPr>
        <w:t>Сделок действительно стало больше. Человек понимает: я живу в однокомнатной квартире и когда-нибудь куплю двухкомнатную. Он видит, что разрыв в цене одно- и двухкомнатных стал расти. Раньше он был 200-300 тыс. рублей, сейчас условно около 500 тысяч. То есть, чтобы решить вопрос, ему придется брать уже большую сумму кредита, чем он рассчитывал.</w:t>
      </w:r>
    </w:p>
    <w:p w:rsidR="00723BFE" w:rsidRPr="00723BFE" w:rsidRDefault="00723BFE" w:rsidP="00723BFE">
      <w:pPr>
        <w:pStyle w:val="NormalExport"/>
        <w:rPr>
          <w:lang w:val="ru-RU"/>
        </w:rPr>
      </w:pPr>
      <w:r w:rsidRPr="00723BFE">
        <w:rPr>
          <w:shd w:val="clear" w:color="auto" w:fill="FFFFFF"/>
          <w:lang w:val="ru-RU"/>
        </w:rPr>
        <w:t xml:space="preserve">Есть еще одна модель поведения: сосед купил - и мне тоже надо. Так всегда происходит на динамичном, растущем рынке, это подстегивает. </w:t>
      </w:r>
    </w:p>
    <w:p w:rsidR="00723BFE" w:rsidRPr="00723BFE" w:rsidRDefault="00723BFE" w:rsidP="00723BFE">
      <w:pPr>
        <w:pStyle w:val="NormalExport"/>
        <w:rPr>
          <w:lang w:val="ru-RU"/>
        </w:rPr>
      </w:pPr>
      <w:r w:rsidRPr="00723BFE">
        <w:rPr>
          <w:shd w:val="clear" w:color="auto" w:fill="FFFFFF"/>
          <w:lang w:val="ru-RU"/>
        </w:rPr>
        <w:t>- Если продавец хочет поднять цену, сделка рассыпается?</w:t>
      </w:r>
    </w:p>
    <w:p w:rsidR="00723BFE" w:rsidRPr="00723BFE" w:rsidRDefault="00723BFE" w:rsidP="00723BFE">
      <w:pPr>
        <w:pStyle w:val="NormalExport"/>
        <w:rPr>
          <w:lang w:val="ru-RU"/>
        </w:rPr>
      </w:pPr>
      <w:r w:rsidRPr="00723BFE">
        <w:rPr>
          <w:shd w:val="clear" w:color="auto" w:fill="FFFFFF"/>
          <w:lang w:val="ru-RU"/>
        </w:rPr>
        <w:t>- Чаще договариваемся по всей цепочке. Риелторы, которые застали повышение цен в 1990-е или 2000-е годы, стремятся не разрывать сделки. Приняв задаток на одну квартиру, надо в короткие сроки зафиксировать его в другую, которую клиент хочет купить. Иначе можно оставить человека на улице с деньгами, потому что ему уже не хватит на желаемое.</w:t>
      </w:r>
    </w:p>
    <w:p w:rsidR="00723BFE" w:rsidRPr="00723BFE" w:rsidRDefault="00723BFE" w:rsidP="00723BFE">
      <w:pPr>
        <w:pStyle w:val="NormalExport"/>
        <w:rPr>
          <w:lang w:val="ru-RU"/>
        </w:rPr>
      </w:pPr>
      <w:r w:rsidRPr="00723BFE">
        <w:rPr>
          <w:shd w:val="clear" w:color="auto" w:fill="FFFFFF"/>
          <w:lang w:val="ru-RU"/>
        </w:rPr>
        <w:t>- Есть категории недвижимости, которые острее реагируют на ситуацию на рынке?</w:t>
      </w:r>
    </w:p>
    <w:p w:rsidR="00723BFE" w:rsidRPr="00723BFE" w:rsidRDefault="00723BFE" w:rsidP="00723BFE">
      <w:pPr>
        <w:pStyle w:val="NormalExport"/>
        <w:rPr>
          <w:lang w:val="ru-RU"/>
        </w:rPr>
      </w:pPr>
      <w:r w:rsidRPr="00723BFE">
        <w:rPr>
          <w:shd w:val="clear" w:color="auto" w:fill="FFFFFF"/>
          <w:lang w:val="ru-RU"/>
        </w:rPr>
        <w:t>- Одно- и двухкомнатные квартиры, особенно ликвидные, уходят влет. Мы в 12.00 выставляем объявление на "Авито" о продаже, в 18.00 принимаем задаток. Такую динамику мы видели в 2005-2007 годах перед ипотечным кризисом в 2008-м. Тогда так же быстро росли цены и быстро уходили квартиры с рынка.</w:t>
      </w:r>
    </w:p>
    <w:p w:rsidR="00723BFE" w:rsidRPr="00723BFE" w:rsidRDefault="00723BFE" w:rsidP="00723BFE">
      <w:pPr>
        <w:pStyle w:val="NormalExport"/>
        <w:rPr>
          <w:lang w:val="ru-RU"/>
        </w:rPr>
      </w:pPr>
      <w:r w:rsidRPr="00723BFE">
        <w:rPr>
          <w:shd w:val="clear" w:color="auto" w:fill="FFFFFF"/>
          <w:lang w:val="ru-RU"/>
        </w:rPr>
        <w:t>- Сейчас желающим купить или продать квартиру нужно очень быстро реагировать или ждать, когда рынок "устаканится"?</w:t>
      </w:r>
    </w:p>
    <w:p w:rsidR="00723BFE" w:rsidRPr="00723BFE" w:rsidRDefault="00723BFE" w:rsidP="00723BFE">
      <w:pPr>
        <w:pStyle w:val="NormalExport"/>
        <w:rPr>
          <w:lang w:val="ru-RU"/>
        </w:rPr>
      </w:pPr>
      <w:r w:rsidRPr="00723BFE">
        <w:rPr>
          <w:shd w:val="clear" w:color="auto" w:fill="FFFFFF"/>
          <w:lang w:val="ru-RU"/>
        </w:rPr>
        <w:t>- Это зависит от того, зачем человек приходит на рынок. Сохранить скопленные деньги - 200-500 тыс. рублей? Или, может, пару миллионов? Заработать на недвижимости, которая сегодня действительно помогает это сделать? Решить жилищный вопрос, когда надо купить жилье детям или разменять квартиру при разводе?</w:t>
      </w:r>
    </w:p>
    <w:p w:rsidR="00723BFE" w:rsidRPr="00723BFE" w:rsidRDefault="00723BFE" w:rsidP="00723BFE">
      <w:pPr>
        <w:pStyle w:val="NormalExport"/>
        <w:rPr>
          <w:lang w:val="ru-RU"/>
        </w:rPr>
      </w:pPr>
      <w:r w:rsidRPr="00723BFE">
        <w:rPr>
          <w:shd w:val="clear" w:color="auto" w:fill="FFFFFF"/>
          <w:lang w:val="ru-RU"/>
        </w:rPr>
        <w:t>Вопрос в том, насколько покупатель настроен заключить сделку. Если он решил "походить" по рынку, то тогда ему лучше понимать, из каких источников он будет оплачивать подобранный и, возможно, подорожавший за время поисков вариант.</w:t>
      </w:r>
    </w:p>
    <w:p w:rsidR="00723BFE" w:rsidRPr="00723BFE" w:rsidRDefault="00723BFE" w:rsidP="00723BFE">
      <w:pPr>
        <w:pStyle w:val="NormalExport"/>
        <w:rPr>
          <w:lang w:val="ru-RU"/>
        </w:rPr>
      </w:pPr>
      <w:r w:rsidRPr="00723BFE">
        <w:rPr>
          <w:shd w:val="clear" w:color="auto" w:fill="FFFFFF"/>
          <w:lang w:val="ru-RU"/>
        </w:rPr>
        <w:t>А если у него есть 500 тыс. рублей и 1,5 млн одобренной ипотеки, то тогда принимать решение надо быстро. Потому что квартир на рынке немного. Пока вы думаете, понравившийся вариант может уйти или подорожать.</w:t>
      </w:r>
    </w:p>
    <w:p w:rsidR="00723BFE" w:rsidRPr="00723BFE" w:rsidRDefault="00723BFE" w:rsidP="00723BFE">
      <w:pPr>
        <w:pStyle w:val="NormalExport"/>
        <w:rPr>
          <w:lang w:val="ru-RU"/>
        </w:rPr>
      </w:pPr>
      <w:r w:rsidRPr="00723BFE">
        <w:rPr>
          <w:shd w:val="clear" w:color="auto" w:fill="FFFFFF"/>
          <w:lang w:val="ru-RU"/>
        </w:rPr>
        <w:t>Цифры меняются</w:t>
      </w:r>
    </w:p>
    <w:p w:rsidR="00723BFE" w:rsidRPr="00723BFE" w:rsidRDefault="00723BFE" w:rsidP="00723BFE">
      <w:pPr>
        <w:pStyle w:val="NormalExport"/>
        <w:rPr>
          <w:lang w:val="ru-RU"/>
        </w:rPr>
      </w:pPr>
      <w:r w:rsidRPr="00723BFE">
        <w:rPr>
          <w:shd w:val="clear" w:color="auto" w:fill="FFFFFF"/>
          <w:lang w:val="ru-RU"/>
        </w:rPr>
        <w:t>- Дешевая ипотека стала одним из катализаторов рынка недвижимости. Центробанк отчитывается о росте займов во всех сегментах. Неужели появилось такое количество надежных заемщиков?</w:t>
      </w:r>
    </w:p>
    <w:p w:rsidR="00723BFE" w:rsidRPr="00723BFE" w:rsidRDefault="00723BFE" w:rsidP="00723BFE">
      <w:pPr>
        <w:pStyle w:val="NormalExport"/>
        <w:rPr>
          <w:lang w:val="ru-RU"/>
        </w:rPr>
      </w:pPr>
      <w:r w:rsidRPr="00723BFE">
        <w:rPr>
          <w:shd w:val="clear" w:color="auto" w:fill="FFFFFF"/>
          <w:lang w:val="ru-RU"/>
        </w:rPr>
        <w:t>- Процент одобрения заявок выше, чем в неажиотажный период. Отказы есть, но вопрос решается. Например, можно пригласить созаемщиков. Есть банки, которые рассматривают клиентов без просрочек по платежам в течение трех лет. Им "простили" неразумные поступки молодости или принимают во внимание проблемы экономического кризиса 2008 года.</w:t>
      </w:r>
    </w:p>
    <w:p w:rsidR="00723BFE" w:rsidRPr="00723BFE" w:rsidRDefault="00723BFE" w:rsidP="00723BFE">
      <w:pPr>
        <w:pStyle w:val="NormalExport"/>
        <w:rPr>
          <w:lang w:val="ru-RU"/>
        </w:rPr>
      </w:pPr>
      <w:r w:rsidRPr="00723BFE">
        <w:rPr>
          <w:shd w:val="clear" w:color="auto" w:fill="FFFFFF"/>
          <w:lang w:val="ru-RU"/>
        </w:rPr>
        <w:t xml:space="preserve">Для банков это хороший период "продать" свои деньги, но с 2007 года они научились лучше оценивать заемщика. Например, чтобы одобрили заявку, нужна справка о доходах по форме 2-НДФЛ или по форме банка. С заемщика берут согласие о перепроверке данных. На Госуслуги приходит запрос с подтверждением - и банк получает данные по пенсионным отчислениям клиента. Эти </w:t>
      </w:r>
      <w:r w:rsidRPr="00723BFE">
        <w:rPr>
          <w:shd w:val="clear" w:color="auto" w:fill="FFFFFF"/>
          <w:lang w:val="ru-RU"/>
        </w:rPr>
        <w:lastRenderedPageBreak/>
        <w:t>сведения говорят о том, что человек действительно работает в этой организации и получает этот доход.</w:t>
      </w:r>
    </w:p>
    <w:p w:rsidR="00723BFE" w:rsidRPr="00723BFE" w:rsidRDefault="00723BFE" w:rsidP="00723BFE">
      <w:pPr>
        <w:pStyle w:val="NormalExport"/>
        <w:rPr>
          <w:lang w:val="ru-RU"/>
        </w:rPr>
      </w:pPr>
      <w:r w:rsidRPr="00723BFE">
        <w:rPr>
          <w:shd w:val="clear" w:color="auto" w:fill="FFFFFF"/>
          <w:lang w:val="ru-RU"/>
        </w:rPr>
        <w:t>Раньше такого не было. А налоговая, я могу как работодатель сказать, активно призывает нас иметь зарплату не менее определенной суммы - установленной средней в Алтайском крае. То есть официальный доход подрос.</w:t>
      </w:r>
    </w:p>
    <w:p w:rsidR="00723BFE" w:rsidRPr="00723BFE" w:rsidRDefault="00723BFE" w:rsidP="00723BFE">
      <w:pPr>
        <w:pStyle w:val="NormalExport"/>
        <w:rPr>
          <w:lang w:val="ru-RU"/>
        </w:rPr>
      </w:pPr>
      <w:r w:rsidRPr="00723BFE">
        <w:rPr>
          <w:shd w:val="clear" w:color="auto" w:fill="FFFFFF"/>
          <w:lang w:val="ru-RU"/>
        </w:rPr>
        <w:t>- Суммы кредитов в этот период отличаются от тех, что брали раньше?</w:t>
      </w:r>
    </w:p>
    <w:p w:rsidR="00723BFE" w:rsidRPr="00723BFE" w:rsidRDefault="00723BFE" w:rsidP="00723BFE">
      <w:pPr>
        <w:pStyle w:val="NormalExport"/>
        <w:rPr>
          <w:lang w:val="ru-RU"/>
        </w:rPr>
      </w:pPr>
      <w:r w:rsidRPr="00723BFE">
        <w:rPr>
          <w:shd w:val="clear" w:color="auto" w:fill="FFFFFF"/>
          <w:lang w:val="ru-RU"/>
        </w:rPr>
        <w:t xml:space="preserve">- Конечно, ведь жилье стало дороже. Но есть интересный момент. Мы недавно считали с коллегой. Хорошо, ставка была выше - 9-10% годовых. Объект стоил 1,5 млн рублей, и первоначальный взнос составлял 20% (кредит - 1,2 млн). За него ежемесячный платеж был 13 тыс. рублей. Сейчас такой же объект стоит 2 млн рублей. Первоначальный взнос - 15% (кредит составил 1,7 млн) и ставка 6% годовых, если мы говорим о первичном рынке. Платеж все равно составляет около 13 тыс. рублей. И получается, что цифры поменялись, а платеж по кредиту и купленная квартира - нет. </w:t>
      </w:r>
    </w:p>
    <w:p w:rsidR="00723BFE" w:rsidRPr="00723BFE" w:rsidRDefault="00723BFE" w:rsidP="00723BFE">
      <w:pPr>
        <w:pStyle w:val="NormalExport"/>
        <w:rPr>
          <w:lang w:val="ru-RU"/>
        </w:rPr>
      </w:pPr>
      <w:r w:rsidRPr="00723BFE">
        <w:rPr>
          <w:shd w:val="clear" w:color="auto" w:fill="FFFFFF"/>
          <w:lang w:val="ru-RU"/>
        </w:rPr>
        <w:t>- Как на рынок влияет падение курса рубля и вообще ситуация в экономике?</w:t>
      </w:r>
    </w:p>
    <w:p w:rsidR="00723BFE" w:rsidRPr="00723BFE" w:rsidRDefault="00723BFE" w:rsidP="00723BFE">
      <w:pPr>
        <w:pStyle w:val="NormalExport"/>
        <w:rPr>
          <w:lang w:val="ru-RU"/>
        </w:rPr>
      </w:pPr>
      <w:r w:rsidRPr="00723BFE">
        <w:rPr>
          <w:shd w:val="clear" w:color="auto" w:fill="FFFFFF"/>
          <w:lang w:val="ru-RU"/>
        </w:rPr>
        <w:t>- С экранов телевизоров нам говорят, что инфляции нет, но люди чувствуют ее. Я раз в неделю покупаю бездрожжевой хлеб. В апреле он стоил 40 рублей, сейчас за 50 рублей. Подорожали не только продукты питания. Мне подняли цену на услуги репетиторов для ребенка, подорожали коммунальные услуги и затраты на бензин. При этом доходы остались прежними, а у кого-то сократились.</w:t>
      </w:r>
    </w:p>
    <w:p w:rsidR="00723BFE" w:rsidRPr="00723BFE" w:rsidRDefault="00723BFE" w:rsidP="00723BFE">
      <w:pPr>
        <w:pStyle w:val="NormalExport"/>
        <w:rPr>
          <w:lang w:val="ru-RU"/>
        </w:rPr>
      </w:pPr>
      <w:r w:rsidRPr="00723BFE">
        <w:rPr>
          <w:shd w:val="clear" w:color="auto" w:fill="FFFFFF"/>
          <w:lang w:val="ru-RU"/>
        </w:rPr>
        <w:t>Люди анализируют: вчера на условные 300 тыс. рублей они могли купить заметно больше, чем сегодня. За 1,2 млн рублей в 2019 году можно было купить однокомнатную студию, сейчас нет. В таких условиях люди решаются сохранять деньги, в том числе забирая с депозитов.</w:t>
      </w:r>
    </w:p>
    <w:p w:rsidR="00723BFE" w:rsidRPr="00723BFE" w:rsidRDefault="00723BFE" w:rsidP="00723BFE">
      <w:pPr>
        <w:pStyle w:val="NormalExport"/>
        <w:rPr>
          <w:lang w:val="ru-RU"/>
        </w:rPr>
      </w:pPr>
      <w:r w:rsidRPr="00723BFE">
        <w:rPr>
          <w:shd w:val="clear" w:color="auto" w:fill="FFFFFF"/>
          <w:lang w:val="ru-RU"/>
        </w:rPr>
        <w:t>Мои клиенты говорят: "Деньги лежат в банке под 4-5% годовых, а недвижимость может принести до 15%. Зачем держать деньги на депозите, с которого я буду платить налог на проценты с 2021 года?"</w:t>
      </w:r>
    </w:p>
    <w:p w:rsidR="00723BFE" w:rsidRPr="00723BFE" w:rsidRDefault="00723BFE" w:rsidP="00723BFE">
      <w:pPr>
        <w:pStyle w:val="NormalExport"/>
        <w:rPr>
          <w:lang w:val="ru-RU"/>
        </w:rPr>
      </w:pPr>
      <w:r w:rsidRPr="00723BFE">
        <w:rPr>
          <w:shd w:val="clear" w:color="auto" w:fill="FFFFFF"/>
          <w:lang w:val="ru-RU"/>
        </w:rPr>
        <w:t>- Инвесторам интересна "вторичка"?</w:t>
      </w:r>
    </w:p>
    <w:p w:rsidR="00723BFE" w:rsidRPr="00723BFE" w:rsidRDefault="00723BFE" w:rsidP="00723BFE">
      <w:pPr>
        <w:pStyle w:val="NormalExport"/>
        <w:rPr>
          <w:lang w:val="ru-RU"/>
        </w:rPr>
      </w:pPr>
      <w:r w:rsidRPr="00723BFE">
        <w:rPr>
          <w:shd w:val="clear" w:color="auto" w:fill="FFFFFF"/>
          <w:lang w:val="ru-RU"/>
        </w:rPr>
        <w:t>- Есть люди, которые мыслят так: они получили проценты с депозита, купят готовую квартиру и будут сдавать ее в аренду, чтобы деньги по-прежнему приносили доход. Они опасаются первичного рынка, где могут задержать ввод жилья, или не хотят делать ремонт в новостройке. Но процент таких участников рынка незначительный. Инвесторы чаще всего идут на первичный рынок.</w:t>
      </w:r>
    </w:p>
    <w:p w:rsidR="00723BFE" w:rsidRPr="00723BFE" w:rsidRDefault="00723BFE" w:rsidP="00723BFE">
      <w:pPr>
        <w:pStyle w:val="NormalExport"/>
        <w:rPr>
          <w:lang w:val="ru-RU"/>
        </w:rPr>
      </w:pPr>
      <w:r w:rsidRPr="00723BFE">
        <w:rPr>
          <w:shd w:val="clear" w:color="auto" w:fill="FFFFFF"/>
          <w:lang w:val="ru-RU"/>
        </w:rPr>
        <w:t>Моя подруга 30 января 2019 года подписала договор долевого участия на покупку двухкомнатной квартиры в "Двух эпохах" (ЖК около парка "Изумрудный". - Прим. ред.) площадью 65 кв. метров за 3,35 млн рублей. В апреле 2020-го она решила ее продать, и мы видим, что квартира стоит 4-4,5 млн рублей. В обоих случаях без отделки. Это не только инвестиционный шаг самой долевки - еще и рынок подошел к этой цене.</w:t>
      </w:r>
    </w:p>
    <w:p w:rsidR="00723BFE" w:rsidRPr="00723BFE" w:rsidRDefault="00723BFE" w:rsidP="00723BFE">
      <w:pPr>
        <w:pStyle w:val="NormalExport"/>
        <w:rPr>
          <w:lang w:val="ru-RU"/>
        </w:rPr>
      </w:pPr>
      <w:r w:rsidRPr="00723BFE">
        <w:rPr>
          <w:shd w:val="clear" w:color="auto" w:fill="FFFFFF"/>
          <w:lang w:val="ru-RU"/>
        </w:rPr>
        <w:t>Даже вид из окна продается</w:t>
      </w:r>
    </w:p>
    <w:p w:rsidR="00723BFE" w:rsidRPr="00723BFE" w:rsidRDefault="00723BFE" w:rsidP="00723BFE">
      <w:pPr>
        <w:pStyle w:val="NormalExport"/>
        <w:rPr>
          <w:lang w:val="ru-RU"/>
        </w:rPr>
      </w:pPr>
      <w:r w:rsidRPr="00723BFE">
        <w:rPr>
          <w:shd w:val="clear" w:color="auto" w:fill="FFFFFF"/>
          <w:lang w:val="ru-RU"/>
        </w:rPr>
        <w:t>- Как себя ведет сегмент новостроек и что надо учесть инвестору?</w:t>
      </w:r>
    </w:p>
    <w:p w:rsidR="00723BFE" w:rsidRPr="00723BFE" w:rsidRDefault="00723BFE" w:rsidP="00723BFE">
      <w:pPr>
        <w:pStyle w:val="NormalExport"/>
        <w:rPr>
          <w:lang w:val="ru-RU"/>
        </w:rPr>
      </w:pPr>
      <w:r w:rsidRPr="00723BFE">
        <w:rPr>
          <w:shd w:val="clear" w:color="auto" w:fill="FFFFFF"/>
          <w:lang w:val="ru-RU"/>
        </w:rPr>
        <w:t>- В первую волну пандемии, в апреле-июне, инвесторы смели все объекты в новостройках. А они, по расчетам компаний, должны были продаваться до конца 2020 года. Чтобы пополнить базу, им пришлось раньше намеченного закладывать новые дома.</w:t>
      </w:r>
    </w:p>
    <w:p w:rsidR="00723BFE" w:rsidRPr="00723BFE" w:rsidRDefault="00723BFE" w:rsidP="00723BFE">
      <w:pPr>
        <w:pStyle w:val="NormalExport"/>
        <w:rPr>
          <w:lang w:val="ru-RU"/>
        </w:rPr>
      </w:pPr>
      <w:r w:rsidRPr="00723BFE">
        <w:rPr>
          <w:shd w:val="clear" w:color="auto" w:fill="FFFFFF"/>
          <w:lang w:val="ru-RU"/>
        </w:rPr>
        <w:t xml:space="preserve">При этом заходить на рынок приходится на других условиях, так как требование закона открывать </w:t>
      </w:r>
      <w:r w:rsidRPr="00723BFE">
        <w:rPr>
          <w:shd w:val="clear" w:color="auto" w:fill="C0C0C0"/>
          <w:lang w:val="ru-RU"/>
        </w:rPr>
        <w:t>эскроу-счета</w:t>
      </w:r>
      <w:r w:rsidRPr="00723BFE">
        <w:rPr>
          <w:shd w:val="clear" w:color="auto" w:fill="FFFFFF"/>
          <w:lang w:val="ru-RU"/>
        </w:rPr>
        <w:t xml:space="preserve"> уже не обойти. На этих </w:t>
      </w:r>
      <w:r w:rsidRPr="00723BFE">
        <w:rPr>
          <w:shd w:val="clear" w:color="auto" w:fill="C0C0C0"/>
          <w:lang w:val="ru-RU"/>
        </w:rPr>
        <w:t>счетах</w:t>
      </w:r>
      <w:r w:rsidRPr="00723BFE">
        <w:rPr>
          <w:shd w:val="clear" w:color="auto" w:fill="FFFFFF"/>
          <w:lang w:val="ru-RU"/>
        </w:rPr>
        <w:t xml:space="preserve"> закрыты деньги дольщиков, пока дом не построят. Чтобы организовать работу, надо получить </w:t>
      </w:r>
      <w:r w:rsidRPr="00723BFE">
        <w:rPr>
          <w:shd w:val="clear" w:color="auto" w:fill="C0C0C0"/>
          <w:lang w:val="ru-RU"/>
        </w:rPr>
        <w:t>проектное финансирование</w:t>
      </w:r>
      <w:r w:rsidRPr="00723BFE">
        <w:rPr>
          <w:shd w:val="clear" w:color="auto" w:fill="FFFFFF"/>
          <w:lang w:val="ru-RU"/>
        </w:rPr>
        <w:t xml:space="preserve"> банков. Переговоры о кредитовании, а также проектно-разрешительной документации затягиваются из-за пандемии. Это отодвигает дату старта продаж новых ЖК.</w:t>
      </w:r>
    </w:p>
    <w:p w:rsidR="00723BFE" w:rsidRPr="00723BFE" w:rsidRDefault="00723BFE" w:rsidP="00723BFE">
      <w:pPr>
        <w:pStyle w:val="NormalExport"/>
        <w:rPr>
          <w:lang w:val="ru-RU"/>
        </w:rPr>
      </w:pPr>
      <w:r w:rsidRPr="00723BFE">
        <w:rPr>
          <w:shd w:val="clear" w:color="auto" w:fill="FFFFFF"/>
          <w:lang w:val="ru-RU"/>
        </w:rPr>
        <w:t xml:space="preserve">То есть рынок оказался не готов к высокому спросу. Поэтому, видя анонсы новых проектов, риелторы и покупатели держат на контроле дату старта продаж. У них уже на руках снятые с депозитов деньги или деньги от проданной "вторички" либо уже одобрена ипотека. Они скорее бегут к </w:t>
      </w:r>
      <w:r w:rsidRPr="00723BFE">
        <w:rPr>
          <w:shd w:val="clear" w:color="auto" w:fill="C0C0C0"/>
          <w:lang w:val="ru-RU"/>
        </w:rPr>
        <w:t>застройщику</w:t>
      </w:r>
      <w:r w:rsidRPr="00723BFE">
        <w:rPr>
          <w:shd w:val="clear" w:color="auto" w:fill="FFFFFF"/>
          <w:lang w:val="ru-RU"/>
        </w:rPr>
        <w:t>, боясь обесценивания денег. А там в отделах продаж договоры уже не в четыре руки набивают, а в восемь.</w:t>
      </w:r>
    </w:p>
    <w:p w:rsidR="00723BFE" w:rsidRPr="00723BFE" w:rsidRDefault="00723BFE" w:rsidP="00723BFE">
      <w:pPr>
        <w:pStyle w:val="NormalExport"/>
        <w:rPr>
          <w:lang w:val="ru-RU"/>
        </w:rPr>
      </w:pPr>
      <w:r w:rsidRPr="00723BFE">
        <w:rPr>
          <w:shd w:val="clear" w:color="auto" w:fill="FFFFFF"/>
          <w:lang w:val="ru-RU"/>
        </w:rPr>
        <w:t>- Эта история сентября и октября? Сейчас она меняется?</w:t>
      </w:r>
    </w:p>
    <w:p w:rsidR="00723BFE" w:rsidRPr="00723BFE" w:rsidRDefault="00723BFE" w:rsidP="00723BFE">
      <w:pPr>
        <w:pStyle w:val="NormalExport"/>
        <w:rPr>
          <w:lang w:val="ru-RU"/>
        </w:rPr>
      </w:pPr>
      <w:r w:rsidRPr="00723BFE">
        <w:rPr>
          <w:shd w:val="clear" w:color="auto" w:fill="FFFFFF"/>
          <w:lang w:val="ru-RU"/>
        </w:rPr>
        <w:t xml:space="preserve">- Нет, пока она продолжается. Каждый новый пул квартир встречает повышенный спрос. В такой ситуации </w:t>
      </w:r>
      <w:r w:rsidRPr="00723BFE">
        <w:rPr>
          <w:shd w:val="clear" w:color="auto" w:fill="C0C0C0"/>
          <w:lang w:val="ru-RU"/>
        </w:rPr>
        <w:t>застройщик</w:t>
      </w:r>
      <w:r w:rsidRPr="00723BFE">
        <w:rPr>
          <w:shd w:val="clear" w:color="auto" w:fill="FFFFFF"/>
          <w:lang w:val="ru-RU"/>
        </w:rPr>
        <w:t xml:space="preserve"> использует дифференцированную продажу. Он резервирует и не предлагает рынку квартиры площадью до 30 кв. метров. Или он предлагает квартиры на определенных этажах, например, с первого по шестой. Или он говорит, что одну из блок-секций сейчас не будет продавать.</w:t>
      </w:r>
    </w:p>
    <w:p w:rsidR="00723BFE" w:rsidRPr="00723BFE" w:rsidRDefault="00723BFE" w:rsidP="00723BFE">
      <w:pPr>
        <w:pStyle w:val="NormalExport"/>
        <w:rPr>
          <w:lang w:val="ru-RU"/>
        </w:rPr>
      </w:pPr>
      <w:r w:rsidRPr="00723BFE">
        <w:rPr>
          <w:shd w:val="clear" w:color="auto" w:fill="FFFFFF"/>
          <w:lang w:val="ru-RU"/>
        </w:rPr>
        <w:lastRenderedPageBreak/>
        <w:t>Все стараются в первую очередь выставить на рынок квартиры, которые продаются дольше, а их расхватывают. А те, которые и так купят независимо от экономической ситуации, придерживают. Понятна заинтересованность продать их по максимально высокой цене.</w:t>
      </w:r>
    </w:p>
    <w:p w:rsidR="00723BFE" w:rsidRPr="00723BFE" w:rsidRDefault="00723BFE" w:rsidP="00723BFE">
      <w:pPr>
        <w:pStyle w:val="NormalExport"/>
        <w:rPr>
          <w:lang w:val="ru-RU"/>
        </w:rPr>
      </w:pPr>
      <w:r w:rsidRPr="00723BFE">
        <w:rPr>
          <w:shd w:val="clear" w:color="auto" w:fill="FFFFFF"/>
          <w:lang w:val="ru-RU"/>
        </w:rPr>
        <w:t>- Знакомые жалуются: в новом ЖК в центре на стадии котлована цены - не выговорить. Более или менее нормальная "трешка" стоит от 5 млн рублей, а есть и за 8 млн. По вашим оценкам, какова цена на новостройки?</w:t>
      </w:r>
    </w:p>
    <w:p w:rsidR="00723BFE" w:rsidRPr="00723BFE" w:rsidRDefault="00723BFE" w:rsidP="00723BFE">
      <w:pPr>
        <w:pStyle w:val="NormalExport"/>
        <w:rPr>
          <w:lang w:val="ru-RU"/>
        </w:rPr>
      </w:pPr>
      <w:r w:rsidRPr="00723BFE">
        <w:rPr>
          <w:shd w:val="clear" w:color="auto" w:fill="FFFFFF"/>
          <w:lang w:val="ru-RU"/>
        </w:rPr>
        <w:t>- Сейчас в центре жилье стоит от 65 до 80 тыс. рублей за "квадрат". В новостройках (район Павловского тракта, ул. Попова. - Прим. ред.) - от 50 до 65 тыс. рублей. Однозначно это зависит от локации, материала стен и площади квартиры. Чем она меньше, тем выше цена "квадрата". И чем выше жилье от уровня земли, тем оно дороже, потому что вид из окна, как и локация в доме, тоже продается. Например, около лестничной площадки квартира на втором этаже дешевле, чем в середине секции на 15-м этаже с видом на город.</w:t>
      </w:r>
    </w:p>
    <w:p w:rsidR="00723BFE" w:rsidRPr="00723BFE" w:rsidRDefault="00723BFE" w:rsidP="00723BFE">
      <w:pPr>
        <w:pStyle w:val="NormalExport"/>
        <w:rPr>
          <w:lang w:val="ru-RU"/>
        </w:rPr>
      </w:pPr>
      <w:r w:rsidRPr="00723BFE">
        <w:rPr>
          <w:shd w:val="clear" w:color="auto" w:fill="FFFFFF"/>
          <w:lang w:val="ru-RU"/>
        </w:rPr>
        <w:t>- Мы уже поговорили, что цены растут из-за дефицита, желания убежать от инфляции. Есть другие причины?</w:t>
      </w:r>
    </w:p>
    <w:p w:rsidR="00723BFE" w:rsidRPr="00723BFE" w:rsidRDefault="00723BFE" w:rsidP="00723BFE">
      <w:pPr>
        <w:pStyle w:val="NormalExport"/>
        <w:rPr>
          <w:lang w:val="ru-RU"/>
        </w:rPr>
      </w:pPr>
      <w:r w:rsidRPr="00723BFE">
        <w:rPr>
          <w:shd w:val="clear" w:color="auto" w:fill="FFFFFF"/>
          <w:lang w:val="ru-RU"/>
        </w:rPr>
        <w:t>- Классический случай. Приходит продавец, и на основе анализа рынка мы говорим, что его квартира стоит 1 млн рублей. А он говорит, что сосед продает такую же за 1,2 млн. Попытки объяснить, что он может ее и за 5 млн продавать, только не продаст, бывают безуспешны. Если рынок не растет, то такие квартиры либо долго ждут покупателя, либо продавец возвращается к рыночной цене.</w:t>
      </w:r>
    </w:p>
    <w:p w:rsidR="00723BFE" w:rsidRPr="00723BFE" w:rsidRDefault="00723BFE" w:rsidP="00723BFE">
      <w:pPr>
        <w:pStyle w:val="NormalExport"/>
        <w:rPr>
          <w:lang w:val="ru-RU"/>
        </w:rPr>
      </w:pPr>
      <w:r w:rsidRPr="00723BFE">
        <w:rPr>
          <w:shd w:val="clear" w:color="auto" w:fill="FFFFFF"/>
          <w:lang w:val="ru-RU"/>
        </w:rPr>
        <w:t>На растущем рынке другой сценарий. Здесь легче преодолеваются психологические барьеры. Отметку в 80 тыс. рублей за "квадрат" новостройки в центре Барнаула мы перешагнули. И если один поставил такую цену, то и второй ее поставит, конечно, обосновав экономически.</w:t>
      </w:r>
    </w:p>
    <w:p w:rsidR="00723BFE" w:rsidRPr="00723BFE" w:rsidRDefault="00723BFE" w:rsidP="00723BFE">
      <w:pPr>
        <w:pStyle w:val="NormalExport"/>
        <w:rPr>
          <w:lang w:val="ru-RU"/>
        </w:rPr>
      </w:pPr>
      <w:r w:rsidRPr="00723BFE">
        <w:rPr>
          <w:shd w:val="clear" w:color="auto" w:fill="FFFFFF"/>
          <w:lang w:val="ru-RU"/>
        </w:rPr>
        <w:t xml:space="preserve">Есть еще один момент. Все </w:t>
      </w:r>
      <w:r w:rsidRPr="00723BFE">
        <w:rPr>
          <w:shd w:val="clear" w:color="auto" w:fill="C0C0C0"/>
          <w:lang w:val="ru-RU"/>
        </w:rPr>
        <w:t>застройщики</w:t>
      </w:r>
      <w:r w:rsidRPr="00723BFE">
        <w:rPr>
          <w:shd w:val="clear" w:color="auto" w:fill="FFFFFF"/>
          <w:lang w:val="ru-RU"/>
        </w:rPr>
        <w:t xml:space="preserve"> выходят с </w:t>
      </w:r>
      <w:r w:rsidRPr="00723BFE">
        <w:rPr>
          <w:shd w:val="clear" w:color="auto" w:fill="C0C0C0"/>
          <w:lang w:val="ru-RU"/>
        </w:rPr>
        <w:t>эскроу-счетами</w:t>
      </w:r>
      <w:r w:rsidRPr="00723BFE">
        <w:rPr>
          <w:shd w:val="clear" w:color="auto" w:fill="FFFFFF"/>
          <w:lang w:val="ru-RU"/>
        </w:rPr>
        <w:t xml:space="preserve"> и </w:t>
      </w:r>
      <w:r w:rsidRPr="00723BFE">
        <w:rPr>
          <w:shd w:val="clear" w:color="auto" w:fill="C0C0C0"/>
          <w:lang w:val="ru-RU"/>
        </w:rPr>
        <w:t>проектным финансированием</w:t>
      </w:r>
      <w:r w:rsidRPr="00723BFE">
        <w:rPr>
          <w:shd w:val="clear" w:color="auto" w:fill="FFFFFF"/>
          <w:lang w:val="ru-RU"/>
        </w:rPr>
        <w:t xml:space="preserve"> банка. Соответственно, куда последний смотрит? Он смотрит на рынок и видит, что на соседней площадке квадрат стоит 80 тыс. рублей, и назначает аналогичную.</w:t>
      </w:r>
    </w:p>
    <w:p w:rsidR="00723BFE" w:rsidRPr="00723BFE" w:rsidRDefault="00723BFE" w:rsidP="00723BFE">
      <w:pPr>
        <w:pStyle w:val="NormalExport"/>
        <w:rPr>
          <w:lang w:val="ru-RU"/>
        </w:rPr>
      </w:pPr>
      <w:r w:rsidRPr="00723BFE">
        <w:rPr>
          <w:shd w:val="clear" w:color="auto" w:fill="FFFFFF"/>
          <w:lang w:val="ru-RU"/>
        </w:rPr>
        <w:t>- Есть ли список домов, в которые вы не рекомендуете вкладывать?</w:t>
      </w:r>
    </w:p>
    <w:p w:rsidR="00723BFE" w:rsidRPr="00723BFE" w:rsidRDefault="00723BFE" w:rsidP="00723BFE">
      <w:pPr>
        <w:pStyle w:val="NormalExport"/>
        <w:rPr>
          <w:lang w:val="ru-RU"/>
        </w:rPr>
      </w:pPr>
      <w:r w:rsidRPr="00723BFE">
        <w:rPr>
          <w:shd w:val="clear" w:color="auto" w:fill="FFFFFF"/>
          <w:lang w:val="ru-RU"/>
        </w:rPr>
        <w:t xml:space="preserve">- Вряд ли я могу озвучить его, но он есть. В нем есть </w:t>
      </w:r>
      <w:r w:rsidRPr="00723BFE">
        <w:rPr>
          <w:shd w:val="clear" w:color="auto" w:fill="C0C0C0"/>
          <w:lang w:val="ru-RU"/>
        </w:rPr>
        <w:t>застройщики</w:t>
      </w:r>
      <w:r w:rsidRPr="00723BFE">
        <w:rPr>
          <w:shd w:val="clear" w:color="auto" w:fill="FFFFFF"/>
          <w:lang w:val="ru-RU"/>
        </w:rPr>
        <w:t xml:space="preserve">, которые не надежны. Это определяется несколькими </w:t>
      </w:r>
      <w:r>
        <w:rPr>
          <w:shd w:val="clear" w:color="auto" w:fill="FFFFFF"/>
        </w:rPr>
        <w:t>KPI</w:t>
      </w:r>
      <w:r w:rsidRPr="00723BFE">
        <w:rPr>
          <w:shd w:val="clear" w:color="auto" w:fill="FFFFFF"/>
          <w:lang w:val="ru-RU"/>
        </w:rPr>
        <w:t>. Первое - его экономическая составляющая, которая сейчас достаточно открыта. Мы можем посмотреть декларации на сайте Дом.рф. Второе - сроки сдачи предыдущих объектов, не переносились ли они в текущем ЖК. Также анализируются сайты арбитража.</w:t>
      </w:r>
    </w:p>
    <w:p w:rsidR="00723BFE" w:rsidRPr="00723BFE" w:rsidRDefault="00723BFE" w:rsidP="00723BFE">
      <w:pPr>
        <w:pStyle w:val="NormalExport"/>
        <w:rPr>
          <w:lang w:val="ru-RU"/>
        </w:rPr>
      </w:pPr>
      <w:r w:rsidRPr="00723BFE">
        <w:rPr>
          <w:shd w:val="clear" w:color="auto" w:fill="FFFFFF"/>
          <w:lang w:val="ru-RU"/>
        </w:rPr>
        <w:t xml:space="preserve">Сейчас сложно то, что </w:t>
      </w:r>
      <w:r w:rsidRPr="00723BFE">
        <w:rPr>
          <w:shd w:val="clear" w:color="auto" w:fill="C0C0C0"/>
          <w:lang w:val="ru-RU"/>
        </w:rPr>
        <w:t>застройщик</w:t>
      </w:r>
      <w:r w:rsidRPr="00723BFE">
        <w:rPr>
          <w:shd w:val="clear" w:color="auto" w:fill="FFFFFF"/>
          <w:lang w:val="ru-RU"/>
        </w:rPr>
        <w:t xml:space="preserve"> обязан под каждый новый объект заводить отдельное юрлицо. А у него может быть ни роду ни племени, и дом может быть первым их жилым проектом. Чтобы сгоряча не засунуть деньги не туда, лучше понаблюдать за таким игроком рынка. Но, надо сказать, чаще всего мы понимаем, какая компания представляет новый дом. </w:t>
      </w:r>
    </w:p>
    <w:p w:rsidR="00723BFE" w:rsidRPr="00723BFE" w:rsidRDefault="00723BFE" w:rsidP="00723BFE">
      <w:pPr>
        <w:pStyle w:val="NormalExport"/>
        <w:rPr>
          <w:lang w:val="ru-RU"/>
        </w:rPr>
      </w:pPr>
      <w:r w:rsidRPr="00723BFE">
        <w:rPr>
          <w:shd w:val="clear" w:color="auto" w:fill="FFFFFF"/>
          <w:lang w:val="ru-RU"/>
        </w:rPr>
        <w:t>Что будет дальше?</w:t>
      </w:r>
    </w:p>
    <w:p w:rsidR="00723BFE" w:rsidRPr="00723BFE" w:rsidRDefault="00723BFE" w:rsidP="00723BFE">
      <w:pPr>
        <w:pStyle w:val="NormalExport"/>
        <w:rPr>
          <w:lang w:val="ru-RU"/>
        </w:rPr>
      </w:pPr>
      <w:r w:rsidRPr="00723BFE">
        <w:rPr>
          <w:shd w:val="clear" w:color="auto" w:fill="FFFFFF"/>
          <w:lang w:val="ru-RU"/>
        </w:rPr>
        <w:t>- Если анализировать кризисы, с которыми сталкивалась экономика России и рынка недвижимости, какой прогноз у нынешней ситуации?</w:t>
      </w:r>
    </w:p>
    <w:p w:rsidR="00723BFE" w:rsidRPr="00723BFE" w:rsidRDefault="00723BFE" w:rsidP="00723BFE">
      <w:pPr>
        <w:pStyle w:val="NormalExport"/>
        <w:rPr>
          <w:lang w:val="ru-RU"/>
        </w:rPr>
      </w:pPr>
      <w:r w:rsidRPr="00723BFE">
        <w:rPr>
          <w:shd w:val="clear" w:color="auto" w:fill="FFFFFF"/>
          <w:lang w:val="ru-RU"/>
        </w:rPr>
        <w:t xml:space="preserve">- Сказать, что завтра деньги кончатся совсем? Нет. Мы прошли уже экономические потрясения, когда нам обрезали нули и финансы превращались в фантики. Хочется верить, что у нас будет мягкое возвращение к обычной жизни, что государство зрело и умно подходило к тому, чтобы снизить ипотечные ставки. Для каких-то же целей помогают </w:t>
      </w:r>
      <w:r w:rsidRPr="00723BFE">
        <w:rPr>
          <w:shd w:val="clear" w:color="auto" w:fill="C0C0C0"/>
          <w:lang w:val="ru-RU"/>
        </w:rPr>
        <w:t>застройщикам</w:t>
      </w:r>
      <w:r w:rsidRPr="00723BFE">
        <w:rPr>
          <w:shd w:val="clear" w:color="auto" w:fill="FFFFFF"/>
          <w:lang w:val="ru-RU"/>
        </w:rPr>
        <w:t xml:space="preserve"> льготной ипотекой выжить в этой ситуации. Наверняка есть план действий для сценария, когда спрос упадет из-за объективных реальностей. Или когда люди не смогут платить по ипотеке.</w:t>
      </w:r>
    </w:p>
    <w:p w:rsidR="00723BFE" w:rsidRPr="00723BFE" w:rsidRDefault="00723BFE" w:rsidP="00723BFE">
      <w:pPr>
        <w:pStyle w:val="NormalExport"/>
        <w:rPr>
          <w:lang w:val="ru-RU"/>
        </w:rPr>
      </w:pPr>
      <w:r w:rsidRPr="00723BFE">
        <w:rPr>
          <w:shd w:val="clear" w:color="auto" w:fill="FFFFFF"/>
          <w:lang w:val="ru-RU"/>
        </w:rPr>
        <w:t xml:space="preserve">Плюс есть интересные предложения от </w:t>
      </w:r>
      <w:r w:rsidRPr="00723BFE">
        <w:rPr>
          <w:shd w:val="clear" w:color="auto" w:fill="C0C0C0"/>
          <w:lang w:val="ru-RU"/>
        </w:rPr>
        <w:t>застройщиков</w:t>
      </w:r>
      <w:r w:rsidRPr="00723BFE">
        <w:rPr>
          <w:shd w:val="clear" w:color="auto" w:fill="FFFFFF"/>
          <w:lang w:val="ru-RU"/>
        </w:rPr>
        <w:t xml:space="preserve"> до конца года, может, в самом начале следующего мы ожидаем появления трех крупных жилых комплексов. И люди с кошельками уже стоят около отделов продаж</w:t>
      </w:r>
    </w:p>
    <w:p w:rsidR="00723BFE" w:rsidRPr="00723BFE" w:rsidRDefault="00723BFE" w:rsidP="00723BFE">
      <w:pPr>
        <w:pStyle w:val="NormalExport"/>
        <w:rPr>
          <w:lang w:val="ru-RU"/>
        </w:rPr>
      </w:pPr>
      <w:r w:rsidRPr="00723BFE">
        <w:rPr>
          <w:shd w:val="clear" w:color="auto" w:fill="FFFFFF"/>
          <w:lang w:val="ru-RU"/>
        </w:rPr>
        <w:t>- Как долго будут расти цены на недвижимость?</w:t>
      </w:r>
    </w:p>
    <w:p w:rsidR="00723BFE" w:rsidRPr="00723BFE" w:rsidRDefault="00723BFE" w:rsidP="00723BFE">
      <w:pPr>
        <w:pStyle w:val="NormalExport"/>
        <w:rPr>
          <w:lang w:val="ru-RU"/>
        </w:rPr>
      </w:pPr>
      <w:r w:rsidRPr="00723BFE">
        <w:rPr>
          <w:shd w:val="clear" w:color="auto" w:fill="FFFFFF"/>
          <w:lang w:val="ru-RU"/>
        </w:rPr>
        <w:t>- Пока будет спрос. Да, мы упремся в какой-то период времени в откат спроса, я это понимаю. Это как с помидорами на рынке: либо помидоры кончатся, либо деньги у людей. Но это точно не перед Новым годом произойдет. Потому что в этот период у людей обычно получаются премии, раскрываются депозиты.</w:t>
      </w:r>
    </w:p>
    <w:p w:rsidR="00723BFE" w:rsidRPr="00723BFE" w:rsidRDefault="00723BFE" w:rsidP="00723BFE">
      <w:pPr>
        <w:pStyle w:val="NormalExport"/>
        <w:rPr>
          <w:lang w:val="ru-RU"/>
        </w:rPr>
      </w:pPr>
      <w:r w:rsidRPr="00723BFE">
        <w:rPr>
          <w:shd w:val="clear" w:color="auto" w:fill="FFFFFF"/>
          <w:lang w:val="ru-RU"/>
        </w:rPr>
        <w:t xml:space="preserve">Понятно, что </w:t>
      </w:r>
      <w:r w:rsidRPr="00723BFE">
        <w:rPr>
          <w:shd w:val="clear" w:color="auto" w:fill="C0C0C0"/>
          <w:lang w:val="ru-RU"/>
        </w:rPr>
        <w:t>застройщики</w:t>
      </w:r>
      <w:r w:rsidRPr="00723BFE">
        <w:rPr>
          <w:shd w:val="clear" w:color="auto" w:fill="FFFFFF"/>
          <w:lang w:val="ru-RU"/>
        </w:rPr>
        <w:t xml:space="preserve"> боятся продешевить, что прибыль уменьшит растущая цена на металл, на землю, грядущий провал продаж. Они не знают, что будут продавать через два года. То же со вторичным рынком.</w:t>
      </w:r>
    </w:p>
    <w:p w:rsidR="00723BFE" w:rsidRPr="00723BFE" w:rsidRDefault="00723BFE" w:rsidP="00723BFE">
      <w:pPr>
        <w:pStyle w:val="NormalExport"/>
        <w:rPr>
          <w:lang w:val="ru-RU"/>
        </w:rPr>
      </w:pPr>
      <w:r w:rsidRPr="00723BFE">
        <w:rPr>
          <w:shd w:val="clear" w:color="auto" w:fill="FFFFFF"/>
          <w:lang w:val="ru-RU"/>
        </w:rPr>
        <w:lastRenderedPageBreak/>
        <w:t>Но это палка о двух концах. Когда народ разозлится на цены и скажет "да сколько же можно", все поменяется. На "вторичке" это быстрее произойдет, потому что там предел быстрее наступает и цена начнет снижаться. На "первичке" это сложнее сделать, особенно в текущем проекте.</w:t>
      </w:r>
    </w:p>
    <w:p w:rsidR="00723BFE" w:rsidRPr="00723BFE" w:rsidRDefault="00723BFE" w:rsidP="00723BFE">
      <w:pPr>
        <w:pStyle w:val="NormalExport"/>
        <w:rPr>
          <w:lang w:val="ru-RU"/>
        </w:rPr>
      </w:pPr>
      <w:r w:rsidRPr="00723BFE">
        <w:rPr>
          <w:shd w:val="clear" w:color="auto" w:fill="FFFFFF"/>
          <w:lang w:val="ru-RU"/>
        </w:rPr>
        <w:t>Я так же делала: мы продавали эксклюзивные квартиры в одной новостройке, и пока рынок рос, мы цену поднимали, а потом спрос упал и, чтобы продолжить продавать, пришлось "откатывать" цену до 47 тыс. за "квадрат". Так у нас очередь выстроилась из людей, которые покупали кв. метр за 50 тыс. рублей. Они требовали вернуть деньги. Это был 2008 год. Полгода возни было с этими клиентами, чтобы договориться.</w:t>
      </w:r>
    </w:p>
    <w:p w:rsidR="00723BFE" w:rsidRPr="00723BFE" w:rsidRDefault="00723BFE" w:rsidP="00723BFE">
      <w:pPr>
        <w:pStyle w:val="NormalExport"/>
        <w:rPr>
          <w:lang w:val="ru-RU"/>
        </w:rPr>
      </w:pPr>
      <w:r w:rsidRPr="00723BFE">
        <w:rPr>
          <w:shd w:val="clear" w:color="auto" w:fill="FFFFFF"/>
          <w:lang w:val="ru-RU"/>
        </w:rPr>
        <w:t>Моя любимая притча: так будет не всегда. Будет и стагнация, будет и ажиотаж, все меняется.</w:t>
      </w:r>
    </w:p>
    <w:p w:rsidR="00723BFE" w:rsidRPr="00723BFE" w:rsidRDefault="00723BFE" w:rsidP="00723BFE">
      <w:pPr>
        <w:pStyle w:val="NormalExport"/>
        <w:rPr>
          <w:lang w:val="ru-RU"/>
        </w:rPr>
      </w:pPr>
      <w:r w:rsidRPr="00723BFE">
        <w:rPr>
          <w:shd w:val="clear" w:color="auto" w:fill="FFFFFF"/>
          <w:lang w:val="ru-RU"/>
        </w:rPr>
        <w:t>Что еще рассказала Марина Ракина</w:t>
      </w:r>
    </w:p>
    <w:p w:rsidR="00723BFE" w:rsidRPr="00723BFE" w:rsidRDefault="00723BFE" w:rsidP="00723BFE">
      <w:pPr>
        <w:pStyle w:val="NormalExport"/>
        <w:rPr>
          <w:lang w:val="ru-RU"/>
        </w:rPr>
      </w:pPr>
      <w:r w:rsidRPr="00723BFE">
        <w:rPr>
          <w:shd w:val="clear" w:color="auto" w:fill="FFFFFF"/>
          <w:lang w:val="ru-RU"/>
        </w:rPr>
        <w:t>О легитимном переносе сроков ввода жилья</w:t>
      </w:r>
    </w:p>
    <w:p w:rsidR="00723BFE" w:rsidRPr="00723BFE" w:rsidRDefault="00723BFE" w:rsidP="00723BFE">
      <w:pPr>
        <w:pStyle w:val="NormalExport"/>
        <w:rPr>
          <w:lang w:val="ru-RU"/>
        </w:rPr>
      </w:pPr>
      <w:r w:rsidRPr="00723BFE">
        <w:rPr>
          <w:shd w:val="clear" w:color="auto" w:fill="FFFFFF"/>
          <w:lang w:val="ru-RU"/>
        </w:rPr>
        <w:t xml:space="preserve">- В первую волну пандемии </w:t>
      </w:r>
      <w:r w:rsidRPr="00723BFE">
        <w:rPr>
          <w:shd w:val="clear" w:color="auto" w:fill="C0C0C0"/>
          <w:lang w:val="ru-RU"/>
        </w:rPr>
        <w:t>застройщики</w:t>
      </w:r>
      <w:r w:rsidRPr="00723BFE">
        <w:rPr>
          <w:shd w:val="clear" w:color="auto" w:fill="FFFFFF"/>
          <w:lang w:val="ru-RU"/>
        </w:rPr>
        <w:t xml:space="preserve"> России получили возможность легитимно перенести сроки сдачи домов на полгода. Некоторые барнаульские компании воспользовались этим, но не массово. Кто-то решил немного потянуть </w:t>
      </w:r>
      <w:r w:rsidRPr="00723BFE">
        <w:rPr>
          <w:shd w:val="clear" w:color="auto" w:fill="C0C0C0"/>
          <w:lang w:val="ru-RU"/>
        </w:rPr>
        <w:t>строительство</w:t>
      </w:r>
      <w:r w:rsidRPr="00723BFE">
        <w:rPr>
          <w:shd w:val="clear" w:color="auto" w:fill="FFFFFF"/>
          <w:lang w:val="ru-RU"/>
        </w:rPr>
        <w:t xml:space="preserve">, чтобы найти лучшие бизнес-решения. Например, по покупке металла. Он же сильно подорожал. Вообще, цены на рынке - это не дурь </w:t>
      </w:r>
      <w:r w:rsidRPr="00723BFE">
        <w:rPr>
          <w:shd w:val="clear" w:color="auto" w:fill="C0C0C0"/>
          <w:lang w:val="ru-RU"/>
        </w:rPr>
        <w:t>застройщика</w:t>
      </w:r>
      <w:r w:rsidRPr="00723BFE">
        <w:rPr>
          <w:shd w:val="clear" w:color="auto" w:fill="FFFFFF"/>
          <w:lang w:val="ru-RU"/>
        </w:rPr>
        <w:t xml:space="preserve"> или желание сверхприбылей. Это объективный шаг в сложившихся условиях.</w:t>
      </w:r>
    </w:p>
    <w:p w:rsidR="00723BFE" w:rsidRPr="00723BFE" w:rsidRDefault="00723BFE" w:rsidP="00723BFE">
      <w:pPr>
        <w:pStyle w:val="NormalExport"/>
        <w:rPr>
          <w:lang w:val="ru-RU"/>
        </w:rPr>
      </w:pPr>
      <w:r w:rsidRPr="00723BFE">
        <w:rPr>
          <w:shd w:val="clear" w:color="auto" w:fill="FFFFFF"/>
          <w:lang w:val="ru-RU"/>
        </w:rPr>
        <w:t>О дефиците земли и перспективах рынка новостроек</w:t>
      </w:r>
    </w:p>
    <w:p w:rsidR="00723BFE" w:rsidRPr="00723BFE" w:rsidRDefault="00723BFE" w:rsidP="00723BFE">
      <w:pPr>
        <w:pStyle w:val="NormalExport"/>
        <w:rPr>
          <w:lang w:val="ru-RU"/>
        </w:rPr>
      </w:pPr>
      <w:r w:rsidRPr="00723BFE">
        <w:rPr>
          <w:shd w:val="clear" w:color="auto" w:fill="FFFFFF"/>
          <w:lang w:val="ru-RU"/>
        </w:rPr>
        <w:t xml:space="preserve">- Пока самый понятный для </w:t>
      </w:r>
      <w:r w:rsidRPr="00723BFE">
        <w:rPr>
          <w:shd w:val="clear" w:color="auto" w:fill="C0C0C0"/>
          <w:lang w:val="ru-RU"/>
        </w:rPr>
        <w:t>застройщиков</w:t>
      </w:r>
      <w:r w:rsidRPr="00723BFE">
        <w:rPr>
          <w:shd w:val="clear" w:color="auto" w:fill="FFFFFF"/>
          <w:lang w:val="ru-RU"/>
        </w:rPr>
        <w:t xml:space="preserve"> путь - расселение ветхих домов. Но наверняка наша уникальная ситуация дефицита земли под новое жилье сидит в головах у администрации. Наверняка к часу икс будет придумано решение. Например, поднимаются вопросы застройки промзон.</w:t>
      </w:r>
    </w:p>
    <w:p w:rsidR="00723BFE" w:rsidRPr="00723BFE" w:rsidRDefault="00723BFE" w:rsidP="00723BFE">
      <w:pPr>
        <w:pStyle w:val="NormalExport"/>
        <w:rPr>
          <w:lang w:val="ru-RU"/>
        </w:rPr>
      </w:pPr>
      <w:r w:rsidRPr="00723BFE">
        <w:rPr>
          <w:shd w:val="clear" w:color="auto" w:fill="FFFFFF"/>
          <w:lang w:val="ru-RU"/>
        </w:rPr>
        <w:t xml:space="preserve">Есть такие территории, которые в полном объеме не эксплуатируются и вредного производства там нет. В таком случае можно рассматривать перевод земли в другую категорию и начать там </w:t>
      </w:r>
      <w:r w:rsidRPr="00723BFE">
        <w:rPr>
          <w:shd w:val="clear" w:color="auto" w:fill="C0C0C0"/>
          <w:lang w:val="ru-RU"/>
        </w:rPr>
        <w:t>строительство</w:t>
      </w:r>
      <w:r w:rsidRPr="00723BFE">
        <w:rPr>
          <w:shd w:val="clear" w:color="auto" w:fill="FFFFFF"/>
          <w:lang w:val="ru-RU"/>
        </w:rPr>
        <w:t xml:space="preserve">. Такие проекты мы увидим, когда встанет вопрос отсутствия земельных участков под </w:t>
      </w:r>
      <w:r w:rsidRPr="00723BFE">
        <w:rPr>
          <w:shd w:val="clear" w:color="auto" w:fill="C0C0C0"/>
          <w:lang w:val="ru-RU"/>
        </w:rPr>
        <w:t>строительство</w:t>
      </w:r>
      <w:r w:rsidRPr="00723BFE">
        <w:rPr>
          <w:shd w:val="clear" w:color="auto" w:fill="FFFFFF"/>
          <w:lang w:val="ru-RU"/>
        </w:rPr>
        <w:t>.</w:t>
      </w:r>
    </w:p>
    <w:p w:rsidR="00723BFE" w:rsidRPr="00723BFE" w:rsidRDefault="00723BFE" w:rsidP="00723BFE">
      <w:pPr>
        <w:pStyle w:val="NormalExport"/>
        <w:rPr>
          <w:lang w:val="ru-RU"/>
        </w:rPr>
      </w:pPr>
      <w:r w:rsidRPr="00723BFE">
        <w:rPr>
          <w:shd w:val="clear" w:color="auto" w:fill="FFFFFF"/>
          <w:lang w:val="ru-RU"/>
        </w:rPr>
        <w:t>О покупке квартир не в Барнауле</w:t>
      </w:r>
    </w:p>
    <w:p w:rsidR="00723BFE" w:rsidRPr="00723BFE" w:rsidRDefault="00723BFE" w:rsidP="00723BFE">
      <w:pPr>
        <w:pStyle w:val="NormalExport"/>
        <w:rPr>
          <w:lang w:val="ru-RU"/>
        </w:rPr>
      </w:pPr>
      <w:r w:rsidRPr="00723BFE">
        <w:rPr>
          <w:shd w:val="clear" w:color="auto" w:fill="FFFFFF"/>
          <w:lang w:val="ru-RU"/>
        </w:rPr>
        <w:t>- Такую тенденцию мы отчетливо поняли давно, когда начали проводить выставки новостроек. Мы увидели очередь покупателей к проектам в Сочи, Краснодаре, Санкт-Петербурге, Москве и Новосибирске. За эти годы мы продолжаем наблюдать активный спрос, и межрегиональные сделки есть.</w:t>
      </w:r>
    </w:p>
    <w:p w:rsidR="00723BFE" w:rsidRPr="00723BFE" w:rsidRDefault="00723BFE" w:rsidP="00723BFE">
      <w:pPr>
        <w:pStyle w:val="NormalExport"/>
        <w:rPr>
          <w:lang w:val="ru-RU"/>
        </w:rPr>
      </w:pPr>
      <w:r w:rsidRPr="00723BFE">
        <w:rPr>
          <w:shd w:val="clear" w:color="auto" w:fill="FFFFFF"/>
          <w:lang w:val="ru-RU"/>
        </w:rPr>
        <w:t xml:space="preserve">Покупка квартир в других регионах часто мотивирована тем, что инвестиционный шаг там выше. То есть больше возможность заработать на разнице цены долевки и готовой квартиры. Также есть место покупке квартир для детей, которых будут отправлять учиться в другой город. Иногда такой вид сделок проходит раньше, чем планировала семья, опять же из-за особенностей рынка: люди стремятся попасть в последнюю электричку. </w:t>
      </w:r>
    </w:p>
    <w:p w:rsidR="00723BFE" w:rsidRPr="00CB2D83" w:rsidRDefault="00723BFE" w:rsidP="00CB2D83">
      <w:pPr>
        <w:pStyle w:val="ExportHyperlink"/>
        <w:spacing w:line="240" w:lineRule="auto"/>
        <w:jc w:val="right"/>
        <w:rPr>
          <w:b/>
          <w:lang w:val="ru-RU"/>
        </w:rPr>
      </w:pPr>
      <w:hyperlink r:id="rId120" w:history="1">
        <w:r w:rsidRPr="00CB2D83">
          <w:rPr>
            <w:b/>
          </w:rPr>
          <w:t>https</w:t>
        </w:r>
        <w:r w:rsidRPr="00CB2D83">
          <w:rPr>
            <w:b/>
            <w:lang w:val="ru-RU"/>
          </w:rPr>
          <w:t>://</w:t>
        </w:r>
        <w:r w:rsidRPr="00CB2D83">
          <w:rPr>
            <w:b/>
          </w:rPr>
          <w:t>tolknews</w:t>
        </w:r>
        <w:r w:rsidRPr="00CB2D83">
          <w:rPr>
            <w:b/>
            <w:lang w:val="ru-RU"/>
          </w:rPr>
          <w:t>.</w:t>
        </w:r>
        <w:r w:rsidRPr="00CB2D83">
          <w:rPr>
            <w:b/>
          </w:rPr>
          <w:t>ru</w:t>
        </w:r>
        <w:r w:rsidRPr="00CB2D83">
          <w:rPr>
            <w:b/>
            <w:lang w:val="ru-RU"/>
          </w:rPr>
          <w:t>/</w:t>
        </w:r>
        <w:r w:rsidRPr="00CB2D83">
          <w:rPr>
            <w:b/>
          </w:rPr>
          <w:t>nedvizimost</w:t>
        </w:r>
        <w:r w:rsidRPr="00CB2D83">
          <w:rPr>
            <w:b/>
            <w:lang w:val="ru-RU"/>
          </w:rPr>
          <w:t>/46185-</w:t>
        </w:r>
        <w:r w:rsidRPr="00CB2D83">
          <w:rPr>
            <w:b/>
          </w:rPr>
          <w:t>stoit</w:t>
        </w:r>
        <w:r w:rsidRPr="00CB2D83">
          <w:rPr>
            <w:b/>
            <w:lang w:val="ru-RU"/>
          </w:rPr>
          <w:t>-</w:t>
        </w:r>
        <w:r w:rsidRPr="00CB2D83">
          <w:rPr>
            <w:b/>
          </w:rPr>
          <w:t>li</w:t>
        </w:r>
        <w:r w:rsidRPr="00CB2D83">
          <w:rPr>
            <w:b/>
            <w:lang w:val="ru-RU"/>
          </w:rPr>
          <w:t>-</w:t>
        </w:r>
        <w:r w:rsidRPr="00CB2D83">
          <w:rPr>
            <w:b/>
          </w:rPr>
          <w:t>seychas</w:t>
        </w:r>
        <w:r w:rsidRPr="00CB2D83">
          <w:rPr>
            <w:b/>
            <w:lang w:val="ru-RU"/>
          </w:rPr>
          <w:t>-</w:t>
        </w:r>
        <w:r w:rsidRPr="00CB2D83">
          <w:rPr>
            <w:b/>
          </w:rPr>
          <w:t>pokupat</w:t>
        </w:r>
        <w:r w:rsidRPr="00CB2D83">
          <w:rPr>
            <w:b/>
            <w:lang w:val="ru-RU"/>
          </w:rPr>
          <w:t>-</w:t>
        </w:r>
        <w:r w:rsidRPr="00CB2D83">
          <w:rPr>
            <w:b/>
          </w:rPr>
          <w:t>i</w:t>
        </w:r>
        <w:r w:rsidRPr="00CB2D83">
          <w:rPr>
            <w:b/>
            <w:lang w:val="ru-RU"/>
          </w:rPr>
          <w:t>-</w:t>
        </w:r>
        <w:r w:rsidRPr="00CB2D83">
          <w:rPr>
            <w:b/>
          </w:rPr>
          <w:t>prodavat</w:t>
        </w:r>
        <w:r w:rsidRPr="00CB2D83">
          <w:rPr>
            <w:b/>
            <w:lang w:val="ru-RU"/>
          </w:rPr>
          <w:t>-</w:t>
        </w:r>
        <w:r w:rsidRPr="00CB2D83">
          <w:rPr>
            <w:b/>
          </w:rPr>
          <w:t>kvartiri</w:t>
        </w:r>
        <w:r w:rsidRPr="00CB2D83">
          <w:rPr>
            <w:b/>
            <w:lang w:val="ru-RU"/>
          </w:rPr>
          <w:t>-</w:t>
        </w:r>
        <w:r w:rsidRPr="00CB2D83">
          <w:rPr>
            <w:b/>
          </w:rPr>
          <w:t>i</w:t>
        </w:r>
        <w:r w:rsidRPr="00CB2D83">
          <w:rPr>
            <w:b/>
            <w:lang w:val="ru-RU"/>
          </w:rPr>
          <w:t>-</w:t>
        </w:r>
        <w:r w:rsidRPr="00CB2D83">
          <w:rPr>
            <w:b/>
          </w:rPr>
          <w:t>skolko</w:t>
        </w:r>
        <w:r w:rsidRPr="00CB2D83">
          <w:rPr>
            <w:b/>
            <w:lang w:val="ru-RU"/>
          </w:rPr>
          <w:t>-</w:t>
        </w:r>
        <w:r w:rsidRPr="00CB2D83">
          <w:rPr>
            <w:b/>
          </w:rPr>
          <w:t>mozhno</w:t>
        </w:r>
        <w:r w:rsidRPr="00CB2D83">
          <w:rPr>
            <w:b/>
            <w:lang w:val="ru-RU"/>
          </w:rPr>
          <w:t>-</w:t>
        </w:r>
        <w:r w:rsidRPr="00CB2D83">
          <w:rPr>
            <w:b/>
          </w:rPr>
          <w:t>zarabotat</w:t>
        </w:r>
      </w:hyperlink>
    </w:p>
    <w:p w:rsidR="00723BFE" w:rsidRPr="00CB2D83" w:rsidRDefault="00CB2D83" w:rsidP="00CB2D83">
      <w:pPr>
        <w:pStyle w:val="ExportHyperlink"/>
        <w:spacing w:line="240" w:lineRule="auto"/>
        <w:jc w:val="right"/>
        <w:rPr>
          <w:b/>
          <w:lang w:val="ru-RU"/>
        </w:rPr>
      </w:pPr>
      <w:bookmarkStart w:id="143" w:name="rep_list_3190066_1565512095"/>
      <w:r w:rsidRPr="00CB2D83">
        <w:rPr>
          <w:b/>
          <w:lang w:val="ru-RU"/>
        </w:rPr>
        <w:t>Похожие сообщения</w:t>
      </w:r>
      <w:r w:rsidR="00723BFE" w:rsidRPr="00CB2D83">
        <w:rPr>
          <w:b/>
          <w:lang w:val="ru-RU"/>
        </w:rPr>
        <w:t>:</w:t>
      </w:r>
      <w:bookmarkEnd w:id="143"/>
    </w:p>
    <w:p w:rsidR="00723BFE" w:rsidRPr="00CB2D83" w:rsidRDefault="00723BFE" w:rsidP="00CB2D83">
      <w:pPr>
        <w:pStyle w:val="ExportHyperlink"/>
        <w:spacing w:line="240" w:lineRule="auto"/>
        <w:jc w:val="right"/>
        <w:rPr>
          <w:b/>
          <w:lang w:val="ru-RU"/>
        </w:rPr>
      </w:pPr>
      <w:hyperlink r:id="rId121" w:history="1">
        <w:r w:rsidRPr="00CB2D83">
          <w:rPr>
            <w:b/>
            <w:lang w:val="ru-RU"/>
          </w:rPr>
          <w:t>Деловая Луганщина (</w:t>
        </w:r>
        <w:r w:rsidRPr="00CB2D83">
          <w:rPr>
            <w:b/>
          </w:rPr>
          <w:t>dl</w:t>
        </w:r>
        <w:r w:rsidRPr="00CB2D83">
          <w:rPr>
            <w:b/>
            <w:lang w:val="ru-RU"/>
          </w:rPr>
          <w:t>.</w:t>
        </w:r>
        <w:r w:rsidRPr="00CB2D83">
          <w:rPr>
            <w:b/>
          </w:rPr>
          <w:t>lg</w:t>
        </w:r>
        <w:r w:rsidRPr="00CB2D83">
          <w:rPr>
            <w:b/>
            <w:lang w:val="ru-RU"/>
          </w:rPr>
          <w:t>.</w:t>
        </w:r>
        <w:r w:rsidRPr="00CB2D83">
          <w:rPr>
            <w:b/>
          </w:rPr>
          <w:t>ua</w:t>
        </w:r>
        <w:r w:rsidRPr="00CB2D83">
          <w:rPr>
            <w:b/>
            <w:lang w:val="ru-RU"/>
          </w:rPr>
          <w:t>), Луганск, 19 ноября 2020, Марина Ракина: что творится на рынке жилья и стоит ли его покупать сейчас</w:t>
        </w:r>
      </w:hyperlink>
    </w:p>
    <w:p w:rsidR="00723BFE" w:rsidRPr="00CB2D83" w:rsidRDefault="00723BFE" w:rsidP="00CB2D83">
      <w:pPr>
        <w:pStyle w:val="ExportHyperlink"/>
        <w:spacing w:line="240" w:lineRule="auto"/>
        <w:jc w:val="right"/>
        <w:rPr>
          <w:b/>
          <w:lang w:val="ru-RU"/>
        </w:rPr>
      </w:pPr>
      <w:hyperlink r:id="rId122" w:history="1">
        <w:r w:rsidRPr="00CB2D83">
          <w:rPr>
            <w:b/>
            <w:lang w:val="ru-RU"/>
          </w:rPr>
          <w:t>Деловая Луганщина (</w:t>
        </w:r>
        <w:r w:rsidRPr="00CB2D83">
          <w:rPr>
            <w:b/>
          </w:rPr>
          <w:t>dl</w:t>
        </w:r>
        <w:r w:rsidRPr="00CB2D83">
          <w:rPr>
            <w:b/>
            <w:lang w:val="ru-RU"/>
          </w:rPr>
          <w:t>.</w:t>
        </w:r>
        <w:r w:rsidRPr="00CB2D83">
          <w:rPr>
            <w:b/>
          </w:rPr>
          <w:t>lg</w:t>
        </w:r>
        <w:r w:rsidRPr="00CB2D83">
          <w:rPr>
            <w:b/>
            <w:lang w:val="ru-RU"/>
          </w:rPr>
          <w:t>.</w:t>
        </w:r>
        <w:r w:rsidRPr="00CB2D83">
          <w:rPr>
            <w:b/>
          </w:rPr>
          <w:t>ua</w:t>
        </w:r>
        <w:r w:rsidRPr="00CB2D83">
          <w:rPr>
            <w:b/>
            <w:lang w:val="ru-RU"/>
          </w:rPr>
          <w:t>), Луганск, 19 ноября 2020, Марина Ракина: что творится на рынке жилья и стоит ли его покупать сейчас</w:t>
        </w:r>
      </w:hyperlink>
    </w:p>
    <w:p w:rsidR="00723BFE" w:rsidRPr="00CB2D83" w:rsidRDefault="00723BFE" w:rsidP="00CB2D83">
      <w:pPr>
        <w:pStyle w:val="ExportHyperlink"/>
        <w:spacing w:line="240" w:lineRule="auto"/>
        <w:jc w:val="right"/>
        <w:rPr>
          <w:b/>
          <w:lang w:val="ru-RU"/>
        </w:rPr>
      </w:pPr>
      <w:hyperlink r:id="rId123" w:history="1">
        <w:r w:rsidRPr="00CB2D83">
          <w:rPr>
            <w:b/>
            <w:lang w:val="ru-RU"/>
          </w:rPr>
          <w:t>Недвижимость Алтая (</w:t>
        </w:r>
        <w:r w:rsidRPr="00CB2D83">
          <w:rPr>
            <w:b/>
          </w:rPr>
          <w:t>realtai</w:t>
        </w:r>
        <w:r w:rsidRPr="00CB2D83">
          <w:rPr>
            <w:b/>
            <w:lang w:val="ru-RU"/>
          </w:rPr>
          <w:t>.</w:t>
        </w:r>
        <w:r w:rsidRPr="00CB2D83">
          <w:rPr>
            <w:b/>
          </w:rPr>
          <w:t>ru</w:t>
        </w:r>
        <w:r w:rsidRPr="00CB2D83">
          <w:rPr>
            <w:b/>
            <w:lang w:val="ru-RU"/>
          </w:rPr>
          <w:t>), Барнаул, 19 ноября 2020, Марина Ракина: что творится на рынке жилья и стоит ли его покупать сейчас</w:t>
        </w:r>
      </w:hyperlink>
    </w:p>
    <w:p w:rsidR="00723BFE" w:rsidRPr="00CB2D83" w:rsidRDefault="00723BFE" w:rsidP="00CB2D83">
      <w:pPr>
        <w:pStyle w:val="ExportHyperlink"/>
        <w:spacing w:line="240" w:lineRule="auto"/>
        <w:jc w:val="right"/>
        <w:rPr>
          <w:b/>
          <w:lang w:val="ru-RU"/>
        </w:rPr>
      </w:pPr>
      <w:hyperlink r:id="rId124" w:history="1">
        <w:r w:rsidRPr="00CB2D83">
          <w:rPr>
            <w:b/>
          </w:rPr>
          <w:t>Seldon</w:t>
        </w:r>
        <w:r w:rsidRPr="00CB2D83">
          <w:rPr>
            <w:b/>
            <w:lang w:val="ru-RU"/>
          </w:rPr>
          <w:t>.</w:t>
        </w:r>
        <w:r w:rsidRPr="00CB2D83">
          <w:rPr>
            <w:b/>
          </w:rPr>
          <w:t>News</w:t>
        </w:r>
        <w:r w:rsidRPr="00CB2D83">
          <w:rPr>
            <w:b/>
            <w:lang w:val="ru-RU"/>
          </w:rPr>
          <w:t xml:space="preserve"> (</w:t>
        </w:r>
        <w:r w:rsidRPr="00CB2D83">
          <w:rPr>
            <w:b/>
          </w:rPr>
          <w:t>news</w:t>
        </w:r>
        <w:r w:rsidRPr="00CB2D83">
          <w:rPr>
            <w:b/>
            <w:lang w:val="ru-RU"/>
          </w:rPr>
          <w:t>.</w:t>
        </w:r>
        <w:r w:rsidRPr="00CB2D83">
          <w:rPr>
            <w:b/>
          </w:rPr>
          <w:t>myseldon</w:t>
        </w:r>
        <w:r w:rsidRPr="00CB2D83">
          <w:rPr>
            <w:b/>
            <w:lang w:val="ru-RU"/>
          </w:rPr>
          <w:t>.</w:t>
        </w:r>
        <w:r w:rsidRPr="00CB2D83">
          <w:rPr>
            <w:b/>
          </w:rPr>
          <w:t>com</w:t>
        </w:r>
        <w:r w:rsidRPr="00CB2D83">
          <w:rPr>
            <w:b/>
            <w:lang w:val="ru-RU"/>
          </w:rPr>
          <w:t>), Москва, 18 ноября 2020, Ажиотаж не спадает: что творится на рынке жилья и стоит ли его покупать сейчас</w:t>
        </w:r>
      </w:hyperlink>
    </w:p>
    <w:p w:rsidR="00723BFE" w:rsidRPr="00723BFE" w:rsidRDefault="00723BFE" w:rsidP="00723BFE">
      <w:pPr>
        <w:rPr>
          <w:lang w:val="ru-RU"/>
        </w:rPr>
      </w:pPr>
    </w:p>
    <w:p w:rsidR="00723BFE" w:rsidRDefault="00723BFE" w:rsidP="00723BFE">
      <w:pPr>
        <w:pStyle w:val="affff2"/>
        <w:spacing w:before="120"/>
      </w:pPr>
      <w:bookmarkStart w:id="144" w:name="_Toc56793022"/>
      <w:r>
        <w:t>Коммерсантъ # Санкт-Петербург.ru, Санкт-Петербург, 19 ноября 2020</w:t>
      </w:r>
      <w:bookmarkEnd w:id="144"/>
    </w:p>
    <w:p w:rsidR="00723BFE" w:rsidRPr="00723BFE" w:rsidRDefault="00723BFE" w:rsidP="00723BFE">
      <w:pPr>
        <w:pStyle w:val="afffc"/>
        <w:rPr>
          <w:lang w:val="ru-RU"/>
        </w:rPr>
      </w:pPr>
      <w:bookmarkStart w:id="145" w:name="txt_3190066_1565468231"/>
      <w:bookmarkStart w:id="146" w:name="_Toc56793023"/>
      <w:r w:rsidRPr="00723BFE">
        <w:rPr>
          <w:lang w:val="ru-RU"/>
        </w:rPr>
        <w:t>Самоизоляция привела к дефициту</w:t>
      </w:r>
      <w:bookmarkEnd w:id="145"/>
      <w:bookmarkEnd w:id="146"/>
    </w:p>
    <w:p w:rsidR="00723BFE" w:rsidRPr="00723BFE" w:rsidRDefault="00723BFE" w:rsidP="00723BFE">
      <w:pPr>
        <w:pStyle w:val="affff1"/>
        <w:jc w:val="left"/>
        <w:rPr>
          <w:lang w:val="ru-RU"/>
        </w:rPr>
      </w:pPr>
      <w:r w:rsidRPr="00723BFE">
        <w:rPr>
          <w:lang w:val="ru-RU"/>
        </w:rPr>
        <w:t>Автор: Потапова Ксения</w:t>
      </w:r>
    </w:p>
    <w:p w:rsidR="00723BFE" w:rsidRPr="00723BFE" w:rsidRDefault="00723BFE" w:rsidP="00723BFE">
      <w:pPr>
        <w:pStyle w:val="NormalExport"/>
        <w:rPr>
          <w:lang w:val="ru-RU"/>
        </w:rPr>
      </w:pPr>
      <w:r w:rsidRPr="00723BFE">
        <w:rPr>
          <w:shd w:val="clear" w:color="auto" w:fill="FFFFFF"/>
          <w:lang w:val="ru-RU"/>
        </w:rPr>
        <w:t>Апартаменты</w:t>
      </w:r>
    </w:p>
    <w:p w:rsidR="00723BFE" w:rsidRPr="00723BFE" w:rsidRDefault="00723BFE" w:rsidP="00723BFE">
      <w:pPr>
        <w:pStyle w:val="NormalExport"/>
        <w:rPr>
          <w:lang w:val="ru-RU"/>
        </w:rPr>
      </w:pPr>
      <w:r w:rsidRPr="00723BFE">
        <w:rPr>
          <w:shd w:val="clear" w:color="auto" w:fill="FFFFFF"/>
          <w:lang w:val="ru-RU"/>
        </w:rPr>
        <w:t xml:space="preserve">На конец третьего квартала 2020 года количество апартаментов, выставленных на продажу на рынке Петербурга, по сравнению с третьим кварталом 2019 года сократилось в два раза - как по площади в </w:t>
      </w:r>
      <w:r w:rsidRPr="00723BFE">
        <w:rPr>
          <w:shd w:val="clear" w:color="auto" w:fill="FFFFFF"/>
          <w:lang w:val="ru-RU"/>
        </w:rPr>
        <w:lastRenderedPageBreak/>
        <w:t xml:space="preserve">квадратных метрах, так и по количеству номеров в продаже. Несмотря на общий экономический спад, связанный с пандемией коронавируса, эксперты фиксируют рост востребованности апартаментов в качестве инвестиционного инструмента. </w:t>
      </w:r>
    </w:p>
    <w:p w:rsidR="00723BFE" w:rsidRPr="00723BFE" w:rsidRDefault="00723BFE" w:rsidP="00723BFE">
      <w:pPr>
        <w:pStyle w:val="NormalExport"/>
        <w:rPr>
          <w:lang w:val="ru-RU"/>
        </w:rPr>
      </w:pPr>
      <w:r w:rsidRPr="00723BFE">
        <w:rPr>
          <w:shd w:val="clear" w:color="auto" w:fill="FFFFFF"/>
          <w:lang w:val="ru-RU"/>
        </w:rPr>
        <w:t xml:space="preserve">Сегодня на рынке апартаментов Петербурга около 55 проектов, или в общей сложности 24,5 тыс. юнитов, из которых 19 тыс. приходится на наиболее развитый сегмент - сервисные апартаменты. В целом же текущий год характеризуется существенным снижением предложения на рынке. На конец третьего квартала 2020 года по сравнению с третьим кварталом 2019 года оно сократилось в два раза как по площади в квадратных метрах, так и по количеству номеров в продаже. Эксперты отмечают, что во многом это связано с рекордным объемом нового предложения в 2019 году. Кроме того, на фоне пандемии и кризиса в туристической отрасли </w:t>
      </w:r>
      <w:r w:rsidRPr="00723BFE">
        <w:rPr>
          <w:shd w:val="clear" w:color="auto" w:fill="C0C0C0"/>
          <w:lang w:val="ru-RU"/>
        </w:rPr>
        <w:t>девелоперы</w:t>
      </w:r>
      <w:r w:rsidRPr="00723BFE">
        <w:rPr>
          <w:shd w:val="clear" w:color="auto" w:fill="FFFFFF"/>
          <w:lang w:val="ru-RU"/>
        </w:rPr>
        <w:t xml:space="preserve"> были сосредоточены на реализации существующих проектов, нежели на развитии и выводе на рынок нового предложения.</w:t>
      </w:r>
    </w:p>
    <w:p w:rsidR="00723BFE" w:rsidRPr="00723BFE" w:rsidRDefault="00723BFE" w:rsidP="00723BFE">
      <w:pPr>
        <w:pStyle w:val="NormalExport"/>
        <w:rPr>
          <w:lang w:val="ru-RU"/>
        </w:rPr>
      </w:pPr>
      <w:r w:rsidRPr="00723BFE">
        <w:rPr>
          <w:shd w:val="clear" w:color="auto" w:fill="FFFFFF"/>
          <w:lang w:val="ru-RU"/>
        </w:rPr>
        <w:t xml:space="preserve">За три квартала 2020 года на рынок было выведено в десять раз меньше квадратных метров, чем годом ранее (28 709 кв. м за три квартала 2020 года против 263 012 кв. м за три квартала 2019 года). Марина Сторожева, директор по продажам комплекса апарт-отелей </w:t>
      </w:r>
      <w:r>
        <w:rPr>
          <w:shd w:val="clear" w:color="auto" w:fill="FFFFFF"/>
        </w:rPr>
        <w:t>Valo</w:t>
      </w:r>
      <w:r w:rsidRPr="00723BFE">
        <w:rPr>
          <w:shd w:val="clear" w:color="auto" w:fill="FFFFFF"/>
          <w:lang w:val="ru-RU"/>
        </w:rPr>
        <w:t>, отмечает, что за три квартала 2019 года было выведено в продажу пять новых проектов апартаментов, новые корпуса и очереди уже строящихся комплексов. При этом за период с января по сентябрь 2020 года был выведен в продажу один новый проект, новые корпуса уже строящихся комплексов. Объем строящихся апартаментов на конец сентября 2020 года составил 509 тыс. кв. м. На конец третьего квартала 2019 года этот показатель был на 14% (или на 80 тыс. кв. м) выше.</w:t>
      </w:r>
    </w:p>
    <w:p w:rsidR="00723BFE" w:rsidRPr="00723BFE" w:rsidRDefault="00723BFE" w:rsidP="00723BFE">
      <w:pPr>
        <w:pStyle w:val="NormalExport"/>
        <w:rPr>
          <w:lang w:val="ru-RU"/>
        </w:rPr>
      </w:pPr>
      <w:r w:rsidRPr="00723BFE">
        <w:rPr>
          <w:shd w:val="clear" w:color="auto" w:fill="FFFFFF"/>
          <w:lang w:val="ru-RU"/>
        </w:rPr>
        <w:t xml:space="preserve">На данный момент, по оценке </w:t>
      </w:r>
      <w:r>
        <w:rPr>
          <w:shd w:val="clear" w:color="auto" w:fill="FFFFFF"/>
        </w:rPr>
        <w:t>Valo</w:t>
      </w:r>
      <w:r w:rsidRPr="00723BFE">
        <w:rPr>
          <w:shd w:val="clear" w:color="auto" w:fill="FFFFFF"/>
          <w:lang w:val="ru-RU"/>
        </w:rPr>
        <w:t>, в продаже находится 24 проекта сервисных апартаментов, или чуть более 5000 юнитов, общей площадью около 147 тыс. кв. м. 52% предложения (в квадратных метрах) приходится на эконом-класс, 31% - на бизнес-класс, 17% - на комфорт-класс.</w:t>
      </w:r>
    </w:p>
    <w:p w:rsidR="00723BFE" w:rsidRPr="00723BFE" w:rsidRDefault="00723BFE" w:rsidP="00723BFE">
      <w:pPr>
        <w:pStyle w:val="NormalExport"/>
        <w:rPr>
          <w:lang w:val="ru-RU"/>
        </w:rPr>
      </w:pPr>
      <w:r w:rsidRPr="00723BFE">
        <w:rPr>
          <w:shd w:val="clear" w:color="auto" w:fill="FFFFFF"/>
          <w:lang w:val="ru-RU"/>
        </w:rPr>
        <w:t xml:space="preserve">В целом спрос на апартаменты в течение 2020 года характеризовался неравномерностью и острой зависимостью от внешних экономических факторов, распространения </w:t>
      </w:r>
      <w:r>
        <w:rPr>
          <w:shd w:val="clear" w:color="auto" w:fill="FFFFFF"/>
        </w:rPr>
        <w:t>COVID</w:t>
      </w:r>
      <w:r w:rsidRPr="00723BFE">
        <w:rPr>
          <w:shd w:val="clear" w:color="auto" w:fill="FFFFFF"/>
          <w:lang w:val="ru-RU"/>
        </w:rPr>
        <w:t xml:space="preserve">-19 и ограничительных мер. Как поясняет Надежда Абрамешина, ведущий оценщик направления "Оценка и финансовый консалтинг" группы компаний </w:t>
      </w:r>
      <w:r>
        <w:rPr>
          <w:shd w:val="clear" w:color="auto" w:fill="FFFFFF"/>
        </w:rPr>
        <w:t>SRG</w:t>
      </w:r>
      <w:r w:rsidRPr="00723BFE">
        <w:rPr>
          <w:shd w:val="clear" w:color="auto" w:fill="FFFFFF"/>
          <w:lang w:val="ru-RU"/>
        </w:rPr>
        <w:t>, активные кварталы - первый и третий - смогли компенсировать низкие показатели продаж во втором квартале. В целом за девять месяцев 2020 года спрос и объем продаж апартаментов выросли по сравнению с аналогичным периодом прошлого года. "На сегодня один из наиболее популярных запросов потенциальных покупателей - апартаменты стоимостью 3-6 млн рублей с доходностью от 8% годовых", - отмечает Петр Войчинский, генеральный директор агентства "МК-Элит".</w:t>
      </w:r>
    </w:p>
    <w:p w:rsidR="00723BFE" w:rsidRPr="00723BFE" w:rsidRDefault="00723BFE" w:rsidP="00723BFE">
      <w:pPr>
        <w:pStyle w:val="NormalExport"/>
        <w:rPr>
          <w:lang w:val="ru-RU"/>
        </w:rPr>
      </w:pPr>
      <w:r w:rsidRPr="00723BFE">
        <w:rPr>
          <w:shd w:val="clear" w:color="auto" w:fill="FFFFFF"/>
          <w:lang w:val="ru-RU"/>
        </w:rPr>
        <w:t>Эксперты отмечают, что более востребованными у покупателей в этом году были несервисные и рекреационные апартаменты. В сегменте сервисных апартаментов спрос за январь - сентябрь 2020 года по сравнению с аналогичным периодом прошлого года незначительно снизился (на 5%). При этом, по некоторым оценкам, спрос на сервисные апартаменты за третий квартал 2020 года по сравнению с третьим кварталом 2019 года снизился в 1,6 раза. Но специалисты обращают внимание на то, что в этих данных могут быть существенные погрешности, и на самом деле спрос был значительно выше. С конца августа 2020 года Управление Росреестра по Санкт-Петербургу перешло на работу в новом программном обеспечении, что повлекло существенные задержки в темпах регистрации. В результате сделки за третий квартал 2020 год будут зарегистрированы и отражены в следующем квартале. Таким образом, в четвертый квартал 2020 года попадут данные по спросу за третий квартал 2020 года.</w:t>
      </w:r>
    </w:p>
    <w:p w:rsidR="00723BFE" w:rsidRPr="00723BFE" w:rsidRDefault="00723BFE" w:rsidP="00723BFE">
      <w:pPr>
        <w:pStyle w:val="NormalExport"/>
        <w:rPr>
          <w:lang w:val="ru-RU"/>
        </w:rPr>
      </w:pPr>
      <w:r w:rsidRPr="00723BFE">
        <w:rPr>
          <w:shd w:val="clear" w:color="auto" w:fill="FFFFFF"/>
          <w:lang w:val="ru-RU"/>
        </w:rPr>
        <w:t>Что касается стоимости, то средние цены предложения на рынке увеличились на все типы апартаментов за исключением элитных, что связано с изменением структуры предложения в продаже. "Цены на апартаменты бизнес-класса в третьем квартале 2020 года по сравнению с третьим кварталом 2019 года существенно не изменились. Но по апартаментам класса комфорт в третьем квартале 2020 года по сравнению с аналогичным периодом 2019 года рост цен составил около 7%", - отмечает госпожа Сторожева.</w:t>
      </w:r>
    </w:p>
    <w:p w:rsidR="00723BFE" w:rsidRPr="00723BFE" w:rsidRDefault="00723BFE" w:rsidP="00723BFE">
      <w:pPr>
        <w:pStyle w:val="NormalExport"/>
        <w:rPr>
          <w:lang w:val="ru-RU"/>
        </w:rPr>
      </w:pPr>
      <w:r w:rsidRPr="00723BFE">
        <w:rPr>
          <w:shd w:val="clear" w:color="auto" w:fill="FFFFFF"/>
          <w:lang w:val="ru-RU"/>
        </w:rPr>
        <w:t xml:space="preserve">Александр Кречетов, директор по маркетингу </w:t>
      </w:r>
      <w:r w:rsidRPr="00723BFE">
        <w:rPr>
          <w:shd w:val="clear" w:color="auto" w:fill="C0C0C0"/>
          <w:lang w:val="ru-RU"/>
        </w:rPr>
        <w:t>девелоперской</w:t>
      </w:r>
      <w:r w:rsidRPr="00723BFE">
        <w:rPr>
          <w:shd w:val="clear" w:color="auto" w:fill="FFFFFF"/>
          <w:lang w:val="ru-RU"/>
        </w:rPr>
        <w:t xml:space="preserve"> группы </w:t>
      </w:r>
      <w:r>
        <w:rPr>
          <w:shd w:val="clear" w:color="auto" w:fill="FFFFFF"/>
        </w:rPr>
        <w:t>PLG</w:t>
      </w:r>
      <w:r w:rsidRPr="00723BFE">
        <w:rPr>
          <w:shd w:val="clear" w:color="auto" w:fill="FFFFFF"/>
          <w:lang w:val="ru-RU"/>
        </w:rPr>
        <w:t>, добавляет, что в отдельных проектах рост цен с начала года составлял до 9-11%, при этом общий рост за 2020 может достигнуть 15% - абсолютный рекорд для относительно молодого сегмента.</w:t>
      </w:r>
    </w:p>
    <w:p w:rsidR="00723BFE" w:rsidRPr="00723BFE" w:rsidRDefault="00723BFE" w:rsidP="00723BFE">
      <w:pPr>
        <w:pStyle w:val="NormalExport"/>
        <w:rPr>
          <w:lang w:val="ru-RU"/>
        </w:rPr>
      </w:pPr>
      <w:r w:rsidRPr="00723BFE">
        <w:rPr>
          <w:shd w:val="clear" w:color="auto" w:fill="FFFFFF"/>
          <w:lang w:val="ru-RU"/>
        </w:rPr>
        <w:t xml:space="preserve">Аналитики международной консалтинговой компании </w:t>
      </w:r>
      <w:r>
        <w:rPr>
          <w:shd w:val="clear" w:color="auto" w:fill="FFFFFF"/>
        </w:rPr>
        <w:t>Knight</w:t>
      </w:r>
      <w:r w:rsidRPr="00723BFE">
        <w:rPr>
          <w:shd w:val="clear" w:color="auto" w:fill="FFFFFF"/>
          <w:lang w:val="ru-RU"/>
        </w:rPr>
        <w:t xml:space="preserve"> </w:t>
      </w:r>
      <w:r>
        <w:rPr>
          <w:shd w:val="clear" w:color="auto" w:fill="FFFFFF"/>
        </w:rPr>
        <w:t>Frank</w:t>
      </w:r>
      <w:r w:rsidRPr="00723BFE">
        <w:rPr>
          <w:shd w:val="clear" w:color="auto" w:fill="FFFFFF"/>
          <w:lang w:val="ru-RU"/>
        </w:rPr>
        <w:t xml:space="preserve"> отмечают, что основной тенденцией среди сервисных объектов в 2020 году стало предоставление дополнительных скидок и акций.</w:t>
      </w:r>
    </w:p>
    <w:p w:rsidR="00723BFE" w:rsidRPr="00723BFE" w:rsidRDefault="00723BFE" w:rsidP="00723BFE">
      <w:pPr>
        <w:pStyle w:val="NormalExport"/>
        <w:rPr>
          <w:lang w:val="ru-RU"/>
        </w:rPr>
      </w:pPr>
      <w:r w:rsidRPr="00723BFE">
        <w:rPr>
          <w:shd w:val="clear" w:color="auto" w:fill="FFFFFF"/>
          <w:lang w:val="ru-RU"/>
        </w:rPr>
        <w:t>Влияние пандемии</w:t>
      </w:r>
    </w:p>
    <w:p w:rsidR="00723BFE" w:rsidRPr="00723BFE" w:rsidRDefault="00723BFE" w:rsidP="00723BFE">
      <w:pPr>
        <w:pStyle w:val="NormalExport"/>
        <w:rPr>
          <w:lang w:val="ru-RU"/>
        </w:rPr>
      </w:pPr>
      <w:r w:rsidRPr="00723BFE">
        <w:rPr>
          <w:shd w:val="clear" w:color="auto" w:fill="FFFFFF"/>
          <w:lang w:val="ru-RU"/>
        </w:rPr>
        <w:t xml:space="preserve">На продажи апартаментов пандемия коронавируса оказала существенное влияние. "Карантинный режим в апреле и мае поставил на паузу практически все сделки, после чего случился резкий рост продаж на фоне отложенного спроса. Этот спрос поддержала ипотека, ставки по которой </w:t>
      </w:r>
      <w:r w:rsidRPr="00723BFE">
        <w:rPr>
          <w:shd w:val="clear" w:color="auto" w:fill="C0C0C0"/>
          <w:lang w:val="ru-RU"/>
        </w:rPr>
        <w:lastRenderedPageBreak/>
        <w:t>застройщики</w:t>
      </w:r>
      <w:r w:rsidRPr="00723BFE">
        <w:rPr>
          <w:shd w:val="clear" w:color="auto" w:fill="FFFFFF"/>
          <w:lang w:val="ru-RU"/>
        </w:rPr>
        <w:t xml:space="preserve"> субсидировали за свой </w:t>
      </w:r>
      <w:r w:rsidRPr="00723BFE">
        <w:rPr>
          <w:shd w:val="clear" w:color="auto" w:fill="C0C0C0"/>
          <w:lang w:val="ru-RU"/>
        </w:rPr>
        <w:t>счет</w:t>
      </w:r>
      <w:r w:rsidRPr="00723BFE">
        <w:rPr>
          <w:shd w:val="clear" w:color="auto" w:fill="FFFFFF"/>
          <w:lang w:val="ru-RU"/>
        </w:rPr>
        <w:t>, большая вероятность второй волны коронавируса, падение курса рубля и кризисные ожидания", - отмечает господин Кречетов.</w:t>
      </w:r>
    </w:p>
    <w:p w:rsidR="00723BFE" w:rsidRPr="00723BFE" w:rsidRDefault="00723BFE" w:rsidP="00723BFE">
      <w:pPr>
        <w:pStyle w:val="NormalExport"/>
        <w:rPr>
          <w:lang w:val="ru-RU"/>
        </w:rPr>
      </w:pPr>
      <w:r w:rsidRPr="00723BFE">
        <w:rPr>
          <w:shd w:val="clear" w:color="auto" w:fill="FFFFFF"/>
          <w:lang w:val="ru-RU"/>
        </w:rPr>
        <w:t>Марина Сторожева добавляет, что также из-за самоизоляции был отложен запуск многих проектов, что привело к снижению ликвидного предложения в сегменте и, как следствие, к росту цен. "С августа мы фиксируем повышение цен в среднем на 5-8% в месяц, и эта цифра растет. Наиболее ликвидные лоты раскупаются, нового предложения не поступает. Формируется дефицит качественного предложения в сегменте", - поясняет эксперт.</w:t>
      </w:r>
    </w:p>
    <w:p w:rsidR="00723BFE" w:rsidRPr="00723BFE" w:rsidRDefault="00723BFE" w:rsidP="00723BFE">
      <w:pPr>
        <w:pStyle w:val="NormalExport"/>
        <w:rPr>
          <w:lang w:val="ru-RU"/>
        </w:rPr>
      </w:pPr>
      <w:r w:rsidRPr="00723BFE">
        <w:rPr>
          <w:shd w:val="clear" w:color="auto" w:fill="FFFFFF"/>
          <w:lang w:val="ru-RU"/>
        </w:rPr>
        <w:t xml:space="preserve">"С учетом перехода </w:t>
      </w:r>
      <w:r w:rsidRPr="00723BFE">
        <w:rPr>
          <w:shd w:val="clear" w:color="auto" w:fill="C0C0C0"/>
          <w:lang w:val="ru-RU"/>
        </w:rPr>
        <w:t>застройщиков</w:t>
      </w:r>
      <w:r w:rsidRPr="00723BFE">
        <w:rPr>
          <w:shd w:val="clear" w:color="auto" w:fill="FFFFFF"/>
          <w:lang w:val="ru-RU"/>
        </w:rPr>
        <w:t xml:space="preserve"> на </w:t>
      </w:r>
      <w:r w:rsidRPr="00723BFE">
        <w:rPr>
          <w:shd w:val="clear" w:color="auto" w:fill="C0C0C0"/>
          <w:lang w:val="ru-RU"/>
        </w:rPr>
        <w:t>эскроу-счета</w:t>
      </w:r>
      <w:r w:rsidRPr="00723BFE">
        <w:rPr>
          <w:shd w:val="clear" w:color="auto" w:fill="FFFFFF"/>
          <w:lang w:val="ru-RU"/>
        </w:rPr>
        <w:t xml:space="preserve"> (подразумевающие более длительные согласования, детальный просчет экономики проекта. - </w:t>
      </w:r>
      <w:r>
        <w:rPr>
          <w:shd w:val="clear" w:color="auto" w:fill="FFFFFF"/>
        </w:rPr>
        <w:t>G</w:t>
      </w:r>
      <w:r w:rsidRPr="00723BFE">
        <w:rPr>
          <w:shd w:val="clear" w:color="auto" w:fill="FFFFFF"/>
          <w:lang w:val="ru-RU"/>
        </w:rPr>
        <w:t xml:space="preserve"> ) также наблюдается сокращение предложения, увеличение цены: </w:t>
      </w:r>
      <w:r w:rsidRPr="00723BFE">
        <w:rPr>
          <w:shd w:val="clear" w:color="auto" w:fill="C0C0C0"/>
          <w:lang w:val="ru-RU"/>
        </w:rPr>
        <w:t>застройщики</w:t>
      </w:r>
      <w:r w:rsidRPr="00723BFE">
        <w:rPr>
          <w:shd w:val="clear" w:color="auto" w:fill="FFFFFF"/>
          <w:lang w:val="ru-RU"/>
        </w:rPr>
        <w:t xml:space="preserve"> пересмотрели свою ценовую политику в сторону повышения стартовых цен", - отмечает госпожа Абрамешина.</w:t>
      </w:r>
    </w:p>
    <w:p w:rsidR="00723BFE" w:rsidRPr="00723BFE" w:rsidRDefault="00723BFE" w:rsidP="00723BFE">
      <w:pPr>
        <w:pStyle w:val="NormalExport"/>
        <w:rPr>
          <w:lang w:val="ru-RU"/>
        </w:rPr>
      </w:pPr>
      <w:r w:rsidRPr="00723BFE">
        <w:rPr>
          <w:shd w:val="clear" w:color="auto" w:fill="FFFFFF"/>
          <w:lang w:val="ru-RU"/>
        </w:rPr>
        <w:t>Наконец, пандемия, по мнению экспертов, обозначила преимущество апартаментов перед классическими гостиницами в части возможностей переориентации на долгосрочную аренду. Даже в проектах, специализирующихся исключительно на кратко- и среднесрочной аренде, стали предлагать проживание на долгий срок. Господин Кречетов отмечает, что в период пика весенней пандемии загрузка апарт-отелей достигала 60% против 7% у гостиниц.</w:t>
      </w:r>
    </w:p>
    <w:p w:rsidR="00723BFE" w:rsidRPr="00723BFE" w:rsidRDefault="00723BFE" w:rsidP="00723BFE">
      <w:pPr>
        <w:pStyle w:val="NormalExport"/>
        <w:rPr>
          <w:lang w:val="ru-RU"/>
        </w:rPr>
      </w:pPr>
      <w:r w:rsidRPr="00723BFE">
        <w:rPr>
          <w:shd w:val="clear" w:color="auto" w:fill="FFFFFF"/>
          <w:lang w:val="ru-RU"/>
        </w:rPr>
        <w:t xml:space="preserve">"Также кризис показал, как важно, чтобы апартаменты управлялись профессиональной управляющей компанией, которая может быстро переориентироваться с одной стратегии на другую. Собственнику, который сдает апартаменты самостоятельно, "перестраиваться" значительно сложнее", - добавляет Карина Шальнова, директор </w:t>
      </w:r>
      <w:r>
        <w:rPr>
          <w:shd w:val="clear" w:color="auto" w:fill="FFFFFF"/>
        </w:rPr>
        <w:t>RBI</w:t>
      </w:r>
      <w:r w:rsidRPr="00723BFE">
        <w:rPr>
          <w:shd w:val="clear" w:color="auto" w:fill="FFFFFF"/>
          <w:lang w:val="ru-RU"/>
        </w:rPr>
        <w:t xml:space="preserve"> </w:t>
      </w:r>
      <w:r>
        <w:rPr>
          <w:shd w:val="clear" w:color="auto" w:fill="FFFFFF"/>
        </w:rPr>
        <w:t>PM</w:t>
      </w:r>
      <w:r w:rsidRPr="00723BFE">
        <w:rPr>
          <w:shd w:val="clear" w:color="auto" w:fill="FFFFFF"/>
          <w:lang w:val="ru-RU"/>
        </w:rPr>
        <w:t>.</w:t>
      </w:r>
    </w:p>
    <w:p w:rsidR="00723BFE" w:rsidRPr="00723BFE" w:rsidRDefault="00723BFE" w:rsidP="00723BFE">
      <w:pPr>
        <w:pStyle w:val="NormalExport"/>
        <w:rPr>
          <w:lang w:val="ru-RU"/>
        </w:rPr>
      </w:pPr>
      <w:r w:rsidRPr="00723BFE">
        <w:rPr>
          <w:shd w:val="clear" w:color="auto" w:fill="FFFFFF"/>
          <w:lang w:val="ru-RU"/>
        </w:rPr>
        <w:t>"Благодаря этому собственники номеров получали доходность выше, чем по банковским депозитам, а значит, апартаменты доказали свою устойчивость как инвестиционный инструмент", - заключает господин Кречетов.</w:t>
      </w:r>
    </w:p>
    <w:p w:rsidR="00723BFE" w:rsidRPr="00723BFE" w:rsidRDefault="00723BFE" w:rsidP="00723BFE">
      <w:pPr>
        <w:pStyle w:val="NormalExport"/>
        <w:rPr>
          <w:lang w:val="ru-RU"/>
        </w:rPr>
      </w:pPr>
      <w:r w:rsidRPr="00723BFE">
        <w:rPr>
          <w:shd w:val="clear" w:color="auto" w:fill="FFFFFF"/>
          <w:lang w:val="ru-RU"/>
        </w:rPr>
        <w:t>Тенденции и перспективы</w:t>
      </w:r>
    </w:p>
    <w:p w:rsidR="00723BFE" w:rsidRPr="00723BFE" w:rsidRDefault="00723BFE" w:rsidP="00723BFE">
      <w:pPr>
        <w:pStyle w:val="NormalExport"/>
        <w:rPr>
          <w:lang w:val="ru-RU"/>
        </w:rPr>
      </w:pPr>
      <w:r w:rsidRPr="00723BFE">
        <w:rPr>
          <w:shd w:val="clear" w:color="auto" w:fill="FFFFFF"/>
          <w:lang w:val="ru-RU"/>
        </w:rPr>
        <w:t xml:space="preserve">Марина Сторожева считает, что основными тенденциями на рынке сегодня являются очевидный рост цен, повышение интереса к апартаментам как формату за </w:t>
      </w:r>
      <w:r w:rsidRPr="00723BFE">
        <w:rPr>
          <w:shd w:val="clear" w:color="auto" w:fill="C0C0C0"/>
          <w:lang w:val="ru-RU"/>
        </w:rPr>
        <w:t>счет</w:t>
      </w:r>
      <w:r w:rsidRPr="00723BFE">
        <w:rPr>
          <w:shd w:val="clear" w:color="auto" w:fill="FFFFFF"/>
          <w:lang w:val="ru-RU"/>
        </w:rPr>
        <w:t xml:space="preserve"> их быстрой адаптации в условиях нестабильной экономической ситуации, а также сокращение предложения. Все эти тенденции, по мнению эксперта, обусловлены тем, что апартаменты - единственный инвестиционный инструмент, показавший стабильную доходность в условиях пандемии.</w:t>
      </w:r>
    </w:p>
    <w:p w:rsidR="00723BFE" w:rsidRPr="00723BFE" w:rsidRDefault="00723BFE" w:rsidP="00723BFE">
      <w:pPr>
        <w:pStyle w:val="NormalExport"/>
        <w:rPr>
          <w:lang w:val="ru-RU"/>
        </w:rPr>
      </w:pPr>
      <w:r w:rsidRPr="00723BFE">
        <w:rPr>
          <w:shd w:val="clear" w:color="auto" w:fill="FFFFFF"/>
          <w:lang w:val="ru-RU"/>
        </w:rPr>
        <w:t xml:space="preserve">По данным </w:t>
      </w:r>
      <w:r>
        <w:rPr>
          <w:shd w:val="clear" w:color="auto" w:fill="FFFFFF"/>
        </w:rPr>
        <w:t>Knight</w:t>
      </w:r>
      <w:r w:rsidRPr="00723BFE">
        <w:rPr>
          <w:shd w:val="clear" w:color="auto" w:fill="FFFFFF"/>
          <w:lang w:val="ru-RU"/>
        </w:rPr>
        <w:t xml:space="preserve"> </w:t>
      </w:r>
      <w:r>
        <w:rPr>
          <w:shd w:val="clear" w:color="auto" w:fill="FFFFFF"/>
        </w:rPr>
        <w:t>Frank</w:t>
      </w:r>
      <w:r w:rsidRPr="00723BFE">
        <w:rPr>
          <w:shd w:val="clear" w:color="auto" w:fill="FFFFFF"/>
          <w:lang w:val="ru-RU"/>
        </w:rPr>
        <w:t xml:space="preserve">, до конца текущего года возможен выход в продажу восьми новых проектов с общим номерным фондом около 2,5 тыс. юнитов. Аналитики </w:t>
      </w:r>
      <w:r>
        <w:rPr>
          <w:shd w:val="clear" w:color="auto" w:fill="FFFFFF"/>
        </w:rPr>
        <w:t>Knight</w:t>
      </w:r>
      <w:r w:rsidRPr="00723BFE">
        <w:rPr>
          <w:shd w:val="clear" w:color="auto" w:fill="FFFFFF"/>
          <w:lang w:val="ru-RU"/>
        </w:rPr>
        <w:t xml:space="preserve"> </w:t>
      </w:r>
      <w:r>
        <w:rPr>
          <w:shd w:val="clear" w:color="auto" w:fill="FFFFFF"/>
        </w:rPr>
        <w:t>Frank</w:t>
      </w:r>
      <w:r w:rsidRPr="00723BFE">
        <w:rPr>
          <w:shd w:val="clear" w:color="auto" w:fill="FFFFFF"/>
          <w:lang w:val="ru-RU"/>
        </w:rPr>
        <w:t xml:space="preserve"> также отмечают, что на сегодняшний день остается открытым вопрос присвоения апартаментам статуса жилых помещений, но соответствующие поправки в законодательство могут быть приняты до конца 2020 года. Это станет дополнительным стимулом для развития рынка и приведет к повышению цен.</w:t>
      </w:r>
    </w:p>
    <w:p w:rsidR="00723BFE" w:rsidRPr="00723BFE" w:rsidRDefault="00723BFE" w:rsidP="00723BFE">
      <w:pPr>
        <w:pStyle w:val="NormalExport"/>
        <w:rPr>
          <w:lang w:val="ru-RU"/>
        </w:rPr>
      </w:pPr>
      <w:r w:rsidRPr="00723BFE">
        <w:rPr>
          <w:shd w:val="clear" w:color="auto" w:fill="FFFFFF"/>
          <w:lang w:val="ru-RU"/>
        </w:rPr>
        <w:t xml:space="preserve">Текущая ситуация с распространением </w:t>
      </w:r>
      <w:r>
        <w:rPr>
          <w:shd w:val="clear" w:color="auto" w:fill="FFFFFF"/>
        </w:rPr>
        <w:t>COVID</w:t>
      </w:r>
      <w:r w:rsidRPr="00723BFE">
        <w:rPr>
          <w:shd w:val="clear" w:color="auto" w:fill="FFFFFF"/>
          <w:lang w:val="ru-RU"/>
        </w:rPr>
        <w:t>-19 и отсутствием полноценного туристического сезона станет предпосылкой для пересмотра доходности сервисных апартаментов как со стороны инвесторов, так и со стороны управляющих компаний. Гарантии сверхдоходностей отходят в прошлое, игроки рынка, скорее всего, будут более консервативны в оценках и способах инвестирования.</w:t>
      </w:r>
    </w:p>
    <w:p w:rsidR="00723BFE" w:rsidRPr="00723BFE" w:rsidRDefault="00723BFE" w:rsidP="00723BFE">
      <w:pPr>
        <w:pStyle w:val="NormalExport"/>
        <w:rPr>
          <w:lang w:val="ru-RU"/>
        </w:rPr>
      </w:pPr>
      <w:r w:rsidRPr="00723BFE">
        <w:rPr>
          <w:shd w:val="clear" w:color="auto" w:fill="FFFFFF"/>
          <w:lang w:val="ru-RU"/>
        </w:rPr>
        <w:t xml:space="preserve">Интересной тенденцией на рынке становится и расширение </w:t>
      </w:r>
      <w:r w:rsidRPr="00723BFE">
        <w:rPr>
          <w:shd w:val="clear" w:color="auto" w:fill="C0C0C0"/>
          <w:lang w:val="ru-RU"/>
        </w:rPr>
        <w:t>девелоперами</w:t>
      </w:r>
      <w:r w:rsidRPr="00723BFE">
        <w:rPr>
          <w:shd w:val="clear" w:color="auto" w:fill="FFFFFF"/>
          <w:lang w:val="ru-RU"/>
        </w:rPr>
        <w:t xml:space="preserve"> инструментария инвестирования в виде программ долевого приобретения и владения сервисными апартаментами. По оценке </w:t>
      </w:r>
      <w:r>
        <w:rPr>
          <w:shd w:val="clear" w:color="auto" w:fill="FFFFFF"/>
        </w:rPr>
        <w:t>Knight</w:t>
      </w:r>
      <w:r w:rsidRPr="00723BFE">
        <w:rPr>
          <w:shd w:val="clear" w:color="auto" w:fill="FFFFFF"/>
          <w:lang w:val="ru-RU"/>
        </w:rPr>
        <w:t xml:space="preserve"> </w:t>
      </w:r>
      <w:r>
        <w:rPr>
          <w:shd w:val="clear" w:color="auto" w:fill="FFFFFF"/>
        </w:rPr>
        <w:t>Frank</w:t>
      </w:r>
      <w:r w:rsidRPr="00723BFE">
        <w:rPr>
          <w:shd w:val="clear" w:color="auto" w:fill="FFFFFF"/>
          <w:lang w:val="ru-RU"/>
        </w:rPr>
        <w:t xml:space="preserve">, такие инициативы позволяют снизить порог входа и тем самым расширить круг потенциальных покупателей. </w:t>
      </w:r>
    </w:p>
    <w:p w:rsidR="00723BFE" w:rsidRPr="00CB2D83" w:rsidRDefault="00723BFE" w:rsidP="00CB2D83">
      <w:pPr>
        <w:pStyle w:val="ExportHyperlink"/>
        <w:spacing w:line="240" w:lineRule="auto"/>
        <w:jc w:val="right"/>
        <w:rPr>
          <w:b/>
          <w:lang w:val="ru-RU"/>
        </w:rPr>
      </w:pPr>
      <w:hyperlink r:id="rId125" w:history="1">
        <w:r w:rsidRPr="00CB2D83">
          <w:rPr>
            <w:b/>
          </w:rPr>
          <w:t>http</w:t>
        </w:r>
        <w:r w:rsidRPr="00CB2D83">
          <w:rPr>
            <w:b/>
            <w:lang w:val="ru-RU"/>
          </w:rPr>
          <w:t>://</w:t>
        </w:r>
        <w:r w:rsidRPr="00CB2D83">
          <w:rPr>
            <w:b/>
          </w:rPr>
          <w:t>www</w:t>
        </w:r>
        <w:r w:rsidRPr="00CB2D83">
          <w:rPr>
            <w:b/>
            <w:lang w:val="ru-RU"/>
          </w:rPr>
          <w:t>.</w:t>
        </w:r>
        <w:r w:rsidRPr="00CB2D83">
          <w:rPr>
            <w:b/>
          </w:rPr>
          <w:t>kommersant</w:t>
        </w:r>
        <w:r w:rsidRPr="00CB2D83">
          <w:rPr>
            <w:b/>
            <w:lang w:val="ru-RU"/>
          </w:rPr>
          <w:t>.</w:t>
        </w:r>
        <w:r w:rsidRPr="00CB2D83">
          <w:rPr>
            <w:b/>
          </w:rPr>
          <w:t>ru</w:t>
        </w:r>
        <w:r w:rsidRPr="00CB2D83">
          <w:rPr>
            <w:b/>
            <w:lang w:val="ru-RU"/>
          </w:rPr>
          <w:t>/</w:t>
        </w:r>
        <w:r w:rsidRPr="00CB2D83">
          <w:rPr>
            <w:b/>
          </w:rPr>
          <w:t>doc</w:t>
        </w:r>
        <w:r w:rsidRPr="00CB2D83">
          <w:rPr>
            <w:b/>
            <w:lang w:val="ru-RU"/>
          </w:rPr>
          <w:t>/4573909</w:t>
        </w:r>
      </w:hyperlink>
    </w:p>
    <w:p w:rsidR="00723BFE" w:rsidRPr="00CB2D83" w:rsidRDefault="00CB2D83" w:rsidP="00CB2D83">
      <w:pPr>
        <w:pStyle w:val="ExportHyperlink"/>
        <w:spacing w:line="240" w:lineRule="auto"/>
        <w:jc w:val="right"/>
        <w:rPr>
          <w:b/>
          <w:lang w:val="ru-RU"/>
        </w:rPr>
      </w:pPr>
      <w:bookmarkStart w:id="147" w:name="rep_list_3190066_1565468231"/>
      <w:r w:rsidRPr="00CB2D83">
        <w:rPr>
          <w:b/>
          <w:lang w:val="ru-RU"/>
        </w:rPr>
        <w:t>Похожие сообщения</w:t>
      </w:r>
      <w:r w:rsidR="00723BFE" w:rsidRPr="00CB2D83">
        <w:rPr>
          <w:b/>
          <w:lang w:val="ru-RU"/>
        </w:rPr>
        <w:t>:</w:t>
      </w:r>
      <w:bookmarkEnd w:id="147"/>
    </w:p>
    <w:p w:rsidR="00723BFE" w:rsidRPr="00CB2D83" w:rsidRDefault="00723BFE" w:rsidP="00CB2D83">
      <w:pPr>
        <w:pStyle w:val="ExportHyperlink"/>
        <w:spacing w:line="240" w:lineRule="auto"/>
        <w:jc w:val="right"/>
        <w:rPr>
          <w:b/>
          <w:lang w:val="ru-RU"/>
        </w:rPr>
      </w:pPr>
      <w:hyperlink r:id="rId126" w:history="1">
        <w:r w:rsidRPr="00CB2D83">
          <w:rPr>
            <w:b/>
          </w:rPr>
          <w:t>SRG</w:t>
        </w:r>
        <w:r w:rsidRPr="00CB2D83">
          <w:rPr>
            <w:b/>
            <w:lang w:val="ru-RU"/>
          </w:rPr>
          <w:t xml:space="preserve"> (</w:t>
        </w:r>
        <w:r w:rsidRPr="00CB2D83">
          <w:rPr>
            <w:b/>
          </w:rPr>
          <w:t>srgroup</w:t>
        </w:r>
        <w:r w:rsidRPr="00CB2D83">
          <w:rPr>
            <w:b/>
            <w:lang w:val="ru-RU"/>
          </w:rPr>
          <w:t>.</w:t>
        </w:r>
        <w:r w:rsidRPr="00CB2D83">
          <w:rPr>
            <w:b/>
          </w:rPr>
          <w:t>ru</w:t>
        </w:r>
        <w:r w:rsidRPr="00CB2D83">
          <w:rPr>
            <w:b/>
            <w:lang w:val="ru-RU"/>
          </w:rPr>
          <w:t>), Москва, 19 ноября 2020, Самоизоляция привела к дефициту. Апартаменты</w:t>
        </w:r>
      </w:hyperlink>
    </w:p>
    <w:p w:rsidR="00723BFE" w:rsidRPr="00CB2D83" w:rsidRDefault="00723BFE" w:rsidP="00CB2D83">
      <w:pPr>
        <w:pStyle w:val="ExportHyperlink"/>
        <w:spacing w:line="240" w:lineRule="auto"/>
        <w:jc w:val="right"/>
        <w:rPr>
          <w:b/>
          <w:color w:val="000000" w:themeColor="text1"/>
          <w:u w:val="none"/>
          <w:lang w:val="ru-RU"/>
        </w:rPr>
      </w:pPr>
      <w:r w:rsidRPr="00CB2D83">
        <w:rPr>
          <w:b/>
          <w:color w:val="000000" w:themeColor="text1"/>
          <w:u w:val="none"/>
          <w:lang w:val="ru-RU"/>
        </w:rPr>
        <w:t>Коммерсантъ Санкт-Петербург # Приложения, Санкт-Петербург, 19 ноября 2020, Самоизоляция привела к дефициту</w:t>
      </w:r>
    </w:p>
    <w:p w:rsidR="00723BFE" w:rsidRPr="00723BFE" w:rsidRDefault="00723BFE" w:rsidP="00723BFE">
      <w:pPr>
        <w:rPr>
          <w:lang w:val="ru-RU"/>
        </w:rPr>
      </w:pPr>
    </w:p>
    <w:p w:rsidR="00723BFE" w:rsidRDefault="00723BFE" w:rsidP="00723BFE">
      <w:pPr>
        <w:pStyle w:val="affff2"/>
        <w:spacing w:before="120"/>
      </w:pPr>
      <w:bookmarkStart w:id="148" w:name="_Toc56793024"/>
      <w:r>
        <w:t>Коммерсантъ # Санкт-Петербург.ru, Санкт-Петербург, 19 ноября 2020</w:t>
      </w:r>
      <w:bookmarkEnd w:id="148"/>
    </w:p>
    <w:p w:rsidR="00723BFE" w:rsidRPr="00723BFE" w:rsidRDefault="00723BFE" w:rsidP="00723BFE">
      <w:pPr>
        <w:pStyle w:val="afffc"/>
        <w:rPr>
          <w:lang w:val="ru-RU"/>
        </w:rPr>
      </w:pPr>
      <w:bookmarkStart w:id="149" w:name="txt_3190066_1565468246"/>
      <w:bookmarkStart w:id="150" w:name="_Toc56793025"/>
      <w:r w:rsidRPr="00723BFE">
        <w:rPr>
          <w:lang w:val="ru-RU"/>
        </w:rPr>
        <w:t>Третий квартал разогнал цены</w:t>
      </w:r>
      <w:bookmarkEnd w:id="149"/>
      <w:bookmarkEnd w:id="150"/>
    </w:p>
    <w:p w:rsidR="00723BFE" w:rsidRPr="00723BFE" w:rsidRDefault="00723BFE" w:rsidP="00723BFE">
      <w:pPr>
        <w:pStyle w:val="affff1"/>
        <w:jc w:val="left"/>
        <w:rPr>
          <w:lang w:val="ru-RU"/>
        </w:rPr>
      </w:pPr>
      <w:r w:rsidRPr="00723BFE">
        <w:rPr>
          <w:lang w:val="ru-RU"/>
        </w:rPr>
        <w:t>Автор: Масленников Роман</w:t>
      </w:r>
    </w:p>
    <w:p w:rsidR="00723BFE" w:rsidRPr="00723BFE" w:rsidRDefault="00723BFE" w:rsidP="00723BFE">
      <w:pPr>
        <w:pStyle w:val="NormalExport"/>
        <w:rPr>
          <w:lang w:val="ru-RU"/>
        </w:rPr>
      </w:pPr>
      <w:r w:rsidRPr="00723BFE">
        <w:rPr>
          <w:shd w:val="clear" w:color="auto" w:fill="FFFFFF"/>
          <w:lang w:val="ru-RU"/>
        </w:rPr>
        <w:t>Тенденции</w:t>
      </w:r>
    </w:p>
    <w:p w:rsidR="00723BFE" w:rsidRPr="00723BFE" w:rsidRDefault="00723BFE" w:rsidP="00723BFE">
      <w:pPr>
        <w:pStyle w:val="NormalExport"/>
        <w:rPr>
          <w:lang w:val="ru-RU"/>
        </w:rPr>
      </w:pPr>
      <w:r w:rsidRPr="00723BFE">
        <w:rPr>
          <w:shd w:val="clear" w:color="auto" w:fill="FFFFFF"/>
          <w:lang w:val="ru-RU"/>
        </w:rPr>
        <w:lastRenderedPageBreak/>
        <w:t xml:space="preserve">В третьем квартале 2020 года рост цен на жилую недвижимость бизнес- и премиум-класса в Санкт-Петербурге составил около 12%. При этом спрос на жилье в этих сегментах увеличился. Однако рынок первичной недвижимости приближается к пику, после которого сокращение спроса неизбежно. </w:t>
      </w:r>
    </w:p>
    <w:p w:rsidR="00723BFE" w:rsidRPr="00723BFE" w:rsidRDefault="00723BFE" w:rsidP="00723BFE">
      <w:pPr>
        <w:pStyle w:val="NormalExport"/>
        <w:rPr>
          <w:lang w:val="ru-RU"/>
        </w:rPr>
      </w:pPr>
      <w:r w:rsidRPr="00723BFE">
        <w:rPr>
          <w:shd w:val="clear" w:color="auto" w:fill="FFFFFF"/>
          <w:lang w:val="ru-RU"/>
        </w:rPr>
        <w:t xml:space="preserve">В июле - сентябре 2020 года, по данным международной консалтинговой компании </w:t>
      </w:r>
      <w:r>
        <w:rPr>
          <w:shd w:val="clear" w:color="auto" w:fill="FFFFFF"/>
        </w:rPr>
        <w:t>Colliers</w:t>
      </w:r>
      <w:r w:rsidRPr="00723BFE">
        <w:rPr>
          <w:shd w:val="clear" w:color="auto" w:fill="FFFFFF"/>
          <w:lang w:val="ru-RU"/>
        </w:rPr>
        <w:t xml:space="preserve"> </w:t>
      </w:r>
      <w:r>
        <w:rPr>
          <w:shd w:val="clear" w:color="auto" w:fill="FFFFFF"/>
        </w:rPr>
        <w:t>International</w:t>
      </w:r>
      <w:r w:rsidRPr="00723BFE">
        <w:rPr>
          <w:shd w:val="clear" w:color="auto" w:fill="FFFFFF"/>
          <w:lang w:val="ru-RU"/>
        </w:rPr>
        <w:t>, рост цен на жилую недвижимость бизнес-класса в Петербурге составил 11,7%, что в три раза выше обычного темпа роста в 3-5%. Так, за третий квартал стоимость квадратного метра выросла до 198 тыс. рублей. В премиум-классе показатель за квартал вырос на 12,1% и составил 280 тыс. рублей за квадратный метр. По данным консалтингового центра "Петербургская недвижимость", бизнес-класс в Петербурге дорожал все-таки не так резко. По данным аналитиков "Петербургской недвижимости", с начала 2020-го цены выросли на 14,4%, до 209,7 тыс. рублей в октябре. Жилье элитного сегмента прибавило 6,4%, до 384,5 тыс. рублей, подсчитали в "Петербургской недвижимости".</w:t>
      </w:r>
    </w:p>
    <w:p w:rsidR="00723BFE" w:rsidRPr="00723BFE" w:rsidRDefault="00723BFE" w:rsidP="00723BFE">
      <w:pPr>
        <w:pStyle w:val="NormalExport"/>
        <w:rPr>
          <w:lang w:val="ru-RU"/>
        </w:rPr>
      </w:pPr>
      <w:r w:rsidRPr="00723BFE">
        <w:rPr>
          <w:shd w:val="clear" w:color="auto" w:fill="FFFFFF"/>
          <w:lang w:val="ru-RU"/>
        </w:rPr>
        <w:t xml:space="preserve">"Ажиотажный спрос, вызванный льготной ипотекой и падением рубля, меняет парадигму финансовой модели </w:t>
      </w:r>
      <w:r w:rsidRPr="00723BFE">
        <w:rPr>
          <w:shd w:val="clear" w:color="auto" w:fill="C0C0C0"/>
          <w:lang w:val="ru-RU"/>
        </w:rPr>
        <w:t>девелоперов</w:t>
      </w:r>
      <w:r w:rsidRPr="00723BFE">
        <w:rPr>
          <w:shd w:val="clear" w:color="auto" w:fill="FFFFFF"/>
          <w:lang w:val="ru-RU"/>
        </w:rPr>
        <w:t xml:space="preserve"> и ценообразования. В текущей ситуации стихийного спроса </w:t>
      </w:r>
      <w:r w:rsidRPr="00723BFE">
        <w:rPr>
          <w:shd w:val="clear" w:color="auto" w:fill="C0C0C0"/>
          <w:lang w:val="ru-RU"/>
        </w:rPr>
        <w:t>застройщикам</w:t>
      </w:r>
      <w:r w:rsidRPr="00723BFE">
        <w:rPr>
          <w:shd w:val="clear" w:color="auto" w:fill="FFFFFF"/>
          <w:lang w:val="ru-RU"/>
        </w:rPr>
        <w:t xml:space="preserve"> сложно прогнозировать, как рынок будет развиваться дальше. Рост цен не отстает от спроса, и </w:t>
      </w:r>
      <w:r w:rsidRPr="00723BFE">
        <w:rPr>
          <w:shd w:val="clear" w:color="auto" w:fill="C0C0C0"/>
          <w:lang w:val="ru-RU"/>
        </w:rPr>
        <w:t>девелоперы</w:t>
      </w:r>
      <w:r w:rsidRPr="00723BFE">
        <w:rPr>
          <w:shd w:val="clear" w:color="auto" w:fill="FFFFFF"/>
          <w:lang w:val="ru-RU"/>
        </w:rPr>
        <w:t xml:space="preserve"> встают перед выбором: продавать сейчас ликвидные лоты или ставить заградительные цены и продать их, возможно, дороже в неопределенном будущем? Эти сложности особенно критичны в условиях перехода на </w:t>
      </w:r>
      <w:r w:rsidRPr="00723BFE">
        <w:rPr>
          <w:shd w:val="clear" w:color="auto" w:fill="C0C0C0"/>
          <w:lang w:val="ru-RU"/>
        </w:rPr>
        <w:t>проектное финансирование</w:t>
      </w:r>
      <w:r w:rsidRPr="00723BFE">
        <w:rPr>
          <w:shd w:val="clear" w:color="auto" w:fill="FFFFFF"/>
          <w:lang w:val="ru-RU"/>
        </w:rPr>
        <w:t xml:space="preserve">, где в приоритете ритмичные поступления", - поясняет Елизавета Конвей, директор департамента жилой недвижимости </w:t>
      </w:r>
      <w:r>
        <w:rPr>
          <w:shd w:val="clear" w:color="auto" w:fill="FFFFFF"/>
        </w:rPr>
        <w:t>Colliers</w:t>
      </w:r>
      <w:r w:rsidRPr="00723BFE">
        <w:rPr>
          <w:shd w:val="clear" w:color="auto" w:fill="FFFFFF"/>
          <w:lang w:val="ru-RU"/>
        </w:rPr>
        <w:t xml:space="preserve"> </w:t>
      </w:r>
      <w:r>
        <w:rPr>
          <w:shd w:val="clear" w:color="auto" w:fill="FFFFFF"/>
        </w:rPr>
        <w:t>International</w:t>
      </w:r>
      <w:r w:rsidRPr="00723BFE">
        <w:rPr>
          <w:shd w:val="clear" w:color="auto" w:fill="FFFFFF"/>
          <w:lang w:val="ru-RU"/>
        </w:rPr>
        <w:t>.</w:t>
      </w:r>
    </w:p>
    <w:p w:rsidR="00723BFE" w:rsidRPr="00723BFE" w:rsidRDefault="00723BFE" w:rsidP="00723BFE">
      <w:pPr>
        <w:pStyle w:val="NormalExport"/>
        <w:rPr>
          <w:lang w:val="ru-RU"/>
        </w:rPr>
      </w:pPr>
      <w:r w:rsidRPr="00723BFE">
        <w:rPr>
          <w:shd w:val="clear" w:color="auto" w:fill="FFFFFF"/>
          <w:lang w:val="ru-RU"/>
        </w:rPr>
        <w:t>За девять месяцев 2020 года объем розничных продаж жилья бизнес- и премиум-класса на 5% превысил показатели аналогичного периода 2019 года. Так, в январе - сентябре 2020 года было реализовано 4,5 тыс. квартир (или 265 тыс. кв. м) против 4,3 тыс. квартир (237 тыс. кв. м) за девять месяцев 2019 года. Однако показатель спроса частично занижен из-за увеличения срока регистрации договоров долевого участия в сентябре с 25 до 32 дней. Так, в сентябре количество зарегистрированных ДДУ оказалось на 40% ниже уровня июля и августа 2020 года. В результате в сентябре было зарегистрировано не более 50% от реального объема ДДУ. Зарегистрированные сделки будут отражены в статистике следующих месяцев.</w:t>
      </w:r>
    </w:p>
    <w:p w:rsidR="00723BFE" w:rsidRPr="00723BFE" w:rsidRDefault="00723BFE" w:rsidP="00723BFE">
      <w:pPr>
        <w:pStyle w:val="NormalExport"/>
        <w:rPr>
          <w:lang w:val="ru-RU"/>
        </w:rPr>
      </w:pPr>
      <w:r w:rsidRPr="00723BFE">
        <w:rPr>
          <w:shd w:val="clear" w:color="auto" w:fill="FFFFFF"/>
          <w:lang w:val="ru-RU"/>
        </w:rPr>
        <w:t xml:space="preserve">Благодаря действию льготной ипотечной программы и специальных программ </w:t>
      </w:r>
      <w:r w:rsidRPr="00723BFE">
        <w:rPr>
          <w:shd w:val="clear" w:color="auto" w:fill="C0C0C0"/>
          <w:lang w:val="ru-RU"/>
        </w:rPr>
        <w:t>застройщиков</w:t>
      </w:r>
      <w:r w:rsidRPr="00723BFE">
        <w:rPr>
          <w:shd w:val="clear" w:color="auto" w:fill="FFFFFF"/>
          <w:lang w:val="ru-RU"/>
        </w:rPr>
        <w:t xml:space="preserve"> с банками доля сделок с привлечением ипотечного кредитования продолжает расти. Если в апреле 2020 года во время самоизоляции доля ипотечных сделок в проектах бизнес- и премиум-класса сократилась до 40%, то в мае доля выданных кредитов уже составила 55% (+15 п. п.) от общего объема сделок. В июне и июле доля ипотечных сделок увеличилась в 1,5 раза по сравнению с апрелем. Всего с апреля по сентябрь 2020 года в проектах бизнес- и премиум-класса доля сделок с привлечением ипотечного кредитования достигла 57% (или 1,5 тыс. квартир), тогда как за аналогичный период 2019 года она достигла уровня 38% (или 1,1 тыс. квартир).</w:t>
      </w:r>
    </w:p>
    <w:p w:rsidR="00723BFE" w:rsidRPr="00723BFE" w:rsidRDefault="00723BFE" w:rsidP="00723BFE">
      <w:pPr>
        <w:pStyle w:val="NormalExport"/>
        <w:rPr>
          <w:lang w:val="ru-RU"/>
        </w:rPr>
      </w:pPr>
      <w:r w:rsidRPr="00723BFE">
        <w:rPr>
          <w:shd w:val="clear" w:color="auto" w:fill="FFFFFF"/>
          <w:lang w:val="ru-RU"/>
        </w:rPr>
        <w:t xml:space="preserve">В условиях пандемии Центральный банк разрешил банкам выдавать ипотеку дистанционно, в результате чего выросло число сделок с помощью электронной регистрации. Например, в проекте бизнес-класса "Георг Ландрин", который эксклюзивно реализует </w:t>
      </w:r>
      <w:r>
        <w:rPr>
          <w:shd w:val="clear" w:color="auto" w:fill="FFFFFF"/>
        </w:rPr>
        <w:t>Colliers</w:t>
      </w:r>
      <w:r w:rsidRPr="00723BFE">
        <w:rPr>
          <w:shd w:val="clear" w:color="auto" w:fill="FFFFFF"/>
          <w:lang w:val="ru-RU"/>
        </w:rPr>
        <w:t xml:space="preserve"> </w:t>
      </w:r>
      <w:r>
        <w:rPr>
          <w:shd w:val="clear" w:color="auto" w:fill="FFFFFF"/>
        </w:rPr>
        <w:t>International</w:t>
      </w:r>
      <w:r w:rsidRPr="00723BFE">
        <w:rPr>
          <w:shd w:val="clear" w:color="auto" w:fill="FFFFFF"/>
          <w:lang w:val="ru-RU"/>
        </w:rPr>
        <w:t>, с апреля по сентябрь 2020 года более 90% от количества ипотечных сделок было зарегистрировано электронно.</w:t>
      </w:r>
    </w:p>
    <w:p w:rsidR="00723BFE" w:rsidRPr="00723BFE" w:rsidRDefault="00723BFE" w:rsidP="00723BFE">
      <w:pPr>
        <w:pStyle w:val="NormalExport"/>
        <w:rPr>
          <w:lang w:val="ru-RU"/>
        </w:rPr>
      </w:pPr>
      <w:r w:rsidRPr="00723BFE">
        <w:rPr>
          <w:shd w:val="clear" w:color="auto" w:fill="FFFFFF"/>
          <w:lang w:val="ru-RU"/>
        </w:rPr>
        <w:t xml:space="preserve">"Рынок первичной недвижимости находится в высокой точке спроса. В каких-то проектах льготная ипотека уже не является очевидной выгодой: стоимость квартиры неоправданно высока для текущей готовности проекта в конкретной локации. В ближайшие месяцы спрос по инерции будет сохраняться, но в более далекой перспективе сокращение спроса неизбежно, - полагает госпожа Конвей. - Особенно важными в текущей ситуации становятся статус и положение </w:t>
      </w:r>
      <w:r w:rsidRPr="00723BFE">
        <w:rPr>
          <w:shd w:val="clear" w:color="auto" w:fill="C0C0C0"/>
          <w:lang w:val="ru-RU"/>
        </w:rPr>
        <w:t>девелопера</w:t>
      </w:r>
      <w:r w:rsidRPr="00723BFE">
        <w:rPr>
          <w:shd w:val="clear" w:color="auto" w:fill="FFFFFF"/>
          <w:lang w:val="ru-RU"/>
        </w:rPr>
        <w:t>. Чем крупнее компания, тем ниже она может держать уровень цен в условиях высокой конкуренции, но без угрозы для маржинальности и при этом продавать по довольно высокой цене за счет своего реноме и финансовой устойчивости".</w:t>
      </w:r>
    </w:p>
    <w:p w:rsidR="00723BFE" w:rsidRPr="00723BFE" w:rsidRDefault="00723BFE" w:rsidP="00723BFE">
      <w:pPr>
        <w:pStyle w:val="NormalExport"/>
        <w:rPr>
          <w:lang w:val="ru-RU"/>
        </w:rPr>
      </w:pPr>
      <w:r w:rsidRPr="00723BFE">
        <w:rPr>
          <w:shd w:val="clear" w:color="auto" w:fill="FFFFFF"/>
          <w:lang w:val="ru-RU"/>
        </w:rPr>
        <w:t xml:space="preserve">За три квартала 2020 года рынок бизнес- и премиум-класса пополнился на 236 тыс. и 58 тыс. кв. м соответственно. Продолжается освоение бывших промышленных площадок в "околоцентральных" районах Петербурга под </w:t>
      </w:r>
      <w:r w:rsidRPr="00723BFE">
        <w:rPr>
          <w:shd w:val="clear" w:color="auto" w:fill="C0C0C0"/>
          <w:lang w:val="ru-RU"/>
        </w:rPr>
        <w:t>строительство</w:t>
      </w:r>
      <w:r w:rsidRPr="00723BFE">
        <w:rPr>
          <w:shd w:val="clear" w:color="auto" w:fill="FFFFFF"/>
          <w:lang w:val="ru-RU"/>
        </w:rPr>
        <w:t xml:space="preserve"> проектов бизнес-класса. Например, в локациях Черной речки (ЖК "Белый остров" от компании "Базис-СПб" и ЖК </w:t>
      </w:r>
      <w:r>
        <w:rPr>
          <w:shd w:val="clear" w:color="auto" w:fill="FFFFFF"/>
        </w:rPr>
        <w:t>Domino</w:t>
      </w:r>
      <w:r w:rsidRPr="00723BFE">
        <w:rPr>
          <w:shd w:val="clear" w:color="auto" w:fill="FFFFFF"/>
          <w:lang w:val="ru-RU"/>
        </w:rPr>
        <w:t xml:space="preserve"> от группы "Эталон"), а также реки Охты (ЖК </w:t>
      </w:r>
      <w:r>
        <w:rPr>
          <w:shd w:val="clear" w:color="auto" w:fill="FFFFFF"/>
        </w:rPr>
        <w:t>Alter</w:t>
      </w:r>
      <w:r w:rsidRPr="00723BFE">
        <w:rPr>
          <w:shd w:val="clear" w:color="auto" w:fill="FFFFFF"/>
          <w:lang w:val="ru-RU"/>
        </w:rPr>
        <w:t xml:space="preserve"> от </w:t>
      </w:r>
      <w:r>
        <w:rPr>
          <w:shd w:val="clear" w:color="auto" w:fill="FFFFFF"/>
        </w:rPr>
        <w:t>AAG</w:t>
      </w:r>
      <w:r w:rsidRPr="00723BFE">
        <w:rPr>
          <w:shd w:val="clear" w:color="auto" w:fill="FFFFFF"/>
          <w:lang w:val="ru-RU"/>
        </w:rPr>
        <w:t>).Половину нового объема предложения бизнес-класса обеспечила "Группа ЛСР", которая вывела на рынок новые корпуса уже реализуемых проектов "Морская набережная" и "Цивилизация на Неве".</w:t>
      </w:r>
    </w:p>
    <w:p w:rsidR="00723BFE" w:rsidRPr="00723BFE" w:rsidRDefault="00723BFE" w:rsidP="00723BFE">
      <w:pPr>
        <w:pStyle w:val="NormalExport"/>
        <w:rPr>
          <w:lang w:val="ru-RU"/>
        </w:rPr>
      </w:pPr>
      <w:r w:rsidRPr="00723BFE">
        <w:rPr>
          <w:shd w:val="clear" w:color="auto" w:fill="FFFFFF"/>
          <w:lang w:val="ru-RU"/>
        </w:rPr>
        <w:t xml:space="preserve">В то же время </w:t>
      </w:r>
      <w:r w:rsidRPr="00723BFE">
        <w:rPr>
          <w:shd w:val="clear" w:color="auto" w:fill="C0C0C0"/>
          <w:lang w:val="ru-RU"/>
        </w:rPr>
        <w:t>девелоперы</w:t>
      </w:r>
      <w:r w:rsidRPr="00723BFE">
        <w:rPr>
          <w:shd w:val="clear" w:color="auto" w:fill="FFFFFF"/>
          <w:lang w:val="ru-RU"/>
        </w:rPr>
        <w:t xml:space="preserve"> сохраняют интерес к созданию точечных проектов премиум-класса в Адмиралтейском и Петроградском районах: на рынок здесь вышли ЖК "Созидатели" (</w:t>
      </w:r>
      <w:r>
        <w:rPr>
          <w:shd w:val="clear" w:color="auto" w:fill="FFFFFF"/>
        </w:rPr>
        <w:t>RBI</w:t>
      </w:r>
      <w:r w:rsidRPr="00723BFE">
        <w:rPr>
          <w:shd w:val="clear" w:color="auto" w:fill="FFFFFF"/>
          <w:lang w:val="ru-RU"/>
        </w:rPr>
        <w:t xml:space="preserve">), ЖК "Октавия" ("Балтийская коммерция") и ЖК </w:t>
      </w:r>
      <w:r>
        <w:rPr>
          <w:shd w:val="clear" w:color="auto" w:fill="FFFFFF"/>
        </w:rPr>
        <w:t>White</w:t>
      </w:r>
      <w:r w:rsidRPr="00723BFE">
        <w:rPr>
          <w:shd w:val="clear" w:color="auto" w:fill="FFFFFF"/>
          <w:lang w:val="ru-RU"/>
        </w:rPr>
        <w:t xml:space="preserve"> </w:t>
      </w:r>
      <w:r>
        <w:rPr>
          <w:shd w:val="clear" w:color="auto" w:fill="FFFFFF"/>
        </w:rPr>
        <w:t>House</w:t>
      </w:r>
      <w:r w:rsidRPr="00723BFE">
        <w:rPr>
          <w:shd w:val="clear" w:color="auto" w:fill="FFFFFF"/>
          <w:lang w:val="ru-RU"/>
        </w:rPr>
        <w:t xml:space="preserve"> ("Элит Тауэр"). На Петровском острове в продажу вышел третий проект редевелопмента от </w:t>
      </w:r>
      <w:r>
        <w:rPr>
          <w:shd w:val="clear" w:color="auto" w:fill="FFFFFF"/>
        </w:rPr>
        <w:t>Setl</w:t>
      </w:r>
      <w:r w:rsidRPr="00723BFE">
        <w:rPr>
          <w:shd w:val="clear" w:color="auto" w:fill="FFFFFF"/>
          <w:lang w:val="ru-RU"/>
        </w:rPr>
        <w:t xml:space="preserve"> </w:t>
      </w:r>
      <w:r>
        <w:rPr>
          <w:shd w:val="clear" w:color="auto" w:fill="FFFFFF"/>
        </w:rPr>
        <w:t>City</w:t>
      </w:r>
      <w:r w:rsidRPr="00723BFE">
        <w:rPr>
          <w:shd w:val="clear" w:color="auto" w:fill="FFFFFF"/>
          <w:lang w:val="ru-RU"/>
        </w:rPr>
        <w:t xml:space="preserve"> - ЖК премиум-класса </w:t>
      </w:r>
      <w:r>
        <w:rPr>
          <w:shd w:val="clear" w:color="auto" w:fill="FFFFFF"/>
        </w:rPr>
        <w:t>Grand</w:t>
      </w:r>
      <w:r w:rsidRPr="00723BFE">
        <w:rPr>
          <w:shd w:val="clear" w:color="auto" w:fill="FFFFFF"/>
          <w:lang w:val="ru-RU"/>
        </w:rPr>
        <w:t xml:space="preserve"> </w:t>
      </w:r>
      <w:r>
        <w:rPr>
          <w:shd w:val="clear" w:color="auto" w:fill="FFFFFF"/>
        </w:rPr>
        <w:t>View</w:t>
      </w:r>
      <w:r w:rsidRPr="00723BFE">
        <w:rPr>
          <w:shd w:val="clear" w:color="auto" w:fill="FFFFFF"/>
          <w:lang w:val="ru-RU"/>
        </w:rPr>
        <w:t>.</w:t>
      </w:r>
    </w:p>
    <w:p w:rsidR="00723BFE" w:rsidRPr="00723BFE" w:rsidRDefault="00723BFE" w:rsidP="00723BFE">
      <w:pPr>
        <w:pStyle w:val="NormalExport"/>
        <w:rPr>
          <w:lang w:val="ru-RU"/>
        </w:rPr>
      </w:pPr>
      <w:r w:rsidRPr="00723BFE">
        <w:rPr>
          <w:shd w:val="clear" w:color="auto" w:fill="FFFFFF"/>
          <w:lang w:val="ru-RU"/>
        </w:rPr>
        <w:lastRenderedPageBreak/>
        <w:t xml:space="preserve">По итогам девяти месяцев 2020 года объем ввода жилья в проектах бизнес- и премиум-класса составил 170 тыс. кв. м, что в два раза больше показателя аналогичного периода 2019 года. Всего в 2020 году </w:t>
      </w:r>
      <w:r w:rsidRPr="00723BFE">
        <w:rPr>
          <w:shd w:val="clear" w:color="auto" w:fill="C0C0C0"/>
          <w:lang w:val="ru-RU"/>
        </w:rPr>
        <w:t>застройщики</w:t>
      </w:r>
      <w:r w:rsidRPr="00723BFE">
        <w:rPr>
          <w:shd w:val="clear" w:color="auto" w:fill="FFFFFF"/>
          <w:lang w:val="ru-RU"/>
        </w:rPr>
        <w:t xml:space="preserve"> планируют ввести более 400 тыс. кв. м жилья бизнес- и премиум-класса.</w:t>
      </w:r>
    </w:p>
    <w:p w:rsidR="00723BFE" w:rsidRPr="00723BFE" w:rsidRDefault="00723BFE" w:rsidP="00723BFE">
      <w:pPr>
        <w:pStyle w:val="NormalExport"/>
        <w:rPr>
          <w:lang w:val="ru-RU"/>
        </w:rPr>
      </w:pPr>
      <w:r w:rsidRPr="00723BFE">
        <w:rPr>
          <w:shd w:val="clear" w:color="auto" w:fill="FFFFFF"/>
          <w:lang w:val="ru-RU"/>
        </w:rPr>
        <w:t>По данным консалтингового центра "Петербургская недвижимость", жилье в петербургских новостройках класса масс-маркет подорожало на 19% с начала года. В октябре цены на жилье на первичном рынке вновь заметно выросли: на 3,6% в классе масс-маркет в Санкт-Петербурге и на 3,2% - в пригородах. Бизнес-класс за месяц подорожал на 3,6%.</w:t>
      </w:r>
    </w:p>
    <w:p w:rsidR="00723BFE" w:rsidRPr="00723BFE" w:rsidRDefault="00723BFE" w:rsidP="00723BFE">
      <w:pPr>
        <w:pStyle w:val="NormalExport"/>
        <w:rPr>
          <w:lang w:val="ru-RU"/>
        </w:rPr>
      </w:pPr>
      <w:r w:rsidRPr="00723BFE">
        <w:rPr>
          <w:shd w:val="clear" w:color="auto" w:fill="FFFFFF"/>
          <w:lang w:val="ru-RU"/>
        </w:rPr>
        <w:t>"Таким образом, с начала года стоимость "квадрата" в петербургских новостройках класса масс-маркет увеличилась на 18,9%, до 136,3 тыс. рублей в октябре, в пригородной зоне на 17,8%, до 90,2 тыс. рублей. Для сравнения, в январе квадратный метр в городе в массовом сегменте стоил в среднем 115,5 тыс. рублей, в пригородах - 77,3 тыс. рублей", - рассказала Ольга Трошева, руководитель консалтингового центра "Петербургская недвижимость".</w:t>
      </w:r>
    </w:p>
    <w:p w:rsidR="00723BFE" w:rsidRPr="00723BFE" w:rsidRDefault="00723BFE" w:rsidP="00723BFE">
      <w:pPr>
        <w:pStyle w:val="NormalExport"/>
        <w:rPr>
          <w:lang w:val="ru-RU"/>
        </w:rPr>
      </w:pPr>
      <w:r w:rsidRPr="00723BFE">
        <w:rPr>
          <w:shd w:val="clear" w:color="auto" w:fill="FFFFFF"/>
          <w:lang w:val="ru-RU"/>
        </w:rPr>
        <w:t>"Одна из главных причин продолжающегося роста цен - сократившееся предложение. В настоящее время объем предложения на рынке составляет около 3,2 млн кв. м, что более чем на 1 млн кв. м ниже привычных значений, которые мы фиксировали, к примеру, в конце прошлого года. Спрос при этом активный, и с рынка продолжают вымываться оставшиеся наиболее бюджетные варианты, что также отражается на показателе средней цены", - добавляет госпожа Трошева.</w:t>
      </w:r>
    </w:p>
    <w:p w:rsidR="00723BFE" w:rsidRPr="00723BFE" w:rsidRDefault="00723BFE" w:rsidP="00723BFE">
      <w:pPr>
        <w:pStyle w:val="NormalExport"/>
        <w:rPr>
          <w:lang w:val="ru-RU"/>
        </w:rPr>
      </w:pPr>
      <w:r w:rsidRPr="00723BFE">
        <w:rPr>
          <w:shd w:val="clear" w:color="auto" w:fill="FFFFFF"/>
          <w:lang w:val="ru-RU"/>
        </w:rPr>
        <w:t xml:space="preserve">Кроме того, как отмечают эксперты, новые проекты в предложении демонстрируют довольно высокие стартовые цены. К примеру, в объектах класса масс-маркет, вышедших в продажу в октябре, средняя стоимость "квадрата" составляла 142,8 тыс. рублей в Петербурге и 101,5 тыс. рублей - в Ленобласти. </w:t>
      </w:r>
    </w:p>
    <w:p w:rsidR="00723BFE" w:rsidRPr="00CB2D83" w:rsidRDefault="00723BFE" w:rsidP="00CB2D83">
      <w:pPr>
        <w:pStyle w:val="ExportHyperlink"/>
        <w:spacing w:line="240" w:lineRule="auto"/>
        <w:jc w:val="right"/>
        <w:rPr>
          <w:b/>
          <w:lang w:val="ru-RU"/>
        </w:rPr>
      </w:pPr>
      <w:hyperlink r:id="rId127" w:history="1">
        <w:r w:rsidRPr="00CB2D83">
          <w:rPr>
            <w:b/>
          </w:rPr>
          <w:t>http</w:t>
        </w:r>
        <w:r w:rsidRPr="00CB2D83">
          <w:rPr>
            <w:b/>
            <w:lang w:val="ru-RU"/>
          </w:rPr>
          <w:t>://</w:t>
        </w:r>
        <w:r w:rsidRPr="00CB2D83">
          <w:rPr>
            <w:b/>
          </w:rPr>
          <w:t>www</w:t>
        </w:r>
        <w:r w:rsidRPr="00CB2D83">
          <w:rPr>
            <w:b/>
            <w:lang w:val="ru-RU"/>
          </w:rPr>
          <w:t>.</w:t>
        </w:r>
        <w:r w:rsidRPr="00CB2D83">
          <w:rPr>
            <w:b/>
          </w:rPr>
          <w:t>kommersant</w:t>
        </w:r>
        <w:r w:rsidRPr="00CB2D83">
          <w:rPr>
            <w:b/>
            <w:lang w:val="ru-RU"/>
          </w:rPr>
          <w:t>.</w:t>
        </w:r>
        <w:r w:rsidRPr="00CB2D83">
          <w:rPr>
            <w:b/>
          </w:rPr>
          <w:t>ru</w:t>
        </w:r>
        <w:r w:rsidRPr="00CB2D83">
          <w:rPr>
            <w:b/>
            <w:lang w:val="ru-RU"/>
          </w:rPr>
          <w:t>/</w:t>
        </w:r>
        <w:r w:rsidRPr="00CB2D83">
          <w:rPr>
            <w:b/>
          </w:rPr>
          <w:t>doc</w:t>
        </w:r>
        <w:r w:rsidRPr="00CB2D83">
          <w:rPr>
            <w:b/>
            <w:lang w:val="ru-RU"/>
          </w:rPr>
          <w:t>/4573908</w:t>
        </w:r>
      </w:hyperlink>
    </w:p>
    <w:p w:rsidR="00723BFE" w:rsidRPr="00CB2D83" w:rsidRDefault="00CB2D83" w:rsidP="00CB2D83">
      <w:pPr>
        <w:pStyle w:val="ExportHyperlink"/>
        <w:spacing w:line="240" w:lineRule="auto"/>
        <w:jc w:val="right"/>
        <w:rPr>
          <w:b/>
          <w:lang w:val="ru-RU"/>
        </w:rPr>
      </w:pPr>
      <w:bookmarkStart w:id="151" w:name="rep_list_3190066_1565468246"/>
      <w:r w:rsidRPr="00CB2D83">
        <w:rPr>
          <w:b/>
          <w:lang w:val="ru-RU"/>
        </w:rPr>
        <w:t>Похожие сообщения</w:t>
      </w:r>
      <w:r w:rsidR="00723BFE" w:rsidRPr="00CB2D83">
        <w:rPr>
          <w:b/>
          <w:lang w:val="ru-RU"/>
        </w:rPr>
        <w:t>:</w:t>
      </w:r>
      <w:bookmarkEnd w:id="151"/>
    </w:p>
    <w:p w:rsidR="00723BFE" w:rsidRPr="00CB2D83" w:rsidRDefault="00723BFE" w:rsidP="00CB2D83">
      <w:pPr>
        <w:pStyle w:val="ExportHyperlink"/>
        <w:spacing w:line="240" w:lineRule="auto"/>
        <w:jc w:val="right"/>
        <w:rPr>
          <w:b/>
          <w:color w:val="000000" w:themeColor="text1"/>
          <w:u w:val="none"/>
          <w:lang w:val="ru-RU"/>
        </w:rPr>
      </w:pPr>
      <w:r w:rsidRPr="00CB2D83">
        <w:rPr>
          <w:b/>
          <w:color w:val="000000" w:themeColor="text1"/>
          <w:u w:val="none"/>
          <w:lang w:val="ru-RU"/>
        </w:rPr>
        <w:t>Коммерсантъ Санкт-Петербург # Приложения, Санкт-Петербург, 19 ноября 2020, Третий квартал разогнал цены</w:t>
      </w:r>
    </w:p>
    <w:p w:rsidR="00723BFE" w:rsidRPr="00723BFE" w:rsidRDefault="00723BFE" w:rsidP="00723BFE">
      <w:pPr>
        <w:rPr>
          <w:lang w:val="ru-RU"/>
        </w:rPr>
      </w:pPr>
    </w:p>
    <w:p w:rsidR="00723BFE" w:rsidRDefault="00723BFE" w:rsidP="00723BFE">
      <w:pPr>
        <w:pStyle w:val="affff2"/>
        <w:spacing w:before="120"/>
      </w:pPr>
      <w:bookmarkStart w:id="152" w:name="_Toc56793026"/>
      <w:r>
        <w:t>Новости Улан-Удэ (baikal-news.net), Улан-Удэ, 18 ноября 2020</w:t>
      </w:r>
      <w:bookmarkEnd w:id="152"/>
    </w:p>
    <w:p w:rsidR="00723BFE" w:rsidRPr="00723BFE" w:rsidRDefault="00723BFE" w:rsidP="00723BFE">
      <w:pPr>
        <w:pStyle w:val="afffc"/>
        <w:rPr>
          <w:lang w:val="ru-RU"/>
        </w:rPr>
      </w:pPr>
      <w:bookmarkStart w:id="153" w:name="txt_3190066_1565604841"/>
      <w:bookmarkStart w:id="154" w:name="_Toc56793027"/>
      <w:r w:rsidRPr="00723BFE">
        <w:rPr>
          <w:lang w:val="ru-RU"/>
        </w:rPr>
        <w:t>В Бурятии растет популярность эскроу счетов</w:t>
      </w:r>
      <w:bookmarkEnd w:id="153"/>
      <w:bookmarkEnd w:id="154"/>
    </w:p>
    <w:p w:rsidR="00723BFE" w:rsidRPr="00723BFE" w:rsidRDefault="00723BFE" w:rsidP="00723BFE">
      <w:pPr>
        <w:pStyle w:val="NormalExport"/>
        <w:rPr>
          <w:lang w:val="ru-RU"/>
        </w:rPr>
      </w:pPr>
      <w:r w:rsidRPr="00723BFE">
        <w:rPr>
          <w:shd w:val="clear" w:color="auto" w:fill="FFFFFF"/>
          <w:lang w:val="ru-RU"/>
        </w:rPr>
        <w:t xml:space="preserve">В Бурятии растет популярность </w:t>
      </w:r>
      <w:r w:rsidRPr="00723BFE">
        <w:rPr>
          <w:shd w:val="clear" w:color="auto" w:fill="C0C0C0"/>
          <w:lang w:val="ru-RU"/>
        </w:rPr>
        <w:t>эскроу счетов</w:t>
      </w:r>
      <w:r w:rsidRPr="00723BFE">
        <w:rPr>
          <w:shd w:val="clear" w:color="auto" w:fill="FFFFFF"/>
          <w:lang w:val="ru-RU"/>
        </w:rPr>
        <w:t xml:space="preserve">. С момента государственной регистрации первого договора участия в долевом </w:t>
      </w:r>
      <w:r w:rsidRPr="00723BFE">
        <w:rPr>
          <w:shd w:val="clear" w:color="auto" w:fill="C0C0C0"/>
          <w:lang w:val="ru-RU"/>
        </w:rPr>
        <w:t>строительстве</w:t>
      </w:r>
      <w:r w:rsidRPr="00723BFE">
        <w:rPr>
          <w:shd w:val="clear" w:color="auto" w:fill="FFFFFF"/>
          <w:lang w:val="ru-RU"/>
        </w:rPr>
        <w:t xml:space="preserve">, заключенного с использованием </w:t>
      </w:r>
      <w:r w:rsidRPr="00723BFE">
        <w:rPr>
          <w:shd w:val="clear" w:color="auto" w:fill="C0C0C0"/>
          <w:lang w:val="ru-RU"/>
        </w:rPr>
        <w:t>эскроу-счета</w:t>
      </w:r>
      <w:r w:rsidRPr="00723BFE">
        <w:rPr>
          <w:shd w:val="clear" w:color="auto" w:fill="FFFFFF"/>
          <w:lang w:val="ru-RU"/>
        </w:rPr>
        <w:t xml:space="preserve"> - марта 2020 года, государственными регистраторами прав республики в Единый государственный реестр недвижимости внесены сведения о государственной регистрации более 300 договоров.</w:t>
      </w:r>
    </w:p>
    <w:p w:rsidR="00723BFE" w:rsidRPr="00723BFE" w:rsidRDefault="00723BFE" w:rsidP="00723BFE">
      <w:pPr>
        <w:pStyle w:val="NormalExport"/>
        <w:rPr>
          <w:lang w:val="ru-RU"/>
        </w:rPr>
      </w:pPr>
      <w:r w:rsidRPr="00723BFE">
        <w:rPr>
          <w:shd w:val="clear" w:color="auto" w:fill="FFFFFF"/>
          <w:lang w:val="ru-RU"/>
        </w:rPr>
        <w:t xml:space="preserve">С 1 июля 2019 года строительные компании могут продавать жилье в многоквартирных домах, которые находятся на начальном этапе </w:t>
      </w:r>
      <w:r w:rsidRPr="00723BFE">
        <w:rPr>
          <w:shd w:val="clear" w:color="auto" w:fill="C0C0C0"/>
          <w:lang w:val="ru-RU"/>
        </w:rPr>
        <w:t>строительства</w:t>
      </w:r>
      <w:r w:rsidRPr="00723BFE">
        <w:rPr>
          <w:shd w:val="clear" w:color="auto" w:fill="FFFFFF"/>
          <w:lang w:val="ru-RU"/>
        </w:rPr>
        <w:t xml:space="preserve">, только с открытием </w:t>
      </w:r>
      <w:r w:rsidRPr="00723BFE">
        <w:rPr>
          <w:shd w:val="clear" w:color="auto" w:fill="C0C0C0"/>
          <w:lang w:val="ru-RU"/>
        </w:rPr>
        <w:t>эскроу-счетов</w:t>
      </w:r>
      <w:r w:rsidRPr="00723BFE">
        <w:rPr>
          <w:shd w:val="clear" w:color="auto" w:fill="FFFFFF"/>
          <w:lang w:val="ru-RU"/>
        </w:rPr>
        <w:t xml:space="preserve">, отмечают в Управлении Росреестра по Бурятии. </w:t>
      </w:r>
    </w:p>
    <w:p w:rsidR="00723BFE" w:rsidRPr="00723BFE" w:rsidRDefault="00723BFE" w:rsidP="00723BFE">
      <w:pPr>
        <w:pStyle w:val="NormalExport"/>
        <w:rPr>
          <w:lang w:val="ru-RU"/>
        </w:rPr>
      </w:pPr>
      <w:r w:rsidRPr="00723BFE">
        <w:rPr>
          <w:shd w:val="clear" w:color="auto" w:fill="C0C0C0"/>
          <w:lang w:val="ru-RU"/>
        </w:rPr>
        <w:t>-Эскроу-счет</w:t>
      </w:r>
      <w:r w:rsidRPr="00723BFE">
        <w:rPr>
          <w:shd w:val="clear" w:color="auto" w:fill="FFFFFF"/>
          <w:lang w:val="ru-RU"/>
        </w:rPr>
        <w:t xml:space="preserve">, это </w:t>
      </w:r>
      <w:r w:rsidRPr="00723BFE">
        <w:rPr>
          <w:shd w:val="clear" w:color="auto" w:fill="C0C0C0"/>
          <w:lang w:val="ru-RU"/>
        </w:rPr>
        <w:t>счет</w:t>
      </w:r>
      <w:r w:rsidRPr="00723BFE">
        <w:rPr>
          <w:shd w:val="clear" w:color="auto" w:fill="FFFFFF"/>
          <w:lang w:val="ru-RU"/>
        </w:rPr>
        <w:t xml:space="preserve">, открытый в уполномоченном банке для учета и блокирования денежных средств дольщика. Деньги на таком </w:t>
      </w:r>
      <w:r w:rsidRPr="00723BFE">
        <w:rPr>
          <w:shd w:val="clear" w:color="auto" w:fill="C0C0C0"/>
          <w:lang w:val="ru-RU"/>
        </w:rPr>
        <w:t>счете</w:t>
      </w:r>
      <w:r w:rsidRPr="00723BFE">
        <w:rPr>
          <w:shd w:val="clear" w:color="auto" w:fill="FFFFFF"/>
          <w:lang w:val="ru-RU"/>
        </w:rPr>
        <w:t xml:space="preserve"> хранятся до момента ввода объекта в эксплуатацию, - пояснили в ведомстве. </w:t>
      </w:r>
    </w:p>
    <w:p w:rsidR="00723BFE" w:rsidRPr="00723BFE" w:rsidRDefault="00723BFE" w:rsidP="00723BFE">
      <w:pPr>
        <w:pStyle w:val="NormalExport"/>
        <w:rPr>
          <w:lang w:val="ru-RU"/>
        </w:rPr>
      </w:pPr>
      <w:r w:rsidRPr="00723BFE">
        <w:rPr>
          <w:shd w:val="clear" w:color="auto" w:fill="FFFFFF"/>
          <w:lang w:val="ru-RU"/>
        </w:rPr>
        <w:t xml:space="preserve">По сведениям Единой информационной системы жилищного </w:t>
      </w:r>
      <w:r w:rsidRPr="00723BFE">
        <w:rPr>
          <w:shd w:val="clear" w:color="auto" w:fill="C0C0C0"/>
          <w:lang w:val="ru-RU"/>
        </w:rPr>
        <w:t>строительства</w:t>
      </w:r>
      <w:r w:rsidRPr="00723BFE">
        <w:rPr>
          <w:shd w:val="clear" w:color="auto" w:fill="FFFFFF"/>
          <w:lang w:val="ru-RU"/>
        </w:rPr>
        <w:t xml:space="preserve">, с использованием данного механизма в Республике Бурятия </w:t>
      </w:r>
      <w:r w:rsidRPr="00723BFE">
        <w:rPr>
          <w:shd w:val="clear" w:color="auto" w:fill="C0C0C0"/>
          <w:lang w:val="ru-RU"/>
        </w:rPr>
        <w:t>строительство</w:t>
      </w:r>
      <w:r w:rsidRPr="00723BFE">
        <w:rPr>
          <w:shd w:val="clear" w:color="auto" w:fill="FFFFFF"/>
          <w:lang w:val="ru-RU"/>
        </w:rPr>
        <w:t xml:space="preserve"> осуществляют четыре </w:t>
      </w:r>
      <w:r w:rsidRPr="00723BFE">
        <w:rPr>
          <w:shd w:val="clear" w:color="auto" w:fill="C0C0C0"/>
          <w:lang w:val="ru-RU"/>
        </w:rPr>
        <w:t>застройщика</w:t>
      </w:r>
      <w:r w:rsidRPr="00723BFE">
        <w:rPr>
          <w:shd w:val="clear" w:color="auto" w:fill="FFFFFF"/>
          <w:lang w:val="ru-RU"/>
        </w:rPr>
        <w:t xml:space="preserve">: ООО "Бест плюс", АО "Ипотечная корпорация Республики Бурятия", ООО СЗ "Дюпон-Инвест", ООО "СмитИнвест", пишет Восток-Телеинформ. </w:t>
      </w:r>
    </w:p>
    <w:p w:rsidR="00723BFE" w:rsidRPr="00723BFE" w:rsidRDefault="00723BFE" w:rsidP="00723BFE">
      <w:pPr>
        <w:pStyle w:val="NormalExport"/>
        <w:rPr>
          <w:lang w:val="ru-RU"/>
        </w:rPr>
      </w:pPr>
      <w:r w:rsidRPr="00723BFE">
        <w:rPr>
          <w:shd w:val="clear" w:color="auto" w:fill="FFFFFF"/>
          <w:lang w:val="ru-RU"/>
        </w:rPr>
        <w:t xml:space="preserve">Источник: </w:t>
      </w:r>
      <w:r>
        <w:rPr>
          <w:shd w:val="clear" w:color="auto" w:fill="FFFFFF"/>
        </w:rPr>
        <w:t>http</w:t>
      </w:r>
      <w:r w:rsidRPr="00723BFE">
        <w:rPr>
          <w:shd w:val="clear" w:color="auto" w:fill="FFFFFF"/>
          <w:lang w:val="ru-RU"/>
        </w:rPr>
        <w:t>://</w:t>
      </w:r>
      <w:r>
        <w:rPr>
          <w:shd w:val="clear" w:color="auto" w:fill="FFFFFF"/>
        </w:rPr>
        <w:t>vtinform</w:t>
      </w:r>
      <w:r w:rsidRPr="00723BFE">
        <w:rPr>
          <w:shd w:val="clear" w:color="auto" w:fill="FFFFFF"/>
          <w:lang w:val="ru-RU"/>
        </w:rPr>
        <w:t>.</w:t>
      </w:r>
      <w:r>
        <w:rPr>
          <w:shd w:val="clear" w:color="auto" w:fill="FFFFFF"/>
        </w:rPr>
        <w:t>com</w:t>
      </w:r>
      <w:r w:rsidRPr="00723BFE">
        <w:rPr>
          <w:shd w:val="clear" w:color="auto" w:fill="FFFFFF"/>
          <w:lang w:val="ru-RU"/>
        </w:rPr>
        <w:t xml:space="preserve"> </w:t>
      </w:r>
    </w:p>
    <w:p w:rsidR="00723BFE" w:rsidRPr="00CB2D83" w:rsidRDefault="00723BFE" w:rsidP="00CB2D83">
      <w:pPr>
        <w:pStyle w:val="ExportHyperlink"/>
        <w:spacing w:line="240" w:lineRule="auto"/>
        <w:jc w:val="right"/>
        <w:rPr>
          <w:b/>
          <w:lang w:val="ru-RU"/>
        </w:rPr>
      </w:pPr>
      <w:hyperlink r:id="rId128" w:history="1">
        <w:r w:rsidRPr="00CB2D83">
          <w:rPr>
            <w:b/>
          </w:rPr>
          <w:t>http</w:t>
        </w:r>
        <w:r w:rsidRPr="00CB2D83">
          <w:rPr>
            <w:b/>
            <w:lang w:val="ru-RU"/>
          </w:rPr>
          <w:t>://</w:t>
        </w:r>
        <w:r w:rsidRPr="00CB2D83">
          <w:rPr>
            <w:b/>
          </w:rPr>
          <w:t>baikal</w:t>
        </w:r>
        <w:r w:rsidRPr="00CB2D83">
          <w:rPr>
            <w:b/>
            <w:lang w:val="ru-RU"/>
          </w:rPr>
          <w:t>-</w:t>
        </w:r>
        <w:r w:rsidRPr="00CB2D83">
          <w:rPr>
            <w:b/>
          </w:rPr>
          <w:t>news</w:t>
        </w:r>
        <w:r w:rsidRPr="00CB2D83">
          <w:rPr>
            <w:b/>
            <w:lang w:val="ru-RU"/>
          </w:rPr>
          <w:t>.</w:t>
        </w:r>
        <w:r w:rsidRPr="00CB2D83">
          <w:rPr>
            <w:b/>
          </w:rPr>
          <w:t>net</w:t>
        </w:r>
        <w:r w:rsidRPr="00CB2D83">
          <w:rPr>
            <w:b/>
            <w:lang w:val="ru-RU"/>
          </w:rPr>
          <w:t>/</w:t>
        </w:r>
        <w:r w:rsidRPr="00CB2D83">
          <w:rPr>
            <w:b/>
          </w:rPr>
          <w:t>society</w:t>
        </w:r>
        <w:r w:rsidRPr="00CB2D83">
          <w:rPr>
            <w:b/>
            <w:lang w:val="ru-RU"/>
          </w:rPr>
          <w:t>/2020/11/19/58798.</w:t>
        </w:r>
        <w:r w:rsidRPr="00CB2D83">
          <w:rPr>
            <w:b/>
          </w:rPr>
          <w:t>html</w:t>
        </w:r>
      </w:hyperlink>
    </w:p>
    <w:p w:rsidR="00723BFE" w:rsidRPr="00CB2D83" w:rsidRDefault="00CB2D83" w:rsidP="00CB2D83">
      <w:pPr>
        <w:pStyle w:val="ExportHyperlink"/>
        <w:spacing w:line="240" w:lineRule="auto"/>
        <w:jc w:val="right"/>
        <w:rPr>
          <w:b/>
          <w:lang w:val="ru-RU"/>
        </w:rPr>
      </w:pPr>
      <w:bookmarkStart w:id="155" w:name="rep_list_3190066_1565604841"/>
      <w:r w:rsidRPr="00CB2D83">
        <w:rPr>
          <w:b/>
          <w:lang w:val="ru-RU"/>
        </w:rPr>
        <w:t>Похожие сообщения</w:t>
      </w:r>
      <w:r w:rsidR="00723BFE" w:rsidRPr="00CB2D83">
        <w:rPr>
          <w:b/>
          <w:lang w:val="ru-RU"/>
        </w:rPr>
        <w:t>:</w:t>
      </w:r>
      <w:bookmarkEnd w:id="155"/>
    </w:p>
    <w:p w:rsidR="00723BFE" w:rsidRPr="00CB2D83" w:rsidRDefault="00723BFE" w:rsidP="00CB2D83">
      <w:pPr>
        <w:pStyle w:val="ExportHyperlink"/>
        <w:spacing w:line="240" w:lineRule="auto"/>
        <w:jc w:val="right"/>
        <w:rPr>
          <w:b/>
          <w:lang w:val="ru-RU"/>
        </w:rPr>
      </w:pPr>
      <w:hyperlink r:id="rId129" w:history="1">
        <w:r w:rsidRPr="00CB2D83">
          <w:rPr>
            <w:b/>
            <w:lang w:val="ru-RU"/>
          </w:rPr>
          <w:t>БезФормата Улан-Удэ (</w:t>
        </w:r>
        <w:r w:rsidRPr="00CB2D83">
          <w:rPr>
            <w:b/>
          </w:rPr>
          <w:t>ulanude</w:t>
        </w:r>
        <w:r w:rsidRPr="00CB2D83">
          <w:rPr>
            <w:b/>
            <w:lang w:val="ru-RU"/>
          </w:rPr>
          <w:t>.</w:t>
        </w:r>
        <w:r w:rsidRPr="00CB2D83">
          <w:rPr>
            <w:b/>
          </w:rPr>
          <w:t>bezformata</w:t>
        </w:r>
        <w:r w:rsidRPr="00CB2D83">
          <w:rPr>
            <w:b/>
            <w:lang w:val="ru-RU"/>
          </w:rPr>
          <w:t>.</w:t>
        </w:r>
        <w:r w:rsidRPr="00CB2D83">
          <w:rPr>
            <w:b/>
          </w:rPr>
          <w:t>com</w:t>
        </w:r>
        <w:r w:rsidRPr="00CB2D83">
          <w:rPr>
            <w:b/>
            <w:lang w:val="ru-RU"/>
          </w:rPr>
          <w:t>), Улан-Удэ, 19 ноября 2020, В Бурятии растет популярность эскроу счетов</w:t>
        </w:r>
      </w:hyperlink>
    </w:p>
    <w:p w:rsidR="00723BFE" w:rsidRPr="00CB2D83" w:rsidRDefault="00723BFE" w:rsidP="00CB2D83">
      <w:pPr>
        <w:pStyle w:val="ExportHyperlink"/>
        <w:spacing w:line="240" w:lineRule="auto"/>
        <w:jc w:val="right"/>
        <w:rPr>
          <w:b/>
          <w:lang w:val="ru-RU"/>
        </w:rPr>
      </w:pPr>
      <w:hyperlink r:id="rId130" w:history="1">
        <w:r w:rsidRPr="00CB2D83">
          <w:rPr>
            <w:b/>
          </w:rPr>
          <w:t>News</w:t>
        </w:r>
        <w:r w:rsidRPr="00CB2D83">
          <w:rPr>
            <w:b/>
            <w:lang w:val="ru-RU"/>
          </w:rPr>
          <w:t>-</w:t>
        </w:r>
        <w:r w:rsidRPr="00CB2D83">
          <w:rPr>
            <w:b/>
          </w:rPr>
          <w:t>Life</w:t>
        </w:r>
        <w:r w:rsidRPr="00CB2D83">
          <w:rPr>
            <w:b/>
            <w:lang w:val="ru-RU"/>
          </w:rPr>
          <w:t xml:space="preserve"> (</w:t>
        </w:r>
        <w:r w:rsidRPr="00CB2D83">
          <w:rPr>
            <w:b/>
          </w:rPr>
          <w:t>news</w:t>
        </w:r>
        <w:r w:rsidRPr="00CB2D83">
          <w:rPr>
            <w:b/>
            <w:lang w:val="ru-RU"/>
          </w:rPr>
          <w:t>-</w:t>
        </w:r>
        <w:r w:rsidRPr="00CB2D83">
          <w:rPr>
            <w:b/>
          </w:rPr>
          <w:t>life</w:t>
        </w:r>
        <w:r w:rsidRPr="00CB2D83">
          <w:rPr>
            <w:b/>
            <w:lang w:val="ru-RU"/>
          </w:rPr>
          <w:t>.</w:t>
        </w:r>
        <w:r w:rsidRPr="00CB2D83">
          <w:rPr>
            <w:b/>
          </w:rPr>
          <w:t>pro</w:t>
        </w:r>
        <w:r w:rsidRPr="00CB2D83">
          <w:rPr>
            <w:b/>
            <w:lang w:val="ru-RU"/>
          </w:rPr>
          <w:t>), Москва, 19 ноября 2020, В Бурятии растет популярность эскроу счетов</w:t>
        </w:r>
      </w:hyperlink>
    </w:p>
    <w:p w:rsidR="00723BFE" w:rsidRPr="00CB2D83" w:rsidRDefault="00723BFE" w:rsidP="00CB2D83">
      <w:pPr>
        <w:pStyle w:val="ExportHyperlink"/>
        <w:spacing w:line="240" w:lineRule="auto"/>
        <w:jc w:val="right"/>
        <w:rPr>
          <w:b/>
          <w:lang w:val="ru-RU"/>
        </w:rPr>
      </w:pPr>
      <w:hyperlink r:id="rId131" w:history="1">
        <w:r w:rsidRPr="00CB2D83">
          <w:rPr>
            <w:b/>
            <w:lang w:val="ru-RU"/>
          </w:rPr>
          <w:t>Восток-Телеинформ (</w:t>
        </w:r>
        <w:r w:rsidRPr="00CB2D83">
          <w:rPr>
            <w:b/>
          </w:rPr>
          <w:t>vtinform</w:t>
        </w:r>
        <w:r w:rsidRPr="00CB2D83">
          <w:rPr>
            <w:b/>
            <w:lang w:val="ru-RU"/>
          </w:rPr>
          <w:t>.</w:t>
        </w:r>
        <w:r w:rsidRPr="00CB2D83">
          <w:rPr>
            <w:b/>
          </w:rPr>
          <w:t>com</w:t>
        </w:r>
        <w:r w:rsidRPr="00CB2D83">
          <w:rPr>
            <w:b/>
            <w:lang w:val="ru-RU"/>
          </w:rPr>
          <w:t>), Улан-Удэ, 19 ноября 2020, В Бурятии растет популярность эскроу счетов</w:t>
        </w:r>
      </w:hyperlink>
    </w:p>
    <w:p w:rsidR="00723BFE" w:rsidRPr="00723BFE" w:rsidRDefault="00723BFE" w:rsidP="00723BFE">
      <w:pPr>
        <w:rPr>
          <w:lang w:val="ru-RU"/>
        </w:rPr>
      </w:pPr>
    </w:p>
    <w:p w:rsidR="00240E86" w:rsidRDefault="00240E86" w:rsidP="00723BFE">
      <w:pPr>
        <w:pStyle w:val="affff2"/>
        <w:spacing w:before="120"/>
      </w:pPr>
      <w:bookmarkStart w:id="156" w:name="_Toc56793028"/>
    </w:p>
    <w:p w:rsidR="00240E86" w:rsidRDefault="00240E86" w:rsidP="00723BFE">
      <w:pPr>
        <w:pStyle w:val="affff2"/>
        <w:spacing w:before="120"/>
      </w:pPr>
    </w:p>
    <w:p w:rsidR="00723BFE" w:rsidRDefault="00723BFE" w:rsidP="00723BFE">
      <w:pPr>
        <w:pStyle w:val="affff2"/>
        <w:spacing w:before="120"/>
      </w:pPr>
      <w:r>
        <w:lastRenderedPageBreak/>
        <w:t>Novostroy-SPb.ru, Санкт-Петербург, 18 ноября 2020</w:t>
      </w:r>
      <w:bookmarkEnd w:id="156"/>
    </w:p>
    <w:p w:rsidR="00723BFE" w:rsidRPr="00723BFE" w:rsidRDefault="00723BFE" w:rsidP="00723BFE">
      <w:pPr>
        <w:pStyle w:val="afffc"/>
        <w:rPr>
          <w:lang w:val="ru-RU"/>
        </w:rPr>
      </w:pPr>
      <w:bookmarkStart w:id="157" w:name="txt_3190066_1565393417"/>
      <w:bookmarkStart w:id="158" w:name="_Toc56793029"/>
      <w:r w:rsidRPr="00723BFE">
        <w:rPr>
          <w:lang w:val="ru-RU"/>
        </w:rPr>
        <w:t>"Льготная ипотека "омолодила" покупателей жилья"</w:t>
      </w:r>
      <w:bookmarkEnd w:id="157"/>
      <w:bookmarkEnd w:id="158"/>
    </w:p>
    <w:p w:rsidR="00723BFE" w:rsidRPr="00723BFE" w:rsidRDefault="00723BFE" w:rsidP="00723BFE">
      <w:pPr>
        <w:pStyle w:val="NormalExport"/>
        <w:rPr>
          <w:lang w:val="ru-RU"/>
        </w:rPr>
      </w:pPr>
      <w:r w:rsidRPr="00723BFE">
        <w:rPr>
          <w:shd w:val="clear" w:color="auto" w:fill="FFFFFF"/>
          <w:lang w:val="ru-RU"/>
        </w:rPr>
        <w:t>Портрет покупателя петербургских новостроек меняется - возраст снижается, растет доля тех, кто приобретает квартиру в ипотеку. Все чаще это покупатели из других регионов. Об этом, а также о том, как чувствует себя первичный рынок жилья Северной столицы сегодня, специально для "Новострой-СПб" рассказал коммерческий директор холдинга "РСТИ" (Росстройинвест) Константин Гриценко.</w:t>
      </w:r>
    </w:p>
    <w:p w:rsidR="00723BFE" w:rsidRPr="00723BFE" w:rsidRDefault="00723BFE" w:rsidP="00723BFE">
      <w:pPr>
        <w:pStyle w:val="NormalExport"/>
        <w:rPr>
          <w:lang w:val="ru-RU"/>
        </w:rPr>
      </w:pPr>
      <w:r w:rsidRPr="00723BFE">
        <w:rPr>
          <w:shd w:val="clear" w:color="auto" w:fill="FFFFFF"/>
          <w:lang w:val="ru-RU"/>
        </w:rPr>
        <w:t xml:space="preserve">Какие основные тренды на рынке новостроек Петербурга вы бы выделили сейчас? </w:t>
      </w:r>
    </w:p>
    <w:p w:rsidR="00723BFE" w:rsidRPr="00723BFE" w:rsidRDefault="00723BFE" w:rsidP="00723BFE">
      <w:pPr>
        <w:pStyle w:val="NormalExport"/>
        <w:rPr>
          <w:lang w:val="ru-RU"/>
        </w:rPr>
      </w:pPr>
      <w:r w:rsidRPr="00723BFE">
        <w:rPr>
          <w:shd w:val="clear" w:color="auto" w:fill="FFFFFF"/>
          <w:lang w:val="ru-RU"/>
        </w:rPr>
        <w:t>В апреле и мае на рынке наблюдалось значительное снижение объемов продаж, вызванное карантинными ограничениями и общей неопределенностью ситуации с коронавирусом. Однако эффективной мерой поддержки строительной отрасли стала программа льготной ипотеки.</w:t>
      </w:r>
    </w:p>
    <w:p w:rsidR="00723BFE" w:rsidRPr="00723BFE" w:rsidRDefault="00723BFE" w:rsidP="00723BFE">
      <w:pPr>
        <w:pStyle w:val="NormalExport"/>
        <w:rPr>
          <w:lang w:val="ru-RU"/>
        </w:rPr>
      </w:pPr>
      <w:r w:rsidRPr="00723BFE">
        <w:rPr>
          <w:shd w:val="clear" w:color="auto" w:fill="FFFFFF"/>
          <w:lang w:val="ru-RU"/>
        </w:rPr>
        <w:t>Программа субсидирования части ипотечной ставки при покупке строящегося жилья по договорам долевого участия стартовала уже 17 апреля как одна из антикризисных мер.</w:t>
      </w:r>
    </w:p>
    <w:p w:rsidR="00723BFE" w:rsidRPr="00723BFE" w:rsidRDefault="00723BFE" w:rsidP="00723BFE">
      <w:pPr>
        <w:pStyle w:val="NormalExport"/>
        <w:rPr>
          <w:lang w:val="ru-RU"/>
        </w:rPr>
      </w:pPr>
      <w:r w:rsidRPr="00723BFE">
        <w:rPr>
          <w:shd w:val="clear" w:color="auto" w:fill="FFFFFF"/>
          <w:lang w:val="ru-RU"/>
        </w:rPr>
        <w:t xml:space="preserve">Она позволила </w:t>
      </w:r>
      <w:r w:rsidRPr="00723BFE">
        <w:rPr>
          <w:shd w:val="clear" w:color="auto" w:fill="C0C0C0"/>
          <w:lang w:val="ru-RU"/>
        </w:rPr>
        <w:t>застройщикам</w:t>
      </w:r>
      <w:r w:rsidRPr="00723BFE">
        <w:rPr>
          <w:shd w:val="clear" w:color="auto" w:fill="FFFFFF"/>
          <w:lang w:val="ru-RU"/>
        </w:rPr>
        <w:t xml:space="preserve"> нарастить продажи квартир, а банкам - увеличить объемы выдаваемой ипотеки.</w:t>
      </w:r>
    </w:p>
    <w:p w:rsidR="00723BFE" w:rsidRPr="00723BFE" w:rsidRDefault="00723BFE" w:rsidP="00723BFE">
      <w:pPr>
        <w:pStyle w:val="NormalExport"/>
        <w:rPr>
          <w:lang w:val="ru-RU"/>
        </w:rPr>
      </w:pPr>
      <w:r w:rsidRPr="00723BFE">
        <w:rPr>
          <w:shd w:val="clear" w:color="auto" w:fill="FFFFFF"/>
          <w:lang w:val="ru-RU"/>
        </w:rPr>
        <w:t>Стоит отметить, что пандемия скорректировала структуру спроса. Например, в нашей компании на 5% увеличилась средняя продаваемая площадь квартир - сейчас это не менее 45 кв. м. Вырос спрос на 2- и 3-комнатные квартиры, в то время как продажи студий и 1-комнатных квартир снизились.</w:t>
      </w:r>
    </w:p>
    <w:p w:rsidR="00723BFE" w:rsidRPr="00723BFE" w:rsidRDefault="00723BFE" w:rsidP="00723BFE">
      <w:pPr>
        <w:pStyle w:val="NormalExport"/>
        <w:rPr>
          <w:lang w:val="ru-RU"/>
        </w:rPr>
      </w:pPr>
      <w:r w:rsidRPr="00723BFE">
        <w:rPr>
          <w:shd w:val="clear" w:color="auto" w:fill="FFFFFF"/>
          <w:lang w:val="ru-RU"/>
        </w:rPr>
        <w:t>Такие изменения в структуре можно объяснить уменьшением доли инвесторов и тех покупателей, кто приобретает первую квартиру для себя, а также ростом числа покупателей, улучшающих жилищные условия.</w:t>
      </w:r>
    </w:p>
    <w:p w:rsidR="00723BFE" w:rsidRPr="00723BFE" w:rsidRDefault="00723BFE" w:rsidP="00723BFE">
      <w:pPr>
        <w:pStyle w:val="NormalExport"/>
        <w:rPr>
          <w:lang w:val="ru-RU"/>
        </w:rPr>
      </w:pPr>
      <w:r w:rsidRPr="00723BFE">
        <w:rPr>
          <w:shd w:val="clear" w:color="auto" w:fill="FFFFFF"/>
          <w:lang w:val="ru-RU"/>
        </w:rPr>
        <w:t xml:space="preserve">Изменилась и структура по типам оплат: почти на 20% выросли продажи в ипотеку и сократились сделки со 100% оплатой и рассрочкой. Интересно, что льготная ипотека "омолодила" покупателей жилья - на 2-3 года. Снижение возраста произошло за </w:t>
      </w:r>
      <w:r w:rsidRPr="00723BFE">
        <w:rPr>
          <w:shd w:val="clear" w:color="auto" w:fill="C0C0C0"/>
          <w:lang w:val="ru-RU"/>
        </w:rPr>
        <w:t>счет</w:t>
      </w:r>
      <w:r w:rsidRPr="00723BFE">
        <w:rPr>
          <w:shd w:val="clear" w:color="auto" w:fill="FFFFFF"/>
          <w:lang w:val="ru-RU"/>
        </w:rPr>
        <w:t xml:space="preserve"> увеличения количества ипотечных сделок и сокращения по другим типам оплаты.</w:t>
      </w:r>
    </w:p>
    <w:p w:rsidR="00723BFE" w:rsidRPr="00723BFE" w:rsidRDefault="00723BFE" w:rsidP="00723BFE">
      <w:pPr>
        <w:pStyle w:val="NormalExport"/>
        <w:rPr>
          <w:lang w:val="ru-RU"/>
        </w:rPr>
      </w:pPr>
      <w:r w:rsidRPr="00723BFE">
        <w:rPr>
          <w:shd w:val="clear" w:color="auto" w:fill="FFFFFF"/>
          <w:lang w:val="ru-RU"/>
        </w:rPr>
        <w:t>Выросла доля региональных покупателей - в некоторых наших проектах она составляет до 55%, эти значения стали историческим максимумом за весь период продаж объектов.</w:t>
      </w:r>
    </w:p>
    <w:p w:rsidR="00723BFE" w:rsidRPr="00723BFE" w:rsidRDefault="00723BFE" w:rsidP="00723BFE">
      <w:pPr>
        <w:pStyle w:val="NormalExport"/>
        <w:rPr>
          <w:lang w:val="ru-RU"/>
        </w:rPr>
      </w:pPr>
      <w:r w:rsidRPr="00723BFE">
        <w:rPr>
          <w:shd w:val="clear" w:color="auto" w:fill="FFFFFF"/>
          <w:lang w:val="ru-RU"/>
        </w:rPr>
        <w:t xml:space="preserve">Большая ли доля продаж в ипотеку в ваших проектах? </w:t>
      </w:r>
    </w:p>
    <w:p w:rsidR="00723BFE" w:rsidRPr="00723BFE" w:rsidRDefault="00723BFE" w:rsidP="00723BFE">
      <w:pPr>
        <w:pStyle w:val="NormalExport"/>
        <w:rPr>
          <w:lang w:val="ru-RU"/>
        </w:rPr>
      </w:pPr>
      <w:r w:rsidRPr="00723BFE">
        <w:rPr>
          <w:shd w:val="clear" w:color="auto" w:fill="FFFFFF"/>
          <w:lang w:val="ru-RU"/>
        </w:rPr>
        <w:t>После весенней волны пандемии началось восстановление рынка. Главным драйвером восстановления спроса стала программа ипотеки "Господдержка 2020". Доля сделок с привлечением ипотеки достигала 90% по некоторым проектам, это рекордные показатели за всю историю продаж.</w:t>
      </w:r>
    </w:p>
    <w:p w:rsidR="00723BFE" w:rsidRPr="00723BFE" w:rsidRDefault="00723BFE" w:rsidP="00723BFE">
      <w:pPr>
        <w:pStyle w:val="NormalExport"/>
        <w:rPr>
          <w:lang w:val="ru-RU"/>
        </w:rPr>
      </w:pPr>
      <w:r w:rsidRPr="00723BFE">
        <w:rPr>
          <w:shd w:val="clear" w:color="auto" w:fill="FFFFFF"/>
          <w:lang w:val="ru-RU"/>
        </w:rPr>
        <w:t xml:space="preserve">Льготная ипотека, которую власти запустили, чтобы поддержать рынок во время пандемии, не только поддержала продажи, но и вызвала рост цен на квартиры в новостройках. Вы с этим согласны? Как сильно подорожало жилье в ваших проектах в течение этого года? </w:t>
      </w:r>
    </w:p>
    <w:p w:rsidR="00723BFE" w:rsidRPr="00723BFE" w:rsidRDefault="00723BFE" w:rsidP="00723BFE">
      <w:pPr>
        <w:pStyle w:val="NormalExport"/>
        <w:rPr>
          <w:lang w:val="ru-RU"/>
        </w:rPr>
      </w:pPr>
      <w:r w:rsidRPr="00723BFE">
        <w:rPr>
          <w:shd w:val="clear" w:color="auto" w:fill="FFFFFF"/>
          <w:lang w:val="ru-RU"/>
        </w:rPr>
        <w:t xml:space="preserve">На удорожание квадратного метра как для </w:t>
      </w:r>
      <w:r w:rsidRPr="00723BFE">
        <w:rPr>
          <w:shd w:val="clear" w:color="auto" w:fill="C0C0C0"/>
          <w:lang w:val="ru-RU"/>
        </w:rPr>
        <w:t>застройщика</w:t>
      </w:r>
      <w:r w:rsidRPr="00723BFE">
        <w:rPr>
          <w:shd w:val="clear" w:color="auto" w:fill="FFFFFF"/>
          <w:lang w:val="ru-RU"/>
        </w:rPr>
        <w:t xml:space="preserve">, так и покупателя, в значительной степени влияют и другие факторы: переход на </w:t>
      </w:r>
      <w:r w:rsidRPr="00723BFE">
        <w:rPr>
          <w:shd w:val="clear" w:color="auto" w:fill="C0C0C0"/>
          <w:lang w:val="ru-RU"/>
        </w:rPr>
        <w:t>эскроу-счета</w:t>
      </w:r>
      <w:r w:rsidRPr="00723BFE">
        <w:rPr>
          <w:shd w:val="clear" w:color="auto" w:fill="FFFFFF"/>
          <w:lang w:val="ru-RU"/>
        </w:rPr>
        <w:t>, инфляция, колебания курса национальной валюты и т.д. Цена сделки по нашим проектам в третьем квартале выросла относительно первых двух на 15-17%, во втором квартале цена практически не росла.</w:t>
      </w:r>
    </w:p>
    <w:p w:rsidR="00723BFE" w:rsidRPr="00723BFE" w:rsidRDefault="00723BFE" w:rsidP="00723BFE">
      <w:pPr>
        <w:pStyle w:val="NormalExport"/>
        <w:rPr>
          <w:lang w:val="ru-RU"/>
        </w:rPr>
      </w:pPr>
      <w:r w:rsidRPr="00723BFE">
        <w:rPr>
          <w:shd w:val="clear" w:color="auto" w:fill="FFFFFF"/>
          <w:lang w:val="ru-RU"/>
        </w:rPr>
        <w:t>Объем продаж в нашей компании по результатам 9 месяцев текущего года вырос на 25% в денежном выражении, а количественно, то есть в квадратных метрах, сопоставим с объемом, реализованным за аналогичный период в прошлом году.</w:t>
      </w:r>
    </w:p>
    <w:p w:rsidR="00723BFE" w:rsidRPr="00723BFE" w:rsidRDefault="00723BFE" w:rsidP="00723BFE">
      <w:pPr>
        <w:pStyle w:val="NormalExport"/>
        <w:rPr>
          <w:lang w:val="ru-RU"/>
        </w:rPr>
      </w:pPr>
      <w:r w:rsidRPr="00723BFE">
        <w:rPr>
          <w:shd w:val="clear" w:color="auto" w:fill="FFFFFF"/>
          <w:lang w:val="ru-RU"/>
        </w:rPr>
        <w:t xml:space="preserve">Семейная ипотека от 4,5% - популярна ли у покупателей? Много ли таких продаж? </w:t>
      </w:r>
    </w:p>
    <w:p w:rsidR="00723BFE" w:rsidRPr="00723BFE" w:rsidRDefault="00723BFE" w:rsidP="00723BFE">
      <w:pPr>
        <w:pStyle w:val="NormalExport"/>
        <w:rPr>
          <w:lang w:val="ru-RU"/>
        </w:rPr>
      </w:pPr>
      <w:r w:rsidRPr="00723BFE">
        <w:rPr>
          <w:shd w:val="clear" w:color="auto" w:fill="FFFFFF"/>
          <w:lang w:val="ru-RU"/>
        </w:rPr>
        <w:t>Доля таких сделок в нашей компании невелика, до 2-3%. Объясняется это тем, что зачастую у таких семей на момент рождения второго ребенка уже есть ипотека, которую они выплачивают, и они в основном перекредитовываются по этой программе.</w:t>
      </w:r>
    </w:p>
    <w:p w:rsidR="00723BFE" w:rsidRPr="00723BFE" w:rsidRDefault="00723BFE" w:rsidP="00723BFE">
      <w:pPr>
        <w:pStyle w:val="NormalExport"/>
        <w:rPr>
          <w:lang w:val="ru-RU"/>
        </w:rPr>
      </w:pPr>
      <w:r w:rsidRPr="00723BFE">
        <w:rPr>
          <w:shd w:val="clear" w:color="auto" w:fill="FFFFFF"/>
          <w:lang w:val="ru-RU"/>
        </w:rPr>
        <w:t xml:space="preserve">Что сегодня покупают в ипотеку на рынке новостроек: маленькие квартиры или просторные? </w:t>
      </w:r>
    </w:p>
    <w:p w:rsidR="00723BFE" w:rsidRPr="00723BFE" w:rsidRDefault="00723BFE" w:rsidP="00723BFE">
      <w:pPr>
        <w:pStyle w:val="NormalExport"/>
        <w:rPr>
          <w:lang w:val="ru-RU"/>
        </w:rPr>
      </w:pPr>
      <w:r w:rsidRPr="00723BFE">
        <w:rPr>
          <w:shd w:val="clear" w:color="auto" w:fill="FFFFFF"/>
          <w:lang w:val="ru-RU"/>
        </w:rPr>
        <w:t>Сейчас основные продаваемые позиции в наших проектах - это однокомнатные 36-38 кв. м (до 40%) и двухкомнатные квартиры 56-58 кв. м (до 35%).</w:t>
      </w:r>
    </w:p>
    <w:p w:rsidR="00723BFE" w:rsidRPr="00723BFE" w:rsidRDefault="00723BFE" w:rsidP="00723BFE">
      <w:pPr>
        <w:pStyle w:val="NormalExport"/>
        <w:rPr>
          <w:lang w:val="ru-RU"/>
        </w:rPr>
      </w:pPr>
      <w:r w:rsidRPr="00723BFE">
        <w:rPr>
          <w:shd w:val="clear" w:color="auto" w:fill="FFFFFF"/>
          <w:lang w:val="ru-RU"/>
        </w:rPr>
        <w:t xml:space="preserve">Что важнее для покупателя: первый взнос или ежемесячный платеж? </w:t>
      </w:r>
    </w:p>
    <w:p w:rsidR="00723BFE" w:rsidRPr="00723BFE" w:rsidRDefault="00723BFE" w:rsidP="00723BFE">
      <w:pPr>
        <w:pStyle w:val="NormalExport"/>
        <w:rPr>
          <w:lang w:val="ru-RU"/>
        </w:rPr>
      </w:pPr>
      <w:r w:rsidRPr="00723BFE">
        <w:rPr>
          <w:shd w:val="clear" w:color="auto" w:fill="FFFFFF"/>
          <w:lang w:val="ru-RU"/>
        </w:rPr>
        <w:t xml:space="preserve">Это зависимые друг от друга вводные. Обычно человек ориентируется на бюджет покупки исходя из своей потребности, квартира в ипотеку чаще приобретается для себя. </w:t>
      </w:r>
    </w:p>
    <w:p w:rsidR="00723BFE" w:rsidRPr="00723BFE" w:rsidRDefault="00723BFE" w:rsidP="00723BFE">
      <w:pPr>
        <w:pStyle w:val="NormalExport"/>
        <w:rPr>
          <w:lang w:val="ru-RU"/>
        </w:rPr>
      </w:pPr>
      <w:r w:rsidRPr="00723BFE">
        <w:rPr>
          <w:shd w:val="clear" w:color="auto" w:fill="FFFFFF"/>
          <w:lang w:val="ru-RU"/>
        </w:rPr>
        <w:lastRenderedPageBreak/>
        <w:t>При этом он исходит из суммы, которую может платить в качестве ежемесячного взноса, а эта сумма определяет первоначальный взнос.</w:t>
      </w:r>
    </w:p>
    <w:p w:rsidR="00723BFE" w:rsidRPr="00723BFE" w:rsidRDefault="00723BFE" w:rsidP="00723BFE">
      <w:pPr>
        <w:pStyle w:val="NormalExport"/>
        <w:rPr>
          <w:lang w:val="ru-RU"/>
        </w:rPr>
      </w:pPr>
      <w:r w:rsidRPr="00723BFE">
        <w:rPr>
          <w:shd w:val="clear" w:color="auto" w:fill="FFFFFF"/>
          <w:lang w:val="ru-RU"/>
        </w:rPr>
        <w:t xml:space="preserve">Как родилась ваша совместная с банком ВТБ акция - ипотека 0,1%? </w:t>
      </w:r>
    </w:p>
    <w:p w:rsidR="00723BFE" w:rsidRPr="00723BFE" w:rsidRDefault="00723BFE" w:rsidP="00723BFE">
      <w:pPr>
        <w:pStyle w:val="NormalExport"/>
        <w:rPr>
          <w:lang w:val="ru-RU"/>
        </w:rPr>
      </w:pPr>
      <w:r w:rsidRPr="00723BFE">
        <w:rPr>
          <w:shd w:val="clear" w:color="auto" w:fill="FFFFFF"/>
          <w:lang w:val="ru-RU"/>
        </w:rPr>
        <w:t xml:space="preserve">Действительно, холдинг "РСТИ" и банк ВТБ запустили новую ипотечную программу. И силы банков, и силы </w:t>
      </w:r>
      <w:r w:rsidRPr="00723BFE">
        <w:rPr>
          <w:shd w:val="clear" w:color="auto" w:fill="C0C0C0"/>
          <w:lang w:val="ru-RU"/>
        </w:rPr>
        <w:t>застройщиков</w:t>
      </w:r>
      <w:r w:rsidRPr="00723BFE">
        <w:rPr>
          <w:shd w:val="clear" w:color="auto" w:fill="FFFFFF"/>
          <w:lang w:val="ru-RU"/>
        </w:rPr>
        <w:t xml:space="preserve"> направлены на разработку предложений, которые стимулируют интерес покупателей к новостройкам. До конца 2020 года купить квартиры в избранных корпусах жилых комплексов </w:t>
      </w:r>
      <w:r>
        <w:rPr>
          <w:shd w:val="clear" w:color="auto" w:fill="FFFFFF"/>
        </w:rPr>
        <w:t>New</w:t>
      </w:r>
      <w:r w:rsidRPr="00723BFE">
        <w:rPr>
          <w:shd w:val="clear" w:color="auto" w:fill="FFFFFF"/>
          <w:lang w:val="ru-RU"/>
        </w:rPr>
        <w:t xml:space="preserve"> </w:t>
      </w:r>
      <w:r>
        <w:rPr>
          <w:shd w:val="clear" w:color="auto" w:fill="FFFFFF"/>
        </w:rPr>
        <w:t>Time</w:t>
      </w:r>
      <w:r w:rsidRPr="00723BFE">
        <w:rPr>
          <w:shd w:val="clear" w:color="auto" w:fill="FFFFFF"/>
          <w:lang w:val="ru-RU"/>
        </w:rPr>
        <w:t xml:space="preserve"> и </w:t>
      </w:r>
      <w:r>
        <w:rPr>
          <w:shd w:val="clear" w:color="auto" w:fill="FFFFFF"/>
        </w:rPr>
        <w:t>Terra</w:t>
      </w:r>
      <w:r w:rsidRPr="00723BFE">
        <w:rPr>
          <w:shd w:val="clear" w:color="auto" w:fill="FFFFFF"/>
          <w:lang w:val="ru-RU"/>
        </w:rPr>
        <w:t xml:space="preserve"> можно по ставке 0,1% годовых.</w:t>
      </w:r>
    </w:p>
    <w:p w:rsidR="00723BFE" w:rsidRPr="00723BFE" w:rsidRDefault="00723BFE" w:rsidP="00723BFE">
      <w:pPr>
        <w:pStyle w:val="NormalExport"/>
        <w:rPr>
          <w:lang w:val="ru-RU"/>
        </w:rPr>
      </w:pPr>
      <w:r w:rsidRPr="00723BFE">
        <w:rPr>
          <w:shd w:val="clear" w:color="auto" w:fill="FFFFFF"/>
          <w:lang w:val="ru-RU"/>
        </w:rPr>
        <w:t>Субсидированная ставка будет действовать в течение года со дня заключения кредитного договора. После окончания этого срока ставка в рублях составит 6,1%. Минимальный первоначальный взнос по программе - 15%, сумма кредита не должна превышать 12 млн рублей, срок - от 1 до 30 лет.</w:t>
      </w:r>
    </w:p>
    <w:p w:rsidR="00723BFE" w:rsidRPr="00723BFE" w:rsidRDefault="00723BFE" w:rsidP="00723BFE">
      <w:pPr>
        <w:pStyle w:val="NormalExport"/>
        <w:rPr>
          <w:lang w:val="ru-RU"/>
        </w:rPr>
      </w:pPr>
      <w:r w:rsidRPr="00723BFE">
        <w:rPr>
          <w:shd w:val="clear" w:color="auto" w:fill="FFFFFF"/>
          <w:lang w:val="ru-RU"/>
        </w:rPr>
        <w:t xml:space="preserve">Вырастут ли цены еще до конца года? </w:t>
      </w:r>
    </w:p>
    <w:p w:rsidR="00723BFE" w:rsidRPr="00723BFE" w:rsidRDefault="00723BFE" w:rsidP="00723BFE">
      <w:pPr>
        <w:pStyle w:val="NormalExport"/>
        <w:rPr>
          <w:lang w:val="ru-RU"/>
        </w:rPr>
      </w:pPr>
      <w:r w:rsidRPr="00723BFE">
        <w:rPr>
          <w:shd w:val="clear" w:color="auto" w:fill="FFFFFF"/>
          <w:lang w:val="ru-RU"/>
        </w:rPr>
        <w:t>Рост цен в целом за 2020 год составит около 25%.</w:t>
      </w:r>
    </w:p>
    <w:p w:rsidR="00723BFE" w:rsidRPr="00723BFE" w:rsidRDefault="00723BFE" w:rsidP="00723BFE">
      <w:pPr>
        <w:pStyle w:val="NormalExport"/>
        <w:rPr>
          <w:lang w:val="ru-RU"/>
        </w:rPr>
      </w:pPr>
      <w:r w:rsidRPr="00723BFE">
        <w:rPr>
          <w:shd w:val="clear" w:color="auto" w:fill="FFFFFF"/>
          <w:lang w:val="ru-RU"/>
        </w:rPr>
        <w:t xml:space="preserve">Ждать ли покупателям в этом году предновогодних акций и скидок? </w:t>
      </w:r>
    </w:p>
    <w:p w:rsidR="00723BFE" w:rsidRPr="00723BFE" w:rsidRDefault="00723BFE" w:rsidP="00723BFE">
      <w:pPr>
        <w:pStyle w:val="NormalExport"/>
        <w:rPr>
          <w:lang w:val="ru-RU"/>
        </w:rPr>
      </w:pPr>
      <w:r w:rsidRPr="00723BFE">
        <w:rPr>
          <w:shd w:val="clear" w:color="auto" w:fill="FFFFFF"/>
          <w:lang w:val="ru-RU"/>
        </w:rPr>
        <w:t>Мы готовим к новому году специальные предложения для наших покупателей, мы обязательно объявим о них в самое ближайшее время.</w:t>
      </w:r>
    </w:p>
    <w:p w:rsidR="00723BFE" w:rsidRPr="00723BFE" w:rsidRDefault="00723BFE" w:rsidP="00723BFE">
      <w:pPr>
        <w:pStyle w:val="NormalExport"/>
        <w:rPr>
          <w:lang w:val="ru-RU"/>
        </w:rPr>
      </w:pPr>
      <w:r w:rsidRPr="00723BFE">
        <w:rPr>
          <w:shd w:val="clear" w:color="auto" w:fill="FFFFFF"/>
          <w:lang w:val="ru-RU"/>
        </w:rPr>
        <w:t xml:space="preserve">Каким вам видится окончание этого не простого года на рынке недвижимости? Ждать ли нам еще каких-то потрясений, девальваций и т.д.? </w:t>
      </w:r>
    </w:p>
    <w:p w:rsidR="00723BFE" w:rsidRPr="00723BFE" w:rsidRDefault="00723BFE" w:rsidP="00723BFE">
      <w:pPr>
        <w:pStyle w:val="NormalExport"/>
        <w:rPr>
          <w:lang w:val="ru-RU"/>
        </w:rPr>
      </w:pPr>
      <w:r w:rsidRPr="00723BFE">
        <w:rPr>
          <w:shd w:val="clear" w:color="auto" w:fill="FFFFFF"/>
          <w:lang w:val="ru-RU"/>
        </w:rPr>
        <w:t>Многое зависит от того, будут ли введены новые карантинные ограничения и как будет развиваться ситуация с пандемией дальше. Но наши прогнозы в целом оптимистичны, мы не ждем снижения спроса.</w:t>
      </w:r>
    </w:p>
    <w:p w:rsidR="00723BFE" w:rsidRPr="00723BFE" w:rsidRDefault="00723BFE" w:rsidP="00723BFE">
      <w:pPr>
        <w:pStyle w:val="NormalExport"/>
        <w:rPr>
          <w:lang w:val="ru-RU"/>
        </w:rPr>
      </w:pPr>
      <w:r w:rsidRPr="00723BFE">
        <w:rPr>
          <w:shd w:val="clear" w:color="auto" w:fill="FFFFFF"/>
          <w:lang w:val="ru-RU"/>
        </w:rPr>
        <w:t xml:space="preserve">Автор: Елена Орлова </w:t>
      </w:r>
    </w:p>
    <w:p w:rsidR="00723BFE" w:rsidRPr="00CB2D83" w:rsidRDefault="00723BFE" w:rsidP="00CB2D83">
      <w:pPr>
        <w:pStyle w:val="ExportHyperlink"/>
        <w:spacing w:line="240" w:lineRule="auto"/>
        <w:jc w:val="right"/>
        <w:rPr>
          <w:b/>
          <w:lang w:val="ru-RU"/>
        </w:rPr>
      </w:pPr>
      <w:hyperlink r:id="rId132" w:history="1">
        <w:r w:rsidRPr="00CB2D83">
          <w:rPr>
            <w:b/>
          </w:rPr>
          <w:t>https</w:t>
        </w:r>
        <w:r w:rsidRPr="00CB2D83">
          <w:rPr>
            <w:b/>
            <w:lang w:val="ru-RU"/>
          </w:rPr>
          <w:t>://</w:t>
        </w:r>
        <w:r w:rsidRPr="00CB2D83">
          <w:rPr>
            <w:b/>
          </w:rPr>
          <w:t>www</w:t>
        </w:r>
        <w:r w:rsidRPr="00CB2D83">
          <w:rPr>
            <w:b/>
            <w:lang w:val="ru-RU"/>
          </w:rPr>
          <w:t>.</w:t>
        </w:r>
        <w:r w:rsidRPr="00CB2D83">
          <w:rPr>
            <w:b/>
          </w:rPr>
          <w:t>novostroy</w:t>
        </w:r>
        <w:r w:rsidRPr="00CB2D83">
          <w:rPr>
            <w:b/>
            <w:lang w:val="ru-RU"/>
          </w:rPr>
          <w:t>-</w:t>
        </w:r>
        <w:r w:rsidRPr="00CB2D83">
          <w:rPr>
            <w:b/>
          </w:rPr>
          <w:t>spb</w:t>
        </w:r>
        <w:r w:rsidRPr="00CB2D83">
          <w:rPr>
            <w:b/>
            <w:lang w:val="ru-RU"/>
          </w:rPr>
          <w:t>.</w:t>
        </w:r>
        <w:r w:rsidRPr="00CB2D83">
          <w:rPr>
            <w:b/>
          </w:rPr>
          <w:t>ru</w:t>
        </w:r>
        <w:r w:rsidRPr="00CB2D83">
          <w:rPr>
            <w:b/>
            <w:lang w:val="ru-RU"/>
          </w:rPr>
          <w:t>/</w:t>
        </w:r>
        <w:r w:rsidRPr="00CB2D83">
          <w:rPr>
            <w:b/>
          </w:rPr>
          <w:t>intervyu</w:t>
        </w:r>
        <w:r w:rsidRPr="00CB2D83">
          <w:rPr>
            <w:b/>
            <w:lang w:val="ru-RU"/>
          </w:rPr>
          <w:t>/</w:t>
        </w:r>
        <w:r w:rsidRPr="00CB2D83">
          <w:rPr>
            <w:b/>
          </w:rPr>
          <w:t>lgotnaya</w:t>
        </w:r>
        <w:r w:rsidRPr="00CB2D83">
          <w:rPr>
            <w:b/>
            <w:lang w:val="ru-RU"/>
          </w:rPr>
          <w:t>_</w:t>
        </w:r>
        <w:r w:rsidRPr="00CB2D83">
          <w:rPr>
            <w:b/>
          </w:rPr>
          <w:t>ipoteka</w:t>
        </w:r>
        <w:r w:rsidRPr="00CB2D83">
          <w:rPr>
            <w:b/>
            <w:lang w:val="ru-RU"/>
          </w:rPr>
          <w:t>_</w:t>
        </w:r>
        <w:r w:rsidRPr="00CB2D83">
          <w:rPr>
            <w:b/>
          </w:rPr>
          <w:t>omolodila</w:t>
        </w:r>
        <w:r w:rsidRPr="00CB2D83">
          <w:rPr>
            <w:b/>
            <w:lang w:val="ru-RU"/>
          </w:rPr>
          <w:t>_</w:t>
        </w:r>
        <w:r w:rsidRPr="00CB2D83">
          <w:rPr>
            <w:b/>
          </w:rPr>
          <w:t>pokupateley</w:t>
        </w:r>
      </w:hyperlink>
    </w:p>
    <w:p w:rsidR="00723BFE" w:rsidRPr="00723BFE" w:rsidRDefault="00723BFE" w:rsidP="00723BFE">
      <w:pPr>
        <w:rPr>
          <w:lang w:val="ru-RU"/>
        </w:rPr>
      </w:pPr>
    </w:p>
    <w:p w:rsidR="00723BFE" w:rsidRDefault="00723BFE" w:rsidP="00723BFE">
      <w:pPr>
        <w:pStyle w:val="affff2"/>
        <w:spacing w:before="120"/>
      </w:pPr>
      <w:bookmarkStart w:id="159" w:name="_Toc56793030"/>
      <w:r>
        <w:t>Деловой квартал Нижний Новгород (nn.dk.ru), Нижний Новгород, 18 ноября 2020</w:t>
      </w:r>
      <w:bookmarkEnd w:id="159"/>
    </w:p>
    <w:p w:rsidR="00723BFE" w:rsidRPr="00723BFE" w:rsidRDefault="00723BFE" w:rsidP="00723BFE">
      <w:pPr>
        <w:pStyle w:val="afffc"/>
        <w:rPr>
          <w:lang w:val="ru-RU"/>
        </w:rPr>
      </w:pPr>
      <w:bookmarkStart w:id="160" w:name="txt_3190066_1565252075"/>
      <w:bookmarkStart w:id="161" w:name="_Toc56793031"/>
      <w:r w:rsidRPr="00723BFE">
        <w:rPr>
          <w:lang w:val="ru-RU"/>
        </w:rPr>
        <w:t>Поддержка сработала. В Нижнем Новгороде число сделок на рынке недвижимости выросло на 63%</w:t>
      </w:r>
      <w:bookmarkEnd w:id="160"/>
      <w:bookmarkEnd w:id="161"/>
    </w:p>
    <w:p w:rsidR="00723BFE" w:rsidRPr="00723BFE" w:rsidRDefault="00723BFE" w:rsidP="00723BFE">
      <w:pPr>
        <w:pStyle w:val="NormalExport"/>
        <w:rPr>
          <w:lang w:val="ru-RU"/>
        </w:rPr>
      </w:pPr>
      <w:r w:rsidRPr="00723BFE">
        <w:rPr>
          <w:shd w:val="clear" w:color="auto" w:fill="FFFFFF"/>
          <w:lang w:val="ru-RU"/>
        </w:rPr>
        <w:t>Согласно данным ЦИАН и Росреестра, по сравнению с 3 кв. 2019 года, в Российской Федерации продажи квартир выросли на 29%.</w:t>
      </w:r>
    </w:p>
    <w:p w:rsidR="00723BFE" w:rsidRPr="00723BFE" w:rsidRDefault="00723BFE" w:rsidP="00723BFE">
      <w:pPr>
        <w:pStyle w:val="NormalExport"/>
        <w:rPr>
          <w:lang w:val="ru-RU"/>
        </w:rPr>
      </w:pPr>
      <w:r w:rsidRPr="00723BFE">
        <w:rPr>
          <w:shd w:val="clear" w:color="auto" w:fill="FFFFFF"/>
          <w:lang w:val="ru-RU"/>
        </w:rPr>
        <w:t>Всего с июля по сентябрь были заключены 209,9 тыс. договоров долевого участия. Из них 37% - с открытием экскроу-</w:t>
      </w:r>
      <w:r w:rsidRPr="00723BFE">
        <w:rPr>
          <w:shd w:val="clear" w:color="auto" w:fill="C0C0C0"/>
          <w:lang w:val="ru-RU"/>
        </w:rPr>
        <w:t>счетов</w:t>
      </w:r>
      <w:r w:rsidRPr="00723BFE">
        <w:rPr>
          <w:shd w:val="clear" w:color="auto" w:fill="FFFFFF"/>
          <w:lang w:val="ru-RU"/>
        </w:rPr>
        <w:t>.</w:t>
      </w:r>
    </w:p>
    <w:p w:rsidR="00723BFE" w:rsidRPr="00723BFE" w:rsidRDefault="00723BFE" w:rsidP="00723BFE">
      <w:pPr>
        <w:pStyle w:val="NormalExport"/>
        <w:rPr>
          <w:lang w:val="ru-RU"/>
        </w:rPr>
      </w:pPr>
      <w:r w:rsidRPr="00723BFE">
        <w:rPr>
          <w:shd w:val="clear" w:color="auto" w:fill="FFFFFF"/>
          <w:lang w:val="ru-RU"/>
        </w:rPr>
        <w:t>При этом ситуация значительно отличается от региона к региону, а льготная ипотека не помогла увеличить число оформленных ДДУ в трех округах из восьми.</w:t>
      </w:r>
    </w:p>
    <w:p w:rsidR="00723BFE" w:rsidRPr="00723BFE" w:rsidRDefault="00723BFE" w:rsidP="00723BFE">
      <w:pPr>
        <w:pStyle w:val="NormalExport"/>
        <w:rPr>
          <w:lang w:val="ru-RU"/>
        </w:rPr>
      </w:pPr>
      <w:r w:rsidRPr="00723BFE">
        <w:rPr>
          <w:shd w:val="clear" w:color="auto" w:fill="FFFFFF"/>
          <w:lang w:val="ru-RU"/>
        </w:rPr>
        <w:t>Количество ДДУ в РФ в 2019-2020 гг.</w:t>
      </w:r>
    </w:p>
    <w:p w:rsidR="00723BFE" w:rsidRDefault="00723BFE" w:rsidP="00723BFE">
      <w:pPr>
        <w:pStyle w:val="NormalExport"/>
        <w:rPr>
          <w:shd w:val="clear" w:color="auto" w:fill="FFFFFF"/>
          <w:lang w:val="ru-RU"/>
        </w:rPr>
      </w:pPr>
      <w:r w:rsidRPr="00723BFE">
        <w:rPr>
          <w:shd w:val="clear" w:color="auto" w:fill="FFFFFF"/>
          <w:lang w:val="ru-RU"/>
        </w:rPr>
        <w:t xml:space="preserve">"Льготное кредитование не стало универсальным решением поддержки строительной отрасли и жителей во всех регионах, - комментирует руководитель аналитического центра ЦИАН Алексей Попов. - Рекордные продажи сегодня наблюдаются в экономически благополучных субъектах с относительно высоким уровнем доходов населения и </w:t>
      </w:r>
      <w:r w:rsidRPr="00723BFE">
        <w:rPr>
          <w:shd w:val="clear" w:color="auto" w:fill="C0C0C0"/>
          <w:lang w:val="ru-RU"/>
        </w:rPr>
        <w:t>девелоперской</w:t>
      </w:r>
      <w:r w:rsidRPr="00723BFE">
        <w:rPr>
          <w:shd w:val="clear" w:color="auto" w:fill="FFFFFF"/>
          <w:lang w:val="ru-RU"/>
        </w:rPr>
        <w:t xml:space="preserve"> активностью. Одновременно треть регионов столкнулась с падением спроса. Только за </w:t>
      </w:r>
      <w:r w:rsidRPr="00723BFE">
        <w:rPr>
          <w:shd w:val="clear" w:color="auto" w:fill="C0C0C0"/>
          <w:lang w:val="ru-RU"/>
        </w:rPr>
        <w:t>счет</w:t>
      </w:r>
      <w:r w:rsidRPr="00723BFE">
        <w:rPr>
          <w:shd w:val="clear" w:color="auto" w:fill="FFFFFF"/>
          <w:lang w:val="ru-RU"/>
        </w:rPr>
        <w:t xml:space="preserve"> субсидирования не удается поддержать прошлогодний "допандемийный" уровень продаж, что связано не только с обеднением населения, но и существенным ростом цен на первичном рынке. Без учета столичного региона спрос выше прошлогоднего всего на четверть, то есть минимальная ставка не стала причиной рекордного спроса на фоне общего негативного фона. В сравнении с прошлым годом (1-3 кварталами) текущие продажи в регионах хуже на 21%. Поэтому даже за </w:t>
      </w:r>
      <w:r w:rsidRPr="00723BFE">
        <w:rPr>
          <w:shd w:val="clear" w:color="auto" w:fill="C0C0C0"/>
          <w:lang w:val="ru-RU"/>
        </w:rPr>
        <w:t>счет</w:t>
      </w:r>
      <w:r w:rsidRPr="00723BFE">
        <w:rPr>
          <w:shd w:val="clear" w:color="auto" w:fill="FFFFFF"/>
          <w:lang w:val="ru-RU"/>
        </w:rPr>
        <w:t xml:space="preserve"> пролонгации субсидирования достичь прошлогодних показателей вряд ли удастся".</w:t>
      </w:r>
    </w:p>
    <w:p w:rsidR="00240E86" w:rsidRDefault="00240E86" w:rsidP="00240E86">
      <w:pPr>
        <w:rPr>
          <w:lang w:val="ru-RU"/>
        </w:rPr>
      </w:pPr>
    </w:p>
    <w:p w:rsidR="00240E86" w:rsidRDefault="00240E86" w:rsidP="00240E86">
      <w:pPr>
        <w:rPr>
          <w:lang w:val="ru-RU"/>
        </w:rPr>
      </w:pPr>
    </w:p>
    <w:p w:rsidR="00240E86" w:rsidRDefault="00240E86" w:rsidP="00240E86">
      <w:pPr>
        <w:rPr>
          <w:lang w:val="ru-RU"/>
        </w:rPr>
      </w:pPr>
    </w:p>
    <w:p w:rsidR="00240E86" w:rsidRPr="00240E86" w:rsidRDefault="00240E86" w:rsidP="00240E86">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46"/>
        <w:gridCol w:w="756"/>
        <w:gridCol w:w="3402"/>
        <w:gridCol w:w="2268"/>
      </w:tblGrid>
      <w:tr w:rsidR="00723BFE" w:rsidRPr="00723BFE" w:rsidTr="00CB2D83">
        <w:trPr>
          <w:jc w:val="center"/>
        </w:trPr>
        <w:tc>
          <w:tcPr>
            <w:tcW w:w="2646" w:type="dxa"/>
            <w:vMerge w:val="restart"/>
            <w:tcMar>
              <w:top w:w="20" w:type="dxa"/>
              <w:left w:w="20" w:type="dxa"/>
              <w:bottom w:w="20" w:type="dxa"/>
              <w:right w:w="20" w:type="dxa"/>
            </w:tcMar>
            <w:vAlign w:val="center"/>
          </w:tcPr>
          <w:p w:rsidR="00723BFE" w:rsidRDefault="00723BFE" w:rsidP="00723BFE">
            <w:pPr>
              <w:pStyle w:val="Normal0"/>
            </w:pPr>
            <w:r>
              <w:rPr>
                <w:shd w:val="clear" w:color="auto" w:fill="FFFFFF"/>
              </w:rPr>
              <w:lastRenderedPageBreak/>
              <w:t>Субъект</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Кол-во ДДУ</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 xml:space="preserve">Доля сделок с </w:t>
            </w:r>
            <w:r>
              <w:rPr>
                <w:shd w:val="clear" w:color="auto" w:fill="C0C0C0"/>
              </w:rPr>
              <w:t>эскроу-счетами</w:t>
            </w:r>
            <w:r>
              <w:rPr>
                <w:shd w:val="clear" w:color="auto" w:fill="FFFFFF"/>
              </w:rPr>
              <w:t xml:space="preserve"> от общего кол-ва</w:t>
            </w:r>
          </w:p>
        </w:tc>
        <w:tc>
          <w:tcPr>
            <w:tcW w:w="2268" w:type="dxa"/>
            <w:vMerge w:val="restart"/>
            <w:tcMar>
              <w:top w:w="20" w:type="dxa"/>
              <w:left w:w="20" w:type="dxa"/>
              <w:bottom w:w="20" w:type="dxa"/>
              <w:right w:w="20" w:type="dxa"/>
            </w:tcMar>
            <w:vAlign w:val="center"/>
          </w:tcPr>
          <w:p w:rsidR="00723BFE" w:rsidRDefault="00723BFE" w:rsidP="00723BFE">
            <w:pPr>
              <w:pStyle w:val="Normal0"/>
            </w:pPr>
            <w:r>
              <w:rPr>
                <w:shd w:val="clear" w:color="auto" w:fill="FFFFFF"/>
              </w:rPr>
              <w:t>Динамика в сравн. С 3 кв. 2019</w:t>
            </w:r>
          </w:p>
        </w:tc>
      </w:tr>
      <w:tr w:rsidR="00723BFE" w:rsidTr="00CB2D83">
        <w:trPr>
          <w:jc w:val="center"/>
        </w:trPr>
        <w:tc>
          <w:tcPr>
            <w:tcW w:w="2646" w:type="dxa"/>
            <w:vMerge/>
            <w:tcMar>
              <w:top w:w="20" w:type="dxa"/>
              <w:left w:w="20" w:type="dxa"/>
              <w:bottom w:w="20" w:type="dxa"/>
              <w:right w:w="20" w:type="dxa"/>
            </w:tcMar>
          </w:tcPr>
          <w:p w:rsidR="00723BFE" w:rsidRDefault="00723BFE" w:rsidP="00723BFE">
            <w:pPr>
              <w:pStyle w:val="Normal0"/>
            </w:pP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3 кв. 2020</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3 кв. 2020</w:t>
            </w:r>
          </w:p>
        </w:tc>
        <w:tc>
          <w:tcPr>
            <w:tcW w:w="2268" w:type="dxa"/>
            <w:vMerge/>
            <w:tcMar>
              <w:top w:w="20" w:type="dxa"/>
              <w:left w:w="20" w:type="dxa"/>
              <w:bottom w:w="20" w:type="dxa"/>
              <w:right w:w="20" w:type="dxa"/>
            </w:tcMar>
          </w:tcPr>
          <w:p w:rsidR="00723BFE" w:rsidRDefault="00723BFE" w:rsidP="00723BFE">
            <w:pPr>
              <w:pStyle w:val="Normal0"/>
            </w:pP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Российская Федерация</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209 856</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37%</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29%</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Центральный федеральный округ</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74 829</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28%</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39%</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Москва</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30 788</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30%</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43%</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Московская область</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22 814</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15%</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50%</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Воронежская область</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4 213</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53%</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-10%</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Рязанская область</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3 271</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4%</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41%</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Владимирская область</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1 725</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23%</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60%</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Брянская область</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1 472</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27%</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94%</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Тульская область</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1 381</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12%</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49%</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Ярославская область</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1 316</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50%</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31%</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Тверская область</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1 263</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63%</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30%</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Калужская область</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1 143</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42%</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15%</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Липецкая область</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1 037</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46%</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50%</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Орловская область</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956</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62%</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90%</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Тамбовская область</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786</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61%</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-4%</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Смоленская область</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776</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56%</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-20%</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Ивановская область</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530</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26%</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2%</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Белгородская область</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479</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27%</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23%</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Курская область</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474</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47%</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66%</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Костромская область</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405</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56%</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20%</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Северо-Западный федеральный округ</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31 758</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20%</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-2%</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Санкт-Петербург</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17 746</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12%</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-11%</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Ленинградская область</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6 059</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41%</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25%</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Калининградская область</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3 077</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21%</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28%</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Архангельская область и Ненецкий АО</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1 714</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4%</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-18%</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Вологодская область</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1 209</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34%</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27%</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Республика Карелия</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853</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34%</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33%</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Республика Коми</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437</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57%</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-19%</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Новгородская область</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334</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37%</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20%</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Псковская область</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329</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6%</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-47%</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Мурманская область</w:t>
            </w:r>
          </w:p>
        </w:tc>
        <w:tc>
          <w:tcPr>
            <w:tcW w:w="6426" w:type="dxa"/>
            <w:gridSpan w:val="3"/>
            <w:tcMar>
              <w:top w:w="20" w:type="dxa"/>
              <w:left w:w="20" w:type="dxa"/>
              <w:bottom w:w="20" w:type="dxa"/>
              <w:right w:w="20" w:type="dxa"/>
            </w:tcMar>
            <w:vAlign w:val="center"/>
          </w:tcPr>
          <w:p w:rsidR="00723BFE" w:rsidRDefault="00723BFE" w:rsidP="00723BFE">
            <w:pPr>
              <w:pStyle w:val="Normal0"/>
            </w:pPr>
            <w:r>
              <w:rPr>
                <w:shd w:val="clear" w:color="auto" w:fill="FFFFFF"/>
              </w:rPr>
              <w:t>нет сделок</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Южный федеральный округ</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24 485</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46%</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36%</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Краснодарский край</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12 751</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38%</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21%</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Ростовская область</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6 243</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55%</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57%</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Республика Крым и Севастополь</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2 676</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61%</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72%</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Волгоградская область</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1 625</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64%</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51%</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Республика Адыгея</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779</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12%</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50%</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Астраханская область</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305</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35%</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-8%</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Республика Калмыкия</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106</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100%</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96%</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Северо-Кавказский федеральный округ</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2 930</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38%</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-2%</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Республика Дагестан</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203</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40%</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-55%</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Республика Ингушетия</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3</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100%</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-90%</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 xml:space="preserve">Кабардино-Балкарская </w:t>
            </w:r>
            <w:r>
              <w:rPr>
                <w:shd w:val="clear" w:color="auto" w:fill="FFFFFF"/>
              </w:rPr>
              <w:lastRenderedPageBreak/>
              <w:t>Республика</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lastRenderedPageBreak/>
              <w:t>74</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0%</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-12%</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lastRenderedPageBreak/>
              <w:t>Карачаево-Черкесская Республика</w:t>
            </w:r>
          </w:p>
        </w:tc>
        <w:tc>
          <w:tcPr>
            <w:tcW w:w="6426" w:type="dxa"/>
            <w:gridSpan w:val="3"/>
            <w:tcMar>
              <w:top w:w="20" w:type="dxa"/>
              <w:left w:w="20" w:type="dxa"/>
              <w:bottom w:w="20" w:type="dxa"/>
              <w:right w:w="20" w:type="dxa"/>
            </w:tcMar>
            <w:vAlign w:val="center"/>
          </w:tcPr>
          <w:p w:rsidR="00723BFE" w:rsidRDefault="00723BFE" w:rsidP="00723BFE">
            <w:pPr>
              <w:pStyle w:val="Normal0"/>
            </w:pPr>
            <w:r>
              <w:rPr>
                <w:shd w:val="clear" w:color="auto" w:fill="FFFFFF"/>
              </w:rPr>
              <w:t>нет сделок</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Республика Северная Осетия - Алания</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436</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5%</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46%</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Чеченская Республика</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26</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0%</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-77%</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Ставропольский край</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2 188</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46%</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10%</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Приволжский федеральный округ</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36 675</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54%</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55%</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Республика Татарстан</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6 353</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51%</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79%</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Республика Башкортостан</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5 325</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31%</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45%</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Пермский край</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4 433</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64%</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96%</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Самарская область</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3 769</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50%</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39%</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Нижегородская область</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3 129</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64%</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63%</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Чувашская Республика - Чувашия</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2 606</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83%</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54%</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Удмуртская Республика</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2 353</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46%</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98%</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Пензенская область</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2 169</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68%</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28%</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Саратовская область</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1 613</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33%</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124%</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Кировская область</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1 446</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58%</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50%</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Оренбургская область</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1 391</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74%</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2%</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Ульяновская область</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1 250</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59%</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65%</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Республика Марий Эл</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771</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55%</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-22%</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Республика Мордовия</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67</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100%</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-61%</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Уральский федеральный округ</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17 397</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49%</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36%</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Свердловская область</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7 701</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27%</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27%</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Тюменская область</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5 617</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82%</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34%</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Челябинская область</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2 970</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48%</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108%</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Ханты-Мансийский АО</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696</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12%</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-16%</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Курганская область</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257</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97%</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68%</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Ямало-Ненецкий АО</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156</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97%</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5%</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Сибирский федеральный округ</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17 327</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39%</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25%</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Новосибирская область</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7 985</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38%</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58%</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Алтайский край</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2 949</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42%</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94%</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Красноярский край</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2 889</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43%</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-6%</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Иркутская область</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1 570</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44%</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-48%</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Кемеровская область - Кузбасс</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739</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29%</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214%</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Омская область</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628</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0%</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-8%</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Республика Хакасия</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355</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71%</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42%</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Томская область</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193</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84%</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1385%</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Республика Алтай</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19</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58%</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-51%</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Республика Тыва</w:t>
            </w:r>
          </w:p>
        </w:tc>
        <w:tc>
          <w:tcPr>
            <w:tcW w:w="6426" w:type="dxa"/>
            <w:gridSpan w:val="3"/>
            <w:tcMar>
              <w:top w:w="20" w:type="dxa"/>
              <w:left w:w="20" w:type="dxa"/>
              <w:bottom w:w="20" w:type="dxa"/>
              <w:right w:w="20" w:type="dxa"/>
            </w:tcMar>
            <w:vAlign w:val="center"/>
          </w:tcPr>
          <w:p w:rsidR="00723BFE" w:rsidRDefault="00723BFE" w:rsidP="00723BFE">
            <w:pPr>
              <w:pStyle w:val="Normal0"/>
            </w:pPr>
            <w:r>
              <w:rPr>
                <w:shd w:val="clear" w:color="auto" w:fill="FFFFFF"/>
              </w:rPr>
              <w:t>нет сделок</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Дальневосточный федеральный округ</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9 038</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26%</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-23%</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Приморский край</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1 425</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72%</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15%</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Республика Саха (Якутия)</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1 226</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31%</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-20%</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Хабаровский край</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697</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72%</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-33%</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Сахалинская область</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396</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70%</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6%</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Республика Бурятия</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395</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53%</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-2%</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Забайкальский край</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180</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0%</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-16%</w:t>
            </w:r>
          </w:p>
        </w:tc>
      </w:tr>
      <w:tr w:rsidR="00723BFE" w:rsidTr="00CB2D83">
        <w:trPr>
          <w:jc w:val="center"/>
        </w:trPr>
        <w:tc>
          <w:tcPr>
            <w:tcW w:w="2646" w:type="dxa"/>
            <w:tcMar>
              <w:top w:w="20" w:type="dxa"/>
              <w:left w:w="20" w:type="dxa"/>
              <w:bottom w:w="20" w:type="dxa"/>
              <w:right w:w="20" w:type="dxa"/>
            </w:tcMar>
            <w:vAlign w:val="center"/>
          </w:tcPr>
          <w:p w:rsidR="00723BFE" w:rsidRDefault="00723BFE" w:rsidP="00723BFE">
            <w:pPr>
              <w:pStyle w:val="Normal0"/>
            </w:pPr>
            <w:r>
              <w:rPr>
                <w:shd w:val="clear" w:color="auto" w:fill="FFFFFF"/>
              </w:rPr>
              <w:t>Амурская область</w:t>
            </w:r>
          </w:p>
        </w:tc>
        <w:tc>
          <w:tcPr>
            <w:tcW w:w="756" w:type="dxa"/>
            <w:tcMar>
              <w:top w:w="20" w:type="dxa"/>
              <w:left w:w="20" w:type="dxa"/>
              <w:bottom w:w="20" w:type="dxa"/>
              <w:right w:w="20" w:type="dxa"/>
            </w:tcMar>
            <w:vAlign w:val="center"/>
          </w:tcPr>
          <w:p w:rsidR="00723BFE" w:rsidRDefault="00723BFE" w:rsidP="00723BFE">
            <w:pPr>
              <w:pStyle w:val="Normal0"/>
            </w:pPr>
            <w:r>
              <w:rPr>
                <w:shd w:val="clear" w:color="auto" w:fill="FFFFFF"/>
              </w:rPr>
              <w:t>136</w:t>
            </w:r>
          </w:p>
        </w:tc>
        <w:tc>
          <w:tcPr>
            <w:tcW w:w="3402" w:type="dxa"/>
            <w:tcMar>
              <w:top w:w="20" w:type="dxa"/>
              <w:left w:w="20" w:type="dxa"/>
              <w:bottom w:w="20" w:type="dxa"/>
              <w:right w:w="20" w:type="dxa"/>
            </w:tcMar>
            <w:vAlign w:val="center"/>
          </w:tcPr>
          <w:p w:rsidR="00723BFE" w:rsidRDefault="00723BFE" w:rsidP="00723BFE">
            <w:pPr>
              <w:pStyle w:val="Normal0"/>
            </w:pPr>
            <w:r>
              <w:rPr>
                <w:shd w:val="clear" w:color="auto" w:fill="FFFFFF"/>
              </w:rPr>
              <w:t>67%</w:t>
            </w:r>
          </w:p>
        </w:tc>
        <w:tc>
          <w:tcPr>
            <w:tcW w:w="2268" w:type="dxa"/>
            <w:tcMar>
              <w:top w:w="20" w:type="dxa"/>
              <w:left w:w="20" w:type="dxa"/>
              <w:bottom w:w="20" w:type="dxa"/>
              <w:right w:w="20" w:type="dxa"/>
            </w:tcMar>
            <w:vAlign w:val="center"/>
          </w:tcPr>
          <w:p w:rsidR="00723BFE" w:rsidRDefault="00723BFE" w:rsidP="00723BFE">
            <w:pPr>
              <w:pStyle w:val="Normal0"/>
            </w:pPr>
            <w:r>
              <w:rPr>
                <w:shd w:val="clear" w:color="auto" w:fill="FFFFFF"/>
              </w:rPr>
              <w:t>12%</w:t>
            </w:r>
          </w:p>
        </w:tc>
      </w:tr>
    </w:tbl>
    <w:p w:rsidR="00723BFE" w:rsidRPr="00963F70" w:rsidRDefault="00723BFE" w:rsidP="00723BFE">
      <w:pPr>
        <w:pStyle w:val="NormalExport"/>
        <w:rPr>
          <w:lang w:val="ru-RU"/>
        </w:rPr>
      </w:pPr>
      <w:r w:rsidRPr="00963F70">
        <w:rPr>
          <w:shd w:val="clear" w:color="auto" w:fill="FFFFFF"/>
          <w:lang w:val="ru-RU"/>
        </w:rPr>
        <w:lastRenderedPageBreak/>
        <w:t xml:space="preserve"> В Нижегородской области относительно 3 кв. 2020 г. спрос вырос на 63%, составив 3 тыс. 129 договоров. Большинство сделок (64%) были заключены с открытием </w:t>
      </w:r>
      <w:r w:rsidRPr="00963F70">
        <w:rPr>
          <w:shd w:val="clear" w:color="auto" w:fill="C0C0C0"/>
          <w:lang w:val="ru-RU"/>
        </w:rPr>
        <w:t>эскроу-счетов</w:t>
      </w:r>
      <w:r w:rsidRPr="00963F70">
        <w:rPr>
          <w:shd w:val="clear" w:color="auto" w:fill="FFFFFF"/>
          <w:lang w:val="ru-RU"/>
        </w:rPr>
        <w:t>.</w:t>
      </w:r>
    </w:p>
    <w:p w:rsidR="00723BFE" w:rsidRPr="00963F70" w:rsidRDefault="00723BFE" w:rsidP="00723BFE">
      <w:pPr>
        <w:pStyle w:val="NormalExport"/>
        <w:rPr>
          <w:lang w:val="ru-RU"/>
        </w:rPr>
      </w:pPr>
      <w:r w:rsidRPr="00963F70">
        <w:rPr>
          <w:shd w:val="clear" w:color="auto" w:fill="FFFFFF"/>
          <w:lang w:val="ru-RU"/>
        </w:rPr>
        <w:t xml:space="preserve">При этом регион не вошел в число субъектов РФ, где зафиксирован рекордный прирост заключенных ДДУ. Лидерами рейтинга стали Томская ( +1385%), Кемеровская (+214) и Саратовская области (+124%). </w:t>
      </w:r>
    </w:p>
    <w:p w:rsidR="00723BFE" w:rsidRPr="00086CE2" w:rsidRDefault="00723BFE" w:rsidP="00CB2D83">
      <w:pPr>
        <w:pStyle w:val="ExportHyperlink"/>
        <w:spacing w:line="240" w:lineRule="auto"/>
        <w:jc w:val="right"/>
        <w:rPr>
          <w:b/>
          <w:lang w:val="ru-RU"/>
        </w:rPr>
      </w:pPr>
      <w:hyperlink r:id="rId133" w:history="1">
        <w:r w:rsidRPr="00CB2D83">
          <w:rPr>
            <w:b/>
          </w:rPr>
          <w:t>https</w:t>
        </w:r>
        <w:r w:rsidRPr="00086CE2">
          <w:rPr>
            <w:b/>
            <w:lang w:val="ru-RU"/>
          </w:rPr>
          <w:t>://</w:t>
        </w:r>
        <w:r w:rsidRPr="00CB2D83">
          <w:rPr>
            <w:b/>
          </w:rPr>
          <w:t>nn</w:t>
        </w:r>
        <w:r w:rsidRPr="00086CE2">
          <w:rPr>
            <w:b/>
            <w:lang w:val="ru-RU"/>
          </w:rPr>
          <w:t>.</w:t>
        </w:r>
        <w:r w:rsidRPr="00CB2D83">
          <w:rPr>
            <w:b/>
          </w:rPr>
          <w:t>dk</w:t>
        </w:r>
        <w:r w:rsidRPr="00086CE2">
          <w:rPr>
            <w:b/>
            <w:lang w:val="ru-RU"/>
          </w:rPr>
          <w:t>.</w:t>
        </w:r>
        <w:r w:rsidRPr="00CB2D83">
          <w:rPr>
            <w:b/>
          </w:rPr>
          <w:t>ru</w:t>
        </w:r>
        <w:r w:rsidRPr="00086CE2">
          <w:rPr>
            <w:b/>
            <w:lang w:val="ru-RU"/>
          </w:rPr>
          <w:t>/</w:t>
        </w:r>
        <w:r w:rsidRPr="00CB2D83">
          <w:rPr>
            <w:b/>
          </w:rPr>
          <w:t>news</w:t>
        </w:r>
        <w:r w:rsidRPr="00086CE2">
          <w:rPr>
            <w:b/>
            <w:lang w:val="ru-RU"/>
          </w:rPr>
          <w:t>/237143929</w:t>
        </w:r>
      </w:hyperlink>
    </w:p>
    <w:p w:rsidR="00723BFE" w:rsidRPr="00086CE2" w:rsidRDefault="00CB2D83" w:rsidP="00CB2D83">
      <w:pPr>
        <w:pStyle w:val="ExportHyperlink"/>
        <w:spacing w:line="240" w:lineRule="auto"/>
        <w:jc w:val="right"/>
        <w:rPr>
          <w:b/>
          <w:lang w:val="ru-RU"/>
        </w:rPr>
      </w:pPr>
      <w:bookmarkStart w:id="162" w:name="rep_list_3190066_1565252075"/>
      <w:r w:rsidRPr="00086CE2">
        <w:rPr>
          <w:b/>
          <w:lang w:val="ru-RU"/>
        </w:rPr>
        <w:t>Похожие сообщения</w:t>
      </w:r>
      <w:r w:rsidR="00723BFE" w:rsidRPr="00086CE2">
        <w:rPr>
          <w:b/>
          <w:lang w:val="ru-RU"/>
        </w:rPr>
        <w:t>:</w:t>
      </w:r>
      <w:bookmarkEnd w:id="162"/>
    </w:p>
    <w:p w:rsidR="00723BFE" w:rsidRPr="00086CE2" w:rsidRDefault="00723BFE" w:rsidP="00CB2D83">
      <w:pPr>
        <w:pStyle w:val="ExportHyperlink"/>
        <w:spacing w:line="240" w:lineRule="auto"/>
        <w:jc w:val="right"/>
        <w:rPr>
          <w:b/>
          <w:lang w:val="ru-RU"/>
        </w:rPr>
      </w:pPr>
      <w:hyperlink r:id="rId134" w:history="1">
        <w:r w:rsidRPr="00086CE2">
          <w:rPr>
            <w:b/>
            <w:lang w:val="ru-RU"/>
          </w:rPr>
          <w:t>АСН Инфо (</w:t>
        </w:r>
        <w:r w:rsidRPr="00CB2D83">
          <w:rPr>
            <w:b/>
          </w:rPr>
          <w:t>asninfo</w:t>
        </w:r>
        <w:r w:rsidRPr="00086CE2">
          <w:rPr>
            <w:b/>
            <w:lang w:val="ru-RU"/>
          </w:rPr>
          <w:t>.</w:t>
        </w:r>
        <w:r w:rsidRPr="00CB2D83">
          <w:rPr>
            <w:b/>
          </w:rPr>
          <w:t>ru</w:t>
        </w:r>
        <w:r w:rsidRPr="00086CE2">
          <w:rPr>
            <w:b/>
            <w:lang w:val="ru-RU"/>
          </w:rPr>
          <w:t xml:space="preserve">), Санкт-Петербург, 19 ноября 2020, Итоги </w:t>
        </w:r>
        <w:r w:rsidRPr="00CB2D83">
          <w:rPr>
            <w:b/>
          </w:rPr>
          <w:t>III</w:t>
        </w:r>
        <w:r w:rsidRPr="00086CE2">
          <w:rPr>
            <w:b/>
            <w:lang w:val="ru-RU"/>
          </w:rPr>
          <w:t xml:space="preserve"> квартала на первичном рынке РФ: Льготная ипотека "не сработала" в 30 регионах</w:t>
        </w:r>
      </w:hyperlink>
    </w:p>
    <w:p w:rsidR="00723BFE" w:rsidRPr="00086CE2" w:rsidRDefault="00723BFE" w:rsidP="00CB2D83">
      <w:pPr>
        <w:pStyle w:val="ExportHyperlink"/>
        <w:spacing w:line="240" w:lineRule="auto"/>
        <w:jc w:val="right"/>
        <w:rPr>
          <w:b/>
          <w:lang w:val="ru-RU"/>
        </w:rPr>
      </w:pPr>
      <w:hyperlink r:id="rId135" w:history="1">
        <w:r w:rsidRPr="00CB2D83">
          <w:rPr>
            <w:b/>
          </w:rPr>
          <w:t>News</w:t>
        </w:r>
        <w:r w:rsidRPr="00086CE2">
          <w:rPr>
            <w:b/>
            <w:lang w:val="ru-RU"/>
          </w:rPr>
          <w:t>-</w:t>
        </w:r>
        <w:r w:rsidRPr="00CB2D83">
          <w:rPr>
            <w:b/>
          </w:rPr>
          <w:t>Life</w:t>
        </w:r>
        <w:r w:rsidRPr="00086CE2">
          <w:rPr>
            <w:b/>
            <w:lang w:val="ru-RU"/>
          </w:rPr>
          <w:t xml:space="preserve"> (</w:t>
        </w:r>
        <w:r w:rsidRPr="00CB2D83">
          <w:rPr>
            <w:b/>
          </w:rPr>
          <w:t>news</w:t>
        </w:r>
        <w:r w:rsidRPr="00086CE2">
          <w:rPr>
            <w:b/>
            <w:lang w:val="ru-RU"/>
          </w:rPr>
          <w:t>-</w:t>
        </w:r>
        <w:r w:rsidRPr="00CB2D83">
          <w:rPr>
            <w:b/>
          </w:rPr>
          <w:t>life</w:t>
        </w:r>
        <w:r w:rsidRPr="00086CE2">
          <w:rPr>
            <w:b/>
            <w:lang w:val="ru-RU"/>
          </w:rPr>
          <w:t>.</w:t>
        </w:r>
        <w:r w:rsidRPr="00CB2D83">
          <w:rPr>
            <w:b/>
          </w:rPr>
          <w:t>pro</w:t>
        </w:r>
        <w:r w:rsidRPr="00086CE2">
          <w:rPr>
            <w:b/>
            <w:lang w:val="ru-RU"/>
          </w:rPr>
          <w:t xml:space="preserve">), Москва, 19 ноября 2020, Итоги </w:t>
        </w:r>
        <w:r w:rsidRPr="00CB2D83">
          <w:rPr>
            <w:b/>
          </w:rPr>
          <w:t>III</w:t>
        </w:r>
        <w:r w:rsidRPr="00086CE2">
          <w:rPr>
            <w:b/>
            <w:lang w:val="ru-RU"/>
          </w:rPr>
          <w:t xml:space="preserve"> квартала на первичном рынке РФ: Льготная ипотека "не сработала" в 30 регионах</w:t>
        </w:r>
      </w:hyperlink>
    </w:p>
    <w:p w:rsidR="00723BFE" w:rsidRPr="00086CE2" w:rsidRDefault="00723BFE" w:rsidP="00CB2D83">
      <w:pPr>
        <w:pStyle w:val="ExportHyperlink"/>
        <w:spacing w:line="240" w:lineRule="auto"/>
        <w:jc w:val="right"/>
        <w:rPr>
          <w:b/>
          <w:lang w:val="ru-RU"/>
        </w:rPr>
      </w:pPr>
      <w:hyperlink r:id="rId136" w:history="1">
        <w:r w:rsidRPr="00086CE2">
          <w:rPr>
            <w:b/>
            <w:lang w:val="ru-RU"/>
          </w:rPr>
          <w:t>БезФормата Калининград (</w:t>
        </w:r>
        <w:r w:rsidRPr="00CB2D83">
          <w:rPr>
            <w:b/>
          </w:rPr>
          <w:t>kaliningrad</w:t>
        </w:r>
        <w:r w:rsidRPr="00086CE2">
          <w:rPr>
            <w:b/>
            <w:lang w:val="ru-RU"/>
          </w:rPr>
          <w:t>.</w:t>
        </w:r>
        <w:r w:rsidRPr="00CB2D83">
          <w:rPr>
            <w:b/>
          </w:rPr>
          <w:t>bezformata</w:t>
        </w:r>
        <w:r w:rsidRPr="00086CE2">
          <w:rPr>
            <w:b/>
            <w:lang w:val="ru-RU"/>
          </w:rPr>
          <w:t>.</w:t>
        </w:r>
        <w:r w:rsidRPr="00CB2D83">
          <w:rPr>
            <w:b/>
          </w:rPr>
          <w:t>com</w:t>
        </w:r>
        <w:r w:rsidRPr="00086CE2">
          <w:rPr>
            <w:b/>
            <w:lang w:val="ru-RU"/>
          </w:rPr>
          <w:t>), Калининград, 18 ноября 2020, Льготная ипотека не сработала в 30 регионах РФ</w:t>
        </w:r>
      </w:hyperlink>
    </w:p>
    <w:p w:rsidR="00723BFE" w:rsidRPr="00086CE2" w:rsidRDefault="00723BFE" w:rsidP="00CB2D83">
      <w:pPr>
        <w:pStyle w:val="ExportHyperlink"/>
        <w:spacing w:line="240" w:lineRule="auto"/>
        <w:jc w:val="right"/>
        <w:rPr>
          <w:b/>
          <w:lang w:val="ru-RU"/>
        </w:rPr>
      </w:pPr>
      <w:hyperlink r:id="rId137" w:history="1">
        <w:r w:rsidRPr="00086CE2">
          <w:rPr>
            <w:b/>
            <w:lang w:val="ru-RU"/>
          </w:rPr>
          <w:t xml:space="preserve">ИА </w:t>
        </w:r>
        <w:r w:rsidRPr="00CB2D83">
          <w:rPr>
            <w:b/>
          </w:rPr>
          <w:t>Rainbow</w:t>
        </w:r>
        <w:r w:rsidRPr="00086CE2">
          <w:rPr>
            <w:b/>
            <w:lang w:val="ru-RU"/>
          </w:rPr>
          <w:t xml:space="preserve"> (</w:t>
        </w:r>
        <w:r w:rsidRPr="00CB2D83">
          <w:rPr>
            <w:b/>
          </w:rPr>
          <w:t>rainbow</w:t>
        </w:r>
        <w:r w:rsidRPr="00086CE2">
          <w:rPr>
            <w:b/>
            <w:lang w:val="ru-RU"/>
          </w:rPr>
          <w:t>-</w:t>
        </w:r>
        <w:r w:rsidRPr="00CB2D83">
          <w:rPr>
            <w:b/>
          </w:rPr>
          <w:t>news</w:t>
        </w:r>
        <w:r w:rsidRPr="00086CE2">
          <w:rPr>
            <w:b/>
            <w:lang w:val="ru-RU"/>
          </w:rPr>
          <w:t>.</w:t>
        </w:r>
        <w:r w:rsidRPr="00CB2D83">
          <w:rPr>
            <w:b/>
          </w:rPr>
          <w:t>ru</w:t>
        </w:r>
        <w:r w:rsidRPr="00086CE2">
          <w:rPr>
            <w:b/>
            <w:lang w:val="ru-RU"/>
          </w:rPr>
          <w:t>), Калининград, 18 ноября 2020, Льготная ипотека не сработала в 30 регионах РФ</w:t>
        </w:r>
      </w:hyperlink>
    </w:p>
    <w:p w:rsidR="00723BFE" w:rsidRPr="00086CE2" w:rsidRDefault="00723BFE" w:rsidP="00CB2D83">
      <w:pPr>
        <w:pStyle w:val="ExportHyperlink"/>
        <w:spacing w:line="240" w:lineRule="auto"/>
        <w:jc w:val="right"/>
        <w:rPr>
          <w:b/>
          <w:lang w:val="ru-RU"/>
        </w:rPr>
      </w:pPr>
      <w:hyperlink r:id="rId138" w:history="1">
        <w:r w:rsidRPr="00086CE2">
          <w:rPr>
            <w:b/>
            <w:lang w:val="ru-RU"/>
          </w:rPr>
          <w:t>Вестник СЗФО (</w:t>
        </w:r>
        <w:r w:rsidRPr="00CB2D83">
          <w:rPr>
            <w:b/>
          </w:rPr>
          <w:t>sz</w:t>
        </w:r>
        <w:r w:rsidRPr="00086CE2">
          <w:rPr>
            <w:b/>
            <w:lang w:val="ru-RU"/>
          </w:rPr>
          <w:t>-</w:t>
        </w:r>
        <w:r w:rsidRPr="00CB2D83">
          <w:rPr>
            <w:b/>
          </w:rPr>
          <w:t>fo</w:t>
        </w:r>
        <w:r w:rsidRPr="00086CE2">
          <w:rPr>
            <w:b/>
            <w:lang w:val="ru-RU"/>
          </w:rPr>
          <w:t>.</w:t>
        </w:r>
        <w:r w:rsidRPr="00CB2D83">
          <w:rPr>
            <w:b/>
          </w:rPr>
          <w:t>ru</w:t>
        </w:r>
        <w:r w:rsidRPr="00086CE2">
          <w:rPr>
            <w:b/>
            <w:lang w:val="ru-RU"/>
          </w:rPr>
          <w:t>), Санкт-Петербург, 18 ноября 2020, Льготная ипотека не сработала в 30 регионах РФ</w:t>
        </w:r>
      </w:hyperlink>
    </w:p>
    <w:p w:rsidR="00723BFE" w:rsidRPr="00963F70" w:rsidRDefault="00723BFE" w:rsidP="00723BFE">
      <w:pPr>
        <w:rPr>
          <w:lang w:val="ru-RU"/>
        </w:rPr>
      </w:pPr>
    </w:p>
    <w:p w:rsidR="00723BFE" w:rsidRDefault="00723BFE" w:rsidP="00723BFE">
      <w:pPr>
        <w:pStyle w:val="affff2"/>
        <w:spacing w:before="120"/>
      </w:pPr>
      <w:bookmarkStart w:id="163" w:name="_Toc56793032"/>
      <w:r>
        <w:t>Business FM (bfm.ru), Москва, 18 ноября 2020</w:t>
      </w:r>
      <w:bookmarkEnd w:id="163"/>
    </w:p>
    <w:p w:rsidR="00723BFE" w:rsidRPr="00963F70" w:rsidRDefault="00723BFE" w:rsidP="00723BFE">
      <w:pPr>
        <w:pStyle w:val="afffc"/>
        <w:rPr>
          <w:lang w:val="ru-RU"/>
        </w:rPr>
      </w:pPr>
      <w:bookmarkStart w:id="164" w:name="txt_3190066_1565247637"/>
      <w:bookmarkStart w:id="165" w:name="_Toc56793033"/>
      <w:r w:rsidRPr="00963F70">
        <w:rPr>
          <w:lang w:val="ru-RU"/>
        </w:rPr>
        <w:t>Евгений Кравченко: предлагаемая нами схема - это решение, в котором абсолютно все участники процесса могут получить выгоду</w:t>
      </w:r>
      <w:bookmarkEnd w:id="164"/>
      <w:bookmarkEnd w:id="165"/>
    </w:p>
    <w:p w:rsidR="00723BFE" w:rsidRPr="00963F70" w:rsidRDefault="00723BFE" w:rsidP="00723BFE">
      <w:pPr>
        <w:pStyle w:val="NormalExport"/>
        <w:rPr>
          <w:lang w:val="ru-RU"/>
        </w:rPr>
      </w:pPr>
      <w:r w:rsidRPr="00963F70">
        <w:rPr>
          <w:shd w:val="clear" w:color="auto" w:fill="FFFFFF"/>
          <w:lang w:val="ru-RU"/>
        </w:rPr>
        <w:t>По его словам, участие банков в процессе госзакупок позволит улучшить ситуацию с финансированием, как для заказчиков, так и для поставщиков</w:t>
      </w:r>
    </w:p>
    <w:p w:rsidR="00723BFE" w:rsidRPr="00963F70" w:rsidRDefault="00723BFE" w:rsidP="00723BFE">
      <w:pPr>
        <w:pStyle w:val="NormalExport"/>
        <w:rPr>
          <w:lang w:val="ru-RU"/>
        </w:rPr>
      </w:pPr>
      <w:r w:rsidRPr="00963F70">
        <w:rPr>
          <w:shd w:val="clear" w:color="auto" w:fill="FFFFFF"/>
          <w:lang w:val="ru-RU"/>
        </w:rPr>
        <w:t xml:space="preserve"> Евгений Кравченко. Фото: Сбербанк </w:t>
      </w:r>
    </w:p>
    <w:p w:rsidR="00723BFE" w:rsidRPr="00963F70" w:rsidRDefault="00723BFE" w:rsidP="00723BFE">
      <w:pPr>
        <w:pStyle w:val="NormalExport"/>
        <w:rPr>
          <w:lang w:val="ru-RU"/>
        </w:rPr>
      </w:pPr>
      <w:r w:rsidRPr="00963F70">
        <w:rPr>
          <w:shd w:val="clear" w:color="auto" w:fill="FFFFFF"/>
          <w:lang w:val="ru-RU"/>
        </w:rPr>
        <w:t xml:space="preserve">Директор управления торгового финансирования Сбербанка Евгений Кравченко рассказал о том, как внедрение </w:t>
      </w:r>
      <w:r w:rsidRPr="00963F70">
        <w:rPr>
          <w:shd w:val="clear" w:color="auto" w:fill="C0C0C0"/>
          <w:lang w:val="ru-RU"/>
        </w:rPr>
        <w:t>эскроу-счетов</w:t>
      </w:r>
      <w:r w:rsidRPr="00963F70">
        <w:rPr>
          <w:shd w:val="clear" w:color="auto" w:fill="FFFFFF"/>
          <w:lang w:val="ru-RU"/>
        </w:rPr>
        <w:t xml:space="preserve"> и аккредитивов в госзакупки позволит сделать рынок более эффективным, прозрачным, а также поддержит малые и средние предприятия.</w:t>
      </w:r>
    </w:p>
    <w:p w:rsidR="00723BFE" w:rsidRPr="00963F70" w:rsidRDefault="00723BFE" w:rsidP="00723BFE">
      <w:pPr>
        <w:pStyle w:val="NormalExport"/>
        <w:rPr>
          <w:lang w:val="ru-RU"/>
        </w:rPr>
      </w:pPr>
      <w:r w:rsidRPr="00963F70">
        <w:rPr>
          <w:shd w:val="clear" w:color="auto" w:fill="FFFFFF"/>
          <w:lang w:val="ru-RU"/>
        </w:rPr>
        <w:t xml:space="preserve">Практически любая тема сегодня начинается с обсуждения проблем, связанных с пандемией. Давайте поговорим о закупочной деятельности и о кризисе неплатежей. Малый и средний бизнес, выполняя госзаказы и до коронавируса, часто долго не мог получить оплату за выполненные работы. Как на ситуацию повлияла пандемия? </w:t>
      </w:r>
    </w:p>
    <w:p w:rsidR="00723BFE" w:rsidRPr="00963F70" w:rsidRDefault="00723BFE" w:rsidP="00723BFE">
      <w:pPr>
        <w:pStyle w:val="NormalExport"/>
        <w:rPr>
          <w:lang w:val="ru-RU"/>
        </w:rPr>
      </w:pPr>
      <w:r w:rsidRPr="00963F70">
        <w:rPr>
          <w:shd w:val="clear" w:color="auto" w:fill="FFFFFF"/>
          <w:lang w:val="ru-RU"/>
        </w:rPr>
        <w:t>Евгений Кравченко: В условиях пандемии роль государства только возрастает. Сегодня в России около 30% ВВП составляют госзакупки. Однако не каждая компания может позволить себе в них участвовать. Одна из проблем, с которой столкнулся бизнес, и эта проблема во время пандемии стала еще более острой - это неплатежи. Ситуация в экономике повысила риски, что поставило под угрозу существование игроков разного уровня. Почти 20% компаний сталкиваются с существенной задержкой платежей. Каждая восьмая компания вынуждена по этой причине обращаться в суд. Мы посмотрели все платежи в Сбербанке с 2017 года и увидели, что средний срок просрочки по контрактам, которые предполагают предпоставку, - 31 день, что колоссально для любой практически компании. Треть дебиторской задолженности в стране просрочена. В судах находятся более миллиона обращений о ненадлежащем исполнении договоров.</w:t>
      </w:r>
    </w:p>
    <w:p w:rsidR="00723BFE" w:rsidRPr="00963F70" w:rsidRDefault="00723BFE" w:rsidP="00723BFE">
      <w:pPr>
        <w:pStyle w:val="NormalExport"/>
        <w:rPr>
          <w:lang w:val="ru-RU"/>
        </w:rPr>
      </w:pPr>
      <w:r w:rsidRPr="00963F70">
        <w:rPr>
          <w:shd w:val="clear" w:color="auto" w:fill="FFFFFF"/>
          <w:lang w:val="ru-RU"/>
        </w:rPr>
        <w:t xml:space="preserve">С прошлого года в профессиональном сообществе обсуждается возможность применения в работе с госзаказами </w:t>
      </w:r>
      <w:r w:rsidRPr="00963F70">
        <w:rPr>
          <w:shd w:val="clear" w:color="auto" w:fill="C0C0C0"/>
          <w:lang w:val="ru-RU"/>
        </w:rPr>
        <w:t>эскроу-счетов</w:t>
      </w:r>
      <w:r w:rsidRPr="00963F70">
        <w:rPr>
          <w:shd w:val="clear" w:color="auto" w:fill="FFFFFF"/>
          <w:lang w:val="ru-RU"/>
        </w:rPr>
        <w:t xml:space="preserve">. В чем суть предложения и почему в госзакупках это должно сработать так же хорошо, как в строительной отрасли? </w:t>
      </w:r>
    </w:p>
    <w:p w:rsidR="00723BFE" w:rsidRPr="00963F70" w:rsidRDefault="00723BFE" w:rsidP="00723BFE">
      <w:pPr>
        <w:pStyle w:val="NormalExport"/>
        <w:rPr>
          <w:lang w:val="ru-RU"/>
        </w:rPr>
      </w:pPr>
      <w:r w:rsidRPr="00963F70">
        <w:rPr>
          <w:shd w:val="clear" w:color="auto" w:fill="FFFFFF"/>
          <w:lang w:val="ru-RU"/>
        </w:rPr>
        <w:t xml:space="preserve">Евгений Кравченко: С данной инициативой выступил Борис Юрьевич Титов - уполномоченный при президенте России по защите прав предпринимателей. Предлагается встроить в госзакупки рыночный инструмент - аккредитив или </w:t>
      </w:r>
      <w:r w:rsidRPr="00963F70">
        <w:rPr>
          <w:shd w:val="clear" w:color="auto" w:fill="C0C0C0"/>
          <w:lang w:val="ru-RU"/>
        </w:rPr>
        <w:t>эскроу-счет</w:t>
      </w:r>
      <w:r w:rsidRPr="00963F70">
        <w:rPr>
          <w:shd w:val="clear" w:color="auto" w:fill="FFFFFF"/>
          <w:lang w:val="ru-RU"/>
        </w:rPr>
        <w:t>. Это будет означать, что банки гарантируют поставщикам своевременную оплату, а также исключают риск оплаты до выполнения обязательств для заказчиков. Таким образом, банки защищают как заказчика, так и исполнителя. Профессиональное сообщество поддерживает эту инициативу. Сегодня при неисполнении обязательств по контракту предусмотрена административная ответственность. Прокуратурой заведено более 15 тысяч дел, причем, как административных, так и уголовных.</w:t>
      </w:r>
    </w:p>
    <w:p w:rsidR="00723BFE" w:rsidRPr="00963F70" w:rsidRDefault="00723BFE" w:rsidP="00723BFE">
      <w:pPr>
        <w:pStyle w:val="NormalExport"/>
        <w:rPr>
          <w:lang w:val="ru-RU"/>
        </w:rPr>
      </w:pPr>
      <w:r w:rsidRPr="00963F70">
        <w:rPr>
          <w:shd w:val="clear" w:color="auto" w:fill="FFFFFF"/>
          <w:lang w:val="ru-RU"/>
        </w:rPr>
        <w:t xml:space="preserve">Но это помогает? Это работает? </w:t>
      </w:r>
    </w:p>
    <w:p w:rsidR="00723BFE" w:rsidRPr="00963F70" w:rsidRDefault="00723BFE" w:rsidP="00723BFE">
      <w:pPr>
        <w:pStyle w:val="NormalExport"/>
        <w:rPr>
          <w:lang w:val="ru-RU"/>
        </w:rPr>
      </w:pPr>
      <w:r w:rsidRPr="00963F70">
        <w:rPr>
          <w:shd w:val="clear" w:color="auto" w:fill="FFFFFF"/>
          <w:lang w:val="ru-RU"/>
        </w:rPr>
        <w:t>Евгений Кравченко: Анализ ситуации показывает, что этого недостаточно. Как я и говорил, треть дебиторской задолженности все равно просрочена. Поэтому и нарушения продолжаются.</w:t>
      </w:r>
    </w:p>
    <w:p w:rsidR="00723BFE" w:rsidRPr="00963F70" w:rsidRDefault="00723BFE" w:rsidP="00723BFE">
      <w:pPr>
        <w:pStyle w:val="NormalExport"/>
        <w:rPr>
          <w:lang w:val="ru-RU"/>
        </w:rPr>
      </w:pPr>
      <w:r w:rsidRPr="00963F70">
        <w:rPr>
          <w:shd w:val="clear" w:color="auto" w:fill="FFFFFF"/>
          <w:lang w:val="ru-RU"/>
        </w:rPr>
        <w:lastRenderedPageBreak/>
        <w:t xml:space="preserve">У рынка есть свои предложения по тому, как это наладить "естественным" способом? </w:t>
      </w:r>
    </w:p>
    <w:p w:rsidR="00723BFE" w:rsidRPr="00963F70" w:rsidRDefault="00723BFE" w:rsidP="00723BFE">
      <w:pPr>
        <w:pStyle w:val="NormalExport"/>
        <w:rPr>
          <w:lang w:val="ru-RU"/>
        </w:rPr>
      </w:pPr>
      <w:r w:rsidRPr="00963F70">
        <w:rPr>
          <w:shd w:val="clear" w:color="auto" w:fill="FFFFFF"/>
          <w:lang w:val="ru-RU"/>
        </w:rPr>
        <w:t xml:space="preserve">Евгений Кравченко: Совершенно верно, можно встроить банки в процесс госзакупок, что позволит улучшить и ситуацию с финансированием, как для заказчиков, так и для поставщиков. Например, в сегодняшней ситуации с пандемией государство, субсидируя ставки по кредитам бизнесу, несет прямые расходы. Если будет использоваться предлагаемый рыночный механизм, мы сможем не только минимизировать расходы со стороны государства, но и также сгенерировать дополнительный доход от остатков, которые находятся на </w:t>
      </w:r>
      <w:r w:rsidRPr="00963F70">
        <w:rPr>
          <w:shd w:val="clear" w:color="auto" w:fill="C0C0C0"/>
          <w:lang w:val="ru-RU"/>
        </w:rPr>
        <w:t>счетах</w:t>
      </w:r>
      <w:r w:rsidRPr="00963F70">
        <w:rPr>
          <w:shd w:val="clear" w:color="auto" w:fill="FFFFFF"/>
          <w:lang w:val="ru-RU"/>
        </w:rPr>
        <w:t xml:space="preserve"> покрытия </w:t>
      </w:r>
      <w:r w:rsidRPr="00963F70">
        <w:rPr>
          <w:shd w:val="clear" w:color="auto" w:fill="C0C0C0"/>
          <w:lang w:val="ru-RU"/>
        </w:rPr>
        <w:t>эскроу</w:t>
      </w:r>
      <w:r w:rsidRPr="00963F70">
        <w:rPr>
          <w:shd w:val="clear" w:color="auto" w:fill="FFFFFF"/>
          <w:lang w:val="ru-RU"/>
        </w:rPr>
        <w:t xml:space="preserve"> или на аккредитивных </w:t>
      </w:r>
      <w:r w:rsidRPr="00963F70">
        <w:rPr>
          <w:shd w:val="clear" w:color="auto" w:fill="C0C0C0"/>
          <w:lang w:val="ru-RU"/>
        </w:rPr>
        <w:t>счетах</w:t>
      </w:r>
      <w:r w:rsidRPr="00963F70">
        <w:rPr>
          <w:shd w:val="clear" w:color="auto" w:fill="FFFFFF"/>
          <w:lang w:val="ru-RU"/>
        </w:rPr>
        <w:t>.</w:t>
      </w:r>
    </w:p>
    <w:p w:rsidR="00723BFE" w:rsidRPr="00963F70" w:rsidRDefault="00723BFE" w:rsidP="00723BFE">
      <w:pPr>
        <w:pStyle w:val="NormalExport"/>
        <w:rPr>
          <w:lang w:val="ru-RU"/>
        </w:rPr>
      </w:pPr>
      <w:r w:rsidRPr="00963F70">
        <w:rPr>
          <w:shd w:val="clear" w:color="auto" w:fill="FFFFFF"/>
          <w:lang w:val="ru-RU"/>
        </w:rPr>
        <w:t xml:space="preserve">Как данный механизм функционировал в </w:t>
      </w:r>
      <w:r w:rsidRPr="00963F70">
        <w:rPr>
          <w:shd w:val="clear" w:color="auto" w:fill="C0C0C0"/>
          <w:lang w:val="ru-RU"/>
        </w:rPr>
        <w:t>строительстве</w:t>
      </w:r>
      <w:r w:rsidRPr="00963F70">
        <w:rPr>
          <w:shd w:val="clear" w:color="auto" w:fill="FFFFFF"/>
          <w:lang w:val="ru-RU"/>
        </w:rPr>
        <w:t xml:space="preserve">? </w:t>
      </w:r>
    </w:p>
    <w:p w:rsidR="00723BFE" w:rsidRPr="00963F70" w:rsidRDefault="00723BFE" w:rsidP="00723BFE">
      <w:pPr>
        <w:pStyle w:val="NormalExport"/>
        <w:rPr>
          <w:lang w:val="ru-RU"/>
        </w:rPr>
      </w:pPr>
      <w:r w:rsidRPr="00963F70">
        <w:rPr>
          <w:shd w:val="clear" w:color="auto" w:fill="FFFFFF"/>
          <w:lang w:val="ru-RU"/>
        </w:rPr>
        <w:t xml:space="preserve">Евгений Кравченко: Эта реформа строительной области была направлена на решение проблемы обманутых дольщиков и на повышение безопасности вложений средств граждан в </w:t>
      </w:r>
      <w:r w:rsidRPr="00963F70">
        <w:rPr>
          <w:shd w:val="clear" w:color="auto" w:fill="C0C0C0"/>
          <w:lang w:val="ru-RU"/>
        </w:rPr>
        <w:t>строительство</w:t>
      </w:r>
      <w:r w:rsidRPr="00963F70">
        <w:rPr>
          <w:shd w:val="clear" w:color="auto" w:fill="FFFFFF"/>
          <w:lang w:val="ru-RU"/>
        </w:rPr>
        <w:t xml:space="preserve"> жилья. С момента внедрения </w:t>
      </w:r>
      <w:r w:rsidRPr="00963F70">
        <w:rPr>
          <w:shd w:val="clear" w:color="auto" w:fill="C0C0C0"/>
          <w:lang w:val="ru-RU"/>
        </w:rPr>
        <w:t>эскроу-счетов</w:t>
      </w:r>
      <w:r w:rsidRPr="00963F70">
        <w:rPr>
          <w:shd w:val="clear" w:color="auto" w:fill="FFFFFF"/>
          <w:lang w:val="ru-RU"/>
        </w:rPr>
        <w:t xml:space="preserve">, объемы выданной ипотеки выросли, люди стали чаще покупать квартиры, потому что уверены, что они построятся. </w:t>
      </w:r>
      <w:r w:rsidRPr="00963F70">
        <w:rPr>
          <w:shd w:val="clear" w:color="auto" w:fill="C0C0C0"/>
          <w:lang w:val="ru-RU"/>
        </w:rPr>
        <w:t>Эскроу-счета</w:t>
      </w:r>
      <w:r w:rsidRPr="00963F70">
        <w:rPr>
          <w:shd w:val="clear" w:color="auto" w:fill="FFFFFF"/>
          <w:lang w:val="ru-RU"/>
        </w:rPr>
        <w:t xml:space="preserve"> начали применяться </w:t>
      </w:r>
      <w:r w:rsidRPr="00963F70">
        <w:rPr>
          <w:shd w:val="clear" w:color="auto" w:fill="C0C0C0"/>
          <w:lang w:val="ru-RU"/>
        </w:rPr>
        <w:t>застройщиками</w:t>
      </w:r>
      <w:r w:rsidRPr="00963F70">
        <w:rPr>
          <w:shd w:val="clear" w:color="auto" w:fill="FFFFFF"/>
          <w:lang w:val="ru-RU"/>
        </w:rPr>
        <w:t xml:space="preserve">, и сегодня примерно половина </w:t>
      </w:r>
      <w:r w:rsidRPr="00963F70">
        <w:rPr>
          <w:shd w:val="clear" w:color="auto" w:fill="C0C0C0"/>
          <w:lang w:val="ru-RU"/>
        </w:rPr>
        <w:t>застройщиков</w:t>
      </w:r>
      <w:r w:rsidRPr="00963F70">
        <w:rPr>
          <w:shd w:val="clear" w:color="auto" w:fill="FFFFFF"/>
          <w:lang w:val="ru-RU"/>
        </w:rPr>
        <w:t xml:space="preserve"> уже продает квартиры через </w:t>
      </w:r>
      <w:r w:rsidRPr="00963F70">
        <w:rPr>
          <w:shd w:val="clear" w:color="auto" w:fill="C0C0C0"/>
          <w:lang w:val="ru-RU"/>
        </w:rPr>
        <w:t>эскроу</w:t>
      </w:r>
      <w:r w:rsidRPr="00963F70">
        <w:rPr>
          <w:shd w:val="clear" w:color="auto" w:fill="FFFFFF"/>
          <w:lang w:val="ru-RU"/>
        </w:rPr>
        <w:t xml:space="preserve">. Более 850 тысяч квартир строится за </w:t>
      </w:r>
      <w:r w:rsidRPr="00963F70">
        <w:rPr>
          <w:shd w:val="clear" w:color="auto" w:fill="C0C0C0"/>
          <w:lang w:val="ru-RU"/>
        </w:rPr>
        <w:t>счет</w:t>
      </w:r>
      <w:r w:rsidRPr="00963F70">
        <w:rPr>
          <w:shd w:val="clear" w:color="auto" w:fill="FFFFFF"/>
          <w:lang w:val="ru-RU"/>
        </w:rPr>
        <w:t xml:space="preserve"> этого механизма. Это означает, что практически миллион семей получат свои квартиры без риска. Инструмент работает.</w:t>
      </w:r>
    </w:p>
    <w:p w:rsidR="00723BFE" w:rsidRPr="00963F70" w:rsidRDefault="00723BFE" w:rsidP="00723BFE">
      <w:pPr>
        <w:pStyle w:val="NormalExport"/>
        <w:rPr>
          <w:lang w:val="ru-RU"/>
        </w:rPr>
      </w:pPr>
      <w:r w:rsidRPr="00963F70">
        <w:rPr>
          <w:shd w:val="clear" w:color="auto" w:fill="FFFFFF"/>
          <w:lang w:val="ru-RU"/>
        </w:rPr>
        <w:t>Идея выглядит вполне логичной, но что пока мешает ее внедрению? Какие еще аргументы "за" вы можете привести?</w:t>
      </w:r>
    </w:p>
    <w:p w:rsidR="00723BFE" w:rsidRPr="00963F70" w:rsidRDefault="00723BFE" w:rsidP="00723BFE">
      <w:pPr>
        <w:pStyle w:val="NormalExport"/>
        <w:rPr>
          <w:lang w:val="ru-RU"/>
        </w:rPr>
      </w:pPr>
      <w:r w:rsidRPr="00963F70">
        <w:rPr>
          <w:shd w:val="clear" w:color="auto" w:fill="FFFFFF"/>
          <w:lang w:val="ru-RU"/>
        </w:rPr>
        <w:t>Евгений Кравченко: Процесс государственного регулирования достаточно трудоемкий. У государства нет возможности эффективно взаимодействовать с каждым клиентом. У банков же есть вся необходимая инфраструктура и уже работающие механизмы, которые позволят обеспечить как контроль, так и своевременность оплаты. Банковский инструмент позволит делать эти отношения более гибкими.</w:t>
      </w:r>
    </w:p>
    <w:p w:rsidR="00723BFE" w:rsidRPr="00963F70" w:rsidRDefault="00723BFE" w:rsidP="00723BFE">
      <w:pPr>
        <w:pStyle w:val="NormalExport"/>
        <w:rPr>
          <w:lang w:val="ru-RU"/>
        </w:rPr>
      </w:pPr>
      <w:r w:rsidRPr="00963F70">
        <w:rPr>
          <w:shd w:val="clear" w:color="auto" w:fill="FFFFFF"/>
          <w:lang w:val="ru-RU"/>
        </w:rPr>
        <w:t xml:space="preserve">Что говорят непосредственные участники рынка: профильные бизнес-объединения и, самое главное, заказчики - госкорпорации. Им это это выгодно? </w:t>
      </w:r>
    </w:p>
    <w:p w:rsidR="00723BFE" w:rsidRPr="00963F70" w:rsidRDefault="00723BFE" w:rsidP="00723BFE">
      <w:pPr>
        <w:pStyle w:val="NormalExport"/>
        <w:rPr>
          <w:lang w:val="ru-RU"/>
        </w:rPr>
      </w:pPr>
      <w:r w:rsidRPr="00963F70">
        <w:rPr>
          <w:shd w:val="clear" w:color="auto" w:fill="FFFFFF"/>
          <w:lang w:val="ru-RU"/>
        </w:rPr>
        <w:t xml:space="preserve">Евгений Кравченко: Мы обсуждаем эту инициативу с коллегами, с крупнейшими банками, ассоциациями, постоянно прорабатываем этот вопрос. В целом, получаем позитивную оценку от коллег. Со стороны заказчиков - ситуация двоякая. Еще не все понимают, как работает аккредитив или </w:t>
      </w:r>
      <w:r w:rsidRPr="00963F70">
        <w:rPr>
          <w:shd w:val="clear" w:color="auto" w:fill="C0C0C0"/>
          <w:lang w:val="ru-RU"/>
        </w:rPr>
        <w:t>эскроу-счет</w:t>
      </w:r>
      <w:r w:rsidRPr="00963F70">
        <w:rPr>
          <w:shd w:val="clear" w:color="auto" w:fill="FFFFFF"/>
          <w:lang w:val="ru-RU"/>
        </w:rPr>
        <w:t xml:space="preserve">. Есть какая-то боязнь, но такая схема сотрудничества бизнеса с государством способна приносить заказчикам дополнительный доход и другие дополнительные выгоды. Поэтому я думаю, что как только заказчики разберутся, - они также будут полноценно приветствовать эту инициативу. Мы понимаем, что сегодня для них нет ничего лучше, чем оплатить по своему контракту после того, как все обязательства контрагент исполнил. Более того, ситуация показывает, что сегодня заказчики могут и не платить, и существующие задержки это подтверждают. Но мы считаем, что рынок выиграет, если будут внедрены банковские инструменты в закупочную деятельность. Основные преимущества для заказчиков - это возможность получать дополнительный доход от остатков, которые находятся на </w:t>
      </w:r>
      <w:r w:rsidRPr="00963F70">
        <w:rPr>
          <w:shd w:val="clear" w:color="auto" w:fill="C0C0C0"/>
          <w:lang w:val="ru-RU"/>
        </w:rPr>
        <w:t>счетах</w:t>
      </w:r>
      <w:r w:rsidRPr="00963F70">
        <w:rPr>
          <w:shd w:val="clear" w:color="auto" w:fill="FFFFFF"/>
          <w:lang w:val="ru-RU"/>
        </w:rPr>
        <w:t xml:space="preserve">. Если у заказчиков нет собственных денег в полном объеме, банк может предоставить финансирование для оплаты данного контракта. Банк в этих сделках является гарантом исполнения условий поставщиком. Если поставщик не выполнит свои обязательства в должном объеме, банк не заплатит ему. Также у заказчиков отсутствует необходимость контролировать сроки выполнения контракта. Это ложится в банковский инструмент. За </w:t>
      </w:r>
      <w:r w:rsidRPr="00963F70">
        <w:rPr>
          <w:shd w:val="clear" w:color="auto" w:fill="C0C0C0"/>
          <w:lang w:val="ru-RU"/>
        </w:rPr>
        <w:t>счет</w:t>
      </w:r>
      <w:r w:rsidRPr="00963F70">
        <w:rPr>
          <w:shd w:val="clear" w:color="auto" w:fill="FFFFFF"/>
          <w:lang w:val="ru-RU"/>
        </w:rPr>
        <w:t xml:space="preserve"> этого появляется возможность снизить стоимость договора, потому что поставщик может перейти на лучшие условия финансирования. И также, что очень важно, особенно для тех, кто работает с бюджетными средствами, - при переходе на следующий бюджетный год, средства на </w:t>
      </w:r>
      <w:r w:rsidRPr="00963F70">
        <w:rPr>
          <w:shd w:val="clear" w:color="auto" w:fill="C0C0C0"/>
          <w:lang w:val="ru-RU"/>
        </w:rPr>
        <w:t>счетах эскроу</w:t>
      </w:r>
      <w:r w:rsidRPr="00963F70">
        <w:rPr>
          <w:shd w:val="clear" w:color="auto" w:fill="FFFFFF"/>
          <w:lang w:val="ru-RU"/>
        </w:rPr>
        <w:t xml:space="preserve"> и аккредитивах не сгорают. Отсутствует необходимость быстро потратить деньги в этом году. Вы можете в этом году войти в сделку, но исполнение обязательств может переходить через календарный год и, соответственно, расчеты могут идти в следующем году за </w:t>
      </w:r>
      <w:r w:rsidRPr="00963F70">
        <w:rPr>
          <w:shd w:val="clear" w:color="auto" w:fill="C0C0C0"/>
          <w:lang w:val="ru-RU"/>
        </w:rPr>
        <w:t>счет</w:t>
      </w:r>
      <w:r w:rsidRPr="00963F70">
        <w:rPr>
          <w:shd w:val="clear" w:color="auto" w:fill="FFFFFF"/>
          <w:lang w:val="ru-RU"/>
        </w:rPr>
        <w:t xml:space="preserve"> денег, полученных из бюджета в прошлом.</w:t>
      </w:r>
    </w:p>
    <w:p w:rsidR="00723BFE" w:rsidRPr="00963F70" w:rsidRDefault="00723BFE" w:rsidP="00723BFE">
      <w:pPr>
        <w:pStyle w:val="NormalExport"/>
        <w:rPr>
          <w:lang w:val="ru-RU"/>
        </w:rPr>
      </w:pPr>
      <w:r w:rsidRPr="00963F70">
        <w:rPr>
          <w:shd w:val="clear" w:color="auto" w:fill="FFFFFF"/>
          <w:lang w:val="ru-RU"/>
        </w:rPr>
        <w:t>Мы считаем, что это приведет к тому, что на рынке появится больше поставщиков, которые смогут работать с госзаказом, соответственно, конкуренция возрастет. А все мы знаем, что повышение конкуренции ведет к повышению качества и снижению цены контракта. И на рынке уже есть успешные примеры.</w:t>
      </w:r>
    </w:p>
    <w:p w:rsidR="00723BFE" w:rsidRPr="00963F70" w:rsidRDefault="00723BFE" w:rsidP="00723BFE">
      <w:pPr>
        <w:pStyle w:val="NormalExport"/>
        <w:rPr>
          <w:lang w:val="ru-RU"/>
        </w:rPr>
      </w:pPr>
      <w:r w:rsidRPr="00963F70">
        <w:rPr>
          <w:shd w:val="clear" w:color="auto" w:fill="FFFFFF"/>
          <w:lang w:val="ru-RU"/>
        </w:rPr>
        <w:t xml:space="preserve">А что еще получает заказчик? </w:t>
      </w:r>
    </w:p>
    <w:p w:rsidR="00723BFE" w:rsidRPr="00963F70" w:rsidRDefault="00723BFE" w:rsidP="00723BFE">
      <w:pPr>
        <w:pStyle w:val="NormalExport"/>
        <w:rPr>
          <w:lang w:val="ru-RU"/>
        </w:rPr>
      </w:pPr>
      <w:r w:rsidRPr="00963F70">
        <w:rPr>
          <w:shd w:val="clear" w:color="auto" w:fill="FFFFFF"/>
          <w:lang w:val="ru-RU"/>
        </w:rPr>
        <w:t xml:space="preserve">Евгений Кравченко: Для заказчиков существует целый ряд преимуществ. Можно поговорить о наличии собственных средств для финансирования проекта. Если у заказчика есть деньги в достаточном объеме, то когда он положит их на банковский </w:t>
      </w:r>
      <w:r w:rsidRPr="00963F70">
        <w:rPr>
          <w:shd w:val="clear" w:color="auto" w:fill="C0C0C0"/>
          <w:lang w:val="ru-RU"/>
        </w:rPr>
        <w:t>счет</w:t>
      </w:r>
      <w:r w:rsidRPr="00963F70">
        <w:rPr>
          <w:shd w:val="clear" w:color="auto" w:fill="FFFFFF"/>
          <w:lang w:val="ru-RU"/>
        </w:rPr>
        <w:t xml:space="preserve"> - на </w:t>
      </w:r>
      <w:r w:rsidRPr="00963F70">
        <w:rPr>
          <w:shd w:val="clear" w:color="auto" w:fill="C0C0C0"/>
          <w:lang w:val="ru-RU"/>
        </w:rPr>
        <w:t>эскроу-счет</w:t>
      </w:r>
      <w:r w:rsidRPr="00963F70">
        <w:rPr>
          <w:shd w:val="clear" w:color="auto" w:fill="FFFFFF"/>
          <w:lang w:val="ru-RU"/>
        </w:rPr>
        <w:t xml:space="preserve"> или аккредитивный </w:t>
      </w:r>
      <w:r w:rsidRPr="00963F70">
        <w:rPr>
          <w:shd w:val="clear" w:color="auto" w:fill="C0C0C0"/>
          <w:lang w:val="ru-RU"/>
        </w:rPr>
        <w:t>счет</w:t>
      </w:r>
      <w:r w:rsidRPr="00963F70">
        <w:rPr>
          <w:shd w:val="clear" w:color="auto" w:fill="FFFFFF"/>
          <w:lang w:val="ru-RU"/>
        </w:rPr>
        <w:t xml:space="preserve"> - эти деньги могут создавать дополнительный доход, который, по условиям контракта, или в зависимости от отношений между заказчиком и исполнителем, можно перераспределять как в сторону, заказчика, так и в сторону исполнителя. Может быть дополнительное снижение процентной ставки по кредиту, выданному исполнителю, или получение дополнительного депозитного дохода.</w:t>
      </w:r>
    </w:p>
    <w:p w:rsidR="00723BFE" w:rsidRPr="00963F70" w:rsidRDefault="00723BFE" w:rsidP="00723BFE">
      <w:pPr>
        <w:pStyle w:val="NormalExport"/>
        <w:rPr>
          <w:lang w:val="ru-RU"/>
        </w:rPr>
      </w:pPr>
      <w:r w:rsidRPr="00963F70">
        <w:rPr>
          <w:shd w:val="clear" w:color="auto" w:fill="FFFFFF"/>
          <w:lang w:val="ru-RU"/>
        </w:rPr>
        <w:lastRenderedPageBreak/>
        <w:t>Встраивание банка в такие сделки позволяет давать дополнительный рычаг. Представьте, у вас по условиям контракта заказчик должен заплатить исполнителю, например, - через шесть месяцев после исполнения обязательств. Банк же может заплатить сразу же после исполнения обязательств и предоставить шестимесячную отсрочку заказчику. Это ситуация, которая позволяет и исполнителю получить деньги раньше и заказчику расстаться со своими деньгами тогда, когда ему будет комфортно. Банки добавляют гибкость в сделку и в отношения заказчика и поставщика.</w:t>
      </w:r>
    </w:p>
    <w:p w:rsidR="00723BFE" w:rsidRPr="00963F70" w:rsidRDefault="00723BFE" w:rsidP="00723BFE">
      <w:pPr>
        <w:pStyle w:val="NormalExport"/>
        <w:rPr>
          <w:lang w:val="ru-RU"/>
        </w:rPr>
      </w:pPr>
      <w:r w:rsidRPr="00963F70">
        <w:rPr>
          <w:shd w:val="clear" w:color="auto" w:fill="FFFFFF"/>
          <w:lang w:val="ru-RU"/>
        </w:rPr>
        <w:t xml:space="preserve">В госсекторе есть вечная проблема конца года, когда деньги нужно к концу году обязательно освоить, чтобы в следующем году получить хотя бы не меньше. Как введение </w:t>
      </w:r>
      <w:r w:rsidRPr="00963F70">
        <w:rPr>
          <w:shd w:val="clear" w:color="auto" w:fill="C0C0C0"/>
          <w:lang w:val="ru-RU"/>
        </w:rPr>
        <w:t>эскроу-счетов</w:t>
      </w:r>
      <w:r w:rsidRPr="00963F70">
        <w:rPr>
          <w:shd w:val="clear" w:color="auto" w:fill="FFFFFF"/>
          <w:lang w:val="ru-RU"/>
        </w:rPr>
        <w:t xml:space="preserve"> и аккредитивов решает проблему конца бюджетного года? </w:t>
      </w:r>
    </w:p>
    <w:p w:rsidR="00723BFE" w:rsidRPr="00963F70" w:rsidRDefault="00723BFE" w:rsidP="00723BFE">
      <w:pPr>
        <w:pStyle w:val="NormalExport"/>
        <w:rPr>
          <w:lang w:val="ru-RU"/>
        </w:rPr>
      </w:pPr>
      <w:r w:rsidRPr="00963F70">
        <w:rPr>
          <w:shd w:val="clear" w:color="auto" w:fill="FFFFFF"/>
          <w:lang w:val="ru-RU"/>
        </w:rPr>
        <w:t xml:space="preserve">Евгений Кравченко: Очень важное преимущество </w:t>
      </w:r>
      <w:r w:rsidRPr="00963F70">
        <w:rPr>
          <w:shd w:val="clear" w:color="auto" w:fill="C0C0C0"/>
          <w:lang w:val="ru-RU"/>
        </w:rPr>
        <w:t>эскроу-счетов</w:t>
      </w:r>
      <w:r w:rsidRPr="00963F70">
        <w:rPr>
          <w:shd w:val="clear" w:color="auto" w:fill="FFFFFF"/>
          <w:lang w:val="ru-RU"/>
        </w:rPr>
        <w:t xml:space="preserve"> и аккредитивов, - деньги, которые находятся на этих </w:t>
      </w:r>
      <w:r w:rsidRPr="00963F70">
        <w:rPr>
          <w:shd w:val="clear" w:color="auto" w:fill="C0C0C0"/>
          <w:lang w:val="ru-RU"/>
        </w:rPr>
        <w:t>счетах</w:t>
      </w:r>
      <w:r w:rsidRPr="00963F70">
        <w:rPr>
          <w:shd w:val="clear" w:color="auto" w:fill="FFFFFF"/>
          <w:lang w:val="ru-RU"/>
        </w:rPr>
        <w:t>, не сгорают по истечении календарного бюджетного года, а значит, позволяют заказчику более эффективно управлять своим бюджетом.</w:t>
      </w:r>
    </w:p>
    <w:p w:rsidR="00723BFE" w:rsidRPr="00963F70" w:rsidRDefault="00723BFE" w:rsidP="00723BFE">
      <w:pPr>
        <w:pStyle w:val="NormalExport"/>
        <w:rPr>
          <w:lang w:val="ru-RU"/>
        </w:rPr>
      </w:pPr>
      <w:r w:rsidRPr="00963F70">
        <w:rPr>
          <w:shd w:val="clear" w:color="auto" w:fill="FFFFFF"/>
          <w:lang w:val="ru-RU"/>
        </w:rPr>
        <w:t xml:space="preserve">Есть типичный пример из жизни России. Все мы видели, как у нас зимой асфальт закатывают в снег. Одна из причин, почему так происходит, - деньги на ремонт дорог успевают выделить только к осени. Это также одна из причин того, почему дороги ремонтируют зимой. И таких примеров масса. </w:t>
      </w:r>
      <w:r w:rsidRPr="00963F70">
        <w:rPr>
          <w:shd w:val="clear" w:color="auto" w:fill="C0C0C0"/>
          <w:lang w:val="ru-RU"/>
        </w:rPr>
        <w:t>Эскроу</w:t>
      </w:r>
      <w:r w:rsidRPr="00963F70">
        <w:rPr>
          <w:shd w:val="clear" w:color="auto" w:fill="FFFFFF"/>
          <w:lang w:val="ru-RU"/>
        </w:rPr>
        <w:t xml:space="preserve"> не дает этим деньгам сгореть, поэтому заказчики могут, разместив их на </w:t>
      </w:r>
      <w:r w:rsidRPr="00963F70">
        <w:rPr>
          <w:shd w:val="clear" w:color="auto" w:fill="C0C0C0"/>
          <w:lang w:val="ru-RU"/>
        </w:rPr>
        <w:t>счете</w:t>
      </w:r>
      <w:r w:rsidRPr="00963F70">
        <w:rPr>
          <w:shd w:val="clear" w:color="auto" w:fill="FFFFFF"/>
          <w:lang w:val="ru-RU"/>
        </w:rPr>
        <w:t xml:space="preserve"> покрытия, выполнять работу без должной спешки. А мы же знаем формулу: не бывает дешево, быстро и хорошо, бывает только два параметра. Что-то должно пострадать. Поэтому, мы верим, что использование этого инструмента позволит сделать, может быть не так быстро, но качественно. И так, чтобы все участники рынка были довольны</w:t>
      </w:r>
    </w:p>
    <w:p w:rsidR="00723BFE" w:rsidRPr="00963F70" w:rsidRDefault="00723BFE" w:rsidP="00723BFE">
      <w:pPr>
        <w:pStyle w:val="NormalExport"/>
        <w:rPr>
          <w:lang w:val="ru-RU"/>
        </w:rPr>
      </w:pPr>
      <w:r w:rsidRPr="00963F70">
        <w:rPr>
          <w:shd w:val="clear" w:color="auto" w:fill="FFFFFF"/>
          <w:lang w:val="ru-RU"/>
        </w:rPr>
        <w:t xml:space="preserve">Все ли банки должны быть допущены к операциям с </w:t>
      </w:r>
      <w:r w:rsidRPr="00963F70">
        <w:rPr>
          <w:shd w:val="clear" w:color="auto" w:fill="C0C0C0"/>
          <w:lang w:val="ru-RU"/>
        </w:rPr>
        <w:t>эскроу-счетами</w:t>
      </w:r>
      <w:r w:rsidRPr="00963F70">
        <w:rPr>
          <w:shd w:val="clear" w:color="auto" w:fill="FFFFFF"/>
          <w:lang w:val="ru-RU"/>
        </w:rPr>
        <w:t xml:space="preserve"> и аккредитивами? </w:t>
      </w:r>
    </w:p>
    <w:p w:rsidR="00723BFE" w:rsidRPr="00963F70" w:rsidRDefault="00723BFE" w:rsidP="00723BFE">
      <w:pPr>
        <w:pStyle w:val="NormalExport"/>
        <w:rPr>
          <w:lang w:val="ru-RU"/>
        </w:rPr>
      </w:pPr>
      <w:r w:rsidRPr="00963F70">
        <w:rPr>
          <w:shd w:val="clear" w:color="auto" w:fill="FFFFFF"/>
          <w:lang w:val="ru-RU"/>
        </w:rPr>
        <w:t>Евгений Кравченко: Определить критерии допуска к данному процессу - задача регулятора. Мы считаем, что чем больше рыночных игроков, тем выше конкуренция. И поэтому все надежные банки должны иметь возможность участвовать в этом процессе.</w:t>
      </w:r>
    </w:p>
    <w:p w:rsidR="00723BFE" w:rsidRPr="00963F70" w:rsidRDefault="00723BFE" w:rsidP="00723BFE">
      <w:pPr>
        <w:pStyle w:val="NormalExport"/>
        <w:rPr>
          <w:lang w:val="ru-RU"/>
        </w:rPr>
      </w:pPr>
      <w:r w:rsidRPr="00963F70">
        <w:rPr>
          <w:shd w:val="clear" w:color="auto" w:fill="FFFFFF"/>
          <w:lang w:val="ru-RU"/>
        </w:rPr>
        <w:t xml:space="preserve">Если вернуться опять к </w:t>
      </w:r>
      <w:r w:rsidRPr="00963F70">
        <w:rPr>
          <w:shd w:val="clear" w:color="auto" w:fill="C0C0C0"/>
          <w:lang w:val="ru-RU"/>
        </w:rPr>
        <w:t>эскроу-счетам</w:t>
      </w:r>
      <w:r w:rsidRPr="00963F70">
        <w:rPr>
          <w:shd w:val="clear" w:color="auto" w:fill="FFFFFF"/>
          <w:lang w:val="ru-RU"/>
        </w:rPr>
        <w:t xml:space="preserve"> в </w:t>
      </w:r>
      <w:r w:rsidRPr="00963F70">
        <w:rPr>
          <w:shd w:val="clear" w:color="auto" w:fill="C0C0C0"/>
          <w:lang w:val="ru-RU"/>
        </w:rPr>
        <w:t>строительстве</w:t>
      </w:r>
      <w:r w:rsidRPr="00963F70">
        <w:rPr>
          <w:shd w:val="clear" w:color="auto" w:fill="FFFFFF"/>
          <w:lang w:val="ru-RU"/>
        </w:rPr>
        <w:t xml:space="preserve">. Сколько банков допущены к операциям? </w:t>
      </w:r>
    </w:p>
    <w:p w:rsidR="00723BFE" w:rsidRPr="00963F70" w:rsidRDefault="00723BFE" w:rsidP="00723BFE">
      <w:pPr>
        <w:pStyle w:val="NormalExport"/>
        <w:rPr>
          <w:lang w:val="ru-RU"/>
        </w:rPr>
      </w:pPr>
      <w:r w:rsidRPr="00963F70">
        <w:rPr>
          <w:shd w:val="clear" w:color="auto" w:fill="FFFFFF"/>
          <w:lang w:val="ru-RU"/>
        </w:rPr>
        <w:t xml:space="preserve">Евгений Кравченко: Если я правильно помню, Банк России допустил 94 банка, но из них пока работает порядка 35. Чуть больше 30 банков уже финансирует проекты </w:t>
      </w:r>
      <w:r w:rsidRPr="00963F70">
        <w:rPr>
          <w:shd w:val="clear" w:color="auto" w:fill="C0C0C0"/>
          <w:lang w:val="ru-RU"/>
        </w:rPr>
        <w:t>застройщиков</w:t>
      </w:r>
      <w:r w:rsidRPr="00963F70">
        <w:rPr>
          <w:shd w:val="clear" w:color="auto" w:fill="FFFFFF"/>
          <w:lang w:val="ru-RU"/>
        </w:rPr>
        <w:t xml:space="preserve">, но, самое главное, - механизм работает. Покупатель ему доверяет, рынок выбирает, с каким банком ему работать, какие сервисы банки предлагают </w:t>
      </w:r>
      <w:r w:rsidRPr="00963F70">
        <w:rPr>
          <w:shd w:val="clear" w:color="auto" w:fill="C0C0C0"/>
          <w:lang w:val="ru-RU"/>
        </w:rPr>
        <w:t>застройщикам</w:t>
      </w:r>
      <w:r w:rsidRPr="00963F70">
        <w:rPr>
          <w:shd w:val="clear" w:color="auto" w:fill="FFFFFF"/>
          <w:lang w:val="ru-RU"/>
        </w:rPr>
        <w:t xml:space="preserve"> и покупателям. И, в принципе, это обычная процедура, когда Банк России - регулятор - пытается минимизировать риски и избежать проблем для рынка. Поэтому Центральным банком утверждается список участников, которые смогут работать с </w:t>
      </w:r>
      <w:r w:rsidRPr="00963F70">
        <w:rPr>
          <w:shd w:val="clear" w:color="auto" w:fill="C0C0C0"/>
          <w:lang w:val="ru-RU"/>
        </w:rPr>
        <w:t>эскроу</w:t>
      </w:r>
      <w:r w:rsidRPr="00963F70">
        <w:rPr>
          <w:shd w:val="clear" w:color="auto" w:fill="FFFFFF"/>
          <w:lang w:val="ru-RU"/>
        </w:rPr>
        <w:t>.</w:t>
      </w:r>
    </w:p>
    <w:p w:rsidR="00723BFE" w:rsidRPr="00963F70" w:rsidRDefault="00723BFE" w:rsidP="00723BFE">
      <w:pPr>
        <w:pStyle w:val="NormalExport"/>
        <w:rPr>
          <w:lang w:val="ru-RU"/>
        </w:rPr>
      </w:pPr>
      <w:r w:rsidRPr="00963F70">
        <w:rPr>
          <w:shd w:val="clear" w:color="auto" w:fill="FFFFFF"/>
          <w:lang w:val="ru-RU"/>
        </w:rPr>
        <w:t xml:space="preserve">По каким критериям Центробанк должен выбирать банки для работы в системе госзакупок? </w:t>
      </w:r>
    </w:p>
    <w:p w:rsidR="00723BFE" w:rsidRPr="00963F70" w:rsidRDefault="00723BFE" w:rsidP="00723BFE">
      <w:pPr>
        <w:pStyle w:val="NormalExport"/>
        <w:rPr>
          <w:lang w:val="ru-RU"/>
        </w:rPr>
      </w:pPr>
      <w:r w:rsidRPr="00963F70">
        <w:rPr>
          <w:shd w:val="clear" w:color="auto" w:fill="FFFFFF"/>
          <w:lang w:val="ru-RU"/>
        </w:rPr>
        <w:t>Евгений Кравченко: В первую очередь, - надежность, клиентская база банков и качество сервиса, который банк может предоставить, потому что задача банков в этой инициативе - не только вовремя осуществить платеж, но и сделать для государственных компаний качественный сервис.</w:t>
      </w:r>
    </w:p>
    <w:p w:rsidR="00723BFE" w:rsidRPr="00963F70" w:rsidRDefault="00723BFE" w:rsidP="00723BFE">
      <w:pPr>
        <w:pStyle w:val="NormalExport"/>
        <w:rPr>
          <w:lang w:val="ru-RU"/>
        </w:rPr>
      </w:pPr>
      <w:r w:rsidRPr="00963F70">
        <w:rPr>
          <w:shd w:val="clear" w:color="auto" w:fill="FFFFFF"/>
          <w:lang w:val="ru-RU"/>
        </w:rPr>
        <w:t xml:space="preserve">На какой стадии сейчас находится эта инициатива? Каковы шансы, что она будет одобрена? </w:t>
      </w:r>
    </w:p>
    <w:p w:rsidR="00723BFE" w:rsidRPr="00963F70" w:rsidRDefault="00723BFE" w:rsidP="00723BFE">
      <w:pPr>
        <w:pStyle w:val="NormalExport"/>
        <w:rPr>
          <w:lang w:val="ru-RU"/>
        </w:rPr>
      </w:pPr>
      <w:r w:rsidRPr="00963F70">
        <w:rPr>
          <w:shd w:val="clear" w:color="auto" w:fill="FFFFFF"/>
          <w:lang w:val="ru-RU"/>
        </w:rPr>
        <w:t>Евгений Кравченко: Есть две ветви работы. Первая - по государственным муниципальным закупкам, которые происходят в рамках 44-ФЗ. Мы подготовили необходимые изменения в законодательство, разработали поправки и обсуждаем это с профильными министерствами, ведомствами, игроками рынка. Это еще займет какое-то время.</w:t>
      </w:r>
    </w:p>
    <w:p w:rsidR="00723BFE" w:rsidRPr="00963F70" w:rsidRDefault="00723BFE" w:rsidP="00723BFE">
      <w:pPr>
        <w:pStyle w:val="NormalExport"/>
        <w:rPr>
          <w:lang w:val="ru-RU"/>
        </w:rPr>
      </w:pPr>
      <w:r w:rsidRPr="00963F70">
        <w:rPr>
          <w:shd w:val="clear" w:color="auto" w:fill="FFFFFF"/>
          <w:lang w:val="ru-RU"/>
        </w:rPr>
        <w:t xml:space="preserve">По закупкам государственных компаний, которые идут в рамках 223-ФЗ, ситуация проще, потому что изменения в законодательство не требуются. Мы уже обсуждаем некоторое время эту инициативу с профессиональным сообществом, с Центробанком, проводим пилоты в разных регионах. И ряд компании уже начали внедрять аккредитивы и </w:t>
      </w:r>
      <w:r w:rsidRPr="00963F70">
        <w:rPr>
          <w:shd w:val="clear" w:color="auto" w:fill="C0C0C0"/>
          <w:lang w:val="ru-RU"/>
        </w:rPr>
        <w:t>эскроу</w:t>
      </w:r>
      <w:r w:rsidRPr="00963F70">
        <w:rPr>
          <w:shd w:val="clear" w:color="auto" w:fill="FFFFFF"/>
          <w:lang w:val="ru-RU"/>
        </w:rPr>
        <w:t xml:space="preserve"> в свои закупки.</w:t>
      </w:r>
    </w:p>
    <w:p w:rsidR="00723BFE" w:rsidRPr="00963F70" w:rsidRDefault="00723BFE" w:rsidP="00723BFE">
      <w:pPr>
        <w:pStyle w:val="NormalExport"/>
        <w:rPr>
          <w:lang w:val="ru-RU"/>
        </w:rPr>
      </w:pPr>
      <w:r w:rsidRPr="00963F70">
        <w:rPr>
          <w:shd w:val="clear" w:color="auto" w:fill="FFFFFF"/>
          <w:lang w:val="ru-RU"/>
        </w:rPr>
        <w:t>Предлагаемая нами схема предоставляет решение, в котором абсолютно все участники процесса могут получить выгоду. Контроль исполнения контрактов со стороны банка позволяет внедрить понятный рыночный механизм взаимодействия заказчиков и бизнеса и минимизировать риски. Я абсолютно уверен, что это позволит сделать рынок более эффективным и прозрачным, а также поддержит малые и средние предприятия, активность которых является индикатором здоровья экономики.</w:t>
      </w:r>
    </w:p>
    <w:p w:rsidR="00723BFE" w:rsidRPr="00963F70" w:rsidRDefault="00723BFE" w:rsidP="00723BFE">
      <w:pPr>
        <w:pStyle w:val="NormalExport"/>
        <w:rPr>
          <w:lang w:val="ru-RU"/>
        </w:rPr>
      </w:pPr>
      <w:r w:rsidRPr="00963F70">
        <w:rPr>
          <w:shd w:val="clear" w:color="auto" w:fill="FFFFFF"/>
          <w:lang w:val="ru-RU"/>
        </w:rPr>
        <w:t xml:space="preserve">Ведь, как мы говорили, практически треть ВВП России сегодня приходится на государственный заказ. И важно допустить большее количество игроков к госзакупкам, а у нас есть инструмент, который позволит их защитить. </w:t>
      </w:r>
    </w:p>
    <w:p w:rsidR="00723BFE" w:rsidRPr="00086CE2" w:rsidRDefault="00723BFE" w:rsidP="00CB2D83">
      <w:pPr>
        <w:pStyle w:val="ExportHyperlink"/>
        <w:spacing w:line="240" w:lineRule="auto"/>
        <w:jc w:val="right"/>
        <w:rPr>
          <w:b/>
          <w:lang w:val="ru-RU"/>
        </w:rPr>
      </w:pPr>
      <w:hyperlink r:id="rId139" w:history="1">
        <w:r w:rsidRPr="00CB2D83">
          <w:rPr>
            <w:b/>
          </w:rPr>
          <w:t>https</w:t>
        </w:r>
        <w:r w:rsidRPr="00086CE2">
          <w:rPr>
            <w:b/>
            <w:lang w:val="ru-RU"/>
          </w:rPr>
          <w:t>://</w:t>
        </w:r>
        <w:r w:rsidRPr="00CB2D83">
          <w:rPr>
            <w:b/>
          </w:rPr>
          <w:t>www</w:t>
        </w:r>
        <w:r w:rsidRPr="00086CE2">
          <w:rPr>
            <w:b/>
            <w:lang w:val="ru-RU"/>
          </w:rPr>
          <w:t>.</w:t>
        </w:r>
        <w:r w:rsidRPr="00CB2D83">
          <w:rPr>
            <w:b/>
          </w:rPr>
          <w:t>bfm</w:t>
        </w:r>
        <w:r w:rsidRPr="00086CE2">
          <w:rPr>
            <w:b/>
            <w:lang w:val="ru-RU"/>
          </w:rPr>
          <w:t>.</w:t>
        </w:r>
        <w:r w:rsidRPr="00CB2D83">
          <w:rPr>
            <w:b/>
          </w:rPr>
          <w:t>ru</w:t>
        </w:r>
        <w:r w:rsidRPr="00086CE2">
          <w:rPr>
            <w:b/>
            <w:lang w:val="ru-RU"/>
          </w:rPr>
          <w:t>/</w:t>
        </w:r>
        <w:r w:rsidRPr="00CB2D83">
          <w:rPr>
            <w:b/>
          </w:rPr>
          <w:t>news</w:t>
        </w:r>
        <w:r w:rsidRPr="00086CE2">
          <w:rPr>
            <w:b/>
            <w:lang w:val="ru-RU"/>
          </w:rPr>
          <w:t>/457469</w:t>
        </w:r>
      </w:hyperlink>
    </w:p>
    <w:p w:rsidR="00CB2D83" w:rsidRDefault="00CB2D83" w:rsidP="00723BFE">
      <w:pPr>
        <w:pStyle w:val="affff2"/>
        <w:spacing w:before="120"/>
      </w:pPr>
    </w:p>
    <w:p w:rsidR="00723BFE" w:rsidRDefault="00723BFE" w:rsidP="00723BFE">
      <w:pPr>
        <w:pStyle w:val="affff2"/>
        <w:spacing w:before="120"/>
      </w:pPr>
      <w:bookmarkStart w:id="166" w:name="_Toc56793034"/>
      <w:r>
        <w:lastRenderedPageBreak/>
        <w:t>Российский Союз строителей (omorrss.ru), Москва, 18 ноября 2020</w:t>
      </w:r>
      <w:bookmarkEnd w:id="166"/>
    </w:p>
    <w:p w:rsidR="00723BFE" w:rsidRPr="00963F70" w:rsidRDefault="00723BFE" w:rsidP="00723BFE">
      <w:pPr>
        <w:pStyle w:val="afffc"/>
        <w:rPr>
          <w:lang w:val="ru-RU"/>
        </w:rPr>
      </w:pPr>
      <w:bookmarkStart w:id="167" w:name="txt_3190066_1565158160"/>
      <w:bookmarkStart w:id="168" w:name="_Toc56793035"/>
      <w:r w:rsidRPr="00963F70">
        <w:rPr>
          <w:lang w:val="ru-RU"/>
        </w:rPr>
        <w:t>Заседание Правления РСС на тему: "Переход на проектное финансирование строительства. Первые итоги и прогнозы"</w:t>
      </w:r>
      <w:bookmarkEnd w:id="167"/>
      <w:bookmarkEnd w:id="168"/>
    </w:p>
    <w:p w:rsidR="00723BFE" w:rsidRPr="00963F70" w:rsidRDefault="00723BFE" w:rsidP="00723BFE">
      <w:pPr>
        <w:pStyle w:val="NormalExport"/>
        <w:rPr>
          <w:lang w:val="ru-RU"/>
        </w:rPr>
      </w:pPr>
      <w:r w:rsidRPr="00963F70">
        <w:rPr>
          <w:shd w:val="clear" w:color="auto" w:fill="FFFFFF"/>
          <w:lang w:val="ru-RU"/>
        </w:rPr>
        <w:t xml:space="preserve">17 ноября под председательством Президента РСС В.А. Яковлева состоялось онлайн заседание Правления РСС на тему: "Переход на </w:t>
      </w:r>
      <w:r w:rsidRPr="00963F70">
        <w:rPr>
          <w:shd w:val="clear" w:color="auto" w:fill="C0C0C0"/>
          <w:lang w:val="ru-RU"/>
        </w:rPr>
        <w:t>проектное финансирование строительства</w:t>
      </w:r>
      <w:r w:rsidRPr="00963F70">
        <w:rPr>
          <w:shd w:val="clear" w:color="auto" w:fill="FFFFFF"/>
          <w:lang w:val="ru-RU"/>
        </w:rPr>
        <w:t xml:space="preserve">. Первые итоги и прогнозы". Тема заседания обусловлена важностью этого финансового инструмента при реализации национального проекта "Жилье и городская среда". Мероприятие проходило в режиме онлайн. </w:t>
      </w:r>
    </w:p>
    <w:p w:rsidR="00723BFE" w:rsidRPr="00963F70" w:rsidRDefault="00723BFE" w:rsidP="00723BFE">
      <w:pPr>
        <w:pStyle w:val="NormalExport"/>
        <w:rPr>
          <w:lang w:val="ru-RU"/>
        </w:rPr>
      </w:pPr>
      <w:r w:rsidRPr="00963F70">
        <w:rPr>
          <w:shd w:val="clear" w:color="auto" w:fill="FFFFFF"/>
          <w:lang w:val="ru-RU"/>
        </w:rPr>
        <w:t xml:space="preserve">Начав с краткого вступительного обращения к участникам, заседание открыл Президент РСС В.А. Яковлев. </w:t>
      </w:r>
    </w:p>
    <w:p w:rsidR="00723BFE" w:rsidRPr="00963F70" w:rsidRDefault="00723BFE" w:rsidP="00723BFE">
      <w:pPr>
        <w:pStyle w:val="NormalExport"/>
        <w:rPr>
          <w:lang w:val="ru-RU"/>
        </w:rPr>
      </w:pPr>
      <w:r w:rsidRPr="00963F70">
        <w:rPr>
          <w:shd w:val="clear" w:color="auto" w:fill="FFFFFF"/>
          <w:lang w:val="ru-RU"/>
        </w:rPr>
        <w:t xml:space="preserve">С приветственными словами выступили: </w:t>
      </w:r>
    </w:p>
    <w:p w:rsidR="00723BFE" w:rsidRPr="00963F70" w:rsidRDefault="00723BFE" w:rsidP="00723BFE">
      <w:pPr>
        <w:pStyle w:val="NormalExport"/>
        <w:rPr>
          <w:lang w:val="ru-RU"/>
        </w:rPr>
      </w:pPr>
      <w:r w:rsidRPr="00963F70">
        <w:rPr>
          <w:shd w:val="clear" w:color="auto" w:fill="FFFFFF"/>
          <w:lang w:val="ru-RU"/>
        </w:rPr>
        <w:t xml:space="preserve">- Министр </w:t>
      </w:r>
      <w:r w:rsidRPr="00963F70">
        <w:rPr>
          <w:shd w:val="clear" w:color="auto" w:fill="C0C0C0"/>
          <w:lang w:val="ru-RU"/>
        </w:rPr>
        <w:t>строительства</w:t>
      </w:r>
      <w:r w:rsidRPr="00963F70">
        <w:rPr>
          <w:shd w:val="clear" w:color="auto" w:fill="FFFFFF"/>
          <w:lang w:val="ru-RU"/>
        </w:rPr>
        <w:t xml:space="preserve"> и жилищно-коммунального хозяйства Российской Федерации Файзуллин И.Э.; </w:t>
      </w:r>
    </w:p>
    <w:p w:rsidR="00723BFE" w:rsidRPr="00963F70" w:rsidRDefault="00723BFE" w:rsidP="00723BFE">
      <w:pPr>
        <w:pStyle w:val="NormalExport"/>
        <w:rPr>
          <w:lang w:val="ru-RU"/>
        </w:rPr>
      </w:pPr>
      <w:r w:rsidRPr="00963F70">
        <w:rPr>
          <w:shd w:val="clear" w:color="auto" w:fill="FFFFFF"/>
          <w:lang w:val="ru-RU"/>
        </w:rPr>
        <w:t xml:space="preserve">- Исполнительный вице-президент РСПП Черепов В.М.; </w:t>
      </w:r>
    </w:p>
    <w:p w:rsidR="00723BFE" w:rsidRPr="00963F70" w:rsidRDefault="00723BFE" w:rsidP="00723BFE">
      <w:pPr>
        <w:pStyle w:val="NormalExport"/>
        <w:rPr>
          <w:lang w:val="ru-RU"/>
        </w:rPr>
      </w:pPr>
      <w:r w:rsidRPr="00963F70">
        <w:rPr>
          <w:shd w:val="clear" w:color="auto" w:fill="FFFFFF"/>
          <w:lang w:val="ru-RU"/>
        </w:rPr>
        <w:t xml:space="preserve">- Заместитель Председателя Правительства Республики Бурятия по развитию инфраструктуры Луковников Е.В. </w:t>
      </w:r>
    </w:p>
    <w:p w:rsidR="00723BFE" w:rsidRPr="00963F70" w:rsidRDefault="00723BFE" w:rsidP="00723BFE">
      <w:pPr>
        <w:pStyle w:val="NormalExport"/>
        <w:rPr>
          <w:lang w:val="ru-RU"/>
        </w:rPr>
      </w:pPr>
      <w:r w:rsidRPr="00963F70">
        <w:rPr>
          <w:shd w:val="clear" w:color="auto" w:fill="FFFFFF"/>
          <w:lang w:val="ru-RU"/>
        </w:rPr>
        <w:t xml:space="preserve">С пленарным докладом и детальным анализом функционирования механизма </w:t>
      </w:r>
      <w:r w:rsidRPr="00963F70">
        <w:rPr>
          <w:shd w:val="clear" w:color="auto" w:fill="C0C0C0"/>
          <w:lang w:val="ru-RU"/>
        </w:rPr>
        <w:t>проектного финансирования</w:t>
      </w:r>
      <w:r w:rsidRPr="00963F70">
        <w:rPr>
          <w:shd w:val="clear" w:color="auto" w:fill="FFFFFF"/>
          <w:lang w:val="ru-RU"/>
        </w:rPr>
        <w:t xml:space="preserve"> выступил председатель Совета Фонда "Клуб инвесторов Москвы" Сорока О.И., содоклады сделали координатор НОСТРОЙ по СФО Федорченко М.В. (г. Новосибирск); заместитель министра Самарской области Урусова А.В., генеральный директор ОАО "Строительная компания "ВЕК" Воскобойников Е.М. (г. Петрозаводск), председатель Комитета РСС по взаимодействию </w:t>
      </w:r>
      <w:r w:rsidRPr="00963F70">
        <w:rPr>
          <w:shd w:val="clear" w:color="auto" w:fill="C0C0C0"/>
          <w:lang w:val="ru-RU"/>
        </w:rPr>
        <w:t>застройщиков</w:t>
      </w:r>
      <w:r w:rsidRPr="00963F70">
        <w:rPr>
          <w:shd w:val="clear" w:color="auto" w:fill="FFFFFF"/>
          <w:lang w:val="ru-RU"/>
        </w:rPr>
        <w:t xml:space="preserve"> и собственников жилья Басина В.А. (г. Санкт-Петербург). </w:t>
      </w:r>
    </w:p>
    <w:p w:rsidR="00723BFE" w:rsidRPr="00963F70" w:rsidRDefault="00723BFE" w:rsidP="00723BFE">
      <w:pPr>
        <w:pStyle w:val="NormalExport"/>
        <w:rPr>
          <w:lang w:val="ru-RU"/>
        </w:rPr>
      </w:pPr>
      <w:r w:rsidRPr="00963F70">
        <w:rPr>
          <w:shd w:val="clear" w:color="auto" w:fill="FFFFFF"/>
          <w:lang w:val="ru-RU"/>
        </w:rPr>
        <w:t xml:space="preserve">Экспертные комментарии по теме заседания дали первый вице-президент РСС Дедюхин В.А., член Совета РСС Басин Е.В., заместитель председателя Общественной палаты при Минстрое России Бетин О.И. </w:t>
      </w:r>
    </w:p>
    <w:p w:rsidR="00723BFE" w:rsidRPr="00963F70" w:rsidRDefault="00723BFE" w:rsidP="00723BFE">
      <w:pPr>
        <w:pStyle w:val="NormalExport"/>
        <w:rPr>
          <w:lang w:val="ru-RU"/>
        </w:rPr>
      </w:pPr>
      <w:r w:rsidRPr="00963F70">
        <w:rPr>
          <w:shd w:val="clear" w:color="auto" w:fill="FFFFFF"/>
          <w:lang w:val="ru-RU"/>
        </w:rPr>
        <w:t xml:space="preserve">В мероприятии также участвовали руководители комитетов и региональных представительств РСС, региональных союзов строителей. Всего в заседании приняли участие 57 человек. </w:t>
      </w:r>
    </w:p>
    <w:p w:rsidR="00723BFE" w:rsidRPr="00963F70" w:rsidRDefault="00723BFE" w:rsidP="00723BFE">
      <w:pPr>
        <w:pStyle w:val="NormalExport"/>
        <w:rPr>
          <w:lang w:val="ru-RU"/>
        </w:rPr>
      </w:pPr>
      <w:r w:rsidRPr="00963F70">
        <w:rPr>
          <w:shd w:val="clear" w:color="auto" w:fill="FFFFFF"/>
          <w:lang w:val="ru-RU"/>
        </w:rPr>
        <w:t xml:space="preserve">Существенное число участников из различных областей страны подтверждают важность этой темы для строительного сообщества и высокий интерес к инициативам РСС. По результатам заседания будет подготовлено Постановление с практическими предложениями экспертов РСС в целях совершенствования механизма </w:t>
      </w:r>
      <w:r w:rsidRPr="00963F70">
        <w:rPr>
          <w:shd w:val="clear" w:color="auto" w:fill="C0C0C0"/>
          <w:lang w:val="ru-RU"/>
        </w:rPr>
        <w:t>проектного финансирования</w:t>
      </w:r>
      <w:r w:rsidRPr="00963F70">
        <w:rPr>
          <w:shd w:val="clear" w:color="auto" w:fill="FFFFFF"/>
          <w:lang w:val="ru-RU"/>
        </w:rPr>
        <w:t xml:space="preserve"> в интересах всех участников процесса. После утверждения Постановление будет размещено на сайте РСС. </w:t>
      </w:r>
    </w:p>
    <w:p w:rsidR="00723BFE" w:rsidRPr="00963F70" w:rsidRDefault="00723BFE" w:rsidP="00723BFE">
      <w:pPr>
        <w:pStyle w:val="NormalExport"/>
        <w:rPr>
          <w:lang w:val="ru-RU"/>
        </w:rPr>
      </w:pPr>
      <w:r w:rsidRPr="00963F70">
        <w:rPr>
          <w:shd w:val="clear" w:color="auto" w:fill="FFFFFF"/>
          <w:lang w:val="ru-RU"/>
        </w:rPr>
        <w:t xml:space="preserve">Дирекция РСС выражает искреннюю благодарность за подготовку, проведение и участие в мероприятии. </w:t>
      </w:r>
    </w:p>
    <w:p w:rsidR="00723BFE" w:rsidRPr="00963F70" w:rsidRDefault="00723BFE" w:rsidP="00723BFE">
      <w:pPr>
        <w:pStyle w:val="NormalExport"/>
        <w:rPr>
          <w:lang w:val="ru-RU"/>
        </w:rPr>
      </w:pPr>
      <w:r w:rsidRPr="00963F70">
        <w:rPr>
          <w:shd w:val="clear" w:color="auto" w:fill="FFFFFF"/>
          <w:lang w:val="ru-RU"/>
        </w:rPr>
        <w:t xml:space="preserve">Презентация ООО </w:t>
      </w:r>
    </w:p>
    <w:p w:rsidR="00723BFE" w:rsidRPr="00963F70" w:rsidRDefault="00723BFE" w:rsidP="00723BFE">
      <w:pPr>
        <w:pStyle w:val="NormalExport"/>
        <w:rPr>
          <w:lang w:val="ru-RU"/>
        </w:rPr>
      </w:pPr>
      <w:r w:rsidRPr="00963F70">
        <w:rPr>
          <w:shd w:val="clear" w:color="auto" w:fill="FFFFFF"/>
          <w:lang w:val="ru-RU"/>
        </w:rPr>
        <w:t>Презентация группы компаний СЕДРУС 2020</w:t>
      </w:r>
    </w:p>
    <w:p w:rsidR="00723BFE" w:rsidRPr="00086CE2" w:rsidRDefault="00723BFE" w:rsidP="00CB2D83">
      <w:pPr>
        <w:pStyle w:val="ExportHyperlink"/>
        <w:spacing w:line="240" w:lineRule="auto"/>
        <w:jc w:val="right"/>
        <w:rPr>
          <w:b/>
          <w:lang w:val="ru-RU"/>
        </w:rPr>
      </w:pPr>
      <w:hyperlink r:id="rId140" w:history="1">
        <w:r w:rsidRPr="00CB2D83">
          <w:rPr>
            <w:b/>
          </w:rPr>
          <w:t>https</w:t>
        </w:r>
        <w:r w:rsidRPr="00086CE2">
          <w:rPr>
            <w:b/>
            <w:lang w:val="ru-RU"/>
          </w:rPr>
          <w:t>://</w:t>
        </w:r>
        <w:r w:rsidRPr="00CB2D83">
          <w:rPr>
            <w:b/>
          </w:rPr>
          <w:t>omorrss</w:t>
        </w:r>
        <w:r w:rsidRPr="00086CE2">
          <w:rPr>
            <w:b/>
            <w:lang w:val="ru-RU"/>
          </w:rPr>
          <w:t>.</w:t>
        </w:r>
        <w:r w:rsidRPr="00CB2D83">
          <w:rPr>
            <w:b/>
          </w:rPr>
          <w:t>ru</w:t>
        </w:r>
        <w:r w:rsidRPr="00086CE2">
          <w:rPr>
            <w:b/>
            <w:lang w:val="ru-RU"/>
          </w:rPr>
          <w:t>/</w:t>
        </w:r>
        <w:r w:rsidRPr="00CB2D83">
          <w:rPr>
            <w:b/>
          </w:rPr>
          <w:t>press</w:t>
        </w:r>
        <w:r w:rsidRPr="00086CE2">
          <w:rPr>
            <w:b/>
            <w:lang w:val="ru-RU"/>
          </w:rPr>
          <w:t>-</w:t>
        </w:r>
        <w:r w:rsidRPr="00CB2D83">
          <w:rPr>
            <w:b/>
          </w:rPr>
          <w:t>center</w:t>
        </w:r>
        <w:r w:rsidRPr="00086CE2">
          <w:rPr>
            <w:b/>
            <w:lang w:val="ru-RU"/>
          </w:rPr>
          <w:t>/</w:t>
        </w:r>
        <w:r w:rsidRPr="00CB2D83">
          <w:rPr>
            <w:b/>
          </w:rPr>
          <w:t>novosti</w:t>
        </w:r>
        <w:r w:rsidRPr="00086CE2">
          <w:rPr>
            <w:b/>
            <w:lang w:val="ru-RU"/>
          </w:rPr>
          <w:t>/</w:t>
        </w:r>
        <w:r w:rsidRPr="00CB2D83">
          <w:rPr>
            <w:b/>
          </w:rPr>
          <w:t>novosti</w:t>
        </w:r>
        <w:r w:rsidRPr="00086CE2">
          <w:rPr>
            <w:b/>
            <w:lang w:val="ru-RU"/>
          </w:rPr>
          <w:t>_</w:t>
        </w:r>
        <w:r w:rsidRPr="00CB2D83">
          <w:rPr>
            <w:b/>
          </w:rPr>
          <w:t>rss</w:t>
        </w:r>
        <w:r w:rsidRPr="00086CE2">
          <w:rPr>
            <w:b/>
            <w:lang w:val="ru-RU"/>
          </w:rPr>
          <w:t>/</w:t>
        </w:r>
        <w:r w:rsidRPr="00CB2D83">
          <w:rPr>
            <w:b/>
          </w:rPr>
          <w:t>zasedanie</w:t>
        </w:r>
        <w:r w:rsidRPr="00086CE2">
          <w:rPr>
            <w:b/>
            <w:lang w:val="ru-RU"/>
          </w:rPr>
          <w:t>_</w:t>
        </w:r>
        <w:r w:rsidRPr="00CB2D83">
          <w:rPr>
            <w:b/>
          </w:rPr>
          <w:t>pravleniya</w:t>
        </w:r>
        <w:r w:rsidRPr="00086CE2">
          <w:rPr>
            <w:b/>
            <w:lang w:val="ru-RU"/>
          </w:rPr>
          <w:t>_</w:t>
        </w:r>
        <w:r w:rsidRPr="00CB2D83">
          <w:rPr>
            <w:b/>
          </w:rPr>
          <w:t>rss</w:t>
        </w:r>
        <w:r w:rsidRPr="00086CE2">
          <w:rPr>
            <w:b/>
            <w:lang w:val="ru-RU"/>
          </w:rPr>
          <w:t>_</w:t>
        </w:r>
        <w:r w:rsidRPr="00CB2D83">
          <w:rPr>
            <w:b/>
          </w:rPr>
          <w:t>na</w:t>
        </w:r>
        <w:r w:rsidRPr="00086CE2">
          <w:rPr>
            <w:b/>
            <w:lang w:val="ru-RU"/>
          </w:rPr>
          <w:t>_</w:t>
        </w:r>
        <w:r w:rsidRPr="00CB2D83">
          <w:rPr>
            <w:b/>
          </w:rPr>
          <w:t>temu</w:t>
        </w:r>
        <w:r w:rsidRPr="00086CE2">
          <w:rPr>
            <w:b/>
            <w:lang w:val="ru-RU"/>
          </w:rPr>
          <w:t>_</w:t>
        </w:r>
        <w:r w:rsidRPr="00CB2D83">
          <w:rPr>
            <w:b/>
          </w:rPr>
          <w:t>perekhod</w:t>
        </w:r>
        <w:r w:rsidRPr="00086CE2">
          <w:rPr>
            <w:b/>
            <w:lang w:val="ru-RU"/>
          </w:rPr>
          <w:t>_</w:t>
        </w:r>
        <w:r w:rsidRPr="00CB2D83">
          <w:rPr>
            <w:b/>
          </w:rPr>
          <w:t>na</w:t>
        </w:r>
        <w:r w:rsidRPr="00086CE2">
          <w:rPr>
            <w:b/>
            <w:lang w:val="ru-RU"/>
          </w:rPr>
          <w:t>_</w:t>
        </w:r>
        <w:r w:rsidRPr="00CB2D83">
          <w:rPr>
            <w:b/>
          </w:rPr>
          <w:t>proektnoe</w:t>
        </w:r>
        <w:r w:rsidRPr="00086CE2">
          <w:rPr>
            <w:b/>
            <w:lang w:val="ru-RU"/>
          </w:rPr>
          <w:t>_</w:t>
        </w:r>
        <w:r w:rsidRPr="00CB2D83">
          <w:rPr>
            <w:b/>
          </w:rPr>
          <w:t>finansirovanie</w:t>
        </w:r>
        <w:r w:rsidRPr="00086CE2">
          <w:rPr>
            <w:b/>
            <w:lang w:val="ru-RU"/>
          </w:rPr>
          <w:t>_</w:t>
        </w:r>
        <w:r w:rsidRPr="00CB2D83">
          <w:rPr>
            <w:b/>
          </w:rPr>
          <w:t>stroitelstva</w:t>
        </w:r>
        <w:r w:rsidRPr="00086CE2">
          <w:rPr>
            <w:b/>
            <w:lang w:val="ru-RU"/>
          </w:rPr>
          <w:t>_</w:t>
        </w:r>
        <w:r w:rsidRPr="00CB2D83">
          <w:rPr>
            <w:b/>
          </w:rPr>
          <w:t>pervye</w:t>
        </w:r>
        <w:r w:rsidRPr="00086CE2">
          <w:rPr>
            <w:b/>
            <w:lang w:val="ru-RU"/>
          </w:rPr>
          <w:t>_</w:t>
        </w:r>
        <w:r w:rsidRPr="00CB2D83">
          <w:rPr>
            <w:b/>
          </w:rPr>
          <w:t>itogi</w:t>
        </w:r>
        <w:r w:rsidRPr="00086CE2">
          <w:rPr>
            <w:b/>
            <w:lang w:val="ru-RU"/>
          </w:rPr>
          <w:t>_</w:t>
        </w:r>
        <w:r w:rsidRPr="00CB2D83">
          <w:rPr>
            <w:b/>
          </w:rPr>
          <w:t>i</w:t>
        </w:r>
        <w:r w:rsidRPr="00086CE2">
          <w:rPr>
            <w:b/>
            <w:lang w:val="ru-RU"/>
          </w:rPr>
          <w:t>_</w:t>
        </w:r>
        <w:r w:rsidRPr="00CB2D83">
          <w:rPr>
            <w:b/>
          </w:rPr>
          <w:t>pr</w:t>
        </w:r>
        <w:r w:rsidRPr="00086CE2">
          <w:rPr>
            <w:b/>
            <w:lang w:val="ru-RU"/>
          </w:rPr>
          <w:t>/</w:t>
        </w:r>
      </w:hyperlink>
    </w:p>
    <w:p w:rsidR="00723BFE" w:rsidRPr="00963F70" w:rsidRDefault="00723BFE" w:rsidP="00723BFE">
      <w:pPr>
        <w:rPr>
          <w:lang w:val="ru-RU"/>
        </w:rPr>
      </w:pPr>
    </w:p>
    <w:p w:rsidR="00723BFE" w:rsidRDefault="00723BFE" w:rsidP="00723BFE">
      <w:pPr>
        <w:pStyle w:val="affff2"/>
        <w:spacing w:before="120"/>
      </w:pPr>
      <w:bookmarkStart w:id="169" w:name="_Toc56793036"/>
      <w:r>
        <w:t>ТАСС, Москва, 18 ноября 2020</w:t>
      </w:r>
      <w:bookmarkEnd w:id="169"/>
    </w:p>
    <w:p w:rsidR="00723BFE" w:rsidRPr="00963F70" w:rsidRDefault="00723BFE" w:rsidP="00723BFE">
      <w:pPr>
        <w:pStyle w:val="afffc"/>
        <w:rPr>
          <w:lang w:val="ru-RU"/>
        </w:rPr>
      </w:pPr>
      <w:bookmarkStart w:id="170" w:name="txt_3190066_1565133204"/>
      <w:bookmarkStart w:id="171" w:name="_Toc56793037"/>
      <w:r w:rsidRPr="00963F70">
        <w:rPr>
          <w:lang w:val="ru-RU"/>
        </w:rPr>
        <w:t>Число сделок с новостройками в России в третьем квартале выросло на 29%</w:t>
      </w:r>
      <w:bookmarkEnd w:id="170"/>
      <w:bookmarkEnd w:id="171"/>
    </w:p>
    <w:p w:rsidR="00723BFE" w:rsidRPr="00963F70" w:rsidRDefault="00723BFE" w:rsidP="00723BFE">
      <w:pPr>
        <w:pStyle w:val="NormalExport"/>
        <w:rPr>
          <w:lang w:val="ru-RU"/>
        </w:rPr>
      </w:pPr>
      <w:r w:rsidRPr="00963F70">
        <w:rPr>
          <w:shd w:val="clear" w:color="auto" w:fill="FFFFFF"/>
          <w:lang w:val="ru-RU"/>
        </w:rPr>
        <w:t>При этом в 24 регионах количество сделок на первичном рынке сократилось</w:t>
      </w:r>
    </w:p>
    <w:p w:rsidR="00723BFE" w:rsidRPr="00963F70" w:rsidRDefault="00723BFE" w:rsidP="00723BFE">
      <w:pPr>
        <w:pStyle w:val="NormalExport"/>
        <w:rPr>
          <w:lang w:val="ru-RU"/>
        </w:rPr>
      </w:pPr>
      <w:r w:rsidRPr="00963F70">
        <w:rPr>
          <w:shd w:val="clear" w:color="auto" w:fill="FFFFFF"/>
          <w:lang w:val="ru-RU"/>
        </w:rPr>
        <w:t>МОСКВА, 18 ноября. /ТАСС/. Продажи новостроек в России в третьем квартале 2020 года в годовом выражении выросли на 29%. При этом в 24 регионах количество сделок на первичном рынке сократилось, говорится в исследовании ЦИАН, основанном на данных Росреестра.</w:t>
      </w:r>
    </w:p>
    <w:p w:rsidR="00723BFE" w:rsidRPr="00963F70" w:rsidRDefault="00723BFE" w:rsidP="00723BFE">
      <w:pPr>
        <w:pStyle w:val="NormalExport"/>
        <w:rPr>
          <w:lang w:val="ru-RU"/>
        </w:rPr>
      </w:pPr>
      <w:r w:rsidRPr="00963F70">
        <w:rPr>
          <w:shd w:val="clear" w:color="auto" w:fill="FFFFFF"/>
          <w:lang w:val="ru-RU"/>
        </w:rPr>
        <w:t xml:space="preserve">"В третьем квартале 2020 года на первичном рынке в целом по всей России зарегистрировано 209,86 тыс. договоров долевого участия (ДДУ) - в это число входят сделки с физическими и юридическими лицами на покупку квартир, апартаментов, машино-мест и других объектов долевого </w:t>
      </w:r>
      <w:r w:rsidRPr="00963F70">
        <w:rPr>
          <w:shd w:val="clear" w:color="auto" w:fill="C0C0C0"/>
          <w:lang w:val="ru-RU"/>
        </w:rPr>
        <w:t>строительства</w:t>
      </w:r>
      <w:r w:rsidRPr="00963F70">
        <w:rPr>
          <w:shd w:val="clear" w:color="auto" w:fill="FFFFFF"/>
          <w:lang w:val="ru-RU"/>
        </w:rPr>
        <w:t>. В годовой динамике (в сравнении с третьим кварталом 2019 года) спрос вырос на 29% (тогда было заключено 162,6 тыс. ДДУ)", - говорится в сообщении.</w:t>
      </w:r>
    </w:p>
    <w:p w:rsidR="00723BFE" w:rsidRPr="00963F70" w:rsidRDefault="00723BFE" w:rsidP="00723BFE">
      <w:pPr>
        <w:pStyle w:val="NormalExport"/>
        <w:rPr>
          <w:lang w:val="ru-RU"/>
        </w:rPr>
      </w:pPr>
      <w:r w:rsidRPr="00963F70">
        <w:rPr>
          <w:shd w:val="clear" w:color="auto" w:fill="FFFFFF"/>
          <w:lang w:val="ru-RU"/>
        </w:rPr>
        <w:lastRenderedPageBreak/>
        <w:t>Уточняется, что рост продаж новостроек по сравнению со вторым кварталом 2020 составил 60%, в сравнении с первым кварталом 2020 года - 42%.</w:t>
      </w:r>
    </w:p>
    <w:p w:rsidR="00723BFE" w:rsidRPr="00963F70" w:rsidRDefault="00723BFE" w:rsidP="00723BFE">
      <w:pPr>
        <w:pStyle w:val="NormalExport"/>
        <w:rPr>
          <w:lang w:val="ru-RU"/>
        </w:rPr>
      </w:pPr>
      <w:r w:rsidRPr="00963F70">
        <w:rPr>
          <w:shd w:val="clear" w:color="auto" w:fill="FFFFFF"/>
          <w:lang w:val="ru-RU"/>
        </w:rPr>
        <w:t>Несмотря на это, в 24 регионах России количество сделок за июль - сентябрь 2020 года снизилось в годовом выражении. Наибольшая доля регионов с отрицательной динамикой спроса в Северо-Кавказском, Сибирском и Дальневосточном федеральных округах, отмечает ЦИАН. Кроме того, еще в шести регионах в третьем квартале не зарегистрировано ни одного ДДУ: Мурманская область, Карачаево-Черкесия, Тыва, Камчатский край, Магаданская область, Чукотский АО и Еврейская АО.</w:t>
      </w:r>
    </w:p>
    <w:p w:rsidR="00723BFE" w:rsidRPr="00963F70" w:rsidRDefault="00723BFE" w:rsidP="00723BFE">
      <w:pPr>
        <w:pStyle w:val="NormalExport"/>
        <w:rPr>
          <w:lang w:val="ru-RU"/>
        </w:rPr>
      </w:pPr>
      <w:r w:rsidRPr="00963F70">
        <w:rPr>
          <w:shd w:val="clear" w:color="auto" w:fill="FFFFFF"/>
          <w:lang w:val="ru-RU"/>
        </w:rPr>
        <w:t xml:space="preserve">Вместе с этим показатель третьего квартала 2020 года по России оказался на 14% ниже уровня второго квартала 2019 года - перед переходом строительной отрасли на новую модель финансирования жилищного </w:t>
      </w:r>
      <w:r w:rsidRPr="00963F70">
        <w:rPr>
          <w:shd w:val="clear" w:color="auto" w:fill="C0C0C0"/>
          <w:lang w:val="ru-RU"/>
        </w:rPr>
        <w:t>строительства</w:t>
      </w:r>
      <w:r w:rsidRPr="00963F70">
        <w:rPr>
          <w:shd w:val="clear" w:color="auto" w:fill="FFFFFF"/>
          <w:lang w:val="ru-RU"/>
        </w:rPr>
        <w:t xml:space="preserve"> с использованием </w:t>
      </w:r>
      <w:r w:rsidRPr="00963F70">
        <w:rPr>
          <w:shd w:val="clear" w:color="auto" w:fill="C0C0C0"/>
          <w:lang w:val="ru-RU"/>
        </w:rPr>
        <w:t>счетов эскроу</w:t>
      </w:r>
      <w:r w:rsidRPr="00963F70">
        <w:rPr>
          <w:shd w:val="clear" w:color="auto" w:fill="FFFFFF"/>
          <w:lang w:val="ru-RU"/>
        </w:rPr>
        <w:t>. "Тогда, опасаясь резкого роста цен на жилье, активность клиентов была выше текущей, несмотря на то, что ипотека на новостройки выдавалась под стандартный процент (9,82% в июне 2019 года)", - пояснили аналитики ЦИАН.</w:t>
      </w:r>
    </w:p>
    <w:p w:rsidR="00723BFE" w:rsidRPr="00963F70" w:rsidRDefault="00723BFE" w:rsidP="00723BFE">
      <w:pPr>
        <w:pStyle w:val="NormalExport"/>
        <w:rPr>
          <w:lang w:val="ru-RU"/>
        </w:rPr>
      </w:pPr>
      <w:r w:rsidRPr="00963F70">
        <w:rPr>
          <w:shd w:val="clear" w:color="auto" w:fill="FFFFFF"/>
          <w:lang w:val="ru-RU"/>
        </w:rPr>
        <w:t xml:space="preserve">В целом с января по сентябрь 2020 года россияне оформили 489 тыс. договоров долевого участия - на 19% ниже, чем за аналогичный период прошлого года. При этом на третий квартал пришлось 43% всех сделок 2020 года. </w:t>
      </w:r>
    </w:p>
    <w:p w:rsidR="00723BFE" w:rsidRPr="00086CE2" w:rsidRDefault="00723BFE" w:rsidP="00CB2D83">
      <w:pPr>
        <w:pStyle w:val="ExportHyperlink"/>
        <w:spacing w:line="240" w:lineRule="auto"/>
        <w:jc w:val="right"/>
        <w:rPr>
          <w:b/>
          <w:lang w:val="ru-RU"/>
        </w:rPr>
      </w:pPr>
      <w:hyperlink r:id="rId141" w:history="1">
        <w:r w:rsidRPr="00CB2D83">
          <w:rPr>
            <w:b/>
          </w:rPr>
          <w:t>https</w:t>
        </w:r>
        <w:r w:rsidRPr="00086CE2">
          <w:rPr>
            <w:b/>
            <w:lang w:val="ru-RU"/>
          </w:rPr>
          <w:t>://</w:t>
        </w:r>
        <w:r w:rsidRPr="00CB2D83">
          <w:rPr>
            <w:b/>
          </w:rPr>
          <w:t>tass</w:t>
        </w:r>
        <w:r w:rsidRPr="00086CE2">
          <w:rPr>
            <w:b/>
            <w:lang w:val="ru-RU"/>
          </w:rPr>
          <w:t>.</w:t>
        </w:r>
        <w:r w:rsidRPr="00CB2D83">
          <w:rPr>
            <w:b/>
          </w:rPr>
          <w:t>ru</w:t>
        </w:r>
        <w:r w:rsidRPr="00086CE2">
          <w:rPr>
            <w:b/>
            <w:lang w:val="ru-RU"/>
          </w:rPr>
          <w:t>/</w:t>
        </w:r>
        <w:r w:rsidRPr="00CB2D83">
          <w:rPr>
            <w:b/>
          </w:rPr>
          <w:t>nedvizhimost</w:t>
        </w:r>
        <w:r w:rsidRPr="00086CE2">
          <w:rPr>
            <w:b/>
            <w:lang w:val="ru-RU"/>
          </w:rPr>
          <w:t>/10036869</w:t>
        </w:r>
      </w:hyperlink>
    </w:p>
    <w:p w:rsidR="00723BFE" w:rsidRPr="00086CE2" w:rsidRDefault="00CB2D83" w:rsidP="00CB2D83">
      <w:pPr>
        <w:pStyle w:val="ExportHyperlink"/>
        <w:spacing w:line="240" w:lineRule="auto"/>
        <w:jc w:val="right"/>
        <w:rPr>
          <w:b/>
          <w:lang w:val="ru-RU"/>
        </w:rPr>
      </w:pPr>
      <w:bookmarkStart w:id="172" w:name="rep_list_3190066_1565133204"/>
      <w:r w:rsidRPr="00086CE2">
        <w:rPr>
          <w:b/>
          <w:lang w:val="ru-RU"/>
        </w:rPr>
        <w:t>Похожие сообщения</w:t>
      </w:r>
      <w:r w:rsidR="00723BFE" w:rsidRPr="00086CE2">
        <w:rPr>
          <w:b/>
          <w:lang w:val="ru-RU"/>
        </w:rPr>
        <w:t>:</w:t>
      </w:r>
      <w:bookmarkEnd w:id="172"/>
    </w:p>
    <w:p w:rsidR="00723BFE" w:rsidRPr="00086CE2" w:rsidRDefault="00723BFE" w:rsidP="00CB2D83">
      <w:pPr>
        <w:pStyle w:val="ExportHyperlink"/>
        <w:spacing w:line="240" w:lineRule="auto"/>
        <w:jc w:val="right"/>
        <w:rPr>
          <w:b/>
          <w:lang w:val="ru-RU"/>
        </w:rPr>
      </w:pPr>
      <w:hyperlink r:id="rId142" w:history="1">
        <w:r w:rsidRPr="00CB2D83">
          <w:rPr>
            <w:b/>
          </w:rPr>
          <w:t>Advis</w:t>
        </w:r>
        <w:r w:rsidRPr="00086CE2">
          <w:rPr>
            <w:b/>
            <w:lang w:val="ru-RU"/>
          </w:rPr>
          <w:t>.</w:t>
        </w:r>
        <w:r w:rsidRPr="00CB2D83">
          <w:rPr>
            <w:b/>
          </w:rPr>
          <w:t>ru</w:t>
        </w:r>
        <w:r w:rsidRPr="00086CE2">
          <w:rPr>
            <w:b/>
            <w:lang w:val="ru-RU"/>
          </w:rPr>
          <w:t>, Санкт-Петербург, 18 ноября 2020, Число сделок с новостройками в России в третьем квартале выросло на 29%.</w:t>
        </w:r>
      </w:hyperlink>
    </w:p>
    <w:p w:rsidR="00723BFE" w:rsidRPr="00086CE2" w:rsidRDefault="00723BFE" w:rsidP="00CB2D83">
      <w:pPr>
        <w:pStyle w:val="ExportHyperlink"/>
        <w:spacing w:line="240" w:lineRule="auto"/>
        <w:jc w:val="right"/>
        <w:rPr>
          <w:b/>
          <w:lang w:val="ru-RU"/>
        </w:rPr>
      </w:pPr>
      <w:hyperlink r:id="rId143" w:history="1">
        <w:r w:rsidRPr="00CB2D83">
          <w:rPr>
            <w:b/>
          </w:rPr>
          <w:t>Finanz</w:t>
        </w:r>
        <w:r w:rsidRPr="00086CE2">
          <w:rPr>
            <w:b/>
            <w:lang w:val="ru-RU"/>
          </w:rPr>
          <w:t>.</w:t>
        </w:r>
        <w:r w:rsidRPr="00CB2D83">
          <w:rPr>
            <w:b/>
          </w:rPr>
          <w:t>ru</w:t>
        </w:r>
        <w:r w:rsidRPr="00086CE2">
          <w:rPr>
            <w:b/>
            <w:lang w:val="ru-RU"/>
          </w:rPr>
          <w:t xml:space="preserve">, Москва, 18 ноября 2020, Число сделок с новостройками в России в </w:t>
        </w:r>
        <w:r w:rsidRPr="00CB2D83">
          <w:rPr>
            <w:b/>
          </w:rPr>
          <w:t>III</w:t>
        </w:r>
        <w:r w:rsidRPr="00086CE2">
          <w:rPr>
            <w:b/>
            <w:lang w:val="ru-RU"/>
          </w:rPr>
          <w:t xml:space="preserve"> квартале выросло на 29%</w:t>
        </w:r>
      </w:hyperlink>
    </w:p>
    <w:p w:rsidR="00723BFE" w:rsidRPr="00086CE2" w:rsidRDefault="00723BFE" w:rsidP="00CB2D83">
      <w:pPr>
        <w:pStyle w:val="ExportHyperlink"/>
        <w:spacing w:line="240" w:lineRule="auto"/>
        <w:jc w:val="right"/>
        <w:rPr>
          <w:b/>
          <w:color w:val="000000" w:themeColor="text1"/>
          <w:u w:val="none"/>
          <w:lang w:val="ru-RU"/>
        </w:rPr>
      </w:pPr>
      <w:r w:rsidRPr="00086CE2">
        <w:rPr>
          <w:b/>
          <w:color w:val="000000" w:themeColor="text1"/>
          <w:u w:val="none"/>
          <w:lang w:val="ru-RU"/>
        </w:rPr>
        <w:t xml:space="preserve">ТАСС # Лента экономической и деловой информации (Закрытая лента), Москва, 18 ноября 2020, Число сделок с новостройками в России в </w:t>
      </w:r>
      <w:r w:rsidRPr="00CB2D83">
        <w:rPr>
          <w:b/>
          <w:color w:val="000000" w:themeColor="text1"/>
          <w:u w:val="none"/>
        </w:rPr>
        <w:t>III</w:t>
      </w:r>
      <w:r w:rsidRPr="00086CE2">
        <w:rPr>
          <w:b/>
          <w:color w:val="000000" w:themeColor="text1"/>
          <w:u w:val="none"/>
          <w:lang w:val="ru-RU"/>
        </w:rPr>
        <w:t xml:space="preserve"> квартале выросло на 29%</w:t>
      </w:r>
    </w:p>
    <w:p w:rsidR="00723BFE" w:rsidRPr="00963F70" w:rsidRDefault="00723BFE" w:rsidP="00723BFE">
      <w:pPr>
        <w:rPr>
          <w:lang w:val="ru-RU"/>
        </w:rPr>
      </w:pPr>
    </w:p>
    <w:p w:rsidR="00723BFE" w:rsidRDefault="00723BFE" w:rsidP="00723BFE">
      <w:pPr>
        <w:pStyle w:val="affff2"/>
        <w:spacing w:before="120"/>
      </w:pPr>
      <w:bookmarkStart w:id="173" w:name="_Toc56793038"/>
      <w:r>
        <w:t>Октагон (octagon.media), Екатеринбург, 18 ноября 2020</w:t>
      </w:r>
      <w:bookmarkEnd w:id="173"/>
    </w:p>
    <w:p w:rsidR="00723BFE" w:rsidRPr="00963F70" w:rsidRDefault="00723BFE" w:rsidP="00723BFE">
      <w:pPr>
        <w:pStyle w:val="afffc"/>
        <w:rPr>
          <w:lang w:val="ru-RU"/>
        </w:rPr>
      </w:pPr>
      <w:bookmarkStart w:id="174" w:name="txt_3190066_1565000579"/>
      <w:bookmarkStart w:id="175" w:name="_Toc56793039"/>
      <w:r w:rsidRPr="00963F70">
        <w:rPr>
          <w:lang w:val="ru-RU"/>
        </w:rPr>
        <w:t>В Крыму рекордно вырос спрос на недвижимость</w:t>
      </w:r>
      <w:bookmarkEnd w:id="174"/>
      <w:bookmarkEnd w:id="175"/>
    </w:p>
    <w:p w:rsidR="00723BFE" w:rsidRPr="00963F70" w:rsidRDefault="00723BFE" w:rsidP="00723BFE">
      <w:pPr>
        <w:pStyle w:val="NormalExport"/>
        <w:rPr>
          <w:lang w:val="ru-RU"/>
        </w:rPr>
      </w:pPr>
      <w:r w:rsidRPr="00963F70">
        <w:rPr>
          <w:shd w:val="clear" w:color="auto" w:fill="FFFFFF"/>
          <w:lang w:val="ru-RU"/>
        </w:rPr>
        <w:t xml:space="preserve">Экономика 18 ноября Оксана Порицкая </w:t>
      </w:r>
    </w:p>
    <w:p w:rsidR="00723BFE" w:rsidRPr="00963F70" w:rsidRDefault="00723BFE" w:rsidP="00723BFE">
      <w:pPr>
        <w:pStyle w:val="NormalExport"/>
        <w:rPr>
          <w:lang w:val="ru-RU"/>
        </w:rPr>
      </w:pPr>
      <w:r w:rsidRPr="00963F70">
        <w:rPr>
          <w:shd w:val="clear" w:color="auto" w:fill="FFFFFF"/>
          <w:lang w:val="ru-RU"/>
        </w:rPr>
        <w:t xml:space="preserve">Несмотря на коронавирус, москвичи и питерцы раскупают в Крыму и Севастополе недвижимость - от бюджетных "однушек" до элитных коттеджей. Кроме того, рост курса доллара и евро на фоне экономического кризиса заставляет и самих крымчан инвестировать накопления в недвижимость. Цены на квадратные метры у моря продолжают расти. При этом из-за монополизма местных </w:t>
      </w:r>
      <w:r w:rsidRPr="00963F70">
        <w:rPr>
          <w:shd w:val="clear" w:color="auto" w:fill="C0C0C0"/>
          <w:lang w:val="ru-RU"/>
        </w:rPr>
        <w:t>застройщиков</w:t>
      </w:r>
      <w:r w:rsidRPr="00963F70">
        <w:rPr>
          <w:shd w:val="clear" w:color="auto" w:fill="FFFFFF"/>
          <w:lang w:val="ru-RU"/>
        </w:rPr>
        <w:t xml:space="preserve"> качество жилья не улучшается.</w:t>
      </w:r>
    </w:p>
    <w:p w:rsidR="00723BFE" w:rsidRPr="00963F70" w:rsidRDefault="00723BFE" w:rsidP="00723BFE">
      <w:pPr>
        <w:pStyle w:val="NormalExport"/>
        <w:rPr>
          <w:lang w:val="ru-RU"/>
        </w:rPr>
      </w:pPr>
      <w:r w:rsidRPr="00963F70">
        <w:rPr>
          <w:shd w:val="clear" w:color="auto" w:fill="FFFFFF"/>
          <w:lang w:val="ru-RU"/>
        </w:rPr>
        <w:t xml:space="preserve">Россияне в этом году стали чаще приобретать жилье в других регионах страны: по некоторым направлениям спрос вырос в 2-3 раза. Тенденцию фиксирует ряд федеральных сервисов по продаже и аренде недвижимости. Наибольшей популярностью ожидаемо пользуются Москва и Московская область, Санкт-Петербург и Ленинградская область, Краснодарский край и Крым. </w:t>
      </w:r>
    </w:p>
    <w:p w:rsidR="00723BFE" w:rsidRPr="00963F70" w:rsidRDefault="00723BFE" w:rsidP="00723BFE">
      <w:pPr>
        <w:pStyle w:val="NormalExport"/>
        <w:rPr>
          <w:lang w:val="ru-RU"/>
        </w:rPr>
      </w:pPr>
      <w:r w:rsidRPr="00963F70">
        <w:rPr>
          <w:shd w:val="clear" w:color="auto" w:fill="FFFFFF"/>
          <w:lang w:val="ru-RU"/>
        </w:rPr>
        <w:t xml:space="preserve">На полуостров, по данным Росстата, ежегодно переезжают около 50 тысяч россиян из других регионов, охотнее всего - с севера. В последние полгода к ним добавились москвичи и питерцы, которые приобретают недвижимость на фоне коронавируса - переживать самоизоляцию гораздо приятнее на берегу моря, чем в мегаполисе. Риелторские компании Крыма говорят о невиданном повышении спроса на жилье с июля - августа после отмены жестких ограничительных мер на полуострове. </w:t>
      </w:r>
    </w:p>
    <w:p w:rsidR="00723BFE" w:rsidRPr="00963F70" w:rsidRDefault="00723BFE" w:rsidP="00723BFE">
      <w:pPr>
        <w:pStyle w:val="NormalExport"/>
        <w:rPr>
          <w:lang w:val="ru-RU"/>
        </w:rPr>
      </w:pPr>
      <w:r w:rsidRPr="00963F70">
        <w:rPr>
          <w:shd w:val="clear" w:color="auto" w:fill="FFFFFF"/>
          <w:lang w:val="ru-RU"/>
        </w:rPr>
        <w:t xml:space="preserve">- В июле и августе активно шли продажи. Все бюджетное жилье на ЮБК стоимостью до 4 млн рублей было раскуплено еще летом. В данный момент много заявок на такие варианты, но мы не можем практически ничего найти клиенту, - рассказывает риелтор агентства недвижимости "Ялта Партнер" Алексей Игнатенко. </w:t>
      </w:r>
    </w:p>
    <w:p w:rsidR="00723BFE" w:rsidRPr="00963F70" w:rsidRDefault="00723BFE" w:rsidP="00723BFE">
      <w:pPr>
        <w:pStyle w:val="NormalExport"/>
        <w:rPr>
          <w:lang w:val="ru-RU"/>
        </w:rPr>
      </w:pPr>
      <w:r w:rsidRPr="00963F70">
        <w:rPr>
          <w:shd w:val="clear" w:color="auto" w:fill="FFFFFF"/>
          <w:lang w:val="ru-RU"/>
        </w:rPr>
        <w:t xml:space="preserve">Уходящий год стал рекордным не только по числу сделок с бюджетными вариантами, но и с элитной недвижимостью. Представитель компании </w:t>
      </w:r>
      <w:r>
        <w:rPr>
          <w:shd w:val="clear" w:color="auto" w:fill="FFFFFF"/>
        </w:rPr>
        <w:t>Continent</w:t>
      </w:r>
      <w:r w:rsidRPr="00963F70">
        <w:rPr>
          <w:shd w:val="clear" w:color="auto" w:fill="FFFFFF"/>
          <w:lang w:val="ru-RU"/>
        </w:rPr>
        <w:t xml:space="preserve"> </w:t>
      </w:r>
      <w:r>
        <w:rPr>
          <w:shd w:val="clear" w:color="auto" w:fill="FFFFFF"/>
        </w:rPr>
        <w:t>Group</w:t>
      </w:r>
      <w:r w:rsidRPr="00963F70">
        <w:rPr>
          <w:shd w:val="clear" w:color="auto" w:fill="FFFFFF"/>
          <w:lang w:val="ru-RU"/>
        </w:rPr>
        <w:t xml:space="preserve"> Максим Тарасов добавляет, что за шесть лет работы на рынке Крыма не видел спроса на жилье больше, чем в последние два месяца.</w:t>
      </w:r>
    </w:p>
    <w:p w:rsidR="00723BFE" w:rsidRPr="00963F70" w:rsidRDefault="00723BFE" w:rsidP="00723BFE">
      <w:pPr>
        <w:pStyle w:val="NormalExport"/>
        <w:rPr>
          <w:lang w:val="ru-RU"/>
        </w:rPr>
      </w:pPr>
      <w:r w:rsidRPr="00963F70">
        <w:rPr>
          <w:shd w:val="clear" w:color="auto" w:fill="FFFFFF"/>
          <w:lang w:val="ru-RU"/>
        </w:rPr>
        <w:t xml:space="preserve">Активнее всего раскупают квартиры в Севастополе, Симферополе, Евпатории и городах на южном берегу Крыма, особенно в Ялте. </w:t>
      </w:r>
    </w:p>
    <w:p w:rsidR="00723BFE" w:rsidRPr="00963F70" w:rsidRDefault="00723BFE" w:rsidP="00723BFE">
      <w:pPr>
        <w:pStyle w:val="NormalExport"/>
        <w:rPr>
          <w:lang w:val="ru-RU"/>
        </w:rPr>
      </w:pPr>
      <w:r w:rsidRPr="00963F70">
        <w:rPr>
          <w:shd w:val="clear" w:color="auto" w:fill="FFFFFF"/>
          <w:lang w:val="ru-RU"/>
        </w:rPr>
        <w:t>Эксперт отмечает, что на ситуацию повлияло несколько факторов.</w:t>
      </w:r>
    </w:p>
    <w:p w:rsidR="00723BFE" w:rsidRPr="00963F70" w:rsidRDefault="00723BFE" w:rsidP="00723BFE">
      <w:pPr>
        <w:pStyle w:val="NormalExport"/>
        <w:rPr>
          <w:lang w:val="ru-RU"/>
        </w:rPr>
      </w:pPr>
      <w:r w:rsidRPr="00963F70">
        <w:rPr>
          <w:shd w:val="clear" w:color="auto" w:fill="FFFFFF"/>
          <w:lang w:val="ru-RU"/>
        </w:rPr>
        <w:lastRenderedPageBreak/>
        <w:t xml:space="preserve"> - Первый - резкое сокращение хороших предложений по недвижимости. Из-за этого люди быстрее принимают решение о покупке. Второй - сильно начал скакать курс рубля, и люди, боясь потерять накопления, начали перекладывать все в недвижимость. Третий - закончились новостройки. После того как снизили ипотечную ставку в два раза, все, кто находился на стадии принятия решения, разгребли у </w:t>
      </w:r>
      <w:r w:rsidRPr="00963F70">
        <w:rPr>
          <w:shd w:val="clear" w:color="auto" w:fill="C0C0C0"/>
          <w:lang w:val="ru-RU"/>
        </w:rPr>
        <w:t>застройщиков</w:t>
      </w:r>
      <w:r w:rsidRPr="00963F70">
        <w:rPr>
          <w:shd w:val="clear" w:color="auto" w:fill="FFFFFF"/>
          <w:lang w:val="ru-RU"/>
        </w:rPr>
        <w:t xml:space="preserve"> квартиры до 6 млн рублей. Рынок новостроек Севастополя, например, за год распродался процентов на 70, - поясняет Тарасов. </w:t>
      </w:r>
    </w:p>
    <w:p w:rsidR="00723BFE" w:rsidRPr="00963F70" w:rsidRDefault="00723BFE" w:rsidP="00723BFE">
      <w:pPr>
        <w:pStyle w:val="NormalExport"/>
        <w:rPr>
          <w:lang w:val="ru-RU"/>
        </w:rPr>
      </w:pPr>
      <w:r w:rsidRPr="00963F70">
        <w:rPr>
          <w:shd w:val="clear" w:color="auto" w:fill="FFFFFF"/>
          <w:lang w:val="ru-RU"/>
        </w:rPr>
        <w:t xml:space="preserve">Уходящий год стал для Крыма рекордным не только по числу сделок с бюджетными вариантами, но и с элитной недвижимостью.Фото: </w:t>
      </w:r>
      <w:r>
        <w:rPr>
          <w:shd w:val="clear" w:color="auto" w:fill="FFFFFF"/>
        </w:rPr>
        <w:t>short</w:t>
      </w:r>
      <w:r w:rsidRPr="00963F70">
        <w:rPr>
          <w:shd w:val="clear" w:color="auto" w:fill="FFFFFF"/>
          <w:lang w:val="ru-RU"/>
        </w:rPr>
        <w:t>_</w:t>
      </w:r>
      <w:r>
        <w:rPr>
          <w:shd w:val="clear" w:color="auto" w:fill="FFFFFF"/>
        </w:rPr>
        <w:t>voyage</w:t>
      </w:r>
      <w:r w:rsidRPr="00963F70">
        <w:rPr>
          <w:shd w:val="clear" w:color="auto" w:fill="FFFFFF"/>
          <w:lang w:val="ru-RU"/>
        </w:rPr>
        <w:t>/</w:t>
      </w:r>
      <w:r>
        <w:rPr>
          <w:shd w:val="clear" w:color="auto" w:fill="FFFFFF"/>
        </w:rPr>
        <w:t>Shutterstock</w:t>
      </w:r>
    </w:p>
    <w:p w:rsidR="00723BFE" w:rsidRPr="00963F70" w:rsidRDefault="00723BFE" w:rsidP="00723BFE">
      <w:pPr>
        <w:pStyle w:val="NormalExport"/>
        <w:rPr>
          <w:lang w:val="ru-RU"/>
        </w:rPr>
      </w:pPr>
      <w:r w:rsidRPr="00963F70">
        <w:rPr>
          <w:shd w:val="clear" w:color="auto" w:fill="FFFFFF"/>
          <w:lang w:val="ru-RU"/>
        </w:rPr>
        <w:t>Крым наравне с Калмыкией и Дагестаном - один из регионов-аутсайдеров по доступности ипотеки. Это связано с низкими и традиционно "серыми" зарплатами населения на фоне высокой стоимости жилья. Местным жителям, по данным Росстата и Банка России, нужно копить на первоначальный взнос более 30 месяцев. Для сравнения: в среднем по России - 21 месяц. В итоге крымчане могут позволить себе лишь наиболее бюджетные варианты в ипотеку.</w:t>
      </w:r>
    </w:p>
    <w:p w:rsidR="00723BFE" w:rsidRPr="00963F70" w:rsidRDefault="00723BFE" w:rsidP="00723BFE">
      <w:pPr>
        <w:pStyle w:val="NormalExport"/>
        <w:rPr>
          <w:lang w:val="ru-RU"/>
        </w:rPr>
      </w:pPr>
      <w:r w:rsidRPr="00963F70">
        <w:rPr>
          <w:shd w:val="clear" w:color="auto" w:fill="FFFFFF"/>
          <w:lang w:val="ru-RU"/>
        </w:rPr>
        <w:t>- Роста доходов в Крыму не произошло, но ипотеку стали брать чаще благодаря льготной ставке в 6,5 процента. Крымчане сейчас рассматривают покупку квартиры как способ сохранить рублевые накопления, - отмечает директор Института экономики и управления Крымского федерального университета имени В. И. Вернадского Виктор Реутов.</w:t>
      </w:r>
    </w:p>
    <w:p w:rsidR="00723BFE" w:rsidRPr="00963F70" w:rsidRDefault="00723BFE" w:rsidP="00723BFE">
      <w:pPr>
        <w:pStyle w:val="NormalExport"/>
        <w:rPr>
          <w:lang w:val="ru-RU"/>
        </w:rPr>
      </w:pPr>
      <w:r w:rsidRPr="00963F70">
        <w:rPr>
          <w:shd w:val="clear" w:color="auto" w:fill="FFFFFF"/>
          <w:lang w:val="ru-RU"/>
        </w:rPr>
        <w:t xml:space="preserve">Жилье активно строится, но его все равно не хватает </w:t>
      </w:r>
    </w:p>
    <w:p w:rsidR="00723BFE" w:rsidRPr="00963F70" w:rsidRDefault="00723BFE" w:rsidP="00723BFE">
      <w:pPr>
        <w:pStyle w:val="NormalExport"/>
        <w:rPr>
          <w:lang w:val="ru-RU"/>
        </w:rPr>
      </w:pPr>
      <w:r w:rsidRPr="00963F70">
        <w:rPr>
          <w:shd w:val="clear" w:color="auto" w:fill="FFFFFF"/>
          <w:lang w:val="ru-RU"/>
        </w:rPr>
        <w:t xml:space="preserve">На полуострове фиксируется острый дефицит жилья, прежде всего бюджетного. В 2019 году </w:t>
      </w:r>
      <w:r w:rsidRPr="00963F70">
        <w:rPr>
          <w:shd w:val="clear" w:color="auto" w:fill="C0C0C0"/>
          <w:lang w:val="ru-RU"/>
        </w:rPr>
        <w:t>застройщики</w:t>
      </w:r>
      <w:r w:rsidRPr="00963F70">
        <w:rPr>
          <w:shd w:val="clear" w:color="auto" w:fill="FFFFFF"/>
          <w:lang w:val="ru-RU"/>
        </w:rPr>
        <w:t xml:space="preserve"> сдали в Крыму 57 многоквартирных домов, это около 780 тыс. кв. метров жилья. Как сообщает Крымстат, примерно такой же объем ежегодно вводится в эксплуатацию, начиная с 2017 года. Всего в республике за период с 2014 по 2019 год было построено более 3,56 млн кв. метров жилья. Больше всего новых многоэтажек вырастает на ЮБК, в Симферополе, Феодосии и Керчи. Озвученные цифры не учитывают территорию города федерального значения Севастополя, который в прошлом году ввел фантастические 570 тыс. кв. метров. </w:t>
      </w:r>
    </w:p>
    <w:p w:rsidR="00723BFE" w:rsidRPr="00963F70" w:rsidRDefault="00723BFE" w:rsidP="00723BFE">
      <w:pPr>
        <w:pStyle w:val="NormalExport"/>
        <w:rPr>
          <w:lang w:val="ru-RU"/>
        </w:rPr>
      </w:pPr>
      <w:r w:rsidRPr="00963F70">
        <w:rPr>
          <w:shd w:val="clear" w:color="auto" w:fill="FFFFFF"/>
          <w:lang w:val="ru-RU"/>
        </w:rPr>
        <w:t>Несмотря на это, Крым до целевых показателей нацпроекта "Жилье и городская среда" все равно не дотягивает. В конце 2019 года республиканские власти даже просили Минстрой РФ пересмотреть план и снизить его хотя бы на треть: с 1,031 млн кв. метров запланированного к вводу в 2020 году жилья до 750 тыс. кв. метров. Для сравнения: в самый лучший советский период в Крыму вводилось в эксплуатацию 950 тыс. "квадратов" жилья в год.</w:t>
      </w:r>
    </w:p>
    <w:p w:rsidR="00723BFE" w:rsidRPr="00963F70" w:rsidRDefault="00723BFE" w:rsidP="00723BFE">
      <w:pPr>
        <w:pStyle w:val="NormalExport"/>
        <w:rPr>
          <w:lang w:val="ru-RU"/>
        </w:rPr>
      </w:pPr>
      <w:r w:rsidRPr="00963F70">
        <w:rPr>
          <w:shd w:val="clear" w:color="auto" w:fill="FFFFFF"/>
          <w:lang w:val="ru-RU"/>
        </w:rPr>
        <w:t xml:space="preserve">Вице-премьер Крыма Евгений Кабанов назвал плановые показатели Минстроя практически невыполнимыми с учетом отмены долевого </w:t>
      </w:r>
      <w:r w:rsidRPr="00963F70">
        <w:rPr>
          <w:shd w:val="clear" w:color="auto" w:fill="C0C0C0"/>
          <w:lang w:val="ru-RU"/>
        </w:rPr>
        <w:t>строительства</w:t>
      </w:r>
      <w:r w:rsidRPr="00963F70">
        <w:rPr>
          <w:shd w:val="clear" w:color="auto" w:fill="FFFFFF"/>
          <w:lang w:val="ru-RU"/>
        </w:rPr>
        <w:t xml:space="preserve"> и перевода объектов на проектное софинансирование через </w:t>
      </w:r>
      <w:r w:rsidRPr="00963F70">
        <w:rPr>
          <w:shd w:val="clear" w:color="auto" w:fill="C0C0C0"/>
          <w:lang w:val="ru-RU"/>
        </w:rPr>
        <w:t>эскроу-счета</w:t>
      </w:r>
      <w:r w:rsidRPr="00963F70">
        <w:rPr>
          <w:shd w:val="clear" w:color="auto" w:fill="FFFFFF"/>
          <w:lang w:val="ru-RU"/>
        </w:rPr>
        <w:t xml:space="preserve">. </w:t>
      </w:r>
    </w:p>
    <w:p w:rsidR="00723BFE" w:rsidRPr="00963F70" w:rsidRDefault="00723BFE" w:rsidP="00723BFE">
      <w:pPr>
        <w:pStyle w:val="NormalExport"/>
        <w:rPr>
          <w:lang w:val="ru-RU"/>
        </w:rPr>
      </w:pPr>
      <w:r w:rsidRPr="00963F70">
        <w:rPr>
          <w:shd w:val="clear" w:color="auto" w:fill="FFFFFF"/>
          <w:lang w:val="ru-RU"/>
        </w:rPr>
        <w:t xml:space="preserve">Проблема наслаивается на отсутствие конкуренции на банковском рынке, в результате чего </w:t>
      </w:r>
      <w:r w:rsidRPr="00963F70">
        <w:rPr>
          <w:shd w:val="clear" w:color="auto" w:fill="C0C0C0"/>
          <w:lang w:val="ru-RU"/>
        </w:rPr>
        <w:t>застройщики</w:t>
      </w:r>
      <w:r w:rsidRPr="00963F70">
        <w:rPr>
          <w:shd w:val="clear" w:color="auto" w:fill="FFFFFF"/>
          <w:lang w:val="ru-RU"/>
        </w:rPr>
        <w:t xml:space="preserve"> вынуждены либо брать займы у банков под высокие проценты, либо рассчитывать на свои средства, а это могут позволить себе только крупные компании.</w:t>
      </w:r>
    </w:p>
    <w:p w:rsidR="00723BFE" w:rsidRPr="00963F70" w:rsidRDefault="00723BFE" w:rsidP="00723BFE">
      <w:pPr>
        <w:pStyle w:val="NormalExport"/>
        <w:rPr>
          <w:lang w:val="ru-RU"/>
        </w:rPr>
      </w:pPr>
      <w:r w:rsidRPr="00963F70">
        <w:rPr>
          <w:shd w:val="clear" w:color="auto" w:fill="FFFFFF"/>
          <w:lang w:val="ru-RU"/>
        </w:rPr>
        <w:t xml:space="preserve">Но и запланированных объемов в 750 тыс. кв. метров для полуострова недостаточно, особенно учитывая то, что в первом полугодии 2020 года объемы ввода жилья в эксплуатацию в Крыму снизились на 54 процента. Прежде всего, это связано с ограничительными мерами из-за пандемии коронавируса - на некоторое время республиканские власти приостановили работу </w:t>
      </w:r>
      <w:r w:rsidRPr="00963F70">
        <w:rPr>
          <w:shd w:val="clear" w:color="auto" w:fill="C0C0C0"/>
          <w:lang w:val="ru-RU"/>
        </w:rPr>
        <w:t>застройщиков</w:t>
      </w:r>
      <w:r w:rsidRPr="00963F70">
        <w:rPr>
          <w:shd w:val="clear" w:color="auto" w:fill="FFFFFF"/>
          <w:lang w:val="ru-RU"/>
        </w:rPr>
        <w:t xml:space="preserve"> и запретили въезд на полуостров строителей-вахтовиков. </w:t>
      </w:r>
    </w:p>
    <w:p w:rsidR="00723BFE" w:rsidRPr="00963F70" w:rsidRDefault="00723BFE" w:rsidP="00723BFE">
      <w:pPr>
        <w:pStyle w:val="NormalExport"/>
        <w:rPr>
          <w:lang w:val="ru-RU"/>
        </w:rPr>
      </w:pPr>
      <w:r w:rsidRPr="00963F70">
        <w:rPr>
          <w:shd w:val="clear" w:color="auto" w:fill="FFFFFF"/>
          <w:lang w:val="ru-RU"/>
        </w:rPr>
        <w:t xml:space="preserve">Есть еще одна проблема: в Крыму катастрофически мало свободной земли, особенно с подведенными коммуникациями, которые </w:t>
      </w:r>
      <w:r w:rsidRPr="00963F70">
        <w:rPr>
          <w:shd w:val="clear" w:color="auto" w:fill="C0C0C0"/>
          <w:lang w:val="ru-RU"/>
        </w:rPr>
        <w:t>застройщику</w:t>
      </w:r>
      <w:r w:rsidRPr="00963F70">
        <w:rPr>
          <w:shd w:val="clear" w:color="auto" w:fill="FFFFFF"/>
          <w:lang w:val="ru-RU"/>
        </w:rPr>
        <w:t xml:space="preserve"> прокладывать зачастую невыгодно. </w:t>
      </w:r>
    </w:p>
    <w:p w:rsidR="00723BFE" w:rsidRPr="00963F70" w:rsidRDefault="00723BFE" w:rsidP="00723BFE">
      <w:pPr>
        <w:pStyle w:val="NormalExport"/>
        <w:rPr>
          <w:lang w:val="ru-RU"/>
        </w:rPr>
      </w:pPr>
      <w:r w:rsidRPr="00963F70">
        <w:rPr>
          <w:shd w:val="clear" w:color="auto" w:fill="FFFFFF"/>
          <w:lang w:val="ru-RU"/>
        </w:rPr>
        <w:t xml:space="preserve">Как рассказывает председатель Ассоциации предпринимателей Республики Крым и города Севастополя, директор "МЖК-СтройКрым" Иван Хуторной, его партнерам из Перми пришлось отказаться от идеи </w:t>
      </w:r>
      <w:r w:rsidRPr="00963F70">
        <w:rPr>
          <w:shd w:val="clear" w:color="auto" w:fill="C0C0C0"/>
          <w:lang w:val="ru-RU"/>
        </w:rPr>
        <w:t>строительства</w:t>
      </w:r>
      <w:r w:rsidRPr="00963F70">
        <w:rPr>
          <w:shd w:val="clear" w:color="auto" w:fill="FFFFFF"/>
          <w:lang w:val="ru-RU"/>
        </w:rPr>
        <w:t xml:space="preserve"> нового микрорайона в поселке Зуя в Белогорском районе Крыма из-за дороговизны подведения сетей электроснабжения. </w:t>
      </w:r>
    </w:p>
    <w:p w:rsidR="00723BFE" w:rsidRPr="00963F70" w:rsidRDefault="00723BFE" w:rsidP="00723BFE">
      <w:pPr>
        <w:pStyle w:val="NormalExport"/>
        <w:rPr>
          <w:lang w:val="ru-RU"/>
        </w:rPr>
      </w:pPr>
      <w:r w:rsidRPr="00963F70">
        <w:rPr>
          <w:shd w:val="clear" w:color="auto" w:fill="FFFFFF"/>
          <w:lang w:val="ru-RU"/>
        </w:rPr>
        <w:t xml:space="preserve">Главная проблема в Крыму - нехватка свободной земли, особенно с подведенными коммуникациями.Фото: </w:t>
      </w:r>
      <w:r>
        <w:rPr>
          <w:shd w:val="clear" w:color="auto" w:fill="FFFFFF"/>
        </w:rPr>
        <w:t>caHek</w:t>
      </w:r>
      <w:r w:rsidRPr="00963F70">
        <w:rPr>
          <w:shd w:val="clear" w:color="auto" w:fill="FFFFFF"/>
          <w:lang w:val="ru-RU"/>
        </w:rPr>
        <w:t>2</w:t>
      </w:r>
      <w:r>
        <w:rPr>
          <w:shd w:val="clear" w:color="auto" w:fill="FFFFFF"/>
        </w:rPr>
        <w:t>x</w:t>
      </w:r>
      <w:r w:rsidRPr="00963F70">
        <w:rPr>
          <w:shd w:val="clear" w:color="auto" w:fill="FFFFFF"/>
          <w:lang w:val="ru-RU"/>
        </w:rPr>
        <w:t>//</w:t>
      </w:r>
      <w:r>
        <w:rPr>
          <w:shd w:val="clear" w:color="auto" w:fill="FFFFFF"/>
        </w:rPr>
        <w:t>Shutterstock</w:t>
      </w:r>
    </w:p>
    <w:p w:rsidR="00723BFE" w:rsidRPr="00963F70" w:rsidRDefault="00723BFE" w:rsidP="00723BFE">
      <w:pPr>
        <w:pStyle w:val="NormalExport"/>
        <w:rPr>
          <w:lang w:val="ru-RU"/>
        </w:rPr>
      </w:pPr>
      <w:r w:rsidRPr="00963F70">
        <w:rPr>
          <w:shd w:val="clear" w:color="auto" w:fill="FFFFFF"/>
          <w:lang w:val="ru-RU"/>
        </w:rPr>
        <w:t xml:space="preserve">Наибольший дефицит свободных площадей - на южном берегу Крыма, где одновременно самая дорогая земля в регионе. В Ялте стоимость сотки достигает рекордных 975 тыс. рублей. Это дороже, чем в Сочи и Санкт-Петербурге. </w:t>
      </w:r>
    </w:p>
    <w:p w:rsidR="00723BFE" w:rsidRPr="00963F70" w:rsidRDefault="00723BFE" w:rsidP="00723BFE">
      <w:pPr>
        <w:pStyle w:val="NormalExport"/>
        <w:rPr>
          <w:lang w:val="ru-RU"/>
        </w:rPr>
      </w:pPr>
      <w:r w:rsidRPr="00963F70">
        <w:rPr>
          <w:shd w:val="clear" w:color="auto" w:fill="FFFFFF"/>
          <w:lang w:val="ru-RU"/>
        </w:rPr>
        <w:t xml:space="preserve">- В Ялте очень мало места, а земля очень дорогая. Сейчас же по российским нормативам нужно построить кроме самого дома паркинги и инфраструктуру. Из-за этого в самой Ялте новостроек практически нет, - отмечает Алексей Игнатенко. </w:t>
      </w:r>
    </w:p>
    <w:p w:rsidR="00723BFE" w:rsidRPr="00963F70" w:rsidRDefault="00723BFE" w:rsidP="00723BFE">
      <w:pPr>
        <w:pStyle w:val="NormalExport"/>
        <w:rPr>
          <w:lang w:val="ru-RU"/>
        </w:rPr>
      </w:pPr>
      <w:r w:rsidRPr="00963F70">
        <w:rPr>
          <w:shd w:val="clear" w:color="auto" w:fill="FFFFFF"/>
          <w:lang w:val="ru-RU"/>
        </w:rPr>
        <w:t>Цены продолжат расти</w:t>
      </w:r>
    </w:p>
    <w:p w:rsidR="00723BFE" w:rsidRPr="00963F70" w:rsidRDefault="00723BFE" w:rsidP="00723BFE">
      <w:pPr>
        <w:pStyle w:val="NormalExport"/>
        <w:rPr>
          <w:lang w:val="ru-RU"/>
        </w:rPr>
      </w:pPr>
      <w:r w:rsidRPr="00963F70">
        <w:rPr>
          <w:shd w:val="clear" w:color="auto" w:fill="FFFFFF"/>
          <w:lang w:val="ru-RU"/>
        </w:rPr>
        <w:lastRenderedPageBreak/>
        <w:t>Пропорционально с увеличением спроса начали расти и цены на жилье. По данным федерального портала недвижимости "Росриэлт", стоимость квартиры в Ялте за год выросла на 17 процентов и приблизилась к московским Химкам и Одинцово - один "квадрат" в курортной столице Крыма стоит на уровне 140 тыс. рублей. Чуть дешевле в соседней Алуште (106 тыс. рублей) и Севастополе (99 тыс. рублей). За 80 тыс. рублей можно купить квадратный метр в Симферополе. Самое бюджетное жилье на полуострове в Бахчисарае - около 52 тыс. рублей. Дешевле разве что на севере региона. Это объясняется низкими зарплатами, удалением от моря и близостью химпрома.</w:t>
      </w:r>
    </w:p>
    <w:p w:rsidR="00723BFE" w:rsidRPr="00963F70" w:rsidRDefault="00723BFE" w:rsidP="00723BFE">
      <w:pPr>
        <w:pStyle w:val="NormalExport"/>
        <w:rPr>
          <w:lang w:val="ru-RU"/>
        </w:rPr>
      </w:pPr>
      <w:r w:rsidRPr="00963F70">
        <w:rPr>
          <w:shd w:val="clear" w:color="auto" w:fill="FFFFFF"/>
          <w:lang w:val="ru-RU"/>
        </w:rPr>
        <w:t xml:space="preserve">Аналитики компании </w:t>
      </w:r>
      <w:r>
        <w:rPr>
          <w:shd w:val="clear" w:color="auto" w:fill="FFFFFF"/>
        </w:rPr>
        <w:t>Restate</w:t>
      </w:r>
      <w:r w:rsidRPr="00963F70">
        <w:rPr>
          <w:shd w:val="clear" w:color="auto" w:fill="FFFFFF"/>
          <w:lang w:val="ru-RU"/>
        </w:rPr>
        <w:t>.</w:t>
      </w:r>
      <w:r>
        <w:rPr>
          <w:shd w:val="clear" w:color="auto" w:fill="FFFFFF"/>
        </w:rPr>
        <w:t>ru</w:t>
      </w:r>
      <w:r w:rsidRPr="00963F70">
        <w:rPr>
          <w:shd w:val="clear" w:color="auto" w:fill="FFFFFF"/>
          <w:lang w:val="ru-RU"/>
        </w:rPr>
        <w:t xml:space="preserve"> называют еще более впечатляющие цифры: Ялта поднялась в цене на 23 %, Алушта - на 31 %, Севастополь - на 10 %. Местные риелторы говорят о росте на 20-25 % с начала года.</w:t>
      </w:r>
    </w:p>
    <w:p w:rsidR="00723BFE" w:rsidRPr="00963F70" w:rsidRDefault="00723BFE" w:rsidP="00723BFE">
      <w:pPr>
        <w:pStyle w:val="NormalExport"/>
        <w:rPr>
          <w:lang w:val="ru-RU"/>
        </w:rPr>
      </w:pPr>
      <w:r w:rsidRPr="00963F70">
        <w:rPr>
          <w:shd w:val="clear" w:color="auto" w:fill="FFFFFF"/>
          <w:lang w:val="ru-RU"/>
        </w:rPr>
        <w:t xml:space="preserve"> - Сегодня рынок дает очень хороший прирост. Если купить квартиру сейчас за 5 млн, то буквально через полгода ее можно продать за 6 млн рублей. Например, в Севастополе до карантина средняя стоимость однокомнатной квартиры в сданном доме без ремонта была на уровне 4 млн рублей, сегодня уже 5 млн рублей, - отмечает Максим Тарасов.</w:t>
      </w:r>
    </w:p>
    <w:p w:rsidR="00723BFE" w:rsidRPr="00963F70" w:rsidRDefault="00723BFE" w:rsidP="00723BFE">
      <w:pPr>
        <w:pStyle w:val="NormalExport"/>
        <w:rPr>
          <w:lang w:val="ru-RU"/>
        </w:rPr>
      </w:pPr>
      <w:r w:rsidRPr="00963F70">
        <w:rPr>
          <w:shd w:val="clear" w:color="auto" w:fill="FFFFFF"/>
          <w:lang w:val="ru-RU"/>
        </w:rPr>
        <w:t xml:space="preserve">При этом речь идет в основном о вторичном рынке. Новостройки не так активно растут в цене, уверяет Виктор Реутов. Наибольший скачок роста был полтора года назад в среднем с 50-65 тыс. рублей за квадратный метр до 75-85 тыс. рублей. Это было связано с отменой долевого </w:t>
      </w:r>
      <w:r w:rsidRPr="00963F70">
        <w:rPr>
          <w:shd w:val="clear" w:color="auto" w:fill="C0C0C0"/>
          <w:lang w:val="ru-RU"/>
        </w:rPr>
        <w:t>строительства</w:t>
      </w:r>
      <w:r w:rsidRPr="00963F70">
        <w:rPr>
          <w:shd w:val="clear" w:color="auto" w:fill="FFFFFF"/>
          <w:lang w:val="ru-RU"/>
        </w:rPr>
        <w:t xml:space="preserve"> и перехода на другой тип финансирования.</w:t>
      </w:r>
    </w:p>
    <w:p w:rsidR="00723BFE" w:rsidRPr="00963F70" w:rsidRDefault="00723BFE" w:rsidP="00723BFE">
      <w:pPr>
        <w:pStyle w:val="NormalExport"/>
        <w:rPr>
          <w:lang w:val="ru-RU"/>
        </w:rPr>
      </w:pPr>
      <w:r w:rsidRPr="00963F70">
        <w:rPr>
          <w:shd w:val="clear" w:color="auto" w:fill="FFFFFF"/>
          <w:lang w:val="ru-RU"/>
        </w:rPr>
        <w:t>"Нужно понимать еще одну особенность крымского рынка - у нас много продавцов с Украины, которые продают за доллары. И цена их квартир зависит от курса. Если курс был 65, а потом прыгнул до 80, то и цена пропорционально выросла".</w:t>
      </w:r>
    </w:p>
    <w:p w:rsidR="00723BFE" w:rsidRPr="00963F70" w:rsidRDefault="00723BFE" w:rsidP="00723BFE">
      <w:pPr>
        <w:pStyle w:val="NormalExport"/>
        <w:rPr>
          <w:lang w:val="ru-RU"/>
        </w:rPr>
      </w:pPr>
      <w:r w:rsidRPr="00963F70">
        <w:rPr>
          <w:shd w:val="clear" w:color="auto" w:fill="FFFFFF"/>
          <w:lang w:val="ru-RU"/>
        </w:rPr>
        <w:t xml:space="preserve">Алексей Игнатенко </w:t>
      </w:r>
    </w:p>
    <w:p w:rsidR="00723BFE" w:rsidRPr="00963F70" w:rsidRDefault="00723BFE" w:rsidP="00723BFE">
      <w:pPr>
        <w:pStyle w:val="NormalExport"/>
        <w:rPr>
          <w:lang w:val="ru-RU"/>
        </w:rPr>
      </w:pPr>
      <w:r w:rsidRPr="00963F70">
        <w:rPr>
          <w:shd w:val="clear" w:color="auto" w:fill="FFFFFF"/>
          <w:lang w:val="ru-RU"/>
        </w:rPr>
        <w:t xml:space="preserve">риелтор АН "Ялта Партнер" </w:t>
      </w:r>
    </w:p>
    <w:p w:rsidR="00723BFE" w:rsidRPr="00963F70" w:rsidRDefault="00723BFE" w:rsidP="00723BFE">
      <w:pPr>
        <w:pStyle w:val="NormalExport"/>
        <w:rPr>
          <w:lang w:val="ru-RU"/>
        </w:rPr>
      </w:pPr>
      <w:r w:rsidRPr="00963F70">
        <w:rPr>
          <w:shd w:val="clear" w:color="auto" w:fill="FFFFFF"/>
          <w:lang w:val="ru-RU"/>
        </w:rPr>
        <w:t>Цены, по мнению экспертов, продолжат расти и в дальнейшем. Новых предложений на рынке практически не появляется, а существующие новостройки распроданы на 70 процентов. По прогнозам, стоимость вырастет в течение следующего года еще примерно на 15 процентов.</w:t>
      </w:r>
    </w:p>
    <w:p w:rsidR="00723BFE" w:rsidRPr="00963F70" w:rsidRDefault="00723BFE" w:rsidP="00723BFE">
      <w:pPr>
        <w:pStyle w:val="NormalExport"/>
        <w:rPr>
          <w:lang w:val="ru-RU"/>
        </w:rPr>
      </w:pPr>
      <w:r w:rsidRPr="00963F70">
        <w:rPr>
          <w:shd w:val="clear" w:color="auto" w:fill="FFFFFF"/>
          <w:lang w:val="ru-RU"/>
        </w:rPr>
        <w:t>Подводные камни рынка</w:t>
      </w:r>
    </w:p>
    <w:p w:rsidR="00723BFE" w:rsidRPr="00963F70" w:rsidRDefault="00723BFE" w:rsidP="00723BFE">
      <w:pPr>
        <w:pStyle w:val="NormalExport"/>
        <w:rPr>
          <w:lang w:val="ru-RU"/>
        </w:rPr>
      </w:pPr>
      <w:r w:rsidRPr="00963F70">
        <w:rPr>
          <w:shd w:val="clear" w:color="auto" w:fill="FFFFFF"/>
          <w:lang w:val="ru-RU"/>
        </w:rPr>
        <w:t>Приезжающие с материка россияне не знают конъюнктуру рынка, говорит Алексей Игнатенко. Например, они часто хотят квартиры в новых домах на первой линии в Ялте и Алуште, хотя это нереально - там можно купить разве что "сталинки" и "хрущевки", часто зданиям по 100-130 лет. В старых домах не редки незаконные перепланировки и пристройки у первых этажей с "самозахватами" земли.</w:t>
      </w:r>
    </w:p>
    <w:p w:rsidR="00723BFE" w:rsidRPr="00963F70" w:rsidRDefault="00723BFE" w:rsidP="00723BFE">
      <w:pPr>
        <w:pStyle w:val="NormalExport"/>
        <w:rPr>
          <w:lang w:val="ru-RU"/>
        </w:rPr>
      </w:pPr>
      <w:r w:rsidRPr="00963F70">
        <w:rPr>
          <w:shd w:val="clear" w:color="auto" w:fill="FFFFFF"/>
          <w:lang w:val="ru-RU"/>
        </w:rPr>
        <w:t xml:space="preserve">В Крыму довольно много и проблемных новых объектов - на 2019 год таких многоэтажных домов было около 40. Речь чаще всего идет о превышении этажности и отсутствии разрешений на начало </w:t>
      </w:r>
      <w:r w:rsidRPr="00963F70">
        <w:rPr>
          <w:shd w:val="clear" w:color="auto" w:fill="C0C0C0"/>
          <w:lang w:val="ru-RU"/>
        </w:rPr>
        <w:t>строительства</w:t>
      </w:r>
      <w:r w:rsidRPr="00963F70">
        <w:rPr>
          <w:shd w:val="clear" w:color="auto" w:fill="FFFFFF"/>
          <w:lang w:val="ru-RU"/>
        </w:rPr>
        <w:t xml:space="preserve">. По данным федерального автономного учреждения "РосКапстрой", подведомственного Минстрою РФ, Крым - один из лидеров по количеству самостроев. </w:t>
      </w:r>
    </w:p>
    <w:p w:rsidR="00723BFE" w:rsidRPr="00963F70" w:rsidRDefault="00723BFE" w:rsidP="00723BFE">
      <w:pPr>
        <w:pStyle w:val="NormalExport"/>
        <w:rPr>
          <w:lang w:val="ru-RU"/>
        </w:rPr>
      </w:pPr>
      <w:r w:rsidRPr="00963F70">
        <w:rPr>
          <w:shd w:val="clear" w:color="auto" w:fill="FFFFFF"/>
          <w:lang w:val="ru-RU"/>
        </w:rPr>
        <w:t>Еще одна крымская проблема - невысокое качество жилья.Фото: Сергей Мальгавко/ТАСС</w:t>
      </w:r>
    </w:p>
    <w:p w:rsidR="00723BFE" w:rsidRPr="00963F70" w:rsidRDefault="00723BFE" w:rsidP="00723BFE">
      <w:pPr>
        <w:pStyle w:val="NormalExport"/>
        <w:rPr>
          <w:lang w:val="ru-RU"/>
        </w:rPr>
      </w:pPr>
      <w:r w:rsidRPr="00963F70">
        <w:rPr>
          <w:shd w:val="clear" w:color="auto" w:fill="FFFFFF"/>
          <w:lang w:val="ru-RU"/>
        </w:rPr>
        <w:t>Известное имя местной компании-</w:t>
      </w:r>
      <w:r w:rsidRPr="00963F70">
        <w:rPr>
          <w:shd w:val="clear" w:color="auto" w:fill="C0C0C0"/>
          <w:lang w:val="ru-RU"/>
        </w:rPr>
        <w:t>застройщика</w:t>
      </w:r>
      <w:r w:rsidRPr="00963F70">
        <w:rPr>
          <w:shd w:val="clear" w:color="auto" w:fill="FFFFFF"/>
          <w:lang w:val="ru-RU"/>
        </w:rPr>
        <w:t xml:space="preserve"> не всегда является гарантией качества. По объему ввода жилья за 2019 год в Крыму лидируют такие крупные </w:t>
      </w:r>
      <w:r w:rsidRPr="00963F70">
        <w:rPr>
          <w:shd w:val="clear" w:color="auto" w:fill="C0C0C0"/>
          <w:lang w:val="ru-RU"/>
        </w:rPr>
        <w:t>застройщики</w:t>
      </w:r>
      <w:r w:rsidRPr="00963F70">
        <w:rPr>
          <w:shd w:val="clear" w:color="auto" w:fill="FFFFFF"/>
          <w:lang w:val="ru-RU"/>
        </w:rPr>
        <w:t xml:space="preserve">, как "Монолит", СКГ, "Карбон", ГК "Владоград" и СК "Консоль-строй ЛТД". Три первых компании занимают более 70 процентов рынка. При этом по потребительским качествам ЖК, согласно оценке Единого ресурса </w:t>
      </w:r>
      <w:r w:rsidRPr="00963F70">
        <w:rPr>
          <w:shd w:val="clear" w:color="auto" w:fill="C0C0C0"/>
          <w:lang w:val="ru-RU"/>
        </w:rPr>
        <w:t>застройщиков</w:t>
      </w:r>
      <w:r w:rsidRPr="00963F70">
        <w:rPr>
          <w:shd w:val="clear" w:color="auto" w:fill="FFFFFF"/>
          <w:lang w:val="ru-RU"/>
        </w:rPr>
        <w:t xml:space="preserve">, "Монолит" находится на третьем месте, "Карбон" на четвертом, "Владоград" на шестом, а СКГ и "Консоль" занимают соответственно восьмую и девятую позиции. </w:t>
      </w:r>
    </w:p>
    <w:p w:rsidR="00723BFE" w:rsidRPr="00963F70" w:rsidRDefault="00723BFE" w:rsidP="00723BFE">
      <w:pPr>
        <w:pStyle w:val="NormalExport"/>
        <w:rPr>
          <w:lang w:val="ru-RU"/>
        </w:rPr>
      </w:pPr>
      <w:r w:rsidRPr="00963F70">
        <w:rPr>
          <w:shd w:val="clear" w:color="auto" w:fill="FFFFFF"/>
          <w:lang w:val="ru-RU"/>
        </w:rPr>
        <w:t xml:space="preserve">- Тот случай, когда между объемом ввода жилья и его качеством знак равенства не стоит. Зачем делать хорошо, когда конкуренции нет? Крупнейшие </w:t>
      </w:r>
      <w:r w:rsidRPr="00963F70">
        <w:rPr>
          <w:shd w:val="clear" w:color="auto" w:fill="C0C0C0"/>
          <w:lang w:val="ru-RU"/>
        </w:rPr>
        <w:t>застройщики</w:t>
      </w:r>
      <w:r w:rsidRPr="00963F70">
        <w:rPr>
          <w:shd w:val="clear" w:color="auto" w:fill="FFFFFF"/>
          <w:lang w:val="ru-RU"/>
        </w:rPr>
        <w:t xml:space="preserve"> у нас провластные - это не секрет, получение земли под застройку им облегчено. Новым компаниям, даже крупнейшим российским </w:t>
      </w:r>
      <w:r w:rsidRPr="00963F70">
        <w:rPr>
          <w:shd w:val="clear" w:color="auto" w:fill="C0C0C0"/>
          <w:lang w:val="ru-RU"/>
        </w:rPr>
        <w:t>застройщикам</w:t>
      </w:r>
      <w:r w:rsidRPr="00963F70">
        <w:rPr>
          <w:shd w:val="clear" w:color="auto" w:fill="FFFFFF"/>
          <w:lang w:val="ru-RU"/>
        </w:rPr>
        <w:t xml:space="preserve">, получить разрешение на стройку крайне сложно. Вернее, можно, но где-нибудь в Черноморском, но для кого там строить без платежеспособного спроса? - говорит Иван Хуторной. </w:t>
      </w:r>
    </w:p>
    <w:p w:rsidR="00723BFE" w:rsidRPr="00963F70" w:rsidRDefault="00723BFE" w:rsidP="00723BFE">
      <w:pPr>
        <w:pStyle w:val="NormalExport"/>
        <w:rPr>
          <w:lang w:val="ru-RU"/>
        </w:rPr>
      </w:pPr>
      <w:r w:rsidRPr="00963F70">
        <w:rPr>
          <w:shd w:val="clear" w:color="auto" w:fill="FFFFFF"/>
          <w:lang w:val="ru-RU"/>
        </w:rPr>
        <w:t xml:space="preserve">Симферополь </w:t>
      </w:r>
    </w:p>
    <w:p w:rsidR="00723BFE" w:rsidRPr="00086CE2" w:rsidRDefault="00723BFE" w:rsidP="00086CE2">
      <w:pPr>
        <w:pStyle w:val="ExportHyperlink"/>
        <w:spacing w:line="240" w:lineRule="auto"/>
        <w:jc w:val="right"/>
        <w:rPr>
          <w:b/>
          <w:lang w:val="ru-RU"/>
        </w:rPr>
      </w:pPr>
      <w:hyperlink r:id="rId144" w:history="1">
        <w:r w:rsidRPr="00086CE2">
          <w:rPr>
            <w:b/>
          </w:rPr>
          <w:t>https</w:t>
        </w:r>
        <w:r w:rsidRPr="00086CE2">
          <w:rPr>
            <w:b/>
            <w:lang w:val="ru-RU"/>
          </w:rPr>
          <w:t>://</w:t>
        </w:r>
        <w:r w:rsidRPr="00086CE2">
          <w:rPr>
            <w:b/>
          </w:rPr>
          <w:t>octagon</w:t>
        </w:r>
        <w:r w:rsidRPr="00086CE2">
          <w:rPr>
            <w:b/>
            <w:lang w:val="ru-RU"/>
          </w:rPr>
          <w:t>.</w:t>
        </w:r>
        <w:r w:rsidRPr="00086CE2">
          <w:rPr>
            <w:b/>
          </w:rPr>
          <w:t>media</w:t>
        </w:r>
        <w:r w:rsidRPr="00086CE2">
          <w:rPr>
            <w:b/>
            <w:lang w:val="ru-RU"/>
          </w:rPr>
          <w:t>/</w:t>
        </w:r>
        <w:r w:rsidRPr="00086CE2">
          <w:rPr>
            <w:b/>
          </w:rPr>
          <w:t>ekonomika</w:t>
        </w:r>
        <w:r w:rsidRPr="00086CE2">
          <w:rPr>
            <w:b/>
            <w:lang w:val="ru-RU"/>
          </w:rPr>
          <w:t>/</w:t>
        </w:r>
        <w:r w:rsidRPr="00086CE2">
          <w:rPr>
            <w:b/>
          </w:rPr>
          <w:t>v</w:t>
        </w:r>
        <w:r w:rsidRPr="00086CE2">
          <w:rPr>
            <w:b/>
            <w:lang w:val="ru-RU"/>
          </w:rPr>
          <w:t>_</w:t>
        </w:r>
        <w:r w:rsidRPr="00086CE2">
          <w:rPr>
            <w:b/>
          </w:rPr>
          <w:t>krymu</w:t>
        </w:r>
        <w:r w:rsidRPr="00086CE2">
          <w:rPr>
            <w:b/>
            <w:lang w:val="ru-RU"/>
          </w:rPr>
          <w:t>_</w:t>
        </w:r>
        <w:r w:rsidRPr="00086CE2">
          <w:rPr>
            <w:b/>
          </w:rPr>
          <w:t>rekordno</w:t>
        </w:r>
        <w:r w:rsidRPr="00086CE2">
          <w:rPr>
            <w:b/>
            <w:lang w:val="ru-RU"/>
          </w:rPr>
          <w:t>_</w:t>
        </w:r>
        <w:r w:rsidRPr="00086CE2">
          <w:rPr>
            <w:b/>
          </w:rPr>
          <w:t>vyros</w:t>
        </w:r>
        <w:r w:rsidRPr="00086CE2">
          <w:rPr>
            <w:b/>
            <w:lang w:val="ru-RU"/>
          </w:rPr>
          <w:t>_</w:t>
        </w:r>
        <w:r w:rsidRPr="00086CE2">
          <w:rPr>
            <w:b/>
          </w:rPr>
          <w:t>spros</w:t>
        </w:r>
        <w:r w:rsidRPr="00086CE2">
          <w:rPr>
            <w:b/>
            <w:lang w:val="ru-RU"/>
          </w:rPr>
          <w:t>_</w:t>
        </w:r>
        <w:r w:rsidRPr="00086CE2">
          <w:rPr>
            <w:b/>
          </w:rPr>
          <w:t>na</w:t>
        </w:r>
        <w:r w:rsidRPr="00086CE2">
          <w:rPr>
            <w:b/>
            <w:lang w:val="ru-RU"/>
          </w:rPr>
          <w:t>_</w:t>
        </w:r>
        <w:r w:rsidRPr="00086CE2">
          <w:rPr>
            <w:b/>
          </w:rPr>
          <w:t>nedvizhimost</w:t>
        </w:r>
        <w:r w:rsidRPr="00086CE2">
          <w:rPr>
            <w:b/>
            <w:lang w:val="ru-RU"/>
          </w:rPr>
          <w:t>.</w:t>
        </w:r>
        <w:r w:rsidRPr="00086CE2">
          <w:rPr>
            <w:b/>
          </w:rPr>
          <w:t>html</w:t>
        </w:r>
      </w:hyperlink>
    </w:p>
    <w:p w:rsidR="00723BFE" w:rsidRPr="00963F70" w:rsidRDefault="00723BFE" w:rsidP="00723BFE">
      <w:pPr>
        <w:rPr>
          <w:lang w:val="ru-RU"/>
        </w:rPr>
      </w:pPr>
    </w:p>
    <w:p w:rsidR="00240E86" w:rsidRDefault="00240E86" w:rsidP="00723BFE">
      <w:pPr>
        <w:pStyle w:val="affff2"/>
        <w:spacing w:before="120"/>
      </w:pPr>
      <w:bookmarkStart w:id="176" w:name="_Toc56793040"/>
    </w:p>
    <w:p w:rsidR="00723BFE" w:rsidRDefault="00723BFE" w:rsidP="00723BFE">
      <w:pPr>
        <w:pStyle w:val="affff2"/>
        <w:spacing w:before="120"/>
      </w:pPr>
      <w:r>
        <w:lastRenderedPageBreak/>
        <w:t>Комплекс градостроительной политики и строительства г. Москва (stroi.mos.ru), Москва, 18 ноября 2020</w:t>
      </w:r>
      <w:bookmarkEnd w:id="176"/>
    </w:p>
    <w:p w:rsidR="00723BFE" w:rsidRPr="00963F70" w:rsidRDefault="00723BFE" w:rsidP="00723BFE">
      <w:pPr>
        <w:pStyle w:val="afffc"/>
        <w:rPr>
          <w:lang w:val="ru-RU"/>
        </w:rPr>
      </w:pPr>
      <w:bookmarkStart w:id="177" w:name="txt_3190066_1565265863"/>
      <w:bookmarkStart w:id="178" w:name="_Toc56793041"/>
      <w:r w:rsidRPr="00963F70">
        <w:rPr>
          <w:lang w:val="ru-RU"/>
        </w:rPr>
        <w:t>Москомстройинвест: среднемесячное число ДДУ, заключенных в 2020 году, практически равно показателю 2019 года</w:t>
      </w:r>
      <w:bookmarkEnd w:id="177"/>
      <w:bookmarkEnd w:id="178"/>
    </w:p>
    <w:p w:rsidR="00723BFE" w:rsidRPr="00963F70" w:rsidRDefault="00723BFE" w:rsidP="00723BFE">
      <w:pPr>
        <w:pStyle w:val="NormalExport"/>
        <w:rPr>
          <w:lang w:val="ru-RU"/>
        </w:rPr>
      </w:pPr>
      <w:r w:rsidRPr="00963F70">
        <w:rPr>
          <w:shd w:val="clear" w:color="auto" w:fill="FFFFFF"/>
          <w:lang w:val="ru-RU"/>
        </w:rPr>
        <w:t xml:space="preserve">Меры поддержки </w:t>
      </w:r>
      <w:r w:rsidRPr="00963F70">
        <w:rPr>
          <w:shd w:val="clear" w:color="auto" w:fill="C0C0C0"/>
          <w:lang w:val="ru-RU"/>
        </w:rPr>
        <w:t>застройщиков</w:t>
      </w:r>
      <w:r w:rsidRPr="00963F70">
        <w:rPr>
          <w:shd w:val="clear" w:color="auto" w:fill="FFFFFF"/>
          <w:lang w:val="ru-RU"/>
        </w:rPr>
        <w:t>, которые приняты во время пандемии, позволили держать показатель по заключенным договорам долевого участия практически на уровне прошлого года.</w:t>
      </w:r>
    </w:p>
    <w:p w:rsidR="00723BFE" w:rsidRPr="00963F70" w:rsidRDefault="00723BFE" w:rsidP="00723BFE">
      <w:pPr>
        <w:pStyle w:val="NormalExport"/>
        <w:rPr>
          <w:lang w:val="ru-RU"/>
        </w:rPr>
      </w:pPr>
      <w:r w:rsidRPr="00963F70">
        <w:rPr>
          <w:shd w:val="clear" w:color="auto" w:fill="FFFFFF"/>
          <w:lang w:val="ru-RU"/>
        </w:rPr>
        <w:t xml:space="preserve">Об этом сегодня рассказала заместитель Председателя Москомстройинвеста Карина Малхасян в ходе бизнес-завтрака: "Успешное взаимодействие власти, </w:t>
      </w:r>
      <w:r w:rsidRPr="00963F70">
        <w:rPr>
          <w:shd w:val="clear" w:color="auto" w:fill="C0C0C0"/>
          <w:lang w:val="ru-RU"/>
        </w:rPr>
        <w:t>девелоперов</w:t>
      </w:r>
      <w:r w:rsidRPr="00963F70">
        <w:rPr>
          <w:shd w:val="clear" w:color="auto" w:fill="FFFFFF"/>
          <w:lang w:val="ru-RU"/>
        </w:rPr>
        <w:t xml:space="preserve"> и банков" в рамках Ежегодного российского </w:t>
      </w:r>
      <w:r w:rsidRPr="00963F70">
        <w:rPr>
          <w:shd w:val="clear" w:color="auto" w:fill="C0C0C0"/>
          <w:lang w:val="ru-RU"/>
        </w:rPr>
        <w:t>девелоперского</w:t>
      </w:r>
      <w:r w:rsidRPr="00963F70">
        <w:rPr>
          <w:shd w:val="clear" w:color="auto" w:fill="FFFFFF"/>
          <w:lang w:val="ru-RU"/>
        </w:rPr>
        <w:t xml:space="preserve"> форума.</w:t>
      </w:r>
    </w:p>
    <w:p w:rsidR="00723BFE" w:rsidRPr="00963F70" w:rsidRDefault="00723BFE" w:rsidP="00723BFE">
      <w:pPr>
        <w:pStyle w:val="NormalExport"/>
        <w:rPr>
          <w:lang w:val="ru-RU"/>
        </w:rPr>
      </w:pPr>
      <w:r w:rsidRPr="00963F70">
        <w:rPr>
          <w:shd w:val="clear" w:color="auto" w:fill="FFFFFF"/>
          <w:lang w:val="ru-RU"/>
        </w:rPr>
        <w:t xml:space="preserve">"В 2019 году в столичном регионе регистрировалось в среднем 6353 сделки по ДДУ в месяц, в 2020 году аналогичная цифра составляет 5953 сделок, т.е. в среднем показатели примерно равны, несмотря на пандемию. И это еще не конец года, впереди два месяца", - пояснила заместитель Председателя Комитета. </w:t>
      </w:r>
    </w:p>
    <w:p w:rsidR="00723BFE" w:rsidRPr="00963F70" w:rsidRDefault="00723BFE" w:rsidP="00723BFE">
      <w:pPr>
        <w:pStyle w:val="NormalExport"/>
        <w:rPr>
          <w:lang w:val="ru-RU"/>
        </w:rPr>
      </w:pPr>
      <w:r w:rsidRPr="00963F70">
        <w:rPr>
          <w:shd w:val="clear" w:color="auto" w:fill="FFFFFF"/>
          <w:lang w:val="ru-RU"/>
        </w:rPr>
        <w:t xml:space="preserve">По словам Карины Малхасян, сложившаяся в начале года ситуация с пандемией, преодолевается с наименьшими потерями, в том числе благодаря переходу на </w:t>
      </w:r>
      <w:r w:rsidRPr="00963F70">
        <w:rPr>
          <w:shd w:val="clear" w:color="auto" w:fill="C0C0C0"/>
          <w:lang w:val="ru-RU"/>
        </w:rPr>
        <w:t>проектное финансирование</w:t>
      </w:r>
      <w:r w:rsidRPr="00963F70">
        <w:rPr>
          <w:shd w:val="clear" w:color="auto" w:fill="FFFFFF"/>
          <w:lang w:val="ru-RU"/>
        </w:rPr>
        <w:t xml:space="preserve"> и использованию </w:t>
      </w:r>
      <w:r w:rsidRPr="00963F70">
        <w:rPr>
          <w:shd w:val="clear" w:color="auto" w:fill="C0C0C0"/>
          <w:lang w:val="ru-RU"/>
        </w:rPr>
        <w:t>счетов эскроу</w:t>
      </w:r>
      <w:r w:rsidRPr="00963F70">
        <w:rPr>
          <w:shd w:val="clear" w:color="auto" w:fill="FFFFFF"/>
          <w:lang w:val="ru-RU"/>
        </w:rPr>
        <w:t xml:space="preserve">. "Это только подкрепило финансовую устойчивость московских </w:t>
      </w:r>
      <w:r w:rsidRPr="00963F70">
        <w:rPr>
          <w:shd w:val="clear" w:color="auto" w:fill="C0C0C0"/>
          <w:lang w:val="ru-RU"/>
        </w:rPr>
        <w:t>девелоперов</w:t>
      </w:r>
      <w:r w:rsidRPr="00963F70">
        <w:rPr>
          <w:shd w:val="clear" w:color="auto" w:fill="FFFFFF"/>
          <w:lang w:val="ru-RU"/>
        </w:rPr>
        <w:t xml:space="preserve">", - подчеркнула она. </w:t>
      </w:r>
    </w:p>
    <w:p w:rsidR="00723BFE" w:rsidRPr="00963F70" w:rsidRDefault="00723BFE" w:rsidP="00723BFE">
      <w:pPr>
        <w:pStyle w:val="NormalExport"/>
        <w:rPr>
          <w:lang w:val="ru-RU"/>
        </w:rPr>
      </w:pPr>
      <w:r w:rsidRPr="00963F70">
        <w:rPr>
          <w:shd w:val="clear" w:color="auto" w:fill="FFFFFF"/>
          <w:lang w:val="ru-RU"/>
        </w:rPr>
        <w:t xml:space="preserve">Ежегодный российский </w:t>
      </w:r>
      <w:r w:rsidRPr="00963F70">
        <w:rPr>
          <w:shd w:val="clear" w:color="auto" w:fill="C0C0C0"/>
          <w:lang w:val="ru-RU"/>
        </w:rPr>
        <w:t>девелоперский</w:t>
      </w:r>
      <w:r w:rsidRPr="00963F70">
        <w:rPr>
          <w:shd w:val="clear" w:color="auto" w:fill="FFFFFF"/>
          <w:lang w:val="ru-RU"/>
        </w:rPr>
        <w:t xml:space="preserve"> форум ассоциация </w:t>
      </w:r>
      <w:r>
        <w:rPr>
          <w:shd w:val="clear" w:color="auto" w:fill="FFFFFF"/>
        </w:rPr>
        <w:t>REPA</w:t>
      </w:r>
      <w:r w:rsidRPr="00963F70">
        <w:rPr>
          <w:shd w:val="clear" w:color="auto" w:fill="FFFFFF"/>
          <w:lang w:val="ru-RU"/>
        </w:rPr>
        <w:t xml:space="preserve"> проводит совместно со "Школой </w:t>
      </w:r>
      <w:r w:rsidRPr="00963F70">
        <w:rPr>
          <w:shd w:val="clear" w:color="auto" w:fill="C0C0C0"/>
          <w:lang w:val="ru-RU"/>
        </w:rPr>
        <w:t>Девелопера</w:t>
      </w:r>
      <w:r w:rsidRPr="00963F70">
        <w:rPr>
          <w:shd w:val="clear" w:color="auto" w:fill="FFFFFF"/>
          <w:lang w:val="ru-RU"/>
        </w:rPr>
        <w:t xml:space="preserve">" и "Больше чем </w:t>
      </w:r>
      <w:r>
        <w:rPr>
          <w:shd w:val="clear" w:color="auto" w:fill="FFFFFF"/>
        </w:rPr>
        <w:t>EVENTS</w:t>
      </w:r>
      <w:r w:rsidRPr="00963F70">
        <w:rPr>
          <w:shd w:val="clear" w:color="auto" w:fill="FFFFFF"/>
          <w:lang w:val="ru-RU"/>
        </w:rPr>
        <w:t>". Форум проходит при поддержке Москомстройинвеста.</w:t>
      </w:r>
    </w:p>
    <w:p w:rsidR="00723BFE" w:rsidRPr="00963F70" w:rsidRDefault="00723BFE" w:rsidP="00723BFE">
      <w:pPr>
        <w:pStyle w:val="NormalExport"/>
        <w:rPr>
          <w:lang w:val="ru-RU"/>
        </w:rPr>
      </w:pPr>
      <w:r w:rsidRPr="00963F70">
        <w:rPr>
          <w:shd w:val="clear" w:color="auto" w:fill="FFFFFF"/>
          <w:lang w:val="ru-RU"/>
        </w:rPr>
        <w:t xml:space="preserve"> Комитет города Москвы по обеспечению реализации инвестиционных проектов в </w:t>
      </w:r>
      <w:r w:rsidRPr="00963F70">
        <w:rPr>
          <w:shd w:val="clear" w:color="auto" w:fill="C0C0C0"/>
          <w:lang w:val="ru-RU"/>
        </w:rPr>
        <w:t>строительстве</w:t>
      </w:r>
      <w:r w:rsidRPr="00963F70">
        <w:rPr>
          <w:shd w:val="clear" w:color="auto" w:fill="FFFFFF"/>
          <w:lang w:val="ru-RU"/>
        </w:rPr>
        <w:t xml:space="preserve"> и контролю в области долевого </w:t>
      </w:r>
      <w:r w:rsidRPr="00963F70">
        <w:rPr>
          <w:shd w:val="clear" w:color="auto" w:fill="C0C0C0"/>
          <w:lang w:val="ru-RU"/>
        </w:rPr>
        <w:t>строительства</w:t>
      </w:r>
      <w:r w:rsidRPr="00963F70">
        <w:rPr>
          <w:shd w:val="clear" w:color="auto" w:fill="FFFFFF"/>
          <w:lang w:val="ru-RU"/>
        </w:rPr>
        <w:t xml:space="preserve"> </w:t>
      </w:r>
    </w:p>
    <w:p w:rsidR="00723BFE" w:rsidRPr="00086CE2" w:rsidRDefault="00723BFE" w:rsidP="00086CE2">
      <w:pPr>
        <w:pStyle w:val="ExportHyperlink"/>
        <w:spacing w:line="240" w:lineRule="auto"/>
        <w:jc w:val="right"/>
        <w:rPr>
          <w:b/>
          <w:lang w:val="ru-RU"/>
        </w:rPr>
      </w:pPr>
      <w:hyperlink r:id="rId145" w:history="1">
        <w:r w:rsidRPr="00086CE2">
          <w:rPr>
            <w:b/>
          </w:rPr>
          <w:t>https</w:t>
        </w:r>
        <w:r w:rsidRPr="00086CE2">
          <w:rPr>
            <w:b/>
            <w:lang w:val="ru-RU"/>
          </w:rPr>
          <w:t>://</w:t>
        </w:r>
        <w:r w:rsidRPr="00086CE2">
          <w:rPr>
            <w:b/>
          </w:rPr>
          <w:t>stroi</w:t>
        </w:r>
        <w:r w:rsidRPr="00086CE2">
          <w:rPr>
            <w:b/>
            <w:lang w:val="ru-RU"/>
          </w:rPr>
          <w:t>.</w:t>
        </w:r>
        <w:r w:rsidRPr="00086CE2">
          <w:rPr>
            <w:b/>
          </w:rPr>
          <w:t>mos</w:t>
        </w:r>
        <w:r w:rsidRPr="00086CE2">
          <w:rPr>
            <w:b/>
            <w:lang w:val="ru-RU"/>
          </w:rPr>
          <w:t>.</w:t>
        </w:r>
        <w:r w:rsidRPr="00086CE2">
          <w:rPr>
            <w:b/>
          </w:rPr>
          <w:t>ru</w:t>
        </w:r>
        <w:r w:rsidRPr="00086CE2">
          <w:rPr>
            <w:b/>
            <w:lang w:val="ru-RU"/>
          </w:rPr>
          <w:t>/</w:t>
        </w:r>
        <w:r w:rsidRPr="00086CE2">
          <w:rPr>
            <w:b/>
          </w:rPr>
          <w:t>press</w:t>
        </w:r>
        <w:r w:rsidRPr="00086CE2">
          <w:rPr>
            <w:b/>
            <w:lang w:val="ru-RU"/>
          </w:rPr>
          <w:t>_</w:t>
        </w:r>
        <w:r w:rsidRPr="00086CE2">
          <w:rPr>
            <w:b/>
          </w:rPr>
          <w:t>releases</w:t>
        </w:r>
        <w:r w:rsidRPr="00086CE2">
          <w:rPr>
            <w:b/>
            <w:lang w:val="ru-RU"/>
          </w:rPr>
          <w:t>/</w:t>
        </w:r>
        <w:r w:rsidRPr="00086CE2">
          <w:rPr>
            <w:b/>
          </w:rPr>
          <w:t>moskomstroiinviest</w:t>
        </w:r>
        <w:r w:rsidRPr="00086CE2">
          <w:rPr>
            <w:b/>
            <w:lang w:val="ru-RU"/>
          </w:rPr>
          <w:t>-</w:t>
        </w:r>
        <w:r w:rsidRPr="00086CE2">
          <w:rPr>
            <w:b/>
          </w:rPr>
          <w:t>sriedniemiesiachnoie</w:t>
        </w:r>
        <w:r w:rsidRPr="00086CE2">
          <w:rPr>
            <w:b/>
            <w:lang w:val="ru-RU"/>
          </w:rPr>
          <w:t>-</w:t>
        </w:r>
        <w:r w:rsidRPr="00086CE2">
          <w:rPr>
            <w:b/>
          </w:rPr>
          <w:t>chislo</w:t>
        </w:r>
        <w:r w:rsidRPr="00086CE2">
          <w:rPr>
            <w:b/>
            <w:lang w:val="ru-RU"/>
          </w:rPr>
          <w:t>-</w:t>
        </w:r>
        <w:r w:rsidRPr="00086CE2">
          <w:rPr>
            <w:b/>
          </w:rPr>
          <w:t>ddu</w:t>
        </w:r>
        <w:r w:rsidRPr="00086CE2">
          <w:rPr>
            <w:b/>
            <w:lang w:val="ru-RU"/>
          </w:rPr>
          <w:t>-</w:t>
        </w:r>
        <w:r w:rsidRPr="00086CE2">
          <w:rPr>
            <w:b/>
          </w:rPr>
          <w:t>zakliuchiennykh</w:t>
        </w:r>
        <w:r w:rsidRPr="00086CE2">
          <w:rPr>
            <w:b/>
            <w:lang w:val="ru-RU"/>
          </w:rPr>
          <w:t>-</w:t>
        </w:r>
        <w:r w:rsidRPr="00086CE2">
          <w:rPr>
            <w:b/>
          </w:rPr>
          <w:t>v</w:t>
        </w:r>
        <w:r w:rsidRPr="00086CE2">
          <w:rPr>
            <w:b/>
            <w:lang w:val="ru-RU"/>
          </w:rPr>
          <w:t>-2020-</w:t>
        </w:r>
        <w:r w:rsidRPr="00086CE2">
          <w:rPr>
            <w:b/>
          </w:rPr>
          <w:t>ghodu</w:t>
        </w:r>
        <w:r w:rsidRPr="00086CE2">
          <w:rPr>
            <w:b/>
            <w:lang w:val="ru-RU"/>
          </w:rPr>
          <w:t>-</w:t>
        </w:r>
        <w:r w:rsidRPr="00086CE2">
          <w:rPr>
            <w:b/>
          </w:rPr>
          <w:t>praktichieski</w:t>
        </w:r>
        <w:r w:rsidRPr="00086CE2">
          <w:rPr>
            <w:b/>
            <w:lang w:val="ru-RU"/>
          </w:rPr>
          <w:t>-</w:t>
        </w:r>
        <w:r w:rsidRPr="00086CE2">
          <w:rPr>
            <w:b/>
          </w:rPr>
          <w:t>ravno</w:t>
        </w:r>
        <w:r w:rsidRPr="00086CE2">
          <w:rPr>
            <w:b/>
            <w:lang w:val="ru-RU"/>
          </w:rPr>
          <w:t>-</w:t>
        </w:r>
        <w:r w:rsidRPr="00086CE2">
          <w:rPr>
            <w:b/>
          </w:rPr>
          <w:t>pokazatieliu</w:t>
        </w:r>
        <w:r w:rsidRPr="00086CE2">
          <w:rPr>
            <w:b/>
            <w:lang w:val="ru-RU"/>
          </w:rPr>
          <w:t>-2019-</w:t>
        </w:r>
        <w:r w:rsidRPr="00086CE2">
          <w:rPr>
            <w:b/>
          </w:rPr>
          <w:t>ghoda</w:t>
        </w:r>
      </w:hyperlink>
    </w:p>
    <w:p w:rsidR="00723BFE" w:rsidRPr="00086CE2" w:rsidRDefault="00086CE2" w:rsidP="00086CE2">
      <w:pPr>
        <w:pStyle w:val="ExportHyperlink"/>
        <w:spacing w:line="240" w:lineRule="auto"/>
        <w:jc w:val="right"/>
        <w:rPr>
          <w:b/>
          <w:lang w:val="ru-RU"/>
        </w:rPr>
      </w:pPr>
      <w:bookmarkStart w:id="179" w:name="rep_list_3190066_1565265863"/>
      <w:r w:rsidRPr="00086CE2">
        <w:rPr>
          <w:b/>
          <w:lang w:val="ru-RU"/>
        </w:rPr>
        <w:t>Похожие сообщения</w:t>
      </w:r>
      <w:r w:rsidR="00723BFE" w:rsidRPr="00086CE2">
        <w:rPr>
          <w:b/>
          <w:lang w:val="ru-RU"/>
        </w:rPr>
        <w:t>:</w:t>
      </w:r>
      <w:bookmarkEnd w:id="179"/>
    </w:p>
    <w:p w:rsidR="00723BFE" w:rsidRPr="00086CE2" w:rsidRDefault="00723BFE" w:rsidP="00086CE2">
      <w:pPr>
        <w:pStyle w:val="ExportHyperlink"/>
        <w:spacing w:line="240" w:lineRule="auto"/>
        <w:jc w:val="right"/>
        <w:rPr>
          <w:b/>
          <w:lang w:val="ru-RU"/>
        </w:rPr>
      </w:pPr>
      <w:hyperlink r:id="rId146" w:history="1">
        <w:r w:rsidRPr="00086CE2">
          <w:rPr>
            <w:b/>
            <w:lang w:val="ru-RU"/>
          </w:rPr>
          <w:t>Все о мире строительства (</w:t>
        </w:r>
        <w:r w:rsidRPr="00086CE2">
          <w:rPr>
            <w:b/>
          </w:rPr>
          <w:t>voms</w:t>
        </w:r>
        <w:r w:rsidRPr="00086CE2">
          <w:rPr>
            <w:b/>
            <w:lang w:val="ru-RU"/>
          </w:rPr>
          <w:t>.</w:t>
        </w:r>
        <w:r w:rsidRPr="00086CE2">
          <w:rPr>
            <w:b/>
          </w:rPr>
          <w:t>ru</w:t>
        </w:r>
        <w:r w:rsidRPr="00086CE2">
          <w:rPr>
            <w:b/>
            <w:lang w:val="ru-RU"/>
          </w:rPr>
          <w:t>), Москва, 18 ноября 2020, Эскроу завоевывает рынок жилой недвижимости</w:t>
        </w:r>
      </w:hyperlink>
    </w:p>
    <w:p w:rsidR="00723BFE" w:rsidRPr="00086CE2" w:rsidRDefault="00723BFE" w:rsidP="00086CE2">
      <w:pPr>
        <w:pStyle w:val="ExportHyperlink"/>
        <w:spacing w:line="240" w:lineRule="auto"/>
        <w:jc w:val="right"/>
        <w:rPr>
          <w:b/>
          <w:lang w:val="ru-RU"/>
        </w:rPr>
      </w:pPr>
      <w:hyperlink r:id="rId147" w:history="1">
        <w:r w:rsidRPr="00086CE2">
          <w:rPr>
            <w:b/>
          </w:rPr>
          <w:t>Advis</w:t>
        </w:r>
        <w:r w:rsidRPr="00086CE2">
          <w:rPr>
            <w:b/>
            <w:lang w:val="ru-RU"/>
          </w:rPr>
          <w:t>.</w:t>
        </w:r>
        <w:r w:rsidRPr="00086CE2">
          <w:rPr>
            <w:b/>
          </w:rPr>
          <w:t>ru</w:t>
        </w:r>
        <w:r w:rsidRPr="00086CE2">
          <w:rPr>
            <w:b/>
            <w:lang w:val="ru-RU"/>
          </w:rPr>
          <w:t>, Санкт-Петербург, 18 ноября 2020, Меры поддержки застройщиков позволили сохранить показатель по договорам долевого участия почти на уровне 2019 года (Москва).</w:t>
        </w:r>
      </w:hyperlink>
    </w:p>
    <w:p w:rsidR="00723BFE" w:rsidRPr="00086CE2" w:rsidRDefault="00723BFE" w:rsidP="00086CE2">
      <w:pPr>
        <w:pStyle w:val="ExportHyperlink"/>
        <w:spacing w:line="240" w:lineRule="auto"/>
        <w:jc w:val="right"/>
        <w:rPr>
          <w:b/>
          <w:lang w:val="ru-RU"/>
        </w:rPr>
      </w:pPr>
      <w:hyperlink r:id="rId148" w:history="1">
        <w:r w:rsidRPr="00086CE2">
          <w:rPr>
            <w:b/>
          </w:rPr>
          <w:t>MosDay</w:t>
        </w:r>
        <w:r w:rsidRPr="00086CE2">
          <w:rPr>
            <w:b/>
            <w:lang w:val="ru-RU"/>
          </w:rPr>
          <w:t>.</w:t>
        </w:r>
        <w:r w:rsidRPr="00086CE2">
          <w:rPr>
            <w:b/>
          </w:rPr>
          <w:t>ru</w:t>
        </w:r>
        <w:r w:rsidRPr="00086CE2">
          <w:rPr>
            <w:b/>
            <w:lang w:val="ru-RU"/>
          </w:rPr>
          <w:t>, Москва, 18 ноября 2020, Меры поддержки застройщиков позволили сохранить показатель по договорам долевого участия почти на уровне прошлого года</w:t>
        </w:r>
      </w:hyperlink>
    </w:p>
    <w:p w:rsidR="00723BFE" w:rsidRPr="00086CE2" w:rsidRDefault="00723BFE" w:rsidP="00086CE2">
      <w:pPr>
        <w:pStyle w:val="ExportHyperlink"/>
        <w:spacing w:line="240" w:lineRule="auto"/>
        <w:jc w:val="right"/>
        <w:rPr>
          <w:b/>
          <w:lang w:val="ru-RU"/>
        </w:rPr>
      </w:pPr>
      <w:hyperlink r:id="rId149" w:history="1">
        <w:r w:rsidRPr="00086CE2">
          <w:rPr>
            <w:b/>
          </w:rPr>
          <w:t>Gorodskoyportal</w:t>
        </w:r>
        <w:r w:rsidRPr="00086CE2">
          <w:rPr>
            <w:b/>
            <w:lang w:val="ru-RU"/>
          </w:rPr>
          <w:t>.</w:t>
        </w:r>
        <w:r w:rsidRPr="00086CE2">
          <w:rPr>
            <w:b/>
          </w:rPr>
          <w:t>ru</w:t>
        </w:r>
        <w:r w:rsidRPr="00086CE2">
          <w:rPr>
            <w:b/>
            <w:lang w:val="ru-RU"/>
          </w:rPr>
          <w:t>/</w:t>
        </w:r>
        <w:r w:rsidRPr="00086CE2">
          <w:rPr>
            <w:b/>
          </w:rPr>
          <w:t>moskva</w:t>
        </w:r>
        <w:r w:rsidRPr="00086CE2">
          <w:rPr>
            <w:b/>
            <w:lang w:val="ru-RU"/>
          </w:rPr>
          <w:t>, Москва, 18 ноября 2020, Москомстройинвест: среднемесячное число ДДУ, заключенных в 2020 году, практически равно показателю 2019 года</w:t>
        </w:r>
      </w:hyperlink>
    </w:p>
    <w:p w:rsidR="00723BFE" w:rsidRPr="00086CE2" w:rsidRDefault="00723BFE" w:rsidP="00723BFE">
      <w:pPr>
        <w:rPr>
          <w:lang w:val="ru-RU"/>
        </w:rPr>
      </w:pPr>
    </w:p>
    <w:p w:rsidR="00723BFE" w:rsidRDefault="00723BFE" w:rsidP="00723BFE">
      <w:pPr>
        <w:pStyle w:val="affff2"/>
        <w:spacing w:before="120"/>
      </w:pPr>
      <w:bookmarkStart w:id="180" w:name="_Toc56793042"/>
      <w:r>
        <w:t>Комплекс градостроительной политики и строительства г. Москва (stroi.mos.ru), Москва, 18 ноября 2020</w:t>
      </w:r>
      <w:bookmarkEnd w:id="180"/>
    </w:p>
    <w:p w:rsidR="00723BFE" w:rsidRPr="00963F70" w:rsidRDefault="00723BFE" w:rsidP="00723BFE">
      <w:pPr>
        <w:pStyle w:val="afffc"/>
        <w:rPr>
          <w:lang w:val="ru-RU"/>
        </w:rPr>
      </w:pPr>
      <w:bookmarkStart w:id="181" w:name="txt_3190066_1565265881"/>
      <w:bookmarkStart w:id="182" w:name="_Toc56793043"/>
      <w:r w:rsidRPr="00963F70">
        <w:rPr>
          <w:lang w:val="ru-RU"/>
        </w:rPr>
        <w:t>Москомстройинвест: с момента запуска проектного финансирования открыто более 37 тысяч эскроу-счетов</w:t>
      </w:r>
      <w:bookmarkEnd w:id="181"/>
      <w:bookmarkEnd w:id="182"/>
    </w:p>
    <w:p w:rsidR="00723BFE" w:rsidRPr="00963F70" w:rsidRDefault="00723BFE" w:rsidP="00723BFE">
      <w:pPr>
        <w:pStyle w:val="NormalExport"/>
        <w:rPr>
          <w:lang w:val="ru-RU"/>
        </w:rPr>
      </w:pPr>
      <w:r w:rsidRPr="00963F70">
        <w:rPr>
          <w:shd w:val="clear" w:color="auto" w:fill="FFFFFF"/>
          <w:lang w:val="ru-RU"/>
        </w:rPr>
        <w:t xml:space="preserve">С июля 2019 года по настоящее время в рамках привлечения денежных средств граждан-участников долевого </w:t>
      </w:r>
      <w:r w:rsidRPr="00963F70">
        <w:rPr>
          <w:shd w:val="clear" w:color="auto" w:fill="C0C0C0"/>
          <w:lang w:val="ru-RU"/>
        </w:rPr>
        <w:t>строительства</w:t>
      </w:r>
      <w:r w:rsidRPr="00963F70">
        <w:rPr>
          <w:shd w:val="clear" w:color="auto" w:fill="FFFFFF"/>
          <w:lang w:val="ru-RU"/>
        </w:rPr>
        <w:t xml:space="preserve"> открыто более 37 тысяч </w:t>
      </w:r>
      <w:r w:rsidRPr="00963F70">
        <w:rPr>
          <w:shd w:val="clear" w:color="auto" w:fill="C0C0C0"/>
          <w:lang w:val="ru-RU"/>
        </w:rPr>
        <w:t>эскроу-счетов</w:t>
      </w:r>
      <w:r w:rsidRPr="00963F70">
        <w:rPr>
          <w:shd w:val="clear" w:color="auto" w:fill="FFFFFF"/>
          <w:lang w:val="ru-RU"/>
        </w:rPr>
        <w:t xml:space="preserve"> на сумму около 300 миллиардов рублей.</w:t>
      </w:r>
    </w:p>
    <w:p w:rsidR="00723BFE" w:rsidRPr="00963F70" w:rsidRDefault="00723BFE" w:rsidP="00723BFE">
      <w:pPr>
        <w:pStyle w:val="NormalExport"/>
        <w:rPr>
          <w:lang w:val="ru-RU"/>
        </w:rPr>
      </w:pPr>
      <w:r w:rsidRPr="00963F70">
        <w:rPr>
          <w:shd w:val="clear" w:color="auto" w:fill="FFFFFF"/>
          <w:lang w:val="ru-RU"/>
        </w:rPr>
        <w:t xml:space="preserve">Об этом сегодня рассказала заместитель Председателя Москомстройинвеста Карина Малхасян в ходе бизнес-завтрака: "Успешное взаимодействие власти, </w:t>
      </w:r>
      <w:r w:rsidRPr="00963F70">
        <w:rPr>
          <w:shd w:val="clear" w:color="auto" w:fill="C0C0C0"/>
          <w:lang w:val="ru-RU"/>
        </w:rPr>
        <w:t>девелоперов</w:t>
      </w:r>
      <w:r w:rsidRPr="00963F70">
        <w:rPr>
          <w:shd w:val="clear" w:color="auto" w:fill="FFFFFF"/>
          <w:lang w:val="ru-RU"/>
        </w:rPr>
        <w:t xml:space="preserve"> и банков в рамках Ежегодного российского </w:t>
      </w:r>
      <w:r w:rsidRPr="00963F70">
        <w:rPr>
          <w:shd w:val="clear" w:color="auto" w:fill="C0C0C0"/>
          <w:lang w:val="ru-RU"/>
        </w:rPr>
        <w:t>девелоперского</w:t>
      </w:r>
      <w:r w:rsidRPr="00963F70">
        <w:rPr>
          <w:shd w:val="clear" w:color="auto" w:fill="FFFFFF"/>
          <w:lang w:val="ru-RU"/>
        </w:rPr>
        <w:t xml:space="preserve"> форума".</w:t>
      </w:r>
    </w:p>
    <w:p w:rsidR="00723BFE" w:rsidRPr="00963F70" w:rsidRDefault="00723BFE" w:rsidP="00723BFE">
      <w:pPr>
        <w:pStyle w:val="NormalExport"/>
        <w:rPr>
          <w:lang w:val="ru-RU"/>
        </w:rPr>
      </w:pPr>
      <w:r w:rsidRPr="00963F70">
        <w:rPr>
          <w:shd w:val="clear" w:color="auto" w:fill="FFFFFF"/>
          <w:lang w:val="ru-RU"/>
        </w:rPr>
        <w:t xml:space="preserve">"В настоящее время раскрытие </w:t>
      </w:r>
      <w:r w:rsidRPr="00963F70">
        <w:rPr>
          <w:shd w:val="clear" w:color="auto" w:fill="C0C0C0"/>
          <w:lang w:val="ru-RU"/>
        </w:rPr>
        <w:t>эскроу-счетов</w:t>
      </w:r>
      <w:r w:rsidRPr="00963F70">
        <w:rPr>
          <w:shd w:val="clear" w:color="auto" w:fill="FFFFFF"/>
          <w:lang w:val="ru-RU"/>
        </w:rPr>
        <w:t xml:space="preserve"> осуществлено по двум объектам. Это два проекта ГК "ПИК": ЖК "Мещерский лес" и ЖК "Дмитровский парк"", - отметила Карина Малхасян.</w:t>
      </w:r>
    </w:p>
    <w:p w:rsidR="00723BFE" w:rsidRPr="00963F70" w:rsidRDefault="00723BFE" w:rsidP="00723BFE">
      <w:pPr>
        <w:pStyle w:val="NormalExport"/>
        <w:rPr>
          <w:lang w:val="ru-RU"/>
        </w:rPr>
      </w:pPr>
      <w:r w:rsidRPr="00963F70">
        <w:rPr>
          <w:shd w:val="clear" w:color="auto" w:fill="FFFFFF"/>
          <w:lang w:val="ru-RU"/>
        </w:rPr>
        <w:t xml:space="preserve">Ежегодный российский </w:t>
      </w:r>
      <w:r w:rsidRPr="00963F70">
        <w:rPr>
          <w:shd w:val="clear" w:color="auto" w:fill="C0C0C0"/>
          <w:lang w:val="ru-RU"/>
        </w:rPr>
        <w:t>девелоперский</w:t>
      </w:r>
      <w:r w:rsidRPr="00963F70">
        <w:rPr>
          <w:shd w:val="clear" w:color="auto" w:fill="FFFFFF"/>
          <w:lang w:val="ru-RU"/>
        </w:rPr>
        <w:t xml:space="preserve"> форум ассоциация </w:t>
      </w:r>
      <w:r>
        <w:rPr>
          <w:shd w:val="clear" w:color="auto" w:fill="FFFFFF"/>
        </w:rPr>
        <w:t>REPA</w:t>
      </w:r>
      <w:r w:rsidRPr="00963F70">
        <w:rPr>
          <w:shd w:val="clear" w:color="auto" w:fill="FFFFFF"/>
          <w:lang w:val="ru-RU"/>
        </w:rPr>
        <w:t xml:space="preserve"> организован совместно со "Школой </w:t>
      </w:r>
      <w:r w:rsidRPr="00963F70">
        <w:rPr>
          <w:shd w:val="clear" w:color="auto" w:fill="C0C0C0"/>
          <w:lang w:val="ru-RU"/>
        </w:rPr>
        <w:t>Девелопера</w:t>
      </w:r>
      <w:r w:rsidRPr="00963F70">
        <w:rPr>
          <w:shd w:val="clear" w:color="auto" w:fill="FFFFFF"/>
          <w:lang w:val="ru-RU"/>
        </w:rPr>
        <w:t xml:space="preserve">" и "Больше чем </w:t>
      </w:r>
      <w:r>
        <w:rPr>
          <w:shd w:val="clear" w:color="auto" w:fill="FFFFFF"/>
        </w:rPr>
        <w:t>EVENTS</w:t>
      </w:r>
      <w:r w:rsidRPr="00963F70">
        <w:rPr>
          <w:shd w:val="clear" w:color="auto" w:fill="FFFFFF"/>
          <w:lang w:val="ru-RU"/>
        </w:rPr>
        <w:t>". Форум проходит при поддержке Москомстройинвеста.</w:t>
      </w:r>
    </w:p>
    <w:p w:rsidR="00723BFE" w:rsidRPr="00963F70" w:rsidRDefault="00723BFE" w:rsidP="00723BFE">
      <w:pPr>
        <w:pStyle w:val="NormalExport"/>
        <w:rPr>
          <w:lang w:val="ru-RU"/>
        </w:rPr>
      </w:pPr>
      <w:r w:rsidRPr="00963F70">
        <w:rPr>
          <w:shd w:val="clear" w:color="auto" w:fill="FFFFFF"/>
          <w:lang w:val="ru-RU"/>
        </w:rPr>
        <w:t xml:space="preserve"> Комитет города Москвы по обеспечению реализации инвестиционных проектов в </w:t>
      </w:r>
      <w:r w:rsidRPr="00963F70">
        <w:rPr>
          <w:shd w:val="clear" w:color="auto" w:fill="C0C0C0"/>
          <w:lang w:val="ru-RU"/>
        </w:rPr>
        <w:t>строительстве</w:t>
      </w:r>
      <w:r w:rsidRPr="00963F70">
        <w:rPr>
          <w:shd w:val="clear" w:color="auto" w:fill="FFFFFF"/>
          <w:lang w:val="ru-RU"/>
        </w:rPr>
        <w:t xml:space="preserve"> и контролю в области долевого </w:t>
      </w:r>
      <w:r w:rsidRPr="00963F70">
        <w:rPr>
          <w:shd w:val="clear" w:color="auto" w:fill="C0C0C0"/>
          <w:lang w:val="ru-RU"/>
        </w:rPr>
        <w:t>строительства</w:t>
      </w:r>
      <w:r w:rsidRPr="00963F70">
        <w:rPr>
          <w:shd w:val="clear" w:color="auto" w:fill="FFFFFF"/>
          <w:lang w:val="ru-RU"/>
        </w:rPr>
        <w:t xml:space="preserve"> </w:t>
      </w:r>
    </w:p>
    <w:p w:rsidR="00723BFE" w:rsidRPr="00086CE2" w:rsidRDefault="00723BFE" w:rsidP="00086CE2">
      <w:pPr>
        <w:pStyle w:val="ExportHyperlink"/>
        <w:spacing w:line="240" w:lineRule="auto"/>
        <w:jc w:val="right"/>
        <w:rPr>
          <w:b/>
          <w:lang w:val="ru-RU"/>
        </w:rPr>
      </w:pPr>
      <w:hyperlink r:id="rId150" w:history="1">
        <w:r w:rsidRPr="00086CE2">
          <w:rPr>
            <w:b/>
          </w:rPr>
          <w:t>https</w:t>
        </w:r>
        <w:r w:rsidRPr="00086CE2">
          <w:rPr>
            <w:b/>
            <w:lang w:val="ru-RU"/>
          </w:rPr>
          <w:t>://</w:t>
        </w:r>
        <w:r w:rsidRPr="00086CE2">
          <w:rPr>
            <w:b/>
          </w:rPr>
          <w:t>stroi</w:t>
        </w:r>
        <w:r w:rsidRPr="00086CE2">
          <w:rPr>
            <w:b/>
            <w:lang w:val="ru-RU"/>
          </w:rPr>
          <w:t>.</w:t>
        </w:r>
        <w:r w:rsidRPr="00086CE2">
          <w:rPr>
            <w:b/>
          </w:rPr>
          <w:t>mos</w:t>
        </w:r>
        <w:r w:rsidRPr="00086CE2">
          <w:rPr>
            <w:b/>
            <w:lang w:val="ru-RU"/>
          </w:rPr>
          <w:t>.</w:t>
        </w:r>
        <w:r w:rsidRPr="00086CE2">
          <w:rPr>
            <w:b/>
          </w:rPr>
          <w:t>ru</w:t>
        </w:r>
        <w:r w:rsidRPr="00086CE2">
          <w:rPr>
            <w:b/>
            <w:lang w:val="ru-RU"/>
          </w:rPr>
          <w:t>/</w:t>
        </w:r>
        <w:r w:rsidRPr="00086CE2">
          <w:rPr>
            <w:b/>
          </w:rPr>
          <w:t>press</w:t>
        </w:r>
        <w:r w:rsidRPr="00086CE2">
          <w:rPr>
            <w:b/>
            <w:lang w:val="ru-RU"/>
          </w:rPr>
          <w:t>_</w:t>
        </w:r>
        <w:r w:rsidRPr="00086CE2">
          <w:rPr>
            <w:b/>
          </w:rPr>
          <w:t>releases</w:t>
        </w:r>
        <w:r w:rsidRPr="00086CE2">
          <w:rPr>
            <w:b/>
            <w:lang w:val="ru-RU"/>
          </w:rPr>
          <w:t>/</w:t>
        </w:r>
        <w:r w:rsidRPr="00086CE2">
          <w:rPr>
            <w:b/>
          </w:rPr>
          <w:t>moskomstroiinviest</w:t>
        </w:r>
        <w:r w:rsidRPr="00086CE2">
          <w:rPr>
            <w:b/>
            <w:lang w:val="ru-RU"/>
          </w:rPr>
          <w:t>-</w:t>
        </w:r>
        <w:r w:rsidRPr="00086CE2">
          <w:rPr>
            <w:b/>
          </w:rPr>
          <w:t>s</w:t>
        </w:r>
        <w:r w:rsidRPr="00086CE2">
          <w:rPr>
            <w:b/>
            <w:lang w:val="ru-RU"/>
          </w:rPr>
          <w:t>-</w:t>
        </w:r>
        <w:r w:rsidRPr="00086CE2">
          <w:rPr>
            <w:b/>
          </w:rPr>
          <w:t>momienta</w:t>
        </w:r>
        <w:r w:rsidRPr="00086CE2">
          <w:rPr>
            <w:b/>
            <w:lang w:val="ru-RU"/>
          </w:rPr>
          <w:t>-</w:t>
        </w:r>
        <w:r w:rsidRPr="00086CE2">
          <w:rPr>
            <w:b/>
          </w:rPr>
          <w:t>zapuska</w:t>
        </w:r>
        <w:r w:rsidRPr="00086CE2">
          <w:rPr>
            <w:b/>
            <w:lang w:val="ru-RU"/>
          </w:rPr>
          <w:t>-</w:t>
        </w:r>
        <w:r w:rsidRPr="00086CE2">
          <w:rPr>
            <w:b/>
          </w:rPr>
          <w:t>proiektnogho</w:t>
        </w:r>
        <w:r w:rsidRPr="00086CE2">
          <w:rPr>
            <w:b/>
            <w:lang w:val="ru-RU"/>
          </w:rPr>
          <w:t>-</w:t>
        </w:r>
        <w:r w:rsidRPr="00086CE2">
          <w:rPr>
            <w:b/>
          </w:rPr>
          <w:t>finansirovaniia</w:t>
        </w:r>
        <w:r w:rsidRPr="00086CE2">
          <w:rPr>
            <w:b/>
            <w:lang w:val="ru-RU"/>
          </w:rPr>
          <w:t>-</w:t>
        </w:r>
        <w:r w:rsidRPr="00086CE2">
          <w:rPr>
            <w:b/>
          </w:rPr>
          <w:t>otkryto</w:t>
        </w:r>
        <w:r w:rsidRPr="00086CE2">
          <w:rPr>
            <w:b/>
            <w:lang w:val="ru-RU"/>
          </w:rPr>
          <w:t>-</w:t>
        </w:r>
        <w:r w:rsidRPr="00086CE2">
          <w:rPr>
            <w:b/>
          </w:rPr>
          <w:t>bolieie</w:t>
        </w:r>
        <w:r w:rsidRPr="00086CE2">
          <w:rPr>
            <w:b/>
            <w:lang w:val="ru-RU"/>
          </w:rPr>
          <w:t>-37-</w:t>
        </w:r>
        <w:r w:rsidRPr="00086CE2">
          <w:rPr>
            <w:b/>
          </w:rPr>
          <w:t>tysiach</w:t>
        </w:r>
        <w:r w:rsidRPr="00086CE2">
          <w:rPr>
            <w:b/>
            <w:lang w:val="ru-RU"/>
          </w:rPr>
          <w:t>-</w:t>
        </w:r>
        <w:r w:rsidRPr="00086CE2">
          <w:rPr>
            <w:b/>
          </w:rPr>
          <w:t>eskrou</w:t>
        </w:r>
        <w:r w:rsidRPr="00086CE2">
          <w:rPr>
            <w:b/>
            <w:lang w:val="ru-RU"/>
          </w:rPr>
          <w:t>-</w:t>
        </w:r>
        <w:r w:rsidRPr="00086CE2">
          <w:rPr>
            <w:b/>
          </w:rPr>
          <w:t>schietov</w:t>
        </w:r>
      </w:hyperlink>
    </w:p>
    <w:p w:rsidR="00723BFE" w:rsidRPr="00086CE2" w:rsidRDefault="00086CE2" w:rsidP="00086CE2">
      <w:pPr>
        <w:pStyle w:val="ExportHyperlink"/>
        <w:spacing w:line="240" w:lineRule="auto"/>
        <w:jc w:val="right"/>
        <w:rPr>
          <w:b/>
          <w:lang w:val="ru-RU"/>
        </w:rPr>
      </w:pPr>
      <w:bookmarkStart w:id="183" w:name="rep_list_3190066_1565265881"/>
      <w:r w:rsidRPr="00086CE2">
        <w:rPr>
          <w:b/>
          <w:lang w:val="ru-RU"/>
        </w:rPr>
        <w:lastRenderedPageBreak/>
        <w:t>Похожие сообщения</w:t>
      </w:r>
      <w:r w:rsidR="00723BFE" w:rsidRPr="00086CE2">
        <w:rPr>
          <w:b/>
          <w:lang w:val="ru-RU"/>
        </w:rPr>
        <w:t>:</w:t>
      </w:r>
      <w:bookmarkEnd w:id="183"/>
    </w:p>
    <w:p w:rsidR="00723BFE" w:rsidRPr="00086CE2" w:rsidRDefault="00723BFE" w:rsidP="00086CE2">
      <w:pPr>
        <w:pStyle w:val="ExportHyperlink"/>
        <w:spacing w:line="240" w:lineRule="auto"/>
        <w:jc w:val="right"/>
        <w:rPr>
          <w:b/>
          <w:lang w:val="ru-RU"/>
        </w:rPr>
      </w:pPr>
      <w:hyperlink r:id="rId151" w:history="1">
        <w:r w:rsidRPr="00086CE2">
          <w:rPr>
            <w:b/>
          </w:rPr>
          <w:t>MosDay</w:t>
        </w:r>
        <w:r w:rsidRPr="00086CE2">
          <w:rPr>
            <w:b/>
            <w:lang w:val="ru-RU"/>
          </w:rPr>
          <w:t>.</w:t>
        </w:r>
        <w:r w:rsidRPr="00086CE2">
          <w:rPr>
            <w:b/>
          </w:rPr>
          <w:t>ru</w:t>
        </w:r>
        <w:r w:rsidRPr="00086CE2">
          <w:rPr>
            <w:b/>
            <w:lang w:val="ru-RU"/>
          </w:rPr>
          <w:t>, Москва, 18 ноября 2020, С момента запуска проектного финансирования открыто более 37 тысяч эскроу-счетов</w:t>
        </w:r>
      </w:hyperlink>
    </w:p>
    <w:p w:rsidR="00723BFE" w:rsidRPr="00086CE2" w:rsidRDefault="00723BFE" w:rsidP="00086CE2">
      <w:pPr>
        <w:pStyle w:val="ExportHyperlink"/>
        <w:spacing w:line="240" w:lineRule="auto"/>
        <w:jc w:val="right"/>
        <w:rPr>
          <w:b/>
          <w:lang w:val="ru-RU"/>
        </w:rPr>
      </w:pPr>
      <w:hyperlink r:id="rId152" w:history="1">
        <w:r w:rsidRPr="00086CE2">
          <w:rPr>
            <w:b/>
          </w:rPr>
          <w:t>Gorodskoyportal</w:t>
        </w:r>
        <w:r w:rsidRPr="00086CE2">
          <w:rPr>
            <w:b/>
            <w:lang w:val="ru-RU"/>
          </w:rPr>
          <w:t>.</w:t>
        </w:r>
        <w:r w:rsidRPr="00086CE2">
          <w:rPr>
            <w:b/>
          </w:rPr>
          <w:t>ru</w:t>
        </w:r>
        <w:r w:rsidRPr="00086CE2">
          <w:rPr>
            <w:b/>
            <w:lang w:val="ru-RU"/>
          </w:rPr>
          <w:t>/</w:t>
        </w:r>
        <w:r w:rsidRPr="00086CE2">
          <w:rPr>
            <w:b/>
          </w:rPr>
          <w:t>moskva</w:t>
        </w:r>
        <w:r w:rsidRPr="00086CE2">
          <w:rPr>
            <w:b/>
            <w:lang w:val="ru-RU"/>
          </w:rPr>
          <w:t>, Москва, 18 ноября 2020, Москомстройинвест: с момента запуска проектного финансирования открыто более 37 тысяч эскроу-счетов</w:t>
        </w:r>
      </w:hyperlink>
    </w:p>
    <w:p w:rsidR="00723BFE" w:rsidRPr="00963F70" w:rsidRDefault="00723BFE" w:rsidP="00723BFE">
      <w:pPr>
        <w:rPr>
          <w:lang w:val="ru-RU"/>
        </w:rPr>
      </w:pPr>
    </w:p>
    <w:p w:rsidR="00723BFE" w:rsidRDefault="00723BFE" w:rsidP="00723BFE">
      <w:pPr>
        <w:pStyle w:val="affff2"/>
        <w:spacing w:before="120"/>
      </w:pPr>
      <w:bookmarkStart w:id="184" w:name="_Toc56793044"/>
      <w:r>
        <w:t>ИА Саратов Бизнес Консалтинг (sarbc.ru), Саратов, 18 ноября 2020</w:t>
      </w:r>
      <w:bookmarkEnd w:id="184"/>
    </w:p>
    <w:p w:rsidR="00723BFE" w:rsidRPr="00963F70" w:rsidRDefault="00723BFE" w:rsidP="00723BFE">
      <w:pPr>
        <w:pStyle w:val="afffc"/>
        <w:rPr>
          <w:lang w:val="ru-RU"/>
        </w:rPr>
      </w:pPr>
      <w:bookmarkStart w:id="185" w:name="txt_3190066_1565066842"/>
      <w:bookmarkStart w:id="186" w:name="_Toc56793045"/>
      <w:r w:rsidRPr="00963F70">
        <w:rPr>
          <w:lang w:val="ru-RU"/>
        </w:rPr>
        <w:t>Область отнесли к лидерам по динамике первичного рынка недвижимости</w:t>
      </w:r>
      <w:bookmarkEnd w:id="185"/>
      <w:bookmarkEnd w:id="186"/>
    </w:p>
    <w:p w:rsidR="00723BFE" w:rsidRPr="00963F70" w:rsidRDefault="00723BFE" w:rsidP="00723BFE">
      <w:pPr>
        <w:pStyle w:val="NormalExport"/>
        <w:rPr>
          <w:lang w:val="ru-RU"/>
        </w:rPr>
      </w:pPr>
      <w:r w:rsidRPr="00963F70">
        <w:rPr>
          <w:shd w:val="clear" w:color="auto" w:fill="FFFFFF"/>
          <w:lang w:val="ru-RU"/>
        </w:rPr>
        <w:t>В третьем квартале Саратовская область стала лидером ПФО и третьей в России по росту количества сделок на первичном рынке недвижимости, показав за год увеличение интереса в 2,2 раза - с 719 до 1 613 договоров долевого участия (ДДУ). Об этом сообщает аналитическая служба портала "Циан".</w:t>
      </w:r>
    </w:p>
    <w:p w:rsidR="00723BFE" w:rsidRPr="00963F70" w:rsidRDefault="00723BFE" w:rsidP="00723BFE">
      <w:pPr>
        <w:pStyle w:val="NormalExport"/>
        <w:rPr>
          <w:lang w:val="ru-RU"/>
        </w:rPr>
      </w:pPr>
      <w:r w:rsidRPr="00963F70">
        <w:rPr>
          <w:shd w:val="clear" w:color="auto" w:fill="FFFFFF"/>
          <w:lang w:val="ru-RU"/>
        </w:rPr>
        <w:t xml:space="preserve">Регион занял также первое место в округе по росту (на 124%) доли сделок с применением </w:t>
      </w:r>
      <w:r w:rsidRPr="00963F70">
        <w:rPr>
          <w:shd w:val="clear" w:color="auto" w:fill="C0C0C0"/>
          <w:lang w:val="ru-RU"/>
        </w:rPr>
        <w:t>эскроу-счетов</w:t>
      </w:r>
      <w:r w:rsidRPr="00963F70">
        <w:rPr>
          <w:shd w:val="clear" w:color="auto" w:fill="FFFFFF"/>
          <w:lang w:val="ru-RU"/>
        </w:rPr>
        <w:t xml:space="preserve"> - до 33%.</w:t>
      </w:r>
    </w:p>
    <w:p w:rsidR="00723BFE" w:rsidRPr="00963F70" w:rsidRDefault="00723BFE" w:rsidP="00723BFE">
      <w:pPr>
        <w:pStyle w:val="NormalExport"/>
        <w:rPr>
          <w:lang w:val="ru-RU"/>
        </w:rPr>
      </w:pPr>
      <w:r w:rsidRPr="00963F70">
        <w:rPr>
          <w:shd w:val="clear" w:color="auto" w:fill="FFFFFF"/>
          <w:lang w:val="ru-RU"/>
        </w:rPr>
        <w:t xml:space="preserve">За 3 мес. на первичном рынке в целом по всей России зарегистрировано 209,9 тыс. ДДУ (входят сделки с физическими и юридическими лицами на покупку квартир, апартаментов, машино-мест и других объектов долевого </w:t>
      </w:r>
      <w:r w:rsidRPr="00963F70">
        <w:rPr>
          <w:shd w:val="clear" w:color="auto" w:fill="C0C0C0"/>
          <w:lang w:val="ru-RU"/>
        </w:rPr>
        <w:t>строительства</w:t>
      </w:r>
      <w:r w:rsidRPr="00963F70">
        <w:rPr>
          <w:shd w:val="clear" w:color="auto" w:fill="FFFFFF"/>
          <w:lang w:val="ru-RU"/>
        </w:rPr>
        <w:t>). В годовой динамике спрос вырос на 29%.</w:t>
      </w:r>
    </w:p>
    <w:p w:rsidR="00723BFE" w:rsidRPr="00963F70" w:rsidRDefault="00723BFE" w:rsidP="00723BFE">
      <w:pPr>
        <w:pStyle w:val="NormalExport"/>
        <w:rPr>
          <w:lang w:val="ru-RU"/>
        </w:rPr>
      </w:pPr>
      <w:r w:rsidRPr="00963F70">
        <w:rPr>
          <w:shd w:val="clear" w:color="auto" w:fill="FFFFFF"/>
          <w:lang w:val="ru-RU"/>
        </w:rPr>
        <w:t xml:space="preserve">Льготная ипотека не смогла поддержать рынок в 30 российских субъектах: в шести из них не заключено ни одного ДДУ; еще в 24-х число сделок снизилось в годовой динамике. С открытием </w:t>
      </w:r>
      <w:r w:rsidRPr="00963F70">
        <w:rPr>
          <w:shd w:val="clear" w:color="auto" w:fill="C0C0C0"/>
          <w:lang w:val="ru-RU"/>
        </w:rPr>
        <w:t>эскроу-счетов</w:t>
      </w:r>
      <w:r w:rsidRPr="00963F70">
        <w:rPr>
          <w:shd w:val="clear" w:color="auto" w:fill="FFFFFF"/>
          <w:lang w:val="ru-RU"/>
        </w:rPr>
        <w:t xml:space="preserve"> в РФ прошло 37% сделок (год назад 8%).</w:t>
      </w:r>
    </w:p>
    <w:p w:rsidR="00723BFE" w:rsidRPr="00963F70" w:rsidRDefault="00723BFE" w:rsidP="00723BFE">
      <w:pPr>
        <w:pStyle w:val="NormalExport"/>
        <w:rPr>
          <w:lang w:val="ru-RU"/>
        </w:rPr>
      </w:pPr>
      <w:r w:rsidRPr="00963F70">
        <w:rPr>
          <w:shd w:val="clear" w:color="auto" w:fill="FFFFFF"/>
          <w:lang w:val="ru-RU"/>
        </w:rPr>
        <w:t xml:space="preserve">По данным "Циан", рекордные продажи сегодня наблюдаются в экономически благополучных субъектах с относительно высоким уровнем доходов населения и </w:t>
      </w:r>
      <w:r w:rsidRPr="00963F70">
        <w:rPr>
          <w:shd w:val="clear" w:color="auto" w:fill="C0C0C0"/>
          <w:lang w:val="ru-RU"/>
        </w:rPr>
        <w:t>девелоперской</w:t>
      </w:r>
      <w:r w:rsidRPr="00963F70">
        <w:rPr>
          <w:shd w:val="clear" w:color="auto" w:fill="FFFFFF"/>
          <w:lang w:val="ru-RU"/>
        </w:rPr>
        <w:t xml:space="preserve"> активностью. Одновременно треть регионов столкнулась с падением спроса. Только за </w:t>
      </w:r>
      <w:r w:rsidRPr="00963F70">
        <w:rPr>
          <w:shd w:val="clear" w:color="auto" w:fill="C0C0C0"/>
          <w:lang w:val="ru-RU"/>
        </w:rPr>
        <w:t>счет</w:t>
      </w:r>
      <w:r w:rsidRPr="00963F70">
        <w:rPr>
          <w:shd w:val="clear" w:color="auto" w:fill="FFFFFF"/>
          <w:lang w:val="ru-RU"/>
        </w:rPr>
        <w:t xml:space="preserve"> субсидирования не удается поддержать прошлогодний "допандемийный" уровень продаж, что связано не только с обеднением населения, но и существенным ростом цен на первичном рынке. В сравнении с прошлым годом текущие продажи в регионах хуже на 21%. Поэтому даже за </w:t>
      </w:r>
      <w:r w:rsidRPr="00963F70">
        <w:rPr>
          <w:shd w:val="clear" w:color="auto" w:fill="C0C0C0"/>
          <w:lang w:val="ru-RU"/>
        </w:rPr>
        <w:t>счет</w:t>
      </w:r>
      <w:r w:rsidRPr="00963F70">
        <w:rPr>
          <w:shd w:val="clear" w:color="auto" w:fill="FFFFFF"/>
          <w:lang w:val="ru-RU"/>
        </w:rPr>
        <w:t xml:space="preserve"> пролонгации субсидирования достичь прошлогодних показателей вряд ли удастся.</w:t>
      </w:r>
    </w:p>
    <w:p w:rsidR="00723BFE" w:rsidRPr="00086CE2" w:rsidRDefault="00723BFE" w:rsidP="00086CE2">
      <w:pPr>
        <w:pStyle w:val="ExportHyperlink"/>
        <w:spacing w:line="240" w:lineRule="auto"/>
        <w:jc w:val="right"/>
        <w:rPr>
          <w:b/>
          <w:lang w:val="ru-RU"/>
        </w:rPr>
      </w:pPr>
      <w:hyperlink r:id="rId153" w:history="1">
        <w:r w:rsidRPr="00086CE2">
          <w:rPr>
            <w:b/>
          </w:rPr>
          <w:t>https</w:t>
        </w:r>
        <w:r w:rsidRPr="00086CE2">
          <w:rPr>
            <w:b/>
            <w:lang w:val="ru-RU"/>
          </w:rPr>
          <w:t>://</w:t>
        </w:r>
        <w:r w:rsidRPr="00086CE2">
          <w:rPr>
            <w:b/>
          </w:rPr>
          <w:t>news</w:t>
        </w:r>
        <w:r w:rsidRPr="00086CE2">
          <w:rPr>
            <w:b/>
            <w:lang w:val="ru-RU"/>
          </w:rPr>
          <w:t>.</w:t>
        </w:r>
        <w:r w:rsidRPr="00086CE2">
          <w:rPr>
            <w:b/>
          </w:rPr>
          <w:t>sarbc</w:t>
        </w:r>
        <w:r w:rsidRPr="00086CE2">
          <w:rPr>
            <w:b/>
            <w:lang w:val="ru-RU"/>
          </w:rPr>
          <w:t>.</w:t>
        </w:r>
        <w:r w:rsidRPr="00086CE2">
          <w:rPr>
            <w:b/>
          </w:rPr>
          <w:t>ru</w:t>
        </w:r>
        <w:r w:rsidRPr="00086CE2">
          <w:rPr>
            <w:b/>
            <w:lang w:val="ru-RU"/>
          </w:rPr>
          <w:t>/</w:t>
        </w:r>
        <w:r w:rsidRPr="00086CE2">
          <w:rPr>
            <w:b/>
          </w:rPr>
          <w:t>main</w:t>
        </w:r>
        <w:r w:rsidRPr="00086CE2">
          <w:rPr>
            <w:b/>
            <w:lang w:val="ru-RU"/>
          </w:rPr>
          <w:t>/2020/11/18/254349.</w:t>
        </w:r>
        <w:r w:rsidRPr="00086CE2">
          <w:rPr>
            <w:b/>
          </w:rPr>
          <w:t>html</w:t>
        </w:r>
      </w:hyperlink>
    </w:p>
    <w:p w:rsidR="00723BFE" w:rsidRPr="00963F70" w:rsidRDefault="00723BFE" w:rsidP="00723BFE">
      <w:pPr>
        <w:rPr>
          <w:lang w:val="ru-RU"/>
        </w:rPr>
      </w:pPr>
    </w:p>
    <w:p w:rsidR="00723BFE" w:rsidRDefault="00723BFE" w:rsidP="00723BFE">
      <w:pPr>
        <w:pStyle w:val="affff2"/>
        <w:spacing w:before="120"/>
      </w:pPr>
      <w:bookmarkStart w:id="187" w:name="_Toc56793046"/>
      <w:r>
        <w:t>Комплекс градостроительной политики и строительства г. Москва (stroi.mos.ru), Москва, 18 ноября 2020</w:t>
      </w:r>
      <w:bookmarkEnd w:id="187"/>
    </w:p>
    <w:p w:rsidR="00723BFE" w:rsidRPr="00963F70" w:rsidRDefault="00723BFE" w:rsidP="00723BFE">
      <w:pPr>
        <w:pStyle w:val="afffc"/>
        <w:rPr>
          <w:lang w:val="ru-RU"/>
        </w:rPr>
      </w:pPr>
      <w:bookmarkStart w:id="188" w:name="txt_3190066_1565347509"/>
      <w:bookmarkStart w:id="189" w:name="_Toc56793047"/>
      <w:r w:rsidRPr="00963F70">
        <w:rPr>
          <w:lang w:val="ru-RU"/>
        </w:rPr>
        <w:t>Москомстройинвест: почти половина жилых проектов в Москве реализуется посредством эскроу-счетов</w:t>
      </w:r>
      <w:bookmarkEnd w:id="188"/>
      <w:bookmarkEnd w:id="189"/>
    </w:p>
    <w:p w:rsidR="00723BFE" w:rsidRPr="00963F70" w:rsidRDefault="00723BFE" w:rsidP="00723BFE">
      <w:pPr>
        <w:pStyle w:val="NormalExport"/>
        <w:rPr>
          <w:lang w:val="ru-RU"/>
        </w:rPr>
      </w:pPr>
      <w:r w:rsidRPr="00963F70">
        <w:rPr>
          <w:shd w:val="clear" w:color="auto" w:fill="FFFFFF"/>
          <w:lang w:val="ru-RU"/>
        </w:rPr>
        <w:t xml:space="preserve">Почти половина столичных жилых комплексов строится посредством </w:t>
      </w:r>
      <w:r w:rsidRPr="00963F70">
        <w:rPr>
          <w:shd w:val="clear" w:color="auto" w:fill="C0C0C0"/>
          <w:lang w:val="ru-RU"/>
        </w:rPr>
        <w:t>проектного финансирования</w:t>
      </w:r>
      <w:r w:rsidRPr="00963F70">
        <w:rPr>
          <w:shd w:val="clear" w:color="auto" w:fill="FFFFFF"/>
          <w:lang w:val="ru-RU"/>
        </w:rPr>
        <w:t xml:space="preserve"> и </w:t>
      </w:r>
      <w:r w:rsidRPr="00963F70">
        <w:rPr>
          <w:shd w:val="clear" w:color="auto" w:fill="C0C0C0"/>
          <w:lang w:val="ru-RU"/>
        </w:rPr>
        <w:t>эскроу-счетов</w:t>
      </w:r>
      <w:r w:rsidRPr="00963F70">
        <w:rPr>
          <w:shd w:val="clear" w:color="auto" w:fill="FFFFFF"/>
          <w:lang w:val="ru-RU"/>
        </w:rPr>
        <w:t>.</w:t>
      </w:r>
    </w:p>
    <w:p w:rsidR="00723BFE" w:rsidRPr="00963F70" w:rsidRDefault="00723BFE" w:rsidP="00723BFE">
      <w:pPr>
        <w:pStyle w:val="NormalExport"/>
        <w:rPr>
          <w:lang w:val="ru-RU"/>
        </w:rPr>
      </w:pPr>
      <w:r w:rsidRPr="00963F70">
        <w:rPr>
          <w:shd w:val="clear" w:color="auto" w:fill="FFFFFF"/>
          <w:lang w:val="ru-RU"/>
        </w:rPr>
        <w:t xml:space="preserve">Об этом сегодня рассказала заместитель Председателя Москомстройинвеста Карина Малхасян в ходе бизнес-завтрака: "Успешное взаимодействие власти, </w:t>
      </w:r>
      <w:r w:rsidRPr="00963F70">
        <w:rPr>
          <w:shd w:val="clear" w:color="auto" w:fill="C0C0C0"/>
          <w:lang w:val="ru-RU"/>
        </w:rPr>
        <w:t>девелоперов</w:t>
      </w:r>
      <w:r w:rsidRPr="00963F70">
        <w:rPr>
          <w:shd w:val="clear" w:color="auto" w:fill="FFFFFF"/>
          <w:lang w:val="ru-RU"/>
        </w:rPr>
        <w:t xml:space="preserve"> и банков" в рамках Ежегодного российского </w:t>
      </w:r>
      <w:r w:rsidRPr="00963F70">
        <w:rPr>
          <w:shd w:val="clear" w:color="auto" w:fill="C0C0C0"/>
          <w:lang w:val="ru-RU"/>
        </w:rPr>
        <w:t>девелоперского</w:t>
      </w:r>
      <w:r w:rsidRPr="00963F70">
        <w:rPr>
          <w:shd w:val="clear" w:color="auto" w:fill="FFFFFF"/>
          <w:lang w:val="ru-RU"/>
        </w:rPr>
        <w:t xml:space="preserve"> форума.</w:t>
      </w:r>
    </w:p>
    <w:p w:rsidR="00723BFE" w:rsidRPr="00963F70" w:rsidRDefault="00723BFE" w:rsidP="00723BFE">
      <w:pPr>
        <w:pStyle w:val="NormalExport"/>
        <w:rPr>
          <w:lang w:val="ru-RU"/>
        </w:rPr>
      </w:pPr>
      <w:r w:rsidRPr="00963F70">
        <w:rPr>
          <w:shd w:val="clear" w:color="auto" w:fill="FFFFFF"/>
          <w:lang w:val="ru-RU"/>
        </w:rPr>
        <w:t xml:space="preserve">"В ноябре 2019 года у нас было порядка 23% на </w:t>
      </w:r>
      <w:r w:rsidRPr="00963F70">
        <w:rPr>
          <w:shd w:val="clear" w:color="auto" w:fill="C0C0C0"/>
          <w:lang w:val="ru-RU"/>
        </w:rPr>
        <w:t>эскроу</w:t>
      </w:r>
      <w:r w:rsidRPr="00963F70">
        <w:rPr>
          <w:shd w:val="clear" w:color="auto" w:fill="FFFFFF"/>
          <w:lang w:val="ru-RU"/>
        </w:rPr>
        <w:t xml:space="preserve">, сейчас, в ноябре 2020 года - около 47-48%", - сообщила Карина Малхасян. Она также подчеркнула, что с каждым месяцем доля проектов, реализуемых по </w:t>
      </w:r>
      <w:r w:rsidRPr="00963F70">
        <w:rPr>
          <w:shd w:val="clear" w:color="auto" w:fill="C0C0C0"/>
          <w:lang w:val="ru-RU"/>
        </w:rPr>
        <w:t>эскроу-счетам</w:t>
      </w:r>
      <w:r w:rsidRPr="00963F70">
        <w:rPr>
          <w:shd w:val="clear" w:color="auto" w:fill="FFFFFF"/>
          <w:lang w:val="ru-RU"/>
        </w:rPr>
        <w:t>, увеличивается.</w:t>
      </w:r>
    </w:p>
    <w:p w:rsidR="00723BFE" w:rsidRPr="00963F70" w:rsidRDefault="00723BFE" w:rsidP="00723BFE">
      <w:pPr>
        <w:pStyle w:val="NormalExport"/>
        <w:rPr>
          <w:lang w:val="ru-RU"/>
        </w:rPr>
      </w:pPr>
      <w:r w:rsidRPr="00963F70">
        <w:rPr>
          <w:shd w:val="clear" w:color="auto" w:fill="FFFFFF"/>
          <w:lang w:val="ru-RU"/>
        </w:rPr>
        <w:t xml:space="preserve">Карина Малхасян также отметила, что риски неодобрения </w:t>
      </w:r>
      <w:r w:rsidRPr="00963F70">
        <w:rPr>
          <w:shd w:val="clear" w:color="auto" w:fill="C0C0C0"/>
          <w:lang w:val="ru-RU"/>
        </w:rPr>
        <w:t>проектного финансирования</w:t>
      </w:r>
      <w:r w:rsidRPr="00963F70">
        <w:rPr>
          <w:shd w:val="clear" w:color="auto" w:fill="FFFFFF"/>
          <w:lang w:val="ru-RU"/>
        </w:rPr>
        <w:t xml:space="preserve"> со стороны банков минимизированы, в основном такие случаи связаны с тем, что </w:t>
      </w:r>
      <w:r w:rsidRPr="00963F70">
        <w:rPr>
          <w:shd w:val="clear" w:color="auto" w:fill="C0C0C0"/>
          <w:lang w:val="ru-RU"/>
        </w:rPr>
        <w:t>застройщики</w:t>
      </w:r>
      <w:r w:rsidRPr="00963F70">
        <w:rPr>
          <w:shd w:val="clear" w:color="auto" w:fill="FFFFFF"/>
          <w:lang w:val="ru-RU"/>
        </w:rPr>
        <w:t xml:space="preserve"> подают заявки в несколько банков, после чего выбирают наиболее выгодное предложение.</w:t>
      </w:r>
    </w:p>
    <w:p w:rsidR="00723BFE" w:rsidRPr="00963F70" w:rsidRDefault="00723BFE" w:rsidP="00723BFE">
      <w:pPr>
        <w:pStyle w:val="NormalExport"/>
        <w:rPr>
          <w:lang w:val="ru-RU"/>
        </w:rPr>
      </w:pPr>
      <w:r w:rsidRPr="00963F70">
        <w:rPr>
          <w:shd w:val="clear" w:color="auto" w:fill="FFFFFF"/>
          <w:lang w:val="ru-RU"/>
        </w:rPr>
        <w:t xml:space="preserve">Ежегодный российский </w:t>
      </w:r>
      <w:r w:rsidRPr="00963F70">
        <w:rPr>
          <w:shd w:val="clear" w:color="auto" w:fill="C0C0C0"/>
          <w:lang w:val="ru-RU"/>
        </w:rPr>
        <w:t>девелоперский</w:t>
      </w:r>
      <w:r w:rsidRPr="00963F70">
        <w:rPr>
          <w:shd w:val="clear" w:color="auto" w:fill="FFFFFF"/>
          <w:lang w:val="ru-RU"/>
        </w:rPr>
        <w:t xml:space="preserve"> форум ассоциация </w:t>
      </w:r>
      <w:r>
        <w:rPr>
          <w:shd w:val="clear" w:color="auto" w:fill="FFFFFF"/>
        </w:rPr>
        <w:t>REPA</w:t>
      </w:r>
      <w:r w:rsidRPr="00963F70">
        <w:rPr>
          <w:shd w:val="clear" w:color="auto" w:fill="FFFFFF"/>
          <w:lang w:val="ru-RU"/>
        </w:rPr>
        <w:t xml:space="preserve"> проводит совместно со "Школой </w:t>
      </w:r>
      <w:r w:rsidRPr="00963F70">
        <w:rPr>
          <w:shd w:val="clear" w:color="auto" w:fill="C0C0C0"/>
          <w:lang w:val="ru-RU"/>
        </w:rPr>
        <w:t>Девелопера</w:t>
      </w:r>
      <w:r w:rsidRPr="00963F70">
        <w:rPr>
          <w:shd w:val="clear" w:color="auto" w:fill="FFFFFF"/>
          <w:lang w:val="ru-RU"/>
        </w:rPr>
        <w:t xml:space="preserve">" и "Больше чем </w:t>
      </w:r>
      <w:r>
        <w:rPr>
          <w:shd w:val="clear" w:color="auto" w:fill="FFFFFF"/>
        </w:rPr>
        <w:t>EVENTS</w:t>
      </w:r>
      <w:r w:rsidRPr="00963F70">
        <w:rPr>
          <w:shd w:val="clear" w:color="auto" w:fill="FFFFFF"/>
          <w:lang w:val="ru-RU"/>
        </w:rPr>
        <w:t>". Форум проходит при поддержке Москомстройинвеста.</w:t>
      </w:r>
    </w:p>
    <w:p w:rsidR="00723BFE" w:rsidRPr="00963F70" w:rsidRDefault="00723BFE" w:rsidP="00723BFE">
      <w:pPr>
        <w:pStyle w:val="NormalExport"/>
        <w:rPr>
          <w:lang w:val="ru-RU"/>
        </w:rPr>
      </w:pPr>
      <w:r w:rsidRPr="00963F70">
        <w:rPr>
          <w:shd w:val="clear" w:color="auto" w:fill="FFFFFF"/>
          <w:lang w:val="ru-RU"/>
        </w:rPr>
        <w:t xml:space="preserve"> Комитет города Москвы по обеспечению реализации инвестиционных проектов в </w:t>
      </w:r>
      <w:r w:rsidRPr="00963F70">
        <w:rPr>
          <w:shd w:val="clear" w:color="auto" w:fill="C0C0C0"/>
          <w:lang w:val="ru-RU"/>
        </w:rPr>
        <w:t>строительстве</w:t>
      </w:r>
      <w:r w:rsidRPr="00963F70">
        <w:rPr>
          <w:shd w:val="clear" w:color="auto" w:fill="FFFFFF"/>
          <w:lang w:val="ru-RU"/>
        </w:rPr>
        <w:t xml:space="preserve"> и контролю в области долевого </w:t>
      </w:r>
      <w:r w:rsidRPr="00963F70">
        <w:rPr>
          <w:shd w:val="clear" w:color="auto" w:fill="C0C0C0"/>
          <w:lang w:val="ru-RU"/>
        </w:rPr>
        <w:t>строительства</w:t>
      </w:r>
      <w:r w:rsidRPr="00963F70">
        <w:rPr>
          <w:shd w:val="clear" w:color="auto" w:fill="FFFFFF"/>
          <w:lang w:val="ru-RU"/>
        </w:rPr>
        <w:t xml:space="preserve"> </w:t>
      </w:r>
    </w:p>
    <w:p w:rsidR="00723BFE" w:rsidRPr="00086CE2" w:rsidRDefault="00723BFE" w:rsidP="00086CE2">
      <w:pPr>
        <w:pStyle w:val="ExportHyperlink"/>
        <w:spacing w:line="240" w:lineRule="auto"/>
        <w:jc w:val="right"/>
        <w:rPr>
          <w:b/>
          <w:lang w:val="ru-RU"/>
        </w:rPr>
      </w:pPr>
      <w:hyperlink r:id="rId154" w:history="1">
        <w:r w:rsidRPr="00086CE2">
          <w:rPr>
            <w:b/>
          </w:rPr>
          <w:t>https</w:t>
        </w:r>
        <w:r w:rsidRPr="00086CE2">
          <w:rPr>
            <w:b/>
            <w:lang w:val="ru-RU"/>
          </w:rPr>
          <w:t>://</w:t>
        </w:r>
        <w:r w:rsidRPr="00086CE2">
          <w:rPr>
            <w:b/>
          </w:rPr>
          <w:t>stroi</w:t>
        </w:r>
        <w:r w:rsidRPr="00086CE2">
          <w:rPr>
            <w:b/>
            <w:lang w:val="ru-RU"/>
          </w:rPr>
          <w:t>.</w:t>
        </w:r>
        <w:r w:rsidRPr="00086CE2">
          <w:rPr>
            <w:b/>
          </w:rPr>
          <w:t>mos</w:t>
        </w:r>
        <w:r w:rsidRPr="00086CE2">
          <w:rPr>
            <w:b/>
            <w:lang w:val="ru-RU"/>
          </w:rPr>
          <w:t>.</w:t>
        </w:r>
        <w:r w:rsidRPr="00086CE2">
          <w:rPr>
            <w:b/>
          </w:rPr>
          <w:t>ru</w:t>
        </w:r>
        <w:r w:rsidRPr="00086CE2">
          <w:rPr>
            <w:b/>
            <w:lang w:val="ru-RU"/>
          </w:rPr>
          <w:t>/</w:t>
        </w:r>
        <w:r w:rsidRPr="00086CE2">
          <w:rPr>
            <w:b/>
          </w:rPr>
          <w:t>press</w:t>
        </w:r>
        <w:r w:rsidRPr="00086CE2">
          <w:rPr>
            <w:b/>
            <w:lang w:val="ru-RU"/>
          </w:rPr>
          <w:t>_</w:t>
        </w:r>
        <w:r w:rsidRPr="00086CE2">
          <w:rPr>
            <w:b/>
          </w:rPr>
          <w:t>releases</w:t>
        </w:r>
        <w:r w:rsidRPr="00086CE2">
          <w:rPr>
            <w:b/>
            <w:lang w:val="ru-RU"/>
          </w:rPr>
          <w:t>/</w:t>
        </w:r>
        <w:r w:rsidRPr="00086CE2">
          <w:rPr>
            <w:b/>
          </w:rPr>
          <w:t>moskomstroiinviest</w:t>
        </w:r>
        <w:r w:rsidRPr="00086CE2">
          <w:rPr>
            <w:b/>
            <w:lang w:val="ru-RU"/>
          </w:rPr>
          <w:t>-</w:t>
        </w:r>
        <w:r w:rsidRPr="00086CE2">
          <w:rPr>
            <w:b/>
          </w:rPr>
          <w:t>pochti</w:t>
        </w:r>
        <w:r w:rsidRPr="00086CE2">
          <w:rPr>
            <w:b/>
            <w:lang w:val="ru-RU"/>
          </w:rPr>
          <w:t>-</w:t>
        </w:r>
        <w:r w:rsidRPr="00086CE2">
          <w:rPr>
            <w:b/>
          </w:rPr>
          <w:t>polovina</w:t>
        </w:r>
        <w:r w:rsidRPr="00086CE2">
          <w:rPr>
            <w:b/>
            <w:lang w:val="ru-RU"/>
          </w:rPr>
          <w:t>-</w:t>
        </w:r>
        <w:r w:rsidRPr="00086CE2">
          <w:rPr>
            <w:b/>
          </w:rPr>
          <w:t>zhilykh</w:t>
        </w:r>
        <w:r w:rsidRPr="00086CE2">
          <w:rPr>
            <w:b/>
            <w:lang w:val="ru-RU"/>
          </w:rPr>
          <w:t>-</w:t>
        </w:r>
        <w:r w:rsidRPr="00086CE2">
          <w:rPr>
            <w:b/>
          </w:rPr>
          <w:t>proiektov</w:t>
        </w:r>
        <w:r w:rsidRPr="00086CE2">
          <w:rPr>
            <w:b/>
            <w:lang w:val="ru-RU"/>
          </w:rPr>
          <w:t>-</w:t>
        </w:r>
        <w:r w:rsidRPr="00086CE2">
          <w:rPr>
            <w:b/>
          </w:rPr>
          <w:t>v</w:t>
        </w:r>
        <w:r w:rsidRPr="00086CE2">
          <w:rPr>
            <w:b/>
            <w:lang w:val="ru-RU"/>
          </w:rPr>
          <w:t>-</w:t>
        </w:r>
        <w:r w:rsidRPr="00086CE2">
          <w:rPr>
            <w:b/>
          </w:rPr>
          <w:t>moskvie</w:t>
        </w:r>
        <w:r w:rsidRPr="00086CE2">
          <w:rPr>
            <w:b/>
            <w:lang w:val="ru-RU"/>
          </w:rPr>
          <w:t>-</w:t>
        </w:r>
        <w:r w:rsidRPr="00086CE2">
          <w:rPr>
            <w:b/>
          </w:rPr>
          <w:t>riealizuietsia</w:t>
        </w:r>
        <w:r w:rsidRPr="00086CE2">
          <w:rPr>
            <w:b/>
            <w:lang w:val="ru-RU"/>
          </w:rPr>
          <w:t>-</w:t>
        </w:r>
        <w:r w:rsidRPr="00086CE2">
          <w:rPr>
            <w:b/>
          </w:rPr>
          <w:t>posriedstvom</w:t>
        </w:r>
        <w:r w:rsidRPr="00086CE2">
          <w:rPr>
            <w:b/>
            <w:lang w:val="ru-RU"/>
          </w:rPr>
          <w:t>-</w:t>
        </w:r>
        <w:r w:rsidRPr="00086CE2">
          <w:rPr>
            <w:b/>
          </w:rPr>
          <w:t>eskrou</w:t>
        </w:r>
        <w:r w:rsidRPr="00086CE2">
          <w:rPr>
            <w:b/>
            <w:lang w:val="ru-RU"/>
          </w:rPr>
          <w:t>-</w:t>
        </w:r>
        <w:r w:rsidRPr="00086CE2">
          <w:rPr>
            <w:b/>
          </w:rPr>
          <w:t>schietov</w:t>
        </w:r>
      </w:hyperlink>
    </w:p>
    <w:p w:rsidR="00723BFE" w:rsidRPr="00086CE2" w:rsidRDefault="00086CE2" w:rsidP="00086CE2">
      <w:pPr>
        <w:pStyle w:val="ExportHyperlink"/>
        <w:spacing w:line="240" w:lineRule="auto"/>
        <w:jc w:val="right"/>
        <w:rPr>
          <w:b/>
          <w:lang w:val="ru-RU"/>
        </w:rPr>
      </w:pPr>
      <w:bookmarkStart w:id="190" w:name="rep_list_3190066_1565347509"/>
      <w:r w:rsidRPr="00086CE2">
        <w:rPr>
          <w:b/>
          <w:lang w:val="ru-RU"/>
        </w:rPr>
        <w:lastRenderedPageBreak/>
        <w:t>Похожие сообщения</w:t>
      </w:r>
      <w:r w:rsidR="00723BFE" w:rsidRPr="00086CE2">
        <w:rPr>
          <w:b/>
          <w:lang w:val="ru-RU"/>
        </w:rPr>
        <w:t>:</w:t>
      </w:r>
      <w:bookmarkEnd w:id="190"/>
    </w:p>
    <w:p w:rsidR="00723BFE" w:rsidRPr="00086CE2" w:rsidRDefault="00723BFE" w:rsidP="00086CE2">
      <w:pPr>
        <w:pStyle w:val="ExportHyperlink"/>
        <w:spacing w:line="240" w:lineRule="auto"/>
        <w:jc w:val="right"/>
        <w:rPr>
          <w:b/>
          <w:lang w:val="ru-RU"/>
        </w:rPr>
      </w:pPr>
      <w:hyperlink r:id="rId155" w:history="1">
        <w:r w:rsidRPr="00086CE2">
          <w:rPr>
            <w:b/>
          </w:rPr>
          <w:t>MosDay</w:t>
        </w:r>
        <w:r w:rsidRPr="00086CE2">
          <w:rPr>
            <w:b/>
            <w:lang w:val="ru-RU"/>
          </w:rPr>
          <w:t>.</w:t>
        </w:r>
        <w:r w:rsidRPr="00086CE2">
          <w:rPr>
            <w:b/>
          </w:rPr>
          <w:t>ru</w:t>
        </w:r>
        <w:r w:rsidRPr="00086CE2">
          <w:rPr>
            <w:b/>
            <w:lang w:val="ru-RU"/>
          </w:rPr>
          <w:t>, Москва, 18 ноября 2020, Почти половина жилых проектов в Москве реализуется посредством эскроу-счетов</w:t>
        </w:r>
      </w:hyperlink>
    </w:p>
    <w:p w:rsidR="00723BFE" w:rsidRPr="00086CE2" w:rsidRDefault="00723BFE" w:rsidP="00086CE2">
      <w:pPr>
        <w:pStyle w:val="ExportHyperlink"/>
        <w:spacing w:line="240" w:lineRule="auto"/>
        <w:jc w:val="right"/>
        <w:rPr>
          <w:b/>
          <w:lang w:val="ru-RU"/>
        </w:rPr>
      </w:pPr>
      <w:hyperlink r:id="rId156" w:history="1">
        <w:r w:rsidRPr="00086CE2">
          <w:rPr>
            <w:b/>
          </w:rPr>
          <w:t>Gorodskoyportal</w:t>
        </w:r>
        <w:r w:rsidRPr="00086CE2">
          <w:rPr>
            <w:b/>
            <w:lang w:val="ru-RU"/>
          </w:rPr>
          <w:t>.</w:t>
        </w:r>
        <w:r w:rsidRPr="00086CE2">
          <w:rPr>
            <w:b/>
          </w:rPr>
          <w:t>ru</w:t>
        </w:r>
        <w:r w:rsidRPr="00086CE2">
          <w:rPr>
            <w:b/>
            <w:lang w:val="ru-RU"/>
          </w:rPr>
          <w:t>/</w:t>
        </w:r>
        <w:r w:rsidRPr="00086CE2">
          <w:rPr>
            <w:b/>
          </w:rPr>
          <w:t>moskva</w:t>
        </w:r>
        <w:r w:rsidRPr="00086CE2">
          <w:rPr>
            <w:b/>
            <w:lang w:val="ru-RU"/>
          </w:rPr>
          <w:t>, Москва, 18 ноября 2020, Москомстройинвест: почти половина жилых проектов в Москве реализуется посредством эскроу-счетов</w:t>
        </w:r>
      </w:hyperlink>
    </w:p>
    <w:p w:rsidR="00723BFE" w:rsidRPr="00963F70" w:rsidRDefault="00723BFE" w:rsidP="00723BFE">
      <w:pPr>
        <w:rPr>
          <w:lang w:val="ru-RU"/>
        </w:rPr>
      </w:pPr>
    </w:p>
    <w:p w:rsidR="00723BFE" w:rsidRDefault="00723BFE" w:rsidP="00723BFE">
      <w:pPr>
        <w:pStyle w:val="affff2"/>
        <w:spacing w:before="120"/>
      </w:pPr>
      <w:bookmarkStart w:id="191" w:name="_Toc56793048"/>
      <w:r>
        <w:t>Бизнес-газета (bizgaz.ru), Ростов-на-Дону, 18 ноября 2020</w:t>
      </w:r>
      <w:bookmarkEnd w:id="191"/>
    </w:p>
    <w:p w:rsidR="00723BFE" w:rsidRPr="00963F70" w:rsidRDefault="00723BFE" w:rsidP="00723BFE">
      <w:pPr>
        <w:pStyle w:val="afffc"/>
        <w:rPr>
          <w:lang w:val="ru-RU"/>
        </w:rPr>
      </w:pPr>
      <w:bookmarkStart w:id="192" w:name="txt_3190066_1564963758"/>
      <w:bookmarkStart w:id="193" w:name="_Toc56793049"/>
      <w:r w:rsidRPr="00963F70">
        <w:rPr>
          <w:lang w:val="ru-RU"/>
        </w:rPr>
        <w:t>Эскроу-счета повышают спрос на жилье</w:t>
      </w:r>
      <w:bookmarkEnd w:id="192"/>
      <w:bookmarkEnd w:id="193"/>
    </w:p>
    <w:p w:rsidR="00723BFE" w:rsidRPr="00963F70" w:rsidRDefault="00723BFE" w:rsidP="00723BFE">
      <w:pPr>
        <w:pStyle w:val="NormalExport"/>
        <w:rPr>
          <w:lang w:val="ru-RU"/>
        </w:rPr>
      </w:pPr>
      <w:r w:rsidRPr="00963F70">
        <w:rPr>
          <w:shd w:val="clear" w:color="auto" w:fill="FFFFFF"/>
          <w:lang w:val="ru-RU"/>
        </w:rPr>
        <w:t xml:space="preserve">Сейчас по </w:t>
      </w:r>
      <w:r w:rsidRPr="00963F70">
        <w:rPr>
          <w:shd w:val="clear" w:color="auto" w:fill="C0C0C0"/>
          <w:lang w:val="ru-RU"/>
        </w:rPr>
        <w:t>эскроу-счетам</w:t>
      </w:r>
      <w:r w:rsidRPr="00963F70">
        <w:rPr>
          <w:shd w:val="clear" w:color="auto" w:fill="FFFFFF"/>
          <w:lang w:val="ru-RU"/>
        </w:rPr>
        <w:t xml:space="preserve"> возводится практически половина многоквартирных домов общей площадью около 42 млн квадратных метров. По ним уже работают более 40% отечественных </w:t>
      </w:r>
      <w:r w:rsidRPr="00963F70">
        <w:rPr>
          <w:shd w:val="clear" w:color="auto" w:fill="C0C0C0"/>
          <w:lang w:val="ru-RU"/>
        </w:rPr>
        <w:t>застройщиков</w:t>
      </w:r>
      <w:r w:rsidRPr="00963F70">
        <w:rPr>
          <w:shd w:val="clear" w:color="auto" w:fill="FFFFFF"/>
          <w:lang w:val="ru-RU"/>
        </w:rPr>
        <w:t xml:space="preserve"> без отставания от графиков.</w:t>
      </w:r>
    </w:p>
    <w:p w:rsidR="00723BFE" w:rsidRPr="00963F70" w:rsidRDefault="00723BFE" w:rsidP="00723BFE">
      <w:pPr>
        <w:pStyle w:val="NormalExport"/>
        <w:rPr>
          <w:lang w:val="ru-RU"/>
        </w:rPr>
      </w:pPr>
      <w:r w:rsidRPr="00963F70">
        <w:rPr>
          <w:shd w:val="clear" w:color="auto" w:fill="FFFFFF"/>
          <w:lang w:val="ru-RU"/>
        </w:rPr>
        <w:t xml:space="preserve">Таковы полуторагодовые итоги существования </w:t>
      </w:r>
      <w:r w:rsidRPr="00963F70">
        <w:rPr>
          <w:shd w:val="clear" w:color="auto" w:fill="C0C0C0"/>
          <w:lang w:val="ru-RU"/>
        </w:rPr>
        <w:t>проектного финансирования</w:t>
      </w:r>
      <w:r w:rsidRPr="00963F70">
        <w:rPr>
          <w:shd w:val="clear" w:color="auto" w:fill="FFFFFF"/>
          <w:lang w:val="ru-RU"/>
        </w:rPr>
        <w:t xml:space="preserve">, которые подводит отраслевое издание "Вестник". Ранее выдвигаемые пессимистичные прогнозы о том, что </w:t>
      </w:r>
      <w:r w:rsidRPr="00963F70">
        <w:rPr>
          <w:shd w:val="clear" w:color="auto" w:fill="C0C0C0"/>
          <w:lang w:val="ru-RU"/>
        </w:rPr>
        <w:t>эскроу-счета</w:t>
      </w:r>
      <w:r w:rsidRPr="00963F70">
        <w:rPr>
          <w:shd w:val="clear" w:color="auto" w:fill="FFFFFF"/>
          <w:lang w:val="ru-RU"/>
        </w:rPr>
        <w:t xml:space="preserve"> спровоцируют резкий скачок цен на жилье, так и не сбылись: даже в Москве квартиры дорожают, не обгоняя инфляцию.</w:t>
      </w:r>
    </w:p>
    <w:p w:rsidR="00723BFE" w:rsidRPr="00963F70" w:rsidRDefault="00723BFE" w:rsidP="00723BFE">
      <w:pPr>
        <w:pStyle w:val="NormalExport"/>
        <w:rPr>
          <w:lang w:val="ru-RU"/>
        </w:rPr>
      </w:pPr>
      <w:r w:rsidRPr="00963F70">
        <w:rPr>
          <w:shd w:val="clear" w:color="auto" w:fill="FFFFFF"/>
          <w:lang w:val="ru-RU"/>
        </w:rPr>
        <w:t xml:space="preserve">При этом в России отмечен регулярный прирост недвижимости, продаваемой дольщикам. Во втором квартале 2020 года из каждой тысячи квадратных метров в возводимых многоквартирных домах были куплены 443 метра, в первом - 416 кв. метров, а в четвертом квартале 2019 года - 395 "квадратов". Впрочем, этот тренд эксперты объясняют не только повышением доверия к </w:t>
      </w:r>
      <w:r w:rsidRPr="00963F70">
        <w:rPr>
          <w:shd w:val="clear" w:color="auto" w:fill="C0C0C0"/>
          <w:lang w:val="ru-RU"/>
        </w:rPr>
        <w:t>застройщикам</w:t>
      </w:r>
      <w:r w:rsidRPr="00963F70">
        <w:rPr>
          <w:shd w:val="clear" w:color="auto" w:fill="FFFFFF"/>
          <w:lang w:val="ru-RU"/>
        </w:rPr>
        <w:t xml:space="preserve">, но и более активной реализацией государственных программ в сфере жилищного </w:t>
      </w:r>
      <w:r w:rsidRPr="00963F70">
        <w:rPr>
          <w:shd w:val="clear" w:color="auto" w:fill="C0C0C0"/>
          <w:lang w:val="ru-RU"/>
        </w:rPr>
        <w:t>строительства</w:t>
      </w:r>
      <w:r w:rsidRPr="00963F70">
        <w:rPr>
          <w:shd w:val="clear" w:color="auto" w:fill="FFFFFF"/>
          <w:lang w:val="ru-RU"/>
        </w:rPr>
        <w:t>.</w:t>
      </w:r>
    </w:p>
    <w:p w:rsidR="00723BFE" w:rsidRPr="00086CE2" w:rsidRDefault="00723BFE" w:rsidP="00086CE2">
      <w:pPr>
        <w:pStyle w:val="ExportHyperlink"/>
        <w:spacing w:line="240" w:lineRule="auto"/>
        <w:jc w:val="right"/>
        <w:rPr>
          <w:b/>
          <w:lang w:val="ru-RU"/>
        </w:rPr>
      </w:pPr>
      <w:hyperlink r:id="rId157" w:history="1">
        <w:r w:rsidRPr="00086CE2">
          <w:rPr>
            <w:b/>
          </w:rPr>
          <w:t>https</w:t>
        </w:r>
        <w:r w:rsidRPr="00086CE2">
          <w:rPr>
            <w:b/>
            <w:lang w:val="ru-RU"/>
          </w:rPr>
          <w:t>://</w:t>
        </w:r>
        <w:r w:rsidRPr="00086CE2">
          <w:rPr>
            <w:b/>
          </w:rPr>
          <w:t>bizgaz</w:t>
        </w:r>
        <w:r w:rsidRPr="00086CE2">
          <w:rPr>
            <w:b/>
            <w:lang w:val="ru-RU"/>
          </w:rPr>
          <w:t>.</w:t>
        </w:r>
        <w:r w:rsidRPr="00086CE2">
          <w:rPr>
            <w:b/>
          </w:rPr>
          <w:t>ru</w:t>
        </w:r>
        <w:r w:rsidRPr="00086CE2">
          <w:rPr>
            <w:b/>
            <w:lang w:val="ru-RU"/>
          </w:rPr>
          <w:t>/2020/11/18/</w:t>
        </w:r>
        <w:r w:rsidRPr="00086CE2">
          <w:rPr>
            <w:b/>
          </w:rPr>
          <w:t>jeskrou</w:t>
        </w:r>
        <w:r w:rsidRPr="00086CE2">
          <w:rPr>
            <w:b/>
            <w:lang w:val="ru-RU"/>
          </w:rPr>
          <w:t>-</w:t>
        </w:r>
        <w:r w:rsidRPr="00086CE2">
          <w:rPr>
            <w:b/>
          </w:rPr>
          <w:t>scheta</w:t>
        </w:r>
        <w:r w:rsidRPr="00086CE2">
          <w:rPr>
            <w:b/>
            <w:lang w:val="ru-RU"/>
          </w:rPr>
          <w:t>-</w:t>
        </w:r>
        <w:r w:rsidRPr="00086CE2">
          <w:rPr>
            <w:b/>
          </w:rPr>
          <w:t>povyshajut</w:t>
        </w:r>
        <w:r w:rsidRPr="00086CE2">
          <w:rPr>
            <w:b/>
            <w:lang w:val="ru-RU"/>
          </w:rPr>
          <w:t>-</w:t>
        </w:r>
        <w:r w:rsidRPr="00086CE2">
          <w:rPr>
            <w:b/>
          </w:rPr>
          <w:t>spros</w:t>
        </w:r>
        <w:r w:rsidRPr="00086CE2">
          <w:rPr>
            <w:b/>
            <w:lang w:val="ru-RU"/>
          </w:rPr>
          <w:t>-</w:t>
        </w:r>
        <w:r w:rsidRPr="00086CE2">
          <w:rPr>
            <w:b/>
          </w:rPr>
          <w:t>na</w:t>
        </w:r>
        <w:r w:rsidRPr="00086CE2">
          <w:rPr>
            <w:b/>
            <w:lang w:val="ru-RU"/>
          </w:rPr>
          <w:t>-</w:t>
        </w:r>
        <w:r w:rsidRPr="00086CE2">
          <w:rPr>
            <w:b/>
          </w:rPr>
          <w:t>zhile</w:t>
        </w:r>
        <w:r w:rsidRPr="00086CE2">
          <w:rPr>
            <w:b/>
            <w:lang w:val="ru-RU"/>
          </w:rPr>
          <w:t>.</w:t>
        </w:r>
        <w:r w:rsidRPr="00086CE2">
          <w:rPr>
            <w:b/>
          </w:rPr>
          <w:t>html</w:t>
        </w:r>
      </w:hyperlink>
    </w:p>
    <w:p w:rsidR="00723BFE" w:rsidRPr="00086CE2" w:rsidRDefault="00086CE2" w:rsidP="00086CE2">
      <w:pPr>
        <w:pStyle w:val="ExportHyperlink"/>
        <w:spacing w:line="240" w:lineRule="auto"/>
        <w:jc w:val="right"/>
        <w:rPr>
          <w:b/>
          <w:lang w:val="ru-RU"/>
        </w:rPr>
      </w:pPr>
      <w:bookmarkStart w:id="194" w:name="rep_list_3190066_1564963758"/>
      <w:r w:rsidRPr="00086CE2">
        <w:rPr>
          <w:b/>
          <w:lang w:val="ru-RU"/>
        </w:rPr>
        <w:t>Похожие сообщения</w:t>
      </w:r>
      <w:r w:rsidR="00723BFE" w:rsidRPr="00086CE2">
        <w:rPr>
          <w:b/>
          <w:lang w:val="ru-RU"/>
        </w:rPr>
        <w:t>:</w:t>
      </w:r>
      <w:bookmarkEnd w:id="194"/>
    </w:p>
    <w:p w:rsidR="00723BFE" w:rsidRPr="00086CE2" w:rsidRDefault="00723BFE" w:rsidP="00086CE2">
      <w:pPr>
        <w:pStyle w:val="ExportHyperlink"/>
        <w:spacing w:line="240" w:lineRule="auto"/>
        <w:jc w:val="right"/>
        <w:rPr>
          <w:b/>
          <w:lang w:val="ru-RU"/>
        </w:rPr>
      </w:pPr>
      <w:hyperlink r:id="rId158" w:history="1">
        <w:r w:rsidRPr="00086CE2">
          <w:rPr>
            <w:b/>
          </w:rPr>
          <w:t>Gorodskoyportal</w:t>
        </w:r>
        <w:r w:rsidRPr="00086CE2">
          <w:rPr>
            <w:b/>
            <w:lang w:val="ru-RU"/>
          </w:rPr>
          <w:t>.</w:t>
        </w:r>
        <w:r w:rsidRPr="00086CE2">
          <w:rPr>
            <w:b/>
          </w:rPr>
          <w:t>ru</w:t>
        </w:r>
        <w:r w:rsidRPr="00086CE2">
          <w:rPr>
            <w:b/>
            <w:lang w:val="ru-RU"/>
          </w:rPr>
          <w:t>/</w:t>
        </w:r>
        <w:r w:rsidRPr="00086CE2">
          <w:rPr>
            <w:b/>
          </w:rPr>
          <w:t>krasnodar</w:t>
        </w:r>
        <w:r w:rsidRPr="00086CE2">
          <w:rPr>
            <w:b/>
            <w:lang w:val="ru-RU"/>
          </w:rPr>
          <w:t>, Краснодар, 18 ноября 2020, Эскроу-счета повышают спрос на жилье</w:t>
        </w:r>
      </w:hyperlink>
    </w:p>
    <w:p w:rsidR="00723BFE" w:rsidRPr="00086CE2" w:rsidRDefault="00723BFE" w:rsidP="00086CE2">
      <w:pPr>
        <w:pStyle w:val="ExportHyperlink"/>
        <w:spacing w:line="240" w:lineRule="auto"/>
        <w:jc w:val="right"/>
        <w:rPr>
          <w:b/>
          <w:lang w:val="ru-RU"/>
        </w:rPr>
      </w:pPr>
      <w:hyperlink r:id="rId159" w:history="1">
        <w:r w:rsidRPr="00086CE2">
          <w:rPr>
            <w:b/>
            <w:lang w:val="ru-RU"/>
          </w:rPr>
          <w:t>Вестник. Строительство. Архитектура. Инфраструктура (</w:t>
        </w:r>
        <w:r w:rsidRPr="00086CE2">
          <w:rPr>
            <w:b/>
          </w:rPr>
          <w:t>vestnikstroy</w:t>
        </w:r>
        <w:r w:rsidRPr="00086CE2">
          <w:rPr>
            <w:b/>
            <w:lang w:val="ru-RU"/>
          </w:rPr>
          <w:t>.</w:t>
        </w:r>
        <w:r w:rsidRPr="00086CE2">
          <w:rPr>
            <w:b/>
          </w:rPr>
          <w:t>ru</w:t>
        </w:r>
        <w:r w:rsidRPr="00086CE2">
          <w:rPr>
            <w:b/>
            <w:lang w:val="ru-RU"/>
          </w:rPr>
          <w:t>), Ростов-на-Дону, 18 ноября 2020, Эскроу-счета повышают спрос на жилье</w:t>
        </w:r>
      </w:hyperlink>
    </w:p>
    <w:p w:rsidR="00723BFE" w:rsidRPr="00963F70" w:rsidRDefault="00723BFE" w:rsidP="00723BFE">
      <w:pPr>
        <w:rPr>
          <w:lang w:val="ru-RU"/>
        </w:rPr>
      </w:pPr>
    </w:p>
    <w:p w:rsidR="00723BFE" w:rsidRDefault="00723BFE" w:rsidP="00723BFE">
      <w:pPr>
        <w:pStyle w:val="affff2"/>
        <w:spacing w:before="120"/>
      </w:pPr>
      <w:bookmarkStart w:id="195" w:name="_Toc56793050"/>
      <w:r>
        <w:t>Российский союз строителей (stroysoyuz.ru), Санкт-Петербург, 18 ноября 2020</w:t>
      </w:r>
      <w:bookmarkEnd w:id="195"/>
    </w:p>
    <w:p w:rsidR="00723BFE" w:rsidRPr="00963F70" w:rsidRDefault="00723BFE" w:rsidP="00723BFE">
      <w:pPr>
        <w:pStyle w:val="afffc"/>
        <w:rPr>
          <w:lang w:val="ru-RU"/>
        </w:rPr>
      </w:pPr>
      <w:bookmarkStart w:id="196" w:name="txt_3190066_1564958612"/>
      <w:bookmarkStart w:id="197" w:name="_Toc56793051"/>
      <w:r w:rsidRPr="00963F70">
        <w:rPr>
          <w:lang w:val="ru-RU"/>
        </w:rPr>
        <w:t>В Российском Союзе строителей обсудили итоги перехода отрасли на проектное финансирование</w:t>
      </w:r>
      <w:bookmarkEnd w:id="196"/>
      <w:bookmarkEnd w:id="197"/>
    </w:p>
    <w:p w:rsidR="00723BFE" w:rsidRPr="00963F70" w:rsidRDefault="00723BFE" w:rsidP="00723BFE">
      <w:pPr>
        <w:pStyle w:val="NormalExport"/>
        <w:rPr>
          <w:lang w:val="ru-RU"/>
        </w:rPr>
      </w:pPr>
      <w:r w:rsidRPr="00963F70">
        <w:rPr>
          <w:shd w:val="clear" w:color="auto" w:fill="FFFFFF"/>
          <w:lang w:val="ru-RU"/>
        </w:rPr>
        <w:t xml:space="preserve">Вчера, 17 ноября, состоялось онлайн заседание Правления Российского Союза строителей на тему "Переход на </w:t>
      </w:r>
      <w:r w:rsidRPr="00963F70">
        <w:rPr>
          <w:shd w:val="clear" w:color="auto" w:fill="C0C0C0"/>
          <w:lang w:val="ru-RU"/>
        </w:rPr>
        <w:t>проектное финансирование строительства</w:t>
      </w:r>
      <w:r w:rsidRPr="00963F70">
        <w:rPr>
          <w:shd w:val="clear" w:color="auto" w:fill="FFFFFF"/>
          <w:lang w:val="ru-RU"/>
        </w:rPr>
        <w:t xml:space="preserve">. Первые итоги и прогнозы". </w:t>
      </w:r>
    </w:p>
    <w:p w:rsidR="00723BFE" w:rsidRPr="00963F70" w:rsidRDefault="00723BFE" w:rsidP="00723BFE">
      <w:pPr>
        <w:pStyle w:val="NormalExport"/>
        <w:rPr>
          <w:lang w:val="ru-RU"/>
        </w:rPr>
      </w:pPr>
      <w:r w:rsidRPr="00963F70">
        <w:rPr>
          <w:shd w:val="clear" w:color="auto" w:fill="FFFFFF"/>
          <w:lang w:val="ru-RU"/>
        </w:rPr>
        <w:t xml:space="preserve">В работе заседания, которое прошло под председательством президента РСС Владимира Яковлева, приняли участие замминистра </w:t>
      </w:r>
      <w:r w:rsidRPr="00963F70">
        <w:rPr>
          <w:shd w:val="clear" w:color="auto" w:fill="C0C0C0"/>
          <w:lang w:val="ru-RU"/>
        </w:rPr>
        <w:t>строительства</w:t>
      </w:r>
      <w:r w:rsidRPr="00963F70">
        <w:rPr>
          <w:shd w:val="clear" w:color="auto" w:fill="FFFFFF"/>
          <w:lang w:val="ru-RU"/>
        </w:rPr>
        <w:t xml:space="preserve"> и ЖКХ Никита Стасишин, зампред Комитета Совета Федерации по экономической политике Алексей Русских, профильные руководители региональных правительств, представители Минпромторга, НОТСРОЙ и других структур, регулирующих деятельность отрасли. </w:t>
      </w:r>
    </w:p>
    <w:p w:rsidR="00723BFE" w:rsidRPr="00963F70" w:rsidRDefault="00723BFE" w:rsidP="00723BFE">
      <w:pPr>
        <w:pStyle w:val="NormalExport"/>
        <w:rPr>
          <w:lang w:val="ru-RU"/>
        </w:rPr>
      </w:pPr>
      <w:r w:rsidRPr="00963F70">
        <w:rPr>
          <w:shd w:val="clear" w:color="auto" w:fill="FFFFFF"/>
          <w:lang w:val="ru-RU"/>
        </w:rPr>
        <w:t xml:space="preserve">Как рассказал вице-президент РСС в СЗФО, исполнительный директор Союза строительных объединений и организаций Олег Бритов, на заседании было отмечено, что сейчас в России с применением </w:t>
      </w:r>
      <w:r w:rsidRPr="00963F70">
        <w:rPr>
          <w:shd w:val="clear" w:color="auto" w:fill="C0C0C0"/>
          <w:lang w:val="ru-RU"/>
        </w:rPr>
        <w:t>счетов эскроу</w:t>
      </w:r>
      <w:r w:rsidRPr="00963F70">
        <w:rPr>
          <w:shd w:val="clear" w:color="auto" w:fill="FFFFFF"/>
          <w:lang w:val="ru-RU"/>
        </w:rPr>
        <w:t xml:space="preserve"> строится 43,9 млн кв. м многоквартирного жилья (44% всего </w:t>
      </w:r>
      <w:r w:rsidRPr="00963F70">
        <w:rPr>
          <w:shd w:val="clear" w:color="auto" w:fill="C0C0C0"/>
          <w:lang w:val="ru-RU"/>
        </w:rPr>
        <w:t>строительства</w:t>
      </w:r>
      <w:r w:rsidRPr="00963F70">
        <w:rPr>
          <w:shd w:val="clear" w:color="auto" w:fill="FFFFFF"/>
          <w:lang w:val="ru-RU"/>
        </w:rPr>
        <w:t xml:space="preserve">). Это на 4,6 млн кв. м меньше, чем площадь </w:t>
      </w:r>
      <w:r w:rsidRPr="00963F70">
        <w:rPr>
          <w:shd w:val="clear" w:color="auto" w:fill="C0C0C0"/>
          <w:lang w:val="ru-RU"/>
        </w:rPr>
        <w:t>строительства</w:t>
      </w:r>
      <w:r w:rsidRPr="00963F70">
        <w:rPr>
          <w:shd w:val="clear" w:color="auto" w:fill="FFFFFF"/>
          <w:lang w:val="ru-RU"/>
        </w:rPr>
        <w:t xml:space="preserve"> по старым правилам долевого </w:t>
      </w:r>
      <w:r w:rsidRPr="00963F70">
        <w:rPr>
          <w:shd w:val="clear" w:color="auto" w:fill="C0C0C0"/>
          <w:lang w:val="ru-RU"/>
        </w:rPr>
        <w:t>строительства</w:t>
      </w:r>
      <w:r w:rsidRPr="00963F70">
        <w:rPr>
          <w:shd w:val="clear" w:color="auto" w:fill="FFFFFF"/>
          <w:lang w:val="ru-RU"/>
        </w:rPr>
        <w:t xml:space="preserve">. </w:t>
      </w:r>
    </w:p>
    <w:p w:rsidR="00723BFE" w:rsidRPr="00963F70" w:rsidRDefault="00723BFE" w:rsidP="00723BFE">
      <w:pPr>
        <w:pStyle w:val="NormalExport"/>
        <w:rPr>
          <w:lang w:val="ru-RU"/>
        </w:rPr>
      </w:pPr>
      <w:r w:rsidRPr="00963F70">
        <w:rPr>
          <w:shd w:val="clear" w:color="auto" w:fill="FFFFFF"/>
          <w:lang w:val="ru-RU"/>
        </w:rPr>
        <w:t xml:space="preserve">Вместе с тем, ряд факторов оказывают сдерживающее влияние на повсеместный переход отрасли на </w:t>
      </w:r>
      <w:r w:rsidRPr="00963F70">
        <w:rPr>
          <w:shd w:val="clear" w:color="auto" w:fill="C0C0C0"/>
          <w:lang w:val="ru-RU"/>
        </w:rPr>
        <w:t>проектное финансирование</w:t>
      </w:r>
      <w:r w:rsidRPr="00963F70">
        <w:rPr>
          <w:shd w:val="clear" w:color="auto" w:fill="FFFFFF"/>
          <w:lang w:val="ru-RU"/>
        </w:rPr>
        <w:t xml:space="preserve">. Среди них высокая процентная ставка заемных средств, внесение собственных средств </w:t>
      </w:r>
      <w:r w:rsidRPr="00963F70">
        <w:rPr>
          <w:shd w:val="clear" w:color="auto" w:fill="C0C0C0"/>
          <w:lang w:val="ru-RU"/>
        </w:rPr>
        <w:t>застройщика</w:t>
      </w:r>
      <w:r w:rsidRPr="00963F70">
        <w:rPr>
          <w:shd w:val="clear" w:color="auto" w:fill="FFFFFF"/>
          <w:lang w:val="ru-RU"/>
        </w:rPr>
        <w:t xml:space="preserve"> в полном объеме до открытия кредитной линии, требования банков об обязательном соблюдении темпов продаж с сохранением графиков финансирования, долгий финансовый анализ документов, который может занимать до полугода. </w:t>
      </w:r>
    </w:p>
    <w:p w:rsidR="00723BFE" w:rsidRPr="00963F70" w:rsidRDefault="00723BFE" w:rsidP="00723BFE">
      <w:pPr>
        <w:pStyle w:val="NormalExport"/>
        <w:rPr>
          <w:lang w:val="ru-RU"/>
        </w:rPr>
      </w:pPr>
      <w:r w:rsidRPr="00963F70">
        <w:rPr>
          <w:shd w:val="clear" w:color="auto" w:fill="FFFFFF"/>
          <w:lang w:val="ru-RU"/>
        </w:rPr>
        <w:t xml:space="preserve">Участники заседания приняли решение обратиться в Правительство России с предложениями по корректировке сложившейся ситуации. </w:t>
      </w:r>
    </w:p>
    <w:p w:rsidR="00723BFE" w:rsidRPr="00963F70" w:rsidRDefault="00723BFE" w:rsidP="00723BFE">
      <w:pPr>
        <w:pStyle w:val="NormalExport"/>
        <w:rPr>
          <w:lang w:val="ru-RU"/>
        </w:rPr>
      </w:pPr>
      <w:r w:rsidRPr="00963F70">
        <w:rPr>
          <w:shd w:val="clear" w:color="auto" w:fill="FFFFFF"/>
          <w:lang w:val="ru-RU"/>
        </w:rPr>
        <w:t xml:space="preserve">Предлагаем вашему вниманию презентацию участника заседания Олега Сороки, председателя Совета Клуба инвесторов Москвы </w:t>
      </w:r>
    </w:p>
    <w:p w:rsidR="00723BFE" w:rsidRPr="00086CE2" w:rsidRDefault="00723BFE" w:rsidP="00086CE2">
      <w:pPr>
        <w:pStyle w:val="ExportHyperlink"/>
        <w:spacing w:line="240" w:lineRule="auto"/>
        <w:jc w:val="right"/>
        <w:rPr>
          <w:b/>
          <w:lang w:val="ru-RU"/>
        </w:rPr>
      </w:pPr>
      <w:hyperlink r:id="rId160" w:history="1">
        <w:r w:rsidRPr="00086CE2">
          <w:rPr>
            <w:b/>
          </w:rPr>
          <w:t>http</w:t>
        </w:r>
        <w:r w:rsidRPr="00086CE2">
          <w:rPr>
            <w:b/>
            <w:lang w:val="ru-RU"/>
          </w:rPr>
          <w:t>://</w:t>
        </w:r>
        <w:r w:rsidRPr="00086CE2">
          <w:rPr>
            <w:b/>
          </w:rPr>
          <w:t>stroysoyuz</w:t>
        </w:r>
        <w:r w:rsidRPr="00086CE2">
          <w:rPr>
            <w:b/>
            <w:lang w:val="ru-RU"/>
          </w:rPr>
          <w:t>.</w:t>
        </w:r>
        <w:r w:rsidRPr="00086CE2">
          <w:rPr>
            <w:b/>
          </w:rPr>
          <w:t>ru</w:t>
        </w:r>
        <w:r w:rsidRPr="00086CE2">
          <w:rPr>
            <w:b/>
            <w:lang w:val="ru-RU"/>
          </w:rPr>
          <w:t>/</w:t>
        </w:r>
        <w:r w:rsidRPr="00086CE2">
          <w:rPr>
            <w:b/>
          </w:rPr>
          <w:t>news</w:t>
        </w:r>
        <w:r w:rsidRPr="00086CE2">
          <w:rPr>
            <w:b/>
            <w:lang w:val="ru-RU"/>
          </w:rPr>
          <w:t>/13197/</w:t>
        </w:r>
      </w:hyperlink>
    </w:p>
    <w:p w:rsidR="00723BFE" w:rsidRDefault="00723BFE" w:rsidP="00723BFE">
      <w:pPr>
        <w:pStyle w:val="affff2"/>
        <w:spacing w:before="120"/>
      </w:pPr>
      <w:bookmarkStart w:id="198" w:name="_Toc56793052"/>
      <w:r>
        <w:lastRenderedPageBreak/>
        <w:t>Новости Волгограда.ru (novostivolgograda.ru), Волгоград, 18 ноября 2020</w:t>
      </w:r>
      <w:bookmarkEnd w:id="198"/>
    </w:p>
    <w:p w:rsidR="00723BFE" w:rsidRPr="00963F70" w:rsidRDefault="00723BFE" w:rsidP="00723BFE">
      <w:pPr>
        <w:pStyle w:val="afffc"/>
        <w:rPr>
          <w:lang w:val="ru-RU"/>
        </w:rPr>
      </w:pPr>
      <w:bookmarkStart w:id="199" w:name="txt_3190066_1564932913"/>
      <w:bookmarkStart w:id="200" w:name="_Toc56793053"/>
      <w:r w:rsidRPr="00963F70">
        <w:rPr>
          <w:lang w:val="ru-RU"/>
        </w:rPr>
        <w:t>Спрос на квартиры в волгоградских новостройках за год вырос в полтора раза</w:t>
      </w:r>
      <w:bookmarkEnd w:id="199"/>
      <w:bookmarkEnd w:id="200"/>
    </w:p>
    <w:p w:rsidR="00723BFE" w:rsidRPr="00963F70" w:rsidRDefault="00723BFE" w:rsidP="00723BFE">
      <w:pPr>
        <w:pStyle w:val="NormalExport"/>
        <w:rPr>
          <w:lang w:val="ru-RU"/>
        </w:rPr>
      </w:pPr>
      <w:r w:rsidRPr="00963F70">
        <w:rPr>
          <w:shd w:val="clear" w:color="auto" w:fill="FFFFFF"/>
          <w:lang w:val="ru-RU"/>
        </w:rPr>
        <w:t>Несмотря на сложную экономическую ситуацию и "коронакризис", волгоградцы не только не отказались от улучшения жилищных условий, но и стали чаще приобретать квартиры в новостройках. Главная причина возросшего спроса на жилье - программы по льготной ипотеке, которые помогли поддержать рынок в трудный период.</w:t>
      </w:r>
    </w:p>
    <w:p w:rsidR="00723BFE" w:rsidRPr="00963F70" w:rsidRDefault="00723BFE" w:rsidP="00723BFE">
      <w:pPr>
        <w:pStyle w:val="NormalExport"/>
        <w:rPr>
          <w:lang w:val="ru-RU"/>
        </w:rPr>
      </w:pPr>
      <w:r w:rsidRPr="00963F70">
        <w:rPr>
          <w:shd w:val="clear" w:color="auto" w:fill="FFFFFF"/>
          <w:lang w:val="ru-RU"/>
        </w:rPr>
        <w:t xml:space="preserve">Как сообщает "НовостиВолгограда.ру" со ссылкой на исследование, проведенное аналитиками "ЦИАН", по итогам третьего квартала 2020 года в Волгоградской области спрос на жилье в новостройках увеличился на 51% по сравнению с аналогичным периодом прошлого года. При этом в 64% случаев речь идет о приобретении квартир в домах, которые возводятся </w:t>
      </w:r>
      <w:r w:rsidRPr="00963F70">
        <w:rPr>
          <w:shd w:val="clear" w:color="auto" w:fill="C0C0C0"/>
          <w:lang w:val="ru-RU"/>
        </w:rPr>
        <w:t>застройщиками</w:t>
      </w:r>
      <w:r w:rsidRPr="00963F70">
        <w:rPr>
          <w:shd w:val="clear" w:color="auto" w:fill="FFFFFF"/>
          <w:lang w:val="ru-RU"/>
        </w:rPr>
        <w:t xml:space="preserve"> с использованием </w:t>
      </w:r>
      <w:r w:rsidRPr="00963F70">
        <w:rPr>
          <w:shd w:val="clear" w:color="auto" w:fill="C0C0C0"/>
          <w:lang w:val="ru-RU"/>
        </w:rPr>
        <w:t>эскроу-счетов</w:t>
      </w:r>
      <w:r w:rsidRPr="00963F70">
        <w:rPr>
          <w:shd w:val="clear" w:color="auto" w:fill="FFFFFF"/>
          <w:lang w:val="ru-RU"/>
        </w:rPr>
        <w:t>. Этот механизм доказал свою эффективность в регионе, и работающие с его применением компании даже увеличили показатели по сдаче домов в эксплуатацию. Согласно данным аналитиков, в регионе зарегистрировано более 1,6 тысячи сделок по приобретению жилья в строящихся или только что сданных в эксплуатацию ЖК.</w:t>
      </w:r>
    </w:p>
    <w:p w:rsidR="00723BFE" w:rsidRPr="00963F70" w:rsidRDefault="00723BFE" w:rsidP="00723BFE">
      <w:pPr>
        <w:pStyle w:val="NormalExport"/>
        <w:rPr>
          <w:lang w:val="ru-RU"/>
        </w:rPr>
      </w:pPr>
      <w:r w:rsidRPr="00963F70">
        <w:rPr>
          <w:shd w:val="clear" w:color="auto" w:fill="FFFFFF"/>
          <w:lang w:val="ru-RU"/>
        </w:rPr>
        <w:t>В целом по ЮФО динамика не такая радужная, но и она показывает увеличение спроса в среднем на 36%. Единственным субъектом Юга, где интерес населения к покупке жилья упал, оказалась Астраханская область.</w:t>
      </w:r>
    </w:p>
    <w:p w:rsidR="00723BFE" w:rsidRPr="00963F70" w:rsidRDefault="00723BFE" w:rsidP="00723BFE">
      <w:pPr>
        <w:pStyle w:val="NormalExport"/>
        <w:rPr>
          <w:lang w:val="ru-RU"/>
        </w:rPr>
      </w:pPr>
      <w:r w:rsidRPr="00963F70">
        <w:rPr>
          <w:shd w:val="clear" w:color="auto" w:fill="FFFFFF"/>
          <w:lang w:val="ru-RU"/>
        </w:rPr>
        <w:t>Главный фактор, который повлиял на спрос, - государственная программа льготной ипотеки. Впрочем, авторы исследования отмечают, что в условиях эпидемии, роста цен на квартиры и сокращения доходов населения одними лишь привлекательными предложениями по ипотеке поддержать рынок не получится. Волгоградская область попала в число регионов, где население активно устремилось в банки за жилищными кредитами, однако такое произошло далеко не везде.</w:t>
      </w:r>
    </w:p>
    <w:p w:rsidR="00723BFE" w:rsidRPr="00963F70" w:rsidRDefault="00723BFE" w:rsidP="00723BFE">
      <w:pPr>
        <w:pStyle w:val="NormalExport"/>
        <w:rPr>
          <w:lang w:val="ru-RU"/>
        </w:rPr>
      </w:pPr>
      <w:r w:rsidRPr="00963F70">
        <w:rPr>
          <w:shd w:val="clear" w:color="auto" w:fill="FFFFFF"/>
          <w:lang w:val="ru-RU"/>
        </w:rPr>
        <w:t xml:space="preserve"> - Рекордные продажи сегодня наблюдаются в экономически благополучных субъектах с относительно высоким уровнем доходов населения и </w:t>
      </w:r>
      <w:r w:rsidRPr="00963F70">
        <w:rPr>
          <w:shd w:val="clear" w:color="auto" w:fill="C0C0C0"/>
          <w:lang w:val="ru-RU"/>
        </w:rPr>
        <w:t>девелоперской</w:t>
      </w:r>
      <w:r w:rsidRPr="00963F70">
        <w:rPr>
          <w:shd w:val="clear" w:color="auto" w:fill="FFFFFF"/>
          <w:lang w:val="ru-RU"/>
        </w:rPr>
        <w:t xml:space="preserve"> активностью. Одновременно треть регионов столкнулась с падением спроса. Только за </w:t>
      </w:r>
      <w:r w:rsidRPr="00963F70">
        <w:rPr>
          <w:shd w:val="clear" w:color="auto" w:fill="C0C0C0"/>
          <w:lang w:val="ru-RU"/>
        </w:rPr>
        <w:t>счет</w:t>
      </w:r>
      <w:r w:rsidRPr="00963F70">
        <w:rPr>
          <w:shd w:val="clear" w:color="auto" w:fill="FFFFFF"/>
          <w:lang w:val="ru-RU"/>
        </w:rPr>
        <w:t xml:space="preserve"> субсидирования не удается поддержать прошлогодний "допандемийный" уровень продаж, что связано не только с обеднением населения, но и существенным ростом цен на первичном рынке. Без учета столичного региона спрос выше прошлогоднего всего на четверть, то есть минимальная ставка не стала причиной рекордного спроса на фоне общего негативного фона, - прокомментировал Алексей Попов, руководитель аналитического центра "ЦИАН".</w:t>
      </w:r>
    </w:p>
    <w:p w:rsidR="00723BFE" w:rsidRPr="00963F70" w:rsidRDefault="00723BFE" w:rsidP="00723BFE">
      <w:pPr>
        <w:pStyle w:val="NormalExport"/>
        <w:rPr>
          <w:lang w:val="ru-RU"/>
        </w:rPr>
      </w:pPr>
      <w:r w:rsidRPr="00963F70">
        <w:rPr>
          <w:shd w:val="clear" w:color="auto" w:fill="FFFFFF"/>
          <w:lang w:val="ru-RU"/>
        </w:rPr>
        <w:t xml:space="preserve">Напомним, 2020 год может стать рекордным по объемам выданных ипотечных кредитов в России, невзирая на "коронакризис". Главная причина повышенного интереса россиян к улучшению жилищных условий - госпрограмма по льготному ипотечному кредитованию. При этом цены на недвижимость продолжают ползти вверх: с начала года квартиры в волгоградских новостройках уже подорожали на 8%, поскольку </w:t>
      </w:r>
      <w:r w:rsidRPr="00963F70">
        <w:rPr>
          <w:shd w:val="clear" w:color="auto" w:fill="C0C0C0"/>
          <w:lang w:val="ru-RU"/>
        </w:rPr>
        <w:t>застройщики</w:t>
      </w:r>
      <w:r w:rsidRPr="00963F70">
        <w:rPr>
          <w:shd w:val="clear" w:color="auto" w:fill="FFFFFF"/>
          <w:lang w:val="ru-RU"/>
        </w:rPr>
        <w:t xml:space="preserve"> стремятся воспользоваться ажиотажным спросом и компенсировать потери из-за эпидемии. </w:t>
      </w:r>
    </w:p>
    <w:p w:rsidR="00723BFE" w:rsidRPr="00086CE2" w:rsidRDefault="00723BFE" w:rsidP="00086CE2">
      <w:pPr>
        <w:pStyle w:val="ExportHyperlink"/>
        <w:spacing w:line="240" w:lineRule="auto"/>
        <w:jc w:val="right"/>
        <w:rPr>
          <w:b/>
          <w:lang w:val="ru-RU"/>
        </w:rPr>
      </w:pPr>
      <w:hyperlink r:id="rId161" w:history="1">
        <w:r w:rsidRPr="00086CE2">
          <w:rPr>
            <w:b/>
          </w:rPr>
          <w:t>https</w:t>
        </w:r>
        <w:r w:rsidRPr="00086CE2">
          <w:rPr>
            <w:b/>
            <w:lang w:val="ru-RU"/>
          </w:rPr>
          <w:t>://</w:t>
        </w:r>
        <w:r w:rsidRPr="00086CE2">
          <w:rPr>
            <w:b/>
          </w:rPr>
          <w:t>novostivolgograda</w:t>
        </w:r>
        <w:r w:rsidRPr="00086CE2">
          <w:rPr>
            <w:b/>
            <w:lang w:val="ru-RU"/>
          </w:rPr>
          <w:t>.</w:t>
        </w:r>
        <w:r w:rsidRPr="00086CE2">
          <w:rPr>
            <w:b/>
          </w:rPr>
          <w:t>ru</w:t>
        </w:r>
        <w:r w:rsidRPr="00086CE2">
          <w:rPr>
            <w:b/>
            <w:lang w:val="ru-RU"/>
          </w:rPr>
          <w:t>/</w:t>
        </w:r>
        <w:r w:rsidRPr="00086CE2">
          <w:rPr>
            <w:b/>
          </w:rPr>
          <w:t>news</w:t>
        </w:r>
        <w:r w:rsidRPr="00086CE2">
          <w:rPr>
            <w:b/>
            <w:lang w:val="ru-RU"/>
          </w:rPr>
          <w:t>/</w:t>
        </w:r>
        <w:r w:rsidRPr="00086CE2">
          <w:rPr>
            <w:b/>
          </w:rPr>
          <w:t>economy</w:t>
        </w:r>
        <w:r w:rsidRPr="00086CE2">
          <w:rPr>
            <w:b/>
            <w:lang w:val="ru-RU"/>
          </w:rPr>
          <w:t>/18-11-2020/</w:t>
        </w:r>
        <w:r w:rsidRPr="00086CE2">
          <w:rPr>
            <w:b/>
          </w:rPr>
          <w:t>spros</w:t>
        </w:r>
        <w:r w:rsidRPr="00086CE2">
          <w:rPr>
            <w:b/>
            <w:lang w:val="ru-RU"/>
          </w:rPr>
          <w:t>-</w:t>
        </w:r>
        <w:r w:rsidRPr="00086CE2">
          <w:rPr>
            <w:b/>
          </w:rPr>
          <w:t>na</w:t>
        </w:r>
        <w:r w:rsidRPr="00086CE2">
          <w:rPr>
            <w:b/>
            <w:lang w:val="ru-RU"/>
          </w:rPr>
          <w:t>-</w:t>
        </w:r>
        <w:r w:rsidRPr="00086CE2">
          <w:rPr>
            <w:b/>
          </w:rPr>
          <w:t>kvartiry</w:t>
        </w:r>
        <w:r w:rsidRPr="00086CE2">
          <w:rPr>
            <w:b/>
            <w:lang w:val="ru-RU"/>
          </w:rPr>
          <w:t>-</w:t>
        </w:r>
        <w:r w:rsidRPr="00086CE2">
          <w:rPr>
            <w:b/>
          </w:rPr>
          <w:t>v</w:t>
        </w:r>
        <w:r w:rsidRPr="00086CE2">
          <w:rPr>
            <w:b/>
            <w:lang w:val="ru-RU"/>
          </w:rPr>
          <w:t>-</w:t>
        </w:r>
        <w:r w:rsidRPr="00086CE2">
          <w:rPr>
            <w:b/>
          </w:rPr>
          <w:t>volgogradskih</w:t>
        </w:r>
        <w:r w:rsidRPr="00086CE2">
          <w:rPr>
            <w:b/>
            <w:lang w:val="ru-RU"/>
          </w:rPr>
          <w:t>-</w:t>
        </w:r>
        <w:r w:rsidRPr="00086CE2">
          <w:rPr>
            <w:b/>
          </w:rPr>
          <w:t>novostroykah</w:t>
        </w:r>
        <w:r w:rsidRPr="00086CE2">
          <w:rPr>
            <w:b/>
            <w:lang w:val="ru-RU"/>
          </w:rPr>
          <w:t>-</w:t>
        </w:r>
        <w:r w:rsidRPr="00086CE2">
          <w:rPr>
            <w:b/>
          </w:rPr>
          <w:t>za</w:t>
        </w:r>
        <w:r w:rsidRPr="00086CE2">
          <w:rPr>
            <w:b/>
            <w:lang w:val="ru-RU"/>
          </w:rPr>
          <w:t>-</w:t>
        </w:r>
        <w:r w:rsidRPr="00086CE2">
          <w:rPr>
            <w:b/>
          </w:rPr>
          <w:t>god</w:t>
        </w:r>
        <w:r w:rsidRPr="00086CE2">
          <w:rPr>
            <w:b/>
            <w:lang w:val="ru-RU"/>
          </w:rPr>
          <w:t>-</w:t>
        </w:r>
        <w:r w:rsidRPr="00086CE2">
          <w:rPr>
            <w:b/>
          </w:rPr>
          <w:t>vyros</w:t>
        </w:r>
        <w:r w:rsidRPr="00086CE2">
          <w:rPr>
            <w:b/>
            <w:lang w:val="ru-RU"/>
          </w:rPr>
          <w:t>-</w:t>
        </w:r>
        <w:r w:rsidRPr="00086CE2">
          <w:rPr>
            <w:b/>
          </w:rPr>
          <w:t>v</w:t>
        </w:r>
        <w:r w:rsidRPr="00086CE2">
          <w:rPr>
            <w:b/>
            <w:lang w:val="ru-RU"/>
          </w:rPr>
          <w:t>-</w:t>
        </w:r>
        <w:r w:rsidRPr="00086CE2">
          <w:rPr>
            <w:b/>
          </w:rPr>
          <w:t>poltora</w:t>
        </w:r>
        <w:r w:rsidRPr="00086CE2">
          <w:rPr>
            <w:b/>
            <w:lang w:val="ru-RU"/>
          </w:rPr>
          <w:t>-</w:t>
        </w:r>
        <w:r w:rsidRPr="00086CE2">
          <w:rPr>
            <w:b/>
          </w:rPr>
          <w:t>raza</w:t>
        </w:r>
      </w:hyperlink>
    </w:p>
    <w:p w:rsidR="00723BFE" w:rsidRPr="00086CE2" w:rsidRDefault="00086CE2" w:rsidP="00086CE2">
      <w:pPr>
        <w:pStyle w:val="ExportHyperlink"/>
        <w:spacing w:line="240" w:lineRule="auto"/>
        <w:jc w:val="right"/>
        <w:rPr>
          <w:b/>
          <w:lang w:val="ru-RU"/>
        </w:rPr>
      </w:pPr>
      <w:bookmarkStart w:id="201" w:name="rep_list_3190066_1564932913"/>
      <w:r w:rsidRPr="00086CE2">
        <w:rPr>
          <w:b/>
          <w:lang w:val="ru-RU"/>
        </w:rPr>
        <w:t>Похожие сообщения</w:t>
      </w:r>
      <w:r w:rsidR="00723BFE" w:rsidRPr="00086CE2">
        <w:rPr>
          <w:b/>
          <w:lang w:val="ru-RU"/>
        </w:rPr>
        <w:t>:</w:t>
      </w:r>
      <w:bookmarkEnd w:id="201"/>
    </w:p>
    <w:p w:rsidR="00723BFE" w:rsidRPr="00086CE2" w:rsidRDefault="00723BFE" w:rsidP="00086CE2">
      <w:pPr>
        <w:pStyle w:val="ExportHyperlink"/>
        <w:spacing w:line="240" w:lineRule="auto"/>
        <w:jc w:val="right"/>
        <w:rPr>
          <w:b/>
          <w:lang w:val="ru-RU"/>
        </w:rPr>
      </w:pPr>
      <w:hyperlink r:id="rId162" w:history="1">
        <w:r w:rsidRPr="00086CE2">
          <w:rPr>
            <w:b/>
          </w:rPr>
          <w:t>News</w:t>
        </w:r>
        <w:r w:rsidRPr="00086CE2">
          <w:rPr>
            <w:b/>
            <w:lang w:val="ru-RU"/>
          </w:rPr>
          <w:t>-</w:t>
        </w:r>
        <w:r w:rsidRPr="00086CE2">
          <w:rPr>
            <w:b/>
          </w:rPr>
          <w:t>Life</w:t>
        </w:r>
        <w:r w:rsidRPr="00086CE2">
          <w:rPr>
            <w:b/>
            <w:lang w:val="ru-RU"/>
          </w:rPr>
          <w:t xml:space="preserve"> (</w:t>
        </w:r>
        <w:r w:rsidRPr="00086CE2">
          <w:rPr>
            <w:b/>
          </w:rPr>
          <w:t>news</w:t>
        </w:r>
        <w:r w:rsidRPr="00086CE2">
          <w:rPr>
            <w:b/>
            <w:lang w:val="ru-RU"/>
          </w:rPr>
          <w:t>-</w:t>
        </w:r>
        <w:r w:rsidRPr="00086CE2">
          <w:rPr>
            <w:b/>
          </w:rPr>
          <w:t>life</w:t>
        </w:r>
        <w:r w:rsidRPr="00086CE2">
          <w:rPr>
            <w:b/>
            <w:lang w:val="ru-RU"/>
          </w:rPr>
          <w:t>.</w:t>
        </w:r>
        <w:r w:rsidRPr="00086CE2">
          <w:rPr>
            <w:b/>
          </w:rPr>
          <w:t>pro</w:t>
        </w:r>
        <w:r w:rsidRPr="00086CE2">
          <w:rPr>
            <w:b/>
            <w:lang w:val="ru-RU"/>
          </w:rPr>
          <w:t>), Москва, 18 ноября 2020, Спрос на квартиры в волгоградских новостройках за год вырос в полтора раза</w:t>
        </w:r>
      </w:hyperlink>
    </w:p>
    <w:p w:rsidR="00723BFE" w:rsidRPr="00963F70" w:rsidRDefault="00723BFE" w:rsidP="00723BFE">
      <w:pPr>
        <w:rPr>
          <w:lang w:val="ru-RU"/>
        </w:rPr>
      </w:pPr>
    </w:p>
    <w:p w:rsidR="00723BFE" w:rsidRDefault="00723BFE" w:rsidP="00723BFE">
      <w:pPr>
        <w:pStyle w:val="affff2"/>
        <w:spacing w:before="120"/>
      </w:pPr>
      <w:bookmarkStart w:id="202" w:name="_Toc56793054"/>
      <w:r>
        <w:t>Родной край (rodkray31.ru), Грайворон, 18 ноября 2020</w:t>
      </w:r>
      <w:bookmarkEnd w:id="202"/>
    </w:p>
    <w:p w:rsidR="00723BFE" w:rsidRPr="00963F70" w:rsidRDefault="00723BFE" w:rsidP="00723BFE">
      <w:pPr>
        <w:pStyle w:val="afffc"/>
        <w:rPr>
          <w:lang w:val="ru-RU"/>
        </w:rPr>
      </w:pPr>
      <w:bookmarkStart w:id="203" w:name="txt_3190066_1565157891"/>
      <w:bookmarkStart w:id="204" w:name="_Toc56793055"/>
      <w:r w:rsidRPr="00963F70">
        <w:rPr>
          <w:lang w:val="ru-RU"/>
        </w:rPr>
        <w:t>Жители Белгородской области накопили на счетах эскроу больше 1,5 млрд рублей. Родной Край</w:t>
      </w:r>
      <w:bookmarkEnd w:id="203"/>
      <w:bookmarkEnd w:id="204"/>
    </w:p>
    <w:p w:rsidR="00723BFE" w:rsidRPr="00963F70" w:rsidRDefault="00723BFE" w:rsidP="00723BFE">
      <w:pPr>
        <w:pStyle w:val="NormalExport"/>
        <w:rPr>
          <w:lang w:val="ru-RU"/>
        </w:rPr>
      </w:pPr>
      <w:r w:rsidRPr="00963F70">
        <w:rPr>
          <w:shd w:val="clear" w:color="auto" w:fill="FFFFFF"/>
          <w:lang w:val="ru-RU"/>
        </w:rPr>
        <w:t>Это стало необходимо после ввода правил на покупку новых квартир в строящемся жилье.</w:t>
      </w:r>
    </w:p>
    <w:p w:rsidR="00723BFE" w:rsidRPr="00963F70" w:rsidRDefault="00723BFE" w:rsidP="00723BFE">
      <w:pPr>
        <w:pStyle w:val="NormalExport"/>
        <w:rPr>
          <w:lang w:val="ru-RU"/>
        </w:rPr>
      </w:pPr>
      <w:r w:rsidRPr="00963F70">
        <w:rPr>
          <w:shd w:val="clear" w:color="auto" w:fill="FFFFFF"/>
          <w:lang w:val="ru-RU"/>
        </w:rPr>
        <w:t xml:space="preserve">Банк России сообщил, что в Белгородской области было открыто 540 </w:t>
      </w:r>
      <w:r w:rsidRPr="00963F70">
        <w:rPr>
          <w:shd w:val="clear" w:color="auto" w:fill="C0C0C0"/>
          <w:lang w:val="ru-RU"/>
        </w:rPr>
        <w:t>счетов эскроу</w:t>
      </w:r>
      <w:r w:rsidRPr="00963F70">
        <w:rPr>
          <w:shd w:val="clear" w:color="auto" w:fill="FFFFFF"/>
          <w:lang w:val="ru-RU"/>
        </w:rPr>
        <w:t>, по данным на 1 октября, 400 из них в этом году. На них жители региона накопили более 1,5 млрд рублей.</w:t>
      </w:r>
    </w:p>
    <w:p w:rsidR="00723BFE" w:rsidRPr="00963F70" w:rsidRDefault="00723BFE" w:rsidP="00723BFE">
      <w:pPr>
        <w:pStyle w:val="NormalExport"/>
        <w:rPr>
          <w:lang w:val="ru-RU"/>
        </w:rPr>
      </w:pPr>
      <w:r w:rsidRPr="00963F70">
        <w:rPr>
          <w:shd w:val="clear" w:color="auto" w:fill="FFFFFF"/>
          <w:lang w:val="ru-RU"/>
        </w:rPr>
        <w:t xml:space="preserve">Использование этих </w:t>
      </w:r>
      <w:r w:rsidRPr="00963F70">
        <w:rPr>
          <w:shd w:val="clear" w:color="auto" w:fill="C0C0C0"/>
          <w:lang w:val="ru-RU"/>
        </w:rPr>
        <w:t>счетов</w:t>
      </w:r>
      <w:r w:rsidRPr="00963F70">
        <w:rPr>
          <w:shd w:val="clear" w:color="auto" w:fill="FFFFFF"/>
          <w:lang w:val="ru-RU"/>
        </w:rPr>
        <w:t xml:space="preserve"> стало необходимо после введения правил на покупку новых квартир по договорам долевого </w:t>
      </w:r>
      <w:r w:rsidRPr="00963F70">
        <w:rPr>
          <w:shd w:val="clear" w:color="auto" w:fill="C0C0C0"/>
          <w:lang w:val="ru-RU"/>
        </w:rPr>
        <w:t>строительства</w:t>
      </w:r>
      <w:r w:rsidRPr="00963F70">
        <w:rPr>
          <w:shd w:val="clear" w:color="auto" w:fill="FFFFFF"/>
          <w:lang w:val="ru-RU"/>
        </w:rPr>
        <w:t>. С лета прошлого года жилье строится и продается согласно установленным требованиям.</w:t>
      </w:r>
    </w:p>
    <w:p w:rsidR="00723BFE" w:rsidRPr="00963F70" w:rsidRDefault="00723BFE" w:rsidP="00723BFE">
      <w:pPr>
        <w:pStyle w:val="NormalExport"/>
        <w:rPr>
          <w:lang w:val="ru-RU"/>
        </w:rPr>
      </w:pPr>
      <w:r w:rsidRPr="00963F70">
        <w:rPr>
          <w:shd w:val="clear" w:color="auto" w:fill="FFFFFF"/>
          <w:lang w:val="ru-RU"/>
        </w:rPr>
        <w:t xml:space="preserve">Напомним, </w:t>
      </w:r>
      <w:r w:rsidRPr="00963F70">
        <w:rPr>
          <w:shd w:val="clear" w:color="auto" w:fill="C0C0C0"/>
          <w:lang w:val="ru-RU"/>
        </w:rPr>
        <w:t>застройщики</w:t>
      </w:r>
      <w:r w:rsidRPr="00963F70">
        <w:rPr>
          <w:shd w:val="clear" w:color="auto" w:fill="FFFFFF"/>
          <w:lang w:val="ru-RU"/>
        </w:rPr>
        <w:t xml:space="preserve"> до этого сразу получали деньги от дольщиков, например, на стадии котлована. Раньше у некоторых возникали проблемы, так как стройки могли затягиваться или даже замораживаться. После изменений пи составлении договора купли-продажи сразу открывается </w:t>
      </w:r>
      <w:r w:rsidRPr="00963F70">
        <w:rPr>
          <w:shd w:val="clear" w:color="auto" w:fill="C0C0C0"/>
          <w:lang w:val="ru-RU"/>
        </w:rPr>
        <w:t xml:space="preserve">счет </w:t>
      </w:r>
      <w:r w:rsidRPr="00963F70">
        <w:rPr>
          <w:shd w:val="clear" w:color="auto" w:fill="C0C0C0"/>
          <w:lang w:val="ru-RU"/>
        </w:rPr>
        <w:lastRenderedPageBreak/>
        <w:t>эскроу</w:t>
      </w:r>
      <w:r w:rsidRPr="00963F70">
        <w:rPr>
          <w:shd w:val="clear" w:color="auto" w:fill="FFFFFF"/>
          <w:lang w:val="ru-RU"/>
        </w:rPr>
        <w:t xml:space="preserve">, деньги на котором станут доступными для </w:t>
      </w:r>
      <w:r w:rsidRPr="00963F70">
        <w:rPr>
          <w:shd w:val="clear" w:color="auto" w:fill="C0C0C0"/>
          <w:lang w:val="ru-RU"/>
        </w:rPr>
        <w:t>застройщика</w:t>
      </w:r>
      <w:r w:rsidRPr="00963F70">
        <w:rPr>
          <w:shd w:val="clear" w:color="auto" w:fill="FFFFFF"/>
          <w:lang w:val="ru-RU"/>
        </w:rPr>
        <w:t xml:space="preserve"> после сдачи готового жилья. Подробности смотрите в сюжете "Мира Белогорья". </w:t>
      </w:r>
    </w:p>
    <w:p w:rsidR="00723BFE" w:rsidRPr="00086CE2" w:rsidRDefault="00723BFE" w:rsidP="00086CE2">
      <w:pPr>
        <w:pStyle w:val="ExportHyperlink"/>
        <w:spacing w:line="240" w:lineRule="auto"/>
        <w:jc w:val="right"/>
        <w:rPr>
          <w:b/>
          <w:lang w:val="ru-RU"/>
        </w:rPr>
      </w:pPr>
      <w:hyperlink r:id="rId163" w:history="1">
        <w:r w:rsidRPr="00086CE2">
          <w:rPr>
            <w:b/>
          </w:rPr>
          <w:t>https</w:t>
        </w:r>
        <w:r w:rsidRPr="00086CE2">
          <w:rPr>
            <w:b/>
            <w:lang w:val="ru-RU"/>
          </w:rPr>
          <w:t>://</w:t>
        </w:r>
        <w:r w:rsidRPr="00086CE2">
          <w:rPr>
            <w:b/>
          </w:rPr>
          <w:t>rodkray</w:t>
        </w:r>
        <w:r w:rsidRPr="00086CE2">
          <w:rPr>
            <w:b/>
            <w:lang w:val="ru-RU"/>
          </w:rPr>
          <w:t>31.</w:t>
        </w:r>
        <w:r w:rsidRPr="00086CE2">
          <w:rPr>
            <w:b/>
          </w:rPr>
          <w:t>ru</w:t>
        </w:r>
        <w:r w:rsidRPr="00086CE2">
          <w:rPr>
            <w:b/>
            <w:lang w:val="ru-RU"/>
          </w:rPr>
          <w:t>/</w:t>
        </w:r>
        <w:r w:rsidRPr="00086CE2">
          <w:rPr>
            <w:b/>
          </w:rPr>
          <w:t>vse</w:t>
        </w:r>
        <w:r w:rsidRPr="00086CE2">
          <w:rPr>
            <w:b/>
            <w:lang w:val="ru-RU"/>
          </w:rPr>
          <w:t>-</w:t>
        </w:r>
        <w:r w:rsidRPr="00086CE2">
          <w:rPr>
            <w:b/>
          </w:rPr>
          <w:t>publikacii</w:t>
        </w:r>
        <w:r w:rsidRPr="00086CE2">
          <w:rPr>
            <w:b/>
            <w:lang w:val="ru-RU"/>
          </w:rPr>
          <w:t>/4165.</w:t>
        </w:r>
        <w:r w:rsidRPr="00086CE2">
          <w:rPr>
            <w:b/>
          </w:rPr>
          <w:t>html</w:t>
        </w:r>
      </w:hyperlink>
    </w:p>
    <w:p w:rsidR="00723BFE" w:rsidRPr="00963F70" w:rsidRDefault="00723BFE" w:rsidP="00723BFE">
      <w:pPr>
        <w:rPr>
          <w:lang w:val="ru-RU"/>
        </w:rPr>
      </w:pPr>
    </w:p>
    <w:p w:rsidR="00723BFE" w:rsidRDefault="00723BFE" w:rsidP="00723BFE">
      <w:pPr>
        <w:pStyle w:val="affff2"/>
        <w:spacing w:before="120"/>
      </w:pPr>
      <w:bookmarkStart w:id="205" w:name="_Toc56793056"/>
      <w:r>
        <w:t>TV губерния (tv-gubernia.ru), Воронеж, 18 ноября 2020</w:t>
      </w:r>
      <w:bookmarkEnd w:id="205"/>
    </w:p>
    <w:p w:rsidR="00723BFE" w:rsidRPr="00963F70" w:rsidRDefault="00723BFE" w:rsidP="00723BFE">
      <w:pPr>
        <w:pStyle w:val="afffc"/>
        <w:rPr>
          <w:lang w:val="ru-RU"/>
        </w:rPr>
      </w:pPr>
      <w:bookmarkStart w:id="206" w:name="txt_3190066_1564906233"/>
      <w:bookmarkStart w:id="207" w:name="_Toc56793057"/>
      <w:r w:rsidRPr="00963F70">
        <w:rPr>
          <w:lang w:val="ru-RU"/>
        </w:rPr>
        <w:t>Воронежские строители назвали семь причин подорожания квартир в новостройках</w:t>
      </w:r>
      <w:bookmarkEnd w:id="206"/>
      <w:bookmarkEnd w:id="207"/>
    </w:p>
    <w:p w:rsidR="00723BFE" w:rsidRPr="00963F70" w:rsidRDefault="00723BFE" w:rsidP="00723BFE">
      <w:pPr>
        <w:pStyle w:val="NormalExport"/>
        <w:rPr>
          <w:lang w:val="ru-RU"/>
        </w:rPr>
      </w:pPr>
      <w:r w:rsidRPr="00963F70">
        <w:rPr>
          <w:shd w:val="clear" w:color="auto" w:fill="FFFFFF"/>
          <w:lang w:val="ru-RU"/>
        </w:rPr>
        <w:t>С января по сентябрь 2020 года цена квадратного метра жилья в Воронежской области выросла на 8,4%</w:t>
      </w:r>
    </w:p>
    <w:p w:rsidR="00723BFE" w:rsidRPr="00963F70" w:rsidRDefault="00723BFE" w:rsidP="00723BFE">
      <w:pPr>
        <w:pStyle w:val="NormalExport"/>
        <w:rPr>
          <w:lang w:val="ru-RU"/>
        </w:rPr>
      </w:pPr>
      <w:r w:rsidRPr="00963F70">
        <w:rPr>
          <w:shd w:val="clear" w:color="auto" w:fill="FFFFFF"/>
          <w:lang w:val="ru-RU"/>
        </w:rPr>
        <w:t>В воронежском Союзе строителей объяснили, почему растут цены на квартиры в новостройках. В начале 2020 года квадратный метр в среднем стоил 49 тысяч рублей. К октябрю стоимость "квадрата" выросла до 53,1 тысячи. По Воронежской области рост цен составил 8,4%. Этот показатель ниже общероссийского, который, по данным финансового института развития в жилищной сфере ДОМ.РФ, остановился на отметеке 10,5%. Председатель Союза Владимир Астанин назвал корреспонденту "</w:t>
      </w:r>
      <w:r>
        <w:rPr>
          <w:shd w:val="clear" w:color="auto" w:fill="FFFFFF"/>
        </w:rPr>
        <w:t>TV</w:t>
      </w:r>
      <w:r w:rsidRPr="00963F70">
        <w:rPr>
          <w:shd w:val="clear" w:color="auto" w:fill="FFFFFF"/>
          <w:lang w:val="ru-RU"/>
        </w:rPr>
        <w:t xml:space="preserve"> Губернии" семь причин подорожания жилья в Воронеже.</w:t>
      </w:r>
    </w:p>
    <w:p w:rsidR="00723BFE" w:rsidRPr="00963F70" w:rsidRDefault="00723BFE" w:rsidP="00723BFE">
      <w:pPr>
        <w:pStyle w:val="NormalExport"/>
        <w:rPr>
          <w:lang w:val="ru-RU"/>
        </w:rPr>
      </w:pPr>
      <w:r w:rsidRPr="00963F70">
        <w:rPr>
          <w:shd w:val="clear" w:color="auto" w:fill="FFFFFF"/>
          <w:lang w:val="ru-RU"/>
        </w:rPr>
        <w:t>Увеличился спрос на квартиры из-за программы государственной поддержки по ипотечным кредитам. Теперь ипотеку можно взять по ставке в 6,5% годовых. Программа стартовала в июне 2020 года, и к октябрю жилье в ипотеку по этой ставке получили 7000 человек.</w:t>
      </w:r>
    </w:p>
    <w:p w:rsidR="00723BFE" w:rsidRPr="00963F70" w:rsidRDefault="00723BFE" w:rsidP="00723BFE">
      <w:pPr>
        <w:pStyle w:val="NormalExport"/>
        <w:rPr>
          <w:lang w:val="ru-RU"/>
        </w:rPr>
      </w:pPr>
      <w:r w:rsidRPr="00963F70">
        <w:rPr>
          <w:shd w:val="clear" w:color="auto" w:fill="FFFFFF"/>
          <w:lang w:val="ru-RU"/>
        </w:rPr>
        <w:t>Снижение предложений на жилищном рынке Воронежа. К осени количество квартир, выставленных на продажу (особенно в Воронеже), заметно сократилось.</w:t>
      </w:r>
    </w:p>
    <w:p w:rsidR="00723BFE" w:rsidRPr="00963F70" w:rsidRDefault="00723BFE" w:rsidP="00723BFE">
      <w:pPr>
        <w:pStyle w:val="NormalExport"/>
        <w:rPr>
          <w:lang w:val="ru-RU"/>
        </w:rPr>
      </w:pPr>
      <w:r w:rsidRPr="00963F70">
        <w:rPr>
          <w:shd w:val="clear" w:color="auto" w:fill="FFFFFF"/>
          <w:lang w:val="ru-RU"/>
        </w:rPr>
        <w:t xml:space="preserve">Переход на </w:t>
      </w:r>
      <w:r w:rsidRPr="00963F70">
        <w:rPr>
          <w:shd w:val="clear" w:color="auto" w:fill="C0C0C0"/>
          <w:lang w:val="ru-RU"/>
        </w:rPr>
        <w:t>проектное финансирование. Застройщики</w:t>
      </w:r>
      <w:r w:rsidRPr="00963F70">
        <w:rPr>
          <w:shd w:val="clear" w:color="auto" w:fill="FFFFFF"/>
          <w:lang w:val="ru-RU"/>
        </w:rPr>
        <w:t xml:space="preserve"> лишились возможности привлекать деньги дольщиков напрямую. Средства граждан, вложенные в приобретение жилья, теперь хранятся на </w:t>
      </w:r>
      <w:r w:rsidRPr="00963F70">
        <w:rPr>
          <w:shd w:val="clear" w:color="auto" w:fill="C0C0C0"/>
          <w:lang w:val="ru-RU"/>
        </w:rPr>
        <w:t>счетах эскроу</w:t>
      </w:r>
      <w:r w:rsidRPr="00963F70">
        <w:rPr>
          <w:shd w:val="clear" w:color="auto" w:fill="FFFFFF"/>
          <w:lang w:val="ru-RU"/>
        </w:rPr>
        <w:t xml:space="preserve">. Деньги в этом случае перечисляет покупатель, но они не поступают на </w:t>
      </w:r>
      <w:r w:rsidRPr="00963F70">
        <w:rPr>
          <w:shd w:val="clear" w:color="auto" w:fill="C0C0C0"/>
          <w:lang w:val="ru-RU"/>
        </w:rPr>
        <w:t>счет</w:t>
      </w:r>
      <w:r w:rsidRPr="00963F70">
        <w:rPr>
          <w:shd w:val="clear" w:color="auto" w:fill="FFFFFF"/>
          <w:lang w:val="ru-RU"/>
        </w:rPr>
        <w:t xml:space="preserve"> продавца сразу, а "замораживаются" на специальном </w:t>
      </w:r>
      <w:r w:rsidRPr="00963F70">
        <w:rPr>
          <w:shd w:val="clear" w:color="auto" w:fill="C0C0C0"/>
          <w:lang w:val="ru-RU"/>
        </w:rPr>
        <w:t>счете (эскроу</w:t>
      </w:r>
      <w:r w:rsidRPr="00963F70">
        <w:rPr>
          <w:shd w:val="clear" w:color="auto" w:fill="FFFFFF"/>
          <w:lang w:val="ru-RU"/>
        </w:rPr>
        <w:t xml:space="preserve">). Воспользоваться деньгами </w:t>
      </w:r>
      <w:r w:rsidRPr="00963F70">
        <w:rPr>
          <w:shd w:val="clear" w:color="auto" w:fill="C0C0C0"/>
          <w:lang w:val="ru-RU"/>
        </w:rPr>
        <w:t>застройщики</w:t>
      </w:r>
      <w:r w:rsidRPr="00963F70">
        <w:rPr>
          <w:shd w:val="clear" w:color="auto" w:fill="FFFFFF"/>
          <w:lang w:val="ru-RU"/>
        </w:rPr>
        <w:t xml:space="preserve"> смогут только после ввода объекта в эксплуатацию. </w:t>
      </w:r>
      <w:r w:rsidRPr="00963F70">
        <w:rPr>
          <w:shd w:val="clear" w:color="auto" w:fill="C0C0C0"/>
          <w:lang w:val="ru-RU"/>
        </w:rPr>
        <w:t>Строительство</w:t>
      </w:r>
      <w:r w:rsidRPr="00963F70">
        <w:rPr>
          <w:shd w:val="clear" w:color="auto" w:fill="FFFFFF"/>
          <w:lang w:val="ru-RU"/>
        </w:rPr>
        <w:t xml:space="preserve"> ведется за </w:t>
      </w:r>
      <w:r w:rsidRPr="00963F70">
        <w:rPr>
          <w:shd w:val="clear" w:color="auto" w:fill="C0C0C0"/>
          <w:lang w:val="ru-RU"/>
        </w:rPr>
        <w:t>счет</w:t>
      </w:r>
      <w:r w:rsidRPr="00963F70">
        <w:rPr>
          <w:shd w:val="clear" w:color="auto" w:fill="FFFFFF"/>
          <w:lang w:val="ru-RU"/>
        </w:rPr>
        <w:t xml:space="preserve"> банковских кредитов. Проценты по кредиту </w:t>
      </w:r>
      <w:r w:rsidRPr="00963F70">
        <w:rPr>
          <w:shd w:val="clear" w:color="auto" w:fill="C0C0C0"/>
          <w:lang w:val="ru-RU"/>
        </w:rPr>
        <w:t>застройщик</w:t>
      </w:r>
      <w:r w:rsidRPr="00963F70">
        <w:rPr>
          <w:shd w:val="clear" w:color="auto" w:fill="FFFFFF"/>
          <w:lang w:val="ru-RU"/>
        </w:rPr>
        <w:t xml:space="preserve"> закладывает в себестоимость жилья. И это сразу повышает цену на 7-7,5%.</w:t>
      </w:r>
    </w:p>
    <w:p w:rsidR="00723BFE" w:rsidRPr="00963F70" w:rsidRDefault="00723BFE" w:rsidP="00723BFE">
      <w:pPr>
        <w:pStyle w:val="NormalExport"/>
        <w:rPr>
          <w:lang w:val="ru-RU"/>
        </w:rPr>
      </w:pPr>
      <w:r w:rsidRPr="00963F70">
        <w:rPr>
          <w:shd w:val="clear" w:color="auto" w:fill="FFFFFF"/>
          <w:lang w:val="ru-RU"/>
        </w:rPr>
        <w:t xml:space="preserve">Рост стоимости строительных материалов и изделий, которые используются в </w:t>
      </w:r>
      <w:r w:rsidRPr="00963F70">
        <w:rPr>
          <w:shd w:val="clear" w:color="auto" w:fill="C0C0C0"/>
          <w:lang w:val="ru-RU"/>
        </w:rPr>
        <w:t>строительстве</w:t>
      </w:r>
      <w:r w:rsidRPr="00963F70">
        <w:rPr>
          <w:shd w:val="clear" w:color="auto" w:fill="FFFFFF"/>
          <w:lang w:val="ru-RU"/>
        </w:rPr>
        <w:t xml:space="preserve"> жилья. С 2014 по 2019 год цены на первичном рынке жилья фактически стагнировали, а цены на строительные материалы росли. Это влияет на себестоимость квадратного метра и, соответственно, - на стоимость жилья.</w:t>
      </w:r>
    </w:p>
    <w:p w:rsidR="00723BFE" w:rsidRPr="00963F70" w:rsidRDefault="00723BFE" w:rsidP="00723BFE">
      <w:pPr>
        <w:pStyle w:val="NormalExport"/>
        <w:rPr>
          <w:lang w:val="ru-RU"/>
        </w:rPr>
      </w:pPr>
      <w:r w:rsidRPr="00963F70">
        <w:rPr>
          <w:shd w:val="clear" w:color="auto" w:fill="FFFFFF"/>
          <w:lang w:val="ru-RU"/>
        </w:rPr>
        <w:t xml:space="preserve">Рост стоимости импортного оборудования в результате девальвации рубля. Сегодня требования к качеству растут как у жилья комфортного класса, так и у стандартного жилья, при </w:t>
      </w:r>
      <w:r w:rsidRPr="00963F70">
        <w:rPr>
          <w:shd w:val="clear" w:color="auto" w:fill="C0C0C0"/>
          <w:lang w:val="ru-RU"/>
        </w:rPr>
        <w:t>строительстве</w:t>
      </w:r>
      <w:r w:rsidRPr="00963F70">
        <w:rPr>
          <w:shd w:val="clear" w:color="auto" w:fill="FFFFFF"/>
          <w:lang w:val="ru-RU"/>
        </w:rPr>
        <w:t xml:space="preserve"> которого применяется импортное оборудование: санфаянс, плитка и т.п. В связи с девальвацией рубля все, что поставляется из-за рубежа (а это и санитарно-технические системы, и вентиляционные системы, и системы наблюдения), в цене заметно выросло.</w:t>
      </w:r>
    </w:p>
    <w:p w:rsidR="00723BFE" w:rsidRPr="00963F70" w:rsidRDefault="00723BFE" w:rsidP="00723BFE">
      <w:pPr>
        <w:pStyle w:val="NormalExport"/>
        <w:rPr>
          <w:lang w:val="ru-RU"/>
        </w:rPr>
      </w:pPr>
      <w:r w:rsidRPr="00963F70">
        <w:rPr>
          <w:shd w:val="clear" w:color="auto" w:fill="FFFFFF"/>
          <w:lang w:val="ru-RU"/>
        </w:rPr>
        <w:t>Увеличение в структуре продаж квартир комфорт-класса и квартир с чистовой отделкой. Недавно большинство новых квартир сдавалось с черновой отделкой. Люди самостоятельно отделывали эти квартиры: годами перевозили на лифте плитку, доски и другие материалы. Сейчас спросом пользуются квартиры с хорошей отделкой - на них приходится около 20% от всего объема жилья на рынке Воронежа. В этом случае стоимость квадратного метра неизбежно возрастает.</w:t>
      </w:r>
    </w:p>
    <w:p w:rsidR="00723BFE" w:rsidRPr="00963F70" w:rsidRDefault="00723BFE" w:rsidP="00723BFE">
      <w:pPr>
        <w:pStyle w:val="NormalExport"/>
        <w:rPr>
          <w:lang w:val="ru-RU"/>
        </w:rPr>
      </w:pPr>
      <w:r w:rsidRPr="00963F70">
        <w:rPr>
          <w:shd w:val="clear" w:color="auto" w:fill="FFFFFF"/>
          <w:lang w:val="ru-RU"/>
        </w:rPr>
        <w:t xml:space="preserve">Увеличение удельного веса заработной платы и начислений на нее в общей структуре затрат на </w:t>
      </w:r>
      <w:r w:rsidRPr="00963F70">
        <w:rPr>
          <w:shd w:val="clear" w:color="auto" w:fill="C0C0C0"/>
          <w:lang w:val="ru-RU"/>
        </w:rPr>
        <w:t>строительство</w:t>
      </w:r>
      <w:r w:rsidRPr="00963F70">
        <w:rPr>
          <w:shd w:val="clear" w:color="auto" w:fill="FFFFFF"/>
          <w:lang w:val="ru-RU"/>
        </w:rPr>
        <w:t>. В связи с пандемией закрылись границы. Дешевая рабочая сила из ближнего зарубежья не может въехать в страну. Возник дефицит профессионалов-строителей и возросла стоимость труда. Кроме того, ужесточился контроль налоговых органов за так называемой "серой зарплатой". Чем прозрачнее эти выплаты, тем больше налоги на белую зарплату. Это тоже закладывается в себестоимость жилья.</w:t>
      </w:r>
    </w:p>
    <w:p w:rsidR="00723BFE" w:rsidRPr="00963F70" w:rsidRDefault="00723BFE" w:rsidP="00723BFE">
      <w:pPr>
        <w:pStyle w:val="NormalExport"/>
        <w:rPr>
          <w:lang w:val="ru-RU"/>
        </w:rPr>
      </w:pPr>
      <w:r w:rsidRPr="00963F70">
        <w:rPr>
          <w:shd w:val="clear" w:color="auto" w:fill="FFFFFF"/>
          <w:lang w:val="ru-RU"/>
        </w:rPr>
        <w:t xml:space="preserve">- Долгое время бытовало мнение, что в Воронеже переизбыток жилья. - рассказал Владимир Астанин. - Дескать, стоят новые дома, а в них окна не горят. Но ведь это - хорошо! Во-первых, в подобной ситуации у людей есть возможность выбора. Во-вторых, это положительно влияет на цену, которую продавец вынужден снижать. За последние годы воронежцы привыкли к большому ассортименту жилья в самых разных локациях, конструктивных исполнениях (панели, монолиты, кирпич и их различные комбинации). Есть экономичные варианты, есть жилье комфортного класса. В то же время заметна тенденция к сокращению объемов </w:t>
      </w:r>
      <w:r w:rsidRPr="00963F70">
        <w:rPr>
          <w:shd w:val="clear" w:color="auto" w:fill="C0C0C0"/>
          <w:lang w:val="ru-RU"/>
        </w:rPr>
        <w:t>строительства</w:t>
      </w:r>
      <w:r w:rsidRPr="00963F70">
        <w:rPr>
          <w:shd w:val="clear" w:color="auto" w:fill="FFFFFF"/>
          <w:lang w:val="ru-RU"/>
        </w:rPr>
        <w:t xml:space="preserve">. Пока Воронежская область выполняет все намеченные программы. Но количество выданных разрешений на </w:t>
      </w:r>
      <w:r w:rsidRPr="00963F70">
        <w:rPr>
          <w:shd w:val="clear" w:color="auto" w:fill="C0C0C0"/>
          <w:lang w:val="ru-RU"/>
        </w:rPr>
        <w:t>строительство</w:t>
      </w:r>
      <w:r w:rsidRPr="00963F70">
        <w:rPr>
          <w:shd w:val="clear" w:color="auto" w:fill="FFFFFF"/>
          <w:lang w:val="ru-RU"/>
        </w:rPr>
        <w:t xml:space="preserve"> многоквартирных </w:t>
      </w:r>
      <w:r w:rsidRPr="00963F70">
        <w:rPr>
          <w:shd w:val="clear" w:color="auto" w:fill="FFFFFF"/>
          <w:lang w:val="ru-RU"/>
        </w:rPr>
        <w:lastRenderedPageBreak/>
        <w:t>домов снижается. Предложения не будут расти так, как они росли в последние годы. Значит, нет никаких предпосылок для снижения цены за квадратный метр.</w:t>
      </w:r>
    </w:p>
    <w:p w:rsidR="00723BFE" w:rsidRPr="00963F70" w:rsidRDefault="00723BFE" w:rsidP="00723BFE">
      <w:pPr>
        <w:pStyle w:val="NormalExport"/>
        <w:rPr>
          <w:lang w:val="ru-RU"/>
        </w:rPr>
      </w:pPr>
      <w:r w:rsidRPr="00963F70">
        <w:rPr>
          <w:shd w:val="clear" w:color="auto" w:fill="FFFFFF"/>
          <w:lang w:val="ru-RU"/>
        </w:rPr>
        <w:t xml:space="preserve">Наталья СТОЛПОВСКАЯ </w:t>
      </w:r>
    </w:p>
    <w:p w:rsidR="00723BFE" w:rsidRPr="00963F70" w:rsidRDefault="00723BFE" w:rsidP="00723BFE">
      <w:pPr>
        <w:pStyle w:val="NormalExport"/>
        <w:rPr>
          <w:lang w:val="ru-RU"/>
        </w:rPr>
      </w:pPr>
      <w:r w:rsidRPr="00963F70">
        <w:rPr>
          <w:shd w:val="clear" w:color="auto" w:fill="FFFFFF"/>
          <w:lang w:val="ru-RU"/>
        </w:rPr>
        <w:t>Воронежские строители назвали семь причин подорожания квартир в новостройках</w:t>
      </w:r>
    </w:p>
    <w:p w:rsidR="00723BFE" w:rsidRPr="00086CE2" w:rsidRDefault="00723BFE" w:rsidP="00086CE2">
      <w:pPr>
        <w:pStyle w:val="ExportHyperlink"/>
        <w:spacing w:line="240" w:lineRule="auto"/>
        <w:jc w:val="right"/>
        <w:rPr>
          <w:b/>
          <w:lang w:val="ru-RU"/>
        </w:rPr>
      </w:pPr>
      <w:hyperlink r:id="rId164" w:history="1">
        <w:r w:rsidRPr="00086CE2">
          <w:rPr>
            <w:b/>
          </w:rPr>
          <w:t>http</w:t>
        </w:r>
        <w:r w:rsidRPr="00086CE2">
          <w:rPr>
            <w:b/>
            <w:lang w:val="ru-RU"/>
          </w:rPr>
          <w:t>://</w:t>
        </w:r>
        <w:r w:rsidRPr="00086CE2">
          <w:rPr>
            <w:b/>
          </w:rPr>
          <w:t>tv</w:t>
        </w:r>
        <w:r w:rsidRPr="00086CE2">
          <w:rPr>
            <w:b/>
            <w:lang w:val="ru-RU"/>
          </w:rPr>
          <w:t>-</w:t>
        </w:r>
        <w:r w:rsidRPr="00086CE2">
          <w:rPr>
            <w:b/>
          </w:rPr>
          <w:t>gubernia</w:t>
        </w:r>
        <w:r w:rsidRPr="00086CE2">
          <w:rPr>
            <w:b/>
            <w:lang w:val="ru-RU"/>
          </w:rPr>
          <w:t>.</w:t>
        </w:r>
        <w:r w:rsidRPr="00086CE2">
          <w:rPr>
            <w:b/>
          </w:rPr>
          <w:t>ru</w:t>
        </w:r>
        <w:r w:rsidRPr="00086CE2">
          <w:rPr>
            <w:b/>
            <w:lang w:val="ru-RU"/>
          </w:rPr>
          <w:t>/</w:t>
        </w:r>
        <w:r w:rsidRPr="00086CE2">
          <w:rPr>
            <w:b/>
          </w:rPr>
          <w:t>novosti</w:t>
        </w:r>
        <w:r w:rsidRPr="00086CE2">
          <w:rPr>
            <w:b/>
            <w:lang w:val="ru-RU"/>
          </w:rPr>
          <w:t>/</w:t>
        </w:r>
        <w:r w:rsidRPr="00086CE2">
          <w:rPr>
            <w:b/>
          </w:rPr>
          <w:t>obwestvo</w:t>
        </w:r>
        <w:r w:rsidRPr="00086CE2">
          <w:rPr>
            <w:b/>
            <w:lang w:val="ru-RU"/>
          </w:rPr>
          <w:t>/</w:t>
        </w:r>
        <w:r w:rsidRPr="00086CE2">
          <w:rPr>
            <w:b/>
          </w:rPr>
          <w:t>gorod</w:t>
        </w:r>
        <w:r w:rsidRPr="00086CE2">
          <w:rPr>
            <w:b/>
            <w:lang w:val="ru-RU"/>
          </w:rPr>
          <w:t>/</w:t>
        </w:r>
        <w:r w:rsidRPr="00086CE2">
          <w:rPr>
            <w:b/>
          </w:rPr>
          <w:t>voronezhskie</w:t>
        </w:r>
        <w:r w:rsidRPr="00086CE2">
          <w:rPr>
            <w:b/>
            <w:lang w:val="ru-RU"/>
          </w:rPr>
          <w:t>_</w:t>
        </w:r>
        <w:r w:rsidRPr="00086CE2">
          <w:rPr>
            <w:b/>
          </w:rPr>
          <w:t>stroiteli</w:t>
        </w:r>
        <w:r w:rsidRPr="00086CE2">
          <w:rPr>
            <w:b/>
            <w:lang w:val="ru-RU"/>
          </w:rPr>
          <w:t>_</w:t>
        </w:r>
        <w:r w:rsidRPr="00086CE2">
          <w:rPr>
            <w:b/>
          </w:rPr>
          <w:t>nazvali</w:t>
        </w:r>
        <w:r w:rsidRPr="00086CE2">
          <w:rPr>
            <w:b/>
            <w:lang w:val="ru-RU"/>
          </w:rPr>
          <w:t>_</w:t>
        </w:r>
        <w:r w:rsidRPr="00086CE2">
          <w:rPr>
            <w:b/>
          </w:rPr>
          <w:t>sem</w:t>
        </w:r>
        <w:r w:rsidRPr="00086CE2">
          <w:rPr>
            <w:b/>
            <w:lang w:val="ru-RU"/>
          </w:rPr>
          <w:t>_</w:t>
        </w:r>
        <w:r w:rsidRPr="00086CE2">
          <w:rPr>
            <w:b/>
          </w:rPr>
          <w:t>prichin</w:t>
        </w:r>
        <w:r w:rsidRPr="00086CE2">
          <w:rPr>
            <w:b/>
            <w:lang w:val="ru-RU"/>
          </w:rPr>
          <w:t>_</w:t>
        </w:r>
        <w:r w:rsidRPr="00086CE2">
          <w:rPr>
            <w:b/>
          </w:rPr>
          <w:t>podorozhaniya</w:t>
        </w:r>
        <w:r w:rsidRPr="00086CE2">
          <w:rPr>
            <w:b/>
            <w:lang w:val="ru-RU"/>
          </w:rPr>
          <w:t>_</w:t>
        </w:r>
        <w:r w:rsidRPr="00086CE2">
          <w:rPr>
            <w:b/>
          </w:rPr>
          <w:t>kvartir</w:t>
        </w:r>
        <w:r w:rsidRPr="00086CE2">
          <w:rPr>
            <w:b/>
            <w:lang w:val="ru-RU"/>
          </w:rPr>
          <w:t>_</w:t>
        </w:r>
        <w:r w:rsidRPr="00086CE2">
          <w:rPr>
            <w:b/>
          </w:rPr>
          <w:t>v</w:t>
        </w:r>
        <w:r w:rsidRPr="00086CE2">
          <w:rPr>
            <w:b/>
            <w:lang w:val="ru-RU"/>
          </w:rPr>
          <w:t>_</w:t>
        </w:r>
        <w:r w:rsidRPr="00086CE2">
          <w:rPr>
            <w:b/>
          </w:rPr>
          <w:t>novostrojkah</w:t>
        </w:r>
        <w:r w:rsidRPr="00086CE2">
          <w:rPr>
            <w:b/>
            <w:lang w:val="ru-RU"/>
          </w:rPr>
          <w:t>/</w:t>
        </w:r>
      </w:hyperlink>
    </w:p>
    <w:p w:rsidR="00723BFE" w:rsidRPr="00086CE2" w:rsidRDefault="00086CE2" w:rsidP="00086CE2">
      <w:pPr>
        <w:pStyle w:val="ExportHyperlink"/>
        <w:spacing w:line="240" w:lineRule="auto"/>
        <w:jc w:val="right"/>
        <w:rPr>
          <w:b/>
          <w:lang w:val="ru-RU"/>
        </w:rPr>
      </w:pPr>
      <w:bookmarkStart w:id="208" w:name="rep_list_3190066_1564906233"/>
      <w:r w:rsidRPr="00086CE2">
        <w:rPr>
          <w:b/>
          <w:lang w:val="ru-RU"/>
        </w:rPr>
        <w:t>Похожие сообщения</w:t>
      </w:r>
      <w:r w:rsidR="00723BFE" w:rsidRPr="00086CE2">
        <w:rPr>
          <w:b/>
          <w:lang w:val="ru-RU"/>
        </w:rPr>
        <w:t>:</w:t>
      </w:r>
      <w:bookmarkEnd w:id="208"/>
    </w:p>
    <w:p w:rsidR="00723BFE" w:rsidRPr="00086CE2" w:rsidRDefault="00723BFE" w:rsidP="00086CE2">
      <w:pPr>
        <w:pStyle w:val="ExportHyperlink"/>
        <w:spacing w:line="240" w:lineRule="auto"/>
        <w:jc w:val="right"/>
        <w:rPr>
          <w:lang w:val="ru-RU"/>
        </w:rPr>
      </w:pPr>
      <w:hyperlink r:id="rId165" w:history="1">
        <w:r w:rsidRPr="00086CE2">
          <w:rPr>
            <w:b/>
            <w:lang w:val="ru-RU"/>
          </w:rPr>
          <w:t>Словости (</w:t>
        </w:r>
        <w:r w:rsidRPr="00086CE2">
          <w:rPr>
            <w:b/>
          </w:rPr>
          <w:t>slovosti</w:t>
        </w:r>
        <w:r w:rsidRPr="00086CE2">
          <w:rPr>
            <w:b/>
            <w:lang w:val="ru-RU"/>
          </w:rPr>
          <w:t>.</w:t>
        </w:r>
        <w:r w:rsidRPr="00086CE2">
          <w:rPr>
            <w:b/>
          </w:rPr>
          <w:t>ru</w:t>
        </w:r>
        <w:r w:rsidRPr="00086CE2">
          <w:rPr>
            <w:b/>
            <w:lang w:val="ru-RU"/>
          </w:rPr>
          <w:t>), Воронеж, 18 ноября 2020, Воронежские строители назвали семь причин подорожания квартир в новостройках</w:t>
        </w:r>
      </w:hyperlink>
    </w:p>
    <w:p w:rsidR="00723BFE" w:rsidRPr="00963F70" w:rsidRDefault="00723BFE" w:rsidP="00723BFE">
      <w:pPr>
        <w:rPr>
          <w:lang w:val="ru-RU"/>
        </w:rPr>
      </w:pPr>
    </w:p>
    <w:p w:rsidR="00723BFE" w:rsidRDefault="00723BFE" w:rsidP="00723BFE">
      <w:pPr>
        <w:pStyle w:val="affff2"/>
        <w:spacing w:before="120"/>
      </w:pPr>
      <w:bookmarkStart w:id="209" w:name="_Toc56793058"/>
      <w:r>
        <w:t>Dp.ru, Санкт-Петербург, 18 ноября 2020</w:t>
      </w:r>
      <w:bookmarkEnd w:id="209"/>
    </w:p>
    <w:p w:rsidR="00723BFE" w:rsidRPr="00963F70" w:rsidRDefault="00723BFE" w:rsidP="00723BFE">
      <w:pPr>
        <w:pStyle w:val="afffc"/>
        <w:rPr>
          <w:lang w:val="ru-RU"/>
        </w:rPr>
      </w:pPr>
      <w:bookmarkStart w:id="210" w:name="txt_3190066_1564890788"/>
      <w:bookmarkStart w:id="211" w:name="_Toc56793059"/>
      <w:r w:rsidRPr="00963F70">
        <w:rPr>
          <w:lang w:val="ru-RU"/>
        </w:rPr>
        <w:t>Игорь Левит: "Фундаментальная потребность в жилье никуда не исчезла"</w:t>
      </w:r>
      <w:bookmarkEnd w:id="210"/>
      <w:bookmarkEnd w:id="211"/>
    </w:p>
    <w:p w:rsidR="00723BFE" w:rsidRPr="00963F70" w:rsidRDefault="00723BFE" w:rsidP="00723BFE">
      <w:pPr>
        <w:pStyle w:val="NormalExport"/>
        <w:rPr>
          <w:lang w:val="ru-RU"/>
        </w:rPr>
      </w:pPr>
      <w:r w:rsidRPr="00963F70">
        <w:rPr>
          <w:shd w:val="clear" w:color="auto" w:fill="FFFFFF"/>
          <w:lang w:val="ru-RU"/>
        </w:rPr>
        <w:t xml:space="preserve">ПАО "Группа ЛСР" в этом году провело крупнейшую на земельном рынке Петербурга сделку, купив права на намыв более 140 га на Васильевском острове, а по итогам третьего квартала отчиталось о росте продаж недвижимости на 73% в метрах и на 96% - в деньгах. О причинах этого роста, отрицательной динамике по отдельным направлениям и новых проектах "ДП" рассказывает первый заместитель генерального директора "Группы ЛСР" Игорь Левит. </w:t>
      </w:r>
    </w:p>
    <w:p w:rsidR="00723BFE" w:rsidRPr="00963F70" w:rsidRDefault="00723BFE" w:rsidP="00723BFE">
      <w:pPr>
        <w:pStyle w:val="NormalExport"/>
        <w:rPr>
          <w:lang w:val="ru-RU"/>
        </w:rPr>
      </w:pPr>
      <w:r w:rsidRPr="00963F70">
        <w:rPr>
          <w:shd w:val="clear" w:color="auto" w:fill="FFFFFF"/>
          <w:lang w:val="ru-RU"/>
        </w:rPr>
        <w:t xml:space="preserve"> - Весной компания озвучила планы на год: продажа 870 тыс. м2 жилья стоимостью около 95 млрд рублей. Удастся ли их выполнить? </w:t>
      </w:r>
    </w:p>
    <w:p w:rsidR="00723BFE" w:rsidRPr="00963F70" w:rsidRDefault="00723BFE" w:rsidP="00723BFE">
      <w:pPr>
        <w:pStyle w:val="NormalExport"/>
        <w:rPr>
          <w:lang w:val="ru-RU"/>
        </w:rPr>
      </w:pPr>
      <w:r w:rsidRPr="00963F70">
        <w:rPr>
          <w:shd w:val="clear" w:color="auto" w:fill="FFFFFF"/>
          <w:lang w:val="ru-RU"/>
        </w:rPr>
        <w:t xml:space="preserve"> - Весной, с началом пандемии, ситуация была очень напряженной. Целые отрасли экономики вынужденно были закрыты, включая отчасти и нашу. Тогда мы не очень хорошо понимали, куда ситуация развернется. Но на сегодняшний момент довольны тем, как заканчиваем год. Мы уверенно выполняем свои планы, есть убежденность, что продадим, как и планировали, порядка 870 000 квадратных метров жилья, то есть где-то на 6% больше, чем в прошлом году.</w:t>
      </w:r>
    </w:p>
    <w:p w:rsidR="00723BFE" w:rsidRPr="00963F70" w:rsidRDefault="00723BFE" w:rsidP="00723BFE">
      <w:pPr>
        <w:pStyle w:val="NormalExport"/>
        <w:rPr>
          <w:lang w:val="ru-RU"/>
        </w:rPr>
      </w:pPr>
      <w:r w:rsidRPr="00963F70">
        <w:rPr>
          <w:shd w:val="clear" w:color="auto" w:fill="FFFFFF"/>
          <w:lang w:val="ru-RU"/>
        </w:rPr>
        <w:t xml:space="preserve"> - По отчетности видно, что в разных регионах дела обстоят по-разному. С чем связан серьезный рост в Петербурге и отсутствие столь заметной динамики по Москве? </w:t>
      </w:r>
    </w:p>
    <w:p w:rsidR="00723BFE" w:rsidRPr="00963F70" w:rsidRDefault="00723BFE" w:rsidP="00723BFE">
      <w:pPr>
        <w:pStyle w:val="NormalExport"/>
        <w:rPr>
          <w:lang w:val="ru-RU"/>
        </w:rPr>
      </w:pPr>
      <w:r w:rsidRPr="00963F70">
        <w:rPr>
          <w:shd w:val="clear" w:color="auto" w:fill="FFFFFF"/>
          <w:lang w:val="ru-RU"/>
        </w:rPr>
        <w:t xml:space="preserve"> - В Москве принимались гораздо более жесткие ограничительные меры в виде полной остановки строек и закрытия офисов, что существенно повлияло на результаты. В Петербурге и Екатеринбурге, где мы тоже строим, с этим было проще. Также нельзя забывать, что Петербург - главный город присутствия нашей компании, хотя Москву можно и нужно называть основным регионом развития "Группы ЛСР". В Петербурге мы работаем 27 лет, это наш форпост и по земельному банку, и по объемам деятельности, и по планам на ближайшие годы. Здесь у нас в стройке находится большое количество объектов, что позволяет нам быстро выводить в продажу нужные объемы жилья. Поэтому неудивительно, что Петербург стал драйвером роста наших результатов в последние месяцы.</w:t>
      </w:r>
    </w:p>
    <w:p w:rsidR="00723BFE" w:rsidRPr="00963F70" w:rsidRDefault="00723BFE" w:rsidP="00723BFE">
      <w:pPr>
        <w:pStyle w:val="NormalExport"/>
        <w:rPr>
          <w:lang w:val="ru-RU"/>
        </w:rPr>
      </w:pPr>
      <w:r w:rsidRPr="00963F70">
        <w:rPr>
          <w:shd w:val="clear" w:color="auto" w:fill="FFFFFF"/>
          <w:lang w:val="ru-RU"/>
        </w:rPr>
        <w:t>Плюс не будем забывать, что на Питер в частности распространяются особые условия по субсидированной государством ипотеке. При этом цены в городе на Неве исторически ниже, чем в Москве. Таким образом, в Санкт-Петербурге льготная ипотека подарила возможность для улучшения жилищных условий большему количеству людей. Собственно, это отражено в статистике Росреестра, согласно которой Северная столица значительно опередила Москву по выдаче субсидированных кредитов на жилье.</w:t>
      </w:r>
    </w:p>
    <w:p w:rsidR="00723BFE" w:rsidRPr="00963F70" w:rsidRDefault="00723BFE" w:rsidP="00723BFE">
      <w:pPr>
        <w:pStyle w:val="NormalExport"/>
        <w:rPr>
          <w:lang w:val="ru-RU"/>
        </w:rPr>
      </w:pPr>
      <w:r w:rsidRPr="00963F70">
        <w:rPr>
          <w:shd w:val="clear" w:color="auto" w:fill="FFFFFF"/>
          <w:lang w:val="ru-RU"/>
        </w:rPr>
        <w:t xml:space="preserve"> - Сколько у вас сделок проходит по льготной ипотеке? </w:t>
      </w:r>
    </w:p>
    <w:p w:rsidR="00723BFE" w:rsidRPr="00963F70" w:rsidRDefault="00723BFE" w:rsidP="00723BFE">
      <w:pPr>
        <w:pStyle w:val="NormalExport"/>
        <w:rPr>
          <w:lang w:val="ru-RU"/>
        </w:rPr>
      </w:pPr>
      <w:r w:rsidRPr="00963F70">
        <w:rPr>
          <w:shd w:val="clear" w:color="auto" w:fill="FFFFFF"/>
          <w:lang w:val="ru-RU"/>
        </w:rPr>
        <w:t xml:space="preserve"> - Не менее 70%.</w:t>
      </w:r>
    </w:p>
    <w:p w:rsidR="00723BFE" w:rsidRPr="00963F70" w:rsidRDefault="00723BFE" w:rsidP="00723BFE">
      <w:pPr>
        <w:pStyle w:val="NormalExport"/>
        <w:rPr>
          <w:lang w:val="ru-RU"/>
        </w:rPr>
      </w:pPr>
      <w:r w:rsidRPr="00963F70">
        <w:rPr>
          <w:shd w:val="clear" w:color="auto" w:fill="FFFFFF"/>
          <w:lang w:val="ru-RU"/>
        </w:rPr>
        <w:t xml:space="preserve"> - Повезло, льготная ипотека всех спасла? </w:t>
      </w:r>
    </w:p>
    <w:p w:rsidR="00723BFE" w:rsidRPr="00963F70" w:rsidRDefault="00723BFE" w:rsidP="00723BFE">
      <w:pPr>
        <w:pStyle w:val="NormalExport"/>
        <w:rPr>
          <w:lang w:val="ru-RU"/>
        </w:rPr>
      </w:pPr>
      <w:r w:rsidRPr="00963F70">
        <w:rPr>
          <w:shd w:val="clear" w:color="auto" w:fill="FFFFFF"/>
          <w:lang w:val="ru-RU"/>
        </w:rPr>
        <w:t xml:space="preserve"> - Нельзя отрицать, что она сыграла громадную позитивную роль в смягчении кризиса для строительной отрасли. Но, мне кажется, многие неверно ее трактуют только как какой-то подарок для </w:t>
      </w:r>
      <w:r w:rsidRPr="00963F70">
        <w:rPr>
          <w:shd w:val="clear" w:color="auto" w:fill="C0C0C0"/>
          <w:lang w:val="ru-RU"/>
        </w:rPr>
        <w:t>девелоперов</w:t>
      </w:r>
      <w:r w:rsidRPr="00963F70">
        <w:rPr>
          <w:shd w:val="clear" w:color="auto" w:fill="FFFFFF"/>
          <w:lang w:val="ru-RU"/>
        </w:rPr>
        <w:t xml:space="preserve">. Все-таки прежде всего - это потрясающая возможность для людей. Особенно для тех, кто нуждался в улучшении своих жилищных условий, но не мог себе этого позволить. Да, за счет этого клиентская база строительных компаний расширилась в разы. Но ведь дальше эта клиентура вышла на рынок и встала перед выбором </w:t>
      </w:r>
      <w:r w:rsidRPr="00963F70">
        <w:rPr>
          <w:shd w:val="clear" w:color="auto" w:fill="C0C0C0"/>
          <w:lang w:val="ru-RU"/>
        </w:rPr>
        <w:t>застройщика</w:t>
      </w:r>
      <w:r w:rsidRPr="00963F70">
        <w:rPr>
          <w:shd w:val="clear" w:color="auto" w:fill="FFFFFF"/>
          <w:lang w:val="ru-RU"/>
        </w:rPr>
        <w:t xml:space="preserve">, проекта, квартиры. И значительная часть этих людей выбрала "Группу ЛСР". Уж, наверное, не за красивые глаза? А за надежность, огромный опыт и качественный продукт, над улучшением которого - так жизнь приучила - мы кропотливо работаем не только в кризисные времена, но и в самые спокойные. К примеру, сейчас у нас пользуются стабильной популярностью не только привычные всем студии, но и так называемые "суперновые" </w:t>
      </w:r>
      <w:r w:rsidRPr="00963F70">
        <w:rPr>
          <w:shd w:val="clear" w:color="auto" w:fill="FFFFFF"/>
          <w:lang w:val="ru-RU"/>
        </w:rPr>
        <w:lastRenderedPageBreak/>
        <w:t>квартиры. Этот эксклюзивный формат от "Группы ЛСР", который предполагает возможность для новоселов самостоятельно смоделировать пространство жилья в зависимости от потребностей и от количества членов семьи. Такой подход сработал! Так, в ЖК "Цветной город" в Красногвардейском районе продажи год к году выросли на 286%, а в ЖК "Цивилизация" в Невском - на 348%. Получили бы мы такие результаты, если бы у нас не было такого грамотного предложения? Не уверен. Так что вряд ли справедливо связывать все это с везением.</w:t>
      </w:r>
    </w:p>
    <w:p w:rsidR="00723BFE" w:rsidRPr="00963F70" w:rsidRDefault="00723BFE" w:rsidP="00723BFE">
      <w:pPr>
        <w:pStyle w:val="NormalExport"/>
        <w:rPr>
          <w:lang w:val="ru-RU"/>
        </w:rPr>
      </w:pPr>
      <w:r w:rsidRPr="00963F70">
        <w:rPr>
          <w:shd w:val="clear" w:color="auto" w:fill="FFFFFF"/>
          <w:lang w:val="ru-RU"/>
        </w:rPr>
        <w:t>При этом я не могу сказать, что мы недовольны тем, происходит в Москве. У нас хорошие продажи в обоих наших главных проектах - и в ЖК комфорт-класса "Лучи", и в ЖК бизнес-класса "ЗИЛАРТ". И тот, и другой стали лучшими по продажам в Москве по итогам 2019 года. То есть клиент однозначно проголосовал за них рублем - это дороже любых премий и номинаций. Так что теперь главная задача в Москве - выводить в продажу новые объекты, делать их столь же востребованными.</w:t>
      </w:r>
    </w:p>
    <w:p w:rsidR="00723BFE" w:rsidRPr="00963F70" w:rsidRDefault="00723BFE" w:rsidP="00723BFE">
      <w:pPr>
        <w:pStyle w:val="NormalExport"/>
        <w:rPr>
          <w:lang w:val="ru-RU"/>
        </w:rPr>
      </w:pPr>
      <w:r w:rsidRPr="00963F70">
        <w:rPr>
          <w:shd w:val="clear" w:color="auto" w:fill="FFFFFF"/>
          <w:lang w:val="ru-RU"/>
        </w:rPr>
        <w:t xml:space="preserve"> - Вы недавно приобрели права на северную часть намыва на Васильевском острове. Другие новые проекты стоит ожидать или текущего портфеля пока достаточно? </w:t>
      </w:r>
    </w:p>
    <w:p w:rsidR="00723BFE" w:rsidRPr="00963F70" w:rsidRDefault="00723BFE" w:rsidP="00723BFE">
      <w:pPr>
        <w:pStyle w:val="NormalExport"/>
        <w:rPr>
          <w:lang w:val="ru-RU"/>
        </w:rPr>
      </w:pPr>
      <w:r w:rsidRPr="00963F70">
        <w:rPr>
          <w:shd w:val="clear" w:color="auto" w:fill="FFFFFF"/>
          <w:lang w:val="ru-RU"/>
        </w:rPr>
        <w:t xml:space="preserve"> - По оценке независимых экспертов на конец прошлого года наш портфель недвижимости составлял 7,5 млн м2 рыночной стоимостью 207 млрд рублей. Но мы постоянно отсматриваем новые участки. Думаю, что в ближайшее время компания сможет объявить о нескольких покупках в Петербурге, по которым сейчас находимся в завершающей стадии переговоров.</w:t>
      </w:r>
    </w:p>
    <w:p w:rsidR="00723BFE" w:rsidRPr="00963F70" w:rsidRDefault="00723BFE" w:rsidP="00723BFE">
      <w:pPr>
        <w:pStyle w:val="NormalExport"/>
        <w:rPr>
          <w:lang w:val="ru-RU"/>
        </w:rPr>
      </w:pPr>
      <w:r w:rsidRPr="00963F70">
        <w:rPr>
          <w:shd w:val="clear" w:color="auto" w:fill="FFFFFF"/>
          <w:lang w:val="ru-RU"/>
        </w:rPr>
        <w:t xml:space="preserve">Да, переход строительной отрасли на </w:t>
      </w:r>
      <w:r w:rsidRPr="00963F70">
        <w:rPr>
          <w:shd w:val="clear" w:color="auto" w:fill="C0C0C0"/>
          <w:lang w:val="ru-RU"/>
        </w:rPr>
        <w:t>проектное финансирование</w:t>
      </w:r>
      <w:r w:rsidRPr="00963F70">
        <w:rPr>
          <w:shd w:val="clear" w:color="auto" w:fill="FFFFFF"/>
          <w:lang w:val="ru-RU"/>
        </w:rPr>
        <w:t xml:space="preserve"> сделал работу с какими-то мегапроектами более сложной. Это в первую очередь связано с тем, что по ним </w:t>
      </w:r>
      <w:r w:rsidRPr="00963F70">
        <w:rPr>
          <w:shd w:val="clear" w:color="auto" w:fill="C0C0C0"/>
          <w:lang w:val="ru-RU"/>
        </w:rPr>
        <w:t>застройщику</w:t>
      </w:r>
      <w:r w:rsidRPr="00963F70">
        <w:rPr>
          <w:shd w:val="clear" w:color="auto" w:fill="FFFFFF"/>
          <w:lang w:val="ru-RU"/>
        </w:rPr>
        <w:t xml:space="preserve"> долгое время требуется нести большие затраты, которые очень не скоро могут быть перекрыты поступлениями на эксроу-счета, что в свою очередь может привести к удорожанию банковского кредитования на проект. Тем не менее мы интересуемся и крупными проектами - теми, где комплексное освоение территорий не так сильно "убивает" экономику. Так, в следующем году мы надеемся приступить не только к северному намыву, но и к проекту в Ржевке. Также планируем начать несколько новых проектов в Москве.</w:t>
      </w:r>
    </w:p>
    <w:p w:rsidR="00723BFE" w:rsidRPr="00963F70" w:rsidRDefault="00723BFE" w:rsidP="00723BFE">
      <w:pPr>
        <w:pStyle w:val="NormalExport"/>
        <w:rPr>
          <w:lang w:val="ru-RU"/>
        </w:rPr>
      </w:pPr>
      <w:r w:rsidRPr="00963F70">
        <w:rPr>
          <w:shd w:val="clear" w:color="auto" w:fill="FFFFFF"/>
          <w:lang w:val="ru-RU"/>
        </w:rPr>
        <w:t xml:space="preserve"> - Долгое время компания была флагманом рынка элитной недвижимости Петербурга, но в последние годы новые </w:t>
      </w:r>
      <w:r w:rsidRPr="00963F70">
        <w:rPr>
          <w:shd w:val="clear" w:color="auto" w:fill="C0C0C0"/>
          <w:lang w:val="ru-RU"/>
        </w:rPr>
        <w:t>девелоперские</w:t>
      </w:r>
      <w:r w:rsidRPr="00963F70">
        <w:rPr>
          <w:shd w:val="clear" w:color="auto" w:fill="FFFFFF"/>
          <w:lang w:val="ru-RU"/>
        </w:rPr>
        <w:t xml:space="preserve"> проекты в этом сегменте не заявляются. С чем это связано? Вы уходите из элитки? </w:t>
      </w:r>
    </w:p>
    <w:p w:rsidR="00723BFE" w:rsidRPr="00963F70" w:rsidRDefault="00723BFE" w:rsidP="00723BFE">
      <w:pPr>
        <w:pStyle w:val="NormalExport"/>
        <w:rPr>
          <w:lang w:val="ru-RU"/>
        </w:rPr>
      </w:pPr>
      <w:r w:rsidRPr="00963F70">
        <w:rPr>
          <w:shd w:val="clear" w:color="auto" w:fill="FFFFFF"/>
          <w:lang w:val="ru-RU"/>
        </w:rPr>
        <w:t xml:space="preserve"> - Конечно, мы продолжаем работу в элитном сегменте. Как мы можем из него уйти - мы же его родоначальники! Наверное, многие помнят в связи с этим нашу дочернюю компанию "Строительная корпорация "Возрождение Санкт-Петербурга" и слоган: "Переезжайте из Ленинграда в Санкт-Петербург!". Но элитный сегмент очень непростой: надо удачно найти локацию, которая удовлетворит взыскательных клиентов, сойтись с продавцом по цене и, что очень актуально для Петербурга, иметь возможность реализовать проект. В Петербурге достаточно жесткие ограничения по </w:t>
      </w:r>
      <w:r w:rsidRPr="00963F70">
        <w:rPr>
          <w:shd w:val="clear" w:color="auto" w:fill="C0C0C0"/>
          <w:lang w:val="ru-RU"/>
        </w:rPr>
        <w:t>строительству</w:t>
      </w:r>
      <w:r w:rsidRPr="00963F70">
        <w:rPr>
          <w:shd w:val="clear" w:color="auto" w:fill="FFFFFF"/>
          <w:lang w:val="ru-RU"/>
        </w:rPr>
        <w:t xml:space="preserve"> в центре города. Сейчас эпицентром нашего элитного </w:t>
      </w:r>
      <w:r w:rsidRPr="00963F70">
        <w:rPr>
          <w:shd w:val="clear" w:color="auto" w:fill="C0C0C0"/>
          <w:lang w:val="ru-RU"/>
        </w:rPr>
        <w:t>строительства</w:t>
      </w:r>
      <w:r w:rsidRPr="00963F70">
        <w:rPr>
          <w:shd w:val="clear" w:color="auto" w:fill="FFFFFF"/>
          <w:lang w:val="ru-RU"/>
        </w:rPr>
        <w:t xml:space="preserve"> является Петровский остров - новая популярная премиальная локация. Там мы на берегу Невки с частной набережной строим </w:t>
      </w:r>
      <w:r>
        <w:rPr>
          <w:shd w:val="clear" w:color="auto" w:fill="FFFFFF"/>
        </w:rPr>
        <w:t>Neva</w:t>
      </w:r>
      <w:r w:rsidRPr="00963F70">
        <w:rPr>
          <w:shd w:val="clear" w:color="auto" w:fill="FFFFFF"/>
          <w:lang w:val="ru-RU"/>
        </w:rPr>
        <w:t xml:space="preserve"> </w:t>
      </w:r>
      <w:r>
        <w:rPr>
          <w:shd w:val="clear" w:color="auto" w:fill="FFFFFF"/>
        </w:rPr>
        <w:t>Haus</w:t>
      </w:r>
      <w:r w:rsidRPr="00963F70">
        <w:rPr>
          <w:shd w:val="clear" w:color="auto" w:fill="FFFFFF"/>
          <w:lang w:val="ru-RU"/>
        </w:rPr>
        <w:t xml:space="preserve">, сдача которого намечена уже на следующий год. На соседних участках в продолжение элитной истории будут возведены </w:t>
      </w:r>
      <w:r>
        <w:rPr>
          <w:shd w:val="clear" w:color="auto" w:fill="FFFFFF"/>
        </w:rPr>
        <w:t>Neva</w:t>
      </w:r>
      <w:r w:rsidRPr="00963F70">
        <w:rPr>
          <w:shd w:val="clear" w:color="auto" w:fill="FFFFFF"/>
          <w:lang w:val="ru-RU"/>
        </w:rPr>
        <w:t xml:space="preserve"> </w:t>
      </w:r>
      <w:r>
        <w:rPr>
          <w:shd w:val="clear" w:color="auto" w:fill="FFFFFF"/>
        </w:rPr>
        <w:t>Art</w:t>
      </w:r>
      <w:r w:rsidRPr="00963F70">
        <w:rPr>
          <w:shd w:val="clear" w:color="auto" w:fill="FFFFFF"/>
          <w:lang w:val="ru-RU"/>
        </w:rPr>
        <w:t xml:space="preserve"> и </w:t>
      </w:r>
      <w:r>
        <w:rPr>
          <w:shd w:val="clear" w:color="auto" w:fill="FFFFFF"/>
        </w:rPr>
        <w:t>Neva</w:t>
      </w:r>
      <w:r w:rsidRPr="00963F70">
        <w:rPr>
          <w:shd w:val="clear" w:color="auto" w:fill="FFFFFF"/>
          <w:lang w:val="ru-RU"/>
        </w:rPr>
        <w:t xml:space="preserve"> </w:t>
      </w:r>
      <w:r>
        <w:rPr>
          <w:shd w:val="clear" w:color="auto" w:fill="FFFFFF"/>
        </w:rPr>
        <w:t>Residence</w:t>
      </w:r>
      <w:r w:rsidRPr="00963F70">
        <w:rPr>
          <w:shd w:val="clear" w:color="auto" w:fill="FFFFFF"/>
          <w:lang w:val="ru-RU"/>
        </w:rPr>
        <w:t>.</w:t>
      </w:r>
    </w:p>
    <w:p w:rsidR="00723BFE" w:rsidRPr="00963F70" w:rsidRDefault="00723BFE" w:rsidP="00723BFE">
      <w:pPr>
        <w:pStyle w:val="NormalExport"/>
        <w:rPr>
          <w:lang w:val="ru-RU"/>
        </w:rPr>
      </w:pPr>
      <w:r w:rsidRPr="00963F70">
        <w:rPr>
          <w:shd w:val="clear" w:color="auto" w:fill="FFFFFF"/>
          <w:lang w:val="ru-RU"/>
        </w:rPr>
        <w:t xml:space="preserve">Кстати, мы даже в Москве уже подбираемся к элитке - в рамках "ЗИЛАРТа" в этом году вывели в продажу два премиальных дома - 150-метровую башню </w:t>
      </w:r>
      <w:r>
        <w:rPr>
          <w:shd w:val="clear" w:color="auto" w:fill="FFFFFF"/>
        </w:rPr>
        <w:t>ZILART</w:t>
      </w:r>
      <w:r w:rsidRPr="00963F70">
        <w:rPr>
          <w:shd w:val="clear" w:color="auto" w:fill="FFFFFF"/>
          <w:lang w:val="ru-RU"/>
        </w:rPr>
        <w:t xml:space="preserve"> </w:t>
      </w:r>
      <w:r>
        <w:rPr>
          <w:shd w:val="clear" w:color="auto" w:fill="FFFFFF"/>
        </w:rPr>
        <w:t>TOWER</w:t>
      </w:r>
      <w:r w:rsidRPr="00963F70">
        <w:rPr>
          <w:shd w:val="clear" w:color="auto" w:fill="FFFFFF"/>
          <w:lang w:val="ru-RU"/>
        </w:rPr>
        <w:t xml:space="preserve"> и уникальное творение всемирно известного архитектора Михила Ридайка - </w:t>
      </w:r>
      <w:r>
        <w:rPr>
          <w:shd w:val="clear" w:color="auto" w:fill="FFFFFF"/>
        </w:rPr>
        <w:t>ZILART</w:t>
      </w:r>
      <w:r w:rsidRPr="00963F70">
        <w:rPr>
          <w:shd w:val="clear" w:color="auto" w:fill="FFFFFF"/>
          <w:lang w:val="ru-RU"/>
        </w:rPr>
        <w:t xml:space="preserve"> </w:t>
      </w:r>
      <w:r>
        <w:rPr>
          <w:shd w:val="clear" w:color="auto" w:fill="FFFFFF"/>
        </w:rPr>
        <w:t>DIAMOND</w:t>
      </w:r>
      <w:r w:rsidRPr="00963F70">
        <w:rPr>
          <w:shd w:val="clear" w:color="auto" w:fill="FFFFFF"/>
          <w:lang w:val="ru-RU"/>
        </w:rPr>
        <w:t>.</w:t>
      </w:r>
    </w:p>
    <w:p w:rsidR="00723BFE" w:rsidRPr="00963F70" w:rsidRDefault="00723BFE" w:rsidP="00723BFE">
      <w:pPr>
        <w:pStyle w:val="NormalExport"/>
        <w:rPr>
          <w:lang w:val="ru-RU"/>
        </w:rPr>
      </w:pPr>
      <w:r w:rsidRPr="00963F70">
        <w:rPr>
          <w:shd w:val="clear" w:color="auto" w:fill="FFFFFF"/>
          <w:lang w:val="ru-RU"/>
        </w:rPr>
        <w:t xml:space="preserve"> - Ваш бизнес-центр на Невском пр., 1 пока пустует? </w:t>
      </w:r>
    </w:p>
    <w:p w:rsidR="00723BFE" w:rsidRPr="00963F70" w:rsidRDefault="00723BFE" w:rsidP="00723BFE">
      <w:pPr>
        <w:pStyle w:val="NormalExport"/>
        <w:rPr>
          <w:lang w:val="ru-RU"/>
        </w:rPr>
      </w:pPr>
      <w:r w:rsidRPr="00963F70">
        <w:rPr>
          <w:shd w:val="clear" w:color="auto" w:fill="FFFFFF"/>
          <w:lang w:val="ru-RU"/>
        </w:rPr>
        <w:t xml:space="preserve"> - Да. Но это один из лучших проектов в Петербурге, редко на рынок выводятся объекты практически на Дворцовой площади. Поэтому я уверен, что он обязательно скоро найдет своего достойного арендатора. Очень красивый дом получился после реконструкции! Мы сейчас ведем по нему переговоры с целым рядом потенциальных арендаторов.</w:t>
      </w:r>
    </w:p>
    <w:p w:rsidR="00723BFE" w:rsidRPr="00963F70" w:rsidRDefault="00723BFE" w:rsidP="00723BFE">
      <w:pPr>
        <w:pStyle w:val="NormalExport"/>
        <w:rPr>
          <w:lang w:val="ru-RU"/>
        </w:rPr>
      </w:pPr>
      <w:r w:rsidRPr="00963F70">
        <w:rPr>
          <w:shd w:val="clear" w:color="auto" w:fill="FFFFFF"/>
          <w:lang w:val="ru-RU"/>
        </w:rPr>
        <w:t xml:space="preserve"> - Вы решили не продавать объект или сейчас просто неподходящее время? </w:t>
      </w:r>
    </w:p>
    <w:p w:rsidR="00723BFE" w:rsidRPr="00963F70" w:rsidRDefault="00723BFE" w:rsidP="00723BFE">
      <w:pPr>
        <w:pStyle w:val="NormalExport"/>
        <w:rPr>
          <w:lang w:val="ru-RU"/>
        </w:rPr>
      </w:pPr>
      <w:r w:rsidRPr="00963F70">
        <w:rPr>
          <w:shd w:val="clear" w:color="auto" w:fill="FFFFFF"/>
          <w:lang w:val="ru-RU"/>
        </w:rPr>
        <w:t xml:space="preserve"> - Мы и не думали его продавать.</w:t>
      </w:r>
    </w:p>
    <w:p w:rsidR="00723BFE" w:rsidRPr="00963F70" w:rsidRDefault="00723BFE" w:rsidP="00723BFE">
      <w:pPr>
        <w:pStyle w:val="NormalExport"/>
        <w:rPr>
          <w:lang w:val="ru-RU"/>
        </w:rPr>
      </w:pPr>
      <w:r w:rsidRPr="00963F70">
        <w:rPr>
          <w:shd w:val="clear" w:color="auto" w:fill="FFFFFF"/>
          <w:lang w:val="ru-RU"/>
        </w:rPr>
        <w:t xml:space="preserve"> - Если вернуться к вашей отчетности, то у вас не самые лучшие показатели по стройматериалам. С чем это связано? </w:t>
      </w:r>
    </w:p>
    <w:p w:rsidR="00723BFE" w:rsidRPr="00963F70" w:rsidRDefault="00723BFE" w:rsidP="00723BFE">
      <w:pPr>
        <w:pStyle w:val="NormalExport"/>
        <w:rPr>
          <w:lang w:val="ru-RU"/>
        </w:rPr>
      </w:pPr>
      <w:r w:rsidRPr="00963F70">
        <w:rPr>
          <w:shd w:val="clear" w:color="auto" w:fill="FFFFFF"/>
          <w:lang w:val="ru-RU"/>
        </w:rPr>
        <w:t xml:space="preserve"> - Не могу сказать, что мы серьезно снижаем показатели. Давайте внимательно рассмотрим ситуацию по каждому продукту в отдельности. Например, газобетон и кирпич очень уверенно себя чувствуют в этом году, там серьезная прибавка и показатели будут лучше, чем в 2019-м. Во время самоизоляции многие находились за городом, пошло увеличение </w:t>
      </w:r>
      <w:r w:rsidRPr="00963F70">
        <w:rPr>
          <w:shd w:val="clear" w:color="auto" w:fill="C0C0C0"/>
          <w:lang w:val="ru-RU"/>
        </w:rPr>
        <w:t>строительства</w:t>
      </w:r>
      <w:r w:rsidRPr="00963F70">
        <w:rPr>
          <w:shd w:val="clear" w:color="auto" w:fill="FFFFFF"/>
          <w:lang w:val="ru-RU"/>
        </w:rPr>
        <w:t xml:space="preserve"> индивидуальных домов, а это важный рынок сбыта для газобетона и кирпича. К тому же по кирпичу мы в последнее время существенно перестроили сбыт и продаем в регионы уже порядка 35-40%.</w:t>
      </w:r>
    </w:p>
    <w:p w:rsidR="00723BFE" w:rsidRPr="00963F70" w:rsidRDefault="00723BFE" w:rsidP="00723BFE">
      <w:pPr>
        <w:pStyle w:val="NormalExport"/>
        <w:rPr>
          <w:lang w:val="ru-RU"/>
        </w:rPr>
      </w:pPr>
      <w:r w:rsidRPr="00963F70">
        <w:rPr>
          <w:shd w:val="clear" w:color="auto" w:fill="FFFFFF"/>
          <w:lang w:val="ru-RU"/>
        </w:rPr>
        <w:lastRenderedPageBreak/>
        <w:t>По бетону действительно есть проседание, это связано с тем, что какое-то время стояли стройки, затем была очень непростая погодная ситуация, когда из-за сильных ветров был остановлен ряд работ. Песок и щебень в целом находятся в тех показателях, что мы и планировали. По песку ситуация чуть хуже, со щебнем мы очень удачно освоили перевозки железнодорожным и водным транспортом, в том числе в московский регион, что сказалось на показателях продаж.</w:t>
      </w:r>
    </w:p>
    <w:p w:rsidR="00723BFE" w:rsidRPr="00963F70" w:rsidRDefault="00723BFE" w:rsidP="00723BFE">
      <w:pPr>
        <w:pStyle w:val="NormalExport"/>
        <w:rPr>
          <w:lang w:val="ru-RU"/>
        </w:rPr>
      </w:pPr>
      <w:r w:rsidRPr="00963F70">
        <w:rPr>
          <w:shd w:val="clear" w:color="auto" w:fill="FFFFFF"/>
          <w:lang w:val="ru-RU"/>
        </w:rPr>
        <w:t>Для такого тяжелого года вполне достойные результаты. Ну а на ближайшие два-три года у нас большие планы связаны с намывом песка в Финском заливе, так что мы смотрим на этот продукт спокойно и уверенно.</w:t>
      </w:r>
    </w:p>
    <w:p w:rsidR="00723BFE" w:rsidRPr="00963F70" w:rsidRDefault="00723BFE" w:rsidP="00723BFE">
      <w:pPr>
        <w:pStyle w:val="NormalExport"/>
        <w:rPr>
          <w:lang w:val="ru-RU"/>
        </w:rPr>
      </w:pPr>
      <w:r w:rsidRPr="00963F70">
        <w:rPr>
          <w:shd w:val="clear" w:color="auto" w:fill="FFFFFF"/>
          <w:lang w:val="ru-RU"/>
        </w:rPr>
        <w:t xml:space="preserve"> - Расширение производств или новые сделки не планируете? </w:t>
      </w:r>
    </w:p>
    <w:p w:rsidR="00723BFE" w:rsidRPr="00963F70" w:rsidRDefault="00723BFE" w:rsidP="00723BFE">
      <w:pPr>
        <w:pStyle w:val="NormalExport"/>
        <w:rPr>
          <w:lang w:val="ru-RU"/>
        </w:rPr>
      </w:pPr>
      <w:r w:rsidRPr="00963F70">
        <w:rPr>
          <w:shd w:val="clear" w:color="auto" w:fill="FFFFFF"/>
          <w:lang w:val="ru-RU"/>
        </w:rPr>
        <w:t xml:space="preserve"> - Новые сделки - нет. Расширение в некоторых продуктах, например, песке, - это постоянный процесс. Например, совсем недавно мы как раз купили новый карьер - "Тарайка-3" в Кингисеппском районе Ленинградской области. Это весьма ценное приобретение - в частности, благодаря территориальной близости к стройплощадке будущего Комплекса переработки этансодержащего газа в районе поселка Усть-Луга. Ведь пески "Тарайки" отличаются высоким коэффициентом фильтрации, что делает их подходящим сырьем не только для благоустройства частных домовладений, но и для всех видов инфраструктурного </w:t>
      </w:r>
      <w:r w:rsidRPr="00963F70">
        <w:rPr>
          <w:shd w:val="clear" w:color="auto" w:fill="C0C0C0"/>
          <w:lang w:val="ru-RU"/>
        </w:rPr>
        <w:t>строительства</w:t>
      </w:r>
      <w:r w:rsidRPr="00963F70">
        <w:rPr>
          <w:shd w:val="clear" w:color="auto" w:fill="FFFFFF"/>
          <w:lang w:val="ru-RU"/>
        </w:rPr>
        <w:t>. Плюс есть у нас ряд проектов, связанных с модернизацией существующих мощностей. Но это скорее текущая деятельность, которую ведут любые промышленные предприятия.</w:t>
      </w:r>
    </w:p>
    <w:p w:rsidR="00723BFE" w:rsidRPr="00963F70" w:rsidRDefault="00723BFE" w:rsidP="00723BFE">
      <w:pPr>
        <w:pStyle w:val="NormalExport"/>
        <w:rPr>
          <w:lang w:val="ru-RU"/>
        </w:rPr>
      </w:pPr>
      <w:r w:rsidRPr="00963F70">
        <w:rPr>
          <w:shd w:val="clear" w:color="auto" w:fill="FFFFFF"/>
          <w:lang w:val="ru-RU"/>
        </w:rPr>
        <w:t xml:space="preserve"> - Компания принимала участие в </w:t>
      </w:r>
      <w:r w:rsidRPr="00963F70">
        <w:rPr>
          <w:shd w:val="clear" w:color="auto" w:fill="C0C0C0"/>
          <w:lang w:val="ru-RU"/>
        </w:rPr>
        <w:t>строительстве</w:t>
      </w:r>
      <w:r w:rsidRPr="00963F70">
        <w:rPr>
          <w:shd w:val="clear" w:color="auto" w:fill="FFFFFF"/>
          <w:lang w:val="ru-RU"/>
        </w:rPr>
        <w:t xml:space="preserve"> первого частного трамвая в России - знаменитого "Чижика". Интересны ли вам сейчас инфраструктурные проекты? </w:t>
      </w:r>
    </w:p>
    <w:p w:rsidR="00723BFE" w:rsidRPr="00963F70" w:rsidRDefault="00723BFE" w:rsidP="00723BFE">
      <w:pPr>
        <w:pStyle w:val="NormalExport"/>
        <w:rPr>
          <w:lang w:val="ru-RU"/>
        </w:rPr>
      </w:pPr>
      <w:r w:rsidRPr="00963F70">
        <w:rPr>
          <w:shd w:val="clear" w:color="auto" w:fill="FFFFFF"/>
          <w:lang w:val="ru-RU"/>
        </w:rPr>
        <w:t xml:space="preserve"> - Наш опыт показал, что проекты государственно-частного партнерства финансово не очень выгодны для частных инвесторов, а с точки зрения организации процесса - очень сложные. Конечно, мы довольны этим проектом, поскольку смогли сделать что-то для города, для жителей, улучшить транспортную инфраструктуру большого района. Но для компании такие временные и финансовые затраты неоднозначны. Думаю, что в ближайшее время мы от таких проектов воздержимся, исключение могут составить лишь какие-то знаковые объекты, важные для имиджа компании.</w:t>
      </w:r>
    </w:p>
    <w:p w:rsidR="00723BFE" w:rsidRPr="00963F70" w:rsidRDefault="00723BFE" w:rsidP="00723BFE">
      <w:pPr>
        <w:pStyle w:val="NormalExport"/>
        <w:rPr>
          <w:lang w:val="ru-RU"/>
        </w:rPr>
      </w:pPr>
      <w:r w:rsidRPr="00963F70">
        <w:rPr>
          <w:shd w:val="clear" w:color="auto" w:fill="FFFFFF"/>
          <w:lang w:val="ru-RU"/>
        </w:rPr>
        <w:t xml:space="preserve"> - Доедет ли "Чижик" до Ржевки? </w:t>
      </w:r>
    </w:p>
    <w:p w:rsidR="00723BFE" w:rsidRPr="00963F70" w:rsidRDefault="00723BFE" w:rsidP="00723BFE">
      <w:pPr>
        <w:pStyle w:val="NormalExport"/>
        <w:rPr>
          <w:lang w:val="ru-RU"/>
        </w:rPr>
      </w:pPr>
      <w:r w:rsidRPr="00963F70">
        <w:rPr>
          <w:shd w:val="clear" w:color="auto" w:fill="FFFFFF"/>
          <w:lang w:val="ru-RU"/>
        </w:rPr>
        <w:t xml:space="preserve"> - Пока нет никакого решения даже на бумаге.</w:t>
      </w:r>
    </w:p>
    <w:p w:rsidR="00723BFE" w:rsidRPr="00963F70" w:rsidRDefault="00723BFE" w:rsidP="00723BFE">
      <w:pPr>
        <w:pStyle w:val="NormalExport"/>
        <w:rPr>
          <w:lang w:val="ru-RU"/>
        </w:rPr>
      </w:pPr>
      <w:r w:rsidRPr="00963F70">
        <w:rPr>
          <w:shd w:val="clear" w:color="auto" w:fill="FFFFFF"/>
          <w:lang w:val="ru-RU"/>
        </w:rPr>
        <w:t xml:space="preserve"> - Было мнение, что вы занимаетесь этим проектом, чтобы обеспечить транспортную доступность своего квартала... </w:t>
      </w:r>
    </w:p>
    <w:p w:rsidR="00723BFE" w:rsidRPr="00963F70" w:rsidRDefault="00723BFE" w:rsidP="00723BFE">
      <w:pPr>
        <w:pStyle w:val="NormalExport"/>
        <w:rPr>
          <w:lang w:val="ru-RU"/>
        </w:rPr>
      </w:pPr>
      <w:r w:rsidRPr="00963F70">
        <w:rPr>
          <w:shd w:val="clear" w:color="auto" w:fill="FFFFFF"/>
          <w:lang w:val="ru-RU"/>
        </w:rPr>
        <w:t xml:space="preserve"> - Как видите, это мнение не нашло подтверждения в действительности. Хотя, безусловно, мы очень серьезно задумываемся о транспортной доступности Ржевки.</w:t>
      </w:r>
    </w:p>
    <w:p w:rsidR="00723BFE" w:rsidRPr="00963F70" w:rsidRDefault="00723BFE" w:rsidP="00723BFE">
      <w:pPr>
        <w:pStyle w:val="NormalExport"/>
        <w:rPr>
          <w:lang w:val="ru-RU"/>
        </w:rPr>
      </w:pPr>
      <w:r w:rsidRPr="00963F70">
        <w:rPr>
          <w:shd w:val="clear" w:color="auto" w:fill="FFFFFF"/>
          <w:lang w:val="ru-RU"/>
        </w:rPr>
        <w:t xml:space="preserve"> - Интересует ли компанию госзаказ? </w:t>
      </w:r>
    </w:p>
    <w:p w:rsidR="00723BFE" w:rsidRPr="00963F70" w:rsidRDefault="00723BFE" w:rsidP="00723BFE">
      <w:pPr>
        <w:pStyle w:val="NormalExport"/>
        <w:rPr>
          <w:lang w:val="ru-RU"/>
        </w:rPr>
      </w:pPr>
      <w:r w:rsidRPr="00963F70">
        <w:rPr>
          <w:shd w:val="clear" w:color="auto" w:fill="FFFFFF"/>
          <w:lang w:val="ru-RU"/>
        </w:rPr>
        <w:t xml:space="preserve"> - Как подрядчик мы практически нигде не выступаем, кроме как по детским садам и школам. Если же вы имеете в виду аукционы по продаже квартир под городские нужды, в которых мы иногда участвовали, то мы сейчас о таком не думаем.</w:t>
      </w:r>
    </w:p>
    <w:p w:rsidR="00723BFE" w:rsidRPr="00963F70" w:rsidRDefault="00723BFE" w:rsidP="00723BFE">
      <w:pPr>
        <w:pStyle w:val="NormalExport"/>
        <w:rPr>
          <w:lang w:val="ru-RU"/>
        </w:rPr>
      </w:pPr>
      <w:r w:rsidRPr="00963F70">
        <w:rPr>
          <w:shd w:val="clear" w:color="auto" w:fill="FFFFFF"/>
          <w:lang w:val="ru-RU"/>
        </w:rPr>
        <w:t xml:space="preserve"> - В этом году наша жизнь и бизнес очень сильно зависят от ситуации с коронавирусом. Как долго этот фактор будет влиять на рынок? Что еще на него воздействует сегодня? </w:t>
      </w:r>
    </w:p>
    <w:p w:rsidR="00723BFE" w:rsidRPr="00963F70" w:rsidRDefault="00723BFE" w:rsidP="00723BFE">
      <w:pPr>
        <w:pStyle w:val="NormalExport"/>
        <w:rPr>
          <w:lang w:val="ru-RU"/>
        </w:rPr>
      </w:pPr>
      <w:r w:rsidRPr="00963F70">
        <w:rPr>
          <w:shd w:val="clear" w:color="auto" w:fill="FFFFFF"/>
          <w:lang w:val="ru-RU"/>
        </w:rPr>
        <w:t xml:space="preserve"> - Все зависит от ограничений, которые накладываются на экономику. Дальше все взаимосвязано: экономика замедляется, снижаются доходы населения, падает покупательская способность, меньше желания совершать крупные покупки. На сегодняшний день, я считаю, принимаются правильные меры. Жесткие ограничения перестали вводить. К сожалению, люди все равно болеют, но как показала ситуация весной, ограничения не так уж сильно влияют на этот процесс.</w:t>
      </w:r>
    </w:p>
    <w:p w:rsidR="00723BFE" w:rsidRPr="00963F70" w:rsidRDefault="00723BFE" w:rsidP="00723BFE">
      <w:pPr>
        <w:pStyle w:val="NormalExport"/>
        <w:rPr>
          <w:lang w:val="ru-RU"/>
        </w:rPr>
      </w:pPr>
      <w:r w:rsidRPr="00963F70">
        <w:rPr>
          <w:shd w:val="clear" w:color="auto" w:fill="FFFFFF"/>
          <w:lang w:val="ru-RU"/>
        </w:rPr>
        <w:t>Сейчас у нас, как и у других компаний, идет процесс планирования на следующий год. Планы, которые мы рассматриваем, - оптимистичные. Мы с позитивом смотрим на рынок, поскольку фундаментальная потребность в жилье никуда не исчезла, обеспеченность жильем в России в крупных городах по сравнению европейскими достаточно слабая.</w:t>
      </w:r>
    </w:p>
    <w:p w:rsidR="00723BFE" w:rsidRPr="00963F70" w:rsidRDefault="00723BFE" w:rsidP="00723BFE">
      <w:pPr>
        <w:pStyle w:val="NormalExport"/>
        <w:rPr>
          <w:lang w:val="ru-RU"/>
        </w:rPr>
      </w:pPr>
      <w:r w:rsidRPr="00963F70">
        <w:rPr>
          <w:shd w:val="clear" w:color="auto" w:fill="FFFFFF"/>
          <w:lang w:val="ru-RU"/>
        </w:rPr>
        <w:t xml:space="preserve"> - В планы закладываете рост? </w:t>
      </w:r>
    </w:p>
    <w:p w:rsidR="00723BFE" w:rsidRPr="00963F70" w:rsidRDefault="00723BFE" w:rsidP="00723BFE">
      <w:pPr>
        <w:pStyle w:val="NormalExport"/>
        <w:rPr>
          <w:lang w:val="ru-RU"/>
        </w:rPr>
      </w:pPr>
      <w:r w:rsidRPr="00963F70">
        <w:rPr>
          <w:shd w:val="clear" w:color="auto" w:fill="FFFFFF"/>
          <w:lang w:val="ru-RU"/>
        </w:rPr>
        <w:t xml:space="preserve"> - По </w:t>
      </w:r>
      <w:r w:rsidRPr="00963F70">
        <w:rPr>
          <w:shd w:val="clear" w:color="auto" w:fill="C0C0C0"/>
          <w:lang w:val="ru-RU"/>
        </w:rPr>
        <w:t>девелоперскому</w:t>
      </w:r>
      <w:r w:rsidRPr="00963F70">
        <w:rPr>
          <w:shd w:val="clear" w:color="auto" w:fill="FFFFFF"/>
          <w:lang w:val="ru-RU"/>
        </w:rPr>
        <w:t xml:space="preserve"> бизнесу - да. </w:t>
      </w:r>
    </w:p>
    <w:p w:rsidR="00723BFE" w:rsidRPr="00086CE2" w:rsidRDefault="00723BFE" w:rsidP="00086CE2">
      <w:pPr>
        <w:pStyle w:val="ExportHyperlink"/>
        <w:spacing w:line="240" w:lineRule="auto"/>
        <w:jc w:val="right"/>
        <w:rPr>
          <w:b/>
          <w:lang w:val="ru-RU"/>
        </w:rPr>
      </w:pPr>
      <w:hyperlink r:id="rId166" w:history="1">
        <w:r w:rsidRPr="00086CE2">
          <w:rPr>
            <w:b/>
          </w:rPr>
          <w:t>https</w:t>
        </w:r>
        <w:r w:rsidRPr="00086CE2">
          <w:rPr>
            <w:b/>
            <w:lang w:val="ru-RU"/>
          </w:rPr>
          <w:t>://</w:t>
        </w:r>
        <w:r w:rsidRPr="00086CE2">
          <w:rPr>
            <w:b/>
          </w:rPr>
          <w:t>www</w:t>
        </w:r>
        <w:r w:rsidRPr="00086CE2">
          <w:rPr>
            <w:b/>
            <w:lang w:val="ru-RU"/>
          </w:rPr>
          <w:t>.</w:t>
        </w:r>
        <w:r w:rsidRPr="00086CE2">
          <w:rPr>
            <w:b/>
          </w:rPr>
          <w:t>dp</w:t>
        </w:r>
        <w:r w:rsidRPr="00086CE2">
          <w:rPr>
            <w:b/>
            <w:lang w:val="ru-RU"/>
          </w:rPr>
          <w:t>.</w:t>
        </w:r>
        <w:r w:rsidRPr="00086CE2">
          <w:rPr>
            <w:b/>
          </w:rPr>
          <w:t>ru</w:t>
        </w:r>
        <w:r w:rsidRPr="00086CE2">
          <w:rPr>
            <w:b/>
            <w:lang w:val="ru-RU"/>
          </w:rPr>
          <w:t>/</w:t>
        </w:r>
        <w:r w:rsidRPr="00086CE2">
          <w:rPr>
            <w:b/>
          </w:rPr>
          <w:t>a</w:t>
        </w:r>
        <w:r w:rsidRPr="00086CE2">
          <w:rPr>
            <w:b/>
            <w:lang w:val="ru-RU"/>
          </w:rPr>
          <w:t>/2020/11/16/</w:t>
        </w:r>
        <w:r w:rsidRPr="00086CE2">
          <w:rPr>
            <w:b/>
          </w:rPr>
          <w:t>Fundamentalnaja</w:t>
        </w:r>
        <w:r w:rsidRPr="00086CE2">
          <w:rPr>
            <w:b/>
            <w:lang w:val="ru-RU"/>
          </w:rPr>
          <w:t>_</w:t>
        </w:r>
        <w:r w:rsidRPr="00086CE2">
          <w:rPr>
            <w:b/>
          </w:rPr>
          <w:t>potrebnos</w:t>
        </w:r>
        <w:r w:rsidRPr="00086CE2">
          <w:rPr>
            <w:b/>
            <w:lang w:val="ru-RU"/>
          </w:rPr>
          <w:t>/</w:t>
        </w:r>
      </w:hyperlink>
    </w:p>
    <w:p w:rsidR="00723BFE" w:rsidRPr="00086CE2" w:rsidRDefault="00723BFE" w:rsidP="00086CE2">
      <w:pPr>
        <w:pStyle w:val="ExportHyperlink"/>
        <w:spacing w:line="240" w:lineRule="auto"/>
        <w:jc w:val="right"/>
        <w:rPr>
          <w:b/>
          <w:lang w:val="ru-RU"/>
        </w:rPr>
      </w:pPr>
      <w:bookmarkStart w:id="212" w:name="rep_list_3190066_1564890788"/>
      <w:r w:rsidRPr="00086CE2">
        <w:rPr>
          <w:b/>
          <w:lang w:val="ru-RU"/>
        </w:rPr>
        <w:t>Похожие</w:t>
      </w:r>
      <w:r w:rsidR="00086CE2" w:rsidRPr="00086CE2">
        <w:rPr>
          <w:b/>
          <w:lang w:val="ru-RU"/>
        </w:rPr>
        <w:t xml:space="preserve"> сообщения</w:t>
      </w:r>
      <w:r w:rsidRPr="00086CE2">
        <w:rPr>
          <w:b/>
          <w:lang w:val="ru-RU"/>
        </w:rPr>
        <w:t>:</w:t>
      </w:r>
      <w:bookmarkEnd w:id="212"/>
    </w:p>
    <w:p w:rsidR="00723BFE" w:rsidRPr="00086CE2" w:rsidRDefault="00723BFE" w:rsidP="00086CE2">
      <w:pPr>
        <w:pStyle w:val="ExportHyperlink"/>
        <w:spacing w:line="240" w:lineRule="auto"/>
        <w:jc w:val="right"/>
        <w:rPr>
          <w:b/>
          <w:lang w:val="ru-RU"/>
        </w:rPr>
      </w:pPr>
      <w:hyperlink r:id="rId167" w:history="1">
        <w:r w:rsidRPr="00086CE2">
          <w:rPr>
            <w:b/>
          </w:rPr>
          <w:t>MSN</w:t>
        </w:r>
        <w:r w:rsidRPr="00086CE2">
          <w:rPr>
            <w:b/>
            <w:lang w:val="ru-RU"/>
          </w:rPr>
          <w:t xml:space="preserve"> (</w:t>
        </w:r>
        <w:r w:rsidRPr="00086CE2">
          <w:rPr>
            <w:b/>
          </w:rPr>
          <w:t>msn</w:t>
        </w:r>
        <w:r w:rsidRPr="00086CE2">
          <w:rPr>
            <w:b/>
            <w:lang w:val="ru-RU"/>
          </w:rPr>
          <w:t>.</w:t>
        </w:r>
        <w:r w:rsidRPr="00086CE2">
          <w:rPr>
            <w:b/>
          </w:rPr>
          <w:t>com</w:t>
        </w:r>
        <w:r w:rsidRPr="00086CE2">
          <w:rPr>
            <w:b/>
            <w:lang w:val="ru-RU"/>
          </w:rPr>
          <w:t>), Москва, 18 ноября 2020, Игорь Левит: "Фундаментальная потребность в жилье никуда не исчезла"</w:t>
        </w:r>
      </w:hyperlink>
    </w:p>
    <w:p w:rsidR="00723BFE" w:rsidRPr="00963F70" w:rsidRDefault="00723BFE" w:rsidP="00723BFE">
      <w:pPr>
        <w:rPr>
          <w:lang w:val="ru-RU"/>
        </w:rPr>
      </w:pPr>
    </w:p>
    <w:p w:rsidR="00723BFE" w:rsidRDefault="00723BFE" w:rsidP="00723BFE">
      <w:pPr>
        <w:pStyle w:val="affff2"/>
        <w:spacing w:before="120"/>
      </w:pPr>
      <w:bookmarkStart w:id="213" w:name="_Toc56793060"/>
      <w:r>
        <w:lastRenderedPageBreak/>
        <w:t>РИА Новости # Недвижимость (realty.ria.ru), Москва, 18 ноября 2020</w:t>
      </w:r>
      <w:bookmarkEnd w:id="213"/>
    </w:p>
    <w:p w:rsidR="00723BFE" w:rsidRPr="00963F70" w:rsidRDefault="00723BFE" w:rsidP="00723BFE">
      <w:pPr>
        <w:pStyle w:val="afffc"/>
        <w:rPr>
          <w:lang w:val="ru-RU"/>
        </w:rPr>
      </w:pPr>
      <w:bookmarkStart w:id="214" w:name="txt_3190066_1564854755"/>
      <w:bookmarkStart w:id="215" w:name="_Toc56793061"/>
      <w:r w:rsidRPr="00963F70">
        <w:rPr>
          <w:lang w:val="ru-RU"/>
        </w:rPr>
        <w:t>Скорость регистрации ДДУ в Москве в 2020 году упала на 7%</w:t>
      </w:r>
      <w:bookmarkEnd w:id="214"/>
      <w:bookmarkEnd w:id="215"/>
    </w:p>
    <w:p w:rsidR="00723BFE" w:rsidRPr="00963F70" w:rsidRDefault="00723BFE" w:rsidP="00723BFE">
      <w:pPr>
        <w:pStyle w:val="NormalExport"/>
        <w:rPr>
          <w:lang w:val="ru-RU"/>
        </w:rPr>
      </w:pPr>
      <w:r w:rsidRPr="00963F70">
        <w:rPr>
          <w:shd w:val="clear" w:color="auto" w:fill="FFFFFF"/>
          <w:lang w:val="ru-RU"/>
        </w:rPr>
        <w:t xml:space="preserve">МОСКВА, 18 ноя - РИА Недвижимость. Скорость регистрации новых договоров долевого участия (ДДУ) в Москве в 2020 году уменьшилась на 7% по сравнению с 2019 годом, сообщила на Ежегодном российском </w:t>
      </w:r>
      <w:r w:rsidRPr="00963F70">
        <w:rPr>
          <w:shd w:val="clear" w:color="auto" w:fill="C0C0C0"/>
          <w:lang w:val="ru-RU"/>
        </w:rPr>
        <w:t>девелоперском</w:t>
      </w:r>
      <w:r w:rsidRPr="00963F70">
        <w:rPr>
          <w:shd w:val="clear" w:color="auto" w:fill="FFFFFF"/>
          <w:lang w:val="ru-RU"/>
        </w:rPr>
        <w:t xml:space="preserve"> форуме зампредседателя Москомстройинвеста Карина Малхасян.</w:t>
      </w:r>
    </w:p>
    <w:p w:rsidR="00723BFE" w:rsidRPr="00963F70" w:rsidRDefault="00723BFE" w:rsidP="00723BFE">
      <w:pPr>
        <w:pStyle w:val="NormalExport"/>
        <w:rPr>
          <w:lang w:val="ru-RU"/>
        </w:rPr>
      </w:pPr>
      <w:r w:rsidRPr="00963F70">
        <w:rPr>
          <w:shd w:val="clear" w:color="auto" w:fill="FFFFFF"/>
          <w:lang w:val="ru-RU"/>
        </w:rPr>
        <w:t>"В 2019 году регистрировались в среднем 6353 сделки по ДДУ в месяц, в 2020 году аналогичная цифра составляет 5953 сделки", - отметила она.</w:t>
      </w:r>
    </w:p>
    <w:p w:rsidR="00723BFE" w:rsidRPr="00963F70" w:rsidRDefault="00723BFE" w:rsidP="00723BFE">
      <w:pPr>
        <w:pStyle w:val="NormalExport"/>
        <w:rPr>
          <w:lang w:val="ru-RU"/>
        </w:rPr>
      </w:pPr>
      <w:r w:rsidRPr="00963F70">
        <w:rPr>
          <w:shd w:val="clear" w:color="auto" w:fill="FFFFFF"/>
          <w:lang w:val="ru-RU"/>
        </w:rPr>
        <w:t>При этом замглавы Москомстройинвеста добавила, что год еще не завершен, и есть вероятность, что ежемесячные темпы регистрации ДДУ в столице превысят прошлогодний уровень.</w:t>
      </w:r>
    </w:p>
    <w:p w:rsidR="00723BFE" w:rsidRPr="00963F70" w:rsidRDefault="00723BFE" w:rsidP="00723BFE">
      <w:pPr>
        <w:pStyle w:val="NormalExport"/>
        <w:rPr>
          <w:lang w:val="ru-RU"/>
        </w:rPr>
      </w:pPr>
      <w:r w:rsidRPr="00963F70">
        <w:rPr>
          <w:shd w:val="clear" w:color="auto" w:fill="FFFFFF"/>
          <w:lang w:val="ru-RU"/>
        </w:rPr>
        <w:t>По ее данным, в третьем квартале 2020 года только в жилом фонде города было зарегистрировано 24,77 тысячи договоров долевого участия, что "в два раза больше, чем в предыдущем квартале, и на 48% выше, чем годом ранее".</w:t>
      </w:r>
    </w:p>
    <w:p w:rsidR="00723BFE" w:rsidRPr="00963F70" w:rsidRDefault="00723BFE" w:rsidP="00723BFE">
      <w:pPr>
        <w:pStyle w:val="NormalExport"/>
        <w:rPr>
          <w:lang w:val="ru-RU"/>
        </w:rPr>
      </w:pPr>
      <w:r w:rsidRPr="00963F70">
        <w:rPr>
          <w:shd w:val="clear" w:color="auto" w:fill="FFFFFF"/>
          <w:lang w:val="ru-RU"/>
        </w:rPr>
        <w:t xml:space="preserve">Всего, уточнила Малхасян, в Москве покупателями новостроек открыто более 37 тысяч </w:t>
      </w:r>
      <w:r w:rsidRPr="00963F70">
        <w:rPr>
          <w:shd w:val="clear" w:color="auto" w:fill="C0C0C0"/>
          <w:lang w:val="ru-RU"/>
        </w:rPr>
        <w:t>счетов эскроу</w:t>
      </w:r>
      <w:r w:rsidRPr="00963F70">
        <w:rPr>
          <w:shd w:val="clear" w:color="auto" w:fill="FFFFFF"/>
          <w:lang w:val="ru-RU"/>
        </w:rPr>
        <w:t xml:space="preserve"> на сумму около 300 миллиардов рублей.</w:t>
      </w:r>
    </w:p>
    <w:p w:rsidR="00723BFE" w:rsidRPr="00963F70" w:rsidRDefault="00723BFE" w:rsidP="00723BFE">
      <w:pPr>
        <w:pStyle w:val="NormalExport"/>
        <w:rPr>
          <w:lang w:val="ru-RU"/>
        </w:rPr>
      </w:pPr>
      <w:r w:rsidRPr="00963F70">
        <w:rPr>
          <w:shd w:val="clear" w:color="auto" w:fill="FFFFFF"/>
          <w:lang w:val="ru-RU"/>
        </w:rPr>
        <w:t xml:space="preserve">Она также указала на неплохую динамику появления новых проектов в столице - всего Мосгосстройнадзор выдал в третьем квартале этого года 29 новых разрешений на </w:t>
      </w:r>
      <w:r w:rsidRPr="00963F70">
        <w:rPr>
          <w:shd w:val="clear" w:color="auto" w:fill="C0C0C0"/>
          <w:lang w:val="ru-RU"/>
        </w:rPr>
        <w:t>строительство</w:t>
      </w:r>
      <w:r w:rsidRPr="00963F70">
        <w:rPr>
          <w:shd w:val="clear" w:color="auto" w:fill="FFFFFF"/>
          <w:lang w:val="ru-RU"/>
        </w:rPr>
        <w:t>.</w:t>
      </w:r>
    </w:p>
    <w:p w:rsidR="00723BFE" w:rsidRPr="00963F70" w:rsidRDefault="00723BFE" w:rsidP="00723BFE">
      <w:pPr>
        <w:pStyle w:val="NormalExport"/>
        <w:rPr>
          <w:lang w:val="ru-RU"/>
        </w:rPr>
      </w:pPr>
      <w:r w:rsidRPr="00963F70">
        <w:rPr>
          <w:shd w:val="clear" w:color="auto" w:fill="FFFFFF"/>
          <w:lang w:val="ru-RU"/>
        </w:rPr>
        <w:t xml:space="preserve">"Сказать, что в Москве полностью преодолен кризис, связанный с пандемией коронавируса, наверное, уже нельзя, но точно можно сказать, что московская строительная отрасль уверенно выходит из него", - заявила Малхасян. </w:t>
      </w:r>
    </w:p>
    <w:p w:rsidR="00723BFE" w:rsidRPr="00086CE2" w:rsidRDefault="00723BFE" w:rsidP="00086CE2">
      <w:pPr>
        <w:pStyle w:val="ExportHyperlink"/>
        <w:spacing w:line="240" w:lineRule="auto"/>
        <w:jc w:val="right"/>
        <w:rPr>
          <w:b/>
          <w:lang w:val="ru-RU"/>
        </w:rPr>
      </w:pPr>
      <w:hyperlink r:id="rId168" w:history="1">
        <w:r w:rsidRPr="00086CE2">
          <w:rPr>
            <w:b/>
          </w:rPr>
          <w:t>https</w:t>
        </w:r>
        <w:r w:rsidRPr="00086CE2">
          <w:rPr>
            <w:b/>
            <w:lang w:val="ru-RU"/>
          </w:rPr>
          <w:t>://</w:t>
        </w:r>
        <w:r w:rsidRPr="00086CE2">
          <w:rPr>
            <w:b/>
          </w:rPr>
          <w:t>realty</w:t>
        </w:r>
        <w:r w:rsidRPr="00086CE2">
          <w:rPr>
            <w:b/>
            <w:lang w:val="ru-RU"/>
          </w:rPr>
          <w:t>.</w:t>
        </w:r>
        <w:r w:rsidRPr="00086CE2">
          <w:rPr>
            <w:b/>
          </w:rPr>
          <w:t>ria</w:t>
        </w:r>
        <w:r w:rsidRPr="00086CE2">
          <w:rPr>
            <w:b/>
            <w:lang w:val="ru-RU"/>
          </w:rPr>
          <w:t>.</w:t>
        </w:r>
        <w:r w:rsidRPr="00086CE2">
          <w:rPr>
            <w:b/>
          </w:rPr>
          <w:t>ru</w:t>
        </w:r>
        <w:r w:rsidRPr="00086CE2">
          <w:rPr>
            <w:b/>
            <w:lang w:val="ru-RU"/>
          </w:rPr>
          <w:t>/20201118/</w:t>
        </w:r>
        <w:r w:rsidRPr="00086CE2">
          <w:rPr>
            <w:b/>
          </w:rPr>
          <w:t>ddu</w:t>
        </w:r>
        <w:r w:rsidRPr="00086CE2">
          <w:rPr>
            <w:b/>
            <w:lang w:val="ru-RU"/>
          </w:rPr>
          <w:t>-1585127605.</w:t>
        </w:r>
        <w:r w:rsidRPr="00086CE2">
          <w:rPr>
            <w:b/>
          </w:rPr>
          <w:t>html</w:t>
        </w:r>
      </w:hyperlink>
    </w:p>
    <w:p w:rsidR="00723BFE" w:rsidRPr="00086CE2" w:rsidRDefault="00086CE2" w:rsidP="00086CE2">
      <w:pPr>
        <w:pStyle w:val="ExportHyperlink"/>
        <w:spacing w:line="240" w:lineRule="auto"/>
        <w:jc w:val="right"/>
        <w:rPr>
          <w:b/>
          <w:lang w:val="ru-RU"/>
        </w:rPr>
      </w:pPr>
      <w:bookmarkStart w:id="216" w:name="rep_list_3190066_1564854755"/>
      <w:r w:rsidRPr="00086CE2">
        <w:rPr>
          <w:b/>
          <w:lang w:val="ru-RU"/>
        </w:rPr>
        <w:t>Похожие сообщения</w:t>
      </w:r>
      <w:r w:rsidR="00723BFE" w:rsidRPr="00086CE2">
        <w:rPr>
          <w:b/>
          <w:lang w:val="ru-RU"/>
        </w:rPr>
        <w:t>:</w:t>
      </w:r>
      <w:bookmarkEnd w:id="216"/>
    </w:p>
    <w:p w:rsidR="00723BFE" w:rsidRPr="00086CE2" w:rsidRDefault="00723BFE" w:rsidP="00086CE2">
      <w:pPr>
        <w:pStyle w:val="ExportHyperlink"/>
        <w:spacing w:line="240" w:lineRule="auto"/>
        <w:jc w:val="right"/>
        <w:rPr>
          <w:b/>
          <w:lang w:val="ru-RU"/>
        </w:rPr>
      </w:pPr>
      <w:hyperlink r:id="rId169" w:history="1">
        <w:r w:rsidRPr="00086CE2">
          <w:rPr>
            <w:b/>
          </w:rPr>
          <w:t>RUcountry</w:t>
        </w:r>
        <w:r w:rsidRPr="00086CE2">
          <w:rPr>
            <w:b/>
            <w:lang w:val="ru-RU"/>
          </w:rPr>
          <w:t xml:space="preserve"> (</w:t>
        </w:r>
        <w:r w:rsidRPr="00086CE2">
          <w:rPr>
            <w:b/>
          </w:rPr>
          <w:t>rucountry</w:t>
        </w:r>
        <w:r w:rsidRPr="00086CE2">
          <w:rPr>
            <w:b/>
            <w:lang w:val="ru-RU"/>
          </w:rPr>
          <w:t>.</w:t>
        </w:r>
        <w:r w:rsidRPr="00086CE2">
          <w:rPr>
            <w:b/>
          </w:rPr>
          <w:t>ru</w:t>
        </w:r>
        <w:r w:rsidRPr="00086CE2">
          <w:rPr>
            <w:b/>
            <w:lang w:val="ru-RU"/>
          </w:rPr>
          <w:t xml:space="preserve">), Санкт-Петербург, 18 ноября 2020, Скорость регистрации ДДУ в Москве в 2020 году упала на 7% , передает </w:t>
        </w:r>
        <w:r w:rsidRPr="00086CE2">
          <w:rPr>
            <w:b/>
          </w:rPr>
          <w:t>RUcountry</w:t>
        </w:r>
      </w:hyperlink>
    </w:p>
    <w:p w:rsidR="00723BFE" w:rsidRPr="00086CE2" w:rsidRDefault="00723BFE" w:rsidP="00086CE2">
      <w:pPr>
        <w:pStyle w:val="ExportHyperlink"/>
        <w:spacing w:line="240" w:lineRule="auto"/>
        <w:jc w:val="right"/>
        <w:rPr>
          <w:b/>
          <w:lang w:val="ru-RU"/>
        </w:rPr>
      </w:pPr>
      <w:hyperlink r:id="rId170" w:history="1">
        <w:r w:rsidRPr="00086CE2">
          <w:rPr>
            <w:b/>
          </w:rPr>
          <w:t>Hornews</w:t>
        </w:r>
        <w:r w:rsidRPr="00086CE2">
          <w:rPr>
            <w:b/>
            <w:lang w:val="ru-RU"/>
          </w:rPr>
          <w:t>.</w:t>
        </w:r>
        <w:r w:rsidRPr="00086CE2">
          <w:rPr>
            <w:b/>
          </w:rPr>
          <w:t>ru</w:t>
        </w:r>
        <w:r w:rsidRPr="00086CE2">
          <w:rPr>
            <w:b/>
            <w:lang w:val="ru-RU"/>
          </w:rPr>
          <w:t>, Саранск, 18 ноября 2020, Скорость регистрации ДДУ в Москве в 2020 году упала на 7% - Недвижимость, 18.11.2020</w:t>
        </w:r>
      </w:hyperlink>
    </w:p>
    <w:p w:rsidR="00723BFE" w:rsidRPr="00086CE2" w:rsidRDefault="00723BFE" w:rsidP="00086CE2">
      <w:pPr>
        <w:pStyle w:val="ExportHyperlink"/>
        <w:spacing w:line="240" w:lineRule="auto"/>
        <w:jc w:val="right"/>
        <w:rPr>
          <w:b/>
          <w:lang w:val="ru-RU"/>
        </w:rPr>
      </w:pPr>
      <w:hyperlink r:id="rId171" w:history="1">
        <w:r w:rsidRPr="00086CE2">
          <w:rPr>
            <w:b/>
          </w:rPr>
          <w:t>Gorodskoyportal</w:t>
        </w:r>
        <w:r w:rsidRPr="00086CE2">
          <w:rPr>
            <w:b/>
            <w:lang w:val="ru-RU"/>
          </w:rPr>
          <w:t>.</w:t>
        </w:r>
        <w:r w:rsidRPr="00086CE2">
          <w:rPr>
            <w:b/>
          </w:rPr>
          <w:t>ru</w:t>
        </w:r>
        <w:r w:rsidRPr="00086CE2">
          <w:rPr>
            <w:b/>
            <w:lang w:val="ru-RU"/>
          </w:rPr>
          <w:t>/</w:t>
        </w:r>
        <w:r w:rsidRPr="00086CE2">
          <w:rPr>
            <w:b/>
          </w:rPr>
          <w:t>chelyabinsk</w:t>
        </w:r>
        <w:r w:rsidRPr="00086CE2">
          <w:rPr>
            <w:b/>
            <w:lang w:val="ru-RU"/>
          </w:rPr>
          <w:t>, Челябинск, 18 ноября 2020, Скорость регистрации ДДУ в Москве в 2020 году упала на 7% - Недвижимость, 18.11.2020</w:t>
        </w:r>
      </w:hyperlink>
    </w:p>
    <w:p w:rsidR="00723BFE" w:rsidRPr="00086CE2" w:rsidRDefault="00723BFE" w:rsidP="00086CE2">
      <w:pPr>
        <w:pStyle w:val="ExportHyperlink"/>
        <w:spacing w:line="240" w:lineRule="auto"/>
        <w:jc w:val="right"/>
        <w:rPr>
          <w:b/>
          <w:lang w:val="ru-RU"/>
        </w:rPr>
      </w:pPr>
      <w:hyperlink r:id="rId172" w:history="1">
        <w:r w:rsidRPr="00086CE2">
          <w:rPr>
            <w:b/>
            <w:lang w:val="ru-RU"/>
          </w:rPr>
          <w:t>Москва-ТуТ (</w:t>
        </w:r>
        <w:r w:rsidRPr="00086CE2">
          <w:rPr>
            <w:b/>
          </w:rPr>
          <w:t>moskva</w:t>
        </w:r>
        <w:r w:rsidRPr="00086CE2">
          <w:rPr>
            <w:b/>
            <w:lang w:val="ru-RU"/>
          </w:rPr>
          <w:t>-</w:t>
        </w:r>
        <w:r w:rsidRPr="00086CE2">
          <w:rPr>
            <w:b/>
          </w:rPr>
          <w:t>tyt</w:t>
        </w:r>
        <w:r w:rsidRPr="00086CE2">
          <w:rPr>
            <w:b/>
            <w:lang w:val="ru-RU"/>
          </w:rPr>
          <w:t>.</w:t>
        </w:r>
        <w:r w:rsidRPr="00086CE2">
          <w:rPr>
            <w:b/>
          </w:rPr>
          <w:t>ru</w:t>
        </w:r>
        <w:r w:rsidRPr="00086CE2">
          <w:rPr>
            <w:b/>
            <w:lang w:val="ru-RU"/>
          </w:rPr>
          <w:t>), Москва, 18 ноября 2020, Скорость регистрации ДДУ в Москве в 2020 году упала на 7%</w:t>
        </w:r>
      </w:hyperlink>
    </w:p>
    <w:p w:rsidR="00723BFE" w:rsidRPr="00963F70" w:rsidRDefault="00723BFE" w:rsidP="00723BFE">
      <w:pPr>
        <w:rPr>
          <w:lang w:val="ru-RU"/>
        </w:rPr>
      </w:pPr>
    </w:p>
    <w:p w:rsidR="00723BFE" w:rsidRDefault="00723BFE" w:rsidP="00723BFE">
      <w:pPr>
        <w:pStyle w:val="affff2"/>
        <w:spacing w:before="120"/>
      </w:pPr>
      <w:bookmarkStart w:id="217" w:name="_Toc56793062"/>
      <w:r>
        <w:t>Realto.ru, Москва, 18 ноября 2020</w:t>
      </w:r>
      <w:bookmarkEnd w:id="217"/>
    </w:p>
    <w:p w:rsidR="00723BFE" w:rsidRPr="00963F70" w:rsidRDefault="00723BFE" w:rsidP="00723BFE">
      <w:pPr>
        <w:pStyle w:val="afffc"/>
        <w:rPr>
          <w:lang w:val="ru-RU"/>
        </w:rPr>
      </w:pPr>
      <w:bookmarkStart w:id="218" w:name="txt_3190066_1564854915"/>
      <w:bookmarkStart w:id="219" w:name="_Toc56793063"/>
      <w:r w:rsidRPr="00963F70">
        <w:rPr>
          <w:lang w:val="ru-RU"/>
        </w:rPr>
        <w:t>Новых проектов на рынке станет больше из-за программы льготной ипотеки</w:t>
      </w:r>
      <w:bookmarkEnd w:id="218"/>
      <w:bookmarkEnd w:id="219"/>
    </w:p>
    <w:p w:rsidR="00723BFE" w:rsidRPr="00963F70" w:rsidRDefault="00723BFE" w:rsidP="00723BFE">
      <w:pPr>
        <w:pStyle w:val="NormalExport"/>
        <w:rPr>
          <w:lang w:val="ru-RU"/>
        </w:rPr>
      </w:pPr>
      <w:r w:rsidRPr="00963F70">
        <w:rPr>
          <w:shd w:val="clear" w:color="auto" w:fill="FFFFFF"/>
          <w:lang w:val="ru-RU"/>
        </w:rPr>
        <w:t xml:space="preserve">Программу льготной ипотеки по ставке 6,5% продлили до июля 2021 года. Эксперты считают это позитивным сигналом для всех участников рынка. </w:t>
      </w:r>
      <w:r w:rsidRPr="00963F70">
        <w:rPr>
          <w:shd w:val="clear" w:color="auto" w:fill="C0C0C0"/>
          <w:lang w:val="ru-RU"/>
        </w:rPr>
        <w:t>Строительство</w:t>
      </w:r>
      <w:r w:rsidRPr="00963F70">
        <w:rPr>
          <w:shd w:val="clear" w:color="auto" w:fill="FFFFFF"/>
          <w:lang w:val="ru-RU"/>
        </w:rPr>
        <w:t xml:space="preserve"> будет продолжаться, объемы наращиваться, всплеск покупательской активности так резко не спадет. Покупатели же получили возможность подготовиться к покупке более тщательно, многие </w:t>
      </w:r>
      <w:r w:rsidRPr="00963F70">
        <w:rPr>
          <w:shd w:val="clear" w:color="auto" w:fill="C0C0C0"/>
          <w:lang w:val="ru-RU"/>
        </w:rPr>
        <w:t>застройщики</w:t>
      </w:r>
      <w:r w:rsidRPr="00963F70">
        <w:rPr>
          <w:shd w:val="clear" w:color="auto" w:fill="FFFFFF"/>
          <w:lang w:val="ru-RU"/>
        </w:rPr>
        <w:t xml:space="preserve"> смогут вернуться к планам по запуску отложенных проектов, а банки будут охотнее согласовывать </w:t>
      </w:r>
      <w:r w:rsidRPr="00963F70">
        <w:rPr>
          <w:shd w:val="clear" w:color="auto" w:fill="C0C0C0"/>
          <w:lang w:val="ru-RU"/>
        </w:rPr>
        <w:t>проектное финансирование</w:t>
      </w:r>
      <w:r w:rsidRPr="00963F70">
        <w:rPr>
          <w:shd w:val="clear" w:color="auto" w:fill="FFFFFF"/>
          <w:lang w:val="ru-RU"/>
        </w:rPr>
        <w:t>.</w:t>
      </w:r>
    </w:p>
    <w:p w:rsidR="00723BFE" w:rsidRPr="00963F70" w:rsidRDefault="00723BFE" w:rsidP="00723BFE">
      <w:pPr>
        <w:pStyle w:val="NormalExport"/>
        <w:rPr>
          <w:lang w:val="ru-RU"/>
        </w:rPr>
      </w:pPr>
      <w:r w:rsidRPr="00963F70">
        <w:rPr>
          <w:shd w:val="clear" w:color="auto" w:fill="FFFFFF"/>
          <w:lang w:val="ru-RU"/>
        </w:rPr>
        <w:t>Цены на недвижимость будут расти в любом случае, даже без программы льготной ипотеки. На этом сошлись в мнениях эксперты из компаний-</w:t>
      </w:r>
      <w:r w:rsidRPr="00963F70">
        <w:rPr>
          <w:shd w:val="clear" w:color="auto" w:fill="C0C0C0"/>
          <w:lang w:val="ru-RU"/>
        </w:rPr>
        <w:t>застройщиков</w:t>
      </w:r>
      <w:r w:rsidRPr="00963F70">
        <w:rPr>
          <w:shd w:val="clear" w:color="auto" w:fill="FFFFFF"/>
          <w:lang w:val="ru-RU"/>
        </w:rPr>
        <w:t xml:space="preserve"> и финансовые аналитики.</w:t>
      </w:r>
    </w:p>
    <w:p w:rsidR="00723BFE" w:rsidRPr="00963F70" w:rsidRDefault="00723BFE" w:rsidP="00723BFE">
      <w:pPr>
        <w:pStyle w:val="NormalExport"/>
        <w:rPr>
          <w:lang w:val="ru-RU"/>
        </w:rPr>
      </w:pPr>
      <w:r w:rsidRPr="00963F70">
        <w:rPr>
          <w:shd w:val="clear" w:color="auto" w:fill="FFFFFF"/>
          <w:lang w:val="ru-RU"/>
        </w:rPr>
        <w:t xml:space="preserve">Константин Тюленев, директор по продажам ГК "Инград" отметил, что рост влияет не только ажиотаж вокруг льготной ипотеки, но и фактор отложенного спроса, неустойчивость рубля с увеличением стоимости </w:t>
      </w:r>
      <w:r w:rsidRPr="00963F70">
        <w:rPr>
          <w:shd w:val="clear" w:color="auto" w:fill="C0C0C0"/>
          <w:lang w:val="ru-RU"/>
        </w:rPr>
        <w:t>строительства</w:t>
      </w:r>
      <w:r w:rsidRPr="00963F70">
        <w:rPr>
          <w:shd w:val="clear" w:color="auto" w:fill="FFFFFF"/>
          <w:lang w:val="ru-RU"/>
        </w:rPr>
        <w:t>. На цену традиционно влияет и степень готовности объекта. Константин считает, что прирост в следующем году динамика прироста, который уже сейчас пришел к прогнозным показателям следующего года, замедлится. Прирост цен в 2021 составит 2-3%, вместо стандартных 5-6%.</w:t>
      </w:r>
    </w:p>
    <w:p w:rsidR="00723BFE" w:rsidRPr="00963F70" w:rsidRDefault="00723BFE" w:rsidP="00723BFE">
      <w:pPr>
        <w:pStyle w:val="NormalExport"/>
        <w:rPr>
          <w:lang w:val="ru-RU"/>
        </w:rPr>
      </w:pPr>
      <w:r w:rsidRPr="00963F70">
        <w:rPr>
          <w:shd w:val="clear" w:color="auto" w:fill="FFFFFF"/>
          <w:lang w:val="ru-RU"/>
        </w:rPr>
        <w:t>Управляющий партнер "ВекторСтройФинанс" Андрей Колочинский напоминает, что помимо очевидной экономии, программа льготной ипотеки дает дополнительные возможности, которые остались без работы в сложный для мировой экономии период.</w:t>
      </w:r>
    </w:p>
    <w:p w:rsidR="00723BFE" w:rsidRPr="00963F70" w:rsidRDefault="00723BFE" w:rsidP="00723BFE">
      <w:pPr>
        <w:pStyle w:val="NormalExport"/>
        <w:rPr>
          <w:lang w:val="ru-RU"/>
        </w:rPr>
      </w:pPr>
      <w:r w:rsidRPr="00963F70">
        <w:rPr>
          <w:shd w:val="clear" w:color="auto" w:fill="FFFFFF"/>
          <w:lang w:val="ru-RU"/>
        </w:rPr>
        <w:t xml:space="preserve">Влияние программы на рост не велико, а вот рыночные цены влияют на программу. Руководитель отдела кредитования и партнерских программ ГК "Пионер" Артем Котловский считает, что программу </w:t>
      </w:r>
      <w:r w:rsidRPr="00963F70">
        <w:rPr>
          <w:shd w:val="clear" w:color="auto" w:fill="FFFFFF"/>
          <w:lang w:val="ru-RU"/>
        </w:rPr>
        <w:lastRenderedPageBreak/>
        <w:t>нужно модернизировать для Москвы и Санкт-Петербурга, где 12 млн. рублей уже недостаточно. Он считает идеальным увеличение кредитного лимита для потенциального заемщика до 20 млн. рублей.</w:t>
      </w:r>
    </w:p>
    <w:p w:rsidR="00723BFE" w:rsidRPr="00963F70" w:rsidRDefault="00723BFE" w:rsidP="00723BFE">
      <w:pPr>
        <w:pStyle w:val="NormalExport"/>
        <w:rPr>
          <w:lang w:val="ru-RU"/>
        </w:rPr>
      </w:pPr>
      <w:r w:rsidRPr="00963F70">
        <w:rPr>
          <w:shd w:val="clear" w:color="auto" w:fill="FFFFFF"/>
          <w:lang w:val="ru-RU"/>
        </w:rPr>
        <w:t>Программу льготной ипотеки сейчас решили продлить до июля 2021 года. Про модернизацию пока никто не говорит, но президент РФ Владимир Путин уже отменил ее пользу: "Действительно, эта мера популярная и востребована, и реально людей поддерживает. Она не должна прекратить свое функционирование, давайте продлим ее хотя бы до середины следующего года".</w:t>
      </w:r>
    </w:p>
    <w:p w:rsidR="00723BFE" w:rsidRPr="00963F70" w:rsidRDefault="00723BFE" w:rsidP="00723BFE">
      <w:pPr>
        <w:pStyle w:val="NormalExport"/>
        <w:rPr>
          <w:lang w:val="ru-RU"/>
        </w:rPr>
      </w:pPr>
      <w:r w:rsidRPr="00963F70">
        <w:rPr>
          <w:shd w:val="clear" w:color="auto" w:fill="FFFFFF"/>
          <w:lang w:val="ru-RU"/>
        </w:rPr>
        <w:t xml:space="preserve">Больше о рынке недвижимости, ипотечных программах и изменениях мы поговорим уже в новом году. На Форуме Лидеров Недвижимости со всеми профессионалами отрасли мы соберемся в Гостином дворе с 30 сентября по 3 октября 2021 года. </w:t>
      </w:r>
    </w:p>
    <w:p w:rsidR="00723BFE" w:rsidRPr="00086CE2" w:rsidRDefault="00723BFE" w:rsidP="00086CE2">
      <w:pPr>
        <w:pStyle w:val="ExportHyperlink"/>
        <w:spacing w:line="240" w:lineRule="auto"/>
        <w:jc w:val="right"/>
        <w:rPr>
          <w:b/>
          <w:lang w:val="ru-RU"/>
        </w:rPr>
      </w:pPr>
      <w:hyperlink r:id="rId173" w:history="1">
        <w:r w:rsidRPr="00086CE2">
          <w:rPr>
            <w:b/>
          </w:rPr>
          <w:t>http</w:t>
        </w:r>
        <w:r w:rsidRPr="00086CE2">
          <w:rPr>
            <w:b/>
            <w:lang w:val="ru-RU"/>
          </w:rPr>
          <w:t>://</w:t>
        </w:r>
        <w:r w:rsidRPr="00086CE2">
          <w:rPr>
            <w:b/>
          </w:rPr>
          <w:t>www</w:t>
        </w:r>
        <w:r w:rsidRPr="00086CE2">
          <w:rPr>
            <w:b/>
            <w:lang w:val="ru-RU"/>
          </w:rPr>
          <w:t>.</w:t>
        </w:r>
        <w:r w:rsidRPr="00086CE2">
          <w:rPr>
            <w:b/>
          </w:rPr>
          <w:t>realto</w:t>
        </w:r>
        <w:r w:rsidRPr="00086CE2">
          <w:rPr>
            <w:b/>
            <w:lang w:val="ru-RU"/>
          </w:rPr>
          <w:t>.</w:t>
        </w:r>
        <w:r w:rsidRPr="00086CE2">
          <w:rPr>
            <w:b/>
          </w:rPr>
          <w:t>ru</w:t>
        </w:r>
        <w:r w:rsidRPr="00086CE2">
          <w:rPr>
            <w:b/>
            <w:lang w:val="ru-RU"/>
          </w:rPr>
          <w:t>/</w:t>
        </w:r>
        <w:r w:rsidRPr="00086CE2">
          <w:rPr>
            <w:b/>
          </w:rPr>
          <w:t>journal</w:t>
        </w:r>
        <w:r w:rsidRPr="00086CE2">
          <w:rPr>
            <w:b/>
            <w:lang w:val="ru-RU"/>
          </w:rPr>
          <w:t>/</w:t>
        </w:r>
        <w:r w:rsidRPr="00086CE2">
          <w:rPr>
            <w:b/>
          </w:rPr>
          <w:t>articles</w:t>
        </w:r>
        <w:r w:rsidRPr="00086CE2">
          <w:rPr>
            <w:b/>
            <w:lang w:val="ru-RU"/>
          </w:rPr>
          <w:t>/</w:t>
        </w:r>
        <w:r w:rsidRPr="00086CE2">
          <w:rPr>
            <w:b/>
          </w:rPr>
          <w:t>novyh</w:t>
        </w:r>
        <w:r w:rsidRPr="00086CE2">
          <w:rPr>
            <w:b/>
            <w:lang w:val="ru-RU"/>
          </w:rPr>
          <w:t>-</w:t>
        </w:r>
        <w:r w:rsidRPr="00086CE2">
          <w:rPr>
            <w:b/>
          </w:rPr>
          <w:t>proektov</w:t>
        </w:r>
        <w:r w:rsidRPr="00086CE2">
          <w:rPr>
            <w:b/>
            <w:lang w:val="ru-RU"/>
          </w:rPr>
          <w:t>-</w:t>
        </w:r>
        <w:r w:rsidRPr="00086CE2">
          <w:rPr>
            <w:b/>
          </w:rPr>
          <w:t>na</w:t>
        </w:r>
        <w:r w:rsidRPr="00086CE2">
          <w:rPr>
            <w:b/>
            <w:lang w:val="ru-RU"/>
          </w:rPr>
          <w:t>-</w:t>
        </w:r>
        <w:r w:rsidRPr="00086CE2">
          <w:rPr>
            <w:b/>
          </w:rPr>
          <w:t>rynke</w:t>
        </w:r>
        <w:r w:rsidRPr="00086CE2">
          <w:rPr>
            <w:b/>
            <w:lang w:val="ru-RU"/>
          </w:rPr>
          <w:t>-</w:t>
        </w:r>
        <w:r w:rsidRPr="00086CE2">
          <w:rPr>
            <w:b/>
          </w:rPr>
          <w:t>stanet</w:t>
        </w:r>
        <w:r w:rsidRPr="00086CE2">
          <w:rPr>
            <w:b/>
            <w:lang w:val="ru-RU"/>
          </w:rPr>
          <w:t>-</w:t>
        </w:r>
        <w:r w:rsidRPr="00086CE2">
          <w:rPr>
            <w:b/>
          </w:rPr>
          <w:t>bolshe</w:t>
        </w:r>
        <w:r w:rsidRPr="00086CE2">
          <w:rPr>
            <w:b/>
            <w:lang w:val="ru-RU"/>
          </w:rPr>
          <w:t>-</w:t>
        </w:r>
        <w:r w:rsidRPr="00086CE2">
          <w:rPr>
            <w:b/>
          </w:rPr>
          <w:t>iz</w:t>
        </w:r>
        <w:r w:rsidRPr="00086CE2">
          <w:rPr>
            <w:b/>
            <w:lang w:val="ru-RU"/>
          </w:rPr>
          <w:t>-</w:t>
        </w:r>
        <w:r w:rsidRPr="00086CE2">
          <w:rPr>
            <w:b/>
          </w:rPr>
          <w:t>za</w:t>
        </w:r>
        <w:r w:rsidRPr="00086CE2">
          <w:rPr>
            <w:b/>
            <w:lang w:val="ru-RU"/>
          </w:rPr>
          <w:t>-</w:t>
        </w:r>
        <w:r w:rsidRPr="00086CE2">
          <w:rPr>
            <w:b/>
          </w:rPr>
          <w:t>programmy</w:t>
        </w:r>
        <w:r w:rsidRPr="00086CE2">
          <w:rPr>
            <w:b/>
            <w:lang w:val="ru-RU"/>
          </w:rPr>
          <w:t>-</w:t>
        </w:r>
        <w:r w:rsidRPr="00086CE2">
          <w:rPr>
            <w:b/>
          </w:rPr>
          <w:t>lgotnoj</w:t>
        </w:r>
        <w:r w:rsidRPr="00086CE2">
          <w:rPr>
            <w:b/>
            <w:lang w:val="ru-RU"/>
          </w:rPr>
          <w:t>-</w:t>
        </w:r>
        <w:r w:rsidRPr="00086CE2">
          <w:rPr>
            <w:b/>
          </w:rPr>
          <w:t>ipoteki</w:t>
        </w:r>
        <w:r w:rsidRPr="00086CE2">
          <w:rPr>
            <w:b/>
            <w:lang w:val="ru-RU"/>
          </w:rPr>
          <w:t>/</w:t>
        </w:r>
      </w:hyperlink>
    </w:p>
    <w:p w:rsidR="00723BFE" w:rsidRPr="00963F70" w:rsidRDefault="00723BFE" w:rsidP="00723BFE">
      <w:pPr>
        <w:rPr>
          <w:lang w:val="ru-RU"/>
        </w:rPr>
      </w:pPr>
    </w:p>
    <w:p w:rsidR="00723BFE" w:rsidRDefault="00723BFE" w:rsidP="00723BFE">
      <w:pPr>
        <w:pStyle w:val="affff2"/>
        <w:spacing w:before="120"/>
      </w:pPr>
      <w:bookmarkStart w:id="220" w:name="_Toc56793064"/>
      <w:r>
        <w:t>Конкуренция и рынок (konkir.ru), Санкт-Петербург, 18 ноября 2020</w:t>
      </w:r>
      <w:bookmarkEnd w:id="220"/>
    </w:p>
    <w:p w:rsidR="00723BFE" w:rsidRPr="00963F70" w:rsidRDefault="00723BFE" w:rsidP="00723BFE">
      <w:pPr>
        <w:pStyle w:val="afffc"/>
        <w:rPr>
          <w:lang w:val="ru-RU"/>
        </w:rPr>
      </w:pPr>
      <w:bookmarkStart w:id="221" w:name="txt_3190066_1564849442"/>
      <w:bookmarkStart w:id="222" w:name="_Toc56793065"/>
      <w:r w:rsidRPr="00963F70">
        <w:rPr>
          <w:lang w:val="ru-RU"/>
        </w:rPr>
        <w:t>Антон Мороз рассказал о ситуации с банкротством в строительной отрасли</w:t>
      </w:r>
      <w:bookmarkEnd w:id="221"/>
      <w:bookmarkEnd w:id="222"/>
    </w:p>
    <w:p w:rsidR="00723BFE" w:rsidRPr="00963F70" w:rsidRDefault="00723BFE" w:rsidP="00723BFE">
      <w:pPr>
        <w:pStyle w:val="NormalExport"/>
        <w:rPr>
          <w:lang w:val="ru-RU"/>
        </w:rPr>
      </w:pPr>
      <w:r w:rsidRPr="00963F70">
        <w:rPr>
          <w:shd w:val="clear" w:color="auto" w:fill="FFFFFF"/>
          <w:lang w:val="ru-RU"/>
        </w:rPr>
        <w:t>Вице-президент СПб ТПП, вице-президент НОСТРОЙ Антон Мороз рассказал о ситуации с банкротством в строительной отрасли. Он отметил, что несмотря на всю работу, которую проводил Ситуационный центр НОСТРОЙ и профессиональное строительное сообщество в течение весны этого года, от включения строительной отрасли в перечень пострадавших отраслей экономики Правительство отказалось.</w:t>
      </w:r>
    </w:p>
    <w:p w:rsidR="00723BFE" w:rsidRPr="00963F70" w:rsidRDefault="00723BFE" w:rsidP="00723BFE">
      <w:pPr>
        <w:pStyle w:val="NormalExport"/>
        <w:rPr>
          <w:lang w:val="ru-RU"/>
        </w:rPr>
      </w:pPr>
      <w:r w:rsidRPr="00963F70">
        <w:rPr>
          <w:shd w:val="clear" w:color="auto" w:fill="FFFFFF"/>
          <w:lang w:val="ru-RU"/>
        </w:rPr>
        <w:t xml:space="preserve">"В большей степени это было связано с тем, что строителям разрешили работать, в то время как практически все отрасли "ушли на карантин". В отдельных регионах были приостановки на короткий период (2-3 недели), но в целом по стране строительные работы продолжались. Это позволило сохранить темпы </w:t>
      </w:r>
      <w:r w:rsidRPr="00963F70">
        <w:rPr>
          <w:shd w:val="clear" w:color="auto" w:fill="C0C0C0"/>
          <w:lang w:val="ru-RU"/>
        </w:rPr>
        <w:t>строительства</w:t>
      </w:r>
      <w:r w:rsidRPr="00963F70">
        <w:rPr>
          <w:shd w:val="clear" w:color="auto" w:fill="FFFFFF"/>
          <w:lang w:val="ru-RU"/>
        </w:rPr>
        <w:t xml:space="preserve"> как в рамках государственного заказа, так и по коммерческим проектам. Особое значение это имело для рынка жилищного </w:t>
      </w:r>
      <w:r w:rsidRPr="00963F70">
        <w:rPr>
          <w:shd w:val="clear" w:color="auto" w:fill="C0C0C0"/>
          <w:lang w:val="ru-RU"/>
        </w:rPr>
        <w:t>строительства</w:t>
      </w:r>
      <w:r w:rsidRPr="00963F70">
        <w:rPr>
          <w:shd w:val="clear" w:color="auto" w:fill="FFFFFF"/>
          <w:lang w:val="ru-RU"/>
        </w:rPr>
        <w:t xml:space="preserve"> и рынка производителей строительных материалов. Следовательно, строительную отрасль удалось уберечь от массовых банкротств и увольнений сотрудников. Сегодня в </w:t>
      </w:r>
      <w:r w:rsidRPr="00963F70">
        <w:rPr>
          <w:shd w:val="clear" w:color="auto" w:fill="C0C0C0"/>
          <w:lang w:val="ru-RU"/>
        </w:rPr>
        <w:t>строительстве</w:t>
      </w:r>
      <w:r w:rsidRPr="00963F70">
        <w:rPr>
          <w:shd w:val="clear" w:color="auto" w:fill="FFFFFF"/>
          <w:lang w:val="ru-RU"/>
        </w:rPr>
        <w:t xml:space="preserve"> работают около 100 тысяч строительных организаций, в том числе 3 360 компаний-</w:t>
      </w:r>
      <w:r w:rsidRPr="00963F70">
        <w:rPr>
          <w:shd w:val="clear" w:color="auto" w:fill="C0C0C0"/>
          <w:lang w:val="ru-RU"/>
        </w:rPr>
        <w:t>застройщиков</w:t>
      </w:r>
      <w:r w:rsidRPr="00963F70">
        <w:rPr>
          <w:shd w:val="clear" w:color="auto" w:fill="FFFFFF"/>
          <w:lang w:val="ru-RU"/>
        </w:rPr>
        <w:t xml:space="preserve">. В федеральный список системообразующих организаций вошли лишь 54 </w:t>
      </w:r>
      <w:r w:rsidRPr="00963F70">
        <w:rPr>
          <w:shd w:val="clear" w:color="auto" w:fill="C0C0C0"/>
          <w:lang w:val="ru-RU"/>
        </w:rPr>
        <w:t>застройщика</w:t>
      </w:r>
      <w:r w:rsidRPr="00963F70">
        <w:rPr>
          <w:shd w:val="clear" w:color="auto" w:fill="FFFFFF"/>
          <w:lang w:val="ru-RU"/>
        </w:rPr>
        <w:t>. Таким образом, мораторий на банкротство, введенный весной в рамках антикризисных мер, строителей не касался", - объяснил Мороз.</w:t>
      </w:r>
    </w:p>
    <w:p w:rsidR="00723BFE" w:rsidRPr="00963F70" w:rsidRDefault="00723BFE" w:rsidP="00723BFE">
      <w:pPr>
        <w:pStyle w:val="NormalExport"/>
        <w:rPr>
          <w:lang w:val="ru-RU"/>
        </w:rPr>
      </w:pPr>
      <w:r w:rsidRPr="00963F70">
        <w:rPr>
          <w:shd w:val="clear" w:color="auto" w:fill="FFFFFF"/>
          <w:lang w:val="ru-RU"/>
        </w:rPr>
        <w:t>Среди принятых мер предупреждения банкротства подрядных организаций была предусмотрена возможность изменения цены и сроков исполнения государственных контрактов и установлена обязанность для госзаказчиков устанавливать выплату авансовых платежей в размере, не превышающем 50% суммы контракта.</w:t>
      </w:r>
    </w:p>
    <w:p w:rsidR="00723BFE" w:rsidRPr="00963F70" w:rsidRDefault="00723BFE" w:rsidP="00723BFE">
      <w:pPr>
        <w:pStyle w:val="NormalExport"/>
        <w:rPr>
          <w:lang w:val="ru-RU"/>
        </w:rPr>
      </w:pPr>
      <w:r w:rsidRPr="00963F70">
        <w:rPr>
          <w:shd w:val="clear" w:color="auto" w:fill="FFFFFF"/>
          <w:lang w:val="ru-RU"/>
        </w:rPr>
        <w:t>"Несмотря на то, что это очень нужные и правильные решения для строительного рынка, к сожалению, среди заказчиков они не были востребованы, По данным исследования Центра стратегических разработок, только 8% строительных организаций смогли воспользоваться возможностью изменения сроков, цены контрактов и размера авансов по ним. Такая ситуация связана с длительными сроками процедур внесения измерений в условия контракта, в бюджетный процесс, а также отсутствием регламентирующих и методических документов по реализации указанных нормативных правовых актов. В результате региональные и муниципальные заказчики, опасаясь предъявления претензий со стороны контролирующих органов, зачастую отказываются реализовывать данные меры поддержки строительной отрасли, которые крайне необходимы для адаптации организаций строительного комплекса к сложным экономическим условиям и сохранению трудовых коллективов", - констатировал Мороз.</w:t>
      </w:r>
    </w:p>
    <w:p w:rsidR="00723BFE" w:rsidRPr="00963F70" w:rsidRDefault="00723BFE" w:rsidP="00723BFE">
      <w:pPr>
        <w:pStyle w:val="NormalExport"/>
        <w:rPr>
          <w:lang w:val="ru-RU"/>
        </w:rPr>
      </w:pPr>
      <w:r w:rsidRPr="00963F70">
        <w:rPr>
          <w:shd w:val="clear" w:color="auto" w:fill="FFFFFF"/>
          <w:lang w:val="ru-RU"/>
        </w:rPr>
        <w:t>Что поддержит строительный рынок сегодня</w:t>
      </w:r>
    </w:p>
    <w:p w:rsidR="00723BFE" w:rsidRPr="00963F70" w:rsidRDefault="00723BFE" w:rsidP="00723BFE">
      <w:pPr>
        <w:pStyle w:val="NormalExport"/>
        <w:rPr>
          <w:lang w:val="ru-RU"/>
        </w:rPr>
      </w:pPr>
      <w:r w:rsidRPr="00963F70">
        <w:rPr>
          <w:shd w:val="clear" w:color="auto" w:fill="FFFFFF"/>
          <w:lang w:val="ru-RU"/>
        </w:rPr>
        <w:t xml:space="preserve">Необходима разработка методических документов по реализации положений Федерального закона № 98-ФЗ, предусматривающих возможность изменения срока исполнения государственного контракта и цены контракта. Здесь спикер подчеркнул, что важно установить в законодательстве о контрактной системе не только верхний порог размера аванса по госконтракту, но и нижний, так как формулировка в акте Правительства сегодня "не более 50% от суммы контракта", заказчики "обходят" эту обязанность, продолжая выплачивать минимальные авансы. Нужно обязать заказчика выплачивать аванс в размере не менее 20% от цены контракта на осуществление </w:t>
      </w:r>
      <w:r w:rsidRPr="00963F70">
        <w:rPr>
          <w:shd w:val="clear" w:color="auto" w:fill="C0C0C0"/>
          <w:lang w:val="ru-RU"/>
        </w:rPr>
        <w:t>строительства</w:t>
      </w:r>
      <w:r w:rsidRPr="00963F70">
        <w:rPr>
          <w:shd w:val="clear" w:color="auto" w:fill="FFFFFF"/>
          <w:lang w:val="ru-RU"/>
        </w:rPr>
        <w:t xml:space="preserve">, реконструкции, капитального ремонта, сноса объектов капитального </w:t>
      </w:r>
      <w:r w:rsidRPr="00963F70">
        <w:rPr>
          <w:shd w:val="clear" w:color="auto" w:fill="C0C0C0"/>
          <w:lang w:val="ru-RU"/>
        </w:rPr>
        <w:t>строительства</w:t>
      </w:r>
      <w:r w:rsidRPr="00963F70">
        <w:rPr>
          <w:shd w:val="clear" w:color="auto" w:fill="FFFFFF"/>
          <w:lang w:val="ru-RU"/>
        </w:rPr>
        <w:t xml:space="preserve">. При этом выплаченный аванс должен приниматься в зачет оплаты выполненных работ по такому контракту только на последнем этапе выполнения контракта. Обязательный срок приемки и оплаты выполненных работ по </w:t>
      </w:r>
      <w:r w:rsidRPr="00963F70">
        <w:rPr>
          <w:shd w:val="clear" w:color="auto" w:fill="FFFFFF"/>
          <w:lang w:val="ru-RU"/>
        </w:rPr>
        <w:lastRenderedPageBreak/>
        <w:t>госконтрактам предлагается установить не более 10 дней. Помимо этого, нужно также распространить возможность увеличения цены контракта и сроков их исполнения, предусмотренных 98-ФЗ на строительные контракты, заключенные в соответствии с 223-ФЗ и постановлением Правительства РФ от 01.07.2016 № 615.</w:t>
      </w:r>
    </w:p>
    <w:p w:rsidR="00723BFE" w:rsidRPr="00963F70" w:rsidRDefault="00723BFE" w:rsidP="00723BFE">
      <w:pPr>
        <w:pStyle w:val="NormalExport"/>
        <w:rPr>
          <w:lang w:val="ru-RU"/>
        </w:rPr>
      </w:pPr>
      <w:r w:rsidRPr="00963F70">
        <w:rPr>
          <w:shd w:val="clear" w:color="auto" w:fill="FFFFFF"/>
          <w:lang w:val="ru-RU"/>
        </w:rPr>
        <w:t xml:space="preserve">Пандемия и ее последствия практически не оказали негативного влияния на </w:t>
      </w:r>
      <w:r w:rsidRPr="00963F70">
        <w:rPr>
          <w:shd w:val="clear" w:color="auto" w:fill="C0C0C0"/>
          <w:lang w:val="ru-RU"/>
        </w:rPr>
        <w:t>застройщиков</w:t>
      </w:r>
    </w:p>
    <w:p w:rsidR="00723BFE" w:rsidRPr="00963F70" w:rsidRDefault="00723BFE" w:rsidP="00723BFE">
      <w:pPr>
        <w:pStyle w:val="NormalExport"/>
        <w:rPr>
          <w:lang w:val="ru-RU"/>
        </w:rPr>
      </w:pPr>
      <w:r w:rsidRPr="00963F70">
        <w:rPr>
          <w:shd w:val="clear" w:color="auto" w:fill="FFFFFF"/>
          <w:lang w:val="ru-RU"/>
        </w:rPr>
        <w:t xml:space="preserve">Причина тому как раз принятые антикризисные меры - </w:t>
      </w:r>
      <w:r w:rsidRPr="00963F70">
        <w:rPr>
          <w:shd w:val="clear" w:color="auto" w:fill="C0C0C0"/>
          <w:lang w:val="ru-RU"/>
        </w:rPr>
        <w:t>застройщикам</w:t>
      </w:r>
      <w:r w:rsidRPr="00963F70">
        <w:rPr>
          <w:shd w:val="clear" w:color="auto" w:fill="FFFFFF"/>
          <w:lang w:val="ru-RU"/>
        </w:rPr>
        <w:t xml:space="preserve"> разрешили работать, дали отсрочку по уплате ряда налоговых и обязательных платежей, а также по объектам, срок завершения которых был определен 2020-м годом, разрешили при наличии необходимости перенести срок ввода в эксплуатацию на 2021 год и ввели мораторий на применение штрафных санкций со стороны дольщиков в отношении таких объектов.</w:t>
      </w:r>
    </w:p>
    <w:p w:rsidR="00723BFE" w:rsidRPr="00963F70" w:rsidRDefault="00723BFE" w:rsidP="00723BFE">
      <w:pPr>
        <w:pStyle w:val="NormalExport"/>
        <w:rPr>
          <w:lang w:val="ru-RU"/>
        </w:rPr>
      </w:pPr>
      <w:r w:rsidRPr="00963F70">
        <w:rPr>
          <w:shd w:val="clear" w:color="auto" w:fill="FFFFFF"/>
          <w:lang w:val="ru-RU"/>
        </w:rPr>
        <w:t xml:space="preserve">Согласно статистике, за первое полугодие текущего года в стране разорились 73 </w:t>
      </w:r>
      <w:r w:rsidRPr="00963F70">
        <w:rPr>
          <w:shd w:val="clear" w:color="auto" w:fill="C0C0C0"/>
          <w:lang w:val="ru-RU"/>
        </w:rPr>
        <w:t>застройщика</w:t>
      </w:r>
      <w:r w:rsidRPr="00963F70">
        <w:rPr>
          <w:shd w:val="clear" w:color="auto" w:fill="FFFFFF"/>
          <w:lang w:val="ru-RU"/>
        </w:rPr>
        <w:t xml:space="preserve">, которые совокупно возводят 1,2 млн кв. м недвижимости. Это почти на 20% меньше в количественном и 60% по общему объему </w:t>
      </w:r>
      <w:r w:rsidRPr="00963F70">
        <w:rPr>
          <w:shd w:val="clear" w:color="auto" w:fill="C0C0C0"/>
          <w:lang w:val="ru-RU"/>
        </w:rPr>
        <w:t>строительства</w:t>
      </w:r>
      <w:r w:rsidRPr="00963F70">
        <w:rPr>
          <w:shd w:val="clear" w:color="auto" w:fill="FFFFFF"/>
          <w:lang w:val="ru-RU"/>
        </w:rPr>
        <w:t xml:space="preserve">, чем за первое полугодие прошлого года, когда обанкротилось 90 </w:t>
      </w:r>
      <w:r w:rsidRPr="00963F70">
        <w:rPr>
          <w:shd w:val="clear" w:color="auto" w:fill="C0C0C0"/>
          <w:lang w:val="ru-RU"/>
        </w:rPr>
        <w:t>девелоперов</w:t>
      </w:r>
      <w:r w:rsidRPr="00963F70">
        <w:rPr>
          <w:shd w:val="clear" w:color="auto" w:fill="FFFFFF"/>
          <w:lang w:val="ru-RU"/>
        </w:rPr>
        <w:t xml:space="preserve"> с общим портфелем 2 млн кв. м. - такое сокращение объясняется переносом процедур банкротства из-за пандемии. За июль-август обанкротились еще 25 </w:t>
      </w:r>
      <w:r w:rsidRPr="00963F70">
        <w:rPr>
          <w:shd w:val="clear" w:color="auto" w:fill="C0C0C0"/>
          <w:lang w:val="ru-RU"/>
        </w:rPr>
        <w:t>застройщиков</w:t>
      </w:r>
      <w:r w:rsidRPr="00963F70">
        <w:rPr>
          <w:shd w:val="clear" w:color="auto" w:fill="FFFFFF"/>
          <w:lang w:val="ru-RU"/>
        </w:rPr>
        <w:t>, которые возводят 247 тыс. кв. м жилья.</w:t>
      </w:r>
    </w:p>
    <w:p w:rsidR="00723BFE" w:rsidRPr="00963F70" w:rsidRDefault="00723BFE" w:rsidP="00723BFE">
      <w:pPr>
        <w:pStyle w:val="NormalExport"/>
        <w:rPr>
          <w:lang w:val="ru-RU"/>
        </w:rPr>
      </w:pPr>
      <w:r w:rsidRPr="00963F70">
        <w:rPr>
          <w:shd w:val="clear" w:color="auto" w:fill="FFFFFF"/>
          <w:lang w:val="ru-RU"/>
        </w:rPr>
        <w:t xml:space="preserve">"По прогнозу РАСК, в 2020 году с точки зрения количественных банкротств показатель будет на уровне 180-200 </w:t>
      </w:r>
      <w:r w:rsidRPr="00963F70">
        <w:rPr>
          <w:shd w:val="clear" w:color="auto" w:fill="C0C0C0"/>
          <w:lang w:val="ru-RU"/>
        </w:rPr>
        <w:t>застройщиков</w:t>
      </w:r>
      <w:r w:rsidRPr="00963F70">
        <w:rPr>
          <w:shd w:val="clear" w:color="auto" w:fill="FFFFFF"/>
          <w:lang w:val="ru-RU"/>
        </w:rPr>
        <w:t xml:space="preserve"> с общим портфелем около 4 млн кв. м. Это примерно соответствует данным прошлого года, когда обанкротилось 184 </w:t>
      </w:r>
      <w:r w:rsidRPr="00963F70">
        <w:rPr>
          <w:shd w:val="clear" w:color="auto" w:fill="C0C0C0"/>
          <w:lang w:val="ru-RU"/>
        </w:rPr>
        <w:t>застройщика</w:t>
      </w:r>
      <w:r w:rsidRPr="00963F70">
        <w:rPr>
          <w:shd w:val="clear" w:color="auto" w:fill="FFFFFF"/>
          <w:lang w:val="ru-RU"/>
        </w:rPr>
        <w:t xml:space="preserve"> с общим портфелем 4,5 млн кв. м. Цифра не является критичной для отрасли и в целом повторяет статистику прошлого года. В зоне риска сегодня находятся небольшие региональные </w:t>
      </w:r>
      <w:r w:rsidRPr="00963F70">
        <w:rPr>
          <w:shd w:val="clear" w:color="auto" w:fill="C0C0C0"/>
          <w:lang w:val="ru-RU"/>
        </w:rPr>
        <w:t>застройщики</w:t>
      </w:r>
      <w:r w:rsidRPr="00963F70">
        <w:rPr>
          <w:shd w:val="clear" w:color="auto" w:fill="FFFFFF"/>
          <w:lang w:val="ru-RU"/>
        </w:rPr>
        <w:t xml:space="preserve">, которые возводят 10-20 тыс. кв. м. в год. Именно на таких </w:t>
      </w:r>
      <w:r w:rsidRPr="00963F70">
        <w:rPr>
          <w:shd w:val="clear" w:color="auto" w:fill="C0C0C0"/>
          <w:lang w:val="ru-RU"/>
        </w:rPr>
        <w:t>девелоперов</w:t>
      </w:r>
      <w:r w:rsidRPr="00963F70">
        <w:rPr>
          <w:shd w:val="clear" w:color="auto" w:fill="FFFFFF"/>
          <w:lang w:val="ru-RU"/>
        </w:rPr>
        <w:t xml:space="preserve"> в первом полугодии 2020 года приходилось каждое второе банкротство. В части поддержки таких компаний и низкомаржинальных проектов Правительство сегодня разрабатывает механизм субсидирования ставок по кредитам </w:t>
      </w:r>
      <w:r w:rsidRPr="00963F70">
        <w:rPr>
          <w:shd w:val="clear" w:color="auto" w:fill="C0C0C0"/>
          <w:lang w:val="ru-RU"/>
        </w:rPr>
        <w:t>застройщикам</w:t>
      </w:r>
      <w:r w:rsidRPr="00963F70">
        <w:rPr>
          <w:shd w:val="clear" w:color="auto" w:fill="FFFFFF"/>
          <w:lang w:val="ru-RU"/>
        </w:rPr>
        <w:t xml:space="preserve"> в рамках </w:t>
      </w:r>
      <w:r w:rsidRPr="00963F70">
        <w:rPr>
          <w:shd w:val="clear" w:color="auto" w:fill="C0C0C0"/>
          <w:lang w:val="ru-RU"/>
        </w:rPr>
        <w:t>проектного финансирования</w:t>
      </w:r>
      <w:r w:rsidRPr="00963F70">
        <w:rPr>
          <w:shd w:val="clear" w:color="auto" w:fill="FFFFFF"/>
          <w:lang w:val="ru-RU"/>
        </w:rPr>
        <w:t>. Предполагается, что на эту цель будет выделено из бюджета 1 млрд. рублей".</w:t>
      </w:r>
    </w:p>
    <w:p w:rsidR="00723BFE" w:rsidRPr="00963F70" w:rsidRDefault="00723BFE" w:rsidP="00723BFE">
      <w:pPr>
        <w:pStyle w:val="NormalExport"/>
        <w:rPr>
          <w:lang w:val="ru-RU"/>
        </w:rPr>
      </w:pPr>
      <w:r w:rsidRPr="00963F70">
        <w:rPr>
          <w:shd w:val="clear" w:color="auto" w:fill="FFFFFF"/>
          <w:lang w:val="ru-RU"/>
        </w:rPr>
        <w:t xml:space="preserve">Развитие законодательства о банкротстве </w:t>
      </w:r>
      <w:r w:rsidRPr="00963F70">
        <w:rPr>
          <w:shd w:val="clear" w:color="auto" w:fill="C0C0C0"/>
          <w:lang w:val="ru-RU"/>
        </w:rPr>
        <w:t>застройщиков</w:t>
      </w:r>
    </w:p>
    <w:p w:rsidR="00723BFE" w:rsidRPr="00963F70" w:rsidRDefault="00723BFE" w:rsidP="00723BFE">
      <w:pPr>
        <w:pStyle w:val="NormalExport"/>
        <w:rPr>
          <w:lang w:val="ru-RU"/>
        </w:rPr>
      </w:pPr>
      <w:r w:rsidRPr="00963F70">
        <w:rPr>
          <w:shd w:val="clear" w:color="auto" w:fill="FFFFFF"/>
          <w:lang w:val="ru-RU"/>
        </w:rPr>
        <w:t xml:space="preserve">Основной пакет изменений был внесен в 214-ФЗ и в 127-ФЗ в 2019 году. Новые положения законодательства направлены на сокращение процедуры банкротства и скорейшую передачу объекта новому </w:t>
      </w:r>
      <w:r w:rsidRPr="00963F70">
        <w:rPr>
          <w:shd w:val="clear" w:color="auto" w:fill="C0C0C0"/>
          <w:lang w:val="ru-RU"/>
        </w:rPr>
        <w:t>застройщику</w:t>
      </w:r>
      <w:r w:rsidRPr="00963F70">
        <w:rPr>
          <w:shd w:val="clear" w:color="auto" w:fill="FFFFFF"/>
          <w:lang w:val="ru-RU"/>
        </w:rPr>
        <w:t>, на защиту прав дольщиков не только в отношении квартир, но и иных объектов недвижимости, приобретаемых по ДДУ.</w:t>
      </w:r>
    </w:p>
    <w:p w:rsidR="00723BFE" w:rsidRPr="00963F70" w:rsidRDefault="00723BFE" w:rsidP="00723BFE">
      <w:pPr>
        <w:pStyle w:val="NormalExport"/>
        <w:rPr>
          <w:lang w:val="ru-RU"/>
        </w:rPr>
      </w:pPr>
      <w:r w:rsidRPr="00963F70">
        <w:rPr>
          <w:shd w:val="clear" w:color="auto" w:fill="FFFFFF"/>
          <w:lang w:val="ru-RU"/>
        </w:rPr>
        <w:t xml:space="preserve">Так, в рамках Единой информационной системы жилищного </w:t>
      </w:r>
      <w:r w:rsidRPr="00963F70">
        <w:rPr>
          <w:shd w:val="clear" w:color="auto" w:fill="C0C0C0"/>
          <w:lang w:val="ru-RU"/>
        </w:rPr>
        <w:t>строительства</w:t>
      </w:r>
      <w:r w:rsidRPr="00963F70">
        <w:rPr>
          <w:shd w:val="clear" w:color="auto" w:fill="FFFFFF"/>
          <w:lang w:val="ru-RU"/>
        </w:rPr>
        <w:t xml:space="preserve"> (ЕИС ЖС) создан реестр проблемных объектов.</w:t>
      </w:r>
    </w:p>
    <w:p w:rsidR="00723BFE" w:rsidRPr="00963F70" w:rsidRDefault="00723BFE" w:rsidP="00723BFE">
      <w:pPr>
        <w:pStyle w:val="NormalExport"/>
        <w:rPr>
          <w:lang w:val="ru-RU"/>
        </w:rPr>
      </w:pPr>
      <w:r w:rsidRPr="00963F70">
        <w:rPr>
          <w:shd w:val="clear" w:color="auto" w:fill="FFFFFF"/>
          <w:lang w:val="ru-RU"/>
        </w:rPr>
        <w:t xml:space="preserve">Была упрощена процедура банкротства </w:t>
      </w:r>
      <w:r w:rsidRPr="00963F70">
        <w:rPr>
          <w:shd w:val="clear" w:color="auto" w:fill="C0C0C0"/>
          <w:lang w:val="ru-RU"/>
        </w:rPr>
        <w:t>застройщиков</w:t>
      </w:r>
      <w:r w:rsidRPr="00963F70">
        <w:rPr>
          <w:shd w:val="clear" w:color="auto" w:fill="FFFFFF"/>
          <w:lang w:val="ru-RU"/>
        </w:rPr>
        <w:t xml:space="preserve">: в результате поправок теперь Фонд защиты прав участников долевого </w:t>
      </w:r>
      <w:r w:rsidRPr="00963F70">
        <w:rPr>
          <w:shd w:val="clear" w:color="auto" w:fill="C0C0C0"/>
          <w:lang w:val="ru-RU"/>
        </w:rPr>
        <w:t>строительства</w:t>
      </w:r>
      <w:r w:rsidRPr="00963F70">
        <w:rPr>
          <w:shd w:val="clear" w:color="auto" w:fill="FFFFFF"/>
          <w:lang w:val="ru-RU"/>
        </w:rPr>
        <w:t xml:space="preserve"> наделен полномочиями по назначению арбитражных управляющих. Эта мера оказала большое влияние на упрощение и сокращение сроков процедуры банкротства.</w:t>
      </w:r>
    </w:p>
    <w:p w:rsidR="00723BFE" w:rsidRPr="00963F70" w:rsidRDefault="00723BFE" w:rsidP="00723BFE">
      <w:pPr>
        <w:pStyle w:val="NormalExport"/>
        <w:rPr>
          <w:lang w:val="ru-RU"/>
        </w:rPr>
      </w:pPr>
      <w:r w:rsidRPr="00963F70">
        <w:rPr>
          <w:shd w:val="clear" w:color="auto" w:fill="FFFFFF"/>
          <w:lang w:val="ru-RU"/>
        </w:rPr>
        <w:t xml:space="preserve">В рамках 127-ФЗ был расширен перечень объектов, в случае срыва сроков </w:t>
      </w:r>
      <w:r w:rsidRPr="00963F70">
        <w:rPr>
          <w:shd w:val="clear" w:color="auto" w:fill="C0C0C0"/>
          <w:lang w:val="ru-RU"/>
        </w:rPr>
        <w:t>строительства</w:t>
      </w:r>
      <w:r w:rsidRPr="00963F70">
        <w:rPr>
          <w:shd w:val="clear" w:color="auto" w:fill="FFFFFF"/>
          <w:lang w:val="ru-RU"/>
        </w:rPr>
        <w:t xml:space="preserve"> которых положена компенсация, а также были включены в список нежилые помещения площадью до 7 кв.м. и машино-места. Изменился и порядок определения размера выплаты. Если ранее он рассчитывался исходя из стоимости объекта недвижимости на момент заключения договора долевого участия, то сейчас устанавливается исходя из рыночной стоимости аналогичных по параметрам объектов на момент выплаты возмещения.</w:t>
      </w:r>
    </w:p>
    <w:p w:rsidR="00723BFE" w:rsidRPr="00963F70" w:rsidRDefault="00723BFE" w:rsidP="00723BFE">
      <w:pPr>
        <w:pStyle w:val="NormalExport"/>
        <w:rPr>
          <w:lang w:val="ru-RU"/>
        </w:rPr>
      </w:pPr>
      <w:r w:rsidRPr="00963F70">
        <w:rPr>
          <w:shd w:val="clear" w:color="auto" w:fill="FFFFFF"/>
          <w:lang w:val="ru-RU"/>
        </w:rPr>
        <w:t>Кроме того, регионы получили возможность создавать специальные фонды, уполномоченные курировать вопросы достройки проблемных объектов. Их деятельность финансируется за счет средств федерального и региональных бюджетов. Также они в праве самостоятельно привлекать дополнительные средства. Наделяя органы широкими полномочиями, законодатели установили строгий контроль за их финансовой деятельностью: введено банковское сопровождение и предусмотрены ограничения по операциям. Мера ограничила возможность коррупционных схем и нецелевого расходования средств.</w:t>
      </w:r>
    </w:p>
    <w:p w:rsidR="00723BFE" w:rsidRPr="00963F70" w:rsidRDefault="00723BFE" w:rsidP="00723BFE">
      <w:pPr>
        <w:pStyle w:val="NormalExport"/>
        <w:rPr>
          <w:lang w:val="ru-RU"/>
        </w:rPr>
      </w:pPr>
      <w:r w:rsidRPr="00963F70">
        <w:rPr>
          <w:shd w:val="clear" w:color="auto" w:fill="FFFFFF"/>
          <w:lang w:val="ru-RU"/>
        </w:rPr>
        <w:t>Как решается проблема долгостроя и обманутых дольщиков?</w:t>
      </w:r>
    </w:p>
    <w:p w:rsidR="00723BFE" w:rsidRPr="00963F70" w:rsidRDefault="00723BFE" w:rsidP="00723BFE">
      <w:pPr>
        <w:pStyle w:val="NormalExport"/>
        <w:rPr>
          <w:lang w:val="ru-RU"/>
        </w:rPr>
      </w:pPr>
      <w:r w:rsidRPr="00963F70">
        <w:rPr>
          <w:shd w:val="clear" w:color="auto" w:fill="FFFFFF"/>
          <w:lang w:val="ru-RU"/>
        </w:rPr>
        <w:t xml:space="preserve">В основном местная администрация привлекает к сотрудничеству успешных </w:t>
      </w:r>
      <w:r w:rsidRPr="00963F70">
        <w:rPr>
          <w:shd w:val="clear" w:color="auto" w:fill="C0C0C0"/>
          <w:lang w:val="ru-RU"/>
        </w:rPr>
        <w:t>застройщиков. Девелоперы</w:t>
      </w:r>
      <w:r w:rsidRPr="00963F70">
        <w:rPr>
          <w:shd w:val="clear" w:color="auto" w:fill="FFFFFF"/>
          <w:lang w:val="ru-RU"/>
        </w:rPr>
        <w:t xml:space="preserve"> вкладывают собственные средства в достройку проблемных объектов взамен на какие-либо преференции в виде земельного участка или возможности продавать объем квартир в достраиваемом объекте. Региональных бюджетов, как правило, недостаточно, без поддержки федеральной власти решить проблему вряд ли получится. Только Москва в состоянии финансировать проблемные стройки в полном объеме за счет средств городского бюджета. Изменения в законе ускорили решение вопроса обманутых дольщиков, усовершенствовали </w:t>
      </w:r>
      <w:r w:rsidRPr="00963F70">
        <w:rPr>
          <w:shd w:val="clear" w:color="auto" w:fill="FFFFFF"/>
          <w:lang w:val="ru-RU"/>
        </w:rPr>
        <w:lastRenderedPageBreak/>
        <w:t xml:space="preserve">существующую схему и регламентировали процесс достройки, на законодательном уровне закрепив права и обязанности участников. На сегодняшний день процедура банкротства </w:t>
      </w:r>
      <w:r w:rsidRPr="00963F70">
        <w:rPr>
          <w:shd w:val="clear" w:color="auto" w:fill="C0C0C0"/>
          <w:lang w:val="ru-RU"/>
        </w:rPr>
        <w:t>застройщика</w:t>
      </w:r>
      <w:r w:rsidRPr="00963F70">
        <w:rPr>
          <w:shd w:val="clear" w:color="auto" w:fill="FFFFFF"/>
          <w:lang w:val="ru-RU"/>
        </w:rPr>
        <w:t xml:space="preserve"> в среднем сокращена с 3 лет до 6-9 месяцев. Минстрой России и ДОМ.РФ в режиме реального времени проводит мониторинг правоприменительной практики положений о банкротстве </w:t>
      </w:r>
      <w:r w:rsidRPr="00963F70">
        <w:rPr>
          <w:shd w:val="clear" w:color="auto" w:fill="C0C0C0"/>
          <w:lang w:val="ru-RU"/>
        </w:rPr>
        <w:t>застройщиков</w:t>
      </w:r>
      <w:r w:rsidRPr="00963F70">
        <w:rPr>
          <w:shd w:val="clear" w:color="auto" w:fill="FFFFFF"/>
          <w:lang w:val="ru-RU"/>
        </w:rPr>
        <w:t>, выявляет коллизии и правовые пробелы в 214-ФЗ и 127-ФЗ. Так, этим летом был принят 202-ФЗ, который содержит пакет изменений, в том числе и закона о банкротстве, послуживших совершенствованию и доработке процедур.</w:t>
      </w:r>
    </w:p>
    <w:p w:rsidR="00723BFE" w:rsidRPr="00963F70" w:rsidRDefault="00723BFE" w:rsidP="00723BFE">
      <w:pPr>
        <w:pStyle w:val="NormalExport"/>
        <w:rPr>
          <w:lang w:val="ru-RU"/>
        </w:rPr>
      </w:pPr>
      <w:r w:rsidRPr="00963F70">
        <w:rPr>
          <w:shd w:val="clear" w:color="auto" w:fill="FFFFFF"/>
          <w:lang w:val="ru-RU"/>
        </w:rPr>
        <w:t xml:space="preserve">Самое важное, закон о банкротстве был дополнен новыми положениями о передаче земельного участка и всех объектов незавершенного </w:t>
      </w:r>
      <w:r w:rsidRPr="00963F70">
        <w:rPr>
          <w:shd w:val="clear" w:color="auto" w:fill="C0C0C0"/>
          <w:lang w:val="ru-RU"/>
        </w:rPr>
        <w:t>строительства</w:t>
      </w:r>
      <w:r w:rsidRPr="00963F70">
        <w:rPr>
          <w:shd w:val="clear" w:color="auto" w:fill="FFFFFF"/>
          <w:lang w:val="ru-RU"/>
        </w:rPr>
        <w:t>, размещенных на нем, Фонду защиты прав дольщиков в случае, если принято решение не о достройке, а о выплате компенсаций дольщикам.</w:t>
      </w:r>
    </w:p>
    <w:p w:rsidR="00723BFE" w:rsidRPr="00963F70" w:rsidRDefault="00723BFE" w:rsidP="00723BFE">
      <w:pPr>
        <w:pStyle w:val="NormalExport"/>
        <w:rPr>
          <w:lang w:val="ru-RU"/>
        </w:rPr>
      </w:pPr>
      <w:r w:rsidRPr="00963F70">
        <w:rPr>
          <w:shd w:val="clear" w:color="auto" w:fill="FFFFFF"/>
          <w:lang w:val="ru-RU"/>
        </w:rPr>
        <w:t xml:space="preserve">По материалам конференции ТПП РФ "Актуальные вызовы института банкротства в России в условиях пандемии", которая состоялась 16 ноября 2020 года в Москве. </w:t>
      </w:r>
    </w:p>
    <w:p w:rsidR="00723BFE" w:rsidRPr="00086CE2" w:rsidRDefault="00723BFE" w:rsidP="00086CE2">
      <w:pPr>
        <w:pStyle w:val="ExportHyperlink"/>
        <w:spacing w:line="240" w:lineRule="auto"/>
        <w:jc w:val="right"/>
        <w:rPr>
          <w:b/>
          <w:lang w:val="ru-RU"/>
        </w:rPr>
      </w:pPr>
      <w:hyperlink r:id="rId174" w:history="1">
        <w:r w:rsidRPr="00086CE2">
          <w:rPr>
            <w:b/>
          </w:rPr>
          <w:t>http</w:t>
        </w:r>
        <w:r w:rsidRPr="00086CE2">
          <w:rPr>
            <w:b/>
            <w:lang w:val="ru-RU"/>
          </w:rPr>
          <w:t>://</w:t>
        </w:r>
        <w:r w:rsidRPr="00086CE2">
          <w:rPr>
            <w:b/>
          </w:rPr>
          <w:t>konkir</w:t>
        </w:r>
        <w:r w:rsidRPr="00086CE2">
          <w:rPr>
            <w:b/>
            <w:lang w:val="ru-RU"/>
          </w:rPr>
          <w:t>.</w:t>
        </w:r>
        <w:r w:rsidRPr="00086CE2">
          <w:rPr>
            <w:b/>
          </w:rPr>
          <w:t>ru</w:t>
        </w:r>
        <w:r w:rsidRPr="00086CE2">
          <w:rPr>
            <w:b/>
            <w:lang w:val="ru-RU"/>
          </w:rPr>
          <w:t>/</w:t>
        </w:r>
        <w:r w:rsidRPr="00086CE2">
          <w:rPr>
            <w:b/>
          </w:rPr>
          <w:t>articles</w:t>
        </w:r>
        <w:r w:rsidRPr="00086CE2">
          <w:rPr>
            <w:b/>
            <w:lang w:val="ru-RU"/>
          </w:rPr>
          <w:t>/</w:t>
        </w:r>
        <w:r w:rsidRPr="00086CE2">
          <w:rPr>
            <w:b/>
          </w:rPr>
          <w:t>stroitelstvo</w:t>
        </w:r>
        <w:r w:rsidRPr="00086CE2">
          <w:rPr>
            <w:b/>
            <w:lang w:val="ru-RU"/>
          </w:rPr>
          <w:t>/</w:t>
        </w:r>
        <w:r w:rsidRPr="00086CE2">
          <w:rPr>
            <w:b/>
          </w:rPr>
          <w:t>anton</w:t>
        </w:r>
        <w:r w:rsidRPr="00086CE2">
          <w:rPr>
            <w:b/>
            <w:lang w:val="ru-RU"/>
          </w:rPr>
          <w:t>-</w:t>
        </w:r>
        <w:r w:rsidRPr="00086CE2">
          <w:rPr>
            <w:b/>
          </w:rPr>
          <w:t>moroz</w:t>
        </w:r>
        <w:r w:rsidRPr="00086CE2">
          <w:rPr>
            <w:b/>
            <w:lang w:val="ru-RU"/>
          </w:rPr>
          <w:t>-</w:t>
        </w:r>
        <w:r w:rsidRPr="00086CE2">
          <w:rPr>
            <w:b/>
          </w:rPr>
          <w:t>rasskazal</w:t>
        </w:r>
        <w:r w:rsidRPr="00086CE2">
          <w:rPr>
            <w:b/>
            <w:lang w:val="ru-RU"/>
          </w:rPr>
          <w:t>-</w:t>
        </w:r>
        <w:r w:rsidRPr="00086CE2">
          <w:rPr>
            <w:b/>
          </w:rPr>
          <w:t>o</w:t>
        </w:r>
        <w:r w:rsidRPr="00086CE2">
          <w:rPr>
            <w:b/>
            <w:lang w:val="ru-RU"/>
          </w:rPr>
          <w:t>-</w:t>
        </w:r>
        <w:r w:rsidRPr="00086CE2">
          <w:rPr>
            <w:b/>
          </w:rPr>
          <w:t>situacii</w:t>
        </w:r>
        <w:r w:rsidRPr="00086CE2">
          <w:rPr>
            <w:b/>
            <w:lang w:val="ru-RU"/>
          </w:rPr>
          <w:t>-</w:t>
        </w:r>
        <w:r w:rsidRPr="00086CE2">
          <w:rPr>
            <w:b/>
          </w:rPr>
          <w:t>s</w:t>
        </w:r>
        <w:r w:rsidRPr="00086CE2">
          <w:rPr>
            <w:b/>
            <w:lang w:val="ru-RU"/>
          </w:rPr>
          <w:t>-</w:t>
        </w:r>
        <w:r w:rsidRPr="00086CE2">
          <w:rPr>
            <w:b/>
          </w:rPr>
          <w:t>bankrotstvom</w:t>
        </w:r>
        <w:r w:rsidRPr="00086CE2">
          <w:rPr>
            <w:b/>
            <w:lang w:val="ru-RU"/>
          </w:rPr>
          <w:t>-</w:t>
        </w:r>
        <w:r w:rsidRPr="00086CE2">
          <w:rPr>
            <w:b/>
          </w:rPr>
          <w:t>v</w:t>
        </w:r>
        <w:r w:rsidRPr="00086CE2">
          <w:rPr>
            <w:b/>
            <w:lang w:val="ru-RU"/>
          </w:rPr>
          <w:t>-</w:t>
        </w:r>
        <w:r w:rsidRPr="00086CE2">
          <w:rPr>
            <w:b/>
          </w:rPr>
          <w:t>stroitelnoy</w:t>
        </w:r>
        <w:r w:rsidRPr="00086CE2">
          <w:rPr>
            <w:b/>
            <w:lang w:val="ru-RU"/>
          </w:rPr>
          <w:t>-</w:t>
        </w:r>
        <w:r w:rsidRPr="00086CE2">
          <w:rPr>
            <w:b/>
          </w:rPr>
          <w:t>otrasli</w:t>
        </w:r>
      </w:hyperlink>
    </w:p>
    <w:p w:rsidR="00723BFE" w:rsidRPr="00963F70" w:rsidRDefault="00723BFE" w:rsidP="00723BFE">
      <w:pPr>
        <w:rPr>
          <w:lang w:val="ru-RU"/>
        </w:rPr>
      </w:pPr>
    </w:p>
    <w:p w:rsidR="00723BFE" w:rsidRDefault="00723BFE" w:rsidP="00723BFE">
      <w:pPr>
        <w:pStyle w:val="affff2"/>
        <w:spacing w:before="120"/>
      </w:pPr>
      <w:bookmarkStart w:id="223" w:name="_Toc56793066"/>
      <w:r>
        <w:t>Dp.ru, Санкт-Петербург, 18 ноября 2020</w:t>
      </w:r>
      <w:bookmarkEnd w:id="223"/>
    </w:p>
    <w:p w:rsidR="00723BFE" w:rsidRPr="00963F70" w:rsidRDefault="00723BFE" w:rsidP="00723BFE">
      <w:pPr>
        <w:pStyle w:val="afffc"/>
        <w:rPr>
          <w:lang w:val="ru-RU"/>
        </w:rPr>
      </w:pPr>
      <w:bookmarkStart w:id="224" w:name="txt_3190066_1564859797"/>
      <w:bookmarkStart w:id="225" w:name="_Toc56793067"/>
      <w:r w:rsidRPr="00963F70">
        <w:rPr>
          <w:lang w:val="ru-RU"/>
        </w:rPr>
        <w:t>На год беднее: ипотечный ажиотаж не обогатил петербургских застройщиков</w:t>
      </w:r>
      <w:bookmarkEnd w:id="224"/>
      <w:bookmarkEnd w:id="225"/>
    </w:p>
    <w:p w:rsidR="00723BFE" w:rsidRPr="00963F70" w:rsidRDefault="00723BFE" w:rsidP="00723BFE">
      <w:pPr>
        <w:pStyle w:val="NormalExport"/>
        <w:rPr>
          <w:lang w:val="ru-RU"/>
        </w:rPr>
      </w:pPr>
      <w:r w:rsidRPr="00963F70">
        <w:rPr>
          <w:shd w:val="clear" w:color="auto" w:fill="FFFFFF"/>
          <w:lang w:val="ru-RU"/>
        </w:rPr>
        <w:t xml:space="preserve">Ипотечный бум не помог отрасли превзойти объемы продаж прошлого года. </w:t>
      </w:r>
    </w:p>
    <w:p w:rsidR="00723BFE" w:rsidRPr="00963F70" w:rsidRDefault="00723BFE" w:rsidP="00723BFE">
      <w:pPr>
        <w:pStyle w:val="NormalExport"/>
        <w:rPr>
          <w:lang w:val="ru-RU"/>
        </w:rPr>
      </w:pPr>
      <w:r w:rsidRPr="00963F70">
        <w:rPr>
          <w:shd w:val="clear" w:color="auto" w:fill="FFFFFF"/>
          <w:lang w:val="ru-RU"/>
        </w:rPr>
        <w:t xml:space="preserve">За 10 месяцев 2020-го петербургские </w:t>
      </w:r>
      <w:r w:rsidRPr="00963F70">
        <w:rPr>
          <w:shd w:val="clear" w:color="auto" w:fill="C0C0C0"/>
          <w:lang w:val="ru-RU"/>
        </w:rPr>
        <w:t>девелоперы</w:t>
      </w:r>
      <w:r w:rsidRPr="00963F70">
        <w:rPr>
          <w:shd w:val="clear" w:color="auto" w:fill="FFFFFF"/>
          <w:lang w:val="ru-RU"/>
        </w:rPr>
        <w:t xml:space="preserve"> заработали почти 358,4 млрд рублей. Это на 8% меньше, чем год назад, когда суммарная выручка всех строителей составила 388,2 млрд рублей. Продажи, несмотря на ипотечный бум, просели еще серьезнее. За 10 месяцев 2019 года в петербургской агломерации было реализовано 3,8 млн м2, в этом году - лишь 3,1 млн м2. Основной рост доходов произошел за </w:t>
      </w:r>
      <w:r w:rsidRPr="00963F70">
        <w:rPr>
          <w:shd w:val="clear" w:color="auto" w:fill="C0C0C0"/>
          <w:lang w:val="ru-RU"/>
        </w:rPr>
        <w:t>счет</w:t>
      </w:r>
      <w:r w:rsidRPr="00963F70">
        <w:rPr>
          <w:shd w:val="clear" w:color="auto" w:fill="FFFFFF"/>
          <w:lang w:val="ru-RU"/>
        </w:rPr>
        <w:t xml:space="preserve"> увеличения цены "квадрата". По данным Единой информационной системы жилищного </w:t>
      </w:r>
      <w:r w:rsidRPr="00963F70">
        <w:rPr>
          <w:shd w:val="clear" w:color="auto" w:fill="C0C0C0"/>
          <w:lang w:val="ru-RU"/>
        </w:rPr>
        <w:t>строительства</w:t>
      </w:r>
      <w:r w:rsidRPr="00963F70">
        <w:rPr>
          <w:shd w:val="clear" w:color="auto" w:fill="FFFFFF"/>
          <w:lang w:val="ru-RU"/>
        </w:rPr>
        <w:t xml:space="preserve"> (ЕИСЖС), средняя цена поднялась с 99,8 тыс. руб. / м2 до 115,6 тыс. руб. / м2.</w:t>
      </w:r>
    </w:p>
    <w:p w:rsidR="00723BFE" w:rsidRPr="00963F70" w:rsidRDefault="00723BFE" w:rsidP="00723BFE">
      <w:pPr>
        <w:pStyle w:val="NormalExport"/>
        <w:rPr>
          <w:lang w:val="ru-RU"/>
        </w:rPr>
      </w:pPr>
      <w:r w:rsidRPr="00963F70">
        <w:rPr>
          <w:shd w:val="clear" w:color="auto" w:fill="FFFFFF"/>
          <w:lang w:val="ru-RU"/>
        </w:rPr>
        <w:t xml:space="preserve">Основными </w:t>
      </w:r>
      <w:r w:rsidRPr="00963F70">
        <w:rPr>
          <w:shd w:val="clear" w:color="auto" w:fill="C0C0C0"/>
          <w:lang w:val="ru-RU"/>
        </w:rPr>
        <w:t>застройщиками</w:t>
      </w:r>
      <w:r w:rsidRPr="00963F70">
        <w:rPr>
          <w:shd w:val="clear" w:color="auto" w:fill="FFFFFF"/>
          <w:lang w:val="ru-RU"/>
        </w:rPr>
        <w:t xml:space="preserve"> остаются "Группа ЛСР" и холдинг </w:t>
      </w:r>
      <w:r>
        <w:rPr>
          <w:shd w:val="clear" w:color="auto" w:fill="FFFFFF"/>
        </w:rPr>
        <w:t>Setl</w:t>
      </w:r>
      <w:r w:rsidRPr="00963F70">
        <w:rPr>
          <w:shd w:val="clear" w:color="auto" w:fill="FFFFFF"/>
          <w:lang w:val="ru-RU"/>
        </w:rPr>
        <w:t xml:space="preserve"> </w:t>
      </w:r>
      <w:r>
        <w:rPr>
          <w:shd w:val="clear" w:color="auto" w:fill="FFFFFF"/>
        </w:rPr>
        <w:t>Group</w:t>
      </w:r>
      <w:r w:rsidRPr="00963F70">
        <w:rPr>
          <w:shd w:val="clear" w:color="auto" w:fill="FFFFFF"/>
          <w:lang w:val="ru-RU"/>
        </w:rPr>
        <w:t xml:space="preserve">. На их долю приходятся разрешения на </w:t>
      </w:r>
      <w:r w:rsidRPr="00963F70">
        <w:rPr>
          <w:shd w:val="clear" w:color="auto" w:fill="C0C0C0"/>
          <w:lang w:val="ru-RU"/>
        </w:rPr>
        <w:t>строительство</w:t>
      </w:r>
      <w:r w:rsidRPr="00963F70">
        <w:rPr>
          <w:shd w:val="clear" w:color="auto" w:fill="FFFFFF"/>
          <w:lang w:val="ru-RU"/>
        </w:rPr>
        <w:t xml:space="preserve"> в размере 4,8 млн м2 из 14,1 млн м2, выданных на территории города и области. У всех остальных </w:t>
      </w:r>
      <w:r w:rsidRPr="00963F70">
        <w:rPr>
          <w:shd w:val="clear" w:color="auto" w:fill="C0C0C0"/>
          <w:lang w:val="ru-RU"/>
        </w:rPr>
        <w:t>застройщиков</w:t>
      </w:r>
      <w:r w:rsidRPr="00963F70">
        <w:rPr>
          <w:shd w:val="clear" w:color="auto" w:fill="FFFFFF"/>
          <w:lang w:val="ru-RU"/>
        </w:rPr>
        <w:t xml:space="preserve"> портфель выданных разрешений существенно меньше 1 млн м2. У "Эталона" - 0,6 млн м2, у группы "ЦДС" - 0,56 млн м2, у группы "Аквилон" - 0,43 млн м2. Причем в ближайшее время и ЦДС, и "Аквилон", скорее всего, обгонят "Эталон". Оба </w:t>
      </w:r>
      <w:r w:rsidRPr="00963F70">
        <w:rPr>
          <w:shd w:val="clear" w:color="auto" w:fill="C0C0C0"/>
          <w:lang w:val="ru-RU"/>
        </w:rPr>
        <w:t>девелопера</w:t>
      </w:r>
      <w:r w:rsidRPr="00963F70">
        <w:rPr>
          <w:shd w:val="clear" w:color="auto" w:fill="FFFFFF"/>
          <w:lang w:val="ru-RU"/>
        </w:rPr>
        <w:t xml:space="preserve"> за последние месяцы заявили по два крупных проекта. Группа "ЦДС" начинает реализацию двух мегапроектов и готова построить 1,3 млн м2 жилья в Парголово и Новосаратовке. Группа "Аквилон" выкупила у </w:t>
      </w:r>
      <w:r>
        <w:rPr>
          <w:shd w:val="clear" w:color="auto" w:fill="FFFFFF"/>
        </w:rPr>
        <w:t>Seven</w:t>
      </w:r>
      <w:r w:rsidRPr="00963F70">
        <w:rPr>
          <w:shd w:val="clear" w:color="auto" w:fill="FFFFFF"/>
          <w:lang w:val="ru-RU"/>
        </w:rPr>
        <w:t xml:space="preserve"> </w:t>
      </w:r>
      <w:r>
        <w:rPr>
          <w:shd w:val="clear" w:color="auto" w:fill="FFFFFF"/>
        </w:rPr>
        <w:t>Suns</w:t>
      </w:r>
      <w:r w:rsidRPr="00963F70">
        <w:rPr>
          <w:shd w:val="clear" w:color="auto" w:fill="FFFFFF"/>
          <w:lang w:val="ru-RU"/>
        </w:rPr>
        <w:t xml:space="preserve"> </w:t>
      </w:r>
      <w:r>
        <w:rPr>
          <w:shd w:val="clear" w:color="auto" w:fill="FFFFFF"/>
        </w:rPr>
        <w:t>Development</w:t>
      </w:r>
      <w:r w:rsidRPr="00963F70">
        <w:rPr>
          <w:shd w:val="clear" w:color="auto" w:fill="FFFFFF"/>
          <w:lang w:val="ru-RU"/>
        </w:rPr>
        <w:t xml:space="preserve"> проект жилого комплекса на Васильевском острове, где планирует построить более 100 тыс. м2 жилья. Аналогичный объект компания намерена возвести и в Кудрово.</w:t>
      </w:r>
    </w:p>
    <w:p w:rsidR="00723BFE" w:rsidRPr="00963F70" w:rsidRDefault="00723BFE" w:rsidP="00723BFE">
      <w:pPr>
        <w:pStyle w:val="NormalExport"/>
        <w:rPr>
          <w:lang w:val="ru-RU"/>
        </w:rPr>
      </w:pPr>
      <w:r w:rsidRPr="00963F70">
        <w:rPr>
          <w:shd w:val="clear" w:color="auto" w:fill="FFFFFF"/>
          <w:lang w:val="ru-RU"/>
        </w:rPr>
        <w:t xml:space="preserve">В деньгах </w:t>
      </w:r>
      <w:r>
        <w:rPr>
          <w:shd w:val="clear" w:color="auto" w:fill="FFFFFF"/>
        </w:rPr>
        <w:t>Setl</w:t>
      </w:r>
      <w:r w:rsidRPr="00963F70">
        <w:rPr>
          <w:shd w:val="clear" w:color="auto" w:fill="FFFFFF"/>
          <w:lang w:val="ru-RU"/>
        </w:rPr>
        <w:t xml:space="preserve"> </w:t>
      </w:r>
      <w:r>
        <w:rPr>
          <w:shd w:val="clear" w:color="auto" w:fill="FFFFFF"/>
        </w:rPr>
        <w:t>Group</w:t>
      </w:r>
      <w:r w:rsidRPr="00963F70">
        <w:rPr>
          <w:shd w:val="clear" w:color="auto" w:fill="FFFFFF"/>
          <w:lang w:val="ru-RU"/>
        </w:rPr>
        <w:t xml:space="preserve"> обгоняет ЛСР. За 10 месяцев, по данным ЕИСЖС (без учета </w:t>
      </w:r>
      <w:r w:rsidRPr="00963F70">
        <w:rPr>
          <w:shd w:val="clear" w:color="auto" w:fill="C0C0C0"/>
          <w:lang w:val="ru-RU"/>
        </w:rPr>
        <w:t>эскроу-счетов</w:t>
      </w:r>
      <w:r w:rsidRPr="00963F70">
        <w:rPr>
          <w:shd w:val="clear" w:color="auto" w:fill="FFFFFF"/>
          <w:lang w:val="ru-RU"/>
        </w:rPr>
        <w:t>, которые не попадают в статистику), компания продала 438,7 тыс. м2 жилья на 54,5 млрд рублей. У "Группы ЛСР" показатели меньше - 246,3 тыс. м2 на 26,9 млрд рублей.</w:t>
      </w:r>
    </w:p>
    <w:p w:rsidR="00723BFE" w:rsidRPr="00963F70" w:rsidRDefault="00723BFE" w:rsidP="00723BFE">
      <w:pPr>
        <w:pStyle w:val="NormalExport"/>
        <w:rPr>
          <w:lang w:val="ru-RU"/>
        </w:rPr>
      </w:pPr>
      <w:r w:rsidRPr="00963F70">
        <w:rPr>
          <w:shd w:val="clear" w:color="auto" w:fill="FFFFFF"/>
          <w:lang w:val="ru-RU"/>
        </w:rPr>
        <w:t xml:space="preserve">На третьем месте и по полученным деньгам, и по проданным метрам - группа "ЦДС" (152,3 тыс. м2 и 19,2 млрд рублей). "Аквилон" и "Эталон" занимают четвертое и пятое места по выручке за 10 месяцев - 9,2 млрд и 8,4 млрд рублей соответственно. Впрочем, в планах "Эталона" значится увеличение объемов </w:t>
      </w:r>
      <w:r w:rsidRPr="00963F70">
        <w:rPr>
          <w:shd w:val="clear" w:color="auto" w:fill="C0C0C0"/>
          <w:lang w:val="ru-RU"/>
        </w:rPr>
        <w:t>строительства</w:t>
      </w:r>
      <w:r w:rsidRPr="00963F70">
        <w:rPr>
          <w:shd w:val="clear" w:color="auto" w:fill="FFFFFF"/>
          <w:lang w:val="ru-RU"/>
        </w:rPr>
        <w:t xml:space="preserve">, но конкретные проекты публичная компания до подписания сделок не раскрывает. По старым правилам, без привлечения </w:t>
      </w:r>
      <w:r w:rsidRPr="00963F70">
        <w:rPr>
          <w:shd w:val="clear" w:color="auto" w:fill="C0C0C0"/>
          <w:lang w:val="ru-RU"/>
        </w:rPr>
        <w:t>эскроу-счетов</w:t>
      </w:r>
      <w:r w:rsidRPr="00963F70">
        <w:rPr>
          <w:shd w:val="clear" w:color="auto" w:fill="FFFFFF"/>
          <w:lang w:val="ru-RU"/>
        </w:rPr>
        <w:t xml:space="preserve"> и </w:t>
      </w:r>
      <w:r w:rsidRPr="00963F70">
        <w:rPr>
          <w:shd w:val="clear" w:color="auto" w:fill="C0C0C0"/>
          <w:lang w:val="ru-RU"/>
        </w:rPr>
        <w:t>проектного финансирования</w:t>
      </w:r>
      <w:r w:rsidRPr="00963F70">
        <w:rPr>
          <w:shd w:val="clear" w:color="auto" w:fill="FFFFFF"/>
          <w:lang w:val="ru-RU"/>
        </w:rPr>
        <w:t xml:space="preserve"> банков, в Петербурге продолжают строить почти 70% всех домов - 7,94 млн м2 из 11,47 млн м2. Доля </w:t>
      </w:r>
      <w:r w:rsidRPr="00963F70">
        <w:rPr>
          <w:shd w:val="clear" w:color="auto" w:fill="C0C0C0"/>
          <w:lang w:val="ru-RU"/>
        </w:rPr>
        <w:t>эскроу</w:t>
      </w:r>
      <w:r w:rsidRPr="00963F70">
        <w:rPr>
          <w:shd w:val="clear" w:color="auto" w:fill="FFFFFF"/>
          <w:lang w:val="ru-RU"/>
        </w:rPr>
        <w:t xml:space="preserve"> за год выросла более чем в 1,5 раза - с 1,9 млн до 3,35 млн м2.</w:t>
      </w:r>
    </w:p>
    <w:p w:rsidR="00723BFE" w:rsidRPr="00963F70" w:rsidRDefault="00723BFE" w:rsidP="00723BFE">
      <w:pPr>
        <w:pStyle w:val="NormalExport"/>
        <w:rPr>
          <w:lang w:val="ru-RU"/>
        </w:rPr>
      </w:pPr>
      <w:r w:rsidRPr="00963F70">
        <w:rPr>
          <w:shd w:val="clear" w:color="auto" w:fill="FFFFFF"/>
          <w:lang w:val="ru-RU"/>
        </w:rPr>
        <w:t xml:space="preserve">Активного вывода новых проектов можно ждать уже в будущем году. В консалтинговом центре "Петербургская недвижимость" подсчитали, что с учетом прилегающих районов Ленобласти земельный банк </w:t>
      </w:r>
      <w:r w:rsidRPr="00963F70">
        <w:rPr>
          <w:shd w:val="clear" w:color="auto" w:fill="C0C0C0"/>
          <w:lang w:val="ru-RU"/>
        </w:rPr>
        <w:t>застройщиков</w:t>
      </w:r>
      <w:r w:rsidRPr="00963F70">
        <w:rPr>
          <w:shd w:val="clear" w:color="auto" w:fill="FFFFFF"/>
          <w:lang w:val="ru-RU"/>
        </w:rPr>
        <w:t xml:space="preserve"> за 9 месяцев увеличился еще существеннее - на 335 га. Всего на эти цели </w:t>
      </w:r>
      <w:r w:rsidRPr="00963F70">
        <w:rPr>
          <w:shd w:val="clear" w:color="auto" w:fill="C0C0C0"/>
          <w:lang w:val="ru-RU"/>
        </w:rPr>
        <w:t>девелоперы</w:t>
      </w:r>
      <w:r w:rsidRPr="00963F70">
        <w:rPr>
          <w:shd w:val="clear" w:color="auto" w:fill="FFFFFF"/>
          <w:lang w:val="ru-RU"/>
        </w:rPr>
        <w:t>, по оценкам экспертов, потратили около 35 млрд рублей.</w:t>
      </w:r>
    </w:p>
    <w:p w:rsidR="00723BFE" w:rsidRPr="00963F70" w:rsidRDefault="00723BFE" w:rsidP="00723BFE">
      <w:pPr>
        <w:pStyle w:val="NormalExport"/>
        <w:rPr>
          <w:lang w:val="ru-RU"/>
        </w:rPr>
      </w:pPr>
      <w:r w:rsidRPr="00963F70">
        <w:rPr>
          <w:shd w:val="clear" w:color="auto" w:fill="FFFFFF"/>
          <w:lang w:val="ru-RU"/>
        </w:rPr>
        <w:t xml:space="preserve">На приобретенных участках можно построить более 1,5 млн м2 жилья (без учета намывных территорий Васильевского острова, купленных "Группой ЛСР"). </w:t>
      </w:r>
    </w:p>
    <w:p w:rsidR="00723BFE" w:rsidRPr="00086CE2" w:rsidRDefault="00723BFE" w:rsidP="00086CE2">
      <w:pPr>
        <w:pStyle w:val="ExportHyperlink"/>
        <w:spacing w:line="240" w:lineRule="auto"/>
        <w:jc w:val="right"/>
        <w:rPr>
          <w:b/>
          <w:lang w:val="ru-RU"/>
        </w:rPr>
      </w:pPr>
      <w:hyperlink r:id="rId175" w:history="1">
        <w:r w:rsidRPr="00086CE2">
          <w:rPr>
            <w:b/>
          </w:rPr>
          <w:t>https</w:t>
        </w:r>
        <w:r w:rsidRPr="00086CE2">
          <w:rPr>
            <w:b/>
            <w:lang w:val="ru-RU"/>
          </w:rPr>
          <w:t>://</w:t>
        </w:r>
        <w:r w:rsidRPr="00086CE2">
          <w:rPr>
            <w:b/>
          </w:rPr>
          <w:t>www</w:t>
        </w:r>
        <w:r w:rsidRPr="00086CE2">
          <w:rPr>
            <w:b/>
            <w:lang w:val="ru-RU"/>
          </w:rPr>
          <w:t>.</w:t>
        </w:r>
        <w:r w:rsidRPr="00086CE2">
          <w:rPr>
            <w:b/>
          </w:rPr>
          <w:t>dp</w:t>
        </w:r>
        <w:r w:rsidRPr="00086CE2">
          <w:rPr>
            <w:b/>
            <w:lang w:val="ru-RU"/>
          </w:rPr>
          <w:t>.</w:t>
        </w:r>
        <w:r w:rsidRPr="00086CE2">
          <w:rPr>
            <w:b/>
          </w:rPr>
          <w:t>ru</w:t>
        </w:r>
        <w:r w:rsidRPr="00086CE2">
          <w:rPr>
            <w:b/>
            <w:lang w:val="ru-RU"/>
          </w:rPr>
          <w:t>/</w:t>
        </w:r>
        <w:r w:rsidRPr="00086CE2">
          <w:rPr>
            <w:b/>
          </w:rPr>
          <w:t>a</w:t>
        </w:r>
        <w:r w:rsidRPr="00086CE2">
          <w:rPr>
            <w:b/>
            <w:lang w:val="ru-RU"/>
          </w:rPr>
          <w:t>/2020/11/18/</w:t>
        </w:r>
        <w:r w:rsidRPr="00086CE2">
          <w:rPr>
            <w:b/>
          </w:rPr>
          <w:t>Na</w:t>
        </w:r>
        <w:r w:rsidRPr="00086CE2">
          <w:rPr>
            <w:b/>
            <w:lang w:val="ru-RU"/>
          </w:rPr>
          <w:t>_</w:t>
        </w:r>
        <w:r w:rsidRPr="00086CE2">
          <w:rPr>
            <w:b/>
          </w:rPr>
          <w:t>god</w:t>
        </w:r>
        <w:r w:rsidRPr="00086CE2">
          <w:rPr>
            <w:b/>
            <w:lang w:val="ru-RU"/>
          </w:rPr>
          <w:t>_</w:t>
        </w:r>
        <w:r w:rsidRPr="00086CE2">
          <w:rPr>
            <w:b/>
          </w:rPr>
          <w:t>bednee</w:t>
        </w:r>
        <w:r w:rsidRPr="00086CE2">
          <w:rPr>
            <w:b/>
            <w:lang w:val="ru-RU"/>
          </w:rPr>
          <w:t>/</w:t>
        </w:r>
      </w:hyperlink>
    </w:p>
    <w:p w:rsidR="00723BFE" w:rsidRPr="00086CE2" w:rsidRDefault="00723BFE" w:rsidP="00086CE2">
      <w:pPr>
        <w:pStyle w:val="ExportHyperlink"/>
        <w:spacing w:line="240" w:lineRule="auto"/>
        <w:jc w:val="right"/>
        <w:rPr>
          <w:b/>
          <w:lang w:val="ru-RU"/>
        </w:rPr>
      </w:pPr>
      <w:bookmarkStart w:id="226" w:name="rep_list_3190066_1564859797"/>
      <w:r w:rsidRPr="00086CE2">
        <w:rPr>
          <w:b/>
          <w:lang w:val="ru-RU"/>
        </w:rPr>
        <w:t>Похожие сообщ</w:t>
      </w:r>
      <w:r w:rsidR="00086CE2" w:rsidRPr="00086CE2">
        <w:rPr>
          <w:b/>
          <w:lang w:val="ru-RU"/>
        </w:rPr>
        <w:t>ения</w:t>
      </w:r>
      <w:r w:rsidRPr="00086CE2">
        <w:rPr>
          <w:b/>
          <w:lang w:val="ru-RU"/>
        </w:rPr>
        <w:t>:</w:t>
      </w:r>
      <w:bookmarkEnd w:id="226"/>
    </w:p>
    <w:p w:rsidR="00723BFE" w:rsidRPr="00086CE2" w:rsidRDefault="00723BFE" w:rsidP="00086CE2">
      <w:pPr>
        <w:pStyle w:val="ExportHyperlink"/>
        <w:spacing w:line="240" w:lineRule="auto"/>
        <w:jc w:val="right"/>
        <w:rPr>
          <w:b/>
          <w:lang w:val="ru-RU"/>
        </w:rPr>
      </w:pPr>
      <w:hyperlink r:id="rId176" w:history="1">
        <w:r w:rsidRPr="00086CE2">
          <w:rPr>
            <w:b/>
          </w:rPr>
          <w:t>Mifologiya</w:t>
        </w:r>
        <w:r w:rsidRPr="00086CE2">
          <w:rPr>
            <w:b/>
            <w:lang w:val="ru-RU"/>
          </w:rPr>
          <w:t xml:space="preserve"> (</w:t>
        </w:r>
        <w:r w:rsidRPr="00086CE2">
          <w:rPr>
            <w:b/>
          </w:rPr>
          <w:t>mifologiya</w:t>
        </w:r>
        <w:r w:rsidRPr="00086CE2">
          <w:rPr>
            <w:b/>
            <w:lang w:val="ru-RU"/>
          </w:rPr>
          <w:t>.</w:t>
        </w:r>
        <w:r w:rsidRPr="00086CE2">
          <w:rPr>
            <w:b/>
          </w:rPr>
          <w:t>net</w:t>
        </w:r>
        <w:r w:rsidRPr="00086CE2">
          <w:rPr>
            <w:b/>
            <w:lang w:val="ru-RU"/>
          </w:rPr>
          <w:t>), Киев, 18 ноября 2020, На год беднее: ипотечный ажиотаж не обогатил петербургских застройщиков</w:t>
        </w:r>
      </w:hyperlink>
    </w:p>
    <w:p w:rsidR="00723BFE" w:rsidRPr="00086CE2" w:rsidRDefault="00723BFE" w:rsidP="00086CE2">
      <w:pPr>
        <w:pStyle w:val="ExportHyperlink"/>
        <w:spacing w:line="240" w:lineRule="auto"/>
        <w:jc w:val="right"/>
        <w:rPr>
          <w:b/>
          <w:lang w:val="ru-RU"/>
        </w:rPr>
      </w:pPr>
      <w:hyperlink r:id="rId177" w:history="1">
        <w:r w:rsidRPr="00086CE2">
          <w:rPr>
            <w:b/>
          </w:rPr>
          <w:t>News</w:t>
        </w:r>
        <w:r w:rsidRPr="00086CE2">
          <w:rPr>
            <w:b/>
            <w:lang w:val="ru-RU"/>
          </w:rPr>
          <w:t>-</w:t>
        </w:r>
        <w:r w:rsidRPr="00086CE2">
          <w:rPr>
            <w:b/>
          </w:rPr>
          <w:t>Life</w:t>
        </w:r>
        <w:r w:rsidRPr="00086CE2">
          <w:rPr>
            <w:b/>
            <w:lang w:val="ru-RU"/>
          </w:rPr>
          <w:t xml:space="preserve"> (</w:t>
        </w:r>
        <w:r w:rsidRPr="00086CE2">
          <w:rPr>
            <w:b/>
          </w:rPr>
          <w:t>news</w:t>
        </w:r>
        <w:r w:rsidRPr="00086CE2">
          <w:rPr>
            <w:b/>
            <w:lang w:val="ru-RU"/>
          </w:rPr>
          <w:t>-</w:t>
        </w:r>
        <w:r w:rsidRPr="00086CE2">
          <w:rPr>
            <w:b/>
          </w:rPr>
          <w:t>life</w:t>
        </w:r>
        <w:r w:rsidRPr="00086CE2">
          <w:rPr>
            <w:b/>
            <w:lang w:val="ru-RU"/>
          </w:rPr>
          <w:t>.</w:t>
        </w:r>
        <w:r w:rsidRPr="00086CE2">
          <w:rPr>
            <w:b/>
          </w:rPr>
          <w:t>pro</w:t>
        </w:r>
        <w:r w:rsidRPr="00086CE2">
          <w:rPr>
            <w:b/>
            <w:lang w:val="ru-RU"/>
          </w:rPr>
          <w:t>), Москва, 18 ноября 2020, На год беднее: ипотечный ажиотаж не обогатил петербургских застройщиков</w:t>
        </w:r>
      </w:hyperlink>
    </w:p>
    <w:p w:rsidR="00723BFE" w:rsidRPr="00086CE2" w:rsidRDefault="00723BFE" w:rsidP="00086CE2">
      <w:pPr>
        <w:pStyle w:val="ExportHyperlink"/>
        <w:spacing w:line="240" w:lineRule="auto"/>
        <w:jc w:val="right"/>
        <w:rPr>
          <w:b/>
          <w:lang w:val="ru-RU"/>
        </w:rPr>
      </w:pPr>
      <w:hyperlink r:id="rId178" w:history="1">
        <w:r w:rsidRPr="00086CE2">
          <w:rPr>
            <w:b/>
          </w:rPr>
          <w:t>MSN</w:t>
        </w:r>
        <w:r w:rsidRPr="00086CE2">
          <w:rPr>
            <w:b/>
            <w:lang w:val="ru-RU"/>
          </w:rPr>
          <w:t xml:space="preserve"> (</w:t>
        </w:r>
        <w:r w:rsidRPr="00086CE2">
          <w:rPr>
            <w:b/>
          </w:rPr>
          <w:t>msn</w:t>
        </w:r>
        <w:r w:rsidRPr="00086CE2">
          <w:rPr>
            <w:b/>
            <w:lang w:val="ru-RU"/>
          </w:rPr>
          <w:t>.</w:t>
        </w:r>
        <w:r w:rsidRPr="00086CE2">
          <w:rPr>
            <w:b/>
          </w:rPr>
          <w:t>com</w:t>
        </w:r>
        <w:r w:rsidRPr="00086CE2">
          <w:rPr>
            <w:b/>
            <w:lang w:val="ru-RU"/>
          </w:rPr>
          <w:t>), Москва, 18 ноября 2020, На год беднее: ипотечный ажиотаж не обогатил петербургских застройщиков</w:t>
        </w:r>
      </w:hyperlink>
    </w:p>
    <w:p w:rsidR="00723BFE" w:rsidRPr="00086CE2" w:rsidRDefault="00723BFE" w:rsidP="00086CE2">
      <w:pPr>
        <w:pStyle w:val="ExportHyperlink"/>
        <w:spacing w:line="240" w:lineRule="auto"/>
        <w:jc w:val="right"/>
        <w:rPr>
          <w:b/>
          <w:color w:val="000000" w:themeColor="text1"/>
          <w:u w:val="none"/>
          <w:lang w:val="ru-RU"/>
        </w:rPr>
      </w:pPr>
      <w:r w:rsidRPr="00086CE2">
        <w:rPr>
          <w:b/>
          <w:color w:val="000000" w:themeColor="text1"/>
          <w:u w:val="none"/>
          <w:lang w:val="ru-RU"/>
        </w:rPr>
        <w:t>Деловой Петербург # Тематические страницы, Санкт-Петербург, 18 ноября 2020, На год беднее</w:t>
      </w:r>
    </w:p>
    <w:p w:rsidR="00723BFE" w:rsidRPr="00963F70" w:rsidRDefault="00723BFE" w:rsidP="00723BFE">
      <w:pPr>
        <w:rPr>
          <w:lang w:val="ru-RU"/>
        </w:rPr>
      </w:pPr>
    </w:p>
    <w:p w:rsidR="00723BFE" w:rsidRDefault="00723BFE" w:rsidP="00723BFE">
      <w:pPr>
        <w:pStyle w:val="affff2"/>
        <w:spacing w:before="120"/>
      </w:pPr>
      <w:bookmarkStart w:id="227" w:name="_Toc56793068"/>
      <w:r>
        <w:t>РБК + (plus.rbc.ru), Москва, 18 ноября 2020</w:t>
      </w:r>
      <w:bookmarkEnd w:id="227"/>
    </w:p>
    <w:p w:rsidR="00723BFE" w:rsidRPr="00963F70" w:rsidRDefault="00723BFE" w:rsidP="00723BFE">
      <w:pPr>
        <w:pStyle w:val="afffc"/>
        <w:rPr>
          <w:lang w:val="ru-RU"/>
        </w:rPr>
      </w:pPr>
      <w:bookmarkStart w:id="228" w:name="txt_3190066_1564815756"/>
      <w:bookmarkStart w:id="229" w:name="_Toc56793069"/>
      <w:r w:rsidRPr="00963F70">
        <w:rPr>
          <w:lang w:val="ru-RU"/>
        </w:rPr>
        <w:t>Что надо знать о страховании вкладов</w:t>
      </w:r>
      <w:bookmarkEnd w:id="228"/>
      <w:bookmarkEnd w:id="229"/>
    </w:p>
    <w:p w:rsidR="00723BFE" w:rsidRPr="00963F70" w:rsidRDefault="00723BFE" w:rsidP="00723BFE">
      <w:pPr>
        <w:pStyle w:val="NormalExport"/>
        <w:rPr>
          <w:lang w:val="ru-RU"/>
        </w:rPr>
      </w:pPr>
      <w:r w:rsidRPr="00963F70">
        <w:rPr>
          <w:shd w:val="clear" w:color="auto" w:fill="FFFFFF"/>
          <w:lang w:val="ru-RU"/>
        </w:rPr>
        <w:t xml:space="preserve">Еще в 2003 году в России был принят Федеральный закон "О страховании вкладов в банках Российской Федерации" от 23.12.2003 </w:t>
      </w:r>
      <w:r>
        <w:rPr>
          <w:shd w:val="clear" w:color="auto" w:fill="FFFFFF"/>
        </w:rPr>
        <w:t>N</w:t>
      </w:r>
      <w:r w:rsidRPr="00963F70">
        <w:rPr>
          <w:shd w:val="clear" w:color="auto" w:fill="FFFFFF"/>
          <w:lang w:val="ru-RU"/>
        </w:rPr>
        <w:t xml:space="preserve"> 177-ФЗ. </w:t>
      </w:r>
    </w:p>
    <w:p w:rsidR="00723BFE" w:rsidRPr="00963F70" w:rsidRDefault="00723BFE" w:rsidP="00723BFE">
      <w:pPr>
        <w:pStyle w:val="NormalExport"/>
        <w:rPr>
          <w:lang w:val="ru-RU"/>
        </w:rPr>
      </w:pPr>
      <w:r w:rsidRPr="00963F70">
        <w:rPr>
          <w:shd w:val="clear" w:color="auto" w:fill="FFFFFF"/>
          <w:lang w:val="ru-RU"/>
        </w:rPr>
        <w:t>Согласно этому документу основная часть банковских вкладов в нашей стране застрахована. В случаях, если банк будет лишен лицензии, вкладчик получит возмещение полной суммы вклада. Но не больше лимита, определенного упомянутым законом. Напомним, какая сумма застрахована государством по банковским вкладам в 2020 году, в каких случаях и как выплачивается возмещение.</w:t>
      </w:r>
    </w:p>
    <w:p w:rsidR="00723BFE" w:rsidRPr="00963F70" w:rsidRDefault="00723BFE" w:rsidP="00723BFE">
      <w:pPr>
        <w:pStyle w:val="NormalExport"/>
        <w:rPr>
          <w:lang w:val="ru-RU"/>
        </w:rPr>
      </w:pPr>
      <w:r w:rsidRPr="00963F70">
        <w:rPr>
          <w:shd w:val="clear" w:color="auto" w:fill="FFFFFF"/>
          <w:lang w:val="ru-RU"/>
        </w:rPr>
        <w:t>Какая сумма вклада застрахована государством в 2020 году?</w:t>
      </w:r>
    </w:p>
    <w:p w:rsidR="00723BFE" w:rsidRPr="00963F70" w:rsidRDefault="00723BFE" w:rsidP="00723BFE">
      <w:pPr>
        <w:pStyle w:val="NormalExport"/>
        <w:rPr>
          <w:lang w:val="ru-RU"/>
        </w:rPr>
      </w:pPr>
      <w:r w:rsidRPr="00963F70">
        <w:rPr>
          <w:shd w:val="clear" w:color="auto" w:fill="FFFFFF"/>
          <w:lang w:val="ru-RU"/>
        </w:rPr>
        <w:t xml:space="preserve">Система страхования вкладов (ССВ) действует на территории России и регулируется российским законодательством. Согласно ее условиям, застрахованными являются практически все вклады физических лиц, размещаемые в российских банках. Главное условие для того, чтобы вклад попал под эту программу защиты, - банк, в котором человек открывает </w:t>
      </w:r>
      <w:r w:rsidRPr="00963F70">
        <w:rPr>
          <w:shd w:val="clear" w:color="auto" w:fill="C0C0C0"/>
          <w:lang w:val="ru-RU"/>
        </w:rPr>
        <w:t>счет</w:t>
      </w:r>
      <w:r w:rsidRPr="00963F70">
        <w:rPr>
          <w:shd w:val="clear" w:color="auto" w:fill="FFFFFF"/>
          <w:lang w:val="ru-RU"/>
        </w:rPr>
        <w:t>, должен являться участником ССВ. Узнать об этом можно в самом офисе банка или на сайте Агентства страхования вкладов (АСВ).Как правило, все банки участники также публикуют эту информацию на своих официальных страницах в интернете.</w:t>
      </w:r>
    </w:p>
    <w:p w:rsidR="00723BFE" w:rsidRPr="00963F70" w:rsidRDefault="00723BFE" w:rsidP="00723BFE">
      <w:pPr>
        <w:pStyle w:val="NormalExport"/>
        <w:rPr>
          <w:lang w:val="ru-RU"/>
        </w:rPr>
      </w:pPr>
      <w:r w:rsidRPr="00963F70">
        <w:rPr>
          <w:shd w:val="clear" w:color="auto" w:fill="FFFFFF"/>
          <w:lang w:val="ru-RU"/>
        </w:rPr>
        <w:t>Суть работы ССВ заключается в том, что все банки, участвующие в этой программе, осуществляют регулярные страховые отчисления в Фонд обязательного страхования вкладов. Таким образом, имея постоянное финансовое пополнение, государство может гарантировать защиту денежных средств граждан.</w:t>
      </w:r>
    </w:p>
    <w:p w:rsidR="00723BFE" w:rsidRPr="00963F70" w:rsidRDefault="00723BFE" w:rsidP="00723BFE">
      <w:pPr>
        <w:pStyle w:val="NormalExport"/>
        <w:rPr>
          <w:lang w:val="ru-RU"/>
        </w:rPr>
      </w:pPr>
      <w:r w:rsidRPr="00963F70">
        <w:rPr>
          <w:shd w:val="clear" w:color="auto" w:fill="FFFFFF"/>
          <w:lang w:val="ru-RU"/>
        </w:rPr>
        <w:t>Важное уточнение: сам вкладчик не платит дополнительные деньги за страхование своего вклада.</w:t>
      </w:r>
    </w:p>
    <w:p w:rsidR="00723BFE" w:rsidRPr="00963F70" w:rsidRDefault="00723BFE" w:rsidP="00723BFE">
      <w:pPr>
        <w:pStyle w:val="NormalExport"/>
        <w:rPr>
          <w:lang w:val="ru-RU"/>
        </w:rPr>
      </w:pPr>
      <w:r w:rsidRPr="00963F70">
        <w:rPr>
          <w:shd w:val="clear" w:color="auto" w:fill="FFFFFF"/>
          <w:lang w:val="ru-RU"/>
        </w:rPr>
        <w:t>Максимальная сумма установлена статьей 11 соответствующего федерального закона. В 2020 году это 100% вклада, но не более 1,4 миллиона рублей.</w:t>
      </w:r>
    </w:p>
    <w:p w:rsidR="00723BFE" w:rsidRPr="00963F70" w:rsidRDefault="00723BFE" w:rsidP="00723BFE">
      <w:pPr>
        <w:pStyle w:val="NormalExport"/>
        <w:rPr>
          <w:lang w:val="ru-RU"/>
        </w:rPr>
      </w:pPr>
      <w:r w:rsidRPr="00963F70">
        <w:rPr>
          <w:shd w:val="clear" w:color="auto" w:fill="FFFFFF"/>
          <w:lang w:val="ru-RU"/>
        </w:rPr>
        <w:t xml:space="preserve"> Эта максимальная сумма действует с 29 декабря 2014 года. До этой даты максимальная сумма страхования была вдвое ниже - 700 тысяч рублей. Обратите внимание: если у одного и того же человека в одном и том же банке открыто сразу несколько вкладов, возмещение по всем из них в сумме не может быть больше лимита в 1,4 миллиона рублей.</w:t>
      </w:r>
    </w:p>
    <w:p w:rsidR="00723BFE" w:rsidRPr="00963F70" w:rsidRDefault="00723BFE" w:rsidP="00723BFE">
      <w:pPr>
        <w:pStyle w:val="NormalExport"/>
        <w:rPr>
          <w:lang w:val="ru-RU"/>
        </w:rPr>
      </w:pPr>
      <w:r w:rsidRPr="00963F70">
        <w:rPr>
          <w:shd w:val="clear" w:color="auto" w:fill="FFFFFF"/>
          <w:lang w:val="ru-RU"/>
        </w:rPr>
        <w:t>Стоит иметь в виду, что страхуется не только основная сумма вклада, но и проценты по нему. Начисление процентов при этом происходит вплоть до дня, который предшествовал дню отзыва лицензии у банка. Например, если банк лишается лицензии ЦБ 1 марта 2020 года, то вкладчики получают возмещение по страховке с учетом процентов, которые были начислены вплоть до 29 февраля.</w:t>
      </w:r>
    </w:p>
    <w:p w:rsidR="00723BFE" w:rsidRPr="00963F70" w:rsidRDefault="00723BFE" w:rsidP="00723BFE">
      <w:pPr>
        <w:pStyle w:val="NormalExport"/>
        <w:rPr>
          <w:lang w:val="ru-RU"/>
        </w:rPr>
      </w:pPr>
      <w:r w:rsidRPr="00963F70">
        <w:rPr>
          <w:shd w:val="clear" w:color="auto" w:fill="FFFFFF"/>
          <w:lang w:val="ru-RU"/>
        </w:rPr>
        <w:t>По закону о страховании вкладов страховым случаем являются две возможные ситуации:</w:t>
      </w:r>
    </w:p>
    <w:p w:rsidR="00723BFE" w:rsidRPr="00963F70" w:rsidRDefault="00723BFE" w:rsidP="00723BFE">
      <w:pPr>
        <w:pStyle w:val="NormalExport"/>
        <w:rPr>
          <w:lang w:val="ru-RU"/>
        </w:rPr>
      </w:pPr>
      <w:r w:rsidRPr="00963F70">
        <w:rPr>
          <w:shd w:val="clear" w:color="auto" w:fill="FFFFFF"/>
          <w:lang w:val="ru-RU"/>
        </w:rPr>
        <w:t>если Банк России отозвал (аннулировал) лицензию банка,</w:t>
      </w:r>
    </w:p>
    <w:p w:rsidR="00723BFE" w:rsidRPr="00963F70" w:rsidRDefault="00723BFE" w:rsidP="00723BFE">
      <w:pPr>
        <w:pStyle w:val="NormalExport"/>
        <w:rPr>
          <w:lang w:val="ru-RU"/>
        </w:rPr>
      </w:pPr>
      <w:r w:rsidRPr="00963F70">
        <w:rPr>
          <w:shd w:val="clear" w:color="auto" w:fill="FFFFFF"/>
          <w:lang w:val="ru-RU"/>
        </w:rPr>
        <w:t>если Банк России ввел мораторий на удовлетворение требований кредиторов банка.</w:t>
      </w:r>
    </w:p>
    <w:p w:rsidR="00723BFE" w:rsidRPr="00963F70" w:rsidRDefault="00723BFE" w:rsidP="00723BFE">
      <w:pPr>
        <w:pStyle w:val="NormalExport"/>
        <w:rPr>
          <w:lang w:val="ru-RU"/>
        </w:rPr>
      </w:pPr>
      <w:r w:rsidRPr="00963F70">
        <w:rPr>
          <w:shd w:val="clear" w:color="auto" w:fill="FFFFFF"/>
          <w:lang w:val="ru-RU"/>
        </w:rPr>
        <w:t>Сколько вкладов застраховано государством для одного человека?</w:t>
      </w:r>
    </w:p>
    <w:p w:rsidR="00723BFE" w:rsidRPr="00963F70" w:rsidRDefault="00723BFE" w:rsidP="00723BFE">
      <w:pPr>
        <w:pStyle w:val="NormalExport"/>
        <w:rPr>
          <w:lang w:val="ru-RU"/>
        </w:rPr>
      </w:pPr>
      <w:r w:rsidRPr="00963F70">
        <w:rPr>
          <w:shd w:val="clear" w:color="auto" w:fill="FFFFFF"/>
          <w:lang w:val="ru-RU"/>
        </w:rPr>
        <w:t>Если вклады (депозиты) оформлены в разных банках, у вкладчика есть возможность получить компенсационную выплату в максимальном размере 1 млн 400 тысяч рублей для каждого банка в отдельности.</w:t>
      </w:r>
    </w:p>
    <w:p w:rsidR="00723BFE" w:rsidRPr="00963F70" w:rsidRDefault="00723BFE" w:rsidP="00723BFE">
      <w:pPr>
        <w:pStyle w:val="NormalExport"/>
        <w:rPr>
          <w:lang w:val="ru-RU"/>
        </w:rPr>
      </w:pPr>
      <w:r w:rsidRPr="00963F70">
        <w:rPr>
          <w:shd w:val="clear" w:color="auto" w:fill="FFFFFF"/>
          <w:lang w:val="ru-RU"/>
        </w:rPr>
        <w:t>Отсюда главные правила оформления вкладов:</w:t>
      </w:r>
    </w:p>
    <w:p w:rsidR="00723BFE" w:rsidRPr="00963F70" w:rsidRDefault="00723BFE" w:rsidP="00723BFE">
      <w:pPr>
        <w:pStyle w:val="NormalExport"/>
        <w:rPr>
          <w:lang w:val="ru-RU"/>
        </w:rPr>
      </w:pPr>
      <w:r w:rsidRPr="00963F70">
        <w:rPr>
          <w:shd w:val="clear" w:color="auto" w:fill="FFFFFF"/>
          <w:lang w:val="ru-RU"/>
        </w:rPr>
        <w:t>нужно выбирать те банки, которые сотрудничают с АСВ;</w:t>
      </w:r>
    </w:p>
    <w:p w:rsidR="00723BFE" w:rsidRPr="00963F70" w:rsidRDefault="00723BFE" w:rsidP="00723BFE">
      <w:pPr>
        <w:pStyle w:val="NormalExport"/>
        <w:rPr>
          <w:lang w:val="ru-RU"/>
        </w:rPr>
      </w:pPr>
      <w:r w:rsidRPr="00963F70">
        <w:rPr>
          <w:shd w:val="clear" w:color="auto" w:fill="FFFFFF"/>
          <w:lang w:val="ru-RU"/>
        </w:rPr>
        <w:t>общая сумма вкладов в одном банке на одного человека не должна превышать 1 400 000 рублей.</w:t>
      </w:r>
    </w:p>
    <w:p w:rsidR="00723BFE" w:rsidRPr="00963F70" w:rsidRDefault="00723BFE" w:rsidP="00723BFE">
      <w:pPr>
        <w:pStyle w:val="NormalExport"/>
        <w:rPr>
          <w:lang w:val="ru-RU"/>
        </w:rPr>
      </w:pPr>
      <w:r w:rsidRPr="00963F70">
        <w:rPr>
          <w:shd w:val="clear" w:color="auto" w:fill="FFFFFF"/>
          <w:lang w:val="ru-RU"/>
        </w:rPr>
        <w:t>При соблюдении этих условий вкладчик может быть абсолютно уверен в полной сохранности и защите своих денежных средств.</w:t>
      </w:r>
    </w:p>
    <w:p w:rsidR="00723BFE" w:rsidRPr="00963F70" w:rsidRDefault="00723BFE" w:rsidP="00723BFE">
      <w:pPr>
        <w:pStyle w:val="NormalExport"/>
        <w:rPr>
          <w:lang w:val="ru-RU"/>
        </w:rPr>
      </w:pPr>
      <w:r w:rsidRPr="00963F70">
        <w:rPr>
          <w:shd w:val="clear" w:color="auto" w:fill="FFFFFF"/>
          <w:lang w:val="ru-RU"/>
        </w:rPr>
        <w:t xml:space="preserve">Подлежат ли страхованию денежные средства, размещенные на </w:t>
      </w:r>
      <w:r w:rsidRPr="00963F70">
        <w:rPr>
          <w:shd w:val="clear" w:color="auto" w:fill="C0C0C0"/>
          <w:lang w:val="ru-RU"/>
        </w:rPr>
        <w:t>счетах эскроу</w:t>
      </w:r>
      <w:r w:rsidRPr="00963F70">
        <w:rPr>
          <w:shd w:val="clear" w:color="auto" w:fill="FFFFFF"/>
          <w:lang w:val="ru-RU"/>
        </w:rPr>
        <w:t>?</w:t>
      </w:r>
    </w:p>
    <w:p w:rsidR="00723BFE" w:rsidRPr="00963F70" w:rsidRDefault="00723BFE" w:rsidP="00723BFE">
      <w:pPr>
        <w:pStyle w:val="NormalExport"/>
        <w:rPr>
          <w:lang w:val="ru-RU"/>
        </w:rPr>
      </w:pPr>
      <w:r w:rsidRPr="00963F70">
        <w:rPr>
          <w:shd w:val="clear" w:color="auto" w:fill="FFFFFF"/>
          <w:lang w:val="ru-RU"/>
        </w:rPr>
        <w:lastRenderedPageBreak/>
        <w:t xml:space="preserve">Напомним, что </w:t>
      </w:r>
      <w:r w:rsidRPr="00963F70">
        <w:rPr>
          <w:shd w:val="clear" w:color="auto" w:fill="C0C0C0"/>
          <w:lang w:val="ru-RU"/>
        </w:rPr>
        <w:t>счета эскроу</w:t>
      </w:r>
      <w:r w:rsidRPr="00963F70">
        <w:rPr>
          <w:shd w:val="clear" w:color="auto" w:fill="FFFFFF"/>
          <w:lang w:val="ru-RU"/>
        </w:rPr>
        <w:t xml:space="preserve"> могут открываться в России для расчетов по сделкам купли-продажи недвижимости, а также по договорам участия в долевом </w:t>
      </w:r>
      <w:r w:rsidRPr="00963F70">
        <w:rPr>
          <w:shd w:val="clear" w:color="auto" w:fill="C0C0C0"/>
          <w:lang w:val="ru-RU"/>
        </w:rPr>
        <w:t>строительстве</w:t>
      </w:r>
      <w:r w:rsidRPr="00963F70">
        <w:rPr>
          <w:shd w:val="clear" w:color="auto" w:fill="FFFFFF"/>
          <w:lang w:val="ru-RU"/>
        </w:rPr>
        <w:t xml:space="preserve">. Деньги, которые помещены на такой </w:t>
      </w:r>
      <w:r w:rsidRPr="00963F70">
        <w:rPr>
          <w:shd w:val="clear" w:color="auto" w:fill="C0C0C0"/>
          <w:lang w:val="ru-RU"/>
        </w:rPr>
        <w:t>счет</w:t>
      </w:r>
      <w:r w:rsidRPr="00963F70">
        <w:rPr>
          <w:shd w:val="clear" w:color="auto" w:fill="FFFFFF"/>
          <w:lang w:val="ru-RU"/>
        </w:rPr>
        <w:t xml:space="preserve">, до передачи готового объекта недвижимости покупателю не может снять со </w:t>
      </w:r>
      <w:r w:rsidRPr="00963F70">
        <w:rPr>
          <w:shd w:val="clear" w:color="auto" w:fill="C0C0C0"/>
          <w:lang w:val="ru-RU"/>
        </w:rPr>
        <w:t>счета</w:t>
      </w:r>
      <w:r w:rsidRPr="00963F70">
        <w:rPr>
          <w:shd w:val="clear" w:color="auto" w:fill="FFFFFF"/>
          <w:lang w:val="ru-RU"/>
        </w:rPr>
        <w:t xml:space="preserve"> ни продавец, ни покупатель жилья. Такая особенность </w:t>
      </w:r>
      <w:r w:rsidRPr="00963F70">
        <w:rPr>
          <w:shd w:val="clear" w:color="auto" w:fill="C0C0C0"/>
          <w:lang w:val="ru-RU"/>
        </w:rPr>
        <w:t>счета</w:t>
      </w:r>
      <w:r w:rsidRPr="00963F70">
        <w:rPr>
          <w:shd w:val="clear" w:color="auto" w:fill="FFFFFF"/>
          <w:lang w:val="ru-RU"/>
        </w:rPr>
        <w:t xml:space="preserve"> является определенной страховкой от недобросовестных продавцов или </w:t>
      </w:r>
      <w:r w:rsidRPr="00963F70">
        <w:rPr>
          <w:shd w:val="clear" w:color="auto" w:fill="C0C0C0"/>
          <w:lang w:val="ru-RU"/>
        </w:rPr>
        <w:t>застройщиков</w:t>
      </w:r>
      <w:r w:rsidRPr="00963F70">
        <w:rPr>
          <w:shd w:val="clear" w:color="auto" w:fill="FFFFFF"/>
          <w:lang w:val="ru-RU"/>
        </w:rPr>
        <w:t>. Они же, в свою очередь, застрахованы от того, что покупатель, на сделку с которым они рассчитывают, просто передумает покупать недвижимость.</w:t>
      </w:r>
    </w:p>
    <w:p w:rsidR="00723BFE" w:rsidRPr="00963F70" w:rsidRDefault="00723BFE" w:rsidP="00723BFE">
      <w:pPr>
        <w:pStyle w:val="NormalExport"/>
        <w:rPr>
          <w:lang w:val="ru-RU"/>
        </w:rPr>
      </w:pPr>
      <w:r w:rsidRPr="00963F70">
        <w:rPr>
          <w:shd w:val="clear" w:color="auto" w:fill="FFFFFF"/>
          <w:lang w:val="ru-RU"/>
        </w:rPr>
        <w:t xml:space="preserve">Слабым местом в этой схеме является то, что банк, где открыт </w:t>
      </w:r>
      <w:r w:rsidRPr="00963F70">
        <w:rPr>
          <w:shd w:val="clear" w:color="auto" w:fill="C0C0C0"/>
          <w:lang w:val="ru-RU"/>
        </w:rPr>
        <w:t>счет эскроу</w:t>
      </w:r>
      <w:r w:rsidRPr="00963F70">
        <w:rPr>
          <w:shd w:val="clear" w:color="auto" w:fill="FFFFFF"/>
          <w:lang w:val="ru-RU"/>
        </w:rPr>
        <w:t xml:space="preserve">, может быть лишен лицензии. И тогда у покптеля есть риск потерять деньги. Стандартная сумма страхования в 1,4 миллиона рублей в данном случае - мизерная. В большинстве крупных городов страны на эти деньги не купить даже однокомнатную квартиру. Поэтому для </w:t>
      </w:r>
      <w:r w:rsidRPr="00963F70">
        <w:rPr>
          <w:shd w:val="clear" w:color="auto" w:fill="C0C0C0"/>
          <w:lang w:val="ru-RU"/>
        </w:rPr>
        <w:t>счетов эскроу</w:t>
      </w:r>
      <w:r w:rsidRPr="00963F70">
        <w:rPr>
          <w:shd w:val="clear" w:color="auto" w:fill="FFFFFF"/>
          <w:lang w:val="ru-RU"/>
        </w:rPr>
        <w:t xml:space="preserve"> действуют отдельные правила страхования, благодаря которым максимальная сумма страхования таких </w:t>
      </w:r>
      <w:r w:rsidRPr="00963F70">
        <w:rPr>
          <w:shd w:val="clear" w:color="auto" w:fill="C0C0C0"/>
          <w:lang w:val="ru-RU"/>
        </w:rPr>
        <w:t>счетов</w:t>
      </w:r>
      <w:r w:rsidRPr="00963F70">
        <w:rPr>
          <w:shd w:val="clear" w:color="auto" w:fill="FFFFFF"/>
          <w:lang w:val="ru-RU"/>
        </w:rPr>
        <w:t xml:space="preserve"> значительно выше, чем в случае с обычными вкладами, и в 2020 году составляет 10 млн рублей.</w:t>
      </w:r>
    </w:p>
    <w:p w:rsidR="00723BFE" w:rsidRPr="00963F70" w:rsidRDefault="00723BFE" w:rsidP="00723BFE">
      <w:pPr>
        <w:pStyle w:val="NormalExport"/>
        <w:rPr>
          <w:lang w:val="ru-RU"/>
        </w:rPr>
      </w:pPr>
      <w:r w:rsidRPr="00963F70">
        <w:rPr>
          <w:shd w:val="clear" w:color="auto" w:fill="FFFFFF"/>
          <w:lang w:val="ru-RU"/>
        </w:rPr>
        <w:t>Как выплачивается страховое возмещение вкладчикам в 2020 году?</w:t>
      </w:r>
    </w:p>
    <w:p w:rsidR="00723BFE" w:rsidRPr="00963F70" w:rsidRDefault="00723BFE" w:rsidP="00723BFE">
      <w:pPr>
        <w:pStyle w:val="NormalExport"/>
        <w:rPr>
          <w:lang w:val="ru-RU"/>
        </w:rPr>
      </w:pPr>
      <w:r w:rsidRPr="00963F70">
        <w:rPr>
          <w:shd w:val="clear" w:color="auto" w:fill="FFFFFF"/>
          <w:lang w:val="ru-RU"/>
        </w:rPr>
        <w:t xml:space="preserve">Стандартная практика выглядит следующим образом. Центробанк после отзыва лицензии у банка проводит конкурс между другими кредитными организациями, чтобы выбрать банк-оператор по выплате страхового возмещения. Назначенный оператор объявляется в прессе и на сайте Агентства по страхованию вкладов - </w:t>
      </w:r>
      <w:r>
        <w:rPr>
          <w:shd w:val="clear" w:color="auto" w:fill="FFFFFF"/>
        </w:rPr>
        <w:t>www</w:t>
      </w:r>
      <w:r w:rsidRPr="00963F70">
        <w:rPr>
          <w:shd w:val="clear" w:color="auto" w:fill="FFFFFF"/>
          <w:lang w:val="ru-RU"/>
        </w:rPr>
        <w:t>.</w:t>
      </w:r>
      <w:r>
        <w:rPr>
          <w:shd w:val="clear" w:color="auto" w:fill="FFFFFF"/>
        </w:rPr>
        <w:t>asv</w:t>
      </w:r>
      <w:r w:rsidRPr="00963F70">
        <w:rPr>
          <w:shd w:val="clear" w:color="auto" w:fill="FFFFFF"/>
          <w:lang w:val="ru-RU"/>
        </w:rPr>
        <w:t>.</w:t>
      </w:r>
      <w:r>
        <w:rPr>
          <w:shd w:val="clear" w:color="auto" w:fill="FFFFFF"/>
        </w:rPr>
        <w:t>org</w:t>
      </w:r>
      <w:r w:rsidRPr="00963F70">
        <w:rPr>
          <w:shd w:val="clear" w:color="auto" w:fill="FFFFFF"/>
          <w:lang w:val="ru-RU"/>
        </w:rPr>
        <w:t>.</w:t>
      </w:r>
      <w:r>
        <w:rPr>
          <w:shd w:val="clear" w:color="auto" w:fill="FFFFFF"/>
        </w:rPr>
        <w:t>ru</w:t>
      </w:r>
      <w:r w:rsidRPr="00963F70">
        <w:rPr>
          <w:shd w:val="clear" w:color="auto" w:fill="FFFFFF"/>
          <w:lang w:val="ru-RU"/>
        </w:rPr>
        <w:t>.</w:t>
      </w:r>
    </w:p>
    <w:p w:rsidR="00723BFE" w:rsidRPr="00963F70" w:rsidRDefault="00723BFE" w:rsidP="00723BFE">
      <w:pPr>
        <w:pStyle w:val="NormalExport"/>
        <w:rPr>
          <w:lang w:val="ru-RU"/>
        </w:rPr>
      </w:pPr>
      <w:r w:rsidRPr="00963F70">
        <w:rPr>
          <w:shd w:val="clear" w:color="auto" w:fill="FFFFFF"/>
          <w:lang w:val="ru-RU"/>
        </w:rPr>
        <w:t>Спустя 14 дней после отзыва лицензии у банка его вкладчики начинают получать возмещение в рамках страхования у банка-оператора.</w:t>
      </w:r>
    </w:p>
    <w:p w:rsidR="00723BFE" w:rsidRPr="00963F70" w:rsidRDefault="00723BFE" w:rsidP="00723BFE">
      <w:pPr>
        <w:pStyle w:val="NormalExport"/>
        <w:rPr>
          <w:lang w:val="ru-RU"/>
        </w:rPr>
      </w:pPr>
      <w:r w:rsidRPr="00963F70">
        <w:rPr>
          <w:shd w:val="clear" w:color="auto" w:fill="FFFFFF"/>
          <w:lang w:val="ru-RU"/>
        </w:rPr>
        <w:t xml:space="preserve">Закон о страховании банковских вкладов в России имеет массу нюансов. Ответы на многие вопросы можно найти на сайте АСВ. Также можно получить консультацию на бесплатной горячей линии АСВ 8-800-200-08-05. </w:t>
      </w:r>
    </w:p>
    <w:p w:rsidR="00723BFE" w:rsidRPr="00086CE2" w:rsidRDefault="00723BFE" w:rsidP="00086CE2">
      <w:pPr>
        <w:pStyle w:val="ExportHyperlink"/>
        <w:spacing w:line="240" w:lineRule="auto"/>
        <w:jc w:val="right"/>
        <w:rPr>
          <w:b/>
          <w:lang w:val="ru-RU"/>
        </w:rPr>
      </w:pPr>
      <w:hyperlink r:id="rId179" w:history="1">
        <w:r w:rsidRPr="00086CE2">
          <w:rPr>
            <w:b/>
          </w:rPr>
          <w:t>http</w:t>
        </w:r>
        <w:r w:rsidRPr="00086CE2">
          <w:rPr>
            <w:b/>
            <w:lang w:val="ru-RU"/>
          </w:rPr>
          <w:t>://</w:t>
        </w:r>
        <w:r w:rsidRPr="00086CE2">
          <w:rPr>
            <w:b/>
          </w:rPr>
          <w:t>vo</w:t>
        </w:r>
        <w:r w:rsidRPr="00086CE2">
          <w:rPr>
            <w:b/>
            <w:lang w:val="ru-RU"/>
          </w:rPr>
          <w:t>.</w:t>
        </w:r>
        <w:r w:rsidRPr="00086CE2">
          <w:rPr>
            <w:b/>
          </w:rPr>
          <w:t>rbcplus</w:t>
        </w:r>
        <w:r w:rsidRPr="00086CE2">
          <w:rPr>
            <w:b/>
            <w:lang w:val="ru-RU"/>
          </w:rPr>
          <w:t>.</w:t>
        </w:r>
        <w:r w:rsidRPr="00086CE2">
          <w:rPr>
            <w:b/>
          </w:rPr>
          <w:t>ru</w:t>
        </w:r>
        <w:r w:rsidRPr="00086CE2">
          <w:rPr>
            <w:b/>
            <w:lang w:val="ru-RU"/>
          </w:rPr>
          <w:t>/</w:t>
        </w:r>
        <w:r w:rsidRPr="00086CE2">
          <w:rPr>
            <w:b/>
          </w:rPr>
          <w:t>news</w:t>
        </w:r>
        <w:r w:rsidRPr="00086CE2">
          <w:rPr>
            <w:b/>
            <w:lang w:val="ru-RU"/>
          </w:rPr>
          <w:t>/5</w:t>
        </w:r>
        <w:r w:rsidRPr="00086CE2">
          <w:rPr>
            <w:b/>
          </w:rPr>
          <w:t>fb</w:t>
        </w:r>
        <w:r w:rsidRPr="00086CE2">
          <w:rPr>
            <w:b/>
            <w:lang w:val="ru-RU"/>
          </w:rPr>
          <w:t>4</w:t>
        </w:r>
        <w:r w:rsidRPr="00086CE2">
          <w:rPr>
            <w:b/>
          </w:rPr>
          <w:t>c</w:t>
        </w:r>
        <w:r w:rsidRPr="00086CE2">
          <w:rPr>
            <w:b/>
            <w:lang w:val="ru-RU"/>
          </w:rPr>
          <w:t>8</w:t>
        </w:r>
        <w:r w:rsidRPr="00086CE2">
          <w:rPr>
            <w:b/>
          </w:rPr>
          <w:t>df</w:t>
        </w:r>
        <w:r w:rsidRPr="00086CE2">
          <w:rPr>
            <w:b/>
            <w:lang w:val="ru-RU"/>
          </w:rPr>
          <w:t>7</w:t>
        </w:r>
        <w:r w:rsidRPr="00086CE2">
          <w:rPr>
            <w:b/>
          </w:rPr>
          <w:t>a</w:t>
        </w:r>
        <w:r w:rsidRPr="00086CE2">
          <w:rPr>
            <w:b/>
            <w:lang w:val="ru-RU"/>
          </w:rPr>
          <w:t>8</w:t>
        </w:r>
        <w:r w:rsidRPr="00086CE2">
          <w:rPr>
            <w:b/>
          </w:rPr>
          <w:t>aa</w:t>
        </w:r>
        <w:r w:rsidRPr="00086CE2">
          <w:rPr>
            <w:b/>
            <w:lang w:val="ru-RU"/>
          </w:rPr>
          <w:t>9</w:t>
        </w:r>
        <w:r w:rsidRPr="00086CE2">
          <w:rPr>
            <w:b/>
          </w:rPr>
          <w:t>d</w:t>
        </w:r>
        <w:r w:rsidRPr="00086CE2">
          <w:rPr>
            <w:b/>
            <w:lang w:val="ru-RU"/>
          </w:rPr>
          <w:t>31</w:t>
        </w:r>
        <w:r w:rsidRPr="00086CE2">
          <w:rPr>
            <w:b/>
          </w:rPr>
          <w:t>dfa</w:t>
        </w:r>
        <w:r w:rsidRPr="00086CE2">
          <w:rPr>
            <w:b/>
            <w:lang w:val="ru-RU"/>
          </w:rPr>
          <w:t>5</w:t>
        </w:r>
        <w:r w:rsidRPr="00086CE2">
          <w:rPr>
            <w:b/>
          </w:rPr>
          <w:t>d</w:t>
        </w:r>
        <w:r w:rsidRPr="00086CE2">
          <w:rPr>
            <w:b/>
            <w:lang w:val="ru-RU"/>
          </w:rPr>
          <w:t>46</w:t>
        </w:r>
      </w:hyperlink>
    </w:p>
    <w:p w:rsidR="00723BFE" w:rsidRPr="00963F70" w:rsidRDefault="00723BFE" w:rsidP="00723BFE">
      <w:pPr>
        <w:rPr>
          <w:lang w:val="ru-RU"/>
        </w:rPr>
      </w:pPr>
    </w:p>
    <w:p w:rsidR="00723BFE" w:rsidRPr="00963F70" w:rsidRDefault="00723BFE" w:rsidP="00723BFE">
      <w:pPr>
        <w:pStyle w:val="affff2"/>
        <w:spacing w:before="120"/>
        <w:rPr>
          <w:lang w:val="en-US"/>
        </w:rPr>
      </w:pPr>
      <w:bookmarkStart w:id="230" w:name="_Toc56793070"/>
      <w:r w:rsidRPr="00963F70">
        <w:rPr>
          <w:lang w:val="en-US"/>
        </w:rPr>
        <w:t xml:space="preserve">EastRussia (eastrussia.ru), </w:t>
      </w:r>
      <w:r>
        <w:t>Хабаровск</w:t>
      </w:r>
      <w:r w:rsidRPr="00963F70">
        <w:rPr>
          <w:lang w:val="en-US"/>
        </w:rPr>
        <w:t xml:space="preserve">, 18 </w:t>
      </w:r>
      <w:r>
        <w:t>ноября</w:t>
      </w:r>
      <w:r w:rsidRPr="00963F70">
        <w:rPr>
          <w:lang w:val="en-US"/>
        </w:rPr>
        <w:t xml:space="preserve"> 2020</w:t>
      </w:r>
      <w:bookmarkEnd w:id="230"/>
    </w:p>
    <w:p w:rsidR="00723BFE" w:rsidRPr="00963F70" w:rsidRDefault="00723BFE" w:rsidP="00723BFE">
      <w:pPr>
        <w:pStyle w:val="afffc"/>
        <w:rPr>
          <w:lang w:val="ru-RU"/>
        </w:rPr>
      </w:pPr>
      <w:bookmarkStart w:id="231" w:name="txt_3190066_1564775949"/>
      <w:bookmarkStart w:id="232" w:name="_Toc56793071"/>
      <w:r w:rsidRPr="00963F70">
        <w:rPr>
          <w:lang w:val="ru-RU"/>
        </w:rPr>
        <w:t>Количество раскрытых эскроу-счетов выросло на Дальнем Востоке</w:t>
      </w:r>
      <w:bookmarkEnd w:id="231"/>
      <w:bookmarkEnd w:id="232"/>
    </w:p>
    <w:p w:rsidR="00723BFE" w:rsidRPr="00963F70" w:rsidRDefault="00723BFE" w:rsidP="00723BFE">
      <w:pPr>
        <w:pStyle w:val="NormalExport"/>
        <w:rPr>
          <w:lang w:val="ru-RU"/>
        </w:rPr>
      </w:pPr>
      <w:r w:rsidRPr="00963F70">
        <w:rPr>
          <w:shd w:val="clear" w:color="auto" w:fill="FFFFFF"/>
          <w:lang w:val="ru-RU"/>
        </w:rPr>
        <w:t xml:space="preserve">Количество раскрытых </w:t>
      </w:r>
      <w:r w:rsidRPr="00963F70">
        <w:rPr>
          <w:shd w:val="clear" w:color="auto" w:fill="C0C0C0"/>
          <w:lang w:val="ru-RU"/>
        </w:rPr>
        <w:t>эскроу-счетов</w:t>
      </w:r>
      <w:r w:rsidRPr="00963F70">
        <w:rPr>
          <w:shd w:val="clear" w:color="auto" w:fill="FFFFFF"/>
          <w:lang w:val="ru-RU"/>
        </w:rPr>
        <w:t xml:space="preserve"> на Дальнем Востоке увеличилось к октябрю этого года до 436. В общей сложности </w:t>
      </w:r>
      <w:r w:rsidRPr="00963F70">
        <w:rPr>
          <w:shd w:val="clear" w:color="auto" w:fill="C0C0C0"/>
          <w:lang w:val="ru-RU"/>
        </w:rPr>
        <w:t>застройщикам</w:t>
      </w:r>
      <w:r w:rsidRPr="00963F70">
        <w:rPr>
          <w:shd w:val="clear" w:color="auto" w:fill="FFFFFF"/>
          <w:lang w:val="ru-RU"/>
        </w:rPr>
        <w:t xml:space="preserve">, которые сдали дома для дольщиков, и банкам в погашение предоставленных кредитов перевели более 2,2 млрд рублей. </w:t>
      </w:r>
    </w:p>
    <w:p w:rsidR="00723BFE" w:rsidRPr="00963F70" w:rsidRDefault="00723BFE" w:rsidP="00723BFE">
      <w:pPr>
        <w:pStyle w:val="NormalExport"/>
        <w:rPr>
          <w:lang w:val="ru-RU"/>
        </w:rPr>
      </w:pPr>
      <w:r w:rsidRPr="00963F70">
        <w:rPr>
          <w:shd w:val="clear" w:color="auto" w:fill="FFFFFF"/>
          <w:lang w:val="ru-RU"/>
        </w:rPr>
        <w:t xml:space="preserve">По информации пресс-службы Дальневосточного ГУ Банка России, больше всего </w:t>
      </w:r>
      <w:r w:rsidRPr="00963F70">
        <w:rPr>
          <w:shd w:val="clear" w:color="auto" w:fill="C0C0C0"/>
          <w:lang w:val="ru-RU"/>
        </w:rPr>
        <w:t>счетов</w:t>
      </w:r>
      <w:r w:rsidRPr="00963F70">
        <w:rPr>
          <w:shd w:val="clear" w:color="auto" w:fill="FFFFFF"/>
          <w:lang w:val="ru-RU"/>
        </w:rPr>
        <w:t xml:space="preserve"> раскрыли Приморье - 237 на порядка1,9 млрд рублей. В Хабаровском крае показатель составляет 334 млн рублей, в Сахалинской области - 21 млн рублей, в Якутии - восемь млн рублей. </w:t>
      </w:r>
    </w:p>
    <w:p w:rsidR="00723BFE" w:rsidRPr="00963F70" w:rsidRDefault="00723BFE" w:rsidP="00723BFE">
      <w:pPr>
        <w:pStyle w:val="NormalExport"/>
        <w:rPr>
          <w:lang w:val="ru-RU"/>
        </w:rPr>
      </w:pPr>
      <w:r w:rsidRPr="00963F70">
        <w:rPr>
          <w:shd w:val="clear" w:color="auto" w:fill="FFFFFF"/>
          <w:lang w:val="ru-RU"/>
        </w:rPr>
        <w:t xml:space="preserve">По словам главного эксперта аппарата главного управления Дальневосточного ГУ Банка России Ирины Баяновой, </w:t>
      </w:r>
      <w:r w:rsidRPr="00963F70">
        <w:rPr>
          <w:shd w:val="clear" w:color="auto" w:fill="C0C0C0"/>
          <w:lang w:val="ru-RU"/>
        </w:rPr>
        <w:t>проектное финансирование</w:t>
      </w:r>
      <w:r w:rsidRPr="00963F70">
        <w:rPr>
          <w:shd w:val="clear" w:color="auto" w:fill="FFFFFF"/>
          <w:lang w:val="ru-RU"/>
        </w:rPr>
        <w:t xml:space="preserve"> продолжает расти благодаря льготным ипотечным программам. Рост наблюдается в семи регионах Дальнего Востока. Только за сентябрь процентная ставка по кредитам </w:t>
      </w:r>
      <w:r w:rsidRPr="00963F70">
        <w:rPr>
          <w:shd w:val="clear" w:color="auto" w:fill="C0C0C0"/>
          <w:lang w:val="ru-RU"/>
        </w:rPr>
        <w:t>застройщикам</w:t>
      </w:r>
      <w:r w:rsidRPr="00963F70">
        <w:rPr>
          <w:shd w:val="clear" w:color="auto" w:fill="FFFFFF"/>
          <w:lang w:val="ru-RU"/>
        </w:rPr>
        <w:t xml:space="preserve"> снизилась с 5,7% до 3,7%. Общий кредитный лимит по заключенным 103 договорам составил 62,4 млрд рублей.</w:t>
      </w:r>
    </w:p>
    <w:p w:rsidR="00723BFE" w:rsidRPr="00963F70" w:rsidRDefault="00723BFE" w:rsidP="00723BFE">
      <w:pPr>
        <w:pStyle w:val="NormalExport"/>
        <w:rPr>
          <w:lang w:val="ru-RU"/>
        </w:rPr>
      </w:pPr>
      <w:r w:rsidRPr="00963F70">
        <w:rPr>
          <w:shd w:val="clear" w:color="auto" w:fill="FFFFFF"/>
          <w:lang w:val="ru-RU"/>
        </w:rPr>
        <w:t xml:space="preserve">Сумма на </w:t>
      </w:r>
      <w:r w:rsidRPr="00963F70">
        <w:rPr>
          <w:shd w:val="clear" w:color="auto" w:fill="C0C0C0"/>
          <w:lang w:val="ru-RU"/>
        </w:rPr>
        <w:t>эскроу-счетах</w:t>
      </w:r>
      <w:r w:rsidRPr="00963F70">
        <w:rPr>
          <w:shd w:val="clear" w:color="auto" w:fill="FFFFFF"/>
          <w:lang w:val="ru-RU"/>
        </w:rPr>
        <w:t xml:space="preserve"> увеличилась на 15% до 20,2 млрд рублей. По количеству открытых спецсчетов также наблюдается рост на 19% - до 5,6 тыс. </w:t>
      </w:r>
      <w:r w:rsidRPr="00963F70">
        <w:rPr>
          <w:shd w:val="clear" w:color="auto" w:fill="C0C0C0"/>
          <w:lang w:val="ru-RU"/>
        </w:rPr>
        <w:t>счетов</w:t>
      </w:r>
      <w:r w:rsidRPr="00963F70">
        <w:rPr>
          <w:shd w:val="clear" w:color="auto" w:fill="FFFFFF"/>
          <w:lang w:val="ru-RU"/>
        </w:rPr>
        <w:t xml:space="preserve">. </w:t>
      </w:r>
    </w:p>
    <w:p w:rsidR="00723BFE" w:rsidRPr="00963F70" w:rsidRDefault="00723BFE" w:rsidP="00723BFE">
      <w:pPr>
        <w:pStyle w:val="NormalExport"/>
        <w:rPr>
          <w:lang w:val="ru-RU"/>
        </w:rPr>
      </w:pPr>
      <w:r w:rsidRPr="00963F70">
        <w:rPr>
          <w:shd w:val="clear" w:color="auto" w:fill="FFFFFF"/>
          <w:lang w:val="ru-RU"/>
        </w:rPr>
        <w:t xml:space="preserve">Количество раскрытых </w:t>
      </w:r>
      <w:r w:rsidRPr="00963F70">
        <w:rPr>
          <w:shd w:val="clear" w:color="auto" w:fill="C0C0C0"/>
          <w:lang w:val="ru-RU"/>
        </w:rPr>
        <w:t>эскроу-счетов</w:t>
      </w:r>
      <w:r w:rsidRPr="00963F70">
        <w:rPr>
          <w:shd w:val="clear" w:color="auto" w:fill="FFFFFF"/>
          <w:lang w:val="ru-RU"/>
        </w:rPr>
        <w:t xml:space="preserve"> выросло на Дальнем Востоке</w:t>
      </w:r>
    </w:p>
    <w:p w:rsidR="00723BFE" w:rsidRPr="00086CE2" w:rsidRDefault="00723BFE" w:rsidP="00086CE2">
      <w:pPr>
        <w:pStyle w:val="ExportHyperlink"/>
        <w:spacing w:line="240" w:lineRule="auto"/>
        <w:jc w:val="right"/>
        <w:rPr>
          <w:b/>
          <w:lang w:val="ru-RU"/>
        </w:rPr>
      </w:pPr>
      <w:hyperlink r:id="rId180" w:history="1">
        <w:r w:rsidRPr="00086CE2">
          <w:rPr>
            <w:b/>
          </w:rPr>
          <w:t>https</w:t>
        </w:r>
        <w:r w:rsidRPr="00086CE2">
          <w:rPr>
            <w:b/>
            <w:lang w:val="ru-RU"/>
          </w:rPr>
          <w:t>://</w:t>
        </w:r>
        <w:r w:rsidRPr="00086CE2">
          <w:rPr>
            <w:b/>
          </w:rPr>
          <w:t>www</w:t>
        </w:r>
        <w:r w:rsidRPr="00086CE2">
          <w:rPr>
            <w:b/>
            <w:lang w:val="ru-RU"/>
          </w:rPr>
          <w:t>.</w:t>
        </w:r>
        <w:r w:rsidRPr="00086CE2">
          <w:rPr>
            <w:b/>
          </w:rPr>
          <w:t>eastrussia</w:t>
        </w:r>
        <w:r w:rsidRPr="00086CE2">
          <w:rPr>
            <w:b/>
            <w:lang w:val="ru-RU"/>
          </w:rPr>
          <w:t>.</w:t>
        </w:r>
        <w:r w:rsidRPr="00086CE2">
          <w:rPr>
            <w:b/>
          </w:rPr>
          <w:t>ru</w:t>
        </w:r>
        <w:r w:rsidRPr="00086CE2">
          <w:rPr>
            <w:b/>
            <w:lang w:val="ru-RU"/>
          </w:rPr>
          <w:t>/</w:t>
        </w:r>
        <w:r w:rsidRPr="00086CE2">
          <w:rPr>
            <w:b/>
          </w:rPr>
          <w:t>news</w:t>
        </w:r>
        <w:r w:rsidRPr="00086CE2">
          <w:rPr>
            <w:b/>
            <w:lang w:val="ru-RU"/>
          </w:rPr>
          <w:t>/</w:t>
        </w:r>
        <w:r w:rsidRPr="00086CE2">
          <w:rPr>
            <w:b/>
          </w:rPr>
          <w:t>kolichestvo</w:t>
        </w:r>
        <w:r w:rsidRPr="00086CE2">
          <w:rPr>
            <w:b/>
            <w:lang w:val="ru-RU"/>
          </w:rPr>
          <w:t>-</w:t>
        </w:r>
        <w:r w:rsidRPr="00086CE2">
          <w:rPr>
            <w:b/>
          </w:rPr>
          <w:t>raskrytykh</w:t>
        </w:r>
        <w:r w:rsidRPr="00086CE2">
          <w:rPr>
            <w:b/>
            <w:lang w:val="ru-RU"/>
          </w:rPr>
          <w:t>-</w:t>
        </w:r>
        <w:r w:rsidRPr="00086CE2">
          <w:rPr>
            <w:b/>
          </w:rPr>
          <w:t>eskrou</w:t>
        </w:r>
        <w:r w:rsidRPr="00086CE2">
          <w:rPr>
            <w:b/>
            <w:lang w:val="ru-RU"/>
          </w:rPr>
          <w:t>-</w:t>
        </w:r>
        <w:r w:rsidRPr="00086CE2">
          <w:rPr>
            <w:b/>
          </w:rPr>
          <w:t>schetov</w:t>
        </w:r>
        <w:r w:rsidRPr="00086CE2">
          <w:rPr>
            <w:b/>
            <w:lang w:val="ru-RU"/>
          </w:rPr>
          <w:t>-</w:t>
        </w:r>
        <w:r w:rsidRPr="00086CE2">
          <w:rPr>
            <w:b/>
          </w:rPr>
          <w:t>vyroslo</w:t>
        </w:r>
        <w:r w:rsidRPr="00086CE2">
          <w:rPr>
            <w:b/>
            <w:lang w:val="ru-RU"/>
          </w:rPr>
          <w:t>-</w:t>
        </w:r>
        <w:r w:rsidRPr="00086CE2">
          <w:rPr>
            <w:b/>
          </w:rPr>
          <w:t>na</w:t>
        </w:r>
        <w:r w:rsidRPr="00086CE2">
          <w:rPr>
            <w:b/>
            <w:lang w:val="ru-RU"/>
          </w:rPr>
          <w:t>-</w:t>
        </w:r>
        <w:r w:rsidRPr="00086CE2">
          <w:rPr>
            <w:b/>
          </w:rPr>
          <w:t>dalnem</w:t>
        </w:r>
        <w:r w:rsidRPr="00086CE2">
          <w:rPr>
            <w:b/>
            <w:lang w:val="ru-RU"/>
          </w:rPr>
          <w:t>-</w:t>
        </w:r>
        <w:r w:rsidRPr="00086CE2">
          <w:rPr>
            <w:b/>
          </w:rPr>
          <w:t>vostoke</w:t>
        </w:r>
        <w:r w:rsidRPr="00086CE2">
          <w:rPr>
            <w:b/>
            <w:lang w:val="ru-RU"/>
          </w:rPr>
          <w:t>/</w:t>
        </w:r>
      </w:hyperlink>
    </w:p>
    <w:p w:rsidR="00723BFE" w:rsidRPr="00963F70" w:rsidRDefault="00723BFE" w:rsidP="00723BFE">
      <w:pPr>
        <w:rPr>
          <w:lang w:val="ru-RU"/>
        </w:rPr>
      </w:pPr>
    </w:p>
    <w:p w:rsidR="00723BFE" w:rsidRDefault="00723BFE" w:rsidP="00723BFE">
      <w:pPr>
        <w:pStyle w:val="affff2"/>
        <w:spacing w:before="120"/>
      </w:pPr>
      <w:bookmarkStart w:id="233" w:name="_Toc56793072"/>
      <w:r>
        <w:t>ЕРЗ (erzrf.ru), Москва, 18 ноября 2020</w:t>
      </w:r>
      <w:bookmarkEnd w:id="233"/>
    </w:p>
    <w:p w:rsidR="00723BFE" w:rsidRPr="00963F70" w:rsidRDefault="00723BFE" w:rsidP="00723BFE">
      <w:pPr>
        <w:pStyle w:val="afffc"/>
        <w:rPr>
          <w:lang w:val="ru-RU"/>
        </w:rPr>
      </w:pPr>
      <w:bookmarkStart w:id="234" w:name="txt_3190066_1564765916"/>
      <w:bookmarkStart w:id="235" w:name="_Toc56793073"/>
      <w:r w:rsidRPr="00963F70">
        <w:rPr>
          <w:lang w:val="ru-RU"/>
        </w:rPr>
        <w:t>Деньги на счетах эскроу отнесены к средствам целевого финансирования застройщиков</w:t>
      </w:r>
      <w:bookmarkEnd w:id="234"/>
      <w:bookmarkEnd w:id="235"/>
    </w:p>
    <w:p w:rsidR="00723BFE" w:rsidRPr="00963F70" w:rsidRDefault="00723BFE" w:rsidP="00723BFE">
      <w:pPr>
        <w:pStyle w:val="NormalExport"/>
        <w:rPr>
          <w:lang w:val="ru-RU"/>
        </w:rPr>
      </w:pPr>
      <w:r w:rsidRPr="00963F70">
        <w:rPr>
          <w:shd w:val="clear" w:color="auto" w:fill="FFFFFF"/>
          <w:lang w:val="ru-RU"/>
        </w:rPr>
        <w:t>На портале правовой информации опубликован федеральный закон от 09.11.2020 №368-ФЗ "О внесении изменений в части первую и вторую Налогового кодекса Российской Федерации".</w:t>
      </w:r>
    </w:p>
    <w:p w:rsidR="00723BFE" w:rsidRPr="00963F70" w:rsidRDefault="00723BFE" w:rsidP="00723BFE">
      <w:pPr>
        <w:pStyle w:val="NormalExport"/>
        <w:rPr>
          <w:lang w:val="ru-RU"/>
        </w:rPr>
      </w:pPr>
      <w:r w:rsidRPr="00963F70">
        <w:rPr>
          <w:shd w:val="clear" w:color="auto" w:fill="FFFFFF"/>
          <w:lang w:val="ru-RU"/>
        </w:rPr>
        <w:t xml:space="preserve">Фото: </w:t>
      </w:r>
      <w:r>
        <w:rPr>
          <w:shd w:val="clear" w:color="auto" w:fill="FFFFFF"/>
        </w:rPr>
        <w:t>www</w:t>
      </w:r>
      <w:r w:rsidRPr="00963F70">
        <w:rPr>
          <w:shd w:val="clear" w:color="auto" w:fill="FFFFFF"/>
          <w:lang w:val="ru-RU"/>
        </w:rPr>
        <w:t>.</w:t>
      </w:r>
      <w:r>
        <w:rPr>
          <w:shd w:val="clear" w:color="auto" w:fill="FFFFFF"/>
        </w:rPr>
        <w:t>floridagreenhomebroker</w:t>
      </w:r>
      <w:r w:rsidRPr="00963F70">
        <w:rPr>
          <w:shd w:val="clear" w:color="auto" w:fill="FFFFFF"/>
          <w:lang w:val="ru-RU"/>
        </w:rPr>
        <w:t>.</w:t>
      </w:r>
      <w:r>
        <w:rPr>
          <w:shd w:val="clear" w:color="auto" w:fill="FFFFFF"/>
        </w:rPr>
        <w:t>com</w:t>
      </w:r>
      <w:r w:rsidRPr="00963F70">
        <w:rPr>
          <w:shd w:val="clear" w:color="auto" w:fill="FFFFFF"/>
          <w:lang w:val="ru-RU"/>
        </w:rPr>
        <w:t xml:space="preserve"> </w:t>
      </w:r>
    </w:p>
    <w:p w:rsidR="00723BFE" w:rsidRPr="00963F70" w:rsidRDefault="00723BFE" w:rsidP="00723BFE">
      <w:pPr>
        <w:pStyle w:val="NormalExport"/>
        <w:rPr>
          <w:lang w:val="ru-RU"/>
        </w:rPr>
      </w:pPr>
      <w:r w:rsidRPr="00963F70">
        <w:rPr>
          <w:shd w:val="clear" w:color="auto" w:fill="FFFFFF"/>
          <w:lang w:val="ru-RU"/>
        </w:rPr>
        <w:lastRenderedPageBreak/>
        <w:t xml:space="preserve">Отнесение денежных средств участников </w:t>
      </w:r>
      <w:r w:rsidRPr="00963F70">
        <w:rPr>
          <w:shd w:val="clear" w:color="auto" w:fill="C0C0C0"/>
          <w:lang w:val="ru-RU"/>
        </w:rPr>
        <w:t>строительства</w:t>
      </w:r>
      <w:r w:rsidRPr="00963F70">
        <w:rPr>
          <w:shd w:val="clear" w:color="auto" w:fill="FFFFFF"/>
          <w:lang w:val="ru-RU"/>
        </w:rPr>
        <w:t xml:space="preserve"> на </w:t>
      </w:r>
      <w:r w:rsidRPr="00963F70">
        <w:rPr>
          <w:shd w:val="clear" w:color="auto" w:fill="C0C0C0"/>
          <w:lang w:val="ru-RU"/>
        </w:rPr>
        <w:t>счетах эскроу</w:t>
      </w:r>
      <w:r w:rsidRPr="00963F70">
        <w:rPr>
          <w:shd w:val="clear" w:color="auto" w:fill="FFFFFF"/>
          <w:lang w:val="ru-RU"/>
        </w:rPr>
        <w:t xml:space="preserve"> к средствам целевого финансирования позволит не учитывать эти средства в налогооблагаемой базе по налогу на прибыль </w:t>
      </w:r>
      <w:r w:rsidRPr="00963F70">
        <w:rPr>
          <w:shd w:val="clear" w:color="auto" w:fill="C0C0C0"/>
          <w:lang w:val="ru-RU"/>
        </w:rPr>
        <w:t>застройщиков</w:t>
      </w:r>
      <w:r w:rsidRPr="00963F70">
        <w:rPr>
          <w:shd w:val="clear" w:color="auto" w:fill="FFFFFF"/>
          <w:lang w:val="ru-RU"/>
        </w:rPr>
        <w:t>.</w:t>
      </w:r>
    </w:p>
    <w:p w:rsidR="00723BFE" w:rsidRPr="00963F70" w:rsidRDefault="00723BFE" w:rsidP="00723BFE">
      <w:pPr>
        <w:pStyle w:val="NormalExport"/>
        <w:rPr>
          <w:lang w:val="ru-RU"/>
        </w:rPr>
      </w:pPr>
      <w:r w:rsidRPr="00963F70">
        <w:rPr>
          <w:shd w:val="clear" w:color="auto" w:fill="FFFFFF"/>
          <w:lang w:val="ru-RU"/>
        </w:rPr>
        <w:t xml:space="preserve">Расчеты </w:t>
      </w:r>
      <w:r w:rsidRPr="00963F70">
        <w:rPr>
          <w:shd w:val="clear" w:color="auto" w:fill="C0C0C0"/>
          <w:lang w:val="ru-RU"/>
        </w:rPr>
        <w:t>застройщика</w:t>
      </w:r>
      <w:r w:rsidRPr="00963F70">
        <w:rPr>
          <w:shd w:val="clear" w:color="auto" w:fill="FFFFFF"/>
          <w:lang w:val="ru-RU"/>
        </w:rPr>
        <w:t xml:space="preserve">, которые будут возмещены из средств участников долевого </w:t>
      </w:r>
      <w:r w:rsidRPr="00963F70">
        <w:rPr>
          <w:shd w:val="clear" w:color="auto" w:fill="C0C0C0"/>
          <w:lang w:val="ru-RU"/>
        </w:rPr>
        <w:t>строительства</w:t>
      </w:r>
      <w:r w:rsidRPr="00963F70">
        <w:rPr>
          <w:shd w:val="clear" w:color="auto" w:fill="FFFFFF"/>
          <w:lang w:val="ru-RU"/>
        </w:rPr>
        <w:t>, учитываются раздельно как произведенные в рамках целевого финансирования.</w:t>
      </w:r>
    </w:p>
    <w:p w:rsidR="00723BFE" w:rsidRPr="00963F70" w:rsidRDefault="00723BFE" w:rsidP="00723BFE">
      <w:pPr>
        <w:pStyle w:val="NormalExport"/>
        <w:rPr>
          <w:lang w:val="ru-RU"/>
        </w:rPr>
      </w:pPr>
      <w:r w:rsidRPr="00963F70">
        <w:rPr>
          <w:shd w:val="clear" w:color="auto" w:fill="FFFFFF"/>
          <w:lang w:val="ru-RU"/>
        </w:rPr>
        <w:t xml:space="preserve">Использованием по целевому назначению будет признаваться возмещение денежными средствами со </w:t>
      </w:r>
      <w:r w:rsidRPr="00963F70">
        <w:rPr>
          <w:shd w:val="clear" w:color="auto" w:fill="C0C0C0"/>
          <w:lang w:val="ru-RU"/>
        </w:rPr>
        <w:t>счетов эскроу</w:t>
      </w:r>
      <w:r w:rsidRPr="00963F70">
        <w:rPr>
          <w:shd w:val="clear" w:color="auto" w:fill="FFFFFF"/>
          <w:lang w:val="ru-RU"/>
        </w:rPr>
        <w:t xml:space="preserve"> расходов </w:t>
      </w:r>
      <w:r w:rsidRPr="00963F70">
        <w:rPr>
          <w:shd w:val="clear" w:color="auto" w:fill="C0C0C0"/>
          <w:lang w:val="ru-RU"/>
        </w:rPr>
        <w:t>застройщика</w:t>
      </w:r>
      <w:r w:rsidRPr="00963F70">
        <w:rPr>
          <w:shd w:val="clear" w:color="auto" w:fill="FFFFFF"/>
          <w:lang w:val="ru-RU"/>
        </w:rPr>
        <w:t xml:space="preserve"> в связи со </w:t>
      </w:r>
      <w:r w:rsidRPr="00963F70">
        <w:rPr>
          <w:shd w:val="clear" w:color="auto" w:fill="C0C0C0"/>
          <w:lang w:val="ru-RU"/>
        </w:rPr>
        <w:t>строительством</w:t>
      </w:r>
      <w:r w:rsidRPr="00963F70">
        <w:rPr>
          <w:shd w:val="clear" w:color="auto" w:fill="FFFFFF"/>
          <w:lang w:val="ru-RU"/>
        </w:rPr>
        <w:t xml:space="preserve"> МКД и иных объектов согласно ДДУ.</w:t>
      </w:r>
    </w:p>
    <w:p w:rsidR="00723BFE" w:rsidRPr="00963F70" w:rsidRDefault="00723BFE" w:rsidP="00723BFE">
      <w:pPr>
        <w:pStyle w:val="NormalExport"/>
        <w:rPr>
          <w:lang w:val="ru-RU"/>
        </w:rPr>
      </w:pPr>
      <w:r w:rsidRPr="00963F70">
        <w:rPr>
          <w:shd w:val="clear" w:color="auto" w:fill="FFFFFF"/>
          <w:lang w:val="ru-RU"/>
        </w:rPr>
        <w:t xml:space="preserve">Ранее действовавшая ранее редакция Налогового кодекса (НК РФ) не относила имущество в виде аккумулированных на </w:t>
      </w:r>
      <w:r w:rsidRPr="00963F70">
        <w:rPr>
          <w:shd w:val="clear" w:color="auto" w:fill="C0C0C0"/>
          <w:lang w:val="ru-RU"/>
        </w:rPr>
        <w:t>счетах</w:t>
      </w:r>
      <w:r w:rsidRPr="00963F70">
        <w:rPr>
          <w:shd w:val="clear" w:color="auto" w:fill="FFFFFF"/>
          <w:lang w:val="ru-RU"/>
        </w:rPr>
        <w:t xml:space="preserve"> организации </w:t>
      </w:r>
      <w:r w:rsidRPr="00963F70">
        <w:rPr>
          <w:shd w:val="clear" w:color="auto" w:fill="C0C0C0"/>
          <w:lang w:val="ru-RU"/>
        </w:rPr>
        <w:t>застройщика</w:t>
      </w:r>
      <w:r w:rsidRPr="00963F70">
        <w:rPr>
          <w:shd w:val="clear" w:color="auto" w:fill="FFFFFF"/>
          <w:lang w:val="ru-RU"/>
        </w:rPr>
        <w:t xml:space="preserve"> средств дольщиков и (или) инвесторов к средствам целевого финансирования, не учитываемым при определении налоговой базы по налогу на прибыль.</w:t>
      </w:r>
    </w:p>
    <w:p w:rsidR="00723BFE" w:rsidRPr="00963F70" w:rsidRDefault="00723BFE" w:rsidP="00723BFE">
      <w:pPr>
        <w:pStyle w:val="NormalExport"/>
        <w:rPr>
          <w:lang w:val="ru-RU"/>
        </w:rPr>
      </w:pPr>
      <w:r w:rsidRPr="00963F70">
        <w:rPr>
          <w:shd w:val="clear" w:color="auto" w:fill="FFFFFF"/>
          <w:lang w:val="ru-RU"/>
        </w:rPr>
        <w:t xml:space="preserve">Фото: </w:t>
      </w:r>
      <w:r>
        <w:rPr>
          <w:shd w:val="clear" w:color="auto" w:fill="FFFFFF"/>
        </w:rPr>
        <w:t>www</w:t>
      </w:r>
      <w:r w:rsidRPr="00963F70">
        <w:rPr>
          <w:shd w:val="clear" w:color="auto" w:fill="FFFFFF"/>
          <w:lang w:val="ru-RU"/>
        </w:rPr>
        <w:t>.</w:t>
      </w:r>
      <w:r>
        <w:rPr>
          <w:shd w:val="clear" w:color="auto" w:fill="FFFFFF"/>
        </w:rPr>
        <w:t>abnews</w:t>
      </w:r>
      <w:r w:rsidRPr="00963F70">
        <w:rPr>
          <w:shd w:val="clear" w:color="auto" w:fill="FFFFFF"/>
          <w:lang w:val="ru-RU"/>
        </w:rPr>
        <w:t>.</w:t>
      </w:r>
      <w:r>
        <w:rPr>
          <w:shd w:val="clear" w:color="auto" w:fill="FFFFFF"/>
        </w:rPr>
        <w:t>ru</w:t>
      </w:r>
      <w:r w:rsidRPr="00963F70">
        <w:rPr>
          <w:shd w:val="clear" w:color="auto" w:fill="FFFFFF"/>
          <w:lang w:val="ru-RU"/>
        </w:rPr>
        <w:t xml:space="preserve"> </w:t>
      </w:r>
    </w:p>
    <w:p w:rsidR="00723BFE" w:rsidRPr="00963F70" w:rsidRDefault="00723BFE" w:rsidP="00723BFE">
      <w:pPr>
        <w:pStyle w:val="NormalExport"/>
        <w:rPr>
          <w:lang w:val="ru-RU"/>
        </w:rPr>
      </w:pPr>
      <w:r w:rsidRPr="00963F70">
        <w:rPr>
          <w:shd w:val="clear" w:color="auto" w:fill="FFFFFF"/>
          <w:lang w:val="ru-RU"/>
        </w:rPr>
        <w:t xml:space="preserve">По данным Банка России на 1 октября 2020 года остатки средств на </w:t>
      </w:r>
      <w:r w:rsidRPr="00963F70">
        <w:rPr>
          <w:shd w:val="clear" w:color="auto" w:fill="C0C0C0"/>
          <w:lang w:val="ru-RU"/>
        </w:rPr>
        <w:t>счетах эскроу</w:t>
      </w:r>
      <w:r w:rsidRPr="00963F70">
        <w:rPr>
          <w:shd w:val="clear" w:color="auto" w:fill="FFFFFF"/>
          <w:lang w:val="ru-RU"/>
        </w:rPr>
        <w:t xml:space="preserve"> составили 730,5 млрд руб. Еще 46,1 млрд руб. </w:t>
      </w:r>
      <w:r w:rsidRPr="00963F70">
        <w:rPr>
          <w:shd w:val="clear" w:color="auto" w:fill="C0C0C0"/>
          <w:lang w:val="ru-RU"/>
        </w:rPr>
        <w:t>застройщики</w:t>
      </w:r>
      <w:r w:rsidRPr="00963F70">
        <w:rPr>
          <w:shd w:val="clear" w:color="auto" w:fill="FFFFFF"/>
          <w:lang w:val="ru-RU"/>
        </w:rPr>
        <w:t xml:space="preserve"> получили с раскрытых </w:t>
      </w:r>
      <w:r w:rsidRPr="00963F70">
        <w:rPr>
          <w:shd w:val="clear" w:color="auto" w:fill="C0C0C0"/>
          <w:lang w:val="ru-RU"/>
        </w:rPr>
        <w:t>счетов эскроу</w:t>
      </w:r>
      <w:r w:rsidRPr="00963F70">
        <w:rPr>
          <w:shd w:val="clear" w:color="auto" w:fill="FFFFFF"/>
          <w:lang w:val="ru-RU"/>
        </w:rPr>
        <w:t xml:space="preserve"> за все время с начала работы по новым правилам.</w:t>
      </w:r>
    </w:p>
    <w:p w:rsidR="00723BFE" w:rsidRPr="00963F70" w:rsidRDefault="00723BFE" w:rsidP="00723BFE">
      <w:pPr>
        <w:pStyle w:val="NormalExport"/>
        <w:rPr>
          <w:lang w:val="ru-RU"/>
        </w:rPr>
      </w:pPr>
      <w:r w:rsidRPr="00963F70">
        <w:rPr>
          <w:shd w:val="clear" w:color="auto" w:fill="FFFFFF"/>
          <w:lang w:val="ru-RU"/>
        </w:rPr>
        <w:t>Изменения в НК РФ будут применяться к правоотношениям, возникшим с 1 января 2020 года.</w:t>
      </w:r>
    </w:p>
    <w:p w:rsidR="00723BFE" w:rsidRPr="00963F70" w:rsidRDefault="00723BFE" w:rsidP="00723BFE">
      <w:pPr>
        <w:pStyle w:val="NormalExport"/>
        <w:rPr>
          <w:lang w:val="ru-RU"/>
        </w:rPr>
      </w:pPr>
      <w:r w:rsidRPr="00963F70">
        <w:rPr>
          <w:shd w:val="clear" w:color="auto" w:fill="FFFFFF"/>
          <w:lang w:val="ru-RU"/>
        </w:rPr>
        <w:t xml:space="preserve">Фото: </w:t>
      </w:r>
      <w:r>
        <w:rPr>
          <w:shd w:val="clear" w:color="auto" w:fill="FFFFFF"/>
        </w:rPr>
        <w:t>www</w:t>
      </w:r>
      <w:r w:rsidRPr="00963F70">
        <w:rPr>
          <w:shd w:val="clear" w:color="auto" w:fill="FFFFFF"/>
          <w:lang w:val="ru-RU"/>
        </w:rPr>
        <w:t>.</w:t>
      </w:r>
      <w:r>
        <w:rPr>
          <w:shd w:val="clear" w:color="auto" w:fill="FFFFFF"/>
        </w:rPr>
        <w:t>mshj</w:t>
      </w:r>
      <w:r w:rsidRPr="00963F70">
        <w:rPr>
          <w:shd w:val="clear" w:color="auto" w:fill="FFFFFF"/>
          <w:lang w:val="ru-RU"/>
        </w:rPr>
        <w:t>.</w:t>
      </w:r>
      <w:r>
        <w:rPr>
          <w:shd w:val="clear" w:color="auto" w:fill="FFFFFF"/>
        </w:rPr>
        <w:t>ru</w:t>
      </w:r>
      <w:r w:rsidRPr="00963F70">
        <w:rPr>
          <w:shd w:val="clear" w:color="auto" w:fill="FFFFFF"/>
          <w:lang w:val="ru-RU"/>
        </w:rPr>
        <w:t xml:space="preserve"> </w:t>
      </w:r>
    </w:p>
    <w:p w:rsidR="00723BFE" w:rsidRPr="004377FB" w:rsidRDefault="00723BFE" w:rsidP="00086CE2">
      <w:pPr>
        <w:pStyle w:val="ExportHyperlink"/>
        <w:spacing w:line="240" w:lineRule="auto"/>
        <w:jc w:val="right"/>
        <w:rPr>
          <w:b/>
          <w:lang w:val="ru-RU"/>
        </w:rPr>
      </w:pPr>
      <w:hyperlink r:id="rId181" w:history="1">
        <w:r w:rsidRPr="00086CE2">
          <w:rPr>
            <w:b/>
          </w:rPr>
          <w:t>https</w:t>
        </w:r>
        <w:r w:rsidRPr="004377FB">
          <w:rPr>
            <w:b/>
            <w:lang w:val="ru-RU"/>
          </w:rPr>
          <w:t>://</w:t>
        </w:r>
        <w:r w:rsidRPr="00086CE2">
          <w:rPr>
            <w:b/>
          </w:rPr>
          <w:t>erzrf</w:t>
        </w:r>
        <w:r w:rsidRPr="004377FB">
          <w:rPr>
            <w:b/>
            <w:lang w:val="ru-RU"/>
          </w:rPr>
          <w:t>.</w:t>
        </w:r>
        <w:r w:rsidRPr="00086CE2">
          <w:rPr>
            <w:b/>
          </w:rPr>
          <w:t>ru</w:t>
        </w:r>
        <w:r w:rsidRPr="004377FB">
          <w:rPr>
            <w:b/>
            <w:lang w:val="ru-RU"/>
          </w:rPr>
          <w:t>/</w:t>
        </w:r>
        <w:r w:rsidRPr="00086CE2">
          <w:rPr>
            <w:b/>
          </w:rPr>
          <w:t>news</w:t>
        </w:r>
        <w:r w:rsidRPr="004377FB">
          <w:rPr>
            <w:b/>
            <w:lang w:val="ru-RU"/>
          </w:rPr>
          <w:t>/</w:t>
        </w:r>
        <w:r w:rsidRPr="00086CE2">
          <w:rPr>
            <w:b/>
          </w:rPr>
          <w:t>dengi</w:t>
        </w:r>
        <w:r w:rsidRPr="004377FB">
          <w:rPr>
            <w:b/>
            <w:lang w:val="ru-RU"/>
          </w:rPr>
          <w:t>-</w:t>
        </w:r>
        <w:r w:rsidRPr="00086CE2">
          <w:rPr>
            <w:b/>
          </w:rPr>
          <w:t>na</w:t>
        </w:r>
        <w:r w:rsidRPr="004377FB">
          <w:rPr>
            <w:b/>
            <w:lang w:val="ru-RU"/>
          </w:rPr>
          <w:t>-</w:t>
        </w:r>
        <w:r w:rsidRPr="00086CE2">
          <w:rPr>
            <w:b/>
          </w:rPr>
          <w:t>schetakh</w:t>
        </w:r>
        <w:r w:rsidRPr="004377FB">
          <w:rPr>
            <w:b/>
            <w:lang w:val="ru-RU"/>
          </w:rPr>
          <w:t>-</w:t>
        </w:r>
        <w:r w:rsidRPr="00086CE2">
          <w:rPr>
            <w:b/>
          </w:rPr>
          <w:t>eskrou</w:t>
        </w:r>
        <w:r w:rsidRPr="004377FB">
          <w:rPr>
            <w:b/>
            <w:lang w:val="ru-RU"/>
          </w:rPr>
          <w:t>-</w:t>
        </w:r>
        <w:r w:rsidRPr="00086CE2">
          <w:rPr>
            <w:b/>
          </w:rPr>
          <w:t>otneseny</w:t>
        </w:r>
        <w:r w:rsidRPr="004377FB">
          <w:rPr>
            <w:b/>
            <w:lang w:val="ru-RU"/>
          </w:rPr>
          <w:t>-</w:t>
        </w:r>
        <w:r w:rsidRPr="00086CE2">
          <w:rPr>
            <w:b/>
          </w:rPr>
          <w:t>k</w:t>
        </w:r>
        <w:r w:rsidRPr="004377FB">
          <w:rPr>
            <w:b/>
            <w:lang w:val="ru-RU"/>
          </w:rPr>
          <w:t>-</w:t>
        </w:r>
        <w:r w:rsidRPr="00086CE2">
          <w:rPr>
            <w:b/>
          </w:rPr>
          <w:t>sredstvam</w:t>
        </w:r>
        <w:r w:rsidRPr="004377FB">
          <w:rPr>
            <w:b/>
            <w:lang w:val="ru-RU"/>
          </w:rPr>
          <w:t>-</w:t>
        </w:r>
        <w:r w:rsidRPr="00086CE2">
          <w:rPr>
            <w:b/>
          </w:rPr>
          <w:t>tselevogo</w:t>
        </w:r>
        <w:r w:rsidRPr="004377FB">
          <w:rPr>
            <w:b/>
            <w:lang w:val="ru-RU"/>
          </w:rPr>
          <w:t>-</w:t>
        </w:r>
        <w:r w:rsidRPr="00086CE2">
          <w:rPr>
            <w:b/>
          </w:rPr>
          <w:t>finansirovaniya</w:t>
        </w:r>
        <w:r w:rsidRPr="004377FB">
          <w:rPr>
            <w:b/>
            <w:lang w:val="ru-RU"/>
          </w:rPr>
          <w:t>-</w:t>
        </w:r>
        <w:r w:rsidRPr="00086CE2">
          <w:rPr>
            <w:b/>
          </w:rPr>
          <w:t>zastroyshchikov</w:t>
        </w:r>
      </w:hyperlink>
    </w:p>
    <w:p w:rsidR="00723BFE" w:rsidRPr="00963F70" w:rsidRDefault="00723BFE" w:rsidP="00723BFE">
      <w:pPr>
        <w:rPr>
          <w:lang w:val="ru-RU"/>
        </w:rPr>
      </w:pPr>
    </w:p>
    <w:p w:rsidR="00723BFE" w:rsidRDefault="00723BFE" w:rsidP="00723BFE">
      <w:pPr>
        <w:pStyle w:val="affff2"/>
        <w:spacing w:before="120"/>
      </w:pPr>
      <w:bookmarkStart w:id="236" w:name="_Toc56793074"/>
      <w:r>
        <w:t>Ресурсный центр малого предпринимательства (rcsme.ru), Москва, 18 ноября 2020</w:t>
      </w:r>
      <w:bookmarkEnd w:id="236"/>
    </w:p>
    <w:p w:rsidR="00723BFE" w:rsidRPr="00963F70" w:rsidRDefault="00723BFE" w:rsidP="00723BFE">
      <w:pPr>
        <w:pStyle w:val="afffc"/>
        <w:rPr>
          <w:lang w:val="ru-RU"/>
        </w:rPr>
      </w:pPr>
      <w:bookmarkStart w:id="237" w:name="txt_3190066_1564739224"/>
      <w:bookmarkStart w:id="238" w:name="_Toc56793075"/>
      <w:r w:rsidRPr="00963F70">
        <w:rPr>
          <w:lang w:val="ru-RU"/>
        </w:rPr>
        <w:t>Общественный совет Минстроя предложил упростить кредитование малых застройщиков</w:t>
      </w:r>
      <w:bookmarkEnd w:id="237"/>
      <w:bookmarkEnd w:id="238"/>
    </w:p>
    <w:p w:rsidR="00723BFE" w:rsidRPr="00963F70" w:rsidRDefault="00723BFE" w:rsidP="00723BFE">
      <w:pPr>
        <w:pStyle w:val="NormalExport"/>
        <w:rPr>
          <w:lang w:val="ru-RU"/>
        </w:rPr>
      </w:pPr>
      <w:r w:rsidRPr="00963F70">
        <w:rPr>
          <w:shd w:val="clear" w:color="auto" w:fill="FFFFFF"/>
          <w:lang w:val="ru-RU"/>
        </w:rPr>
        <w:t xml:space="preserve">Общественный совет при Минстрое России предложил упростить требования банков к малым </w:t>
      </w:r>
      <w:r w:rsidRPr="00963F70">
        <w:rPr>
          <w:shd w:val="clear" w:color="auto" w:fill="C0C0C0"/>
          <w:lang w:val="ru-RU"/>
        </w:rPr>
        <w:t>застройщикам</w:t>
      </w:r>
      <w:r w:rsidRPr="00963F70">
        <w:rPr>
          <w:shd w:val="clear" w:color="auto" w:fill="FFFFFF"/>
          <w:lang w:val="ru-RU"/>
        </w:rPr>
        <w:t xml:space="preserve"> в рамках </w:t>
      </w:r>
      <w:r w:rsidRPr="00963F70">
        <w:rPr>
          <w:shd w:val="clear" w:color="auto" w:fill="C0C0C0"/>
          <w:lang w:val="ru-RU"/>
        </w:rPr>
        <w:t>проектного финансирования</w:t>
      </w:r>
      <w:r w:rsidRPr="00963F70">
        <w:rPr>
          <w:shd w:val="clear" w:color="auto" w:fill="FFFFFF"/>
          <w:lang w:val="ru-RU"/>
        </w:rPr>
        <w:t>. Соответствующая инициатива содержится в письме председателя общественного совета Сергея Степашина на имя главы Минстроя России Владимира Якушева (копия письма есть в распоряжении ТАСС).</w:t>
      </w:r>
    </w:p>
    <w:p w:rsidR="00723BFE" w:rsidRPr="00963F70" w:rsidRDefault="00723BFE" w:rsidP="00723BFE">
      <w:pPr>
        <w:pStyle w:val="NormalExport"/>
        <w:rPr>
          <w:lang w:val="ru-RU"/>
        </w:rPr>
      </w:pPr>
      <w:r w:rsidRPr="00963F70">
        <w:rPr>
          <w:shd w:val="clear" w:color="auto" w:fill="FFFFFF"/>
          <w:lang w:val="ru-RU"/>
        </w:rPr>
        <w:t xml:space="preserve">"В рамках работы экспертных рабочих групп [предлагаем] привлечь отраслевых экспертов для формирования унифицированного списка единых требований, предъявляемых банками к рассмотрению заявок малых </w:t>
      </w:r>
      <w:r w:rsidRPr="00963F70">
        <w:rPr>
          <w:shd w:val="clear" w:color="auto" w:fill="C0C0C0"/>
          <w:lang w:val="ru-RU"/>
        </w:rPr>
        <w:t>застройщиков</w:t>
      </w:r>
      <w:r w:rsidRPr="00963F70">
        <w:rPr>
          <w:shd w:val="clear" w:color="auto" w:fill="FFFFFF"/>
          <w:lang w:val="ru-RU"/>
        </w:rPr>
        <w:t xml:space="preserve"> на получение </w:t>
      </w:r>
      <w:r w:rsidRPr="00963F70">
        <w:rPr>
          <w:shd w:val="clear" w:color="auto" w:fill="C0C0C0"/>
          <w:lang w:val="ru-RU"/>
        </w:rPr>
        <w:t>проектного финансирования</w:t>
      </w:r>
      <w:r w:rsidRPr="00963F70">
        <w:rPr>
          <w:shd w:val="clear" w:color="auto" w:fill="FFFFFF"/>
          <w:lang w:val="ru-RU"/>
        </w:rPr>
        <w:t>", - говорится в документе.</w:t>
      </w:r>
    </w:p>
    <w:p w:rsidR="00723BFE" w:rsidRPr="00963F70" w:rsidRDefault="00723BFE" w:rsidP="00723BFE">
      <w:pPr>
        <w:pStyle w:val="NormalExport"/>
        <w:rPr>
          <w:lang w:val="ru-RU"/>
        </w:rPr>
      </w:pPr>
      <w:r w:rsidRPr="00963F70">
        <w:rPr>
          <w:shd w:val="clear" w:color="auto" w:fill="C0C0C0"/>
          <w:lang w:val="ru-RU"/>
        </w:rPr>
        <w:t>Застройщики</w:t>
      </w:r>
      <w:r w:rsidRPr="00963F70">
        <w:rPr>
          <w:shd w:val="clear" w:color="auto" w:fill="FFFFFF"/>
          <w:lang w:val="ru-RU"/>
        </w:rPr>
        <w:t xml:space="preserve">, перешедшие на работу по системе </w:t>
      </w:r>
      <w:r w:rsidRPr="00963F70">
        <w:rPr>
          <w:shd w:val="clear" w:color="auto" w:fill="C0C0C0"/>
          <w:lang w:val="ru-RU"/>
        </w:rPr>
        <w:t>проектного финансирования</w:t>
      </w:r>
      <w:r w:rsidRPr="00963F70">
        <w:rPr>
          <w:shd w:val="clear" w:color="auto" w:fill="FFFFFF"/>
          <w:lang w:val="ru-RU"/>
        </w:rPr>
        <w:t xml:space="preserve">, подвержены серьезному контролю, надзору, дублирующему документообороту со стороны регулятивных органов, считают в общественном совете. Так, если </w:t>
      </w:r>
      <w:r w:rsidRPr="00963F70">
        <w:rPr>
          <w:shd w:val="clear" w:color="auto" w:fill="C0C0C0"/>
          <w:lang w:val="ru-RU"/>
        </w:rPr>
        <w:t>застройщик</w:t>
      </w:r>
      <w:r w:rsidRPr="00963F70">
        <w:rPr>
          <w:shd w:val="clear" w:color="auto" w:fill="FFFFFF"/>
          <w:lang w:val="ru-RU"/>
        </w:rPr>
        <w:t xml:space="preserve"> готовит заявку в несколько банков, то для каждого он должен собрать свой уникальный пакет, при этом банки иногда требуют больше 100 различных документов, говорится в письме комиссии по </w:t>
      </w:r>
      <w:r w:rsidRPr="00963F70">
        <w:rPr>
          <w:shd w:val="clear" w:color="auto" w:fill="C0C0C0"/>
          <w:lang w:val="ru-RU"/>
        </w:rPr>
        <w:t>проектному финансированию</w:t>
      </w:r>
      <w:r w:rsidRPr="00963F70">
        <w:rPr>
          <w:shd w:val="clear" w:color="auto" w:fill="FFFFFF"/>
          <w:lang w:val="ru-RU"/>
        </w:rPr>
        <w:t xml:space="preserve"> общественного совета при Минстрое России на имя Степашина.</w:t>
      </w:r>
    </w:p>
    <w:p w:rsidR="00723BFE" w:rsidRPr="00963F70" w:rsidRDefault="00723BFE" w:rsidP="00723BFE">
      <w:pPr>
        <w:pStyle w:val="NormalExport"/>
        <w:rPr>
          <w:lang w:val="ru-RU"/>
        </w:rPr>
      </w:pPr>
      <w:r w:rsidRPr="00963F70">
        <w:rPr>
          <w:shd w:val="clear" w:color="auto" w:fill="FFFFFF"/>
          <w:lang w:val="ru-RU"/>
        </w:rPr>
        <w:t xml:space="preserve">Такая ситуация негативно сказывается на возможности кредитования </w:t>
      </w:r>
      <w:r w:rsidRPr="00963F70">
        <w:rPr>
          <w:shd w:val="clear" w:color="auto" w:fill="C0C0C0"/>
          <w:lang w:val="ru-RU"/>
        </w:rPr>
        <w:t>застройщиков</w:t>
      </w:r>
      <w:r w:rsidRPr="00963F70">
        <w:rPr>
          <w:shd w:val="clear" w:color="auto" w:fill="FFFFFF"/>
          <w:lang w:val="ru-RU"/>
        </w:rPr>
        <w:t xml:space="preserve"> в малых городах с населением менее 500 тыс. человек, поскольку затраты на аудит таких проектов соизмеримы с крупными стройками, а маржинальность намного ниже. "</w:t>
      </w:r>
      <w:r w:rsidRPr="00963F70">
        <w:rPr>
          <w:shd w:val="clear" w:color="auto" w:fill="C0C0C0"/>
          <w:lang w:val="ru-RU"/>
        </w:rPr>
        <w:t>Застройщики</w:t>
      </w:r>
      <w:r w:rsidRPr="00963F70">
        <w:rPr>
          <w:shd w:val="clear" w:color="auto" w:fill="FFFFFF"/>
          <w:lang w:val="ru-RU"/>
        </w:rPr>
        <w:t xml:space="preserve"> просто тонут в этом объеме документов, и до результатов рассмотрения заявок часто дело не доходит. [Предлагаем] устранить дублирующий документооборот со стороны контролирующих органов", - отмечает в письме руководитель комиссии Рифат Гарипов.</w:t>
      </w:r>
    </w:p>
    <w:p w:rsidR="00723BFE" w:rsidRPr="00963F70" w:rsidRDefault="00723BFE" w:rsidP="00723BFE">
      <w:pPr>
        <w:pStyle w:val="NormalExport"/>
        <w:rPr>
          <w:lang w:val="ru-RU"/>
        </w:rPr>
      </w:pPr>
      <w:r w:rsidRPr="00963F70">
        <w:rPr>
          <w:shd w:val="clear" w:color="auto" w:fill="FFFFFF"/>
          <w:lang w:val="ru-RU"/>
        </w:rPr>
        <w:t xml:space="preserve">Кроме того, предлагается отменить необходимость или сократить срок получения заключения о соответствии </w:t>
      </w:r>
      <w:r w:rsidRPr="00963F70">
        <w:rPr>
          <w:shd w:val="clear" w:color="auto" w:fill="C0C0C0"/>
          <w:lang w:val="ru-RU"/>
        </w:rPr>
        <w:t>застройщика</w:t>
      </w:r>
      <w:r w:rsidRPr="00963F70">
        <w:rPr>
          <w:shd w:val="clear" w:color="auto" w:fill="FFFFFF"/>
          <w:lang w:val="ru-RU"/>
        </w:rPr>
        <w:t xml:space="preserve"> и проектной декларации с 30 календарных дней до пяти рабочих дней. "Предлагаем исключить избыточные требования для </w:t>
      </w:r>
      <w:r w:rsidRPr="00963F70">
        <w:rPr>
          <w:shd w:val="clear" w:color="auto" w:fill="C0C0C0"/>
          <w:lang w:val="ru-RU"/>
        </w:rPr>
        <w:t>застройщиков</w:t>
      </w:r>
      <w:r w:rsidRPr="00963F70">
        <w:rPr>
          <w:shd w:val="clear" w:color="auto" w:fill="FFFFFF"/>
          <w:lang w:val="ru-RU"/>
        </w:rPr>
        <w:t xml:space="preserve">, работающих по системе </w:t>
      </w:r>
      <w:r w:rsidRPr="00963F70">
        <w:rPr>
          <w:shd w:val="clear" w:color="auto" w:fill="C0C0C0"/>
          <w:lang w:val="ru-RU"/>
        </w:rPr>
        <w:t>проектного финансирования</w:t>
      </w:r>
      <w:r w:rsidRPr="00963F70">
        <w:rPr>
          <w:shd w:val="clear" w:color="auto" w:fill="FFFFFF"/>
          <w:lang w:val="ru-RU"/>
        </w:rPr>
        <w:t xml:space="preserve"> с использованием </w:t>
      </w:r>
      <w:r w:rsidRPr="00963F70">
        <w:rPr>
          <w:shd w:val="clear" w:color="auto" w:fill="C0C0C0"/>
          <w:lang w:val="ru-RU"/>
        </w:rPr>
        <w:t>счетов эскроу</w:t>
      </w:r>
      <w:r w:rsidRPr="00963F70">
        <w:rPr>
          <w:shd w:val="clear" w:color="auto" w:fill="FFFFFF"/>
          <w:lang w:val="ru-RU"/>
        </w:rPr>
        <w:t>", - в свою очередь заключает председатель общественного совета Степашин.</w:t>
      </w:r>
    </w:p>
    <w:p w:rsidR="00723BFE" w:rsidRPr="00963F70" w:rsidRDefault="00723BFE" w:rsidP="00723BFE">
      <w:pPr>
        <w:pStyle w:val="NormalExport"/>
        <w:rPr>
          <w:lang w:val="ru-RU"/>
        </w:rPr>
      </w:pPr>
      <w:r w:rsidRPr="00963F70">
        <w:rPr>
          <w:shd w:val="clear" w:color="auto" w:fill="FFFFFF"/>
          <w:lang w:val="ru-RU"/>
        </w:rPr>
        <w:t xml:space="preserve">С 1 июля 2019 года российские </w:t>
      </w:r>
      <w:r w:rsidRPr="00963F70">
        <w:rPr>
          <w:shd w:val="clear" w:color="auto" w:fill="C0C0C0"/>
          <w:lang w:val="ru-RU"/>
        </w:rPr>
        <w:t>застройщики</w:t>
      </w:r>
      <w:r w:rsidRPr="00963F70">
        <w:rPr>
          <w:shd w:val="clear" w:color="auto" w:fill="FFFFFF"/>
          <w:lang w:val="ru-RU"/>
        </w:rPr>
        <w:t xml:space="preserve"> лишились возможности привлекать деньги дольщиков напрямую. Средства граждан, вложенные в приобретение жилья, хранятся на </w:t>
      </w:r>
      <w:r w:rsidRPr="00963F70">
        <w:rPr>
          <w:shd w:val="clear" w:color="auto" w:fill="C0C0C0"/>
          <w:lang w:val="ru-RU"/>
        </w:rPr>
        <w:t>счетах эскроу</w:t>
      </w:r>
      <w:r w:rsidRPr="00963F70">
        <w:rPr>
          <w:shd w:val="clear" w:color="auto" w:fill="FFFFFF"/>
          <w:lang w:val="ru-RU"/>
        </w:rPr>
        <w:t xml:space="preserve">. Воспользоваться ими </w:t>
      </w:r>
      <w:r w:rsidRPr="00963F70">
        <w:rPr>
          <w:shd w:val="clear" w:color="auto" w:fill="C0C0C0"/>
          <w:lang w:val="ru-RU"/>
        </w:rPr>
        <w:t>застройщики</w:t>
      </w:r>
      <w:r w:rsidRPr="00963F70">
        <w:rPr>
          <w:shd w:val="clear" w:color="auto" w:fill="FFFFFF"/>
          <w:lang w:val="ru-RU"/>
        </w:rPr>
        <w:t xml:space="preserve"> смогут только после ввода объекта в эксплуатацию. </w:t>
      </w:r>
      <w:r w:rsidRPr="00963F70">
        <w:rPr>
          <w:shd w:val="clear" w:color="auto" w:fill="C0C0C0"/>
          <w:lang w:val="ru-RU"/>
        </w:rPr>
        <w:t>Строительство</w:t>
      </w:r>
      <w:r w:rsidRPr="00963F70">
        <w:rPr>
          <w:shd w:val="clear" w:color="auto" w:fill="FFFFFF"/>
          <w:lang w:val="ru-RU"/>
        </w:rPr>
        <w:t xml:space="preserve"> при этом ведется за </w:t>
      </w:r>
      <w:r w:rsidRPr="00963F70">
        <w:rPr>
          <w:shd w:val="clear" w:color="auto" w:fill="C0C0C0"/>
          <w:lang w:val="ru-RU"/>
        </w:rPr>
        <w:t>счет</w:t>
      </w:r>
      <w:r w:rsidRPr="00963F70">
        <w:rPr>
          <w:shd w:val="clear" w:color="auto" w:fill="FFFFFF"/>
          <w:lang w:val="ru-RU"/>
        </w:rPr>
        <w:t xml:space="preserve"> банковских кредитов. </w:t>
      </w:r>
    </w:p>
    <w:p w:rsidR="00723BFE" w:rsidRPr="00086CE2" w:rsidRDefault="00723BFE" w:rsidP="00086CE2">
      <w:pPr>
        <w:pStyle w:val="ExportHyperlink"/>
        <w:spacing w:line="240" w:lineRule="auto"/>
        <w:jc w:val="right"/>
        <w:rPr>
          <w:b/>
          <w:lang w:val="ru-RU"/>
        </w:rPr>
      </w:pPr>
      <w:hyperlink r:id="rId182" w:history="1">
        <w:r w:rsidRPr="00086CE2">
          <w:rPr>
            <w:b/>
          </w:rPr>
          <w:t>https</w:t>
        </w:r>
        <w:r w:rsidRPr="00086CE2">
          <w:rPr>
            <w:b/>
            <w:lang w:val="ru-RU"/>
          </w:rPr>
          <w:t>://</w:t>
        </w:r>
        <w:r w:rsidRPr="00086CE2">
          <w:rPr>
            <w:b/>
          </w:rPr>
          <w:t>rcsme</w:t>
        </w:r>
        <w:r w:rsidRPr="00086CE2">
          <w:rPr>
            <w:b/>
            <w:lang w:val="ru-RU"/>
          </w:rPr>
          <w:t>.</w:t>
        </w:r>
        <w:r w:rsidRPr="00086CE2">
          <w:rPr>
            <w:b/>
          </w:rPr>
          <w:t>ru</w:t>
        </w:r>
        <w:r w:rsidRPr="00086CE2">
          <w:rPr>
            <w:b/>
            <w:lang w:val="ru-RU"/>
          </w:rPr>
          <w:t>/</w:t>
        </w:r>
        <w:r w:rsidRPr="00086CE2">
          <w:rPr>
            <w:b/>
          </w:rPr>
          <w:t>ru</w:t>
        </w:r>
        <w:r w:rsidRPr="00086CE2">
          <w:rPr>
            <w:b/>
            <w:lang w:val="ru-RU"/>
          </w:rPr>
          <w:t>/</w:t>
        </w:r>
        <w:r w:rsidRPr="00086CE2">
          <w:rPr>
            <w:b/>
          </w:rPr>
          <w:t>news</w:t>
        </w:r>
        <w:r w:rsidRPr="00086CE2">
          <w:rPr>
            <w:b/>
            <w:lang w:val="ru-RU"/>
          </w:rPr>
          <w:t>/</w:t>
        </w:r>
        <w:r w:rsidRPr="00086CE2">
          <w:rPr>
            <w:b/>
          </w:rPr>
          <w:t>show</w:t>
        </w:r>
        <w:r w:rsidRPr="00086CE2">
          <w:rPr>
            <w:b/>
            <w:lang w:val="ru-RU"/>
          </w:rPr>
          <w:t>/95102/Общественный-совет-Минстроя-предложил-упростить-кредитование-малых-застройщиков/0/18-11-2020</w:t>
        </w:r>
      </w:hyperlink>
    </w:p>
    <w:p w:rsidR="00723BFE" w:rsidRPr="00963F70" w:rsidRDefault="00723BFE" w:rsidP="00723BFE">
      <w:pPr>
        <w:rPr>
          <w:lang w:val="ru-RU"/>
        </w:rPr>
      </w:pPr>
    </w:p>
    <w:p w:rsidR="00723BFE" w:rsidRDefault="00723BFE" w:rsidP="00723BFE">
      <w:pPr>
        <w:pStyle w:val="affff2"/>
        <w:spacing w:before="120"/>
      </w:pPr>
      <w:bookmarkStart w:id="239" w:name="_Toc56793076"/>
      <w:r>
        <w:t>Якутия Инфо (yakutia.info), Якутск, 18 ноября 2020</w:t>
      </w:r>
      <w:bookmarkEnd w:id="239"/>
    </w:p>
    <w:p w:rsidR="00723BFE" w:rsidRPr="00963F70" w:rsidRDefault="00723BFE" w:rsidP="00723BFE">
      <w:pPr>
        <w:pStyle w:val="afffc"/>
        <w:rPr>
          <w:lang w:val="ru-RU"/>
        </w:rPr>
      </w:pPr>
      <w:bookmarkStart w:id="240" w:name="txt_3190066_1564657887"/>
      <w:bookmarkStart w:id="241" w:name="_Toc56793077"/>
      <w:r w:rsidRPr="00963F70">
        <w:rPr>
          <w:lang w:val="ru-RU"/>
        </w:rPr>
        <w:t>Десять застройщиков получили право регистрировать договоры долевого участия в Якутии</w:t>
      </w:r>
      <w:bookmarkEnd w:id="240"/>
      <w:bookmarkEnd w:id="241"/>
    </w:p>
    <w:p w:rsidR="00723BFE" w:rsidRPr="00963F70" w:rsidRDefault="00723BFE" w:rsidP="00723BFE">
      <w:pPr>
        <w:pStyle w:val="NormalExport"/>
        <w:rPr>
          <w:lang w:val="ru-RU"/>
        </w:rPr>
      </w:pPr>
      <w:r>
        <w:rPr>
          <w:shd w:val="clear" w:color="auto" w:fill="FFFFFF"/>
        </w:rPr>
        <w:t>YAKUTIA</w:t>
      </w:r>
      <w:r w:rsidRPr="00963F70">
        <w:rPr>
          <w:shd w:val="clear" w:color="auto" w:fill="FFFFFF"/>
          <w:lang w:val="ru-RU"/>
        </w:rPr>
        <w:t>.</w:t>
      </w:r>
      <w:r>
        <w:rPr>
          <w:shd w:val="clear" w:color="auto" w:fill="FFFFFF"/>
        </w:rPr>
        <w:t>INFO</w:t>
      </w:r>
      <w:r w:rsidRPr="00963F70">
        <w:rPr>
          <w:shd w:val="clear" w:color="auto" w:fill="FFFFFF"/>
          <w:lang w:val="ru-RU"/>
        </w:rPr>
        <w:t xml:space="preserve">. С начала 2020 года Управлением государственного строительного и жилищного надзора Республики Саха (Якутия) 10 </w:t>
      </w:r>
      <w:r w:rsidRPr="00963F70">
        <w:rPr>
          <w:shd w:val="clear" w:color="auto" w:fill="C0C0C0"/>
          <w:lang w:val="ru-RU"/>
        </w:rPr>
        <w:t>застройщикам</w:t>
      </w:r>
      <w:r w:rsidRPr="00963F70">
        <w:rPr>
          <w:shd w:val="clear" w:color="auto" w:fill="FFFFFF"/>
          <w:lang w:val="ru-RU"/>
        </w:rPr>
        <w:t xml:space="preserve"> выданы 14 заключений о соответствии </w:t>
      </w:r>
      <w:r w:rsidRPr="00963F70">
        <w:rPr>
          <w:shd w:val="clear" w:color="auto" w:fill="C0C0C0"/>
          <w:lang w:val="ru-RU"/>
        </w:rPr>
        <w:t>застройщика</w:t>
      </w:r>
      <w:r w:rsidRPr="00963F70">
        <w:rPr>
          <w:shd w:val="clear" w:color="auto" w:fill="FFFFFF"/>
          <w:lang w:val="ru-RU"/>
        </w:rPr>
        <w:t xml:space="preserve"> и проектной декларации требованиям, установленным Федеральным законом от 30.12.2004 </w:t>
      </w:r>
      <w:r>
        <w:rPr>
          <w:shd w:val="clear" w:color="auto" w:fill="FFFFFF"/>
        </w:rPr>
        <w:t>N</w:t>
      </w:r>
      <w:r w:rsidRPr="00963F70">
        <w:rPr>
          <w:shd w:val="clear" w:color="auto" w:fill="FFFFFF"/>
          <w:lang w:val="ru-RU"/>
        </w:rPr>
        <w:t xml:space="preserve"> 214-ФЗ (ЗОСТ).</w:t>
      </w:r>
    </w:p>
    <w:p w:rsidR="00723BFE" w:rsidRPr="00963F70" w:rsidRDefault="00723BFE" w:rsidP="00723BFE">
      <w:pPr>
        <w:pStyle w:val="NormalExport"/>
        <w:rPr>
          <w:lang w:val="ru-RU"/>
        </w:rPr>
      </w:pPr>
      <w:r w:rsidRPr="00963F70">
        <w:rPr>
          <w:shd w:val="clear" w:color="auto" w:fill="FFFFFF"/>
          <w:lang w:val="ru-RU"/>
        </w:rPr>
        <w:t xml:space="preserve">Заключение о соответствии требованиям подтверждает право </w:t>
      </w:r>
      <w:r w:rsidRPr="00963F70">
        <w:rPr>
          <w:shd w:val="clear" w:color="auto" w:fill="C0C0C0"/>
          <w:lang w:val="ru-RU"/>
        </w:rPr>
        <w:t>застройщика</w:t>
      </w:r>
      <w:r w:rsidRPr="00963F70">
        <w:rPr>
          <w:shd w:val="clear" w:color="auto" w:fill="FFFFFF"/>
          <w:lang w:val="ru-RU"/>
        </w:rPr>
        <w:t xml:space="preserve"> на привлечение денежных средств участников долевого </w:t>
      </w:r>
      <w:r w:rsidRPr="00963F70">
        <w:rPr>
          <w:shd w:val="clear" w:color="auto" w:fill="C0C0C0"/>
          <w:lang w:val="ru-RU"/>
        </w:rPr>
        <w:t>строительства</w:t>
      </w:r>
      <w:r w:rsidRPr="00963F70">
        <w:rPr>
          <w:shd w:val="clear" w:color="auto" w:fill="FFFFFF"/>
          <w:lang w:val="ru-RU"/>
        </w:rPr>
        <w:t xml:space="preserve"> для </w:t>
      </w:r>
      <w:r w:rsidRPr="00963F70">
        <w:rPr>
          <w:shd w:val="clear" w:color="auto" w:fill="C0C0C0"/>
          <w:lang w:val="ru-RU"/>
        </w:rPr>
        <w:t>строительства</w:t>
      </w:r>
      <w:r w:rsidRPr="00963F70">
        <w:rPr>
          <w:shd w:val="clear" w:color="auto" w:fill="FFFFFF"/>
          <w:lang w:val="ru-RU"/>
        </w:rPr>
        <w:t xml:space="preserve"> многоквартирных домов и иных объектов недвижимости на основании договора участия. Заключения имеют такие </w:t>
      </w:r>
      <w:r w:rsidRPr="00963F70">
        <w:rPr>
          <w:shd w:val="clear" w:color="auto" w:fill="C0C0C0"/>
          <w:lang w:val="ru-RU"/>
        </w:rPr>
        <w:t>застройщики</w:t>
      </w:r>
      <w:r w:rsidRPr="00963F70">
        <w:rPr>
          <w:shd w:val="clear" w:color="auto" w:fill="FFFFFF"/>
          <w:lang w:val="ru-RU"/>
        </w:rPr>
        <w:t xml:space="preserve"> как ООО "СЗ "ЖСК", ООО СЗ "РИА-недвижимость", ООО "Стройкон", ООО "Кинг-95" и др.</w:t>
      </w:r>
    </w:p>
    <w:p w:rsidR="00723BFE" w:rsidRPr="00963F70" w:rsidRDefault="00723BFE" w:rsidP="00723BFE">
      <w:pPr>
        <w:pStyle w:val="NormalExport"/>
        <w:rPr>
          <w:lang w:val="ru-RU"/>
        </w:rPr>
      </w:pPr>
      <w:r w:rsidRPr="00963F70">
        <w:rPr>
          <w:shd w:val="clear" w:color="auto" w:fill="FFFFFF"/>
          <w:lang w:val="ru-RU"/>
        </w:rPr>
        <w:t xml:space="preserve">"Данный документ дает право </w:t>
      </w:r>
      <w:r w:rsidRPr="00963F70">
        <w:rPr>
          <w:shd w:val="clear" w:color="auto" w:fill="C0C0C0"/>
          <w:lang w:val="ru-RU"/>
        </w:rPr>
        <w:t>застройщику</w:t>
      </w:r>
      <w:r w:rsidRPr="00963F70">
        <w:rPr>
          <w:shd w:val="clear" w:color="auto" w:fill="FFFFFF"/>
          <w:lang w:val="ru-RU"/>
        </w:rPr>
        <w:t xml:space="preserve"> зарегистрировать в Росреестре первый договор долевого участия на объекты и начать привлечение денежных средств граждан", - пояснил руководитель Управления государственного строительного и жилищного надзора Республики Саха (Якутия) Павел Аргунов. </w:t>
      </w:r>
    </w:p>
    <w:p w:rsidR="00723BFE" w:rsidRPr="00963F70" w:rsidRDefault="00723BFE" w:rsidP="00723BFE">
      <w:pPr>
        <w:pStyle w:val="NormalExport"/>
        <w:rPr>
          <w:lang w:val="ru-RU"/>
        </w:rPr>
      </w:pPr>
      <w:r w:rsidRPr="00963F70">
        <w:rPr>
          <w:shd w:val="clear" w:color="auto" w:fill="FFFFFF"/>
          <w:lang w:val="ru-RU"/>
        </w:rPr>
        <w:t xml:space="preserve">При подготовке и выдаче ЗОСТ учитывается ряд факторов. Так, </w:t>
      </w:r>
      <w:r w:rsidRPr="00963F70">
        <w:rPr>
          <w:shd w:val="clear" w:color="auto" w:fill="C0C0C0"/>
          <w:lang w:val="ru-RU"/>
        </w:rPr>
        <w:t>застройщик</w:t>
      </w:r>
      <w:r w:rsidRPr="00963F70">
        <w:rPr>
          <w:shd w:val="clear" w:color="auto" w:fill="FFFFFF"/>
          <w:lang w:val="ru-RU"/>
        </w:rPr>
        <w:t xml:space="preserve"> не может находиться в процедуре ликвидации или банкротстве, он не должен числиться в реестре недобросовестных поставщиков и участников аукциона, его деятельность не должна быть приостановлена, а у руководства компании и главного бухгалтера не должно иметься судимостей.</w:t>
      </w:r>
    </w:p>
    <w:p w:rsidR="00723BFE" w:rsidRPr="00963F70" w:rsidRDefault="00723BFE" w:rsidP="00723BFE">
      <w:pPr>
        <w:pStyle w:val="NormalExport"/>
        <w:rPr>
          <w:lang w:val="ru-RU"/>
        </w:rPr>
      </w:pPr>
      <w:r w:rsidRPr="00963F70">
        <w:rPr>
          <w:shd w:val="clear" w:color="auto" w:fill="FFFFFF"/>
          <w:lang w:val="ru-RU"/>
        </w:rPr>
        <w:t xml:space="preserve">Напомним, что с 1 июля 2019 года привлечение денежных средств граждан и юридических лиц для долевого </w:t>
      </w:r>
      <w:r w:rsidRPr="00963F70">
        <w:rPr>
          <w:shd w:val="clear" w:color="auto" w:fill="C0C0C0"/>
          <w:lang w:val="ru-RU"/>
        </w:rPr>
        <w:t>строительства</w:t>
      </w:r>
      <w:r w:rsidRPr="00963F70">
        <w:rPr>
          <w:shd w:val="clear" w:color="auto" w:fill="FFFFFF"/>
          <w:lang w:val="ru-RU"/>
        </w:rPr>
        <w:t xml:space="preserve"> многоквартирных домов допускается только с использованием </w:t>
      </w:r>
      <w:r w:rsidRPr="00963F70">
        <w:rPr>
          <w:shd w:val="clear" w:color="auto" w:fill="C0C0C0"/>
          <w:lang w:val="ru-RU"/>
        </w:rPr>
        <w:t>эскроу-счетов.</w:t>
      </w:r>
    </w:p>
    <w:p w:rsidR="00723BFE" w:rsidRPr="00963F70" w:rsidRDefault="00723BFE" w:rsidP="00723BFE">
      <w:pPr>
        <w:pStyle w:val="NormalExport"/>
        <w:rPr>
          <w:shd w:val="clear" w:color="auto" w:fill="C0C0C0"/>
          <w:lang w:val="ru-RU"/>
        </w:rPr>
      </w:pPr>
      <w:r w:rsidRPr="00963F70">
        <w:rPr>
          <w:shd w:val="clear" w:color="auto" w:fill="C0C0C0"/>
          <w:lang w:val="ru-RU"/>
        </w:rPr>
        <w:t>Эскроу-счет</w:t>
      </w:r>
      <w:r w:rsidRPr="00963F70">
        <w:rPr>
          <w:shd w:val="clear" w:color="auto" w:fill="FFFFFF"/>
          <w:lang w:val="ru-RU"/>
        </w:rPr>
        <w:t xml:space="preserve"> в долевом </w:t>
      </w:r>
      <w:r w:rsidRPr="00963F70">
        <w:rPr>
          <w:shd w:val="clear" w:color="auto" w:fill="C0C0C0"/>
          <w:lang w:val="ru-RU"/>
        </w:rPr>
        <w:t>строительстве</w:t>
      </w:r>
      <w:r w:rsidRPr="00963F70">
        <w:rPr>
          <w:shd w:val="clear" w:color="auto" w:fill="FFFFFF"/>
          <w:lang w:val="ru-RU"/>
        </w:rPr>
        <w:t xml:space="preserve"> - это специальный </w:t>
      </w:r>
      <w:r w:rsidRPr="00963F70">
        <w:rPr>
          <w:shd w:val="clear" w:color="auto" w:fill="C0C0C0"/>
          <w:lang w:val="ru-RU"/>
        </w:rPr>
        <w:t>счет</w:t>
      </w:r>
      <w:r w:rsidRPr="00963F70">
        <w:rPr>
          <w:shd w:val="clear" w:color="auto" w:fill="FFFFFF"/>
          <w:lang w:val="ru-RU"/>
        </w:rPr>
        <w:t xml:space="preserve">, открываемый в банке, на котором замораживаются деньги дольщика на период </w:t>
      </w:r>
      <w:r w:rsidRPr="00963F70">
        <w:rPr>
          <w:shd w:val="clear" w:color="auto" w:fill="C0C0C0"/>
          <w:lang w:val="ru-RU"/>
        </w:rPr>
        <w:t>строительства</w:t>
      </w:r>
      <w:r w:rsidRPr="00963F70">
        <w:rPr>
          <w:shd w:val="clear" w:color="auto" w:fill="FFFFFF"/>
          <w:lang w:val="ru-RU"/>
        </w:rPr>
        <w:t xml:space="preserve"> дома, и передаются </w:t>
      </w:r>
      <w:r w:rsidRPr="00963F70">
        <w:rPr>
          <w:shd w:val="clear" w:color="auto" w:fill="C0C0C0"/>
          <w:lang w:val="ru-RU"/>
        </w:rPr>
        <w:t>застройщику</w:t>
      </w:r>
      <w:r w:rsidRPr="00963F70">
        <w:rPr>
          <w:shd w:val="clear" w:color="auto" w:fill="FFFFFF"/>
          <w:lang w:val="ru-RU"/>
        </w:rPr>
        <w:t xml:space="preserve"> только после того, как тот исполнит свои обязательства перед дольщиком. Сообщает пресс-служба Управления госстройжилнадзора РС(Я) </w:t>
      </w:r>
    </w:p>
    <w:p w:rsidR="00723BFE" w:rsidRPr="00086CE2" w:rsidRDefault="00723BFE" w:rsidP="00086CE2">
      <w:pPr>
        <w:pStyle w:val="ExportHyperlink"/>
        <w:spacing w:line="240" w:lineRule="auto"/>
        <w:jc w:val="right"/>
        <w:rPr>
          <w:b/>
          <w:lang w:val="ru-RU"/>
        </w:rPr>
      </w:pPr>
      <w:hyperlink r:id="rId183" w:history="1">
        <w:r w:rsidRPr="00086CE2">
          <w:rPr>
            <w:b/>
          </w:rPr>
          <w:t>https</w:t>
        </w:r>
        <w:r w:rsidRPr="00086CE2">
          <w:rPr>
            <w:b/>
            <w:lang w:val="ru-RU"/>
          </w:rPr>
          <w:t>://</w:t>
        </w:r>
        <w:r w:rsidRPr="00086CE2">
          <w:rPr>
            <w:b/>
          </w:rPr>
          <w:t>yakutia</w:t>
        </w:r>
        <w:r w:rsidRPr="00086CE2">
          <w:rPr>
            <w:b/>
            <w:lang w:val="ru-RU"/>
          </w:rPr>
          <w:t>.</w:t>
        </w:r>
        <w:r w:rsidRPr="00086CE2">
          <w:rPr>
            <w:b/>
          </w:rPr>
          <w:t>info</w:t>
        </w:r>
        <w:r w:rsidRPr="00086CE2">
          <w:rPr>
            <w:b/>
            <w:lang w:val="ru-RU"/>
          </w:rPr>
          <w:t>/</w:t>
        </w:r>
        <w:r w:rsidRPr="00086CE2">
          <w:rPr>
            <w:b/>
          </w:rPr>
          <w:t>article</w:t>
        </w:r>
        <w:r w:rsidRPr="00086CE2">
          <w:rPr>
            <w:b/>
            <w:lang w:val="ru-RU"/>
          </w:rPr>
          <w:t>/197065</w:t>
        </w:r>
      </w:hyperlink>
    </w:p>
    <w:p w:rsidR="00723BFE" w:rsidRPr="004377FB" w:rsidRDefault="00086CE2" w:rsidP="00086CE2">
      <w:pPr>
        <w:pStyle w:val="ExportHyperlink"/>
        <w:spacing w:line="240" w:lineRule="auto"/>
        <w:jc w:val="right"/>
        <w:rPr>
          <w:b/>
          <w:lang w:val="ru-RU"/>
        </w:rPr>
      </w:pPr>
      <w:bookmarkStart w:id="242" w:name="rep_list_3190066_1564657887"/>
      <w:r w:rsidRPr="004377FB">
        <w:rPr>
          <w:b/>
          <w:lang w:val="ru-RU"/>
        </w:rPr>
        <w:t>Похожие сообщения</w:t>
      </w:r>
      <w:r w:rsidR="00723BFE" w:rsidRPr="004377FB">
        <w:rPr>
          <w:b/>
          <w:lang w:val="ru-RU"/>
        </w:rPr>
        <w:t>:</w:t>
      </w:r>
      <w:bookmarkEnd w:id="242"/>
    </w:p>
    <w:p w:rsidR="00723BFE" w:rsidRPr="004377FB" w:rsidRDefault="00723BFE" w:rsidP="00086CE2">
      <w:pPr>
        <w:pStyle w:val="ExportHyperlink"/>
        <w:spacing w:line="240" w:lineRule="auto"/>
        <w:jc w:val="right"/>
        <w:rPr>
          <w:b/>
          <w:lang w:val="ru-RU"/>
        </w:rPr>
      </w:pPr>
      <w:hyperlink r:id="rId184" w:history="1">
        <w:r w:rsidRPr="004377FB">
          <w:rPr>
            <w:b/>
            <w:lang w:val="ru-RU"/>
          </w:rPr>
          <w:t>Муниципальный район Чурапчинский район (</w:t>
        </w:r>
        <w:r w:rsidRPr="00086CE2">
          <w:rPr>
            <w:b/>
          </w:rPr>
          <w:t>mo</w:t>
        </w:r>
        <w:r w:rsidRPr="004377FB">
          <w:rPr>
            <w:b/>
            <w:lang w:val="ru-RU"/>
          </w:rPr>
          <w:t>-</w:t>
        </w:r>
        <w:r w:rsidRPr="00086CE2">
          <w:rPr>
            <w:b/>
          </w:rPr>
          <w:t>churapchinsky</w:t>
        </w:r>
        <w:r w:rsidRPr="004377FB">
          <w:rPr>
            <w:b/>
            <w:lang w:val="ru-RU"/>
          </w:rPr>
          <w:t>.</w:t>
        </w:r>
        <w:r w:rsidRPr="00086CE2">
          <w:rPr>
            <w:b/>
          </w:rPr>
          <w:t>sakha</w:t>
        </w:r>
        <w:r w:rsidRPr="004377FB">
          <w:rPr>
            <w:b/>
            <w:lang w:val="ru-RU"/>
          </w:rPr>
          <w:t>.</w:t>
        </w:r>
        <w:r w:rsidRPr="00086CE2">
          <w:rPr>
            <w:b/>
          </w:rPr>
          <w:t>gov</w:t>
        </w:r>
        <w:r w:rsidRPr="004377FB">
          <w:rPr>
            <w:b/>
            <w:lang w:val="ru-RU"/>
          </w:rPr>
          <w:t>.</w:t>
        </w:r>
        <w:r w:rsidRPr="00086CE2">
          <w:rPr>
            <w:b/>
          </w:rPr>
          <w:t>ru</w:t>
        </w:r>
        <w:r w:rsidRPr="004377FB">
          <w:rPr>
            <w:b/>
            <w:lang w:val="ru-RU"/>
          </w:rPr>
          <w:t>), с. Чурапча, 18 ноября 2020, 10 застройщиков получили право регистрировать договоры долевого участия</w:t>
        </w:r>
      </w:hyperlink>
    </w:p>
    <w:p w:rsidR="00723BFE" w:rsidRPr="004377FB" w:rsidRDefault="00723BFE" w:rsidP="00086CE2">
      <w:pPr>
        <w:pStyle w:val="ExportHyperlink"/>
        <w:spacing w:line="240" w:lineRule="auto"/>
        <w:jc w:val="right"/>
        <w:rPr>
          <w:b/>
          <w:lang w:val="ru-RU"/>
        </w:rPr>
      </w:pPr>
      <w:hyperlink r:id="rId185" w:history="1">
        <w:r w:rsidRPr="004377FB">
          <w:rPr>
            <w:b/>
            <w:lang w:val="ru-RU"/>
          </w:rPr>
          <w:t>ИА Якутское - Саха, Якутск, 18 ноября 2020, В Якутии десять застройщиков получили право регистрировать договоры долевого участия - ЯСИА</w:t>
        </w:r>
      </w:hyperlink>
    </w:p>
    <w:p w:rsidR="00723BFE" w:rsidRPr="004377FB" w:rsidRDefault="00723BFE" w:rsidP="00086CE2">
      <w:pPr>
        <w:pStyle w:val="ExportHyperlink"/>
        <w:spacing w:line="240" w:lineRule="auto"/>
        <w:jc w:val="right"/>
        <w:rPr>
          <w:b/>
          <w:lang w:val="ru-RU"/>
        </w:rPr>
      </w:pPr>
      <w:hyperlink r:id="rId186" w:history="1">
        <w:r w:rsidRPr="00086CE2">
          <w:rPr>
            <w:b/>
          </w:rPr>
          <w:t>Seldon</w:t>
        </w:r>
        <w:r w:rsidRPr="004377FB">
          <w:rPr>
            <w:b/>
            <w:lang w:val="ru-RU"/>
          </w:rPr>
          <w:t>.</w:t>
        </w:r>
        <w:r w:rsidRPr="00086CE2">
          <w:rPr>
            <w:b/>
          </w:rPr>
          <w:t>News</w:t>
        </w:r>
        <w:r w:rsidRPr="004377FB">
          <w:rPr>
            <w:b/>
            <w:lang w:val="ru-RU"/>
          </w:rPr>
          <w:t xml:space="preserve"> (</w:t>
        </w:r>
        <w:r w:rsidRPr="00086CE2">
          <w:rPr>
            <w:b/>
          </w:rPr>
          <w:t>news</w:t>
        </w:r>
        <w:r w:rsidRPr="004377FB">
          <w:rPr>
            <w:b/>
            <w:lang w:val="ru-RU"/>
          </w:rPr>
          <w:t>.</w:t>
        </w:r>
        <w:r w:rsidRPr="00086CE2">
          <w:rPr>
            <w:b/>
          </w:rPr>
          <w:t>myseldon</w:t>
        </w:r>
        <w:r w:rsidRPr="004377FB">
          <w:rPr>
            <w:b/>
            <w:lang w:val="ru-RU"/>
          </w:rPr>
          <w:t>.</w:t>
        </w:r>
        <w:r w:rsidRPr="00086CE2">
          <w:rPr>
            <w:b/>
          </w:rPr>
          <w:t>com</w:t>
        </w:r>
        <w:r w:rsidRPr="004377FB">
          <w:rPr>
            <w:b/>
            <w:lang w:val="ru-RU"/>
          </w:rPr>
          <w:t>), Москва, 18 ноября 2020, В Якутии десять застройщиков получили право регистрировать договоры долевого участия</w:t>
        </w:r>
      </w:hyperlink>
    </w:p>
    <w:p w:rsidR="00723BFE" w:rsidRPr="004377FB" w:rsidRDefault="00723BFE" w:rsidP="00086CE2">
      <w:pPr>
        <w:pStyle w:val="ExportHyperlink"/>
        <w:spacing w:line="240" w:lineRule="auto"/>
        <w:jc w:val="right"/>
        <w:rPr>
          <w:b/>
          <w:lang w:val="ru-RU"/>
        </w:rPr>
      </w:pPr>
      <w:hyperlink r:id="rId187" w:history="1">
        <w:r w:rsidRPr="00086CE2">
          <w:rPr>
            <w:b/>
          </w:rPr>
          <w:t>News</w:t>
        </w:r>
        <w:r w:rsidRPr="004377FB">
          <w:rPr>
            <w:b/>
            <w:lang w:val="ru-RU"/>
          </w:rPr>
          <w:t>-</w:t>
        </w:r>
        <w:r w:rsidRPr="00086CE2">
          <w:rPr>
            <w:b/>
          </w:rPr>
          <w:t>Life</w:t>
        </w:r>
        <w:r w:rsidRPr="004377FB">
          <w:rPr>
            <w:b/>
            <w:lang w:val="ru-RU"/>
          </w:rPr>
          <w:t xml:space="preserve"> (</w:t>
        </w:r>
        <w:r w:rsidRPr="00086CE2">
          <w:rPr>
            <w:b/>
          </w:rPr>
          <w:t>news</w:t>
        </w:r>
        <w:r w:rsidRPr="004377FB">
          <w:rPr>
            <w:b/>
            <w:lang w:val="ru-RU"/>
          </w:rPr>
          <w:t>-</w:t>
        </w:r>
        <w:r w:rsidRPr="00086CE2">
          <w:rPr>
            <w:b/>
          </w:rPr>
          <w:t>life</w:t>
        </w:r>
        <w:r w:rsidRPr="004377FB">
          <w:rPr>
            <w:b/>
            <w:lang w:val="ru-RU"/>
          </w:rPr>
          <w:t>.</w:t>
        </w:r>
        <w:r w:rsidRPr="00086CE2">
          <w:rPr>
            <w:b/>
          </w:rPr>
          <w:t>pro</w:t>
        </w:r>
        <w:r w:rsidRPr="004377FB">
          <w:rPr>
            <w:b/>
            <w:lang w:val="ru-RU"/>
          </w:rPr>
          <w:t>), Москва, 18 ноября 2020, В Якутии десять застройщиков получили право регистрировать договоры долевого участия</w:t>
        </w:r>
      </w:hyperlink>
    </w:p>
    <w:p w:rsidR="00723BFE" w:rsidRPr="004377FB" w:rsidRDefault="00723BFE" w:rsidP="00086CE2">
      <w:pPr>
        <w:pStyle w:val="ExportHyperlink"/>
        <w:spacing w:line="240" w:lineRule="auto"/>
        <w:jc w:val="right"/>
        <w:rPr>
          <w:b/>
          <w:lang w:val="ru-RU"/>
        </w:rPr>
      </w:pPr>
      <w:hyperlink r:id="rId188" w:history="1">
        <w:r w:rsidRPr="00086CE2">
          <w:rPr>
            <w:b/>
          </w:rPr>
          <w:t>Russian</w:t>
        </w:r>
        <w:r w:rsidRPr="004377FB">
          <w:rPr>
            <w:b/>
            <w:lang w:val="ru-RU"/>
          </w:rPr>
          <w:t>.</w:t>
        </w:r>
        <w:r w:rsidRPr="00086CE2">
          <w:rPr>
            <w:b/>
          </w:rPr>
          <w:t>city</w:t>
        </w:r>
        <w:r w:rsidRPr="004377FB">
          <w:rPr>
            <w:b/>
            <w:lang w:val="ru-RU"/>
          </w:rPr>
          <w:t>, Москва, 18 ноября 2020, В Якутии десять застройщиков получили право регистрировать договоры долевого участия</w:t>
        </w:r>
      </w:hyperlink>
    </w:p>
    <w:p w:rsidR="00723BFE" w:rsidRPr="004377FB" w:rsidRDefault="00723BFE" w:rsidP="00086CE2">
      <w:pPr>
        <w:pStyle w:val="ExportHyperlink"/>
        <w:spacing w:line="240" w:lineRule="auto"/>
        <w:jc w:val="right"/>
        <w:rPr>
          <w:b/>
          <w:lang w:val="ru-RU"/>
        </w:rPr>
      </w:pPr>
      <w:hyperlink r:id="rId189" w:history="1">
        <w:r w:rsidRPr="00086CE2">
          <w:rPr>
            <w:b/>
          </w:rPr>
          <w:t>Seldon</w:t>
        </w:r>
        <w:r w:rsidRPr="004377FB">
          <w:rPr>
            <w:b/>
            <w:lang w:val="ru-RU"/>
          </w:rPr>
          <w:t>.</w:t>
        </w:r>
        <w:r w:rsidRPr="00086CE2">
          <w:rPr>
            <w:b/>
          </w:rPr>
          <w:t>News</w:t>
        </w:r>
        <w:r w:rsidRPr="004377FB">
          <w:rPr>
            <w:b/>
            <w:lang w:val="ru-RU"/>
          </w:rPr>
          <w:t xml:space="preserve"> (</w:t>
        </w:r>
        <w:r w:rsidRPr="00086CE2">
          <w:rPr>
            <w:b/>
          </w:rPr>
          <w:t>news</w:t>
        </w:r>
        <w:r w:rsidRPr="004377FB">
          <w:rPr>
            <w:b/>
            <w:lang w:val="ru-RU"/>
          </w:rPr>
          <w:t>.</w:t>
        </w:r>
        <w:r w:rsidRPr="00086CE2">
          <w:rPr>
            <w:b/>
          </w:rPr>
          <w:t>myseldon</w:t>
        </w:r>
        <w:r w:rsidRPr="004377FB">
          <w:rPr>
            <w:b/>
            <w:lang w:val="ru-RU"/>
          </w:rPr>
          <w:t>.</w:t>
        </w:r>
        <w:r w:rsidRPr="00086CE2">
          <w:rPr>
            <w:b/>
          </w:rPr>
          <w:t>com</w:t>
        </w:r>
        <w:r w:rsidRPr="004377FB">
          <w:rPr>
            <w:b/>
            <w:lang w:val="ru-RU"/>
          </w:rPr>
          <w:t>), Москва, 18 ноября 2020, 10 застройщиков получили право регистрировать договоры долевого участия</w:t>
        </w:r>
      </w:hyperlink>
    </w:p>
    <w:p w:rsidR="00723BFE" w:rsidRPr="004377FB" w:rsidRDefault="00723BFE" w:rsidP="00086CE2">
      <w:pPr>
        <w:pStyle w:val="ExportHyperlink"/>
        <w:spacing w:line="240" w:lineRule="auto"/>
        <w:jc w:val="right"/>
        <w:rPr>
          <w:b/>
          <w:lang w:val="ru-RU"/>
        </w:rPr>
      </w:pPr>
      <w:hyperlink r:id="rId190" w:history="1">
        <w:r w:rsidRPr="004377FB">
          <w:rPr>
            <w:b/>
            <w:lang w:val="ru-RU"/>
          </w:rPr>
          <w:t>Якутия 24 (</w:t>
        </w:r>
        <w:r w:rsidRPr="00086CE2">
          <w:rPr>
            <w:b/>
          </w:rPr>
          <w:t>yakutia</w:t>
        </w:r>
        <w:r w:rsidRPr="004377FB">
          <w:rPr>
            <w:b/>
            <w:lang w:val="ru-RU"/>
          </w:rPr>
          <w:t>24.</w:t>
        </w:r>
        <w:r w:rsidRPr="00086CE2">
          <w:rPr>
            <w:b/>
          </w:rPr>
          <w:t>ru</w:t>
        </w:r>
        <w:r w:rsidRPr="004377FB">
          <w:rPr>
            <w:b/>
            <w:lang w:val="ru-RU"/>
          </w:rPr>
          <w:t>), Якутск, 18 ноября 2020, 10 застройщиков получили право регистрировать договоры долевого участия</w:t>
        </w:r>
      </w:hyperlink>
    </w:p>
    <w:p w:rsidR="00723BFE" w:rsidRPr="004377FB" w:rsidRDefault="00723BFE" w:rsidP="00086CE2">
      <w:pPr>
        <w:pStyle w:val="ExportHyperlink"/>
        <w:spacing w:line="240" w:lineRule="auto"/>
        <w:jc w:val="right"/>
        <w:rPr>
          <w:b/>
          <w:lang w:val="ru-RU"/>
        </w:rPr>
      </w:pPr>
      <w:hyperlink r:id="rId191" w:history="1">
        <w:r w:rsidRPr="00086CE2">
          <w:rPr>
            <w:b/>
          </w:rPr>
          <w:t>Seldon</w:t>
        </w:r>
        <w:r w:rsidRPr="004377FB">
          <w:rPr>
            <w:b/>
            <w:lang w:val="ru-RU"/>
          </w:rPr>
          <w:t>.</w:t>
        </w:r>
        <w:r w:rsidRPr="00086CE2">
          <w:rPr>
            <w:b/>
          </w:rPr>
          <w:t>News</w:t>
        </w:r>
        <w:r w:rsidRPr="004377FB">
          <w:rPr>
            <w:b/>
            <w:lang w:val="ru-RU"/>
          </w:rPr>
          <w:t xml:space="preserve"> (</w:t>
        </w:r>
        <w:r w:rsidRPr="00086CE2">
          <w:rPr>
            <w:b/>
          </w:rPr>
          <w:t>news</w:t>
        </w:r>
        <w:r w:rsidRPr="004377FB">
          <w:rPr>
            <w:b/>
            <w:lang w:val="ru-RU"/>
          </w:rPr>
          <w:t>.</w:t>
        </w:r>
        <w:r w:rsidRPr="00086CE2">
          <w:rPr>
            <w:b/>
          </w:rPr>
          <w:t>myseldon</w:t>
        </w:r>
        <w:r w:rsidRPr="004377FB">
          <w:rPr>
            <w:b/>
            <w:lang w:val="ru-RU"/>
          </w:rPr>
          <w:t>.</w:t>
        </w:r>
        <w:r w:rsidRPr="00086CE2">
          <w:rPr>
            <w:b/>
          </w:rPr>
          <w:t>com</w:t>
        </w:r>
        <w:r w:rsidRPr="004377FB">
          <w:rPr>
            <w:b/>
            <w:lang w:val="ru-RU"/>
          </w:rPr>
          <w:t>), Москва, 18 ноября 2020, Десять застройщиков получили право регистрировать договоры долевого участия в Якутии</w:t>
        </w:r>
      </w:hyperlink>
    </w:p>
    <w:p w:rsidR="00723BFE" w:rsidRPr="004377FB" w:rsidRDefault="00723BFE" w:rsidP="00086CE2">
      <w:pPr>
        <w:pStyle w:val="ExportHyperlink"/>
        <w:spacing w:line="240" w:lineRule="auto"/>
        <w:jc w:val="right"/>
        <w:rPr>
          <w:b/>
          <w:lang w:val="ru-RU"/>
        </w:rPr>
      </w:pPr>
      <w:hyperlink r:id="rId192" w:history="1">
        <w:r w:rsidRPr="004377FB">
          <w:rPr>
            <w:b/>
            <w:lang w:val="ru-RU"/>
          </w:rPr>
          <w:t>Муниципальный район Олекминский район (</w:t>
        </w:r>
        <w:r w:rsidRPr="00086CE2">
          <w:rPr>
            <w:b/>
          </w:rPr>
          <w:t>mr</w:t>
        </w:r>
        <w:r w:rsidRPr="004377FB">
          <w:rPr>
            <w:b/>
            <w:lang w:val="ru-RU"/>
          </w:rPr>
          <w:t>-</w:t>
        </w:r>
        <w:r w:rsidRPr="00086CE2">
          <w:rPr>
            <w:b/>
          </w:rPr>
          <w:t>olekminskij</w:t>
        </w:r>
        <w:r w:rsidRPr="004377FB">
          <w:rPr>
            <w:b/>
            <w:lang w:val="ru-RU"/>
          </w:rPr>
          <w:t>.</w:t>
        </w:r>
        <w:r w:rsidRPr="00086CE2">
          <w:rPr>
            <w:b/>
          </w:rPr>
          <w:t>sakha</w:t>
        </w:r>
        <w:r w:rsidRPr="004377FB">
          <w:rPr>
            <w:b/>
            <w:lang w:val="ru-RU"/>
          </w:rPr>
          <w:t>.</w:t>
        </w:r>
        <w:r w:rsidRPr="00086CE2">
          <w:rPr>
            <w:b/>
          </w:rPr>
          <w:t>gov</w:t>
        </w:r>
        <w:r w:rsidRPr="004377FB">
          <w:rPr>
            <w:b/>
            <w:lang w:val="ru-RU"/>
          </w:rPr>
          <w:t>.</w:t>
        </w:r>
        <w:r w:rsidRPr="00086CE2">
          <w:rPr>
            <w:b/>
          </w:rPr>
          <w:t>ru</w:t>
        </w:r>
        <w:r w:rsidRPr="004377FB">
          <w:rPr>
            <w:b/>
            <w:lang w:val="ru-RU"/>
          </w:rPr>
          <w:t>), Олёкминск, 18 ноября 2020, 10 застройщиков получили право регистрировать договоры долевого участия</w:t>
        </w:r>
      </w:hyperlink>
    </w:p>
    <w:p w:rsidR="00723BFE" w:rsidRPr="004377FB" w:rsidRDefault="00723BFE" w:rsidP="00086CE2">
      <w:pPr>
        <w:pStyle w:val="ExportHyperlink"/>
        <w:spacing w:line="240" w:lineRule="auto"/>
        <w:jc w:val="right"/>
        <w:rPr>
          <w:b/>
          <w:lang w:val="ru-RU"/>
        </w:rPr>
      </w:pPr>
      <w:hyperlink r:id="rId193" w:history="1">
        <w:r w:rsidRPr="004377FB">
          <w:rPr>
            <w:b/>
            <w:lang w:val="ru-RU"/>
          </w:rPr>
          <w:t>БезФормата Якутск (</w:t>
        </w:r>
        <w:r w:rsidRPr="00086CE2">
          <w:rPr>
            <w:b/>
          </w:rPr>
          <w:t>yakutsk</w:t>
        </w:r>
        <w:r w:rsidRPr="004377FB">
          <w:rPr>
            <w:b/>
            <w:lang w:val="ru-RU"/>
          </w:rPr>
          <w:t>.</w:t>
        </w:r>
        <w:r w:rsidRPr="00086CE2">
          <w:rPr>
            <w:b/>
          </w:rPr>
          <w:t>bezformata</w:t>
        </w:r>
        <w:r w:rsidRPr="004377FB">
          <w:rPr>
            <w:b/>
            <w:lang w:val="ru-RU"/>
          </w:rPr>
          <w:t>.</w:t>
        </w:r>
        <w:r w:rsidRPr="00086CE2">
          <w:rPr>
            <w:b/>
          </w:rPr>
          <w:t>com</w:t>
        </w:r>
        <w:r w:rsidRPr="004377FB">
          <w:rPr>
            <w:b/>
            <w:lang w:val="ru-RU"/>
          </w:rPr>
          <w:t>), Якутск, 17 ноября 2020, 10 застройщиков получили право регистрировать договоры долевого участия</w:t>
        </w:r>
      </w:hyperlink>
    </w:p>
    <w:p w:rsidR="00723BFE" w:rsidRPr="004377FB" w:rsidRDefault="00723BFE" w:rsidP="00086CE2">
      <w:pPr>
        <w:pStyle w:val="ExportHyperlink"/>
        <w:spacing w:line="240" w:lineRule="auto"/>
        <w:jc w:val="right"/>
        <w:rPr>
          <w:b/>
          <w:lang w:val="ru-RU"/>
        </w:rPr>
      </w:pPr>
      <w:hyperlink r:id="rId194" w:history="1">
        <w:r w:rsidRPr="004377FB">
          <w:rPr>
            <w:b/>
            <w:lang w:val="ru-RU"/>
          </w:rPr>
          <w:t>Управление Государственного строительного и жилищного надзора Республики Саха(Якутия) (</w:t>
        </w:r>
        <w:r w:rsidRPr="00086CE2">
          <w:rPr>
            <w:b/>
          </w:rPr>
          <w:t>upr</w:t>
        </w:r>
        <w:r w:rsidRPr="004377FB">
          <w:rPr>
            <w:b/>
            <w:lang w:val="ru-RU"/>
          </w:rPr>
          <w:t>-</w:t>
        </w:r>
        <w:r w:rsidRPr="00086CE2">
          <w:rPr>
            <w:b/>
          </w:rPr>
          <w:t>gszgn</w:t>
        </w:r>
        <w:r w:rsidRPr="004377FB">
          <w:rPr>
            <w:b/>
            <w:lang w:val="ru-RU"/>
          </w:rPr>
          <w:t>.</w:t>
        </w:r>
        <w:r w:rsidRPr="00086CE2">
          <w:rPr>
            <w:b/>
          </w:rPr>
          <w:t>sakha</w:t>
        </w:r>
        <w:r w:rsidRPr="004377FB">
          <w:rPr>
            <w:b/>
            <w:lang w:val="ru-RU"/>
          </w:rPr>
          <w:t>.</w:t>
        </w:r>
        <w:r w:rsidRPr="00086CE2">
          <w:rPr>
            <w:b/>
          </w:rPr>
          <w:t>gov</w:t>
        </w:r>
        <w:r w:rsidRPr="004377FB">
          <w:rPr>
            <w:b/>
            <w:lang w:val="ru-RU"/>
          </w:rPr>
          <w:t>.</w:t>
        </w:r>
        <w:r w:rsidRPr="00086CE2">
          <w:rPr>
            <w:b/>
          </w:rPr>
          <w:t>ru</w:t>
        </w:r>
        <w:r w:rsidRPr="004377FB">
          <w:rPr>
            <w:b/>
            <w:lang w:val="ru-RU"/>
          </w:rPr>
          <w:t>), Якутск, 17 ноября 2020, 10 застройщиков получили право регистрировать договоры долевого участия</w:t>
        </w:r>
      </w:hyperlink>
    </w:p>
    <w:p w:rsidR="00723BFE" w:rsidRPr="00963F70" w:rsidRDefault="00723BFE" w:rsidP="00723BFE">
      <w:pPr>
        <w:rPr>
          <w:lang w:val="ru-RU"/>
        </w:rPr>
      </w:pPr>
    </w:p>
    <w:p w:rsidR="00240E86" w:rsidRDefault="00240E86" w:rsidP="00723BFE">
      <w:pPr>
        <w:pStyle w:val="affff2"/>
        <w:spacing w:before="120"/>
      </w:pPr>
      <w:bookmarkStart w:id="243" w:name="_Toc56793078"/>
    </w:p>
    <w:p w:rsidR="00723BFE" w:rsidRDefault="00723BFE" w:rsidP="00723BFE">
      <w:pPr>
        <w:pStyle w:val="affff2"/>
        <w:spacing w:before="120"/>
      </w:pPr>
      <w:r>
        <w:lastRenderedPageBreak/>
        <w:t>НИА Красноярск (24rus.ru), Красноярск, 18 ноября 2020</w:t>
      </w:r>
      <w:bookmarkEnd w:id="243"/>
    </w:p>
    <w:p w:rsidR="00723BFE" w:rsidRPr="00963F70" w:rsidRDefault="00723BFE" w:rsidP="00723BFE">
      <w:pPr>
        <w:pStyle w:val="afffc"/>
        <w:rPr>
          <w:lang w:val="ru-RU"/>
        </w:rPr>
      </w:pPr>
      <w:bookmarkStart w:id="244" w:name="txt_3190066_1564853455"/>
      <w:bookmarkStart w:id="245" w:name="_Toc56793079"/>
      <w:r w:rsidRPr="00963F70">
        <w:rPr>
          <w:lang w:val="ru-RU"/>
        </w:rPr>
        <w:t>Красноярский край в топ-15 регионов России по выдаче ипотеки по льготной программе</w:t>
      </w:r>
      <w:bookmarkEnd w:id="244"/>
      <w:bookmarkEnd w:id="245"/>
    </w:p>
    <w:p w:rsidR="00723BFE" w:rsidRPr="00963F70" w:rsidRDefault="00723BFE" w:rsidP="00723BFE">
      <w:pPr>
        <w:pStyle w:val="NormalExport"/>
        <w:rPr>
          <w:lang w:val="ru-RU"/>
        </w:rPr>
      </w:pPr>
      <w:r w:rsidRPr="00963F70">
        <w:rPr>
          <w:shd w:val="clear" w:color="auto" w:fill="FFFFFF"/>
          <w:lang w:val="ru-RU"/>
        </w:rPr>
        <w:t xml:space="preserve">Вопросы рынка </w:t>
      </w:r>
      <w:r w:rsidRPr="00963F70">
        <w:rPr>
          <w:shd w:val="clear" w:color="auto" w:fill="C0C0C0"/>
          <w:lang w:val="ru-RU"/>
        </w:rPr>
        <w:t>строительства</w:t>
      </w:r>
      <w:r w:rsidRPr="00963F70">
        <w:rPr>
          <w:shd w:val="clear" w:color="auto" w:fill="FFFFFF"/>
          <w:lang w:val="ru-RU"/>
        </w:rPr>
        <w:t xml:space="preserve"> и ипотечного кредитования, а также создания комфортной городской среды в регионах Сибирского федерального округа обсудили на пресс-конференции эксперты ДОМ.РФ и региональные журналисты. Мероприятие прошло в онлайн формате.</w:t>
      </w:r>
    </w:p>
    <w:p w:rsidR="00723BFE" w:rsidRPr="00963F70" w:rsidRDefault="00723BFE" w:rsidP="00723BFE">
      <w:pPr>
        <w:pStyle w:val="NormalExport"/>
        <w:rPr>
          <w:lang w:val="ru-RU"/>
        </w:rPr>
      </w:pPr>
      <w:r w:rsidRPr="00963F70">
        <w:rPr>
          <w:shd w:val="clear" w:color="auto" w:fill="FFFFFF"/>
          <w:lang w:val="ru-RU"/>
        </w:rPr>
        <w:t xml:space="preserve">Об объемах </w:t>
      </w:r>
      <w:r w:rsidRPr="00963F70">
        <w:rPr>
          <w:shd w:val="clear" w:color="auto" w:fill="C0C0C0"/>
          <w:lang w:val="ru-RU"/>
        </w:rPr>
        <w:t>строительства</w:t>
      </w:r>
      <w:r w:rsidRPr="00963F70">
        <w:rPr>
          <w:shd w:val="clear" w:color="auto" w:fill="FFFFFF"/>
          <w:lang w:val="ru-RU"/>
        </w:rPr>
        <w:t xml:space="preserve"> на территории Сибири рассказал заместитель руководителя аналитического центра ДОМ.РФ Никита Белоусов. По его словам, на сегодняшний день в регионах СФО строится около 8 млн квадратных метров жилья, что составляет около 8% от общего объема в РФ. При этом Красноярский край на второй позиции по регионам СФО с показателем 2,2 млн квадратных метров. При этом половина всех строящихся объектов ведется с использованием </w:t>
      </w:r>
      <w:r w:rsidRPr="00963F70">
        <w:rPr>
          <w:shd w:val="clear" w:color="auto" w:fill="C0C0C0"/>
          <w:lang w:val="ru-RU"/>
        </w:rPr>
        <w:t>счетов-эскроу</w:t>
      </w:r>
      <w:r w:rsidRPr="00963F70">
        <w:rPr>
          <w:shd w:val="clear" w:color="auto" w:fill="FFFFFF"/>
          <w:lang w:val="ru-RU"/>
        </w:rPr>
        <w:t>.</w:t>
      </w:r>
    </w:p>
    <w:p w:rsidR="00723BFE" w:rsidRPr="00963F70" w:rsidRDefault="00723BFE" w:rsidP="00723BFE">
      <w:pPr>
        <w:pStyle w:val="NormalExport"/>
        <w:rPr>
          <w:lang w:val="ru-RU"/>
        </w:rPr>
      </w:pPr>
      <w:r w:rsidRPr="00963F70">
        <w:rPr>
          <w:shd w:val="clear" w:color="auto" w:fill="FFFFFF"/>
          <w:lang w:val="ru-RU"/>
        </w:rPr>
        <w:t>Заместитель руководителя аналитического центра ДОМ.РФ Юрий Ачкасов представил информацию об объемах ипотечного кредитования. Он отметил, что как на территории страны наблюдается в целом, так и на территории Сибири наблюдается рост, при Красноярский край входит в тройку лидеров по выданным ипотечным займам в СФО. В частности, потребители оформили более 26 тысяч займов.</w:t>
      </w:r>
    </w:p>
    <w:p w:rsidR="00723BFE" w:rsidRPr="00963F70" w:rsidRDefault="00723BFE" w:rsidP="00723BFE">
      <w:pPr>
        <w:pStyle w:val="NormalExport"/>
        <w:rPr>
          <w:lang w:val="ru-RU"/>
        </w:rPr>
      </w:pPr>
      <w:r w:rsidRPr="00963F70">
        <w:rPr>
          <w:shd w:val="clear" w:color="auto" w:fill="FFFFFF"/>
          <w:lang w:val="ru-RU"/>
        </w:rPr>
        <w:t xml:space="preserve">При этом в период пандемии льготная ипотека стала основным драйвером поддержки жилищного </w:t>
      </w:r>
      <w:r w:rsidRPr="00963F70">
        <w:rPr>
          <w:shd w:val="clear" w:color="auto" w:fill="C0C0C0"/>
          <w:lang w:val="ru-RU"/>
        </w:rPr>
        <w:t>строительства</w:t>
      </w:r>
      <w:r w:rsidRPr="00963F70">
        <w:rPr>
          <w:shd w:val="clear" w:color="auto" w:fill="FFFFFF"/>
          <w:lang w:val="ru-RU"/>
        </w:rPr>
        <w:t>. В период с января по октябрь красноярцами было оформлено более 5,5 тысяч займов. Кроме того, привлекательность выросла в связи с падением ставок до исторического минимума - в среднем до 7,4 п.п.</w:t>
      </w:r>
    </w:p>
    <w:p w:rsidR="00723BFE" w:rsidRPr="00963F70" w:rsidRDefault="00723BFE" w:rsidP="00723BFE">
      <w:pPr>
        <w:pStyle w:val="NormalExport"/>
        <w:rPr>
          <w:lang w:val="ru-RU"/>
        </w:rPr>
      </w:pPr>
      <w:r w:rsidRPr="00963F70">
        <w:rPr>
          <w:shd w:val="clear" w:color="auto" w:fill="FFFFFF"/>
          <w:lang w:val="ru-RU"/>
        </w:rPr>
        <w:t>Подробнее о программе льготной ипотеки рассказал руководитель подразделения ДОМ.РФ по сопровождению программ в жилищной сфере Виталий Насонов. Он отметил, что в настоящее время минимальный первоначальный взнос составляет 15%, а максимальная сумма кредита в СФО составляет 6 млн рублей.</w:t>
      </w:r>
    </w:p>
    <w:p w:rsidR="00723BFE" w:rsidRPr="00963F70" w:rsidRDefault="00723BFE" w:rsidP="00723BFE">
      <w:pPr>
        <w:pStyle w:val="NormalExport"/>
        <w:rPr>
          <w:lang w:val="ru-RU"/>
        </w:rPr>
      </w:pPr>
      <w:r w:rsidRPr="00963F70">
        <w:rPr>
          <w:shd w:val="clear" w:color="auto" w:fill="FFFFFF"/>
          <w:lang w:val="ru-RU"/>
        </w:rPr>
        <w:t xml:space="preserve">В Красноярске региональным оператором банка ДОМ.РФ выступает Фонд жилищного </w:t>
      </w:r>
      <w:r w:rsidRPr="00963F70">
        <w:rPr>
          <w:shd w:val="clear" w:color="auto" w:fill="C0C0C0"/>
          <w:lang w:val="ru-RU"/>
        </w:rPr>
        <w:t>строительства</w:t>
      </w:r>
      <w:r w:rsidRPr="00963F70">
        <w:rPr>
          <w:shd w:val="clear" w:color="auto" w:fill="FFFFFF"/>
          <w:lang w:val="ru-RU"/>
        </w:rPr>
        <w:t>. Именно здесь красноярцы могут оформить ипотечный займ по стандартам банка, а также получить все необходимые консультации по вопросам ипотечного кредитования.</w:t>
      </w:r>
    </w:p>
    <w:p w:rsidR="00723BFE" w:rsidRPr="00963F70" w:rsidRDefault="00723BFE" w:rsidP="00723BFE">
      <w:pPr>
        <w:pStyle w:val="NormalExport"/>
        <w:rPr>
          <w:lang w:val="ru-RU"/>
        </w:rPr>
      </w:pPr>
      <w:r w:rsidRPr="00963F70">
        <w:rPr>
          <w:shd w:val="clear" w:color="auto" w:fill="FFFFFF"/>
          <w:lang w:val="ru-RU"/>
        </w:rPr>
        <w:t xml:space="preserve">"Задачей таких организаций первоначально было развитие ипотечного рынка. Со временем функционал расширился: на них легли социальные функции и </w:t>
      </w:r>
      <w:r w:rsidRPr="00963F70">
        <w:rPr>
          <w:shd w:val="clear" w:color="auto" w:fill="C0C0C0"/>
          <w:lang w:val="ru-RU"/>
        </w:rPr>
        <w:t>строительство</w:t>
      </w:r>
      <w:r w:rsidRPr="00963F70">
        <w:rPr>
          <w:shd w:val="clear" w:color="auto" w:fill="FFFFFF"/>
          <w:lang w:val="ru-RU"/>
        </w:rPr>
        <w:t>. На текущий момент региональные операторы выполняют роль агентов Банка ДОМ.РФ, посредством взаимодействия с ними ДОМ.РФ и Банк ДОМ.РФ выдают ипотечные кредиты. Также через данные компании реализуется совместная программа льготной ипотеки ДОМ.РФ и субъектов РФ для отдельных категорий граждан", - рассказали корреспонденту "НИА-Красноярск" в пресс-службе ДОМ.РФ.</w:t>
      </w:r>
    </w:p>
    <w:p w:rsidR="00723BFE" w:rsidRPr="00963F70" w:rsidRDefault="00723BFE" w:rsidP="00723BFE">
      <w:pPr>
        <w:pStyle w:val="NormalExport"/>
        <w:rPr>
          <w:lang w:val="ru-RU"/>
        </w:rPr>
      </w:pPr>
      <w:r w:rsidRPr="00963F70">
        <w:rPr>
          <w:shd w:val="clear" w:color="auto" w:fill="FFFFFF"/>
          <w:lang w:val="ru-RU"/>
        </w:rPr>
        <w:t xml:space="preserve">Кроме того, там отметили, что поскольку данные компании занимаются </w:t>
      </w:r>
      <w:r w:rsidRPr="00963F70">
        <w:rPr>
          <w:shd w:val="clear" w:color="auto" w:fill="C0C0C0"/>
          <w:lang w:val="ru-RU"/>
        </w:rPr>
        <w:t>строительством</w:t>
      </w:r>
      <w:r w:rsidRPr="00963F70">
        <w:rPr>
          <w:shd w:val="clear" w:color="auto" w:fill="FFFFFF"/>
          <w:lang w:val="ru-RU"/>
        </w:rPr>
        <w:t xml:space="preserve">, то Банк ДОМ.РФ также рассматривает их заявки на получение </w:t>
      </w:r>
      <w:r w:rsidRPr="00963F70">
        <w:rPr>
          <w:shd w:val="clear" w:color="auto" w:fill="C0C0C0"/>
          <w:lang w:val="ru-RU"/>
        </w:rPr>
        <w:t>проектного финансирования</w:t>
      </w:r>
      <w:r w:rsidRPr="00963F70">
        <w:rPr>
          <w:shd w:val="clear" w:color="auto" w:fill="FFFFFF"/>
          <w:lang w:val="ru-RU"/>
        </w:rPr>
        <w:t>.</w:t>
      </w:r>
    </w:p>
    <w:p w:rsidR="00723BFE" w:rsidRPr="00963F70" w:rsidRDefault="00723BFE" w:rsidP="00723BFE">
      <w:pPr>
        <w:pStyle w:val="NormalExport"/>
        <w:rPr>
          <w:lang w:val="ru-RU"/>
        </w:rPr>
      </w:pPr>
      <w:r w:rsidRPr="00963F70">
        <w:rPr>
          <w:shd w:val="clear" w:color="auto" w:fill="FFFFFF"/>
          <w:lang w:val="ru-RU"/>
        </w:rPr>
        <w:t>Отметим, Красноярский край входит в топ-15 российских субъектов по выдаче ипотеки по льготной программе со ставкой не более 6,5% годовых. Регион в рейтинге занимает 11 место.</w:t>
      </w:r>
    </w:p>
    <w:p w:rsidR="00723BFE" w:rsidRPr="00963F70" w:rsidRDefault="00723BFE" w:rsidP="00723BFE">
      <w:pPr>
        <w:pStyle w:val="NormalExport"/>
        <w:rPr>
          <w:lang w:val="ru-RU"/>
        </w:rPr>
      </w:pPr>
      <w:r w:rsidRPr="00963F70">
        <w:rPr>
          <w:shd w:val="clear" w:color="auto" w:fill="FFFFFF"/>
          <w:lang w:val="ru-RU"/>
        </w:rPr>
        <w:t xml:space="preserve">"В Красноярском крае уже заключено 13,3 тысячи договоров на более чем 32 млрд рублей. Всего в России по состоянию на 5 ноября выдано 263,9 тысячи кредитов по льготной ипотечной программе на общую сумму 750,9 млрд рублей. Доля Сибирского федерального округа составляет 10% - выдано более 25 тысяч кредитов, заключено более 26 тысяч договоров. В СФО данная программа дала существенный прирост по рынку ипотеки", - сообщил Виталий Насонов. </w:t>
      </w:r>
    </w:p>
    <w:p w:rsidR="00723BFE" w:rsidRPr="00963F70" w:rsidRDefault="00723BFE" w:rsidP="00723BFE">
      <w:pPr>
        <w:pStyle w:val="NormalExport"/>
        <w:rPr>
          <w:lang w:val="ru-RU"/>
        </w:rPr>
      </w:pPr>
      <w:r w:rsidRPr="00963F70">
        <w:rPr>
          <w:shd w:val="clear" w:color="auto" w:fill="FFFFFF"/>
          <w:lang w:val="ru-RU"/>
        </w:rPr>
        <w:t>5</w:t>
      </w:r>
      <w:r>
        <w:rPr>
          <w:shd w:val="clear" w:color="auto" w:fill="FFFFFF"/>
        </w:rPr>
        <w:t>f</w:t>
      </w:r>
      <w:r w:rsidRPr="00963F70">
        <w:rPr>
          <w:shd w:val="clear" w:color="auto" w:fill="FFFFFF"/>
          <w:lang w:val="ru-RU"/>
        </w:rPr>
        <w:t>28110536</w:t>
      </w:r>
      <w:r>
        <w:rPr>
          <w:shd w:val="clear" w:color="auto" w:fill="FFFFFF"/>
        </w:rPr>
        <w:t>a</w:t>
      </w:r>
      <w:r w:rsidRPr="00963F70">
        <w:rPr>
          <w:shd w:val="clear" w:color="auto" w:fill="FFFFFF"/>
          <w:lang w:val="ru-RU"/>
        </w:rPr>
        <w:t>0</w:t>
      </w:r>
      <w:r>
        <w:rPr>
          <w:shd w:val="clear" w:color="auto" w:fill="FFFFFF"/>
        </w:rPr>
        <w:t>f</w:t>
      </w:r>
    </w:p>
    <w:p w:rsidR="00723BFE" w:rsidRPr="004377FB" w:rsidRDefault="00723BFE" w:rsidP="00086CE2">
      <w:pPr>
        <w:pStyle w:val="ExportHyperlink"/>
        <w:spacing w:line="240" w:lineRule="auto"/>
        <w:jc w:val="right"/>
        <w:rPr>
          <w:b/>
          <w:lang w:val="ru-RU"/>
        </w:rPr>
      </w:pPr>
      <w:hyperlink r:id="rId195" w:history="1">
        <w:r w:rsidRPr="00086CE2">
          <w:rPr>
            <w:b/>
          </w:rPr>
          <w:t>https</w:t>
        </w:r>
        <w:r w:rsidRPr="004377FB">
          <w:rPr>
            <w:b/>
            <w:lang w:val="ru-RU"/>
          </w:rPr>
          <w:t>://24</w:t>
        </w:r>
        <w:r w:rsidRPr="00086CE2">
          <w:rPr>
            <w:b/>
          </w:rPr>
          <w:t>rus</w:t>
        </w:r>
        <w:r w:rsidRPr="004377FB">
          <w:rPr>
            <w:b/>
            <w:lang w:val="ru-RU"/>
          </w:rPr>
          <w:t>.</w:t>
        </w:r>
        <w:r w:rsidRPr="00086CE2">
          <w:rPr>
            <w:b/>
          </w:rPr>
          <w:t>ru</w:t>
        </w:r>
        <w:r w:rsidRPr="004377FB">
          <w:rPr>
            <w:b/>
            <w:lang w:val="ru-RU"/>
          </w:rPr>
          <w:t>/</w:t>
        </w:r>
        <w:r w:rsidRPr="00086CE2">
          <w:rPr>
            <w:b/>
          </w:rPr>
          <w:t>news</w:t>
        </w:r>
        <w:r w:rsidRPr="004377FB">
          <w:rPr>
            <w:b/>
            <w:lang w:val="ru-RU"/>
          </w:rPr>
          <w:t>/</w:t>
        </w:r>
        <w:r w:rsidRPr="00086CE2">
          <w:rPr>
            <w:b/>
          </w:rPr>
          <w:t>economy</w:t>
        </w:r>
        <w:r w:rsidRPr="004377FB">
          <w:rPr>
            <w:b/>
            <w:lang w:val="ru-RU"/>
          </w:rPr>
          <w:t>/180363.</w:t>
        </w:r>
        <w:r w:rsidRPr="00086CE2">
          <w:rPr>
            <w:b/>
          </w:rPr>
          <w:t>html</w:t>
        </w:r>
      </w:hyperlink>
    </w:p>
    <w:p w:rsidR="00723BFE" w:rsidRPr="004377FB" w:rsidRDefault="00086CE2" w:rsidP="00086CE2">
      <w:pPr>
        <w:pStyle w:val="ExportHyperlink"/>
        <w:spacing w:line="240" w:lineRule="auto"/>
        <w:jc w:val="right"/>
        <w:rPr>
          <w:b/>
          <w:lang w:val="ru-RU"/>
        </w:rPr>
      </w:pPr>
      <w:bookmarkStart w:id="246" w:name="rep_list_3190066_1564853455"/>
      <w:r w:rsidRPr="004377FB">
        <w:rPr>
          <w:b/>
          <w:lang w:val="ru-RU"/>
        </w:rPr>
        <w:t>Похожие сообщения</w:t>
      </w:r>
      <w:r w:rsidR="00723BFE" w:rsidRPr="004377FB">
        <w:rPr>
          <w:b/>
          <w:lang w:val="ru-RU"/>
        </w:rPr>
        <w:t>:</w:t>
      </w:r>
      <w:bookmarkEnd w:id="246"/>
    </w:p>
    <w:p w:rsidR="00723BFE" w:rsidRPr="004377FB" w:rsidRDefault="00723BFE" w:rsidP="00086CE2">
      <w:pPr>
        <w:pStyle w:val="ExportHyperlink"/>
        <w:spacing w:line="240" w:lineRule="auto"/>
        <w:jc w:val="right"/>
        <w:rPr>
          <w:b/>
          <w:lang w:val="ru-RU"/>
        </w:rPr>
      </w:pPr>
      <w:hyperlink r:id="rId196" w:history="1">
        <w:r w:rsidRPr="00086CE2">
          <w:rPr>
            <w:b/>
          </w:rPr>
          <w:t>Russia</w:t>
        </w:r>
        <w:r w:rsidRPr="004377FB">
          <w:rPr>
            <w:b/>
            <w:lang w:val="ru-RU"/>
          </w:rPr>
          <w:t>24.</w:t>
        </w:r>
        <w:r w:rsidRPr="00086CE2">
          <w:rPr>
            <w:b/>
          </w:rPr>
          <w:t>pro</w:t>
        </w:r>
        <w:r w:rsidRPr="004377FB">
          <w:rPr>
            <w:b/>
            <w:lang w:val="ru-RU"/>
          </w:rPr>
          <w:t>, Москва, 18 ноября 2020, Красноярский край в топ-15 регионов России по выдаче ипотеки по льготной программе</w:t>
        </w:r>
      </w:hyperlink>
    </w:p>
    <w:p w:rsidR="00723BFE" w:rsidRPr="004377FB" w:rsidRDefault="00723BFE" w:rsidP="00086CE2">
      <w:pPr>
        <w:pStyle w:val="ExportHyperlink"/>
        <w:spacing w:line="240" w:lineRule="auto"/>
        <w:jc w:val="right"/>
        <w:rPr>
          <w:b/>
          <w:lang w:val="ru-RU"/>
        </w:rPr>
      </w:pPr>
      <w:hyperlink r:id="rId197" w:history="1">
        <w:r w:rsidRPr="00086CE2">
          <w:rPr>
            <w:b/>
          </w:rPr>
          <w:t>Gorodskoyportal</w:t>
        </w:r>
        <w:r w:rsidRPr="004377FB">
          <w:rPr>
            <w:b/>
            <w:lang w:val="ru-RU"/>
          </w:rPr>
          <w:t>.</w:t>
        </w:r>
        <w:r w:rsidRPr="00086CE2">
          <w:rPr>
            <w:b/>
          </w:rPr>
          <w:t>ru</w:t>
        </w:r>
        <w:r w:rsidRPr="004377FB">
          <w:rPr>
            <w:b/>
            <w:lang w:val="ru-RU"/>
          </w:rPr>
          <w:t>/</w:t>
        </w:r>
        <w:r w:rsidRPr="00086CE2">
          <w:rPr>
            <w:b/>
          </w:rPr>
          <w:t>krasnoyarsk</w:t>
        </w:r>
        <w:r w:rsidRPr="004377FB">
          <w:rPr>
            <w:b/>
            <w:lang w:val="ru-RU"/>
          </w:rPr>
          <w:t>, Красноярск, 18 ноября 2020, Красноярский край в топ-15 регионов России по выдаче ипотеки по льготной программе</w:t>
        </w:r>
      </w:hyperlink>
    </w:p>
    <w:p w:rsidR="00723BFE" w:rsidRDefault="00723BFE" w:rsidP="00723BFE">
      <w:pPr>
        <w:rPr>
          <w:lang w:val="ru-RU"/>
        </w:rPr>
      </w:pPr>
    </w:p>
    <w:p w:rsidR="00240E86" w:rsidRDefault="00240E86" w:rsidP="00723BFE">
      <w:pPr>
        <w:rPr>
          <w:lang w:val="ru-RU"/>
        </w:rPr>
      </w:pPr>
    </w:p>
    <w:p w:rsidR="00240E86" w:rsidRPr="00963F70" w:rsidRDefault="00240E86" w:rsidP="00723BFE">
      <w:pPr>
        <w:rPr>
          <w:lang w:val="ru-RU"/>
        </w:rPr>
      </w:pPr>
    </w:p>
    <w:p w:rsidR="00723BFE" w:rsidRDefault="00723BFE" w:rsidP="00723BFE">
      <w:pPr>
        <w:pStyle w:val="affff2"/>
        <w:spacing w:before="120"/>
      </w:pPr>
      <w:bookmarkStart w:id="247" w:name="_Toc56793080"/>
      <w:r>
        <w:lastRenderedPageBreak/>
        <w:t>Newstube.ru, Москва, 17 ноября 2020</w:t>
      </w:r>
      <w:bookmarkEnd w:id="247"/>
    </w:p>
    <w:p w:rsidR="00723BFE" w:rsidRPr="00963F70" w:rsidRDefault="00723BFE" w:rsidP="00723BFE">
      <w:pPr>
        <w:pStyle w:val="afffc"/>
        <w:rPr>
          <w:lang w:val="ru-RU"/>
        </w:rPr>
      </w:pPr>
      <w:bookmarkStart w:id="248" w:name="txt_3190066_1564259451"/>
      <w:bookmarkStart w:id="249" w:name="_Toc56793081"/>
      <w:r w:rsidRPr="00963F70">
        <w:rPr>
          <w:lang w:val="ru-RU"/>
        </w:rPr>
        <w:t>Эксперты: инвесторы теряют интерес к сделкам по перепродаже жилья</w:t>
      </w:r>
      <w:bookmarkEnd w:id="248"/>
      <w:bookmarkEnd w:id="249"/>
    </w:p>
    <w:p w:rsidR="00723BFE" w:rsidRPr="00963F70" w:rsidRDefault="00723BFE" w:rsidP="00723BFE">
      <w:pPr>
        <w:pStyle w:val="NormalExport"/>
        <w:rPr>
          <w:lang w:val="ru-RU"/>
        </w:rPr>
      </w:pPr>
      <w:r w:rsidRPr="00963F70">
        <w:rPr>
          <w:shd w:val="clear" w:color="auto" w:fill="FFFFFF"/>
          <w:lang w:val="ru-RU"/>
        </w:rPr>
        <w:t xml:space="preserve">Инвесторы все реже вкладываются в жилье с целью его дальнейшей перепродажи. Об этом сообщает портал </w:t>
      </w:r>
      <w:r>
        <w:rPr>
          <w:shd w:val="clear" w:color="auto" w:fill="FFFFFF"/>
        </w:rPr>
        <w:t>dp</w:t>
      </w:r>
      <w:r w:rsidRPr="00963F70">
        <w:rPr>
          <w:shd w:val="clear" w:color="auto" w:fill="FFFFFF"/>
          <w:lang w:val="ru-RU"/>
        </w:rPr>
        <w:t>.</w:t>
      </w:r>
      <w:r>
        <w:rPr>
          <w:shd w:val="clear" w:color="auto" w:fill="FFFFFF"/>
        </w:rPr>
        <w:t>ru</w:t>
      </w:r>
      <w:r w:rsidRPr="00963F70">
        <w:rPr>
          <w:shd w:val="clear" w:color="auto" w:fill="FFFFFF"/>
          <w:lang w:val="ru-RU"/>
        </w:rPr>
        <w:t xml:space="preserve">, ссылаясь на экспертные заключения. Сегодня с учетом снижения объема предложения произошло вымывание бюджетных вариантов. В результате существенно увеличивается порог входа на рынок, а средняя доходность составляет 12-15%. Варианты инвестирования есть, и грамотные инвесторы отслеживают новые проекты в удачных локациях, - сообщает портал Деловой Петербург. Генеральный директор ООО "Бонава Санкт-Петербург" Мария Черная в беседе с изданием подчеркнула, что сокращение доходности инвестиций это тенденция, которая развивается с 2014 года. Больше всего, изменения затронули инвестиции в недорогую недвижимость, продажа недорогой квартиры с наценкой стала более затруднительной. Коммерческий директор ГК </w:t>
      </w:r>
      <w:r>
        <w:rPr>
          <w:shd w:val="clear" w:color="auto" w:fill="FFFFFF"/>
        </w:rPr>
        <w:t>Docklands</w:t>
      </w:r>
      <w:r w:rsidRPr="00963F70">
        <w:rPr>
          <w:shd w:val="clear" w:color="auto" w:fill="FFFFFF"/>
          <w:lang w:val="ru-RU"/>
        </w:rPr>
        <w:t xml:space="preserve"> </w:t>
      </w:r>
      <w:r>
        <w:rPr>
          <w:shd w:val="clear" w:color="auto" w:fill="FFFFFF"/>
        </w:rPr>
        <w:t>development</w:t>
      </w:r>
      <w:r w:rsidRPr="00963F70">
        <w:rPr>
          <w:shd w:val="clear" w:color="auto" w:fill="FFFFFF"/>
          <w:lang w:val="ru-RU"/>
        </w:rPr>
        <w:t xml:space="preserve"> Екатерина Запорожченко в своем комментарии для </w:t>
      </w:r>
      <w:r>
        <w:rPr>
          <w:shd w:val="clear" w:color="auto" w:fill="FFFFFF"/>
        </w:rPr>
        <w:t>dp</w:t>
      </w:r>
      <w:r w:rsidRPr="00963F70">
        <w:rPr>
          <w:shd w:val="clear" w:color="auto" w:fill="FFFFFF"/>
          <w:lang w:val="ru-RU"/>
        </w:rPr>
        <w:t>.</w:t>
      </w:r>
      <w:r>
        <w:rPr>
          <w:shd w:val="clear" w:color="auto" w:fill="FFFFFF"/>
        </w:rPr>
        <w:t>ru</w:t>
      </w:r>
      <w:r w:rsidRPr="00963F70">
        <w:rPr>
          <w:shd w:val="clear" w:color="auto" w:fill="FFFFFF"/>
          <w:lang w:val="ru-RU"/>
        </w:rPr>
        <w:t xml:space="preserve"> заявила, что сейчас выгоднее покупка недвижимости по программе льготной ипотеки. Квартиры, купленные таким образом, в дальнейшем можно сдавать в аренду, погашая ипотечные платежи. Член генерального совета общественной организации "Деловая Россия", представитель комитета по </w:t>
      </w:r>
      <w:r w:rsidRPr="00963F70">
        <w:rPr>
          <w:shd w:val="clear" w:color="auto" w:fill="C0C0C0"/>
          <w:lang w:val="ru-RU"/>
        </w:rPr>
        <w:t>строительству</w:t>
      </w:r>
      <w:r w:rsidRPr="00963F70">
        <w:rPr>
          <w:shd w:val="clear" w:color="auto" w:fill="FFFFFF"/>
          <w:lang w:val="ru-RU"/>
        </w:rPr>
        <w:t xml:space="preserve"> Владимир Прохоров в своем комментарии для Дума ТВ отметил, что с введением </w:t>
      </w:r>
      <w:r w:rsidRPr="00963F70">
        <w:rPr>
          <w:shd w:val="clear" w:color="auto" w:fill="C0C0C0"/>
          <w:lang w:val="ru-RU"/>
        </w:rPr>
        <w:t>эскроу-счетов</w:t>
      </w:r>
      <w:r w:rsidRPr="00963F70">
        <w:rPr>
          <w:shd w:val="clear" w:color="auto" w:fill="FFFFFF"/>
          <w:lang w:val="ru-RU"/>
        </w:rPr>
        <w:t xml:space="preserve"> ситуация на рынке недвижимости изменилась. Перемены обусловлены тем, что </w:t>
      </w:r>
      <w:r w:rsidRPr="00963F70">
        <w:rPr>
          <w:shd w:val="clear" w:color="auto" w:fill="C0C0C0"/>
          <w:lang w:val="ru-RU"/>
        </w:rPr>
        <w:t>застройщик</w:t>
      </w:r>
      <w:r w:rsidRPr="00963F70">
        <w:rPr>
          <w:shd w:val="clear" w:color="auto" w:fill="FFFFFF"/>
          <w:lang w:val="ru-RU"/>
        </w:rPr>
        <w:t xml:space="preserve"> на данный момент не может делать существенные скидки, как это было ранее. "В среднем процентная ставка 11% по </w:t>
      </w:r>
      <w:r w:rsidRPr="00963F70">
        <w:rPr>
          <w:shd w:val="clear" w:color="auto" w:fill="C0C0C0"/>
          <w:lang w:val="ru-RU"/>
        </w:rPr>
        <w:t>проектному финансированию</w:t>
      </w:r>
      <w:r w:rsidRPr="00963F70">
        <w:rPr>
          <w:shd w:val="clear" w:color="auto" w:fill="FFFFFF"/>
          <w:lang w:val="ru-RU"/>
        </w:rPr>
        <w:t xml:space="preserve">. Если </w:t>
      </w:r>
      <w:r w:rsidRPr="00963F70">
        <w:rPr>
          <w:shd w:val="clear" w:color="auto" w:fill="C0C0C0"/>
          <w:lang w:val="ru-RU"/>
        </w:rPr>
        <w:t>эскроу-счетами</w:t>
      </w:r>
      <w:r w:rsidRPr="00963F70">
        <w:rPr>
          <w:shd w:val="clear" w:color="auto" w:fill="FFFFFF"/>
          <w:lang w:val="ru-RU"/>
        </w:rPr>
        <w:t xml:space="preserve"> покрывать кредит, то банку нужно будет платить 5% годовых за использование денег. Соответственно вот эти 5-6 процентов </w:t>
      </w:r>
      <w:r w:rsidRPr="00963F70">
        <w:rPr>
          <w:shd w:val="clear" w:color="auto" w:fill="C0C0C0"/>
          <w:lang w:val="ru-RU"/>
        </w:rPr>
        <w:t>застройщик</w:t>
      </w:r>
      <w:r w:rsidRPr="00963F70">
        <w:rPr>
          <w:shd w:val="clear" w:color="auto" w:fill="FFFFFF"/>
          <w:lang w:val="ru-RU"/>
        </w:rPr>
        <w:t xml:space="preserve"> может скинуть, но это не 30-40% - как было до этого" - резюмировал Владимир Прохоров. </w:t>
      </w:r>
    </w:p>
    <w:p w:rsidR="00723BFE" w:rsidRPr="004377FB" w:rsidRDefault="00723BFE" w:rsidP="00086CE2">
      <w:pPr>
        <w:pStyle w:val="ExportHyperlink"/>
        <w:spacing w:line="240" w:lineRule="auto"/>
        <w:jc w:val="right"/>
        <w:rPr>
          <w:b/>
          <w:lang w:val="ru-RU"/>
        </w:rPr>
      </w:pPr>
      <w:hyperlink r:id="rId198" w:history="1">
        <w:r w:rsidRPr="00086CE2">
          <w:rPr>
            <w:b/>
          </w:rPr>
          <w:t>https</w:t>
        </w:r>
        <w:r w:rsidRPr="004377FB">
          <w:rPr>
            <w:b/>
            <w:lang w:val="ru-RU"/>
          </w:rPr>
          <w:t>://</w:t>
        </w:r>
        <w:r w:rsidRPr="00086CE2">
          <w:rPr>
            <w:b/>
          </w:rPr>
          <w:t>www</w:t>
        </w:r>
        <w:r w:rsidRPr="004377FB">
          <w:rPr>
            <w:b/>
            <w:lang w:val="ru-RU"/>
          </w:rPr>
          <w:t>.</w:t>
        </w:r>
        <w:r w:rsidRPr="00086CE2">
          <w:rPr>
            <w:b/>
          </w:rPr>
          <w:t>newstube</w:t>
        </w:r>
        <w:r w:rsidRPr="004377FB">
          <w:rPr>
            <w:b/>
            <w:lang w:val="ru-RU"/>
          </w:rPr>
          <w:t>.</w:t>
        </w:r>
        <w:r w:rsidRPr="00086CE2">
          <w:rPr>
            <w:b/>
          </w:rPr>
          <w:t>ru</w:t>
        </w:r>
        <w:r w:rsidRPr="004377FB">
          <w:rPr>
            <w:b/>
            <w:lang w:val="ru-RU"/>
          </w:rPr>
          <w:t>/</w:t>
        </w:r>
        <w:r w:rsidRPr="00086CE2">
          <w:rPr>
            <w:b/>
          </w:rPr>
          <w:t>media</w:t>
        </w:r>
        <w:r w:rsidRPr="004377FB">
          <w:rPr>
            <w:b/>
            <w:lang w:val="ru-RU"/>
          </w:rPr>
          <w:t>/</w:t>
        </w:r>
        <w:r w:rsidRPr="00086CE2">
          <w:rPr>
            <w:b/>
          </w:rPr>
          <w:t>eksperty</w:t>
        </w:r>
        <w:r w:rsidRPr="004377FB">
          <w:rPr>
            <w:b/>
            <w:lang w:val="ru-RU"/>
          </w:rPr>
          <w:t>-</w:t>
        </w:r>
        <w:r w:rsidRPr="00086CE2">
          <w:rPr>
            <w:b/>
          </w:rPr>
          <w:t>investory</w:t>
        </w:r>
        <w:r w:rsidRPr="004377FB">
          <w:rPr>
            <w:b/>
            <w:lang w:val="ru-RU"/>
          </w:rPr>
          <w:t>-</w:t>
        </w:r>
        <w:r w:rsidRPr="00086CE2">
          <w:rPr>
            <w:b/>
          </w:rPr>
          <w:t>teryayut</w:t>
        </w:r>
        <w:r w:rsidRPr="004377FB">
          <w:rPr>
            <w:b/>
            <w:lang w:val="ru-RU"/>
          </w:rPr>
          <w:t>-</w:t>
        </w:r>
        <w:r w:rsidRPr="00086CE2">
          <w:rPr>
            <w:b/>
          </w:rPr>
          <w:t>interes</w:t>
        </w:r>
        <w:r w:rsidRPr="004377FB">
          <w:rPr>
            <w:b/>
            <w:lang w:val="ru-RU"/>
          </w:rPr>
          <w:t>-</w:t>
        </w:r>
        <w:r w:rsidRPr="00086CE2">
          <w:rPr>
            <w:b/>
          </w:rPr>
          <w:t>k</w:t>
        </w:r>
        <w:r w:rsidRPr="004377FB">
          <w:rPr>
            <w:b/>
            <w:lang w:val="ru-RU"/>
          </w:rPr>
          <w:t>-</w:t>
        </w:r>
        <w:r w:rsidRPr="00086CE2">
          <w:rPr>
            <w:b/>
          </w:rPr>
          <w:t>sdelkam</w:t>
        </w:r>
        <w:r w:rsidRPr="004377FB">
          <w:rPr>
            <w:b/>
            <w:lang w:val="ru-RU"/>
          </w:rPr>
          <w:t>-</w:t>
        </w:r>
        <w:r w:rsidRPr="00086CE2">
          <w:rPr>
            <w:b/>
          </w:rPr>
          <w:t>po</w:t>
        </w:r>
        <w:r w:rsidRPr="004377FB">
          <w:rPr>
            <w:b/>
            <w:lang w:val="ru-RU"/>
          </w:rPr>
          <w:t>-</w:t>
        </w:r>
        <w:r w:rsidRPr="00086CE2">
          <w:rPr>
            <w:b/>
          </w:rPr>
          <w:t>pereprodazhe</w:t>
        </w:r>
        <w:r w:rsidRPr="004377FB">
          <w:rPr>
            <w:b/>
            <w:lang w:val="ru-RU"/>
          </w:rPr>
          <w:t>-</w:t>
        </w:r>
        <w:r w:rsidRPr="00086CE2">
          <w:rPr>
            <w:b/>
          </w:rPr>
          <w:t>zhilya</w:t>
        </w:r>
      </w:hyperlink>
    </w:p>
    <w:p w:rsidR="00723BFE" w:rsidRPr="00963F70" w:rsidRDefault="00723BFE" w:rsidP="00723BFE">
      <w:pPr>
        <w:rPr>
          <w:lang w:val="ru-RU"/>
        </w:rPr>
      </w:pPr>
    </w:p>
    <w:p w:rsidR="00723BFE" w:rsidRDefault="00723BFE" w:rsidP="00723BFE">
      <w:pPr>
        <w:pStyle w:val="affff2"/>
        <w:spacing w:before="120"/>
      </w:pPr>
      <w:bookmarkStart w:id="250" w:name="_Toc56793082"/>
      <w:r>
        <w:t>ТРК Мир Белогорья, Белгород, 17 ноября 2020</w:t>
      </w:r>
      <w:bookmarkEnd w:id="250"/>
    </w:p>
    <w:p w:rsidR="00723BFE" w:rsidRPr="00963F70" w:rsidRDefault="00723BFE" w:rsidP="00723BFE">
      <w:pPr>
        <w:pStyle w:val="afffc"/>
        <w:rPr>
          <w:lang w:val="ru-RU"/>
        </w:rPr>
      </w:pPr>
      <w:bookmarkStart w:id="251" w:name="txt_3190066_1564308016"/>
      <w:bookmarkStart w:id="252" w:name="_Toc56793083"/>
      <w:r w:rsidRPr="00963F70">
        <w:rPr>
          <w:lang w:val="ru-RU"/>
        </w:rPr>
        <w:t>Белгородцы накопили на счетах эскроу более 1,5 млрд рублей</w:t>
      </w:r>
      <w:bookmarkEnd w:id="251"/>
      <w:bookmarkEnd w:id="252"/>
    </w:p>
    <w:p w:rsidR="00723BFE" w:rsidRPr="00963F70" w:rsidRDefault="00723BFE" w:rsidP="00723BFE">
      <w:pPr>
        <w:pStyle w:val="affff1"/>
        <w:jc w:val="left"/>
        <w:rPr>
          <w:lang w:val="ru-RU"/>
        </w:rPr>
      </w:pPr>
      <w:r w:rsidRPr="00963F70">
        <w:rPr>
          <w:lang w:val="ru-RU"/>
        </w:rPr>
        <w:t>Авторы: Верещагина Елизавета, Зачепа Елена</w:t>
      </w:r>
    </w:p>
    <w:p w:rsidR="00723BFE" w:rsidRPr="00963F70" w:rsidRDefault="00723BFE" w:rsidP="00723BFE">
      <w:pPr>
        <w:pStyle w:val="NormalExport"/>
        <w:rPr>
          <w:lang w:val="ru-RU"/>
        </w:rPr>
      </w:pPr>
      <w:r w:rsidRPr="00963F70">
        <w:rPr>
          <w:shd w:val="clear" w:color="auto" w:fill="FFFFFF"/>
          <w:lang w:val="ru-RU"/>
        </w:rPr>
        <w:t xml:space="preserve">Белгородцы накопили на </w:t>
      </w:r>
      <w:r w:rsidRPr="00963F70">
        <w:rPr>
          <w:shd w:val="clear" w:color="auto" w:fill="C0C0C0"/>
          <w:lang w:val="ru-RU"/>
        </w:rPr>
        <w:t>счетах эскроу</w:t>
      </w:r>
      <w:r w:rsidRPr="00963F70">
        <w:rPr>
          <w:shd w:val="clear" w:color="auto" w:fill="FFFFFF"/>
          <w:lang w:val="ru-RU"/>
        </w:rPr>
        <w:t xml:space="preserve"> больше полутора миллиардов рублей. Это деньги, которые предназначены на покупку квартир по договорам долевого </w:t>
      </w:r>
      <w:r w:rsidRPr="00963F70">
        <w:rPr>
          <w:shd w:val="clear" w:color="auto" w:fill="C0C0C0"/>
          <w:lang w:val="ru-RU"/>
        </w:rPr>
        <w:t>строительства</w:t>
      </w:r>
      <w:r w:rsidRPr="00963F70">
        <w:rPr>
          <w:shd w:val="clear" w:color="auto" w:fill="FFFFFF"/>
          <w:lang w:val="ru-RU"/>
        </w:rPr>
        <w:t xml:space="preserve">. С лета прошлого года такое жилье строится и продается по новым правилам. </w:t>
      </w:r>
    </w:p>
    <w:p w:rsidR="00723BFE" w:rsidRPr="00963F70" w:rsidRDefault="00723BFE" w:rsidP="00723BFE">
      <w:pPr>
        <w:pStyle w:val="NormalExport"/>
        <w:rPr>
          <w:lang w:val="ru-RU"/>
        </w:rPr>
      </w:pPr>
      <w:r w:rsidRPr="00963F70">
        <w:rPr>
          <w:shd w:val="clear" w:color="auto" w:fill="FFFFFF"/>
          <w:lang w:val="ru-RU"/>
        </w:rPr>
        <w:t xml:space="preserve">Раньше дольщики напрямую переводили деньги </w:t>
      </w:r>
      <w:r w:rsidRPr="00963F70">
        <w:rPr>
          <w:shd w:val="clear" w:color="auto" w:fill="C0C0C0"/>
          <w:lang w:val="ru-RU"/>
        </w:rPr>
        <w:t>застройщикам</w:t>
      </w:r>
      <w:r w:rsidRPr="00963F70">
        <w:rPr>
          <w:shd w:val="clear" w:color="auto" w:fill="FFFFFF"/>
          <w:lang w:val="ru-RU"/>
        </w:rPr>
        <w:t xml:space="preserve">, даже когда на месте дома был еще только котлован. Иногда это оборачивалось для людей проблемами: стройки могли затягиваться или даже замораживаться. Теперь договор купли-продажи сопровождает открытие специального </w:t>
      </w:r>
      <w:r w:rsidRPr="00963F70">
        <w:rPr>
          <w:shd w:val="clear" w:color="auto" w:fill="C0C0C0"/>
          <w:lang w:val="ru-RU"/>
        </w:rPr>
        <w:t>счета</w:t>
      </w:r>
      <w:r w:rsidRPr="00963F70">
        <w:rPr>
          <w:shd w:val="clear" w:color="auto" w:fill="FFFFFF"/>
          <w:lang w:val="ru-RU"/>
        </w:rPr>
        <w:t xml:space="preserve"> в банке. Деньги, которые хранятся на </w:t>
      </w:r>
      <w:r w:rsidRPr="00963F70">
        <w:rPr>
          <w:shd w:val="clear" w:color="auto" w:fill="C0C0C0"/>
          <w:lang w:val="ru-RU"/>
        </w:rPr>
        <w:t>эскроу</w:t>
      </w:r>
      <w:r w:rsidRPr="00963F70">
        <w:rPr>
          <w:shd w:val="clear" w:color="auto" w:fill="FFFFFF"/>
          <w:lang w:val="ru-RU"/>
        </w:rPr>
        <w:t xml:space="preserve">, недоступны </w:t>
      </w:r>
      <w:r w:rsidRPr="00963F70">
        <w:rPr>
          <w:shd w:val="clear" w:color="auto" w:fill="C0C0C0"/>
          <w:lang w:val="ru-RU"/>
        </w:rPr>
        <w:t>застройщику</w:t>
      </w:r>
      <w:r w:rsidRPr="00963F70">
        <w:rPr>
          <w:shd w:val="clear" w:color="auto" w:fill="FFFFFF"/>
          <w:lang w:val="ru-RU"/>
        </w:rPr>
        <w:t xml:space="preserve">, пока он не сдаст готовое жилье. В Белгородской области, по данным Банка России на 1 октября, было открыто 540 таких </w:t>
      </w:r>
      <w:r w:rsidRPr="00963F70">
        <w:rPr>
          <w:shd w:val="clear" w:color="auto" w:fill="C0C0C0"/>
          <w:lang w:val="ru-RU"/>
        </w:rPr>
        <w:t>счетов</w:t>
      </w:r>
      <w:r w:rsidRPr="00963F70">
        <w:rPr>
          <w:shd w:val="clear" w:color="auto" w:fill="FFFFFF"/>
          <w:lang w:val="ru-RU"/>
        </w:rPr>
        <w:t>, 400 из них - в этом году.</w:t>
      </w:r>
    </w:p>
    <w:p w:rsidR="00723BFE" w:rsidRPr="00963F70" w:rsidRDefault="00723BFE" w:rsidP="00723BFE">
      <w:pPr>
        <w:pStyle w:val="NormalExport"/>
        <w:rPr>
          <w:lang w:val="ru-RU"/>
        </w:rPr>
      </w:pPr>
      <w:r w:rsidRPr="00963F70">
        <w:rPr>
          <w:shd w:val="clear" w:color="auto" w:fill="FFFFFF"/>
          <w:lang w:val="ru-RU"/>
        </w:rPr>
        <w:t xml:space="preserve">Ранее в госкорпорации Дом.РФ заявили, что по новым правилам в России строится уже больше 4 тысяч домов. Их количество впервые превысило число тех, что возводят на деньги дольщиков по старой схеме. </w:t>
      </w:r>
    </w:p>
    <w:p w:rsidR="00723BFE" w:rsidRPr="00086CE2" w:rsidRDefault="00723BFE" w:rsidP="00086CE2">
      <w:pPr>
        <w:pStyle w:val="ExportHyperlink"/>
        <w:spacing w:line="240" w:lineRule="auto"/>
        <w:jc w:val="right"/>
        <w:rPr>
          <w:b/>
          <w:lang w:val="ru-RU"/>
        </w:rPr>
      </w:pPr>
      <w:hyperlink r:id="rId199" w:history="1">
        <w:r w:rsidRPr="00086CE2">
          <w:rPr>
            <w:b/>
          </w:rPr>
          <w:t>https</w:t>
        </w:r>
        <w:r w:rsidRPr="00086CE2">
          <w:rPr>
            <w:b/>
            <w:lang w:val="ru-RU"/>
          </w:rPr>
          <w:t>://</w:t>
        </w:r>
        <w:r w:rsidRPr="00086CE2">
          <w:rPr>
            <w:b/>
          </w:rPr>
          <w:t>mirbelogorya</w:t>
        </w:r>
        <w:r w:rsidRPr="00086CE2">
          <w:rPr>
            <w:b/>
            <w:lang w:val="ru-RU"/>
          </w:rPr>
          <w:t>.</w:t>
        </w:r>
        <w:r w:rsidRPr="00086CE2">
          <w:rPr>
            <w:b/>
          </w:rPr>
          <w:t>ru</w:t>
        </w:r>
        <w:r w:rsidRPr="00086CE2">
          <w:rPr>
            <w:b/>
            <w:lang w:val="ru-RU"/>
          </w:rPr>
          <w:t>/</w:t>
        </w:r>
        <w:r w:rsidRPr="00086CE2">
          <w:rPr>
            <w:b/>
          </w:rPr>
          <w:t>region</w:t>
        </w:r>
        <w:r w:rsidRPr="00086CE2">
          <w:rPr>
            <w:b/>
            <w:lang w:val="ru-RU"/>
          </w:rPr>
          <w:t>-</w:t>
        </w:r>
        <w:r w:rsidRPr="00086CE2">
          <w:rPr>
            <w:b/>
          </w:rPr>
          <w:t>news</w:t>
        </w:r>
        <w:r w:rsidRPr="00086CE2">
          <w:rPr>
            <w:b/>
            <w:lang w:val="ru-RU"/>
          </w:rPr>
          <w:t>/61-</w:t>
        </w:r>
        <w:r w:rsidRPr="00086CE2">
          <w:rPr>
            <w:b/>
          </w:rPr>
          <w:t>belgorodskaya</w:t>
        </w:r>
        <w:r w:rsidRPr="00086CE2">
          <w:rPr>
            <w:b/>
            <w:lang w:val="ru-RU"/>
          </w:rPr>
          <w:t>-</w:t>
        </w:r>
        <w:r w:rsidRPr="00086CE2">
          <w:rPr>
            <w:b/>
          </w:rPr>
          <w:t>oblast</w:t>
        </w:r>
        <w:r w:rsidRPr="00086CE2">
          <w:rPr>
            <w:b/>
            <w:lang w:val="ru-RU"/>
          </w:rPr>
          <w:t>-</w:t>
        </w:r>
        <w:r w:rsidRPr="00086CE2">
          <w:rPr>
            <w:b/>
          </w:rPr>
          <w:t>news</w:t>
        </w:r>
        <w:r w:rsidRPr="00086CE2">
          <w:rPr>
            <w:b/>
            <w:lang w:val="ru-RU"/>
          </w:rPr>
          <w:t>/38523-</w:t>
        </w:r>
        <w:r w:rsidRPr="00086CE2">
          <w:rPr>
            <w:b/>
          </w:rPr>
          <w:t>belgorodtsy</w:t>
        </w:r>
        <w:r w:rsidRPr="00086CE2">
          <w:rPr>
            <w:b/>
            <w:lang w:val="ru-RU"/>
          </w:rPr>
          <w:t>-</w:t>
        </w:r>
        <w:r w:rsidRPr="00086CE2">
          <w:rPr>
            <w:b/>
          </w:rPr>
          <w:t>nakopili</w:t>
        </w:r>
        <w:r w:rsidRPr="00086CE2">
          <w:rPr>
            <w:b/>
            <w:lang w:val="ru-RU"/>
          </w:rPr>
          <w:t>-</w:t>
        </w:r>
        <w:r w:rsidRPr="00086CE2">
          <w:rPr>
            <w:b/>
          </w:rPr>
          <w:t>na</w:t>
        </w:r>
        <w:r w:rsidRPr="00086CE2">
          <w:rPr>
            <w:b/>
            <w:lang w:val="ru-RU"/>
          </w:rPr>
          <w:t>-</w:t>
        </w:r>
        <w:r w:rsidRPr="00086CE2">
          <w:rPr>
            <w:b/>
          </w:rPr>
          <w:t>schetakh</w:t>
        </w:r>
        <w:r w:rsidRPr="00086CE2">
          <w:rPr>
            <w:b/>
            <w:lang w:val="ru-RU"/>
          </w:rPr>
          <w:t>-</w:t>
        </w:r>
        <w:r w:rsidRPr="00086CE2">
          <w:rPr>
            <w:b/>
          </w:rPr>
          <w:t>eskrou</w:t>
        </w:r>
        <w:r w:rsidRPr="00086CE2">
          <w:rPr>
            <w:b/>
            <w:lang w:val="ru-RU"/>
          </w:rPr>
          <w:t>-</w:t>
        </w:r>
        <w:r w:rsidRPr="00086CE2">
          <w:rPr>
            <w:b/>
          </w:rPr>
          <w:t>bolee</w:t>
        </w:r>
        <w:r w:rsidRPr="00086CE2">
          <w:rPr>
            <w:b/>
            <w:lang w:val="ru-RU"/>
          </w:rPr>
          <w:t>-1-5-</w:t>
        </w:r>
        <w:r w:rsidRPr="00086CE2">
          <w:rPr>
            <w:b/>
          </w:rPr>
          <w:t>mlrd</w:t>
        </w:r>
        <w:r w:rsidRPr="00086CE2">
          <w:rPr>
            <w:b/>
            <w:lang w:val="ru-RU"/>
          </w:rPr>
          <w:t>-</w:t>
        </w:r>
        <w:r w:rsidRPr="00086CE2">
          <w:rPr>
            <w:b/>
          </w:rPr>
          <w:t>rublej</w:t>
        </w:r>
        <w:r w:rsidRPr="00086CE2">
          <w:rPr>
            <w:b/>
            <w:lang w:val="ru-RU"/>
          </w:rPr>
          <w:t>.</w:t>
        </w:r>
        <w:r w:rsidRPr="00086CE2">
          <w:rPr>
            <w:b/>
          </w:rPr>
          <w:t>html</w:t>
        </w:r>
      </w:hyperlink>
    </w:p>
    <w:p w:rsidR="00723BFE" w:rsidRPr="004377FB" w:rsidRDefault="00086CE2" w:rsidP="00086CE2">
      <w:pPr>
        <w:pStyle w:val="ExportHyperlink"/>
        <w:spacing w:line="240" w:lineRule="auto"/>
        <w:jc w:val="right"/>
        <w:rPr>
          <w:b/>
          <w:lang w:val="ru-RU"/>
        </w:rPr>
      </w:pPr>
      <w:bookmarkStart w:id="253" w:name="rep_list_3190066_1564308016"/>
      <w:r w:rsidRPr="004377FB">
        <w:rPr>
          <w:b/>
          <w:lang w:val="ru-RU"/>
        </w:rPr>
        <w:t>Похожие сообщения</w:t>
      </w:r>
      <w:r w:rsidR="00723BFE" w:rsidRPr="004377FB">
        <w:rPr>
          <w:b/>
          <w:lang w:val="ru-RU"/>
        </w:rPr>
        <w:t>:</w:t>
      </w:r>
      <w:bookmarkEnd w:id="253"/>
    </w:p>
    <w:p w:rsidR="00723BFE" w:rsidRPr="004377FB" w:rsidRDefault="00723BFE" w:rsidP="00086CE2">
      <w:pPr>
        <w:pStyle w:val="ExportHyperlink"/>
        <w:spacing w:line="240" w:lineRule="auto"/>
        <w:jc w:val="right"/>
        <w:rPr>
          <w:b/>
          <w:lang w:val="ru-RU"/>
        </w:rPr>
      </w:pPr>
      <w:hyperlink r:id="rId200" w:history="1">
        <w:r w:rsidRPr="004377FB">
          <w:rPr>
            <w:b/>
            <w:lang w:val="ru-RU"/>
          </w:rPr>
          <w:t>БезФормата Белгород (</w:t>
        </w:r>
        <w:r w:rsidRPr="00086CE2">
          <w:rPr>
            <w:b/>
          </w:rPr>
          <w:t>belgorod</w:t>
        </w:r>
        <w:r w:rsidRPr="004377FB">
          <w:rPr>
            <w:b/>
            <w:lang w:val="ru-RU"/>
          </w:rPr>
          <w:t>.</w:t>
        </w:r>
        <w:r w:rsidRPr="00086CE2">
          <w:rPr>
            <w:b/>
          </w:rPr>
          <w:t>bezformata</w:t>
        </w:r>
        <w:r w:rsidRPr="004377FB">
          <w:rPr>
            <w:b/>
            <w:lang w:val="ru-RU"/>
          </w:rPr>
          <w:t>.</w:t>
        </w:r>
        <w:r w:rsidRPr="00086CE2">
          <w:rPr>
            <w:b/>
          </w:rPr>
          <w:t>com</w:t>
        </w:r>
        <w:r w:rsidRPr="004377FB">
          <w:rPr>
            <w:b/>
            <w:lang w:val="ru-RU"/>
          </w:rPr>
          <w:t>), Белгород, 17 ноября 2020, Белгородцы накопили на счетах эскроу более 1,5 млрд рублей</w:t>
        </w:r>
      </w:hyperlink>
    </w:p>
    <w:p w:rsidR="00723BFE" w:rsidRPr="004377FB" w:rsidRDefault="00723BFE" w:rsidP="00086CE2">
      <w:pPr>
        <w:pStyle w:val="ExportHyperlink"/>
        <w:spacing w:line="240" w:lineRule="auto"/>
        <w:jc w:val="right"/>
        <w:rPr>
          <w:b/>
          <w:lang w:val="ru-RU"/>
        </w:rPr>
      </w:pPr>
      <w:hyperlink r:id="rId201" w:history="1">
        <w:r w:rsidRPr="004377FB">
          <w:rPr>
            <w:b/>
            <w:lang w:val="ru-RU"/>
          </w:rPr>
          <w:t>Лента новостей Белгорода (</w:t>
        </w:r>
        <w:r w:rsidRPr="00086CE2">
          <w:rPr>
            <w:b/>
          </w:rPr>
          <w:t>belgorod</w:t>
        </w:r>
        <w:r w:rsidRPr="004377FB">
          <w:rPr>
            <w:b/>
            <w:lang w:val="ru-RU"/>
          </w:rPr>
          <w:t>-</w:t>
        </w:r>
        <w:r w:rsidRPr="00086CE2">
          <w:rPr>
            <w:b/>
          </w:rPr>
          <w:t>news</w:t>
        </w:r>
        <w:r w:rsidRPr="004377FB">
          <w:rPr>
            <w:b/>
            <w:lang w:val="ru-RU"/>
          </w:rPr>
          <w:t>.</w:t>
        </w:r>
        <w:r w:rsidRPr="00086CE2">
          <w:rPr>
            <w:b/>
          </w:rPr>
          <w:t>net</w:t>
        </w:r>
        <w:r w:rsidRPr="004377FB">
          <w:rPr>
            <w:b/>
            <w:lang w:val="ru-RU"/>
          </w:rPr>
          <w:t>), Белгород, 17 ноября 2020, Белгородцы накопили на счетах эскроу более 1,5 млрд рублей</w:t>
        </w:r>
      </w:hyperlink>
    </w:p>
    <w:p w:rsidR="00723BFE" w:rsidRPr="00963F70" w:rsidRDefault="00723BFE" w:rsidP="00723BFE">
      <w:pPr>
        <w:rPr>
          <w:lang w:val="ru-RU"/>
        </w:rPr>
      </w:pPr>
    </w:p>
    <w:p w:rsidR="00723BFE" w:rsidRDefault="00723BFE" w:rsidP="00723BFE">
      <w:pPr>
        <w:pStyle w:val="affff2"/>
        <w:spacing w:before="120"/>
      </w:pPr>
      <w:bookmarkStart w:id="254" w:name="_Toc56793084"/>
      <w:r>
        <w:t>Гильдия строителей СКФО (gilds.ru), Махачкала, 17 ноября 2020</w:t>
      </w:r>
      <w:bookmarkEnd w:id="254"/>
    </w:p>
    <w:p w:rsidR="00723BFE" w:rsidRPr="00963F70" w:rsidRDefault="00723BFE" w:rsidP="00723BFE">
      <w:pPr>
        <w:pStyle w:val="afffc"/>
        <w:rPr>
          <w:lang w:val="ru-RU"/>
        </w:rPr>
      </w:pPr>
      <w:bookmarkStart w:id="255" w:name="txt_3190066_1564293486"/>
      <w:bookmarkStart w:id="256" w:name="_Toc56793085"/>
      <w:r w:rsidRPr="00963F70">
        <w:rPr>
          <w:lang w:val="ru-RU"/>
        </w:rPr>
        <w:t>Вице-премьер Хайруллин встретился с застройщиками Гильдии</w:t>
      </w:r>
      <w:bookmarkEnd w:id="255"/>
      <w:bookmarkEnd w:id="256"/>
    </w:p>
    <w:p w:rsidR="00723BFE" w:rsidRPr="00963F70" w:rsidRDefault="00723BFE" w:rsidP="00723BFE">
      <w:pPr>
        <w:pStyle w:val="affff1"/>
        <w:jc w:val="left"/>
        <w:rPr>
          <w:lang w:val="ru-RU"/>
        </w:rPr>
      </w:pPr>
      <w:r w:rsidRPr="00963F70">
        <w:rPr>
          <w:lang w:val="ru-RU"/>
        </w:rPr>
        <w:t>Автор: Муталипов Магомед</w:t>
      </w:r>
    </w:p>
    <w:p w:rsidR="00723BFE" w:rsidRPr="00963F70" w:rsidRDefault="00723BFE" w:rsidP="00723BFE">
      <w:pPr>
        <w:pStyle w:val="NormalExport"/>
        <w:rPr>
          <w:lang w:val="ru-RU"/>
        </w:rPr>
      </w:pPr>
      <w:r w:rsidRPr="00963F70">
        <w:rPr>
          <w:shd w:val="clear" w:color="auto" w:fill="FFFFFF"/>
          <w:lang w:val="ru-RU"/>
        </w:rPr>
        <w:lastRenderedPageBreak/>
        <w:t xml:space="preserve">16 ноября в Ассоциации СРО "Гильдия строителей СКФО" состоялась встреча заместителя Председателя Правительства РД, курирующего строительную отрасль республики, Инсафа Хайруллина с </w:t>
      </w:r>
      <w:r w:rsidRPr="00963F70">
        <w:rPr>
          <w:shd w:val="clear" w:color="auto" w:fill="C0C0C0"/>
          <w:lang w:val="ru-RU"/>
        </w:rPr>
        <w:t>застройщиками</w:t>
      </w:r>
      <w:r w:rsidRPr="00963F70">
        <w:rPr>
          <w:shd w:val="clear" w:color="auto" w:fill="FFFFFF"/>
          <w:lang w:val="ru-RU"/>
        </w:rPr>
        <w:t>-членами Гильдии строителей СКФО.</w:t>
      </w:r>
    </w:p>
    <w:p w:rsidR="00723BFE" w:rsidRPr="00963F70" w:rsidRDefault="00723BFE" w:rsidP="00723BFE">
      <w:pPr>
        <w:pStyle w:val="NormalExport"/>
        <w:rPr>
          <w:lang w:val="ru-RU"/>
        </w:rPr>
      </w:pPr>
      <w:r w:rsidRPr="00963F70">
        <w:rPr>
          <w:shd w:val="clear" w:color="auto" w:fill="FFFFFF"/>
          <w:lang w:val="ru-RU"/>
        </w:rPr>
        <w:t xml:space="preserve">В мероприятии приняли участие Советник Председателя Правительства РД Муса Мазанов, заместитель Председателя Комитета по архитектуре и градостроительству РД Мурат Шираев, руководитель Дагестанского центра по ценообразованию в </w:t>
      </w:r>
      <w:r w:rsidRPr="00963F70">
        <w:rPr>
          <w:shd w:val="clear" w:color="auto" w:fill="C0C0C0"/>
          <w:lang w:val="ru-RU"/>
        </w:rPr>
        <w:t>строительстве</w:t>
      </w:r>
      <w:r w:rsidRPr="00963F70">
        <w:rPr>
          <w:shd w:val="clear" w:color="auto" w:fill="FFFFFF"/>
          <w:lang w:val="ru-RU"/>
        </w:rPr>
        <w:t xml:space="preserve"> Магомед Шихабудинов, руководители и представители 27 организаций-членов Ассоциации, осуществляющих жилищное </w:t>
      </w:r>
      <w:r w:rsidRPr="00963F70">
        <w:rPr>
          <w:shd w:val="clear" w:color="auto" w:fill="C0C0C0"/>
          <w:lang w:val="ru-RU"/>
        </w:rPr>
        <w:t>строительство</w:t>
      </w:r>
      <w:r w:rsidRPr="00963F70">
        <w:rPr>
          <w:shd w:val="clear" w:color="auto" w:fill="FFFFFF"/>
          <w:lang w:val="ru-RU"/>
        </w:rPr>
        <w:t>.</w:t>
      </w:r>
    </w:p>
    <w:p w:rsidR="00723BFE" w:rsidRPr="00963F70" w:rsidRDefault="00723BFE" w:rsidP="00723BFE">
      <w:pPr>
        <w:pStyle w:val="NormalExport"/>
        <w:rPr>
          <w:lang w:val="ru-RU"/>
        </w:rPr>
      </w:pPr>
      <w:r w:rsidRPr="00963F70">
        <w:rPr>
          <w:shd w:val="clear" w:color="auto" w:fill="FFFFFF"/>
          <w:lang w:val="ru-RU"/>
        </w:rPr>
        <w:t>Открывая совещание, Президент Ассоциации Али Шахбанов отметил: "Эта уже вторая встреча Инсафа Рашитовича с членами Гильдии строителей, в ходе которой обсуждаются насущные проблемы строительной отрасли Республики. Подобного рода совещания проводятся с целью проведения прямого диалога власти и бизнеса, чтобы можно было открыто говорить о проблемах, с которыми мы сталкиваемся повседневно и найти ответы на интересующие вопросы. Но и для власти важна обратная связь, она хочет услышать нас. Призываю вас, коллеги, к честному и открытому диалогу. Сегодня нет запретных тем, задавайте вопросы, максимально используйте формат нашей встречи" - подчеркнул Али Шахбанов.</w:t>
      </w:r>
    </w:p>
    <w:p w:rsidR="00723BFE" w:rsidRPr="00963F70" w:rsidRDefault="00723BFE" w:rsidP="00723BFE">
      <w:pPr>
        <w:pStyle w:val="NormalExport"/>
        <w:rPr>
          <w:lang w:val="ru-RU"/>
        </w:rPr>
      </w:pPr>
      <w:r w:rsidRPr="00963F70">
        <w:rPr>
          <w:shd w:val="clear" w:color="auto" w:fill="FFFFFF"/>
          <w:lang w:val="ru-RU"/>
        </w:rPr>
        <w:t xml:space="preserve">Обращаясь к </w:t>
      </w:r>
      <w:r w:rsidRPr="00963F70">
        <w:rPr>
          <w:shd w:val="clear" w:color="auto" w:fill="C0C0C0"/>
          <w:lang w:val="ru-RU"/>
        </w:rPr>
        <w:t>застройщикам</w:t>
      </w:r>
      <w:r w:rsidRPr="00963F70">
        <w:rPr>
          <w:shd w:val="clear" w:color="auto" w:fill="FFFFFF"/>
          <w:lang w:val="ru-RU"/>
        </w:rPr>
        <w:t xml:space="preserve">, Вице-премьер также призвал вести открытый диалог, задавать любые вопросы, при этом подчеркнул, что именно с этой целью он и приехал в Гильдию. В своем выступлении он отметил, что строительная отрасль столкнулась с рядом проблем, вызванных пандемией коронавируса. Снизилась деловая активность, упал спрос на недвижимость, вынужденно переносятся сроки строительных работ, а также возникают затруднения в поставках материалов. Для оказания поддержки отрасли по инициативе Президента РФ был принят ряд мер - это субсидирование процентной ставки по кредитам, дополнительное государственное финансирование достройки проблемных объектов и мораторий на привлечение </w:t>
      </w:r>
      <w:r w:rsidRPr="00963F70">
        <w:rPr>
          <w:shd w:val="clear" w:color="auto" w:fill="C0C0C0"/>
          <w:lang w:val="ru-RU"/>
        </w:rPr>
        <w:t>застройщиков</w:t>
      </w:r>
      <w:r w:rsidRPr="00963F70">
        <w:rPr>
          <w:shd w:val="clear" w:color="auto" w:fill="FFFFFF"/>
          <w:lang w:val="ru-RU"/>
        </w:rPr>
        <w:t xml:space="preserve"> к ответственности. Причем многие регионы, в том числе и Дагестан, ввели собственные дополнительные меры поддержки спроса на жилье.</w:t>
      </w:r>
    </w:p>
    <w:p w:rsidR="00723BFE" w:rsidRPr="00963F70" w:rsidRDefault="00723BFE" w:rsidP="00723BFE">
      <w:pPr>
        <w:pStyle w:val="NormalExport"/>
        <w:rPr>
          <w:lang w:val="ru-RU"/>
        </w:rPr>
      </w:pPr>
      <w:r w:rsidRPr="00963F70">
        <w:rPr>
          <w:shd w:val="clear" w:color="auto" w:fill="FFFFFF"/>
          <w:lang w:val="ru-RU"/>
        </w:rPr>
        <w:t>Инсаф Хайрулин проинформировал коллег о законопроекте, внесенном в Госдуму, который направлен на совершенствование института комплексного развития территорий и механизмов расселения из аварийного и ветхого жилья, и необходимости принятия закона о развитии застроенных территорий, согласно которому можно будет заниматься реновацией во многих городах, ориентируясь не только на бюджетный ресурс, но и привлекая деньги коммерческого сектора. Касаясь создания комфортной городской среды, зампред Правительства РД констатировал, что это одно из тех направлений, в котором можно и нужно достигать быстрых и видимых побед.</w:t>
      </w:r>
    </w:p>
    <w:p w:rsidR="00723BFE" w:rsidRPr="00963F70" w:rsidRDefault="00723BFE" w:rsidP="00723BFE">
      <w:pPr>
        <w:pStyle w:val="NormalExport"/>
        <w:rPr>
          <w:lang w:val="ru-RU"/>
        </w:rPr>
      </w:pPr>
      <w:r w:rsidRPr="00963F70">
        <w:rPr>
          <w:shd w:val="clear" w:color="auto" w:fill="FFFFFF"/>
          <w:lang w:val="ru-RU"/>
        </w:rPr>
        <w:t xml:space="preserve">Говоря о ситуации в жилищном </w:t>
      </w:r>
      <w:r w:rsidRPr="00963F70">
        <w:rPr>
          <w:shd w:val="clear" w:color="auto" w:fill="C0C0C0"/>
          <w:lang w:val="ru-RU"/>
        </w:rPr>
        <w:t>строительстве</w:t>
      </w:r>
      <w:r w:rsidRPr="00963F70">
        <w:rPr>
          <w:shd w:val="clear" w:color="auto" w:fill="FFFFFF"/>
          <w:lang w:val="ru-RU"/>
        </w:rPr>
        <w:t xml:space="preserve">, Хайруллин отметил, что потенциал для </w:t>
      </w:r>
      <w:r w:rsidRPr="00963F70">
        <w:rPr>
          <w:shd w:val="clear" w:color="auto" w:fill="C0C0C0"/>
          <w:lang w:val="ru-RU"/>
        </w:rPr>
        <w:t>строительства</w:t>
      </w:r>
      <w:r w:rsidRPr="00963F70">
        <w:rPr>
          <w:shd w:val="clear" w:color="auto" w:fill="FFFFFF"/>
          <w:lang w:val="ru-RU"/>
        </w:rPr>
        <w:t xml:space="preserve"> жилья в республике неплохой, но его необходимо раскрывать. "Для этого потребуется системная работа во многих направлениях: точечное освоение площадок, упорядочение инвентаризации жилого фонда в частном секторе, работа с банковским сообществом, активное использование федеральной программы "Стимул" при устройстве инженерных коммуникаций в местах массовой застройки, другие инструменты воздействия на процессы. К сожалению, по состоянию на 1 ноября 2020 года только один дагестанский </w:t>
      </w:r>
      <w:r w:rsidRPr="00963F70">
        <w:rPr>
          <w:shd w:val="clear" w:color="auto" w:fill="C0C0C0"/>
          <w:lang w:val="ru-RU"/>
        </w:rPr>
        <w:t>застройщик</w:t>
      </w:r>
      <w:r w:rsidRPr="00963F70">
        <w:rPr>
          <w:shd w:val="clear" w:color="auto" w:fill="FFFFFF"/>
          <w:lang w:val="ru-RU"/>
        </w:rPr>
        <w:t xml:space="preserve"> заключил договор на </w:t>
      </w:r>
      <w:r w:rsidRPr="00963F70">
        <w:rPr>
          <w:shd w:val="clear" w:color="auto" w:fill="C0C0C0"/>
          <w:lang w:val="ru-RU"/>
        </w:rPr>
        <w:t>проектное финансирование</w:t>
      </w:r>
      <w:r w:rsidRPr="00963F70">
        <w:rPr>
          <w:shd w:val="clear" w:color="auto" w:fill="FFFFFF"/>
          <w:lang w:val="ru-RU"/>
        </w:rPr>
        <w:t xml:space="preserve"> и открыл эксроу-счет в уполномоченном банке. По нашим оценкам в республике </w:t>
      </w:r>
      <w:r w:rsidRPr="00963F70">
        <w:rPr>
          <w:shd w:val="clear" w:color="auto" w:fill="C0C0C0"/>
          <w:lang w:val="ru-RU"/>
        </w:rPr>
        <w:t>застройщиков</w:t>
      </w:r>
      <w:r w:rsidRPr="00963F70">
        <w:rPr>
          <w:shd w:val="clear" w:color="auto" w:fill="FFFFFF"/>
          <w:lang w:val="ru-RU"/>
        </w:rPr>
        <w:t xml:space="preserve">, соответствующих требованиям закона, единицы. А это означает, что по мере завершения перехода на </w:t>
      </w:r>
      <w:r w:rsidRPr="00963F70">
        <w:rPr>
          <w:shd w:val="clear" w:color="auto" w:fill="C0C0C0"/>
          <w:lang w:val="ru-RU"/>
        </w:rPr>
        <w:t>проектное финансирование строительства</w:t>
      </w:r>
      <w:r w:rsidRPr="00963F70">
        <w:rPr>
          <w:shd w:val="clear" w:color="auto" w:fill="FFFFFF"/>
          <w:lang w:val="ru-RU"/>
        </w:rPr>
        <w:t xml:space="preserve"> жилья, экономика Дагестана рискует потерять целый сектор жилищного </w:t>
      </w:r>
      <w:r w:rsidRPr="00963F70">
        <w:rPr>
          <w:shd w:val="clear" w:color="auto" w:fill="C0C0C0"/>
          <w:lang w:val="ru-RU"/>
        </w:rPr>
        <w:t>строительства</w:t>
      </w:r>
      <w:r w:rsidRPr="00963F70">
        <w:rPr>
          <w:shd w:val="clear" w:color="auto" w:fill="FFFFFF"/>
          <w:lang w:val="ru-RU"/>
        </w:rPr>
        <w:t xml:space="preserve">: будут банкротства строительных компаний, сужение рабочих мест, уменьшение ВРП, рост стоимости 1 м2 жилья и т.д. Вам необходимо привести ваши организации в соответствие с требованиями федерального закона и обеспечить свою конкурентоспособность. В противном случае в республику придут </w:t>
      </w:r>
      <w:r w:rsidRPr="00963F70">
        <w:rPr>
          <w:shd w:val="clear" w:color="auto" w:fill="C0C0C0"/>
          <w:lang w:val="ru-RU"/>
        </w:rPr>
        <w:t>застройщики</w:t>
      </w:r>
      <w:r w:rsidRPr="00963F70">
        <w:rPr>
          <w:shd w:val="clear" w:color="auto" w:fill="FFFFFF"/>
          <w:lang w:val="ru-RU"/>
        </w:rPr>
        <w:t xml:space="preserve"> из других регионов, с другой ценовой политикой.</w:t>
      </w:r>
    </w:p>
    <w:p w:rsidR="00723BFE" w:rsidRPr="00963F70" w:rsidRDefault="00723BFE" w:rsidP="00723BFE">
      <w:pPr>
        <w:pStyle w:val="NormalExport"/>
        <w:rPr>
          <w:lang w:val="ru-RU"/>
        </w:rPr>
      </w:pPr>
      <w:r w:rsidRPr="00963F70">
        <w:rPr>
          <w:shd w:val="clear" w:color="auto" w:fill="FFFFFF"/>
          <w:lang w:val="ru-RU"/>
        </w:rPr>
        <w:t xml:space="preserve">Сейчас Правительство достаточно активно занимается решением вопроса по незаконно построенным 457 многоквартирным домам. Данный вопрос также обсуждался с заместителем Председателя Правительства РФ Маратом Хуснуллиным, по этому же вопросу на днях планируется приезд в Республику заместителя министра </w:t>
      </w:r>
      <w:r w:rsidRPr="00963F70">
        <w:rPr>
          <w:shd w:val="clear" w:color="auto" w:fill="C0C0C0"/>
          <w:lang w:val="ru-RU"/>
        </w:rPr>
        <w:t>строительства</w:t>
      </w:r>
      <w:r w:rsidRPr="00963F70">
        <w:rPr>
          <w:shd w:val="clear" w:color="auto" w:fill="FFFFFF"/>
          <w:lang w:val="ru-RU"/>
        </w:rPr>
        <w:t xml:space="preserve"> и ЖКХ РФ Дмитрия Волкова" - проинформировал присутствующих вице-премьер.</w:t>
      </w:r>
    </w:p>
    <w:p w:rsidR="00723BFE" w:rsidRPr="00963F70" w:rsidRDefault="00723BFE" w:rsidP="00723BFE">
      <w:pPr>
        <w:pStyle w:val="NormalExport"/>
        <w:rPr>
          <w:lang w:val="ru-RU"/>
        </w:rPr>
      </w:pPr>
      <w:r w:rsidRPr="00963F70">
        <w:rPr>
          <w:shd w:val="clear" w:color="auto" w:fill="FFFFFF"/>
          <w:lang w:val="ru-RU"/>
        </w:rPr>
        <w:t xml:space="preserve">"Помимо этого у нас остро стоит проблема с устаревшими инженерными коммуникациями, которые мешают нам развиваться. Это сложный вопрос, связанный с финансированием, и к его решению мы будем идти постепенно. Но главным вопросом, конечно же, остается ввод жилья и его объемы. Минстрой РФ в рамках Указа Президента РФ сформировал новый план по </w:t>
      </w:r>
      <w:r w:rsidRPr="00963F70">
        <w:rPr>
          <w:shd w:val="clear" w:color="auto" w:fill="C0C0C0"/>
          <w:lang w:val="ru-RU"/>
        </w:rPr>
        <w:t>строительству</w:t>
      </w:r>
      <w:r w:rsidRPr="00963F70">
        <w:rPr>
          <w:shd w:val="clear" w:color="auto" w:fill="FFFFFF"/>
          <w:lang w:val="ru-RU"/>
        </w:rPr>
        <w:t xml:space="preserve"> жилья до 2030 года. Теперь каждый регион знает, сколько должен построить в год в течение ближайших 10 лет. В Дагестане поставлена задача ввести за 10 лет 14,5 млн. кв.м. жилья. Такие показатели объемов ввода не выполнить без застройки крупных микрорайонов. Решить эту проблему мы планируем посредством комплексной застройки территорий. Сейчас для этой цели проводится ревизия земель, </w:t>
      </w:r>
      <w:r w:rsidRPr="00963F70">
        <w:rPr>
          <w:shd w:val="clear" w:color="auto" w:fill="FFFFFF"/>
          <w:lang w:val="ru-RU"/>
        </w:rPr>
        <w:lastRenderedPageBreak/>
        <w:t xml:space="preserve">находящихся в государственной и муниципальной собственности. Это будут отдельные микрорайоны вне городской агломерации, со своей независимой инженерно-коммуникационной инфраструктурой. И здесь главная проблема - неготовность дорожной и инженерной инфраструктуры. Поэтому вопросы об инфраструктурных облигациях должны перейти из разряда абстрактных рассуждений к конкретным методикам и формам выпуска этих облигаций. Комплексному освоению территорий, а также развитию механизма предоставления в аренду земельного участка "за долю", без обременения </w:t>
      </w:r>
      <w:r w:rsidRPr="00963F70">
        <w:rPr>
          <w:shd w:val="clear" w:color="auto" w:fill="C0C0C0"/>
          <w:lang w:val="ru-RU"/>
        </w:rPr>
        <w:t>застройщика</w:t>
      </w:r>
      <w:r w:rsidRPr="00963F70">
        <w:rPr>
          <w:shd w:val="clear" w:color="auto" w:fill="FFFFFF"/>
          <w:lang w:val="ru-RU"/>
        </w:rPr>
        <w:t xml:space="preserve"> денежными выплатами уделяет большое внимание и ДОМ.РФ" - отметил Хайруллин.</w:t>
      </w:r>
    </w:p>
    <w:p w:rsidR="00723BFE" w:rsidRPr="00963F70" w:rsidRDefault="00723BFE" w:rsidP="00723BFE">
      <w:pPr>
        <w:pStyle w:val="NormalExport"/>
        <w:rPr>
          <w:lang w:val="ru-RU"/>
        </w:rPr>
      </w:pPr>
      <w:r w:rsidRPr="00963F70">
        <w:rPr>
          <w:shd w:val="clear" w:color="auto" w:fill="FFFFFF"/>
          <w:lang w:val="ru-RU"/>
        </w:rPr>
        <w:t xml:space="preserve">Али Шахбанов обратил внимание вице-премьера на необходимость разработки республиканской программы стимулирования малоэтажной застройки и развития индивидуального жилищного </w:t>
      </w:r>
      <w:r w:rsidRPr="00963F70">
        <w:rPr>
          <w:shd w:val="clear" w:color="auto" w:fill="C0C0C0"/>
          <w:lang w:val="ru-RU"/>
        </w:rPr>
        <w:t>строительства</w:t>
      </w:r>
      <w:r w:rsidRPr="00963F70">
        <w:rPr>
          <w:shd w:val="clear" w:color="auto" w:fill="FFFFFF"/>
          <w:lang w:val="ru-RU"/>
        </w:rPr>
        <w:t xml:space="preserve">, включающую выбор земельных участков, разработку градостроительных концепций, определение источников финансирования </w:t>
      </w:r>
      <w:r w:rsidRPr="00963F70">
        <w:rPr>
          <w:shd w:val="clear" w:color="auto" w:fill="C0C0C0"/>
          <w:lang w:val="ru-RU"/>
        </w:rPr>
        <w:t>строительства</w:t>
      </w:r>
      <w:r w:rsidRPr="00963F70">
        <w:rPr>
          <w:shd w:val="clear" w:color="auto" w:fill="FFFFFF"/>
          <w:lang w:val="ru-RU"/>
        </w:rPr>
        <w:t xml:space="preserve"> инфраструктуры, установление регламентов использования земельных участков, территорий и объектов общего пользования, формирование фондов обеспечения долгосрочного финансирования </w:t>
      </w:r>
      <w:r w:rsidRPr="00963F70">
        <w:rPr>
          <w:shd w:val="clear" w:color="auto" w:fill="C0C0C0"/>
          <w:lang w:val="ru-RU"/>
        </w:rPr>
        <w:t>строительства</w:t>
      </w:r>
      <w:r w:rsidRPr="00963F70">
        <w:rPr>
          <w:shd w:val="clear" w:color="auto" w:fill="FFFFFF"/>
          <w:lang w:val="ru-RU"/>
        </w:rPr>
        <w:t xml:space="preserve"> и других мер стимулирования, без которой задачу ввода за 10 лет 14,5 млн. кв.м. жилья в Республике не решить. Такая программа, в частности, позволит стимулировать развитие сел и уменьшить отток населения из горных районов.</w:t>
      </w:r>
    </w:p>
    <w:p w:rsidR="00723BFE" w:rsidRPr="00963F70" w:rsidRDefault="00723BFE" w:rsidP="00723BFE">
      <w:pPr>
        <w:pStyle w:val="NormalExport"/>
        <w:rPr>
          <w:lang w:val="ru-RU"/>
        </w:rPr>
      </w:pPr>
      <w:r w:rsidRPr="00963F70">
        <w:rPr>
          <w:shd w:val="clear" w:color="auto" w:fill="FFFFFF"/>
          <w:lang w:val="ru-RU"/>
        </w:rPr>
        <w:t xml:space="preserve">Об изменениях, происходящих в нормативных правовых документах, рассказал Мурат Шираев. Он отметил, что сейчас в Госдуме рассматривается закон о комплексном развитии территорий в России, разрабатывается закон о городских агломерациях, на республиканском же уровне вносятся изменения в закон о градостроительной деятельности РД в части расширения перечня случаев, для которых не требуется разрешение на </w:t>
      </w:r>
      <w:r w:rsidRPr="00963F70">
        <w:rPr>
          <w:shd w:val="clear" w:color="auto" w:fill="C0C0C0"/>
          <w:lang w:val="ru-RU"/>
        </w:rPr>
        <w:t>строительство</w:t>
      </w:r>
      <w:r w:rsidRPr="00963F70">
        <w:rPr>
          <w:shd w:val="clear" w:color="auto" w:fill="FFFFFF"/>
          <w:lang w:val="ru-RU"/>
        </w:rPr>
        <w:t xml:space="preserve">. Он также сообщил, что в данное время в Республике разрабатывается информационная система обеспечения градостроительной деятельности. "Данная система позволит обеспечить достоверными сведениями и документами, необходимыми для осуществления градостроительной деятельности, органы государственной власти и местного самоуправления, физических и юридических лиц. Субъекты предпринимательской деятельности могут видеть: кому выдано разрешение на </w:t>
      </w:r>
      <w:r w:rsidRPr="00963F70">
        <w:rPr>
          <w:shd w:val="clear" w:color="auto" w:fill="C0C0C0"/>
          <w:lang w:val="ru-RU"/>
        </w:rPr>
        <w:t>строительство</w:t>
      </w:r>
      <w:r w:rsidRPr="00963F70">
        <w:rPr>
          <w:shd w:val="clear" w:color="auto" w:fill="FFFFFF"/>
          <w:lang w:val="ru-RU"/>
        </w:rPr>
        <w:t>, как сформирован земельный участок, что там с инженерными сетями и т.д." - заключил Мурат Шираев.</w:t>
      </w:r>
    </w:p>
    <w:p w:rsidR="00723BFE" w:rsidRPr="00963F70" w:rsidRDefault="00723BFE" w:rsidP="00723BFE">
      <w:pPr>
        <w:pStyle w:val="NormalExport"/>
        <w:rPr>
          <w:lang w:val="ru-RU"/>
        </w:rPr>
      </w:pPr>
      <w:r w:rsidRPr="00963F70">
        <w:rPr>
          <w:shd w:val="clear" w:color="auto" w:fill="FFFFFF"/>
          <w:lang w:val="ru-RU"/>
        </w:rPr>
        <w:t xml:space="preserve">Значительная часть времени совещания была посвящена обсуждению вопроса стоимости квадратного метра жилья. "Проблема отчасти заключается в заниженных цифрах, которые даются </w:t>
      </w:r>
      <w:r w:rsidRPr="00963F70">
        <w:rPr>
          <w:shd w:val="clear" w:color="auto" w:fill="C0C0C0"/>
          <w:lang w:val="ru-RU"/>
        </w:rPr>
        <w:t>застройщиками</w:t>
      </w:r>
      <w:r w:rsidRPr="00963F70">
        <w:rPr>
          <w:shd w:val="clear" w:color="auto" w:fill="FFFFFF"/>
          <w:lang w:val="ru-RU"/>
        </w:rPr>
        <w:t xml:space="preserve"> в Дагстат. Это, в свою очередь, влияет на условия федерального финансирования. Мы получаем меньше федеральных денег, чем должны были. Поэтому прошу вас предоставлять правильные цифры, перейти в более цивилизованное русло. У нас другого пути нет, мы в конечном итоге все равно к этому придем" - отметил зампред Правительства РД.</w:t>
      </w:r>
    </w:p>
    <w:p w:rsidR="00723BFE" w:rsidRPr="00963F70" w:rsidRDefault="00723BFE" w:rsidP="00723BFE">
      <w:pPr>
        <w:pStyle w:val="NormalExport"/>
        <w:rPr>
          <w:lang w:val="ru-RU"/>
        </w:rPr>
      </w:pPr>
      <w:r w:rsidRPr="00963F70">
        <w:rPr>
          <w:shd w:val="clear" w:color="auto" w:fill="FFFFFF"/>
          <w:lang w:val="ru-RU"/>
        </w:rPr>
        <w:t>Участники совещания рассказали вице-премьеру о проблемах, связанных с профессиональной деятельностью, задали множество вопросов, в числе которых:</w:t>
      </w:r>
    </w:p>
    <w:p w:rsidR="00723BFE" w:rsidRPr="00963F70" w:rsidRDefault="00723BFE" w:rsidP="00723BFE">
      <w:pPr>
        <w:pStyle w:val="NormalExport"/>
        <w:rPr>
          <w:lang w:val="ru-RU"/>
        </w:rPr>
      </w:pPr>
      <w:r w:rsidRPr="00963F70">
        <w:rPr>
          <w:shd w:val="clear" w:color="auto" w:fill="FFFFFF"/>
          <w:lang w:val="ru-RU"/>
        </w:rPr>
        <w:t>- состав и качество проектирования. Помимо того, что часто в проекте неполные данные, некорректные чертежи, неучтенные работы, которые по той или иной причине оказались вне подготовленного проекта, несоответствие указанных в документе цен тем, которые имеют место на рынке на текущий момент времени, нет точных размеров, зачастую подбирается оборудование, морально устаревшее по техническим характеристикам, по функциональности, эргономике, эстетике, энергоэффективности, не отвечающее требованиям современных регламентов;</w:t>
      </w:r>
    </w:p>
    <w:p w:rsidR="00723BFE" w:rsidRPr="00963F70" w:rsidRDefault="00723BFE" w:rsidP="00723BFE">
      <w:pPr>
        <w:pStyle w:val="NormalExport"/>
        <w:rPr>
          <w:lang w:val="ru-RU"/>
        </w:rPr>
      </w:pPr>
      <w:r w:rsidRPr="00963F70">
        <w:rPr>
          <w:shd w:val="clear" w:color="auto" w:fill="FFFFFF"/>
          <w:lang w:val="ru-RU"/>
        </w:rPr>
        <w:t xml:space="preserve">- </w:t>
      </w:r>
      <w:r w:rsidRPr="00963F70">
        <w:rPr>
          <w:shd w:val="clear" w:color="auto" w:fill="C0C0C0"/>
          <w:lang w:val="ru-RU"/>
        </w:rPr>
        <w:t>проектное финансирование</w:t>
      </w:r>
      <w:r w:rsidRPr="00963F70">
        <w:rPr>
          <w:shd w:val="clear" w:color="auto" w:fill="FFFFFF"/>
          <w:lang w:val="ru-RU"/>
        </w:rPr>
        <w:t xml:space="preserve"> и проблемы с открытием эксроу-счетов. В рамках </w:t>
      </w:r>
      <w:r w:rsidRPr="00963F70">
        <w:rPr>
          <w:shd w:val="clear" w:color="auto" w:fill="C0C0C0"/>
          <w:lang w:val="ru-RU"/>
        </w:rPr>
        <w:t>проектного финансирования</w:t>
      </w:r>
      <w:r w:rsidRPr="00963F70">
        <w:rPr>
          <w:shd w:val="clear" w:color="auto" w:fill="FFFFFF"/>
          <w:lang w:val="ru-RU"/>
        </w:rPr>
        <w:t xml:space="preserve"> денежные средства на реализацию проекта предоставляет кредитная организация, а </w:t>
      </w:r>
      <w:r w:rsidRPr="00963F70">
        <w:rPr>
          <w:shd w:val="clear" w:color="auto" w:fill="C0C0C0"/>
          <w:lang w:val="ru-RU"/>
        </w:rPr>
        <w:t>застройщику</w:t>
      </w:r>
      <w:r w:rsidRPr="00963F70">
        <w:rPr>
          <w:shd w:val="clear" w:color="auto" w:fill="FFFFFF"/>
          <w:lang w:val="ru-RU"/>
        </w:rPr>
        <w:t>, в свою очередь, необходимо защищать перед банком все расходы по проекту, что в существующих реалиях оказалось достаточно сложным процессом;</w:t>
      </w:r>
    </w:p>
    <w:p w:rsidR="00723BFE" w:rsidRPr="00963F70" w:rsidRDefault="00723BFE" w:rsidP="00723BFE">
      <w:pPr>
        <w:pStyle w:val="NormalExport"/>
        <w:rPr>
          <w:lang w:val="ru-RU"/>
        </w:rPr>
      </w:pPr>
      <w:r w:rsidRPr="00963F70">
        <w:rPr>
          <w:shd w:val="clear" w:color="auto" w:fill="FFFFFF"/>
          <w:lang w:val="ru-RU"/>
        </w:rPr>
        <w:t xml:space="preserve">- маловыгодные условия при осуществлении государственных закупок в строительной отрасли и демпинг НМЦК, применение которого приводит к снижению качества </w:t>
      </w:r>
      <w:r w:rsidRPr="00963F70">
        <w:rPr>
          <w:shd w:val="clear" w:color="auto" w:fill="C0C0C0"/>
          <w:lang w:val="ru-RU"/>
        </w:rPr>
        <w:t>строительства</w:t>
      </w:r>
      <w:r w:rsidRPr="00963F70">
        <w:rPr>
          <w:shd w:val="clear" w:color="auto" w:fill="FFFFFF"/>
          <w:lang w:val="ru-RU"/>
        </w:rPr>
        <w:t>;</w:t>
      </w:r>
    </w:p>
    <w:p w:rsidR="00723BFE" w:rsidRPr="00963F70" w:rsidRDefault="00723BFE" w:rsidP="00723BFE">
      <w:pPr>
        <w:pStyle w:val="NormalExport"/>
        <w:rPr>
          <w:lang w:val="ru-RU"/>
        </w:rPr>
      </w:pPr>
      <w:r w:rsidRPr="00963F70">
        <w:rPr>
          <w:shd w:val="clear" w:color="auto" w:fill="FFFFFF"/>
          <w:lang w:val="ru-RU"/>
        </w:rPr>
        <w:t>- отсутствие генеральных планов городов и завышенная бюрократизация в сфере получения разрешений и ввода объектов в эксплуатацию;</w:t>
      </w:r>
    </w:p>
    <w:p w:rsidR="00723BFE" w:rsidRPr="00963F70" w:rsidRDefault="00723BFE" w:rsidP="00723BFE">
      <w:pPr>
        <w:pStyle w:val="NormalExport"/>
        <w:rPr>
          <w:lang w:val="ru-RU"/>
        </w:rPr>
      </w:pPr>
      <w:r w:rsidRPr="00963F70">
        <w:rPr>
          <w:shd w:val="clear" w:color="auto" w:fill="FFFFFF"/>
          <w:lang w:val="ru-RU"/>
        </w:rPr>
        <w:t>- дефицит рабочей силы и рост зарплат, которые стали одной из причин роста цен на жилье в новостройках.</w:t>
      </w:r>
    </w:p>
    <w:p w:rsidR="00723BFE" w:rsidRPr="00963F70" w:rsidRDefault="00723BFE" w:rsidP="00723BFE">
      <w:pPr>
        <w:pStyle w:val="NormalExport"/>
        <w:rPr>
          <w:lang w:val="ru-RU"/>
        </w:rPr>
      </w:pPr>
      <w:r w:rsidRPr="00963F70">
        <w:rPr>
          <w:shd w:val="clear" w:color="auto" w:fill="FFFFFF"/>
          <w:lang w:val="ru-RU"/>
        </w:rPr>
        <w:t xml:space="preserve">Инсаф Хайрулин, Али Шахбанов и Мурат Шираев ответили на все заданные вопросы и определили главную задачу - не допустить на фоне распространения коронавируса снижения качества </w:t>
      </w:r>
      <w:r w:rsidRPr="00963F70">
        <w:rPr>
          <w:shd w:val="clear" w:color="auto" w:fill="C0C0C0"/>
          <w:lang w:val="ru-RU"/>
        </w:rPr>
        <w:t>строительства</w:t>
      </w:r>
      <w:r w:rsidRPr="00963F70">
        <w:rPr>
          <w:shd w:val="clear" w:color="auto" w:fill="FFFFFF"/>
          <w:lang w:val="ru-RU"/>
        </w:rPr>
        <w:t xml:space="preserve"> объектов, появления новых обманутых дольщиков и увеличения числа долгостроев.</w:t>
      </w:r>
    </w:p>
    <w:p w:rsidR="00723BFE" w:rsidRPr="00963F70" w:rsidRDefault="00723BFE" w:rsidP="00723BFE">
      <w:pPr>
        <w:pStyle w:val="NormalExport"/>
        <w:rPr>
          <w:lang w:val="ru-RU"/>
        </w:rPr>
      </w:pPr>
      <w:r w:rsidRPr="00963F70">
        <w:rPr>
          <w:shd w:val="clear" w:color="auto" w:fill="FFFFFF"/>
          <w:lang w:val="ru-RU"/>
        </w:rPr>
        <w:t xml:space="preserve">В завершении И. Хайруллин отметил, что ведет постоянный мониторинг состояния дел в строительной отрасли, чтобы оперативно реагировать на новые задачи и проблемы, которые выявляет практика. "Подобного рода встречи, с привлечением представителей госорганов и заинтересованных лиц, будут проходить достаточно часто и на площадке Гильдии, и в </w:t>
      </w:r>
      <w:r w:rsidRPr="00963F70">
        <w:rPr>
          <w:shd w:val="clear" w:color="auto" w:fill="FFFFFF"/>
          <w:lang w:val="ru-RU"/>
        </w:rPr>
        <w:lastRenderedPageBreak/>
        <w:t xml:space="preserve">Правительстве. А результатом таких совещаний должна стать разработка конкретных предложений, направленных на решение основных задач и проблем развития строительного комплекса и жилищного </w:t>
      </w:r>
      <w:r w:rsidRPr="00963F70">
        <w:rPr>
          <w:shd w:val="clear" w:color="auto" w:fill="C0C0C0"/>
          <w:lang w:val="ru-RU"/>
        </w:rPr>
        <w:t>строительства</w:t>
      </w:r>
      <w:r w:rsidRPr="00963F70">
        <w:rPr>
          <w:shd w:val="clear" w:color="auto" w:fill="FFFFFF"/>
          <w:lang w:val="ru-RU"/>
        </w:rPr>
        <w:t xml:space="preserve"> Республики" - заключил он </w:t>
      </w:r>
    </w:p>
    <w:p w:rsidR="00723BFE" w:rsidRPr="004377FB" w:rsidRDefault="00723BFE" w:rsidP="00086CE2">
      <w:pPr>
        <w:pStyle w:val="ExportHyperlink"/>
        <w:spacing w:line="240" w:lineRule="auto"/>
        <w:jc w:val="right"/>
        <w:rPr>
          <w:b/>
          <w:lang w:val="ru-RU"/>
        </w:rPr>
      </w:pPr>
      <w:hyperlink r:id="rId202" w:history="1">
        <w:r w:rsidRPr="00086CE2">
          <w:rPr>
            <w:b/>
          </w:rPr>
          <w:t>http</w:t>
        </w:r>
        <w:r w:rsidRPr="004377FB">
          <w:rPr>
            <w:b/>
            <w:lang w:val="ru-RU"/>
          </w:rPr>
          <w:t>://</w:t>
        </w:r>
        <w:r w:rsidRPr="00086CE2">
          <w:rPr>
            <w:b/>
          </w:rPr>
          <w:t>gilds</w:t>
        </w:r>
        <w:r w:rsidRPr="004377FB">
          <w:rPr>
            <w:b/>
            <w:lang w:val="ru-RU"/>
          </w:rPr>
          <w:t>.</w:t>
        </w:r>
        <w:r w:rsidRPr="00086CE2">
          <w:rPr>
            <w:b/>
          </w:rPr>
          <w:t>ru</w:t>
        </w:r>
        <w:r w:rsidRPr="004377FB">
          <w:rPr>
            <w:b/>
            <w:lang w:val="ru-RU"/>
          </w:rPr>
          <w:t>/</w:t>
        </w:r>
        <w:r w:rsidRPr="00086CE2">
          <w:rPr>
            <w:b/>
          </w:rPr>
          <w:t>novosti</w:t>
        </w:r>
        <w:r w:rsidRPr="004377FB">
          <w:rPr>
            <w:b/>
            <w:lang w:val="ru-RU"/>
          </w:rPr>
          <w:t>/</w:t>
        </w:r>
        <w:r w:rsidRPr="00086CE2">
          <w:rPr>
            <w:b/>
          </w:rPr>
          <w:t>novosti</w:t>
        </w:r>
        <w:r w:rsidRPr="004377FB">
          <w:rPr>
            <w:b/>
            <w:lang w:val="ru-RU"/>
          </w:rPr>
          <w:t>-</w:t>
        </w:r>
        <w:r w:rsidRPr="00086CE2">
          <w:rPr>
            <w:b/>
          </w:rPr>
          <w:t>gildii</w:t>
        </w:r>
        <w:r w:rsidRPr="004377FB">
          <w:rPr>
            <w:b/>
            <w:lang w:val="ru-RU"/>
          </w:rPr>
          <w:t>/9254-</w:t>
        </w:r>
        <w:r w:rsidRPr="00086CE2">
          <w:rPr>
            <w:b/>
          </w:rPr>
          <w:t>vitse</w:t>
        </w:r>
        <w:r w:rsidRPr="004377FB">
          <w:rPr>
            <w:b/>
            <w:lang w:val="ru-RU"/>
          </w:rPr>
          <w:t>-</w:t>
        </w:r>
        <w:r w:rsidRPr="00086CE2">
          <w:rPr>
            <w:b/>
          </w:rPr>
          <w:t>premer</w:t>
        </w:r>
        <w:r w:rsidRPr="004377FB">
          <w:rPr>
            <w:b/>
            <w:lang w:val="ru-RU"/>
          </w:rPr>
          <w:t>-</w:t>
        </w:r>
        <w:r w:rsidRPr="00086CE2">
          <w:rPr>
            <w:b/>
          </w:rPr>
          <w:t>khajrulin</w:t>
        </w:r>
        <w:r w:rsidRPr="004377FB">
          <w:rPr>
            <w:b/>
            <w:lang w:val="ru-RU"/>
          </w:rPr>
          <w:t>-</w:t>
        </w:r>
        <w:r w:rsidRPr="00086CE2">
          <w:rPr>
            <w:b/>
          </w:rPr>
          <w:t>vstretilsya</w:t>
        </w:r>
        <w:r w:rsidRPr="004377FB">
          <w:rPr>
            <w:b/>
            <w:lang w:val="ru-RU"/>
          </w:rPr>
          <w:t>-</w:t>
        </w:r>
        <w:r w:rsidRPr="00086CE2">
          <w:rPr>
            <w:b/>
          </w:rPr>
          <w:t>s</w:t>
        </w:r>
        <w:r w:rsidRPr="004377FB">
          <w:rPr>
            <w:b/>
            <w:lang w:val="ru-RU"/>
          </w:rPr>
          <w:t>-</w:t>
        </w:r>
        <w:r w:rsidRPr="00086CE2">
          <w:rPr>
            <w:b/>
          </w:rPr>
          <w:t>zastrojshchikami</w:t>
        </w:r>
        <w:r w:rsidRPr="004377FB">
          <w:rPr>
            <w:b/>
            <w:lang w:val="ru-RU"/>
          </w:rPr>
          <w:t>-</w:t>
        </w:r>
        <w:r w:rsidRPr="00086CE2">
          <w:rPr>
            <w:b/>
          </w:rPr>
          <w:t>gildii</w:t>
        </w:r>
        <w:r w:rsidRPr="004377FB">
          <w:rPr>
            <w:b/>
            <w:lang w:val="ru-RU"/>
          </w:rPr>
          <w:t>.</w:t>
        </w:r>
        <w:r w:rsidRPr="00086CE2">
          <w:rPr>
            <w:b/>
          </w:rPr>
          <w:t>html</w:t>
        </w:r>
      </w:hyperlink>
    </w:p>
    <w:p w:rsidR="00723BFE" w:rsidRPr="004377FB" w:rsidRDefault="00086CE2" w:rsidP="00086CE2">
      <w:pPr>
        <w:pStyle w:val="ExportHyperlink"/>
        <w:spacing w:line="240" w:lineRule="auto"/>
        <w:jc w:val="right"/>
        <w:rPr>
          <w:b/>
          <w:lang w:val="ru-RU"/>
        </w:rPr>
      </w:pPr>
      <w:bookmarkStart w:id="257" w:name="rep_list_3190066_1564293486"/>
      <w:r w:rsidRPr="004377FB">
        <w:rPr>
          <w:b/>
          <w:lang w:val="ru-RU"/>
        </w:rPr>
        <w:t>Похожие сообщения</w:t>
      </w:r>
      <w:r w:rsidR="00723BFE" w:rsidRPr="004377FB">
        <w:rPr>
          <w:b/>
          <w:lang w:val="ru-RU"/>
        </w:rPr>
        <w:t>:</w:t>
      </w:r>
      <w:bookmarkEnd w:id="257"/>
    </w:p>
    <w:p w:rsidR="00723BFE" w:rsidRPr="004377FB" w:rsidRDefault="00723BFE" w:rsidP="00086CE2">
      <w:pPr>
        <w:pStyle w:val="ExportHyperlink"/>
        <w:spacing w:line="240" w:lineRule="auto"/>
        <w:jc w:val="right"/>
        <w:rPr>
          <w:b/>
          <w:lang w:val="ru-RU"/>
        </w:rPr>
      </w:pPr>
      <w:hyperlink r:id="rId203" w:history="1">
        <w:r w:rsidRPr="004377FB">
          <w:rPr>
            <w:b/>
            <w:lang w:val="ru-RU"/>
          </w:rPr>
          <w:t>Рутульские новости (</w:t>
        </w:r>
        <w:r w:rsidRPr="00086CE2">
          <w:rPr>
            <w:b/>
          </w:rPr>
          <w:t>rutnov</w:t>
        </w:r>
        <w:r w:rsidRPr="004377FB">
          <w:rPr>
            <w:b/>
            <w:lang w:val="ru-RU"/>
          </w:rPr>
          <w:t>.</w:t>
        </w:r>
        <w:r w:rsidRPr="00086CE2">
          <w:rPr>
            <w:b/>
          </w:rPr>
          <w:t>ru</w:t>
        </w:r>
        <w:r w:rsidRPr="004377FB">
          <w:rPr>
            <w:b/>
            <w:lang w:val="ru-RU"/>
          </w:rPr>
          <w:t>), с. Рутул, 18 ноября 2020, Вице-премьер Хайруллин: В Дагестане поставлена задача ввести за 10 лет 14,5 млн. квадратных метров жилья</w:t>
        </w:r>
      </w:hyperlink>
    </w:p>
    <w:p w:rsidR="00723BFE" w:rsidRPr="004377FB" w:rsidRDefault="00723BFE" w:rsidP="00086CE2">
      <w:pPr>
        <w:pStyle w:val="ExportHyperlink"/>
        <w:spacing w:line="240" w:lineRule="auto"/>
        <w:jc w:val="right"/>
        <w:rPr>
          <w:b/>
          <w:lang w:val="ru-RU"/>
        </w:rPr>
      </w:pPr>
      <w:hyperlink r:id="rId204" w:history="1">
        <w:r w:rsidRPr="004377FB">
          <w:rPr>
            <w:b/>
            <w:lang w:val="ru-RU"/>
          </w:rPr>
          <w:t>БезФормата Махачкала (</w:t>
        </w:r>
        <w:r w:rsidRPr="00086CE2">
          <w:rPr>
            <w:b/>
          </w:rPr>
          <w:t>mahachkala</w:t>
        </w:r>
        <w:r w:rsidRPr="004377FB">
          <w:rPr>
            <w:b/>
            <w:lang w:val="ru-RU"/>
          </w:rPr>
          <w:t>.</w:t>
        </w:r>
        <w:r w:rsidRPr="00086CE2">
          <w:rPr>
            <w:b/>
          </w:rPr>
          <w:t>bezformata</w:t>
        </w:r>
        <w:r w:rsidRPr="004377FB">
          <w:rPr>
            <w:b/>
            <w:lang w:val="ru-RU"/>
          </w:rPr>
          <w:t>.</w:t>
        </w:r>
        <w:r w:rsidRPr="00086CE2">
          <w:rPr>
            <w:b/>
          </w:rPr>
          <w:t>com</w:t>
        </w:r>
        <w:r w:rsidRPr="004377FB">
          <w:rPr>
            <w:b/>
            <w:lang w:val="ru-RU"/>
          </w:rPr>
          <w:t>), Махачкала, 18 ноября 2020, Вице-премьер Хайруллин: В Дагестане поставлена задача ввести за 10 лет 14,5 млн квадратных метров жилья</w:t>
        </w:r>
      </w:hyperlink>
    </w:p>
    <w:p w:rsidR="00723BFE" w:rsidRPr="004377FB" w:rsidRDefault="00723BFE" w:rsidP="00086CE2">
      <w:pPr>
        <w:pStyle w:val="ExportHyperlink"/>
        <w:spacing w:line="240" w:lineRule="auto"/>
        <w:jc w:val="right"/>
        <w:rPr>
          <w:b/>
          <w:lang w:val="ru-RU"/>
        </w:rPr>
      </w:pPr>
      <w:hyperlink r:id="rId205" w:history="1">
        <w:r w:rsidRPr="004377FB">
          <w:rPr>
            <w:b/>
            <w:lang w:val="ru-RU"/>
          </w:rPr>
          <w:t>РИА Дагестан (</w:t>
        </w:r>
        <w:r w:rsidRPr="00086CE2">
          <w:rPr>
            <w:b/>
          </w:rPr>
          <w:t>riadagestan</w:t>
        </w:r>
        <w:r w:rsidRPr="004377FB">
          <w:rPr>
            <w:b/>
            <w:lang w:val="ru-RU"/>
          </w:rPr>
          <w:t>.</w:t>
        </w:r>
        <w:r w:rsidRPr="00086CE2">
          <w:rPr>
            <w:b/>
          </w:rPr>
          <w:t>ru</w:t>
        </w:r>
        <w:r w:rsidRPr="004377FB">
          <w:rPr>
            <w:b/>
            <w:lang w:val="ru-RU"/>
          </w:rPr>
          <w:t>), Махачкала, 18 ноября 2020, Вице-премьер Хайруллин: В Дагестане поставлена задача ввести за 10 лет 14,5 млн квадратных метров жилья</w:t>
        </w:r>
      </w:hyperlink>
    </w:p>
    <w:p w:rsidR="00723BFE" w:rsidRPr="004377FB" w:rsidRDefault="00723BFE" w:rsidP="00086CE2">
      <w:pPr>
        <w:pStyle w:val="ExportHyperlink"/>
        <w:spacing w:line="240" w:lineRule="auto"/>
        <w:jc w:val="right"/>
        <w:rPr>
          <w:b/>
          <w:lang w:val="ru-RU"/>
        </w:rPr>
      </w:pPr>
      <w:hyperlink r:id="rId206" w:history="1">
        <w:r w:rsidRPr="00086CE2">
          <w:rPr>
            <w:b/>
          </w:rPr>
          <w:t>Russian</w:t>
        </w:r>
        <w:r w:rsidRPr="004377FB">
          <w:rPr>
            <w:b/>
            <w:lang w:val="ru-RU"/>
          </w:rPr>
          <w:t>.</w:t>
        </w:r>
        <w:r w:rsidRPr="00086CE2">
          <w:rPr>
            <w:b/>
          </w:rPr>
          <w:t>city</w:t>
        </w:r>
        <w:r w:rsidRPr="004377FB">
          <w:rPr>
            <w:b/>
            <w:lang w:val="ru-RU"/>
          </w:rPr>
          <w:t>, Москва, 18 ноября 2020, Вице-премьер Хайруллин: В Дагестане поставлена задача ввести за 10 лет 14,5 млн квадратных метров жилья</w:t>
        </w:r>
      </w:hyperlink>
    </w:p>
    <w:p w:rsidR="00723BFE" w:rsidRPr="004377FB" w:rsidRDefault="00723BFE" w:rsidP="00086CE2">
      <w:pPr>
        <w:pStyle w:val="ExportHyperlink"/>
        <w:spacing w:line="240" w:lineRule="auto"/>
        <w:jc w:val="right"/>
        <w:rPr>
          <w:b/>
          <w:lang w:val="ru-RU"/>
        </w:rPr>
      </w:pPr>
      <w:hyperlink r:id="rId207" w:history="1">
        <w:r w:rsidRPr="00086CE2">
          <w:rPr>
            <w:b/>
          </w:rPr>
          <w:t>Russia</w:t>
        </w:r>
        <w:r w:rsidRPr="004377FB">
          <w:rPr>
            <w:b/>
            <w:lang w:val="ru-RU"/>
          </w:rPr>
          <w:t>24.</w:t>
        </w:r>
        <w:r w:rsidRPr="00086CE2">
          <w:rPr>
            <w:b/>
          </w:rPr>
          <w:t>pro</w:t>
        </w:r>
        <w:r w:rsidRPr="004377FB">
          <w:rPr>
            <w:b/>
            <w:lang w:val="ru-RU"/>
          </w:rPr>
          <w:t>, Москва, 18 ноября 2020, Вице-премьер Хайруллин: В Дагестане поставлена задача ввести за 10 лет 14,5 млн квадратных метров жилья</w:t>
        </w:r>
      </w:hyperlink>
    </w:p>
    <w:p w:rsidR="00723BFE" w:rsidRPr="004377FB" w:rsidRDefault="00723BFE" w:rsidP="00086CE2">
      <w:pPr>
        <w:pStyle w:val="ExportHyperlink"/>
        <w:spacing w:line="240" w:lineRule="auto"/>
        <w:jc w:val="right"/>
        <w:rPr>
          <w:b/>
          <w:lang w:val="ru-RU"/>
        </w:rPr>
      </w:pPr>
      <w:hyperlink r:id="rId208" w:history="1">
        <w:r w:rsidRPr="00086CE2">
          <w:rPr>
            <w:b/>
          </w:rPr>
          <w:t>News</w:t>
        </w:r>
        <w:r w:rsidRPr="004377FB">
          <w:rPr>
            <w:b/>
            <w:lang w:val="ru-RU"/>
          </w:rPr>
          <w:t>-</w:t>
        </w:r>
        <w:r w:rsidRPr="00086CE2">
          <w:rPr>
            <w:b/>
          </w:rPr>
          <w:t>Life</w:t>
        </w:r>
        <w:r w:rsidRPr="004377FB">
          <w:rPr>
            <w:b/>
            <w:lang w:val="ru-RU"/>
          </w:rPr>
          <w:t xml:space="preserve"> (</w:t>
        </w:r>
        <w:r w:rsidRPr="00086CE2">
          <w:rPr>
            <w:b/>
          </w:rPr>
          <w:t>news</w:t>
        </w:r>
        <w:r w:rsidRPr="004377FB">
          <w:rPr>
            <w:b/>
            <w:lang w:val="ru-RU"/>
          </w:rPr>
          <w:t>-</w:t>
        </w:r>
        <w:r w:rsidRPr="00086CE2">
          <w:rPr>
            <w:b/>
          </w:rPr>
          <w:t>life</w:t>
        </w:r>
        <w:r w:rsidRPr="004377FB">
          <w:rPr>
            <w:b/>
            <w:lang w:val="ru-RU"/>
          </w:rPr>
          <w:t>.</w:t>
        </w:r>
        <w:r w:rsidRPr="00086CE2">
          <w:rPr>
            <w:b/>
          </w:rPr>
          <w:t>pro</w:t>
        </w:r>
        <w:r w:rsidRPr="004377FB">
          <w:rPr>
            <w:b/>
            <w:lang w:val="ru-RU"/>
          </w:rPr>
          <w:t>), Москва, 18 ноября 2020, Вице-премьер Хайруллин: В Дагестане поставлена задача ввести за 10 лет 14,5 млн квадратных метров жилья</w:t>
        </w:r>
      </w:hyperlink>
    </w:p>
    <w:p w:rsidR="00723BFE" w:rsidRPr="00963F70" w:rsidRDefault="00723BFE" w:rsidP="00723BFE">
      <w:pPr>
        <w:rPr>
          <w:lang w:val="ru-RU"/>
        </w:rPr>
      </w:pPr>
    </w:p>
    <w:p w:rsidR="00723BFE" w:rsidRDefault="00723BFE" w:rsidP="00723BFE">
      <w:pPr>
        <w:pStyle w:val="affff2"/>
        <w:spacing w:before="120"/>
      </w:pPr>
      <w:bookmarkStart w:id="258" w:name="_Toc56793086"/>
      <w:r>
        <w:t>Фонтанка (fontanka.ru), Санкт-Петербург, 17 ноября 2020</w:t>
      </w:r>
      <w:bookmarkEnd w:id="258"/>
    </w:p>
    <w:p w:rsidR="00723BFE" w:rsidRPr="00963F70" w:rsidRDefault="00723BFE" w:rsidP="00723BFE">
      <w:pPr>
        <w:pStyle w:val="afffc"/>
        <w:rPr>
          <w:lang w:val="ru-RU"/>
        </w:rPr>
      </w:pPr>
      <w:bookmarkStart w:id="259" w:name="txt_3190066_1564234764"/>
      <w:bookmarkStart w:id="260" w:name="_Toc56793087"/>
      <w:r w:rsidRPr="00963F70">
        <w:rPr>
          <w:lang w:val="ru-RU"/>
        </w:rPr>
        <w:t>НА ВИРАЖАХ РУССКИХ ГОРОК</w:t>
      </w:r>
      <w:bookmarkEnd w:id="259"/>
      <w:bookmarkEnd w:id="260"/>
    </w:p>
    <w:p w:rsidR="00723BFE" w:rsidRPr="00963F70" w:rsidRDefault="00723BFE" w:rsidP="00723BFE">
      <w:pPr>
        <w:pStyle w:val="NormalExport"/>
        <w:rPr>
          <w:lang w:val="ru-RU"/>
        </w:rPr>
      </w:pPr>
      <w:r w:rsidRPr="00963F70">
        <w:rPr>
          <w:shd w:val="clear" w:color="auto" w:fill="FFFFFF"/>
          <w:lang w:val="ru-RU"/>
        </w:rPr>
        <w:t>Исследование "Фонтанки"</w:t>
      </w:r>
    </w:p>
    <w:p w:rsidR="00723BFE" w:rsidRPr="00963F70" w:rsidRDefault="00723BFE" w:rsidP="00723BFE">
      <w:pPr>
        <w:pStyle w:val="NormalExport"/>
        <w:rPr>
          <w:lang w:val="ru-RU"/>
        </w:rPr>
      </w:pPr>
      <w:r w:rsidRPr="00963F70">
        <w:rPr>
          <w:shd w:val="clear" w:color="auto" w:fill="FFFFFF"/>
          <w:lang w:val="ru-RU"/>
        </w:rPr>
        <w:t xml:space="preserve">В первом полугодии - 2020 торговый оборот между Россией и Финляндией упал на 27 %, что стало самым большим снижением после 2015 года. Как крупнейшие компании из Суоми на российском рынке прошли непростую "пятилетку" между эмбарго и пандемией и какие новые вызовы поставил перед ними 2020-й, читайте в спецпроекте "Фонтанки". </w:t>
      </w:r>
    </w:p>
    <w:p w:rsidR="00723BFE" w:rsidRPr="00963F70" w:rsidRDefault="00723BFE" w:rsidP="00723BFE">
      <w:pPr>
        <w:pStyle w:val="NormalExport"/>
        <w:rPr>
          <w:lang w:val="ru-RU"/>
        </w:rPr>
      </w:pPr>
      <w:r w:rsidRPr="00963F70">
        <w:rPr>
          <w:shd w:val="clear" w:color="auto" w:fill="FFFFFF"/>
          <w:lang w:val="ru-RU"/>
        </w:rPr>
        <w:t>О проекте</w:t>
      </w:r>
    </w:p>
    <w:p w:rsidR="00723BFE" w:rsidRPr="00963F70" w:rsidRDefault="00723BFE" w:rsidP="00723BFE">
      <w:pPr>
        <w:pStyle w:val="NormalExport"/>
        <w:rPr>
          <w:lang w:val="ru-RU"/>
        </w:rPr>
      </w:pPr>
      <w:r w:rsidRPr="00963F70">
        <w:rPr>
          <w:shd w:val="clear" w:color="auto" w:fill="FFFFFF"/>
          <w:lang w:val="ru-RU"/>
        </w:rPr>
        <w:t>Финский бизнес: от эмбарго до пандемии</w:t>
      </w:r>
    </w:p>
    <w:p w:rsidR="00723BFE" w:rsidRPr="00963F70" w:rsidRDefault="00723BFE" w:rsidP="00723BFE">
      <w:pPr>
        <w:pStyle w:val="NormalExport"/>
        <w:rPr>
          <w:lang w:val="ru-RU"/>
        </w:rPr>
      </w:pPr>
      <w:r w:rsidRPr="00963F70">
        <w:rPr>
          <w:shd w:val="clear" w:color="auto" w:fill="FFFFFF"/>
          <w:lang w:val="ru-RU"/>
        </w:rPr>
        <w:t>Вирусный год: новые вызовы и время возможностей</w:t>
      </w:r>
    </w:p>
    <w:p w:rsidR="00723BFE" w:rsidRPr="00963F70" w:rsidRDefault="00723BFE" w:rsidP="00723BFE">
      <w:pPr>
        <w:pStyle w:val="NormalExport"/>
        <w:rPr>
          <w:lang w:val="ru-RU"/>
        </w:rPr>
      </w:pPr>
      <w:r w:rsidRPr="00963F70">
        <w:rPr>
          <w:shd w:val="clear" w:color="auto" w:fill="FFFFFF"/>
          <w:lang w:val="ru-RU"/>
        </w:rPr>
        <w:t>Новички вступают в игру</w:t>
      </w:r>
    </w:p>
    <w:p w:rsidR="00723BFE" w:rsidRPr="00963F70" w:rsidRDefault="00723BFE" w:rsidP="00723BFE">
      <w:pPr>
        <w:pStyle w:val="NormalExport"/>
        <w:rPr>
          <w:lang w:val="ru-RU"/>
        </w:rPr>
      </w:pPr>
      <w:r w:rsidRPr="00963F70">
        <w:rPr>
          <w:shd w:val="clear" w:color="auto" w:fill="FFFFFF"/>
          <w:lang w:val="ru-RU"/>
        </w:rPr>
        <w:t>О проекте</w:t>
      </w:r>
    </w:p>
    <w:p w:rsidR="00723BFE" w:rsidRPr="00963F70" w:rsidRDefault="00723BFE" w:rsidP="00723BFE">
      <w:pPr>
        <w:pStyle w:val="NormalExport"/>
        <w:rPr>
          <w:lang w:val="ru-RU"/>
        </w:rPr>
      </w:pPr>
      <w:r w:rsidRPr="00963F70">
        <w:rPr>
          <w:shd w:val="clear" w:color="auto" w:fill="FFFFFF"/>
          <w:lang w:val="ru-RU"/>
        </w:rPr>
        <w:t>Спецпроект "Лидеры финского бизнеса - 2020. На виражах русских горок" - итог ежегодного исследования "Самые влиятельные финские компании в России" интернет-газеты "Фонтанка.ру". Он является продолжением проектов "Бизнес с финской ДНК" (2016), "Лидеры финского бизнеса" (2017) и "Финский бизнес. В ожидании новых героев" (2018), "Финский бизнес. В поисках точек роста" (2019).</w:t>
      </w:r>
    </w:p>
    <w:p w:rsidR="00723BFE" w:rsidRPr="00963F70" w:rsidRDefault="00723BFE" w:rsidP="00723BFE">
      <w:pPr>
        <w:pStyle w:val="NormalExport"/>
        <w:rPr>
          <w:lang w:val="ru-RU"/>
        </w:rPr>
      </w:pPr>
      <w:r w:rsidRPr="00963F70">
        <w:rPr>
          <w:shd w:val="clear" w:color="auto" w:fill="FFFFFF"/>
          <w:lang w:val="ru-RU"/>
        </w:rPr>
        <w:t xml:space="preserve">В России работает более 900 компаний с финским капиталом. Размер их инвестиций варьируется от 12 до 15 млрд евро. ТОП-30 - это крупнейшие по выручке игроки из Суоми. Оценка их финансового состояния и инвестиционной активности позволяет судить о состоянии и перспективах финского бизнеса в РФ. </w:t>
      </w:r>
    </w:p>
    <w:p w:rsidR="00723BFE" w:rsidRPr="00963F70" w:rsidRDefault="00723BFE" w:rsidP="00723BFE">
      <w:pPr>
        <w:pStyle w:val="NormalExport"/>
        <w:rPr>
          <w:lang w:val="ru-RU"/>
        </w:rPr>
      </w:pPr>
      <w:r w:rsidRPr="00963F70">
        <w:rPr>
          <w:shd w:val="clear" w:color="auto" w:fill="FFFFFF"/>
          <w:lang w:val="ru-RU"/>
        </w:rPr>
        <w:t>Финский бизнес: от эмбарго до пандемии</w:t>
      </w:r>
    </w:p>
    <w:p w:rsidR="00723BFE" w:rsidRPr="00963F70" w:rsidRDefault="00723BFE" w:rsidP="00723BFE">
      <w:pPr>
        <w:pStyle w:val="NormalExport"/>
        <w:rPr>
          <w:lang w:val="ru-RU"/>
        </w:rPr>
      </w:pPr>
      <w:r w:rsidRPr="00963F70">
        <w:rPr>
          <w:shd w:val="clear" w:color="auto" w:fill="FFFFFF"/>
          <w:lang w:val="ru-RU"/>
        </w:rPr>
        <w:t xml:space="preserve">Пятилетку 2016-2020 годов, которую охватывают исследования "Фонтанки", можно назвать восстановлением после катастрофы. В 2014-2015 годах на финские компании, работающие на российском рынке, обрушилось сразу несколько мощных ударов: антироссийские санкции, из-за которых банки стали менее охотно кредитовать развитие в России, продуктовое эмбарго, остановившее импорт продуктов питания, и обвал рубля, сделавший финские товары более дорогими, а значит, менее конкурентоспособными. </w:t>
      </w:r>
    </w:p>
    <w:p w:rsidR="00723BFE" w:rsidRPr="00963F70" w:rsidRDefault="00723BFE" w:rsidP="00723BFE">
      <w:pPr>
        <w:pStyle w:val="NormalExport"/>
        <w:rPr>
          <w:lang w:val="ru-RU"/>
        </w:rPr>
      </w:pPr>
      <w:r w:rsidRPr="00963F70">
        <w:rPr>
          <w:shd w:val="clear" w:color="auto" w:fill="FFFFFF"/>
          <w:lang w:val="ru-RU"/>
        </w:rPr>
        <w:t xml:space="preserve">Результатом стал уход с рынка пяти крупных игроков: </w:t>
      </w:r>
      <w:r>
        <w:rPr>
          <w:shd w:val="clear" w:color="auto" w:fill="FFFFFF"/>
        </w:rPr>
        <w:t>Kesko</w:t>
      </w:r>
      <w:r w:rsidRPr="00963F70">
        <w:rPr>
          <w:shd w:val="clear" w:color="auto" w:fill="FFFFFF"/>
          <w:lang w:val="ru-RU"/>
        </w:rPr>
        <w:t xml:space="preserve">, </w:t>
      </w:r>
      <w:r>
        <w:rPr>
          <w:shd w:val="clear" w:color="auto" w:fill="FFFFFF"/>
        </w:rPr>
        <w:t>Neste</w:t>
      </w:r>
      <w:r w:rsidRPr="00963F70">
        <w:rPr>
          <w:shd w:val="clear" w:color="auto" w:fill="FFFFFF"/>
          <w:lang w:val="ru-RU"/>
        </w:rPr>
        <w:t xml:space="preserve">, </w:t>
      </w:r>
      <w:r>
        <w:rPr>
          <w:shd w:val="clear" w:color="auto" w:fill="FFFFFF"/>
        </w:rPr>
        <w:t>Stockmann</w:t>
      </w:r>
      <w:r w:rsidRPr="00963F70">
        <w:rPr>
          <w:shd w:val="clear" w:color="auto" w:fill="FFFFFF"/>
          <w:lang w:val="ru-RU"/>
        </w:rPr>
        <w:t xml:space="preserve">, </w:t>
      </w:r>
      <w:r>
        <w:rPr>
          <w:shd w:val="clear" w:color="auto" w:fill="FFFFFF"/>
        </w:rPr>
        <w:t>Ruukki</w:t>
      </w:r>
      <w:r w:rsidRPr="00963F70">
        <w:rPr>
          <w:shd w:val="clear" w:color="auto" w:fill="FFFFFF"/>
          <w:lang w:val="ru-RU"/>
        </w:rPr>
        <w:t xml:space="preserve"> и </w:t>
      </w:r>
      <w:r>
        <w:rPr>
          <w:shd w:val="clear" w:color="auto" w:fill="FFFFFF"/>
        </w:rPr>
        <w:t>Scanfert</w:t>
      </w:r>
      <w:r w:rsidRPr="00963F70">
        <w:rPr>
          <w:shd w:val="clear" w:color="auto" w:fill="FFFFFF"/>
          <w:lang w:val="ru-RU"/>
        </w:rPr>
        <w:t xml:space="preserve">. Их суммарный годовой оборот на момент прекращения деятельности в России составил 56 млрд рублей. Для сравнения: это 17% от суммарной выручки ТОП-30 в 2019 году. </w:t>
      </w:r>
    </w:p>
    <w:p w:rsidR="00723BFE" w:rsidRPr="00963F70" w:rsidRDefault="00723BFE" w:rsidP="00723BFE">
      <w:pPr>
        <w:pStyle w:val="NormalExport"/>
        <w:rPr>
          <w:lang w:val="ru-RU"/>
        </w:rPr>
      </w:pPr>
      <w:r w:rsidRPr="00963F70">
        <w:rPr>
          <w:shd w:val="clear" w:color="auto" w:fill="FFFFFF"/>
          <w:lang w:val="ru-RU"/>
        </w:rPr>
        <w:t xml:space="preserve">Совокупная выручка ТОП-30 финских компаний на российском рынке </w:t>
      </w:r>
    </w:p>
    <w:p w:rsidR="00723BFE" w:rsidRPr="00963F70" w:rsidRDefault="00723BFE" w:rsidP="00723BFE">
      <w:pPr>
        <w:pStyle w:val="NormalExport"/>
        <w:rPr>
          <w:lang w:val="ru-RU"/>
        </w:rPr>
      </w:pPr>
      <w:r w:rsidRPr="00963F70">
        <w:rPr>
          <w:shd w:val="clear" w:color="auto" w:fill="FFFFFF"/>
          <w:lang w:val="ru-RU"/>
        </w:rPr>
        <w:t xml:space="preserve">Совокупная выручка ТОП-30 финских компаний на российском рынке </w:t>
      </w:r>
    </w:p>
    <w:p w:rsidR="00723BFE" w:rsidRPr="00963F70" w:rsidRDefault="00723BFE" w:rsidP="00723BFE">
      <w:pPr>
        <w:pStyle w:val="NormalExport"/>
        <w:rPr>
          <w:lang w:val="ru-RU"/>
        </w:rPr>
      </w:pPr>
      <w:r w:rsidRPr="00963F70">
        <w:rPr>
          <w:shd w:val="clear" w:color="auto" w:fill="FFFFFF"/>
          <w:lang w:val="ru-RU"/>
        </w:rPr>
        <w:lastRenderedPageBreak/>
        <w:t xml:space="preserve">Оставшимся на рынке игрокам удалось довольно быстро восстановить потери. Так, суммарный оборот ТОП-30 после снижения в 2015 году (-3,8%) снова пошел в рост. Наивысшей точкой экономического подъема стал 2017 год, когда совокупная выручка крупнейших финских компаний на российском рынке увеличилась на 7%. </w:t>
      </w:r>
    </w:p>
    <w:p w:rsidR="00723BFE" w:rsidRPr="00963F70" w:rsidRDefault="00723BFE" w:rsidP="00723BFE">
      <w:pPr>
        <w:pStyle w:val="NormalExport"/>
        <w:rPr>
          <w:lang w:val="ru-RU"/>
        </w:rPr>
      </w:pPr>
      <w:r w:rsidRPr="00963F70">
        <w:rPr>
          <w:shd w:val="clear" w:color="auto" w:fill="FFFFFF"/>
          <w:lang w:val="ru-RU"/>
        </w:rPr>
        <w:t xml:space="preserve">Бизнес-ландшафт за пять лет заметно изменился. Так, сильнее всего экономические потрясения ударили по ретейлу. Если в 2015 году это была вторая по выручке отрасль в ТОП-30 (20%), то по итогам 2019 года на нее пришлось только 3%. Причем в списке осталась всего одна компания - </w:t>
      </w:r>
      <w:r>
        <w:rPr>
          <w:shd w:val="clear" w:color="auto" w:fill="FFFFFF"/>
        </w:rPr>
        <w:t>SOK</w:t>
      </w:r>
      <w:r w:rsidRPr="00963F70">
        <w:rPr>
          <w:shd w:val="clear" w:color="auto" w:fill="FFFFFF"/>
          <w:lang w:val="ru-RU"/>
        </w:rPr>
        <w:t xml:space="preserve">, управляющая сетью </w:t>
      </w:r>
      <w:r>
        <w:rPr>
          <w:shd w:val="clear" w:color="auto" w:fill="FFFFFF"/>
        </w:rPr>
        <w:t>Prisma</w:t>
      </w:r>
      <w:r w:rsidRPr="00963F70">
        <w:rPr>
          <w:shd w:val="clear" w:color="auto" w:fill="FFFFFF"/>
          <w:lang w:val="ru-RU"/>
        </w:rPr>
        <w:t xml:space="preserve">. </w:t>
      </w:r>
    </w:p>
    <w:p w:rsidR="00723BFE" w:rsidRPr="00963F70" w:rsidRDefault="00723BFE" w:rsidP="00723BFE">
      <w:pPr>
        <w:pStyle w:val="NormalExport"/>
        <w:rPr>
          <w:lang w:val="ru-RU"/>
        </w:rPr>
      </w:pPr>
      <w:r w:rsidRPr="00963F70">
        <w:rPr>
          <w:shd w:val="clear" w:color="auto" w:fill="FFFFFF"/>
          <w:lang w:val="ru-RU"/>
        </w:rPr>
        <w:t xml:space="preserve">Доля сферы услуг сократилась за пять лет с 3% до 2%. Но, возможно, здесь еще предстоят потери. Компания </w:t>
      </w:r>
      <w:r>
        <w:rPr>
          <w:shd w:val="clear" w:color="auto" w:fill="FFFFFF"/>
        </w:rPr>
        <w:t>Posti</w:t>
      </w:r>
      <w:r w:rsidRPr="00963F70">
        <w:rPr>
          <w:shd w:val="clear" w:color="auto" w:fill="FFFFFF"/>
          <w:lang w:val="ru-RU"/>
        </w:rPr>
        <w:t xml:space="preserve">, которая в последние годы занималась оптимизацией логистической компании </w:t>
      </w:r>
      <w:r>
        <w:rPr>
          <w:shd w:val="clear" w:color="auto" w:fill="FFFFFF"/>
        </w:rPr>
        <w:t>Itella</w:t>
      </w:r>
      <w:r w:rsidRPr="00963F70">
        <w:rPr>
          <w:shd w:val="clear" w:color="auto" w:fill="FFFFFF"/>
          <w:lang w:val="ru-RU"/>
        </w:rPr>
        <w:t xml:space="preserve">, решилась на продажу бизнеса. Интерес к приобретению актива выразил </w:t>
      </w:r>
      <w:r>
        <w:rPr>
          <w:shd w:val="clear" w:color="auto" w:fill="FFFFFF"/>
        </w:rPr>
        <w:t>Fairmont</w:t>
      </w:r>
      <w:r w:rsidRPr="00963F70">
        <w:rPr>
          <w:shd w:val="clear" w:color="auto" w:fill="FFFFFF"/>
          <w:lang w:val="ru-RU"/>
        </w:rPr>
        <w:t xml:space="preserve"> </w:t>
      </w:r>
      <w:r>
        <w:rPr>
          <w:shd w:val="clear" w:color="auto" w:fill="FFFFFF"/>
        </w:rPr>
        <w:t>Capital</w:t>
      </w:r>
      <w:r w:rsidRPr="00963F70">
        <w:rPr>
          <w:shd w:val="clear" w:color="auto" w:fill="FFFFFF"/>
          <w:lang w:val="ru-RU"/>
        </w:rPr>
        <w:t xml:space="preserve">. ФАС одобрила ходатайство о сделке, но пока она не закрыта. </w:t>
      </w:r>
    </w:p>
    <w:p w:rsidR="00723BFE" w:rsidRPr="00963F70" w:rsidRDefault="00723BFE" w:rsidP="00723BFE">
      <w:pPr>
        <w:pStyle w:val="NormalExport"/>
        <w:rPr>
          <w:lang w:val="ru-RU"/>
        </w:rPr>
      </w:pPr>
      <w:r w:rsidRPr="00963F70">
        <w:rPr>
          <w:shd w:val="clear" w:color="auto" w:fill="FFFFFF"/>
          <w:lang w:val="ru-RU"/>
        </w:rPr>
        <w:t xml:space="preserve">Доля сферы услуг сократилась за пять лет с 3% до 2%. Но, возможно, здесь еще предстоят потери. Компания </w:t>
      </w:r>
      <w:r>
        <w:rPr>
          <w:shd w:val="clear" w:color="auto" w:fill="FFFFFF"/>
        </w:rPr>
        <w:t>Posti</w:t>
      </w:r>
      <w:r w:rsidRPr="00963F70">
        <w:rPr>
          <w:shd w:val="clear" w:color="auto" w:fill="FFFFFF"/>
          <w:lang w:val="ru-RU"/>
        </w:rPr>
        <w:t xml:space="preserve">, которая в последние годы занималась оптимизацией логистической компании </w:t>
      </w:r>
      <w:r>
        <w:rPr>
          <w:shd w:val="clear" w:color="auto" w:fill="FFFFFF"/>
        </w:rPr>
        <w:t>Itella</w:t>
      </w:r>
      <w:r w:rsidRPr="00963F70">
        <w:rPr>
          <w:shd w:val="clear" w:color="auto" w:fill="FFFFFF"/>
          <w:lang w:val="ru-RU"/>
        </w:rPr>
        <w:t xml:space="preserve">, решилась на продажу бизнеса. Интерес к приобретению актива выразил </w:t>
      </w:r>
      <w:r>
        <w:rPr>
          <w:shd w:val="clear" w:color="auto" w:fill="FFFFFF"/>
        </w:rPr>
        <w:t>Fairmont</w:t>
      </w:r>
      <w:r w:rsidRPr="00963F70">
        <w:rPr>
          <w:shd w:val="clear" w:color="auto" w:fill="FFFFFF"/>
          <w:lang w:val="ru-RU"/>
        </w:rPr>
        <w:t xml:space="preserve"> </w:t>
      </w:r>
      <w:r>
        <w:rPr>
          <w:shd w:val="clear" w:color="auto" w:fill="FFFFFF"/>
        </w:rPr>
        <w:t>Capital</w:t>
      </w:r>
      <w:r w:rsidRPr="00963F70">
        <w:rPr>
          <w:shd w:val="clear" w:color="auto" w:fill="FFFFFF"/>
          <w:lang w:val="ru-RU"/>
        </w:rPr>
        <w:t>. ФАС одобрила ходатайство о сделке, но пока она не закрыта.</w:t>
      </w:r>
    </w:p>
    <w:p w:rsidR="00723BFE" w:rsidRPr="00963F70" w:rsidRDefault="00723BFE" w:rsidP="00723BFE">
      <w:pPr>
        <w:pStyle w:val="NormalExport"/>
        <w:rPr>
          <w:lang w:val="ru-RU"/>
        </w:rPr>
      </w:pPr>
      <w:r w:rsidRPr="00963F70">
        <w:rPr>
          <w:shd w:val="clear" w:color="auto" w:fill="FFFFFF"/>
          <w:lang w:val="ru-RU"/>
        </w:rPr>
        <w:t xml:space="preserve">Заметно просел и сегмент недвижимости. Если пять лет назад на него приходилось 12% совокупной выручки ТОП-30, то по итогам 2019-го - всего 6%. Количество игроков тоже сократилось: компания </w:t>
      </w:r>
      <w:r>
        <w:rPr>
          <w:shd w:val="clear" w:color="auto" w:fill="FFFFFF"/>
        </w:rPr>
        <w:t>Lemmink</w:t>
      </w:r>
      <w:r w:rsidRPr="00963F70">
        <w:rPr>
          <w:shd w:val="clear" w:color="auto" w:fill="FFFFFF"/>
          <w:lang w:val="ru-RU"/>
        </w:rPr>
        <w:t>ä</w:t>
      </w:r>
      <w:r>
        <w:rPr>
          <w:shd w:val="clear" w:color="auto" w:fill="FFFFFF"/>
        </w:rPr>
        <w:t>inen</w:t>
      </w:r>
      <w:r w:rsidRPr="00963F70">
        <w:rPr>
          <w:shd w:val="clear" w:color="auto" w:fill="FFFFFF"/>
          <w:lang w:val="ru-RU"/>
        </w:rPr>
        <w:t xml:space="preserve"> прекратила самостоятельное существование после объединения с </w:t>
      </w:r>
      <w:r>
        <w:rPr>
          <w:shd w:val="clear" w:color="auto" w:fill="FFFFFF"/>
        </w:rPr>
        <w:t>YIT</w:t>
      </w:r>
      <w:r w:rsidRPr="00963F70">
        <w:rPr>
          <w:shd w:val="clear" w:color="auto" w:fill="FFFFFF"/>
          <w:lang w:val="ru-RU"/>
        </w:rPr>
        <w:t xml:space="preserve">. Другие компании ( </w:t>
      </w:r>
      <w:r>
        <w:rPr>
          <w:shd w:val="clear" w:color="auto" w:fill="FFFFFF"/>
        </w:rPr>
        <w:t>SRV</w:t>
      </w:r>
      <w:r w:rsidRPr="00963F70">
        <w:rPr>
          <w:shd w:val="clear" w:color="auto" w:fill="FFFFFF"/>
          <w:lang w:val="ru-RU"/>
        </w:rPr>
        <w:t xml:space="preserve">, </w:t>
      </w:r>
      <w:r>
        <w:rPr>
          <w:shd w:val="clear" w:color="auto" w:fill="FFFFFF"/>
        </w:rPr>
        <w:t>Technopolis</w:t>
      </w:r>
      <w:r w:rsidRPr="00963F70">
        <w:rPr>
          <w:shd w:val="clear" w:color="auto" w:fill="FFFFFF"/>
          <w:lang w:val="ru-RU"/>
        </w:rPr>
        <w:t xml:space="preserve"> ) не запускали новых строек, доходы от сдачи недвижимости росли медленнее, чем другие сегменты рынка, в итоге эти игроки оказались за пределами ТОП-30. Представители отрасли продолжают сокращать присутствие. </w:t>
      </w:r>
      <w:r>
        <w:rPr>
          <w:shd w:val="clear" w:color="auto" w:fill="FFFFFF"/>
        </w:rPr>
        <w:t>YIT</w:t>
      </w:r>
      <w:r w:rsidRPr="00963F70">
        <w:rPr>
          <w:shd w:val="clear" w:color="auto" w:fill="FFFFFF"/>
          <w:lang w:val="ru-RU"/>
        </w:rPr>
        <w:t xml:space="preserve"> объявил, что в качестве </w:t>
      </w:r>
      <w:r w:rsidRPr="00963F70">
        <w:rPr>
          <w:shd w:val="clear" w:color="auto" w:fill="C0C0C0"/>
          <w:lang w:val="ru-RU"/>
        </w:rPr>
        <w:t>девелопера</w:t>
      </w:r>
      <w:r w:rsidRPr="00963F70">
        <w:rPr>
          <w:shd w:val="clear" w:color="auto" w:fill="FFFFFF"/>
          <w:lang w:val="ru-RU"/>
        </w:rPr>
        <w:t xml:space="preserve"> покинет рынки Москвы и Ростова-на-Дону к концу 2020 года. </w:t>
      </w:r>
      <w:r>
        <w:rPr>
          <w:shd w:val="clear" w:color="auto" w:fill="FFFFFF"/>
        </w:rPr>
        <w:t>Technopolis</w:t>
      </w:r>
      <w:r w:rsidRPr="00963F70">
        <w:rPr>
          <w:shd w:val="clear" w:color="auto" w:fill="FFFFFF"/>
          <w:lang w:val="ru-RU"/>
        </w:rPr>
        <w:t xml:space="preserve"> рассматривал продажу бизнес-центра на Пулковском шоссе.</w:t>
      </w:r>
    </w:p>
    <w:p w:rsidR="00723BFE" w:rsidRPr="00963F70" w:rsidRDefault="00723BFE" w:rsidP="00723BFE">
      <w:pPr>
        <w:pStyle w:val="NormalExport"/>
        <w:rPr>
          <w:lang w:val="ru-RU"/>
        </w:rPr>
      </w:pPr>
      <w:r w:rsidRPr="00963F70">
        <w:rPr>
          <w:shd w:val="clear" w:color="auto" w:fill="FFFFFF"/>
          <w:lang w:val="ru-RU"/>
        </w:rPr>
        <w:t xml:space="preserve">Заметно просел и сегмент недвижимости. Если пять лет назад на него приходилось 12% совокупной выручки ТОП-30, то по итогам 2019-го - всего 6%. Количество игроков тоже сократилось: компания </w:t>
      </w:r>
      <w:r>
        <w:rPr>
          <w:shd w:val="clear" w:color="auto" w:fill="FFFFFF"/>
        </w:rPr>
        <w:t>Lemmink</w:t>
      </w:r>
      <w:r w:rsidRPr="00963F70">
        <w:rPr>
          <w:shd w:val="clear" w:color="auto" w:fill="FFFFFF"/>
          <w:lang w:val="ru-RU"/>
        </w:rPr>
        <w:t>ä</w:t>
      </w:r>
      <w:r>
        <w:rPr>
          <w:shd w:val="clear" w:color="auto" w:fill="FFFFFF"/>
        </w:rPr>
        <w:t>inen</w:t>
      </w:r>
      <w:r w:rsidRPr="00963F70">
        <w:rPr>
          <w:shd w:val="clear" w:color="auto" w:fill="FFFFFF"/>
          <w:lang w:val="ru-RU"/>
        </w:rPr>
        <w:t xml:space="preserve"> прекратила самостоятельное существование после объединения с </w:t>
      </w:r>
      <w:r>
        <w:rPr>
          <w:shd w:val="clear" w:color="auto" w:fill="FFFFFF"/>
        </w:rPr>
        <w:t>YIT</w:t>
      </w:r>
      <w:r w:rsidRPr="00963F70">
        <w:rPr>
          <w:shd w:val="clear" w:color="auto" w:fill="FFFFFF"/>
          <w:lang w:val="ru-RU"/>
        </w:rPr>
        <w:t xml:space="preserve">. Другие компании ( </w:t>
      </w:r>
      <w:r>
        <w:rPr>
          <w:shd w:val="clear" w:color="auto" w:fill="FFFFFF"/>
        </w:rPr>
        <w:t>SRV</w:t>
      </w:r>
      <w:r w:rsidRPr="00963F70">
        <w:rPr>
          <w:shd w:val="clear" w:color="auto" w:fill="FFFFFF"/>
          <w:lang w:val="ru-RU"/>
        </w:rPr>
        <w:t xml:space="preserve">, </w:t>
      </w:r>
      <w:r>
        <w:rPr>
          <w:shd w:val="clear" w:color="auto" w:fill="FFFFFF"/>
        </w:rPr>
        <w:t>Technopolis</w:t>
      </w:r>
      <w:r w:rsidRPr="00963F70">
        <w:rPr>
          <w:shd w:val="clear" w:color="auto" w:fill="FFFFFF"/>
          <w:lang w:val="ru-RU"/>
        </w:rPr>
        <w:t xml:space="preserve"> ) не запускали новых строек, доходы от сдачи недвижимости росли медленнее, чем другие сегменты рынка, в итоге эти игроки оказались за пределами ТОП-30. Представители отрасли продолжают сокращать присутствие. </w:t>
      </w:r>
      <w:r>
        <w:rPr>
          <w:shd w:val="clear" w:color="auto" w:fill="FFFFFF"/>
        </w:rPr>
        <w:t>YIT</w:t>
      </w:r>
      <w:r w:rsidRPr="00963F70">
        <w:rPr>
          <w:shd w:val="clear" w:color="auto" w:fill="FFFFFF"/>
          <w:lang w:val="ru-RU"/>
        </w:rPr>
        <w:t xml:space="preserve"> объявил, что в качестве </w:t>
      </w:r>
      <w:r w:rsidRPr="00963F70">
        <w:rPr>
          <w:shd w:val="clear" w:color="auto" w:fill="C0C0C0"/>
          <w:lang w:val="ru-RU"/>
        </w:rPr>
        <w:t>девелопера</w:t>
      </w:r>
      <w:r w:rsidRPr="00963F70">
        <w:rPr>
          <w:shd w:val="clear" w:color="auto" w:fill="FFFFFF"/>
          <w:lang w:val="ru-RU"/>
        </w:rPr>
        <w:t xml:space="preserve"> покинет рынки Москвы и Ростова-на-Дону к концу 2020 года. </w:t>
      </w:r>
      <w:r>
        <w:rPr>
          <w:shd w:val="clear" w:color="auto" w:fill="FFFFFF"/>
        </w:rPr>
        <w:t>Technopolis</w:t>
      </w:r>
      <w:r w:rsidRPr="00963F70">
        <w:rPr>
          <w:shd w:val="clear" w:color="auto" w:fill="FFFFFF"/>
          <w:lang w:val="ru-RU"/>
        </w:rPr>
        <w:t xml:space="preserve"> рассматривал продажу бизнес-центра на Пулковском шоссе.</w:t>
      </w:r>
    </w:p>
    <w:p w:rsidR="00723BFE" w:rsidRPr="00963F70" w:rsidRDefault="00723BFE" w:rsidP="00723BFE">
      <w:pPr>
        <w:pStyle w:val="NormalExport"/>
        <w:rPr>
          <w:lang w:val="ru-RU"/>
        </w:rPr>
      </w:pPr>
      <w:r w:rsidRPr="00963F70">
        <w:rPr>
          <w:shd w:val="clear" w:color="auto" w:fill="FFFFFF"/>
          <w:lang w:val="ru-RU"/>
        </w:rPr>
        <w:t xml:space="preserve">Зато промышленность упрочила статус крупнейшей отрасли финского бизнеса. Доля этого сектора в выручке ТОП-30 выросла с 62% в 2015-м до 70% в 2019 году. Рост стал во многом результатом масштабных инвестиций. По оценке "Фонтанки", всего с момента выхода на российский рынок тридцатка крупнейших компаний вложила в России 9,6 млрд евро. 87% этой суммы (8,3 млрд евро) вложили именно производственные компании. Промышленные предприятия также вошли в ТОП-5 крупнейших инвесторов по итогам пятилетки: </w:t>
      </w:r>
      <w:r>
        <w:rPr>
          <w:shd w:val="clear" w:color="auto" w:fill="FFFFFF"/>
        </w:rPr>
        <w:t>Fortum</w:t>
      </w:r>
      <w:r w:rsidRPr="00963F70">
        <w:rPr>
          <w:shd w:val="clear" w:color="auto" w:fill="FFFFFF"/>
          <w:lang w:val="ru-RU"/>
        </w:rPr>
        <w:t xml:space="preserve"> (1225 млн евро), </w:t>
      </w:r>
      <w:r>
        <w:rPr>
          <w:shd w:val="clear" w:color="auto" w:fill="FFFFFF"/>
        </w:rPr>
        <w:t>Nokian</w:t>
      </w:r>
      <w:r w:rsidRPr="00963F70">
        <w:rPr>
          <w:shd w:val="clear" w:color="auto" w:fill="FFFFFF"/>
          <w:lang w:val="ru-RU"/>
        </w:rPr>
        <w:t xml:space="preserve"> </w:t>
      </w:r>
      <w:r>
        <w:rPr>
          <w:shd w:val="clear" w:color="auto" w:fill="FFFFFF"/>
        </w:rPr>
        <w:t>Tyres</w:t>
      </w:r>
      <w:r w:rsidRPr="00963F70">
        <w:rPr>
          <w:shd w:val="clear" w:color="auto" w:fill="FFFFFF"/>
          <w:lang w:val="ru-RU"/>
        </w:rPr>
        <w:t xml:space="preserve"> (229 млн евро), </w:t>
      </w:r>
      <w:r>
        <w:rPr>
          <w:shd w:val="clear" w:color="auto" w:fill="FFFFFF"/>
        </w:rPr>
        <w:t>UPM</w:t>
      </w:r>
      <w:r w:rsidRPr="00963F70">
        <w:rPr>
          <w:shd w:val="clear" w:color="auto" w:fill="FFFFFF"/>
          <w:lang w:val="ru-RU"/>
        </w:rPr>
        <w:t xml:space="preserve"> (70 млн евро), </w:t>
      </w:r>
      <w:r>
        <w:rPr>
          <w:shd w:val="clear" w:color="auto" w:fill="FFFFFF"/>
        </w:rPr>
        <w:t>Fazer</w:t>
      </w:r>
      <w:r w:rsidRPr="00963F70">
        <w:rPr>
          <w:shd w:val="clear" w:color="auto" w:fill="FFFFFF"/>
          <w:lang w:val="ru-RU"/>
        </w:rPr>
        <w:t xml:space="preserve"> (26 млн евро). Компанию им составила </w:t>
      </w:r>
      <w:r>
        <w:rPr>
          <w:shd w:val="clear" w:color="auto" w:fill="FFFFFF"/>
        </w:rPr>
        <w:t>W</w:t>
      </w:r>
      <w:r w:rsidRPr="00963F70">
        <w:rPr>
          <w:shd w:val="clear" w:color="auto" w:fill="FFFFFF"/>
          <w:lang w:val="ru-RU"/>
        </w:rPr>
        <w:t>ä</w:t>
      </w:r>
      <w:r>
        <w:rPr>
          <w:shd w:val="clear" w:color="auto" w:fill="FFFFFF"/>
        </w:rPr>
        <w:t>rtsil</w:t>
      </w:r>
      <w:r w:rsidRPr="00963F70">
        <w:rPr>
          <w:shd w:val="clear" w:color="auto" w:fill="FFFFFF"/>
          <w:lang w:val="ru-RU"/>
        </w:rPr>
        <w:t xml:space="preserve">ä, которая купила производителя навигационного оборудования "Транзас" за 210 млн евро. </w:t>
      </w:r>
    </w:p>
    <w:p w:rsidR="00723BFE" w:rsidRPr="00963F70" w:rsidRDefault="00723BFE" w:rsidP="00723BFE">
      <w:pPr>
        <w:pStyle w:val="NormalExport"/>
        <w:rPr>
          <w:lang w:val="ru-RU"/>
        </w:rPr>
      </w:pPr>
      <w:r w:rsidRPr="00963F70">
        <w:rPr>
          <w:shd w:val="clear" w:color="auto" w:fill="FFFFFF"/>
          <w:lang w:val="ru-RU"/>
        </w:rPr>
        <w:t xml:space="preserve">Зато промышленность упрочила статус крупнейшей отрасли финского бизнеса. Доля этого сектора в выручке ТОП-30 выросла с 62% в 2015-м до 70% в 2019 году. Рост стал во многом результатом масштабных инвестиций. По оценке "Фонтанки", всего с момента выхода на российский рынок тридцатка крупнейших компаний вложила в России 9,6 млрд евро. 87% этой суммы (8,3 млрд евро) вложили именно производственные компании. Промышленные предприятия также вошли в ТОП-5 крупнейших инвесторов по итогам пятилетки: </w:t>
      </w:r>
      <w:r>
        <w:rPr>
          <w:shd w:val="clear" w:color="auto" w:fill="FFFFFF"/>
        </w:rPr>
        <w:t>Fortum</w:t>
      </w:r>
      <w:r w:rsidRPr="00963F70">
        <w:rPr>
          <w:shd w:val="clear" w:color="auto" w:fill="FFFFFF"/>
          <w:lang w:val="ru-RU"/>
        </w:rPr>
        <w:t xml:space="preserve"> (1225 млн евро), </w:t>
      </w:r>
      <w:r>
        <w:rPr>
          <w:shd w:val="clear" w:color="auto" w:fill="FFFFFF"/>
        </w:rPr>
        <w:t>Nokian</w:t>
      </w:r>
      <w:r w:rsidRPr="00963F70">
        <w:rPr>
          <w:shd w:val="clear" w:color="auto" w:fill="FFFFFF"/>
          <w:lang w:val="ru-RU"/>
        </w:rPr>
        <w:t xml:space="preserve"> </w:t>
      </w:r>
      <w:r>
        <w:rPr>
          <w:shd w:val="clear" w:color="auto" w:fill="FFFFFF"/>
        </w:rPr>
        <w:t>Tyres</w:t>
      </w:r>
      <w:r w:rsidRPr="00963F70">
        <w:rPr>
          <w:shd w:val="clear" w:color="auto" w:fill="FFFFFF"/>
          <w:lang w:val="ru-RU"/>
        </w:rPr>
        <w:t xml:space="preserve"> (229 млн евро), </w:t>
      </w:r>
      <w:r>
        <w:rPr>
          <w:shd w:val="clear" w:color="auto" w:fill="FFFFFF"/>
        </w:rPr>
        <w:t>UPM</w:t>
      </w:r>
      <w:r w:rsidRPr="00963F70">
        <w:rPr>
          <w:shd w:val="clear" w:color="auto" w:fill="FFFFFF"/>
          <w:lang w:val="ru-RU"/>
        </w:rPr>
        <w:t xml:space="preserve"> (70 млн евро), </w:t>
      </w:r>
      <w:r>
        <w:rPr>
          <w:shd w:val="clear" w:color="auto" w:fill="FFFFFF"/>
        </w:rPr>
        <w:t>Fazer</w:t>
      </w:r>
      <w:r w:rsidRPr="00963F70">
        <w:rPr>
          <w:shd w:val="clear" w:color="auto" w:fill="FFFFFF"/>
          <w:lang w:val="ru-RU"/>
        </w:rPr>
        <w:t xml:space="preserve"> (26 млн евро). Компанию им составила </w:t>
      </w:r>
      <w:r>
        <w:rPr>
          <w:shd w:val="clear" w:color="auto" w:fill="FFFFFF"/>
        </w:rPr>
        <w:t>W</w:t>
      </w:r>
      <w:r w:rsidRPr="00963F70">
        <w:rPr>
          <w:shd w:val="clear" w:color="auto" w:fill="FFFFFF"/>
          <w:lang w:val="ru-RU"/>
        </w:rPr>
        <w:t>ä</w:t>
      </w:r>
      <w:r>
        <w:rPr>
          <w:shd w:val="clear" w:color="auto" w:fill="FFFFFF"/>
        </w:rPr>
        <w:t>rtsil</w:t>
      </w:r>
      <w:r w:rsidRPr="00963F70">
        <w:rPr>
          <w:shd w:val="clear" w:color="auto" w:fill="FFFFFF"/>
          <w:lang w:val="ru-RU"/>
        </w:rPr>
        <w:t>ä, которая купила производителя навигационного оборудования "Транзас" за 210 млн евро.</w:t>
      </w:r>
    </w:p>
    <w:p w:rsidR="00723BFE" w:rsidRPr="00963F70" w:rsidRDefault="00723BFE" w:rsidP="00723BFE">
      <w:pPr>
        <w:pStyle w:val="NormalExport"/>
        <w:rPr>
          <w:lang w:val="ru-RU"/>
        </w:rPr>
      </w:pPr>
      <w:r w:rsidRPr="00963F70">
        <w:rPr>
          <w:shd w:val="clear" w:color="auto" w:fill="FFFFFF"/>
          <w:lang w:val="ru-RU"/>
        </w:rPr>
        <w:t xml:space="preserve">Но самый заметный скачок совершили дистрибьюторы: их присутствие в ТОП-30 выросло с 3 до 19% за пять лет. Можно сказать, что этот сегмент смог легче всего адаптироваться к изменениям. В последние три года именно дистрибьюторы были лидерами по приросту выручки. Абсолютные чемпионы - поставщики оборудования для горнодобывающего и строительного секторов промышленности </w:t>
      </w:r>
      <w:r>
        <w:rPr>
          <w:shd w:val="clear" w:color="auto" w:fill="FFFFFF"/>
        </w:rPr>
        <w:t>Metso</w:t>
      </w:r>
      <w:r w:rsidRPr="00963F70">
        <w:rPr>
          <w:shd w:val="clear" w:color="auto" w:fill="FFFFFF"/>
          <w:lang w:val="ru-RU"/>
        </w:rPr>
        <w:t xml:space="preserve"> и </w:t>
      </w:r>
      <w:r>
        <w:rPr>
          <w:shd w:val="clear" w:color="auto" w:fill="FFFFFF"/>
        </w:rPr>
        <w:t>Outotec</w:t>
      </w:r>
      <w:r w:rsidRPr="00963F70">
        <w:rPr>
          <w:shd w:val="clear" w:color="auto" w:fill="FFFFFF"/>
          <w:lang w:val="ru-RU"/>
        </w:rPr>
        <w:t>. В рейтинг 2020 года они вошли как объединенная компания, увеличив оборот на 50% по сравнению с 2018 годом.</w:t>
      </w:r>
    </w:p>
    <w:p w:rsidR="00723BFE" w:rsidRPr="00963F70" w:rsidRDefault="00723BFE" w:rsidP="00723BFE">
      <w:pPr>
        <w:pStyle w:val="NormalExport"/>
        <w:rPr>
          <w:lang w:val="ru-RU"/>
        </w:rPr>
      </w:pPr>
      <w:r w:rsidRPr="00963F70">
        <w:rPr>
          <w:shd w:val="clear" w:color="auto" w:fill="FFFFFF"/>
          <w:lang w:val="ru-RU"/>
        </w:rPr>
        <w:t xml:space="preserve">Но самый заметный скачок совершили дистрибьюторы: их присутствие в ТОП-30 выросло с 3 до 19% за пять лет. Можно сказать, что этот сегмент смог легче всего адаптироваться к изменениям. В последние три года именно дистрибьюторы были лидерами по приросту выручки. Абсолютные чемпионы - поставщики оборудования для горнодобывающего и строительного секторов </w:t>
      </w:r>
      <w:r w:rsidRPr="00963F70">
        <w:rPr>
          <w:shd w:val="clear" w:color="auto" w:fill="FFFFFF"/>
          <w:lang w:val="ru-RU"/>
        </w:rPr>
        <w:lastRenderedPageBreak/>
        <w:t xml:space="preserve">промышленности </w:t>
      </w:r>
      <w:r>
        <w:rPr>
          <w:shd w:val="clear" w:color="auto" w:fill="FFFFFF"/>
        </w:rPr>
        <w:t>Metso</w:t>
      </w:r>
      <w:r w:rsidRPr="00963F70">
        <w:rPr>
          <w:shd w:val="clear" w:color="auto" w:fill="FFFFFF"/>
          <w:lang w:val="ru-RU"/>
        </w:rPr>
        <w:t xml:space="preserve"> и </w:t>
      </w:r>
      <w:r>
        <w:rPr>
          <w:shd w:val="clear" w:color="auto" w:fill="FFFFFF"/>
        </w:rPr>
        <w:t>Outotec</w:t>
      </w:r>
      <w:r w:rsidRPr="00963F70">
        <w:rPr>
          <w:shd w:val="clear" w:color="auto" w:fill="FFFFFF"/>
          <w:lang w:val="ru-RU"/>
        </w:rPr>
        <w:t>. В рейтинг 2020 года они вошли как объединенная компания, увеличив оборот на 50% по сравнению с 2018 годом.</w:t>
      </w:r>
    </w:p>
    <w:p w:rsidR="00723BFE" w:rsidRPr="00963F70" w:rsidRDefault="00723BFE" w:rsidP="00723BFE">
      <w:pPr>
        <w:pStyle w:val="NormalExport"/>
        <w:rPr>
          <w:lang w:val="ru-RU"/>
        </w:rPr>
      </w:pPr>
      <w:r w:rsidRPr="00963F70">
        <w:rPr>
          <w:shd w:val="clear" w:color="auto" w:fill="FFFFFF"/>
          <w:lang w:val="ru-RU"/>
        </w:rPr>
        <w:t xml:space="preserve">Доли основных отраслей в совокупном обороте ТОП-30 в 2015 и 2019 году </w:t>
      </w:r>
    </w:p>
    <w:p w:rsidR="00723BFE" w:rsidRPr="00963F70" w:rsidRDefault="00723BFE" w:rsidP="00723BFE">
      <w:pPr>
        <w:pStyle w:val="NormalExport"/>
        <w:rPr>
          <w:lang w:val="ru-RU"/>
        </w:rPr>
      </w:pPr>
      <w:r w:rsidRPr="00963F70">
        <w:rPr>
          <w:shd w:val="clear" w:color="auto" w:fill="FFFFFF"/>
          <w:lang w:val="ru-RU"/>
        </w:rPr>
        <w:t xml:space="preserve">Доли основных отраслей в совокупном обороте ТОП-30 в 2015 и 2019 году </w:t>
      </w:r>
    </w:p>
    <w:p w:rsidR="00723BFE" w:rsidRPr="00963F70" w:rsidRDefault="00723BFE" w:rsidP="00723BFE">
      <w:pPr>
        <w:pStyle w:val="NormalExport"/>
        <w:rPr>
          <w:lang w:val="ru-RU"/>
        </w:rPr>
      </w:pPr>
      <w:r w:rsidRPr="00963F70">
        <w:rPr>
          <w:shd w:val="clear" w:color="auto" w:fill="FFFFFF"/>
          <w:lang w:val="ru-RU"/>
        </w:rPr>
        <w:t xml:space="preserve">Освободившиеся ниши занимали новые игроки. После катастрофы 2015-го в 2016 году в России было зарегистрировано 42 компании с финским капиталом. Успехи соотечественников также порождали приток новичков. Так, в 2018 году 35 предприятий с финским участием запустили бизнес в России (для сравнения: в 2017-м выручка ТОП-30 выросла на 7%). Впрочем, пока никто из новых игроков, запустивших бизнес в России в эту пятилетку, не достиг годового оборота в 1 млрд рублей и не вошел в ТОП-30. </w:t>
      </w:r>
    </w:p>
    <w:p w:rsidR="00723BFE" w:rsidRPr="00963F70" w:rsidRDefault="00723BFE" w:rsidP="00723BFE">
      <w:pPr>
        <w:pStyle w:val="NormalExport"/>
        <w:rPr>
          <w:lang w:val="ru-RU"/>
        </w:rPr>
      </w:pPr>
      <w:r w:rsidRPr="00963F70">
        <w:rPr>
          <w:shd w:val="clear" w:color="auto" w:fill="FFFFFF"/>
          <w:lang w:val="ru-RU"/>
        </w:rPr>
        <w:t xml:space="preserve">Общие темпы роста крупнейших финских компаний стали замедляться. В 2019 году их суммарная выручка увеличилась всего на 0,8%. Примечательно, что за четыре года это первый случай, когда динамика ТОП-30 была ниже, чем у российской экономики в целом. Таким образом, к пандемийному 2020 году финский бизнес пришел в состоянии, близком к стагнации. </w:t>
      </w:r>
    </w:p>
    <w:p w:rsidR="00723BFE" w:rsidRPr="00963F70" w:rsidRDefault="00723BFE" w:rsidP="00723BFE">
      <w:pPr>
        <w:pStyle w:val="NormalExport"/>
        <w:rPr>
          <w:lang w:val="ru-RU"/>
        </w:rPr>
      </w:pPr>
      <w:r w:rsidRPr="00963F70">
        <w:rPr>
          <w:shd w:val="clear" w:color="auto" w:fill="FFFFFF"/>
          <w:lang w:val="ru-RU"/>
        </w:rPr>
        <w:t xml:space="preserve">Рост выручки ТОП-30 и количество новых компаний с финским капиталом </w:t>
      </w:r>
    </w:p>
    <w:p w:rsidR="00723BFE" w:rsidRPr="00963F70" w:rsidRDefault="00723BFE" w:rsidP="00723BFE">
      <w:pPr>
        <w:pStyle w:val="NormalExport"/>
        <w:rPr>
          <w:lang w:val="ru-RU"/>
        </w:rPr>
      </w:pPr>
      <w:r w:rsidRPr="00963F70">
        <w:rPr>
          <w:shd w:val="clear" w:color="auto" w:fill="FFFFFF"/>
          <w:lang w:val="ru-RU"/>
        </w:rPr>
        <w:t xml:space="preserve">Рост выручки ТОП-30 и количество новых компаний с финским капиталом </w:t>
      </w:r>
    </w:p>
    <w:p w:rsidR="00723BFE" w:rsidRPr="00963F70" w:rsidRDefault="00723BFE" w:rsidP="00723BFE">
      <w:pPr>
        <w:pStyle w:val="NormalExport"/>
        <w:rPr>
          <w:lang w:val="ru-RU"/>
        </w:rPr>
      </w:pPr>
      <w:r w:rsidRPr="00963F70">
        <w:rPr>
          <w:shd w:val="clear" w:color="auto" w:fill="FFFFFF"/>
          <w:lang w:val="ru-RU"/>
        </w:rPr>
        <w:t>Вирусный год: новые вызовы и время возможностей</w:t>
      </w:r>
    </w:p>
    <w:p w:rsidR="00723BFE" w:rsidRPr="00963F70" w:rsidRDefault="00723BFE" w:rsidP="00723BFE">
      <w:pPr>
        <w:pStyle w:val="NormalExport"/>
        <w:rPr>
          <w:lang w:val="ru-RU"/>
        </w:rPr>
      </w:pPr>
      <w:r w:rsidRPr="00963F70">
        <w:rPr>
          <w:shd w:val="clear" w:color="auto" w:fill="FFFFFF"/>
          <w:lang w:val="ru-RU"/>
        </w:rPr>
        <w:t>Пандемия коронавируса нанесла удар по всей мировой экономике. Российско-финская торговля не стала исключением. Так, согласно данным российской таможни, в первом полугодии 2020 года товарооборот между странами сократился на 27%, до 5 млрд долларов. Это стало самым большим снижением после 2015 года, когда показатель упал на 39%.</w:t>
      </w:r>
    </w:p>
    <w:p w:rsidR="00723BFE" w:rsidRPr="00963F70" w:rsidRDefault="00723BFE" w:rsidP="00723BFE">
      <w:pPr>
        <w:pStyle w:val="NormalExport"/>
        <w:rPr>
          <w:lang w:val="ru-RU"/>
        </w:rPr>
      </w:pPr>
      <w:r w:rsidRPr="00963F70">
        <w:rPr>
          <w:shd w:val="clear" w:color="auto" w:fill="FFFFFF"/>
          <w:lang w:val="ru-RU"/>
        </w:rPr>
        <w:t xml:space="preserve">В бОльшей степени пострадал российский экспорт: объемы поставок снизились на 29%, до 3,7 млрд долларов. Пострадали все основные экспортные статьи: нефть и другое минеральное топливо (-33%), продукты органической химии (-25%), никель (-30%). </w:t>
      </w:r>
    </w:p>
    <w:p w:rsidR="00723BFE" w:rsidRPr="00963F70" w:rsidRDefault="00723BFE" w:rsidP="00723BFE">
      <w:pPr>
        <w:pStyle w:val="NormalExport"/>
        <w:rPr>
          <w:lang w:val="ru-RU"/>
        </w:rPr>
      </w:pPr>
      <w:r w:rsidRPr="00963F70">
        <w:rPr>
          <w:shd w:val="clear" w:color="auto" w:fill="FFFFFF"/>
          <w:lang w:val="ru-RU"/>
        </w:rPr>
        <w:t xml:space="preserve">Финский импорт упал на 20 %, до 1,3 млрд долларов. Из Суоми привезли меньше ядерных реакторов и другого оборудования для атомной промышленности (-36%), бумаги и картона (-10%), пластмасс (-7%), машин и оборудования (-20%), транспорта (-67%). Зато импорт фармацевтической продукции вырос на 16 %. </w:t>
      </w:r>
    </w:p>
    <w:p w:rsidR="00723BFE" w:rsidRPr="00963F70" w:rsidRDefault="00723BFE" w:rsidP="00723BFE">
      <w:pPr>
        <w:pStyle w:val="NormalExport"/>
        <w:rPr>
          <w:lang w:val="ru-RU"/>
        </w:rPr>
      </w:pPr>
      <w:r w:rsidRPr="00963F70">
        <w:rPr>
          <w:shd w:val="clear" w:color="auto" w:fill="FFFFFF"/>
          <w:lang w:val="ru-RU"/>
        </w:rPr>
        <w:t>Финская таможня оценивает снижение своих поставок в 19%, российских на 35% - до 1,7 млрд евро и 3,5 млрд евро соответственно (расхождение с оценкой российской таможни связано с различной методологией подсчета. - Прим. ред.).</w:t>
      </w:r>
    </w:p>
    <w:p w:rsidR="00723BFE" w:rsidRPr="00963F70" w:rsidRDefault="00723BFE" w:rsidP="00723BFE">
      <w:pPr>
        <w:pStyle w:val="NormalExport"/>
        <w:rPr>
          <w:lang w:val="ru-RU"/>
        </w:rPr>
      </w:pPr>
      <w:r w:rsidRPr="00963F70">
        <w:rPr>
          <w:shd w:val="clear" w:color="auto" w:fill="FFFFFF"/>
          <w:lang w:val="ru-RU"/>
        </w:rPr>
        <w:t xml:space="preserve">Яана Реколайнен </w:t>
      </w:r>
    </w:p>
    <w:p w:rsidR="00723BFE" w:rsidRPr="00963F70" w:rsidRDefault="00723BFE" w:rsidP="00723BFE">
      <w:pPr>
        <w:pStyle w:val="NormalExport"/>
        <w:rPr>
          <w:lang w:val="ru-RU"/>
        </w:rPr>
      </w:pPr>
      <w:r w:rsidRPr="00963F70">
        <w:rPr>
          <w:shd w:val="clear" w:color="auto" w:fill="FFFFFF"/>
          <w:lang w:val="ru-RU"/>
        </w:rPr>
        <w:t>генеральный директор Финско-Российской торговой палаты</w:t>
      </w:r>
    </w:p>
    <w:p w:rsidR="00723BFE" w:rsidRPr="00963F70" w:rsidRDefault="00723BFE" w:rsidP="00723BFE">
      <w:pPr>
        <w:pStyle w:val="NormalExport"/>
        <w:rPr>
          <w:lang w:val="ru-RU"/>
        </w:rPr>
      </w:pPr>
      <w:r w:rsidRPr="00963F70">
        <w:rPr>
          <w:shd w:val="clear" w:color="auto" w:fill="FFFFFF"/>
          <w:lang w:val="ru-RU"/>
        </w:rPr>
        <w:t>"Инвестиционная активность в России является низкой, и компании откладывают свои планы. Это отражается на финском экспорте, так как Финляндия экспортирует именно высокотехнологичные товары. Естественно, слабый рубль имеет эффект повышения цен на импортные товары. Это дополнительный вызов. Все эти проблемы связаны с коронавирусом и с вызванной глобальной пандемией ситуацией"</w:t>
      </w:r>
    </w:p>
    <w:p w:rsidR="00723BFE" w:rsidRPr="00963F70" w:rsidRDefault="00723BFE" w:rsidP="00723BFE">
      <w:pPr>
        <w:pStyle w:val="NormalExport"/>
        <w:rPr>
          <w:lang w:val="ru-RU"/>
        </w:rPr>
      </w:pPr>
      <w:r w:rsidRPr="00963F70">
        <w:rPr>
          <w:shd w:val="clear" w:color="auto" w:fill="FFFFFF"/>
          <w:lang w:val="ru-RU"/>
        </w:rPr>
        <w:t xml:space="preserve">Компании из Суоми, работающие на российском рынке, также понесли потери. Так, общая выручка игроков из ТОП-30, раскрывающих квартальные результаты, в январе - сентябре просела на 10% в евро. Обесценивание российской валюты, с одной стороны, дает шанс финским предприятиям избежать падения хотя бы в рублях и сохранить показатели прошлого года. С другой - увеличивает издержки и бьет по прибыли. </w:t>
      </w:r>
    </w:p>
    <w:p w:rsidR="00723BFE" w:rsidRPr="00963F70" w:rsidRDefault="00723BFE" w:rsidP="00723BFE">
      <w:pPr>
        <w:pStyle w:val="NormalExport"/>
        <w:rPr>
          <w:lang w:val="ru-RU"/>
        </w:rPr>
      </w:pPr>
      <w:r w:rsidRPr="00963F70">
        <w:rPr>
          <w:shd w:val="clear" w:color="auto" w:fill="FFFFFF"/>
          <w:lang w:val="ru-RU"/>
        </w:rPr>
        <w:t xml:space="preserve">Для промышленных предприятий вызовом стал второй квартал, на который пришелся коронавирусный локдаун. Так, у энергетического концерна </w:t>
      </w:r>
      <w:r>
        <w:rPr>
          <w:shd w:val="clear" w:color="auto" w:fill="FFFFFF"/>
        </w:rPr>
        <w:t>Fortum</w:t>
      </w:r>
      <w:r w:rsidRPr="00963F70">
        <w:rPr>
          <w:shd w:val="clear" w:color="auto" w:fill="FFFFFF"/>
          <w:lang w:val="ru-RU"/>
        </w:rPr>
        <w:t xml:space="preserve"> во втором квартале выручка в евро просела на 15,5%. Упали как цены на электроэнергию, так и объемы потребления, пояснили в компании. Причиной стало снижение экономической активности из-за введенных ограничений, а также сокращение добычи нефти после решения ОПЕК+. Но по итогам полугодия потери оказались не такими глобальными (-3,4%), и к концу года компания имеет все шансы отыграть падение. Тем более что после покупки немецкой </w:t>
      </w:r>
      <w:r>
        <w:rPr>
          <w:shd w:val="clear" w:color="auto" w:fill="FFFFFF"/>
        </w:rPr>
        <w:t>Unipro</w:t>
      </w:r>
      <w:r w:rsidRPr="00963F70">
        <w:rPr>
          <w:shd w:val="clear" w:color="auto" w:fill="FFFFFF"/>
          <w:lang w:val="ru-RU"/>
        </w:rPr>
        <w:t xml:space="preserve"> масштабы бизнеса </w:t>
      </w:r>
      <w:r>
        <w:rPr>
          <w:shd w:val="clear" w:color="auto" w:fill="FFFFFF"/>
        </w:rPr>
        <w:t>Fortum</w:t>
      </w:r>
      <w:r w:rsidRPr="00963F70">
        <w:rPr>
          <w:shd w:val="clear" w:color="auto" w:fill="FFFFFF"/>
          <w:lang w:val="ru-RU"/>
        </w:rPr>
        <w:t xml:space="preserve">, в том числе в России, вырастут. </w:t>
      </w:r>
    </w:p>
    <w:p w:rsidR="00723BFE" w:rsidRPr="00963F70" w:rsidRDefault="00723BFE" w:rsidP="00723BFE">
      <w:pPr>
        <w:pStyle w:val="NormalExport"/>
        <w:rPr>
          <w:lang w:val="ru-RU"/>
        </w:rPr>
      </w:pPr>
      <w:r w:rsidRPr="00963F70">
        <w:rPr>
          <w:shd w:val="clear" w:color="auto" w:fill="FFFFFF"/>
          <w:lang w:val="ru-RU"/>
        </w:rPr>
        <w:t xml:space="preserve">Меньше шансов у </w:t>
      </w:r>
      <w:r>
        <w:rPr>
          <w:shd w:val="clear" w:color="auto" w:fill="FFFFFF"/>
        </w:rPr>
        <w:t>Nokian</w:t>
      </w:r>
      <w:r w:rsidRPr="00963F70">
        <w:rPr>
          <w:shd w:val="clear" w:color="auto" w:fill="FFFFFF"/>
          <w:lang w:val="ru-RU"/>
        </w:rPr>
        <w:t xml:space="preserve"> </w:t>
      </w:r>
      <w:r>
        <w:rPr>
          <w:shd w:val="clear" w:color="auto" w:fill="FFFFFF"/>
        </w:rPr>
        <w:t>Tyres</w:t>
      </w:r>
      <w:r w:rsidRPr="00963F70">
        <w:rPr>
          <w:shd w:val="clear" w:color="auto" w:fill="FFFFFF"/>
          <w:lang w:val="ru-RU"/>
        </w:rPr>
        <w:t xml:space="preserve"> : выручка по итогам трех кварталов в евро просела почти в два раза (-48%). Из-за пандемийных ограничений спрос на шины упал. Чтобы избавиться от излишков, накопившихся на складах дистрибьюторов, компания снижала цены. Объем производства был скорректирован вслед за сокращением спроса. Но персонал в основном удалось сохранить: штат по </w:t>
      </w:r>
      <w:r w:rsidRPr="00963F70">
        <w:rPr>
          <w:shd w:val="clear" w:color="auto" w:fill="FFFFFF"/>
          <w:lang w:val="ru-RU"/>
        </w:rPr>
        <w:lastRenderedPageBreak/>
        <w:t xml:space="preserve">сравнению с началом 2020 года сократился на 5% - на конец третьего квартала на заводе в России трудится 1529 человек. </w:t>
      </w:r>
    </w:p>
    <w:p w:rsidR="00723BFE" w:rsidRPr="00963F70" w:rsidRDefault="00723BFE" w:rsidP="00723BFE">
      <w:pPr>
        <w:pStyle w:val="NormalExport"/>
        <w:rPr>
          <w:lang w:val="ru-RU"/>
        </w:rPr>
      </w:pPr>
      <w:r w:rsidRPr="00963F70">
        <w:rPr>
          <w:shd w:val="clear" w:color="auto" w:fill="FFFFFF"/>
          <w:lang w:val="ru-RU"/>
        </w:rPr>
        <w:t xml:space="preserve">Яана Реколайнен </w:t>
      </w:r>
    </w:p>
    <w:p w:rsidR="00723BFE" w:rsidRPr="00963F70" w:rsidRDefault="00723BFE" w:rsidP="00723BFE">
      <w:pPr>
        <w:pStyle w:val="NormalExport"/>
        <w:rPr>
          <w:lang w:val="ru-RU"/>
        </w:rPr>
      </w:pPr>
      <w:r w:rsidRPr="00963F70">
        <w:rPr>
          <w:shd w:val="clear" w:color="auto" w:fill="FFFFFF"/>
          <w:lang w:val="ru-RU"/>
        </w:rPr>
        <w:t>генеральный директор Финско-Российской торговой палаты</w:t>
      </w:r>
    </w:p>
    <w:p w:rsidR="00723BFE" w:rsidRPr="00963F70" w:rsidRDefault="00723BFE" w:rsidP="00723BFE">
      <w:pPr>
        <w:pStyle w:val="NormalExport"/>
        <w:rPr>
          <w:lang w:val="ru-RU"/>
        </w:rPr>
      </w:pPr>
      <w:r w:rsidRPr="00963F70">
        <w:rPr>
          <w:shd w:val="clear" w:color="auto" w:fill="FFFFFF"/>
          <w:lang w:val="ru-RU"/>
        </w:rPr>
        <w:t>"У многих промышленных компаний имелись заранее полученные заказы, которые дали предпосылки для достаточно стабильного бизнеса весной, но последствия пандемии отражаются с опозданием. Это еще зависит от того, как долго будет длиться вторая волна и как быстро восстанавливается экономическая активность"</w:t>
      </w:r>
    </w:p>
    <w:p w:rsidR="00723BFE" w:rsidRPr="00963F70" w:rsidRDefault="00723BFE" w:rsidP="00723BFE">
      <w:pPr>
        <w:pStyle w:val="NormalExport"/>
        <w:rPr>
          <w:lang w:val="ru-RU"/>
        </w:rPr>
      </w:pPr>
      <w:r w:rsidRPr="00963F70">
        <w:rPr>
          <w:shd w:val="clear" w:color="auto" w:fill="FFFFFF"/>
          <w:lang w:val="ru-RU"/>
        </w:rPr>
        <w:t xml:space="preserve">Выручка </w:t>
      </w:r>
      <w:r>
        <w:rPr>
          <w:shd w:val="clear" w:color="auto" w:fill="FFFFFF"/>
        </w:rPr>
        <w:t>Tikkurila</w:t>
      </w:r>
      <w:r w:rsidRPr="00963F70">
        <w:rPr>
          <w:shd w:val="clear" w:color="auto" w:fill="FFFFFF"/>
          <w:lang w:val="ru-RU"/>
        </w:rPr>
        <w:t xml:space="preserve"> по итогам девяти месяцев снизилась на 4,6% в евро, но выросла в рублях. Летом 2020 года компания закрыла одну из производственных площадок в Петербурге, но объемы восполнили два оставшихся завода, пояснили в пресс-службе. </w:t>
      </w:r>
    </w:p>
    <w:p w:rsidR="00723BFE" w:rsidRPr="00963F70" w:rsidRDefault="00723BFE" w:rsidP="00723BFE">
      <w:pPr>
        <w:pStyle w:val="NormalExport"/>
        <w:rPr>
          <w:lang w:val="ru-RU"/>
        </w:rPr>
      </w:pPr>
      <w:r w:rsidRPr="00963F70">
        <w:rPr>
          <w:shd w:val="clear" w:color="auto" w:fill="FFFFFF"/>
          <w:lang w:val="ru-RU"/>
        </w:rPr>
        <w:t xml:space="preserve">На 11% в январе - сентябре упали продажи в евро у производителя колбас </w:t>
      </w:r>
      <w:r>
        <w:rPr>
          <w:shd w:val="clear" w:color="auto" w:fill="FFFFFF"/>
        </w:rPr>
        <w:t>Atria</w:t>
      </w:r>
      <w:r w:rsidRPr="00963F70">
        <w:rPr>
          <w:shd w:val="clear" w:color="auto" w:fill="FFFFFF"/>
          <w:lang w:val="ru-RU"/>
        </w:rPr>
        <w:t xml:space="preserve">, в рублях снижение составило 2,4%, сообщает производитель в своем отчете. Из-за пандемии сильнее всего просели поставки в рестораны. После провала во втором квартале объемы начали восстанавливаться, но в сентябре на фоне роста заболеваемости снова наблюдается снижение показателей. Также </w:t>
      </w:r>
      <w:r>
        <w:rPr>
          <w:shd w:val="clear" w:color="auto" w:fill="FFFFFF"/>
        </w:rPr>
        <w:t>Atria</w:t>
      </w:r>
      <w:r w:rsidRPr="00963F70">
        <w:rPr>
          <w:shd w:val="clear" w:color="auto" w:fill="FFFFFF"/>
          <w:lang w:val="ru-RU"/>
        </w:rPr>
        <w:t xml:space="preserve"> вынуждена нести дополнительные расходы на коронавирусные меры безопасности, что негативно влияет на прибыль. Не обошлось без оптимизации. Штат сократился на 6%, до 795 человек. Компания все еще не отказалась от идеи продать российский бизнес и по-прежнему изучает такую возможность. Но параллельно производитель вложил 80 млн рублей в развитие бренда и расширение ассортимента. Компания запускает два направления: продукты с пониженным содержанием соли и жиров, а также деликатесные продукты. </w:t>
      </w:r>
    </w:p>
    <w:p w:rsidR="00723BFE" w:rsidRPr="00963F70" w:rsidRDefault="00723BFE" w:rsidP="00723BFE">
      <w:pPr>
        <w:pStyle w:val="NormalExport"/>
        <w:rPr>
          <w:lang w:val="ru-RU"/>
        </w:rPr>
      </w:pPr>
      <w:r>
        <w:rPr>
          <w:shd w:val="clear" w:color="auto" w:fill="FFFFFF"/>
        </w:rPr>
        <w:t>Fazer</w:t>
      </w:r>
      <w:r w:rsidRPr="00963F70">
        <w:rPr>
          <w:shd w:val="clear" w:color="auto" w:fill="FFFFFF"/>
          <w:lang w:val="ru-RU"/>
        </w:rPr>
        <w:t xml:space="preserve"> не раскрывает квартальные показатели, но сообщает, что пока ему удается наращивать объем продаж в России в натуральном выражении и усиливать свои позиции на рынке. Но покупательная способность в России сократилась в связи с пандемией, спрос сместился в массовые и доступные категории, что снижает эффект в денежном выражении. Продажи в канале общественного питания во время локдауна с апреля по июнь и вовсе снизились до нуля. Сейчас они начинают восстанавливаться, рассказали в компании. Во время пандемии </w:t>
      </w:r>
      <w:r>
        <w:rPr>
          <w:shd w:val="clear" w:color="auto" w:fill="FFFFFF"/>
        </w:rPr>
        <w:t>Fazer</w:t>
      </w:r>
      <w:r w:rsidRPr="00963F70">
        <w:rPr>
          <w:shd w:val="clear" w:color="auto" w:fill="FFFFFF"/>
          <w:lang w:val="ru-RU"/>
        </w:rPr>
        <w:t xml:space="preserve"> продолжал выпускать новинки в сегменте замороженных хлебов. </w:t>
      </w:r>
    </w:p>
    <w:p w:rsidR="00723BFE" w:rsidRPr="00963F70" w:rsidRDefault="00723BFE" w:rsidP="00723BFE">
      <w:pPr>
        <w:pStyle w:val="NormalExport"/>
        <w:rPr>
          <w:lang w:val="ru-RU"/>
        </w:rPr>
      </w:pPr>
      <w:r w:rsidRPr="00963F70">
        <w:rPr>
          <w:shd w:val="clear" w:color="auto" w:fill="FFFFFF"/>
          <w:lang w:val="ru-RU"/>
        </w:rPr>
        <w:t>Владимир Калявин</w:t>
      </w:r>
    </w:p>
    <w:p w:rsidR="00723BFE" w:rsidRPr="00963F70" w:rsidRDefault="00723BFE" w:rsidP="00723BFE">
      <w:pPr>
        <w:pStyle w:val="NormalExport"/>
        <w:rPr>
          <w:lang w:val="ru-RU"/>
        </w:rPr>
      </w:pPr>
      <w:r w:rsidRPr="00963F70">
        <w:rPr>
          <w:shd w:val="clear" w:color="auto" w:fill="FFFFFF"/>
          <w:lang w:val="ru-RU"/>
        </w:rPr>
        <w:t xml:space="preserve">генеральный директор </w:t>
      </w:r>
      <w:r>
        <w:rPr>
          <w:shd w:val="clear" w:color="auto" w:fill="FFFFFF"/>
        </w:rPr>
        <w:t>Fazer</w:t>
      </w:r>
      <w:r w:rsidRPr="00963F70">
        <w:rPr>
          <w:shd w:val="clear" w:color="auto" w:fill="FFFFFF"/>
          <w:lang w:val="ru-RU"/>
        </w:rPr>
        <w:t xml:space="preserve"> в России</w:t>
      </w:r>
    </w:p>
    <w:p w:rsidR="00723BFE" w:rsidRPr="00963F70" w:rsidRDefault="00723BFE" w:rsidP="00723BFE">
      <w:pPr>
        <w:pStyle w:val="NormalExport"/>
        <w:rPr>
          <w:lang w:val="ru-RU"/>
        </w:rPr>
      </w:pPr>
      <w:r w:rsidRPr="00963F70">
        <w:rPr>
          <w:shd w:val="clear" w:color="auto" w:fill="FFFFFF"/>
          <w:lang w:val="ru-RU"/>
        </w:rPr>
        <w:t xml:space="preserve">"Новые обстоятельства принесли и позитивные обновления для бизнеса. </w:t>
      </w:r>
      <w:r>
        <w:rPr>
          <w:shd w:val="clear" w:color="auto" w:fill="FFFFFF"/>
        </w:rPr>
        <w:t>Fazer</w:t>
      </w:r>
      <w:r w:rsidRPr="00963F70">
        <w:rPr>
          <w:shd w:val="clear" w:color="auto" w:fill="FFFFFF"/>
          <w:lang w:val="ru-RU"/>
        </w:rPr>
        <w:t xml:space="preserve"> активно развивает свои продажи онлайн, включая собственные продажи через свой онлайн-магазин, и разрабатывает продукты, которые актуальны в новой ситуации потребления"</w:t>
      </w:r>
    </w:p>
    <w:p w:rsidR="00723BFE" w:rsidRPr="00963F70" w:rsidRDefault="00723BFE" w:rsidP="00723BFE">
      <w:pPr>
        <w:pStyle w:val="NormalExport"/>
        <w:rPr>
          <w:lang w:val="ru-RU"/>
        </w:rPr>
      </w:pPr>
      <w:r>
        <w:rPr>
          <w:shd w:val="clear" w:color="auto" w:fill="FFFFFF"/>
        </w:rPr>
        <w:t>Valio</w:t>
      </w:r>
      <w:r w:rsidRPr="00963F70">
        <w:rPr>
          <w:shd w:val="clear" w:color="auto" w:fill="FFFFFF"/>
          <w:lang w:val="ru-RU"/>
        </w:rPr>
        <w:t xml:space="preserve"> по итогам полугодия удалось увеличить продажи в натуральном выражении на 10%, сообщили в пресс-службе, но показатель в деньгах не назвали. Основным драйвером стало развитие онлайн-торговли и запуск новинок. Из-за пандемии компания также лишилась важного канала сбыта: в апреле 2020-го поставки в заведения общественного питания просели на 75% в натуральном выражении. "Восстановление происходит постепенно, компания ожидает, что к концу года объем продаж в этом сегменте составит порядка 70-80% от объемов 2019 года", - сообщили в пресс-службе. Во втором полугодии рынок по-прежнему характеризует крайне высокая волатильность, индекс потребительского доверия продолжает падать, а общая рецессия на мировой экономической арене сохраняется. Так что в </w:t>
      </w:r>
      <w:r>
        <w:rPr>
          <w:shd w:val="clear" w:color="auto" w:fill="FFFFFF"/>
        </w:rPr>
        <w:t>Valio</w:t>
      </w:r>
      <w:r w:rsidRPr="00963F70">
        <w:rPr>
          <w:shd w:val="clear" w:color="auto" w:fill="FFFFFF"/>
          <w:lang w:val="ru-RU"/>
        </w:rPr>
        <w:t xml:space="preserve"> не исключают падения ряда показателей. </w:t>
      </w:r>
    </w:p>
    <w:p w:rsidR="00723BFE" w:rsidRPr="00963F70" w:rsidRDefault="00723BFE" w:rsidP="00723BFE">
      <w:pPr>
        <w:pStyle w:val="NormalExport"/>
        <w:rPr>
          <w:lang w:val="ru-RU"/>
        </w:rPr>
      </w:pPr>
      <w:r w:rsidRPr="00963F70">
        <w:rPr>
          <w:shd w:val="clear" w:color="auto" w:fill="FFFFFF"/>
          <w:lang w:val="ru-RU"/>
        </w:rPr>
        <w:t xml:space="preserve">Доля основных отраслей в совокупных инвестициях ТОП-30 </w:t>
      </w:r>
    </w:p>
    <w:p w:rsidR="00723BFE" w:rsidRPr="00963F70" w:rsidRDefault="00723BFE" w:rsidP="00723BFE">
      <w:pPr>
        <w:pStyle w:val="NormalExport"/>
        <w:rPr>
          <w:lang w:val="ru-RU"/>
        </w:rPr>
      </w:pPr>
      <w:r w:rsidRPr="00963F70">
        <w:rPr>
          <w:shd w:val="clear" w:color="auto" w:fill="FFFFFF"/>
          <w:lang w:val="ru-RU"/>
        </w:rPr>
        <w:t xml:space="preserve">Доля основных отраслей в совокупных инвестициях ТОП-30 </w:t>
      </w:r>
    </w:p>
    <w:p w:rsidR="00723BFE" w:rsidRPr="00963F70" w:rsidRDefault="00723BFE" w:rsidP="00723BFE">
      <w:pPr>
        <w:pStyle w:val="NormalExport"/>
        <w:rPr>
          <w:lang w:val="ru-RU"/>
        </w:rPr>
      </w:pPr>
      <w:r w:rsidRPr="00963F70">
        <w:rPr>
          <w:shd w:val="clear" w:color="auto" w:fill="FFFFFF"/>
          <w:lang w:val="ru-RU"/>
        </w:rPr>
        <w:t xml:space="preserve">Последний крупный представитель финского ретейла на российском рынке - </w:t>
      </w:r>
      <w:r>
        <w:rPr>
          <w:shd w:val="clear" w:color="auto" w:fill="FFFFFF"/>
        </w:rPr>
        <w:t>Prisma</w:t>
      </w:r>
      <w:r w:rsidRPr="00963F70">
        <w:rPr>
          <w:shd w:val="clear" w:color="auto" w:fill="FFFFFF"/>
          <w:lang w:val="ru-RU"/>
        </w:rPr>
        <w:t xml:space="preserve"> - решил рассматривать кризис как возможность для развития. Сеть пополнилась двумя новыми магазинами в Петербурге - в Транспортном переулке и на Светлановском проспекте - общей площадью 2 200 кв.м, компания также запустила собственную фабрику-кухню. К 2024 году планируется открытие еще 10 магазинов. Впрочем, российские конкуренты на розничном рынке развивались гораздо активнее, чем </w:t>
      </w:r>
      <w:r>
        <w:rPr>
          <w:shd w:val="clear" w:color="auto" w:fill="FFFFFF"/>
        </w:rPr>
        <w:t>Prisma</w:t>
      </w:r>
      <w:r w:rsidRPr="00963F70">
        <w:rPr>
          <w:shd w:val="clear" w:color="auto" w:fill="FFFFFF"/>
          <w:lang w:val="ru-RU"/>
        </w:rPr>
        <w:t>, забирая себе наследство ушедшего с рынка ретейлера "Интерторг".</w:t>
      </w:r>
    </w:p>
    <w:p w:rsidR="00723BFE" w:rsidRPr="00963F70" w:rsidRDefault="00723BFE" w:rsidP="00723BFE">
      <w:pPr>
        <w:pStyle w:val="NormalExport"/>
        <w:rPr>
          <w:lang w:val="ru-RU"/>
        </w:rPr>
      </w:pPr>
      <w:r w:rsidRPr="00963F70">
        <w:rPr>
          <w:shd w:val="clear" w:color="auto" w:fill="FFFFFF"/>
          <w:lang w:val="ru-RU"/>
        </w:rPr>
        <w:t>Ярмо Паавилайнен</w:t>
      </w:r>
    </w:p>
    <w:p w:rsidR="00723BFE" w:rsidRPr="00963F70" w:rsidRDefault="00723BFE" w:rsidP="00723BFE">
      <w:pPr>
        <w:pStyle w:val="NormalExport"/>
        <w:rPr>
          <w:lang w:val="ru-RU"/>
        </w:rPr>
      </w:pPr>
      <w:r w:rsidRPr="00963F70">
        <w:rPr>
          <w:shd w:val="clear" w:color="auto" w:fill="FFFFFF"/>
          <w:lang w:val="ru-RU"/>
        </w:rPr>
        <w:t xml:space="preserve">генеральный директор </w:t>
      </w:r>
      <w:r>
        <w:rPr>
          <w:shd w:val="clear" w:color="auto" w:fill="FFFFFF"/>
        </w:rPr>
        <w:t>Prisma</w:t>
      </w:r>
    </w:p>
    <w:p w:rsidR="00723BFE" w:rsidRPr="00963F70" w:rsidRDefault="00723BFE" w:rsidP="00723BFE">
      <w:pPr>
        <w:pStyle w:val="NormalExport"/>
        <w:rPr>
          <w:lang w:val="ru-RU"/>
        </w:rPr>
      </w:pPr>
      <w:r w:rsidRPr="00963F70">
        <w:rPr>
          <w:shd w:val="clear" w:color="auto" w:fill="FFFFFF"/>
          <w:lang w:val="ru-RU"/>
        </w:rPr>
        <w:t>"Ожидаем, что экономика восстановится в следующем году и окажет положительное влияние на наш бизнес"</w:t>
      </w:r>
    </w:p>
    <w:p w:rsidR="00723BFE" w:rsidRPr="00963F70" w:rsidRDefault="00723BFE" w:rsidP="00723BFE">
      <w:pPr>
        <w:pStyle w:val="NormalExport"/>
        <w:rPr>
          <w:lang w:val="ru-RU"/>
        </w:rPr>
      </w:pPr>
      <w:r w:rsidRPr="00963F70">
        <w:rPr>
          <w:shd w:val="clear" w:color="auto" w:fill="FFFFFF"/>
          <w:lang w:val="ru-RU"/>
        </w:rPr>
        <w:lastRenderedPageBreak/>
        <w:t xml:space="preserve">Пандемия ударила и по рынку недвижимости. Владельцы торговых и офисных центров вынуждены были освобождать от платы арендаторов, которые не могли работать во время локдауна. Еще до начала пандемии об уходе из России раздумывал </w:t>
      </w:r>
      <w:r>
        <w:rPr>
          <w:shd w:val="clear" w:color="auto" w:fill="FFFFFF"/>
        </w:rPr>
        <w:t>Technopolis</w:t>
      </w:r>
      <w:r w:rsidRPr="00963F70">
        <w:rPr>
          <w:shd w:val="clear" w:color="auto" w:fill="FFFFFF"/>
          <w:lang w:val="ru-RU"/>
        </w:rPr>
        <w:t xml:space="preserve">, но пока не смог найти покупателя. </w:t>
      </w:r>
    </w:p>
    <w:p w:rsidR="00723BFE" w:rsidRPr="00963F70" w:rsidRDefault="00723BFE" w:rsidP="00723BFE">
      <w:pPr>
        <w:pStyle w:val="NormalExport"/>
        <w:rPr>
          <w:lang w:val="ru-RU"/>
        </w:rPr>
      </w:pPr>
      <w:r w:rsidRPr="00963F70">
        <w:rPr>
          <w:shd w:val="clear" w:color="auto" w:fill="FFFFFF"/>
          <w:lang w:val="ru-RU"/>
        </w:rPr>
        <w:t xml:space="preserve">А вот </w:t>
      </w:r>
      <w:r w:rsidRPr="00963F70">
        <w:rPr>
          <w:shd w:val="clear" w:color="auto" w:fill="C0C0C0"/>
          <w:lang w:val="ru-RU"/>
        </w:rPr>
        <w:t>девелоперу</w:t>
      </w:r>
      <w:r w:rsidRPr="00963F70">
        <w:rPr>
          <w:shd w:val="clear" w:color="auto" w:fill="FFFFFF"/>
          <w:lang w:val="ru-RU"/>
        </w:rPr>
        <w:t xml:space="preserve"> </w:t>
      </w:r>
      <w:r>
        <w:rPr>
          <w:shd w:val="clear" w:color="auto" w:fill="FFFFFF"/>
        </w:rPr>
        <w:t>YIT</w:t>
      </w:r>
      <w:r w:rsidRPr="00963F70">
        <w:rPr>
          <w:shd w:val="clear" w:color="auto" w:fill="FFFFFF"/>
          <w:lang w:val="ru-RU"/>
        </w:rPr>
        <w:t xml:space="preserve"> по итогам трех кварталов удалось сделать рывок и нарастить продажи на 69% в евро. Как пояснили в компании, спрос подогрела господдержка ипотеки. Цены также росли - из-за снижения объемов предложения на жилищном рынке. Во время локдауна стройки остановились совсем ненадолго, задержек при передаче квартир клиентам не было. Компания завершила реорганизацию и купила новые участки в Тюмени, Екатеринбурге и Петербурге. А вот рынки Москвы и Ростова-на-Дону </w:t>
      </w:r>
      <w:r w:rsidRPr="00963F70">
        <w:rPr>
          <w:shd w:val="clear" w:color="auto" w:fill="C0C0C0"/>
          <w:lang w:val="ru-RU"/>
        </w:rPr>
        <w:t>девелопер</w:t>
      </w:r>
      <w:r w:rsidRPr="00963F70">
        <w:rPr>
          <w:shd w:val="clear" w:color="auto" w:fill="FFFFFF"/>
          <w:lang w:val="ru-RU"/>
        </w:rPr>
        <w:t xml:space="preserve"> покинет к концу 2020 года: там останется только управляющая компания. </w:t>
      </w:r>
    </w:p>
    <w:p w:rsidR="00723BFE" w:rsidRPr="00963F70" w:rsidRDefault="00723BFE" w:rsidP="00723BFE">
      <w:pPr>
        <w:pStyle w:val="NormalExport"/>
        <w:rPr>
          <w:lang w:val="ru-RU"/>
        </w:rPr>
      </w:pPr>
      <w:r w:rsidRPr="00963F70">
        <w:rPr>
          <w:shd w:val="clear" w:color="auto" w:fill="FFFFFF"/>
          <w:lang w:val="ru-RU"/>
        </w:rPr>
        <w:t>Теему Хелпполайнен</w:t>
      </w:r>
    </w:p>
    <w:p w:rsidR="00723BFE" w:rsidRPr="00963F70" w:rsidRDefault="00723BFE" w:rsidP="00723BFE">
      <w:pPr>
        <w:pStyle w:val="NormalExport"/>
        <w:rPr>
          <w:lang w:val="ru-RU"/>
        </w:rPr>
      </w:pPr>
      <w:r w:rsidRPr="00963F70">
        <w:rPr>
          <w:shd w:val="clear" w:color="auto" w:fill="FFFFFF"/>
          <w:lang w:val="ru-RU"/>
        </w:rPr>
        <w:t>генеральный директор компании "ЮИТ Санкт-Петербург"</w:t>
      </w:r>
    </w:p>
    <w:p w:rsidR="00723BFE" w:rsidRPr="00963F70" w:rsidRDefault="00723BFE" w:rsidP="00723BFE">
      <w:pPr>
        <w:pStyle w:val="NormalExport"/>
        <w:rPr>
          <w:lang w:val="ru-RU"/>
        </w:rPr>
      </w:pPr>
      <w:r w:rsidRPr="00963F70">
        <w:rPr>
          <w:shd w:val="clear" w:color="auto" w:fill="FFFFFF"/>
          <w:lang w:val="ru-RU"/>
        </w:rPr>
        <w:t xml:space="preserve">"Использование </w:t>
      </w:r>
      <w:r w:rsidRPr="00963F70">
        <w:rPr>
          <w:shd w:val="clear" w:color="auto" w:fill="C0C0C0"/>
          <w:lang w:val="ru-RU"/>
        </w:rPr>
        <w:t>счетов эскроу</w:t>
      </w:r>
      <w:r w:rsidRPr="00963F70">
        <w:rPr>
          <w:shd w:val="clear" w:color="auto" w:fill="FFFFFF"/>
          <w:lang w:val="ru-RU"/>
        </w:rPr>
        <w:t xml:space="preserve"> требует от </w:t>
      </w:r>
      <w:r w:rsidRPr="00963F70">
        <w:rPr>
          <w:shd w:val="clear" w:color="auto" w:fill="C0C0C0"/>
          <w:lang w:val="ru-RU"/>
        </w:rPr>
        <w:t>девелоперов</w:t>
      </w:r>
      <w:r w:rsidRPr="00963F70">
        <w:rPr>
          <w:shd w:val="clear" w:color="auto" w:fill="FFFFFF"/>
          <w:lang w:val="ru-RU"/>
        </w:rPr>
        <w:t xml:space="preserve"> жилья инвестирования большего капитала. </w:t>
      </w:r>
      <w:r>
        <w:rPr>
          <w:shd w:val="clear" w:color="auto" w:fill="FFFFFF"/>
        </w:rPr>
        <w:t>YIT</w:t>
      </w:r>
      <w:r w:rsidRPr="00963F70">
        <w:rPr>
          <w:shd w:val="clear" w:color="auto" w:fill="FFFFFF"/>
          <w:lang w:val="ru-RU"/>
        </w:rPr>
        <w:t>, несмотря на это, не планирует уменьшать количество стартапов"</w:t>
      </w:r>
    </w:p>
    <w:p w:rsidR="00723BFE" w:rsidRPr="00963F70" w:rsidRDefault="00723BFE" w:rsidP="00723BFE">
      <w:pPr>
        <w:pStyle w:val="NormalExport"/>
        <w:rPr>
          <w:lang w:val="ru-RU"/>
        </w:rPr>
      </w:pPr>
      <w:r w:rsidRPr="00963F70">
        <w:rPr>
          <w:shd w:val="clear" w:color="auto" w:fill="FFFFFF"/>
          <w:lang w:val="ru-RU"/>
        </w:rPr>
        <w:t xml:space="preserve">Выручка крупнейшего представителя сервисной индустрии - логистического оператора </w:t>
      </w:r>
      <w:r>
        <w:rPr>
          <w:shd w:val="clear" w:color="auto" w:fill="FFFFFF"/>
        </w:rPr>
        <w:t>Itella</w:t>
      </w:r>
      <w:r w:rsidRPr="00963F70">
        <w:rPr>
          <w:shd w:val="clear" w:color="auto" w:fill="FFFFFF"/>
          <w:lang w:val="ru-RU"/>
        </w:rPr>
        <w:t xml:space="preserve"> - упала по итогам девяти месяцев на 26% в евро. В рублях компания оценила снижение в 19%. Спрос на услуги просел в том числе из-за пандемии коронавируса, сообщается в отчете. При этом в третьем квартале ситуация продолжает оставаться сложной: московские склады в июле - сентябре были заполнены на 80%, в регионах всего на 33%. Операционная прибыль по сравнению с прошлым годом выросла благодаря закрытию неприбыльных распределительных центров. Но компания близка к тому, чтобы покинуть российский рынок: разрешение от антимонопольной службы на сделку с </w:t>
      </w:r>
      <w:r>
        <w:rPr>
          <w:shd w:val="clear" w:color="auto" w:fill="FFFFFF"/>
        </w:rPr>
        <w:t>Fairmont</w:t>
      </w:r>
      <w:r w:rsidRPr="00963F70">
        <w:rPr>
          <w:shd w:val="clear" w:color="auto" w:fill="FFFFFF"/>
          <w:lang w:val="ru-RU"/>
        </w:rPr>
        <w:t xml:space="preserve"> </w:t>
      </w:r>
      <w:r>
        <w:rPr>
          <w:shd w:val="clear" w:color="auto" w:fill="FFFFFF"/>
        </w:rPr>
        <w:t>Capital</w:t>
      </w:r>
      <w:r w:rsidRPr="00963F70">
        <w:rPr>
          <w:shd w:val="clear" w:color="auto" w:fill="FFFFFF"/>
          <w:lang w:val="ru-RU"/>
        </w:rPr>
        <w:t xml:space="preserve"> получено. </w:t>
      </w:r>
    </w:p>
    <w:p w:rsidR="00723BFE" w:rsidRPr="00963F70" w:rsidRDefault="00723BFE" w:rsidP="00723BFE">
      <w:pPr>
        <w:pStyle w:val="NormalExport"/>
        <w:rPr>
          <w:lang w:val="ru-RU"/>
        </w:rPr>
      </w:pPr>
      <w:r w:rsidRPr="00963F70">
        <w:rPr>
          <w:shd w:val="clear" w:color="auto" w:fill="FFFFFF"/>
          <w:lang w:val="ru-RU"/>
        </w:rPr>
        <w:t xml:space="preserve">Дистрибьюторы также ощутили на себе негативное влияние локдауна и ослабления рубля. К примеру, у компании </w:t>
      </w:r>
      <w:r>
        <w:rPr>
          <w:shd w:val="clear" w:color="auto" w:fill="FFFFFF"/>
        </w:rPr>
        <w:t>Aspo</w:t>
      </w:r>
      <w:r w:rsidRPr="00963F70">
        <w:rPr>
          <w:shd w:val="clear" w:color="auto" w:fill="FFFFFF"/>
          <w:lang w:val="ru-RU"/>
        </w:rPr>
        <w:t xml:space="preserve"> продажи в России упали на 19% в евро по итогам января - сентября. Одно из ее подразделений </w:t>
      </w:r>
      <w:r>
        <w:rPr>
          <w:shd w:val="clear" w:color="auto" w:fill="FFFFFF"/>
        </w:rPr>
        <w:t>Leipurin</w:t>
      </w:r>
      <w:r w:rsidRPr="00963F70">
        <w:rPr>
          <w:shd w:val="clear" w:color="auto" w:fill="FFFFFF"/>
          <w:lang w:val="ru-RU"/>
        </w:rPr>
        <w:t xml:space="preserve"> поставляет ингредиенты и оборудование для хлебопекарной промышленности. В этом сегменте спрос переместился с премиальной продукции в экономсегмент, зарубежная продукция подорожала, при этом переложить подорожание в потребительские цены полностью невозможно, отмечают в </w:t>
      </w:r>
      <w:r>
        <w:rPr>
          <w:shd w:val="clear" w:color="auto" w:fill="FFFFFF"/>
        </w:rPr>
        <w:t>Aspo</w:t>
      </w:r>
      <w:r w:rsidRPr="00963F70">
        <w:rPr>
          <w:shd w:val="clear" w:color="auto" w:fill="FFFFFF"/>
          <w:lang w:val="ru-RU"/>
        </w:rPr>
        <w:t xml:space="preserve">. Часть поставок оборудования была отложена по независящим от компании причинам и, возможно, будет перенесена уже на будущий год. </w:t>
      </w:r>
    </w:p>
    <w:p w:rsidR="00723BFE" w:rsidRPr="00963F70" w:rsidRDefault="00723BFE" w:rsidP="00723BFE">
      <w:pPr>
        <w:pStyle w:val="NormalExport"/>
        <w:rPr>
          <w:lang w:val="ru-RU"/>
        </w:rPr>
      </w:pPr>
      <w:r w:rsidRPr="00963F70">
        <w:rPr>
          <w:shd w:val="clear" w:color="auto" w:fill="FFFFFF"/>
          <w:lang w:val="ru-RU"/>
        </w:rPr>
        <w:t xml:space="preserve">Зато у поставщиков оборудования для тяжелой промышленности дела с заказами обстоят неплохо. Так, объединенная </w:t>
      </w:r>
      <w:r>
        <w:rPr>
          <w:shd w:val="clear" w:color="auto" w:fill="FFFFFF"/>
        </w:rPr>
        <w:t>Metso</w:t>
      </w:r>
      <w:r w:rsidRPr="00963F70">
        <w:rPr>
          <w:shd w:val="clear" w:color="auto" w:fill="FFFFFF"/>
          <w:lang w:val="ru-RU"/>
        </w:rPr>
        <w:t xml:space="preserve"> </w:t>
      </w:r>
      <w:r>
        <w:rPr>
          <w:shd w:val="clear" w:color="auto" w:fill="FFFFFF"/>
        </w:rPr>
        <w:t>Outotec</w:t>
      </w:r>
      <w:r w:rsidRPr="00963F70">
        <w:rPr>
          <w:shd w:val="clear" w:color="auto" w:fill="FFFFFF"/>
          <w:lang w:val="ru-RU"/>
        </w:rPr>
        <w:t xml:space="preserve"> (компании завершили слияние в 2020 году) заключила ряд крупных контрактов - на общую сумму более 100 млн евро. Среди контрагентов, к примеру, Русская медная компания и золоторудная компания "Павлик". </w:t>
      </w:r>
    </w:p>
    <w:p w:rsidR="00723BFE" w:rsidRPr="00963F70" w:rsidRDefault="00723BFE" w:rsidP="00723BFE">
      <w:pPr>
        <w:pStyle w:val="NormalExport"/>
        <w:rPr>
          <w:lang w:val="ru-RU"/>
        </w:rPr>
      </w:pPr>
      <w:r w:rsidRPr="00963F70">
        <w:rPr>
          <w:shd w:val="clear" w:color="auto" w:fill="FFFFFF"/>
          <w:lang w:val="ru-RU"/>
        </w:rPr>
        <w:t>Новички вступают в игру</w:t>
      </w:r>
    </w:p>
    <w:p w:rsidR="00723BFE" w:rsidRPr="00963F70" w:rsidRDefault="00723BFE" w:rsidP="00723BFE">
      <w:pPr>
        <w:pStyle w:val="NormalExport"/>
        <w:rPr>
          <w:lang w:val="ru-RU"/>
        </w:rPr>
      </w:pPr>
      <w:r w:rsidRPr="00963F70">
        <w:rPr>
          <w:shd w:val="clear" w:color="auto" w:fill="FFFFFF"/>
          <w:lang w:val="ru-RU"/>
        </w:rPr>
        <w:t>Несмотря на пандемию и ослабление рубля, на российский рынок выходят новые игроки из Суоми. По данным СПАРК, с начала 2020 года в России было зарегистрировано 11 компаний с финским капиталом.</w:t>
      </w:r>
    </w:p>
    <w:p w:rsidR="00723BFE" w:rsidRPr="00963F70" w:rsidRDefault="00723BFE" w:rsidP="00723BFE">
      <w:pPr>
        <w:pStyle w:val="NormalExport"/>
        <w:rPr>
          <w:lang w:val="ru-RU"/>
        </w:rPr>
      </w:pPr>
      <w:r w:rsidRPr="00963F70">
        <w:rPr>
          <w:shd w:val="clear" w:color="auto" w:fill="FFFFFF"/>
          <w:lang w:val="ru-RU"/>
        </w:rPr>
        <w:t xml:space="preserve">Некоторые из них появились в результате реорганизации уже действующего бизнеса. Например, после слияния </w:t>
      </w:r>
      <w:r>
        <w:rPr>
          <w:shd w:val="clear" w:color="auto" w:fill="FFFFFF"/>
        </w:rPr>
        <w:t>Metso</w:t>
      </w:r>
      <w:r w:rsidRPr="00963F70">
        <w:rPr>
          <w:shd w:val="clear" w:color="auto" w:fill="FFFFFF"/>
          <w:lang w:val="ru-RU"/>
        </w:rPr>
        <w:t xml:space="preserve"> и </w:t>
      </w:r>
      <w:r>
        <w:rPr>
          <w:shd w:val="clear" w:color="auto" w:fill="FFFFFF"/>
        </w:rPr>
        <w:t>Outotec</w:t>
      </w:r>
      <w:r w:rsidRPr="00963F70">
        <w:rPr>
          <w:shd w:val="clear" w:color="auto" w:fill="FFFFFF"/>
          <w:lang w:val="ru-RU"/>
        </w:rPr>
        <w:t xml:space="preserve"> подразделение </w:t>
      </w:r>
      <w:r>
        <w:rPr>
          <w:shd w:val="clear" w:color="auto" w:fill="FFFFFF"/>
        </w:rPr>
        <w:t>Metso</w:t>
      </w:r>
      <w:r w:rsidRPr="00963F70">
        <w:rPr>
          <w:shd w:val="clear" w:color="auto" w:fill="FFFFFF"/>
          <w:lang w:val="ru-RU"/>
        </w:rPr>
        <w:t xml:space="preserve"> </w:t>
      </w:r>
      <w:r>
        <w:rPr>
          <w:shd w:val="clear" w:color="auto" w:fill="FFFFFF"/>
        </w:rPr>
        <w:t>Flow</w:t>
      </w:r>
      <w:r w:rsidRPr="00963F70">
        <w:rPr>
          <w:shd w:val="clear" w:color="auto" w:fill="FFFFFF"/>
          <w:lang w:val="ru-RU"/>
        </w:rPr>
        <w:t xml:space="preserve"> </w:t>
      </w:r>
      <w:r>
        <w:rPr>
          <w:shd w:val="clear" w:color="auto" w:fill="FFFFFF"/>
        </w:rPr>
        <w:t>Control</w:t>
      </w:r>
      <w:r w:rsidRPr="00963F70">
        <w:rPr>
          <w:shd w:val="clear" w:color="auto" w:fill="FFFFFF"/>
          <w:lang w:val="ru-RU"/>
        </w:rPr>
        <w:t xml:space="preserve"> стало отдельной независимой компанией </w:t>
      </w:r>
      <w:r>
        <w:rPr>
          <w:shd w:val="clear" w:color="auto" w:fill="FFFFFF"/>
        </w:rPr>
        <w:t>Neles</w:t>
      </w:r>
      <w:r w:rsidRPr="00963F70">
        <w:rPr>
          <w:shd w:val="clear" w:color="auto" w:fill="FFFFFF"/>
          <w:lang w:val="ru-RU"/>
        </w:rPr>
        <w:t xml:space="preserve">. Две компании зарегистрировал </w:t>
      </w:r>
      <w:r w:rsidRPr="00963F70">
        <w:rPr>
          <w:shd w:val="clear" w:color="auto" w:fill="C0C0C0"/>
          <w:lang w:val="ru-RU"/>
        </w:rPr>
        <w:t>застройщик</w:t>
      </w:r>
      <w:r w:rsidRPr="00963F70">
        <w:rPr>
          <w:shd w:val="clear" w:color="auto" w:fill="FFFFFF"/>
          <w:lang w:val="ru-RU"/>
        </w:rPr>
        <w:t xml:space="preserve"> </w:t>
      </w:r>
      <w:r>
        <w:rPr>
          <w:shd w:val="clear" w:color="auto" w:fill="FFFFFF"/>
        </w:rPr>
        <w:t>YIT</w:t>
      </w:r>
      <w:r w:rsidRPr="00963F70">
        <w:rPr>
          <w:shd w:val="clear" w:color="auto" w:fill="FFFFFF"/>
          <w:lang w:val="ru-RU"/>
        </w:rPr>
        <w:t xml:space="preserve"> : по российскому законодательству юрлицо должно создаваться под каждый строительный проект. </w:t>
      </w:r>
    </w:p>
    <w:p w:rsidR="00723BFE" w:rsidRPr="00963F70" w:rsidRDefault="00723BFE" w:rsidP="00723BFE">
      <w:pPr>
        <w:pStyle w:val="NormalExport"/>
        <w:rPr>
          <w:lang w:val="ru-RU"/>
        </w:rPr>
      </w:pPr>
      <w:r w:rsidRPr="00963F70">
        <w:rPr>
          <w:shd w:val="clear" w:color="auto" w:fill="FFFFFF"/>
          <w:lang w:val="ru-RU"/>
        </w:rPr>
        <w:t xml:space="preserve">Некоторые компании возникли взамен ранее ликвидированных. Например, </w:t>
      </w:r>
      <w:r>
        <w:rPr>
          <w:shd w:val="clear" w:color="auto" w:fill="FFFFFF"/>
        </w:rPr>
        <w:t>Vokant</w:t>
      </w:r>
      <w:r w:rsidRPr="00963F70">
        <w:rPr>
          <w:shd w:val="clear" w:color="auto" w:fill="FFFFFF"/>
          <w:lang w:val="ru-RU"/>
        </w:rPr>
        <w:t xml:space="preserve"> </w:t>
      </w:r>
      <w:r>
        <w:rPr>
          <w:shd w:val="clear" w:color="auto" w:fill="FFFFFF"/>
        </w:rPr>
        <w:t>Group</w:t>
      </w:r>
      <w:r w:rsidRPr="00963F70">
        <w:rPr>
          <w:shd w:val="clear" w:color="auto" w:fill="FFFFFF"/>
          <w:lang w:val="ru-RU"/>
        </w:rPr>
        <w:t xml:space="preserve"> зарегистрировала производителя белья "Морган Милс". До 2017 года работала одноименная компания, но с российскими учредителями. </w:t>
      </w:r>
    </w:p>
    <w:p w:rsidR="00723BFE" w:rsidRPr="00963F70" w:rsidRDefault="00723BFE" w:rsidP="00723BFE">
      <w:pPr>
        <w:pStyle w:val="NormalExport"/>
        <w:rPr>
          <w:lang w:val="ru-RU"/>
        </w:rPr>
      </w:pPr>
      <w:r w:rsidRPr="00963F70">
        <w:rPr>
          <w:shd w:val="clear" w:color="auto" w:fill="FFFFFF"/>
          <w:lang w:val="ru-RU"/>
        </w:rPr>
        <w:t xml:space="preserve">Новички стремятся развивать бизнес в области лесозаготовки ( ООО "Мепрус", ООО "Терминал" ), транспорта ( </w:t>
      </w:r>
      <w:r>
        <w:rPr>
          <w:shd w:val="clear" w:color="auto" w:fill="FFFFFF"/>
        </w:rPr>
        <w:t>Polar</w:t>
      </w:r>
      <w:r w:rsidRPr="00963F70">
        <w:rPr>
          <w:shd w:val="clear" w:color="auto" w:fill="FFFFFF"/>
          <w:lang w:val="ru-RU"/>
        </w:rPr>
        <w:t xml:space="preserve"> </w:t>
      </w:r>
      <w:r>
        <w:rPr>
          <w:shd w:val="clear" w:color="auto" w:fill="FFFFFF"/>
        </w:rPr>
        <w:t>Aviation</w:t>
      </w:r>
      <w:r w:rsidRPr="00963F70">
        <w:rPr>
          <w:shd w:val="clear" w:color="auto" w:fill="FFFFFF"/>
          <w:lang w:val="ru-RU"/>
        </w:rPr>
        <w:t xml:space="preserve">, специализирующуюся на бизнес-авиации, и оператора грузоперевозок </w:t>
      </w:r>
      <w:r>
        <w:rPr>
          <w:shd w:val="clear" w:color="auto" w:fill="FFFFFF"/>
        </w:rPr>
        <w:t>Idan</w:t>
      </w:r>
      <w:r w:rsidRPr="00963F70">
        <w:rPr>
          <w:shd w:val="clear" w:color="auto" w:fill="FFFFFF"/>
          <w:lang w:val="ru-RU"/>
        </w:rPr>
        <w:t xml:space="preserve"> создали российские юрлица). </w:t>
      </w:r>
    </w:p>
    <w:p w:rsidR="00723BFE" w:rsidRPr="00963F70" w:rsidRDefault="00723BFE" w:rsidP="00723BFE">
      <w:pPr>
        <w:pStyle w:val="NormalExport"/>
        <w:rPr>
          <w:lang w:val="ru-RU"/>
        </w:rPr>
      </w:pPr>
      <w:r w:rsidRPr="00963F70">
        <w:rPr>
          <w:shd w:val="clear" w:color="auto" w:fill="FFFFFF"/>
          <w:lang w:val="ru-RU"/>
        </w:rPr>
        <w:t xml:space="preserve">Экс-топ-менеджер </w:t>
      </w:r>
      <w:r w:rsidRPr="00963F70">
        <w:rPr>
          <w:shd w:val="clear" w:color="auto" w:fill="C0C0C0"/>
          <w:lang w:val="ru-RU"/>
        </w:rPr>
        <w:t>девелопера</w:t>
      </w:r>
      <w:r w:rsidRPr="00963F70">
        <w:rPr>
          <w:shd w:val="clear" w:color="auto" w:fill="FFFFFF"/>
          <w:lang w:val="ru-RU"/>
        </w:rPr>
        <w:t xml:space="preserve"> </w:t>
      </w:r>
      <w:r>
        <w:rPr>
          <w:shd w:val="clear" w:color="auto" w:fill="FFFFFF"/>
        </w:rPr>
        <w:t>SRV</w:t>
      </w:r>
      <w:r w:rsidRPr="00963F70">
        <w:rPr>
          <w:shd w:val="clear" w:color="auto" w:fill="FFFFFF"/>
          <w:lang w:val="ru-RU"/>
        </w:rPr>
        <w:t xml:space="preserve"> Микко Седерлунд создал ООО "Кампарвик", которое специализируется на импорте продуктов питания из Финляндии и Швеции. По его словам, это продолжение начатого ранее бизнеса ООО "Расеборг" . </w:t>
      </w:r>
    </w:p>
    <w:p w:rsidR="00723BFE" w:rsidRPr="00963F70" w:rsidRDefault="00723BFE" w:rsidP="00723BFE">
      <w:pPr>
        <w:pStyle w:val="NormalExport"/>
        <w:rPr>
          <w:lang w:val="ru-RU"/>
        </w:rPr>
      </w:pPr>
      <w:r w:rsidRPr="00963F70">
        <w:rPr>
          <w:shd w:val="clear" w:color="auto" w:fill="FFFFFF"/>
          <w:lang w:val="ru-RU"/>
        </w:rPr>
        <w:t>Микко Седерлунд</w:t>
      </w:r>
    </w:p>
    <w:p w:rsidR="00723BFE" w:rsidRPr="00963F70" w:rsidRDefault="00723BFE" w:rsidP="00723BFE">
      <w:pPr>
        <w:pStyle w:val="NormalExport"/>
        <w:rPr>
          <w:lang w:val="ru-RU"/>
        </w:rPr>
      </w:pPr>
      <w:r w:rsidRPr="00963F70">
        <w:rPr>
          <w:shd w:val="clear" w:color="auto" w:fill="FFFFFF"/>
          <w:lang w:val="ru-RU"/>
        </w:rPr>
        <w:t>основатель компаний "Расеборг" и "Кампарвик"</w:t>
      </w:r>
    </w:p>
    <w:p w:rsidR="00723BFE" w:rsidRPr="00963F70" w:rsidRDefault="00723BFE" w:rsidP="00723BFE">
      <w:pPr>
        <w:pStyle w:val="NormalExport"/>
        <w:rPr>
          <w:lang w:val="ru-RU"/>
        </w:rPr>
      </w:pPr>
      <w:r w:rsidRPr="00963F70">
        <w:rPr>
          <w:shd w:val="clear" w:color="auto" w:fill="FFFFFF"/>
          <w:lang w:val="ru-RU"/>
        </w:rPr>
        <w:t>"Не могу сказать, что мы процветаем. Просто работаем и выживаем, как многие. Думаю, нас, дураков, становится все меньше и меньше. Я знаю многих, кто в марте уехал и уже не вернется. Все фундаменты для бизнеса очень шаткие или вообще отсутствуют. К тому же есть некоторая дискриминация по признаку гражданства против иностранных инвесторов и бизнесменов"</w:t>
      </w:r>
    </w:p>
    <w:p w:rsidR="00723BFE" w:rsidRPr="00963F70" w:rsidRDefault="00723BFE" w:rsidP="00723BFE">
      <w:pPr>
        <w:pStyle w:val="NormalExport"/>
        <w:rPr>
          <w:lang w:val="ru-RU"/>
        </w:rPr>
      </w:pPr>
      <w:r w:rsidRPr="00963F70">
        <w:rPr>
          <w:shd w:val="clear" w:color="auto" w:fill="FFFFFF"/>
          <w:lang w:val="ru-RU"/>
        </w:rPr>
        <w:lastRenderedPageBreak/>
        <w:t>По его словам, главный враг иностранного бизнеса в России - курс рубля, а банки крайне неохотно кредитуют бизнес с иностранными собственниками. "Думаю, сейчас мало кто пожелал бы начинать здесь новое дело", - говорит Микко Седерлунд. Снижение покупательной способности тоже не внушает оптимизма. На вопрос, почему при всех этих минусах он продолжает работать в России, предприниматель отвечает просто: "Я ничего другого уже не умею. Я давно здесь и продолжаю бороться против всего этого".</w:t>
      </w:r>
    </w:p>
    <w:p w:rsidR="00723BFE" w:rsidRPr="00963F70" w:rsidRDefault="00723BFE" w:rsidP="00723BFE">
      <w:pPr>
        <w:pStyle w:val="NormalExport"/>
        <w:rPr>
          <w:lang w:val="ru-RU"/>
        </w:rPr>
      </w:pPr>
      <w:r w:rsidRPr="00963F70">
        <w:rPr>
          <w:shd w:val="clear" w:color="auto" w:fill="FFFFFF"/>
          <w:lang w:val="ru-RU"/>
        </w:rPr>
        <w:t xml:space="preserve">Яана Реколайнен </w:t>
      </w:r>
    </w:p>
    <w:p w:rsidR="00723BFE" w:rsidRPr="00963F70" w:rsidRDefault="00723BFE" w:rsidP="00723BFE">
      <w:pPr>
        <w:pStyle w:val="NormalExport"/>
        <w:rPr>
          <w:lang w:val="ru-RU"/>
        </w:rPr>
      </w:pPr>
      <w:r w:rsidRPr="00963F70">
        <w:rPr>
          <w:shd w:val="clear" w:color="auto" w:fill="FFFFFF"/>
          <w:lang w:val="ru-RU"/>
        </w:rPr>
        <w:t>генеральный директор Финско-Российской торговой палаты</w:t>
      </w:r>
    </w:p>
    <w:p w:rsidR="00723BFE" w:rsidRPr="00963F70" w:rsidRDefault="00723BFE" w:rsidP="00723BFE">
      <w:pPr>
        <w:pStyle w:val="NormalExport"/>
        <w:rPr>
          <w:lang w:val="ru-RU"/>
        </w:rPr>
      </w:pPr>
      <w:r w:rsidRPr="00963F70">
        <w:rPr>
          <w:shd w:val="clear" w:color="auto" w:fill="FFFFFF"/>
          <w:lang w:val="ru-RU"/>
        </w:rPr>
        <w:t>"Пандемия и закрытая граница не создают самые благоприятные условия. Но есть компании, которые используют это время для изучения новых рынков, в том числе российского. С начала года к нам обратилось более 400 финских компаний с различными вопросами, в том числе с запросами о поиске новых партнеров или о выяснении отдельных вопросов ведения бизнеса в России"</w:t>
      </w:r>
    </w:p>
    <w:p w:rsidR="00723BFE" w:rsidRPr="004377FB" w:rsidRDefault="00723BFE" w:rsidP="004377FB">
      <w:pPr>
        <w:pStyle w:val="ExportHyperlink"/>
        <w:spacing w:line="240" w:lineRule="auto"/>
        <w:jc w:val="right"/>
        <w:rPr>
          <w:b/>
          <w:lang w:val="ru-RU"/>
        </w:rPr>
      </w:pPr>
      <w:hyperlink r:id="rId209" w:history="1">
        <w:r w:rsidRPr="004377FB">
          <w:rPr>
            <w:b/>
          </w:rPr>
          <w:t>https</w:t>
        </w:r>
        <w:r w:rsidRPr="004377FB">
          <w:rPr>
            <w:b/>
            <w:lang w:val="ru-RU"/>
          </w:rPr>
          <w:t>://</w:t>
        </w:r>
        <w:r w:rsidRPr="004377FB">
          <w:rPr>
            <w:b/>
          </w:rPr>
          <w:t>www</w:t>
        </w:r>
        <w:r w:rsidRPr="004377FB">
          <w:rPr>
            <w:b/>
            <w:lang w:val="ru-RU"/>
          </w:rPr>
          <w:t>.</w:t>
        </w:r>
        <w:r w:rsidRPr="004377FB">
          <w:rPr>
            <w:b/>
          </w:rPr>
          <w:t>fontanka</w:t>
        </w:r>
        <w:r w:rsidRPr="004377FB">
          <w:rPr>
            <w:b/>
            <w:lang w:val="ru-RU"/>
          </w:rPr>
          <w:t>.</w:t>
        </w:r>
        <w:r w:rsidRPr="004377FB">
          <w:rPr>
            <w:b/>
          </w:rPr>
          <w:t>ru</w:t>
        </w:r>
        <w:r w:rsidRPr="004377FB">
          <w:rPr>
            <w:b/>
            <w:lang w:val="ru-RU"/>
          </w:rPr>
          <w:t>/</w:t>
        </w:r>
        <w:r w:rsidRPr="004377FB">
          <w:rPr>
            <w:b/>
          </w:rPr>
          <w:t>longreads</w:t>
        </w:r>
        <w:r w:rsidRPr="004377FB">
          <w:rPr>
            <w:b/>
            <w:lang w:val="ru-RU"/>
          </w:rPr>
          <w:t>/69553493/</w:t>
        </w:r>
      </w:hyperlink>
    </w:p>
    <w:p w:rsidR="00240E86" w:rsidRDefault="00240E86" w:rsidP="00723BFE">
      <w:pPr>
        <w:pStyle w:val="affff2"/>
        <w:spacing w:before="120"/>
      </w:pPr>
      <w:bookmarkStart w:id="261" w:name="_Toc56793088"/>
    </w:p>
    <w:p w:rsidR="00723BFE" w:rsidRDefault="00723BFE" w:rsidP="00723BFE">
      <w:pPr>
        <w:pStyle w:val="affff2"/>
        <w:spacing w:before="120"/>
      </w:pPr>
      <w:r>
        <w:t>Мойка 78 (moika78.ru), Санкт-Петербург, 17 ноября 2020</w:t>
      </w:r>
      <w:bookmarkEnd w:id="261"/>
    </w:p>
    <w:p w:rsidR="00723BFE" w:rsidRPr="00963F70" w:rsidRDefault="00723BFE" w:rsidP="00723BFE">
      <w:pPr>
        <w:pStyle w:val="afffc"/>
        <w:rPr>
          <w:lang w:val="ru-RU"/>
        </w:rPr>
      </w:pPr>
      <w:bookmarkStart w:id="262" w:name="txt_3190066_1564260624"/>
      <w:bookmarkStart w:id="263" w:name="_Toc56793089"/>
      <w:r w:rsidRPr="00963F70">
        <w:rPr>
          <w:lang w:val="ru-RU"/>
        </w:rPr>
        <w:t>"Хорошие сапоги, надо брать", или как в кризис купить квартиру по акции 0,01%</w:t>
      </w:r>
      <w:bookmarkEnd w:id="262"/>
      <w:bookmarkEnd w:id="263"/>
    </w:p>
    <w:p w:rsidR="00723BFE" w:rsidRPr="00963F70" w:rsidRDefault="00723BFE" w:rsidP="00723BFE">
      <w:pPr>
        <w:pStyle w:val="NormalExport"/>
        <w:rPr>
          <w:lang w:val="ru-RU"/>
        </w:rPr>
      </w:pPr>
      <w:r w:rsidRPr="00963F70">
        <w:rPr>
          <w:shd w:val="clear" w:color="auto" w:fill="FFFFFF"/>
          <w:lang w:val="ru-RU"/>
        </w:rPr>
        <w:t xml:space="preserve">Во время кризиса инвестиции в недвижимость - самый надежный способ финансовых вложений. А учитывая рост цен на жилье и временную льготную ипотеку под 6,5%, инвестировать лучше сейчас. "Мойка78" пообщалась с экспертами и узнала, почему именно сегодня настал ипотечный момент, как экономические потрясения отразились на строительном рынке и где взять квартиру по акции под 0,01%. </w:t>
      </w:r>
    </w:p>
    <w:p w:rsidR="00723BFE" w:rsidRPr="00963F70" w:rsidRDefault="00723BFE" w:rsidP="00723BFE">
      <w:pPr>
        <w:pStyle w:val="NormalExport"/>
        <w:rPr>
          <w:lang w:val="ru-RU"/>
        </w:rPr>
      </w:pPr>
      <w:r w:rsidRPr="00963F70">
        <w:rPr>
          <w:shd w:val="clear" w:color="auto" w:fill="FFFFFF"/>
          <w:lang w:val="ru-RU"/>
        </w:rPr>
        <w:t xml:space="preserve">Меньше объектов, выше цены </w:t>
      </w:r>
    </w:p>
    <w:p w:rsidR="00723BFE" w:rsidRPr="00963F70" w:rsidRDefault="00723BFE" w:rsidP="00723BFE">
      <w:pPr>
        <w:pStyle w:val="NormalExport"/>
        <w:rPr>
          <w:lang w:val="ru-RU"/>
        </w:rPr>
      </w:pPr>
      <w:r w:rsidRPr="00963F70">
        <w:rPr>
          <w:shd w:val="clear" w:color="auto" w:fill="FFFFFF"/>
          <w:lang w:val="ru-RU"/>
        </w:rPr>
        <w:t xml:space="preserve">Цены на рынке недвижимости продолжают расти, роль в этом сыграли </w:t>
      </w:r>
      <w:r w:rsidRPr="00963F70">
        <w:rPr>
          <w:shd w:val="clear" w:color="auto" w:fill="C0C0C0"/>
          <w:lang w:val="ru-RU"/>
        </w:rPr>
        <w:t>эскроу-счета</w:t>
      </w:r>
      <w:r w:rsidRPr="00963F70">
        <w:rPr>
          <w:shd w:val="clear" w:color="auto" w:fill="FFFFFF"/>
          <w:lang w:val="ru-RU"/>
        </w:rPr>
        <w:t xml:space="preserve">, то есть по сути отмена долевого </w:t>
      </w:r>
      <w:r w:rsidRPr="00963F70">
        <w:rPr>
          <w:shd w:val="clear" w:color="auto" w:fill="C0C0C0"/>
          <w:lang w:val="ru-RU"/>
        </w:rPr>
        <w:t>строительства</w:t>
      </w:r>
      <w:r w:rsidRPr="00963F70">
        <w:rPr>
          <w:shd w:val="clear" w:color="auto" w:fill="FFFFFF"/>
          <w:lang w:val="ru-RU"/>
        </w:rPr>
        <w:t>, а также экономический кризис, вызванный пандемией коронавируса, льготная ипотека и снижение ставки ЦБ.</w:t>
      </w:r>
    </w:p>
    <w:p w:rsidR="00723BFE" w:rsidRPr="00963F70" w:rsidRDefault="00723BFE" w:rsidP="00723BFE">
      <w:pPr>
        <w:pStyle w:val="NormalExport"/>
        <w:rPr>
          <w:lang w:val="ru-RU"/>
        </w:rPr>
      </w:pPr>
      <w:r w:rsidRPr="00963F70">
        <w:rPr>
          <w:shd w:val="clear" w:color="auto" w:fill="FFFFFF"/>
          <w:lang w:val="ru-RU"/>
        </w:rPr>
        <w:t xml:space="preserve">"С одной стороны, покупатели стремятся успеть взять ипотеку по рекордно низкой ставке, с другой, держатели депозитов или наличных рублей решили переложить свои обесценивающиеся активы в квадратные метры. Рост спроса закономерно привел к росту цен", - объясняет руководитель аналитического центра Циан Алексей Попов. </w:t>
      </w:r>
    </w:p>
    <w:p w:rsidR="00723BFE" w:rsidRPr="00963F70" w:rsidRDefault="00723BFE" w:rsidP="00723BFE">
      <w:pPr>
        <w:pStyle w:val="NormalExport"/>
        <w:rPr>
          <w:lang w:val="ru-RU"/>
        </w:rPr>
      </w:pPr>
      <w:r w:rsidRPr="00963F70">
        <w:rPr>
          <w:shd w:val="clear" w:color="auto" w:fill="FFFFFF"/>
          <w:lang w:val="ru-RU"/>
        </w:rPr>
        <w:t xml:space="preserve">Таким образом, средняя стоимость квадратного метра на первичном рынке Санкт-Петербурга сегодня составляет 145 тыс. рублей (+18% за год и +4% за квартал). В Ленинградской области "квадрат" стоит в среднем 88 тыс. рублей (+10% за год и +2,3% за квартал). </w:t>
      </w:r>
    </w:p>
    <w:p w:rsidR="00723BFE" w:rsidRPr="00963F70" w:rsidRDefault="00723BFE" w:rsidP="00723BFE">
      <w:pPr>
        <w:pStyle w:val="NormalExport"/>
        <w:rPr>
          <w:lang w:val="ru-RU"/>
        </w:rPr>
      </w:pPr>
      <w:r w:rsidRPr="00963F70">
        <w:rPr>
          <w:shd w:val="clear" w:color="auto" w:fill="FFFFFF"/>
          <w:lang w:val="ru-RU"/>
        </w:rPr>
        <w:t xml:space="preserve">По данным Циан, еще одна из причин роста цен - уменьшение количества вводимых объектов. В центре уверены - суммарная продаваемая площадь новых проектов, выведенных на рынок в этом году, будет заметно ниже, чем в предыдущие периоды. Так, за первые 10 месяцев 2020 года продажи стартовали в 257 корпусах - это 3.8 млн квадратных метров: 0.8 млн из них расположены в Ленинградской области и 3.0 млн - в Санкт-Петербурге. </w:t>
      </w:r>
    </w:p>
    <w:p w:rsidR="00723BFE" w:rsidRPr="00963F70" w:rsidRDefault="00723BFE" w:rsidP="00723BFE">
      <w:pPr>
        <w:pStyle w:val="NormalExport"/>
        <w:rPr>
          <w:lang w:val="ru-RU"/>
        </w:rPr>
      </w:pPr>
      <w:r w:rsidRPr="00963F70">
        <w:rPr>
          <w:shd w:val="clear" w:color="auto" w:fill="FFFFFF"/>
          <w:lang w:val="ru-RU"/>
        </w:rPr>
        <w:t xml:space="preserve">"По итогам года на рынок новостроек агломерации Санкт-Петербурга выйдет почти в два раза меньше новых квартир и апартаментов, чем в 2019 году, тогда суммарная площадь в новинках рынка составила 8.7 млн квадратных метров. Последний раз столь незначительный объем новых корпусов фиксировался в 2016 году, когда по итогам года продажи стартовали в корпусах с суммарной площадью 3.9 млн квадратных метров", - говорит Алексей Попов. </w:t>
      </w:r>
    </w:p>
    <w:p w:rsidR="00723BFE" w:rsidRPr="00963F70" w:rsidRDefault="00723BFE" w:rsidP="00723BFE">
      <w:pPr>
        <w:pStyle w:val="NormalExport"/>
        <w:rPr>
          <w:lang w:val="ru-RU"/>
        </w:rPr>
      </w:pPr>
      <w:r w:rsidRPr="00963F70">
        <w:rPr>
          <w:shd w:val="clear" w:color="auto" w:fill="FFFFFF"/>
          <w:lang w:val="ru-RU"/>
        </w:rPr>
        <w:t xml:space="preserve">Ипотечный момент </w:t>
      </w:r>
    </w:p>
    <w:p w:rsidR="00723BFE" w:rsidRPr="00963F70" w:rsidRDefault="00723BFE" w:rsidP="00723BFE">
      <w:pPr>
        <w:pStyle w:val="NormalExport"/>
        <w:rPr>
          <w:lang w:val="ru-RU"/>
        </w:rPr>
      </w:pPr>
      <w:r w:rsidRPr="00963F70">
        <w:rPr>
          <w:shd w:val="clear" w:color="auto" w:fill="FFFFFF"/>
          <w:lang w:val="ru-RU"/>
        </w:rPr>
        <w:t xml:space="preserve">В текущих условиях государство вынуждено поддерживать строительный сектор, который является одним из локомотивов экономики и дает работу представителям многих смежных отраслей, таких как производство мебели, сантехники, плитки, напольных покрытий, компаниям из сферы отделки и дизайна и так далее. В итоге ставка по ипотеке была снижена до 6,5%, что позволило людям реально задуматься о покупке жилья, несмотря на растущий ценник за квадратный метр. </w:t>
      </w:r>
    </w:p>
    <w:p w:rsidR="00723BFE" w:rsidRPr="00963F70" w:rsidRDefault="00723BFE" w:rsidP="00723BFE">
      <w:pPr>
        <w:pStyle w:val="NormalExport"/>
        <w:rPr>
          <w:lang w:val="ru-RU"/>
        </w:rPr>
      </w:pPr>
      <w:r w:rsidRPr="00963F70">
        <w:rPr>
          <w:shd w:val="clear" w:color="auto" w:fill="FFFFFF"/>
          <w:lang w:val="ru-RU"/>
        </w:rPr>
        <w:t xml:space="preserve">Напомним, что перед тем, как президент России Владимир Путин задал курс на уменьшение процента, покупатели были вынуждены брать ипотеку в среднем по ставке на уровне 10%. По этой причине ежемесячные платежи по кредиту находились на достаточно высоком уровне и люди не всегда спешили вкладываться в жилье. Сейчас же происходит обратная ситуация - все пытаются </w:t>
      </w:r>
      <w:r w:rsidRPr="00963F70">
        <w:rPr>
          <w:shd w:val="clear" w:color="auto" w:fill="FFFFFF"/>
          <w:lang w:val="ru-RU"/>
        </w:rPr>
        <w:lastRenderedPageBreak/>
        <w:t>поймать ипотечный момент. Так, по данным аналитического центра Циан, россияне стали чаще брать кредиты на недвижимость. В частности, это хорошо прослеживается на примере Северной столицы.</w:t>
      </w:r>
    </w:p>
    <w:p w:rsidR="00723BFE" w:rsidRPr="00963F70" w:rsidRDefault="00723BFE" w:rsidP="00723BFE">
      <w:pPr>
        <w:pStyle w:val="NormalExport"/>
        <w:rPr>
          <w:lang w:val="ru-RU"/>
        </w:rPr>
      </w:pPr>
      <w:r w:rsidRPr="00963F70">
        <w:rPr>
          <w:shd w:val="clear" w:color="auto" w:fill="FFFFFF"/>
          <w:lang w:val="ru-RU"/>
        </w:rPr>
        <w:t xml:space="preserve">"С мая по сентябрь в Санкт-Петербурге было выдано 16.3 тыс. ипотечных кредитов, что на 32% больше, чем в аналогичные месяцы прошлого года. Подавляющее большинство из них - более 90% - пришлось на программу, предусматривающую субсидирование ипотечной ставки до 6.5% годовых", - приводит цифры Алексей Попов. </w:t>
      </w:r>
    </w:p>
    <w:p w:rsidR="00723BFE" w:rsidRPr="00963F70" w:rsidRDefault="00723BFE" w:rsidP="00723BFE">
      <w:pPr>
        <w:pStyle w:val="NormalExport"/>
        <w:rPr>
          <w:lang w:val="ru-RU"/>
        </w:rPr>
      </w:pPr>
      <w:r w:rsidRPr="00963F70">
        <w:rPr>
          <w:shd w:val="clear" w:color="auto" w:fill="FFFFFF"/>
          <w:lang w:val="ru-RU"/>
        </w:rPr>
        <w:t>Аналитики даже создали топ-10 городов России, на которые пришлось наибольшее количество ипотечных сделок с наивысшим приростом. Санкт-Петербург занял третье место. Динамика за год в сравнении с январем-сентябрем 2019-го составила плюс 17%, На втором месте Московская область - плюс 20%, на первом - Москва, показатель которой плюс 29%.</w:t>
      </w:r>
    </w:p>
    <w:p w:rsidR="00723BFE" w:rsidRPr="00963F70" w:rsidRDefault="00723BFE" w:rsidP="00723BFE">
      <w:pPr>
        <w:pStyle w:val="NormalExport"/>
        <w:rPr>
          <w:lang w:val="ru-RU"/>
        </w:rPr>
      </w:pPr>
      <w:r w:rsidRPr="00963F70">
        <w:rPr>
          <w:shd w:val="clear" w:color="auto" w:fill="FFFFFF"/>
          <w:lang w:val="ru-RU"/>
        </w:rPr>
        <w:t xml:space="preserve">По данным Ассоциации риэлторов Санкт-Петербурга и Ленинградской области, наиболее активный рост цен наблюдался в период с июля по октябрь текущего года, когда они росли на 2,5% в месяц. Но этот факт не повлиял на спрос: роль сыграла не только льготная ставка, но и страх перед другими видами инвестиций во время экономического кризиса. </w:t>
      </w:r>
    </w:p>
    <w:p w:rsidR="00723BFE" w:rsidRPr="00963F70" w:rsidRDefault="00723BFE" w:rsidP="00723BFE">
      <w:pPr>
        <w:pStyle w:val="NormalExport"/>
        <w:rPr>
          <w:lang w:val="ru-RU"/>
        </w:rPr>
      </w:pPr>
      <w:r w:rsidRPr="00963F70">
        <w:rPr>
          <w:shd w:val="clear" w:color="auto" w:fill="FFFFFF"/>
          <w:lang w:val="ru-RU"/>
        </w:rPr>
        <w:t xml:space="preserve">"Период с июля по октябрь 2020 года был, наверное, самым активным по спросу за последние годы. Это связано с рядом факторов, таких как: снижение ставок по вкладам, датирование государственных ипотечных ставок, введение льготных ипотечных программ, а также низкая доходность по другим видам инвестиций, падение курса рубля относительно других валют и, конечно, короновирусная пандемия. Все эти факторы способствовали тому, что граждане стали активно вкладываться в недвижимость, как наиболее понятный и ликвидный актив, тем более, что во время пандемии участники рынка отработали механизмы дистанционных сделок, при которых региональным клиентам для приобретения прав на рынке недвижимости Санкт-Петербурга было необязательно приезжать в наш город", - говорит вице-президент Ассоциации риэлторов СПб и ЛО Валерий Виноградов. </w:t>
      </w:r>
    </w:p>
    <w:p w:rsidR="00723BFE" w:rsidRPr="00963F70" w:rsidRDefault="00723BFE" w:rsidP="00723BFE">
      <w:pPr>
        <w:pStyle w:val="NormalExport"/>
        <w:rPr>
          <w:lang w:val="ru-RU"/>
        </w:rPr>
      </w:pPr>
      <w:r w:rsidRPr="00963F70">
        <w:rPr>
          <w:shd w:val="clear" w:color="auto" w:fill="FFFFFF"/>
          <w:lang w:val="ru-RU"/>
        </w:rPr>
        <w:t xml:space="preserve">Он также отметил, что субсидируемая государством ипотечная ставка и льготные ипотечные программы никак не связаны с качеством жилья, они лишь дают дополнительную возможность приобрести квартиры тем, кто ранее не мог на это рассчитывать. </w:t>
      </w:r>
    </w:p>
    <w:p w:rsidR="00723BFE" w:rsidRPr="00963F70" w:rsidRDefault="00723BFE" w:rsidP="00723BFE">
      <w:pPr>
        <w:pStyle w:val="NormalExport"/>
        <w:rPr>
          <w:lang w:val="ru-RU"/>
        </w:rPr>
      </w:pPr>
      <w:r w:rsidRPr="00963F70">
        <w:rPr>
          <w:shd w:val="clear" w:color="auto" w:fill="FFFFFF"/>
          <w:lang w:val="ru-RU"/>
        </w:rPr>
        <w:t>ЖК "Приневский"</w:t>
      </w:r>
    </w:p>
    <w:p w:rsidR="00723BFE" w:rsidRPr="00963F70" w:rsidRDefault="00723BFE" w:rsidP="00723BFE">
      <w:pPr>
        <w:pStyle w:val="NormalExport"/>
        <w:rPr>
          <w:lang w:val="ru-RU"/>
        </w:rPr>
      </w:pPr>
      <w:r w:rsidRPr="00963F70">
        <w:rPr>
          <w:shd w:val="clear" w:color="auto" w:fill="FFFFFF"/>
          <w:lang w:val="ru-RU"/>
        </w:rPr>
        <w:t xml:space="preserve">Антикризисное предложение </w:t>
      </w:r>
    </w:p>
    <w:p w:rsidR="00723BFE" w:rsidRPr="00963F70" w:rsidRDefault="00723BFE" w:rsidP="00723BFE">
      <w:pPr>
        <w:pStyle w:val="NormalExport"/>
        <w:rPr>
          <w:lang w:val="ru-RU"/>
        </w:rPr>
      </w:pPr>
      <w:r w:rsidRPr="00963F70">
        <w:rPr>
          <w:shd w:val="clear" w:color="auto" w:fill="FFFFFF"/>
          <w:lang w:val="ru-RU"/>
        </w:rPr>
        <w:t xml:space="preserve">Чтобы стимулировать спрос в кризисное время, банки и </w:t>
      </w:r>
      <w:r w:rsidRPr="00963F70">
        <w:rPr>
          <w:shd w:val="clear" w:color="auto" w:fill="C0C0C0"/>
          <w:lang w:val="ru-RU"/>
        </w:rPr>
        <w:t>застройщики</w:t>
      </w:r>
      <w:r w:rsidRPr="00963F70">
        <w:rPr>
          <w:shd w:val="clear" w:color="auto" w:fill="FFFFFF"/>
          <w:lang w:val="ru-RU"/>
        </w:rPr>
        <w:t xml:space="preserve"> стараются снизить уже имеющуюся льготную ставку, установленную государством, хотя бы на долю процента. Есть предложения, например, по 6,3%, 6,1%, 3,99%. Но пожалуй, самой приятной стала ставка 0,01%. Речь идет об ипотеке от "Альфа-банка". Такая ставка устанавливается на первые полгода действия ипотечного кредита, а затем она остается на уровне субсидированной государством - 6,5%. Предложение действует при покупке квартиры в жилых комплексах Группы ЦДС. </w:t>
      </w:r>
    </w:p>
    <w:p w:rsidR="00723BFE" w:rsidRPr="00963F70" w:rsidRDefault="00723BFE" w:rsidP="00723BFE">
      <w:pPr>
        <w:pStyle w:val="NormalExport"/>
        <w:rPr>
          <w:lang w:val="ru-RU"/>
        </w:rPr>
      </w:pPr>
      <w:r w:rsidRPr="00963F70">
        <w:rPr>
          <w:shd w:val="clear" w:color="auto" w:fill="FFFFFF"/>
          <w:lang w:val="ru-RU"/>
        </w:rPr>
        <w:t xml:space="preserve">"Мы постоянно взаимодействуем с банками-партнерами, чтобы предложить покупателям новые, более выгодные условия приобретения квартир и повысить привлекательность наших объектов на рынке. Каждое предложение разрабатывается под текущую ситуацию и действует ограниченное время, чтобы максимально эффективно поддержать спрос. Предложение по ставке 0,01% от "Альфа-банка" позволяет снизить финансовую нагрузку в первые полгода после покупки, уменьшив платежи по кредиту. В ситуации сокращения доходов населения это особенно актуально для многих категорий покупателей. В рамках данной программы мы компенсируем банку платежи по кредиту в первые шесть месяцев, за </w:t>
      </w:r>
      <w:r w:rsidRPr="00963F70">
        <w:rPr>
          <w:shd w:val="clear" w:color="auto" w:fill="C0C0C0"/>
          <w:lang w:val="ru-RU"/>
        </w:rPr>
        <w:t>счет</w:t>
      </w:r>
      <w:r w:rsidRPr="00963F70">
        <w:rPr>
          <w:shd w:val="clear" w:color="auto" w:fill="FFFFFF"/>
          <w:lang w:val="ru-RU"/>
        </w:rPr>
        <w:t xml:space="preserve"> чего и достигается рекордно низкая ставка 0,01%", - объясняет принцип действия акции директор департамента недвижимости Группы ЦДС Сергей Терентьев. </w:t>
      </w:r>
    </w:p>
    <w:p w:rsidR="00723BFE" w:rsidRPr="00963F70" w:rsidRDefault="00723BFE" w:rsidP="00723BFE">
      <w:pPr>
        <w:pStyle w:val="NormalExport"/>
        <w:rPr>
          <w:lang w:val="ru-RU"/>
        </w:rPr>
      </w:pPr>
      <w:r w:rsidRPr="00963F70">
        <w:rPr>
          <w:shd w:val="clear" w:color="auto" w:fill="FFFFFF"/>
          <w:lang w:val="ru-RU"/>
        </w:rPr>
        <w:t xml:space="preserve">Согласно условиям программы, кредит выдается на срок до 20 лет, первоначальный взнос - от 15% стоимости квартиры. Акция действует при покупке жилья у </w:t>
      </w:r>
      <w:r w:rsidRPr="00963F70">
        <w:rPr>
          <w:shd w:val="clear" w:color="auto" w:fill="C0C0C0"/>
          <w:lang w:val="ru-RU"/>
        </w:rPr>
        <w:t>застройщика</w:t>
      </w:r>
      <w:r w:rsidRPr="00963F70">
        <w:rPr>
          <w:shd w:val="clear" w:color="auto" w:fill="FFFFFF"/>
          <w:lang w:val="ru-RU"/>
        </w:rPr>
        <w:t xml:space="preserve"> при сумме кредита до 10 млн рублей в Санкт‐Петербурге и Ленинградской области. </w:t>
      </w:r>
      <w:r w:rsidRPr="00963F70">
        <w:rPr>
          <w:shd w:val="clear" w:color="auto" w:fill="C0C0C0"/>
          <w:lang w:val="ru-RU"/>
        </w:rPr>
        <w:t>Застройщик</w:t>
      </w:r>
      <w:r w:rsidRPr="00963F70">
        <w:rPr>
          <w:shd w:val="clear" w:color="auto" w:fill="FFFFFF"/>
          <w:lang w:val="ru-RU"/>
        </w:rPr>
        <w:t xml:space="preserve"> уверен, что благодаря шестимесячному льготному периоду, предложение может заменить рассрочку и позволит существенно сэкономить на переплате за пользование кредитом. </w:t>
      </w:r>
    </w:p>
    <w:p w:rsidR="00723BFE" w:rsidRPr="00963F70" w:rsidRDefault="00723BFE" w:rsidP="00723BFE">
      <w:pPr>
        <w:pStyle w:val="NormalExport"/>
        <w:rPr>
          <w:lang w:val="ru-RU"/>
        </w:rPr>
      </w:pPr>
      <w:r w:rsidRPr="00963F70">
        <w:rPr>
          <w:shd w:val="clear" w:color="auto" w:fill="FFFFFF"/>
          <w:lang w:val="ru-RU"/>
        </w:rPr>
        <w:t xml:space="preserve">В связи с ограниченным сроком действия программы, а также в ситуации постоянно растущих цен на строящееся жилье, эксперты советуют потенциальным покупателям принять решение до конца года, пока стоимость квадратного метра не достигла своих максимальных значений. </w:t>
      </w:r>
    </w:p>
    <w:p w:rsidR="00723BFE" w:rsidRPr="00963F70" w:rsidRDefault="00723BFE" w:rsidP="00723BFE">
      <w:pPr>
        <w:pStyle w:val="NormalExport"/>
        <w:rPr>
          <w:lang w:val="ru-RU"/>
        </w:rPr>
      </w:pPr>
      <w:r w:rsidRPr="00963F70">
        <w:rPr>
          <w:shd w:val="clear" w:color="auto" w:fill="FFFFFF"/>
          <w:lang w:val="ru-RU"/>
        </w:rPr>
        <w:t>"Хорошие сапоги, надо брать", или как в кризис купить квартиру по акции 0,01%</w:t>
      </w:r>
    </w:p>
    <w:p w:rsidR="00723BFE" w:rsidRPr="004377FB" w:rsidRDefault="00723BFE" w:rsidP="004377FB">
      <w:pPr>
        <w:pStyle w:val="ExportHyperlink"/>
        <w:spacing w:line="240" w:lineRule="auto"/>
        <w:jc w:val="right"/>
        <w:rPr>
          <w:b/>
          <w:lang w:val="ru-RU"/>
        </w:rPr>
      </w:pPr>
      <w:hyperlink r:id="rId210" w:history="1">
        <w:r w:rsidRPr="004377FB">
          <w:rPr>
            <w:b/>
          </w:rPr>
          <w:t>https</w:t>
        </w:r>
        <w:r w:rsidRPr="004377FB">
          <w:rPr>
            <w:b/>
            <w:lang w:val="ru-RU"/>
          </w:rPr>
          <w:t>://</w:t>
        </w:r>
        <w:r w:rsidRPr="004377FB">
          <w:rPr>
            <w:b/>
          </w:rPr>
          <w:t>moika</w:t>
        </w:r>
        <w:r w:rsidRPr="004377FB">
          <w:rPr>
            <w:b/>
            <w:lang w:val="ru-RU"/>
          </w:rPr>
          <w:t>78.</w:t>
        </w:r>
        <w:r w:rsidRPr="004377FB">
          <w:rPr>
            <w:b/>
          </w:rPr>
          <w:t>ru</w:t>
        </w:r>
        <w:r w:rsidRPr="004377FB">
          <w:rPr>
            <w:b/>
            <w:lang w:val="ru-RU"/>
          </w:rPr>
          <w:t>/</w:t>
        </w:r>
        <w:r w:rsidRPr="004377FB">
          <w:rPr>
            <w:b/>
          </w:rPr>
          <w:t>news</w:t>
        </w:r>
        <w:r w:rsidRPr="004377FB">
          <w:rPr>
            <w:b/>
            <w:lang w:val="ru-RU"/>
          </w:rPr>
          <w:t>/2020-11-17/510548-</w:t>
        </w:r>
        <w:r w:rsidRPr="004377FB">
          <w:rPr>
            <w:b/>
          </w:rPr>
          <w:t>horoshie</w:t>
        </w:r>
        <w:r w:rsidRPr="004377FB">
          <w:rPr>
            <w:b/>
            <w:lang w:val="ru-RU"/>
          </w:rPr>
          <w:t>-</w:t>
        </w:r>
        <w:r w:rsidRPr="004377FB">
          <w:rPr>
            <w:b/>
          </w:rPr>
          <w:t>sapogi</w:t>
        </w:r>
        <w:r w:rsidRPr="004377FB">
          <w:rPr>
            <w:b/>
            <w:lang w:val="ru-RU"/>
          </w:rPr>
          <w:t>-</w:t>
        </w:r>
        <w:r w:rsidRPr="004377FB">
          <w:rPr>
            <w:b/>
          </w:rPr>
          <w:t>nado</w:t>
        </w:r>
        <w:r w:rsidRPr="004377FB">
          <w:rPr>
            <w:b/>
            <w:lang w:val="ru-RU"/>
          </w:rPr>
          <w:t>-</w:t>
        </w:r>
        <w:r w:rsidRPr="004377FB">
          <w:rPr>
            <w:b/>
          </w:rPr>
          <w:t>brat</w:t>
        </w:r>
        <w:r w:rsidRPr="004377FB">
          <w:rPr>
            <w:b/>
            <w:lang w:val="ru-RU"/>
          </w:rPr>
          <w:t>-</w:t>
        </w:r>
        <w:r w:rsidRPr="004377FB">
          <w:rPr>
            <w:b/>
          </w:rPr>
          <w:t>ili</w:t>
        </w:r>
        <w:r w:rsidRPr="004377FB">
          <w:rPr>
            <w:b/>
            <w:lang w:val="ru-RU"/>
          </w:rPr>
          <w:t>-</w:t>
        </w:r>
        <w:r w:rsidRPr="004377FB">
          <w:rPr>
            <w:b/>
          </w:rPr>
          <w:t>kak</w:t>
        </w:r>
        <w:r w:rsidRPr="004377FB">
          <w:rPr>
            <w:b/>
            <w:lang w:val="ru-RU"/>
          </w:rPr>
          <w:t>-</w:t>
        </w:r>
        <w:r w:rsidRPr="004377FB">
          <w:rPr>
            <w:b/>
          </w:rPr>
          <w:t>v</w:t>
        </w:r>
        <w:r w:rsidRPr="004377FB">
          <w:rPr>
            <w:b/>
            <w:lang w:val="ru-RU"/>
          </w:rPr>
          <w:t>-</w:t>
        </w:r>
        <w:r w:rsidRPr="004377FB">
          <w:rPr>
            <w:b/>
          </w:rPr>
          <w:t>krizis</w:t>
        </w:r>
        <w:r w:rsidRPr="004377FB">
          <w:rPr>
            <w:b/>
            <w:lang w:val="ru-RU"/>
          </w:rPr>
          <w:t>-</w:t>
        </w:r>
        <w:r w:rsidRPr="004377FB">
          <w:rPr>
            <w:b/>
          </w:rPr>
          <w:t>kupit</w:t>
        </w:r>
        <w:r w:rsidRPr="004377FB">
          <w:rPr>
            <w:b/>
            <w:lang w:val="ru-RU"/>
          </w:rPr>
          <w:t>-</w:t>
        </w:r>
        <w:r w:rsidRPr="004377FB">
          <w:rPr>
            <w:b/>
          </w:rPr>
          <w:t>kvartiru</w:t>
        </w:r>
        <w:r w:rsidRPr="004377FB">
          <w:rPr>
            <w:b/>
            <w:lang w:val="ru-RU"/>
          </w:rPr>
          <w:t>-</w:t>
        </w:r>
        <w:r w:rsidRPr="004377FB">
          <w:rPr>
            <w:b/>
          </w:rPr>
          <w:t>po</w:t>
        </w:r>
        <w:r w:rsidRPr="004377FB">
          <w:rPr>
            <w:b/>
            <w:lang w:val="ru-RU"/>
          </w:rPr>
          <w:t>-</w:t>
        </w:r>
        <w:r w:rsidRPr="004377FB">
          <w:rPr>
            <w:b/>
          </w:rPr>
          <w:t>aktsii</w:t>
        </w:r>
        <w:r w:rsidRPr="004377FB">
          <w:rPr>
            <w:b/>
            <w:lang w:val="ru-RU"/>
          </w:rPr>
          <w:t>-0-01/</w:t>
        </w:r>
      </w:hyperlink>
    </w:p>
    <w:p w:rsidR="00723BFE" w:rsidRPr="004377FB" w:rsidRDefault="004377FB" w:rsidP="004377FB">
      <w:pPr>
        <w:pStyle w:val="ExportHyperlink"/>
        <w:spacing w:line="240" w:lineRule="auto"/>
        <w:jc w:val="right"/>
        <w:rPr>
          <w:b/>
          <w:lang w:val="ru-RU"/>
        </w:rPr>
      </w:pPr>
      <w:bookmarkStart w:id="264" w:name="rep_list_3190066_1564260624"/>
      <w:r w:rsidRPr="004377FB">
        <w:rPr>
          <w:b/>
          <w:lang w:val="ru-RU"/>
        </w:rPr>
        <w:t>Похожие сообщения</w:t>
      </w:r>
      <w:r w:rsidR="00723BFE" w:rsidRPr="004377FB">
        <w:rPr>
          <w:b/>
          <w:lang w:val="ru-RU"/>
        </w:rPr>
        <w:t>:</w:t>
      </w:r>
      <w:bookmarkEnd w:id="264"/>
    </w:p>
    <w:p w:rsidR="00723BFE" w:rsidRPr="004377FB" w:rsidRDefault="00723BFE" w:rsidP="004377FB">
      <w:pPr>
        <w:pStyle w:val="ExportHyperlink"/>
        <w:spacing w:line="240" w:lineRule="auto"/>
        <w:jc w:val="right"/>
        <w:rPr>
          <w:lang w:val="ru-RU"/>
        </w:rPr>
      </w:pPr>
      <w:hyperlink r:id="rId211" w:history="1">
        <w:r w:rsidRPr="004377FB">
          <w:rPr>
            <w:b/>
            <w:lang w:val="ru-RU"/>
          </w:rPr>
          <w:t>БезФормата Санкт-Петербург (</w:t>
        </w:r>
        <w:r w:rsidRPr="004377FB">
          <w:rPr>
            <w:b/>
          </w:rPr>
          <w:t>sanktpeterburg</w:t>
        </w:r>
        <w:r w:rsidRPr="004377FB">
          <w:rPr>
            <w:b/>
            <w:lang w:val="ru-RU"/>
          </w:rPr>
          <w:t>.</w:t>
        </w:r>
        <w:r w:rsidRPr="004377FB">
          <w:rPr>
            <w:b/>
          </w:rPr>
          <w:t>bezformata</w:t>
        </w:r>
        <w:r w:rsidRPr="004377FB">
          <w:rPr>
            <w:b/>
            <w:lang w:val="ru-RU"/>
          </w:rPr>
          <w:t>.</w:t>
        </w:r>
        <w:r w:rsidRPr="004377FB">
          <w:rPr>
            <w:b/>
          </w:rPr>
          <w:t>com</w:t>
        </w:r>
        <w:r w:rsidRPr="004377FB">
          <w:rPr>
            <w:b/>
            <w:lang w:val="ru-RU"/>
          </w:rPr>
          <w:t>), Санкт-Петербург, 17 ноября 2020, "Хорошие сапоги, надо брать", или как в кризис купить квартиру по акции 0,01%</w:t>
        </w:r>
      </w:hyperlink>
    </w:p>
    <w:p w:rsidR="00723BFE" w:rsidRDefault="00723BFE" w:rsidP="00723BFE">
      <w:pPr>
        <w:pStyle w:val="affff2"/>
        <w:spacing w:before="120"/>
      </w:pPr>
      <w:bookmarkStart w:id="265" w:name="_Toc56793090"/>
      <w:r>
        <w:lastRenderedPageBreak/>
        <w:t>Аргументы неделi (argumenti.ru), Москва, 17 ноября 2020</w:t>
      </w:r>
      <w:bookmarkEnd w:id="265"/>
    </w:p>
    <w:p w:rsidR="00723BFE" w:rsidRPr="00963F70" w:rsidRDefault="00723BFE" w:rsidP="00723BFE">
      <w:pPr>
        <w:pStyle w:val="afffc"/>
        <w:rPr>
          <w:lang w:val="ru-RU"/>
        </w:rPr>
      </w:pPr>
      <w:bookmarkStart w:id="266" w:name="txt_3190066_1564118480"/>
      <w:bookmarkStart w:id="267" w:name="_Toc56793091"/>
      <w:r w:rsidRPr="00963F70">
        <w:rPr>
          <w:lang w:val="ru-RU"/>
        </w:rPr>
        <w:t>Эксперт рассказал, как долго сохранится рост цен на жилье в России</w:t>
      </w:r>
      <w:bookmarkEnd w:id="266"/>
      <w:bookmarkEnd w:id="267"/>
    </w:p>
    <w:p w:rsidR="00723BFE" w:rsidRPr="00963F70" w:rsidRDefault="00723BFE" w:rsidP="00723BFE">
      <w:pPr>
        <w:pStyle w:val="NormalExport"/>
        <w:rPr>
          <w:lang w:val="ru-RU"/>
        </w:rPr>
      </w:pPr>
      <w:r w:rsidRPr="00963F70">
        <w:rPr>
          <w:shd w:val="clear" w:color="auto" w:fill="FFFFFF"/>
          <w:lang w:val="ru-RU"/>
        </w:rPr>
        <w:t xml:space="preserve">Спрос на недвижимость в России вырос после того, как появилась программа льготной ставки по ипотеке в размере 6,5%. В связи с этим стали расти цены на жилье, в то время как доходы граждан упали по причине пандемии коронавируса. </w:t>
      </w:r>
    </w:p>
    <w:p w:rsidR="00723BFE" w:rsidRPr="00963F70" w:rsidRDefault="00723BFE" w:rsidP="00723BFE">
      <w:pPr>
        <w:pStyle w:val="NormalExport"/>
        <w:rPr>
          <w:lang w:val="ru-RU"/>
        </w:rPr>
      </w:pPr>
      <w:r w:rsidRPr="00963F70">
        <w:rPr>
          <w:shd w:val="clear" w:color="auto" w:fill="FFFFFF"/>
          <w:lang w:val="ru-RU"/>
        </w:rPr>
        <w:t xml:space="preserve"> Эксперты подсчитали, что рост цен на недвижимость в этом году составит 10-15%. На это влияют несколько факторов. </w:t>
      </w:r>
    </w:p>
    <w:p w:rsidR="00723BFE" w:rsidRPr="00963F70" w:rsidRDefault="00723BFE" w:rsidP="00723BFE">
      <w:pPr>
        <w:pStyle w:val="NormalExport"/>
        <w:rPr>
          <w:lang w:val="ru-RU"/>
        </w:rPr>
      </w:pPr>
      <w:r w:rsidRPr="00963F70">
        <w:rPr>
          <w:shd w:val="clear" w:color="auto" w:fill="FFFFFF"/>
          <w:lang w:val="ru-RU"/>
        </w:rPr>
        <w:t xml:space="preserve">По словам эксперта рынка недвижимости Алексея Кричевского, один из факторов - это долгоиграющая история с переходом на </w:t>
      </w:r>
      <w:r w:rsidRPr="00963F70">
        <w:rPr>
          <w:shd w:val="clear" w:color="auto" w:fill="C0C0C0"/>
          <w:lang w:val="ru-RU"/>
        </w:rPr>
        <w:t>проектное финансирование</w:t>
      </w:r>
      <w:r w:rsidRPr="00963F70">
        <w:rPr>
          <w:shd w:val="clear" w:color="auto" w:fill="FFFFFF"/>
          <w:lang w:val="ru-RU"/>
        </w:rPr>
        <w:t xml:space="preserve"> и </w:t>
      </w:r>
      <w:r w:rsidRPr="00963F70">
        <w:rPr>
          <w:shd w:val="clear" w:color="auto" w:fill="C0C0C0"/>
          <w:lang w:val="ru-RU"/>
        </w:rPr>
        <w:t>эскроу-счета</w:t>
      </w:r>
      <w:r w:rsidRPr="00963F70">
        <w:rPr>
          <w:shd w:val="clear" w:color="auto" w:fill="FFFFFF"/>
          <w:lang w:val="ru-RU"/>
        </w:rPr>
        <w:t xml:space="preserve">. "Комплексы, где можно было купить жилье без банка, больше не возводятся, квартир в них практически не осталось, и продаются они по тем же ценам, что обычные проекты с привлечением денежных средств банков" - говорит Алексей. </w:t>
      </w:r>
    </w:p>
    <w:p w:rsidR="00723BFE" w:rsidRPr="00963F70" w:rsidRDefault="00723BFE" w:rsidP="00723BFE">
      <w:pPr>
        <w:pStyle w:val="NormalExport"/>
        <w:rPr>
          <w:lang w:val="ru-RU"/>
        </w:rPr>
      </w:pPr>
      <w:r w:rsidRPr="00963F70">
        <w:rPr>
          <w:shd w:val="clear" w:color="auto" w:fill="FFFFFF"/>
          <w:lang w:val="ru-RU"/>
        </w:rPr>
        <w:t xml:space="preserve"> Второй фактор - это льготная ипотека, которая начала максимально "вытягивать" из россиян средства на покупку недвижимости вместе с падением ключевой ставки ЦБ. </w:t>
      </w:r>
    </w:p>
    <w:p w:rsidR="00723BFE" w:rsidRPr="00963F70" w:rsidRDefault="00723BFE" w:rsidP="00723BFE">
      <w:pPr>
        <w:pStyle w:val="NormalExport"/>
        <w:rPr>
          <w:lang w:val="ru-RU"/>
        </w:rPr>
      </w:pPr>
      <w:r w:rsidRPr="00963F70">
        <w:rPr>
          <w:shd w:val="clear" w:color="auto" w:fill="FFFFFF"/>
          <w:lang w:val="ru-RU"/>
        </w:rPr>
        <w:t xml:space="preserve"> Таким образом, льготная ипотека перестает быть льготной. Также, Алексей заявил, что за последние три месяца каждый десятый первоначальный взнос по льготной ипотеке - это потребительский кредит. Покупатели берут на себя двойную, а то и тройную нагрузку - ипотеку, потребительский кредит, а в некоторых случаях еще и аренду жилья. Многие такой нагрузки просто не выдержат. </w:t>
      </w:r>
    </w:p>
    <w:p w:rsidR="00723BFE" w:rsidRPr="00963F70" w:rsidRDefault="00723BFE" w:rsidP="00723BFE">
      <w:pPr>
        <w:pStyle w:val="NormalExport"/>
        <w:rPr>
          <w:lang w:val="ru-RU"/>
        </w:rPr>
      </w:pPr>
      <w:r w:rsidRPr="00963F70">
        <w:rPr>
          <w:shd w:val="clear" w:color="auto" w:fill="FFFFFF"/>
          <w:lang w:val="ru-RU"/>
        </w:rPr>
        <w:t xml:space="preserve"> "В апреле продажи новостроек просто встали - топовые </w:t>
      </w:r>
      <w:r w:rsidRPr="00963F70">
        <w:rPr>
          <w:shd w:val="clear" w:color="auto" w:fill="C0C0C0"/>
          <w:lang w:val="ru-RU"/>
        </w:rPr>
        <w:t>девелоперы</w:t>
      </w:r>
      <w:r w:rsidRPr="00963F70">
        <w:rPr>
          <w:shd w:val="clear" w:color="auto" w:fill="FFFFFF"/>
          <w:lang w:val="ru-RU"/>
        </w:rPr>
        <w:t xml:space="preserve"> жилья класса ниже "бизнес" потеряли порядка 70% продаж. Нужен был триггер, который разбудит покупателей. Им и выступила "ковидная" ипотека. Как результат - побитые рекорды продаж первички в Москве, увеличение ипотечного портфеля до 10-11% ВВП и не просто отсутствие выгоды в таком кредите, а переплата вдвое на текущий момент, - говорит он. </w:t>
      </w:r>
    </w:p>
    <w:p w:rsidR="00723BFE" w:rsidRPr="00963F70" w:rsidRDefault="00723BFE" w:rsidP="00723BFE">
      <w:pPr>
        <w:pStyle w:val="NormalExport"/>
        <w:rPr>
          <w:lang w:val="ru-RU"/>
        </w:rPr>
      </w:pPr>
      <w:r w:rsidRPr="00963F70">
        <w:rPr>
          <w:shd w:val="clear" w:color="auto" w:fill="FFFFFF"/>
          <w:lang w:val="ru-RU"/>
        </w:rPr>
        <w:t xml:space="preserve"> Далее, он резюмирует, что ближе к весне 2021 года спрос на ипотеку спадет из-за отсутствия денег у покупателей и высоких цен. </w:t>
      </w:r>
    </w:p>
    <w:p w:rsidR="00723BFE" w:rsidRPr="00963F70" w:rsidRDefault="00723BFE" w:rsidP="00723BFE">
      <w:pPr>
        <w:pStyle w:val="NormalExport"/>
        <w:rPr>
          <w:lang w:val="ru-RU"/>
        </w:rPr>
      </w:pPr>
      <w:r w:rsidRPr="00963F70">
        <w:rPr>
          <w:shd w:val="clear" w:color="auto" w:fill="FFFFFF"/>
          <w:lang w:val="ru-RU"/>
        </w:rPr>
        <w:t xml:space="preserve"> "Следующие год-два могут быть очень привлекательными в плане покупки жилья. Ставка ЦБ вряд ли будет подниматься и найти квартиры с существенным дисконтом от текущих цен не будет большой проблемой" - прогнозирует Алексей. </w:t>
      </w:r>
    </w:p>
    <w:p w:rsidR="00723BFE" w:rsidRPr="004377FB" w:rsidRDefault="00723BFE" w:rsidP="004377FB">
      <w:pPr>
        <w:pStyle w:val="ExportHyperlink"/>
        <w:spacing w:line="240" w:lineRule="auto"/>
        <w:jc w:val="right"/>
        <w:rPr>
          <w:b/>
          <w:lang w:val="ru-RU"/>
        </w:rPr>
      </w:pPr>
      <w:hyperlink r:id="rId212" w:history="1">
        <w:r w:rsidRPr="004377FB">
          <w:rPr>
            <w:b/>
          </w:rPr>
          <w:t>https</w:t>
        </w:r>
        <w:r w:rsidRPr="004377FB">
          <w:rPr>
            <w:b/>
            <w:lang w:val="ru-RU"/>
          </w:rPr>
          <w:t>://</w:t>
        </w:r>
        <w:r w:rsidRPr="004377FB">
          <w:rPr>
            <w:b/>
          </w:rPr>
          <w:t>argumenti</w:t>
        </w:r>
        <w:r w:rsidRPr="004377FB">
          <w:rPr>
            <w:b/>
            <w:lang w:val="ru-RU"/>
          </w:rPr>
          <w:t>.</w:t>
        </w:r>
        <w:r w:rsidRPr="004377FB">
          <w:rPr>
            <w:b/>
          </w:rPr>
          <w:t>ru</w:t>
        </w:r>
        <w:r w:rsidRPr="004377FB">
          <w:rPr>
            <w:b/>
            <w:lang w:val="ru-RU"/>
          </w:rPr>
          <w:t>/</w:t>
        </w:r>
        <w:r w:rsidRPr="004377FB">
          <w:rPr>
            <w:b/>
          </w:rPr>
          <w:t>society</w:t>
        </w:r>
        <w:r w:rsidRPr="004377FB">
          <w:rPr>
            <w:b/>
            <w:lang w:val="ru-RU"/>
          </w:rPr>
          <w:t>/2020/11/697787</w:t>
        </w:r>
      </w:hyperlink>
    </w:p>
    <w:p w:rsidR="00723BFE" w:rsidRPr="00963F70" w:rsidRDefault="00723BFE" w:rsidP="00723BFE">
      <w:pPr>
        <w:rPr>
          <w:lang w:val="ru-RU"/>
        </w:rPr>
      </w:pPr>
    </w:p>
    <w:p w:rsidR="00723BFE" w:rsidRDefault="00723BFE" w:rsidP="00723BFE">
      <w:pPr>
        <w:pStyle w:val="affff2"/>
        <w:spacing w:before="120"/>
      </w:pPr>
      <w:bookmarkStart w:id="268" w:name="_Toc56793092"/>
      <w:r>
        <w:t>Фонтанка (fontanka.ru), Санкт-Петербург, 17 ноября 2020</w:t>
      </w:r>
      <w:bookmarkEnd w:id="268"/>
    </w:p>
    <w:p w:rsidR="00723BFE" w:rsidRPr="00963F70" w:rsidRDefault="00723BFE" w:rsidP="00723BFE">
      <w:pPr>
        <w:pStyle w:val="afffc"/>
        <w:rPr>
          <w:lang w:val="ru-RU"/>
        </w:rPr>
      </w:pPr>
      <w:bookmarkStart w:id="269" w:name="txt_3190066_1564104742"/>
      <w:bookmarkStart w:id="270" w:name="_Toc56793093"/>
      <w:r w:rsidRPr="00963F70">
        <w:rPr>
          <w:lang w:val="ru-RU"/>
        </w:rPr>
        <w:t>Лучше меньше да лучше? Новые правила строительства плюс пандемия снизили предложение на рынке жилья</w:t>
      </w:r>
      <w:bookmarkEnd w:id="269"/>
      <w:bookmarkEnd w:id="270"/>
    </w:p>
    <w:p w:rsidR="00723BFE" w:rsidRPr="00963F70" w:rsidRDefault="00723BFE" w:rsidP="00723BFE">
      <w:pPr>
        <w:pStyle w:val="NormalExport"/>
        <w:rPr>
          <w:lang w:val="ru-RU"/>
        </w:rPr>
      </w:pPr>
      <w:r w:rsidRPr="00963F70">
        <w:rPr>
          <w:shd w:val="clear" w:color="auto" w:fill="C0C0C0"/>
          <w:lang w:val="ru-RU"/>
        </w:rPr>
        <w:t>Застройщики</w:t>
      </w:r>
      <w:r w:rsidRPr="00963F70">
        <w:rPr>
          <w:shd w:val="clear" w:color="auto" w:fill="FFFFFF"/>
          <w:lang w:val="ru-RU"/>
        </w:rPr>
        <w:t xml:space="preserve"> уже год работают по </w:t>
      </w:r>
      <w:r w:rsidRPr="00963F70">
        <w:rPr>
          <w:shd w:val="clear" w:color="auto" w:fill="C0C0C0"/>
          <w:lang w:val="ru-RU"/>
        </w:rPr>
        <w:t>эскроу-счетам</w:t>
      </w:r>
      <w:r w:rsidRPr="00963F70">
        <w:rPr>
          <w:shd w:val="clear" w:color="auto" w:fill="FFFFFF"/>
          <w:lang w:val="ru-RU"/>
        </w:rPr>
        <w:t>, а вместо денег дольщиков нужно брать кредит в банке. Так как большая часть домов в Петербурге достраивается по старой схеме, на ценах это отразилось не сильно. Но все еще впереди.</w:t>
      </w:r>
    </w:p>
    <w:p w:rsidR="00723BFE" w:rsidRPr="00963F70" w:rsidRDefault="00723BFE" w:rsidP="00723BFE">
      <w:pPr>
        <w:pStyle w:val="NormalExport"/>
        <w:rPr>
          <w:lang w:val="ru-RU"/>
        </w:rPr>
      </w:pPr>
      <w:r w:rsidRPr="00963F70">
        <w:rPr>
          <w:shd w:val="clear" w:color="auto" w:fill="FFFFFF"/>
          <w:lang w:val="ru-RU"/>
        </w:rPr>
        <w:t xml:space="preserve">С 1 октября 2019 года все новые разрешения на </w:t>
      </w:r>
      <w:r w:rsidRPr="00963F70">
        <w:rPr>
          <w:shd w:val="clear" w:color="auto" w:fill="C0C0C0"/>
          <w:lang w:val="ru-RU"/>
        </w:rPr>
        <w:t>строительство</w:t>
      </w:r>
      <w:r w:rsidRPr="00963F70">
        <w:rPr>
          <w:shd w:val="clear" w:color="auto" w:fill="FFFFFF"/>
          <w:lang w:val="ru-RU"/>
        </w:rPr>
        <w:t xml:space="preserve"> жилых домов выдаются только при условии </w:t>
      </w:r>
      <w:r w:rsidRPr="00963F70">
        <w:rPr>
          <w:shd w:val="clear" w:color="auto" w:fill="C0C0C0"/>
          <w:lang w:val="ru-RU"/>
        </w:rPr>
        <w:t>строительства</w:t>
      </w:r>
      <w:r w:rsidRPr="00963F70">
        <w:rPr>
          <w:shd w:val="clear" w:color="auto" w:fill="FFFFFF"/>
          <w:lang w:val="ru-RU"/>
        </w:rPr>
        <w:t xml:space="preserve"> объектов по схеме </w:t>
      </w:r>
      <w:r w:rsidRPr="00963F70">
        <w:rPr>
          <w:shd w:val="clear" w:color="auto" w:fill="C0C0C0"/>
          <w:lang w:val="ru-RU"/>
        </w:rPr>
        <w:t>проектного финансирования</w:t>
      </w:r>
      <w:r w:rsidRPr="00963F70">
        <w:rPr>
          <w:shd w:val="clear" w:color="auto" w:fill="FFFFFF"/>
          <w:lang w:val="ru-RU"/>
        </w:rPr>
        <w:t xml:space="preserve"> или за </w:t>
      </w:r>
      <w:r w:rsidRPr="00963F70">
        <w:rPr>
          <w:shd w:val="clear" w:color="auto" w:fill="C0C0C0"/>
          <w:lang w:val="ru-RU"/>
        </w:rPr>
        <w:t>счет</w:t>
      </w:r>
      <w:r w:rsidRPr="00963F70">
        <w:rPr>
          <w:shd w:val="clear" w:color="auto" w:fill="FFFFFF"/>
          <w:lang w:val="ru-RU"/>
        </w:rPr>
        <w:t xml:space="preserve"> собственных средств </w:t>
      </w:r>
      <w:r w:rsidRPr="00963F70">
        <w:rPr>
          <w:shd w:val="clear" w:color="auto" w:fill="C0C0C0"/>
          <w:lang w:val="ru-RU"/>
        </w:rPr>
        <w:t>застройщика</w:t>
      </w:r>
      <w:r w:rsidRPr="00963F70">
        <w:rPr>
          <w:shd w:val="clear" w:color="auto" w:fill="FFFFFF"/>
          <w:lang w:val="ru-RU"/>
        </w:rPr>
        <w:t xml:space="preserve">. Деньги покупателей хранятся на </w:t>
      </w:r>
      <w:r w:rsidRPr="00963F70">
        <w:rPr>
          <w:shd w:val="clear" w:color="auto" w:fill="C0C0C0"/>
          <w:lang w:val="ru-RU"/>
        </w:rPr>
        <w:t>эскроу-счетах</w:t>
      </w:r>
      <w:r w:rsidRPr="00963F70">
        <w:rPr>
          <w:shd w:val="clear" w:color="auto" w:fill="FFFFFF"/>
          <w:lang w:val="ru-RU"/>
        </w:rPr>
        <w:t xml:space="preserve"> до завершения стройки. О том, как прошел первый год действия новых правил в Петербурге, что происходило с объемом предложения и с ценами, обсудили участники круглого стола "Фонтанки". </w:t>
      </w:r>
    </w:p>
    <w:p w:rsidR="00723BFE" w:rsidRPr="00963F70" w:rsidRDefault="00723BFE" w:rsidP="00723BFE">
      <w:pPr>
        <w:pStyle w:val="NormalExport"/>
        <w:rPr>
          <w:lang w:val="ru-RU"/>
        </w:rPr>
      </w:pPr>
      <w:r w:rsidRPr="00963F70">
        <w:rPr>
          <w:shd w:val="clear" w:color="auto" w:fill="FFFFFF"/>
          <w:lang w:val="ru-RU"/>
        </w:rPr>
        <w:t>Практически все сегменты российской экономики из-за пандемии показали в 2020 году отрицательную динамику. Это касается и строительной отрасли.</w:t>
      </w:r>
    </w:p>
    <w:p w:rsidR="00723BFE" w:rsidRPr="00963F70" w:rsidRDefault="00723BFE" w:rsidP="00723BFE">
      <w:pPr>
        <w:pStyle w:val="NormalExport"/>
        <w:rPr>
          <w:lang w:val="ru-RU"/>
        </w:rPr>
      </w:pPr>
      <w:r w:rsidRPr="00963F70">
        <w:rPr>
          <w:shd w:val="clear" w:color="auto" w:fill="FFFFFF"/>
          <w:lang w:val="ru-RU"/>
        </w:rPr>
        <w:t xml:space="preserve"> - Результаты оказались не столь плачевными, как в других отраслях, - считает генеральный директор СРО А "Объединение строителей СПб" Алексей Белоусов, - благодаря тому, что государство предприняло уникальные меры для стабилизации ситуации в </w:t>
      </w:r>
      <w:r w:rsidRPr="00963F70">
        <w:rPr>
          <w:shd w:val="clear" w:color="auto" w:fill="C0C0C0"/>
          <w:lang w:val="ru-RU"/>
        </w:rPr>
        <w:t>строительстве</w:t>
      </w:r>
      <w:r w:rsidRPr="00963F70">
        <w:rPr>
          <w:shd w:val="clear" w:color="auto" w:fill="FFFFFF"/>
          <w:lang w:val="ru-RU"/>
        </w:rPr>
        <w:t>.</w:t>
      </w:r>
    </w:p>
    <w:p w:rsidR="00723BFE" w:rsidRPr="00963F70" w:rsidRDefault="00723BFE" w:rsidP="00723BFE">
      <w:pPr>
        <w:pStyle w:val="NormalExport"/>
        <w:rPr>
          <w:lang w:val="ru-RU"/>
        </w:rPr>
      </w:pPr>
      <w:r w:rsidRPr="00963F70">
        <w:rPr>
          <w:shd w:val="clear" w:color="auto" w:fill="FFFFFF"/>
          <w:lang w:val="ru-RU"/>
        </w:rPr>
        <w:t xml:space="preserve">Тем не менее, за первое полугодие в стране сдано всего 26,7 млн кв. м жилья - это самый низкий показатель за последние четыре года. Аутсайдерами оказались Центральный, Сибирский и Северо-Западный федеральные округа. </w:t>
      </w:r>
    </w:p>
    <w:p w:rsidR="00723BFE" w:rsidRPr="00963F70" w:rsidRDefault="00723BFE" w:rsidP="00723BFE">
      <w:pPr>
        <w:pStyle w:val="NormalExport"/>
        <w:rPr>
          <w:lang w:val="ru-RU"/>
        </w:rPr>
      </w:pPr>
      <w:r w:rsidRPr="00963F70">
        <w:rPr>
          <w:shd w:val="clear" w:color="auto" w:fill="FFFFFF"/>
          <w:lang w:val="ru-RU"/>
        </w:rPr>
        <w:t xml:space="preserve"> - На северо-западе вниз "потянули" Мурманская и Вологодская области, но они и так строят не очень много, а вот Ленинградская область была лидером и сильно просела, - рассказал Белоусов. - Потеря </w:t>
      </w:r>
      <w:r w:rsidRPr="00963F70">
        <w:rPr>
          <w:shd w:val="clear" w:color="auto" w:fill="FFFFFF"/>
          <w:lang w:val="ru-RU"/>
        </w:rPr>
        <w:lastRenderedPageBreak/>
        <w:t xml:space="preserve">35% ввода бьет по показателям федерального округа. Зато Петербург в первом полугодии выдал рост на 21% - до 725 тыс. кв. м. Причин несколько: у нас есть пул крупных </w:t>
      </w:r>
      <w:r w:rsidRPr="00963F70">
        <w:rPr>
          <w:shd w:val="clear" w:color="auto" w:fill="C0C0C0"/>
          <w:lang w:val="ru-RU"/>
        </w:rPr>
        <w:t>застройщиков</w:t>
      </w:r>
      <w:r w:rsidRPr="00963F70">
        <w:rPr>
          <w:shd w:val="clear" w:color="auto" w:fill="FFFFFF"/>
          <w:lang w:val="ru-RU"/>
        </w:rPr>
        <w:t xml:space="preserve">, ориентированных на программы долгосрочного планирования бизнес-процессов, отработаны четкие схемы взаимодействия с органами госвласти. Есть и специфика перехода компаний на </w:t>
      </w:r>
      <w:r w:rsidRPr="00963F70">
        <w:rPr>
          <w:shd w:val="clear" w:color="auto" w:fill="C0C0C0"/>
          <w:lang w:val="ru-RU"/>
        </w:rPr>
        <w:t>проектное финансирование</w:t>
      </w:r>
      <w:r w:rsidRPr="00963F70">
        <w:rPr>
          <w:shd w:val="clear" w:color="auto" w:fill="FFFFFF"/>
          <w:lang w:val="ru-RU"/>
        </w:rPr>
        <w:t xml:space="preserve">: в рамках подготовки к этому периоду определенные средства аккумулировались на </w:t>
      </w:r>
      <w:r w:rsidRPr="00963F70">
        <w:rPr>
          <w:shd w:val="clear" w:color="auto" w:fill="C0C0C0"/>
          <w:lang w:val="ru-RU"/>
        </w:rPr>
        <w:t>счетах</w:t>
      </w:r>
      <w:r w:rsidRPr="00963F70">
        <w:rPr>
          <w:shd w:val="clear" w:color="auto" w:fill="FFFFFF"/>
          <w:lang w:val="ru-RU"/>
        </w:rPr>
        <w:t xml:space="preserve"> самими </w:t>
      </w:r>
      <w:r w:rsidRPr="00963F70">
        <w:rPr>
          <w:shd w:val="clear" w:color="auto" w:fill="C0C0C0"/>
          <w:lang w:val="ru-RU"/>
        </w:rPr>
        <w:t>застройщиками</w:t>
      </w:r>
      <w:r w:rsidRPr="00963F70">
        <w:rPr>
          <w:shd w:val="clear" w:color="auto" w:fill="FFFFFF"/>
          <w:lang w:val="ru-RU"/>
        </w:rPr>
        <w:t xml:space="preserve">. </w:t>
      </w:r>
    </w:p>
    <w:p w:rsidR="00723BFE" w:rsidRPr="00963F70" w:rsidRDefault="00723BFE" w:rsidP="00723BFE">
      <w:pPr>
        <w:pStyle w:val="NormalExport"/>
        <w:rPr>
          <w:lang w:val="ru-RU"/>
        </w:rPr>
      </w:pPr>
      <w:r w:rsidRPr="00963F70">
        <w:rPr>
          <w:shd w:val="clear" w:color="auto" w:fill="FFFFFF"/>
          <w:lang w:val="ru-RU"/>
        </w:rPr>
        <w:t xml:space="preserve">Кроме того, серьезную поддержку строителям города оказало то, что не были остановлены стройки, а сроки действия разрешительных документов продлили. При этом сам по себе переход на </w:t>
      </w:r>
      <w:r w:rsidRPr="00963F70">
        <w:rPr>
          <w:shd w:val="clear" w:color="auto" w:fill="C0C0C0"/>
          <w:lang w:val="ru-RU"/>
        </w:rPr>
        <w:t>эскроу-счета</w:t>
      </w:r>
      <w:r w:rsidRPr="00963F70">
        <w:rPr>
          <w:shd w:val="clear" w:color="auto" w:fill="FFFFFF"/>
          <w:lang w:val="ru-RU"/>
        </w:rPr>
        <w:t xml:space="preserve"> пока не оказал на строительный рынок города значительного влияния: ситуация сглаживается тем, что по новой схеме реализуется еще не очень много проектов. Так, по итогам полугодия заключен всего 41 договор </w:t>
      </w:r>
      <w:r w:rsidRPr="00963F70">
        <w:rPr>
          <w:shd w:val="clear" w:color="auto" w:fill="C0C0C0"/>
          <w:lang w:val="ru-RU"/>
        </w:rPr>
        <w:t>проектного финансирования</w:t>
      </w:r>
      <w:r w:rsidRPr="00963F70">
        <w:rPr>
          <w:shd w:val="clear" w:color="auto" w:fill="FFFFFF"/>
          <w:lang w:val="ru-RU"/>
        </w:rPr>
        <w:t xml:space="preserve"> на 114 млрд рублей - это 3% от всех договоров России. При этом на петербургском рынке - это меньше 30% строящегося жилья. </w:t>
      </w:r>
    </w:p>
    <w:p w:rsidR="00723BFE" w:rsidRPr="00963F70" w:rsidRDefault="00723BFE" w:rsidP="00723BFE">
      <w:pPr>
        <w:pStyle w:val="NormalExport"/>
        <w:rPr>
          <w:lang w:val="ru-RU"/>
        </w:rPr>
      </w:pPr>
      <w:r w:rsidRPr="00963F70">
        <w:rPr>
          <w:shd w:val="clear" w:color="auto" w:fill="FFFFFF"/>
          <w:lang w:val="ru-RU"/>
        </w:rPr>
        <w:t xml:space="preserve">Постепенно новую схему опробуют все строители - ведь проекты, реализуемые по привычной схеме с привлечением средств дольщиков, заканчиваются. </w:t>
      </w:r>
    </w:p>
    <w:p w:rsidR="00723BFE" w:rsidRPr="00963F70" w:rsidRDefault="00723BFE" w:rsidP="00723BFE">
      <w:pPr>
        <w:pStyle w:val="NormalExport"/>
        <w:rPr>
          <w:lang w:val="ru-RU"/>
        </w:rPr>
      </w:pPr>
      <w:r w:rsidRPr="00963F70">
        <w:rPr>
          <w:shd w:val="clear" w:color="auto" w:fill="FFFFFF"/>
          <w:lang w:val="ru-RU"/>
        </w:rPr>
        <w:t xml:space="preserve"> - Большинство </w:t>
      </w:r>
      <w:r w:rsidRPr="00963F70">
        <w:rPr>
          <w:shd w:val="clear" w:color="auto" w:fill="C0C0C0"/>
          <w:lang w:val="ru-RU"/>
        </w:rPr>
        <w:t>застройщиков</w:t>
      </w:r>
      <w:r w:rsidRPr="00963F70">
        <w:rPr>
          <w:shd w:val="clear" w:color="auto" w:fill="FFFFFF"/>
          <w:lang w:val="ru-RU"/>
        </w:rPr>
        <w:t xml:space="preserve"> и банков сформировали профильные подразделения, отвечающие за финансирование строительных проектов и контроль их исполнения, - сообщил Сергей Староверов, заместитель генерального директора по экономике и финансам холдинга </w:t>
      </w:r>
      <w:r>
        <w:rPr>
          <w:shd w:val="clear" w:color="auto" w:fill="FFFFFF"/>
        </w:rPr>
        <w:t>Setl</w:t>
      </w:r>
      <w:r w:rsidRPr="00963F70">
        <w:rPr>
          <w:shd w:val="clear" w:color="auto" w:fill="FFFFFF"/>
          <w:lang w:val="ru-RU"/>
        </w:rPr>
        <w:t xml:space="preserve"> </w:t>
      </w:r>
      <w:r>
        <w:rPr>
          <w:shd w:val="clear" w:color="auto" w:fill="FFFFFF"/>
        </w:rPr>
        <w:t>Group</w:t>
      </w:r>
      <w:r w:rsidRPr="00963F70">
        <w:rPr>
          <w:shd w:val="clear" w:color="auto" w:fill="FFFFFF"/>
          <w:lang w:val="ru-RU"/>
        </w:rPr>
        <w:t xml:space="preserve">. - Наш холдинг запустил проекты практически со всеми ведущими банками в этой отрасли. Таким образом, мы видим опыт всех основных участников и имеем возможность как выбирать наилучшие условия, так и формировать оптимальные кейсы для наших банков-партнеров. </w:t>
      </w:r>
    </w:p>
    <w:p w:rsidR="00723BFE" w:rsidRPr="00963F70" w:rsidRDefault="00723BFE" w:rsidP="00723BFE">
      <w:pPr>
        <w:pStyle w:val="NormalExport"/>
        <w:rPr>
          <w:lang w:val="ru-RU"/>
        </w:rPr>
      </w:pPr>
      <w:r w:rsidRPr="00963F70">
        <w:rPr>
          <w:shd w:val="clear" w:color="auto" w:fill="FFFFFF"/>
          <w:lang w:val="ru-RU"/>
        </w:rPr>
        <w:t xml:space="preserve">Сейчас у </w:t>
      </w:r>
      <w:r>
        <w:rPr>
          <w:shd w:val="clear" w:color="auto" w:fill="FFFFFF"/>
        </w:rPr>
        <w:t>Setl</w:t>
      </w:r>
      <w:r w:rsidRPr="00963F70">
        <w:rPr>
          <w:shd w:val="clear" w:color="auto" w:fill="FFFFFF"/>
          <w:lang w:val="ru-RU"/>
        </w:rPr>
        <w:t xml:space="preserve"> </w:t>
      </w:r>
      <w:r>
        <w:rPr>
          <w:shd w:val="clear" w:color="auto" w:fill="FFFFFF"/>
        </w:rPr>
        <w:t>Group</w:t>
      </w:r>
      <w:r w:rsidRPr="00963F70">
        <w:rPr>
          <w:shd w:val="clear" w:color="auto" w:fill="FFFFFF"/>
          <w:lang w:val="ru-RU"/>
        </w:rPr>
        <w:t xml:space="preserve"> заключены кредитные договоры на </w:t>
      </w:r>
      <w:r w:rsidRPr="00963F70">
        <w:rPr>
          <w:shd w:val="clear" w:color="auto" w:fill="C0C0C0"/>
          <w:lang w:val="ru-RU"/>
        </w:rPr>
        <w:t>проектное финансирование</w:t>
      </w:r>
      <w:r w:rsidRPr="00963F70">
        <w:rPr>
          <w:shd w:val="clear" w:color="auto" w:fill="FFFFFF"/>
          <w:lang w:val="ru-RU"/>
        </w:rPr>
        <w:t xml:space="preserve"> под </w:t>
      </w:r>
      <w:r w:rsidRPr="00963F70">
        <w:rPr>
          <w:shd w:val="clear" w:color="auto" w:fill="C0C0C0"/>
          <w:lang w:val="ru-RU"/>
        </w:rPr>
        <w:t>эскроу</w:t>
      </w:r>
      <w:r w:rsidRPr="00963F70">
        <w:rPr>
          <w:shd w:val="clear" w:color="auto" w:fill="FFFFFF"/>
          <w:lang w:val="ru-RU"/>
        </w:rPr>
        <w:t xml:space="preserve"> с четырьмя банками (Банк Санкт-Петербург, Сбербанк, ВТБ и Газпромбанк). </w:t>
      </w:r>
    </w:p>
    <w:p w:rsidR="00723BFE" w:rsidRPr="00963F70" w:rsidRDefault="00723BFE" w:rsidP="00723BFE">
      <w:pPr>
        <w:pStyle w:val="NormalExport"/>
        <w:rPr>
          <w:lang w:val="ru-RU"/>
        </w:rPr>
      </w:pPr>
      <w:r w:rsidRPr="00963F70">
        <w:rPr>
          <w:shd w:val="clear" w:color="auto" w:fill="FFFFFF"/>
          <w:lang w:val="ru-RU"/>
        </w:rPr>
        <w:t>При этом Максим Жабин, заместитель генерального директора СК "ЛенРусСтрой", считает, что новый инструмент оказался наиболее доступен из всех возможных на сегодня способов привлечения средств, включая и облигационные займы, и привлечение институциональных инвесторов.</w:t>
      </w:r>
    </w:p>
    <w:p w:rsidR="00723BFE" w:rsidRPr="00963F70" w:rsidRDefault="00723BFE" w:rsidP="00723BFE">
      <w:pPr>
        <w:pStyle w:val="NormalExport"/>
        <w:rPr>
          <w:lang w:val="ru-RU"/>
        </w:rPr>
      </w:pPr>
      <w:r w:rsidRPr="00963F70">
        <w:rPr>
          <w:shd w:val="clear" w:color="auto" w:fill="FFFFFF"/>
          <w:lang w:val="ru-RU"/>
        </w:rPr>
        <w:t xml:space="preserve"> - Они и дороже, и не дают таких гарантий, как </w:t>
      </w:r>
      <w:r w:rsidRPr="00963F70">
        <w:rPr>
          <w:shd w:val="clear" w:color="auto" w:fill="C0C0C0"/>
          <w:lang w:val="ru-RU"/>
        </w:rPr>
        <w:t>проектное финансирование</w:t>
      </w:r>
      <w:r w:rsidRPr="00963F70">
        <w:rPr>
          <w:shd w:val="clear" w:color="auto" w:fill="FFFFFF"/>
          <w:lang w:val="ru-RU"/>
        </w:rPr>
        <w:t xml:space="preserve">, - объяснил Жабин. - Если мы работаем по </w:t>
      </w:r>
      <w:r w:rsidRPr="00963F70">
        <w:rPr>
          <w:shd w:val="clear" w:color="auto" w:fill="C0C0C0"/>
          <w:lang w:val="ru-RU"/>
        </w:rPr>
        <w:t>эскроу-счетам</w:t>
      </w:r>
      <w:r w:rsidRPr="00963F70">
        <w:rPr>
          <w:shd w:val="clear" w:color="auto" w:fill="FFFFFF"/>
          <w:lang w:val="ru-RU"/>
        </w:rPr>
        <w:t xml:space="preserve">, то есть "вилка" по процентной ставке: чем больше мы привлекаем денег, тем ниже ставка. Это, в том числе, говорит о качестве продаж. </w:t>
      </w:r>
    </w:p>
    <w:p w:rsidR="00723BFE" w:rsidRPr="00963F70" w:rsidRDefault="00723BFE" w:rsidP="00723BFE">
      <w:pPr>
        <w:pStyle w:val="NormalExport"/>
        <w:rPr>
          <w:lang w:val="ru-RU"/>
        </w:rPr>
      </w:pPr>
      <w:r w:rsidRPr="00963F70">
        <w:rPr>
          <w:shd w:val="clear" w:color="auto" w:fill="FFFFFF"/>
          <w:lang w:val="ru-RU"/>
        </w:rPr>
        <w:t xml:space="preserve">При этом, по словам заместителя генерального директора по экономике и финансам Санкт-Петербургского территориального управления Группы "Эталон" Александра Голуба, переход на новую схему долевого </w:t>
      </w:r>
      <w:r w:rsidRPr="00963F70">
        <w:rPr>
          <w:shd w:val="clear" w:color="auto" w:fill="C0C0C0"/>
          <w:lang w:val="ru-RU"/>
        </w:rPr>
        <w:t>строительства</w:t>
      </w:r>
      <w:r w:rsidRPr="00963F70">
        <w:rPr>
          <w:shd w:val="clear" w:color="auto" w:fill="FFFFFF"/>
          <w:lang w:val="ru-RU"/>
        </w:rPr>
        <w:t xml:space="preserve"> закономерно приводит к росту качества нового жилья. </w:t>
      </w:r>
    </w:p>
    <w:p w:rsidR="00723BFE" w:rsidRPr="00963F70" w:rsidRDefault="00723BFE" w:rsidP="00723BFE">
      <w:pPr>
        <w:pStyle w:val="NormalExport"/>
        <w:rPr>
          <w:lang w:val="ru-RU"/>
        </w:rPr>
      </w:pPr>
      <w:r w:rsidRPr="00963F70">
        <w:rPr>
          <w:shd w:val="clear" w:color="auto" w:fill="FFFFFF"/>
          <w:lang w:val="ru-RU"/>
        </w:rPr>
        <w:t xml:space="preserve"> - Проект проходит дополнительную экспертизу банка по множеству критериев, - пояснил он. - Сегодня банки готовы выдавать финансирование только в том случае, когда они уверены в проработанной экономике проекта, его продуктовых характеристиках и, соответственно, высоком покупательском спросе на него.</w:t>
      </w:r>
    </w:p>
    <w:p w:rsidR="00723BFE" w:rsidRPr="00963F70" w:rsidRDefault="00723BFE" w:rsidP="00723BFE">
      <w:pPr>
        <w:pStyle w:val="NormalExport"/>
        <w:rPr>
          <w:lang w:val="ru-RU"/>
        </w:rPr>
      </w:pPr>
      <w:r w:rsidRPr="00963F70">
        <w:rPr>
          <w:shd w:val="clear" w:color="auto" w:fill="FFFFFF"/>
          <w:lang w:val="ru-RU"/>
        </w:rPr>
        <w:t xml:space="preserve">Обеспечить надлежащее исполнение этих условий могут в большей степени крупные игроки рынка с устойчивой финансовой позицией, профессиональной управленческой командой, опытные </w:t>
      </w:r>
      <w:r w:rsidRPr="00963F70">
        <w:rPr>
          <w:shd w:val="clear" w:color="auto" w:fill="C0C0C0"/>
          <w:lang w:val="ru-RU"/>
        </w:rPr>
        <w:t>девелоперы</w:t>
      </w:r>
      <w:r w:rsidRPr="00963F70">
        <w:rPr>
          <w:shd w:val="clear" w:color="auto" w:fill="FFFFFF"/>
          <w:lang w:val="ru-RU"/>
        </w:rPr>
        <w:t xml:space="preserve">. </w:t>
      </w:r>
    </w:p>
    <w:p w:rsidR="00723BFE" w:rsidRPr="00963F70" w:rsidRDefault="00723BFE" w:rsidP="00723BFE">
      <w:pPr>
        <w:pStyle w:val="NormalExport"/>
        <w:rPr>
          <w:lang w:val="ru-RU"/>
        </w:rPr>
      </w:pPr>
      <w:r w:rsidRPr="00963F70">
        <w:rPr>
          <w:shd w:val="clear" w:color="auto" w:fill="FFFFFF"/>
          <w:lang w:val="ru-RU"/>
        </w:rPr>
        <w:t xml:space="preserve"> - В среднесрочной перспективе увеличится доля рынка именно крупных </w:t>
      </w:r>
      <w:r w:rsidRPr="00963F70">
        <w:rPr>
          <w:shd w:val="clear" w:color="auto" w:fill="C0C0C0"/>
          <w:lang w:val="ru-RU"/>
        </w:rPr>
        <w:t>девелоперских</w:t>
      </w:r>
      <w:r w:rsidRPr="00963F70">
        <w:rPr>
          <w:shd w:val="clear" w:color="auto" w:fill="FFFFFF"/>
          <w:lang w:val="ru-RU"/>
        </w:rPr>
        <w:t xml:space="preserve"> холдингов, - считает Александр Голуб. - У них больше возможностей обеспечить требуемое финансирование собственного участия на начальных стадиях проектов, в том числе за </w:t>
      </w:r>
      <w:r w:rsidRPr="00963F70">
        <w:rPr>
          <w:shd w:val="clear" w:color="auto" w:fill="C0C0C0"/>
          <w:lang w:val="ru-RU"/>
        </w:rPr>
        <w:t>счет</w:t>
      </w:r>
      <w:r w:rsidRPr="00963F70">
        <w:rPr>
          <w:shd w:val="clear" w:color="auto" w:fill="FFFFFF"/>
          <w:lang w:val="ru-RU"/>
        </w:rPr>
        <w:t xml:space="preserve"> наличия ликвидности от других проектов, уже выведенных на рынок. А также есть возможность привлечения денежных средств на рынках долгового капитала на более выгодных условиях.</w:t>
      </w:r>
    </w:p>
    <w:p w:rsidR="00723BFE" w:rsidRPr="00963F70" w:rsidRDefault="00723BFE" w:rsidP="00723BFE">
      <w:pPr>
        <w:pStyle w:val="NormalExport"/>
        <w:rPr>
          <w:lang w:val="ru-RU"/>
        </w:rPr>
      </w:pPr>
      <w:r w:rsidRPr="00963F70">
        <w:rPr>
          <w:shd w:val="clear" w:color="auto" w:fill="FFFFFF"/>
          <w:lang w:val="ru-RU"/>
        </w:rPr>
        <w:t>В то же время конкуренции между объектами по принципу "</w:t>
      </w:r>
      <w:r w:rsidRPr="00963F70">
        <w:rPr>
          <w:shd w:val="clear" w:color="auto" w:fill="C0C0C0"/>
          <w:lang w:val="ru-RU"/>
        </w:rPr>
        <w:t>эскроу</w:t>
      </w:r>
      <w:r w:rsidRPr="00963F70">
        <w:rPr>
          <w:shd w:val="clear" w:color="auto" w:fill="FFFFFF"/>
          <w:lang w:val="ru-RU"/>
        </w:rPr>
        <w:t xml:space="preserve">/без </w:t>
      </w:r>
      <w:r w:rsidRPr="00963F70">
        <w:rPr>
          <w:shd w:val="clear" w:color="auto" w:fill="C0C0C0"/>
          <w:lang w:val="ru-RU"/>
        </w:rPr>
        <w:t>эскроу</w:t>
      </w:r>
      <w:r w:rsidRPr="00963F70">
        <w:rPr>
          <w:shd w:val="clear" w:color="auto" w:fill="FFFFFF"/>
          <w:lang w:val="ru-RU"/>
        </w:rPr>
        <w:t xml:space="preserve">" не происходит. </w:t>
      </w:r>
    </w:p>
    <w:p w:rsidR="00723BFE" w:rsidRPr="00963F70" w:rsidRDefault="00723BFE" w:rsidP="00723BFE">
      <w:pPr>
        <w:pStyle w:val="NormalExport"/>
        <w:rPr>
          <w:lang w:val="ru-RU"/>
        </w:rPr>
      </w:pPr>
      <w:r w:rsidRPr="00963F70">
        <w:rPr>
          <w:shd w:val="clear" w:color="auto" w:fill="FFFFFF"/>
          <w:lang w:val="ru-RU"/>
        </w:rPr>
        <w:t xml:space="preserve"> - Мы замеряли это влияние сразу после перехода на новые правила летом 2019 года, и тогда оно не давало практически никакого эффекта. Скажем откровенно: немногие покупатели даже знали о существовании такой системы, - заявила генеральный директор АО "Ленстройтрест" Валерия Малышева. - Сегодня ситуация не сильно поменялась. Для людей важны такие критерии, как надежность </w:t>
      </w:r>
      <w:r w:rsidRPr="00963F70">
        <w:rPr>
          <w:shd w:val="clear" w:color="auto" w:fill="C0C0C0"/>
          <w:lang w:val="ru-RU"/>
        </w:rPr>
        <w:t>застройщика</w:t>
      </w:r>
      <w:r w:rsidRPr="00963F70">
        <w:rPr>
          <w:shd w:val="clear" w:color="auto" w:fill="FFFFFF"/>
          <w:lang w:val="ru-RU"/>
        </w:rPr>
        <w:t xml:space="preserve"> и его репутация. Клиенты зачастую даже не задают вопроса, по старым или новым правилам мы работаем, - для них это не принципиально. Их больше интересует, что мы можем предложить, кроме голых квадратных метров, какую среду проживания обеспечим им в рамках всего квартала и в какие сроки. Есть ли детские сады и школы на территории, как обстоит ситуация с парковочными местами, есть ли где погулять с ребенком и насколько в квартале комфортно в целом.</w:t>
      </w:r>
    </w:p>
    <w:p w:rsidR="00723BFE" w:rsidRPr="00963F70" w:rsidRDefault="00723BFE" w:rsidP="00723BFE">
      <w:pPr>
        <w:pStyle w:val="NormalExport"/>
        <w:rPr>
          <w:lang w:val="ru-RU"/>
        </w:rPr>
      </w:pPr>
      <w:r w:rsidRPr="00963F70">
        <w:rPr>
          <w:shd w:val="clear" w:color="auto" w:fill="FFFFFF"/>
          <w:lang w:val="ru-RU"/>
        </w:rPr>
        <w:t xml:space="preserve">Под контролем банка </w:t>
      </w:r>
    </w:p>
    <w:p w:rsidR="00723BFE" w:rsidRPr="00963F70" w:rsidRDefault="00723BFE" w:rsidP="00723BFE">
      <w:pPr>
        <w:pStyle w:val="NormalExport"/>
        <w:rPr>
          <w:lang w:val="ru-RU"/>
        </w:rPr>
      </w:pPr>
      <w:r w:rsidRPr="00963F70">
        <w:rPr>
          <w:shd w:val="clear" w:color="auto" w:fill="FFFFFF"/>
          <w:lang w:val="ru-RU"/>
        </w:rPr>
        <w:t xml:space="preserve">Главным в новой схеме </w:t>
      </w:r>
      <w:r w:rsidRPr="00963F70">
        <w:rPr>
          <w:shd w:val="clear" w:color="auto" w:fill="C0C0C0"/>
          <w:lang w:val="ru-RU"/>
        </w:rPr>
        <w:t>строительства</w:t>
      </w:r>
      <w:r w:rsidRPr="00963F70">
        <w:rPr>
          <w:shd w:val="clear" w:color="auto" w:fill="FFFFFF"/>
          <w:lang w:val="ru-RU"/>
        </w:rPr>
        <w:t xml:space="preserve"> стало увеличение роли банков. Но часть </w:t>
      </w:r>
      <w:r w:rsidRPr="00963F70">
        <w:rPr>
          <w:shd w:val="clear" w:color="auto" w:fill="C0C0C0"/>
          <w:lang w:val="ru-RU"/>
        </w:rPr>
        <w:t>застройщиков</w:t>
      </w:r>
      <w:r w:rsidRPr="00963F70">
        <w:rPr>
          <w:shd w:val="clear" w:color="auto" w:fill="FFFFFF"/>
          <w:lang w:val="ru-RU"/>
        </w:rPr>
        <w:t xml:space="preserve"> и раньше работала с ними в рамках </w:t>
      </w:r>
      <w:r w:rsidRPr="00963F70">
        <w:rPr>
          <w:shd w:val="clear" w:color="auto" w:fill="C0C0C0"/>
          <w:lang w:val="ru-RU"/>
        </w:rPr>
        <w:t>проектного финансирования</w:t>
      </w:r>
      <w:r w:rsidRPr="00963F70">
        <w:rPr>
          <w:shd w:val="clear" w:color="auto" w:fill="FFFFFF"/>
          <w:lang w:val="ru-RU"/>
        </w:rPr>
        <w:t xml:space="preserve">, и поэтому не испытала сложностей в момент перехода. </w:t>
      </w:r>
    </w:p>
    <w:p w:rsidR="00723BFE" w:rsidRPr="00963F70" w:rsidRDefault="00723BFE" w:rsidP="00723BFE">
      <w:pPr>
        <w:pStyle w:val="NormalExport"/>
        <w:rPr>
          <w:lang w:val="ru-RU"/>
        </w:rPr>
      </w:pPr>
      <w:r w:rsidRPr="00963F70">
        <w:rPr>
          <w:shd w:val="clear" w:color="auto" w:fill="FFFFFF"/>
          <w:lang w:val="ru-RU"/>
        </w:rPr>
        <w:lastRenderedPageBreak/>
        <w:t xml:space="preserve"> - Мы несколько лет планомерно готовились к постепенному уходу от долевого </w:t>
      </w:r>
      <w:r w:rsidRPr="00963F70">
        <w:rPr>
          <w:shd w:val="clear" w:color="auto" w:fill="C0C0C0"/>
          <w:lang w:val="ru-RU"/>
        </w:rPr>
        <w:t>строительства</w:t>
      </w:r>
      <w:r w:rsidRPr="00963F70">
        <w:rPr>
          <w:shd w:val="clear" w:color="auto" w:fill="FFFFFF"/>
          <w:lang w:val="ru-RU"/>
        </w:rPr>
        <w:t xml:space="preserve">, налаживая прочные отношения с финансовыми институтами, - рассказал Всеволод Глазунов, директор по маркетингу и продукту </w:t>
      </w:r>
      <w:r>
        <w:rPr>
          <w:shd w:val="clear" w:color="auto" w:fill="FFFFFF"/>
        </w:rPr>
        <w:t>LEGENDA</w:t>
      </w:r>
      <w:r w:rsidRPr="00963F70">
        <w:rPr>
          <w:shd w:val="clear" w:color="auto" w:fill="FFFFFF"/>
          <w:lang w:val="ru-RU"/>
        </w:rPr>
        <w:t xml:space="preserve">. - Другие же </w:t>
      </w:r>
      <w:r w:rsidRPr="00963F70">
        <w:rPr>
          <w:shd w:val="clear" w:color="auto" w:fill="C0C0C0"/>
          <w:lang w:val="ru-RU"/>
        </w:rPr>
        <w:t>девелоперы</w:t>
      </w:r>
      <w:r w:rsidRPr="00963F70">
        <w:rPr>
          <w:shd w:val="clear" w:color="auto" w:fill="FFFFFF"/>
          <w:lang w:val="ru-RU"/>
        </w:rPr>
        <w:t>, не имеющие подобного опыта, понимают, что работать по новой модели процедурно гораздо сложнее и дороже.</w:t>
      </w:r>
    </w:p>
    <w:p w:rsidR="00723BFE" w:rsidRPr="00963F70" w:rsidRDefault="00723BFE" w:rsidP="00723BFE">
      <w:pPr>
        <w:pStyle w:val="NormalExport"/>
        <w:rPr>
          <w:lang w:val="ru-RU"/>
        </w:rPr>
      </w:pPr>
      <w:r w:rsidRPr="00963F70">
        <w:rPr>
          <w:shd w:val="clear" w:color="auto" w:fill="FFFFFF"/>
          <w:lang w:val="ru-RU"/>
        </w:rPr>
        <w:t xml:space="preserve">По его словам, сейчас около 70% проектов в Санкт-Петербурге возводятся по старым правилам, и переход на новую систему происходит постепенно. Для рынка в целом такая плавность перехода только в плюс. "По мере замещения проектов, реализующихся по ДДУ, новыми проектами по </w:t>
      </w:r>
      <w:r w:rsidRPr="00963F70">
        <w:rPr>
          <w:shd w:val="clear" w:color="auto" w:fill="C0C0C0"/>
          <w:lang w:val="ru-RU"/>
        </w:rPr>
        <w:t>эскроу</w:t>
      </w:r>
      <w:r w:rsidRPr="00963F70">
        <w:rPr>
          <w:shd w:val="clear" w:color="auto" w:fill="FFFFFF"/>
          <w:lang w:val="ru-RU"/>
        </w:rPr>
        <w:t xml:space="preserve">, мы придем к пониманию, насколько эта модель эффективна", - отметил Всеволод Глазунов. </w:t>
      </w:r>
    </w:p>
    <w:p w:rsidR="00723BFE" w:rsidRPr="00963F70" w:rsidRDefault="00723BFE" w:rsidP="00723BFE">
      <w:pPr>
        <w:pStyle w:val="NormalExport"/>
        <w:rPr>
          <w:lang w:val="ru-RU"/>
        </w:rPr>
      </w:pPr>
      <w:r w:rsidRPr="00963F70">
        <w:rPr>
          <w:shd w:val="clear" w:color="auto" w:fill="FFFFFF"/>
          <w:lang w:val="ru-RU"/>
        </w:rPr>
        <w:t xml:space="preserve">Что касается банков, то те из них, которые и до вступления в силу новых правил работы первичного рынка жилья активно сотрудничали с </w:t>
      </w:r>
      <w:r w:rsidRPr="00963F70">
        <w:rPr>
          <w:shd w:val="clear" w:color="auto" w:fill="C0C0C0"/>
          <w:lang w:val="ru-RU"/>
        </w:rPr>
        <w:t>застройщиками</w:t>
      </w:r>
      <w:r w:rsidRPr="00963F70">
        <w:rPr>
          <w:shd w:val="clear" w:color="auto" w:fill="FFFFFF"/>
          <w:lang w:val="ru-RU"/>
        </w:rPr>
        <w:t xml:space="preserve">, только усилили свои позиции - за </w:t>
      </w:r>
      <w:r w:rsidRPr="00963F70">
        <w:rPr>
          <w:shd w:val="clear" w:color="auto" w:fill="C0C0C0"/>
          <w:lang w:val="ru-RU"/>
        </w:rPr>
        <w:t>счет</w:t>
      </w:r>
      <w:r w:rsidRPr="00963F70">
        <w:rPr>
          <w:shd w:val="clear" w:color="auto" w:fill="FFFFFF"/>
          <w:lang w:val="ru-RU"/>
        </w:rPr>
        <w:t xml:space="preserve"> появления новых продуктов, оптимизации процессов рассмотрения заявки и взаимодействия с </w:t>
      </w:r>
      <w:r w:rsidRPr="00963F70">
        <w:rPr>
          <w:shd w:val="clear" w:color="auto" w:fill="C0C0C0"/>
          <w:lang w:val="ru-RU"/>
        </w:rPr>
        <w:t>девелопером</w:t>
      </w:r>
      <w:r w:rsidRPr="00963F70">
        <w:rPr>
          <w:shd w:val="clear" w:color="auto" w:fill="FFFFFF"/>
          <w:lang w:val="ru-RU"/>
        </w:rPr>
        <w:t xml:space="preserve"> на этапе финансирования стройки, полагает Валерия Малышева. </w:t>
      </w:r>
    </w:p>
    <w:p w:rsidR="00723BFE" w:rsidRPr="00963F70" w:rsidRDefault="00723BFE" w:rsidP="00723BFE">
      <w:pPr>
        <w:pStyle w:val="NormalExport"/>
        <w:rPr>
          <w:lang w:val="ru-RU"/>
        </w:rPr>
      </w:pPr>
      <w:r w:rsidRPr="00963F70">
        <w:rPr>
          <w:shd w:val="clear" w:color="auto" w:fill="FFFFFF"/>
          <w:lang w:val="ru-RU"/>
        </w:rPr>
        <w:t xml:space="preserve"> - Во многом благодаря этому пулу банков доля проектов с </w:t>
      </w:r>
      <w:r w:rsidRPr="00963F70">
        <w:rPr>
          <w:shd w:val="clear" w:color="auto" w:fill="C0C0C0"/>
          <w:lang w:val="ru-RU"/>
        </w:rPr>
        <w:t>проектным финансированием</w:t>
      </w:r>
      <w:r w:rsidRPr="00963F70">
        <w:rPr>
          <w:shd w:val="clear" w:color="auto" w:fill="FFFFFF"/>
          <w:lang w:val="ru-RU"/>
        </w:rPr>
        <w:t xml:space="preserve"> постепенно увеличивается, как и объем средств, размещенных на </w:t>
      </w:r>
      <w:r w:rsidRPr="00963F70">
        <w:rPr>
          <w:shd w:val="clear" w:color="auto" w:fill="C0C0C0"/>
          <w:lang w:val="ru-RU"/>
        </w:rPr>
        <w:t>счетах эскроу</w:t>
      </w:r>
      <w:r w:rsidRPr="00963F70">
        <w:rPr>
          <w:shd w:val="clear" w:color="auto" w:fill="FFFFFF"/>
          <w:lang w:val="ru-RU"/>
        </w:rPr>
        <w:t xml:space="preserve"> в целом по стране. - дополнила она. - С начала этого года число открытых </w:t>
      </w:r>
      <w:r w:rsidRPr="00963F70">
        <w:rPr>
          <w:shd w:val="clear" w:color="auto" w:fill="C0C0C0"/>
          <w:lang w:val="ru-RU"/>
        </w:rPr>
        <w:t>счетов эскроу</w:t>
      </w:r>
      <w:r w:rsidRPr="00963F70">
        <w:rPr>
          <w:shd w:val="clear" w:color="auto" w:fill="FFFFFF"/>
          <w:lang w:val="ru-RU"/>
        </w:rPr>
        <w:t xml:space="preserve"> увеличилось в 4 раза (180 тысяч на сегодня). Также по стране выросла и доля проектов, предусматривающих использование таких </w:t>
      </w:r>
      <w:r w:rsidRPr="00963F70">
        <w:rPr>
          <w:shd w:val="clear" w:color="auto" w:fill="C0C0C0"/>
          <w:lang w:val="ru-RU"/>
        </w:rPr>
        <w:t>счетов</w:t>
      </w:r>
      <w:r w:rsidRPr="00963F70">
        <w:rPr>
          <w:shd w:val="clear" w:color="auto" w:fill="FFFFFF"/>
          <w:lang w:val="ru-RU"/>
        </w:rPr>
        <w:t>, - с 31% на январь 2020 года до 53% на сегодня.</w:t>
      </w:r>
    </w:p>
    <w:p w:rsidR="00723BFE" w:rsidRPr="00963F70" w:rsidRDefault="00723BFE" w:rsidP="00723BFE">
      <w:pPr>
        <w:pStyle w:val="NormalExport"/>
        <w:rPr>
          <w:lang w:val="ru-RU"/>
        </w:rPr>
      </w:pPr>
      <w:r w:rsidRPr="00963F70">
        <w:rPr>
          <w:shd w:val="clear" w:color="auto" w:fill="FFFFFF"/>
          <w:lang w:val="ru-RU"/>
        </w:rPr>
        <w:t xml:space="preserve">Однако если рассмотреть менее прогрессивные банки, то в их работе большого прорыва не наблюдается. "Качество и скорость отработки заявок на </w:t>
      </w:r>
      <w:r w:rsidRPr="00963F70">
        <w:rPr>
          <w:shd w:val="clear" w:color="auto" w:fill="C0C0C0"/>
          <w:lang w:val="ru-RU"/>
        </w:rPr>
        <w:t>проектное финансирование</w:t>
      </w:r>
      <w:r w:rsidRPr="00963F70">
        <w:rPr>
          <w:shd w:val="clear" w:color="auto" w:fill="FFFFFF"/>
          <w:lang w:val="ru-RU"/>
        </w:rPr>
        <w:t xml:space="preserve"> финансовыми институтами второго эшелона пока еще на низком уровне", - констатировала Валерия Малышева.</w:t>
      </w:r>
    </w:p>
    <w:p w:rsidR="00723BFE" w:rsidRPr="00963F70" w:rsidRDefault="00723BFE" w:rsidP="00723BFE">
      <w:pPr>
        <w:pStyle w:val="NormalExport"/>
        <w:rPr>
          <w:lang w:val="ru-RU"/>
        </w:rPr>
      </w:pPr>
      <w:r w:rsidRPr="00963F70">
        <w:rPr>
          <w:shd w:val="clear" w:color="auto" w:fill="FFFFFF"/>
          <w:lang w:val="ru-RU"/>
        </w:rPr>
        <w:t xml:space="preserve">Александр Голуб считает, что процесс идет эволюционно, при встречном движении банков и </w:t>
      </w:r>
      <w:r w:rsidRPr="00963F70">
        <w:rPr>
          <w:shd w:val="clear" w:color="auto" w:fill="C0C0C0"/>
          <w:lang w:val="ru-RU"/>
        </w:rPr>
        <w:t>застройщиков</w:t>
      </w:r>
      <w:r w:rsidRPr="00963F70">
        <w:rPr>
          <w:shd w:val="clear" w:color="auto" w:fill="FFFFFF"/>
          <w:lang w:val="ru-RU"/>
        </w:rPr>
        <w:t xml:space="preserve">, при поддержке законодательных и исполнительных органов государственной власти. Отрабатываются типовые структуры реализации сделок </w:t>
      </w:r>
      <w:r w:rsidRPr="00963F70">
        <w:rPr>
          <w:shd w:val="clear" w:color="auto" w:fill="C0C0C0"/>
          <w:lang w:val="ru-RU"/>
        </w:rPr>
        <w:t>проектного финансирования</w:t>
      </w:r>
      <w:r w:rsidRPr="00963F70">
        <w:rPr>
          <w:shd w:val="clear" w:color="auto" w:fill="FFFFFF"/>
          <w:lang w:val="ru-RU"/>
        </w:rPr>
        <w:t xml:space="preserve">, вводятся новые банковские продукты: к примеру, открытие </w:t>
      </w:r>
      <w:r w:rsidRPr="00963F70">
        <w:rPr>
          <w:shd w:val="clear" w:color="auto" w:fill="C0C0C0"/>
          <w:lang w:val="ru-RU"/>
        </w:rPr>
        <w:t>счетов эскроу</w:t>
      </w:r>
      <w:r w:rsidRPr="00963F70">
        <w:rPr>
          <w:shd w:val="clear" w:color="auto" w:fill="FFFFFF"/>
          <w:lang w:val="ru-RU"/>
        </w:rPr>
        <w:t xml:space="preserve"> онлайн. </w:t>
      </w:r>
    </w:p>
    <w:p w:rsidR="00723BFE" w:rsidRPr="00963F70" w:rsidRDefault="00723BFE" w:rsidP="00723BFE">
      <w:pPr>
        <w:pStyle w:val="NormalExport"/>
        <w:rPr>
          <w:lang w:val="ru-RU"/>
        </w:rPr>
      </w:pPr>
      <w:r w:rsidRPr="00963F70">
        <w:rPr>
          <w:shd w:val="clear" w:color="auto" w:fill="FFFFFF"/>
          <w:lang w:val="ru-RU"/>
        </w:rPr>
        <w:t xml:space="preserve"> - Позитивный тренд и в том, что при работе банка с целой группой проектов одного </w:t>
      </w:r>
      <w:r w:rsidRPr="00963F70">
        <w:rPr>
          <w:shd w:val="clear" w:color="auto" w:fill="C0C0C0"/>
          <w:lang w:val="ru-RU"/>
        </w:rPr>
        <w:t>девелопера</w:t>
      </w:r>
      <w:r w:rsidRPr="00963F70">
        <w:rPr>
          <w:shd w:val="clear" w:color="auto" w:fill="FFFFFF"/>
          <w:lang w:val="ru-RU"/>
        </w:rPr>
        <w:t xml:space="preserve"> оптимизируется объем анализа каждого проекта в отдельности, прорабатываются и унифицируются условия финансирования для группы проектов в целом, - рассказал он, - вместе с тем, точки роста еще есть, но в эффективном диалоге банков и </w:t>
      </w:r>
      <w:r w:rsidRPr="00963F70">
        <w:rPr>
          <w:shd w:val="clear" w:color="auto" w:fill="C0C0C0"/>
          <w:lang w:val="ru-RU"/>
        </w:rPr>
        <w:t>застройщиков</w:t>
      </w:r>
      <w:r w:rsidRPr="00963F70">
        <w:rPr>
          <w:shd w:val="clear" w:color="auto" w:fill="FFFFFF"/>
          <w:lang w:val="ru-RU"/>
        </w:rPr>
        <w:t xml:space="preserve"> пути решения спорных вопросов будут найдены.</w:t>
      </w:r>
    </w:p>
    <w:p w:rsidR="00723BFE" w:rsidRPr="00963F70" w:rsidRDefault="00723BFE" w:rsidP="00723BFE">
      <w:pPr>
        <w:pStyle w:val="NormalExport"/>
        <w:rPr>
          <w:lang w:val="ru-RU"/>
        </w:rPr>
      </w:pPr>
      <w:r w:rsidRPr="00963F70">
        <w:rPr>
          <w:shd w:val="clear" w:color="auto" w:fill="FFFFFF"/>
          <w:lang w:val="ru-RU"/>
        </w:rPr>
        <w:t xml:space="preserve">Притормозили с выводом </w:t>
      </w:r>
    </w:p>
    <w:p w:rsidR="00723BFE" w:rsidRPr="00963F70" w:rsidRDefault="00723BFE" w:rsidP="00723BFE">
      <w:pPr>
        <w:pStyle w:val="NormalExport"/>
        <w:rPr>
          <w:lang w:val="ru-RU"/>
        </w:rPr>
      </w:pPr>
      <w:r w:rsidRPr="00963F70">
        <w:rPr>
          <w:shd w:val="clear" w:color="auto" w:fill="FFFFFF"/>
          <w:lang w:val="ru-RU"/>
        </w:rPr>
        <w:t xml:space="preserve">Пока из заметных перемен можно отметить снижение предложения - за год на 30%. </w:t>
      </w:r>
    </w:p>
    <w:p w:rsidR="00723BFE" w:rsidRPr="00963F70" w:rsidRDefault="00723BFE" w:rsidP="00723BFE">
      <w:pPr>
        <w:pStyle w:val="NormalExport"/>
        <w:rPr>
          <w:lang w:val="ru-RU"/>
        </w:rPr>
      </w:pPr>
      <w:r w:rsidRPr="00963F70">
        <w:rPr>
          <w:shd w:val="clear" w:color="auto" w:fill="FFFFFF"/>
          <w:lang w:val="ru-RU"/>
        </w:rPr>
        <w:t xml:space="preserve"> - Это очень серьезно влияет на рынок. "Вымывание" быстро не восстановишь - должно выйти сразу несколько крупных проектов, - считает Валерия Малышева. - Но пока предпосылок к этому не наблюдается, особенно в черте города. Большинство </w:t>
      </w:r>
      <w:r w:rsidRPr="00963F70">
        <w:rPr>
          <w:shd w:val="clear" w:color="auto" w:fill="C0C0C0"/>
          <w:lang w:val="ru-RU"/>
        </w:rPr>
        <w:t>застройщиков</w:t>
      </w:r>
      <w:r w:rsidRPr="00963F70">
        <w:rPr>
          <w:shd w:val="clear" w:color="auto" w:fill="FFFFFF"/>
          <w:lang w:val="ru-RU"/>
        </w:rPr>
        <w:t xml:space="preserve"> не спешат с запуском новых объектов. Чаще всего речь идет о старте новых очередей в рамках уже строящихся ЖК.</w:t>
      </w:r>
    </w:p>
    <w:p w:rsidR="00723BFE" w:rsidRPr="00963F70" w:rsidRDefault="00723BFE" w:rsidP="00723BFE">
      <w:pPr>
        <w:pStyle w:val="NormalExport"/>
        <w:rPr>
          <w:lang w:val="ru-RU"/>
        </w:rPr>
      </w:pPr>
      <w:r w:rsidRPr="00963F70">
        <w:rPr>
          <w:shd w:val="clear" w:color="auto" w:fill="FFFFFF"/>
          <w:lang w:val="ru-RU"/>
        </w:rPr>
        <w:t xml:space="preserve">По ее словам, даже если восстановление начнется в 2021 году, то на прежние показатели по объемам рынку нужно будет выходить не менее года-полутора. </w:t>
      </w:r>
    </w:p>
    <w:p w:rsidR="00723BFE" w:rsidRPr="00963F70" w:rsidRDefault="00723BFE" w:rsidP="00723BFE">
      <w:pPr>
        <w:pStyle w:val="NormalExport"/>
        <w:rPr>
          <w:lang w:val="ru-RU"/>
        </w:rPr>
      </w:pPr>
      <w:r w:rsidRPr="00963F70">
        <w:rPr>
          <w:shd w:val="clear" w:color="auto" w:fill="FFFFFF"/>
          <w:lang w:val="ru-RU"/>
        </w:rPr>
        <w:t xml:space="preserve">Максим Жабин отметил, что до момента, как начались переход на </w:t>
      </w:r>
      <w:r w:rsidRPr="00963F70">
        <w:rPr>
          <w:shd w:val="clear" w:color="auto" w:fill="C0C0C0"/>
          <w:lang w:val="ru-RU"/>
        </w:rPr>
        <w:t>эскроу-счета</w:t>
      </w:r>
      <w:r w:rsidRPr="00963F70">
        <w:rPr>
          <w:shd w:val="clear" w:color="auto" w:fill="FFFFFF"/>
          <w:lang w:val="ru-RU"/>
        </w:rPr>
        <w:t xml:space="preserve"> и пандемия, на рынок было выведено огромное количество квадратных метров, а сейчас фактически ситуация выровнялась. </w:t>
      </w:r>
    </w:p>
    <w:p w:rsidR="00723BFE" w:rsidRPr="00963F70" w:rsidRDefault="00723BFE" w:rsidP="00723BFE">
      <w:pPr>
        <w:pStyle w:val="NormalExport"/>
        <w:rPr>
          <w:lang w:val="ru-RU"/>
        </w:rPr>
      </w:pPr>
      <w:r w:rsidRPr="00963F70">
        <w:rPr>
          <w:shd w:val="clear" w:color="auto" w:fill="FFFFFF"/>
          <w:lang w:val="ru-RU"/>
        </w:rPr>
        <w:t xml:space="preserve"> - Задел все-таки есть, и здесь стоит учитывать не только строящееся жилье, но и то, которое было построено за последние 3-5 лет, - фактически оно вторичное, но по сути - новое, и рынок активно его поглощает, - пояснил он. </w:t>
      </w:r>
    </w:p>
    <w:p w:rsidR="00723BFE" w:rsidRPr="00963F70" w:rsidRDefault="00723BFE" w:rsidP="00723BFE">
      <w:pPr>
        <w:pStyle w:val="NormalExport"/>
        <w:rPr>
          <w:lang w:val="ru-RU"/>
        </w:rPr>
      </w:pPr>
      <w:r w:rsidRPr="00963F70">
        <w:rPr>
          <w:shd w:val="clear" w:color="auto" w:fill="FFFFFF"/>
          <w:lang w:val="ru-RU"/>
        </w:rPr>
        <w:t xml:space="preserve"> - Предложение в Петербурге во всех сегментах регулируется спросом - </w:t>
      </w:r>
      <w:r w:rsidRPr="00963F70">
        <w:rPr>
          <w:shd w:val="clear" w:color="auto" w:fill="C0C0C0"/>
          <w:lang w:val="ru-RU"/>
        </w:rPr>
        <w:t>девелоперы</w:t>
      </w:r>
      <w:r w:rsidRPr="00963F70">
        <w:rPr>
          <w:shd w:val="clear" w:color="auto" w:fill="FFFFFF"/>
          <w:lang w:val="ru-RU"/>
        </w:rPr>
        <w:t xml:space="preserve"> выводят те объемы, которые способны продать, - заявил Всеволод Глазунов. - И тут правильнее задать вопрос, будет ли уменьшаться количество </w:t>
      </w:r>
      <w:r w:rsidRPr="00963F70">
        <w:rPr>
          <w:shd w:val="clear" w:color="auto" w:fill="C0C0C0"/>
          <w:lang w:val="ru-RU"/>
        </w:rPr>
        <w:t>девелоперов</w:t>
      </w:r>
      <w:r w:rsidRPr="00963F70">
        <w:rPr>
          <w:shd w:val="clear" w:color="auto" w:fill="FFFFFF"/>
          <w:lang w:val="ru-RU"/>
        </w:rPr>
        <w:t>. Будучи полноценными участниками процесса в работе через эксроу-</w:t>
      </w:r>
      <w:r w:rsidRPr="00963F70">
        <w:rPr>
          <w:shd w:val="clear" w:color="auto" w:fill="C0C0C0"/>
          <w:lang w:val="ru-RU"/>
        </w:rPr>
        <w:t>счета</w:t>
      </w:r>
      <w:r w:rsidRPr="00963F70">
        <w:rPr>
          <w:shd w:val="clear" w:color="auto" w:fill="FFFFFF"/>
          <w:lang w:val="ru-RU"/>
        </w:rPr>
        <w:t xml:space="preserve">, банки теперь не оценивают </w:t>
      </w:r>
      <w:r w:rsidRPr="00963F70">
        <w:rPr>
          <w:shd w:val="clear" w:color="auto" w:fill="C0C0C0"/>
          <w:lang w:val="ru-RU"/>
        </w:rPr>
        <w:t>застройщика</w:t>
      </w:r>
      <w:r w:rsidRPr="00963F70">
        <w:rPr>
          <w:shd w:val="clear" w:color="auto" w:fill="FFFFFF"/>
          <w:lang w:val="ru-RU"/>
        </w:rPr>
        <w:t xml:space="preserve"> по тому, сколько миллионов квадратных метров он построил и как долго работает на рынке. Конкретный проект - его устойчивость, ликвидность, способность выдержать банковские стресс-сценарии - вот что сегодня имеет значение. Еще до начала реализации банк должен взять на себя риск его безусловной достройки объекта, независимо от обстоятельств, - и далеко не каждый проект сегодня отвечает столь жестким критериям.</w:t>
      </w:r>
    </w:p>
    <w:p w:rsidR="00723BFE" w:rsidRPr="00963F70" w:rsidRDefault="00723BFE" w:rsidP="00723BFE">
      <w:pPr>
        <w:pStyle w:val="NormalExport"/>
        <w:rPr>
          <w:lang w:val="ru-RU"/>
        </w:rPr>
      </w:pPr>
      <w:r w:rsidRPr="00963F70">
        <w:rPr>
          <w:shd w:val="clear" w:color="auto" w:fill="FFFFFF"/>
          <w:lang w:val="ru-RU"/>
        </w:rPr>
        <w:t xml:space="preserve">Тем не менее, по его словам, тенденция к сокращению предложения приведет к оздоровлению рынка, где будут работать грамотные добросовестные </w:t>
      </w:r>
      <w:r w:rsidRPr="00963F70">
        <w:rPr>
          <w:shd w:val="clear" w:color="auto" w:fill="C0C0C0"/>
          <w:lang w:val="ru-RU"/>
        </w:rPr>
        <w:t>застройщики</w:t>
      </w:r>
      <w:r w:rsidRPr="00963F70">
        <w:rPr>
          <w:shd w:val="clear" w:color="auto" w:fill="FFFFFF"/>
          <w:lang w:val="ru-RU"/>
        </w:rPr>
        <w:t>, реализующие качественный продукт.</w:t>
      </w:r>
    </w:p>
    <w:p w:rsidR="00723BFE" w:rsidRPr="00963F70" w:rsidRDefault="00723BFE" w:rsidP="00723BFE">
      <w:pPr>
        <w:pStyle w:val="NormalExport"/>
        <w:rPr>
          <w:lang w:val="ru-RU"/>
        </w:rPr>
      </w:pPr>
      <w:r w:rsidRPr="00963F70">
        <w:rPr>
          <w:shd w:val="clear" w:color="auto" w:fill="FFFFFF"/>
          <w:lang w:val="ru-RU"/>
        </w:rPr>
        <w:t xml:space="preserve">Александр Голуб называет причиной некоторого снижения активности </w:t>
      </w:r>
      <w:r w:rsidRPr="00963F70">
        <w:rPr>
          <w:shd w:val="clear" w:color="auto" w:fill="C0C0C0"/>
          <w:lang w:val="ru-RU"/>
        </w:rPr>
        <w:t>девелоперов</w:t>
      </w:r>
      <w:r w:rsidRPr="00963F70">
        <w:rPr>
          <w:shd w:val="clear" w:color="auto" w:fill="FFFFFF"/>
          <w:lang w:val="ru-RU"/>
        </w:rPr>
        <w:t xml:space="preserve"> необходимость определения и верификации нового подхода к оценке инвестиционной привлекательности проектов и </w:t>
      </w:r>
      <w:r w:rsidRPr="00963F70">
        <w:rPr>
          <w:shd w:val="clear" w:color="auto" w:fill="FFFFFF"/>
          <w:lang w:val="ru-RU"/>
        </w:rPr>
        <w:lastRenderedPageBreak/>
        <w:t xml:space="preserve">управлению их реализацией с учетом появления нового неотъемлемого участника - банка; перестройки внутренних бизнес-процессов, разработки необходимой документации для банков: "Сегодня, по прошествии почти полутора лет с момента перехода на новые правила, процесс уже налажен, так что можно ожидать, что количество новых проектов будет расти при наблюдающемся устойчивом спросе". </w:t>
      </w:r>
    </w:p>
    <w:p w:rsidR="00723BFE" w:rsidRPr="00963F70" w:rsidRDefault="00723BFE" w:rsidP="00723BFE">
      <w:pPr>
        <w:pStyle w:val="NormalExport"/>
        <w:rPr>
          <w:lang w:val="ru-RU"/>
        </w:rPr>
      </w:pPr>
      <w:r w:rsidRPr="00963F70">
        <w:rPr>
          <w:shd w:val="clear" w:color="auto" w:fill="FFFFFF"/>
          <w:lang w:val="ru-RU"/>
        </w:rPr>
        <w:t xml:space="preserve">Один проект в одно время? </w:t>
      </w:r>
    </w:p>
    <w:p w:rsidR="00723BFE" w:rsidRPr="00963F70" w:rsidRDefault="00723BFE" w:rsidP="00723BFE">
      <w:pPr>
        <w:pStyle w:val="NormalExport"/>
        <w:rPr>
          <w:lang w:val="ru-RU"/>
        </w:rPr>
      </w:pPr>
      <w:r w:rsidRPr="00963F70">
        <w:rPr>
          <w:shd w:val="clear" w:color="auto" w:fill="FFFFFF"/>
          <w:lang w:val="ru-RU"/>
        </w:rPr>
        <w:t xml:space="preserve">Еще одна причина для сокращения нового предложения - то, что текущую прибыль по </w:t>
      </w:r>
      <w:r w:rsidRPr="00963F70">
        <w:rPr>
          <w:shd w:val="clear" w:color="auto" w:fill="C0C0C0"/>
          <w:lang w:val="ru-RU"/>
        </w:rPr>
        <w:t>эскроу-счетам</w:t>
      </w:r>
      <w:r w:rsidRPr="00963F70">
        <w:rPr>
          <w:shd w:val="clear" w:color="auto" w:fill="FFFFFF"/>
          <w:lang w:val="ru-RU"/>
        </w:rPr>
        <w:t xml:space="preserve">, в отличие от "живых" денег дольщиков, нельзя инвестировать в развитие, пока объект не достроен. </w:t>
      </w:r>
    </w:p>
    <w:p w:rsidR="00723BFE" w:rsidRPr="00963F70" w:rsidRDefault="00723BFE" w:rsidP="00723BFE">
      <w:pPr>
        <w:pStyle w:val="NormalExport"/>
        <w:rPr>
          <w:lang w:val="ru-RU"/>
        </w:rPr>
      </w:pPr>
      <w:r w:rsidRPr="00963F70">
        <w:rPr>
          <w:shd w:val="clear" w:color="auto" w:fill="FFFFFF"/>
          <w:lang w:val="ru-RU"/>
        </w:rPr>
        <w:t xml:space="preserve"> - </w:t>
      </w:r>
      <w:r w:rsidRPr="00963F70">
        <w:rPr>
          <w:shd w:val="clear" w:color="auto" w:fill="C0C0C0"/>
          <w:lang w:val="ru-RU"/>
        </w:rPr>
        <w:t>Застройщики</w:t>
      </w:r>
      <w:r w:rsidRPr="00963F70">
        <w:rPr>
          <w:shd w:val="clear" w:color="auto" w:fill="FFFFFF"/>
          <w:lang w:val="ru-RU"/>
        </w:rPr>
        <w:t xml:space="preserve"> могут использовать средства от продаж готовых квартир или же привлекать заемные средства, например, с помощью облигаций, - сообщил Сергей Староверов, - кроме того, у большинства банков есть продукт, который позволяет привлекать деньги на покупку земельных участков и проектирование до момента получения разрешения на </w:t>
      </w:r>
      <w:r w:rsidRPr="00963F70">
        <w:rPr>
          <w:shd w:val="clear" w:color="auto" w:fill="C0C0C0"/>
          <w:lang w:val="ru-RU"/>
        </w:rPr>
        <w:t>строительство</w:t>
      </w:r>
      <w:r w:rsidRPr="00963F70">
        <w:rPr>
          <w:shd w:val="clear" w:color="auto" w:fill="FFFFFF"/>
          <w:lang w:val="ru-RU"/>
        </w:rPr>
        <w:t xml:space="preserve">. Но стоимость обслуживания такого долга значительно выше, чем по </w:t>
      </w:r>
      <w:r w:rsidRPr="00963F70">
        <w:rPr>
          <w:shd w:val="clear" w:color="auto" w:fill="C0C0C0"/>
          <w:lang w:val="ru-RU"/>
        </w:rPr>
        <w:t>проектному финансированию</w:t>
      </w:r>
      <w:r w:rsidRPr="00963F70">
        <w:rPr>
          <w:shd w:val="clear" w:color="auto" w:fill="FFFFFF"/>
          <w:lang w:val="ru-RU"/>
        </w:rPr>
        <w:t>.</w:t>
      </w:r>
    </w:p>
    <w:p w:rsidR="00723BFE" w:rsidRPr="00963F70" w:rsidRDefault="00723BFE" w:rsidP="00723BFE">
      <w:pPr>
        <w:pStyle w:val="NormalExport"/>
        <w:rPr>
          <w:lang w:val="ru-RU"/>
        </w:rPr>
      </w:pPr>
      <w:r w:rsidRPr="00963F70">
        <w:rPr>
          <w:shd w:val="clear" w:color="auto" w:fill="FFFFFF"/>
          <w:lang w:val="ru-RU"/>
        </w:rPr>
        <w:t xml:space="preserve">При этом он отмечает, что кассовые разрывы при стабильной работе </w:t>
      </w:r>
      <w:r w:rsidRPr="00963F70">
        <w:rPr>
          <w:shd w:val="clear" w:color="auto" w:fill="C0C0C0"/>
          <w:lang w:val="ru-RU"/>
        </w:rPr>
        <w:t>девелоперской</w:t>
      </w:r>
      <w:r w:rsidRPr="00963F70">
        <w:rPr>
          <w:shd w:val="clear" w:color="auto" w:fill="FFFFFF"/>
          <w:lang w:val="ru-RU"/>
        </w:rPr>
        <w:t xml:space="preserve"> компании будут временными во время переходного периода, а в дальнейшем, при корректном планировании финансовых потоков, это не будет играть такой роли. </w:t>
      </w:r>
    </w:p>
    <w:p w:rsidR="00723BFE" w:rsidRPr="00963F70" w:rsidRDefault="00723BFE" w:rsidP="00723BFE">
      <w:pPr>
        <w:pStyle w:val="NormalExport"/>
        <w:rPr>
          <w:lang w:val="ru-RU"/>
        </w:rPr>
      </w:pPr>
      <w:r w:rsidRPr="00963F70">
        <w:rPr>
          <w:shd w:val="clear" w:color="auto" w:fill="FFFFFF"/>
          <w:lang w:val="ru-RU"/>
        </w:rPr>
        <w:t xml:space="preserve">Александр Голуб напоминает, что и несколько лет назад при запуске новых проектов </w:t>
      </w:r>
      <w:r w:rsidRPr="00963F70">
        <w:rPr>
          <w:shd w:val="clear" w:color="auto" w:fill="C0C0C0"/>
          <w:lang w:val="ru-RU"/>
        </w:rPr>
        <w:t>застройщику</w:t>
      </w:r>
      <w:r w:rsidRPr="00963F70">
        <w:rPr>
          <w:shd w:val="clear" w:color="auto" w:fill="FFFFFF"/>
          <w:lang w:val="ru-RU"/>
        </w:rPr>
        <w:t xml:space="preserve"> были необходимы средства на стартовые расходы, которые надо было где-то брать.</w:t>
      </w:r>
    </w:p>
    <w:p w:rsidR="00723BFE" w:rsidRPr="00963F70" w:rsidRDefault="00723BFE" w:rsidP="00723BFE">
      <w:pPr>
        <w:pStyle w:val="NormalExport"/>
        <w:rPr>
          <w:lang w:val="ru-RU"/>
        </w:rPr>
      </w:pPr>
      <w:r w:rsidRPr="00963F70">
        <w:rPr>
          <w:shd w:val="clear" w:color="auto" w:fill="FFFFFF"/>
          <w:lang w:val="ru-RU"/>
        </w:rPr>
        <w:t xml:space="preserve"> - Кроме того, сейчас банки активно предлагают иные инструменты, доступные до открытия </w:t>
      </w:r>
      <w:r w:rsidRPr="00963F70">
        <w:rPr>
          <w:shd w:val="clear" w:color="auto" w:fill="C0C0C0"/>
          <w:lang w:val="ru-RU"/>
        </w:rPr>
        <w:t>проектного финансирования</w:t>
      </w:r>
      <w:r w:rsidRPr="00963F70">
        <w:rPr>
          <w:shd w:val="clear" w:color="auto" w:fill="FFFFFF"/>
          <w:lang w:val="ru-RU"/>
        </w:rPr>
        <w:t xml:space="preserve">, - например, мезонинные кредиты и бридж-кредиты, - рассказала он. - Здесь конкурентное преимущество и более комфортные условия привлечения денежных средств с долговых и долевых финансовых рынков опять же имеют крупные </w:t>
      </w:r>
      <w:r w:rsidRPr="00963F70">
        <w:rPr>
          <w:shd w:val="clear" w:color="auto" w:fill="C0C0C0"/>
          <w:lang w:val="ru-RU"/>
        </w:rPr>
        <w:t>девелоперы</w:t>
      </w:r>
      <w:r w:rsidRPr="00963F70">
        <w:rPr>
          <w:shd w:val="clear" w:color="auto" w:fill="FFFFFF"/>
          <w:lang w:val="ru-RU"/>
        </w:rPr>
        <w:t xml:space="preserve"> за </w:t>
      </w:r>
      <w:r w:rsidRPr="00963F70">
        <w:rPr>
          <w:shd w:val="clear" w:color="auto" w:fill="C0C0C0"/>
          <w:lang w:val="ru-RU"/>
        </w:rPr>
        <w:t>счет</w:t>
      </w:r>
      <w:r w:rsidRPr="00963F70">
        <w:rPr>
          <w:shd w:val="clear" w:color="auto" w:fill="FFFFFF"/>
          <w:lang w:val="ru-RU"/>
        </w:rPr>
        <w:t xml:space="preserve"> большей привлекательности для инвесторов.</w:t>
      </w:r>
    </w:p>
    <w:p w:rsidR="00723BFE" w:rsidRPr="00963F70" w:rsidRDefault="00723BFE" w:rsidP="00723BFE">
      <w:pPr>
        <w:pStyle w:val="NormalExport"/>
        <w:rPr>
          <w:lang w:val="ru-RU"/>
        </w:rPr>
      </w:pPr>
      <w:r w:rsidRPr="00963F70">
        <w:rPr>
          <w:shd w:val="clear" w:color="auto" w:fill="FFFFFF"/>
          <w:lang w:val="ru-RU"/>
        </w:rPr>
        <w:t xml:space="preserve">Валерия Малышева назвала в качестве одного из вариантов привлечение небанковского финансирования: облигационные займы: "Такой вариант заимствования не требует обеспечения, не привязан к конкретному проекту и не нуждается в подтверждении целевого использования". Но она отметила, что это длинная, сложная и достаточно дорогая процедура. Этот продукт призван, скорее, дополнить банковский кредит, но не заменить его. </w:t>
      </w:r>
    </w:p>
    <w:p w:rsidR="00723BFE" w:rsidRPr="00963F70" w:rsidRDefault="00723BFE" w:rsidP="00723BFE">
      <w:pPr>
        <w:pStyle w:val="NormalExport"/>
        <w:rPr>
          <w:lang w:val="ru-RU"/>
        </w:rPr>
      </w:pPr>
      <w:r w:rsidRPr="00963F70">
        <w:rPr>
          <w:shd w:val="clear" w:color="auto" w:fill="FFFFFF"/>
          <w:lang w:val="ru-RU"/>
        </w:rPr>
        <w:t xml:space="preserve">Тем не менее, вопрос раскрытия </w:t>
      </w:r>
      <w:r w:rsidRPr="00963F70">
        <w:rPr>
          <w:shd w:val="clear" w:color="auto" w:fill="C0C0C0"/>
          <w:lang w:val="ru-RU"/>
        </w:rPr>
        <w:t>эскроу-счетов</w:t>
      </w:r>
      <w:r w:rsidRPr="00963F70">
        <w:rPr>
          <w:shd w:val="clear" w:color="auto" w:fill="FFFFFF"/>
          <w:lang w:val="ru-RU"/>
        </w:rPr>
        <w:t xml:space="preserve"> на текущей момент является довольно проблемным, считает Всеволод Глазунов :</w:t>
      </w:r>
    </w:p>
    <w:p w:rsidR="00723BFE" w:rsidRPr="00963F70" w:rsidRDefault="00723BFE" w:rsidP="00723BFE">
      <w:pPr>
        <w:pStyle w:val="NormalExport"/>
        <w:rPr>
          <w:lang w:val="ru-RU"/>
        </w:rPr>
      </w:pPr>
      <w:r w:rsidRPr="00963F70">
        <w:rPr>
          <w:shd w:val="clear" w:color="auto" w:fill="FFFFFF"/>
          <w:lang w:val="ru-RU"/>
        </w:rPr>
        <w:t xml:space="preserve"> - Практика развитых стран, на которую все так часто ссылаются, заключается в поэтапном раскрытии </w:t>
      </w:r>
      <w:r w:rsidRPr="00963F70">
        <w:rPr>
          <w:shd w:val="clear" w:color="auto" w:fill="C0C0C0"/>
          <w:lang w:val="ru-RU"/>
        </w:rPr>
        <w:t>счетов</w:t>
      </w:r>
      <w:r w:rsidRPr="00963F70">
        <w:rPr>
          <w:shd w:val="clear" w:color="auto" w:fill="FFFFFF"/>
          <w:lang w:val="ru-RU"/>
        </w:rPr>
        <w:t xml:space="preserve">, у нас же </w:t>
      </w:r>
      <w:r w:rsidRPr="00963F70">
        <w:rPr>
          <w:shd w:val="clear" w:color="auto" w:fill="C0C0C0"/>
          <w:lang w:val="ru-RU"/>
        </w:rPr>
        <w:t>девелопер</w:t>
      </w:r>
      <w:r w:rsidRPr="00963F70">
        <w:rPr>
          <w:shd w:val="clear" w:color="auto" w:fill="FFFFFF"/>
          <w:lang w:val="ru-RU"/>
        </w:rPr>
        <w:t xml:space="preserve"> может получить средства дольщиков только после ввода новостройки в эксплуатацию. А теперь возьмем, например, достаточно большой проект в 30-50 тыс. кв. м жилья. Его капитал к концу </w:t>
      </w:r>
      <w:r w:rsidRPr="00963F70">
        <w:rPr>
          <w:shd w:val="clear" w:color="auto" w:fill="C0C0C0"/>
          <w:lang w:val="ru-RU"/>
        </w:rPr>
        <w:t>строительства</w:t>
      </w:r>
      <w:r w:rsidRPr="00963F70">
        <w:rPr>
          <w:shd w:val="clear" w:color="auto" w:fill="FFFFFF"/>
          <w:lang w:val="ru-RU"/>
        </w:rPr>
        <w:t xml:space="preserve"> будет составлять более 5 млрд - а это существенная база для ежемесячного начисления банком процентов </w:t>
      </w:r>
      <w:r w:rsidRPr="00963F70">
        <w:rPr>
          <w:shd w:val="clear" w:color="auto" w:fill="C0C0C0"/>
          <w:lang w:val="ru-RU"/>
        </w:rPr>
        <w:t>застройщику</w:t>
      </w:r>
      <w:r w:rsidRPr="00963F70">
        <w:rPr>
          <w:shd w:val="clear" w:color="auto" w:fill="FFFFFF"/>
          <w:lang w:val="ru-RU"/>
        </w:rPr>
        <w:t xml:space="preserve">. Плата за удержание остатков на </w:t>
      </w:r>
      <w:r w:rsidRPr="00963F70">
        <w:rPr>
          <w:shd w:val="clear" w:color="auto" w:fill="C0C0C0"/>
          <w:lang w:val="ru-RU"/>
        </w:rPr>
        <w:t>счетах</w:t>
      </w:r>
      <w:r w:rsidRPr="00963F70">
        <w:rPr>
          <w:shd w:val="clear" w:color="auto" w:fill="FFFFFF"/>
          <w:lang w:val="ru-RU"/>
        </w:rPr>
        <w:t xml:space="preserve"> до конца </w:t>
      </w:r>
      <w:r w:rsidRPr="00963F70">
        <w:rPr>
          <w:shd w:val="clear" w:color="auto" w:fill="C0C0C0"/>
          <w:lang w:val="ru-RU"/>
        </w:rPr>
        <w:t>строительства</w:t>
      </w:r>
      <w:r w:rsidRPr="00963F70">
        <w:rPr>
          <w:shd w:val="clear" w:color="auto" w:fill="FFFFFF"/>
          <w:lang w:val="ru-RU"/>
        </w:rPr>
        <w:t xml:space="preserve"> слишком высока. </w:t>
      </w:r>
    </w:p>
    <w:p w:rsidR="00723BFE" w:rsidRPr="00963F70" w:rsidRDefault="00723BFE" w:rsidP="00723BFE">
      <w:pPr>
        <w:pStyle w:val="NormalExport"/>
        <w:rPr>
          <w:lang w:val="ru-RU"/>
        </w:rPr>
      </w:pPr>
      <w:r w:rsidRPr="00963F70">
        <w:rPr>
          <w:shd w:val="clear" w:color="auto" w:fill="FFFFFF"/>
          <w:lang w:val="ru-RU"/>
        </w:rPr>
        <w:t xml:space="preserve">Цены вверх </w:t>
      </w:r>
    </w:p>
    <w:p w:rsidR="00723BFE" w:rsidRPr="00963F70" w:rsidRDefault="00723BFE" w:rsidP="00723BFE">
      <w:pPr>
        <w:pStyle w:val="NormalExport"/>
        <w:rPr>
          <w:lang w:val="ru-RU"/>
        </w:rPr>
      </w:pPr>
      <w:r w:rsidRPr="00963F70">
        <w:rPr>
          <w:shd w:val="clear" w:color="auto" w:fill="FFFFFF"/>
          <w:lang w:val="ru-RU"/>
        </w:rPr>
        <w:t>С начала года до конца октября стоимость "квадрата" в петербургских новостройках класса масс-маркет увеличилась на 18,9% до 136,3 тыс. руб., в пригородной зоне - на 17,8% до 90,2 тыс. рублей, сообщил Сергей Староверо в. Для сравнения: в январе квадратный метр в городе в массовом сегменте стоил в среднем 115,5 тыс. рублей, в пригородах - 77,3 тыс. рублей.</w:t>
      </w:r>
    </w:p>
    <w:p w:rsidR="00723BFE" w:rsidRPr="00963F70" w:rsidRDefault="00723BFE" w:rsidP="00723BFE">
      <w:pPr>
        <w:pStyle w:val="NormalExport"/>
        <w:rPr>
          <w:lang w:val="ru-RU"/>
        </w:rPr>
      </w:pPr>
      <w:r w:rsidRPr="00963F70">
        <w:rPr>
          <w:shd w:val="clear" w:color="auto" w:fill="FFFFFF"/>
          <w:lang w:val="ru-RU"/>
        </w:rPr>
        <w:t xml:space="preserve"> - Одна из главных причин того, что рост цен продолжается, - сократившееся предложение, - считает Сергей Староверов. - В настоящее время объем предложения на рынке составляет около 3,2 млн кв. м, что ниже привычных значений, которые мы фиксировали, к примеру, в конце прошлого года более чем на 1 млн кв. м. Спрос при этом активный, и с рынка продолжают вымываться оставшиеся наиболее бюджетные варианты, что также отражается на показателе средней цены.</w:t>
      </w:r>
    </w:p>
    <w:p w:rsidR="00723BFE" w:rsidRPr="00963F70" w:rsidRDefault="00723BFE" w:rsidP="00723BFE">
      <w:pPr>
        <w:pStyle w:val="NormalExport"/>
        <w:rPr>
          <w:lang w:val="ru-RU"/>
        </w:rPr>
      </w:pPr>
      <w:r w:rsidRPr="00963F70">
        <w:rPr>
          <w:shd w:val="clear" w:color="auto" w:fill="FFFFFF"/>
          <w:lang w:val="ru-RU"/>
        </w:rPr>
        <w:t xml:space="preserve"> - Льготная ипотека, конечно, поддерживает спрос на определенном уровне, - сказала Валерия Малышева, - но более важным фактором, влияющим на увеличение цены, оказывается сокращение объемов предложения строящегося жилья. Совокупное влияние этих двух факторов и привело, в первую очередь, к росту цены предложения на рынке.</w:t>
      </w:r>
    </w:p>
    <w:p w:rsidR="00723BFE" w:rsidRPr="00963F70" w:rsidRDefault="00723BFE" w:rsidP="00723BFE">
      <w:pPr>
        <w:pStyle w:val="NormalExport"/>
        <w:rPr>
          <w:lang w:val="ru-RU"/>
        </w:rPr>
      </w:pPr>
      <w:r w:rsidRPr="00963F70">
        <w:rPr>
          <w:shd w:val="clear" w:color="auto" w:fill="FFFFFF"/>
          <w:lang w:val="ru-RU"/>
        </w:rPr>
        <w:t xml:space="preserve">Таким образом, вовсе не требование платить проценты по кредитам привело к росту цен на квартиры, как этого опасались строители при запуске новой схемы. </w:t>
      </w:r>
    </w:p>
    <w:p w:rsidR="00723BFE" w:rsidRPr="00963F70" w:rsidRDefault="00723BFE" w:rsidP="00723BFE">
      <w:pPr>
        <w:pStyle w:val="NormalExport"/>
        <w:rPr>
          <w:lang w:val="ru-RU"/>
        </w:rPr>
      </w:pPr>
      <w:r w:rsidRPr="00963F70">
        <w:rPr>
          <w:shd w:val="clear" w:color="auto" w:fill="FFFFFF"/>
          <w:lang w:val="ru-RU"/>
        </w:rPr>
        <w:t xml:space="preserve"> - Несколько тысяч рублей к квадратному метру </w:t>
      </w:r>
      <w:r w:rsidRPr="00963F70">
        <w:rPr>
          <w:shd w:val="clear" w:color="auto" w:fill="C0C0C0"/>
          <w:lang w:val="ru-RU"/>
        </w:rPr>
        <w:t>проектное финансирование</w:t>
      </w:r>
      <w:r w:rsidRPr="00963F70">
        <w:rPr>
          <w:shd w:val="clear" w:color="auto" w:fill="FFFFFF"/>
          <w:lang w:val="ru-RU"/>
        </w:rPr>
        <w:t>, пожалуй, добавило, - согласился Алексей Белоусо в, - но у нас пока по новой схеме реализуется мало проектов, так что по мере перехода цена будет расти.</w:t>
      </w:r>
    </w:p>
    <w:p w:rsidR="00723BFE" w:rsidRPr="00963F70" w:rsidRDefault="00723BFE" w:rsidP="00723BFE">
      <w:pPr>
        <w:pStyle w:val="NormalExport"/>
        <w:rPr>
          <w:lang w:val="ru-RU"/>
        </w:rPr>
      </w:pPr>
      <w:r w:rsidRPr="00963F70">
        <w:rPr>
          <w:shd w:val="clear" w:color="auto" w:fill="FFFFFF"/>
          <w:lang w:val="ru-RU"/>
        </w:rPr>
        <w:lastRenderedPageBreak/>
        <w:t xml:space="preserve"> - Само по себе </w:t>
      </w:r>
      <w:r w:rsidRPr="00963F70">
        <w:rPr>
          <w:shd w:val="clear" w:color="auto" w:fill="C0C0C0"/>
          <w:lang w:val="ru-RU"/>
        </w:rPr>
        <w:t>проектное финансирование</w:t>
      </w:r>
      <w:r w:rsidRPr="00963F70">
        <w:rPr>
          <w:shd w:val="clear" w:color="auto" w:fill="FFFFFF"/>
          <w:lang w:val="ru-RU"/>
        </w:rPr>
        <w:t xml:space="preserve"> не приводит к существенному удорожанию проекта, которое влияло бы на ценообразование, - считает Сергей Староверов. - Оно осуществляется по льготным ставкам, величина которых уменьшается в зависимости от накопления средств от продаж на </w:t>
      </w:r>
      <w:r w:rsidRPr="00963F70">
        <w:rPr>
          <w:shd w:val="clear" w:color="auto" w:fill="C0C0C0"/>
          <w:lang w:val="ru-RU"/>
        </w:rPr>
        <w:t>эскроу-счетах</w:t>
      </w:r>
      <w:r w:rsidRPr="00963F70">
        <w:rPr>
          <w:shd w:val="clear" w:color="auto" w:fill="FFFFFF"/>
          <w:lang w:val="ru-RU"/>
        </w:rPr>
        <w:t xml:space="preserve">: если сумма средств на </w:t>
      </w:r>
      <w:r w:rsidRPr="00963F70">
        <w:rPr>
          <w:shd w:val="clear" w:color="auto" w:fill="C0C0C0"/>
          <w:lang w:val="ru-RU"/>
        </w:rPr>
        <w:t>эскроу</w:t>
      </w:r>
      <w:r w:rsidRPr="00963F70">
        <w:rPr>
          <w:shd w:val="clear" w:color="auto" w:fill="FFFFFF"/>
          <w:lang w:val="ru-RU"/>
        </w:rPr>
        <w:t xml:space="preserve"> превышает сумму текущей задолженности по </w:t>
      </w:r>
      <w:r w:rsidRPr="00963F70">
        <w:rPr>
          <w:shd w:val="clear" w:color="auto" w:fill="C0C0C0"/>
          <w:lang w:val="ru-RU"/>
        </w:rPr>
        <w:t>проектному финансированию</w:t>
      </w:r>
      <w:r w:rsidRPr="00963F70">
        <w:rPr>
          <w:shd w:val="clear" w:color="auto" w:fill="FFFFFF"/>
          <w:lang w:val="ru-RU"/>
        </w:rPr>
        <w:t>, то ставка кредитования значительно ниже учетной ставки ЦБ РФ.</w:t>
      </w:r>
    </w:p>
    <w:p w:rsidR="00723BFE" w:rsidRPr="00963F70" w:rsidRDefault="00723BFE" w:rsidP="00723BFE">
      <w:pPr>
        <w:pStyle w:val="NormalExport"/>
        <w:rPr>
          <w:lang w:val="ru-RU"/>
        </w:rPr>
      </w:pPr>
      <w:r w:rsidRPr="00963F70">
        <w:rPr>
          <w:shd w:val="clear" w:color="auto" w:fill="FFFFFF"/>
          <w:lang w:val="ru-RU"/>
        </w:rPr>
        <w:t xml:space="preserve">Таким образом, хотя </w:t>
      </w:r>
      <w:r w:rsidRPr="00963F70">
        <w:rPr>
          <w:shd w:val="clear" w:color="auto" w:fill="C0C0C0"/>
          <w:lang w:val="ru-RU"/>
        </w:rPr>
        <w:t>застройщик</w:t>
      </w:r>
      <w:r w:rsidRPr="00963F70">
        <w:rPr>
          <w:shd w:val="clear" w:color="auto" w:fill="FFFFFF"/>
          <w:lang w:val="ru-RU"/>
        </w:rPr>
        <w:t xml:space="preserve"> и не получает деньги от текущих продаж по </w:t>
      </w:r>
      <w:r w:rsidRPr="00963F70">
        <w:rPr>
          <w:shd w:val="clear" w:color="auto" w:fill="C0C0C0"/>
          <w:lang w:val="ru-RU"/>
        </w:rPr>
        <w:t>эскроу</w:t>
      </w:r>
      <w:r w:rsidRPr="00963F70">
        <w:rPr>
          <w:shd w:val="clear" w:color="auto" w:fill="FFFFFF"/>
          <w:lang w:val="ru-RU"/>
        </w:rPr>
        <w:t xml:space="preserve">-проектам, он заинтересован в соблюдении баланса между более высокой ценой реализации (в сравнении с проектами по старым правилам) и накоплением средств на </w:t>
      </w:r>
      <w:r w:rsidRPr="00963F70">
        <w:rPr>
          <w:shd w:val="clear" w:color="auto" w:fill="C0C0C0"/>
          <w:lang w:val="ru-RU"/>
        </w:rPr>
        <w:t>эскроу</w:t>
      </w:r>
      <w:r w:rsidRPr="00963F70">
        <w:rPr>
          <w:shd w:val="clear" w:color="auto" w:fill="FFFFFF"/>
          <w:lang w:val="ru-RU"/>
        </w:rPr>
        <w:t xml:space="preserve"> в объеме, который позволял бы иметь минимальную ставку по </w:t>
      </w:r>
      <w:r w:rsidRPr="00963F70">
        <w:rPr>
          <w:shd w:val="clear" w:color="auto" w:fill="C0C0C0"/>
          <w:lang w:val="ru-RU"/>
        </w:rPr>
        <w:t>проектному финансированию</w:t>
      </w:r>
      <w:r w:rsidRPr="00963F70">
        <w:rPr>
          <w:shd w:val="clear" w:color="auto" w:fill="FFFFFF"/>
          <w:lang w:val="ru-RU"/>
        </w:rPr>
        <w:t xml:space="preserve">. Кроме того, по словам Староверова, </w:t>
      </w:r>
      <w:r w:rsidRPr="00963F70">
        <w:rPr>
          <w:shd w:val="clear" w:color="auto" w:fill="C0C0C0"/>
          <w:lang w:val="ru-RU"/>
        </w:rPr>
        <w:t>эскроу</w:t>
      </w:r>
      <w:r w:rsidRPr="00963F70">
        <w:rPr>
          <w:shd w:val="clear" w:color="auto" w:fill="FFFFFF"/>
          <w:lang w:val="ru-RU"/>
        </w:rPr>
        <w:t xml:space="preserve">-проекты освобождены от обязательных отчислений в Фонд защиты прав дольщиков (1,2% от сумм заключенных договоров по ДДУ), которые создавали дополнительную нагрузку на бюджеты проектов до </w:t>
      </w:r>
      <w:r w:rsidRPr="00963F70">
        <w:rPr>
          <w:shd w:val="clear" w:color="auto" w:fill="C0C0C0"/>
          <w:lang w:val="ru-RU"/>
        </w:rPr>
        <w:t>эскроу</w:t>
      </w:r>
      <w:r w:rsidRPr="00963F70">
        <w:rPr>
          <w:shd w:val="clear" w:color="auto" w:fill="FFFFFF"/>
          <w:lang w:val="ru-RU"/>
        </w:rPr>
        <w:t>.</w:t>
      </w:r>
    </w:p>
    <w:p w:rsidR="00723BFE" w:rsidRPr="00963F70" w:rsidRDefault="00723BFE" w:rsidP="00723BFE">
      <w:pPr>
        <w:pStyle w:val="NormalExport"/>
        <w:rPr>
          <w:lang w:val="ru-RU"/>
        </w:rPr>
      </w:pPr>
      <w:r w:rsidRPr="00963F70">
        <w:rPr>
          <w:shd w:val="clear" w:color="auto" w:fill="FFFFFF"/>
          <w:lang w:val="ru-RU"/>
        </w:rPr>
        <w:t xml:space="preserve"> - Проекты, которые строятся по старым правилам, зачастую также использовали кредитные средства, - напомнил Александр Голуб. - Как правило, это нецелевые кредиты - например, при приобретении земельных участков, которые до текущего момента могут быть не погашены и также генерировать процентные расходы. Это лишает "старые" проекты конкурентного преимущества относительно новых с </w:t>
      </w:r>
      <w:r w:rsidRPr="00963F70">
        <w:rPr>
          <w:shd w:val="clear" w:color="auto" w:fill="C0C0C0"/>
          <w:lang w:val="ru-RU"/>
        </w:rPr>
        <w:t>проектным финансированием</w:t>
      </w:r>
      <w:r w:rsidRPr="00963F70">
        <w:rPr>
          <w:shd w:val="clear" w:color="auto" w:fill="FFFFFF"/>
          <w:lang w:val="ru-RU"/>
        </w:rPr>
        <w:t xml:space="preserve"> и не позволяет по таким объектам недвижимости устанавливать меньший уровень цен.</w:t>
      </w:r>
    </w:p>
    <w:p w:rsidR="00723BFE" w:rsidRPr="00963F70" w:rsidRDefault="00723BFE" w:rsidP="00723BFE">
      <w:pPr>
        <w:pStyle w:val="NormalExport"/>
        <w:rPr>
          <w:lang w:val="ru-RU"/>
        </w:rPr>
      </w:pPr>
      <w:r w:rsidRPr="00963F70">
        <w:rPr>
          <w:shd w:val="clear" w:color="auto" w:fill="FFFFFF"/>
          <w:lang w:val="ru-RU"/>
        </w:rPr>
        <w:t xml:space="preserve">Схема работы через </w:t>
      </w:r>
      <w:r w:rsidRPr="00963F70">
        <w:rPr>
          <w:shd w:val="clear" w:color="auto" w:fill="C0C0C0"/>
          <w:lang w:val="ru-RU"/>
        </w:rPr>
        <w:t>эскроу-счета</w:t>
      </w:r>
      <w:r w:rsidRPr="00963F70">
        <w:rPr>
          <w:shd w:val="clear" w:color="auto" w:fill="FFFFFF"/>
          <w:lang w:val="ru-RU"/>
        </w:rPr>
        <w:t xml:space="preserve"> дисциплинирует </w:t>
      </w:r>
      <w:r w:rsidRPr="00963F70">
        <w:rPr>
          <w:shd w:val="clear" w:color="auto" w:fill="C0C0C0"/>
          <w:lang w:val="ru-RU"/>
        </w:rPr>
        <w:t>застройщиков</w:t>
      </w:r>
      <w:r w:rsidRPr="00963F70">
        <w:rPr>
          <w:shd w:val="clear" w:color="auto" w:fill="FFFFFF"/>
          <w:lang w:val="ru-RU"/>
        </w:rPr>
        <w:t xml:space="preserve"> с точки зрения ценообразования, считает Всеволод Глазунов :</w:t>
      </w:r>
    </w:p>
    <w:p w:rsidR="00723BFE" w:rsidRPr="00963F70" w:rsidRDefault="00723BFE" w:rsidP="00723BFE">
      <w:pPr>
        <w:pStyle w:val="NormalExport"/>
        <w:rPr>
          <w:lang w:val="ru-RU"/>
        </w:rPr>
      </w:pPr>
      <w:r w:rsidRPr="00963F70">
        <w:rPr>
          <w:shd w:val="clear" w:color="auto" w:fill="FFFFFF"/>
          <w:lang w:val="ru-RU"/>
        </w:rPr>
        <w:t xml:space="preserve"> - Будучи связанными обязательствами перед банком по соблюдению доходности по финмодели проекта, </w:t>
      </w:r>
      <w:r w:rsidRPr="00963F70">
        <w:rPr>
          <w:shd w:val="clear" w:color="auto" w:fill="C0C0C0"/>
          <w:lang w:val="ru-RU"/>
        </w:rPr>
        <w:t>застройщик</w:t>
      </w:r>
      <w:r w:rsidRPr="00963F70">
        <w:rPr>
          <w:shd w:val="clear" w:color="auto" w:fill="FFFFFF"/>
          <w:lang w:val="ru-RU"/>
        </w:rPr>
        <w:t xml:space="preserve"> уже не может выдавать рискованные ценовые выкрутасы: демпинговать, вводить акционные предложения, связанные со снижением стоимости жилья и пр. Им нужно выдержать свой уровень маржинальности проекта, поэтому возможностей привлечь ценой больше нет. Это балансирует цены на рынке, и это хороший тренд. </w:t>
      </w:r>
    </w:p>
    <w:p w:rsidR="00723BFE" w:rsidRPr="00963F70" w:rsidRDefault="00723BFE" w:rsidP="00723BFE">
      <w:pPr>
        <w:pStyle w:val="NormalExport"/>
        <w:rPr>
          <w:lang w:val="ru-RU"/>
        </w:rPr>
      </w:pPr>
      <w:r w:rsidRPr="00963F70">
        <w:rPr>
          <w:shd w:val="clear" w:color="auto" w:fill="FFFFFF"/>
          <w:lang w:val="ru-RU"/>
        </w:rPr>
        <w:t xml:space="preserve">По словам Глазунова, у </w:t>
      </w:r>
      <w:r w:rsidRPr="00963F70">
        <w:rPr>
          <w:shd w:val="clear" w:color="auto" w:fill="C0C0C0"/>
          <w:lang w:val="ru-RU"/>
        </w:rPr>
        <w:t>девелоперов</w:t>
      </w:r>
      <w:r w:rsidRPr="00963F70">
        <w:rPr>
          <w:shd w:val="clear" w:color="auto" w:fill="FFFFFF"/>
          <w:lang w:val="ru-RU"/>
        </w:rPr>
        <w:t>, реализующих продукт с качественными проектными, техническими решениями, высоким уровнем исполнения, не осталось ресурсов для дальнейшего сдерживания цен. Более того, цена продажи сегодня является индикатором популярности дома, демонстрирует темпы продаж квартир в нем, и если продавец сдерживает рост цен или демпингует, дает скидки, это значит, что продажи идут плохо, а значит, скорее всего, продукт непривлекательный и, соответственно, неликвидный.</w:t>
      </w:r>
    </w:p>
    <w:p w:rsidR="00723BFE" w:rsidRPr="00963F70" w:rsidRDefault="00723BFE" w:rsidP="00723BFE">
      <w:pPr>
        <w:pStyle w:val="NormalExport"/>
        <w:rPr>
          <w:lang w:val="ru-RU"/>
        </w:rPr>
      </w:pPr>
      <w:r w:rsidRPr="00963F70">
        <w:rPr>
          <w:shd w:val="clear" w:color="auto" w:fill="FFFFFF"/>
          <w:lang w:val="ru-RU"/>
        </w:rPr>
        <w:t xml:space="preserve">Для покупателей изменения, связанные с переходом на </w:t>
      </w:r>
      <w:r w:rsidRPr="00963F70">
        <w:rPr>
          <w:shd w:val="clear" w:color="auto" w:fill="C0C0C0"/>
          <w:lang w:val="ru-RU"/>
        </w:rPr>
        <w:t>эскроу</w:t>
      </w:r>
      <w:r w:rsidRPr="00963F70">
        <w:rPr>
          <w:shd w:val="clear" w:color="auto" w:fill="FFFFFF"/>
          <w:lang w:val="ru-RU"/>
        </w:rPr>
        <w:t xml:space="preserve">, станут заметны чуть позже, когда подавляющее большинство новостроек будут реализовываться по новой схеме. </w:t>
      </w:r>
    </w:p>
    <w:p w:rsidR="00723BFE" w:rsidRPr="00963F70" w:rsidRDefault="00723BFE" w:rsidP="00723BFE">
      <w:pPr>
        <w:pStyle w:val="NormalExport"/>
        <w:rPr>
          <w:lang w:val="ru-RU"/>
        </w:rPr>
      </w:pPr>
      <w:r w:rsidRPr="00963F70">
        <w:rPr>
          <w:shd w:val="clear" w:color="auto" w:fill="FFFFFF"/>
          <w:lang w:val="ru-RU"/>
        </w:rPr>
        <w:t xml:space="preserve"> - На мой взгляд, у </w:t>
      </w:r>
      <w:r w:rsidRPr="00963F70">
        <w:rPr>
          <w:shd w:val="clear" w:color="auto" w:fill="C0C0C0"/>
          <w:lang w:val="ru-RU"/>
        </w:rPr>
        <w:t>застройщиков</w:t>
      </w:r>
      <w:r w:rsidRPr="00963F70">
        <w:rPr>
          <w:shd w:val="clear" w:color="auto" w:fill="FFFFFF"/>
          <w:lang w:val="ru-RU"/>
        </w:rPr>
        <w:t xml:space="preserve"> будет прямая корреляция между дополнительными расходами на </w:t>
      </w:r>
      <w:r w:rsidRPr="00963F70">
        <w:rPr>
          <w:shd w:val="clear" w:color="auto" w:fill="C0C0C0"/>
          <w:lang w:val="ru-RU"/>
        </w:rPr>
        <w:t>проектное финансирование</w:t>
      </w:r>
      <w:r w:rsidRPr="00963F70">
        <w:rPr>
          <w:shd w:val="clear" w:color="auto" w:fill="FFFFFF"/>
          <w:lang w:val="ru-RU"/>
        </w:rPr>
        <w:t xml:space="preserve"> и ценами предложения, - сказала Валерия Малышева. - Все будут стараться включить дополнительные расходы в финальную цену, поскольку жертвовать своей и так небольшой маржой по многим проектам </w:t>
      </w:r>
      <w:r w:rsidRPr="00963F70">
        <w:rPr>
          <w:shd w:val="clear" w:color="auto" w:fill="C0C0C0"/>
          <w:lang w:val="ru-RU"/>
        </w:rPr>
        <w:t>девелоперы</w:t>
      </w:r>
      <w:r w:rsidRPr="00963F70">
        <w:rPr>
          <w:shd w:val="clear" w:color="auto" w:fill="FFFFFF"/>
          <w:lang w:val="ru-RU"/>
        </w:rPr>
        <w:t xml:space="preserve"> не готовы. Кроме того, сделать это не позволит и кредитующий банк, который очень жестко контролирует параметры и экономику проекта.</w:t>
      </w:r>
    </w:p>
    <w:p w:rsidR="00723BFE" w:rsidRPr="00963F70" w:rsidRDefault="00723BFE" w:rsidP="00723BFE">
      <w:pPr>
        <w:pStyle w:val="NormalExport"/>
        <w:rPr>
          <w:lang w:val="ru-RU"/>
        </w:rPr>
      </w:pPr>
      <w:r w:rsidRPr="00963F70">
        <w:rPr>
          <w:shd w:val="clear" w:color="auto" w:fill="FFFFFF"/>
          <w:lang w:val="ru-RU"/>
        </w:rPr>
        <w:t xml:space="preserve">Максим Жабин также считает, что стоимость проекта будет расти и этого не избежать - в "ЛенРусСтрое" удорожание в связи с переходом на </w:t>
      </w:r>
      <w:r w:rsidRPr="00963F70">
        <w:rPr>
          <w:shd w:val="clear" w:color="auto" w:fill="C0C0C0"/>
          <w:lang w:val="ru-RU"/>
        </w:rPr>
        <w:t>проектное финансирование</w:t>
      </w:r>
      <w:r w:rsidRPr="00963F70">
        <w:rPr>
          <w:shd w:val="clear" w:color="auto" w:fill="FFFFFF"/>
          <w:lang w:val="ru-RU"/>
        </w:rPr>
        <w:t xml:space="preserve"> под </w:t>
      </w:r>
      <w:r w:rsidRPr="00963F70">
        <w:rPr>
          <w:shd w:val="clear" w:color="auto" w:fill="C0C0C0"/>
          <w:lang w:val="ru-RU"/>
        </w:rPr>
        <w:t>эскроу счета</w:t>
      </w:r>
      <w:r w:rsidRPr="00963F70">
        <w:rPr>
          <w:shd w:val="clear" w:color="auto" w:fill="FFFFFF"/>
          <w:lang w:val="ru-RU"/>
        </w:rPr>
        <w:t xml:space="preserve"> составило, например, около 4%. </w:t>
      </w:r>
    </w:p>
    <w:p w:rsidR="00723BFE" w:rsidRPr="00963F70" w:rsidRDefault="00723BFE" w:rsidP="00723BFE">
      <w:pPr>
        <w:pStyle w:val="NormalExport"/>
        <w:rPr>
          <w:lang w:val="ru-RU"/>
        </w:rPr>
      </w:pPr>
      <w:r w:rsidRPr="00963F70">
        <w:rPr>
          <w:shd w:val="clear" w:color="auto" w:fill="FFFFFF"/>
          <w:lang w:val="ru-RU"/>
        </w:rPr>
        <w:t xml:space="preserve"> - Безусловно, ипотека в 6,5% сильно подстегнула спрос на первичное жилье, это вторая или третья волна клиентов, которые долго откладывали покупку из-за недоступности ипотеки, - отметил Жабин. - Сейчас она стимулировала в том числе и рост цен на проекты наряду с ограниченностью предложения. Мы видим, что в конце этого года и начале следующего крупные проекты будут анонсироваться, поэтому уже не будет такого ажиотажа.</w:t>
      </w:r>
    </w:p>
    <w:p w:rsidR="00723BFE" w:rsidRPr="004377FB" w:rsidRDefault="00723BFE" w:rsidP="004377FB">
      <w:pPr>
        <w:pStyle w:val="ExportHyperlink"/>
        <w:spacing w:line="240" w:lineRule="auto"/>
        <w:jc w:val="right"/>
        <w:rPr>
          <w:b/>
          <w:lang w:val="ru-RU"/>
        </w:rPr>
      </w:pPr>
      <w:hyperlink r:id="rId213" w:history="1">
        <w:r w:rsidRPr="004377FB">
          <w:rPr>
            <w:b/>
          </w:rPr>
          <w:t>https</w:t>
        </w:r>
        <w:r w:rsidRPr="004377FB">
          <w:rPr>
            <w:b/>
            <w:lang w:val="ru-RU"/>
          </w:rPr>
          <w:t>://</w:t>
        </w:r>
        <w:r w:rsidRPr="004377FB">
          <w:rPr>
            <w:b/>
          </w:rPr>
          <w:t>www</w:t>
        </w:r>
        <w:r w:rsidRPr="004377FB">
          <w:rPr>
            <w:b/>
            <w:lang w:val="ru-RU"/>
          </w:rPr>
          <w:t>.</w:t>
        </w:r>
        <w:r w:rsidRPr="004377FB">
          <w:rPr>
            <w:b/>
          </w:rPr>
          <w:t>fontanka</w:t>
        </w:r>
        <w:r w:rsidRPr="004377FB">
          <w:rPr>
            <w:b/>
            <w:lang w:val="ru-RU"/>
          </w:rPr>
          <w:t>.</w:t>
        </w:r>
        <w:r w:rsidRPr="004377FB">
          <w:rPr>
            <w:b/>
          </w:rPr>
          <w:t>ru</w:t>
        </w:r>
        <w:r w:rsidRPr="004377FB">
          <w:rPr>
            <w:b/>
            <w:lang w:val="ru-RU"/>
          </w:rPr>
          <w:t>/2020/11/17/69549593/</w:t>
        </w:r>
      </w:hyperlink>
    </w:p>
    <w:p w:rsidR="00723BFE" w:rsidRPr="004377FB" w:rsidRDefault="004377FB" w:rsidP="004377FB">
      <w:pPr>
        <w:pStyle w:val="ExportHyperlink"/>
        <w:spacing w:line="240" w:lineRule="auto"/>
        <w:jc w:val="right"/>
        <w:rPr>
          <w:b/>
          <w:lang w:val="ru-RU"/>
        </w:rPr>
      </w:pPr>
      <w:bookmarkStart w:id="271" w:name="rep_list_3190066_1564104742"/>
      <w:r w:rsidRPr="004377FB">
        <w:rPr>
          <w:b/>
          <w:lang w:val="ru-RU"/>
        </w:rPr>
        <w:t>Похожие сообщения</w:t>
      </w:r>
      <w:r w:rsidR="00723BFE" w:rsidRPr="004377FB">
        <w:rPr>
          <w:b/>
          <w:lang w:val="ru-RU"/>
        </w:rPr>
        <w:t>:</w:t>
      </w:r>
      <w:bookmarkEnd w:id="271"/>
    </w:p>
    <w:p w:rsidR="00723BFE" w:rsidRPr="004377FB" w:rsidRDefault="00723BFE" w:rsidP="004377FB">
      <w:pPr>
        <w:pStyle w:val="ExportHyperlink"/>
        <w:spacing w:line="240" w:lineRule="auto"/>
        <w:jc w:val="right"/>
        <w:rPr>
          <w:b/>
          <w:lang w:val="ru-RU"/>
        </w:rPr>
      </w:pPr>
      <w:hyperlink r:id="rId214" w:history="1">
        <w:r w:rsidRPr="004377FB">
          <w:rPr>
            <w:b/>
            <w:lang w:val="ru-RU"/>
          </w:rPr>
          <w:t>КтоСтроит.ру (</w:t>
        </w:r>
        <w:r w:rsidRPr="004377FB">
          <w:rPr>
            <w:b/>
          </w:rPr>
          <w:t>ktostroit</w:t>
        </w:r>
        <w:r w:rsidRPr="004377FB">
          <w:rPr>
            <w:b/>
            <w:lang w:val="ru-RU"/>
          </w:rPr>
          <w:t>.</w:t>
        </w:r>
        <w:r w:rsidRPr="004377FB">
          <w:rPr>
            <w:b/>
          </w:rPr>
          <w:t>ru</w:t>
        </w:r>
        <w:r w:rsidRPr="004377FB">
          <w:rPr>
            <w:b/>
            <w:lang w:val="ru-RU"/>
          </w:rPr>
          <w:t>), Санкт-Петербург, 18 ноября 2020, Лучше меньше да лучше? Новые правила строительства плюс пандемия снизили предложение на рынке жилья</w:t>
        </w:r>
      </w:hyperlink>
    </w:p>
    <w:p w:rsidR="00723BFE" w:rsidRPr="004377FB" w:rsidRDefault="00723BFE" w:rsidP="004377FB">
      <w:pPr>
        <w:pStyle w:val="ExportHyperlink"/>
        <w:spacing w:line="240" w:lineRule="auto"/>
        <w:jc w:val="right"/>
        <w:rPr>
          <w:b/>
          <w:lang w:val="ru-RU"/>
        </w:rPr>
      </w:pPr>
      <w:hyperlink r:id="rId215" w:history="1">
        <w:r w:rsidRPr="004377FB">
          <w:rPr>
            <w:b/>
          </w:rPr>
          <w:t>Advis</w:t>
        </w:r>
        <w:r w:rsidRPr="004377FB">
          <w:rPr>
            <w:b/>
            <w:lang w:val="ru-RU"/>
          </w:rPr>
          <w:t>.</w:t>
        </w:r>
        <w:r w:rsidRPr="004377FB">
          <w:rPr>
            <w:b/>
          </w:rPr>
          <w:t>ru</w:t>
        </w:r>
        <w:r w:rsidRPr="004377FB">
          <w:rPr>
            <w:b/>
            <w:lang w:val="ru-RU"/>
          </w:rPr>
          <w:t>, Санкт-Петербург, 17 ноября 2020, Лучше меньше да лучше? "Фонтанка.</w:t>
        </w:r>
        <w:r w:rsidRPr="004377FB">
          <w:rPr>
            <w:b/>
          </w:rPr>
          <w:t>ru</w:t>
        </w:r>
        <w:r w:rsidRPr="004377FB">
          <w:rPr>
            <w:b/>
            <w:lang w:val="ru-RU"/>
          </w:rPr>
          <w:t>". 17 ноября 2020</w:t>
        </w:r>
      </w:hyperlink>
    </w:p>
    <w:p w:rsidR="00723BFE" w:rsidRPr="004377FB" w:rsidRDefault="00723BFE" w:rsidP="004377FB">
      <w:pPr>
        <w:pStyle w:val="ExportHyperlink"/>
        <w:spacing w:line="240" w:lineRule="auto"/>
        <w:jc w:val="right"/>
        <w:rPr>
          <w:b/>
          <w:lang w:val="ru-RU"/>
        </w:rPr>
      </w:pPr>
      <w:hyperlink r:id="rId216" w:history="1">
        <w:r w:rsidRPr="004377FB">
          <w:rPr>
            <w:b/>
          </w:rPr>
          <w:t>Seldon</w:t>
        </w:r>
        <w:r w:rsidRPr="004377FB">
          <w:rPr>
            <w:b/>
            <w:lang w:val="ru-RU"/>
          </w:rPr>
          <w:t>.</w:t>
        </w:r>
        <w:r w:rsidRPr="004377FB">
          <w:rPr>
            <w:b/>
          </w:rPr>
          <w:t>News</w:t>
        </w:r>
        <w:r w:rsidRPr="004377FB">
          <w:rPr>
            <w:b/>
            <w:lang w:val="ru-RU"/>
          </w:rPr>
          <w:t xml:space="preserve"> (</w:t>
        </w:r>
        <w:r w:rsidRPr="004377FB">
          <w:rPr>
            <w:b/>
          </w:rPr>
          <w:t>news</w:t>
        </w:r>
        <w:r w:rsidRPr="004377FB">
          <w:rPr>
            <w:b/>
            <w:lang w:val="ru-RU"/>
          </w:rPr>
          <w:t>.</w:t>
        </w:r>
        <w:r w:rsidRPr="004377FB">
          <w:rPr>
            <w:b/>
          </w:rPr>
          <w:t>myseldon</w:t>
        </w:r>
        <w:r w:rsidRPr="004377FB">
          <w:rPr>
            <w:b/>
            <w:lang w:val="ru-RU"/>
          </w:rPr>
          <w:t>.</w:t>
        </w:r>
        <w:r w:rsidRPr="004377FB">
          <w:rPr>
            <w:b/>
          </w:rPr>
          <w:t>com</w:t>
        </w:r>
        <w:r w:rsidRPr="004377FB">
          <w:rPr>
            <w:b/>
            <w:lang w:val="ru-RU"/>
          </w:rPr>
          <w:t>), Москва, 17 ноября 2020, Лучше меньше да лучше? Новые правила строительства плюс пандемия снизили предложение на рынке жилья</w:t>
        </w:r>
      </w:hyperlink>
    </w:p>
    <w:p w:rsidR="00723BFE" w:rsidRPr="004377FB" w:rsidRDefault="00723BFE" w:rsidP="004377FB">
      <w:pPr>
        <w:pStyle w:val="ExportHyperlink"/>
        <w:spacing w:line="240" w:lineRule="auto"/>
        <w:jc w:val="right"/>
        <w:rPr>
          <w:b/>
          <w:lang w:val="ru-RU"/>
        </w:rPr>
      </w:pPr>
      <w:hyperlink r:id="rId217" w:history="1">
        <w:r w:rsidRPr="004377FB">
          <w:rPr>
            <w:b/>
          </w:rPr>
          <w:t>Gorodskoyportal</w:t>
        </w:r>
        <w:r w:rsidRPr="004377FB">
          <w:rPr>
            <w:b/>
            <w:lang w:val="ru-RU"/>
          </w:rPr>
          <w:t>.</w:t>
        </w:r>
        <w:r w:rsidRPr="004377FB">
          <w:rPr>
            <w:b/>
          </w:rPr>
          <w:t>ru</w:t>
        </w:r>
        <w:r w:rsidRPr="004377FB">
          <w:rPr>
            <w:b/>
            <w:lang w:val="ru-RU"/>
          </w:rPr>
          <w:t>/</w:t>
        </w:r>
        <w:r w:rsidRPr="004377FB">
          <w:rPr>
            <w:b/>
          </w:rPr>
          <w:t>peterburg</w:t>
        </w:r>
        <w:r w:rsidRPr="004377FB">
          <w:rPr>
            <w:b/>
            <w:lang w:val="ru-RU"/>
          </w:rPr>
          <w:t>, Санкт-Петербург, 17 ноября 2020, Лучше меньше да лучше? Новые правила строительства плюс пандемия снизили предложение на рынке жилья</w:t>
        </w:r>
      </w:hyperlink>
    </w:p>
    <w:p w:rsidR="00723BFE" w:rsidRPr="004377FB" w:rsidRDefault="00723BFE" w:rsidP="00723BFE">
      <w:pPr>
        <w:rPr>
          <w:lang w:val="ru-RU"/>
        </w:rPr>
      </w:pPr>
    </w:p>
    <w:p w:rsidR="00723BFE" w:rsidRDefault="00723BFE" w:rsidP="00723BFE">
      <w:pPr>
        <w:pStyle w:val="affff2"/>
        <w:spacing w:before="120"/>
      </w:pPr>
      <w:bookmarkStart w:id="272" w:name="_Toc56793094"/>
      <w:r>
        <w:lastRenderedPageBreak/>
        <w:t>Циан (cian.ru), Москва, 17 ноября 2020</w:t>
      </w:r>
      <w:bookmarkEnd w:id="272"/>
    </w:p>
    <w:p w:rsidR="00723BFE" w:rsidRPr="00963F70" w:rsidRDefault="00723BFE" w:rsidP="00723BFE">
      <w:pPr>
        <w:pStyle w:val="afffc"/>
        <w:rPr>
          <w:lang w:val="ru-RU"/>
        </w:rPr>
      </w:pPr>
      <w:bookmarkStart w:id="273" w:name="txt_3190066_1563970422"/>
      <w:bookmarkStart w:id="274" w:name="_Toc56793095"/>
      <w:r w:rsidRPr="00963F70">
        <w:rPr>
          <w:lang w:val="ru-RU"/>
        </w:rPr>
        <w:t>Застройщики назвали эффективные методы поддержки стройотрасли</w:t>
      </w:r>
      <w:bookmarkEnd w:id="273"/>
      <w:bookmarkEnd w:id="274"/>
    </w:p>
    <w:p w:rsidR="00723BFE" w:rsidRPr="00963F70" w:rsidRDefault="00723BFE" w:rsidP="00723BFE">
      <w:pPr>
        <w:pStyle w:val="NormalExport"/>
        <w:rPr>
          <w:lang w:val="ru-RU"/>
        </w:rPr>
      </w:pPr>
      <w:r w:rsidRPr="00963F70">
        <w:rPr>
          <w:shd w:val="clear" w:color="auto" w:fill="FFFFFF"/>
          <w:lang w:val="ru-RU"/>
        </w:rPr>
        <w:t xml:space="preserve">Участники рынка объяснили, почему оказался непопулярным выкуп государством у </w:t>
      </w:r>
      <w:r w:rsidRPr="00963F70">
        <w:rPr>
          <w:shd w:val="clear" w:color="auto" w:fill="C0C0C0"/>
          <w:lang w:val="ru-RU"/>
        </w:rPr>
        <w:t>застройщиков</w:t>
      </w:r>
      <w:r w:rsidRPr="00963F70">
        <w:rPr>
          <w:shd w:val="clear" w:color="auto" w:fill="FFFFFF"/>
          <w:lang w:val="ru-RU"/>
        </w:rPr>
        <w:t xml:space="preserve"> нераспроданных квартир</w:t>
      </w:r>
    </w:p>
    <w:p w:rsidR="00723BFE" w:rsidRPr="00963F70" w:rsidRDefault="00723BFE" w:rsidP="00723BFE">
      <w:pPr>
        <w:pStyle w:val="NormalExport"/>
        <w:rPr>
          <w:lang w:val="ru-RU"/>
        </w:rPr>
      </w:pPr>
      <w:r w:rsidRPr="00963F70">
        <w:rPr>
          <w:shd w:val="clear" w:color="auto" w:fill="FFFFFF"/>
          <w:lang w:val="ru-RU"/>
        </w:rPr>
        <w:t xml:space="preserve">В апреле этого года в условиях пандемии коронавируса правительство предложило пакет мер поддержки строительной отрасли, в числе которых льготная ипотека, докапитализация ДОМ.РФ и Фонда дольщиков, субсидирование кредитов </w:t>
      </w:r>
      <w:r w:rsidRPr="00963F70">
        <w:rPr>
          <w:shd w:val="clear" w:color="auto" w:fill="C0C0C0"/>
          <w:lang w:val="ru-RU"/>
        </w:rPr>
        <w:t>застройщикам</w:t>
      </w:r>
      <w:r w:rsidRPr="00963F70">
        <w:rPr>
          <w:shd w:val="clear" w:color="auto" w:fill="FFFFFF"/>
          <w:lang w:val="ru-RU"/>
        </w:rPr>
        <w:t xml:space="preserve">, выкуп у </w:t>
      </w:r>
      <w:r w:rsidRPr="00963F70">
        <w:rPr>
          <w:shd w:val="clear" w:color="auto" w:fill="C0C0C0"/>
          <w:lang w:val="ru-RU"/>
        </w:rPr>
        <w:t>девелоперов</w:t>
      </w:r>
      <w:r w:rsidRPr="00963F70">
        <w:rPr>
          <w:shd w:val="clear" w:color="auto" w:fill="FFFFFF"/>
          <w:lang w:val="ru-RU"/>
        </w:rPr>
        <w:t xml:space="preserve"> жилья для госнужд. Участники рынка, принявшие участие в опросе "РБК-Недвижимости" и Ассоциации </w:t>
      </w:r>
      <w:r>
        <w:rPr>
          <w:shd w:val="clear" w:color="auto" w:fill="FFFFFF"/>
        </w:rPr>
        <w:t>REPA</w:t>
      </w:r>
      <w:r w:rsidRPr="00963F70">
        <w:rPr>
          <w:shd w:val="clear" w:color="auto" w:fill="FFFFFF"/>
          <w:lang w:val="ru-RU"/>
        </w:rPr>
        <w:t xml:space="preserve">, рассказали, какие меры поддержки оказались наиболее эффективными. Опрос был проведен среди двадцати ведущих российских </w:t>
      </w:r>
      <w:r w:rsidRPr="00963F70">
        <w:rPr>
          <w:shd w:val="clear" w:color="auto" w:fill="C0C0C0"/>
          <w:lang w:val="ru-RU"/>
        </w:rPr>
        <w:t>застройщиков</w:t>
      </w:r>
      <w:r w:rsidRPr="00963F70">
        <w:rPr>
          <w:shd w:val="clear" w:color="auto" w:fill="FFFFFF"/>
          <w:lang w:val="ru-RU"/>
        </w:rPr>
        <w:t>.</w:t>
      </w:r>
    </w:p>
    <w:p w:rsidR="00723BFE" w:rsidRPr="00963F70" w:rsidRDefault="00723BFE" w:rsidP="00723BFE">
      <w:pPr>
        <w:pStyle w:val="NormalExport"/>
        <w:rPr>
          <w:lang w:val="ru-RU"/>
        </w:rPr>
      </w:pPr>
      <w:r w:rsidRPr="00963F70">
        <w:rPr>
          <w:shd w:val="clear" w:color="auto" w:fill="FFFFFF"/>
          <w:lang w:val="ru-RU"/>
        </w:rPr>
        <w:t>Наиболее действенной мерой участники рынка назвали программу льготной ипотеки. Эту меру поддержки считают эффективной 80% опрошенных. Во многих компаниях отмечают рост продаж жилья с использованием льготной ипотеки на 30% - 50%.</w:t>
      </w:r>
    </w:p>
    <w:p w:rsidR="00723BFE" w:rsidRPr="00963F70" w:rsidRDefault="00723BFE" w:rsidP="00723BFE">
      <w:pPr>
        <w:pStyle w:val="NormalExport"/>
        <w:rPr>
          <w:lang w:val="ru-RU"/>
        </w:rPr>
      </w:pPr>
      <w:r w:rsidRPr="00963F70">
        <w:rPr>
          <w:shd w:val="clear" w:color="auto" w:fill="FFFFFF"/>
          <w:lang w:val="ru-RU"/>
        </w:rPr>
        <w:t xml:space="preserve">Субсидирование ставок по кредитам для </w:t>
      </w:r>
      <w:r w:rsidRPr="00963F70">
        <w:rPr>
          <w:shd w:val="clear" w:color="auto" w:fill="C0C0C0"/>
          <w:lang w:val="ru-RU"/>
        </w:rPr>
        <w:t>застройщиков</w:t>
      </w:r>
      <w:r w:rsidRPr="00963F70">
        <w:rPr>
          <w:shd w:val="clear" w:color="auto" w:fill="FFFFFF"/>
          <w:lang w:val="ru-RU"/>
        </w:rPr>
        <w:t xml:space="preserve"> также назвали действенной мерой. С апреля этого года программой воспользовались 170 </w:t>
      </w:r>
      <w:r w:rsidRPr="00963F70">
        <w:rPr>
          <w:shd w:val="clear" w:color="auto" w:fill="C0C0C0"/>
          <w:lang w:val="ru-RU"/>
        </w:rPr>
        <w:t>девелоперов</w:t>
      </w:r>
      <w:r w:rsidRPr="00963F70">
        <w:rPr>
          <w:shd w:val="clear" w:color="auto" w:fill="FFFFFF"/>
          <w:lang w:val="ru-RU"/>
        </w:rPr>
        <w:t xml:space="preserve"> из 39 регионов страны. По данным ДОМ.РФ, банки, кредитующие </w:t>
      </w:r>
      <w:r w:rsidRPr="00963F70">
        <w:rPr>
          <w:shd w:val="clear" w:color="auto" w:fill="C0C0C0"/>
          <w:lang w:val="ru-RU"/>
        </w:rPr>
        <w:t>застройщиков</w:t>
      </w:r>
      <w:r w:rsidRPr="00963F70">
        <w:rPr>
          <w:shd w:val="clear" w:color="auto" w:fill="FFFFFF"/>
          <w:lang w:val="ru-RU"/>
        </w:rPr>
        <w:t xml:space="preserve">, получили более 1,2 млрд рублей возмещения. Льготу смогли получить компании, сохранившие занятость сотрудников и взявшие на себя обязательства по завершению </w:t>
      </w:r>
      <w:r w:rsidRPr="00963F70">
        <w:rPr>
          <w:shd w:val="clear" w:color="auto" w:fill="C0C0C0"/>
          <w:lang w:val="ru-RU"/>
        </w:rPr>
        <w:t>строительства</w:t>
      </w:r>
      <w:r w:rsidRPr="00963F70">
        <w:rPr>
          <w:shd w:val="clear" w:color="auto" w:fill="FFFFFF"/>
          <w:lang w:val="ru-RU"/>
        </w:rPr>
        <w:t>.</w:t>
      </w:r>
    </w:p>
    <w:p w:rsidR="00723BFE" w:rsidRPr="00963F70" w:rsidRDefault="00723BFE" w:rsidP="00723BFE">
      <w:pPr>
        <w:pStyle w:val="NormalExport"/>
        <w:rPr>
          <w:lang w:val="ru-RU"/>
        </w:rPr>
      </w:pPr>
      <w:r w:rsidRPr="00963F70">
        <w:rPr>
          <w:shd w:val="clear" w:color="auto" w:fill="FFFFFF"/>
          <w:lang w:val="ru-RU"/>
        </w:rPr>
        <w:t xml:space="preserve">Выкуп государством у </w:t>
      </w:r>
      <w:r w:rsidRPr="00963F70">
        <w:rPr>
          <w:shd w:val="clear" w:color="auto" w:fill="C0C0C0"/>
          <w:lang w:val="ru-RU"/>
        </w:rPr>
        <w:t>застройщиков</w:t>
      </w:r>
      <w:r w:rsidRPr="00963F70">
        <w:rPr>
          <w:shd w:val="clear" w:color="auto" w:fill="FFFFFF"/>
          <w:lang w:val="ru-RU"/>
        </w:rPr>
        <w:t xml:space="preserve"> нераспроданных квартир оказался непопулярной мерой. Ни в одном из 46 регионов, где были объявлены торги, они не состоялись. Вице-премьер Марат Хуснуллин считает, что это связано с запуском льготной ипотеки, стимулирующей спрос на жилье. Около 40% участников опроса полагают, что при отсутствии других методов эта мера могла поддержать строительную отрасль.</w:t>
      </w:r>
    </w:p>
    <w:p w:rsidR="00723BFE" w:rsidRPr="00963F70" w:rsidRDefault="00723BFE" w:rsidP="00723BFE">
      <w:pPr>
        <w:pStyle w:val="NormalExport"/>
        <w:rPr>
          <w:lang w:val="ru-RU"/>
        </w:rPr>
      </w:pPr>
      <w:r w:rsidRPr="00963F70">
        <w:rPr>
          <w:shd w:val="clear" w:color="auto" w:fill="FFFFFF"/>
          <w:lang w:val="ru-RU"/>
        </w:rPr>
        <w:t>Непопулярными также оказались программы по созданию арендного жилья. Только 30% респондентов заявили об интересе к проектам формирования фонда арендного жилья. Около 45% участников опроса не считают эту инициативу полезной.</w:t>
      </w:r>
    </w:p>
    <w:p w:rsidR="00723BFE" w:rsidRPr="00963F70" w:rsidRDefault="00723BFE" w:rsidP="00723BFE">
      <w:pPr>
        <w:pStyle w:val="NormalExport"/>
        <w:rPr>
          <w:lang w:val="ru-RU"/>
        </w:rPr>
      </w:pPr>
      <w:r w:rsidRPr="00963F70">
        <w:rPr>
          <w:shd w:val="clear" w:color="auto" w:fill="FFFFFF"/>
          <w:lang w:val="ru-RU"/>
        </w:rPr>
        <w:t xml:space="preserve">Более 70% опрошенных считают, что возможность поэтапного раскрытия </w:t>
      </w:r>
      <w:r w:rsidRPr="00963F70">
        <w:rPr>
          <w:shd w:val="clear" w:color="auto" w:fill="C0C0C0"/>
          <w:lang w:val="ru-RU"/>
        </w:rPr>
        <w:t>эскроу-счетов</w:t>
      </w:r>
      <w:r w:rsidRPr="00963F70">
        <w:rPr>
          <w:shd w:val="clear" w:color="auto" w:fill="FFFFFF"/>
          <w:lang w:val="ru-RU"/>
        </w:rPr>
        <w:t xml:space="preserve"> позволила бы поддержать </w:t>
      </w:r>
      <w:r w:rsidRPr="00963F70">
        <w:rPr>
          <w:shd w:val="clear" w:color="auto" w:fill="C0C0C0"/>
          <w:lang w:val="ru-RU"/>
        </w:rPr>
        <w:t>застройщиков</w:t>
      </w:r>
      <w:r w:rsidRPr="00963F70">
        <w:rPr>
          <w:shd w:val="clear" w:color="auto" w:fill="FFFFFF"/>
          <w:lang w:val="ru-RU"/>
        </w:rPr>
        <w:t xml:space="preserve"> за </w:t>
      </w:r>
      <w:r w:rsidRPr="00963F70">
        <w:rPr>
          <w:shd w:val="clear" w:color="auto" w:fill="C0C0C0"/>
          <w:lang w:val="ru-RU"/>
        </w:rPr>
        <w:t>счет</w:t>
      </w:r>
      <w:r w:rsidRPr="00963F70">
        <w:rPr>
          <w:shd w:val="clear" w:color="auto" w:fill="FFFFFF"/>
          <w:lang w:val="ru-RU"/>
        </w:rPr>
        <w:t xml:space="preserve"> снижения кредитной нагрузки. </w:t>
      </w:r>
    </w:p>
    <w:p w:rsidR="00723BFE" w:rsidRPr="004377FB" w:rsidRDefault="00723BFE" w:rsidP="004377FB">
      <w:pPr>
        <w:pStyle w:val="ExportHyperlink"/>
        <w:spacing w:line="240" w:lineRule="auto"/>
        <w:jc w:val="right"/>
        <w:rPr>
          <w:b/>
          <w:lang w:val="ru-RU"/>
        </w:rPr>
      </w:pPr>
      <w:hyperlink r:id="rId218" w:history="1">
        <w:r w:rsidRPr="004377FB">
          <w:rPr>
            <w:b/>
            <w:lang w:val="ru-RU"/>
          </w:rPr>
          <w:t>https://www.cian.ru/novosti-zastrojschiki-nazvali-effektivnye-metody-podderzhki-strojotrasli-312493/</w:t>
        </w:r>
      </w:hyperlink>
    </w:p>
    <w:p w:rsidR="00723BFE" w:rsidRPr="004377FB" w:rsidRDefault="004377FB" w:rsidP="004377FB">
      <w:pPr>
        <w:pStyle w:val="ExportHyperlink"/>
        <w:spacing w:line="240" w:lineRule="auto"/>
        <w:jc w:val="right"/>
        <w:rPr>
          <w:b/>
          <w:lang w:val="ru-RU"/>
        </w:rPr>
      </w:pPr>
      <w:bookmarkStart w:id="275" w:name="rep_list_3190066_1563970422"/>
      <w:r>
        <w:rPr>
          <w:b/>
          <w:lang w:val="ru-RU"/>
        </w:rPr>
        <w:t>Похожие сообщения</w:t>
      </w:r>
      <w:r w:rsidR="00723BFE" w:rsidRPr="004377FB">
        <w:rPr>
          <w:b/>
          <w:lang w:val="ru-RU"/>
        </w:rPr>
        <w:t>:</w:t>
      </w:r>
      <w:bookmarkEnd w:id="275"/>
    </w:p>
    <w:p w:rsidR="00723BFE" w:rsidRPr="004377FB" w:rsidRDefault="00723BFE" w:rsidP="004377FB">
      <w:pPr>
        <w:pStyle w:val="ExportHyperlink"/>
        <w:spacing w:line="240" w:lineRule="auto"/>
        <w:jc w:val="right"/>
        <w:rPr>
          <w:b/>
          <w:lang w:val="ru-RU"/>
        </w:rPr>
      </w:pPr>
      <w:hyperlink r:id="rId219" w:history="1">
        <w:r w:rsidRPr="004377FB">
          <w:rPr>
            <w:b/>
            <w:lang w:val="ru-RU"/>
          </w:rPr>
          <w:t>Tatre (tatre.ru), Казань, 17 ноября 2020, Застройщики перечислили эффективные методы поддержки стройотрасли</w:t>
        </w:r>
      </w:hyperlink>
    </w:p>
    <w:p w:rsidR="00723BFE" w:rsidRPr="004377FB" w:rsidRDefault="00723BFE" w:rsidP="004377FB">
      <w:pPr>
        <w:pStyle w:val="ExportHyperlink"/>
        <w:spacing w:line="240" w:lineRule="auto"/>
        <w:jc w:val="right"/>
        <w:rPr>
          <w:b/>
          <w:lang w:val="ru-RU"/>
        </w:rPr>
      </w:pPr>
      <w:hyperlink r:id="rId220" w:history="1">
        <w:r w:rsidRPr="004377FB">
          <w:rPr>
            <w:b/>
            <w:lang w:val="ru-RU"/>
          </w:rPr>
          <w:t>EMLS.ru, Санкт-Петербург, 17 ноября 2020, Застройщики назвали эффективные методы поддержки стройотрасли (выборка сделана на сайте www.emls.ru)</w:t>
        </w:r>
      </w:hyperlink>
    </w:p>
    <w:p w:rsidR="00723BFE" w:rsidRPr="004377FB" w:rsidRDefault="00723BFE" w:rsidP="004377FB">
      <w:pPr>
        <w:pStyle w:val="ExportHyperlink"/>
        <w:spacing w:line="240" w:lineRule="auto"/>
        <w:jc w:val="right"/>
        <w:rPr>
          <w:b/>
          <w:lang w:val="ru-RU"/>
        </w:rPr>
      </w:pPr>
      <w:hyperlink r:id="rId221" w:history="1">
        <w:r w:rsidRPr="004377FB">
          <w:rPr>
            <w:b/>
            <w:lang w:val="ru-RU"/>
          </w:rPr>
          <w:t>Циан (spb.cian.ru), Санкт-Петербург, 17 ноября 2020, Застройщики назвали эффективные методы поддержки стройотрасли</w:t>
        </w:r>
      </w:hyperlink>
    </w:p>
    <w:p w:rsidR="00723BFE" w:rsidRPr="00963F70" w:rsidRDefault="00723BFE" w:rsidP="00723BFE">
      <w:pPr>
        <w:rPr>
          <w:lang w:val="ru-RU"/>
        </w:rPr>
      </w:pPr>
    </w:p>
    <w:p w:rsidR="00723BFE" w:rsidRDefault="00723BFE" w:rsidP="00723BFE">
      <w:pPr>
        <w:pStyle w:val="affff2"/>
        <w:spacing w:before="120"/>
      </w:pPr>
      <w:bookmarkStart w:id="276" w:name="_Toc56793096"/>
      <w:r>
        <w:t>ТАСС, Москва, 17 ноября 2020</w:t>
      </w:r>
      <w:bookmarkEnd w:id="276"/>
    </w:p>
    <w:p w:rsidR="00723BFE" w:rsidRPr="00963F70" w:rsidRDefault="00723BFE" w:rsidP="00723BFE">
      <w:pPr>
        <w:pStyle w:val="afffc"/>
        <w:rPr>
          <w:lang w:val="ru-RU"/>
        </w:rPr>
      </w:pPr>
      <w:bookmarkStart w:id="277" w:name="txt_3190066_1563835657"/>
      <w:bookmarkStart w:id="278" w:name="_Toc56793097"/>
      <w:r w:rsidRPr="00963F70">
        <w:rPr>
          <w:lang w:val="ru-RU"/>
        </w:rPr>
        <w:t>"Деловая Россия" предложила создать особые условия для работы застройщиков в регионах</w:t>
      </w:r>
      <w:bookmarkEnd w:id="277"/>
      <w:bookmarkEnd w:id="278"/>
    </w:p>
    <w:p w:rsidR="00723BFE" w:rsidRPr="00963F70" w:rsidRDefault="00723BFE" w:rsidP="00723BFE">
      <w:pPr>
        <w:pStyle w:val="NormalExport"/>
        <w:rPr>
          <w:lang w:val="ru-RU"/>
        </w:rPr>
      </w:pPr>
      <w:r w:rsidRPr="00963F70">
        <w:rPr>
          <w:shd w:val="clear" w:color="auto" w:fill="FFFFFF"/>
          <w:lang w:val="ru-RU"/>
        </w:rPr>
        <w:t>Отмечается, что нужны специальные программы реновации и обновления жилищного фонда, реализация с участием прямого государственного заказа</w:t>
      </w:r>
    </w:p>
    <w:p w:rsidR="00723BFE" w:rsidRPr="00963F70" w:rsidRDefault="00723BFE" w:rsidP="00723BFE">
      <w:pPr>
        <w:pStyle w:val="NormalExport"/>
        <w:rPr>
          <w:lang w:val="ru-RU"/>
        </w:rPr>
      </w:pPr>
      <w:r w:rsidRPr="00963F70">
        <w:rPr>
          <w:shd w:val="clear" w:color="auto" w:fill="FFFFFF"/>
          <w:lang w:val="ru-RU"/>
        </w:rPr>
        <w:t xml:space="preserve">МОСКВА, 17 ноября. /ТАСС/. </w:t>
      </w:r>
      <w:r w:rsidRPr="00963F70">
        <w:rPr>
          <w:shd w:val="clear" w:color="auto" w:fill="C0C0C0"/>
          <w:lang w:val="ru-RU"/>
        </w:rPr>
        <w:t>Проектная</w:t>
      </w:r>
      <w:r w:rsidRPr="00963F70">
        <w:rPr>
          <w:shd w:val="clear" w:color="auto" w:fill="FFFFFF"/>
          <w:lang w:val="ru-RU"/>
        </w:rPr>
        <w:t xml:space="preserve"> модель </w:t>
      </w:r>
      <w:r w:rsidRPr="00963F70">
        <w:rPr>
          <w:shd w:val="clear" w:color="auto" w:fill="C0C0C0"/>
          <w:lang w:val="ru-RU"/>
        </w:rPr>
        <w:t>финансирования строительства</w:t>
      </w:r>
      <w:r w:rsidRPr="00963F70">
        <w:rPr>
          <w:shd w:val="clear" w:color="auto" w:fill="FFFFFF"/>
          <w:lang w:val="ru-RU"/>
        </w:rPr>
        <w:t xml:space="preserve"> в текущем виде не позволяет развивать </w:t>
      </w:r>
      <w:r w:rsidRPr="00963F70">
        <w:rPr>
          <w:shd w:val="clear" w:color="auto" w:fill="C0C0C0"/>
          <w:lang w:val="ru-RU"/>
        </w:rPr>
        <w:t>строительство</w:t>
      </w:r>
      <w:r w:rsidRPr="00963F70">
        <w:rPr>
          <w:shd w:val="clear" w:color="auto" w:fill="FFFFFF"/>
          <w:lang w:val="ru-RU"/>
        </w:rPr>
        <w:t xml:space="preserve"> в регионах с низкой покупательской способностью населения, нужны особые условия поддержки. Такую позицию ТАСС высказала руководитель подкомитета "Деловой России" по градостроительной политике в субъектах РФ Елена Киселева.</w:t>
      </w:r>
    </w:p>
    <w:p w:rsidR="00723BFE" w:rsidRPr="00963F70" w:rsidRDefault="00723BFE" w:rsidP="00723BFE">
      <w:pPr>
        <w:pStyle w:val="NormalExport"/>
        <w:rPr>
          <w:lang w:val="ru-RU"/>
        </w:rPr>
      </w:pPr>
      <w:r w:rsidRPr="00963F70">
        <w:rPr>
          <w:shd w:val="clear" w:color="auto" w:fill="FFFFFF"/>
          <w:lang w:val="ru-RU"/>
        </w:rPr>
        <w:t xml:space="preserve">По ее словам, в стандартах банков заложены требования к рентабельности проектов, которые сильно ограничивают возможности региональных </w:t>
      </w:r>
      <w:r w:rsidRPr="00963F70">
        <w:rPr>
          <w:shd w:val="clear" w:color="auto" w:fill="C0C0C0"/>
          <w:lang w:val="ru-RU"/>
        </w:rPr>
        <w:t>застройщиков</w:t>
      </w:r>
      <w:r w:rsidRPr="00963F70">
        <w:rPr>
          <w:shd w:val="clear" w:color="auto" w:fill="FFFFFF"/>
          <w:lang w:val="ru-RU"/>
        </w:rPr>
        <w:t xml:space="preserve">. Для развития отрасли в "Деловой России" предлагают создать условия для работы </w:t>
      </w:r>
      <w:r w:rsidRPr="00963F70">
        <w:rPr>
          <w:shd w:val="clear" w:color="auto" w:fill="C0C0C0"/>
          <w:lang w:val="ru-RU"/>
        </w:rPr>
        <w:t>застройщиков</w:t>
      </w:r>
      <w:r w:rsidRPr="00963F70">
        <w:rPr>
          <w:shd w:val="clear" w:color="auto" w:fill="FFFFFF"/>
          <w:lang w:val="ru-RU"/>
        </w:rPr>
        <w:t xml:space="preserve"> на низкомаржинальных рынках. Там отмечают, что нужны специальные программы реновации и обновления жилищного фонда, реализация с участием прямого государственного заказа.</w:t>
      </w:r>
    </w:p>
    <w:p w:rsidR="00723BFE" w:rsidRPr="00963F70" w:rsidRDefault="00723BFE" w:rsidP="00723BFE">
      <w:pPr>
        <w:pStyle w:val="NormalExport"/>
        <w:rPr>
          <w:lang w:val="ru-RU"/>
        </w:rPr>
      </w:pPr>
      <w:r w:rsidRPr="00963F70">
        <w:rPr>
          <w:shd w:val="clear" w:color="auto" w:fill="FFFFFF"/>
          <w:lang w:val="ru-RU"/>
        </w:rPr>
        <w:t xml:space="preserve">"Нужны специальные программы реновации и обновления жилищного фонда, реализация с участием прямого государственного заказа. Так получилось, что в одном и том же законодательном пространстве и в едином градостроительном кодексе строители оказались в разнополярных </w:t>
      </w:r>
      <w:r w:rsidRPr="00963F70">
        <w:rPr>
          <w:shd w:val="clear" w:color="auto" w:fill="FFFFFF"/>
          <w:lang w:val="ru-RU"/>
        </w:rPr>
        <w:lastRenderedPageBreak/>
        <w:t xml:space="preserve">условиях. Меры государства принимаются, но в более чем 20 регионах </w:t>
      </w:r>
      <w:r w:rsidRPr="00963F70">
        <w:rPr>
          <w:shd w:val="clear" w:color="auto" w:fill="C0C0C0"/>
          <w:lang w:val="ru-RU"/>
        </w:rPr>
        <w:t>строительство</w:t>
      </w:r>
      <w:r w:rsidRPr="00963F70">
        <w:rPr>
          <w:shd w:val="clear" w:color="auto" w:fill="FFFFFF"/>
          <w:lang w:val="ru-RU"/>
        </w:rPr>
        <w:t xml:space="preserve"> жилья или не ведется вовсе, или практически не ведется, где население более 22 млн человек", - отметила Киселева.</w:t>
      </w:r>
    </w:p>
    <w:p w:rsidR="00723BFE" w:rsidRPr="00963F70" w:rsidRDefault="00723BFE" w:rsidP="00723BFE">
      <w:pPr>
        <w:pStyle w:val="NormalExport"/>
        <w:rPr>
          <w:lang w:val="ru-RU"/>
        </w:rPr>
      </w:pPr>
      <w:r w:rsidRPr="00963F70">
        <w:rPr>
          <w:shd w:val="clear" w:color="auto" w:fill="FFFFFF"/>
          <w:lang w:val="ru-RU"/>
        </w:rPr>
        <w:t xml:space="preserve">Она также добавила, что в настоящее время по всей стране наблюдается устойчивое сокращение числа строительных компаний. "Например, в Рязанской и Новосибирской, Волгоградской областях сегодня минимальное количество проектов с использованием </w:t>
      </w:r>
      <w:r w:rsidRPr="00963F70">
        <w:rPr>
          <w:shd w:val="clear" w:color="auto" w:fill="C0C0C0"/>
          <w:lang w:val="ru-RU"/>
        </w:rPr>
        <w:t>эскроу-счетов</w:t>
      </w:r>
      <w:r w:rsidRPr="00963F70">
        <w:rPr>
          <w:shd w:val="clear" w:color="auto" w:fill="FFFFFF"/>
          <w:lang w:val="ru-RU"/>
        </w:rPr>
        <w:t>", - отметила Киселева.</w:t>
      </w:r>
    </w:p>
    <w:p w:rsidR="00723BFE" w:rsidRPr="00963F70" w:rsidRDefault="00723BFE" w:rsidP="00723BFE">
      <w:pPr>
        <w:pStyle w:val="NormalExport"/>
        <w:rPr>
          <w:lang w:val="ru-RU"/>
        </w:rPr>
      </w:pPr>
      <w:r w:rsidRPr="00963F70">
        <w:rPr>
          <w:shd w:val="clear" w:color="auto" w:fill="FFFFFF"/>
          <w:lang w:val="ru-RU"/>
        </w:rPr>
        <w:t>Объем введенного в эксплуатацию жилья за первые восемь месяцев 2020 года снизился на 5,5% относительно аналогичного периода 2019 года. Ранее вице-премьер Марат Хуснуллин спрогнозировал падение объемов ввода жилья в 2020 году в России на 5-6% относительно показателей прошлого года.</w:t>
      </w:r>
    </w:p>
    <w:p w:rsidR="00723BFE" w:rsidRPr="00963F70" w:rsidRDefault="00723BFE" w:rsidP="00723BFE">
      <w:pPr>
        <w:pStyle w:val="NormalExport"/>
        <w:rPr>
          <w:lang w:val="ru-RU"/>
        </w:rPr>
      </w:pPr>
      <w:r w:rsidRPr="00963F70">
        <w:rPr>
          <w:shd w:val="clear" w:color="auto" w:fill="FFFFFF"/>
          <w:lang w:val="ru-RU"/>
        </w:rPr>
        <w:t xml:space="preserve">В апреле текущего года была запущена госпрограмма субсидирования за </w:t>
      </w:r>
      <w:r w:rsidRPr="00963F70">
        <w:rPr>
          <w:shd w:val="clear" w:color="auto" w:fill="C0C0C0"/>
          <w:lang w:val="ru-RU"/>
        </w:rPr>
        <w:t>счет</w:t>
      </w:r>
      <w:r w:rsidRPr="00963F70">
        <w:rPr>
          <w:shd w:val="clear" w:color="auto" w:fill="FFFFFF"/>
          <w:lang w:val="ru-RU"/>
        </w:rPr>
        <w:t xml:space="preserve"> бюджета ставок по ипотеке до уровня не более 6,5% годовых и ставок по кредитам для </w:t>
      </w:r>
      <w:r w:rsidRPr="00963F70">
        <w:rPr>
          <w:shd w:val="clear" w:color="auto" w:fill="C0C0C0"/>
          <w:lang w:val="ru-RU"/>
        </w:rPr>
        <w:t>застройщиков</w:t>
      </w:r>
      <w:r w:rsidRPr="00963F70">
        <w:rPr>
          <w:shd w:val="clear" w:color="auto" w:fill="FFFFFF"/>
          <w:lang w:val="ru-RU"/>
        </w:rPr>
        <w:t xml:space="preserve"> - до уровня, незначительно превышающего ключевую ставку ЦБ.</w:t>
      </w:r>
    </w:p>
    <w:p w:rsidR="00723BFE" w:rsidRPr="00963F70" w:rsidRDefault="00723BFE" w:rsidP="00723BFE">
      <w:pPr>
        <w:pStyle w:val="NormalExport"/>
        <w:rPr>
          <w:lang w:val="ru-RU"/>
        </w:rPr>
      </w:pPr>
      <w:r w:rsidRPr="00963F70">
        <w:rPr>
          <w:shd w:val="clear" w:color="auto" w:fill="FFFFFF"/>
          <w:lang w:val="ru-RU"/>
        </w:rPr>
        <w:t xml:space="preserve">Об </w:t>
      </w:r>
      <w:r w:rsidRPr="00963F70">
        <w:rPr>
          <w:shd w:val="clear" w:color="auto" w:fill="C0C0C0"/>
          <w:lang w:val="ru-RU"/>
        </w:rPr>
        <w:t>эскроу счетах</w:t>
      </w:r>
    </w:p>
    <w:p w:rsidR="00723BFE" w:rsidRPr="00963F70" w:rsidRDefault="00723BFE" w:rsidP="00723BFE">
      <w:pPr>
        <w:pStyle w:val="NormalExport"/>
        <w:rPr>
          <w:lang w:val="ru-RU"/>
        </w:rPr>
      </w:pPr>
      <w:r w:rsidRPr="00963F70">
        <w:rPr>
          <w:shd w:val="clear" w:color="auto" w:fill="FFFFFF"/>
          <w:lang w:val="ru-RU"/>
        </w:rPr>
        <w:t xml:space="preserve">Минстрой РФ ранее подготовил проект постановления, согласно которому государство будет субсидировать разницу между процентной ставкой по кредиту и ключевой ставкой тем </w:t>
      </w:r>
      <w:r w:rsidRPr="00963F70">
        <w:rPr>
          <w:shd w:val="clear" w:color="auto" w:fill="C0C0C0"/>
          <w:lang w:val="ru-RU"/>
        </w:rPr>
        <w:t>застройщикам</w:t>
      </w:r>
      <w:r w:rsidRPr="00963F70">
        <w:rPr>
          <w:shd w:val="clear" w:color="auto" w:fill="FFFFFF"/>
          <w:lang w:val="ru-RU"/>
        </w:rPr>
        <w:t xml:space="preserve">, рентабельность проектов которых не превышает 15%. По словам замминистра </w:t>
      </w:r>
      <w:r w:rsidRPr="00963F70">
        <w:rPr>
          <w:shd w:val="clear" w:color="auto" w:fill="C0C0C0"/>
          <w:lang w:val="ru-RU"/>
        </w:rPr>
        <w:t>строительства</w:t>
      </w:r>
      <w:r w:rsidRPr="00963F70">
        <w:rPr>
          <w:shd w:val="clear" w:color="auto" w:fill="FFFFFF"/>
          <w:lang w:val="ru-RU"/>
        </w:rPr>
        <w:t xml:space="preserve"> и ЖКХ Никиты Стасишина, министерство в 2020 году выделит 500 млн рублей на эту программу.</w:t>
      </w:r>
    </w:p>
    <w:p w:rsidR="00723BFE" w:rsidRPr="00963F70" w:rsidRDefault="00723BFE" w:rsidP="00723BFE">
      <w:pPr>
        <w:pStyle w:val="NormalExport"/>
        <w:rPr>
          <w:lang w:val="ru-RU"/>
        </w:rPr>
      </w:pPr>
      <w:r w:rsidRPr="00963F70">
        <w:rPr>
          <w:shd w:val="clear" w:color="auto" w:fill="FFFFFF"/>
          <w:lang w:val="ru-RU"/>
        </w:rPr>
        <w:t xml:space="preserve">С 1 июля 2019 года российские </w:t>
      </w:r>
      <w:r w:rsidRPr="00963F70">
        <w:rPr>
          <w:shd w:val="clear" w:color="auto" w:fill="C0C0C0"/>
          <w:lang w:val="ru-RU"/>
        </w:rPr>
        <w:t>застройщики</w:t>
      </w:r>
      <w:r w:rsidRPr="00963F70">
        <w:rPr>
          <w:shd w:val="clear" w:color="auto" w:fill="FFFFFF"/>
          <w:lang w:val="ru-RU"/>
        </w:rPr>
        <w:t xml:space="preserve"> лишились возможности привлекать деньги дольщиков напрямую. Средства граждан, вложенные в приобретение жилья, будут храниться на банковских </w:t>
      </w:r>
      <w:r w:rsidRPr="00963F70">
        <w:rPr>
          <w:shd w:val="clear" w:color="auto" w:fill="C0C0C0"/>
          <w:lang w:val="ru-RU"/>
        </w:rPr>
        <w:t>счетах эскроу, строительство</w:t>
      </w:r>
      <w:r w:rsidRPr="00963F70">
        <w:rPr>
          <w:shd w:val="clear" w:color="auto" w:fill="FFFFFF"/>
          <w:lang w:val="ru-RU"/>
        </w:rPr>
        <w:t xml:space="preserve"> при этом будет вестись за </w:t>
      </w:r>
      <w:r w:rsidRPr="00963F70">
        <w:rPr>
          <w:shd w:val="clear" w:color="auto" w:fill="C0C0C0"/>
          <w:lang w:val="ru-RU"/>
        </w:rPr>
        <w:t>счет</w:t>
      </w:r>
      <w:r w:rsidRPr="00963F70">
        <w:rPr>
          <w:shd w:val="clear" w:color="auto" w:fill="FFFFFF"/>
          <w:lang w:val="ru-RU"/>
        </w:rPr>
        <w:t xml:space="preserve"> банковских кредитов. Воспользоваться деньгами дольщиков </w:t>
      </w:r>
      <w:r w:rsidRPr="00963F70">
        <w:rPr>
          <w:shd w:val="clear" w:color="auto" w:fill="C0C0C0"/>
          <w:lang w:val="ru-RU"/>
        </w:rPr>
        <w:t>застройщики</w:t>
      </w:r>
      <w:r w:rsidRPr="00963F70">
        <w:rPr>
          <w:shd w:val="clear" w:color="auto" w:fill="FFFFFF"/>
          <w:lang w:val="ru-RU"/>
        </w:rPr>
        <w:t xml:space="preserve"> смогут только после ввода объекта в эксплуатацию. </w:t>
      </w:r>
    </w:p>
    <w:p w:rsidR="00723BFE" w:rsidRPr="004377FB" w:rsidRDefault="00723BFE" w:rsidP="004377FB">
      <w:pPr>
        <w:pStyle w:val="ExportHyperlink"/>
        <w:spacing w:line="240" w:lineRule="auto"/>
        <w:jc w:val="right"/>
        <w:rPr>
          <w:b/>
          <w:lang w:val="ru-RU"/>
        </w:rPr>
      </w:pPr>
      <w:hyperlink r:id="rId222" w:history="1">
        <w:r w:rsidRPr="004377FB">
          <w:rPr>
            <w:b/>
            <w:lang w:val="ru-RU"/>
          </w:rPr>
          <w:t>https://tass.ru/nedvizhimost/10019285</w:t>
        </w:r>
      </w:hyperlink>
    </w:p>
    <w:p w:rsidR="00723BFE" w:rsidRPr="004377FB" w:rsidRDefault="004377FB" w:rsidP="004377FB">
      <w:pPr>
        <w:pStyle w:val="ExportHyperlink"/>
        <w:spacing w:line="240" w:lineRule="auto"/>
        <w:jc w:val="right"/>
        <w:rPr>
          <w:b/>
          <w:lang w:val="ru-RU"/>
        </w:rPr>
      </w:pPr>
      <w:bookmarkStart w:id="279" w:name="rep_list_3190066_1563835657"/>
      <w:r>
        <w:rPr>
          <w:b/>
          <w:lang w:val="ru-RU"/>
        </w:rPr>
        <w:t>Похожие сообщения</w:t>
      </w:r>
      <w:r w:rsidR="00723BFE" w:rsidRPr="004377FB">
        <w:rPr>
          <w:b/>
          <w:lang w:val="ru-RU"/>
        </w:rPr>
        <w:t>:</w:t>
      </w:r>
      <w:bookmarkEnd w:id="279"/>
    </w:p>
    <w:p w:rsidR="00723BFE" w:rsidRPr="004377FB" w:rsidRDefault="00723BFE" w:rsidP="004377FB">
      <w:pPr>
        <w:pStyle w:val="ExportHyperlink"/>
        <w:spacing w:line="240" w:lineRule="auto"/>
        <w:jc w:val="right"/>
        <w:rPr>
          <w:b/>
          <w:lang w:val="ru-RU"/>
        </w:rPr>
      </w:pPr>
      <w:hyperlink r:id="rId223" w:history="1">
        <w:r w:rsidRPr="004377FB">
          <w:rPr>
            <w:b/>
            <w:lang w:val="ru-RU"/>
          </w:rPr>
          <w:t>ПРО Финансы (finansenew.ru), Москва, 17 ноября 2020, "Деловая Россия" предложила создать особые условия для работы застройщиков в регионах</w:t>
        </w:r>
      </w:hyperlink>
    </w:p>
    <w:p w:rsidR="00723BFE" w:rsidRPr="004377FB" w:rsidRDefault="00723BFE" w:rsidP="004377FB">
      <w:pPr>
        <w:pStyle w:val="ExportHyperlink"/>
        <w:spacing w:line="240" w:lineRule="auto"/>
        <w:jc w:val="right"/>
        <w:rPr>
          <w:b/>
          <w:lang w:val="ru-RU"/>
        </w:rPr>
      </w:pPr>
      <w:hyperlink r:id="rId224" w:history="1">
        <w:r w:rsidRPr="004377FB">
          <w:rPr>
            <w:b/>
            <w:lang w:val="ru-RU"/>
          </w:rPr>
          <w:t>Деловая Россия (deloros.ru), Москва, 17 ноября 2020, "Деловая Россия" предложила создать особые условия для работы застройщиков в регионах</w:t>
        </w:r>
      </w:hyperlink>
    </w:p>
    <w:p w:rsidR="00723BFE" w:rsidRPr="004377FB" w:rsidRDefault="00723BFE" w:rsidP="004377FB">
      <w:pPr>
        <w:pStyle w:val="ExportHyperlink"/>
        <w:spacing w:line="240" w:lineRule="auto"/>
        <w:jc w:val="right"/>
        <w:rPr>
          <w:b/>
          <w:lang w:val="ru-RU"/>
        </w:rPr>
      </w:pPr>
      <w:hyperlink r:id="rId225" w:history="1">
        <w:r w:rsidRPr="004377FB">
          <w:rPr>
            <w:b/>
            <w:lang w:val="ru-RU"/>
          </w:rPr>
          <w:t>ЛюдиИпотеки (ludiipoteki.ru), Москва, 17 ноября 2020, "Деловая Россия" предложила создать особые условия для работы застройщиков в регионах</w:t>
        </w:r>
      </w:hyperlink>
    </w:p>
    <w:p w:rsidR="00723BFE" w:rsidRPr="004377FB" w:rsidRDefault="00723BFE" w:rsidP="004377FB">
      <w:pPr>
        <w:pStyle w:val="ExportHyperlink"/>
        <w:spacing w:line="240" w:lineRule="auto"/>
        <w:jc w:val="right"/>
        <w:rPr>
          <w:b/>
          <w:lang w:val="ru-RU"/>
        </w:rPr>
      </w:pPr>
      <w:hyperlink r:id="rId226" w:history="1">
        <w:r w:rsidRPr="004377FB">
          <w:rPr>
            <w:b/>
            <w:lang w:val="ru-RU"/>
          </w:rPr>
          <w:t>Finanz.ru, Москва, 17 ноября 2020, "Деловая Россия" предложила создать особые условия для работы застройщиков в регионах</w:t>
        </w:r>
      </w:hyperlink>
    </w:p>
    <w:p w:rsidR="00723BFE" w:rsidRPr="004377FB" w:rsidRDefault="00723BFE" w:rsidP="004377FB">
      <w:pPr>
        <w:pStyle w:val="ExportHyperlink"/>
        <w:spacing w:line="240" w:lineRule="auto"/>
        <w:jc w:val="right"/>
        <w:rPr>
          <w:b/>
          <w:lang w:val="ru-RU"/>
        </w:rPr>
      </w:pPr>
      <w:hyperlink r:id="rId227" w:history="1">
        <w:r w:rsidRPr="004377FB">
          <w:rPr>
            <w:b/>
            <w:lang w:val="ru-RU"/>
          </w:rPr>
          <w:t>TBCC-Реновация (renovation.tbcc.ru), Москва, 17 ноября 2020, "Деловая Россия" предложила создать особые условия для работы застройщиков в регионах</w:t>
        </w:r>
      </w:hyperlink>
    </w:p>
    <w:p w:rsidR="00723BFE" w:rsidRPr="00963F70" w:rsidRDefault="00723BFE" w:rsidP="00723BFE">
      <w:pPr>
        <w:rPr>
          <w:lang w:val="ru-RU"/>
        </w:rPr>
      </w:pPr>
    </w:p>
    <w:p w:rsidR="00723BFE" w:rsidRDefault="00723BFE" w:rsidP="00723BFE">
      <w:pPr>
        <w:pStyle w:val="affff2"/>
        <w:spacing w:before="120"/>
      </w:pPr>
      <w:bookmarkStart w:id="280" w:name="_Toc56793098"/>
      <w:r>
        <w:t>Dp.ru, Санкт-Петербург, 17 ноября 2020</w:t>
      </w:r>
      <w:bookmarkEnd w:id="280"/>
    </w:p>
    <w:p w:rsidR="00723BFE" w:rsidRPr="00963F70" w:rsidRDefault="00723BFE" w:rsidP="00723BFE">
      <w:pPr>
        <w:pStyle w:val="afffc"/>
        <w:rPr>
          <w:lang w:val="ru-RU"/>
        </w:rPr>
      </w:pPr>
      <w:bookmarkStart w:id="281" w:name="txt_3190066_1563850866"/>
      <w:bookmarkStart w:id="282" w:name="_Toc56793099"/>
      <w:r w:rsidRPr="00963F70">
        <w:rPr>
          <w:lang w:val="ru-RU"/>
        </w:rPr>
        <w:t>Время спекуляций ушло: инвесторы потеряли интерес к жилью для перепродажи</w:t>
      </w:r>
      <w:bookmarkEnd w:id="281"/>
      <w:bookmarkEnd w:id="282"/>
    </w:p>
    <w:p w:rsidR="00723BFE" w:rsidRPr="00963F70" w:rsidRDefault="00723BFE" w:rsidP="00723BFE">
      <w:pPr>
        <w:pStyle w:val="affff1"/>
        <w:jc w:val="left"/>
        <w:rPr>
          <w:lang w:val="ru-RU"/>
        </w:rPr>
      </w:pPr>
      <w:r w:rsidRPr="00963F70">
        <w:rPr>
          <w:lang w:val="ru-RU"/>
        </w:rPr>
        <w:t>Автор: Никифоров Павел</w:t>
      </w:r>
    </w:p>
    <w:p w:rsidR="00723BFE" w:rsidRPr="00963F70" w:rsidRDefault="00723BFE" w:rsidP="00723BFE">
      <w:pPr>
        <w:pStyle w:val="NormalExport"/>
        <w:rPr>
          <w:lang w:val="ru-RU"/>
        </w:rPr>
      </w:pPr>
      <w:r w:rsidRPr="00963F70">
        <w:rPr>
          <w:shd w:val="clear" w:color="auto" w:fill="FFFFFF"/>
          <w:lang w:val="ru-RU"/>
        </w:rPr>
        <w:t xml:space="preserve">Привлекательность инвестиций в жилье с целью его перепродажи за последнее время резко снизилась. </w:t>
      </w:r>
    </w:p>
    <w:p w:rsidR="00723BFE" w:rsidRPr="00963F70" w:rsidRDefault="00723BFE" w:rsidP="00723BFE">
      <w:pPr>
        <w:pStyle w:val="NormalExport"/>
        <w:rPr>
          <w:lang w:val="ru-RU"/>
        </w:rPr>
      </w:pPr>
      <w:r w:rsidRPr="00963F70">
        <w:rPr>
          <w:shd w:val="clear" w:color="auto" w:fill="FFFFFF"/>
          <w:lang w:val="ru-RU"/>
        </w:rPr>
        <w:t xml:space="preserve">В хорошие, "тучные" годы доходность инвестиций в жилые проекты (купил на котловане - продал после сдачи) в ряде проектов доходила до немыслимых 130% за 2-3 года. Самый яркий пример: в 2008 году в проекте "Гуси-лебеди" компании КВС квартиру на старте можно было купить по 45 тыс. рублей за 1 м2, а по завершении </w:t>
      </w:r>
      <w:r w:rsidRPr="00963F70">
        <w:rPr>
          <w:shd w:val="clear" w:color="auto" w:fill="C0C0C0"/>
          <w:lang w:val="ru-RU"/>
        </w:rPr>
        <w:t>строительства</w:t>
      </w:r>
      <w:r w:rsidRPr="00963F70">
        <w:rPr>
          <w:shd w:val="clear" w:color="auto" w:fill="FFFFFF"/>
          <w:lang w:val="ru-RU"/>
        </w:rPr>
        <w:t xml:space="preserve"> она продавалась по 95-100 тыс. рублей за "квадрат". Но те времена давно прошли.</w:t>
      </w:r>
    </w:p>
    <w:p w:rsidR="00723BFE" w:rsidRPr="00963F70" w:rsidRDefault="00723BFE" w:rsidP="00723BFE">
      <w:pPr>
        <w:pStyle w:val="NormalExport"/>
        <w:rPr>
          <w:lang w:val="ru-RU"/>
        </w:rPr>
      </w:pPr>
      <w:r w:rsidRPr="00963F70">
        <w:rPr>
          <w:shd w:val="clear" w:color="auto" w:fill="FFFFFF"/>
          <w:lang w:val="ru-RU"/>
        </w:rPr>
        <w:t>Лучше сдавать в аренду</w:t>
      </w:r>
    </w:p>
    <w:p w:rsidR="00723BFE" w:rsidRPr="00963F70" w:rsidRDefault="00723BFE" w:rsidP="00723BFE">
      <w:pPr>
        <w:pStyle w:val="NormalExport"/>
        <w:rPr>
          <w:lang w:val="ru-RU"/>
        </w:rPr>
      </w:pPr>
      <w:r w:rsidRPr="00963F70">
        <w:rPr>
          <w:shd w:val="clear" w:color="auto" w:fill="FFFFFF"/>
          <w:lang w:val="ru-RU"/>
        </w:rPr>
        <w:t xml:space="preserve">"Действительно, несколько лет назад можно было получить доход за период </w:t>
      </w:r>
      <w:r w:rsidRPr="00963F70">
        <w:rPr>
          <w:shd w:val="clear" w:color="auto" w:fill="C0C0C0"/>
          <w:lang w:val="ru-RU"/>
        </w:rPr>
        <w:t>строительства</w:t>
      </w:r>
      <w:r w:rsidRPr="00963F70">
        <w:rPr>
          <w:shd w:val="clear" w:color="auto" w:fill="FFFFFF"/>
          <w:lang w:val="ru-RU"/>
        </w:rPr>
        <w:t xml:space="preserve"> 50% и более. Но однозначно не по всем проектам, а в интересных развивающихся локациях, с невысокими стартовыми ценами", - рассказывает Ольга Трошева, руководитель консалтингового центра "Петербургская недвижимость".</w:t>
      </w:r>
    </w:p>
    <w:p w:rsidR="00723BFE" w:rsidRPr="00963F70" w:rsidRDefault="00723BFE" w:rsidP="00723BFE">
      <w:pPr>
        <w:pStyle w:val="NormalExport"/>
        <w:rPr>
          <w:lang w:val="ru-RU"/>
        </w:rPr>
      </w:pPr>
      <w:r w:rsidRPr="00963F70">
        <w:rPr>
          <w:shd w:val="clear" w:color="auto" w:fill="FFFFFF"/>
          <w:lang w:val="ru-RU"/>
        </w:rPr>
        <w:t>Сегодня с учетом снижения объема предложения произошло вымывание бюджетных вариантов. В результате существенно увеличивается порог входа на рынок, а средняя доходность составляет 12-</w:t>
      </w:r>
      <w:r w:rsidRPr="00963F70">
        <w:rPr>
          <w:shd w:val="clear" w:color="auto" w:fill="FFFFFF"/>
          <w:lang w:val="ru-RU"/>
        </w:rPr>
        <w:lastRenderedPageBreak/>
        <w:t>15%. Варианты инвестирования есть, и грамотные инвесторы отслеживают новые проекты в удачных локациях.</w:t>
      </w:r>
    </w:p>
    <w:p w:rsidR="00723BFE" w:rsidRPr="00963F70" w:rsidRDefault="00723BFE" w:rsidP="00723BFE">
      <w:pPr>
        <w:pStyle w:val="NormalExport"/>
        <w:rPr>
          <w:lang w:val="ru-RU"/>
        </w:rPr>
      </w:pPr>
      <w:r w:rsidRPr="00963F70">
        <w:rPr>
          <w:shd w:val="clear" w:color="auto" w:fill="FFFFFF"/>
          <w:lang w:val="ru-RU"/>
        </w:rPr>
        <w:t>"Сокращение доходности инвестиций - это длительная тенденция, развивающаяся по меньшей мере с кризисного 2014 года", - говорит Мария Черная, генеральный директор ООО "Бонава Санкт-Петербург".</w:t>
      </w:r>
    </w:p>
    <w:p w:rsidR="00723BFE" w:rsidRPr="00963F70" w:rsidRDefault="00723BFE" w:rsidP="00723BFE">
      <w:pPr>
        <w:pStyle w:val="NormalExport"/>
        <w:rPr>
          <w:lang w:val="ru-RU"/>
        </w:rPr>
      </w:pPr>
      <w:r w:rsidRPr="00963F70">
        <w:rPr>
          <w:shd w:val="clear" w:color="auto" w:fill="FFFFFF"/>
          <w:lang w:val="ru-RU"/>
        </w:rPr>
        <w:t>"Инвесторы пока останутся, но лишь в тех проектах, удорожание квадратных метров в которых гарантируется расположением, статусом и малым выбором в локации", - рассказывает Сергей Мохнарь, директор департамента развития ГК "ПСК".</w:t>
      </w:r>
    </w:p>
    <w:p w:rsidR="00723BFE" w:rsidRPr="00963F70" w:rsidRDefault="00723BFE" w:rsidP="00723BFE">
      <w:pPr>
        <w:pStyle w:val="NormalExport"/>
        <w:rPr>
          <w:lang w:val="ru-RU"/>
        </w:rPr>
      </w:pPr>
      <w:r w:rsidRPr="00963F70">
        <w:rPr>
          <w:shd w:val="clear" w:color="auto" w:fill="FFFFFF"/>
          <w:lang w:val="ru-RU"/>
        </w:rPr>
        <w:t>Больше всего инвестиционная привлекательность теряется в недорогой недвижимости. Продать изначально недорогую квартиру с наценкой становится все сложнее.</w:t>
      </w:r>
    </w:p>
    <w:p w:rsidR="00723BFE" w:rsidRPr="00963F70" w:rsidRDefault="00723BFE" w:rsidP="00723BFE">
      <w:pPr>
        <w:pStyle w:val="NormalExport"/>
        <w:rPr>
          <w:lang w:val="ru-RU"/>
        </w:rPr>
      </w:pPr>
      <w:r w:rsidRPr="00963F70">
        <w:rPr>
          <w:shd w:val="clear" w:color="auto" w:fill="FFFFFF"/>
          <w:lang w:val="ru-RU"/>
        </w:rPr>
        <w:t xml:space="preserve">"Спекуляции на перепродаже недвижимости уходят в прошлое. Сейчас выгоднее покупать недвижимость по льготной ипотеке, дожидаться ввода и сдавать в долгосрочную или посуточную аренду, погашая ипотечный платеж", - отмечает Екатерина Запорожченко, коммерческий директор ГК </w:t>
      </w:r>
      <w:r>
        <w:rPr>
          <w:shd w:val="clear" w:color="auto" w:fill="FFFFFF"/>
        </w:rPr>
        <w:t>Docklands</w:t>
      </w:r>
      <w:r w:rsidRPr="00963F70">
        <w:rPr>
          <w:shd w:val="clear" w:color="auto" w:fill="FFFFFF"/>
          <w:lang w:val="ru-RU"/>
        </w:rPr>
        <w:t xml:space="preserve"> </w:t>
      </w:r>
      <w:r>
        <w:rPr>
          <w:shd w:val="clear" w:color="auto" w:fill="FFFFFF"/>
        </w:rPr>
        <w:t>development</w:t>
      </w:r>
      <w:r w:rsidRPr="00963F70">
        <w:rPr>
          <w:shd w:val="clear" w:color="auto" w:fill="FFFFFF"/>
          <w:lang w:val="ru-RU"/>
        </w:rPr>
        <w:t>.</w:t>
      </w:r>
    </w:p>
    <w:p w:rsidR="00723BFE" w:rsidRPr="00963F70" w:rsidRDefault="00723BFE" w:rsidP="00723BFE">
      <w:pPr>
        <w:pStyle w:val="NormalExport"/>
        <w:rPr>
          <w:lang w:val="ru-RU"/>
        </w:rPr>
      </w:pPr>
      <w:r w:rsidRPr="00963F70">
        <w:rPr>
          <w:shd w:val="clear" w:color="auto" w:fill="FFFFFF"/>
          <w:lang w:val="ru-RU"/>
        </w:rPr>
        <w:t>Весь навар банкам</w:t>
      </w:r>
    </w:p>
    <w:p w:rsidR="00723BFE" w:rsidRPr="00963F70" w:rsidRDefault="00723BFE" w:rsidP="00723BFE">
      <w:pPr>
        <w:pStyle w:val="NormalExport"/>
        <w:rPr>
          <w:lang w:val="ru-RU"/>
        </w:rPr>
      </w:pPr>
      <w:r w:rsidRPr="00963F70">
        <w:rPr>
          <w:shd w:val="clear" w:color="auto" w:fill="FFFFFF"/>
          <w:lang w:val="ru-RU"/>
        </w:rPr>
        <w:t xml:space="preserve">Окончательно потенциальную доходность инвесторов может прибить переход на </w:t>
      </w:r>
      <w:r w:rsidRPr="00963F70">
        <w:rPr>
          <w:shd w:val="clear" w:color="auto" w:fill="C0C0C0"/>
          <w:lang w:val="ru-RU"/>
        </w:rPr>
        <w:t>эскроу-счета</w:t>
      </w:r>
      <w:r w:rsidRPr="00963F70">
        <w:rPr>
          <w:shd w:val="clear" w:color="auto" w:fill="FFFFFF"/>
          <w:lang w:val="ru-RU"/>
        </w:rPr>
        <w:t xml:space="preserve">. "Он уже серьезно отразился на экономике </w:t>
      </w:r>
      <w:r w:rsidRPr="00963F70">
        <w:rPr>
          <w:shd w:val="clear" w:color="auto" w:fill="C0C0C0"/>
          <w:lang w:val="ru-RU"/>
        </w:rPr>
        <w:t>девелопмента</w:t>
      </w:r>
      <w:r w:rsidRPr="00963F70">
        <w:rPr>
          <w:shd w:val="clear" w:color="auto" w:fill="FFFFFF"/>
          <w:lang w:val="ru-RU"/>
        </w:rPr>
        <w:t xml:space="preserve">, поменялся алгоритм распределения финансовых потоков. </w:t>
      </w:r>
      <w:r w:rsidRPr="00963F70">
        <w:rPr>
          <w:shd w:val="clear" w:color="auto" w:fill="C0C0C0"/>
          <w:lang w:val="ru-RU"/>
        </w:rPr>
        <w:t>Застройщикам</w:t>
      </w:r>
      <w:r w:rsidRPr="00963F70">
        <w:rPr>
          <w:shd w:val="clear" w:color="auto" w:fill="FFFFFF"/>
          <w:lang w:val="ru-RU"/>
        </w:rPr>
        <w:t xml:space="preserve"> уже невыгодно продавать на котловане: идут затраты на рекламу, на содержание штата, на инструменты продаж, а деньги находятся на </w:t>
      </w:r>
      <w:r w:rsidRPr="00963F70">
        <w:rPr>
          <w:shd w:val="clear" w:color="auto" w:fill="C0C0C0"/>
          <w:lang w:val="ru-RU"/>
        </w:rPr>
        <w:t>эскроу</w:t>
      </w:r>
      <w:r w:rsidRPr="00963F70">
        <w:rPr>
          <w:shd w:val="clear" w:color="auto" w:fill="FFFFFF"/>
          <w:lang w:val="ru-RU"/>
        </w:rPr>
        <w:t xml:space="preserve"> до момента ввода в эксплуатацию", - говорит Наталья Осетрова, руководитель проекта города-курорта </w:t>
      </w:r>
      <w:r>
        <w:rPr>
          <w:shd w:val="clear" w:color="auto" w:fill="FFFFFF"/>
        </w:rPr>
        <w:t>Gatchina</w:t>
      </w:r>
      <w:r w:rsidRPr="00963F70">
        <w:rPr>
          <w:shd w:val="clear" w:color="auto" w:fill="FFFFFF"/>
          <w:lang w:val="ru-RU"/>
        </w:rPr>
        <w:t xml:space="preserve"> </w:t>
      </w:r>
      <w:r>
        <w:rPr>
          <w:shd w:val="clear" w:color="auto" w:fill="FFFFFF"/>
        </w:rPr>
        <w:t>Gardens</w:t>
      </w:r>
      <w:r w:rsidRPr="00963F70">
        <w:rPr>
          <w:shd w:val="clear" w:color="auto" w:fill="FFFFFF"/>
          <w:lang w:val="ru-RU"/>
        </w:rPr>
        <w:t>.</w:t>
      </w:r>
    </w:p>
    <w:p w:rsidR="00723BFE" w:rsidRPr="00963F70" w:rsidRDefault="00723BFE" w:rsidP="00723BFE">
      <w:pPr>
        <w:pStyle w:val="NormalExport"/>
        <w:rPr>
          <w:lang w:val="ru-RU"/>
        </w:rPr>
      </w:pPr>
      <w:r w:rsidRPr="00963F70">
        <w:rPr>
          <w:shd w:val="clear" w:color="auto" w:fill="FFFFFF"/>
          <w:lang w:val="ru-RU"/>
        </w:rPr>
        <w:t xml:space="preserve">Безусловно, какую-то долю площадей </w:t>
      </w:r>
      <w:r w:rsidRPr="00963F70">
        <w:rPr>
          <w:shd w:val="clear" w:color="auto" w:fill="C0C0C0"/>
          <w:lang w:val="ru-RU"/>
        </w:rPr>
        <w:t>застройщики</w:t>
      </w:r>
      <w:r w:rsidRPr="00963F70">
        <w:rPr>
          <w:shd w:val="clear" w:color="auto" w:fill="FFFFFF"/>
          <w:lang w:val="ru-RU"/>
        </w:rPr>
        <w:t xml:space="preserve"> будут выводить в продажи на котловане. Но если раньше так продавалось до 40% общего объема площадей, то в эпоху </w:t>
      </w:r>
      <w:r w:rsidRPr="00963F70">
        <w:rPr>
          <w:shd w:val="clear" w:color="auto" w:fill="C0C0C0"/>
          <w:lang w:val="ru-RU"/>
        </w:rPr>
        <w:t>эскроу</w:t>
      </w:r>
      <w:r w:rsidRPr="00963F70">
        <w:rPr>
          <w:shd w:val="clear" w:color="auto" w:fill="FFFFFF"/>
          <w:lang w:val="ru-RU"/>
        </w:rPr>
        <w:t xml:space="preserve"> на котловане разумно продавать не более 10%, все остальное - позже и за полную стоимость.</w:t>
      </w:r>
    </w:p>
    <w:p w:rsidR="00723BFE" w:rsidRPr="00963F70" w:rsidRDefault="00723BFE" w:rsidP="00723BFE">
      <w:pPr>
        <w:pStyle w:val="NormalExport"/>
        <w:rPr>
          <w:lang w:val="ru-RU"/>
        </w:rPr>
      </w:pPr>
      <w:r w:rsidRPr="00963F70">
        <w:rPr>
          <w:shd w:val="clear" w:color="auto" w:fill="FFFFFF"/>
          <w:lang w:val="ru-RU"/>
        </w:rPr>
        <w:t>Рынок сужается, предложение сокращается. Это значит, что через пару лет возможен дефицит качественных объектов в хороших локациях.</w:t>
      </w:r>
    </w:p>
    <w:p w:rsidR="00723BFE" w:rsidRPr="00963F70" w:rsidRDefault="00723BFE" w:rsidP="00723BFE">
      <w:pPr>
        <w:pStyle w:val="NormalExport"/>
        <w:rPr>
          <w:lang w:val="ru-RU"/>
        </w:rPr>
      </w:pPr>
      <w:r w:rsidRPr="00963F70">
        <w:rPr>
          <w:shd w:val="clear" w:color="auto" w:fill="FFFFFF"/>
          <w:lang w:val="ru-RU"/>
        </w:rPr>
        <w:t xml:space="preserve">"В этих условиях как никогда важной становится локация. Проекты, расположенные в недооцененных районах, выигрывают. Инвесторы, вдумчиво относящиеся к покупке, будут искать прежде всего такие объекты", - говорит Дмитрий Колтунов, управляющий партнер компании "Страна </w:t>
      </w:r>
      <w:r w:rsidRPr="00963F70">
        <w:rPr>
          <w:shd w:val="clear" w:color="auto" w:fill="C0C0C0"/>
          <w:lang w:val="ru-RU"/>
        </w:rPr>
        <w:t>Девелопмент</w:t>
      </w:r>
      <w:r w:rsidRPr="00963F70">
        <w:rPr>
          <w:shd w:val="clear" w:color="auto" w:fill="FFFFFF"/>
          <w:lang w:val="ru-RU"/>
        </w:rPr>
        <w:t>".</w:t>
      </w:r>
    </w:p>
    <w:p w:rsidR="00723BFE" w:rsidRPr="00963F70" w:rsidRDefault="00723BFE" w:rsidP="00723BFE">
      <w:pPr>
        <w:pStyle w:val="NormalExport"/>
        <w:rPr>
          <w:lang w:val="ru-RU"/>
        </w:rPr>
      </w:pPr>
      <w:r w:rsidRPr="00963F70">
        <w:rPr>
          <w:shd w:val="clear" w:color="auto" w:fill="FFFFFF"/>
          <w:lang w:val="ru-RU"/>
        </w:rPr>
        <w:t>Впрочем, ряд экспертов полагают, что даже с упавшим уровнем доходности недвижимость остается привлекательной для инвесторов. "Даже в случае стабилизации цен в 2021 году недвижимость останется привлекательным средством вложения средств, так как альтернативы ей для широких слоев населения нет: доходность вкладов снижается, а фондовый рынок не гарантирует даже сохранения сбережений", - говорит руководитель службы по работе с госорганами "СПб Реновации" Дмитрий Михалев.</w:t>
      </w:r>
    </w:p>
    <w:p w:rsidR="00723BFE" w:rsidRPr="00963F70" w:rsidRDefault="00723BFE" w:rsidP="00723BFE">
      <w:pPr>
        <w:pStyle w:val="NormalExport"/>
        <w:rPr>
          <w:lang w:val="ru-RU"/>
        </w:rPr>
      </w:pPr>
      <w:r w:rsidRPr="00963F70">
        <w:rPr>
          <w:shd w:val="clear" w:color="auto" w:fill="FFFFFF"/>
          <w:lang w:val="ru-RU"/>
        </w:rPr>
        <w:t xml:space="preserve">"Бум, когда скупали все существующие квартиры и апартаменты на рынке, прошел. На первый план выходит качество, локация, статус объекта недвижимости. Сегодня мы видим вдумчивого покупателя, которого интересует не только метраж, этаж и транспортная доступность, но и социальное окружение, наличие инфраструктуры, дальнейшее развитие локации", - резюмирует Анна Прозорова, руководитель департамента недвижимости и инвестиций ООО "Лахта Плаза". </w:t>
      </w:r>
    </w:p>
    <w:p w:rsidR="00723BFE" w:rsidRPr="004377FB" w:rsidRDefault="00723BFE" w:rsidP="004377FB">
      <w:pPr>
        <w:pStyle w:val="ExportHyperlink"/>
        <w:spacing w:line="240" w:lineRule="auto"/>
        <w:jc w:val="right"/>
        <w:rPr>
          <w:b/>
          <w:lang w:val="ru-RU"/>
        </w:rPr>
      </w:pPr>
      <w:hyperlink r:id="rId228" w:history="1">
        <w:r w:rsidRPr="004377FB">
          <w:rPr>
            <w:b/>
            <w:lang w:val="ru-RU"/>
          </w:rPr>
          <w:t>https://www.dp.ru/a/2020/11/16/Vremja_spekuljacij_ushlo_/</w:t>
        </w:r>
      </w:hyperlink>
    </w:p>
    <w:p w:rsidR="00723BFE" w:rsidRPr="004377FB" w:rsidRDefault="004377FB" w:rsidP="004377FB">
      <w:pPr>
        <w:pStyle w:val="ExportHyperlink"/>
        <w:spacing w:line="240" w:lineRule="auto"/>
        <w:jc w:val="right"/>
        <w:rPr>
          <w:b/>
          <w:lang w:val="ru-RU"/>
        </w:rPr>
      </w:pPr>
      <w:bookmarkStart w:id="283" w:name="rep_list_3190066_1563850866"/>
      <w:r>
        <w:rPr>
          <w:b/>
          <w:lang w:val="ru-RU"/>
        </w:rPr>
        <w:t>Похожие сообщения</w:t>
      </w:r>
      <w:r w:rsidR="00723BFE" w:rsidRPr="004377FB">
        <w:rPr>
          <w:b/>
          <w:lang w:val="ru-RU"/>
        </w:rPr>
        <w:t>:</w:t>
      </w:r>
      <w:bookmarkEnd w:id="283"/>
    </w:p>
    <w:p w:rsidR="00723BFE" w:rsidRPr="004377FB" w:rsidRDefault="00723BFE" w:rsidP="004377FB">
      <w:pPr>
        <w:pStyle w:val="ExportHyperlink"/>
        <w:spacing w:line="240" w:lineRule="auto"/>
        <w:jc w:val="right"/>
        <w:rPr>
          <w:b/>
          <w:lang w:val="ru-RU"/>
        </w:rPr>
      </w:pPr>
      <w:hyperlink r:id="rId229" w:history="1">
        <w:r w:rsidRPr="004377FB">
          <w:rPr>
            <w:b/>
            <w:lang w:val="ru-RU"/>
          </w:rPr>
          <w:t>MSN (msn.com), Москва, 17 ноября 2020, Время спекуляций ушло: инвесторы потеряли интерес к жилью для перепродажи</w:t>
        </w:r>
      </w:hyperlink>
    </w:p>
    <w:p w:rsidR="00723BFE" w:rsidRPr="00963F70" w:rsidRDefault="00723BFE" w:rsidP="00723BFE">
      <w:pPr>
        <w:rPr>
          <w:lang w:val="ru-RU"/>
        </w:rPr>
      </w:pPr>
    </w:p>
    <w:p w:rsidR="00723BFE" w:rsidRDefault="00723BFE" w:rsidP="00723BFE">
      <w:pPr>
        <w:pStyle w:val="affff2"/>
        <w:spacing w:before="120"/>
      </w:pPr>
      <w:bookmarkStart w:id="284" w:name="_Toc56793100"/>
      <w:r>
        <w:t>Московская перспектива, Москва, 17 ноября 2020</w:t>
      </w:r>
      <w:bookmarkEnd w:id="284"/>
    </w:p>
    <w:p w:rsidR="00723BFE" w:rsidRPr="00963F70" w:rsidRDefault="00723BFE" w:rsidP="00723BFE">
      <w:pPr>
        <w:pStyle w:val="afffc"/>
        <w:rPr>
          <w:lang w:val="ru-RU"/>
        </w:rPr>
      </w:pPr>
      <w:bookmarkStart w:id="285" w:name="txt_3190066_1564329960"/>
      <w:bookmarkStart w:id="286" w:name="_Toc56793101"/>
      <w:r w:rsidRPr="00963F70">
        <w:rPr>
          <w:lang w:val="ru-RU"/>
        </w:rPr>
        <w:t>Город справляется с вызовами</w:t>
      </w:r>
      <w:bookmarkEnd w:id="285"/>
      <w:bookmarkEnd w:id="286"/>
    </w:p>
    <w:p w:rsidR="00723BFE" w:rsidRPr="00963F70" w:rsidRDefault="00723BFE" w:rsidP="00723BFE">
      <w:pPr>
        <w:pStyle w:val="affff1"/>
        <w:jc w:val="left"/>
        <w:rPr>
          <w:lang w:val="ru-RU"/>
        </w:rPr>
      </w:pPr>
      <w:r w:rsidRPr="00963F70">
        <w:rPr>
          <w:lang w:val="ru-RU"/>
        </w:rPr>
        <w:t>Автор: Шмелева Елена</w:t>
      </w:r>
    </w:p>
    <w:p w:rsidR="00723BFE" w:rsidRPr="00963F70" w:rsidRDefault="00723BFE" w:rsidP="00723BFE">
      <w:pPr>
        <w:pStyle w:val="NormalExport"/>
        <w:rPr>
          <w:lang w:val="ru-RU"/>
        </w:rPr>
      </w:pPr>
      <w:r w:rsidRPr="00963F70">
        <w:rPr>
          <w:shd w:val="clear" w:color="auto" w:fill="FFFFFF"/>
          <w:lang w:val="ru-RU"/>
        </w:rPr>
        <w:t xml:space="preserve">НЕОБХОДИМО В ПЕРВУЮ ОЧЕРЕДЬ НАРАСТИТЬ ТЕМПЫ </w:t>
      </w:r>
      <w:r w:rsidRPr="00963F70">
        <w:rPr>
          <w:shd w:val="clear" w:color="auto" w:fill="C0C0C0"/>
          <w:lang w:val="ru-RU"/>
        </w:rPr>
        <w:t>СТРОИТЕЛЬСТВА</w:t>
      </w:r>
      <w:r w:rsidRPr="00963F70">
        <w:rPr>
          <w:shd w:val="clear" w:color="auto" w:fill="FFFFFF"/>
          <w:lang w:val="ru-RU"/>
        </w:rPr>
        <w:t xml:space="preserve"> ДО 120 МЛН КВ. МЕТРОВ В ГОД. ЭТО ПОЗВОЛИТ УЛУЧШИТЬ КАЧЕСТВО ЖИЗНИ 5 МЛН СЕМЕЙ ЕЖЕГОДНО</w:t>
      </w:r>
    </w:p>
    <w:p w:rsidR="00723BFE" w:rsidRPr="00963F70" w:rsidRDefault="00723BFE" w:rsidP="00723BFE">
      <w:pPr>
        <w:pStyle w:val="NormalExport"/>
        <w:rPr>
          <w:lang w:val="ru-RU"/>
        </w:rPr>
      </w:pPr>
      <w:r w:rsidRPr="00963F70">
        <w:rPr>
          <w:shd w:val="clear" w:color="auto" w:fill="FFFFFF"/>
          <w:lang w:val="ru-RU"/>
        </w:rPr>
        <w:t xml:space="preserve">Ирек Файзуллин, министр </w:t>
      </w:r>
      <w:r w:rsidRPr="00963F70">
        <w:rPr>
          <w:shd w:val="clear" w:color="auto" w:fill="C0C0C0"/>
          <w:lang w:val="ru-RU"/>
        </w:rPr>
        <w:t>строительства</w:t>
      </w:r>
      <w:r w:rsidRPr="00963F70">
        <w:rPr>
          <w:shd w:val="clear" w:color="auto" w:fill="FFFFFF"/>
          <w:lang w:val="ru-RU"/>
        </w:rPr>
        <w:t xml:space="preserve"> и жилищно-коммунального хозяйства Российской Федерации</w:t>
      </w:r>
    </w:p>
    <w:p w:rsidR="00723BFE" w:rsidRPr="00963F70" w:rsidRDefault="00723BFE" w:rsidP="00723BFE">
      <w:pPr>
        <w:pStyle w:val="NormalExport"/>
        <w:rPr>
          <w:lang w:val="ru-RU"/>
        </w:rPr>
      </w:pPr>
      <w:r w:rsidRPr="00963F70">
        <w:rPr>
          <w:shd w:val="clear" w:color="auto" w:fill="FFFFFF"/>
          <w:lang w:val="ru-RU"/>
        </w:rPr>
        <w:t>Сергей Собянин считает, что экономика Москвы вернется в норму к концу 2021 года</w:t>
      </w:r>
    </w:p>
    <w:p w:rsidR="00723BFE" w:rsidRPr="00963F70" w:rsidRDefault="00723BFE" w:rsidP="00723BFE">
      <w:pPr>
        <w:pStyle w:val="NormalExport"/>
        <w:rPr>
          <w:lang w:val="ru-RU"/>
        </w:rPr>
      </w:pPr>
      <w:r w:rsidRPr="00963F70">
        <w:rPr>
          <w:shd w:val="clear" w:color="auto" w:fill="FFFFFF"/>
          <w:lang w:val="ru-RU"/>
        </w:rPr>
        <w:lastRenderedPageBreak/>
        <w:t>Москва не будет снижать объем инвестиционных программ из-за пандемии коронавируса. В столице продолжается работа над транспортной и дорожной инфраструктурой, созданием комфортной городской среды и реализацией других проектов. При этом у Москвы нет никаких оснований для изменения стратегии развития из-за ситуации с распространением коронавируса. Об этом на форуме "Сильные идеи для нового времени" заявил мэр столицы Сергей Собянин.</w:t>
      </w:r>
    </w:p>
    <w:p w:rsidR="00723BFE" w:rsidRPr="00963F70" w:rsidRDefault="00723BFE" w:rsidP="00723BFE">
      <w:pPr>
        <w:pStyle w:val="NormalExport"/>
        <w:rPr>
          <w:lang w:val="ru-RU"/>
        </w:rPr>
      </w:pPr>
      <w:r w:rsidRPr="00963F70">
        <w:rPr>
          <w:shd w:val="clear" w:color="auto" w:fill="FFFFFF"/>
          <w:lang w:val="ru-RU"/>
        </w:rPr>
        <w:t>Как только ситуация с распространением коронавируса улучшится, экономика начнет быстро восстанавливаться, уверен градоначальник. "2021 год, на мой взгляд, будет тяжелым, может, даже начало года будет тяжелее 2020-го, но к концу года мы уже выйдем на приличные параметры и придем к нормальной экономической ситуации - и в мире, и в стране, и в городе", - сказал Собянин 11 ноября на форуме "Сильные идеи для нового времени". "Стратегия, направленная на создание конкурентного мирового города, будет продолжена. Она подразумевает развитие инфраструктуры, транспорта, социальное, экономическое развитие, создание комфортного конкурентного города по сравнению с другими мировыми городами. Это наша базовая установка, наша базовая задача, поэтому мы с этой траектории не будем никуда уходить, несмотря на все бюджетные и экономические сложности", - отметил мэр Москвы.</w:t>
      </w:r>
    </w:p>
    <w:p w:rsidR="00723BFE" w:rsidRPr="00963F70" w:rsidRDefault="00723BFE" w:rsidP="00723BFE">
      <w:pPr>
        <w:pStyle w:val="NormalExport"/>
        <w:rPr>
          <w:lang w:val="ru-RU"/>
        </w:rPr>
      </w:pPr>
      <w:r w:rsidRPr="00963F70">
        <w:rPr>
          <w:shd w:val="clear" w:color="auto" w:fill="FFFFFF"/>
          <w:lang w:val="ru-RU"/>
        </w:rPr>
        <w:t xml:space="preserve">Между тем перед строительной отраслью стоят непростые задачи - к 2030 году обеспечить выполнение показателей нацпроекта и рост жилищного </w:t>
      </w:r>
      <w:r w:rsidRPr="00963F70">
        <w:rPr>
          <w:shd w:val="clear" w:color="auto" w:fill="C0C0C0"/>
          <w:lang w:val="ru-RU"/>
        </w:rPr>
        <w:t>строительства</w:t>
      </w:r>
      <w:r w:rsidRPr="00963F70">
        <w:rPr>
          <w:shd w:val="clear" w:color="auto" w:fill="FFFFFF"/>
          <w:lang w:val="ru-RU"/>
        </w:rPr>
        <w:t xml:space="preserve"> более чем в полтора раза. В течение 10 лет, по словам нового главы Минстроя Ирека Файзуллина, планируется построить более 1 млрд кв. метров жилых корпусов. Таким образом, каждый пятый метр в стране будет новым, а обеспеченность жильем вырастет до 33 кв. метров на человека. Для достижения амбициозных целей министр намерен плотно работать с регионами и усовершенствовать нормативно-правовую базу, чтобы цикл </w:t>
      </w:r>
      <w:r w:rsidRPr="00963F70">
        <w:rPr>
          <w:shd w:val="clear" w:color="auto" w:fill="C0C0C0"/>
          <w:lang w:val="ru-RU"/>
        </w:rPr>
        <w:t>строительства</w:t>
      </w:r>
      <w:r w:rsidRPr="00963F70">
        <w:rPr>
          <w:shd w:val="clear" w:color="auto" w:fill="FFFFFF"/>
          <w:lang w:val="ru-RU"/>
        </w:rPr>
        <w:t xml:space="preserve"> сократился как минимум на год. Предстоит не только обеспечить бесперебойную работу отрасли в условиях второй волны пандемии, но и решить ряд задач для успешного выполнения жилищного нацпроекта.</w:t>
      </w:r>
    </w:p>
    <w:p w:rsidR="00723BFE" w:rsidRPr="00963F70" w:rsidRDefault="00723BFE" w:rsidP="00723BFE">
      <w:pPr>
        <w:pStyle w:val="NormalExport"/>
        <w:rPr>
          <w:lang w:val="ru-RU"/>
        </w:rPr>
      </w:pPr>
      <w:r w:rsidRPr="00963F70">
        <w:rPr>
          <w:shd w:val="clear" w:color="auto" w:fill="FFFFFF"/>
          <w:lang w:val="ru-RU"/>
        </w:rPr>
        <w:t xml:space="preserve">"Необходимо в первую очередь нарастить темпы </w:t>
      </w:r>
      <w:r w:rsidRPr="00963F70">
        <w:rPr>
          <w:shd w:val="clear" w:color="auto" w:fill="C0C0C0"/>
          <w:lang w:val="ru-RU"/>
        </w:rPr>
        <w:t>строительства</w:t>
      </w:r>
      <w:r w:rsidRPr="00963F70">
        <w:rPr>
          <w:shd w:val="clear" w:color="auto" w:fill="FFFFFF"/>
          <w:lang w:val="ru-RU"/>
        </w:rPr>
        <w:t xml:space="preserve"> до 120 млн кв. метров в год. Это позволит улучшить качество жизни 5 млн семей ежегодно", - обозначил целевые ориентиры Файзуллин.</w:t>
      </w:r>
    </w:p>
    <w:p w:rsidR="00723BFE" w:rsidRPr="00963F70" w:rsidRDefault="00723BFE" w:rsidP="00723BFE">
      <w:pPr>
        <w:pStyle w:val="NormalExport"/>
        <w:rPr>
          <w:lang w:val="ru-RU"/>
        </w:rPr>
      </w:pPr>
      <w:r w:rsidRPr="00963F70">
        <w:rPr>
          <w:shd w:val="clear" w:color="auto" w:fill="FFFFFF"/>
          <w:lang w:val="ru-RU"/>
        </w:rPr>
        <w:t xml:space="preserve">По его словам, ставка будет сделана на комплексный подход, а основными направлениями работы ведомства наряду со </w:t>
      </w:r>
      <w:r w:rsidRPr="00963F70">
        <w:rPr>
          <w:shd w:val="clear" w:color="auto" w:fill="C0C0C0"/>
          <w:lang w:val="ru-RU"/>
        </w:rPr>
        <w:t>строительством</w:t>
      </w:r>
      <w:r w:rsidRPr="00963F70">
        <w:rPr>
          <w:shd w:val="clear" w:color="auto" w:fill="FFFFFF"/>
          <w:lang w:val="ru-RU"/>
        </w:rPr>
        <w:t xml:space="preserve"> нового жилья станет расселение аварийных домов, создание комфортных городских пространств, капремонт и снятие административных барьеров.</w:t>
      </w:r>
    </w:p>
    <w:p w:rsidR="00723BFE" w:rsidRPr="00963F70" w:rsidRDefault="00723BFE" w:rsidP="00723BFE">
      <w:pPr>
        <w:pStyle w:val="NormalExport"/>
        <w:rPr>
          <w:lang w:val="ru-RU"/>
        </w:rPr>
      </w:pPr>
      <w:r w:rsidRPr="00963F70">
        <w:rPr>
          <w:shd w:val="clear" w:color="auto" w:fill="FFFFFF"/>
          <w:lang w:val="ru-RU"/>
        </w:rPr>
        <w:t xml:space="preserve">По мнению вице-премьера Марата Хуснуллина, программа "Жилье и городская среда" в ближайшие годы должна стать главным драйвером развития экономики страны. Благодаря оказанной правительством поддержке отрасль пока относительно успешно справляется с вызовами: если, по данным на 1 января 2020 года, в стране строили 107 млн кв. метров жилья, то сейчас в </w:t>
      </w:r>
      <w:r w:rsidRPr="00963F70">
        <w:rPr>
          <w:shd w:val="clear" w:color="auto" w:fill="C0C0C0"/>
          <w:lang w:val="ru-RU"/>
        </w:rPr>
        <w:t>строительстве</w:t>
      </w:r>
      <w:r w:rsidRPr="00963F70">
        <w:rPr>
          <w:shd w:val="clear" w:color="auto" w:fill="FFFFFF"/>
          <w:lang w:val="ru-RU"/>
        </w:rPr>
        <w:t xml:space="preserve"> находится порядка 98,5-99 млн. кв. метров. Отрицательная динамика, наблюдавшаяся с начала года, была преодолена в сентябре, когда на рынок вышли 3 млн кв. метров новых проектов. Решение о субсидировании ипотечных ставок привело к взрывному спросу на жилье: за 10 месяцев российские банки выдали более 1,3 млн кредитов на сумму 3,2-3,3 трлн рублей - это больше, чем за весь прошлый год.</w:t>
      </w:r>
    </w:p>
    <w:p w:rsidR="00723BFE" w:rsidRPr="00963F70" w:rsidRDefault="00723BFE" w:rsidP="00723BFE">
      <w:pPr>
        <w:pStyle w:val="NormalExport"/>
        <w:rPr>
          <w:lang w:val="ru-RU"/>
        </w:rPr>
      </w:pPr>
      <w:r w:rsidRPr="00963F70">
        <w:rPr>
          <w:shd w:val="clear" w:color="auto" w:fill="FFFFFF"/>
          <w:lang w:val="ru-RU"/>
        </w:rPr>
        <w:t xml:space="preserve">На фоне второй волны коронавируса регионы не планируют вводить ограничения для строительной отрасли, которые действовали весной в некоторых субъектах, в том числе и в Москве. "Проведем максимум мероприятий для того, чтобы сохранить здоровье рабочих и не останавливать </w:t>
      </w:r>
      <w:r w:rsidRPr="00963F70">
        <w:rPr>
          <w:shd w:val="clear" w:color="auto" w:fill="C0C0C0"/>
          <w:lang w:val="ru-RU"/>
        </w:rPr>
        <w:t>строительство</w:t>
      </w:r>
      <w:r w:rsidRPr="00963F70">
        <w:rPr>
          <w:shd w:val="clear" w:color="auto" w:fill="FFFFFF"/>
          <w:lang w:val="ru-RU"/>
        </w:rPr>
        <w:t xml:space="preserve"> ни по объектам городского бюджета, ни по инвестиционным проектам", - подчеркивает глава столичного стройкомплекса Андрей Бочкарев.</w:t>
      </w:r>
    </w:p>
    <w:p w:rsidR="00723BFE" w:rsidRPr="00963F70" w:rsidRDefault="00723BFE" w:rsidP="00723BFE">
      <w:pPr>
        <w:pStyle w:val="NormalExport"/>
        <w:rPr>
          <w:lang w:val="ru-RU"/>
        </w:rPr>
      </w:pPr>
      <w:r w:rsidRPr="00963F70">
        <w:rPr>
          <w:shd w:val="clear" w:color="auto" w:fill="FFFFFF"/>
          <w:lang w:val="ru-RU"/>
        </w:rPr>
        <w:t xml:space="preserve">По его словам, пандемия и связанные с ней ограничения не сказались на сроках сдачи жилых домов. За 10 месяцев в Москве фактически выполнили годовой план, обеспечив </w:t>
      </w:r>
      <w:r w:rsidRPr="00963F70">
        <w:rPr>
          <w:shd w:val="clear" w:color="auto" w:fill="C0C0C0"/>
          <w:lang w:val="ru-RU"/>
        </w:rPr>
        <w:t>строительство</w:t>
      </w:r>
      <w:r w:rsidRPr="00963F70">
        <w:rPr>
          <w:shd w:val="clear" w:color="auto" w:fill="FFFFFF"/>
          <w:lang w:val="ru-RU"/>
        </w:rPr>
        <w:t xml:space="preserve"> 3,5 млн кв. метров жилья. Без сбоев идет реализация программы реновации жилого фонда: с начала года было выдано более 40 разрешений на </w:t>
      </w:r>
      <w:r w:rsidRPr="00963F70">
        <w:rPr>
          <w:shd w:val="clear" w:color="auto" w:fill="C0C0C0"/>
          <w:lang w:val="ru-RU"/>
        </w:rPr>
        <w:t>строительство</w:t>
      </w:r>
      <w:r w:rsidRPr="00963F70">
        <w:rPr>
          <w:shd w:val="clear" w:color="auto" w:fill="FFFFFF"/>
          <w:lang w:val="ru-RU"/>
        </w:rPr>
        <w:t xml:space="preserve"> домов, продолжается подбор новых площадок и обсуждение проектов планировок с жителями. Для 2,5 млн обманутых дольщиков московские строители ввели в эксплуатацию 20 домов, в том числе оставшиеся пять корпусов первой очереди ЖК "Царицыно". Сейчас ведутся работы по второй очереди, что позволит вычеркнуть из списков еще 3 тыс. человек. До конца года, несмотря на пандемию, в столице планируется сдать в эксплуатацию около 8,5 млн кв. метров недвижимости, в том числе 3,6 млн кв. метров жилья.</w:t>
      </w:r>
    </w:p>
    <w:p w:rsidR="00723BFE" w:rsidRPr="00963F70" w:rsidRDefault="00723BFE" w:rsidP="00723BFE">
      <w:pPr>
        <w:pStyle w:val="NormalExport"/>
        <w:rPr>
          <w:lang w:val="ru-RU"/>
        </w:rPr>
      </w:pPr>
      <w:r w:rsidRPr="00963F70">
        <w:rPr>
          <w:shd w:val="clear" w:color="auto" w:fill="FFFFFF"/>
          <w:lang w:val="ru-RU"/>
        </w:rPr>
        <w:t xml:space="preserve">Москва успешно решает вопросы, которые новый министр называет главными для регионов в контексте нацпроекта: это подбор площадок под массовое </w:t>
      </w:r>
      <w:r w:rsidRPr="00963F70">
        <w:rPr>
          <w:shd w:val="clear" w:color="auto" w:fill="C0C0C0"/>
          <w:lang w:val="ru-RU"/>
        </w:rPr>
        <w:t>строительство</w:t>
      </w:r>
      <w:r w:rsidRPr="00963F70">
        <w:rPr>
          <w:shd w:val="clear" w:color="auto" w:fill="FFFFFF"/>
          <w:lang w:val="ru-RU"/>
        </w:rPr>
        <w:t xml:space="preserve">, разработка проектной документации и создание и подключение к инженерной инфраструктуре. По темпам </w:t>
      </w:r>
      <w:r w:rsidRPr="00963F70">
        <w:rPr>
          <w:shd w:val="clear" w:color="auto" w:fill="C0C0C0"/>
          <w:lang w:val="ru-RU"/>
        </w:rPr>
        <w:t>строительства</w:t>
      </w:r>
      <w:r w:rsidRPr="00963F70">
        <w:rPr>
          <w:shd w:val="clear" w:color="auto" w:fill="FFFFFF"/>
          <w:lang w:val="ru-RU"/>
        </w:rPr>
        <w:t xml:space="preserve"> жилья российская столица уже опережает крупнейшие города мира: за последние 10 лет в Москве построили 85,7 млн кв. метров недвижимости, из них 34,4 млн кв. метров жилья. В ближайшие годы показатели жилищного </w:t>
      </w:r>
      <w:r w:rsidRPr="00963F70">
        <w:rPr>
          <w:shd w:val="clear" w:color="auto" w:fill="C0C0C0"/>
          <w:lang w:val="ru-RU"/>
        </w:rPr>
        <w:t>строительства</w:t>
      </w:r>
      <w:r w:rsidRPr="00963F70">
        <w:rPr>
          <w:shd w:val="clear" w:color="auto" w:fill="FFFFFF"/>
          <w:lang w:val="ru-RU"/>
        </w:rPr>
        <w:t xml:space="preserve"> за </w:t>
      </w:r>
      <w:r w:rsidRPr="00963F70">
        <w:rPr>
          <w:shd w:val="clear" w:color="auto" w:fill="C0C0C0"/>
          <w:lang w:val="ru-RU"/>
        </w:rPr>
        <w:t>счет</w:t>
      </w:r>
      <w:r w:rsidRPr="00963F70">
        <w:rPr>
          <w:shd w:val="clear" w:color="auto" w:fill="FFFFFF"/>
          <w:lang w:val="ru-RU"/>
        </w:rPr>
        <w:t xml:space="preserve"> комплексного освоения территорий будут расти: только в рамках реновации в 2021-2023 годах предстоит спроектировать и построить 3,8 млн кв. метров.</w:t>
      </w:r>
    </w:p>
    <w:p w:rsidR="00723BFE" w:rsidRPr="00963F70" w:rsidRDefault="00723BFE" w:rsidP="00723BFE">
      <w:pPr>
        <w:pStyle w:val="NormalExport"/>
        <w:rPr>
          <w:lang w:val="ru-RU"/>
        </w:rPr>
      </w:pPr>
      <w:r w:rsidRPr="00963F70">
        <w:rPr>
          <w:shd w:val="clear" w:color="auto" w:fill="FFFFFF"/>
          <w:lang w:val="ru-RU"/>
        </w:rPr>
        <w:lastRenderedPageBreak/>
        <w:t>Однако из-за пандемии остро встал вопрос с рабочей силой - масштабные стройки требуют постоянного притока рабочих, а границы с большинством стран СНГ все еще закрыты.</w:t>
      </w:r>
    </w:p>
    <w:p w:rsidR="00723BFE" w:rsidRPr="00963F70" w:rsidRDefault="00723BFE" w:rsidP="00723BFE">
      <w:pPr>
        <w:pStyle w:val="NormalExport"/>
        <w:rPr>
          <w:lang w:val="ru-RU"/>
        </w:rPr>
      </w:pPr>
      <w:r w:rsidRPr="00963F70">
        <w:rPr>
          <w:shd w:val="clear" w:color="auto" w:fill="FFFFFF"/>
          <w:lang w:val="ru-RU"/>
        </w:rPr>
        <w:t xml:space="preserve">Столичные </w:t>
      </w:r>
      <w:r w:rsidRPr="00963F70">
        <w:rPr>
          <w:shd w:val="clear" w:color="auto" w:fill="C0C0C0"/>
          <w:lang w:val="ru-RU"/>
        </w:rPr>
        <w:t>девелоперы</w:t>
      </w:r>
      <w:r w:rsidRPr="00963F70">
        <w:rPr>
          <w:shd w:val="clear" w:color="auto" w:fill="FFFFFF"/>
          <w:lang w:val="ru-RU"/>
        </w:rPr>
        <w:t xml:space="preserve"> называют и другие проблемы, которыми, по их мнению, следует заняться новому руководству Минстроя. Участники рынка ожидают от регулятора совершенствования системы </w:t>
      </w:r>
      <w:r w:rsidRPr="00963F70">
        <w:rPr>
          <w:shd w:val="clear" w:color="auto" w:fill="C0C0C0"/>
          <w:lang w:val="ru-RU"/>
        </w:rPr>
        <w:t>проектного финансирования</w:t>
      </w:r>
      <w:r w:rsidRPr="00963F70">
        <w:rPr>
          <w:shd w:val="clear" w:color="auto" w:fill="FFFFFF"/>
          <w:lang w:val="ru-RU"/>
        </w:rPr>
        <w:t xml:space="preserve"> жилищного </w:t>
      </w:r>
      <w:r w:rsidRPr="00963F70">
        <w:rPr>
          <w:shd w:val="clear" w:color="auto" w:fill="C0C0C0"/>
          <w:lang w:val="ru-RU"/>
        </w:rPr>
        <w:t>строительства</w:t>
      </w:r>
      <w:r w:rsidRPr="00963F70">
        <w:rPr>
          <w:shd w:val="clear" w:color="auto" w:fill="FFFFFF"/>
          <w:lang w:val="ru-RU"/>
        </w:rPr>
        <w:t xml:space="preserve">, в частности, введения постепенного раскрытия </w:t>
      </w:r>
      <w:r w:rsidRPr="00963F70">
        <w:rPr>
          <w:shd w:val="clear" w:color="auto" w:fill="C0C0C0"/>
          <w:lang w:val="ru-RU"/>
        </w:rPr>
        <w:t>эскроу-счетов</w:t>
      </w:r>
      <w:r w:rsidRPr="00963F70">
        <w:rPr>
          <w:shd w:val="clear" w:color="auto" w:fill="FFFFFF"/>
          <w:lang w:val="ru-RU"/>
        </w:rPr>
        <w:t>, а также продолжения работы по изменению нормативной базы и освобождения стройки от необоснованных ограничений. По их мнению, на уровне правительства необходимо найти способ оптимизировать затраты инвесторов на создание крупных объектов спортивной, развлекательно-познавательной и иной подобной инфраструктуры, в том числе путем оптимизации получения техусловий на присоединение ресурсоемких объектов к инженерным сетям.</w:t>
      </w:r>
    </w:p>
    <w:p w:rsidR="00723BFE" w:rsidRPr="00963F70" w:rsidRDefault="00723BFE" w:rsidP="00723BFE">
      <w:pPr>
        <w:pStyle w:val="NormalExport"/>
        <w:rPr>
          <w:lang w:val="ru-RU"/>
        </w:rPr>
      </w:pPr>
      <w:r w:rsidRPr="00963F70">
        <w:rPr>
          <w:shd w:val="clear" w:color="auto" w:fill="FFFFFF"/>
          <w:lang w:val="ru-RU"/>
        </w:rPr>
        <w:t>Застройка на территории промзоны "ЗИЛ" на юге Москвы. ФОТО АГЕНТСТВО МОСКВА</w:t>
      </w:r>
    </w:p>
    <w:p w:rsidR="00723BFE" w:rsidRPr="004377FB" w:rsidRDefault="00723BFE" w:rsidP="00723BFE">
      <w:pPr>
        <w:pStyle w:val="NormalExport"/>
        <w:rPr>
          <w:lang w:val="ru-RU"/>
        </w:rPr>
      </w:pPr>
      <w:r w:rsidRPr="00963F70">
        <w:rPr>
          <w:shd w:val="clear" w:color="auto" w:fill="FFFFFF"/>
          <w:lang w:val="ru-RU"/>
        </w:rPr>
        <w:t xml:space="preserve">В Москве идет </w:t>
      </w:r>
      <w:r w:rsidRPr="00963F70">
        <w:rPr>
          <w:shd w:val="clear" w:color="auto" w:fill="C0C0C0"/>
          <w:lang w:val="ru-RU"/>
        </w:rPr>
        <w:t>строительство</w:t>
      </w:r>
      <w:r w:rsidRPr="00963F70">
        <w:rPr>
          <w:shd w:val="clear" w:color="auto" w:fill="FFFFFF"/>
          <w:lang w:val="ru-RU"/>
        </w:rPr>
        <w:t xml:space="preserve"> развязки Северо-восточной хорды с Ярославским шоссе в районе Северянинского путепровода. </w:t>
      </w:r>
      <w:r w:rsidRPr="004377FB">
        <w:rPr>
          <w:shd w:val="clear" w:color="auto" w:fill="FFFFFF"/>
          <w:lang w:val="ru-RU"/>
        </w:rPr>
        <w:t>ФОТО АГЕНТСТВО МОСКВА</w:t>
      </w:r>
    </w:p>
    <w:p w:rsidR="00723BFE" w:rsidRPr="004377FB" w:rsidRDefault="004377FB" w:rsidP="004377FB">
      <w:pPr>
        <w:pStyle w:val="ExportHyperlink"/>
        <w:spacing w:line="240" w:lineRule="auto"/>
        <w:jc w:val="right"/>
        <w:rPr>
          <w:b/>
          <w:lang w:val="ru-RU"/>
        </w:rPr>
      </w:pPr>
      <w:bookmarkStart w:id="287" w:name="rep_list_3190066_1564329960"/>
      <w:r>
        <w:rPr>
          <w:b/>
          <w:lang w:val="ru-RU"/>
        </w:rPr>
        <w:t>Похожие сообщения</w:t>
      </w:r>
      <w:r w:rsidR="00723BFE" w:rsidRPr="004377FB">
        <w:rPr>
          <w:b/>
          <w:lang w:val="ru-RU"/>
        </w:rPr>
        <w:t>:</w:t>
      </w:r>
      <w:bookmarkEnd w:id="287"/>
    </w:p>
    <w:p w:rsidR="00723BFE" w:rsidRPr="004377FB" w:rsidRDefault="00723BFE" w:rsidP="004377FB">
      <w:pPr>
        <w:pStyle w:val="ExportHyperlink"/>
        <w:spacing w:line="240" w:lineRule="auto"/>
        <w:jc w:val="right"/>
        <w:rPr>
          <w:b/>
          <w:lang w:val="ru-RU"/>
        </w:rPr>
      </w:pPr>
      <w:hyperlink r:id="rId230" w:history="1">
        <w:r w:rsidRPr="004377FB">
          <w:rPr>
            <w:b/>
            <w:lang w:val="ru-RU"/>
          </w:rPr>
          <w:t>Московская перспектива (mperspektiva.ru), Москва, 17 ноября 2020, Город справляется с вызовами</w:t>
        </w:r>
      </w:hyperlink>
    </w:p>
    <w:p w:rsidR="00723BFE" w:rsidRPr="00963F70" w:rsidRDefault="00723BFE" w:rsidP="00723BFE">
      <w:pPr>
        <w:rPr>
          <w:lang w:val="ru-RU"/>
        </w:rPr>
      </w:pPr>
    </w:p>
    <w:p w:rsidR="00723BFE" w:rsidRDefault="00723BFE" w:rsidP="00723BFE">
      <w:pPr>
        <w:pStyle w:val="affff2"/>
        <w:spacing w:before="120"/>
      </w:pPr>
      <w:bookmarkStart w:id="288" w:name="_Toc56793102"/>
      <w:r>
        <w:t>Квартирные истории (flat-story.ru), Москва, 17 ноября 2020</w:t>
      </w:r>
      <w:bookmarkEnd w:id="288"/>
    </w:p>
    <w:p w:rsidR="00723BFE" w:rsidRPr="00963F70" w:rsidRDefault="00723BFE" w:rsidP="00723BFE">
      <w:pPr>
        <w:pStyle w:val="afffc"/>
        <w:rPr>
          <w:lang w:val="ru-RU"/>
        </w:rPr>
      </w:pPr>
      <w:bookmarkStart w:id="289" w:name="txt_3190066_1563705253"/>
      <w:bookmarkStart w:id="290" w:name="_Toc56793103"/>
      <w:r w:rsidRPr="00963F70">
        <w:rPr>
          <w:lang w:val="ru-RU"/>
        </w:rPr>
        <w:t>Продление льготной ипотеки не уменьшит спрос на жилье Москвы</w:t>
      </w:r>
      <w:bookmarkEnd w:id="289"/>
      <w:bookmarkEnd w:id="290"/>
    </w:p>
    <w:p w:rsidR="00723BFE" w:rsidRPr="00963F70" w:rsidRDefault="00723BFE" w:rsidP="00723BFE">
      <w:pPr>
        <w:pStyle w:val="NormalExport"/>
        <w:rPr>
          <w:lang w:val="ru-RU"/>
        </w:rPr>
      </w:pPr>
      <w:r w:rsidRPr="00963F70">
        <w:rPr>
          <w:shd w:val="clear" w:color="auto" w:fill="FFFFFF"/>
          <w:lang w:val="ru-RU"/>
        </w:rPr>
        <w:t xml:space="preserve">После официального продления льготных условий по ипотечному кредитованию до июля 2021 года интерес к вторичной недвижимости по-прежнему сохранится. Ставка 6,5% на новостройки уже увеличила их цену на 10-12%, в то время как для стремительного повышения цен на вторичную недвижимость оснований нет. </w:t>
      </w:r>
    </w:p>
    <w:p w:rsidR="00723BFE" w:rsidRPr="00963F70" w:rsidRDefault="00723BFE" w:rsidP="00723BFE">
      <w:pPr>
        <w:pStyle w:val="NormalExport"/>
        <w:rPr>
          <w:lang w:val="ru-RU"/>
        </w:rPr>
      </w:pPr>
      <w:r w:rsidRPr="00963F70">
        <w:rPr>
          <w:shd w:val="clear" w:color="auto" w:fill="FFFFFF"/>
          <w:lang w:val="ru-RU"/>
        </w:rPr>
        <w:t>Планы возможного продления субсидирования ипотечной ставки активно обсуждались участниками рынка и правительством в течение последних нескольких месяцев. Эксперты МИЭЛЬ уверенно выступали за продление пониженных ставок как минимум на шесть месяцев, а лучше на девять.</w:t>
      </w:r>
    </w:p>
    <w:p w:rsidR="00723BFE" w:rsidRPr="00963F70" w:rsidRDefault="00723BFE" w:rsidP="00723BFE">
      <w:pPr>
        <w:pStyle w:val="NormalExport"/>
        <w:rPr>
          <w:lang w:val="ru-RU"/>
        </w:rPr>
      </w:pPr>
      <w:r w:rsidRPr="00963F70">
        <w:rPr>
          <w:shd w:val="clear" w:color="auto" w:fill="FFFFFF"/>
          <w:lang w:val="ru-RU"/>
        </w:rPr>
        <w:t xml:space="preserve">"Однако данная мера значительно влияет на ценообразование, а, значит, и на спрос. Если ипотечные льготы продлеваются, </w:t>
      </w:r>
      <w:r w:rsidRPr="00963F70">
        <w:rPr>
          <w:shd w:val="clear" w:color="auto" w:fill="C0C0C0"/>
          <w:lang w:val="ru-RU"/>
        </w:rPr>
        <w:t>застройщики</w:t>
      </w:r>
      <w:r w:rsidRPr="00963F70">
        <w:rPr>
          <w:shd w:val="clear" w:color="auto" w:fill="FFFFFF"/>
          <w:lang w:val="ru-RU"/>
        </w:rPr>
        <w:t xml:space="preserve"> повышают цены, объект становится дороже, но за </w:t>
      </w:r>
      <w:r w:rsidRPr="00963F70">
        <w:rPr>
          <w:shd w:val="clear" w:color="auto" w:fill="C0C0C0"/>
          <w:lang w:val="ru-RU"/>
        </w:rPr>
        <w:t>счет</w:t>
      </w:r>
      <w:r w:rsidRPr="00963F70">
        <w:rPr>
          <w:shd w:val="clear" w:color="auto" w:fill="FFFFFF"/>
          <w:lang w:val="ru-RU"/>
        </w:rPr>
        <w:t xml:space="preserve"> низкой ставки по кредиту нивелируется прирост. Если льготную ипотеку не продлили бы, цены не росли бы так стремительно. Несмотря на прекрасные ипотечные условия, "входной билет" на рынок для покупателя новостройки довольно дорог. За год средняя стоимость метра на первичном рынке увеличилась на 10-12%. На это повлияла не только низкая ипотечная ставка, но и переход жилищного </w:t>
      </w:r>
      <w:r w:rsidRPr="00963F70">
        <w:rPr>
          <w:shd w:val="clear" w:color="auto" w:fill="C0C0C0"/>
          <w:lang w:val="ru-RU"/>
        </w:rPr>
        <w:t>строительства</w:t>
      </w:r>
      <w:r w:rsidRPr="00963F70">
        <w:rPr>
          <w:shd w:val="clear" w:color="auto" w:fill="FFFFFF"/>
          <w:lang w:val="ru-RU"/>
        </w:rPr>
        <w:t xml:space="preserve"> на </w:t>
      </w:r>
      <w:r w:rsidRPr="00963F70">
        <w:rPr>
          <w:shd w:val="clear" w:color="auto" w:fill="C0C0C0"/>
          <w:lang w:val="ru-RU"/>
        </w:rPr>
        <w:t>эскроу-счета</w:t>
      </w:r>
      <w:r w:rsidRPr="00963F70">
        <w:rPr>
          <w:shd w:val="clear" w:color="auto" w:fill="FFFFFF"/>
          <w:lang w:val="ru-RU"/>
        </w:rPr>
        <w:t>, девальвация рубля в марте и июле. Вторичное жилье не дорожает в такой же динамике - оснований для этого нет. В среднем прирост цены за квадратный метр в текущем году составил 2%", - отметила Юлия Федулаева, директор по поддержке риэлторского бизнеса МИЭЛЬ.</w:t>
      </w:r>
    </w:p>
    <w:p w:rsidR="00723BFE" w:rsidRPr="00963F70" w:rsidRDefault="00723BFE" w:rsidP="00723BFE">
      <w:pPr>
        <w:pStyle w:val="NormalExport"/>
        <w:rPr>
          <w:lang w:val="ru-RU"/>
        </w:rPr>
      </w:pPr>
      <w:r w:rsidRPr="00963F70">
        <w:rPr>
          <w:shd w:val="clear" w:color="auto" w:fill="FFFFFF"/>
          <w:lang w:val="ru-RU"/>
        </w:rPr>
        <w:t>По данным МИЭЛЬ, регулярное жилье показывало заметный рост рекламных цен в третьем и четвертом квартале прошлого, 2019 года на волне сформированного ажиотажного спроса. За период с января по сентябрь 2020 года динамика средневзвешенной цены предложения не демонстрировала резких колебаний. По данным МИЭЛЬ было зафиксировано повышение на 2-4% во всех округах за исключением ЦАО, где наблюдался скачок до 11%.</w:t>
      </w:r>
    </w:p>
    <w:p w:rsidR="00723BFE" w:rsidRPr="00963F70" w:rsidRDefault="00723BFE" w:rsidP="00723BFE">
      <w:pPr>
        <w:pStyle w:val="NormalExport"/>
        <w:rPr>
          <w:lang w:val="ru-RU"/>
        </w:rPr>
      </w:pPr>
      <w:r w:rsidRPr="00963F70">
        <w:rPr>
          <w:shd w:val="clear" w:color="auto" w:fill="FFFFFF"/>
          <w:lang w:val="ru-RU"/>
        </w:rPr>
        <w:t>"В будущем мы не ожидаем значительного роста цен на вторичном рынке Москвы, скорее, есть вероятность некоторой стагнации. Интерес покупателя к вторичной недвижимости по-прежнему сохранится, сделки будут продолжаться. Эта утверждение справедливо для Москвы и Московской области. В регионах России, где стоимость квадратного метра начинается от 50-80 тыс. рублей, ситуация может быть иной", - заключила Юлия Федулаева.</w:t>
      </w:r>
    </w:p>
    <w:p w:rsidR="00723BFE" w:rsidRPr="00963F70" w:rsidRDefault="00723BFE" w:rsidP="00723BFE">
      <w:pPr>
        <w:pStyle w:val="NormalExport"/>
        <w:rPr>
          <w:lang w:val="ru-RU"/>
        </w:rPr>
      </w:pPr>
      <w:r w:rsidRPr="00963F70">
        <w:rPr>
          <w:shd w:val="clear" w:color="auto" w:fill="FFFFFF"/>
          <w:lang w:val="ru-RU"/>
        </w:rPr>
        <w:t xml:space="preserve">Юлия ФРОЛОВА </w:t>
      </w:r>
    </w:p>
    <w:p w:rsidR="00723BFE" w:rsidRPr="004377FB" w:rsidRDefault="00723BFE" w:rsidP="004377FB">
      <w:pPr>
        <w:pStyle w:val="ExportHyperlink"/>
        <w:spacing w:line="240" w:lineRule="auto"/>
        <w:jc w:val="right"/>
        <w:rPr>
          <w:b/>
          <w:lang w:val="ru-RU"/>
        </w:rPr>
      </w:pPr>
      <w:hyperlink r:id="rId231" w:history="1">
        <w:r w:rsidRPr="004377FB">
          <w:rPr>
            <w:b/>
            <w:lang w:val="ru-RU"/>
          </w:rPr>
          <w:t>http://flat-story.ru/prodlenie-lgotnoj-ipoteki-ne-umenshit-spros-na-zhile-moskvy/</w:t>
        </w:r>
      </w:hyperlink>
    </w:p>
    <w:p w:rsidR="00723BFE" w:rsidRPr="00963F70" w:rsidRDefault="00723BFE" w:rsidP="00723BFE">
      <w:pPr>
        <w:rPr>
          <w:lang w:val="ru-RU"/>
        </w:rPr>
      </w:pPr>
    </w:p>
    <w:p w:rsidR="00723BFE" w:rsidRDefault="00723BFE" w:rsidP="00723BFE">
      <w:pPr>
        <w:pStyle w:val="affff2"/>
        <w:spacing w:before="120"/>
      </w:pPr>
      <w:bookmarkStart w:id="291" w:name="_Toc56793104"/>
      <w:r>
        <w:t>Строительный бизнес (ancb.ru), Москва, 16 ноября 2020</w:t>
      </w:r>
      <w:bookmarkEnd w:id="291"/>
    </w:p>
    <w:p w:rsidR="00723BFE" w:rsidRPr="00963F70" w:rsidRDefault="00723BFE" w:rsidP="00723BFE">
      <w:pPr>
        <w:pStyle w:val="afffc"/>
        <w:rPr>
          <w:lang w:val="ru-RU"/>
        </w:rPr>
      </w:pPr>
      <w:bookmarkStart w:id="292" w:name="txt_3190066_1563651362"/>
      <w:bookmarkStart w:id="293" w:name="_Toc56793105"/>
      <w:r w:rsidRPr="00963F70">
        <w:rPr>
          <w:lang w:val="ru-RU"/>
        </w:rPr>
        <w:t>Сенаторы обсудили падение объемов строительства жилья и вспомнили о Стратегии-2030</w:t>
      </w:r>
      <w:bookmarkEnd w:id="292"/>
      <w:bookmarkEnd w:id="293"/>
    </w:p>
    <w:p w:rsidR="00723BFE" w:rsidRPr="00963F70" w:rsidRDefault="00723BFE" w:rsidP="00723BFE">
      <w:pPr>
        <w:pStyle w:val="NormalExport"/>
        <w:rPr>
          <w:lang w:val="ru-RU"/>
        </w:rPr>
      </w:pPr>
      <w:r w:rsidRPr="00963F70">
        <w:rPr>
          <w:shd w:val="clear" w:color="auto" w:fill="FFFFFF"/>
          <w:lang w:val="ru-RU"/>
        </w:rPr>
        <w:lastRenderedPageBreak/>
        <w:t xml:space="preserve">29 октября в Совете Федерации состоялось заседание Совета по вопросам жилищного </w:t>
      </w:r>
      <w:r w:rsidRPr="00963F70">
        <w:rPr>
          <w:shd w:val="clear" w:color="auto" w:fill="C0C0C0"/>
          <w:lang w:val="ru-RU"/>
        </w:rPr>
        <w:t>строительства</w:t>
      </w:r>
      <w:r w:rsidRPr="00963F70">
        <w:rPr>
          <w:shd w:val="clear" w:color="auto" w:fill="FFFFFF"/>
          <w:lang w:val="ru-RU"/>
        </w:rPr>
        <w:t xml:space="preserve"> и содействия развитию жилищно-коммунального комплекса при СФ на тему: "Строительная отрасль в новых экономических условиях: проблемы и пути их решения".</w:t>
      </w:r>
    </w:p>
    <w:p w:rsidR="00723BFE" w:rsidRPr="00963F70" w:rsidRDefault="00723BFE" w:rsidP="00723BFE">
      <w:pPr>
        <w:pStyle w:val="NormalExport"/>
        <w:rPr>
          <w:lang w:val="ru-RU"/>
        </w:rPr>
      </w:pPr>
      <w:r w:rsidRPr="00963F70">
        <w:rPr>
          <w:shd w:val="clear" w:color="auto" w:fill="FFFFFF"/>
          <w:lang w:val="ru-RU"/>
        </w:rPr>
        <w:t xml:space="preserve">В заседании, которое провела заместитель Председателя СФ Галина Карелова, приняли участие представители Комитетов СФ, Минстроя России, </w:t>
      </w:r>
      <w:r w:rsidRPr="00963F70">
        <w:rPr>
          <w:shd w:val="clear" w:color="auto" w:fill="C0C0C0"/>
          <w:lang w:val="ru-RU"/>
        </w:rPr>
        <w:t>Счетной</w:t>
      </w:r>
      <w:r w:rsidRPr="00963F70">
        <w:rPr>
          <w:shd w:val="clear" w:color="auto" w:fill="FFFFFF"/>
          <w:lang w:val="ru-RU"/>
        </w:rPr>
        <w:t xml:space="preserve"> Палаты, "ДОМ.РФ", законодательных и исполнительных органов государственной власти субъектов, органов местного самоуправления, общественных организаций и экспертного сообщества.</w:t>
      </w:r>
    </w:p>
    <w:p w:rsidR="00723BFE" w:rsidRPr="00963F70" w:rsidRDefault="00723BFE" w:rsidP="00723BFE">
      <w:pPr>
        <w:pStyle w:val="NormalExport"/>
        <w:rPr>
          <w:lang w:val="ru-RU"/>
        </w:rPr>
      </w:pPr>
      <w:r w:rsidRPr="00963F70">
        <w:rPr>
          <w:shd w:val="clear" w:color="auto" w:fill="FFFFFF"/>
          <w:lang w:val="ru-RU"/>
        </w:rPr>
        <w:t xml:space="preserve">Как и другие, строительная отрасль столкнулась с рядом проблем, вызванных распространением коронавирусной инфекции. Снизилась деловая активность, упал спрос на недвижимость, вынужденно переносятся сроки строительных работ, а также возникают затруднения в поставках материалов. Из-за чего, по данным аудитора </w:t>
      </w:r>
      <w:r w:rsidRPr="00963F70">
        <w:rPr>
          <w:shd w:val="clear" w:color="auto" w:fill="C0C0C0"/>
          <w:lang w:val="ru-RU"/>
        </w:rPr>
        <w:t>Счетной</w:t>
      </w:r>
      <w:r w:rsidRPr="00963F70">
        <w:rPr>
          <w:shd w:val="clear" w:color="auto" w:fill="FFFFFF"/>
          <w:lang w:val="ru-RU"/>
        </w:rPr>
        <w:t xml:space="preserve"> палаты Светланы Орловой, за 9 мес. текущего года было введено в эксплуатацию лишь 56 млн кв. м жилья или 57% от запланированного объема. В результате, как прогнозирует Правительство РФ, падение объема ввода жилья в эксплуатацию по итогам года может составить до 6%.</w:t>
      </w:r>
    </w:p>
    <w:p w:rsidR="00723BFE" w:rsidRPr="00963F70" w:rsidRDefault="00723BFE" w:rsidP="00723BFE">
      <w:pPr>
        <w:pStyle w:val="NormalExport"/>
        <w:rPr>
          <w:lang w:val="ru-RU"/>
        </w:rPr>
      </w:pPr>
      <w:r w:rsidRPr="00963F70">
        <w:rPr>
          <w:shd w:val="clear" w:color="auto" w:fill="FFFFFF"/>
          <w:lang w:val="ru-RU"/>
        </w:rPr>
        <w:t xml:space="preserve">Падение подтверждает и заместитель Министра </w:t>
      </w:r>
      <w:r w:rsidRPr="00963F70">
        <w:rPr>
          <w:shd w:val="clear" w:color="auto" w:fill="C0C0C0"/>
          <w:lang w:val="ru-RU"/>
        </w:rPr>
        <w:t>строительства</w:t>
      </w:r>
      <w:r w:rsidRPr="00963F70">
        <w:rPr>
          <w:shd w:val="clear" w:color="auto" w:fill="FFFFFF"/>
          <w:lang w:val="ru-RU"/>
        </w:rPr>
        <w:t xml:space="preserve"> и ЖКХ РФ Никита Стасишин. По его ожиданиям, в этом году ввод жилья составит около 75 млн кв. м. Существенное снижение ввода в Москве, области и нескольких крупных регионах в совокупности дают больше 50% спада по стране.</w:t>
      </w:r>
    </w:p>
    <w:p w:rsidR="00723BFE" w:rsidRPr="00963F70" w:rsidRDefault="00723BFE" w:rsidP="00723BFE">
      <w:pPr>
        <w:pStyle w:val="NormalExport"/>
        <w:rPr>
          <w:lang w:val="ru-RU"/>
        </w:rPr>
      </w:pPr>
      <w:r w:rsidRPr="00963F70">
        <w:rPr>
          <w:shd w:val="clear" w:color="auto" w:fill="FFFFFF"/>
          <w:lang w:val="ru-RU"/>
        </w:rPr>
        <w:t xml:space="preserve">При этом, на прошлой неделе Минстрой завершил сформировал новый план в рамках Указа Президента РФ по </w:t>
      </w:r>
      <w:r w:rsidRPr="00963F70">
        <w:rPr>
          <w:shd w:val="clear" w:color="auto" w:fill="C0C0C0"/>
          <w:lang w:val="ru-RU"/>
        </w:rPr>
        <w:t>строительству</w:t>
      </w:r>
      <w:r w:rsidRPr="00963F70">
        <w:rPr>
          <w:shd w:val="clear" w:color="auto" w:fill="FFFFFF"/>
          <w:lang w:val="ru-RU"/>
        </w:rPr>
        <w:t xml:space="preserve"> жилья до 2030 года. Теперь каждый регион знает, сколько должен построить в год в течение ближайших 10 лет. А общий объем построенного к 2030 г. жилья должен составить около 1 млрд 34 млн кв. м жилья, из которых в 2029 г. 70 млн кв. м - это индустриальное, а 50 млн кв. м - ИЖС.</w:t>
      </w:r>
    </w:p>
    <w:p w:rsidR="00723BFE" w:rsidRPr="00963F70" w:rsidRDefault="00723BFE" w:rsidP="00723BFE">
      <w:pPr>
        <w:pStyle w:val="NormalExport"/>
        <w:rPr>
          <w:lang w:val="ru-RU"/>
        </w:rPr>
      </w:pPr>
      <w:r w:rsidRPr="00963F70">
        <w:rPr>
          <w:shd w:val="clear" w:color="auto" w:fill="FFFFFF"/>
          <w:lang w:val="ru-RU"/>
        </w:rPr>
        <w:t>Причем, чтобы понять эффективность работы губернаторов, нужно оценивать не факт ввода и показатель к прошлому году, а объем квадратных метров, находящихся в стройке, и динамику его прироста. Тогда можно будет точно понять задел на следующие 2-3 года.</w:t>
      </w:r>
    </w:p>
    <w:p w:rsidR="00723BFE" w:rsidRPr="00963F70" w:rsidRDefault="00723BFE" w:rsidP="00723BFE">
      <w:pPr>
        <w:pStyle w:val="NormalExport"/>
        <w:rPr>
          <w:lang w:val="ru-RU"/>
        </w:rPr>
      </w:pPr>
      <w:r w:rsidRPr="00963F70">
        <w:rPr>
          <w:shd w:val="clear" w:color="auto" w:fill="FFFFFF"/>
          <w:lang w:val="ru-RU"/>
        </w:rPr>
        <w:t>*</w:t>
      </w:r>
    </w:p>
    <w:p w:rsidR="00723BFE" w:rsidRPr="00963F70" w:rsidRDefault="00723BFE" w:rsidP="00723BFE">
      <w:pPr>
        <w:pStyle w:val="NormalExport"/>
        <w:rPr>
          <w:lang w:val="ru-RU"/>
        </w:rPr>
      </w:pPr>
      <w:r w:rsidRPr="00963F70">
        <w:rPr>
          <w:shd w:val="clear" w:color="auto" w:fill="FFFFFF"/>
          <w:lang w:val="ru-RU"/>
        </w:rPr>
        <w:t xml:space="preserve">Но вообще в целом снижение объема работ с начала года в строительной отрасли оказалось минимальным - всего 0,4% относительно </w:t>
      </w:r>
      <w:r>
        <w:rPr>
          <w:shd w:val="clear" w:color="auto" w:fill="FFFFFF"/>
        </w:rPr>
        <w:t>I</w:t>
      </w:r>
      <w:r w:rsidRPr="00963F70">
        <w:rPr>
          <w:shd w:val="clear" w:color="auto" w:fill="FFFFFF"/>
          <w:lang w:val="ru-RU"/>
        </w:rPr>
        <w:t>-</w:t>
      </w:r>
      <w:r>
        <w:rPr>
          <w:shd w:val="clear" w:color="auto" w:fill="FFFFFF"/>
        </w:rPr>
        <w:t>III</w:t>
      </w:r>
      <w:r w:rsidRPr="00963F70">
        <w:rPr>
          <w:shd w:val="clear" w:color="auto" w:fill="FFFFFF"/>
          <w:lang w:val="ru-RU"/>
        </w:rPr>
        <w:t xml:space="preserve"> кварталов 2019 г. А уж в свете пандемии этот показатель можно считать достижением. И одним из ключевых факторов стала льготная ипотека. Но она хоть и делает покупку жилья привлекательнее, постоянный рост цен на "квадраты" может сделать ее бессмысленной.</w:t>
      </w:r>
    </w:p>
    <w:p w:rsidR="00723BFE" w:rsidRPr="00963F70" w:rsidRDefault="00723BFE" w:rsidP="00723BFE">
      <w:pPr>
        <w:pStyle w:val="NormalExport"/>
        <w:rPr>
          <w:lang w:val="ru-RU"/>
        </w:rPr>
      </w:pPr>
      <w:r w:rsidRPr="00963F70">
        <w:rPr>
          <w:shd w:val="clear" w:color="auto" w:fill="FFFFFF"/>
          <w:lang w:val="ru-RU"/>
        </w:rPr>
        <w:t>Так, по словам Светланы Орловой, средняя стоимость квадратного метра жилья возросла в среднем на 12% и к настоящему времени составляет 90 тыс. руб. И в регионах это уже чувствуют - с переводом сотрудников на удаленную работу и снижением зарплат для многих ситуация стала очень сложной. В результате ипотека опять недоступна многим гражданам.</w:t>
      </w:r>
    </w:p>
    <w:p w:rsidR="00723BFE" w:rsidRPr="00963F70" w:rsidRDefault="00723BFE" w:rsidP="00723BFE">
      <w:pPr>
        <w:pStyle w:val="NormalExport"/>
        <w:rPr>
          <w:lang w:val="ru-RU"/>
        </w:rPr>
      </w:pPr>
      <w:r w:rsidRPr="00963F70">
        <w:rPr>
          <w:shd w:val="clear" w:color="auto" w:fill="FFFFFF"/>
          <w:lang w:val="ru-RU"/>
        </w:rPr>
        <w:t xml:space="preserve">Да, для оказания поддержки отрасли по инициативе Президента РФ был принят ряд мер - это субсидирование процентной ставки по кредитам, дополнительное государственное финансирование достройки проблемных объектов и мораторий на привлечение </w:t>
      </w:r>
      <w:r w:rsidRPr="00963F70">
        <w:rPr>
          <w:shd w:val="clear" w:color="auto" w:fill="C0C0C0"/>
          <w:lang w:val="ru-RU"/>
        </w:rPr>
        <w:t>застройщиков</w:t>
      </w:r>
      <w:r w:rsidRPr="00963F70">
        <w:rPr>
          <w:shd w:val="clear" w:color="auto" w:fill="FFFFFF"/>
          <w:lang w:val="ru-RU"/>
        </w:rPr>
        <w:t xml:space="preserve"> к ответственности. Причем многие регионы ввели собственные дополнительные меры поддержки спроса на жилье.</w:t>
      </w:r>
    </w:p>
    <w:p w:rsidR="00723BFE" w:rsidRPr="00963F70" w:rsidRDefault="00723BFE" w:rsidP="00723BFE">
      <w:pPr>
        <w:pStyle w:val="NormalExport"/>
        <w:rPr>
          <w:lang w:val="ru-RU"/>
        </w:rPr>
      </w:pPr>
      <w:r w:rsidRPr="00963F70">
        <w:rPr>
          <w:shd w:val="clear" w:color="auto" w:fill="FFFFFF"/>
          <w:lang w:val="ru-RU"/>
        </w:rPr>
        <w:t>Но Галина Карелова настойчиво указала на важность повышения доступности ипотеки для малоимущих граждан, которые остро нуждаются в улучшении жилищных условий. По ее словам, стимулирование государством интереса к новостройкам в результате привело к значительной разнице в размерах кредитных ставок на первичном и вторичном рынке жилья. Так, на начало октября эта разница составляла 2%. В связи с чем Совет Федерации рекомендовал Правительству РФ совместно с Банком России рассмотреть вопрос о модернизации программ субсидирования процентных ставок по ипотечным кредитам для снижения этой разницы.</w:t>
      </w:r>
    </w:p>
    <w:p w:rsidR="00723BFE" w:rsidRPr="00963F70" w:rsidRDefault="00723BFE" w:rsidP="00723BFE">
      <w:pPr>
        <w:pStyle w:val="NormalExport"/>
        <w:rPr>
          <w:lang w:val="ru-RU"/>
        </w:rPr>
      </w:pPr>
      <w:r w:rsidRPr="00963F70">
        <w:rPr>
          <w:shd w:val="clear" w:color="auto" w:fill="FFFFFF"/>
          <w:lang w:val="ru-RU"/>
        </w:rPr>
        <w:t xml:space="preserve">В целом, по данным заместителя генерального директора ДОМ.РФ Дениса Филиппова, на сегодня с начала года выдано более 1 млн ипотечных кредитов на 2,7 трлн руб., а объем их выдачи в сентябре вырос на 71% по сравнению с аналогичным месяцем 2019 г. При этом в период пандемии льготная ипотека стала основным драйвером поддержки жилищного </w:t>
      </w:r>
      <w:r w:rsidRPr="00963F70">
        <w:rPr>
          <w:shd w:val="clear" w:color="auto" w:fill="C0C0C0"/>
          <w:lang w:val="ru-RU"/>
        </w:rPr>
        <w:t>строительства</w:t>
      </w:r>
      <w:r w:rsidRPr="00963F70">
        <w:rPr>
          <w:shd w:val="clear" w:color="auto" w:fill="FFFFFF"/>
          <w:lang w:val="ru-RU"/>
        </w:rPr>
        <w:t xml:space="preserve">. В рамках программы субсидирования ставки заключено 249 тыс. ипотечных договоров на 707 млрд руб., и большинство квартир на первичном рынке продаются сегодня за </w:t>
      </w:r>
      <w:r w:rsidRPr="00963F70">
        <w:rPr>
          <w:shd w:val="clear" w:color="auto" w:fill="C0C0C0"/>
          <w:lang w:val="ru-RU"/>
        </w:rPr>
        <w:t>счет</w:t>
      </w:r>
      <w:r w:rsidRPr="00963F70">
        <w:rPr>
          <w:shd w:val="clear" w:color="auto" w:fill="FFFFFF"/>
          <w:lang w:val="ru-RU"/>
        </w:rPr>
        <w:t xml:space="preserve"> льготной ипотеки. А с учетом принятого решения о продлении программы ожидается, что концу года на всей территории страны будет выдано более 1,5 млн ипотечных займов на общую сумму около 3,7 трлн руб.</w:t>
      </w:r>
    </w:p>
    <w:p w:rsidR="00723BFE" w:rsidRPr="00963F70" w:rsidRDefault="00723BFE" w:rsidP="00723BFE">
      <w:pPr>
        <w:pStyle w:val="NormalExport"/>
        <w:rPr>
          <w:lang w:val="ru-RU"/>
        </w:rPr>
      </w:pPr>
      <w:r w:rsidRPr="00963F70">
        <w:rPr>
          <w:shd w:val="clear" w:color="auto" w:fill="FFFFFF"/>
          <w:lang w:val="ru-RU"/>
        </w:rPr>
        <w:t xml:space="preserve">Также поддержке строительной отрасли способствует механизм финансирования строительных проектов через </w:t>
      </w:r>
      <w:r w:rsidRPr="00963F70">
        <w:rPr>
          <w:shd w:val="clear" w:color="auto" w:fill="C0C0C0"/>
          <w:lang w:val="ru-RU"/>
        </w:rPr>
        <w:t>эскроу-счета</w:t>
      </w:r>
      <w:r w:rsidRPr="00963F70">
        <w:rPr>
          <w:shd w:val="clear" w:color="auto" w:fill="FFFFFF"/>
          <w:lang w:val="ru-RU"/>
        </w:rPr>
        <w:t xml:space="preserve">. Уже 21 банк выдал лимиты на 1,8 трлн руб. И эта сумма будет расти, потому что до 2030 г. необходимо довести сегодняшний объем индустриально возводимого жилья с </w:t>
      </w:r>
      <w:r w:rsidRPr="00963F70">
        <w:rPr>
          <w:shd w:val="clear" w:color="auto" w:fill="FFFFFF"/>
          <w:lang w:val="ru-RU"/>
        </w:rPr>
        <w:lastRenderedPageBreak/>
        <w:t xml:space="preserve">40 млн кв. м ежегодно до 70-80 млн., а объем и портфель </w:t>
      </w:r>
      <w:r w:rsidRPr="00963F70">
        <w:rPr>
          <w:shd w:val="clear" w:color="auto" w:fill="C0C0C0"/>
          <w:lang w:val="ru-RU"/>
        </w:rPr>
        <w:t>проектного финансирования</w:t>
      </w:r>
      <w:r w:rsidRPr="00963F70">
        <w:rPr>
          <w:shd w:val="clear" w:color="auto" w:fill="FFFFFF"/>
          <w:lang w:val="ru-RU"/>
        </w:rPr>
        <w:t xml:space="preserve"> должны увеличится примерно на 20 трлн руб.</w:t>
      </w:r>
    </w:p>
    <w:p w:rsidR="00723BFE" w:rsidRPr="00963F70" w:rsidRDefault="00723BFE" w:rsidP="00723BFE">
      <w:pPr>
        <w:pStyle w:val="NormalExport"/>
        <w:rPr>
          <w:lang w:val="ru-RU"/>
        </w:rPr>
      </w:pPr>
      <w:r w:rsidRPr="00963F70">
        <w:rPr>
          <w:shd w:val="clear" w:color="auto" w:fill="FFFFFF"/>
          <w:lang w:val="ru-RU"/>
        </w:rPr>
        <w:t>Сохранению спроса на рынке жилья также помогает вовлечение в оборот земельных участков из федеральной собственности, которым занимается ДОМ.РФ.</w:t>
      </w:r>
    </w:p>
    <w:p w:rsidR="00723BFE" w:rsidRPr="00963F70" w:rsidRDefault="00723BFE" w:rsidP="00723BFE">
      <w:pPr>
        <w:pStyle w:val="NormalExport"/>
        <w:rPr>
          <w:lang w:val="ru-RU"/>
        </w:rPr>
      </w:pPr>
      <w:r w:rsidRPr="00963F70">
        <w:rPr>
          <w:shd w:val="clear" w:color="auto" w:fill="FFFFFF"/>
          <w:lang w:val="ru-RU"/>
        </w:rPr>
        <w:t xml:space="preserve">В рамках 161-ФЗ уже вовлечена в оборот 41 тыс. га участков с градостроительным потенциалом 85,3 млн кв. м жилья. Из них пока введено в эксплуатацию 12,8 млн. Таким образом есть потенциал, который находится только в стадии проектирования и </w:t>
      </w:r>
      <w:r w:rsidRPr="00963F70">
        <w:rPr>
          <w:shd w:val="clear" w:color="auto" w:fill="C0C0C0"/>
          <w:lang w:val="ru-RU"/>
        </w:rPr>
        <w:t>строительства</w:t>
      </w:r>
      <w:r w:rsidRPr="00963F70">
        <w:rPr>
          <w:shd w:val="clear" w:color="auto" w:fill="FFFFFF"/>
          <w:lang w:val="ru-RU"/>
        </w:rPr>
        <w:t>, - 72,5 млн кв. м жилья. Причем ДОМ.РФ планирует вовлекать в оборот ежегодно не менее 3,5 тыс. га земельных участков.</w:t>
      </w:r>
    </w:p>
    <w:p w:rsidR="00723BFE" w:rsidRPr="00963F70" w:rsidRDefault="00723BFE" w:rsidP="00723BFE">
      <w:pPr>
        <w:pStyle w:val="NormalExport"/>
        <w:rPr>
          <w:lang w:val="ru-RU"/>
        </w:rPr>
      </w:pPr>
      <w:r w:rsidRPr="00963F70">
        <w:rPr>
          <w:shd w:val="clear" w:color="auto" w:fill="FFFFFF"/>
          <w:lang w:val="ru-RU"/>
        </w:rPr>
        <w:t>*</w:t>
      </w:r>
    </w:p>
    <w:p w:rsidR="00723BFE" w:rsidRPr="00963F70" w:rsidRDefault="00723BFE" w:rsidP="00723BFE">
      <w:pPr>
        <w:pStyle w:val="NormalExport"/>
        <w:rPr>
          <w:lang w:val="ru-RU"/>
        </w:rPr>
      </w:pPr>
      <w:r w:rsidRPr="00963F70">
        <w:rPr>
          <w:shd w:val="clear" w:color="auto" w:fill="FFFFFF"/>
          <w:lang w:val="ru-RU"/>
        </w:rPr>
        <w:t>Но помимо ипотеки также требует развития и институт арендного жилья, предоставление жилья льготным категориям. И тут, кстати, Минстрой разработал новую методику расчета стоимости недвижимости для произведения социальных выплат на покупку жилья в регионах. Но ее пока не поддержал Минфин.</w:t>
      </w:r>
    </w:p>
    <w:p w:rsidR="00723BFE" w:rsidRPr="00963F70" w:rsidRDefault="00723BFE" w:rsidP="00723BFE">
      <w:pPr>
        <w:pStyle w:val="NormalExport"/>
        <w:rPr>
          <w:lang w:val="ru-RU"/>
        </w:rPr>
      </w:pPr>
      <w:r w:rsidRPr="00963F70">
        <w:rPr>
          <w:shd w:val="clear" w:color="auto" w:fill="FFFFFF"/>
          <w:lang w:val="ru-RU"/>
        </w:rPr>
        <w:t>Как рассказал Никита Стасишин, новая методика предполагает расчет исходя из средней цены квадратного метра в новостройках и на вторичном рынке. В то время как действующая методика очень сложна и не приближена к реальной рыночной стоимости жилья - цена квадратного метра оказывается заниженной, из-за этого регионам приходилось просто доплачивать собственными средствами. Новая же методика предельно проста - "первичка" плюс "вторичка", деленная на 2. В связи с этим замминистра попросил Совет Федерации поддержать разработанную методику.</w:t>
      </w:r>
    </w:p>
    <w:p w:rsidR="00723BFE" w:rsidRPr="00963F70" w:rsidRDefault="00723BFE" w:rsidP="00723BFE">
      <w:pPr>
        <w:pStyle w:val="NormalExport"/>
        <w:rPr>
          <w:lang w:val="ru-RU"/>
        </w:rPr>
      </w:pPr>
      <w:r w:rsidRPr="00963F70">
        <w:rPr>
          <w:shd w:val="clear" w:color="auto" w:fill="FFFFFF"/>
          <w:lang w:val="ru-RU"/>
        </w:rPr>
        <w:t xml:space="preserve">К слову сказать, Минстрой не планирует продлевать мораторий на штрафы для </w:t>
      </w:r>
      <w:r w:rsidRPr="00963F70">
        <w:rPr>
          <w:shd w:val="clear" w:color="auto" w:fill="C0C0C0"/>
          <w:lang w:val="ru-RU"/>
        </w:rPr>
        <w:t>застройщиков</w:t>
      </w:r>
      <w:r w:rsidRPr="00963F70">
        <w:rPr>
          <w:shd w:val="clear" w:color="auto" w:fill="FFFFFF"/>
          <w:lang w:val="ru-RU"/>
        </w:rPr>
        <w:t xml:space="preserve"> из-за переноса ввода в эксплуатацию жилья после 1 января 2021 г., чтобы не расхолаживать компании, которые должны обеспечивать свои обязательства в установленные сроки. Причем Минстрой и региональные власти мониторят в ЕИС ситуацию по каждому переносу ввода жилья, чтобы не допустить появления объектов, которые сдвинуты более чем на 6 месяцев, и новых обманутых дольщиков.</w:t>
      </w:r>
    </w:p>
    <w:p w:rsidR="00723BFE" w:rsidRPr="00963F70" w:rsidRDefault="00723BFE" w:rsidP="00723BFE">
      <w:pPr>
        <w:pStyle w:val="NormalExport"/>
        <w:rPr>
          <w:lang w:val="ru-RU"/>
        </w:rPr>
      </w:pPr>
      <w:r w:rsidRPr="00963F70">
        <w:rPr>
          <w:shd w:val="clear" w:color="auto" w:fill="FFFFFF"/>
          <w:lang w:val="ru-RU"/>
        </w:rPr>
        <w:t xml:space="preserve">Но проблема еще в том, что в связи с закрытием границ сложилась очень острая ситуация по рабочей силе, особенно в Санкт-Петербурге и Московской области. На стройках - нехватка рабочих рук, при том, что зарплаты, которые предлагают </w:t>
      </w:r>
      <w:r w:rsidRPr="00963F70">
        <w:rPr>
          <w:shd w:val="clear" w:color="auto" w:fill="C0C0C0"/>
          <w:lang w:val="ru-RU"/>
        </w:rPr>
        <w:t>застройщики</w:t>
      </w:r>
      <w:r w:rsidRPr="00963F70">
        <w:rPr>
          <w:shd w:val="clear" w:color="auto" w:fill="FFFFFF"/>
          <w:lang w:val="ru-RU"/>
        </w:rPr>
        <w:t>, кратно выше офисных. В некоторых случаях цена рабочей силы увеличилась в 5 раз. Сегодня труд руками считается не престижным, а работники строительной отрасли требуют повышения зарплаты, и в случае отказа переходят в те организации, где ее готовы предоставить.</w:t>
      </w:r>
    </w:p>
    <w:p w:rsidR="00723BFE" w:rsidRPr="00963F70" w:rsidRDefault="00723BFE" w:rsidP="00723BFE">
      <w:pPr>
        <w:pStyle w:val="NormalExport"/>
        <w:rPr>
          <w:lang w:val="ru-RU"/>
        </w:rPr>
      </w:pPr>
      <w:r w:rsidRPr="00963F70">
        <w:rPr>
          <w:shd w:val="clear" w:color="auto" w:fill="FFFFFF"/>
          <w:lang w:val="ru-RU"/>
        </w:rPr>
        <w:t>В результате дефицит рабочей силы и рост зарплат стали одной из причин роста цен на жилье в новостройках. А Минстрой планирует обратиться к Правительству с предложением о точечном завозе трудовых мигрантов из стран ближнего зарубежья, чтобы избежать влияния на сроки ввода жилья. Сегодня этот вопрос прорабатывается вместе с Миграционной службой и Роспотребнадзором, но это не будет массовая ситуация, а только для больших структурных компаний.</w:t>
      </w:r>
    </w:p>
    <w:p w:rsidR="00723BFE" w:rsidRPr="00963F70" w:rsidRDefault="00723BFE" w:rsidP="00723BFE">
      <w:pPr>
        <w:pStyle w:val="NormalExport"/>
        <w:rPr>
          <w:lang w:val="ru-RU"/>
        </w:rPr>
      </w:pPr>
      <w:r w:rsidRPr="00963F70">
        <w:rPr>
          <w:shd w:val="clear" w:color="auto" w:fill="FFFFFF"/>
          <w:lang w:val="ru-RU"/>
        </w:rPr>
        <w:t xml:space="preserve">Не стоит забывать и о мерах по оптимизации процессов </w:t>
      </w:r>
      <w:r w:rsidRPr="00963F70">
        <w:rPr>
          <w:shd w:val="clear" w:color="auto" w:fill="C0C0C0"/>
          <w:lang w:val="ru-RU"/>
        </w:rPr>
        <w:t>строительства</w:t>
      </w:r>
      <w:r w:rsidRPr="00963F70">
        <w:rPr>
          <w:shd w:val="clear" w:color="auto" w:fill="FFFFFF"/>
          <w:lang w:val="ru-RU"/>
        </w:rPr>
        <w:t xml:space="preserve">, совершенствованию нормативной правовой базы для стабилизации строительного рынка и определения новых точек роста отрасли. И особое значение приобретает интенсивно развивающееся в последние годы индивидуальное жилищное </w:t>
      </w:r>
      <w:r w:rsidRPr="00963F70">
        <w:rPr>
          <w:shd w:val="clear" w:color="auto" w:fill="C0C0C0"/>
          <w:lang w:val="ru-RU"/>
        </w:rPr>
        <w:t>строительство</w:t>
      </w:r>
      <w:r w:rsidRPr="00963F70">
        <w:rPr>
          <w:shd w:val="clear" w:color="auto" w:fill="FFFFFF"/>
          <w:lang w:val="ru-RU"/>
        </w:rPr>
        <w:t>, которое может стать платформой для разработки и внедрения инновационных технологий для всей строительной отрасли. И, по словам Галины Кареловой, проект программы ИЖС уже разработан, а Минстроем подготовлены соответствующие стандарты.</w:t>
      </w:r>
    </w:p>
    <w:p w:rsidR="00723BFE" w:rsidRPr="00963F70" w:rsidRDefault="00723BFE" w:rsidP="00723BFE">
      <w:pPr>
        <w:pStyle w:val="NormalExport"/>
        <w:rPr>
          <w:lang w:val="ru-RU"/>
        </w:rPr>
      </w:pPr>
      <w:r w:rsidRPr="00963F70">
        <w:rPr>
          <w:shd w:val="clear" w:color="auto" w:fill="FFFFFF"/>
          <w:lang w:val="ru-RU"/>
        </w:rPr>
        <w:t>*</w:t>
      </w:r>
    </w:p>
    <w:p w:rsidR="00723BFE" w:rsidRPr="00963F70" w:rsidRDefault="00723BFE" w:rsidP="00723BFE">
      <w:pPr>
        <w:pStyle w:val="NormalExport"/>
        <w:rPr>
          <w:lang w:val="ru-RU"/>
        </w:rPr>
      </w:pPr>
      <w:r w:rsidRPr="00963F70">
        <w:rPr>
          <w:shd w:val="clear" w:color="auto" w:fill="FFFFFF"/>
          <w:lang w:val="ru-RU"/>
        </w:rPr>
        <w:t>Кроме того, сенаторами разработан и внесен в Госдуму законопроект, направленный на совершенствование института комплексного развития территорий и механизмов расселения из аварийного и ветхого жилья - тот самый скандальный законопроект о "всероссийской реновации", против которого выступили большинство экспертов и ряд депутатов Госдумы.</w:t>
      </w:r>
    </w:p>
    <w:p w:rsidR="00723BFE" w:rsidRPr="00963F70" w:rsidRDefault="00723BFE" w:rsidP="00723BFE">
      <w:pPr>
        <w:pStyle w:val="NormalExport"/>
        <w:rPr>
          <w:lang w:val="ru-RU"/>
        </w:rPr>
      </w:pPr>
      <w:r w:rsidRPr="00963F70">
        <w:rPr>
          <w:shd w:val="clear" w:color="auto" w:fill="FFFFFF"/>
          <w:lang w:val="ru-RU"/>
        </w:rPr>
        <w:t xml:space="preserve">Так, по мнению первого заместителя председателя Комитета СФ по федеративному устройству, региональной политике, местному самоуправлению и делам Севера Аркадия Чернецкого, для наращивания темпов </w:t>
      </w:r>
      <w:r w:rsidRPr="00963F70">
        <w:rPr>
          <w:shd w:val="clear" w:color="auto" w:fill="C0C0C0"/>
          <w:lang w:val="ru-RU"/>
        </w:rPr>
        <w:t>строительства</w:t>
      </w:r>
      <w:r w:rsidRPr="00963F70">
        <w:rPr>
          <w:shd w:val="clear" w:color="auto" w:fill="FFFFFF"/>
          <w:lang w:val="ru-RU"/>
        </w:rPr>
        <w:t xml:space="preserve"> жилья необходимо принятие закона о развитии застроенных территорий. Это откроет возможность заниматься реновацией во многих городах, ориентируясь не только на бюджетный ресурс, но и привлекая деньги коммерческого сектора. За основу законопроекта была взята реализуемая с 2017 г. в Москве программа реновации жилищного фонда. Причем реновация будет проводиться в регионах при согласии 2/3 собственников квартир в многоквартирном доме.</w:t>
      </w:r>
    </w:p>
    <w:p w:rsidR="00723BFE" w:rsidRPr="00963F70" w:rsidRDefault="00723BFE" w:rsidP="00723BFE">
      <w:pPr>
        <w:pStyle w:val="NormalExport"/>
        <w:rPr>
          <w:lang w:val="ru-RU"/>
        </w:rPr>
      </w:pPr>
      <w:r w:rsidRPr="00963F70">
        <w:rPr>
          <w:shd w:val="clear" w:color="auto" w:fill="FFFFFF"/>
          <w:lang w:val="ru-RU"/>
        </w:rPr>
        <w:lastRenderedPageBreak/>
        <w:t>Кроме того, показатели объемов ввода не выполнить без застройки крупных микрорайонов. И здесь главная проблема - неготовность дорожной и инженерной инфраструктуры. Поэтому вопросы об инфраструктурных облигациях должны перейти из разряда абстрактных рассуждений к конкретным методикам и формам выпуска этих облигаций.</w:t>
      </w:r>
    </w:p>
    <w:p w:rsidR="00723BFE" w:rsidRPr="00963F70" w:rsidRDefault="00723BFE" w:rsidP="00723BFE">
      <w:pPr>
        <w:pStyle w:val="NormalExport"/>
        <w:rPr>
          <w:lang w:val="ru-RU"/>
        </w:rPr>
      </w:pPr>
      <w:r w:rsidRPr="00963F70">
        <w:rPr>
          <w:shd w:val="clear" w:color="auto" w:fill="FFFFFF"/>
          <w:lang w:val="ru-RU"/>
        </w:rPr>
        <w:t>И, как раз-таки, Минстрой разработал программу размещения облигаций, направленную на создание магистральной инфраструктуры при комплексном освоении территорий. По словам Никиты Стасишина, детали запуска сложного механизма сейчас прорабатываются с Минфином и Центробанком.</w:t>
      </w:r>
    </w:p>
    <w:p w:rsidR="00723BFE" w:rsidRPr="00963F70" w:rsidRDefault="00723BFE" w:rsidP="00723BFE">
      <w:pPr>
        <w:pStyle w:val="NormalExport"/>
        <w:rPr>
          <w:lang w:val="ru-RU"/>
        </w:rPr>
      </w:pPr>
      <w:r w:rsidRPr="00963F70">
        <w:rPr>
          <w:shd w:val="clear" w:color="auto" w:fill="FFFFFF"/>
          <w:lang w:val="ru-RU"/>
        </w:rPr>
        <w:t xml:space="preserve">Плюс для выполнения планов по вводу жилья сенатор предложил дать </w:t>
      </w:r>
      <w:r w:rsidRPr="00963F70">
        <w:rPr>
          <w:shd w:val="clear" w:color="auto" w:fill="C0C0C0"/>
          <w:lang w:val="ru-RU"/>
        </w:rPr>
        <w:t>застройщикам</w:t>
      </w:r>
      <w:r w:rsidRPr="00963F70">
        <w:rPr>
          <w:shd w:val="clear" w:color="auto" w:fill="FFFFFF"/>
          <w:lang w:val="ru-RU"/>
        </w:rPr>
        <w:t xml:space="preserve"> возможность зачесть вложения в инфраструктуру как часть платы за землю - под гарантии </w:t>
      </w:r>
      <w:r w:rsidRPr="00963F70">
        <w:rPr>
          <w:shd w:val="clear" w:color="auto" w:fill="C0C0C0"/>
          <w:lang w:val="ru-RU"/>
        </w:rPr>
        <w:t>застройщика</w:t>
      </w:r>
      <w:r w:rsidRPr="00963F70">
        <w:rPr>
          <w:shd w:val="clear" w:color="auto" w:fill="FFFFFF"/>
          <w:lang w:val="ru-RU"/>
        </w:rPr>
        <w:t xml:space="preserve"> о не превышении каких-то рубежей при продаже участка. </w:t>
      </w:r>
      <w:r w:rsidRPr="00963F70">
        <w:rPr>
          <w:shd w:val="clear" w:color="auto" w:fill="C0C0C0"/>
          <w:lang w:val="ru-RU"/>
        </w:rPr>
        <w:t>Застройщик</w:t>
      </w:r>
      <w:r w:rsidRPr="00963F70">
        <w:rPr>
          <w:shd w:val="clear" w:color="auto" w:fill="FFFFFF"/>
          <w:lang w:val="ru-RU"/>
        </w:rPr>
        <w:t xml:space="preserve"> сделает нормальную инфраструктуру и даст возможность развиваться той или иной территории.</w:t>
      </w:r>
    </w:p>
    <w:p w:rsidR="00723BFE" w:rsidRPr="00963F70" w:rsidRDefault="00723BFE" w:rsidP="00723BFE">
      <w:pPr>
        <w:pStyle w:val="NormalExport"/>
        <w:rPr>
          <w:lang w:val="ru-RU"/>
        </w:rPr>
      </w:pPr>
      <w:r w:rsidRPr="00963F70">
        <w:rPr>
          <w:shd w:val="clear" w:color="auto" w:fill="FFFFFF"/>
          <w:lang w:val="ru-RU"/>
        </w:rPr>
        <w:t xml:space="preserve">Комплексному освоению территорий, а также развитию механизма предоставления в аренду земельного участка "за долю", без обременения </w:t>
      </w:r>
      <w:r w:rsidRPr="00963F70">
        <w:rPr>
          <w:shd w:val="clear" w:color="auto" w:fill="C0C0C0"/>
          <w:lang w:val="ru-RU"/>
        </w:rPr>
        <w:t>застройщика</w:t>
      </w:r>
      <w:r w:rsidRPr="00963F70">
        <w:rPr>
          <w:shd w:val="clear" w:color="auto" w:fill="FFFFFF"/>
          <w:lang w:val="ru-RU"/>
        </w:rPr>
        <w:t xml:space="preserve"> денежными выплатами уделяет большое внимание и ДОМ.РФ. Пилотный проект уже был реализован во Владивостоке, теперь в планах предоставить крупный земельный участок за долю будущих квадратных метров жилья в Воронеже.</w:t>
      </w:r>
    </w:p>
    <w:p w:rsidR="00723BFE" w:rsidRPr="00963F70" w:rsidRDefault="00723BFE" w:rsidP="00723BFE">
      <w:pPr>
        <w:pStyle w:val="NormalExport"/>
        <w:rPr>
          <w:lang w:val="ru-RU"/>
        </w:rPr>
      </w:pPr>
      <w:r w:rsidRPr="00963F70">
        <w:rPr>
          <w:shd w:val="clear" w:color="auto" w:fill="FFFFFF"/>
          <w:lang w:val="ru-RU"/>
        </w:rPr>
        <w:t xml:space="preserve">На заседании выступил и Губернатор Воронежской области Александр Гусев. Так, до пандемии регион демонстрировал очень высокие темпы роста ввода жилья: за последние 10 лет годовой объем </w:t>
      </w:r>
      <w:r w:rsidRPr="00963F70">
        <w:rPr>
          <w:shd w:val="clear" w:color="auto" w:fill="C0C0C0"/>
          <w:lang w:val="ru-RU"/>
        </w:rPr>
        <w:t>строительства</w:t>
      </w:r>
      <w:r w:rsidRPr="00963F70">
        <w:rPr>
          <w:shd w:val="clear" w:color="auto" w:fill="FFFFFF"/>
          <w:lang w:val="ru-RU"/>
        </w:rPr>
        <w:t xml:space="preserve"> удвоился с 900 тыс. кв. м до 1,8 млн кв. м. И главным фактором, оказавшим положительное влияние на устойчивое развитие отрасли, стала доступность жилья - в регионе средняя заработная плата росла быстрее, чем стоимость квадратного метра.</w:t>
      </w:r>
    </w:p>
    <w:p w:rsidR="00723BFE" w:rsidRPr="00963F70" w:rsidRDefault="00723BFE" w:rsidP="00723BFE">
      <w:pPr>
        <w:pStyle w:val="NormalExport"/>
        <w:rPr>
          <w:lang w:val="ru-RU"/>
        </w:rPr>
      </w:pPr>
      <w:r w:rsidRPr="00963F70">
        <w:rPr>
          <w:shd w:val="clear" w:color="auto" w:fill="FFFFFF"/>
          <w:lang w:val="ru-RU"/>
        </w:rPr>
        <w:t xml:space="preserve">Также сказалось и повышение доступности ипотечных программ - в области объем выдачи ипотечных кредитов в 2020 г. вырос на 25%. Кроме того, в регионе на четверть сокращены сроки выдачи разрешительной документации на </w:t>
      </w:r>
      <w:r w:rsidRPr="00963F70">
        <w:rPr>
          <w:shd w:val="clear" w:color="auto" w:fill="C0C0C0"/>
          <w:lang w:val="ru-RU"/>
        </w:rPr>
        <w:t>строительство</w:t>
      </w:r>
      <w:r w:rsidRPr="00963F70">
        <w:rPr>
          <w:shd w:val="clear" w:color="auto" w:fill="FFFFFF"/>
          <w:lang w:val="ru-RU"/>
        </w:rPr>
        <w:t xml:space="preserve">. А до конца года в области будет построено около 160 новых объектов социальной сферы на общую сумму почти 13 млрд руб., а также сохранится показатель прошлого года по вводу жилья. Сегодня практически с каждым </w:t>
      </w:r>
      <w:r w:rsidRPr="00963F70">
        <w:rPr>
          <w:shd w:val="clear" w:color="auto" w:fill="C0C0C0"/>
          <w:lang w:val="ru-RU"/>
        </w:rPr>
        <w:t>застройщиком</w:t>
      </w:r>
      <w:r w:rsidRPr="00963F70">
        <w:rPr>
          <w:shd w:val="clear" w:color="auto" w:fill="FFFFFF"/>
          <w:lang w:val="ru-RU"/>
        </w:rPr>
        <w:t>, возводящим многоквартирные дома, есть договоренность о сроках сдачи.</w:t>
      </w:r>
    </w:p>
    <w:p w:rsidR="00723BFE" w:rsidRPr="00963F70" w:rsidRDefault="00723BFE" w:rsidP="00723BFE">
      <w:pPr>
        <w:pStyle w:val="NormalExport"/>
        <w:rPr>
          <w:lang w:val="ru-RU"/>
        </w:rPr>
      </w:pPr>
      <w:r w:rsidRPr="00963F70">
        <w:rPr>
          <w:shd w:val="clear" w:color="auto" w:fill="FFFFFF"/>
          <w:lang w:val="ru-RU"/>
        </w:rPr>
        <w:t>*</w:t>
      </w:r>
    </w:p>
    <w:p w:rsidR="00723BFE" w:rsidRPr="00963F70" w:rsidRDefault="00723BFE" w:rsidP="00723BFE">
      <w:pPr>
        <w:pStyle w:val="NormalExport"/>
        <w:rPr>
          <w:lang w:val="ru-RU"/>
        </w:rPr>
      </w:pPr>
      <w:r w:rsidRPr="00963F70">
        <w:rPr>
          <w:shd w:val="clear" w:color="auto" w:fill="FFFFFF"/>
          <w:lang w:val="ru-RU"/>
        </w:rPr>
        <w:t>Но что еще требуется для отрасли?</w:t>
      </w:r>
    </w:p>
    <w:p w:rsidR="00723BFE" w:rsidRPr="00963F70" w:rsidRDefault="00723BFE" w:rsidP="00723BFE">
      <w:pPr>
        <w:pStyle w:val="NormalExport"/>
        <w:rPr>
          <w:lang w:val="ru-RU"/>
        </w:rPr>
      </w:pPr>
      <w:r w:rsidRPr="00963F70">
        <w:rPr>
          <w:shd w:val="clear" w:color="auto" w:fill="FFFFFF"/>
          <w:lang w:val="ru-RU"/>
        </w:rPr>
        <w:t xml:space="preserve">Как никогда остается актуальной задача дебюрократизация строительной отрасли. Так, Правительством уже принят ряд мер в этом направлении - около трети ГОСТов, СНИПов и других обязательных требований в сфере </w:t>
      </w:r>
      <w:r w:rsidRPr="00963F70">
        <w:rPr>
          <w:shd w:val="clear" w:color="auto" w:fill="C0C0C0"/>
          <w:lang w:val="ru-RU"/>
        </w:rPr>
        <w:t>строительства</w:t>
      </w:r>
      <w:r w:rsidRPr="00963F70">
        <w:rPr>
          <w:shd w:val="clear" w:color="auto" w:fill="FFFFFF"/>
          <w:lang w:val="ru-RU"/>
        </w:rPr>
        <w:t xml:space="preserve"> стали носить рекомендательный характер. В весеннюю сессию законодателями было принято 50 поправок в 9 федеральных законов, направленных на снижение административных барьеров, уменьшение временных и финансовых издержек </w:t>
      </w:r>
      <w:r w:rsidRPr="00963F70">
        <w:rPr>
          <w:shd w:val="clear" w:color="auto" w:fill="C0C0C0"/>
          <w:lang w:val="ru-RU"/>
        </w:rPr>
        <w:t>застройщиков</w:t>
      </w:r>
      <w:r w:rsidRPr="00963F70">
        <w:rPr>
          <w:shd w:val="clear" w:color="auto" w:fill="FFFFFF"/>
          <w:lang w:val="ru-RU"/>
        </w:rPr>
        <w:t>. И, как заявила Галина Карелова, нельзя больше затягивать разработку и принятие новой Стратегии развития строительной отрасли, рассчитанной до 2030 г.</w:t>
      </w:r>
    </w:p>
    <w:p w:rsidR="00723BFE" w:rsidRPr="00963F70" w:rsidRDefault="00723BFE" w:rsidP="00723BFE">
      <w:pPr>
        <w:pStyle w:val="NormalExport"/>
        <w:rPr>
          <w:lang w:val="ru-RU"/>
        </w:rPr>
      </w:pPr>
      <w:r w:rsidRPr="00963F70">
        <w:rPr>
          <w:shd w:val="clear" w:color="auto" w:fill="FFFFFF"/>
          <w:lang w:val="ru-RU"/>
        </w:rPr>
        <w:t xml:space="preserve">Кроме того, отдельного внимания заслуживает применение контрактной системы в строительной сфере. Серьезные проблемы для закупок в </w:t>
      </w:r>
      <w:r w:rsidRPr="00963F70">
        <w:rPr>
          <w:shd w:val="clear" w:color="auto" w:fill="C0C0C0"/>
          <w:lang w:val="ru-RU"/>
        </w:rPr>
        <w:t>строительстве</w:t>
      </w:r>
      <w:r w:rsidRPr="00963F70">
        <w:rPr>
          <w:shd w:val="clear" w:color="auto" w:fill="FFFFFF"/>
          <w:lang w:val="ru-RU"/>
        </w:rPr>
        <w:t xml:space="preserve"> создает демпинг, применение которого приводит к снижению качества </w:t>
      </w:r>
      <w:r w:rsidRPr="00963F70">
        <w:rPr>
          <w:shd w:val="clear" w:color="auto" w:fill="C0C0C0"/>
          <w:lang w:val="ru-RU"/>
        </w:rPr>
        <w:t>строительства</w:t>
      </w:r>
      <w:r w:rsidRPr="00963F70">
        <w:rPr>
          <w:shd w:val="clear" w:color="auto" w:fill="FFFFFF"/>
          <w:lang w:val="ru-RU"/>
        </w:rPr>
        <w:t>. Поэтому необходимо усилить антидемпинговые меры и повысить требования к участникам закупок на реализацию строительных проектов.</w:t>
      </w:r>
    </w:p>
    <w:p w:rsidR="00723BFE" w:rsidRPr="00963F70" w:rsidRDefault="00723BFE" w:rsidP="00723BFE">
      <w:pPr>
        <w:pStyle w:val="NormalExport"/>
        <w:rPr>
          <w:lang w:val="ru-RU"/>
        </w:rPr>
      </w:pPr>
      <w:r w:rsidRPr="00963F70">
        <w:rPr>
          <w:shd w:val="clear" w:color="auto" w:fill="FFFFFF"/>
          <w:lang w:val="ru-RU"/>
        </w:rPr>
        <w:t xml:space="preserve">В заключении Галина Карелова отметила, что Совет Федерации ведет постоянный мониторинг состояния дел в строительной отрасли, чтобы оперативно реагировать на новые задачи и проблемы, которые выявляет практика. А результатом заседания Совета станет пакет конкретных предложений, направленных на решение основных задач и проблем жилищного </w:t>
      </w:r>
      <w:r w:rsidRPr="00963F70">
        <w:rPr>
          <w:shd w:val="clear" w:color="auto" w:fill="C0C0C0"/>
          <w:lang w:val="ru-RU"/>
        </w:rPr>
        <w:t>строительства</w:t>
      </w:r>
      <w:r w:rsidRPr="00963F70">
        <w:rPr>
          <w:shd w:val="clear" w:color="auto" w:fill="FFFFFF"/>
          <w:lang w:val="ru-RU"/>
        </w:rPr>
        <w:t>, а также ускорение разработки новой Стратегии развития строительной отрасли РФ до 2030 г.</w:t>
      </w:r>
    </w:p>
    <w:p w:rsidR="00723BFE" w:rsidRPr="00963F70" w:rsidRDefault="00723BFE" w:rsidP="00723BFE">
      <w:pPr>
        <w:pStyle w:val="NormalExport"/>
        <w:rPr>
          <w:lang w:val="ru-RU"/>
        </w:rPr>
      </w:pPr>
      <w:r w:rsidRPr="00963F70">
        <w:rPr>
          <w:shd w:val="clear" w:color="auto" w:fill="FFFFFF"/>
          <w:lang w:val="ru-RU"/>
        </w:rPr>
        <w:t>Иоланта Вольф</w:t>
      </w:r>
    </w:p>
    <w:p w:rsidR="00723BFE" w:rsidRPr="00963F70" w:rsidRDefault="00723BFE" w:rsidP="00723BFE">
      <w:pPr>
        <w:pStyle w:val="NormalExport"/>
        <w:rPr>
          <w:lang w:val="ru-RU"/>
        </w:rPr>
      </w:pPr>
      <w:r w:rsidRPr="00963F70">
        <w:rPr>
          <w:shd w:val="clear" w:color="auto" w:fill="FFFFFF"/>
          <w:lang w:val="ru-RU"/>
        </w:rPr>
        <w:t>Этот материал опубликован в ноябрьском номере Отраслевого журнала "</w:t>
      </w:r>
      <w:r w:rsidRPr="00963F70">
        <w:rPr>
          <w:shd w:val="clear" w:color="auto" w:fill="C0C0C0"/>
          <w:lang w:val="ru-RU"/>
        </w:rPr>
        <w:t>Строительство</w:t>
      </w:r>
      <w:r w:rsidRPr="00963F70">
        <w:rPr>
          <w:shd w:val="clear" w:color="auto" w:fill="FFFFFF"/>
          <w:lang w:val="ru-RU"/>
        </w:rPr>
        <w:t xml:space="preserve">". Весь журнал вы можете прочитать или скачать здесь. </w:t>
      </w:r>
    </w:p>
    <w:p w:rsidR="00723BFE" w:rsidRPr="004377FB" w:rsidRDefault="00723BFE" w:rsidP="004377FB">
      <w:pPr>
        <w:pStyle w:val="ExportHyperlink"/>
        <w:spacing w:line="240" w:lineRule="auto"/>
        <w:jc w:val="right"/>
        <w:rPr>
          <w:b/>
          <w:lang w:val="ru-RU"/>
        </w:rPr>
      </w:pPr>
      <w:hyperlink r:id="rId232" w:history="1">
        <w:r w:rsidRPr="004377FB">
          <w:rPr>
            <w:b/>
            <w:lang w:val="ru-RU"/>
          </w:rPr>
          <w:t>http://ancb.ru/publication/read/10407</w:t>
        </w:r>
      </w:hyperlink>
    </w:p>
    <w:p w:rsidR="00723BFE" w:rsidRPr="004377FB" w:rsidRDefault="004377FB" w:rsidP="004377FB">
      <w:pPr>
        <w:pStyle w:val="ExportHyperlink"/>
        <w:spacing w:line="240" w:lineRule="auto"/>
        <w:jc w:val="right"/>
        <w:rPr>
          <w:b/>
          <w:lang w:val="ru-RU"/>
        </w:rPr>
      </w:pPr>
      <w:bookmarkStart w:id="294" w:name="rep_list_3190066_1563651362"/>
      <w:r>
        <w:rPr>
          <w:b/>
          <w:lang w:val="ru-RU"/>
        </w:rPr>
        <w:t>Похожие сообщения</w:t>
      </w:r>
      <w:r w:rsidR="00723BFE" w:rsidRPr="004377FB">
        <w:rPr>
          <w:b/>
          <w:lang w:val="ru-RU"/>
        </w:rPr>
        <w:t>:</w:t>
      </w:r>
      <w:bookmarkEnd w:id="294"/>
    </w:p>
    <w:p w:rsidR="00723BFE" w:rsidRPr="004377FB" w:rsidRDefault="00723BFE" w:rsidP="004377FB">
      <w:pPr>
        <w:pStyle w:val="ExportHyperlink"/>
        <w:spacing w:line="240" w:lineRule="auto"/>
        <w:jc w:val="right"/>
        <w:rPr>
          <w:b/>
          <w:lang w:val="ru-RU"/>
        </w:rPr>
      </w:pPr>
      <w:hyperlink r:id="rId233" w:history="1">
        <w:r w:rsidRPr="004377FB">
          <w:rPr>
            <w:b/>
            <w:lang w:val="ru-RU"/>
          </w:rPr>
          <w:t>STnews.ru, Санкт-Петербург, 17 ноября 2020, Сенаторы обсудили падение объемов строительства жилья и вспомнили о Стратегии-2030</w:t>
        </w:r>
      </w:hyperlink>
    </w:p>
    <w:p w:rsidR="00723BFE" w:rsidRDefault="00723BFE" w:rsidP="00723BFE">
      <w:pPr>
        <w:rPr>
          <w:lang w:val="ru-RU"/>
        </w:rPr>
      </w:pPr>
    </w:p>
    <w:p w:rsidR="00240E86" w:rsidRPr="00963F70" w:rsidRDefault="00240E86" w:rsidP="00723BFE">
      <w:pPr>
        <w:rPr>
          <w:lang w:val="ru-RU"/>
        </w:rPr>
      </w:pPr>
    </w:p>
    <w:p w:rsidR="00723BFE" w:rsidRDefault="00723BFE" w:rsidP="00723BFE">
      <w:pPr>
        <w:pStyle w:val="affff2"/>
        <w:spacing w:before="120"/>
      </w:pPr>
      <w:bookmarkStart w:id="295" w:name="_Toc56793106"/>
      <w:r>
        <w:lastRenderedPageBreak/>
        <w:t>РБК + (plus.rbc.ru), Москва, 16 ноября 2020</w:t>
      </w:r>
      <w:bookmarkEnd w:id="295"/>
    </w:p>
    <w:p w:rsidR="00723BFE" w:rsidRPr="00963F70" w:rsidRDefault="00723BFE" w:rsidP="00723BFE">
      <w:pPr>
        <w:pStyle w:val="afffc"/>
        <w:rPr>
          <w:lang w:val="ru-RU"/>
        </w:rPr>
      </w:pPr>
      <w:bookmarkStart w:id="296" w:name="txt_3190066_1563347901"/>
      <w:bookmarkStart w:id="297" w:name="_Toc56793107"/>
      <w:r w:rsidRPr="00963F70">
        <w:rPr>
          <w:lang w:val="ru-RU"/>
        </w:rPr>
        <w:t>Дефицитное предложение</w:t>
      </w:r>
      <w:bookmarkEnd w:id="296"/>
      <w:bookmarkEnd w:id="297"/>
    </w:p>
    <w:p w:rsidR="00723BFE" w:rsidRPr="00963F70" w:rsidRDefault="00723BFE" w:rsidP="00723BFE">
      <w:pPr>
        <w:pStyle w:val="affff1"/>
        <w:jc w:val="left"/>
        <w:rPr>
          <w:lang w:val="ru-RU"/>
        </w:rPr>
      </w:pPr>
      <w:r w:rsidRPr="00963F70">
        <w:rPr>
          <w:lang w:val="ru-RU"/>
        </w:rPr>
        <w:t>Автор: Стрекалова Ульяна</w:t>
      </w:r>
    </w:p>
    <w:p w:rsidR="00723BFE" w:rsidRPr="00963F70" w:rsidRDefault="00723BFE" w:rsidP="00723BFE">
      <w:pPr>
        <w:pStyle w:val="NormalExport"/>
        <w:rPr>
          <w:lang w:val="ru-RU"/>
        </w:rPr>
      </w:pPr>
      <w:r w:rsidRPr="00963F70">
        <w:rPr>
          <w:shd w:val="clear" w:color="auto" w:fill="FFFFFF"/>
          <w:lang w:val="ru-RU"/>
        </w:rPr>
        <w:t xml:space="preserve">Предложение на рынке жилой недвижимости Санкт-Петербурга и Ленобласти в этом году сократилось вдвое, как это сказалось на ценах и планах </w:t>
      </w:r>
      <w:r w:rsidRPr="00963F70">
        <w:rPr>
          <w:shd w:val="clear" w:color="auto" w:fill="C0C0C0"/>
          <w:lang w:val="ru-RU"/>
        </w:rPr>
        <w:t>девелоперов</w:t>
      </w:r>
      <w:r w:rsidRPr="00963F70">
        <w:rPr>
          <w:shd w:val="clear" w:color="auto" w:fill="FFFFFF"/>
          <w:lang w:val="ru-RU"/>
        </w:rPr>
        <w:t xml:space="preserve"> по выводу новых проектов. </w:t>
      </w:r>
    </w:p>
    <w:p w:rsidR="00723BFE" w:rsidRPr="00963F70" w:rsidRDefault="00723BFE" w:rsidP="00723BFE">
      <w:pPr>
        <w:pStyle w:val="NormalExport"/>
        <w:rPr>
          <w:lang w:val="ru-RU"/>
        </w:rPr>
      </w:pPr>
      <w:r w:rsidRPr="00963F70">
        <w:rPr>
          <w:shd w:val="clear" w:color="auto" w:fill="FFFFFF"/>
          <w:lang w:val="ru-RU"/>
        </w:rPr>
        <w:t xml:space="preserve">По итогам 2020 года на рынок новостроек Петербурга и Ленинградской области выйдет в два раза меньше квартир и апартаментов, чем в 2019 году, подсчитали в Аналитическом центре Циан. Дефицит предложения уже сказался на ценах и планах </w:t>
      </w:r>
      <w:r w:rsidRPr="00963F70">
        <w:rPr>
          <w:shd w:val="clear" w:color="auto" w:fill="C0C0C0"/>
          <w:lang w:val="ru-RU"/>
        </w:rPr>
        <w:t>застройщиков</w:t>
      </w:r>
      <w:r w:rsidRPr="00963F70">
        <w:rPr>
          <w:shd w:val="clear" w:color="auto" w:fill="FFFFFF"/>
          <w:lang w:val="ru-RU"/>
        </w:rPr>
        <w:t xml:space="preserve"> по выводу новых объектов. Что еще влияет на предложение на рынке жилой недвижимости, и какие проекты представят до конца года - в материале РБК+ Петербург.</w:t>
      </w:r>
    </w:p>
    <w:p w:rsidR="00723BFE" w:rsidRPr="00963F70" w:rsidRDefault="00723BFE" w:rsidP="00723BFE">
      <w:pPr>
        <w:pStyle w:val="NormalExport"/>
        <w:rPr>
          <w:lang w:val="ru-RU"/>
        </w:rPr>
      </w:pPr>
      <w:r w:rsidRPr="00963F70">
        <w:rPr>
          <w:shd w:val="clear" w:color="auto" w:fill="FFFFFF"/>
          <w:lang w:val="ru-RU"/>
        </w:rPr>
        <w:t xml:space="preserve">Раз в четыре года </w:t>
      </w:r>
    </w:p>
    <w:p w:rsidR="00723BFE" w:rsidRPr="00963F70" w:rsidRDefault="00723BFE" w:rsidP="00723BFE">
      <w:pPr>
        <w:pStyle w:val="NormalExport"/>
        <w:rPr>
          <w:lang w:val="ru-RU"/>
        </w:rPr>
      </w:pPr>
      <w:r w:rsidRPr="00963F70">
        <w:rPr>
          <w:shd w:val="clear" w:color="auto" w:fill="FFFFFF"/>
          <w:lang w:val="ru-RU"/>
        </w:rPr>
        <w:t>За первые 10 месяцев 2020 года продажи стартовали в 257 корпусах суммарной площадью 3,8 млн кв. м, из них 0,8 млн кв. м - в Ленобласти, 3 млн кв. м - в Петербурге. Последний раз столь незначительный объем новых корпусов фиксировался в 2016 году, когда по итогам года в продажу было выведено 3,9 млн кв. м жилья, отмечает главный эксперт аналитического центра Циан Алексей Попов.</w:t>
      </w:r>
    </w:p>
    <w:p w:rsidR="00723BFE" w:rsidRPr="00963F70" w:rsidRDefault="00723BFE" w:rsidP="00723BFE">
      <w:pPr>
        <w:pStyle w:val="NormalExport"/>
        <w:rPr>
          <w:lang w:val="ru-RU"/>
        </w:rPr>
      </w:pPr>
      <w:r w:rsidRPr="00963F70">
        <w:rPr>
          <w:shd w:val="clear" w:color="auto" w:fill="FFFFFF"/>
          <w:lang w:val="ru-RU"/>
        </w:rPr>
        <w:t>Объем предложения в целом по рынку в последние месяцы снизился. "Так, на конец октября, по нашим данным, на рынке масс-маркет Петербурга и области в продаже находилось на 49% меньше квартир по площади, чем год назад", - приводит данные руководитель аналитического центра "Главстрой Санкт-Петербург" Дмитрий Ефремов.</w:t>
      </w:r>
    </w:p>
    <w:p w:rsidR="00723BFE" w:rsidRPr="00963F70" w:rsidRDefault="00723BFE" w:rsidP="00723BFE">
      <w:pPr>
        <w:pStyle w:val="NormalExport"/>
        <w:rPr>
          <w:lang w:val="ru-RU"/>
        </w:rPr>
      </w:pPr>
      <w:r w:rsidRPr="00963F70">
        <w:rPr>
          <w:shd w:val="clear" w:color="auto" w:fill="FFFFFF"/>
          <w:lang w:val="ru-RU"/>
        </w:rPr>
        <w:t xml:space="preserve">Дмитрий Ефремов ("Главстрой Санкт-Петербург") </w:t>
      </w:r>
    </w:p>
    <w:p w:rsidR="00723BFE" w:rsidRPr="00963F70" w:rsidRDefault="00723BFE" w:rsidP="00723BFE">
      <w:pPr>
        <w:pStyle w:val="NormalExport"/>
        <w:rPr>
          <w:lang w:val="ru-RU"/>
        </w:rPr>
      </w:pPr>
      <w:r w:rsidRPr="00963F70">
        <w:rPr>
          <w:shd w:val="clear" w:color="auto" w:fill="FFFFFF"/>
          <w:lang w:val="ru-RU"/>
        </w:rPr>
        <w:t xml:space="preserve">Такое снижение </w:t>
      </w:r>
      <w:r w:rsidRPr="00963F70">
        <w:rPr>
          <w:shd w:val="clear" w:color="auto" w:fill="C0C0C0"/>
          <w:lang w:val="ru-RU"/>
        </w:rPr>
        <w:t>девелоперы</w:t>
      </w:r>
      <w:r w:rsidRPr="00963F70">
        <w:rPr>
          <w:shd w:val="clear" w:color="auto" w:fill="FFFFFF"/>
          <w:lang w:val="ru-RU"/>
        </w:rPr>
        <w:t xml:space="preserve"> объясняют несколькими факторами. "Во-первых, высоким спросом на фоне льготной ипотеки. Во-вторых, пандемией, которая тормозила выход на рынок новых очередей и объектов", - перечисляет генеральный директор агентства недвижимости ГК "КВС" Анжелика Альшаева.</w:t>
      </w:r>
    </w:p>
    <w:p w:rsidR="00723BFE" w:rsidRPr="00963F70" w:rsidRDefault="00723BFE" w:rsidP="00723BFE">
      <w:pPr>
        <w:pStyle w:val="NormalExport"/>
        <w:rPr>
          <w:lang w:val="ru-RU"/>
        </w:rPr>
      </w:pPr>
      <w:r w:rsidRPr="00963F70">
        <w:rPr>
          <w:shd w:val="clear" w:color="auto" w:fill="FFFFFF"/>
          <w:lang w:val="ru-RU"/>
        </w:rPr>
        <w:t xml:space="preserve">Анжелика Альшаева (ГК "КВС") </w:t>
      </w:r>
    </w:p>
    <w:p w:rsidR="00723BFE" w:rsidRPr="00963F70" w:rsidRDefault="00723BFE" w:rsidP="00723BFE">
      <w:pPr>
        <w:pStyle w:val="NormalExport"/>
        <w:rPr>
          <w:lang w:val="ru-RU"/>
        </w:rPr>
      </w:pPr>
      <w:r w:rsidRPr="00963F70">
        <w:rPr>
          <w:shd w:val="clear" w:color="auto" w:fill="FFFFFF"/>
          <w:lang w:val="ru-RU"/>
        </w:rPr>
        <w:t xml:space="preserve">Не менее значимым остается и влияние поэтапного перехода на систему </w:t>
      </w:r>
      <w:r w:rsidRPr="00963F70">
        <w:rPr>
          <w:shd w:val="clear" w:color="auto" w:fill="C0C0C0"/>
          <w:lang w:val="ru-RU"/>
        </w:rPr>
        <w:t>эскроу-счетов</w:t>
      </w:r>
      <w:r w:rsidRPr="00963F70">
        <w:rPr>
          <w:shd w:val="clear" w:color="auto" w:fill="FFFFFF"/>
          <w:lang w:val="ru-RU"/>
        </w:rPr>
        <w:t xml:space="preserve">. "Пока предложение имеет тренд на сокращение, особенно в сегменте качественного городского жилья, и в реалиях работы по схеме </w:t>
      </w:r>
      <w:r w:rsidRPr="00963F70">
        <w:rPr>
          <w:shd w:val="clear" w:color="auto" w:fill="C0C0C0"/>
          <w:lang w:val="ru-RU"/>
        </w:rPr>
        <w:t>эскроу</w:t>
      </w:r>
      <w:r w:rsidRPr="00963F70">
        <w:rPr>
          <w:shd w:val="clear" w:color="auto" w:fill="FFFFFF"/>
          <w:lang w:val="ru-RU"/>
        </w:rPr>
        <w:t xml:space="preserve"> этот тренд будет сохраняться, - полагает директор по маркетингу </w:t>
      </w:r>
      <w:r>
        <w:rPr>
          <w:shd w:val="clear" w:color="auto" w:fill="FFFFFF"/>
        </w:rPr>
        <w:t>LEGENDA</w:t>
      </w:r>
      <w:r w:rsidRPr="00963F70">
        <w:rPr>
          <w:shd w:val="clear" w:color="auto" w:fill="FFFFFF"/>
          <w:lang w:val="ru-RU"/>
        </w:rPr>
        <w:t xml:space="preserve"> Всеволод Глазунов. - На рынок будут выходить только доказано рентабельные проекты, в которые поверили и которые профинансировали банки, крайне тщательно и взвешенно оценивающие финансовые модели". Пока же </w:t>
      </w:r>
      <w:r w:rsidRPr="00963F70">
        <w:rPr>
          <w:shd w:val="clear" w:color="auto" w:fill="C0C0C0"/>
          <w:lang w:val="ru-RU"/>
        </w:rPr>
        <w:t>застройщики</w:t>
      </w:r>
      <w:r w:rsidRPr="00963F70">
        <w:rPr>
          <w:shd w:val="clear" w:color="auto" w:fill="FFFFFF"/>
          <w:lang w:val="ru-RU"/>
        </w:rPr>
        <w:t xml:space="preserve"> планомерно реализуют проекты по старым правилам, и такого предложения достаточно, чтобы не спешить выводить новые проекты, добавляет Глазунов.</w:t>
      </w:r>
    </w:p>
    <w:p w:rsidR="00723BFE" w:rsidRPr="00963F70" w:rsidRDefault="00723BFE" w:rsidP="00723BFE">
      <w:pPr>
        <w:pStyle w:val="NormalExport"/>
        <w:rPr>
          <w:lang w:val="ru-RU"/>
        </w:rPr>
      </w:pPr>
      <w:r w:rsidRPr="00963F70">
        <w:rPr>
          <w:shd w:val="clear" w:color="auto" w:fill="FFFFFF"/>
          <w:lang w:val="ru-RU"/>
        </w:rPr>
        <w:t>Всеволод Глазунов (</w:t>
      </w:r>
      <w:r>
        <w:rPr>
          <w:shd w:val="clear" w:color="auto" w:fill="FFFFFF"/>
        </w:rPr>
        <w:t>LEGENDA</w:t>
      </w:r>
      <w:r w:rsidRPr="00963F70">
        <w:rPr>
          <w:shd w:val="clear" w:color="auto" w:fill="FFFFFF"/>
          <w:lang w:val="ru-RU"/>
        </w:rPr>
        <w:t xml:space="preserve">) </w:t>
      </w:r>
    </w:p>
    <w:p w:rsidR="00723BFE" w:rsidRPr="00963F70" w:rsidRDefault="00723BFE" w:rsidP="00723BFE">
      <w:pPr>
        <w:pStyle w:val="NormalExport"/>
        <w:rPr>
          <w:lang w:val="ru-RU"/>
        </w:rPr>
      </w:pPr>
      <w:r w:rsidRPr="00963F70">
        <w:rPr>
          <w:shd w:val="clear" w:color="auto" w:fill="FFFFFF"/>
          <w:lang w:val="ru-RU"/>
        </w:rPr>
        <w:t xml:space="preserve">Феноменальный рост </w:t>
      </w:r>
    </w:p>
    <w:p w:rsidR="00723BFE" w:rsidRPr="00963F70" w:rsidRDefault="00723BFE" w:rsidP="00723BFE">
      <w:pPr>
        <w:pStyle w:val="NormalExport"/>
        <w:rPr>
          <w:lang w:val="ru-RU"/>
        </w:rPr>
      </w:pPr>
      <w:r w:rsidRPr="00963F70">
        <w:rPr>
          <w:shd w:val="clear" w:color="auto" w:fill="FFFFFF"/>
          <w:lang w:val="ru-RU"/>
        </w:rPr>
        <w:t>Снижение объема предложения - лишь одна из нескольких причин, определяющих рост цен на недвижимость в этом году. Гораздо сильнее на цены повлияли запуск программы льготной ипотеки, а также решения ЦБ по снижению ключевой ставки. "С одной стороны, покупатели стремятся успеть взять ипотеку по рекордно низкой ставке, с другой, держатели депозитов или наличных рублей решили переложить свои обесценивающиеся активы в квадратные метры. Рост спроса закономерно привел к росту цен", - говорит Алексей Попов.</w:t>
      </w:r>
    </w:p>
    <w:p w:rsidR="00723BFE" w:rsidRPr="00963F70" w:rsidRDefault="00723BFE" w:rsidP="00723BFE">
      <w:pPr>
        <w:pStyle w:val="NormalExport"/>
        <w:rPr>
          <w:lang w:val="ru-RU"/>
        </w:rPr>
      </w:pPr>
      <w:r w:rsidRPr="00963F70">
        <w:rPr>
          <w:shd w:val="clear" w:color="auto" w:fill="FFFFFF"/>
          <w:lang w:val="ru-RU"/>
        </w:rPr>
        <w:t>Как отмечает директор по продажам компании "Строительный трест" Сергей Степанов, по итогам трех кварталов 2020 года общая доля сделок с использованием ипотечного кредитования в "Строительном тресте" составила 74%.</w:t>
      </w:r>
    </w:p>
    <w:p w:rsidR="00723BFE" w:rsidRPr="00963F70" w:rsidRDefault="00723BFE" w:rsidP="00723BFE">
      <w:pPr>
        <w:pStyle w:val="NormalExport"/>
        <w:rPr>
          <w:lang w:val="ru-RU"/>
        </w:rPr>
      </w:pPr>
      <w:r w:rsidRPr="00963F70">
        <w:rPr>
          <w:shd w:val="clear" w:color="auto" w:fill="FFFFFF"/>
          <w:lang w:val="ru-RU"/>
        </w:rPr>
        <w:t xml:space="preserve">Сергей Степанов ("Строительный трест") </w:t>
      </w:r>
    </w:p>
    <w:p w:rsidR="00723BFE" w:rsidRPr="00963F70" w:rsidRDefault="00723BFE" w:rsidP="00723BFE">
      <w:pPr>
        <w:pStyle w:val="NormalExport"/>
        <w:rPr>
          <w:lang w:val="ru-RU"/>
        </w:rPr>
      </w:pPr>
      <w:r w:rsidRPr="00963F70">
        <w:rPr>
          <w:shd w:val="clear" w:color="auto" w:fill="FFFFFF"/>
          <w:lang w:val="ru-RU"/>
        </w:rPr>
        <w:t xml:space="preserve">По оценкам партнера </w:t>
      </w:r>
      <w:r>
        <w:rPr>
          <w:shd w:val="clear" w:color="auto" w:fill="FFFFFF"/>
        </w:rPr>
        <w:t>Rusland</w:t>
      </w:r>
      <w:r w:rsidRPr="00963F70">
        <w:rPr>
          <w:shd w:val="clear" w:color="auto" w:fill="FFFFFF"/>
          <w:lang w:val="ru-RU"/>
        </w:rPr>
        <w:t xml:space="preserve"> </w:t>
      </w:r>
      <w:r>
        <w:rPr>
          <w:shd w:val="clear" w:color="auto" w:fill="FFFFFF"/>
        </w:rPr>
        <w:t>SP</w:t>
      </w:r>
      <w:r w:rsidRPr="00963F70">
        <w:rPr>
          <w:shd w:val="clear" w:color="auto" w:fill="FFFFFF"/>
          <w:lang w:val="ru-RU"/>
        </w:rPr>
        <w:t xml:space="preserve"> Дмитрия Лехмуса, стоимость метра увеличилась минимум на 15% во всех сегментах и локациях. "Даже в районах ближайшего заКАДья цена метра перевалила за 100 тыс. рублей, что еще несколько лет назад казалось невероятным. На это повлияло не только сокращение предложения, но и стоимость </w:t>
      </w:r>
      <w:r w:rsidRPr="00963F70">
        <w:rPr>
          <w:shd w:val="clear" w:color="auto" w:fill="C0C0C0"/>
          <w:lang w:val="ru-RU"/>
        </w:rPr>
        <w:t>проектного финансирования</w:t>
      </w:r>
      <w:r w:rsidRPr="00963F70">
        <w:rPr>
          <w:shd w:val="clear" w:color="auto" w:fill="FFFFFF"/>
          <w:lang w:val="ru-RU"/>
        </w:rPr>
        <w:t>", - говорит Лехмус.</w:t>
      </w:r>
    </w:p>
    <w:p w:rsidR="00723BFE" w:rsidRPr="00963F70" w:rsidRDefault="00723BFE" w:rsidP="00723BFE">
      <w:pPr>
        <w:pStyle w:val="NormalExport"/>
        <w:rPr>
          <w:lang w:val="ru-RU"/>
        </w:rPr>
      </w:pPr>
      <w:r w:rsidRPr="00963F70">
        <w:rPr>
          <w:shd w:val="clear" w:color="auto" w:fill="FFFFFF"/>
          <w:lang w:val="ru-RU"/>
        </w:rPr>
        <w:t>На первичном рынке Петербурга в этом году наблюдается феноменальный рост цен: около 16% за десять месяцев 2020 года, подтверждает Анжелика Альшаева. "Я полагаю, что сейчас этот процесс должен замедлиться: продление льготной ипотеки на длительный срок ослабило ажиотаж на рынке жилья", - добавляет Альшаева.</w:t>
      </w:r>
    </w:p>
    <w:p w:rsidR="00723BFE" w:rsidRPr="00963F70" w:rsidRDefault="00723BFE" w:rsidP="00723BFE">
      <w:pPr>
        <w:pStyle w:val="NormalExport"/>
        <w:rPr>
          <w:lang w:val="ru-RU"/>
        </w:rPr>
      </w:pPr>
      <w:r w:rsidRPr="00963F70">
        <w:rPr>
          <w:shd w:val="clear" w:color="auto" w:fill="FFFFFF"/>
          <w:lang w:val="ru-RU"/>
        </w:rPr>
        <w:lastRenderedPageBreak/>
        <w:t xml:space="preserve">Также на стоимость жилья оказывали влияние и другие факторы - корректировка курса рубля и рост себестоимости </w:t>
      </w:r>
      <w:r w:rsidRPr="00963F70">
        <w:rPr>
          <w:shd w:val="clear" w:color="auto" w:fill="C0C0C0"/>
          <w:lang w:val="ru-RU"/>
        </w:rPr>
        <w:t>строительства</w:t>
      </w:r>
      <w:r w:rsidRPr="00963F70">
        <w:rPr>
          <w:shd w:val="clear" w:color="auto" w:fill="FFFFFF"/>
          <w:lang w:val="ru-RU"/>
        </w:rPr>
        <w:t>, уточняет Дмитрий Ефремов.</w:t>
      </w:r>
    </w:p>
    <w:p w:rsidR="00723BFE" w:rsidRPr="00963F70" w:rsidRDefault="00723BFE" w:rsidP="00723BFE">
      <w:pPr>
        <w:pStyle w:val="NormalExport"/>
        <w:rPr>
          <w:lang w:val="ru-RU"/>
        </w:rPr>
      </w:pPr>
      <w:r w:rsidRPr="00963F70">
        <w:rPr>
          <w:shd w:val="clear" w:color="auto" w:fill="FFFFFF"/>
          <w:lang w:val="ru-RU"/>
        </w:rPr>
        <w:t xml:space="preserve">В ожидании пополнения </w:t>
      </w:r>
    </w:p>
    <w:p w:rsidR="00723BFE" w:rsidRPr="00963F70" w:rsidRDefault="00723BFE" w:rsidP="00723BFE">
      <w:pPr>
        <w:pStyle w:val="NormalExport"/>
        <w:rPr>
          <w:lang w:val="ru-RU"/>
        </w:rPr>
      </w:pPr>
      <w:r w:rsidRPr="00963F70">
        <w:rPr>
          <w:shd w:val="clear" w:color="auto" w:fill="FFFFFF"/>
          <w:lang w:val="ru-RU"/>
        </w:rPr>
        <w:t xml:space="preserve">С середины осени новые очереди и проекты стали активнее выводиться на рынок региона. Так, "Главстрой Санкт-Петербург" представил шестую очередь ЖК "Юнтолово" и готовит старт новых корпусов в 21 квартале "Северной долины". "Наши планы на текущий год остались неизменными, несмотря на все перипетии с коронавирусом, - говорит Дмитрий Ефремов. - До конца года планируем сдать 15 очередь "Северной долины" - это 10 жилых домов комфорт-класса. </w:t>
      </w:r>
      <w:r w:rsidRPr="00963F70">
        <w:rPr>
          <w:shd w:val="clear" w:color="auto" w:fill="C0C0C0"/>
          <w:lang w:val="ru-RU"/>
        </w:rPr>
        <w:t>Строительство</w:t>
      </w:r>
      <w:r w:rsidRPr="00963F70">
        <w:rPr>
          <w:shd w:val="clear" w:color="auto" w:fill="FFFFFF"/>
          <w:lang w:val="ru-RU"/>
        </w:rPr>
        <w:t xml:space="preserve"> завершается в 21 квартале жилого комплекса, идет подготовка ко вводу в эксплуатацию. В следующем году продолжим развивать наши ЖК "Северная долина" и "Юнтолово".</w:t>
      </w:r>
    </w:p>
    <w:p w:rsidR="00723BFE" w:rsidRPr="00963F70" w:rsidRDefault="00723BFE" w:rsidP="00723BFE">
      <w:pPr>
        <w:pStyle w:val="NormalExport"/>
        <w:rPr>
          <w:lang w:val="ru-RU"/>
        </w:rPr>
      </w:pPr>
      <w:r w:rsidRPr="00963F70">
        <w:rPr>
          <w:shd w:val="clear" w:color="auto" w:fill="FFFFFF"/>
          <w:lang w:val="ru-RU"/>
        </w:rPr>
        <w:t>"КВС" также планирует до конца года вывести в продажу несколько новых объектов - в ноябре начались продажи в пятом квартале ЖК "Ясно.Янино", готовится к выходу новый квартал "Имение" микрогорода "Новое Сертолово". "Главной премьерой года от "КВС" станет ЖК "Любоград" в Стрельне", - озвучивает планы компании Анжелика Альшаева.</w:t>
      </w:r>
    </w:p>
    <w:p w:rsidR="00723BFE" w:rsidRPr="00963F70" w:rsidRDefault="00723BFE" w:rsidP="00723BFE">
      <w:pPr>
        <w:pStyle w:val="NormalExport"/>
        <w:rPr>
          <w:lang w:val="ru-RU"/>
        </w:rPr>
      </w:pPr>
      <w:r w:rsidRPr="00963F70">
        <w:rPr>
          <w:shd w:val="clear" w:color="auto" w:fill="FFFFFF"/>
          <w:lang w:val="ru-RU"/>
        </w:rPr>
        <w:t xml:space="preserve">Компания "Строительный трест" ежегодно строит и выводит в эксплуатацию от 100 до 150 тыс. кв. метров, этот год не станет исключением. "В 2020 году уже сданы лот 7-21 ЖК "Капитал" и первый этап ЖК "Новое Купчино" - это более 110 тыс. кв. метров жилья. До конца года будут введены в эксплуатацию лоты 8 и 9 ЖК </w:t>
      </w:r>
      <w:r>
        <w:rPr>
          <w:shd w:val="clear" w:color="auto" w:fill="FFFFFF"/>
        </w:rPr>
        <w:t>NEW</w:t>
      </w:r>
      <w:r w:rsidRPr="00963F70">
        <w:rPr>
          <w:shd w:val="clear" w:color="auto" w:fill="FFFFFF"/>
          <w:lang w:val="ru-RU"/>
        </w:rPr>
        <w:t>ПИТЕР в гп. Новоселье общей жилой площадью около 30 тыс. кв. метров. Таким образом, общий объем составит более 140 тыс. "квадратов", эта цифра больше прошлогодней", - отмечает Сергей Степанов.</w:t>
      </w:r>
    </w:p>
    <w:p w:rsidR="00723BFE" w:rsidRPr="00963F70" w:rsidRDefault="00723BFE" w:rsidP="00723BFE">
      <w:pPr>
        <w:pStyle w:val="NormalExport"/>
        <w:rPr>
          <w:lang w:val="ru-RU"/>
        </w:rPr>
      </w:pPr>
      <w:r w:rsidRPr="00963F70">
        <w:rPr>
          <w:shd w:val="clear" w:color="auto" w:fill="FFFFFF"/>
          <w:lang w:val="ru-RU"/>
        </w:rPr>
        <w:t>Группа ЦДС также в плановом порядке выводит на рынок новые объекты - в октябре был запущен проект в Буграх - жилой комплекс ЦДС "Новые Горизонты". "Если говорить о проектах, запланированных на следующий год, то мы будем ориентироваться на рыночную ситуацию. Пока готовим к выводу два проекта в черте города и один - в Ленинградской области", - говорит директор департамента недвижимости Группы ЦДС Сергей Терентьев.</w:t>
      </w:r>
    </w:p>
    <w:p w:rsidR="00723BFE" w:rsidRPr="00963F70" w:rsidRDefault="00723BFE" w:rsidP="00723BFE">
      <w:pPr>
        <w:pStyle w:val="NormalExport"/>
        <w:rPr>
          <w:lang w:val="ru-RU"/>
        </w:rPr>
      </w:pPr>
      <w:r w:rsidRPr="00963F70">
        <w:rPr>
          <w:shd w:val="clear" w:color="auto" w:fill="FFFFFF"/>
          <w:lang w:val="ru-RU"/>
        </w:rPr>
        <w:t xml:space="preserve">Сергей Терентьев (Группа ЦДС) </w:t>
      </w:r>
    </w:p>
    <w:p w:rsidR="00723BFE" w:rsidRPr="00963F70" w:rsidRDefault="00723BFE" w:rsidP="00723BFE">
      <w:pPr>
        <w:pStyle w:val="NormalExport"/>
        <w:rPr>
          <w:lang w:val="ru-RU"/>
        </w:rPr>
      </w:pPr>
      <w:r w:rsidRPr="00963F70">
        <w:rPr>
          <w:shd w:val="clear" w:color="auto" w:fill="FFFFFF"/>
          <w:lang w:val="ru-RU"/>
        </w:rPr>
        <w:t xml:space="preserve">В ближайшее время в высоком ценовом сегменте планирует начать продажи </w:t>
      </w:r>
      <w:r>
        <w:rPr>
          <w:shd w:val="clear" w:color="auto" w:fill="FFFFFF"/>
        </w:rPr>
        <w:t>LEGENDA</w:t>
      </w:r>
      <w:r w:rsidRPr="00963F70">
        <w:rPr>
          <w:shd w:val="clear" w:color="auto" w:fill="FFFFFF"/>
          <w:lang w:val="ru-RU"/>
        </w:rPr>
        <w:t xml:space="preserve"> в проекте "Малоохтинский, 68". В Санкт-Петербурге у компании на данный момент еще два участка - на Васильевском острове и на Черной речке. "Также мы продолжаем поиск новых участков в городских локациях, которые должны отвечать требованиям, необходимым для формирования наших качественных проектов", - добавляет Всеволод Глазунов.</w:t>
      </w:r>
    </w:p>
    <w:p w:rsidR="00723BFE" w:rsidRPr="00963F70" w:rsidRDefault="00723BFE" w:rsidP="00723BFE">
      <w:pPr>
        <w:pStyle w:val="NormalExport"/>
        <w:rPr>
          <w:lang w:val="ru-RU"/>
        </w:rPr>
      </w:pPr>
      <w:r w:rsidRPr="00963F70">
        <w:rPr>
          <w:shd w:val="clear" w:color="auto" w:fill="FFFFFF"/>
          <w:lang w:val="ru-RU"/>
        </w:rPr>
        <w:t xml:space="preserve">Активизация </w:t>
      </w:r>
      <w:r w:rsidRPr="00963F70">
        <w:rPr>
          <w:shd w:val="clear" w:color="auto" w:fill="C0C0C0"/>
          <w:lang w:val="ru-RU"/>
        </w:rPr>
        <w:t>застройщиков</w:t>
      </w:r>
      <w:r w:rsidRPr="00963F70">
        <w:rPr>
          <w:shd w:val="clear" w:color="auto" w:fill="FFFFFF"/>
          <w:lang w:val="ru-RU"/>
        </w:rPr>
        <w:t xml:space="preserve"> подстегнула спрос и на земельные участки. Только за первые три квартала 2020 года </w:t>
      </w:r>
      <w:r w:rsidRPr="00963F70">
        <w:rPr>
          <w:shd w:val="clear" w:color="auto" w:fill="C0C0C0"/>
          <w:lang w:val="ru-RU"/>
        </w:rPr>
        <w:t>девелоперы</w:t>
      </w:r>
      <w:r w:rsidRPr="00963F70">
        <w:rPr>
          <w:shd w:val="clear" w:color="auto" w:fill="FFFFFF"/>
          <w:lang w:val="ru-RU"/>
        </w:rPr>
        <w:t xml:space="preserve"> купили в семь раз больше земли, чем за весь 2019 год, приводит данные Дмитрий Лехмус. "Мы видим, что большинство компаний запускают или планируют запускать новые проекты. Причем в части поиска участков активизировались не только местные </w:t>
      </w:r>
      <w:r w:rsidRPr="00963F70">
        <w:rPr>
          <w:shd w:val="clear" w:color="auto" w:fill="C0C0C0"/>
          <w:lang w:val="ru-RU"/>
        </w:rPr>
        <w:t>девелоперы</w:t>
      </w:r>
      <w:r w:rsidRPr="00963F70">
        <w:rPr>
          <w:shd w:val="clear" w:color="auto" w:fill="FFFFFF"/>
          <w:lang w:val="ru-RU"/>
        </w:rPr>
        <w:t xml:space="preserve">: рынок активно мониторят региональные игроки и крупные подрядные компании, которые решили попробовать себя в роли </w:t>
      </w:r>
      <w:r w:rsidRPr="00963F70">
        <w:rPr>
          <w:shd w:val="clear" w:color="auto" w:fill="C0C0C0"/>
          <w:lang w:val="ru-RU"/>
        </w:rPr>
        <w:t>застройщиков</w:t>
      </w:r>
      <w:r w:rsidRPr="00963F70">
        <w:rPr>
          <w:shd w:val="clear" w:color="auto" w:fill="FFFFFF"/>
          <w:lang w:val="ru-RU"/>
        </w:rPr>
        <w:t>", - добавляет он.</w:t>
      </w:r>
    </w:p>
    <w:p w:rsidR="00723BFE" w:rsidRPr="00963F70" w:rsidRDefault="00723BFE" w:rsidP="00723BFE">
      <w:pPr>
        <w:pStyle w:val="NormalExport"/>
        <w:rPr>
          <w:lang w:val="ru-RU"/>
        </w:rPr>
      </w:pPr>
      <w:r w:rsidRPr="00963F70">
        <w:rPr>
          <w:shd w:val="clear" w:color="auto" w:fill="FFFFFF"/>
          <w:lang w:val="ru-RU"/>
        </w:rPr>
        <w:t xml:space="preserve">Рыночный баланс </w:t>
      </w:r>
    </w:p>
    <w:p w:rsidR="00723BFE" w:rsidRPr="00963F70" w:rsidRDefault="00723BFE" w:rsidP="00723BFE">
      <w:pPr>
        <w:pStyle w:val="NormalExport"/>
        <w:rPr>
          <w:lang w:val="ru-RU"/>
        </w:rPr>
      </w:pPr>
      <w:r w:rsidRPr="00963F70">
        <w:rPr>
          <w:shd w:val="clear" w:color="auto" w:fill="C0C0C0"/>
          <w:lang w:val="ru-RU"/>
        </w:rPr>
        <w:t>Застройщики</w:t>
      </w:r>
      <w:r w:rsidRPr="00963F70">
        <w:rPr>
          <w:shd w:val="clear" w:color="auto" w:fill="FFFFFF"/>
          <w:lang w:val="ru-RU"/>
        </w:rPr>
        <w:t xml:space="preserve"> не только занимаются поиском новых локаций, но и получают разрешительную документацию на новые проекты. За первые 10 месяцев 2020 года в Санкт-Петербурге получено 26 разрешений на </w:t>
      </w:r>
      <w:r w:rsidRPr="00963F70">
        <w:rPr>
          <w:shd w:val="clear" w:color="auto" w:fill="C0C0C0"/>
          <w:lang w:val="ru-RU"/>
        </w:rPr>
        <w:t>строительство</w:t>
      </w:r>
      <w:r w:rsidRPr="00963F70">
        <w:rPr>
          <w:shd w:val="clear" w:color="auto" w:fill="FFFFFF"/>
          <w:lang w:val="ru-RU"/>
        </w:rPr>
        <w:t>, что превысило аналогичный показатель 2019 года в 1,3 раза, приводит данные Алексей Попов. В среднесрочной перспективе это должно сбалансировать объем активного предложения и убрать с рынка ощущение дефицита.</w:t>
      </w:r>
    </w:p>
    <w:p w:rsidR="00723BFE" w:rsidRPr="00963F70" w:rsidRDefault="00723BFE" w:rsidP="00723BFE">
      <w:pPr>
        <w:pStyle w:val="NormalExport"/>
        <w:rPr>
          <w:lang w:val="ru-RU"/>
        </w:rPr>
      </w:pPr>
      <w:r w:rsidRPr="00963F70">
        <w:rPr>
          <w:shd w:val="clear" w:color="auto" w:fill="FFFFFF"/>
          <w:lang w:val="ru-RU"/>
        </w:rPr>
        <w:t xml:space="preserve">На развитие рынка в 2021 году </w:t>
      </w:r>
      <w:r w:rsidRPr="00963F70">
        <w:rPr>
          <w:shd w:val="clear" w:color="auto" w:fill="C0C0C0"/>
          <w:lang w:val="ru-RU"/>
        </w:rPr>
        <w:t>девелоперы</w:t>
      </w:r>
      <w:r w:rsidRPr="00963F70">
        <w:rPr>
          <w:shd w:val="clear" w:color="auto" w:fill="FFFFFF"/>
          <w:lang w:val="ru-RU"/>
        </w:rPr>
        <w:t xml:space="preserve"> смотрят с осторожным оптимизмом. "Потребность людей в новом качественном жилье сохраняется, более того, в период самоизоляции многие пересмотрели отношение к своему жилью и приняли проактивную позицию улучшать свои жилищные условия", - говорит Всеволод Глазунов. Спросом пользуются качественные проекты, имеющие совершенно иной принцип организации пространства, другой уровень жизни: эргономичные функциональные планировки, качественную архитектуру, закрытый охраняемый двор без машин и посторонних людей, современные инженерные решения и развитую коммерческую инфраструктуру на первых этажах.</w:t>
      </w:r>
    </w:p>
    <w:p w:rsidR="00723BFE" w:rsidRPr="00963F70" w:rsidRDefault="00723BFE" w:rsidP="00723BFE">
      <w:pPr>
        <w:pStyle w:val="NormalExport"/>
        <w:rPr>
          <w:lang w:val="ru-RU"/>
        </w:rPr>
      </w:pPr>
      <w:r w:rsidRPr="00963F70">
        <w:rPr>
          <w:shd w:val="clear" w:color="auto" w:fill="FFFFFF"/>
          <w:lang w:val="ru-RU"/>
        </w:rPr>
        <w:t xml:space="preserve">"Продление программы льготной ипотеки стало положительным моментом для отрасли. Также ушел фактор неопределенности, доминировавший на рынке в начале весны, когда многие потенциальные покупатели не понимали, как изменятся их доходы. Сейчас каждый человек может спокойно и осознанно принять решение о приобретении квартиры", - заключает Сергей Терентьев. </w:t>
      </w:r>
    </w:p>
    <w:p w:rsidR="00723BFE" w:rsidRPr="004377FB" w:rsidRDefault="00723BFE" w:rsidP="004377FB">
      <w:pPr>
        <w:pStyle w:val="ExportHyperlink"/>
        <w:spacing w:line="240" w:lineRule="auto"/>
        <w:jc w:val="right"/>
        <w:rPr>
          <w:b/>
          <w:lang w:val="ru-RU"/>
        </w:rPr>
      </w:pPr>
      <w:hyperlink r:id="rId234" w:history="1">
        <w:r w:rsidRPr="004377FB">
          <w:rPr>
            <w:b/>
            <w:lang w:val="ru-RU"/>
          </w:rPr>
          <w:t>https://spb.plus.rbc.ru/news/5fb2684a7a8aa9c41865b9cc</w:t>
        </w:r>
      </w:hyperlink>
    </w:p>
    <w:p w:rsidR="00723BFE" w:rsidRPr="004377FB" w:rsidRDefault="004377FB" w:rsidP="004377FB">
      <w:pPr>
        <w:pStyle w:val="ExportHyperlink"/>
        <w:spacing w:line="240" w:lineRule="auto"/>
        <w:jc w:val="right"/>
        <w:rPr>
          <w:b/>
          <w:lang w:val="ru-RU"/>
        </w:rPr>
      </w:pPr>
      <w:bookmarkStart w:id="298" w:name="rep_list_3190066_1563347901"/>
      <w:r>
        <w:rPr>
          <w:b/>
          <w:lang w:val="ru-RU"/>
        </w:rPr>
        <w:t>Похожие сообщения</w:t>
      </w:r>
      <w:r w:rsidR="00723BFE" w:rsidRPr="004377FB">
        <w:rPr>
          <w:b/>
          <w:lang w:val="ru-RU"/>
        </w:rPr>
        <w:t>:</w:t>
      </w:r>
      <w:bookmarkEnd w:id="298"/>
    </w:p>
    <w:p w:rsidR="00723BFE" w:rsidRPr="004377FB" w:rsidRDefault="00723BFE" w:rsidP="004377FB">
      <w:pPr>
        <w:pStyle w:val="ExportHyperlink"/>
        <w:spacing w:line="240" w:lineRule="auto"/>
        <w:jc w:val="right"/>
        <w:rPr>
          <w:b/>
          <w:lang w:val="ru-RU"/>
        </w:rPr>
      </w:pPr>
      <w:hyperlink r:id="rId235" w:history="1">
        <w:r w:rsidRPr="004377FB">
          <w:rPr>
            <w:b/>
            <w:lang w:val="ru-RU"/>
          </w:rPr>
          <w:t>Advis.ru, Санкт-Петербург, 17 ноября 2020, Дефицитное предложение</w:t>
        </w:r>
      </w:hyperlink>
    </w:p>
    <w:p w:rsidR="00723BFE" w:rsidRDefault="00723BFE" w:rsidP="00723BFE">
      <w:pPr>
        <w:pStyle w:val="affff2"/>
        <w:spacing w:before="120"/>
      </w:pPr>
      <w:bookmarkStart w:id="299" w:name="_Toc56793108"/>
      <w:r>
        <w:lastRenderedPageBreak/>
        <w:t>Строительная газета (stroygaz.ru), Москва, 16 ноября 2020</w:t>
      </w:r>
      <w:bookmarkEnd w:id="299"/>
    </w:p>
    <w:p w:rsidR="00723BFE" w:rsidRPr="00963F70" w:rsidRDefault="00723BFE" w:rsidP="00723BFE">
      <w:pPr>
        <w:pStyle w:val="afffc"/>
        <w:rPr>
          <w:lang w:val="ru-RU"/>
        </w:rPr>
      </w:pPr>
      <w:bookmarkStart w:id="300" w:name="txt_3190066_1563310483"/>
      <w:bookmarkStart w:id="301" w:name="_Toc56793109"/>
      <w:r w:rsidRPr="00963F70">
        <w:rPr>
          <w:lang w:val="ru-RU"/>
        </w:rPr>
        <w:t>Покупать нельзя подождать</w:t>
      </w:r>
      <w:bookmarkEnd w:id="300"/>
      <w:bookmarkEnd w:id="301"/>
    </w:p>
    <w:p w:rsidR="00723BFE" w:rsidRPr="00963F70" w:rsidRDefault="00723BFE" w:rsidP="00723BFE">
      <w:pPr>
        <w:pStyle w:val="NormalExport"/>
        <w:rPr>
          <w:lang w:val="ru-RU"/>
        </w:rPr>
      </w:pPr>
      <w:r w:rsidRPr="00963F70">
        <w:rPr>
          <w:shd w:val="clear" w:color="auto" w:fill="FFFFFF"/>
          <w:lang w:val="ru-RU"/>
        </w:rPr>
        <w:t xml:space="preserve">Риск и выгода покупки новостройки в Москве "здесь и сейчас" </w:t>
      </w:r>
    </w:p>
    <w:p w:rsidR="00723BFE" w:rsidRPr="00963F70" w:rsidRDefault="00723BFE" w:rsidP="00723BFE">
      <w:pPr>
        <w:pStyle w:val="NormalExport"/>
        <w:rPr>
          <w:lang w:val="ru-RU"/>
        </w:rPr>
      </w:pPr>
      <w:r w:rsidRPr="00963F70">
        <w:rPr>
          <w:shd w:val="clear" w:color="auto" w:fill="FFFFFF"/>
          <w:lang w:val="ru-RU"/>
        </w:rPr>
        <w:t xml:space="preserve">Экономическая нестабильность, очередные антирекорды курса рубля, рост цен на жилье заставили многих задуматься о том, насколько сейчас подходящее время для покупки квартиры в новостройке. Ирина Доброхотова, председатель совета директоров "БЕСТ-Новострой", рассказала, каков наиболее вероятный сценарий развития рынка в ближайшее время и какую стратегию сегодня лучше выбрать покупателям квартир: </w:t>
      </w:r>
    </w:p>
    <w:p w:rsidR="00723BFE" w:rsidRPr="00963F70" w:rsidRDefault="00723BFE" w:rsidP="00723BFE">
      <w:pPr>
        <w:pStyle w:val="NormalExport"/>
        <w:rPr>
          <w:lang w:val="ru-RU"/>
        </w:rPr>
      </w:pPr>
      <w:r w:rsidRPr="00963F70">
        <w:rPr>
          <w:shd w:val="clear" w:color="auto" w:fill="FFFFFF"/>
          <w:lang w:val="ru-RU"/>
        </w:rPr>
        <w:t xml:space="preserve">- Нельзя не признать, что для покупки недвижимости - прежде всего новостроек - ситуация на рынке сложилась максимально благоприятная. Это касается и стратегии инвестирования в строящиеся объекты, и стратегии поиска квартиры для себя, родителей или детей. </w:t>
      </w:r>
    </w:p>
    <w:p w:rsidR="00723BFE" w:rsidRPr="00963F70" w:rsidRDefault="00723BFE" w:rsidP="00723BFE">
      <w:pPr>
        <w:pStyle w:val="NormalExport"/>
        <w:rPr>
          <w:lang w:val="ru-RU"/>
        </w:rPr>
      </w:pPr>
      <w:r w:rsidRPr="00963F70">
        <w:rPr>
          <w:shd w:val="clear" w:color="auto" w:fill="FFFFFF"/>
          <w:lang w:val="ru-RU"/>
        </w:rPr>
        <w:t xml:space="preserve">Ипотека для всех </w:t>
      </w:r>
    </w:p>
    <w:p w:rsidR="00723BFE" w:rsidRPr="00963F70" w:rsidRDefault="00723BFE" w:rsidP="00723BFE">
      <w:pPr>
        <w:pStyle w:val="NormalExport"/>
        <w:rPr>
          <w:lang w:val="ru-RU"/>
        </w:rPr>
      </w:pPr>
      <w:r w:rsidRPr="00963F70">
        <w:rPr>
          <w:shd w:val="clear" w:color="auto" w:fill="FFFFFF"/>
          <w:lang w:val="ru-RU"/>
        </w:rPr>
        <w:t xml:space="preserve">Основная ценность текущего момента - наличие ипотеки с исторически низкими ставками. Теперь ставка ниже 6,5% годовых доступна не только семьям с двумя и более детьми (для них предлагаются кредиты и под 4,5%) - но и всем, у кого имеется от 20% первоначального взноса. Многие </w:t>
      </w:r>
      <w:r w:rsidRPr="00963F70">
        <w:rPr>
          <w:shd w:val="clear" w:color="auto" w:fill="C0C0C0"/>
          <w:lang w:val="ru-RU"/>
        </w:rPr>
        <w:t>застройщики</w:t>
      </w:r>
      <w:r w:rsidRPr="00963F70">
        <w:rPr>
          <w:shd w:val="clear" w:color="auto" w:fill="FFFFFF"/>
          <w:lang w:val="ru-RU"/>
        </w:rPr>
        <w:t xml:space="preserve"> совместно с банками предлагают очень выгодные программы практически с нулевыми ставками на ограниченный срок (например, ВТБ, ставка 0,1% на первый год кредитования) либо с минимальными ставками на весь срок кредитования (ДОМ.РФ и Альфа Банк - от 2,9%). </w:t>
      </w:r>
    </w:p>
    <w:p w:rsidR="00723BFE" w:rsidRPr="00963F70" w:rsidRDefault="00723BFE" w:rsidP="00723BFE">
      <w:pPr>
        <w:pStyle w:val="NormalExport"/>
        <w:rPr>
          <w:lang w:val="ru-RU"/>
        </w:rPr>
      </w:pPr>
      <w:r w:rsidRPr="00963F70">
        <w:rPr>
          <w:shd w:val="clear" w:color="auto" w:fill="FFFFFF"/>
          <w:lang w:val="ru-RU"/>
        </w:rPr>
        <w:t xml:space="preserve">По данным </w:t>
      </w:r>
      <w:r>
        <w:rPr>
          <w:shd w:val="clear" w:color="auto" w:fill="FFFFFF"/>
        </w:rPr>
        <w:t>bnMAP</w:t>
      </w:r>
      <w:r w:rsidRPr="00963F70">
        <w:rPr>
          <w:shd w:val="clear" w:color="auto" w:fill="FFFFFF"/>
          <w:lang w:val="ru-RU"/>
        </w:rPr>
        <w:t>.</w:t>
      </w:r>
      <w:r>
        <w:rPr>
          <w:shd w:val="clear" w:color="auto" w:fill="FFFFFF"/>
        </w:rPr>
        <w:t>pro</w:t>
      </w:r>
      <w:r w:rsidRPr="00963F70">
        <w:rPr>
          <w:shd w:val="clear" w:color="auto" w:fill="FFFFFF"/>
          <w:lang w:val="ru-RU"/>
        </w:rPr>
        <w:t xml:space="preserve">, доля ипотеки за 10 месяцев 2020 года в сделках выросла на 13% по сравнению с аналогичным периодом прошлого года и в "старой" Москве достигла 59,7%. Это высокий показатель, поэтому в дальнейшем банки будут иметь в виду закредитованность населения и могут ужесточить подход к оценке потенциальных заемщиков. Поэтому, если покупатель всерьез задумал приобрести купить квартиру в новостройке по госпрограмме, лучше начать действовать уже сейчас и подать заявку на одобрение кредита. В большинстве банков одобренная заявка будет действительна в течение 4-6 месяцев. А к 1 июля программа господдержки будет свернута. </w:t>
      </w:r>
    </w:p>
    <w:p w:rsidR="00723BFE" w:rsidRPr="00963F70" w:rsidRDefault="00723BFE" w:rsidP="00723BFE">
      <w:pPr>
        <w:pStyle w:val="NormalExport"/>
        <w:rPr>
          <w:lang w:val="ru-RU"/>
        </w:rPr>
      </w:pPr>
      <w:r w:rsidRPr="00963F70">
        <w:rPr>
          <w:shd w:val="clear" w:color="auto" w:fill="FFFFFF"/>
          <w:lang w:val="ru-RU"/>
        </w:rPr>
        <w:t xml:space="preserve">Твердая "валюта" </w:t>
      </w:r>
    </w:p>
    <w:p w:rsidR="00723BFE" w:rsidRPr="00963F70" w:rsidRDefault="00723BFE" w:rsidP="00723BFE">
      <w:pPr>
        <w:pStyle w:val="NormalExport"/>
        <w:rPr>
          <w:lang w:val="ru-RU"/>
        </w:rPr>
      </w:pPr>
      <w:r w:rsidRPr="00963F70">
        <w:rPr>
          <w:shd w:val="clear" w:color="auto" w:fill="FFFFFF"/>
          <w:lang w:val="ru-RU"/>
        </w:rPr>
        <w:t xml:space="preserve">Для инвесторов, в первую очередь, важна доходность актива. Большинство из них, а также обычные люди, которые имели существенные сбережения на депозитах, начали снимать свои вклады еще весной. Отток вкладов продолжается весь год по причине крайне низких ставок. В последние несколько месяцев тенденция усилилась ввиду новых витков девальвации национальной валюты. И сегодня в условиях неопределенности в экономике многие из тех, кто забрал и пока держит сбережения под подушкой, задумались, куда же им выгоднее вложить свои кровные. Покупать доллар или евро на текущем курсе бессмысленно. После вероятной победы Байдена на выборах в США не исключена новая волна санкций в отношении России и, как следствие, очередной виток ослабления рубля. Кроме того, дальнейшее падение рубля возможно и ввиду снижения цен на нефть, из-за новой волны ограничительных мер в связи с пандемией. Поэтому в текущей ситуации разумнее вложить средства именно в квадратные метры. Недвижимость в столичных новостройках всегда была стабильной и привлекательной с инвестиционной точки зрения "валютой". Тем более сейчас, когда новостройки продаются по новой схеме, риски инвесторов минимальны. </w:t>
      </w:r>
      <w:r w:rsidRPr="00963F70">
        <w:rPr>
          <w:shd w:val="clear" w:color="auto" w:fill="C0C0C0"/>
          <w:lang w:val="ru-RU"/>
        </w:rPr>
        <w:t>Эскроу-счета</w:t>
      </w:r>
      <w:r w:rsidRPr="00963F70">
        <w:rPr>
          <w:shd w:val="clear" w:color="auto" w:fill="FFFFFF"/>
          <w:lang w:val="ru-RU"/>
        </w:rPr>
        <w:t xml:space="preserve"> защитили и покупателей, и самих </w:t>
      </w:r>
      <w:r w:rsidRPr="00963F70">
        <w:rPr>
          <w:shd w:val="clear" w:color="auto" w:fill="C0C0C0"/>
          <w:lang w:val="ru-RU"/>
        </w:rPr>
        <w:t>застройщиков</w:t>
      </w:r>
      <w:r w:rsidRPr="00963F70">
        <w:rPr>
          <w:shd w:val="clear" w:color="auto" w:fill="FFFFFF"/>
          <w:lang w:val="ru-RU"/>
        </w:rPr>
        <w:t xml:space="preserve">, поскольку теперь, им не нужно собирать деньги на старте продаж, чтобы начать активную стройку. Интерес к новостройкам подогревает и текущая динамика цен: с начала года стоимость квадратного метра в столичных новостройках комфорт-класса, наиболее массовом сегменте, выросла на 12%, или свыше 20 тыс. рублей и по итогам октября 2020 года составила194 тыс. рублей. </w:t>
      </w:r>
    </w:p>
    <w:p w:rsidR="00723BFE" w:rsidRPr="00963F70" w:rsidRDefault="00723BFE" w:rsidP="00723BFE">
      <w:pPr>
        <w:pStyle w:val="NormalExport"/>
        <w:rPr>
          <w:lang w:val="ru-RU"/>
        </w:rPr>
      </w:pPr>
      <w:r w:rsidRPr="00963F70">
        <w:rPr>
          <w:shd w:val="clear" w:color="auto" w:fill="FFFFFF"/>
          <w:lang w:val="ru-RU"/>
        </w:rPr>
        <w:t xml:space="preserve">На низком старте </w:t>
      </w:r>
    </w:p>
    <w:p w:rsidR="00723BFE" w:rsidRPr="00963F70" w:rsidRDefault="00723BFE" w:rsidP="00723BFE">
      <w:pPr>
        <w:pStyle w:val="NormalExport"/>
        <w:rPr>
          <w:lang w:val="ru-RU"/>
        </w:rPr>
      </w:pPr>
      <w:r w:rsidRPr="00963F70">
        <w:rPr>
          <w:shd w:val="clear" w:color="auto" w:fill="FFFFFF"/>
          <w:lang w:val="ru-RU"/>
        </w:rPr>
        <w:t xml:space="preserve">До конца 2020 года ожидаются старты продаж сразу в нескольких крупных проектах от надежных </w:t>
      </w:r>
      <w:r w:rsidRPr="00963F70">
        <w:rPr>
          <w:shd w:val="clear" w:color="auto" w:fill="C0C0C0"/>
          <w:lang w:val="ru-RU"/>
        </w:rPr>
        <w:t>застройщиков</w:t>
      </w:r>
      <w:r w:rsidRPr="00963F70">
        <w:rPr>
          <w:shd w:val="clear" w:color="auto" w:fill="FFFFFF"/>
          <w:lang w:val="ru-RU"/>
        </w:rPr>
        <w:t xml:space="preserve">. Поэтому инвесторам, находящимся в поиске объекта для вложений, да и обычным покупателям стоит присмотреться к этим новинкам, ведь именно на начальном этапе реализации проекта можно выбрать максимально выгодное предложение. И для того, чтобы не пропустить анонсы с выгодными предложениями, сегодня даже не обязательно ездить по городу в поисках новых объектов или приходить в офис риэлторского агентства, все старты продаж можно отслеживать онлайн. </w:t>
      </w:r>
    </w:p>
    <w:p w:rsidR="00723BFE" w:rsidRPr="00963F70" w:rsidRDefault="00723BFE" w:rsidP="00723BFE">
      <w:pPr>
        <w:pStyle w:val="NormalExport"/>
        <w:rPr>
          <w:lang w:val="ru-RU"/>
        </w:rPr>
      </w:pPr>
      <w:r w:rsidRPr="00963F70">
        <w:rPr>
          <w:shd w:val="clear" w:color="auto" w:fill="FFFFFF"/>
          <w:lang w:val="ru-RU"/>
        </w:rPr>
        <w:t xml:space="preserve">Впрочем, на бросовые цены все же надеяться не стоит. По данным </w:t>
      </w:r>
      <w:r>
        <w:rPr>
          <w:shd w:val="clear" w:color="auto" w:fill="FFFFFF"/>
        </w:rPr>
        <w:t>bnMAP</w:t>
      </w:r>
      <w:r w:rsidRPr="00963F70">
        <w:rPr>
          <w:shd w:val="clear" w:color="auto" w:fill="FFFFFF"/>
          <w:lang w:val="ru-RU"/>
        </w:rPr>
        <w:t>.</w:t>
      </w:r>
      <w:r>
        <w:rPr>
          <w:shd w:val="clear" w:color="auto" w:fill="FFFFFF"/>
        </w:rPr>
        <w:t>pro</w:t>
      </w:r>
      <w:r w:rsidRPr="00963F70">
        <w:rPr>
          <w:shd w:val="clear" w:color="auto" w:fill="FFFFFF"/>
          <w:lang w:val="ru-RU"/>
        </w:rPr>
        <w:t xml:space="preserve">, с начала 2020 года в Московском регионе не вышло в продажу ни одного мегапроекта (с заявленным объемом </w:t>
      </w:r>
      <w:r w:rsidRPr="00963F70">
        <w:rPr>
          <w:shd w:val="clear" w:color="auto" w:fill="C0C0C0"/>
          <w:lang w:val="ru-RU"/>
        </w:rPr>
        <w:t>строительства</w:t>
      </w:r>
      <w:r w:rsidRPr="00963F70">
        <w:rPr>
          <w:shd w:val="clear" w:color="auto" w:fill="FFFFFF"/>
          <w:lang w:val="ru-RU"/>
        </w:rPr>
        <w:t xml:space="preserve"> от 1 млн кв. метров), который за </w:t>
      </w:r>
      <w:r w:rsidRPr="00963F70">
        <w:rPr>
          <w:shd w:val="clear" w:color="auto" w:fill="C0C0C0"/>
          <w:lang w:val="ru-RU"/>
        </w:rPr>
        <w:t>счет</w:t>
      </w:r>
      <w:r w:rsidRPr="00963F70">
        <w:rPr>
          <w:shd w:val="clear" w:color="auto" w:fill="FFFFFF"/>
          <w:lang w:val="ru-RU"/>
        </w:rPr>
        <w:t xml:space="preserve"> своего объема и более низкой цены на старте мог бы существенно снизить среднюю цену предложения на рынке. И проекты подобного объема пока не планируются в ближайшей перспективе, тем более в "старой" Москве, где запас площадок </w:t>
      </w:r>
      <w:r w:rsidRPr="00963F70">
        <w:rPr>
          <w:shd w:val="clear" w:color="auto" w:fill="FFFFFF"/>
          <w:lang w:val="ru-RU"/>
        </w:rPr>
        <w:lastRenderedPageBreak/>
        <w:t xml:space="preserve">ограничен. Также снижению цен будет препятствовать сокращение объема предложения: за год объем экспозиции новостроек сократился в среднем на 20%. </w:t>
      </w:r>
    </w:p>
    <w:p w:rsidR="00723BFE" w:rsidRPr="00963F70" w:rsidRDefault="00723BFE" w:rsidP="00723BFE">
      <w:pPr>
        <w:pStyle w:val="NormalExport"/>
        <w:rPr>
          <w:lang w:val="ru-RU"/>
        </w:rPr>
      </w:pPr>
      <w:r w:rsidRPr="00963F70">
        <w:rPr>
          <w:shd w:val="clear" w:color="auto" w:fill="FFFFFF"/>
          <w:lang w:val="ru-RU"/>
        </w:rPr>
        <w:t xml:space="preserve">Ждать ли скидок? </w:t>
      </w:r>
    </w:p>
    <w:p w:rsidR="00723BFE" w:rsidRPr="00963F70" w:rsidRDefault="00723BFE" w:rsidP="00723BFE">
      <w:pPr>
        <w:pStyle w:val="NormalExport"/>
        <w:rPr>
          <w:lang w:val="ru-RU"/>
        </w:rPr>
      </w:pPr>
      <w:r w:rsidRPr="00963F70">
        <w:rPr>
          <w:shd w:val="clear" w:color="auto" w:fill="FFFFFF"/>
          <w:lang w:val="ru-RU"/>
        </w:rPr>
        <w:t xml:space="preserve">Можно покупать и квартиры в уже стартовавших жилых комплексах, к тому же, к Новому году в них с большой долей вероятности будут предлагаться скидки и акции. Доходность в таких ЖК будет ниже, но сбережения можно будет как минимум защитить от инфляции. </w:t>
      </w:r>
    </w:p>
    <w:p w:rsidR="00723BFE" w:rsidRPr="00963F70" w:rsidRDefault="00723BFE" w:rsidP="00723BFE">
      <w:pPr>
        <w:pStyle w:val="NormalExport"/>
        <w:rPr>
          <w:lang w:val="ru-RU"/>
        </w:rPr>
      </w:pPr>
      <w:r w:rsidRPr="00963F70">
        <w:rPr>
          <w:shd w:val="clear" w:color="auto" w:fill="FFFFFF"/>
          <w:lang w:val="ru-RU"/>
        </w:rPr>
        <w:t xml:space="preserve">Политика скидок в этом году во многом будет зависеть от нескольких факторов. При сохранении достаточно высокого уровня спроса в ноябре и отсутствия новых жестких ограничительных мер в связи с пандемией, как это было в весенний локдаун, скидки, скорее всего, будут носить формальный характер и не будут превышать 3-5% в отдельных проектах. При обратной ситуации, размер дисконтов будет более существенным - до 10% или даже больше. Однако надо помнить, что самые ликвидные лоты обычно не участвуют в скидках и акциях. </w:t>
      </w:r>
    </w:p>
    <w:p w:rsidR="00723BFE" w:rsidRPr="00963F70" w:rsidRDefault="00723BFE" w:rsidP="00723BFE">
      <w:pPr>
        <w:pStyle w:val="NormalExport"/>
        <w:rPr>
          <w:lang w:val="ru-RU"/>
        </w:rPr>
      </w:pPr>
      <w:r w:rsidRPr="00963F70">
        <w:rPr>
          <w:shd w:val="clear" w:color="auto" w:fill="FFFFFF"/>
          <w:lang w:val="ru-RU"/>
        </w:rPr>
        <w:t xml:space="preserve">Таким образом, учитывая все текущие возможности и дальнейшие риски, тем, кто уже готов купить свою первую квартиру в новостройке или действительно нуждается в улучшении жилищных условий, тянуть с покупкой не стоит. Текущие условия рынка - предложение, цены, ставки по ипотеке - пожалуй, наиболее привлекательные за последние несколько лет и существенно более выгодными в ближайшей перспективе, скорее всего, не станут. </w:t>
      </w:r>
    </w:p>
    <w:p w:rsidR="00723BFE" w:rsidRPr="004377FB" w:rsidRDefault="00723BFE" w:rsidP="004377FB">
      <w:pPr>
        <w:pStyle w:val="ExportHyperlink"/>
        <w:spacing w:line="240" w:lineRule="auto"/>
        <w:jc w:val="right"/>
        <w:rPr>
          <w:b/>
          <w:lang w:val="ru-RU"/>
        </w:rPr>
      </w:pPr>
      <w:hyperlink r:id="rId236" w:history="1">
        <w:r w:rsidRPr="004377FB">
          <w:rPr>
            <w:b/>
            <w:lang w:val="ru-RU"/>
          </w:rPr>
          <w:t>https://www.stroygaz.ru/publication/item/pokupat-nelzya-podozhdat-/</w:t>
        </w:r>
      </w:hyperlink>
    </w:p>
    <w:p w:rsidR="00723BFE" w:rsidRPr="004377FB" w:rsidRDefault="004377FB" w:rsidP="004377FB">
      <w:pPr>
        <w:pStyle w:val="ExportHyperlink"/>
        <w:spacing w:line="240" w:lineRule="auto"/>
        <w:jc w:val="right"/>
        <w:rPr>
          <w:b/>
          <w:lang w:val="ru-RU"/>
        </w:rPr>
      </w:pPr>
      <w:bookmarkStart w:id="302" w:name="rep_list_3190066_1563310483"/>
      <w:r>
        <w:rPr>
          <w:b/>
          <w:lang w:val="ru-RU"/>
        </w:rPr>
        <w:t>Похожие сообщения</w:t>
      </w:r>
      <w:r w:rsidR="00723BFE" w:rsidRPr="004377FB">
        <w:rPr>
          <w:b/>
          <w:lang w:val="ru-RU"/>
        </w:rPr>
        <w:t>:</w:t>
      </w:r>
      <w:bookmarkEnd w:id="302"/>
    </w:p>
    <w:p w:rsidR="00723BFE" w:rsidRPr="004377FB" w:rsidRDefault="00723BFE" w:rsidP="004377FB">
      <w:pPr>
        <w:pStyle w:val="ExportHyperlink"/>
        <w:spacing w:line="240" w:lineRule="auto"/>
        <w:jc w:val="right"/>
        <w:rPr>
          <w:b/>
          <w:lang w:val="ru-RU"/>
        </w:rPr>
      </w:pPr>
      <w:hyperlink r:id="rId237" w:history="1">
        <w:r w:rsidRPr="004377FB">
          <w:rPr>
            <w:b/>
            <w:lang w:val="ru-RU"/>
          </w:rPr>
          <w:t>Polpred.com, Москва, 16 ноября 2020, Покупать нельзя подождать</w:t>
        </w:r>
      </w:hyperlink>
    </w:p>
    <w:p w:rsidR="00723BFE" w:rsidRPr="00963F70" w:rsidRDefault="00723BFE" w:rsidP="00723BFE">
      <w:pPr>
        <w:rPr>
          <w:lang w:val="ru-RU"/>
        </w:rPr>
      </w:pPr>
    </w:p>
    <w:p w:rsidR="00723BFE" w:rsidRDefault="00723BFE" w:rsidP="00723BFE">
      <w:pPr>
        <w:pStyle w:val="affff2"/>
        <w:spacing w:before="120"/>
      </w:pPr>
      <w:bookmarkStart w:id="303" w:name="_Toc56793110"/>
      <w:r>
        <w:t>РБК Недвижимость (realty.rbc.ru), Москва, 16 ноября 2020</w:t>
      </w:r>
      <w:bookmarkEnd w:id="303"/>
    </w:p>
    <w:p w:rsidR="00723BFE" w:rsidRPr="00963F70" w:rsidRDefault="00723BFE" w:rsidP="00723BFE">
      <w:pPr>
        <w:pStyle w:val="afffc"/>
        <w:rPr>
          <w:lang w:val="ru-RU"/>
        </w:rPr>
      </w:pPr>
      <w:bookmarkStart w:id="304" w:name="txt_3190066_1563186012"/>
      <w:bookmarkStart w:id="305" w:name="_Toc56793111"/>
      <w:r w:rsidRPr="00963F70">
        <w:rPr>
          <w:lang w:val="ru-RU"/>
        </w:rPr>
        <w:t>Девелоперы назвали лучшие методы поддержки стройотрасли</w:t>
      </w:r>
      <w:bookmarkEnd w:id="304"/>
      <w:bookmarkEnd w:id="305"/>
    </w:p>
    <w:p w:rsidR="00723BFE" w:rsidRPr="00963F70" w:rsidRDefault="00723BFE" w:rsidP="00723BFE">
      <w:pPr>
        <w:pStyle w:val="NormalExport"/>
        <w:rPr>
          <w:lang w:val="ru-RU"/>
        </w:rPr>
      </w:pPr>
      <w:r w:rsidRPr="00963F70">
        <w:rPr>
          <w:shd w:val="clear" w:color="auto" w:fill="FFFFFF"/>
          <w:lang w:val="ru-RU"/>
        </w:rPr>
        <w:t xml:space="preserve">Льготная ипотека, выкуп бюджетом или совместное создание жилья под аренду? Какие из мер поддержки </w:t>
      </w:r>
      <w:r w:rsidRPr="00963F70">
        <w:rPr>
          <w:shd w:val="clear" w:color="auto" w:fill="C0C0C0"/>
          <w:lang w:val="ru-RU"/>
        </w:rPr>
        <w:t>строительства</w:t>
      </w:r>
      <w:r w:rsidRPr="00963F70">
        <w:rPr>
          <w:shd w:val="clear" w:color="auto" w:fill="FFFFFF"/>
          <w:lang w:val="ru-RU"/>
        </w:rPr>
        <w:t xml:space="preserve"> жилья стали самыми действенными - мнения игроков рынка в новом опросе "РБК-Недвижимости" и Ассоциации </w:t>
      </w:r>
      <w:r>
        <w:rPr>
          <w:shd w:val="clear" w:color="auto" w:fill="FFFFFF"/>
        </w:rPr>
        <w:t>REPA</w:t>
      </w:r>
      <w:r w:rsidRPr="00963F70">
        <w:rPr>
          <w:shd w:val="clear" w:color="auto" w:fill="FFFFFF"/>
          <w:lang w:val="ru-RU"/>
        </w:rPr>
        <w:t xml:space="preserve"> </w:t>
      </w:r>
    </w:p>
    <w:p w:rsidR="00723BFE" w:rsidRPr="00963F70" w:rsidRDefault="00723BFE" w:rsidP="00723BFE">
      <w:pPr>
        <w:pStyle w:val="NormalExport"/>
        <w:rPr>
          <w:lang w:val="ru-RU"/>
        </w:rPr>
      </w:pPr>
      <w:r w:rsidRPr="00963F70">
        <w:rPr>
          <w:shd w:val="clear" w:color="auto" w:fill="FFFFFF"/>
          <w:lang w:val="ru-RU"/>
        </w:rPr>
        <w:t xml:space="preserve">В апреле по поручению президента России Владимира Путина правительство разработало пакет мер поддержки стройсектора в пандемию. Среди них - субсидирование ипотеки и кредитов </w:t>
      </w:r>
      <w:r w:rsidRPr="00963F70">
        <w:rPr>
          <w:shd w:val="clear" w:color="auto" w:fill="C0C0C0"/>
          <w:lang w:val="ru-RU"/>
        </w:rPr>
        <w:t>девелоперам</w:t>
      </w:r>
      <w:r w:rsidRPr="00963F70">
        <w:rPr>
          <w:shd w:val="clear" w:color="auto" w:fill="FFFFFF"/>
          <w:lang w:val="ru-RU"/>
        </w:rPr>
        <w:t xml:space="preserve">, докапитализация Фонда обманутых дольщиков и "Дом.РФ" для выкупа жилья у </w:t>
      </w:r>
      <w:r w:rsidRPr="00963F70">
        <w:rPr>
          <w:shd w:val="clear" w:color="auto" w:fill="C0C0C0"/>
          <w:lang w:val="ru-RU"/>
        </w:rPr>
        <w:t>застройщиков</w:t>
      </w:r>
      <w:r w:rsidRPr="00963F70">
        <w:rPr>
          <w:shd w:val="clear" w:color="auto" w:fill="FFFFFF"/>
          <w:lang w:val="ru-RU"/>
        </w:rPr>
        <w:t xml:space="preserve"> для госнужд.</w:t>
      </w:r>
    </w:p>
    <w:p w:rsidR="00723BFE" w:rsidRPr="00963F70" w:rsidRDefault="00723BFE" w:rsidP="00723BFE">
      <w:pPr>
        <w:pStyle w:val="NormalExport"/>
        <w:rPr>
          <w:lang w:val="ru-RU"/>
        </w:rPr>
      </w:pPr>
      <w:r w:rsidRPr="00963F70">
        <w:rPr>
          <w:shd w:val="clear" w:color="auto" w:fill="FFFFFF"/>
          <w:lang w:val="ru-RU"/>
        </w:rPr>
        <w:t xml:space="preserve">"РБК-Недвижимость" и Ассоциация </w:t>
      </w:r>
      <w:r>
        <w:rPr>
          <w:shd w:val="clear" w:color="auto" w:fill="FFFFFF"/>
        </w:rPr>
        <w:t>REPA</w:t>
      </w:r>
      <w:r w:rsidRPr="00963F70">
        <w:rPr>
          <w:shd w:val="clear" w:color="auto" w:fill="FFFFFF"/>
          <w:lang w:val="ru-RU"/>
        </w:rPr>
        <w:t xml:space="preserve"> в ноябре провели опрос двадцатки ведущих </w:t>
      </w:r>
      <w:r w:rsidRPr="00963F70">
        <w:rPr>
          <w:shd w:val="clear" w:color="auto" w:fill="C0C0C0"/>
          <w:lang w:val="ru-RU"/>
        </w:rPr>
        <w:t>девелоперов</w:t>
      </w:r>
      <w:r w:rsidRPr="00963F70">
        <w:rPr>
          <w:shd w:val="clear" w:color="auto" w:fill="FFFFFF"/>
          <w:lang w:val="ru-RU"/>
        </w:rPr>
        <w:t xml:space="preserve"> на тему эффективности государственных мер поддержки отрасли в период пандемии и ограничений.</w:t>
      </w:r>
    </w:p>
    <w:p w:rsidR="00723BFE" w:rsidRPr="00963F70" w:rsidRDefault="00723BFE" w:rsidP="00723BFE">
      <w:pPr>
        <w:pStyle w:val="NormalExport"/>
        <w:rPr>
          <w:lang w:val="ru-RU"/>
        </w:rPr>
      </w:pPr>
      <w:r w:rsidRPr="00963F70">
        <w:rPr>
          <w:shd w:val="clear" w:color="auto" w:fill="FFFFFF"/>
          <w:lang w:val="ru-RU"/>
        </w:rPr>
        <w:t>Ипотека</w:t>
      </w:r>
    </w:p>
    <w:p w:rsidR="00723BFE" w:rsidRPr="00963F70" w:rsidRDefault="00723BFE" w:rsidP="00723BFE">
      <w:pPr>
        <w:pStyle w:val="NormalExport"/>
        <w:rPr>
          <w:lang w:val="ru-RU"/>
        </w:rPr>
      </w:pPr>
      <w:r w:rsidRPr="00963F70">
        <w:rPr>
          <w:shd w:val="clear" w:color="auto" w:fill="FFFFFF"/>
          <w:lang w:val="ru-RU"/>
        </w:rPr>
        <w:t xml:space="preserve">В ходе анонимного опроса большинство участников рынка жилищного </w:t>
      </w:r>
      <w:r w:rsidRPr="00963F70">
        <w:rPr>
          <w:shd w:val="clear" w:color="auto" w:fill="C0C0C0"/>
          <w:lang w:val="ru-RU"/>
        </w:rPr>
        <w:t>строительства</w:t>
      </w:r>
      <w:r w:rsidRPr="00963F70">
        <w:rPr>
          <w:shd w:val="clear" w:color="auto" w:fill="FFFFFF"/>
          <w:lang w:val="ru-RU"/>
        </w:rPr>
        <w:t xml:space="preserve"> признались, что считают льготную ставку ипотеки на новостройки наиболее действенной. С этим согласились 80% опрошенных. Во многих компаниях продажи жилья с использованием субсидируемого кредита возросли на 30% и даже 50%.</w:t>
      </w:r>
    </w:p>
    <w:p w:rsidR="00723BFE" w:rsidRPr="00963F70" w:rsidRDefault="00723BFE" w:rsidP="00723BFE">
      <w:pPr>
        <w:pStyle w:val="NormalExport"/>
        <w:rPr>
          <w:lang w:val="ru-RU"/>
        </w:rPr>
      </w:pPr>
      <w:r w:rsidRPr="00963F70">
        <w:rPr>
          <w:shd w:val="clear" w:color="auto" w:fill="FFFFFF"/>
          <w:lang w:val="ru-RU"/>
        </w:rPr>
        <w:t>Выкуп</w:t>
      </w:r>
    </w:p>
    <w:p w:rsidR="00723BFE" w:rsidRPr="00963F70" w:rsidRDefault="00723BFE" w:rsidP="00723BFE">
      <w:pPr>
        <w:pStyle w:val="NormalExport"/>
        <w:rPr>
          <w:lang w:val="ru-RU"/>
        </w:rPr>
      </w:pPr>
      <w:r w:rsidRPr="00963F70">
        <w:rPr>
          <w:shd w:val="clear" w:color="auto" w:fill="FFFFFF"/>
          <w:lang w:val="ru-RU"/>
        </w:rPr>
        <w:t xml:space="preserve">Выкуп государством квартир у </w:t>
      </w:r>
      <w:r w:rsidRPr="00963F70">
        <w:rPr>
          <w:shd w:val="clear" w:color="auto" w:fill="C0C0C0"/>
          <w:lang w:val="ru-RU"/>
        </w:rPr>
        <w:t>застройщиков</w:t>
      </w:r>
      <w:r w:rsidRPr="00963F70">
        <w:rPr>
          <w:shd w:val="clear" w:color="auto" w:fill="FFFFFF"/>
          <w:lang w:val="ru-RU"/>
        </w:rPr>
        <w:t xml:space="preserve"> оказался мерой непопулярной: торги не состоялись ни в одном из 46 регионов, где они были объявлены. Вице-премьер российского правительства Марат Хуснуллин в августе заявил о том, что необходимость приобретения жилья у </w:t>
      </w:r>
      <w:r w:rsidRPr="00963F70">
        <w:rPr>
          <w:shd w:val="clear" w:color="auto" w:fill="C0C0C0"/>
          <w:lang w:val="ru-RU"/>
        </w:rPr>
        <w:t>застройщиков</w:t>
      </w:r>
      <w:r w:rsidRPr="00963F70">
        <w:rPr>
          <w:shd w:val="clear" w:color="auto" w:fill="FFFFFF"/>
          <w:lang w:val="ru-RU"/>
        </w:rPr>
        <w:t xml:space="preserve"> отпала в связи с льготной ипотекой. Однако почти 40% участников опроса сочли, что сама по себе практика выкупа могла бы поддержать отрасль в случае отсутствия иных методов.</w:t>
      </w:r>
    </w:p>
    <w:p w:rsidR="00723BFE" w:rsidRPr="00963F70" w:rsidRDefault="00723BFE" w:rsidP="00723BFE">
      <w:pPr>
        <w:pStyle w:val="NormalExport"/>
        <w:rPr>
          <w:lang w:val="ru-RU"/>
        </w:rPr>
      </w:pPr>
      <w:r w:rsidRPr="00963F70">
        <w:rPr>
          <w:shd w:val="clear" w:color="auto" w:fill="FFFFFF"/>
          <w:lang w:val="ru-RU"/>
        </w:rPr>
        <w:t xml:space="preserve">Гораздо более важной для игроков рынка стала возможность субсидирования ставок по кредитам. Объем возмещения российским банкам, кредитующим </w:t>
      </w:r>
      <w:r w:rsidRPr="00963F70">
        <w:rPr>
          <w:shd w:val="clear" w:color="auto" w:fill="C0C0C0"/>
          <w:lang w:val="ru-RU"/>
        </w:rPr>
        <w:t>застройщиков</w:t>
      </w:r>
      <w:r w:rsidRPr="00963F70">
        <w:rPr>
          <w:shd w:val="clear" w:color="auto" w:fill="FFFFFF"/>
          <w:lang w:val="ru-RU"/>
        </w:rPr>
        <w:t xml:space="preserve">, превысил 1,2 млрд руб., по данным "Дом. РФ". Программой с апреля воспользовались 170 </w:t>
      </w:r>
      <w:r w:rsidRPr="00963F70">
        <w:rPr>
          <w:shd w:val="clear" w:color="auto" w:fill="C0C0C0"/>
          <w:lang w:val="ru-RU"/>
        </w:rPr>
        <w:t>застройщиков</w:t>
      </w:r>
      <w:r w:rsidRPr="00963F70">
        <w:rPr>
          <w:shd w:val="clear" w:color="auto" w:fill="FFFFFF"/>
          <w:lang w:val="ru-RU"/>
        </w:rPr>
        <w:t xml:space="preserve"> из 39 регионов России. Льгота была предусмотрена для компаний, которые сохранили занятость сотрудников, а также взяли на себя юридические обязательства по завершению </w:t>
      </w:r>
      <w:r w:rsidRPr="00963F70">
        <w:rPr>
          <w:shd w:val="clear" w:color="auto" w:fill="C0C0C0"/>
          <w:lang w:val="ru-RU"/>
        </w:rPr>
        <w:t>строительства</w:t>
      </w:r>
      <w:r w:rsidRPr="00963F70">
        <w:rPr>
          <w:shd w:val="clear" w:color="auto" w:fill="FFFFFF"/>
          <w:lang w:val="ru-RU"/>
        </w:rPr>
        <w:t xml:space="preserve"> домов.</w:t>
      </w:r>
    </w:p>
    <w:p w:rsidR="00723BFE" w:rsidRPr="00963F70" w:rsidRDefault="00723BFE" w:rsidP="00723BFE">
      <w:pPr>
        <w:pStyle w:val="NormalExport"/>
        <w:rPr>
          <w:lang w:val="ru-RU"/>
        </w:rPr>
      </w:pPr>
      <w:r w:rsidRPr="00963F70">
        <w:rPr>
          <w:shd w:val="clear" w:color="auto" w:fill="FFFFFF"/>
          <w:lang w:val="ru-RU"/>
        </w:rPr>
        <w:t>Аренда</w:t>
      </w:r>
    </w:p>
    <w:p w:rsidR="00723BFE" w:rsidRPr="00963F70" w:rsidRDefault="00723BFE" w:rsidP="00723BFE">
      <w:pPr>
        <w:pStyle w:val="NormalExport"/>
        <w:rPr>
          <w:lang w:val="ru-RU"/>
        </w:rPr>
      </w:pPr>
      <w:r w:rsidRPr="00963F70">
        <w:rPr>
          <w:shd w:val="clear" w:color="auto" w:fill="FFFFFF"/>
          <w:lang w:val="ru-RU"/>
        </w:rPr>
        <w:t>Совместная реализация государством и бизнесом программ по созданию арендного жилья также не возымела эффекта: только 30% участников опроса были бы заинтересованы участвовать в проектах формирования фонда арендного жилья, 45% не сочли это полезным, а еще 25% затруднились с ответом.</w:t>
      </w:r>
    </w:p>
    <w:p w:rsidR="00723BFE" w:rsidRPr="00963F70" w:rsidRDefault="00723BFE" w:rsidP="00723BFE">
      <w:pPr>
        <w:pStyle w:val="NormalExport"/>
        <w:rPr>
          <w:lang w:val="ru-RU"/>
        </w:rPr>
      </w:pPr>
      <w:r w:rsidRPr="00963F70">
        <w:rPr>
          <w:shd w:val="clear" w:color="auto" w:fill="C0C0C0"/>
          <w:lang w:val="ru-RU"/>
        </w:rPr>
        <w:lastRenderedPageBreak/>
        <w:t>Эскроу</w:t>
      </w:r>
    </w:p>
    <w:p w:rsidR="00723BFE" w:rsidRPr="00963F70" w:rsidRDefault="00723BFE" w:rsidP="00723BFE">
      <w:pPr>
        <w:pStyle w:val="NormalExport"/>
        <w:rPr>
          <w:lang w:val="ru-RU"/>
        </w:rPr>
      </w:pPr>
      <w:r w:rsidRPr="00963F70">
        <w:rPr>
          <w:shd w:val="clear" w:color="auto" w:fill="FFFFFF"/>
          <w:lang w:val="ru-RU"/>
        </w:rPr>
        <w:t xml:space="preserve">Среди мер, которые наряду с принятыми могли бы помочь отрасли, большинство опрошенных (более 70%) назвали возможность поэтапного раскрытия </w:t>
      </w:r>
      <w:r w:rsidRPr="00963F70">
        <w:rPr>
          <w:shd w:val="clear" w:color="auto" w:fill="C0C0C0"/>
          <w:lang w:val="ru-RU"/>
        </w:rPr>
        <w:t>счетов эскроу</w:t>
      </w:r>
      <w:r w:rsidRPr="00963F70">
        <w:rPr>
          <w:shd w:val="clear" w:color="auto" w:fill="FFFFFF"/>
          <w:lang w:val="ru-RU"/>
        </w:rPr>
        <w:t xml:space="preserve">, которая позволила бы снизить кредитную нагрузку на </w:t>
      </w:r>
      <w:r w:rsidRPr="00963F70">
        <w:rPr>
          <w:shd w:val="clear" w:color="auto" w:fill="C0C0C0"/>
          <w:lang w:val="ru-RU"/>
        </w:rPr>
        <w:t>девелоперов</w:t>
      </w:r>
      <w:r w:rsidRPr="00963F70">
        <w:rPr>
          <w:shd w:val="clear" w:color="auto" w:fill="FFFFFF"/>
          <w:lang w:val="ru-RU"/>
        </w:rPr>
        <w:t xml:space="preserve"> по мере </w:t>
      </w:r>
      <w:r w:rsidRPr="00963F70">
        <w:rPr>
          <w:shd w:val="clear" w:color="auto" w:fill="C0C0C0"/>
          <w:lang w:val="ru-RU"/>
        </w:rPr>
        <w:t>строительства</w:t>
      </w:r>
      <w:r w:rsidRPr="00963F70">
        <w:rPr>
          <w:shd w:val="clear" w:color="auto" w:fill="FFFFFF"/>
          <w:lang w:val="ru-RU"/>
        </w:rPr>
        <w:t xml:space="preserve"> домов. Сейчас компании платят за использование средств </w:t>
      </w:r>
      <w:r w:rsidRPr="00963F70">
        <w:rPr>
          <w:shd w:val="clear" w:color="auto" w:fill="C0C0C0"/>
          <w:lang w:val="ru-RU"/>
        </w:rPr>
        <w:t>проектного финансирования</w:t>
      </w:r>
      <w:r w:rsidRPr="00963F70">
        <w:rPr>
          <w:shd w:val="clear" w:color="auto" w:fill="FFFFFF"/>
          <w:lang w:val="ru-RU"/>
        </w:rPr>
        <w:t xml:space="preserve"> все время, пока строят, и получают доступ к деньгам покупателей квартир только по окончании </w:t>
      </w:r>
      <w:r w:rsidRPr="00963F70">
        <w:rPr>
          <w:shd w:val="clear" w:color="auto" w:fill="C0C0C0"/>
          <w:lang w:val="ru-RU"/>
        </w:rPr>
        <w:t>строительства</w:t>
      </w:r>
      <w:r w:rsidRPr="00963F70">
        <w:rPr>
          <w:shd w:val="clear" w:color="auto" w:fill="FFFFFF"/>
          <w:lang w:val="ru-RU"/>
        </w:rPr>
        <w:t>.</w:t>
      </w:r>
    </w:p>
    <w:p w:rsidR="00723BFE" w:rsidRPr="00963F70" w:rsidRDefault="00723BFE" w:rsidP="00723BFE">
      <w:pPr>
        <w:pStyle w:val="NormalExport"/>
        <w:rPr>
          <w:lang w:val="ru-RU"/>
        </w:rPr>
      </w:pPr>
      <w:r w:rsidRPr="00963F70">
        <w:rPr>
          <w:shd w:val="clear" w:color="auto" w:fill="FFFFFF"/>
          <w:lang w:val="ru-RU"/>
        </w:rPr>
        <w:t xml:space="preserve">Сегодня государство оказывает всестороннюю поддержку </w:t>
      </w:r>
      <w:r w:rsidRPr="00963F70">
        <w:rPr>
          <w:shd w:val="clear" w:color="auto" w:fill="C0C0C0"/>
          <w:lang w:val="ru-RU"/>
        </w:rPr>
        <w:t>девелоперскому</w:t>
      </w:r>
      <w:r w:rsidRPr="00963F70">
        <w:rPr>
          <w:shd w:val="clear" w:color="auto" w:fill="FFFFFF"/>
          <w:lang w:val="ru-RU"/>
        </w:rPr>
        <w:t xml:space="preserve"> бизнесу, мы в полной мере ощущаем это, но хотелось бы более стабильной работы Росреестра и расширения возможности реализации квартир по военной ипотеке с использованием </w:t>
      </w:r>
      <w:r w:rsidRPr="00963F70">
        <w:rPr>
          <w:shd w:val="clear" w:color="auto" w:fill="C0C0C0"/>
          <w:lang w:val="ru-RU"/>
        </w:rPr>
        <w:t>эскроу-счетов</w:t>
      </w:r>
      <w:r w:rsidRPr="00963F70">
        <w:rPr>
          <w:shd w:val="clear" w:color="auto" w:fill="FFFFFF"/>
          <w:lang w:val="ru-RU"/>
        </w:rPr>
        <w:t xml:space="preserve">, комментирует Юрий Просвиров, коммерческий директор "Сити - </w:t>
      </w:r>
      <w:r>
        <w:rPr>
          <w:shd w:val="clear" w:color="auto" w:fill="FFFFFF"/>
        </w:rPr>
        <w:t>XXI</w:t>
      </w:r>
      <w:r w:rsidRPr="00963F70">
        <w:rPr>
          <w:shd w:val="clear" w:color="auto" w:fill="FFFFFF"/>
          <w:lang w:val="ru-RU"/>
        </w:rPr>
        <w:t xml:space="preserve"> век".</w:t>
      </w:r>
    </w:p>
    <w:p w:rsidR="00723BFE" w:rsidRPr="00963F70" w:rsidRDefault="00723BFE" w:rsidP="00723BFE">
      <w:pPr>
        <w:pStyle w:val="NormalExport"/>
        <w:rPr>
          <w:lang w:val="ru-RU"/>
        </w:rPr>
      </w:pPr>
      <w:r w:rsidRPr="00963F70">
        <w:rPr>
          <w:shd w:val="clear" w:color="auto" w:fill="FFFFFF"/>
          <w:lang w:val="ru-RU"/>
        </w:rPr>
        <w:t xml:space="preserve">Отмечают участники опроса и необходимость повышения прозрачности взаимодействия девеломента с государством в согласовательных процедурах. "Работа в этом направлении может принципиально повысить эффективность </w:t>
      </w:r>
      <w:r w:rsidRPr="00963F70">
        <w:rPr>
          <w:shd w:val="clear" w:color="auto" w:fill="C0C0C0"/>
          <w:lang w:val="ru-RU"/>
        </w:rPr>
        <w:t>девелопмента</w:t>
      </w:r>
      <w:r w:rsidRPr="00963F70">
        <w:rPr>
          <w:shd w:val="clear" w:color="auto" w:fill="FFFFFF"/>
          <w:lang w:val="ru-RU"/>
        </w:rPr>
        <w:t xml:space="preserve"> за </w:t>
      </w:r>
      <w:r w:rsidRPr="00963F70">
        <w:rPr>
          <w:shd w:val="clear" w:color="auto" w:fill="C0C0C0"/>
          <w:lang w:val="ru-RU"/>
        </w:rPr>
        <w:t>счет</w:t>
      </w:r>
      <w:r w:rsidRPr="00963F70">
        <w:rPr>
          <w:shd w:val="clear" w:color="auto" w:fill="FFFFFF"/>
          <w:lang w:val="ru-RU"/>
        </w:rPr>
        <w:t xml:space="preserve"> сокращения сроков и нивелирования вынужденных технических простоев, - отмечает Ольга Барабанова, коммерческий директор </w:t>
      </w:r>
      <w:r>
        <w:rPr>
          <w:shd w:val="clear" w:color="auto" w:fill="FFFFFF"/>
        </w:rPr>
        <w:t>Sezar</w:t>
      </w:r>
      <w:r w:rsidRPr="00963F70">
        <w:rPr>
          <w:shd w:val="clear" w:color="auto" w:fill="FFFFFF"/>
          <w:lang w:val="ru-RU"/>
        </w:rPr>
        <w:t xml:space="preserve"> </w:t>
      </w:r>
      <w:r>
        <w:rPr>
          <w:shd w:val="clear" w:color="auto" w:fill="FFFFFF"/>
        </w:rPr>
        <w:t>Group</w:t>
      </w:r>
      <w:r w:rsidRPr="00963F70">
        <w:rPr>
          <w:shd w:val="clear" w:color="auto" w:fill="FFFFFF"/>
          <w:lang w:val="ru-RU"/>
        </w:rPr>
        <w:t xml:space="preserve">. - На наш взгляд, давно назрела очевидная потребность привести к балансу законодательные полномочия участников долевого </w:t>
      </w:r>
      <w:r w:rsidRPr="00963F70">
        <w:rPr>
          <w:shd w:val="clear" w:color="auto" w:fill="C0C0C0"/>
          <w:lang w:val="ru-RU"/>
        </w:rPr>
        <w:t>строительства</w:t>
      </w:r>
      <w:r w:rsidRPr="00963F70">
        <w:rPr>
          <w:shd w:val="clear" w:color="auto" w:fill="FFFFFF"/>
          <w:lang w:val="ru-RU"/>
        </w:rPr>
        <w:t xml:space="preserve">". Совокупность регуляторных мер, последовательно принимаемых в рамках 214-ФЗ на протяжении десятка лет, привела к тому, что </w:t>
      </w:r>
      <w:r w:rsidRPr="00963F70">
        <w:rPr>
          <w:shd w:val="clear" w:color="auto" w:fill="C0C0C0"/>
          <w:lang w:val="ru-RU"/>
        </w:rPr>
        <w:t>девелопмент</w:t>
      </w:r>
      <w:r w:rsidRPr="00963F70">
        <w:rPr>
          <w:shd w:val="clear" w:color="auto" w:fill="FFFFFF"/>
          <w:lang w:val="ru-RU"/>
        </w:rPr>
        <w:t xml:space="preserve"> со всех сторон зажат законодательными рамками и порой весьма противоречивыми условиями. В конечном итоге это привело к системному злоупотреблению правом со стороны участников долевого </w:t>
      </w:r>
      <w:r w:rsidRPr="00963F70">
        <w:rPr>
          <w:shd w:val="clear" w:color="auto" w:fill="C0C0C0"/>
          <w:lang w:val="ru-RU"/>
        </w:rPr>
        <w:t>строительства</w:t>
      </w:r>
      <w:r w:rsidRPr="00963F70">
        <w:rPr>
          <w:shd w:val="clear" w:color="auto" w:fill="FFFFFF"/>
          <w:lang w:val="ru-RU"/>
        </w:rPr>
        <w:t xml:space="preserve"> и развитию паразитирующих на </w:t>
      </w:r>
      <w:r w:rsidRPr="00963F70">
        <w:rPr>
          <w:shd w:val="clear" w:color="auto" w:fill="C0C0C0"/>
          <w:lang w:val="ru-RU"/>
        </w:rPr>
        <w:t>девелоперском</w:t>
      </w:r>
      <w:r w:rsidRPr="00963F70">
        <w:rPr>
          <w:shd w:val="clear" w:color="auto" w:fill="FFFFFF"/>
          <w:lang w:val="ru-RU"/>
        </w:rPr>
        <w:t xml:space="preserve"> бизнесе рынка юридических услуг.</w:t>
      </w:r>
    </w:p>
    <w:p w:rsidR="00723BFE" w:rsidRPr="00963F70" w:rsidRDefault="00723BFE" w:rsidP="00723BFE">
      <w:pPr>
        <w:pStyle w:val="NormalExport"/>
        <w:rPr>
          <w:lang w:val="ru-RU"/>
        </w:rPr>
      </w:pPr>
      <w:r w:rsidRPr="00963F70">
        <w:rPr>
          <w:shd w:val="clear" w:color="auto" w:fill="FFFFFF"/>
          <w:lang w:val="ru-RU"/>
        </w:rPr>
        <w:t>В ранее проведенных опросах участники рынка единодушно признавали, что связывают свои надежды на развитие рынка первичного жилья в России с активными действиями государства, признавая, что самостоятельно, без поддержки отрасли со стороны властей, они не смогут создать возможность решения россиянами жилищного вопроса.</w:t>
      </w:r>
    </w:p>
    <w:p w:rsidR="00723BFE" w:rsidRPr="00963F70" w:rsidRDefault="00723BFE" w:rsidP="00723BFE">
      <w:pPr>
        <w:pStyle w:val="NormalExport"/>
        <w:rPr>
          <w:lang w:val="ru-RU"/>
        </w:rPr>
      </w:pPr>
      <w:r w:rsidRPr="00963F70">
        <w:rPr>
          <w:shd w:val="clear" w:color="auto" w:fill="FFFFFF"/>
          <w:lang w:val="ru-RU"/>
        </w:rPr>
        <w:t xml:space="preserve">Опрос был проведен Ассоциацией профессионалов рынка недвижимости </w:t>
      </w:r>
      <w:r>
        <w:rPr>
          <w:shd w:val="clear" w:color="auto" w:fill="FFFFFF"/>
        </w:rPr>
        <w:t>REPA</w:t>
      </w:r>
      <w:r w:rsidRPr="00963F70">
        <w:rPr>
          <w:shd w:val="clear" w:color="auto" w:fill="FFFFFF"/>
          <w:lang w:val="ru-RU"/>
        </w:rPr>
        <w:t xml:space="preserve"> для "РБК-Недвижимости" в рамках совместного проекта - исследования мнений участников рынка по актуальным проблемам отрасли недвижимости и </w:t>
      </w:r>
      <w:r w:rsidRPr="00963F70">
        <w:rPr>
          <w:shd w:val="clear" w:color="auto" w:fill="C0C0C0"/>
          <w:lang w:val="ru-RU"/>
        </w:rPr>
        <w:t>строительства</w:t>
      </w:r>
      <w:r w:rsidRPr="00963F70">
        <w:rPr>
          <w:shd w:val="clear" w:color="auto" w:fill="FFFFFF"/>
          <w:lang w:val="ru-RU"/>
        </w:rPr>
        <w:t>. Проект продлится до апреля 2021 года и будет включать проведение ежемесячных онлайн-опросов топ-менеджеров отрасли жилой недвижимости по темам, актуальным как для профессиональных участников рынка, так и для покупателей новостроек.</w:t>
      </w:r>
    </w:p>
    <w:p w:rsidR="00723BFE" w:rsidRPr="00BB1676" w:rsidRDefault="00723BFE" w:rsidP="00BB1676">
      <w:pPr>
        <w:pStyle w:val="ExportHyperlink"/>
        <w:spacing w:line="240" w:lineRule="auto"/>
        <w:jc w:val="right"/>
        <w:rPr>
          <w:b/>
          <w:lang w:val="ru-RU"/>
        </w:rPr>
      </w:pPr>
      <w:hyperlink r:id="rId238" w:history="1">
        <w:r w:rsidRPr="00BB1676">
          <w:rPr>
            <w:b/>
            <w:lang w:val="ru-RU"/>
          </w:rPr>
          <w:t>https://realty.rbc.ru/news/5fb24e9a9a7947602738421b</w:t>
        </w:r>
      </w:hyperlink>
    </w:p>
    <w:p w:rsidR="00723BFE" w:rsidRPr="00BB1676" w:rsidRDefault="00BB1676" w:rsidP="00BB1676">
      <w:pPr>
        <w:pStyle w:val="ExportHyperlink"/>
        <w:spacing w:line="240" w:lineRule="auto"/>
        <w:jc w:val="right"/>
        <w:rPr>
          <w:b/>
          <w:lang w:val="ru-RU"/>
        </w:rPr>
      </w:pPr>
      <w:bookmarkStart w:id="306" w:name="rep_list_3190066_1563186012"/>
      <w:r>
        <w:rPr>
          <w:b/>
          <w:lang w:val="ru-RU"/>
        </w:rPr>
        <w:t>Похожие сообщения</w:t>
      </w:r>
      <w:r w:rsidR="00723BFE" w:rsidRPr="00BB1676">
        <w:rPr>
          <w:b/>
          <w:lang w:val="ru-RU"/>
        </w:rPr>
        <w:t>:</w:t>
      </w:r>
      <w:bookmarkEnd w:id="306"/>
    </w:p>
    <w:p w:rsidR="00723BFE" w:rsidRPr="00BB1676" w:rsidRDefault="00723BFE" w:rsidP="00BB1676">
      <w:pPr>
        <w:pStyle w:val="ExportHyperlink"/>
        <w:spacing w:line="240" w:lineRule="auto"/>
        <w:jc w:val="right"/>
        <w:rPr>
          <w:b/>
          <w:lang w:val="ru-RU"/>
        </w:rPr>
      </w:pPr>
      <w:hyperlink r:id="rId239" w:history="1">
        <w:r w:rsidRPr="00BB1676">
          <w:rPr>
            <w:b/>
            <w:lang w:val="ru-RU"/>
          </w:rPr>
          <w:t>ГУП МО МОБТИ (mobti.ru), Красногорск, 17 ноября 2020, Девелоперы назвали лучшие методы поддержки стройотрасли</w:t>
        </w:r>
      </w:hyperlink>
    </w:p>
    <w:p w:rsidR="00723BFE" w:rsidRPr="00BB1676" w:rsidRDefault="00723BFE" w:rsidP="00BB1676">
      <w:pPr>
        <w:pStyle w:val="ExportHyperlink"/>
        <w:spacing w:line="240" w:lineRule="auto"/>
        <w:jc w:val="right"/>
        <w:rPr>
          <w:b/>
          <w:lang w:val="ru-RU"/>
        </w:rPr>
      </w:pPr>
      <w:hyperlink r:id="rId240" w:history="1">
        <w:r w:rsidRPr="00BB1676">
          <w:rPr>
            <w:b/>
            <w:lang w:val="ru-RU"/>
          </w:rPr>
          <w:t>Repa (repa-pr.ru), Москва, 17 ноября 2020, Девелоперы назвали лучшие методы поддержки стройотрасли</w:t>
        </w:r>
      </w:hyperlink>
    </w:p>
    <w:p w:rsidR="00723BFE" w:rsidRPr="00BB1676" w:rsidRDefault="00723BFE" w:rsidP="00BB1676">
      <w:pPr>
        <w:pStyle w:val="ExportHyperlink"/>
        <w:spacing w:line="240" w:lineRule="auto"/>
        <w:jc w:val="right"/>
        <w:rPr>
          <w:b/>
          <w:lang w:val="ru-RU"/>
        </w:rPr>
      </w:pPr>
      <w:hyperlink r:id="rId241" w:history="1">
        <w:r w:rsidRPr="00BB1676">
          <w:rPr>
            <w:b/>
            <w:lang w:val="ru-RU"/>
          </w:rPr>
          <w:t>Advis.ru, Санкт-Петербург, 17 ноября 2020, Девелоперы назвали лучшие методы поддержки стройотрасли</w:t>
        </w:r>
      </w:hyperlink>
    </w:p>
    <w:p w:rsidR="00723BFE" w:rsidRPr="00BB1676" w:rsidRDefault="00723BFE" w:rsidP="00BB1676">
      <w:pPr>
        <w:pStyle w:val="ExportHyperlink"/>
        <w:spacing w:line="240" w:lineRule="auto"/>
        <w:jc w:val="right"/>
        <w:rPr>
          <w:b/>
          <w:lang w:val="ru-RU"/>
        </w:rPr>
      </w:pPr>
      <w:hyperlink r:id="rId242" w:history="1">
        <w:r w:rsidRPr="00BB1676">
          <w:rPr>
            <w:b/>
            <w:lang w:val="ru-RU"/>
          </w:rPr>
          <w:t>Сибирское информационное агентство (sia.ru), Иркутск, 17 ноября 2020, Девелоперы назвали лучшие способы поддержки строительной отрасли</w:t>
        </w:r>
      </w:hyperlink>
    </w:p>
    <w:p w:rsidR="00723BFE" w:rsidRPr="00BB1676" w:rsidRDefault="00723BFE" w:rsidP="00BB1676">
      <w:pPr>
        <w:pStyle w:val="ExportHyperlink"/>
        <w:spacing w:line="240" w:lineRule="auto"/>
        <w:jc w:val="right"/>
        <w:rPr>
          <w:b/>
          <w:lang w:val="ru-RU"/>
        </w:rPr>
      </w:pPr>
      <w:hyperlink r:id="rId243" w:history="1">
        <w:r w:rsidRPr="00BB1676">
          <w:rPr>
            <w:b/>
            <w:lang w:val="ru-RU"/>
          </w:rPr>
          <w:t>СМПРО (cmpro.ru), Москва, 17 ноября 2020, Мнение. Девелоперы назвали лучшие методы поддержки стройотрасли</w:t>
        </w:r>
      </w:hyperlink>
    </w:p>
    <w:p w:rsidR="00723BFE" w:rsidRPr="00BB1676" w:rsidRDefault="00723BFE" w:rsidP="00BB1676">
      <w:pPr>
        <w:pStyle w:val="ExportHyperlink"/>
        <w:spacing w:line="240" w:lineRule="auto"/>
        <w:jc w:val="right"/>
        <w:rPr>
          <w:b/>
          <w:lang w:val="ru-RU"/>
        </w:rPr>
      </w:pPr>
      <w:hyperlink r:id="rId244" w:history="1">
        <w:r w:rsidRPr="00BB1676">
          <w:rPr>
            <w:b/>
            <w:lang w:val="ru-RU"/>
          </w:rPr>
          <w:t>Seldon.News (news.myseldon.com), Москва, 17 ноября 2020, Мнение. Девелоперы назвали лучшие методы поддержки стройотрасли</w:t>
        </w:r>
      </w:hyperlink>
    </w:p>
    <w:p w:rsidR="00723BFE" w:rsidRPr="00BB1676" w:rsidRDefault="00723BFE" w:rsidP="00723BFE">
      <w:pPr>
        <w:rPr>
          <w:lang w:val="ru-RU"/>
        </w:rPr>
      </w:pPr>
    </w:p>
    <w:p w:rsidR="00723BFE" w:rsidRDefault="00723BFE" w:rsidP="00723BFE">
      <w:pPr>
        <w:pStyle w:val="affff2"/>
        <w:spacing w:before="120"/>
      </w:pPr>
      <w:bookmarkStart w:id="307" w:name="_Toc56793112"/>
      <w:r>
        <w:t>Мир новостей (mirnov.ru), Москва, 16 ноября 2020</w:t>
      </w:r>
      <w:bookmarkEnd w:id="307"/>
    </w:p>
    <w:p w:rsidR="00723BFE" w:rsidRPr="00963F70" w:rsidRDefault="00723BFE" w:rsidP="00723BFE">
      <w:pPr>
        <w:pStyle w:val="afffc"/>
        <w:rPr>
          <w:lang w:val="ru-RU"/>
        </w:rPr>
      </w:pPr>
      <w:bookmarkStart w:id="308" w:name="txt_3190066_1563097633"/>
      <w:bookmarkStart w:id="309" w:name="_Toc56793113"/>
      <w:r w:rsidRPr="00963F70">
        <w:rPr>
          <w:lang w:val="ru-RU"/>
        </w:rPr>
        <w:t>Даже льготная ипотека стала невыгодной</w:t>
      </w:r>
      <w:bookmarkEnd w:id="308"/>
      <w:bookmarkEnd w:id="309"/>
    </w:p>
    <w:p w:rsidR="00723BFE" w:rsidRPr="00963F70" w:rsidRDefault="00723BFE" w:rsidP="00723BFE">
      <w:pPr>
        <w:pStyle w:val="NormalExport"/>
        <w:rPr>
          <w:lang w:val="ru-RU"/>
        </w:rPr>
      </w:pPr>
      <w:r w:rsidRPr="00963F70">
        <w:rPr>
          <w:shd w:val="clear" w:color="auto" w:fill="FFFFFF"/>
          <w:lang w:val="ru-RU"/>
        </w:rPr>
        <w:t xml:space="preserve">Даже льготная ипотека стала невыгодной </w:t>
      </w:r>
    </w:p>
    <w:p w:rsidR="00723BFE" w:rsidRPr="00963F70" w:rsidRDefault="00723BFE" w:rsidP="00723BFE">
      <w:pPr>
        <w:pStyle w:val="NormalExport"/>
        <w:rPr>
          <w:lang w:val="ru-RU"/>
        </w:rPr>
      </w:pPr>
      <w:r w:rsidRPr="00963F70">
        <w:rPr>
          <w:shd w:val="clear" w:color="auto" w:fill="FFFFFF"/>
          <w:lang w:val="ru-RU"/>
        </w:rPr>
        <w:t>Инициированная правительством льготная ипотека, призванная повысить доступность жилья и поддержать строительный сектор в период пандемии коронавируса, если и выполнила свою миссию, то только наполовину.</w:t>
      </w:r>
    </w:p>
    <w:p w:rsidR="00723BFE" w:rsidRPr="00963F70" w:rsidRDefault="00723BFE" w:rsidP="00723BFE">
      <w:pPr>
        <w:pStyle w:val="NormalExport"/>
        <w:rPr>
          <w:lang w:val="ru-RU"/>
        </w:rPr>
      </w:pPr>
      <w:r w:rsidRPr="00963F70">
        <w:rPr>
          <w:shd w:val="clear" w:color="auto" w:fill="FFFFFF"/>
          <w:lang w:val="ru-RU"/>
        </w:rPr>
        <w:t>Относительно низкая стоимость кредита - 6,5% годовых - нивелировалась за счет роста цен на недвижимость.</w:t>
      </w:r>
    </w:p>
    <w:p w:rsidR="00723BFE" w:rsidRPr="00963F70" w:rsidRDefault="00723BFE" w:rsidP="00723BFE">
      <w:pPr>
        <w:pStyle w:val="NormalExport"/>
        <w:rPr>
          <w:lang w:val="ru-RU"/>
        </w:rPr>
      </w:pPr>
      <w:r w:rsidRPr="00963F70">
        <w:rPr>
          <w:shd w:val="clear" w:color="auto" w:fill="FFFFFF"/>
          <w:lang w:val="ru-RU"/>
        </w:rPr>
        <w:t xml:space="preserve">Программа льготной ипотеки заработала в апреле, когда из-за пандемии произошло резкое падение спроса на жилье и стало понятно, что строительная отрасль не выкарабкается из ямы без </w:t>
      </w:r>
      <w:r w:rsidRPr="00963F70">
        <w:rPr>
          <w:shd w:val="clear" w:color="auto" w:fill="FFFFFF"/>
          <w:lang w:val="ru-RU"/>
        </w:rPr>
        <w:lastRenderedPageBreak/>
        <w:t xml:space="preserve">государственной поддержки. Инструментом такой поддержки и стала льготная ипотека. Ипотеку под 6,5% годовых россиянам раньше еще никто не предлагал, и народ побежал к </w:t>
      </w:r>
      <w:r w:rsidRPr="00963F70">
        <w:rPr>
          <w:shd w:val="clear" w:color="auto" w:fill="C0C0C0"/>
          <w:lang w:val="ru-RU"/>
        </w:rPr>
        <w:t>застройщикам</w:t>
      </w:r>
      <w:r w:rsidRPr="00963F70">
        <w:rPr>
          <w:shd w:val="clear" w:color="auto" w:fill="FFFFFF"/>
          <w:lang w:val="ru-RU"/>
        </w:rPr>
        <w:t>. В первый месяц по льготной ипотеке разрешалось брать даже уже готовое жилье, но с мая - только в новостройках.</w:t>
      </w:r>
    </w:p>
    <w:p w:rsidR="00723BFE" w:rsidRPr="00963F70" w:rsidRDefault="00723BFE" w:rsidP="00723BFE">
      <w:pPr>
        <w:pStyle w:val="NormalExport"/>
        <w:rPr>
          <w:lang w:val="ru-RU"/>
        </w:rPr>
      </w:pPr>
      <w:r w:rsidRPr="00963F70">
        <w:rPr>
          <w:shd w:val="clear" w:color="auto" w:fill="FFFFFF"/>
          <w:lang w:val="ru-RU"/>
        </w:rPr>
        <w:t>Оператор госпрограммы "Дом.РФ" заявлял, что льготная ипотека экономит 11,3%, а значит, куда выгоднее по сравнению с кредитами под 8%. На деле оказалось не все так радужно. По подсчетам Национального рейтингового агентства, уже в сентябре вся экономия улетучилась - ее банально съел рост цен на квадратные метры: в Москве с конца апреля цены выросли на 10%, в Петербурге - на 17%, в регионах - на 7%.</w:t>
      </w:r>
    </w:p>
    <w:p w:rsidR="00723BFE" w:rsidRPr="00963F70" w:rsidRDefault="00723BFE" w:rsidP="00723BFE">
      <w:pPr>
        <w:pStyle w:val="NormalExport"/>
        <w:rPr>
          <w:lang w:val="ru-RU"/>
        </w:rPr>
      </w:pPr>
      <w:r w:rsidRPr="00963F70">
        <w:rPr>
          <w:shd w:val="clear" w:color="auto" w:fill="FFFFFF"/>
          <w:lang w:val="ru-RU"/>
        </w:rPr>
        <w:t xml:space="preserve">При этом, как заявляют эксперты, положительный эффект от льготной ипотеки пропадает при повышении цены за квадратный метр уже на 8%. А если учесть, что до конца года, по некоторым данным, </w:t>
      </w:r>
      <w:r w:rsidRPr="00963F70">
        <w:rPr>
          <w:shd w:val="clear" w:color="auto" w:fill="C0C0C0"/>
          <w:lang w:val="ru-RU"/>
        </w:rPr>
        <w:t>застройщики</w:t>
      </w:r>
      <w:r w:rsidRPr="00963F70">
        <w:rPr>
          <w:shd w:val="clear" w:color="auto" w:fill="FFFFFF"/>
          <w:lang w:val="ru-RU"/>
        </w:rPr>
        <w:t xml:space="preserve"> увеличат стоимость недвижимости еще на 3-5%, это окончательно исчерпает положительный эффект льготной ипотеки. Заемщики уйдут в минус или смогут купить минимум, который могли бы себе позволить и при ставке 8%, но при более низкой стоимости квадратного метра. По большому счету пока от льготной ипотеки выиграли те заемщики, которые успели оформить кредит до конца августа. </w:t>
      </w:r>
    </w:p>
    <w:p w:rsidR="00723BFE" w:rsidRPr="00963F70" w:rsidRDefault="00723BFE" w:rsidP="00723BFE">
      <w:pPr>
        <w:pStyle w:val="NormalExport"/>
        <w:rPr>
          <w:lang w:val="ru-RU"/>
        </w:rPr>
      </w:pPr>
      <w:r w:rsidRPr="00963F70">
        <w:rPr>
          <w:shd w:val="clear" w:color="auto" w:fill="FFFFFF"/>
          <w:lang w:val="ru-RU"/>
        </w:rPr>
        <w:t xml:space="preserve">Но произошло то, что произошло: ажиотаж, вызванный небывало низкой ипотечной ставкой, привел к тому, что рынок быстро перегрелся, и на этой волне </w:t>
      </w:r>
      <w:r w:rsidRPr="00963F70">
        <w:rPr>
          <w:shd w:val="clear" w:color="auto" w:fill="C0C0C0"/>
          <w:lang w:val="ru-RU"/>
        </w:rPr>
        <w:t>застройщики</w:t>
      </w:r>
      <w:r w:rsidRPr="00963F70">
        <w:rPr>
          <w:shd w:val="clear" w:color="auto" w:fill="FFFFFF"/>
          <w:lang w:val="ru-RU"/>
        </w:rPr>
        <w:t xml:space="preserve"> начали задирать цены. Они-то и оказались от всей этой кутерьмы в шоколаде, получив прибыль 38-52%. </w:t>
      </w:r>
      <w:r w:rsidRPr="00963F70">
        <w:rPr>
          <w:shd w:val="clear" w:color="auto" w:fill="C0C0C0"/>
          <w:lang w:val="ru-RU"/>
        </w:rPr>
        <w:t>Девелоперы</w:t>
      </w:r>
      <w:r w:rsidRPr="00963F70">
        <w:rPr>
          <w:shd w:val="clear" w:color="auto" w:fill="FFFFFF"/>
          <w:lang w:val="ru-RU"/>
        </w:rPr>
        <w:t xml:space="preserve"> и сейчас продолжают потирать руки в ожидании новых поступлений. Основания для этого у них есть: ранее ограниченная 1 ноября 2020 года льготная ипотека продлена до 1 июля 2021 года, а там, глядишь, и до конца будущего года.</w:t>
      </w:r>
    </w:p>
    <w:p w:rsidR="00723BFE" w:rsidRPr="00963F70" w:rsidRDefault="00723BFE" w:rsidP="00723BFE">
      <w:pPr>
        <w:pStyle w:val="NormalExport"/>
        <w:rPr>
          <w:lang w:val="ru-RU"/>
        </w:rPr>
      </w:pPr>
      <w:r w:rsidRPr="00963F70">
        <w:rPr>
          <w:shd w:val="clear" w:color="auto" w:fill="FFFFFF"/>
          <w:lang w:val="ru-RU"/>
        </w:rPr>
        <w:t xml:space="preserve">В "Дом.РФ" прогнозируют, что по итогам нынешнего года россияне возьмут 1,5 млн ипотечных кредитов на сумму 3,7 трлн руб. Причем брать будут даже те, кто потом не сможет ее оплачивать. Центробанк не раз заявлял о надувающемся пузыре на рынке ипотеки, который выгоден </w:t>
      </w:r>
      <w:r w:rsidRPr="00963F70">
        <w:rPr>
          <w:shd w:val="clear" w:color="auto" w:fill="C0C0C0"/>
          <w:lang w:val="ru-RU"/>
        </w:rPr>
        <w:t>застройщикам</w:t>
      </w:r>
      <w:r w:rsidRPr="00963F70">
        <w:rPr>
          <w:shd w:val="clear" w:color="auto" w:fill="FFFFFF"/>
          <w:lang w:val="ru-RU"/>
        </w:rPr>
        <w:t xml:space="preserve"> и банкам, но угрожает финансовой стабильности страны, однако он, похоже, не может повлиять на ситуацию.</w:t>
      </w:r>
    </w:p>
    <w:p w:rsidR="00723BFE" w:rsidRPr="00963F70" w:rsidRDefault="00723BFE" w:rsidP="00723BFE">
      <w:pPr>
        <w:pStyle w:val="NormalExport"/>
        <w:rPr>
          <w:lang w:val="ru-RU"/>
        </w:rPr>
      </w:pPr>
      <w:r w:rsidRPr="00963F70">
        <w:rPr>
          <w:shd w:val="clear" w:color="auto" w:fill="FFFFFF"/>
          <w:lang w:val="ru-RU"/>
        </w:rPr>
        <w:t xml:space="preserve">Решив продлить еще на восемь месяцев госпрограмму льготной ипотеки, правительство намерено не допустить удорожания жилья. Правда, каким образом - непонятно. На себестоимость строящегося жилья оказывают давление как минимум слабый рубль (девальвация подстегивает инфляцию), новая система </w:t>
      </w:r>
      <w:r w:rsidRPr="00963F70">
        <w:rPr>
          <w:shd w:val="clear" w:color="auto" w:fill="C0C0C0"/>
          <w:lang w:val="ru-RU"/>
        </w:rPr>
        <w:t>проектного финансирования</w:t>
      </w:r>
      <w:r w:rsidRPr="00963F70">
        <w:rPr>
          <w:shd w:val="clear" w:color="auto" w:fill="FFFFFF"/>
          <w:lang w:val="ru-RU"/>
        </w:rPr>
        <w:t xml:space="preserve"> и дефицит нового жилья, которое благодаря доступной ипотеке быстро раскупается. Продление льготного кредитования тоже подольет масла в цену квадратных метров. На этом фоне, не сомневаются специалисты в сфере недвижимости, заемщикам придется оформлять кредиты на бо'льшие суммы, что точно не уменьшит долговую нагрузку на нуждающихся в жилье граждан, которую, по идее, ипотека под 6,5% годовых должна была снизить.</w:t>
      </w:r>
    </w:p>
    <w:p w:rsidR="00723BFE" w:rsidRPr="00BB1676" w:rsidRDefault="00723BFE" w:rsidP="00BB1676">
      <w:pPr>
        <w:pStyle w:val="ExportHyperlink"/>
        <w:spacing w:line="240" w:lineRule="auto"/>
        <w:jc w:val="right"/>
        <w:rPr>
          <w:b/>
          <w:lang w:val="ru-RU"/>
        </w:rPr>
      </w:pPr>
      <w:hyperlink r:id="rId245" w:history="1">
        <w:r w:rsidRPr="00BB1676">
          <w:rPr>
            <w:b/>
            <w:lang w:val="ru-RU"/>
          </w:rPr>
          <w:t>https://mirnov.ru/ekonomika/nedvizhimost-zhkh/dazhe-lgotnaja-ipoteka-stala-nevygodnoi.html</w:t>
        </w:r>
      </w:hyperlink>
    </w:p>
    <w:p w:rsidR="00723BFE" w:rsidRPr="00BB1676" w:rsidRDefault="00BB1676" w:rsidP="00BB1676">
      <w:pPr>
        <w:pStyle w:val="ExportHyperlink"/>
        <w:spacing w:line="240" w:lineRule="auto"/>
        <w:jc w:val="right"/>
        <w:rPr>
          <w:b/>
          <w:lang w:val="ru-RU"/>
        </w:rPr>
      </w:pPr>
      <w:bookmarkStart w:id="310" w:name="rep_list_3190066_1563097633"/>
      <w:r>
        <w:rPr>
          <w:b/>
          <w:lang w:val="ru-RU"/>
        </w:rPr>
        <w:t>Похожие сообщения</w:t>
      </w:r>
      <w:r w:rsidR="00723BFE" w:rsidRPr="00BB1676">
        <w:rPr>
          <w:b/>
          <w:lang w:val="ru-RU"/>
        </w:rPr>
        <w:t>:</w:t>
      </w:r>
      <w:bookmarkEnd w:id="310"/>
    </w:p>
    <w:p w:rsidR="00723BFE" w:rsidRPr="00BB1676" w:rsidRDefault="00723BFE" w:rsidP="00BB1676">
      <w:pPr>
        <w:pStyle w:val="ExportHyperlink"/>
        <w:spacing w:line="240" w:lineRule="auto"/>
        <w:jc w:val="right"/>
        <w:rPr>
          <w:b/>
          <w:lang w:val="ru-RU"/>
        </w:rPr>
      </w:pPr>
      <w:hyperlink r:id="rId246" w:history="1">
        <w:r w:rsidRPr="00BB1676">
          <w:rPr>
            <w:b/>
            <w:lang w:val="ru-RU"/>
          </w:rPr>
          <w:t>Viralife.ru, Москва, 16 ноября 2020, Даже льготная ипотека стала невыгодной</w:t>
        </w:r>
      </w:hyperlink>
    </w:p>
    <w:p w:rsidR="00723BFE" w:rsidRPr="00963F70" w:rsidRDefault="00723BFE" w:rsidP="00723BFE">
      <w:pPr>
        <w:rPr>
          <w:lang w:val="ru-RU"/>
        </w:rPr>
      </w:pPr>
    </w:p>
    <w:p w:rsidR="00723BFE" w:rsidRDefault="00723BFE" w:rsidP="00723BFE">
      <w:pPr>
        <w:pStyle w:val="affff2"/>
        <w:spacing w:before="120"/>
      </w:pPr>
      <w:bookmarkStart w:id="311" w:name="_Toc56793114"/>
      <w:r>
        <w:t>Пресс-релизы Re-port.ru, Москва, 16 ноября 2020</w:t>
      </w:r>
      <w:bookmarkEnd w:id="311"/>
    </w:p>
    <w:p w:rsidR="00723BFE" w:rsidRPr="00963F70" w:rsidRDefault="00723BFE" w:rsidP="00723BFE">
      <w:pPr>
        <w:pStyle w:val="afffc"/>
        <w:rPr>
          <w:lang w:val="ru-RU"/>
        </w:rPr>
      </w:pPr>
      <w:bookmarkStart w:id="312" w:name="txt_3190066_1563055773"/>
      <w:bookmarkStart w:id="313" w:name="_Toc56793115"/>
      <w:r w:rsidRPr="00963F70">
        <w:rPr>
          <w:lang w:val="ru-RU"/>
        </w:rPr>
        <w:t>"Стая черных лебедей": как сбывались прогнозы рынку недвижимости на 2020 год</w:t>
      </w:r>
      <w:bookmarkEnd w:id="312"/>
      <w:bookmarkEnd w:id="313"/>
    </w:p>
    <w:p w:rsidR="00723BFE" w:rsidRPr="00963F70" w:rsidRDefault="00723BFE" w:rsidP="00723BFE">
      <w:pPr>
        <w:pStyle w:val="affff1"/>
        <w:jc w:val="left"/>
        <w:rPr>
          <w:lang w:val="ru-RU"/>
        </w:rPr>
      </w:pPr>
      <w:r w:rsidRPr="00963F70">
        <w:rPr>
          <w:lang w:val="ru-RU"/>
        </w:rPr>
        <w:t xml:space="preserve">Автор: </w:t>
      </w:r>
      <w:r>
        <w:t>Shinkareva</w:t>
      </w:r>
    </w:p>
    <w:p w:rsidR="00723BFE" w:rsidRPr="00963F70" w:rsidRDefault="00723BFE" w:rsidP="00723BFE">
      <w:pPr>
        <w:pStyle w:val="NormalExport"/>
        <w:rPr>
          <w:lang w:val="ru-RU"/>
        </w:rPr>
      </w:pPr>
      <w:r w:rsidRPr="00963F70">
        <w:rPr>
          <w:shd w:val="clear" w:color="auto" w:fill="FFFFFF"/>
          <w:lang w:val="ru-RU"/>
        </w:rPr>
        <w:t>Аналитики ГК "Атлант" вспоминают, какие прогнозы давались рынку год назад, и как ситуация сложилась в действительности.</w:t>
      </w:r>
    </w:p>
    <w:p w:rsidR="00723BFE" w:rsidRPr="00963F70" w:rsidRDefault="00723BFE" w:rsidP="00723BFE">
      <w:pPr>
        <w:pStyle w:val="NormalExport"/>
        <w:rPr>
          <w:lang w:val="ru-RU"/>
        </w:rPr>
      </w:pPr>
      <w:r w:rsidRPr="00963F70">
        <w:rPr>
          <w:shd w:val="clear" w:color="auto" w:fill="FFFFFF"/>
          <w:lang w:val="ru-RU"/>
        </w:rPr>
        <w:t>2020 год оказался необычным для рынка недвижимости: в первом полугодии в дело вступили "черные лебеди" - непрогнозируемые факторы, главным из которых оказался коронавирус. Аналитики ГК "Атлант" решили вспомнить, какие прогнозы давались рынку год назад, и как ситуация сложилась в действительности.</w:t>
      </w:r>
    </w:p>
    <w:p w:rsidR="00723BFE" w:rsidRPr="00963F70" w:rsidRDefault="00723BFE" w:rsidP="00723BFE">
      <w:pPr>
        <w:pStyle w:val="NormalExport"/>
        <w:rPr>
          <w:lang w:val="ru-RU"/>
        </w:rPr>
      </w:pPr>
      <w:r w:rsidRPr="00963F70">
        <w:rPr>
          <w:shd w:val="clear" w:color="auto" w:fill="FFFFFF"/>
          <w:lang w:val="ru-RU"/>
        </w:rPr>
        <w:t>Снижение ипотечных ставок</w:t>
      </w:r>
    </w:p>
    <w:p w:rsidR="00723BFE" w:rsidRPr="00963F70" w:rsidRDefault="00723BFE" w:rsidP="00723BFE">
      <w:pPr>
        <w:pStyle w:val="NormalExport"/>
        <w:rPr>
          <w:lang w:val="ru-RU"/>
        </w:rPr>
      </w:pPr>
      <w:r w:rsidRPr="00963F70">
        <w:rPr>
          <w:shd w:val="clear" w:color="auto" w:fill="FFFFFF"/>
          <w:lang w:val="ru-RU"/>
        </w:rPr>
        <w:t>Ожидания</w:t>
      </w:r>
    </w:p>
    <w:p w:rsidR="00723BFE" w:rsidRPr="00963F70" w:rsidRDefault="00723BFE" w:rsidP="00723BFE">
      <w:pPr>
        <w:pStyle w:val="NormalExport"/>
        <w:rPr>
          <w:lang w:val="ru-RU"/>
        </w:rPr>
      </w:pPr>
      <w:r w:rsidRPr="00963F70">
        <w:rPr>
          <w:shd w:val="clear" w:color="auto" w:fill="FFFFFF"/>
          <w:lang w:val="ru-RU"/>
        </w:rPr>
        <w:t>В конце 2019 года многие эксперты прогнозировали уменьшение ипотечных ставок вслед за ожидаемым снижением ключевой ставки ЦБ. Прогнозы по ключевой ставке давались разные - но большинство из них предусматривало снижение на 1-1,25 процентного пункта за год.</w:t>
      </w:r>
    </w:p>
    <w:p w:rsidR="00723BFE" w:rsidRPr="00963F70" w:rsidRDefault="00723BFE" w:rsidP="00723BFE">
      <w:pPr>
        <w:pStyle w:val="NormalExport"/>
        <w:rPr>
          <w:lang w:val="ru-RU"/>
        </w:rPr>
      </w:pPr>
      <w:r w:rsidRPr="00963F70">
        <w:rPr>
          <w:shd w:val="clear" w:color="auto" w:fill="FFFFFF"/>
          <w:lang w:val="ru-RU"/>
        </w:rPr>
        <w:lastRenderedPageBreak/>
        <w:t>Реальность</w:t>
      </w:r>
    </w:p>
    <w:p w:rsidR="00723BFE" w:rsidRPr="00963F70" w:rsidRDefault="00723BFE" w:rsidP="00723BFE">
      <w:pPr>
        <w:pStyle w:val="NormalExport"/>
        <w:rPr>
          <w:lang w:val="ru-RU"/>
        </w:rPr>
      </w:pPr>
      <w:r w:rsidRPr="00963F70">
        <w:rPr>
          <w:shd w:val="clear" w:color="auto" w:fill="FFFFFF"/>
          <w:lang w:val="ru-RU"/>
        </w:rPr>
        <w:t>В реальности же ставка за год была снижена с 6,25% до 4,25% - действительно, более решительными, чем в 2019 году, темпами, как и говорила глава ЦБ Эльвира Набиуллина.</w:t>
      </w:r>
    </w:p>
    <w:p w:rsidR="00723BFE" w:rsidRPr="00963F70" w:rsidRDefault="00723BFE" w:rsidP="00723BFE">
      <w:pPr>
        <w:pStyle w:val="NormalExport"/>
        <w:rPr>
          <w:lang w:val="ru-RU"/>
        </w:rPr>
      </w:pPr>
      <w:r w:rsidRPr="00963F70">
        <w:rPr>
          <w:shd w:val="clear" w:color="auto" w:fill="FFFFFF"/>
          <w:lang w:val="ru-RU"/>
        </w:rPr>
        <w:t xml:space="preserve">Но главным ипотечным фактором, который не прогнозировался год назад, стал запуск в "карантинном" апреле госпрограммы под 6,5% годовых. Кризисная мера не только поддержала </w:t>
      </w:r>
      <w:r w:rsidRPr="00963F70">
        <w:rPr>
          <w:shd w:val="clear" w:color="auto" w:fill="C0C0C0"/>
          <w:lang w:val="ru-RU"/>
        </w:rPr>
        <w:t>застройщиков</w:t>
      </w:r>
      <w:r w:rsidRPr="00963F70">
        <w:rPr>
          <w:shd w:val="clear" w:color="auto" w:fill="FFFFFF"/>
          <w:lang w:val="ru-RU"/>
        </w:rPr>
        <w:t>, но и обеспечила им рост продаж, а доля ипотечных сделок на столичном рынке новостроек достигла 70-80% - при том, что рейтинговое агентство "Эксперт РА" еще в начале 2020 года прогнозировало снижение этого показателя на 10%, а также возможный рост ставок во 2-м полугодии.</w:t>
      </w:r>
    </w:p>
    <w:p w:rsidR="00723BFE" w:rsidRPr="00963F70" w:rsidRDefault="00723BFE" w:rsidP="00723BFE">
      <w:pPr>
        <w:pStyle w:val="NormalExport"/>
        <w:rPr>
          <w:lang w:val="ru-RU"/>
        </w:rPr>
      </w:pPr>
      <w:r w:rsidRPr="00963F70">
        <w:rPr>
          <w:shd w:val="clear" w:color="auto" w:fill="FFFFFF"/>
          <w:lang w:val="ru-RU"/>
        </w:rPr>
        <w:t xml:space="preserve">Снижение доли инвесторов </w:t>
      </w:r>
    </w:p>
    <w:p w:rsidR="00723BFE" w:rsidRPr="00963F70" w:rsidRDefault="00723BFE" w:rsidP="00723BFE">
      <w:pPr>
        <w:pStyle w:val="NormalExport"/>
        <w:rPr>
          <w:lang w:val="ru-RU"/>
        </w:rPr>
      </w:pPr>
      <w:r w:rsidRPr="00963F70">
        <w:rPr>
          <w:shd w:val="clear" w:color="auto" w:fill="FFFFFF"/>
          <w:lang w:val="ru-RU"/>
        </w:rPr>
        <w:t>Ожидания</w:t>
      </w:r>
    </w:p>
    <w:p w:rsidR="00723BFE" w:rsidRPr="00963F70" w:rsidRDefault="00723BFE" w:rsidP="00723BFE">
      <w:pPr>
        <w:pStyle w:val="NormalExport"/>
        <w:rPr>
          <w:lang w:val="ru-RU"/>
        </w:rPr>
      </w:pPr>
      <w:r w:rsidRPr="00963F70">
        <w:rPr>
          <w:shd w:val="clear" w:color="auto" w:fill="FFFFFF"/>
          <w:lang w:val="ru-RU"/>
        </w:rPr>
        <w:t xml:space="preserve">Со второго полугодия 2019-го в России вступили в действие изменения в 214-ФЗ, предусматривающие переход на </w:t>
      </w:r>
      <w:r w:rsidRPr="00963F70">
        <w:rPr>
          <w:shd w:val="clear" w:color="auto" w:fill="C0C0C0"/>
          <w:lang w:val="ru-RU"/>
        </w:rPr>
        <w:t>эскроу-счета</w:t>
      </w:r>
      <w:r w:rsidRPr="00963F70">
        <w:rPr>
          <w:shd w:val="clear" w:color="auto" w:fill="FFFFFF"/>
          <w:lang w:val="ru-RU"/>
        </w:rPr>
        <w:t xml:space="preserve">. В связи с этим в конце года активно прогнозировалось постепенное снижение инвестиционного интереса к новостройкам. Эксперты отмечали, что при </w:t>
      </w:r>
      <w:r w:rsidRPr="00963F70">
        <w:rPr>
          <w:shd w:val="clear" w:color="auto" w:fill="C0C0C0"/>
          <w:lang w:val="ru-RU"/>
        </w:rPr>
        <w:t>проектном финансировании</w:t>
      </w:r>
      <w:r w:rsidRPr="00963F70">
        <w:rPr>
          <w:shd w:val="clear" w:color="auto" w:fill="FFFFFF"/>
          <w:lang w:val="ru-RU"/>
        </w:rPr>
        <w:t xml:space="preserve"> для </w:t>
      </w:r>
      <w:r w:rsidRPr="00963F70">
        <w:rPr>
          <w:shd w:val="clear" w:color="auto" w:fill="C0C0C0"/>
          <w:lang w:val="ru-RU"/>
        </w:rPr>
        <w:t>застройщика</w:t>
      </w:r>
      <w:r w:rsidRPr="00963F70">
        <w:rPr>
          <w:shd w:val="clear" w:color="auto" w:fill="FFFFFF"/>
          <w:lang w:val="ru-RU"/>
        </w:rPr>
        <w:t xml:space="preserve"> становится невыгодным давать минимальные цены на старте продаж - именно на этом этапе в проект традиционно приходят инвесторы.</w:t>
      </w:r>
    </w:p>
    <w:p w:rsidR="00723BFE" w:rsidRPr="00963F70" w:rsidRDefault="00723BFE" w:rsidP="00723BFE">
      <w:pPr>
        <w:pStyle w:val="NormalExport"/>
        <w:rPr>
          <w:lang w:val="ru-RU"/>
        </w:rPr>
      </w:pPr>
      <w:r w:rsidRPr="00963F70">
        <w:rPr>
          <w:shd w:val="clear" w:color="auto" w:fill="FFFFFF"/>
          <w:lang w:val="ru-RU"/>
        </w:rPr>
        <w:t>Реальность</w:t>
      </w:r>
    </w:p>
    <w:p w:rsidR="00723BFE" w:rsidRPr="00963F70" w:rsidRDefault="00723BFE" w:rsidP="00723BFE">
      <w:pPr>
        <w:pStyle w:val="NormalExport"/>
        <w:rPr>
          <w:lang w:val="ru-RU"/>
        </w:rPr>
      </w:pPr>
      <w:r w:rsidRPr="00963F70">
        <w:rPr>
          <w:shd w:val="clear" w:color="auto" w:fill="FFFFFF"/>
          <w:lang w:val="ru-RU"/>
        </w:rPr>
        <w:t>Реальность оказалось другой: доля инвестиционных сделок в новых проектах составляет 30-35%, а в некоторых в первый месяц продаж достигает 50%. Основные причины такой динамики - глобальная нестабильность, череда ослаблений рубля и снижение ставок по депозитам до исторически низкого уровня. Даже одного из этих факторов обычно бывает достаточно для активизации вложений в квадратные метры.</w:t>
      </w:r>
    </w:p>
    <w:p w:rsidR="00723BFE" w:rsidRPr="00963F70" w:rsidRDefault="00723BFE" w:rsidP="00723BFE">
      <w:pPr>
        <w:pStyle w:val="NormalExport"/>
        <w:rPr>
          <w:lang w:val="ru-RU"/>
        </w:rPr>
      </w:pPr>
      <w:r w:rsidRPr="00963F70">
        <w:rPr>
          <w:shd w:val="clear" w:color="auto" w:fill="FFFFFF"/>
          <w:lang w:val="ru-RU"/>
        </w:rPr>
        <w:t xml:space="preserve">Снижение динамики сделок </w:t>
      </w:r>
    </w:p>
    <w:p w:rsidR="00723BFE" w:rsidRPr="00963F70" w:rsidRDefault="00723BFE" w:rsidP="00723BFE">
      <w:pPr>
        <w:pStyle w:val="NormalExport"/>
        <w:rPr>
          <w:lang w:val="ru-RU"/>
        </w:rPr>
      </w:pPr>
      <w:r w:rsidRPr="00963F70">
        <w:rPr>
          <w:shd w:val="clear" w:color="auto" w:fill="FFFFFF"/>
          <w:lang w:val="ru-RU"/>
        </w:rPr>
        <w:t>Ожидания</w:t>
      </w:r>
    </w:p>
    <w:p w:rsidR="00723BFE" w:rsidRPr="00963F70" w:rsidRDefault="00723BFE" w:rsidP="00723BFE">
      <w:pPr>
        <w:pStyle w:val="NormalExport"/>
        <w:rPr>
          <w:lang w:val="ru-RU"/>
        </w:rPr>
      </w:pPr>
      <w:r w:rsidRPr="00963F70">
        <w:rPr>
          <w:shd w:val="clear" w:color="auto" w:fill="FFFFFF"/>
          <w:lang w:val="ru-RU"/>
        </w:rPr>
        <w:t xml:space="preserve">В конце 2019 года часто звучал прогноз о постепенном снижении спроса в 2020 году. Причиной эксперты называли повышение </w:t>
      </w:r>
      <w:r w:rsidRPr="00963F70">
        <w:rPr>
          <w:shd w:val="clear" w:color="auto" w:fill="C0C0C0"/>
          <w:lang w:val="ru-RU"/>
        </w:rPr>
        <w:t>застройщиками</w:t>
      </w:r>
      <w:r w:rsidRPr="00963F70">
        <w:rPr>
          <w:shd w:val="clear" w:color="auto" w:fill="FFFFFF"/>
          <w:lang w:val="ru-RU"/>
        </w:rPr>
        <w:t xml:space="preserve"> цен с переходом на </w:t>
      </w:r>
      <w:r w:rsidRPr="00963F70">
        <w:rPr>
          <w:shd w:val="clear" w:color="auto" w:fill="C0C0C0"/>
          <w:lang w:val="ru-RU"/>
        </w:rPr>
        <w:t>проектное финансирование</w:t>
      </w:r>
      <w:r w:rsidRPr="00963F70">
        <w:rPr>
          <w:shd w:val="clear" w:color="auto" w:fill="FFFFFF"/>
          <w:lang w:val="ru-RU"/>
        </w:rPr>
        <w:t>, а также отсутствие роста доходов населения.</w:t>
      </w:r>
    </w:p>
    <w:p w:rsidR="00723BFE" w:rsidRPr="00963F70" w:rsidRDefault="00723BFE" w:rsidP="00723BFE">
      <w:pPr>
        <w:pStyle w:val="NormalExport"/>
        <w:rPr>
          <w:lang w:val="ru-RU"/>
        </w:rPr>
      </w:pPr>
      <w:r w:rsidRPr="00963F70">
        <w:rPr>
          <w:shd w:val="clear" w:color="auto" w:fill="FFFFFF"/>
          <w:lang w:val="ru-RU"/>
        </w:rPr>
        <w:t>Реальность</w:t>
      </w:r>
    </w:p>
    <w:p w:rsidR="00723BFE" w:rsidRPr="00963F70" w:rsidRDefault="00723BFE" w:rsidP="00723BFE">
      <w:pPr>
        <w:pStyle w:val="NormalExport"/>
        <w:rPr>
          <w:lang w:val="ru-RU"/>
        </w:rPr>
      </w:pPr>
      <w:r w:rsidRPr="00963F70">
        <w:rPr>
          <w:shd w:val="clear" w:color="auto" w:fill="FFFFFF"/>
          <w:lang w:val="ru-RU"/>
        </w:rPr>
        <w:t>В реальности картина оказалась совсем не такой: спрос сначала замер, а затем, после отмены карантина и запуска ипотечной госпрограммы, взлетел. В результате, третий квартал закончился рекордом - в сентябре в столице было реализовано более 10 тыс. первичных лотов. Предыдущий рекорд был зафиксирован в ноябре 2018-го - тогда было продано 8,5 тыс. квартир и апартаментов.</w:t>
      </w:r>
    </w:p>
    <w:p w:rsidR="00723BFE" w:rsidRPr="00963F70" w:rsidRDefault="00723BFE" w:rsidP="00723BFE">
      <w:pPr>
        <w:pStyle w:val="NormalExport"/>
        <w:rPr>
          <w:lang w:val="ru-RU"/>
        </w:rPr>
      </w:pPr>
      <w:r w:rsidRPr="00963F70">
        <w:rPr>
          <w:shd w:val="clear" w:color="auto" w:fill="FFFFFF"/>
          <w:lang w:val="ru-RU"/>
        </w:rPr>
        <w:t>Снижение средней площади приобретаемого жилья</w:t>
      </w:r>
    </w:p>
    <w:p w:rsidR="00723BFE" w:rsidRPr="00963F70" w:rsidRDefault="00723BFE" w:rsidP="00723BFE">
      <w:pPr>
        <w:pStyle w:val="NormalExport"/>
        <w:rPr>
          <w:lang w:val="ru-RU"/>
        </w:rPr>
      </w:pPr>
      <w:r w:rsidRPr="00963F70">
        <w:rPr>
          <w:shd w:val="clear" w:color="auto" w:fill="FFFFFF"/>
          <w:lang w:val="ru-RU"/>
        </w:rPr>
        <w:t>Ожидания</w:t>
      </w:r>
    </w:p>
    <w:p w:rsidR="00723BFE" w:rsidRPr="00963F70" w:rsidRDefault="00723BFE" w:rsidP="00723BFE">
      <w:pPr>
        <w:pStyle w:val="NormalExport"/>
        <w:rPr>
          <w:lang w:val="ru-RU"/>
        </w:rPr>
      </w:pPr>
      <w:r w:rsidRPr="00963F70">
        <w:rPr>
          <w:shd w:val="clear" w:color="auto" w:fill="FFFFFF"/>
          <w:lang w:val="ru-RU"/>
        </w:rPr>
        <w:t xml:space="preserve">Еще один прогноз, который озвучивался в конце 2019 года - снижение средней площади приобретаемого жилья. Такой вариант развития событий связывали с сокращением платежеспособного спроса и постепенным удорожанием новостроек за </w:t>
      </w:r>
      <w:r w:rsidRPr="00963F70">
        <w:rPr>
          <w:shd w:val="clear" w:color="auto" w:fill="C0C0C0"/>
          <w:lang w:val="ru-RU"/>
        </w:rPr>
        <w:t>счет</w:t>
      </w:r>
      <w:r w:rsidRPr="00963F70">
        <w:rPr>
          <w:shd w:val="clear" w:color="auto" w:fill="FFFFFF"/>
          <w:lang w:val="ru-RU"/>
        </w:rPr>
        <w:t xml:space="preserve"> перехода на </w:t>
      </w:r>
      <w:r w:rsidRPr="00963F70">
        <w:rPr>
          <w:shd w:val="clear" w:color="auto" w:fill="C0C0C0"/>
          <w:lang w:val="ru-RU"/>
        </w:rPr>
        <w:t>эскроу</w:t>
      </w:r>
      <w:r w:rsidRPr="00963F70">
        <w:rPr>
          <w:shd w:val="clear" w:color="auto" w:fill="FFFFFF"/>
          <w:lang w:val="ru-RU"/>
        </w:rPr>
        <w:t>.</w:t>
      </w:r>
    </w:p>
    <w:p w:rsidR="00723BFE" w:rsidRPr="00963F70" w:rsidRDefault="00723BFE" w:rsidP="00723BFE">
      <w:pPr>
        <w:pStyle w:val="NormalExport"/>
        <w:rPr>
          <w:lang w:val="ru-RU"/>
        </w:rPr>
      </w:pPr>
      <w:r w:rsidRPr="00963F70">
        <w:rPr>
          <w:shd w:val="clear" w:color="auto" w:fill="FFFFFF"/>
          <w:lang w:val="ru-RU"/>
        </w:rPr>
        <w:t>Реальность</w:t>
      </w:r>
    </w:p>
    <w:p w:rsidR="00723BFE" w:rsidRPr="00963F70" w:rsidRDefault="00723BFE" w:rsidP="00723BFE">
      <w:pPr>
        <w:pStyle w:val="NormalExport"/>
        <w:rPr>
          <w:lang w:val="ru-RU"/>
        </w:rPr>
      </w:pPr>
      <w:r w:rsidRPr="00963F70">
        <w:rPr>
          <w:shd w:val="clear" w:color="auto" w:fill="FFFFFF"/>
          <w:lang w:val="ru-RU"/>
        </w:rPr>
        <w:t xml:space="preserve">В действительности же тренд оказался прямо противоположным. Статистика ГК "Атлант" свидетельствует о том, что спрос на 2-3-комнатные лоты с начала года увеличился на 10-15%, средний чек сделки - на 20%. Динамику в компании объясняют влиянием ипотечной госпрограммы - граждане активно пользовались исторически минимальными ставками для улучшения жилищных условий. За </w:t>
      </w:r>
      <w:r w:rsidRPr="00963F70">
        <w:rPr>
          <w:shd w:val="clear" w:color="auto" w:fill="C0C0C0"/>
          <w:lang w:val="ru-RU"/>
        </w:rPr>
        <w:t>счет</w:t>
      </w:r>
      <w:r w:rsidRPr="00963F70">
        <w:rPr>
          <w:shd w:val="clear" w:color="auto" w:fill="FFFFFF"/>
          <w:lang w:val="ru-RU"/>
        </w:rPr>
        <w:t xml:space="preserve"> этого вырос также интерес к квартирам с отделкой, жилью на высокой стадии строительной готовности.</w:t>
      </w:r>
    </w:p>
    <w:p w:rsidR="00723BFE" w:rsidRPr="00963F70" w:rsidRDefault="00723BFE" w:rsidP="00723BFE">
      <w:pPr>
        <w:pStyle w:val="NormalExport"/>
        <w:rPr>
          <w:lang w:val="ru-RU"/>
        </w:rPr>
      </w:pPr>
      <w:r w:rsidRPr="00963F70">
        <w:rPr>
          <w:shd w:val="clear" w:color="auto" w:fill="FFFFFF"/>
          <w:lang w:val="ru-RU"/>
        </w:rPr>
        <w:t xml:space="preserve">Таким образом, 2020 год оказался для новостроек совсем не таким, как ожидалось. Согласно большинству прогнозов, главным фактором, определяющим "погоду" на рынке, должен был стать переход на </w:t>
      </w:r>
      <w:r w:rsidRPr="00963F70">
        <w:rPr>
          <w:shd w:val="clear" w:color="auto" w:fill="C0C0C0"/>
          <w:lang w:val="ru-RU"/>
        </w:rPr>
        <w:t>эскроу</w:t>
      </w:r>
      <w:r w:rsidRPr="00963F70">
        <w:rPr>
          <w:shd w:val="clear" w:color="auto" w:fill="FFFFFF"/>
          <w:lang w:val="ru-RU"/>
        </w:rPr>
        <w:t xml:space="preserve">. В действительности же, эту роль взяла на себя пандемия. Резкий спад продаж в первые месяцы локдауна сменился покупательским бумом после запуска льготной ипотеки. По сути, выбор для покупателей, располагающих накоплениями на первый взнос, существенно расширился - остается лишь надеяться, что последующие годы не принесут новых глобальных потрясений, и люди смогут спокойно обслуживать взятые в 2020-м ипотечные кредиты. </w:t>
      </w:r>
    </w:p>
    <w:p w:rsidR="00723BFE" w:rsidRPr="00BB1676" w:rsidRDefault="00723BFE" w:rsidP="00BB1676">
      <w:pPr>
        <w:pStyle w:val="ExportHyperlink"/>
        <w:spacing w:line="240" w:lineRule="auto"/>
        <w:jc w:val="right"/>
        <w:rPr>
          <w:b/>
          <w:lang w:val="ru-RU"/>
        </w:rPr>
      </w:pPr>
      <w:hyperlink r:id="rId247" w:history="1">
        <w:r w:rsidRPr="00BB1676">
          <w:rPr>
            <w:b/>
            <w:lang w:val="ru-RU"/>
          </w:rPr>
          <w:t>https://re-port.ru/pressreleases/staja_chernyh_lebedei_kak_sbyvalis_prognozy_rynku_nedvizhimosti_na_2020_god/</w:t>
        </w:r>
      </w:hyperlink>
    </w:p>
    <w:p w:rsidR="00723BFE" w:rsidRPr="00BB1676" w:rsidRDefault="00BB1676" w:rsidP="00BB1676">
      <w:pPr>
        <w:pStyle w:val="ExportHyperlink"/>
        <w:spacing w:line="240" w:lineRule="auto"/>
        <w:jc w:val="right"/>
        <w:rPr>
          <w:b/>
          <w:lang w:val="ru-RU"/>
        </w:rPr>
      </w:pPr>
      <w:bookmarkStart w:id="314" w:name="rep_list_3190066_1563055773"/>
      <w:r>
        <w:rPr>
          <w:b/>
          <w:lang w:val="ru-RU"/>
        </w:rPr>
        <w:lastRenderedPageBreak/>
        <w:t>Похожие сообщения</w:t>
      </w:r>
      <w:r w:rsidR="00723BFE" w:rsidRPr="00BB1676">
        <w:rPr>
          <w:b/>
          <w:lang w:val="ru-RU"/>
        </w:rPr>
        <w:t>:</w:t>
      </w:r>
      <w:bookmarkEnd w:id="314"/>
    </w:p>
    <w:p w:rsidR="00723BFE" w:rsidRPr="00BB1676" w:rsidRDefault="00723BFE" w:rsidP="00BB1676">
      <w:pPr>
        <w:pStyle w:val="ExportHyperlink"/>
        <w:spacing w:line="240" w:lineRule="auto"/>
        <w:jc w:val="right"/>
        <w:rPr>
          <w:b/>
          <w:lang w:val="ru-RU"/>
        </w:rPr>
      </w:pPr>
      <w:hyperlink r:id="rId248" w:history="1">
        <w:r w:rsidRPr="00BB1676">
          <w:rPr>
            <w:b/>
            <w:lang w:val="ru-RU"/>
          </w:rPr>
          <w:t>Пресс-релизы Press-release.ru, Москва, 16 ноября 2020, "Стая черных лебедей": как сбывались прогнозы рынку недвижимости на 2020 год</w:t>
        </w:r>
      </w:hyperlink>
    </w:p>
    <w:p w:rsidR="00723BFE" w:rsidRPr="00BB1676" w:rsidRDefault="00723BFE" w:rsidP="00BB1676">
      <w:pPr>
        <w:pStyle w:val="ExportHyperlink"/>
        <w:spacing w:line="240" w:lineRule="auto"/>
        <w:jc w:val="right"/>
        <w:rPr>
          <w:b/>
          <w:lang w:val="ru-RU"/>
        </w:rPr>
      </w:pPr>
      <w:hyperlink r:id="rId249" w:history="1">
        <w:r w:rsidRPr="00BB1676">
          <w:rPr>
            <w:b/>
            <w:lang w:val="ru-RU"/>
          </w:rPr>
          <w:t>Giac.ru, Москва, 16 ноября 2020, "Стая черных лебедей": как сбылись прогнозы рынку недвижимости на 2020</w:t>
        </w:r>
      </w:hyperlink>
    </w:p>
    <w:p w:rsidR="00723BFE" w:rsidRPr="00BB1676" w:rsidRDefault="00723BFE" w:rsidP="00BB1676">
      <w:pPr>
        <w:pStyle w:val="ExportHyperlink"/>
        <w:spacing w:line="240" w:lineRule="auto"/>
        <w:jc w:val="right"/>
        <w:rPr>
          <w:b/>
          <w:lang w:val="ru-RU"/>
        </w:rPr>
      </w:pPr>
      <w:hyperlink r:id="rId250" w:history="1">
        <w:r w:rsidRPr="00BB1676">
          <w:rPr>
            <w:b/>
            <w:lang w:val="ru-RU"/>
          </w:rPr>
          <w:t>Пресс-релизы Businessrealty.ru, Москва, 16 ноября 2020, "Стая черных лебедей": как сбылись прогнозы рынку недвижимости на 2020</w:t>
        </w:r>
      </w:hyperlink>
    </w:p>
    <w:p w:rsidR="00723BFE" w:rsidRPr="00BB1676" w:rsidRDefault="00723BFE" w:rsidP="00BB1676">
      <w:pPr>
        <w:pStyle w:val="ExportHyperlink"/>
        <w:spacing w:line="240" w:lineRule="auto"/>
        <w:jc w:val="right"/>
        <w:rPr>
          <w:b/>
          <w:lang w:val="ru-RU"/>
        </w:rPr>
      </w:pPr>
      <w:hyperlink r:id="rId251" w:history="1">
        <w:r w:rsidRPr="00BB1676">
          <w:rPr>
            <w:b/>
            <w:lang w:val="ru-RU"/>
          </w:rPr>
          <w:t>Пресс-релизы Business-key.com, Москва, 16 ноября 2020, "Стая черных лебедей": как сбывались прогнозы рынку недвижимости на 2020 год</w:t>
        </w:r>
      </w:hyperlink>
    </w:p>
    <w:p w:rsidR="00723BFE" w:rsidRPr="00BB1676" w:rsidRDefault="00723BFE" w:rsidP="00BB1676">
      <w:pPr>
        <w:pStyle w:val="ExportHyperlink"/>
        <w:spacing w:line="240" w:lineRule="auto"/>
        <w:jc w:val="right"/>
        <w:rPr>
          <w:b/>
          <w:lang w:val="ru-RU"/>
        </w:rPr>
      </w:pPr>
      <w:hyperlink r:id="rId252" w:history="1">
        <w:r w:rsidRPr="00BB1676">
          <w:rPr>
            <w:b/>
            <w:lang w:val="ru-RU"/>
          </w:rPr>
          <w:t>Пресс-релизы RUcountry.ru, Санкт-Петербург, 16 ноября 2020, "Стая черных лебедей": как сбывались прогнозы рынку недвижимости на 2020 год</w:t>
        </w:r>
      </w:hyperlink>
    </w:p>
    <w:p w:rsidR="00723BFE" w:rsidRPr="00BB1676" w:rsidRDefault="00723BFE" w:rsidP="00BB1676">
      <w:pPr>
        <w:pStyle w:val="ExportHyperlink"/>
        <w:spacing w:line="240" w:lineRule="auto"/>
        <w:jc w:val="right"/>
        <w:rPr>
          <w:b/>
          <w:lang w:val="ru-RU"/>
        </w:rPr>
      </w:pPr>
      <w:hyperlink r:id="rId253" w:history="1">
        <w:r w:rsidRPr="00BB1676">
          <w:rPr>
            <w:b/>
            <w:lang w:val="ru-RU"/>
          </w:rPr>
          <w:t>Пресс-релизы Bizrussia.ru, Москва, 16 ноября 2020, "Стая черных лебедей": как сбывались прогнозы рынку недвижимости на 2020 год</w:t>
        </w:r>
      </w:hyperlink>
    </w:p>
    <w:p w:rsidR="00723BFE" w:rsidRPr="00BB1676" w:rsidRDefault="00723BFE" w:rsidP="00BB1676">
      <w:pPr>
        <w:pStyle w:val="ExportHyperlink"/>
        <w:spacing w:line="240" w:lineRule="auto"/>
        <w:jc w:val="right"/>
        <w:rPr>
          <w:b/>
          <w:lang w:val="ru-RU"/>
        </w:rPr>
      </w:pPr>
      <w:hyperlink r:id="rId254" w:history="1">
        <w:r w:rsidRPr="00BB1676">
          <w:rPr>
            <w:b/>
            <w:lang w:val="ru-RU"/>
          </w:rPr>
          <w:t>Деловой стрингер (b-stringer.ru), Москва, 16 ноября 2020, "Стая черных лебедей": как сбывались прогнозы рынку недвижимости на 2020 год</w:t>
        </w:r>
      </w:hyperlink>
    </w:p>
    <w:p w:rsidR="00723BFE" w:rsidRPr="00BB1676" w:rsidRDefault="00723BFE" w:rsidP="00BB1676">
      <w:pPr>
        <w:pStyle w:val="ExportHyperlink"/>
        <w:spacing w:line="240" w:lineRule="auto"/>
        <w:jc w:val="right"/>
        <w:rPr>
          <w:b/>
          <w:lang w:val="ru-RU"/>
        </w:rPr>
      </w:pPr>
      <w:hyperlink r:id="rId255" w:history="1">
        <w:r w:rsidRPr="00BB1676">
          <w:rPr>
            <w:b/>
            <w:lang w:val="ru-RU"/>
          </w:rPr>
          <w:t>Бизнес-поинтер (b-pointer.ru), Москва, 16 ноября 2020, "Стая черных лебедей": как сбывались прогнозы рынку недвижимости на 2020 год</w:t>
        </w:r>
      </w:hyperlink>
    </w:p>
    <w:p w:rsidR="00723BFE" w:rsidRPr="00BB1676" w:rsidRDefault="00723BFE" w:rsidP="00BB1676">
      <w:pPr>
        <w:pStyle w:val="ExportHyperlink"/>
        <w:spacing w:line="240" w:lineRule="auto"/>
        <w:jc w:val="right"/>
        <w:rPr>
          <w:b/>
          <w:lang w:val="ru-RU"/>
        </w:rPr>
      </w:pPr>
      <w:hyperlink r:id="rId256" w:history="1">
        <w:r w:rsidRPr="00BB1676">
          <w:rPr>
            <w:b/>
            <w:lang w:val="ru-RU"/>
          </w:rPr>
          <w:t>Пресс-релизы RossBiz.ru, Москва, 16 ноября 2020, "Стая черных лебедей": как сбывались прогнозы рынку недвижимости на 2020 год</w:t>
        </w:r>
      </w:hyperlink>
    </w:p>
    <w:p w:rsidR="00723BFE" w:rsidRPr="00BB1676" w:rsidRDefault="00723BFE" w:rsidP="00BB1676">
      <w:pPr>
        <w:pStyle w:val="ExportHyperlink"/>
        <w:spacing w:line="240" w:lineRule="auto"/>
        <w:jc w:val="right"/>
        <w:rPr>
          <w:b/>
          <w:lang w:val="ru-RU"/>
        </w:rPr>
      </w:pPr>
      <w:hyperlink r:id="rId257" w:history="1">
        <w:r w:rsidRPr="00BB1676">
          <w:rPr>
            <w:b/>
            <w:lang w:val="ru-RU"/>
          </w:rPr>
          <w:t>Россия (russia.allbusiness.ru), Москва, 16 ноября 2020, "Стая черных лебедей": как сбылись прогнозы рынку недвижимости на 2020</w:t>
        </w:r>
      </w:hyperlink>
    </w:p>
    <w:p w:rsidR="00723BFE" w:rsidRPr="00BB1676" w:rsidRDefault="00723BFE" w:rsidP="00BB1676">
      <w:pPr>
        <w:pStyle w:val="ExportHyperlink"/>
        <w:spacing w:line="240" w:lineRule="auto"/>
        <w:jc w:val="right"/>
        <w:rPr>
          <w:b/>
          <w:lang w:val="ru-RU"/>
        </w:rPr>
      </w:pPr>
      <w:hyperlink r:id="rId258" w:history="1">
        <w:r w:rsidRPr="00BB1676">
          <w:rPr>
            <w:b/>
            <w:lang w:val="ru-RU"/>
          </w:rPr>
          <w:t>Пресс-релизы Publishernews.ru, Москва, 16 ноября 2020, "Стая черных лебедей": как сбылись прогнозы рынку недвижимости на 2020</w:t>
        </w:r>
      </w:hyperlink>
    </w:p>
    <w:p w:rsidR="00723BFE" w:rsidRPr="00BB1676" w:rsidRDefault="00723BFE" w:rsidP="00BB1676">
      <w:pPr>
        <w:pStyle w:val="ExportHyperlink"/>
        <w:spacing w:line="240" w:lineRule="auto"/>
        <w:jc w:val="right"/>
        <w:rPr>
          <w:b/>
          <w:lang w:val="ru-RU"/>
        </w:rPr>
      </w:pPr>
      <w:hyperlink r:id="rId259" w:history="1">
        <w:r w:rsidRPr="00BB1676">
          <w:rPr>
            <w:b/>
            <w:lang w:val="ru-RU"/>
          </w:rPr>
          <w:t>Tradecluster.ru, Москва, 16 ноября 2020, "Стая черных лебедей": как сбылись прогнозы рынку недвижимости на 2020</w:t>
        </w:r>
      </w:hyperlink>
    </w:p>
    <w:p w:rsidR="00723BFE" w:rsidRPr="00BB1676" w:rsidRDefault="00723BFE" w:rsidP="00BB1676">
      <w:pPr>
        <w:pStyle w:val="ExportHyperlink"/>
        <w:spacing w:line="240" w:lineRule="auto"/>
        <w:jc w:val="right"/>
        <w:rPr>
          <w:b/>
          <w:lang w:val="ru-RU"/>
        </w:rPr>
      </w:pPr>
      <w:hyperlink r:id="rId260" w:history="1">
        <w:r w:rsidRPr="00BB1676">
          <w:rPr>
            <w:b/>
            <w:lang w:val="ru-RU"/>
          </w:rPr>
          <w:t>Moreposts.ru, Москва, 16 ноября 2020, "Стая черных лебедей": как сбывались прогнозы рынку недвижимости на 2020 год</w:t>
        </w:r>
      </w:hyperlink>
    </w:p>
    <w:p w:rsidR="00723BFE" w:rsidRPr="00BB1676" w:rsidRDefault="00723BFE" w:rsidP="00BB1676">
      <w:pPr>
        <w:pStyle w:val="ExportHyperlink"/>
        <w:spacing w:line="240" w:lineRule="auto"/>
        <w:jc w:val="right"/>
        <w:rPr>
          <w:b/>
          <w:lang w:val="ru-RU"/>
        </w:rPr>
      </w:pPr>
      <w:hyperlink r:id="rId261" w:history="1">
        <w:r w:rsidRPr="00BB1676">
          <w:rPr>
            <w:b/>
            <w:lang w:val="ru-RU"/>
          </w:rPr>
          <w:t>Manyposts.ru, Москва, 16 ноября 2020, "Стая черных лебедей": как сбывались прогнозы рынку недвижимости на 2020 год</w:t>
        </w:r>
      </w:hyperlink>
    </w:p>
    <w:p w:rsidR="00723BFE" w:rsidRPr="00BB1676" w:rsidRDefault="00723BFE" w:rsidP="00BB1676">
      <w:pPr>
        <w:pStyle w:val="ExportHyperlink"/>
        <w:spacing w:line="240" w:lineRule="auto"/>
        <w:jc w:val="right"/>
        <w:rPr>
          <w:b/>
          <w:lang w:val="ru-RU"/>
        </w:rPr>
      </w:pPr>
      <w:hyperlink r:id="rId262" w:history="1">
        <w:r w:rsidRPr="00BB1676">
          <w:rPr>
            <w:b/>
            <w:lang w:val="ru-RU"/>
          </w:rPr>
          <w:t>News-poster.ru, Москва, 16 ноября 2020, "Стая черных лебедей": как сбывались прогнозы рынку недвижимости на 2020 год</w:t>
        </w:r>
      </w:hyperlink>
    </w:p>
    <w:p w:rsidR="00723BFE" w:rsidRPr="00BB1676" w:rsidRDefault="00723BFE" w:rsidP="00BB1676">
      <w:pPr>
        <w:pStyle w:val="ExportHyperlink"/>
        <w:spacing w:line="240" w:lineRule="auto"/>
        <w:jc w:val="right"/>
        <w:rPr>
          <w:b/>
          <w:lang w:val="ru-RU"/>
        </w:rPr>
      </w:pPr>
      <w:hyperlink r:id="rId263" w:history="1">
        <w:r w:rsidRPr="00BB1676">
          <w:rPr>
            <w:b/>
            <w:lang w:val="ru-RU"/>
          </w:rPr>
          <w:t>Post-repost (post-repost.ru), Москва, 16 ноября 2020, "Стая черных лебедей": как сбывались прогнозы рынку недвижимости на 2020 год</w:t>
        </w:r>
      </w:hyperlink>
    </w:p>
    <w:p w:rsidR="00723BFE" w:rsidRPr="00BB1676" w:rsidRDefault="00723BFE" w:rsidP="00BB1676">
      <w:pPr>
        <w:pStyle w:val="ExportHyperlink"/>
        <w:spacing w:line="240" w:lineRule="auto"/>
        <w:jc w:val="right"/>
        <w:rPr>
          <w:b/>
          <w:lang w:val="ru-RU"/>
        </w:rPr>
      </w:pPr>
      <w:hyperlink r:id="rId264" w:history="1">
        <w:r w:rsidRPr="00BB1676">
          <w:rPr>
            <w:b/>
            <w:lang w:val="ru-RU"/>
          </w:rPr>
          <w:t>Пресс-релизы Move.ru, Москва, 16 ноября 2020, "Стая черных лебедей": как сбывались прогнозы рынку недвижимости на 2020 год</w:t>
        </w:r>
      </w:hyperlink>
    </w:p>
    <w:p w:rsidR="00723BFE" w:rsidRPr="00BB1676" w:rsidRDefault="00723BFE" w:rsidP="00BB1676">
      <w:pPr>
        <w:pStyle w:val="ExportHyperlink"/>
        <w:spacing w:line="240" w:lineRule="auto"/>
        <w:jc w:val="right"/>
        <w:rPr>
          <w:b/>
          <w:lang w:val="ru-RU"/>
        </w:rPr>
      </w:pPr>
      <w:hyperlink r:id="rId265" w:history="1">
        <w:r w:rsidRPr="00BB1676">
          <w:rPr>
            <w:b/>
            <w:lang w:val="ru-RU"/>
          </w:rPr>
          <w:t>Moscow.media, Москва, 16 ноября 2020, "Стая черных лебедей": как сбывались прогнозы рынку недвижимости на 2020 год</w:t>
        </w:r>
      </w:hyperlink>
    </w:p>
    <w:p w:rsidR="00723BFE" w:rsidRPr="00BB1676" w:rsidRDefault="00723BFE" w:rsidP="00BB1676">
      <w:pPr>
        <w:pStyle w:val="ExportHyperlink"/>
        <w:spacing w:line="240" w:lineRule="auto"/>
        <w:jc w:val="right"/>
        <w:rPr>
          <w:b/>
          <w:lang w:val="ru-RU"/>
        </w:rPr>
      </w:pPr>
      <w:hyperlink r:id="rId266" w:history="1">
        <w:r w:rsidRPr="00BB1676">
          <w:rPr>
            <w:b/>
            <w:lang w:val="ru-RU"/>
          </w:rPr>
          <w:t>News-Life (news-life.pro), Москва, 16 ноября 2020, "Стая черных лебедей": как сбывались прогнозы рынку недвижимости на 2020 год</w:t>
        </w:r>
      </w:hyperlink>
    </w:p>
    <w:p w:rsidR="00723BFE" w:rsidRPr="00BB1676" w:rsidRDefault="00723BFE" w:rsidP="00BB1676">
      <w:pPr>
        <w:pStyle w:val="ExportHyperlink"/>
        <w:spacing w:line="240" w:lineRule="auto"/>
        <w:jc w:val="right"/>
        <w:rPr>
          <w:b/>
          <w:lang w:val="ru-RU"/>
        </w:rPr>
      </w:pPr>
      <w:hyperlink r:id="rId267" w:history="1">
        <w:r w:rsidRPr="00BB1676">
          <w:rPr>
            <w:b/>
            <w:lang w:val="ru-RU"/>
          </w:rPr>
          <w:t>Covid.russia24.pro, Москва, 16 ноября 2020, "Стая черных лебедей": как сбывались прогнозы рынку недвижимости на 2020 год</w:t>
        </w:r>
      </w:hyperlink>
    </w:p>
    <w:p w:rsidR="00723BFE" w:rsidRPr="00BB1676" w:rsidRDefault="00723BFE" w:rsidP="00BB1676">
      <w:pPr>
        <w:pStyle w:val="ExportHyperlink"/>
        <w:spacing w:line="240" w:lineRule="auto"/>
        <w:jc w:val="right"/>
        <w:rPr>
          <w:b/>
          <w:lang w:val="ru-RU"/>
        </w:rPr>
      </w:pPr>
      <w:hyperlink r:id="rId268" w:history="1">
        <w:r w:rsidRPr="00BB1676">
          <w:rPr>
            <w:b/>
            <w:lang w:val="ru-RU"/>
          </w:rPr>
          <w:t>Russia24.pro, Москва, 16 ноября 2020, "Стая черных лебедей": как сбывались прогнозы рынку недвижимости на 2020 год</w:t>
        </w:r>
      </w:hyperlink>
    </w:p>
    <w:p w:rsidR="00723BFE" w:rsidRPr="00BB1676" w:rsidRDefault="00723BFE" w:rsidP="00BB1676">
      <w:pPr>
        <w:pStyle w:val="ExportHyperlink"/>
        <w:spacing w:line="240" w:lineRule="auto"/>
        <w:jc w:val="right"/>
        <w:rPr>
          <w:b/>
          <w:lang w:val="ru-RU"/>
        </w:rPr>
      </w:pPr>
      <w:hyperlink r:id="rId269" w:history="1">
        <w:r w:rsidRPr="00BB1676">
          <w:rPr>
            <w:b/>
            <w:lang w:val="ru-RU"/>
          </w:rPr>
          <w:t>Бизнес Онлайн (bizon.ru), Долгопрудный, 16 ноября 2020, "Стая черных лебедей": как сбывались прогнозы рынку недвижимости на 2020 год</w:t>
        </w:r>
      </w:hyperlink>
    </w:p>
    <w:p w:rsidR="00723BFE" w:rsidRPr="00BB1676" w:rsidRDefault="00723BFE" w:rsidP="00BB1676">
      <w:pPr>
        <w:pStyle w:val="ExportHyperlink"/>
        <w:spacing w:line="240" w:lineRule="auto"/>
        <w:jc w:val="right"/>
        <w:rPr>
          <w:b/>
          <w:lang w:val="ru-RU"/>
        </w:rPr>
      </w:pPr>
      <w:hyperlink r:id="rId270" w:history="1">
        <w:r w:rsidRPr="00BB1676">
          <w:rPr>
            <w:b/>
            <w:lang w:val="ru-RU"/>
          </w:rPr>
          <w:t>Пресс-релизы Pr.adcontext.net, Киев, 16 ноября 2020, "Стая черных лебедей": как сбывались прогнозы рынку недвижимости на 2020 год</w:t>
        </w:r>
      </w:hyperlink>
    </w:p>
    <w:p w:rsidR="00723BFE" w:rsidRPr="00BB1676" w:rsidRDefault="00723BFE" w:rsidP="00BB1676">
      <w:pPr>
        <w:pStyle w:val="ExportHyperlink"/>
        <w:spacing w:line="240" w:lineRule="auto"/>
        <w:jc w:val="right"/>
        <w:rPr>
          <w:b/>
          <w:lang w:val="ru-RU"/>
        </w:rPr>
      </w:pPr>
      <w:hyperlink r:id="rId271" w:history="1">
        <w:r w:rsidRPr="00BB1676">
          <w:rPr>
            <w:b/>
            <w:lang w:val="ru-RU"/>
          </w:rPr>
          <w:t>Пресс-релизы Vkurse.net, Киев, 16 ноября 2020, "Стая черных лебедей": как сбывались прогнозы рынку недвижимости на 2020 год</w:t>
        </w:r>
      </w:hyperlink>
    </w:p>
    <w:p w:rsidR="00723BFE" w:rsidRPr="00963F70" w:rsidRDefault="00723BFE" w:rsidP="00723BFE">
      <w:pPr>
        <w:rPr>
          <w:lang w:val="ru-RU"/>
        </w:rPr>
      </w:pPr>
    </w:p>
    <w:p w:rsidR="00723BFE" w:rsidRDefault="00723BFE" w:rsidP="00723BFE">
      <w:pPr>
        <w:pStyle w:val="affff2"/>
        <w:spacing w:before="120"/>
      </w:pPr>
      <w:bookmarkStart w:id="315" w:name="_Toc56793116"/>
      <w:r>
        <w:t>Ньюс.ру (news.ru), Москва, 16 ноября 2020</w:t>
      </w:r>
      <w:bookmarkEnd w:id="315"/>
    </w:p>
    <w:p w:rsidR="00723BFE" w:rsidRPr="00963F70" w:rsidRDefault="00723BFE" w:rsidP="00723BFE">
      <w:pPr>
        <w:pStyle w:val="afffc"/>
        <w:rPr>
          <w:lang w:val="ru-RU"/>
        </w:rPr>
      </w:pPr>
      <w:bookmarkStart w:id="316" w:name="txt_3190066_1563043405"/>
      <w:bookmarkStart w:id="317" w:name="_Toc56793117"/>
      <w:r w:rsidRPr="00963F70">
        <w:rPr>
          <w:lang w:val="ru-RU"/>
        </w:rPr>
        <w:t>"Ипотечный допинг": что остановит рост цен на жилье</w:t>
      </w:r>
      <w:bookmarkEnd w:id="316"/>
      <w:bookmarkEnd w:id="317"/>
    </w:p>
    <w:p w:rsidR="00723BFE" w:rsidRPr="00963F70" w:rsidRDefault="00723BFE" w:rsidP="00723BFE">
      <w:pPr>
        <w:pStyle w:val="affff1"/>
        <w:jc w:val="left"/>
        <w:rPr>
          <w:lang w:val="ru-RU"/>
        </w:rPr>
      </w:pPr>
      <w:r w:rsidRPr="00963F70">
        <w:rPr>
          <w:lang w:val="ru-RU"/>
        </w:rPr>
        <w:t>Автор: Петрова Наталья</w:t>
      </w:r>
    </w:p>
    <w:p w:rsidR="00723BFE" w:rsidRPr="00963F70" w:rsidRDefault="00723BFE" w:rsidP="00723BFE">
      <w:pPr>
        <w:pStyle w:val="NormalExport"/>
        <w:rPr>
          <w:lang w:val="ru-RU"/>
        </w:rPr>
      </w:pPr>
      <w:r w:rsidRPr="00963F70">
        <w:rPr>
          <w:shd w:val="clear" w:color="auto" w:fill="FFFFFF"/>
          <w:lang w:val="ru-RU"/>
        </w:rPr>
        <w:t>Эксперты рассказали, как долго будет дорожать недвижимость в России</w:t>
      </w:r>
    </w:p>
    <w:p w:rsidR="00723BFE" w:rsidRPr="00963F70" w:rsidRDefault="00723BFE" w:rsidP="00723BFE">
      <w:pPr>
        <w:pStyle w:val="NormalExport"/>
        <w:rPr>
          <w:lang w:val="ru-RU"/>
        </w:rPr>
      </w:pPr>
      <w:r w:rsidRPr="00963F70">
        <w:rPr>
          <w:shd w:val="clear" w:color="auto" w:fill="FFFFFF"/>
          <w:lang w:val="ru-RU"/>
        </w:rPr>
        <w:t xml:space="preserve">Программа льготной ипотеки под 6,5% спровоцировала ажиотажный спрос на недвижимость со стороны россиян, который до сих пор не иссяк. Вслед за спросом потянулись вверх и цены на жилье: квадратные метры дорожают вопреки "карантину" и общему падению доходов населения. В </w:t>
      </w:r>
      <w:r w:rsidRPr="00963F70">
        <w:rPr>
          <w:shd w:val="clear" w:color="auto" w:fill="FFFFFF"/>
          <w:lang w:val="ru-RU"/>
        </w:rPr>
        <w:lastRenderedPageBreak/>
        <w:t xml:space="preserve">отдельных регионах этот рост достигает 20%. </w:t>
      </w:r>
      <w:r>
        <w:rPr>
          <w:shd w:val="clear" w:color="auto" w:fill="FFFFFF"/>
        </w:rPr>
        <w:t>NEWS</w:t>
      </w:r>
      <w:r w:rsidRPr="00963F70">
        <w:rPr>
          <w:shd w:val="clear" w:color="auto" w:fill="FFFFFF"/>
          <w:lang w:val="ru-RU"/>
        </w:rPr>
        <w:t>.</w:t>
      </w:r>
      <w:r>
        <w:rPr>
          <w:shd w:val="clear" w:color="auto" w:fill="FFFFFF"/>
        </w:rPr>
        <w:t>ru</w:t>
      </w:r>
      <w:r w:rsidRPr="00963F70">
        <w:rPr>
          <w:shd w:val="clear" w:color="auto" w:fill="FFFFFF"/>
          <w:lang w:val="ru-RU"/>
        </w:rPr>
        <w:t xml:space="preserve"> узнал отчего льготная ипотека перестала быть льготной и почему покупку квартиры, возможно, стоит отложить.</w:t>
      </w:r>
    </w:p>
    <w:p w:rsidR="00723BFE" w:rsidRPr="00963F70" w:rsidRDefault="00723BFE" w:rsidP="00723BFE">
      <w:pPr>
        <w:pStyle w:val="NormalExport"/>
        <w:rPr>
          <w:lang w:val="ru-RU"/>
        </w:rPr>
      </w:pPr>
      <w:r w:rsidRPr="00963F70">
        <w:rPr>
          <w:shd w:val="clear" w:color="auto" w:fill="FFFFFF"/>
          <w:lang w:val="ru-RU"/>
        </w:rPr>
        <w:t>С помощью программы льготной ипотеки, сроки которой продлили до середины 2021 года, правительство подогрело и продолжает подогревать спрос на недвижимость в России. Предложение, по-видимому, подогреть некому. Три года подряд (с 2016 по 2018) объемы ввода жилья в стране падали. В 2019 году этот показатель отыграл потери, но лишь те, которые понес годом ранее. Официальные планы Минстроя, нашедшие свое отражение в нацпроекте "Жилье и городская среда", изначально предполагали достижение к 2024 году ежегодного ввода жилья - 120 млн квадратных метров. Такую задачу поставил президент Владимир Путин в майском указе 2018 года.</w:t>
      </w:r>
    </w:p>
    <w:p w:rsidR="00723BFE" w:rsidRPr="00963F70" w:rsidRDefault="00723BFE" w:rsidP="00723BFE">
      <w:pPr>
        <w:pStyle w:val="NormalExport"/>
        <w:rPr>
          <w:lang w:val="ru-RU"/>
        </w:rPr>
      </w:pPr>
      <w:r w:rsidRPr="00963F70">
        <w:rPr>
          <w:shd w:val="clear" w:color="auto" w:fill="FFFFFF"/>
          <w:lang w:val="ru-RU"/>
        </w:rPr>
        <w:t>Показатели последних пяти лет даже близко не стоят с озвученными целями. Например, в 2018 году объемы ввода жилья составили 75,3 млн квадратных метров, в 2019 - 80,3 млн. За шесть месяцев этого года падение составило более 10% до 28 млн. И это сейчас происходит на фоне ажиотажного спроса, тем самым лишь подгоняя инфляцию.</w:t>
      </w:r>
    </w:p>
    <w:p w:rsidR="00723BFE" w:rsidRPr="00963F70" w:rsidRDefault="00723BFE" w:rsidP="00723BFE">
      <w:pPr>
        <w:pStyle w:val="NormalExport"/>
        <w:rPr>
          <w:lang w:val="ru-RU"/>
        </w:rPr>
      </w:pPr>
      <w:r w:rsidRPr="00963F70">
        <w:rPr>
          <w:shd w:val="clear" w:color="auto" w:fill="FFFFFF"/>
          <w:lang w:val="ru-RU"/>
        </w:rPr>
        <w:t xml:space="preserve">По прогнозам самих </w:t>
      </w:r>
      <w:r w:rsidRPr="00963F70">
        <w:rPr>
          <w:shd w:val="clear" w:color="auto" w:fill="C0C0C0"/>
          <w:lang w:val="ru-RU"/>
        </w:rPr>
        <w:t>девелоперов</w:t>
      </w:r>
      <w:r w:rsidRPr="00963F70">
        <w:rPr>
          <w:shd w:val="clear" w:color="auto" w:fill="FFFFFF"/>
          <w:lang w:val="ru-RU"/>
        </w:rPr>
        <w:t>, рост цен на недвижимость по итогам года составит порядка 10-15%. И здесь играет роль далеко не один фактор, отмечает эксперт рынка недвижимости Академии управления финансами и инвестициями Алексей Кричевский.</w:t>
      </w:r>
    </w:p>
    <w:p w:rsidR="00723BFE" w:rsidRPr="00963F70" w:rsidRDefault="00723BFE" w:rsidP="00723BFE">
      <w:pPr>
        <w:pStyle w:val="NormalExport"/>
        <w:rPr>
          <w:lang w:val="ru-RU"/>
        </w:rPr>
      </w:pPr>
      <w:r w:rsidRPr="00963F70">
        <w:rPr>
          <w:shd w:val="clear" w:color="auto" w:fill="FFFFFF"/>
          <w:lang w:val="ru-RU"/>
        </w:rPr>
        <w:t xml:space="preserve">Первый фактор роста цен - это долгоиграющая история с переходом на </w:t>
      </w:r>
      <w:r w:rsidRPr="00963F70">
        <w:rPr>
          <w:shd w:val="clear" w:color="auto" w:fill="C0C0C0"/>
          <w:lang w:val="ru-RU"/>
        </w:rPr>
        <w:t>проектное финансирование</w:t>
      </w:r>
      <w:r w:rsidRPr="00963F70">
        <w:rPr>
          <w:shd w:val="clear" w:color="auto" w:fill="FFFFFF"/>
          <w:lang w:val="ru-RU"/>
        </w:rPr>
        <w:t xml:space="preserve"> и </w:t>
      </w:r>
      <w:r w:rsidRPr="00963F70">
        <w:rPr>
          <w:shd w:val="clear" w:color="auto" w:fill="C0C0C0"/>
          <w:lang w:val="ru-RU"/>
        </w:rPr>
        <w:t>эскроу-счета</w:t>
      </w:r>
      <w:r w:rsidRPr="00963F70">
        <w:rPr>
          <w:shd w:val="clear" w:color="auto" w:fill="FFFFFF"/>
          <w:lang w:val="ru-RU"/>
        </w:rPr>
        <w:t>. Комплексы, где можно было купить жилье по старой схеме, без банка, больше не возводятся, квартир в них практически не осталось, и продаются они по тем же ценам, что теперь уже обычные проекты с привлечением денежных средств банков. Этот фактор дал рост в конце прошлого и начале текущего года примерно на 5-7%.</w:t>
      </w:r>
    </w:p>
    <w:p w:rsidR="00723BFE" w:rsidRPr="00963F70" w:rsidRDefault="00723BFE" w:rsidP="00723BFE">
      <w:pPr>
        <w:pStyle w:val="NormalExport"/>
        <w:rPr>
          <w:lang w:val="ru-RU"/>
        </w:rPr>
      </w:pPr>
      <w:r w:rsidRPr="00963F70">
        <w:rPr>
          <w:shd w:val="clear" w:color="auto" w:fill="FFFFFF"/>
          <w:lang w:val="ru-RU"/>
        </w:rPr>
        <w:t>Алексей Кричевский</w:t>
      </w:r>
    </w:p>
    <w:p w:rsidR="00723BFE" w:rsidRPr="00963F70" w:rsidRDefault="00723BFE" w:rsidP="00723BFE">
      <w:pPr>
        <w:pStyle w:val="NormalExport"/>
        <w:rPr>
          <w:lang w:val="ru-RU"/>
        </w:rPr>
      </w:pPr>
      <w:r w:rsidRPr="00963F70">
        <w:rPr>
          <w:shd w:val="clear" w:color="auto" w:fill="FFFFFF"/>
          <w:lang w:val="ru-RU"/>
        </w:rPr>
        <w:t xml:space="preserve"> эксперт Академии управления финансами и инвестициями </w:t>
      </w:r>
    </w:p>
    <w:p w:rsidR="00723BFE" w:rsidRPr="00963F70" w:rsidRDefault="00723BFE" w:rsidP="00723BFE">
      <w:pPr>
        <w:pStyle w:val="NormalExport"/>
        <w:rPr>
          <w:lang w:val="ru-RU"/>
        </w:rPr>
      </w:pPr>
      <w:r w:rsidRPr="00963F70">
        <w:rPr>
          <w:shd w:val="clear" w:color="auto" w:fill="FFFFFF"/>
          <w:lang w:val="ru-RU"/>
        </w:rPr>
        <w:t>Вторым драйвером роста цен эксперт называет льготную ипотеку, которая начала максимально "вытягивать" из россиян средства на покупку недвижимости вместе с падением ключевой ставки ЦБ. Ипотека на вторичное жилье тоже снизилась на 3-4% по сравнению с прошлым годом.</w:t>
      </w:r>
    </w:p>
    <w:p w:rsidR="00723BFE" w:rsidRPr="00963F70" w:rsidRDefault="00723BFE" w:rsidP="00723BFE">
      <w:pPr>
        <w:pStyle w:val="NormalExport"/>
        <w:rPr>
          <w:lang w:val="ru-RU"/>
        </w:rPr>
      </w:pPr>
      <w:r w:rsidRPr="00963F70">
        <w:rPr>
          <w:shd w:val="clear" w:color="auto" w:fill="FFFFFF"/>
          <w:lang w:val="ru-RU"/>
        </w:rPr>
        <w:t>По мнению руководителя департамента консалтинга и аналитики агентства недвижимости "Азбука Жилья" Ярослава Дарусенкова, спрос подстегнуло и резкое снижение курса рубля.</w:t>
      </w:r>
    </w:p>
    <w:p w:rsidR="00723BFE" w:rsidRPr="00963F70" w:rsidRDefault="00723BFE" w:rsidP="00723BFE">
      <w:pPr>
        <w:pStyle w:val="NormalExport"/>
        <w:rPr>
          <w:lang w:val="ru-RU"/>
        </w:rPr>
      </w:pPr>
      <w:r w:rsidRPr="00963F70">
        <w:rPr>
          <w:shd w:val="clear" w:color="auto" w:fill="FFFFFF"/>
          <w:lang w:val="ru-RU"/>
        </w:rPr>
        <w:t xml:space="preserve">Девальвация - это традиционный фактор, влияющий на увеличение количества покупателей, которые хотят сохранить свои средства. Последний раз нечто подобное наблюдалось в конце 2014 года. В качестве косвенного фактора нельзя не упомянуть и снижение в этом году ставок по банковским депозитам. Кроме того, на политику ценообразования повлияла возросшая из-за падения курса рубля себестоимость </w:t>
      </w:r>
      <w:r w:rsidRPr="00963F70">
        <w:rPr>
          <w:shd w:val="clear" w:color="auto" w:fill="C0C0C0"/>
          <w:lang w:val="ru-RU"/>
        </w:rPr>
        <w:t>строительства</w:t>
      </w:r>
      <w:r w:rsidRPr="00963F70">
        <w:rPr>
          <w:shd w:val="clear" w:color="auto" w:fill="FFFFFF"/>
          <w:lang w:val="ru-RU"/>
        </w:rPr>
        <w:t>.</w:t>
      </w:r>
    </w:p>
    <w:p w:rsidR="00723BFE" w:rsidRPr="00963F70" w:rsidRDefault="00723BFE" w:rsidP="00723BFE">
      <w:pPr>
        <w:pStyle w:val="NormalExport"/>
        <w:rPr>
          <w:lang w:val="ru-RU"/>
        </w:rPr>
      </w:pPr>
      <w:r w:rsidRPr="00963F70">
        <w:rPr>
          <w:shd w:val="clear" w:color="auto" w:fill="FFFFFF"/>
          <w:lang w:val="ru-RU"/>
        </w:rPr>
        <w:t>Ярослав Дарусенков</w:t>
      </w:r>
    </w:p>
    <w:p w:rsidR="00723BFE" w:rsidRPr="00963F70" w:rsidRDefault="00723BFE" w:rsidP="00723BFE">
      <w:pPr>
        <w:pStyle w:val="NormalExport"/>
        <w:rPr>
          <w:lang w:val="ru-RU"/>
        </w:rPr>
      </w:pPr>
      <w:r w:rsidRPr="00963F70">
        <w:rPr>
          <w:shd w:val="clear" w:color="auto" w:fill="FFFFFF"/>
          <w:lang w:val="ru-RU"/>
        </w:rPr>
        <w:t xml:space="preserve"> руководитель департамента консалтинга и аналитики агентства недвижимости "Азбука Жилья" </w:t>
      </w:r>
    </w:p>
    <w:p w:rsidR="00723BFE" w:rsidRPr="00963F70" w:rsidRDefault="00723BFE" w:rsidP="00723BFE">
      <w:pPr>
        <w:pStyle w:val="NormalExport"/>
        <w:rPr>
          <w:lang w:val="ru-RU"/>
        </w:rPr>
      </w:pPr>
      <w:r w:rsidRPr="00963F70">
        <w:rPr>
          <w:shd w:val="clear" w:color="auto" w:fill="FFFFFF"/>
          <w:lang w:val="ru-RU"/>
        </w:rPr>
        <w:t xml:space="preserve">По оценкам директора федеральной компании "Этажи" Ильдара Хусаинова, во втором полугодии стоимость квадратного метра в новостройках растет на 1-1,5% ежемесячно. И дело здесь не только в реальном изменении цены. Зачастую </w:t>
      </w:r>
      <w:r w:rsidRPr="00963F70">
        <w:rPr>
          <w:shd w:val="clear" w:color="auto" w:fill="C0C0C0"/>
          <w:lang w:val="ru-RU"/>
        </w:rPr>
        <w:t>застройщики</w:t>
      </w:r>
      <w:r w:rsidRPr="00963F70">
        <w:rPr>
          <w:shd w:val="clear" w:color="auto" w:fill="FFFFFF"/>
          <w:lang w:val="ru-RU"/>
        </w:rPr>
        <w:t xml:space="preserve"> просто вынуждены ее поднимать.</w:t>
      </w:r>
    </w:p>
    <w:p w:rsidR="00723BFE" w:rsidRPr="00963F70" w:rsidRDefault="00723BFE" w:rsidP="00723BFE">
      <w:pPr>
        <w:pStyle w:val="NormalExport"/>
        <w:rPr>
          <w:lang w:val="ru-RU"/>
        </w:rPr>
      </w:pPr>
      <w:r w:rsidRPr="00963F70">
        <w:rPr>
          <w:shd w:val="clear" w:color="auto" w:fill="FFFFFF"/>
          <w:lang w:val="ru-RU"/>
        </w:rPr>
        <w:t xml:space="preserve">Таким образом они управляют ажиотажным спросом, поскольку продажа всех квартир на старте проекта по начальной стоимости экономически нецелесообразна и несет риски в силу того, что процесс </w:t>
      </w:r>
      <w:r w:rsidRPr="00963F70">
        <w:rPr>
          <w:shd w:val="clear" w:color="auto" w:fill="C0C0C0"/>
          <w:lang w:val="ru-RU"/>
        </w:rPr>
        <w:t>строительства</w:t>
      </w:r>
      <w:r w:rsidRPr="00963F70">
        <w:rPr>
          <w:shd w:val="clear" w:color="auto" w:fill="FFFFFF"/>
          <w:lang w:val="ru-RU"/>
        </w:rPr>
        <w:t xml:space="preserve"> дома относительно долгий. За это время могут измениться цены на стройматериалы и оборудование, курс рубля, да и стоимость самой недвижимости. Поэтому в особо популярных жилых комплексах в регионах, где остались лишь штучные предложения, мы отмечали рост стоимости небольших студий на уровне 41% за месяц.</w:t>
      </w:r>
    </w:p>
    <w:p w:rsidR="00723BFE" w:rsidRPr="00963F70" w:rsidRDefault="00723BFE" w:rsidP="00723BFE">
      <w:pPr>
        <w:pStyle w:val="NormalExport"/>
        <w:rPr>
          <w:lang w:val="ru-RU"/>
        </w:rPr>
      </w:pPr>
      <w:r w:rsidRPr="00963F70">
        <w:rPr>
          <w:shd w:val="clear" w:color="auto" w:fill="FFFFFF"/>
          <w:lang w:val="ru-RU"/>
        </w:rPr>
        <w:t>Ильдар Хусаинов</w:t>
      </w:r>
    </w:p>
    <w:p w:rsidR="00723BFE" w:rsidRPr="00963F70" w:rsidRDefault="00723BFE" w:rsidP="00723BFE">
      <w:pPr>
        <w:pStyle w:val="NormalExport"/>
        <w:rPr>
          <w:lang w:val="ru-RU"/>
        </w:rPr>
      </w:pPr>
      <w:r w:rsidRPr="00963F70">
        <w:rPr>
          <w:shd w:val="clear" w:color="auto" w:fill="FFFFFF"/>
          <w:lang w:val="ru-RU"/>
        </w:rPr>
        <w:t xml:space="preserve"> директор риелторской компании "Этажи" </w:t>
      </w:r>
    </w:p>
    <w:p w:rsidR="00723BFE" w:rsidRPr="00963F70" w:rsidRDefault="00723BFE" w:rsidP="00723BFE">
      <w:pPr>
        <w:pStyle w:val="NormalExport"/>
        <w:rPr>
          <w:lang w:val="ru-RU"/>
        </w:rPr>
      </w:pPr>
      <w:r w:rsidRPr="00963F70">
        <w:rPr>
          <w:shd w:val="clear" w:color="auto" w:fill="FFFFFF"/>
          <w:lang w:val="ru-RU"/>
        </w:rPr>
        <w:t>Все это и привело к аномальному росту цен в текущем году, который, по оценкам Кричевского, составит минимум 15%. Яркий пример тому - столица России. За год средняя цена квадратного метра жилья в московских новостройках массового сегмента выросла на 13%, достигнув в ноябре 191,5 тыс. рублей. Всего в Москве выставлено на продажу 863,7 тыс. квадратных метров строящегося жилья комфорт и стандартного классов, а это около 15 тысяч квартир. Согласно экспертным оценкам, за год объем предложения сократился на 21% по площади и на 17% по числу лотов.</w:t>
      </w:r>
    </w:p>
    <w:p w:rsidR="00723BFE" w:rsidRPr="00963F70" w:rsidRDefault="00723BFE" w:rsidP="00723BFE">
      <w:pPr>
        <w:pStyle w:val="NormalExport"/>
        <w:rPr>
          <w:lang w:val="ru-RU"/>
        </w:rPr>
      </w:pPr>
      <w:r w:rsidRPr="00963F70">
        <w:rPr>
          <w:shd w:val="clear" w:color="auto" w:fill="FFFFFF"/>
          <w:lang w:val="ru-RU"/>
        </w:rPr>
        <w:t>Между тем только за октябрь экспозиция в самых доступных столичных новостройках сократилась на 14% и достигла минимальных значений за последние пять лет. Аналитики сравнивают объем нынешнего предложения на рынке с показателями ноября 2015 года.</w:t>
      </w:r>
    </w:p>
    <w:p w:rsidR="00723BFE" w:rsidRPr="00963F70" w:rsidRDefault="00723BFE" w:rsidP="00723BFE">
      <w:pPr>
        <w:pStyle w:val="NormalExport"/>
        <w:rPr>
          <w:lang w:val="ru-RU"/>
        </w:rPr>
      </w:pPr>
      <w:r w:rsidRPr="00963F70">
        <w:rPr>
          <w:shd w:val="clear" w:color="auto" w:fill="FFFFFF"/>
          <w:lang w:val="ru-RU"/>
        </w:rPr>
        <w:lastRenderedPageBreak/>
        <w:t>В дальнейшем спрос на новостройки, возможно, не будет таким ажиотажным. Об этом свидетельствует и статистика ЦБ: если в июле-августе спрос на первичное жилье занимал 33% от всех ипотечных сделок, то в сентябре сократился до 28%. Однако цены на недвижимость пока продолжают расти, и не только в столице, но и в регионах. Высокая динамика роста средней стоимости квадратного метра в новостройках наблюдается в Новосибирске (20%), Санкт-Петербурге (17%), Краснодаре (16%), Волгограде (14%), Челябинске (13%), Омске (13%), Саратове (13%), Тюмени (10%).</w:t>
      </w:r>
    </w:p>
    <w:p w:rsidR="00723BFE" w:rsidRPr="00963F70" w:rsidRDefault="00723BFE" w:rsidP="00723BFE">
      <w:pPr>
        <w:pStyle w:val="NormalExport"/>
        <w:rPr>
          <w:lang w:val="ru-RU"/>
        </w:rPr>
      </w:pPr>
      <w:r w:rsidRPr="00963F70">
        <w:rPr>
          <w:shd w:val="clear" w:color="auto" w:fill="FFFFFF"/>
          <w:lang w:val="ru-RU"/>
        </w:rPr>
        <w:t>Не льгота, а переплата</w:t>
      </w:r>
    </w:p>
    <w:p w:rsidR="00723BFE" w:rsidRPr="00963F70" w:rsidRDefault="00723BFE" w:rsidP="00723BFE">
      <w:pPr>
        <w:pStyle w:val="NormalExport"/>
        <w:rPr>
          <w:lang w:val="ru-RU"/>
        </w:rPr>
      </w:pPr>
      <w:r w:rsidRPr="00963F70">
        <w:rPr>
          <w:shd w:val="clear" w:color="auto" w:fill="FFFFFF"/>
          <w:lang w:val="ru-RU"/>
        </w:rPr>
        <w:t xml:space="preserve">В связи с таким подорожанием квартир льготная ипотека становится не такой уж и льготной. По мнению зампреда правления ВТБ Анатолия Печатникова, снижение ставок по ипотеке за </w:t>
      </w:r>
      <w:r w:rsidRPr="00963F70">
        <w:rPr>
          <w:shd w:val="clear" w:color="auto" w:fill="C0C0C0"/>
          <w:lang w:val="ru-RU"/>
        </w:rPr>
        <w:t>счет</w:t>
      </w:r>
      <w:r w:rsidRPr="00963F70">
        <w:rPr>
          <w:shd w:val="clear" w:color="auto" w:fill="FFFFFF"/>
          <w:lang w:val="ru-RU"/>
        </w:rPr>
        <w:t xml:space="preserve"> этой льготы будет нивелировано, когда рост цен на жилье превысит 17,5%. При высокой процентной ставке жилье можно было купить дешевле, ставку снизили - недвижимость выросла в цене. В обоих случаях заемщик в проигрыше.</w:t>
      </w:r>
    </w:p>
    <w:p w:rsidR="00723BFE" w:rsidRPr="00963F70" w:rsidRDefault="00723BFE" w:rsidP="00723BFE">
      <w:pPr>
        <w:pStyle w:val="NormalExport"/>
        <w:rPr>
          <w:lang w:val="ru-RU"/>
        </w:rPr>
      </w:pPr>
      <w:r w:rsidRPr="00963F70">
        <w:rPr>
          <w:shd w:val="clear" w:color="auto" w:fill="FFFFFF"/>
          <w:lang w:val="ru-RU"/>
        </w:rPr>
        <w:t>По словам Алексея Кричевского, за последние три месяца каждый десятый первоначальный взнос по льготной ипотеке - это потребительский кредит. Покупатели берут на себя двойную, а то и тройную нагрузку - ипотеку, потребительский кредит, а в некоторых случаях еще и аренду жилья. Многие такой нагрузки не выдержат и начнут сбрасывать "балласт" через продажи прав требования по ДДУ или банкротство, считает эксперт.</w:t>
      </w:r>
    </w:p>
    <w:p w:rsidR="00723BFE" w:rsidRPr="00963F70" w:rsidRDefault="00723BFE" w:rsidP="00723BFE">
      <w:pPr>
        <w:pStyle w:val="NormalExport"/>
        <w:rPr>
          <w:lang w:val="ru-RU"/>
        </w:rPr>
      </w:pPr>
      <w:r w:rsidRPr="00963F70">
        <w:rPr>
          <w:shd w:val="clear" w:color="auto" w:fill="FFFFFF"/>
          <w:lang w:val="ru-RU"/>
        </w:rPr>
        <w:t xml:space="preserve">Нужно понимать, что в апреле продажи новостроек просто встали - топовые </w:t>
      </w:r>
      <w:r w:rsidRPr="00963F70">
        <w:rPr>
          <w:shd w:val="clear" w:color="auto" w:fill="C0C0C0"/>
          <w:lang w:val="ru-RU"/>
        </w:rPr>
        <w:t>девелоперы</w:t>
      </w:r>
      <w:r w:rsidRPr="00963F70">
        <w:rPr>
          <w:shd w:val="clear" w:color="auto" w:fill="FFFFFF"/>
          <w:lang w:val="ru-RU"/>
        </w:rPr>
        <w:t xml:space="preserve"> жилья класса ниже "бизнес" потеряли порядка 70% продаж год к году. Нужен был триггер, который разбудит покупателей. Им и выступила "ковидная" ипотека. Как результат - побитые рекорды продаж первички в Москве, увеличение ипотечного портфеля до 10-11% ВВП и не просто отсутствие выгоды в таком кредите, а переплата вдвое на текущий момент, - говорит Кричевский.</w:t>
      </w:r>
    </w:p>
    <w:p w:rsidR="00723BFE" w:rsidRPr="00963F70" w:rsidRDefault="00723BFE" w:rsidP="00723BFE">
      <w:pPr>
        <w:pStyle w:val="NormalExport"/>
        <w:rPr>
          <w:lang w:val="ru-RU"/>
        </w:rPr>
      </w:pPr>
      <w:r w:rsidRPr="00963F70">
        <w:rPr>
          <w:shd w:val="clear" w:color="auto" w:fill="FFFFFF"/>
          <w:lang w:val="ru-RU"/>
        </w:rPr>
        <w:t xml:space="preserve">До конца года можно ожидать сохранение темпов роста цен на первичном рынке жилья на уровне 2-3%, прогнозирует Ярослав Дарусенков. Однако если спрос резко сократится, например, из-за снижения доходов населения и роста ипотечных ставок, </w:t>
      </w:r>
      <w:r w:rsidRPr="00963F70">
        <w:rPr>
          <w:shd w:val="clear" w:color="auto" w:fill="C0C0C0"/>
          <w:lang w:val="ru-RU"/>
        </w:rPr>
        <w:t>застройщики</w:t>
      </w:r>
      <w:r w:rsidRPr="00963F70">
        <w:rPr>
          <w:shd w:val="clear" w:color="auto" w:fill="FFFFFF"/>
          <w:lang w:val="ru-RU"/>
        </w:rPr>
        <w:t xml:space="preserve"> будут вынуждены скорректировать цены, считает он.</w:t>
      </w:r>
    </w:p>
    <w:p w:rsidR="00723BFE" w:rsidRPr="00963F70" w:rsidRDefault="00723BFE" w:rsidP="00723BFE">
      <w:pPr>
        <w:pStyle w:val="NormalExport"/>
        <w:rPr>
          <w:lang w:val="ru-RU"/>
        </w:rPr>
      </w:pPr>
      <w:r w:rsidRPr="00963F70">
        <w:rPr>
          <w:shd w:val="clear" w:color="auto" w:fill="FFFFFF"/>
          <w:lang w:val="ru-RU"/>
        </w:rPr>
        <w:t>В будущем жилье уже не будет дорожать теми же темпами, что сейчас, полагает Алексей Кричевский. Более того, если сравнивать цены в долларах на начало года и на текущий момент, то в Москве они снизились примерно на 10%. Похожая статистика и по другим городам-миллионникам.</w:t>
      </w:r>
    </w:p>
    <w:p w:rsidR="00723BFE" w:rsidRPr="00963F70" w:rsidRDefault="00723BFE" w:rsidP="00723BFE">
      <w:pPr>
        <w:pStyle w:val="NormalExport"/>
        <w:rPr>
          <w:lang w:val="ru-RU"/>
        </w:rPr>
      </w:pPr>
      <w:r w:rsidRPr="00963F70">
        <w:rPr>
          <w:shd w:val="clear" w:color="auto" w:fill="FFFFFF"/>
          <w:lang w:val="ru-RU"/>
        </w:rPr>
        <w:t xml:space="preserve">По его словам, дома, которые будут сдаваться в 2021-2022 годах, окажутся не лучшего качества, поскольку благодаря мораторию на взыскание неустоек по задержке сдачи комплексов в этом году </w:t>
      </w:r>
      <w:r w:rsidRPr="00963F70">
        <w:rPr>
          <w:shd w:val="clear" w:color="auto" w:fill="C0C0C0"/>
          <w:lang w:val="ru-RU"/>
        </w:rPr>
        <w:t>девелоперы</w:t>
      </w:r>
      <w:r w:rsidRPr="00963F70">
        <w:rPr>
          <w:shd w:val="clear" w:color="auto" w:fill="FFFFFF"/>
          <w:lang w:val="ru-RU"/>
        </w:rPr>
        <w:t xml:space="preserve"> бросили все силы на новые проекты повыше классом. Итогом станет большое количество непрофильных активов на балансах банков и масса объявлений о продаже квартир в новостройках с приличным дисконтом, прогнозирует Кричевский.</w:t>
      </w:r>
    </w:p>
    <w:p w:rsidR="00723BFE" w:rsidRPr="00963F70" w:rsidRDefault="00723BFE" w:rsidP="00723BFE">
      <w:pPr>
        <w:pStyle w:val="NormalExport"/>
        <w:rPr>
          <w:lang w:val="ru-RU"/>
        </w:rPr>
      </w:pPr>
      <w:r w:rsidRPr="00963F70">
        <w:rPr>
          <w:shd w:val="clear" w:color="auto" w:fill="FFFFFF"/>
          <w:lang w:val="ru-RU"/>
        </w:rPr>
        <w:t>Спрос на льготную ипотеку спадет к весне из-за отсутствия денег у покупателей и крайне завышенных цен. Все это опустит рынок на уровни конца прошлого - начало текущего года. Для тех, кто умеет ждать, следующие год-два могут быть очень привлекательными в плане покупки жилья. Ставка ЦБ вряд ли будет подниматься, ипотека останется по российским меркам дешевой, а найти квартиры с существенным дисконтом от текущих цен не будет такой уж большой проблемой, - резюмирует эксперт.</w:t>
      </w:r>
    </w:p>
    <w:p w:rsidR="00723BFE" w:rsidRPr="00963F70" w:rsidRDefault="00723BFE" w:rsidP="00723BFE">
      <w:pPr>
        <w:pStyle w:val="NormalExport"/>
        <w:rPr>
          <w:lang w:val="ru-RU"/>
        </w:rPr>
      </w:pPr>
      <w:r w:rsidRPr="00963F70">
        <w:rPr>
          <w:shd w:val="clear" w:color="auto" w:fill="FFFFFF"/>
          <w:lang w:val="ru-RU"/>
        </w:rPr>
        <w:t xml:space="preserve">Да и дефицита недорогого жилья быть не должно даже несмотря на сокращение предложения на рынке, прогнозируют специалисты. Например, в Москве количество новых проектов в третьем квартале выросло на 70% (по отношению к третьему кварталу 2019 года). За три месяца в Москве стартовали продажи в 31 новом жилом комплексе. По словам Алексея Кричевского, подобная ситуация будет наблюдаться и в регионах, так как </w:t>
      </w:r>
      <w:r w:rsidRPr="00963F70">
        <w:rPr>
          <w:shd w:val="clear" w:color="auto" w:fill="C0C0C0"/>
          <w:lang w:val="ru-RU"/>
        </w:rPr>
        <w:t>девелоперы</w:t>
      </w:r>
      <w:r w:rsidRPr="00963F70">
        <w:rPr>
          <w:shd w:val="clear" w:color="auto" w:fill="FFFFFF"/>
          <w:lang w:val="ru-RU"/>
        </w:rPr>
        <w:t xml:space="preserve"> хотят успеть распродать недвижимость под программу льготной ипотеки. Возможные последующие проблемы покупателей продавцов не касаются, это уже станет головной болью для банков.</w:t>
      </w:r>
    </w:p>
    <w:p w:rsidR="00723BFE" w:rsidRPr="00BB1676" w:rsidRDefault="00723BFE" w:rsidP="00BB1676">
      <w:pPr>
        <w:pStyle w:val="ExportHyperlink"/>
        <w:spacing w:line="240" w:lineRule="auto"/>
        <w:jc w:val="right"/>
        <w:rPr>
          <w:b/>
          <w:lang w:val="ru-RU"/>
        </w:rPr>
      </w:pPr>
      <w:hyperlink r:id="rId272" w:history="1">
        <w:r w:rsidRPr="00BB1676">
          <w:rPr>
            <w:b/>
            <w:lang w:val="ru-RU"/>
          </w:rPr>
          <w:t>https://news.ru/economics/ipotechnyj-doping-chto-ostanovit-rost-cen-na-zhilyo/</w:t>
        </w:r>
      </w:hyperlink>
    </w:p>
    <w:p w:rsidR="00723BFE" w:rsidRPr="00963F70" w:rsidRDefault="00723BFE" w:rsidP="00723BFE">
      <w:pPr>
        <w:rPr>
          <w:lang w:val="ru-RU"/>
        </w:rPr>
      </w:pPr>
    </w:p>
    <w:p w:rsidR="00723BFE" w:rsidRDefault="00723BFE" w:rsidP="00723BFE">
      <w:pPr>
        <w:pStyle w:val="affff2"/>
        <w:spacing w:before="120"/>
      </w:pPr>
      <w:bookmarkStart w:id="318" w:name="_Toc56793118"/>
      <w:r>
        <w:t>Компания (ko.ru), Москва, 16 ноября 2020</w:t>
      </w:r>
      <w:bookmarkEnd w:id="318"/>
    </w:p>
    <w:p w:rsidR="00723BFE" w:rsidRPr="00963F70" w:rsidRDefault="00723BFE" w:rsidP="00723BFE">
      <w:pPr>
        <w:pStyle w:val="afffc"/>
        <w:rPr>
          <w:lang w:val="ru-RU"/>
        </w:rPr>
      </w:pPr>
      <w:bookmarkStart w:id="319" w:name="txt_3190066_1562990741"/>
      <w:bookmarkStart w:id="320" w:name="_Toc56793119"/>
      <w:r w:rsidRPr="00963F70">
        <w:rPr>
          <w:lang w:val="ru-RU"/>
        </w:rPr>
        <w:t>"Ключевым элементом роста стала программа господдержки"</w:t>
      </w:r>
      <w:bookmarkEnd w:id="319"/>
      <w:bookmarkEnd w:id="320"/>
    </w:p>
    <w:p w:rsidR="00723BFE" w:rsidRPr="00963F70" w:rsidRDefault="00723BFE" w:rsidP="00723BFE">
      <w:pPr>
        <w:pStyle w:val="NormalExport"/>
        <w:rPr>
          <w:lang w:val="ru-RU"/>
        </w:rPr>
      </w:pPr>
      <w:r w:rsidRPr="00963F70">
        <w:rPr>
          <w:shd w:val="clear" w:color="auto" w:fill="FFFFFF"/>
          <w:lang w:val="ru-RU"/>
        </w:rPr>
        <w:t xml:space="preserve">Виктор Ядуха </w:t>
      </w:r>
    </w:p>
    <w:p w:rsidR="00723BFE" w:rsidRPr="00963F70" w:rsidRDefault="00723BFE" w:rsidP="00723BFE">
      <w:pPr>
        <w:pStyle w:val="NormalExport"/>
        <w:rPr>
          <w:lang w:val="ru-RU"/>
        </w:rPr>
      </w:pPr>
      <w:r w:rsidRPr="00963F70">
        <w:rPr>
          <w:shd w:val="clear" w:color="auto" w:fill="FFFFFF"/>
          <w:lang w:val="ru-RU"/>
        </w:rPr>
        <w:lastRenderedPageBreak/>
        <w:t xml:space="preserve">Потрясения 2020 года не обошли стороной рынок недвижимости. Но, несмотря на падение макроэкономических показателей, рост цен на жилье лишь набирает обороты, а лидеры столичного рынка демонстрируют положительную динамику. ГК "Инград", входящая в топ московских </w:t>
      </w:r>
      <w:r w:rsidRPr="00963F70">
        <w:rPr>
          <w:shd w:val="clear" w:color="auto" w:fill="C0C0C0"/>
          <w:lang w:val="ru-RU"/>
        </w:rPr>
        <w:t>девелоперов</w:t>
      </w:r>
      <w:r w:rsidRPr="00963F70">
        <w:rPr>
          <w:shd w:val="clear" w:color="auto" w:fill="FFFFFF"/>
          <w:lang w:val="ru-RU"/>
        </w:rPr>
        <w:t>, отчиталась о 50%-ном росте выручки в первом полугодии - до 32,2 млрд руб. Артем Бортневский, вице-президент ГК "Инград", рассказал журналу "Компания" о роли программы господдержки, ставшей ключевым фактором стимулирования спроса.</w:t>
      </w:r>
    </w:p>
    <w:p w:rsidR="00723BFE" w:rsidRPr="00963F70" w:rsidRDefault="00723BFE" w:rsidP="00723BFE">
      <w:pPr>
        <w:pStyle w:val="NormalExport"/>
        <w:rPr>
          <w:lang w:val="ru-RU"/>
        </w:rPr>
      </w:pPr>
      <w:r w:rsidRPr="00963F70">
        <w:rPr>
          <w:shd w:val="clear" w:color="auto" w:fill="FFFFFF"/>
          <w:lang w:val="ru-RU"/>
        </w:rPr>
        <w:t xml:space="preserve">"Инград" второй год подряд входит в число самых быстро растущих компаний Московского региона и России в целом. Что позволяет вашей компании демонстрировать 50%-ный рост даже в период пандемии? </w:t>
      </w:r>
    </w:p>
    <w:p w:rsidR="00723BFE" w:rsidRPr="00963F70" w:rsidRDefault="00723BFE" w:rsidP="00723BFE">
      <w:pPr>
        <w:pStyle w:val="NormalExport"/>
        <w:rPr>
          <w:lang w:val="ru-RU"/>
        </w:rPr>
      </w:pPr>
      <w:r w:rsidRPr="00963F70">
        <w:rPr>
          <w:shd w:val="clear" w:color="auto" w:fill="FFFFFF"/>
          <w:lang w:val="ru-RU"/>
        </w:rPr>
        <w:t xml:space="preserve"> - В этом году, несомненно, ключевым элементом роста для нас стало действие программы господдержки. При этом собственные клиентские сервисы помогли нам удержать интерес клиентов в период действия ограничительных мер и после их отмены. Сейчас "Инград" готовит новые предложения, которые позволят поддержать наших покупателей при любом сценарии развития событий. </w:t>
      </w:r>
    </w:p>
    <w:p w:rsidR="00723BFE" w:rsidRPr="00963F70" w:rsidRDefault="00723BFE" w:rsidP="00723BFE">
      <w:pPr>
        <w:pStyle w:val="NormalExport"/>
        <w:rPr>
          <w:lang w:val="ru-RU"/>
        </w:rPr>
      </w:pPr>
      <w:r w:rsidRPr="00963F70">
        <w:rPr>
          <w:shd w:val="clear" w:color="auto" w:fill="FFFFFF"/>
          <w:lang w:val="ru-RU"/>
        </w:rPr>
        <w:t xml:space="preserve">Артем Бартневский </w:t>
      </w:r>
    </w:p>
    <w:p w:rsidR="00723BFE" w:rsidRPr="00963F70" w:rsidRDefault="00723BFE" w:rsidP="00723BFE">
      <w:pPr>
        <w:pStyle w:val="NormalExport"/>
        <w:rPr>
          <w:lang w:val="ru-RU"/>
        </w:rPr>
      </w:pPr>
      <w:r w:rsidRPr="00963F70">
        <w:rPr>
          <w:shd w:val="clear" w:color="auto" w:fill="FFFFFF"/>
          <w:lang w:val="ru-RU"/>
        </w:rPr>
        <w:t xml:space="preserve">Как сказался на компании месячный локдаун, продлившийся с апреля по май этого года? Велики ли оказались потери за этот период? </w:t>
      </w:r>
    </w:p>
    <w:p w:rsidR="00723BFE" w:rsidRPr="00963F70" w:rsidRDefault="00723BFE" w:rsidP="00723BFE">
      <w:pPr>
        <w:pStyle w:val="NormalExport"/>
        <w:rPr>
          <w:lang w:val="ru-RU"/>
        </w:rPr>
      </w:pPr>
      <w:r w:rsidRPr="00963F70">
        <w:rPr>
          <w:shd w:val="clear" w:color="auto" w:fill="FFFFFF"/>
          <w:lang w:val="ru-RU"/>
        </w:rPr>
        <w:t xml:space="preserve"> - Локдаун мы перенесли достойно. В том числе благодаря оперативной работе правительства, которое сразу отреагировало на проблемы отрасли. В апреле ГК "Инград" вошла в перечень системообразующих предприятий России. Да, на месяц были закрыты стройки и офисы продаж. Но мы в какой-то степени оказались к этому технически готовы: к этому моменту у нас уже 1,5 года успешно работала система дистанционных продаж, разработанная для региональных клиентов. Мы буквально в моменте перевели 90 % своих сотрудников в онлайн и практически не потеряли в эффективности. Сразу после снятия ограничений за </w:t>
      </w:r>
      <w:r w:rsidRPr="00963F70">
        <w:rPr>
          <w:shd w:val="clear" w:color="auto" w:fill="C0C0C0"/>
          <w:lang w:val="ru-RU"/>
        </w:rPr>
        <w:t>счет</w:t>
      </w:r>
      <w:r w:rsidRPr="00963F70">
        <w:rPr>
          <w:shd w:val="clear" w:color="auto" w:fill="FFFFFF"/>
          <w:lang w:val="ru-RU"/>
        </w:rPr>
        <w:t xml:space="preserve"> отложенного спроса мы вышли на допандемийные показатели, а в августе-октябре продажи были рекордными за всю историю компании. Причины - льготная ипотека, несомненно, подхлестнула интерес к недвижимости и привлекла потенциальных покупателей, которые готовились к покупке, но планировали совершить ее через год или два.</w:t>
      </w:r>
    </w:p>
    <w:p w:rsidR="00723BFE" w:rsidRPr="00963F70" w:rsidRDefault="00723BFE" w:rsidP="00723BFE">
      <w:pPr>
        <w:pStyle w:val="NormalExport"/>
        <w:rPr>
          <w:lang w:val="ru-RU"/>
        </w:rPr>
      </w:pPr>
      <w:r w:rsidRPr="00963F70">
        <w:rPr>
          <w:shd w:val="clear" w:color="auto" w:fill="FFFFFF"/>
          <w:lang w:val="ru-RU"/>
        </w:rPr>
        <w:t>Кроме того, "Инград" в это непростое время запустил и свои программы, направленные на поддержку покупателя и снижение финансовой нагрузки, в дополнение к мерам, принятым государством.</w:t>
      </w:r>
    </w:p>
    <w:p w:rsidR="00723BFE" w:rsidRPr="00963F70" w:rsidRDefault="00723BFE" w:rsidP="00723BFE">
      <w:pPr>
        <w:pStyle w:val="NormalExport"/>
        <w:rPr>
          <w:lang w:val="ru-RU"/>
        </w:rPr>
      </w:pPr>
      <w:r w:rsidRPr="00963F70">
        <w:rPr>
          <w:shd w:val="clear" w:color="auto" w:fill="FFFFFF"/>
          <w:lang w:val="ru-RU"/>
        </w:rPr>
        <w:t xml:space="preserve">Что касается </w:t>
      </w:r>
      <w:r w:rsidRPr="00963F70">
        <w:rPr>
          <w:shd w:val="clear" w:color="auto" w:fill="C0C0C0"/>
          <w:lang w:val="ru-RU"/>
        </w:rPr>
        <w:t>строительства</w:t>
      </w:r>
      <w:r w:rsidRPr="00963F70">
        <w:rPr>
          <w:shd w:val="clear" w:color="auto" w:fill="FFFFFF"/>
          <w:lang w:val="ru-RU"/>
        </w:rPr>
        <w:t xml:space="preserve">, на полную мощность мы вышли уже в начале июня. В целом, несмотря на временное закрытие шоурумов, приостановку </w:t>
      </w:r>
      <w:r w:rsidRPr="00963F70">
        <w:rPr>
          <w:shd w:val="clear" w:color="auto" w:fill="C0C0C0"/>
          <w:lang w:val="ru-RU"/>
        </w:rPr>
        <w:t>строительства</w:t>
      </w:r>
      <w:r w:rsidRPr="00963F70">
        <w:rPr>
          <w:shd w:val="clear" w:color="auto" w:fill="FFFFFF"/>
          <w:lang w:val="ru-RU"/>
        </w:rPr>
        <w:t xml:space="preserve"> и общую нестабильность на рынке, "ИНГРАД" закрыл первое полугодие ростом контрактации более чем на 20 % по отношению к первому полугодию 2019 года. </w:t>
      </w:r>
    </w:p>
    <w:p w:rsidR="00723BFE" w:rsidRPr="00963F70" w:rsidRDefault="00723BFE" w:rsidP="00723BFE">
      <w:pPr>
        <w:pStyle w:val="NormalExport"/>
        <w:rPr>
          <w:lang w:val="ru-RU"/>
        </w:rPr>
      </w:pPr>
      <w:r w:rsidRPr="00963F70">
        <w:rPr>
          <w:shd w:val="clear" w:color="auto" w:fill="FFFFFF"/>
          <w:lang w:val="ru-RU"/>
        </w:rPr>
        <w:t xml:space="preserve">Весной многим строителям, работавшим в Москве, пришлось возвращаться на родину. Удалось ли "Инграду" сохранить костяк строительных бригад, или пришлось добирать специалистов на рынке труда? </w:t>
      </w:r>
    </w:p>
    <w:p w:rsidR="00723BFE" w:rsidRPr="00963F70" w:rsidRDefault="00723BFE" w:rsidP="00723BFE">
      <w:pPr>
        <w:pStyle w:val="NormalExport"/>
        <w:rPr>
          <w:lang w:val="ru-RU"/>
        </w:rPr>
      </w:pPr>
      <w:r w:rsidRPr="00963F70">
        <w:rPr>
          <w:shd w:val="clear" w:color="auto" w:fill="FFFFFF"/>
          <w:lang w:val="ru-RU"/>
        </w:rPr>
        <w:t xml:space="preserve"> - До локдауна общее число рабочих на всех объектах ГК "Инград" составляло порядка 9500 человек, на сегодняшний день на наши стройки вернулись около 7000 человек. Иностранные рабочие, которые уехали домой, из-за закрытых границ просто не могут вернуться. Российских строителей не хватает. Подрядчики пытаются решить данную проблему, привлекая людей из регионов, а также перекупая бригады рабочих друг у друга. Те специалисты, которые остались в Москве, повысили цены на свои услуги. Проблема нехватки качественной рабочей силы остается нерешенной и обострится, если границы останутся закрытыми. </w:t>
      </w:r>
    </w:p>
    <w:p w:rsidR="00723BFE" w:rsidRPr="00963F70" w:rsidRDefault="00723BFE" w:rsidP="00723BFE">
      <w:pPr>
        <w:pStyle w:val="NormalExport"/>
        <w:rPr>
          <w:lang w:val="ru-RU"/>
        </w:rPr>
      </w:pPr>
      <w:r w:rsidRPr="00963F70">
        <w:rPr>
          <w:shd w:val="clear" w:color="auto" w:fill="FFFFFF"/>
          <w:lang w:val="ru-RU"/>
        </w:rPr>
        <w:t xml:space="preserve">Пришлось ли "Инграду" перестраивать производственные и управленческие процессы начиная с марта 2020 года? </w:t>
      </w:r>
    </w:p>
    <w:p w:rsidR="00723BFE" w:rsidRPr="00963F70" w:rsidRDefault="00723BFE" w:rsidP="00723BFE">
      <w:pPr>
        <w:pStyle w:val="NormalExport"/>
        <w:rPr>
          <w:lang w:val="ru-RU"/>
        </w:rPr>
      </w:pPr>
      <w:r w:rsidRPr="00963F70">
        <w:rPr>
          <w:shd w:val="clear" w:color="auto" w:fill="FFFFFF"/>
          <w:lang w:val="ru-RU"/>
        </w:rPr>
        <w:t xml:space="preserve"> - В первую очередь нам пришлось масштабировать все онлайн-процессы. Порядка 20 % наших сотрудников до сих пор постоянно работают на "удаленке". В период карантина их было до 90 %. В течение нескольких дней мы докупили необходимую технику и программное обеспечение. Поэтапно перевели всех работать дистанционно. Основные силы были направлены на обучение персонала. В первую очередь мы боролись с фобиями сотрудников из-за вируса, а уже потом выстраивали все процессы.</w:t>
      </w:r>
    </w:p>
    <w:p w:rsidR="00723BFE" w:rsidRPr="00963F70" w:rsidRDefault="00723BFE" w:rsidP="00723BFE">
      <w:pPr>
        <w:pStyle w:val="NormalExport"/>
        <w:rPr>
          <w:lang w:val="ru-RU"/>
        </w:rPr>
      </w:pPr>
      <w:r w:rsidRPr="00963F70">
        <w:rPr>
          <w:shd w:val="clear" w:color="auto" w:fill="FFFFFF"/>
          <w:lang w:val="ru-RU"/>
        </w:rPr>
        <w:t xml:space="preserve">Параллельно анализировали наши онлайн-инструменты. Главная сложность заключалась в дистанционных сделках по проектам с привлечением механизма </w:t>
      </w:r>
      <w:r w:rsidRPr="00963F70">
        <w:rPr>
          <w:shd w:val="clear" w:color="auto" w:fill="C0C0C0"/>
          <w:lang w:val="ru-RU"/>
        </w:rPr>
        <w:t>эскроу</w:t>
      </w:r>
      <w:r w:rsidRPr="00963F70">
        <w:rPr>
          <w:shd w:val="clear" w:color="auto" w:fill="FFFFFF"/>
          <w:lang w:val="ru-RU"/>
        </w:rPr>
        <w:t xml:space="preserve">. На сегодняшний день порядка 60 % наших ЖК строятся по </w:t>
      </w:r>
      <w:r w:rsidRPr="00963F70">
        <w:rPr>
          <w:shd w:val="clear" w:color="auto" w:fill="C0C0C0"/>
          <w:lang w:val="ru-RU"/>
        </w:rPr>
        <w:t>проектному финансированию</w:t>
      </w:r>
      <w:r w:rsidRPr="00963F70">
        <w:rPr>
          <w:shd w:val="clear" w:color="auto" w:fill="FFFFFF"/>
          <w:lang w:val="ru-RU"/>
        </w:rPr>
        <w:t xml:space="preserve">, поэтому решение этого вопроса было важным. Решение нашли в течение месяца. Первую в России дистанционную сделку по </w:t>
      </w:r>
      <w:r w:rsidRPr="00963F70">
        <w:rPr>
          <w:shd w:val="clear" w:color="auto" w:fill="C0C0C0"/>
          <w:lang w:val="ru-RU"/>
        </w:rPr>
        <w:t>эскроу</w:t>
      </w:r>
      <w:r w:rsidRPr="00963F70">
        <w:rPr>
          <w:shd w:val="clear" w:color="auto" w:fill="FFFFFF"/>
          <w:lang w:val="ru-RU"/>
        </w:rPr>
        <w:t xml:space="preserve"> провели уже в конце апреля. А в мае наши наработки начали использовать другие </w:t>
      </w:r>
      <w:r w:rsidRPr="00963F70">
        <w:rPr>
          <w:shd w:val="clear" w:color="auto" w:fill="C0C0C0"/>
          <w:lang w:val="ru-RU"/>
        </w:rPr>
        <w:t>девелоперы</w:t>
      </w:r>
      <w:r w:rsidRPr="00963F70">
        <w:rPr>
          <w:shd w:val="clear" w:color="auto" w:fill="FFFFFF"/>
          <w:lang w:val="ru-RU"/>
        </w:rPr>
        <w:t xml:space="preserve">. В июне мы пришли к сделкам через приложение "Сбербанк Онлайн". "Инград" открыл первые в России </w:t>
      </w:r>
      <w:r w:rsidRPr="00963F70">
        <w:rPr>
          <w:shd w:val="clear" w:color="auto" w:fill="C0C0C0"/>
          <w:lang w:val="ru-RU"/>
        </w:rPr>
        <w:lastRenderedPageBreak/>
        <w:t>эскроу-счета</w:t>
      </w:r>
      <w:r w:rsidRPr="00963F70">
        <w:rPr>
          <w:shd w:val="clear" w:color="auto" w:fill="FFFFFF"/>
          <w:lang w:val="ru-RU"/>
        </w:rPr>
        <w:t xml:space="preserve"> в мобильном приложении через "Сбер </w:t>
      </w:r>
      <w:r>
        <w:rPr>
          <w:shd w:val="clear" w:color="auto" w:fill="FFFFFF"/>
        </w:rPr>
        <w:t>API</w:t>
      </w:r>
      <w:r w:rsidRPr="00963F70">
        <w:rPr>
          <w:shd w:val="clear" w:color="auto" w:fill="FFFFFF"/>
          <w:lang w:val="ru-RU"/>
        </w:rPr>
        <w:t xml:space="preserve">". Этот сервис позволил интегрировать клиентские системы "Инграда" с системами Сбербанка. Безусловно, это было бы невозможным без слаженной работы команд </w:t>
      </w:r>
      <w:r>
        <w:rPr>
          <w:shd w:val="clear" w:color="auto" w:fill="FFFFFF"/>
        </w:rPr>
        <w:t>IT</w:t>
      </w:r>
      <w:r w:rsidRPr="00963F70">
        <w:rPr>
          <w:shd w:val="clear" w:color="auto" w:fill="FFFFFF"/>
          <w:lang w:val="ru-RU"/>
        </w:rPr>
        <w:t xml:space="preserve"> и продаж. </w:t>
      </w:r>
    </w:p>
    <w:p w:rsidR="00723BFE" w:rsidRPr="00963F70" w:rsidRDefault="00723BFE" w:rsidP="00723BFE">
      <w:pPr>
        <w:pStyle w:val="NormalExport"/>
        <w:rPr>
          <w:lang w:val="ru-RU"/>
        </w:rPr>
      </w:pPr>
      <w:r w:rsidRPr="00963F70">
        <w:rPr>
          <w:shd w:val="clear" w:color="auto" w:fill="FFFFFF"/>
          <w:lang w:val="ru-RU"/>
        </w:rPr>
        <w:t xml:space="preserve">Как изменился спрос и предпочтения покупателей в этом году? </w:t>
      </w:r>
    </w:p>
    <w:p w:rsidR="00723BFE" w:rsidRPr="00963F70" w:rsidRDefault="00723BFE" w:rsidP="00723BFE">
      <w:pPr>
        <w:pStyle w:val="NormalExport"/>
        <w:rPr>
          <w:lang w:val="ru-RU"/>
        </w:rPr>
      </w:pPr>
      <w:r w:rsidRPr="00963F70">
        <w:rPr>
          <w:shd w:val="clear" w:color="auto" w:fill="FFFFFF"/>
          <w:lang w:val="ru-RU"/>
        </w:rPr>
        <w:t xml:space="preserve"> - Пандемия скорее усилила тенденции, которые уже существовали на рынке. Если несколько лет назад основными факторами, влияющими на решение клиента пойти на сделку, являлись цена на объект недвижимости и его локация, то сегодня люди подходят к покупке более скрупулезно.</w:t>
      </w:r>
    </w:p>
    <w:p w:rsidR="00723BFE" w:rsidRPr="00963F70" w:rsidRDefault="00723BFE" w:rsidP="00723BFE">
      <w:pPr>
        <w:pStyle w:val="NormalExport"/>
        <w:rPr>
          <w:lang w:val="ru-RU"/>
        </w:rPr>
      </w:pPr>
      <w:r w:rsidRPr="00963F70">
        <w:rPr>
          <w:shd w:val="clear" w:color="auto" w:fill="FFFFFF"/>
          <w:lang w:val="ru-RU"/>
        </w:rPr>
        <w:t xml:space="preserve">При этом конкуренция выросла, у клиентов большой выбор качественных проектов во всех сегментах. Даже лоты в нижнем ценовом диапазоне отличаются высокими характеристиками. </w:t>
      </w:r>
      <w:r w:rsidRPr="00963F70">
        <w:rPr>
          <w:shd w:val="clear" w:color="auto" w:fill="C0C0C0"/>
          <w:lang w:val="ru-RU"/>
        </w:rPr>
        <w:t>Девелоперы</w:t>
      </w:r>
      <w:r w:rsidRPr="00963F70">
        <w:rPr>
          <w:shd w:val="clear" w:color="auto" w:fill="FFFFFF"/>
          <w:lang w:val="ru-RU"/>
        </w:rPr>
        <w:t xml:space="preserve"> "подняли" уровень отделки, благоустройства, декора фасадов, оформления входных групп. Опции, которые ранее были свойственны проектам не ниже бизнес-класса, - сегодня достаточно распространенное явление в сегменте комфорт. Яркий тому пример - концепция "двор без автомобилей".</w:t>
      </w:r>
    </w:p>
    <w:p w:rsidR="00723BFE" w:rsidRPr="00963F70" w:rsidRDefault="00723BFE" w:rsidP="00723BFE">
      <w:pPr>
        <w:pStyle w:val="NormalExport"/>
        <w:rPr>
          <w:lang w:val="ru-RU"/>
        </w:rPr>
      </w:pPr>
      <w:r w:rsidRPr="00963F70">
        <w:rPr>
          <w:shd w:val="clear" w:color="auto" w:fill="FFFFFF"/>
          <w:lang w:val="ru-RU"/>
        </w:rPr>
        <w:t>Повышаются требования и к функциональности планировок, близости комплексов к природным территориям, зонам отдыха. В перспективе ожидаем повышения спроса на форматы квартир, называемые сейчас уникальными: те форматы, которые могут обеспечить жителям большую приватность даже в условиях многоквартирного дома. Мы реализовали такой вариант жилья в проекте ЖК "Лесопарковый". Это квартиры с 1-2 спальнями, с небольшой террасой и отдельным входом с улицы.</w:t>
      </w:r>
    </w:p>
    <w:p w:rsidR="00723BFE" w:rsidRPr="00963F70" w:rsidRDefault="00723BFE" w:rsidP="00723BFE">
      <w:pPr>
        <w:pStyle w:val="NormalExport"/>
        <w:rPr>
          <w:lang w:val="ru-RU"/>
        </w:rPr>
      </w:pPr>
      <w:r w:rsidRPr="00963F70">
        <w:rPr>
          <w:shd w:val="clear" w:color="auto" w:fill="FFFFFF"/>
          <w:lang w:val="ru-RU"/>
        </w:rPr>
        <w:t xml:space="preserve">Также "Инград" намерен внедрить в свои жилые проекты планировочные решения для тех, кто работает удаленно. Мы планируем развивать и офисные концепции на территории своих ЖК - через 2,5-3 года в портфеле </w:t>
      </w:r>
      <w:r w:rsidRPr="00963F70">
        <w:rPr>
          <w:shd w:val="clear" w:color="auto" w:fill="C0C0C0"/>
          <w:lang w:val="ru-RU"/>
        </w:rPr>
        <w:t>застройщика</w:t>
      </w:r>
      <w:r w:rsidRPr="00963F70">
        <w:rPr>
          <w:shd w:val="clear" w:color="auto" w:fill="FFFFFF"/>
          <w:lang w:val="ru-RU"/>
        </w:rPr>
        <w:t xml:space="preserve"> будет больше 140 тыс. кв. м офисных помещений (в том числе коворкингов), интегрированных в жилые комплексы. </w:t>
      </w:r>
    </w:p>
    <w:p w:rsidR="00723BFE" w:rsidRPr="00963F70" w:rsidRDefault="00723BFE" w:rsidP="00723BFE">
      <w:pPr>
        <w:pStyle w:val="NormalExport"/>
        <w:rPr>
          <w:lang w:val="ru-RU"/>
        </w:rPr>
      </w:pPr>
      <w:r w:rsidRPr="00963F70">
        <w:rPr>
          <w:shd w:val="clear" w:color="auto" w:fill="FFFFFF"/>
          <w:lang w:val="ru-RU"/>
        </w:rPr>
        <w:t xml:space="preserve">Насколько существенна роль льготной ипотеки в динамике спроса на жилье, которое строит "Инград"? Поднимала ли компания цены в связи с ростом спроса на недвижимость, который фиксируют на рынке в целом? </w:t>
      </w:r>
    </w:p>
    <w:p w:rsidR="00723BFE" w:rsidRPr="00963F70" w:rsidRDefault="00723BFE" w:rsidP="00723BFE">
      <w:pPr>
        <w:pStyle w:val="NormalExport"/>
        <w:rPr>
          <w:lang w:val="ru-RU"/>
        </w:rPr>
      </w:pPr>
      <w:r w:rsidRPr="00963F70">
        <w:rPr>
          <w:shd w:val="clear" w:color="auto" w:fill="FFFFFF"/>
          <w:lang w:val="ru-RU"/>
        </w:rPr>
        <w:t xml:space="preserve"> - Льготная ипотека действительно стала ключевым фактором, оказавшим влияние на положительную динамику спроса. Для примера, по итогам августа ипотека составила 70 % в общем объеме "Инграда". Это рекордная контрактация по ипотеке за всю историю нашей компании. Внутри этой доли 82 % пришлись на договоры с привлечением льготной ипотеки и лишь 18 % - на другие ипотечные программы. Ожидаем, что доля ипотеки в общем объеме продаж будет расти.</w:t>
      </w:r>
    </w:p>
    <w:p w:rsidR="00723BFE" w:rsidRPr="00963F70" w:rsidRDefault="00723BFE" w:rsidP="00723BFE">
      <w:pPr>
        <w:pStyle w:val="NormalExport"/>
        <w:rPr>
          <w:lang w:val="ru-RU"/>
        </w:rPr>
      </w:pPr>
      <w:r w:rsidRPr="00963F70">
        <w:rPr>
          <w:shd w:val="clear" w:color="auto" w:fill="FFFFFF"/>
          <w:lang w:val="ru-RU"/>
        </w:rPr>
        <w:t xml:space="preserve">Что касается цен, то в 2020 году средний рост по рынку составляет порядка 5-7 % в зависимости от класса жилья и локации. На него влияют стабильный спрос, увеличение себестоимости </w:t>
      </w:r>
      <w:r w:rsidRPr="00963F70">
        <w:rPr>
          <w:shd w:val="clear" w:color="auto" w:fill="C0C0C0"/>
          <w:lang w:val="ru-RU"/>
        </w:rPr>
        <w:t>строительства</w:t>
      </w:r>
      <w:r w:rsidRPr="00963F70">
        <w:rPr>
          <w:shd w:val="clear" w:color="auto" w:fill="FFFFFF"/>
          <w:lang w:val="ru-RU"/>
        </w:rPr>
        <w:t xml:space="preserve">, инфляция и волатильность рубля. Из общей динамики выбивается малогабаритный формат квартир в массовом сегменте. Здесь зафиксировано увеличение больше, чем по другим форматам жилья. По московским проектам "Инграда" средневзвешенная цена с начала года выросла на 17 %. В Подмосковье рост составил 11 %. Это запланированное повышение, связанное со степенью готовности объектов. </w:t>
      </w:r>
    </w:p>
    <w:p w:rsidR="00723BFE" w:rsidRPr="00963F70" w:rsidRDefault="00723BFE" w:rsidP="00723BFE">
      <w:pPr>
        <w:pStyle w:val="NormalExport"/>
        <w:rPr>
          <w:lang w:val="ru-RU"/>
        </w:rPr>
      </w:pPr>
      <w:r w:rsidRPr="00963F70">
        <w:rPr>
          <w:shd w:val="clear" w:color="auto" w:fill="FFFFFF"/>
          <w:lang w:val="ru-RU"/>
        </w:rPr>
        <w:t xml:space="preserve">Как вы оцениваете уровень и характер поддержки отрасли со стороны федеральных и московских властей? </w:t>
      </w:r>
    </w:p>
    <w:p w:rsidR="00723BFE" w:rsidRPr="00963F70" w:rsidRDefault="00723BFE" w:rsidP="00723BFE">
      <w:pPr>
        <w:pStyle w:val="NormalExport"/>
        <w:rPr>
          <w:lang w:val="ru-RU"/>
        </w:rPr>
      </w:pPr>
      <w:r w:rsidRPr="00963F70">
        <w:rPr>
          <w:shd w:val="clear" w:color="auto" w:fill="FFFFFF"/>
          <w:lang w:val="ru-RU"/>
        </w:rPr>
        <w:t xml:space="preserve"> - Госпрограмма льготной ипотеки - основной драйвер развития рынка недвижимости в 2020 году. Продление данной программы до июля 2021 года - действенная мера поддержки в первую очередь населения, а также </w:t>
      </w:r>
      <w:r w:rsidRPr="00963F70">
        <w:rPr>
          <w:shd w:val="clear" w:color="auto" w:fill="C0C0C0"/>
          <w:lang w:val="ru-RU"/>
        </w:rPr>
        <w:t>застройщиков</w:t>
      </w:r>
      <w:r w:rsidRPr="00963F70">
        <w:rPr>
          <w:shd w:val="clear" w:color="auto" w:fill="FFFFFF"/>
          <w:lang w:val="ru-RU"/>
        </w:rPr>
        <w:t xml:space="preserve">. Условно при кредите на квартиру в 3,5 млн руб. где-то 600 тыс. руб. сэкономит потребитель на процентах и 200 тыс. руб. - </w:t>
      </w:r>
      <w:r w:rsidRPr="00963F70">
        <w:rPr>
          <w:shd w:val="clear" w:color="auto" w:fill="C0C0C0"/>
          <w:lang w:val="ru-RU"/>
        </w:rPr>
        <w:t>застройщик</w:t>
      </w:r>
      <w:r w:rsidRPr="00963F70">
        <w:rPr>
          <w:shd w:val="clear" w:color="auto" w:fill="FFFFFF"/>
          <w:lang w:val="ru-RU"/>
        </w:rPr>
        <w:t xml:space="preserve"> за </w:t>
      </w:r>
      <w:r w:rsidRPr="00963F70">
        <w:rPr>
          <w:shd w:val="clear" w:color="auto" w:fill="C0C0C0"/>
          <w:lang w:val="ru-RU"/>
        </w:rPr>
        <w:t>счет</w:t>
      </w:r>
      <w:r w:rsidRPr="00963F70">
        <w:rPr>
          <w:shd w:val="clear" w:color="auto" w:fill="FFFFFF"/>
          <w:lang w:val="ru-RU"/>
        </w:rPr>
        <w:t xml:space="preserve"> роста цен. Московские власти тоже принимают активное участие при формировании новых правил работы в текущих условиях. Для безостановочной работы строек в Московском регионе были разработаны новые требования и утвержден санитарно-эпидемиологический регламент. Городские власти постоянно находятся в диалоге с бизнесом, идет плодотворная совместная работа по широкому кругу вопросов. </w:t>
      </w:r>
    </w:p>
    <w:p w:rsidR="00723BFE" w:rsidRPr="00963F70" w:rsidRDefault="00723BFE" w:rsidP="00723BFE">
      <w:pPr>
        <w:pStyle w:val="NormalExport"/>
        <w:rPr>
          <w:lang w:val="ru-RU"/>
        </w:rPr>
      </w:pPr>
      <w:r w:rsidRPr="00963F70">
        <w:rPr>
          <w:shd w:val="clear" w:color="auto" w:fill="FFFFFF"/>
          <w:lang w:val="ru-RU"/>
        </w:rPr>
        <w:t xml:space="preserve">Сохранится ли, на ваш взгляд, положительная динамика рынка недвижимости Москвы в предновогодний период и в 2021 году? </w:t>
      </w:r>
    </w:p>
    <w:p w:rsidR="00723BFE" w:rsidRPr="00963F70" w:rsidRDefault="00723BFE" w:rsidP="00723BFE">
      <w:pPr>
        <w:pStyle w:val="NormalExport"/>
        <w:rPr>
          <w:lang w:val="ru-RU"/>
        </w:rPr>
      </w:pPr>
      <w:r w:rsidRPr="00963F70">
        <w:rPr>
          <w:shd w:val="clear" w:color="auto" w:fill="FFFFFF"/>
          <w:lang w:val="ru-RU"/>
        </w:rPr>
        <w:t xml:space="preserve"> - Цены продолжат рост, но в следующем году ожидаем их на уровне инфляции. Пока предпосылок для их снижения нет. Это связано с волатильностью курса рубля, увеличением себестоимости </w:t>
      </w:r>
      <w:r w:rsidRPr="00963F70">
        <w:rPr>
          <w:shd w:val="clear" w:color="auto" w:fill="C0C0C0"/>
          <w:lang w:val="ru-RU"/>
        </w:rPr>
        <w:t>строительства</w:t>
      </w:r>
      <w:r w:rsidRPr="00963F70">
        <w:rPr>
          <w:shd w:val="clear" w:color="auto" w:fill="FFFFFF"/>
          <w:lang w:val="ru-RU"/>
        </w:rPr>
        <w:t xml:space="preserve">, в том числе за </w:t>
      </w:r>
      <w:r w:rsidRPr="00963F70">
        <w:rPr>
          <w:shd w:val="clear" w:color="auto" w:fill="C0C0C0"/>
          <w:lang w:val="ru-RU"/>
        </w:rPr>
        <w:t>счет</w:t>
      </w:r>
      <w:r w:rsidRPr="00963F70">
        <w:rPr>
          <w:shd w:val="clear" w:color="auto" w:fill="FFFFFF"/>
          <w:lang w:val="ru-RU"/>
        </w:rPr>
        <w:t xml:space="preserve"> повышения качества проектов, а также предложением и степенью готовности объектов, представленных на рынке. Кроме того, важно понимать, что в системе </w:t>
      </w:r>
      <w:r w:rsidRPr="00963F70">
        <w:rPr>
          <w:shd w:val="clear" w:color="auto" w:fill="C0C0C0"/>
          <w:lang w:val="ru-RU"/>
        </w:rPr>
        <w:t>эскроу</w:t>
      </w:r>
      <w:r w:rsidRPr="00963F70">
        <w:rPr>
          <w:shd w:val="clear" w:color="auto" w:fill="FFFFFF"/>
          <w:lang w:val="ru-RU"/>
        </w:rPr>
        <w:t xml:space="preserve"> банки (партнеры </w:t>
      </w:r>
      <w:r w:rsidRPr="00963F70">
        <w:rPr>
          <w:shd w:val="clear" w:color="auto" w:fill="C0C0C0"/>
          <w:lang w:val="ru-RU"/>
        </w:rPr>
        <w:t>застройщиков</w:t>
      </w:r>
      <w:r w:rsidRPr="00963F70">
        <w:rPr>
          <w:shd w:val="clear" w:color="auto" w:fill="FFFFFF"/>
          <w:lang w:val="ru-RU"/>
        </w:rPr>
        <w:t xml:space="preserve">) не дадут реализовывать жилье ниже себестоимости </w:t>
      </w:r>
      <w:r w:rsidRPr="00963F70">
        <w:rPr>
          <w:shd w:val="clear" w:color="auto" w:fill="C0C0C0"/>
          <w:lang w:val="ru-RU"/>
        </w:rPr>
        <w:t>строительства</w:t>
      </w:r>
      <w:r w:rsidRPr="00963F70">
        <w:rPr>
          <w:shd w:val="clear" w:color="auto" w:fill="FFFFFF"/>
          <w:lang w:val="ru-RU"/>
        </w:rPr>
        <w:t xml:space="preserve">. Уже сейчас на рынке стало меньше слабых и некачественных проектов. </w:t>
      </w:r>
      <w:r w:rsidRPr="00963F70">
        <w:rPr>
          <w:shd w:val="clear" w:color="auto" w:fill="C0C0C0"/>
          <w:lang w:val="ru-RU"/>
        </w:rPr>
        <w:t>Проектное финансирование</w:t>
      </w:r>
      <w:r w:rsidRPr="00963F70">
        <w:rPr>
          <w:shd w:val="clear" w:color="auto" w:fill="FFFFFF"/>
          <w:lang w:val="ru-RU"/>
        </w:rPr>
        <w:t xml:space="preserve"> "отсеяло" ненадежных </w:t>
      </w:r>
      <w:r w:rsidRPr="00963F70">
        <w:rPr>
          <w:shd w:val="clear" w:color="auto" w:fill="C0C0C0"/>
          <w:lang w:val="ru-RU"/>
        </w:rPr>
        <w:t>застройщиков</w:t>
      </w:r>
      <w:r w:rsidRPr="00963F70">
        <w:rPr>
          <w:shd w:val="clear" w:color="auto" w:fill="FFFFFF"/>
          <w:lang w:val="ru-RU"/>
        </w:rPr>
        <w:t xml:space="preserve"> и стало гарантией успешного завершения </w:t>
      </w:r>
      <w:r w:rsidRPr="00963F70">
        <w:rPr>
          <w:shd w:val="clear" w:color="auto" w:fill="C0C0C0"/>
          <w:lang w:val="ru-RU"/>
        </w:rPr>
        <w:t>строительства</w:t>
      </w:r>
      <w:r w:rsidRPr="00963F70">
        <w:rPr>
          <w:shd w:val="clear" w:color="auto" w:fill="FFFFFF"/>
          <w:lang w:val="ru-RU"/>
        </w:rPr>
        <w:t xml:space="preserve">. Пандемия - серьезный шок, но рано или поздно он будет преодолен. Стройка останется устойчивым </w:t>
      </w:r>
      <w:r w:rsidRPr="00963F70">
        <w:rPr>
          <w:shd w:val="clear" w:color="auto" w:fill="FFFFFF"/>
          <w:lang w:val="ru-RU"/>
        </w:rPr>
        <w:lastRenderedPageBreak/>
        <w:t xml:space="preserve">объектом функционирования. Она дает экономике мультиплицирующий эффект, подтягивая и другие отрасли, а людям - качественный и защищенный продукт. </w:t>
      </w:r>
    </w:p>
    <w:p w:rsidR="00723BFE" w:rsidRPr="00BB1676" w:rsidRDefault="00723BFE" w:rsidP="00BB1676">
      <w:pPr>
        <w:pStyle w:val="ExportHyperlink"/>
        <w:spacing w:line="240" w:lineRule="auto"/>
        <w:jc w:val="right"/>
        <w:rPr>
          <w:b/>
          <w:lang w:val="ru-RU"/>
        </w:rPr>
      </w:pPr>
      <w:hyperlink r:id="rId273" w:history="1">
        <w:r w:rsidRPr="00BB1676">
          <w:rPr>
            <w:b/>
            <w:lang w:val="ru-RU"/>
          </w:rPr>
          <w:t>https://ko.ru/articles/klyuchevym-elementom-rosta-dlya-nas-stalo-deystvie-programmy-gospodderzhki/</w:t>
        </w:r>
      </w:hyperlink>
    </w:p>
    <w:p w:rsidR="00723BFE" w:rsidRPr="00963F70" w:rsidRDefault="00723BFE" w:rsidP="00723BFE">
      <w:pPr>
        <w:rPr>
          <w:lang w:val="ru-RU"/>
        </w:rPr>
      </w:pPr>
    </w:p>
    <w:p w:rsidR="00723BFE" w:rsidRDefault="00723BFE" w:rsidP="00723BFE">
      <w:pPr>
        <w:pStyle w:val="affff2"/>
        <w:spacing w:before="120"/>
      </w:pPr>
      <w:bookmarkStart w:id="321" w:name="_Toc56793120"/>
      <w:r>
        <w:t>Пензенская правда (pravda-news.ru), Пенза, 16 ноября 2020</w:t>
      </w:r>
      <w:bookmarkEnd w:id="321"/>
    </w:p>
    <w:p w:rsidR="00723BFE" w:rsidRPr="00963F70" w:rsidRDefault="00723BFE" w:rsidP="00723BFE">
      <w:pPr>
        <w:pStyle w:val="afffc"/>
        <w:rPr>
          <w:lang w:val="ru-RU"/>
        </w:rPr>
      </w:pPr>
      <w:bookmarkStart w:id="322" w:name="txt_3190066_1562960718"/>
      <w:bookmarkStart w:id="323" w:name="_Toc56793121"/>
      <w:r w:rsidRPr="00963F70">
        <w:rPr>
          <w:lang w:val="ru-RU"/>
        </w:rPr>
        <w:t>Рынок недвижимости в Пензенской области переживает ажиотаж</w:t>
      </w:r>
      <w:bookmarkEnd w:id="322"/>
      <w:bookmarkEnd w:id="323"/>
    </w:p>
    <w:p w:rsidR="00723BFE" w:rsidRPr="00963F70" w:rsidRDefault="00723BFE" w:rsidP="00723BFE">
      <w:pPr>
        <w:pStyle w:val="NormalExport"/>
        <w:rPr>
          <w:lang w:val="ru-RU"/>
        </w:rPr>
      </w:pPr>
      <w:r w:rsidRPr="00963F70">
        <w:rPr>
          <w:shd w:val="clear" w:color="auto" w:fill="FFFFFF"/>
          <w:lang w:val="ru-RU"/>
        </w:rPr>
        <w:t xml:space="preserve"> Этой осенью рынок недвижимости в регионе переживает ажиотаж. Цена в некоторых новостройках Пензы доходит до 90 тысяч рублей за квадратный метр. И покупают!</w:t>
      </w:r>
    </w:p>
    <w:p w:rsidR="00723BFE" w:rsidRPr="00963F70" w:rsidRDefault="00723BFE" w:rsidP="00723BFE">
      <w:pPr>
        <w:pStyle w:val="NormalExport"/>
        <w:rPr>
          <w:lang w:val="ru-RU"/>
        </w:rPr>
      </w:pPr>
      <w:r w:rsidRPr="00963F70">
        <w:rPr>
          <w:shd w:val="clear" w:color="auto" w:fill="FFFFFF"/>
          <w:lang w:val="ru-RU"/>
        </w:rPr>
        <w:t xml:space="preserve">Плата за вид из окна </w:t>
      </w:r>
    </w:p>
    <w:p w:rsidR="00723BFE" w:rsidRPr="00963F70" w:rsidRDefault="00723BFE" w:rsidP="00723BFE">
      <w:pPr>
        <w:pStyle w:val="NormalExport"/>
        <w:rPr>
          <w:lang w:val="ru-RU"/>
        </w:rPr>
      </w:pPr>
      <w:r w:rsidRPr="00963F70">
        <w:rPr>
          <w:shd w:val="clear" w:color="auto" w:fill="FFFFFF"/>
          <w:lang w:val="ru-RU"/>
        </w:rPr>
        <w:t xml:space="preserve"> - Хочу купить просторную трешку в новостройке на Западной Поляне, - звоню я в агентство недвижимости. - Что можете предложить? </w:t>
      </w:r>
    </w:p>
    <w:p w:rsidR="00723BFE" w:rsidRPr="00963F70" w:rsidRDefault="00723BFE" w:rsidP="00723BFE">
      <w:pPr>
        <w:pStyle w:val="NormalExport"/>
        <w:rPr>
          <w:lang w:val="ru-RU"/>
        </w:rPr>
      </w:pPr>
      <w:r w:rsidRPr="00963F70">
        <w:rPr>
          <w:shd w:val="clear" w:color="auto" w:fill="FFFFFF"/>
          <w:lang w:val="ru-RU"/>
        </w:rPr>
        <w:t xml:space="preserve"> - Отличная трешка площадью 94 квадратных метра, седьмой этаж.</w:t>
      </w:r>
    </w:p>
    <w:p w:rsidR="00723BFE" w:rsidRPr="00963F70" w:rsidRDefault="00723BFE" w:rsidP="00723BFE">
      <w:pPr>
        <w:pStyle w:val="NormalExport"/>
        <w:rPr>
          <w:lang w:val="ru-RU"/>
        </w:rPr>
      </w:pPr>
      <w:r w:rsidRPr="00963F70">
        <w:rPr>
          <w:shd w:val="clear" w:color="auto" w:fill="FFFFFF"/>
          <w:lang w:val="ru-RU"/>
        </w:rPr>
        <w:t xml:space="preserve"> - Сколько стоит? </w:t>
      </w:r>
    </w:p>
    <w:p w:rsidR="00723BFE" w:rsidRPr="00963F70" w:rsidRDefault="00723BFE" w:rsidP="00723BFE">
      <w:pPr>
        <w:pStyle w:val="NormalExport"/>
        <w:rPr>
          <w:lang w:val="ru-RU"/>
        </w:rPr>
      </w:pPr>
      <w:r w:rsidRPr="00963F70">
        <w:rPr>
          <w:shd w:val="clear" w:color="auto" w:fill="FFFFFF"/>
          <w:lang w:val="ru-RU"/>
        </w:rPr>
        <w:t xml:space="preserve"> - 7,5 млн рублей.</w:t>
      </w:r>
    </w:p>
    <w:p w:rsidR="00723BFE" w:rsidRPr="00963F70" w:rsidRDefault="00723BFE" w:rsidP="00723BFE">
      <w:pPr>
        <w:pStyle w:val="NormalExport"/>
        <w:rPr>
          <w:lang w:val="ru-RU"/>
        </w:rPr>
      </w:pPr>
      <w:r w:rsidRPr="00963F70">
        <w:rPr>
          <w:shd w:val="clear" w:color="auto" w:fill="FFFFFF"/>
          <w:lang w:val="ru-RU"/>
        </w:rPr>
        <w:t xml:space="preserve"> - Это с отделкой? </w:t>
      </w:r>
    </w:p>
    <w:p w:rsidR="00723BFE" w:rsidRPr="00963F70" w:rsidRDefault="00723BFE" w:rsidP="00723BFE">
      <w:pPr>
        <w:pStyle w:val="NormalExport"/>
        <w:rPr>
          <w:lang w:val="ru-RU"/>
        </w:rPr>
      </w:pPr>
      <w:r w:rsidRPr="00963F70">
        <w:rPr>
          <w:shd w:val="clear" w:color="auto" w:fill="FFFFFF"/>
          <w:lang w:val="ru-RU"/>
        </w:rPr>
        <w:t xml:space="preserve"> - Нет, конечно! Предчистовая.</w:t>
      </w:r>
    </w:p>
    <w:p w:rsidR="00723BFE" w:rsidRPr="00963F70" w:rsidRDefault="00723BFE" w:rsidP="00723BFE">
      <w:pPr>
        <w:pStyle w:val="NormalExport"/>
        <w:rPr>
          <w:lang w:val="ru-RU"/>
        </w:rPr>
      </w:pPr>
      <w:r w:rsidRPr="00963F70">
        <w:rPr>
          <w:shd w:val="clear" w:color="auto" w:fill="FFFFFF"/>
          <w:lang w:val="ru-RU"/>
        </w:rPr>
        <w:t xml:space="preserve"> (Объясняя по-простому, это значит, что в квартире залиты полы и оштукатурены стены. А проведение электричества, разводка канализационных и водопроводных труб, установка сантехники - все это дополнительные расходы покупателя.) </w:t>
      </w:r>
    </w:p>
    <w:p w:rsidR="00723BFE" w:rsidRPr="00963F70" w:rsidRDefault="00723BFE" w:rsidP="00723BFE">
      <w:pPr>
        <w:pStyle w:val="NormalExport"/>
        <w:rPr>
          <w:lang w:val="ru-RU"/>
        </w:rPr>
      </w:pPr>
      <w:r w:rsidRPr="00963F70">
        <w:rPr>
          <w:shd w:val="clear" w:color="auto" w:fill="FFFFFF"/>
          <w:lang w:val="ru-RU"/>
        </w:rPr>
        <w:t xml:space="preserve">Умер Армен Джигарханян: редкие кадры его визита в Пензу </w:t>
      </w:r>
    </w:p>
    <w:p w:rsidR="00723BFE" w:rsidRPr="00963F70" w:rsidRDefault="00723BFE" w:rsidP="00723BFE">
      <w:pPr>
        <w:pStyle w:val="NormalExport"/>
        <w:rPr>
          <w:lang w:val="ru-RU"/>
        </w:rPr>
      </w:pPr>
      <w:r w:rsidRPr="00963F70">
        <w:rPr>
          <w:shd w:val="clear" w:color="auto" w:fill="FFFFFF"/>
          <w:lang w:val="ru-RU"/>
        </w:rPr>
        <w:t xml:space="preserve"> - А на каком этапе стройка? </w:t>
      </w:r>
    </w:p>
    <w:p w:rsidR="00723BFE" w:rsidRPr="00963F70" w:rsidRDefault="00723BFE" w:rsidP="00723BFE">
      <w:pPr>
        <w:pStyle w:val="NormalExport"/>
        <w:rPr>
          <w:lang w:val="ru-RU"/>
        </w:rPr>
      </w:pPr>
      <w:r w:rsidRPr="00963F70">
        <w:rPr>
          <w:shd w:val="clear" w:color="auto" w:fill="FFFFFF"/>
          <w:lang w:val="ru-RU"/>
        </w:rPr>
        <w:t xml:space="preserve"> - На этапе закладки фундамента.</w:t>
      </w:r>
    </w:p>
    <w:p w:rsidR="00723BFE" w:rsidRPr="00963F70" w:rsidRDefault="00723BFE" w:rsidP="00723BFE">
      <w:pPr>
        <w:pStyle w:val="NormalExport"/>
        <w:rPr>
          <w:lang w:val="ru-RU"/>
        </w:rPr>
      </w:pPr>
      <w:r w:rsidRPr="00963F70">
        <w:rPr>
          <w:shd w:val="clear" w:color="auto" w:fill="FFFFFF"/>
          <w:lang w:val="ru-RU"/>
        </w:rPr>
        <w:t xml:space="preserve"> - Но ведь дома-то как такового еще нет. А 80 тыс. за квадратный метр! Дороговато получается... </w:t>
      </w:r>
    </w:p>
    <w:p w:rsidR="00723BFE" w:rsidRPr="00963F70" w:rsidRDefault="00723BFE" w:rsidP="00723BFE">
      <w:pPr>
        <w:pStyle w:val="NormalExport"/>
        <w:rPr>
          <w:lang w:val="ru-RU"/>
        </w:rPr>
      </w:pPr>
      <w:r w:rsidRPr="00963F70">
        <w:rPr>
          <w:shd w:val="clear" w:color="auto" w:fill="FFFFFF"/>
          <w:lang w:val="ru-RU"/>
        </w:rPr>
        <w:t xml:space="preserve"> - Будете ждать - будет еще дороже. Бронируйте сейчас, пока квартира не ушла. Те, что были ниже, уже раскупили. На верхних этажах стоят дороже. Считается, что чем выше, тем лучше - из окна открывается прекрасный вид. Да вы не думайте, мы работаем напрямую с </w:t>
      </w:r>
      <w:r w:rsidRPr="00963F70">
        <w:rPr>
          <w:shd w:val="clear" w:color="auto" w:fill="C0C0C0"/>
          <w:lang w:val="ru-RU"/>
        </w:rPr>
        <w:t>застройщиком</w:t>
      </w:r>
      <w:r w:rsidRPr="00963F70">
        <w:rPr>
          <w:shd w:val="clear" w:color="auto" w:fill="FFFFFF"/>
          <w:lang w:val="ru-RU"/>
        </w:rPr>
        <w:t xml:space="preserve">, у нас цены такие же. </w:t>
      </w:r>
    </w:p>
    <w:p w:rsidR="00723BFE" w:rsidRPr="00963F70" w:rsidRDefault="00723BFE" w:rsidP="00723BFE">
      <w:pPr>
        <w:pStyle w:val="NormalExport"/>
        <w:rPr>
          <w:lang w:val="ru-RU"/>
        </w:rPr>
      </w:pPr>
      <w:r w:rsidRPr="00963F70">
        <w:rPr>
          <w:shd w:val="clear" w:color="auto" w:fill="FFFFFF"/>
          <w:lang w:val="ru-RU"/>
        </w:rPr>
        <w:t xml:space="preserve">Надо сказать, что трешку в этом же микрорайоне можно купить и за 5,5 млн рублей. Но на каждый товар, как говорится, найдется свой покупатель. </w:t>
      </w:r>
    </w:p>
    <w:p w:rsidR="00723BFE" w:rsidRPr="00963F70" w:rsidRDefault="00723BFE" w:rsidP="00723BFE">
      <w:pPr>
        <w:pStyle w:val="NormalExport"/>
        <w:rPr>
          <w:lang w:val="ru-RU"/>
        </w:rPr>
      </w:pPr>
      <w:r w:rsidRPr="00963F70">
        <w:rPr>
          <w:shd w:val="clear" w:color="auto" w:fill="FFFFFF"/>
          <w:lang w:val="ru-RU"/>
        </w:rPr>
        <w:t xml:space="preserve">Многое зависит от </w:t>
      </w:r>
      <w:r w:rsidRPr="00963F70">
        <w:rPr>
          <w:shd w:val="clear" w:color="auto" w:fill="C0C0C0"/>
          <w:lang w:val="ru-RU"/>
        </w:rPr>
        <w:t>застройщиков</w:t>
      </w:r>
      <w:r w:rsidRPr="00963F70">
        <w:rPr>
          <w:shd w:val="clear" w:color="auto" w:fill="FFFFFF"/>
          <w:lang w:val="ru-RU"/>
        </w:rPr>
        <w:t xml:space="preserve">. К примеру, по данным ДОМ.РФ, компания "Рисан" продает квартиры по средней цене в 72 тыс. рублей за квадратный метр, СУ № 2 - 43,4 тыс. В России в целом средняя цена квадратного метра на первичном рынке составляет 78 тыс. рублей. В регионе в октябре эта цифра равнялась 54,4 тыс. рублей. </w:t>
      </w:r>
    </w:p>
    <w:p w:rsidR="00723BFE" w:rsidRPr="00963F70" w:rsidRDefault="00723BFE" w:rsidP="00723BFE">
      <w:pPr>
        <w:pStyle w:val="NormalExport"/>
        <w:rPr>
          <w:lang w:val="ru-RU"/>
        </w:rPr>
      </w:pPr>
      <w:r w:rsidRPr="00963F70">
        <w:rPr>
          <w:shd w:val="clear" w:color="auto" w:fill="FFFFFF"/>
          <w:lang w:val="ru-RU"/>
        </w:rPr>
        <w:t xml:space="preserve"> В стоимость квадратного метра сегодня закладываются не только стройматериалы, зарплата рабочих и прочие обязательные составляющие. Благоустроенные дворы, бесшумные лифты и даже вид из окна - за все это приходится платить дополнительно. </w:t>
      </w:r>
    </w:p>
    <w:p w:rsidR="00723BFE" w:rsidRPr="00963F70" w:rsidRDefault="00723BFE" w:rsidP="00723BFE">
      <w:pPr>
        <w:pStyle w:val="NormalExport"/>
        <w:rPr>
          <w:lang w:val="ru-RU"/>
        </w:rPr>
      </w:pPr>
      <w:r w:rsidRPr="00963F70">
        <w:rPr>
          <w:shd w:val="clear" w:color="auto" w:fill="FFFFFF"/>
          <w:lang w:val="ru-RU"/>
        </w:rPr>
        <w:t>Роскошная пятерка</w:t>
      </w:r>
    </w:p>
    <w:p w:rsidR="00723BFE" w:rsidRPr="00963F70" w:rsidRDefault="00723BFE" w:rsidP="00723BFE">
      <w:pPr>
        <w:pStyle w:val="NormalExport"/>
        <w:rPr>
          <w:lang w:val="ru-RU"/>
        </w:rPr>
      </w:pPr>
      <w:r w:rsidRPr="00963F70">
        <w:rPr>
          <w:shd w:val="clear" w:color="auto" w:fill="FFFFFF"/>
          <w:lang w:val="ru-RU"/>
        </w:rPr>
        <w:t xml:space="preserve"> И все же квартиры в новостройках сегодня расходятся как горячие пирожки, даже в элитных районах. Вырос спрос и на вторичку. Те объекты, которые еще в сентябре могли быть проданы за энную сумму, в октябре выставляют на 100, а то и 200 тыс. рублей дороже. </w:t>
      </w:r>
    </w:p>
    <w:p w:rsidR="00723BFE" w:rsidRPr="00963F70" w:rsidRDefault="00723BFE" w:rsidP="00723BFE">
      <w:pPr>
        <w:pStyle w:val="NormalExport"/>
        <w:rPr>
          <w:lang w:val="ru-RU"/>
        </w:rPr>
      </w:pPr>
      <w:r w:rsidRPr="00963F70">
        <w:rPr>
          <w:shd w:val="clear" w:color="auto" w:fill="FFFFFF"/>
          <w:lang w:val="ru-RU"/>
        </w:rPr>
        <w:t xml:space="preserve">К примеру, за двушку в пятиэтажной хрущевке (с ремонтом) на той же Западной еще недавно просили 1 млн 800 тыс. рублей, а теперь я нашла подобное предложение за 2 млн. </w:t>
      </w:r>
    </w:p>
    <w:p w:rsidR="00723BFE" w:rsidRPr="00963F70" w:rsidRDefault="00723BFE" w:rsidP="00723BFE">
      <w:pPr>
        <w:pStyle w:val="NormalExport"/>
        <w:rPr>
          <w:lang w:val="ru-RU"/>
        </w:rPr>
      </w:pPr>
      <w:r w:rsidRPr="00963F70">
        <w:rPr>
          <w:shd w:val="clear" w:color="auto" w:fill="FFFFFF"/>
          <w:lang w:val="ru-RU"/>
        </w:rPr>
        <w:t xml:space="preserve">Знакомый риелтор рассказала, что люди сведующие делают на этом деньги. Так, один ее клиент год назад купил с ее помощью трехкомнатную квартиру в новостройке на этапе </w:t>
      </w:r>
      <w:r w:rsidRPr="00963F70">
        <w:rPr>
          <w:shd w:val="clear" w:color="auto" w:fill="C0C0C0"/>
          <w:lang w:val="ru-RU"/>
        </w:rPr>
        <w:t>строительства</w:t>
      </w:r>
      <w:r w:rsidRPr="00963F70">
        <w:rPr>
          <w:shd w:val="clear" w:color="auto" w:fill="FFFFFF"/>
          <w:lang w:val="ru-RU"/>
        </w:rPr>
        <w:t xml:space="preserve">. А недавно она помогла ее продать - на 800 тыс. дороже. Ипотеку этот человек не брал, так что это чистый доход. </w:t>
      </w:r>
    </w:p>
    <w:p w:rsidR="00723BFE" w:rsidRPr="00963F70" w:rsidRDefault="00723BFE" w:rsidP="00723BFE">
      <w:pPr>
        <w:pStyle w:val="NormalExport"/>
        <w:rPr>
          <w:lang w:val="ru-RU"/>
        </w:rPr>
      </w:pPr>
      <w:r w:rsidRPr="00963F70">
        <w:rPr>
          <w:shd w:val="clear" w:color="auto" w:fill="FFFFFF"/>
          <w:lang w:val="ru-RU"/>
        </w:rPr>
        <w:t xml:space="preserve">Цены на подобные квартиры несоизмеримы с рядовой пензенской зарплатой. Доходит до 90 тыс. рублей за квадратный метр. </w:t>
      </w:r>
    </w:p>
    <w:p w:rsidR="00723BFE" w:rsidRPr="00963F70" w:rsidRDefault="00723BFE" w:rsidP="00723BFE">
      <w:pPr>
        <w:pStyle w:val="NormalExport"/>
        <w:rPr>
          <w:lang w:val="ru-RU"/>
        </w:rPr>
      </w:pPr>
      <w:r w:rsidRPr="00963F70">
        <w:rPr>
          <w:shd w:val="clear" w:color="auto" w:fill="FFFFFF"/>
          <w:lang w:val="ru-RU"/>
        </w:rPr>
        <w:lastRenderedPageBreak/>
        <w:t xml:space="preserve">По данным ЦИАН, Пензенская область недавно даже вошла в пятерку регионов ПФО - лидеров по дороговизне жилья. На первом месте - Нижний Новгород, на втором - Татарстан, на третьем - Пермь, следом - Удмуртия. Мы замыкаем пятерку. </w:t>
      </w:r>
    </w:p>
    <w:p w:rsidR="00723BFE" w:rsidRPr="00963F70" w:rsidRDefault="00723BFE" w:rsidP="00723BFE">
      <w:pPr>
        <w:pStyle w:val="NormalExport"/>
        <w:rPr>
          <w:lang w:val="ru-RU"/>
        </w:rPr>
      </w:pPr>
      <w:r w:rsidRPr="00963F70">
        <w:rPr>
          <w:shd w:val="clear" w:color="auto" w:fill="FFFFFF"/>
          <w:lang w:val="ru-RU"/>
        </w:rPr>
        <w:t xml:space="preserve">Надо сказать, что при составлении рейтинга брался именно "потолок" - самые дорогие квартиры, выставленные на продажу. У нас эксперты углядели новостройку в центре города по цене 20 млн рублей. Но и площадь - 303 квадратных метра. </w:t>
      </w:r>
    </w:p>
    <w:p w:rsidR="00723BFE" w:rsidRPr="00963F70" w:rsidRDefault="00723BFE" w:rsidP="00723BFE">
      <w:pPr>
        <w:pStyle w:val="NormalExport"/>
        <w:rPr>
          <w:lang w:val="ru-RU"/>
        </w:rPr>
      </w:pPr>
      <w:r w:rsidRPr="00963F70">
        <w:rPr>
          <w:shd w:val="clear" w:color="auto" w:fill="FFFFFF"/>
          <w:lang w:val="ru-RU"/>
        </w:rPr>
        <w:t xml:space="preserve">Это еще что, цветочки! Все познается в сравнении. Элитная квартира чуть поменьше пензенской в столице округа Нижнем Новгороде продавалась за 67 млн рублей. </w:t>
      </w:r>
    </w:p>
    <w:p w:rsidR="00723BFE" w:rsidRPr="00963F70" w:rsidRDefault="00723BFE" w:rsidP="00723BFE">
      <w:pPr>
        <w:pStyle w:val="NormalExport"/>
        <w:rPr>
          <w:lang w:val="ru-RU"/>
        </w:rPr>
      </w:pPr>
      <w:r w:rsidRPr="00963F70">
        <w:rPr>
          <w:shd w:val="clear" w:color="auto" w:fill="FFFFFF"/>
          <w:lang w:val="ru-RU"/>
        </w:rPr>
        <w:t>Рынок диктует</w:t>
      </w:r>
    </w:p>
    <w:p w:rsidR="00723BFE" w:rsidRPr="00963F70" w:rsidRDefault="00723BFE" w:rsidP="00723BFE">
      <w:pPr>
        <w:pStyle w:val="NormalExport"/>
        <w:rPr>
          <w:lang w:val="ru-RU"/>
        </w:rPr>
      </w:pPr>
      <w:r w:rsidRPr="00963F70">
        <w:rPr>
          <w:shd w:val="clear" w:color="auto" w:fill="FFFFFF"/>
          <w:lang w:val="ru-RU"/>
        </w:rPr>
        <w:t xml:space="preserve"> Попаданием Сурского края в антирейтинг был раздосадован губернатор Иван Белозерцев. Казалось бы, у кого деньги есть - пусть покупают. Но квартиры становятся дороже не только для людей, купающихся в роскоши. </w:t>
      </w:r>
    </w:p>
    <w:p w:rsidR="00723BFE" w:rsidRPr="00963F70" w:rsidRDefault="00723BFE" w:rsidP="00723BFE">
      <w:pPr>
        <w:pStyle w:val="NormalExport"/>
        <w:rPr>
          <w:lang w:val="ru-RU"/>
        </w:rPr>
      </w:pPr>
      <w:r w:rsidRPr="00963F70">
        <w:rPr>
          <w:shd w:val="clear" w:color="auto" w:fill="FFFFFF"/>
          <w:lang w:val="ru-RU"/>
        </w:rPr>
        <w:t xml:space="preserve"> - В регионе действует много социальных программ по улучшению жилищных условий для работников здравоохранения, культуры, социальной сферы. Кроме того, сказалось и снижение процентной ставки по ипотеке. Эти меры были приняты, чтобы сделать жилье для людей более доступным! - сказал глава региона на оперативном совещании в правительстве.</w:t>
      </w:r>
    </w:p>
    <w:p w:rsidR="00723BFE" w:rsidRPr="00963F70" w:rsidRDefault="00723BFE" w:rsidP="00723BFE">
      <w:pPr>
        <w:pStyle w:val="NormalExport"/>
        <w:rPr>
          <w:lang w:val="ru-RU"/>
        </w:rPr>
      </w:pPr>
      <w:r w:rsidRPr="00963F70">
        <w:rPr>
          <w:shd w:val="clear" w:color="auto" w:fill="FFFFFF"/>
          <w:lang w:val="ru-RU"/>
        </w:rPr>
        <w:t xml:space="preserve">А теперь "льготы" съедает рост цен... </w:t>
      </w:r>
    </w:p>
    <w:p w:rsidR="00723BFE" w:rsidRPr="00963F70" w:rsidRDefault="00723BFE" w:rsidP="00723BFE">
      <w:pPr>
        <w:pStyle w:val="NormalExport"/>
        <w:rPr>
          <w:lang w:val="ru-RU"/>
        </w:rPr>
      </w:pPr>
      <w:r w:rsidRPr="00963F70">
        <w:rPr>
          <w:shd w:val="clear" w:color="auto" w:fill="FFFFFF"/>
          <w:lang w:val="ru-RU"/>
        </w:rPr>
        <w:t xml:space="preserve">Власти Пензы прокомментировали рост цен на проезд </w:t>
      </w:r>
    </w:p>
    <w:p w:rsidR="00723BFE" w:rsidRPr="00963F70" w:rsidRDefault="00723BFE" w:rsidP="00723BFE">
      <w:pPr>
        <w:pStyle w:val="NormalExport"/>
        <w:rPr>
          <w:lang w:val="ru-RU"/>
        </w:rPr>
      </w:pPr>
      <w:r w:rsidRPr="00963F70">
        <w:rPr>
          <w:shd w:val="clear" w:color="auto" w:fill="FFFFFF"/>
          <w:lang w:val="ru-RU"/>
        </w:rPr>
        <w:t xml:space="preserve">Возмущение губернатора вызвал и тот факт, что во многих новых густонаселенных микрорайонах не предусмотрены ни поликлиники, ни детские сады... Они могли бы размещаться на первых этажах. По доступной цене их мог бы выкупить или взять в аренду муниципалитет. Но владельцы зданий продают их коммерческому сектору. </w:t>
      </w:r>
    </w:p>
    <w:p w:rsidR="00723BFE" w:rsidRPr="00963F70" w:rsidRDefault="00723BFE" w:rsidP="00723BFE">
      <w:pPr>
        <w:pStyle w:val="NormalExport"/>
        <w:rPr>
          <w:lang w:val="ru-RU"/>
        </w:rPr>
      </w:pPr>
      <w:r w:rsidRPr="00963F70">
        <w:rPr>
          <w:shd w:val="clear" w:color="auto" w:fill="FFFFFF"/>
          <w:lang w:val="ru-RU"/>
        </w:rPr>
        <w:t xml:space="preserve">По мнению главы региона, и областной Минстрой, и мэрия Пензы смотрят на сложившуюся ситуацию сквозь пальцы. </w:t>
      </w:r>
    </w:p>
    <w:p w:rsidR="00723BFE" w:rsidRPr="00963F70" w:rsidRDefault="00723BFE" w:rsidP="00723BFE">
      <w:pPr>
        <w:pStyle w:val="NormalExport"/>
        <w:rPr>
          <w:lang w:val="ru-RU"/>
        </w:rPr>
      </w:pPr>
      <w:r w:rsidRPr="00963F70">
        <w:rPr>
          <w:shd w:val="clear" w:color="auto" w:fill="FFFFFF"/>
          <w:lang w:val="ru-RU"/>
        </w:rPr>
        <w:t xml:space="preserve"> - Никто этой работой не занимается, - сказал он. - Все сидят по кабинетам, прячутся от коронавируса. Так быть не должно.</w:t>
      </w:r>
    </w:p>
    <w:p w:rsidR="00723BFE" w:rsidRPr="00963F70" w:rsidRDefault="00723BFE" w:rsidP="00723BFE">
      <w:pPr>
        <w:pStyle w:val="NormalExport"/>
        <w:rPr>
          <w:lang w:val="ru-RU"/>
        </w:rPr>
      </w:pPr>
      <w:r w:rsidRPr="00963F70">
        <w:rPr>
          <w:shd w:val="clear" w:color="auto" w:fill="FFFFFF"/>
          <w:lang w:val="ru-RU"/>
        </w:rPr>
        <w:t>Квартира - не гречка, но...</w:t>
      </w:r>
    </w:p>
    <w:p w:rsidR="00723BFE" w:rsidRPr="00963F70" w:rsidRDefault="00723BFE" w:rsidP="00723BFE">
      <w:pPr>
        <w:pStyle w:val="NormalExport"/>
        <w:rPr>
          <w:lang w:val="ru-RU"/>
        </w:rPr>
      </w:pPr>
      <w:r w:rsidRPr="00963F70">
        <w:rPr>
          <w:shd w:val="clear" w:color="auto" w:fill="FFFFFF"/>
          <w:lang w:val="ru-RU"/>
        </w:rPr>
        <w:t xml:space="preserve"> Сегодня государство не может регулировать цены на жилье. Законы диктует рынок. А он чутко реагирует на спрос. </w:t>
      </w:r>
    </w:p>
    <w:p w:rsidR="00723BFE" w:rsidRPr="00963F70" w:rsidRDefault="00723BFE" w:rsidP="00723BFE">
      <w:pPr>
        <w:pStyle w:val="NormalExport"/>
        <w:rPr>
          <w:lang w:val="ru-RU"/>
        </w:rPr>
      </w:pPr>
      <w:r w:rsidRPr="00963F70">
        <w:rPr>
          <w:shd w:val="clear" w:color="auto" w:fill="FFFFFF"/>
          <w:lang w:val="ru-RU"/>
        </w:rPr>
        <w:t xml:space="preserve"> - На подорожание квартир повлияло несколько факторов, - считает директор добровольной ассоциации риелторов Пензы (ДАР) Дмитрий Афонин. - Во-первых, рост курса валюты. Он отражается на многих процессах, в том числе на стройке. И хотя у нас в Пензенской области это не так выраженно, как в Москве или Санкт-Петербурге, многие стройматериалы - местные, тем не менее это сыграло свою роль. </w:t>
      </w:r>
    </w:p>
    <w:p w:rsidR="00723BFE" w:rsidRPr="00963F70" w:rsidRDefault="00723BFE" w:rsidP="00723BFE">
      <w:pPr>
        <w:pStyle w:val="NormalExport"/>
        <w:rPr>
          <w:lang w:val="ru-RU"/>
        </w:rPr>
      </w:pPr>
      <w:r w:rsidRPr="00963F70">
        <w:rPr>
          <w:shd w:val="clear" w:color="auto" w:fill="FFFFFF"/>
          <w:lang w:val="ru-RU"/>
        </w:rPr>
        <w:t xml:space="preserve">Свой вклад внесла и сельская ипотека, ставка по которой составляет всего около 3 процентов. Большой массив новостроек в пригороде Пензы подходит под нее. Возьмем тот же Засечный сельсовет, например. Люди стали активно покупать квартиры там. </w:t>
      </w:r>
    </w:p>
    <w:p w:rsidR="00723BFE" w:rsidRPr="00963F70" w:rsidRDefault="00723BFE" w:rsidP="00723BFE">
      <w:pPr>
        <w:pStyle w:val="NormalExport"/>
        <w:rPr>
          <w:lang w:val="ru-RU"/>
        </w:rPr>
      </w:pPr>
      <w:r w:rsidRPr="00963F70">
        <w:rPr>
          <w:shd w:val="clear" w:color="auto" w:fill="FFFFFF"/>
          <w:lang w:val="ru-RU"/>
        </w:rPr>
        <w:t xml:space="preserve">Через АИК можно тоже взять недорогую ипотеку в любом микрорайоне. </w:t>
      </w:r>
    </w:p>
    <w:p w:rsidR="00723BFE" w:rsidRPr="00963F70" w:rsidRDefault="00723BFE" w:rsidP="00723BFE">
      <w:pPr>
        <w:pStyle w:val="NormalExport"/>
        <w:rPr>
          <w:lang w:val="ru-RU"/>
        </w:rPr>
      </w:pPr>
      <w:r w:rsidRPr="00963F70">
        <w:rPr>
          <w:shd w:val="clear" w:color="auto" w:fill="FFFFFF"/>
          <w:lang w:val="ru-RU"/>
        </w:rPr>
        <w:t xml:space="preserve">Увидев, что кто-то берет кредит и обзаводится жильем, многие следуют их примеру. Квартиры, конечно, не гречка, чтобы запастись ими впрок. Но ажиотаж все равно срабатывает на повышение цены. </w:t>
      </w:r>
    </w:p>
    <w:p w:rsidR="00723BFE" w:rsidRPr="00963F70" w:rsidRDefault="00723BFE" w:rsidP="00723BFE">
      <w:pPr>
        <w:pStyle w:val="NormalExport"/>
        <w:rPr>
          <w:lang w:val="ru-RU"/>
        </w:rPr>
      </w:pPr>
      <w:r w:rsidRPr="00963F70">
        <w:rPr>
          <w:shd w:val="clear" w:color="auto" w:fill="FFFFFF"/>
          <w:lang w:val="ru-RU"/>
        </w:rPr>
        <w:t xml:space="preserve">По мнению Дмитрия, еще один фактор - отложенный спрос. Весной, в период первой волны пандемии, продажи приостанавливались. Люди не хотели лишний раз выходить из дома и наблюдали за тем, что происходит в экономике. </w:t>
      </w:r>
    </w:p>
    <w:p w:rsidR="00723BFE" w:rsidRPr="00963F70" w:rsidRDefault="00723BFE" w:rsidP="00723BFE">
      <w:pPr>
        <w:pStyle w:val="NormalExport"/>
        <w:rPr>
          <w:lang w:val="ru-RU"/>
        </w:rPr>
      </w:pPr>
      <w:r w:rsidRPr="00963F70">
        <w:rPr>
          <w:shd w:val="clear" w:color="auto" w:fill="FFFFFF"/>
          <w:lang w:val="ru-RU"/>
        </w:rPr>
        <w:t xml:space="preserve">С улучшением ситуации пошел рост продаж. А сейчас, во вторую волну, стало понятно, что пандемия - надолго. Значит, откладывать нет смысла. </w:t>
      </w:r>
    </w:p>
    <w:p w:rsidR="00723BFE" w:rsidRPr="00963F70" w:rsidRDefault="00723BFE" w:rsidP="00723BFE">
      <w:pPr>
        <w:pStyle w:val="NormalExport"/>
        <w:rPr>
          <w:lang w:val="ru-RU"/>
        </w:rPr>
      </w:pPr>
      <w:r w:rsidRPr="00963F70">
        <w:rPr>
          <w:shd w:val="clear" w:color="auto" w:fill="FFFFFF"/>
          <w:lang w:val="ru-RU"/>
        </w:rPr>
        <w:t xml:space="preserve">Кроме того, люди просто-напросто хотят сохранить свои сбережения, опасаясь инфляции и экономической нестабильности. </w:t>
      </w:r>
    </w:p>
    <w:p w:rsidR="00723BFE" w:rsidRPr="00963F70" w:rsidRDefault="00723BFE" w:rsidP="00723BFE">
      <w:pPr>
        <w:pStyle w:val="NormalExport"/>
        <w:rPr>
          <w:lang w:val="ru-RU"/>
        </w:rPr>
      </w:pPr>
      <w:r w:rsidRPr="00963F70">
        <w:rPr>
          <w:shd w:val="clear" w:color="auto" w:fill="FFFFFF"/>
          <w:lang w:val="ru-RU"/>
        </w:rPr>
        <w:t xml:space="preserve">Не могли не сыграть на повышение и </w:t>
      </w:r>
      <w:r w:rsidRPr="00963F70">
        <w:rPr>
          <w:shd w:val="clear" w:color="auto" w:fill="C0C0C0"/>
          <w:lang w:val="ru-RU"/>
        </w:rPr>
        <w:t>эскроу-счета</w:t>
      </w:r>
      <w:r w:rsidRPr="00963F70">
        <w:rPr>
          <w:shd w:val="clear" w:color="auto" w:fill="FFFFFF"/>
          <w:lang w:val="ru-RU"/>
        </w:rPr>
        <w:t xml:space="preserve">. Ведь </w:t>
      </w:r>
      <w:r w:rsidRPr="00963F70">
        <w:rPr>
          <w:shd w:val="clear" w:color="auto" w:fill="C0C0C0"/>
          <w:lang w:val="ru-RU"/>
        </w:rPr>
        <w:t>застройщик</w:t>
      </w:r>
      <w:r w:rsidRPr="00963F70">
        <w:rPr>
          <w:shd w:val="clear" w:color="auto" w:fill="FFFFFF"/>
          <w:lang w:val="ru-RU"/>
        </w:rPr>
        <w:t xml:space="preserve"> теперь не может сразу использовать деньги покупателя, они лежат на специальном </w:t>
      </w:r>
      <w:r w:rsidRPr="00963F70">
        <w:rPr>
          <w:shd w:val="clear" w:color="auto" w:fill="C0C0C0"/>
          <w:lang w:val="ru-RU"/>
        </w:rPr>
        <w:t>счете</w:t>
      </w:r>
      <w:r w:rsidRPr="00963F70">
        <w:rPr>
          <w:shd w:val="clear" w:color="auto" w:fill="FFFFFF"/>
          <w:lang w:val="ru-RU"/>
        </w:rPr>
        <w:t xml:space="preserve"> до сдачи дома. А на проведение работ приходится брать кредиты... Так государство решило проблему с обманутыми дольщиками. </w:t>
      </w:r>
    </w:p>
    <w:p w:rsidR="00723BFE" w:rsidRPr="00963F70" w:rsidRDefault="00723BFE" w:rsidP="00723BFE">
      <w:pPr>
        <w:pStyle w:val="NormalExport"/>
        <w:rPr>
          <w:lang w:val="ru-RU"/>
        </w:rPr>
      </w:pPr>
      <w:r w:rsidRPr="00963F70">
        <w:rPr>
          <w:shd w:val="clear" w:color="auto" w:fill="FFFFFF"/>
          <w:lang w:val="ru-RU"/>
        </w:rPr>
        <w:t xml:space="preserve">Но главную роль в росте цен, по мнению эксперта, играет все-таки спрос. </w:t>
      </w:r>
    </w:p>
    <w:p w:rsidR="00723BFE" w:rsidRPr="00963F70" w:rsidRDefault="00723BFE" w:rsidP="00723BFE">
      <w:pPr>
        <w:pStyle w:val="NormalExport"/>
        <w:rPr>
          <w:lang w:val="ru-RU"/>
        </w:rPr>
      </w:pPr>
      <w:r w:rsidRPr="00963F70">
        <w:rPr>
          <w:shd w:val="clear" w:color="auto" w:fill="FFFFFF"/>
          <w:lang w:val="ru-RU"/>
        </w:rPr>
        <w:t xml:space="preserve">Пошли за ипотекой </w:t>
      </w:r>
    </w:p>
    <w:p w:rsidR="00723BFE" w:rsidRPr="00963F70" w:rsidRDefault="00723BFE" w:rsidP="00723BFE">
      <w:pPr>
        <w:pStyle w:val="NormalExport"/>
        <w:rPr>
          <w:lang w:val="ru-RU"/>
        </w:rPr>
      </w:pPr>
      <w:r w:rsidRPr="00963F70">
        <w:rPr>
          <w:shd w:val="clear" w:color="auto" w:fill="FFFFFF"/>
          <w:lang w:val="ru-RU"/>
        </w:rPr>
        <w:lastRenderedPageBreak/>
        <w:t xml:space="preserve"> Дешевая ипотека его подогревает, в этом нет сомнения. По данным портала ДОМ.РФ, количество ипотечных кредитов в России в целом в 2020-м - плюс 86 процентов к аналогичному периоду прошлого года. Объем тоже вырос - плюс 111 процентов. </w:t>
      </w:r>
    </w:p>
    <w:p w:rsidR="00723BFE" w:rsidRPr="00963F70" w:rsidRDefault="00723BFE" w:rsidP="00723BFE">
      <w:pPr>
        <w:pStyle w:val="NormalExport"/>
        <w:rPr>
          <w:lang w:val="ru-RU"/>
        </w:rPr>
      </w:pPr>
      <w:r w:rsidRPr="00963F70">
        <w:rPr>
          <w:shd w:val="clear" w:color="auto" w:fill="FFFFFF"/>
          <w:lang w:val="ru-RU"/>
        </w:rPr>
        <w:t xml:space="preserve"> В нашем регионе количество ипотечных кредитов увеличилось на 87 процентов. Если учитывать только первичку - на 111. </w:t>
      </w:r>
    </w:p>
    <w:p w:rsidR="00723BFE" w:rsidRPr="00963F70" w:rsidRDefault="00723BFE" w:rsidP="00723BFE">
      <w:pPr>
        <w:pStyle w:val="NormalExport"/>
        <w:rPr>
          <w:lang w:val="ru-RU"/>
        </w:rPr>
      </w:pPr>
      <w:r w:rsidRPr="00963F70">
        <w:rPr>
          <w:shd w:val="clear" w:color="auto" w:fill="FFFFFF"/>
          <w:lang w:val="ru-RU"/>
        </w:rPr>
        <w:t xml:space="preserve">Надо признать, что большинство жителей области покупают, конечно же, не дорогие квартиры в элитных высотках "с городом на ладони", так заманчиво сияющим огнями в окне. Преобладает покупка однокомнатных квартир. </w:t>
      </w:r>
    </w:p>
    <w:p w:rsidR="00723BFE" w:rsidRPr="00963F70" w:rsidRDefault="00723BFE" w:rsidP="00723BFE">
      <w:pPr>
        <w:pStyle w:val="NormalExport"/>
        <w:rPr>
          <w:lang w:val="ru-RU"/>
        </w:rPr>
      </w:pPr>
      <w:r w:rsidRPr="00963F70">
        <w:rPr>
          <w:shd w:val="clear" w:color="auto" w:fill="FFFFFF"/>
          <w:lang w:val="ru-RU"/>
        </w:rPr>
        <w:t xml:space="preserve">Самый ходовой метраж строящихся квартир - 35-42 квадратных метра. Таковых насчитывается 32 процента от общего количества. </w:t>
      </w:r>
    </w:p>
    <w:p w:rsidR="00723BFE" w:rsidRPr="00963F70" w:rsidRDefault="00723BFE" w:rsidP="00723BFE">
      <w:pPr>
        <w:pStyle w:val="NormalExport"/>
        <w:rPr>
          <w:lang w:val="ru-RU"/>
        </w:rPr>
      </w:pPr>
      <w:r w:rsidRPr="00963F70">
        <w:rPr>
          <w:shd w:val="clear" w:color="auto" w:fill="FFFFFF"/>
          <w:lang w:val="ru-RU"/>
        </w:rPr>
        <w:t xml:space="preserve">Квартир площадью 55-70 квадратов - 20 процентов. На 70-80 метров - 14 процентов. </w:t>
      </w:r>
    </w:p>
    <w:p w:rsidR="00723BFE" w:rsidRPr="00963F70" w:rsidRDefault="00723BFE" w:rsidP="00723BFE">
      <w:pPr>
        <w:pStyle w:val="NormalExport"/>
        <w:rPr>
          <w:lang w:val="ru-RU"/>
        </w:rPr>
      </w:pPr>
      <w:r w:rsidRPr="00963F70">
        <w:rPr>
          <w:shd w:val="clear" w:color="auto" w:fill="FFFFFF"/>
          <w:lang w:val="ru-RU"/>
        </w:rPr>
        <w:t xml:space="preserve"> Более 100 метров, по данным портала, - всего 2 процента от общего количества строящегося жилья. </w:t>
      </w:r>
    </w:p>
    <w:p w:rsidR="00723BFE" w:rsidRPr="00963F70" w:rsidRDefault="00723BFE" w:rsidP="00723BFE">
      <w:pPr>
        <w:pStyle w:val="NormalExport"/>
        <w:rPr>
          <w:lang w:val="ru-RU"/>
        </w:rPr>
      </w:pPr>
      <w:r w:rsidRPr="00963F70">
        <w:rPr>
          <w:shd w:val="clear" w:color="auto" w:fill="FFFFFF"/>
          <w:lang w:val="ru-RU"/>
        </w:rPr>
        <w:t xml:space="preserve">С января по сентябрь 2020 года в регионе введено в эксплуатацию 600 тысяч кв. м жилья. Средняя ставка по ипотеке составила 7,7 процента. Средняя цена жилья в новостройке за год - 50 тысяч за кв. м. Средний платеж по ипотеке - 17 724 рубля. Средний доход семьи из двух работающих взрослых - 65 647 рублей. </w:t>
      </w:r>
    </w:p>
    <w:p w:rsidR="00723BFE" w:rsidRPr="00963F70" w:rsidRDefault="00723BFE" w:rsidP="00723BFE">
      <w:pPr>
        <w:pStyle w:val="NormalExport"/>
        <w:rPr>
          <w:lang w:val="ru-RU"/>
        </w:rPr>
      </w:pPr>
      <w:r w:rsidRPr="00963F70">
        <w:rPr>
          <w:shd w:val="clear" w:color="auto" w:fill="FFFFFF"/>
          <w:lang w:val="ru-RU"/>
        </w:rPr>
        <w:t xml:space="preserve"> Видно, что пензяки берут ипотеку не для престижа, а для жизни. И те, кто вчера еще хорошо подумал бы, стоит ли влезать в ипотечную кабалу, сегодня смело надевают себе это ярмо на шею, потому что сегодня оно кажется намного легче, чем вчера. </w:t>
      </w:r>
    </w:p>
    <w:p w:rsidR="00723BFE" w:rsidRPr="00963F70" w:rsidRDefault="00723BFE" w:rsidP="00723BFE">
      <w:pPr>
        <w:pStyle w:val="NormalExport"/>
        <w:rPr>
          <w:lang w:val="ru-RU"/>
        </w:rPr>
      </w:pPr>
      <w:r w:rsidRPr="00963F70">
        <w:rPr>
          <w:shd w:val="clear" w:color="auto" w:fill="FFFFFF"/>
          <w:lang w:val="ru-RU"/>
        </w:rPr>
        <w:t xml:space="preserve">А массовость спроса играет против. Люди не всегда понимают, что этот процент переплачивают не банкам, а </w:t>
      </w:r>
      <w:r w:rsidRPr="00963F70">
        <w:rPr>
          <w:shd w:val="clear" w:color="auto" w:fill="C0C0C0"/>
          <w:lang w:val="ru-RU"/>
        </w:rPr>
        <w:t>застройщикам</w:t>
      </w:r>
      <w:r w:rsidRPr="00963F70">
        <w:rPr>
          <w:shd w:val="clear" w:color="auto" w:fill="FFFFFF"/>
          <w:lang w:val="ru-RU"/>
        </w:rPr>
        <w:t xml:space="preserve">. </w:t>
      </w:r>
    </w:p>
    <w:p w:rsidR="00723BFE" w:rsidRPr="00963F70" w:rsidRDefault="00723BFE" w:rsidP="00723BFE">
      <w:pPr>
        <w:pStyle w:val="NormalExport"/>
        <w:rPr>
          <w:lang w:val="ru-RU"/>
        </w:rPr>
      </w:pPr>
      <w:r w:rsidRPr="00963F70">
        <w:rPr>
          <w:shd w:val="clear" w:color="auto" w:fill="FFFFFF"/>
          <w:lang w:val="ru-RU"/>
        </w:rPr>
        <w:t xml:space="preserve">Интересно, что средний срок выплаты ипотеки в регионе составляет 18,8 года. Средняя сумма кредита - около 2 млн рублей. </w:t>
      </w:r>
    </w:p>
    <w:p w:rsidR="00723BFE" w:rsidRPr="00963F70" w:rsidRDefault="00723BFE" w:rsidP="00723BFE">
      <w:pPr>
        <w:pStyle w:val="NormalExport"/>
        <w:rPr>
          <w:lang w:val="ru-RU"/>
        </w:rPr>
      </w:pPr>
      <w:r w:rsidRPr="00963F70">
        <w:rPr>
          <w:shd w:val="clear" w:color="auto" w:fill="FFFFFF"/>
          <w:lang w:val="ru-RU"/>
        </w:rPr>
        <w:t xml:space="preserve"> Растет и объем ипотечной задолженности (плюс 17 процентов).</w:t>
      </w:r>
    </w:p>
    <w:p w:rsidR="00723BFE" w:rsidRPr="00963F70" w:rsidRDefault="00723BFE" w:rsidP="00723BFE">
      <w:pPr>
        <w:pStyle w:val="NormalExport"/>
        <w:rPr>
          <w:lang w:val="ru-RU"/>
        </w:rPr>
      </w:pPr>
      <w:r w:rsidRPr="00963F70">
        <w:rPr>
          <w:shd w:val="clear" w:color="auto" w:fill="FFFFFF"/>
          <w:lang w:val="ru-RU"/>
        </w:rPr>
        <w:t xml:space="preserve">Стройка - один из главных локомотивов экономики. Поддерживая ее, государство поддерживает десятки смежных отраслей, обеспечивая там рабочие места. Таким образом, рост числа жилищных кредитов должен играть на стабильность экономики в целом. </w:t>
      </w:r>
    </w:p>
    <w:p w:rsidR="00723BFE" w:rsidRPr="00963F70" w:rsidRDefault="00723BFE" w:rsidP="00723BFE">
      <w:pPr>
        <w:pStyle w:val="NormalExport"/>
        <w:rPr>
          <w:lang w:val="ru-RU"/>
        </w:rPr>
      </w:pPr>
      <w:r w:rsidRPr="00963F70">
        <w:rPr>
          <w:shd w:val="clear" w:color="auto" w:fill="FFFFFF"/>
          <w:lang w:val="ru-RU"/>
        </w:rPr>
        <w:t>Но становится страшно, что ипотечный пузырь так быстро надувается. Только бы не лопнул...</w:t>
      </w:r>
    </w:p>
    <w:p w:rsidR="00723BFE" w:rsidRPr="00963F70" w:rsidRDefault="00723BFE" w:rsidP="00723BFE">
      <w:pPr>
        <w:pStyle w:val="NormalExport"/>
        <w:rPr>
          <w:lang w:val="ru-RU"/>
        </w:rPr>
      </w:pPr>
      <w:r w:rsidRPr="00963F70">
        <w:rPr>
          <w:shd w:val="clear" w:color="auto" w:fill="FFFFFF"/>
          <w:lang w:val="ru-RU"/>
        </w:rPr>
        <w:t xml:space="preserve">Автор: Алиса РЯДНОВА </w:t>
      </w:r>
    </w:p>
    <w:p w:rsidR="00723BFE" w:rsidRPr="00963F70" w:rsidRDefault="00723BFE" w:rsidP="00723BFE">
      <w:pPr>
        <w:pStyle w:val="NormalExport"/>
        <w:rPr>
          <w:lang w:val="ru-RU"/>
        </w:rPr>
      </w:pPr>
      <w:r w:rsidRPr="00963F70">
        <w:rPr>
          <w:shd w:val="clear" w:color="auto" w:fill="FFFFFF"/>
          <w:lang w:val="ru-RU"/>
        </w:rPr>
        <w:t>Рынок недвижимости в Пензенской области переживает ажиотаж</w:t>
      </w:r>
    </w:p>
    <w:p w:rsidR="00723BFE" w:rsidRPr="00963F70" w:rsidRDefault="00723BFE" w:rsidP="00723BFE">
      <w:pPr>
        <w:pStyle w:val="NormalExport"/>
        <w:rPr>
          <w:lang w:val="ru-RU"/>
        </w:rPr>
      </w:pPr>
      <w:r w:rsidRPr="00963F70">
        <w:rPr>
          <w:shd w:val="clear" w:color="auto" w:fill="FFFFFF"/>
          <w:lang w:val="ru-RU"/>
        </w:rPr>
        <w:t>Фото В. Гришин</w:t>
      </w:r>
    </w:p>
    <w:p w:rsidR="00723BFE" w:rsidRPr="00963F70" w:rsidRDefault="00723BFE" w:rsidP="00723BFE">
      <w:pPr>
        <w:pStyle w:val="NormalExport"/>
        <w:rPr>
          <w:lang w:val="ru-RU"/>
        </w:rPr>
      </w:pPr>
      <w:r w:rsidRPr="00963F70">
        <w:rPr>
          <w:shd w:val="clear" w:color="auto" w:fill="FFFFFF"/>
          <w:lang w:val="ru-RU"/>
        </w:rPr>
        <w:t>Армен Джигарханян в пензенском драмтеатре., Фото из архива В. Гришина</w:t>
      </w:r>
    </w:p>
    <w:p w:rsidR="00723BFE" w:rsidRPr="00BB1676" w:rsidRDefault="00723BFE" w:rsidP="00BB1676">
      <w:pPr>
        <w:pStyle w:val="ExportHyperlink"/>
        <w:spacing w:line="240" w:lineRule="auto"/>
        <w:jc w:val="right"/>
        <w:rPr>
          <w:b/>
          <w:lang w:val="ru-RU"/>
        </w:rPr>
      </w:pPr>
      <w:hyperlink r:id="rId274" w:history="1">
        <w:r w:rsidRPr="00BB1676">
          <w:rPr>
            <w:b/>
            <w:lang w:val="ru-RU"/>
          </w:rPr>
          <w:t>https://pravda-news.ru/news/spetsproekty/rynok-nedvizhimosti-v-penzenskoy-oblasti-perezhivaet-azhiotazh/</w:t>
        </w:r>
      </w:hyperlink>
    </w:p>
    <w:p w:rsidR="00723BFE" w:rsidRPr="00BB1676" w:rsidRDefault="00BB1676" w:rsidP="00BB1676">
      <w:pPr>
        <w:pStyle w:val="ExportHyperlink"/>
        <w:spacing w:line="240" w:lineRule="auto"/>
        <w:jc w:val="right"/>
        <w:rPr>
          <w:b/>
          <w:lang w:val="ru-RU"/>
        </w:rPr>
      </w:pPr>
      <w:bookmarkStart w:id="324" w:name="rep_list_3190066_1562960718"/>
      <w:r>
        <w:rPr>
          <w:b/>
          <w:lang w:val="ru-RU"/>
        </w:rPr>
        <w:t>Похожие сообщения</w:t>
      </w:r>
      <w:r w:rsidR="00723BFE" w:rsidRPr="00BB1676">
        <w:rPr>
          <w:b/>
          <w:lang w:val="ru-RU"/>
        </w:rPr>
        <w:t>:</w:t>
      </w:r>
      <w:bookmarkEnd w:id="324"/>
    </w:p>
    <w:p w:rsidR="00723BFE" w:rsidRPr="00BB1676" w:rsidRDefault="00723BFE" w:rsidP="00BB1676">
      <w:pPr>
        <w:pStyle w:val="ExportHyperlink"/>
        <w:spacing w:line="240" w:lineRule="auto"/>
        <w:jc w:val="right"/>
        <w:rPr>
          <w:b/>
          <w:lang w:val="ru-RU"/>
        </w:rPr>
      </w:pPr>
      <w:hyperlink r:id="rId275" w:history="1">
        <w:r w:rsidRPr="00BB1676">
          <w:rPr>
            <w:b/>
            <w:lang w:val="ru-RU"/>
          </w:rPr>
          <w:t>БезФормата Пенза (penza.bezformata.com), Пенза, 16 ноября 2020, Рынок недвижимости в Пензенской области переживает ажиотаж</w:t>
        </w:r>
      </w:hyperlink>
    </w:p>
    <w:p w:rsidR="00723BFE" w:rsidRPr="00963F70" w:rsidRDefault="00723BFE" w:rsidP="00723BFE">
      <w:pPr>
        <w:rPr>
          <w:lang w:val="ru-RU"/>
        </w:rPr>
      </w:pPr>
    </w:p>
    <w:p w:rsidR="00723BFE" w:rsidRDefault="00723BFE" w:rsidP="00723BFE">
      <w:pPr>
        <w:pStyle w:val="affff2"/>
        <w:spacing w:before="120"/>
      </w:pPr>
      <w:bookmarkStart w:id="325" w:name="_Toc56793122"/>
      <w:r>
        <w:t>Фонд развития Чукотки (fond87.ru), Анадырь, 16 ноября 2020</w:t>
      </w:r>
      <w:bookmarkEnd w:id="325"/>
    </w:p>
    <w:p w:rsidR="00723BFE" w:rsidRPr="00963F70" w:rsidRDefault="00723BFE" w:rsidP="00723BFE">
      <w:pPr>
        <w:pStyle w:val="afffc"/>
        <w:rPr>
          <w:lang w:val="ru-RU"/>
        </w:rPr>
      </w:pPr>
      <w:bookmarkStart w:id="326" w:name="txt_3190066_1563109891"/>
      <w:bookmarkStart w:id="327" w:name="_Toc56793123"/>
      <w:r w:rsidRPr="00963F70">
        <w:rPr>
          <w:lang w:val="ru-RU"/>
        </w:rPr>
        <w:t>На Чукотке число ипотечных сделок выросло на треть</w:t>
      </w:r>
      <w:bookmarkEnd w:id="326"/>
      <w:bookmarkEnd w:id="327"/>
    </w:p>
    <w:p w:rsidR="00723BFE" w:rsidRPr="00963F70" w:rsidRDefault="00723BFE" w:rsidP="00723BFE">
      <w:pPr>
        <w:pStyle w:val="affff1"/>
        <w:jc w:val="left"/>
        <w:rPr>
          <w:lang w:val="ru-RU"/>
        </w:rPr>
      </w:pPr>
      <w:r w:rsidRPr="00963F70">
        <w:rPr>
          <w:lang w:val="ru-RU"/>
        </w:rPr>
        <w:t xml:space="preserve">Автор: </w:t>
      </w:r>
      <w:r>
        <w:t>Admin</w:t>
      </w:r>
    </w:p>
    <w:p w:rsidR="00723BFE" w:rsidRPr="00963F70" w:rsidRDefault="00723BFE" w:rsidP="00723BFE">
      <w:pPr>
        <w:pStyle w:val="NormalExport"/>
        <w:rPr>
          <w:lang w:val="ru-RU"/>
        </w:rPr>
      </w:pPr>
      <w:r w:rsidRPr="00963F70">
        <w:rPr>
          <w:shd w:val="clear" w:color="auto" w:fill="FFFFFF"/>
          <w:lang w:val="ru-RU"/>
        </w:rPr>
        <w:t>Жители Чукотки за девять месяцев 2020 года оформили 551 ипотечный жилищный кредит (ИЖК), что на 34% больше, чем в аналогичном периоде прошлого года. Росту спроса во многом способствовали государственные меры поддержки определенных категорий заемщиков и снижение ставок.</w:t>
      </w:r>
    </w:p>
    <w:p w:rsidR="00723BFE" w:rsidRPr="00963F70" w:rsidRDefault="00723BFE" w:rsidP="00723BFE">
      <w:pPr>
        <w:pStyle w:val="NormalExport"/>
        <w:rPr>
          <w:lang w:val="ru-RU"/>
        </w:rPr>
      </w:pPr>
      <w:r w:rsidRPr="00963F70">
        <w:rPr>
          <w:shd w:val="clear" w:color="auto" w:fill="FFFFFF"/>
          <w:lang w:val="ru-RU"/>
        </w:rPr>
        <w:t>Увеличился и объем ИЖК. В январе - сентябре 2020 года банки предоставили чукотским заемщикам ипотечные кредиты на сумму свыше 1,7 млрд рублей, что на 3% больше показателя за весь прошлый год.</w:t>
      </w:r>
    </w:p>
    <w:p w:rsidR="00723BFE" w:rsidRPr="00963F70" w:rsidRDefault="00723BFE" w:rsidP="00723BFE">
      <w:pPr>
        <w:pStyle w:val="NormalExport"/>
        <w:rPr>
          <w:lang w:val="ru-RU"/>
        </w:rPr>
      </w:pPr>
      <w:r w:rsidRPr="00963F70">
        <w:rPr>
          <w:shd w:val="clear" w:color="auto" w:fill="FFFFFF"/>
          <w:lang w:val="ru-RU"/>
        </w:rPr>
        <w:lastRenderedPageBreak/>
        <w:t>Резкий рост рынка ИЖК начался с июня на фоне снижения средневзвешенной ипотечной ставки. Максимальное количество сделок в этом году было заключено в третьем квартале - 308. Средний размер ипотечного кредита в сентябре составил 3,2 млн рублей, срок - 17 лет.</w:t>
      </w:r>
    </w:p>
    <w:p w:rsidR="00723BFE" w:rsidRPr="00963F70" w:rsidRDefault="00723BFE" w:rsidP="00723BFE">
      <w:pPr>
        <w:pStyle w:val="NormalExport"/>
        <w:rPr>
          <w:lang w:val="ru-RU"/>
        </w:rPr>
      </w:pPr>
      <w:r w:rsidRPr="00963F70">
        <w:rPr>
          <w:shd w:val="clear" w:color="auto" w:fill="FFFFFF"/>
          <w:lang w:val="ru-RU"/>
        </w:rPr>
        <w:t>"В июле 2020 года средневзвешенная ставка по ИЖК достигла своего исторического минимума - 7,2%, поддержав тем самым максимальный спрос. Незначительный рост ставки до 7,5% в сентябре объясняется желанием банков минимизировать свои риски на фоне экономической неопределенности. Годом ранее ставка находилась на уровне 9,9%", - отметил управляющий Отделением по Чукотскому автономному округу Дальневосточного ГУ Банка России Сергей Круглов.</w:t>
      </w:r>
    </w:p>
    <w:p w:rsidR="00723BFE" w:rsidRPr="00963F70" w:rsidRDefault="00723BFE" w:rsidP="00723BFE">
      <w:pPr>
        <w:pStyle w:val="NormalExport"/>
        <w:rPr>
          <w:lang w:val="ru-RU"/>
        </w:rPr>
      </w:pPr>
      <w:r w:rsidRPr="00963F70">
        <w:rPr>
          <w:shd w:val="clear" w:color="auto" w:fill="FFFFFF"/>
          <w:lang w:val="ru-RU"/>
        </w:rPr>
        <w:t xml:space="preserve">Увеличение спроса отмечено и в сегменте долевого </w:t>
      </w:r>
      <w:r w:rsidRPr="00963F70">
        <w:rPr>
          <w:shd w:val="clear" w:color="auto" w:fill="C0C0C0"/>
          <w:lang w:val="ru-RU"/>
        </w:rPr>
        <w:t>строительства</w:t>
      </w:r>
      <w:r w:rsidRPr="00963F70">
        <w:rPr>
          <w:shd w:val="clear" w:color="auto" w:fill="FFFFFF"/>
          <w:lang w:val="ru-RU"/>
        </w:rPr>
        <w:t xml:space="preserve">. Показатели за январь - сентябрь 2020 года превысили значения всего прошлого года. Так, количество оформленных договоров долевого </w:t>
      </w:r>
      <w:r w:rsidRPr="00963F70">
        <w:rPr>
          <w:shd w:val="clear" w:color="auto" w:fill="C0C0C0"/>
          <w:lang w:val="ru-RU"/>
        </w:rPr>
        <w:t>строительства</w:t>
      </w:r>
      <w:r w:rsidRPr="00963F70">
        <w:rPr>
          <w:shd w:val="clear" w:color="auto" w:fill="FFFFFF"/>
          <w:lang w:val="ru-RU"/>
        </w:rPr>
        <w:t xml:space="preserve"> выросло на четверть до 192 единиц, объем - почти на треть или до 700 млн рублей.</w:t>
      </w:r>
    </w:p>
    <w:p w:rsidR="00723BFE" w:rsidRPr="00963F70" w:rsidRDefault="00723BFE" w:rsidP="00723BFE">
      <w:pPr>
        <w:pStyle w:val="NormalExport"/>
        <w:rPr>
          <w:lang w:val="ru-RU"/>
        </w:rPr>
      </w:pPr>
      <w:r w:rsidRPr="00963F70">
        <w:rPr>
          <w:shd w:val="clear" w:color="auto" w:fill="FFFFFF"/>
          <w:lang w:val="ru-RU"/>
        </w:rPr>
        <w:t xml:space="preserve">С июля прошлого года в России изменился механизм финансирования долевого жилищного </w:t>
      </w:r>
      <w:r w:rsidRPr="00963F70">
        <w:rPr>
          <w:shd w:val="clear" w:color="auto" w:fill="C0C0C0"/>
          <w:lang w:val="ru-RU"/>
        </w:rPr>
        <w:t>строительства. Застройщики</w:t>
      </w:r>
      <w:r w:rsidRPr="00963F70">
        <w:rPr>
          <w:shd w:val="clear" w:color="auto" w:fill="FFFFFF"/>
          <w:lang w:val="ru-RU"/>
        </w:rPr>
        <w:t xml:space="preserve"> возводят многоквартирные дома за </w:t>
      </w:r>
      <w:r w:rsidRPr="00963F70">
        <w:rPr>
          <w:shd w:val="clear" w:color="auto" w:fill="C0C0C0"/>
          <w:lang w:val="ru-RU"/>
        </w:rPr>
        <w:t>счет</w:t>
      </w:r>
      <w:r w:rsidRPr="00963F70">
        <w:rPr>
          <w:shd w:val="clear" w:color="auto" w:fill="FFFFFF"/>
          <w:lang w:val="ru-RU"/>
        </w:rPr>
        <w:t xml:space="preserve"> банковских кредитов или собственных средств, а деньги граждан со специальных </w:t>
      </w:r>
      <w:r w:rsidRPr="00963F70">
        <w:rPr>
          <w:shd w:val="clear" w:color="auto" w:fill="C0C0C0"/>
          <w:lang w:val="ru-RU"/>
        </w:rPr>
        <w:t>счетов эскроу</w:t>
      </w:r>
      <w:r w:rsidRPr="00963F70">
        <w:rPr>
          <w:shd w:val="clear" w:color="auto" w:fill="FFFFFF"/>
          <w:lang w:val="ru-RU"/>
        </w:rPr>
        <w:t>, открытых в банках, получают только после ввода дома в эксплуатацию.</w:t>
      </w:r>
    </w:p>
    <w:p w:rsidR="00723BFE" w:rsidRPr="00963F70" w:rsidRDefault="00723BFE" w:rsidP="00723BFE">
      <w:pPr>
        <w:pStyle w:val="NormalExport"/>
        <w:rPr>
          <w:lang w:val="ru-RU"/>
        </w:rPr>
      </w:pPr>
      <w:r w:rsidRPr="00963F70">
        <w:rPr>
          <w:shd w:val="clear" w:color="auto" w:fill="FFFFFF"/>
          <w:lang w:val="ru-RU"/>
        </w:rPr>
        <w:t xml:space="preserve">"Такой механизм защищает права дольщиков. В случае банкротства </w:t>
      </w:r>
      <w:r w:rsidRPr="00963F70">
        <w:rPr>
          <w:shd w:val="clear" w:color="auto" w:fill="C0C0C0"/>
          <w:lang w:val="ru-RU"/>
        </w:rPr>
        <w:t>застройщика</w:t>
      </w:r>
      <w:r w:rsidRPr="00963F70">
        <w:rPr>
          <w:shd w:val="clear" w:color="auto" w:fill="FFFFFF"/>
          <w:lang w:val="ru-RU"/>
        </w:rPr>
        <w:t xml:space="preserve"> деньги гражданам вернет банк. А на случай отзыва лицензии у банка средства застрахованы на сумму до 10 миллионов рублей", - напомнил Сергей Круглов.</w:t>
      </w:r>
    </w:p>
    <w:p w:rsidR="00723BFE" w:rsidRPr="00963F70" w:rsidRDefault="00723BFE" w:rsidP="00723BFE">
      <w:pPr>
        <w:pStyle w:val="NormalExport"/>
        <w:rPr>
          <w:lang w:val="ru-RU"/>
        </w:rPr>
      </w:pPr>
      <w:r w:rsidRPr="00963F70">
        <w:rPr>
          <w:shd w:val="clear" w:color="auto" w:fill="FFFFFF"/>
          <w:lang w:val="ru-RU"/>
        </w:rPr>
        <w:t xml:space="preserve">Совокупная задолженность по ИЖК на 1 октября достигла 4,6 млрд рублей, за год она увеличилась на 27%. Доля просроченной задолженности выросла с 0,1% до 0,2%, а по договорам долевого </w:t>
      </w:r>
      <w:r w:rsidRPr="00963F70">
        <w:rPr>
          <w:shd w:val="clear" w:color="auto" w:fill="C0C0C0"/>
          <w:lang w:val="ru-RU"/>
        </w:rPr>
        <w:t>строительства</w:t>
      </w:r>
      <w:r w:rsidRPr="00963F70">
        <w:rPr>
          <w:shd w:val="clear" w:color="auto" w:fill="FFFFFF"/>
          <w:lang w:val="ru-RU"/>
        </w:rPr>
        <w:t xml:space="preserve"> - отсутствовала. Чукотские показатели просрочки в этих сегментах продолжают оставаться самыми низкими в стране.</w:t>
      </w:r>
    </w:p>
    <w:p w:rsidR="00723BFE" w:rsidRPr="00BB1676" w:rsidRDefault="00723BFE" w:rsidP="00BB1676">
      <w:pPr>
        <w:pStyle w:val="ExportHyperlink"/>
        <w:spacing w:line="240" w:lineRule="auto"/>
        <w:jc w:val="right"/>
        <w:rPr>
          <w:b/>
          <w:lang w:val="ru-RU"/>
        </w:rPr>
      </w:pPr>
      <w:hyperlink r:id="rId276" w:history="1">
        <w:r w:rsidRPr="00BB1676">
          <w:rPr>
            <w:b/>
            <w:lang w:val="ru-RU"/>
          </w:rPr>
          <w:t>https://fond87.ru/?p=10856&amp;lang=ru</w:t>
        </w:r>
      </w:hyperlink>
    </w:p>
    <w:p w:rsidR="00723BFE" w:rsidRPr="00BB1676" w:rsidRDefault="00BB1676" w:rsidP="00BB1676">
      <w:pPr>
        <w:pStyle w:val="ExportHyperlink"/>
        <w:spacing w:line="240" w:lineRule="auto"/>
        <w:jc w:val="right"/>
        <w:rPr>
          <w:b/>
          <w:lang w:val="ru-RU"/>
        </w:rPr>
      </w:pPr>
      <w:bookmarkStart w:id="328" w:name="rep_list_3190066_1563109891"/>
      <w:r>
        <w:rPr>
          <w:b/>
          <w:lang w:val="ru-RU"/>
        </w:rPr>
        <w:t>Похожие сообщения</w:t>
      </w:r>
      <w:r w:rsidR="00723BFE" w:rsidRPr="00BB1676">
        <w:rPr>
          <w:b/>
          <w:lang w:val="ru-RU"/>
        </w:rPr>
        <w:t>:</w:t>
      </w:r>
      <w:bookmarkEnd w:id="328"/>
    </w:p>
    <w:p w:rsidR="00723BFE" w:rsidRPr="00BB1676" w:rsidRDefault="00723BFE" w:rsidP="00BB1676">
      <w:pPr>
        <w:pStyle w:val="ExportHyperlink"/>
        <w:spacing w:line="240" w:lineRule="auto"/>
        <w:jc w:val="right"/>
        <w:rPr>
          <w:b/>
          <w:lang w:val="ru-RU"/>
        </w:rPr>
      </w:pPr>
      <w:hyperlink r:id="rId277" w:history="1">
        <w:r w:rsidRPr="00BB1676">
          <w:rPr>
            <w:b/>
            <w:lang w:val="ru-RU"/>
          </w:rPr>
          <w:t>Anadyr - Online (anadyr.org), Анадырь, 17 ноября 2020, На Чукотке число ипотечных сделок выросло на треть</w:t>
        </w:r>
      </w:hyperlink>
    </w:p>
    <w:p w:rsidR="00723BFE" w:rsidRPr="00963F70" w:rsidRDefault="00723BFE" w:rsidP="00723BFE">
      <w:pPr>
        <w:rPr>
          <w:lang w:val="ru-RU"/>
        </w:rPr>
      </w:pPr>
    </w:p>
    <w:p w:rsidR="00723BFE" w:rsidRDefault="00723BFE" w:rsidP="00723BFE">
      <w:pPr>
        <w:pStyle w:val="affff2"/>
        <w:spacing w:before="120"/>
      </w:pPr>
      <w:bookmarkStart w:id="329" w:name="_Toc56793124"/>
      <w:r>
        <w:t>Деловой квартал Екатеринбург (ekb.dk.ru), Екатеринбург, 16 ноября 2020</w:t>
      </w:r>
      <w:bookmarkEnd w:id="329"/>
    </w:p>
    <w:p w:rsidR="00723BFE" w:rsidRPr="00963F70" w:rsidRDefault="00723BFE" w:rsidP="00723BFE">
      <w:pPr>
        <w:pStyle w:val="afffc"/>
        <w:rPr>
          <w:lang w:val="ru-RU"/>
        </w:rPr>
      </w:pPr>
      <w:bookmarkStart w:id="330" w:name="txt_3190066_1562931832"/>
      <w:bookmarkStart w:id="331" w:name="_Toc56793125"/>
      <w:r w:rsidRPr="00963F70">
        <w:rPr>
          <w:lang w:val="ru-RU"/>
        </w:rPr>
        <w:t>Строительную отрасль объявили драйвером экономики. Рейтинг крупнейших застройщиков</w:t>
      </w:r>
      <w:bookmarkEnd w:id="330"/>
      <w:bookmarkEnd w:id="331"/>
    </w:p>
    <w:p w:rsidR="00723BFE" w:rsidRPr="00963F70" w:rsidRDefault="00723BFE" w:rsidP="00723BFE">
      <w:pPr>
        <w:pStyle w:val="NormalExport"/>
        <w:rPr>
          <w:lang w:val="ru-RU"/>
        </w:rPr>
      </w:pPr>
      <w:r w:rsidRPr="00963F70">
        <w:rPr>
          <w:shd w:val="clear" w:color="auto" w:fill="FFFFFF"/>
          <w:lang w:val="ru-RU"/>
        </w:rPr>
        <w:t>Рейтинг проводился среди инвесторов-</w:t>
      </w:r>
      <w:r w:rsidRPr="00963F70">
        <w:rPr>
          <w:shd w:val="clear" w:color="auto" w:fill="C0C0C0"/>
          <w:lang w:val="ru-RU"/>
        </w:rPr>
        <w:t>застройщиков</w:t>
      </w:r>
      <w:r w:rsidRPr="00963F70">
        <w:rPr>
          <w:shd w:val="clear" w:color="auto" w:fill="FFFFFF"/>
          <w:lang w:val="ru-RU"/>
        </w:rPr>
        <w:t xml:space="preserve"> многоквартирной жилой недвижимости Екатеринбурга. Ранжирующий показатель - количество квадратных метров, введенных в эксплуатацию в черте города в 2019 г. и </w:t>
      </w:r>
      <w:r>
        <w:rPr>
          <w:shd w:val="clear" w:color="auto" w:fill="FFFFFF"/>
        </w:rPr>
        <w:t>I</w:t>
      </w:r>
      <w:r w:rsidRPr="00963F70">
        <w:rPr>
          <w:shd w:val="clear" w:color="auto" w:fill="FFFFFF"/>
          <w:lang w:val="ru-RU"/>
        </w:rPr>
        <w:t xml:space="preserve"> полугодии 2020 г.</w:t>
      </w:r>
    </w:p>
    <w:p w:rsidR="00723BFE" w:rsidRPr="00963F70" w:rsidRDefault="00723BFE" w:rsidP="00723BFE">
      <w:pPr>
        <w:pStyle w:val="NormalExport"/>
        <w:rPr>
          <w:lang w:val="ru-RU"/>
        </w:rPr>
      </w:pPr>
      <w:r w:rsidRPr="00963F70">
        <w:rPr>
          <w:shd w:val="clear" w:color="auto" w:fill="FFFFFF"/>
          <w:lang w:val="ru-RU"/>
        </w:rPr>
        <w:t xml:space="preserve">По итогам ввода многоквартирных домов в 2019 г. в тройку лидеров вошли: "Управление </w:t>
      </w:r>
      <w:r w:rsidRPr="00963F70">
        <w:rPr>
          <w:shd w:val="clear" w:color="auto" w:fill="C0C0C0"/>
          <w:lang w:val="ru-RU"/>
        </w:rPr>
        <w:t>строительства</w:t>
      </w:r>
      <w:r w:rsidRPr="00963F70">
        <w:rPr>
          <w:shd w:val="clear" w:color="auto" w:fill="FFFFFF"/>
          <w:lang w:val="ru-RU"/>
        </w:rPr>
        <w:t xml:space="preserve"> "Атомстройкомплекс", "РСГ-Академическое" и "ЛСР. Недвижимость-Урал" - совокупный объем сданного </w:t>
      </w:r>
      <w:r w:rsidRPr="00963F70">
        <w:rPr>
          <w:shd w:val="clear" w:color="auto" w:fill="C0C0C0"/>
          <w:lang w:val="ru-RU"/>
        </w:rPr>
        <w:t>застройщиками</w:t>
      </w:r>
      <w:r w:rsidRPr="00963F70">
        <w:rPr>
          <w:shd w:val="clear" w:color="auto" w:fill="FFFFFF"/>
          <w:lang w:val="ru-RU"/>
        </w:rPr>
        <w:t xml:space="preserve"> в эксплуатацию жилья - 434,3 тыс. кв. м.</w:t>
      </w:r>
    </w:p>
    <w:p w:rsidR="00723BFE" w:rsidRPr="00963F70" w:rsidRDefault="00723BFE" w:rsidP="00723BFE">
      <w:pPr>
        <w:pStyle w:val="NormalExport"/>
        <w:rPr>
          <w:lang w:val="ru-RU"/>
        </w:rPr>
      </w:pPr>
      <w:r w:rsidRPr="00963F70">
        <w:rPr>
          <w:shd w:val="clear" w:color="auto" w:fill="FFFFFF"/>
          <w:lang w:val="ru-RU"/>
        </w:rPr>
        <w:t>Методика</w:t>
      </w:r>
    </w:p>
    <w:p w:rsidR="00723BFE" w:rsidRPr="00963F70" w:rsidRDefault="00723BFE" w:rsidP="00723BFE">
      <w:pPr>
        <w:pStyle w:val="NormalExport"/>
        <w:rPr>
          <w:lang w:val="ru-RU"/>
        </w:rPr>
      </w:pPr>
      <w:r w:rsidRPr="00963F70">
        <w:rPr>
          <w:shd w:val="clear" w:color="auto" w:fill="FFFFFF"/>
          <w:lang w:val="ru-RU"/>
        </w:rPr>
        <w:t xml:space="preserve">В рейтинге </w:t>
      </w:r>
      <w:r w:rsidRPr="00963F70">
        <w:rPr>
          <w:shd w:val="clear" w:color="auto" w:fill="C0C0C0"/>
          <w:lang w:val="ru-RU"/>
        </w:rPr>
        <w:t>застройщиков</w:t>
      </w:r>
      <w:r w:rsidRPr="00963F70">
        <w:rPr>
          <w:shd w:val="clear" w:color="auto" w:fill="FFFFFF"/>
          <w:lang w:val="ru-RU"/>
        </w:rPr>
        <w:t xml:space="preserve"> многоквартирного жилья Екатеринбурга участвуют федеральные и местные компании, которые в качестве инвестора-</w:t>
      </w:r>
      <w:r w:rsidRPr="00963F70">
        <w:rPr>
          <w:shd w:val="clear" w:color="auto" w:fill="C0C0C0"/>
          <w:lang w:val="ru-RU"/>
        </w:rPr>
        <w:t>застройщика</w:t>
      </w:r>
      <w:r w:rsidRPr="00963F70">
        <w:rPr>
          <w:shd w:val="clear" w:color="auto" w:fill="FFFFFF"/>
          <w:lang w:val="ru-RU"/>
        </w:rPr>
        <w:t xml:space="preserve"> и продавца ввели в эксплуатацию жилые дома в муниципальных границах Екатеринбурга в 2019 г. и 1-м полугодии 2020 г.</w:t>
      </w:r>
    </w:p>
    <w:p w:rsidR="00723BFE" w:rsidRPr="00963F70" w:rsidRDefault="00723BFE" w:rsidP="00723BFE">
      <w:pPr>
        <w:pStyle w:val="NormalExport"/>
        <w:rPr>
          <w:lang w:val="ru-RU"/>
        </w:rPr>
      </w:pPr>
      <w:r w:rsidRPr="00963F70">
        <w:rPr>
          <w:shd w:val="clear" w:color="auto" w:fill="FFFFFF"/>
          <w:lang w:val="ru-RU"/>
        </w:rPr>
        <w:t>Как проводился отбор участников</w:t>
      </w:r>
    </w:p>
    <w:p w:rsidR="00723BFE" w:rsidRPr="00963F70" w:rsidRDefault="00723BFE" w:rsidP="00723BFE">
      <w:pPr>
        <w:pStyle w:val="NormalExport"/>
        <w:rPr>
          <w:lang w:val="ru-RU"/>
        </w:rPr>
      </w:pPr>
      <w:r w:rsidRPr="00963F70">
        <w:rPr>
          <w:shd w:val="clear" w:color="auto" w:fill="FFFFFF"/>
          <w:lang w:val="ru-RU"/>
        </w:rPr>
        <w:t xml:space="preserve">Аналитическая группа журнала и портала "Деловой квартал" на основе открытых данных сайта министерства </w:t>
      </w:r>
      <w:r w:rsidRPr="00963F70">
        <w:rPr>
          <w:shd w:val="clear" w:color="auto" w:fill="C0C0C0"/>
          <w:lang w:val="ru-RU"/>
        </w:rPr>
        <w:t>строительства</w:t>
      </w:r>
      <w:r w:rsidRPr="00963F70">
        <w:rPr>
          <w:shd w:val="clear" w:color="auto" w:fill="FFFFFF"/>
          <w:lang w:val="ru-RU"/>
        </w:rPr>
        <w:t xml:space="preserve"> и развития инфраструктуры Свердловской области составила список </w:t>
      </w:r>
      <w:r w:rsidRPr="00963F70">
        <w:rPr>
          <w:shd w:val="clear" w:color="auto" w:fill="C0C0C0"/>
          <w:lang w:val="ru-RU"/>
        </w:rPr>
        <w:t>застройщиков</w:t>
      </w:r>
      <w:r w:rsidRPr="00963F70">
        <w:rPr>
          <w:shd w:val="clear" w:color="auto" w:fill="FFFFFF"/>
          <w:lang w:val="ru-RU"/>
        </w:rPr>
        <w:t xml:space="preserve"> и объектов многоквартирного жилья, которое было введено в эксплуатацию в 2019 г. и в 1-м полугодии 2020 г. За дополнительной информацией специалисты аналитической группы обратились к участникам рейтинга, а также проанализировали открытые источники (сайты компаний).</w:t>
      </w:r>
    </w:p>
    <w:p w:rsidR="00723BFE" w:rsidRPr="00963F70" w:rsidRDefault="00723BFE" w:rsidP="00723BFE">
      <w:pPr>
        <w:pStyle w:val="NormalExport"/>
        <w:rPr>
          <w:lang w:val="ru-RU"/>
        </w:rPr>
      </w:pPr>
      <w:r w:rsidRPr="00963F70">
        <w:rPr>
          <w:shd w:val="clear" w:color="auto" w:fill="FFFFFF"/>
          <w:lang w:val="ru-RU"/>
        </w:rPr>
        <w:t xml:space="preserve">В рейтинг не вошли недобросовестные </w:t>
      </w:r>
      <w:r w:rsidRPr="00963F70">
        <w:rPr>
          <w:shd w:val="clear" w:color="auto" w:fill="C0C0C0"/>
          <w:lang w:val="ru-RU"/>
        </w:rPr>
        <w:t>застройщики</w:t>
      </w:r>
      <w:r w:rsidRPr="00963F70">
        <w:rPr>
          <w:shd w:val="clear" w:color="auto" w:fill="FFFFFF"/>
          <w:lang w:val="ru-RU"/>
        </w:rPr>
        <w:t xml:space="preserve"> из списка, опубликованного на официальном сайте правительства Свердловской области, а также компании, признанные банкротами. Классификация жилья произведена в соответствии с позиционированием </w:t>
      </w:r>
      <w:r w:rsidRPr="00963F70">
        <w:rPr>
          <w:shd w:val="clear" w:color="auto" w:fill="C0C0C0"/>
          <w:lang w:val="ru-RU"/>
        </w:rPr>
        <w:t>застройщиков</w:t>
      </w:r>
      <w:r w:rsidRPr="00963F70">
        <w:rPr>
          <w:shd w:val="clear" w:color="auto" w:fill="FFFFFF"/>
          <w:lang w:val="ru-RU"/>
        </w:rPr>
        <w:t>.</w:t>
      </w:r>
    </w:p>
    <w:p w:rsidR="00723BFE" w:rsidRPr="00963F70" w:rsidRDefault="00723BFE" w:rsidP="00723BFE">
      <w:pPr>
        <w:pStyle w:val="NormalExport"/>
        <w:rPr>
          <w:lang w:val="ru-RU"/>
        </w:rPr>
      </w:pPr>
      <w:r w:rsidRPr="00963F70">
        <w:rPr>
          <w:shd w:val="clear" w:color="auto" w:fill="FFFFFF"/>
          <w:lang w:val="ru-RU"/>
        </w:rPr>
        <w:t>По каким показателям ранжируются участники</w:t>
      </w:r>
    </w:p>
    <w:p w:rsidR="00723BFE" w:rsidRPr="00963F70" w:rsidRDefault="00723BFE" w:rsidP="00723BFE">
      <w:pPr>
        <w:pStyle w:val="NormalExport"/>
        <w:rPr>
          <w:lang w:val="ru-RU"/>
        </w:rPr>
      </w:pPr>
      <w:r w:rsidRPr="00963F70">
        <w:rPr>
          <w:shd w:val="clear" w:color="auto" w:fill="FFFFFF"/>
          <w:lang w:val="ru-RU"/>
        </w:rPr>
        <w:t>Основной показатель для ранжирования: общая площадь квартир многоквартирных жилых домов, сданных в эксплуатацию в 2019 г., тыс. кв. м.</w:t>
      </w:r>
    </w:p>
    <w:p w:rsidR="00723BFE" w:rsidRPr="00963F70" w:rsidRDefault="00723BFE" w:rsidP="00723BFE">
      <w:pPr>
        <w:pStyle w:val="NormalExport"/>
        <w:rPr>
          <w:lang w:val="ru-RU"/>
        </w:rPr>
      </w:pPr>
      <w:r w:rsidRPr="00963F70">
        <w:rPr>
          <w:shd w:val="clear" w:color="auto" w:fill="FFFFFF"/>
          <w:lang w:val="ru-RU"/>
        </w:rPr>
        <w:lastRenderedPageBreak/>
        <w:t>Дополнительно представлены данные по вводу многоквартирного жилья в 1-м полугодии 2020 г.</w:t>
      </w:r>
    </w:p>
    <w:p w:rsidR="00723BFE" w:rsidRPr="00963F70" w:rsidRDefault="00723BFE" w:rsidP="00723BFE">
      <w:pPr>
        <w:pStyle w:val="NormalExport"/>
        <w:rPr>
          <w:lang w:val="ru-RU"/>
        </w:rPr>
      </w:pPr>
      <w:r w:rsidRPr="00963F70">
        <w:rPr>
          <w:shd w:val="clear" w:color="auto" w:fill="FFFFFF"/>
          <w:lang w:val="ru-RU"/>
        </w:rPr>
        <w:t>Принятые сокращения</w:t>
      </w:r>
    </w:p>
    <w:p w:rsidR="00723BFE" w:rsidRPr="00963F70" w:rsidRDefault="00723BFE" w:rsidP="00723BFE">
      <w:pPr>
        <w:pStyle w:val="NormalExport"/>
        <w:rPr>
          <w:lang w:val="ru-RU"/>
        </w:rPr>
      </w:pPr>
      <w:r w:rsidRPr="00963F70">
        <w:rPr>
          <w:shd w:val="clear" w:color="auto" w:fill="FFFFFF"/>
          <w:lang w:val="ru-RU"/>
        </w:rPr>
        <w:t>н/д - нет данных</w:t>
      </w:r>
    </w:p>
    <w:p w:rsidR="00723BFE" w:rsidRPr="00963F70" w:rsidRDefault="00723BFE" w:rsidP="00723BFE">
      <w:pPr>
        <w:pStyle w:val="NormalExport"/>
        <w:rPr>
          <w:lang w:val="ru-RU"/>
        </w:rPr>
      </w:pPr>
      <w:r w:rsidRPr="00963F70">
        <w:rPr>
          <w:shd w:val="clear" w:color="auto" w:fill="FFFFFF"/>
          <w:lang w:val="ru-RU"/>
        </w:rPr>
        <w:t>Ключевые события осени 2020 г.</w:t>
      </w:r>
    </w:p>
    <w:p w:rsidR="00723BFE" w:rsidRPr="00963F70" w:rsidRDefault="00723BFE" w:rsidP="00723BFE">
      <w:pPr>
        <w:pStyle w:val="NormalExport"/>
        <w:rPr>
          <w:lang w:val="ru-RU"/>
        </w:rPr>
      </w:pPr>
      <w:r w:rsidRPr="00963F70">
        <w:rPr>
          <w:shd w:val="clear" w:color="auto" w:fill="FFFFFF"/>
          <w:lang w:val="ru-RU"/>
        </w:rPr>
        <w:t>В Госдуму внесен проект о реновации в регионах. Он позволит местным властям принимать решения о сносе и реконструкции фактически любого, не только аварийного, жилья ради "комплексного развития территорий" - войти в программу комплексного развития может территория, 50% которой занимает ветхое или аварийное жилье, незаконные постройки или дома, по которым власти уже приняли решение о сносе. При этом в документе не оговаривается, что будет с оставшимися 50% недвижимости.</w:t>
      </w:r>
    </w:p>
    <w:p w:rsidR="00723BFE" w:rsidRPr="00963F70" w:rsidRDefault="00723BFE" w:rsidP="00723BFE">
      <w:pPr>
        <w:pStyle w:val="NormalExport"/>
        <w:rPr>
          <w:lang w:val="ru-RU"/>
        </w:rPr>
      </w:pPr>
      <w:r w:rsidRPr="00963F70">
        <w:rPr>
          <w:shd w:val="clear" w:color="auto" w:fill="FFFFFF"/>
          <w:lang w:val="ru-RU"/>
        </w:rPr>
        <w:t>Кроме того, принять решение о сносе дома теперь смогут сами владельцы жилья (или его наниматели - если речь идет о социальном найме). Для этого необходимо согласие 2/3 собственников многоквартирного дома. Жители, попавшие в программу реновации, будут переселяться в новое жилье с использованием механизма обязательного заключения договоров о переходе прав на жилые помещения.</w:t>
      </w:r>
    </w:p>
    <w:p w:rsidR="00723BFE" w:rsidRPr="00963F70" w:rsidRDefault="00723BFE" w:rsidP="00723BFE">
      <w:pPr>
        <w:pStyle w:val="NormalExport"/>
        <w:rPr>
          <w:lang w:val="ru-RU"/>
        </w:rPr>
      </w:pPr>
      <w:r w:rsidRPr="00963F70">
        <w:rPr>
          <w:shd w:val="clear" w:color="auto" w:fill="FFFFFF"/>
          <w:lang w:val="ru-RU"/>
        </w:rPr>
        <w:t xml:space="preserve">Городская дума Екатеринбурга приняла новые правила землепользования и застройки города (ПЗЗ). Этот документ появился по инициативе </w:t>
      </w:r>
      <w:r w:rsidRPr="00963F70">
        <w:rPr>
          <w:shd w:val="clear" w:color="auto" w:fill="C0C0C0"/>
          <w:lang w:val="ru-RU"/>
        </w:rPr>
        <w:t>застройщиков</w:t>
      </w:r>
      <w:r w:rsidRPr="00963F70">
        <w:rPr>
          <w:shd w:val="clear" w:color="auto" w:fill="FFFFFF"/>
          <w:lang w:val="ru-RU"/>
        </w:rPr>
        <w:t xml:space="preserve">, которые потребовали привести ПЗЗ в соответствие с федеральными нормами, в частности, предлагалось увеличить коэффициент строительного использования территории (КСИТ). Инициатива вызвала бурные споры: депутаты и архитекторы утверждали, что в случае принятия новых ПЗЗ </w:t>
      </w:r>
      <w:r w:rsidRPr="00963F70">
        <w:rPr>
          <w:shd w:val="clear" w:color="auto" w:fill="C0C0C0"/>
          <w:lang w:val="ru-RU"/>
        </w:rPr>
        <w:t>девелоперы</w:t>
      </w:r>
      <w:r w:rsidRPr="00963F70">
        <w:rPr>
          <w:shd w:val="clear" w:color="auto" w:fill="FFFFFF"/>
          <w:lang w:val="ru-RU"/>
        </w:rPr>
        <w:t xml:space="preserve"> увлекутся точечной застройкой и не станут уделять внимание социальной инфраструктуре. </w:t>
      </w:r>
      <w:r w:rsidRPr="00963F70">
        <w:rPr>
          <w:shd w:val="clear" w:color="auto" w:fill="C0C0C0"/>
          <w:lang w:val="ru-RU"/>
        </w:rPr>
        <w:t>Застройщики</w:t>
      </w:r>
      <w:r w:rsidRPr="00963F70">
        <w:rPr>
          <w:shd w:val="clear" w:color="auto" w:fill="FFFFFF"/>
          <w:lang w:val="ru-RU"/>
        </w:rPr>
        <w:t>, в свою очередь, говорили, что без принятия документа отрасль столкнется с кризисом, и это плохо скажется на экономике всего города. В итоге за принятие новых ПЗЗ проголосовали 24 депутата, против были пятеро.</w:t>
      </w:r>
    </w:p>
    <w:p w:rsidR="00723BFE" w:rsidRPr="00963F70" w:rsidRDefault="00723BFE" w:rsidP="00723BFE">
      <w:pPr>
        <w:pStyle w:val="NormalExport"/>
        <w:rPr>
          <w:lang w:val="ru-RU"/>
        </w:rPr>
      </w:pPr>
      <w:r w:rsidRPr="00963F70">
        <w:rPr>
          <w:shd w:val="clear" w:color="auto" w:fill="FFFFFF"/>
          <w:lang w:val="ru-RU"/>
        </w:rPr>
        <w:t xml:space="preserve">В России начал внедряться стандарт вовлечения граждан в решение вопросов развития городской среды. Прежде в стране подобного руководства по механике взаимодействия с населением для </w:t>
      </w:r>
      <w:r w:rsidRPr="00963F70">
        <w:rPr>
          <w:shd w:val="clear" w:color="auto" w:fill="C0C0C0"/>
          <w:lang w:val="ru-RU"/>
        </w:rPr>
        <w:t>девелоперов</w:t>
      </w:r>
      <w:r w:rsidRPr="00963F70">
        <w:rPr>
          <w:shd w:val="clear" w:color="auto" w:fill="FFFFFF"/>
          <w:lang w:val="ru-RU"/>
        </w:rPr>
        <w:t>, представителей власти и других участников градостроительного процесса не существовало. В нем подробно описано порядка 20 форматов работы с жителями, включая фокус-группы, глубинные интервью, лекции, экскурсии, воркшопы, позволяющие максимально полно учитывать при проектировании запросы жителей.</w:t>
      </w:r>
    </w:p>
    <w:p w:rsidR="00723BFE" w:rsidRPr="00963F70" w:rsidRDefault="00723BFE" w:rsidP="00723BFE">
      <w:pPr>
        <w:pStyle w:val="NormalExport"/>
        <w:rPr>
          <w:lang w:val="ru-RU"/>
        </w:rPr>
      </w:pPr>
      <w:r w:rsidRPr="00963F70">
        <w:rPr>
          <w:shd w:val="clear" w:color="auto" w:fill="FFFFFF"/>
          <w:lang w:val="ru-RU"/>
        </w:rPr>
        <w:t>Председатель правительства РФ Михаил Мишустин подписал постановление о продлении программы льготной ипотеки под 6,5% годовых до 1 июля 2021 г. Субсидированная ипотека выдается на приобретение квартир в новостройках. Максимальная сумма кредита для жителей Москвы, Санкт-Петербурга, Московской и Ленинградской областей составляет 12 млн руб., регионов - 6 млн руб. Первоначальный взнос - не менее 15% от стоимости жилья.</w:t>
      </w:r>
    </w:p>
    <w:p w:rsidR="00723BFE" w:rsidRPr="00963F70" w:rsidRDefault="00723BFE" w:rsidP="00723BFE">
      <w:pPr>
        <w:pStyle w:val="NormalExport"/>
        <w:rPr>
          <w:lang w:val="ru-RU"/>
        </w:rPr>
      </w:pPr>
      <w:r w:rsidRPr="00963F70">
        <w:rPr>
          <w:shd w:val="clear" w:color="auto" w:fill="FFFFFF"/>
          <w:lang w:val="ru-RU"/>
        </w:rPr>
        <w:t>Тренды 2019 и 2020 гг.</w:t>
      </w:r>
    </w:p>
    <w:p w:rsidR="00723BFE" w:rsidRPr="00963F70" w:rsidRDefault="00723BFE" w:rsidP="00723BFE">
      <w:pPr>
        <w:pStyle w:val="NormalExport"/>
        <w:rPr>
          <w:lang w:val="ru-RU"/>
        </w:rPr>
      </w:pPr>
      <w:r w:rsidRPr="00963F70">
        <w:rPr>
          <w:shd w:val="clear" w:color="auto" w:fill="FFFFFF"/>
          <w:lang w:val="ru-RU"/>
        </w:rPr>
        <w:t>В 2019 г. объем ввода многоквартирного жилья в городе составил 1 216 тыс. кв. м, что на 20% больше, чем годом ранее. Всего было сдано в эксплуатацию 98 домов с совокупным числом квартир более 21 тыс.</w:t>
      </w:r>
    </w:p>
    <w:p w:rsidR="00723BFE" w:rsidRPr="00963F70" w:rsidRDefault="00723BFE" w:rsidP="00723BFE">
      <w:pPr>
        <w:pStyle w:val="NormalExport"/>
        <w:rPr>
          <w:lang w:val="ru-RU"/>
        </w:rPr>
      </w:pPr>
      <w:r w:rsidRPr="00963F70">
        <w:rPr>
          <w:shd w:val="clear" w:color="auto" w:fill="FFFFFF"/>
          <w:lang w:val="ru-RU"/>
        </w:rPr>
        <w:t xml:space="preserve">По прогнозам министерства </w:t>
      </w:r>
      <w:r w:rsidRPr="00963F70">
        <w:rPr>
          <w:shd w:val="clear" w:color="auto" w:fill="C0C0C0"/>
          <w:lang w:val="ru-RU"/>
        </w:rPr>
        <w:t>строительства</w:t>
      </w:r>
      <w:r w:rsidRPr="00963F70">
        <w:rPr>
          <w:shd w:val="clear" w:color="auto" w:fill="FFFFFF"/>
          <w:lang w:val="ru-RU"/>
        </w:rPr>
        <w:t xml:space="preserve"> и развития инфраструктуры Свердловской области, объем ввода многоквартирного жилья до конца 2020 г. составит 1 289,9 тыс. кв. м, 23 205 квартир. За первые шесть месяцев текущего года </w:t>
      </w:r>
      <w:r w:rsidRPr="00963F70">
        <w:rPr>
          <w:shd w:val="clear" w:color="auto" w:fill="C0C0C0"/>
          <w:lang w:val="ru-RU"/>
        </w:rPr>
        <w:t>застройщики</w:t>
      </w:r>
      <w:r w:rsidRPr="00963F70">
        <w:rPr>
          <w:shd w:val="clear" w:color="auto" w:fill="FFFFFF"/>
          <w:lang w:val="ru-RU"/>
        </w:rPr>
        <w:t xml:space="preserve"> ввели в эксплуатацию 28 домов с совокупным количеством квартир - 7 205. Площадь сданных объектов - 389,9 тыс. кв. м.</w:t>
      </w:r>
    </w:p>
    <w:p w:rsidR="00723BFE" w:rsidRPr="00963F70" w:rsidRDefault="00723BFE" w:rsidP="00723BFE">
      <w:pPr>
        <w:pStyle w:val="NormalExport"/>
        <w:rPr>
          <w:lang w:val="ru-RU"/>
        </w:rPr>
      </w:pPr>
      <w:r w:rsidRPr="00963F70">
        <w:rPr>
          <w:shd w:val="clear" w:color="auto" w:fill="FFFFFF"/>
          <w:lang w:val="ru-RU"/>
        </w:rPr>
        <w:t xml:space="preserve">В 2019 г. на первичном рынке жилья количество сделок купли-продажи квартир сократилось. В отличие от активного 2018 г., продажи новостроек в 2019 г. снизились на 9%, рассказал руководитель аналитического отдела Уральской палаты недвижимости Михаил Хорьков. По его словам, на фоне роста предложения рынок стал более конкурентным, рост цен замедлился: "В начале 2020 г. рынок показывал относительно неплохие результаты, в том числе на негативных ожиданиях. Многие семьи стремились закрыть вопрос с жильем до карантина, осознание неизбежности которого постоянно нарастало. Но карантинные ограничения привели лишь к краткосрочной просадке рынка в апреле. В конце этого месяца была запущена программа льготной ипотеки и рынок переворачивается с ног на голову. Покупатели возвращаются на рынок и начинают массово бронировать квартиры. У продавцов в этой ситуации было мало вариантов для действий - выросший спрос начали гасить повышением цен. Альтернативный вариант - нарастить продажи за </w:t>
      </w:r>
      <w:r w:rsidRPr="00963F70">
        <w:rPr>
          <w:shd w:val="clear" w:color="auto" w:fill="C0C0C0"/>
          <w:lang w:val="ru-RU"/>
        </w:rPr>
        <w:t>счет</w:t>
      </w:r>
      <w:r w:rsidRPr="00963F70">
        <w:rPr>
          <w:shd w:val="clear" w:color="auto" w:fill="FFFFFF"/>
          <w:lang w:val="ru-RU"/>
        </w:rPr>
        <w:t xml:space="preserve"> вывода новых проектов - оказался сложно реализуемым. После перехода рынка на </w:t>
      </w:r>
      <w:r w:rsidRPr="00963F70">
        <w:rPr>
          <w:shd w:val="clear" w:color="auto" w:fill="C0C0C0"/>
          <w:lang w:val="ru-RU"/>
        </w:rPr>
        <w:t>проектное финансирование</w:t>
      </w:r>
      <w:r w:rsidRPr="00963F70">
        <w:rPr>
          <w:shd w:val="clear" w:color="auto" w:fill="FFFFFF"/>
          <w:lang w:val="ru-RU"/>
        </w:rPr>
        <w:t xml:space="preserve"> - это не самая быстрая процедура.</w:t>
      </w:r>
    </w:p>
    <w:p w:rsidR="00723BFE" w:rsidRPr="00963F70" w:rsidRDefault="00723BFE" w:rsidP="00723BFE">
      <w:pPr>
        <w:pStyle w:val="NormalExport"/>
        <w:rPr>
          <w:lang w:val="ru-RU"/>
        </w:rPr>
      </w:pPr>
      <w:r w:rsidRPr="00963F70">
        <w:rPr>
          <w:shd w:val="clear" w:color="auto" w:fill="FFFFFF"/>
          <w:lang w:val="ru-RU"/>
        </w:rPr>
        <w:lastRenderedPageBreak/>
        <w:t>В 2020 г. на первичном рынке жилья число сделок с ипотекой взлетело на 70%. "За три квартала 2020 г. количество сделок с новостройками к аналогичному периоду 2019 г. выросло на 35%. Количество сделок без ипотеки при этом осталось на уровне, близком к прошлому году, а с ипотекой взлетело на 70%. Это главный фактор развития рынка в текущем году. Рост спроса совпал со снижением вывода новых проектов на рынок. Текущее предложение на 17% меньше, чем год назад или в начале 2020 г. Наиболее заметно сократился выбор в комфорт-классе - квартир стало на четверть меньше", - отметил Михаил Хорьков.</w:t>
      </w:r>
    </w:p>
    <w:p w:rsidR="00723BFE" w:rsidRPr="00963F70" w:rsidRDefault="00723BFE" w:rsidP="00723BFE">
      <w:pPr>
        <w:pStyle w:val="NormalExport"/>
        <w:rPr>
          <w:lang w:val="ru-RU"/>
        </w:rPr>
      </w:pPr>
      <w:r w:rsidRPr="00963F70">
        <w:rPr>
          <w:shd w:val="clear" w:color="auto" w:fill="C0C0C0"/>
          <w:lang w:val="ru-RU"/>
        </w:rPr>
        <w:t>Девелоперы</w:t>
      </w:r>
      <w:r w:rsidRPr="00963F70">
        <w:rPr>
          <w:shd w:val="clear" w:color="auto" w:fill="FFFFFF"/>
          <w:lang w:val="ru-RU"/>
        </w:rPr>
        <w:t xml:space="preserve"> возлагают надежды на господдержку и будут строить маленькие квартиры. По их мнению, субсидированная ипотека поддержит готовность населения к приобретению жилья. Поэтому в планах строительных компаний вывести на рынок как можно больше объектов. В то же время покупательская способность населения падает. Для того чтобы итоговая цена квартиры была приемлемой для приобретения, приходится проектировать квартиры меньшей площади. Также </w:t>
      </w:r>
      <w:r w:rsidRPr="00963F70">
        <w:rPr>
          <w:shd w:val="clear" w:color="auto" w:fill="C0C0C0"/>
          <w:lang w:val="ru-RU"/>
        </w:rPr>
        <w:t>девелоперы</w:t>
      </w:r>
      <w:r w:rsidRPr="00963F70">
        <w:rPr>
          <w:shd w:val="clear" w:color="auto" w:fill="FFFFFF"/>
          <w:lang w:val="ru-RU"/>
        </w:rPr>
        <w:t xml:space="preserve"> отслеживают тренд по снижению потребности в квартирах большой площади - свыше 100 кв.м. Что тоже обусловлено сменой потребительских шаблонов.</w:t>
      </w:r>
    </w:p>
    <w:p w:rsidR="00723BFE" w:rsidRPr="00963F70" w:rsidRDefault="00723BFE" w:rsidP="00723BFE">
      <w:pPr>
        <w:pStyle w:val="NormalExport"/>
        <w:rPr>
          <w:lang w:val="ru-RU"/>
        </w:rPr>
      </w:pPr>
      <w:r w:rsidRPr="00963F70">
        <w:rPr>
          <w:shd w:val="clear" w:color="auto" w:fill="FFFFFF"/>
          <w:lang w:val="ru-RU"/>
        </w:rPr>
        <w:t>Потенциальный покупатель сегодня тщательно оценивает, что входит в стоимость квадратного метра и ликвидность объекта, в какую сумму обойдется обслуживание жилья. Его запрос - высокое качество жизни в новом доме по адекватной цене. Что, в том числе, предполагает наличие технологий и систем, позволяющих экономить на содержании и эксплуатации жилья. Это характерно для всех сегментов: стандарт-, эконом-, бизнес-класса, - делятся мнением участники рейтинга.</w:t>
      </w:r>
    </w:p>
    <w:p w:rsidR="00723BFE" w:rsidRPr="00963F70" w:rsidRDefault="00723BFE" w:rsidP="00723BFE">
      <w:pPr>
        <w:pStyle w:val="NormalExport"/>
        <w:rPr>
          <w:lang w:val="ru-RU"/>
        </w:rPr>
      </w:pPr>
      <w:r w:rsidRPr="00963F70">
        <w:rPr>
          <w:shd w:val="clear" w:color="auto" w:fill="FFFFFF"/>
          <w:lang w:val="ru-RU"/>
        </w:rPr>
        <w:t>Инвестиционная привлекательность новостроек растет. Это происходит на фоне падения ставок по вкладам. Для инвестиций, как и прежде, в основном приобретают студии и однокомнатные квартиры.</w:t>
      </w:r>
    </w:p>
    <w:p w:rsidR="00723BFE" w:rsidRPr="00963F70" w:rsidRDefault="00723BFE" w:rsidP="00723BFE">
      <w:pPr>
        <w:pStyle w:val="NormalExport"/>
        <w:rPr>
          <w:lang w:val="ru-RU"/>
        </w:rPr>
      </w:pPr>
      <w:r w:rsidRPr="00963F70">
        <w:rPr>
          <w:shd w:val="clear" w:color="auto" w:fill="FFFFFF"/>
          <w:lang w:val="ru-RU"/>
        </w:rPr>
        <w:t xml:space="preserve">Цифровизация медленно, но уверенно набирает обороты в строительной отрасли. </w:t>
      </w:r>
      <w:r w:rsidRPr="00963F70">
        <w:rPr>
          <w:shd w:val="clear" w:color="auto" w:fill="C0C0C0"/>
          <w:lang w:val="ru-RU"/>
        </w:rPr>
        <w:t>Строительство</w:t>
      </w:r>
      <w:r w:rsidRPr="00963F70">
        <w:rPr>
          <w:shd w:val="clear" w:color="auto" w:fill="FFFFFF"/>
          <w:lang w:val="ru-RU"/>
        </w:rPr>
        <w:t xml:space="preserve"> - одна из наиболее консервативных и наименее оцифрованных отраслей, при этом здесь есть огромный потенциал для применения инновационных технологических продуктов по автоматизации и контролю проводимых работ, - говорят участники рейтинга. Кроме того, режим самоизоляции способствовал росту сделок купли-продажи квартир онлайн, при этом выбор квартир также осуществлялся дистанционно.</w:t>
      </w:r>
    </w:p>
    <w:p w:rsidR="00723BFE" w:rsidRPr="00963F70" w:rsidRDefault="00723BFE" w:rsidP="00723BFE">
      <w:pPr>
        <w:pStyle w:val="NormalExport"/>
        <w:rPr>
          <w:lang w:val="ru-RU"/>
        </w:rPr>
      </w:pPr>
      <w:r w:rsidRPr="00963F70">
        <w:rPr>
          <w:shd w:val="clear" w:color="auto" w:fill="C0C0C0"/>
          <w:lang w:val="ru-RU"/>
        </w:rPr>
        <w:t>Застройщики</w:t>
      </w:r>
      <w:r w:rsidRPr="00963F70">
        <w:rPr>
          <w:shd w:val="clear" w:color="auto" w:fill="FFFFFF"/>
          <w:lang w:val="ru-RU"/>
        </w:rPr>
        <w:t xml:space="preserve"> о развитии первичного рынка жилья в 2021 г.</w:t>
      </w:r>
    </w:p>
    <w:p w:rsidR="00723BFE" w:rsidRPr="00963F70" w:rsidRDefault="00723BFE" w:rsidP="00723BFE">
      <w:pPr>
        <w:pStyle w:val="NormalExport"/>
        <w:rPr>
          <w:lang w:val="ru-RU"/>
        </w:rPr>
      </w:pPr>
      <w:r w:rsidRPr="00963F70">
        <w:rPr>
          <w:shd w:val="clear" w:color="auto" w:fill="FFFFFF"/>
          <w:lang w:val="ru-RU"/>
        </w:rPr>
        <w:t xml:space="preserve">Валерий Ананьев, генеральный директор НП "Управление </w:t>
      </w:r>
      <w:r w:rsidRPr="00963F70">
        <w:rPr>
          <w:shd w:val="clear" w:color="auto" w:fill="C0C0C0"/>
          <w:lang w:val="ru-RU"/>
        </w:rPr>
        <w:t>строительства</w:t>
      </w:r>
      <w:r w:rsidRPr="00963F70">
        <w:rPr>
          <w:shd w:val="clear" w:color="auto" w:fill="FFFFFF"/>
          <w:lang w:val="ru-RU"/>
        </w:rPr>
        <w:t xml:space="preserve"> "Атомстройкомплекс": </w:t>
      </w:r>
    </w:p>
    <w:p w:rsidR="00723BFE" w:rsidRPr="00963F70" w:rsidRDefault="00723BFE" w:rsidP="00723BFE">
      <w:pPr>
        <w:pStyle w:val="NormalExport"/>
        <w:rPr>
          <w:lang w:val="ru-RU"/>
        </w:rPr>
      </w:pPr>
      <w:r w:rsidRPr="00963F70">
        <w:rPr>
          <w:shd w:val="clear" w:color="auto" w:fill="FFFFFF"/>
          <w:lang w:val="ru-RU"/>
        </w:rPr>
        <w:t xml:space="preserve"> - Будущее за теми объектами, которые оснащены всей необходимой инфраструктурой: школами, детскими садами, больницами, зелеными зонами - парками, набережными, прогулочными бульварами. Вектор развития строительного рынка сместился в сторону формирования сбалансированной, осознанной застройки. Каждый </w:t>
      </w:r>
      <w:r w:rsidRPr="00963F70">
        <w:rPr>
          <w:shd w:val="clear" w:color="auto" w:fill="C0C0C0"/>
          <w:lang w:val="ru-RU"/>
        </w:rPr>
        <w:t>девелоперский</w:t>
      </w:r>
      <w:r w:rsidRPr="00963F70">
        <w:rPr>
          <w:shd w:val="clear" w:color="auto" w:fill="FFFFFF"/>
          <w:lang w:val="ru-RU"/>
        </w:rPr>
        <w:t xml:space="preserve"> проект сегодня требует комплексного подхода и совместной проработки с местными жителями и органами власти. Бизнесу и власти, активным горожанам нужно объединить усилия в работе над кардинальным повышением комфортности городской среды - такую задачу поставил перед нами нацпроект "Жилье и городская среда". Только согласованная работа всех участников градостроительного процесса в рамках единого мастер-плана позволит уйти от точечной застройки, заняться реновацией центральных кварталов, вовлечь неэффективно используемые депрессивные территории в развитие города, развивать современные зеленые зоны и комфортные жилые кварталы.</w:t>
      </w:r>
    </w:p>
    <w:p w:rsidR="00723BFE" w:rsidRPr="00963F70" w:rsidRDefault="00723BFE" w:rsidP="00723BFE">
      <w:pPr>
        <w:pStyle w:val="NormalExport"/>
        <w:rPr>
          <w:lang w:val="ru-RU"/>
        </w:rPr>
      </w:pPr>
      <w:r w:rsidRPr="00963F70">
        <w:rPr>
          <w:shd w:val="clear" w:color="auto" w:fill="FFFFFF"/>
          <w:lang w:val="ru-RU"/>
        </w:rPr>
        <w:t>Сегодня и президент, и правительство РФ последовательно проводят курс по поддержке строительной отрасли, которая объявлена драйвером экономики. Свою эффективность в стимулировании строительного рынка уже показала субсидированная ипотека и ключевая кредитная ставка, которая находится на комфортном уровне. Вместе с тем минстрой РФ и вице-премьер Марат Хуснуллин ведут важнейшую работу по упрощению законодательства, чтобы снять административные барьеры и дать возможность строителям работать. Все это очень значимые, позитивные тренды, которые, я уверен, обеспечат строительной отрасли серьезный потенциал для рывка.</w:t>
      </w:r>
    </w:p>
    <w:p w:rsidR="00723BFE" w:rsidRPr="00963F70" w:rsidRDefault="00723BFE" w:rsidP="00723BFE">
      <w:pPr>
        <w:pStyle w:val="NormalExport"/>
        <w:rPr>
          <w:lang w:val="ru-RU"/>
        </w:rPr>
      </w:pPr>
      <w:r w:rsidRPr="00963F70">
        <w:rPr>
          <w:shd w:val="clear" w:color="auto" w:fill="FFFFFF"/>
          <w:lang w:val="ru-RU"/>
        </w:rPr>
        <w:t xml:space="preserve">Павел Петриченко, заместитель генерального директора АО Специализированный </w:t>
      </w:r>
      <w:r w:rsidRPr="00963F70">
        <w:rPr>
          <w:shd w:val="clear" w:color="auto" w:fill="C0C0C0"/>
          <w:lang w:val="ru-RU"/>
        </w:rPr>
        <w:t>застройщик</w:t>
      </w:r>
      <w:r w:rsidRPr="00963F70">
        <w:rPr>
          <w:shd w:val="clear" w:color="auto" w:fill="FFFFFF"/>
          <w:lang w:val="ru-RU"/>
        </w:rPr>
        <w:t xml:space="preserve"> "РСГ-Академическое":</w:t>
      </w:r>
    </w:p>
    <w:p w:rsidR="00723BFE" w:rsidRPr="00963F70" w:rsidRDefault="00723BFE" w:rsidP="00723BFE">
      <w:pPr>
        <w:pStyle w:val="NormalExport"/>
        <w:rPr>
          <w:lang w:val="ru-RU"/>
        </w:rPr>
      </w:pPr>
      <w:r w:rsidRPr="00963F70">
        <w:rPr>
          <w:shd w:val="clear" w:color="auto" w:fill="FFFFFF"/>
          <w:lang w:val="ru-RU"/>
        </w:rPr>
        <w:t xml:space="preserve"> - Разумеется, льготные программы кредитования - ипотека с господдержкой, семейная ипотека - с минимальными за всю историю кредитования в России ставками, оказывают стимулирующее влияние на рынок </w:t>
      </w:r>
      <w:r w:rsidRPr="00963F70">
        <w:rPr>
          <w:shd w:val="clear" w:color="auto" w:fill="C0C0C0"/>
          <w:lang w:val="ru-RU"/>
        </w:rPr>
        <w:t>строительства</w:t>
      </w:r>
      <w:r w:rsidRPr="00963F70">
        <w:rPr>
          <w:shd w:val="clear" w:color="auto" w:fill="FFFFFF"/>
          <w:lang w:val="ru-RU"/>
        </w:rPr>
        <w:t xml:space="preserve"> многоквартирных домов. Однако базовым движущим фактором развития продолжает оставаться острая потребность значительной части населения страны в улучшении жилищных условий. Текущий жилой фонд стремительно устаревает, теряя свою привлекательность в глазах покупателей. На фоне современного предложения, особенно в формате комплексной застройки, это становится все более очевидно. И даже несмотря на то, что покупательная способность населения кардинально не меняется, новые форматы, которые предлагают </w:t>
      </w:r>
      <w:r w:rsidRPr="00963F70">
        <w:rPr>
          <w:shd w:val="clear" w:color="auto" w:fill="C0C0C0"/>
          <w:lang w:val="ru-RU"/>
        </w:rPr>
        <w:lastRenderedPageBreak/>
        <w:t>застройщики</w:t>
      </w:r>
      <w:r w:rsidRPr="00963F70">
        <w:rPr>
          <w:shd w:val="clear" w:color="auto" w:fill="FFFFFF"/>
          <w:lang w:val="ru-RU"/>
        </w:rPr>
        <w:t>, и привлекательные условия ипотечного кредитования позволяют решать квартирный вопрос.</w:t>
      </w:r>
    </w:p>
    <w:p w:rsidR="00723BFE" w:rsidRPr="00963F70" w:rsidRDefault="00723BFE" w:rsidP="00723BFE">
      <w:pPr>
        <w:pStyle w:val="NormalExport"/>
        <w:rPr>
          <w:lang w:val="ru-RU"/>
        </w:rPr>
      </w:pPr>
      <w:r w:rsidRPr="00963F70">
        <w:rPr>
          <w:shd w:val="clear" w:color="auto" w:fill="FFFFFF"/>
          <w:lang w:val="ru-RU"/>
        </w:rPr>
        <w:t>При выборе квартиры покупатель рассматривает сегодня прежде всего функциональные варианты, отвечающие текущим и перспективным потребностям семьи. Актуальны кухни-гостиные, гардеробные, французские балконы - все эти решения делают жизнь комфортной.</w:t>
      </w:r>
    </w:p>
    <w:p w:rsidR="00723BFE" w:rsidRPr="00963F70" w:rsidRDefault="00723BFE" w:rsidP="00723BFE">
      <w:pPr>
        <w:pStyle w:val="NormalExport"/>
        <w:rPr>
          <w:lang w:val="ru-RU"/>
        </w:rPr>
      </w:pPr>
      <w:r w:rsidRPr="00963F70">
        <w:rPr>
          <w:shd w:val="clear" w:color="auto" w:fill="FFFFFF"/>
          <w:lang w:val="ru-RU"/>
        </w:rPr>
        <w:t>Первое жилье небольшой площади для молодой семьи или просторная двухуровневая квартира - в любом случае современному покупателю важны планировки, позволяющие максимально практично использовать каждый квадратный метр. Второй ключевой фактор - окружение. Покупателям важно то, как организовано дворовое пространство, есть ли в шаговой доступности детсады, школы, магазины, кафе, другие инфраструктурные объекты. Безопасность и социальное благополучие территории также все чаще выступают критериями выбора места жительства. И, наконец, все больший вес среди факторов принятия решения о месте проживания играет экология. Покупатели жилья обращают внимание на парки, зеленые зоны, благоприятную "розу ветров" и отсутствие поблизости вредных производств.</w:t>
      </w:r>
    </w:p>
    <w:p w:rsidR="00723BFE" w:rsidRPr="00963F70" w:rsidRDefault="00723BFE" w:rsidP="00723BFE">
      <w:pPr>
        <w:pStyle w:val="NormalExport"/>
        <w:rPr>
          <w:lang w:val="ru-RU"/>
        </w:rPr>
      </w:pPr>
      <w:r w:rsidRPr="00963F70">
        <w:rPr>
          <w:shd w:val="clear" w:color="auto" w:fill="FFFFFF"/>
          <w:lang w:val="ru-RU"/>
        </w:rPr>
        <w:t xml:space="preserve">Относительно планов на ближайшие полтора года - в активной фазе </w:t>
      </w:r>
      <w:r w:rsidRPr="00963F70">
        <w:rPr>
          <w:shd w:val="clear" w:color="auto" w:fill="C0C0C0"/>
          <w:lang w:val="ru-RU"/>
        </w:rPr>
        <w:t>строительство</w:t>
      </w:r>
      <w:r w:rsidRPr="00963F70">
        <w:rPr>
          <w:shd w:val="clear" w:color="auto" w:fill="FFFFFF"/>
          <w:lang w:val="ru-RU"/>
        </w:rPr>
        <w:t xml:space="preserve"> в Академическом районе кварталов: </w:t>
      </w:r>
      <w:r>
        <w:rPr>
          <w:shd w:val="clear" w:color="auto" w:fill="FFFFFF"/>
        </w:rPr>
        <w:t>Eleven</w:t>
      </w:r>
      <w:r w:rsidRPr="00963F70">
        <w:rPr>
          <w:shd w:val="clear" w:color="auto" w:fill="FFFFFF"/>
          <w:lang w:val="ru-RU"/>
        </w:rPr>
        <w:t xml:space="preserve">, "Близкий", "Девятый". Одновременно с жильем на принципах государственно-частного партнерства на новых территориях возводятся школа, детские сады, проектируется поликлиника для взрослого населения, физкультурно-оздоровительный центр и другие социальные объекты. В ближайших планах - </w:t>
      </w:r>
      <w:r w:rsidRPr="00963F70">
        <w:rPr>
          <w:shd w:val="clear" w:color="auto" w:fill="C0C0C0"/>
          <w:lang w:val="ru-RU"/>
        </w:rPr>
        <w:t>строительство</w:t>
      </w:r>
      <w:r w:rsidRPr="00963F70">
        <w:rPr>
          <w:shd w:val="clear" w:color="auto" w:fill="FFFFFF"/>
          <w:lang w:val="ru-RU"/>
        </w:rPr>
        <w:t xml:space="preserve"> в районе квартала конструктивизма. Кроме этого, на территории Академического формируется инфраструктура к универсиаде 2023 года - Дворец дзюдо, Академия тенниса и объекты медицинского кластера. В перспективных планах компании - освоение второй очереди Академического.</w:t>
      </w:r>
    </w:p>
    <w:p w:rsidR="00723BFE" w:rsidRPr="00963F70" w:rsidRDefault="00723BFE" w:rsidP="00723BFE">
      <w:pPr>
        <w:pStyle w:val="NormalExport"/>
        <w:rPr>
          <w:lang w:val="ru-RU"/>
        </w:rPr>
      </w:pPr>
      <w:r w:rsidRPr="00963F70">
        <w:rPr>
          <w:shd w:val="clear" w:color="auto" w:fill="FFFFFF"/>
          <w:lang w:val="ru-RU"/>
        </w:rPr>
        <w:t>Артем Минаев, коммерческий директор "Группы ЛСР" на Урале:</w:t>
      </w:r>
    </w:p>
    <w:p w:rsidR="00723BFE" w:rsidRPr="00963F70" w:rsidRDefault="00723BFE" w:rsidP="00723BFE">
      <w:pPr>
        <w:pStyle w:val="NormalExport"/>
        <w:rPr>
          <w:lang w:val="ru-RU"/>
        </w:rPr>
      </w:pPr>
      <w:r w:rsidRPr="00963F70">
        <w:rPr>
          <w:shd w:val="clear" w:color="auto" w:fill="FFFFFF"/>
          <w:lang w:val="ru-RU"/>
        </w:rPr>
        <w:t xml:space="preserve"> - Сейчас порядка 95% сделок с привлечением ипотечных средств проходят по программе "Ипотека с господдержкой". Отмечу, что в октябре максимальная ставка по ней составляла 6,1%, минимальная - 5,85%. Это рекордно низкий показатель за всю историю, поэтому неудивительно, что сегодня покупают квартиры даже те, кто пару месяцев назад об этом вообще не задумывался. Мы посчитали, что, например, при покупке двухкомнатной квартиры в "Мичуринском" стоимостью 3,2 млн руб. потребуется первоначальный взнос 480 тыс. руб. Ежемесячный платеж при этом будет 15 102 руб. Для сравнения: при ставке 8,69% он же составит 20 029 руб.</w:t>
      </w:r>
    </w:p>
    <w:p w:rsidR="00723BFE" w:rsidRPr="00963F70" w:rsidRDefault="00723BFE" w:rsidP="00723BFE">
      <w:pPr>
        <w:pStyle w:val="NormalExport"/>
        <w:rPr>
          <w:lang w:val="ru-RU"/>
        </w:rPr>
      </w:pPr>
      <w:r w:rsidRPr="00963F70">
        <w:rPr>
          <w:shd w:val="clear" w:color="auto" w:fill="FFFFFF"/>
          <w:lang w:val="ru-RU"/>
        </w:rPr>
        <w:t xml:space="preserve">При этом цены на недвижимость продолжают расти. </w:t>
      </w:r>
      <w:r w:rsidRPr="00963F70">
        <w:rPr>
          <w:shd w:val="clear" w:color="auto" w:fill="C0C0C0"/>
          <w:lang w:val="ru-RU"/>
        </w:rPr>
        <w:t>Застройщики</w:t>
      </w:r>
      <w:r w:rsidRPr="00963F70">
        <w:rPr>
          <w:shd w:val="clear" w:color="auto" w:fill="FFFFFF"/>
          <w:lang w:val="ru-RU"/>
        </w:rPr>
        <w:t xml:space="preserve"> стремятся вывести на рынок все больше объектов, так как чувствуется, что спрос превышает предложение и по некоторым локациям ассортимент становится ограничен.</w:t>
      </w:r>
    </w:p>
    <w:p w:rsidR="00723BFE" w:rsidRPr="00963F70" w:rsidRDefault="00723BFE" w:rsidP="00723BFE">
      <w:pPr>
        <w:pStyle w:val="NormalExport"/>
        <w:rPr>
          <w:lang w:val="ru-RU"/>
        </w:rPr>
      </w:pPr>
      <w:r w:rsidRPr="00963F70">
        <w:rPr>
          <w:shd w:val="clear" w:color="auto" w:fill="FFFFFF"/>
          <w:lang w:val="ru-RU"/>
        </w:rPr>
        <w:t xml:space="preserve">В ближайшее время мы планируем начать </w:t>
      </w:r>
      <w:r w:rsidRPr="00963F70">
        <w:rPr>
          <w:shd w:val="clear" w:color="auto" w:fill="C0C0C0"/>
          <w:lang w:val="ru-RU"/>
        </w:rPr>
        <w:t>строительство</w:t>
      </w:r>
      <w:r w:rsidRPr="00963F70">
        <w:rPr>
          <w:shd w:val="clear" w:color="auto" w:fill="FFFFFF"/>
          <w:lang w:val="ru-RU"/>
        </w:rPr>
        <w:t xml:space="preserve"> двух масштабных проектов. Это будут жилые микрорайоны на ЖБИ и ВИЗе-правобережном.</w:t>
      </w:r>
    </w:p>
    <w:p w:rsidR="00723BFE" w:rsidRPr="00963F70" w:rsidRDefault="00723BFE" w:rsidP="00723BFE">
      <w:pPr>
        <w:pStyle w:val="NormalExport"/>
        <w:rPr>
          <w:lang w:val="ru-RU"/>
        </w:rPr>
      </w:pPr>
      <w:r w:rsidRPr="00963F70">
        <w:rPr>
          <w:shd w:val="clear" w:color="auto" w:fill="FFFFFF"/>
          <w:lang w:val="ru-RU"/>
        </w:rPr>
        <w:t>Евгений Шилов, управляющий директор ГК "Ривьера Инвест Екатеринбург":</w:t>
      </w:r>
    </w:p>
    <w:p w:rsidR="00723BFE" w:rsidRPr="00963F70" w:rsidRDefault="00723BFE" w:rsidP="00723BFE">
      <w:pPr>
        <w:pStyle w:val="NormalExport"/>
        <w:rPr>
          <w:lang w:val="ru-RU"/>
        </w:rPr>
      </w:pPr>
      <w:r w:rsidRPr="00963F70">
        <w:rPr>
          <w:shd w:val="clear" w:color="auto" w:fill="FFFFFF"/>
          <w:lang w:val="ru-RU"/>
        </w:rPr>
        <w:t xml:space="preserve"> - В 2020 г. драйвером роста продаж стала дешевая ипотека и комфортная жилая среда, которую создают </w:t>
      </w:r>
      <w:r w:rsidRPr="00963F70">
        <w:rPr>
          <w:shd w:val="clear" w:color="auto" w:fill="C0C0C0"/>
          <w:lang w:val="ru-RU"/>
        </w:rPr>
        <w:t>девелоперы</w:t>
      </w:r>
      <w:r w:rsidRPr="00963F70">
        <w:rPr>
          <w:shd w:val="clear" w:color="auto" w:fill="FFFFFF"/>
          <w:lang w:val="ru-RU"/>
        </w:rPr>
        <w:t xml:space="preserve"> внутри и вокруг дома. Внутри дома - отделка мест общего пользования, зон холлов, велосипедных и колясочных, панорамное остекление входных групп. Вокруг дома и внутри двора - облагороженные территории близлежащих парков, набережных, создание зон с нестандартными красивыми и функциональными малыми архитектурными формами, зонирование детских площадок и прогулочных зон во дворе и окрестностях дома, ландшафтное озеленение. Потребителю интересно на текущих условиях брать ипотеку и покупать жилье нового формата.</w:t>
      </w:r>
    </w:p>
    <w:p w:rsidR="00723BFE" w:rsidRPr="00963F70" w:rsidRDefault="00723BFE" w:rsidP="00723BFE">
      <w:pPr>
        <w:pStyle w:val="NormalExport"/>
        <w:rPr>
          <w:lang w:val="ru-RU"/>
        </w:rPr>
      </w:pPr>
      <w:r w:rsidRPr="00963F70">
        <w:rPr>
          <w:shd w:val="clear" w:color="auto" w:fill="FFFFFF"/>
          <w:lang w:val="ru-RU"/>
        </w:rPr>
        <w:t xml:space="preserve">Безусловно сегодня рост продаж идет в сегменте недорогого жилья - уровня комфорт-класса, с чистовой отделкой. Цена квартиры является важным моментом при выборе. Именно поэтому правильный баланс планировок играет ключевую роль. Себестоимость </w:t>
      </w:r>
      <w:r w:rsidRPr="00963F70">
        <w:rPr>
          <w:shd w:val="clear" w:color="auto" w:fill="C0C0C0"/>
          <w:lang w:val="ru-RU"/>
        </w:rPr>
        <w:t>строительства</w:t>
      </w:r>
      <w:r w:rsidRPr="00963F70">
        <w:rPr>
          <w:shd w:val="clear" w:color="auto" w:fill="FFFFFF"/>
          <w:lang w:val="ru-RU"/>
        </w:rPr>
        <w:t xml:space="preserve"> квадратного метра жилья примерно одинакова у всех, а вот стоимость квартир отличается порой достаточно существенно, и связано это зачастую как раз с разницей в метражах квартир. Квартиры большой площади получаются дорогими, спрос на них гораздо ниже, чем на более доступные по цене квартиры меньшей площади.</w:t>
      </w:r>
    </w:p>
    <w:p w:rsidR="00723BFE" w:rsidRPr="00963F70" w:rsidRDefault="00723BFE" w:rsidP="00723BFE">
      <w:pPr>
        <w:pStyle w:val="NormalExport"/>
        <w:rPr>
          <w:lang w:val="ru-RU"/>
        </w:rPr>
      </w:pPr>
      <w:r w:rsidRPr="00963F70">
        <w:rPr>
          <w:shd w:val="clear" w:color="auto" w:fill="FFFFFF"/>
          <w:lang w:val="ru-RU"/>
        </w:rPr>
        <w:t xml:space="preserve">В 2020 г. мы завершаем </w:t>
      </w:r>
      <w:r w:rsidRPr="00963F70">
        <w:rPr>
          <w:shd w:val="clear" w:color="auto" w:fill="C0C0C0"/>
          <w:lang w:val="ru-RU"/>
        </w:rPr>
        <w:t>строительство</w:t>
      </w:r>
      <w:r w:rsidRPr="00963F70">
        <w:rPr>
          <w:shd w:val="clear" w:color="auto" w:fill="FFFFFF"/>
          <w:lang w:val="ru-RU"/>
        </w:rPr>
        <w:t xml:space="preserve"> квартала "Новая Ботаника", введем в эксплуатацию четвертый дом квартала и закончим возведение наземного паркинга, а также введем в эксплуатацию первый дом квартала "Белая Башня" на ул. Донбасская. Кроме этого, мы начали проектирование и </w:t>
      </w:r>
      <w:r w:rsidRPr="00963F70">
        <w:rPr>
          <w:shd w:val="clear" w:color="auto" w:fill="C0C0C0"/>
          <w:lang w:val="ru-RU"/>
        </w:rPr>
        <w:t>строительство</w:t>
      </w:r>
      <w:r w:rsidRPr="00963F70">
        <w:rPr>
          <w:shd w:val="clear" w:color="auto" w:fill="FFFFFF"/>
          <w:lang w:val="ru-RU"/>
        </w:rPr>
        <w:t xml:space="preserve"> еще четырех кварталов и в следующие пять лет планируем ежегодно возводить на этих площадках по 50-70 тыс. кв. м жилья: квартал "Белорецкий 2", в границах ул. Циолковского, Чайковского и Авиационной; квартал "Белая Башня", по ул. Донбасская на Уралмаше; квартал на ул. 2-я Новосибирская, Умельцев, Окружная; "Квартал на площадке Космонавтов, 7", на месте бывшего завода Шнайдер Электрик.</w:t>
      </w:r>
    </w:p>
    <w:p w:rsidR="00723BFE" w:rsidRPr="00963F70" w:rsidRDefault="00723BFE" w:rsidP="00723BFE">
      <w:pPr>
        <w:pStyle w:val="NormalExport"/>
        <w:rPr>
          <w:lang w:val="ru-RU"/>
        </w:rPr>
      </w:pPr>
      <w:r w:rsidRPr="00963F70">
        <w:rPr>
          <w:shd w:val="clear" w:color="auto" w:fill="FFFFFF"/>
          <w:lang w:val="ru-RU"/>
        </w:rPr>
        <w:lastRenderedPageBreak/>
        <w:t xml:space="preserve">Евгений Мордовин, руководитель </w:t>
      </w:r>
      <w:r w:rsidRPr="00963F70">
        <w:rPr>
          <w:shd w:val="clear" w:color="auto" w:fill="C0C0C0"/>
          <w:lang w:val="ru-RU"/>
        </w:rPr>
        <w:t>девелоперских</w:t>
      </w:r>
      <w:r w:rsidRPr="00963F70">
        <w:rPr>
          <w:shd w:val="clear" w:color="auto" w:fill="FFFFFF"/>
          <w:lang w:val="ru-RU"/>
        </w:rPr>
        <w:t xml:space="preserve"> проектов "УГМК-</w:t>
      </w:r>
      <w:r w:rsidRPr="00963F70">
        <w:rPr>
          <w:shd w:val="clear" w:color="auto" w:fill="C0C0C0"/>
          <w:lang w:val="ru-RU"/>
        </w:rPr>
        <w:t>Застройщик</w:t>
      </w:r>
      <w:r w:rsidRPr="00963F70">
        <w:rPr>
          <w:shd w:val="clear" w:color="auto" w:fill="FFFFFF"/>
          <w:lang w:val="ru-RU"/>
        </w:rPr>
        <w:t>":</w:t>
      </w:r>
    </w:p>
    <w:p w:rsidR="00723BFE" w:rsidRPr="00963F70" w:rsidRDefault="00723BFE" w:rsidP="00723BFE">
      <w:pPr>
        <w:pStyle w:val="NormalExport"/>
        <w:rPr>
          <w:lang w:val="ru-RU"/>
        </w:rPr>
      </w:pPr>
      <w:r w:rsidRPr="00963F70">
        <w:rPr>
          <w:shd w:val="clear" w:color="auto" w:fill="FFFFFF"/>
          <w:lang w:val="ru-RU"/>
        </w:rPr>
        <w:t xml:space="preserve"> - Факторы, которые сегодня определяют развитие рынка </w:t>
      </w:r>
      <w:r w:rsidRPr="00963F70">
        <w:rPr>
          <w:shd w:val="clear" w:color="auto" w:fill="C0C0C0"/>
          <w:lang w:val="ru-RU"/>
        </w:rPr>
        <w:t>строительства</w:t>
      </w:r>
      <w:r w:rsidRPr="00963F70">
        <w:rPr>
          <w:shd w:val="clear" w:color="auto" w:fill="FFFFFF"/>
          <w:lang w:val="ru-RU"/>
        </w:rPr>
        <w:t xml:space="preserve"> многоквартирного жилья, это, во-первых, наличие достаточного спроса и его стимулирование со стороны государства: низкие ставки кредитования при низкой ключевой ставке Центробанка, действует льготная ипотечная программа от государства и специальные программы от самих </w:t>
      </w:r>
      <w:r w:rsidRPr="00963F70">
        <w:rPr>
          <w:shd w:val="clear" w:color="auto" w:fill="C0C0C0"/>
          <w:lang w:val="ru-RU"/>
        </w:rPr>
        <w:t>застройщиков</w:t>
      </w:r>
      <w:r w:rsidRPr="00963F70">
        <w:rPr>
          <w:shd w:val="clear" w:color="auto" w:fill="FFFFFF"/>
          <w:lang w:val="ru-RU"/>
        </w:rPr>
        <w:t xml:space="preserve">. Кроме того, покупателю квартиры стали более интересны как инвестиционный инструмент при низких ставках по вкладам. Еще один важный фактор - </w:t>
      </w:r>
      <w:r w:rsidRPr="00963F70">
        <w:rPr>
          <w:shd w:val="clear" w:color="auto" w:fill="C0C0C0"/>
          <w:lang w:val="ru-RU"/>
        </w:rPr>
        <w:t>проектное финансирование. Застройщиков</w:t>
      </w:r>
      <w:r w:rsidRPr="00963F70">
        <w:rPr>
          <w:shd w:val="clear" w:color="auto" w:fill="FFFFFF"/>
          <w:lang w:val="ru-RU"/>
        </w:rPr>
        <w:t xml:space="preserve"> на рынке стало меньше. Те, кто остались и могут открывать </w:t>
      </w:r>
      <w:r w:rsidRPr="00963F70">
        <w:rPr>
          <w:shd w:val="clear" w:color="auto" w:fill="C0C0C0"/>
          <w:lang w:val="ru-RU"/>
        </w:rPr>
        <w:t>эскроу-счета</w:t>
      </w:r>
      <w:r w:rsidRPr="00963F70">
        <w:rPr>
          <w:shd w:val="clear" w:color="auto" w:fill="FFFFFF"/>
          <w:lang w:val="ru-RU"/>
        </w:rPr>
        <w:t xml:space="preserve"> в банках под реализуемые и новые проекты, - надежные компании. Хотя даже им пришлось работать над повышением эффективности процессов финансирования, проектирования, закупа, </w:t>
      </w:r>
      <w:r w:rsidRPr="00963F70">
        <w:rPr>
          <w:shd w:val="clear" w:color="auto" w:fill="C0C0C0"/>
          <w:lang w:val="ru-RU"/>
        </w:rPr>
        <w:t>строительства</w:t>
      </w:r>
      <w:r w:rsidRPr="00963F70">
        <w:rPr>
          <w:shd w:val="clear" w:color="auto" w:fill="FFFFFF"/>
          <w:lang w:val="ru-RU"/>
        </w:rPr>
        <w:t xml:space="preserve">, реализации. Тщательно оценивать квалификацию персонала и надежность партнеров. Таким образом, покупатель может больше не переживать за качество и сроки </w:t>
      </w:r>
      <w:r w:rsidRPr="00963F70">
        <w:rPr>
          <w:shd w:val="clear" w:color="auto" w:fill="C0C0C0"/>
          <w:lang w:val="ru-RU"/>
        </w:rPr>
        <w:t>строительства</w:t>
      </w:r>
      <w:r w:rsidRPr="00963F70">
        <w:rPr>
          <w:shd w:val="clear" w:color="auto" w:fill="FFFFFF"/>
          <w:lang w:val="ru-RU"/>
        </w:rPr>
        <w:t xml:space="preserve"> объектов, рынок становится все более цивилизованным.</w:t>
      </w:r>
    </w:p>
    <w:p w:rsidR="00723BFE" w:rsidRPr="00963F70" w:rsidRDefault="00723BFE" w:rsidP="00723BFE">
      <w:pPr>
        <w:pStyle w:val="NormalExport"/>
        <w:rPr>
          <w:lang w:val="ru-RU"/>
        </w:rPr>
      </w:pPr>
      <w:r w:rsidRPr="00963F70">
        <w:rPr>
          <w:shd w:val="clear" w:color="auto" w:fill="FFFFFF"/>
          <w:lang w:val="ru-RU"/>
        </w:rPr>
        <w:t xml:space="preserve">Главная тенденция сейчас - создание образа и нового качества жизни будущих новоселов через осознанное </w:t>
      </w:r>
      <w:r w:rsidRPr="00963F70">
        <w:rPr>
          <w:shd w:val="clear" w:color="auto" w:fill="C0C0C0"/>
          <w:lang w:val="ru-RU"/>
        </w:rPr>
        <w:t>строительство. Девелопер</w:t>
      </w:r>
      <w:r w:rsidRPr="00963F70">
        <w:rPr>
          <w:shd w:val="clear" w:color="auto" w:fill="FFFFFF"/>
          <w:lang w:val="ru-RU"/>
        </w:rPr>
        <w:t xml:space="preserve"> сегодня - это не только инженер, но и отельер, создающий и помещения, и сервисную часть продукта. Он отвечает за качество объекта после его сдачи: сам управляет объектом, поддерживает порядок, благоустраивает прилегающие территории, отвечает за создание определенной атмосферы проекта в целом.</w:t>
      </w:r>
    </w:p>
    <w:p w:rsidR="00723BFE" w:rsidRPr="00963F70" w:rsidRDefault="00723BFE" w:rsidP="00723BFE">
      <w:pPr>
        <w:pStyle w:val="NormalExport"/>
        <w:rPr>
          <w:lang w:val="ru-RU"/>
        </w:rPr>
      </w:pPr>
      <w:r w:rsidRPr="00963F70">
        <w:rPr>
          <w:shd w:val="clear" w:color="auto" w:fill="FFFFFF"/>
          <w:lang w:val="ru-RU"/>
        </w:rPr>
        <w:t xml:space="preserve">Эволюцию компаний сферы </w:t>
      </w:r>
      <w:r w:rsidRPr="00963F70">
        <w:rPr>
          <w:shd w:val="clear" w:color="auto" w:fill="C0C0C0"/>
          <w:lang w:val="ru-RU"/>
        </w:rPr>
        <w:t>строительства</w:t>
      </w:r>
      <w:r w:rsidRPr="00963F70">
        <w:rPr>
          <w:shd w:val="clear" w:color="auto" w:fill="FFFFFF"/>
          <w:lang w:val="ru-RU"/>
        </w:rPr>
        <w:t xml:space="preserve"> можно представить следующим образом. Ранее инвесторы - технические заказчики ограничивались тем, что покупали генподряд и проектирование. Сейчас же инвесторы эволюционировали в </w:t>
      </w:r>
      <w:r w:rsidRPr="00963F70">
        <w:rPr>
          <w:shd w:val="clear" w:color="auto" w:fill="C0C0C0"/>
          <w:lang w:val="ru-RU"/>
        </w:rPr>
        <w:t>девелоперов</w:t>
      </w:r>
      <w:r w:rsidRPr="00963F70">
        <w:rPr>
          <w:shd w:val="clear" w:color="auto" w:fill="FFFFFF"/>
          <w:lang w:val="ru-RU"/>
        </w:rPr>
        <w:t>, которые продумывают образ, идеологию и качество жизни будущих новоселов.</w:t>
      </w:r>
    </w:p>
    <w:p w:rsidR="00723BFE" w:rsidRPr="00963F70" w:rsidRDefault="00723BFE" w:rsidP="00723BFE">
      <w:pPr>
        <w:pStyle w:val="NormalExport"/>
        <w:rPr>
          <w:lang w:val="ru-RU"/>
        </w:rPr>
      </w:pPr>
      <w:r w:rsidRPr="00963F70">
        <w:rPr>
          <w:shd w:val="clear" w:color="auto" w:fill="FFFFFF"/>
          <w:lang w:val="ru-RU"/>
        </w:rPr>
        <w:t>Отдельно можно выделить набирающий популярность тренд - экологичность. В проектах "УГМК-</w:t>
      </w:r>
      <w:r w:rsidRPr="00963F70">
        <w:rPr>
          <w:shd w:val="clear" w:color="auto" w:fill="C0C0C0"/>
          <w:lang w:val="ru-RU"/>
        </w:rPr>
        <w:t>Застройщик</w:t>
      </w:r>
      <w:r w:rsidRPr="00963F70">
        <w:rPr>
          <w:shd w:val="clear" w:color="auto" w:fill="FFFFFF"/>
          <w:lang w:val="ru-RU"/>
        </w:rPr>
        <w:t>" мы, к примеру, стремимся к показателю озеленения площади застройки - 65%.</w:t>
      </w:r>
    </w:p>
    <w:p w:rsidR="00723BFE" w:rsidRPr="00963F70" w:rsidRDefault="00723BFE" w:rsidP="00723BFE">
      <w:pPr>
        <w:pStyle w:val="NormalExport"/>
        <w:rPr>
          <w:lang w:val="ru-RU"/>
        </w:rPr>
      </w:pPr>
      <w:r w:rsidRPr="00963F70">
        <w:rPr>
          <w:shd w:val="clear" w:color="auto" w:fill="FFFFFF"/>
          <w:lang w:val="ru-RU"/>
        </w:rPr>
        <w:t xml:space="preserve">Судя по нашим проектам, сейчас особой популярностью пользуются квартиры-трансформеры, при проектировании которых мы учитываем различные жизненные сценарии будущих резидентов, квартиры с просторными "зелеными" террасами. Также арендное жилье премиум-сегмента в формате </w:t>
      </w:r>
      <w:r>
        <w:rPr>
          <w:shd w:val="clear" w:color="auto" w:fill="FFFFFF"/>
        </w:rPr>
        <w:t>long</w:t>
      </w:r>
      <w:r w:rsidRPr="00963F70">
        <w:rPr>
          <w:shd w:val="clear" w:color="auto" w:fill="FFFFFF"/>
          <w:lang w:val="ru-RU"/>
        </w:rPr>
        <w:t>-</w:t>
      </w:r>
      <w:r>
        <w:rPr>
          <w:shd w:val="clear" w:color="auto" w:fill="FFFFFF"/>
        </w:rPr>
        <w:t>stay</w:t>
      </w:r>
      <w:r w:rsidRPr="00963F70">
        <w:rPr>
          <w:shd w:val="clear" w:color="auto" w:fill="FFFFFF"/>
          <w:lang w:val="ru-RU"/>
        </w:rPr>
        <w:t xml:space="preserve">. Все номера единственного в Екатеринбурге 5-звездочного апартотеля </w:t>
      </w:r>
      <w:r>
        <w:rPr>
          <w:shd w:val="clear" w:color="auto" w:fill="FFFFFF"/>
        </w:rPr>
        <w:t>Iset</w:t>
      </w:r>
      <w:r w:rsidRPr="00963F70">
        <w:rPr>
          <w:shd w:val="clear" w:color="auto" w:fill="FFFFFF"/>
          <w:lang w:val="ru-RU"/>
        </w:rPr>
        <w:t xml:space="preserve"> </w:t>
      </w:r>
      <w:r>
        <w:rPr>
          <w:shd w:val="clear" w:color="auto" w:fill="FFFFFF"/>
        </w:rPr>
        <w:t>Home</w:t>
      </w:r>
      <w:r w:rsidRPr="00963F70">
        <w:rPr>
          <w:shd w:val="clear" w:color="auto" w:fill="FFFFFF"/>
          <w:lang w:val="ru-RU"/>
        </w:rPr>
        <w:t xml:space="preserve"> </w:t>
      </w:r>
      <w:r>
        <w:rPr>
          <w:shd w:val="clear" w:color="auto" w:fill="FFFFFF"/>
        </w:rPr>
        <w:t>Away</w:t>
      </w:r>
      <w:r w:rsidRPr="00963F70">
        <w:rPr>
          <w:shd w:val="clear" w:color="auto" w:fill="FFFFFF"/>
          <w:lang w:val="ru-RU"/>
        </w:rPr>
        <w:t xml:space="preserve"> </w:t>
      </w:r>
      <w:r>
        <w:rPr>
          <w:shd w:val="clear" w:color="auto" w:fill="FFFFFF"/>
        </w:rPr>
        <w:t>Residence</w:t>
      </w:r>
      <w:r w:rsidRPr="00963F70">
        <w:rPr>
          <w:shd w:val="clear" w:color="auto" w:fill="FFFFFF"/>
          <w:lang w:val="ru-RU"/>
        </w:rPr>
        <w:t xml:space="preserve"> сданы в аренду на длительный срок.</w:t>
      </w:r>
    </w:p>
    <w:p w:rsidR="00723BFE" w:rsidRPr="00963F70" w:rsidRDefault="00723BFE" w:rsidP="00723BFE">
      <w:pPr>
        <w:pStyle w:val="NormalExport"/>
        <w:rPr>
          <w:lang w:val="ru-RU"/>
        </w:rPr>
      </w:pPr>
      <w:r w:rsidRPr="00963F70">
        <w:rPr>
          <w:shd w:val="clear" w:color="auto" w:fill="FFFFFF"/>
          <w:lang w:val="ru-RU"/>
        </w:rPr>
        <w:t xml:space="preserve">Потенциальный покупатель сейчас, с одной стороны, очень активен (на это влияют низкие ипотечные ставки), а с другой - очень требователен и считает деньги. Он хочет успеть купить квартиру, но при этом вложить деньги с умом. Внимательно оценивает репутацию </w:t>
      </w:r>
      <w:r w:rsidRPr="00963F70">
        <w:rPr>
          <w:shd w:val="clear" w:color="auto" w:fill="C0C0C0"/>
          <w:lang w:val="ru-RU"/>
        </w:rPr>
        <w:t>застройщика</w:t>
      </w:r>
      <w:r w:rsidRPr="00963F70">
        <w:rPr>
          <w:shd w:val="clear" w:color="auto" w:fill="FFFFFF"/>
          <w:lang w:val="ru-RU"/>
        </w:rPr>
        <w:t>, сравнивает варианты предложений на рынке, ликвидность объектов. Его запрос - высокое качество жизни в новом доме по адекватной цене.</w:t>
      </w:r>
    </w:p>
    <w:p w:rsidR="00723BFE" w:rsidRPr="00963F70" w:rsidRDefault="00723BFE" w:rsidP="00723BFE">
      <w:pPr>
        <w:pStyle w:val="NormalExport"/>
        <w:rPr>
          <w:lang w:val="ru-RU"/>
        </w:rPr>
      </w:pPr>
      <w:r w:rsidRPr="00963F70">
        <w:rPr>
          <w:shd w:val="clear" w:color="auto" w:fill="FFFFFF"/>
          <w:lang w:val="ru-RU"/>
        </w:rPr>
        <w:t xml:space="preserve">На период 2021-2022 гг. в наших планах полностью завершить </w:t>
      </w:r>
      <w:r w:rsidRPr="00963F70">
        <w:rPr>
          <w:shd w:val="clear" w:color="auto" w:fill="C0C0C0"/>
          <w:lang w:val="ru-RU"/>
        </w:rPr>
        <w:t>строительство</w:t>
      </w:r>
      <w:r w:rsidRPr="00963F70">
        <w:rPr>
          <w:shd w:val="clear" w:color="auto" w:fill="FFFFFF"/>
          <w:lang w:val="ru-RU"/>
        </w:rPr>
        <w:t xml:space="preserve"> ЖК "Макаровский", продолжить строить ЖК "Нагорный" и жилой район "Изумрудный бор" - планируем ввести два жилых дома и начать </w:t>
      </w:r>
      <w:r w:rsidRPr="00963F70">
        <w:rPr>
          <w:shd w:val="clear" w:color="auto" w:fill="C0C0C0"/>
          <w:lang w:val="ru-RU"/>
        </w:rPr>
        <w:t>строительство</w:t>
      </w:r>
      <w:r w:rsidRPr="00963F70">
        <w:rPr>
          <w:shd w:val="clear" w:color="auto" w:fill="FFFFFF"/>
          <w:lang w:val="ru-RU"/>
        </w:rPr>
        <w:t xml:space="preserve"> еще 42 тыс. кв. м жилья, весь район будет состоять из 13 кварталов. По этим объектам у компании открыты </w:t>
      </w:r>
      <w:r w:rsidRPr="00963F70">
        <w:rPr>
          <w:shd w:val="clear" w:color="auto" w:fill="C0C0C0"/>
          <w:lang w:val="ru-RU"/>
        </w:rPr>
        <w:t>эскроу-счета</w:t>
      </w:r>
      <w:r w:rsidRPr="00963F70">
        <w:rPr>
          <w:shd w:val="clear" w:color="auto" w:fill="FFFFFF"/>
          <w:lang w:val="ru-RU"/>
        </w:rPr>
        <w:t xml:space="preserve"> в Сбербанке. Также в наших планах начать новые проекты: дом на ул. Хохрякова, проект на Октябрьской площади и развитие площадки "Екатеринбург-СИТИ".</w:t>
      </w:r>
    </w:p>
    <w:p w:rsidR="00723BFE" w:rsidRPr="00963F70" w:rsidRDefault="00723BFE" w:rsidP="00723BFE">
      <w:pPr>
        <w:pStyle w:val="NormalExport"/>
        <w:rPr>
          <w:lang w:val="ru-RU"/>
        </w:rPr>
      </w:pPr>
      <w:r w:rsidRPr="00963F70">
        <w:rPr>
          <w:shd w:val="clear" w:color="auto" w:fill="FFFFFF"/>
          <w:lang w:val="ru-RU"/>
        </w:rPr>
        <w:t>Гузеева Татьяна, руководитель отдела продаж ГК "СТРОЙТЭК":</w:t>
      </w:r>
    </w:p>
    <w:p w:rsidR="00723BFE" w:rsidRPr="00963F70" w:rsidRDefault="00723BFE" w:rsidP="00723BFE">
      <w:pPr>
        <w:pStyle w:val="NormalExport"/>
        <w:rPr>
          <w:lang w:val="ru-RU"/>
        </w:rPr>
      </w:pPr>
      <w:r w:rsidRPr="00963F70">
        <w:rPr>
          <w:shd w:val="clear" w:color="auto" w:fill="FFFFFF"/>
          <w:lang w:val="ru-RU"/>
        </w:rPr>
        <w:t xml:space="preserve"> - В 2020 г. в сферу </w:t>
      </w:r>
      <w:r w:rsidRPr="00963F70">
        <w:rPr>
          <w:shd w:val="clear" w:color="auto" w:fill="C0C0C0"/>
          <w:lang w:val="ru-RU"/>
        </w:rPr>
        <w:t>строительства</w:t>
      </w:r>
      <w:r w:rsidRPr="00963F70">
        <w:rPr>
          <w:shd w:val="clear" w:color="auto" w:fill="FFFFFF"/>
          <w:lang w:val="ru-RU"/>
        </w:rPr>
        <w:t xml:space="preserve"> была направлена четверть всех государственных инвестиций. Из них 80% пришлись на жилищное </w:t>
      </w:r>
      <w:r w:rsidRPr="00963F70">
        <w:rPr>
          <w:shd w:val="clear" w:color="auto" w:fill="C0C0C0"/>
          <w:lang w:val="ru-RU"/>
        </w:rPr>
        <w:t>строительство</w:t>
      </w:r>
      <w:r w:rsidRPr="00963F70">
        <w:rPr>
          <w:shd w:val="clear" w:color="auto" w:fill="FFFFFF"/>
          <w:lang w:val="ru-RU"/>
        </w:rPr>
        <w:t>. Это явилось важным фактором развития рынка в стране. Тем временем обеспеченность россиян жильем все еще низкая, а это основа стабильного спроса.</w:t>
      </w:r>
    </w:p>
    <w:p w:rsidR="00723BFE" w:rsidRPr="00963F70" w:rsidRDefault="00723BFE" w:rsidP="00723BFE">
      <w:pPr>
        <w:pStyle w:val="NormalExport"/>
        <w:rPr>
          <w:lang w:val="ru-RU"/>
        </w:rPr>
      </w:pPr>
      <w:r w:rsidRPr="00963F70">
        <w:rPr>
          <w:shd w:val="clear" w:color="auto" w:fill="FFFFFF"/>
          <w:lang w:val="ru-RU"/>
        </w:rPr>
        <w:t>Ситуация с пандемией и изоляцией усилила потребность и готовность покупателей платить за функциональность и комфорт. Многие не вернулись в офис с "удаленки". Это нужно учитывать. Таким образом будут востребованы жилые комплексы с развитой инфраструктурой и квартиры, не только комфортные для жизни, но и удобные для работы.</w:t>
      </w:r>
    </w:p>
    <w:p w:rsidR="00723BFE" w:rsidRPr="00963F70" w:rsidRDefault="00723BFE" w:rsidP="00723BFE">
      <w:pPr>
        <w:pStyle w:val="NormalExport"/>
        <w:rPr>
          <w:lang w:val="ru-RU"/>
        </w:rPr>
      </w:pPr>
      <w:r w:rsidRPr="00963F70">
        <w:rPr>
          <w:shd w:val="clear" w:color="auto" w:fill="FFFFFF"/>
          <w:lang w:val="ru-RU"/>
        </w:rPr>
        <w:t>В Екатеринбурге самые востребованные сегменты жилья - это эконом и комфорт. Но на фоне пандемии спрос на многоквартирные дома бизнес-класса в городе не только остался стабильным, но и возрос. Это значит, что рынку Екатеринбурга есть куда стремиться: мы не находимся в стагнации и можем конкурировать в развитии недвижимости с Казанью, Уфой, Красноярском.</w:t>
      </w:r>
    </w:p>
    <w:p w:rsidR="00723BFE" w:rsidRPr="00963F70" w:rsidRDefault="00723BFE" w:rsidP="00723BFE">
      <w:pPr>
        <w:pStyle w:val="NormalExport"/>
        <w:rPr>
          <w:lang w:val="ru-RU"/>
        </w:rPr>
      </w:pPr>
      <w:r w:rsidRPr="00963F70">
        <w:rPr>
          <w:shd w:val="clear" w:color="auto" w:fill="FFFFFF"/>
          <w:lang w:val="ru-RU"/>
        </w:rPr>
        <w:t xml:space="preserve">В современной застройке все больший упор делается на физическую и финансовую безопасность: охраняемая придомовая территория, ограниченный вход, видеонаблюдение; экологичность материалов, современные системы вентиляции, сигнализации, пожаротушения. Защита вложений - сделки с использованием </w:t>
      </w:r>
      <w:r w:rsidRPr="00963F70">
        <w:rPr>
          <w:shd w:val="clear" w:color="auto" w:fill="C0C0C0"/>
          <w:lang w:val="ru-RU"/>
        </w:rPr>
        <w:t>эскроу-счетов</w:t>
      </w:r>
      <w:r w:rsidRPr="00963F70">
        <w:rPr>
          <w:shd w:val="clear" w:color="auto" w:fill="FFFFFF"/>
          <w:lang w:val="ru-RU"/>
        </w:rPr>
        <w:t>.</w:t>
      </w:r>
    </w:p>
    <w:p w:rsidR="00723BFE" w:rsidRPr="00963F70" w:rsidRDefault="00723BFE" w:rsidP="00723BFE">
      <w:pPr>
        <w:pStyle w:val="NormalExport"/>
        <w:rPr>
          <w:lang w:val="ru-RU"/>
        </w:rPr>
      </w:pPr>
      <w:r w:rsidRPr="00963F70">
        <w:rPr>
          <w:shd w:val="clear" w:color="auto" w:fill="FFFFFF"/>
          <w:lang w:val="ru-RU"/>
        </w:rPr>
        <w:lastRenderedPageBreak/>
        <w:t>С каждым годом недвижимость становится доступнее - государство предлагает различные программы поддержки, а ставка по ипотечным кредитам снижается. Это позволяет думать, что впереди много возможностей. Поэтому мы ищем новые земельные участки для знаковых объектов. У нас много планов по увеличению количества застройки и, возможно, по изменению ее классности.</w:t>
      </w:r>
    </w:p>
    <w:p w:rsidR="00723BFE" w:rsidRPr="00963F70" w:rsidRDefault="00723BFE" w:rsidP="00723BFE">
      <w:pPr>
        <w:pStyle w:val="NormalExport"/>
        <w:rPr>
          <w:lang w:val="ru-RU"/>
        </w:rPr>
      </w:pPr>
      <w:r w:rsidRPr="00963F70">
        <w:rPr>
          <w:shd w:val="clear" w:color="auto" w:fill="FFFFFF"/>
          <w:lang w:val="ru-RU"/>
        </w:rPr>
        <w:t>До конца 2020 г. СТРОЙТЭК введет в эксплуатацию третью очередь ЖК "Янтарная Долина" (ВИЗ), ЖК "Счастье" и ЖК "РИО-2". Из новых проектов: ЖК "Рио-3", ЖК "Современник-5" и ЖК "Атмосфера". Ввод в эксплуатацию этих объектов - третий квартал 2022 г.</w:t>
      </w:r>
    </w:p>
    <w:p w:rsidR="00723BFE" w:rsidRPr="00963F70" w:rsidRDefault="00723BFE" w:rsidP="00723BFE">
      <w:pPr>
        <w:pStyle w:val="NormalExport"/>
        <w:rPr>
          <w:lang w:val="ru-RU"/>
        </w:rPr>
      </w:pPr>
      <w:r w:rsidRPr="00963F70">
        <w:rPr>
          <w:shd w:val="clear" w:color="auto" w:fill="FFFFFF"/>
          <w:lang w:val="ru-RU"/>
        </w:rPr>
        <w:t>Виктория Халина, руководитель коммерческого управления "Гринвич - недвижимость для жизни":</w:t>
      </w:r>
    </w:p>
    <w:p w:rsidR="00723BFE" w:rsidRPr="00963F70" w:rsidRDefault="00723BFE" w:rsidP="00723BFE">
      <w:pPr>
        <w:pStyle w:val="NormalExport"/>
        <w:rPr>
          <w:lang w:val="ru-RU"/>
        </w:rPr>
      </w:pPr>
      <w:r w:rsidRPr="00963F70">
        <w:rPr>
          <w:shd w:val="clear" w:color="auto" w:fill="FFFFFF"/>
          <w:lang w:val="ru-RU"/>
        </w:rPr>
        <w:t xml:space="preserve"> - Комфортная и полноценная жизнь внутри комплекса - основной запрос от покупателей сейчас. Это относится как к пространству квартиры, так и к подъезду, территории вокруг дома и инфраструктуре комплекса. Конечно, большинство аспектов потребления перешло в онлайн, но потребность в части услуг и товаров на первых этажах дома или вблизи него осталась. Это салоны красоты, продуктовые супермаркеты, фитнес, кофейни, детские центры.</w:t>
      </w:r>
    </w:p>
    <w:p w:rsidR="00723BFE" w:rsidRPr="00963F70" w:rsidRDefault="00723BFE" w:rsidP="00723BFE">
      <w:pPr>
        <w:pStyle w:val="NormalExport"/>
        <w:rPr>
          <w:lang w:val="ru-RU"/>
        </w:rPr>
      </w:pPr>
      <w:r w:rsidRPr="00963F70">
        <w:rPr>
          <w:shd w:val="clear" w:color="auto" w:fill="FFFFFF"/>
          <w:lang w:val="ru-RU"/>
        </w:rPr>
        <w:t xml:space="preserve">Если говорить про квартиры, то </w:t>
      </w:r>
      <w:r w:rsidRPr="00963F70">
        <w:rPr>
          <w:shd w:val="clear" w:color="auto" w:fill="C0C0C0"/>
          <w:lang w:val="ru-RU"/>
        </w:rPr>
        <w:t>застройщики</w:t>
      </w:r>
      <w:r w:rsidRPr="00963F70">
        <w:rPr>
          <w:shd w:val="clear" w:color="auto" w:fill="FFFFFF"/>
          <w:lang w:val="ru-RU"/>
        </w:rPr>
        <w:t xml:space="preserve"> научились создавать максимальный функционал на оптимальной площади. Этому способствуют европланировки с просторными кухнями-гостиными, а также мастер-спальни с уединенными санузлами и ванными. </w:t>
      </w:r>
      <w:r w:rsidRPr="00963F70">
        <w:rPr>
          <w:shd w:val="clear" w:color="auto" w:fill="C0C0C0"/>
          <w:lang w:val="ru-RU"/>
        </w:rPr>
        <w:t>Застройщики</w:t>
      </w:r>
      <w:r w:rsidRPr="00963F70">
        <w:rPr>
          <w:shd w:val="clear" w:color="auto" w:fill="FFFFFF"/>
          <w:lang w:val="ru-RU"/>
        </w:rPr>
        <w:t xml:space="preserve"> не просто рисуют планы квартир, а простраивают сценарии жизни в этих квартирах. Мы, например, даже разработали каталог мебели и "расставляем" ее в комнатах. Так покупатель может оценить реальную площадь помещений и примерить ее к себе.</w:t>
      </w:r>
    </w:p>
    <w:p w:rsidR="00723BFE" w:rsidRPr="00963F70" w:rsidRDefault="00723BFE" w:rsidP="00723BFE">
      <w:pPr>
        <w:pStyle w:val="NormalExport"/>
        <w:rPr>
          <w:lang w:val="ru-RU"/>
        </w:rPr>
      </w:pPr>
      <w:r w:rsidRPr="00963F70">
        <w:rPr>
          <w:shd w:val="clear" w:color="auto" w:fill="FFFFFF"/>
          <w:lang w:val="ru-RU"/>
        </w:rPr>
        <w:t>Конечно, все хотят жить в больших квартирах, но платить готовы за маленькие. Поэтому, благодаря функциональности, мы находим разумный компромисс и оптимизируем площадь.</w:t>
      </w:r>
    </w:p>
    <w:p w:rsidR="00723BFE" w:rsidRPr="00963F70" w:rsidRDefault="00723BFE" w:rsidP="00723BFE">
      <w:pPr>
        <w:pStyle w:val="NormalExport"/>
        <w:rPr>
          <w:lang w:val="ru-RU"/>
        </w:rPr>
      </w:pPr>
      <w:r w:rsidRPr="00963F70">
        <w:rPr>
          <w:shd w:val="clear" w:color="auto" w:fill="FFFFFF"/>
          <w:lang w:val="ru-RU"/>
        </w:rPr>
        <w:t>Тренд по подъездам, общим зонам комплекса - комфорт и безопасность с первого шага. Востребованы прозрачные входные группы, колясочные и велосипедные, зоны для отдыха и встреч, игровые комплексы во дворе, спортивные площадки и т.п.</w:t>
      </w:r>
    </w:p>
    <w:p w:rsidR="00723BFE" w:rsidRPr="00963F70" w:rsidRDefault="00723BFE" w:rsidP="00723BFE">
      <w:pPr>
        <w:pStyle w:val="NormalExport"/>
        <w:rPr>
          <w:lang w:val="ru-RU"/>
        </w:rPr>
      </w:pPr>
      <w:r w:rsidRPr="00963F70">
        <w:rPr>
          <w:shd w:val="clear" w:color="auto" w:fill="FFFFFF"/>
          <w:lang w:val="ru-RU"/>
        </w:rPr>
        <w:t>Особое внимание сейчас покупатели обращают на близость зон отдыха рядом с домом: если рядом есть парк, набережная, озеро, то повышенный интерес к проекту гарантирован. Мы убедились в этом на наших проектах "Каменные палатки", "Сказы Бажова". Поэтому в рамках одного из новых комплексов мы пошли дальше - делаем полноценный парк с 20 развлекательными зонами и набережную. Топ-лист зон был отобран с учетом пожеланий наших клиентов, среди них: скейт-парк, воркаут площадка, пруд с беседками и прогулочной зоной, спортивные площадки для футбола и баскетбола, амфитеатр, игровые площадки для разных возрастов.</w:t>
      </w:r>
    </w:p>
    <w:p w:rsidR="00723BFE" w:rsidRPr="00963F70" w:rsidRDefault="00723BFE" w:rsidP="00723BFE">
      <w:pPr>
        <w:pStyle w:val="NormalExport"/>
        <w:rPr>
          <w:lang w:val="ru-RU"/>
        </w:rPr>
      </w:pPr>
      <w:r w:rsidRPr="00963F70">
        <w:rPr>
          <w:shd w:val="clear" w:color="auto" w:fill="FFFFFF"/>
          <w:lang w:val="ru-RU"/>
        </w:rPr>
        <w:t>Мы увидели усиление интереса покупателей к отдаленным районам. Основные причины этого - качественная проработка новых проектов и развитие онлайн-технологий. Покупатель жилья сейчас не принимает решение о покупке только на основании стоимости квадратного метра. Он оценивает функциональность квартиры, удобство инфраструктуры и уют двора. А удаленность комплекса от центра перестает быть настолько критичной, как раньше.</w:t>
      </w:r>
    </w:p>
    <w:p w:rsidR="00723BFE" w:rsidRPr="00963F70" w:rsidRDefault="00723BFE" w:rsidP="00723BFE">
      <w:pPr>
        <w:pStyle w:val="NormalExport"/>
        <w:rPr>
          <w:lang w:val="ru-RU"/>
        </w:rPr>
      </w:pPr>
      <w:r w:rsidRPr="00963F70">
        <w:rPr>
          <w:shd w:val="clear" w:color="auto" w:fill="FFFFFF"/>
          <w:lang w:val="ru-RU"/>
        </w:rPr>
        <w:t>Покупатели стали более самостоятельны в поиске информации. Если раньше нас просили рассказать про новый проект в общих чертах, то сейчас покупатели задают вопросы про особенности систем отопления, технологии очистки воды, марки окон и дверей.</w:t>
      </w:r>
    </w:p>
    <w:p w:rsidR="00723BFE" w:rsidRPr="00963F70" w:rsidRDefault="00723BFE" w:rsidP="00723BFE">
      <w:pPr>
        <w:pStyle w:val="NormalExport"/>
        <w:rPr>
          <w:lang w:val="ru-RU"/>
        </w:rPr>
      </w:pPr>
      <w:r w:rsidRPr="00963F70">
        <w:rPr>
          <w:shd w:val="clear" w:color="auto" w:fill="FFFFFF"/>
          <w:lang w:val="ru-RU"/>
        </w:rPr>
        <w:t xml:space="preserve">Клиенты оценивают комфорт жизни в этом доме и просчитывают, что именно </w:t>
      </w:r>
      <w:r w:rsidRPr="00963F70">
        <w:rPr>
          <w:shd w:val="clear" w:color="auto" w:fill="C0C0C0"/>
          <w:lang w:val="ru-RU"/>
        </w:rPr>
        <w:t>застройщик</w:t>
      </w:r>
      <w:r w:rsidRPr="00963F70">
        <w:rPr>
          <w:shd w:val="clear" w:color="auto" w:fill="FFFFFF"/>
          <w:lang w:val="ru-RU"/>
        </w:rPr>
        <w:t xml:space="preserve"> включил в стоимость метра. И только потом начинают выбирать между разными проектами.</w:t>
      </w:r>
    </w:p>
    <w:p w:rsidR="00723BFE" w:rsidRPr="00963F70" w:rsidRDefault="00723BFE" w:rsidP="00723BFE">
      <w:pPr>
        <w:pStyle w:val="NormalExport"/>
        <w:rPr>
          <w:lang w:val="ru-RU"/>
        </w:rPr>
      </w:pPr>
      <w:r w:rsidRPr="00963F70">
        <w:rPr>
          <w:shd w:val="clear" w:color="auto" w:fill="FFFFFF"/>
          <w:lang w:val="ru-RU"/>
        </w:rPr>
        <w:t>В ближайшие два года мы готовим к выходу несколько собственных проектов. Прорабатываем следующие очереди квартал-парка "Каменные палатки" на ЖБИ, семейного комплекса во Втузгородке "Теплые кварталы". Старт продаж первой очереди "Теплые кварталы" намечен на конец 2020 г.</w:t>
      </w:r>
    </w:p>
    <w:p w:rsidR="00723BFE" w:rsidRPr="00963F70" w:rsidRDefault="00723BFE" w:rsidP="00723BFE">
      <w:pPr>
        <w:pStyle w:val="NormalExport"/>
        <w:rPr>
          <w:lang w:val="ru-RU"/>
        </w:rPr>
      </w:pPr>
      <w:r w:rsidRPr="00963F70">
        <w:rPr>
          <w:shd w:val="clear" w:color="auto" w:fill="FFFFFF"/>
          <w:lang w:val="ru-RU"/>
        </w:rPr>
        <w:t xml:space="preserve">Готовятся к запуску следующие очереди в партнерских проектах класса комфорт, комфорт+. Например, проект с уникальной рекреационной инфраструктурой </w:t>
      </w:r>
      <w:r>
        <w:rPr>
          <w:shd w:val="clear" w:color="auto" w:fill="FFFFFF"/>
        </w:rPr>
        <w:t>River</w:t>
      </w:r>
      <w:r w:rsidRPr="00963F70">
        <w:rPr>
          <w:shd w:val="clear" w:color="auto" w:fill="FFFFFF"/>
          <w:lang w:val="ru-RU"/>
        </w:rPr>
        <w:t xml:space="preserve"> </w:t>
      </w:r>
      <w:r>
        <w:rPr>
          <w:shd w:val="clear" w:color="auto" w:fill="FFFFFF"/>
        </w:rPr>
        <w:t>Park</w:t>
      </w:r>
      <w:r w:rsidRPr="00963F70">
        <w:rPr>
          <w:shd w:val="clear" w:color="auto" w:fill="FFFFFF"/>
          <w:lang w:val="ru-RU"/>
        </w:rPr>
        <w:t xml:space="preserve"> и жилой квартал рядом с ЖК "Сказы Бажова" на Уктусе. А также проекты в районе Юг-Центр: </w:t>
      </w:r>
      <w:r>
        <w:rPr>
          <w:shd w:val="clear" w:color="auto" w:fill="FFFFFF"/>
        </w:rPr>
        <w:t>Live</w:t>
      </w:r>
      <w:r w:rsidRPr="00963F70">
        <w:rPr>
          <w:shd w:val="clear" w:color="auto" w:fill="FFFFFF"/>
          <w:lang w:val="ru-RU"/>
        </w:rPr>
        <w:t xml:space="preserve"> и "Московский квартал 2", семейный жилой квартал на ул. Островского.</w:t>
      </w:r>
    </w:p>
    <w:p w:rsidR="00723BFE" w:rsidRPr="00963F70" w:rsidRDefault="00723BFE" w:rsidP="00723BFE">
      <w:pPr>
        <w:pStyle w:val="NormalExport"/>
        <w:rPr>
          <w:lang w:val="ru-RU"/>
        </w:rPr>
      </w:pPr>
      <w:r w:rsidRPr="00963F70">
        <w:rPr>
          <w:shd w:val="clear" w:color="auto" w:fill="FFFFFF"/>
          <w:lang w:val="ru-RU"/>
        </w:rPr>
        <w:t>Кроме этого, в продажу выйдут квартиры в наших партнерских проектах "Весна" и "Южные кварталы".</w:t>
      </w:r>
    </w:p>
    <w:p w:rsidR="00723BFE" w:rsidRPr="00963F70" w:rsidRDefault="00723BFE" w:rsidP="00723BFE">
      <w:pPr>
        <w:pStyle w:val="NormalExport"/>
        <w:rPr>
          <w:lang w:val="ru-RU"/>
        </w:rPr>
      </w:pPr>
      <w:r w:rsidRPr="00963F70">
        <w:rPr>
          <w:shd w:val="clear" w:color="auto" w:fill="FFFFFF"/>
          <w:lang w:val="ru-RU"/>
        </w:rPr>
        <w:t>Юлия Санина, директор ГК "СКОН":</w:t>
      </w:r>
    </w:p>
    <w:p w:rsidR="00723BFE" w:rsidRPr="00963F70" w:rsidRDefault="00723BFE" w:rsidP="00723BFE">
      <w:pPr>
        <w:pStyle w:val="NormalExport"/>
        <w:rPr>
          <w:lang w:val="ru-RU"/>
        </w:rPr>
      </w:pPr>
      <w:r w:rsidRPr="00963F70">
        <w:rPr>
          <w:shd w:val="clear" w:color="auto" w:fill="FFFFFF"/>
          <w:lang w:val="ru-RU"/>
        </w:rPr>
        <w:t xml:space="preserve"> - В сегодняшней ситуации делать прогнозы особенно непросто. ГК "Скон" продолжает работать и не планирует уходить со строительного рынка. Мы принимаем все изменения. Преодоление сложностей - это нормальная ситуация для любого бизнеса в любые времена. Конечно, хотелось бы, чтобы было проще и легче. Если говорить глобально, строительная отрасль - ключевая отрасль для страны. Поэтому поддержка от государства в формате льготного кредитования граждан продлена до июня 2021 г. Она поможет как гражданам, так и отрасли в целом выстоять в столь непростое время.</w:t>
      </w:r>
    </w:p>
    <w:p w:rsidR="00723BFE" w:rsidRPr="00963F70" w:rsidRDefault="00723BFE" w:rsidP="00723BFE">
      <w:pPr>
        <w:pStyle w:val="NormalExport"/>
        <w:rPr>
          <w:lang w:val="ru-RU"/>
        </w:rPr>
      </w:pPr>
      <w:r w:rsidRPr="00963F70">
        <w:rPr>
          <w:shd w:val="clear" w:color="auto" w:fill="FFFFFF"/>
          <w:lang w:val="ru-RU"/>
        </w:rPr>
        <w:lastRenderedPageBreak/>
        <w:t>О других мерах. Спрос на рынке новостроек напрямую зависит от доходов населения. К сожалению, уровень доходов падает. Особенно тревожно за развитие строительного рынка в небольших городах. Для Екатеринбурга ситуация выглядит попроще - спрос сохраняется, а чтобы жилье в новых домах было востребовано, приходится проектировать квартиры меньшей площади, больше ориентироваться на итоговую цену квартиры, которую может заплатить потенциальный покупатель. Сегодня он ведет себя максимально прагматично - выбирает, сравнивает, считает - рационально подходит к сделке.</w:t>
      </w:r>
    </w:p>
    <w:p w:rsidR="00723BFE" w:rsidRPr="00963F70" w:rsidRDefault="00723BFE" w:rsidP="00723BFE">
      <w:pPr>
        <w:pStyle w:val="NormalExport"/>
        <w:rPr>
          <w:lang w:val="ru-RU"/>
        </w:rPr>
      </w:pPr>
      <w:r w:rsidRPr="00963F70">
        <w:rPr>
          <w:shd w:val="clear" w:color="auto" w:fill="FFFFFF"/>
          <w:lang w:val="ru-RU"/>
        </w:rPr>
        <w:t xml:space="preserve">Для инвестиций, как и прежде, в основном приобретают студии и однокомнатные квартиры - это понятное вложение накоплений. Клиенты приобретают такие квартиры на начальных этапах </w:t>
      </w:r>
      <w:r w:rsidRPr="00963F70">
        <w:rPr>
          <w:shd w:val="clear" w:color="auto" w:fill="C0C0C0"/>
          <w:lang w:val="ru-RU"/>
        </w:rPr>
        <w:t>строительства</w:t>
      </w:r>
      <w:r w:rsidRPr="00963F70">
        <w:rPr>
          <w:shd w:val="clear" w:color="auto" w:fill="FFFFFF"/>
          <w:lang w:val="ru-RU"/>
        </w:rPr>
        <w:t xml:space="preserve"> по минимальной стоимости, в дальнейшем - это гарантированный способ возврата своих инвестиций через сдачу объекта в аренду. Кроме того, такое жилье предпочитают покупать с отделкой под ключ.</w:t>
      </w:r>
    </w:p>
    <w:p w:rsidR="00723BFE" w:rsidRPr="00963F70" w:rsidRDefault="00723BFE" w:rsidP="00723BFE">
      <w:pPr>
        <w:pStyle w:val="NormalExport"/>
        <w:rPr>
          <w:lang w:val="ru-RU"/>
        </w:rPr>
      </w:pPr>
      <w:r w:rsidRPr="00963F70">
        <w:rPr>
          <w:shd w:val="clear" w:color="auto" w:fill="FFFFFF"/>
          <w:lang w:val="ru-RU"/>
        </w:rPr>
        <w:t>Также мы отслеживаем тренд по снижению потребности в квартирах большой площади - свыше 100 кв. м.</w:t>
      </w:r>
    </w:p>
    <w:p w:rsidR="00723BFE" w:rsidRPr="00963F70" w:rsidRDefault="00723BFE" w:rsidP="00723BFE">
      <w:pPr>
        <w:pStyle w:val="NormalExport"/>
        <w:rPr>
          <w:lang w:val="ru-RU"/>
        </w:rPr>
      </w:pPr>
      <w:r w:rsidRPr="00963F70">
        <w:rPr>
          <w:shd w:val="clear" w:color="auto" w:fill="FFFFFF"/>
          <w:lang w:val="ru-RU"/>
        </w:rPr>
        <w:t xml:space="preserve">Относительно наших планов на ближайшие полтора-два года. Мы завершаем </w:t>
      </w:r>
      <w:r w:rsidRPr="00963F70">
        <w:rPr>
          <w:shd w:val="clear" w:color="auto" w:fill="C0C0C0"/>
          <w:lang w:val="ru-RU"/>
        </w:rPr>
        <w:t>строительство</w:t>
      </w:r>
      <w:r w:rsidRPr="00963F70">
        <w:rPr>
          <w:shd w:val="clear" w:color="auto" w:fill="FFFFFF"/>
          <w:lang w:val="ru-RU"/>
        </w:rPr>
        <w:t xml:space="preserve"> клубного дома "Родонитовый" (Ботаника, Родонитовая, 35) - дом комфорт-класса. В начале декабря запланирован старт продаж нового клубного дома "Суриков" (район автовокзала, ул. Уктусская, 42). Еще один дом комфорт-класса. В доме запроектированы квартиры с учетом последних тенденций - евроформаты, но выделили и отдельный пул квартир для любителей классики. Ставку делали на доступность.</w:t>
      </w:r>
    </w:p>
    <w:p w:rsidR="00723BFE" w:rsidRPr="00963F70" w:rsidRDefault="00723BFE" w:rsidP="00723BFE">
      <w:pPr>
        <w:pStyle w:val="NormalExport"/>
        <w:rPr>
          <w:lang w:val="ru-RU"/>
        </w:rPr>
      </w:pPr>
      <w:r w:rsidRPr="00963F70">
        <w:rPr>
          <w:shd w:val="clear" w:color="auto" w:fill="FFFFFF"/>
          <w:lang w:val="ru-RU"/>
        </w:rPr>
        <w:t xml:space="preserve">Алексей Востриков, вице-президент - руководитель дирекции по регионам - Урал и Западная Сибирь, ПИК: </w:t>
      </w:r>
    </w:p>
    <w:p w:rsidR="00723BFE" w:rsidRPr="00963F70" w:rsidRDefault="00723BFE" w:rsidP="00723BFE">
      <w:pPr>
        <w:pStyle w:val="NormalExport"/>
        <w:rPr>
          <w:lang w:val="ru-RU"/>
        </w:rPr>
      </w:pPr>
      <w:r w:rsidRPr="00963F70">
        <w:rPr>
          <w:shd w:val="clear" w:color="auto" w:fill="FFFFFF"/>
          <w:lang w:val="ru-RU"/>
        </w:rPr>
        <w:t xml:space="preserve"> - </w:t>
      </w:r>
      <w:r w:rsidRPr="00963F70">
        <w:rPr>
          <w:shd w:val="clear" w:color="auto" w:fill="C0C0C0"/>
          <w:lang w:val="ru-RU"/>
        </w:rPr>
        <w:t>Строительство</w:t>
      </w:r>
      <w:r w:rsidRPr="00963F70">
        <w:rPr>
          <w:shd w:val="clear" w:color="auto" w:fill="FFFFFF"/>
          <w:lang w:val="ru-RU"/>
        </w:rPr>
        <w:t xml:space="preserve"> - одна из наиболее консервативных и наименее оцифрованных отраслей, при этом здесь есть огромный потенциал для применения инновационных технологических продуктов. Безусловно, цифровизация - один из главных трендов, который будет набирать обороты. Мы видим большие перспективы в автоматизации производства, диджитализации продуктов и сервисов, индустриальном и модульном домостроении, внедрении </w:t>
      </w:r>
      <w:r>
        <w:rPr>
          <w:shd w:val="clear" w:color="auto" w:fill="FFFFFF"/>
        </w:rPr>
        <w:t>BIM</w:t>
      </w:r>
      <w:r w:rsidRPr="00963F70">
        <w:rPr>
          <w:shd w:val="clear" w:color="auto" w:fill="FFFFFF"/>
          <w:lang w:val="ru-RU"/>
        </w:rPr>
        <w:t xml:space="preserve">- и </w:t>
      </w:r>
      <w:r>
        <w:rPr>
          <w:shd w:val="clear" w:color="auto" w:fill="FFFFFF"/>
        </w:rPr>
        <w:t>IoT</w:t>
      </w:r>
      <w:r w:rsidRPr="00963F70">
        <w:rPr>
          <w:shd w:val="clear" w:color="auto" w:fill="FFFFFF"/>
          <w:lang w:val="ru-RU"/>
        </w:rPr>
        <w:t>-технологий. Активно используем эти и другие современные технологии, поскольку они позволяют повышать и качество продукта, и качество жизни в микрорайонах. Еще один тренд - энергоэффективность и экологичность. Для жилых комплексов и объектов социнфраструктуры ПИК, например, использует натуральные материалы, современные энергосберегающие конструкции и освещение, системы отопления, вентиляции и водосбережения.</w:t>
      </w:r>
    </w:p>
    <w:p w:rsidR="00723BFE" w:rsidRPr="00963F70" w:rsidRDefault="00723BFE" w:rsidP="00723BFE">
      <w:pPr>
        <w:pStyle w:val="NormalExport"/>
        <w:rPr>
          <w:lang w:val="ru-RU"/>
        </w:rPr>
      </w:pPr>
      <w:r w:rsidRPr="00963F70">
        <w:rPr>
          <w:shd w:val="clear" w:color="auto" w:fill="FFFFFF"/>
          <w:lang w:val="ru-RU"/>
        </w:rPr>
        <w:t xml:space="preserve">Относительно других региональных рынков Свердловская область - регион, где не только очень мощно развита строительная отрасль, но и очень высокая конкуренция. При этом </w:t>
      </w:r>
      <w:r w:rsidRPr="00963F70">
        <w:rPr>
          <w:shd w:val="clear" w:color="auto" w:fill="C0C0C0"/>
          <w:lang w:val="ru-RU"/>
        </w:rPr>
        <w:t>застройщики</w:t>
      </w:r>
      <w:r w:rsidRPr="00963F70">
        <w:rPr>
          <w:shd w:val="clear" w:color="auto" w:fill="FFFFFF"/>
          <w:lang w:val="ru-RU"/>
        </w:rPr>
        <w:t xml:space="preserve"> конкурируют не ценой и локацией, а продуктом - архитектурными решениями, благоустройством, планировками, отделкой МОПов и так далее. Мы видим, что большинство новых проектов, которые появляются на рынке, ориентировано на создание качественной жилой среды. Покупатель стал более требовательным, </w:t>
      </w:r>
      <w:r w:rsidRPr="00963F70">
        <w:rPr>
          <w:shd w:val="clear" w:color="auto" w:fill="C0C0C0"/>
          <w:lang w:val="ru-RU"/>
        </w:rPr>
        <w:t>девелоперы</w:t>
      </w:r>
      <w:r w:rsidRPr="00963F70">
        <w:rPr>
          <w:shd w:val="clear" w:color="auto" w:fill="FFFFFF"/>
          <w:lang w:val="ru-RU"/>
        </w:rPr>
        <w:t xml:space="preserve"> должны это учитывать. Безусловно, вложения в эти направления - дополнительное финансовое обременение. ПИК осознанно идет на это, такая стратегия не остается незамеченной среди покупателей - все проекты ПИК пользуются повышенным спросом. В частности, 99% квартир в первой очереди проекта "Космонавтов 11" были проданы до начала заселения.</w:t>
      </w:r>
    </w:p>
    <w:p w:rsidR="00723BFE" w:rsidRPr="00963F70" w:rsidRDefault="00723BFE" w:rsidP="00723BFE">
      <w:pPr>
        <w:pStyle w:val="NormalExport"/>
        <w:rPr>
          <w:lang w:val="ru-RU"/>
        </w:rPr>
      </w:pPr>
      <w:r w:rsidRPr="00963F70">
        <w:rPr>
          <w:shd w:val="clear" w:color="auto" w:fill="FFFFFF"/>
          <w:lang w:val="ru-RU"/>
        </w:rPr>
        <w:t xml:space="preserve">Помимо высокой конкуренции, развитие рынка в регионе стимулирует то, что </w:t>
      </w:r>
      <w:r w:rsidRPr="00963F70">
        <w:rPr>
          <w:shd w:val="clear" w:color="auto" w:fill="C0C0C0"/>
          <w:lang w:val="ru-RU"/>
        </w:rPr>
        <w:t>девелоперы</w:t>
      </w:r>
      <w:r w:rsidRPr="00963F70">
        <w:rPr>
          <w:shd w:val="clear" w:color="auto" w:fill="FFFFFF"/>
          <w:lang w:val="ru-RU"/>
        </w:rPr>
        <w:t xml:space="preserve"> не боятся осваивать большие площадки: это открывает широкое поле для деятельности компаний и вариативности проектов.</w:t>
      </w:r>
    </w:p>
    <w:p w:rsidR="00723BFE" w:rsidRPr="00963F70" w:rsidRDefault="00723BFE" w:rsidP="00723BFE">
      <w:pPr>
        <w:pStyle w:val="NormalExport"/>
        <w:rPr>
          <w:lang w:val="ru-RU"/>
        </w:rPr>
      </w:pPr>
      <w:r w:rsidRPr="00963F70">
        <w:rPr>
          <w:shd w:val="clear" w:color="auto" w:fill="FFFFFF"/>
          <w:lang w:val="ru-RU"/>
        </w:rPr>
        <w:t xml:space="preserve">Безусловно, на компании оказывает влияние переход на </w:t>
      </w:r>
      <w:r w:rsidRPr="00963F70">
        <w:rPr>
          <w:shd w:val="clear" w:color="auto" w:fill="C0C0C0"/>
          <w:lang w:val="ru-RU"/>
        </w:rPr>
        <w:t>проектное финансирование</w:t>
      </w:r>
      <w:r w:rsidRPr="00963F70">
        <w:rPr>
          <w:shd w:val="clear" w:color="auto" w:fill="FFFFFF"/>
          <w:lang w:val="ru-RU"/>
        </w:rPr>
        <w:t>, способствующий тому, что с рынка уходят слабые и не готовые к изменениям игроки.</w:t>
      </w:r>
    </w:p>
    <w:p w:rsidR="00723BFE" w:rsidRPr="00963F70" w:rsidRDefault="00723BFE" w:rsidP="00723BFE">
      <w:pPr>
        <w:pStyle w:val="NormalExport"/>
        <w:rPr>
          <w:lang w:val="ru-RU"/>
        </w:rPr>
      </w:pPr>
      <w:r w:rsidRPr="00963F70">
        <w:rPr>
          <w:shd w:val="clear" w:color="auto" w:fill="FFFFFF"/>
          <w:lang w:val="ru-RU"/>
        </w:rPr>
        <w:t xml:space="preserve">Дальнейшее развитие рынка будет определяться не только законодательным регулированием отрасли и мерами поддержки, но и тем, насколько компании готовы выполнять свои обязательства перед партнерами и клиентами, в том числе по соблюдению сроков </w:t>
      </w:r>
      <w:r w:rsidRPr="00963F70">
        <w:rPr>
          <w:shd w:val="clear" w:color="auto" w:fill="C0C0C0"/>
          <w:lang w:val="ru-RU"/>
        </w:rPr>
        <w:t>строительства</w:t>
      </w:r>
      <w:r w:rsidRPr="00963F70">
        <w:rPr>
          <w:shd w:val="clear" w:color="auto" w:fill="FFFFFF"/>
          <w:lang w:val="ru-RU"/>
        </w:rPr>
        <w:t xml:space="preserve"> и предоставлению качественного продукта.</w:t>
      </w:r>
    </w:p>
    <w:p w:rsidR="00723BFE" w:rsidRPr="00963F70" w:rsidRDefault="00723BFE" w:rsidP="00723BFE">
      <w:pPr>
        <w:pStyle w:val="NormalExport"/>
        <w:rPr>
          <w:lang w:val="ru-RU"/>
        </w:rPr>
      </w:pPr>
      <w:r w:rsidRPr="00963F70">
        <w:rPr>
          <w:shd w:val="clear" w:color="auto" w:fill="FFFFFF"/>
          <w:lang w:val="ru-RU"/>
        </w:rPr>
        <w:t xml:space="preserve">Планируя выход в регион, ПИК рассматривал его с точки зрения инвестиционной привлекательности, спроса на качественное доступное жилье и покупательской способности населения. Мы высоко оцениваем потенциал рынка Екатеринбурга, поскольку это один из ведущих в стране мегаполисов и с высокой потребительской активностью, и с большими перспективами развития городской среды. Один из самых масштабных региональных проектов в портфеле ПИК на сегодняшний день - "Космонавтов 11" в Екатеринбурге. Мы уже передали ключи от квартир жителям первой очереди, а сам проект планируем реализовывать до 2024 г. Со временем здесь появится 300 тыс. кв. м жилья, школа для 1 150 учеников, два детских сада для 575 малышей, поликлиника на 100 посещений в </w:t>
      </w:r>
      <w:r w:rsidRPr="00963F70">
        <w:rPr>
          <w:shd w:val="clear" w:color="auto" w:fill="FFFFFF"/>
          <w:lang w:val="ru-RU"/>
        </w:rPr>
        <w:lastRenderedPageBreak/>
        <w:t>смену, детские и спортивные площадки, паркинги. До конца этого года мы планируем анонсировать запуск еще одного проекта.</w:t>
      </w:r>
    </w:p>
    <w:p w:rsidR="00723BFE" w:rsidRPr="00963F70" w:rsidRDefault="00723BFE" w:rsidP="00723BFE">
      <w:pPr>
        <w:pStyle w:val="NormalExport"/>
        <w:rPr>
          <w:lang w:val="ru-RU"/>
        </w:rPr>
      </w:pPr>
      <w:r w:rsidRPr="00963F70">
        <w:rPr>
          <w:shd w:val="clear" w:color="auto" w:fill="FFFFFF"/>
          <w:lang w:val="ru-RU"/>
        </w:rPr>
        <w:t xml:space="preserve">Обзор рынка </w:t>
      </w:r>
      <w:r w:rsidRPr="00963F70">
        <w:rPr>
          <w:shd w:val="clear" w:color="auto" w:fill="C0C0C0"/>
          <w:lang w:val="ru-RU"/>
        </w:rPr>
        <w:t>застройщиков</w:t>
      </w:r>
      <w:r w:rsidRPr="00963F70">
        <w:rPr>
          <w:shd w:val="clear" w:color="auto" w:fill="FFFFFF"/>
          <w:lang w:val="ru-RU"/>
        </w:rPr>
        <w:t xml:space="preserve"> многоквартирного жилья Екатеринбурга подготовила Ольга Еремеева - специально для </w:t>
      </w:r>
      <w:r>
        <w:rPr>
          <w:shd w:val="clear" w:color="auto" w:fill="FFFFFF"/>
        </w:rPr>
        <w:t>DK</w:t>
      </w:r>
      <w:r w:rsidRPr="00963F70">
        <w:rPr>
          <w:shd w:val="clear" w:color="auto" w:fill="FFFFFF"/>
          <w:lang w:val="ru-RU"/>
        </w:rPr>
        <w:t>.</w:t>
      </w:r>
      <w:r>
        <w:rPr>
          <w:shd w:val="clear" w:color="auto" w:fill="FFFFFF"/>
        </w:rPr>
        <w:t>RU</w:t>
      </w:r>
      <w:r w:rsidRPr="00963F70">
        <w:rPr>
          <w:shd w:val="clear" w:color="auto" w:fill="FFFFFF"/>
          <w:lang w:val="ru-RU"/>
        </w:rPr>
        <w:t xml:space="preserve">. </w:t>
      </w:r>
    </w:p>
    <w:p w:rsidR="00723BFE" w:rsidRPr="00BB1676" w:rsidRDefault="00723BFE" w:rsidP="00BB1676">
      <w:pPr>
        <w:pStyle w:val="ExportHyperlink"/>
        <w:spacing w:line="240" w:lineRule="auto"/>
        <w:jc w:val="right"/>
        <w:rPr>
          <w:b/>
          <w:lang w:val="ru-RU"/>
        </w:rPr>
      </w:pPr>
      <w:hyperlink r:id="rId278" w:history="1">
        <w:r w:rsidRPr="00BB1676">
          <w:rPr>
            <w:b/>
            <w:lang w:val="ru-RU"/>
          </w:rPr>
          <w:t>https://ekb.dk.ru/news/237143756</w:t>
        </w:r>
      </w:hyperlink>
    </w:p>
    <w:p w:rsidR="00723BFE" w:rsidRPr="00963F70" w:rsidRDefault="00723BFE" w:rsidP="00723BFE">
      <w:pPr>
        <w:rPr>
          <w:lang w:val="ru-RU"/>
        </w:rPr>
      </w:pPr>
    </w:p>
    <w:p w:rsidR="00723BFE" w:rsidRDefault="00723BFE" w:rsidP="00723BFE">
      <w:pPr>
        <w:pStyle w:val="affff2"/>
        <w:spacing w:before="120"/>
      </w:pPr>
      <w:bookmarkStart w:id="332" w:name="_Toc56793126"/>
      <w:r>
        <w:t>Деловой Петербург, Санкт-Петербург, 16 ноября 2020</w:t>
      </w:r>
      <w:bookmarkEnd w:id="332"/>
    </w:p>
    <w:p w:rsidR="00723BFE" w:rsidRPr="00963F70" w:rsidRDefault="00723BFE" w:rsidP="00723BFE">
      <w:pPr>
        <w:pStyle w:val="afffc"/>
        <w:rPr>
          <w:lang w:val="ru-RU"/>
        </w:rPr>
      </w:pPr>
      <w:bookmarkStart w:id="333" w:name="txt_3190066_1562846230"/>
      <w:bookmarkStart w:id="334" w:name="_Toc56793127"/>
      <w:r w:rsidRPr="00963F70">
        <w:rPr>
          <w:lang w:val="ru-RU"/>
        </w:rPr>
        <w:t>Время спекуляций ушло</w:t>
      </w:r>
      <w:bookmarkEnd w:id="333"/>
      <w:bookmarkEnd w:id="334"/>
    </w:p>
    <w:p w:rsidR="00723BFE" w:rsidRPr="00963F70" w:rsidRDefault="00723BFE" w:rsidP="00723BFE">
      <w:pPr>
        <w:pStyle w:val="affff1"/>
        <w:jc w:val="left"/>
        <w:rPr>
          <w:lang w:val="ru-RU"/>
        </w:rPr>
      </w:pPr>
      <w:r w:rsidRPr="00963F70">
        <w:rPr>
          <w:lang w:val="ru-RU"/>
        </w:rPr>
        <w:t>Автор: Никифоров Павел</w:t>
      </w:r>
    </w:p>
    <w:p w:rsidR="00723BFE" w:rsidRPr="00963F70" w:rsidRDefault="00723BFE" w:rsidP="00723BFE">
      <w:pPr>
        <w:pStyle w:val="NormalExport"/>
        <w:rPr>
          <w:lang w:val="ru-RU"/>
        </w:rPr>
      </w:pPr>
      <w:r w:rsidRPr="00963F70">
        <w:rPr>
          <w:shd w:val="clear" w:color="auto" w:fill="FFFFFF"/>
          <w:lang w:val="ru-RU"/>
        </w:rPr>
        <w:t>Привлекательность инвестиций в жилье с целью его перепродажи за последнее время резко снизилась</w:t>
      </w:r>
    </w:p>
    <w:p w:rsidR="00723BFE" w:rsidRPr="00963F70" w:rsidRDefault="00723BFE" w:rsidP="00723BFE">
      <w:pPr>
        <w:pStyle w:val="NormalExport"/>
        <w:rPr>
          <w:lang w:val="ru-RU"/>
        </w:rPr>
      </w:pPr>
      <w:r w:rsidRPr="00963F70">
        <w:rPr>
          <w:shd w:val="clear" w:color="auto" w:fill="FFFFFF"/>
          <w:lang w:val="ru-RU"/>
        </w:rPr>
        <w:t xml:space="preserve">В хорошие, "тучные" годы доходность инвестиций в жилые проекты ( купил на котловане - продал после сдачи) в ряде проектов доходила до немыслимых 130% за 2-3 года. Самый яркий пример: в 2008 году в проекте "Гуси-лебеди" компании КВС квартиру на старте можно было купить по 45 тыс. рублей за 1 м2, а по завершении </w:t>
      </w:r>
      <w:r w:rsidRPr="00963F70">
        <w:rPr>
          <w:shd w:val="clear" w:color="auto" w:fill="C0C0C0"/>
          <w:lang w:val="ru-RU"/>
        </w:rPr>
        <w:t>строительства</w:t>
      </w:r>
      <w:r w:rsidRPr="00963F70">
        <w:rPr>
          <w:shd w:val="clear" w:color="auto" w:fill="FFFFFF"/>
          <w:lang w:val="ru-RU"/>
        </w:rPr>
        <w:t xml:space="preserve"> она продавалась по 95-100 тыс. рублей за "квадрат". Но те времена давно прошли.</w:t>
      </w:r>
    </w:p>
    <w:p w:rsidR="00723BFE" w:rsidRPr="00963F70" w:rsidRDefault="00723BFE" w:rsidP="00723BFE">
      <w:pPr>
        <w:pStyle w:val="NormalExport"/>
        <w:rPr>
          <w:lang w:val="ru-RU"/>
        </w:rPr>
      </w:pPr>
      <w:r w:rsidRPr="00963F70">
        <w:rPr>
          <w:shd w:val="clear" w:color="auto" w:fill="FFFFFF"/>
          <w:lang w:val="ru-RU"/>
        </w:rPr>
        <w:t>Лучше сдавать в аренду</w:t>
      </w:r>
    </w:p>
    <w:p w:rsidR="00723BFE" w:rsidRPr="00963F70" w:rsidRDefault="00723BFE" w:rsidP="00723BFE">
      <w:pPr>
        <w:pStyle w:val="NormalExport"/>
        <w:rPr>
          <w:lang w:val="ru-RU"/>
        </w:rPr>
      </w:pPr>
      <w:r w:rsidRPr="00963F70">
        <w:rPr>
          <w:shd w:val="clear" w:color="auto" w:fill="FFFFFF"/>
          <w:lang w:val="ru-RU"/>
        </w:rPr>
        <w:t xml:space="preserve">"Действительно, несколько лет назад можно было получить доход за период </w:t>
      </w:r>
      <w:r w:rsidRPr="00963F70">
        <w:rPr>
          <w:shd w:val="clear" w:color="auto" w:fill="C0C0C0"/>
          <w:lang w:val="ru-RU"/>
        </w:rPr>
        <w:t>строительства</w:t>
      </w:r>
      <w:r w:rsidRPr="00963F70">
        <w:rPr>
          <w:shd w:val="clear" w:color="auto" w:fill="FFFFFF"/>
          <w:lang w:val="ru-RU"/>
        </w:rPr>
        <w:t xml:space="preserve"> 50% и более. Но однозначно не по всем проектам, а в интересных развивающихся локациях, с невысокими стартовыми ценами", - рассказывает Ольга Трошева, руководитель консалтингового центра "Петербургская недвижимость".</w:t>
      </w:r>
    </w:p>
    <w:p w:rsidR="00723BFE" w:rsidRPr="00963F70" w:rsidRDefault="00723BFE" w:rsidP="00723BFE">
      <w:pPr>
        <w:pStyle w:val="NormalExport"/>
        <w:rPr>
          <w:lang w:val="ru-RU"/>
        </w:rPr>
      </w:pPr>
      <w:r w:rsidRPr="00963F70">
        <w:rPr>
          <w:shd w:val="clear" w:color="auto" w:fill="FFFFFF"/>
          <w:lang w:val="ru-RU"/>
        </w:rPr>
        <w:t>Сегодня с учетом снижения объема предложения произошло вымывание бюджетных вариантов. В результате существенно увеличивается порог входа на рынок, а средняя доходность составляет 12- 15%. Варианты инвестирования есть, и грамотные инвесторы отслеживают новые проекты в удачных локациях.</w:t>
      </w:r>
    </w:p>
    <w:p w:rsidR="00723BFE" w:rsidRPr="00963F70" w:rsidRDefault="00723BFE" w:rsidP="00723BFE">
      <w:pPr>
        <w:pStyle w:val="NormalExport"/>
        <w:rPr>
          <w:lang w:val="ru-RU"/>
        </w:rPr>
      </w:pPr>
      <w:r w:rsidRPr="00963F70">
        <w:rPr>
          <w:shd w:val="clear" w:color="auto" w:fill="FFFFFF"/>
          <w:lang w:val="ru-RU"/>
        </w:rPr>
        <w:t>"Сокращение доходности инвестиций - это длительная тенденция, развивающаяся по меньшей мере с кризисного 2014 года", - говорит Мария Черная, генеральный директор ООО "Бонава Санкт-Петербург".</w:t>
      </w:r>
    </w:p>
    <w:p w:rsidR="00723BFE" w:rsidRPr="00963F70" w:rsidRDefault="00723BFE" w:rsidP="00723BFE">
      <w:pPr>
        <w:pStyle w:val="NormalExport"/>
        <w:rPr>
          <w:lang w:val="ru-RU"/>
        </w:rPr>
      </w:pPr>
      <w:r w:rsidRPr="00963F70">
        <w:rPr>
          <w:shd w:val="clear" w:color="auto" w:fill="FFFFFF"/>
          <w:lang w:val="ru-RU"/>
        </w:rPr>
        <w:t>"Инвесторы пока останутся, но лишь в тех проектах, удорожание квадратных метров в которых гарантируется расположением, статусом и малым выбором в локации", - рассказывает Сергей Мохнарь, директор департамента развития ГК "ПСК".</w:t>
      </w:r>
    </w:p>
    <w:p w:rsidR="00723BFE" w:rsidRPr="00963F70" w:rsidRDefault="00723BFE" w:rsidP="00723BFE">
      <w:pPr>
        <w:pStyle w:val="NormalExport"/>
        <w:rPr>
          <w:lang w:val="ru-RU"/>
        </w:rPr>
      </w:pPr>
      <w:r w:rsidRPr="00963F70">
        <w:rPr>
          <w:shd w:val="clear" w:color="auto" w:fill="FFFFFF"/>
          <w:lang w:val="ru-RU"/>
        </w:rPr>
        <w:t>Больше всего инвестиционная привлекательность теряется в недорогой недвижимости. Продать изначально недорогую квартиру с наценкой становится все сложнее.</w:t>
      </w:r>
    </w:p>
    <w:p w:rsidR="00723BFE" w:rsidRPr="00963F70" w:rsidRDefault="00723BFE" w:rsidP="00723BFE">
      <w:pPr>
        <w:pStyle w:val="NormalExport"/>
        <w:rPr>
          <w:lang w:val="ru-RU"/>
        </w:rPr>
      </w:pPr>
      <w:r w:rsidRPr="00963F70">
        <w:rPr>
          <w:shd w:val="clear" w:color="auto" w:fill="FFFFFF"/>
          <w:lang w:val="ru-RU"/>
        </w:rPr>
        <w:t xml:space="preserve">"Спекуляции на перепродаже недвижимости уходят в прошлое. Сейчас выгоднее покупать недвижимость по льготной ипотеке, дожидаться ввода и сдавать в долгосрочную или посуточную аренду, погашая ипотечный платеж", - отмечает Екатерина Запорожченко, коммерческий директор ГК </w:t>
      </w:r>
      <w:r>
        <w:rPr>
          <w:shd w:val="clear" w:color="auto" w:fill="FFFFFF"/>
        </w:rPr>
        <w:t>Docklands</w:t>
      </w:r>
      <w:r w:rsidRPr="00963F70">
        <w:rPr>
          <w:shd w:val="clear" w:color="auto" w:fill="FFFFFF"/>
          <w:lang w:val="ru-RU"/>
        </w:rPr>
        <w:t xml:space="preserve"> </w:t>
      </w:r>
      <w:r>
        <w:rPr>
          <w:shd w:val="clear" w:color="auto" w:fill="FFFFFF"/>
        </w:rPr>
        <w:t>development</w:t>
      </w:r>
      <w:r w:rsidRPr="00963F70">
        <w:rPr>
          <w:shd w:val="clear" w:color="auto" w:fill="FFFFFF"/>
          <w:lang w:val="ru-RU"/>
        </w:rPr>
        <w:t>.</w:t>
      </w:r>
    </w:p>
    <w:p w:rsidR="00723BFE" w:rsidRPr="00963F70" w:rsidRDefault="00723BFE" w:rsidP="00723BFE">
      <w:pPr>
        <w:pStyle w:val="NormalExport"/>
        <w:rPr>
          <w:lang w:val="ru-RU"/>
        </w:rPr>
      </w:pPr>
      <w:r w:rsidRPr="00963F70">
        <w:rPr>
          <w:shd w:val="clear" w:color="auto" w:fill="FFFFFF"/>
          <w:lang w:val="ru-RU"/>
        </w:rPr>
        <w:t>Весь навар банкам</w:t>
      </w:r>
    </w:p>
    <w:p w:rsidR="00723BFE" w:rsidRPr="00963F70" w:rsidRDefault="00723BFE" w:rsidP="00723BFE">
      <w:pPr>
        <w:pStyle w:val="NormalExport"/>
        <w:rPr>
          <w:lang w:val="ru-RU"/>
        </w:rPr>
      </w:pPr>
      <w:r w:rsidRPr="00963F70">
        <w:rPr>
          <w:shd w:val="clear" w:color="auto" w:fill="FFFFFF"/>
          <w:lang w:val="ru-RU"/>
        </w:rPr>
        <w:t xml:space="preserve">Окончательно потенциальную доходность инвесторов может прибить переход на </w:t>
      </w:r>
      <w:r w:rsidRPr="00963F70">
        <w:rPr>
          <w:shd w:val="clear" w:color="auto" w:fill="C0C0C0"/>
          <w:lang w:val="ru-RU"/>
        </w:rPr>
        <w:t>эскроу-счета</w:t>
      </w:r>
      <w:r w:rsidRPr="00963F70">
        <w:rPr>
          <w:shd w:val="clear" w:color="auto" w:fill="FFFFFF"/>
          <w:lang w:val="ru-RU"/>
        </w:rPr>
        <w:t xml:space="preserve">. "Он уже серьезно отразился на экономике </w:t>
      </w:r>
      <w:r w:rsidRPr="00963F70">
        <w:rPr>
          <w:shd w:val="clear" w:color="auto" w:fill="C0C0C0"/>
          <w:lang w:val="ru-RU"/>
        </w:rPr>
        <w:t>девелопмента</w:t>
      </w:r>
      <w:r w:rsidRPr="00963F70">
        <w:rPr>
          <w:shd w:val="clear" w:color="auto" w:fill="FFFFFF"/>
          <w:lang w:val="ru-RU"/>
        </w:rPr>
        <w:t xml:space="preserve">, поменялся алгоритм распределения финансовых потоков. </w:t>
      </w:r>
      <w:r w:rsidRPr="00963F70">
        <w:rPr>
          <w:shd w:val="clear" w:color="auto" w:fill="C0C0C0"/>
          <w:lang w:val="ru-RU"/>
        </w:rPr>
        <w:t>Застройщикам</w:t>
      </w:r>
      <w:r w:rsidRPr="00963F70">
        <w:rPr>
          <w:shd w:val="clear" w:color="auto" w:fill="FFFFFF"/>
          <w:lang w:val="ru-RU"/>
        </w:rPr>
        <w:t xml:space="preserve"> уже невыгодно продавать на котловане: идут затраты на рекламу, на содержание штата, на инструменты продаж, а деньги находятся на </w:t>
      </w:r>
      <w:r w:rsidRPr="00963F70">
        <w:rPr>
          <w:shd w:val="clear" w:color="auto" w:fill="C0C0C0"/>
          <w:lang w:val="ru-RU"/>
        </w:rPr>
        <w:t>эскроу</w:t>
      </w:r>
      <w:r w:rsidRPr="00963F70">
        <w:rPr>
          <w:shd w:val="clear" w:color="auto" w:fill="FFFFFF"/>
          <w:lang w:val="ru-RU"/>
        </w:rPr>
        <w:t xml:space="preserve"> до момента ввода в эксплуатацию", - говорит Наталья Осетрова, руководитель проекта города-курорта </w:t>
      </w:r>
      <w:r>
        <w:rPr>
          <w:shd w:val="clear" w:color="auto" w:fill="FFFFFF"/>
        </w:rPr>
        <w:t>Gatchina</w:t>
      </w:r>
      <w:r w:rsidRPr="00963F70">
        <w:rPr>
          <w:shd w:val="clear" w:color="auto" w:fill="FFFFFF"/>
          <w:lang w:val="ru-RU"/>
        </w:rPr>
        <w:t xml:space="preserve"> </w:t>
      </w:r>
      <w:r>
        <w:rPr>
          <w:shd w:val="clear" w:color="auto" w:fill="FFFFFF"/>
        </w:rPr>
        <w:t>Gardens</w:t>
      </w:r>
      <w:r w:rsidRPr="00963F70">
        <w:rPr>
          <w:shd w:val="clear" w:color="auto" w:fill="FFFFFF"/>
          <w:lang w:val="ru-RU"/>
        </w:rPr>
        <w:t>.</w:t>
      </w:r>
    </w:p>
    <w:p w:rsidR="00723BFE" w:rsidRPr="00963F70" w:rsidRDefault="00723BFE" w:rsidP="00723BFE">
      <w:pPr>
        <w:pStyle w:val="NormalExport"/>
        <w:rPr>
          <w:lang w:val="ru-RU"/>
        </w:rPr>
      </w:pPr>
      <w:r w:rsidRPr="00963F70">
        <w:rPr>
          <w:shd w:val="clear" w:color="auto" w:fill="FFFFFF"/>
          <w:lang w:val="ru-RU"/>
        </w:rPr>
        <w:t xml:space="preserve">Безусловно, какую-то долю площадей </w:t>
      </w:r>
      <w:r w:rsidRPr="00963F70">
        <w:rPr>
          <w:shd w:val="clear" w:color="auto" w:fill="C0C0C0"/>
          <w:lang w:val="ru-RU"/>
        </w:rPr>
        <w:t>застройщики</w:t>
      </w:r>
      <w:r w:rsidRPr="00963F70">
        <w:rPr>
          <w:shd w:val="clear" w:color="auto" w:fill="FFFFFF"/>
          <w:lang w:val="ru-RU"/>
        </w:rPr>
        <w:t xml:space="preserve"> будут выводить в продажи на котловане.</w:t>
      </w:r>
    </w:p>
    <w:p w:rsidR="00723BFE" w:rsidRPr="00963F70" w:rsidRDefault="00723BFE" w:rsidP="00723BFE">
      <w:pPr>
        <w:pStyle w:val="NormalExport"/>
        <w:rPr>
          <w:lang w:val="ru-RU"/>
        </w:rPr>
      </w:pPr>
      <w:r w:rsidRPr="00963F70">
        <w:rPr>
          <w:shd w:val="clear" w:color="auto" w:fill="FFFFFF"/>
          <w:lang w:val="ru-RU"/>
        </w:rPr>
        <w:t xml:space="preserve">Но если раньше так продавалось до 40% общего объема площадей, то в эпоху </w:t>
      </w:r>
      <w:r w:rsidRPr="00963F70">
        <w:rPr>
          <w:shd w:val="clear" w:color="auto" w:fill="C0C0C0"/>
          <w:lang w:val="ru-RU"/>
        </w:rPr>
        <w:t>эскроу</w:t>
      </w:r>
      <w:r w:rsidRPr="00963F70">
        <w:rPr>
          <w:shd w:val="clear" w:color="auto" w:fill="FFFFFF"/>
          <w:lang w:val="ru-RU"/>
        </w:rPr>
        <w:t xml:space="preserve"> на котловане разумно продавать не более 10%, все остальное - позже и за полную стоимость.</w:t>
      </w:r>
    </w:p>
    <w:p w:rsidR="00723BFE" w:rsidRPr="00963F70" w:rsidRDefault="00723BFE" w:rsidP="00723BFE">
      <w:pPr>
        <w:pStyle w:val="NormalExport"/>
        <w:rPr>
          <w:lang w:val="ru-RU"/>
        </w:rPr>
      </w:pPr>
      <w:r w:rsidRPr="00963F70">
        <w:rPr>
          <w:shd w:val="clear" w:color="auto" w:fill="FFFFFF"/>
          <w:lang w:val="ru-RU"/>
        </w:rPr>
        <w:t>Рынок сужается, предложение сокращается. Это значит, что через пару лет возможен дефицит качественных объектов в хороших локациях.</w:t>
      </w:r>
    </w:p>
    <w:p w:rsidR="00723BFE" w:rsidRPr="00963F70" w:rsidRDefault="00723BFE" w:rsidP="00723BFE">
      <w:pPr>
        <w:pStyle w:val="NormalExport"/>
        <w:rPr>
          <w:lang w:val="ru-RU"/>
        </w:rPr>
      </w:pPr>
      <w:r w:rsidRPr="00963F70">
        <w:rPr>
          <w:shd w:val="clear" w:color="auto" w:fill="FFFFFF"/>
          <w:lang w:val="ru-RU"/>
        </w:rPr>
        <w:lastRenderedPageBreak/>
        <w:t xml:space="preserve">"В этих условиях как никогда важной становится локация. Проекты, расположенные в недооцененных районах, выигрывают. Инвесторы, вдумчиво относящиеся к покупке, будут искать прежде всего такие объекты", - говорит Дмитрий Колтунов, управляющий партнер компании "Страна </w:t>
      </w:r>
      <w:r w:rsidRPr="00963F70">
        <w:rPr>
          <w:shd w:val="clear" w:color="auto" w:fill="C0C0C0"/>
          <w:lang w:val="ru-RU"/>
        </w:rPr>
        <w:t>Девелопмент</w:t>
      </w:r>
      <w:r w:rsidRPr="00963F70">
        <w:rPr>
          <w:shd w:val="clear" w:color="auto" w:fill="FFFFFF"/>
          <w:lang w:val="ru-RU"/>
        </w:rPr>
        <w:t>".</w:t>
      </w:r>
    </w:p>
    <w:p w:rsidR="00723BFE" w:rsidRPr="00963F70" w:rsidRDefault="00723BFE" w:rsidP="00723BFE">
      <w:pPr>
        <w:pStyle w:val="NormalExport"/>
        <w:rPr>
          <w:lang w:val="ru-RU"/>
        </w:rPr>
      </w:pPr>
      <w:r w:rsidRPr="00963F70">
        <w:rPr>
          <w:shd w:val="clear" w:color="auto" w:fill="FFFFFF"/>
          <w:lang w:val="ru-RU"/>
        </w:rPr>
        <w:t>Впрочем, ряд экспертов полагают, что даже с упавшим уровнем доходности недвижимость остается привлекательной для инвесторов.</w:t>
      </w:r>
    </w:p>
    <w:p w:rsidR="00723BFE" w:rsidRPr="00963F70" w:rsidRDefault="00723BFE" w:rsidP="00723BFE">
      <w:pPr>
        <w:pStyle w:val="NormalExport"/>
        <w:rPr>
          <w:lang w:val="ru-RU"/>
        </w:rPr>
      </w:pPr>
      <w:r w:rsidRPr="00963F70">
        <w:rPr>
          <w:shd w:val="clear" w:color="auto" w:fill="FFFFFF"/>
          <w:lang w:val="ru-RU"/>
        </w:rPr>
        <w:t>"Даже в случае стабилизации цен в 2021 году недвижимость останется привлекательным средством вложения средств, так как альтернативы ей для широких слоевнаселения нет: доходность вкладов снижается, а фондовый рынок не гарантирует даже сохранения сбережений", - говорит руководитель службы по работе с госорганами "СПб Реновации" Дмитрий Михалев.</w:t>
      </w:r>
    </w:p>
    <w:p w:rsidR="00723BFE" w:rsidRPr="00963F70" w:rsidRDefault="00723BFE" w:rsidP="00723BFE">
      <w:pPr>
        <w:pStyle w:val="NormalExport"/>
        <w:rPr>
          <w:lang w:val="ru-RU"/>
        </w:rPr>
      </w:pPr>
      <w:r w:rsidRPr="00963F70">
        <w:rPr>
          <w:shd w:val="clear" w:color="auto" w:fill="FFFFFF"/>
          <w:lang w:val="ru-RU"/>
        </w:rPr>
        <w:t>"Бум, когда скупали все существующие квартиры и апартаменты на рынке, прошел. На первый план выходит качество, локация, статус объекта недвижимости. Сегодня мы видим вдумчивого покупателя, которого интересует не только метраж, этаж и транспортная доступность, но и социальное окружение, наличие инфраструктуры, дальнейшее развитие локации", - резюмирует Анна Прозорова, руководитель департамента недвижимости и инвестиций ООО "Лахта Плаза".</w:t>
      </w:r>
    </w:p>
    <w:p w:rsidR="00723BFE" w:rsidRPr="00963F70" w:rsidRDefault="00723BFE" w:rsidP="00723BFE">
      <w:pPr>
        <w:pStyle w:val="NormalExport"/>
        <w:rPr>
          <w:lang w:val="ru-RU"/>
        </w:rPr>
      </w:pPr>
      <w:r w:rsidRPr="00963F70">
        <w:rPr>
          <w:shd w:val="clear" w:color="auto" w:fill="FFFFFF"/>
          <w:lang w:val="ru-RU"/>
        </w:rPr>
        <w:t>15% составляет сейчас доходность вложений в жилую недвижимость</w:t>
      </w:r>
    </w:p>
    <w:p w:rsidR="00723BFE" w:rsidRPr="00963F70" w:rsidRDefault="00723BFE" w:rsidP="00723BFE">
      <w:pPr>
        <w:rPr>
          <w:lang w:val="ru-RU"/>
        </w:rPr>
      </w:pPr>
    </w:p>
    <w:p w:rsidR="00723BFE" w:rsidRDefault="00723BFE" w:rsidP="00723BFE">
      <w:pPr>
        <w:pStyle w:val="affff2"/>
        <w:spacing w:before="120"/>
      </w:pPr>
      <w:bookmarkStart w:id="335" w:name="_Toc56793128"/>
      <w:r>
        <w:t>Санкт-Петербургские ведомости, Санкт-Петербург, 16 ноября 2020</w:t>
      </w:r>
      <w:bookmarkEnd w:id="335"/>
    </w:p>
    <w:p w:rsidR="00723BFE" w:rsidRPr="00963F70" w:rsidRDefault="00723BFE" w:rsidP="00723BFE">
      <w:pPr>
        <w:pStyle w:val="afffc"/>
        <w:rPr>
          <w:lang w:val="ru-RU"/>
        </w:rPr>
      </w:pPr>
      <w:bookmarkStart w:id="336" w:name="txt_3190066_1563722098"/>
      <w:bookmarkStart w:id="337" w:name="_Toc56793129"/>
      <w:r w:rsidRPr="00963F70">
        <w:rPr>
          <w:lang w:val="ru-RU"/>
        </w:rPr>
        <w:t>Ленобласть строит без мигрантов</w:t>
      </w:r>
      <w:bookmarkEnd w:id="336"/>
      <w:bookmarkEnd w:id="337"/>
    </w:p>
    <w:p w:rsidR="00723BFE" w:rsidRPr="00963F70" w:rsidRDefault="00723BFE" w:rsidP="00723BFE">
      <w:pPr>
        <w:pStyle w:val="affff1"/>
        <w:jc w:val="left"/>
        <w:rPr>
          <w:lang w:val="ru-RU"/>
        </w:rPr>
      </w:pPr>
      <w:r w:rsidRPr="00963F70">
        <w:rPr>
          <w:lang w:val="ru-RU"/>
        </w:rPr>
        <w:t>Автор: Юшковский Виктор</w:t>
      </w:r>
    </w:p>
    <w:p w:rsidR="00723BFE" w:rsidRPr="00963F70" w:rsidRDefault="00723BFE" w:rsidP="00723BFE">
      <w:pPr>
        <w:pStyle w:val="NormalExport"/>
        <w:rPr>
          <w:lang w:val="ru-RU"/>
        </w:rPr>
      </w:pPr>
      <w:r w:rsidRPr="00963F70">
        <w:rPr>
          <w:shd w:val="clear" w:color="auto" w:fill="FFFFFF"/>
          <w:lang w:val="ru-RU"/>
        </w:rPr>
        <w:t>Одной пандемии могло бы хватить, чтобы строительный комплекс тяжело "захворал". А ведь ковидные беды ударили по нему, когда продолжился переход на новую схему финансирования (</w:t>
      </w:r>
      <w:r w:rsidRPr="00963F70">
        <w:rPr>
          <w:shd w:val="clear" w:color="auto" w:fill="C0C0C0"/>
          <w:lang w:val="ru-RU"/>
        </w:rPr>
        <w:t>эскроу-счета</w:t>
      </w:r>
      <w:r w:rsidRPr="00963F70">
        <w:rPr>
          <w:shd w:val="clear" w:color="auto" w:fill="FFFFFF"/>
          <w:lang w:val="ru-RU"/>
        </w:rPr>
        <w:t>). Однако оба этих удара к снижению основных показателей не привели - по крайней мере в Ленобласти.</w:t>
      </w:r>
    </w:p>
    <w:p w:rsidR="00723BFE" w:rsidRPr="00963F70" w:rsidRDefault="00723BFE" w:rsidP="00723BFE">
      <w:pPr>
        <w:pStyle w:val="NormalExport"/>
        <w:rPr>
          <w:lang w:val="ru-RU"/>
        </w:rPr>
      </w:pPr>
      <w:r w:rsidRPr="00963F70">
        <w:rPr>
          <w:shd w:val="clear" w:color="auto" w:fill="FFFFFF"/>
          <w:lang w:val="ru-RU"/>
        </w:rPr>
        <w:t xml:space="preserve">"С весны, когда отрасль из-за ковидных ограничений стало потряхивать, и до сего дня работы в нашем регионе не прекращались ни на одной стройплощадке, - отмечает Михаил Москвин, заместитель председателя правительства Ленобласти, курирующий эту сферу. - Хотя надо признать, что пандемия оказывает влияние на процессы, связанные со </w:t>
      </w:r>
      <w:r w:rsidRPr="00963F70">
        <w:rPr>
          <w:shd w:val="clear" w:color="auto" w:fill="C0C0C0"/>
          <w:lang w:val="ru-RU"/>
        </w:rPr>
        <w:t>строительством</w:t>
      </w:r>
      <w:r w:rsidRPr="00963F70">
        <w:rPr>
          <w:shd w:val="clear" w:color="auto" w:fill="FFFFFF"/>
          <w:lang w:val="ru-RU"/>
        </w:rPr>
        <w:t>".</w:t>
      </w:r>
    </w:p>
    <w:p w:rsidR="00723BFE" w:rsidRPr="00963F70" w:rsidRDefault="00723BFE" w:rsidP="00723BFE">
      <w:pPr>
        <w:pStyle w:val="NormalExport"/>
        <w:rPr>
          <w:lang w:val="ru-RU"/>
        </w:rPr>
      </w:pPr>
      <w:r w:rsidRPr="00963F70">
        <w:rPr>
          <w:shd w:val="clear" w:color="auto" w:fill="FFFFFF"/>
          <w:lang w:val="ru-RU"/>
        </w:rPr>
        <w:t>Влияние пандемии очевидно. Многие граждане сопредельных стран, работавшие на стройках, в начале пандемии вынуждены были покинуть Россию и вернуться на родину. Сразу же возник дефицит рабочих рук, и стоимость этих услуг выросла примерно на четверть. По тем же причинам стала ощущаться нехватка зарубежных комплектующих, которые тоже подорожали.</w:t>
      </w:r>
    </w:p>
    <w:p w:rsidR="00723BFE" w:rsidRPr="00963F70" w:rsidRDefault="00723BFE" w:rsidP="00723BFE">
      <w:pPr>
        <w:pStyle w:val="NormalExport"/>
        <w:rPr>
          <w:lang w:val="ru-RU"/>
        </w:rPr>
      </w:pPr>
      <w:r w:rsidRPr="00963F70">
        <w:rPr>
          <w:shd w:val="clear" w:color="auto" w:fill="FFFFFF"/>
          <w:lang w:val="ru-RU"/>
        </w:rPr>
        <w:t>В результате стоимость готовых и строящихся квартир стала расти быстрее, чем можно было ожидать в начале года. Однако ценовые перекосы отчасти выровняли льготная ипотека и нестабильный курс рубля - и спрос на жилье продолжает расти. Для многих людей вложения в недвижимость выглядят лучшим способом защитить свои сбережения.</w:t>
      </w:r>
    </w:p>
    <w:p w:rsidR="00723BFE" w:rsidRPr="00963F70" w:rsidRDefault="00723BFE" w:rsidP="00723BFE">
      <w:pPr>
        <w:pStyle w:val="NormalExport"/>
        <w:rPr>
          <w:lang w:val="ru-RU"/>
        </w:rPr>
      </w:pPr>
      <w:r w:rsidRPr="00963F70">
        <w:rPr>
          <w:shd w:val="clear" w:color="auto" w:fill="FFFFFF"/>
          <w:lang w:val="ru-RU"/>
        </w:rPr>
        <w:t xml:space="preserve">Что касается </w:t>
      </w:r>
      <w:r w:rsidRPr="00963F70">
        <w:rPr>
          <w:shd w:val="clear" w:color="auto" w:fill="C0C0C0"/>
          <w:lang w:val="ru-RU"/>
        </w:rPr>
        <w:t>эскроу-счетов</w:t>
      </w:r>
      <w:r w:rsidRPr="00963F70">
        <w:rPr>
          <w:shd w:val="clear" w:color="auto" w:fill="FFFFFF"/>
          <w:lang w:val="ru-RU"/>
        </w:rPr>
        <w:t xml:space="preserve">, то влияние на рынок новых правил пока невелико. Около сотни </w:t>
      </w:r>
      <w:r w:rsidRPr="00963F70">
        <w:rPr>
          <w:shd w:val="clear" w:color="auto" w:fill="C0C0C0"/>
          <w:lang w:val="ru-RU"/>
        </w:rPr>
        <w:t>застройщиков</w:t>
      </w:r>
      <w:r w:rsidRPr="00963F70">
        <w:rPr>
          <w:shd w:val="clear" w:color="auto" w:fill="FFFFFF"/>
          <w:lang w:val="ru-RU"/>
        </w:rPr>
        <w:t xml:space="preserve"> в Ленобласти возводят более 420 жилых домов общей площадью 6,6 млн кв. метров, но львиная их доля строится в рамках старого ФЗ # 214 на условиях долевого участия. И только 17 </w:t>
      </w:r>
      <w:r w:rsidRPr="00963F70">
        <w:rPr>
          <w:shd w:val="clear" w:color="auto" w:fill="C0C0C0"/>
          <w:lang w:val="ru-RU"/>
        </w:rPr>
        <w:t>застройщиков</w:t>
      </w:r>
      <w:r w:rsidRPr="00963F70">
        <w:rPr>
          <w:shd w:val="clear" w:color="auto" w:fill="FFFFFF"/>
          <w:lang w:val="ru-RU"/>
        </w:rPr>
        <w:t xml:space="preserve">, перейдя на новые рельсы, работают в регионе с использованием </w:t>
      </w:r>
      <w:r w:rsidRPr="00963F70">
        <w:rPr>
          <w:shd w:val="clear" w:color="auto" w:fill="C0C0C0"/>
          <w:lang w:val="ru-RU"/>
        </w:rPr>
        <w:t>эскроу-счетов</w:t>
      </w:r>
      <w:r w:rsidRPr="00963F70">
        <w:rPr>
          <w:shd w:val="clear" w:color="auto" w:fill="FFFFFF"/>
          <w:lang w:val="ru-RU"/>
        </w:rPr>
        <w:t>, обещая построить по такой схеме 51 многоквартирный дом - в общей сложности около 1 млн кв. метров. Получается, стройка по новым правилам занимает лишь 15% рынка.</w:t>
      </w:r>
    </w:p>
    <w:p w:rsidR="00723BFE" w:rsidRPr="00963F70" w:rsidRDefault="00723BFE" w:rsidP="00723BFE">
      <w:pPr>
        <w:pStyle w:val="NormalExport"/>
        <w:rPr>
          <w:lang w:val="ru-RU"/>
        </w:rPr>
      </w:pPr>
      <w:r w:rsidRPr="00963F70">
        <w:rPr>
          <w:shd w:val="clear" w:color="auto" w:fill="FFFFFF"/>
          <w:lang w:val="ru-RU"/>
        </w:rPr>
        <w:t>Впрочем, процесс реформирования отрасли идет, и скоро все встанет на свои места, считает зам. главы региона. Важнее то, что и в нынешних суровых условиях темпы развития строительный комплекс практически не снижает. За десять месяцев 2020 г. в Ленобласти введено 1,8 млн жилых "квадратов" (около половины всего объема - индивидуальное жилье, другими словами, частные дома), что составляет 98% по сравнению с тем же периодом годовой давности.</w:t>
      </w:r>
    </w:p>
    <w:p w:rsidR="00723BFE" w:rsidRPr="00963F70" w:rsidRDefault="00723BFE" w:rsidP="00723BFE">
      <w:pPr>
        <w:pStyle w:val="NormalExport"/>
        <w:rPr>
          <w:lang w:val="ru-RU"/>
        </w:rPr>
      </w:pPr>
      <w:r w:rsidRPr="00963F70">
        <w:rPr>
          <w:shd w:val="clear" w:color="auto" w:fill="FFFFFF"/>
          <w:lang w:val="ru-RU"/>
        </w:rPr>
        <w:t>Это позволяет надеяться, что к концу года, в соответствии с нормативом Минстроя РФ, в области будет сдано чуть более 2 млн кв. метров. Причем речь идет не о выросших в чистом поле домах, где ничего больше нет. Для создания комфортной среды проживания областная власть, добавляет Москвин, старается вовремя подтянуть туда дороги и всю необходимую социальную инфраструктуру.</w:t>
      </w:r>
    </w:p>
    <w:p w:rsidR="00723BFE" w:rsidRPr="00963F70" w:rsidRDefault="00723BFE" w:rsidP="00723BFE">
      <w:pPr>
        <w:pStyle w:val="NormalExport"/>
        <w:rPr>
          <w:lang w:val="ru-RU"/>
        </w:rPr>
      </w:pPr>
      <w:r w:rsidRPr="00963F70">
        <w:rPr>
          <w:shd w:val="clear" w:color="auto" w:fill="FFFFFF"/>
          <w:lang w:val="ru-RU"/>
        </w:rPr>
        <w:t xml:space="preserve">Сделать это получается где-то лучше, где-то хуже, и все же ни один из таких проектов в регионе не был свернут. На адресную инвестиционную программу-2020, то есть на проектирование, реконструкцию и сооружение 116 социальных объектов, было выделено нынче 9,8 млрд бюджетных </w:t>
      </w:r>
      <w:r w:rsidRPr="00963F70">
        <w:rPr>
          <w:shd w:val="clear" w:color="auto" w:fill="FFFFFF"/>
          <w:lang w:val="ru-RU"/>
        </w:rPr>
        <w:lastRenderedPageBreak/>
        <w:t>рублей (в том числе 6,6 млн рублей из федеральной казны). А это аж на 2 млрд рублей больше, чем в более спокойном 2019 г., подчеркивает заместитель губернатора.</w:t>
      </w:r>
    </w:p>
    <w:p w:rsidR="00723BFE" w:rsidRPr="00963F70" w:rsidRDefault="00723BFE" w:rsidP="00723BFE">
      <w:pPr>
        <w:pStyle w:val="NormalExport"/>
        <w:rPr>
          <w:lang w:val="ru-RU"/>
        </w:rPr>
      </w:pPr>
      <w:r w:rsidRPr="00963F70">
        <w:rPr>
          <w:shd w:val="clear" w:color="auto" w:fill="FFFFFF"/>
          <w:lang w:val="ru-RU"/>
        </w:rPr>
        <w:t>Большинство контрактов на строительно-монтажные работы заключила по этим объектам муниципальная власть, и только пятая их часть строится по госзаказу: соотношение для 47-го региона привычное. На девяти из них работы завершены, на 18 стройплощадках пока продолжаются.</w:t>
      </w:r>
    </w:p>
    <w:p w:rsidR="00723BFE" w:rsidRPr="00963F70" w:rsidRDefault="00723BFE" w:rsidP="00723BFE">
      <w:pPr>
        <w:pStyle w:val="NormalExport"/>
        <w:rPr>
          <w:lang w:val="ru-RU"/>
        </w:rPr>
      </w:pPr>
      <w:r w:rsidRPr="00963F70">
        <w:rPr>
          <w:shd w:val="clear" w:color="auto" w:fill="FFFFFF"/>
          <w:lang w:val="ru-RU"/>
        </w:rPr>
        <w:t>Таким образом, к концу года строители собираются ввести 27 социально важных объектов (количество, сопоставимое с показателями прошлых лет): два детсада, семь школ, восемь спортивных сооружений, поликлинику, две амбулатории и др. Некоторые из них стали головной болью власти, скажем, пожарное депо в Сертолове, спортзал в Высоцке, школы в Шлиссельбурге и Большой Пустомерже. Но и там проблемы в ближайшее время удастся решить, уверяют чиновники.</w:t>
      </w:r>
    </w:p>
    <w:p w:rsidR="00723BFE" w:rsidRPr="00963F70" w:rsidRDefault="00723BFE" w:rsidP="00723BFE">
      <w:pPr>
        <w:pStyle w:val="NormalExport"/>
        <w:rPr>
          <w:lang w:val="ru-RU"/>
        </w:rPr>
      </w:pPr>
      <w:r w:rsidRPr="00963F70">
        <w:rPr>
          <w:shd w:val="clear" w:color="auto" w:fill="FFFFFF"/>
          <w:lang w:val="ru-RU"/>
        </w:rPr>
        <w:t>Более оптимистично, чем раньше, они смотрят и на ликвидацию аварийного жилья. К 1 сентября 2025 г. по этой программе, на которую в регионе планируется выделить 13,4 млрд рублей (7,3 млрд рублей из них - средства Фонда ЖКХ), предстоит снести более тысячи таких домов, расселив 15,7 тыс. человек.</w:t>
      </w:r>
    </w:p>
    <w:p w:rsidR="00723BFE" w:rsidRPr="00963F70" w:rsidRDefault="00723BFE" w:rsidP="00723BFE">
      <w:pPr>
        <w:pStyle w:val="NormalExport"/>
        <w:rPr>
          <w:lang w:val="ru-RU"/>
        </w:rPr>
      </w:pPr>
      <w:r w:rsidRPr="00963F70">
        <w:rPr>
          <w:shd w:val="clear" w:color="auto" w:fill="FFFFFF"/>
          <w:lang w:val="ru-RU"/>
        </w:rPr>
        <w:t xml:space="preserve">Что же изменилось? Раньше к </w:t>
      </w:r>
      <w:r w:rsidRPr="00963F70">
        <w:rPr>
          <w:shd w:val="clear" w:color="auto" w:fill="C0C0C0"/>
          <w:lang w:val="ru-RU"/>
        </w:rPr>
        <w:t>строительству</w:t>
      </w:r>
      <w:r w:rsidRPr="00963F70">
        <w:rPr>
          <w:shd w:val="clear" w:color="auto" w:fill="FFFFFF"/>
          <w:lang w:val="ru-RU"/>
        </w:rPr>
        <w:t xml:space="preserve"> необходимого для расселения жилья приступали </w:t>
      </w:r>
      <w:r w:rsidRPr="00963F70">
        <w:rPr>
          <w:shd w:val="clear" w:color="auto" w:fill="C0C0C0"/>
          <w:lang w:val="ru-RU"/>
        </w:rPr>
        <w:t>застройщики</w:t>
      </w:r>
      <w:r w:rsidRPr="00963F70">
        <w:rPr>
          <w:shd w:val="clear" w:color="auto" w:fill="FFFFFF"/>
          <w:lang w:val="ru-RU"/>
        </w:rPr>
        <w:t>, не обладавшие в полной мере оборотными средствами. Муниципалам приходилось им помогать, чтобы избежать "бородатых" объектов, а то и вовсе привлекать новых подрядчиков. Теперь создан единый региональный оператор - Агентство ипотечного кредитования аварийного жилья (ЛенОблАИЖК). Этот оператор получает без торгов земельные участки и строит жилые дома на заемные средства, а затем возвращает банковский кредит по договорам долевого участия.</w:t>
      </w:r>
    </w:p>
    <w:p w:rsidR="00723BFE" w:rsidRPr="00963F70" w:rsidRDefault="00723BFE" w:rsidP="00723BFE">
      <w:pPr>
        <w:pStyle w:val="NormalExport"/>
        <w:rPr>
          <w:lang w:val="ru-RU"/>
        </w:rPr>
      </w:pPr>
      <w:r w:rsidRPr="00963F70">
        <w:rPr>
          <w:shd w:val="clear" w:color="auto" w:fill="FFFFFF"/>
          <w:lang w:val="ru-RU"/>
        </w:rPr>
        <w:t xml:space="preserve">Благодаря законодательным переменам эта областная программа, казавшаяся по объемам и срокам невыполнимой, предстала в ином свете, поясняет Москвин. </w:t>
      </w:r>
      <w:r w:rsidRPr="00963F70">
        <w:rPr>
          <w:shd w:val="clear" w:color="auto" w:fill="C0C0C0"/>
          <w:lang w:val="ru-RU"/>
        </w:rPr>
        <w:t>Строительство</w:t>
      </w:r>
      <w:r w:rsidRPr="00963F70">
        <w:rPr>
          <w:shd w:val="clear" w:color="auto" w:fill="FFFFFF"/>
          <w:lang w:val="ru-RU"/>
        </w:rPr>
        <w:t xml:space="preserve"> таких домов (первый из них намечено ввести в апреле 2021 г.) сегодня полным ходом идет в Кингисеппском, Волосовском, Гатчинском и других районах области.</w:t>
      </w:r>
    </w:p>
    <w:p w:rsidR="00723BFE" w:rsidRPr="00963F70" w:rsidRDefault="00723BFE" w:rsidP="00723BFE">
      <w:pPr>
        <w:pStyle w:val="NormalExport"/>
        <w:rPr>
          <w:lang w:val="ru-RU"/>
        </w:rPr>
      </w:pPr>
      <w:r w:rsidRPr="00963F70">
        <w:rPr>
          <w:shd w:val="clear" w:color="auto" w:fill="FFFFFF"/>
          <w:lang w:val="ru-RU"/>
        </w:rPr>
        <w:t>Только в Луге предстоит построить по данной программе 30 тыс. кв. метров жилья - здесь вырастет новый микрорайон, где в 10-этажных панельных домах обретут новую крышу над головой люди, перебравшиеся из развалюх. Закон дозволяет муниципалам решать эту проблему, покупая также жилье на вторичном рынке. К концу 2021 г. можно будет расселить еще почти 2 тыс. жителей региона, избавившись от аварийных домов общей площадью 31 тыс. кв. метров.</w:t>
      </w:r>
    </w:p>
    <w:p w:rsidR="00723BFE" w:rsidRPr="00963F70" w:rsidRDefault="00723BFE" w:rsidP="00723BFE">
      <w:pPr>
        <w:pStyle w:val="NormalExport"/>
        <w:rPr>
          <w:lang w:val="ru-RU"/>
        </w:rPr>
      </w:pPr>
      <w:r w:rsidRPr="00963F70">
        <w:rPr>
          <w:shd w:val="clear" w:color="auto" w:fill="FFFFFF"/>
          <w:lang w:val="ru-RU"/>
        </w:rPr>
        <w:t>Сложнее помочь обманутым дольщикам. В единый реестр проблемных объектов внесено 205 домов, которые строятся с нарушением сроков. Число "мутных" договоров на покупку жилья перевалило здесь за 17,6 тысячи. Таковы официальные данные. Но они не вполне верны, говорят чиновники: 19 проблемных многоквартирных домов, введенных с начала 2020 г. (без участия бюджетных средств), из реестра следует вычесть, еще 3,7 тыс. таких квартир вот-вот будут переданы новоселам. Еще семь "скандальных" жилых домов (3,2 тыс. квартир) планируется ввести в строй до конца этого года, заверяют представители власти.</w:t>
      </w:r>
    </w:p>
    <w:p w:rsidR="00723BFE" w:rsidRPr="00963F70" w:rsidRDefault="00723BFE" w:rsidP="00723BFE">
      <w:pPr>
        <w:pStyle w:val="NormalExport"/>
        <w:rPr>
          <w:lang w:val="ru-RU"/>
        </w:rPr>
      </w:pPr>
      <w:r w:rsidRPr="00963F70">
        <w:rPr>
          <w:shd w:val="clear" w:color="auto" w:fill="FFFFFF"/>
          <w:lang w:val="ru-RU"/>
        </w:rPr>
        <w:t>Но острота проблемы не снижается, признают они. Чтобы помочь всем обманутым дольщикам, нужно привлечь дополнительно громадные средства из соответствующего Фонда защиты прав граждан и еще больше напрячь областную казну, для которой подобные траты уже тяжеловаты.</w:t>
      </w:r>
    </w:p>
    <w:p w:rsidR="00723BFE" w:rsidRPr="00983F7D" w:rsidRDefault="00983F7D" w:rsidP="00983F7D">
      <w:pPr>
        <w:pStyle w:val="ExportHyperlink"/>
        <w:spacing w:line="240" w:lineRule="auto"/>
        <w:jc w:val="right"/>
        <w:rPr>
          <w:b/>
          <w:lang w:val="ru-RU"/>
        </w:rPr>
      </w:pPr>
      <w:bookmarkStart w:id="338" w:name="rep_list_3190066_1563722098"/>
      <w:r>
        <w:rPr>
          <w:b/>
          <w:lang w:val="ru-RU"/>
        </w:rPr>
        <w:t>Похожие сообщения</w:t>
      </w:r>
      <w:r w:rsidR="00723BFE" w:rsidRPr="00983F7D">
        <w:rPr>
          <w:b/>
          <w:lang w:val="ru-RU"/>
        </w:rPr>
        <w:t>:</w:t>
      </w:r>
      <w:bookmarkEnd w:id="338"/>
    </w:p>
    <w:p w:rsidR="00723BFE" w:rsidRPr="00240E86" w:rsidRDefault="00723BFE" w:rsidP="00983F7D">
      <w:pPr>
        <w:pStyle w:val="ExportHyperlink"/>
        <w:spacing w:line="240" w:lineRule="auto"/>
        <w:jc w:val="right"/>
        <w:rPr>
          <w:lang w:val="ru-RU"/>
        </w:rPr>
      </w:pPr>
      <w:hyperlink r:id="rId279" w:history="1">
        <w:r w:rsidRPr="00983F7D">
          <w:rPr>
            <w:b/>
            <w:lang w:val="ru-RU"/>
          </w:rPr>
          <w:t>Санкт-Петербургские ведомости (spbvedomosti.ru), Санкт-Петербург, 16 ноября 2020, Ленобласть без мигрантов. Как пандемия изменила строительный бизнес?</w:t>
        </w:r>
      </w:hyperlink>
    </w:p>
    <w:p w:rsidR="00723BFE" w:rsidRPr="00240E86" w:rsidRDefault="00723BFE" w:rsidP="00723BFE">
      <w:pPr>
        <w:rPr>
          <w:lang w:val="ru-RU"/>
        </w:rPr>
      </w:pPr>
    </w:p>
    <w:p w:rsidR="00723BFE" w:rsidRDefault="00723BFE" w:rsidP="00723BFE">
      <w:pPr>
        <w:pStyle w:val="affff2"/>
        <w:spacing w:before="120"/>
      </w:pPr>
      <w:bookmarkStart w:id="339" w:name="_Toc56793130"/>
      <w:r>
        <w:t>ИА Regnum, Москва, 16 ноября 2020</w:t>
      </w:r>
      <w:bookmarkEnd w:id="339"/>
    </w:p>
    <w:p w:rsidR="00723BFE" w:rsidRPr="00963F70" w:rsidRDefault="00723BFE" w:rsidP="00723BFE">
      <w:pPr>
        <w:pStyle w:val="afffc"/>
        <w:rPr>
          <w:lang w:val="ru-RU"/>
        </w:rPr>
      </w:pPr>
      <w:bookmarkStart w:id="340" w:name="txt_3190066_1562896454"/>
      <w:bookmarkStart w:id="341" w:name="_Toc56793131"/>
      <w:r w:rsidRPr="00963F70">
        <w:rPr>
          <w:lang w:val="ru-RU"/>
        </w:rPr>
        <w:t>Чувашия вошла в число лидеров в Поволжье по выдаче льготной ипотеки</w:t>
      </w:r>
      <w:bookmarkEnd w:id="340"/>
      <w:bookmarkEnd w:id="341"/>
    </w:p>
    <w:p w:rsidR="00723BFE" w:rsidRPr="00963F70" w:rsidRDefault="00723BFE" w:rsidP="00723BFE">
      <w:pPr>
        <w:pStyle w:val="NormalExport"/>
        <w:rPr>
          <w:lang w:val="ru-RU"/>
        </w:rPr>
      </w:pPr>
      <w:r w:rsidRPr="00963F70">
        <w:rPr>
          <w:shd w:val="clear" w:color="auto" w:fill="FFFFFF"/>
          <w:lang w:val="ru-RU"/>
        </w:rPr>
        <w:t xml:space="preserve">Чебоксары, 16 ноября 2020, 05:35 - </w:t>
      </w:r>
      <w:r>
        <w:rPr>
          <w:shd w:val="clear" w:color="auto" w:fill="FFFFFF"/>
        </w:rPr>
        <w:t>REGNUM</w:t>
      </w:r>
      <w:r w:rsidRPr="00963F70">
        <w:rPr>
          <w:shd w:val="clear" w:color="auto" w:fill="FFFFFF"/>
          <w:lang w:val="ru-RU"/>
        </w:rPr>
        <w:t xml:space="preserve"> В Чувашии в условиях действия программы льготной ипотеки резко выросло число зарегистрированных ипотечных кредитов. Среди регионов Поволжья республика заняла третье место, сообщили ИА </w:t>
      </w:r>
      <w:r>
        <w:rPr>
          <w:shd w:val="clear" w:color="auto" w:fill="FFFFFF"/>
        </w:rPr>
        <w:t>REGNUM</w:t>
      </w:r>
      <w:r w:rsidRPr="00963F70">
        <w:rPr>
          <w:shd w:val="clear" w:color="auto" w:fill="FFFFFF"/>
          <w:lang w:val="ru-RU"/>
        </w:rPr>
        <w:t xml:space="preserve"> в пресс-службе управления Росреестра по Чувашии.</w:t>
      </w:r>
    </w:p>
    <w:p w:rsidR="00723BFE" w:rsidRPr="00963F70" w:rsidRDefault="00723BFE" w:rsidP="00723BFE">
      <w:pPr>
        <w:pStyle w:val="NormalExport"/>
        <w:rPr>
          <w:lang w:val="ru-RU"/>
        </w:rPr>
      </w:pPr>
      <w:r w:rsidRPr="00963F70">
        <w:rPr>
          <w:shd w:val="clear" w:color="auto" w:fill="FFFFFF"/>
          <w:lang w:val="ru-RU"/>
        </w:rPr>
        <w:t>В Чувашии с 23 апреля по 1 ноября заключено 3 427 сделок по льготной ипотеке. В ведомстве отмечают, что по данному показателю в Поволжье республика уступила только Татарии и Башкирии.</w:t>
      </w:r>
    </w:p>
    <w:p w:rsidR="00723BFE" w:rsidRPr="00963F70" w:rsidRDefault="00723BFE" w:rsidP="00723BFE">
      <w:pPr>
        <w:pStyle w:val="NormalExport"/>
        <w:rPr>
          <w:lang w:val="ru-RU"/>
        </w:rPr>
      </w:pPr>
      <w:r w:rsidRPr="00963F70">
        <w:rPr>
          <w:shd w:val="clear" w:color="auto" w:fill="FFFFFF"/>
          <w:lang w:val="ru-RU"/>
        </w:rPr>
        <w:t xml:space="preserve">Всего за девять месяцев в Единый государственный реестр недвижимости внесено более 20 тыс. регистрационных записей об ипотеке, что на 9% больше аналогичного прошлогоднего периода. Ежедневно поступает до 80 заявок по ипотечным сделкам. В управлении отмечают, что резкий рост </w:t>
      </w:r>
      <w:r w:rsidRPr="00963F70">
        <w:rPr>
          <w:shd w:val="clear" w:color="auto" w:fill="FFFFFF"/>
          <w:lang w:val="ru-RU"/>
        </w:rPr>
        <w:lastRenderedPageBreak/>
        <w:t>наблюдался в третьем квартале, что связано с принятием программы по льготному кредитованию ипотеки.</w:t>
      </w:r>
    </w:p>
    <w:p w:rsidR="00723BFE" w:rsidRPr="00963F70" w:rsidRDefault="00723BFE" w:rsidP="00723BFE">
      <w:pPr>
        <w:pStyle w:val="NormalExport"/>
        <w:rPr>
          <w:lang w:val="ru-RU"/>
        </w:rPr>
      </w:pPr>
      <w:r w:rsidRPr="00963F70">
        <w:rPr>
          <w:shd w:val="clear" w:color="auto" w:fill="FFFFFF"/>
          <w:lang w:val="ru-RU"/>
        </w:rPr>
        <w:t>Всего в России за период действия программы льготной ипотеки со ставкой 6,5% зарегистрировано более 107 тыс. ипотек. За май оформлено 9,3 тыс. ипотек по сниженной ставке, затем стал расти и достиг 20 тыс. ипотек в месяц.</w:t>
      </w:r>
    </w:p>
    <w:p w:rsidR="00723BFE" w:rsidRPr="00963F70" w:rsidRDefault="00723BFE" w:rsidP="00723BFE">
      <w:pPr>
        <w:pStyle w:val="NormalExport"/>
        <w:rPr>
          <w:lang w:val="ru-RU"/>
        </w:rPr>
      </w:pPr>
      <w:r w:rsidRPr="00963F70">
        <w:rPr>
          <w:shd w:val="clear" w:color="auto" w:fill="FFFFFF"/>
          <w:lang w:val="ru-RU"/>
        </w:rPr>
        <w:t xml:space="preserve">Как сообщало ИА </w:t>
      </w:r>
      <w:r>
        <w:rPr>
          <w:shd w:val="clear" w:color="auto" w:fill="FFFFFF"/>
        </w:rPr>
        <w:t>REGNUM</w:t>
      </w:r>
      <w:r w:rsidRPr="00963F70">
        <w:rPr>
          <w:shd w:val="clear" w:color="auto" w:fill="FFFFFF"/>
          <w:lang w:val="ru-RU"/>
        </w:rPr>
        <w:t xml:space="preserve">, в Чувашии продолжают расти показатели </w:t>
      </w:r>
      <w:r w:rsidRPr="00963F70">
        <w:rPr>
          <w:shd w:val="clear" w:color="auto" w:fill="C0C0C0"/>
          <w:lang w:val="ru-RU"/>
        </w:rPr>
        <w:t>проектного финансирования</w:t>
      </w:r>
      <w:r w:rsidRPr="00963F70">
        <w:rPr>
          <w:shd w:val="clear" w:color="auto" w:fill="FFFFFF"/>
          <w:lang w:val="ru-RU"/>
        </w:rPr>
        <w:t xml:space="preserve"> долевого жилищного </w:t>
      </w:r>
      <w:r w:rsidRPr="00963F70">
        <w:rPr>
          <w:shd w:val="clear" w:color="auto" w:fill="C0C0C0"/>
          <w:lang w:val="ru-RU"/>
        </w:rPr>
        <w:t>строительства</w:t>
      </w:r>
      <w:r w:rsidRPr="00963F70">
        <w:rPr>
          <w:shd w:val="clear" w:color="auto" w:fill="FFFFFF"/>
          <w:lang w:val="ru-RU"/>
        </w:rPr>
        <w:t xml:space="preserve">. По данным национального банка банка, на 1 июля 2020 года в регионе открыто 3388 </w:t>
      </w:r>
      <w:r w:rsidRPr="00963F70">
        <w:rPr>
          <w:shd w:val="clear" w:color="auto" w:fill="C0C0C0"/>
          <w:lang w:val="ru-RU"/>
        </w:rPr>
        <w:t>счетов эскроу</w:t>
      </w:r>
      <w:r w:rsidRPr="00963F70">
        <w:rPr>
          <w:shd w:val="clear" w:color="auto" w:fill="FFFFFF"/>
          <w:lang w:val="ru-RU"/>
        </w:rPr>
        <w:t xml:space="preserve"> на 7,2 млрд рублей. За месяц их число выросло в 1,3 раза.</w:t>
      </w:r>
    </w:p>
    <w:p w:rsidR="00723BFE" w:rsidRPr="00963F70" w:rsidRDefault="00723BFE" w:rsidP="00723BFE">
      <w:pPr>
        <w:pStyle w:val="NormalExport"/>
        <w:rPr>
          <w:lang w:val="ru-RU"/>
        </w:rPr>
      </w:pPr>
      <w:r w:rsidRPr="00963F70">
        <w:rPr>
          <w:shd w:val="clear" w:color="auto" w:fill="FFFFFF"/>
          <w:lang w:val="ru-RU"/>
        </w:rPr>
        <w:t xml:space="preserve">Всего в Чувашии работу по </w:t>
      </w:r>
      <w:r w:rsidRPr="00963F70">
        <w:rPr>
          <w:shd w:val="clear" w:color="auto" w:fill="C0C0C0"/>
          <w:lang w:val="ru-RU"/>
        </w:rPr>
        <w:t>проектному финансированию</w:t>
      </w:r>
      <w:r w:rsidRPr="00963F70">
        <w:rPr>
          <w:shd w:val="clear" w:color="auto" w:fill="FFFFFF"/>
          <w:lang w:val="ru-RU"/>
        </w:rPr>
        <w:t xml:space="preserve"> жилищного </w:t>
      </w:r>
      <w:r w:rsidRPr="00963F70">
        <w:rPr>
          <w:shd w:val="clear" w:color="auto" w:fill="C0C0C0"/>
          <w:lang w:val="ru-RU"/>
        </w:rPr>
        <w:t>строительства</w:t>
      </w:r>
      <w:r w:rsidRPr="00963F70">
        <w:rPr>
          <w:shd w:val="clear" w:color="auto" w:fill="FFFFFF"/>
          <w:lang w:val="ru-RU"/>
        </w:rPr>
        <w:t xml:space="preserve"> ведут 12 банков, которые заключили с </w:t>
      </w:r>
      <w:r w:rsidRPr="00963F70">
        <w:rPr>
          <w:shd w:val="clear" w:color="auto" w:fill="C0C0C0"/>
          <w:lang w:val="ru-RU"/>
        </w:rPr>
        <w:t>застройщиками</w:t>
      </w:r>
      <w:r w:rsidRPr="00963F70">
        <w:rPr>
          <w:shd w:val="clear" w:color="auto" w:fill="FFFFFF"/>
          <w:lang w:val="ru-RU"/>
        </w:rPr>
        <w:t xml:space="preserve"> 42 кредитных договора на 8,8 млрд рублей. </w:t>
      </w:r>
    </w:p>
    <w:p w:rsidR="00723BFE" w:rsidRPr="00983F7D" w:rsidRDefault="00723BFE" w:rsidP="00983F7D">
      <w:pPr>
        <w:pStyle w:val="ExportHyperlink"/>
        <w:spacing w:line="240" w:lineRule="auto"/>
        <w:jc w:val="right"/>
        <w:rPr>
          <w:b/>
          <w:lang w:val="ru-RU"/>
        </w:rPr>
      </w:pPr>
      <w:hyperlink r:id="rId280" w:history="1">
        <w:r w:rsidRPr="00983F7D">
          <w:rPr>
            <w:b/>
            <w:lang w:val="ru-RU"/>
          </w:rPr>
          <w:t>https://regnum.ru/news/3115890.html</w:t>
        </w:r>
      </w:hyperlink>
    </w:p>
    <w:p w:rsidR="00723BFE" w:rsidRPr="00983F7D" w:rsidRDefault="00983F7D" w:rsidP="00983F7D">
      <w:pPr>
        <w:pStyle w:val="ExportHyperlink"/>
        <w:spacing w:line="240" w:lineRule="auto"/>
        <w:jc w:val="right"/>
        <w:rPr>
          <w:b/>
          <w:lang w:val="ru-RU"/>
        </w:rPr>
      </w:pPr>
      <w:bookmarkStart w:id="342" w:name="rep_list_3190066_1562896454"/>
      <w:r>
        <w:rPr>
          <w:b/>
          <w:lang w:val="ru-RU"/>
        </w:rPr>
        <w:t>Похожие сообщения</w:t>
      </w:r>
      <w:r w:rsidR="00723BFE" w:rsidRPr="00983F7D">
        <w:rPr>
          <w:b/>
          <w:lang w:val="ru-RU"/>
        </w:rPr>
        <w:t>:</w:t>
      </w:r>
      <w:bookmarkEnd w:id="342"/>
    </w:p>
    <w:p w:rsidR="00723BFE" w:rsidRPr="00983F7D" w:rsidRDefault="00723BFE" w:rsidP="00983F7D">
      <w:pPr>
        <w:pStyle w:val="ExportHyperlink"/>
        <w:spacing w:line="240" w:lineRule="auto"/>
        <w:jc w:val="right"/>
        <w:rPr>
          <w:b/>
          <w:lang w:val="ru-RU"/>
        </w:rPr>
      </w:pPr>
      <w:hyperlink r:id="rId281" w:history="1">
        <w:r w:rsidRPr="00983F7D">
          <w:rPr>
            <w:b/>
            <w:lang w:val="ru-RU"/>
          </w:rPr>
          <w:t>The world news (theworldnews.net), Москва, 16 ноября 2020, Чувашия вошла в число лидеров в Поволжье по выдаче льготной ипотеки</w:t>
        </w:r>
      </w:hyperlink>
    </w:p>
    <w:p w:rsidR="00723BFE" w:rsidRPr="00983F7D" w:rsidRDefault="00723BFE" w:rsidP="00983F7D">
      <w:pPr>
        <w:pStyle w:val="ExportHyperlink"/>
        <w:spacing w:line="240" w:lineRule="auto"/>
        <w:jc w:val="right"/>
        <w:rPr>
          <w:b/>
          <w:lang w:val="ru-RU"/>
        </w:rPr>
      </w:pPr>
      <w:hyperlink r:id="rId282" w:history="1">
        <w:r w:rsidRPr="00983F7D">
          <w:rPr>
            <w:b/>
            <w:lang w:val="ru-RU"/>
          </w:rPr>
          <w:t>Seldon.News (news.myseldon.com), Москва, 16 ноября 2020, Чувашия вошла в число лидеров в Поволжье по выдаче льготной ипотеки</w:t>
        </w:r>
      </w:hyperlink>
    </w:p>
    <w:p w:rsidR="00723BFE" w:rsidRPr="00963F70" w:rsidRDefault="00723BFE" w:rsidP="00723BFE">
      <w:pPr>
        <w:rPr>
          <w:lang w:val="ru-RU"/>
        </w:rPr>
      </w:pPr>
    </w:p>
    <w:p w:rsidR="00723BFE" w:rsidRDefault="00723BFE" w:rsidP="00723BFE">
      <w:pPr>
        <w:pStyle w:val="affff2"/>
        <w:spacing w:before="120"/>
      </w:pPr>
      <w:bookmarkStart w:id="343" w:name="_Toc56793132"/>
      <w:r>
        <w:t>Business class, Пермь, 16 ноября 2020</w:t>
      </w:r>
      <w:bookmarkEnd w:id="343"/>
    </w:p>
    <w:p w:rsidR="00723BFE" w:rsidRPr="00963F70" w:rsidRDefault="00723BFE" w:rsidP="00723BFE">
      <w:pPr>
        <w:pStyle w:val="afffc"/>
        <w:rPr>
          <w:lang w:val="ru-RU"/>
        </w:rPr>
      </w:pPr>
      <w:bookmarkStart w:id="344" w:name="txt_3190066_1564741626"/>
      <w:bookmarkStart w:id="345" w:name="_Toc56793133"/>
      <w:r w:rsidRPr="00963F70">
        <w:rPr>
          <w:lang w:val="ru-RU"/>
        </w:rPr>
        <w:t>Бумы и стрессы</w:t>
      </w:r>
      <w:bookmarkEnd w:id="344"/>
      <w:bookmarkEnd w:id="345"/>
    </w:p>
    <w:p w:rsidR="00723BFE" w:rsidRPr="00963F70" w:rsidRDefault="00723BFE" w:rsidP="00723BFE">
      <w:pPr>
        <w:pStyle w:val="affff1"/>
        <w:jc w:val="left"/>
        <w:rPr>
          <w:lang w:val="ru-RU"/>
        </w:rPr>
      </w:pPr>
      <w:r w:rsidRPr="00963F70">
        <w:rPr>
          <w:lang w:val="ru-RU"/>
        </w:rPr>
        <w:t>Автор: Перов Кирилл</w:t>
      </w:r>
    </w:p>
    <w:p w:rsidR="00723BFE" w:rsidRPr="00963F70" w:rsidRDefault="00723BFE" w:rsidP="00723BFE">
      <w:pPr>
        <w:pStyle w:val="NormalExport"/>
        <w:rPr>
          <w:lang w:val="ru-RU"/>
        </w:rPr>
      </w:pPr>
      <w:r w:rsidRPr="00963F70">
        <w:rPr>
          <w:shd w:val="clear" w:color="auto" w:fill="FFFFFF"/>
          <w:lang w:val="ru-RU"/>
        </w:rPr>
        <w:t xml:space="preserve">Олеся Кукевич, руководитель Департамента продаж компании "Талан" в Перми, рассказала </w:t>
      </w:r>
      <w:r>
        <w:rPr>
          <w:shd w:val="clear" w:color="auto" w:fill="FFFFFF"/>
        </w:rPr>
        <w:t>Business</w:t>
      </w:r>
      <w:r w:rsidRPr="00963F70">
        <w:rPr>
          <w:shd w:val="clear" w:color="auto" w:fill="FFFFFF"/>
          <w:lang w:val="ru-RU"/>
        </w:rPr>
        <w:t xml:space="preserve"> </w:t>
      </w:r>
      <w:r>
        <w:rPr>
          <w:shd w:val="clear" w:color="auto" w:fill="FFFFFF"/>
        </w:rPr>
        <w:t>Class</w:t>
      </w:r>
      <w:r w:rsidRPr="00963F70">
        <w:rPr>
          <w:shd w:val="clear" w:color="auto" w:fill="FFFFFF"/>
          <w:lang w:val="ru-RU"/>
        </w:rPr>
        <w:t xml:space="preserve"> о нескольких трендах пермской строительной отрасли.</w:t>
      </w:r>
    </w:p>
    <w:p w:rsidR="00723BFE" w:rsidRPr="00963F70" w:rsidRDefault="00723BFE" w:rsidP="00723BFE">
      <w:pPr>
        <w:pStyle w:val="NormalExport"/>
        <w:rPr>
          <w:lang w:val="ru-RU"/>
        </w:rPr>
      </w:pPr>
      <w:r w:rsidRPr="00963F70">
        <w:rPr>
          <w:shd w:val="clear" w:color="auto" w:fill="FFFFFF"/>
          <w:lang w:val="ru-RU"/>
        </w:rPr>
        <w:t>В 2020 году в Пермском крае, как и по всей стране, активизировались покупки недвижимости в ипотеку.</w:t>
      </w:r>
    </w:p>
    <w:p w:rsidR="00723BFE" w:rsidRPr="00963F70" w:rsidRDefault="00723BFE" w:rsidP="00723BFE">
      <w:pPr>
        <w:pStyle w:val="NormalExport"/>
        <w:rPr>
          <w:lang w:val="ru-RU"/>
        </w:rPr>
      </w:pPr>
      <w:r w:rsidRPr="00963F70">
        <w:rPr>
          <w:shd w:val="clear" w:color="auto" w:fill="FFFFFF"/>
          <w:lang w:val="ru-RU"/>
        </w:rPr>
        <w:t>В частности, из-за программы ипотечного кредитования с господдержкой. Олеся Михайловна, как эти события повлияли на "Талан", что вы думаете об "ипотечном буме"?</w:t>
      </w:r>
    </w:p>
    <w:p w:rsidR="00723BFE" w:rsidRPr="00963F70" w:rsidRDefault="00723BFE" w:rsidP="00723BFE">
      <w:pPr>
        <w:pStyle w:val="NormalExport"/>
        <w:rPr>
          <w:lang w:val="ru-RU"/>
        </w:rPr>
      </w:pPr>
      <w:r w:rsidRPr="00963F70">
        <w:rPr>
          <w:shd w:val="clear" w:color="auto" w:fill="FFFFFF"/>
          <w:lang w:val="ru-RU"/>
        </w:rPr>
        <w:t>- В компании "Талан" доля ипотечных сделок выросла с 20% до 28%. В объектах высокого класса доля ипотечных сделок, как правило, не превышает 30%.</w:t>
      </w:r>
    </w:p>
    <w:p w:rsidR="00723BFE" w:rsidRPr="00963F70" w:rsidRDefault="00723BFE" w:rsidP="00723BFE">
      <w:pPr>
        <w:pStyle w:val="NormalExport"/>
        <w:rPr>
          <w:lang w:val="ru-RU"/>
        </w:rPr>
      </w:pPr>
      <w:r w:rsidRPr="00963F70">
        <w:rPr>
          <w:shd w:val="clear" w:color="auto" w:fill="FFFFFF"/>
          <w:lang w:val="ru-RU"/>
        </w:rPr>
        <w:t>У покупателей наших объектов зачастую есть возможность оплатить покупку единовременно, но есть желание рационального распределения своих расходов. Ипотека для наших клиентов - это возможность, к примеру, сохранить средства в обороте и выплачивать сумму фиксированными платежами. С учетом субсидированной ставки зачастую этот способ оплаты финансово привлекательнее. Кроме того, благодаря ипотеке с господдержкой покупатель может позволить себе приобрести квартиру просторнее, класс дома выше, а локацию интереснее. Поэтому объем продаж по качественным ликвидным объектам растет. Например, в нашей компании за год продажи выросли в пять раз.</w:t>
      </w:r>
    </w:p>
    <w:p w:rsidR="00723BFE" w:rsidRPr="00963F70" w:rsidRDefault="00723BFE" w:rsidP="00723BFE">
      <w:pPr>
        <w:pStyle w:val="NormalExport"/>
        <w:rPr>
          <w:lang w:val="ru-RU"/>
        </w:rPr>
      </w:pPr>
      <w:r w:rsidRPr="00963F70">
        <w:rPr>
          <w:shd w:val="clear" w:color="auto" w:fill="FFFFFF"/>
          <w:lang w:val="ru-RU"/>
        </w:rPr>
        <w:t>Слово "</w:t>
      </w:r>
      <w:r w:rsidRPr="00963F70">
        <w:rPr>
          <w:shd w:val="clear" w:color="auto" w:fill="C0C0C0"/>
          <w:lang w:val="ru-RU"/>
        </w:rPr>
        <w:t>эскроу</w:t>
      </w:r>
      <w:r w:rsidRPr="00963F70">
        <w:rPr>
          <w:shd w:val="clear" w:color="auto" w:fill="FFFFFF"/>
          <w:lang w:val="ru-RU"/>
        </w:rPr>
        <w:t>" быстро стало почти привычным для пермского рынка недвижимости. Как эксперты и непосредственные участники отрасли поделитесь, стало ли более заметным влияние использования эскроусчетов в пермской строительной отрасли?</w:t>
      </w:r>
    </w:p>
    <w:p w:rsidR="00723BFE" w:rsidRPr="00963F70" w:rsidRDefault="00723BFE" w:rsidP="00723BFE">
      <w:pPr>
        <w:pStyle w:val="NormalExport"/>
        <w:rPr>
          <w:lang w:val="ru-RU"/>
        </w:rPr>
      </w:pPr>
      <w:r w:rsidRPr="00963F70">
        <w:rPr>
          <w:shd w:val="clear" w:color="auto" w:fill="FFFFFF"/>
          <w:lang w:val="ru-RU"/>
        </w:rPr>
        <w:t xml:space="preserve">- На сегодняшний день доля проектов, реализуемых по </w:t>
      </w:r>
      <w:r w:rsidRPr="00963F70">
        <w:rPr>
          <w:shd w:val="clear" w:color="auto" w:fill="C0C0C0"/>
          <w:lang w:val="ru-RU"/>
        </w:rPr>
        <w:t>эскроу</w:t>
      </w:r>
      <w:r w:rsidRPr="00963F70">
        <w:rPr>
          <w:shd w:val="clear" w:color="auto" w:fill="FFFFFF"/>
          <w:lang w:val="ru-RU"/>
        </w:rPr>
        <w:t xml:space="preserve">, достигла 63%. Основное преимущество эскроусчетов для клиентов и </w:t>
      </w:r>
      <w:r w:rsidRPr="00963F70">
        <w:rPr>
          <w:shd w:val="clear" w:color="auto" w:fill="C0C0C0"/>
          <w:lang w:val="ru-RU"/>
        </w:rPr>
        <w:t>девелоперов</w:t>
      </w:r>
      <w:r w:rsidRPr="00963F70">
        <w:rPr>
          <w:shd w:val="clear" w:color="auto" w:fill="FFFFFF"/>
          <w:lang w:val="ru-RU"/>
        </w:rPr>
        <w:t xml:space="preserve"> в том, что полностью исключен риск того, что </w:t>
      </w:r>
      <w:r w:rsidRPr="00963F70">
        <w:rPr>
          <w:shd w:val="clear" w:color="auto" w:fill="C0C0C0"/>
          <w:lang w:val="ru-RU"/>
        </w:rPr>
        <w:t>застройщик</w:t>
      </w:r>
      <w:r w:rsidRPr="00963F70">
        <w:rPr>
          <w:shd w:val="clear" w:color="auto" w:fill="FFFFFF"/>
          <w:lang w:val="ru-RU"/>
        </w:rPr>
        <w:t xml:space="preserve"> не выполнит своих обязательств. Кроме того, защищен и подрядчик, ведь выполненные им работы не могут быть не оплачены. Банки стали полноправными участниками </w:t>
      </w:r>
      <w:r w:rsidRPr="00963F70">
        <w:rPr>
          <w:shd w:val="clear" w:color="auto" w:fill="C0C0C0"/>
          <w:lang w:val="ru-RU"/>
        </w:rPr>
        <w:t>девелоперских</w:t>
      </w:r>
      <w:r w:rsidRPr="00963F70">
        <w:rPr>
          <w:shd w:val="clear" w:color="auto" w:fill="FFFFFF"/>
          <w:lang w:val="ru-RU"/>
        </w:rPr>
        <w:t xml:space="preserve"> проектов: с ними согласовывается план продаж, график производства работ, разрешительная документация и себестоимость, проводятся стрес</w:t>
      </w:r>
      <w:r>
        <w:rPr>
          <w:shd w:val="clear" w:color="auto" w:fill="FFFFFF"/>
        </w:rPr>
        <w:t>c</w:t>
      </w:r>
      <w:r w:rsidRPr="00963F70">
        <w:rPr>
          <w:shd w:val="clear" w:color="auto" w:fill="FFFFFF"/>
          <w:lang w:val="ru-RU"/>
        </w:rPr>
        <w:t xml:space="preserve">-тесты проектов. Таким образом, партнерство </w:t>
      </w:r>
      <w:r w:rsidRPr="00963F70">
        <w:rPr>
          <w:shd w:val="clear" w:color="auto" w:fill="C0C0C0"/>
          <w:lang w:val="ru-RU"/>
        </w:rPr>
        <w:t>застройщика</w:t>
      </w:r>
      <w:r w:rsidRPr="00963F70">
        <w:rPr>
          <w:shd w:val="clear" w:color="auto" w:fill="FFFFFF"/>
          <w:lang w:val="ru-RU"/>
        </w:rPr>
        <w:t xml:space="preserve"> и банка еще больше повышает надежность жилищного </w:t>
      </w:r>
      <w:r w:rsidRPr="00963F70">
        <w:rPr>
          <w:shd w:val="clear" w:color="auto" w:fill="C0C0C0"/>
          <w:lang w:val="ru-RU"/>
        </w:rPr>
        <w:t>строительства</w:t>
      </w:r>
      <w:r w:rsidRPr="00963F70">
        <w:rPr>
          <w:shd w:val="clear" w:color="auto" w:fill="FFFFFF"/>
          <w:lang w:val="ru-RU"/>
        </w:rPr>
        <w:t>.</w:t>
      </w:r>
    </w:p>
    <w:p w:rsidR="00723BFE" w:rsidRPr="00963F70" w:rsidRDefault="00723BFE" w:rsidP="00723BFE">
      <w:pPr>
        <w:pStyle w:val="NormalExport"/>
        <w:rPr>
          <w:lang w:val="ru-RU"/>
        </w:rPr>
      </w:pPr>
      <w:r w:rsidRPr="00963F70">
        <w:rPr>
          <w:shd w:val="clear" w:color="auto" w:fill="FFFFFF"/>
          <w:lang w:val="ru-RU"/>
        </w:rPr>
        <w:t xml:space="preserve">Но есть вопросы к условиям банковского </w:t>
      </w:r>
      <w:r w:rsidRPr="00963F70">
        <w:rPr>
          <w:shd w:val="clear" w:color="auto" w:fill="C0C0C0"/>
          <w:lang w:val="ru-RU"/>
        </w:rPr>
        <w:t>проектного финансирования</w:t>
      </w:r>
      <w:r w:rsidRPr="00963F70">
        <w:rPr>
          <w:shd w:val="clear" w:color="auto" w:fill="FFFFFF"/>
          <w:lang w:val="ru-RU"/>
        </w:rPr>
        <w:t xml:space="preserve">, которое приводит к удорожанию себестоимости </w:t>
      </w:r>
      <w:r w:rsidRPr="00963F70">
        <w:rPr>
          <w:shd w:val="clear" w:color="auto" w:fill="C0C0C0"/>
          <w:lang w:val="ru-RU"/>
        </w:rPr>
        <w:t>строительства</w:t>
      </w:r>
      <w:r w:rsidRPr="00963F70">
        <w:rPr>
          <w:shd w:val="clear" w:color="auto" w:fill="FFFFFF"/>
          <w:lang w:val="ru-RU"/>
        </w:rPr>
        <w:t xml:space="preserve"> и ложится тяжелым бременем на </w:t>
      </w:r>
      <w:r w:rsidRPr="00963F70">
        <w:rPr>
          <w:shd w:val="clear" w:color="auto" w:fill="C0C0C0"/>
          <w:lang w:val="ru-RU"/>
        </w:rPr>
        <w:t>застройщиков</w:t>
      </w:r>
      <w:r w:rsidRPr="00963F70">
        <w:rPr>
          <w:shd w:val="clear" w:color="auto" w:fill="FFFFFF"/>
          <w:lang w:val="ru-RU"/>
        </w:rPr>
        <w:t xml:space="preserve">. Во-первых, необходимо запустить субсидирование первоначального взноса по </w:t>
      </w:r>
      <w:r w:rsidRPr="00963F70">
        <w:rPr>
          <w:shd w:val="clear" w:color="auto" w:fill="C0C0C0"/>
          <w:lang w:val="ru-RU"/>
        </w:rPr>
        <w:t>проектному финансированию</w:t>
      </w:r>
      <w:r w:rsidRPr="00963F70">
        <w:rPr>
          <w:shd w:val="clear" w:color="auto" w:fill="FFFFFF"/>
          <w:lang w:val="ru-RU"/>
        </w:rPr>
        <w:t xml:space="preserve"> для </w:t>
      </w:r>
      <w:r w:rsidRPr="00963F70">
        <w:rPr>
          <w:shd w:val="clear" w:color="auto" w:fill="C0C0C0"/>
          <w:lang w:val="ru-RU"/>
        </w:rPr>
        <w:t>застройщиков</w:t>
      </w:r>
      <w:r w:rsidRPr="00963F70">
        <w:rPr>
          <w:shd w:val="clear" w:color="auto" w:fill="FFFFFF"/>
          <w:lang w:val="ru-RU"/>
        </w:rPr>
        <w:t>.</w:t>
      </w:r>
    </w:p>
    <w:p w:rsidR="00723BFE" w:rsidRPr="00963F70" w:rsidRDefault="00723BFE" w:rsidP="00723BFE">
      <w:pPr>
        <w:pStyle w:val="NormalExport"/>
        <w:rPr>
          <w:lang w:val="ru-RU"/>
        </w:rPr>
      </w:pPr>
      <w:r w:rsidRPr="00963F70">
        <w:rPr>
          <w:shd w:val="clear" w:color="auto" w:fill="FFFFFF"/>
          <w:lang w:val="ru-RU"/>
        </w:rPr>
        <w:t xml:space="preserve">Проблемы у </w:t>
      </w:r>
      <w:r w:rsidRPr="00963F70">
        <w:rPr>
          <w:shd w:val="clear" w:color="auto" w:fill="C0C0C0"/>
          <w:lang w:val="ru-RU"/>
        </w:rPr>
        <w:t>девелопера</w:t>
      </w:r>
      <w:r w:rsidRPr="00963F70">
        <w:rPr>
          <w:shd w:val="clear" w:color="auto" w:fill="FFFFFF"/>
          <w:lang w:val="ru-RU"/>
        </w:rPr>
        <w:t xml:space="preserve"> возникают именно на этапе входа в </w:t>
      </w:r>
      <w:r w:rsidRPr="00963F70">
        <w:rPr>
          <w:shd w:val="clear" w:color="auto" w:fill="C0C0C0"/>
          <w:lang w:val="ru-RU"/>
        </w:rPr>
        <w:t>проектное финансирование</w:t>
      </w:r>
      <w:r w:rsidRPr="00963F70">
        <w:rPr>
          <w:shd w:val="clear" w:color="auto" w:fill="FFFFFF"/>
          <w:lang w:val="ru-RU"/>
        </w:rPr>
        <w:t>: необходимо сразу внести большую сумму, при этом прибыль он видит лишь после ввода объекта в эксплуатацию. Ряд банков предлагают решение этого вопроса, но стоимость этих денег высока.</w:t>
      </w:r>
    </w:p>
    <w:p w:rsidR="00723BFE" w:rsidRPr="00963F70" w:rsidRDefault="00723BFE" w:rsidP="00723BFE">
      <w:pPr>
        <w:pStyle w:val="NormalExport"/>
        <w:rPr>
          <w:lang w:val="ru-RU"/>
        </w:rPr>
      </w:pPr>
      <w:r w:rsidRPr="00963F70">
        <w:rPr>
          <w:shd w:val="clear" w:color="auto" w:fill="FFFFFF"/>
          <w:lang w:val="ru-RU"/>
        </w:rPr>
        <w:lastRenderedPageBreak/>
        <w:t xml:space="preserve">Ставка по этим кредитам, на мой взгляд, не должна превышать 2% годовых. Кроме того, необходимо решить острый вопрос с поэтапным раскрытием </w:t>
      </w:r>
      <w:r w:rsidRPr="00963F70">
        <w:rPr>
          <w:shd w:val="clear" w:color="auto" w:fill="C0C0C0"/>
          <w:lang w:val="ru-RU"/>
        </w:rPr>
        <w:t>счетов эскроу</w:t>
      </w:r>
      <w:r w:rsidRPr="00963F70">
        <w:rPr>
          <w:shd w:val="clear" w:color="auto" w:fill="FFFFFF"/>
          <w:lang w:val="ru-RU"/>
        </w:rPr>
        <w:t>.</w:t>
      </w:r>
    </w:p>
    <w:p w:rsidR="00723BFE" w:rsidRPr="00963F70" w:rsidRDefault="00723BFE" w:rsidP="00723BFE">
      <w:pPr>
        <w:rPr>
          <w:lang w:val="ru-RU"/>
        </w:rPr>
      </w:pPr>
    </w:p>
    <w:p w:rsidR="00723BFE" w:rsidRPr="00963F70" w:rsidRDefault="00723BFE" w:rsidP="00723BFE">
      <w:pPr>
        <w:pStyle w:val="affff2"/>
        <w:spacing w:before="120"/>
        <w:rPr>
          <w:lang w:val="en-US"/>
        </w:rPr>
      </w:pPr>
      <w:bookmarkStart w:id="346" w:name="_Toc56793134"/>
      <w:r w:rsidRPr="00963F70">
        <w:rPr>
          <w:lang w:val="en-US"/>
        </w:rPr>
        <w:t xml:space="preserve">TV-lenta.com, </w:t>
      </w:r>
      <w:r>
        <w:t>Техас</w:t>
      </w:r>
      <w:r w:rsidRPr="00963F70">
        <w:rPr>
          <w:lang w:val="en-US"/>
        </w:rPr>
        <w:t xml:space="preserve">, 16 </w:t>
      </w:r>
      <w:r>
        <w:t>ноября</w:t>
      </w:r>
      <w:r w:rsidRPr="00963F70">
        <w:rPr>
          <w:lang w:val="en-US"/>
        </w:rPr>
        <w:t xml:space="preserve"> 2020</w:t>
      </w:r>
      <w:bookmarkEnd w:id="346"/>
    </w:p>
    <w:p w:rsidR="00723BFE" w:rsidRPr="00963F70" w:rsidRDefault="00723BFE" w:rsidP="00723BFE">
      <w:pPr>
        <w:pStyle w:val="afffc"/>
        <w:rPr>
          <w:lang w:val="ru-RU"/>
        </w:rPr>
      </w:pPr>
      <w:bookmarkStart w:id="347" w:name="txt_3190066_1562844431"/>
      <w:bookmarkStart w:id="348" w:name="_Toc56793135"/>
      <w:r w:rsidRPr="00963F70">
        <w:rPr>
          <w:lang w:val="ru-RU"/>
        </w:rPr>
        <w:t>Продление льготной ипотеки: Благо или зло для рынка недвижимости?</w:t>
      </w:r>
      <w:bookmarkEnd w:id="347"/>
      <w:bookmarkEnd w:id="348"/>
    </w:p>
    <w:p w:rsidR="00723BFE" w:rsidRPr="00963F70" w:rsidRDefault="00723BFE" w:rsidP="00723BFE">
      <w:pPr>
        <w:pStyle w:val="NormalExport"/>
        <w:rPr>
          <w:lang w:val="ru-RU"/>
        </w:rPr>
      </w:pPr>
      <w:r w:rsidRPr="00963F70">
        <w:rPr>
          <w:shd w:val="clear" w:color="auto" w:fill="FFFFFF"/>
          <w:lang w:val="ru-RU"/>
        </w:rPr>
        <w:t>Программа льготной ипотеки под 6,5% годовых для покупки нового жилья комфорт-класса была запущена весной 2020 года с первоначальным лимитом в 740 млрд. рублей, а уже летом лимит был повышен до 900 млрд. рублей. В августе размер первоначального взноса для получения кредита по программе был снижен с 20% до 15%.</w:t>
      </w:r>
    </w:p>
    <w:p w:rsidR="00723BFE" w:rsidRPr="00963F70" w:rsidRDefault="00723BFE" w:rsidP="00723BFE">
      <w:pPr>
        <w:pStyle w:val="NormalExport"/>
        <w:rPr>
          <w:lang w:val="ru-RU"/>
        </w:rPr>
      </w:pPr>
      <w:r w:rsidRPr="00963F70">
        <w:rPr>
          <w:shd w:val="clear" w:color="auto" w:fill="FFFFFF"/>
          <w:lang w:val="ru-RU"/>
        </w:rPr>
        <w:t xml:space="preserve">Об этом сообщает Преступная Россия </w:t>
      </w:r>
    </w:p>
    <w:p w:rsidR="00723BFE" w:rsidRPr="00963F70" w:rsidRDefault="00723BFE" w:rsidP="00723BFE">
      <w:pPr>
        <w:pStyle w:val="NormalExport"/>
        <w:rPr>
          <w:lang w:val="ru-RU"/>
        </w:rPr>
      </w:pPr>
      <w:r w:rsidRPr="00963F70">
        <w:rPr>
          <w:shd w:val="clear" w:color="auto" w:fill="FFFFFF"/>
          <w:lang w:val="ru-RU"/>
        </w:rPr>
        <w:t>Изначально предельная стоимость жилья по программе не должна была превышать 8 млн. рублей в Москве, Московской области, Санкт-Петербурге и Ленинградской области и 3 млн. рублей для регионов. В июне лимиты были повышены до 12 млн рублей и 6 млн рублей соответственно.</w:t>
      </w:r>
    </w:p>
    <w:p w:rsidR="00723BFE" w:rsidRPr="00963F70" w:rsidRDefault="00723BFE" w:rsidP="00723BFE">
      <w:pPr>
        <w:pStyle w:val="NormalExport"/>
        <w:rPr>
          <w:lang w:val="ru-RU"/>
        </w:rPr>
      </w:pPr>
      <w:r w:rsidRPr="00963F70">
        <w:rPr>
          <w:shd w:val="clear" w:color="auto" w:fill="FFFFFF"/>
          <w:lang w:val="ru-RU"/>
        </w:rPr>
        <w:t>Срок действия льготной ипотеки должен был истечь 1 ноября с.г. Однако, оценив эффект от программы для покупателей жилья и строительной отрасли, Минфин выступил с предложением продлить господдержку до конца текущего года, увеличив общий объем выдачи кредитов с запланированных 900 млрд руб. до 2,8 трлн. руб. В свою очередь, президент дал поручение продлить субсидирование до середины 2021 года.</w:t>
      </w:r>
    </w:p>
    <w:p w:rsidR="00723BFE" w:rsidRPr="00963F70" w:rsidRDefault="00723BFE" w:rsidP="00723BFE">
      <w:pPr>
        <w:pStyle w:val="NormalExport"/>
        <w:rPr>
          <w:lang w:val="ru-RU"/>
        </w:rPr>
      </w:pPr>
      <w:r w:rsidRPr="00963F70">
        <w:rPr>
          <w:shd w:val="clear" w:color="auto" w:fill="FFFFFF"/>
          <w:lang w:val="ru-RU"/>
        </w:rPr>
        <w:t>В пятницу, 23 октября, глава Центробанка Эльвира Набиуллина в ходе своей пресс-конференции заявила, что ее ведомство поддерживает продление срока действия программы льготной ипотеки под 6,5% до 1 июля 2021 года.</w:t>
      </w:r>
    </w:p>
    <w:p w:rsidR="00723BFE" w:rsidRPr="00963F70" w:rsidRDefault="00723BFE" w:rsidP="00723BFE">
      <w:pPr>
        <w:pStyle w:val="NormalExport"/>
        <w:rPr>
          <w:lang w:val="ru-RU"/>
        </w:rPr>
      </w:pPr>
      <w:r w:rsidRPr="00963F70">
        <w:rPr>
          <w:shd w:val="clear" w:color="auto" w:fill="FFFFFF"/>
          <w:lang w:val="ru-RU"/>
        </w:rPr>
        <w:t>"Мы поддерживаем, поддержали продление льготной программы по ипотеке до середины следующего года. Считаем, что это программа очень эффективная, очень востребованная, показала себя действительно как очень удачный инструмент антикризисной политики", - сказала она.</w:t>
      </w:r>
    </w:p>
    <w:p w:rsidR="00723BFE" w:rsidRPr="00963F70" w:rsidRDefault="00723BFE" w:rsidP="00723BFE">
      <w:pPr>
        <w:pStyle w:val="NormalExport"/>
        <w:rPr>
          <w:lang w:val="ru-RU"/>
        </w:rPr>
      </w:pPr>
      <w:r w:rsidRPr="00963F70">
        <w:rPr>
          <w:shd w:val="clear" w:color="auto" w:fill="FFFFFF"/>
          <w:lang w:val="ru-RU"/>
        </w:rPr>
        <w:t>При этом она подчеркнула, что в дальнейшем необходимо будет иметь в виду последствия, которые могут сложиться. По ее словам, льготная ставка может привести к тому, что возросший спрос людей, когда льготы завершатся, может резко упасть, и это способно привести к снижению цен на жилье и росту рисков ипотечного кредитования для банков. Следовательно, когда спрос стимулируется с помощью таких программ, уточнила она, должна быть твердая уверенность в том, что предложение не является "узким звеном" и "что у нас не происходит существенного роста цен".</w:t>
      </w:r>
    </w:p>
    <w:p w:rsidR="00723BFE" w:rsidRPr="00963F70" w:rsidRDefault="00723BFE" w:rsidP="00723BFE">
      <w:pPr>
        <w:pStyle w:val="NormalExport"/>
        <w:rPr>
          <w:lang w:val="ru-RU"/>
        </w:rPr>
      </w:pPr>
      <w:r w:rsidRPr="00963F70">
        <w:rPr>
          <w:shd w:val="clear" w:color="auto" w:fill="FFFFFF"/>
          <w:lang w:val="ru-RU"/>
        </w:rPr>
        <w:t>В ситуации, когда доходы населения снижаются, а наращивание объемов кредитования вызывает некоторые опасения, "СП" поинтересовалась у экспертов рынка недвижимости - чем может обернуться для рынка продление льготной ипотеки, и как оно отразится на стоимости новостроек.</w:t>
      </w:r>
    </w:p>
    <w:p w:rsidR="00723BFE" w:rsidRPr="00963F70" w:rsidRDefault="00723BFE" w:rsidP="00723BFE">
      <w:pPr>
        <w:pStyle w:val="NormalExport"/>
        <w:rPr>
          <w:lang w:val="ru-RU"/>
        </w:rPr>
      </w:pPr>
      <w:r w:rsidRPr="00963F70">
        <w:rPr>
          <w:shd w:val="clear" w:color="auto" w:fill="FFFFFF"/>
          <w:lang w:val="ru-RU"/>
        </w:rPr>
        <w:t xml:space="preserve"> - О востребованности программы можно судить по цифрам, - отметил в беседе с изданием Андрей Колочинский, управляющий партнер "ВекторСтройФинанс". - Так, на начало октября по льготной ставке было одобрено около 500 тыс. заявок и выдано более 220 тыс. кредитов на общую сумму 630 млрд руб. Льготная ипотека снискала популярность у наших граждан по понятным причинам: долгое время в стране формировался неудовлетворенный спрос на жилье из-за заградительных ставок и непосильных ежемесячных выплат по ипотеке. Поэтому, когда появилась возможность взять кредит под рекордные 6,5%, об улучшении жилищных условий задумались семьи, которые в принципе не планировали покупку новой квартиры в краткосрочной перспективе.</w:t>
      </w:r>
    </w:p>
    <w:p w:rsidR="00723BFE" w:rsidRPr="00963F70" w:rsidRDefault="00723BFE" w:rsidP="00723BFE">
      <w:pPr>
        <w:pStyle w:val="NormalExport"/>
        <w:rPr>
          <w:lang w:val="ru-RU"/>
        </w:rPr>
      </w:pPr>
      <w:r w:rsidRPr="00963F70">
        <w:rPr>
          <w:shd w:val="clear" w:color="auto" w:fill="FFFFFF"/>
          <w:lang w:val="ru-RU"/>
        </w:rPr>
        <w:t xml:space="preserve">"СП": - Есть мнение, что такой форсированный спрос на новостройки стал причиной стремительного роста цен на жилье. Если это так, насколько сильно выросли цены? </w:t>
      </w:r>
    </w:p>
    <w:p w:rsidR="00723BFE" w:rsidRPr="00963F70" w:rsidRDefault="00723BFE" w:rsidP="00723BFE">
      <w:pPr>
        <w:pStyle w:val="NormalExport"/>
        <w:rPr>
          <w:lang w:val="ru-RU"/>
        </w:rPr>
      </w:pPr>
      <w:r w:rsidRPr="00963F70">
        <w:rPr>
          <w:shd w:val="clear" w:color="auto" w:fill="FFFFFF"/>
          <w:lang w:val="ru-RU"/>
        </w:rPr>
        <w:t xml:space="preserve"> - Действительно льготная ипотека отчасти спровоцировала рост цен. На столичном рынке новостроек за последний квартал средняя стоимость квадратного метра увеличилась на 4,5% и составила 190 000 руб. Однако среди причин роста цен, есть и другие: реализация отложенного спроса, который сформировался за время карантина, рост активности частных инвесторов, ускорение темпов инфляции, рост себестоимости </w:t>
      </w:r>
      <w:r w:rsidRPr="00963F70">
        <w:rPr>
          <w:shd w:val="clear" w:color="auto" w:fill="C0C0C0"/>
          <w:lang w:val="ru-RU"/>
        </w:rPr>
        <w:t>строительства</w:t>
      </w:r>
      <w:r w:rsidRPr="00963F70">
        <w:rPr>
          <w:shd w:val="clear" w:color="auto" w:fill="FFFFFF"/>
          <w:lang w:val="ru-RU"/>
        </w:rPr>
        <w:t xml:space="preserve"> из-за продолжающегося перехода на </w:t>
      </w:r>
      <w:r w:rsidRPr="00963F70">
        <w:rPr>
          <w:shd w:val="clear" w:color="auto" w:fill="C0C0C0"/>
          <w:lang w:val="ru-RU"/>
        </w:rPr>
        <w:t>эскроу-счета</w:t>
      </w:r>
      <w:r w:rsidRPr="00963F70">
        <w:rPr>
          <w:shd w:val="clear" w:color="auto" w:fill="FFFFFF"/>
          <w:lang w:val="ru-RU"/>
        </w:rPr>
        <w:t xml:space="preserve"> и удорожания импортных материалов.</w:t>
      </w:r>
    </w:p>
    <w:p w:rsidR="00723BFE" w:rsidRPr="00963F70" w:rsidRDefault="00723BFE" w:rsidP="00723BFE">
      <w:pPr>
        <w:pStyle w:val="NormalExport"/>
        <w:rPr>
          <w:lang w:val="ru-RU"/>
        </w:rPr>
      </w:pPr>
      <w:r w:rsidRPr="00963F70">
        <w:rPr>
          <w:shd w:val="clear" w:color="auto" w:fill="FFFFFF"/>
          <w:lang w:val="ru-RU"/>
        </w:rPr>
        <w:t>"СП": - Насколько адекватно банки оценивают платежеспособность заемщиков?</w:t>
      </w:r>
    </w:p>
    <w:p w:rsidR="00723BFE" w:rsidRPr="00963F70" w:rsidRDefault="00723BFE" w:rsidP="00723BFE">
      <w:pPr>
        <w:pStyle w:val="NormalExport"/>
        <w:rPr>
          <w:lang w:val="ru-RU"/>
        </w:rPr>
      </w:pPr>
      <w:r w:rsidRPr="00963F70">
        <w:rPr>
          <w:shd w:val="clear" w:color="auto" w:fill="FFFFFF"/>
          <w:lang w:val="ru-RU"/>
        </w:rPr>
        <w:t xml:space="preserve"> - Во время карантина и в период постпандемии кредитные организации скорректировали свои требования к заемщикам. Они стали отказывать в выдаче кредитам людям, задействованным в наиболее пострадавших отраслях экономики, например, тем, кто работает в туризме, ресторанном бизнесе и т. д. Банки понимают, что темпы роста инфляции в стране увеличиваются, а доходы </w:t>
      </w:r>
      <w:r w:rsidRPr="00963F70">
        <w:rPr>
          <w:shd w:val="clear" w:color="auto" w:fill="FFFFFF"/>
          <w:lang w:val="ru-RU"/>
        </w:rPr>
        <w:lastRenderedPageBreak/>
        <w:t>населения напротив снижаются, поэтому изменили показатель, отражающий соотношение платежа к доходу.</w:t>
      </w:r>
    </w:p>
    <w:p w:rsidR="00723BFE" w:rsidRPr="00963F70" w:rsidRDefault="00723BFE" w:rsidP="00723BFE">
      <w:pPr>
        <w:pStyle w:val="NormalExport"/>
        <w:rPr>
          <w:lang w:val="ru-RU"/>
        </w:rPr>
      </w:pPr>
      <w:r w:rsidRPr="00963F70">
        <w:rPr>
          <w:shd w:val="clear" w:color="auto" w:fill="FFFFFF"/>
          <w:lang w:val="ru-RU"/>
        </w:rPr>
        <w:t>Благодаря ужесточению подхода к оценке платежеспособности заемщиков, им удается сдерживать рост просроченной задолженности. Во время первой волны пандемии этот показатель хоть и увеличился с 1,35% до 1,5% от общего объема ипотечного портфеля, но по сравнению с сегментом потребительского кредитования, где просрочка составляет 8%, все еще находится на низком уровне.</w:t>
      </w:r>
    </w:p>
    <w:p w:rsidR="00723BFE" w:rsidRPr="00963F70" w:rsidRDefault="00723BFE" w:rsidP="00723BFE">
      <w:pPr>
        <w:pStyle w:val="NormalExport"/>
        <w:rPr>
          <w:lang w:val="ru-RU"/>
        </w:rPr>
      </w:pPr>
      <w:r w:rsidRPr="00963F70">
        <w:rPr>
          <w:shd w:val="clear" w:color="auto" w:fill="FFFFFF"/>
          <w:lang w:val="ru-RU"/>
        </w:rPr>
        <w:t>"СП": - С учетом новых сроков программы у людей теперь есть в запасе больше полугода, чтобы взять ипотеку на выгодных условиях. Не приведет ли продление сроков к спаду покупательской активности?</w:t>
      </w:r>
    </w:p>
    <w:p w:rsidR="00723BFE" w:rsidRPr="00963F70" w:rsidRDefault="00723BFE" w:rsidP="00723BFE">
      <w:pPr>
        <w:pStyle w:val="NormalExport"/>
        <w:rPr>
          <w:lang w:val="ru-RU"/>
        </w:rPr>
      </w:pPr>
      <w:r w:rsidRPr="00963F70">
        <w:rPr>
          <w:shd w:val="clear" w:color="auto" w:fill="FFFFFF"/>
          <w:lang w:val="ru-RU"/>
        </w:rPr>
        <w:t xml:space="preserve"> - Ажиотаж на рынке новостроек действительно уменьшится, увеличится срок принятия решения о выходе на сделку, темпы роста цен также замедлятся. Но не стоит забывать про фактор сезонности, который сыграет на руку </w:t>
      </w:r>
      <w:r w:rsidRPr="00963F70">
        <w:rPr>
          <w:shd w:val="clear" w:color="auto" w:fill="C0C0C0"/>
          <w:lang w:val="ru-RU"/>
        </w:rPr>
        <w:t>застройщикам</w:t>
      </w:r>
      <w:r w:rsidRPr="00963F70">
        <w:rPr>
          <w:shd w:val="clear" w:color="auto" w:fill="FFFFFF"/>
          <w:lang w:val="ru-RU"/>
        </w:rPr>
        <w:t xml:space="preserve"> - традиционно в конце года покупательская активность увеличивается, так как люди получают годовые премии и бонусы, а также пытаются успеть завершить все дела, в том числе решить квартирный вопрос до наступления Нового года.</w:t>
      </w:r>
    </w:p>
    <w:p w:rsidR="00723BFE" w:rsidRPr="00963F70" w:rsidRDefault="00723BFE" w:rsidP="00723BFE">
      <w:pPr>
        <w:pStyle w:val="NormalExport"/>
        <w:rPr>
          <w:lang w:val="ru-RU"/>
        </w:rPr>
      </w:pPr>
      <w:r w:rsidRPr="00963F70">
        <w:rPr>
          <w:shd w:val="clear" w:color="auto" w:fill="FFFFFF"/>
          <w:lang w:val="ru-RU"/>
        </w:rPr>
        <w:t>"СП": - Какие еще факторы могут оказать влияние на развитие рынка недвижимости до конца года?</w:t>
      </w:r>
    </w:p>
    <w:p w:rsidR="00723BFE" w:rsidRPr="00963F70" w:rsidRDefault="00723BFE" w:rsidP="00723BFE">
      <w:pPr>
        <w:pStyle w:val="NormalExport"/>
        <w:rPr>
          <w:lang w:val="ru-RU"/>
        </w:rPr>
      </w:pPr>
      <w:r w:rsidRPr="00963F70">
        <w:rPr>
          <w:shd w:val="clear" w:color="auto" w:fill="FFFFFF"/>
          <w:lang w:val="ru-RU"/>
        </w:rPr>
        <w:t xml:space="preserve"> - Продление сроков льготной ипотеки будет способствовать выходу на рынок новых проектов. Теперь у </w:t>
      </w:r>
      <w:r w:rsidRPr="00963F70">
        <w:rPr>
          <w:shd w:val="clear" w:color="auto" w:fill="C0C0C0"/>
          <w:lang w:val="ru-RU"/>
        </w:rPr>
        <w:t>застройщиков</w:t>
      </w:r>
      <w:r w:rsidRPr="00963F70">
        <w:rPr>
          <w:shd w:val="clear" w:color="auto" w:fill="FFFFFF"/>
          <w:lang w:val="ru-RU"/>
        </w:rPr>
        <w:t xml:space="preserve"> появилась некоторая уверенность в завтрашнем дне, в том, что новые объемы жилья будут продаваться. </w:t>
      </w:r>
      <w:r w:rsidRPr="00963F70">
        <w:rPr>
          <w:shd w:val="clear" w:color="auto" w:fill="C0C0C0"/>
          <w:lang w:val="ru-RU"/>
        </w:rPr>
        <w:t>Девелоперская</w:t>
      </w:r>
      <w:r w:rsidRPr="00963F70">
        <w:rPr>
          <w:shd w:val="clear" w:color="auto" w:fill="FFFFFF"/>
          <w:lang w:val="ru-RU"/>
        </w:rPr>
        <w:t xml:space="preserve"> активность уже начала увеличиваться в третьем квартале, когда в Москве на рынок вышло 14 новых ЖК. Для сравнения - за все первое полугодие рынок пополнился всего лишь пятью проектами.</w:t>
      </w:r>
    </w:p>
    <w:p w:rsidR="00723BFE" w:rsidRPr="00963F70" w:rsidRDefault="00723BFE" w:rsidP="00723BFE">
      <w:pPr>
        <w:pStyle w:val="NormalExport"/>
        <w:rPr>
          <w:lang w:val="ru-RU"/>
        </w:rPr>
      </w:pPr>
      <w:r w:rsidRPr="00963F70">
        <w:rPr>
          <w:shd w:val="clear" w:color="auto" w:fill="FFFFFF"/>
          <w:lang w:val="ru-RU"/>
        </w:rPr>
        <w:t xml:space="preserve">Однако вторая волна коронавируса может спутать планы </w:t>
      </w:r>
      <w:r w:rsidRPr="00963F70">
        <w:rPr>
          <w:shd w:val="clear" w:color="auto" w:fill="C0C0C0"/>
          <w:lang w:val="ru-RU"/>
        </w:rPr>
        <w:t>застройщиков</w:t>
      </w:r>
      <w:r w:rsidRPr="00963F70">
        <w:rPr>
          <w:shd w:val="clear" w:color="auto" w:fill="FFFFFF"/>
          <w:lang w:val="ru-RU"/>
        </w:rPr>
        <w:t xml:space="preserve"> и ухудшить общую макроэкономическую ситуацию. Среди факторов риска также остается турбулентность на валютных рынках и введение новых санкций против России, если геополитическая ситуация ухудшится. </w:t>
      </w:r>
    </w:p>
    <w:p w:rsidR="00723BFE" w:rsidRPr="00983F7D" w:rsidRDefault="00723BFE" w:rsidP="00983F7D">
      <w:pPr>
        <w:pStyle w:val="ExportHyperlink"/>
        <w:spacing w:line="240" w:lineRule="auto"/>
        <w:jc w:val="right"/>
        <w:rPr>
          <w:b/>
          <w:lang w:val="ru-RU"/>
        </w:rPr>
      </w:pPr>
      <w:hyperlink r:id="rId283" w:history="1">
        <w:r w:rsidRPr="00983F7D">
          <w:rPr>
            <w:b/>
          </w:rPr>
          <w:t>http</w:t>
        </w:r>
        <w:r w:rsidRPr="00983F7D">
          <w:rPr>
            <w:b/>
            <w:lang w:val="ru-RU"/>
          </w:rPr>
          <w:t>://</w:t>
        </w:r>
        <w:r w:rsidRPr="00983F7D">
          <w:rPr>
            <w:b/>
          </w:rPr>
          <w:t>tv</w:t>
        </w:r>
        <w:r w:rsidRPr="00983F7D">
          <w:rPr>
            <w:b/>
            <w:lang w:val="ru-RU"/>
          </w:rPr>
          <w:t>-</w:t>
        </w:r>
        <w:r w:rsidRPr="00983F7D">
          <w:rPr>
            <w:b/>
          </w:rPr>
          <w:t>lenta</w:t>
        </w:r>
        <w:r w:rsidRPr="00983F7D">
          <w:rPr>
            <w:b/>
            <w:lang w:val="ru-RU"/>
          </w:rPr>
          <w:t>.</w:t>
        </w:r>
        <w:r w:rsidRPr="00983F7D">
          <w:rPr>
            <w:b/>
          </w:rPr>
          <w:t>com</w:t>
        </w:r>
        <w:r w:rsidRPr="00983F7D">
          <w:rPr>
            <w:b/>
            <w:lang w:val="ru-RU"/>
          </w:rPr>
          <w:t>/</w:t>
        </w:r>
        <w:r w:rsidRPr="00983F7D">
          <w:rPr>
            <w:b/>
          </w:rPr>
          <w:t>item</w:t>
        </w:r>
        <w:r w:rsidRPr="00983F7D">
          <w:rPr>
            <w:b/>
            <w:lang w:val="ru-RU"/>
          </w:rPr>
          <w:t>/117783-</w:t>
        </w:r>
        <w:r w:rsidRPr="00983F7D">
          <w:rPr>
            <w:b/>
          </w:rPr>
          <w:t>prodlenie</w:t>
        </w:r>
        <w:r w:rsidRPr="00983F7D">
          <w:rPr>
            <w:b/>
            <w:lang w:val="ru-RU"/>
          </w:rPr>
          <w:t>-</w:t>
        </w:r>
        <w:r w:rsidRPr="00983F7D">
          <w:rPr>
            <w:b/>
          </w:rPr>
          <w:t>lgotnoy</w:t>
        </w:r>
        <w:r w:rsidRPr="00983F7D">
          <w:rPr>
            <w:b/>
            <w:lang w:val="ru-RU"/>
          </w:rPr>
          <w:t>-</w:t>
        </w:r>
        <w:r w:rsidRPr="00983F7D">
          <w:rPr>
            <w:b/>
          </w:rPr>
          <w:t>ipoteki</w:t>
        </w:r>
        <w:r w:rsidRPr="00983F7D">
          <w:rPr>
            <w:b/>
            <w:lang w:val="ru-RU"/>
          </w:rPr>
          <w:t>-</w:t>
        </w:r>
        <w:r w:rsidRPr="00983F7D">
          <w:rPr>
            <w:b/>
          </w:rPr>
          <w:t>blago</w:t>
        </w:r>
        <w:r w:rsidRPr="00983F7D">
          <w:rPr>
            <w:b/>
            <w:lang w:val="ru-RU"/>
          </w:rPr>
          <w:t>-</w:t>
        </w:r>
        <w:r w:rsidRPr="00983F7D">
          <w:rPr>
            <w:b/>
          </w:rPr>
          <w:t>ili</w:t>
        </w:r>
        <w:r w:rsidRPr="00983F7D">
          <w:rPr>
            <w:b/>
            <w:lang w:val="ru-RU"/>
          </w:rPr>
          <w:t>-</w:t>
        </w:r>
        <w:r w:rsidRPr="00983F7D">
          <w:rPr>
            <w:b/>
          </w:rPr>
          <w:t>zlo</w:t>
        </w:r>
        <w:r w:rsidRPr="00983F7D">
          <w:rPr>
            <w:b/>
            <w:lang w:val="ru-RU"/>
          </w:rPr>
          <w:t>-</w:t>
        </w:r>
        <w:r w:rsidRPr="00983F7D">
          <w:rPr>
            <w:b/>
          </w:rPr>
          <w:t>dlya</w:t>
        </w:r>
        <w:r w:rsidRPr="00983F7D">
          <w:rPr>
            <w:b/>
            <w:lang w:val="ru-RU"/>
          </w:rPr>
          <w:t>-</w:t>
        </w:r>
        <w:r w:rsidRPr="00983F7D">
          <w:rPr>
            <w:b/>
          </w:rPr>
          <w:t>rynka</w:t>
        </w:r>
        <w:r w:rsidRPr="00983F7D">
          <w:rPr>
            <w:b/>
            <w:lang w:val="ru-RU"/>
          </w:rPr>
          <w:t>-</w:t>
        </w:r>
        <w:r w:rsidRPr="00983F7D">
          <w:rPr>
            <w:b/>
          </w:rPr>
          <w:t>nedvizhimosti</w:t>
        </w:r>
      </w:hyperlink>
    </w:p>
    <w:p w:rsidR="00723BFE" w:rsidRPr="00963F70" w:rsidRDefault="00723BFE" w:rsidP="00723BFE">
      <w:pPr>
        <w:rPr>
          <w:lang w:val="ru-RU"/>
        </w:rPr>
      </w:pPr>
    </w:p>
    <w:p w:rsidR="00723BFE" w:rsidRDefault="00723BFE" w:rsidP="00723BFE">
      <w:pPr>
        <w:pStyle w:val="affff2"/>
        <w:spacing w:before="120"/>
      </w:pPr>
      <w:bookmarkStart w:id="349" w:name="_Toc56793136"/>
      <w:r>
        <w:t>Камская новь (aishevskyi.ru), Лаишево, 15 ноября 2020</w:t>
      </w:r>
      <w:bookmarkEnd w:id="349"/>
    </w:p>
    <w:p w:rsidR="00723BFE" w:rsidRPr="00963F70" w:rsidRDefault="00723BFE" w:rsidP="00723BFE">
      <w:pPr>
        <w:pStyle w:val="afffc"/>
        <w:rPr>
          <w:lang w:val="ru-RU"/>
        </w:rPr>
      </w:pPr>
      <w:bookmarkStart w:id="350" w:name="txt_3190066_1562606201"/>
      <w:bookmarkStart w:id="351" w:name="_Toc56793137"/>
      <w:r w:rsidRPr="00963F70">
        <w:rPr>
          <w:lang w:val="ru-RU"/>
        </w:rPr>
        <w:t>Росреестром Татарстана зарегистрировано самое большое количество договоров долевого участия</w:t>
      </w:r>
      <w:bookmarkEnd w:id="350"/>
      <w:bookmarkEnd w:id="351"/>
    </w:p>
    <w:p w:rsidR="00723BFE" w:rsidRPr="00963F70" w:rsidRDefault="00723BFE" w:rsidP="00723BFE">
      <w:pPr>
        <w:pStyle w:val="NormalExport"/>
        <w:rPr>
          <w:lang w:val="ru-RU"/>
        </w:rPr>
      </w:pPr>
      <w:r w:rsidRPr="00963F70">
        <w:rPr>
          <w:shd w:val="clear" w:color="auto" w:fill="FFFFFF"/>
          <w:lang w:val="ru-RU"/>
        </w:rPr>
        <w:t xml:space="preserve">Управление Росреестра по Республике Татарстан в октябре текущего года зарегистрировало 3042 договора участия в долевом </w:t>
      </w:r>
      <w:r w:rsidRPr="00963F70">
        <w:rPr>
          <w:shd w:val="clear" w:color="auto" w:fill="C0C0C0"/>
          <w:lang w:val="ru-RU"/>
        </w:rPr>
        <w:t>строительстве</w:t>
      </w:r>
      <w:r w:rsidRPr="00963F70">
        <w:rPr>
          <w:shd w:val="clear" w:color="auto" w:fill="FFFFFF"/>
          <w:lang w:val="ru-RU"/>
        </w:rPr>
        <w:t xml:space="preserve"> (ДДУ). Это наибольшее количество ДДУ не только в текущем году, но и за последние годы! </w:t>
      </w:r>
    </w:p>
    <w:p w:rsidR="00723BFE" w:rsidRPr="00963F70" w:rsidRDefault="00723BFE" w:rsidP="00723BFE">
      <w:pPr>
        <w:pStyle w:val="NormalExport"/>
        <w:rPr>
          <w:lang w:val="ru-RU"/>
        </w:rPr>
      </w:pPr>
      <w:r w:rsidRPr="00963F70">
        <w:rPr>
          <w:shd w:val="clear" w:color="auto" w:fill="FFFFFF"/>
          <w:lang w:val="ru-RU"/>
        </w:rPr>
        <w:t xml:space="preserve">Так, в 2018-м году наибольшее количество ДДУ - 2549- было зарегистрировано в декабре, в 2019-м - в июне, тогда было зарегистрировано 2752 ДДУ. В целом, в этом году уже зарегистрировано более 17 тысяч ДДУ, что по сравнению с аналогичным периодом прошлого года больше на 8 %. </w:t>
      </w:r>
    </w:p>
    <w:p w:rsidR="00723BFE" w:rsidRPr="00963F70" w:rsidRDefault="00723BFE" w:rsidP="00723BFE">
      <w:pPr>
        <w:pStyle w:val="NormalExport"/>
        <w:rPr>
          <w:lang w:val="ru-RU"/>
        </w:rPr>
      </w:pPr>
      <w:r w:rsidRPr="00963F70">
        <w:rPr>
          <w:shd w:val="clear" w:color="auto" w:fill="FFFFFF"/>
          <w:lang w:val="ru-RU"/>
        </w:rPr>
        <w:t xml:space="preserve">При этом в Татарстане в этом году почти в 10 раз увеличилось по сравнению с прошлым годом количество договоров участия в долевом </w:t>
      </w:r>
      <w:r w:rsidRPr="00963F70">
        <w:rPr>
          <w:shd w:val="clear" w:color="auto" w:fill="C0C0C0"/>
          <w:lang w:val="ru-RU"/>
        </w:rPr>
        <w:t>строительстве</w:t>
      </w:r>
      <w:r w:rsidRPr="00963F70">
        <w:rPr>
          <w:shd w:val="clear" w:color="auto" w:fill="FFFFFF"/>
          <w:lang w:val="ru-RU"/>
        </w:rPr>
        <w:t xml:space="preserve">, которыми предусмотрена обязанность участника долевого </w:t>
      </w:r>
      <w:r w:rsidRPr="00963F70">
        <w:rPr>
          <w:shd w:val="clear" w:color="auto" w:fill="C0C0C0"/>
          <w:lang w:val="ru-RU"/>
        </w:rPr>
        <w:t>строительства</w:t>
      </w:r>
      <w:r w:rsidRPr="00963F70">
        <w:rPr>
          <w:shd w:val="clear" w:color="auto" w:fill="FFFFFF"/>
          <w:lang w:val="ru-RU"/>
        </w:rPr>
        <w:t xml:space="preserve"> внести денежные средства на </w:t>
      </w:r>
      <w:r w:rsidRPr="00963F70">
        <w:rPr>
          <w:shd w:val="clear" w:color="auto" w:fill="C0C0C0"/>
          <w:lang w:val="ru-RU"/>
        </w:rPr>
        <w:t>счет эскроу</w:t>
      </w:r>
      <w:r w:rsidRPr="00963F70">
        <w:rPr>
          <w:shd w:val="clear" w:color="auto" w:fill="FFFFFF"/>
          <w:lang w:val="ru-RU"/>
        </w:rPr>
        <w:t xml:space="preserve"> - с 907 в прошлом году до более 8 тысяч в 2020-м! </w:t>
      </w:r>
    </w:p>
    <w:p w:rsidR="00723BFE" w:rsidRPr="00963F70" w:rsidRDefault="00723BFE" w:rsidP="00723BFE">
      <w:pPr>
        <w:pStyle w:val="NormalExport"/>
        <w:rPr>
          <w:lang w:val="ru-RU"/>
        </w:rPr>
      </w:pPr>
      <w:r w:rsidRPr="00963F70">
        <w:rPr>
          <w:shd w:val="clear" w:color="auto" w:fill="FFFFFF"/>
          <w:lang w:val="ru-RU"/>
        </w:rPr>
        <w:t xml:space="preserve">Как отметила врио заместителя руководителя Управления Росреестра по Республике Татарстан Лилия Бурганова, в настоящее время половина всех договоров долевого участия заключается с использованием </w:t>
      </w:r>
      <w:r w:rsidRPr="00963F70">
        <w:rPr>
          <w:shd w:val="clear" w:color="auto" w:fill="C0C0C0"/>
          <w:lang w:val="ru-RU"/>
        </w:rPr>
        <w:t>эскроу-счетов</w:t>
      </w:r>
      <w:r w:rsidRPr="00963F70">
        <w:rPr>
          <w:shd w:val="clear" w:color="auto" w:fill="FFFFFF"/>
          <w:lang w:val="ru-RU"/>
        </w:rPr>
        <w:t xml:space="preserve">. Резкое увеличение количества таких договоров связано с тем, что с июля прошлого года использование </w:t>
      </w:r>
      <w:r w:rsidRPr="00963F70">
        <w:rPr>
          <w:shd w:val="clear" w:color="auto" w:fill="C0C0C0"/>
          <w:lang w:val="ru-RU"/>
        </w:rPr>
        <w:t>эскроу-счетов</w:t>
      </w:r>
      <w:r w:rsidRPr="00963F70">
        <w:rPr>
          <w:shd w:val="clear" w:color="auto" w:fill="FFFFFF"/>
          <w:lang w:val="ru-RU"/>
        </w:rPr>
        <w:t xml:space="preserve"> стало обязанностью </w:t>
      </w:r>
      <w:r w:rsidRPr="00963F70">
        <w:rPr>
          <w:shd w:val="clear" w:color="auto" w:fill="C0C0C0"/>
          <w:lang w:val="ru-RU"/>
        </w:rPr>
        <w:t>застройщиков</w:t>
      </w:r>
      <w:r w:rsidRPr="00963F70">
        <w:rPr>
          <w:shd w:val="clear" w:color="auto" w:fill="FFFFFF"/>
          <w:lang w:val="ru-RU"/>
        </w:rPr>
        <w:t xml:space="preserve">. Также это говорит о том, что пандемия коронавируса не повлияла на заключение договоров долевого участия - их можно заключить онлайн, используя электронную подпись. </w:t>
      </w:r>
    </w:p>
    <w:p w:rsidR="00723BFE" w:rsidRPr="00240E86" w:rsidRDefault="00723BFE" w:rsidP="00983F7D">
      <w:pPr>
        <w:pStyle w:val="ExportHyperlink"/>
        <w:spacing w:line="240" w:lineRule="auto"/>
        <w:jc w:val="right"/>
        <w:rPr>
          <w:b/>
          <w:lang w:val="ru-RU"/>
        </w:rPr>
      </w:pPr>
      <w:hyperlink r:id="rId284" w:history="1">
        <w:r w:rsidRPr="00983F7D">
          <w:rPr>
            <w:b/>
          </w:rPr>
          <w:t>http</w:t>
        </w:r>
        <w:r w:rsidRPr="00240E86">
          <w:rPr>
            <w:b/>
            <w:lang w:val="ru-RU"/>
          </w:rPr>
          <w:t>://</w:t>
        </w:r>
        <w:r w:rsidRPr="00983F7D">
          <w:rPr>
            <w:b/>
          </w:rPr>
          <w:t>laishevskyi</w:t>
        </w:r>
        <w:r w:rsidRPr="00240E86">
          <w:rPr>
            <w:b/>
            <w:lang w:val="ru-RU"/>
          </w:rPr>
          <w:t>.</w:t>
        </w:r>
        <w:r w:rsidRPr="00983F7D">
          <w:rPr>
            <w:b/>
          </w:rPr>
          <w:t>ru</w:t>
        </w:r>
        <w:r w:rsidRPr="00240E86">
          <w:rPr>
            <w:b/>
            <w:lang w:val="ru-RU"/>
          </w:rPr>
          <w:t>/</w:t>
        </w:r>
        <w:r w:rsidRPr="00983F7D">
          <w:rPr>
            <w:b/>
          </w:rPr>
          <w:t>news</w:t>
        </w:r>
        <w:r w:rsidRPr="00240E86">
          <w:rPr>
            <w:b/>
            <w:lang w:val="ru-RU"/>
          </w:rPr>
          <w:t>/</w:t>
        </w:r>
        <w:r w:rsidRPr="00983F7D">
          <w:rPr>
            <w:b/>
          </w:rPr>
          <w:t>likbez</w:t>
        </w:r>
        <w:r w:rsidRPr="00240E86">
          <w:rPr>
            <w:b/>
            <w:lang w:val="ru-RU"/>
          </w:rPr>
          <w:t>/</w:t>
        </w:r>
        <w:r w:rsidRPr="00983F7D">
          <w:rPr>
            <w:b/>
          </w:rPr>
          <w:t>rosreestrom</w:t>
        </w:r>
        <w:r w:rsidRPr="00240E86">
          <w:rPr>
            <w:b/>
            <w:lang w:val="ru-RU"/>
          </w:rPr>
          <w:t>-</w:t>
        </w:r>
        <w:r w:rsidRPr="00983F7D">
          <w:rPr>
            <w:b/>
          </w:rPr>
          <w:t>tatarstana</w:t>
        </w:r>
        <w:r w:rsidRPr="00240E86">
          <w:rPr>
            <w:b/>
            <w:lang w:val="ru-RU"/>
          </w:rPr>
          <w:t>-</w:t>
        </w:r>
        <w:r w:rsidRPr="00983F7D">
          <w:rPr>
            <w:b/>
          </w:rPr>
          <w:t>zaregistrirovano</w:t>
        </w:r>
        <w:r w:rsidRPr="00240E86">
          <w:rPr>
            <w:b/>
            <w:lang w:val="ru-RU"/>
          </w:rPr>
          <w:t>-</w:t>
        </w:r>
        <w:r w:rsidRPr="00983F7D">
          <w:rPr>
            <w:b/>
          </w:rPr>
          <w:t>samoe</w:t>
        </w:r>
        <w:r w:rsidRPr="00240E86">
          <w:rPr>
            <w:b/>
            <w:lang w:val="ru-RU"/>
          </w:rPr>
          <w:t>-</w:t>
        </w:r>
        <w:r w:rsidRPr="00983F7D">
          <w:rPr>
            <w:b/>
          </w:rPr>
          <w:t>bolshoe</w:t>
        </w:r>
        <w:r w:rsidRPr="00240E86">
          <w:rPr>
            <w:b/>
            <w:lang w:val="ru-RU"/>
          </w:rPr>
          <w:t>-</w:t>
        </w:r>
        <w:r w:rsidRPr="00983F7D">
          <w:rPr>
            <w:b/>
          </w:rPr>
          <w:t>kolichestvo</w:t>
        </w:r>
        <w:r w:rsidRPr="00240E86">
          <w:rPr>
            <w:b/>
            <w:lang w:val="ru-RU"/>
          </w:rPr>
          <w:t>-</w:t>
        </w:r>
        <w:r w:rsidRPr="00983F7D">
          <w:rPr>
            <w:b/>
          </w:rPr>
          <w:t>dogovorov</w:t>
        </w:r>
        <w:r w:rsidRPr="00240E86">
          <w:rPr>
            <w:b/>
            <w:lang w:val="ru-RU"/>
          </w:rPr>
          <w:t>-</w:t>
        </w:r>
        <w:r w:rsidRPr="00983F7D">
          <w:rPr>
            <w:b/>
          </w:rPr>
          <w:t>dolevogo</w:t>
        </w:r>
        <w:r w:rsidRPr="00240E86">
          <w:rPr>
            <w:b/>
            <w:lang w:val="ru-RU"/>
          </w:rPr>
          <w:t>-</w:t>
        </w:r>
        <w:r w:rsidRPr="00983F7D">
          <w:rPr>
            <w:b/>
          </w:rPr>
          <w:t>uchastiya</w:t>
        </w:r>
      </w:hyperlink>
    </w:p>
    <w:p w:rsidR="00723BFE" w:rsidRPr="00240E86" w:rsidRDefault="00983F7D" w:rsidP="00983F7D">
      <w:pPr>
        <w:pStyle w:val="ExportHyperlink"/>
        <w:spacing w:line="240" w:lineRule="auto"/>
        <w:jc w:val="right"/>
        <w:rPr>
          <w:b/>
          <w:lang w:val="ru-RU"/>
        </w:rPr>
      </w:pPr>
      <w:bookmarkStart w:id="352" w:name="rep_list_3190066_1562606201"/>
      <w:r w:rsidRPr="00240E86">
        <w:rPr>
          <w:b/>
          <w:lang w:val="ru-RU"/>
        </w:rPr>
        <w:t>Похожие сообщения</w:t>
      </w:r>
      <w:r w:rsidR="00723BFE" w:rsidRPr="00240E86">
        <w:rPr>
          <w:b/>
          <w:lang w:val="ru-RU"/>
        </w:rPr>
        <w:t>:</w:t>
      </w:r>
      <w:bookmarkEnd w:id="352"/>
    </w:p>
    <w:p w:rsidR="00723BFE" w:rsidRPr="00240E86" w:rsidRDefault="00723BFE" w:rsidP="00983F7D">
      <w:pPr>
        <w:pStyle w:val="ExportHyperlink"/>
        <w:spacing w:line="240" w:lineRule="auto"/>
        <w:jc w:val="right"/>
        <w:rPr>
          <w:b/>
          <w:lang w:val="ru-RU"/>
        </w:rPr>
      </w:pPr>
      <w:hyperlink r:id="rId285" w:history="1">
        <w:r w:rsidRPr="00240E86">
          <w:rPr>
            <w:b/>
            <w:lang w:val="ru-RU"/>
          </w:rPr>
          <w:t>БезФормата Казань (</w:t>
        </w:r>
        <w:r w:rsidRPr="00983F7D">
          <w:rPr>
            <w:b/>
          </w:rPr>
          <w:t>kazan</w:t>
        </w:r>
        <w:r w:rsidRPr="00240E86">
          <w:rPr>
            <w:b/>
            <w:lang w:val="ru-RU"/>
          </w:rPr>
          <w:t>.</w:t>
        </w:r>
        <w:r w:rsidRPr="00983F7D">
          <w:rPr>
            <w:b/>
          </w:rPr>
          <w:t>bezformata</w:t>
        </w:r>
        <w:r w:rsidRPr="00240E86">
          <w:rPr>
            <w:b/>
            <w:lang w:val="ru-RU"/>
          </w:rPr>
          <w:t>.</w:t>
        </w:r>
        <w:r w:rsidRPr="00983F7D">
          <w:rPr>
            <w:b/>
          </w:rPr>
          <w:t>com</w:t>
        </w:r>
        <w:r w:rsidRPr="00240E86">
          <w:rPr>
            <w:b/>
            <w:lang w:val="ru-RU"/>
          </w:rPr>
          <w:t>), Казань, 15 ноября 2020, Росреестром Татарстана зарегистрировано самое большое количество договоров долевого участия</w:t>
        </w:r>
      </w:hyperlink>
    </w:p>
    <w:p w:rsidR="00723BFE" w:rsidRDefault="00723BFE" w:rsidP="00723BFE">
      <w:pPr>
        <w:rPr>
          <w:lang w:val="ru-RU"/>
        </w:rPr>
      </w:pPr>
    </w:p>
    <w:p w:rsidR="00983F7D" w:rsidRPr="00963F70" w:rsidRDefault="00983F7D" w:rsidP="00723BFE">
      <w:pPr>
        <w:rPr>
          <w:lang w:val="ru-RU"/>
        </w:rPr>
      </w:pPr>
    </w:p>
    <w:p w:rsidR="00723BFE" w:rsidRDefault="00723BFE" w:rsidP="00723BFE">
      <w:pPr>
        <w:pStyle w:val="affff2"/>
        <w:spacing w:before="120"/>
      </w:pPr>
      <w:bookmarkStart w:id="353" w:name="_Toc56793138"/>
      <w:r>
        <w:lastRenderedPageBreak/>
        <w:t>Vot-tak.tv (vot-tak.tv), Минск, 14 ноября 2020</w:t>
      </w:r>
      <w:bookmarkEnd w:id="353"/>
    </w:p>
    <w:p w:rsidR="00723BFE" w:rsidRPr="00963F70" w:rsidRDefault="00723BFE" w:rsidP="00723BFE">
      <w:pPr>
        <w:pStyle w:val="afffc"/>
        <w:rPr>
          <w:lang w:val="ru-RU"/>
        </w:rPr>
      </w:pPr>
      <w:bookmarkStart w:id="354" w:name="txt_3190066_1562242393"/>
      <w:bookmarkStart w:id="355" w:name="_Toc56793139"/>
      <w:r w:rsidRPr="00963F70">
        <w:rPr>
          <w:lang w:val="ru-RU"/>
        </w:rPr>
        <w:t>Дешевле, но дороже. Как в России работает программа льготной ипотеки</w:t>
      </w:r>
      <w:bookmarkEnd w:id="354"/>
      <w:bookmarkEnd w:id="355"/>
    </w:p>
    <w:p w:rsidR="00723BFE" w:rsidRPr="00963F70" w:rsidRDefault="00723BFE" w:rsidP="00723BFE">
      <w:pPr>
        <w:pStyle w:val="NormalExport"/>
        <w:rPr>
          <w:lang w:val="ru-RU"/>
        </w:rPr>
      </w:pPr>
      <w:r w:rsidRPr="00963F70">
        <w:rPr>
          <w:shd w:val="clear" w:color="auto" w:fill="FFFFFF"/>
          <w:lang w:val="ru-RU"/>
        </w:rPr>
        <w:t>За 10 месяцев 2020-го в России было выдано ипотечных кредитов примерно на 3,3 триллиона рублей. Это больше, чем за весь прошлый год. Одновременно с этим стоимость жилья в стране выросла примерно на 20%.</w:t>
      </w:r>
    </w:p>
    <w:p w:rsidR="00723BFE" w:rsidRPr="00963F70" w:rsidRDefault="00723BFE" w:rsidP="00723BFE">
      <w:pPr>
        <w:pStyle w:val="NormalExport"/>
        <w:rPr>
          <w:lang w:val="ru-RU"/>
        </w:rPr>
      </w:pPr>
      <w:r w:rsidRPr="00963F70">
        <w:rPr>
          <w:shd w:val="clear" w:color="auto" w:fill="FFFFFF"/>
          <w:lang w:val="ru-RU"/>
        </w:rPr>
        <w:t xml:space="preserve">Согласно данным госкомпании "Дом.РФ", с января по октябрь этого года в России выдали примерно 1,3 миллионов ипотечных кредитов, что уже больше, чем за весь прошлый год. При этом в исследовании подчеркивается, что такой рост обусловлен, в основном, программой льготной ипотеки. Ее правительство приняло в апреле этого года. Изначально планировалось, что ставки по 6,5% будут доступны только до ноября, но теперь власти решили продлить программу из-за ее успеха. Однако на практике оказалось, что одновременно с доступностью кредитования резко взлетели цены на жилье. </w:t>
      </w:r>
    </w:p>
    <w:p w:rsidR="00723BFE" w:rsidRPr="00963F70" w:rsidRDefault="00723BFE" w:rsidP="00723BFE">
      <w:pPr>
        <w:pStyle w:val="NormalExport"/>
        <w:rPr>
          <w:lang w:val="ru-RU"/>
        </w:rPr>
      </w:pPr>
      <w:r w:rsidRPr="00963F70">
        <w:rPr>
          <w:shd w:val="clear" w:color="auto" w:fill="FFFFFF"/>
          <w:lang w:val="ru-RU"/>
        </w:rPr>
        <w:t>Квартиры прибавили в цене</w:t>
      </w:r>
    </w:p>
    <w:p w:rsidR="00723BFE" w:rsidRPr="00963F70" w:rsidRDefault="00723BFE" w:rsidP="00723BFE">
      <w:pPr>
        <w:pStyle w:val="NormalExport"/>
        <w:rPr>
          <w:lang w:val="ru-RU"/>
        </w:rPr>
      </w:pPr>
      <w:r w:rsidRPr="00963F70">
        <w:rPr>
          <w:shd w:val="clear" w:color="auto" w:fill="FFFFFF"/>
          <w:lang w:val="ru-RU"/>
        </w:rPr>
        <w:t xml:space="preserve">С января по сентябрь этого года в России ввели в эксплуатацию почти 48 миллионов квадратных метров жилья, что примерно на 2% меньше, чем за аналогичный период прошлого года. Об этом свидетельствуют данные Росстата. В то же время в стране в последнее время наблюдается значительный рост продаж квартир, уверяют аналитики. Во многом причиной этому стала программа льготной ипотеки. Согласно ее условиям, клиент может купить квартиру в кредит по ставке не более 6,5% в новостройке, первый взнос - минимум 20%. Когда правительство принимало эту программу, то сразу сообщило, что льготы будут действовать временно - до 1 ноября. Этот факт также способствовал увеличению спроса на новое жилье. </w:t>
      </w:r>
    </w:p>
    <w:p w:rsidR="00723BFE" w:rsidRPr="00963F70" w:rsidRDefault="00723BFE" w:rsidP="00723BFE">
      <w:pPr>
        <w:pStyle w:val="NormalExport"/>
        <w:rPr>
          <w:lang w:val="ru-RU"/>
        </w:rPr>
      </w:pPr>
      <w:r w:rsidRPr="00963F70">
        <w:rPr>
          <w:shd w:val="clear" w:color="auto" w:fill="FFFFFF"/>
          <w:lang w:val="ru-RU"/>
        </w:rPr>
        <w:t xml:space="preserve">Параллельно с действием льготной программы </w:t>
      </w:r>
      <w:r w:rsidRPr="00963F70">
        <w:rPr>
          <w:shd w:val="clear" w:color="auto" w:fill="C0C0C0"/>
          <w:lang w:val="ru-RU"/>
        </w:rPr>
        <w:t>застройщики</w:t>
      </w:r>
      <w:r w:rsidRPr="00963F70">
        <w:rPr>
          <w:shd w:val="clear" w:color="auto" w:fill="FFFFFF"/>
          <w:lang w:val="ru-RU"/>
        </w:rPr>
        <w:t xml:space="preserve"> начали повышать и цены на квартиры в новых домах. </w:t>
      </w:r>
    </w:p>
    <w:p w:rsidR="00723BFE" w:rsidRPr="00963F70" w:rsidRDefault="00723BFE" w:rsidP="00723BFE">
      <w:pPr>
        <w:pStyle w:val="NormalExport"/>
        <w:rPr>
          <w:lang w:val="ru-RU"/>
        </w:rPr>
      </w:pPr>
      <w:r w:rsidRPr="00963F70">
        <w:rPr>
          <w:shd w:val="clear" w:color="auto" w:fill="FFFFFF"/>
          <w:lang w:val="ru-RU"/>
        </w:rPr>
        <w:t xml:space="preserve">"Цены на первичном рынке жилья возросли существенно. Причем основной рост пришелся на третий квартал 2020 года. В среднем рост цен составил около 8-15% в зависимости от класса жилья и </w:t>
      </w:r>
      <w:r w:rsidRPr="00963F70">
        <w:rPr>
          <w:shd w:val="clear" w:color="auto" w:fill="C0C0C0"/>
          <w:lang w:val="ru-RU"/>
        </w:rPr>
        <w:t>застройщика</w:t>
      </w:r>
      <w:r w:rsidRPr="00963F70">
        <w:rPr>
          <w:shd w:val="clear" w:color="auto" w:fill="FFFFFF"/>
          <w:lang w:val="ru-RU"/>
        </w:rPr>
        <w:t xml:space="preserve">, наибольшее увеличение стоимости метра произошло в масс-маркете", - поясняет партнер </w:t>
      </w:r>
      <w:r>
        <w:rPr>
          <w:shd w:val="clear" w:color="auto" w:fill="FFFFFF"/>
        </w:rPr>
        <w:t>Rusland</w:t>
      </w:r>
      <w:r w:rsidRPr="00963F70">
        <w:rPr>
          <w:shd w:val="clear" w:color="auto" w:fill="FFFFFF"/>
          <w:lang w:val="ru-RU"/>
        </w:rPr>
        <w:t xml:space="preserve"> </w:t>
      </w:r>
      <w:r>
        <w:rPr>
          <w:shd w:val="clear" w:color="auto" w:fill="FFFFFF"/>
        </w:rPr>
        <w:t>SP</w:t>
      </w:r>
      <w:r w:rsidRPr="00963F70">
        <w:rPr>
          <w:shd w:val="clear" w:color="auto" w:fill="FFFFFF"/>
          <w:lang w:val="ru-RU"/>
        </w:rPr>
        <w:t xml:space="preserve"> Андрей Бойков. </w:t>
      </w:r>
    </w:p>
    <w:p w:rsidR="00723BFE" w:rsidRPr="00963F70" w:rsidRDefault="00723BFE" w:rsidP="00723BFE">
      <w:pPr>
        <w:pStyle w:val="NormalExport"/>
        <w:rPr>
          <w:lang w:val="ru-RU"/>
        </w:rPr>
      </w:pPr>
      <w:r w:rsidRPr="00963F70">
        <w:rPr>
          <w:shd w:val="clear" w:color="auto" w:fill="FFFFFF"/>
          <w:lang w:val="ru-RU"/>
        </w:rPr>
        <w:t xml:space="preserve">В городах-миллионниках рост был еще более существенным. По оценкам руководителя исследований </w:t>
      </w:r>
      <w:r>
        <w:rPr>
          <w:shd w:val="clear" w:color="auto" w:fill="FFFFFF"/>
        </w:rPr>
        <w:t>Knight</w:t>
      </w:r>
      <w:r w:rsidRPr="00963F70">
        <w:rPr>
          <w:shd w:val="clear" w:color="auto" w:fill="FFFFFF"/>
          <w:lang w:val="ru-RU"/>
        </w:rPr>
        <w:t xml:space="preserve"> </w:t>
      </w:r>
      <w:r>
        <w:rPr>
          <w:shd w:val="clear" w:color="auto" w:fill="FFFFFF"/>
        </w:rPr>
        <w:t>Frank</w:t>
      </w:r>
      <w:r w:rsidRPr="00963F70">
        <w:rPr>
          <w:shd w:val="clear" w:color="auto" w:fill="FFFFFF"/>
          <w:lang w:val="ru-RU"/>
        </w:rPr>
        <w:t xml:space="preserve"> </w:t>
      </w:r>
      <w:r>
        <w:rPr>
          <w:shd w:val="clear" w:color="auto" w:fill="FFFFFF"/>
        </w:rPr>
        <w:t>St</w:t>
      </w:r>
      <w:r w:rsidRPr="00963F70">
        <w:rPr>
          <w:shd w:val="clear" w:color="auto" w:fill="FFFFFF"/>
          <w:lang w:val="ru-RU"/>
        </w:rPr>
        <w:t xml:space="preserve"> </w:t>
      </w:r>
      <w:r>
        <w:rPr>
          <w:shd w:val="clear" w:color="auto" w:fill="FFFFFF"/>
        </w:rPr>
        <w:t>Petersburg</w:t>
      </w:r>
      <w:r w:rsidRPr="00963F70">
        <w:rPr>
          <w:shd w:val="clear" w:color="auto" w:fill="FFFFFF"/>
          <w:lang w:val="ru-RU"/>
        </w:rPr>
        <w:t xml:space="preserve"> Светланы Московченко, в Петербурге, например, средние цены в массовом сегменте взлетели на 20%.</w:t>
      </w:r>
    </w:p>
    <w:p w:rsidR="00723BFE" w:rsidRPr="00963F70" w:rsidRDefault="00723BFE" w:rsidP="00723BFE">
      <w:pPr>
        <w:pStyle w:val="NormalExport"/>
        <w:rPr>
          <w:lang w:val="ru-RU"/>
        </w:rPr>
      </w:pPr>
      <w:r w:rsidRPr="00963F70">
        <w:rPr>
          <w:shd w:val="clear" w:color="auto" w:fill="FFFFFF"/>
          <w:lang w:val="ru-RU"/>
        </w:rPr>
        <w:t xml:space="preserve">Аналитики сходятся во мнении, что именно предложенные правительством новые правила кредитования и подстегнули цены на первичном рынке. </w:t>
      </w:r>
    </w:p>
    <w:p w:rsidR="00723BFE" w:rsidRPr="00963F70" w:rsidRDefault="00723BFE" w:rsidP="00723BFE">
      <w:pPr>
        <w:pStyle w:val="NormalExport"/>
        <w:rPr>
          <w:lang w:val="ru-RU"/>
        </w:rPr>
      </w:pPr>
      <w:r w:rsidRPr="00963F70">
        <w:rPr>
          <w:shd w:val="clear" w:color="auto" w:fill="FFFFFF"/>
          <w:lang w:val="ru-RU"/>
        </w:rPr>
        <w:t xml:space="preserve">"Основным фактором роста цен стала программа льготной ипотеки, многие предпочли воспользоваться снижением ставки и перевести свои накопления с депозитов в недвижимость. Отчасти, спрос обусловлен желанием людей сохранить капитал на фоне ослабления рубля и изменения налогообложения банковских продуктов", - поясняет вице-президент </w:t>
      </w:r>
      <w:r>
        <w:rPr>
          <w:shd w:val="clear" w:color="auto" w:fill="FFFFFF"/>
        </w:rPr>
        <w:t>Becar</w:t>
      </w:r>
      <w:r w:rsidRPr="00963F70">
        <w:rPr>
          <w:shd w:val="clear" w:color="auto" w:fill="FFFFFF"/>
          <w:lang w:val="ru-RU"/>
        </w:rPr>
        <w:t xml:space="preserve"> </w:t>
      </w:r>
      <w:r>
        <w:rPr>
          <w:shd w:val="clear" w:color="auto" w:fill="FFFFFF"/>
        </w:rPr>
        <w:t>Asset</w:t>
      </w:r>
      <w:r w:rsidRPr="00963F70">
        <w:rPr>
          <w:shd w:val="clear" w:color="auto" w:fill="FFFFFF"/>
          <w:lang w:val="ru-RU"/>
        </w:rPr>
        <w:t xml:space="preserve"> </w:t>
      </w:r>
      <w:r>
        <w:rPr>
          <w:shd w:val="clear" w:color="auto" w:fill="FFFFFF"/>
        </w:rPr>
        <w:t>Management</w:t>
      </w:r>
      <w:r w:rsidRPr="00963F70">
        <w:rPr>
          <w:shd w:val="clear" w:color="auto" w:fill="FFFFFF"/>
          <w:lang w:val="ru-RU"/>
        </w:rPr>
        <w:t xml:space="preserve"> Катерина Соболева. </w:t>
      </w:r>
    </w:p>
    <w:p w:rsidR="00723BFE" w:rsidRPr="00963F70" w:rsidRDefault="00723BFE" w:rsidP="00723BFE">
      <w:pPr>
        <w:pStyle w:val="NormalExport"/>
        <w:rPr>
          <w:lang w:val="ru-RU"/>
        </w:rPr>
      </w:pPr>
      <w:r w:rsidRPr="00963F70">
        <w:rPr>
          <w:shd w:val="clear" w:color="auto" w:fill="FFFFFF"/>
          <w:lang w:val="ru-RU"/>
        </w:rPr>
        <w:t>При этом эксперты отмечают, что уже скоро ажиотаж пойдет на спад. Вероятно, уже в четвертом квартале будет зафиксирован меньший объем продаж по сравнению с третьим.</w:t>
      </w:r>
    </w:p>
    <w:p w:rsidR="00723BFE" w:rsidRPr="00963F70" w:rsidRDefault="00723BFE" w:rsidP="00723BFE">
      <w:pPr>
        <w:pStyle w:val="NormalExport"/>
        <w:rPr>
          <w:lang w:val="ru-RU"/>
        </w:rPr>
      </w:pPr>
      <w:r w:rsidRPr="00963F70">
        <w:rPr>
          <w:shd w:val="clear" w:color="auto" w:fill="FFFFFF"/>
          <w:lang w:val="ru-RU"/>
        </w:rPr>
        <w:t>Популярная услуга</w:t>
      </w:r>
    </w:p>
    <w:p w:rsidR="00723BFE" w:rsidRPr="00963F70" w:rsidRDefault="00723BFE" w:rsidP="00723BFE">
      <w:pPr>
        <w:pStyle w:val="NormalExport"/>
        <w:rPr>
          <w:lang w:val="ru-RU"/>
        </w:rPr>
      </w:pPr>
      <w:r w:rsidRPr="00963F70">
        <w:rPr>
          <w:shd w:val="clear" w:color="auto" w:fill="FFFFFF"/>
          <w:lang w:val="ru-RU"/>
        </w:rPr>
        <w:t xml:space="preserve">Благодаря снижению ключевой ставки Центробанка, действию льготной ипотечной программы и специальных программ </w:t>
      </w:r>
      <w:r w:rsidRPr="00963F70">
        <w:rPr>
          <w:shd w:val="clear" w:color="auto" w:fill="C0C0C0"/>
          <w:lang w:val="ru-RU"/>
        </w:rPr>
        <w:t>застройщиков</w:t>
      </w:r>
      <w:r w:rsidRPr="00963F70">
        <w:rPr>
          <w:shd w:val="clear" w:color="auto" w:fill="FFFFFF"/>
          <w:lang w:val="ru-RU"/>
        </w:rPr>
        <w:t xml:space="preserve"> с банками, число сделок с привлечением ипотечного кредитования продолжает расти, считает Елизавета Конвей, директор департамента жилой недвижимости </w:t>
      </w:r>
      <w:r>
        <w:rPr>
          <w:shd w:val="clear" w:color="auto" w:fill="FFFFFF"/>
        </w:rPr>
        <w:t>Colliers</w:t>
      </w:r>
      <w:r w:rsidRPr="00963F70">
        <w:rPr>
          <w:shd w:val="clear" w:color="auto" w:fill="FFFFFF"/>
          <w:lang w:val="ru-RU"/>
        </w:rPr>
        <w:t xml:space="preserve"> </w:t>
      </w:r>
      <w:r>
        <w:rPr>
          <w:shd w:val="clear" w:color="auto" w:fill="FFFFFF"/>
        </w:rPr>
        <w:t>International</w:t>
      </w:r>
      <w:r w:rsidRPr="00963F70">
        <w:rPr>
          <w:shd w:val="clear" w:color="auto" w:fill="FFFFFF"/>
          <w:lang w:val="ru-RU"/>
        </w:rPr>
        <w:t xml:space="preserve">. Всего с апреля по сентябрь 2020 года в проектах первичного рынка доля сделок с привлечением ипотечного кредитования составила 71%, тогда как за аналогичный период 2019 года она была на уровне 51%. По итогам третьего квартала доля ипотечных сделок на первичном рынке достигла 78%. </w:t>
      </w:r>
    </w:p>
    <w:p w:rsidR="00723BFE" w:rsidRPr="00963F70" w:rsidRDefault="00723BFE" w:rsidP="00723BFE">
      <w:pPr>
        <w:pStyle w:val="NormalExport"/>
        <w:rPr>
          <w:lang w:val="ru-RU"/>
        </w:rPr>
      </w:pPr>
      <w:r w:rsidRPr="00963F70">
        <w:rPr>
          <w:shd w:val="clear" w:color="auto" w:fill="FFFFFF"/>
          <w:lang w:val="ru-RU"/>
        </w:rPr>
        <w:t xml:space="preserve">По словам Конвей, спросом пользуются не только льготные программы, но также ипотечные продукты в целом. Все дело в том, что если в массовом сегменте ипотека является способом купить недвижимость при отсутствии необходимой суммы, то в премиальном классе она может служить выгодной альтернативой покупке со стопроцентной оплатой. </w:t>
      </w:r>
    </w:p>
    <w:p w:rsidR="00723BFE" w:rsidRPr="00963F70" w:rsidRDefault="00723BFE" w:rsidP="00723BFE">
      <w:pPr>
        <w:pStyle w:val="NormalExport"/>
        <w:rPr>
          <w:lang w:val="ru-RU"/>
        </w:rPr>
      </w:pPr>
      <w:r w:rsidRPr="00963F70">
        <w:rPr>
          <w:shd w:val="clear" w:color="auto" w:fill="FFFFFF"/>
          <w:lang w:val="ru-RU"/>
        </w:rPr>
        <w:t xml:space="preserve">"В первую очередь это происходит потому, что многим покупателям выгоднее приобрести недвижимость с привлечением ипотечного кредитования, а не по стопроцентной оплате, для которой нужно выводить денежные средства из оборота бизнеса или других высокодоходных финансовых инструментов, - уточняет эксперт. - Другая ситуация - когда покупатель находится в процессе продажи уже имеющейся недвижимости, однако понимает, что премиальный первичный рынок имеет </w:t>
      </w:r>
      <w:r w:rsidRPr="00963F70">
        <w:rPr>
          <w:shd w:val="clear" w:color="auto" w:fill="FFFFFF"/>
          <w:lang w:val="ru-RU"/>
        </w:rPr>
        <w:lastRenderedPageBreak/>
        <w:t xml:space="preserve">ограниченное предложение и вероятность того, что понравившаяся квартира останется в продаже, - мала. Как правило, такие клиенты берут кредит на непродолжительное время - через 1-3 года они уже возвращают деньги банку". </w:t>
      </w:r>
    </w:p>
    <w:p w:rsidR="00723BFE" w:rsidRPr="00963F70" w:rsidRDefault="00723BFE" w:rsidP="00723BFE">
      <w:pPr>
        <w:pStyle w:val="NormalExport"/>
        <w:rPr>
          <w:lang w:val="ru-RU"/>
        </w:rPr>
      </w:pPr>
      <w:r w:rsidRPr="00963F70">
        <w:rPr>
          <w:shd w:val="clear" w:color="auto" w:fill="FFFFFF"/>
          <w:lang w:val="ru-RU"/>
        </w:rPr>
        <w:t>В то же время стране действительно нужна дешевая ипотека, уверены специалисты. По мнению Андрея Тетыша, председателя совета директоров "Агентства развития и исследований в недвижимости", есть несколько факторов, которые подстегнули продажи. Первое - это надежда. Люди, пережив самоизоляцию, увидели все недостатки собственного дома. Им захотелось лучшей жизни. И если раньше они откладывали такую серьезную покупку, то сейчас пришли к выводу, что время пришло. И второе - нынешние ставки облегчили жизнь, считает он.</w:t>
      </w:r>
    </w:p>
    <w:p w:rsidR="00723BFE" w:rsidRPr="00963F70" w:rsidRDefault="00723BFE" w:rsidP="00723BFE">
      <w:pPr>
        <w:pStyle w:val="NormalExport"/>
        <w:rPr>
          <w:lang w:val="ru-RU"/>
        </w:rPr>
      </w:pPr>
      <w:r w:rsidRPr="00963F70">
        <w:rPr>
          <w:shd w:val="clear" w:color="auto" w:fill="FFFFFF"/>
          <w:lang w:val="ru-RU"/>
        </w:rPr>
        <w:t>"Доступная ипотека - это важный макроэкономический фактор, - говорит Тетыш. - Доступная ипотека - лучший способ заставить людей работать. Ведь у них появляется реальная возможность купить себе либо первую квартиру, либо новую, но большей площади".</w:t>
      </w:r>
    </w:p>
    <w:p w:rsidR="00723BFE" w:rsidRPr="00963F70" w:rsidRDefault="00723BFE" w:rsidP="00723BFE">
      <w:pPr>
        <w:pStyle w:val="NormalExport"/>
        <w:rPr>
          <w:lang w:val="ru-RU"/>
        </w:rPr>
      </w:pPr>
      <w:r w:rsidRPr="00963F70">
        <w:rPr>
          <w:shd w:val="clear" w:color="auto" w:fill="FFFFFF"/>
          <w:lang w:val="ru-RU"/>
        </w:rPr>
        <w:t>Дальше - дороже</w:t>
      </w:r>
    </w:p>
    <w:p w:rsidR="00723BFE" w:rsidRPr="00963F70" w:rsidRDefault="00723BFE" w:rsidP="00723BFE">
      <w:pPr>
        <w:pStyle w:val="NormalExport"/>
        <w:rPr>
          <w:lang w:val="ru-RU"/>
        </w:rPr>
      </w:pPr>
      <w:r w:rsidRPr="00963F70">
        <w:rPr>
          <w:shd w:val="clear" w:color="auto" w:fill="FFFFFF"/>
          <w:lang w:val="ru-RU"/>
        </w:rPr>
        <w:t xml:space="preserve">Эффект от льготной ипотеки довольно сомнителен - выигрывая на ставке, покупатель вынужден переплачивать за квадратные метры. Генеральный директор "Бонава Санкт-Петербург" Мария Черная считает, что рост цен могло бы сдержать увеличение предложения качественного жилья. Однако ограничения работы госорганов из-за пандемии затормозили подготовку документации и вывод новых проектов. </w:t>
      </w:r>
    </w:p>
    <w:p w:rsidR="00723BFE" w:rsidRPr="00963F70" w:rsidRDefault="00723BFE" w:rsidP="00723BFE">
      <w:pPr>
        <w:pStyle w:val="NormalExport"/>
        <w:rPr>
          <w:lang w:val="ru-RU"/>
        </w:rPr>
      </w:pPr>
      <w:r w:rsidRPr="00963F70">
        <w:rPr>
          <w:shd w:val="clear" w:color="auto" w:fill="FFFFFF"/>
          <w:lang w:val="ru-RU"/>
        </w:rPr>
        <w:t xml:space="preserve">"В ближайшие годы мы прогнозируем появление дефицита качественных проектов комфорт-и бизнес-класса. Стоимость такого жилья будет только расти", - отметила она. </w:t>
      </w:r>
    </w:p>
    <w:p w:rsidR="00723BFE" w:rsidRPr="00963F70" w:rsidRDefault="00723BFE" w:rsidP="00723BFE">
      <w:pPr>
        <w:pStyle w:val="NormalExport"/>
        <w:rPr>
          <w:lang w:val="ru-RU"/>
        </w:rPr>
      </w:pPr>
      <w:r w:rsidRPr="00963F70">
        <w:rPr>
          <w:shd w:val="clear" w:color="auto" w:fill="FFFFFF"/>
          <w:lang w:val="ru-RU"/>
        </w:rPr>
        <w:t xml:space="preserve">Кроме того, на рост стоимости строящегося жилье влияют переход рынка на </w:t>
      </w:r>
      <w:r w:rsidRPr="00963F70">
        <w:rPr>
          <w:shd w:val="clear" w:color="auto" w:fill="C0C0C0"/>
          <w:lang w:val="ru-RU"/>
        </w:rPr>
        <w:t>эскроу-счета</w:t>
      </w:r>
      <w:r w:rsidRPr="00963F70">
        <w:rPr>
          <w:shd w:val="clear" w:color="auto" w:fill="FFFFFF"/>
          <w:lang w:val="ru-RU"/>
        </w:rPr>
        <w:t xml:space="preserve">, падение курса рубля и инфляция. Все это приводит к увеличению себестоимости </w:t>
      </w:r>
      <w:r w:rsidRPr="00963F70">
        <w:rPr>
          <w:shd w:val="clear" w:color="auto" w:fill="C0C0C0"/>
          <w:lang w:val="ru-RU"/>
        </w:rPr>
        <w:t>строительства</w:t>
      </w:r>
      <w:r w:rsidRPr="00963F70">
        <w:rPr>
          <w:shd w:val="clear" w:color="auto" w:fill="FFFFFF"/>
          <w:lang w:val="ru-RU"/>
        </w:rPr>
        <w:t>. В частности, дорожает привлечение финансирования для проектов, строительные материалы - высокотехнологичная инженерия, закупаемая за границей, металл, из которого производят арматуру и кабели.</w:t>
      </w:r>
    </w:p>
    <w:p w:rsidR="00723BFE" w:rsidRPr="00963F70" w:rsidRDefault="00723BFE" w:rsidP="00723BFE">
      <w:pPr>
        <w:pStyle w:val="NormalExport"/>
        <w:rPr>
          <w:lang w:val="ru-RU"/>
        </w:rPr>
      </w:pPr>
      <w:r w:rsidRPr="00963F70">
        <w:rPr>
          <w:shd w:val="clear" w:color="auto" w:fill="FFFFFF"/>
          <w:lang w:val="ru-RU"/>
        </w:rPr>
        <w:t xml:space="preserve">"Высокий темп роста цен непосредственно связан с льготной ипотекой и ажиотажным спросом на первичное жилье. Льготная ипотека ощутимо поддержала строительную отрасль, оказавшуюся в непростых экономических условиях из-за перехода на </w:t>
      </w:r>
      <w:r w:rsidRPr="00963F70">
        <w:rPr>
          <w:shd w:val="clear" w:color="auto" w:fill="C0C0C0"/>
          <w:lang w:val="ru-RU"/>
        </w:rPr>
        <w:t>проектное финансирование</w:t>
      </w:r>
      <w:r w:rsidRPr="00963F70">
        <w:rPr>
          <w:shd w:val="clear" w:color="auto" w:fill="FFFFFF"/>
          <w:lang w:val="ru-RU"/>
        </w:rPr>
        <w:t xml:space="preserve"> и развития пандемии, и позволила </w:t>
      </w:r>
      <w:r w:rsidRPr="00963F70">
        <w:rPr>
          <w:shd w:val="clear" w:color="auto" w:fill="C0C0C0"/>
          <w:lang w:val="ru-RU"/>
        </w:rPr>
        <w:t>девелоперам</w:t>
      </w:r>
      <w:r w:rsidRPr="00963F70">
        <w:rPr>
          <w:shd w:val="clear" w:color="auto" w:fill="FFFFFF"/>
          <w:lang w:val="ru-RU"/>
        </w:rPr>
        <w:t xml:space="preserve"> значительно нарастить продажи квартир, а банкам - увеличить объемы выдаваемой ипотеки", - добавляет Елизавета Конвей.</w:t>
      </w:r>
    </w:p>
    <w:p w:rsidR="00723BFE" w:rsidRPr="00963F70" w:rsidRDefault="00723BFE" w:rsidP="00723BFE">
      <w:pPr>
        <w:pStyle w:val="NormalExport"/>
        <w:rPr>
          <w:lang w:val="ru-RU"/>
        </w:rPr>
      </w:pPr>
      <w:r w:rsidRPr="00963F70">
        <w:rPr>
          <w:shd w:val="clear" w:color="auto" w:fill="FFFFFF"/>
          <w:lang w:val="ru-RU"/>
        </w:rPr>
        <w:t xml:space="preserve">При этом большинство экспертов считают, что стоимость жилья в России продолжит увеличиваться. По разным оценкам, цены на первичном рынке только до конца года вырастут еще примерно на 6%. " Рост цен, вызванный повышенным спросом и субсидированием ипотеки, сводит на нет выгоду от использования этих льготных программ", - резюмировала Светлана Московченко. </w:t>
      </w:r>
    </w:p>
    <w:p w:rsidR="00723BFE" w:rsidRPr="00963F70" w:rsidRDefault="00723BFE" w:rsidP="00723BFE">
      <w:pPr>
        <w:pStyle w:val="NormalExport"/>
        <w:rPr>
          <w:lang w:val="ru-RU"/>
        </w:rPr>
      </w:pPr>
      <w:r w:rsidRPr="00963F70">
        <w:rPr>
          <w:shd w:val="clear" w:color="auto" w:fill="FFFFFF"/>
          <w:lang w:val="ru-RU"/>
        </w:rPr>
        <w:t xml:space="preserve">Ирина Ананина для </w:t>
      </w:r>
      <w:r>
        <w:rPr>
          <w:shd w:val="clear" w:color="auto" w:fill="FFFFFF"/>
        </w:rPr>
        <w:t>Vot</w:t>
      </w:r>
      <w:r w:rsidRPr="00963F70">
        <w:rPr>
          <w:shd w:val="clear" w:color="auto" w:fill="FFFFFF"/>
          <w:lang w:val="ru-RU"/>
        </w:rPr>
        <w:t xml:space="preserve"> </w:t>
      </w:r>
      <w:r>
        <w:rPr>
          <w:shd w:val="clear" w:color="auto" w:fill="FFFFFF"/>
        </w:rPr>
        <w:t>Tak</w:t>
      </w:r>
      <w:r w:rsidRPr="00963F70">
        <w:rPr>
          <w:shd w:val="clear" w:color="auto" w:fill="FFFFFF"/>
          <w:lang w:val="ru-RU"/>
        </w:rPr>
        <w:t xml:space="preserve"> </w:t>
      </w:r>
      <w:r>
        <w:rPr>
          <w:shd w:val="clear" w:color="auto" w:fill="FFFFFF"/>
        </w:rPr>
        <w:t>TV</w:t>
      </w:r>
    </w:p>
    <w:p w:rsidR="00723BFE" w:rsidRPr="00963F70" w:rsidRDefault="00723BFE" w:rsidP="00723BFE">
      <w:pPr>
        <w:pStyle w:val="NormalExport"/>
        <w:rPr>
          <w:lang w:val="ru-RU"/>
        </w:rPr>
      </w:pPr>
      <w:r w:rsidRPr="00963F70">
        <w:rPr>
          <w:shd w:val="clear" w:color="auto" w:fill="FFFFFF"/>
          <w:lang w:val="ru-RU"/>
        </w:rPr>
        <w:t xml:space="preserve">Подписывайтесь на наш канал в </w:t>
      </w:r>
      <w:r>
        <w:rPr>
          <w:shd w:val="clear" w:color="auto" w:fill="FFFFFF"/>
        </w:rPr>
        <w:t>Telegram</w:t>
      </w:r>
      <w:r w:rsidRPr="00963F70">
        <w:rPr>
          <w:shd w:val="clear" w:color="auto" w:fill="FFFFFF"/>
          <w:lang w:val="ru-RU"/>
        </w:rPr>
        <w:t xml:space="preserve"> </w:t>
      </w:r>
    </w:p>
    <w:p w:rsidR="00723BFE" w:rsidRPr="00240E86" w:rsidRDefault="00723BFE" w:rsidP="00983F7D">
      <w:pPr>
        <w:pStyle w:val="ExportHyperlink"/>
        <w:spacing w:line="240" w:lineRule="auto"/>
        <w:jc w:val="right"/>
        <w:rPr>
          <w:b/>
          <w:lang w:val="ru-RU"/>
        </w:rPr>
      </w:pPr>
      <w:hyperlink r:id="rId286" w:history="1">
        <w:r w:rsidRPr="00983F7D">
          <w:rPr>
            <w:b/>
          </w:rPr>
          <w:t>https</w:t>
        </w:r>
        <w:r w:rsidRPr="00240E86">
          <w:rPr>
            <w:b/>
            <w:lang w:val="ru-RU"/>
          </w:rPr>
          <w:t>://</w:t>
        </w:r>
        <w:r w:rsidRPr="00983F7D">
          <w:rPr>
            <w:b/>
          </w:rPr>
          <w:t>vot</w:t>
        </w:r>
        <w:r w:rsidRPr="00240E86">
          <w:rPr>
            <w:b/>
            <w:lang w:val="ru-RU"/>
          </w:rPr>
          <w:t>-</w:t>
        </w:r>
        <w:r w:rsidRPr="00983F7D">
          <w:rPr>
            <w:b/>
          </w:rPr>
          <w:t>tak</w:t>
        </w:r>
        <w:r w:rsidRPr="00240E86">
          <w:rPr>
            <w:b/>
            <w:lang w:val="ru-RU"/>
          </w:rPr>
          <w:t>.</w:t>
        </w:r>
        <w:r w:rsidRPr="00983F7D">
          <w:rPr>
            <w:b/>
          </w:rPr>
          <w:t>tv</w:t>
        </w:r>
        <w:r w:rsidRPr="00240E86">
          <w:rPr>
            <w:b/>
            <w:lang w:val="ru-RU"/>
          </w:rPr>
          <w:t>/</w:t>
        </w:r>
        <w:r w:rsidRPr="00983F7D">
          <w:rPr>
            <w:b/>
          </w:rPr>
          <w:t>novosti</w:t>
        </w:r>
        <w:r w:rsidRPr="00240E86">
          <w:rPr>
            <w:b/>
            <w:lang w:val="ru-RU"/>
          </w:rPr>
          <w:t>/</w:t>
        </w:r>
        <w:r w:rsidRPr="00983F7D">
          <w:rPr>
            <w:b/>
          </w:rPr>
          <w:t>programma</w:t>
        </w:r>
        <w:r w:rsidRPr="00240E86">
          <w:rPr>
            <w:b/>
            <w:lang w:val="ru-RU"/>
          </w:rPr>
          <w:t>-</w:t>
        </w:r>
        <w:r w:rsidRPr="00983F7D">
          <w:rPr>
            <w:b/>
          </w:rPr>
          <w:t>lgotnoj</w:t>
        </w:r>
        <w:r w:rsidRPr="00240E86">
          <w:rPr>
            <w:b/>
            <w:lang w:val="ru-RU"/>
          </w:rPr>
          <w:t>-</w:t>
        </w:r>
        <w:r w:rsidRPr="00983F7D">
          <w:rPr>
            <w:b/>
          </w:rPr>
          <w:t>ipoteki</w:t>
        </w:r>
        <w:r w:rsidRPr="00240E86">
          <w:rPr>
            <w:b/>
            <w:lang w:val="ru-RU"/>
          </w:rPr>
          <w:t>/</w:t>
        </w:r>
      </w:hyperlink>
    </w:p>
    <w:p w:rsidR="00723BFE" w:rsidRPr="00963F70" w:rsidRDefault="00723BFE" w:rsidP="00723BFE">
      <w:pPr>
        <w:rPr>
          <w:lang w:val="ru-RU"/>
        </w:rPr>
      </w:pPr>
    </w:p>
    <w:p w:rsidR="00723BFE" w:rsidRDefault="00723BFE" w:rsidP="00723BFE">
      <w:pPr>
        <w:pStyle w:val="affff2"/>
        <w:spacing w:before="120"/>
      </w:pPr>
      <w:bookmarkStart w:id="356" w:name="_Toc56793140"/>
      <w:r>
        <w:t>STnews.ru, Санкт-Петербург, 14 ноября 2020</w:t>
      </w:r>
      <w:bookmarkEnd w:id="356"/>
    </w:p>
    <w:p w:rsidR="00723BFE" w:rsidRPr="00963F70" w:rsidRDefault="00723BFE" w:rsidP="00723BFE">
      <w:pPr>
        <w:pStyle w:val="afffc"/>
        <w:rPr>
          <w:lang w:val="ru-RU"/>
        </w:rPr>
      </w:pPr>
      <w:bookmarkStart w:id="357" w:name="txt_3190066_1562182551"/>
      <w:bookmarkStart w:id="358" w:name="_Toc56793141"/>
      <w:r w:rsidRPr="00963F70">
        <w:rPr>
          <w:lang w:val="ru-RU"/>
        </w:rPr>
        <w:t>Рабочее совещание по вопросам проектного финансирования ИЖС</w:t>
      </w:r>
      <w:bookmarkEnd w:id="357"/>
      <w:bookmarkEnd w:id="358"/>
    </w:p>
    <w:p w:rsidR="00723BFE" w:rsidRPr="00963F70" w:rsidRDefault="00723BFE" w:rsidP="00723BFE">
      <w:pPr>
        <w:pStyle w:val="NormalExport"/>
        <w:rPr>
          <w:lang w:val="ru-RU"/>
        </w:rPr>
      </w:pPr>
      <w:r w:rsidRPr="00963F70">
        <w:rPr>
          <w:shd w:val="clear" w:color="auto" w:fill="FFFFFF"/>
          <w:lang w:val="ru-RU"/>
        </w:rPr>
        <w:t xml:space="preserve">Рабочее совещание по вопросам </w:t>
      </w:r>
      <w:r w:rsidRPr="00963F70">
        <w:rPr>
          <w:shd w:val="clear" w:color="auto" w:fill="C0C0C0"/>
          <w:lang w:val="ru-RU"/>
        </w:rPr>
        <w:t>проектного финансирования</w:t>
      </w:r>
      <w:r w:rsidRPr="00963F70">
        <w:rPr>
          <w:shd w:val="clear" w:color="auto" w:fill="FFFFFF"/>
          <w:lang w:val="ru-RU"/>
        </w:rPr>
        <w:t xml:space="preserve"> ИЖС</w:t>
      </w:r>
    </w:p>
    <w:p w:rsidR="00723BFE" w:rsidRPr="00963F70" w:rsidRDefault="00723BFE" w:rsidP="00723BFE">
      <w:pPr>
        <w:pStyle w:val="NormalExport"/>
        <w:rPr>
          <w:lang w:val="ru-RU"/>
        </w:rPr>
      </w:pPr>
      <w:r w:rsidRPr="00963F70">
        <w:rPr>
          <w:shd w:val="clear" w:color="auto" w:fill="FFFFFF"/>
          <w:lang w:val="ru-RU"/>
        </w:rPr>
        <w:t xml:space="preserve">13 ноября состоялось рабочее совещание в формате онлайн под совместным председательством первого вице-президента РСС В.А.Дедюхина и председателя комиссии по вопросам ИЖС Общественного совета при Минстрое России О.И.Бетина. Заседание было посвящено вопросам взаимодействия </w:t>
      </w:r>
      <w:r w:rsidRPr="00963F70">
        <w:rPr>
          <w:shd w:val="clear" w:color="auto" w:fill="C0C0C0"/>
          <w:lang w:val="ru-RU"/>
        </w:rPr>
        <w:t>застройщиков</w:t>
      </w:r>
      <w:r w:rsidRPr="00963F70">
        <w:rPr>
          <w:shd w:val="clear" w:color="auto" w:fill="FFFFFF"/>
          <w:lang w:val="ru-RU"/>
        </w:rPr>
        <w:t xml:space="preserve"> и финансовых институтов. Участники встречи детально рассмотрели положения комбинированной модели финансирования ИЖС, предложенной Банком ДОМ.РФ. В рабочей встрече приняли участие члены экспертной группы комиссии по вопросам ИЖС Общественного совета, руководители профильных комитетов РСС, представители Банка ДОМ.РФ. </w:t>
      </w:r>
    </w:p>
    <w:p w:rsidR="00723BFE" w:rsidRPr="00963F70" w:rsidRDefault="00723BFE" w:rsidP="00723BFE">
      <w:pPr>
        <w:pStyle w:val="NormalExport"/>
        <w:rPr>
          <w:lang w:val="ru-RU"/>
        </w:rPr>
      </w:pPr>
      <w:r w:rsidRPr="00963F70">
        <w:rPr>
          <w:shd w:val="clear" w:color="auto" w:fill="FFFFFF"/>
          <w:lang w:val="ru-RU"/>
        </w:rPr>
        <w:t xml:space="preserve">Совещание было организовано в рамках подготовки к заседанию Правления РСС 17.11.2020, посвященного этой теме, и расширенному заседанию комиссии по вопросам ИЖС Общественного совета при Минстрое России, намеченному проведением в декабре текущего года. </w:t>
      </w:r>
    </w:p>
    <w:p w:rsidR="00723BFE" w:rsidRPr="00963F70" w:rsidRDefault="00723BFE" w:rsidP="00723BFE">
      <w:pPr>
        <w:pStyle w:val="NormalExport"/>
        <w:rPr>
          <w:lang w:val="ru-RU"/>
        </w:rPr>
      </w:pPr>
      <w:r w:rsidRPr="00963F70">
        <w:rPr>
          <w:shd w:val="clear" w:color="auto" w:fill="FFFFFF"/>
          <w:lang w:val="ru-RU"/>
        </w:rPr>
        <w:t xml:space="preserve"> Источник: </w:t>
      </w:r>
      <w:r>
        <w:rPr>
          <w:shd w:val="clear" w:color="auto" w:fill="FFFFFF"/>
        </w:rPr>
        <w:t>http</w:t>
      </w:r>
      <w:r w:rsidRPr="00963F70">
        <w:rPr>
          <w:shd w:val="clear" w:color="auto" w:fill="FFFFFF"/>
          <w:lang w:val="ru-RU"/>
        </w:rPr>
        <w:t>://</w:t>
      </w:r>
      <w:r>
        <w:rPr>
          <w:shd w:val="clear" w:color="auto" w:fill="FFFFFF"/>
        </w:rPr>
        <w:t>omorrss</w:t>
      </w:r>
      <w:r w:rsidRPr="00963F70">
        <w:rPr>
          <w:shd w:val="clear" w:color="auto" w:fill="FFFFFF"/>
          <w:lang w:val="ru-RU"/>
        </w:rPr>
        <w:t>.</w:t>
      </w:r>
      <w:r>
        <w:rPr>
          <w:shd w:val="clear" w:color="auto" w:fill="FFFFFF"/>
        </w:rPr>
        <w:t>ru</w:t>
      </w:r>
      <w:r w:rsidRPr="00963F70">
        <w:rPr>
          <w:shd w:val="clear" w:color="auto" w:fill="FFFFFF"/>
          <w:lang w:val="ru-RU"/>
        </w:rPr>
        <w:t xml:space="preserve"> </w:t>
      </w:r>
    </w:p>
    <w:p w:rsidR="00723BFE" w:rsidRPr="00240E86" w:rsidRDefault="00723BFE" w:rsidP="00983F7D">
      <w:pPr>
        <w:pStyle w:val="ExportHyperlink"/>
        <w:spacing w:line="240" w:lineRule="auto"/>
        <w:jc w:val="right"/>
        <w:rPr>
          <w:b/>
          <w:lang w:val="ru-RU"/>
        </w:rPr>
      </w:pPr>
      <w:hyperlink r:id="rId287" w:history="1">
        <w:r w:rsidRPr="00983F7D">
          <w:rPr>
            <w:b/>
          </w:rPr>
          <w:t>https</w:t>
        </w:r>
        <w:r w:rsidRPr="00240E86">
          <w:rPr>
            <w:b/>
            <w:lang w:val="ru-RU"/>
          </w:rPr>
          <w:t>://</w:t>
        </w:r>
        <w:r w:rsidRPr="00983F7D">
          <w:rPr>
            <w:b/>
          </w:rPr>
          <w:t>stnews</w:t>
        </w:r>
        <w:r w:rsidRPr="00240E86">
          <w:rPr>
            <w:b/>
            <w:lang w:val="ru-RU"/>
          </w:rPr>
          <w:t>.</w:t>
        </w:r>
        <w:r w:rsidRPr="00983F7D">
          <w:rPr>
            <w:b/>
          </w:rPr>
          <w:t>ru</w:t>
        </w:r>
        <w:r w:rsidRPr="00240E86">
          <w:rPr>
            <w:b/>
            <w:lang w:val="ru-RU"/>
          </w:rPr>
          <w:t>/</w:t>
        </w:r>
        <w:r w:rsidRPr="00983F7D">
          <w:rPr>
            <w:b/>
          </w:rPr>
          <w:t>rossiya</w:t>
        </w:r>
        <w:r w:rsidRPr="00240E86">
          <w:rPr>
            <w:b/>
            <w:lang w:val="ru-RU"/>
          </w:rPr>
          <w:t>/83044-</w:t>
        </w:r>
        <w:r w:rsidRPr="00983F7D">
          <w:rPr>
            <w:b/>
          </w:rPr>
          <w:t>rabochee</w:t>
        </w:r>
        <w:r w:rsidRPr="00240E86">
          <w:rPr>
            <w:b/>
            <w:lang w:val="ru-RU"/>
          </w:rPr>
          <w:t>-</w:t>
        </w:r>
        <w:r w:rsidRPr="00983F7D">
          <w:rPr>
            <w:b/>
          </w:rPr>
          <w:t>soveschanie</w:t>
        </w:r>
        <w:r w:rsidRPr="00240E86">
          <w:rPr>
            <w:b/>
            <w:lang w:val="ru-RU"/>
          </w:rPr>
          <w:t>-</w:t>
        </w:r>
        <w:r w:rsidRPr="00983F7D">
          <w:rPr>
            <w:b/>
          </w:rPr>
          <w:t>po</w:t>
        </w:r>
        <w:r w:rsidRPr="00240E86">
          <w:rPr>
            <w:b/>
            <w:lang w:val="ru-RU"/>
          </w:rPr>
          <w:t>-</w:t>
        </w:r>
        <w:r w:rsidRPr="00983F7D">
          <w:rPr>
            <w:b/>
          </w:rPr>
          <w:t>voprosam</w:t>
        </w:r>
        <w:r w:rsidRPr="00240E86">
          <w:rPr>
            <w:b/>
            <w:lang w:val="ru-RU"/>
          </w:rPr>
          <w:t>-</w:t>
        </w:r>
        <w:r w:rsidRPr="00983F7D">
          <w:rPr>
            <w:b/>
          </w:rPr>
          <w:t>proektnogo</w:t>
        </w:r>
        <w:r w:rsidRPr="00240E86">
          <w:rPr>
            <w:b/>
            <w:lang w:val="ru-RU"/>
          </w:rPr>
          <w:t>-</w:t>
        </w:r>
        <w:r w:rsidRPr="00983F7D">
          <w:rPr>
            <w:b/>
          </w:rPr>
          <w:t>finansirovaniya</w:t>
        </w:r>
        <w:r w:rsidRPr="00240E86">
          <w:rPr>
            <w:b/>
            <w:lang w:val="ru-RU"/>
          </w:rPr>
          <w:t>-</w:t>
        </w:r>
        <w:r w:rsidRPr="00983F7D">
          <w:rPr>
            <w:b/>
          </w:rPr>
          <w:t>izhs</w:t>
        </w:r>
        <w:r w:rsidRPr="00240E86">
          <w:rPr>
            <w:b/>
            <w:lang w:val="ru-RU"/>
          </w:rPr>
          <w:t>.</w:t>
        </w:r>
        <w:r w:rsidRPr="00983F7D">
          <w:rPr>
            <w:b/>
          </w:rPr>
          <w:t>html</w:t>
        </w:r>
      </w:hyperlink>
    </w:p>
    <w:p w:rsidR="00723BFE" w:rsidRPr="00240E86" w:rsidRDefault="00983F7D" w:rsidP="00983F7D">
      <w:pPr>
        <w:pStyle w:val="ExportHyperlink"/>
        <w:spacing w:line="240" w:lineRule="auto"/>
        <w:jc w:val="right"/>
        <w:rPr>
          <w:b/>
          <w:lang w:val="ru-RU"/>
        </w:rPr>
      </w:pPr>
      <w:bookmarkStart w:id="359" w:name="rep_list_3190066_1562182551"/>
      <w:r w:rsidRPr="00240E86">
        <w:rPr>
          <w:b/>
          <w:lang w:val="ru-RU"/>
        </w:rPr>
        <w:t>Похожие сообщения</w:t>
      </w:r>
      <w:r w:rsidR="00723BFE" w:rsidRPr="00240E86">
        <w:rPr>
          <w:b/>
          <w:lang w:val="ru-RU"/>
        </w:rPr>
        <w:t>:</w:t>
      </w:r>
      <w:bookmarkEnd w:id="359"/>
    </w:p>
    <w:p w:rsidR="00723BFE" w:rsidRPr="00240E86" w:rsidRDefault="00723BFE" w:rsidP="00983F7D">
      <w:pPr>
        <w:pStyle w:val="ExportHyperlink"/>
        <w:spacing w:line="240" w:lineRule="auto"/>
        <w:jc w:val="right"/>
        <w:rPr>
          <w:b/>
          <w:lang w:val="ru-RU"/>
        </w:rPr>
      </w:pPr>
      <w:hyperlink r:id="rId288" w:history="1">
        <w:r w:rsidRPr="00240E86">
          <w:rPr>
            <w:b/>
            <w:lang w:val="ru-RU"/>
          </w:rPr>
          <w:t>Российский Союз строителей (</w:t>
        </w:r>
        <w:r w:rsidRPr="00983F7D">
          <w:rPr>
            <w:b/>
          </w:rPr>
          <w:t>omorrss</w:t>
        </w:r>
        <w:r w:rsidRPr="00240E86">
          <w:rPr>
            <w:b/>
            <w:lang w:val="ru-RU"/>
          </w:rPr>
          <w:t>.</w:t>
        </w:r>
        <w:r w:rsidRPr="00983F7D">
          <w:rPr>
            <w:b/>
          </w:rPr>
          <w:t>ru</w:t>
        </w:r>
        <w:r w:rsidRPr="00240E86">
          <w:rPr>
            <w:b/>
            <w:lang w:val="ru-RU"/>
          </w:rPr>
          <w:t>), Москва, 14 ноября 2020, Рабочее совещание по вопросам проектного финансирования ИЖС</w:t>
        </w:r>
      </w:hyperlink>
    </w:p>
    <w:p w:rsidR="00723BFE" w:rsidRPr="00963F70" w:rsidRDefault="00723BFE" w:rsidP="00723BFE">
      <w:pPr>
        <w:rPr>
          <w:lang w:val="ru-RU"/>
        </w:rPr>
      </w:pPr>
    </w:p>
    <w:p w:rsidR="00723BFE" w:rsidRDefault="00723BFE" w:rsidP="00723BFE">
      <w:pPr>
        <w:pStyle w:val="affff2"/>
        <w:spacing w:before="120"/>
      </w:pPr>
      <w:bookmarkStart w:id="360" w:name="_Toc56793142"/>
      <w:r>
        <w:t>РИА ФедералПресс, Москва, 14 ноября 2020</w:t>
      </w:r>
      <w:bookmarkEnd w:id="360"/>
    </w:p>
    <w:p w:rsidR="00723BFE" w:rsidRPr="00963F70" w:rsidRDefault="00723BFE" w:rsidP="00723BFE">
      <w:pPr>
        <w:pStyle w:val="afffc"/>
        <w:rPr>
          <w:lang w:val="ru-RU"/>
        </w:rPr>
      </w:pPr>
      <w:bookmarkStart w:id="361" w:name="txt_3190066_1562103313"/>
      <w:bookmarkStart w:id="362" w:name="_Toc56793143"/>
      <w:r w:rsidRPr="00963F70">
        <w:rPr>
          <w:lang w:val="ru-RU"/>
        </w:rPr>
        <w:t>В кабмине посчитали объем падения темпов строительства жилья</w:t>
      </w:r>
      <w:bookmarkEnd w:id="361"/>
      <w:bookmarkEnd w:id="362"/>
    </w:p>
    <w:p w:rsidR="00723BFE" w:rsidRPr="00963F70" w:rsidRDefault="00723BFE" w:rsidP="00723BFE">
      <w:pPr>
        <w:pStyle w:val="NormalExport"/>
        <w:rPr>
          <w:lang w:val="ru-RU"/>
        </w:rPr>
      </w:pPr>
      <w:r w:rsidRPr="00963F70">
        <w:rPr>
          <w:shd w:val="clear" w:color="auto" w:fill="FFFFFF"/>
          <w:lang w:val="ru-RU"/>
        </w:rPr>
        <w:t xml:space="preserve">МОСКВА, 14 ноября, ФедералПресс. Объем вводимого жилья в новом году упадет не более чем на 10 процентов. Основные темпы правительство планирует сохранить. Об этом сообщил сегодня на брифинге вице-премьер РФ Марат Хуснуллин. </w:t>
      </w:r>
    </w:p>
    <w:p w:rsidR="00723BFE" w:rsidRPr="00963F70" w:rsidRDefault="00723BFE" w:rsidP="00723BFE">
      <w:pPr>
        <w:pStyle w:val="NormalExport"/>
        <w:rPr>
          <w:lang w:val="ru-RU"/>
        </w:rPr>
      </w:pPr>
      <w:r w:rsidRPr="00963F70">
        <w:rPr>
          <w:shd w:val="clear" w:color="auto" w:fill="FFFFFF"/>
          <w:lang w:val="ru-RU"/>
        </w:rPr>
        <w:t xml:space="preserve">Темпы жилищного </w:t>
      </w:r>
      <w:r w:rsidRPr="00963F70">
        <w:rPr>
          <w:shd w:val="clear" w:color="auto" w:fill="C0C0C0"/>
          <w:lang w:val="ru-RU"/>
        </w:rPr>
        <w:t>строительства</w:t>
      </w:r>
      <w:r w:rsidRPr="00963F70">
        <w:rPr>
          <w:shd w:val="clear" w:color="auto" w:fill="FFFFFF"/>
          <w:lang w:val="ru-RU"/>
        </w:rPr>
        <w:t xml:space="preserve">, несмотря на пандемию </w:t>
      </w:r>
      <w:r>
        <w:rPr>
          <w:shd w:val="clear" w:color="auto" w:fill="FFFFFF"/>
        </w:rPr>
        <w:t>COVID</w:t>
      </w:r>
      <w:r w:rsidRPr="00963F70">
        <w:rPr>
          <w:shd w:val="clear" w:color="auto" w:fill="FFFFFF"/>
          <w:lang w:val="ru-RU"/>
        </w:rPr>
        <w:t xml:space="preserve">-10, могут упасть не выше десяти процентов. Правительство РФ зафиксировало рост предложений в регионах от </w:t>
      </w:r>
      <w:r w:rsidRPr="00963F70">
        <w:rPr>
          <w:shd w:val="clear" w:color="auto" w:fill="C0C0C0"/>
          <w:lang w:val="ru-RU"/>
        </w:rPr>
        <w:t>застройщиков</w:t>
      </w:r>
      <w:r w:rsidRPr="00963F70">
        <w:rPr>
          <w:shd w:val="clear" w:color="auto" w:fill="FFFFFF"/>
          <w:lang w:val="ru-RU"/>
        </w:rPr>
        <w:t xml:space="preserve">. Марат Хуснуллин отметил: переход на </w:t>
      </w:r>
      <w:r w:rsidRPr="00963F70">
        <w:rPr>
          <w:shd w:val="clear" w:color="auto" w:fill="C0C0C0"/>
          <w:lang w:val="ru-RU"/>
        </w:rPr>
        <w:t>счета эскроу</w:t>
      </w:r>
      <w:r w:rsidRPr="00963F70">
        <w:rPr>
          <w:shd w:val="clear" w:color="auto" w:fill="FFFFFF"/>
          <w:lang w:val="ru-RU"/>
        </w:rPr>
        <w:t xml:space="preserve"> привел к тому, что в ряде регионов не начинались новые проекты.</w:t>
      </w:r>
    </w:p>
    <w:p w:rsidR="00723BFE" w:rsidRPr="00963F70" w:rsidRDefault="00723BFE" w:rsidP="00723BFE">
      <w:pPr>
        <w:pStyle w:val="NormalExport"/>
        <w:rPr>
          <w:lang w:val="ru-RU"/>
        </w:rPr>
      </w:pPr>
      <w:r w:rsidRPr="00963F70">
        <w:rPr>
          <w:shd w:val="clear" w:color="auto" w:fill="FFFFFF"/>
          <w:lang w:val="ru-RU"/>
        </w:rPr>
        <w:t xml:space="preserve"> "Сейчас появился спрос, и появились предложения. В субъектах появились новые проекты и разрешения на </w:t>
      </w:r>
      <w:r w:rsidRPr="00963F70">
        <w:rPr>
          <w:shd w:val="clear" w:color="auto" w:fill="C0C0C0"/>
          <w:lang w:val="ru-RU"/>
        </w:rPr>
        <w:t>строительство</w:t>
      </w:r>
      <w:r w:rsidRPr="00963F70">
        <w:rPr>
          <w:shd w:val="clear" w:color="auto" w:fill="FFFFFF"/>
          <w:lang w:val="ru-RU"/>
        </w:rPr>
        <w:t xml:space="preserve">. Если с июля 2019 года число разрешений сокращалось, теперь опять растет. Не сбалансировав спрос и предложение, будет сложно выйти на результат ", - сообщил зампредседателя правительства. </w:t>
      </w:r>
    </w:p>
    <w:p w:rsidR="00723BFE" w:rsidRPr="00963F70" w:rsidRDefault="00723BFE" w:rsidP="00723BFE">
      <w:pPr>
        <w:pStyle w:val="NormalExport"/>
        <w:rPr>
          <w:lang w:val="ru-RU"/>
        </w:rPr>
      </w:pPr>
      <w:r w:rsidRPr="00963F70">
        <w:rPr>
          <w:shd w:val="clear" w:color="auto" w:fill="FFFFFF"/>
          <w:lang w:val="ru-RU"/>
        </w:rPr>
        <w:t>Хуснуллин также отметил ряд послаблений для регионов: "упростили градостроительное законодательство, сократили СНИПы и проанализировали ситуацию с налогами".</w:t>
      </w:r>
    </w:p>
    <w:p w:rsidR="00723BFE" w:rsidRPr="00983F7D" w:rsidRDefault="00723BFE" w:rsidP="00983F7D">
      <w:pPr>
        <w:pStyle w:val="ExportHyperlink"/>
        <w:spacing w:line="240" w:lineRule="auto"/>
        <w:jc w:val="right"/>
        <w:rPr>
          <w:b/>
          <w:lang w:val="ru-RU"/>
        </w:rPr>
      </w:pPr>
      <w:hyperlink r:id="rId289" w:history="1">
        <w:r w:rsidRPr="00983F7D">
          <w:rPr>
            <w:b/>
          </w:rPr>
          <w:t>https</w:t>
        </w:r>
        <w:r w:rsidRPr="00983F7D">
          <w:rPr>
            <w:b/>
            <w:lang w:val="ru-RU"/>
          </w:rPr>
          <w:t>://</w:t>
        </w:r>
        <w:r w:rsidRPr="00983F7D">
          <w:rPr>
            <w:b/>
          </w:rPr>
          <w:t>fedpress</w:t>
        </w:r>
        <w:r w:rsidRPr="00983F7D">
          <w:rPr>
            <w:b/>
            <w:lang w:val="ru-RU"/>
          </w:rPr>
          <w:t>.</w:t>
        </w:r>
        <w:r w:rsidRPr="00983F7D">
          <w:rPr>
            <w:b/>
          </w:rPr>
          <w:t>ru</w:t>
        </w:r>
        <w:r w:rsidRPr="00983F7D">
          <w:rPr>
            <w:b/>
            <w:lang w:val="ru-RU"/>
          </w:rPr>
          <w:t>/</w:t>
        </w:r>
        <w:r w:rsidRPr="00983F7D">
          <w:rPr>
            <w:b/>
          </w:rPr>
          <w:t>news</w:t>
        </w:r>
        <w:r w:rsidRPr="00983F7D">
          <w:rPr>
            <w:b/>
            <w:lang w:val="ru-RU"/>
          </w:rPr>
          <w:t>/77/</w:t>
        </w:r>
        <w:r w:rsidRPr="00983F7D">
          <w:rPr>
            <w:b/>
          </w:rPr>
          <w:t>economy</w:t>
        </w:r>
        <w:r w:rsidRPr="00983F7D">
          <w:rPr>
            <w:b/>
            <w:lang w:val="ru-RU"/>
          </w:rPr>
          <w:t>/2620220</w:t>
        </w:r>
      </w:hyperlink>
    </w:p>
    <w:p w:rsidR="00723BFE" w:rsidRPr="00963F70" w:rsidRDefault="00723BFE" w:rsidP="00723BFE">
      <w:pPr>
        <w:rPr>
          <w:lang w:val="ru-RU"/>
        </w:rPr>
      </w:pPr>
    </w:p>
    <w:p w:rsidR="00723BFE" w:rsidRDefault="00723BFE" w:rsidP="00723BFE">
      <w:pPr>
        <w:pStyle w:val="affff2"/>
        <w:spacing w:before="120"/>
      </w:pPr>
      <w:bookmarkStart w:id="363" w:name="_Toc56793144"/>
      <w:r>
        <w:t>Республика (rk.karelia.ru), Петрозаводск, 14 ноября 2020</w:t>
      </w:r>
      <w:bookmarkEnd w:id="363"/>
    </w:p>
    <w:p w:rsidR="00723BFE" w:rsidRPr="00963F70" w:rsidRDefault="00723BFE" w:rsidP="00723BFE">
      <w:pPr>
        <w:pStyle w:val="afffc"/>
        <w:rPr>
          <w:lang w:val="ru-RU"/>
        </w:rPr>
      </w:pPr>
      <w:bookmarkStart w:id="364" w:name="txt_3190066_1562017862"/>
      <w:bookmarkStart w:id="365" w:name="_Toc56793145"/>
      <w:r w:rsidRPr="00963F70">
        <w:rPr>
          <w:lang w:val="ru-RU"/>
        </w:rPr>
        <w:t>"Единая Россия" предложила расселять из аварийного жилья в индивидуальные дома</w:t>
      </w:r>
      <w:bookmarkEnd w:id="364"/>
      <w:bookmarkEnd w:id="365"/>
    </w:p>
    <w:p w:rsidR="00723BFE" w:rsidRPr="00963F70" w:rsidRDefault="00723BFE" w:rsidP="00723BFE">
      <w:pPr>
        <w:pStyle w:val="NormalExport"/>
        <w:rPr>
          <w:lang w:val="ru-RU"/>
        </w:rPr>
      </w:pPr>
      <w:r w:rsidRPr="00963F70">
        <w:rPr>
          <w:shd w:val="clear" w:color="auto" w:fill="FFFFFF"/>
          <w:lang w:val="ru-RU"/>
        </w:rPr>
        <w:t xml:space="preserve">В партии разработали комплекс мер, которые должны ускорить решение проблемы ветхого жилищного фонда в регионах. </w:t>
      </w:r>
    </w:p>
    <w:p w:rsidR="00723BFE" w:rsidRPr="00963F70" w:rsidRDefault="00723BFE" w:rsidP="00723BFE">
      <w:pPr>
        <w:pStyle w:val="NormalExport"/>
        <w:rPr>
          <w:lang w:val="ru-RU"/>
        </w:rPr>
      </w:pPr>
      <w:r w:rsidRPr="00963F70">
        <w:rPr>
          <w:shd w:val="clear" w:color="auto" w:fill="FFFFFF"/>
          <w:lang w:val="ru-RU"/>
        </w:rPr>
        <w:t>Пакет мер "Единой России" направлен на решение комплекса задач. Речь идет как о защите прав жителей таких домов, так и решении проблем аварийного и ветхого жилья, а также перспектив развития строительной отрасли в целом. Предложения партии обсуждали представители Минстроя, фонда содействия реформирования ЖКХ и регионов, отраслевые эксперты.</w:t>
      </w:r>
    </w:p>
    <w:p w:rsidR="00723BFE" w:rsidRPr="00963F70" w:rsidRDefault="00723BFE" w:rsidP="00723BFE">
      <w:pPr>
        <w:pStyle w:val="NormalExport"/>
        <w:rPr>
          <w:lang w:val="ru-RU"/>
        </w:rPr>
      </w:pPr>
      <w:r w:rsidRPr="00963F70">
        <w:rPr>
          <w:shd w:val="clear" w:color="auto" w:fill="FFFFFF"/>
          <w:lang w:val="ru-RU"/>
        </w:rPr>
        <w:t>В России до 1 января 2017 года признано аварийным порядка 10,5 миллиона квадратных метров жилья. Он отметил - по прогнозам Минстроя и фонда содействия реформированию ЖКХ, до 2024 года в эту категорию войдет еще 15 миллионов квадратных метров, до 2030 - 30 миллионов. При этом, по данным Росстата за 2019 год, в стране порядка 101 миллиона квадратных метров жилья находится в высокой степени износа - больше 65%. То есть, проблема назрела - программу по расселению необходимо ускорить, говорится в пресс-релизе карельского отделения партии.</w:t>
      </w:r>
    </w:p>
    <w:p w:rsidR="00723BFE" w:rsidRPr="00963F70" w:rsidRDefault="00723BFE" w:rsidP="00723BFE">
      <w:pPr>
        <w:pStyle w:val="NormalExport"/>
        <w:rPr>
          <w:lang w:val="ru-RU"/>
        </w:rPr>
      </w:pPr>
      <w:r w:rsidRPr="00963F70">
        <w:rPr>
          <w:shd w:val="clear" w:color="auto" w:fill="FFFFFF"/>
          <w:lang w:val="ru-RU"/>
        </w:rPr>
        <w:t>В частности, "Единая Россия" предлагает законодательно обеспечить возможность расселять в индивидуальные дома людей, проживающих в ветхом и аварийном жилье. Об этом заявил руководитель рабочей группы президиума генсовета "Единой России" по защите прав дольщиков, депутат Госдумы Александр Якубовский.</w:t>
      </w:r>
    </w:p>
    <w:p w:rsidR="00723BFE" w:rsidRPr="00963F70" w:rsidRDefault="00723BFE" w:rsidP="00723BFE">
      <w:pPr>
        <w:pStyle w:val="NormalExport"/>
        <w:rPr>
          <w:lang w:val="ru-RU"/>
        </w:rPr>
      </w:pPr>
      <w:r w:rsidRPr="00963F70">
        <w:rPr>
          <w:shd w:val="clear" w:color="auto" w:fill="FFFFFF"/>
          <w:lang w:val="ru-RU"/>
        </w:rPr>
        <w:t xml:space="preserve">"Одновременно с развитием сегмента ИЖС эта мера позволит ускорить расселение аварийных домов в малых городах и населенных пунктах, в которых нецелесообразно развивать сегмент многоквартирных домов", - отметил он. </w:t>
      </w:r>
    </w:p>
    <w:p w:rsidR="00723BFE" w:rsidRPr="00963F70" w:rsidRDefault="00723BFE" w:rsidP="00723BFE">
      <w:pPr>
        <w:pStyle w:val="NormalExport"/>
        <w:rPr>
          <w:lang w:val="ru-RU"/>
        </w:rPr>
      </w:pPr>
      <w:r w:rsidRPr="00963F70">
        <w:rPr>
          <w:shd w:val="clear" w:color="auto" w:fill="FFFFFF"/>
          <w:lang w:val="ru-RU"/>
        </w:rPr>
        <w:t xml:space="preserve">Кроме того, подчеркнул парламентарий, это позволит людям сэкономить на переезде в крупные города. Необходимые механизмы для этого сейчас также разрабатывают в "Единой России" - в том числе, с точки зрения развития рынка ИЖС в целом. Это, в частности, применение </w:t>
      </w:r>
      <w:r w:rsidRPr="00963F70">
        <w:rPr>
          <w:shd w:val="clear" w:color="auto" w:fill="C0C0C0"/>
          <w:lang w:val="ru-RU"/>
        </w:rPr>
        <w:t>эскроу-счетов</w:t>
      </w:r>
      <w:r w:rsidRPr="00963F70">
        <w:rPr>
          <w:shd w:val="clear" w:color="auto" w:fill="FFFFFF"/>
          <w:lang w:val="ru-RU"/>
        </w:rPr>
        <w:t xml:space="preserve"> при покупке частных домов и </w:t>
      </w:r>
      <w:r w:rsidRPr="00963F70">
        <w:rPr>
          <w:shd w:val="clear" w:color="auto" w:fill="C0C0C0"/>
          <w:lang w:val="ru-RU"/>
        </w:rPr>
        <w:t>строительство</w:t>
      </w:r>
      <w:r w:rsidRPr="00963F70">
        <w:rPr>
          <w:shd w:val="clear" w:color="auto" w:fill="FFFFFF"/>
          <w:lang w:val="ru-RU"/>
        </w:rPr>
        <w:t xml:space="preserve"> их по типовым проектам.</w:t>
      </w:r>
    </w:p>
    <w:p w:rsidR="00723BFE" w:rsidRPr="00963F70" w:rsidRDefault="00723BFE" w:rsidP="00723BFE">
      <w:pPr>
        <w:pStyle w:val="NormalExport"/>
        <w:rPr>
          <w:lang w:val="ru-RU"/>
        </w:rPr>
      </w:pPr>
      <w:r w:rsidRPr="00963F70">
        <w:rPr>
          <w:shd w:val="clear" w:color="auto" w:fill="FFFFFF"/>
          <w:lang w:val="ru-RU"/>
        </w:rPr>
        <w:t>Еще одно предложение партии - цифровая трансформация оценки состояния домов.</w:t>
      </w:r>
    </w:p>
    <w:p w:rsidR="00723BFE" w:rsidRPr="00963F70" w:rsidRDefault="00723BFE" w:rsidP="00723BFE">
      <w:pPr>
        <w:pStyle w:val="NormalExport"/>
        <w:rPr>
          <w:lang w:val="ru-RU"/>
        </w:rPr>
      </w:pPr>
      <w:r w:rsidRPr="00963F70">
        <w:rPr>
          <w:shd w:val="clear" w:color="auto" w:fill="FFFFFF"/>
          <w:lang w:val="ru-RU"/>
        </w:rPr>
        <w:lastRenderedPageBreak/>
        <w:t>"Собственники жилья и другие заинтересованные лица должны иметь возможность получить заключение о состоянии дома и его конструктивных элементов в цифровом виде. Для этого необходимо трансформировать процедуры оценки состояния домов - они также должны быть ориентированы на сбор информации в цифровом виде", - заявил Александр Якубовский.</w:t>
      </w:r>
    </w:p>
    <w:p w:rsidR="00723BFE" w:rsidRPr="00963F70" w:rsidRDefault="00723BFE" w:rsidP="00723BFE">
      <w:pPr>
        <w:pStyle w:val="NormalExport"/>
        <w:rPr>
          <w:lang w:val="ru-RU"/>
        </w:rPr>
      </w:pPr>
      <w:r w:rsidRPr="00963F70">
        <w:rPr>
          <w:shd w:val="clear" w:color="auto" w:fill="FFFFFF"/>
          <w:lang w:val="ru-RU"/>
        </w:rPr>
        <w:t xml:space="preserve">В частности, надо перейти на реестровый принцип ведения электронных заключений об аварийном состоянии домов, а также разработать свод правил для определения такой потребности, убежден он. Чтобы обеспечить открытый доступ к официальной информации о состоянии дома, "Единая Россия" предлагает создать единую цифровую базу многоквартирных домов. </w:t>
      </w:r>
    </w:p>
    <w:p w:rsidR="00723BFE" w:rsidRPr="00963F70" w:rsidRDefault="00723BFE" w:rsidP="00723BFE">
      <w:pPr>
        <w:pStyle w:val="NormalExport"/>
        <w:rPr>
          <w:lang w:val="ru-RU"/>
        </w:rPr>
      </w:pPr>
      <w:r w:rsidRPr="00963F70">
        <w:rPr>
          <w:shd w:val="clear" w:color="auto" w:fill="FFFFFF"/>
          <w:lang w:val="ru-RU"/>
        </w:rPr>
        <w:t>"В ней каждому многоквартирному дому будет присвоен свой идентификатор, внесена информация о годе постройки и типе здания, а также жизненном цикле здания", - пояснил Якубовский.</w:t>
      </w:r>
    </w:p>
    <w:p w:rsidR="00723BFE" w:rsidRPr="00963F70" w:rsidRDefault="00723BFE" w:rsidP="00723BFE">
      <w:pPr>
        <w:pStyle w:val="NormalExport"/>
        <w:rPr>
          <w:lang w:val="ru-RU"/>
        </w:rPr>
      </w:pPr>
      <w:r w:rsidRPr="00963F70">
        <w:rPr>
          <w:shd w:val="clear" w:color="auto" w:fill="FFFFFF"/>
          <w:lang w:val="ru-RU"/>
        </w:rPr>
        <w:t>"Единую Россию" поддержали в Минстрое, отметив актуальность проблем - существующих механизмов недостаточно, и их нужно расширять, подтверждают в ведомстве. Первый заместитель гендиректора фонда ЖКХ Олег Рурин согласился, что перевести в "цифру" всю информацию по жилищному фонду - это то, что "можно и нужно сделать".</w:t>
      </w:r>
    </w:p>
    <w:p w:rsidR="00723BFE" w:rsidRPr="00963F70" w:rsidRDefault="00723BFE" w:rsidP="00723BFE">
      <w:pPr>
        <w:pStyle w:val="NormalExport"/>
        <w:rPr>
          <w:lang w:val="ru-RU"/>
        </w:rPr>
      </w:pPr>
      <w:r w:rsidRPr="00963F70">
        <w:rPr>
          <w:shd w:val="clear" w:color="auto" w:fill="FFFFFF"/>
          <w:lang w:val="ru-RU"/>
        </w:rPr>
        <w:t>Напомним, ранее Президент России Владимир Путин заявил, что в год нужно сдавать больше двух миллионов квадратных метров жилья - примерно столько же выявляют аварийного за этот период. В середине сентября "Единая Россия" внесла в Госдуму законопроект о едином механизме комплексного развития территорий и сносе ветхих и аварийных домов - он подразумевает возможность всероссийской реновации. В случае, если все заинтересованные стороны придут к компромиссу, власти на местах получат возможности составлять адресные программы по реконструкции и сносу ветхого и аварийного жилья. Сейчас идет его обсуждение перед вторым чтением. Инициатива позволит ускорить обновление жилого фонда в стране.</w:t>
      </w:r>
    </w:p>
    <w:p w:rsidR="00723BFE" w:rsidRPr="00963F70" w:rsidRDefault="00723BFE" w:rsidP="00723BFE">
      <w:pPr>
        <w:pStyle w:val="NormalExport"/>
        <w:rPr>
          <w:lang w:val="ru-RU"/>
        </w:rPr>
      </w:pPr>
      <w:r w:rsidRPr="00963F70">
        <w:rPr>
          <w:shd w:val="clear" w:color="auto" w:fill="FFFFFF"/>
          <w:lang w:val="ru-RU"/>
        </w:rPr>
        <w:t>Расселение аварийного жилья в Карелии находится под постоянным контролем "Единой России" и депутатского корпуса, цитирует пресс-служба регионального отделения партии председателя Заксобрания Карелии Элиссана Шандаловича.</w:t>
      </w:r>
    </w:p>
    <w:p w:rsidR="00723BFE" w:rsidRPr="00963F70" w:rsidRDefault="00723BFE" w:rsidP="00723BFE">
      <w:pPr>
        <w:pStyle w:val="NormalExport"/>
        <w:rPr>
          <w:lang w:val="ru-RU"/>
        </w:rPr>
      </w:pPr>
      <w:r w:rsidRPr="00963F70">
        <w:rPr>
          <w:shd w:val="clear" w:color="auto" w:fill="FFFFFF"/>
          <w:lang w:val="ru-RU"/>
        </w:rPr>
        <w:t xml:space="preserve">"По действующей программе до конца 2023 года в Карелии должны расселить почти 160 тысяч квадратных метров аварийного жилья. Таким образом, реализация программы завершится почти на два года раньше первоначально запланированного срока. Минстрой региона готовит заявку, ятобы досрочно получить 800 миллионов рублей из фонда реформирования ЖКХ. Весной депутаты поддержали законопроект, по которому </w:t>
      </w:r>
      <w:r w:rsidRPr="00963F70">
        <w:rPr>
          <w:shd w:val="clear" w:color="auto" w:fill="C0C0C0"/>
          <w:lang w:val="ru-RU"/>
        </w:rPr>
        <w:t>застройщикам</w:t>
      </w:r>
      <w:r w:rsidRPr="00963F70">
        <w:rPr>
          <w:shd w:val="clear" w:color="auto" w:fill="FFFFFF"/>
          <w:lang w:val="ru-RU"/>
        </w:rPr>
        <w:t xml:space="preserve">, предоставляющим 95% площади жилых помещений многоквартирного дома гражданам из аварийного жилья, земельные участки выделяют без торгов. Рассчитываем, что это поможет досрочно выполнить действующую программу и приступить к следующему этапу", - заявил Шандалович. </w:t>
      </w:r>
    </w:p>
    <w:p w:rsidR="00723BFE" w:rsidRPr="00240E86" w:rsidRDefault="00723BFE" w:rsidP="00983F7D">
      <w:pPr>
        <w:pStyle w:val="ExportHyperlink"/>
        <w:spacing w:line="240" w:lineRule="auto"/>
        <w:jc w:val="right"/>
        <w:rPr>
          <w:b/>
          <w:lang w:val="ru-RU"/>
        </w:rPr>
      </w:pPr>
      <w:hyperlink r:id="rId290" w:history="1">
        <w:r w:rsidRPr="00983F7D">
          <w:rPr>
            <w:b/>
          </w:rPr>
          <w:t>http</w:t>
        </w:r>
        <w:r w:rsidRPr="00240E86">
          <w:rPr>
            <w:b/>
            <w:lang w:val="ru-RU"/>
          </w:rPr>
          <w:t>://</w:t>
        </w:r>
        <w:r w:rsidRPr="00983F7D">
          <w:rPr>
            <w:b/>
          </w:rPr>
          <w:t>rk</w:t>
        </w:r>
        <w:r w:rsidRPr="00240E86">
          <w:rPr>
            <w:b/>
            <w:lang w:val="ru-RU"/>
          </w:rPr>
          <w:t>.</w:t>
        </w:r>
        <w:r w:rsidRPr="00983F7D">
          <w:rPr>
            <w:b/>
          </w:rPr>
          <w:t>karelia</w:t>
        </w:r>
        <w:r w:rsidRPr="00240E86">
          <w:rPr>
            <w:b/>
            <w:lang w:val="ru-RU"/>
          </w:rPr>
          <w:t>.</w:t>
        </w:r>
        <w:r w:rsidRPr="00983F7D">
          <w:rPr>
            <w:b/>
          </w:rPr>
          <w:t>ru</w:t>
        </w:r>
        <w:r w:rsidRPr="00240E86">
          <w:rPr>
            <w:b/>
            <w:lang w:val="ru-RU"/>
          </w:rPr>
          <w:t>/</w:t>
        </w:r>
        <w:r w:rsidRPr="00983F7D">
          <w:rPr>
            <w:b/>
          </w:rPr>
          <w:t>social</w:t>
        </w:r>
        <w:r w:rsidRPr="00240E86">
          <w:rPr>
            <w:b/>
            <w:lang w:val="ru-RU"/>
          </w:rPr>
          <w:t>/</w:t>
        </w:r>
        <w:r w:rsidRPr="00983F7D">
          <w:rPr>
            <w:b/>
          </w:rPr>
          <w:t>edinaya</w:t>
        </w:r>
        <w:r w:rsidRPr="00240E86">
          <w:rPr>
            <w:b/>
            <w:lang w:val="ru-RU"/>
          </w:rPr>
          <w:t>-</w:t>
        </w:r>
        <w:r w:rsidRPr="00983F7D">
          <w:rPr>
            <w:b/>
          </w:rPr>
          <w:t>rossiya</w:t>
        </w:r>
        <w:r w:rsidRPr="00240E86">
          <w:rPr>
            <w:b/>
            <w:lang w:val="ru-RU"/>
          </w:rPr>
          <w:t>-</w:t>
        </w:r>
        <w:r w:rsidRPr="00983F7D">
          <w:rPr>
            <w:b/>
          </w:rPr>
          <w:t>predlozhila</w:t>
        </w:r>
        <w:r w:rsidRPr="00240E86">
          <w:rPr>
            <w:b/>
            <w:lang w:val="ru-RU"/>
          </w:rPr>
          <w:t>-</w:t>
        </w:r>
        <w:r w:rsidRPr="00983F7D">
          <w:rPr>
            <w:b/>
          </w:rPr>
          <w:t>rasselyat</w:t>
        </w:r>
        <w:r w:rsidRPr="00240E86">
          <w:rPr>
            <w:b/>
            <w:lang w:val="ru-RU"/>
          </w:rPr>
          <w:t>-</w:t>
        </w:r>
        <w:r w:rsidRPr="00983F7D">
          <w:rPr>
            <w:b/>
          </w:rPr>
          <w:t>iz</w:t>
        </w:r>
        <w:r w:rsidRPr="00240E86">
          <w:rPr>
            <w:b/>
            <w:lang w:val="ru-RU"/>
          </w:rPr>
          <w:t>-</w:t>
        </w:r>
        <w:r w:rsidRPr="00983F7D">
          <w:rPr>
            <w:b/>
          </w:rPr>
          <w:t>avarijnogo</w:t>
        </w:r>
        <w:r w:rsidRPr="00240E86">
          <w:rPr>
            <w:b/>
            <w:lang w:val="ru-RU"/>
          </w:rPr>
          <w:t>-</w:t>
        </w:r>
        <w:r w:rsidRPr="00983F7D">
          <w:rPr>
            <w:b/>
          </w:rPr>
          <w:t>zhilya</w:t>
        </w:r>
        <w:r w:rsidRPr="00240E86">
          <w:rPr>
            <w:b/>
            <w:lang w:val="ru-RU"/>
          </w:rPr>
          <w:t>-</w:t>
        </w:r>
        <w:r w:rsidRPr="00983F7D">
          <w:rPr>
            <w:b/>
          </w:rPr>
          <w:t>v</w:t>
        </w:r>
        <w:r w:rsidRPr="00240E86">
          <w:rPr>
            <w:b/>
            <w:lang w:val="ru-RU"/>
          </w:rPr>
          <w:t>-</w:t>
        </w:r>
        <w:r w:rsidRPr="00983F7D">
          <w:rPr>
            <w:b/>
          </w:rPr>
          <w:t>individualnye</w:t>
        </w:r>
        <w:r w:rsidRPr="00240E86">
          <w:rPr>
            <w:b/>
            <w:lang w:val="ru-RU"/>
          </w:rPr>
          <w:t>-</w:t>
        </w:r>
        <w:r w:rsidRPr="00983F7D">
          <w:rPr>
            <w:b/>
          </w:rPr>
          <w:t>doma</w:t>
        </w:r>
        <w:r w:rsidRPr="00240E86">
          <w:rPr>
            <w:b/>
            <w:lang w:val="ru-RU"/>
          </w:rPr>
          <w:t>/</w:t>
        </w:r>
      </w:hyperlink>
    </w:p>
    <w:p w:rsidR="00723BFE" w:rsidRPr="00240E86" w:rsidRDefault="00983F7D" w:rsidP="00983F7D">
      <w:pPr>
        <w:pStyle w:val="ExportHyperlink"/>
        <w:spacing w:line="240" w:lineRule="auto"/>
        <w:jc w:val="right"/>
        <w:rPr>
          <w:b/>
          <w:lang w:val="ru-RU"/>
        </w:rPr>
      </w:pPr>
      <w:bookmarkStart w:id="366" w:name="rep_list_3190066_1562017862"/>
      <w:r w:rsidRPr="00240E86">
        <w:rPr>
          <w:b/>
          <w:lang w:val="ru-RU"/>
        </w:rPr>
        <w:t>Похожие сообщения</w:t>
      </w:r>
      <w:r w:rsidR="00723BFE" w:rsidRPr="00240E86">
        <w:rPr>
          <w:b/>
          <w:lang w:val="ru-RU"/>
        </w:rPr>
        <w:t>:</w:t>
      </w:r>
      <w:bookmarkEnd w:id="366"/>
    </w:p>
    <w:p w:rsidR="00723BFE" w:rsidRPr="00240E86" w:rsidRDefault="00723BFE" w:rsidP="00983F7D">
      <w:pPr>
        <w:pStyle w:val="ExportHyperlink"/>
        <w:spacing w:line="240" w:lineRule="auto"/>
        <w:jc w:val="right"/>
        <w:rPr>
          <w:b/>
          <w:lang w:val="ru-RU"/>
        </w:rPr>
      </w:pPr>
      <w:hyperlink r:id="rId291" w:history="1">
        <w:r w:rsidRPr="00983F7D">
          <w:rPr>
            <w:b/>
          </w:rPr>
          <w:t>Start</w:t>
        </w:r>
        <w:r w:rsidRPr="00240E86">
          <w:rPr>
            <w:b/>
            <w:lang w:val="ru-RU"/>
          </w:rPr>
          <w:t>.</w:t>
        </w:r>
        <w:r w:rsidRPr="00983F7D">
          <w:rPr>
            <w:b/>
          </w:rPr>
          <w:t>sampo</w:t>
        </w:r>
        <w:r w:rsidRPr="00240E86">
          <w:rPr>
            <w:b/>
            <w:lang w:val="ru-RU"/>
          </w:rPr>
          <w:t>.</w:t>
        </w:r>
        <w:r w:rsidRPr="00983F7D">
          <w:rPr>
            <w:b/>
          </w:rPr>
          <w:t>ru</w:t>
        </w:r>
        <w:r w:rsidRPr="00240E86">
          <w:rPr>
            <w:b/>
            <w:lang w:val="ru-RU"/>
          </w:rPr>
          <w:t>, Петрозаводск, 14 ноября 2020, "Единая Россия" предложила расселять из аварийного жилья в индивидуальные дома</w:t>
        </w:r>
      </w:hyperlink>
    </w:p>
    <w:p w:rsidR="00723BFE" w:rsidRPr="00240E86" w:rsidRDefault="00723BFE" w:rsidP="00983F7D">
      <w:pPr>
        <w:pStyle w:val="ExportHyperlink"/>
        <w:spacing w:line="240" w:lineRule="auto"/>
        <w:jc w:val="right"/>
        <w:rPr>
          <w:b/>
          <w:lang w:val="ru-RU"/>
        </w:rPr>
      </w:pPr>
      <w:hyperlink r:id="rId292" w:history="1">
        <w:r w:rsidRPr="00983F7D">
          <w:rPr>
            <w:b/>
          </w:rPr>
          <w:t>News</w:t>
        </w:r>
        <w:r w:rsidRPr="00240E86">
          <w:rPr>
            <w:b/>
            <w:lang w:val="ru-RU"/>
          </w:rPr>
          <w:t>-</w:t>
        </w:r>
        <w:r w:rsidRPr="00983F7D">
          <w:rPr>
            <w:b/>
          </w:rPr>
          <w:t>Life</w:t>
        </w:r>
        <w:r w:rsidRPr="00240E86">
          <w:rPr>
            <w:b/>
            <w:lang w:val="ru-RU"/>
          </w:rPr>
          <w:t xml:space="preserve"> (</w:t>
        </w:r>
        <w:r w:rsidRPr="00983F7D">
          <w:rPr>
            <w:b/>
          </w:rPr>
          <w:t>news</w:t>
        </w:r>
        <w:r w:rsidRPr="00240E86">
          <w:rPr>
            <w:b/>
            <w:lang w:val="ru-RU"/>
          </w:rPr>
          <w:t>-</w:t>
        </w:r>
        <w:r w:rsidRPr="00983F7D">
          <w:rPr>
            <w:b/>
          </w:rPr>
          <w:t>life</w:t>
        </w:r>
        <w:r w:rsidRPr="00240E86">
          <w:rPr>
            <w:b/>
            <w:lang w:val="ru-RU"/>
          </w:rPr>
          <w:t>.</w:t>
        </w:r>
        <w:r w:rsidRPr="00983F7D">
          <w:rPr>
            <w:b/>
          </w:rPr>
          <w:t>pro</w:t>
        </w:r>
        <w:r w:rsidRPr="00240E86">
          <w:rPr>
            <w:b/>
            <w:lang w:val="ru-RU"/>
          </w:rPr>
          <w:t>), Москва, 14 ноября 2020, "Единая Россия" предложила расселять из аварийного жилья в индивидуальные дома</w:t>
        </w:r>
      </w:hyperlink>
    </w:p>
    <w:p w:rsidR="00723BFE" w:rsidRPr="00240E86" w:rsidRDefault="00723BFE" w:rsidP="00983F7D">
      <w:pPr>
        <w:pStyle w:val="ExportHyperlink"/>
        <w:spacing w:line="240" w:lineRule="auto"/>
        <w:jc w:val="right"/>
        <w:rPr>
          <w:b/>
          <w:lang w:val="ru-RU"/>
        </w:rPr>
      </w:pPr>
      <w:hyperlink r:id="rId293" w:history="1">
        <w:r w:rsidRPr="00983F7D">
          <w:rPr>
            <w:b/>
          </w:rPr>
          <w:t>Gorodskoyportal</w:t>
        </w:r>
        <w:r w:rsidRPr="00240E86">
          <w:rPr>
            <w:b/>
            <w:lang w:val="ru-RU"/>
          </w:rPr>
          <w:t>.</w:t>
        </w:r>
        <w:r w:rsidRPr="00983F7D">
          <w:rPr>
            <w:b/>
          </w:rPr>
          <w:t>ru</w:t>
        </w:r>
        <w:r w:rsidRPr="00240E86">
          <w:rPr>
            <w:b/>
            <w:lang w:val="ru-RU"/>
          </w:rPr>
          <w:t>/</w:t>
        </w:r>
        <w:r w:rsidRPr="00983F7D">
          <w:rPr>
            <w:b/>
          </w:rPr>
          <w:t>petrozavodsk</w:t>
        </w:r>
        <w:r w:rsidRPr="00240E86">
          <w:rPr>
            <w:b/>
            <w:lang w:val="ru-RU"/>
          </w:rPr>
          <w:t>, Петрозаводск, 14 ноября 2020, "Единая Россия" предложила расселять из аварийного жилья в индивидуальные дома</w:t>
        </w:r>
      </w:hyperlink>
    </w:p>
    <w:p w:rsidR="00723BFE" w:rsidRPr="00240E86" w:rsidRDefault="00723BFE" w:rsidP="00983F7D">
      <w:pPr>
        <w:pStyle w:val="ExportHyperlink"/>
        <w:spacing w:line="240" w:lineRule="auto"/>
        <w:jc w:val="right"/>
        <w:rPr>
          <w:b/>
          <w:lang w:val="ru-RU"/>
        </w:rPr>
      </w:pPr>
      <w:hyperlink r:id="rId294" w:history="1">
        <w:r w:rsidRPr="00240E86">
          <w:rPr>
            <w:b/>
            <w:lang w:val="ru-RU"/>
          </w:rPr>
          <w:t>Прихоперье (</w:t>
        </w:r>
        <w:r w:rsidRPr="00983F7D">
          <w:rPr>
            <w:b/>
          </w:rPr>
          <w:t>prihoper</w:t>
        </w:r>
        <w:r w:rsidRPr="00240E86">
          <w:rPr>
            <w:b/>
            <w:lang w:val="ru-RU"/>
          </w:rPr>
          <w:t>34.</w:t>
        </w:r>
        <w:r w:rsidRPr="00983F7D">
          <w:rPr>
            <w:b/>
          </w:rPr>
          <w:t>ru</w:t>
        </w:r>
        <w:r w:rsidRPr="00240E86">
          <w:rPr>
            <w:b/>
            <w:lang w:val="ru-RU"/>
          </w:rPr>
          <w:t>), ст. Алексеевская, 14 ноября 2020, В "ЕДИНОЙ РОССИИ" ПРЕДЛОЖИЛИ РАССЕЛЯТЬ ИЗ АВАРИЙНОГО ЖИЛЬЯ В ИНДИВИДУАЛЬНЫЕ ДОМА</w:t>
        </w:r>
      </w:hyperlink>
    </w:p>
    <w:p w:rsidR="00723BFE" w:rsidRPr="00240E86" w:rsidRDefault="00723BFE" w:rsidP="00983F7D">
      <w:pPr>
        <w:pStyle w:val="ExportHyperlink"/>
        <w:spacing w:line="240" w:lineRule="auto"/>
        <w:jc w:val="right"/>
        <w:rPr>
          <w:b/>
          <w:lang w:val="ru-RU"/>
        </w:rPr>
      </w:pPr>
      <w:hyperlink r:id="rId295" w:history="1">
        <w:r w:rsidRPr="00240E86">
          <w:rPr>
            <w:b/>
            <w:lang w:val="ru-RU"/>
          </w:rPr>
          <w:t>БезФормата Волгоград (</w:t>
        </w:r>
        <w:r w:rsidRPr="00983F7D">
          <w:rPr>
            <w:b/>
          </w:rPr>
          <w:t>volgograd</w:t>
        </w:r>
        <w:r w:rsidRPr="00240E86">
          <w:rPr>
            <w:b/>
            <w:lang w:val="ru-RU"/>
          </w:rPr>
          <w:t>.</w:t>
        </w:r>
        <w:r w:rsidRPr="00983F7D">
          <w:rPr>
            <w:b/>
          </w:rPr>
          <w:t>bezformata</w:t>
        </w:r>
        <w:r w:rsidRPr="00240E86">
          <w:rPr>
            <w:b/>
            <w:lang w:val="ru-RU"/>
          </w:rPr>
          <w:t>.</w:t>
        </w:r>
        <w:r w:rsidRPr="00983F7D">
          <w:rPr>
            <w:b/>
          </w:rPr>
          <w:t>com</w:t>
        </w:r>
        <w:r w:rsidRPr="00240E86">
          <w:rPr>
            <w:b/>
            <w:lang w:val="ru-RU"/>
          </w:rPr>
          <w:t>), Волгоград, 14 ноября 2020, В "Единой России" предложили расселять из аварийного жилья в индивидуальные дома</w:t>
        </w:r>
      </w:hyperlink>
    </w:p>
    <w:p w:rsidR="00723BFE" w:rsidRPr="00240E86" w:rsidRDefault="00723BFE" w:rsidP="00983F7D">
      <w:pPr>
        <w:pStyle w:val="ExportHyperlink"/>
        <w:spacing w:line="240" w:lineRule="auto"/>
        <w:jc w:val="right"/>
        <w:rPr>
          <w:b/>
          <w:lang w:val="ru-RU"/>
        </w:rPr>
      </w:pPr>
      <w:hyperlink r:id="rId296" w:history="1">
        <w:r w:rsidRPr="00240E86">
          <w:rPr>
            <w:b/>
            <w:lang w:val="ru-RU"/>
          </w:rPr>
          <w:t>Восход (газетавосход.рф), п. Светлый Яр, 14 ноября 2020, В "Единой России" предложили расселять из аварийного жилья в индивидуальные дома</w:t>
        </w:r>
      </w:hyperlink>
    </w:p>
    <w:p w:rsidR="00723BFE" w:rsidRPr="00240E86" w:rsidRDefault="00723BFE" w:rsidP="00983F7D">
      <w:pPr>
        <w:pStyle w:val="ExportHyperlink"/>
        <w:spacing w:line="240" w:lineRule="auto"/>
        <w:jc w:val="right"/>
        <w:rPr>
          <w:b/>
          <w:lang w:val="ru-RU"/>
        </w:rPr>
      </w:pPr>
      <w:hyperlink r:id="rId297" w:history="1">
        <w:r w:rsidRPr="00983F7D">
          <w:rPr>
            <w:b/>
          </w:rPr>
          <w:t>Jjew</w:t>
        </w:r>
        <w:r w:rsidRPr="00240E86">
          <w:rPr>
            <w:b/>
            <w:lang w:val="ru-RU"/>
          </w:rPr>
          <w:t>.</w:t>
        </w:r>
        <w:r w:rsidRPr="00983F7D">
          <w:rPr>
            <w:b/>
          </w:rPr>
          <w:t>ru</w:t>
        </w:r>
        <w:r w:rsidRPr="00240E86">
          <w:rPr>
            <w:b/>
            <w:lang w:val="ru-RU"/>
          </w:rPr>
          <w:t>, Москва, 14 ноября 2020, В "Единой России" предложили расселять из аварийного жилья в индивидуальные дома</w:t>
        </w:r>
      </w:hyperlink>
    </w:p>
    <w:p w:rsidR="00723BFE" w:rsidRPr="00240E86" w:rsidRDefault="00723BFE" w:rsidP="00983F7D">
      <w:pPr>
        <w:pStyle w:val="ExportHyperlink"/>
        <w:spacing w:line="240" w:lineRule="auto"/>
        <w:jc w:val="right"/>
        <w:rPr>
          <w:b/>
          <w:lang w:val="ru-RU"/>
        </w:rPr>
      </w:pPr>
      <w:hyperlink r:id="rId298" w:history="1">
        <w:r w:rsidRPr="00240E86">
          <w:rPr>
            <w:b/>
            <w:lang w:val="ru-RU"/>
          </w:rPr>
          <w:t>Монависта (</w:t>
        </w:r>
        <w:r w:rsidRPr="00983F7D">
          <w:rPr>
            <w:b/>
          </w:rPr>
          <w:t>smolensk</w:t>
        </w:r>
        <w:r w:rsidRPr="00240E86">
          <w:rPr>
            <w:b/>
            <w:lang w:val="ru-RU"/>
          </w:rPr>
          <w:t>.</w:t>
        </w:r>
        <w:r w:rsidRPr="00983F7D">
          <w:rPr>
            <w:b/>
          </w:rPr>
          <w:t>monavista</w:t>
        </w:r>
        <w:r w:rsidRPr="00240E86">
          <w:rPr>
            <w:b/>
            <w:lang w:val="ru-RU"/>
          </w:rPr>
          <w:t>.</w:t>
        </w:r>
        <w:r w:rsidRPr="00983F7D">
          <w:rPr>
            <w:b/>
          </w:rPr>
          <w:t>ru</w:t>
        </w:r>
        <w:r w:rsidRPr="00240E86">
          <w:rPr>
            <w:b/>
            <w:lang w:val="ru-RU"/>
          </w:rPr>
          <w:t>), Смоленск, 14 ноября 2020, В "Единой России" предложили расселять из аварийного жилья в индивидуальные дома</w:t>
        </w:r>
      </w:hyperlink>
    </w:p>
    <w:p w:rsidR="00723BFE" w:rsidRPr="00240E86" w:rsidRDefault="00723BFE" w:rsidP="00983F7D">
      <w:pPr>
        <w:pStyle w:val="ExportHyperlink"/>
        <w:spacing w:line="240" w:lineRule="auto"/>
        <w:jc w:val="right"/>
        <w:rPr>
          <w:b/>
          <w:lang w:val="ru-RU"/>
        </w:rPr>
      </w:pPr>
      <w:hyperlink r:id="rId299" w:history="1">
        <w:r w:rsidRPr="00240E86">
          <w:rPr>
            <w:b/>
            <w:lang w:val="ru-RU"/>
          </w:rPr>
          <w:t>БезФормата Смоленск (</w:t>
        </w:r>
        <w:r w:rsidRPr="00983F7D">
          <w:rPr>
            <w:b/>
          </w:rPr>
          <w:t>smolensk</w:t>
        </w:r>
        <w:r w:rsidRPr="00240E86">
          <w:rPr>
            <w:b/>
            <w:lang w:val="ru-RU"/>
          </w:rPr>
          <w:t>.</w:t>
        </w:r>
        <w:r w:rsidRPr="00983F7D">
          <w:rPr>
            <w:b/>
          </w:rPr>
          <w:t>bezformata</w:t>
        </w:r>
        <w:r w:rsidRPr="00240E86">
          <w:rPr>
            <w:b/>
            <w:lang w:val="ru-RU"/>
          </w:rPr>
          <w:t>.</w:t>
        </w:r>
        <w:r w:rsidRPr="00983F7D">
          <w:rPr>
            <w:b/>
          </w:rPr>
          <w:t>com</w:t>
        </w:r>
        <w:r w:rsidRPr="00240E86">
          <w:rPr>
            <w:b/>
            <w:lang w:val="ru-RU"/>
          </w:rPr>
          <w:t>), Смоленск, 14 ноября 2020, В "Единой России" предложили расселять из аварийного жилья в индивидуальные дома</w:t>
        </w:r>
      </w:hyperlink>
    </w:p>
    <w:p w:rsidR="00723BFE" w:rsidRPr="00240E86" w:rsidRDefault="00723BFE" w:rsidP="00983F7D">
      <w:pPr>
        <w:pStyle w:val="ExportHyperlink"/>
        <w:spacing w:line="240" w:lineRule="auto"/>
        <w:jc w:val="right"/>
        <w:rPr>
          <w:b/>
          <w:lang w:val="ru-RU"/>
        </w:rPr>
      </w:pPr>
      <w:hyperlink r:id="rId300" w:history="1">
        <w:r w:rsidRPr="00240E86">
          <w:rPr>
            <w:b/>
            <w:lang w:val="ru-RU"/>
          </w:rPr>
          <w:t>Рабочий путь (</w:t>
        </w:r>
        <w:r w:rsidRPr="00983F7D">
          <w:rPr>
            <w:b/>
          </w:rPr>
          <w:t>rabochy</w:t>
        </w:r>
        <w:r w:rsidRPr="00240E86">
          <w:rPr>
            <w:b/>
            <w:lang w:val="ru-RU"/>
          </w:rPr>
          <w:t>-</w:t>
        </w:r>
        <w:r w:rsidRPr="00983F7D">
          <w:rPr>
            <w:b/>
          </w:rPr>
          <w:t>put</w:t>
        </w:r>
        <w:r w:rsidRPr="00240E86">
          <w:rPr>
            <w:b/>
            <w:lang w:val="ru-RU"/>
          </w:rPr>
          <w:t>.</w:t>
        </w:r>
        <w:r w:rsidRPr="00983F7D">
          <w:rPr>
            <w:b/>
          </w:rPr>
          <w:t>ru</w:t>
        </w:r>
        <w:r w:rsidRPr="00240E86">
          <w:rPr>
            <w:b/>
            <w:lang w:val="ru-RU"/>
          </w:rPr>
          <w:t>), Смоленск, 14 ноября 2020, В "Единой России" предложили расселять из аварийного жилья в индивидуальные дома</w:t>
        </w:r>
      </w:hyperlink>
    </w:p>
    <w:p w:rsidR="00723BFE" w:rsidRPr="00240E86" w:rsidRDefault="00723BFE" w:rsidP="00983F7D">
      <w:pPr>
        <w:pStyle w:val="ExportHyperlink"/>
        <w:spacing w:line="240" w:lineRule="auto"/>
        <w:jc w:val="right"/>
        <w:rPr>
          <w:b/>
          <w:lang w:val="ru-RU"/>
        </w:rPr>
      </w:pPr>
      <w:hyperlink r:id="rId301" w:history="1">
        <w:r w:rsidRPr="00240E86">
          <w:rPr>
            <w:b/>
            <w:lang w:val="ru-RU"/>
          </w:rPr>
          <w:t>Монависта (</w:t>
        </w:r>
        <w:r w:rsidRPr="00983F7D">
          <w:rPr>
            <w:b/>
          </w:rPr>
          <w:t>ivanovo</w:t>
        </w:r>
        <w:r w:rsidRPr="00240E86">
          <w:rPr>
            <w:b/>
            <w:lang w:val="ru-RU"/>
          </w:rPr>
          <w:t>.</w:t>
        </w:r>
        <w:r w:rsidRPr="00983F7D">
          <w:rPr>
            <w:b/>
          </w:rPr>
          <w:t>monavista</w:t>
        </w:r>
        <w:r w:rsidRPr="00240E86">
          <w:rPr>
            <w:b/>
            <w:lang w:val="ru-RU"/>
          </w:rPr>
          <w:t>.</w:t>
        </w:r>
        <w:r w:rsidRPr="00983F7D">
          <w:rPr>
            <w:b/>
          </w:rPr>
          <w:t>ru</w:t>
        </w:r>
        <w:r w:rsidRPr="00240E86">
          <w:rPr>
            <w:b/>
            <w:lang w:val="ru-RU"/>
          </w:rPr>
          <w:t>), Иваново, 14 ноября 2020, В "Единой России" предложили расселять из аварийного жилья в индивидуальные дома</w:t>
        </w:r>
      </w:hyperlink>
    </w:p>
    <w:p w:rsidR="00723BFE" w:rsidRPr="00240E86" w:rsidRDefault="00723BFE" w:rsidP="00983F7D">
      <w:pPr>
        <w:pStyle w:val="ExportHyperlink"/>
        <w:spacing w:line="240" w:lineRule="auto"/>
        <w:jc w:val="right"/>
        <w:rPr>
          <w:b/>
          <w:lang w:val="ru-RU"/>
        </w:rPr>
      </w:pPr>
      <w:hyperlink r:id="rId302" w:history="1">
        <w:r w:rsidRPr="00983F7D">
          <w:rPr>
            <w:b/>
          </w:rPr>
          <w:t>Jjew</w:t>
        </w:r>
        <w:r w:rsidRPr="00240E86">
          <w:rPr>
            <w:b/>
            <w:lang w:val="ru-RU"/>
          </w:rPr>
          <w:t>.</w:t>
        </w:r>
        <w:r w:rsidRPr="00983F7D">
          <w:rPr>
            <w:b/>
          </w:rPr>
          <w:t>ru</w:t>
        </w:r>
        <w:r w:rsidRPr="00240E86">
          <w:rPr>
            <w:b/>
            <w:lang w:val="ru-RU"/>
          </w:rPr>
          <w:t>, Москва, 14 ноября 2020, В "Единой России" предложили расселять из аварийного жилья в индивидуальные дома</w:t>
        </w:r>
      </w:hyperlink>
    </w:p>
    <w:p w:rsidR="00723BFE" w:rsidRDefault="00723BFE" w:rsidP="00723BFE">
      <w:pPr>
        <w:pStyle w:val="affff2"/>
        <w:spacing w:before="120"/>
      </w:pPr>
      <w:bookmarkStart w:id="367" w:name="_Toc56793146"/>
      <w:r>
        <w:lastRenderedPageBreak/>
        <w:t>Газета РБК (rbc.ru/newspaper), Москва, 14 ноября 2020</w:t>
      </w:r>
      <w:bookmarkEnd w:id="367"/>
    </w:p>
    <w:p w:rsidR="00723BFE" w:rsidRPr="00963F70" w:rsidRDefault="00723BFE" w:rsidP="00723BFE">
      <w:pPr>
        <w:pStyle w:val="afffc"/>
        <w:rPr>
          <w:lang w:val="ru-RU"/>
        </w:rPr>
      </w:pPr>
      <w:bookmarkStart w:id="368" w:name="txt_3190066_1562996400"/>
      <w:bookmarkStart w:id="369" w:name="_Toc56793147"/>
      <w:r w:rsidRPr="00963F70">
        <w:rPr>
          <w:lang w:val="ru-RU"/>
        </w:rPr>
        <w:t>ЦБ вступился за сбережения</w:t>
      </w:r>
      <w:bookmarkEnd w:id="368"/>
      <w:bookmarkEnd w:id="369"/>
    </w:p>
    <w:p w:rsidR="00723BFE" w:rsidRPr="00963F70" w:rsidRDefault="00723BFE" w:rsidP="00723BFE">
      <w:pPr>
        <w:pStyle w:val="NormalExport"/>
        <w:rPr>
          <w:lang w:val="ru-RU"/>
        </w:rPr>
      </w:pPr>
      <w:r w:rsidRPr="00963F70">
        <w:rPr>
          <w:shd w:val="clear" w:color="auto" w:fill="FFFFFF"/>
          <w:lang w:val="ru-RU"/>
        </w:rPr>
        <w:t>Аналитики Банка России критически оценили данные Росстата о финансовом положении россиян</w:t>
      </w:r>
    </w:p>
    <w:p w:rsidR="00723BFE" w:rsidRPr="00963F70" w:rsidRDefault="00723BFE" w:rsidP="00723BFE">
      <w:pPr>
        <w:pStyle w:val="NormalExport"/>
        <w:rPr>
          <w:lang w:val="ru-RU"/>
        </w:rPr>
      </w:pPr>
      <w:r w:rsidRPr="00963F70">
        <w:rPr>
          <w:shd w:val="clear" w:color="auto" w:fill="FFFFFF"/>
          <w:lang w:val="ru-RU"/>
        </w:rPr>
        <w:t xml:space="preserve">Росстат занижает сбережения россиян, недоучитывая их вложения в ценные бумаги, считают аналитики ЦБ. Обратное искажение, по их мнению, вносят </w:t>
      </w:r>
      <w:r w:rsidRPr="00963F70">
        <w:rPr>
          <w:shd w:val="clear" w:color="auto" w:fill="C0C0C0"/>
          <w:lang w:val="ru-RU"/>
        </w:rPr>
        <w:t>эскроу-счета</w:t>
      </w:r>
      <w:r w:rsidRPr="00963F70">
        <w:rPr>
          <w:shd w:val="clear" w:color="auto" w:fill="FFFFFF"/>
          <w:lang w:val="ru-RU"/>
        </w:rPr>
        <w:t xml:space="preserve"> для покупки жилья: деньгами на них по факту граждане уже не распоряжаются </w:t>
      </w:r>
    </w:p>
    <w:p w:rsidR="00723BFE" w:rsidRPr="00963F70" w:rsidRDefault="00723BFE" w:rsidP="00723BFE">
      <w:pPr>
        <w:pStyle w:val="NormalExport"/>
        <w:rPr>
          <w:lang w:val="ru-RU"/>
        </w:rPr>
      </w:pPr>
      <w:r w:rsidRPr="00963F70">
        <w:rPr>
          <w:shd w:val="clear" w:color="auto" w:fill="FFFFFF"/>
          <w:lang w:val="ru-RU"/>
        </w:rPr>
        <w:t xml:space="preserve">Статистика доходов и расходов россиян, которую ведет Росстат, искажена двумя факторами - учетом </w:t>
      </w:r>
      <w:r w:rsidRPr="00963F70">
        <w:rPr>
          <w:shd w:val="clear" w:color="auto" w:fill="C0C0C0"/>
          <w:lang w:val="ru-RU"/>
        </w:rPr>
        <w:t>эскроу-счетов</w:t>
      </w:r>
      <w:r w:rsidRPr="00963F70">
        <w:rPr>
          <w:shd w:val="clear" w:color="auto" w:fill="FFFFFF"/>
          <w:lang w:val="ru-RU"/>
        </w:rPr>
        <w:t xml:space="preserve"> в рамках новой схемы финансирования жилищного </w:t>
      </w:r>
      <w:r w:rsidRPr="00963F70">
        <w:rPr>
          <w:shd w:val="clear" w:color="auto" w:fill="C0C0C0"/>
          <w:lang w:val="ru-RU"/>
        </w:rPr>
        <w:t>строительства</w:t>
      </w:r>
      <w:r w:rsidRPr="00963F70">
        <w:rPr>
          <w:shd w:val="clear" w:color="auto" w:fill="FFFFFF"/>
          <w:lang w:val="ru-RU"/>
        </w:rPr>
        <w:t xml:space="preserve"> и, напротив, недоучетом вложений россиян в ценные бумаги, написали аналитики департамента исследований и прогнозирования Банка России в новом выпуске макроэкономического бюллетеня "О чем говорят тренды" (. </w:t>
      </w:r>
      <w:r>
        <w:rPr>
          <w:shd w:val="clear" w:color="auto" w:fill="FFFFFF"/>
        </w:rPr>
        <w:t>pdf</w:t>
      </w:r>
      <w:r w:rsidRPr="00963F70">
        <w:rPr>
          <w:shd w:val="clear" w:color="auto" w:fill="FFFFFF"/>
          <w:lang w:val="ru-RU"/>
        </w:rPr>
        <w:t xml:space="preserve"> ). Мнение департамента может не отражать официальную позицию ЦБ.</w:t>
      </w:r>
    </w:p>
    <w:p w:rsidR="00723BFE" w:rsidRPr="00963F70" w:rsidRDefault="00723BFE" w:rsidP="00723BFE">
      <w:pPr>
        <w:pStyle w:val="NormalExport"/>
        <w:rPr>
          <w:lang w:val="ru-RU"/>
        </w:rPr>
      </w:pPr>
      <w:r w:rsidRPr="00963F70">
        <w:rPr>
          <w:shd w:val="clear" w:color="auto" w:fill="FFFFFF"/>
          <w:lang w:val="ru-RU"/>
        </w:rPr>
        <w:t>Специалисты Центробанка проанализировали данные Росстата о доходах, расходах и сбережениях россиян за третий квартал 2020 года (Росстат перешел на квартальную публикацию этих данных с ежемесячной в начале 2019-го). Норма сбережений (доля совокупных доходов, направленных на сбережения - банковские вклады, покупку ценных бумаг, недвижимости и т.д.) в третьем квартале, по данным Росстата, упала до 2% с рекордных 18,2% во втором квартале. Резкое повышение показателя весной и в начале лета было вызвано невозможностью потратить часть дохода из-за карантинных мер и накоплением наличности на руках из предосторожности, отмечают в ЦБ.</w:t>
      </w:r>
    </w:p>
    <w:p w:rsidR="00723BFE" w:rsidRPr="00963F70" w:rsidRDefault="00723BFE" w:rsidP="00723BFE">
      <w:pPr>
        <w:pStyle w:val="NormalExport"/>
        <w:rPr>
          <w:lang w:val="ru-RU"/>
        </w:rPr>
      </w:pPr>
      <w:r w:rsidRPr="00963F70">
        <w:rPr>
          <w:shd w:val="clear" w:color="auto" w:fill="FFFFFF"/>
          <w:lang w:val="ru-RU"/>
        </w:rPr>
        <w:t xml:space="preserve">Двойной </w:t>
      </w:r>
      <w:r w:rsidRPr="00963F70">
        <w:rPr>
          <w:shd w:val="clear" w:color="auto" w:fill="C0C0C0"/>
          <w:lang w:val="ru-RU"/>
        </w:rPr>
        <w:t>счет</w:t>
      </w:r>
    </w:p>
    <w:p w:rsidR="00723BFE" w:rsidRPr="00963F70" w:rsidRDefault="00723BFE" w:rsidP="00723BFE">
      <w:pPr>
        <w:pStyle w:val="NormalExport"/>
        <w:rPr>
          <w:lang w:val="ru-RU"/>
        </w:rPr>
      </w:pPr>
      <w:r w:rsidRPr="00963F70">
        <w:rPr>
          <w:shd w:val="clear" w:color="auto" w:fill="FFFFFF"/>
          <w:lang w:val="ru-RU"/>
        </w:rPr>
        <w:t xml:space="preserve">Методика Росстата "немного завышает" норму сбережений через двойной </w:t>
      </w:r>
      <w:r w:rsidRPr="00963F70">
        <w:rPr>
          <w:shd w:val="clear" w:color="auto" w:fill="C0C0C0"/>
          <w:lang w:val="ru-RU"/>
        </w:rPr>
        <w:t>счет</w:t>
      </w:r>
      <w:r w:rsidRPr="00963F70">
        <w:rPr>
          <w:shd w:val="clear" w:color="auto" w:fill="FFFFFF"/>
          <w:lang w:val="ru-RU"/>
        </w:rPr>
        <w:t xml:space="preserve"> сбережений в форме приобретения недвижимости (по договорам долевого участия) и прироста средств на </w:t>
      </w:r>
      <w:r w:rsidRPr="00963F70">
        <w:rPr>
          <w:shd w:val="clear" w:color="auto" w:fill="C0C0C0"/>
          <w:lang w:val="ru-RU"/>
        </w:rPr>
        <w:t>эскроу-счетах</w:t>
      </w:r>
      <w:r w:rsidRPr="00963F70">
        <w:rPr>
          <w:shd w:val="clear" w:color="auto" w:fill="FFFFFF"/>
          <w:lang w:val="ru-RU"/>
        </w:rPr>
        <w:t xml:space="preserve">. С середины 2019 года привлечение средств дольщиков допускается только с использованием </w:t>
      </w:r>
      <w:r w:rsidRPr="00963F70">
        <w:rPr>
          <w:shd w:val="clear" w:color="auto" w:fill="C0C0C0"/>
          <w:lang w:val="ru-RU"/>
        </w:rPr>
        <w:t>счетов эскроу</w:t>
      </w:r>
      <w:r w:rsidRPr="00963F70">
        <w:rPr>
          <w:shd w:val="clear" w:color="auto" w:fill="FFFFFF"/>
          <w:lang w:val="ru-RU"/>
        </w:rPr>
        <w:t xml:space="preserve"> : средства граждан депонируются на таких </w:t>
      </w:r>
      <w:r w:rsidRPr="00963F70">
        <w:rPr>
          <w:shd w:val="clear" w:color="auto" w:fill="C0C0C0"/>
          <w:lang w:val="ru-RU"/>
        </w:rPr>
        <w:t>счетах</w:t>
      </w:r>
      <w:r w:rsidRPr="00963F70">
        <w:rPr>
          <w:shd w:val="clear" w:color="auto" w:fill="FFFFFF"/>
          <w:lang w:val="ru-RU"/>
        </w:rPr>
        <w:t xml:space="preserve"> в банках до завершения </w:t>
      </w:r>
      <w:r w:rsidRPr="00963F70">
        <w:rPr>
          <w:shd w:val="clear" w:color="auto" w:fill="C0C0C0"/>
          <w:lang w:val="ru-RU"/>
        </w:rPr>
        <w:t>строительства</w:t>
      </w:r>
      <w:r w:rsidRPr="00963F70">
        <w:rPr>
          <w:shd w:val="clear" w:color="auto" w:fill="FFFFFF"/>
          <w:lang w:val="ru-RU"/>
        </w:rPr>
        <w:t xml:space="preserve"> и становятся доступны </w:t>
      </w:r>
      <w:r w:rsidRPr="00963F70">
        <w:rPr>
          <w:shd w:val="clear" w:color="auto" w:fill="C0C0C0"/>
          <w:lang w:val="ru-RU"/>
        </w:rPr>
        <w:t>застройщику</w:t>
      </w:r>
      <w:r w:rsidRPr="00963F70">
        <w:rPr>
          <w:shd w:val="clear" w:color="auto" w:fill="FFFFFF"/>
          <w:lang w:val="ru-RU"/>
        </w:rPr>
        <w:t xml:space="preserve"> только после ввода объекта в эксплуатацию. Прирост средств на этих </w:t>
      </w:r>
      <w:r w:rsidRPr="00963F70">
        <w:rPr>
          <w:shd w:val="clear" w:color="auto" w:fill="C0C0C0"/>
          <w:lang w:val="ru-RU"/>
        </w:rPr>
        <w:t>счетах</w:t>
      </w:r>
      <w:r w:rsidRPr="00963F70">
        <w:rPr>
          <w:shd w:val="clear" w:color="auto" w:fill="FFFFFF"/>
          <w:lang w:val="ru-RU"/>
        </w:rPr>
        <w:t xml:space="preserve"> сейчас включается Росстатом в прирост вкладов населения в составе баланса доходов и расходов, пишет департамент ЦБ. Когда дольщики получают в собственность построенное жилье, эти деньги включаются в статью "Покупка недвижимости на первичном рынке".</w:t>
      </w:r>
    </w:p>
    <w:p w:rsidR="00723BFE" w:rsidRPr="00963F70" w:rsidRDefault="00723BFE" w:rsidP="00723BFE">
      <w:pPr>
        <w:pStyle w:val="NormalExport"/>
        <w:rPr>
          <w:lang w:val="ru-RU"/>
        </w:rPr>
      </w:pPr>
      <w:r w:rsidRPr="00963F70">
        <w:rPr>
          <w:shd w:val="clear" w:color="auto" w:fill="FFFFFF"/>
          <w:lang w:val="ru-RU"/>
        </w:rPr>
        <w:t xml:space="preserve">"Факт покупки недвижимости до и после введения </w:t>
      </w:r>
      <w:r w:rsidRPr="00963F70">
        <w:rPr>
          <w:shd w:val="clear" w:color="auto" w:fill="C0C0C0"/>
          <w:lang w:val="ru-RU"/>
        </w:rPr>
        <w:t>счетов эскроу</w:t>
      </w:r>
      <w:r w:rsidRPr="00963F70">
        <w:rPr>
          <w:shd w:val="clear" w:color="auto" w:fill="FFFFFF"/>
          <w:lang w:val="ru-RU"/>
        </w:rPr>
        <w:t xml:space="preserve"> в текущей методологии учитывается одинаково. Фактически </w:t>
      </w:r>
      <w:r w:rsidRPr="00963F70">
        <w:rPr>
          <w:shd w:val="clear" w:color="auto" w:fill="C0C0C0"/>
          <w:lang w:val="ru-RU"/>
        </w:rPr>
        <w:t>эскроу-счета</w:t>
      </w:r>
      <w:r w:rsidRPr="00963F70">
        <w:rPr>
          <w:shd w:val="clear" w:color="auto" w:fill="FFFFFF"/>
          <w:lang w:val="ru-RU"/>
        </w:rPr>
        <w:t xml:space="preserve"> сейчас учитываются в составе привлеченных банками средств населения. При этом по экономической сущности эти деньги населению, по сути, не принадлежат: при покупке недвижимости у </w:t>
      </w:r>
      <w:r w:rsidRPr="00963F70">
        <w:rPr>
          <w:shd w:val="clear" w:color="auto" w:fill="C0C0C0"/>
          <w:lang w:val="ru-RU"/>
        </w:rPr>
        <w:t>застройщика</w:t>
      </w:r>
      <w:r w:rsidRPr="00963F70">
        <w:rPr>
          <w:shd w:val="clear" w:color="auto" w:fill="FFFFFF"/>
          <w:lang w:val="ru-RU"/>
        </w:rPr>
        <w:t xml:space="preserve"> денежные средства оказываются замороженными и физическое лицо не может ими свободно распоряжаться", - пояснили РБК в пресс-службе Банка России.</w:t>
      </w:r>
    </w:p>
    <w:p w:rsidR="00723BFE" w:rsidRPr="00963F70" w:rsidRDefault="00723BFE" w:rsidP="00723BFE">
      <w:pPr>
        <w:pStyle w:val="NormalExport"/>
        <w:rPr>
          <w:lang w:val="ru-RU"/>
        </w:rPr>
      </w:pPr>
      <w:r w:rsidRPr="00963F70">
        <w:rPr>
          <w:shd w:val="clear" w:color="auto" w:fill="FFFFFF"/>
          <w:lang w:val="ru-RU"/>
        </w:rPr>
        <w:t xml:space="preserve">По данным ЦБ, в третьем квартале 2020 года сумма средств на </w:t>
      </w:r>
      <w:r w:rsidRPr="00963F70">
        <w:rPr>
          <w:shd w:val="clear" w:color="auto" w:fill="C0C0C0"/>
          <w:lang w:val="ru-RU"/>
        </w:rPr>
        <w:t>эскроу-счетах</w:t>
      </w:r>
      <w:r w:rsidRPr="00963F70">
        <w:rPr>
          <w:shd w:val="clear" w:color="auto" w:fill="FFFFFF"/>
          <w:lang w:val="ru-RU"/>
        </w:rPr>
        <w:t xml:space="preserve"> выросла на 74%, с 420,3 млрд до 730,5 млрд руб. За последний год объем средств, задепонированных на </w:t>
      </w:r>
      <w:r w:rsidRPr="00963F70">
        <w:rPr>
          <w:shd w:val="clear" w:color="auto" w:fill="C0C0C0"/>
          <w:lang w:val="ru-RU"/>
        </w:rPr>
        <w:t>эскроу-счетах</w:t>
      </w:r>
      <w:r w:rsidRPr="00963F70">
        <w:rPr>
          <w:shd w:val="clear" w:color="auto" w:fill="FFFFFF"/>
          <w:lang w:val="ru-RU"/>
        </w:rPr>
        <w:t xml:space="preserve">, вырос в 14 раз. Аналитики ЦБ считают, что их нужно вообще исключить из расчета. Без учета прироста </w:t>
      </w:r>
      <w:r w:rsidRPr="00963F70">
        <w:rPr>
          <w:shd w:val="clear" w:color="auto" w:fill="C0C0C0"/>
          <w:lang w:val="ru-RU"/>
        </w:rPr>
        <w:t>эскроу-счетов</w:t>
      </w:r>
      <w:r w:rsidRPr="00963F70">
        <w:rPr>
          <w:shd w:val="clear" w:color="auto" w:fill="FFFFFF"/>
          <w:lang w:val="ru-RU"/>
        </w:rPr>
        <w:t xml:space="preserve"> норма сбережения в третьем квартале составила лишь 0,2% от денежных доходов, или 2,1% с устранением сезонности (примерно на уровне первого квартала 2020 года), отмечается в бюллетене.</w:t>
      </w:r>
    </w:p>
    <w:p w:rsidR="00723BFE" w:rsidRPr="00963F70" w:rsidRDefault="00723BFE" w:rsidP="00723BFE">
      <w:pPr>
        <w:pStyle w:val="NormalExport"/>
        <w:rPr>
          <w:lang w:val="ru-RU"/>
        </w:rPr>
      </w:pPr>
      <w:r w:rsidRPr="00963F70">
        <w:rPr>
          <w:shd w:val="clear" w:color="auto" w:fill="FFFFFF"/>
          <w:lang w:val="ru-RU"/>
        </w:rPr>
        <w:t>Ценные бумаги</w:t>
      </w:r>
    </w:p>
    <w:p w:rsidR="00723BFE" w:rsidRPr="00963F70" w:rsidRDefault="00723BFE" w:rsidP="00723BFE">
      <w:pPr>
        <w:pStyle w:val="NormalExport"/>
        <w:rPr>
          <w:lang w:val="ru-RU"/>
        </w:rPr>
      </w:pPr>
      <w:r w:rsidRPr="00963F70">
        <w:rPr>
          <w:shd w:val="clear" w:color="auto" w:fill="FFFFFF"/>
          <w:lang w:val="ru-RU"/>
        </w:rPr>
        <w:t xml:space="preserve">Если </w:t>
      </w:r>
      <w:r w:rsidRPr="00963F70">
        <w:rPr>
          <w:shd w:val="clear" w:color="auto" w:fill="C0C0C0"/>
          <w:lang w:val="ru-RU"/>
        </w:rPr>
        <w:t>эскроу-счета</w:t>
      </w:r>
      <w:r w:rsidRPr="00963F70">
        <w:rPr>
          <w:shd w:val="clear" w:color="auto" w:fill="FFFFFF"/>
          <w:lang w:val="ru-RU"/>
        </w:rPr>
        <w:t xml:space="preserve"> завышают норму сбережения по методике Росстата, то недоучет вложений в ценные бумаги, наоборот, занижает ее. В 2020 году произошел существенный рост инвестиций граждан в ценные бумаги, который методология Росстата не учитывает, утверждают в ЦБ. Департамент исследований и прогнозирования оценил чистые вложения населения в ценные бумаги на основе депозитарной отчетности (ее сдают в ЦБ банки и профессиональные участники рынка ценных бумаг). "Наша оценка оказалась в разы больше, чем у Росстата", - отмечается в бюллетене. По оценке департамента Банка России, чистые вложения граждан в бумаги в третьем квартале 2020 года составили 420 млрд руб. против лишь 3 млрд руб. в данных Росстата.</w:t>
      </w:r>
    </w:p>
    <w:p w:rsidR="00723BFE" w:rsidRPr="00963F70" w:rsidRDefault="00723BFE" w:rsidP="00723BFE">
      <w:pPr>
        <w:pStyle w:val="NormalExport"/>
        <w:rPr>
          <w:lang w:val="ru-RU"/>
        </w:rPr>
      </w:pPr>
      <w:r w:rsidRPr="00963F70">
        <w:rPr>
          <w:shd w:val="clear" w:color="auto" w:fill="FFFFFF"/>
          <w:lang w:val="ru-RU"/>
        </w:rPr>
        <w:t xml:space="preserve">Это означает, что "при полном учете значительного перетока средств на фондовый рынок" оценка уровня доходов населения могла бы быть на 3-3,5% выше, чем текущая, указывает ЦБ. Причем в Банке России считают, что рост доли сбережений, направляемых на фондовый рынок, может оказаться относительно устойчивым на фоне мягкой денежно-кредитной политики и упрощения процедуры открытия брокерских </w:t>
      </w:r>
      <w:r w:rsidRPr="00963F70">
        <w:rPr>
          <w:shd w:val="clear" w:color="auto" w:fill="C0C0C0"/>
          <w:lang w:val="ru-RU"/>
        </w:rPr>
        <w:t>счетов</w:t>
      </w:r>
      <w:r w:rsidRPr="00963F70">
        <w:rPr>
          <w:shd w:val="clear" w:color="auto" w:fill="FFFFFF"/>
          <w:lang w:val="ru-RU"/>
        </w:rPr>
        <w:t xml:space="preserve"> и проведения операций с ценными бумагами.</w:t>
      </w:r>
    </w:p>
    <w:p w:rsidR="00723BFE" w:rsidRPr="00963F70" w:rsidRDefault="00723BFE" w:rsidP="00723BFE">
      <w:pPr>
        <w:pStyle w:val="NormalExport"/>
        <w:rPr>
          <w:lang w:val="ru-RU"/>
        </w:rPr>
      </w:pPr>
      <w:r w:rsidRPr="00963F70">
        <w:rPr>
          <w:shd w:val="clear" w:color="auto" w:fill="FFFFFF"/>
          <w:lang w:val="ru-RU"/>
        </w:rPr>
        <w:t>В методологии Росстата по расчету сбережений в государственных и других ценных бумагах не используется депозитарная отчетность, которая дает полную информацию о вложениях населения во все ценные бумаги, купленные через российских брокеров. Таким образом, текущая методология может недоучитывать инвестиции населения в российские ценные бумаги, сообщили РБК в пресс-</w:t>
      </w:r>
      <w:r w:rsidRPr="00963F70">
        <w:rPr>
          <w:shd w:val="clear" w:color="auto" w:fill="FFFFFF"/>
          <w:lang w:val="ru-RU"/>
        </w:rPr>
        <w:lastRenderedPageBreak/>
        <w:t>службе ЦБ. По данным Банка России, в текущей версии методологии Росстата данные берутся из формы № 0409202 "Отчет о наличном денежном обороте", где учитываются только операции, совершенные за наличные деньги. Но их доля "с учетом развития безналичных расчетов и дистанционных операций с ценными бумагами крайне мала".</w:t>
      </w:r>
    </w:p>
    <w:p w:rsidR="00723BFE" w:rsidRPr="00963F70" w:rsidRDefault="00723BFE" w:rsidP="00723BFE">
      <w:pPr>
        <w:pStyle w:val="NormalExport"/>
        <w:rPr>
          <w:lang w:val="ru-RU"/>
        </w:rPr>
      </w:pPr>
      <w:r w:rsidRPr="00963F70">
        <w:rPr>
          <w:shd w:val="clear" w:color="auto" w:fill="FFFFFF"/>
          <w:lang w:val="ru-RU"/>
        </w:rPr>
        <w:t xml:space="preserve">За статистику операций с ценными бумагами непосредственно отвечает Банк России, сказал РБК профессор департамента статистики и анализа данных факультета экономических наук НИУ ВШЭ, член общественного совета при Росстате Алексей Пономаренко. "В рамках построения Системы национальных </w:t>
      </w:r>
      <w:r w:rsidRPr="00963F70">
        <w:rPr>
          <w:shd w:val="clear" w:color="auto" w:fill="C0C0C0"/>
          <w:lang w:val="ru-RU"/>
        </w:rPr>
        <w:t>счетов</w:t>
      </w:r>
      <w:r w:rsidRPr="00963F70">
        <w:rPr>
          <w:shd w:val="clear" w:color="auto" w:fill="FFFFFF"/>
          <w:lang w:val="ru-RU"/>
        </w:rPr>
        <w:t xml:space="preserve"> (СНС) есть так называемый финансовый </w:t>
      </w:r>
      <w:r w:rsidRPr="00963F70">
        <w:rPr>
          <w:shd w:val="clear" w:color="auto" w:fill="C0C0C0"/>
          <w:lang w:val="ru-RU"/>
        </w:rPr>
        <w:t>счет</w:t>
      </w:r>
      <w:r w:rsidRPr="00963F70">
        <w:rPr>
          <w:shd w:val="clear" w:color="auto" w:fill="FFFFFF"/>
          <w:lang w:val="ru-RU"/>
        </w:rPr>
        <w:t xml:space="preserve">, где отражаются изменения по финансовым инструментам. Финансовый </w:t>
      </w:r>
      <w:r w:rsidRPr="00963F70">
        <w:rPr>
          <w:shd w:val="clear" w:color="auto" w:fill="C0C0C0"/>
          <w:lang w:val="ru-RU"/>
        </w:rPr>
        <w:t>счет</w:t>
      </w:r>
      <w:r w:rsidRPr="00963F70">
        <w:rPr>
          <w:shd w:val="clear" w:color="auto" w:fill="FFFFFF"/>
          <w:lang w:val="ru-RU"/>
        </w:rPr>
        <w:t xml:space="preserve"> ведет Банк России, а не Росстат", - подчеркивает он. "Почему данные ЦБ и Росстата разошлись, неизвестно. Финальную оценку изменения финансовых активов должен давать именно ЦБ, у него для этого больше информационных возможностей", - говорит Пономаренко.</w:t>
      </w:r>
    </w:p>
    <w:p w:rsidR="00723BFE" w:rsidRPr="00963F70" w:rsidRDefault="00723BFE" w:rsidP="00723BFE">
      <w:pPr>
        <w:pStyle w:val="NormalExport"/>
        <w:rPr>
          <w:lang w:val="ru-RU"/>
        </w:rPr>
      </w:pPr>
      <w:r w:rsidRPr="00963F70">
        <w:rPr>
          <w:shd w:val="clear" w:color="auto" w:fill="FFFFFF"/>
          <w:lang w:val="ru-RU"/>
        </w:rPr>
        <w:t xml:space="preserve">"Проводимая работа по развитию методологии формирования финансовых </w:t>
      </w:r>
      <w:r w:rsidRPr="00963F70">
        <w:rPr>
          <w:shd w:val="clear" w:color="auto" w:fill="C0C0C0"/>
          <w:lang w:val="ru-RU"/>
        </w:rPr>
        <w:t>счетов</w:t>
      </w:r>
      <w:r w:rsidRPr="00963F70">
        <w:rPr>
          <w:shd w:val="clear" w:color="auto" w:fill="FFFFFF"/>
          <w:lang w:val="ru-RU"/>
        </w:rPr>
        <w:t xml:space="preserve"> в СНС будет способствовать дальнейшему совершенствованию методологии статистического учета в данном направлении", - утверждают в Банке России.</w:t>
      </w:r>
    </w:p>
    <w:p w:rsidR="00723BFE" w:rsidRPr="00963F70" w:rsidRDefault="00723BFE" w:rsidP="00723BFE">
      <w:pPr>
        <w:pStyle w:val="NormalExport"/>
        <w:rPr>
          <w:lang w:val="ru-RU"/>
        </w:rPr>
      </w:pPr>
      <w:r w:rsidRPr="00963F70">
        <w:rPr>
          <w:shd w:val="clear" w:color="auto" w:fill="FFFFFF"/>
          <w:lang w:val="ru-RU"/>
        </w:rPr>
        <w:t>РБК направил запрос в Росстат.</w:t>
      </w:r>
    </w:p>
    <w:p w:rsidR="00723BFE" w:rsidRPr="00963F70" w:rsidRDefault="00723BFE" w:rsidP="00723BFE">
      <w:pPr>
        <w:pStyle w:val="NormalExport"/>
        <w:rPr>
          <w:lang w:val="ru-RU"/>
        </w:rPr>
      </w:pPr>
      <w:r w:rsidRPr="00963F70">
        <w:rPr>
          <w:shd w:val="clear" w:color="auto" w:fill="FFFFFF"/>
          <w:lang w:val="ru-RU"/>
        </w:rPr>
        <w:t>Льготная ипотека</w:t>
      </w:r>
    </w:p>
    <w:p w:rsidR="00723BFE" w:rsidRPr="00963F70" w:rsidRDefault="00723BFE" w:rsidP="00723BFE">
      <w:pPr>
        <w:pStyle w:val="NormalExport"/>
        <w:rPr>
          <w:lang w:val="ru-RU"/>
        </w:rPr>
      </w:pPr>
      <w:r w:rsidRPr="00963F70">
        <w:rPr>
          <w:shd w:val="clear" w:color="auto" w:fill="FFFFFF"/>
          <w:lang w:val="ru-RU"/>
        </w:rPr>
        <w:t>В Банке России также отмечают, что доля доходов россиян, направляемая на покупку недвижимости, выросла в третьем квартале 2020 года до максимума за период с 2013 года - начала расчета баланса доходов и расходов по новой методологии Росстата. Она составила 3%, или 460 млрд руб. Как отмечается в бюллетене, этому способствовала программа льготного ипотечного кредитования на новостройки - "Программа 6,5", которая значительно увеличила спрос на первичном рынке жилой недвижимости.</w:t>
      </w:r>
    </w:p>
    <w:p w:rsidR="00723BFE" w:rsidRPr="00963F70" w:rsidRDefault="00723BFE" w:rsidP="00723BFE">
      <w:pPr>
        <w:pStyle w:val="NormalExport"/>
        <w:rPr>
          <w:lang w:val="ru-RU"/>
        </w:rPr>
      </w:pPr>
      <w:r w:rsidRPr="00963F70">
        <w:rPr>
          <w:shd w:val="clear" w:color="auto" w:fill="FFFFFF"/>
          <w:lang w:val="ru-RU"/>
        </w:rPr>
        <w:t xml:space="preserve">Объем ипотеки, выданной с начала 2020 года по конец октября, достиг 3,25 трлн руб., превысив выдачу за весь 2018 год (ранее рекордный для российского ипотечного рынка), сообщил РБК 11 ноября со ссылкой на данные "Дом.РФ" и </w:t>
      </w:r>
      <w:r>
        <w:rPr>
          <w:shd w:val="clear" w:color="auto" w:fill="FFFFFF"/>
        </w:rPr>
        <w:t>Frank</w:t>
      </w:r>
      <w:r w:rsidRPr="00963F70">
        <w:rPr>
          <w:shd w:val="clear" w:color="auto" w:fill="FFFFFF"/>
          <w:lang w:val="ru-RU"/>
        </w:rPr>
        <w:t xml:space="preserve"> </w:t>
      </w:r>
      <w:r>
        <w:rPr>
          <w:shd w:val="clear" w:color="auto" w:fill="FFFFFF"/>
        </w:rPr>
        <w:t>RG</w:t>
      </w:r>
      <w:r w:rsidRPr="00963F70">
        <w:rPr>
          <w:shd w:val="clear" w:color="auto" w:fill="FFFFFF"/>
          <w:lang w:val="ru-RU"/>
        </w:rPr>
        <w:t>. По прогнозам "Дом.РФ", за весь 2020 год может быть выдано ипотечных кредитов на сумму 3,7 трлн руб.</w:t>
      </w:r>
    </w:p>
    <w:p w:rsidR="00723BFE" w:rsidRPr="00963F70" w:rsidRDefault="00723BFE" w:rsidP="00723BFE">
      <w:pPr>
        <w:pStyle w:val="NormalExport"/>
        <w:rPr>
          <w:lang w:val="ru-RU"/>
        </w:rPr>
      </w:pPr>
      <w:r w:rsidRPr="00963F70">
        <w:rPr>
          <w:shd w:val="clear" w:color="auto" w:fill="FFFFFF"/>
          <w:lang w:val="ru-RU"/>
        </w:rPr>
        <w:t>Объемы покупок недвижимости могут оставаться повышенными вплоть до середины 2021 года, прогнозируют в ЦБ. Программа льготной ипотеки под 6,5% на новостройки продлена до июля 2021 года. Впрочем, после ее окончания спрос на жилье может временно снизиться. "Многие покупатели, зная о конечности действия программ льготного кредитования, могут ускорить покупку жилья и совершить ее раньше, чем планировалось. Таким образом, льготные программы оттягивают на себя будущий спрос, поэтому после их окончания обычно происходит временное снижение спроса", - пишут аналитики Банка России.</w:t>
      </w:r>
    </w:p>
    <w:p w:rsidR="00723BFE" w:rsidRPr="00240E86" w:rsidRDefault="00723BFE" w:rsidP="00240E86">
      <w:pPr>
        <w:pStyle w:val="ExportHyperlink"/>
        <w:spacing w:line="240" w:lineRule="auto"/>
        <w:jc w:val="right"/>
        <w:rPr>
          <w:b/>
          <w:lang w:val="ru-RU"/>
        </w:rPr>
      </w:pPr>
      <w:hyperlink r:id="rId303" w:history="1">
        <w:r w:rsidRPr="00240E86">
          <w:rPr>
            <w:b/>
          </w:rPr>
          <w:t>https</w:t>
        </w:r>
        <w:r w:rsidRPr="00240E86">
          <w:rPr>
            <w:b/>
            <w:lang w:val="ru-RU"/>
          </w:rPr>
          <w:t>://</w:t>
        </w:r>
        <w:r w:rsidRPr="00240E86">
          <w:rPr>
            <w:b/>
          </w:rPr>
          <w:t>www</w:t>
        </w:r>
        <w:r w:rsidRPr="00240E86">
          <w:rPr>
            <w:b/>
            <w:lang w:val="ru-RU"/>
          </w:rPr>
          <w:t>.</w:t>
        </w:r>
        <w:r w:rsidRPr="00240E86">
          <w:rPr>
            <w:b/>
          </w:rPr>
          <w:t>rbc</w:t>
        </w:r>
        <w:r w:rsidRPr="00240E86">
          <w:rPr>
            <w:b/>
            <w:lang w:val="ru-RU"/>
          </w:rPr>
          <w:t>.</w:t>
        </w:r>
        <w:r w:rsidRPr="00240E86">
          <w:rPr>
            <w:b/>
          </w:rPr>
          <w:t>ru</w:t>
        </w:r>
        <w:r w:rsidRPr="00240E86">
          <w:rPr>
            <w:b/>
            <w:lang w:val="ru-RU"/>
          </w:rPr>
          <w:t>/</w:t>
        </w:r>
        <w:r w:rsidRPr="00240E86">
          <w:rPr>
            <w:b/>
          </w:rPr>
          <w:t>newspaper</w:t>
        </w:r>
        <w:r w:rsidRPr="00240E86">
          <w:rPr>
            <w:b/>
            <w:lang w:val="ru-RU"/>
          </w:rPr>
          <w:t>/2020/11/16/5</w:t>
        </w:r>
        <w:r w:rsidRPr="00240E86">
          <w:rPr>
            <w:b/>
          </w:rPr>
          <w:t>fad</w:t>
        </w:r>
        <w:r w:rsidRPr="00240E86">
          <w:rPr>
            <w:b/>
            <w:lang w:val="ru-RU"/>
          </w:rPr>
          <w:t>19</w:t>
        </w:r>
        <w:r w:rsidRPr="00240E86">
          <w:rPr>
            <w:b/>
          </w:rPr>
          <w:t>fa</w:t>
        </w:r>
        <w:r w:rsidRPr="00240E86">
          <w:rPr>
            <w:b/>
            <w:lang w:val="ru-RU"/>
          </w:rPr>
          <w:t>9</w:t>
        </w:r>
        <w:r w:rsidRPr="00240E86">
          <w:rPr>
            <w:b/>
          </w:rPr>
          <w:t>a</w:t>
        </w:r>
        <w:r w:rsidRPr="00240E86">
          <w:rPr>
            <w:b/>
            <w:lang w:val="ru-RU"/>
          </w:rPr>
          <w:t>794701535</w:t>
        </w:r>
        <w:r w:rsidRPr="00240E86">
          <w:rPr>
            <w:b/>
          </w:rPr>
          <w:t>b</w:t>
        </w:r>
        <w:r w:rsidRPr="00240E86">
          <w:rPr>
            <w:b/>
            <w:lang w:val="ru-RU"/>
          </w:rPr>
          <w:t>0</w:t>
        </w:r>
        <w:r w:rsidRPr="00240E86">
          <w:rPr>
            <w:b/>
          </w:rPr>
          <w:t>e</w:t>
        </w:r>
        <w:r w:rsidRPr="00240E86">
          <w:rPr>
            <w:b/>
            <w:lang w:val="ru-RU"/>
          </w:rPr>
          <w:t>93</w:t>
        </w:r>
      </w:hyperlink>
    </w:p>
    <w:p w:rsidR="00723BFE" w:rsidRPr="00240E86" w:rsidRDefault="00240E86" w:rsidP="00240E86">
      <w:pPr>
        <w:pStyle w:val="ExportHyperlink"/>
        <w:spacing w:line="240" w:lineRule="auto"/>
        <w:jc w:val="right"/>
        <w:rPr>
          <w:b/>
          <w:lang w:val="ru-RU"/>
        </w:rPr>
      </w:pPr>
      <w:bookmarkStart w:id="370" w:name="rep_list_3190066_1562996400"/>
      <w:r w:rsidRPr="00240E86">
        <w:rPr>
          <w:b/>
          <w:lang w:val="ru-RU"/>
        </w:rPr>
        <w:t>Похожие сообщения</w:t>
      </w:r>
      <w:r w:rsidR="00723BFE" w:rsidRPr="00240E86">
        <w:rPr>
          <w:b/>
          <w:lang w:val="ru-RU"/>
        </w:rPr>
        <w:t>:</w:t>
      </w:r>
      <w:bookmarkEnd w:id="370"/>
    </w:p>
    <w:p w:rsidR="00723BFE" w:rsidRPr="00240E86" w:rsidRDefault="00723BFE" w:rsidP="00240E86">
      <w:pPr>
        <w:pStyle w:val="ExportHyperlink"/>
        <w:spacing w:line="240" w:lineRule="auto"/>
        <w:jc w:val="right"/>
        <w:rPr>
          <w:b/>
          <w:lang w:val="ru-RU"/>
        </w:rPr>
      </w:pPr>
      <w:hyperlink r:id="rId304" w:history="1">
        <w:r w:rsidRPr="00240E86">
          <w:rPr>
            <w:b/>
          </w:rPr>
          <w:t>TopRUnews</w:t>
        </w:r>
        <w:r w:rsidRPr="00240E86">
          <w:rPr>
            <w:b/>
            <w:lang w:val="ru-RU"/>
          </w:rPr>
          <w:t xml:space="preserve"> (</w:t>
        </w:r>
        <w:r w:rsidRPr="00240E86">
          <w:rPr>
            <w:b/>
          </w:rPr>
          <w:t>toprunews</w:t>
        </w:r>
        <w:r w:rsidRPr="00240E86">
          <w:rPr>
            <w:b/>
            <w:lang w:val="ru-RU"/>
          </w:rPr>
          <w:t>.</w:t>
        </w:r>
        <w:r w:rsidRPr="00240E86">
          <w:rPr>
            <w:b/>
          </w:rPr>
          <w:t>com</w:t>
        </w:r>
        <w:r w:rsidRPr="00240E86">
          <w:rPr>
            <w:b/>
            <w:lang w:val="ru-RU"/>
          </w:rPr>
          <w:t>), Санкт-Петербург, 16 ноября 2020, Аналитики ЦБ увидели искажение сбережений россиян в данных Росстата</w:t>
        </w:r>
      </w:hyperlink>
    </w:p>
    <w:p w:rsidR="00723BFE" w:rsidRPr="00240E86" w:rsidRDefault="00723BFE" w:rsidP="00240E86">
      <w:pPr>
        <w:pStyle w:val="ExportHyperlink"/>
        <w:spacing w:line="240" w:lineRule="auto"/>
        <w:jc w:val="right"/>
        <w:rPr>
          <w:b/>
          <w:lang w:val="ru-RU"/>
        </w:rPr>
      </w:pPr>
      <w:hyperlink r:id="rId305" w:history="1">
        <w:r w:rsidRPr="00240E86">
          <w:rPr>
            <w:b/>
          </w:rPr>
          <w:t>Seldon</w:t>
        </w:r>
        <w:r w:rsidRPr="00240E86">
          <w:rPr>
            <w:b/>
            <w:lang w:val="ru-RU"/>
          </w:rPr>
          <w:t>.</w:t>
        </w:r>
        <w:r w:rsidRPr="00240E86">
          <w:rPr>
            <w:b/>
          </w:rPr>
          <w:t>News</w:t>
        </w:r>
        <w:r w:rsidRPr="00240E86">
          <w:rPr>
            <w:b/>
            <w:lang w:val="ru-RU"/>
          </w:rPr>
          <w:t xml:space="preserve"> (</w:t>
        </w:r>
        <w:r w:rsidRPr="00240E86">
          <w:rPr>
            <w:b/>
          </w:rPr>
          <w:t>news</w:t>
        </w:r>
        <w:r w:rsidRPr="00240E86">
          <w:rPr>
            <w:b/>
            <w:lang w:val="ru-RU"/>
          </w:rPr>
          <w:t>.</w:t>
        </w:r>
        <w:r w:rsidRPr="00240E86">
          <w:rPr>
            <w:b/>
          </w:rPr>
          <w:t>myseldon</w:t>
        </w:r>
        <w:r w:rsidRPr="00240E86">
          <w:rPr>
            <w:b/>
            <w:lang w:val="ru-RU"/>
          </w:rPr>
          <w:t>.</w:t>
        </w:r>
        <w:r w:rsidRPr="00240E86">
          <w:rPr>
            <w:b/>
          </w:rPr>
          <w:t>com</w:t>
        </w:r>
        <w:r w:rsidRPr="00240E86">
          <w:rPr>
            <w:b/>
            <w:lang w:val="ru-RU"/>
          </w:rPr>
          <w:t>), Москва, 16 ноября 2020, Аналитики ЦБ увидели искажение сбережений россиян в данных Росстата</w:t>
        </w:r>
      </w:hyperlink>
    </w:p>
    <w:p w:rsidR="00723BFE" w:rsidRPr="00240E86" w:rsidRDefault="00723BFE" w:rsidP="00240E86">
      <w:pPr>
        <w:pStyle w:val="ExportHyperlink"/>
        <w:spacing w:line="240" w:lineRule="auto"/>
        <w:jc w:val="right"/>
        <w:rPr>
          <w:b/>
          <w:lang w:val="ru-RU"/>
        </w:rPr>
      </w:pPr>
      <w:hyperlink r:id="rId306" w:history="1">
        <w:r w:rsidRPr="00240E86">
          <w:rPr>
            <w:b/>
            <w:lang w:val="ru-RU"/>
          </w:rPr>
          <w:t>Новый взгляд (</w:t>
        </w:r>
        <w:r w:rsidRPr="00240E86">
          <w:rPr>
            <w:b/>
          </w:rPr>
          <w:t>newvz</w:t>
        </w:r>
        <w:r w:rsidRPr="00240E86">
          <w:rPr>
            <w:b/>
            <w:lang w:val="ru-RU"/>
          </w:rPr>
          <w:t>.</w:t>
        </w:r>
        <w:r w:rsidRPr="00240E86">
          <w:rPr>
            <w:b/>
          </w:rPr>
          <w:t>ru</w:t>
        </w:r>
        <w:r w:rsidRPr="00240E86">
          <w:rPr>
            <w:b/>
            <w:lang w:val="ru-RU"/>
          </w:rPr>
          <w:t>), Москва, 16 ноября 2020, Аналитики ЦБ увидели искажение сбережений россиян в данных Росстата</w:t>
        </w:r>
      </w:hyperlink>
    </w:p>
    <w:p w:rsidR="00723BFE" w:rsidRPr="00240E86" w:rsidRDefault="00723BFE" w:rsidP="00240E86">
      <w:pPr>
        <w:pStyle w:val="ExportHyperlink"/>
        <w:spacing w:line="240" w:lineRule="auto"/>
        <w:jc w:val="right"/>
        <w:rPr>
          <w:b/>
          <w:lang w:val="ru-RU"/>
        </w:rPr>
      </w:pPr>
      <w:hyperlink r:id="rId307" w:history="1">
        <w:r w:rsidRPr="00240E86">
          <w:rPr>
            <w:b/>
          </w:rPr>
          <w:t>RUpolitika</w:t>
        </w:r>
        <w:r w:rsidRPr="00240E86">
          <w:rPr>
            <w:b/>
            <w:lang w:val="ru-RU"/>
          </w:rPr>
          <w:t>.</w:t>
        </w:r>
        <w:r w:rsidRPr="00240E86">
          <w:rPr>
            <w:b/>
          </w:rPr>
          <w:t>com</w:t>
        </w:r>
        <w:r w:rsidRPr="00240E86">
          <w:rPr>
            <w:b/>
            <w:lang w:val="ru-RU"/>
          </w:rPr>
          <w:t>, Москва, 16 ноября 2020, Аналитики ЦБ увидели искажение сбережений россиян в данных Росстата</w:t>
        </w:r>
      </w:hyperlink>
    </w:p>
    <w:p w:rsidR="00723BFE" w:rsidRPr="00240E86" w:rsidRDefault="00723BFE" w:rsidP="00240E86">
      <w:pPr>
        <w:pStyle w:val="ExportHyperlink"/>
        <w:spacing w:line="240" w:lineRule="auto"/>
        <w:jc w:val="right"/>
        <w:rPr>
          <w:b/>
          <w:lang w:val="ru-RU"/>
        </w:rPr>
      </w:pPr>
      <w:hyperlink r:id="rId308" w:history="1">
        <w:r w:rsidRPr="00240E86">
          <w:rPr>
            <w:b/>
            <w:lang w:val="ru-RU"/>
          </w:rPr>
          <w:t xml:space="preserve">НВ </w:t>
        </w:r>
        <w:r w:rsidRPr="00240E86">
          <w:rPr>
            <w:b/>
          </w:rPr>
          <w:t>daily</w:t>
        </w:r>
        <w:r w:rsidRPr="00240E86">
          <w:rPr>
            <w:b/>
            <w:lang w:val="ru-RU"/>
          </w:rPr>
          <w:t xml:space="preserve"> (</w:t>
        </w:r>
        <w:r w:rsidRPr="00240E86">
          <w:rPr>
            <w:b/>
          </w:rPr>
          <w:t>nvdaily</w:t>
        </w:r>
        <w:r w:rsidRPr="00240E86">
          <w:rPr>
            <w:b/>
            <w:lang w:val="ru-RU"/>
          </w:rPr>
          <w:t>.</w:t>
        </w:r>
        <w:r w:rsidRPr="00240E86">
          <w:rPr>
            <w:b/>
          </w:rPr>
          <w:t>ru</w:t>
        </w:r>
        <w:r w:rsidRPr="00240E86">
          <w:rPr>
            <w:b/>
            <w:lang w:val="ru-RU"/>
          </w:rPr>
          <w:t>), Москва, 16 ноября 2020, Аналитики ЦБ увидели искажение сбережений россиян в данных Росстата</w:t>
        </w:r>
      </w:hyperlink>
    </w:p>
    <w:p w:rsidR="00723BFE" w:rsidRPr="00240E86" w:rsidRDefault="00723BFE" w:rsidP="00240E86">
      <w:pPr>
        <w:pStyle w:val="ExportHyperlink"/>
        <w:spacing w:line="240" w:lineRule="auto"/>
        <w:jc w:val="right"/>
        <w:rPr>
          <w:b/>
          <w:lang w:val="ru-RU"/>
        </w:rPr>
      </w:pPr>
      <w:hyperlink r:id="rId309" w:history="1">
        <w:r w:rsidRPr="00240E86">
          <w:rPr>
            <w:b/>
          </w:rPr>
          <w:t>Gorodskoyportal</w:t>
        </w:r>
        <w:r w:rsidRPr="00240E86">
          <w:rPr>
            <w:b/>
            <w:lang w:val="ru-RU"/>
          </w:rPr>
          <w:t>.</w:t>
        </w:r>
        <w:r w:rsidRPr="00240E86">
          <w:rPr>
            <w:b/>
          </w:rPr>
          <w:t>ru</w:t>
        </w:r>
        <w:r w:rsidRPr="00240E86">
          <w:rPr>
            <w:b/>
            <w:lang w:val="ru-RU"/>
          </w:rPr>
          <w:t>/</w:t>
        </w:r>
        <w:r w:rsidRPr="00240E86">
          <w:rPr>
            <w:b/>
          </w:rPr>
          <w:t>kavmin</w:t>
        </w:r>
        <w:r w:rsidRPr="00240E86">
          <w:rPr>
            <w:b/>
            <w:lang w:val="ru-RU"/>
          </w:rPr>
          <w:t>, Пятигорск, 16 ноября 2020, Аналитики ЦБ увидели искажение сбережений россиян в данных Росстата</w:t>
        </w:r>
      </w:hyperlink>
    </w:p>
    <w:p w:rsidR="00723BFE" w:rsidRPr="00240E86" w:rsidRDefault="00723BFE" w:rsidP="00240E86">
      <w:pPr>
        <w:pStyle w:val="ExportHyperlink"/>
        <w:spacing w:line="240" w:lineRule="auto"/>
        <w:jc w:val="right"/>
        <w:rPr>
          <w:b/>
          <w:lang w:val="ru-RU"/>
        </w:rPr>
      </w:pPr>
      <w:hyperlink r:id="rId310" w:history="1">
        <w:r w:rsidRPr="00240E86">
          <w:rPr>
            <w:b/>
          </w:rPr>
          <w:t>Advis</w:t>
        </w:r>
        <w:r w:rsidRPr="00240E86">
          <w:rPr>
            <w:b/>
            <w:lang w:val="ru-RU"/>
          </w:rPr>
          <w:t>.</w:t>
        </w:r>
        <w:r w:rsidRPr="00240E86">
          <w:rPr>
            <w:b/>
          </w:rPr>
          <w:t>ru</w:t>
        </w:r>
        <w:r w:rsidRPr="00240E86">
          <w:rPr>
            <w:b/>
            <w:lang w:val="ru-RU"/>
          </w:rPr>
          <w:t>, Санкт-Петербург, 16 ноября 2020, ЦБ вступился за сбережения</w:t>
        </w:r>
      </w:hyperlink>
    </w:p>
    <w:p w:rsidR="00723BFE" w:rsidRPr="00240E86" w:rsidRDefault="00723BFE" w:rsidP="00240E86">
      <w:pPr>
        <w:pStyle w:val="ExportHyperlink"/>
        <w:spacing w:line="240" w:lineRule="auto"/>
        <w:jc w:val="right"/>
        <w:rPr>
          <w:b/>
          <w:lang w:val="ru-RU"/>
        </w:rPr>
      </w:pPr>
      <w:hyperlink r:id="rId311" w:history="1">
        <w:r w:rsidRPr="00240E86">
          <w:rPr>
            <w:b/>
            <w:lang w:val="ru-RU"/>
          </w:rPr>
          <w:t>Набат (</w:t>
        </w:r>
        <w:r w:rsidRPr="00240E86">
          <w:rPr>
            <w:b/>
          </w:rPr>
          <w:t>nabat</w:t>
        </w:r>
        <w:r w:rsidRPr="00240E86">
          <w:rPr>
            <w:b/>
            <w:lang w:val="ru-RU"/>
          </w:rPr>
          <w:t>.</w:t>
        </w:r>
        <w:r w:rsidRPr="00240E86">
          <w:rPr>
            <w:b/>
          </w:rPr>
          <w:t>news</w:t>
        </w:r>
        <w:r w:rsidRPr="00240E86">
          <w:rPr>
            <w:b/>
            <w:lang w:val="ru-RU"/>
          </w:rPr>
          <w:t>), Биробиджан, 16 ноября 2020, Аналитики ЦБ увидели, что Росстат искажает сбережения россиян</w:t>
        </w:r>
      </w:hyperlink>
    </w:p>
    <w:p w:rsidR="00723BFE" w:rsidRPr="00240E86" w:rsidRDefault="00723BFE" w:rsidP="00240E86">
      <w:pPr>
        <w:pStyle w:val="ExportHyperlink"/>
        <w:spacing w:line="240" w:lineRule="auto"/>
        <w:jc w:val="right"/>
        <w:rPr>
          <w:b/>
          <w:color w:val="000000" w:themeColor="text1"/>
          <w:u w:val="none"/>
          <w:lang w:val="ru-RU"/>
        </w:rPr>
      </w:pPr>
      <w:r w:rsidRPr="00240E86">
        <w:rPr>
          <w:b/>
          <w:color w:val="000000" w:themeColor="text1"/>
          <w:u w:val="none"/>
          <w:lang w:val="ru-RU"/>
        </w:rPr>
        <w:t>Газета РБК, Москва, 16 ноября 2020, ЦБ вступился за сбережения</w:t>
      </w:r>
    </w:p>
    <w:p w:rsidR="00723BFE" w:rsidRPr="00240E86" w:rsidRDefault="00723BFE" w:rsidP="00240E86">
      <w:pPr>
        <w:pStyle w:val="ExportHyperlink"/>
        <w:spacing w:line="240" w:lineRule="auto"/>
        <w:jc w:val="right"/>
        <w:rPr>
          <w:b/>
          <w:lang w:val="ru-RU"/>
        </w:rPr>
      </w:pPr>
      <w:hyperlink r:id="rId312" w:history="1">
        <w:r w:rsidRPr="00240E86">
          <w:rPr>
            <w:b/>
            <w:lang w:val="ru-RU"/>
          </w:rPr>
          <w:t>Сибирское информационное агентство (</w:t>
        </w:r>
        <w:r w:rsidRPr="00240E86">
          <w:rPr>
            <w:b/>
          </w:rPr>
          <w:t>sia</w:t>
        </w:r>
        <w:r w:rsidRPr="00240E86">
          <w:rPr>
            <w:b/>
            <w:lang w:val="ru-RU"/>
          </w:rPr>
          <w:t>.</w:t>
        </w:r>
        <w:r w:rsidRPr="00240E86">
          <w:rPr>
            <w:b/>
          </w:rPr>
          <w:t>ru</w:t>
        </w:r>
        <w:r w:rsidRPr="00240E86">
          <w:rPr>
            <w:b/>
            <w:lang w:val="ru-RU"/>
          </w:rPr>
          <w:t>), Иркутск, 16 ноября 2020, Росстат занижает сбережения россиян</w:t>
        </w:r>
      </w:hyperlink>
    </w:p>
    <w:p w:rsidR="00723BFE" w:rsidRPr="00240E86" w:rsidRDefault="00723BFE" w:rsidP="00240E86">
      <w:pPr>
        <w:pStyle w:val="ExportHyperlink"/>
        <w:spacing w:line="240" w:lineRule="auto"/>
        <w:jc w:val="right"/>
        <w:rPr>
          <w:lang w:val="ru-RU"/>
        </w:rPr>
      </w:pPr>
      <w:hyperlink r:id="rId313" w:history="1">
        <w:r w:rsidRPr="00240E86">
          <w:rPr>
            <w:b/>
            <w:lang w:val="ru-RU"/>
          </w:rPr>
          <w:t>Мировой кризис (</w:t>
        </w:r>
        <w:r w:rsidRPr="00240E86">
          <w:rPr>
            <w:b/>
          </w:rPr>
          <w:t>worldcrisis</w:t>
        </w:r>
        <w:r w:rsidRPr="00240E86">
          <w:rPr>
            <w:b/>
            <w:lang w:val="ru-RU"/>
          </w:rPr>
          <w:t>.</w:t>
        </w:r>
        <w:r w:rsidRPr="00240E86">
          <w:rPr>
            <w:b/>
          </w:rPr>
          <w:t>ru</w:t>
        </w:r>
        <w:r w:rsidRPr="00240E86">
          <w:rPr>
            <w:b/>
            <w:lang w:val="ru-RU"/>
          </w:rPr>
          <w:t>), Москва, 15 ноября 2020, Аналитики ЦБ увидели искажение сбережений россиян в данных Росстата</w:t>
        </w:r>
      </w:hyperlink>
    </w:p>
    <w:p w:rsidR="00723BFE" w:rsidRPr="00963F70" w:rsidRDefault="00723BFE" w:rsidP="00723BFE">
      <w:pPr>
        <w:rPr>
          <w:lang w:val="ru-RU"/>
        </w:rPr>
      </w:pPr>
    </w:p>
    <w:p w:rsidR="00240E86" w:rsidRDefault="00240E86" w:rsidP="00240E86">
      <w:pPr>
        <w:pStyle w:val="ExportHyperlink"/>
        <w:spacing w:line="240" w:lineRule="auto"/>
        <w:jc w:val="right"/>
        <w:rPr>
          <w:b/>
          <w:lang w:val="ru-RU"/>
        </w:rPr>
      </w:pPr>
      <w:hyperlink r:id="rId314" w:history="1">
        <w:r w:rsidRPr="00983F7D">
          <w:rPr>
            <w:b/>
          </w:rPr>
          <w:t>https</w:t>
        </w:r>
        <w:r w:rsidRPr="00983F7D">
          <w:rPr>
            <w:b/>
            <w:lang w:val="ru-RU"/>
          </w:rPr>
          <w:t>://</w:t>
        </w:r>
        <w:r w:rsidRPr="00983F7D">
          <w:rPr>
            <w:b/>
          </w:rPr>
          <w:t>www</w:t>
        </w:r>
        <w:r w:rsidRPr="00983F7D">
          <w:rPr>
            <w:b/>
            <w:lang w:val="ru-RU"/>
          </w:rPr>
          <w:t>.</w:t>
        </w:r>
        <w:r w:rsidRPr="00983F7D">
          <w:rPr>
            <w:b/>
          </w:rPr>
          <w:t>forbes</w:t>
        </w:r>
        <w:r w:rsidRPr="00983F7D">
          <w:rPr>
            <w:b/>
            <w:lang w:val="ru-RU"/>
          </w:rPr>
          <w:t>.</w:t>
        </w:r>
        <w:r w:rsidRPr="00983F7D">
          <w:rPr>
            <w:b/>
          </w:rPr>
          <w:t>ru</w:t>
        </w:r>
        <w:r w:rsidRPr="00983F7D">
          <w:rPr>
            <w:b/>
            <w:lang w:val="ru-RU"/>
          </w:rPr>
          <w:t>/</w:t>
        </w:r>
        <w:r w:rsidRPr="00983F7D">
          <w:rPr>
            <w:b/>
          </w:rPr>
          <w:t>newsroom</w:t>
        </w:r>
        <w:r w:rsidRPr="00983F7D">
          <w:rPr>
            <w:b/>
            <w:lang w:val="ru-RU"/>
          </w:rPr>
          <w:t>/</w:t>
        </w:r>
        <w:r w:rsidRPr="00983F7D">
          <w:rPr>
            <w:b/>
          </w:rPr>
          <w:t>finansy</w:t>
        </w:r>
        <w:r w:rsidRPr="00983F7D">
          <w:rPr>
            <w:b/>
            <w:lang w:val="ru-RU"/>
          </w:rPr>
          <w:t>-</w:t>
        </w:r>
        <w:r w:rsidRPr="00983F7D">
          <w:rPr>
            <w:b/>
          </w:rPr>
          <w:t>i</w:t>
        </w:r>
        <w:r w:rsidRPr="00983F7D">
          <w:rPr>
            <w:b/>
            <w:lang w:val="ru-RU"/>
          </w:rPr>
          <w:t>-</w:t>
        </w:r>
        <w:r w:rsidRPr="00983F7D">
          <w:rPr>
            <w:b/>
          </w:rPr>
          <w:t>investicii</w:t>
        </w:r>
        <w:r w:rsidRPr="00983F7D">
          <w:rPr>
            <w:b/>
            <w:lang w:val="ru-RU"/>
          </w:rPr>
          <w:t>/413789-</w:t>
        </w:r>
        <w:r w:rsidRPr="00983F7D">
          <w:rPr>
            <w:b/>
          </w:rPr>
          <w:t>analitiki</w:t>
        </w:r>
        <w:r w:rsidRPr="00983F7D">
          <w:rPr>
            <w:b/>
            <w:lang w:val="ru-RU"/>
          </w:rPr>
          <w:t>-</w:t>
        </w:r>
        <w:r w:rsidRPr="00983F7D">
          <w:rPr>
            <w:b/>
          </w:rPr>
          <w:t>cb</w:t>
        </w:r>
        <w:r w:rsidRPr="00983F7D">
          <w:rPr>
            <w:b/>
            <w:lang w:val="ru-RU"/>
          </w:rPr>
          <w:t>-</w:t>
        </w:r>
        <w:r w:rsidRPr="00983F7D">
          <w:rPr>
            <w:b/>
          </w:rPr>
          <w:t>zayavili</w:t>
        </w:r>
        <w:r w:rsidRPr="00983F7D">
          <w:rPr>
            <w:b/>
            <w:lang w:val="ru-RU"/>
          </w:rPr>
          <w:t>-</w:t>
        </w:r>
        <w:r w:rsidRPr="00983F7D">
          <w:rPr>
            <w:b/>
          </w:rPr>
          <w:t>ob</w:t>
        </w:r>
        <w:r w:rsidRPr="00983F7D">
          <w:rPr>
            <w:b/>
            <w:lang w:val="ru-RU"/>
          </w:rPr>
          <w:t>-</w:t>
        </w:r>
        <w:r w:rsidRPr="00983F7D">
          <w:rPr>
            <w:b/>
          </w:rPr>
          <w:t>iskazhenii</w:t>
        </w:r>
        <w:r w:rsidRPr="00983F7D">
          <w:rPr>
            <w:b/>
            <w:lang w:val="ru-RU"/>
          </w:rPr>
          <w:t>-</w:t>
        </w:r>
        <w:r w:rsidRPr="00983F7D">
          <w:rPr>
            <w:b/>
          </w:rPr>
          <w:t>rosstatom</w:t>
        </w:r>
        <w:r w:rsidRPr="00983F7D">
          <w:rPr>
            <w:b/>
            <w:lang w:val="ru-RU"/>
          </w:rPr>
          <w:t>-</w:t>
        </w:r>
        <w:r w:rsidRPr="00983F7D">
          <w:rPr>
            <w:b/>
          </w:rPr>
          <w:t>dannyh</w:t>
        </w:r>
        <w:r w:rsidRPr="00983F7D">
          <w:rPr>
            <w:b/>
            <w:lang w:val="ru-RU"/>
          </w:rPr>
          <w:t>-</w:t>
        </w:r>
        <w:r w:rsidRPr="00983F7D">
          <w:rPr>
            <w:b/>
          </w:rPr>
          <w:t>o</w:t>
        </w:r>
      </w:hyperlink>
      <w:bookmarkStart w:id="371" w:name="rep_list_3190066_1562077134"/>
      <w:r w:rsidRPr="00983F7D">
        <w:rPr>
          <w:b/>
          <w:lang w:val="ru-RU"/>
        </w:rPr>
        <w:t xml:space="preserve"> </w:t>
      </w:r>
    </w:p>
    <w:bookmarkEnd w:id="371"/>
    <w:p w:rsidR="00240E86" w:rsidRPr="00983F7D" w:rsidRDefault="00240E86" w:rsidP="00240E86">
      <w:pPr>
        <w:pStyle w:val="ExportHyperlink"/>
        <w:spacing w:line="240" w:lineRule="auto"/>
        <w:jc w:val="right"/>
        <w:rPr>
          <w:b/>
          <w:lang w:val="ru-RU"/>
        </w:rPr>
      </w:pPr>
      <w:r w:rsidRPr="00983F7D">
        <w:rPr>
          <w:b/>
        </w:rPr>
        <w:fldChar w:fldCharType="begin"/>
      </w:r>
      <w:r w:rsidRPr="00983F7D">
        <w:rPr>
          <w:b/>
          <w:lang w:val="ru-RU"/>
        </w:rPr>
        <w:instrText xml:space="preserve"> </w:instrText>
      </w:r>
      <w:r w:rsidRPr="00983F7D">
        <w:rPr>
          <w:b/>
        </w:rPr>
        <w:instrText>HYPERLINK</w:instrText>
      </w:r>
      <w:r w:rsidRPr="00983F7D">
        <w:rPr>
          <w:b/>
          <w:lang w:val="ru-RU"/>
        </w:rPr>
        <w:instrText xml:space="preserve"> "</w:instrText>
      </w:r>
      <w:r w:rsidRPr="00983F7D">
        <w:rPr>
          <w:b/>
        </w:rPr>
        <w:instrText>https</w:instrText>
      </w:r>
      <w:r w:rsidRPr="00983F7D">
        <w:rPr>
          <w:b/>
          <w:lang w:val="ru-RU"/>
        </w:rPr>
        <w:instrText>://</w:instrText>
      </w:r>
      <w:r w:rsidRPr="00983F7D">
        <w:rPr>
          <w:b/>
        </w:rPr>
        <w:instrText>news</w:instrText>
      </w:r>
      <w:r w:rsidRPr="00983F7D">
        <w:rPr>
          <w:b/>
          <w:lang w:val="ru-RU"/>
        </w:rPr>
        <w:instrText>.</w:instrText>
      </w:r>
      <w:r w:rsidRPr="00983F7D">
        <w:rPr>
          <w:b/>
        </w:rPr>
        <w:instrText>ru</w:instrText>
      </w:r>
      <w:r w:rsidRPr="00983F7D">
        <w:rPr>
          <w:b/>
          <w:lang w:val="ru-RU"/>
        </w:rPr>
        <w:instrText>/</w:instrText>
      </w:r>
      <w:r w:rsidRPr="00983F7D">
        <w:rPr>
          <w:b/>
        </w:rPr>
        <w:instrText>finance</w:instrText>
      </w:r>
      <w:r w:rsidRPr="00983F7D">
        <w:rPr>
          <w:b/>
          <w:lang w:val="ru-RU"/>
        </w:rPr>
        <w:instrText>/</w:instrText>
      </w:r>
      <w:r w:rsidRPr="00983F7D">
        <w:rPr>
          <w:b/>
        </w:rPr>
        <w:instrText>v</w:instrText>
      </w:r>
      <w:r w:rsidRPr="00983F7D">
        <w:rPr>
          <w:b/>
          <w:lang w:val="ru-RU"/>
        </w:rPr>
        <w:instrText>-</w:instrText>
      </w:r>
      <w:r w:rsidRPr="00983F7D">
        <w:rPr>
          <w:b/>
        </w:rPr>
        <w:instrText>cb</w:instrText>
      </w:r>
      <w:r w:rsidRPr="00983F7D">
        <w:rPr>
          <w:b/>
          <w:lang w:val="ru-RU"/>
        </w:rPr>
        <w:instrText>-</w:instrText>
      </w:r>
      <w:r w:rsidRPr="00983F7D">
        <w:rPr>
          <w:b/>
        </w:rPr>
        <w:instrText>zayavili</w:instrText>
      </w:r>
      <w:r w:rsidRPr="00983F7D">
        <w:rPr>
          <w:b/>
          <w:lang w:val="ru-RU"/>
        </w:rPr>
        <w:instrText>-</w:instrText>
      </w:r>
      <w:r w:rsidRPr="00983F7D">
        <w:rPr>
          <w:b/>
        </w:rPr>
        <w:instrText>ob</w:instrText>
      </w:r>
      <w:r w:rsidRPr="00983F7D">
        <w:rPr>
          <w:b/>
          <w:lang w:val="ru-RU"/>
        </w:rPr>
        <w:instrText>-</w:instrText>
      </w:r>
      <w:r w:rsidRPr="00983F7D">
        <w:rPr>
          <w:b/>
        </w:rPr>
        <w:instrText>iskazhenii</w:instrText>
      </w:r>
      <w:r w:rsidRPr="00983F7D">
        <w:rPr>
          <w:b/>
          <w:lang w:val="ru-RU"/>
        </w:rPr>
        <w:instrText>-</w:instrText>
      </w:r>
      <w:r w:rsidRPr="00983F7D">
        <w:rPr>
          <w:b/>
        </w:rPr>
        <w:instrText>rosstatom</w:instrText>
      </w:r>
      <w:r w:rsidRPr="00983F7D">
        <w:rPr>
          <w:b/>
          <w:lang w:val="ru-RU"/>
        </w:rPr>
        <w:instrText>-</w:instrText>
      </w:r>
      <w:r w:rsidRPr="00983F7D">
        <w:rPr>
          <w:b/>
        </w:rPr>
        <w:instrText>dannyh</w:instrText>
      </w:r>
      <w:r w:rsidRPr="00983F7D">
        <w:rPr>
          <w:b/>
          <w:lang w:val="ru-RU"/>
        </w:rPr>
        <w:instrText>-</w:instrText>
      </w:r>
      <w:r w:rsidRPr="00983F7D">
        <w:rPr>
          <w:b/>
        </w:rPr>
        <w:instrText>o</w:instrText>
      </w:r>
      <w:r w:rsidRPr="00983F7D">
        <w:rPr>
          <w:b/>
          <w:lang w:val="ru-RU"/>
        </w:rPr>
        <w:instrText>-</w:instrText>
      </w:r>
      <w:r w:rsidRPr="00983F7D">
        <w:rPr>
          <w:b/>
        </w:rPr>
        <w:instrText>sberezheniyah</w:instrText>
      </w:r>
      <w:r w:rsidRPr="00983F7D">
        <w:rPr>
          <w:b/>
          <w:lang w:val="ru-RU"/>
        </w:rPr>
        <w:instrText>-</w:instrText>
      </w:r>
      <w:r w:rsidRPr="00983F7D">
        <w:rPr>
          <w:b/>
        </w:rPr>
        <w:instrText>rossiyan</w:instrText>
      </w:r>
      <w:r w:rsidRPr="00983F7D">
        <w:rPr>
          <w:b/>
          <w:lang w:val="ru-RU"/>
        </w:rPr>
        <w:instrText xml:space="preserve">/" </w:instrText>
      </w:r>
      <w:r w:rsidRPr="00983F7D">
        <w:rPr>
          <w:b/>
        </w:rPr>
        <w:fldChar w:fldCharType="separate"/>
      </w:r>
      <w:r w:rsidRPr="00983F7D">
        <w:rPr>
          <w:b/>
        </w:rPr>
        <w:t>https</w:t>
      </w:r>
      <w:r w:rsidRPr="00983F7D">
        <w:rPr>
          <w:b/>
          <w:lang w:val="ru-RU"/>
        </w:rPr>
        <w:t>://</w:t>
      </w:r>
      <w:r w:rsidRPr="00983F7D">
        <w:rPr>
          <w:b/>
        </w:rPr>
        <w:t>news</w:t>
      </w:r>
      <w:r w:rsidRPr="00983F7D">
        <w:rPr>
          <w:b/>
          <w:lang w:val="ru-RU"/>
        </w:rPr>
        <w:t>.</w:t>
      </w:r>
      <w:r w:rsidRPr="00983F7D">
        <w:rPr>
          <w:b/>
        </w:rPr>
        <w:t>ru</w:t>
      </w:r>
      <w:r w:rsidRPr="00983F7D">
        <w:rPr>
          <w:b/>
          <w:lang w:val="ru-RU"/>
        </w:rPr>
        <w:t>/</w:t>
      </w:r>
      <w:r w:rsidRPr="00983F7D">
        <w:rPr>
          <w:b/>
        </w:rPr>
        <w:t>finance</w:t>
      </w:r>
      <w:r w:rsidRPr="00983F7D">
        <w:rPr>
          <w:b/>
          <w:lang w:val="ru-RU"/>
        </w:rPr>
        <w:t>/</w:t>
      </w:r>
      <w:r w:rsidRPr="00983F7D">
        <w:rPr>
          <w:b/>
        </w:rPr>
        <w:t>v</w:t>
      </w:r>
      <w:r w:rsidRPr="00983F7D">
        <w:rPr>
          <w:b/>
          <w:lang w:val="ru-RU"/>
        </w:rPr>
        <w:t>-</w:t>
      </w:r>
      <w:r w:rsidRPr="00983F7D">
        <w:rPr>
          <w:b/>
        </w:rPr>
        <w:t>cb</w:t>
      </w:r>
      <w:r w:rsidRPr="00983F7D">
        <w:rPr>
          <w:b/>
          <w:lang w:val="ru-RU"/>
        </w:rPr>
        <w:t>-</w:t>
      </w:r>
      <w:r w:rsidRPr="00983F7D">
        <w:rPr>
          <w:b/>
        </w:rPr>
        <w:t>zayavili</w:t>
      </w:r>
      <w:r w:rsidRPr="00983F7D">
        <w:rPr>
          <w:b/>
          <w:lang w:val="ru-RU"/>
        </w:rPr>
        <w:t>-</w:t>
      </w:r>
      <w:r w:rsidRPr="00983F7D">
        <w:rPr>
          <w:b/>
        </w:rPr>
        <w:t>ob</w:t>
      </w:r>
      <w:r w:rsidRPr="00983F7D">
        <w:rPr>
          <w:b/>
          <w:lang w:val="ru-RU"/>
        </w:rPr>
        <w:t>-</w:t>
      </w:r>
      <w:r w:rsidRPr="00983F7D">
        <w:rPr>
          <w:b/>
        </w:rPr>
        <w:t>iskazhenii</w:t>
      </w:r>
      <w:r w:rsidRPr="00983F7D">
        <w:rPr>
          <w:b/>
          <w:lang w:val="ru-RU"/>
        </w:rPr>
        <w:t>-</w:t>
      </w:r>
      <w:r w:rsidRPr="00983F7D">
        <w:rPr>
          <w:b/>
        </w:rPr>
        <w:t>rosstatom</w:t>
      </w:r>
      <w:r w:rsidRPr="00983F7D">
        <w:rPr>
          <w:b/>
          <w:lang w:val="ru-RU"/>
        </w:rPr>
        <w:t>-</w:t>
      </w:r>
      <w:r w:rsidRPr="00983F7D">
        <w:rPr>
          <w:b/>
        </w:rPr>
        <w:t>dannyh</w:t>
      </w:r>
      <w:r w:rsidRPr="00983F7D">
        <w:rPr>
          <w:b/>
          <w:lang w:val="ru-RU"/>
        </w:rPr>
        <w:t>-</w:t>
      </w:r>
      <w:r w:rsidRPr="00983F7D">
        <w:rPr>
          <w:b/>
        </w:rPr>
        <w:t>o</w:t>
      </w:r>
      <w:r w:rsidRPr="00983F7D">
        <w:rPr>
          <w:b/>
          <w:lang w:val="ru-RU"/>
        </w:rPr>
        <w:t>-</w:t>
      </w:r>
      <w:r w:rsidRPr="00983F7D">
        <w:rPr>
          <w:b/>
        </w:rPr>
        <w:t>sberezheniyah</w:t>
      </w:r>
      <w:r w:rsidRPr="00983F7D">
        <w:rPr>
          <w:b/>
          <w:lang w:val="ru-RU"/>
        </w:rPr>
        <w:t>-</w:t>
      </w:r>
      <w:r w:rsidRPr="00983F7D">
        <w:rPr>
          <w:b/>
        </w:rPr>
        <w:t>rossiyan</w:t>
      </w:r>
      <w:r w:rsidRPr="00983F7D">
        <w:rPr>
          <w:b/>
          <w:lang w:val="ru-RU"/>
        </w:rPr>
        <w:t>/</w:t>
      </w:r>
      <w:r w:rsidRPr="00983F7D">
        <w:rPr>
          <w:b/>
        </w:rPr>
        <w:fldChar w:fldCharType="end"/>
      </w:r>
    </w:p>
    <w:p w:rsidR="00240E86" w:rsidRPr="00983F7D" w:rsidRDefault="00240E86" w:rsidP="00240E86">
      <w:pPr>
        <w:pStyle w:val="ExportHyperlink"/>
        <w:spacing w:line="240" w:lineRule="auto"/>
        <w:jc w:val="right"/>
        <w:rPr>
          <w:b/>
          <w:lang w:val="ru-RU"/>
        </w:rPr>
      </w:pPr>
      <w:hyperlink r:id="rId315" w:history="1">
        <w:r w:rsidRPr="00983F7D">
          <w:rPr>
            <w:b/>
          </w:rPr>
          <w:t>Sigma</w:t>
        </w:r>
        <w:r w:rsidRPr="00983F7D">
          <w:rPr>
            <w:b/>
            <w:lang w:val="ru-RU"/>
          </w:rPr>
          <w:t>-</w:t>
        </w:r>
        <w:r w:rsidRPr="00983F7D">
          <w:rPr>
            <w:b/>
          </w:rPr>
          <w:t>z</w:t>
        </w:r>
        <w:r w:rsidRPr="00983F7D">
          <w:rPr>
            <w:b/>
            <w:lang w:val="ru-RU"/>
          </w:rPr>
          <w:t>.</w:t>
        </w:r>
        <w:r w:rsidRPr="00983F7D">
          <w:rPr>
            <w:b/>
          </w:rPr>
          <w:t>ru</w:t>
        </w:r>
        <w:r w:rsidRPr="00983F7D">
          <w:rPr>
            <w:b/>
            <w:lang w:val="ru-RU"/>
          </w:rPr>
          <w:t>, Москва, 14 ноября 2020, В ЦБ заявили об искажении Росстатом данных о сбережениях россиян</w:t>
        </w:r>
      </w:hyperlink>
    </w:p>
    <w:p w:rsidR="00240E86" w:rsidRPr="00240E86" w:rsidRDefault="00240E86" w:rsidP="00240E86">
      <w:pPr>
        <w:pStyle w:val="ExportHyperlink"/>
        <w:spacing w:line="240" w:lineRule="auto"/>
        <w:jc w:val="right"/>
        <w:rPr>
          <w:b/>
          <w:lang w:val="ru-RU"/>
        </w:rPr>
      </w:pPr>
      <w:hyperlink r:id="rId316" w:history="1">
        <w:r w:rsidRPr="00983F7D">
          <w:rPr>
            <w:b/>
          </w:rPr>
          <w:t>Seldon</w:t>
        </w:r>
        <w:r w:rsidRPr="00240E86">
          <w:rPr>
            <w:b/>
            <w:lang w:val="ru-RU"/>
          </w:rPr>
          <w:t>.</w:t>
        </w:r>
        <w:r w:rsidRPr="00983F7D">
          <w:rPr>
            <w:b/>
          </w:rPr>
          <w:t>News</w:t>
        </w:r>
        <w:r w:rsidRPr="00240E86">
          <w:rPr>
            <w:b/>
            <w:lang w:val="ru-RU"/>
          </w:rPr>
          <w:t xml:space="preserve"> (</w:t>
        </w:r>
        <w:r w:rsidRPr="00983F7D">
          <w:rPr>
            <w:b/>
          </w:rPr>
          <w:t>news</w:t>
        </w:r>
        <w:r w:rsidRPr="00240E86">
          <w:rPr>
            <w:b/>
            <w:lang w:val="ru-RU"/>
          </w:rPr>
          <w:t>.</w:t>
        </w:r>
        <w:r w:rsidRPr="00983F7D">
          <w:rPr>
            <w:b/>
          </w:rPr>
          <w:t>myseldon</w:t>
        </w:r>
        <w:r w:rsidRPr="00240E86">
          <w:rPr>
            <w:b/>
            <w:lang w:val="ru-RU"/>
          </w:rPr>
          <w:t>.</w:t>
        </w:r>
        <w:r w:rsidRPr="00983F7D">
          <w:rPr>
            <w:b/>
          </w:rPr>
          <w:t>com</w:t>
        </w:r>
        <w:r w:rsidRPr="00240E86">
          <w:rPr>
            <w:b/>
            <w:lang w:val="ru-RU"/>
          </w:rPr>
          <w:t>), Москва, 14 ноября 2020, В ЦБ заявили об искажении Росстатом данных о сбережениях россиян</w:t>
        </w:r>
      </w:hyperlink>
    </w:p>
    <w:p w:rsidR="00240E86" w:rsidRPr="00240E86" w:rsidRDefault="00240E86" w:rsidP="00240E86">
      <w:pPr>
        <w:pStyle w:val="ExportHyperlink"/>
        <w:spacing w:line="240" w:lineRule="auto"/>
        <w:jc w:val="right"/>
        <w:rPr>
          <w:b/>
          <w:lang w:val="ru-RU"/>
        </w:rPr>
      </w:pPr>
      <w:hyperlink r:id="rId317" w:history="1">
        <w:r w:rsidRPr="00983F7D">
          <w:rPr>
            <w:b/>
          </w:rPr>
          <w:t>https</w:t>
        </w:r>
        <w:r w:rsidRPr="00240E86">
          <w:rPr>
            <w:b/>
            <w:lang w:val="ru-RU"/>
          </w:rPr>
          <w:t>://</w:t>
        </w:r>
        <w:r w:rsidRPr="00983F7D">
          <w:rPr>
            <w:b/>
          </w:rPr>
          <w:t>ko</w:t>
        </w:r>
        <w:r w:rsidRPr="00240E86">
          <w:rPr>
            <w:b/>
            <w:lang w:val="ru-RU"/>
          </w:rPr>
          <w:t>.</w:t>
        </w:r>
        <w:r w:rsidRPr="00983F7D">
          <w:rPr>
            <w:b/>
          </w:rPr>
          <w:t>ru</w:t>
        </w:r>
        <w:r w:rsidRPr="00240E86">
          <w:rPr>
            <w:b/>
            <w:lang w:val="ru-RU"/>
          </w:rPr>
          <w:t>/</w:t>
        </w:r>
        <w:r w:rsidRPr="00983F7D">
          <w:rPr>
            <w:b/>
          </w:rPr>
          <w:t>news</w:t>
        </w:r>
        <w:r w:rsidRPr="00240E86">
          <w:rPr>
            <w:b/>
            <w:lang w:val="ru-RU"/>
          </w:rPr>
          <w:t>/</w:t>
        </w:r>
        <w:r w:rsidRPr="00983F7D">
          <w:rPr>
            <w:b/>
          </w:rPr>
          <w:t>rosstat</w:t>
        </w:r>
        <w:r w:rsidRPr="00240E86">
          <w:rPr>
            <w:b/>
            <w:lang w:val="ru-RU"/>
          </w:rPr>
          <w:t>-</w:t>
        </w:r>
        <w:r w:rsidRPr="00983F7D">
          <w:rPr>
            <w:b/>
          </w:rPr>
          <w:t>obvinili</w:t>
        </w:r>
        <w:r w:rsidRPr="00240E86">
          <w:rPr>
            <w:b/>
            <w:lang w:val="ru-RU"/>
          </w:rPr>
          <w:t>-</w:t>
        </w:r>
        <w:r w:rsidRPr="00983F7D">
          <w:rPr>
            <w:b/>
          </w:rPr>
          <w:t>v</w:t>
        </w:r>
        <w:r w:rsidRPr="00240E86">
          <w:rPr>
            <w:b/>
            <w:lang w:val="ru-RU"/>
          </w:rPr>
          <w:t>-</w:t>
        </w:r>
        <w:r w:rsidRPr="00983F7D">
          <w:rPr>
            <w:b/>
          </w:rPr>
          <w:t>iskazhenii</w:t>
        </w:r>
        <w:r w:rsidRPr="00240E86">
          <w:rPr>
            <w:b/>
            <w:lang w:val="ru-RU"/>
          </w:rPr>
          <w:t>-</w:t>
        </w:r>
        <w:r w:rsidRPr="00983F7D">
          <w:rPr>
            <w:b/>
          </w:rPr>
          <w:t>dannykh</w:t>
        </w:r>
        <w:r w:rsidRPr="00240E86">
          <w:rPr>
            <w:b/>
            <w:lang w:val="ru-RU"/>
          </w:rPr>
          <w:t>-</w:t>
        </w:r>
        <w:r w:rsidRPr="00983F7D">
          <w:rPr>
            <w:b/>
          </w:rPr>
          <w:t>o</w:t>
        </w:r>
        <w:r w:rsidRPr="00240E86">
          <w:rPr>
            <w:b/>
            <w:lang w:val="ru-RU"/>
          </w:rPr>
          <w:t>-</w:t>
        </w:r>
        <w:r w:rsidRPr="00983F7D">
          <w:rPr>
            <w:b/>
          </w:rPr>
          <w:t>sberezheniyakh</w:t>
        </w:r>
        <w:r w:rsidRPr="00240E86">
          <w:rPr>
            <w:b/>
            <w:lang w:val="ru-RU"/>
          </w:rPr>
          <w:t>-</w:t>
        </w:r>
        <w:r w:rsidRPr="00983F7D">
          <w:rPr>
            <w:b/>
          </w:rPr>
          <w:t>rossiyan</w:t>
        </w:r>
        <w:r w:rsidRPr="00240E86">
          <w:rPr>
            <w:b/>
            <w:lang w:val="ru-RU"/>
          </w:rPr>
          <w:t>-/</w:t>
        </w:r>
      </w:hyperlink>
    </w:p>
    <w:p w:rsidR="00240E86" w:rsidRPr="00240E86" w:rsidRDefault="00240E86" w:rsidP="00240E86">
      <w:pPr>
        <w:pStyle w:val="ExportHyperlink"/>
        <w:spacing w:line="240" w:lineRule="auto"/>
        <w:jc w:val="right"/>
        <w:rPr>
          <w:b/>
          <w:lang w:val="ru-RU"/>
        </w:rPr>
      </w:pPr>
      <w:hyperlink r:id="rId318" w:history="1">
        <w:r w:rsidRPr="00983F7D">
          <w:rPr>
            <w:b/>
          </w:rPr>
          <w:t>Seldon</w:t>
        </w:r>
        <w:r w:rsidRPr="00240E86">
          <w:rPr>
            <w:b/>
            <w:lang w:val="ru-RU"/>
          </w:rPr>
          <w:t>.</w:t>
        </w:r>
        <w:r w:rsidRPr="00983F7D">
          <w:rPr>
            <w:b/>
          </w:rPr>
          <w:t>News</w:t>
        </w:r>
        <w:r w:rsidRPr="00240E86">
          <w:rPr>
            <w:b/>
            <w:lang w:val="ru-RU"/>
          </w:rPr>
          <w:t xml:space="preserve"> (</w:t>
        </w:r>
        <w:r w:rsidRPr="00983F7D">
          <w:rPr>
            <w:b/>
          </w:rPr>
          <w:t>news</w:t>
        </w:r>
        <w:r w:rsidRPr="00240E86">
          <w:rPr>
            <w:b/>
            <w:lang w:val="ru-RU"/>
          </w:rPr>
          <w:t>.</w:t>
        </w:r>
        <w:r w:rsidRPr="00983F7D">
          <w:rPr>
            <w:b/>
          </w:rPr>
          <w:t>myseldon</w:t>
        </w:r>
        <w:r w:rsidRPr="00240E86">
          <w:rPr>
            <w:b/>
            <w:lang w:val="ru-RU"/>
          </w:rPr>
          <w:t>.</w:t>
        </w:r>
        <w:r w:rsidRPr="00983F7D">
          <w:rPr>
            <w:b/>
          </w:rPr>
          <w:t>com</w:t>
        </w:r>
        <w:r w:rsidRPr="00240E86">
          <w:rPr>
            <w:b/>
            <w:lang w:val="ru-RU"/>
          </w:rPr>
          <w:t>), Москва, 14 ноября 2020, Росстат обвинили в искажении данных о сбережениях россиян</w:t>
        </w:r>
      </w:hyperlink>
    </w:p>
    <w:p w:rsidR="00240E86" w:rsidRPr="00240E86" w:rsidRDefault="00240E86" w:rsidP="00240E86">
      <w:pPr>
        <w:pStyle w:val="ExportHyperlink"/>
        <w:spacing w:line="240" w:lineRule="auto"/>
        <w:jc w:val="right"/>
        <w:rPr>
          <w:b/>
          <w:lang w:val="ru-RU"/>
        </w:rPr>
      </w:pPr>
      <w:hyperlink r:id="rId319" w:history="1">
        <w:r w:rsidRPr="00240E86">
          <w:rPr>
            <w:b/>
          </w:rPr>
          <w:t>https</w:t>
        </w:r>
        <w:r w:rsidRPr="00240E86">
          <w:rPr>
            <w:b/>
            <w:lang w:val="ru-RU"/>
          </w:rPr>
          <w:t>://</w:t>
        </w:r>
        <w:r w:rsidRPr="00240E86">
          <w:rPr>
            <w:b/>
          </w:rPr>
          <w:t>www</w:t>
        </w:r>
        <w:r w:rsidRPr="00240E86">
          <w:rPr>
            <w:b/>
            <w:lang w:val="ru-RU"/>
          </w:rPr>
          <w:t>.</w:t>
        </w:r>
        <w:r w:rsidRPr="00240E86">
          <w:rPr>
            <w:b/>
          </w:rPr>
          <w:t>rbc</w:t>
        </w:r>
        <w:r w:rsidRPr="00240E86">
          <w:rPr>
            <w:b/>
            <w:lang w:val="ru-RU"/>
          </w:rPr>
          <w:t>.</w:t>
        </w:r>
        <w:r w:rsidRPr="00240E86">
          <w:rPr>
            <w:b/>
          </w:rPr>
          <w:t>ru</w:t>
        </w:r>
        <w:r w:rsidRPr="00240E86">
          <w:rPr>
            <w:b/>
            <w:lang w:val="ru-RU"/>
          </w:rPr>
          <w:t>/</w:t>
        </w:r>
        <w:r w:rsidRPr="00240E86">
          <w:rPr>
            <w:b/>
          </w:rPr>
          <w:t>economics</w:t>
        </w:r>
        <w:r w:rsidRPr="00240E86">
          <w:rPr>
            <w:b/>
            <w:lang w:val="ru-RU"/>
          </w:rPr>
          <w:t>/14/11/2020/5</w:t>
        </w:r>
        <w:r w:rsidRPr="00240E86">
          <w:rPr>
            <w:b/>
          </w:rPr>
          <w:t>fad</w:t>
        </w:r>
        <w:r w:rsidRPr="00240E86">
          <w:rPr>
            <w:b/>
            <w:lang w:val="ru-RU"/>
          </w:rPr>
          <w:t>19</w:t>
        </w:r>
        <w:r w:rsidRPr="00240E86">
          <w:rPr>
            <w:b/>
          </w:rPr>
          <w:t>fa</w:t>
        </w:r>
        <w:r w:rsidRPr="00240E86">
          <w:rPr>
            <w:b/>
            <w:lang w:val="ru-RU"/>
          </w:rPr>
          <w:t>9</w:t>
        </w:r>
        <w:r w:rsidRPr="00240E86">
          <w:rPr>
            <w:b/>
          </w:rPr>
          <w:t>a</w:t>
        </w:r>
        <w:r w:rsidRPr="00240E86">
          <w:rPr>
            <w:b/>
            <w:lang w:val="ru-RU"/>
          </w:rPr>
          <w:t>794701535</w:t>
        </w:r>
        <w:r w:rsidRPr="00240E86">
          <w:rPr>
            <w:b/>
          </w:rPr>
          <w:t>b</w:t>
        </w:r>
        <w:r w:rsidRPr="00240E86">
          <w:rPr>
            <w:b/>
            <w:lang w:val="ru-RU"/>
          </w:rPr>
          <w:t>0</w:t>
        </w:r>
        <w:r w:rsidRPr="00240E86">
          <w:rPr>
            <w:b/>
          </w:rPr>
          <w:t>e</w:t>
        </w:r>
        <w:r w:rsidRPr="00240E86">
          <w:rPr>
            <w:b/>
            <w:lang w:val="ru-RU"/>
          </w:rPr>
          <w:t>93</w:t>
        </w:r>
      </w:hyperlink>
    </w:p>
    <w:p w:rsidR="00240E86" w:rsidRPr="00240E86" w:rsidRDefault="00240E86" w:rsidP="00240E86">
      <w:pPr>
        <w:pStyle w:val="ExportHyperlink"/>
        <w:spacing w:line="240" w:lineRule="auto"/>
        <w:jc w:val="right"/>
        <w:rPr>
          <w:b/>
          <w:lang w:val="ru-RU"/>
        </w:rPr>
      </w:pPr>
      <w:hyperlink r:id="rId320" w:history="1">
        <w:r w:rsidRPr="00240E86">
          <w:rPr>
            <w:b/>
            <w:lang w:val="ru-RU"/>
          </w:rPr>
          <w:t>Вести ПК в Воронеже (</w:t>
        </w:r>
        <w:r w:rsidRPr="00240E86">
          <w:rPr>
            <w:b/>
          </w:rPr>
          <w:t>vrn</w:t>
        </w:r>
        <w:r w:rsidRPr="00240E86">
          <w:rPr>
            <w:b/>
            <w:lang w:val="ru-RU"/>
          </w:rPr>
          <w:t>.</w:t>
        </w:r>
        <w:r w:rsidRPr="00240E86">
          <w:rPr>
            <w:b/>
          </w:rPr>
          <w:t>vestipk</w:t>
        </w:r>
        <w:r w:rsidRPr="00240E86">
          <w:rPr>
            <w:b/>
            <w:lang w:val="ru-RU"/>
          </w:rPr>
          <w:t>.</w:t>
        </w:r>
        <w:r w:rsidRPr="00240E86">
          <w:rPr>
            <w:b/>
          </w:rPr>
          <w:t>ru</w:t>
        </w:r>
        <w:r w:rsidRPr="00240E86">
          <w:rPr>
            <w:b/>
            <w:lang w:val="ru-RU"/>
          </w:rPr>
          <w:t>), Воронеж, 14 ноября 2020, Аналитики ЦБ увидели искажение сбережений россиян в данных Росстата</w:t>
        </w:r>
      </w:hyperlink>
    </w:p>
    <w:p w:rsidR="00240E86" w:rsidRPr="00240E86" w:rsidRDefault="00240E86" w:rsidP="00240E86">
      <w:pPr>
        <w:pStyle w:val="ExportHyperlink"/>
        <w:spacing w:line="240" w:lineRule="auto"/>
        <w:jc w:val="right"/>
        <w:rPr>
          <w:b/>
          <w:lang w:val="ru-RU"/>
        </w:rPr>
      </w:pPr>
      <w:hyperlink r:id="rId321" w:history="1">
        <w:r w:rsidRPr="00240E86">
          <w:rPr>
            <w:b/>
          </w:rPr>
          <w:t>Seldon</w:t>
        </w:r>
        <w:r w:rsidRPr="00240E86">
          <w:rPr>
            <w:b/>
            <w:lang w:val="ru-RU"/>
          </w:rPr>
          <w:t>.</w:t>
        </w:r>
        <w:r w:rsidRPr="00240E86">
          <w:rPr>
            <w:b/>
          </w:rPr>
          <w:t>News</w:t>
        </w:r>
        <w:r w:rsidRPr="00240E86">
          <w:rPr>
            <w:b/>
            <w:lang w:val="ru-RU"/>
          </w:rPr>
          <w:t xml:space="preserve"> (</w:t>
        </w:r>
        <w:r w:rsidRPr="00240E86">
          <w:rPr>
            <w:b/>
          </w:rPr>
          <w:t>news</w:t>
        </w:r>
        <w:r w:rsidRPr="00240E86">
          <w:rPr>
            <w:b/>
            <w:lang w:val="ru-RU"/>
          </w:rPr>
          <w:t>.</w:t>
        </w:r>
        <w:r w:rsidRPr="00240E86">
          <w:rPr>
            <w:b/>
          </w:rPr>
          <w:t>myseldon</w:t>
        </w:r>
        <w:r w:rsidRPr="00240E86">
          <w:rPr>
            <w:b/>
            <w:lang w:val="ru-RU"/>
          </w:rPr>
          <w:t>.</w:t>
        </w:r>
        <w:r w:rsidRPr="00240E86">
          <w:rPr>
            <w:b/>
          </w:rPr>
          <w:t>com</w:t>
        </w:r>
        <w:r w:rsidRPr="00240E86">
          <w:rPr>
            <w:b/>
            <w:lang w:val="ru-RU"/>
          </w:rPr>
          <w:t>), Москва, 14 ноября 2020, Аналитики ЦБ увидели искажение сбережений россиян в данных Росстата</w:t>
        </w:r>
      </w:hyperlink>
    </w:p>
    <w:p w:rsidR="00240E86" w:rsidRPr="00240E86" w:rsidRDefault="00240E86" w:rsidP="00240E86">
      <w:pPr>
        <w:pStyle w:val="ExportHyperlink"/>
        <w:spacing w:line="240" w:lineRule="auto"/>
        <w:jc w:val="right"/>
        <w:rPr>
          <w:b/>
          <w:lang w:val="ru-RU"/>
        </w:rPr>
      </w:pPr>
      <w:hyperlink r:id="rId322" w:history="1">
        <w:r w:rsidRPr="00240E86">
          <w:rPr>
            <w:b/>
          </w:rPr>
          <w:t>The</w:t>
        </w:r>
        <w:r w:rsidRPr="00240E86">
          <w:rPr>
            <w:b/>
            <w:lang w:val="ru-RU"/>
          </w:rPr>
          <w:t xml:space="preserve"> </w:t>
        </w:r>
        <w:r w:rsidRPr="00240E86">
          <w:rPr>
            <w:b/>
          </w:rPr>
          <w:t>world</w:t>
        </w:r>
        <w:r w:rsidRPr="00240E86">
          <w:rPr>
            <w:b/>
            <w:lang w:val="ru-RU"/>
          </w:rPr>
          <w:t xml:space="preserve"> </w:t>
        </w:r>
        <w:r w:rsidRPr="00240E86">
          <w:rPr>
            <w:b/>
          </w:rPr>
          <w:t>news</w:t>
        </w:r>
        <w:r w:rsidRPr="00240E86">
          <w:rPr>
            <w:b/>
            <w:lang w:val="ru-RU"/>
          </w:rPr>
          <w:t xml:space="preserve"> (</w:t>
        </w:r>
        <w:r w:rsidRPr="00240E86">
          <w:rPr>
            <w:b/>
          </w:rPr>
          <w:t>theworldnews</w:t>
        </w:r>
        <w:r w:rsidRPr="00240E86">
          <w:rPr>
            <w:b/>
            <w:lang w:val="ru-RU"/>
          </w:rPr>
          <w:t>.</w:t>
        </w:r>
        <w:r w:rsidRPr="00240E86">
          <w:rPr>
            <w:b/>
          </w:rPr>
          <w:t>net</w:t>
        </w:r>
        <w:r w:rsidRPr="00240E86">
          <w:rPr>
            <w:b/>
            <w:lang w:val="ru-RU"/>
          </w:rPr>
          <w:t>), Москва, 14 ноября 2020, Аналитики ЦБ увидели искажение сбережений россиян в данных Росстата</w:t>
        </w:r>
      </w:hyperlink>
    </w:p>
    <w:p w:rsidR="00240E86" w:rsidRPr="00240E86" w:rsidRDefault="00240E86" w:rsidP="00240E86">
      <w:pPr>
        <w:pStyle w:val="ExportHyperlink"/>
        <w:spacing w:line="240" w:lineRule="auto"/>
        <w:jc w:val="right"/>
        <w:rPr>
          <w:b/>
          <w:lang w:val="ru-RU"/>
        </w:rPr>
      </w:pPr>
      <w:hyperlink r:id="rId323" w:history="1">
        <w:r w:rsidRPr="00240E86">
          <w:rPr>
            <w:b/>
          </w:rPr>
          <w:t>Gazeta</w:t>
        </w:r>
        <w:r w:rsidRPr="00240E86">
          <w:rPr>
            <w:b/>
            <w:lang w:val="ru-RU"/>
          </w:rPr>
          <w:t>-</w:t>
        </w:r>
        <w:r w:rsidRPr="00240E86">
          <w:rPr>
            <w:b/>
          </w:rPr>
          <w:t>News</w:t>
        </w:r>
        <w:r w:rsidRPr="00240E86">
          <w:rPr>
            <w:b/>
            <w:lang w:val="ru-RU"/>
          </w:rPr>
          <w:t xml:space="preserve"> (</w:t>
        </w:r>
        <w:r w:rsidRPr="00240E86">
          <w:rPr>
            <w:b/>
          </w:rPr>
          <w:t>gazeta</w:t>
        </w:r>
        <w:r w:rsidRPr="00240E86">
          <w:rPr>
            <w:b/>
            <w:lang w:val="ru-RU"/>
          </w:rPr>
          <w:t>-</w:t>
        </w:r>
        <w:r w:rsidRPr="00240E86">
          <w:rPr>
            <w:b/>
          </w:rPr>
          <w:t>news</w:t>
        </w:r>
        <w:r w:rsidRPr="00240E86">
          <w:rPr>
            <w:b/>
            <w:lang w:val="ru-RU"/>
          </w:rPr>
          <w:t>.</w:t>
        </w:r>
        <w:r w:rsidRPr="00240E86">
          <w:rPr>
            <w:b/>
          </w:rPr>
          <w:t>ru</w:t>
        </w:r>
        <w:r w:rsidRPr="00240E86">
          <w:rPr>
            <w:b/>
            <w:lang w:val="ru-RU"/>
          </w:rPr>
          <w:t>), Москва, 14 ноября 2020, Аналитики ЦБ увидели искажение сбережений россиян в данных Росстата</w:t>
        </w:r>
      </w:hyperlink>
    </w:p>
    <w:p w:rsidR="00240E86" w:rsidRPr="00240E86" w:rsidRDefault="00240E86" w:rsidP="00240E86">
      <w:pPr>
        <w:pStyle w:val="ExportHyperlink"/>
        <w:spacing w:line="240" w:lineRule="auto"/>
        <w:jc w:val="right"/>
        <w:rPr>
          <w:b/>
          <w:lang w:val="ru-RU"/>
        </w:rPr>
      </w:pPr>
      <w:hyperlink r:id="rId324" w:history="1">
        <w:r w:rsidRPr="00240E86">
          <w:rPr>
            <w:b/>
            <w:lang w:val="ru-RU"/>
          </w:rPr>
          <w:t>Аврора (</w:t>
        </w:r>
        <w:r w:rsidRPr="00240E86">
          <w:rPr>
            <w:b/>
          </w:rPr>
          <w:t>aurora</w:t>
        </w:r>
        <w:r w:rsidRPr="00240E86">
          <w:rPr>
            <w:b/>
            <w:lang w:val="ru-RU"/>
          </w:rPr>
          <w:t>.</w:t>
        </w:r>
        <w:r w:rsidRPr="00240E86">
          <w:rPr>
            <w:b/>
          </w:rPr>
          <w:t>network</w:t>
        </w:r>
        <w:r w:rsidRPr="00240E86">
          <w:rPr>
            <w:b/>
            <w:lang w:val="ru-RU"/>
          </w:rPr>
          <w:t>), Москва, 14 ноября 2020, Аналитики ЦБ увидели искажение сбережений россиян в данных Росстата</w:t>
        </w:r>
      </w:hyperlink>
    </w:p>
    <w:p w:rsidR="00240E86" w:rsidRPr="00240E86" w:rsidRDefault="00240E86" w:rsidP="00240E86">
      <w:pPr>
        <w:pStyle w:val="ExportHyperlink"/>
        <w:spacing w:line="240" w:lineRule="auto"/>
        <w:jc w:val="right"/>
        <w:rPr>
          <w:b/>
          <w:lang w:val="ru-RU"/>
        </w:rPr>
      </w:pPr>
      <w:hyperlink r:id="rId325" w:history="1">
        <w:r w:rsidRPr="00240E86">
          <w:rPr>
            <w:b/>
            <w:lang w:val="ru-RU"/>
          </w:rPr>
          <w:t>24ТОП.</w:t>
        </w:r>
        <w:r w:rsidRPr="00240E86">
          <w:rPr>
            <w:b/>
          </w:rPr>
          <w:t>kz</w:t>
        </w:r>
        <w:r w:rsidRPr="00240E86">
          <w:rPr>
            <w:b/>
            <w:lang w:val="ru-RU"/>
          </w:rPr>
          <w:t xml:space="preserve"> (24</w:t>
        </w:r>
        <w:r w:rsidRPr="00240E86">
          <w:rPr>
            <w:b/>
          </w:rPr>
          <w:t>top</w:t>
        </w:r>
        <w:r w:rsidRPr="00240E86">
          <w:rPr>
            <w:b/>
            <w:lang w:val="ru-RU"/>
          </w:rPr>
          <w:t>.</w:t>
        </w:r>
        <w:r w:rsidRPr="00240E86">
          <w:rPr>
            <w:b/>
          </w:rPr>
          <w:t>kz</w:t>
        </w:r>
        <w:r w:rsidRPr="00240E86">
          <w:rPr>
            <w:b/>
            <w:lang w:val="ru-RU"/>
          </w:rPr>
          <w:t>), Нур-Султан, 14 ноября 2020, Аналитики ЦБ увидели искажение сбережений россиян в данных Росстата</w:t>
        </w:r>
      </w:hyperlink>
    </w:p>
    <w:p w:rsidR="00240E86" w:rsidRPr="00240E86" w:rsidRDefault="00240E86" w:rsidP="00240E86">
      <w:pPr>
        <w:pStyle w:val="ExportHyperlink"/>
        <w:spacing w:line="240" w:lineRule="auto"/>
        <w:jc w:val="right"/>
        <w:rPr>
          <w:b/>
          <w:lang w:val="ru-RU"/>
        </w:rPr>
      </w:pPr>
      <w:hyperlink r:id="rId326" w:history="1">
        <w:r w:rsidRPr="00240E86">
          <w:rPr>
            <w:b/>
          </w:rPr>
          <w:t>Seldon</w:t>
        </w:r>
        <w:r w:rsidRPr="00240E86">
          <w:rPr>
            <w:b/>
            <w:lang w:val="ru-RU"/>
          </w:rPr>
          <w:t>.</w:t>
        </w:r>
        <w:r w:rsidRPr="00240E86">
          <w:rPr>
            <w:b/>
          </w:rPr>
          <w:t>News</w:t>
        </w:r>
        <w:r w:rsidRPr="00240E86">
          <w:rPr>
            <w:b/>
            <w:lang w:val="ru-RU"/>
          </w:rPr>
          <w:t xml:space="preserve"> (</w:t>
        </w:r>
        <w:r w:rsidRPr="00240E86">
          <w:rPr>
            <w:b/>
          </w:rPr>
          <w:t>news</w:t>
        </w:r>
        <w:r w:rsidRPr="00240E86">
          <w:rPr>
            <w:b/>
            <w:lang w:val="ru-RU"/>
          </w:rPr>
          <w:t>.</w:t>
        </w:r>
        <w:r w:rsidRPr="00240E86">
          <w:rPr>
            <w:b/>
          </w:rPr>
          <w:t>myseldon</w:t>
        </w:r>
        <w:r w:rsidRPr="00240E86">
          <w:rPr>
            <w:b/>
            <w:lang w:val="ru-RU"/>
          </w:rPr>
          <w:t>.</w:t>
        </w:r>
        <w:r w:rsidRPr="00240E86">
          <w:rPr>
            <w:b/>
          </w:rPr>
          <w:t>com</w:t>
        </w:r>
        <w:r w:rsidRPr="00240E86">
          <w:rPr>
            <w:b/>
            <w:lang w:val="ru-RU"/>
          </w:rPr>
          <w:t>), Москва, 14 ноября 2020, Аналитики ЦБ увидели искажение сбережений россиян в данных Росстата</w:t>
        </w:r>
      </w:hyperlink>
    </w:p>
    <w:p w:rsidR="00240E86" w:rsidRPr="00240E86" w:rsidRDefault="00240E86" w:rsidP="00240E86">
      <w:pPr>
        <w:pStyle w:val="ExportHyperlink"/>
        <w:spacing w:line="240" w:lineRule="auto"/>
        <w:jc w:val="right"/>
        <w:rPr>
          <w:b/>
          <w:lang w:val="ru-RU"/>
        </w:rPr>
      </w:pPr>
      <w:hyperlink r:id="rId327" w:history="1">
        <w:r w:rsidRPr="00240E86">
          <w:rPr>
            <w:b/>
          </w:rPr>
          <w:t>Besumno</w:t>
        </w:r>
        <w:r w:rsidRPr="00240E86">
          <w:rPr>
            <w:b/>
            <w:lang w:val="ru-RU"/>
          </w:rPr>
          <w:t>.</w:t>
        </w:r>
        <w:r w:rsidRPr="00240E86">
          <w:rPr>
            <w:b/>
          </w:rPr>
          <w:t>ru</w:t>
        </w:r>
        <w:r w:rsidRPr="00240E86">
          <w:rPr>
            <w:b/>
            <w:lang w:val="ru-RU"/>
          </w:rPr>
          <w:t>, Москва, 14 ноября 2020, Аналитики ЦБ увидели искажение сбережений россиян в данных Росстата</w:t>
        </w:r>
      </w:hyperlink>
    </w:p>
    <w:p w:rsidR="00240E86" w:rsidRDefault="00240E86" w:rsidP="00240E86">
      <w:pPr>
        <w:rPr>
          <w:lang w:val="ru-RU" w:eastAsia="ru-RU"/>
        </w:rPr>
      </w:pPr>
    </w:p>
    <w:p w:rsidR="00723BFE" w:rsidRDefault="00723BFE" w:rsidP="00723BFE">
      <w:pPr>
        <w:pStyle w:val="affff2"/>
        <w:spacing w:before="120"/>
      </w:pPr>
      <w:bookmarkStart w:id="372" w:name="_Toc56793148"/>
      <w:r>
        <w:t>Коммерсантъ # Новосибирск.ru, Новосибирск, 14 ноября 2020</w:t>
      </w:r>
      <w:bookmarkEnd w:id="372"/>
    </w:p>
    <w:p w:rsidR="00723BFE" w:rsidRPr="00963F70" w:rsidRDefault="00723BFE" w:rsidP="00723BFE">
      <w:pPr>
        <w:pStyle w:val="afffc"/>
        <w:rPr>
          <w:lang w:val="ru-RU"/>
        </w:rPr>
      </w:pPr>
      <w:bookmarkStart w:id="373" w:name="txt_3190066_1561952478"/>
      <w:bookmarkStart w:id="374" w:name="_Toc56793149"/>
      <w:r w:rsidRPr="00963F70">
        <w:rPr>
          <w:lang w:val="ru-RU"/>
        </w:rPr>
        <w:t>Объемы строительства пошли вниз</w:t>
      </w:r>
      <w:bookmarkEnd w:id="373"/>
      <w:bookmarkEnd w:id="374"/>
    </w:p>
    <w:p w:rsidR="00723BFE" w:rsidRPr="00963F70" w:rsidRDefault="00723BFE" w:rsidP="00723BFE">
      <w:pPr>
        <w:pStyle w:val="affff1"/>
        <w:jc w:val="left"/>
        <w:rPr>
          <w:lang w:val="ru-RU"/>
        </w:rPr>
      </w:pPr>
      <w:r w:rsidRPr="00963F70">
        <w:rPr>
          <w:lang w:val="ru-RU"/>
        </w:rPr>
        <w:t>Автор: Кичан Михаил</w:t>
      </w:r>
    </w:p>
    <w:p w:rsidR="00723BFE" w:rsidRPr="00963F70" w:rsidRDefault="00723BFE" w:rsidP="00723BFE">
      <w:pPr>
        <w:pStyle w:val="NormalExport"/>
        <w:rPr>
          <w:lang w:val="ru-RU"/>
        </w:rPr>
      </w:pPr>
      <w:r w:rsidRPr="00963F70">
        <w:rPr>
          <w:shd w:val="clear" w:color="auto" w:fill="FFFFFF"/>
          <w:lang w:val="ru-RU"/>
        </w:rPr>
        <w:t>В Сибири замедляются темпы возведения жилья</w:t>
      </w:r>
    </w:p>
    <w:p w:rsidR="00723BFE" w:rsidRPr="00963F70" w:rsidRDefault="00723BFE" w:rsidP="00723BFE">
      <w:pPr>
        <w:pStyle w:val="NormalExport"/>
        <w:rPr>
          <w:lang w:val="ru-RU"/>
        </w:rPr>
      </w:pPr>
      <w:r w:rsidRPr="00963F70">
        <w:rPr>
          <w:shd w:val="clear" w:color="auto" w:fill="FFFFFF"/>
          <w:lang w:val="ru-RU"/>
        </w:rPr>
        <w:t xml:space="preserve">Объем жилищного </w:t>
      </w:r>
      <w:r w:rsidRPr="00963F70">
        <w:rPr>
          <w:shd w:val="clear" w:color="auto" w:fill="C0C0C0"/>
          <w:lang w:val="ru-RU"/>
        </w:rPr>
        <w:t>строительства</w:t>
      </w:r>
      <w:r w:rsidRPr="00963F70">
        <w:rPr>
          <w:shd w:val="clear" w:color="auto" w:fill="FFFFFF"/>
          <w:lang w:val="ru-RU"/>
        </w:rPr>
        <w:t xml:space="preserve"> в Новосибирской области к ноябрю сократился с начала года на 9,4%. Снижение этого показателя участники рынка связывают с переходом отрасли на эксроу-</w:t>
      </w:r>
      <w:r w:rsidRPr="00963F70">
        <w:rPr>
          <w:shd w:val="clear" w:color="auto" w:fill="C0C0C0"/>
          <w:lang w:val="ru-RU"/>
        </w:rPr>
        <w:t>счета</w:t>
      </w:r>
      <w:r w:rsidRPr="00963F70">
        <w:rPr>
          <w:shd w:val="clear" w:color="auto" w:fill="FFFFFF"/>
          <w:lang w:val="ru-RU"/>
        </w:rPr>
        <w:t xml:space="preserve">, что, по их оценкам, ведет к удорожанию </w:t>
      </w:r>
      <w:r w:rsidRPr="00963F70">
        <w:rPr>
          <w:shd w:val="clear" w:color="auto" w:fill="C0C0C0"/>
          <w:lang w:val="ru-RU"/>
        </w:rPr>
        <w:t>строительства</w:t>
      </w:r>
      <w:r w:rsidRPr="00963F70">
        <w:rPr>
          <w:shd w:val="clear" w:color="auto" w:fill="FFFFFF"/>
          <w:lang w:val="ru-RU"/>
        </w:rPr>
        <w:t xml:space="preserve"> (в среднем на 10%) на фоне снижения реальных доходов населения. Еще одним фактором они называют взрывной рост ипотечных сделок - строители оказались не готовы к такому спросу на жилье и заявили о "вымывании строительных заделов". </w:t>
      </w:r>
    </w:p>
    <w:p w:rsidR="00723BFE" w:rsidRPr="00963F70" w:rsidRDefault="00723BFE" w:rsidP="00723BFE">
      <w:pPr>
        <w:pStyle w:val="NormalExport"/>
        <w:rPr>
          <w:lang w:val="ru-RU"/>
        </w:rPr>
      </w:pPr>
      <w:r w:rsidRPr="00963F70">
        <w:rPr>
          <w:shd w:val="clear" w:color="auto" w:fill="FFFFFF"/>
          <w:lang w:val="ru-RU"/>
        </w:rPr>
        <w:t xml:space="preserve">По данным Дом.РФ, объем жилищного </w:t>
      </w:r>
      <w:r w:rsidRPr="00963F70">
        <w:rPr>
          <w:shd w:val="clear" w:color="auto" w:fill="C0C0C0"/>
          <w:lang w:val="ru-RU"/>
        </w:rPr>
        <w:t>строительства</w:t>
      </w:r>
      <w:r w:rsidRPr="00963F70">
        <w:rPr>
          <w:shd w:val="clear" w:color="auto" w:fill="FFFFFF"/>
          <w:lang w:val="ru-RU"/>
        </w:rPr>
        <w:t xml:space="preserve"> в Новосибирской области с начала года по ноябрь сократился на 9,4%. Снижение также зафиксировано в Иркутской области (-16,2%), Красноярском крае (-7,5%) и Алтайском крае (-1%). В шести сибирских регионах отмечен рост: Республика Алтай увеличила объемы жилищного </w:t>
      </w:r>
      <w:r w:rsidRPr="00963F70">
        <w:rPr>
          <w:shd w:val="clear" w:color="auto" w:fill="C0C0C0"/>
          <w:lang w:val="ru-RU"/>
        </w:rPr>
        <w:t>строительства</w:t>
      </w:r>
      <w:r w:rsidRPr="00963F70">
        <w:rPr>
          <w:shd w:val="clear" w:color="auto" w:fill="FFFFFF"/>
          <w:lang w:val="ru-RU"/>
        </w:rPr>
        <w:t xml:space="preserve"> на 47%, Омская область - на 28%, Томская - на 23%, Хакасия и Кемеровская область - на 4% каждая. "В Республике Тыва на 1 января 2020 года не осуществлялось долевого </w:t>
      </w:r>
      <w:r w:rsidRPr="00963F70">
        <w:rPr>
          <w:shd w:val="clear" w:color="auto" w:fill="C0C0C0"/>
          <w:lang w:val="ru-RU"/>
        </w:rPr>
        <w:t>строительства</w:t>
      </w:r>
      <w:r w:rsidRPr="00963F70">
        <w:rPr>
          <w:shd w:val="clear" w:color="auto" w:fill="FFFFFF"/>
          <w:lang w:val="ru-RU"/>
        </w:rPr>
        <w:t xml:space="preserve">, а сегодня строится один многоквартирный дом площадью 6 тыс. кв. м", - отметил замруководителя аналитического центра Дом.РФ Никита Белоусов. Всего в Сибири с начала года объемы </w:t>
      </w:r>
      <w:r w:rsidRPr="00963F70">
        <w:rPr>
          <w:shd w:val="clear" w:color="auto" w:fill="C0C0C0"/>
          <w:lang w:val="ru-RU"/>
        </w:rPr>
        <w:t>строительства</w:t>
      </w:r>
      <w:r w:rsidRPr="00963F70">
        <w:rPr>
          <w:shd w:val="clear" w:color="auto" w:fill="FFFFFF"/>
          <w:lang w:val="ru-RU"/>
        </w:rPr>
        <w:t xml:space="preserve"> снизились на 5,6%, в России - на 8%. </w:t>
      </w:r>
    </w:p>
    <w:p w:rsidR="00723BFE" w:rsidRPr="00963F70" w:rsidRDefault="00723BFE" w:rsidP="00723BFE">
      <w:pPr>
        <w:pStyle w:val="NormalExport"/>
        <w:rPr>
          <w:lang w:val="ru-RU"/>
        </w:rPr>
      </w:pPr>
      <w:r w:rsidRPr="00963F70">
        <w:rPr>
          <w:shd w:val="clear" w:color="auto" w:fill="FFFFFF"/>
          <w:lang w:val="ru-RU"/>
        </w:rPr>
        <w:t xml:space="preserve">Несмотря на уменьшение объемов </w:t>
      </w:r>
      <w:r w:rsidRPr="00963F70">
        <w:rPr>
          <w:shd w:val="clear" w:color="auto" w:fill="C0C0C0"/>
          <w:lang w:val="ru-RU"/>
        </w:rPr>
        <w:t>строительства</w:t>
      </w:r>
      <w:r w:rsidRPr="00963F70">
        <w:rPr>
          <w:shd w:val="clear" w:color="auto" w:fill="FFFFFF"/>
          <w:lang w:val="ru-RU"/>
        </w:rPr>
        <w:t xml:space="preserve">, Новосибирская область сохранила за собой первенство по количеству площадей возводимого жилья - 2,66 млн кв. м. Это 34% от всего объема строящегося жилья в Сибири. В тройку лидеров также вошли Красноярский и Алтайский края, на которые приходятся 2,21 и 1,14 млн кв. м соответственно. Всего в Сибири, по данным Дом.РФ, сейчас возводится 7,86 млн кв. м жилья, из которых 1,1 млн кв. м - за </w:t>
      </w:r>
      <w:r w:rsidRPr="00963F70">
        <w:rPr>
          <w:shd w:val="clear" w:color="auto" w:fill="C0C0C0"/>
          <w:lang w:val="ru-RU"/>
        </w:rPr>
        <w:t>счет</w:t>
      </w:r>
      <w:r w:rsidRPr="00963F70">
        <w:rPr>
          <w:shd w:val="clear" w:color="auto" w:fill="FFFFFF"/>
          <w:lang w:val="ru-RU"/>
        </w:rPr>
        <w:t xml:space="preserve"> средств строительных компаний, без привлечения денег дольщиков. 80% </w:t>
      </w:r>
      <w:r w:rsidRPr="00963F70">
        <w:rPr>
          <w:shd w:val="clear" w:color="auto" w:fill="C0C0C0"/>
          <w:lang w:val="ru-RU"/>
        </w:rPr>
        <w:t>строительства</w:t>
      </w:r>
      <w:r w:rsidRPr="00963F70">
        <w:rPr>
          <w:shd w:val="clear" w:color="auto" w:fill="FFFFFF"/>
          <w:lang w:val="ru-RU"/>
        </w:rPr>
        <w:t xml:space="preserve"> в Сибири сосредоточено в региональных центрах. </w:t>
      </w:r>
    </w:p>
    <w:p w:rsidR="00723BFE" w:rsidRPr="00963F70" w:rsidRDefault="00723BFE" w:rsidP="00723BFE">
      <w:pPr>
        <w:pStyle w:val="NormalExport"/>
        <w:rPr>
          <w:lang w:val="ru-RU"/>
        </w:rPr>
      </w:pPr>
      <w:r w:rsidRPr="00963F70">
        <w:rPr>
          <w:shd w:val="clear" w:color="auto" w:fill="FFFFFF"/>
          <w:lang w:val="ru-RU"/>
        </w:rPr>
        <w:t xml:space="preserve">В то же время, по данным минстроя Новосибирской области, за девять месяцев 2020 года объем ввода жилья в Новосибирской области оказался на 11% больше показателя за аналогичный период 2019 года: в этом году регион ввел в эксплуатацию 1,15 млн кв. м. Разницу между снижающимся объемом </w:t>
      </w:r>
      <w:r w:rsidRPr="00963F70">
        <w:rPr>
          <w:shd w:val="clear" w:color="auto" w:fill="C0C0C0"/>
          <w:lang w:val="ru-RU"/>
        </w:rPr>
        <w:t>строительства</w:t>
      </w:r>
      <w:r w:rsidRPr="00963F70">
        <w:rPr>
          <w:shd w:val="clear" w:color="auto" w:fill="FFFFFF"/>
          <w:lang w:val="ru-RU"/>
        </w:rPr>
        <w:t xml:space="preserve"> и ростом ввода жилья участники рынка связывают с переходом строительной </w:t>
      </w:r>
      <w:r w:rsidRPr="00963F70">
        <w:rPr>
          <w:shd w:val="clear" w:color="auto" w:fill="FFFFFF"/>
          <w:lang w:val="ru-RU"/>
        </w:rPr>
        <w:lastRenderedPageBreak/>
        <w:t xml:space="preserve">отрасли на </w:t>
      </w:r>
      <w:r w:rsidRPr="00963F70">
        <w:rPr>
          <w:shd w:val="clear" w:color="auto" w:fill="C0C0C0"/>
          <w:lang w:val="ru-RU"/>
        </w:rPr>
        <w:t>проектное финансирование</w:t>
      </w:r>
      <w:r w:rsidRPr="00963F70">
        <w:rPr>
          <w:shd w:val="clear" w:color="auto" w:fill="FFFFFF"/>
          <w:lang w:val="ru-RU"/>
        </w:rPr>
        <w:t xml:space="preserve">. С использованием </w:t>
      </w:r>
      <w:r w:rsidRPr="00963F70">
        <w:rPr>
          <w:shd w:val="clear" w:color="auto" w:fill="C0C0C0"/>
          <w:lang w:val="ru-RU"/>
        </w:rPr>
        <w:t>эскроу-счетов</w:t>
      </w:r>
      <w:r w:rsidRPr="00963F70">
        <w:rPr>
          <w:shd w:val="clear" w:color="auto" w:fill="FFFFFF"/>
          <w:lang w:val="ru-RU"/>
        </w:rPr>
        <w:t xml:space="preserve"> в Сибири сейчас возводится больше половины домов - 3,5 млн кв. м, отметили в Дом.РФ, в Новосибирской области - 1,1 млн кв. м (41%).</w:t>
      </w:r>
    </w:p>
    <w:p w:rsidR="00723BFE" w:rsidRPr="00963F70" w:rsidRDefault="00723BFE" w:rsidP="00723BFE">
      <w:pPr>
        <w:pStyle w:val="NormalExport"/>
        <w:rPr>
          <w:lang w:val="ru-RU"/>
        </w:rPr>
      </w:pPr>
      <w:r w:rsidRPr="00963F70">
        <w:rPr>
          <w:shd w:val="clear" w:color="auto" w:fill="FFFFFF"/>
          <w:lang w:val="ru-RU"/>
        </w:rPr>
        <w:t xml:space="preserve">"С вводом </w:t>
      </w:r>
      <w:r w:rsidRPr="00963F70">
        <w:rPr>
          <w:shd w:val="clear" w:color="auto" w:fill="C0C0C0"/>
          <w:lang w:val="ru-RU"/>
        </w:rPr>
        <w:t>эскроу-счетов</w:t>
      </w:r>
      <w:r w:rsidRPr="00963F70">
        <w:rPr>
          <w:shd w:val="clear" w:color="auto" w:fill="FFFFFF"/>
          <w:lang w:val="ru-RU"/>
        </w:rPr>
        <w:t xml:space="preserve"> в начале 2018 года </w:t>
      </w:r>
      <w:r w:rsidRPr="00963F70">
        <w:rPr>
          <w:shd w:val="clear" w:color="auto" w:fill="C0C0C0"/>
          <w:lang w:val="ru-RU"/>
        </w:rPr>
        <w:t>застройщики</w:t>
      </w:r>
      <w:r w:rsidRPr="00963F70">
        <w:rPr>
          <w:shd w:val="clear" w:color="auto" w:fill="FFFFFF"/>
          <w:lang w:val="ru-RU"/>
        </w:rPr>
        <w:t xml:space="preserve"> увели максимально возможное количество стартапов под старое законодательство. Количество стартапов уменьшилось и продолжает сокращаться", - говорит генеральный директор ГК "Стрижи" Игорь Белокобыльский. Если за девять месяцев прошлого года в Новосибирске было начато </w:t>
      </w:r>
      <w:r w:rsidRPr="00963F70">
        <w:rPr>
          <w:shd w:val="clear" w:color="auto" w:fill="C0C0C0"/>
          <w:lang w:val="ru-RU"/>
        </w:rPr>
        <w:t>строительство</w:t>
      </w:r>
      <w:r w:rsidRPr="00963F70">
        <w:rPr>
          <w:shd w:val="clear" w:color="auto" w:fill="FFFFFF"/>
          <w:lang w:val="ru-RU"/>
        </w:rPr>
        <w:t xml:space="preserve"> 94 многоквартирных домов, то в этом году - 86, отмечает независимый аналитик рынка новостроек Сергей Николаев. По оценке генерального директора "Краснообскмонтажспецстрой" Виктора Плахотникова, </w:t>
      </w:r>
      <w:r w:rsidRPr="00963F70">
        <w:rPr>
          <w:shd w:val="clear" w:color="auto" w:fill="C0C0C0"/>
          <w:lang w:val="ru-RU"/>
        </w:rPr>
        <w:t>строительство</w:t>
      </w:r>
      <w:r w:rsidRPr="00963F70">
        <w:rPr>
          <w:shd w:val="clear" w:color="auto" w:fill="FFFFFF"/>
          <w:lang w:val="ru-RU"/>
        </w:rPr>
        <w:t xml:space="preserve"> с использованием </w:t>
      </w:r>
      <w:r w:rsidRPr="00963F70">
        <w:rPr>
          <w:shd w:val="clear" w:color="auto" w:fill="C0C0C0"/>
          <w:lang w:val="ru-RU"/>
        </w:rPr>
        <w:t>эскроу-счетов</w:t>
      </w:r>
      <w:r w:rsidRPr="00963F70">
        <w:rPr>
          <w:shd w:val="clear" w:color="auto" w:fill="FFFFFF"/>
          <w:lang w:val="ru-RU"/>
        </w:rPr>
        <w:t xml:space="preserve"> приводит к удорожанию стоимости квадратного метра в среднем на 10%. "Чтобы получить банковское финансирование, </w:t>
      </w:r>
      <w:r w:rsidRPr="00963F70">
        <w:rPr>
          <w:shd w:val="clear" w:color="auto" w:fill="C0C0C0"/>
          <w:lang w:val="ru-RU"/>
        </w:rPr>
        <w:t>застройщики</w:t>
      </w:r>
      <w:r w:rsidRPr="00963F70">
        <w:rPr>
          <w:shd w:val="clear" w:color="auto" w:fill="FFFFFF"/>
          <w:lang w:val="ru-RU"/>
        </w:rPr>
        <w:t xml:space="preserve"> вынуждены уменьшать объемы </w:t>
      </w:r>
      <w:r w:rsidRPr="00963F70">
        <w:rPr>
          <w:shd w:val="clear" w:color="auto" w:fill="C0C0C0"/>
          <w:lang w:val="ru-RU"/>
        </w:rPr>
        <w:t>строительства</w:t>
      </w:r>
      <w:r w:rsidRPr="00963F70">
        <w:rPr>
          <w:shd w:val="clear" w:color="auto" w:fill="FFFFFF"/>
          <w:lang w:val="ru-RU"/>
        </w:rPr>
        <w:t xml:space="preserve">, ведь банк должен быть уверен в том, что все квадратные метры будут проданы в срок. </w:t>
      </w:r>
    </w:p>
    <w:p w:rsidR="00723BFE" w:rsidRPr="00963F70" w:rsidRDefault="00723BFE" w:rsidP="00723BFE">
      <w:pPr>
        <w:pStyle w:val="NormalExport"/>
        <w:rPr>
          <w:lang w:val="ru-RU"/>
        </w:rPr>
      </w:pPr>
      <w:r w:rsidRPr="00963F70">
        <w:rPr>
          <w:shd w:val="clear" w:color="auto" w:fill="FFFFFF"/>
          <w:lang w:val="ru-RU"/>
        </w:rPr>
        <w:t xml:space="preserve">Не стимулирует объемы и темпы </w:t>
      </w:r>
      <w:r w:rsidRPr="00963F70">
        <w:rPr>
          <w:shd w:val="clear" w:color="auto" w:fill="C0C0C0"/>
          <w:lang w:val="ru-RU"/>
        </w:rPr>
        <w:t>строительства</w:t>
      </w:r>
      <w:r w:rsidRPr="00963F70">
        <w:rPr>
          <w:shd w:val="clear" w:color="auto" w:fill="FFFFFF"/>
          <w:lang w:val="ru-RU"/>
        </w:rPr>
        <w:t xml:space="preserve"> и снижение реальных доходов населения", - говорит директор по управлению проектами и инвестициями ГК "Елка </w:t>
      </w:r>
      <w:r w:rsidRPr="00963F70">
        <w:rPr>
          <w:shd w:val="clear" w:color="auto" w:fill="C0C0C0"/>
          <w:lang w:val="ru-RU"/>
        </w:rPr>
        <w:t>девелопмент</w:t>
      </w:r>
      <w:r w:rsidRPr="00963F70">
        <w:rPr>
          <w:shd w:val="clear" w:color="auto" w:fill="FFFFFF"/>
          <w:lang w:val="ru-RU"/>
        </w:rPr>
        <w:t xml:space="preserve">" Максим Марков. По его словам, </w:t>
      </w:r>
      <w:r w:rsidRPr="00963F70">
        <w:rPr>
          <w:shd w:val="clear" w:color="auto" w:fill="C0C0C0"/>
          <w:lang w:val="ru-RU"/>
        </w:rPr>
        <w:t>застройщики</w:t>
      </w:r>
      <w:r w:rsidRPr="00963F70">
        <w:rPr>
          <w:shd w:val="clear" w:color="auto" w:fill="FFFFFF"/>
          <w:lang w:val="ru-RU"/>
        </w:rPr>
        <w:t xml:space="preserve"> сегодня зарабатывают не на объемах </w:t>
      </w:r>
      <w:r w:rsidRPr="00963F70">
        <w:rPr>
          <w:shd w:val="clear" w:color="auto" w:fill="C0C0C0"/>
          <w:lang w:val="ru-RU"/>
        </w:rPr>
        <w:t>строительства</w:t>
      </w:r>
      <w:r w:rsidRPr="00963F70">
        <w:rPr>
          <w:shd w:val="clear" w:color="auto" w:fill="FFFFFF"/>
          <w:lang w:val="ru-RU"/>
        </w:rPr>
        <w:t xml:space="preserve">, как раньше, а на разнице между себестоимостью и коммерческой ценой квадратного метра. "Из-за перехода на </w:t>
      </w:r>
      <w:r w:rsidRPr="00963F70">
        <w:rPr>
          <w:shd w:val="clear" w:color="auto" w:fill="C0C0C0"/>
          <w:lang w:val="ru-RU"/>
        </w:rPr>
        <w:t>эскроу-счета застройщики</w:t>
      </w:r>
      <w:r w:rsidRPr="00963F70">
        <w:rPr>
          <w:shd w:val="clear" w:color="auto" w:fill="FFFFFF"/>
          <w:lang w:val="ru-RU"/>
        </w:rPr>
        <w:t xml:space="preserve"> стараются строить быстровозводимое жилье: панельные или среднеэтажные дома. В результате средняя площадь дома в Новосибирске в сравнении с прошлым годом уменьшилась процентов на 20", - отмечает Сергей Николаев. </w:t>
      </w:r>
    </w:p>
    <w:p w:rsidR="00723BFE" w:rsidRPr="00963F70" w:rsidRDefault="00723BFE" w:rsidP="00723BFE">
      <w:pPr>
        <w:pStyle w:val="NormalExport"/>
        <w:rPr>
          <w:lang w:val="ru-RU"/>
        </w:rPr>
      </w:pPr>
      <w:r w:rsidRPr="00963F70">
        <w:rPr>
          <w:shd w:val="clear" w:color="auto" w:fill="FFFFFF"/>
          <w:lang w:val="ru-RU"/>
        </w:rPr>
        <w:t xml:space="preserve">Еще одним фактором, повлиявшим на снижение темпов </w:t>
      </w:r>
      <w:r w:rsidRPr="00963F70">
        <w:rPr>
          <w:shd w:val="clear" w:color="auto" w:fill="C0C0C0"/>
          <w:lang w:val="ru-RU"/>
        </w:rPr>
        <w:t>строительства</w:t>
      </w:r>
      <w:r w:rsidRPr="00963F70">
        <w:rPr>
          <w:shd w:val="clear" w:color="auto" w:fill="FFFFFF"/>
          <w:lang w:val="ru-RU"/>
        </w:rPr>
        <w:t xml:space="preserve">, стал рост продаж жилья в рамках программы льготной ипотеки, говорят участники рынка. По их оценкам, строители оказались не готовы к такому резкому спросу на жилье. "У нас всегда была задача производить жилья ровно столько, сколько требуется рынку. Для </w:t>
      </w:r>
      <w:r w:rsidRPr="00963F70">
        <w:rPr>
          <w:shd w:val="clear" w:color="auto" w:fill="C0C0C0"/>
          <w:lang w:val="ru-RU"/>
        </w:rPr>
        <w:t>застройщика</w:t>
      </w:r>
      <w:r w:rsidRPr="00963F70">
        <w:rPr>
          <w:shd w:val="clear" w:color="auto" w:fill="FFFFFF"/>
          <w:lang w:val="ru-RU"/>
        </w:rPr>
        <w:t xml:space="preserve"> невостребованные квадратные метры - потери в доходах", - говорит председатель совета директоров группы "Мета" Владимир Мартыненков. Сегодня, по его словам, наблюдается "вымывание" квадратных метров в строящемся жилье. "На этот процесс, безусловно, повлияла льготная ипотечная программа. Строительные заделы неуклонно сокращаются", - говорит он.</w:t>
      </w:r>
    </w:p>
    <w:p w:rsidR="00723BFE" w:rsidRPr="00963F70" w:rsidRDefault="00723BFE" w:rsidP="00723BFE">
      <w:pPr>
        <w:pStyle w:val="NormalExport"/>
        <w:rPr>
          <w:lang w:val="ru-RU"/>
        </w:rPr>
      </w:pPr>
      <w:r w:rsidRPr="00963F70">
        <w:rPr>
          <w:shd w:val="clear" w:color="auto" w:fill="FFFFFF"/>
          <w:lang w:val="ru-RU"/>
        </w:rPr>
        <w:t>Государственная ипотечная программа со ставкой 6,5% стартовала в апреле - в первую волну пандемии. По данным Дом.РФ, с января по сентябрь 2020 года в Сибири выдано 143 тыс. ипотечных кредитов, что на 24% больше, чем годом ранее. Из них 27 тыс. кредитов были предоставлены сибирякам по льготной ипотечной программе. Средняя рыночная ставка по ипотеке в округе сейчас составляет 7,4%, что на 2,3 п.п. меньше, чем год назад.</w:t>
      </w:r>
    </w:p>
    <w:p w:rsidR="00723BFE" w:rsidRPr="00963F70" w:rsidRDefault="00723BFE" w:rsidP="00723BFE">
      <w:pPr>
        <w:pStyle w:val="NormalExport"/>
        <w:rPr>
          <w:lang w:val="ru-RU"/>
        </w:rPr>
      </w:pPr>
      <w:r w:rsidRPr="00963F70">
        <w:rPr>
          <w:shd w:val="clear" w:color="auto" w:fill="FFFFFF"/>
          <w:lang w:val="ru-RU"/>
        </w:rPr>
        <w:t xml:space="preserve">Впрочем, несмотря на снижение объемов </w:t>
      </w:r>
      <w:r w:rsidRPr="00963F70">
        <w:rPr>
          <w:shd w:val="clear" w:color="auto" w:fill="C0C0C0"/>
          <w:lang w:val="ru-RU"/>
        </w:rPr>
        <w:t>строительства</w:t>
      </w:r>
      <w:r w:rsidRPr="00963F70">
        <w:rPr>
          <w:shd w:val="clear" w:color="auto" w:fill="FFFFFF"/>
          <w:lang w:val="ru-RU"/>
        </w:rPr>
        <w:t xml:space="preserve">, эксперты прогнозируют, что ввод жилья в Новосибирской области по итогам года превысит показатели 2019 года. "В прошлом году </w:t>
      </w:r>
      <w:r w:rsidRPr="00963F70">
        <w:rPr>
          <w:shd w:val="clear" w:color="auto" w:fill="C0C0C0"/>
          <w:lang w:val="ru-RU"/>
        </w:rPr>
        <w:t>застройщики</w:t>
      </w:r>
      <w:r w:rsidRPr="00963F70">
        <w:rPr>
          <w:shd w:val="clear" w:color="auto" w:fill="FFFFFF"/>
          <w:lang w:val="ru-RU"/>
        </w:rPr>
        <w:t xml:space="preserve"> Новосибирской области сдали 1,76 млн кв. м, в этом планируют около 1,9-2 млн кв. м. Не думаю, что мы увидим снижение объемов и в 2021 году. А вот дальше все будет зависеть от возможностей </w:t>
      </w:r>
      <w:r w:rsidRPr="00963F70">
        <w:rPr>
          <w:shd w:val="clear" w:color="auto" w:fill="C0C0C0"/>
          <w:lang w:val="ru-RU"/>
        </w:rPr>
        <w:t>застройщиков</w:t>
      </w:r>
      <w:r w:rsidRPr="00963F70">
        <w:rPr>
          <w:shd w:val="clear" w:color="auto" w:fill="FFFFFF"/>
          <w:lang w:val="ru-RU"/>
        </w:rPr>
        <w:t xml:space="preserve">. Объемы </w:t>
      </w:r>
      <w:r w:rsidRPr="00963F70">
        <w:rPr>
          <w:shd w:val="clear" w:color="auto" w:fill="C0C0C0"/>
          <w:lang w:val="ru-RU"/>
        </w:rPr>
        <w:t>строительства</w:t>
      </w:r>
      <w:r w:rsidRPr="00963F70">
        <w:rPr>
          <w:shd w:val="clear" w:color="auto" w:fill="FFFFFF"/>
          <w:lang w:val="ru-RU"/>
        </w:rPr>
        <w:t xml:space="preserve"> можно удержать на прежнем уровне", - считает Сергей Николаев. Плановый объем ввода жилья в 2020 году, установленный федеральным проектом "Жилье", составляет 2,14 млн кв. м., в 2021 году - 2,05 млн кв. м. </w:t>
      </w:r>
    </w:p>
    <w:p w:rsidR="00723BFE" w:rsidRPr="00240E86" w:rsidRDefault="00723BFE" w:rsidP="00240E86">
      <w:pPr>
        <w:pStyle w:val="ExportHyperlink"/>
        <w:spacing w:line="240" w:lineRule="auto"/>
        <w:jc w:val="right"/>
        <w:rPr>
          <w:b/>
          <w:lang w:val="ru-RU"/>
        </w:rPr>
      </w:pPr>
      <w:hyperlink r:id="rId328" w:history="1">
        <w:r w:rsidRPr="00240E86">
          <w:rPr>
            <w:b/>
          </w:rPr>
          <w:t>http</w:t>
        </w:r>
        <w:r w:rsidRPr="00240E86">
          <w:rPr>
            <w:b/>
            <w:lang w:val="ru-RU"/>
          </w:rPr>
          <w:t>://</w:t>
        </w:r>
        <w:r w:rsidRPr="00240E86">
          <w:rPr>
            <w:b/>
          </w:rPr>
          <w:t>www</w:t>
        </w:r>
        <w:r w:rsidRPr="00240E86">
          <w:rPr>
            <w:b/>
            <w:lang w:val="ru-RU"/>
          </w:rPr>
          <w:t>.</w:t>
        </w:r>
        <w:r w:rsidRPr="00240E86">
          <w:rPr>
            <w:b/>
          </w:rPr>
          <w:t>kommersant</w:t>
        </w:r>
        <w:r w:rsidRPr="00240E86">
          <w:rPr>
            <w:b/>
            <w:lang w:val="ru-RU"/>
          </w:rPr>
          <w:t>.</w:t>
        </w:r>
        <w:r w:rsidRPr="00240E86">
          <w:rPr>
            <w:b/>
          </w:rPr>
          <w:t>ru</w:t>
        </w:r>
        <w:r w:rsidRPr="00240E86">
          <w:rPr>
            <w:b/>
            <w:lang w:val="ru-RU"/>
          </w:rPr>
          <w:t>/</w:t>
        </w:r>
        <w:r w:rsidRPr="00240E86">
          <w:rPr>
            <w:b/>
          </w:rPr>
          <w:t>doc</w:t>
        </w:r>
        <w:r w:rsidRPr="00240E86">
          <w:rPr>
            <w:b/>
            <w:lang w:val="ru-RU"/>
          </w:rPr>
          <w:t>/4573688</w:t>
        </w:r>
      </w:hyperlink>
    </w:p>
    <w:p w:rsidR="00723BFE" w:rsidRPr="00963F70" w:rsidRDefault="00723BFE" w:rsidP="00723BFE">
      <w:pPr>
        <w:rPr>
          <w:lang w:val="ru-RU"/>
        </w:rPr>
      </w:pPr>
    </w:p>
    <w:p w:rsidR="00723BFE" w:rsidRDefault="00723BFE" w:rsidP="00723BFE">
      <w:pPr>
        <w:pStyle w:val="affff2"/>
        <w:spacing w:before="120"/>
      </w:pPr>
      <w:bookmarkStart w:id="375" w:name="_Toc56793150"/>
      <w:r>
        <w:t>Новострой.ру, Москва, 13 ноября 2020</w:t>
      </w:r>
      <w:bookmarkEnd w:id="375"/>
    </w:p>
    <w:p w:rsidR="00723BFE" w:rsidRPr="00963F70" w:rsidRDefault="00723BFE" w:rsidP="00723BFE">
      <w:pPr>
        <w:pStyle w:val="afffc"/>
        <w:rPr>
          <w:lang w:val="ru-RU"/>
        </w:rPr>
      </w:pPr>
      <w:bookmarkStart w:id="376" w:name="txt_3190066_1561737209"/>
      <w:bookmarkStart w:id="377" w:name="_Toc56793151"/>
      <w:r w:rsidRPr="00963F70">
        <w:rPr>
          <w:lang w:val="ru-RU"/>
        </w:rPr>
        <w:t>Депутаты требуют больше денег из московского бюджета на решение проблем обманутых дольщиков</w:t>
      </w:r>
      <w:bookmarkEnd w:id="376"/>
      <w:bookmarkEnd w:id="377"/>
    </w:p>
    <w:p w:rsidR="00723BFE" w:rsidRPr="00963F70" w:rsidRDefault="00723BFE" w:rsidP="00723BFE">
      <w:pPr>
        <w:pStyle w:val="NormalExport"/>
        <w:rPr>
          <w:lang w:val="ru-RU"/>
        </w:rPr>
      </w:pPr>
      <w:r w:rsidRPr="00963F70">
        <w:rPr>
          <w:shd w:val="clear" w:color="auto" w:fill="FFFFFF"/>
          <w:lang w:val="ru-RU"/>
        </w:rPr>
        <w:t>Дополнительные средства для достройки домов обманутых дольщиков предлагает предусмотреть в проекте бюджета столицы на 2021 год депутат столичного парламента Александр Козлов. Сейчас, по данным МКСИ, на территории Москвы зарегистрировано 33 проблемных объекта с 11,5 тыс. обманутыми дольщиками, большую часть проблемных ЖК город планирует достроить за свой счет. Мы узнали у экспертов, почему обладая самым большим в стране бюджетом столица не может справится с долгостроями.</w:t>
      </w:r>
    </w:p>
    <w:p w:rsidR="00723BFE" w:rsidRPr="00963F70" w:rsidRDefault="00723BFE" w:rsidP="00723BFE">
      <w:pPr>
        <w:pStyle w:val="NormalExport"/>
        <w:rPr>
          <w:lang w:val="ru-RU"/>
        </w:rPr>
      </w:pPr>
      <w:r w:rsidRPr="00963F70">
        <w:rPr>
          <w:shd w:val="clear" w:color="auto" w:fill="FFFFFF"/>
          <w:lang w:val="ru-RU"/>
        </w:rPr>
        <w:t xml:space="preserve">"Да, бюджет самый богатый, но в Москве осуществляется и самый масштабный объем </w:t>
      </w:r>
      <w:r w:rsidRPr="00963F70">
        <w:rPr>
          <w:shd w:val="clear" w:color="auto" w:fill="C0C0C0"/>
          <w:lang w:val="ru-RU"/>
        </w:rPr>
        <w:t>строительства</w:t>
      </w:r>
      <w:r w:rsidRPr="00963F70">
        <w:rPr>
          <w:shd w:val="clear" w:color="auto" w:fill="FFFFFF"/>
          <w:lang w:val="ru-RU"/>
        </w:rPr>
        <w:t xml:space="preserve"> и самые масштабные задачи по </w:t>
      </w:r>
      <w:r w:rsidRPr="00963F70">
        <w:rPr>
          <w:shd w:val="clear" w:color="auto" w:fill="C0C0C0"/>
          <w:lang w:val="ru-RU"/>
        </w:rPr>
        <w:t>строительству</w:t>
      </w:r>
      <w:r w:rsidRPr="00963F70">
        <w:rPr>
          <w:shd w:val="clear" w:color="auto" w:fill="FFFFFF"/>
          <w:lang w:val="ru-RU"/>
        </w:rPr>
        <w:t xml:space="preserve"> поставлены именно перед столицей. Проблема обманутых дольщиков здесь не решена только потому, что она имеет более долгий срок появления и, соответственно, необходим более длительный срок для полной реализации тех объектов, которые были выявлены. Для решения задач по достройке жилья практически всех этих 11,5 тысяч граждан </w:t>
      </w:r>
      <w:r w:rsidRPr="00963F70">
        <w:rPr>
          <w:shd w:val="clear" w:color="auto" w:fill="FFFFFF"/>
          <w:lang w:val="ru-RU"/>
        </w:rPr>
        <w:lastRenderedPageBreak/>
        <w:t>используются денежные средства федерального и регионального фондов защиты прав дольщиков. Именно для этого необходимы дополнительные средства как из федерального, так и регионального бюджета - дофинансировать необходимое количество денежных средств, которые будут потрачены на решение проблем этой категории граждан", - комментирует Антон Мороз, вице-президент НОСТРОЙ.</w:t>
      </w:r>
    </w:p>
    <w:p w:rsidR="00723BFE" w:rsidRPr="00963F70" w:rsidRDefault="00723BFE" w:rsidP="00723BFE">
      <w:pPr>
        <w:pStyle w:val="NormalExport"/>
        <w:rPr>
          <w:lang w:val="ru-RU"/>
        </w:rPr>
      </w:pPr>
      <w:r w:rsidRPr="00963F70">
        <w:rPr>
          <w:shd w:val="clear" w:color="auto" w:fill="FFFFFF"/>
          <w:lang w:val="ru-RU"/>
        </w:rPr>
        <w:t>По словам эксперта, если оценивать рынок Москвы, то проблемных объектов с "непонятной" историей достройки с точки зрения источников финансирования сейчас не более 5%.</w:t>
      </w:r>
    </w:p>
    <w:p w:rsidR="00723BFE" w:rsidRPr="00963F70" w:rsidRDefault="00723BFE" w:rsidP="00723BFE">
      <w:pPr>
        <w:pStyle w:val="NormalExport"/>
        <w:rPr>
          <w:lang w:val="ru-RU"/>
        </w:rPr>
      </w:pPr>
      <w:r w:rsidRPr="00963F70">
        <w:rPr>
          <w:shd w:val="clear" w:color="auto" w:fill="FFFFFF"/>
          <w:lang w:val="ru-RU"/>
        </w:rPr>
        <w:t xml:space="preserve">"Из этих 5% часть объектов достраивается за счет денежных средств </w:t>
      </w:r>
      <w:r w:rsidRPr="00963F70">
        <w:rPr>
          <w:shd w:val="clear" w:color="auto" w:fill="C0C0C0"/>
          <w:lang w:val="ru-RU"/>
        </w:rPr>
        <w:t>застройщиков</w:t>
      </w:r>
      <w:r w:rsidRPr="00963F70">
        <w:rPr>
          <w:shd w:val="clear" w:color="auto" w:fill="FFFFFF"/>
          <w:lang w:val="ru-RU"/>
        </w:rPr>
        <w:t>, которые в состоянии это сделать самостоятельно, плюс по иным механизмам. Поэтому процент фактических проблемных объектов гораздо меньше. Нельзя не заметить, что в столице за последнее время были решены проблемы 19 тыс. обманутых дольщиков", - отмечает Антон Мороз.</w:t>
      </w:r>
    </w:p>
    <w:p w:rsidR="00723BFE" w:rsidRPr="00963F70" w:rsidRDefault="00723BFE" w:rsidP="00723BFE">
      <w:pPr>
        <w:pStyle w:val="NormalExport"/>
        <w:rPr>
          <w:lang w:val="ru-RU"/>
        </w:rPr>
      </w:pPr>
      <w:r w:rsidRPr="00963F70">
        <w:rPr>
          <w:shd w:val="clear" w:color="auto" w:fill="FFFFFF"/>
          <w:lang w:val="ru-RU"/>
        </w:rPr>
        <w:t xml:space="preserve">Масштабное решение проблемы обманутых дольщиков произойдет при полном переходе на </w:t>
      </w:r>
      <w:r w:rsidRPr="00963F70">
        <w:rPr>
          <w:shd w:val="clear" w:color="auto" w:fill="C0C0C0"/>
          <w:lang w:val="ru-RU"/>
        </w:rPr>
        <w:t>строительство</w:t>
      </w:r>
      <w:r w:rsidRPr="00963F70">
        <w:rPr>
          <w:shd w:val="clear" w:color="auto" w:fill="FFFFFF"/>
          <w:lang w:val="ru-RU"/>
        </w:rPr>
        <w:t xml:space="preserve"> объектов "с нуля" по </w:t>
      </w:r>
      <w:r w:rsidRPr="00963F70">
        <w:rPr>
          <w:shd w:val="clear" w:color="auto" w:fill="C0C0C0"/>
          <w:lang w:val="ru-RU"/>
        </w:rPr>
        <w:t>проектному финансированию</w:t>
      </w:r>
      <w:r w:rsidRPr="00963F70">
        <w:rPr>
          <w:shd w:val="clear" w:color="auto" w:fill="FFFFFF"/>
          <w:lang w:val="ru-RU"/>
        </w:rPr>
        <w:t xml:space="preserve">, то есть не позднее конца 2022 - начала 2023 года, полагает Мороз. Напомним, что сейчас в России по модели </w:t>
      </w:r>
      <w:r w:rsidRPr="00963F70">
        <w:rPr>
          <w:shd w:val="clear" w:color="auto" w:fill="C0C0C0"/>
          <w:lang w:val="ru-RU"/>
        </w:rPr>
        <w:t>проектного финансирования</w:t>
      </w:r>
      <w:r w:rsidRPr="00963F70">
        <w:rPr>
          <w:shd w:val="clear" w:color="auto" w:fill="FFFFFF"/>
          <w:lang w:val="ru-RU"/>
        </w:rPr>
        <w:t xml:space="preserve"> строится более 45% объектов жилищного </w:t>
      </w:r>
      <w:r w:rsidRPr="00963F70">
        <w:rPr>
          <w:shd w:val="clear" w:color="auto" w:fill="C0C0C0"/>
          <w:lang w:val="ru-RU"/>
        </w:rPr>
        <w:t>строительства</w:t>
      </w:r>
      <w:r w:rsidRPr="00963F70">
        <w:rPr>
          <w:shd w:val="clear" w:color="auto" w:fill="FFFFFF"/>
          <w:lang w:val="ru-RU"/>
        </w:rPr>
        <w:t>.</w:t>
      </w:r>
    </w:p>
    <w:p w:rsidR="00723BFE" w:rsidRPr="00963F70" w:rsidRDefault="00723BFE" w:rsidP="00723BFE">
      <w:pPr>
        <w:pStyle w:val="NormalExport"/>
        <w:rPr>
          <w:lang w:val="ru-RU"/>
        </w:rPr>
      </w:pPr>
      <w:r w:rsidRPr="00963F70">
        <w:rPr>
          <w:shd w:val="clear" w:color="auto" w:fill="FFFFFF"/>
          <w:lang w:val="ru-RU"/>
        </w:rPr>
        <w:t xml:space="preserve">"Конечно, единичные объекты могут появляться, и в этот период, но это будет связано с мошенническими схемами, а не с легальным </w:t>
      </w:r>
      <w:r w:rsidRPr="00963F70">
        <w:rPr>
          <w:shd w:val="clear" w:color="auto" w:fill="C0C0C0"/>
          <w:lang w:val="ru-RU"/>
        </w:rPr>
        <w:t>строительством</w:t>
      </w:r>
      <w:r w:rsidRPr="00963F70">
        <w:rPr>
          <w:shd w:val="clear" w:color="auto" w:fill="FFFFFF"/>
          <w:lang w:val="ru-RU"/>
        </w:rPr>
        <w:t xml:space="preserve"> жилья </w:t>
      </w:r>
      <w:r w:rsidRPr="00963F70">
        <w:rPr>
          <w:shd w:val="clear" w:color="auto" w:fill="C0C0C0"/>
          <w:lang w:val="ru-RU"/>
        </w:rPr>
        <w:t>застройщиками</w:t>
      </w:r>
      <w:r w:rsidRPr="00963F70">
        <w:rPr>
          <w:shd w:val="clear" w:color="auto" w:fill="FFFFFF"/>
          <w:lang w:val="ru-RU"/>
        </w:rPr>
        <w:t>", - уверен вице-президент НОСТРОЙ.</w:t>
      </w:r>
    </w:p>
    <w:p w:rsidR="00723BFE" w:rsidRPr="00240E86" w:rsidRDefault="00723BFE" w:rsidP="00240E86">
      <w:pPr>
        <w:pStyle w:val="ExportHyperlink"/>
        <w:spacing w:line="240" w:lineRule="auto"/>
        <w:jc w:val="right"/>
        <w:rPr>
          <w:b/>
          <w:lang w:val="ru-RU"/>
        </w:rPr>
      </w:pPr>
      <w:hyperlink r:id="rId329" w:history="1">
        <w:r w:rsidRPr="00240E86">
          <w:rPr>
            <w:b/>
          </w:rPr>
          <w:t>https</w:t>
        </w:r>
        <w:r w:rsidRPr="00240E86">
          <w:rPr>
            <w:b/>
            <w:lang w:val="ru-RU"/>
          </w:rPr>
          <w:t>://</w:t>
        </w:r>
        <w:r w:rsidRPr="00240E86">
          <w:rPr>
            <w:b/>
          </w:rPr>
          <w:t>www</w:t>
        </w:r>
        <w:r w:rsidRPr="00240E86">
          <w:rPr>
            <w:b/>
            <w:lang w:val="ru-RU"/>
          </w:rPr>
          <w:t>.</w:t>
        </w:r>
        <w:r w:rsidRPr="00240E86">
          <w:rPr>
            <w:b/>
          </w:rPr>
          <w:t>novostroy</w:t>
        </w:r>
        <w:r w:rsidRPr="00240E86">
          <w:rPr>
            <w:b/>
            <w:lang w:val="ru-RU"/>
          </w:rPr>
          <w:t>.</w:t>
        </w:r>
        <w:r w:rsidRPr="00240E86">
          <w:rPr>
            <w:b/>
          </w:rPr>
          <w:t>ru</w:t>
        </w:r>
        <w:r w:rsidRPr="00240E86">
          <w:rPr>
            <w:b/>
            <w:lang w:val="ru-RU"/>
          </w:rPr>
          <w:t>/</w:t>
        </w:r>
        <w:r w:rsidRPr="00240E86">
          <w:rPr>
            <w:b/>
          </w:rPr>
          <w:t>news</w:t>
        </w:r>
        <w:r w:rsidRPr="00240E86">
          <w:rPr>
            <w:b/>
            <w:lang w:val="ru-RU"/>
          </w:rPr>
          <w:t>/</w:t>
        </w:r>
        <w:r w:rsidRPr="00240E86">
          <w:rPr>
            <w:b/>
          </w:rPr>
          <w:t>investors</w:t>
        </w:r>
        <w:r w:rsidRPr="00240E86">
          <w:rPr>
            <w:b/>
            <w:lang w:val="ru-RU"/>
          </w:rPr>
          <w:t>/</w:t>
        </w:r>
        <w:r w:rsidRPr="00240E86">
          <w:rPr>
            <w:b/>
          </w:rPr>
          <w:t>deputaty</w:t>
        </w:r>
        <w:r w:rsidRPr="00240E86">
          <w:rPr>
            <w:b/>
            <w:lang w:val="ru-RU"/>
          </w:rPr>
          <w:t>-</w:t>
        </w:r>
        <w:r w:rsidRPr="00240E86">
          <w:rPr>
            <w:b/>
          </w:rPr>
          <w:t>trebuyut</w:t>
        </w:r>
        <w:r w:rsidRPr="00240E86">
          <w:rPr>
            <w:b/>
            <w:lang w:val="ru-RU"/>
          </w:rPr>
          <w:t>-</w:t>
        </w:r>
        <w:r w:rsidRPr="00240E86">
          <w:rPr>
            <w:b/>
          </w:rPr>
          <w:t>bolshe</w:t>
        </w:r>
        <w:r w:rsidRPr="00240E86">
          <w:rPr>
            <w:b/>
            <w:lang w:val="ru-RU"/>
          </w:rPr>
          <w:t>-</w:t>
        </w:r>
        <w:r w:rsidRPr="00240E86">
          <w:rPr>
            <w:b/>
          </w:rPr>
          <w:t>deneg</w:t>
        </w:r>
        <w:r w:rsidRPr="00240E86">
          <w:rPr>
            <w:b/>
            <w:lang w:val="ru-RU"/>
          </w:rPr>
          <w:t>-</w:t>
        </w:r>
        <w:r w:rsidRPr="00240E86">
          <w:rPr>
            <w:b/>
          </w:rPr>
          <w:t>iz</w:t>
        </w:r>
        <w:r w:rsidRPr="00240E86">
          <w:rPr>
            <w:b/>
            <w:lang w:val="ru-RU"/>
          </w:rPr>
          <w:t>-</w:t>
        </w:r>
        <w:r w:rsidRPr="00240E86">
          <w:rPr>
            <w:b/>
          </w:rPr>
          <w:t>moskovskogo</w:t>
        </w:r>
        <w:r w:rsidRPr="00240E86">
          <w:rPr>
            <w:b/>
            <w:lang w:val="ru-RU"/>
          </w:rPr>
          <w:t>-</w:t>
        </w:r>
        <w:r w:rsidRPr="00240E86">
          <w:rPr>
            <w:b/>
          </w:rPr>
          <w:t>byudzheta</w:t>
        </w:r>
        <w:r w:rsidRPr="00240E86">
          <w:rPr>
            <w:b/>
            <w:lang w:val="ru-RU"/>
          </w:rPr>
          <w:t>-</w:t>
        </w:r>
        <w:r w:rsidRPr="00240E86">
          <w:rPr>
            <w:b/>
          </w:rPr>
          <w:t>na</w:t>
        </w:r>
        <w:r w:rsidRPr="00240E86">
          <w:rPr>
            <w:b/>
            <w:lang w:val="ru-RU"/>
          </w:rPr>
          <w:t>-</w:t>
        </w:r>
        <w:r w:rsidRPr="00240E86">
          <w:rPr>
            <w:b/>
          </w:rPr>
          <w:t>reshenie</w:t>
        </w:r>
        <w:r w:rsidRPr="00240E86">
          <w:rPr>
            <w:b/>
            <w:lang w:val="ru-RU"/>
          </w:rPr>
          <w:t>-</w:t>
        </w:r>
        <w:r w:rsidRPr="00240E86">
          <w:rPr>
            <w:b/>
          </w:rPr>
          <w:t>problem</w:t>
        </w:r>
        <w:r w:rsidRPr="00240E86">
          <w:rPr>
            <w:b/>
            <w:lang w:val="ru-RU"/>
          </w:rPr>
          <w:t>-</w:t>
        </w:r>
        <w:r w:rsidRPr="00240E86">
          <w:rPr>
            <w:b/>
          </w:rPr>
          <w:t>obmanutykh</w:t>
        </w:r>
        <w:r w:rsidRPr="00240E86">
          <w:rPr>
            <w:b/>
            <w:lang w:val="ru-RU"/>
          </w:rPr>
          <w:t>-</w:t>
        </w:r>
        <w:r w:rsidRPr="00240E86">
          <w:rPr>
            <w:b/>
          </w:rPr>
          <w:t>dolshchikov</w:t>
        </w:r>
        <w:r w:rsidRPr="00240E86">
          <w:rPr>
            <w:b/>
            <w:lang w:val="ru-RU"/>
          </w:rPr>
          <w:t>/</w:t>
        </w:r>
      </w:hyperlink>
    </w:p>
    <w:p w:rsidR="00723BFE" w:rsidRPr="00963F70" w:rsidRDefault="00723BFE" w:rsidP="00723BFE">
      <w:pPr>
        <w:rPr>
          <w:lang w:val="ru-RU"/>
        </w:rPr>
      </w:pPr>
    </w:p>
    <w:p w:rsidR="00723BFE" w:rsidRDefault="00723BFE" w:rsidP="00723BFE">
      <w:pPr>
        <w:pStyle w:val="affff2"/>
        <w:spacing w:before="120"/>
      </w:pPr>
      <w:bookmarkStart w:id="378" w:name="_Toc56793152"/>
      <w:r>
        <w:t>ЛюдиИпотеки (ludiipoteki.ru), Москва, 13 ноября 2020</w:t>
      </w:r>
      <w:bookmarkEnd w:id="378"/>
    </w:p>
    <w:p w:rsidR="00723BFE" w:rsidRPr="00963F70" w:rsidRDefault="00723BFE" w:rsidP="00723BFE">
      <w:pPr>
        <w:pStyle w:val="afffc"/>
        <w:rPr>
          <w:lang w:val="ru-RU"/>
        </w:rPr>
      </w:pPr>
      <w:bookmarkStart w:id="379" w:name="txt_3190066_1561690585"/>
      <w:bookmarkStart w:id="380" w:name="_Toc56793153"/>
      <w:r w:rsidRPr="00963F70">
        <w:rPr>
          <w:lang w:val="ru-RU"/>
        </w:rPr>
        <w:t>В Центробанке считают кредиты главной причиной роста цен</w:t>
      </w:r>
      <w:bookmarkEnd w:id="379"/>
      <w:bookmarkEnd w:id="380"/>
    </w:p>
    <w:p w:rsidR="00723BFE" w:rsidRPr="00963F70" w:rsidRDefault="00723BFE" w:rsidP="00723BFE">
      <w:pPr>
        <w:pStyle w:val="NormalExport"/>
        <w:rPr>
          <w:lang w:val="ru-RU"/>
        </w:rPr>
      </w:pPr>
      <w:r w:rsidRPr="00963F70">
        <w:rPr>
          <w:shd w:val="clear" w:color="auto" w:fill="FFFFFF"/>
          <w:lang w:val="ru-RU"/>
        </w:rPr>
        <w:t>Льготная ипотека может стать камнем преткновения для финансовых властей и той части правительства, которая намерена стимулировать инвестиционную активность. Перед новым главой Минстроя стоит непростая задача - обеспечить до 2030 года возведение 1 млрд кв. м жилья. Ведомство планирует проработать с Минфином и Центробанком (ЦБ) снижение ипотечной ставки. ЦБ, однако, предупредил: программа льготной ипотеки - временная мера, а низкие ставки необязательно делают жилье доступнее. Как пояснила Эльвира Набиуллина, льготные кредиты способствуют росту цен и это обнуляет выгоду для покупателей. Эксперты сообщили, что в этой логике не так.</w:t>
      </w:r>
    </w:p>
    <w:p w:rsidR="00723BFE" w:rsidRPr="00963F70" w:rsidRDefault="00723BFE" w:rsidP="00723BFE">
      <w:pPr>
        <w:pStyle w:val="NormalExport"/>
        <w:rPr>
          <w:lang w:val="ru-RU"/>
        </w:rPr>
      </w:pPr>
      <w:r w:rsidRPr="00963F70">
        <w:rPr>
          <w:shd w:val="clear" w:color="auto" w:fill="FFFFFF"/>
          <w:lang w:val="ru-RU"/>
        </w:rPr>
        <w:t>В России сохраняется потенциал дальнейшего роста ипотеки, сообщила глава ЦБ Эльвира Набиуллина в среду на совместном заседании профильных комитетов Госдумы по основным направлениям денежно-кредитной политики. "Сейчас у нас в стране только около 10% семей имеют ипотечные кредиты, в развитых странах это около 40%", - пояснила она. Однако важно, за счет чего будет происходить дальнейший рост.</w:t>
      </w:r>
    </w:p>
    <w:p w:rsidR="00723BFE" w:rsidRPr="00963F70" w:rsidRDefault="00723BFE" w:rsidP="00723BFE">
      <w:pPr>
        <w:pStyle w:val="NormalExport"/>
        <w:rPr>
          <w:lang w:val="ru-RU"/>
        </w:rPr>
      </w:pPr>
      <w:r w:rsidRPr="00963F70">
        <w:rPr>
          <w:shd w:val="clear" w:color="auto" w:fill="FFFFFF"/>
          <w:lang w:val="ru-RU"/>
        </w:rPr>
        <w:t>"Льготная ипотека существенно ускорила выдачу кредитов. И уже видно, что это влечет за собой ускорение роста цен на жилье на первичном рынке, - сообщила Набиуллина. - И в итоге выгода для потребителей от низких ставок может "съедаться" ростом цен. И доступность жилья (а это главная задача ипотеки) может в результате не увеличиваться, а снижаться".</w:t>
      </w:r>
    </w:p>
    <w:p w:rsidR="00723BFE" w:rsidRPr="00963F70" w:rsidRDefault="00723BFE" w:rsidP="00723BFE">
      <w:pPr>
        <w:pStyle w:val="NormalExport"/>
        <w:rPr>
          <w:lang w:val="ru-RU"/>
        </w:rPr>
      </w:pPr>
      <w:r w:rsidRPr="00963F70">
        <w:rPr>
          <w:shd w:val="clear" w:color="auto" w:fill="FFFFFF"/>
          <w:lang w:val="ru-RU"/>
        </w:rPr>
        <w:t>"Чтобы не оказаться в этой ловушке, мы должны относиться, на взгляд Центрального банка, к льготной ипотеке как и к любому специальному антикризисному инструменту, как к временной мере с ограниченным сроком действия, которая помогает преодолеть провал рынка, но не должна замещать нормальные рыночные механизмы, создавать ажиотажный спрос", - добавила Набиуллина.</w:t>
      </w:r>
    </w:p>
    <w:p w:rsidR="00723BFE" w:rsidRPr="00963F70" w:rsidRDefault="00723BFE" w:rsidP="00723BFE">
      <w:pPr>
        <w:pStyle w:val="NormalExport"/>
        <w:rPr>
          <w:lang w:val="ru-RU"/>
        </w:rPr>
      </w:pPr>
      <w:r w:rsidRPr="00963F70">
        <w:rPr>
          <w:shd w:val="clear" w:color="auto" w:fill="FFFFFF"/>
          <w:lang w:val="ru-RU"/>
        </w:rPr>
        <w:t>По данным ЦБ, на кредиты, предоставленные в рамках льготной "Программы 6,5", "в последние месяцы приходится от 31 до 37% объема выданных ипотечных кредитов". Сама программа "позволила поставить исторические рекорды выдачи кредитов для первичного рынка жилья". Уточним, эта программа была запущена по поручению президента в апреле 2020 года, она предполагает, что государство субсидирует банкам разницу между 6,5%, которые платят заемщики, и рыночной ставкой по ипотеке. Изначально она действовала до ноября, затем Минфин продлил ее до июля 2021-го. Программа имеет определенные требования к максимальной сумме кредита для квартир в новостройках и к первоначальному взносу.</w:t>
      </w:r>
    </w:p>
    <w:p w:rsidR="00723BFE" w:rsidRPr="00963F70" w:rsidRDefault="00723BFE" w:rsidP="00723BFE">
      <w:pPr>
        <w:pStyle w:val="NormalExport"/>
        <w:rPr>
          <w:lang w:val="ru-RU"/>
        </w:rPr>
      </w:pPr>
      <w:r w:rsidRPr="00963F70">
        <w:rPr>
          <w:shd w:val="clear" w:color="auto" w:fill="FFFFFF"/>
          <w:lang w:val="ru-RU"/>
        </w:rPr>
        <w:t xml:space="preserve">При этом глава ЦБ уверила, что и после завершения льготной программы ипотека останется доступной для населения - произойдет это за счет снижения ставок в экономике, также спросу на ипотеку будут способствовать увеличение доходов населения и экономический рост. Между тем пока </w:t>
      </w:r>
      <w:r w:rsidRPr="00963F70">
        <w:rPr>
          <w:shd w:val="clear" w:color="auto" w:fill="FFFFFF"/>
          <w:lang w:val="ru-RU"/>
        </w:rPr>
        <w:lastRenderedPageBreak/>
        <w:t>что регулятор взял паузу в снижении ключевой ставки, поэтому как на новое смягчение, так и на улучшение экономической ситуации пока остается лишь надеяться. Днем ранее новый глава Минстроя Ирек Файзуллин напомнил, что "до 2030 года мы должны построить практически 1 млрд кв. м жилья".</w:t>
      </w:r>
    </w:p>
    <w:p w:rsidR="00723BFE" w:rsidRPr="00963F70" w:rsidRDefault="00723BFE" w:rsidP="00723BFE">
      <w:pPr>
        <w:pStyle w:val="NormalExport"/>
        <w:rPr>
          <w:lang w:val="ru-RU"/>
        </w:rPr>
      </w:pPr>
      <w:r w:rsidRPr="00963F70">
        <w:rPr>
          <w:shd w:val="clear" w:color="auto" w:fill="FFFFFF"/>
          <w:lang w:val="ru-RU"/>
        </w:rPr>
        <w:t xml:space="preserve">Так, по новому указу президента о национальных целях развития, к 2030-му необходимо обеспечить увеличение объема жилищного </w:t>
      </w:r>
      <w:r w:rsidRPr="00963F70">
        <w:rPr>
          <w:shd w:val="clear" w:color="auto" w:fill="C0C0C0"/>
          <w:lang w:val="ru-RU"/>
        </w:rPr>
        <w:t>строительства</w:t>
      </w:r>
      <w:r w:rsidRPr="00963F70">
        <w:rPr>
          <w:shd w:val="clear" w:color="auto" w:fill="FFFFFF"/>
          <w:lang w:val="ru-RU"/>
        </w:rPr>
        <w:t xml:space="preserve"> не менее чем до 120 млн кв. м в год.</w:t>
      </w:r>
    </w:p>
    <w:p w:rsidR="00723BFE" w:rsidRPr="00963F70" w:rsidRDefault="00723BFE" w:rsidP="00723BFE">
      <w:pPr>
        <w:pStyle w:val="NormalExport"/>
        <w:rPr>
          <w:lang w:val="ru-RU"/>
        </w:rPr>
      </w:pPr>
      <w:r w:rsidRPr="00963F70">
        <w:rPr>
          <w:shd w:val="clear" w:color="auto" w:fill="FFFFFF"/>
          <w:lang w:val="ru-RU"/>
        </w:rPr>
        <w:t>"Достигать этого будем, в частности, организованной уже сегодня штабной работой с регионами", - сообщил Файзуллин. Кроме того, по его словам, "необходимо поддержать спрос и обеспечить предложение, здесь будет идти работа по снижению ипотечной ставки с Минфином, Банком России".</w:t>
      </w:r>
    </w:p>
    <w:p w:rsidR="00723BFE" w:rsidRPr="00963F70" w:rsidRDefault="00723BFE" w:rsidP="00723BFE">
      <w:pPr>
        <w:pStyle w:val="NormalExport"/>
        <w:rPr>
          <w:lang w:val="ru-RU"/>
        </w:rPr>
      </w:pPr>
      <w:r w:rsidRPr="00963F70">
        <w:rPr>
          <w:shd w:val="clear" w:color="auto" w:fill="FFFFFF"/>
          <w:lang w:val="ru-RU"/>
        </w:rPr>
        <w:t>Как сообщили "НГ" в пресс-службе Минстроя, "снижение ипотечной ставки и увеличение объемов выдачи ипотеки являются одними из ключевых целей федерального проекта "Ипотека", который входит в нацпроект "Жилье и городская среда". "В планах - дальнейшее снижение ставок по ипотечным кредитам", - подтвердил Минстрой.</w:t>
      </w:r>
    </w:p>
    <w:p w:rsidR="00723BFE" w:rsidRPr="00963F70" w:rsidRDefault="00723BFE" w:rsidP="00723BFE">
      <w:pPr>
        <w:pStyle w:val="NormalExport"/>
        <w:rPr>
          <w:lang w:val="ru-RU"/>
        </w:rPr>
      </w:pPr>
      <w:r w:rsidRPr="00963F70">
        <w:rPr>
          <w:shd w:val="clear" w:color="auto" w:fill="FFFFFF"/>
          <w:lang w:val="ru-RU"/>
        </w:rPr>
        <w:t>Многие эксперты пока не увидели признаков какого-то явного противостояния между финансовыми властями и той частью правительства, которая намерена стимулировать инвестиционную и строительную активность.</w:t>
      </w:r>
    </w:p>
    <w:p w:rsidR="00723BFE" w:rsidRPr="00963F70" w:rsidRDefault="00723BFE" w:rsidP="00723BFE">
      <w:pPr>
        <w:pStyle w:val="NormalExport"/>
        <w:rPr>
          <w:lang w:val="ru-RU"/>
        </w:rPr>
      </w:pPr>
      <w:r w:rsidRPr="00963F70">
        <w:rPr>
          <w:shd w:val="clear" w:color="auto" w:fill="FFFFFF"/>
          <w:lang w:val="ru-RU"/>
        </w:rPr>
        <w:t xml:space="preserve">"Между финансовым и "строительным" блоком нет противоречий. Они одинаково заинтересованы в активизации спроса при сложившихся макроэкономических условиях", - считает гендиректор агентства "Бон Тон" Наталия Кузнецова. "Сегодня все участники рынка недвижимости, кредитные организации, </w:t>
      </w:r>
      <w:r w:rsidRPr="00963F70">
        <w:rPr>
          <w:shd w:val="clear" w:color="auto" w:fill="C0C0C0"/>
          <w:lang w:val="ru-RU"/>
        </w:rPr>
        <w:t>застройщики</w:t>
      </w:r>
      <w:r w:rsidRPr="00963F70">
        <w:rPr>
          <w:shd w:val="clear" w:color="auto" w:fill="FFFFFF"/>
          <w:lang w:val="ru-RU"/>
        </w:rPr>
        <w:t xml:space="preserve">, госорганы и сами покупатели жилья заинтересованы в льготной ипотеке, - пояснил управляющий партнер компании "ВекторСтройФинанс" Андрей Колочинский. - И конечно, у всех есть осознание, что господдержка не может оказываться на постоянной основе". </w:t>
      </w:r>
    </w:p>
    <w:p w:rsidR="00723BFE" w:rsidRPr="00963F70" w:rsidRDefault="00723BFE" w:rsidP="00723BFE">
      <w:pPr>
        <w:pStyle w:val="NormalExport"/>
        <w:rPr>
          <w:lang w:val="ru-RU"/>
        </w:rPr>
      </w:pPr>
      <w:r w:rsidRPr="00963F70">
        <w:rPr>
          <w:shd w:val="clear" w:color="auto" w:fill="FFFFFF"/>
          <w:lang w:val="ru-RU"/>
        </w:rPr>
        <w:t>"Речь идет о поиске "золотой середины", поскольку есть потребность в стимулировании строительной отрасли, и это задача государственного масштаба, и при этом необходимо учитывать интересы государства по минимизации затрат в секторе", - сказал директор федеральной компании "Этажи" Ильдар Хусаинов.</w:t>
      </w:r>
    </w:p>
    <w:p w:rsidR="00723BFE" w:rsidRPr="00963F70" w:rsidRDefault="00723BFE" w:rsidP="00723BFE">
      <w:pPr>
        <w:pStyle w:val="NormalExport"/>
        <w:rPr>
          <w:lang w:val="ru-RU"/>
        </w:rPr>
      </w:pPr>
      <w:r w:rsidRPr="00963F70">
        <w:rPr>
          <w:shd w:val="clear" w:color="auto" w:fill="FFFFFF"/>
          <w:lang w:val="ru-RU"/>
        </w:rPr>
        <w:t>Часть экспертов, однако, указала на заметную разницу в риторике и ведомственных функциях. "Льготную ипотеку продлили, - обратила внимание руководитель отдела ипотечного кредитования компании "Гранель" Юлия Судакова. - Но финансирование данной программы требует больших бюджетных трат".</w:t>
      </w:r>
    </w:p>
    <w:p w:rsidR="00723BFE" w:rsidRPr="00963F70" w:rsidRDefault="00723BFE" w:rsidP="00723BFE">
      <w:pPr>
        <w:pStyle w:val="NormalExport"/>
        <w:rPr>
          <w:lang w:val="ru-RU"/>
        </w:rPr>
      </w:pPr>
      <w:r w:rsidRPr="00963F70">
        <w:rPr>
          <w:shd w:val="clear" w:color="auto" w:fill="FFFFFF"/>
          <w:lang w:val="ru-RU"/>
        </w:rPr>
        <w:t>"Финансовые власти хотят придерживаться жесткой кредитно-денежной политики. Но поскольку реального роста доходов у граждан нет, единственный способ избежать кризиса сбыта новостроек - наращивать ипотечное кредитование, - отметила управляющий партнер компании "Метриум" Мария Литинецкая. - Однако властям удается находить баланс интересов". "Признаки противостояния есть, так как представители ЦБ и Минстроя дают комментарии с разными акцентами касательно решения о пролонгации программы", - отметил главный эксперт аналитического центра ЦИАН Алексей Попов.</w:t>
      </w:r>
    </w:p>
    <w:p w:rsidR="00723BFE" w:rsidRPr="00963F70" w:rsidRDefault="00723BFE" w:rsidP="00723BFE">
      <w:pPr>
        <w:pStyle w:val="NormalExport"/>
        <w:rPr>
          <w:lang w:val="ru-RU"/>
        </w:rPr>
      </w:pPr>
      <w:r w:rsidRPr="00963F70">
        <w:rPr>
          <w:shd w:val="clear" w:color="auto" w:fill="FFFFFF"/>
          <w:lang w:val="ru-RU"/>
        </w:rPr>
        <w:t>"Снижение ключевой ставки всего лишь нивелирует разницу между льготной ипотекой и обычной. Это ровно то, о чем говорила Набиуллина: снижение ставок в экономике приводит и к снижению ипотечных ставок. Ждать, что вслед за ключевой ставкой ипотечная опустится до среднеевропейских 3-5%, не приходится", - пояснила директор по развитию компании Л1 Надежда Калашникова.</w:t>
      </w:r>
    </w:p>
    <w:p w:rsidR="00723BFE" w:rsidRPr="00963F70" w:rsidRDefault="00723BFE" w:rsidP="00723BFE">
      <w:pPr>
        <w:pStyle w:val="NormalExport"/>
        <w:rPr>
          <w:lang w:val="ru-RU"/>
        </w:rPr>
      </w:pPr>
      <w:r w:rsidRPr="00963F70">
        <w:rPr>
          <w:shd w:val="clear" w:color="auto" w:fill="FFFFFF"/>
          <w:lang w:val="ru-RU"/>
        </w:rPr>
        <w:t>Также эксперты разошлись в своих выводах, действительно ли рост цен уже "съел" всю выгоду от снижения ипотечных ставок. "По данным мониторинга Института экономики города, медианная цена квартиры в Московской агломерации возросла с 6,9 млн руб. в конце 2019 года до 7,9 млн руб. в третьем квартале 2020-го (медианная цена - цена, относительно которой 50% предложений дешевле, 50% - дороже). Здесь рассматривается рынок в целом - первичный и вторичный. При стандартном кредите на 15 лет и первоначальном взносе 20%, ставке 8% (рыночная) платеж по ипотеке при покупке квартиры за 6,9 млн руб. равен 52,7 тыс. руб. в месяц. Аналогичный расчет при покупке квартиры за 7,9 млн руб. и ставке 6,5% показывает, что ежемесячный платеж возрастает до 55 тыс. руб. в месяц, - сообщила исполнительный директор фонда "Институт экономики города" Татьяна Полиди. - Растет не только цена квартиры, но и размер кредита, поэтому снижение ставки нивелируется".</w:t>
      </w:r>
    </w:p>
    <w:p w:rsidR="00723BFE" w:rsidRPr="00963F70" w:rsidRDefault="00723BFE" w:rsidP="00723BFE">
      <w:pPr>
        <w:pStyle w:val="NormalExport"/>
        <w:rPr>
          <w:lang w:val="ru-RU"/>
        </w:rPr>
      </w:pPr>
      <w:r w:rsidRPr="00963F70">
        <w:rPr>
          <w:shd w:val="clear" w:color="auto" w:fill="FFFFFF"/>
          <w:lang w:val="ru-RU"/>
        </w:rPr>
        <w:t xml:space="preserve">"Выгода покупателей жилья от снижения ставок по ипотеке действительно "съедается" ростом цен на жилье, но не полностью, - говорит, однако, Литинецкая. - Год назад ипотечные заемщики в Москве, как правило, приобретали квартиру площадью 57,8 кв. м почти за 11 млн руб. Сейчас - квартиру площадью 57,4 кв. м за 12,8 млн руб. То есть площадь не поменялась, а цена выросла на 1,8 млн руб. Однако при действовавших тогда условиях кредитования (9,12% на 18 лет) ежемесячный платеж составил бы 83 тыс. руб., а сейчас, даже с учетом повышения цены, - 77 тыс. руб. в месяц (5,93% на 18 лет)". То есть в целом подорожавшая номинально квартира в ипотеку оказалась на 7% дешевле, </w:t>
      </w:r>
      <w:r w:rsidRPr="00963F70">
        <w:rPr>
          <w:shd w:val="clear" w:color="auto" w:fill="FFFFFF"/>
          <w:lang w:val="ru-RU"/>
        </w:rPr>
        <w:lastRenderedPageBreak/>
        <w:t>чем год назад, уточнила эксперт. Впрочем, если бы цены не выросли, то такой объект теперь мог бы быть на 20% доступнее, признала она.</w:t>
      </w:r>
    </w:p>
    <w:p w:rsidR="00723BFE" w:rsidRPr="00963F70" w:rsidRDefault="00723BFE" w:rsidP="00723BFE">
      <w:pPr>
        <w:pStyle w:val="NormalExport"/>
        <w:rPr>
          <w:lang w:val="ru-RU"/>
        </w:rPr>
      </w:pPr>
      <w:r w:rsidRPr="00963F70">
        <w:rPr>
          <w:shd w:val="clear" w:color="auto" w:fill="FFFFFF"/>
          <w:lang w:val="ru-RU"/>
        </w:rPr>
        <w:t>Только ли льготной ипотекой объясняется рост цен на жилье? "Влияет ослабление рубля, которое вызывает дополнительный спрос на первичном рынке, - отметила Судакова. - Из-за снижения депозитных ставок вкладчики также переводят средства в недвижимость, как более доходный актив. Сказываются общие инфляционные издержки, в частности, подорожание стройматериалов".</w:t>
      </w:r>
    </w:p>
    <w:p w:rsidR="00723BFE" w:rsidRPr="00963F70" w:rsidRDefault="00723BFE" w:rsidP="00723BFE">
      <w:pPr>
        <w:pStyle w:val="NormalExport"/>
        <w:rPr>
          <w:lang w:val="ru-RU"/>
        </w:rPr>
      </w:pPr>
      <w:r w:rsidRPr="00963F70">
        <w:rPr>
          <w:shd w:val="clear" w:color="auto" w:fill="FFFFFF"/>
          <w:lang w:val="ru-RU"/>
        </w:rPr>
        <w:t xml:space="preserve">"Продолжается переход на </w:t>
      </w:r>
      <w:r w:rsidRPr="00963F70">
        <w:rPr>
          <w:shd w:val="clear" w:color="auto" w:fill="C0C0C0"/>
          <w:lang w:val="ru-RU"/>
        </w:rPr>
        <w:t>проектное финансирование</w:t>
      </w:r>
      <w:r w:rsidRPr="00963F70">
        <w:rPr>
          <w:shd w:val="clear" w:color="auto" w:fill="FFFFFF"/>
          <w:lang w:val="ru-RU"/>
        </w:rPr>
        <w:t xml:space="preserve"> (а это рост себестоимости), был скачок доллара, а ведь около 30% стройматериалов и комплектующих от него зависят. При этом в большинстве регионов сокращается предложение, а инвестиции в недвижимость при нестабильности курса и снижении доходности депозитов - растут. Это также подогревает спрос и цены, - пояснил гендиректор сервиса по подбору новостроек </w:t>
      </w:r>
      <w:r>
        <w:rPr>
          <w:shd w:val="clear" w:color="auto" w:fill="FFFFFF"/>
        </w:rPr>
        <w:t>Living</w:t>
      </w:r>
      <w:r w:rsidRPr="00963F70">
        <w:rPr>
          <w:shd w:val="clear" w:color="auto" w:fill="FFFFFF"/>
          <w:lang w:val="ru-RU"/>
        </w:rPr>
        <w:t>.</w:t>
      </w:r>
      <w:r>
        <w:rPr>
          <w:shd w:val="clear" w:color="auto" w:fill="FFFFFF"/>
        </w:rPr>
        <w:t>ru</w:t>
      </w:r>
      <w:r w:rsidRPr="00963F70">
        <w:rPr>
          <w:shd w:val="clear" w:color="auto" w:fill="FFFFFF"/>
          <w:lang w:val="ru-RU"/>
        </w:rPr>
        <w:t xml:space="preserve"> Кирилл Тимофеев. - Поэтому работает и обратная зависимость - льготная ипотека компенсирует неизбежный рост цен". "С рынка постепенно вымываются дешевые лоты и остаются более дорогие, - уточнил руководитель аналитического центра ИНКОМ-Недвижимость Дмитрий Таганов. - Соответственно покупатели вынуждены выбирать из того, что осталось".</w:t>
      </w:r>
    </w:p>
    <w:p w:rsidR="00723BFE" w:rsidRPr="00963F70" w:rsidRDefault="00723BFE" w:rsidP="00723BFE">
      <w:pPr>
        <w:pStyle w:val="NormalExport"/>
        <w:rPr>
          <w:lang w:val="ru-RU"/>
        </w:rPr>
      </w:pPr>
      <w:r w:rsidRPr="00963F70">
        <w:rPr>
          <w:shd w:val="clear" w:color="auto" w:fill="FFFFFF"/>
          <w:lang w:val="ru-RU"/>
        </w:rPr>
        <w:t xml:space="preserve">"К взрывному росту спроса и цен привела не сама льготная ипотека, а очень сжатый срок действия программы, озвученный изначально, - обратил внимание Тимофеев. - Учитывая продление условий, думаю, рост цен также стабилизируется до стандартных 0,5-1% в месяц". </w:t>
      </w:r>
    </w:p>
    <w:p w:rsidR="00723BFE" w:rsidRPr="00963F70" w:rsidRDefault="00723BFE" w:rsidP="00723BFE">
      <w:pPr>
        <w:pStyle w:val="NormalExport"/>
        <w:rPr>
          <w:lang w:val="ru-RU"/>
        </w:rPr>
      </w:pPr>
      <w:r w:rsidRPr="00963F70">
        <w:rPr>
          <w:shd w:val="clear" w:color="auto" w:fill="FFFFFF"/>
          <w:lang w:val="ru-RU"/>
        </w:rPr>
        <w:t xml:space="preserve">Источник: Независимая газета </w:t>
      </w:r>
    </w:p>
    <w:p w:rsidR="00723BFE" w:rsidRPr="00240E86" w:rsidRDefault="00723BFE" w:rsidP="00240E86">
      <w:pPr>
        <w:pStyle w:val="ExportHyperlink"/>
        <w:spacing w:line="240" w:lineRule="auto"/>
        <w:jc w:val="right"/>
        <w:rPr>
          <w:b/>
          <w:lang w:val="ru-RU"/>
        </w:rPr>
      </w:pPr>
      <w:hyperlink r:id="rId330" w:history="1">
        <w:r w:rsidRPr="00240E86">
          <w:rPr>
            <w:b/>
          </w:rPr>
          <w:t>http</w:t>
        </w:r>
        <w:r w:rsidRPr="00240E86">
          <w:rPr>
            <w:b/>
            <w:lang w:val="ru-RU"/>
          </w:rPr>
          <w:t>://</w:t>
        </w:r>
        <w:r w:rsidRPr="00240E86">
          <w:rPr>
            <w:b/>
          </w:rPr>
          <w:t>ludiipoteki</w:t>
        </w:r>
        <w:r w:rsidRPr="00240E86">
          <w:rPr>
            <w:b/>
            <w:lang w:val="ru-RU"/>
          </w:rPr>
          <w:t>.</w:t>
        </w:r>
        <w:r w:rsidRPr="00240E86">
          <w:rPr>
            <w:b/>
          </w:rPr>
          <w:t>ru</w:t>
        </w:r>
        <w:r w:rsidRPr="00240E86">
          <w:rPr>
            <w:b/>
            <w:lang w:val="ru-RU"/>
          </w:rPr>
          <w:t>/</w:t>
        </w:r>
        <w:r w:rsidRPr="00240E86">
          <w:rPr>
            <w:b/>
          </w:rPr>
          <w:t>news</w:t>
        </w:r>
        <w:r w:rsidRPr="00240E86">
          <w:rPr>
            <w:b/>
            <w:lang w:val="ru-RU"/>
          </w:rPr>
          <w:t>/</w:t>
        </w:r>
        <w:r w:rsidRPr="00240E86">
          <w:rPr>
            <w:b/>
          </w:rPr>
          <w:t>index</w:t>
        </w:r>
        <w:r w:rsidRPr="00240E86">
          <w:rPr>
            <w:b/>
            <w:lang w:val="ru-RU"/>
          </w:rPr>
          <w:t>/</w:t>
        </w:r>
        <w:r w:rsidRPr="00240E86">
          <w:rPr>
            <w:b/>
          </w:rPr>
          <w:t>section</w:t>
        </w:r>
        <w:r w:rsidRPr="00240E86">
          <w:rPr>
            <w:b/>
            <w:lang w:val="ru-RU"/>
          </w:rPr>
          <w:t>/</w:t>
        </w:r>
        <w:r w:rsidRPr="00240E86">
          <w:rPr>
            <w:b/>
          </w:rPr>
          <w:t>mortgage</w:t>
        </w:r>
        <w:r w:rsidRPr="00240E86">
          <w:rPr>
            <w:b/>
            <w:lang w:val="ru-RU"/>
          </w:rPr>
          <w:t>/</w:t>
        </w:r>
        <w:r w:rsidRPr="00240E86">
          <w:rPr>
            <w:b/>
          </w:rPr>
          <w:t>entry</w:t>
        </w:r>
        <w:r w:rsidRPr="00240E86">
          <w:rPr>
            <w:b/>
            <w:lang w:val="ru-RU"/>
          </w:rPr>
          <w:t>/</w:t>
        </w:r>
        <w:r w:rsidRPr="00240E86">
          <w:rPr>
            <w:b/>
          </w:rPr>
          <w:t>v</w:t>
        </w:r>
        <w:r w:rsidRPr="00240E86">
          <w:rPr>
            <w:b/>
            <w:lang w:val="ru-RU"/>
          </w:rPr>
          <w:t>-</w:t>
        </w:r>
        <w:r w:rsidRPr="00240E86">
          <w:rPr>
            <w:b/>
          </w:rPr>
          <w:t>tsb</w:t>
        </w:r>
        <w:r w:rsidRPr="00240E86">
          <w:rPr>
            <w:b/>
            <w:lang w:val="ru-RU"/>
          </w:rPr>
          <w:t>-</w:t>
        </w:r>
        <w:r w:rsidRPr="00240E86">
          <w:rPr>
            <w:b/>
          </w:rPr>
          <w:t>schitayut</w:t>
        </w:r>
        <w:r w:rsidRPr="00240E86">
          <w:rPr>
            <w:b/>
            <w:lang w:val="ru-RU"/>
          </w:rPr>
          <w:t>-</w:t>
        </w:r>
        <w:r w:rsidRPr="00240E86">
          <w:rPr>
            <w:b/>
          </w:rPr>
          <w:t>kredityi</w:t>
        </w:r>
        <w:r w:rsidRPr="00240E86">
          <w:rPr>
            <w:b/>
            <w:lang w:val="ru-RU"/>
          </w:rPr>
          <w:t>-</w:t>
        </w:r>
        <w:r w:rsidRPr="00240E86">
          <w:rPr>
            <w:b/>
          </w:rPr>
          <w:t>prichinoy</w:t>
        </w:r>
        <w:r w:rsidRPr="00240E86">
          <w:rPr>
            <w:b/>
            <w:lang w:val="ru-RU"/>
          </w:rPr>
          <w:t>-</w:t>
        </w:r>
        <w:r w:rsidRPr="00240E86">
          <w:rPr>
            <w:b/>
          </w:rPr>
          <w:t>rosta</w:t>
        </w:r>
        <w:r w:rsidRPr="00240E86">
          <w:rPr>
            <w:b/>
            <w:lang w:val="ru-RU"/>
          </w:rPr>
          <w:t>-</w:t>
        </w:r>
        <w:r w:rsidRPr="00240E86">
          <w:rPr>
            <w:b/>
          </w:rPr>
          <w:t>tsen</w:t>
        </w:r>
      </w:hyperlink>
    </w:p>
    <w:p w:rsidR="00723BFE" w:rsidRPr="00963F70" w:rsidRDefault="00723BFE" w:rsidP="00723BFE">
      <w:pPr>
        <w:rPr>
          <w:lang w:val="ru-RU"/>
        </w:rPr>
      </w:pPr>
    </w:p>
    <w:p w:rsidR="00723BFE" w:rsidRDefault="00723BFE" w:rsidP="00723BFE">
      <w:pPr>
        <w:pStyle w:val="affff2"/>
        <w:spacing w:before="120"/>
      </w:pPr>
      <w:bookmarkStart w:id="381" w:name="_Toc56793154"/>
      <w:r>
        <w:t>Life24.pro, Москва, 13 ноября 2020</w:t>
      </w:r>
      <w:bookmarkEnd w:id="381"/>
    </w:p>
    <w:p w:rsidR="00723BFE" w:rsidRPr="00963F70" w:rsidRDefault="00723BFE" w:rsidP="00723BFE">
      <w:pPr>
        <w:pStyle w:val="afffc"/>
        <w:rPr>
          <w:lang w:val="ru-RU"/>
        </w:rPr>
      </w:pPr>
      <w:bookmarkStart w:id="382" w:name="txt_3190066_1561788118"/>
      <w:bookmarkStart w:id="383" w:name="_Toc56793155"/>
      <w:r w:rsidRPr="00963F70">
        <w:rPr>
          <w:lang w:val="ru-RU"/>
        </w:rPr>
        <w:t>Лучший способ заработать на недвижимости - не покупать недвижимость. Мнение эксперта</w:t>
      </w:r>
      <w:bookmarkEnd w:id="382"/>
      <w:bookmarkEnd w:id="383"/>
    </w:p>
    <w:p w:rsidR="00723BFE" w:rsidRPr="00963F70" w:rsidRDefault="00723BFE" w:rsidP="00723BFE">
      <w:pPr>
        <w:pStyle w:val="NormalExport"/>
        <w:rPr>
          <w:lang w:val="ru-RU"/>
        </w:rPr>
      </w:pPr>
      <w:r w:rsidRPr="00963F70">
        <w:rPr>
          <w:shd w:val="clear" w:color="auto" w:fill="FFFFFF"/>
          <w:lang w:val="ru-RU"/>
        </w:rPr>
        <w:t xml:space="preserve">Рынок недвижимости переживает перерождение на фоне снижения ставок и запуска льготной ипотеки. Такого спроса на объекты не наблюдалось с 2007-2008 гг. Однако цены растут не на все, а только на квартиры, предлагаемые </w:t>
      </w:r>
      <w:r w:rsidRPr="00963F70">
        <w:rPr>
          <w:shd w:val="clear" w:color="auto" w:fill="C0C0C0"/>
          <w:lang w:val="ru-RU"/>
        </w:rPr>
        <w:t>девелоперами</w:t>
      </w:r>
      <w:r w:rsidRPr="00963F70">
        <w:rPr>
          <w:shd w:val="clear" w:color="auto" w:fill="FFFFFF"/>
          <w:lang w:val="ru-RU"/>
        </w:rPr>
        <w:t xml:space="preserve"> на первичном рынке, а "вторичный" рынок все еще находится в состоянии стагнации, сообщил агентству "Прайм" управляющий активами "БКС Мир инвестиций" Андрей Русецкий.</w:t>
      </w:r>
    </w:p>
    <w:p w:rsidR="00723BFE" w:rsidRPr="00963F70" w:rsidRDefault="00723BFE" w:rsidP="00723BFE">
      <w:pPr>
        <w:pStyle w:val="NormalExport"/>
        <w:rPr>
          <w:lang w:val="ru-RU"/>
        </w:rPr>
      </w:pPr>
      <w:r w:rsidRPr="00963F70">
        <w:rPr>
          <w:shd w:val="clear" w:color="auto" w:fill="FFFFFF"/>
          <w:lang w:val="ru-RU"/>
        </w:rPr>
        <w:t xml:space="preserve">"ЦБ России опубликовал статистику, согласно которой на </w:t>
      </w:r>
      <w:r w:rsidRPr="00963F70">
        <w:rPr>
          <w:shd w:val="clear" w:color="auto" w:fill="C0C0C0"/>
          <w:lang w:val="ru-RU"/>
        </w:rPr>
        <w:t>эскроу-счетах</w:t>
      </w:r>
      <w:r w:rsidRPr="00963F70">
        <w:rPr>
          <w:shd w:val="clear" w:color="auto" w:fill="FFFFFF"/>
          <w:lang w:val="ru-RU"/>
        </w:rPr>
        <w:t xml:space="preserve"> сейчас почти два триллиона рублей средств дольщиков, прирост на один триллион рублей с начала года. При этом 50 % продаж недвижимости у </w:t>
      </w:r>
      <w:r w:rsidRPr="00963F70">
        <w:rPr>
          <w:shd w:val="clear" w:color="auto" w:fill="C0C0C0"/>
          <w:lang w:val="ru-RU"/>
        </w:rPr>
        <w:t>застройщиков</w:t>
      </w:r>
      <w:r w:rsidRPr="00963F70">
        <w:rPr>
          <w:shd w:val="clear" w:color="auto" w:fill="FFFFFF"/>
          <w:lang w:val="ru-RU"/>
        </w:rPr>
        <w:t xml:space="preserve"> обычно приходится на ноябрь-декабрь, то есть рекорды еще обновим", - предположил эксперт.</w:t>
      </w:r>
    </w:p>
    <w:p w:rsidR="00723BFE" w:rsidRPr="00963F70" w:rsidRDefault="00723BFE" w:rsidP="00723BFE">
      <w:pPr>
        <w:pStyle w:val="NormalExport"/>
        <w:rPr>
          <w:lang w:val="ru-RU"/>
        </w:rPr>
      </w:pPr>
      <w:r w:rsidRPr="00963F70">
        <w:rPr>
          <w:shd w:val="clear" w:color="auto" w:fill="FFFFFF"/>
          <w:lang w:val="ru-RU"/>
        </w:rPr>
        <w:t>Русецкий считает, что если до конца года ЦБ снизит ставку еще на 0,25 %, а льготная ипотека будет продлена до конца 2021 года, ажиотаж на первичном рынке недвижимости будет только расти. Ставки на ипотеку для вторичного рынка тем временем будут подтягиваться к ставкам по льготной ипотеке.</w:t>
      </w:r>
    </w:p>
    <w:p w:rsidR="00723BFE" w:rsidRPr="00963F70" w:rsidRDefault="00723BFE" w:rsidP="00723BFE">
      <w:pPr>
        <w:pStyle w:val="NormalExport"/>
        <w:rPr>
          <w:lang w:val="ru-RU"/>
        </w:rPr>
      </w:pPr>
      <w:r w:rsidRPr="00963F70">
        <w:rPr>
          <w:shd w:val="clear" w:color="auto" w:fill="FFFFFF"/>
          <w:lang w:val="ru-RU"/>
        </w:rPr>
        <w:t xml:space="preserve">"Здесь два основных варианта получения доходов. Первый - это покупка самой недвижимости с последующей переуступкой - более предсказуемый доход, но крайне низкая ликвидность. Второй вариант - покупка акций публичных </w:t>
      </w:r>
      <w:r w:rsidRPr="00963F70">
        <w:rPr>
          <w:shd w:val="clear" w:color="auto" w:fill="C0C0C0"/>
          <w:lang w:val="ru-RU"/>
        </w:rPr>
        <w:t>застройщиков</w:t>
      </w:r>
      <w:r w:rsidRPr="00963F70">
        <w:rPr>
          <w:shd w:val="clear" w:color="auto" w:fill="FFFFFF"/>
          <w:lang w:val="ru-RU"/>
        </w:rPr>
        <w:t>", - рассуждает Русецкий.</w:t>
      </w:r>
    </w:p>
    <w:p w:rsidR="00723BFE" w:rsidRPr="00963F70" w:rsidRDefault="00723BFE" w:rsidP="00723BFE">
      <w:pPr>
        <w:pStyle w:val="NormalExport"/>
        <w:rPr>
          <w:lang w:val="ru-RU"/>
        </w:rPr>
      </w:pPr>
      <w:r w:rsidRPr="00963F70">
        <w:rPr>
          <w:shd w:val="clear" w:color="auto" w:fill="FFFFFF"/>
          <w:lang w:val="ru-RU"/>
        </w:rPr>
        <w:t xml:space="preserve">Второй вариант предполагает рост стоимости акций </w:t>
      </w:r>
      <w:r w:rsidRPr="00963F70">
        <w:rPr>
          <w:shd w:val="clear" w:color="auto" w:fill="C0C0C0"/>
          <w:lang w:val="ru-RU"/>
        </w:rPr>
        <w:t>застройщиков</w:t>
      </w:r>
      <w:r w:rsidRPr="00963F70">
        <w:rPr>
          <w:shd w:val="clear" w:color="auto" w:fill="FFFFFF"/>
          <w:lang w:val="ru-RU"/>
        </w:rPr>
        <w:t xml:space="preserve"> вместе с ценами на недвижимость, кроме того, компании выплачивают дивиденды. Такой способ может быть более выгоден, чем покупка самой недвижимости. Эксперт отмечает, что только дивидендная часть дохода может вырасти до 10 % годовых. </w:t>
      </w:r>
    </w:p>
    <w:p w:rsidR="00723BFE" w:rsidRPr="00240E86" w:rsidRDefault="00723BFE" w:rsidP="00240E86">
      <w:pPr>
        <w:pStyle w:val="ExportHyperlink"/>
        <w:spacing w:line="240" w:lineRule="auto"/>
        <w:jc w:val="right"/>
        <w:rPr>
          <w:b/>
          <w:lang w:val="ru-RU"/>
        </w:rPr>
      </w:pPr>
      <w:hyperlink r:id="rId331" w:history="1">
        <w:r w:rsidRPr="00240E86">
          <w:rPr>
            <w:b/>
          </w:rPr>
          <w:t>https</w:t>
        </w:r>
        <w:r w:rsidRPr="00240E86">
          <w:rPr>
            <w:b/>
            <w:lang w:val="ru-RU"/>
          </w:rPr>
          <w:t>://</w:t>
        </w:r>
        <w:r w:rsidRPr="00240E86">
          <w:rPr>
            <w:b/>
          </w:rPr>
          <w:t>life</w:t>
        </w:r>
        <w:r w:rsidRPr="00240E86">
          <w:rPr>
            <w:b/>
            <w:lang w:val="ru-RU"/>
          </w:rPr>
          <w:t>24.</w:t>
        </w:r>
        <w:r w:rsidRPr="00240E86">
          <w:rPr>
            <w:b/>
          </w:rPr>
          <w:t>pro</w:t>
        </w:r>
        <w:r w:rsidRPr="00240E86">
          <w:rPr>
            <w:b/>
            <w:lang w:val="ru-RU"/>
          </w:rPr>
          <w:t>/</w:t>
        </w:r>
        <w:r w:rsidRPr="00240E86">
          <w:rPr>
            <w:b/>
          </w:rPr>
          <w:t>life</w:t>
        </w:r>
        <w:r w:rsidRPr="00240E86">
          <w:rPr>
            <w:b/>
            <w:lang w:val="ru-RU"/>
          </w:rPr>
          <w:t>/265603016/</w:t>
        </w:r>
      </w:hyperlink>
    </w:p>
    <w:p w:rsidR="00723BFE" w:rsidRPr="00240E86" w:rsidRDefault="00240E86" w:rsidP="00240E86">
      <w:pPr>
        <w:pStyle w:val="ExportHyperlink"/>
        <w:spacing w:line="240" w:lineRule="auto"/>
        <w:jc w:val="right"/>
        <w:rPr>
          <w:b/>
          <w:lang w:val="ru-RU"/>
        </w:rPr>
      </w:pPr>
      <w:bookmarkStart w:id="384" w:name="rep_list_3190066_1561788118"/>
      <w:r w:rsidRPr="00240E86">
        <w:rPr>
          <w:b/>
          <w:lang w:val="ru-RU"/>
        </w:rPr>
        <w:t>Похожие сообщения</w:t>
      </w:r>
      <w:r w:rsidR="00723BFE" w:rsidRPr="00240E86">
        <w:rPr>
          <w:b/>
          <w:lang w:val="ru-RU"/>
        </w:rPr>
        <w:t>:</w:t>
      </w:r>
      <w:bookmarkEnd w:id="384"/>
    </w:p>
    <w:p w:rsidR="00723BFE" w:rsidRPr="00240E86" w:rsidRDefault="00723BFE" w:rsidP="00240E86">
      <w:pPr>
        <w:pStyle w:val="ExportHyperlink"/>
        <w:spacing w:line="240" w:lineRule="auto"/>
        <w:jc w:val="right"/>
        <w:rPr>
          <w:b/>
        </w:rPr>
      </w:pPr>
      <w:hyperlink r:id="rId332" w:history="1">
        <w:r w:rsidRPr="00240E86">
          <w:rPr>
            <w:b/>
            <w:lang w:val="ru-RU"/>
          </w:rPr>
          <w:t>Бобёр (</w:t>
        </w:r>
        <w:r w:rsidRPr="00240E86">
          <w:rPr>
            <w:b/>
          </w:rPr>
          <w:t>bober</w:t>
        </w:r>
        <w:r w:rsidRPr="00240E86">
          <w:rPr>
            <w:b/>
            <w:lang w:val="ru-RU"/>
          </w:rPr>
          <w:t>.</w:t>
        </w:r>
        <w:r w:rsidRPr="00240E86">
          <w:rPr>
            <w:b/>
          </w:rPr>
          <w:t>ru</w:t>
        </w:r>
        <w:r w:rsidRPr="00240E86">
          <w:rPr>
            <w:b/>
            <w:lang w:val="ru-RU"/>
          </w:rPr>
          <w:t xml:space="preserve">), Москва, 13 ноября 2020, Лучший способ заработать на недвижимости - не покупать недвижимость. </w:t>
        </w:r>
        <w:r w:rsidRPr="00240E86">
          <w:rPr>
            <w:b/>
          </w:rPr>
          <w:t>Мнение эксперта</w:t>
        </w:r>
      </w:hyperlink>
    </w:p>
    <w:p w:rsidR="00723BFE" w:rsidRDefault="00723BFE" w:rsidP="00723BFE"/>
    <w:p w:rsidR="00723BFE" w:rsidRDefault="00723BFE" w:rsidP="00CA722F">
      <w:pPr>
        <w:pStyle w:val="affff2"/>
        <w:spacing w:before="120"/>
      </w:pPr>
    </w:p>
    <w:p w:rsidR="00723BFE" w:rsidRDefault="00723BFE" w:rsidP="00CA722F">
      <w:pPr>
        <w:pStyle w:val="affff2"/>
        <w:spacing w:before="120"/>
      </w:pPr>
    </w:p>
    <w:bookmarkEnd w:id="2"/>
    <w:bookmarkEnd w:id="3"/>
    <w:bookmarkEnd w:id="4"/>
    <w:p w:rsidR="00377804" w:rsidRDefault="00377804" w:rsidP="00CA722F">
      <w:pPr>
        <w:pStyle w:val="affff2"/>
        <w:spacing w:before="120"/>
      </w:pPr>
    </w:p>
    <w:sectPr w:rsidR="00377804" w:rsidSect="00C42ADE">
      <w:footerReference w:type="even" r:id="rId333"/>
      <w:footerReference w:type="default" r:id="rId334"/>
      <w:pgSz w:w="11906" w:h="16838"/>
      <w:pgMar w:top="1134" w:right="1134" w:bottom="851" w:left="1134" w:header="357" w:footer="17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9B5" w:rsidRDefault="001F39B5">
      <w:pPr>
        <w:spacing w:before="0" w:after="0" w:line="240" w:lineRule="auto"/>
      </w:pPr>
      <w:r>
        <w:separator/>
      </w:r>
    </w:p>
  </w:endnote>
  <w:endnote w:type="continuationSeparator" w:id="1">
    <w:p w:rsidR="001F39B5" w:rsidRDefault="001F39B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Times,serif">
    <w:charset w:val="00"/>
    <w:family w:val="roman"/>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vantGardeGothicCT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OfficinaSansBoldCTT">
    <w:altName w:val="OfficinaSansBoldCTT"/>
    <w:panose1 w:val="00000000000000000000"/>
    <w:charset w:val="CC"/>
    <w:family w:val="swiss"/>
    <w:notTrueType/>
    <w:pitch w:val="default"/>
    <w:sig w:usb0="00000201" w:usb1="00000000" w:usb2="00000000" w:usb3="00000000" w:csb0="00000004" w:csb1="00000000"/>
  </w:font>
  <w:font w:name="OfficinaSansBookCTT">
    <w:altName w:val="OfficinaSansBookCTT"/>
    <w:panose1 w:val="00000000000000000000"/>
    <w:charset w:val="CC"/>
    <w:family w:val="swiss"/>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7FB" w:rsidRPr="000A7F13" w:rsidRDefault="004377FB" w:rsidP="00AD7B40">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4377FB" w:rsidRPr="000A7F13" w:rsidRDefault="004377FB">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7FB" w:rsidRDefault="004377FB" w:rsidP="007D6BC1">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240E86">
      <w:rPr>
        <w:rStyle w:val="ab"/>
        <w:noProof/>
      </w:rPr>
      <w:t>154</w:t>
    </w:r>
    <w:r>
      <w:rPr>
        <w:rStyle w:val="ab"/>
      </w:rPr>
      <w:fldChar w:fldCharType="end"/>
    </w:r>
  </w:p>
  <w:p w:rsidR="004377FB" w:rsidRPr="00AD7B40" w:rsidRDefault="004377FB" w:rsidP="00AD7B40">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9B5" w:rsidRDefault="001F39B5">
      <w:pPr>
        <w:spacing w:before="0" w:after="0" w:line="240" w:lineRule="auto"/>
      </w:pPr>
      <w:r>
        <w:separator/>
      </w:r>
    </w:p>
  </w:footnote>
  <w:footnote w:type="continuationSeparator" w:id="1">
    <w:p w:rsidR="001F39B5" w:rsidRDefault="001F39B5">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00"/>
  <w:displayHorizontalDrawingGridEvery w:val="2"/>
  <w:noPunctuationKerning/>
  <w:characterSpacingControl w:val="doNotCompress"/>
  <w:hdrShapeDefaults>
    <o:shapedefaults v:ext="edit" spidmax="70658"/>
  </w:hdrShapeDefaults>
  <w:footnotePr>
    <w:footnote w:id="0"/>
    <w:footnote w:id="1"/>
  </w:footnotePr>
  <w:endnotePr>
    <w:endnote w:id="0"/>
    <w:endnote w:id="1"/>
  </w:endnotePr>
  <w:compat/>
  <w:rsids>
    <w:rsidRoot w:val="00B64E45"/>
    <w:rsid w:val="00000149"/>
    <w:rsid w:val="000005EB"/>
    <w:rsid w:val="0000065F"/>
    <w:rsid w:val="00000687"/>
    <w:rsid w:val="00000904"/>
    <w:rsid w:val="00000981"/>
    <w:rsid w:val="00000A88"/>
    <w:rsid w:val="00000B94"/>
    <w:rsid w:val="00000D12"/>
    <w:rsid w:val="00000E5A"/>
    <w:rsid w:val="00000F9F"/>
    <w:rsid w:val="00001202"/>
    <w:rsid w:val="00001213"/>
    <w:rsid w:val="0000137C"/>
    <w:rsid w:val="00001424"/>
    <w:rsid w:val="0000144B"/>
    <w:rsid w:val="0000161F"/>
    <w:rsid w:val="00001706"/>
    <w:rsid w:val="00001708"/>
    <w:rsid w:val="00001767"/>
    <w:rsid w:val="00001B5A"/>
    <w:rsid w:val="00001B62"/>
    <w:rsid w:val="00001BE1"/>
    <w:rsid w:val="00001D49"/>
    <w:rsid w:val="00001EA1"/>
    <w:rsid w:val="00001F9A"/>
    <w:rsid w:val="000021D3"/>
    <w:rsid w:val="00002211"/>
    <w:rsid w:val="000023FE"/>
    <w:rsid w:val="000025BB"/>
    <w:rsid w:val="00002A1B"/>
    <w:rsid w:val="00002A6C"/>
    <w:rsid w:val="00002D4C"/>
    <w:rsid w:val="00002FBA"/>
    <w:rsid w:val="00003642"/>
    <w:rsid w:val="0000385E"/>
    <w:rsid w:val="00003951"/>
    <w:rsid w:val="000039DF"/>
    <w:rsid w:val="00003AFD"/>
    <w:rsid w:val="00003B73"/>
    <w:rsid w:val="00003B95"/>
    <w:rsid w:val="00003C61"/>
    <w:rsid w:val="00003DD2"/>
    <w:rsid w:val="0000407B"/>
    <w:rsid w:val="00004099"/>
    <w:rsid w:val="0000410F"/>
    <w:rsid w:val="00004120"/>
    <w:rsid w:val="000042B9"/>
    <w:rsid w:val="000042D9"/>
    <w:rsid w:val="00004359"/>
    <w:rsid w:val="00004681"/>
    <w:rsid w:val="00004806"/>
    <w:rsid w:val="00004810"/>
    <w:rsid w:val="0000490C"/>
    <w:rsid w:val="00004931"/>
    <w:rsid w:val="0000493C"/>
    <w:rsid w:val="00004DA3"/>
    <w:rsid w:val="00004E50"/>
    <w:rsid w:val="00004F8B"/>
    <w:rsid w:val="00004FC1"/>
    <w:rsid w:val="000051BF"/>
    <w:rsid w:val="00005240"/>
    <w:rsid w:val="0000529C"/>
    <w:rsid w:val="0000533D"/>
    <w:rsid w:val="00005463"/>
    <w:rsid w:val="00005634"/>
    <w:rsid w:val="000057F8"/>
    <w:rsid w:val="00005A0C"/>
    <w:rsid w:val="00005AEA"/>
    <w:rsid w:val="00005B14"/>
    <w:rsid w:val="00005B2F"/>
    <w:rsid w:val="00005B3C"/>
    <w:rsid w:val="00005D81"/>
    <w:rsid w:val="00005DF4"/>
    <w:rsid w:val="00005EF9"/>
    <w:rsid w:val="0000612D"/>
    <w:rsid w:val="00006384"/>
    <w:rsid w:val="0000657C"/>
    <w:rsid w:val="00006846"/>
    <w:rsid w:val="00006859"/>
    <w:rsid w:val="00006AB3"/>
    <w:rsid w:val="00006B20"/>
    <w:rsid w:val="00006DF0"/>
    <w:rsid w:val="0000715C"/>
    <w:rsid w:val="00007203"/>
    <w:rsid w:val="0000721B"/>
    <w:rsid w:val="00007302"/>
    <w:rsid w:val="00007376"/>
    <w:rsid w:val="00007592"/>
    <w:rsid w:val="000076A0"/>
    <w:rsid w:val="00007753"/>
    <w:rsid w:val="00007AF5"/>
    <w:rsid w:val="00007AF8"/>
    <w:rsid w:val="00007B19"/>
    <w:rsid w:val="00007E7C"/>
    <w:rsid w:val="00007EA0"/>
    <w:rsid w:val="0001008A"/>
    <w:rsid w:val="00010191"/>
    <w:rsid w:val="00010373"/>
    <w:rsid w:val="000103C6"/>
    <w:rsid w:val="0001048F"/>
    <w:rsid w:val="0001052E"/>
    <w:rsid w:val="000106BA"/>
    <w:rsid w:val="00010856"/>
    <w:rsid w:val="00010CC2"/>
    <w:rsid w:val="00010D4D"/>
    <w:rsid w:val="00010E5F"/>
    <w:rsid w:val="00010F32"/>
    <w:rsid w:val="00010F48"/>
    <w:rsid w:val="0001123C"/>
    <w:rsid w:val="00011293"/>
    <w:rsid w:val="0001160E"/>
    <w:rsid w:val="000117F8"/>
    <w:rsid w:val="00011942"/>
    <w:rsid w:val="00011D98"/>
    <w:rsid w:val="00011F93"/>
    <w:rsid w:val="0001202D"/>
    <w:rsid w:val="000121ED"/>
    <w:rsid w:val="000121F7"/>
    <w:rsid w:val="00012231"/>
    <w:rsid w:val="00012462"/>
    <w:rsid w:val="000125C1"/>
    <w:rsid w:val="000126A6"/>
    <w:rsid w:val="000129F1"/>
    <w:rsid w:val="00012A08"/>
    <w:rsid w:val="00012A25"/>
    <w:rsid w:val="00012ABD"/>
    <w:rsid w:val="00012B66"/>
    <w:rsid w:val="00012C75"/>
    <w:rsid w:val="00012D61"/>
    <w:rsid w:val="00012D76"/>
    <w:rsid w:val="00012DCF"/>
    <w:rsid w:val="00012E91"/>
    <w:rsid w:val="00012F07"/>
    <w:rsid w:val="00012F47"/>
    <w:rsid w:val="00012FDD"/>
    <w:rsid w:val="0001302A"/>
    <w:rsid w:val="0001326D"/>
    <w:rsid w:val="000132CF"/>
    <w:rsid w:val="0001340C"/>
    <w:rsid w:val="00013470"/>
    <w:rsid w:val="000134C3"/>
    <w:rsid w:val="000135CE"/>
    <w:rsid w:val="000137E5"/>
    <w:rsid w:val="000137F5"/>
    <w:rsid w:val="00013853"/>
    <w:rsid w:val="00013897"/>
    <w:rsid w:val="000138C1"/>
    <w:rsid w:val="000138F5"/>
    <w:rsid w:val="000139BF"/>
    <w:rsid w:val="00013AF2"/>
    <w:rsid w:val="00013B56"/>
    <w:rsid w:val="00013CC8"/>
    <w:rsid w:val="00013D6D"/>
    <w:rsid w:val="00014016"/>
    <w:rsid w:val="0001409A"/>
    <w:rsid w:val="000140F9"/>
    <w:rsid w:val="00014244"/>
    <w:rsid w:val="0001426E"/>
    <w:rsid w:val="00014603"/>
    <w:rsid w:val="0001487C"/>
    <w:rsid w:val="000149BE"/>
    <w:rsid w:val="000149C3"/>
    <w:rsid w:val="00014B13"/>
    <w:rsid w:val="00014C66"/>
    <w:rsid w:val="00014CF0"/>
    <w:rsid w:val="00014E92"/>
    <w:rsid w:val="00014EE0"/>
    <w:rsid w:val="000151B0"/>
    <w:rsid w:val="00015427"/>
    <w:rsid w:val="00015693"/>
    <w:rsid w:val="00015702"/>
    <w:rsid w:val="00015853"/>
    <w:rsid w:val="000158CC"/>
    <w:rsid w:val="0001596B"/>
    <w:rsid w:val="00015A20"/>
    <w:rsid w:val="00015A63"/>
    <w:rsid w:val="00015B2D"/>
    <w:rsid w:val="00015C53"/>
    <w:rsid w:val="00015D47"/>
    <w:rsid w:val="00015F25"/>
    <w:rsid w:val="00015FB9"/>
    <w:rsid w:val="00016010"/>
    <w:rsid w:val="000160DA"/>
    <w:rsid w:val="00016110"/>
    <w:rsid w:val="0001643C"/>
    <w:rsid w:val="00016473"/>
    <w:rsid w:val="00016486"/>
    <w:rsid w:val="000164D1"/>
    <w:rsid w:val="000165E0"/>
    <w:rsid w:val="000167B0"/>
    <w:rsid w:val="00016844"/>
    <w:rsid w:val="00016888"/>
    <w:rsid w:val="00016A44"/>
    <w:rsid w:val="00016B7A"/>
    <w:rsid w:val="00016C2D"/>
    <w:rsid w:val="00016F8F"/>
    <w:rsid w:val="00017152"/>
    <w:rsid w:val="00017333"/>
    <w:rsid w:val="0001742C"/>
    <w:rsid w:val="00017502"/>
    <w:rsid w:val="0001757B"/>
    <w:rsid w:val="00017597"/>
    <w:rsid w:val="0001764D"/>
    <w:rsid w:val="00017975"/>
    <w:rsid w:val="00017A65"/>
    <w:rsid w:val="00017AC3"/>
    <w:rsid w:val="00017B87"/>
    <w:rsid w:val="00017DF0"/>
    <w:rsid w:val="00017F86"/>
    <w:rsid w:val="00020602"/>
    <w:rsid w:val="00020620"/>
    <w:rsid w:val="00020758"/>
    <w:rsid w:val="0002079A"/>
    <w:rsid w:val="000207EC"/>
    <w:rsid w:val="00020997"/>
    <w:rsid w:val="00020DBB"/>
    <w:rsid w:val="00020DF5"/>
    <w:rsid w:val="00021034"/>
    <w:rsid w:val="0002117B"/>
    <w:rsid w:val="0002135D"/>
    <w:rsid w:val="0002136A"/>
    <w:rsid w:val="00021699"/>
    <w:rsid w:val="000216F0"/>
    <w:rsid w:val="00021ADD"/>
    <w:rsid w:val="00021BFC"/>
    <w:rsid w:val="00021CF6"/>
    <w:rsid w:val="00021E02"/>
    <w:rsid w:val="00021F94"/>
    <w:rsid w:val="00021FF1"/>
    <w:rsid w:val="0002213D"/>
    <w:rsid w:val="00022173"/>
    <w:rsid w:val="000221F7"/>
    <w:rsid w:val="00022322"/>
    <w:rsid w:val="0002238F"/>
    <w:rsid w:val="000223D8"/>
    <w:rsid w:val="0002241D"/>
    <w:rsid w:val="000224B6"/>
    <w:rsid w:val="0002270C"/>
    <w:rsid w:val="0002276D"/>
    <w:rsid w:val="000228D5"/>
    <w:rsid w:val="000229C2"/>
    <w:rsid w:val="00022A07"/>
    <w:rsid w:val="00022D38"/>
    <w:rsid w:val="00022F63"/>
    <w:rsid w:val="000232CF"/>
    <w:rsid w:val="00023484"/>
    <w:rsid w:val="000234D6"/>
    <w:rsid w:val="000234F7"/>
    <w:rsid w:val="00023657"/>
    <w:rsid w:val="000236DE"/>
    <w:rsid w:val="0002377F"/>
    <w:rsid w:val="000237D0"/>
    <w:rsid w:val="0002385B"/>
    <w:rsid w:val="000238AC"/>
    <w:rsid w:val="000238B4"/>
    <w:rsid w:val="00023BA4"/>
    <w:rsid w:val="00023C53"/>
    <w:rsid w:val="00023D51"/>
    <w:rsid w:val="00023FC9"/>
    <w:rsid w:val="00024360"/>
    <w:rsid w:val="00024672"/>
    <w:rsid w:val="0002469E"/>
    <w:rsid w:val="00024784"/>
    <w:rsid w:val="000247B5"/>
    <w:rsid w:val="00024881"/>
    <w:rsid w:val="00024A06"/>
    <w:rsid w:val="00024CEE"/>
    <w:rsid w:val="00024F13"/>
    <w:rsid w:val="0002510C"/>
    <w:rsid w:val="00025198"/>
    <w:rsid w:val="000251D3"/>
    <w:rsid w:val="000252D3"/>
    <w:rsid w:val="0002539D"/>
    <w:rsid w:val="000253D4"/>
    <w:rsid w:val="000256A0"/>
    <w:rsid w:val="000259D9"/>
    <w:rsid w:val="00025AE2"/>
    <w:rsid w:val="00025C08"/>
    <w:rsid w:val="00025C8E"/>
    <w:rsid w:val="00025F7A"/>
    <w:rsid w:val="000260EA"/>
    <w:rsid w:val="0002612E"/>
    <w:rsid w:val="00026193"/>
    <w:rsid w:val="0002637B"/>
    <w:rsid w:val="000264EE"/>
    <w:rsid w:val="00026577"/>
    <w:rsid w:val="000266DC"/>
    <w:rsid w:val="000269D5"/>
    <w:rsid w:val="00026A00"/>
    <w:rsid w:val="00026B8E"/>
    <w:rsid w:val="00026D4A"/>
    <w:rsid w:val="00026DDE"/>
    <w:rsid w:val="00026E11"/>
    <w:rsid w:val="00026FB2"/>
    <w:rsid w:val="000270DE"/>
    <w:rsid w:val="000270F7"/>
    <w:rsid w:val="00027204"/>
    <w:rsid w:val="00027254"/>
    <w:rsid w:val="000274B9"/>
    <w:rsid w:val="00027679"/>
    <w:rsid w:val="000276C1"/>
    <w:rsid w:val="0002789E"/>
    <w:rsid w:val="00027A25"/>
    <w:rsid w:val="00027D58"/>
    <w:rsid w:val="00027D8A"/>
    <w:rsid w:val="00027E18"/>
    <w:rsid w:val="00027E32"/>
    <w:rsid w:val="000300CC"/>
    <w:rsid w:val="000301E5"/>
    <w:rsid w:val="000302A1"/>
    <w:rsid w:val="00030330"/>
    <w:rsid w:val="00030576"/>
    <w:rsid w:val="0003065E"/>
    <w:rsid w:val="00030732"/>
    <w:rsid w:val="0003080B"/>
    <w:rsid w:val="00030964"/>
    <w:rsid w:val="00030A3F"/>
    <w:rsid w:val="00030AA0"/>
    <w:rsid w:val="00030B9D"/>
    <w:rsid w:val="00030D71"/>
    <w:rsid w:val="00030DB5"/>
    <w:rsid w:val="00030E51"/>
    <w:rsid w:val="00030ED7"/>
    <w:rsid w:val="0003103F"/>
    <w:rsid w:val="000310E5"/>
    <w:rsid w:val="000311FA"/>
    <w:rsid w:val="000312A7"/>
    <w:rsid w:val="00031353"/>
    <w:rsid w:val="0003136C"/>
    <w:rsid w:val="00031523"/>
    <w:rsid w:val="00031577"/>
    <w:rsid w:val="00031AB3"/>
    <w:rsid w:val="00031CE2"/>
    <w:rsid w:val="00031D53"/>
    <w:rsid w:val="00031D92"/>
    <w:rsid w:val="00031E0E"/>
    <w:rsid w:val="00031EE9"/>
    <w:rsid w:val="00032158"/>
    <w:rsid w:val="000323B9"/>
    <w:rsid w:val="00032672"/>
    <w:rsid w:val="00032A0F"/>
    <w:rsid w:val="00032ACE"/>
    <w:rsid w:val="00032C7E"/>
    <w:rsid w:val="00032DA2"/>
    <w:rsid w:val="00032E86"/>
    <w:rsid w:val="00032F49"/>
    <w:rsid w:val="000330A2"/>
    <w:rsid w:val="000331F9"/>
    <w:rsid w:val="00033289"/>
    <w:rsid w:val="0003353D"/>
    <w:rsid w:val="00033673"/>
    <w:rsid w:val="00033913"/>
    <w:rsid w:val="0003394F"/>
    <w:rsid w:val="00033A45"/>
    <w:rsid w:val="00033A93"/>
    <w:rsid w:val="00033CA9"/>
    <w:rsid w:val="00034089"/>
    <w:rsid w:val="0003411F"/>
    <w:rsid w:val="0003422C"/>
    <w:rsid w:val="00034248"/>
    <w:rsid w:val="00034423"/>
    <w:rsid w:val="000344D2"/>
    <w:rsid w:val="00034605"/>
    <w:rsid w:val="00034745"/>
    <w:rsid w:val="00034853"/>
    <w:rsid w:val="000348CE"/>
    <w:rsid w:val="000349B2"/>
    <w:rsid w:val="00034B19"/>
    <w:rsid w:val="00034C17"/>
    <w:rsid w:val="00034CAB"/>
    <w:rsid w:val="00034CDE"/>
    <w:rsid w:val="00034D20"/>
    <w:rsid w:val="00034E90"/>
    <w:rsid w:val="00034EEB"/>
    <w:rsid w:val="0003501D"/>
    <w:rsid w:val="0003514B"/>
    <w:rsid w:val="000351BB"/>
    <w:rsid w:val="000359A8"/>
    <w:rsid w:val="00035B7D"/>
    <w:rsid w:val="00035BE2"/>
    <w:rsid w:val="00035D85"/>
    <w:rsid w:val="00036015"/>
    <w:rsid w:val="00036300"/>
    <w:rsid w:val="0003670E"/>
    <w:rsid w:val="000367D7"/>
    <w:rsid w:val="0003684A"/>
    <w:rsid w:val="00036C1F"/>
    <w:rsid w:val="00036C98"/>
    <w:rsid w:val="00036CB1"/>
    <w:rsid w:val="00036DC3"/>
    <w:rsid w:val="00036F88"/>
    <w:rsid w:val="00037102"/>
    <w:rsid w:val="00037156"/>
    <w:rsid w:val="000371C0"/>
    <w:rsid w:val="000373A2"/>
    <w:rsid w:val="0003748A"/>
    <w:rsid w:val="00037567"/>
    <w:rsid w:val="0003773F"/>
    <w:rsid w:val="0003789E"/>
    <w:rsid w:val="000378F7"/>
    <w:rsid w:val="000379F6"/>
    <w:rsid w:val="00037A1A"/>
    <w:rsid w:val="00037B43"/>
    <w:rsid w:val="00037BBA"/>
    <w:rsid w:val="00037BD1"/>
    <w:rsid w:val="00037EF3"/>
    <w:rsid w:val="0004013D"/>
    <w:rsid w:val="0004013E"/>
    <w:rsid w:val="00040592"/>
    <w:rsid w:val="0004076A"/>
    <w:rsid w:val="000408ED"/>
    <w:rsid w:val="00040A68"/>
    <w:rsid w:val="00040BAA"/>
    <w:rsid w:val="00040C47"/>
    <w:rsid w:val="00040C75"/>
    <w:rsid w:val="00040D64"/>
    <w:rsid w:val="00040D65"/>
    <w:rsid w:val="00040E5C"/>
    <w:rsid w:val="00040F3D"/>
    <w:rsid w:val="00041174"/>
    <w:rsid w:val="00041230"/>
    <w:rsid w:val="0004126B"/>
    <w:rsid w:val="00041300"/>
    <w:rsid w:val="00041363"/>
    <w:rsid w:val="0004146B"/>
    <w:rsid w:val="000415D7"/>
    <w:rsid w:val="00041705"/>
    <w:rsid w:val="00041BBD"/>
    <w:rsid w:val="00041BD8"/>
    <w:rsid w:val="00041DC6"/>
    <w:rsid w:val="00041FA6"/>
    <w:rsid w:val="0004225B"/>
    <w:rsid w:val="0004225F"/>
    <w:rsid w:val="000423BE"/>
    <w:rsid w:val="0004265C"/>
    <w:rsid w:val="00042810"/>
    <w:rsid w:val="00042937"/>
    <w:rsid w:val="00042AE7"/>
    <w:rsid w:val="00042B26"/>
    <w:rsid w:val="00042BC5"/>
    <w:rsid w:val="00042C53"/>
    <w:rsid w:val="00042D4C"/>
    <w:rsid w:val="00042D82"/>
    <w:rsid w:val="00042EAF"/>
    <w:rsid w:val="00042F78"/>
    <w:rsid w:val="00043044"/>
    <w:rsid w:val="00043272"/>
    <w:rsid w:val="000432BC"/>
    <w:rsid w:val="000434EB"/>
    <w:rsid w:val="00043508"/>
    <w:rsid w:val="000435D3"/>
    <w:rsid w:val="0004374C"/>
    <w:rsid w:val="000438A5"/>
    <w:rsid w:val="00043A38"/>
    <w:rsid w:val="00043A68"/>
    <w:rsid w:val="00043C3A"/>
    <w:rsid w:val="00043C4D"/>
    <w:rsid w:val="00043CB2"/>
    <w:rsid w:val="00043D42"/>
    <w:rsid w:val="00043E8B"/>
    <w:rsid w:val="00044016"/>
    <w:rsid w:val="00044024"/>
    <w:rsid w:val="000441D3"/>
    <w:rsid w:val="000442F5"/>
    <w:rsid w:val="0004438C"/>
    <w:rsid w:val="000444CA"/>
    <w:rsid w:val="00044502"/>
    <w:rsid w:val="00044569"/>
    <w:rsid w:val="000446BE"/>
    <w:rsid w:val="000446F7"/>
    <w:rsid w:val="000447CA"/>
    <w:rsid w:val="00044811"/>
    <w:rsid w:val="00044B65"/>
    <w:rsid w:val="00044BB3"/>
    <w:rsid w:val="00044BF6"/>
    <w:rsid w:val="00044DF9"/>
    <w:rsid w:val="00044DFA"/>
    <w:rsid w:val="00044E98"/>
    <w:rsid w:val="00044F1F"/>
    <w:rsid w:val="00044F38"/>
    <w:rsid w:val="00045233"/>
    <w:rsid w:val="00045425"/>
    <w:rsid w:val="00045506"/>
    <w:rsid w:val="000455C4"/>
    <w:rsid w:val="00045735"/>
    <w:rsid w:val="00045738"/>
    <w:rsid w:val="00045751"/>
    <w:rsid w:val="00045966"/>
    <w:rsid w:val="00045A39"/>
    <w:rsid w:val="00045C98"/>
    <w:rsid w:val="00045D80"/>
    <w:rsid w:val="00045E89"/>
    <w:rsid w:val="00046061"/>
    <w:rsid w:val="00046133"/>
    <w:rsid w:val="0004615F"/>
    <w:rsid w:val="000461E3"/>
    <w:rsid w:val="0004626F"/>
    <w:rsid w:val="00046387"/>
    <w:rsid w:val="00046479"/>
    <w:rsid w:val="000464A3"/>
    <w:rsid w:val="00046567"/>
    <w:rsid w:val="00046573"/>
    <w:rsid w:val="00046877"/>
    <w:rsid w:val="00046B39"/>
    <w:rsid w:val="00046D20"/>
    <w:rsid w:val="00046D27"/>
    <w:rsid w:val="00046D4F"/>
    <w:rsid w:val="00046D69"/>
    <w:rsid w:val="00046E19"/>
    <w:rsid w:val="00046FAB"/>
    <w:rsid w:val="00046FD0"/>
    <w:rsid w:val="0004724F"/>
    <w:rsid w:val="000473AC"/>
    <w:rsid w:val="000473E8"/>
    <w:rsid w:val="00047412"/>
    <w:rsid w:val="0004753F"/>
    <w:rsid w:val="000475E7"/>
    <w:rsid w:val="000475EF"/>
    <w:rsid w:val="00047627"/>
    <w:rsid w:val="0004773A"/>
    <w:rsid w:val="00047772"/>
    <w:rsid w:val="000478DE"/>
    <w:rsid w:val="00047A24"/>
    <w:rsid w:val="00047A74"/>
    <w:rsid w:val="00047B58"/>
    <w:rsid w:val="00047B67"/>
    <w:rsid w:val="00047C40"/>
    <w:rsid w:val="00047F46"/>
    <w:rsid w:val="00050074"/>
    <w:rsid w:val="0005019A"/>
    <w:rsid w:val="000504B4"/>
    <w:rsid w:val="000507AC"/>
    <w:rsid w:val="000508D2"/>
    <w:rsid w:val="000509C3"/>
    <w:rsid w:val="00050D1A"/>
    <w:rsid w:val="00050EA1"/>
    <w:rsid w:val="00050F5F"/>
    <w:rsid w:val="00050F7C"/>
    <w:rsid w:val="00051086"/>
    <w:rsid w:val="00051091"/>
    <w:rsid w:val="0005119E"/>
    <w:rsid w:val="000513FC"/>
    <w:rsid w:val="000516A8"/>
    <w:rsid w:val="000518C1"/>
    <w:rsid w:val="000519B1"/>
    <w:rsid w:val="0005216E"/>
    <w:rsid w:val="0005253C"/>
    <w:rsid w:val="0005284F"/>
    <w:rsid w:val="000529EA"/>
    <w:rsid w:val="00052A7D"/>
    <w:rsid w:val="00052AD3"/>
    <w:rsid w:val="00052B70"/>
    <w:rsid w:val="00052C43"/>
    <w:rsid w:val="00052CA2"/>
    <w:rsid w:val="00052D22"/>
    <w:rsid w:val="00052D70"/>
    <w:rsid w:val="00052F22"/>
    <w:rsid w:val="00053043"/>
    <w:rsid w:val="0005312E"/>
    <w:rsid w:val="00053250"/>
    <w:rsid w:val="000533ED"/>
    <w:rsid w:val="00053649"/>
    <w:rsid w:val="0005369A"/>
    <w:rsid w:val="000536F4"/>
    <w:rsid w:val="0005383C"/>
    <w:rsid w:val="000539FE"/>
    <w:rsid w:val="00053BAC"/>
    <w:rsid w:val="00053E9B"/>
    <w:rsid w:val="00053FAD"/>
    <w:rsid w:val="0005403C"/>
    <w:rsid w:val="000540BD"/>
    <w:rsid w:val="00054113"/>
    <w:rsid w:val="000541EE"/>
    <w:rsid w:val="00054328"/>
    <w:rsid w:val="000544D7"/>
    <w:rsid w:val="000549CC"/>
    <w:rsid w:val="000549F5"/>
    <w:rsid w:val="00054BD3"/>
    <w:rsid w:val="00054DAC"/>
    <w:rsid w:val="00054F0B"/>
    <w:rsid w:val="00055222"/>
    <w:rsid w:val="000553CF"/>
    <w:rsid w:val="00055691"/>
    <w:rsid w:val="00055760"/>
    <w:rsid w:val="00055AD5"/>
    <w:rsid w:val="00055AFE"/>
    <w:rsid w:val="00055B8B"/>
    <w:rsid w:val="00055B93"/>
    <w:rsid w:val="00055C08"/>
    <w:rsid w:val="00055C71"/>
    <w:rsid w:val="00055C85"/>
    <w:rsid w:val="00055CC0"/>
    <w:rsid w:val="00055CEA"/>
    <w:rsid w:val="00055E19"/>
    <w:rsid w:val="00055E5C"/>
    <w:rsid w:val="00055E94"/>
    <w:rsid w:val="0005608B"/>
    <w:rsid w:val="00056201"/>
    <w:rsid w:val="000562D0"/>
    <w:rsid w:val="0005648C"/>
    <w:rsid w:val="000564D1"/>
    <w:rsid w:val="00056530"/>
    <w:rsid w:val="00056567"/>
    <w:rsid w:val="00056595"/>
    <w:rsid w:val="00056B03"/>
    <w:rsid w:val="00056B69"/>
    <w:rsid w:val="00056C5B"/>
    <w:rsid w:val="00056DF5"/>
    <w:rsid w:val="00056FD5"/>
    <w:rsid w:val="0005702A"/>
    <w:rsid w:val="0005720C"/>
    <w:rsid w:val="000572A7"/>
    <w:rsid w:val="00057343"/>
    <w:rsid w:val="000574B6"/>
    <w:rsid w:val="00057697"/>
    <w:rsid w:val="000576BB"/>
    <w:rsid w:val="0005771E"/>
    <w:rsid w:val="0005773C"/>
    <w:rsid w:val="00057884"/>
    <w:rsid w:val="00057902"/>
    <w:rsid w:val="000579B6"/>
    <w:rsid w:val="00057A4F"/>
    <w:rsid w:val="00057AB8"/>
    <w:rsid w:val="00057B4B"/>
    <w:rsid w:val="00057BF8"/>
    <w:rsid w:val="00057C10"/>
    <w:rsid w:val="00057CDA"/>
    <w:rsid w:val="00057E28"/>
    <w:rsid w:val="00057F89"/>
    <w:rsid w:val="000601A3"/>
    <w:rsid w:val="0006065D"/>
    <w:rsid w:val="00060683"/>
    <w:rsid w:val="00060F6A"/>
    <w:rsid w:val="00061364"/>
    <w:rsid w:val="0006144D"/>
    <w:rsid w:val="000616EC"/>
    <w:rsid w:val="000617D5"/>
    <w:rsid w:val="000618BA"/>
    <w:rsid w:val="000618C8"/>
    <w:rsid w:val="0006191A"/>
    <w:rsid w:val="00061AE0"/>
    <w:rsid w:val="00061B2C"/>
    <w:rsid w:val="00061C97"/>
    <w:rsid w:val="00061CDD"/>
    <w:rsid w:val="00061EF2"/>
    <w:rsid w:val="00061F26"/>
    <w:rsid w:val="00062328"/>
    <w:rsid w:val="00062422"/>
    <w:rsid w:val="00062437"/>
    <w:rsid w:val="00062609"/>
    <w:rsid w:val="000627C2"/>
    <w:rsid w:val="00062965"/>
    <w:rsid w:val="00062CDD"/>
    <w:rsid w:val="00062D4F"/>
    <w:rsid w:val="00062D5F"/>
    <w:rsid w:val="00062DC8"/>
    <w:rsid w:val="00062EBC"/>
    <w:rsid w:val="00062EFC"/>
    <w:rsid w:val="0006308C"/>
    <w:rsid w:val="0006316D"/>
    <w:rsid w:val="0006317A"/>
    <w:rsid w:val="0006335D"/>
    <w:rsid w:val="000635A0"/>
    <w:rsid w:val="000636B0"/>
    <w:rsid w:val="000639BC"/>
    <w:rsid w:val="000639BE"/>
    <w:rsid w:val="000639C1"/>
    <w:rsid w:val="00063E65"/>
    <w:rsid w:val="00063EEC"/>
    <w:rsid w:val="00063EF3"/>
    <w:rsid w:val="00064571"/>
    <w:rsid w:val="0006481E"/>
    <w:rsid w:val="000649E8"/>
    <w:rsid w:val="00064A0B"/>
    <w:rsid w:val="00064B68"/>
    <w:rsid w:val="00064C5C"/>
    <w:rsid w:val="00064CE1"/>
    <w:rsid w:val="00064E75"/>
    <w:rsid w:val="00064E86"/>
    <w:rsid w:val="00064EFA"/>
    <w:rsid w:val="00064FD3"/>
    <w:rsid w:val="0006506A"/>
    <w:rsid w:val="0006521E"/>
    <w:rsid w:val="00065226"/>
    <w:rsid w:val="000653C2"/>
    <w:rsid w:val="00065454"/>
    <w:rsid w:val="0006547D"/>
    <w:rsid w:val="000654A5"/>
    <w:rsid w:val="000656C1"/>
    <w:rsid w:val="00065773"/>
    <w:rsid w:val="00065790"/>
    <w:rsid w:val="000658A6"/>
    <w:rsid w:val="000659F7"/>
    <w:rsid w:val="00065B83"/>
    <w:rsid w:val="00065D52"/>
    <w:rsid w:val="00065E1C"/>
    <w:rsid w:val="00066047"/>
    <w:rsid w:val="000661B3"/>
    <w:rsid w:val="000661E5"/>
    <w:rsid w:val="000661FE"/>
    <w:rsid w:val="00066488"/>
    <w:rsid w:val="0006673F"/>
    <w:rsid w:val="0006686A"/>
    <w:rsid w:val="000668D4"/>
    <w:rsid w:val="000668E3"/>
    <w:rsid w:val="00066A6E"/>
    <w:rsid w:val="00066B05"/>
    <w:rsid w:val="00066BBA"/>
    <w:rsid w:val="00066C7B"/>
    <w:rsid w:val="00066FBC"/>
    <w:rsid w:val="00067177"/>
    <w:rsid w:val="00067252"/>
    <w:rsid w:val="000673F1"/>
    <w:rsid w:val="000674EA"/>
    <w:rsid w:val="000675BE"/>
    <w:rsid w:val="0006760D"/>
    <w:rsid w:val="0006776E"/>
    <w:rsid w:val="000677C9"/>
    <w:rsid w:val="000677EC"/>
    <w:rsid w:val="00067841"/>
    <w:rsid w:val="000678B3"/>
    <w:rsid w:val="0006795A"/>
    <w:rsid w:val="0006798E"/>
    <w:rsid w:val="00067BDF"/>
    <w:rsid w:val="00067CD6"/>
    <w:rsid w:val="00067DC5"/>
    <w:rsid w:val="00067E9F"/>
    <w:rsid w:val="00067EAB"/>
    <w:rsid w:val="00067F8A"/>
    <w:rsid w:val="0007042E"/>
    <w:rsid w:val="00070682"/>
    <w:rsid w:val="0007070F"/>
    <w:rsid w:val="00070902"/>
    <w:rsid w:val="00070983"/>
    <w:rsid w:val="00070A9A"/>
    <w:rsid w:val="00070AE2"/>
    <w:rsid w:val="00070B94"/>
    <w:rsid w:val="00070BB6"/>
    <w:rsid w:val="00070BDF"/>
    <w:rsid w:val="00070F1B"/>
    <w:rsid w:val="0007150A"/>
    <w:rsid w:val="0007150C"/>
    <w:rsid w:val="00071651"/>
    <w:rsid w:val="00071726"/>
    <w:rsid w:val="00071785"/>
    <w:rsid w:val="00071A6D"/>
    <w:rsid w:val="00071A6E"/>
    <w:rsid w:val="00071C61"/>
    <w:rsid w:val="00071CEB"/>
    <w:rsid w:val="00071D98"/>
    <w:rsid w:val="00071EAB"/>
    <w:rsid w:val="00071F54"/>
    <w:rsid w:val="0007201B"/>
    <w:rsid w:val="00072087"/>
    <w:rsid w:val="000721EA"/>
    <w:rsid w:val="000722D7"/>
    <w:rsid w:val="000723BB"/>
    <w:rsid w:val="000724D5"/>
    <w:rsid w:val="000725D6"/>
    <w:rsid w:val="0007276F"/>
    <w:rsid w:val="00072AC1"/>
    <w:rsid w:val="00072B60"/>
    <w:rsid w:val="00072DA7"/>
    <w:rsid w:val="00072DF0"/>
    <w:rsid w:val="00072E92"/>
    <w:rsid w:val="00072E99"/>
    <w:rsid w:val="00072EE4"/>
    <w:rsid w:val="0007312E"/>
    <w:rsid w:val="0007325A"/>
    <w:rsid w:val="00073321"/>
    <w:rsid w:val="00073470"/>
    <w:rsid w:val="00073605"/>
    <w:rsid w:val="00073789"/>
    <w:rsid w:val="000737D6"/>
    <w:rsid w:val="00073BD6"/>
    <w:rsid w:val="00073E13"/>
    <w:rsid w:val="00074020"/>
    <w:rsid w:val="00074258"/>
    <w:rsid w:val="00074315"/>
    <w:rsid w:val="00074359"/>
    <w:rsid w:val="000743B7"/>
    <w:rsid w:val="0007453E"/>
    <w:rsid w:val="0007488C"/>
    <w:rsid w:val="00074895"/>
    <w:rsid w:val="000748C7"/>
    <w:rsid w:val="000748D1"/>
    <w:rsid w:val="00074BB8"/>
    <w:rsid w:val="00074C72"/>
    <w:rsid w:val="00074DF5"/>
    <w:rsid w:val="00074E0D"/>
    <w:rsid w:val="0007502D"/>
    <w:rsid w:val="000751A2"/>
    <w:rsid w:val="000752C4"/>
    <w:rsid w:val="000755E9"/>
    <w:rsid w:val="0007568A"/>
    <w:rsid w:val="0007589D"/>
    <w:rsid w:val="00075A32"/>
    <w:rsid w:val="00075CE6"/>
    <w:rsid w:val="00075E03"/>
    <w:rsid w:val="00075E1D"/>
    <w:rsid w:val="00075F9A"/>
    <w:rsid w:val="00075FEF"/>
    <w:rsid w:val="00076275"/>
    <w:rsid w:val="000762E2"/>
    <w:rsid w:val="000763F1"/>
    <w:rsid w:val="00076446"/>
    <w:rsid w:val="000765D8"/>
    <w:rsid w:val="000766ED"/>
    <w:rsid w:val="0007686A"/>
    <w:rsid w:val="0007687B"/>
    <w:rsid w:val="0007693B"/>
    <w:rsid w:val="00076AC4"/>
    <w:rsid w:val="00076B23"/>
    <w:rsid w:val="00076CCA"/>
    <w:rsid w:val="00076D29"/>
    <w:rsid w:val="00076D95"/>
    <w:rsid w:val="00076F15"/>
    <w:rsid w:val="00076F43"/>
    <w:rsid w:val="00076F52"/>
    <w:rsid w:val="00076F75"/>
    <w:rsid w:val="00076F99"/>
    <w:rsid w:val="00076FCF"/>
    <w:rsid w:val="00077123"/>
    <w:rsid w:val="000776E2"/>
    <w:rsid w:val="000777FA"/>
    <w:rsid w:val="00077863"/>
    <w:rsid w:val="0007791D"/>
    <w:rsid w:val="000779FF"/>
    <w:rsid w:val="00077A85"/>
    <w:rsid w:val="00077AA5"/>
    <w:rsid w:val="00077BCE"/>
    <w:rsid w:val="00077C43"/>
    <w:rsid w:val="00077D8C"/>
    <w:rsid w:val="00077E9B"/>
    <w:rsid w:val="00077F5F"/>
    <w:rsid w:val="00080056"/>
    <w:rsid w:val="00080183"/>
    <w:rsid w:val="00080209"/>
    <w:rsid w:val="0008035F"/>
    <w:rsid w:val="0008038E"/>
    <w:rsid w:val="0008040F"/>
    <w:rsid w:val="00080523"/>
    <w:rsid w:val="000809B6"/>
    <w:rsid w:val="00080BFB"/>
    <w:rsid w:val="000815A1"/>
    <w:rsid w:val="00081696"/>
    <w:rsid w:val="000817B8"/>
    <w:rsid w:val="00081AD2"/>
    <w:rsid w:val="00081DC5"/>
    <w:rsid w:val="0008211D"/>
    <w:rsid w:val="00082149"/>
    <w:rsid w:val="000821EE"/>
    <w:rsid w:val="00082223"/>
    <w:rsid w:val="00082397"/>
    <w:rsid w:val="0008243B"/>
    <w:rsid w:val="00082504"/>
    <w:rsid w:val="00082540"/>
    <w:rsid w:val="000825BD"/>
    <w:rsid w:val="00082664"/>
    <w:rsid w:val="000826BA"/>
    <w:rsid w:val="00082762"/>
    <w:rsid w:val="0008282D"/>
    <w:rsid w:val="000829C2"/>
    <w:rsid w:val="000829C3"/>
    <w:rsid w:val="00082C8D"/>
    <w:rsid w:val="00082DB2"/>
    <w:rsid w:val="00082E2E"/>
    <w:rsid w:val="00082F98"/>
    <w:rsid w:val="00083173"/>
    <w:rsid w:val="00083256"/>
    <w:rsid w:val="000832CD"/>
    <w:rsid w:val="00083392"/>
    <w:rsid w:val="00083828"/>
    <w:rsid w:val="0008390F"/>
    <w:rsid w:val="00083C24"/>
    <w:rsid w:val="00083D07"/>
    <w:rsid w:val="00083EE3"/>
    <w:rsid w:val="00083F70"/>
    <w:rsid w:val="0008428F"/>
    <w:rsid w:val="0008437F"/>
    <w:rsid w:val="000843A8"/>
    <w:rsid w:val="000843DB"/>
    <w:rsid w:val="000843E8"/>
    <w:rsid w:val="00084844"/>
    <w:rsid w:val="00084916"/>
    <w:rsid w:val="00084D40"/>
    <w:rsid w:val="00084EEA"/>
    <w:rsid w:val="00084F5F"/>
    <w:rsid w:val="00085000"/>
    <w:rsid w:val="000851DA"/>
    <w:rsid w:val="00085206"/>
    <w:rsid w:val="000852D2"/>
    <w:rsid w:val="00085354"/>
    <w:rsid w:val="00085520"/>
    <w:rsid w:val="00085617"/>
    <w:rsid w:val="00085633"/>
    <w:rsid w:val="00085776"/>
    <w:rsid w:val="000858B5"/>
    <w:rsid w:val="00085942"/>
    <w:rsid w:val="00085C52"/>
    <w:rsid w:val="00085C8B"/>
    <w:rsid w:val="00085DA1"/>
    <w:rsid w:val="00085E8C"/>
    <w:rsid w:val="00085E95"/>
    <w:rsid w:val="00085FDD"/>
    <w:rsid w:val="0008615A"/>
    <w:rsid w:val="000861B2"/>
    <w:rsid w:val="00086388"/>
    <w:rsid w:val="000863CD"/>
    <w:rsid w:val="000863EA"/>
    <w:rsid w:val="000866F8"/>
    <w:rsid w:val="00086812"/>
    <w:rsid w:val="00086995"/>
    <w:rsid w:val="00086AA4"/>
    <w:rsid w:val="00086BA1"/>
    <w:rsid w:val="00086BDF"/>
    <w:rsid w:val="00086C4C"/>
    <w:rsid w:val="00086CE2"/>
    <w:rsid w:val="00086D12"/>
    <w:rsid w:val="00086DF0"/>
    <w:rsid w:val="00087031"/>
    <w:rsid w:val="0008734A"/>
    <w:rsid w:val="00087448"/>
    <w:rsid w:val="0008758B"/>
    <w:rsid w:val="000875A6"/>
    <w:rsid w:val="00087A22"/>
    <w:rsid w:val="00087A3A"/>
    <w:rsid w:val="00087A6B"/>
    <w:rsid w:val="00087C3A"/>
    <w:rsid w:val="00087E96"/>
    <w:rsid w:val="00087F8D"/>
    <w:rsid w:val="00087FD3"/>
    <w:rsid w:val="000900D4"/>
    <w:rsid w:val="00090104"/>
    <w:rsid w:val="000908F2"/>
    <w:rsid w:val="00090C84"/>
    <w:rsid w:val="00090EB8"/>
    <w:rsid w:val="00090F24"/>
    <w:rsid w:val="0009105D"/>
    <w:rsid w:val="00091065"/>
    <w:rsid w:val="000912B5"/>
    <w:rsid w:val="00091419"/>
    <w:rsid w:val="00091429"/>
    <w:rsid w:val="00091658"/>
    <w:rsid w:val="00091685"/>
    <w:rsid w:val="00091730"/>
    <w:rsid w:val="0009181D"/>
    <w:rsid w:val="0009183F"/>
    <w:rsid w:val="00091874"/>
    <w:rsid w:val="00091AE0"/>
    <w:rsid w:val="00091B82"/>
    <w:rsid w:val="00091BB4"/>
    <w:rsid w:val="00091BF6"/>
    <w:rsid w:val="00091D69"/>
    <w:rsid w:val="00092185"/>
    <w:rsid w:val="000924B2"/>
    <w:rsid w:val="00092717"/>
    <w:rsid w:val="00092A9B"/>
    <w:rsid w:val="00092B59"/>
    <w:rsid w:val="00092BD9"/>
    <w:rsid w:val="00092DE3"/>
    <w:rsid w:val="00092E50"/>
    <w:rsid w:val="00092EA8"/>
    <w:rsid w:val="00093164"/>
    <w:rsid w:val="00093252"/>
    <w:rsid w:val="00093270"/>
    <w:rsid w:val="000934B2"/>
    <w:rsid w:val="00093579"/>
    <w:rsid w:val="0009360C"/>
    <w:rsid w:val="0009361E"/>
    <w:rsid w:val="0009363E"/>
    <w:rsid w:val="000936D1"/>
    <w:rsid w:val="000936E8"/>
    <w:rsid w:val="0009374B"/>
    <w:rsid w:val="00093790"/>
    <w:rsid w:val="000937F2"/>
    <w:rsid w:val="0009384A"/>
    <w:rsid w:val="00093913"/>
    <w:rsid w:val="00093A25"/>
    <w:rsid w:val="00093BB2"/>
    <w:rsid w:val="00093D6F"/>
    <w:rsid w:val="00093E28"/>
    <w:rsid w:val="00094232"/>
    <w:rsid w:val="000943A7"/>
    <w:rsid w:val="000943D8"/>
    <w:rsid w:val="00094A8C"/>
    <w:rsid w:val="00094E54"/>
    <w:rsid w:val="00094F7F"/>
    <w:rsid w:val="000950BB"/>
    <w:rsid w:val="000951F9"/>
    <w:rsid w:val="00095279"/>
    <w:rsid w:val="000952CA"/>
    <w:rsid w:val="00095359"/>
    <w:rsid w:val="00095466"/>
    <w:rsid w:val="00095572"/>
    <w:rsid w:val="0009583E"/>
    <w:rsid w:val="00095944"/>
    <w:rsid w:val="000959C3"/>
    <w:rsid w:val="000959C9"/>
    <w:rsid w:val="00095D44"/>
    <w:rsid w:val="00095FA4"/>
    <w:rsid w:val="00096106"/>
    <w:rsid w:val="000961CF"/>
    <w:rsid w:val="000961E1"/>
    <w:rsid w:val="0009631F"/>
    <w:rsid w:val="000963D5"/>
    <w:rsid w:val="0009640B"/>
    <w:rsid w:val="0009645E"/>
    <w:rsid w:val="000967EE"/>
    <w:rsid w:val="000968A5"/>
    <w:rsid w:val="00096AB8"/>
    <w:rsid w:val="00096B25"/>
    <w:rsid w:val="00096BB3"/>
    <w:rsid w:val="00096BF2"/>
    <w:rsid w:val="00096D40"/>
    <w:rsid w:val="00096E2B"/>
    <w:rsid w:val="00096F48"/>
    <w:rsid w:val="00096F4D"/>
    <w:rsid w:val="00096F6A"/>
    <w:rsid w:val="00096F75"/>
    <w:rsid w:val="00096F87"/>
    <w:rsid w:val="00097011"/>
    <w:rsid w:val="00097212"/>
    <w:rsid w:val="000974E1"/>
    <w:rsid w:val="0009756E"/>
    <w:rsid w:val="000975FF"/>
    <w:rsid w:val="00097628"/>
    <w:rsid w:val="0009767B"/>
    <w:rsid w:val="000976C1"/>
    <w:rsid w:val="000979E8"/>
    <w:rsid w:val="00097ACD"/>
    <w:rsid w:val="00097C23"/>
    <w:rsid w:val="00097E52"/>
    <w:rsid w:val="00097EB2"/>
    <w:rsid w:val="000A001C"/>
    <w:rsid w:val="000A0032"/>
    <w:rsid w:val="000A0124"/>
    <w:rsid w:val="000A0167"/>
    <w:rsid w:val="000A02E3"/>
    <w:rsid w:val="000A0397"/>
    <w:rsid w:val="000A050A"/>
    <w:rsid w:val="000A06E3"/>
    <w:rsid w:val="000A07C0"/>
    <w:rsid w:val="000A08FB"/>
    <w:rsid w:val="000A09E9"/>
    <w:rsid w:val="000A0A63"/>
    <w:rsid w:val="000A0B52"/>
    <w:rsid w:val="000A0CCD"/>
    <w:rsid w:val="000A1056"/>
    <w:rsid w:val="000A120B"/>
    <w:rsid w:val="000A1348"/>
    <w:rsid w:val="000A159A"/>
    <w:rsid w:val="000A1888"/>
    <w:rsid w:val="000A1915"/>
    <w:rsid w:val="000A199A"/>
    <w:rsid w:val="000A19EA"/>
    <w:rsid w:val="000A1A51"/>
    <w:rsid w:val="000A1A87"/>
    <w:rsid w:val="000A1B5A"/>
    <w:rsid w:val="000A1C35"/>
    <w:rsid w:val="000A1C50"/>
    <w:rsid w:val="000A1D7B"/>
    <w:rsid w:val="000A1DC6"/>
    <w:rsid w:val="000A1DFF"/>
    <w:rsid w:val="000A1E04"/>
    <w:rsid w:val="000A1E1E"/>
    <w:rsid w:val="000A2102"/>
    <w:rsid w:val="000A22E9"/>
    <w:rsid w:val="000A24BA"/>
    <w:rsid w:val="000A250E"/>
    <w:rsid w:val="000A2810"/>
    <w:rsid w:val="000A28BC"/>
    <w:rsid w:val="000A28C6"/>
    <w:rsid w:val="000A2967"/>
    <w:rsid w:val="000A29DD"/>
    <w:rsid w:val="000A2F44"/>
    <w:rsid w:val="000A3061"/>
    <w:rsid w:val="000A30AE"/>
    <w:rsid w:val="000A323A"/>
    <w:rsid w:val="000A3251"/>
    <w:rsid w:val="000A36AF"/>
    <w:rsid w:val="000A39B7"/>
    <w:rsid w:val="000A3A9E"/>
    <w:rsid w:val="000A3AD6"/>
    <w:rsid w:val="000A3B16"/>
    <w:rsid w:val="000A3B67"/>
    <w:rsid w:val="000A3C3B"/>
    <w:rsid w:val="000A3DD5"/>
    <w:rsid w:val="000A3F5F"/>
    <w:rsid w:val="000A405E"/>
    <w:rsid w:val="000A409C"/>
    <w:rsid w:val="000A42AF"/>
    <w:rsid w:val="000A46CA"/>
    <w:rsid w:val="000A4A09"/>
    <w:rsid w:val="000A4A44"/>
    <w:rsid w:val="000A4B3B"/>
    <w:rsid w:val="000A4B96"/>
    <w:rsid w:val="000A4BCD"/>
    <w:rsid w:val="000A4ED6"/>
    <w:rsid w:val="000A4F23"/>
    <w:rsid w:val="000A4FD9"/>
    <w:rsid w:val="000A5171"/>
    <w:rsid w:val="000A5332"/>
    <w:rsid w:val="000A548A"/>
    <w:rsid w:val="000A54F0"/>
    <w:rsid w:val="000A5655"/>
    <w:rsid w:val="000A57C4"/>
    <w:rsid w:val="000A59E6"/>
    <w:rsid w:val="000A5A11"/>
    <w:rsid w:val="000A5ACE"/>
    <w:rsid w:val="000A5DFE"/>
    <w:rsid w:val="000A5F8C"/>
    <w:rsid w:val="000A61BD"/>
    <w:rsid w:val="000A641D"/>
    <w:rsid w:val="000A64E9"/>
    <w:rsid w:val="000A6799"/>
    <w:rsid w:val="000A6BD4"/>
    <w:rsid w:val="000A6C38"/>
    <w:rsid w:val="000A6C3B"/>
    <w:rsid w:val="000A6C84"/>
    <w:rsid w:val="000A6DB8"/>
    <w:rsid w:val="000A6F77"/>
    <w:rsid w:val="000A703B"/>
    <w:rsid w:val="000A72EC"/>
    <w:rsid w:val="000A7454"/>
    <w:rsid w:val="000A7690"/>
    <w:rsid w:val="000A7776"/>
    <w:rsid w:val="000A78B1"/>
    <w:rsid w:val="000A78CE"/>
    <w:rsid w:val="000A78D5"/>
    <w:rsid w:val="000A799F"/>
    <w:rsid w:val="000A79B7"/>
    <w:rsid w:val="000A79F8"/>
    <w:rsid w:val="000A7A06"/>
    <w:rsid w:val="000A7AB7"/>
    <w:rsid w:val="000A7DF6"/>
    <w:rsid w:val="000A7E93"/>
    <w:rsid w:val="000A7F13"/>
    <w:rsid w:val="000B0013"/>
    <w:rsid w:val="000B02FF"/>
    <w:rsid w:val="000B057A"/>
    <w:rsid w:val="000B05AE"/>
    <w:rsid w:val="000B06E1"/>
    <w:rsid w:val="000B06FE"/>
    <w:rsid w:val="000B0782"/>
    <w:rsid w:val="000B08A2"/>
    <w:rsid w:val="000B08BF"/>
    <w:rsid w:val="000B0A40"/>
    <w:rsid w:val="000B0AF8"/>
    <w:rsid w:val="000B0D1D"/>
    <w:rsid w:val="000B0D97"/>
    <w:rsid w:val="000B0E73"/>
    <w:rsid w:val="000B0EBC"/>
    <w:rsid w:val="000B11FC"/>
    <w:rsid w:val="000B1212"/>
    <w:rsid w:val="000B128E"/>
    <w:rsid w:val="000B13BF"/>
    <w:rsid w:val="000B1540"/>
    <w:rsid w:val="000B15A5"/>
    <w:rsid w:val="000B16A6"/>
    <w:rsid w:val="000B1868"/>
    <w:rsid w:val="000B190F"/>
    <w:rsid w:val="000B1C1C"/>
    <w:rsid w:val="000B1CB3"/>
    <w:rsid w:val="000B1E4D"/>
    <w:rsid w:val="000B1E8A"/>
    <w:rsid w:val="000B2092"/>
    <w:rsid w:val="000B20BC"/>
    <w:rsid w:val="000B2338"/>
    <w:rsid w:val="000B25FA"/>
    <w:rsid w:val="000B2747"/>
    <w:rsid w:val="000B2A57"/>
    <w:rsid w:val="000B2CEE"/>
    <w:rsid w:val="000B2EB0"/>
    <w:rsid w:val="000B2F83"/>
    <w:rsid w:val="000B2FE5"/>
    <w:rsid w:val="000B3164"/>
    <w:rsid w:val="000B3211"/>
    <w:rsid w:val="000B3554"/>
    <w:rsid w:val="000B35C2"/>
    <w:rsid w:val="000B36C0"/>
    <w:rsid w:val="000B3845"/>
    <w:rsid w:val="000B3CD6"/>
    <w:rsid w:val="000B3E75"/>
    <w:rsid w:val="000B3FFF"/>
    <w:rsid w:val="000B40E4"/>
    <w:rsid w:val="000B40F0"/>
    <w:rsid w:val="000B41E7"/>
    <w:rsid w:val="000B41EC"/>
    <w:rsid w:val="000B43AD"/>
    <w:rsid w:val="000B47B5"/>
    <w:rsid w:val="000B4832"/>
    <w:rsid w:val="000B48D3"/>
    <w:rsid w:val="000B4AD0"/>
    <w:rsid w:val="000B4B7D"/>
    <w:rsid w:val="000B4C84"/>
    <w:rsid w:val="000B4DE2"/>
    <w:rsid w:val="000B4E85"/>
    <w:rsid w:val="000B4FC9"/>
    <w:rsid w:val="000B5071"/>
    <w:rsid w:val="000B51E7"/>
    <w:rsid w:val="000B5234"/>
    <w:rsid w:val="000B52A3"/>
    <w:rsid w:val="000B53CA"/>
    <w:rsid w:val="000B5608"/>
    <w:rsid w:val="000B562F"/>
    <w:rsid w:val="000B59D3"/>
    <w:rsid w:val="000B5A31"/>
    <w:rsid w:val="000B5A54"/>
    <w:rsid w:val="000B5BCC"/>
    <w:rsid w:val="000B5BF2"/>
    <w:rsid w:val="000B5CD9"/>
    <w:rsid w:val="000B5D3F"/>
    <w:rsid w:val="000B5DBF"/>
    <w:rsid w:val="000B5DF1"/>
    <w:rsid w:val="000B5E0A"/>
    <w:rsid w:val="000B5F37"/>
    <w:rsid w:val="000B5F95"/>
    <w:rsid w:val="000B60FD"/>
    <w:rsid w:val="000B61B9"/>
    <w:rsid w:val="000B6423"/>
    <w:rsid w:val="000B645E"/>
    <w:rsid w:val="000B66D7"/>
    <w:rsid w:val="000B66DC"/>
    <w:rsid w:val="000B6717"/>
    <w:rsid w:val="000B6810"/>
    <w:rsid w:val="000B6863"/>
    <w:rsid w:val="000B6A9B"/>
    <w:rsid w:val="000B6AB7"/>
    <w:rsid w:val="000B6BD0"/>
    <w:rsid w:val="000B6CF4"/>
    <w:rsid w:val="000B6E5E"/>
    <w:rsid w:val="000B6FCC"/>
    <w:rsid w:val="000B72AB"/>
    <w:rsid w:val="000B75C1"/>
    <w:rsid w:val="000B7624"/>
    <w:rsid w:val="000B7751"/>
    <w:rsid w:val="000B781A"/>
    <w:rsid w:val="000B78E4"/>
    <w:rsid w:val="000B7965"/>
    <w:rsid w:val="000B79A2"/>
    <w:rsid w:val="000B7A2E"/>
    <w:rsid w:val="000B7EF8"/>
    <w:rsid w:val="000C016E"/>
    <w:rsid w:val="000C0310"/>
    <w:rsid w:val="000C0385"/>
    <w:rsid w:val="000C045F"/>
    <w:rsid w:val="000C05B5"/>
    <w:rsid w:val="000C0662"/>
    <w:rsid w:val="000C06C5"/>
    <w:rsid w:val="000C071A"/>
    <w:rsid w:val="000C07D5"/>
    <w:rsid w:val="000C083E"/>
    <w:rsid w:val="000C0968"/>
    <w:rsid w:val="000C0A7A"/>
    <w:rsid w:val="000C0D68"/>
    <w:rsid w:val="000C0EB9"/>
    <w:rsid w:val="000C0FAF"/>
    <w:rsid w:val="000C0FE1"/>
    <w:rsid w:val="000C128B"/>
    <w:rsid w:val="000C134E"/>
    <w:rsid w:val="000C14BD"/>
    <w:rsid w:val="000C16FB"/>
    <w:rsid w:val="000C1753"/>
    <w:rsid w:val="000C17A0"/>
    <w:rsid w:val="000C18A5"/>
    <w:rsid w:val="000C1954"/>
    <w:rsid w:val="000C198F"/>
    <w:rsid w:val="000C1A2C"/>
    <w:rsid w:val="000C1A5C"/>
    <w:rsid w:val="000C1B24"/>
    <w:rsid w:val="000C1C60"/>
    <w:rsid w:val="000C1E14"/>
    <w:rsid w:val="000C22C2"/>
    <w:rsid w:val="000C2375"/>
    <w:rsid w:val="000C2397"/>
    <w:rsid w:val="000C23A2"/>
    <w:rsid w:val="000C2414"/>
    <w:rsid w:val="000C241E"/>
    <w:rsid w:val="000C2670"/>
    <w:rsid w:val="000C2726"/>
    <w:rsid w:val="000C2A2E"/>
    <w:rsid w:val="000C2A42"/>
    <w:rsid w:val="000C2B32"/>
    <w:rsid w:val="000C2C5D"/>
    <w:rsid w:val="000C2EA1"/>
    <w:rsid w:val="000C2ED1"/>
    <w:rsid w:val="000C3233"/>
    <w:rsid w:val="000C3245"/>
    <w:rsid w:val="000C32EB"/>
    <w:rsid w:val="000C36EB"/>
    <w:rsid w:val="000C3710"/>
    <w:rsid w:val="000C388E"/>
    <w:rsid w:val="000C3958"/>
    <w:rsid w:val="000C398D"/>
    <w:rsid w:val="000C39CD"/>
    <w:rsid w:val="000C3B16"/>
    <w:rsid w:val="000C3BEA"/>
    <w:rsid w:val="000C3D4C"/>
    <w:rsid w:val="000C3D8F"/>
    <w:rsid w:val="000C4229"/>
    <w:rsid w:val="000C4278"/>
    <w:rsid w:val="000C4570"/>
    <w:rsid w:val="000C47D9"/>
    <w:rsid w:val="000C499B"/>
    <w:rsid w:val="000C499E"/>
    <w:rsid w:val="000C4A1F"/>
    <w:rsid w:val="000C4AD6"/>
    <w:rsid w:val="000C4BD8"/>
    <w:rsid w:val="000C4DBB"/>
    <w:rsid w:val="000C4DF7"/>
    <w:rsid w:val="000C4E8D"/>
    <w:rsid w:val="000C4F39"/>
    <w:rsid w:val="000C4FC1"/>
    <w:rsid w:val="000C504D"/>
    <w:rsid w:val="000C50A0"/>
    <w:rsid w:val="000C518C"/>
    <w:rsid w:val="000C51AC"/>
    <w:rsid w:val="000C5280"/>
    <w:rsid w:val="000C560E"/>
    <w:rsid w:val="000C568D"/>
    <w:rsid w:val="000C57EE"/>
    <w:rsid w:val="000C5A7B"/>
    <w:rsid w:val="000C5CE0"/>
    <w:rsid w:val="000C5D19"/>
    <w:rsid w:val="000C5D50"/>
    <w:rsid w:val="000C5D7C"/>
    <w:rsid w:val="000C5E22"/>
    <w:rsid w:val="000C5EA0"/>
    <w:rsid w:val="000C5FD0"/>
    <w:rsid w:val="000C609C"/>
    <w:rsid w:val="000C62C8"/>
    <w:rsid w:val="000C6389"/>
    <w:rsid w:val="000C63B2"/>
    <w:rsid w:val="000C65C4"/>
    <w:rsid w:val="000C67D3"/>
    <w:rsid w:val="000C696A"/>
    <w:rsid w:val="000C69CD"/>
    <w:rsid w:val="000C6A56"/>
    <w:rsid w:val="000C6C92"/>
    <w:rsid w:val="000C6CA9"/>
    <w:rsid w:val="000C6E46"/>
    <w:rsid w:val="000C7107"/>
    <w:rsid w:val="000C71A1"/>
    <w:rsid w:val="000C741F"/>
    <w:rsid w:val="000C7426"/>
    <w:rsid w:val="000C783A"/>
    <w:rsid w:val="000C7913"/>
    <w:rsid w:val="000D01DA"/>
    <w:rsid w:val="000D0213"/>
    <w:rsid w:val="000D021F"/>
    <w:rsid w:val="000D0238"/>
    <w:rsid w:val="000D030E"/>
    <w:rsid w:val="000D0399"/>
    <w:rsid w:val="000D0437"/>
    <w:rsid w:val="000D0542"/>
    <w:rsid w:val="000D06CD"/>
    <w:rsid w:val="000D07C2"/>
    <w:rsid w:val="000D0A24"/>
    <w:rsid w:val="000D0B67"/>
    <w:rsid w:val="000D0B7B"/>
    <w:rsid w:val="000D0BD2"/>
    <w:rsid w:val="000D0CBD"/>
    <w:rsid w:val="000D0DB4"/>
    <w:rsid w:val="000D0F1D"/>
    <w:rsid w:val="000D1153"/>
    <w:rsid w:val="000D129D"/>
    <w:rsid w:val="000D12CD"/>
    <w:rsid w:val="000D1525"/>
    <w:rsid w:val="000D158D"/>
    <w:rsid w:val="000D17C3"/>
    <w:rsid w:val="000D1938"/>
    <w:rsid w:val="000D1940"/>
    <w:rsid w:val="000D1B25"/>
    <w:rsid w:val="000D1BA2"/>
    <w:rsid w:val="000D21B5"/>
    <w:rsid w:val="000D22B9"/>
    <w:rsid w:val="000D25F4"/>
    <w:rsid w:val="000D2830"/>
    <w:rsid w:val="000D2CDD"/>
    <w:rsid w:val="000D2D18"/>
    <w:rsid w:val="000D2E51"/>
    <w:rsid w:val="000D2F00"/>
    <w:rsid w:val="000D2FD3"/>
    <w:rsid w:val="000D3204"/>
    <w:rsid w:val="000D36F5"/>
    <w:rsid w:val="000D3817"/>
    <w:rsid w:val="000D3846"/>
    <w:rsid w:val="000D3871"/>
    <w:rsid w:val="000D39DE"/>
    <w:rsid w:val="000D3C61"/>
    <w:rsid w:val="000D3CB7"/>
    <w:rsid w:val="000D3D7B"/>
    <w:rsid w:val="000D3E33"/>
    <w:rsid w:val="000D3E48"/>
    <w:rsid w:val="000D3E8A"/>
    <w:rsid w:val="000D3F2F"/>
    <w:rsid w:val="000D3F32"/>
    <w:rsid w:val="000D3F79"/>
    <w:rsid w:val="000D44BD"/>
    <w:rsid w:val="000D44C5"/>
    <w:rsid w:val="000D46BC"/>
    <w:rsid w:val="000D49E1"/>
    <w:rsid w:val="000D4E77"/>
    <w:rsid w:val="000D4EA7"/>
    <w:rsid w:val="000D51C2"/>
    <w:rsid w:val="000D5236"/>
    <w:rsid w:val="000D53BE"/>
    <w:rsid w:val="000D541D"/>
    <w:rsid w:val="000D54D8"/>
    <w:rsid w:val="000D570E"/>
    <w:rsid w:val="000D59C2"/>
    <w:rsid w:val="000D5B08"/>
    <w:rsid w:val="000D5B83"/>
    <w:rsid w:val="000D5C4E"/>
    <w:rsid w:val="000D5C95"/>
    <w:rsid w:val="000D5CA4"/>
    <w:rsid w:val="000D5F01"/>
    <w:rsid w:val="000D631F"/>
    <w:rsid w:val="000D637B"/>
    <w:rsid w:val="000D6404"/>
    <w:rsid w:val="000D6436"/>
    <w:rsid w:val="000D6596"/>
    <w:rsid w:val="000D66C2"/>
    <w:rsid w:val="000D6707"/>
    <w:rsid w:val="000D6831"/>
    <w:rsid w:val="000D6AFD"/>
    <w:rsid w:val="000D6CB2"/>
    <w:rsid w:val="000D72F6"/>
    <w:rsid w:val="000D7446"/>
    <w:rsid w:val="000D7643"/>
    <w:rsid w:val="000D7690"/>
    <w:rsid w:val="000D769D"/>
    <w:rsid w:val="000D7AA8"/>
    <w:rsid w:val="000D7B1C"/>
    <w:rsid w:val="000D7CDE"/>
    <w:rsid w:val="000D7D18"/>
    <w:rsid w:val="000D7D43"/>
    <w:rsid w:val="000D7E15"/>
    <w:rsid w:val="000D7EE4"/>
    <w:rsid w:val="000D7F78"/>
    <w:rsid w:val="000E0119"/>
    <w:rsid w:val="000E0124"/>
    <w:rsid w:val="000E01A8"/>
    <w:rsid w:val="000E01C8"/>
    <w:rsid w:val="000E02F8"/>
    <w:rsid w:val="000E049C"/>
    <w:rsid w:val="000E0639"/>
    <w:rsid w:val="000E0664"/>
    <w:rsid w:val="000E0888"/>
    <w:rsid w:val="000E0B1B"/>
    <w:rsid w:val="000E0FAF"/>
    <w:rsid w:val="000E10E7"/>
    <w:rsid w:val="000E11C9"/>
    <w:rsid w:val="000E1204"/>
    <w:rsid w:val="000E1289"/>
    <w:rsid w:val="000E12FC"/>
    <w:rsid w:val="000E132C"/>
    <w:rsid w:val="000E1366"/>
    <w:rsid w:val="000E1380"/>
    <w:rsid w:val="000E1459"/>
    <w:rsid w:val="000E146C"/>
    <w:rsid w:val="000E148E"/>
    <w:rsid w:val="000E14DE"/>
    <w:rsid w:val="000E15C4"/>
    <w:rsid w:val="000E16A9"/>
    <w:rsid w:val="000E1799"/>
    <w:rsid w:val="000E17C1"/>
    <w:rsid w:val="000E1874"/>
    <w:rsid w:val="000E1932"/>
    <w:rsid w:val="000E19EF"/>
    <w:rsid w:val="000E1A8E"/>
    <w:rsid w:val="000E1B3F"/>
    <w:rsid w:val="000E1C6D"/>
    <w:rsid w:val="000E1F54"/>
    <w:rsid w:val="000E24C8"/>
    <w:rsid w:val="000E2546"/>
    <w:rsid w:val="000E26C2"/>
    <w:rsid w:val="000E276F"/>
    <w:rsid w:val="000E27B4"/>
    <w:rsid w:val="000E2816"/>
    <w:rsid w:val="000E2C5A"/>
    <w:rsid w:val="000E2E2A"/>
    <w:rsid w:val="000E30D9"/>
    <w:rsid w:val="000E33DE"/>
    <w:rsid w:val="000E33ED"/>
    <w:rsid w:val="000E34F4"/>
    <w:rsid w:val="000E3716"/>
    <w:rsid w:val="000E377C"/>
    <w:rsid w:val="000E3D4D"/>
    <w:rsid w:val="000E3ED2"/>
    <w:rsid w:val="000E3F78"/>
    <w:rsid w:val="000E4017"/>
    <w:rsid w:val="000E406F"/>
    <w:rsid w:val="000E45B0"/>
    <w:rsid w:val="000E4753"/>
    <w:rsid w:val="000E4931"/>
    <w:rsid w:val="000E4AD9"/>
    <w:rsid w:val="000E4BD4"/>
    <w:rsid w:val="000E4F0C"/>
    <w:rsid w:val="000E4F24"/>
    <w:rsid w:val="000E4F9B"/>
    <w:rsid w:val="000E5237"/>
    <w:rsid w:val="000E54D6"/>
    <w:rsid w:val="000E5657"/>
    <w:rsid w:val="000E5891"/>
    <w:rsid w:val="000E58A1"/>
    <w:rsid w:val="000E595C"/>
    <w:rsid w:val="000E5BB1"/>
    <w:rsid w:val="000E5CE0"/>
    <w:rsid w:val="000E5E2B"/>
    <w:rsid w:val="000E5E5C"/>
    <w:rsid w:val="000E5EFB"/>
    <w:rsid w:val="000E5FD4"/>
    <w:rsid w:val="000E6057"/>
    <w:rsid w:val="000E6065"/>
    <w:rsid w:val="000E636B"/>
    <w:rsid w:val="000E63C9"/>
    <w:rsid w:val="000E644B"/>
    <w:rsid w:val="000E644E"/>
    <w:rsid w:val="000E66CA"/>
    <w:rsid w:val="000E6943"/>
    <w:rsid w:val="000E6B24"/>
    <w:rsid w:val="000E6B38"/>
    <w:rsid w:val="000E6B76"/>
    <w:rsid w:val="000E6C89"/>
    <w:rsid w:val="000E6FC9"/>
    <w:rsid w:val="000E7081"/>
    <w:rsid w:val="000E7256"/>
    <w:rsid w:val="000E7262"/>
    <w:rsid w:val="000E727C"/>
    <w:rsid w:val="000E72C2"/>
    <w:rsid w:val="000E73F7"/>
    <w:rsid w:val="000E73FA"/>
    <w:rsid w:val="000E7428"/>
    <w:rsid w:val="000E7431"/>
    <w:rsid w:val="000E7480"/>
    <w:rsid w:val="000E74FF"/>
    <w:rsid w:val="000E7583"/>
    <w:rsid w:val="000E7793"/>
    <w:rsid w:val="000E79B2"/>
    <w:rsid w:val="000E7A21"/>
    <w:rsid w:val="000E7B77"/>
    <w:rsid w:val="000E7C41"/>
    <w:rsid w:val="000E7F7B"/>
    <w:rsid w:val="000E7FE4"/>
    <w:rsid w:val="000F0080"/>
    <w:rsid w:val="000F015F"/>
    <w:rsid w:val="000F02F8"/>
    <w:rsid w:val="000F0457"/>
    <w:rsid w:val="000F051F"/>
    <w:rsid w:val="000F06C1"/>
    <w:rsid w:val="000F0730"/>
    <w:rsid w:val="000F075C"/>
    <w:rsid w:val="000F0827"/>
    <w:rsid w:val="000F0BC3"/>
    <w:rsid w:val="000F0E6C"/>
    <w:rsid w:val="000F0F9F"/>
    <w:rsid w:val="000F1047"/>
    <w:rsid w:val="000F1527"/>
    <w:rsid w:val="000F1530"/>
    <w:rsid w:val="000F15B2"/>
    <w:rsid w:val="000F16CB"/>
    <w:rsid w:val="000F17D1"/>
    <w:rsid w:val="000F19DD"/>
    <w:rsid w:val="000F1A7F"/>
    <w:rsid w:val="000F1BBF"/>
    <w:rsid w:val="000F1C6D"/>
    <w:rsid w:val="000F1CA0"/>
    <w:rsid w:val="000F1CB9"/>
    <w:rsid w:val="000F1DFF"/>
    <w:rsid w:val="000F1F82"/>
    <w:rsid w:val="000F2060"/>
    <w:rsid w:val="000F2097"/>
    <w:rsid w:val="000F210E"/>
    <w:rsid w:val="000F23E5"/>
    <w:rsid w:val="000F27F7"/>
    <w:rsid w:val="000F29F9"/>
    <w:rsid w:val="000F2B00"/>
    <w:rsid w:val="000F2CA7"/>
    <w:rsid w:val="000F2DF4"/>
    <w:rsid w:val="000F2E1F"/>
    <w:rsid w:val="000F2F08"/>
    <w:rsid w:val="000F2F2D"/>
    <w:rsid w:val="000F328C"/>
    <w:rsid w:val="000F3306"/>
    <w:rsid w:val="000F3395"/>
    <w:rsid w:val="000F3541"/>
    <w:rsid w:val="000F35C2"/>
    <w:rsid w:val="000F35FD"/>
    <w:rsid w:val="000F376B"/>
    <w:rsid w:val="000F38D6"/>
    <w:rsid w:val="000F397F"/>
    <w:rsid w:val="000F3A74"/>
    <w:rsid w:val="000F3C12"/>
    <w:rsid w:val="000F3D63"/>
    <w:rsid w:val="000F3DCA"/>
    <w:rsid w:val="000F3E0B"/>
    <w:rsid w:val="000F3E37"/>
    <w:rsid w:val="000F3E72"/>
    <w:rsid w:val="000F40F5"/>
    <w:rsid w:val="000F4185"/>
    <w:rsid w:val="000F42D0"/>
    <w:rsid w:val="000F42E4"/>
    <w:rsid w:val="000F42EB"/>
    <w:rsid w:val="000F4449"/>
    <w:rsid w:val="000F449E"/>
    <w:rsid w:val="000F4503"/>
    <w:rsid w:val="000F455C"/>
    <w:rsid w:val="000F4834"/>
    <w:rsid w:val="000F4A7A"/>
    <w:rsid w:val="000F4A9B"/>
    <w:rsid w:val="000F4CBE"/>
    <w:rsid w:val="000F4D68"/>
    <w:rsid w:val="000F4F67"/>
    <w:rsid w:val="000F4F8F"/>
    <w:rsid w:val="000F500E"/>
    <w:rsid w:val="000F54C9"/>
    <w:rsid w:val="000F568D"/>
    <w:rsid w:val="000F5745"/>
    <w:rsid w:val="000F57FA"/>
    <w:rsid w:val="000F581A"/>
    <w:rsid w:val="000F594B"/>
    <w:rsid w:val="000F5A4B"/>
    <w:rsid w:val="000F5D8F"/>
    <w:rsid w:val="000F60ED"/>
    <w:rsid w:val="000F643B"/>
    <w:rsid w:val="000F64FF"/>
    <w:rsid w:val="000F6572"/>
    <w:rsid w:val="000F660B"/>
    <w:rsid w:val="000F66B0"/>
    <w:rsid w:val="000F66F8"/>
    <w:rsid w:val="000F67C4"/>
    <w:rsid w:val="000F67D7"/>
    <w:rsid w:val="000F6B21"/>
    <w:rsid w:val="000F6B86"/>
    <w:rsid w:val="000F6C9A"/>
    <w:rsid w:val="000F6CFD"/>
    <w:rsid w:val="000F6FC6"/>
    <w:rsid w:val="000F7118"/>
    <w:rsid w:val="000F729D"/>
    <w:rsid w:val="000F73C7"/>
    <w:rsid w:val="000F7493"/>
    <w:rsid w:val="000F74B8"/>
    <w:rsid w:val="000F74E4"/>
    <w:rsid w:val="000F7507"/>
    <w:rsid w:val="000F7583"/>
    <w:rsid w:val="000F7703"/>
    <w:rsid w:val="000F7820"/>
    <w:rsid w:val="000F7925"/>
    <w:rsid w:val="000F7A48"/>
    <w:rsid w:val="000F7A8A"/>
    <w:rsid w:val="000F7A97"/>
    <w:rsid w:val="000F7B7E"/>
    <w:rsid w:val="000F7CE7"/>
    <w:rsid w:val="000F7E76"/>
    <w:rsid w:val="000F7F25"/>
    <w:rsid w:val="0010005C"/>
    <w:rsid w:val="001000FF"/>
    <w:rsid w:val="00100366"/>
    <w:rsid w:val="001005CB"/>
    <w:rsid w:val="00100913"/>
    <w:rsid w:val="00100A47"/>
    <w:rsid w:val="00100A8C"/>
    <w:rsid w:val="00100B24"/>
    <w:rsid w:val="00100CFD"/>
    <w:rsid w:val="00100EC4"/>
    <w:rsid w:val="00100ED1"/>
    <w:rsid w:val="00100F3E"/>
    <w:rsid w:val="00101117"/>
    <w:rsid w:val="0010119B"/>
    <w:rsid w:val="001011CB"/>
    <w:rsid w:val="00101229"/>
    <w:rsid w:val="0010161D"/>
    <w:rsid w:val="00101BE1"/>
    <w:rsid w:val="00101CAD"/>
    <w:rsid w:val="00101D3A"/>
    <w:rsid w:val="00101EB9"/>
    <w:rsid w:val="00101FCA"/>
    <w:rsid w:val="00101FDF"/>
    <w:rsid w:val="001021BB"/>
    <w:rsid w:val="001022DE"/>
    <w:rsid w:val="001024A1"/>
    <w:rsid w:val="00102581"/>
    <w:rsid w:val="00102655"/>
    <w:rsid w:val="001026D1"/>
    <w:rsid w:val="0010286C"/>
    <w:rsid w:val="0010286F"/>
    <w:rsid w:val="0010294C"/>
    <w:rsid w:val="00102B2F"/>
    <w:rsid w:val="00102BB2"/>
    <w:rsid w:val="00102BC0"/>
    <w:rsid w:val="00102C2C"/>
    <w:rsid w:val="00102CC4"/>
    <w:rsid w:val="00102D65"/>
    <w:rsid w:val="001030E2"/>
    <w:rsid w:val="001033EE"/>
    <w:rsid w:val="001036BA"/>
    <w:rsid w:val="001036D6"/>
    <w:rsid w:val="00103855"/>
    <w:rsid w:val="00103AE3"/>
    <w:rsid w:val="00103B76"/>
    <w:rsid w:val="00103C6B"/>
    <w:rsid w:val="00103CEB"/>
    <w:rsid w:val="00103EDF"/>
    <w:rsid w:val="001040A0"/>
    <w:rsid w:val="0010422E"/>
    <w:rsid w:val="0010441A"/>
    <w:rsid w:val="00104448"/>
    <w:rsid w:val="00104634"/>
    <w:rsid w:val="00104745"/>
    <w:rsid w:val="0010492B"/>
    <w:rsid w:val="001049E1"/>
    <w:rsid w:val="00104AD4"/>
    <w:rsid w:val="00104B27"/>
    <w:rsid w:val="00104C8B"/>
    <w:rsid w:val="00104D4D"/>
    <w:rsid w:val="00105140"/>
    <w:rsid w:val="0010543E"/>
    <w:rsid w:val="001055DF"/>
    <w:rsid w:val="0010597C"/>
    <w:rsid w:val="00105A55"/>
    <w:rsid w:val="00105B03"/>
    <w:rsid w:val="001061B8"/>
    <w:rsid w:val="00106339"/>
    <w:rsid w:val="00106342"/>
    <w:rsid w:val="00106394"/>
    <w:rsid w:val="001063E9"/>
    <w:rsid w:val="0010649B"/>
    <w:rsid w:val="001066AF"/>
    <w:rsid w:val="001069CC"/>
    <w:rsid w:val="00106BB1"/>
    <w:rsid w:val="00106D0C"/>
    <w:rsid w:val="00106EE5"/>
    <w:rsid w:val="00106F61"/>
    <w:rsid w:val="00107012"/>
    <w:rsid w:val="00107241"/>
    <w:rsid w:val="00107368"/>
    <w:rsid w:val="00107603"/>
    <w:rsid w:val="001076A6"/>
    <w:rsid w:val="0010779B"/>
    <w:rsid w:val="001077B4"/>
    <w:rsid w:val="00107909"/>
    <w:rsid w:val="00107928"/>
    <w:rsid w:val="00107B3A"/>
    <w:rsid w:val="00107BBE"/>
    <w:rsid w:val="00107BF8"/>
    <w:rsid w:val="00107C50"/>
    <w:rsid w:val="00107D16"/>
    <w:rsid w:val="00107F7E"/>
    <w:rsid w:val="00110198"/>
    <w:rsid w:val="0011033A"/>
    <w:rsid w:val="0011051D"/>
    <w:rsid w:val="00110842"/>
    <w:rsid w:val="00110C84"/>
    <w:rsid w:val="00110D26"/>
    <w:rsid w:val="00110E25"/>
    <w:rsid w:val="00110E26"/>
    <w:rsid w:val="001110A9"/>
    <w:rsid w:val="00111143"/>
    <w:rsid w:val="0011122F"/>
    <w:rsid w:val="001112AF"/>
    <w:rsid w:val="00111354"/>
    <w:rsid w:val="001114D2"/>
    <w:rsid w:val="0011153E"/>
    <w:rsid w:val="0011157D"/>
    <w:rsid w:val="0011185B"/>
    <w:rsid w:val="0011194F"/>
    <w:rsid w:val="001119EB"/>
    <w:rsid w:val="00111AB1"/>
    <w:rsid w:val="00111B5C"/>
    <w:rsid w:val="00111C2E"/>
    <w:rsid w:val="00111C3D"/>
    <w:rsid w:val="00111D64"/>
    <w:rsid w:val="00111DC5"/>
    <w:rsid w:val="00111E67"/>
    <w:rsid w:val="001120A1"/>
    <w:rsid w:val="001120D8"/>
    <w:rsid w:val="0011252C"/>
    <w:rsid w:val="001125C6"/>
    <w:rsid w:val="00112633"/>
    <w:rsid w:val="00112790"/>
    <w:rsid w:val="00112BEE"/>
    <w:rsid w:val="00112C4E"/>
    <w:rsid w:val="00112CF0"/>
    <w:rsid w:val="00112FCD"/>
    <w:rsid w:val="00113014"/>
    <w:rsid w:val="0011322F"/>
    <w:rsid w:val="00113231"/>
    <w:rsid w:val="0011337F"/>
    <w:rsid w:val="0011341B"/>
    <w:rsid w:val="00113531"/>
    <w:rsid w:val="001136AF"/>
    <w:rsid w:val="00113897"/>
    <w:rsid w:val="00113B27"/>
    <w:rsid w:val="00113C69"/>
    <w:rsid w:val="00113D55"/>
    <w:rsid w:val="00113E2E"/>
    <w:rsid w:val="00113E90"/>
    <w:rsid w:val="00113F1B"/>
    <w:rsid w:val="00114017"/>
    <w:rsid w:val="00114065"/>
    <w:rsid w:val="0011413D"/>
    <w:rsid w:val="0011421E"/>
    <w:rsid w:val="0011462B"/>
    <w:rsid w:val="0011479D"/>
    <w:rsid w:val="00114823"/>
    <w:rsid w:val="001148A6"/>
    <w:rsid w:val="00114904"/>
    <w:rsid w:val="0011498A"/>
    <w:rsid w:val="001149F6"/>
    <w:rsid w:val="00114DEF"/>
    <w:rsid w:val="00114E4F"/>
    <w:rsid w:val="00114E5D"/>
    <w:rsid w:val="00114EF5"/>
    <w:rsid w:val="0011535B"/>
    <w:rsid w:val="001154FB"/>
    <w:rsid w:val="00115805"/>
    <w:rsid w:val="00115881"/>
    <w:rsid w:val="001158F6"/>
    <w:rsid w:val="00115BEC"/>
    <w:rsid w:val="00115C2C"/>
    <w:rsid w:val="00115EAD"/>
    <w:rsid w:val="00115ED6"/>
    <w:rsid w:val="001160A3"/>
    <w:rsid w:val="0011658E"/>
    <w:rsid w:val="00116687"/>
    <w:rsid w:val="001169AD"/>
    <w:rsid w:val="001169F3"/>
    <w:rsid w:val="00116AFF"/>
    <w:rsid w:val="00116C4F"/>
    <w:rsid w:val="00116C61"/>
    <w:rsid w:val="00116CA9"/>
    <w:rsid w:val="00116CE3"/>
    <w:rsid w:val="00116DB7"/>
    <w:rsid w:val="001171EC"/>
    <w:rsid w:val="00117264"/>
    <w:rsid w:val="001173E9"/>
    <w:rsid w:val="0011742F"/>
    <w:rsid w:val="00117475"/>
    <w:rsid w:val="001175E8"/>
    <w:rsid w:val="0011762F"/>
    <w:rsid w:val="00117768"/>
    <w:rsid w:val="001178F7"/>
    <w:rsid w:val="00117904"/>
    <w:rsid w:val="001179BA"/>
    <w:rsid w:val="00117AE2"/>
    <w:rsid w:val="00117C9A"/>
    <w:rsid w:val="00117D04"/>
    <w:rsid w:val="00117EA3"/>
    <w:rsid w:val="0012013F"/>
    <w:rsid w:val="00120384"/>
    <w:rsid w:val="001203BE"/>
    <w:rsid w:val="001204DD"/>
    <w:rsid w:val="00120761"/>
    <w:rsid w:val="001207B4"/>
    <w:rsid w:val="001208D2"/>
    <w:rsid w:val="0012093A"/>
    <w:rsid w:val="00120A24"/>
    <w:rsid w:val="00120B79"/>
    <w:rsid w:val="00120CA4"/>
    <w:rsid w:val="00120CE7"/>
    <w:rsid w:val="00120DB5"/>
    <w:rsid w:val="00120E37"/>
    <w:rsid w:val="00120ED4"/>
    <w:rsid w:val="00120F87"/>
    <w:rsid w:val="00120F8E"/>
    <w:rsid w:val="00121010"/>
    <w:rsid w:val="0012102C"/>
    <w:rsid w:val="00121041"/>
    <w:rsid w:val="00121171"/>
    <w:rsid w:val="001215F3"/>
    <w:rsid w:val="00121935"/>
    <w:rsid w:val="00121D10"/>
    <w:rsid w:val="00121D2C"/>
    <w:rsid w:val="00121E83"/>
    <w:rsid w:val="00121E8B"/>
    <w:rsid w:val="0012286A"/>
    <w:rsid w:val="001228D1"/>
    <w:rsid w:val="0012298A"/>
    <w:rsid w:val="001229CB"/>
    <w:rsid w:val="00122AA1"/>
    <w:rsid w:val="00122BDD"/>
    <w:rsid w:val="00122C0F"/>
    <w:rsid w:val="00122D31"/>
    <w:rsid w:val="00122FDC"/>
    <w:rsid w:val="0012303E"/>
    <w:rsid w:val="00123075"/>
    <w:rsid w:val="0012326E"/>
    <w:rsid w:val="0012351D"/>
    <w:rsid w:val="0012378B"/>
    <w:rsid w:val="0012382D"/>
    <w:rsid w:val="00123843"/>
    <w:rsid w:val="001239E8"/>
    <w:rsid w:val="00123A84"/>
    <w:rsid w:val="00123AAC"/>
    <w:rsid w:val="00123AE6"/>
    <w:rsid w:val="00123B76"/>
    <w:rsid w:val="00123C15"/>
    <w:rsid w:val="00123C8F"/>
    <w:rsid w:val="00123D44"/>
    <w:rsid w:val="00123FFA"/>
    <w:rsid w:val="00124042"/>
    <w:rsid w:val="0012416E"/>
    <w:rsid w:val="001241A1"/>
    <w:rsid w:val="00124266"/>
    <w:rsid w:val="00124406"/>
    <w:rsid w:val="00124539"/>
    <w:rsid w:val="0012479D"/>
    <w:rsid w:val="0012480C"/>
    <w:rsid w:val="00124AC5"/>
    <w:rsid w:val="00124C7F"/>
    <w:rsid w:val="00124E4C"/>
    <w:rsid w:val="00124FF3"/>
    <w:rsid w:val="00124FFF"/>
    <w:rsid w:val="00125025"/>
    <w:rsid w:val="001250B4"/>
    <w:rsid w:val="0012513B"/>
    <w:rsid w:val="0012526D"/>
    <w:rsid w:val="001252B7"/>
    <w:rsid w:val="00125387"/>
    <w:rsid w:val="001253A7"/>
    <w:rsid w:val="001253D3"/>
    <w:rsid w:val="00125605"/>
    <w:rsid w:val="0012566C"/>
    <w:rsid w:val="001257D2"/>
    <w:rsid w:val="00125807"/>
    <w:rsid w:val="00125817"/>
    <w:rsid w:val="00125843"/>
    <w:rsid w:val="0012587E"/>
    <w:rsid w:val="001258E8"/>
    <w:rsid w:val="00125A1C"/>
    <w:rsid w:val="00125A73"/>
    <w:rsid w:val="00125C5D"/>
    <w:rsid w:val="00125C93"/>
    <w:rsid w:val="00125E45"/>
    <w:rsid w:val="00125F6A"/>
    <w:rsid w:val="0012604E"/>
    <w:rsid w:val="00126125"/>
    <w:rsid w:val="00126281"/>
    <w:rsid w:val="00126288"/>
    <w:rsid w:val="001263AC"/>
    <w:rsid w:val="001266F9"/>
    <w:rsid w:val="001268F5"/>
    <w:rsid w:val="00126951"/>
    <w:rsid w:val="00126B8B"/>
    <w:rsid w:val="00126BB9"/>
    <w:rsid w:val="00126BE5"/>
    <w:rsid w:val="00126C98"/>
    <w:rsid w:val="00126CE0"/>
    <w:rsid w:val="00126D8B"/>
    <w:rsid w:val="00126EB0"/>
    <w:rsid w:val="00126F23"/>
    <w:rsid w:val="00126F6D"/>
    <w:rsid w:val="00127164"/>
    <w:rsid w:val="001274AA"/>
    <w:rsid w:val="00127917"/>
    <w:rsid w:val="00127978"/>
    <w:rsid w:val="00127AAD"/>
    <w:rsid w:val="00127AE7"/>
    <w:rsid w:val="00127C61"/>
    <w:rsid w:val="00127E62"/>
    <w:rsid w:val="00127EB9"/>
    <w:rsid w:val="00127FF4"/>
    <w:rsid w:val="0013006E"/>
    <w:rsid w:val="0013010F"/>
    <w:rsid w:val="00130240"/>
    <w:rsid w:val="00130341"/>
    <w:rsid w:val="001303FE"/>
    <w:rsid w:val="0013043E"/>
    <w:rsid w:val="001305DD"/>
    <w:rsid w:val="0013077F"/>
    <w:rsid w:val="001307A1"/>
    <w:rsid w:val="00130A02"/>
    <w:rsid w:val="00130B43"/>
    <w:rsid w:val="00130BA5"/>
    <w:rsid w:val="00130D58"/>
    <w:rsid w:val="00130D8B"/>
    <w:rsid w:val="00130F26"/>
    <w:rsid w:val="00130F55"/>
    <w:rsid w:val="00130F69"/>
    <w:rsid w:val="001311A8"/>
    <w:rsid w:val="00131216"/>
    <w:rsid w:val="00131402"/>
    <w:rsid w:val="0013174D"/>
    <w:rsid w:val="00131884"/>
    <w:rsid w:val="001318D0"/>
    <w:rsid w:val="00131943"/>
    <w:rsid w:val="00131A05"/>
    <w:rsid w:val="00131C11"/>
    <w:rsid w:val="00131D67"/>
    <w:rsid w:val="00131EA3"/>
    <w:rsid w:val="00131F44"/>
    <w:rsid w:val="00132017"/>
    <w:rsid w:val="001322A4"/>
    <w:rsid w:val="00132494"/>
    <w:rsid w:val="0013258D"/>
    <w:rsid w:val="001328DB"/>
    <w:rsid w:val="001328F1"/>
    <w:rsid w:val="0013298C"/>
    <w:rsid w:val="00132B1A"/>
    <w:rsid w:val="00132C68"/>
    <w:rsid w:val="00132D47"/>
    <w:rsid w:val="00132D65"/>
    <w:rsid w:val="0013306A"/>
    <w:rsid w:val="001331C4"/>
    <w:rsid w:val="00133325"/>
    <w:rsid w:val="001333CB"/>
    <w:rsid w:val="00133489"/>
    <w:rsid w:val="001335F3"/>
    <w:rsid w:val="001339BF"/>
    <w:rsid w:val="00133A49"/>
    <w:rsid w:val="00133A4E"/>
    <w:rsid w:val="00133AE5"/>
    <w:rsid w:val="00133B0B"/>
    <w:rsid w:val="00133C18"/>
    <w:rsid w:val="00133C19"/>
    <w:rsid w:val="00133CB7"/>
    <w:rsid w:val="00133F6E"/>
    <w:rsid w:val="00134016"/>
    <w:rsid w:val="001340C3"/>
    <w:rsid w:val="001340F0"/>
    <w:rsid w:val="001340FC"/>
    <w:rsid w:val="00134243"/>
    <w:rsid w:val="00134632"/>
    <w:rsid w:val="00134719"/>
    <w:rsid w:val="001347DE"/>
    <w:rsid w:val="00134CF9"/>
    <w:rsid w:val="001350B9"/>
    <w:rsid w:val="0013524A"/>
    <w:rsid w:val="001353B1"/>
    <w:rsid w:val="001353FB"/>
    <w:rsid w:val="001355E4"/>
    <w:rsid w:val="001356FC"/>
    <w:rsid w:val="0013584E"/>
    <w:rsid w:val="001358A2"/>
    <w:rsid w:val="00135AF8"/>
    <w:rsid w:val="00135C7B"/>
    <w:rsid w:val="00135DF3"/>
    <w:rsid w:val="0013612B"/>
    <w:rsid w:val="00136177"/>
    <w:rsid w:val="001361A9"/>
    <w:rsid w:val="00136265"/>
    <w:rsid w:val="001362FF"/>
    <w:rsid w:val="00136322"/>
    <w:rsid w:val="00136333"/>
    <w:rsid w:val="0013660C"/>
    <w:rsid w:val="0013669E"/>
    <w:rsid w:val="001366DD"/>
    <w:rsid w:val="001367D7"/>
    <w:rsid w:val="0013693A"/>
    <w:rsid w:val="001369DE"/>
    <w:rsid w:val="001369E3"/>
    <w:rsid w:val="00136B8A"/>
    <w:rsid w:val="00136BD1"/>
    <w:rsid w:val="00136BDE"/>
    <w:rsid w:val="00136EBF"/>
    <w:rsid w:val="001370C8"/>
    <w:rsid w:val="00137557"/>
    <w:rsid w:val="0013766F"/>
    <w:rsid w:val="001378DC"/>
    <w:rsid w:val="00137EE0"/>
    <w:rsid w:val="0014019D"/>
    <w:rsid w:val="001402E3"/>
    <w:rsid w:val="001403A8"/>
    <w:rsid w:val="001404B3"/>
    <w:rsid w:val="0014060C"/>
    <w:rsid w:val="0014075E"/>
    <w:rsid w:val="001408F9"/>
    <w:rsid w:val="00140AD5"/>
    <w:rsid w:val="00140CC0"/>
    <w:rsid w:val="00140CDB"/>
    <w:rsid w:val="00140E58"/>
    <w:rsid w:val="00140EA7"/>
    <w:rsid w:val="00140FF1"/>
    <w:rsid w:val="00141268"/>
    <w:rsid w:val="0014127E"/>
    <w:rsid w:val="001412A7"/>
    <w:rsid w:val="001412E6"/>
    <w:rsid w:val="00141372"/>
    <w:rsid w:val="001416D2"/>
    <w:rsid w:val="001416FD"/>
    <w:rsid w:val="0014171E"/>
    <w:rsid w:val="00141761"/>
    <w:rsid w:val="0014178D"/>
    <w:rsid w:val="00141850"/>
    <w:rsid w:val="00141945"/>
    <w:rsid w:val="00141A0D"/>
    <w:rsid w:val="00141A28"/>
    <w:rsid w:val="00141A64"/>
    <w:rsid w:val="00141BF6"/>
    <w:rsid w:val="00141C33"/>
    <w:rsid w:val="00141D3C"/>
    <w:rsid w:val="001421DB"/>
    <w:rsid w:val="0014227F"/>
    <w:rsid w:val="00142399"/>
    <w:rsid w:val="0014245B"/>
    <w:rsid w:val="00142489"/>
    <w:rsid w:val="0014286A"/>
    <w:rsid w:val="00142A3D"/>
    <w:rsid w:val="00142AAA"/>
    <w:rsid w:val="00142FB1"/>
    <w:rsid w:val="001432CD"/>
    <w:rsid w:val="001432E1"/>
    <w:rsid w:val="0014333E"/>
    <w:rsid w:val="001436A0"/>
    <w:rsid w:val="0014383F"/>
    <w:rsid w:val="0014389E"/>
    <w:rsid w:val="001438BC"/>
    <w:rsid w:val="0014398C"/>
    <w:rsid w:val="00143C27"/>
    <w:rsid w:val="00143CAA"/>
    <w:rsid w:val="00143EBC"/>
    <w:rsid w:val="00143F6F"/>
    <w:rsid w:val="00143F72"/>
    <w:rsid w:val="00144003"/>
    <w:rsid w:val="001441A1"/>
    <w:rsid w:val="001442BC"/>
    <w:rsid w:val="001442EF"/>
    <w:rsid w:val="00144356"/>
    <w:rsid w:val="001445AF"/>
    <w:rsid w:val="0014465D"/>
    <w:rsid w:val="00144794"/>
    <w:rsid w:val="0014480E"/>
    <w:rsid w:val="00144A64"/>
    <w:rsid w:val="00144B63"/>
    <w:rsid w:val="00144CBB"/>
    <w:rsid w:val="00144CD7"/>
    <w:rsid w:val="00144D50"/>
    <w:rsid w:val="00144E3D"/>
    <w:rsid w:val="00144F73"/>
    <w:rsid w:val="00144FD0"/>
    <w:rsid w:val="0014527E"/>
    <w:rsid w:val="0014549F"/>
    <w:rsid w:val="0014568C"/>
    <w:rsid w:val="00145702"/>
    <w:rsid w:val="001458B2"/>
    <w:rsid w:val="001458E2"/>
    <w:rsid w:val="00145915"/>
    <w:rsid w:val="00145A54"/>
    <w:rsid w:val="00145B09"/>
    <w:rsid w:val="00145B64"/>
    <w:rsid w:val="00145C2D"/>
    <w:rsid w:val="00145CE1"/>
    <w:rsid w:val="00146363"/>
    <w:rsid w:val="001463D8"/>
    <w:rsid w:val="00146421"/>
    <w:rsid w:val="001464F3"/>
    <w:rsid w:val="0014668C"/>
    <w:rsid w:val="001466DE"/>
    <w:rsid w:val="001467EE"/>
    <w:rsid w:val="00146847"/>
    <w:rsid w:val="00146962"/>
    <w:rsid w:val="00146B87"/>
    <w:rsid w:val="00146CD6"/>
    <w:rsid w:val="00146FDF"/>
    <w:rsid w:val="0014709A"/>
    <w:rsid w:val="00147226"/>
    <w:rsid w:val="00147297"/>
    <w:rsid w:val="001472D1"/>
    <w:rsid w:val="00147529"/>
    <w:rsid w:val="00147621"/>
    <w:rsid w:val="00147DA8"/>
    <w:rsid w:val="00147E06"/>
    <w:rsid w:val="00150092"/>
    <w:rsid w:val="00150182"/>
    <w:rsid w:val="001502F8"/>
    <w:rsid w:val="001503A5"/>
    <w:rsid w:val="00150417"/>
    <w:rsid w:val="0015072F"/>
    <w:rsid w:val="00150747"/>
    <w:rsid w:val="00150785"/>
    <w:rsid w:val="00150941"/>
    <w:rsid w:val="00150973"/>
    <w:rsid w:val="00150B6B"/>
    <w:rsid w:val="00150C30"/>
    <w:rsid w:val="00150D81"/>
    <w:rsid w:val="00150D98"/>
    <w:rsid w:val="0015107A"/>
    <w:rsid w:val="001512C0"/>
    <w:rsid w:val="00151434"/>
    <w:rsid w:val="00151490"/>
    <w:rsid w:val="00151562"/>
    <w:rsid w:val="0015162B"/>
    <w:rsid w:val="00151717"/>
    <w:rsid w:val="0015180E"/>
    <w:rsid w:val="0015191B"/>
    <w:rsid w:val="00151954"/>
    <w:rsid w:val="001519C7"/>
    <w:rsid w:val="00151A8F"/>
    <w:rsid w:val="00151D67"/>
    <w:rsid w:val="00152046"/>
    <w:rsid w:val="00152155"/>
    <w:rsid w:val="0015227D"/>
    <w:rsid w:val="001522C9"/>
    <w:rsid w:val="00152397"/>
    <w:rsid w:val="0015242C"/>
    <w:rsid w:val="001524A7"/>
    <w:rsid w:val="001526D5"/>
    <w:rsid w:val="001527F1"/>
    <w:rsid w:val="0015291E"/>
    <w:rsid w:val="00152AC7"/>
    <w:rsid w:val="00152B56"/>
    <w:rsid w:val="00152CBF"/>
    <w:rsid w:val="00152EC0"/>
    <w:rsid w:val="00152EF6"/>
    <w:rsid w:val="00152F6B"/>
    <w:rsid w:val="00153081"/>
    <w:rsid w:val="00153318"/>
    <w:rsid w:val="0015333D"/>
    <w:rsid w:val="001534CD"/>
    <w:rsid w:val="00153814"/>
    <w:rsid w:val="001538BE"/>
    <w:rsid w:val="00153AD3"/>
    <w:rsid w:val="00153CB1"/>
    <w:rsid w:val="00153E64"/>
    <w:rsid w:val="00153F92"/>
    <w:rsid w:val="00154179"/>
    <w:rsid w:val="001541D9"/>
    <w:rsid w:val="00154452"/>
    <w:rsid w:val="00154517"/>
    <w:rsid w:val="001546F4"/>
    <w:rsid w:val="0015479A"/>
    <w:rsid w:val="00154808"/>
    <w:rsid w:val="001548D9"/>
    <w:rsid w:val="00154967"/>
    <w:rsid w:val="00154AA3"/>
    <w:rsid w:val="00154ACF"/>
    <w:rsid w:val="00154C92"/>
    <w:rsid w:val="00154D82"/>
    <w:rsid w:val="00154DB4"/>
    <w:rsid w:val="00154DF1"/>
    <w:rsid w:val="00154E3F"/>
    <w:rsid w:val="001550B8"/>
    <w:rsid w:val="001551A9"/>
    <w:rsid w:val="00155366"/>
    <w:rsid w:val="001555D2"/>
    <w:rsid w:val="001557D8"/>
    <w:rsid w:val="0015586A"/>
    <w:rsid w:val="00155952"/>
    <w:rsid w:val="00155991"/>
    <w:rsid w:val="001559A7"/>
    <w:rsid w:val="00156040"/>
    <w:rsid w:val="00156192"/>
    <w:rsid w:val="001561F4"/>
    <w:rsid w:val="0015621F"/>
    <w:rsid w:val="001564A6"/>
    <w:rsid w:val="001564F6"/>
    <w:rsid w:val="00156765"/>
    <w:rsid w:val="001569FE"/>
    <w:rsid w:val="00156A90"/>
    <w:rsid w:val="00156B6D"/>
    <w:rsid w:val="00156B75"/>
    <w:rsid w:val="00156C3C"/>
    <w:rsid w:val="00156CDD"/>
    <w:rsid w:val="00156E5B"/>
    <w:rsid w:val="00156E5C"/>
    <w:rsid w:val="0015708C"/>
    <w:rsid w:val="0015711C"/>
    <w:rsid w:val="00157169"/>
    <w:rsid w:val="00157371"/>
    <w:rsid w:val="001573DC"/>
    <w:rsid w:val="001575B4"/>
    <w:rsid w:val="001575D4"/>
    <w:rsid w:val="0015760E"/>
    <w:rsid w:val="001577F4"/>
    <w:rsid w:val="0015785A"/>
    <w:rsid w:val="00157C5C"/>
    <w:rsid w:val="00157D5F"/>
    <w:rsid w:val="00157D63"/>
    <w:rsid w:val="00157DEA"/>
    <w:rsid w:val="00160036"/>
    <w:rsid w:val="001600BD"/>
    <w:rsid w:val="001600C7"/>
    <w:rsid w:val="001602AB"/>
    <w:rsid w:val="00160480"/>
    <w:rsid w:val="0016049D"/>
    <w:rsid w:val="001606E0"/>
    <w:rsid w:val="001607CF"/>
    <w:rsid w:val="0016085E"/>
    <w:rsid w:val="001608E6"/>
    <w:rsid w:val="0016091B"/>
    <w:rsid w:val="00160AF1"/>
    <w:rsid w:val="00160BFB"/>
    <w:rsid w:val="00160CF4"/>
    <w:rsid w:val="00160D25"/>
    <w:rsid w:val="00160EEB"/>
    <w:rsid w:val="001610AF"/>
    <w:rsid w:val="001618F5"/>
    <w:rsid w:val="0016194A"/>
    <w:rsid w:val="0016195C"/>
    <w:rsid w:val="00161A90"/>
    <w:rsid w:val="00161ABE"/>
    <w:rsid w:val="00161CA1"/>
    <w:rsid w:val="00161DF7"/>
    <w:rsid w:val="00161E21"/>
    <w:rsid w:val="00161E53"/>
    <w:rsid w:val="00162117"/>
    <w:rsid w:val="00162125"/>
    <w:rsid w:val="001621EF"/>
    <w:rsid w:val="00162214"/>
    <w:rsid w:val="0016238F"/>
    <w:rsid w:val="00162466"/>
    <w:rsid w:val="001624C1"/>
    <w:rsid w:val="00162590"/>
    <w:rsid w:val="00162620"/>
    <w:rsid w:val="00162696"/>
    <w:rsid w:val="00162761"/>
    <w:rsid w:val="00162851"/>
    <w:rsid w:val="00162B49"/>
    <w:rsid w:val="00162CB8"/>
    <w:rsid w:val="00162ED9"/>
    <w:rsid w:val="0016308D"/>
    <w:rsid w:val="001631F3"/>
    <w:rsid w:val="001634EA"/>
    <w:rsid w:val="001635B1"/>
    <w:rsid w:val="001635BF"/>
    <w:rsid w:val="00163614"/>
    <w:rsid w:val="0016386D"/>
    <w:rsid w:val="001638CA"/>
    <w:rsid w:val="00163987"/>
    <w:rsid w:val="001639F9"/>
    <w:rsid w:val="00163A58"/>
    <w:rsid w:val="00163A6E"/>
    <w:rsid w:val="00163ABD"/>
    <w:rsid w:val="00163B14"/>
    <w:rsid w:val="00163C0D"/>
    <w:rsid w:val="00163C19"/>
    <w:rsid w:val="00163D61"/>
    <w:rsid w:val="00163F3D"/>
    <w:rsid w:val="00163FC6"/>
    <w:rsid w:val="001640A7"/>
    <w:rsid w:val="00164156"/>
    <w:rsid w:val="0016418A"/>
    <w:rsid w:val="0016420F"/>
    <w:rsid w:val="001642D3"/>
    <w:rsid w:val="00164318"/>
    <w:rsid w:val="00164656"/>
    <w:rsid w:val="0016491D"/>
    <w:rsid w:val="00164972"/>
    <w:rsid w:val="00164A95"/>
    <w:rsid w:val="00164DA2"/>
    <w:rsid w:val="00164E1B"/>
    <w:rsid w:val="00164EC9"/>
    <w:rsid w:val="00164F58"/>
    <w:rsid w:val="00164F5A"/>
    <w:rsid w:val="00164F84"/>
    <w:rsid w:val="0016534F"/>
    <w:rsid w:val="001655D9"/>
    <w:rsid w:val="00165684"/>
    <w:rsid w:val="001658B4"/>
    <w:rsid w:val="00165993"/>
    <w:rsid w:val="00165B3C"/>
    <w:rsid w:val="00165C1A"/>
    <w:rsid w:val="00165E4B"/>
    <w:rsid w:val="00165F8D"/>
    <w:rsid w:val="00166009"/>
    <w:rsid w:val="00166044"/>
    <w:rsid w:val="001660F6"/>
    <w:rsid w:val="0016615E"/>
    <w:rsid w:val="00166214"/>
    <w:rsid w:val="0016630E"/>
    <w:rsid w:val="001665B9"/>
    <w:rsid w:val="00166824"/>
    <w:rsid w:val="0016686D"/>
    <w:rsid w:val="00166898"/>
    <w:rsid w:val="001669F1"/>
    <w:rsid w:val="00166B08"/>
    <w:rsid w:val="0016748C"/>
    <w:rsid w:val="001676E2"/>
    <w:rsid w:val="00167741"/>
    <w:rsid w:val="0016776B"/>
    <w:rsid w:val="00167918"/>
    <w:rsid w:val="00167928"/>
    <w:rsid w:val="001679AF"/>
    <w:rsid w:val="00167BC9"/>
    <w:rsid w:val="00167BCE"/>
    <w:rsid w:val="00170060"/>
    <w:rsid w:val="001700F6"/>
    <w:rsid w:val="001700FD"/>
    <w:rsid w:val="00170268"/>
    <w:rsid w:val="00170745"/>
    <w:rsid w:val="00170787"/>
    <w:rsid w:val="00170835"/>
    <w:rsid w:val="001708F3"/>
    <w:rsid w:val="001709F8"/>
    <w:rsid w:val="00170A54"/>
    <w:rsid w:val="00170BBA"/>
    <w:rsid w:val="00170C53"/>
    <w:rsid w:val="00170CA0"/>
    <w:rsid w:val="00170CD6"/>
    <w:rsid w:val="00170E0E"/>
    <w:rsid w:val="00170E38"/>
    <w:rsid w:val="00170E94"/>
    <w:rsid w:val="00170F0B"/>
    <w:rsid w:val="00170F4E"/>
    <w:rsid w:val="00170F62"/>
    <w:rsid w:val="0017113D"/>
    <w:rsid w:val="00171165"/>
    <w:rsid w:val="00171277"/>
    <w:rsid w:val="001712FA"/>
    <w:rsid w:val="001715E9"/>
    <w:rsid w:val="00171680"/>
    <w:rsid w:val="00171884"/>
    <w:rsid w:val="001718BB"/>
    <w:rsid w:val="001719F0"/>
    <w:rsid w:val="00171A00"/>
    <w:rsid w:val="00171D3D"/>
    <w:rsid w:val="00171DE5"/>
    <w:rsid w:val="00171E3B"/>
    <w:rsid w:val="00172042"/>
    <w:rsid w:val="0017233D"/>
    <w:rsid w:val="0017283D"/>
    <w:rsid w:val="00172885"/>
    <w:rsid w:val="0017296E"/>
    <w:rsid w:val="00172978"/>
    <w:rsid w:val="001729FC"/>
    <w:rsid w:val="00172B5D"/>
    <w:rsid w:val="00172C23"/>
    <w:rsid w:val="00172EF0"/>
    <w:rsid w:val="00172F9A"/>
    <w:rsid w:val="00173185"/>
    <w:rsid w:val="00173228"/>
    <w:rsid w:val="00173342"/>
    <w:rsid w:val="001733A2"/>
    <w:rsid w:val="00173413"/>
    <w:rsid w:val="00173685"/>
    <w:rsid w:val="001739E0"/>
    <w:rsid w:val="00173C4F"/>
    <w:rsid w:val="00173CF2"/>
    <w:rsid w:val="00173D10"/>
    <w:rsid w:val="00174623"/>
    <w:rsid w:val="00174687"/>
    <w:rsid w:val="001746B1"/>
    <w:rsid w:val="0017491D"/>
    <w:rsid w:val="0017492A"/>
    <w:rsid w:val="00174A96"/>
    <w:rsid w:val="00174ADA"/>
    <w:rsid w:val="00174B5F"/>
    <w:rsid w:val="00174D02"/>
    <w:rsid w:val="00174E43"/>
    <w:rsid w:val="00174FAF"/>
    <w:rsid w:val="001752D1"/>
    <w:rsid w:val="001753F0"/>
    <w:rsid w:val="001757C7"/>
    <w:rsid w:val="00175801"/>
    <w:rsid w:val="00175906"/>
    <w:rsid w:val="001759C4"/>
    <w:rsid w:val="00175BE9"/>
    <w:rsid w:val="00175C1C"/>
    <w:rsid w:val="00175C6B"/>
    <w:rsid w:val="001760A9"/>
    <w:rsid w:val="0017612D"/>
    <w:rsid w:val="00176188"/>
    <w:rsid w:val="0017638C"/>
    <w:rsid w:val="001763EE"/>
    <w:rsid w:val="00176557"/>
    <w:rsid w:val="001766A5"/>
    <w:rsid w:val="001769AF"/>
    <w:rsid w:val="00176ADA"/>
    <w:rsid w:val="00176BF8"/>
    <w:rsid w:val="00176EF0"/>
    <w:rsid w:val="001770AD"/>
    <w:rsid w:val="001770EF"/>
    <w:rsid w:val="0017727E"/>
    <w:rsid w:val="00177539"/>
    <w:rsid w:val="001775E8"/>
    <w:rsid w:val="00177632"/>
    <w:rsid w:val="00177639"/>
    <w:rsid w:val="001779A5"/>
    <w:rsid w:val="001779AE"/>
    <w:rsid w:val="001779DD"/>
    <w:rsid w:val="00177A78"/>
    <w:rsid w:val="00177B80"/>
    <w:rsid w:val="00177C8A"/>
    <w:rsid w:val="00177C95"/>
    <w:rsid w:val="00177DB5"/>
    <w:rsid w:val="00177DCC"/>
    <w:rsid w:val="00177E58"/>
    <w:rsid w:val="00180359"/>
    <w:rsid w:val="001803CD"/>
    <w:rsid w:val="001805B7"/>
    <w:rsid w:val="00180729"/>
    <w:rsid w:val="001807A0"/>
    <w:rsid w:val="00180825"/>
    <w:rsid w:val="00180930"/>
    <w:rsid w:val="00180955"/>
    <w:rsid w:val="001809E7"/>
    <w:rsid w:val="00180B9E"/>
    <w:rsid w:val="00180C5E"/>
    <w:rsid w:val="00180F73"/>
    <w:rsid w:val="00180F91"/>
    <w:rsid w:val="00180FBF"/>
    <w:rsid w:val="00181038"/>
    <w:rsid w:val="0018106D"/>
    <w:rsid w:val="0018108C"/>
    <w:rsid w:val="001810FF"/>
    <w:rsid w:val="00181309"/>
    <w:rsid w:val="00181355"/>
    <w:rsid w:val="0018162F"/>
    <w:rsid w:val="0018167B"/>
    <w:rsid w:val="00181BD5"/>
    <w:rsid w:val="00181CAF"/>
    <w:rsid w:val="00181DE7"/>
    <w:rsid w:val="00181E0A"/>
    <w:rsid w:val="00181F7A"/>
    <w:rsid w:val="0018201D"/>
    <w:rsid w:val="00182284"/>
    <w:rsid w:val="001824CC"/>
    <w:rsid w:val="00182593"/>
    <w:rsid w:val="0018272C"/>
    <w:rsid w:val="001827EA"/>
    <w:rsid w:val="00182833"/>
    <w:rsid w:val="00182A9A"/>
    <w:rsid w:val="00182B0B"/>
    <w:rsid w:val="00182B21"/>
    <w:rsid w:val="00182C74"/>
    <w:rsid w:val="00182D25"/>
    <w:rsid w:val="00182DDD"/>
    <w:rsid w:val="00182E20"/>
    <w:rsid w:val="00182E61"/>
    <w:rsid w:val="00182FE3"/>
    <w:rsid w:val="0018325E"/>
    <w:rsid w:val="001833FD"/>
    <w:rsid w:val="00183854"/>
    <w:rsid w:val="001838F9"/>
    <w:rsid w:val="001838FA"/>
    <w:rsid w:val="00183998"/>
    <w:rsid w:val="00183AEB"/>
    <w:rsid w:val="00183BB7"/>
    <w:rsid w:val="00183C5D"/>
    <w:rsid w:val="00183DAD"/>
    <w:rsid w:val="00183EB8"/>
    <w:rsid w:val="00184199"/>
    <w:rsid w:val="001841B5"/>
    <w:rsid w:val="001842C6"/>
    <w:rsid w:val="0018430C"/>
    <w:rsid w:val="001845E7"/>
    <w:rsid w:val="0018469A"/>
    <w:rsid w:val="0018479B"/>
    <w:rsid w:val="00184A12"/>
    <w:rsid w:val="00184ACC"/>
    <w:rsid w:val="00184B81"/>
    <w:rsid w:val="00184C8E"/>
    <w:rsid w:val="00184DE9"/>
    <w:rsid w:val="00184EFF"/>
    <w:rsid w:val="00184F17"/>
    <w:rsid w:val="001850C9"/>
    <w:rsid w:val="0018512B"/>
    <w:rsid w:val="001851C6"/>
    <w:rsid w:val="0018520C"/>
    <w:rsid w:val="00185373"/>
    <w:rsid w:val="0018558E"/>
    <w:rsid w:val="00185767"/>
    <w:rsid w:val="00185825"/>
    <w:rsid w:val="00185826"/>
    <w:rsid w:val="00185A42"/>
    <w:rsid w:val="00185A9F"/>
    <w:rsid w:val="00185C6F"/>
    <w:rsid w:val="00185FCB"/>
    <w:rsid w:val="0018606C"/>
    <w:rsid w:val="001863A1"/>
    <w:rsid w:val="0018657D"/>
    <w:rsid w:val="0018659D"/>
    <w:rsid w:val="001865DF"/>
    <w:rsid w:val="00186692"/>
    <w:rsid w:val="001866F4"/>
    <w:rsid w:val="0018676A"/>
    <w:rsid w:val="00186882"/>
    <w:rsid w:val="001868A5"/>
    <w:rsid w:val="0018697D"/>
    <w:rsid w:val="001869D4"/>
    <w:rsid w:val="00186A16"/>
    <w:rsid w:val="00186A76"/>
    <w:rsid w:val="00186B05"/>
    <w:rsid w:val="00186E2C"/>
    <w:rsid w:val="00186F7B"/>
    <w:rsid w:val="00186FB8"/>
    <w:rsid w:val="00186FC5"/>
    <w:rsid w:val="00187039"/>
    <w:rsid w:val="001870A9"/>
    <w:rsid w:val="00187364"/>
    <w:rsid w:val="00187372"/>
    <w:rsid w:val="00187475"/>
    <w:rsid w:val="001874CC"/>
    <w:rsid w:val="00187634"/>
    <w:rsid w:val="00187703"/>
    <w:rsid w:val="00187C2B"/>
    <w:rsid w:val="0019007B"/>
    <w:rsid w:val="001901B2"/>
    <w:rsid w:val="001905F7"/>
    <w:rsid w:val="001907BD"/>
    <w:rsid w:val="00190B2E"/>
    <w:rsid w:val="00190B50"/>
    <w:rsid w:val="00190C18"/>
    <w:rsid w:val="00190FB3"/>
    <w:rsid w:val="0019100A"/>
    <w:rsid w:val="001910F8"/>
    <w:rsid w:val="001912AA"/>
    <w:rsid w:val="00191319"/>
    <w:rsid w:val="00191406"/>
    <w:rsid w:val="00191735"/>
    <w:rsid w:val="001917BE"/>
    <w:rsid w:val="00191956"/>
    <w:rsid w:val="00191E3D"/>
    <w:rsid w:val="00191E9B"/>
    <w:rsid w:val="00192019"/>
    <w:rsid w:val="00192100"/>
    <w:rsid w:val="001921EA"/>
    <w:rsid w:val="001922AC"/>
    <w:rsid w:val="001923A0"/>
    <w:rsid w:val="00192429"/>
    <w:rsid w:val="001926B8"/>
    <w:rsid w:val="0019271F"/>
    <w:rsid w:val="001927A5"/>
    <w:rsid w:val="001927C2"/>
    <w:rsid w:val="0019287C"/>
    <w:rsid w:val="00192968"/>
    <w:rsid w:val="00192997"/>
    <w:rsid w:val="001929AC"/>
    <w:rsid w:val="001929FE"/>
    <w:rsid w:val="00192B2E"/>
    <w:rsid w:val="00192CB1"/>
    <w:rsid w:val="00192DCF"/>
    <w:rsid w:val="00193001"/>
    <w:rsid w:val="00193083"/>
    <w:rsid w:val="001930CE"/>
    <w:rsid w:val="001935DE"/>
    <w:rsid w:val="00193885"/>
    <w:rsid w:val="001938AA"/>
    <w:rsid w:val="0019396A"/>
    <w:rsid w:val="00193A91"/>
    <w:rsid w:val="00193DAB"/>
    <w:rsid w:val="00193FE2"/>
    <w:rsid w:val="0019403D"/>
    <w:rsid w:val="001941F8"/>
    <w:rsid w:val="0019433A"/>
    <w:rsid w:val="001943BC"/>
    <w:rsid w:val="001944C4"/>
    <w:rsid w:val="00194530"/>
    <w:rsid w:val="0019482C"/>
    <w:rsid w:val="001948C3"/>
    <w:rsid w:val="0019498E"/>
    <w:rsid w:val="001949EF"/>
    <w:rsid w:val="00194AB1"/>
    <w:rsid w:val="00194AB8"/>
    <w:rsid w:val="00194C52"/>
    <w:rsid w:val="00194CAC"/>
    <w:rsid w:val="00194D11"/>
    <w:rsid w:val="00194D81"/>
    <w:rsid w:val="00194E76"/>
    <w:rsid w:val="00194E8B"/>
    <w:rsid w:val="00194EFF"/>
    <w:rsid w:val="00194FF5"/>
    <w:rsid w:val="00195006"/>
    <w:rsid w:val="00195086"/>
    <w:rsid w:val="00195109"/>
    <w:rsid w:val="001952B7"/>
    <w:rsid w:val="00195501"/>
    <w:rsid w:val="0019568D"/>
    <w:rsid w:val="001956B5"/>
    <w:rsid w:val="001957AA"/>
    <w:rsid w:val="00195836"/>
    <w:rsid w:val="00195CA4"/>
    <w:rsid w:val="00195DE1"/>
    <w:rsid w:val="001960A1"/>
    <w:rsid w:val="0019639B"/>
    <w:rsid w:val="0019645A"/>
    <w:rsid w:val="0019657F"/>
    <w:rsid w:val="0019668E"/>
    <w:rsid w:val="0019679C"/>
    <w:rsid w:val="001967D1"/>
    <w:rsid w:val="0019682D"/>
    <w:rsid w:val="001968BF"/>
    <w:rsid w:val="00196AA9"/>
    <w:rsid w:val="00196C51"/>
    <w:rsid w:val="00196E38"/>
    <w:rsid w:val="00196E5A"/>
    <w:rsid w:val="0019710D"/>
    <w:rsid w:val="0019735C"/>
    <w:rsid w:val="00197410"/>
    <w:rsid w:val="001974B9"/>
    <w:rsid w:val="001975A6"/>
    <w:rsid w:val="0019776A"/>
    <w:rsid w:val="00197839"/>
    <w:rsid w:val="0019784E"/>
    <w:rsid w:val="0019793C"/>
    <w:rsid w:val="00197BCF"/>
    <w:rsid w:val="00197BF9"/>
    <w:rsid w:val="00197C05"/>
    <w:rsid w:val="00197E53"/>
    <w:rsid w:val="00197FAF"/>
    <w:rsid w:val="001A016E"/>
    <w:rsid w:val="001A0416"/>
    <w:rsid w:val="001A042E"/>
    <w:rsid w:val="001A069F"/>
    <w:rsid w:val="001A0784"/>
    <w:rsid w:val="001A0D42"/>
    <w:rsid w:val="001A102D"/>
    <w:rsid w:val="001A106B"/>
    <w:rsid w:val="001A10E7"/>
    <w:rsid w:val="001A1121"/>
    <w:rsid w:val="001A121D"/>
    <w:rsid w:val="001A12A1"/>
    <w:rsid w:val="001A137E"/>
    <w:rsid w:val="001A13C5"/>
    <w:rsid w:val="001A156B"/>
    <w:rsid w:val="001A15DB"/>
    <w:rsid w:val="001A1677"/>
    <w:rsid w:val="001A17B7"/>
    <w:rsid w:val="001A1AB3"/>
    <w:rsid w:val="001A1AC1"/>
    <w:rsid w:val="001A1ECA"/>
    <w:rsid w:val="001A2038"/>
    <w:rsid w:val="001A209F"/>
    <w:rsid w:val="001A237D"/>
    <w:rsid w:val="001A2557"/>
    <w:rsid w:val="001A27EC"/>
    <w:rsid w:val="001A2878"/>
    <w:rsid w:val="001A28EC"/>
    <w:rsid w:val="001A2C79"/>
    <w:rsid w:val="001A2DC4"/>
    <w:rsid w:val="001A30D9"/>
    <w:rsid w:val="001A3269"/>
    <w:rsid w:val="001A33BA"/>
    <w:rsid w:val="001A33CA"/>
    <w:rsid w:val="001A33FB"/>
    <w:rsid w:val="001A3466"/>
    <w:rsid w:val="001A3510"/>
    <w:rsid w:val="001A35FA"/>
    <w:rsid w:val="001A3607"/>
    <w:rsid w:val="001A388E"/>
    <w:rsid w:val="001A39D2"/>
    <w:rsid w:val="001A3A1A"/>
    <w:rsid w:val="001A3CBA"/>
    <w:rsid w:val="001A3D68"/>
    <w:rsid w:val="001A3DF4"/>
    <w:rsid w:val="001A3EF8"/>
    <w:rsid w:val="001A3F2B"/>
    <w:rsid w:val="001A3FF9"/>
    <w:rsid w:val="001A438B"/>
    <w:rsid w:val="001A4583"/>
    <w:rsid w:val="001A464D"/>
    <w:rsid w:val="001A477D"/>
    <w:rsid w:val="001A4A76"/>
    <w:rsid w:val="001A4BA0"/>
    <w:rsid w:val="001A4BFC"/>
    <w:rsid w:val="001A4E08"/>
    <w:rsid w:val="001A4E45"/>
    <w:rsid w:val="001A50DB"/>
    <w:rsid w:val="001A536F"/>
    <w:rsid w:val="001A5392"/>
    <w:rsid w:val="001A572F"/>
    <w:rsid w:val="001A57D2"/>
    <w:rsid w:val="001A58A3"/>
    <w:rsid w:val="001A596B"/>
    <w:rsid w:val="001A5BF7"/>
    <w:rsid w:val="001A5C5E"/>
    <w:rsid w:val="001A5CD5"/>
    <w:rsid w:val="001A5CE4"/>
    <w:rsid w:val="001A5EF9"/>
    <w:rsid w:val="001A5F5D"/>
    <w:rsid w:val="001A6064"/>
    <w:rsid w:val="001A606D"/>
    <w:rsid w:val="001A6251"/>
    <w:rsid w:val="001A6362"/>
    <w:rsid w:val="001A63ED"/>
    <w:rsid w:val="001A64F1"/>
    <w:rsid w:val="001A6558"/>
    <w:rsid w:val="001A6616"/>
    <w:rsid w:val="001A66F7"/>
    <w:rsid w:val="001A6756"/>
    <w:rsid w:val="001A68E9"/>
    <w:rsid w:val="001A6A8A"/>
    <w:rsid w:val="001A6A91"/>
    <w:rsid w:val="001A6BAC"/>
    <w:rsid w:val="001A6BE6"/>
    <w:rsid w:val="001A6C70"/>
    <w:rsid w:val="001A7009"/>
    <w:rsid w:val="001A70CC"/>
    <w:rsid w:val="001A7206"/>
    <w:rsid w:val="001A72C6"/>
    <w:rsid w:val="001A7386"/>
    <w:rsid w:val="001A739D"/>
    <w:rsid w:val="001A73AC"/>
    <w:rsid w:val="001A7487"/>
    <w:rsid w:val="001A7520"/>
    <w:rsid w:val="001A7725"/>
    <w:rsid w:val="001A781A"/>
    <w:rsid w:val="001A7892"/>
    <w:rsid w:val="001A7910"/>
    <w:rsid w:val="001A7A64"/>
    <w:rsid w:val="001A7AB4"/>
    <w:rsid w:val="001A7D80"/>
    <w:rsid w:val="001A7DD5"/>
    <w:rsid w:val="001A7F12"/>
    <w:rsid w:val="001B0060"/>
    <w:rsid w:val="001B02BC"/>
    <w:rsid w:val="001B02F0"/>
    <w:rsid w:val="001B0300"/>
    <w:rsid w:val="001B04DB"/>
    <w:rsid w:val="001B07DF"/>
    <w:rsid w:val="001B087B"/>
    <w:rsid w:val="001B0941"/>
    <w:rsid w:val="001B0B04"/>
    <w:rsid w:val="001B0B84"/>
    <w:rsid w:val="001B0BE9"/>
    <w:rsid w:val="001B0D34"/>
    <w:rsid w:val="001B0D80"/>
    <w:rsid w:val="001B0EC3"/>
    <w:rsid w:val="001B1054"/>
    <w:rsid w:val="001B142D"/>
    <w:rsid w:val="001B14FD"/>
    <w:rsid w:val="001B1696"/>
    <w:rsid w:val="001B16A6"/>
    <w:rsid w:val="001B17DC"/>
    <w:rsid w:val="001B18FC"/>
    <w:rsid w:val="001B1A04"/>
    <w:rsid w:val="001B1AC5"/>
    <w:rsid w:val="001B1CAE"/>
    <w:rsid w:val="001B1E35"/>
    <w:rsid w:val="001B1F6B"/>
    <w:rsid w:val="001B20D7"/>
    <w:rsid w:val="001B2292"/>
    <w:rsid w:val="001B246D"/>
    <w:rsid w:val="001B2952"/>
    <w:rsid w:val="001B29C7"/>
    <w:rsid w:val="001B2A5E"/>
    <w:rsid w:val="001B2A89"/>
    <w:rsid w:val="001B2ABE"/>
    <w:rsid w:val="001B2FA9"/>
    <w:rsid w:val="001B3192"/>
    <w:rsid w:val="001B325A"/>
    <w:rsid w:val="001B3349"/>
    <w:rsid w:val="001B338A"/>
    <w:rsid w:val="001B35B6"/>
    <w:rsid w:val="001B35E0"/>
    <w:rsid w:val="001B3850"/>
    <w:rsid w:val="001B3AD0"/>
    <w:rsid w:val="001B3E86"/>
    <w:rsid w:val="001B3EDD"/>
    <w:rsid w:val="001B3FB9"/>
    <w:rsid w:val="001B4037"/>
    <w:rsid w:val="001B4105"/>
    <w:rsid w:val="001B4129"/>
    <w:rsid w:val="001B4146"/>
    <w:rsid w:val="001B4563"/>
    <w:rsid w:val="001B48BC"/>
    <w:rsid w:val="001B496E"/>
    <w:rsid w:val="001B49AD"/>
    <w:rsid w:val="001B49B1"/>
    <w:rsid w:val="001B4A3E"/>
    <w:rsid w:val="001B4C18"/>
    <w:rsid w:val="001B4CBC"/>
    <w:rsid w:val="001B4E2B"/>
    <w:rsid w:val="001B4E41"/>
    <w:rsid w:val="001B4F1C"/>
    <w:rsid w:val="001B5034"/>
    <w:rsid w:val="001B50D8"/>
    <w:rsid w:val="001B510C"/>
    <w:rsid w:val="001B51F3"/>
    <w:rsid w:val="001B53C3"/>
    <w:rsid w:val="001B549B"/>
    <w:rsid w:val="001B55A6"/>
    <w:rsid w:val="001B5A42"/>
    <w:rsid w:val="001B5C2C"/>
    <w:rsid w:val="001B5CEA"/>
    <w:rsid w:val="001B5DE5"/>
    <w:rsid w:val="001B5DF3"/>
    <w:rsid w:val="001B5EF7"/>
    <w:rsid w:val="001B5F8A"/>
    <w:rsid w:val="001B5FB7"/>
    <w:rsid w:val="001B5FD6"/>
    <w:rsid w:val="001B60EA"/>
    <w:rsid w:val="001B60FD"/>
    <w:rsid w:val="001B6113"/>
    <w:rsid w:val="001B6200"/>
    <w:rsid w:val="001B6416"/>
    <w:rsid w:val="001B659B"/>
    <w:rsid w:val="001B670A"/>
    <w:rsid w:val="001B678D"/>
    <w:rsid w:val="001B68C8"/>
    <w:rsid w:val="001B6BF9"/>
    <w:rsid w:val="001B6DF4"/>
    <w:rsid w:val="001B6EC8"/>
    <w:rsid w:val="001B6F9B"/>
    <w:rsid w:val="001B707D"/>
    <w:rsid w:val="001B712C"/>
    <w:rsid w:val="001B729B"/>
    <w:rsid w:val="001B735D"/>
    <w:rsid w:val="001B73AE"/>
    <w:rsid w:val="001B73EC"/>
    <w:rsid w:val="001B7634"/>
    <w:rsid w:val="001B7745"/>
    <w:rsid w:val="001B787D"/>
    <w:rsid w:val="001B7C63"/>
    <w:rsid w:val="001B7F81"/>
    <w:rsid w:val="001B7F8A"/>
    <w:rsid w:val="001C0167"/>
    <w:rsid w:val="001C01AA"/>
    <w:rsid w:val="001C01C6"/>
    <w:rsid w:val="001C01CE"/>
    <w:rsid w:val="001C02E3"/>
    <w:rsid w:val="001C03EF"/>
    <w:rsid w:val="001C04F1"/>
    <w:rsid w:val="001C0587"/>
    <w:rsid w:val="001C0614"/>
    <w:rsid w:val="001C08A7"/>
    <w:rsid w:val="001C0BDA"/>
    <w:rsid w:val="001C0C1E"/>
    <w:rsid w:val="001C0E59"/>
    <w:rsid w:val="001C0ED3"/>
    <w:rsid w:val="001C0F2C"/>
    <w:rsid w:val="001C1201"/>
    <w:rsid w:val="001C1325"/>
    <w:rsid w:val="001C14A5"/>
    <w:rsid w:val="001C14D6"/>
    <w:rsid w:val="001C163F"/>
    <w:rsid w:val="001C17A1"/>
    <w:rsid w:val="001C17C7"/>
    <w:rsid w:val="001C199B"/>
    <w:rsid w:val="001C1B53"/>
    <w:rsid w:val="001C1BA3"/>
    <w:rsid w:val="001C1E3F"/>
    <w:rsid w:val="001C1FE5"/>
    <w:rsid w:val="001C2132"/>
    <w:rsid w:val="001C21B6"/>
    <w:rsid w:val="001C22D9"/>
    <w:rsid w:val="001C23DB"/>
    <w:rsid w:val="001C23F4"/>
    <w:rsid w:val="001C2735"/>
    <w:rsid w:val="001C273C"/>
    <w:rsid w:val="001C273D"/>
    <w:rsid w:val="001C2753"/>
    <w:rsid w:val="001C276B"/>
    <w:rsid w:val="001C27A4"/>
    <w:rsid w:val="001C2808"/>
    <w:rsid w:val="001C28A2"/>
    <w:rsid w:val="001C290F"/>
    <w:rsid w:val="001C292C"/>
    <w:rsid w:val="001C31F1"/>
    <w:rsid w:val="001C325E"/>
    <w:rsid w:val="001C35B7"/>
    <w:rsid w:val="001C366C"/>
    <w:rsid w:val="001C3688"/>
    <w:rsid w:val="001C36D9"/>
    <w:rsid w:val="001C3727"/>
    <w:rsid w:val="001C377E"/>
    <w:rsid w:val="001C37A4"/>
    <w:rsid w:val="001C3A4C"/>
    <w:rsid w:val="001C3B48"/>
    <w:rsid w:val="001C3CDE"/>
    <w:rsid w:val="001C3F68"/>
    <w:rsid w:val="001C40DB"/>
    <w:rsid w:val="001C41C2"/>
    <w:rsid w:val="001C436B"/>
    <w:rsid w:val="001C4399"/>
    <w:rsid w:val="001C4431"/>
    <w:rsid w:val="001C45CC"/>
    <w:rsid w:val="001C4684"/>
    <w:rsid w:val="001C4742"/>
    <w:rsid w:val="001C4793"/>
    <w:rsid w:val="001C47D3"/>
    <w:rsid w:val="001C4802"/>
    <w:rsid w:val="001C4A13"/>
    <w:rsid w:val="001C4A4A"/>
    <w:rsid w:val="001C4B52"/>
    <w:rsid w:val="001C4B58"/>
    <w:rsid w:val="001C4CAB"/>
    <w:rsid w:val="001C4D44"/>
    <w:rsid w:val="001C4D58"/>
    <w:rsid w:val="001C4DBD"/>
    <w:rsid w:val="001C4E97"/>
    <w:rsid w:val="001C4EBE"/>
    <w:rsid w:val="001C50CC"/>
    <w:rsid w:val="001C528F"/>
    <w:rsid w:val="001C52A8"/>
    <w:rsid w:val="001C56DA"/>
    <w:rsid w:val="001C56E1"/>
    <w:rsid w:val="001C5837"/>
    <w:rsid w:val="001C5995"/>
    <w:rsid w:val="001C59A5"/>
    <w:rsid w:val="001C5A7F"/>
    <w:rsid w:val="001C5B55"/>
    <w:rsid w:val="001C5C71"/>
    <w:rsid w:val="001C5CBF"/>
    <w:rsid w:val="001C5D2F"/>
    <w:rsid w:val="001C5F58"/>
    <w:rsid w:val="001C5FBE"/>
    <w:rsid w:val="001C6161"/>
    <w:rsid w:val="001C6617"/>
    <w:rsid w:val="001C661C"/>
    <w:rsid w:val="001C679C"/>
    <w:rsid w:val="001C695B"/>
    <w:rsid w:val="001C69B0"/>
    <w:rsid w:val="001C69DC"/>
    <w:rsid w:val="001C6A0F"/>
    <w:rsid w:val="001C6C2E"/>
    <w:rsid w:val="001C6D09"/>
    <w:rsid w:val="001C6D79"/>
    <w:rsid w:val="001C6DD7"/>
    <w:rsid w:val="001C6ED5"/>
    <w:rsid w:val="001C6EF7"/>
    <w:rsid w:val="001C6FB7"/>
    <w:rsid w:val="001C7206"/>
    <w:rsid w:val="001C7246"/>
    <w:rsid w:val="001C725C"/>
    <w:rsid w:val="001C726D"/>
    <w:rsid w:val="001C780E"/>
    <w:rsid w:val="001C7A10"/>
    <w:rsid w:val="001C7C9D"/>
    <w:rsid w:val="001C7CD8"/>
    <w:rsid w:val="001C7DC0"/>
    <w:rsid w:val="001C7EBE"/>
    <w:rsid w:val="001C7ED8"/>
    <w:rsid w:val="001C7F57"/>
    <w:rsid w:val="001C7F91"/>
    <w:rsid w:val="001D0016"/>
    <w:rsid w:val="001D004C"/>
    <w:rsid w:val="001D02E7"/>
    <w:rsid w:val="001D0429"/>
    <w:rsid w:val="001D04C7"/>
    <w:rsid w:val="001D05A4"/>
    <w:rsid w:val="001D0ACE"/>
    <w:rsid w:val="001D0B85"/>
    <w:rsid w:val="001D0D04"/>
    <w:rsid w:val="001D0D9C"/>
    <w:rsid w:val="001D0E1D"/>
    <w:rsid w:val="001D1255"/>
    <w:rsid w:val="001D12AF"/>
    <w:rsid w:val="001D1365"/>
    <w:rsid w:val="001D144D"/>
    <w:rsid w:val="001D1535"/>
    <w:rsid w:val="001D15D1"/>
    <w:rsid w:val="001D1824"/>
    <w:rsid w:val="001D1AD0"/>
    <w:rsid w:val="001D1EA0"/>
    <w:rsid w:val="001D1ECB"/>
    <w:rsid w:val="001D1F6C"/>
    <w:rsid w:val="001D1FDA"/>
    <w:rsid w:val="001D23D9"/>
    <w:rsid w:val="001D25CD"/>
    <w:rsid w:val="001D301D"/>
    <w:rsid w:val="001D3024"/>
    <w:rsid w:val="001D3207"/>
    <w:rsid w:val="001D3225"/>
    <w:rsid w:val="001D322B"/>
    <w:rsid w:val="001D3440"/>
    <w:rsid w:val="001D3699"/>
    <w:rsid w:val="001D36DB"/>
    <w:rsid w:val="001D3784"/>
    <w:rsid w:val="001D3787"/>
    <w:rsid w:val="001D3A5A"/>
    <w:rsid w:val="001D3CC0"/>
    <w:rsid w:val="001D3CD7"/>
    <w:rsid w:val="001D3E99"/>
    <w:rsid w:val="001D3EA9"/>
    <w:rsid w:val="001D4189"/>
    <w:rsid w:val="001D41C4"/>
    <w:rsid w:val="001D4778"/>
    <w:rsid w:val="001D47A2"/>
    <w:rsid w:val="001D47AC"/>
    <w:rsid w:val="001D47E1"/>
    <w:rsid w:val="001D4A0E"/>
    <w:rsid w:val="001D4A16"/>
    <w:rsid w:val="001D4A53"/>
    <w:rsid w:val="001D4B84"/>
    <w:rsid w:val="001D4DA1"/>
    <w:rsid w:val="001D4F33"/>
    <w:rsid w:val="001D4F6C"/>
    <w:rsid w:val="001D50DC"/>
    <w:rsid w:val="001D5171"/>
    <w:rsid w:val="001D51EB"/>
    <w:rsid w:val="001D51EE"/>
    <w:rsid w:val="001D5222"/>
    <w:rsid w:val="001D5439"/>
    <w:rsid w:val="001D563F"/>
    <w:rsid w:val="001D566D"/>
    <w:rsid w:val="001D56D1"/>
    <w:rsid w:val="001D58B9"/>
    <w:rsid w:val="001D5C50"/>
    <w:rsid w:val="001D5C65"/>
    <w:rsid w:val="001D5E24"/>
    <w:rsid w:val="001D5F13"/>
    <w:rsid w:val="001D6236"/>
    <w:rsid w:val="001D6513"/>
    <w:rsid w:val="001D6514"/>
    <w:rsid w:val="001D6554"/>
    <w:rsid w:val="001D6825"/>
    <w:rsid w:val="001D6980"/>
    <w:rsid w:val="001D6A48"/>
    <w:rsid w:val="001D6BA9"/>
    <w:rsid w:val="001D6CBE"/>
    <w:rsid w:val="001D6D16"/>
    <w:rsid w:val="001D6DC7"/>
    <w:rsid w:val="001D6F6B"/>
    <w:rsid w:val="001D70D7"/>
    <w:rsid w:val="001D7440"/>
    <w:rsid w:val="001D7577"/>
    <w:rsid w:val="001D78DA"/>
    <w:rsid w:val="001D7CA4"/>
    <w:rsid w:val="001D7CF9"/>
    <w:rsid w:val="001D7DA2"/>
    <w:rsid w:val="001D7DBA"/>
    <w:rsid w:val="001D7FE5"/>
    <w:rsid w:val="001E0019"/>
    <w:rsid w:val="001E0268"/>
    <w:rsid w:val="001E02C2"/>
    <w:rsid w:val="001E0316"/>
    <w:rsid w:val="001E059F"/>
    <w:rsid w:val="001E0677"/>
    <w:rsid w:val="001E07FE"/>
    <w:rsid w:val="001E0864"/>
    <w:rsid w:val="001E0B33"/>
    <w:rsid w:val="001E0C90"/>
    <w:rsid w:val="001E0CFD"/>
    <w:rsid w:val="001E0D1E"/>
    <w:rsid w:val="001E0F42"/>
    <w:rsid w:val="001E106A"/>
    <w:rsid w:val="001E11E4"/>
    <w:rsid w:val="001E12DE"/>
    <w:rsid w:val="001E13D4"/>
    <w:rsid w:val="001E172C"/>
    <w:rsid w:val="001E177B"/>
    <w:rsid w:val="001E18CB"/>
    <w:rsid w:val="001E1AC1"/>
    <w:rsid w:val="001E1B29"/>
    <w:rsid w:val="001E1BB8"/>
    <w:rsid w:val="001E1BD4"/>
    <w:rsid w:val="001E1F03"/>
    <w:rsid w:val="001E2196"/>
    <w:rsid w:val="001E21CC"/>
    <w:rsid w:val="001E21F5"/>
    <w:rsid w:val="001E23CC"/>
    <w:rsid w:val="001E27D8"/>
    <w:rsid w:val="001E2950"/>
    <w:rsid w:val="001E296E"/>
    <w:rsid w:val="001E29CC"/>
    <w:rsid w:val="001E2A89"/>
    <w:rsid w:val="001E2BD3"/>
    <w:rsid w:val="001E2C6C"/>
    <w:rsid w:val="001E2D0A"/>
    <w:rsid w:val="001E2E18"/>
    <w:rsid w:val="001E2E52"/>
    <w:rsid w:val="001E3116"/>
    <w:rsid w:val="001E32C7"/>
    <w:rsid w:val="001E3318"/>
    <w:rsid w:val="001E348E"/>
    <w:rsid w:val="001E3512"/>
    <w:rsid w:val="001E3592"/>
    <w:rsid w:val="001E36D4"/>
    <w:rsid w:val="001E373B"/>
    <w:rsid w:val="001E3805"/>
    <w:rsid w:val="001E3815"/>
    <w:rsid w:val="001E3A8A"/>
    <w:rsid w:val="001E3DCE"/>
    <w:rsid w:val="001E3EC8"/>
    <w:rsid w:val="001E3F25"/>
    <w:rsid w:val="001E3FE6"/>
    <w:rsid w:val="001E406B"/>
    <w:rsid w:val="001E40F8"/>
    <w:rsid w:val="001E411E"/>
    <w:rsid w:val="001E413F"/>
    <w:rsid w:val="001E41E7"/>
    <w:rsid w:val="001E4628"/>
    <w:rsid w:val="001E4AEA"/>
    <w:rsid w:val="001E4D8F"/>
    <w:rsid w:val="001E4E55"/>
    <w:rsid w:val="001E4EB3"/>
    <w:rsid w:val="001E512E"/>
    <w:rsid w:val="001E5140"/>
    <w:rsid w:val="001E543E"/>
    <w:rsid w:val="001E5499"/>
    <w:rsid w:val="001E584A"/>
    <w:rsid w:val="001E5894"/>
    <w:rsid w:val="001E5A26"/>
    <w:rsid w:val="001E5CB6"/>
    <w:rsid w:val="001E5CC4"/>
    <w:rsid w:val="001E5D05"/>
    <w:rsid w:val="001E5D72"/>
    <w:rsid w:val="001E6125"/>
    <w:rsid w:val="001E621A"/>
    <w:rsid w:val="001E62D3"/>
    <w:rsid w:val="001E6440"/>
    <w:rsid w:val="001E64C9"/>
    <w:rsid w:val="001E65B8"/>
    <w:rsid w:val="001E666A"/>
    <w:rsid w:val="001E66AF"/>
    <w:rsid w:val="001E67E5"/>
    <w:rsid w:val="001E6886"/>
    <w:rsid w:val="001E6B22"/>
    <w:rsid w:val="001E6B36"/>
    <w:rsid w:val="001E6C2A"/>
    <w:rsid w:val="001E6C6E"/>
    <w:rsid w:val="001E6CB9"/>
    <w:rsid w:val="001E6CE0"/>
    <w:rsid w:val="001E6D91"/>
    <w:rsid w:val="001E6E3A"/>
    <w:rsid w:val="001E708E"/>
    <w:rsid w:val="001E72C2"/>
    <w:rsid w:val="001E73C6"/>
    <w:rsid w:val="001E74CD"/>
    <w:rsid w:val="001E754E"/>
    <w:rsid w:val="001E76D7"/>
    <w:rsid w:val="001E7776"/>
    <w:rsid w:val="001E78D0"/>
    <w:rsid w:val="001E7CBF"/>
    <w:rsid w:val="001F009A"/>
    <w:rsid w:val="001F02B5"/>
    <w:rsid w:val="001F0364"/>
    <w:rsid w:val="001F04BC"/>
    <w:rsid w:val="001F0542"/>
    <w:rsid w:val="001F058E"/>
    <w:rsid w:val="001F07AC"/>
    <w:rsid w:val="001F0B25"/>
    <w:rsid w:val="001F0DBA"/>
    <w:rsid w:val="001F0DFD"/>
    <w:rsid w:val="001F13F4"/>
    <w:rsid w:val="001F1622"/>
    <w:rsid w:val="001F167B"/>
    <w:rsid w:val="001F16BD"/>
    <w:rsid w:val="001F1834"/>
    <w:rsid w:val="001F190C"/>
    <w:rsid w:val="001F1A11"/>
    <w:rsid w:val="001F1A56"/>
    <w:rsid w:val="001F1ABF"/>
    <w:rsid w:val="001F1BA1"/>
    <w:rsid w:val="001F1E45"/>
    <w:rsid w:val="001F20FC"/>
    <w:rsid w:val="001F227A"/>
    <w:rsid w:val="001F24BF"/>
    <w:rsid w:val="001F2599"/>
    <w:rsid w:val="001F28B8"/>
    <w:rsid w:val="001F2A3D"/>
    <w:rsid w:val="001F2BF7"/>
    <w:rsid w:val="001F2F6D"/>
    <w:rsid w:val="001F32A8"/>
    <w:rsid w:val="001F32B9"/>
    <w:rsid w:val="001F334D"/>
    <w:rsid w:val="001F33C8"/>
    <w:rsid w:val="001F3468"/>
    <w:rsid w:val="001F35C8"/>
    <w:rsid w:val="001F3608"/>
    <w:rsid w:val="001F37A2"/>
    <w:rsid w:val="001F37FE"/>
    <w:rsid w:val="001F38F3"/>
    <w:rsid w:val="001F3961"/>
    <w:rsid w:val="001F39B5"/>
    <w:rsid w:val="001F3B04"/>
    <w:rsid w:val="001F3B8C"/>
    <w:rsid w:val="001F42D4"/>
    <w:rsid w:val="001F434F"/>
    <w:rsid w:val="001F4778"/>
    <w:rsid w:val="001F47DB"/>
    <w:rsid w:val="001F4878"/>
    <w:rsid w:val="001F4916"/>
    <w:rsid w:val="001F4B6A"/>
    <w:rsid w:val="001F4BAF"/>
    <w:rsid w:val="001F4CAA"/>
    <w:rsid w:val="001F4CE2"/>
    <w:rsid w:val="001F4D20"/>
    <w:rsid w:val="001F4E10"/>
    <w:rsid w:val="001F4E6F"/>
    <w:rsid w:val="001F50AE"/>
    <w:rsid w:val="001F5121"/>
    <w:rsid w:val="001F51FC"/>
    <w:rsid w:val="001F5329"/>
    <w:rsid w:val="001F5470"/>
    <w:rsid w:val="001F547F"/>
    <w:rsid w:val="001F5583"/>
    <w:rsid w:val="001F5589"/>
    <w:rsid w:val="001F55D7"/>
    <w:rsid w:val="001F589C"/>
    <w:rsid w:val="001F59C6"/>
    <w:rsid w:val="001F59F9"/>
    <w:rsid w:val="001F5AA4"/>
    <w:rsid w:val="001F5B8E"/>
    <w:rsid w:val="001F5D67"/>
    <w:rsid w:val="001F5DCE"/>
    <w:rsid w:val="001F5EE7"/>
    <w:rsid w:val="001F5EEF"/>
    <w:rsid w:val="001F5FE9"/>
    <w:rsid w:val="001F6005"/>
    <w:rsid w:val="001F63C3"/>
    <w:rsid w:val="001F67F8"/>
    <w:rsid w:val="001F694D"/>
    <w:rsid w:val="001F6954"/>
    <w:rsid w:val="001F69AF"/>
    <w:rsid w:val="001F6A55"/>
    <w:rsid w:val="001F6CF3"/>
    <w:rsid w:val="001F6D02"/>
    <w:rsid w:val="001F6D72"/>
    <w:rsid w:val="001F6F3A"/>
    <w:rsid w:val="001F6FBD"/>
    <w:rsid w:val="001F70AF"/>
    <w:rsid w:val="001F7113"/>
    <w:rsid w:val="001F7121"/>
    <w:rsid w:val="001F719A"/>
    <w:rsid w:val="001F738D"/>
    <w:rsid w:val="001F73E0"/>
    <w:rsid w:val="001F742C"/>
    <w:rsid w:val="001F7554"/>
    <w:rsid w:val="001F792B"/>
    <w:rsid w:val="001F7980"/>
    <w:rsid w:val="001F79DE"/>
    <w:rsid w:val="001F7A26"/>
    <w:rsid w:val="001F7B4C"/>
    <w:rsid w:val="001F7B55"/>
    <w:rsid w:val="001F7BC4"/>
    <w:rsid w:val="00200158"/>
    <w:rsid w:val="0020016B"/>
    <w:rsid w:val="0020035B"/>
    <w:rsid w:val="00200731"/>
    <w:rsid w:val="00200AF2"/>
    <w:rsid w:val="00200C3E"/>
    <w:rsid w:val="00200F38"/>
    <w:rsid w:val="00200F6D"/>
    <w:rsid w:val="00200FBE"/>
    <w:rsid w:val="00200FE9"/>
    <w:rsid w:val="00201159"/>
    <w:rsid w:val="002011B5"/>
    <w:rsid w:val="002013BB"/>
    <w:rsid w:val="00201597"/>
    <w:rsid w:val="0020160F"/>
    <w:rsid w:val="00201872"/>
    <w:rsid w:val="00201873"/>
    <w:rsid w:val="00201AFF"/>
    <w:rsid w:val="00201BFC"/>
    <w:rsid w:val="002020DB"/>
    <w:rsid w:val="00202108"/>
    <w:rsid w:val="00202565"/>
    <w:rsid w:val="00202875"/>
    <w:rsid w:val="002029DE"/>
    <w:rsid w:val="00202A62"/>
    <w:rsid w:val="00202C0F"/>
    <w:rsid w:val="00202C53"/>
    <w:rsid w:val="00202E56"/>
    <w:rsid w:val="00202E80"/>
    <w:rsid w:val="002030ED"/>
    <w:rsid w:val="0020320D"/>
    <w:rsid w:val="002034F3"/>
    <w:rsid w:val="00203641"/>
    <w:rsid w:val="00203674"/>
    <w:rsid w:val="002037A3"/>
    <w:rsid w:val="00203840"/>
    <w:rsid w:val="002039A0"/>
    <w:rsid w:val="00203A0A"/>
    <w:rsid w:val="00203C37"/>
    <w:rsid w:val="00203EB3"/>
    <w:rsid w:val="00203F16"/>
    <w:rsid w:val="002040B0"/>
    <w:rsid w:val="002040D7"/>
    <w:rsid w:val="002041CF"/>
    <w:rsid w:val="002042AB"/>
    <w:rsid w:val="00204358"/>
    <w:rsid w:val="00204390"/>
    <w:rsid w:val="002043E7"/>
    <w:rsid w:val="002043E9"/>
    <w:rsid w:val="002043F2"/>
    <w:rsid w:val="00204561"/>
    <w:rsid w:val="00204859"/>
    <w:rsid w:val="00204905"/>
    <w:rsid w:val="00204A3A"/>
    <w:rsid w:val="00204B40"/>
    <w:rsid w:val="00204E80"/>
    <w:rsid w:val="00204F96"/>
    <w:rsid w:val="00204FF5"/>
    <w:rsid w:val="002050E6"/>
    <w:rsid w:val="002052B9"/>
    <w:rsid w:val="00205328"/>
    <w:rsid w:val="0020532D"/>
    <w:rsid w:val="00205355"/>
    <w:rsid w:val="00205896"/>
    <w:rsid w:val="002059B8"/>
    <w:rsid w:val="00205A3B"/>
    <w:rsid w:val="00205BA2"/>
    <w:rsid w:val="00205D66"/>
    <w:rsid w:val="00205E32"/>
    <w:rsid w:val="00205E76"/>
    <w:rsid w:val="00205E94"/>
    <w:rsid w:val="00205FA6"/>
    <w:rsid w:val="00205FAA"/>
    <w:rsid w:val="002060D5"/>
    <w:rsid w:val="002061AA"/>
    <w:rsid w:val="0020625C"/>
    <w:rsid w:val="002063D1"/>
    <w:rsid w:val="0020690C"/>
    <w:rsid w:val="00206935"/>
    <w:rsid w:val="002069D9"/>
    <w:rsid w:val="00206A37"/>
    <w:rsid w:val="00206CC3"/>
    <w:rsid w:val="00206CDA"/>
    <w:rsid w:val="00206DE4"/>
    <w:rsid w:val="00206E23"/>
    <w:rsid w:val="00206E2A"/>
    <w:rsid w:val="00206EB0"/>
    <w:rsid w:val="00206F22"/>
    <w:rsid w:val="002070FA"/>
    <w:rsid w:val="0020711D"/>
    <w:rsid w:val="002071A7"/>
    <w:rsid w:val="00207300"/>
    <w:rsid w:val="002079A4"/>
    <w:rsid w:val="002079A6"/>
    <w:rsid w:val="002079C5"/>
    <w:rsid w:val="002079DA"/>
    <w:rsid w:val="002079E9"/>
    <w:rsid w:val="00207A8E"/>
    <w:rsid w:val="00207FB7"/>
    <w:rsid w:val="00210005"/>
    <w:rsid w:val="00210029"/>
    <w:rsid w:val="002100CD"/>
    <w:rsid w:val="0021029A"/>
    <w:rsid w:val="0021033E"/>
    <w:rsid w:val="002104F2"/>
    <w:rsid w:val="00210873"/>
    <w:rsid w:val="0021094B"/>
    <w:rsid w:val="00210995"/>
    <w:rsid w:val="00210BD3"/>
    <w:rsid w:val="00210C54"/>
    <w:rsid w:val="00210D39"/>
    <w:rsid w:val="00210D5A"/>
    <w:rsid w:val="00210DA9"/>
    <w:rsid w:val="00210DD0"/>
    <w:rsid w:val="00210E9A"/>
    <w:rsid w:val="00210F4B"/>
    <w:rsid w:val="00211003"/>
    <w:rsid w:val="002111CA"/>
    <w:rsid w:val="002117E8"/>
    <w:rsid w:val="002118C9"/>
    <w:rsid w:val="00211CE8"/>
    <w:rsid w:val="00211FF4"/>
    <w:rsid w:val="002120D2"/>
    <w:rsid w:val="002121E3"/>
    <w:rsid w:val="00212433"/>
    <w:rsid w:val="00212547"/>
    <w:rsid w:val="00212574"/>
    <w:rsid w:val="0021257F"/>
    <w:rsid w:val="0021259E"/>
    <w:rsid w:val="002125E2"/>
    <w:rsid w:val="00212770"/>
    <w:rsid w:val="00212814"/>
    <w:rsid w:val="00212996"/>
    <w:rsid w:val="00212A6C"/>
    <w:rsid w:val="00212C79"/>
    <w:rsid w:val="00212E93"/>
    <w:rsid w:val="00212FE6"/>
    <w:rsid w:val="00213385"/>
    <w:rsid w:val="0021341D"/>
    <w:rsid w:val="00213513"/>
    <w:rsid w:val="00213618"/>
    <w:rsid w:val="00213A53"/>
    <w:rsid w:val="00213AFE"/>
    <w:rsid w:val="00213BF5"/>
    <w:rsid w:val="00213C84"/>
    <w:rsid w:val="00213E15"/>
    <w:rsid w:val="00213EEE"/>
    <w:rsid w:val="002141B2"/>
    <w:rsid w:val="002142D6"/>
    <w:rsid w:val="00214466"/>
    <w:rsid w:val="00214520"/>
    <w:rsid w:val="00214671"/>
    <w:rsid w:val="00214709"/>
    <w:rsid w:val="00214883"/>
    <w:rsid w:val="0021494B"/>
    <w:rsid w:val="00214C72"/>
    <w:rsid w:val="00214FAF"/>
    <w:rsid w:val="00214FD3"/>
    <w:rsid w:val="002150C0"/>
    <w:rsid w:val="00215210"/>
    <w:rsid w:val="002154AE"/>
    <w:rsid w:val="002154DD"/>
    <w:rsid w:val="00215589"/>
    <w:rsid w:val="002155CC"/>
    <w:rsid w:val="00215692"/>
    <w:rsid w:val="002156F6"/>
    <w:rsid w:val="0021570C"/>
    <w:rsid w:val="00215840"/>
    <w:rsid w:val="0021590B"/>
    <w:rsid w:val="00215989"/>
    <w:rsid w:val="002159E4"/>
    <w:rsid w:val="002159FF"/>
    <w:rsid w:val="00215DD0"/>
    <w:rsid w:val="002161CC"/>
    <w:rsid w:val="002161E3"/>
    <w:rsid w:val="002161F9"/>
    <w:rsid w:val="00216205"/>
    <w:rsid w:val="0021632A"/>
    <w:rsid w:val="0021656B"/>
    <w:rsid w:val="002167C0"/>
    <w:rsid w:val="002167C6"/>
    <w:rsid w:val="00216877"/>
    <w:rsid w:val="00216A17"/>
    <w:rsid w:val="00216A28"/>
    <w:rsid w:val="00216CA8"/>
    <w:rsid w:val="00216DBE"/>
    <w:rsid w:val="00216E04"/>
    <w:rsid w:val="00216E63"/>
    <w:rsid w:val="00216F41"/>
    <w:rsid w:val="00216F87"/>
    <w:rsid w:val="0021732E"/>
    <w:rsid w:val="00217476"/>
    <w:rsid w:val="002175DD"/>
    <w:rsid w:val="002179C3"/>
    <w:rsid w:val="002179F3"/>
    <w:rsid w:val="00217A0D"/>
    <w:rsid w:val="00217DE7"/>
    <w:rsid w:val="00217E45"/>
    <w:rsid w:val="00217E58"/>
    <w:rsid w:val="00217E71"/>
    <w:rsid w:val="00217FAD"/>
    <w:rsid w:val="00217FEA"/>
    <w:rsid w:val="00220080"/>
    <w:rsid w:val="0022011E"/>
    <w:rsid w:val="0022037D"/>
    <w:rsid w:val="002203DE"/>
    <w:rsid w:val="00220421"/>
    <w:rsid w:val="00220518"/>
    <w:rsid w:val="0022052F"/>
    <w:rsid w:val="00220588"/>
    <w:rsid w:val="00220AFB"/>
    <w:rsid w:val="00220E4C"/>
    <w:rsid w:val="00220EB3"/>
    <w:rsid w:val="00221150"/>
    <w:rsid w:val="002212BE"/>
    <w:rsid w:val="0022143E"/>
    <w:rsid w:val="00221695"/>
    <w:rsid w:val="0022184A"/>
    <w:rsid w:val="002219BF"/>
    <w:rsid w:val="00221A7F"/>
    <w:rsid w:val="00221B54"/>
    <w:rsid w:val="00221B60"/>
    <w:rsid w:val="00221CC9"/>
    <w:rsid w:val="00221E2F"/>
    <w:rsid w:val="00221EFD"/>
    <w:rsid w:val="0022228B"/>
    <w:rsid w:val="00222299"/>
    <w:rsid w:val="00222316"/>
    <w:rsid w:val="002223CB"/>
    <w:rsid w:val="00222480"/>
    <w:rsid w:val="00222597"/>
    <w:rsid w:val="00222889"/>
    <w:rsid w:val="002228CB"/>
    <w:rsid w:val="00222B3A"/>
    <w:rsid w:val="00222CC0"/>
    <w:rsid w:val="00222D8C"/>
    <w:rsid w:val="00222E9F"/>
    <w:rsid w:val="00222F6C"/>
    <w:rsid w:val="0022307E"/>
    <w:rsid w:val="0022313A"/>
    <w:rsid w:val="0022327A"/>
    <w:rsid w:val="002233F7"/>
    <w:rsid w:val="0022350D"/>
    <w:rsid w:val="00223521"/>
    <w:rsid w:val="00223552"/>
    <w:rsid w:val="002235D0"/>
    <w:rsid w:val="002236B5"/>
    <w:rsid w:val="00223741"/>
    <w:rsid w:val="002237BA"/>
    <w:rsid w:val="00223B12"/>
    <w:rsid w:val="00223C72"/>
    <w:rsid w:val="00223CDA"/>
    <w:rsid w:val="00223CED"/>
    <w:rsid w:val="00223D0A"/>
    <w:rsid w:val="00223E29"/>
    <w:rsid w:val="00223E52"/>
    <w:rsid w:val="00224030"/>
    <w:rsid w:val="0022409F"/>
    <w:rsid w:val="002240A4"/>
    <w:rsid w:val="00224144"/>
    <w:rsid w:val="00224462"/>
    <w:rsid w:val="0022460B"/>
    <w:rsid w:val="00224798"/>
    <w:rsid w:val="00224877"/>
    <w:rsid w:val="00224995"/>
    <w:rsid w:val="00224B35"/>
    <w:rsid w:val="00224BCB"/>
    <w:rsid w:val="00224D03"/>
    <w:rsid w:val="00224DE9"/>
    <w:rsid w:val="00225019"/>
    <w:rsid w:val="0022546C"/>
    <w:rsid w:val="0022549B"/>
    <w:rsid w:val="002254BB"/>
    <w:rsid w:val="002255C1"/>
    <w:rsid w:val="002258DD"/>
    <w:rsid w:val="002259ED"/>
    <w:rsid w:val="00225A51"/>
    <w:rsid w:val="00225C7E"/>
    <w:rsid w:val="00225E70"/>
    <w:rsid w:val="00225E73"/>
    <w:rsid w:val="00225EDD"/>
    <w:rsid w:val="00225FF6"/>
    <w:rsid w:val="002261EB"/>
    <w:rsid w:val="002263E5"/>
    <w:rsid w:val="002264EE"/>
    <w:rsid w:val="00226582"/>
    <w:rsid w:val="002267E8"/>
    <w:rsid w:val="002268FC"/>
    <w:rsid w:val="002269A4"/>
    <w:rsid w:val="00226BEB"/>
    <w:rsid w:val="002271EA"/>
    <w:rsid w:val="0022743B"/>
    <w:rsid w:val="002274A9"/>
    <w:rsid w:val="00227502"/>
    <w:rsid w:val="002275FA"/>
    <w:rsid w:val="002277A6"/>
    <w:rsid w:val="002278CF"/>
    <w:rsid w:val="00227A9D"/>
    <w:rsid w:val="00227B12"/>
    <w:rsid w:val="00227C79"/>
    <w:rsid w:val="00227CE1"/>
    <w:rsid w:val="00227DC1"/>
    <w:rsid w:val="0023009F"/>
    <w:rsid w:val="002300F8"/>
    <w:rsid w:val="0023048F"/>
    <w:rsid w:val="0023053C"/>
    <w:rsid w:val="002305A5"/>
    <w:rsid w:val="002305CC"/>
    <w:rsid w:val="002305FB"/>
    <w:rsid w:val="002306BE"/>
    <w:rsid w:val="002307E7"/>
    <w:rsid w:val="00230836"/>
    <w:rsid w:val="0023085B"/>
    <w:rsid w:val="00230A15"/>
    <w:rsid w:val="00230A38"/>
    <w:rsid w:val="00230EB4"/>
    <w:rsid w:val="00230F95"/>
    <w:rsid w:val="00230FCA"/>
    <w:rsid w:val="002310FF"/>
    <w:rsid w:val="0023129C"/>
    <w:rsid w:val="002313A4"/>
    <w:rsid w:val="0023159B"/>
    <w:rsid w:val="002317CF"/>
    <w:rsid w:val="002318D8"/>
    <w:rsid w:val="002318F6"/>
    <w:rsid w:val="002319B6"/>
    <w:rsid w:val="00231A75"/>
    <w:rsid w:val="00231A8A"/>
    <w:rsid w:val="00231B40"/>
    <w:rsid w:val="00231C73"/>
    <w:rsid w:val="00231D25"/>
    <w:rsid w:val="00231E16"/>
    <w:rsid w:val="00231F7A"/>
    <w:rsid w:val="00231FE3"/>
    <w:rsid w:val="002320A4"/>
    <w:rsid w:val="0023211F"/>
    <w:rsid w:val="00232160"/>
    <w:rsid w:val="00232771"/>
    <w:rsid w:val="002328DA"/>
    <w:rsid w:val="002328FD"/>
    <w:rsid w:val="0023295A"/>
    <w:rsid w:val="00232982"/>
    <w:rsid w:val="00232A6C"/>
    <w:rsid w:val="00232BEC"/>
    <w:rsid w:val="00232C8B"/>
    <w:rsid w:val="00232CCE"/>
    <w:rsid w:val="00232D4A"/>
    <w:rsid w:val="00232E1D"/>
    <w:rsid w:val="00233664"/>
    <w:rsid w:val="002336A0"/>
    <w:rsid w:val="00233BEB"/>
    <w:rsid w:val="00233C7D"/>
    <w:rsid w:val="00233FC3"/>
    <w:rsid w:val="002340A8"/>
    <w:rsid w:val="00234314"/>
    <w:rsid w:val="00234339"/>
    <w:rsid w:val="00234479"/>
    <w:rsid w:val="0023459E"/>
    <w:rsid w:val="0023466A"/>
    <w:rsid w:val="002347B1"/>
    <w:rsid w:val="0023485A"/>
    <w:rsid w:val="002348E5"/>
    <w:rsid w:val="00234955"/>
    <w:rsid w:val="002349FC"/>
    <w:rsid w:val="00234AF3"/>
    <w:rsid w:val="00234C61"/>
    <w:rsid w:val="0023506D"/>
    <w:rsid w:val="002350A9"/>
    <w:rsid w:val="0023517F"/>
    <w:rsid w:val="002351EB"/>
    <w:rsid w:val="00235264"/>
    <w:rsid w:val="002356FC"/>
    <w:rsid w:val="0023576A"/>
    <w:rsid w:val="00235877"/>
    <w:rsid w:val="00235CED"/>
    <w:rsid w:val="00235F41"/>
    <w:rsid w:val="00236003"/>
    <w:rsid w:val="002361B7"/>
    <w:rsid w:val="002362E0"/>
    <w:rsid w:val="002364A0"/>
    <w:rsid w:val="00236729"/>
    <w:rsid w:val="0023681A"/>
    <w:rsid w:val="00236976"/>
    <w:rsid w:val="00236A50"/>
    <w:rsid w:val="00236B1D"/>
    <w:rsid w:val="00236C0E"/>
    <w:rsid w:val="00236C7F"/>
    <w:rsid w:val="00236CB9"/>
    <w:rsid w:val="00236CF1"/>
    <w:rsid w:val="00236DC6"/>
    <w:rsid w:val="00236DEC"/>
    <w:rsid w:val="00236DFC"/>
    <w:rsid w:val="00237194"/>
    <w:rsid w:val="00237277"/>
    <w:rsid w:val="00237282"/>
    <w:rsid w:val="00237428"/>
    <w:rsid w:val="00237530"/>
    <w:rsid w:val="002375A6"/>
    <w:rsid w:val="0023762E"/>
    <w:rsid w:val="002376C0"/>
    <w:rsid w:val="00237851"/>
    <w:rsid w:val="00237B38"/>
    <w:rsid w:val="00237BA6"/>
    <w:rsid w:val="00237F75"/>
    <w:rsid w:val="0024004E"/>
    <w:rsid w:val="002400B2"/>
    <w:rsid w:val="002400F9"/>
    <w:rsid w:val="002400FF"/>
    <w:rsid w:val="00240119"/>
    <w:rsid w:val="00240250"/>
    <w:rsid w:val="002402C3"/>
    <w:rsid w:val="0024031E"/>
    <w:rsid w:val="0024037F"/>
    <w:rsid w:val="00240534"/>
    <w:rsid w:val="00240567"/>
    <w:rsid w:val="00240622"/>
    <w:rsid w:val="00240629"/>
    <w:rsid w:val="00240709"/>
    <w:rsid w:val="00240AEB"/>
    <w:rsid w:val="00240DE9"/>
    <w:rsid w:val="00240E1D"/>
    <w:rsid w:val="00240E86"/>
    <w:rsid w:val="00241508"/>
    <w:rsid w:val="00241513"/>
    <w:rsid w:val="002415AC"/>
    <w:rsid w:val="0024173D"/>
    <w:rsid w:val="00241932"/>
    <w:rsid w:val="00241A38"/>
    <w:rsid w:val="00241EC3"/>
    <w:rsid w:val="002420C9"/>
    <w:rsid w:val="0024214C"/>
    <w:rsid w:val="002427FF"/>
    <w:rsid w:val="0024287F"/>
    <w:rsid w:val="002428E5"/>
    <w:rsid w:val="002428F5"/>
    <w:rsid w:val="00242964"/>
    <w:rsid w:val="002429E2"/>
    <w:rsid w:val="00242AA4"/>
    <w:rsid w:val="00242CBA"/>
    <w:rsid w:val="00242CBE"/>
    <w:rsid w:val="00242D53"/>
    <w:rsid w:val="00242EB3"/>
    <w:rsid w:val="00243047"/>
    <w:rsid w:val="00243210"/>
    <w:rsid w:val="0024326D"/>
    <w:rsid w:val="002432A3"/>
    <w:rsid w:val="0024334A"/>
    <w:rsid w:val="00243389"/>
    <w:rsid w:val="00243419"/>
    <w:rsid w:val="00243460"/>
    <w:rsid w:val="0024358F"/>
    <w:rsid w:val="00243631"/>
    <w:rsid w:val="0024376C"/>
    <w:rsid w:val="00243787"/>
    <w:rsid w:val="00243827"/>
    <w:rsid w:val="00243961"/>
    <w:rsid w:val="00243C39"/>
    <w:rsid w:val="00243CE3"/>
    <w:rsid w:val="00243F6B"/>
    <w:rsid w:val="00244096"/>
    <w:rsid w:val="00244386"/>
    <w:rsid w:val="002443CD"/>
    <w:rsid w:val="002443E9"/>
    <w:rsid w:val="002443EE"/>
    <w:rsid w:val="002444BD"/>
    <w:rsid w:val="002447CE"/>
    <w:rsid w:val="002449FD"/>
    <w:rsid w:val="00244A18"/>
    <w:rsid w:val="00244A1D"/>
    <w:rsid w:val="00244A23"/>
    <w:rsid w:val="00244C68"/>
    <w:rsid w:val="00244CAF"/>
    <w:rsid w:val="00244D06"/>
    <w:rsid w:val="00244D4D"/>
    <w:rsid w:val="002451D9"/>
    <w:rsid w:val="0024562B"/>
    <w:rsid w:val="002456AE"/>
    <w:rsid w:val="00245E09"/>
    <w:rsid w:val="00245F70"/>
    <w:rsid w:val="00245FED"/>
    <w:rsid w:val="00246014"/>
    <w:rsid w:val="002461CD"/>
    <w:rsid w:val="0024629C"/>
    <w:rsid w:val="0024660E"/>
    <w:rsid w:val="00246615"/>
    <w:rsid w:val="0024688C"/>
    <w:rsid w:val="002469EB"/>
    <w:rsid w:val="00246AFB"/>
    <w:rsid w:val="00246C7E"/>
    <w:rsid w:val="00246CDB"/>
    <w:rsid w:val="00246D96"/>
    <w:rsid w:val="00246DA7"/>
    <w:rsid w:val="00246F06"/>
    <w:rsid w:val="00246F46"/>
    <w:rsid w:val="00246F5E"/>
    <w:rsid w:val="00247136"/>
    <w:rsid w:val="0024718E"/>
    <w:rsid w:val="002471B0"/>
    <w:rsid w:val="0024738C"/>
    <w:rsid w:val="00247656"/>
    <w:rsid w:val="00247658"/>
    <w:rsid w:val="00247736"/>
    <w:rsid w:val="00247A49"/>
    <w:rsid w:val="00247A92"/>
    <w:rsid w:val="00247A99"/>
    <w:rsid w:val="00247BF2"/>
    <w:rsid w:val="00247C61"/>
    <w:rsid w:val="00247DEF"/>
    <w:rsid w:val="00247E6B"/>
    <w:rsid w:val="00247FB3"/>
    <w:rsid w:val="0025005B"/>
    <w:rsid w:val="00250141"/>
    <w:rsid w:val="00250183"/>
    <w:rsid w:val="00250186"/>
    <w:rsid w:val="0025043E"/>
    <w:rsid w:val="00250453"/>
    <w:rsid w:val="002504A3"/>
    <w:rsid w:val="002509B2"/>
    <w:rsid w:val="00250ABD"/>
    <w:rsid w:val="00250B47"/>
    <w:rsid w:val="00250CE9"/>
    <w:rsid w:val="00250DDF"/>
    <w:rsid w:val="00250E25"/>
    <w:rsid w:val="00250E2E"/>
    <w:rsid w:val="00250E85"/>
    <w:rsid w:val="00250EB8"/>
    <w:rsid w:val="00250F6B"/>
    <w:rsid w:val="0025104E"/>
    <w:rsid w:val="00251252"/>
    <w:rsid w:val="002512E8"/>
    <w:rsid w:val="00251490"/>
    <w:rsid w:val="002516B1"/>
    <w:rsid w:val="00251717"/>
    <w:rsid w:val="002517D8"/>
    <w:rsid w:val="00251876"/>
    <w:rsid w:val="002518ED"/>
    <w:rsid w:val="00251A98"/>
    <w:rsid w:val="00251ABA"/>
    <w:rsid w:val="00251C78"/>
    <w:rsid w:val="00251CEB"/>
    <w:rsid w:val="00251D7E"/>
    <w:rsid w:val="00251E74"/>
    <w:rsid w:val="00251EB2"/>
    <w:rsid w:val="00252364"/>
    <w:rsid w:val="0025241D"/>
    <w:rsid w:val="00252671"/>
    <w:rsid w:val="00252802"/>
    <w:rsid w:val="00252837"/>
    <w:rsid w:val="002528AE"/>
    <w:rsid w:val="0025293F"/>
    <w:rsid w:val="0025295A"/>
    <w:rsid w:val="00252C21"/>
    <w:rsid w:val="00252CD8"/>
    <w:rsid w:val="00252D6F"/>
    <w:rsid w:val="00252ED2"/>
    <w:rsid w:val="0025324B"/>
    <w:rsid w:val="002534E7"/>
    <w:rsid w:val="002535BA"/>
    <w:rsid w:val="0025366A"/>
    <w:rsid w:val="00253829"/>
    <w:rsid w:val="00253906"/>
    <w:rsid w:val="0025394E"/>
    <w:rsid w:val="00253B6C"/>
    <w:rsid w:val="00253B9B"/>
    <w:rsid w:val="00253BB4"/>
    <w:rsid w:val="00253D2B"/>
    <w:rsid w:val="00253E57"/>
    <w:rsid w:val="00254177"/>
    <w:rsid w:val="00254388"/>
    <w:rsid w:val="00254544"/>
    <w:rsid w:val="00254562"/>
    <w:rsid w:val="002546B0"/>
    <w:rsid w:val="002546F4"/>
    <w:rsid w:val="00254862"/>
    <w:rsid w:val="0025497B"/>
    <w:rsid w:val="002549D9"/>
    <w:rsid w:val="00254A2B"/>
    <w:rsid w:val="00254C38"/>
    <w:rsid w:val="00254C54"/>
    <w:rsid w:val="00254C58"/>
    <w:rsid w:val="00254CBD"/>
    <w:rsid w:val="00254CCF"/>
    <w:rsid w:val="00254D22"/>
    <w:rsid w:val="00254D8F"/>
    <w:rsid w:val="00254FB1"/>
    <w:rsid w:val="0025524B"/>
    <w:rsid w:val="002552FE"/>
    <w:rsid w:val="0025562F"/>
    <w:rsid w:val="0025576E"/>
    <w:rsid w:val="0025583A"/>
    <w:rsid w:val="00255A79"/>
    <w:rsid w:val="00255B4C"/>
    <w:rsid w:val="00255B70"/>
    <w:rsid w:val="00255BA9"/>
    <w:rsid w:val="00255C5D"/>
    <w:rsid w:val="00255CE2"/>
    <w:rsid w:val="00255F64"/>
    <w:rsid w:val="00255F8A"/>
    <w:rsid w:val="0025622D"/>
    <w:rsid w:val="002562BD"/>
    <w:rsid w:val="0025636B"/>
    <w:rsid w:val="00256396"/>
    <w:rsid w:val="002563CC"/>
    <w:rsid w:val="00256407"/>
    <w:rsid w:val="002568E2"/>
    <w:rsid w:val="00256974"/>
    <w:rsid w:val="002569A0"/>
    <w:rsid w:val="00256A42"/>
    <w:rsid w:val="00256C4A"/>
    <w:rsid w:val="00256C7D"/>
    <w:rsid w:val="00256D04"/>
    <w:rsid w:val="00256D61"/>
    <w:rsid w:val="00256FB1"/>
    <w:rsid w:val="00257104"/>
    <w:rsid w:val="00257164"/>
    <w:rsid w:val="00257186"/>
    <w:rsid w:val="002575EF"/>
    <w:rsid w:val="00257673"/>
    <w:rsid w:val="00257704"/>
    <w:rsid w:val="00257898"/>
    <w:rsid w:val="00257904"/>
    <w:rsid w:val="00257A03"/>
    <w:rsid w:val="00257ADD"/>
    <w:rsid w:val="00257B05"/>
    <w:rsid w:val="00257B0D"/>
    <w:rsid w:val="00257B7E"/>
    <w:rsid w:val="00257BC3"/>
    <w:rsid w:val="00257CB2"/>
    <w:rsid w:val="002600C3"/>
    <w:rsid w:val="0026020B"/>
    <w:rsid w:val="0026070D"/>
    <w:rsid w:val="002609F6"/>
    <w:rsid w:val="00260A1E"/>
    <w:rsid w:val="00260BDB"/>
    <w:rsid w:val="00260C48"/>
    <w:rsid w:val="00260D19"/>
    <w:rsid w:val="00260D86"/>
    <w:rsid w:val="00261165"/>
    <w:rsid w:val="00261418"/>
    <w:rsid w:val="0026142B"/>
    <w:rsid w:val="002616A5"/>
    <w:rsid w:val="00261927"/>
    <w:rsid w:val="002619B4"/>
    <w:rsid w:val="00261ACB"/>
    <w:rsid w:val="00261B23"/>
    <w:rsid w:val="00261DE5"/>
    <w:rsid w:val="0026234E"/>
    <w:rsid w:val="002626EB"/>
    <w:rsid w:val="00262A07"/>
    <w:rsid w:val="00262A7D"/>
    <w:rsid w:val="00262CB7"/>
    <w:rsid w:val="00262CEF"/>
    <w:rsid w:val="00262D47"/>
    <w:rsid w:val="00262E7A"/>
    <w:rsid w:val="00262E96"/>
    <w:rsid w:val="00262F3F"/>
    <w:rsid w:val="00262F4D"/>
    <w:rsid w:val="002631F2"/>
    <w:rsid w:val="0026321C"/>
    <w:rsid w:val="00263380"/>
    <w:rsid w:val="00263490"/>
    <w:rsid w:val="00263495"/>
    <w:rsid w:val="002634CC"/>
    <w:rsid w:val="0026377F"/>
    <w:rsid w:val="002639A3"/>
    <w:rsid w:val="00263A0B"/>
    <w:rsid w:val="00263AB7"/>
    <w:rsid w:val="00263B12"/>
    <w:rsid w:val="00263C39"/>
    <w:rsid w:val="00263EB1"/>
    <w:rsid w:val="00263F3C"/>
    <w:rsid w:val="00264172"/>
    <w:rsid w:val="002644CD"/>
    <w:rsid w:val="002644E4"/>
    <w:rsid w:val="00264614"/>
    <w:rsid w:val="00264657"/>
    <w:rsid w:val="002647C1"/>
    <w:rsid w:val="00264B9E"/>
    <w:rsid w:val="00264C3B"/>
    <w:rsid w:val="00264F92"/>
    <w:rsid w:val="00265066"/>
    <w:rsid w:val="00265145"/>
    <w:rsid w:val="0026517B"/>
    <w:rsid w:val="002651FB"/>
    <w:rsid w:val="00265469"/>
    <w:rsid w:val="00265478"/>
    <w:rsid w:val="0026554E"/>
    <w:rsid w:val="00265667"/>
    <w:rsid w:val="00265A26"/>
    <w:rsid w:val="00265A8F"/>
    <w:rsid w:val="00265C54"/>
    <w:rsid w:val="00265DA5"/>
    <w:rsid w:val="00266896"/>
    <w:rsid w:val="00266938"/>
    <w:rsid w:val="00266A81"/>
    <w:rsid w:val="00266BA3"/>
    <w:rsid w:val="00266BD5"/>
    <w:rsid w:val="00266C5D"/>
    <w:rsid w:val="00266CA5"/>
    <w:rsid w:val="00266DFA"/>
    <w:rsid w:val="002670A9"/>
    <w:rsid w:val="0026720F"/>
    <w:rsid w:val="002672FC"/>
    <w:rsid w:val="00267348"/>
    <w:rsid w:val="0026742B"/>
    <w:rsid w:val="00267442"/>
    <w:rsid w:val="002674A4"/>
    <w:rsid w:val="0026775A"/>
    <w:rsid w:val="002677E4"/>
    <w:rsid w:val="00267876"/>
    <w:rsid w:val="00267AC6"/>
    <w:rsid w:val="00267ACB"/>
    <w:rsid w:val="00267C4C"/>
    <w:rsid w:val="00267C83"/>
    <w:rsid w:val="00267CD9"/>
    <w:rsid w:val="00267D02"/>
    <w:rsid w:val="00267F04"/>
    <w:rsid w:val="0027053B"/>
    <w:rsid w:val="002707AC"/>
    <w:rsid w:val="00270986"/>
    <w:rsid w:val="00270B47"/>
    <w:rsid w:val="00270BA6"/>
    <w:rsid w:val="00270C0D"/>
    <w:rsid w:val="0027113F"/>
    <w:rsid w:val="0027137E"/>
    <w:rsid w:val="002713A5"/>
    <w:rsid w:val="0027158A"/>
    <w:rsid w:val="0027167B"/>
    <w:rsid w:val="00271690"/>
    <w:rsid w:val="002716FA"/>
    <w:rsid w:val="00271845"/>
    <w:rsid w:val="002718EB"/>
    <w:rsid w:val="00271A67"/>
    <w:rsid w:val="00271BBC"/>
    <w:rsid w:val="00271BC5"/>
    <w:rsid w:val="00271BFD"/>
    <w:rsid w:val="00271CDC"/>
    <w:rsid w:val="00271DC5"/>
    <w:rsid w:val="00272645"/>
    <w:rsid w:val="00272814"/>
    <w:rsid w:val="0027283D"/>
    <w:rsid w:val="0027288F"/>
    <w:rsid w:val="00272B4A"/>
    <w:rsid w:val="00272C2E"/>
    <w:rsid w:val="00273055"/>
    <w:rsid w:val="00273131"/>
    <w:rsid w:val="002734A8"/>
    <w:rsid w:val="0027367E"/>
    <w:rsid w:val="0027398C"/>
    <w:rsid w:val="00273A11"/>
    <w:rsid w:val="00273A4B"/>
    <w:rsid w:val="00273E00"/>
    <w:rsid w:val="00273E26"/>
    <w:rsid w:val="00273F9A"/>
    <w:rsid w:val="00274087"/>
    <w:rsid w:val="00274116"/>
    <w:rsid w:val="00274118"/>
    <w:rsid w:val="002741AB"/>
    <w:rsid w:val="00274227"/>
    <w:rsid w:val="002743D1"/>
    <w:rsid w:val="0027458E"/>
    <w:rsid w:val="002748EB"/>
    <w:rsid w:val="0027520F"/>
    <w:rsid w:val="002752E0"/>
    <w:rsid w:val="0027536F"/>
    <w:rsid w:val="002755CE"/>
    <w:rsid w:val="0027590E"/>
    <w:rsid w:val="00275A0F"/>
    <w:rsid w:val="00275D66"/>
    <w:rsid w:val="0027612D"/>
    <w:rsid w:val="0027616E"/>
    <w:rsid w:val="002763AC"/>
    <w:rsid w:val="002763E0"/>
    <w:rsid w:val="0027649B"/>
    <w:rsid w:val="002764FF"/>
    <w:rsid w:val="00276559"/>
    <w:rsid w:val="002765B2"/>
    <w:rsid w:val="0027661F"/>
    <w:rsid w:val="0027676E"/>
    <w:rsid w:val="0027699B"/>
    <w:rsid w:val="00276AA1"/>
    <w:rsid w:val="002771B3"/>
    <w:rsid w:val="00277209"/>
    <w:rsid w:val="002772B2"/>
    <w:rsid w:val="0027751D"/>
    <w:rsid w:val="0027755F"/>
    <w:rsid w:val="00277581"/>
    <w:rsid w:val="00277594"/>
    <w:rsid w:val="00277A80"/>
    <w:rsid w:val="00277A88"/>
    <w:rsid w:val="00277B8F"/>
    <w:rsid w:val="00277BEE"/>
    <w:rsid w:val="00277E3B"/>
    <w:rsid w:val="00277FD4"/>
    <w:rsid w:val="002802E4"/>
    <w:rsid w:val="0028032A"/>
    <w:rsid w:val="0028049D"/>
    <w:rsid w:val="002805E6"/>
    <w:rsid w:val="0028062E"/>
    <w:rsid w:val="002808DF"/>
    <w:rsid w:val="00280A4D"/>
    <w:rsid w:val="00280CA1"/>
    <w:rsid w:val="00280DBC"/>
    <w:rsid w:val="00280E37"/>
    <w:rsid w:val="00280E65"/>
    <w:rsid w:val="00281161"/>
    <w:rsid w:val="0028126F"/>
    <w:rsid w:val="00281411"/>
    <w:rsid w:val="002816E0"/>
    <w:rsid w:val="00281734"/>
    <w:rsid w:val="00281785"/>
    <w:rsid w:val="00281B5E"/>
    <w:rsid w:val="00281C49"/>
    <w:rsid w:val="00281D09"/>
    <w:rsid w:val="00281D0E"/>
    <w:rsid w:val="00281E8E"/>
    <w:rsid w:val="0028231F"/>
    <w:rsid w:val="002823C3"/>
    <w:rsid w:val="002823E1"/>
    <w:rsid w:val="002823E9"/>
    <w:rsid w:val="002824DF"/>
    <w:rsid w:val="002825B8"/>
    <w:rsid w:val="002825E3"/>
    <w:rsid w:val="002825FB"/>
    <w:rsid w:val="00282630"/>
    <w:rsid w:val="002826A1"/>
    <w:rsid w:val="002826F7"/>
    <w:rsid w:val="00282870"/>
    <w:rsid w:val="002828F2"/>
    <w:rsid w:val="002829A8"/>
    <w:rsid w:val="00282A52"/>
    <w:rsid w:val="00282B36"/>
    <w:rsid w:val="00282BD6"/>
    <w:rsid w:val="00282E5A"/>
    <w:rsid w:val="00283191"/>
    <w:rsid w:val="0028333D"/>
    <w:rsid w:val="00283403"/>
    <w:rsid w:val="00283430"/>
    <w:rsid w:val="0028349C"/>
    <w:rsid w:val="0028350D"/>
    <w:rsid w:val="00283775"/>
    <w:rsid w:val="002837A6"/>
    <w:rsid w:val="002838F6"/>
    <w:rsid w:val="00283AB6"/>
    <w:rsid w:val="00283BCA"/>
    <w:rsid w:val="00283C5C"/>
    <w:rsid w:val="00283E3D"/>
    <w:rsid w:val="00283EE9"/>
    <w:rsid w:val="00283FB0"/>
    <w:rsid w:val="0028420A"/>
    <w:rsid w:val="00284294"/>
    <w:rsid w:val="00284462"/>
    <w:rsid w:val="0028456C"/>
    <w:rsid w:val="002846F7"/>
    <w:rsid w:val="002847DB"/>
    <w:rsid w:val="002847DD"/>
    <w:rsid w:val="00284B68"/>
    <w:rsid w:val="00284BD7"/>
    <w:rsid w:val="00284C73"/>
    <w:rsid w:val="00284DB2"/>
    <w:rsid w:val="00284E0B"/>
    <w:rsid w:val="00285078"/>
    <w:rsid w:val="0028526E"/>
    <w:rsid w:val="002852AC"/>
    <w:rsid w:val="00285434"/>
    <w:rsid w:val="00285573"/>
    <w:rsid w:val="00285948"/>
    <w:rsid w:val="002859E4"/>
    <w:rsid w:val="00285A6B"/>
    <w:rsid w:val="00285C53"/>
    <w:rsid w:val="00285D10"/>
    <w:rsid w:val="00285DA5"/>
    <w:rsid w:val="0028615B"/>
    <w:rsid w:val="00286491"/>
    <w:rsid w:val="002864D1"/>
    <w:rsid w:val="00286A89"/>
    <w:rsid w:val="00286B5B"/>
    <w:rsid w:val="00286B6B"/>
    <w:rsid w:val="00286BB2"/>
    <w:rsid w:val="00286BCC"/>
    <w:rsid w:val="00286C5F"/>
    <w:rsid w:val="00286CC7"/>
    <w:rsid w:val="00286D67"/>
    <w:rsid w:val="00286F96"/>
    <w:rsid w:val="00287086"/>
    <w:rsid w:val="002870D8"/>
    <w:rsid w:val="002872A7"/>
    <w:rsid w:val="002872CA"/>
    <w:rsid w:val="00287343"/>
    <w:rsid w:val="002873F8"/>
    <w:rsid w:val="002874C3"/>
    <w:rsid w:val="0028771F"/>
    <w:rsid w:val="00287A14"/>
    <w:rsid w:val="00287A66"/>
    <w:rsid w:val="00287C46"/>
    <w:rsid w:val="00287DFD"/>
    <w:rsid w:val="00287EA6"/>
    <w:rsid w:val="00287F4F"/>
    <w:rsid w:val="00287FC2"/>
    <w:rsid w:val="002900A6"/>
    <w:rsid w:val="002903D0"/>
    <w:rsid w:val="0029052F"/>
    <w:rsid w:val="0029054A"/>
    <w:rsid w:val="002909B3"/>
    <w:rsid w:val="00290A94"/>
    <w:rsid w:val="00290B1B"/>
    <w:rsid w:val="00290DC7"/>
    <w:rsid w:val="00290F43"/>
    <w:rsid w:val="002910B1"/>
    <w:rsid w:val="0029137A"/>
    <w:rsid w:val="0029144F"/>
    <w:rsid w:val="00291614"/>
    <w:rsid w:val="00291848"/>
    <w:rsid w:val="002918E6"/>
    <w:rsid w:val="002918F8"/>
    <w:rsid w:val="0029191A"/>
    <w:rsid w:val="0029191F"/>
    <w:rsid w:val="00291A9A"/>
    <w:rsid w:val="00291C53"/>
    <w:rsid w:val="00291E38"/>
    <w:rsid w:val="00291FB3"/>
    <w:rsid w:val="00292028"/>
    <w:rsid w:val="002920D3"/>
    <w:rsid w:val="00292272"/>
    <w:rsid w:val="002922C0"/>
    <w:rsid w:val="0029234B"/>
    <w:rsid w:val="00292376"/>
    <w:rsid w:val="002924A9"/>
    <w:rsid w:val="00292A5B"/>
    <w:rsid w:val="00292A5D"/>
    <w:rsid w:val="00292BE3"/>
    <w:rsid w:val="00292CEC"/>
    <w:rsid w:val="00292D24"/>
    <w:rsid w:val="00292DFE"/>
    <w:rsid w:val="00292FF0"/>
    <w:rsid w:val="00293009"/>
    <w:rsid w:val="00293051"/>
    <w:rsid w:val="002930BA"/>
    <w:rsid w:val="0029312C"/>
    <w:rsid w:val="0029318E"/>
    <w:rsid w:val="002931C2"/>
    <w:rsid w:val="00293224"/>
    <w:rsid w:val="002933C5"/>
    <w:rsid w:val="0029343B"/>
    <w:rsid w:val="0029343E"/>
    <w:rsid w:val="00293453"/>
    <w:rsid w:val="0029361E"/>
    <w:rsid w:val="00293802"/>
    <w:rsid w:val="0029397A"/>
    <w:rsid w:val="00293AD9"/>
    <w:rsid w:val="00293D1F"/>
    <w:rsid w:val="00293DFD"/>
    <w:rsid w:val="00293E33"/>
    <w:rsid w:val="00293EBF"/>
    <w:rsid w:val="0029447F"/>
    <w:rsid w:val="002944B9"/>
    <w:rsid w:val="00294561"/>
    <w:rsid w:val="002945A1"/>
    <w:rsid w:val="0029462B"/>
    <w:rsid w:val="0029485F"/>
    <w:rsid w:val="00294941"/>
    <w:rsid w:val="00294998"/>
    <w:rsid w:val="00294A85"/>
    <w:rsid w:val="00294AF1"/>
    <w:rsid w:val="00294DA2"/>
    <w:rsid w:val="00294F30"/>
    <w:rsid w:val="002952A8"/>
    <w:rsid w:val="00295300"/>
    <w:rsid w:val="00295301"/>
    <w:rsid w:val="00295451"/>
    <w:rsid w:val="002955F9"/>
    <w:rsid w:val="00295604"/>
    <w:rsid w:val="00295733"/>
    <w:rsid w:val="002958F5"/>
    <w:rsid w:val="002959E0"/>
    <w:rsid w:val="00295C56"/>
    <w:rsid w:val="00295DAF"/>
    <w:rsid w:val="00295ED5"/>
    <w:rsid w:val="00295F24"/>
    <w:rsid w:val="00295F86"/>
    <w:rsid w:val="00296010"/>
    <w:rsid w:val="002960D1"/>
    <w:rsid w:val="0029628C"/>
    <w:rsid w:val="002962E9"/>
    <w:rsid w:val="002963AD"/>
    <w:rsid w:val="00296492"/>
    <w:rsid w:val="002966A0"/>
    <w:rsid w:val="002967E8"/>
    <w:rsid w:val="0029695E"/>
    <w:rsid w:val="00296C6B"/>
    <w:rsid w:val="00296E18"/>
    <w:rsid w:val="00296F15"/>
    <w:rsid w:val="00296F50"/>
    <w:rsid w:val="002972E1"/>
    <w:rsid w:val="00297460"/>
    <w:rsid w:val="002975DA"/>
    <w:rsid w:val="00297659"/>
    <w:rsid w:val="00297E70"/>
    <w:rsid w:val="00297E96"/>
    <w:rsid w:val="002A0054"/>
    <w:rsid w:val="002A0072"/>
    <w:rsid w:val="002A0075"/>
    <w:rsid w:val="002A008B"/>
    <w:rsid w:val="002A00ED"/>
    <w:rsid w:val="002A0481"/>
    <w:rsid w:val="002A05BF"/>
    <w:rsid w:val="002A05F2"/>
    <w:rsid w:val="002A06C7"/>
    <w:rsid w:val="002A0A6C"/>
    <w:rsid w:val="002A0CEB"/>
    <w:rsid w:val="002A0EB2"/>
    <w:rsid w:val="002A0FDB"/>
    <w:rsid w:val="002A0FF4"/>
    <w:rsid w:val="002A105B"/>
    <w:rsid w:val="002A10A7"/>
    <w:rsid w:val="002A11E0"/>
    <w:rsid w:val="002A12AA"/>
    <w:rsid w:val="002A13E0"/>
    <w:rsid w:val="002A1944"/>
    <w:rsid w:val="002A199F"/>
    <w:rsid w:val="002A1B92"/>
    <w:rsid w:val="002A1D50"/>
    <w:rsid w:val="002A1DB4"/>
    <w:rsid w:val="002A1E08"/>
    <w:rsid w:val="002A1F55"/>
    <w:rsid w:val="002A1FF7"/>
    <w:rsid w:val="002A2283"/>
    <w:rsid w:val="002A22A7"/>
    <w:rsid w:val="002A24B0"/>
    <w:rsid w:val="002A24F4"/>
    <w:rsid w:val="002A259F"/>
    <w:rsid w:val="002A2617"/>
    <w:rsid w:val="002A280C"/>
    <w:rsid w:val="002A28B9"/>
    <w:rsid w:val="002A2955"/>
    <w:rsid w:val="002A2C74"/>
    <w:rsid w:val="002A2C75"/>
    <w:rsid w:val="002A2F1C"/>
    <w:rsid w:val="002A3288"/>
    <w:rsid w:val="002A334F"/>
    <w:rsid w:val="002A3397"/>
    <w:rsid w:val="002A33BA"/>
    <w:rsid w:val="002A3431"/>
    <w:rsid w:val="002A349D"/>
    <w:rsid w:val="002A3745"/>
    <w:rsid w:val="002A393F"/>
    <w:rsid w:val="002A39B0"/>
    <w:rsid w:val="002A3A03"/>
    <w:rsid w:val="002A3A1E"/>
    <w:rsid w:val="002A3A3F"/>
    <w:rsid w:val="002A3B50"/>
    <w:rsid w:val="002A3B78"/>
    <w:rsid w:val="002A3BBB"/>
    <w:rsid w:val="002A3EA7"/>
    <w:rsid w:val="002A3EE7"/>
    <w:rsid w:val="002A3FD9"/>
    <w:rsid w:val="002A43AB"/>
    <w:rsid w:val="002A4409"/>
    <w:rsid w:val="002A44E5"/>
    <w:rsid w:val="002A453C"/>
    <w:rsid w:val="002A479C"/>
    <w:rsid w:val="002A47A9"/>
    <w:rsid w:val="002A48A9"/>
    <w:rsid w:val="002A4AC6"/>
    <w:rsid w:val="002A4B15"/>
    <w:rsid w:val="002A4BAE"/>
    <w:rsid w:val="002A4BB5"/>
    <w:rsid w:val="002A4C97"/>
    <w:rsid w:val="002A4E49"/>
    <w:rsid w:val="002A4ED8"/>
    <w:rsid w:val="002A558B"/>
    <w:rsid w:val="002A5694"/>
    <w:rsid w:val="002A5701"/>
    <w:rsid w:val="002A577C"/>
    <w:rsid w:val="002A57B1"/>
    <w:rsid w:val="002A580B"/>
    <w:rsid w:val="002A58EB"/>
    <w:rsid w:val="002A5ABD"/>
    <w:rsid w:val="002A5C4C"/>
    <w:rsid w:val="002A5CE2"/>
    <w:rsid w:val="002A5E1A"/>
    <w:rsid w:val="002A5EC0"/>
    <w:rsid w:val="002A5F51"/>
    <w:rsid w:val="002A5F93"/>
    <w:rsid w:val="002A5FA4"/>
    <w:rsid w:val="002A6197"/>
    <w:rsid w:val="002A632C"/>
    <w:rsid w:val="002A6596"/>
    <w:rsid w:val="002A6672"/>
    <w:rsid w:val="002A6732"/>
    <w:rsid w:val="002A68A9"/>
    <w:rsid w:val="002A68FA"/>
    <w:rsid w:val="002A6904"/>
    <w:rsid w:val="002A6B71"/>
    <w:rsid w:val="002A6CA4"/>
    <w:rsid w:val="002A6E3B"/>
    <w:rsid w:val="002A7268"/>
    <w:rsid w:val="002A72EF"/>
    <w:rsid w:val="002A73F5"/>
    <w:rsid w:val="002A744D"/>
    <w:rsid w:val="002A75C1"/>
    <w:rsid w:val="002A76E1"/>
    <w:rsid w:val="002A76ED"/>
    <w:rsid w:val="002A77D6"/>
    <w:rsid w:val="002A78BD"/>
    <w:rsid w:val="002A78DC"/>
    <w:rsid w:val="002A797C"/>
    <w:rsid w:val="002A79E0"/>
    <w:rsid w:val="002A7C47"/>
    <w:rsid w:val="002A7CF3"/>
    <w:rsid w:val="002A7D37"/>
    <w:rsid w:val="002A7E65"/>
    <w:rsid w:val="002A7F1A"/>
    <w:rsid w:val="002A7F3C"/>
    <w:rsid w:val="002B0028"/>
    <w:rsid w:val="002B012B"/>
    <w:rsid w:val="002B0287"/>
    <w:rsid w:val="002B02E6"/>
    <w:rsid w:val="002B0396"/>
    <w:rsid w:val="002B0639"/>
    <w:rsid w:val="002B071D"/>
    <w:rsid w:val="002B086E"/>
    <w:rsid w:val="002B09FE"/>
    <w:rsid w:val="002B0C96"/>
    <w:rsid w:val="002B0E54"/>
    <w:rsid w:val="002B0E6B"/>
    <w:rsid w:val="002B0FD3"/>
    <w:rsid w:val="002B1181"/>
    <w:rsid w:val="002B11D2"/>
    <w:rsid w:val="002B1461"/>
    <w:rsid w:val="002B1501"/>
    <w:rsid w:val="002B173A"/>
    <w:rsid w:val="002B17F9"/>
    <w:rsid w:val="002B184F"/>
    <w:rsid w:val="002B19C2"/>
    <w:rsid w:val="002B1ACD"/>
    <w:rsid w:val="002B1BAB"/>
    <w:rsid w:val="002B1F00"/>
    <w:rsid w:val="002B1F41"/>
    <w:rsid w:val="002B1F4B"/>
    <w:rsid w:val="002B1F5A"/>
    <w:rsid w:val="002B1F8B"/>
    <w:rsid w:val="002B1FD6"/>
    <w:rsid w:val="002B2047"/>
    <w:rsid w:val="002B220C"/>
    <w:rsid w:val="002B222A"/>
    <w:rsid w:val="002B227A"/>
    <w:rsid w:val="002B22F5"/>
    <w:rsid w:val="002B2583"/>
    <w:rsid w:val="002B266E"/>
    <w:rsid w:val="002B275A"/>
    <w:rsid w:val="002B29F1"/>
    <w:rsid w:val="002B2AF5"/>
    <w:rsid w:val="002B2B46"/>
    <w:rsid w:val="002B2BED"/>
    <w:rsid w:val="002B2D4A"/>
    <w:rsid w:val="002B2DD3"/>
    <w:rsid w:val="002B2E9F"/>
    <w:rsid w:val="002B2EC1"/>
    <w:rsid w:val="002B346B"/>
    <w:rsid w:val="002B3638"/>
    <w:rsid w:val="002B3658"/>
    <w:rsid w:val="002B36BA"/>
    <w:rsid w:val="002B37BF"/>
    <w:rsid w:val="002B3874"/>
    <w:rsid w:val="002B3986"/>
    <w:rsid w:val="002B3997"/>
    <w:rsid w:val="002B3E10"/>
    <w:rsid w:val="002B42EE"/>
    <w:rsid w:val="002B43F2"/>
    <w:rsid w:val="002B4439"/>
    <w:rsid w:val="002B44BF"/>
    <w:rsid w:val="002B4756"/>
    <w:rsid w:val="002B4780"/>
    <w:rsid w:val="002B4B10"/>
    <w:rsid w:val="002B4CA9"/>
    <w:rsid w:val="002B4F8E"/>
    <w:rsid w:val="002B5020"/>
    <w:rsid w:val="002B5083"/>
    <w:rsid w:val="002B51E4"/>
    <w:rsid w:val="002B52CA"/>
    <w:rsid w:val="002B53E0"/>
    <w:rsid w:val="002B5942"/>
    <w:rsid w:val="002B59A7"/>
    <w:rsid w:val="002B5A5C"/>
    <w:rsid w:val="002B5A80"/>
    <w:rsid w:val="002B5BBC"/>
    <w:rsid w:val="002B5D22"/>
    <w:rsid w:val="002B5E7B"/>
    <w:rsid w:val="002B5F0D"/>
    <w:rsid w:val="002B6026"/>
    <w:rsid w:val="002B615B"/>
    <w:rsid w:val="002B61C6"/>
    <w:rsid w:val="002B6451"/>
    <w:rsid w:val="002B6726"/>
    <w:rsid w:val="002B6A1F"/>
    <w:rsid w:val="002B6D10"/>
    <w:rsid w:val="002B6D48"/>
    <w:rsid w:val="002B6DF9"/>
    <w:rsid w:val="002B6EB6"/>
    <w:rsid w:val="002B6FCF"/>
    <w:rsid w:val="002B72E9"/>
    <w:rsid w:val="002B73F2"/>
    <w:rsid w:val="002B74B5"/>
    <w:rsid w:val="002B781E"/>
    <w:rsid w:val="002B7825"/>
    <w:rsid w:val="002B785E"/>
    <w:rsid w:val="002B79BD"/>
    <w:rsid w:val="002B7AEC"/>
    <w:rsid w:val="002B7CA9"/>
    <w:rsid w:val="002B7D6A"/>
    <w:rsid w:val="002B7E74"/>
    <w:rsid w:val="002C00ED"/>
    <w:rsid w:val="002C0107"/>
    <w:rsid w:val="002C01BB"/>
    <w:rsid w:val="002C03D7"/>
    <w:rsid w:val="002C041C"/>
    <w:rsid w:val="002C0470"/>
    <w:rsid w:val="002C0471"/>
    <w:rsid w:val="002C0B51"/>
    <w:rsid w:val="002C0C85"/>
    <w:rsid w:val="002C0D07"/>
    <w:rsid w:val="002C0F3D"/>
    <w:rsid w:val="002C11C2"/>
    <w:rsid w:val="002C138E"/>
    <w:rsid w:val="002C1565"/>
    <w:rsid w:val="002C194A"/>
    <w:rsid w:val="002C1A8C"/>
    <w:rsid w:val="002C1ABE"/>
    <w:rsid w:val="002C1BE3"/>
    <w:rsid w:val="002C1C47"/>
    <w:rsid w:val="002C1D37"/>
    <w:rsid w:val="002C1DC6"/>
    <w:rsid w:val="002C1F6E"/>
    <w:rsid w:val="002C2109"/>
    <w:rsid w:val="002C21C7"/>
    <w:rsid w:val="002C245D"/>
    <w:rsid w:val="002C24BD"/>
    <w:rsid w:val="002C26D3"/>
    <w:rsid w:val="002C27CE"/>
    <w:rsid w:val="002C283A"/>
    <w:rsid w:val="002C2897"/>
    <w:rsid w:val="002C2937"/>
    <w:rsid w:val="002C2BAF"/>
    <w:rsid w:val="002C2BFA"/>
    <w:rsid w:val="002C2C10"/>
    <w:rsid w:val="002C2C50"/>
    <w:rsid w:val="002C2CA4"/>
    <w:rsid w:val="002C2CCC"/>
    <w:rsid w:val="002C2D7B"/>
    <w:rsid w:val="002C2DC9"/>
    <w:rsid w:val="002C2DF5"/>
    <w:rsid w:val="002C2EAB"/>
    <w:rsid w:val="002C2F26"/>
    <w:rsid w:val="002C2F8E"/>
    <w:rsid w:val="002C2F91"/>
    <w:rsid w:val="002C302D"/>
    <w:rsid w:val="002C30EB"/>
    <w:rsid w:val="002C37F2"/>
    <w:rsid w:val="002C3954"/>
    <w:rsid w:val="002C3A48"/>
    <w:rsid w:val="002C3A9D"/>
    <w:rsid w:val="002C3EF8"/>
    <w:rsid w:val="002C3F1F"/>
    <w:rsid w:val="002C3F60"/>
    <w:rsid w:val="002C418A"/>
    <w:rsid w:val="002C4312"/>
    <w:rsid w:val="002C488E"/>
    <w:rsid w:val="002C48FA"/>
    <w:rsid w:val="002C4A90"/>
    <w:rsid w:val="002C4AAE"/>
    <w:rsid w:val="002C4AB0"/>
    <w:rsid w:val="002C4C64"/>
    <w:rsid w:val="002C4ED1"/>
    <w:rsid w:val="002C4F12"/>
    <w:rsid w:val="002C5086"/>
    <w:rsid w:val="002C549D"/>
    <w:rsid w:val="002C549F"/>
    <w:rsid w:val="002C553B"/>
    <w:rsid w:val="002C5832"/>
    <w:rsid w:val="002C59AE"/>
    <w:rsid w:val="002C5A65"/>
    <w:rsid w:val="002C5C7E"/>
    <w:rsid w:val="002C5CD5"/>
    <w:rsid w:val="002C5D17"/>
    <w:rsid w:val="002C5E10"/>
    <w:rsid w:val="002C5F7E"/>
    <w:rsid w:val="002C604F"/>
    <w:rsid w:val="002C60CC"/>
    <w:rsid w:val="002C60DE"/>
    <w:rsid w:val="002C6328"/>
    <w:rsid w:val="002C63A1"/>
    <w:rsid w:val="002C63C5"/>
    <w:rsid w:val="002C6446"/>
    <w:rsid w:val="002C65D9"/>
    <w:rsid w:val="002C6615"/>
    <w:rsid w:val="002C6973"/>
    <w:rsid w:val="002C6B21"/>
    <w:rsid w:val="002C6BAC"/>
    <w:rsid w:val="002C6C2E"/>
    <w:rsid w:val="002C6D2D"/>
    <w:rsid w:val="002C6E7A"/>
    <w:rsid w:val="002C6E7F"/>
    <w:rsid w:val="002C721B"/>
    <w:rsid w:val="002C74A9"/>
    <w:rsid w:val="002C78D7"/>
    <w:rsid w:val="002C79D8"/>
    <w:rsid w:val="002C7A28"/>
    <w:rsid w:val="002C7A48"/>
    <w:rsid w:val="002C7C14"/>
    <w:rsid w:val="002C7C4B"/>
    <w:rsid w:val="002C7CB2"/>
    <w:rsid w:val="002C7E9A"/>
    <w:rsid w:val="002D002A"/>
    <w:rsid w:val="002D01A7"/>
    <w:rsid w:val="002D02BF"/>
    <w:rsid w:val="002D0314"/>
    <w:rsid w:val="002D035C"/>
    <w:rsid w:val="002D0560"/>
    <w:rsid w:val="002D0566"/>
    <w:rsid w:val="002D05B6"/>
    <w:rsid w:val="002D06C6"/>
    <w:rsid w:val="002D07DE"/>
    <w:rsid w:val="002D0B97"/>
    <w:rsid w:val="002D0CBE"/>
    <w:rsid w:val="002D0DDD"/>
    <w:rsid w:val="002D0FF2"/>
    <w:rsid w:val="002D1087"/>
    <w:rsid w:val="002D10D5"/>
    <w:rsid w:val="002D1239"/>
    <w:rsid w:val="002D128B"/>
    <w:rsid w:val="002D1631"/>
    <w:rsid w:val="002D16AD"/>
    <w:rsid w:val="002D16FC"/>
    <w:rsid w:val="002D1768"/>
    <w:rsid w:val="002D17BA"/>
    <w:rsid w:val="002D185A"/>
    <w:rsid w:val="002D187E"/>
    <w:rsid w:val="002D19C0"/>
    <w:rsid w:val="002D1A68"/>
    <w:rsid w:val="002D1CF3"/>
    <w:rsid w:val="002D1D05"/>
    <w:rsid w:val="002D2098"/>
    <w:rsid w:val="002D2133"/>
    <w:rsid w:val="002D2221"/>
    <w:rsid w:val="002D2312"/>
    <w:rsid w:val="002D23F3"/>
    <w:rsid w:val="002D281F"/>
    <w:rsid w:val="002D2837"/>
    <w:rsid w:val="002D2A95"/>
    <w:rsid w:val="002D2CAF"/>
    <w:rsid w:val="002D2CF0"/>
    <w:rsid w:val="002D2FAF"/>
    <w:rsid w:val="002D3200"/>
    <w:rsid w:val="002D3225"/>
    <w:rsid w:val="002D3279"/>
    <w:rsid w:val="002D3429"/>
    <w:rsid w:val="002D36AA"/>
    <w:rsid w:val="002D3813"/>
    <w:rsid w:val="002D3856"/>
    <w:rsid w:val="002D3896"/>
    <w:rsid w:val="002D3CC1"/>
    <w:rsid w:val="002D3CC9"/>
    <w:rsid w:val="002D3EFA"/>
    <w:rsid w:val="002D4017"/>
    <w:rsid w:val="002D4540"/>
    <w:rsid w:val="002D45D7"/>
    <w:rsid w:val="002D4679"/>
    <w:rsid w:val="002D46FF"/>
    <w:rsid w:val="002D4836"/>
    <w:rsid w:val="002D4863"/>
    <w:rsid w:val="002D4884"/>
    <w:rsid w:val="002D4996"/>
    <w:rsid w:val="002D49F1"/>
    <w:rsid w:val="002D4BE9"/>
    <w:rsid w:val="002D4BFB"/>
    <w:rsid w:val="002D4D4F"/>
    <w:rsid w:val="002D4E5F"/>
    <w:rsid w:val="002D4FAB"/>
    <w:rsid w:val="002D5596"/>
    <w:rsid w:val="002D579A"/>
    <w:rsid w:val="002D598C"/>
    <w:rsid w:val="002D5B68"/>
    <w:rsid w:val="002D5BE1"/>
    <w:rsid w:val="002D5D2B"/>
    <w:rsid w:val="002D5FE9"/>
    <w:rsid w:val="002D6038"/>
    <w:rsid w:val="002D6340"/>
    <w:rsid w:val="002D645B"/>
    <w:rsid w:val="002D64F7"/>
    <w:rsid w:val="002D65D2"/>
    <w:rsid w:val="002D679F"/>
    <w:rsid w:val="002D67A1"/>
    <w:rsid w:val="002D67D3"/>
    <w:rsid w:val="002D691F"/>
    <w:rsid w:val="002D6949"/>
    <w:rsid w:val="002D6A40"/>
    <w:rsid w:val="002D6A51"/>
    <w:rsid w:val="002D6AA1"/>
    <w:rsid w:val="002D6AEC"/>
    <w:rsid w:val="002D6C47"/>
    <w:rsid w:val="002D6CCE"/>
    <w:rsid w:val="002D6FC2"/>
    <w:rsid w:val="002D7012"/>
    <w:rsid w:val="002D71C2"/>
    <w:rsid w:val="002D732D"/>
    <w:rsid w:val="002D73C2"/>
    <w:rsid w:val="002D7491"/>
    <w:rsid w:val="002D7564"/>
    <w:rsid w:val="002D7800"/>
    <w:rsid w:val="002D7886"/>
    <w:rsid w:val="002D79BE"/>
    <w:rsid w:val="002D7AF9"/>
    <w:rsid w:val="002D7C10"/>
    <w:rsid w:val="002D7C50"/>
    <w:rsid w:val="002D7C69"/>
    <w:rsid w:val="002D7CEA"/>
    <w:rsid w:val="002D7F17"/>
    <w:rsid w:val="002D7F27"/>
    <w:rsid w:val="002D7F42"/>
    <w:rsid w:val="002E013D"/>
    <w:rsid w:val="002E014D"/>
    <w:rsid w:val="002E01F5"/>
    <w:rsid w:val="002E02C5"/>
    <w:rsid w:val="002E02DB"/>
    <w:rsid w:val="002E0569"/>
    <w:rsid w:val="002E0575"/>
    <w:rsid w:val="002E07ED"/>
    <w:rsid w:val="002E089B"/>
    <w:rsid w:val="002E09D8"/>
    <w:rsid w:val="002E09EB"/>
    <w:rsid w:val="002E0AC4"/>
    <w:rsid w:val="002E0B21"/>
    <w:rsid w:val="002E0BAD"/>
    <w:rsid w:val="002E0D9B"/>
    <w:rsid w:val="002E0EA7"/>
    <w:rsid w:val="002E0EAE"/>
    <w:rsid w:val="002E1103"/>
    <w:rsid w:val="002E1243"/>
    <w:rsid w:val="002E128C"/>
    <w:rsid w:val="002E12F6"/>
    <w:rsid w:val="002E12FF"/>
    <w:rsid w:val="002E134F"/>
    <w:rsid w:val="002E1378"/>
    <w:rsid w:val="002E1533"/>
    <w:rsid w:val="002E15B7"/>
    <w:rsid w:val="002E170F"/>
    <w:rsid w:val="002E1912"/>
    <w:rsid w:val="002E1961"/>
    <w:rsid w:val="002E197C"/>
    <w:rsid w:val="002E1C11"/>
    <w:rsid w:val="002E1F0D"/>
    <w:rsid w:val="002E1FEA"/>
    <w:rsid w:val="002E2065"/>
    <w:rsid w:val="002E21C8"/>
    <w:rsid w:val="002E258B"/>
    <w:rsid w:val="002E2607"/>
    <w:rsid w:val="002E2633"/>
    <w:rsid w:val="002E2797"/>
    <w:rsid w:val="002E27B0"/>
    <w:rsid w:val="002E2810"/>
    <w:rsid w:val="002E2AA0"/>
    <w:rsid w:val="002E2AA6"/>
    <w:rsid w:val="002E2B4C"/>
    <w:rsid w:val="002E2BFA"/>
    <w:rsid w:val="002E2ED3"/>
    <w:rsid w:val="002E2FD9"/>
    <w:rsid w:val="002E3029"/>
    <w:rsid w:val="002E3086"/>
    <w:rsid w:val="002E3352"/>
    <w:rsid w:val="002E3482"/>
    <w:rsid w:val="002E34AD"/>
    <w:rsid w:val="002E3814"/>
    <w:rsid w:val="002E3E5B"/>
    <w:rsid w:val="002E3F66"/>
    <w:rsid w:val="002E401C"/>
    <w:rsid w:val="002E4083"/>
    <w:rsid w:val="002E42CE"/>
    <w:rsid w:val="002E438E"/>
    <w:rsid w:val="002E44C0"/>
    <w:rsid w:val="002E46A9"/>
    <w:rsid w:val="002E4A20"/>
    <w:rsid w:val="002E4C75"/>
    <w:rsid w:val="002E4D22"/>
    <w:rsid w:val="002E4D85"/>
    <w:rsid w:val="002E4E24"/>
    <w:rsid w:val="002E543C"/>
    <w:rsid w:val="002E55E2"/>
    <w:rsid w:val="002E56E4"/>
    <w:rsid w:val="002E58B3"/>
    <w:rsid w:val="002E590A"/>
    <w:rsid w:val="002E599A"/>
    <w:rsid w:val="002E59F1"/>
    <w:rsid w:val="002E5A4C"/>
    <w:rsid w:val="002E5B61"/>
    <w:rsid w:val="002E5BE5"/>
    <w:rsid w:val="002E5C51"/>
    <w:rsid w:val="002E5C56"/>
    <w:rsid w:val="002E5D93"/>
    <w:rsid w:val="002E5DFB"/>
    <w:rsid w:val="002E5E50"/>
    <w:rsid w:val="002E5EC8"/>
    <w:rsid w:val="002E5F57"/>
    <w:rsid w:val="002E618A"/>
    <w:rsid w:val="002E6204"/>
    <w:rsid w:val="002E624C"/>
    <w:rsid w:val="002E62D1"/>
    <w:rsid w:val="002E62ED"/>
    <w:rsid w:val="002E65A0"/>
    <w:rsid w:val="002E6667"/>
    <w:rsid w:val="002E6A86"/>
    <w:rsid w:val="002E6AEB"/>
    <w:rsid w:val="002E6CC5"/>
    <w:rsid w:val="002E6D3D"/>
    <w:rsid w:val="002E6D74"/>
    <w:rsid w:val="002E6F8D"/>
    <w:rsid w:val="002E735A"/>
    <w:rsid w:val="002E73C1"/>
    <w:rsid w:val="002E73E1"/>
    <w:rsid w:val="002E7448"/>
    <w:rsid w:val="002E74B7"/>
    <w:rsid w:val="002E7540"/>
    <w:rsid w:val="002E792A"/>
    <w:rsid w:val="002F03A0"/>
    <w:rsid w:val="002F03E1"/>
    <w:rsid w:val="002F075B"/>
    <w:rsid w:val="002F07F8"/>
    <w:rsid w:val="002F08A2"/>
    <w:rsid w:val="002F08D7"/>
    <w:rsid w:val="002F0938"/>
    <w:rsid w:val="002F09BD"/>
    <w:rsid w:val="002F09D4"/>
    <w:rsid w:val="002F0A5F"/>
    <w:rsid w:val="002F0AF2"/>
    <w:rsid w:val="002F0D64"/>
    <w:rsid w:val="002F0DE1"/>
    <w:rsid w:val="002F0EA6"/>
    <w:rsid w:val="002F11F9"/>
    <w:rsid w:val="002F144D"/>
    <w:rsid w:val="002F150C"/>
    <w:rsid w:val="002F1C93"/>
    <w:rsid w:val="002F1D00"/>
    <w:rsid w:val="002F1DCD"/>
    <w:rsid w:val="002F1FB6"/>
    <w:rsid w:val="002F2298"/>
    <w:rsid w:val="002F2346"/>
    <w:rsid w:val="002F2352"/>
    <w:rsid w:val="002F237A"/>
    <w:rsid w:val="002F2733"/>
    <w:rsid w:val="002F2767"/>
    <w:rsid w:val="002F28BC"/>
    <w:rsid w:val="002F2969"/>
    <w:rsid w:val="002F2C61"/>
    <w:rsid w:val="002F2DCB"/>
    <w:rsid w:val="002F2E35"/>
    <w:rsid w:val="002F2F0A"/>
    <w:rsid w:val="002F3149"/>
    <w:rsid w:val="002F31ED"/>
    <w:rsid w:val="002F33B4"/>
    <w:rsid w:val="002F353A"/>
    <w:rsid w:val="002F376E"/>
    <w:rsid w:val="002F391B"/>
    <w:rsid w:val="002F3947"/>
    <w:rsid w:val="002F3999"/>
    <w:rsid w:val="002F3D14"/>
    <w:rsid w:val="002F3E00"/>
    <w:rsid w:val="002F3FAF"/>
    <w:rsid w:val="002F4150"/>
    <w:rsid w:val="002F4185"/>
    <w:rsid w:val="002F4210"/>
    <w:rsid w:val="002F421B"/>
    <w:rsid w:val="002F42B5"/>
    <w:rsid w:val="002F4304"/>
    <w:rsid w:val="002F44CE"/>
    <w:rsid w:val="002F4565"/>
    <w:rsid w:val="002F4576"/>
    <w:rsid w:val="002F493C"/>
    <w:rsid w:val="002F4996"/>
    <w:rsid w:val="002F4B2F"/>
    <w:rsid w:val="002F4CD3"/>
    <w:rsid w:val="002F4DB3"/>
    <w:rsid w:val="002F4EEC"/>
    <w:rsid w:val="002F4F8B"/>
    <w:rsid w:val="002F4FA5"/>
    <w:rsid w:val="002F5017"/>
    <w:rsid w:val="002F511E"/>
    <w:rsid w:val="002F519F"/>
    <w:rsid w:val="002F51F2"/>
    <w:rsid w:val="002F5426"/>
    <w:rsid w:val="002F57BD"/>
    <w:rsid w:val="002F5D67"/>
    <w:rsid w:val="002F6192"/>
    <w:rsid w:val="002F6224"/>
    <w:rsid w:val="002F629F"/>
    <w:rsid w:val="002F6351"/>
    <w:rsid w:val="002F6601"/>
    <w:rsid w:val="002F688B"/>
    <w:rsid w:val="002F6B37"/>
    <w:rsid w:val="002F6BB7"/>
    <w:rsid w:val="002F6C66"/>
    <w:rsid w:val="002F6D21"/>
    <w:rsid w:val="002F6D8A"/>
    <w:rsid w:val="002F6EEF"/>
    <w:rsid w:val="002F712E"/>
    <w:rsid w:val="002F71ED"/>
    <w:rsid w:val="002F73BA"/>
    <w:rsid w:val="002F7475"/>
    <w:rsid w:val="002F7942"/>
    <w:rsid w:val="002F7945"/>
    <w:rsid w:val="002F79AC"/>
    <w:rsid w:val="002F7AB0"/>
    <w:rsid w:val="002F7B80"/>
    <w:rsid w:val="002F7D0E"/>
    <w:rsid w:val="002F7D24"/>
    <w:rsid w:val="002F7DF8"/>
    <w:rsid w:val="002F7F22"/>
    <w:rsid w:val="0030009B"/>
    <w:rsid w:val="003000DE"/>
    <w:rsid w:val="003000FD"/>
    <w:rsid w:val="003002CA"/>
    <w:rsid w:val="00300487"/>
    <w:rsid w:val="00300640"/>
    <w:rsid w:val="003008FB"/>
    <w:rsid w:val="00300A33"/>
    <w:rsid w:val="00300A8E"/>
    <w:rsid w:val="00300D06"/>
    <w:rsid w:val="003010EE"/>
    <w:rsid w:val="003011F8"/>
    <w:rsid w:val="003013DF"/>
    <w:rsid w:val="003013FB"/>
    <w:rsid w:val="003015A2"/>
    <w:rsid w:val="00301AED"/>
    <w:rsid w:val="00301BAF"/>
    <w:rsid w:val="00301D7F"/>
    <w:rsid w:val="00301F82"/>
    <w:rsid w:val="003020B5"/>
    <w:rsid w:val="003025BC"/>
    <w:rsid w:val="003025FD"/>
    <w:rsid w:val="00302B82"/>
    <w:rsid w:val="00302CB8"/>
    <w:rsid w:val="00302DA3"/>
    <w:rsid w:val="00302DB6"/>
    <w:rsid w:val="0030300A"/>
    <w:rsid w:val="00303033"/>
    <w:rsid w:val="003030D2"/>
    <w:rsid w:val="00303134"/>
    <w:rsid w:val="00303227"/>
    <w:rsid w:val="0030325E"/>
    <w:rsid w:val="003033BD"/>
    <w:rsid w:val="00303663"/>
    <w:rsid w:val="00303672"/>
    <w:rsid w:val="00303D65"/>
    <w:rsid w:val="00303DDD"/>
    <w:rsid w:val="00303DF0"/>
    <w:rsid w:val="00303EBC"/>
    <w:rsid w:val="00303FE5"/>
    <w:rsid w:val="00303FEB"/>
    <w:rsid w:val="00304272"/>
    <w:rsid w:val="00304316"/>
    <w:rsid w:val="00304449"/>
    <w:rsid w:val="0030454A"/>
    <w:rsid w:val="00304738"/>
    <w:rsid w:val="00304776"/>
    <w:rsid w:val="00304BBF"/>
    <w:rsid w:val="00304D94"/>
    <w:rsid w:val="00304DAB"/>
    <w:rsid w:val="00304E28"/>
    <w:rsid w:val="00304FB2"/>
    <w:rsid w:val="003051D1"/>
    <w:rsid w:val="00305424"/>
    <w:rsid w:val="00305479"/>
    <w:rsid w:val="00305588"/>
    <w:rsid w:val="003055FA"/>
    <w:rsid w:val="0030575B"/>
    <w:rsid w:val="0030580E"/>
    <w:rsid w:val="0030595D"/>
    <w:rsid w:val="003059CA"/>
    <w:rsid w:val="00305AA0"/>
    <w:rsid w:val="00305B4F"/>
    <w:rsid w:val="00305C25"/>
    <w:rsid w:val="00305C66"/>
    <w:rsid w:val="00305C90"/>
    <w:rsid w:val="00305CCF"/>
    <w:rsid w:val="00305F32"/>
    <w:rsid w:val="00305FC7"/>
    <w:rsid w:val="00306318"/>
    <w:rsid w:val="0030639D"/>
    <w:rsid w:val="00306494"/>
    <w:rsid w:val="0030652D"/>
    <w:rsid w:val="003065C2"/>
    <w:rsid w:val="00306651"/>
    <w:rsid w:val="00306756"/>
    <w:rsid w:val="00306F5D"/>
    <w:rsid w:val="0030702C"/>
    <w:rsid w:val="003070F2"/>
    <w:rsid w:val="003072DE"/>
    <w:rsid w:val="003074FB"/>
    <w:rsid w:val="0030766D"/>
    <w:rsid w:val="003078CE"/>
    <w:rsid w:val="00307A43"/>
    <w:rsid w:val="00307B7D"/>
    <w:rsid w:val="00307D05"/>
    <w:rsid w:val="00307DD0"/>
    <w:rsid w:val="00307E13"/>
    <w:rsid w:val="00307E9B"/>
    <w:rsid w:val="00307ECD"/>
    <w:rsid w:val="00307F45"/>
    <w:rsid w:val="00307F90"/>
    <w:rsid w:val="00307FBE"/>
    <w:rsid w:val="00310038"/>
    <w:rsid w:val="00310490"/>
    <w:rsid w:val="00310638"/>
    <w:rsid w:val="00310700"/>
    <w:rsid w:val="00310769"/>
    <w:rsid w:val="003109EB"/>
    <w:rsid w:val="00310B70"/>
    <w:rsid w:val="00310BE9"/>
    <w:rsid w:val="00310D37"/>
    <w:rsid w:val="0031103F"/>
    <w:rsid w:val="00311078"/>
    <w:rsid w:val="003111BE"/>
    <w:rsid w:val="003113AE"/>
    <w:rsid w:val="00311913"/>
    <w:rsid w:val="00311E5E"/>
    <w:rsid w:val="00311E8E"/>
    <w:rsid w:val="00311F8D"/>
    <w:rsid w:val="00311F9B"/>
    <w:rsid w:val="0031212F"/>
    <w:rsid w:val="00312274"/>
    <w:rsid w:val="003124C8"/>
    <w:rsid w:val="003125C5"/>
    <w:rsid w:val="003126BE"/>
    <w:rsid w:val="003127D6"/>
    <w:rsid w:val="00312889"/>
    <w:rsid w:val="003128AC"/>
    <w:rsid w:val="0031296B"/>
    <w:rsid w:val="003129EE"/>
    <w:rsid w:val="00312E61"/>
    <w:rsid w:val="00313033"/>
    <w:rsid w:val="00313176"/>
    <w:rsid w:val="0031325B"/>
    <w:rsid w:val="003132D0"/>
    <w:rsid w:val="0031333B"/>
    <w:rsid w:val="00313341"/>
    <w:rsid w:val="0031334E"/>
    <w:rsid w:val="003133AE"/>
    <w:rsid w:val="00313864"/>
    <w:rsid w:val="00313A5E"/>
    <w:rsid w:val="00313AB8"/>
    <w:rsid w:val="00313C46"/>
    <w:rsid w:val="00313CBB"/>
    <w:rsid w:val="00313D39"/>
    <w:rsid w:val="0031436A"/>
    <w:rsid w:val="003144CF"/>
    <w:rsid w:val="0031457A"/>
    <w:rsid w:val="003146FF"/>
    <w:rsid w:val="0031477D"/>
    <w:rsid w:val="003147E8"/>
    <w:rsid w:val="00314A3F"/>
    <w:rsid w:val="00314C95"/>
    <w:rsid w:val="00314D29"/>
    <w:rsid w:val="00314F97"/>
    <w:rsid w:val="00314FB3"/>
    <w:rsid w:val="003151F2"/>
    <w:rsid w:val="00315352"/>
    <w:rsid w:val="00315398"/>
    <w:rsid w:val="003153ED"/>
    <w:rsid w:val="003155E4"/>
    <w:rsid w:val="0031573E"/>
    <w:rsid w:val="003157EC"/>
    <w:rsid w:val="00315A17"/>
    <w:rsid w:val="00315B07"/>
    <w:rsid w:val="00315B67"/>
    <w:rsid w:val="00315B7A"/>
    <w:rsid w:val="00315BD2"/>
    <w:rsid w:val="00315BDC"/>
    <w:rsid w:val="00315D24"/>
    <w:rsid w:val="00315E60"/>
    <w:rsid w:val="00315E83"/>
    <w:rsid w:val="00316168"/>
    <w:rsid w:val="003161D2"/>
    <w:rsid w:val="003163A4"/>
    <w:rsid w:val="003166D1"/>
    <w:rsid w:val="003168FA"/>
    <w:rsid w:val="003168FE"/>
    <w:rsid w:val="0031691D"/>
    <w:rsid w:val="00316A22"/>
    <w:rsid w:val="00316A72"/>
    <w:rsid w:val="00316D28"/>
    <w:rsid w:val="00316D44"/>
    <w:rsid w:val="00316EB0"/>
    <w:rsid w:val="00316F47"/>
    <w:rsid w:val="0031702A"/>
    <w:rsid w:val="00317246"/>
    <w:rsid w:val="003172F6"/>
    <w:rsid w:val="00317335"/>
    <w:rsid w:val="003173A4"/>
    <w:rsid w:val="00317413"/>
    <w:rsid w:val="0031742E"/>
    <w:rsid w:val="0031754F"/>
    <w:rsid w:val="0031796D"/>
    <w:rsid w:val="00317A81"/>
    <w:rsid w:val="00317AC4"/>
    <w:rsid w:val="00317B65"/>
    <w:rsid w:val="00317B98"/>
    <w:rsid w:val="00317BA0"/>
    <w:rsid w:val="00317BCA"/>
    <w:rsid w:val="00317BCE"/>
    <w:rsid w:val="00317C27"/>
    <w:rsid w:val="003200C0"/>
    <w:rsid w:val="003200C4"/>
    <w:rsid w:val="00320363"/>
    <w:rsid w:val="00320463"/>
    <w:rsid w:val="0032066F"/>
    <w:rsid w:val="003206F2"/>
    <w:rsid w:val="00320949"/>
    <w:rsid w:val="00320A7C"/>
    <w:rsid w:val="00320CA3"/>
    <w:rsid w:val="00320CE7"/>
    <w:rsid w:val="00320D33"/>
    <w:rsid w:val="00320E52"/>
    <w:rsid w:val="00320F0C"/>
    <w:rsid w:val="0032105C"/>
    <w:rsid w:val="0032115A"/>
    <w:rsid w:val="003212D0"/>
    <w:rsid w:val="00321315"/>
    <w:rsid w:val="003213C3"/>
    <w:rsid w:val="00321A90"/>
    <w:rsid w:val="00321E0C"/>
    <w:rsid w:val="00321E0D"/>
    <w:rsid w:val="00321E5E"/>
    <w:rsid w:val="0032228D"/>
    <w:rsid w:val="00322309"/>
    <w:rsid w:val="003223C7"/>
    <w:rsid w:val="003223D6"/>
    <w:rsid w:val="00322437"/>
    <w:rsid w:val="00322510"/>
    <w:rsid w:val="0032256A"/>
    <w:rsid w:val="003226A2"/>
    <w:rsid w:val="0032286A"/>
    <w:rsid w:val="00322A10"/>
    <w:rsid w:val="00322A1A"/>
    <w:rsid w:val="00322A68"/>
    <w:rsid w:val="00322AF5"/>
    <w:rsid w:val="00322C48"/>
    <w:rsid w:val="00322ED3"/>
    <w:rsid w:val="00322F3F"/>
    <w:rsid w:val="00323187"/>
    <w:rsid w:val="003233FA"/>
    <w:rsid w:val="0032360F"/>
    <w:rsid w:val="0032362A"/>
    <w:rsid w:val="0032362F"/>
    <w:rsid w:val="00323658"/>
    <w:rsid w:val="003236C9"/>
    <w:rsid w:val="0032378F"/>
    <w:rsid w:val="0032385A"/>
    <w:rsid w:val="003238FC"/>
    <w:rsid w:val="00323B3A"/>
    <w:rsid w:val="00323B66"/>
    <w:rsid w:val="00323ED0"/>
    <w:rsid w:val="00323F0F"/>
    <w:rsid w:val="00323FE9"/>
    <w:rsid w:val="0032416A"/>
    <w:rsid w:val="003241EF"/>
    <w:rsid w:val="003243A2"/>
    <w:rsid w:val="00324595"/>
    <w:rsid w:val="00324A34"/>
    <w:rsid w:val="00324B50"/>
    <w:rsid w:val="00324BE6"/>
    <w:rsid w:val="00324C31"/>
    <w:rsid w:val="00324DD9"/>
    <w:rsid w:val="00324EFA"/>
    <w:rsid w:val="00324F3C"/>
    <w:rsid w:val="00324FA1"/>
    <w:rsid w:val="0032522F"/>
    <w:rsid w:val="00325264"/>
    <w:rsid w:val="003252F7"/>
    <w:rsid w:val="00325310"/>
    <w:rsid w:val="0032535D"/>
    <w:rsid w:val="00325455"/>
    <w:rsid w:val="00325718"/>
    <w:rsid w:val="003259E3"/>
    <w:rsid w:val="00325AEF"/>
    <w:rsid w:val="00325CD6"/>
    <w:rsid w:val="00326023"/>
    <w:rsid w:val="0032617B"/>
    <w:rsid w:val="003261FB"/>
    <w:rsid w:val="00326278"/>
    <w:rsid w:val="0032628F"/>
    <w:rsid w:val="0032663B"/>
    <w:rsid w:val="0032670C"/>
    <w:rsid w:val="003267DC"/>
    <w:rsid w:val="00326BAA"/>
    <w:rsid w:val="00326C96"/>
    <w:rsid w:val="00326CC8"/>
    <w:rsid w:val="00326CFF"/>
    <w:rsid w:val="00327071"/>
    <w:rsid w:val="0032723D"/>
    <w:rsid w:val="00327290"/>
    <w:rsid w:val="00327424"/>
    <w:rsid w:val="00327514"/>
    <w:rsid w:val="00327694"/>
    <w:rsid w:val="00327729"/>
    <w:rsid w:val="003277C5"/>
    <w:rsid w:val="003277F0"/>
    <w:rsid w:val="00327834"/>
    <w:rsid w:val="00327868"/>
    <w:rsid w:val="003278F5"/>
    <w:rsid w:val="00327902"/>
    <w:rsid w:val="00327C79"/>
    <w:rsid w:val="00327D7B"/>
    <w:rsid w:val="00327DBB"/>
    <w:rsid w:val="00327DF2"/>
    <w:rsid w:val="00327F02"/>
    <w:rsid w:val="003300CD"/>
    <w:rsid w:val="003300FB"/>
    <w:rsid w:val="00330271"/>
    <w:rsid w:val="00330280"/>
    <w:rsid w:val="003302BE"/>
    <w:rsid w:val="003302C8"/>
    <w:rsid w:val="003302DC"/>
    <w:rsid w:val="0033039D"/>
    <w:rsid w:val="003307F3"/>
    <w:rsid w:val="00330856"/>
    <w:rsid w:val="003308E6"/>
    <w:rsid w:val="003309F4"/>
    <w:rsid w:val="00330A7E"/>
    <w:rsid w:val="00330B06"/>
    <w:rsid w:val="00330C0F"/>
    <w:rsid w:val="00330C5B"/>
    <w:rsid w:val="00330DF8"/>
    <w:rsid w:val="00330E51"/>
    <w:rsid w:val="00330F65"/>
    <w:rsid w:val="00330F95"/>
    <w:rsid w:val="00331056"/>
    <w:rsid w:val="00331123"/>
    <w:rsid w:val="0033115B"/>
    <w:rsid w:val="003311A5"/>
    <w:rsid w:val="00331321"/>
    <w:rsid w:val="00331360"/>
    <w:rsid w:val="00331365"/>
    <w:rsid w:val="003314A6"/>
    <w:rsid w:val="00331511"/>
    <w:rsid w:val="003317D2"/>
    <w:rsid w:val="0033182C"/>
    <w:rsid w:val="0033189A"/>
    <w:rsid w:val="003319A2"/>
    <w:rsid w:val="00331A50"/>
    <w:rsid w:val="00331A85"/>
    <w:rsid w:val="00331AA0"/>
    <w:rsid w:val="00331C4A"/>
    <w:rsid w:val="00331D52"/>
    <w:rsid w:val="00331FDB"/>
    <w:rsid w:val="003321CD"/>
    <w:rsid w:val="0033232F"/>
    <w:rsid w:val="003323A5"/>
    <w:rsid w:val="003323C5"/>
    <w:rsid w:val="003323F9"/>
    <w:rsid w:val="00332494"/>
    <w:rsid w:val="003324C3"/>
    <w:rsid w:val="00332724"/>
    <w:rsid w:val="00332737"/>
    <w:rsid w:val="003329B0"/>
    <w:rsid w:val="00332B03"/>
    <w:rsid w:val="00332D31"/>
    <w:rsid w:val="00332EAE"/>
    <w:rsid w:val="00332F4A"/>
    <w:rsid w:val="003331DD"/>
    <w:rsid w:val="003336C5"/>
    <w:rsid w:val="0033383A"/>
    <w:rsid w:val="00333955"/>
    <w:rsid w:val="00333A8C"/>
    <w:rsid w:val="00333BAB"/>
    <w:rsid w:val="00333DFF"/>
    <w:rsid w:val="00333F6D"/>
    <w:rsid w:val="00333F6E"/>
    <w:rsid w:val="00334107"/>
    <w:rsid w:val="003342B4"/>
    <w:rsid w:val="0033448F"/>
    <w:rsid w:val="003344EF"/>
    <w:rsid w:val="0033450D"/>
    <w:rsid w:val="00334532"/>
    <w:rsid w:val="0033453D"/>
    <w:rsid w:val="0033479D"/>
    <w:rsid w:val="00334927"/>
    <w:rsid w:val="003349FC"/>
    <w:rsid w:val="00334A14"/>
    <w:rsid w:val="00334A5B"/>
    <w:rsid w:val="00334B69"/>
    <w:rsid w:val="00334B90"/>
    <w:rsid w:val="00334E72"/>
    <w:rsid w:val="00335002"/>
    <w:rsid w:val="00335035"/>
    <w:rsid w:val="0033548B"/>
    <w:rsid w:val="00335690"/>
    <w:rsid w:val="00335716"/>
    <w:rsid w:val="003357E6"/>
    <w:rsid w:val="003357FD"/>
    <w:rsid w:val="00335887"/>
    <w:rsid w:val="00335A50"/>
    <w:rsid w:val="00335C04"/>
    <w:rsid w:val="00335CA1"/>
    <w:rsid w:val="00335D21"/>
    <w:rsid w:val="00335E1D"/>
    <w:rsid w:val="00335F13"/>
    <w:rsid w:val="00336136"/>
    <w:rsid w:val="003361A6"/>
    <w:rsid w:val="00336228"/>
    <w:rsid w:val="003362F6"/>
    <w:rsid w:val="0033644A"/>
    <w:rsid w:val="00336517"/>
    <w:rsid w:val="00336534"/>
    <w:rsid w:val="003369DE"/>
    <w:rsid w:val="00336A47"/>
    <w:rsid w:val="00336A8F"/>
    <w:rsid w:val="00336AEA"/>
    <w:rsid w:val="00336B2C"/>
    <w:rsid w:val="00336D47"/>
    <w:rsid w:val="00336E27"/>
    <w:rsid w:val="00336E8A"/>
    <w:rsid w:val="00336F05"/>
    <w:rsid w:val="00336FF2"/>
    <w:rsid w:val="0033704D"/>
    <w:rsid w:val="00337107"/>
    <w:rsid w:val="00337297"/>
    <w:rsid w:val="00337358"/>
    <w:rsid w:val="00337439"/>
    <w:rsid w:val="00337495"/>
    <w:rsid w:val="00337515"/>
    <w:rsid w:val="00337656"/>
    <w:rsid w:val="003377F5"/>
    <w:rsid w:val="00337913"/>
    <w:rsid w:val="0033797A"/>
    <w:rsid w:val="003379C7"/>
    <w:rsid w:val="00337ACF"/>
    <w:rsid w:val="00337CF2"/>
    <w:rsid w:val="00337FB4"/>
    <w:rsid w:val="00337FC0"/>
    <w:rsid w:val="003400D3"/>
    <w:rsid w:val="003400E6"/>
    <w:rsid w:val="003401F1"/>
    <w:rsid w:val="003402A9"/>
    <w:rsid w:val="003403C0"/>
    <w:rsid w:val="0034064C"/>
    <w:rsid w:val="00340740"/>
    <w:rsid w:val="00340811"/>
    <w:rsid w:val="0034091D"/>
    <w:rsid w:val="00340A3E"/>
    <w:rsid w:val="00340B20"/>
    <w:rsid w:val="00340B46"/>
    <w:rsid w:val="00340B58"/>
    <w:rsid w:val="00340C48"/>
    <w:rsid w:val="00340CD3"/>
    <w:rsid w:val="00340DB0"/>
    <w:rsid w:val="00340E0B"/>
    <w:rsid w:val="00340E93"/>
    <w:rsid w:val="00340F4B"/>
    <w:rsid w:val="0034124F"/>
    <w:rsid w:val="00341250"/>
    <w:rsid w:val="00341267"/>
    <w:rsid w:val="003412DC"/>
    <w:rsid w:val="003414FF"/>
    <w:rsid w:val="0034163B"/>
    <w:rsid w:val="00341E12"/>
    <w:rsid w:val="00341E1A"/>
    <w:rsid w:val="00341ECE"/>
    <w:rsid w:val="003420E5"/>
    <w:rsid w:val="003420E9"/>
    <w:rsid w:val="0034217C"/>
    <w:rsid w:val="003426EF"/>
    <w:rsid w:val="0034289D"/>
    <w:rsid w:val="00342B73"/>
    <w:rsid w:val="003430AB"/>
    <w:rsid w:val="0034312B"/>
    <w:rsid w:val="003431F2"/>
    <w:rsid w:val="00343407"/>
    <w:rsid w:val="003435DB"/>
    <w:rsid w:val="0034375C"/>
    <w:rsid w:val="00343774"/>
    <w:rsid w:val="00343812"/>
    <w:rsid w:val="003438CB"/>
    <w:rsid w:val="0034394A"/>
    <w:rsid w:val="003439CB"/>
    <w:rsid w:val="003439CD"/>
    <w:rsid w:val="00343D05"/>
    <w:rsid w:val="00343D3E"/>
    <w:rsid w:val="00343E15"/>
    <w:rsid w:val="00344527"/>
    <w:rsid w:val="0034468A"/>
    <w:rsid w:val="00344775"/>
    <w:rsid w:val="00344E92"/>
    <w:rsid w:val="0034514D"/>
    <w:rsid w:val="00345166"/>
    <w:rsid w:val="00345225"/>
    <w:rsid w:val="0034563F"/>
    <w:rsid w:val="003456C4"/>
    <w:rsid w:val="00345808"/>
    <w:rsid w:val="00345825"/>
    <w:rsid w:val="00345997"/>
    <w:rsid w:val="00345B57"/>
    <w:rsid w:val="00346634"/>
    <w:rsid w:val="003466BD"/>
    <w:rsid w:val="0034688E"/>
    <w:rsid w:val="003469CB"/>
    <w:rsid w:val="00346AD5"/>
    <w:rsid w:val="00346E9F"/>
    <w:rsid w:val="00346F05"/>
    <w:rsid w:val="00347206"/>
    <w:rsid w:val="003472A3"/>
    <w:rsid w:val="0034732F"/>
    <w:rsid w:val="00347330"/>
    <w:rsid w:val="003473B1"/>
    <w:rsid w:val="003474B3"/>
    <w:rsid w:val="00347747"/>
    <w:rsid w:val="00347849"/>
    <w:rsid w:val="00347AD7"/>
    <w:rsid w:val="00347CBE"/>
    <w:rsid w:val="00347D27"/>
    <w:rsid w:val="00347E21"/>
    <w:rsid w:val="00350117"/>
    <w:rsid w:val="00350289"/>
    <w:rsid w:val="0035052C"/>
    <w:rsid w:val="003507C0"/>
    <w:rsid w:val="003508FE"/>
    <w:rsid w:val="0035098D"/>
    <w:rsid w:val="003509FE"/>
    <w:rsid w:val="00350A64"/>
    <w:rsid w:val="00350A88"/>
    <w:rsid w:val="00350EFC"/>
    <w:rsid w:val="00350F19"/>
    <w:rsid w:val="003511FF"/>
    <w:rsid w:val="003512FD"/>
    <w:rsid w:val="003513AF"/>
    <w:rsid w:val="003514F7"/>
    <w:rsid w:val="00351752"/>
    <w:rsid w:val="00351D3B"/>
    <w:rsid w:val="00351E86"/>
    <w:rsid w:val="00351F1E"/>
    <w:rsid w:val="00351FA3"/>
    <w:rsid w:val="00351FD1"/>
    <w:rsid w:val="00352176"/>
    <w:rsid w:val="003521FE"/>
    <w:rsid w:val="0035223B"/>
    <w:rsid w:val="003522E4"/>
    <w:rsid w:val="003525E0"/>
    <w:rsid w:val="003525F2"/>
    <w:rsid w:val="0035263B"/>
    <w:rsid w:val="0035290D"/>
    <w:rsid w:val="00352972"/>
    <w:rsid w:val="003529CC"/>
    <w:rsid w:val="00352B0A"/>
    <w:rsid w:val="00352CD7"/>
    <w:rsid w:val="00352E83"/>
    <w:rsid w:val="00352F71"/>
    <w:rsid w:val="00353084"/>
    <w:rsid w:val="0035312B"/>
    <w:rsid w:val="003531B2"/>
    <w:rsid w:val="00353217"/>
    <w:rsid w:val="003532D3"/>
    <w:rsid w:val="00353628"/>
    <w:rsid w:val="003539A0"/>
    <w:rsid w:val="00353A99"/>
    <w:rsid w:val="00353DC3"/>
    <w:rsid w:val="0035406C"/>
    <w:rsid w:val="0035415E"/>
    <w:rsid w:val="00354189"/>
    <w:rsid w:val="003541A3"/>
    <w:rsid w:val="0035430B"/>
    <w:rsid w:val="003543B7"/>
    <w:rsid w:val="00354434"/>
    <w:rsid w:val="003546D8"/>
    <w:rsid w:val="003546FB"/>
    <w:rsid w:val="00354844"/>
    <w:rsid w:val="00354998"/>
    <w:rsid w:val="003549E1"/>
    <w:rsid w:val="00354B1C"/>
    <w:rsid w:val="00354C05"/>
    <w:rsid w:val="00354C6E"/>
    <w:rsid w:val="00354CEE"/>
    <w:rsid w:val="00354EE8"/>
    <w:rsid w:val="00355034"/>
    <w:rsid w:val="003553B2"/>
    <w:rsid w:val="003554A5"/>
    <w:rsid w:val="003554F2"/>
    <w:rsid w:val="0035553F"/>
    <w:rsid w:val="003555BD"/>
    <w:rsid w:val="003555CC"/>
    <w:rsid w:val="003556B0"/>
    <w:rsid w:val="00355766"/>
    <w:rsid w:val="00355856"/>
    <w:rsid w:val="003558FB"/>
    <w:rsid w:val="00355935"/>
    <w:rsid w:val="00355F9C"/>
    <w:rsid w:val="00356005"/>
    <w:rsid w:val="00356149"/>
    <w:rsid w:val="0035638E"/>
    <w:rsid w:val="003563B8"/>
    <w:rsid w:val="003564C6"/>
    <w:rsid w:val="003564FF"/>
    <w:rsid w:val="00356668"/>
    <w:rsid w:val="003567B6"/>
    <w:rsid w:val="00356D73"/>
    <w:rsid w:val="003570A3"/>
    <w:rsid w:val="003570B4"/>
    <w:rsid w:val="003570D0"/>
    <w:rsid w:val="003575BF"/>
    <w:rsid w:val="0035794A"/>
    <w:rsid w:val="00357A83"/>
    <w:rsid w:val="00357B09"/>
    <w:rsid w:val="00357BBB"/>
    <w:rsid w:val="00357BEB"/>
    <w:rsid w:val="00360420"/>
    <w:rsid w:val="00360542"/>
    <w:rsid w:val="00360544"/>
    <w:rsid w:val="003605D8"/>
    <w:rsid w:val="003605EB"/>
    <w:rsid w:val="00360CCA"/>
    <w:rsid w:val="00360D08"/>
    <w:rsid w:val="00360F28"/>
    <w:rsid w:val="0036161F"/>
    <w:rsid w:val="00361696"/>
    <w:rsid w:val="00361817"/>
    <w:rsid w:val="0036195D"/>
    <w:rsid w:val="00361B34"/>
    <w:rsid w:val="00361B77"/>
    <w:rsid w:val="00361D9D"/>
    <w:rsid w:val="00361E3C"/>
    <w:rsid w:val="00361E4C"/>
    <w:rsid w:val="0036200A"/>
    <w:rsid w:val="0036255F"/>
    <w:rsid w:val="00362572"/>
    <w:rsid w:val="0036258A"/>
    <w:rsid w:val="0036268B"/>
    <w:rsid w:val="00362732"/>
    <w:rsid w:val="00362985"/>
    <w:rsid w:val="003629C2"/>
    <w:rsid w:val="003629DA"/>
    <w:rsid w:val="00362AB0"/>
    <w:rsid w:val="00362B24"/>
    <w:rsid w:val="00362B95"/>
    <w:rsid w:val="00362C28"/>
    <w:rsid w:val="00362D61"/>
    <w:rsid w:val="00362DF0"/>
    <w:rsid w:val="00362DF4"/>
    <w:rsid w:val="00362E6B"/>
    <w:rsid w:val="00362F34"/>
    <w:rsid w:val="003630AE"/>
    <w:rsid w:val="0036313A"/>
    <w:rsid w:val="00363229"/>
    <w:rsid w:val="00363244"/>
    <w:rsid w:val="00363753"/>
    <w:rsid w:val="003638F3"/>
    <w:rsid w:val="003639AE"/>
    <w:rsid w:val="00363B08"/>
    <w:rsid w:val="00363B0F"/>
    <w:rsid w:val="00363B50"/>
    <w:rsid w:val="00363D61"/>
    <w:rsid w:val="00363EC8"/>
    <w:rsid w:val="00363FE0"/>
    <w:rsid w:val="00364381"/>
    <w:rsid w:val="003643BC"/>
    <w:rsid w:val="00364459"/>
    <w:rsid w:val="003644C6"/>
    <w:rsid w:val="00364859"/>
    <w:rsid w:val="0036493C"/>
    <w:rsid w:val="00364A35"/>
    <w:rsid w:val="00364A90"/>
    <w:rsid w:val="00364C34"/>
    <w:rsid w:val="00364E19"/>
    <w:rsid w:val="00364EEC"/>
    <w:rsid w:val="003650BF"/>
    <w:rsid w:val="0036519E"/>
    <w:rsid w:val="00365233"/>
    <w:rsid w:val="00365338"/>
    <w:rsid w:val="003653F9"/>
    <w:rsid w:val="0036542D"/>
    <w:rsid w:val="00365451"/>
    <w:rsid w:val="003654A3"/>
    <w:rsid w:val="003654B2"/>
    <w:rsid w:val="003654F8"/>
    <w:rsid w:val="003655CA"/>
    <w:rsid w:val="00365670"/>
    <w:rsid w:val="00365B8C"/>
    <w:rsid w:val="00365BB2"/>
    <w:rsid w:val="00365D2C"/>
    <w:rsid w:val="00365DE7"/>
    <w:rsid w:val="00365E93"/>
    <w:rsid w:val="00365EF4"/>
    <w:rsid w:val="00365F30"/>
    <w:rsid w:val="00365F56"/>
    <w:rsid w:val="00365FAD"/>
    <w:rsid w:val="003660D0"/>
    <w:rsid w:val="003660FA"/>
    <w:rsid w:val="0036628E"/>
    <w:rsid w:val="003662C7"/>
    <w:rsid w:val="003666D5"/>
    <w:rsid w:val="003668AE"/>
    <w:rsid w:val="003668E9"/>
    <w:rsid w:val="0036696F"/>
    <w:rsid w:val="003669B1"/>
    <w:rsid w:val="00366A4E"/>
    <w:rsid w:val="00366D31"/>
    <w:rsid w:val="003673CF"/>
    <w:rsid w:val="003675FB"/>
    <w:rsid w:val="00367786"/>
    <w:rsid w:val="003677CC"/>
    <w:rsid w:val="00367821"/>
    <w:rsid w:val="003679F3"/>
    <w:rsid w:val="00367A87"/>
    <w:rsid w:val="00367AA9"/>
    <w:rsid w:val="00367AB8"/>
    <w:rsid w:val="00367ADB"/>
    <w:rsid w:val="00367B4E"/>
    <w:rsid w:val="00367BFD"/>
    <w:rsid w:val="00367D3B"/>
    <w:rsid w:val="00367E94"/>
    <w:rsid w:val="00370091"/>
    <w:rsid w:val="003702C5"/>
    <w:rsid w:val="00370459"/>
    <w:rsid w:val="00370463"/>
    <w:rsid w:val="00370495"/>
    <w:rsid w:val="003705D7"/>
    <w:rsid w:val="0037061B"/>
    <w:rsid w:val="003707DA"/>
    <w:rsid w:val="00370B6D"/>
    <w:rsid w:val="00370B94"/>
    <w:rsid w:val="00370C0E"/>
    <w:rsid w:val="00370C63"/>
    <w:rsid w:val="00370E05"/>
    <w:rsid w:val="0037108A"/>
    <w:rsid w:val="003710F5"/>
    <w:rsid w:val="0037115C"/>
    <w:rsid w:val="00371322"/>
    <w:rsid w:val="0037153B"/>
    <w:rsid w:val="00371817"/>
    <w:rsid w:val="00371947"/>
    <w:rsid w:val="00371D7C"/>
    <w:rsid w:val="00371DBC"/>
    <w:rsid w:val="00371E50"/>
    <w:rsid w:val="00372116"/>
    <w:rsid w:val="00372132"/>
    <w:rsid w:val="003723BF"/>
    <w:rsid w:val="003724FD"/>
    <w:rsid w:val="0037269C"/>
    <w:rsid w:val="003726D1"/>
    <w:rsid w:val="00372752"/>
    <w:rsid w:val="00372824"/>
    <w:rsid w:val="0037289F"/>
    <w:rsid w:val="003728B0"/>
    <w:rsid w:val="00372C30"/>
    <w:rsid w:val="00372C8C"/>
    <w:rsid w:val="00372CFB"/>
    <w:rsid w:val="00372D90"/>
    <w:rsid w:val="00372E15"/>
    <w:rsid w:val="00372EA9"/>
    <w:rsid w:val="00372F16"/>
    <w:rsid w:val="00372FA1"/>
    <w:rsid w:val="00372FDE"/>
    <w:rsid w:val="00373048"/>
    <w:rsid w:val="003730BB"/>
    <w:rsid w:val="003730CE"/>
    <w:rsid w:val="003732D6"/>
    <w:rsid w:val="00373300"/>
    <w:rsid w:val="0037331D"/>
    <w:rsid w:val="00373388"/>
    <w:rsid w:val="003734D0"/>
    <w:rsid w:val="003734F7"/>
    <w:rsid w:val="0037359B"/>
    <w:rsid w:val="003735A1"/>
    <w:rsid w:val="003735E9"/>
    <w:rsid w:val="003737DF"/>
    <w:rsid w:val="0037383F"/>
    <w:rsid w:val="00373C24"/>
    <w:rsid w:val="00373CB8"/>
    <w:rsid w:val="00373D55"/>
    <w:rsid w:val="00373E2A"/>
    <w:rsid w:val="00373E59"/>
    <w:rsid w:val="003743CE"/>
    <w:rsid w:val="00374439"/>
    <w:rsid w:val="0037445B"/>
    <w:rsid w:val="00374469"/>
    <w:rsid w:val="003747F9"/>
    <w:rsid w:val="00374892"/>
    <w:rsid w:val="00374966"/>
    <w:rsid w:val="00374AD7"/>
    <w:rsid w:val="00374B3E"/>
    <w:rsid w:val="00374C05"/>
    <w:rsid w:val="00374E45"/>
    <w:rsid w:val="00374F09"/>
    <w:rsid w:val="00374FF7"/>
    <w:rsid w:val="0037517C"/>
    <w:rsid w:val="00375428"/>
    <w:rsid w:val="00375680"/>
    <w:rsid w:val="003757FF"/>
    <w:rsid w:val="003758A5"/>
    <w:rsid w:val="00375A2D"/>
    <w:rsid w:val="00375C2F"/>
    <w:rsid w:val="00375CBD"/>
    <w:rsid w:val="00375D42"/>
    <w:rsid w:val="00375EDC"/>
    <w:rsid w:val="00375F92"/>
    <w:rsid w:val="00376013"/>
    <w:rsid w:val="0037613D"/>
    <w:rsid w:val="00376159"/>
    <w:rsid w:val="00376432"/>
    <w:rsid w:val="00376537"/>
    <w:rsid w:val="00376582"/>
    <w:rsid w:val="003765D5"/>
    <w:rsid w:val="00376872"/>
    <w:rsid w:val="00376AB2"/>
    <w:rsid w:val="00376DDF"/>
    <w:rsid w:val="00376E4A"/>
    <w:rsid w:val="00376E4F"/>
    <w:rsid w:val="00377187"/>
    <w:rsid w:val="00377409"/>
    <w:rsid w:val="00377804"/>
    <w:rsid w:val="003778E9"/>
    <w:rsid w:val="00377AFE"/>
    <w:rsid w:val="00377C67"/>
    <w:rsid w:val="00377D0A"/>
    <w:rsid w:val="00377E2C"/>
    <w:rsid w:val="00380087"/>
    <w:rsid w:val="0038014C"/>
    <w:rsid w:val="0038026B"/>
    <w:rsid w:val="003802CC"/>
    <w:rsid w:val="003802DA"/>
    <w:rsid w:val="00380374"/>
    <w:rsid w:val="003804C6"/>
    <w:rsid w:val="0038081F"/>
    <w:rsid w:val="00380951"/>
    <w:rsid w:val="003809A7"/>
    <w:rsid w:val="003809E8"/>
    <w:rsid w:val="00380C37"/>
    <w:rsid w:val="00381066"/>
    <w:rsid w:val="00381129"/>
    <w:rsid w:val="0038127A"/>
    <w:rsid w:val="00381327"/>
    <w:rsid w:val="0038145E"/>
    <w:rsid w:val="00381651"/>
    <w:rsid w:val="0038189D"/>
    <w:rsid w:val="003818A9"/>
    <w:rsid w:val="00381973"/>
    <w:rsid w:val="00381BB3"/>
    <w:rsid w:val="00381C26"/>
    <w:rsid w:val="00381CF4"/>
    <w:rsid w:val="00381F6F"/>
    <w:rsid w:val="00381F81"/>
    <w:rsid w:val="0038218F"/>
    <w:rsid w:val="003828CA"/>
    <w:rsid w:val="00382B96"/>
    <w:rsid w:val="00382EBA"/>
    <w:rsid w:val="00382F3F"/>
    <w:rsid w:val="00383060"/>
    <w:rsid w:val="0038307E"/>
    <w:rsid w:val="0038333D"/>
    <w:rsid w:val="003833AF"/>
    <w:rsid w:val="00383435"/>
    <w:rsid w:val="00383694"/>
    <w:rsid w:val="003836EE"/>
    <w:rsid w:val="00383990"/>
    <w:rsid w:val="003839ED"/>
    <w:rsid w:val="00383A9A"/>
    <w:rsid w:val="00383AAD"/>
    <w:rsid w:val="00383C2C"/>
    <w:rsid w:val="00383C5D"/>
    <w:rsid w:val="00383D6A"/>
    <w:rsid w:val="00383E87"/>
    <w:rsid w:val="00384023"/>
    <w:rsid w:val="0038405D"/>
    <w:rsid w:val="0038411B"/>
    <w:rsid w:val="0038421A"/>
    <w:rsid w:val="003842DD"/>
    <w:rsid w:val="003844F7"/>
    <w:rsid w:val="00384C69"/>
    <w:rsid w:val="00384C74"/>
    <w:rsid w:val="00384DD7"/>
    <w:rsid w:val="00384E1D"/>
    <w:rsid w:val="00384FE2"/>
    <w:rsid w:val="0038504E"/>
    <w:rsid w:val="003850DD"/>
    <w:rsid w:val="003850E2"/>
    <w:rsid w:val="00385110"/>
    <w:rsid w:val="00385141"/>
    <w:rsid w:val="003851CD"/>
    <w:rsid w:val="0038524B"/>
    <w:rsid w:val="0038540D"/>
    <w:rsid w:val="00385488"/>
    <w:rsid w:val="003855C2"/>
    <w:rsid w:val="00385840"/>
    <w:rsid w:val="00385855"/>
    <w:rsid w:val="003858E7"/>
    <w:rsid w:val="0038596E"/>
    <w:rsid w:val="00385B36"/>
    <w:rsid w:val="00385D31"/>
    <w:rsid w:val="00385D44"/>
    <w:rsid w:val="00385DD5"/>
    <w:rsid w:val="00385E82"/>
    <w:rsid w:val="00385F59"/>
    <w:rsid w:val="0038605F"/>
    <w:rsid w:val="00386090"/>
    <w:rsid w:val="00386175"/>
    <w:rsid w:val="00386179"/>
    <w:rsid w:val="00386230"/>
    <w:rsid w:val="0038623D"/>
    <w:rsid w:val="0038650B"/>
    <w:rsid w:val="0038660F"/>
    <w:rsid w:val="00386681"/>
    <w:rsid w:val="003867C1"/>
    <w:rsid w:val="003869CF"/>
    <w:rsid w:val="00386A16"/>
    <w:rsid w:val="00386C40"/>
    <w:rsid w:val="00386E71"/>
    <w:rsid w:val="00387090"/>
    <w:rsid w:val="003870B7"/>
    <w:rsid w:val="0038733A"/>
    <w:rsid w:val="003873D2"/>
    <w:rsid w:val="00387403"/>
    <w:rsid w:val="0038740D"/>
    <w:rsid w:val="00387470"/>
    <w:rsid w:val="00387555"/>
    <w:rsid w:val="00387668"/>
    <w:rsid w:val="0038768D"/>
    <w:rsid w:val="00387BC7"/>
    <w:rsid w:val="00387C9F"/>
    <w:rsid w:val="00387D18"/>
    <w:rsid w:val="003900AA"/>
    <w:rsid w:val="003900C6"/>
    <w:rsid w:val="003901D9"/>
    <w:rsid w:val="003905DF"/>
    <w:rsid w:val="00390638"/>
    <w:rsid w:val="0039068D"/>
    <w:rsid w:val="003906FD"/>
    <w:rsid w:val="00390844"/>
    <w:rsid w:val="00390B32"/>
    <w:rsid w:val="00390B44"/>
    <w:rsid w:val="00390B5D"/>
    <w:rsid w:val="00390BDA"/>
    <w:rsid w:val="00390C59"/>
    <w:rsid w:val="00390CB9"/>
    <w:rsid w:val="00390E3D"/>
    <w:rsid w:val="00390E6E"/>
    <w:rsid w:val="00390F54"/>
    <w:rsid w:val="00390FB2"/>
    <w:rsid w:val="00390FC6"/>
    <w:rsid w:val="003910B3"/>
    <w:rsid w:val="003911B6"/>
    <w:rsid w:val="0039124B"/>
    <w:rsid w:val="0039127C"/>
    <w:rsid w:val="00391329"/>
    <w:rsid w:val="00391337"/>
    <w:rsid w:val="0039148D"/>
    <w:rsid w:val="003915F4"/>
    <w:rsid w:val="003915FC"/>
    <w:rsid w:val="00391653"/>
    <w:rsid w:val="00391695"/>
    <w:rsid w:val="00391743"/>
    <w:rsid w:val="00391810"/>
    <w:rsid w:val="00391851"/>
    <w:rsid w:val="00391B5B"/>
    <w:rsid w:val="00391CB5"/>
    <w:rsid w:val="00391EB2"/>
    <w:rsid w:val="00391F17"/>
    <w:rsid w:val="003922FA"/>
    <w:rsid w:val="0039237F"/>
    <w:rsid w:val="0039249F"/>
    <w:rsid w:val="0039253F"/>
    <w:rsid w:val="00392626"/>
    <w:rsid w:val="0039267D"/>
    <w:rsid w:val="00392974"/>
    <w:rsid w:val="00392993"/>
    <w:rsid w:val="00392AE4"/>
    <w:rsid w:val="00392BAA"/>
    <w:rsid w:val="00392BFF"/>
    <w:rsid w:val="00392CAF"/>
    <w:rsid w:val="00392CE3"/>
    <w:rsid w:val="00392DDE"/>
    <w:rsid w:val="00392DF2"/>
    <w:rsid w:val="00392E23"/>
    <w:rsid w:val="00392E66"/>
    <w:rsid w:val="003931F2"/>
    <w:rsid w:val="003933F7"/>
    <w:rsid w:val="00393476"/>
    <w:rsid w:val="003934BB"/>
    <w:rsid w:val="00393545"/>
    <w:rsid w:val="003936B3"/>
    <w:rsid w:val="0039371E"/>
    <w:rsid w:val="0039391D"/>
    <w:rsid w:val="003939E9"/>
    <w:rsid w:val="00393AA2"/>
    <w:rsid w:val="00393B10"/>
    <w:rsid w:val="00393B93"/>
    <w:rsid w:val="00393E12"/>
    <w:rsid w:val="00393EF2"/>
    <w:rsid w:val="003943B9"/>
    <w:rsid w:val="0039469B"/>
    <w:rsid w:val="0039499A"/>
    <w:rsid w:val="00394AFC"/>
    <w:rsid w:val="00394B22"/>
    <w:rsid w:val="00394B74"/>
    <w:rsid w:val="00394CA2"/>
    <w:rsid w:val="00394D69"/>
    <w:rsid w:val="00394F1E"/>
    <w:rsid w:val="0039500E"/>
    <w:rsid w:val="003952F7"/>
    <w:rsid w:val="00395454"/>
    <w:rsid w:val="00395458"/>
    <w:rsid w:val="0039554E"/>
    <w:rsid w:val="003955B5"/>
    <w:rsid w:val="00395833"/>
    <w:rsid w:val="00395A1A"/>
    <w:rsid w:val="00395A3B"/>
    <w:rsid w:val="00395B20"/>
    <w:rsid w:val="00395B83"/>
    <w:rsid w:val="00395B8C"/>
    <w:rsid w:val="00395CE2"/>
    <w:rsid w:val="00395D7E"/>
    <w:rsid w:val="00395E0B"/>
    <w:rsid w:val="0039636B"/>
    <w:rsid w:val="00396398"/>
    <w:rsid w:val="00396415"/>
    <w:rsid w:val="00396785"/>
    <w:rsid w:val="00396966"/>
    <w:rsid w:val="00396ABF"/>
    <w:rsid w:val="00396C2F"/>
    <w:rsid w:val="00396FEC"/>
    <w:rsid w:val="0039701E"/>
    <w:rsid w:val="003970CC"/>
    <w:rsid w:val="003974CD"/>
    <w:rsid w:val="003977BD"/>
    <w:rsid w:val="0039784C"/>
    <w:rsid w:val="003978FB"/>
    <w:rsid w:val="00397CAF"/>
    <w:rsid w:val="00397DCD"/>
    <w:rsid w:val="00397E89"/>
    <w:rsid w:val="00397EC5"/>
    <w:rsid w:val="003A0088"/>
    <w:rsid w:val="003A01F9"/>
    <w:rsid w:val="003A049C"/>
    <w:rsid w:val="003A06E3"/>
    <w:rsid w:val="003A07D8"/>
    <w:rsid w:val="003A07E2"/>
    <w:rsid w:val="003A0A84"/>
    <w:rsid w:val="003A0C53"/>
    <w:rsid w:val="003A0C7B"/>
    <w:rsid w:val="003A0DB7"/>
    <w:rsid w:val="003A0DE7"/>
    <w:rsid w:val="003A1091"/>
    <w:rsid w:val="003A10E5"/>
    <w:rsid w:val="003A113E"/>
    <w:rsid w:val="003A116A"/>
    <w:rsid w:val="003A12B6"/>
    <w:rsid w:val="003A12E3"/>
    <w:rsid w:val="003A1781"/>
    <w:rsid w:val="003A1799"/>
    <w:rsid w:val="003A199B"/>
    <w:rsid w:val="003A1AFC"/>
    <w:rsid w:val="003A1B4B"/>
    <w:rsid w:val="003A1B71"/>
    <w:rsid w:val="003A1B93"/>
    <w:rsid w:val="003A1E3D"/>
    <w:rsid w:val="003A1EE8"/>
    <w:rsid w:val="003A1F58"/>
    <w:rsid w:val="003A202C"/>
    <w:rsid w:val="003A2167"/>
    <w:rsid w:val="003A2227"/>
    <w:rsid w:val="003A2471"/>
    <w:rsid w:val="003A24C0"/>
    <w:rsid w:val="003A2560"/>
    <w:rsid w:val="003A258A"/>
    <w:rsid w:val="003A2601"/>
    <w:rsid w:val="003A27C5"/>
    <w:rsid w:val="003A2955"/>
    <w:rsid w:val="003A2AFA"/>
    <w:rsid w:val="003A2F0D"/>
    <w:rsid w:val="003A304A"/>
    <w:rsid w:val="003A308A"/>
    <w:rsid w:val="003A30A0"/>
    <w:rsid w:val="003A30EC"/>
    <w:rsid w:val="003A31CC"/>
    <w:rsid w:val="003A335D"/>
    <w:rsid w:val="003A3385"/>
    <w:rsid w:val="003A33E6"/>
    <w:rsid w:val="003A3504"/>
    <w:rsid w:val="003A372A"/>
    <w:rsid w:val="003A39AE"/>
    <w:rsid w:val="003A3AEB"/>
    <w:rsid w:val="003A3C38"/>
    <w:rsid w:val="003A3D9D"/>
    <w:rsid w:val="003A3EC9"/>
    <w:rsid w:val="003A403C"/>
    <w:rsid w:val="003A4304"/>
    <w:rsid w:val="003A4456"/>
    <w:rsid w:val="003A4566"/>
    <w:rsid w:val="003A4AE1"/>
    <w:rsid w:val="003A4B7F"/>
    <w:rsid w:val="003A4C2B"/>
    <w:rsid w:val="003A4D57"/>
    <w:rsid w:val="003A4DC6"/>
    <w:rsid w:val="003A517B"/>
    <w:rsid w:val="003A518A"/>
    <w:rsid w:val="003A549C"/>
    <w:rsid w:val="003A5527"/>
    <w:rsid w:val="003A5678"/>
    <w:rsid w:val="003A5A61"/>
    <w:rsid w:val="003A5D7B"/>
    <w:rsid w:val="003A5F7E"/>
    <w:rsid w:val="003A5FC2"/>
    <w:rsid w:val="003A5FE4"/>
    <w:rsid w:val="003A6194"/>
    <w:rsid w:val="003A630F"/>
    <w:rsid w:val="003A63C2"/>
    <w:rsid w:val="003A66AD"/>
    <w:rsid w:val="003A6B10"/>
    <w:rsid w:val="003A6D75"/>
    <w:rsid w:val="003A6D85"/>
    <w:rsid w:val="003A6F06"/>
    <w:rsid w:val="003A6F82"/>
    <w:rsid w:val="003A71BF"/>
    <w:rsid w:val="003A7257"/>
    <w:rsid w:val="003A7443"/>
    <w:rsid w:val="003A7539"/>
    <w:rsid w:val="003A769F"/>
    <w:rsid w:val="003A784E"/>
    <w:rsid w:val="003A7AE4"/>
    <w:rsid w:val="003A7B5C"/>
    <w:rsid w:val="003A7BFF"/>
    <w:rsid w:val="003A7D6F"/>
    <w:rsid w:val="003A7F97"/>
    <w:rsid w:val="003B004E"/>
    <w:rsid w:val="003B00B0"/>
    <w:rsid w:val="003B035B"/>
    <w:rsid w:val="003B064A"/>
    <w:rsid w:val="003B09CD"/>
    <w:rsid w:val="003B0BA2"/>
    <w:rsid w:val="003B0C61"/>
    <w:rsid w:val="003B10D6"/>
    <w:rsid w:val="003B15EE"/>
    <w:rsid w:val="003B164B"/>
    <w:rsid w:val="003B1A74"/>
    <w:rsid w:val="003B1C4A"/>
    <w:rsid w:val="003B1DD2"/>
    <w:rsid w:val="003B2134"/>
    <w:rsid w:val="003B24E9"/>
    <w:rsid w:val="003B28D7"/>
    <w:rsid w:val="003B2C8F"/>
    <w:rsid w:val="003B2D99"/>
    <w:rsid w:val="003B2EDB"/>
    <w:rsid w:val="003B30E5"/>
    <w:rsid w:val="003B31C9"/>
    <w:rsid w:val="003B32DB"/>
    <w:rsid w:val="003B33A5"/>
    <w:rsid w:val="003B340D"/>
    <w:rsid w:val="003B3610"/>
    <w:rsid w:val="003B3857"/>
    <w:rsid w:val="003B3A66"/>
    <w:rsid w:val="003B3AAB"/>
    <w:rsid w:val="003B3DC4"/>
    <w:rsid w:val="003B3E7A"/>
    <w:rsid w:val="003B3ED7"/>
    <w:rsid w:val="003B405A"/>
    <w:rsid w:val="003B4260"/>
    <w:rsid w:val="003B461A"/>
    <w:rsid w:val="003B46C6"/>
    <w:rsid w:val="003B4906"/>
    <w:rsid w:val="003B490D"/>
    <w:rsid w:val="003B4E3D"/>
    <w:rsid w:val="003B4F66"/>
    <w:rsid w:val="003B5013"/>
    <w:rsid w:val="003B50AF"/>
    <w:rsid w:val="003B510D"/>
    <w:rsid w:val="003B51DD"/>
    <w:rsid w:val="003B5280"/>
    <w:rsid w:val="003B5291"/>
    <w:rsid w:val="003B52BA"/>
    <w:rsid w:val="003B534F"/>
    <w:rsid w:val="003B53F3"/>
    <w:rsid w:val="003B5602"/>
    <w:rsid w:val="003B5637"/>
    <w:rsid w:val="003B5761"/>
    <w:rsid w:val="003B592B"/>
    <w:rsid w:val="003B5A68"/>
    <w:rsid w:val="003B5C5D"/>
    <w:rsid w:val="003B5DDC"/>
    <w:rsid w:val="003B61AA"/>
    <w:rsid w:val="003B66C7"/>
    <w:rsid w:val="003B6764"/>
    <w:rsid w:val="003B683F"/>
    <w:rsid w:val="003B69E0"/>
    <w:rsid w:val="003B6A24"/>
    <w:rsid w:val="003B6AA8"/>
    <w:rsid w:val="003B6B9D"/>
    <w:rsid w:val="003B7082"/>
    <w:rsid w:val="003B70EB"/>
    <w:rsid w:val="003B72DF"/>
    <w:rsid w:val="003B743F"/>
    <w:rsid w:val="003B76F3"/>
    <w:rsid w:val="003B7714"/>
    <w:rsid w:val="003B78B1"/>
    <w:rsid w:val="003B78CE"/>
    <w:rsid w:val="003B79C3"/>
    <w:rsid w:val="003B7A95"/>
    <w:rsid w:val="003B7BDD"/>
    <w:rsid w:val="003C00FB"/>
    <w:rsid w:val="003C028F"/>
    <w:rsid w:val="003C0307"/>
    <w:rsid w:val="003C0979"/>
    <w:rsid w:val="003C09CE"/>
    <w:rsid w:val="003C0A2B"/>
    <w:rsid w:val="003C0D89"/>
    <w:rsid w:val="003C0EFE"/>
    <w:rsid w:val="003C0FE2"/>
    <w:rsid w:val="003C10C3"/>
    <w:rsid w:val="003C10D9"/>
    <w:rsid w:val="003C112B"/>
    <w:rsid w:val="003C11A4"/>
    <w:rsid w:val="003C1202"/>
    <w:rsid w:val="003C135B"/>
    <w:rsid w:val="003C164F"/>
    <w:rsid w:val="003C1712"/>
    <w:rsid w:val="003C172E"/>
    <w:rsid w:val="003C1740"/>
    <w:rsid w:val="003C18D1"/>
    <w:rsid w:val="003C1A00"/>
    <w:rsid w:val="003C1A5A"/>
    <w:rsid w:val="003C1A68"/>
    <w:rsid w:val="003C1AD8"/>
    <w:rsid w:val="003C1B6F"/>
    <w:rsid w:val="003C1CF0"/>
    <w:rsid w:val="003C1DF6"/>
    <w:rsid w:val="003C1FCA"/>
    <w:rsid w:val="003C2163"/>
    <w:rsid w:val="003C22EA"/>
    <w:rsid w:val="003C2404"/>
    <w:rsid w:val="003C2558"/>
    <w:rsid w:val="003C26E9"/>
    <w:rsid w:val="003C2859"/>
    <w:rsid w:val="003C28E2"/>
    <w:rsid w:val="003C2993"/>
    <w:rsid w:val="003C2A56"/>
    <w:rsid w:val="003C2AB9"/>
    <w:rsid w:val="003C2C1A"/>
    <w:rsid w:val="003C2CDB"/>
    <w:rsid w:val="003C2DE5"/>
    <w:rsid w:val="003C2EF8"/>
    <w:rsid w:val="003C3123"/>
    <w:rsid w:val="003C312C"/>
    <w:rsid w:val="003C31DE"/>
    <w:rsid w:val="003C3218"/>
    <w:rsid w:val="003C330C"/>
    <w:rsid w:val="003C3363"/>
    <w:rsid w:val="003C3436"/>
    <w:rsid w:val="003C34E9"/>
    <w:rsid w:val="003C3688"/>
    <w:rsid w:val="003C36C0"/>
    <w:rsid w:val="003C399A"/>
    <w:rsid w:val="003C39FD"/>
    <w:rsid w:val="003C3B7C"/>
    <w:rsid w:val="003C3CAA"/>
    <w:rsid w:val="003C3DE4"/>
    <w:rsid w:val="003C3E9E"/>
    <w:rsid w:val="003C405F"/>
    <w:rsid w:val="003C40B4"/>
    <w:rsid w:val="003C419E"/>
    <w:rsid w:val="003C41C4"/>
    <w:rsid w:val="003C44D8"/>
    <w:rsid w:val="003C44F6"/>
    <w:rsid w:val="003C4761"/>
    <w:rsid w:val="003C479F"/>
    <w:rsid w:val="003C48A5"/>
    <w:rsid w:val="003C4A0E"/>
    <w:rsid w:val="003C4C15"/>
    <w:rsid w:val="003C4D5F"/>
    <w:rsid w:val="003C4DFB"/>
    <w:rsid w:val="003C4ECA"/>
    <w:rsid w:val="003C4F7C"/>
    <w:rsid w:val="003C57DA"/>
    <w:rsid w:val="003C5C39"/>
    <w:rsid w:val="003C5CCC"/>
    <w:rsid w:val="003C5E13"/>
    <w:rsid w:val="003C5E50"/>
    <w:rsid w:val="003C5F26"/>
    <w:rsid w:val="003C6264"/>
    <w:rsid w:val="003C63D4"/>
    <w:rsid w:val="003C65ED"/>
    <w:rsid w:val="003C6661"/>
    <w:rsid w:val="003C666A"/>
    <w:rsid w:val="003C67F6"/>
    <w:rsid w:val="003C6885"/>
    <w:rsid w:val="003C689C"/>
    <w:rsid w:val="003C68FE"/>
    <w:rsid w:val="003C6911"/>
    <w:rsid w:val="003C6B10"/>
    <w:rsid w:val="003C6E06"/>
    <w:rsid w:val="003C6E33"/>
    <w:rsid w:val="003C6F37"/>
    <w:rsid w:val="003C6F8A"/>
    <w:rsid w:val="003C6FFE"/>
    <w:rsid w:val="003C71AB"/>
    <w:rsid w:val="003C766D"/>
    <w:rsid w:val="003C76A9"/>
    <w:rsid w:val="003C775C"/>
    <w:rsid w:val="003C77A9"/>
    <w:rsid w:val="003C782B"/>
    <w:rsid w:val="003C7830"/>
    <w:rsid w:val="003C783D"/>
    <w:rsid w:val="003C7935"/>
    <w:rsid w:val="003C7C4F"/>
    <w:rsid w:val="003C7C91"/>
    <w:rsid w:val="003C7CD3"/>
    <w:rsid w:val="003C7F8C"/>
    <w:rsid w:val="003D001B"/>
    <w:rsid w:val="003D014E"/>
    <w:rsid w:val="003D02D7"/>
    <w:rsid w:val="003D0355"/>
    <w:rsid w:val="003D0655"/>
    <w:rsid w:val="003D0701"/>
    <w:rsid w:val="003D0749"/>
    <w:rsid w:val="003D0A59"/>
    <w:rsid w:val="003D0B1E"/>
    <w:rsid w:val="003D0BDD"/>
    <w:rsid w:val="003D0E5C"/>
    <w:rsid w:val="003D0ECE"/>
    <w:rsid w:val="003D0FC6"/>
    <w:rsid w:val="003D0FE4"/>
    <w:rsid w:val="003D10BA"/>
    <w:rsid w:val="003D11BF"/>
    <w:rsid w:val="003D11FF"/>
    <w:rsid w:val="003D120B"/>
    <w:rsid w:val="003D136B"/>
    <w:rsid w:val="003D14AA"/>
    <w:rsid w:val="003D14ED"/>
    <w:rsid w:val="003D1581"/>
    <w:rsid w:val="003D1604"/>
    <w:rsid w:val="003D191C"/>
    <w:rsid w:val="003D19D0"/>
    <w:rsid w:val="003D1A4D"/>
    <w:rsid w:val="003D1CC0"/>
    <w:rsid w:val="003D1E8A"/>
    <w:rsid w:val="003D1F06"/>
    <w:rsid w:val="003D1F90"/>
    <w:rsid w:val="003D1FDB"/>
    <w:rsid w:val="003D207E"/>
    <w:rsid w:val="003D221D"/>
    <w:rsid w:val="003D252A"/>
    <w:rsid w:val="003D263B"/>
    <w:rsid w:val="003D27CF"/>
    <w:rsid w:val="003D2898"/>
    <w:rsid w:val="003D2A75"/>
    <w:rsid w:val="003D2B4D"/>
    <w:rsid w:val="003D2F33"/>
    <w:rsid w:val="003D31A1"/>
    <w:rsid w:val="003D3394"/>
    <w:rsid w:val="003D33DE"/>
    <w:rsid w:val="003D371C"/>
    <w:rsid w:val="003D3734"/>
    <w:rsid w:val="003D37B5"/>
    <w:rsid w:val="003D38B3"/>
    <w:rsid w:val="003D3AB5"/>
    <w:rsid w:val="003D3B16"/>
    <w:rsid w:val="003D3D10"/>
    <w:rsid w:val="003D4055"/>
    <w:rsid w:val="003D40CA"/>
    <w:rsid w:val="003D4140"/>
    <w:rsid w:val="003D443B"/>
    <w:rsid w:val="003D44F5"/>
    <w:rsid w:val="003D47E1"/>
    <w:rsid w:val="003D491B"/>
    <w:rsid w:val="003D49BC"/>
    <w:rsid w:val="003D4A54"/>
    <w:rsid w:val="003D4AA3"/>
    <w:rsid w:val="003D4AF1"/>
    <w:rsid w:val="003D4B25"/>
    <w:rsid w:val="003D4D6F"/>
    <w:rsid w:val="003D4EA0"/>
    <w:rsid w:val="003D50A3"/>
    <w:rsid w:val="003D529E"/>
    <w:rsid w:val="003D53C9"/>
    <w:rsid w:val="003D543A"/>
    <w:rsid w:val="003D556F"/>
    <w:rsid w:val="003D557A"/>
    <w:rsid w:val="003D56CA"/>
    <w:rsid w:val="003D56D9"/>
    <w:rsid w:val="003D586C"/>
    <w:rsid w:val="003D5883"/>
    <w:rsid w:val="003D5A6E"/>
    <w:rsid w:val="003D5A93"/>
    <w:rsid w:val="003D5AF1"/>
    <w:rsid w:val="003D5B6C"/>
    <w:rsid w:val="003D5BF1"/>
    <w:rsid w:val="003D5EE4"/>
    <w:rsid w:val="003D609C"/>
    <w:rsid w:val="003D60ED"/>
    <w:rsid w:val="003D6102"/>
    <w:rsid w:val="003D62B4"/>
    <w:rsid w:val="003D62C7"/>
    <w:rsid w:val="003D62F8"/>
    <w:rsid w:val="003D6340"/>
    <w:rsid w:val="003D637A"/>
    <w:rsid w:val="003D6424"/>
    <w:rsid w:val="003D64EF"/>
    <w:rsid w:val="003D6599"/>
    <w:rsid w:val="003D65CA"/>
    <w:rsid w:val="003D67A1"/>
    <w:rsid w:val="003D67A9"/>
    <w:rsid w:val="003D6811"/>
    <w:rsid w:val="003D68B4"/>
    <w:rsid w:val="003D697C"/>
    <w:rsid w:val="003D69CE"/>
    <w:rsid w:val="003D6A4C"/>
    <w:rsid w:val="003D6B38"/>
    <w:rsid w:val="003D6C0E"/>
    <w:rsid w:val="003D6E0C"/>
    <w:rsid w:val="003D70CA"/>
    <w:rsid w:val="003D72CA"/>
    <w:rsid w:val="003D73EC"/>
    <w:rsid w:val="003D7453"/>
    <w:rsid w:val="003D74DC"/>
    <w:rsid w:val="003D7600"/>
    <w:rsid w:val="003D779D"/>
    <w:rsid w:val="003D7880"/>
    <w:rsid w:val="003D791E"/>
    <w:rsid w:val="003D79C5"/>
    <w:rsid w:val="003D79CE"/>
    <w:rsid w:val="003D7A5D"/>
    <w:rsid w:val="003D7B7C"/>
    <w:rsid w:val="003D7BEE"/>
    <w:rsid w:val="003D7E0D"/>
    <w:rsid w:val="003D7E4D"/>
    <w:rsid w:val="003E0206"/>
    <w:rsid w:val="003E03E4"/>
    <w:rsid w:val="003E03FC"/>
    <w:rsid w:val="003E05F4"/>
    <w:rsid w:val="003E0614"/>
    <w:rsid w:val="003E06E4"/>
    <w:rsid w:val="003E0721"/>
    <w:rsid w:val="003E08A3"/>
    <w:rsid w:val="003E0B5E"/>
    <w:rsid w:val="003E0B92"/>
    <w:rsid w:val="003E0C5D"/>
    <w:rsid w:val="003E0D3F"/>
    <w:rsid w:val="003E0DCD"/>
    <w:rsid w:val="003E0F8B"/>
    <w:rsid w:val="003E10FD"/>
    <w:rsid w:val="003E12D2"/>
    <w:rsid w:val="003E1336"/>
    <w:rsid w:val="003E13E6"/>
    <w:rsid w:val="003E1706"/>
    <w:rsid w:val="003E17C4"/>
    <w:rsid w:val="003E1817"/>
    <w:rsid w:val="003E19C8"/>
    <w:rsid w:val="003E19CC"/>
    <w:rsid w:val="003E1AEE"/>
    <w:rsid w:val="003E1BB4"/>
    <w:rsid w:val="003E1E75"/>
    <w:rsid w:val="003E1FA7"/>
    <w:rsid w:val="003E2071"/>
    <w:rsid w:val="003E2089"/>
    <w:rsid w:val="003E20BF"/>
    <w:rsid w:val="003E21A5"/>
    <w:rsid w:val="003E223E"/>
    <w:rsid w:val="003E2263"/>
    <w:rsid w:val="003E22A0"/>
    <w:rsid w:val="003E2471"/>
    <w:rsid w:val="003E24C5"/>
    <w:rsid w:val="003E2532"/>
    <w:rsid w:val="003E2681"/>
    <w:rsid w:val="003E27FD"/>
    <w:rsid w:val="003E2A8C"/>
    <w:rsid w:val="003E2CDE"/>
    <w:rsid w:val="003E2EB7"/>
    <w:rsid w:val="003E3002"/>
    <w:rsid w:val="003E304F"/>
    <w:rsid w:val="003E3100"/>
    <w:rsid w:val="003E31B2"/>
    <w:rsid w:val="003E320F"/>
    <w:rsid w:val="003E34A0"/>
    <w:rsid w:val="003E34AE"/>
    <w:rsid w:val="003E35CF"/>
    <w:rsid w:val="003E363D"/>
    <w:rsid w:val="003E3818"/>
    <w:rsid w:val="003E3831"/>
    <w:rsid w:val="003E3837"/>
    <w:rsid w:val="003E39D5"/>
    <w:rsid w:val="003E3BF5"/>
    <w:rsid w:val="003E3C1B"/>
    <w:rsid w:val="003E3C42"/>
    <w:rsid w:val="003E3E08"/>
    <w:rsid w:val="003E3FC0"/>
    <w:rsid w:val="003E4009"/>
    <w:rsid w:val="003E4298"/>
    <w:rsid w:val="003E42B0"/>
    <w:rsid w:val="003E42BB"/>
    <w:rsid w:val="003E43A5"/>
    <w:rsid w:val="003E478F"/>
    <w:rsid w:val="003E4801"/>
    <w:rsid w:val="003E4865"/>
    <w:rsid w:val="003E4989"/>
    <w:rsid w:val="003E49FA"/>
    <w:rsid w:val="003E4A51"/>
    <w:rsid w:val="003E4B7F"/>
    <w:rsid w:val="003E4BBE"/>
    <w:rsid w:val="003E4E0E"/>
    <w:rsid w:val="003E4E19"/>
    <w:rsid w:val="003E4E5E"/>
    <w:rsid w:val="003E5260"/>
    <w:rsid w:val="003E526D"/>
    <w:rsid w:val="003E540C"/>
    <w:rsid w:val="003E544C"/>
    <w:rsid w:val="003E5572"/>
    <w:rsid w:val="003E5881"/>
    <w:rsid w:val="003E5A41"/>
    <w:rsid w:val="003E5AE5"/>
    <w:rsid w:val="003E5B45"/>
    <w:rsid w:val="003E5BB6"/>
    <w:rsid w:val="003E5CFA"/>
    <w:rsid w:val="003E5F6A"/>
    <w:rsid w:val="003E60CC"/>
    <w:rsid w:val="003E6143"/>
    <w:rsid w:val="003E6206"/>
    <w:rsid w:val="003E637D"/>
    <w:rsid w:val="003E6493"/>
    <w:rsid w:val="003E656D"/>
    <w:rsid w:val="003E6594"/>
    <w:rsid w:val="003E65F1"/>
    <w:rsid w:val="003E67F2"/>
    <w:rsid w:val="003E683E"/>
    <w:rsid w:val="003E6874"/>
    <w:rsid w:val="003E6922"/>
    <w:rsid w:val="003E6ADE"/>
    <w:rsid w:val="003E6CC6"/>
    <w:rsid w:val="003E6CC9"/>
    <w:rsid w:val="003E6D4F"/>
    <w:rsid w:val="003E6F26"/>
    <w:rsid w:val="003E6FD7"/>
    <w:rsid w:val="003E704F"/>
    <w:rsid w:val="003E70B7"/>
    <w:rsid w:val="003E719D"/>
    <w:rsid w:val="003E71EF"/>
    <w:rsid w:val="003E720A"/>
    <w:rsid w:val="003E720B"/>
    <w:rsid w:val="003E7307"/>
    <w:rsid w:val="003E7576"/>
    <w:rsid w:val="003E75E5"/>
    <w:rsid w:val="003E767A"/>
    <w:rsid w:val="003E7736"/>
    <w:rsid w:val="003E7C0F"/>
    <w:rsid w:val="003E7D0B"/>
    <w:rsid w:val="003E7DBD"/>
    <w:rsid w:val="003E7E04"/>
    <w:rsid w:val="003E7E17"/>
    <w:rsid w:val="003E7E53"/>
    <w:rsid w:val="003E7FCA"/>
    <w:rsid w:val="003F000F"/>
    <w:rsid w:val="003F0500"/>
    <w:rsid w:val="003F0581"/>
    <w:rsid w:val="003F0626"/>
    <w:rsid w:val="003F0630"/>
    <w:rsid w:val="003F06C0"/>
    <w:rsid w:val="003F0747"/>
    <w:rsid w:val="003F0E2D"/>
    <w:rsid w:val="003F0E41"/>
    <w:rsid w:val="003F0E46"/>
    <w:rsid w:val="003F0F56"/>
    <w:rsid w:val="003F0F6F"/>
    <w:rsid w:val="003F0FA1"/>
    <w:rsid w:val="003F0FB0"/>
    <w:rsid w:val="003F0FB5"/>
    <w:rsid w:val="003F129E"/>
    <w:rsid w:val="003F1316"/>
    <w:rsid w:val="003F139F"/>
    <w:rsid w:val="003F158B"/>
    <w:rsid w:val="003F17DA"/>
    <w:rsid w:val="003F1940"/>
    <w:rsid w:val="003F1974"/>
    <w:rsid w:val="003F1995"/>
    <w:rsid w:val="003F1A1B"/>
    <w:rsid w:val="003F1E77"/>
    <w:rsid w:val="003F1FBF"/>
    <w:rsid w:val="003F1FEE"/>
    <w:rsid w:val="003F209F"/>
    <w:rsid w:val="003F22BE"/>
    <w:rsid w:val="003F23CE"/>
    <w:rsid w:val="003F2596"/>
    <w:rsid w:val="003F2A92"/>
    <w:rsid w:val="003F2AA0"/>
    <w:rsid w:val="003F2E42"/>
    <w:rsid w:val="003F3281"/>
    <w:rsid w:val="003F32E1"/>
    <w:rsid w:val="003F34DE"/>
    <w:rsid w:val="003F38F0"/>
    <w:rsid w:val="003F39D3"/>
    <w:rsid w:val="003F3AC8"/>
    <w:rsid w:val="003F3CD7"/>
    <w:rsid w:val="003F3E9E"/>
    <w:rsid w:val="003F3F2C"/>
    <w:rsid w:val="003F3F69"/>
    <w:rsid w:val="003F3F80"/>
    <w:rsid w:val="003F3F9D"/>
    <w:rsid w:val="003F3FF8"/>
    <w:rsid w:val="003F41A8"/>
    <w:rsid w:val="003F426B"/>
    <w:rsid w:val="003F472C"/>
    <w:rsid w:val="003F4827"/>
    <w:rsid w:val="003F4860"/>
    <w:rsid w:val="003F4890"/>
    <w:rsid w:val="003F4927"/>
    <w:rsid w:val="003F4AE1"/>
    <w:rsid w:val="003F4D9A"/>
    <w:rsid w:val="003F4DA4"/>
    <w:rsid w:val="003F5082"/>
    <w:rsid w:val="003F5095"/>
    <w:rsid w:val="003F52AE"/>
    <w:rsid w:val="003F54CE"/>
    <w:rsid w:val="003F555F"/>
    <w:rsid w:val="003F559F"/>
    <w:rsid w:val="003F55EA"/>
    <w:rsid w:val="003F563A"/>
    <w:rsid w:val="003F5709"/>
    <w:rsid w:val="003F57D0"/>
    <w:rsid w:val="003F5834"/>
    <w:rsid w:val="003F5840"/>
    <w:rsid w:val="003F588E"/>
    <w:rsid w:val="003F5923"/>
    <w:rsid w:val="003F5CA3"/>
    <w:rsid w:val="003F5D72"/>
    <w:rsid w:val="003F5E7F"/>
    <w:rsid w:val="003F5EDA"/>
    <w:rsid w:val="003F5F71"/>
    <w:rsid w:val="003F6218"/>
    <w:rsid w:val="003F6312"/>
    <w:rsid w:val="003F6314"/>
    <w:rsid w:val="003F63F6"/>
    <w:rsid w:val="003F644F"/>
    <w:rsid w:val="003F64D9"/>
    <w:rsid w:val="003F66B2"/>
    <w:rsid w:val="003F670E"/>
    <w:rsid w:val="003F67D4"/>
    <w:rsid w:val="003F684E"/>
    <w:rsid w:val="003F6870"/>
    <w:rsid w:val="003F6930"/>
    <w:rsid w:val="003F6A0A"/>
    <w:rsid w:val="003F6A46"/>
    <w:rsid w:val="003F6AD4"/>
    <w:rsid w:val="003F6B36"/>
    <w:rsid w:val="003F6B40"/>
    <w:rsid w:val="003F719D"/>
    <w:rsid w:val="003F72B4"/>
    <w:rsid w:val="003F74E3"/>
    <w:rsid w:val="003F7507"/>
    <w:rsid w:val="003F7510"/>
    <w:rsid w:val="003F76C4"/>
    <w:rsid w:val="003F7965"/>
    <w:rsid w:val="003F7999"/>
    <w:rsid w:val="003F7B49"/>
    <w:rsid w:val="003F7DAA"/>
    <w:rsid w:val="003F7E0C"/>
    <w:rsid w:val="00400238"/>
    <w:rsid w:val="0040029C"/>
    <w:rsid w:val="004002BD"/>
    <w:rsid w:val="004002FF"/>
    <w:rsid w:val="00400619"/>
    <w:rsid w:val="00400772"/>
    <w:rsid w:val="0040087F"/>
    <w:rsid w:val="004008E2"/>
    <w:rsid w:val="0040095E"/>
    <w:rsid w:val="004009B6"/>
    <w:rsid w:val="004009FA"/>
    <w:rsid w:val="00400A3E"/>
    <w:rsid w:val="00400A90"/>
    <w:rsid w:val="00400C12"/>
    <w:rsid w:val="00400C34"/>
    <w:rsid w:val="00400CD3"/>
    <w:rsid w:val="00400FDF"/>
    <w:rsid w:val="00401115"/>
    <w:rsid w:val="00401139"/>
    <w:rsid w:val="004013C1"/>
    <w:rsid w:val="004013F1"/>
    <w:rsid w:val="00401722"/>
    <w:rsid w:val="00401732"/>
    <w:rsid w:val="00401764"/>
    <w:rsid w:val="004017F1"/>
    <w:rsid w:val="004018BC"/>
    <w:rsid w:val="00401927"/>
    <w:rsid w:val="00401937"/>
    <w:rsid w:val="0040195E"/>
    <w:rsid w:val="00401C0C"/>
    <w:rsid w:val="00401C9D"/>
    <w:rsid w:val="00401EED"/>
    <w:rsid w:val="0040213D"/>
    <w:rsid w:val="0040223C"/>
    <w:rsid w:val="00402382"/>
    <w:rsid w:val="00402673"/>
    <w:rsid w:val="00402717"/>
    <w:rsid w:val="004028AE"/>
    <w:rsid w:val="00402BBF"/>
    <w:rsid w:val="00403432"/>
    <w:rsid w:val="004034BF"/>
    <w:rsid w:val="004035DB"/>
    <w:rsid w:val="00403617"/>
    <w:rsid w:val="00403753"/>
    <w:rsid w:val="0040379B"/>
    <w:rsid w:val="00403A14"/>
    <w:rsid w:val="00403CB3"/>
    <w:rsid w:val="00403D15"/>
    <w:rsid w:val="00403E1F"/>
    <w:rsid w:val="00403E22"/>
    <w:rsid w:val="00403E89"/>
    <w:rsid w:val="00403F52"/>
    <w:rsid w:val="00403FA2"/>
    <w:rsid w:val="0040431A"/>
    <w:rsid w:val="004043ED"/>
    <w:rsid w:val="00404438"/>
    <w:rsid w:val="00404470"/>
    <w:rsid w:val="0040456F"/>
    <w:rsid w:val="004046E7"/>
    <w:rsid w:val="00404A64"/>
    <w:rsid w:val="00404A96"/>
    <w:rsid w:val="00404B14"/>
    <w:rsid w:val="00404B19"/>
    <w:rsid w:val="00404D44"/>
    <w:rsid w:val="00404D63"/>
    <w:rsid w:val="00404DA7"/>
    <w:rsid w:val="0040508A"/>
    <w:rsid w:val="00405096"/>
    <w:rsid w:val="004050CB"/>
    <w:rsid w:val="00405782"/>
    <w:rsid w:val="00405786"/>
    <w:rsid w:val="00405867"/>
    <w:rsid w:val="00405877"/>
    <w:rsid w:val="004058A5"/>
    <w:rsid w:val="0040592D"/>
    <w:rsid w:val="00405D46"/>
    <w:rsid w:val="00405DE4"/>
    <w:rsid w:val="00405FD1"/>
    <w:rsid w:val="004060C8"/>
    <w:rsid w:val="00406185"/>
    <w:rsid w:val="004061C0"/>
    <w:rsid w:val="004064EC"/>
    <w:rsid w:val="0040663B"/>
    <w:rsid w:val="0040664C"/>
    <w:rsid w:val="00406694"/>
    <w:rsid w:val="004066E4"/>
    <w:rsid w:val="004068C7"/>
    <w:rsid w:val="00406BA7"/>
    <w:rsid w:val="00406D1F"/>
    <w:rsid w:val="00406E86"/>
    <w:rsid w:val="00406F3D"/>
    <w:rsid w:val="00406F70"/>
    <w:rsid w:val="0040700F"/>
    <w:rsid w:val="00407093"/>
    <w:rsid w:val="004071B9"/>
    <w:rsid w:val="004072F2"/>
    <w:rsid w:val="0040731E"/>
    <w:rsid w:val="00407361"/>
    <w:rsid w:val="00407414"/>
    <w:rsid w:val="004075FC"/>
    <w:rsid w:val="00407636"/>
    <w:rsid w:val="00407E69"/>
    <w:rsid w:val="00407E73"/>
    <w:rsid w:val="00407EF4"/>
    <w:rsid w:val="00407F1E"/>
    <w:rsid w:val="00407FED"/>
    <w:rsid w:val="00410011"/>
    <w:rsid w:val="00410097"/>
    <w:rsid w:val="004100D2"/>
    <w:rsid w:val="004102B2"/>
    <w:rsid w:val="004103C9"/>
    <w:rsid w:val="004103E2"/>
    <w:rsid w:val="004104C7"/>
    <w:rsid w:val="004104CB"/>
    <w:rsid w:val="0041056F"/>
    <w:rsid w:val="004109ED"/>
    <w:rsid w:val="00410A56"/>
    <w:rsid w:val="00410AFD"/>
    <w:rsid w:val="00410B9B"/>
    <w:rsid w:val="00410C2B"/>
    <w:rsid w:val="00410C9A"/>
    <w:rsid w:val="00410E42"/>
    <w:rsid w:val="00411446"/>
    <w:rsid w:val="004114BB"/>
    <w:rsid w:val="00411730"/>
    <w:rsid w:val="00411883"/>
    <w:rsid w:val="00411910"/>
    <w:rsid w:val="00411C4E"/>
    <w:rsid w:val="00411D69"/>
    <w:rsid w:val="00411D72"/>
    <w:rsid w:val="004120FB"/>
    <w:rsid w:val="00412316"/>
    <w:rsid w:val="00412325"/>
    <w:rsid w:val="00412438"/>
    <w:rsid w:val="00412673"/>
    <w:rsid w:val="00412764"/>
    <w:rsid w:val="004127F4"/>
    <w:rsid w:val="004128E7"/>
    <w:rsid w:val="00412BCD"/>
    <w:rsid w:val="00412DBB"/>
    <w:rsid w:val="00412E64"/>
    <w:rsid w:val="00412F85"/>
    <w:rsid w:val="004130F1"/>
    <w:rsid w:val="00413108"/>
    <w:rsid w:val="0041316E"/>
    <w:rsid w:val="00413185"/>
    <w:rsid w:val="004131A9"/>
    <w:rsid w:val="00413251"/>
    <w:rsid w:val="00413547"/>
    <w:rsid w:val="00413640"/>
    <w:rsid w:val="0041364D"/>
    <w:rsid w:val="00413847"/>
    <w:rsid w:val="004139A5"/>
    <w:rsid w:val="00413B9C"/>
    <w:rsid w:val="00413BB9"/>
    <w:rsid w:val="00413BE4"/>
    <w:rsid w:val="00413BEB"/>
    <w:rsid w:val="00413C78"/>
    <w:rsid w:val="00413CDF"/>
    <w:rsid w:val="00413CE9"/>
    <w:rsid w:val="0041428B"/>
    <w:rsid w:val="0041435A"/>
    <w:rsid w:val="0041439D"/>
    <w:rsid w:val="004146CE"/>
    <w:rsid w:val="00414748"/>
    <w:rsid w:val="004147A4"/>
    <w:rsid w:val="00414A66"/>
    <w:rsid w:val="00414A67"/>
    <w:rsid w:val="00414D34"/>
    <w:rsid w:val="00414E2C"/>
    <w:rsid w:val="00414EE3"/>
    <w:rsid w:val="00414F68"/>
    <w:rsid w:val="004150ED"/>
    <w:rsid w:val="00415266"/>
    <w:rsid w:val="0041533A"/>
    <w:rsid w:val="00415384"/>
    <w:rsid w:val="004153F8"/>
    <w:rsid w:val="00415494"/>
    <w:rsid w:val="004154B1"/>
    <w:rsid w:val="004154EF"/>
    <w:rsid w:val="0041563E"/>
    <w:rsid w:val="00415784"/>
    <w:rsid w:val="004158E1"/>
    <w:rsid w:val="00415B02"/>
    <w:rsid w:val="00415C33"/>
    <w:rsid w:val="00415E4F"/>
    <w:rsid w:val="00415FAC"/>
    <w:rsid w:val="0041627A"/>
    <w:rsid w:val="0041661D"/>
    <w:rsid w:val="00416A44"/>
    <w:rsid w:val="00416B2E"/>
    <w:rsid w:val="00416BA7"/>
    <w:rsid w:val="00416D20"/>
    <w:rsid w:val="00416D8D"/>
    <w:rsid w:val="00416DCB"/>
    <w:rsid w:val="00417088"/>
    <w:rsid w:val="004171BC"/>
    <w:rsid w:val="004173F0"/>
    <w:rsid w:val="00417425"/>
    <w:rsid w:val="00417440"/>
    <w:rsid w:val="00417699"/>
    <w:rsid w:val="004176A9"/>
    <w:rsid w:val="0041770D"/>
    <w:rsid w:val="00417940"/>
    <w:rsid w:val="004179EB"/>
    <w:rsid w:val="00417F67"/>
    <w:rsid w:val="0042003C"/>
    <w:rsid w:val="004202A8"/>
    <w:rsid w:val="00420335"/>
    <w:rsid w:val="004204E8"/>
    <w:rsid w:val="004206A5"/>
    <w:rsid w:val="004209C1"/>
    <w:rsid w:val="00420A32"/>
    <w:rsid w:val="00420B20"/>
    <w:rsid w:val="00420B9B"/>
    <w:rsid w:val="00420BFD"/>
    <w:rsid w:val="00420CFC"/>
    <w:rsid w:val="00420DBB"/>
    <w:rsid w:val="00420E66"/>
    <w:rsid w:val="00420EE2"/>
    <w:rsid w:val="00420EE7"/>
    <w:rsid w:val="00420F38"/>
    <w:rsid w:val="00420F44"/>
    <w:rsid w:val="00420F51"/>
    <w:rsid w:val="00421041"/>
    <w:rsid w:val="0042121F"/>
    <w:rsid w:val="004214CF"/>
    <w:rsid w:val="004214E4"/>
    <w:rsid w:val="00421616"/>
    <w:rsid w:val="0042170D"/>
    <w:rsid w:val="00421827"/>
    <w:rsid w:val="00421863"/>
    <w:rsid w:val="004218D6"/>
    <w:rsid w:val="004218F7"/>
    <w:rsid w:val="004219B9"/>
    <w:rsid w:val="00421C69"/>
    <w:rsid w:val="00421C9D"/>
    <w:rsid w:val="00421D9B"/>
    <w:rsid w:val="00421EBD"/>
    <w:rsid w:val="004222B2"/>
    <w:rsid w:val="004222D4"/>
    <w:rsid w:val="004224CD"/>
    <w:rsid w:val="00422540"/>
    <w:rsid w:val="004225D0"/>
    <w:rsid w:val="004225DD"/>
    <w:rsid w:val="004226E6"/>
    <w:rsid w:val="0042286B"/>
    <w:rsid w:val="00422935"/>
    <w:rsid w:val="00422AA5"/>
    <w:rsid w:val="00422BC9"/>
    <w:rsid w:val="00422C4C"/>
    <w:rsid w:val="00422D45"/>
    <w:rsid w:val="004230AC"/>
    <w:rsid w:val="0042341D"/>
    <w:rsid w:val="004237FD"/>
    <w:rsid w:val="0042381D"/>
    <w:rsid w:val="00423915"/>
    <w:rsid w:val="00423B48"/>
    <w:rsid w:val="00423BAB"/>
    <w:rsid w:val="00423D20"/>
    <w:rsid w:val="00423D4E"/>
    <w:rsid w:val="00423D4F"/>
    <w:rsid w:val="00423E15"/>
    <w:rsid w:val="00423F59"/>
    <w:rsid w:val="00423FCA"/>
    <w:rsid w:val="0042402C"/>
    <w:rsid w:val="004242B4"/>
    <w:rsid w:val="0042445E"/>
    <w:rsid w:val="004244BB"/>
    <w:rsid w:val="00424515"/>
    <w:rsid w:val="0042463F"/>
    <w:rsid w:val="0042494E"/>
    <w:rsid w:val="004249CD"/>
    <w:rsid w:val="004249FE"/>
    <w:rsid w:val="00424B51"/>
    <w:rsid w:val="00424BB0"/>
    <w:rsid w:val="00424C36"/>
    <w:rsid w:val="00424D4E"/>
    <w:rsid w:val="00425017"/>
    <w:rsid w:val="004250B4"/>
    <w:rsid w:val="00425104"/>
    <w:rsid w:val="004251CD"/>
    <w:rsid w:val="0042527F"/>
    <w:rsid w:val="004253A2"/>
    <w:rsid w:val="00425479"/>
    <w:rsid w:val="00425505"/>
    <w:rsid w:val="00425679"/>
    <w:rsid w:val="004256E2"/>
    <w:rsid w:val="00425969"/>
    <w:rsid w:val="00425988"/>
    <w:rsid w:val="00425D17"/>
    <w:rsid w:val="00425E35"/>
    <w:rsid w:val="00426013"/>
    <w:rsid w:val="00426060"/>
    <w:rsid w:val="0042611E"/>
    <w:rsid w:val="004261D7"/>
    <w:rsid w:val="0042667E"/>
    <w:rsid w:val="00426766"/>
    <w:rsid w:val="00426955"/>
    <w:rsid w:val="004269B1"/>
    <w:rsid w:val="00426AF3"/>
    <w:rsid w:val="00426B3C"/>
    <w:rsid w:val="00426BC5"/>
    <w:rsid w:val="00426EE3"/>
    <w:rsid w:val="00426EE6"/>
    <w:rsid w:val="0042708E"/>
    <w:rsid w:val="0042711E"/>
    <w:rsid w:val="00427190"/>
    <w:rsid w:val="00427207"/>
    <w:rsid w:val="00427549"/>
    <w:rsid w:val="004276D3"/>
    <w:rsid w:val="00427874"/>
    <w:rsid w:val="004279CB"/>
    <w:rsid w:val="00427A76"/>
    <w:rsid w:val="00427BE6"/>
    <w:rsid w:val="00427F50"/>
    <w:rsid w:val="00427FA0"/>
    <w:rsid w:val="00430207"/>
    <w:rsid w:val="00430322"/>
    <w:rsid w:val="0043046B"/>
    <w:rsid w:val="0043052C"/>
    <w:rsid w:val="004308A8"/>
    <w:rsid w:val="004308CD"/>
    <w:rsid w:val="004308F9"/>
    <w:rsid w:val="0043091B"/>
    <w:rsid w:val="004309E3"/>
    <w:rsid w:val="00430AAF"/>
    <w:rsid w:val="00430C47"/>
    <w:rsid w:val="00431015"/>
    <w:rsid w:val="0043112B"/>
    <w:rsid w:val="0043130F"/>
    <w:rsid w:val="0043132F"/>
    <w:rsid w:val="004314E2"/>
    <w:rsid w:val="00431811"/>
    <w:rsid w:val="00431B0A"/>
    <w:rsid w:val="00431B38"/>
    <w:rsid w:val="00431BCD"/>
    <w:rsid w:val="00431C06"/>
    <w:rsid w:val="00431D78"/>
    <w:rsid w:val="00431E69"/>
    <w:rsid w:val="00432314"/>
    <w:rsid w:val="004325B4"/>
    <w:rsid w:val="0043265F"/>
    <w:rsid w:val="00432690"/>
    <w:rsid w:val="00432718"/>
    <w:rsid w:val="004328B5"/>
    <w:rsid w:val="004328BD"/>
    <w:rsid w:val="00432A2D"/>
    <w:rsid w:val="00432B27"/>
    <w:rsid w:val="00432C6D"/>
    <w:rsid w:val="00432C74"/>
    <w:rsid w:val="00432CE7"/>
    <w:rsid w:val="00432D42"/>
    <w:rsid w:val="00432E2F"/>
    <w:rsid w:val="0043302B"/>
    <w:rsid w:val="00433122"/>
    <w:rsid w:val="004331F7"/>
    <w:rsid w:val="004332EF"/>
    <w:rsid w:val="004333A1"/>
    <w:rsid w:val="00433421"/>
    <w:rsid w:val="0043362E"/>
    <w:rsid w:val="004336E5"/>
    <w:rsid w:val="004336FF"/>
    <w:rsid w:val="0043380F"/>
    <w:rsid w:val="004338CB"/>
    <w:rsid w:val="00433C09"/>
    <w:rsid w:val="00433C62"/>
    <w:rsid w:val="00433E39"/>
    <w:rsid w:val="00433F55"/>
    <w:rsid w:val="00433F57"/>
    <w:rsid w:val="00433FF4"/>
    <w:rsid w:val="0043408F"/>
    <w:rsid w:val="0043437A"/>
    <w:rsid w:val="004345BB"/>
    <w:rsid w:val="00434738"/>
    <w:rsid w:val="004347CA"/>
    <w:rsid w:val="004348B1"/>
    <w:rsid w:val="00434A99"/>
    <w:rsid w:val="00434EDB"/>
    <w:rsid w:val="004350C8"/>
    <w:rsid w:val="004350CE"/>
    <w:rsid w:val="00435142"/>
    <w:rsid w:val="00435206"/>
    <w:rsid w:val="00435241"/>
    <w:rsid w:val="004355FB"/>
    <w:rsid w:val="00435723"/>
    <w:rsid w:val="004357EF"/>
    <w:rsid w:val="00435ACC"/>
    <w:rsid w:val="00435B03"/>
    <w:rsid w:val="00435B3C"/>
    <w:rsid w:val="00435BA2"/>
    <w:rsid w:val="00435BDD"/>
    <w:rsid w:val="00435C70"/>
    <w:rsid w:val="00435C7B"/>
    <w:rsid w:val="00435C94"/>
    <w:rsid w:val="00435D34"/>
    <w:rsid w:val="00435DF4"/>
    <w:rsid w:val="00435FF6"/>
    <w:rsid w:val="00436041"/>
    <w:rsid w:val="004360E3"/>
    <w:rsid w:val="00436263"/>
    <w:rsid w:val="00436265"/>
    <w:rsid w:val="0043633D"/>
    <w:rsid w:val="00436349"/>
    <w:rsid w:val="0043655D"/>
    <w:rsid w:val="004365B5"/>
    <w:rsid w:val="004365E9"/>
    <w:rsid w:val="0043666C"/>
    <w:rsid w:val="004366CA"/>
    <w:rsid w:val="004366D2"/>
    <w:rsid w:val="004366FA"/>
    <w:rsid w:val="004368F7"/>
    <w:rsid w:val="0043696F"/>
    <w:rsid w:val="00436B18"/>
    <w:rsid w:val="004370EC"/>
    <w:rsid w:val="004371CD"/>
    <w:rsid w:val="004371D7"/>
    <w:rsid w:val="00437283"/>
    <w:rsid w:val="0043730A"/>
    <w:rsid w:val="004377FB"/>
    <w:rsid w:val="00437DFC"/>
    <w:rsid w:val="00437EF2"/>
    <w:rsid w:val="00440048"/>
    <w:rsid w:val="004400BB"/>
    <w:rsid w:val="004402DA"/>
    <w:rsid w:val="00440306"/>
    <w:rsid w:val="0044054A"/>
    <w:rsid w:val="0044073B"/>
    <w:rsid w:val="0044085E"/>
    <w:rsid w:val="0044098E"/>
    <w:rsid w:val="00440A5D"/>
    <w:rsid w:val="00440CEA"/>
    <w:rsid w:val="00440D25"/>
    <w:rsid w:val="00440DCB"/>
    <w:rsid w:val="004411C5"/>
    <w:rsid w:val="00441297"/>
    <w:rsid w:val="004412CF"/>
    <w:rsid w:val="00441352"/>
    <w:rsid w:val="0044148D"/>
    <w:rsid w:val="00441727"/>
    <w:rsid w:val="004417CE"/>
    <w:rsid w:val="004417F3"/>
    <w:rsid w:val="00441825"/>
    <w:rsid w:val="00441853"/>
    <w:rsid w:val="004419CF"/>
    <w:rsid w:val="00441AC8"/>
    <w:rsid w:val="00441BDD"/>
    <w:rsid w:val="00441CFF"/>
    <w:rsid w:val="00441D05"/>
    <w:rsid w:val="0044269D"/>
    <w:rsid w:val="0044276C"/>
    <w:rsid w:val="0044277A"/>
    <w:rsid w:val="004428E3"/>
    <w:rsid w:val="00442A58"/>
    <w:rsid w:val="00442A76"/>
    <w:rsid w:val="00442AE3"/>
    <w:rsid w:val="00442BDC"/>
    <w:rsid w:val="00442D4C"/>
    <w:rsid w:val="00442E11"/>
    <w:rsid w:val="00442F54"/>
    <w:rsid w:val="00442F58"/>
    <w:rsid w:val="00443148"/>
    <w:rsid w:val="0044334B"/>
    <w:rsid w:val="00443678"/>
    <w:rsid w:val="00443839"/>
    <w:rsid w:val="004439BD"/>
    <w:rsid w:val="00443A41"/>
    <w:rsid w:val="00443A77"/>
    <w:rsid w:val="00443B47"/>
    <w:rsid w:val="00443B71"/>
    <w:rsid w:val="00443B8F"/>
    <w:rsid w:val="00443CE4"/>
    <w:rsid w:val="00443D11"/>
    <w:rsid w:val="00443D57"/>
    <w:rsid w:val="00444041"/>
    <w:rsid w:val="004441F7"/>
    <w:rsid w:val="0044442E"/>
    <w:rsid w:val="004444CA"/>
    <w:rsid w:val="00444587"/>
    <w:rsid w:val="004448B8"/>
    <w:rsid w:val="00444DF5"/>
    <w:rsid w:val="00445647"/>
    <w:rsid w:val="004457F0"/>
    <w:rsid w:val="0044587B"/>
    <w:rsid w:val="00445930"/>
    <w:rsid w:val="00445A06"/>
    <w:rsid w:val="00445A6C"/>
    <w:rsid w:val="00445A74"/>
    <w:rsid w:val="00445B00"/>
    <w:rsid w:val="00445C40"/>
    <w:rsid w:val="00445D88"/>
    <w:rsid w:val="00445DD0"/>
    <w:rsid w:val="00445EBD"/>
    <w:rsid w:val="0044610B"/>
    <w:rsid w:val="004461CC"/>
    <w:rsid w:val="004462D5"/>
    <w:rsid w:val="004462EF"/>
    <w:rsid w:val="00446316"/>
    <w:rsid w:val="00446416"/>
    <w:rsid w:val="0044644E"/>
    <w:rsid w:val="00446480"/>
    <w:rsid w:val="004464FE"/>
    <w:rsid w:val="0044654D"/>
    <w:rsid w:val="004465F8"/>
    <w:rsid w:val="00446631"/>
    <w:rsid w:val="0044684D"/>
    <w:rsid w:val="00446A1A"/>
    <w:rsid w:val="00446B6D"/>
    <w:rsid w:val="00446CF5"/>
    <w:rsid w:val="00446E57"/>
    <w:rsid w:val="00446EA5"/>
    <w:rsid w:val="00446F19"/>
    <w:rsid w:val="00447064"/>
    <w:rsid w:val="00447158"/>
    <w:rsid w:val="004471B2"/>
    <w:rsid w:val="00447234"/>
    <w:rsid w:val="0044737B"/>
    <w:rsid w:val="004473F9"/>
    <w:rsid w:val="00447AB1"/>
    <w:rsid w:val="00447B62"/>
    <w:rsid w:val="00447B8C"/>
    <w:rsid w:val="00447B91"/>
    <w:rsid w:val="00447DB6"/>
    <w:rsid w:val="00447E04"/>
    <w:rsid w:val="0045004F"/>
    <w:rsid w:val="004500DF"/>
    <w:rsid w:val="00450296"/>
    <w:rsid w:val="004502BE"/>
    <w:rsid w:val="004502E6"/>
    <w:rsid w:val="00450625"/>
    <w:rsid w:val="0045074A"/>
    <w:rsid w:val="00450B7C"/>
    <w:rsid w:val="00450DD7"/>
    <w:rsid w:val="00450F35"/>
    <w:rsid w:val="00451067"/>
    <w:rsid w:val="00451195"/>
    <w:rsid w:val="0045125F"/>
    <w:rsid w:val="0045126C"/>
    <w:rsid w:val="0045129D"/>
    <w:rsid w:val="004513AA"/>
    <w:rsid w:val="004514A2"/>
    <w:rsid w:val="00451512"/>
    <w:rsid w:val="00451772"/>
    <w:rsid w:val="00451B85"/>
    <w:rsid w:val="00451BA4"/>
    <w:rsid w:val="00451D02"/>
    <w:rsid w:val="00451F1D"/>
    <w:rsid w:val="00451F1F"/>
    <w:rsid w:val="0045201A"/>
    <w:rsid w:val="00452056"/>
    <w:rsid w:val="004520FB"/>
    <w:rsid w:val="00452102"/>
    <w:rsid w:val="004521D4"/>
    <w:rsid w:val="0045224F"/>
    <w:rsid w:val="004522BA"/>
    <w:rsid w:val="004522FD"/>
    <w:rsid w:val="00452370"/>
    <w:rsid w:val="00452397"/>
    <w:rsid w:val="0045249B"/>
    <w:rsid w:val="00452792"/>
    <w:rsid w:val="0045288C"/>
    <w:rsid w:val="00452A75"/>
    <w:rsid w:val="00452AA2"/>
    <w:rsid w:val="00452BBF"/>
    <w:rsid w:val="00452F0D"/>
    <w:rsid w:val="00453026"/>
    <w:rsid w:val="004530EB"/>
    <w:rsid w:val="00453183"/>
    <w:rsid w:val="00453230"/>
    <w:rsid w:val="004532CB"/>
    <w:rsid w:val="004534BB"/>
    <w:rsid w:val="0045365D"/>
    <w:rsid w:val="00453848"/>
    <w:rsid w:val="00453B52"/>
    <w:rsid w:val="00453BD3"/>
    <w:rsid w:val="00453D1C"/>
    <w:rsid w:val="00453F2B"/>
    <w:rsid w:val="00454089"/>
    <w:rsid w:val="00454199"/>
    <w:rsid w:val="00454274"/>
    <w:rsid w:val="004542CB"/>
    <w:rsid w:val="00454547"/>
    <w:rsid w:val="004548DE"/>
    <w:rsid w:val="004548E3"/>
    <w:rsid w:val="00454AA4"/>
    <w:rsid w:val="00454AEC"/>
    <w:rsid w:val="00454B59"/>
    <w:rsid w:val="00454BFB"/>
    <w:rsid w:val="00454D0A"/>
    <w:rsid w:val="00454D13"/>
    <w:rsid w:val="00454DB0"/>
    <w:rsid w:val="00454E09"/>
    <w:rsid w:val="00454E6F"/>
    <w:rsid w:val="00454EEE"/>
    <w:rsid w:val="00454F05"/>
    <w:rsid w:val="00454F47"/>
    <w:rsid w:val="00454F4D"/>
    <w:rsid w:val="004550A8"/>
    <w:rsid w:val="004550AC"/>
    <w:rsid w:val="00455180"/>
    <w:rsid w:val="004556AB"/>
    <w:rsid w:val="00455946"/>
    <w:rsid w:val="00455B64"/>
    <w:rsid w:val="00455C5A"/>
    <w:rsid w:val="00455D1A"/>
    <w:rsid w:val="0045618F"/>
    <w:rsid w:val="004561BA"/>
    <w:rsid w:val="00456297"/>
    <w:rsid w:val="004562CA"/>
    <w:rsid w:val="004562FF"/>
    <w:rsid w:val="004563FD"/>
    <w:rsid w:val="004564FC"/>
    <w:rsid w:val="00456774"/>
    <w:rsid w:val="00456A06"/>
    <w:rsid w:val="00456C45"/>
    <w:rsid w:val="00456C6F"/>
    <w:rsid w:val="00456F6F"/>
    <w:rsid w:val="004571E6"/>
    <w:rsid w:val="00457358"/>
    <w:rsid w:val="004573B0"/>
    <w:rsid w:val="004574D2"/>
    <w:rsid w:val="004574FF"/>
    <w:rsid w:val="004575ED"/>
    <w:rsid w:val="00457820"/>
    <w:rsid w:val="004579AF"/>
    <w:rsid w:val="00457A9B"/>
    <w:rsid w:val="00457EAC"/>
    <w:rsid w:val="00460000"/>
    <w:rsid w:val="004604D8"/>
    <w:rsid w:val="0046073B"/>
    <w:rsid w:val="00460761"/>
    <w:rsid w:val="004607E7"/>
    <w:rsid w:val="00460879"/>
    <w:rsid w:val="00460899"/>
    <w:rsid w:val="0046099B"/>
    <w:rsid w:val="00460AA0"/>
    <w:rsid w:val="00460AA5"/>
    <w:rsid w:val="00460CB8"/>
    <w:rsid w:val="00460F5F"/>
    <w:rsid w:val="00461180"/>
    <w:rsid w:val="004611A0"/>
    <w:rsid w:val="0046131E"/>
    <w:rsid w:val="004613FD"/>
    <w:rsid w:val="00461403"/>
    <w:rsid w:val="004615D5"/>
    <w:rsid w:val="00461803"/>
    <w:rsid w:val="004618C2"/>
    <w:rsid w:val="00461926"/>
    <w:rsid w:val="00461CFF"/>
    <w:rsid w:val="00461E32"/>
    <w:rsid w:val="00461F0B"/>
    <w:rsid w:val="00461F36"/>
    <w:rsid w:val="004620EA"/>
    <w:rsid w:val="004621DE"/>
    <w:rsid w:val="004621FD"/>
    <w:rsid w:val="004626A5"/>
    <w:rsid w:val="004627D8"/>
    <w:rsid w:val="004629EF"/>
    <w:rsid w:val="00462E07"/>
    <w:rsid w:val="00462E2B"/>
    <w:rsid w:val="00462FE5"/>
    <w:rsid w:val="00463017"/>
    <w:rsid w:val="00463081"/>
    <w:rsid w:val="004632A9"/>
    <w:rsid w:val="004632E4"/>
    <w:rsid w:val="004633C1"/>
    <w:rsid w:val="00463520"/>
    <w:rsid w:val="004636B6"/>
    <w:rsid w:val="004636F7"/>
    <w:rsid w:val="00463730"/>
    <w:rsid w:val="004639C7"/>
    <w:rsid w:val="00463A8F"/>
    <w:rsid w:val="00463C61"/>
    <w:rsid w:val="00463D2A"/>
    <w:rsid w:val="00463DFC"/>
    <w:rsid w:val="00463E1B"/>
    <w:rsid w:val="00463FB2"/>
    <w:rsid w:val="0046416B"/>
    <w:rsid w:val="0046433B"/>
    <w:rsid w:val="0046438D"/>
    <w:rsid w:val="0046458E"/>
    <w:rsid w:val="00464688"/>
    <w:rsid w:val="004646A1"/>
    <w:rsid w:val="004646D1"/>
    <w:rsid w:val="0046475D"/>
    <w:rsid w:val="00464A5D"/>
    <w:rsid w:val="00464B0A"/>
    <w:rsid w:val="00464B33"/>
    <w:rsid w:val="00464CCF"/>
    <w:rsid w:val="00464CEA"/>
    <w:rsid w:val="00465088"/>
    <w:rsid w:val="0046510B"/>
    <w:rsid w:val="00465263"/>
    <w:rsid w:val="0046529C"/>
    <w:rsid w:val="004652A5"/>
    <w:rsid w:val="004652CA"/>
    <w:rsid w:val="00465529"/>
    <w:rsid w:val="004655E8"/>
    <w:rsid w:val="00465628"/>
    <w:rsid w:val="0046569E"/>
    <w:rsid w:val="004656FF"/>
    <w:rsid w:val="004658D7"/>
    <w:rsid w:val="0046597D"/>
    <w:rsid w:val="004659E8"/>
    <w:rsid w:val="00465CB2"/>
    <w:rsid w:val="00465D11"/>
    <w:rsid w:val="004660ED"/>
    <w:rsid w:val="0046616B"/>
    <w:rsid w:val="0046641D"/>
    <w:rsid w:val="004664E8"/>
    <w:rsid w:val="00466538"/>
    <w:rsid w:val="00466599"/>
    <w:rsid w:val="00466A6A"/>
    <w:rsid w:val="00466C13"/>
    <w:rsid w:val="00466F15"/>
    <w:rsid w:val="00467029"/>
    <w:rsid w:val="00467095"/>
    <w:rsid w:val="004670B9"/>
    <w:rsid w:val="00467100"/>
    <w:rsid w:val="004673E8"/>
    <w:rsid w:val="00467557"/>
    <w:rsid w:val="00467560"/>
    <w:rsid w:val="0046778B"/>
    <w:rsid w:val="00467A71"/>
    <w:rsid w:val="00467A7F"/>
    <w:rsid w:val="00467BB8"/>
    <w:rsid w:val="00467D28"/>
    <w:rsid w:val="00467D95"/>
    <w:rsid w:val="00467F0D"/>
    <w:rsid w:val="00467FBB"/>
    <w:rsid w:val="00467FF5"/>
    <w:rsid w:val="004700F7"/>
    <w:rsid w:val="00470120"/>
    <w:rsid w:val="00470196"/>
    <w:rsid w:val="00470267"/>
    <w:rsid w:val="004705A0"/>
    <w:rsid w:val="004705B4"/>
    <w:rsid w:val="004706F6"/>
    <w:rsid w:val="004707BB"/>
    <w:rsid w:val="00470938"/>
    <w:rsid w:val="00470AA9"/>
    <w:rsid w:val="00470CBF"/>
    <w:rsid w:val="00470CD0"/>
    <w:rsid w:val="00470D9E"/>
    <w:rsid w:val="00470DE2"/>
    <w:rsid w:val="00471108"/>
    <w:rsid w:val="004711A6"/>
    <w:rsid w:val="004711B4"/>
    <w:rsid w:val="004713A0"/>
    <w:rsid w:val="0047141E"/>
    <w:rsid w:val="00471534"/>
    <w:rsid w:val="00471535"/>
    <w:rsid w:val="0047155C"/>
    <w:rsid w:val="0047170E"/>
    <w:rsid w:val="0047172C"/>
    <w:rsid w:val="00471840"/>
    <w:rsid w:val="0047189B"/>
    <w:rsid w:val="00471918"/>
    <w:rsid w:val="004719AB"/>
    <w:rsid w:val="00471BD8"/>
    <w:rsid w:val="00471EEA"/>
    <w:rsid w:val="00471F4A"/>
    <w:rsid w:val="0047207B"/>
    <w:rsid w:val="00472317"/>
    <w:rsid w:val="004723D1"/>
    <w:rsid w:val="004724EC"/>
    <w:rsid w:val="00472698"/>
    <w:rsid w:val="0047286E"/>
    <w:rsid w:val="00472889"/>
    <w:rsid w:val="004728A8"/>
    <w:rsid w:val="00472B18"/>
    <w:rsid w:val="00472C79"/>
    <w:rsid w:val="00472EAF"/>
    <w:rsid w:val="00472EFD"/>
    <w:rsid w:val="00473134"/>
    <w:rsid w:val="004735F4"/>
    <w:rsid w:val="004736A4"/>
    <w:rsid w:val="004736B7"/>
    <w:rsid w:val="004736FB"/>
    <w:rsid w:val="00473725"/>
    <w:rsid w:val="00473949"/>
    <w:rsid w:val="00474112"/>
    <w:rsid w:val="004744AC"/>
    <w:rsid w:val="004746AE"/>
    <w:rsid w:val="004747A7"/>
    <w:rsid w:val="004747D2"/>
    <w:rsid w:val="004747FD"/>
    <w:rsid w:val="004748CE"/>
    <w:rsid w:val="00474B5F"/>
    <w:rsid w:val="00474C9A"/>
    <w:rsid w:val="00474D1D"/>
    <w:rsid w:val="00474EEC"/>
    <w:rsid w:val="00474FAD"/>
    <w:rsid w:val="004752EA"/>
    <w:rsid w:val="00475590"/>
    <w:rsid w:val="004755E1"/>
    <w:rsid w:val="00475662"/>
    <w:rsid w:val="004757B8"/>
    <w:rsid w:val="0047583F"/>
    <w:rsid w:val="004758E1"/>
    <w:rsid w:val="00475C1A"/>
    <w:rsid w:val="00475D17"/>
    <w:rsid w:val="00475D65"/>
    <w:rsid w:val="00475D9A"/>
    <w:rsid w:val="00475F4B"/>
    <w:rsid w:val="00475FD1"/>
    <w:rsid w:val="004761C6"/>
    <w:rsid w:val="0047647C"/>
    <w:rsid w:val="0047658B"/>
    <w:rsid w:val="004765E7"/>
    <w:rsid w:val="004766FC"/>
    <w:rsid w:val="004769B0"/>
    <w:rsid w:val="00476DA4"/>
    <w:rsid w:val="00476F20"/>
    <w:rsid w:val="00476F76"/>
    <w:rsid w:val="004770C6"/>
    <w:rsid w:val="00477132"/>
    <w:rsid w:val="004772B7"/>
    <w:rsid w:val="00477343"/>
    <w:rsid w:val="00477353"/>
    <w:rsid w:val="0047744A"/>
    <w:rsid w:val="004776B9"/>
    <w:rsid w:val="0047790B"/>
    <w:rsid w:val="0047796E"/>
    <w:rsid w:val="004779DA"/>
    <w:rsid w:val="00477C6E"/>
    <w:rsid w:val="00477D0F"/>
    <w:rsid w:val="00477E75"/>
    <w:rsid w:val="00480006"/>
    <w:rsid w:val="0048006B"/>
    <w:rsid w:val="00480121"/>
    <w:rsid w:val="004801D9"/>
    <w:rsid w:val="00480388"/>
    <w:rsid w:val="004803F3"/>
    <w:rsid w:val="004805B3"/>
    <w:rsid w:val="004805CE"/>
    <w:rsid w:val="004806F1"/>
    <w:rsid w:val="00480809"/>
    <w:rsid w:val="0048084E"/>
    <w:rsid w:val="00480974"/>
    <w:rsid w:val="00480B2A"/>
    <w:rsid w:val="00480E0E"/>
    <w:rsid w:val="00480E20"/>
    <w:rsid w:val="00480E97"/>
    <w:rsid w:val="00480EA8"/>
    <w:rsid w:val="004811F8"/>
    <w:rsid w:val="00481212"/>
    <w:rsid w:val="00481216"/>
    <w:rsid w:val="0048127B"/>
    <w:rsid w:val="004814FC"/>
    <w:rsid w:val="004815DE"/>
    <w:rsid w:val="004815ED"/>
    <w:rsid w:val="0048171E"/>
    <w:rsid w:val="004817D1"/>
    <w:rsid w:val="00481A10"/>
    <w:rsid w:val="00481AC5"/>
    <w:rsid w:val="00481B5A"/>
    <w:rsid w:val="00481B8E"/>
    <w:rsid w:val="00481F62"/>
    <w:rsid w:val="00481FFE"/>
    <w:rsid w:val="004820BB"/>
    <w:rsid w:val="004820DA"/>
    <w:rsid w:val="004820DB"/>
    <w:rsid w:val="004822F5"/>
    <w:rsid w:val="00482634"/>
    <w:rsid w:val="004826AD"/>
    <w:rsid w:val="00482821"/>
    <w:rsid w:val="00482849"/>
    <w:rsid w:val="00482944"/>
    <w:rsid w:val="00482DD0"/>
    <w:rsid w:val="00482FC5"/>
    <w:rsid w:val="0048303E"/>
    <w:rsid w:val="004830BC"/>
    <w:rsid w:val="0048327B"/>
    <w:rsid w:val="00483443"/>
    <w:rsid w:val="00483520"/>
    <w:rsid w:val="00483559"/>
    <w:rsid w:val="0048357B"/>
    <w:rsid w:val="0048369B"/>
    <w:rsid w:val="00483846"/>
    <w:rsid w:val="00483988"/>
    <w:rsid w:val="00483D65"/>
    <w:rsid w:val="00483E8A"/>
    <w:rsid w:val="00483F9D"/>
    <w:rsid w:val="00483FAB"/>
    <w:rsid w:val="004840E9"/>
    <w:rsid w:val="004840ED"/>
    <w:rsid w:val="00484146"/>
    <w:rsid w:val="004841F9"/>
    <w:rsid w:val="00484200"/>
    <w:rsid w:val="00484228"/>
    <w:rsid w:val="0048453A"/>
    <w:rsid w:val="004845D5"/>
    <w:rsid w:val="004848EC"/>
    <w:rsid w:val="00484978"/>
    <w:rsid w:val="004849EA"/>
    <w:rsid w:val="00484A6C"/>
    <w:rsid w:val="00484AE1"/>
    <w:rsid w:val="00484B85"/>
    <w:rsid w:val="00484C5F"/>
    <w:rsid w:val="00484F45"/>
    <w:rsid w:val="00484F5B"/>
    <w:rsid w:val="00485066"/>
    <w:rsid w:val="00485265"/>
    <w:rsid w:val="00485331"/>
    <w:rsid w:val="0048538A"/>
    <w:rsid w:val="00485692"/>
    <w:rsid w:val="004857A1"/>
    <w:rsid w:val="004857F9"/>
    <w:rsid w:val="00485835"/>
    <w:rsid w:val="00485898"/>
    <w:rsid w:val="004859C3"/>
    <w:rsid w:val="00485CA2"/>
    <w:rsid w:val="00485D7B"/>
    <w:rsid w:val="00485E81"/>
    <w:rsid w:val="00486656"/>
    <w:rsid w:val="00486767"/>
    <w:rsid w:val="00486822"/>
    <w:rsid w:val="004868AB"/>
    <w:rsid w:val="00486930"/>
    <w:rsid w:val="004869C6"/>
    <w:rsid w:val="00486B90"/>
    <w:rsid w:val="00486C1C"/>
    <w:rsid w:val="00486C9D"/>
    <w:rsid w:val="00487267"/>
    <w:rsid w:val="004875DC"/>
    <w:rsid w:val="004878B0"/>
    <w:rsid w:val="00487949"/>
    <w:rsid w:val="00487A6A"/>
    <w:rsid w:val="00487E27"/>
    <w:rsid w:val="00487E36"/>
    <w:rsid w:val="00490262"/>
    <w:rsid w:val="0049088B"/>
    <w:rsid w:val="004908E9"/>
    <w:rsid w:val="00490AFA"/>
    <w:rsid w:val="00490B01"/>
    <w:rsid w:val="00490CAE"/>
    <w:rsid w:val="00490DC1"/>
    <w:rsid w:val="00490DDF"/>
    <w:rsid w:val="00490EA9"/>
    <w:rsid w:val="00490F4C"/>
    <w:rsid w:val="0049101F"/>
    <w:rsid w:val="00491022"/>
    <w:rsid w:val="004910CD"/>
    <w:rsid w:val="00491141"/>
    <w:rsid w:val="004913FE"/>
    <w:rsid w:val="0049156D"/>
    <w:rsid w:val="004918D2"/>
    <w:rsid w:val="004919F8"/>
    <w:rsid w:val="00491A5C"/>
    <w:rsid w:val="00491A7C"/>
    <w:rsid w:val="00491A81"/>
    <w:rsid w:val="00491CEA"/>
    <w:rsid w:val="00491E2B"/>
    <w:rsid w:val="00491F51"/>
    <w:rsid w:val="00492099"/>
    <w:rsid w:val="00492120"/>
    <w:rsid w:val="00492262"/>
    <w:rsid w:val="004922A6"/>
    <w:rsid w:val="00492317"/>
    <w:rsid w:val="0049248A"/>
    <w:rsid w:val="004928F9"/>
    <w:rsid w:val="00492A21"/>
    <w:rsid w:val="00492C4C"/>
    <w:rsid w:val="00492C68"/>
    <w:rsid w:val="00492F26"/>
    <w:rsid w:val="00493866"/>
    <w:rsid w:val="00493B17"/>
    <w:rsid w:val="00493BEA"/>
    <w:rsid w:val="00493CCC"/>
    <w:rsid w:val="00493CFC"/>
    <w:rsid w:val="00493E2C"/>
    <w:rsid w:val="0049414F"/>
    <w:rsid w:val="0049419B"/>
    <w:rsid w:val="00494357"/>
    <w:rsid w:val="00494519"/>
    <w:rsid w:val="00494583"/>
    <w:rsid w:val="00494596"/>
    <w:rsid w:val="00494707"/>
    <w:rsid w:val="00494815"/>
    <w:rsid w:val="004949C0"/>
    <w:rsid w:val="00494C5B"/>
    <w:rsid w:val="00494D18"/>
    <w:rsid w:val="00494F3C"/>
    <w:rsid w:val="00494F48"/>
    <w:rsid w:val="00494F53"/>
    <w:rsid w:val="00494FD1"/>
    <w:rsid w:val="004950A3"/>
    <w:rsid w:val="00495185"/>
    <w:rsid w:val="00495266"/>
    <w:rsid w:val="00495435"/>
    <w:rsid w:val="00495443"/>
    <w:rsid w:val="0049544F"/>
    <w:rsid w:val="004954C3"/>
    <w:rsid w:val="004955AC"/>
    <w:rsid w:val="004955D6"/>
    <w:rsid w:val="004956DD"/>
    <w:rsid w:val="00495728"/>
    <w:rsid w:val="00495773"/>
    <w:rsid w:val="00495791"/>
    <w:rsid w:val="0049583B"/>
    <w:rsid w:val="00495AD8"/>
    <w:rsid w:val="00495AF5"/>
    <w:rsid w:val="00495B98"/>
    <w:rsid w:val="00495F62"/>
    <w:rsid w:val="0049605B"/>
    <w:rsid w:val="00496284"/>
    <w:rsid w:val="004963BA"/>
    <w:rsid w:val="0049642A"/>
    <w:rsid w:val="0049642B"/>
    <w:rsid w:val="004964B0"/>
    <w:rsid w:val="00496895"/>
    <w:rsid w:val="0049693E"/>
    <w:rsid w:val="004969D6"/>
    <w:rsid w:val="00496A4E"/>
    <w:rsid w:val="00496E06"/>
    <w:rsid w:val="00496FC4"/>
    <w:rsid w:val="00496FE2"/>
    <w:rsid w:val="00497084"/>
    <w:rsid w:val="0049710B"/>
    <w:rsid w:val="004972D3"/>
    <w:rsid w:val="0049746C"/>
    <w:rsid w:val="00497931"/>
    <w:rsid w:val="0049797B"/>
    <w:rsid w:val="0049797F"/>
    <w:rsid w:val="00497AEF"/>
    <w:rsid w:val="00497D25"/>
    <w:rsid w:val="00497D58"/>
    <w:rsid w:val="00497DA4"/>
    <w:rsid w:val="00497E0B"/>
    <w:rsid w:val="00497E4D"/>
    <w:rsid w:val="004A018C"/>
    <w:rsid w:val="004A0207"/>
    <w:rsid w:val="004A03FD"/>
    <w:rsid w:val="004A0434"/>
    <w:rsid w:val="004A0542"/>
    <w:rsid w:val="004A05E8"/>
    <w:rsid w:val="004A05FC"/>
    <w:rsid w:val="004A0626"/>
    <w:rsid w:val="004A077F"/>
    <w:rsid w:val="004A08B5"/>
    <w:rsid w:val="004A0A4B"/>
    <w:rsid w:val="004A0B3A"/>
    <w:rsid w:val="004A0C3C"/>
    <w:rsid w:val="004A0CBA"/>
    <w:rsid w:val="004A0D20"/>
    <w:rsid w:val="004A0FAF"/>
    <w:rsid w:val="004A140D"/>
    <w:rsid w:val="004A149D"/>
    <w:rsid w:val="004A1584"/>
    <w:rsid w:val="004A1917"/>
    <w:rsid w:val="004A19EF"/>
    <w:rsid w:val="004A1A65"/>
    <w:rsid w:val="004A1AB6"/>
    <w:rsid w:val="004A1B5E"/>
    <w:rsid w:val="004A1C1E"/>
    <w:rsid w:val="004A1D54"/>
    <w:rsid w:val="004A1DBC"/>
    <w:rsid w:val="004A1F56"/>
    <w:rsid w:val="004A225B"/>
    <w:rsid w:val="004A2297"/>
    <w:rsid w:val="004A23B5"/>
    <w:rsid w:val="004A2455"/>
    <w:rsid w:val="004A2491"/>
    <w:rsid w:val="004A24D0"/>
    <w:rsid w:val="004A2697"/>
    <w:rsid w:val="004A26A4"/>
    <w:rsid w:val="004A26C9"/>
    <w:rsid w:val="004A276C"/>
    <w:rsid w:val="004A27BE"/>
    <w:rsid w:val="004A28A0"/>
    <w:rsid w:val="004A2959"/>
    <w:rsid w:val="004A2B35"/>
    <w:rsid w:val="004A2D31"/>
    <w:rsid w:val="004A30EA"/>
    <w:rsid w:val="004A30FD"/>
    <w:rsid w:val="004A3756"/>
    <w:rsid w:val="004A37FD"/>
    <w:rsid w:val="004A388E"/>
    <w:rsid w:val="004A3B55"/>
    <w:rsid w:val="004A3C21"/>
    <w:rsid w:val="004A4164"/>
    <w:rsid w:val="004A427A"/>
    <w:rsid w:val="004A42A5"/>
    <w:rsid w:val="004A442A"/>
    <w:rsid w:val="004A45A7"/>
    <w:rsid w:val="004A45D4"/>
    <w:rsid w:val="004A45F4"/>
    <w:rsid w:val="004A46A2"/>
    <w:rsid w:val="004A46C1"/>
    <w:rsid w:val="004A4762"/>
    <w:rsid w:val="004A48E1"/>
    <w:rsid w:val="004A4976"/>
    <w:rsid w:val="004A4BE2"/>
    <w:rsid w:val="004A4C90"/>
    <w:rsid w:val="004A4D4C"/>
    <w:rsid w:val="004A5115"/>
    <w:rsid w:val="004A56C3"/>
    <w:rsid w:val="004A581A"/>
    <w:rsid w:val="004A5A18"/>
    <w:rsid w:val="004A5AD4"/>
    <w:rsid w:val="004A5ADA"/>
    <w:rsid w:val="004A5B49"/>
    <w:rsid w:val="004A5B53"/>
    <w:rsid w:val="004A5D95"/>
    <w:rsid w:val="004A5EFF"/>
    <w:rsid w:val="004A6097"/>
    <w:rsid w:val="004A6156"/>
    <w:rsid w:val="004A61D7"/>
    <w:rsid w:val="004A6229"/>
    <w:rsid w:val="004A6238"/>
    <w:rsid w:val="004A637F"/>
    <w:rsid w:val="004A64D1"/>
    <w:rsid w:val="004A6813"/>
    <w:rsid w:val="004A6898"/>
    <w:rsid w:val="004A6950"/>
    <w:rsid w:val="004A699D"/>
    <w:rsid w:val="004A6E5E"/>
    <w:rsid w:val="004A6F15"/>
    <w:rsid w:val="004A6F8E"/>
    <w:rsid w:val="004A6FA3"/>
    <w:rsid w:val="004A71F6"/>
    <w:rsid w:val="004A7240"/>
    <w:rsid w:val="004A726C"/>
    <w:rsid w:val="004A7298"/>
    <w:rsid w:val="004A734C"/>
    <w:rsid w:val="004A7405"/>
    <w:rsid w:val="004A74DC"/>
    <w:rsid w:val="004A75AC"/>
    <w:rsid w:val="004A7638"/>
    <w:rsid w:val="004A7C82"/>
    <w:rsid w:val="004A7CF4"/>
    <w:rsid w:val="004A7E4D"/>
    <w:rsid w:val="004B022E"/>
    <w:rsid w:val="004B0313"/>
    <w:rsid w:val="004B047C"/>
    <w:rsid w:val="004B087B"/>
    <w:rsid w:val="004B08E2"/>
    <w:rsid w:val="004B0BB2"/>
    <w:rsid w:val="004B0CEB"/>
    <w:rsid w:val="004B0CFB"/>
    <w:rsid w:val="004B0D29"/>
    <w:rsid w:val="004B0D38"/>
    <w:rsid w:val="004B0DC0"/>
    <w:rsid w:val="004B0EBD"/>
    <w:rsid w:val="004B113D"/>
    <w:rsid w:val="004B12D9"/>
    <w:rsid w:val="004B130F"/>
    <w:rsid w:val="004B13E5"/>
    <w:rsid w:val="004B13F1"/>
    <w:rsid w:val="004B161A"/>
    <w:rsid w:val="004B18DD"/>
    <w:rsid w:val="004B1960"/>
    <w:rsid w:val="004B1990"/>
    <w:rsid w:val="004B1DDC"/>
    <w:rsid w:val="004B1EF5"/>
    <w:rsid w:val="004B204F"/>
    <w:rsid w:val="004B217F"/>
    <w:rsid w:val="004B24AB"/>
    <w:rsid w:val="004B2585"/>
    <w:rsid w:val="004B27C3"/>
    <w:rsid w:val="004B2944"/>
    <w:rsid w:val="004B29E4"/>
    <w:rsid w:val="004B2A53"/>
    <w:rsid w:val="004B2B0C"/>
    <w:rsid w:val="004B2F0F"/>
    <w:rsid w:val="004B2F72"/>
    <w:rsid w:val="004B3363"/>
    <w:rsid w:val="004B33D9"/>
    <w:rsid w:val="004B33E7"/>
    <w:rsid w:val="004B383E"/>
    <w:rsid w:val="004B3AB1"/>
    <w:rsid w:val="004B3ADB"/>
    <w:rsid w:val="004B3B4B"/>
    <w:rsid w:val="004B423D"/>
    <w:rsid w:val="004B42D2"/>
    <w:rsid w:val="004B456B"/>
    <w:rsid w:val="004B4655"/>
    <w:rsid w:val="004B4677"/>
    <w:rsid w:val="004B46D4"/>
    <w:rsid w:val="004B4768"/>
    <w:rsid w:val="004B48E8"/>
    <w:rsid w:val="004B4AB4"/>
    <w:rsid w:val="004B5063"/>
    <w:rsid w:val="004B509B"/>
    <w:rsid w:val="004B50BA"/>
    <w:rsid w:val="004B519B"/>
    <w:rsid w:val="004B5392"/>
    <w:rsid w:val="004B54F9"/>
    <w:rsid w:val="004B54FD"/>
    <w:rsid w:val="004B5739"/>
    <w:rsid w:val="004B5927"/>
    <w:rsid w:val="004B5934"/>
    <w:rsid w:val="004B5A73"/>
    <w:rsid w:val="004B5B89"/>
    <w:rsid w:val="004B5BDB"/>
    <w:rsid w:val="004B5CAF"/>
    <w:rsid w:val="004B5D27"/>
    <w:rsid w:val="004B5E4D"/>
    <w:rsid w:val="004B5F06"/>
    <w:rsid w:val="004B5F4C"/>
    <w:rsid w:val="004B6623"/>
    <w:rsid w:val="004B6681"/>
    <w:rsid w:val="004B6882"/>
    <w:rsid w:val="004B6969"/>
    <w:rsid w:val="004B6A03"/>
    <w:rsid w:val="004B6A24"/>
    <w:rsid w:val="004B6BA3"/>
    <w:rsid w:val="004B70BB"/>
    <w:rsid w:val="004B7486"/>
    <w:rsid w:val="004B75BF"/>
    <w:rsid w:val="004B75DC"/>
    <w:rsid w:val="004B7607"/>
    <w:rsid w:val="004B78A4"/>
    <w:rsid w:val="004B7987"/>
    <w:rsid w:val="004B79CE"/>
    <w:rsid w:val="004B7CEE"/>
    <w:rsid w:val="004B7DEB"/>
    <w:rsid w:val="004B7F21"/>
    <w:rsid w:val="004B7F44"/>
    <w:rsid w:val="004B7F81"/>
    <w:rsid w:val="004C0015"/>
    <w:rsid w:val="004C014B"/>
    <w:rsid w:val="004C029E"/>
    <w:rsid w:val="004C02D3"/>
    <w:rsid w:val="004C04A4"/>
    <w:rsid w:val="004C04B0"/>
    <w:rsid w:val="004C0786"/>
    <w:rsid w:val="004C082B"/>
    <w:rsid w:val="004C0913"/>
    <w:rsid w:val="004C094C"/>
    <w:rsid w:val="004C0A44"/>
    <w:rsid w:val="004C0BD1"/>
    <w:rsid w:val="004C0CBE"/>
    <w:rsid w:val="004C11C4"/>
    <w:rsid w:val="004C1253"/>
    <w:rsid w:val="004C130B"/>
    <w:rsid w:val="004C13ED"/>
    <w:rsid w:val="004C1496"/>
    <w:rsid w:val="004C14A6"/>
    <w:rsid w:val="004C164C"/>
    <w:rsid w:val="004C16C3"/>
    <w:rsid w:val="004C1813"/>
    <w:rsid w:val="004C1820"/>
    <w:rsid w:val="004C188A"/>
    <w:rsid w:val="004C1AC7"/>
    <w:rsid w:val="004C1B92"/>
    <w:rsid w:val="004C1BAF"/>
    <w:rsid w:val="004C1C8F"/>
    <w:rsid w:val="004C1D24"/>
    <w:rsid w:val="004C1E1D"/>
    <w:rsid w:val="004C1FF1"/>
    <w:rsid w:val="004C20BB"/>
    <w:rsid w:val="004C20C9"/>
    <w:rsid w:val="004C2388"/>
    <w:rsid w:val="004C24EB"/>
    <w:rsid w:val="004C257A"/>
    <w:rsid w:val="004C26BD"/>
    <w:rsid w:val="004C296A"/>
    <w:rsid w:val="004C29A5"/>
    <w:rsid w:val="004C2D0C"/>
    <w:rsid w:val="004C2DBE"/>
    <w:rsid w:val="004C2E58"/>
    <w:rsid w:val="004C2EBC"/>
    <w:rsid w:val="004C2FE6"/>
    <w:rsid w:val="004C32B1"/>
    <w:rsid w:val="004C3447"/>
    <w:rsid w:val="004C34F2"/>
    <w:rsid w:val="004C36F8"/>
    <w:rsid w:val="004C38C3"/>
    <w:rsid w:val="004C3B4B"/>
    <w:rsid w:val="004C3CB3"/>
    <w:rsid w:val="004C3DC4"/>
    <w:rsid w:val="004C3DD9"/>
    <w:rsid w:val="004C4038"/>
    <w:rsid w:val="004C40EF"/>
    <w:rsid w:val="004C410A"/>
    <w:rsid w:val="004C4351"/>
    <w:rsid w:val="004C443F"/>
    <w:rsid w:val="004C467A"/>
    <w:rsid w:val="004C47BD"/>
    <w:rsid w:val="004C48C3"/>
    <w:rsid w:val="004C498D"/>
    <w:rsid w:val="004C4A5E"/>
    <w:rsid w:val="004C4B56"/>
    <w:rsid w:val="004C4B5B"/>
    <w:rsid w:val="004C4B8A"/>
    <w:rsid w:val="004C4C0A"/>
    <w:rsid w:val="004C4C7F"/>
    <w:rsid w:val="004C4DE7"/>
    <w:rsid w:val="004C4E68"/>
    <w:rsid w:val="004C4FB6"/>
    <w:rsid w:val="004C4FD4"/>
    <w:rsid w:val="004C50A0"/>
    <w:rsid w:val="004C5182"/>
    <w:rsid w:val="004C53E2"/>
    <w:rsid w:val="004C58F1"/>
    <w:rsid w:val="004C59A9"/>
    <w:rsid w:val="004C5C79"/>
    <w:rsid w:val="004C60B7"/>
    <w:rsid w:val="004C6246"/>
    <w:rsid w:val="004C63C1"/>
    <w:rsid w:val="004C6633"/>
    <w:rsid w:val="004C6711"/>
    <w:rsid w:val="004C6712"/>
    <w:rsid w:val="004C687C"/>
    <w:rsid w:val="004C6A75"/>
    <w:rsid w:val="004C6B47"/>
    <w:rsid w:val="004C6B9A"/>
    <w:rsid w:val="004C6CA3"/>
    <w:rsid w:val="004C6D0A"/>
    <w:rsid w:val="004C6D34"/>
    <w:rsid w:val="004C6D37"/>
    <w:rsid w:val="004C6E82"/>
    <w:rsid w:val="004C6EB8"/>
    <w:rsid w:val="004C6F6F"/>
    <w:rsid w:val="004C7093"/>
    <w:rsid w:val="004C73D4"/>
    <w:rsid w:val="004C7470"/>
    <w:rsid w:val="004C75DF"/>
    <w:rsid w:val="004C773E"/>
    <w:rsid w:val="004C776B"/>
    <w:rsid w:val="004C79FF"/>
    <w:rsid w:val="004C7D04"/>
    <w:rsid w:val="004C7E8D"/>
    <w:rsid w:val="004C7E8E"/>
    <w:rsid w:val="004C7F27"/>
    <w:rsid w:val="004D031D"/>
    <w:rsid w:val="004D0373"/>
    <w:rsid w:val="004D0387"/>
    <w:rsid w:val="004D045C"/>
    <w:rsid w:val="004D05C6"/>
    <w:rsid w:val="004D066C"/>
    <w:rsid w:val="004D0A33"/>
    <w:rsid w:val="004D0ADF"/>
    <w:rsid w:val="004D0BE8"/>
    <w:rsid w:val="004D0D96"/>
    <w:rsid w:val="004D0E82"/>
    <w:rsid w:val="004D1303"/>
    <w:rsid w:val="004D139A"/>
    <w:rsid w:val="004D13F3"/>
    <w:rsid w:val="004D148B"/>
    <w:rsid w:val="004D155B"/>
    <w:rsid w:val="004D17A1"/>
    <w:rsid w:val="004D1880"/>
    <w:rsid w:val="004D1901"/>
    <w:rsid w:val="004D198D"/>
    <w:rsid w:val="004D1A73"/>
    <w:rsid w:val="004D1A8E"/>
    <w:rsid w:val="004D1ADF"/>
    <w:rsid w:val="004D1B1B"/>
    <w:rsid w:val="004D1BA0"/>
    <w:rsid w:val="004D1D88"/>
    <w:rsid w:val="004D1DEF"/>
    <w:rsid w:val="004D20FC"/>
    <w:rsid w:val="004D21FB"/>
    <w:rsid w:val="004D2354"/>
    <w:rsid w:val="004D23DB"/>
    <w:rsid w:val="004D249B"/>
    <w:rsid w:val="004D253A"/>
    <w:rsid w:val="004D2559"/>
    <w:rsid w:val="004D25C1"/>
    <w:rsid w:val="004D279D"/>
    <w:rsid w:val="004D27F9"/>
    <w:rsid w:val="004D2884"/>
    <w:rsid w:val="004D2894"/>
    <w:rsid w:val="004D2950"/>
    <w:rsid w:val="004D2976"/>
    <w:rsid w:val="004D29A0"/>
    <w:rsid w:val="004D29E6"/>
    <w:rsid w:val="004D2BCF"/>
    <w:rsid w:val="004D2C28"/>
    <w:rsid w:val="004D2C77"/>
    <w:rsid w:val="004D2D3D"/>
    <w:rsid w:val="004D2E11"/>
    <w:rsid w:val="004D2EE4"/>
    <w:rsid w:val="004D2FE5"/>
    <w:rsid w:val="004D3006"/>
    <w:rsid w:val="004D30E8"/>
    <w:rsid w:val="004D3263"/>
    <w:rsid w:val="004D33AD"/>
    <w:rsid w:val="004D33FF"/>
    <w:rsid w:val="004D3521"/>
    <w:rsid w:val="004D3707"/>
    <w:rsid w:val="004D3741"/>
    <w:rsid w:val="004D3930"/>
    <w:rsid w:val="004D3A03"/>
    <w:rsid w:val="004D3B58"/>
    <w:rsid w:val="004D3BFA"/>
    <w:rsid w:val="004D3C12"/>
    <w:rsid w:val="004D3DAB"/>
    <w:rsid w:val="004D4086"/>
    <w:rsid w:val="004D41C6"/>
    <w:rsid w:val="004D4308"/>
    <w:rsid w:val="004D45E6"/>
    <w:rsid w:val="004D4737"/>
    <w:rsid w:val="004D4832"/>
    <w:rsid w:val="004D493A"/>
    <w:rsid w:val="004D4E7C"/>
    <w:rsid w:val="004D5048"/>
    <w:rsid w:val="004D506C"/>
    <w:rsid w:val="004D50AE"/>
    <w:rsid w:val="004D5117"/>
    <w:rsid w:val="004D5153"/>
    <w:rsid w:val="004D51CD"/>
    <w:rsid w:val="004D52AC"/>
    <w:rsid w:val="004D5576"/>
    <w:rsid w:val="004D568D"/>
    <w:rsid w:val="004D5692"/>
    <w:rsid w:val="004D5882"/>
    <w:rsid w:val="004D5D08"/>
    <w:rsid w:val="004D5E59"/>
    <w:rsid w:val="004D5EC9"/>
    <w:rsid w:val="004D5F3F"/>
    <w:rsid w:val="004D601C"/>
    <w:rsid w:val="004D6078"/>
    <w:rsid w:val="004D6080"/>
    <w:rsid w:val="004D61C5"/>
    <w:rsid w:val="004D61E9"/>
    <w:rsid w:val="004D6403"/>
    <w:rsid w:val="004D6475"/>
    <w:rsid w:val="004D64CD"/>
    <w:rsid w:val="004D6544"/>
    <w:rsid w:val="004D65FD"/>
    <w:rsid w:val="004D66E3"/>
    <w:rsid w:val="004D685F"/>
    <w:rsid w:val="004D6885"/>
    <w:rsid w:val="004D6A7A"/>
    <w:rsid w:val="004D6B5C"/>
    <w:rsid w:val="004D6E98"/>
    <w:rsid w:val="004D6EB0"/>
    <w:rsid w:val="004D71A9"/>
    <w:rsid w:val="004D71E3"/>
    <w:rsid w:val="004D734D"/>
    <w:rsid w:val="004D7595"/>
    <w:rsid w:val="004D7639"/>
    <w:rsid w:val="004D764E"/>
    <w:rsid w:val="004D76C2"/>
    <w:rsid w:val="004D783E"/>
    <w:rsid w:val="004D7917"/>
    <w:rsid w:val="004D7A5D"/>
    <w:rsid w:val="004D7A71"/>
    <w:rsid w:val="004D7F75"/>
    <w:rsid w:val="004D7FF2"/>
    <w:rsid w:val="004E0215"/>
    <w:rsid w:val="004E0319"/>
    <w:rsid w:val="004E03BE"/>
    <w:rsid w:val="004E03F1"/>
    <w:rsid w:val="004E0427"/>
    <w:rsid w:val="004E0446"/>
    <w:rsid w:val="004E047D"/>
    <w:rsid w:val="004E0988"/>
    <w:rsid w:val="004E09E6"/>
    <w:rsid w:val="004E0A98"/>
    <w:rsid w:val="004E0B15"/>
    <w:rsid w:val="004E0B4E"/>
    <w:rsid w:val="004E0B7B"/>
    <w:rsid w:val="004E0C1C"/>
    <w:rsid w:val="004E0E3D"/>
    <w:rsid w:val="004E0EA1"/>
    <w:rsid w:val="004E0EB0"/>
    <w:rsid w:val="004E0F0C"/>
    <w:rsid w:val="004E1017"/>
    <w:rsid w:val="004E1034"/>
    <w:rsid w:val="004E1604"/>
    <w:rsid w:val="004E17ED"/>
    <w:rsid w:val="004E1918"/>
    <w:rsid w:val="004E1BCF"/>
    <w:rsid w:val="004E1E99"/>
    <w:rsid w:val="004E1F3B"/>
    <w:rsid w:val="004E203B"/>
    <w:rsid w:val="004E2196"/>
    <w:rsid w:val="004E22E1"/>
    <w:rsid w:val="004E243F"/>
    <w:rsid w:val="004E256F"/>
    <w:rsid w:val="004E2598"/>
    <w:rsid w:val="004E25A0"/>
    <w:rsid w:val="004E25ED"/>
    <w:rsid w:val="004E266C"/>
    <w:rsid w:val="004E2690"/>
    <w:rsid w:val="004E2713"/>
    <w:rsid w:val="004E2762"/>
    <w:rsid w:val="004E292F"/>
    <w:rsid w:val="004E296C"/>
    <w:rsid w:val="004E29BA"/>
    <w:rsid w:val="004E2B07"/>
    <w:rsid w:val="004E2C1B"/>
    <w:rsid w:val="004E2C56"/>
    <w:rsid w:val="004E2E6B"/>
    <w:rsid w:val="004E3144"/>
    <w:rsid w:val="004E31E7"/>
    <w:rsid w:val="004E3285"/>
    <w:rsid w:val="004E32C3"/>
    <w:rsid w:val="004E32E2"/>
    <w:rsid w:val="004E3328"/>
    <w:rsid w:val="004E352D"/>
    <w:rsid w:val="004E363E"/>
    <w:rsid w:val="004E364C"/>
    <w:rsid w:val="004E3816"/>
    <w:rsid w:val="004E3956"/>
    <w:rsid w:val="004E398D"/>
    <w:rsid w:val="004E39EF"/>
    <w:rsid w:val="004E3A26"/>
    <w:rsid w:val="004E3AD7"/>
    <w:rsid w:val="004E3B6D"/>
    <w:rsid w:val="004E3EBB"/>
    <w:rsid w:val="004E3FCC"/>
    <w:rsid w:val="004E4059"/>
    <w:rsid w:val="004E40C0"/>
    <w:rsid w:val="004E40DC"/>
    <w:rsid w:val="004E41BA"/>
    <w:rsid w:val="004E4291"/>
    <w:rsid w:val="004E458D"/>
    <w:rsid w:val="004E4615"/>
    <w:rsid w:val="004E46B1"/>
    <w:rsid w:val="004E4700"/>
    <w:rsid w:val="004E47E7"/>
    <w:rsid w:val="004E4923"/>
    <w:rsid w:val="004E496F"/>
    <w:rsid w:val="004E4B46"/>
    <w:rsid w:val="004E4B6A"/>
    <w:rsid w:val="004E4C2C"/>
    <w:rsid w:val="004E4CF4"/>
    <w:rsid w:val="004E4CFF"/>
    <w:rsid w:val="004E4E08"/>
    <w:rsid w:val="004E4E11"/>
    <w:rsid w:val="004E5398"/>
    <w:rsid w:val="004E54AF"/>
    <w:rsid w:val="004E5602"/>
    <w:rsid w:val="004E56C7"/>
    <w:rsid w:val="004E59A5"/>
    <w:rsid w:val="004E61A4"/>
    <w:rsid w:val="004E6381"/>
    <w:rsid w:val="004E6405"/>
    <w:rsid w:val="004E6427"/>
    <w:rsid w:val="004E649A"/>
    <w:rsid w:val="004E66A4"/>
    <w:rsid w:val="004E6936"/>
    <w:rsid w:val="004E6AE5"/>
    <w:rsid w:val="004E6BE7"/>
    <w:rsid w:val="004E6C31"/>
    <w:rsid w:val="004E6D13"/>
    <w:rsid w:val="004E7089"/>
    <w:rsid w:val="004E716D"/>
    <w:rsid w:val="004E71B0"/>
    <w:rsid w:val="004E71DF"/>
    <w:rsid w:val="004E73EA"/>
    <w:rsid w:val="004E73EE"/>
    <w:rsid w:val="004E7403"/>
    <w:rsid w:val="004E7620"/>
    <w:rsid w:val="004E7722"/>
    <w:rsid w:val="004E7E51"/>
    <w:rsid w:val="004E7F39"/>
    <w:rsid w:val="004E7F54"/>
    <w:rsid w:val="004E7F79"/>
    <w:rsid w:val="004F011E"/>
    <w:rsid w:val="004F0138"/>
    <w:rsid w:val="004F01AA"/>
    <w:rsid w:val="004F03F9"/>
    <w:rsid w:val="004F0451"/>
    <w:rsid w:val="004F04EA"/>
    <w:rsid w:val="004F0507"/>
    <w:rsid w:val="004F059D"/>
    <w:rsid w:val="004F0739"/>
    <w:rsid w:val="004F07C3"/>
    <w:rsid w:val="004F0898"/>
    <w:rsid w:val="004F08BA"/>
    <w:rsid w:val="004F09AC"/>
    <w:rsid w:val="004F09BD"/>
    <w:rsid w:val="004F0A5E"/>
    <w:rsid w:val="004F0BD6"/>
    <w:rsid w:val="004F0F05"/>
    <w:rsid w:val="004F1073"/>
    <w:rsid w:val="004F108E"/>
    <w:rsid w:val="004F136B"/>
    <w:rsid w:val="004F1500"/>
    <w:rsid w:val="004F1602"/>
    <w:rsid w:val="004F1719"/>
    <w:rsid w:val="004F1A3D"/>
    <w:rsid w:val="004F1D15"/>
    <w:rsid w:val="004F1DF7"/>
    <w:rsid w:val="004F1FE6"/>
    <w:rsid w:val="004F2315"/>
    <w:rsid w:val="004F2615"/>
    <w:rsid w:val="004F263B"/>
    <w:rsid w:val="004F2939"/>
    <w:rsid w:val="004F2B2B"/>
    <w:rsid w:val="004F2CEF"/>
    <w:rsid w:val="004F2E1D"/>
    <w:rsid w:val="004F2E71"/>
    <w:rsid w:val="004F2EBA"/>
    <w:rsid w:val="004F2F9B"/>
    <w:rsid w:val="004F30E7"/>
    <w:rsid w:val="004F3117"/>
    <w:rsid w:val="004F339C"/>
    <w:rsid w:val="004F3549"/>
    <w:rsid w:val="004F35B4"/>
    <w:rsid w:val="004F369B"/>
    <w:rsid w:val="004F3998"/>
    <w:rsid w:val="004F3CCC"/>
    <w:rsid w:val="004F3D04"/>
    <w:rsid w:val="004F3E77"/>
    <w:rsid w:val="004F3EA3"/>
    <w:rsid w:val="004F3FAB"/>
    <w:rsid w:val="004F4099"/>
    <w:rsid w:val="004F418B"/>
    <w:rsid w:val="004F419A"/>
    <w:rsid w:val="004F4354"/>
    <w:rsid w:val="004F43D2"/>
    <w:rsid w:val="004F4420"/>
    <w:rsid w:val="004F450E"/>
    <w:rsid w:val="004F45F2"/>
    <w:rsid w:val="004F48EC"/>
    <w:rsid w:val="004F48F9"/>
    <w:rsid w:val="004F4964"/>
    <w:rsid w:val="004F4980"/>
    <w:rsid w:val="004F4B02"/>
    <w:rsid w:val="004F4B69"/>
    <w:rsid w:val="004F4C93"/>
    <w:rsid w:val="004F4DFB"/>
    <w:rsid w:val="004F4E31"/>
    <w:rsid w:val="004F500D"/>
    <w:rsid w:val="004F503B"/>
    <w:rsid w:val="004F5084"/>
    <w:rsid w:val="004F5291"/>
    <w:rsid w:val="004F54E4"/>
    <w:rsid w:val="004F5608"/>
    <w:rsid w:val="004F56E3"/>
    <w:rsid w:val="004F5764"/>
    <w:rsid w:val="004F57A5"/>
    <w:rsid w:val="004F5854"/>
    <w:rsid w:val="004F5D46"/>
    <w:rsid w:val="004F5E7D"/>
    <w:rsid w:val="004F5EC4"/>
    <w:rsid w:val="004F5F31"/>
    <w:rsid w:val="004F5FFB"/>
    <w:rsid w:val="004F60E3"/>
    <w:rsid w:val="004F62AE"/>
    <w:rsid w:val="004F66EF"/>
    <w:rsid w:val="004F68A8"/>
    <w:rsid w:val="004F6C5E"/>
    <w:rsid w:val="004F6C6D"/>
    <w:rsid w:val="004F6CB9"/>
    <w:rsid w:val="004F6E87"/>
    <w:rsid w:val="004F714C"/>
    <w:rsid w:val="004F748C"/>
    <w:rsid w:val="004F74B5"/>
    <w:rsid w:val="004F758F"/>
    <w:rsid w:val="004F75C9"/>
    <w:rsid w:val="004F77F3"/>
    <w:rsid w:val="004F7830"/>
    <w:rsid w:val="004F7899"/>
    <w:rsid w:val="004F78A4"/>
    <w:rsid w:val="004F79DF"/>
    <w:rsid w:val="004F7C98"/>
    <w:rsid w:val="004F7CA2"/>
    <w:rsid w:val="004F7E09"/>
    <w:rsid w:val="004F7E75"/>
    <w:rsid w:val="004F7ED2"/>
    <w:rsid w:val="00500030"/>
    <w:rsid w:val="00500171"/>
    <w:rsid w:val="00500772"/>
    <w:rsid w:val="005008BB"/>
    <w:rsid w:val="00500ACC"/>
    <w:rsid w:val="00500AFC"/>
    <w:rsid w:val="00500B18"/>
    <w:rsid w:val="00500B9E"/>
    <w:rsid w:val="00500CA5"/>
    <w:rsid w:val="00500E3F"/>
    <w:rsid w:val="00501290"/>
    <w:rsid w:val="005013A8"/>
    <w:rsid w:val="005016F3"/>
    <w:rsid w:val="0050183B"/>
    <w:rsid w:val="00501C7C"/>
    <w:rsid w:val="00501C7D"/>
    <w:rsid w:val="00501C8D"/>
    <w:rsid w:val="00501C90"/>
    <w:rsid w:val="00501E26"/>
    <w:rsid w:val="00501F67"/>
    <w:rsid w:val="005023FA"/>
    <w:rsid w:val="0050242D"/>
    <w:rsid w:val="00502446"/>
    <w:rsid w:val="00502535"/>
    <w:rsid w:val="00502575"/>
    <w:rsid w:val="0050289D"/>
    <w:rsid w:val="005029C9"/>
    <w:rsid w:val="00502AE1"/>
    <w:rsid w:val="00502B02"/>
    <w:rsid w:val="00502B53"/>
    <w:rsid w:val="00502BF3"/>
    <w:rsid w:val="00502CF5"/>
    <w:rsid w:val="00502E7B"/>
    <w:rsid w:val="00502E9D"/>
    <w:rsid w:val="00503005"/>
    <w:rsid w:val="005030C1"/>
    <w:rsid w:val="005037D7"/>
    <w:rsid w:val="005038F1"/>
    <w:rsid w:val="00503923"/>
    <w:rsid w:val="005039D2"/>
    <w:rsid w:val="00503A27"/>
    <w:rsid w:val="00503B77"/>
    <w:rsid w:val="00503C7C"/>
    <w:rsid w:val="00503DEB"/>
    <w:rsid w:val="00503E20"/>
    <w:rsid w:val="00503EFB"/>
    <w:rsid w:val="00503FD4"/>
    <w:rsid w:val="0050402C"/>
    <w:rsid w:val="00504070"/>
    <w:rsid w:val="005041A4"/>
    <w:rsid w:val="00504213"/>
    <w:rsid w:val="00504404"/>
    <w:rsid w:val="0050452B"/>
    <w:rsid w:val="00504955"/>
    <w:rsid w:val="00504A96"/>
    <w:rsid w:val="00504B0E"/>
    <w:rsid w:val="00504C2C"/>
    <w:rsid w:val="00504C60"/>
    <w:rsid w:val="00504DB9"/>
    <w:rsid w:val="00504E01"/>
    <w:rsid w:val="00504ECC"/>
    <w:rsid w:val="00504EE1"/>
    <w:rsid w:val="00504F2D"/>
    <w:rsid w:val="0050501A"/>
    <w:rsid w:val="00505050"/>
    <w:rsid w:val="00505110"/>
    <w:rsid w:val="00505323"/>
    <w:rsid w:val="0050538E"/>
    <w:rsid w:val="0050544C"/>
    <w:rsid w:val="005054DD"/>
    <w:rsid w:val="0050562B"/>
    <w:rsid w:val="0050565B"/>
    <w:rsid w:val="0050569F"/>
    <w:rsid w:val="005059A5"/>
    <w:rsid w:val="00505A38"/>
    <w:rsid w:val="00505B5F"/>
    <w:rsid w:val="00505BA4"/>
    <w:rsid w:val="00505E02"/>
    <w:rsid w:val="00505E4F"/>
    <w:rsid w:val="00505EF5"/>
    <w:rsid w:val="00505F69"/>
    <w:rsid w:val="00506427"/>
    <w:rsid w:val="00506473"/>
    <w:rsid w:val="00506519"/>
    <w:rsid w:val="00506546"/>
    <w:rsid w:val="00506683"/>
    <w:rsid w:val="005066D1"/>
    <w:rsid w:val="00506958"/>
    <w:rsid w:val="00506A08"/>
    <w:rsid w:val="00506AA2"/>
    <w:rsid w:val="00506BB5"/>
    <w:rsid w:val="00506C2C"/>
    <w:rsid w:val="00506CB1"/>
    <w:rsid w:val="00506EFB"/>
    <w:rsid w:val="0050702F"/>
    <w:rsid w:val="005071AD"/>
    <w:rsid w:val="00507264"/>
    <w:rsid w:val="005072ED"/>
    <w:rsid w:val="0050752D"/>
    <w:rsid w:val="00507785"/>
    <w:rsid w:val="0050792C"/>
    <w:rsid w:val="00507A39"/>
    <w:rsid w:val="00507C39"/>
    <w:rsid w:val="00507D88"/>
    <w:rsid w:val="00507D8B"/>
    <w:rsid w:val="00507E12"/>
    <w:rsid w:val="00507F24"/>
    <w:rsid w:val="005101B1"/>
    <w:rsid w:val="005103C1"/>
    <w:rsid w:val="00510598"/>
    <w:rsid w:val="00510665"/>
    <w:rsid w:val="0051079C"/>
    <w:rsid w:val="005108EA"/>
    <w:rsid w:val="005108F3"/>
    <w:rsid w:val="0051092F"/>
    <w:rsid w:val="00510B46"/>
    <w:rsid w:val="00510BDB"/>
    <w:rsid w:val="00510BF8"/>
    <w:rsid w:val="00510D83"/>
    <w:rsid w:val="00510F1B"/>
    <w:rsid w:val="005110C3"/>
    <w:rsid w:val="00511166"/>
    <w:rsid w:val="00511168"/>
    <w:rsid w:val="00511229"/>
    <w:rsid w:val="005113E2"/>
    <w:rsid w:val="005114F9"/>
    <w:rsid w:val="005114FC"/>
    <w:rsid w:val="00511508"/>
    <w:rsid w:val="00511642"/>
    <w:rsid w:val="005116E7"/>
    <w:rsid w:val="0051184E"/>
    <w:rsid w:val="00511B55"/>
    <w:rsid w:val="00511C5F"/>
    <w:rsid w:val="00511D8C"/>
    <w:rsid w:val="0051207B"/>
    <w:rsid w:val="00512453"/>
    <w:rsid w:val="0051248A"/>
    <w:rsid w:val="00512542"/>
    <w:rsid w:val="005125FE"/>
    <w:rsid w:val="005128C4"/>
    <w:rsid w:val="005129DE"/>
    <w:rsid w:val="00512C63"/>
    <w:rsid w:val="00512DEA"/>
    <w:rsid w:val="00512E3F"/>
    <w:rsid w:val="00512FBC"/>
    <w:rsid w:val="00513351"/>
    <w:rsid w:val="0051346E"/>
    <w:rsid w:val="005135F2"/>
    <w:rsid w:val="005136BE"/>
    <w:rsid w:val="005136D0"/>
    <w:rsid w:val="00513798"/>
    <w:rsid w:val="005137F9"/>
    <w:rsid w:val="005138C7"/>
    <w:rsid w:val="00513924"/>
    <w:rsid w:val="00513BFD"/>
    <w:rsid w:val="00513C80"/>
    <w:rsid w:val="00513D98"/>
    <w:rsid w:val="00513FD5"/>
    <w:rsid w:val="00513FE5"/>
    <w:rsid w:val="00514278"/>
    <w:rsid w:val="00514331"/>
    <w:rsid w:val="005143DD"/>
    <w:rsid w:val="005143EA"/>
    <w:rsid w:val="005144CF"/>
    <w:rsid w:val="00514BEC"/>
    <w:rsid w:val="00514DFB"/>
    <w:rsid w:val="00514EE2"/>
    <w:rsid w:val="00514F43"/>
    <w:rsid w:val="0051509B"/>
    <w:rsid w:val="0051528B"/>
    <w:rsid w:val="00515304"/>
    <w:rsid w:val="005156E4"/>
    <w:rsid w:val="00515726"/>
    <w:rsid w:val="00515A70"/>
    <w:rsid w:val="00515AA3"/>
    <w:rsid w:val="00515BF9"/>
    <w:rsid w:val="00515C16"/>
    <w:rsid w:val="00515ED9"/>
    <w:rsid w:val="00515F62"/>
    <w:rsid w:val="0051603F"/>
    <w:rsid w:val="005160B8"/>
    <w:rsid w:val="0051613C"/>
    <w:rsid w:val="005161A7"/>
    <w:rsid w:val="005169D0"/>
    <w:rsid w:val="005169F6"/>
    <w:rsid w:val="00516A7B"/>
    <w:rsid w:val="00516A8B"/>
    <w:rsid w:val="00516BD6"/>
    <w:rsid w:val="00516C0F"/>
    <w:rsid w:val="00516C28"/>
    <w:rsid w:val="00516E65"/>
    <w:rsid w:val="00516F0C"/>
    <w:rsid w:val="00516F91"/>
    <w:rsid w:val="00516FF6"/>
    <w:rsid w:val="0051718E"/>
    <w:rsid w:val="00517317"/>
    <w:rsid w:val="005173D0"/>
    <w:rsid w:val="0051744F"/>
    <w:rsid w:val="005175D0"/>
    <w:rsid w:val="00517620"/>
    <w:rsid w:val="005177A1"/>
    <w:rsid w:val="00517C26"/>
    <w:rsid w:val="00517D91"/>
    <w:rsid w:val="00517EF5"/>
    <w:rsid w:val="00520042"/>
    <w:rsid w:val="00520242"/>
    <w:rsid w:val="00520263"/>
    <w:rsid w:val="00520293"/>
    <w:rsid w:val="005202E3"/>
    <w:rsid w:val="00520747"/>
    <w:rsid w:val="005207B2"/>
    <w:rsid w:val="00520885"/>
    <w:rsid w:val="00520978"/>
    <w:rsid w:val="00520B08"/>
    <w:rsid w:val="00520C25"/>
    <w:rsid w:val="00520D14"/>
    <w:rsid w:val="00520DCB"/>
    <w:rsid w:val="00521093"/>
    <w:rsid w:val="005211C4"/>
    <w:rsid w:val="00521275"/>
    <w:rsid w:val="005212E2"/>
    <w:rsid w:val="00521573"/>
    <w:rsid w:val="00521749"/>
    <w:rsid w:val="005217B0"/>
    <w:rsid w:val="0052180D"/>
    <w:rsid w:val="00521909"/>
    <w:rsid w:val="005219D5"/>
    <w:rsid w:val="00521AB2"/>
    <w:rsid w:val="00521B1F"/>
    <w:rsid w:val="00521C5C"/>
    <w:rsid w:val="00521CA2"/>
    <w:rsid w:val="00521CF2"/>
    <w:rsid w:val="00521E06"/>
    <w:rsid w:val="00521ED1"/>
    <w:rsid w:val="00521F85"/>
    <w:rsid w:val="005220DE"/>
    <w:rsid w:val="00522832"/>
    <w:rsid w:val="005228DF"/>
    <w:rsid w:val="00522CAB"/>
    <w:rsid w:val="00522DC7"/>
    <w:rsid w:val="00522E8B"/>
    <w:rsid w:val="00522F91"/>
    <w:rsid w:val="00523065"/>
    <w:rsid w:val="005230FF"/>
    <w:rsid w:val="00523844"/>
    <w:rsid w:val="00523911"/>
    <w:rsid w:val="005239E5"/>
    <w:rsid w:val="005241A1"/>
    <w:rsid w:val="005241B5"/>
    <w:rsid w:val="0052434B"/>
    <w:rsid w:val="005243AE"/>
    <w:rsid w:val="00524514"/>
    <w:rsid w:val="0052451F"/>
    <w:rsid w:val="005245BA"/>
    <w:rsid w:val="005245D4"/>
    <w:rsid w:val="0052466E"/>
    <w:rsid w:val="005247A3"/>
    <w:rsid w:val="0052483F"/>
    <w:rsid w:val="005248EC"/>
    <w:rsid w:val="00524912"/>
    <w:rsid w:val="00524955"/>
    <w:rsid w:val="00524976"/>
    <w:rsid w:val="00524B7D"/>
    <w:rsid w:val="00524BEE"/>
    <w:rsid w:val="00524D16"/>
    <w:rsid w:val="00524E0E"/>
    <w:rsid w:val="00525070"/>
    <w:rsid w:val="00525081"/>
    <w:rsid w:val="005252AF"/>
    <w:rsid w:val="0052538D"/>
    <w:rsid w:val="005253DE"/>
    <w:rsid w:val="00525408"/>
    <w:rsid w:val="005254AC"/>
    <w:rsid w:val="00525600"/>
    <w:rsid w:val="0052587D"/>
    <w:rsid w:val="00525B89"/>
    <w:rsid w:val="00525B95"/>
    <w:rsid w:val="00525C2E"/>
    <w:rsid w:val="00525D9A"/>
    <w:rsid w:val="00525E27"/>
    <w:rsid w:val="00525EFE"/>
    <w:rsid w:val="00525FBD"/>
    <w:rsid w:val="005260FE"/>
    <w:rsid w:val="005261EC"/>
    <w:rsid w:val="00526328"/>
    <w:rsid w:val="00526426"/>
    <w:rsid w:val="005264EF"/>
    <w:rsid w:val="005265B5"/>
    <w:rsid w:val="005265B9"/>
    <w:rsid w:val="0052679F"/>
    <w:rsid w:val="00526AFD"/>
    <w:rsid w:val="00526CCE"/>
    <w:rsid w:val="00526DD5"/>
    <w:rsid w:val="00526EA8"/>
    <w:rsid w:val="00526F39"/>
    <w:rsid w:val="00526F86"/>
    <w:rsid w:val="005270F0"/>
    <w:rsid w:val="005271F3"/>
    <w:rsid w:val="00527336"/>
    <w:rsid w:val="00527364"/>
    <w:rsid w:val="0052743C"/>
    <w:rsid w:val="00527525"/>
    <w:rsid w:val="0052767E"/>
    <w:rsid w:val="005276B8"/>
    <w:rsid w:val="005277F0"/>
    <w:rsid w:val="00527826"/>
    <w:rsid w:val="005279ED"/>
    <w:rsid w:val="005279F9"/>
    <w:rsid w:val="00527A5B"/>
    <w:rsid w:val="00527AD8"/>
    <w:rsid w:val="00527B13"/>
    <w:rsid w:val="00527DA6"/>
    <w:rsid w:val="00527EAD"/>
    <w:rsid w:val="00527EC1"/>
    <w:rsid w:val="00527FC4"/>
    <w:rsid w:val="00530166"/>
    <w:rsid w:val="00530175"/>
    <w:rsid w:val="005303E6"/>
    <w:rsid w:val="00530679"/>
    <w:rsid w:val="005307D8"/>
    <w:rsid w:val="00530878"/>
    <w:rsid w:val="00530D7C"/>
    <w:rsid w:val="00530E57"/>
    <w:rsid w:val="005310B2"/>
    <w:rsid w:val="00531335"/>
    <w:rsid w:val="00531363"/>
    <w:rsid w:val="0053146F"/>
    <w:rsid w:val="00531499"/>
    <w:rsid w:val="00531873"/>
    <w:rsid w:val="005318DC"/>
    <w:rsid w:val="00531A31"/>
    <w:rsid w:val="00531ACE"/>
    <w:rsid w:val="00531D89"/>
    <w:rsid w:val="00531F5F"/>
    <w:rsid w:val="0053212C"/>
    <w:rsid w:val="0053214F"/>
    <w:rsid w:val="005321A1"/>
    <w:rsid w:val="005326E6"/>
    <w:rsid w:val="00532725"/>
    <w:rsid w:val="0053278B"/>
    <w:rsid w:val="005329F5"/>
    <w:rsid w:val="00532C7B"/>
    <w:rsid w:val="00532C8F"/>
    <w:rsid w:val="00532CF4"/>
    <w:rsid w:val="00532EC3"/>
    <w:rsid w:val="00533015"/>
    <w:rsid w:val="00533075"/>
    <w:rsid w:val="00533107"/>
    <w:rsid w:val="0053329D"/>
    <w:rsid w:val="005335FF"/>
    <w:rsid w:val="005336C3"/>
    <w:rsid w:val="0053370F"/>
    <w:rsid w:val="005337AB"/>
    <w:rsid w:val="005337DB"/>
    <w:rsid w:val="00533923"/>
    <w:rsid w:val="00533A14"/>
    <w:rsid w:val="00533A9A"/>
    <w:rsid w:val="00533A9F"/>
    <w:rsid w:val="00533D0B"/>
    <w:rsid w:val="00533D97"/>
    <w:rsid w:val="00533E4E"/>
    <w:rsid w:val="00533EEC"/>
    <w:rsid w:val="00533F1B"/>
    <w:rsid w:val="005341FF"/>
    <w:rsid w:val="00534795"/>
    <w:rsid w:val="00534A21"/>
    <w:rsid w:val="00534BAF"/>
    <w:rsid w:val="00534BB7"/>
    <w:rsid w:val="00534CDF"/>
    <w:rsid w:val="00534F42"/>
    <w:rsid w:val="0053522B"/>
    <w:rsid w:val="00535366"/>
    <w:rsid w:val="00535414"/>
    <w:rsid w:val="0053563F"/>
    <w:rsid w:val="00535695"/>
    <w:rsid w:val="00535B18"/>
    <w:rsid w:val="00535B8F"/>
    <w:rsid w:val="00535C45"/>
    <w:rsid w:val="00535CED"/>
    <w:rsid w:val="00535EA5"/>
    <w:rsid w:val="00535F9F"/>
    <w:rsid w:val="00535FF4"/>
    <w:rsid w:val="0053603D"/>
    <w:rsid w:val="00536434"/>
    <w:rsid w:val="00536784"/>
    <w:rsid w:val="0053699A"/>
    <w:rsid w:val="00536AF2"/>
    <w:rsid w:val="00536C78"/>
    <w:rsid w:val="00536E96"/>
    <w:rsid w:val="00536FE9"/>
    <w:rsid w:val="00537057"/>
    <w:rsid w:val="00537469"/>
    <w:rsid w:val="00537567"/>
    <w:rsid w:val="00537607"/>
    <w:rsid w:val="00537705"/>
    <w:rsid w:val="005377E5"/>
    <w:rsid w:val="00540055"/>
    <w:rsid w:val="00540200"/>
    <w:rsid w:val="00540385"/>
    <w:rsid w:val="005405AC"/>
    <w:rsid w:val="005405BC"/>
    <w:rsid w:val="00540632"/>
    <w:rsid w:val="0054078F"/>
    <w:rsid w:val="00540934"/>
    <w:rsid w:val="005409A0"/>
    <w:rsid w:val="005409C4"/>
    <w:rsid w:val="00540A14"/>
    <w:rsid w:val="00540B35"/>
    <w:rsid w:val="00540BB4"/>
    <w:rsid w:val="00540E6A"/>
    <w:rsid w:val="00540EE8"/>
    <w:rsid w:val="005411B7"/>
    <w:rsid w:val="00541289"/>
    <w:rsid w:val="0054128A"/>
    <w:rsid w:val="00541340"/>
    <w:rsid w:val="005416C2"/>
    <w:rsid w:val="00541763"/>
    <w:rsid w:val="0054193B"/>
    <w:rsid w:val="00541998"/>
    <w:rsid w:val="00541B6E"/>
    <w:rsid w:val="00541B70"/>
    <w:rsid w:val="00541BFC"/>
    <w:rsid w:val="00541DB8"/>
    <w:rsid w:val="00542233"/>
    <w:rsid w:val="005422D9"/>
    <w:rsid w:val="0054239C"/>
    <w:rsid w:val="005425BD"/>
    <w:rsid w:val="0054267C"/>
    <w:rsid w:val="00542844"/>
    <w:rsid w:val="0054288A"/>
    <w:rsid w:val="005428E8"/>
    <w:rsid w:val="00542920"/>
    <w:rsid w:val="00542949"/>
    <w:rsid w:val="005429F0"/>
    <w:rsid w:val="00542AB6"/>
    <w:rsid w:val="00542F01"/>
    <w:rsid w:val="005432ED"/>
    <w:rsid w:val="0054339A"/>
    <w:rsid w:val="00543470"/>
    <w:rsid w:val="00543570"/>
    <w:rsid w:val="005436C5"/>
    <w:rsid w:val="005436D4"/>
    <w:rsid w:val="00543751"/>
    <w:rsid w:val="00543BCE"/>
    <w:rsid w:val="00543D5D"/>
    <w:rsid w:val="00543DFD"/>
    <w:rsid w:val="0054416C"/>
    <w:rsid w:val="0054420A"/>
    <w:rsid w:val="0054422C"/>
    <w:rsid w:val="005444AA"/>
    <w:rsid w:val="00544AC6"/>
    <w:rsid w:val="00544DBA"/>
    <w:rsid w:val="00544EC4"/>
    <w:rsid w:val="00544FC7"/>
    <w:rsid w:val="005452D3"/>
    <w:rsid w:val="00545388"/>
    <w:rsid w:val="005453AF"/>
    <w:rsid w:val="00545661"/>
    <w:rsid w:val="005456B3"/>
    <w:rsid w:val="005456D2"/>
    <w:rsid w:val="00545751"/>
    <w:rsid w:val="00545C1A"/>
    <w:rsid w:val="00545D09"/>
    <w:rsid w:val="00545F63"/>
    <w:rsid w:val="00546240"/>
    <w:rsid w:val="005462B5"/>
    <w:rsid w:val="0054633C"/>
    <w:rsid w:val="005463CB"/>
    <w:rsid w:val="0054655F"/>
    <w:rsid w:val="00546908"/>
    <w:rsid w:val="00546B12"/>
    <w:rsid w:val="00546B93"/>
    <w:rsid w:val="00546E59"/>
    <w:rsid w:val="00546E83"/>
    <w:rsid w:val="00546F7D"/>
    <w:rsid w:val="00546FB4"/>
    <w:rsid w:val="00547075"/>
    <w:rsid w:val="0054738B"/>
    <w:rsid w:val="0054751A"/>
    <w:rsid w:val="00547646"/>
    <w:rsid w:val="005476DE"/>
    <w:rsid w:val="005477F9"/>
    <w:rsid w:val="00547946"/>
    <w:rsid w:val="005479DF"/>
    <w:rsid w:val="00547CE3"/>
    <w:rsid w:val="00547CFF"/>
    <w:rsid w:val="00547D86"/>
    <w:rsid w:val="00547D8D"/>
    <w:rsid w:val="00547E3C"/>
    <w:rsid w:val="00550039"/>
    <w:rsid w:val="00550068"/>
    <w:rsid w:val="005500A2"/>
    <w:rsid w:val="005503AB"/>
    <w:rsid w:val="00550511"/>
    <w:rsid w:val="00550653"/>
    <w:rsid w:val="00550659"/>
    <w:rsid w:val="00550742"/>
    <w:rsid w:val="005507A7"/>
    <w:rsid w:val="005507A8"/>
    <w:rsid w:val="005509FA"/>
    <w:rsid w:val="00550A9C"/>
    <w:rsid w:val="00550FF1"/>
    <w:rsid w:val="00551640"/>
    <w:rsid w:val="00551689"/>
    <w:rsid w:val="005516CC"/>
    <w:rsid w:val="00551700"/>
    <w:rsid w:val="0055204B"/>
    <w:rsid w:val="0055207E"/>
    <w:rsid w:val="0055235F"/>
    <w:rsid w:val="0055239E"/>
    <w:rsid w:val="005523BB"/>
    <w:rsid w:val="00552518"/>
    <w:rsid w:val="0055266D"/>
    <w:rsid w:val="00552D64"/>
    <w:rsid w:val="005530A0"/>
    <w:rsid w:val="005532C9"/>
    <w:rsid w:val="005534C5"/>
    <w:rsid w:val="00553666"/>
    <w:rsid w:val="005537BC"/>
    <w:rsid w:val="0055384B"/>
    <w:rsid w:val="00553889"/>
    <w:rsid w:val="00553C0F"/>
    <w:rsid w:val="00553E1D"/>
    <w:rsid w:val="00553FF5"/>
    <w:rsid w:val="005541D9"/>
    <w:rsid w:val="00554337"/>
    <w:rsid w:val="00554540"/>
    <w:rsid w:val="005545E0"/>
    <w:rsid w:val="005546A6"/>
    <w:rsid w:val="005547DD"/>
    <w:rsid w:val="0055494B"/>
    <w:rsid w:val="005549DA"/>
    <w:rsid w:val="00554B6A"/>
    <w:rsid w:val="00554EA7"/>
    <w:rsid w:val="00554F69"/>
    <w:rsid w:val="00555012"/>
    <w:rsid w:val="0055503E"/>
    <w:rsid w:val="0055520C"/>
    <w:rsid w:val="0055522F"/>
    <w:rsid w:val="00555236"/>
    <w:rsid w:val="00555372"/>
    <w:rsid w:val="005553EF"/>
    <w:rsid w:val="00555543"/>
    <w:rsid w:val="005556AB"/>
    <w:rsid w:val="005556B0"/>
    <w:rsid w:val="005556DD"/>
    <w:rsid w:val="005557A4"/>
    <w:rsid w:val="00555AAC"/>
    <w:rsid w:val="00555B03"/>
    <w:rsid w:val="00555B48"/>
    <w:rsid w:val="00555CA4"/>
    <w:rsid w:val="00555D28"/>
    <w:rsid w:val="00555D2D"/>
    <w:rsid w:val="00555E61"/>
    <w:rsid w:val="00555E70"/>
    <w:rsid w:val="00555FEA"/>
    <w:rsid w:val="005562DE"/>
    <w:rsid w:val="005563CE"/>
    <w:rsid w:val="0055646A"/>
    <w:rsid w:val="005564C3"/>
    <w:rsid w:val="005564EA"/>
    <w:rsid w:val="0055669C"/>
    <w:rsid w:val="00556767"/>
    <w:rsid w:val="00556778"/>
    <w:rsid w:val="0055683C"/>
    <w:rsid w:val="00556879"/>
    <w:rsid w:val="0055699D"/>
    <w:rsid w:val="005569B6"/>
    <w:rsid w:val="00556A09"/>
    <w:rsid w:val="00556A5D"/>
    <w:rsid w:val="00556AB5"/>
    <w:rsid w:val="00556B60"/>
    <w:rsid w:val="00556F9E"/>
    <w:rsid w:val="00556FBA"/>
    <w:rsid w:val="005575CF"/>
    <w:rsid w:val="00557666"/>
    <w:rsid w:val="00557753"/>
    <w:rsid w:val="00557C84"/>
    <w:rsid w:val="00557CDC"/>
    <w:rsid w:val="00557DF8"/>
    <w:rsid w:val="00560002"/>
    <w:rsid w:val="005600BC"/>
    <w:rsid w:val="00560114"/>
    <w:rsid w:val="005602D9"/>
    <w:rsid w:val="00560456"/>
    <w:rsid w:val="00560682"/>
    <w:rsid w:val="0056080D"/>
    <w:rsid w:val="00560960"/>
    <w:rsid w:val="00560B36"/>
    <w:rsid w:val="00560BA9"/>
    <w:rsid w:val="00561023"/>
    <w:rsid w:val="00561066"/>
    <w:rsid w:val="005610BA"/>
    <w:rsid w:val="00561271"/>
    <w:rsid w:val="005612F7"/>
    <w:rsid w:val="00561313"/>
    <w:rsid w:val="00561376"/>
    <w:rsid w:val="00561400"/>
    <w:rsid w:val="0056140A"/>
    <w:rsid w:val="005616B3"/>
    <w:rsid w:val="005619FF"/>
    <w:rsid w:val="00561BA4"/>
    <w:rsid w:val="00561C67"/>
    <w:rsid w:val="00561C8B"/>
    <w:rsid w:val="00562040"/>
    <w:rsid w:val="00562098"/>
    <w:rsid w:val="005623B3"/>
    <w:rsid w:val="0056244A"/>
    <w:rsid w:val="0056257D"/>
    <w:rsid w:val="00562810"/>
    <w:rsid w:val="005628B8"/>
    <w:rsid w:val="00562902"/>
    <w:rsid w:val="00562998"/>
    <w:rsid w:val="00562AC6"/>
    <w:rsid w:val="00562EDB"/>
    <w:rsid w:val="00562EF7"/>
    <w:rsid w:val="00562F0F"/>
    <w:rsid w:val="00563091"/>
    <w:rsid w:val="005630C5"/>
    <w:rsid w:val="00563137"/>
    <w:rsid w:val="00563185"/>
    <w:rsid w:val="00563273"/>
    <w:rsid w:val="005632C7"/>
    <w:rsid w:val="005633C9"/>
    <w:rsid w:val="00563430"/>
    <w:rsid w:val="0056364C"/>
    <w:rsid w:val="0056383F"/>
    <w:rsid w:val="005639DD"/>
    <w:rsid w:val="00563A7F"/>
    <w:rsid w:val="00563F08"/>
    <w:rsid w:val="00563F1F"/>
    <w:rsid w:val="00563F5A"/>
    <w:rsid w:val="00564065"/>
    <w:rsid w:val="00564258"/>
    <w:rsid w:val="00564530"/>
    <w:rsid w:val="00564600"/>
    <w:rsid w:val="00564874"/>
    <w:rsid w:val="00564D49"/>
    <w:rsid w:val="00564EAC"/>
    <w:rsid w:val="005650B2"/>
    <w:rsid w:val="005650EE"/>
    <w:rsid w:val="005650F6"/>
    <w:rsid w:val="005651E9"/>
    <w:rsid w:val="0056521B"/>
    <w:rsid w:val="00565236"/>
    <w:rsid w:val="00565349"/>
    <w:rsid w:val="00565565"/>
    <w:rsid w:val="005655FD"/>
    <w:rsid w:val="00565649"/>
    <w:rsid w:val="0056566D"/>
    <w:rsid w:val="005658C5"/>
    <w:rsid w:val="00565A85"/>
    <w:rsid w:val="00565B68"/>
    <w:rsid w:val="00565B8C"/>
    <w:rsid w:val="00565DBA"/>
    <w:rsid w:val="00566146"/>
    <w:rsid w:val="005661E0"/>
    <w:rsid w:val="005663CE"/>
    <w:rsid w:val="005664C1"/>
    <w:rsid w:val="00566521"/>
    <w:rsid w:val="005665B9"/>
    <w:rsid w:val="005665C5"/>
    <w:rsid w:val="0056664E"/>
    <w:rsid w:val="00566779"/>
    <w:rsid w:val="005668FE"/>
    <w:rsid w:val="0056698A"/>
    <w:rsid w:val="005669F9"/>
    <w:rsid w:val="00566DE4"/>
    <w:rsid w:val="00566E1B"/>
    <w:rsid w:val="00566E25"/>
    <w:rsid w:val="00566EC4"/>
    <w:rsid w:val="005670FB"/>
    <w:rsid w:val="005673DE"/>
    <w:rsid w:val="005673F4"/>
    <w:rsid w:val="0056760D"/>
    <w:rsid w:val="00567CD3"/>
    <w:rsid w:val="00567D72"/>
    <w:rsid w:val="005700CE"/>
    <w:rsid w:val="005702EE"/>
    <w:rsid w:val="00570369"/>
    <w:rsid w:val="00570538"/>
    <w:rsid w:val="00570661"/>
    <w:rsid w:val="005706DA"/>
    <w:rsid w:val="00570754"/>
    <w:rsid w:val="0057080E"/>
    <w:rsid w:val="00570868"/>
    <w:rsid w:val="005708BC"/>
    <w:rsid w:val="00570A35"/>
    <w:rsid w:val="00570A9E"/>
    <w:rsid w:val="00570BD3"/>
    <w:rsid w:val="00570CA7"/>
    <w:rsid w:val="00570CEE"/>
    <w:rsid w:val="00570EBC"/>
    <w:rsid w:val="00571019"/>
    <w:rsid w:val="005712A0"/>
    <w:rsid w:val="005712A6"/>
    <w:rsid w:val="005712F1"/>
    <w:rsid w:val="0057140D"/>
    <w:rsid w:val="00571429"/>
    <w:rsid w:val="00571500"/>
    <w:rsid w:val="00571530"/>
    <w:rsid w:val="0057154D"/>
    <w:rsid w:val="0057168A"/>
    <w:rsid w:val="0057183D"/>
    <w:rsid w:val="00571A20"/>
    <w:rsid w:val="00571B39"/>
    <w:rsid w:val="00571BE2"/>
    <w:rsid w:val="00571E08"/>
    <w:rsid w:val="005721CF"/>
    <w:rsid w:val="005721D4"/>
    <w:rsid w:val="00572431"/>
    <w:rsid w:val="005724AE"/>
    <w:rsid w:val="0057268F"/>
    <w:rsid w:val="00572776"/>
    <w:rsid w:val="005729C2"/>
    <w:rsid w:val="00572C3F"/>
    <w:rsid w:val="00572D95"/>
    <w:rsid w:val="0057317A"/>
    <w:rsid w:val="00573201"/>
    <w:rsid w:val="0057345E"/>
    <w:rsid w:val="00573588"/>
    <w:rsid w:val="0057358B"/>
    <w:rsid w:val="005735A2"/>
    <w:rsid w:val="005736B2"/>
    <w:rsid w:val="00573776"/>
    <w:rsid w:val="005739DA"/>
    <w:rsid w:val="00573A6C"/>
    <w:rsid w:val="00573AC6"/>
    <w:rsid w:val="00573BD0"/>
    <w:rsid w:val="00573F12"/>
    <w:rsid w:val="0057404F"/>
    <w:rsid w:val="005741C3"/>
    <w:rsid w:val="0057447A"/>
    <w:rsid w:val="00574489"/>
    <w:rsid w:val="005744A1"/>
    <w:rsid w:val="005744E4"/>
    <w:rsid w:val="005747EB"/>
    <w:rsid w:val="0057495C"/>
    <w:rsid w:val="005749F3"/>
    <w:rsid w:val="00574A7D"/>
    <w:rsid w:val="00574BF8"/>
    <w:rsid w:val="00574CC5"/>
    <w:rsid w:val="00574E28"/>
    <w:rsid w:val="00574E8D"/>
    <w:rsid w:val="00574EC5"/>
    <w:rsid w:val="00574F7F"/>
    <w:rsid w:val="00574FF0"/>
    <w:rsid w:val="0057514E"/>
    <w:rsid w:val="005751D9"/>
    <w:rsid w:val="00575249"/>
    <w:rsid w:val="0057524C"/>
    <w:rsid w:val="00575409"/>
    <w:rsid w:val="00575421"/>
    <w:rsid w:val="00575433"/>
    <w:rsid w:val="00575682"/>
    <w:rsid w:val="0057579E"/>
    <w:rsid w:val="00575A8A"/>
    <w:rsid w:val="00575D15"/>
    <w:rsid w:val="00575D27"/>
    <w:rsid w:val="00575D51"/>
    <w:rsid w:val="00575E86"/>
    <w:rsid w:val="00575E9C"/>
    <w:rsid w:val="005760DC"/>
    <w:rsid w:val="00576137"/>
    <w:rsid w:val="00576196"/>
    <w:rsid w:val="005765E7"/>
    <w:rsid w:val="005767B9"/>
    <w:rsid w:val="00576D00"/>
    <w:rsid w:val="00576DC2"/>
    <w:rsid w:val="00576E01"/>
    <w:rsid w:val="00576FAB"/>
    <w:rsid w:val="00577070"/>
    <w:rsid w:val="00577152"/>
    <w:rsid w:val="005775FF"/>
    <w:rsid w:val="0057767D"/>
    <w:rsid w:val="0057780A"/>
    <w:rsid w:val="00577855"/>
    <w:rsid w:val="00577CB8"/>
    <w:rsid w:val="00577FBD"/>
    <w:rsid w:val="005800BB"/>
    <w:rsid w:val="00580363"/>
    <w:rsid w:val="00580497"/>
    <w:rsid w:val="005805A6"/>
    <w:rsid w:val="00580623"/>
    <w:rsid w:val="00580771"/>
    <w:rsid w:val="00580810"/>
    <w:rsid w:val="00580835"/>
    <w:rsid w:val="00580843"/>
    <w:rsid w:val="00580AAB"/>
    <w:rsid w:val="00580AC2"/>
    <w:rsid w:val="00580D2A"/>
    <w:rsid w:val="00580E84"/>
    <w:rsid w:val="00580F3B"/>
    <w:rsid w:val="00580FC2"/>
    <w:rsid w:val="00580FD1"/>
    <w:rsid w:val="00580FD9"/>
    <w:rsid w:val="00581046"/>
    <w:rsid w:val="005810F4"/>
    <w:rsid w:val="005810FD"/>
    <w:rsid w:val="0058123A"/>
    <w:rsid w:val="00581410"/>
    <w:rsid w:val="0058153B"/>
    <w:rsid w:val="005817A9"/>
    <w:rsid w:val="005817BC"/>
    <w:rsid w:val="005817F4"/>
    <w:rsid w:val="00581882"/>
    <w:rsid w:val="00581AC3"/>
    <w:rsid w:val="00581BF9"/>
    <w:rsid w:val="00581EF3"/>
    <w:rsid w:val="00582032"/>
    <w:rsid w:val="00582248"/>
    <w:rsid w:val="005822E4"/>
    <w:rsid w:val="00582363"/>
    <w:rsid w:val="0058238F"/>
    <w:rsid w:val="005823C7"/>
    <w:rsid w:val="005823CB"/>
    <w:rsid w:val="00582476"/>
    <w:rsid w:val="0058248E"/>
    <w:rsid w:val="005826D1"/>
    <w:rsid w:val="00582700"/>
    <w:rsid w:val="00582968"/>
    <w:rsid w:val="00582A07"/>
    <w:rsid w:val="00582A4C"/>
    <w:rsid w:val="00582ADC"/>
    <w:rsid w:val="00582CC8"/>
    <w:rsid w:val="00582FB1"/>
    <w:rsid w:val="005833A7"/>
    <w:rsid w:val="00583429"/>
    <w:rsid w:val="00583635"/>
    <w:rsid w:val="00583858"/>
    <w:rsid w:val="00583910"/>
    <w:rsid w:val="00583B2B"/>
    <w:rsid w:val="00583CB8"/>
    <w:rsid w:val="00583DBF"/>
    <w:rsid w:val="00583DC3"/>
    <w:rsid w:val="00583EFE"/>
    <w:rsid w:val="00584096"/>
    <w:rsid w:val="005840B5"/>
    <w:rsid w:val="005840CB"/>
    <w:rsid w:val="0058426F"/>
    <w:rsid w:val="005844A0"/>
    <w:rsid w:val="00584500"/>
    <w:rsid w:val="005845FE"/>
    <w:rsid w:val="005846BE"/>
    <w:rsid w:val="00584728"/>
    <w:rsid w:val="005848C5"/>
    <w:rsid w:val="005848FE"/>
    <w:rsid w:val="00584E13"/>
    <w:rsid w:val="005850E3"/>
    <w:rsid w:val="0058534B"/>
    <w:rsid w:val="005858A3"/>
    <w:rsid w:val="005859A3"/>
    <w:rsid w:val="00585A23"/>
    <w:rsid w:val="00585A3D"/>
    <w:rsid w:val="00585AB3"/>
    <w:rsid w:val="00585B03"/>
    <w:rsid w:val="00585BFB"/>
    <w:rsid w:val="00585DEC"/>
    <w:rsid w:val="00585F28"/>
    <w:rsid w:val="00585FA1"/>
    <w:rsid w:val="00585FC3"/>
    <w:rsid w:val="00586066"/>
    <w:rsid w:val="00586108"/>
    <w:rsid w:val="005863F3"/>
    <w:rsid w:val="005864DA"/>
    <w:rsid w:val="00586670"/>
    <w:rsid w:val="005866B9"/>
    <w:rsid w:val="0058685E"/>
    <w:rsid w:val="00586B6C"/>
    <w:rsid w:val="00586BF6"/>
    <w:rsid w:val="00586D17"/>
    <w:rsid w:val="00586D27"/>
    <w:rsid w:val="00586DCE"/>
    <w:rsid w:val="00586DDE"/>
    <w:rsid w:val="00586DFD"/>
    <w:rsid w:val="00586E10"/>
    <w:rsid w:val="00586E6F"/>
    <w:rsid w:val="00586E8D"/>
    <w:rsid w:val="0058701F"/>
    <w:rsid w:val="00587049"/>
    <w:rsid w:val="005870DA"/>
    <w:rsid w:val="005870F1"/>
    <w:rsid w:val="0058738A"/>
    <w:rsid w:val="005874FB"/>
    <w:rsid w:val="005875F9"/>
    <w:rsid w:val="00587640"/>
    <w:rsid w:val="0058782A"/>
    <w:rsid w:val="0058785B"/>
    <w:rsid w:val="0058792A"/>
    <w:rsid w:val="005879A3"/>
    <w:rsid w:val="005879F3"/>
    <w:rsid w:val="00587A0C"/>
    <w:rsid w:val="00587C79"/>
    <w:rsid w:val="00587E6A"/>
    <w:rsid w:val="00587E8B"/>
    <w:rsid w:val="00590300"/>
    <w:rsid w:val="00590346"/>
    <w:rsid w:val="00590391"/>
    <w:rsid w:val="005903C1"/>
    <w:rsid w:val="005903C4"/>
    <w:rsid w:val="00590468"/>
    <w:rsid w:val="00590614"/>
    <w:rsid w:val="0059069B"/>
    <w:rsid w:val="00590767"/>
    <w:rsid w:val="00590A7B"/>
    <w:rsid w:val="00590A85"/>
    <w:rsid w:val="00590B5A"/>
    <w:rsid w:val="00590B7B"/>
    <w:rsid w:val="00590BCE"/>
    <w:rsid w:val="00590BDE"/>
    <w:rsid w:val="00590BE5"/>
    <w:rsid w:val="00590C6D"/>
    <w:rsid w:val="00590DC4"/>
    <w:rsid w:val="00590E23"/>
    <w:rsid w:val="00591067"/>
    <w:rsid w:val="005911D5"/>
    <w:rsid w:val="00591379"/>
    <w:rsid w:val="0059158E"/>
    <w:rsid w:val="00591B5F"/>
    <w:rsid w:val="00591F9C"/>
    <w:rsid w:val="0059207E"/>
    <w:rsid w:val="00592082"/>
    <w:rsid w:val="00592271"/>
    <w:rsid w:val="00592660"/>
    <w:rsid w:val="0059283A"/>
    <w:rsid w:val="00592962"/>
    <w:rsid w:val="00592BAB"/>
    <w:rsid w:val="00592D89"/>
    <w:rsid w:val="00592EB5"/>
    <w:rsid w:val="00592F22"/>
    <w:rsid w:val="00592F35"/>
    <w:rsid w:val="00593099"/>
    <w:rsid w:val="0059338D"/>
    <w:rsid w:val="005933D3"/>
    <w:rsid w:val="00593430"/>
    <w:rsid w:val="0059354A"/>
    <w:rsid w:val="0059381F"/>
    <w:rsid w:val="0059385A"/>
    <w:rsid w:val="00593896"/>
    <w:rsid w:val="00593901"/>
    <w:rsid w:val="005939E1"/>
    <w:rsid w:val="00593AA2"/>
    <w:rsid w:val="00593C2D"/>
    <w:rsid w:val="00593FE0"/>
    <w:rsid w:val="005945B3"/>
    <w:rsid w:val="0059468B"/>
    <w:rsid w:val="00594717"/>
    <w:rsid w:val="00594923"/>
    <w:rsid w:val="0059497F"/>
    <w:rsid w:val="005949A0"/>
    <w:rsid w:val="00594B75"/>
    <w:rsid w:val="00594D5D"/>
    <w:rsid w:val="00595155"/>
    <w:rsid w:val="005951A5"/>
    <w:rsid w:val="005951C2"/>
    <w:rsid w:val="00595215"/>
    <w:rsid w:val="005952D7"/>
    <w:rsid w:val="005952FB"/>
    <w:rsid w:val="005953A0"/>
    <w:rsid w:val="005953FE"/>
    <w:rsid w:val="00595406"/>
    <w:rsid w:val="005956B1"/>
    <w:rsid w:val="005958F7"/>
    <w:rsid w:val="00595A75"/>
    <w:rsid w:val="00595A95"/>
    <w:rsid w:val="00595BB7"/>
    <w:rsid w:val="00595C5F"/>
    <w:rsid w:val="00595C8B"/>
    <w:rsid w:val="00595C98"/>
    <w:rsid w:val="00595CEF"/>
    <w:rsid w:val="00595D7C"/>
    <w:rsid w:val="00595D8A"/>
    <w:rsid w:val="00596168"/>
    <w:rsid w:val="005962DE"/>
    <w:rsid w:val="0059635D"/>
    <w:rsid w:val="005963DD"/>
    <w:rsid w:val="0059648F"/>
    <w:rsid w:val="005964F5"/>
    <w:rsid w:val="0059652B"/>
    <w:rsid w:val="00596613"/>
    <w:rsid w:val="005967B2"/>
    <w:rsid w:val="005967CA"/>
    <w:rsid w:val="005968FF"/>
    <w:rsid w:val="00596961"/>
    <w:rsid w:val="0059699F"/>
    <w:rsid w:val="00596BD7"/>
    <w:rsid w:val="00596C36"/>
    <w:rsid w:val="00596C57"/>
    <w:rsid w:val="00596C8F"/>
    <w:rsid w:val="00596E3F"/>
    <w:rsid w:val="00596EB5"/>
    <w:rsid w:val="00596FA7"/>
    <w:rsid w:val="00597150"/>
    <w:rsid w:val="0059718D"/>
    <w:rsid w:val="0059743A"/>
    <w:rsid w:val="005976BE"/>
    <w:rsid w:val="00597732"/>
    <w:rsid w:val="005978B3"/>
    <w:rsid w:val="00597964"/>
    <w:rsid w:val="00597A26"/>
    <w:rsid w:val="00597C05"/>
    <w:rsid w:val="00597FF1"/>
    <w:rsid w:val="005A00E1"/>
    <w:rsid w:val="005A00EE"/>
    <w:rsid w:val="005A0247"/>
    <w:rsid w:val="005A0303"/>
    <w:rsid w:val="005A03B0"/>
    <w:rsid w:val="005A03B8"/>
    <w:rsid w:val="005A03EB"/>
    <w:rsid w:val="005A0905"/>
    <w:rsid w:val="005A0AC1"/>
    <w:rsid w:val="005A0AF4"/>
    <w:rsid w:val="005A0CBF"/>
    <w:rsid w:val="005A0ED5"/>
    <w:rsid w:val="005A12AA"/>
    <w:rsid w:val="005A1382"/>
    <w:rsid w:val="005A149C"/>
    <w:rsid w:val="005A149E"/>
    <w:rsid w:val="005A15D9"/>
    <w:rsid w:val="005A15F1"/>
    <w:rsid w:val="005A172B"/>
    <w:rsid w:val="005A17B2"/>
    <w:rsid w:val="005A196B"/>
    <w:rsid w:val="005A1A21"/>
    <w:rsid w:val="005A1A65"/>
    <w:rsid w:val="005A1F14"/>
    <w:rsid w:val="005A24C2"/>
    <w:rsid w:val="005A2555"/>
    <w:rsid w:val="005A25EA"/>
    <w:rsid w:val="005A2779"/>
    <w:rsid w:val="005A28F9"/>
    <w:rsid w:val="005A29A4"/>
    <w:rsid w:val="005A2AA3"/>
    <w:rsid w:val="005A2B4F"/>
    <w:rsid w:val="005A2BB6"/>
    <w:rsid w:val="005A2BD0"/>
    <w:rsid w:val="005A2D0A"/>
    <w:rsid w:val="005A2DCB"/>
    <w:rsid w:val="005A315C"/>
    <w:rsid w:val="005A3319"/>
    <w:rsid w:val="005A358B"/>
    <w:rsid w:val="005A360C"/>
    <w:rsid w:val="005A366C"/>
    <w:rsid w:val="005A37E6"/>
    <w:rsid w:val="005A3972"/>
    <w:rsid w:val="005A3BE4"/>
    <w:rsid w:val="005A3C06"/>
    <w:rsid w:val="005A3C32"/>
    <w:rsid w:val="005A3C53"/>
    <w:rsid w:val="005A3C73"/>
    <w:rsid w:val="005A3CD1"/>
    <w:rsid w:val="005A3F0F"/>
    <w:rsid w:val="005A40F5"/>
    <w:rsid w:val="005A4177"/>
    <w:rsid w:val="005A4313"/>
    <w:rsid w:val="005A432F"/>
    <w:rsid w:val="005A436D"/>
    <w:rsid w:val="005A455B"/>
    <w:rsid w:val="005A463C"/>
    <w:rsid w:val="005A48E7"/>
    <w:rsid w:val="005A497E"/>
    <w:rsid w:val="005A4B26"/>
    <w:rsid w:val="005A4CCC"/>
    <w:rsid w:val="005A4D3B"/>
    <w:rsid w:val="005A4D62"/>
    <w:rsid w:val="005A4DB3"/>
    <w:rsid w:val="005A4FBD"/>
    <w:rsid w:val="005A5084"/>
    <w:rsid w:val="005A5088"/>
    <w:rsid w:val="005A515E"/>
    <w:rsid w:val="005A517E"/>
    <w:rsid w:val="005A549C"/>
    <w:rsid w:val="005A56A7"/>
    <w:rsid w:val="005A576D"/>
    <w:rsid w:val="005A58B1"/>
    <w:rsid w:val="005A58F7"/>
    <w:rsid w:val="005A5B74"/>
    <w:rsid w:val="005A5CC4"/>
    <w:rsid w:val="005A5D99"/>
    <w:rsid w:val="005A5DEF"/>
    <w:rsid w:val="005A6069"/>
    <w:rsid w:val="005A620D"/>
    <w:rsid w:val="005A6262"/>
    <w:rsid w:val="005A62D0"/>
    <w:rsid w:val="005A641B"/>
    <w:rsid w:val="005A6422"/>
    <w:rsid w:val="005A64E0"/>
    <w:rsid w:val="005A650B"/>
    <w:rsid w:val="005A65D1"/>
    <w:rsid w:val="005A6738"/>
    <w:rsid w:val="005A6892"/>
    <w:rsid w:val="005A6C80"/>
    <w:rsid w:val="005A6CB0"/>
    <w:rsid w:val="005A6D20"/>
    <w:rsid w:val="005A6DE3"/>
    <w:rsid w:val="005A6FB7"/>
    <w:rsid w:val="005A719D"/>
    <w:rsid w:val="005A7337"/>
    <w:rsid w:val="005A75A6"/>
    <w:rsid w:val="005A76E6"/>
    <w:rsid w:val="005A7701"/>
    <w:rsid w:val="005A78D6"/>
    <w:rsid w:val="005A7900"/>
    <w:rsid w:val="005A7B79"/>
    <w:rsid w:val="005A7BED"/>
    <w:rsid w:val="005A7DBB"/>
    <w:rsid w:val="005A7EAD"/>
    <w:rsid w:val="005B007E"/>
    <w:rsid w:val="005B0097"/>
    <w:rsid w:val="005B00E5"/>
    <w:rsid w:val="005B0186"/>
    <w:rsid w:val="005B0322"/>
    <w:rsid w:val="005B0328"/>
    <w:rsid w:val="005B04DD"/>
    <w:rsid w:val="005B05E1"/>
    <w:rsid w:val="005B063F"/>
    <w:rsid w:val="005B06A3"/>
    <w:rsid w:val="005B06A7"/>
    <w:rsid w:val="005B0859"/>
    <w:rsid w:val="005B085F"/>
    <w:rsid w:val="005B0873"/>
    <w:rsid w:val="005B0DA8"/>
    <w:rsid w:val="005B1086"/>
    <w:rsid w:val="005B1093"/>
    <w:rsid w:val="005B1168"/>
    <w:rsid w:val="005B127A"/>
    <w:rsid w:val="005B12E4"/>
    <w:rsid w:val="005B1439"/>
    <w:rsid w:val="005B144E"/>
    <w:rsid w:val="005B1554"/>
    <w:rsid w:val="005B155A"/>
    <w:rsid w:val="005B15BF"/>
    <w:rsid w:val="005B1648"/>
    <w:rsid w:val="005B1721"/>
    <w:rsid w:val="005B17EC"/>
    <w:rsid w:val="005B19C9"/>
    <w:rsid w:val="005B19F5"/>
    <w:rsid w:val="005B1A15"/>
    <w:rsid w:val="005B1B95"/>
    <w:rsid w:val="005B1D92"/>
    <w:rsid w:val="005B2000"/>
    <w:rsid w:val="005B2905"/>
    <w:rsid w:val="005B291D"/>
    <w:rsid w:val="005B29D6"/>
    <w:rsid w:val="005B2A7E"/>
    <w:rsid w:val="005B2E83"/>
    <w:rsid w:val="005B30EB"/>
    <w:rsid w:val="005B314E"/>
    <w:rsid w:val="005B3498"/>
    <w:rsid w:val="005B34F7"/>
    <w:rsid w:val="005B3543"/>
    <w:rsid w:val="005B3565"/>
    <w:rsid w:val="005B3610"/>
    <w:rsid w:val="005B3BD5"/>
    <w:rsid w:val="005B3DF3"/>
    <w:rsid w:val="005B3E2C"/>
    <w:rsid w:val="005B3EB4"/>
    <w:rsid w:val="005B3FE8"/>
    <w:rsid w:val="005B42D1"/>
    <w:rsid w:val="005B438E"/>
    <w:rsid w:val="005B43AC"/>
    <w:rsid w:val="005B43BC"/>
    <w:rsid w:val="005B43F5"/>
    <w:rsid w:val="005B4471"/>
    <w:rsid w:val="005B44A7"/>
    <w:rsid w:val="005B4640"/>
    <w:rsid w:val="005B47D5"/>
    <w:rsid w:val="005B48AF"/>
    <w:rsid w:val="005B48F5"/>
    <w:rsid w:val="005B491E"/>
    <w:rsid w:val="005B4B11"/>
    <w:rsid w:val="005B4D48"/>
    <w:rsid w:val="005B4D49"/>
    <w:rsid w:val="005B4DC1"/>
    <w:rsid w:val="005B50E3"/>
    <w:rsid w:val="005B50F5"/>
    <w:rsid w:val="005B5349"/>
    <w:rsid w:val="005B542C"/>
    <w:rsid w:val="005B5440"/>
    <w:rsid w:val="005B586B"/>
    <w:rsid w:val="005B5A47"/>
    <w:rsid w:val="005B5AE1"/>
    <w:rsid w:val="005B5B19"/>
    <w:rsid w:val="005B5B43"/>
    <w:rsid w:val="005B5CBE"/>
    <w:rsid w:val="005B5E80"/>
    <w:rsid w:val="005B62E4"/>
    <w:rsid w:val="005B631C"/>
    <w:rsid w:val="005B6613"/>
    <w:rsid w:val="005B6690"/>
    <w:rsid w:val="005B687A"/>
    <w:rsid w:val="005B69BD"/>
    <w:rsid w:val="005B6C60"/>
    <w:rsid w:val="005B6D86"/>
    <w:rsid w:val="005B6E8C"/>
    <w:rsid w:val="005B6F2F"/>
    <w:rsid w:val="005B6F87"/>
    <w:rsid w:val="005B7042"/>
    <w:rsid w:val="005B70E6"/>
    <w:rsid w:val="005B7153"/>
    <w:rsid w:val="005B7157"/>
    <w:rsid w:val="005B7237"/>
    <w:rsid w:val="005B7272"/>
    <w:rsid w:val="005B72AC"/>
    <w:rsid w:val="005B72BB"/>
    <w:rsid w:val="005B72E4"/>
    <w:rsid w:val="005B7414"/>
    <w:rsid w:val="005B7588"/>
    <w:rsid w:val="005B7634"/>
    <w:rsid w:val="005B79F5"/>
    <w:rsid w:val="005B7AAF"/>
    <w:rsid w:val="005B7B99"/>
    <w:rsid w:val="005B7CF2"/>
    <w:rsid w:val="005B7E25"/>
    <w:rsid w:val="005B7EDD"/>
    <w:rsid w:val="005B7F1E"/>
    <w:rsid w:val="005B7FA7"/>
    <w:rsid w:val="005C0134"/>
    <w:rsid w:val="005C02B9"/>
    <w:rsid w:val="005C0380"/>
    <w:rsid w:val="005C03A0"/>
    <w:rsid w:val="005C051A"/>
    <w:rsid w:val="005C05E7"/>
    <w:rsid w:val="005C064E"/>
    <w:rsid w:val="005C0728"/>
    <w:rsid w:val="005C0B17"/>
    <w:rsid w:val="005C0B24"/>
    <w:rsid w:val="005C0BA1"/>
    <w:rsid w:val="005C0D88"/>
    <w:rsid w:val="005C1009"/>
    <w:rsid w:val="005C1028"/>
    <w:rsid w:val="005C10BD"/>
    <w:rsid w:val="005C116D"/>
    <w:rsid w:val="005C1253"/>
    <w:rsid w:val="005C12FE"/>
    <w:rsid w:val="005C138E"/>
    <w:rsid w:val="005C13C5"/>
    <w:rsid w:val="005C170F"/>
    <w:rsid w:val="005C17A2"/>
    <w:rsid w:val="005C1865"/>
    <w:rsid w:val="005C1A0C"/>
    <w:rsid w:val="005C1A38"/>
    <w:rsid w:val="005C1BE6"/>
    <w:rsid w:val="005C1DAD"/>
    <w:rsid w:val="005C1DC7"/>
    <w:rsid w:val="005C1EC9"/>
    <w:rsid w:val="005C1F04"/>
    <w:rsid w:val="005C1FA2"/>
    <w:rsid w:val="005C209E"/>
    <w:rsid w:val="005C2111"/>
    <w:rsid w:val="005C2127"/>
    <w:rsid w:val="005C2257"/>
    <w:rsid w:val="005C2311"/>
    <w:rsid w:val="005C23D4"/>
    <w:rsid w:val="005C241F"/>
    <w:rsid w:val="005C2754"/>
    <w:rsid w:val="005C2AC3"/>
    <w:rsid w:val="005C2C46"/>
    <w:rsid w:val="005C2C56"/>
    <w:rsid w:val="005C2DE1"/>
    <w:rsid w:val="005C303B"/>
    <w:rsid w:val="005C3061"/>
    <w:rsid w:val="005C3165"/>
    <w:rsid w:val="005C32AD"/>
    <w:rsid w:val="005C33C7"/>
    <w:rsid w:val="005C3601"/>
    <w:rsid w:val="005C3685"/>
    <w:rsid w:val="005C37E9"/>
    <w:rsid w:val="005C3843"/>
    <w:rsid w:val="005C398C"/>
    <w:rsid w:val="005C3A65"/>
    <w:rsid w:val="005C3A68"/>
    <w:rsid w:val="005C3A8F"/>
    <w:rsid w:val="005C4279"/>
    <w:rsid w:val="005C43F0"/>
    <w:rsid w:val="005C44B8"/>
    <w:rsid w:val="005C4512"/>
    <w:rsid w:val="005C452A"/>
    <w:rsid w:val="005C46BB"/>
    <w:rsid w:val="005C47FA"/>
    <w:rsid w:val="005C49E6"/>
    <w:rsid w:val="005C4B56"/>
    <w:rsid w:val="005C4C44"/>
    <w:rsid w:val="005C4CC6"/>
    <w:rsid w:val="005C4CDD"/>
    <w:rsid w:val="005C4CFB"/>
    <w:rsid w:val="005C4D56"/>
    <w:rsid w:val="005C4E4F"/>
    <w:rsid w:val="005C4FE2"/>
    <w:rsid w:val="005C5124"/>
    <w:rsid w:val="005C5461"/>
    <w:rsid w:val="005C5681"/>
    <w:rsid w:val="005C5707"/>
    <w:rsid w:val="005C57A6"/>
    <w:rsid w:val="005C5802"/>
    <w:rsid w:val="005C582B"/>
    <w:rsid w:val="005C5888"/>
    <w:rsid w:val="005C598A"/>
    <w:rsid w:val="005C59B1"/>
    <w:rsid w:val="005C5A2A"/>
    <w:rsid w:val="005C5CCB"/>
    <w:rsid w:val="005C5D0C"/>
    <w:rsid w:val="005C5DF7"/>
    <w:rsid w:val="005C5E6A"/>
    <w:rsid w:val="005C5F8E"/>
    <w:rsid w:val="005C5FB6"/>
    <w:rsid w:val="005C601B"/>
    <w:rsid w:val="005C6022"/>
    <w:rsid w:val="005C61A6"/>
    <w:rsid w:val="005C647E"/>
    <w:rsid w:val="005C6495"/>
    <w:rsid w:val="005C69AB"/>
    <w:rsid w:val="005C69D4"/>
    <w:rsid w:val="005C6AE4"/>
    <w:rsid w:val="005C6B7B"/>
    <w:rsid w:val="005C6BCD"/>
    <w:rsid w:val="005C6DC6"/>
    <w:rsid w:val="005C6E0A"/>
    <w:rsid w:val="005C6EE6"/>
    <w:rsid w:val="005C6F39"/>
    <w:rsid w:val="005C6F3F"/>
    <w:rsid w:val="005C7062"/>
    <w:rsid w:val="005C7472"/>
    <w:rsid w:val="005C7519"/>
    <w:rsid w:val="005C7545"/>
    <w:rsid w:val="005C7695"/>
    <w:rsid w:val="005C781A"/>
    <w:rsid w:val="005C788D"/>
    <w:rsid w:val="005C79CB"/>
    <w:rsid w:val="005C7FA6"/>
    <w:rsid w:val="005D01F0"/>
    <w:rsid w:val="005D02B7"/>
    <w:rsid w:val="005D0331"/>
    <w:rsid w:val="005D039E"/>
    <w:rsid w:val="005D03E7"/>
    <w:rsid w:val="005D05E7"/>
    <w:rsid w:val="005D0694"/>
    <w:rsid w:val="005D0D97"/>
    <w:rsid w:val="005D0E47"/>
    <w:rsid w:val="005D0F49"/>
    <w:rsid w:val="005D1235"/>
    <w:rsid w:val="005D13B0"/>
    <w:rsid w:val="005D1733"/>
    <w:rsid w:val="005D1A5F"/>
    <w:rsid w:val="005D1BA3"/>
    <w:rsid w:val="005D1C1B"/>
    <w:rsid w:val="005D1CEC"/>
    <w:rsid w:val="005D1F85"/>
    <w:rsid w:val="005D214F"/>
    <w:rsid w:val="005D2197"/>
    <w:rsid w:val="005D2203"/>
    <w:rsid w:val="005D225B"/>
    <w:rsid w:val="005D24E7"/>
    <w:rsid w:val="005D2508"/>
    <w:rsid w:val="005D25D1"/>
    <w:rsid w:val="005D27A2"/>
    <w:rsid w:val="005D27D5"/>
    <w:rsid w:val="005D283B"/>
    <w:rsid w:val="005D28A1"/>
    <w:rsid w:val="005D292F"/>
    <w:rsid w:val="005D2AD7"/>
    <w:rsid w:val="005D2B10"/>
    <w:rsid w:val="005D2F16"/>
    <w:rsid w:val="005D2F44"/>
    <w:rsid w:val="005D316B"/>
    <w:rsid w:val="005D34AF"/>
    <w:rsid w:val="005D34D5"/>
    <w:rsid w:val="005D362D"/>
    <w:rsid w:val="005D363B"/>
    <w:rsid w:val="005D3655"/>
    <w:rsid w:val="005D3A8F"/>
    <w:rsid w:val="005D3C61"/>
    <w:rsid w:val="005D3CE7"/>
    <w:rsid w:val="005D3E90"/>
    <w:rsid w:val="005D43DC"/>
    <w:rsid w:val="005D4504"/>
    <w:rsid w:val="005D458C"/>
    <w:rsid w:val="005D4594"/>
    <w:rsid w:val="005D464E"/>
    <w:rsid w:val="005D46E5"/>
    <w:rsid w:val="005D47C8"/>
    <w:rsid w:val="005D4844"/>
    <w:rsid w:val="005D48E5"/>
    <w:rsid w:val="005D4A02"/>
    <w:rsid w:val="005D4B4F"/>
    <w:rsid w:val="005D4BCF"/>
    <w:rsid w:val="005D4D24"/>
    <w:rsid w:val="005D4D5D"/>
    <w:rsid w:val="005D4DA6"/>
    <w:rsid w:val="005D4EFC"/>
    <w:rsid w:val="005D4FB0"/>
    <w:rsid w:val="005D4FF2"/>
    <w:rsid w:val="005D50A2"/>
    <w:rsid w:val="005D5133"/>
    <w:rsid w:val="005D51EE"/>
    <w:rsid w:val="005D5387"/>
    <w:rsid w:val="005D5463"/>
    <w:rsid w:val="005D5859"/>
    <w:rsid w:val="005D59CF"/>
    <w:rsid w:val="005D5AEB"/>
    <w:rsid w:val="005D5BF4"/>
    <w:rsid w:val="005D5C19"/>
    <w:rsid w:val="005D5CE8"/>
    <w:rsid w:val="005D5E01"/>
    <w:rsid w:val="005D60BD"/>
    <w:rsid w:val="005D6125"/>
    <w:rsid w:val="005D6151"/>
    <w:rsid w:val="005D6223"/>
    <w:rsid w:val="005D6442"/>
    <w:rsid w:val="005D66EF"/>
    <w:rsid w:val="005D6701"/>
    <w:rsid w:val="005D68A7"/>
    <w:rsid w:val="005D6B78"/>
    <w:rsid w:val="005D6CB9"/>
    <w:rsid w:val="005D6F35"/>
    <w:rsid w:val="005D7230"/>
    <w:rsid w:val="005D724B"/>
    <w:rsid w:val="005D751B"/>
    <w:rsid w:val="005D75F5"/>
    <w:rsid w:val="005D75FA"/>
    <w:rsid w:val="005D77F4"/>
    <w:rsid w:val="005D7899"/>
    <w:rsid w:val="005D78B0"/>
    <w:rsid w:val="005D7E2B"/>
    <w:rsid w:val="005D7FB4"/>
    <w:rsid w:val="005E005E"/>
    <w:rsid w:val="005E0101"/>
    <w:rsid w:val="005E01B9"/>
    <w:rsid w:val="005E0478"/>
    <w:rsid w:val="005E07FD"/>
    <w:rsid w:val="005E0866"/>
    <w:rsid w:val="005E0935"/>
    <w:rsid w:val="005E0AD4"/>
    <w:rsid w:val="005E0B81"/>
    <w:rsid w:val="005E0E65"/>
    <w:rsid w:val="005E0ECC"/>
    <w:rsid w:val="005E0F63"/>
    <w:rsid w:val="005E11AD"/>
    <w:rsid w:val="005E124F"/>
    <w:rsid w:val="005E1257"/>
    <w:rsid w:val="005E12BB"/>
    <w:rsid w:val="005E14EB"/>
    <w:rsid w:val="005E162D"/>
    <w:rsid w:val="005E16F6"/>
    <w:rsid w:val="005E18B9"/>
    <w:rsid w:val="005E18C6"/>
    <w:rsid w:val="005E1C41"/>
    <w:rsid w:val="005E1DA6"/>
    <w:rsid w:val="005E1E04"/>
    <w:rsid w:val="005E1E27"/>
    <w:rsid w:val="005E21EB"/>
    <w:rsid w:val="005E22C5"/>
    <w:rsid w:val="005E22FD"/>
    <w:rsid w:val="005E23B8"/>
    <w:rsid w:val="005E23EA"/>
    <w:rsid w:val="005E24EF"/>
    <w:rsid w:val="005E26A2"/>
    <w:rsid w:val="005E26B8"/>
    <w:rsid w:val="005E284D"/>
    <w:rsid w:val="005E29AB"/>
    <w:rsid w:val="005E29C8"/>
    <w:rsid w:val="005E2AAB"/>
    <w:rsid w:val="005E2AC3"/>
    <w:rsid w:val="005E2B09"/>
    <w:rsid w:val="005E2B0B"/>
    <w:rsid w:val="005E2C79"/>
    <w:rsid w:val="005E2D9B"/>
    <w:rsid w:val="005E2E91"/>
    <w:rsid w:val="005E344A"/>
    <w:rsid w:val="005E354C"/>
    <w:rsid w:val="005E35E7"/>
    <w:rsid w:val="005E3655"/>
    <w:rsid w:val="005E3ABF"/>
    <w:rsid w:val="005E3B27"/>
    <w:rsid w:val="005E3B31"/>
    <w:rsid w:val="005E3BE3"/>
    <w:rsid w:val="005E3C76"/>
    <w:rsid w:val="005E3C93"/>
    <w:rsid w:val="005E3E87"/>
    <w:rsid w:val="005E3F31"/>
    <w:rsid w:val="005E409F"/>
    <w:rsid w:val="005E411D"/>
    <w:rsid w:val="005E4332"/>
    <w:rsid w:val="005E4524"/>
    <w:rsid w:val="005E45F3"/>
    <w:rsid w:val="005E484C"/>
    <w:rsid w:val="005E4869"/>
    <w:rsid w:val="005E493D"/>
    <w:rsid w:val="005E4A08"/>
    <w:rsid w:val="005E4A33"/>
    <w:rsid w:val="005E4A77"/>
    <w:rsid w:val="005E4E7E"/>
    <w:rsid w:val="005E4ED4"/>
    <w:rsid w:val="005E5092"/>
    <w:rsid w:val="005E5260"/>
    <w:rsid w:val="005E551D"/>
    <w:rsid w:val="005E5695"/>
    <w:rsid w:val="005E5752"/>
    <w:rsid w:val="005E5963"/>
    <w:rsid w:val="005E5C73"/>
    <w:rsid w:val="005E5CF2"/>
    <w:rsid w:val="005E5F13"/>
    <w:rsid w:val="005E60E4"/>
    <w:rsid w:val="005E6212"/>
    <w:rsid w:val="005E6235"/>
    <w:rsid w:val="005E638A"/>
    <w:rsid w:val="005E647D"/>
    <w:rsid w:val="005E66A5"/>
    <w:rsid w:val="005E66C6"/>
    <w:rsid w:val="005E6940"/>
    <w:rsid w:val="005E6AF9"/>
    <w:rsid w:val="005E6AFD"/>
    <w:rsid w:val="005E6C3B"/>
    <w:rsid w:val="005E6CAC"/>
    <w:rsid w:val="005E6CC2"/>
    <w:rsid w:val="005E6D57"/>
    <w:rsid w:val="005E6EA2"/>
    <w:rsid w:val="005E6F93"/>
    <w:rsid w:val="005E7004"/>
    <w:rsid w:val="005E7115"/>
    <w:rsid w:val="005E7132"/>
    <w:rsid w:val="005E730E"/>
    <w:rsid w:val="005E7417"/>
    <w:rsid w:val="005E74F0"/>
    <w:rsid w:val="005E7597"/>
    <w:rsid w:val="005E7DDF"/>
    <w:rsid w:val="005E7E68"/>
    <w:rsid w:val="005F00DA"/>
    <w:rsid w:val="005F02B6"/>
    <w:rsid w:val="005F03BC"/>
    <w:rsid w:val="005F058A"/>
    <w:rsid w:val="005F05EA"/>
    <w:rsid w:val="005F06FD"/>
    <w:rsid w:val="005F0960"/>
    <w:rsid w:val="005F0973"/>
    <w:rsid w:val="005F0977"/>
    <w:rsid w:val="005F09A7"/>
    <w:rsid w:val="005F09DE"/>
    <w:rsid w:val="005F09FD"/>
    <w:rsid w:val="005F0BEA"/>
    <w:rsid w:val="005F0C4C"/>
    <w:rsid w:val="005F0D5F"/>
    <w:rsid w:val="005F0E27"/>
    <w:rsid w:val="005F0E63"/>
    <w:rsid w:val="005F0F80"/>
    <w:rsid w:val="005F0FAE"/>
    <w:rsid w:val="005F1007"/>
    <w:rsid w:val="005F1043"/>
    <w:rsid w:val="005F127A"/>
    <w:rsid w:val="005F12D6"/>
    <w:rsid w:val="005F1390"/>
    <w:rsid w:val="005F13BD"/>
    <w:rsid w:val="005F167A"/>
    <w:rsid w:val="005F19AC"/>
    <w:rsid w:val="005F1C71"/>
    <w:rsid w:val="005F1DEA"/>
    <w:rsid w:val="005F1EBA"/>
    <w:rsid w:val="005F1EE8"/>
    <w:rsid w:val="005F1F39"/>
    <w:rsid w:val="005F1FCC"/>
    <w:rsid w:val="005F2064"/>
    <w:rsid w:val="005F2261"/>
    <w:rsid w:val="005F241A"/>
    <w:rsid w:val="005F24F2"/>
    <w:rsid w:val="005F2500"/>
    <w:rsid w:val="005F2798"/>
    <w:rsid w:val="005F2835"/>
    <w:rsid w:val="005F2844"/>
    <w:rsid w:val="005F2C18"/>
    <w:rsid w:val="005F2C27"/>
    <w:rsid w:val="005F2D0D"/>
    <w:rsid w:val="005F2DCF"/>
    <w:rsid w:val="005F2E39"/>
    <w:rsid w:val="005F2E76"/>
    <w:rsid w:val="005F3013"/>
    <w:rsid w:val="005F31C7"/>
    <w:rsid w:val="005F3267"/>
    <w:rsid w:val="005F35B3"/>
    <w:rsid w:val="005F35EB"/>
    <w:rsid w:val="005F391A"/>
    <w:rsid w:val="005F3942"/>
    <w:rsid w:val="005F3A51"/>
    <w:rsid w:val="005F3B80"/>
    <w:rsid w:val="005F3BAD"/>
    <w:rsid w:val="005F3C2E"/>
    <w:rsid w:val="005F3C3A"/>
    <w:rsid w:val="005F3E35"/>
    <w:rsid w:val="005F406D"/>
    <w:rsid w:val="005F407F"/>
    <w:rsid w:val="005F449A"/>
    <w:rsid w:val="005F4608"/>
    <w:rsid w:val="005F4768"/>
    <w:rsid w:val="005F47F8"/>
    <w:rsid w:val="005F4A04"/>
    <w:rsid w:val="005F4B78"/>
    <w:rsid w:val="005F4D0D"/>
    <w:rsid w:val="005F4E36"/>
    <w:rsid w:val="005F4E74"/>
    <w:rsid w:val="005F4F54"/>
    <w:rsid w:val="005F4F7C"/>
    <w:rsid w:val="005F51EC"/>
    <w:rsid w:val="005F537A"/>
    <w:rsid w:val="005F542E"/>
    <w:rsid w:val="005F5455"/>
    <w:rsid w:val="005F54EE"/>
    <w:rsid w:val="005F550F"/>
    <w:rsid w:val="005F55AD"/>
    <w:rsid w:val="005F55CF"/>
    <w:rsid w:val="005F568E"/>
    <w:rsid w:val="005F5752"/>
    <w:rsid w:val="005F5A69"/>
    <w:rsid w:val="005F5B3B"/>
    <w:rsid w:val="005F5C7F"/>
    <w:rsid w:val="005F5D60"/>
    <w:rsid w:val="005F6102"/>
    <w:rsid w:val="005F6273"/>
    <w:rsid w:val="005F6314"/>
    <w:rsid w:val="005F631C"/>
    <w:rsid w:val="005F6495"/>
    <w:rsid w:val="005F65C2"/>
    <w:rsid w:val="005F677E"/>
    <w:rsid w:val="005F67FF"/>
    <w:rsid w:val="005F6861"/>
    <w:rsid w:val="005F686F"/>
    <w:rsid w:val="005F693E"/>
    <w:rsid w:val="005F6B45"/>
    <w:rsid w:val="005F6BAA"/>
    <w:rsid w:val="005F6C7A"/>
    <w:rsid w:val="005F6CB2"/>
    <w:rsid w:val="005F6CCE"/>
    <w:rsid w:val="005F6DFE"/>
    <w:rsid w:val="005F6F8A"/>
    <w:rsid w:val="005F7394"/>
    <w:rsid w:val="005F745B"/>
    <w:rsid w:val="005F761B"/>
    <w:rsid w:val="005F77E6"/>
    <w:rsid w:val="005F7A65"/>
    <w:rsid w:val="005F7B1A"/>
    <w:rsid w:val="005F7C9D"/>
    <w:rsid w:val="005F7CC0"/>
    <w:rsid w:val="005F7D4F"/>
    <w:rsid w:val="005F7E23"/>
    <w:rsid w:val="00600122"/>
    <w:rsid w:val="00600183"/>
    <w:rsid w:val="006005BC"/>
    <w:rsid w:val="006005C0"/>
    <w:rsid w:val="0060073A"/>
    <w:rsid w:val="0060075D"/>
    <w:rsid w:val="006008DA"/>
    <w:rsid w:val="00600AE6"/>
    <w:rsid w:val="00600BDA"/>
    <w:rsid w:val="00600E26"/>
    <w:rsid w:val="00600ECC"/>
    <w:rsid w:val="00601037"/>
    <w:rsid w:val="006014C6"/>
    <w:rsid w:val="006017C7"/>
    <w:rsid w:val="00601A63"/>
    <w:rsid w:val="00601D74"/>
    <w:rsid w:val="00601D88"/>
    <w:rsid w:val="00601DCE"/>
    <w:rsid w:val="00601EFD"/>
    <w:rsid w:val="00601FDD"/>
    <w:rsid w:val="00602427"/>
    <w:rsid w:val="00602904"/>
    <w:rsid w:val="00602992"/>
    <w:rsid w:val="00602ADB"/>
    <w:rsid w:val="00602C49"/>
    <w:rsid w:val="00602E06"/>
    <w:rsid w:val="00602FBD"/>
    <w:rsid w:val="00603082"/>
    <w:rsid w:val="006030B6"/>
    <w:rsid w:val="00603264"/>
    <w:rsid w:val="006033F5"/>
    <w:rsid w:val="00603675"/>
    <w:rsid w:val="006036D9"/>
    <w:rsid w:val="00603798"/>
    <w:rsid w:val="00603992"/>
    <w:rsid w:val="00603BDD"/>
    <w:rsid w:val="00603DAD"/>
    <w:rsid w:val="00603E14"/>
    <w:rsid w:val="00603FD6"/>
    <w:rsid w:val="00603FE0"/>
    <w:rsid w:val="00604072"/>
    <w:rsid w:val="00604142"/>
    <w:rsid w:val="00604144"/>
    <w:rsid w:val="006042C4"/>
    <w:rsid w:val="00604543"/>
    <w:rsid w:val="006047BC"/>
    <w:rsid w:val="00604905"/>
    <w:rsid w:val="00604B1F"/>
    <w:rsid w:val="00604E38"/>
    <w:rsid w:val="00604E89"/>
    <w:rsid w:val="00605098"/>
    <w:rsid w:val="00605196"/>
    <w:rsid w:val="00605265"/>
    <w:rsid w:val="006052C3"/>
    <w:rsid w:val="006054C8"/>
    <w:rsid w:val="006056E7"/>
    <w:rsid w:val="006057FA"/>
    <w:rsid w:val="0060591A"/>
    <w:rsid w:val="00605AA3"/>
    <w:rsid w:val="00605B9D"/>
    <w:rsid w:val="00605BB9"/>
    <w:rsid w:val="00605D3D"/>
    <w:rsid w:val="00605FF3"/>
    <w:rsid w:val="0060604F"/>
    <w:rsid w:val="006061BE"/>
    <w:rsid w:val="006061DD"/>
    <w:rsid w:val="006066EF"/>
    <w:rsid w:val="006066F2"/>
    <w:rsid w:val="00606870"/>
    <w:rsid w:val="00606893"/>
    <w:rsid w:val="006069F8"/>
    <w:rsid w:val="00606DBD"/>
    <w:rsid w:val="00606DCB"/>
    <w:rsid w:val="00606EDE"/>
    <w:rsid w:val="006071BB"/>
    <w:rsid w:val="0060725E"/>
    <w:rsid w:val="006072CB"/>
    <w:rsid w:val="00607539"/>
    <w:rsid w:val="00607565"/>
    <w:rsid w:val="0060776C"/>
    <w:rsid w:val="00607906"/>
    <w:rsid w:val="00607927"/>
    <w:rsid w:val="00607992"/>
    <w:rsid w:val="00607C51"/>
    <w:rsid w:val="00607D14"/>
    <w:rsid w:val="00607D21"/>
    <w:rsid w:val="00607F8E"/>
    <w:rsid w:val="00610075"/>
    <w:rsid w:val="006100A1"/>
    <w:rsid w:val="006100FC"/>
    <w:rsid w:val="0061031C"/>
    <w:rsid w:val="0061036A"/>
    <w:rsid w:val="0061045C"/>
    <w:rsid w:val="00610559"/>
    <w:rsid w:val="0061058D"/>
    <w:rsid w:val="0061067E"/>
    <w:rsid w:val="006106A6"/>
    <w:rsid w:val="006106D9"/>
    <w:rsid w:val="00610724"/>
    <w:rsid w:val="00610819"/>
    <w:rsid w:val="00610A19"/>
    <w:rsid w:val="00610B16"/>
    <w:rsid w:val="00610D76"/>
    <w:rsid w:val="006110CA"/>
    <w:rsid w:val="006111A4"/>
    <w:rsid w:val="00611238"/>
    <w:rsid w:val="0061125C"/>
    <w:rsid w:val="00611464"/>
    <w:rsid w:val="0061147A"/>
    <w:rsid w:val="006115A6"/>
    <w:rsid w:val="006116CD"/>
    <w:rsid w:val="00611A49"/>
    <w:rsid w:val="00611B30"/>
    <w:rsid w:val="00611DA7"/>
    <w:rsid w:val="00611FCE"/>
    <w:rsid w:val="00611FEB"/>
    <w:rsid w:val="00612147"/>
    <w:rsid w:val="00612566"/>
    <w:rsid w:val="006126A2"/>
    <w:rsid w:val="006128D1"/>
    <w:rsid w:val="006128E5"/>
    <w:rsid w:val="00612915"/>
    <w:rsid w:val="006129C5"/>
    <w:rsid w:val="006129C9"/>
    <w:rsid w:val="00612ADA"/>
    <w:rsid w:val="00612B43"/>
    <w:rsid w:val="00612C23"/>
    <w:rsid w:val="00612C4E"/>
    <w:rsid w:val="00612D90"/>
    <w:rsid w:val="00612E2C"/>
    <w:rsid w:val="006130C6"/>
    <w:rsid w:val="0061311E"/>
    <w:rsid w:val="00613767"/>
    <w:rsid w:val="006137F7"/>
    <w:rsid w:val="006139AB"/>
    <w:rsid w:val="006139FB"/>
    <w:rsid w:val="00613B7D"/>
    <w:rsid w:val="00613BA2"/>
    <w:rsid w:val="006140AE"/>
    <w:rsid w:val="0061425A"/>
    <w:rsid w:val="0061445E"/>
    <w:rsid w:val="006144D2"/>
    <w:rsid w:val="00614642"/>
    <w:rsid w:val="00614743"/>
    <w:rsid w:val="00614BB5"/>
    <w:rsid w:val="00614C72"/>
    <w:rsid w:val="00614D7D"/>
    <w:rsid w:val="00614EE1"/>
    <w:rsid w:val="00614F22"/>
    <w:rsid w:val="00615280"/>
    <w:rsid w:val="00615454"/>
    <w:rsid w:val="006154C7"/>
    <w:rsid w:val="00615593"/>
    <w:rsid w:val="006155DF"/>
    <w:rsid w:val="0061561A"/>
    <w:rsid w:val="006156F2"/>
    <w:rsid w:val="006157E2"/>
    <w:rsid w:val="006158B9"/>
    <w:rsid w:val="00615900"/>
    <w:rsid w:val="006159CA"/>
    <w:rsid w:val="00615AED"/>
    <w:rsid w:val="00615B61"/>
    <w:rsid w:val="00615BB0"/>
    <w:rsid w:val="00615CA5"/>
    <w:rsid w:val="00615CE2"/>
    <w:rsid w:val="00615CF5"/>
    <w:rsid w:val="00615D0D"/>
    <w:rsid w:val="00615D80"/>
    <w:rsid w:val="00615DF0"/>
    <w:rsid w:val="006164EA"/>
    <w:rsid w:val="00616527"/>
    <w:rsid w:val="00616535"/>
    <w:rsid w:val="0061659E"/>
    <w:rsid w:val="006165B9"/>
    <w:rsid w:val="00616711"/>
    <w:rsid w:val="00616E7D"/>
    <w:rsid w:val="00616EE8"/>
    <w:rsid w:val="00616F9C"/>
    <w:rsid w:val="0061708E"/>
    <w:rsid w:val="00617120"/>
    <w:rsid w:val="006172B1"/>
    <w:rsid w:val="006173AC"/>
    <w:rsid w:val="00617637"/>
    <w:rsid w:val="00617647"/>
    <w:rsid w:val="006176B8"/>
    <w:rsid w:val="006178B6"/>
    <w:rsid w:val="00617980"/>
    <w:rsid w:val="00617C72"/>
    <w:rsid w:val="00617E87"/>
    <w:rsid w:val="00617F11"/>
    <w:rsid w:val="006201A6"/>
    <w:rsid w:val="00620429"/>
    <w:rsid w:val="00620684"/>
    <w:rsid w:val="00620CF1"/>
    <w:rsid w:val="00620D7E"/>
    <w:rsid w:val="00620E10"/>
    <w:rsid w:val="00620E33"/>
    <w:rsid w:val="00620F13"/>
    <w:rsid w:val="00620FC3"/>
    <w:rsid w:val="0062156B"/>
    <w:rsid w:val="00621946"/>
    <w:rsid w:val="00621AD7"/>
    <w:rsid w:val="00621D4E"/>
    <w:rsid w:val="00621DFB"/>
    <w:rsid w:val="00621EFB"/>
    <w:rsid w:val="00622174"/>
    <w:rsid w:val="006221AA"/>
    <w:rsid w:val="006221C3"/>
    <w:rsid w:val="0062233B"/>
    <w:rsid w:val="006224AD"/>
    <w:rsid w:val="00622665"/>
    <w:rsid w:val="00622760"/>
    <w:rsid w:val="00622821"/>
    <w:rsid w:val="00622838"/>
    <w:rsid w:val="006228A5"/>
    <w:rsid w:val="0062293A"/>
    <w:rsid w:val="00622964"/>
    <w:rsid w:val="00622A54"/>
    <w:rsid w:val="00622AFF"/>
    <w:rsid w:val="00622B15"/>
    <w:rsid w:val="00622B2C"/>
    <w:rsid w:val="00622D10"/>
    <w:rsid w:val="00622DC1"/>
    <w:rsid w:val="00622E42"/>
    <w:rsid w:val="00623123"/>
    <w:rsid w:val="0062318D"/>
    <w:rsid w:val="0062320C"/>
    <w:rsid w:val="006232FD"/>
    <w:rsid w:val="0062380E"/>
    <w:rsid w:val="006238DF"/>
    <w:rsid w:val="006239CB"/>
    <w:rsid w:val="00623BD1"/>
    <w:rsid w:val="00623C18"/>
    <w:rsid w:val="00623E61"/>
    <w:rsid w:val="00624053"/>
    <w:rsid w:val="0062409A"/>
    <w:rsid w:val="006240ED"/>
    <w:rsid w:val="00624125"/>
    <w:rsid w:val="00624211"/>
    <w:rsid w:val="006242B3"/>
    <w:rsid w:val="006242CA"/>
    <w:rsid w:val="006245E9"/>
    <w:rsid w:val="006246AA"/>
    <w:rsid w:val="00624713"/>
    <w:rsid w:val="00624751"/>
    <w:rsid w:val="006249D2"/>
    <w:rsid w:val="00624C2C"/>
    <w:rsid w:val="00624C73"/>
    <w:rsid w:val="00624CB2"/>
    <w:rsid w:val="006250AD"/>
    <w:rsid w:val="00625161"/>
    <w:rsid w:val="0062523F"/>
    <w:rsid w:val="00625367"/>
    <w:rsid w:val="0062569B"/>
    <w:rsid w:val="006256B1"/>
    <w:rsid w:val="00625839"/>
    <w:rsid w:val="006258F5"/>
    <w:rsid w:val="00625A49"/>
    <w:rsid w:val="00625C7B"/>
    <w:rsid w:val="00625DCE"/>
    <w:rsid w:val="0062630F"/>
    <w:rsid w:val="00626370"/>
    <w:rsid w:val="006263F7"/>
    <w:rsid w:val="0062657E"/>
    <w:rsid w:val="006266F4"/>
    <w:rsid w:val="00626A65"/>
    <w:rsid w:val="00626B51"/>
    <w:rsid w:val="00626C86"/>
    <w:rsid w:val="00626E52"/>
    <w:rsid w:val="00626F61"/>
    <w:rsid w:val="00627018"/>
    <w:rsid w:val="0062703A"/>
    <w:rsid w:val="0062721F"/>
    <w:rsid w:val="0062725C"/>
    <w:rsid w:val="006272A4"/>
    <w:rsid w:val="00627319"/>
    <w:rsid w:val="006274E9"/>
    <w:rsid w:val="00627554"/>
    <w:rsid w:val="0062762C"/>
    <w:rsid w:val="00627786"/>
    <w:rsid w:val="006277F3"/>
    <w:rsid w:val="0062780C"/>
    <w:rsid w:val="00627860"/>
    <w:rsid w:val="00627D00"/>
    <w:rsid w:val="00627E6C"/>
    <w:rsid w:val="00627F2D"/>
    <w:rsid w:val="00627F8C"/>
    <w:rsid w:val="006302EC"/>
    <w:rsid w:val="006303E7"/>
    <w:rsid w:val="00630559"/>
    <w:rsid w:val="006305D2"/>
    <w:rsid w:val="0063061A"/>
    <w:rsid w:val="00630646"/>
    <w:rsid w:val="006308EB"/>
    <w:rsid w:val="00630B8D"/>
    <w:rsid w:val="00630CCA"/>
    <w:rsid w:val="00631017"/>
    <w:rsid w:val="00631060"/>
    <w:rsid w:val="00631093"/>
    <w:rsid w:val="006310BD"/>
    <w:rsid w:val="006311D7"/>
    <w:rsid w:val="006311F3"/>
    <w:rsid w:val="006316AC"/>
    <w:rsid w:val="00631A39"/>
    <w:rsid w:val="00631BE3"/>
    <w:rsid w:val="00631C84"/>
    <w:rsid w:val="00631D75"/>
    <w:rsid w:val="00631DA3"/>
    <w:rsid w:val="00631E31"/>
    <w:rsid w:val="00631EE0"/>
    <w:rsid w:val="00632058"/>
    <w:rsid w:val="00632348"/>
    <w:rsid w:val="00632390"/>
    <w:rsid w:val="0063265E"/>
    <w:rsid w:val="006327BA"/>
    <w:rsid w:val="0063285B"/>
    <w:rsid w:val="006328BE"/>
    <w:rsid w:val="006328CA"/>
    <w:rsid w:val="0063298F"/>
    <w:rsid w:val="00632A12"/>
    <w:rsid w:val="00632B8D"/>
    <w:rsid w:val="00632C07"/>
    <w:rsid w:val="00632C51"/>
    <w:rsid w:val="00632DC4"/>
    <w:rsid w:val="00632E66"/>
    <w:rsid w:val="006334DE"/>
    <w:rsid w:val="0063353C"/>
    <w:rsid w:val="006335A4"/>
    <w:rsid w:val="006335A7"/>
    <w:rsid w:val="006336BE"/>
    <w:rsid w:val="006341EE"/>
    <w:rsid w:val="0063443A"/>
    <w:rsid w:val="0063474E"/>
    <w:rsid w:val="00634889"/>
    <w:rsid w:val="00634A7C"/>
    <w:rsid w:val="00634AE8"/>
    <w:rsid w:val="00634B3E"/>
    <w:rsid w:val="00634DDC"/>
    <w:rsid w:val="00634F73"/>
    <w:rsid w:val="00634F9E"/>
    <w:rsid w:val="00635022"/>
    <w:rsid w:val="006350BF"/>
    <w:rsid w:val="006351E6"/>
    <w:rsid w:val="0063529D"/>
    <w:rsid w:val="00635457"/>
    <w:rsid w:val="00635633"/>
    <w:rsid w:val="00635704"/>
    <w:rsid w:val="0063576E"/>
    <w:rsid w:val="00635810"/>
    <w:rsid w:val="00635859"/>
    <w:rsid w:val="006358D9"/>
    <w:rsid w:val="0063591D"/>
    <w:rsid w:val="0063596E"/>
    <w:rsid w:val="00635997"/>
    <w:rsid w:val="00635AD9"/>
    <w:rsid w:val="00635CCE"/>
    <w:rsid w:val="00635E6A"/>
    <w:rsid w:val="00635E81"/>
    <w:rsid w:val="00636116"/>
    <w:rsid w:val="00636183"/>
    <w:rsid w:val="00636261"/>
    <w:rsid w:val="00636325"/>
    <w:rsid w:val="00636413"/>
    <w:rsid w:val="00636427"/>
    <w:rsid w:val="00636650"/>
    <w:rsid w:val="00636AAE"/>
    <w:rsid w:val="00636B0E"/>
    <w:rsid w:val="00636B71"/>
    <w:rsid w:val="00636FEF"/>
    <w:rsid w:val="00637066"/>
    <w:rsid w:val="0063719E"/>
    <w:rsid w:val="00637213"/>
    <w:rsid w:val="006373B8"/>
    <w:rsid w:val="00637433"/>
    <w:rsid w:val="006374CB"/>
    <w:rsid w:val="006375C4"/>
    <w:rsid w:val="00637625"/>
    <w:rsid w:val="006376CD"/>
    <w:rsid w:val="00637714"/>
    <w:rsid w:val="00637925"/>
    <w:rsid w:val="00637A5B"/>
    <w:rsid w:val="00637A74"/>
    <w:rsid w:val="00637BCF"/>
    <w:rsid w:val="00637C10"/>
    <w:rsid w:val="00637C65"/>
    <w:rsid w:val="00637D19"/>
    <w:rsid w:val="00637E35"/>
    <w:rsid w:val="00637F77"/>
    <w:rsid w:val="006401BB"/>
    <w:rsid w:val="00640760"/>
    <w:rsid w:val="00640A08"/>
    <w:rsid w:val="00640B90"/>
    <w:rsid w:val="00640D34"/>
    <w:rsid w:val="00640EDA"/>
    <w:rsid w:val="00640F2B"/>
    <w:rsid w:val="00641065"/>
    <w:rsid w:val="00641089"/>
    <w:rsid w:val="0064126A"/>
    <w:rsid w:val="006414D2"/>
    <w:rsid w:val="00641508"/>
    <w:rsid w:val="00641557"/>
    <w:rsid w:val="006415B6"/>
    <w:rsid w:val="006415E6"/>
    <w:rsid w:val="006416A5"/>
    <w:rsid w:val="006417AE"/>
    <w:rsid w:val="006419B4"/>
    <w:rsid w:val="00641A15"/>
    <w:rsid w:val="00641CFB"/>
    <w:rsid w:val="00641D4F"/>
    <w:rsid w:val="00641EAA"/>
    <w:rsid w:val="00641EBA"/>
    <w:rsid w:val="006421D2"/>
    <w:rsid w:val="00642373"/>
    <w:rsid w:val="006424F4"/>
    <w:rsid w:val="0064251C"/>
    <w:rsid w:val="0064255B"/>
    <w:rsid w:val="0064259D"/>
    <w:rsid w:val="00642662"/>
    <w:rsid w:val="006429CE"/>
    <w:rsid w:val="00642BD2"/>
    <w:rsid w:val="00642BD8"/>
    <w:rsid w:val="00642CA7"/>
    <w:rsid w:val="00642D70"/>
    <w:rsid w:val="00642E01"/>
    <w:rsid w:val="00642ED5"/>
    <w:rsid w:val="00642F02"/>
    <w:rsid w:val="00642F44"/>
    <w:rsid w:val="0064300E"/>
    <w:rsid w:val="00643041"/>
    <w:rsid w:val="00643155"/>
    <w:rsid w:val="006431AC"/>
    <w:rsid w:val="00643350"/>
    <w:rsid w:val="00643419"/>
    <w:rsid w:val="00643581"/>
    <w:rsid w:val="00643624"/>
    <w:rsid w:val="00643815"/>
    <w:rsid w:val="00643842"/>
    <w:rsid w:val="00643A43"/>
    <w:rsid w:val="00643E5B"/>
    <w:rsid w:val="006440EB"/>
    <w:rsid w:val="00644238"/>
    <w:rsid w:val="0064432A"/>
    <w:rsid w:val="00644445"/>
    <w:rsid w:val="006444A1"/>
    <w:rsid w:val="006444D5"/>
    <w:rsid w:val="0064456D"/>
    <w:rsid w:val="0064468F"/>
    <w:rsid w:val="006446BC"/>
    <w:rsid w:val="006447BD"/>
    <w:rsid w:val="0064486C"/>
    <w:rsid w:val="0064488D"/>
    <w:rsid w:val="00644C8B"/>
    <w:rsid w:val="00644D89"/>
    <w:rsid w:val="00644EDD"/>
    <w:rsid w:val="00644FF1"/>
    <w:rsid w:val="00645023"/>
    <w:rsid w:val="0064515E"/>
    <w:rsid w:val="0064535B"/>
    <w:rsid w:val="006455A9"/>
    <w:rsid w:val="00645637"/>
    <w:rsid w:val="0064574C"/>
    <w:rsid w:val="00645E35"/>
    <w:rsid w:val="0064628F"/>
    <w:rsid w:val="006462BB"/>
    <w:rsid w:val="00646316"/>
    <w:rsid w:val="00646502"/>
    <w:rsid w:val="00646B63"/>
    <w:rsid w:val="00646CEA"/>
    <w:rsid w:val="00646D5C"/>
    <w:rsid w:val="00646E13"/>
    <w:rsid w:val="00646F87"/>
    <w:rsid w:val="00646FA9"/>
    <w:rsid w:val="006470E4"/>
    <w:rsid w:val="006471D3"/>
    <w:rsid w:val="00647252"/>
    <w:rsid w:val="0064731D"/>
    <w:rsid w:val="00647324"/>
    <w:rsid w:val="00647413"/>
    <w:rsid w:val="00647584"/>
    <w:rsid w:val="006475F7"/>
    <w:rsid w:val="0064760E"/>
    <w:rsid w:val="006476A0"/>
    <w:rsid w:val="00647796"/>
    <w:rsid w:val="0064787A"/>
    <w:rsid w:val="006478AA"/>
    <w:rsid w:val="006478AB"/>
    <w:rsid w:val="00647A9B"/>
    <w:rsid w:val="00647ABB"/>
    <w:rsid w:val="00647F71"/>
    <w:rsid w:val="0065008B"/>
    <w:rsid w:val="006500CE"/>
    <w:rsid w:val="00650222"/>
    <w:rsid w:val="006507A4"/>
    <w:rsid w:val="006509AC"/>
    <w:rsid w:val="006509DF"/>
    <w:rsid w:val="00650BC5"/>
    <w:rsid w:val="00650CD8"/>
    <w:rsid w:val="00651046"/>
    <w:rsid w:val="006510BE"/>
    <w:rsid w:val="00651394"/>
    <w:rsid w:val="0065146A"/>
    <w:rsid w:val="006514E8"/>
    <w:rsid w:val="006514FF"/>
    <w:rsid w:val="00651590"/>
    <w:rsid w:val="0065160F"/>
    <w:rsid w:val="006516F1"/>
    <w:rsid w:val="006517D0"/>
    <w:rsid w:val="0065185F"/>
    <w:rsid w:val="006518CF"/>
    <w:rsid w:val="00651A51"/>
    <w:rsid w:val="00651CCD"/>
    <w:rsid w:val="00651CFC"/>
    <w:rsid w:val="00651D71"/>
    <w:rsid w:val="00651EDE"/>
    <w:rsid w:val="00651F29"/>
    <w:rsid w:val="00651F7C"/>
    <w:rsid w:val="00652117"/>
    <w:rsid w:val="0065230B"/>
    <w:rsid w:val="0065234D"/>
    <w:rsid w:val="0065257D"/>
    <w:rsid w:val="0065257E"/>
    <w:rsid w:val="006526DA"/>
    <w:rsid w:val="006527A5"/>
    <w:rsid w:val="00652832"/>
    <w:rsid w:val="00652A06"/>
    <w:rsid w:val="00652BD4"/>
    <w:rsid w:val="00652C3D"/>
    <w:rsid w:val="00652C82"/>
    <w:rsid w:val="00652D55"/>
    <w:rsid w:val="00652D79"/>
    <w:rsid w:val="00652DA9"/>
    <w:rsid w:val="00652E90"/>
    <w:rsid w:val="00652EC6"/>
    <w:rsid w:val="00652EDC"/>
    <w:rsid w:val="00652F12"/>
    <w:rsid w:val="006530D3"/>
    <w:rsid w:val="006531FC"/>
    <w:rsid w:val="00653418"/>
    <w:rsid w:val="0065345C"/>
    <w:rsid w:val="006534FA"/>
    <w:rsid w:val="006535E4"/>
    <w:rsid w:val="0065365A"/>
    <w:rsid w:val="00653677"/>
    <w:rsid w:val="00653A74"/>
    <w:rsid w:val="00653C34"/>
    <w:rsid w:val="00653D06"/>
    <w:rsid w:val="00653D5B"/>
    <w:rsid w:val="00653DA9"/>
    <w:rsid w:val="00653F10"/>
    <w:rsid w:val="00653F43"/>
    <w:rsid w:val="00654079"/>
    <w:rsid w:val="00654088"/>
    <w:rsid w:val="006542BC"/>
    <w:rsid w:val="006542EF"/>
    <w:rsid w:val="00654333"/>
    <w:rsid w:val="00654354"/>
    <w:rsid w:val="0065452E"/>
    <w:rsid w:val="00654574"/>
    <w:rsid w:val="00654630"/>
    <w:rsid w:val="006546BA"/>
    <w:rsid w:val="006546F9"/>
    <w:rsid w:val="0065475F"/>
    <w:rsid w:val="00654792"/>
    <w:rsid w:val="006548E3"/>
    <w:rsid w:val="006549D4"/>
    <w:rsid w:val="00654BC4"/>
    <w:rsid w:val="00654BEF"/>
    <w:rsid w:val="00654C0C"/>
    <w:rsid w:val="00654C34"/>
    <w:rsid w:val="00654C57"/>
    <w:rsid w:val="00654D00"/>
    <w:rsid w:val="00654D28"/>
    <w:rsid w:val="00654F6D"/>
    <w:rsid w:val="0065506B"/>
    <w:rsid w:val="006553AC"/>
    <w:rsid w:val="00655541"/>
    <w:rsid w:val="0065554A"/>
    <w:rsid w:val="00655568"/>
    <w:rsid w:val="00655592"/>
    <w:rsid w:val="006555FE"/>
    <w:rsid w:val="006556DB"/>
    <w:rsid w:val="006558D1"/>
    <w:rsid w:val="00655938"/>
    <w:rsid w:val="00655B99"/>
    <w:rsid w:val="00655C19"/>
    <w:rsid w:val="00655E1A"/>
    <w:rsid w:val="00655E9D"/>
    <w:rsid w:val="00655F79"/>
    <w:rsid w:val="006561D9"/>
    <w:rsid w:val="0065622C"/>
    <w:rsid w:val="00656287"/>
    <w:rsid w:val="0065630D"/>
    <w:rsid w:val="0065635D"/>
    <w:rsid w:val="00656658"/>
    <w:rsid w:val="00656917"/>
    <w:rsid w:val="00656AC0"/>
    <w:rsid w:val="00656C16"/>
    <w:rsid w:val="00656EE3"/>
    <w:rsid w:val="00656F9A"/>
    <w:rsid w:val="00656FDF"/>
    <w:rsid w:val="00657165"/>
    <w:rsid w:val="006571FC"/>
    <w:rsid w:val="00657257"/>
    <w:rsid w:val="006572FC"/>
    <w:rsid w:val="0065731D"/>
    <w:rsid w:val="006573B3"/>
    <w:rsid w:val="006573FE"/>
    <w:rsid w:val="00657666"/>
    <w:rsid w:val="00657A58"/>
    <w:rsid w:val="00657AA9"/>
    <w:rsid w:val="00657C8E"/>
    <w:rsid w:val="00657CC3"/>
    <w:rsid w:val="00657D61"/>
    <w:rsid w:val="00657DA9"/>
    <w:rsid w:val="00657E65"/>
    <w:rsid w:val="00657EF0"/>
    <w:rsid w:val="00657FB5"/>
    <w:rsid w:val="00660441"/>
    <w:rsid w:val="006605D1"/>
    <w:rsid w:val="00660778"/>
    <w:rsid w:val="00660819"/>
    <w:rsid w:val="006608C9"/>
    <w:rsid w:val="00660A96"/>
    <w:rsid w:val="00660AEB"/>
    <w:rsid w:val="00660BDC"/>
    <w:rsid w:val="00660C90"/>
    <w:rsid w:val="00660F59"/>
    <w:rsid w:val="0066103D"/>
    <w:rsid w:val="006610CC"/>
    <w:rsid w:val="0066134F"/>
    <w:rsid w:val="006613CD"/>
    <w:rsid w:val="0066145C"/>
    <w:rsid w:val="00661663"/>
    <w:rsid w:val="006616D5"/>
    <w:rsid w:val="00661771"/>
    <w:rsid w:val="00661852"/>
    <w:rsid w:val="00661E4B"/>
    <w:rsid w:val="006623C6"/>
    <w:rsid w:val="006625E3"/>
    <w:rsid w:val="00662827"/>
    <w:rsid w:val="0066292E"/>
    <w:rsid w:val="006629D8"/>
    <w:rsid w:val="00662A1D"/>
    <w:rsid w:val="00662AB3"/>
    <w:rsid w:val="00662E31"/>
    <w:rsid w:val="00662E3D"/>
    <w:rsid w:val="00662E5D"/>
    <w:rsid w:val="00662E8A"/>
    <w:rsid w:val="006630A6"/>
    <w:rsid w:val="006630EB"/>
    <w:rsid w:val="006631F2"/>
    <w:rsid w:val="00663215"/>
    <w:rsid w:val="00663264"/>
    <w:rsid w:val="006633CC"/>
    <w:rsid w:val="006635D9"/>
    <w:rsid w:val="006636CC"/>
    <w:rsid w:val="0066370E"/>
    <w:rsid w:val="006637CF"/>
    <w:rsid w:val="00663825"/>
    <w:rsid w:val="0066383C"/>
    <w:rsid w:val="006638DC"/>
    <w:rsid w:val="006639E8"/>
    <w:rsid w:val="00663A10"/>
    <w:rsid w:val="00663C31"/>
    <w:rsid w:val="00663CDF"/>
    <w:rsid w:val="00663E50"/>
    <w:rsid w:val="00663F3F"/>
    <w:rsid w:val="00663FF2"/>
    <w:rsid w:val="0066412D"/>
    <w:rsid w:val="00664305"/>
    <w:rsid w:val="00664522"/>
    <w:rsid w:val="00664545"/>
    <w:rsid w:val="006647B3"/>
    <w:rsid w:val="006648B0"/>
    <w:rsid w:val="00664904"/>
    <w:rsid w:val="006649F7"/>
    <w:rsid w:val="00664C3D"/>
    <w:rsid w:val="00664ECC"/>
    <w:rsid w:val="00664EF9"/>
    <w:rsid w:val="0066513B"/>
    <w:rsid w:val="00665158"/>
    <w:rsid w:val="00665195"/>
    <w:rsid w:val="006651E1"/>
    <w:rsid w:val="006653C5"/>
    <w:rsid w:val="0066548C"/>
    <w:rsid w:val="0066555F"/>
    <w:rsid w:val="00665703"/>
    <w:rsid w:val="00665819"/>
    <w:rsid w:val="00665D19"/>
    <w:rsid w:val="00665E1A"/>
    <w:rsid w:val="00665EEA"/>
    <w:rsid w:val="006660F2"/>
    <w:rsid w:val="00666108"/>
    <w:rsid w:val="006662BB"/>
    <w:rsid w:val="00666358"/>
    <w:rsid w:val="00666390"/>
    <w:rsid w:val="00666465"/>
    <w:rsid w:val="0066651C"/>
    <w:rsid w:val="006667B1"/>
    <w:rsid w:val="00666802"/>
    <w:rsid w:val="00666882"/>
    <w:rsid w:val="006668B2"/>
    <w:rsid w:val="0066694E"/>
    <w:rsid w:val="006669ED"/>
    <w:rsid w:val="00666BCF"/>
    <w:rsid w:val="00666C98"/>
    <w:rsid w:val="00666D59"/>
    <w:rsid w:val="00666DBF"/>
    <w:rsid w:val="00666E0B"/>
    <w:rsid w:val="00666EAE"/>
    <w:rsid w:val="00666F29"/>
    <w:rsid w:val="00667163"/>
    <w:rsid w:val="00667218"/>
    <w:rsid w:val="00667384"/>
    <w:rsid w:val="006673C0"/>
    <w:rsid w:val="006674CD"/>
    <w:rsid w:val="00667579"/>
    <w:rsid w:val="006677EA"/>
    <w:rsid w:val="006678B2"/>
    <w:rsid w:val="00667935"/>
    <w:rsid w:val="00667A57"/>
    <w:rsid w:val="00667B03"/>
    <w:rsid w:val="00667B5B"/>
    <w:rsid w:val="00667D7D"/>
    <w:rsid w:val="00667DD8"/>
    <w:rsid w:val="00667EC2"/>
    <w:rsid w:val="00670188"/>
    <w:rsid w:val="006702B9"/>
    <w:rsid w:val="006704A2"/>
    <w:rsid w:val="0067052F"/>
    <w:rsid w:val="0067054B"/>
    <w:rsid w:val="006706A8"/>
    <w:rsid w:val="0067070D"/>
    <w:rsid w:val="006707FC"/>
    <w:rsid w:val="006708B5"/>
    <w:rsid w:val="00670A49"/>
    <w:rsid w:val="00670A55"/>
    <w:rsid w:val="00670AC1"/>
    <w:rsid w:val="00670B14"/>
    <w:rsid w:val="00670C31"/>
    <w:rsid w:val="00670C5E"/>
    <w:rsid w:val="00670C7A"/>
    <w:rsid w:val="00670F95"/>
    <w:rsid w:val="00670FF6"/>
    <w:rsid w:val="006710C4"/>
    <w:rsid w:val="006710D8"/>
    <w:rsid w:val="00671490"/>
    <w:rsid w:val="0067153A"/>
    <w:rsid w:val="00671802"/>
    <w:rsid w:val="006718B8"/>
    <w:rsid w:val="00671C0B"/>
    <w:rsid w:val="00671D76"/>
    <w:rsid w:val="00671F15"/>
    <w:rsid w:val="00671F87"/>
    <w:rsid w:val="006721B9"/>
    <w:rsid w:val="006722C4"/>
    <w:rsid w:val="006722C5"/>
    <w:rsid w:val="006723CA"/>
    <w:rsid w:val="00672466"/>
    <w:rsid w:val="00672727"/>
    <w:rsid w:val="00672AC6"/>
    <w:rsid w:val="00672B04"/>
    <w:rsid w:val="00672B25"/>
    <w:rsid w:val="00672CB7"/>
    <w:rsid w:val="00672D4A"/>
    <w:rsid w:val="00673051"/>
    <w:rsid w:val="006733F6"/>
    <w:rsid w:val="006737B2"/>
    <w:rsid w:val="006739B9"/>
    <w:rsid w:val="00673A37"/>
    <w:rsid w:val="00673B6D"/>
    <w:rsid w:val="0067404B"/>
    <w:rsid w:val="00674255"/>
    <w:rsid w:val="00674361"/>
    <w:rsid w:val="006743AA"/>
    <w:rsid w:val="00674441"/>
    <w:rsid w:val="0067450F"/>
    <w:rsid w:val="006745AC"/>
    <w:rsid w:val="006745C8"/>
    <w:rsid w:val="0067499D"/>
    <w:rsid w:val="00674C87"/>
    <w:rsid w:val="00674CDA"/>
    <w:rsid w:val="00674E66"/>
    <w:rsid w:val="00674EBB"/>
    <w:rsid w:val="00674F4B"/>
    <w:rsid w:val="006752C3"/>
    <w:rsid w:val="00675334"/>
    <w:rsid w:val="006753B8"/>
    <w:rsid w:val="006754FD"/>
    <w:rsid w:val="00675595"/>
    <w:rsid w:val="0067567B"/>
    <w:rsid w:val="00675A63"/>
    <w:rsid w:val="00675B2D"/>
    <w:rsid w:val="00675CAF"/>
    <w:rsid w:val="00675F29"/>
    <w:rsid w:val="00675FA4"/>
    <w:rsid w:val="00676041"/>
    <w:rsid w:val="0067609F"/>
    <w:rsid w:val="006760B4"/>
    <w:rsid w:val="00676174"/>
    <w:rsid w:val="0067638C"/>
    <w:rsid w:val="006763CD"/>
    <w:rsid w:val="0067668C"/>
    <w:rsid w:val="00676709"/>
    <w:rsid w:val="006767B9"/>
    <w:rsid w:val="00676878"/>
    <w:rsid w:val="006768CE"/>
    <w:rsid w:val="00676AA2"/>
    <w:rsid w:val="00676BC0"/>
    <w:rsid w:val="00676E7C"/>
    <w:rsid w:val="00676EA4"/>
    <w:rsid w:val="0067700E"/>
    <w:rsid w:val="0067702A"/>
    <w:rsid w:val="00677047"/>
    <w:rsid w:val="0067717C"/>
    <w:rsid w:val="006771EF"/>
    <w:rsid w:val="00677297"/>
    <w:rsid w:val="00677298"/>
    <w:rsid w:val="00677379"/>
    <w:rsid w:val="00677578"/>
    <w:rsid w:val="00677744"/>
    <w:rsid w:val="0067780C"/>
    <w:rsid w:val="00677818"/>
    <w:rsid w:val="006779C0"/>
    <w:rsid w:val="00677CFA"/>
    <w:rsid w:val="00677F3E"/>
    <w:rsid w:val="00677F83"/>
    <w:rsid w:val="00680022"/>
    <w:rsid w:val="006801A4"/>
    <w:rsid w:val="00680438"/>
    <w:rsid w:val="00680819"/>
    <w:rsid w:val="00680866"/>
    <w:rsid w:val="00680932"/>
    <w:rsid w:val="006809EB"/>
    <w:rsid w:val="006809F1"/>
    <w:rsid w:val="00680DE8"/>
    <w:rsid w:val="00680E7D"/>
    <w:rsid w:val="00680F75"/>
    <w:rsid w:val="00681171"/>
    <w:rsid w:val="006811B6"/>
    <w:rsid w:val="006813E1"/>
    <w:rsid w:val="0068148F"/>
    <w:rsid w:val="006814EA"/>
    <w:rsid w:val="00681B50"/>
    <w:rsid w:val="00681B59"/>
    <w:rsid w:val="00681C7B"/>
    <w:rsid w:val="00681CDE"/>
    <w:rsid w:val="00681E8F"/>
    <w:rsid w:val="00681EA1"/>
    <w:rsid w:val="00681F9E"/>
    <w:rsid w:val="00681FAC"/>
    <w:rsid w:val="00681FCE"/>
    <w:rsid w:val="00681FDA"/>
    <w:rsid w:val="00682049"/>
    <w:rsid w:val="00682290"/>
    <w:rsid w:val="006822B7"/>
    <w:rsid w:val="006823BE"/>
    <w:rsid w:val="006824EC"/>
    <w:rsid w:val="0068267A"/>
    <w:rsid w:val="0068268B"/>
    <w:rsid w:val="006827BF"/>
    <w:rsid w:val="006829EF"/>
    <w:rsid w:val="00682A07"/>
    <w:rsid w:val="00682AA6"/>
    <w:rsid w:val="00682AE5"/>
    <w:rsid w:val="00682D17"/>
    <w:rsid w:val="00682DCD"/>
    <w:rsid w:val="006831D8"/>
    <w:rsid w:val="0068344F"/>
    <w:rsid w:val="0068359D"/>
    <w:rsid w:val="0068367C"/>
    <w:rsid w:val="006839AB"/>
    <w:rsid w:val="006839AC"/>
    <w:rsid w:val="00683A28"/>
    <w:rsid w:val="00683D3A"/>
    <w:rsid w:val="00683E25"/>
    <w:rsid w:val="00683EB4"/>
    <w:rsid w:val="00683FAA"/>
    <w:rsid w:val="00684123"/>
    <w:rsid w:val="0068423A"/>
    <w:rsid w:val="00684240"/>
    <w:rsid w:val="00684241"/>
    <w:rsid w:val="00684A59"/>
    <w:rsid w:val="00684ABD"/>
    <w:rsid w:val="00684C26"/>
    <w:rsid w:val="00684D4F"/>
    <w:rsid w:val="00684FF8"/>
    <w:rsid w:val="00685169"/>
    <w:rsid w:val="0068557E"/>
    <w:rsid w:val="00685589"/>
    <w:rsid w:val="006855AB"/>
    <w:rsid w:val="00685680"/>
    <w:rsid w:val="006856A0"/>
    <w:rsid w:val="006857D4"/>
    <w:rsid w:val="00685801"/>
    <w:rsid w:val="006859B9"/>
    <w:rsid w:val="00685BC0"/>
    <w:rsid w:val="00685D84"/>
    <w:rsid w:val="00685E5A"/>
    <w:rsid w:val="00686263"/>
    <w:rsid w:val="006862A7"/>
    <w:rsid w:val="0068632E"/>
    <w:rsid w:val="006864A1"/>
    <w:rsid w:val="006864E3"/>
    <w:rsid w:val="006865E5"/>
    <w:rsid w:val="00686716"/>
    <w:rsid w:val="006867F4"/>
    <w:rsid w:val="0068690D"/>
    <w:rsid w:val="006869DD"/>
    <w:rsid w:val="006869E0"/>
    <w:rsid w:val="00686DEF"/>
    <w:rsid w:val="00686F4C"/>
    <w:rsid w:val="0068705F"/>
    <w:rsid w:val="0068724F"/>
    <w:rsid w:val="0068738F"/>
    <w:rsid w:val="0068744F"/>
    <w:rsid w:val="00687718"/>
    <w:rsid w:val="00687729"/>
    <w:rsid w:val="00687748"/>
    <w:rsid w:val="00687822"/>
    <w:rsid w:val="00687841"/>
    <w:rsid w:val="006879DC"/>
    <w:rsid w:val="00687B41"/>
    <w:rsid w:val="00687D92"/>
    <w:rsid w:val="00687DF5"/>
    <w:rsid w:val="00687EBB"/>
    <w:rsid w:val="00690002"/>
    <w:rsid w:val="0069017E"/>
    <w:rsid w:val="00690202"/>
    <w:rsid w:val="00690291"/>
    <w:rsid w:val="006902E4"/>
    <w:rsid w:val="00690381"/>
    <w:rsid w:val="006904F7"/>
    <w:rsid w:val="00690589"/>
    <w:rsid w:val="006906CA"/>
    <w:rsid w:val="00690A06"/>
    <w:rsid w:val="00690BFA"/>
    <w:rsid w:val="00690CEC"/>
    <w:rsid w:val="00690D9C"/>
    <w:rsid w:val="00690DFC"/>
    <w:rsid w:val="00690E20"/>
    <w:rsid w:val="00690F16"/>
    <w:rsid w:val="0069110D"/>
    <w:rsid w:val="006911E7"/>
    <w:rsid w:val="00691230"/>
    <w:rsid w:val="006916D8"/>
    <w:rsid w:val="00691916"/>
    <w:rsid w:val="0069197C"/>
    <w:rsid w:val="00691C09"/>
    <w:rsid w:val="00691D53"/>
    <w:rsid w:val="00691EB3"/>
    <w:rsid w:val="006920EA"/>
    <w:rsid w:val="006920FF"/>
    <w:rsid w:val="0069227E"/>
    <w:rsid w:val="006929DF"/>
    <w:rsid w:val="00692A2D"/>
    <w:rsid w:val="00692BEA"/>
    <w:rsid w:val="00692C5E"/>
    <w:rsid w:val="006930AD"/>
    <w:rsid w:val="006931AE"/>
    <w:rsid w:val="0069324A"/>
    <w:rsid w:val="006933BC"/>
    <w:rsid w:val="0069356E"/>
    <w:rsid w:val="0069369B"/>
    <w:rsid w:val="006936A7"/>
    <w:rsid w:val="0069384D"/>
    <w:rsid w:val="00693915"/>
    <w:rsid w:val="00693C6B"/>
    <w:rsid w:val="00693CA8"/>
    <w:rsid w:val="00693F55"/>
    <w:rsid w:val="006941E7"/>
    <w:rsid w:val="006943A5"/>
    <w:rsid w:val="0069442C"/>
    <w:rsid w:val="00694443"/>
    <w:rsid w:val="00694492"/>
    <w:rsid w:val="00694597"/>
    <w:rsid w:val="0069465E"/>
    <w:rsid w:val="0069468C"/>
    <w:rsid w:val="00694733"/>
    <w:rsid w:val="00694797"/>
    <w:rsid w:val="00694C13"/>
    <w:rsid w:val="00694D6D"/>
    <w:rsid w:val="00694E2D"/>
    <w:rsid w:val="00694ED3"/>
    <w:rsid w:val="00695030"/>
    <w:rsid w:val="006953FA"/>
    <w:rsid w:val="006955EB"/>
    <w:rsid w:val="00695667"/>
    <w:rsid w:val="006957A2"/>
    <w:rsid w:val="006959CF"/>
    <w:rsid w:val="00695BED"/>
    <w:rsid w:val="00695C8A"/>
    <w:rsid w:val="00695CC5"/>
    <w:rsid w:val="00695D2A"/>
    <w:rsid w:val="00695EDA"/>
    <w:rsid w:val="00696423"/>
    <w:rsid w:val="006964A5"/>
    <w:rsid w:val="006964F0"/>
    <w:rsid w:val="006966C0"/>
    <w:rsid w:val="006966D6"/>
    <w:rsid w:val="006967DF"/>
    <w:rsid w:val="0069691C"/>
    <w:rsid w:val="0069696B"/>
    <w:rsid w:val="00696A82"/>
    <w:rsid w:val="00696C43"/>
    <w:rsid w:val="00696FA4"/>
    <w:rsid w:val="00696FDE"/>
    <w:rsid w:val="00697103"/>
    <w:rsid w:val="00697179"/>
    <w:rsid w:val="00697517"/>
    <w:rsid w:val="00697535"/>
    <w:rsid w:val="006975D5"/>
    <w:rsid w:val="0069772F"/>
    <w:rsid w:val="00697741"/>
    <w:rsid w:val="006979A5"/>
    <w:rsid w:val="006979B8"/>
    <w:rsid w:val="00697B29"/>
    <w:rsid w:val="00697D08"/>
    <w:rsid w:val="006A00EE"/>
    <w:rsid w:val="006A0304"/>
    <w:rsid w:val="006A0371"/>
    <w:rsid w:val="006A084A"/>
    <w:rsid w:val="006A0A50"/>
    <w:rsid w:val="006A0AB4"/>
    <w:rsid w:val="006A0B2D"/>
    <w:rsid w:val="006A0C0B"/>
    <w:rsid w:val="006A0C4A"/>
    <w:rsid w:val="006A0C61"/>
    <w:rsid w:val="006A0CFC"/>
    <w:rsid w:val="006A0D41"/>
    <w:rsid w:val="006A103E"/>
    <w:rsid w:val="006A106A"/>
    <w:rsid w:val="006A111C"/>
    <w:rsid w:val="006A15A7"/>
    <w:rsid w:val="006A15C6"/>
    <w:rsid w:val="006A1698"/>
    <w:rsid w:val="006A198B"/>
    <w:rsid w:val="006A19F3"/>
    <w:rsid w:val="006A1A32"/>
    <w:rsid w:val="006A1B37"/>
    <w:rsid w:val="006A1C70"/>
    <w:rsid w:val="006A1E5D"/>
    <w:rsid w:val="006A1ED2"/>
    <w:rsid w:val="006A213F"/>
    <w:rsid w:val="006A21A7"/>
    <w:rsid w:val="006A220F"/>
    <w:rsid w:val="006A226A"/>
    <w:rsid w:val="006A23AB"/>
    <w:rsid w:val="006A25CB"/>
    <w:rsid w:val="006A27EF"/>
    <w:rsid w:val="006A289B"/>
    <w:rsid w:val="006A28A0"/>
    <w:rsid w:val="006A28C9"/>
    <w:rsid w:val="006A292A"/>
    <w:rsid w:val="006A29B9"/>
    <w:rsid w:val="006A2A35"/>
    <w:rsid w:val="006A2B0E"/>
    <w:rsid w:val="006A2ECC"/>
    <w:rsid w:val="006A3493"/>
    <w:rsid w:val="006A3693"/>
    <w:rsid w:val="006A375A"/>
    <w:rsid w:val="006A3782"/>
    <w:rsid w:val="006A3844"/>
    <w:rsid w:val="006A39A2"/>
    <w:rsid w:val="006A3B4F"/>
    <w:rsid w:val="006A3D15"/>
    <w:rsid w:val="006A3D60"/>
    <w:rsid w:val="006A3DEF"/>
    <w:rsid w:val="006A3E85"/>
    <w:rsid w:val="006A3F1A"/>
    <w:rsid w:val="006A3F95"/>
    <w:rsid w:val="006A3FF0"/>
    <w:rsid w:val="006A43D5"/>
    <w:rsid w:val="006A44A8"/>
    <w:rsid w:val="006A4722"/>
    <w:rsid w:val="006A4758"/>
    <w:rsid w:val="006A4886"/>
    <w:rsid w:val="006A489F"/>
    <w:rsid w:val="006A4A91"/>
    <w:rsid w:val="006A4AD1"/>
    <w:rsid w:val="006A4AF1"/>
    <w:rsid w:val="006A4B9F"/>
    <w:rsid w:val="006A4BA6"/>
    <w:rsid w:val="006A4BA9"/>
    <w:rsid w:val="006A4D0A"/>
    <w:rsid w:val="006A4E2E"/>
    <w:rsid w:val="006A4E76"/>
    <w:rsid w:val="006A4FF1"/>
    <w:rsid w:val="006A50D1"/>
    <w:rsid w:val="006A50FB"/>
    <w:rsid w:val="006A5352"/>
    <w:rsid w:val="006A5527"/>
    <w:rsid w:val="006A578C"/>
    <w:rsid w:val="006A57C2"/>
    <w:rsid w:val="006A584C"/>
    <w:rsid w:val="006A58DF"/>
    <w:rsid w:val="006A5A2C"/>
    <w:rsid w:val="006A5CAA"/>
    <w:rsid w:val="006A5CD5"/>
    <w:rsid w:val="006A5F81"/>
    <w:rsid w:val="006A60DB"/>
    <w:rsid w:val="006A63DC"/>
    <w:rsid w:val="006A6674"/>
    <w:rsid w:val="006A668E"/>
    <w:rsid w:val="006A6728"/>
    <w:rsid w:val="006A6974"/>
    <w:rsid w:val="006A6987"/>
    <w:rsid w:val="006A6A3C"/>
    <w:rsid w:val="006A6BB2"/>
    <w:rsid w:val="006A6BC7"/>
    <w:rsid w:val="006A6C5F"/>
    <w:rsid w:val="006A6C8B"/>
    <w:rsid w:val="006A6D44"/>
    <w:rsid w:val="006A6E33"/>
    <w:rsid w:val="006A6F19"/>
    <w:rsid w:val="006A70F7"/>
    <w:rsid w:val="006A7102"/>
    <w:rsid w:val="006A742F"/>
    <w:rsid w:val="006A74BA"/>
    <w:rsid w:val="006A74F3"/>
    <w:rsid w:val="006A766D"/>
    <w:rsid w:val="006A78A1"/>
    <w:rsid w:val="006A792E"/>
    <w:rsid w:val="006A7C7D"/>
    <w:rsid w:val="006A7F35"/>
    <w:rsid w:val="006A7F9A"/>
    <w:rsid w:val="006B00AC"/>
    <w:rsid w:val="006B00AD"/>
    <w:rsid w:val="006B014D"/>
    <w:rsid w:val="006B0222"/>
    <w:rsid w:val="006B02D7"/>
    <w:rsid w:val="006B0382"/>
    <w:rsid w:val="006B0432"/>
    <w:rsid w:val="006B057A"/>
    <w:rsid w:val="006B057B"/>
    <w:rsid w:val="006B06EE"/>
    <w:rsid w:val="006B076F"/>
    <w:rsid w:val="006B08DF"/>
    <w:rsid w:val="006B0991"/>
    <w:rsid w:val="006B0E2E"/>
    <w:rsid w:val="006B11C9"/>
    <w:rsid w:val="006B11CC"/>
    <w:rsid w:val="006B134B"/>
    <w:rsid w:val="006B13A9"/>
    <w:rsid w:val="006B13FB"/>
    <w:rsid w:val="006B1B58"/>
    <w:rsid w:val="006B1BE9"/>
    <w:rsid w:val="006B2294"/>
    <w:rsid w:val="006B2298"/>
    <w:rsid w:val="006B22CE"/>
    <w:rsid w:val="006B25F7"/>
    <w:rsid w:val="006B2691"/>
    <w:rsid w:val="006B26F9"/>
    <w:rsid w:val="006B2779"/>
    <w:rsid w:val="006B295C"/>
    <w:rsid w:val="006B2982"/>
    <w:rsid w:val="006B2A1C"/>
    <w:rsid w:val="006B2A4C"/>
    <w:rsid w:val="006B2B1D"/>
    <w:rsid w:val="006B2CCB"/>
    <w:rsid w:val="006B2D6F"/>
    <w:rsid w:val="006B2E9B"/>
    <w:rsid w:val="006B2F88"/>
    <w:rsid w:val="006B302F"/>
    <w:rsid w:val="006B30CA"/>
    <w:rsid w:val="006B30FD"/>
    <w:rsid w:val="006B3196"/>
    <w:rsid w:val="006B33B7"/>
    <w:rsid w:val="006B34C3"/>
    <w:rsid w:val="006B34F2"/>
    <w:rsid w:val="006B35C8"/>
    <w:rsid w:val="006B3791"/>
    <w:rsid w:val="006B39A7"/>
    <w:rsid w:val="006B3A44"/>
    <w:rsid w:val="006B3AD5"/>
    <w:rsid w:val="006B3B15"/>
    <w:rsid w:val="006B3B16"/>
    <w:rsid w:val="006B3DA6"/>
    <w:rsid w:val="006B3FC1"/>
    <w:rsid w:val="006B3FDA"/>
    <w:rsid w:val="006B40A0"/>
    <w:rsid w:val="006B439A"/>
    <w:rsid w:val="006B4411"/>
    <w:rsid w:val="006B447B"/>
    <w:rsid w:val="006B4548"/>
    <w:rsid w:val="006B45A6"/>
    <w:rsid w:val="006B4772"/>
    <w:rsid w:val="006B4895"/>
    <w:rsid w:val="006B490E"/>
    <w:rsid w:val="006B49D0"/>
    <w:rsid w:val="006B4A18"/>
    <w:rsid w:val="006B4A44"/>
    <w:rsid w:val="006B4C80"/>
    <w:rsid w:val="006B4DCA"/>
    <w:rsid w:val="006B4E3A"/>
    <w:rsid w:val="006B5016"/>
    <w:rsid w:val="006B5033"/>
    <w:rsid w:val="006B50C6"/>
    <w:rsid w:val="006B511F"/>
    <w:rsid w:val="006B5287"/>
    <w:rsid w:val="006B5399"/>
    <w:rsid w:val="006B5550"/>
    <w:rsid w:val="006B5640"/>
    <w:rsid w:val="006B588E"/>
    <w:rsid w:val="006B58C5"/>
    <w:rsid w:val="006B5A65"/>
    <w:rsid w:val="006B5A77"/>
    <w:rsid w:val="006B5D30"/>
    <w:rsid w:val="006B5D4D"/>
    <w:rsid w:val="006B5D70"/>
    <w:rsid w:val="006B5DE0"/>
    <w:rsid w:val="006B5E75"/>
    <w:rsid w:val="006B5F99"/>
    <w:rsid w:val="006B601C"/>
    <w:rsid w:val="006B608A"/>
    <w:rsid w:val="006B6161"/>
    <w:rsid w:val="006B663C"/>
    <w:rsid w:val="006B6720"/>
    <w:rsid w:val="006B6734"/>
    <w:rsid w:val="006B6764"/>
    <w:rsid w:val="006B67A9"/>
    <w:rsid w:val="006B6A67"/>
    <w:rsid w:val="006B6A82"/>
    <w:rsid w:val="006B6BF9"/>
    <w:rsid w:val="006B6D01"/>
    <w:rsid w:val="006B6D4A"/>
    <w:rsid w:val="006B71F1"/>
    <w:rsid w:val="006B76F2"/>
    <w:rsid w:val="006B784B"/>
    <w:rsid w:val="006B7A30"/>
    <w:rsid w:val="006B7A6C"/>
    <w:rsid w:val="006B7AC3"/>
    <w:rsid w:val="006B7AD6"/>
    <w:rsid w:val="006B7BCD"/>
    <w:rsid w:val="006B7D4B"/>
    <w:rsid w:val="006B7ED9"/>
    <w:rsid w:val="006B7F6A"/>
    <w:rsid w:val="006B7FDC"/>
    <w:rsid w:val="006C008D"/>
    <w:rsid w:val="006C0579"/>
    <w:rsid w:val="006C0643"/>
    <w:rsid w:val="006C0658"/>
    <w:rsid w:val="006C07CE"/>
    <w:rsid w:val="006C07D2"/>
    <w:rsid w:val="006C08D6"/>
    <w:rsid w:val="006C092E"/>
    <w:rsid w:val="006C0CCF"/>
    <w:rsid w:val="006C0D2E"/>
    <w:rsid w:val="006C0EFA"/>
    <w:rsid w:val="006C0FFE"/>
    <w:rsid w:val="006C1090"/>
    <w:rsid w:val="006C10B1"/>
    <w:rsid w:val="006C10DC"/>
    <w:rsid w:val="006C13FB"/>
    <w:rsid w:val="006C144B"/>
    <w:rsid w:val="006C15F1"/>
    <w:rsid w:val="006C1630"/>
    <w:rsid w:val="006C1685"/>
    <w:rsid w:val="006C175A"/>
    <w:rsid w:val="006C18E5"/>
    <w:rsid w:val="006C1ABC"/>
    <w:rsid w:val="006C1B05"/>
    <w:rsid w:val="006C1B25"/>
    <w:rsid w:val="006C1B8F"/>
    <w:rsid w:val="006C1BE7"/>
    <w:rsid w:val="006C1C95"/>
    <w:rsid w:val="006C1CFC"/>
    <w:rsid w:val="006C1D45"/>
    <w:rsid w:val="006C1EAB"/>
    <w:rsid w:val="006C2133"/>
    <w:rsid w:val="006C21D4"/>
    <w:rsid w:val="006C239C"/>
    <w:rsid w:val="006C243A"/>
    <w:rsid w:val="006C24F8"/>
    <w:rsid w:val="006C2649"/>
    <w:rsid w:val="006C28F8"/>
    <w:rsid w:val="006C2964"/>
    <w:rsid w:val="006C29B0"/>
    <w:rsid w:val="006C2A48"/>
    <w:rsid w:val="006C2A8A"/>
    <w:rsid w:val="006C2B15"/>
    <w:rsid w:val="006C2B5B"/>
    <w:rsid w:val="006C2C4C"/>
    <w:rsid w:val="006C3043"/>
    <w:rsid w:val="006C31AE"/>
    <w:rsid w:val="006C3345"/>
    <w:rsid w:val="006C354C"/>
    <w:rsid w:val="006C38BF"/>
    <w:rsid w:val="006C391A"/>
    <w:rsid w:val="006C3A55"/>
    <w:rsid w:val="006C3B48"/>
    <w:rsid w:val="006C3C2D"/>
    <w:rsid w:val="006C3C69"/>
    <w:rsid w:val="006C3C78"/>
    <w:rsid w:val="006C4101"/>
    <w:rsid w:val="006C414E"/>
    <w:rsid w:val="006C4177"/>
    <w:rsid w:val="006C4250"/>
    <w:rsid w:val="006C42A2"/>
    <w:rsid w:val="006C4478"/>
    <w:rsid w:val="006C44AC"/>
    <w:rsid w:val="006C44AD"/>
    <w:rsid w:val="006C466E"/>
    <w:rsid w:val="006C46A8"/>
    <w:rsid w:val="006C4A99"/>
    <w:rsid w:val="006C4B18"/>
    <w:rsid w:val="006C4DEB"/>
    <w:rsid w:val="006C5072"/>
    <w:rsid w:val="006C55DE"/>
    <w:rsid w:val="006C5604"/>
    <w:rsid w:val="006C5653"/>
    <w:rsid w:val="006C5714"/>
    <w:rsid w:val="006C57EF"/>
    <w:rsid w:val="006C5818"/>
    <w:rsid w:val="006C5994"/>
    <w:rsid w:val="006C599C"/>
    <w:rsid w:val="006C5C32"/>
    <w:rsid w:val="006C5D0D"/>
    <w:rsid w:val="006C5D9C"/>
    <w:rsid w:val="006C5E62"/>
    <w:rsid w:val="006C5F09"/>
    <w:rsid w:val="006C5F76"/>
    <w:rsid w:val="006C6310"/>
    <w:rsid w:val="006C6311"/>
    <w:rsid w:val="006C64BE"/>
    <w:rsid w:val="006C6513"/>
    <w:rsid w:val="006C673C"/>
    <w:rsid w:val="006C6871"/>
    <w:rsid w:val="006C68F4"/>
    <w:rsid w:val="006C6973"/>
    <w:rsid w:val="006C6983"/>
    <w:rsid w:val="006C6D5E"/>
    <w:rsid w:val="006C7033"/>
    <w:rsid w:val="006C70A7"/>
    <w:rsid w:val="006C7507"/>
    <w:rsid w:val="006C7665"/>
    <w:rsid w:val="006C77C4"/>
    <w:rsid w:val="006C7806"/>
    <w:rsid w:val="006C78E0"/>
    <w:rsid w:val="006C78E3"/>
    <w:rsid w:val="006C7A51"/>
    <w:rsid w:val="006C7B5C"/>
    <w:rsid w:val="006C7EA9"/>
    <w:rsid w:val="006D0169"/>
    <w:rsid w:val="006D0283"/>
    <w:rsid w:val="006D04D1"/>
    <w:rsid w:val="006D0714"/>
    <w:rsid w:val="006D07BF"/>
    <w:rsid w:val="006D0919"/>
    <w:rsid w:val="006D0A3F"/>
    <w:rsid w:val="006D0B4E"/>
    <w:rsid w:val="006D0C5D"/>
    <w:rsid w:val="006D1012"/>
    <w:rsid w:val="006D121D"/>
    <w:rsid w:val="006D1229"/>
    <w:rsid w:val="006D1578"/>
    <w:rsid w:val="006D15B1"/>
    <w:rsid w:val="006D1602"/>
    <w:rsid w:val="006D16D7"/>
    <w:rsid w:val="006D181D"/>
    <w:rsid w:val="006D18FA"/>
    <w:rsid w:val="006D19F2"/>
    <w:rsid w:val="006D1A42"/>
    <w:rsid w:val="006D1ABE"/>
    <w:rsid w:val="006D1AC4"/>
    <w:rsid w:val="006D1AF9"/>
    <w:rsid w:val="006D1D00"/>
    <w:rsid w:val="006D1D01"/>
    <w:rsid w:val="006D1FB9"/>
    <w:rsid w:val="006D211A"/>
    <w:rsid w:val="006D21E5"/>
    <w:rsid w:val="006D229E"/>
    <w:rsid w:val="006D23EB"/>
    <w:rsid w:val="006D2457"/>
    <w:rsid w:val="006D2710"/>
    <w:rsid w:val="006D29AF"/>
    <w:rsid w:val="006D2A7A"/>
    <w:rsid w:val="006D2D37"/>
    <w:rsid w:val="006D2E21"/>
    <w:rsid w:val="006D3066"/>
    <w:rsid w:val="006D31CE"/>
    <w:rsid w:val="006D330B"/>
    <w:rsid w:val="006D3569"/>
    <w:rsid w:val="006D3816"/>
    <w:rsid w:val="006D3A20"/>
    <w:rsid w:val="006D3AD6"/>
    <w:rsid w:val="006D3BB4"/>
    <w:rsid w:val="006D3D76"/>
    <w:rsid w:val="006D3DF9"/>
    <w:rsid w:val="006D3FF4"/>
    <w:rsid w:val="006D4104"/>
    <w:rsid w:val="006D4214"/>
    <w:rsid w:val="006D4756"/>
    <w:rsid w:val="006D47E7"/>
    <w:rsid w:val="006D4868"/>
    <w:rsid w:val="006D4923"/>
    <w:rsid w:val="006D4CF7"/>
    <w:rsid w:val="006D4F32"/>
    <w:rsid w:val="006D4F5A"/>
    <w:rsid w:val="006D4F83"/>
    <w:rsid w:val="006D502E"/>
    <w:rsid w:val="006D51A1"/>
    <w:rsid w:val="006D5268"/>
    <w:rsid w:val="006D5305"/>
    <w:rsid w:val="006D5345"/>
    <w:rsid w:val="006D5590"/>
    <w:rsid w:val="006D5604"/>
    <w:rsid w:val="006D586E"/>
    <w:rsid w:val="006D5A31"/>
    <w:rsid w:val="006D5A36"/>
    <w:rsid w:val="006D5A7C"/>
    <w:rsid w:val="006D5D14"/>
    <w:rsid w:val="006D5D1F"/>
    <w:rsid w:val="006D5DCB"/>
    <w:rsid w:val="006D6036"/>
    <w:rsid w:val="006D607F"/>
    <w:rsid w:val="006D6142"/>
    <w:rsid w:val="006D6154"/>
    <w:rsid w:val="006D6345"/>
    <w:rsid w:val="006D63ED"/>
    <w:rsid w:val="006D6545"/>
    <w:rsid w:val="006D661C"/>
    <w:rsid w:val="006D6682"/>
    <w:rsid w:val="006D6805"/>
    <w:rsid w:val="006D6826"/>
    <w:rsid w:val="006D6A95"/>
    <w:rsid w:val="006D6B50"/>
    <w:rsid w:val="006D6C83"/>
    <w:rsid w:val="006D6D7A"/>
    <w:rsid w:val="006D6E69"/>
    <w:rsid w:val="006D707E"/>
    <w:rsid w:val="006D71AD"/>
    <w:rsid w:val="006D728D"/>
    <w:rsid w:val="006D72FB"/>
    <w:rsid w:val="006D7FFE"/>
    <w:rsid w:val="006E02C1"/>
    <w:rsid w:val="006E02E1"/>
    <w:rsid w:val="006E046C"/>
    <w:rsid w:val="006E06E4"/>
    <w:rsid w:val="006E0784"/>
    <w:rsid w:val="006E0CDB"/>
    <w:rsid w:val="006E0E64"/>
    <w:rsid w:val="006E0FC0"/>
    <w:rsid w:val="006E10FF"/>
    <w:rsid w:val="006E1186"/>
    <w:rsid w:val="006E11E9"/>
    <w:rsid w:val="006E12EB"/>
    <w:rsid w:val="006E149A"/>
    <w:rsid w:val="006E162B"/>
    <w:rsid w:val="006E1647"/>
    <w:rsid w:val="006E170B"/>
    <w:rsid w:val="006E174A"/>
    <w:rsid w:val="006E187A"/>
    <w:rsid w:val="006E189C"/>
    <w:rsid w:val="006E1B91"/>
    <w:rsid w:val="006E1BAE"/>
    <w:rsid w:val="006E1BF8"/>
    <w:rsid w:val="006E1E32"/>
    <w:rsid w:val="006E1E39"/>
    <w:rsid w:val="006E20A1"/>
    <w:rsid w:val="006E20E9"/>
    <w:rsid w:val="006E21A2"/>
    <w:rsid w:val="006E2200"/>
    <w:rsid w:val="006E23F1"/>
    <w:rsid w:val="006E24DC"/>
    <w:rsid w:val="006E2513"/>
    <w:rsid w:val="006E2668"/>
    <w:rsid w:val="006E26CA"/>
    <w:rsid w:val="006E2726"/>
    <w:rsid w:val="006E2746"/>
    <w:rsid w:val="006E2754"/>
    <w:rsid w:val="006E29B3"/>
    <w:rsid w:val="006E2B15"/>
    <w:rsid w:val="006E2BB7"/>
    <w:rsid w:val="006E2DB5"/>
    <w:rsid w:val="006E2E49"/>
    <w:rsid w:val="006E3007"/>
    <w:rsid w:val="006E3024"/>
    <w:rsid w:val="006E30AE"/>
    <w:rsid w:val="006E310F"/>
    <w:rsid w:val="006E327C"/>
    <w:rsid w:val="006E348E"/>
    <w:rsid w:val="006E34E1"/>
    <w:rsid w:val="006E355C"/>
    <w:rsid w:val="006E36FD"/>
    <w:rsid w:val="006E39A8"/>
    <w:rsid w:val="006E39E4"/>
    <w:rsid w:val="006E3B48"/>
    <w:rsid w:val="006E409C"/>
    <w:rsid w:val="006E41D2"/>
    <w:rsid w:val="006E4226"/>
    <w:rsid w:val="006E426C"/>
    <w:rsid w:val="006E43B6"/>
    <w:rsid w:val="006E4463"/>
    <w:rsid w:val="006E4519"/>
    <w:rsid w:val="006E45E6"/>
    <w:rsid w:val="006E4A07"/>
    <w:rsid w:val="006E4A24"/>
    <w:rsid w:val="006E4ADE"/>
    <w:rsid w:val="006E4AE6"/>
    <w:rsid w:val="006E4CDF"/>
    <w:rsid w:val="006E5036"/>
    <w:rsid w:val="006E508F"/>
    <w:rsid w:val="006E50B5"/>
    <w:rsid w:val="006E50D4"/>
    <w:rsid w:val="006E5370"/>
    <w:rsid w:val="006E5401"/>
    <w:rsid w:val="006E547D"/>
    <w:rsid w:val="006E5586"/>
    <w:rsid w:val="006E57EB"/>
    <w:rsid w:val="006E5895"/>
    <w:rsid w:val="006E58C5"/>
    <w:rsid w:val="006E5BC9"/>
    <w:rsid w:val="006E5BDE"/>
    <w:rsid w:val="006E5C9F"/>
    <w:rsid w:val="006E5D55"/>
    <w:rsid w:val="006E5FAD"/>
    <w:rsid w:val="006E5FC6"/>
    <w:rsid w:val="006E5FE3"/>
    <w:rsid w:val="006E60D7"/>
    <w:rsid w:val="006E60EA"/>
    <w:rsid w:val="006E6201"/>
    <w:rsid w:val="006E631C"/>
    <w:rsid w:val="006E66C6"/>
    <w:rsid w:val="006E674E"/>
    <w:rsid w:val="006E67C6"/>
    <w:rsid w:val="006E67D9"/>
    <w:rsid w:val="006E6989"/>
    <w:rsid w:val="006E69C4"/>
    <w:rsid w:val="006E6A04"/>
    <w:rsid w:val="006E6C94"/>
    <w:rsid w:val="006E6D7C"/>
    <w:rsid w:val="006E6E38"/>
    <w:rsid w:val="006E6F19"/>
    <w:rsid w:val="006E7032"/>
    <w:rsid w:val="006E70AE"/>
    <w:rsid w:val="006E7215"/>
    <w:rsid w:val="006E7265"/>
    <w:rsid w:val="006E7304"/>
    <w:rsid w:val="006E7382"/>
    <w:rsid w:val="006E7441"/>
    <w:rsid w:val="006E754C"/>
    <w:rsid w:val="006E786C"/>
    <w:rsid w:val="006E796C"/>
    <w:rsid w:val="006E79B0"/>
    <w:rsid w:val="006E79F8"/>
    <w:rsid w:val="006E7BE6"/>
    <w:rsid w:val="006E7BF1"/>
    <w:rsid w:val="006E7EEF"/>
    <w:rsid w:val="006E7FEE"/>
    <w:rsid w:val="006F0156"/>
    <w:rsid w:val="006F0201"/>
    <w:rsid w:val="006F028E"/>
    <w:rsid w:val="006F041A"/>
    <w:rsid w:val="006F05F4"/>
    <w:rsid w:val="006F09FF"/>
    <w:rsid w:val="006F0AEC"/>
    <w:rsid w:val="006F0B98"/>
    <w:rsid w:val="006F0BBA"/>
    <w:rsid w:val="006F0BFE"/>
    <w:rsid w:val="006F0C25"/>
    <w:rsid w:val="006F0D9F"/>
    <w:rsid w:val="006F0EBF"/>
    <w:rsid w:val="006F1031"/>
    <w:rsid w:val="006F1133"/>
    <w:rsid w:val="006F11D6"/>
    <w:rsid w:val="006F1248"/>
    <w:rsid w:val="006F1294"/>
    <w:rsid w:val="006F1325"/>
    <w:rsid w:val="006F134D"/>
    <w:rsid w:val="006F1362"/>
    <w:rsid w:val="006F13CC"/>
    <w:rsid w:val="006F141A"/>
    <w:rsid w:val="006F144B"/>
    <w:rsid w:val="006F16B3"/>
    <w:rsid w:val="006F1C88"/>
    <w:rsid w:val="006F1E1A"/>
    <w:rsid w:val="006F1EF4"/>
    <w:rsid w:val="006F2141"/>
    <w:rsid w:val="006F24B9"/>
    <w:rsid w:val="006F278F"/>
    <w:rsid w:val="006F2944"/>
    <w:rsid w:val="006F2A2C"/>
    <w:rsid w:val="006F2B46"/>
    <w:rsid w:val="006F2B76"/>
    <w:rsid w:val="006F2CE0"/>
    <w:rsid w:val="006F2E13"/>
    <w:rsid w:val="006F2E6E"/>
    <w:rsid w:val="006F2EA8"/>
    <w:rsid w:val="006F3179"/>
    <w:rsid w:val="006F33C8"/>
    <w:rsid w:val="006F3441"/>
    <w:rsid w:val="006F3506"/>
    <w:rsid w:val="006F3549"/>
    <w:rsid w:val="006F3592"/>
    <w:rsid w:val="006F38E1"/>
    <w:rsid w:val="006F39DB"/>
    <w:rsid w:val="006F3A34"/>
    <w:rsid w:val="006F3A81"/>
    <w:rsid w:val="006F3B36"/>
    <w:rsid w:val="006F3B5E"/>
    <w:rsid w:val="006F3C82"/>
    <w:rsid w:val="006F3FA7"/>
    <w:rsid w:val="006F3FBF"/>
    <w:rsid w:val="006F428E"/>
    <w:rsid w:val="006F42A9"/>
    <w:rsid w:val="006F4346"/>
    <w:rsid w:val="006F44B0"/>
    <w:rsid w:val="006F479B"/>
    <w:rsid w:val="006F47DB"/>
    <w:rsid w:val="006F480A"/>
    <w:rsid w:val="006F4825"/>
    <w:rsid w:val="006F4885"/>
    <w:rsid w:val="006F48DF"/>
    <w:rsid w:val="006F4B1C"/>
    <w:rsid w:val="006F4D1B"/>
    <w:rsid w:val="006F4D92"/>
    <w:rsid w:val="006F4D93"/>
    <w:rsid w:val="006F4DC2"/>
    <w:rsid w:val="006F4E8B"/>
    <w:rsid w:val="006F4ECA"/>
    <w:rsid w:val="006F4EE3"/>
    <w:rsid w:val="006F4FD5"/>
    <w:rsid w:val="006F5002"/>
    <w:rsid w:val="006F525A"/>
    <w:rsid w:val="006F53FD"/>
    <w:rsid w:val="006F542D"/>
    <w:rsid w:val="006F55D3"/>
    <w:rsid w:val="006F5952"/>
    <w:rsid w:val="006F5A1B"/>
    <w:rsid w:val="006F5BD6"/>
    <w:rsid w:val="006F5D58"/>
    <w:rsid w:val="006F5D90"/>
    <w:rsid w:val="006F5F75"/>
    <w:rsid w:val="006F66CA"/>
    <w:rsid w:val="006F6727"/>
    <w:rsid w:val="006F6818"/>
    <w:rsid w:val="006F694A"/>
    <w:rsid w:val="006F6D0D"/>
    <w:rsid w:val="006F6F82"/>
    <w:rsid w:val="006F714E"/>
    <w:rsid w:val="006F7220"/>
    <w:rsid w:val="006F722F"/>
    <w:rsid w:val="006F7255"/>
    <w:rsid w:val="006F754D"/>
    <w:rsid w:val="006F756A"/>
    <w:rsid w:val="006F7711"/>
    <w:rsid w:val="006F7742"/>
    <w:rsid w:val="006F7971"/>
    <w:rsid w:val="007000C0"/>
    <w:rsid w:val="00700126"/>
    <w:rsid w:val="00700287"/>
    <w:rsid w:val="00700423"/>
    <w:rsid w:val="0070058B"/>
    <w:rsid w:val="00700595"/>
    <w:rsid w:val="007005C0"/>
    <w:rsid w:val="007005C1"/>
    <w:rsid w:val="00700615"/>
    <w:rsid w:val="00700990"/>
    <w:rsid w:val="007009A5"/>
    <w:rsid w:val="00700A0B"/>
    <w:rsid w:val="00700A3D"/>
    <w:rsid w:val="00700B8D"/>
    <w:rsid w:val="00700C15"/>
    <w:rsid w:val="00700D44"/>
    <w:rsid w:val="00700E72"/>
    <w:rsid w:val="00700F76"/>
    <w:rsid w:val="0070104B"/>
    <w:rsid w:val="007011A5"/>
    <w:rsid w:val="00701293"/>
    <w:rsid w:val="00701637"/>
    <w:rsid w:val="00701664"/>
    <w:rsid w:val="0070167D"/>
    <w:rsid w:val="007016E1"/>
    <w:rsid w:val="00701855"/>
    <w:rsid w:val="00701922"/>
    <w:rsid w:val="00701974"/>
    <w:rsid w:val="00701A2C"/>
    <w:rsid w:val="00701AAE"/>
    <w:rsid w:val="00701B91"/>
    <w:rsid w:val="00701CA2"/>
    <w:rsid w:val="00701DD5"/>
    <w:rsid w:val="00701F5C"/>
    <w:rsid w:val="007020FE"/>
    <w:rsid w:val="0070211B"/>
    <w:rsid w:val="0070229B"/>
    <w:rsid w:val="0070240F"/>
    <w:rsid w:val="00702431"/>
    <w:rsid w:val="00702462"/>
    <w:rsid w:val="00702480"/>
    <w:rsid w:val="007024B3"/>
    <w:rsid w:val="00702602"/>
    <w:rsid w:val="00702657"/>
    <w:rsid w:val="00702682"/>
    <w:rsid w:val="00702683"/>
    <w:rsid w:val="00702761"/>
    <w:rsid w:val="0070279B"/>
    <w:rsid w:val="00702834"/>
    <w:rsid w:val="0070283D"/>
    <w:rsid w:val="00702942"/>
    <w:rsid w:val="00702ADC"/>
    <w:rsid w:val="00702BC1"/>
    <w:rsid w:val="00702C59"/>
    <w:rsid w:val="00702E62"/>
    <w:rsid w:val="00702EE4"/>
    <w:rsid w:val="00702EF6"/>
    <w:rsid w:val="00702F39"/>
    <w:rsid w:val="00702FE6"/>
    <w:rsid w:val="00702FF7"/>
    <w:rsid w:val="007031E4"/>
    <w:rsid w:val="00703352"/>
    <w:rsid w:val="0070348D"/>
    <w:rsid w:val="007036FB"/>
    <w:rsid w:val="007037F6"/>
    <w:rsid w:val="0070398A"/>
    <w:rsid w:val="00703A3B"/>
    <w:rsid w:val="00703B58"/>
    <w:rsid w:val="00703E3E"/>
    <w:rsid w:val="00703E65"/>
    <w:rsid w:val="00703FDE"/>
    <w:rsid w:val="00704185"/>
    <w:rsid w:val="00704288"/>
    <w:rsid w:val="00704357"/>
    <w:rsid w:val="0070441E"/>
    <w:rsid w:val="00704426"/>
    <w:rsid w:val="0070463A"/>
    <w:rsid w:val="00704731"/>
    <w:rsid w:val="0070493E"/>
    <w:rsid w:val="0070499E"/>
    <w:rsid w:val="007049BC"/>
    <w:rsid w:val="00704A05"/>
    <w:rsid w:val="00704A5F"/>
    <w:rsid w:val="00704B29"/>
    <w:rsid w:val="00704C1E"/>
    <w:rsid w:val="00704F6C"/>
    <w:rsid w:val="007053E1"/>
    <w:rsid w:val="00705672"/>
    <w:rsid w:val="00705761"/>
    <w:rsid w:val="0070576E"/>
    <w:rsid w:val="00705920"/>
    <w:rsid w:val="007059DA"/>
    <w:rsid w:val="00705A29"/>
    <w:rsid w:val="00705A2A"/>
    <w:rsid w:val="00705A52"/>
    <w:rsid w:val="00705C1C"/>
    <w:rsid w:val="00705CBC"/>
    <w:rsid w:val="00705DE6"/>
    <w:rsid w:val="00705E5B"/>
    <w:rsid w:val="00705ED9"/>
    <w:rsid w:val="00705F13"/>
    <w:rsid w:val="00705F7B"/>
    <w:rsid w:val="00706075"/>
    <w:rsid w:val="00706125"/>
    <w:rsid w:val="0070647E"/>
    <w:rsid w:val="00706505"/>
    <w:rsid w:val="00706855"/>
    <w:rsid w:val="00706879"/>
    <w:rsid w:val="00706BF6"/>
    <w:rsid w:val="00706C58"/>
    <w:rsid w:val="00706CA6"/>
    <w:rsid w:val="00706E3D"/>
    <w:rsid w:val="00706E66"/>
    <w:rsid w:val="0070709D"/>
    <w:rsid w:val="007071AE"/>
    <w:rsid w:val="007071E1"/>
    <w:rsid w:val="00707344"/>
    <w:rsid w:val="0070742A"/>
    <w:rsid w:val="00707560"/>
    <w:rsid w:val="007077BB"/>
    <w:rsid w:val="00707833"/>
    <w:rsid w:val="007078BA"/>
    <w:rsid w:val="00707A7C"/>
    <w:rsid w:val="00707ABB"/>
    <w:rsid w:val="00707BB6"/>
    <w:rsid w:val="00707BF6"/>
    <w:rsid w:val="00707F3D"/>
    <w:rsid w:val="00707F5D"/>
    <w:rsid w:val="0071011E"/>
    <w:rsid w:val="00710131"/>
    <w:rsid w:val="00710317"/>
    <w:rsid w:val="007103F2"/>
    <w:rsid w:val="0071048F"/>
    <w:rsid w:val="007105A3"/>
    <w:rsid w:val="0071073C"/>
    <w:rsid w:val="0071076C"/>
    <w:rsid w:val="007109C4"/>
    <w:rsid w:val="00710A83"/>
    <w:rsid w:val="00710B1C"/>
    <w:rsid w:val="00710B7E"/>
    <w:rsid w:val="00710B9E"/>
    <w:rsid w:val="00710BC0"/>
    <w:rsid w:val="00710C53"/>
    <w:rsid w:val="00710E1D"/>
    <w:rsid w:val="0071100C"/>
    <w:rsid w:val="007110AC"/>
    <w:rsid w:val="007112A8"/>
    <w:rsid w:val="007112D6"/>
    <w:rsid w:val="00711419"/>
    <w:rsid w:val="00711911"/>
    <w:rsid w:val="00711A29"/>
    <w:rsid w:val="00711A2A"/>
    <w:rsid w:val="00711AFB"/>
    <w:rsid w:val="00711B06"/>
    <w:rsid w:val="00711C70"/>
    <w:rsid w:val="00711D29"/>
    <w:rsid w:val="00711DE8"/>
    <w:rsid w:val="00711FE3"/>
    <w:rsid w:val="00712306"/>
    <w:rsid w:val="0071244F"/>
    <w:rsid w:val="007124BE"/>
    <w:rsid w:val="00712618"/>
    <w:rsid w:val="007129E6"/>
    <w:rsid w:val="00712F73"/>
    <w:rsid w:val="00712FA5"/>
    <w:rsid w:val="007130CF"/>
    <w:rsid w:val="00713287"/>
    <w:rsid w:val="007134AC"/>
    <w:rsid w:val="00713547"/>
    <w:rsid w:val="0071366F"/>
    <w:rsid w:val="007137AE"/>
    <w:rsid w:val="007138AF"/>
    <w:rsid w:val="00713D98"/>
    <w:rsid w:val="00713DD9"/>
    <w:rsid w:val="00713F3C"/>
    <w:rsid w:val="00714219"/>
    <w:rsid w:val="0071428B"/>
    <w:rsid w:val="0071429F"/>
    <w:rsid w:val="007143DA"/>
    <w:rsid w:val="007144AE"/>
    <w:rsid w:val="007144B6"/>
    <w:rsid w:val="007145A9"/>
    <w:rsid w:val="0071467D"/>
    <w:rsid w:val="007146C3"/>
    <w:rsid w:val="00714723"/>
    <w:rsid w:val="007147FA"/>
    <w:rsid w:val="007149DE"/>
    <w:rsid w:val="00714A4B"/>
    <w:rsid w:val="00714BC3"/>
    <w:rsid w:val="00714BFE"/>
    <w:rsid w:val="00714D84"/>
    <w:rsid w:val="00714D95"/>
    <w:rsid w:val="00714E01"/>
    <w:rsid w:val="00714E8F"/>
    <w:rsid w:val="00715021"/>
    <w:rsid w:val="0071515D"/>
    <w:rsid w:val="007151AC"/>
    <w:rsid w:val="007151D3"/>
    <w:rsid w:val="00715301"/>
    <w:rsid w:val="00715571"/>
    <w:rsid w:val="007157A4"/>
    <w:rsid w:val="00715AA1"/>
    <w:rsid w:val="00715AC4"/>
    <w:rsid w:val="00715B56"/>
    <w:rsid w:val="00715C20"/>
    <w:rsid w:val="00715CBC"/>
    <w:rsid w:val="00715DEC"/>
    <w:rsid w:val="007160A7"/>
    <w:rsid w:val="007161D6"/>
    <w:rsid w:val="0071621B"/>
    <w:rsid w:val="00716250"/>
    <w:rsid w:val="00716497"/>
    <w:rsid w:val="0071662C"/>
    <w:rsid w:val="0071665C"/>
    <w:rsid w:val="00716792"/>
    <w:rsid w:val="00716958"/>
    <w:rsid w:val="00716D07"/>
    <w:rsid w:val="0071752C"/>
    <w:rsid w:val="007175E1"/>
    <w:rsid w:val="007176BC"/>
    <w:rsid w:val="007176D1"/>
    <w:rsid w:val="00717703"/>
    <w:rsid w:val="00717807"/>
    <w:rsid w:val="0071786B"/>
    <w:rsid w:val="00717898"/>
    <w:rsid w:val="007179F7"/>
    <w:rsid w:val="00717A3D"/>
    <w:rsid w:val="00717A74"/>
    <w:rsid w:val="00717B92"/>
    <w:rsid w:val="00717B95"/>
    <w:rsid w:val="00717DB6"/>
    <w:rsid w:val="00717DCA"/>
    <w:rsid w:val="00717ED3"/>
    <w:rsid w:val="00717EFD"/>
    <w:rsid w:val="00720066"/>
    <w:rsid w:val="00720089"/>
    <w:rsid w:val="0072038C"/>
    <w:rsid w:val="00720420"/>
    <w:rsid w:val="00720559"/>
    <w:rsid w:val="00720679"/>
    <w:rsid w:val="007206E2"/>
    <w:rsid w:val="00720706"/>
    <w:rsid w:val="0072076C"/>
    <w:rsid w:val="00720798"/>
    <w:rsid w:val="007208A8"/>
    <w:rsid w:val="00720B21"/>
    <w:rsid w:val="00720B43"/>
    <w:rsid w:val="00720C49"/>
    <w:rsid w:val="00720E26"/>
    <w:rsid w:val="00720EA7"/>
    <w:rsid w:val="0072111C"/>
    <w:rsid w:val="00721463"/>
    <w:rsid w:val="00721532"/>
    <w:rsid w:val="007215DF"/>
    <w:rsid w:val="0072162F"/>
    <w:rsid w:val="0072166F"/>
    <w:rsid w:val="007216C9"/>
    <w:rsid w:val="00721827"/>
    <w:rsid w:val="007219BD"/>
    <w:rsid w:val="00721EC6"/>
    <w:rsid w:val="00721F8A"/>
    <w:rsid w:val="00722064"/>
    <w:rsid w:val="0072209E"/>
    <w:rsid w:val="0072220C"/>
    <w:rsid w:val="0072225A"/>
    <w:rsid w:val="007222EB"/>
    <w:rsid w:val="00722360"/>
    <w:rsid w:val="007223DA"/>
    <w:rsid w:val="007223FA"/>
    <w:rsid w:val="00722502"/>
    <w:rsid w:val="0072262D"/>
    <w:rsid w:val="0072265B"/>
    <w:rsid w:val="0072282B"/>
    <w:rsid w:val="00722881"/>
    <w:rsid w:val="00722899"/>
    <w:rsid w:val="007229E8"/>
    <w:rsid w:val="007229F2"/>
    <w:rsid w:val="00722B27"/>
    <w:rsid w:val="00722D08"/>
    <w:rsid w:val="00722D49"/>
    <w:rsid w:val="00722F12"/>
    <w:rsid w:val="007230DE"/>
    <w:rsid w:val="00723180"/>
    <w:rsid w:val="00723262"/>
    <w:rsid w:val="007232A6"/>
    <w:rsid w:val="007232B4"/>
    <w:rsid w:val="00723337"/>
    <w:rsid w:val="0072335D"/>
    <w:rsid w:val="00723374"/>
    <w:rsid w:val="0072339E"/>
    <w:rsid w:val="007233D9"/>
    <w:rsid w:val="00723A00"/>
    <w:rsid w:val="00723BFE"/>
    <w:rsid w:val="00723D86"/>
    <w:rsid w:val="00723DC2"/>
    <w:rsid w:val="00723F83"/>
    <w:rsid w:val="00724094"/>
    <w:rsid w:val="00724152"/>
    <w:rsid w:val="00724471"/>
    <w:rsid w:val="007245AB"/>
    <w:rsid w:val="00724699"/>
    <w:rsid w:val="0072487F"/>
    <w:rsid w:val="0072488F"/>
    <w:rsid w:val="007248BF"/>
    <w:rsid w:val="00724987"/>
    <w:rsid w:val="00724AC8"/>
    <w:rsid w:val="00724B56"/>
    <w:rsid w:val="00724BDE"/>
    <w:rsid w:val="00724C65"/>
    <w:rsid w:val="00724DBC"/>
    <w:rsid w:val="00724F0C"/>
    <w:rsid w:val="00725455"/>
    <w:rsid w:val="007255F7"/>
    <w:rsid w:val="00725AAD"/>
    <w:rsid w:val="00725ACD"/>
    <w:rsid w:val="00725BD0"/>
    <w:rsid w:val="00725C4D"/>
    <w:rsid w:val="00725FCB"/>
    <w:rsid w:val="00726104"/>
    <w:rsid w:val="007264D0"/>
    <w:rsid w:val="007264D9"/>
    <w:rsid w:val="00726502"/>
    <w:rsid w:val="00726509"/>
    <w:rsid w:val="00726564"/>
    <w:rsid w:val="007267FF"/>
    <w:rsid w:val="0072685D"/>
    <w:rsid w:val="00726967"/>
    <w:rsid w:val="007269F6"/>
    <w:rsid w:val="00726B5E"/>
    <w:rsid w:val="00726C44"/>
    <w:rsid w:val="00726C53"/>
    <w:rsid w:val="00726F25"/>
    <w:rsid w:val="00726FB7"/>
    <w:rsid w:val="00727021"/>
    <w:rsid w:val="0072714B"/>
    <w:rsid w:val="007271D8"/>
    <w:rsid w:val="00727218"/>
    <w:rsid w:val="0072749F"/>
    <w:rsid w:val="0072755A"/>
    <w:rsid w:val="007275F0"/>
    <w:rsid w:val="00727802"/>
    <w:rsid w:val="007278E8"/>
    <w:rsid w:val="00727C10"/>
    <w:rsid w:val="00727D9B"/>
    <w:rsid w:val="00727FC2"/>
    <w:rsid w:val="00730051"/>
    <w:rsid w:val="00730055"/>
    <w:rsid w:val="007305BE"/>
    <w:rsid w:val="007306B3"/>
    <w:rsid w:val="007307BE"/>
    <w:rsid w:val="0073080F"/>
    <w:rsid w:val="0073092A"/>
    <w:rsid w:val="00731157"/>
    <w:rsid w:val="0073115B"/>
    <w:rsid w:val="00731376"/>
    <w:rsid w:val="0073137F"/>
    <w:rsid w:val="007314EE"/>
    <w:rsid w:val="007315DC"/>
    <w:rsid w:val="00731C94"/>
    <w:rsid w:val="00731DE0"/>
    <w:rsid w:val="00731E39"/>
    <w:rsid w:val="00731F08"/>
    <w:rsid w:val="00731F2A"/>
    <w:rsid w:val="007320A7"/>
    <w:rsid w:val="00732292"/>
    <w:rsid w:val="007322A4"/>
    <w:rsid w:val="007327A6"/>
    <w:rsid w:val="00732934"/>
    <w:rsid w:val="00732A7F"/>
    <w:rsid w:val="00732C26"/>
    <w:rsid w:val="00732D35"/>
    <w:rsid w:val="00732DBB"/>
    <w:rsid w:val="00733143"/>
    <w:rsid w:val="00733229"/>
    <w:rsid w:val="0073338E"/>
    <w:rsid w:val="0073368F"/>
    <w:rsid w:val="00733872"/>
    <w:rsid w:val="0073389E"/>
    <w:rsid w:val="00733BEC"/>
    <w:rsid w:val="00733CAC"/>
    <w:rsid w:val="00733FC7"/>
    <w:rsid w:val="00733FD8"/>
    <w:rsid w:val="0073413E"/>
    <w:rsid w:val="007341A6"/>
    <w:rsid w:val="00734216"/>
    <w:rsid w:val="007342DA"/>
    <w:rsid w:val="00734350"/>
    <w:rsid w:val="0073438E"/>
    <w:rsid w:val="0073447F"/>
    <w:rsid w:val="007344D5"/>
    <w:rsid w:val="007345A4"/>
    <w:rsid w:val="0073477B"/>
    <w:rsid w:val="0073484B"/>
    <w:rsid w:val="00734B30"/>
    <w:rsid w:val="00734F75"/>
    <w:rsid w:val="0073503C"/>
    <w:rsid w:val="00735049"/>
    <w:rsid w:val="00735054"/>
    <w:rsid w:val="00735079"/>
    <w:rsid w:val="00735469"/>
    <w:rsid w:val="00735727"/>
    <w:rsid w:val="0073598A"/>
    <w:rsid w:val="00735D7B"/>
    <w:rsid w:val="00735E69"/>
    <w:rsid w:val="007361B5"/>
    <w:rsid w:val="007361FE"/>
    <w:rsid w:val="0073635D"/>
    <w:rsid w:val="0073637B"/>
    <w:rsid w:val="007364F2"/>
    <w:rsid w:val="00736B49"/>
    <w:rsid w:val="00736B6A"/>
    <w:rsid w:val="00736BBC"/>
    <w:rsid w:val="00736D08"/>
    <w:rsid w:val="00736F67"/>
    <w:rsid w:val="00737035"/>
    <w:rsid w:val="007371EE"/>
    <w:rsid w:val="00737435"/>
    <w:rsid w:val="00737507"/>
    <w:rsid w:val="00737532"/>
    <w:rsid w:val="007375A7"/>
    <w:rsid w:val="007375E4"/>
    <w:rsid w:val="0073766A"/>
    <w:rsid w:val="0073771F"/>
    <w:rsid w:val="0073781D"/>
    <w:rsid w:val="007378D1"/>
    <w:rsid w:val="00737C1C"/>
    <w:rsid w:val="00737D0F"/>
    <w:rsid w:val="00740092"/>
    <w:rsid w:val="007400FA"/>
    <w:rsid w:val="007401A0"/>
    <w:rsid w:val="00740272"/>
    <w:rsid w:val="007406DE"/>
    <w:rsid w:val="00740A1F"/>
    <w:rsid w:val="00740B60"/>
    <w:rsid w:val="00740C2F"/>
    <w:rsid w:val="00740CEE"/>
    <w:rsid w:val="00740E7B"/>
    <w:rsid w:val="00740F1F"/>
    <w:rsid w:val="007411CC"/>
    <w:rsid w:val="007412AE"/>
    <w:rsid w:val="00741354"/>
    <w:rsid w:val="007414F8"/>
    <w:rsid w:val="00741540"/>
    <w:rsid w:val="007416E2"/>
    <w:rsid w:val="00741783"/>
    <w:rsid w:val="007417D1"/>
    <w:rsid w:val="007417D5"/>
    <w:rsid w:val="00741BD0"/>
    <w:rsid w:val="00741F6D"/>
    <w:rsid w:val="00741FA9"/>
    <w:rsid w:val="00742466"/>
    <w:rsid w:val="00742769"/>
    <w:rsid w:val="007428F5"/>
    <w:rsid w:val="00742BD6"/>
    <w:rsid w:val="00742BDE"/>
    <w:rsid w:val="00742CFF"/>
    <w:rsid w:val="00742EA7"/>
    <w:rsid w:val="00742F5B"/>
    <w:rsid w:val="00742F94"/>
    <w:rsid w:val="00743028"/>
    <w:rsid w:val="00743114"/>
    <w:rsid w:val="007433C5"/>
    <w:rsid w:val="00743438"/>
    <w:rsid w:val="0074360D"/>
    <w:rsid w:val="007438AE"/>
    <w:rsid w:val="00743AAB"/>
    <w:rsid w:val="00743C51"/>
    <w:rsid w:val="00743CC1"/>
    <w:rsid w:val="00743D43"/>
    <w:rsid w:val="00743D82"/>
    <w:rsid w:val="00743E29"/>
    <w:rsid w:val="00743E97"/>
    <w:rsid w:val="00744001"/>
    <w:rsid w:val="007440A2"/>
    <w:rsid w:val="00744111"/>
    <w:rsid w:val="007441B5"/>
    <w:rsid w:val="00744326"/>
    <w:rsid w:val="00744687"/>
    <w:rsid w:val="0074483D"/>
    <w:rsid w:val="00744873"/>
    <w:rsid w:val="007448E5"/>
    <w:rsid w:val="0074497F"/>
    <w:rsid w:val="00744A33"/>
    <w:rsid w:val="00744A3A"/>
    <w:rsid w:val="00744A4B"/>
    <w:rsid w:val="00744B50"/>
    <w:rsid w:val="00744CB6"/>
    <w:rsid w:val="00744E0B"/>
    <w:rsid w:val="00744E26"/>
    <w:rsid w:val="00744E4B"/>
    <w:rsid w:val="0074501D"/>
    <w:rsid w:val="00745133"/>
    <w:rsid w:val="00745169"/>
    <w:rsid w:val="007451C8"/>
    <w:rsid w:val="0074533C"/>
    <w:rsid w:val="0074535A"/>
    <w:rsid w:val="007453E7"/>
    <w:rsid w:val="007454A5"/>
    <w:rsid w:val="007457B8"/>
    <w:rsid w:val="007457F8"/>
    <w:rsid w:val="00745874"/>
    <w:rsid w:val="007458EE"/>
    <w:rsid w:val="00745DD5"/>
    <w:rsid w:val="00745EB1"/>
    <w:rsid w:val="007460C3"/>
    <w:rsid w:val="007460C4"/>
    <w:rsid w:val="00746165"/>
    <w:rsid w:val="00746212"/>
    <w:rsid w:val="00746468"/>
    <w:rsid w:val="00746768"/>
    <w:rsid w:val="0074697A"/>
    <w:rsid w:val="00746D53"/>
    <w:rsid w:val="00746D9A"/>
    <w:rsid w:val="00746FF1"/>
    <w:rsid w:val="0074708D"/>
    <w:rsid w:val="007471CB"/>
    <w:rsid w:val="007473FE"/>
    <w:rsid w:val="00747451"/>
    <w:rsid w:val="007475B8"/>
    <w:rsid w:val="007476EC"/>
    <w:rsid w:val="00747704"/>
    <w:rsid w:val="00747798"/>
    <w:rsid w:val="00747ADA"/>
    <w:rsid w:val="0075002A"/>
    <w:rsid w:val="007500D5"/>
    <w:rsid w:val="007502A8"/>
    <w:rsid w:val="007504AA"/>
    <w:rsid w:val="007504FA"/>
    <w:rsid w:val="0075053E"/>
    <w:rsid w:val="007506B2"/>
    <w:rsid w:val="007508D5"/>
    <w:rsid w:val="00750A3D"/>
    <w:rsid w:val="00750A83"/>
    <w:rsid w:val="00750D9F"/>
    <w:rsid w:val="00750E5D"/>
    <w:rsid w:val="00750EA3"/>
    <w:rsid w:val="0075111B"/>
    <w:rsid w:val="007513C7"/>
    <w:rsid w:val="007513F8"/>
    <w:rsid w:val="00751654"/>
    <w:rsid w:val="0075169A"/>
    <w:rsid w:val="007516BE"/>
    <w:rsid w:val="007516E0"/>
    <w:rsid w:val="007516E4"/>
    <w:rsid w:val="00751710"/>
    <w:rsid w:val="007518B4"/>
    <w:rsid w:val="007518E5"/>
    <w:rsid w:val="00751955"/>
    <w:rsid w:val="00751AB9"/>
    <w:rsid w:val="00751B77"/>
    <w:rsid w:val="00751C9C"/>
    <w:rsid w:val="00751CA4"/>
    <w:rsid w:val="00751EB6"/>
    <w:rsid w:val="00751F41"/>
    <w:rsid w:val="00751F99"/>
    <w:rsid w:val="00752047"/>
    <w:rsid w:val="0075262F"/>
    <w:rsid w:val="00752CC5"/>
    <w:rsid w:val="00752F03"/>
    <w:rsid w:val="00752FA9"/>
    <w:rsid w:val="0075312F"/>
    <w:rsid w:val="007531C9"/>
    <w:rsid w:val="0075337D"/>
    <w:rsid w:val="00753419"/>
    <w:rsid w:val="007534E0"/>
    <w:rsid w:val="007534EC"/>
    <w:rsid w:val="0075366F"/>
    <w:rsid w:val="007538B8"/>
    <w:rsid w:val="00753B48"/>
    <w:rsid w:val="00753EA7"/>
    <w:rsid w:val="00753ECA"/>
    <w:rsid w:val="0075403D"/>
    <w:rsid w:val="00754149"/>
    <w:rsid w:val="00754166"/>
    <w:rsid w:val="007544B8"/>
    <w:rsid w:val="007544D5"/>
    <w:rsid w:val="0075451D"/>
    <w:rsid w:val="00754561"/>
    <w:rsid w:val="00754586"/>
    <w:rsid w:val="00754595"/>
    <w:rsid w:val="00754722"/>
    <w:rsid w:val="007549F0"/>
    <w:rsid w:val="00754AD8"/>
    <w:rsid w:val="00754CF3"/>
    <w:rsid w:val="00754E33"/>
    <w:rsid w:val="00754EDD"/>
    <w:rsid w:val="00754F6F"/>
    <w:rsid w:val="007552E8"/>
    <w:rsid w:val="007553AD"/>
    <w:rsid w:val="0075561E"/>
    <w:rsid w:val="00755763"/>
    <w:rsid w:val="0075597E"/>
    <w:rsid w:val="00755A23"/>
    <w:rsid w:val="00755A42"/>
    <w:rsid w:val="00755DE0"/>
    <w:rsid w:val="00756188"/>
    <w:rsid w:val="0075634C"/>
    <w:rsid w:val="00756512"/>
    <w:rsid w:val="007565D5"/>
    <w:rsid w:val="00756612"/>
    <w:rsid w:val="00756796"/>
    <w:rsid w:val="0075681E"/>
    <w:rsid w:val="007569F1"/>
    <w:rsid w:val="00756C50"/>
    <w:rsid w:val="00756F7A"/>
    <w:rsid w:val="00757000"/>
    <w:rsid w:val="00757225"/>
    <w:rsid w:val="0075729A"/>
    <w:rsid w:val="00757495"/>
    <w:rsid w:val="00757591"/>
    <w:rsid w:val="007576BF"/>
    <w:rsid w:val="00757828"/>
    <w:rsid w:val="00757854"/>
    <w:rsid w:val="007579C0"/>
    <w:rsid w:val="00757A14"/>
    <w:rsid w:val="00757A78"/>
    <w:rsid w:val="00757CE7"/>
    <w:rsid w:val="00757F58"/>
    <w:rsid w:val="00757F85"/>
    <w:rsid w:val="007601AF"/>
    <w:rsid w:val="007601DB"/>
    <w:rsid w:val="00760221"/>
    <w:rsid w:val="0076052C"/>
    <w:rsid w:val="007607FB"/>
    <w:rsid w:val="007609A2"/>
    <w:rsid w:val="00760B24"/>
    <w:rsid w:val="00760B4F"/>
    <w:rsid w:val="00760C8B"/>
    <w:rsid w:val="00760E13"/>
    <w:rsid w:val="00760FCE"/>
    <w:rsid w:val="007611CA"/>
    <w:rsid w:val="00761292"/>
    <w:rsid w:val="00761323"/>
    <w:rsid w:val="0076148D"/>
    <w:rsid w:val="00761508"/>
    <w:rsid w:val="0076150F"/>
    <w:rsid w:val="007616BE"/>
    <w:rsid w:val="007619CC"/>
    <w:rsid w:val="00761E5C"/>
    <w:rsid w:val="00761EDC"/>
    <w:rsid w:val="00761F8E"/>
    <w:rsid w:val="00761FF4"/>
    <w:rsid w:val="007620C7"/>
    <w:rsid w:val="007622B4"/>
    <w:rsid w:val="007623B3"/>
    <w:rsid w:val="007623ED"/>
    <w:rsid w:val="00762426"/>
    <w:rsid w:val="00762513"/>
    <w:rsid w:val="0076256F"/>
    <w:rsid w:val="007625FF"/>
    <w:rsid w:val="00762831"/>
    <w:rsid w:val="0076296D"/>
    <w:rsid w:val="00762B39"/>
    <w:rsid w:val="00762CAB"/>
    <w:rsid w:val="00762D3D"/>
    <w:rsid w:val="00762E4D"/>
    <w:rsid w:val="00762E54"/>
    <w:rsid w:val="00762E96"/>
    <w:rsid w:val="00762F77"/>
    <w:rsid w:val="00763061"/>
    <w:rsid w:val="00763274"/>
    <w:rsid w:val="00763339"/>
    <w:rsid w:val="00763365"/>
    <w:rsid w:val="00763586"/>
    <w:rsid w:val="007636F8"/>
    <w:rsid w:val="0076389E"/>
    <w:rsid w:val="00763A24"/>
    <w:rsid w:val="00763A39"/>
    <w:rsid w:val="00763ABF"/>
    <w:rsid w:val="00763BEF"/>
    <w:rsid w:val="00763C67"/>
    <w:rsid w:val="00763C95"/>
    <w:rsid w:val="00763CFF"/>
    <w:rsid w:val="00763D70"/>
    <w:rsid w:val="00763D7A"/>
    <w:rsid w:val="00763E00"/>
    <w:rsid w:val="00763E99"/>
    <w:rsid w:val="0076414C"/>
    <w:rsid w:val="007641C2"/>
    <w:rsid w:val="00764226"/>
    <w:rsid w:val="0076476B"/>
    <w:rsid w:val="007648FD"/>
    <w:rsid w:val="00764A48"/>
    <w:rsid w:val="00764ADB"/>
    <w:rsid w:val="00764D3A"/>
    <w:rsid w:val="00764E11"/>
    <w:rsid w:val="00764E45"/>
    <w:rsid w:val="00764F90"/>
    <w:rsid w:val="00764FC1"/>
    <w:rsid w:val="00765102"/>
    <w:rsid w:val="00765339"/>
    <w:rsid w:val="007653D1"/>
    <w:rsid w:val="0076543C"/>
    <w:rsid w:val="0076551E"/>
    <w:rsid w:val="00765600"/>
    <w:rsid w:val="007656A8"/>
    <w:rsid w:val="007656CA"/>
    <w:rsid w:val="007657DB"/>
    <w:rsid w:val="007658C0"/>
    <w:rsid w:val="00765BD0"/>
    <w:rsid w:val="00765D4B"/>
    <w:rsid w:val="00765DCD"/>
    <w:rsid w:val="00765E01"/>
    <w:rsid w:val="00765F08"/>
    <w:rsid w:val="00765F49"/>
    <w:rsid w:val="00766015"/>
    <w:rsid w:val="007662DC"/>
    <w:rsid w:val="0076663D"/>
    <w:rsid w:val="007668EE"/>
    <w:rsid w:val="00766A1F"/>
    <w:rsid w:val="007673AC"/>
    <w:rsid w:val="007675BD"/>
    <w:rsid w:val="00767783"/>
    <w:rsid w:val="007678DA"/>
    <w:rsid w:val="00767908"/>
    <w:rsid w:val="00767909"/>
    <w:rsid w:val="00767920"/>
    <w:rsid w:val="00767C48"/>
    <w:rsid w:val="00767D3F"/>
    <w:rsid w:val="00767DE8"/>
    <w:rsid w:val="00767E6A"/>
    <w:rsid w:val="00767E82"/>
    <w:rsid w:val="00767EBE"/>
    <w:rsid w:val="00767F92"/>
    <w:rsid w:val="00770142"/>
    <w:rsid w:val="00770166"/>
    <w:rsid w:val="007701D8"/>
    <w:rsid w:val="0077035A"/>
    <w:rsid w:val="00770362"/>
    <w:rsid w:val="007703EA"/>
    <w:rsid w:val="007705C3"/>
    <w:rsid w:val="007707D1"/>
    <w:rsid w:val="00770A08"/>
    <w:rsid w:val="00770D54"/>
    <w:rsid w:val="00770D6B"/>
    <w:rsid w:val="00770F30"/>
    <w:rsid w:val="00771008"/>
    <w:rsid w:val="007710BC"/>
    <w:rsid w:val="0077123C"/>
    <w:rsid w:val="00771269"/>
    <w:rsid w:val="00771315"/>
    <w:rsid w:val="007714B5"/>
    <w:rsid w:val="00771568"/>
    <w:rsid w:val="00771600"/>
    <w:rsid w:val="007716A6"/>
    <w:rsid w:val="007716AA"/>
    <w:rsid w:val="00771816"/>
    <w:rsid w:val="00771958"/>
    <w:rsid w:val="00771C57"/>
    <w:rsid w:val="00771EDB"/>
    <w:rsid w:val="00772294"/>
    <w:rsid w:val="0077245B"/>
    <w:rsid w:val="007725A4"/>
    <w:rsid w:val="0077267D"/>
    <w:rsid w:val="007726AF"/>
    <w:rsid w:val="0077276B"/>
    <w:rsid w:val="0077277D"/>
    <w:rsid w:val="007728A8"/>
    <w:rsid w:val="00772975"/>
    <w:rsid w:val="00772C5F"/>
    <w:rsid w:val="00772CEB"/>
    <w:rsid w:val="00772D80"/>
    <w:rsid w:val="00772DC9"/>
    <w:rsid w:val="00773029"/>
    <w:rsid w:val="0077317C"/>
    <w:rsid w:val="00773242"/>
    <w:rsid w:val="0077333B"/>
    <w:rsid w:val="007735A4"/>
    <w:rsid w:val="0077369F"/>
    <w:rsid w:val="0077395A"/>
    <w:rsid w:val="00773991"/>
    <w:rsid w:val="007739BB"/>
    <w:rsid w:val="00773AA4"/>
    <w:rsid w:val="00773B87"/>
    <w:rsid w:val="00773C1B"/>
    <w:rsid w:val="00773D10"/>
    <w:rsid w:val="00773F2E"/>
    <w:rsid w:val="00773F72"/>
    <w:rsid w:val="00773FB1"/>
    <w:rsid w:val="00774168"/>
    <w:rsid w:val="007743ED"/>
    <w:rsid w:val="00774563"/>
    <w:rsid w:val="007746BA"/>
    <w:rsid w:val="00774880"/>
    <w:rsid w:val="007748D9"/>
    <w:rsid w:val="00774CF3"/>
    <w:rsid w:val="00774D19"/>
    <w:rsid w:val="00774E45"/>
    <w:rsid w:val="00774F15"/>
    <w:rsid w:val="00774F61"/>
    <w:rsid w:val="00774FA0"/>
    <w:rsid w:val="0077535E"/>
    <w:rsid w:val="007754E2"/>
    <w:rsid w:val="00775578"/>
    <w:rsid w:val="00775664"/>
    <w:rsid w:val="007757A6"/>
    <w:rsid w:val="00775909"/>
    <w:rsid w:val="00775A06"/>
    <w:rsid w:val="00775B34"/>
    <w:rsid w:val="00775B4B"/>
    <w:rsid w:val="00775DBE"/>
    <w:rsid w:val="00775DC0"/>
    <w:rsid w:val="00776589"/>
    <w:rsid w:val="00776751"/>
    <w:rsid w:val="00776769"/>
    <w:rsid w:val="00776921"/>
    <w:rsid w:val="00776994"/>
    <w:rsid w:val="007769AC"/>
    <w:rsid w:val="007769CF"/>
    <w:rsid w:val="00776A70"/>
    <w:rsid w:val="00776A76"/>
    <w:rsid w:val="00776B1E"/>
    <w:rsid w:val="00776B79"/>
    <w:rsid w:val="00776BA7"/>
    <w:rsid w:val="00777215"/>
    <w:rsid w:val="00777495"/>
    <w:rsid w:val="00777570"/>
    <w:rsid w:val="00777748"/>
    <w:rsid w:val="007779FD"/>
    <w:rsid w:val="00777A6C"/>
    <w:rsid w:val="00777D74"/>
    <w:rsid w:val="00777E24"/>
    <w:rsid w:val="00777FFD"/>
    <w:rsid w:val="00780013"/>
    <w:rsid w:val="00780192"/>
    <w:rsid w:val="007805A1"/>
    <w:rsid w:val="00780861"/>
    <w:rsid w:val="00780B1F"/>
    <w:rsid w:val="00780BCF"/>
    <w:rsid w:val="00780D6F"/>
    <w:rsid w:val="00780D8D"/>
    <w:rsid w:val="00780DB0"/>
    <w:rsid w:val="00780E51"/>
    <w:rsid w:val="00780EFA"/>
    <w:rsid w:val="00781286"/>
    <w:rsid w:val="0078141A"/>
    <w:rsid w:val="00781720"/>
    <w:rsid w:val="0078172A"/>
    <w:rsid w:val="007817ED"/>
    <w:rsid w:val="00781851"/>
    <w:rsid w:val="007819B2"/>
    <w:rsid w:val="00781A3D"/>
    <w:rsid w:val="00781A62"/>
    <w:rsid w:val="00781A84"/>
    <w:rsid w:val="00781C49"/>
    <w:rsid w:val="00781F90"/>
    <w:rsid w:val="0078205E"/>
    <w:rsid w:val="0078225A"/>
    <w:rsid w:val="00782294"/>
    <w:rsid w:val="0078238F"/>
    <w:rsid w:val="0078239E"/>
    <w:rsid w:val="0078252C"/>
    <w:rsid w:val="00782567"/>
    <w:rsid w:val="007825C2"/>
    <w:rsid w:val="007825CD"/>
    <w:rsid w:val="00782685"/>
    <w:rsid w:val="007827A7"/>
    <w:rsid w:val="00782A29"/>
    <w:rsid w:val="00782B42"/>
    <w:rsid w:val="00782BB7"/>
    <w:rsid w:val="00782CA0"/>
    <w:rsid w:val="00782D05"/>
    <w:rsid w:val="00782DF5"/>
    <w:rsid w:val="00782E10"/>
    <w:rsid w:val="00782EBF"/>
    <w:rsid w:val="00782ED9"/>
    <w:rsid w:val="007833BB"/>
    <w:rsid w:val="00783536"/>
    <w:rsid w:val="00783593"/>
    <w:rsid w:val="007839F5"/>
    <w:rsid w:val="00783B75"/>
    <w:rsid w:val="00783BAA"/>
    <w:rsid w:val="00783BC0"/>
    <w:rsid w:val="00783CFA"/>
    <w:rsid w:val="00783D9D"/>
    <w:rsid w:val="00783F55"/>
    <w:rsid w:val="007840C3"/>
    <w:rsid w:val="00784151"/>
    <w:rsid w:val="00784250"/>
    <w:rsid w:val="00784261"/>
    <w:rsid w:val="00784393"/>
    <w:rsid w:val="007846FB"/>
    <w:rsid w:val="00784796"/>
    <w:rsid w:val="00784917"/>
    <w:rsid w:val="00784A15"/>
    <w:rsid w:val="00784B52"/>
    <w:rsid w:val="00784C11"/>
    <w:rsid w:val="00784C49"/>
    <w:rsid w:val="00784C62"/>
    <w:rsid w:val="00784D0B"/>
    <w:rsid w:val="00784E1A"/>
    <w:rsid w:val="00784F30"/>
    <w:rsid w:val="0078505E"/>
    <w:rsid w:val="00785193"/>
    <w:rsid w:val="007856B3"/>
    <w:rsid w:val="007856D4"/>
    <w:rsid w:val="0078582E"/>
    <w:rsid w:val="00785912"/>
    <w:rsid w:val="00785993"/>
    <w:rsid w:val="007859C6"/>
    <w:rsid w:val="00785B7F"/>
    <w:rsid w:val="00785B8E"/>
    <w:rsid w:val="00785BD3"/>
    <w:rsid w:val="00785CE7"/>
    <w:rsid w:val="00785E1A"/>
    <w:rsid w:val="00785E3E"/>
    <w:rsid w:val="007860BC"/>
    <w:rsid w:val="007860E5"/>
    <w:rsid w:val="00786155"/>
    <w:rsid w:val="007861C3"/>
    <w:rsid w:val="007862BE"/>
    <w:rsid w:val="007862E2"/>
    <w:rsid w:val="00786390"/>
    <w:rsid w:val="007864AE"/>
    <w:rsid w:val="00786ACF"/>
    <w:rsid w:val="00786B83"/>
    <w:rsid w:val="00786CD1"/>
    <w:rsid w:val="00786DF7"/>
    <w:rsid w:val="00786FCA"/>
    <w:rsid w:val="00787022"/>
    <w:rsid w:val="0078705B"/>
    <w:rsid w:val="007870D4"/>
    <w:rsid w:val="0078715D"/>
    <w:rsid w:val="0078721D"/>
    <w:rsid w:val="007873FF"/>
    <w:rsid w:val="007874B2"/>
    <w:rsid w:val="00787518"/>
    <w:rsid w:val="00787597"/>
    <w:rsid w:val="00787746"/>
    <w:rsid w:val="007877AD"/>
    <w:rsid w:val="00787851"/>
    <w:rsid w:val="007879AB"/>
    <w:rsid w:val="00787A72"/>
    <w:rsid w:val="00787B79"/>
    <w:rsid w:val="00787C27"/>
    <w:rsid w:val="00787D8D"/>
    <w:rsid w:val="00787F96"/>
    <w:rsid w:val="00790076"/>
    <w:rsid w:val="007900EA"/>
    <w:rsid w:val="00790148"/>
    <w:rsid w:val="007902AE"/>
    <w:rsid w:val="00790354"/>
    <w:rsid w:val="0079039C"/>
    <w:rsid w:val="007903DD"/>
    <w:rsid w:val="00790507"/>
    <w:rsid w:val="00790538"/>
    <w:rsid w:val="0079062F"/>
    <w:rsid w:val="00790AD0"/>
    <w:rsid w:val="00790B6B"/>
    <w:rsid w:val="00790C43"/>
    <w:rsid w:val="00791541"/>
    <w:rsid w:val="007917D1"/>
    <w:rsid w:val="00791C1E"/>
    <w:rsid w:val="00791DCB"/>
    <w:rsid w:val="00791DE8"/>
    <w:rsid w:val="00791E3D"/>
    <w:rsid w:val="00792194"/>
    <w:rsid w:val="007921FB"/>
    <w:rsid w:val="00792701"/>
    <w:rsid w:val="007927A3"/>
    <w:rsid w:val="007928A2"/>
    <w:rsid w:val="007929D1"/>
    <w:rsid w:val="00792A2B"/>
    <w:rsid w:val="00792B13"/>
    <w:rsid w:val="00792C9E"/>
    <w:rsid w:val="00792D7C"/>
    <w:rsid w:val="00792D83"/>
    <w:rsid w:val="00792DC9"/>
    <w:rsid w:val="00792F40"/>
    <w:rsid w:val="00792FB2"/>
    <w:rsid w:val="00793017"/>
    <w:rsid w:val="00793062"/>
    <w:rsid w:val="007931CF"/>
    <w:rsid w:val="0079344E"/>
    <w:rsid w:val="0079355E"/>
    <w:rsid w:val="0079365F"/>
    <w:rsid w:val="007936E8"/>
    <w:rsid w:val="00793893"/>
    <w:rsid w:val="00793B7E"/>
    <w:rsid w:val="00793C57"/>
    <w:rsid w:val="00793D27"/>
    <w:rsid w:val="00793EAF"/>
    <w:rsid w:val="00794465"/>
    <w:rsid w:val="007944F8"/>
    <w:rsid w:val="007944FE"/>
    <w:rsid w:val="007945C3"/>
    <w:rsid w:val="00794721"/>
    <w:rsid w:val="007948C3"/>
    <w:rsid w:val="0079490C"/>
    <w:rsid w:val="007949D2"/>
    <w:rsid w:val="00794BA3"/>
    <w:rsid w:val="00794BB7"/>
    <w:rsid w:val="00794C2E"/>
    <w:rsid w:val="00794FC1"/>
    <w:rsid w:val="007950BB"/>
    <w:rsid w:val="00795255"/>
    <w:rsid w:val="00795285"/>
    <w:rsid w:val="0079538C"/>
    <w:rsid w:val="007953C1"/>
    <w:rsid w:val="0079550A"/>
    <w:rsid w:val="007955FC"/>
    <w:rsid w:val="0079567D"/>
    <w:rsid w:val="007956F1"/>
    <w:rsid w:val="0079573E"/>
    <w:rsid w:val="00795901"/>
    <w:rsid w:val="00795969"/>
    <w:rsid w:val="007959AE"/>
    <w:rsid w:val="007959CB"/>
    <w:rsid w:val="00795B13"/>
    <w:rsid w:val="00795BE9"/>
    <w:rsid w:val="00795F01"/>
    <w:rsid w:val="00795FE9"/>
    <w:rsid w:val="007960CE"/>
    <w:rsid w:val="0079611A"/>
    <w:rsid w:val="007961B1"/>
    <w:rsid w:val="00796418"/>
    <w:rsid w:val="00796446"/>
    <w:rsid w:val="007965B2"/>
    <w:rsid w:val="007967DD"/>
    <w:rsid w:val="00796873"/>
    <w:rsid w:val="007968F5"/>
    <w:rsid w:val="007969F6"/>
    <w:rsid w:val="007969FE"/>
    <w:rsid w:val="00796A05"/>
    <w:rsid w:val="00796A39"/>
    <w:rsid w:val="00796B28"/>
    <w:rsid w:val="00796BD8"/>
    <w:rsid w:val="00796D15"/>
    <w:rsid w:val="00796D9E"/>
    <w:rsid w:val="00796EA2"/>
    <w:rsid w:val="00796F50"/>
    <w:rsid w:val="007970B1"/>
    <w:rsid w:val="00797101"/>
    <w:rsid w:val="007973D2"/>
    <w:rsid w:val="007973F6"/>
    <w:rsid w:val="007974A7"/>
    <w:rsid w:val="00797B73"/>
    <w:rsid w:val="00797D1B"/>
    <w:rsid w:val="00797E25"/>
    <w:rsid w:val="00797F96"/>
    <w:rsid w:val="007A00B9"/>
    <w:rsid w:val="007A01FF"/>
    <w:rsid w:val="007A0477"/>
    <w:rsid w:val="007A0569"/>
    <w:rsid w:val="007A05F2"/>
    <w:rsid w:val="007A070D"/>
    <w:rsid w:val="007A071C"/>
    <w:rsid w:val="007A0836"/>
    <w:rsid w:val="007A09A8"/>
    <w:rsid w:val="007A0BAC"/>
    <w:rsid w:val="007A0CDD"/>
    <w:rsid w:val="007A0DE7"/>
    <w:rsid w:val="007A0E9F"/>
    <w:rsid w:val="007A1126"/>
    <w:rsid w:val="007A149A"/>
    <w:rsid w:val="007A15A5"/>
    <w:rsid w:val="007A183E"/>
    <w:rsid w:val="007A19FB"/>
    <w:rsid w:val="007A1BF6"/>
    <w:rsid w:val="007A1E1B"/>
    <w:rsid w:val="007A1F1F"/>
    <w:rsid w:val="007A20E9"/>
    <w:rsid w:val="007A21ED"/>
    <w:rsid w:val="007A22FA"/>
    <w:rsid w:val="007A24CB"/>
    <w:rsid w:val="007A2536"/>
    <w:rsid w:val="007A2560"/>
    <w:rsid w:val="007A2609"/>
    <w:rsid w:val="007A2631"/>
    <w:rsid w:val="007A29E4"/>
    <w:rsid w:val="007A2A10"/>
    <w:rsid w:val="007A2BDB"/>
    <w:rsid w:val="007A2BF2"/>
    <w:rsid w:val="007A2C3E"/>
    <w:rsid w:val="007A2C79"/>
    <w:rsid w:val="007A2CF4"/>
    <w:rsid w:val="007A3049"/>
    <w:rsid w:val="007A34B1"/>
    <w:rsid w:val="007A364D"/>
    <w:rsid w:val="007A3755"/>
    <w:rsid w:val="007A3AD3"/>
    <w:rsid w:val="007A3BA7"/>
    <w:rsid w:val="007A3EA7"/>
    <w:rsid w:val="007A3F2F"/>
    <w:rsid w:val="007A4695"/>
    <w:rsid w:val="007A4716"/>
    <w:rsid w:val="007A472D"/>
    <w:rsid w:val="007A4917"/>
    <w:rsid w:val="007A491F"/>
    <w:rsid w:val="007A49A5"/>
    <w:rsid w:val="007A49E6"/>
    <w:rsid w:val="007A4B30"/>
    <w:rsid w:val="007A4BEB"/>
    <w:rsid w:val="007A4C0A"/>
    <w:rsid w:val="007A4C49"/>
    <w:rsid w:val="007A4E80"/>
    <w:rsid w:val="007A4EB7"/>
    <w:rsid w:val="007A512A"/>
    <w:rsid w:val="007A51C1"/>
    <w:rsid w:val="007A52BF"/>
    <w:rsid w:val="007A569E"/>
    <w:rsid w:val="007A56FA"/>
    <w:rsid w:val="007A5975"/>
    <w:rsid w:val="007A59C8"/>
    <w:rsid w:val="007A5A27"/>
    <w:rsid w:val="007A5B30"/>
    <w:rsid w:val="007A5C5D"/>
    <w:rsid w:val="007A5C6D"/>
    <w:rsid w:val="007A5E03"/>
    <w:rsid w:val="007A5FF6"/>
    <w:rsid w:val="007A60E3"/>
    <w:rsid w:val="007A6136"/>
    <w:rsid w:val="007A6148"/>
    <w:rsid w:val="007A61EA"/>
    <w:rsid w:val="007A630B"/>
    <w:rsid w:val="007A64E4"/>
    <w:rsid w:val="007A65C9"/>
    <w:rsid w:val="007A6620"/>
    <w:rsid w:val="007A67EE"/>
    <w:rsid w:val="007A693B"/>
    <w:rsid w:val="007A6A28"/>
    <w:rsid w:val="007A6CF9"/>
    <w:rsid w:val="007A6D6C"/>
    <w:rsid w:val="007A6D8C"/>
    <w:rsid w:val="007A6ECF"/>
    <w:rsid w:val="007A6FDC"/>
    <w:rsid w:val="007A707B"/>
    <w:rsid w:val="007A72F6"/>
    <w:rsid w:val="007A7305"/>
    <w:rsid w:val="007A73AD"/>
    <w:rsid w:val="007A741B"/>
    <w:rsid w:val="007A7716"/>
    <w:rsid w:val="007A7780"/>
    <w:rsid w:val="007A796D"/>
    <w:rsid w:val="007A7A8B"/>
    <w:rsid w:val="007A7AAE"/>
    <w:rsid w:val="007A7B8F"/>
    <w:rsid w:val="007A7BF2"/>
    <w:rsid w:val="007A7C65"/>
    <w:rsid w:val="007A7D18"/>
    <w:rsid w:val="007A7EC7"/>
    <w:rsid w:val="007B00D2"/>
    <w:rsid w:val="007B0123"/>
    <w:rsid w:val="007B0207"/>
    <w:rsid w:val="007B0464"/>
    <w:rsid w:val="007B056B"/>
    <w:rsid w:val="007B0580"/>
    <w:rsid w:val="007B05A3"/>
    <w:rsid w:val="007B070A"/>
    <w:rsid w:val="007B0D28"/>
    <w:rsid w:val="007B0D9D"/>
    <w:rsid w:val="007B0F6E"/>
    <w:rsid w:val="007B1096"/>
    <w:rsid w:val="007B113D"/>
    <w:rsid w:val="007B1210"/>
    <w:rsid w:val="007B1340"/>
    <w:rsid w:val="007B1392"/>
    <w:rsid w:val="007B13A6"/>
    <w:rsid w:val="007B1547"/>
    <w:rsid w:val="007B1712"/>
    <w:rsid w:val="007B17F4"/>
    <w:rsid w:val="007B17FE"/>
    <w:rsid w:val="007B1910"/>
    <w:rsid w:val="007B198F"/>
    <w:rsid w:val="007B1B7D"/>
    <w:rsid w:val="007B1BD8"/>
    <w:rsid w:val="007B1F01"/>
    <w:rsid w:val="007B1F33"/>
    <w:rsid w:val="007B1FC4"/>
    <w:rsid w:val="007B202D"/>
    <w:rsid w:val="007B2032"/>
    <w:rsid w:val="007B2129"/>
    <w:rsid w:val="007B2171"/>
    <w:rsid w:val="007B219D"/>
    <w:rsid w:val="007B21DA"/>
    <w:rsid w:val="007B232A"/>
    <w:rsid w:val="007B2377"/>
    <w:rsid w:val="007B24F0"/>
    <w:rsid w:val="007B25CE"/>
    <w:rsid w:val="007B265C"/>
    <w:rsid w:val="007B27B3"/>
    <w:rsid w:val="007B27E8"/>
    <w:rsid w:val="007B2876"/>
    <w:rsid w:val="007B29AD"/>
    <w:rsid w:val="007B2A88"/>
    <w:rsid w:val="007B2BB2"/>
    <w:rsid w:val="007B2C8F"/>
    <w:rsid w:val="007B2DE0"/>
    <w:rsid w:val="007B2E50"/>
    <w:rsid w:val="007B2F02"/>
    <w:rsid w:val="007B2F1C"/>
    <w:rsid w:val="007B2F63"/>
    <w:rsid w:val="007B2F6D"/>
    <w:rsid w:val="007B3076"/>
    <w:rsid w:val="007B32CC"/>
    <w:rsid w:val="007B339F"/>
    <w:rsid w:val="007B3501"/>
    <w:rsid w:val="007B353C"/>
    <w:rsid w:val="007B3C13"/>
    <w:rsid w:val="007B3CBA"/>
    <w:rsid w:val="007B3D38"/>
    <w:rsid w:val="007B3E1C"/>
    <w:rsid w:val="007B3E8A"/>
    <w:rsid w:val="007B3ECE"/>
    <w:rsid w:val="007B3F5F"/>
    <w:rsid w:val="007B4564"/>
    <w:rsid w:val="007B4573"/>
    <w:rsid w:val="007B4616"/>
    <w:rsid w:val="007B4741"/>
    <w:rsid w:val="007B486E"/>
    <w:rsid w:val="007B4900"/>
    <w:rsid w:val="007B4993"/>
    <w:rsid w:val="007B4B09"/>
    <w:rsid w:val="007B4B19"/>
    <w:rsid w:val="007B4B47"/>
    <w:rsid w:val="007B4CA7"/>
    <w:rsid w:val="007B4CA8"/>
    <w:rsid w:val="007B4CFF"/>
    <w:rsid w:val="007B4D42"/>
    <w:rsid w:val="007B4E40"/>
    <w:rsid w:val="007B4FB2"/>
    <w:rsid w:val="007B5028"/>
    <w:rsid w:val="007B51EA"/>
    <w:rsid w:val="007B53F9"/>
    <w:rsid w:val="007B5441"/>
    <w:rsid w:val="007B54B7"/>
    <w:rsid w:val="007B560C"/>
    <w:rsid w:val="007B568A"/>
    <w:rsid w:val="007B5841"/>
    <w:rsid w:val="007B5861"/>
    <w:rsid w:val="007B58A9"/>
    <w:rsid w:val="007B595E"/>
    <w:rsid w:val="007B5BD9"/>
    <w:rsid w:val="007B5C0B"/>
    <w:rsid w:val="007B5C1D"/>
    <w:rsid w:val="007B5C51"/>
    <w:rsid w:val="007B5D14"/>
    <w:rsid w:val="007B5D1B"/>
    <w:rsid w:val="007B6405"/>
    <w:rsid w:val="007B64D6"/>
    <w:rsid w:val="007B69E3"/>
    <w:rsid w:val="007B69E5"/>
    <w:rsid w:val="007B6A50"/>
    <w:rsid w:val="007B6B2B"/>
    <w:rsid w:val="007B6BEA"/>
    <w:rsid w:val="007B6C39"/>
    <w:rsid w:val="007B6CEF"/>
    <w:rsid w:val="007B6EE6"/>
    <w:rsid w:val="007B6F01"/>
    <w:rsid w:val="007B7142"/>
    <w:rsid w:val="007B71BE"/>
    <w:rsid w:val="007B71D4"/>
    <w:rsid w:val="007B73A0"/>
    <w:rsid w:val="007B73B4"/>
    <w:rsid w:val="007B75A4"/>
    <w:rsid w:val="007B76FA"/>
    <w:rsid w:val="007B7753"/>
    <w:rsid w:val="007B7826"/>
    <w:rsid w:val="007B7B72"/>
    <w:rsid w:val="007B7CA8"/>
    <w:rsid w:val="007B7CC2"/>
    <w:rsid w:val="007B7CD8"/>
    <w:rsid w:val="007B7D11"/>
    <w:rsid w:val="007B7E94"/>
    <w:rsid w:val="007B7FAB"/>
    <w:rsid w:val="007C00FD"/>
    <w:rsid w:val="007C05F7"/>
    <w:rsid w:val="007C0787"/>
    <w:rsid w:val="007C080D"/>
    <w:rsid w:val="007C0B30"/>
    <w:rsid w:val="007C0D3E"/>
    <w:rsid w:val="007C0DC2"/>
    <w:rsid w:val="007C11CB"/>
    <w:rsid w:val="007C11D1"/>
    <w:rsid w:val="007C122D"/>
    <w:rsid w:val="007C129D"/>
    <w:rsid w:val="007C129F"/>
    <w:rsid w:val="007C16C7"/>
    <w:rsid w:val="007C1BF6"/>
    <w:rsid w:val="007C1C0A"/>
    <w:rsid w:val="007C1CBB"/>
    <w:rsid w:val="007C1CC8"/>
    <w:rsid w:val="007C1F27"/>
    <w:rsid w:val="007C1F4D"/>
    <w:rsid w:val="007C234B"/>
    <w:rsid w:val="007C25D0"/>
    <w:rsid w:val="007C2737"/>
    <w:rsid w:val="007C2914"/>
    <w:rsid w:val="007C2966"/>
    <w:rsid w:val="007C29FE"/>
    <w:rsid w:val="007C2AED"/>
    <w:rsid w:val="007C2B04"/>
    <w:rsid w:val="007C2D17"/>
    <w:rsid w:val="007C2E0D"/>
    <w:rsid w:val="007C2F69"/>
    <w:rsid w:val="007C3433"/>
    <w:rsid w:val="007C35FC"/>
    <w:rsid w:val="007C3719"/>
    <w:rsid w:val="007C3958"/>
    <w:rsid w:val="007C39FC"/>
    <w:rsid w:val="007C3B89"/>
    <w:rsid w:val="007C3D82"/>
    <w:rsid w:val="007C3D8F"/>
    <w:rsid w:val="007C3E58"/>
    <w:rsid w:val="007C3EB5"/>
    <w:rsid w:val="007C3F5F"/>
    <w:rsid w:val="007C3FB8"/>
    <w:rsid w:val="007C4039"/>
    <w:rsid w:val="007C421B"/>
    <w:rsid w:val="007C42EF"/>
    <w:rsid w:val="007C4465"/>
    <w:rsid w:val="007C4746"/>
    <w:rsid w:val="007C48F4"/>
    <w:rsid w:val="007C492D"/>
    <w:rsid w:val="007C493B"/>
    <w:rsid w:val="007C4980"/>
    <w:rsid w:val="007C4A4C"/>
    <w:rsid w:val="007C4CFB"/>
    <w:rsid w:val="007C4E62"/>
    <w:rsid w:val="007C4EC5"/>
    <w:rsid w:val="007C4F19"/>
    <w:rsid w:val="007C4FC7"/>
    <w:rsid w:val="007C4FDE"/>
    <w:rsid w:val="007C52F7"/>
    <w:rsid w:val="007C54FD"/>
    <w:rsid w:val="007C55A3"/>
    <w:rsid w:val="007C5913"/>
    <w:rsid w:val="007C5A9A"/>
    <w:rsid w:val="007C5AB2"/>
    <w:rsid w:val="007C5AE1"/>
    <w:rsid w:val="007C5D7E"/>
    <w:rsid w:val="007C5DEE"/>
    <w:rsid w:val="007C5F89"/>
    <w:rsid w:val="007C6022"/>
    <w:rsid w:val="007C642A"/>
    <w:rsid w:val="007C653D"/>
    <w:rsid w:val="007C6579"/>
    <w:rsid w:val="007C6623"/>
    <w:rsid w:val="007C69C8"/>
    <w:rsid w:val="007C6B88"/>
    <w:rsid w:val="007C6BDB"/>
    <w:rsid w:val="007C6FE0"/>
    <w:rsid w:val="007C70C4"/>
    <w:rsid w:val="007C718C"/>
    <w:rsid w:val="007C7210"/>
    <w:rsid w:val="007C7274"/>
    <w:rsid w:val="007C746B"/>
    <w:rsid w:val="007C7497"/>
    <w:rsid w:val="007C75A0"/>
    <w:rsid w:val="007C75EF"/>
    <w:rsid w:val="007C76B7"/>
    <w:rsid w:val="007C7984"/>
    <w:rsid w:val="007C79ED"/>
    <w:rsid w:val="007C79FB"/>
    <w:rsid w:val="007C7AED"/>
    <w:rsid w:val="007C7B16"/>
    <w:rsid w:val="007C7BB8"/>
    <w:rsid w:val="007C7C1F"/>
    <w:rsid w:val="007C7C24"/>
    <w:rsid w:val="007D02D7"/>
    <w:rsid w:val="007D02ED"/>
    <w:rsid w:val="007D03BC"/>
    <w:rsid w:val="007D0614"/>
    <w:rsid w:val="007D0674"/>
    <w:rsid w:val="007D06B6"/>
    <w:rsid w:val="007D08F2"/>
    <w:rsid w:val="007D0A00"/>
    <w:rsid w:val="007D0C36"/>
    <w:rsid w:val="007D0CC1"/>
    <w:rsid w:val="007D0E0D"/>
    <w:rsid w:val="007D1052"/>
    <w:rsid w:val="007D1239"/>
    <w:rsid w:val="007D13EA"/>
    <w:rsid w:val="007D148C"/>
    <w:rsid w:val="007D1925"/>
    <w:rsid w:val="007D1A88"/>
    <w:rsid w:val="007D1AC4"/>
    <w:rsid w:val="007D1B47"/>
    <w:rsid w:val="007D1B9B"/>
    <w:rsid w:val="007D1DC6"/>
    <w:rsid w:val="007D1E98"/>
    <w:rsid w:val="007D1EC2"/>
    <w:rsid w:val="007D1EC3"/>
    <w:rsid w:val="007D1EF3"/>
    <w:rsid w:val="007D1EF6"/>
    <w:rsid w:val="007D215F"/>
    <w:rsid w:val="007D2198"/>
    <w:rsid w:val="007D2319"/>
    <w:rsid w:val="007D2512"/>
    <w:rsid w:val="007D25E1"/>
    <w:rsid w:val="007D2735"/>
    <w:rsid w:val="007D2EC4"/>
    <w:rsid w:val="007D3022"/>
    <w:rsid w:val="007D30FA"/>
    <w:rsid w:val="007D3127"/>
    <w:rsid w:val="007D32DE"/>
    <w:rsid w:val="007D3359"/>
    <w:rsid w:val="007D33A8"/>
    <w:rsid w:val="007D3444"/>
    <w:rsid w:val="007D356E"/>
    <w:rsid w:val="007D35E7"/>
    <w:rsid w:val="007D36B0"/>
    <w:rsid w:val="007D3763"/>
    <w:rsid w:val="007D385C"/>
    <w:rsid w:val="007D3961"/>
    <w:rsid w:val="007D3D39"/>
    <w:rsid w:val="007D3EF6"/>
    <w:rsid w:val="007D3F14"/>
    <w:rsid w:val="007D4014"/>
    <w:rsid w:val="007D40D1"/>
    <w:rsid w:val="007D418E"/>
    <w:rsid w:val="007D4237"/>
    <w:rsid w:val="007D44E6"/>
    <w:rsid w:val="007D4A9F"/>
    <w:rsid w:val="007D4E83"/>
    <w:rsid w:val="007D516C"/>
    <w:rsid w:val="007D533E"/>
    <w:rsid w:val="007D55FB"/>
    <w:rsid w:val="007D5682"/>
    <w:rsid w:val="007D5D4B"/>
    <w:rsid w:val="007D5E6F"/>
    <w:rsid w:val="007D5ECC"/>
    <w:rsid w:val="007D5F9F"/>
    <w:rsid w:val="007D6094"/>
    <w:rsid w:val="007D6154"/>
    <w:rsid w:val="007D62FC"/>
    <w:rsid w:val="007D64A8"/>
    <w:rsid w:val="007D6678"/>
    <w:rsid w:val="007D672B"/>
    <w:rsid w:val="007D6802"/>
    <w:rsid w:val="007D68F9"/>
    <w:rsid w:val="007D6958"/>
    <w:rsid w:val="007D6A58"/>
    <w:rsid w:val="007D6B95"/>
    <w:rsid w:val="007D6BC1"/>
    <w:rsid w:val="007D6CAA"/>
    <w:rsid w:val="007D729D"/>
    <w:rsid w:val="007D76A9"/>
    <w:rsid w:val="007D786A"/>
    <w:rsid w:val="007D7AE3"/>
    <w:rsid w:val="007D7BDA"/>
    <w:rsid w:val="007D7C1C"/>
    <w:rsid w:val="007D7DDE"/>
    <w:rsid w:val="007D7ED3"/>
    <w:rsid w:val="007D7F21"/>
    <w:rsid w:val="007D7F43"/>
    <w:rsid w:val="007D7FDC"/>
    <w:rsid w:val="007E0027"/>
    <w:rsid w:val="007E0242"/>
    <w:rsid w:val="007E0262"/>
    <w:rsid w:val="007E02B1"/>
    <w:rsid w:val="007E031B"/>
    <w:rsid w:val="007E0501"/>
    <w:rsid w:val="007E0639"/>
    <w:rsid w:val="007E0AE2"/>
    <w:rsid w:val="007E0FCA"/>
    <w:rsid w:val="007E12A6"/>
    <w:rsid w:val="007E13A2"/>
    <w:rsid w:val="007E1432"/>
    <w:rsid w:val="007E151E"/>
    <w:rsid w:val="007E1542"/>
    <w:rsid w:val="007E15AB"/>
    <w:rsid w:val="007E16AB"/>
    <w:rsid w:val="007E16EF"/>
    <w:rsid w:val="007E182D"/>
    <w:rsid w:val="007E1917"/>
    <w:rsid w:val="007E1927"/>
    <w:rsid w:val="007E1A90"/>
    <w:rsid w:val="007E1B1E"/>
    <w:rsid w:val="007E1D37"/>
    <w:rsid w:val="007E1F9B"/>
    <w:rsid w:val="007E2669"/>
    <w:rsid w:val="007E2789"/>
    <w:rsid w:val="007E2948"/>
    <w:rsid w:val="007E2DBA"/>
    <w:rsid w:val="007E2F58"/>
    <w:rsid w:val="007E3043"/>
    <w:rsid w:val="007E31D9"/>
    <w:rsid w:val="007E31DF"/>
    <w:rsid w:val="007E324C"/>
    <w:rsid w:val="007E3459"/>
    <w:rsid w:val="007E37FD"/>
    <w:rsid w:val="007E380E"/>
    <w:rsid w:val="007E3821"/>
    <w:rsid w:val="007E3A67"/>
    <w:rsid w:val="007E3A90"/>
    <w:rsid w:val="007E3ACC"/>
    <w:rsid w:val="007E3B2A"/>
    <w:rsid w:val="007E3D71"/>
    <w:rsid w:val="007E3EA9"/>
    <w:rsid w:val="007E4122"/>
    <w:rsid w:val="007E4263"/>
    <w:rsid w:val="007E42A1"/>
    <w:rsid w:val="007E4471"/>
    <w:rsid w:val="007E4478"/>
    <w:rsid w:val="007E4579"/>
    <w:rsid w:val="007E4B19"/>
    <w:rsid w:val="007E4D84"/>
    <w:rsid w:val="007E4ED7"/>
    <w:rsid w:val="007E4EF7"/>
    <w:rsid w:val="007E4F7F"/>
    <w:rsid w:val="007E4FDA"/>
    <w:rsid w:val="007E51AB"/>
    <w:rsid w:val="007E51B9"/>
    <w:rsid w:val="007E53B1"/>
    <w:rsid w:val="007E5647"/>
    <w:rsid w:val="007E568C"/>
    <w:rsid w:val="007E5735"/>
    <w:rsid w:val="007E5878"/>
    <w:rsid w:val="007E5926"/>
    <w:rsid w:val="007E5A82"/>
    <w:rsid w:val="007E5B95"/>
    <w:rsid w:val="007E5C12"/>
    <w:rsid w:val="007E5C22"/>
    <w:rsid w:val="007E5CB9"/>
    <w:rsid w:val="007E5CE5"/>
    <w:rsid w:val="007E5D3C"/>
    <w:rsid w:val="007E5DE7"/>
    <w:rsid w:val="007E6145"/>
    <w:rsid w:val="007E619E"/>
    <w:rsid w:val="007E6214"/>
    <w:rsid w:val="007E636F"/>
    <w:rsid w:val="007E6446"/>
    <w:rsid w:val="007E645E"/>
    <w:rsid w:val="007E6474"/>
    <w:rsid w:val="007E6590"/>
    <w:rsid w:val="007E6646"/>
    <w:rsid w:val="007E6668"/>
    <w:rsid w:val="007E66FE"/>
    <w:rsid w:val="007E6796"/>
    <w:rsid w:val="007E69B2"/>
    <w:rsid w:val="007E6A1D"/>
    <w:rsid w:val="007E6A53"/>
    <w:rsid w:val="007E6AB3"/>
    <w:rsid w:val="007E6BD1"/>
    <w:rsid w:val="007E6BEA"/>
    <w:rsid w:val="007E6C88"/>
    <w:rsid w:val="007E6EE5"/>
    <w:rsid w:val="007E6F97"/>
    <w:rsid w:val="007E72CE"/>
    <w:rsid w:val="007E74AD"/>
    <w:rsid w:val="007E753B"/>
    <w:rsid w:val="007E75AB"/>
    <w:rsid w:val="007E769A"/>
    <w:rsid w:val="007E7706"/>
    <w:rsid w:val="007E77B1"/>
    <w:rsid w:val="007E78B2"/>
    <w:rsid w:val="007E78B3"/>
    <w:rsid w:val="007E79F1"/>
    <w:rsid w:val="007E7C00"/>
    <w:rsid w:val="007E7C1F"/>
    <w:rsid w:val="007E7CF4"/>
    <w:rsid w:val="007E7D70"/>
    <w:rsid w:val="007E7E46"/>
    <w:rsid w:val="007F0136"/>
    <w:rsid w:val="007F017B"/>
    <w:rsid w:val="007F0478"/>
    <w:rsid w:val="007F071D"/>
    <w:rsid w:val="007F07F2"/>
    <w:rsid w:val="007F09C0"/>
    <w:rsid w:val="007F0A07"/>
    <w:rsid w:val="007F0DE5"/>
    <w:rsid w:val="007F0E36"/>
    <w:rsid w:val="007F0EB7"/>
    <w:rsid w:val="007F0EF3"/>
    <w:rsid w:val="007F0F9D"/>
    <w:rsid w:val="007F1269"/>
    <w:rsid w:val="007F1315"/>
    <w:rsid w:val="007F13AE"/>
    <w:rsid w:val="007F171F"/>
    <w:rsid w:val="007F1754"/>
    <w:rsid w:val="007F17B9"/>
    <w:rsid w:val="007F188E"/>
    <w:rsid w:val="007F18CF"/>
    <w:rsid w:val="007F199D"/>
    <w:rsid w:val="007F1A98"/>
    <w:rsid w:val="007F1A9D"/>
    <w:rsid w:val="007F1B0D"/>
    <w:rsid w:val="007F1B71"/>
    <w:rsid w:val="007F1BBF"/>
    <w:rsid w:val="007F1C4A"/>
    <w:rsid w:val="007F1D5F"/>
    <w:rsid w:val="007F1DD1"/>
    <w:rsid w:val="007F1E7B"/>
    <w:rsid w:val="007F2301"/>
    <w:rsid w:val="007F24BA"/>
    <w:rsid w:val="007F26A8"/>
    <w:rsid w:val="007F2726"/>
    <w:rsid w:val="007F272C"/>
    <w:rsid w:val="007F29F7"/>
    <w:rsid w:val="007F2A18"/>
    <w:rsid w:val="007F2A67"/>
    <w:rsid w:val="007F2AEC"/>
    <w:rsid w:val="007F2C78"/>
    <w:rsid w:val="007F2D89"/>
    <w:rsid w:val="007F2ED7"/>
    <w:rsid w:val="007F2F7A"/>
    <w:rsid w:val="007F32BC"/>
    <w:rsid w:val="007F33F9"/>
    <w:rsid w:val="007F3432"/>
    <w:rsid w:val="007F3439"/>
    <w:rsid w:val="007F3483"/>
    <w:rsid w:val="007F34A4"/>
    <w:rsid w:val="007F38E9"/>
    <w:rsid w:val="007F39CD"/>
    <w:rsid w:val="007F39E5"/>
    <w:rsid w:val="007F3C60"/>
    <w:rsid w:val="007F3D77"/>
    <w:rsid w:val="007F3DA9"/>
    <w:rsid w:val="007F3E50"/>
    <w:rsid w:val="007F409F"/>
    <w:rsid w:val="007F40BF"/>
    <w:rsid w:val="007F4402"/>
    <w:rsid w:val="007F446C"/>
    <w:rsid w:val="007F47FF"/>
    <w:rsid w:val="007F48C7"/>
    <w:rsid w:val="007F4999"/>
    <w:rsid w:val="007F4A43"/>
    <w:rsid w:val="007F4AFF"/>
    <w:rsid w:val="007F4B0B"/>
    <w:rsid w:val="007F4BB3"/>
    <w:rsid w:val="007F4C63"/>
    <w:rsid w:val="007F4CB0"/>
    <w:rsid w:val="007F4F78"/>
    <w:rsid w:val="007F532F"/>
    <w:rsid w:val="007F549F"/>
    <w:rsid w:val="007F54B2"/>
    <w:rsid w:val="007F54DD"/>
    <w:rsid w:val="007F55BC"/>
    <w:rsid w:val="007F5874"/>
    <w:rsid w:val="007F5AD5"/>
    <w:rsid w:val="007F5D8E"/>
    <w:rsid w:val="007F5EBF"/>
    <w:rsid w:val="007F62E7"/>
    <w:rsid w:val="007F6378"/>
    <w:rsid w:val="007F641E"/>
    <w:rsid w:val="007F644A"/>
    <w:rsid w:val="007F6655"/>
    <w:rsid w:val="007F679C"/>
    <w:rsid w:val="007F6934"/>
    <w:rsid w:val="007F6A67"/>
    <w:rsid w:val="007F6B91"/>
    <w:rsid w:val="007F6C1E"/>
    <w:rsid w:val="007F6C37"/>
    <w:rsid w:val="007F6D64"/>
    <w:rsid w:val="007F7111"/>
    <w:rsid w:val="007F7244"/>
    <w:rsid w:val="007F7407"/>
    <w:rsid w:val="007F757D"/>
    <w:rsid w:val="007F75D0"/>
    <w:rsid w:val="007F7772"/>
    <w:rsid w:val="007F7C46"/>
    <w:rsid w:val="007F7D0D"/>
    <w:rsid w:val="007F7D4E"/>
    <w:rsid w:val="007F7EAD"/>
    <w:rsid w:val="007F7F92"/>
    <w:rsid w:val="008001F0"/>
    <w:rsid w:val="00800213"/>
    <w:rsid w:val="008002EA"/>
    <w:rsid w:val="00800362"/>
    <w:rsid w:val="008004E9"/>
    <w:rsid w:val="00800573"/>
    <w:rsid w:val="008005F2"/>
    <w:rsid w:val="008006A9"/>
    <w:rsid w:val="00800805"/>
    <w:rsid w:val="008009E0"/>
    <w:rsid w:val="008009F2"/>
    <w:rsid w:val="00800B97"/>
    <w:rsid w:val="00800BBF"/>
    <w:rsid w:val="00800BEF"/>
    <w:rsid w:val="008011BE"/>
    <w:rsid w:val="0080126A"/>
    <w:rsid w:val="00801357"/>
    <w:rsid w:val="008014F6"/>
    <w:rsid w:val="0080164F"/>
    <w:rsid w:val="008016B9"/>
    <w:rsid w:val="00801721"/>
    <w:rsid w:val="0080193E"/>
    <w:rsid w:val="00801A81"/>
    <w:rsid w:val="00801B7A"/>
    <w:rsid w:val="00801FD5"/>
    <w:rsid w:val="0080200F"/>
    <w:rsid w:val="0080213C"/>
    <w:rsid w:val="008022E6"/>
    <w:rsid w:val="00802507"/>
    <w:rsid w:val="00802558"/>
    <w:rsid w:val="00802600"/>
    <w:rsid w:val="008026A4"/>
    <w:rsid w:val="008027C2"/>
    <w:rsid w:val="00802A88"/>
    <w:rsid w:val="00802AAE"/>
    <w:rsid w:val="00802B84"/>
    <w:rsid w:val="00802D7C"/>
    <w:rsid w:val="00802E6A"/>
    <w:rsid w:val="00802EE5"/>
    <w:rsid w:val="00802F2D"/>
    <w:rsid w:val="00802F3A"/>
    <w:rsid w:val="00803064"/>
    <w:rsid w:val="00803119"/>
    <w:rsid w:val="0080312F"/>
    <w:rsid w:val="00803133"/>
    <w:rsid w:val="00803160"/>
    <w:rsid w:val="00803172"/>
    <w:rsid w:val="0080319D"/>
    <w:rsid w:val="00803272"/>
    <w:rsid w:val="008033AF"/>
    <w:rsid w:val="008036DB"/>
    <w:rsid w:val="008036F1"/>
    <w:rsid w:val="00803BDC"/>
    <w:rsid w:val="00803BFD"/>
    <w:rsid w:val="00803C48"/>
    <w:rsid w:val="00803F09"/>
    <w:rsid w:val="008041E2"/>
    <w:rsid w:val="008042DF"/>
    <w:rsid w:val="0080440E"/>
    <w:rsid w:val="008044CF"/>
    <w:rsid w:val="008045F0"/>
    <w:rsid w:val="008047A8"/>
    <w:rsid w:val="00804C0C"/>
    <w:rsid w:val="00804D67"/>
    <w:rsid w:val="00804D99"/>
    <w:rsid w:val="00804E2B"/>
    <w:rsid w:val="00805386"/>
    <w:rsid w:val="008053A1"/>
    <w:rsid w:val="008054ED"/>
    <w:rsid w:val="008055A8"/>
    <w:rsid w:val="008055BC"/>
    <w:rsid w:val="008056B4"/>
    <w:rsid w:val="00805777"/>
    <w:rsid w:val="00805920"/>
    <w:rsid w:val="00805F19"/>
    <w:rsid w:val="00806093"/>
    <w:rsid w:val="00806258"/>
    <w:rsid w:val="00806397"/>
    <w:rsid w:val="008064D5"/>
    <w:rsid w:val="00806624"/>
    <w:rsid w:val="008066B2"/>
    <w:rsid w:val="00806782"/>
    <w:rsid w:val="008067B1"/>
    <w:rsid w:val="008067DE"/>
    <w:rsid w:val="0080686A"/>
    <w:rsid w:val="0080689D"/>
    <w:rsid w:val="00806952"/>
    <w:rsid w:val="0080699F"/>
    <w:rsid w:val="00806A02"/>
    <w:rsid w:val="00806A71"/>
    <w:rsid w:val="00806B03"/>
    <w:rsid w:val="00806CE1"/>
    <w:rsid w:val="00806D72"/>
    <w:rsid w:val="00806F44"/>
    <w:rsid w:val="00806F5B"/>
    <w:rsid w:val="00806F74"/>
    <w:rsid w:val="008070A6"/>
    <w:rsid w:val="0080717C"/>
    <w:rsid w:val="0080770B"/>
    <w:rsid w:val="00807767"/>
    <w:rsid w:val="00807932"/>
    <w:rsid w:val="00807948"/>
    <w:rsid w:val="0080796B"/>
    <w:rsid w:val="00807BEC"/>
    <w:rsid w:val="00807D63"/>
    <w:rsid w:val="00807D6C"/>
    <w:rsid w:val="00807EC6"/>
    <w:rsid w:val="00807F58"/>
    <w:rsid w:val="00807F5E"/>
    <w:rsid w:val="008100B4"/>
    <w:rsid w:val="00810117"/>
    <w:rsid w:val="0081032B"/>
    <w:rsid w:val="008103D7"/>
    <w:rsid w:val="0081048D"/>
    <w:rsid w:val="008107B7"/>
    <w:rsid w:val="00810832"/>
    <w:rsid w:val="00810901"/>
    <w:rsid w:val="00810D08"/>
    <w:rsid w:val="00810F15"/>
    <w:rsid w:val="00810F21"/>
    <w:rsid w:val="00810F79"/>
    <w:rsid w:val="00810FF3"/>
    <w:rsid w:val="00811136"/>
    <w:rsid w:val="008111F5"/>
    <w:rsid w:val="0081123D"/>
    <w:rsid w:val="0081127B"/>
    <w:rsid w:val="008112D5"/>
    <w:rsid w:val="008113DD"/>
    <w:rsid w:val="0081146F"/>
    <w:rsid w:val="0081156D"/>
    <w:rsid w:val="008116C4"/>
    <w:rsid w:val="00811761"/>
    <w:rsid w:val="008119BD"/>
    <w:rsid w:val="00811A7E"/>
    <w:rsid w:val="00811C2D"/>
    <w:rsid w:val="00811CB2"/>
    <w:rsid w:val="00811D2C"/>
    <w:rsid w:val="00811E6B"/>
    <w:rsid w:val="00811EF7"/>
    <w:rsid w:val="00812290"/>
    <w:rsid w:val="00812359"/>
    <w:rsid w:val="008127CB"/>
    <w:rsid w:val="008127DC"/>
    <w:rsid w:val="00812813"/>
    <w:rsid w:val="00812847"/>
    <w:rsid w:val="0081296C"/>
    <w:rsid w:val="00812AAB"/>
    <w:rsid w:val="00812B60"/>
    <w:rsid w:val="00812B9F"/>
    <w:rsid w:val="00812CF1"/>
    <w:rsid w:val="00812F97"/>
    <w:rsid w:val="00813106"/>
    <w:rsid w:val="00813317"/>
    <w:rsid w:val="00813789"/>
    <w:rsid w:val="008139BD"/>
    <w:rsid w:val="00813A1D"/>
    <w:rsid w:val="00813A77"/>
    <w:rsid w:val="00813DFB"/>
    <w:rsid w:val="00813EDD"/>
    <w:rsid w:val="00813FBB"/>
    <w:rsid w:val="0081438C"/>
    <w:rsid w:val="008143EA"/>
    <w:rsid w:val="00814499"/>
    <w:rsid w:val="008145AD"/>
    <w:rsid w:val="008147F2"/>
    <w:rsid w:val="0081480C"/>
    <w:rsid w:val="00814958"/>
    <w:rsid w:val="00814A17"/>
    <w:rsid w:val="00814AC8"/>
    <w:rsid w:val="00814B6A"/>
    <w:rsid w:val="00814BA6"/>
    <w:rsid w:val="00814E4C"/>
    <w:rsid w:val="00814F51"/>
    <w:rsid w:val="00815192"/>
    <w:rsid w:val="00815194"/>
    <w:rsid w:val="0081521E"/>
    <w:rsid w:val="00815275"/>
    <w:rsid w:val="008152C3"/>
    <w:rsid w:val="00815637"/>
    <w:rsid w:val="008159B6"/>
    <w:rsid w:val="008159F8"/>
    <w:rsid w:val="00815AA6"/>
    <w:rsid w:val="00815C00"/>
    <w:rsid w:val="00815D5B"/>
    <w:rsid w:val="00816052"/>
    <w:rsid w:val="008160C3"/>
    <w:rsid w:val="0081612F"/>
    <w:rsid w:val="00816186"/>
    <w:rsid w:val="008161A0"/>
    <w:rsid w:val="0081656F"/>
    <w:rsid w:val="008169FA"/>
    <w:rsid w:val="00816AF0"/>
    <w:rsid w:val="00816DFA"/>
    <w:rsid w:val="00816E03"/>
    <w:rsid w:val="00817296"/>
    <w:rsid w:val="0081732D"/>
    <w:rsid w:val="008177CF"/>
    <w:rsid w:val="0081798F"/>
    <w:rsid w:val="00817EAC"/>
    <w:rsid w:val="0082015E"/>
    <w:rsid w:val="0082031A"/>
    <w:rsid w:val="008209BA"/>
    <w:rsid w:val="00820B5F"/>
    <w:rsid w:val="00820E82"/>
    <w:rsid w:val="00820F3A"/>
    <w:rsid w:val="00820FB9"/>
    <w:rsid w:val="00820FDF"/>
    <w:rsid w:val="00821026"/>
    <w:rsid w:val="0082118B"/>
    <w:rsid w:val="008212CF"/>
    <w:rsid w:val="00821432"/>
    <w:rsid w:val="0082152E"/>
    <w:rsid w:val="008215CB"/>
    <w:rsid w:val="0082188A"/>
    <w:rsid w:val="008219D7"/>
    <w:rsid w:val="00821A8B"/>
    <w:rsid w:val="00821C67"/>
    <w:rsid w:val="008223F9"/>
    <w:rsid w:val="008224A0"/>
    <w:rsid w:val="00822580"/>
    <w:rsid w:val="008225D4"/>
    <w:rsid w:val="008228F1"/>
    <w:rsid w:val="00822946"/>
    <w:rsid w:val="00822C83"/>
    <w:rsid w:val="00822CC5"/>
    <w:rsid w:val="00822E07"/>
    <w:rsid w:val="00822EF3"/>
    <w:rsid w:val="008230E9"/>
    <w:rsid w:val="00823112"/>
    <w:rsid w:val="008231B6"/>
    <w:rsid w:val="00823268"/>
    <w:rsid w:val="008235ED"/>
    <w:rsid w:val="0082363A"/>
    <w:rsid w:val="008236E7"/>
    <w:rsid w:val="00823762"/>
    <w:rsid w:val="008238CE"/>
    <w:rsid w:val="00823A6C"/>
    <w:rsid w:val="00823CA0"/>
    <w:rsid w:val="00823CA5"/>
    <w:rsid w:val="00823D21"/>
    <w:rsid w:val="00823D56"/>
    <w:rsid w:val="00823DE8"/>
    <w:rsid w:val="00823EDA"/>
    <w:rsid w:val="00823F7D"/>
    <w:rsid w:val="008241C4"/>
    <w:rsid w:val="008241E3"/>
    <w:rsid w:val="0082426B"/>
    <w:rsid w:val="0082432E"/>
    <w:rsid w:val="0082433E"/>
    <w:rsid w:val="0082466E"/>
    <w:rsid w:val="008247F3"/>
    <w:rsid w:val="0082487A"/>
    <w:rsid w:val="00824BDC"/>
    <w:rsid w:val="00824EF2"/>
    <w:rsid w:val="00824F3F"/>
    <w:rsid w:val="00825111"/>
    <w:rsid w:val="00825145"/>
    <w:rsid w:val="008252C7"/>
    <w:rsid w:val="00825368"/>
    <w:rsid w:val="008253CE"/>
    <w:rsid w:val="008253D7"/>
    <w:rsid w:val="0082546E"/>
    <w:rsid w:val="0082547C"/>
    <w:rsid w:val="008255D3"/>
    <w:rsid w:val="008255F8"/>
    <w:rsid w:val="00825A58"/>
    <w:rsid w:val="00825AE2"/>
    <w:rsid w:val="00825DE7"/>
    <w:rsid w:val="00825E7E"/>
    <w:rsid w:val="00825FD8"/>
    <w:rsid w:val="00825FE9"/>
    <w:rsid w:val="00826265"/>
    <w:rsid w:val="00826294"/>
    <w:rsid w:val="008264A1"/>
    <w:rsid w:val="00826500"/>
    <w:rsid w:val="00826585"/>
    <w:rsid w:val="008267BF"/>
    <w:rsid w:val="00826D13"/>
    <w:rsid w:val="00826D6E"/>
    <w:rsid w:val="00826EF2"/>
    <w:rsid w:val="00826FD6"/>
    <w:rsid w:val="00826FDA"/>
    <w:rsid w:val="00827403"/>
    <w:rsid w:val="00827A06"/>
    <w:rsid w:val="00827A52"/>
    <w:rsid w:val="00827A5C"/>
    <w:rsid w:val="00827BFA"/>
    <w:rsid w:val="00827C59"/>
    <w:rsid w:val="00827D28"/>
    <w:rsid w:val="00827D9C"/>
    <w:rsid w:val="00827DE5"/>
    <w:rsid w:val="00827E4F"/>
    <w:rsid w:val="00827F5D"/>
    <w:rsid w:val="008302F0"/>
    <w:rsid w:val="008303BA"/>
    <w:rsid w:val="008303C5"/>
    <w:rsid w:val="008305AA"/>
    <w:rsid w:val="008307F7"/>
    <w:rsid w:val="0083080C"/>
    <w:rsid w:val="008308BF"/>
    <w:rsid w:val="00830928"/>
    <w:rsid w:val="008309E3"/>
    <w:rsid w:val="008309E9"/>
    <w:rsid w:val="00830A9C"/>
    <w:rsid w:val="00830E22"/>
    <w:rsid w:val="00830E68"/>
    <w:rsid w:val="00830EA2"/>
    <w:rsid w:val="00830EF1"/>
    <w:rsid w:val="00830F15"/>
    <w:rsid w:val="00830F36"/>
    <w:rsid w:val="008310C1"/>
    <w:rsid w:val="0083110C"/>
    <w:rsid w:val="0083136B"/>
    <w:rsid w:val="008313B4"/>
    <w:rsid w:val="00831523"/>
    <w:rsid w:val="0083156A"/>
    <w:rsid w:val="00831657"/>
    <w:rsid w:val="008316A8"/>
    <w:rsid w:val="00831941"/>
    <w:rsid w:val="008319C6"/>
    <w:rsid w:val="00831A19"/>
    <w:rsid w:val="00831CC8"/>
    <w:rsid w:val="008320AC"/>
    <w:rsid w:val="008320AE"/>
    <w:rsid w:val="008321BD"/>
    <w:rsid w:val="008321DF"/>
    <w:rsid w:val="008324B9"/>
    <w:rsid w:val="0083251D"/>
    <w:rsid w:val="00832847"/>
    <w:rsid w:val="00832AD3"/>
    <w:rsid w:val="00832C41"/>
    <w:rsid w:val="00832C89"/>
    <w:rsid w:val="00832CF8"/>
    <w:rsid w:val="00832D4A"/>
    <w:rsid w:val="00833419"/>
    <w:rsid w:val="00833569"/>
    <w:rsid w:val="00833600"/>
    <w:rsid w:val="008336CB"/>
    <w:rsid w:val="00833876"/>
    <w:rsid w:val="00833A6B"/>
    <w:rsid w:val="00833B50"/>
    <w:rsid w:val="00833DEB"/>
    <w:rsid w:val="008343C7"/>
    <w:rsid w:val="008343F9"/>
    <w:rsid w:val="00834401"/>
    <w:rsid w:val="0083446A"/>
    <w:rsid w:val="0083465F"/>
    <w:rsid w:val="0083479F"/>
    <w:rsid w:val="0083490D"/>
    <w:rsid w:val="00834922"/>
    <w:rsid w:val="00834A1A"/>
    <w:rsid w:val="00834DF6"/>
    <w:rsid w:val="00834E57"/>
    <w:rsid w:val="00834F6D"/>
    <w:rsid w:val="0083526D"/>
    <w:rsid w:val="00835580"/>
    <w:rsid w:val="008355AD"/>
    <w:rsid w:val="00835A7C"/>
    <w:rsid w:val="00835D72"/>
    <w:rsid w:val="00835EB3"/>
    <w:rsid w:val="00835EC5"/>
    <w:rsid w:val="008360EC"/>
    <w:rsid w:val="008361A9"/>
    <w:rsid w:val="00836284"/>
    <w:rsid w:val="00836529"/>
    <w:rsid w:val="0083686B"/>
    <w:rsid w:val="00836898"/>
    <w:rsid w:val="0083696D"/>
    <w:rsid w:val="00836BE4"/>
    <w:rsid w:val="00836C24"/>
    <w:rsid w:val="00836D3A"/>
    <w:rsid w:val="00837171"/>
    <w:rsid w:val="00837245"/>
    <w:rsid w:val="00837484"/>
    <w:rsid w:val="008374A8"/>
    <w:rsid w:val="008374D9"/>
    <w:rsid w:val="008377A4"/>
    <w:rsid w:val="00837901"/>
    <w:rsid w:val="00837970"/>
    <w:rsid w:val="0083797A"/>
    <w:rsid w:val="00837A0E"/>
    <w:rsid w:val="00837A61"/>
    <w:rsid w:val="00837BD2"/>
    <w:rsid w:val="00837C40"/>
    <w:rsid w:val="00837F7F"/>
    <w:rsid w:val="0084004E"/>
    <w:rsid w:val="00840315"/>
    <w:rsid w:val="0084034A"/>
    <w:rsid w:val="00840384"/>
    <w:rsid w:val="0084050D"/>
    <w:rsid w:val="0084056C"/>
    <w:rsid w:val="008406F9"/>
    <w:rsid w:val="008407FF"/>
    <w:rsid w:val="00840848"/>
    <w:rsid w:val="00840A83"/>
    <w:rsid w:val="00840D07"/>
    <w:rsid w:val="00841233"/>
    <w:rsid w:val="008412A7"/>
    <w:rsid w:val="008413C4"/>
    <w:rsid w:val="008413C9"/>
    <w:rsid w:val="0084141C"/>
    <w:rsid w:val="00841451"/>
    <w:rsid w:val="008415D9"/>
    <w:rsid w:val="00841A53"/>
    <w:rsid w:val="00841C22"/>
    <w:rsid w:val="00842124"/>
    <w:rsid w:val="008422B2"/>
    <w:rsid w:val="00842562"/>
    <w:rsid w:val="008425D1"/>
    <w:rsid w:val="0084275B"/>
    <w:rsid w:val="0084279C"/>
    <w:rsid w:val="008428D3"/>
    <w:rsid w:val="00842B9C"/>
    <w:rsid w:val="00842D35"/>
    <w:rsid w:val="00842D60"/>
    <w:rsid w:val="00843268"/>
    <w:rsid w:val="008432DA"/>
    <w:rsid w:val="00843493"/>
    <w:rsid w:val="00843528"/>
    <w:rsid w:val="0084356A"/>
    <w:rsid w:val="0084361F"/>
    <w:rsid w:val="0084366E"/>
    <w:rsid w:val="0084371E"/>
    <w:rsid w:val="008437CA"/>
    <w:rsid w:val="00843AEF"/>
    <w:rsid w:val="00843D44"/>
    <w:rsid w:val="00843E48"/>
    <w:rsid w:val="00843EA7"/>
    <w:rsid w:val="00843EBC"/>
    <w:rsid w:val="00843FE9"/>
    <w:rsid w:val="00844095"/>
    <w:rsid w:val="00844113"/>
    <w:rsid w:val="0084411A"/>
    <w:rsid w:val="00844181"/>
    <w:rsid w:val="00844235"/>
    <w:rsid w:val="00844365"/>
    <w:rsid w:val="0084436D"/>
    <w:rsid w:val="008443C9"/>
    <w:rsid w:val="00844611"/>
    <w:rsid w:val="0084463C"/>
    <w:rsid w:val="00844643"/>
    <w:rsid w:val="00844720"/>
    <w:rsid w:val="00844772"/>
    <w:rsid w:val="008447FC"/>
    <w:rsid w:val="00844917"/>
    <w:rsid w:val="00844A41"/>
    <w:rsid w:val="0084500D"/>
    <w:rsid w:val="0084524D"/>
    <w:rsid w:val="00845622"/>
    <w:rsid w:val="008457EC"/>
    <w:rsid w:val="008458D5"/>
    <w:rsid w:val="0084599F"/>
    <w:rsid w:val="00845BB6"/>
    <w:rsid w:val="00845C58"/>
    <w:rsid w:val="00845C81"/>
    <w:rsid w:val="00845C83"/>
    <w:rsid w:val="00845DC9"/>
    <w:rsid w:val="00845E2E"/>
    <w:rsid w:val="00845EDE"/>
    <w:rsid w:val="00846306"/>
    <w:rsid w:val="00846521"/>
    <w:rsid w:val="008469DB"/>
    <w:rsid w:val="00846A2F"/>
    <w:rsid w:val="00846C33"/>
    <w:rsid w:val="00846DEA"/>
    <w:rsid w:val="00846EB1"/>
    <w:rsid w:val="00846EF0"/>
    <w:rsid w:val="00847062"/>
    <w:rsid w:val="0084711D"/>
    <w:rsid w:val="00847125"/>
    <w:rsid w:val="008475EB"/>
    <w:rsid w:val="00847723"/>
    <w:rsid w:val="00847739"/>
    <w:rsid w:val="008478EE"/>
    <w:rsid w:val="00847990"/>
    <w:rsid w:val="00847D07"/>
    <w:rsid w:val="00847D68"/>
    <w:rsid w:val="00847E79"/>
    <w:rsid w:val="00847E94"/>
    <w:rsid w:val="00847F5F"/>
    <w:rsid w:val="0085023B"/>
    <w:rsid w:val="008502C4"/>
    <w:rsid w:val="008502F5"/>
    <w:rsid w:val="00850331"/>
    <w:rsid w:val="0085037F"/>
    <w:rsid w:val="0085041F"/>
    <w:rsid w:val="008504A4"/>
    <w:rsid w:val="00850507"/>
    <w:rsid w:val="008505EE"/>
    <w:rsid w:val="0085073A"/>
    <w:rsid w:val="008507F3"/>
    <w:rsid w:val="0085083A"/>
    <w:rsid w:val="008508CE"/>
    <w:rsid w:val="00850A17"/>
    <w:rsid w:val="00850B1B"/>
    <w:rsid w:val="00850BDA"/>
    <w:rsid w:val="00850EE7"/>
    <w:rsid w:val="00850EF2"/>
    <w:rsid w:val="00850FAE"/>
    <w:rsid w:val="00850FDA"/>
    <w:rsid w:val="00851027"/>
    <w:rsid w:val="00851048"/>
    <w:rsid w:val="0085143C"/>
    <w:rsid w:val="00851579"/>
    <w:rsid w:val="00851594"/>
    <w:rsid w:val="0085182F"/>
    <w:rsid w:val="00851838"/>
    <w:rsid w:val="00851E34"/>
    <w:rsid w:val="00851F2C"/>
    <w:rsid w:val="0085207D"/>
    <w:rsid w:val="00852134"/>
    <w:rsid w:val="0085247E"/>
    <w:rsid w:val="00852856"/>
    <w:rsid w:val="008529FD"/>
    <w:rsid w:val="00852A55"/>
    <w:rsid w:val="00852A7D"/>
    <w:rsid w:val="00852C69"/>
    <w:rsid w:val="00852DAF"/>
    <w:rsid w:val="00852EC9"/>
    <w:rsid w:val="00853442"/>
    <w:rsid w:val="00853462"/>
    <w:rsid w:val="0085357C"/>
    <w:rsid w:val="0085370F"/>
    <w:rsid w:val="0085395D"/>
    <w:rsid w:val="008539C2"/>
    <w:rsid w:val="008539D1"/>
    <w:rsid w:val="008539EC"/>
    <w:rsid w:val="00853A16"/>
    <w:rsid w:val="00853A37"/>
    <w:rsid w:val="00853AC9"/>
    <w:rsid w:val="00853C81"/>
    <w:rsid w:val="00853D74"/>
    <w:rsid w:val="00853E46"/>
    <w:rsid w:val="00854014"/>
    <w:rsid w:val="008542A3"/>
    <w:rsid w:val="008542DB"/>
    <w:rsid w:val="00854397"/>
    <w:rsid w:val="008547EB"/>
    <w:rsid w:val="0085481A"/>
    <w:rsid w:val="00854B6A"/>
    <w:rsid w:val="00854E89"/>
    <w:rsid w:val="00854FDF"/>
    <w:rsid w:val="008550E2"/>
    <w:rsid w:val="008550E7"/>
    <w:rsid w:val="00855367"/>
    <w:rsid w:val="0085576E"/>
    <w:rsid w:val="008557CD"/>
    <w:rsid w:val="008557FF"/>
    <w:rsid w:val="008559D9"/>
    <w:rsid w:val="008559DA"/>
    <w:rsid w:val="00855A0D"/>
    <w:rsid w:val="00855CA1"/>
    <w:rsid w:val="00855D36"/>
    <w:rsid w:val="00855E5B"/>
    <w:rsid w:val="008560B8"/>
    <w:rsid w:val="008560F3"/>
    <w:rsid w:val="008563D7"/>
    <w:rsid w:val="0085659A"/>
    <w:rsid w:val="00856A2F"/>
    <w:rsid w:val="00856C75"/>
    <w:rsid w:val="00856F18"/>
    <w:rsid w:val="00857091"/>
    <w:rsid w:val="008571BD"/>
    <w:rsid w:val="008572D9"/>
    <w:rsid w:val="008572FE"/>
    <w:rsid w:val="00857416"/>
    <w:rsid w:val="0085748D"/>
    <w:rsid w:val="008575BE"/>
    <w:rsid w:val="008575C0"/>
    <w:rsid w:val="00857711"/>
    <w:rsid w:val="00857737"/>
    <w:rsid w:val="0085786C"/>
    <w:rsid w:val="008579A1"/>
    <w:rsid w:val="008579B8"/>
    <w:rsid w:val="00857D1A"/>
    <w:rsid w:val="00857E38"/>
    <w:rsid w:val="00857E50"/>
    <w:rsid w:val="00857FC5"/>
    <w:rsid w:val="00857FC8"/>
    <w:rsid w:val="00860079"/>
    <w:rsid w:val="008600F6"/>
    <w:rsid w:val="0086022D"/>
    <w:rsid w:val="0086047F"/>
    <w:rsid w:val="00860552"/>
    <w:rsid w:val="00860635"/>
    <w:rsid w:val="00860796"/>
    <w:rsid w:val="0086089E"/>
    <w:rsid w:val="00860E1D"/>
    <w:rsid w:val="00860F11"/>
    <w:rsid w:val="008610A7"/>
    <w:rsid w:val="008611F8"/>
    <w:rsid w:val="00861235"/>
    <w:rsid w:val="008612AD"/>
    <w:rsid w:val="00861522"/>
    <w:rsid w:val="0086189E"/>
    <w:rsid w:val="00861935"/>
    <w:rsid w:val="008619D5"/>
    <w:rsid w:val="00861F20"/>
    <w:rsid w:val="0086224D"/>
    <w:rsid w:val="00862362"/>
    <w:rsid w:val="00862534"/>
    <w:rsid w:val="00862718"/>
    <w:rsid w:val="00862844"/>
    <w:rsid w:val="00862885"/>
    <w:rsid w:val="0086295E"/>
    <w:rsid w:val="00862ADD"/>
    <w:rsid w:val="00862BC5"/>
    <w:rsid w:val="00862C11"/>
    <w:rsid w:val="00862F2F"/>
    <w:rsid w:val="00862FC2"/>
    <w:rsid w:val="0086312A"/>
    <w:rsid w:val="008633A1"/>
    <w:rsid w:val="0086342F"/>
    <w:rsid w:val="008636C3"/>
    <w:rsid w:val="008636F7"/>
    <w:rsid w:val="008637C3"/>
    <w:rsid w:val="00863851"/>
    <w:rsid w:val="0086386D"/>
    <w:rsid w:val="00863997"/>
    <w:rsid w:val="008639A3"/>
    <w:rsid w:val="00863A04"/>
    <w:rsid w:val="00863AF9"/>
    <w:rsid w:val="00863C87"/>
    <w:rsid w:val="00863CE6"/>
    <w:rsid w:val="00863E24"/>
    <w:rsid w:val="00863FB2"/>
    <w:rsid w:val="00864167"/>
    <w:rsid w:val="008642D1"/>
    <w:rsid w:val="00864560"/>
    <w:rsid w:val="008645BF"/>
    <w:rsid w:val="008645EA"/>
    <w:rsid w:val="0086469A"/>
    <w:rsid w:val="00864744"/>
    <w:rsid w:val="00864A02"/>
    <w:rsid w:val="00864A06"/>
    <w:rsid w:val="00864A99"/>
    <w:rsid w:val="00864AEB"/>
    <w:rsid w:val="00864C6F"/>
    <w:rsid w:val="00864CDB"/>
    <w:rsid w:val="00864F39"/>
    <w:rsid w:val="00865170"/>
    <w:rsid w:val="008651E3"/>
    <w:rsid w:val="00865213"/>
    <w:rsid w:val="008652D0"/>
    <w:rsid w:val="0086547A"/>
    <w:rsid w:val="0086547C"/>
    <w:rsid w:val="0086547D"/>
    <w:rsid w:val="008656A4"/>
    <w:rsid w:val="00865716"/>
    <w:rsid w:val="008659B1"/>
    <w:rsid w:val="00865B55"/>
    <w:rsid w:val="00865BC6"/>
    <w:rsid w:val="00865C12"/>
    <w:rsid w:val="00865D99"/>
    <w:rsid w:val="00865FC5"/>
    <w:rsid w:val="00866102"/>
    <w:rsid w:val="0086616E"/>
    <w:rsid w:val="008661E0"/>
    <w:rsid w:val="0086623A"/>
    <w:rsid w:val="00866270"/>
    <w:rsid w:val="008662AA"/>
    <w:rsid w:val="00866378"/>
    <w:rsid w:val="008664D8"/>
    <w:rsid w:val="0086673B"/>
    <w:rsid w:val="0086686F"/>
    <w:rsid w:val="008668AE"/>
    <w:rsid w:val="008669B9"/>
    <w:rsid w:val="00866B10"/>
    <w:rsid w:val="00866FB8"/>
    <w:rsid w:val="008671D8"/>
    <w:rsid w:val="00867316"/>
    <w:rsid w:val="008673E5"/>
    <w:rsid w:val="00867417"/>
    <w:rsid w:val="008674E3"/>
    <w:rsid w:val="00867653"/>
    <w:rsid w:val="00867973"/>
    <w:rsid w:val="008679A1"/>
    <w:rsid w:val="00867CA5"/>
    <w:rsid w:val="00867D80"/>
    <w:rsid w:val="00867DD6"/>
    <w:rsid w:val="008700C5"/>
    <w:rsid w:val="00870136"/>
    <w:rsid w:val="00870151"/>
    <w:rsid w:val="0087032B"/>
    <w:rsid w:val="008706C6"/>
    <w:rsid w:val="008706E4"/>
    <w:rsid w:val="00870D51"/>
    <w:rsid w:val="00870FF1"/>
    <w:rsid w:val="0087102B"/>
    <w:rsid w:val="00871049"/>
    <w:rsid w:val="00871053"/>
    <w:rsid w:val="00871183"/>
    <w:rsid w:val="008711A7"/>
    <w:rsid w:val="008711C1"/>
    <w:rsid w:val="00871222"/>
    <w:rsid w:val="0087127E"/>
    <w:rsid w:val="0087142C"/>
    <w:rsid w:val="00871455"/>
    <w:rsid w:val="00871495"/>
    <w:rsid w:val="00871519"/>
    <w:rsid w:val="008715E5"/>
    <w:rsid w:val="00871744"/>
    <w:rsid w:val="00871761"/>
    <w:rsid w:val="0087190E"/>
    <w:rsid w:val="00871C72"/>
    <w:rsid w:val="00871EAE"/>
    <w:rsid w:val="00871EF0"/>
    <w:rsid w:val="00871F14"/>
    <w:rsid w:val="00872054"/>
    <w:rsid w:val="008720F5"/>
    <w:rsid w:val="00872500"/>
    <w:rsid w:val="008725EC"/>
    <w:rsid w:val="00872710"/>
    <w:rsid w:val="00872720"/>
    <w:rsid w:val="00872A76"/>
    <w:rsid w:val="00872FEA"/>
    <w:rsid w:val="0087308E"/>
    <w:rsid w:val="0087313D"/>
    <w:rsid w:val="008733AA"/>
    <w:rsid w:val="00873437"/>
    <w:rsid w:val="0087348F"/>
    <w:rsid w:val="008734C0"/>
    <w:rsid w:val="0087381C"/>
    <w:rsid w:val="0087382E"/>
    <w:rsid w:val="00873861"/>
    <w:rsid w:val="00873A0B"/>
    <w:rsid w:val="00873A5A"/>
    <w:rsid w:val="00873BB3"/>
    <w:rsid w:val="0087414A"/>
    <w:rsid w:val="00874270"/>
    <w:rsid w:val="008742BA"/>
    <w:rsid w:val="008743ED"/>
    <w:rsid w:val="008744A8"/>
    <w:rsid w:val="00874644"/>
    <w:rsid w:val="0087476B"/>
    <w:rsid w:val="008748A9"/>
    <w:rsid w:val="008748F9"/>
    <w:rsid w:val="00874931"/>
    <w:rsid w:val="00874A19"/>
    <w:rsid w:val="00874A59"/>
    <w:rsid w:val="00874AE7"/>
    <w:rsid w:val="00874B1E"/>
    <w:rsid w:val="00874B25"/>
    <w:rsid w:val="00874BD0"/>
    <w:rsid w:val="00874D59"/>
    <w:rsid w:val="00874E57"/>
    <w:rsid w:val="00874F3E"/>
    <w:rsid w:val="00875087"/>
    <w:rsid w:val="00875249"/>
    <w:rsid w:val="0087536F"/>
    <w:rsid w:val="00875396"/>
    <w:rsid w:val="0087561B"/>
    <w:rsid w:val="008756FB"/>
    <w:rsid w:val="008757BB"/>
    <w:rsid w:val="008757F6"/>
    <w:rsid w:val="00875804"/>
    <w:rsid w:val="00875976"/>
    <w:rsid w:val="00875A9C"/>
    <w:rsid w:val="00875E40"/>
    <w:rsid w:val="00875F3E"/>
    <w:rsid w:val="00876224"/>
    <w:rsid w:val="0087659D"/>
    <w:rsid w:val="008766F9"/>
    <w:rsid w:val="00876726"/>
    <w:rsid w:val="0087680B"/>
    <w:rsid w:val="00876A43"/>
    <w:rsid w:val="00876A8A"/>
    <w:rsid w:val="00876B3F"/>
    <w:rsid w:val="00876E2C"/>
    <w:rsid w:val="00877220"/>
    <w:rsid w:val="008772B4"/>
    <w:rsid w:val="00877317"/>
    <w:rsid w:val="008776BE"/>
    <w:rsid w:val="0087774C"/>
    <w:rsid w:val="0087787A"/>
    <w:rsid w:val="00877991"/>
    <w:rsid w:val="00877AE8"/>
    <w:rsid w:val="00877B19"/>
    <w:rsid w:val="00877B49"/>
    <w:rsid w:val="00877B91"/>
    <w:rsid w:val="00877BCA"/>
    <w:rsid w:val="00877C43"/>
    <w:rsid w:val="00877D2A"/>
    <w:rsid w:val="00877E01"/>
    <w:rsid w:val="00877E7A"/>
    <w:rsid w:val="00877FCE"/>
    <w:rsid w:val="008800FF"/>
    <w:rsid w:val="00880338"/>
    <w:rsid w:val="008805E6"/>
    <w:rsid w:val="008806D9"/>
    <w:rsid w:val="00880728"/>
    <w:rsid w:val="0088095E"/>
    <w:rsid w:val="00880A8B"/>
    <w:rsid w:val="00880B97"/>
    <w:rsid w:val="00880C25"/>
    <w:rsid w:val="00880CA4"/>
    <w:rsid w:val="008811FA"/>
    <w:rsid w:val="00881342"/>
    <w:rsid w:val="008813A8"/>
    <w:rsid w:val="008813BB"/>
    <w:rsid w:val="008813D1"/>
    <w:rsid w:val="0088142A"/>
    <w:rsid w:val="008814ED"/>
    <w:rsid w:val="00881537"/>
    <w:rsid w:val="008817E2"/>
    <w:rsid w:val="00881886"/>
    <w:rsid w:val="00881E53"/>
    <w:rsid w:val="00881EF3"/>
    <w:rsid w:val="00881FD7"/>
    <w:rsid w:val="00881FF2"/>
    <w:rsid w:val="0088202B"/>
    <w:rsid w:val="00882167"/>
    <w:rsid w:val="00882174"/>
    <w:rsid w:val="008824B1"/>
    <w:rsid w:val="00882515"/>
    <w:rsid w:val="00882616"/>
    <w:rsid w:val="00882A4C"/>
    <w:rsid w:val="00882B13"/>
    <w:rsid w:val="00882B32"/>
    <w:rsid w:val="00882CBF"/>
    <w:rsid w:val="00882DF2"/>
    <w:rsid w:val="00882E34"/>
    <w:rsid w:val="00882F79"/>
    <w:rsid w:val="00882F88"/>
    <w:rsid w:val="008831A5"/>
    <w:rsid w:val="008832C3"/>
    <w:rsid w:val="008834A0"/>
    <w:rsid w:val="00883596"/>
    <w:rsid w:val="00883728"/>
    <w:rsid w:val="0088396B"/>
    <w:rsid w:val="00883BC7"/>
    <w:rsid w:val="00883CEF"/>
    <w:rsid w:val="00884002"/>
    <w:rsid w:val="008840D8"/>
    <w:rsid w:val="00884368"/>
    <w:rsid w:val="008845B3"/>
    <w:rsid w:val="00884951"/>
    <w:rsid w:val="00884A4B"/>
    <w:rsid w:val="00884C2B"/>
    <w:rsid w:val="00884E1D"/>
    <w:rsid w:val="00884E1F"/>
    <w:rsid w:val="00884E2A"/>
    <w:rsid w:val="00884FE7"/>
    <w:rsid w:val="008853AD"/>
    <w:rsid w:val="008855D9"/>
    <w:rsid w:val="00885698"/>
    <w:rsid w:val="008856E3"/>
    <w:rsid w:val="008856FF"/>
    <w:rsid w:val="00885775"/>
    <w:rsid w:val="008858DC"/>
    <w:rsid w:val="00885B47"/>
    <w:rsid w:val="00885B8D"/>
    <w:rsid w:val="00885B93"/>
    <w:rsid w:val="00885BBD"/>
    <w:rsid w:val="00885F2F"/>
    <w:rsid w:val="00885F84"/>
    <w:rsid w:val="0088640D"/>
    <w:rsid w:val="0088660D"/>
    <w:rsid w:val="00886757"/>
    <w:rsid w:val="00886806"/>
    <w:rsid w:val="00886B57"/>
    <w:rsid w:val="00886CF1"/>
    <w:rsid w:val="00886D97"/>
    <w:rsid w:val="008870D7"/>
    <w:rsid w:val="008871A4"/>
    <w:rsid w:val="008875CA"/>
    <w:rsid w:val="008875F9"/>
    <w:rsid w:val="0088762A"/>
    <w:rsid w:val="0088772B"/>
    <w:rsid w:val="00887972"/>
    <w:rsid w:val="008879BB"/>
    <w:rsid w:val="00887AB3"/>
    <w:rsid w:val="00887B5C"/>
    <w:rsid w:val="00887E05"/>
    <w:rsid w:val="00887EAA"/>
    <w:rsid w:val="00887EEC"/>
    <w:rsid w:val="00890110"/>
    <w:rsid w:val="0089030C"/>
    <w:rsid w:val="00890317"/>
    <w:rsid w:val="0089053C"/>
    <w:rsid w:val="008908A0"/>
    <w:rsid w:val="0089094A"/>
    <w:rsid w:val="00890965"/>
    <w:rsid w:val="00890A2E"/>
    <w:rsid w:val="00890B36"/>
    <w:rsid w:val="00890BEE"/>
    <w:rsid w:val="00890CB9"/>
    <w:rsid w:val="00890F90"/>
    <w:rsid w:val="00890FAE"/>
    <w:rsid w:val="0089118A"/>
    <w:rsid w:val="0089121C"/>
    <w:rsid w:val="008913A2"/>
    <w:rsid w:val="00891410"/>
    <w:rsid w:val="00891468"/>
    <w:rsid w:val="0089148D"/>
    <w:rsid w:val="00891586"/>
    <w:rsid w:val="0089161C"/>
    <w:rsid w:val="008916B2"/>
    <w:rsid w:val="00891707"/>
    <w:rsid w:val="008917D0"/>
    <w:rsid w:val="00891822"/>
    <w:rsid w:val="008918CC"/>
    <w:rsid w:val="00891905"/>
    <w:rsid w:val="00891965"/>
    <w:rsid w:val="00891978"/>
    <w:rsid w:val="00891D51"/>
    <w:rsid w:val="00891DC0"/>
    <w:rsid w:val="00891EE4"/>
    <w:rsid w:val="00891F28"/>
    <w:rsid w:val="008920CF"/>
    <w:rsid w:val="00892172"/>
    <w:rsid w:val="008925F8"/>
    <w:rsid w:val="008926F4"/>
    <w:rsid w:val="0089274D"/>
    <w:rsid w:val="00892ACE"/>
    <w:rsid w:val="00892C19"/>
    <w:rsid w:val="00892CA5"/>
    <w:rsid w:val="00892CB3"/>
    <w:rsid w:val="00892CD7"/>
    <w:rsid w:val="00892CEC"/>
    <w:rsid w:val="00892F2A"/>
    <w:rsid w:val="00892FC8"/>
    <w:rsid w:val="0089307D"/>
    <w:rsid w:val="00893139"/>
    <w:rsid w:val="008931B4"/>
    <w:rsid w:val="00893390"/>
    <w:rsid w:val="0089341E"/>
    <w:rsid w:val="00893517"/>
    <w:rsid w:val="00893540"/>
    <w:rsid w:val="008935B4"/>
    <w:rsid w:val="00893731"/>
    <w:rsid w:val="00893A10"/>
    <w:rsid w:val="00893B6D"/>
    <w:rsid w:val="00893C91"/>
    <w:rsid w:val="00893D46"/>
    <w:rsid w:val="00893F26"/>
    <w:rsid w:val="0089414E"/>
    <w:rsid w:val="00894272"/>
    <w:rsid w:val="00894388"/>
    <w:rsid w:val="008944A0"/>
    <w:rsid w:val="0089450E"/>
    <w:rsid w:val="0089468E"/>
    <w:rsid w:val="0089489B"/>
    <w:rsid w:val="00894B56"/>
    <w:rsid w:val="00894ED3"/>
    <w:rsid w:val="00895028"/>
    <w:rsid w:val="00895390"/>
    <w:rsid w:val="008957E5"/>
    <w:rsid w:val="00895940"/>
    <w:rsid w:val="00895B6E"/>
    <w:rsid w:val="00895DDA"/>
    <w:rsid w:val="0089626E"/>
    <w:rsid w:val="008964A8"/>
    <w:rsid w:val="00896556"/>
    <w:rsid w:val="008965B1"/>
    <w:rsid w:val="0089661B"/>
    <w:rsid w:val="008966D8"/>
    <w:rsid w:val="0089684C"/>
    <w:rsid w:val="008969AD"/>
    <w:rsid w:val="00896BE9"/>
    <w:rsid w:val="00896C2C"/>
    <w:rsid w:val="00896D38"/>
    <w:rsid w:val="00896F41"/>
    <w:rsid w:val="00896F55"/>
    <w:rsid w:val="00896FB6"/>
    <w:rsid w:val="00897019"/>
    <w:rsid w:val="00897097"/>
    <w:rsid w:val="008970BC"/>
    <w:rsid w:val="00897160"/>
    <w:rsid w:val="0089721D"/>
    <w:rsid w:val="00897302"/>
    <w:rsid w:val="00897332"/>
    <w:rsid w:val="00897413"/>
    <w:rsid w:val="008974B3"/>
    <w:rsid w:val="008974D1"/>
    <w:rsid w:val="00897549"/>
    <w:rsid w:val="00897587"/>
    <w:rsid w:val="00897630"/>
    <w:rsid w:val="0089777D"/>
    <w:rsid w:val="008978AB"/>
    <w:rsid w:val="008978EC"/>
    <w:rsid w:val="00897AC0"/>
    <w:rsid w:val="00897D09"/>
    <w:rsid w:val="00897D0A"/>
    <w:rsid w:val="00897F3F"/>
    <w:rsid w:val="00897FB6"/>
    <w:rsid w:val="008A004E"/>
    <w:rsid w:val="008A01EF"/>
    <w:rsid w:val="008A026F"/>
    <w:rsid w:val="008A06C8"/>
    <w:rsid w:val="008A093B"/>
    <w:rsid w:val="008A0A51"/>
    <w:rsid w:val="008A0CD1"/>
    <w:rsid w:val="008A0EA8"/>
    <w:rsid w:val="008A0F09"/>
    <w:rsid w:val="008A1445"/>
    <w:rsid w:val="008A1575"/>
    <w:rsid w:val="008A16F8"/>
    <w:rsid w:val="008A174E"/>
    <w:rsid w:val="008A1838"/>
    <w:rsid w:val="008A19F1"/>
    <w:rsid w:val="008A1BE0"/>
    <w:rsid w:val="008A1C9E"/>
    <w:rsid w:val="008A1E51"/>
    <w:rsid w:val="008A1E61"/>
    <w:rsid w:val="008A1FB5"/>
    <w:rsid w:val="008A1FE6"/>
    <w:rsid w:val="008A216C"/>
    <w:rsid w:val="008A21A7"/>
    <w:rsid w:val="008A2254"/>
    <w:rsid w:val="008A23DA"/>
    <w:rsid w:val="008A249C"/>
    <w:rsid w:val="008A2696"/>
    <w:rsid w:val="008A2697"/>
    <w:rsid w:val="008A2771"/>
    <w:rsid w:val="008A2795"/>
    <w:rsid w:val="008A2848"/>
    <w:rsid w:val="008A295D"/>
    <w:rsid w:val="008A2975"/>
    <w:rsid w:val="008A2A5F"/>
    <w:rsid w:val="008A2A70"/>
    <w:rsid w:val="008A2ACB"/>
    <w:rsid w:val="008A2AE0"/>
    <w:rsid w:val="008A2B3F"/>
    <w:rsid w:val="008A2CC6"/>
    <w:rsid w:val="008A2ED6"/>
    <w:rsid w:val="008A3033"/>
    <w:rsid w:val="008A32D8"/>
    <w:rsid w:val="008A33AB"/>
    <w:rsid w:val="008A35DB"/>
    <w:rsid w:val="008A387E"/>
    <w:rsid w:val="008A391D"/>
    <w:rsid w:val="008A392B"/>
    <w:rsid w:val="008A3940"/>
    <w:rsid w:val="008A39E5"/>
    <w:rsid w:val="008A3A80"/>
    <w:rsid w:val="008A3B07"/>
    <w:rsid w:val="008A3B7E"/>
    <w:rsid w:val="008A3C0A"/>
    <w:rsid w:val="008A3D29"/>
    <w:rsid w:val="008A40BA"/>
    <w:rsid w:val="008A41E0"/>
    <w:rsid w:val="008A42BE"/>
    <w:rsid w:val="008A43B3"/>
    <w:rsid w:val="008A446B"/>
    <w:rsid w:val="008A4518"/>
    <w:rsid w:val="008A48BC"/>
    <w:rsid w:val="008A4B00"/>
    <w:rsid w:val="008A4C75"/>
    <w:rsid w:val="008A4CC3"/>
    <w:rsid w:val="008A4E8F"/>
    <w:rsid w:val="008A5020"/>
    <w:rsid w:val="008A5052"/>
    <w:rsid w:val="008A507A"/>
    <w:rsid w:val="008A5341"/>
    <w:rsid w:val="008A53A7"/>
    <w:rsid w:val="008A57C1"/>
    <w:rsid w:val="008A58AC"/>
    <w:rsid w:val="008A592E"/>
    <w:rsid w:val="008A5AD3"/>
    <w:rsid w:val="008A5CDA"/>
    <w:rsid w:val="008A5D51"/>
    <w:rsid w:val="008A5E02"/>
    <w:rsid w:val="008A5E07"/>
    <w:rsid w:val="008A5F04"/>
    <w:rsid w:val="008A5F2C"/>
    <w:rsid w:val="008A5F51"/>
    <w:rsid w:val="008A5FA7"/>
    <w:rsid w:val="008A5FAB"/>
    <w:rsid w:val="008A60B3"/>
    <w:rsid w:val="008A63F7"/>
    <w:rsid w:val="008A64ED"/>
    <w:rsid w:val="008A6579"/>
    <w:rsid w:val="008A65DA"/>
    <w:rsid w:val="008A6685"/>
    <w:rsid w:val="008A68DB"/>
    <w:rsid w:val="008A6988"/>
    <w:rsid w:val="008A6A8A"/>
    <w:rsid w:val="008A7088"/>
    <w:rsid w:val="008A7176"/>
    <w:rsid w:val="008A75FA"/>
    <w:rsid w:val="008A77EE"/>
    <w:rsid w:val="008A7827"/>
    <w:rsid w:val="008A7A1C"/>
    <w:rsid w:val="008A7AA3"/>
    <w:rsid w:val="008A7BAA"/>
    <w:rsid w:val="008A7CBE"/>
    <w:rsid w:val="008A7D6C"/>
    <w:rsid w:val="008A7D8F"/>
    <w:rsid w:val="008A7E45"/>
    <w:rsid w:val="008B00F2"/>
    <w:rsid w:val="008B029A"/>
    <w:rsid w:val="008B033D"/>
    <w:rsid w:val="008B03A6"/>
    <w:rsid w:val="008B0485"/>
    <w:rsid w:val="008B05DD"/>
    <w:rsid w:val="008B06C9"/>
    <w:rsid w:val="008B097D"/>
    <w:rsid w:val="008B0988"/>
    <w:rsid w:val="008B0AA7"/>
    <w:rsid w:val="008B0CFB"/>
    <w:rsid w:val="008B0E98"/>
    <w:rsid w:val="008B0EF5"/>
    <w:rsid w:val="008B0F0B"/>
    <w:rsid w:val="008B1005"/>
    <w:rsid w:val="008B10F6"/>
    <w:rsid w:val="008B11CE"/>
    <w:rsid w:val="008B1446"/>
    <w:rsid w:val="008B166F"/>
    <w:rsid w:val="008B1684"/>
    <w:rsid w:val="008B17FD"/>
    <w:rsid w:val="008B18EC"/>
    <w:rsid w:val="008B19EE"/>
    <w:rsid w:val="008B1B33"/>
    <w:rsid w:val="008B1B7D"/>
    <w:rsid w:val="008B1BF4"/>
    <w:rsid w:val="008B1C06"/>
    <w:rsid w:val="008B1C55"/>
    <w:rsid w:val="008B1E15"/>
    <w:rsid w:val="008B1E46"/>
    <w:rsid w:val="008B1EBF"/>
    <w:rsid w:val="008B2030"/>
    <w:rsid w:val="008B20A2"/>
    <w:rsid w:val="008B2161"/>
    <w:rsid w:val="008B21E6"/>
    <w:rsid w:val="008B229D"/>
    <w:rsid w:val="008B2326"/>
    <w:rsid w:val="008B244C"/>
    <w:rsid w:val="008B24AA"/>
    <w:rsid w:val="008B2581"/>
    <w:rsid w:val="008B2585"/>
    <w:rsid w:val="008B2686"/>
    <w:rsid w:val="008B29E2"/>
    <w:rsid w:val="008B2CFF"/>
    <w:rsid w:val="008B2DFC"/>
    <w:rsid w:val="008B30B1"/>
    <w:rsid w:val="008B3147"/>
    <w:rsid w:val="008B3153"/>
    <w:rsid w:val="008B3210"/>
    <w:rsid w:val="008B3380"/>
    <w:rsid w:val="008B33A2"/>
    <w:rsid w:val="008B35B0"/>
    <w:rsid w:val="008B35D0"/>
    <w:rsid w:val="008B36BC"/>
    <w:rsid w:val="008B3705"/>
    <w:rsid w:val="008B37C0"/>
    <w:rsid w:val="008B38E1"/>
    <w:rsid w:val="008B3CCD"/>
    <w:rsid w:val="008B405A"/>
    <w:rsid w:val="008B40D5"/>
    <w:rsid w:val="008B40FD"/>
    <w:rsid w:val="008B446B"/>
    <w:rsid w:val="008B47AC"/>
    <w:rsid w:val="008B4DB9"/>
    <w:rsid w:val="008B4E75"/>
    <w:rsid w:val="008B4FB4"/>
    <w:rsid w:val="008B50CA"/>
    <w:rsid w:val="008B51D6"/>
    <w:rsid w:val="008B5238"/>
    <w:rsid w:val="008B5580"/>
    <w:rsid w:val="008B5725"/>
    <w:rsid w:val="008B5847"/>
    <w:rsid w:val="008B5A21"/>
    <w:rsid w:val="008B5BBC"/>
    <w:rsid w:val="008B5C42"/>
    <w:rsid w:val="008B5FC5"/>
    <w:rsid w:val="008B61B6"/>
    <w:rsid w:val="008B622A"/>
    <w:rsid w:val="008B63A2"/>
    <w:rsid w:val="008B6918"/>
    <w:rsid w:val="008B6983"/>
    <w:rsid w:val="008B6A81"/>
    <w:rsid w:val="008B6AF5"/>
    <w:rsid w:val="008B6B59"/>
    <w:rsid w:val="008B6C4E"/>
    <w:rsid w:val="008B6D58"/>
    <w:rsid w:val="008B6E1F"/>
    <w:rsid w:val="008B6EE0"/>
    <w:rsid w:val="008B6F1D"/>
    <w:rsid w:val="008B7121"/>
    <w:rsid w:val="008B7216"/>
    <w:rsid w:val="008B761E"/>
    <w:rsid w:val="008B7643"/>
    <w:rsid w:val="008B76D4"/>
    <w:rsid w:val="008B76E9"/>
    <w:rsid w:val="008B7710"/>
    <w:rsid w:val="008B775E"/>
    <w:rsid w:val="008B77C0"/>
    <w:rsid w:val="008B77D5"/>
    <w:rsid w:val="008B79E3"/>
    <w:rsid w:val="008B7AE6"/>
    <w:rsid w:val="008B7BF1"/>
    <w:rsid w:val="008B7C6D"/>
    <w:rsid w:val="008B7D91"/>
    <w:rsid w:val="008B7E62"/>
    <w:rsid w:val="008B7E6A"/>
    <w:rsid w:val="008C0103"/>
    <w:rsid w:val="008C015E"/>
    <w:rsid w:val="008C0556"/>
    <w:rsid w:val="008C05D5"/>
    <w:rsid w:val="008C0614"/>
    <w:rsid w:val="008C06BE"/>
    <w:rsid w:val="008C079C"/>
    <w:rsid w:val="008C0847"/>
    <w:rsid w:val="008C0A3B"/>
    <w:rsid w:val="008C0B6C"/>
    <w:rsid w:val="008C0BF7"/>
    <w:rsid w:val="008C112C"/>
    <w:rsid w:val="008C11D9"/>
    <w:rsid w:val="008C1276"/>
    <w:rsid w:val="008C1286"/>
    <w:rsid w:val="008C12EE"/>
    <w:rsid w:val="008C130D"/>
    <w:rsid w:val="008C13A6"/>
    <w:rsid w:val="008C13DF"/>
    <w:rsid w:val="008C16B5"/>
    <w:rsid w:val="008C1806"/>
    <w:rsid w:val="008C1894"/>
    <w:rsid w:val="008C1953"/>
    <w:rsid w:val="008C199B"/>
    <w:rsid w:val="008C19D0"/>
    <w:rsid w:val="008C1AF6"/>
    <w:rsid w:val="008C1B80"/>
    <w:rsid w:val="008C1BDC"/>
    <w:rsid w:val="008C1FE5"/>
    <w:rsid w:val="008C22FC"/>
    <w:rsid w:val="008C264B"/>
    <w:rsid w:val="008C2691"/>
    <w:rsid w:val="008C26AC"/>
    <w:rsid w:val="008C2724"/>
    <w:rsid w:val="008C2819"/>
    <w:rsid w:val="008C2982"/>
    <w:rsid w:val="008C2A40"/>
    <w:rsid w:val="008C2AFD"/>
    <w:rsid w:val="008C2B89"/>
    <w:rsid w:val="008C2D30"/>
    <w:rsid w:val="008C31EE"/>
    <w:rsid w:val="008C321B"/>
    <w:rsid w:val="008C3278"/>
    <w:rsid w:val="008C3699"/>
    <w:rsid w:val="008C3968"/>
    <w:rsid w:val="008C3B34"/>
    <w:rsid w:val="008C3E5E"/>
    <w:rsid w:val="008C3E75"/>
    <w:rsid w:val="008C3F37"/>
    <w:rsid w:val="008C3F49"/>
    <w:rsid w:val="008C4027"/>
    <w:rsid w:val="008C4876"/>
    <w:rsid w:val="008C4A09"/>
    <w:rsid w:val="008C4B01"/>
    <w:rsid w:val="008C4D16"/>
    <w:rsid w:val="008C4FFD"/>
    <w:rsid w:val="008C528F"/>
    <w:rsid w:val="008C55BD"/>
    <w:rsid w:val="008C5748"/>
    <w:rsid w:val="008C57F3"/>
    <w:rsid w:val="008C5895"/>
    <w:rsid w:val="008C591D"/>
    <w:rsid w:val="008C5997"/>
    <w:rsid w:val="008C5ADD"/>
    <w:rsid w:val="008C5CA5"/>
    <w:rsid w:val="008C5D78"/>
    <w:rsid w:val="008C5DD8"/>
    <w:rsid w:val="008C5EC9"/>
    <w:rsid w:val="008C61E7"/>
    <w:rsid w:val="008C62F2"/>
    <w:rsid w:val="008C6381"/>
    <w:rsid w:val="008C63AA"/>
    <w:rsid w:val="008C6471"/>
    <w:rsid w:val="008C64BC"/>
    <w:rsid w:val="008C65EC"/>
    <w:rsid w:val="008C6695"/>
    <w:rsid w:val="008C695B"/>
    <w:rsid w:val="008C6C30"/>
    <w:rsid w:val="008C6C95"/>
    <w:rsid w:val="008C6E82"/>
    <w:rsid w:val="008C6F9A"/>
    <w:rsid w:val="008C7149"/>
    <w:rsid w:val="008C721F"/>
    <w:rsid w:val="008C7289"/>
    <w:rsid w:val="008C72B6"/>
    <w:rsid w:val="008C75D3"/>
    <w:rsid w:val="008C76C2"/>
    <w:rsid w:val="008C7839"/>
    <w:rsid w:val="008C7878"/>
    <w:rsid w:val="008C7882"/>
    <w:rsid w:val="008C7E10"/>
    <w:rsid w:val="008C7EC4"/>
    <w:rsid w:val="008D0149"/>
    <w:rsid w:val="008D0156"/>
    <w:rsid w:val="008D0168"/>
    <w:rsid w:val="008D01F1"/>
    <w:rsid w:val="008D02A7"/>
    <w:rsid w:val="008D037B"/>
    <w:rsid w:val="008D047D"/>
    <w:rsid w:val="008D0753"/>
    <w:rsid w:val="008D07BC"/>
    <w:rsid w:val="008D08CF"/>
    <w:rsid w:val="008D0B30"/>
    <w:rsid w:val="008D0DE7"/>
    <w:rsid w:val="008D0E2A"/>
    <w:rsid w:val="008D0E35"/>
    <w:rsid w:val="008D0E88"/>
    <w:rsid w:val="008D0E9E"/>
    <w:rsid w:val="008D0EF4"/>
    <w:rsid w:val="008D107D"/>
    <w:rsid w:val="008D113E"/>
    <w:rsid w:val="008D1160"/>
    <w:rsid w:val="008D120E"/>
    <w:rsid w:val="008D130D"/>
    <w:rsid w:val="008D1802"/>
    <w:rsid w:val="008D189E"/>
    <w:rsid w:val="008D1C19"/>
    <w:rsid w:val="008D1C42"/>
    <w:rsid w:val="008D1D15"/>
    <w:rsid w:val="008D1FCE"/>
    <w:rsid w:val="008D1FEA"/>
    <w:rsid w:val="008D20B0"/>
    <w:rsid w:val="008D2113"/>
    <w:rsid w:val="008D22ED"/>
    <w:rsid w:val="008D2413"/>
    <w:rsid w:val="008D2456"/>
    <w:rsid w:val="008D2510"/>
    <w:rsid w:val="008D252C"/>
    <w:rsid w:val="008D2725"/>
    <w:rsid w:val="008D280E"/>
    <w:rsid w:val="008D297B"/>
    <w:rsid w:val="008D29F2"/>
    <w:rsid w:val="008D2A68"/>
    <w:rsid w:val="008D2B0E"/>
    <w:rsid w:val="008D2D7A"/>
    <w:rsid w:val="008D2DFF"/>
    <w:rsid w:val="008D2E12"/>
    <w:rsid w:val="008D2E62"/>
    <w:rsid w:val="008D318B"/>
    <w:rsid w:val="008D31EC"/>
    <w:rsid w:val="008D3445"/>
    <w:rsid w:val="008D3536"/>
    <w:rsid w:val="008D367B"/>
    <w:rsid w:val="008D3781"/>
    <w:rsid w:val="008D38EB"/>
    <w:rsid w:val="008D39ED"/>
    <w:rsid w:val="008D3B45"/>
    <w:rsid w:val="008D3E1E"/>
    <w:rsid w:val="008D3EFA"/>
    <w:rsid w:val="008D3F8A"/>
    <w:rsid w:val="008D4076"/>
    <w:rsid w:val="008D41A7"/>
    <w:rsid w:val="008D4437"/>
    <w:rsid w:val="008D4492"/>
    <w:rsid w:val="008D48F0"/>
    <w:rsid w:val="008D4908"/>
    <w:rsid w:val="008D4993"/>
    <w:rsid w:val="008D4B0D"/>
    <w:rsid w:val="008D4B67"/>
    <w:rsid w:val="008D4D0A"/>
    <w:rsid w:val="008D4D4A"/>
    <w:rsid w:val="008D4E0F"/>
    <w:rsid w:val="008D4EA8"/>
    <w:rsid w:val="008D4EC4"/>
    <w:rsid w:val="008D4FC2"/>
    <w:rsid w:val="008D5290"/>
    <w:rsid w:val="008D52AC"/>
    <w:rsid w:val="008D5366"/>
    <w:rsid w:val="008D53E4"/>
    <w:rsid w:val="008D58C7"/>
    <w:rsid w:val="008D58EB"/>
    <w:rsid w:val="008D594C"/>
    <w:rsid w:val="008D59FA"/>
    <w:rsid w:val="008D5A25"/>
    <w:rsid w:val="008D5A51"/>
    <w:rsid w:val="008D5BCA"/>
    <w:rsid w:val="008D5C9E"/>
    <w:rsid w:val="008D5CCD"/>
    <w:rsid w:val="008D5DE0"/>
    <w:rsid w:val="008D5F1B"/>
    <w:rsid w:val="008D5F83"/>
    <w:rsid w:val="008D61C2"/>
    <w:rsid w:val="008D62CA"/>
    <w:rsid w:val="008D6466"/>
    <w:rsid w:val="008D6480"/>
    <w:rsid w:val="008D65F9"/>
    <w:rsid w:val="008D66DF"/>
    <w:rsid w:val="008D66EF"/>
    <w:rsid w:val="008D67F1"/>
    <w:rsid w:val="008D6977"/>
    <w:rsid w:val="008D6996"/>
    <w:rsid w:val="008D6A18"/>
    <w:rsid w:val="008D6A29"/>
    <w:rsid w:val="008D6B23"/>
    <w:rsid w:val="008D6B34"/>
    <w:rsid w:val="008D6D34"/>
    <w:rsid w:val="008D6FE8"/>
    <w:rsid w:val="008D706A"/>
    <w:rsid w:val="008D70F0"/>
    <w:rsid w:val="008D72D1"/>
    <w:rsid w:val="008D73CF"/>
    <w:rsid w:val="008D7431"/>
    <w:rsid w:val="008D7572"/>
    <w:rsid w:val="008D757B"/>
    <w:rsid w:val="008D771C"/>
    <w:rsid w:val="008D79DE"/>
    <w:rsid w:val="008D7A79"/>
    <w:rsid w:val="008D7A81"/>
    <w:rsid w:val="008D7AFD"/>
    <w:rsid w:val="008D7D5D"/>
    <w:rsid w:val="008D7FCA"/>
    <w:rsid w:val="008E0024"/>
    <w:rsid w:val="008E0189"/>
    <w:rsid w:val="008E05D5"/>
    <w:rsid w:val="008E0806"/>
    <w:rsid w:val="008E089C"/>
    <w:rsid w:val="008E0970"/>
    <w:rsid w:val="008E0C72"/>
    <w:rsid w:val="008E0F7B"/>
    <w:rsid w:val="008E120C"/>
    <w:rsid w:val="008E123C"/>
    <w:rsid w:val="008E12B3"/>
    <w:rsid w:val="008E1408"/>
    <w:rsid w:val="008E1476"/>
    <w:rsid w:val="008E15C6"/>
    <w:rsid w:val="008E170B"/>
    <w:rsid w:val="008E17A1"/>
    <w:rsid w:val="008E185F"/>
    <w:rsid w:val="008E1871"/>
    <w:rsid w:val="008E1961"/>
    <w:rsid w:val="008E1A2B"/>
    <w:rsid w:val="008E1AF2"/>
    <w:rsid w:val="008E1B30"/>
    <w:rsid w:val="008E1B69"/>
    <w:rsid w:val="008E1BC7"/>
    <w:rsid w:val="008E1CF4"/>
    <w:rsid w:val="008E1DE8"/>
    <w:rsid w:val="008E1E8F"/>
    <w:rsid w:val="008E1EC0"/>
    <w:rsid w:val="008E1F44"/>
    <w:rsid w:val="008E1F6C"/>
    <w:rsid w:val="008E1F92"/>
    <w:rsid w:val="008E20C9"/>
    <w:rsid w:val="008E229E"/>
    <w:rsid w:val="008E233A"/>
    <w:rsid w:val="008E2579"/>
    <w:rsid w:val="008E26C4"/>
    <w:rsid w:val="008E293C"/>
    <w:rsid w:val="008E295C"/>
    <w:rsid w:val="008E2AB8"/>
    <w:rsid w:val="008E2B66"/>
    <w:rsid w:val="008E2C5F"/>
    <w:rsid w:val="008E2D2B"/>
    <w:rsid w:val="008E2DC3"/>
    <w:rsid w:val="008E2EA4"/>
    <w:rsid w:val="008E2EF1"/>
    <w:rsid w:val="008E2F23"/>
    <w:rsid w:val="008E2F29"/>
    <w:rsid w:val="008E2F61"/>
    <w:rsid w:val="008E302A"/>
    <w:rsid w:val="008E3187"/>
    <w:rsid w:val="008E321B"/>
    <w:rsid w:val="008E32E7"/>
    <w:rsid w:val="008E33EF"/>
    <w:rsid w:val="008E3482"/>
    <w:rsid w:val="008E34AF"/>
    <w:rsid w:val="008E34B1"/>
    <w:rsid w:val="008E34D0"/>
    <w:rsid w:val="008E352D"/>
    <w:rsid w:val="008E35CC"/>
    <w:rsid w:val="008E361F"/>
    <w:rsid w:val="008E36D6"/>
    <w:rsid w:val="008E37ED"/>
    <w:rsid w:val="008E38CE"/>
    <w:rsid w:val="008E396D"/>
    <w:rsid w:val="008E3977"/>
    <w:rsid w:val="008E3A0D"/>
    <w:rsid w:val="008E3A2E"/>
    <w:rsid w:val="008E3B9E"/>
    <w:rsid w:val="008E3CEA"/>
    <w:rsid w:val="008E3D57"/>
    <w:rsid w:val="008E3D63"/>
    <w:rsid w:val="008E3DE7"/>
    <w:rsid w:val="008E4408"/>
    <w:rsid w:val="008E4448"/>
    <w:rsid w:val="008E449E"/>
    <w:rsid w:val="008E47F6"/>
    <w:rsid w:val="008E499F"/>
    <w:rsid w:val="008E49F2"/>
    <w:rsid w:val="008E4A3E"/>
    <w:rsid w:val="008E4A69"/>
    <w:rsid w:val="008E4C10"/>
    <w:rsid w:val="008E4C81"/>
    <w:rsid w:val="008E4DE5"/>
    <w:rsid w:val="008E4F1A"/>
    <w:rsid w:val="008E4FA7"/>
    <w:rsid w:val="008E52C9"/>
    <w:rsid w:val="008E5326"/>
    <w:rsid w:val="008E53DB"/>
    <w:rsid w:val="008E565D"/>
    <w:rsid w:val="008E5819"/>
    <w:rsid w:val="008E58F0"/>
    <w:rsid w:val="008E59B5"/>
    <w:rsid w:val="008E5A33"/>
    <w:rsid w:val="008E5A63"/>
    <w:rsid w:val="008E5A9C"/>
    <w:rsid w:val="008E5E79"/>
    <w:rsid w:val="008E5F19"/>
    <w:rsid w:val="008E6153"/>
    <w:rsid w:val="008E620B"/>
    <w:rsid w:val="008E6430"/>
    <w:rsid w:val="008E64AC"/>
    <w:rsid w:val="008E6591"/>
    <w:rsid w:val="008E65DD"/>
    <w:rsid w:val="008E665A"/>
    <w:rsid w:val="008E66EF"/>
    <w:rsid w:val="008E6725"/>
    <w:rsid w:val="008E6847"/>
    <w:rsid w:val="008E6AB6"/>
    <w:rsid w:val="008E6BBB"/>
    <w:rsid w:val="008E6BF2"/>
    <w:rsid w:val="008E6C8E"/>
    <w:rsid w:val="008E6D87"/>
    <w:rsid w:val="008E6F71"/>
    <w:rsid w:val="008E70E0"/>
    <w:rsid w:val="008E7128"/>
    <w:rsid w:val="008E7168"/>
    <w:rsid w:val="008E71ED"/>
    <w:rsid w:val="008E72A3"/>
    <w:rsid w:val="008E752E"/>
    <w:rsid w:val="008E7A94"/>
    <w:rsid w:val="008E7A9A"/>
    <w:rsid w:val="008E7D5F"/>
    <w:rsid w:val="008E7E4D"/>
    <w:rsid w:val="008E7E50"/>
    <w:rsid w:val="008E7E9E"/>
    <w:rsid w:val="008F0063"/>
    <w:rsid w:val="008F00DD"/>
    <w:rsid w:val="008F0272"/>
    <w:rsid w:val="008F02B6"/>
    <w:rsid w:val="008F03C2"/>
    <w:rsid w:val="008F06CA"/>
    <w:rsid w:val="008F0867"/>
    <w:rsid w:val="008F0884"/>
    <w:rsid w:val="008F0B77"/>
    <w:rsid w:val="008F0BD2"/>
    <w:rsid w:val="008F0F51"/>
    <w:rsid w:val="008F0F72"/>
    <w:rsid w:val="008F10D6"/>
    <w:rsid w:val="008F1516"/>
    <w:rsid w:val="008F154A"/>
    <w:rsid w:val="008F15E6"/>
    <w:rsid w:val="008F180B"/>
    <w:rsid w:val="008F1886"/>
    <w:rsid w:val="008F1905"/>
    <w:rsid w:val="008F192A"/>
    <w:rsid w:val="008F1B2B"/>
    <w:rsid w:val="008F1CB8"/>
    <w:rsid w:val="008F1D1E"/>
    <w:rsid w:val="008F1DB9"/>
    <w:rsid w:val="008F1EA6"/>
    <w:rsid w:val="008F21BB"/>
    <w:rsid w:val="008F22B6"/>
    <w:rsid w:val="008F2305"/>
    <w:rsid w:val="008F259F"/>
    <w:rsid w:val="008F2704"/>
    <w:rsid w:val="008F27A5"/>
    <w:rsid w:val="008F27B7"/>
    <w:rsid w:val="008F2929"/>
    <w:rsid w:val="008F2A2C"/>
    <w:rsid w:val="008F2C85"/>
    <w:rsid w:val="008F2CAF"/>
    <w:rsid w:val="008F2CB1"/>
    <w:rsid w:val="008F2EBB"/>
    <w:rsid w:val="008F3021"/>
    <w:rsid w:val="008F30D6"/>
    <w:rsid w:val="008F3409"/>
    <w:rsid w:val="008F35C8"/>
    <w:rsid w:val="008F3767"/>
    <w:rsid w:val="008F382E"/>
    <w:rsid w:val="008F3840"/>
    <w:rsid w:val="008F39CB"/>
    <w:rsid w:val="008F3A9C"/>
    <w:rsid w:val="008F3B33"/>
    <w:rsid w:val="008F3C90"/>
    <w:rsid w:val="008F3F3A"/>
    <w:rsid w:val="008F3F5D"/>
    <w:rsid w:val="008F43D8"/>
    <w:rsid w:val="008F44B3"/>
    <w:rsid w:val="008F470D"/>
    <w:rsid w:val="008F4777"/>
    <w:rsid w:val="008F47E4"/>
    <w:rsid w:val="008F49F9"/>
    <w:rsid w:val="008F4A37"/>
    <w:rsid w:val="008F4CE1"/>
    <w:rsid w:val="008F4DA1"/>
    <w:rsid w:val="008F4DDF"/>
    <w:rsid w:val="008F4E76"/>
    <w:rsid w:val="008F4F28"/>
    <w:rsid w:val="008F501C"/>
    <w:rsid w:val="008F505A"/>
    <w:rsid w:val="008F50AA"/>
    <w:rsid w:val="008F520B"/>
    <w:rsid w:val="008F539C"/>
    <w:rsid w:val="008F540B"/>
    <w:rsid w:val="008F5617"/>
    <w:rsid w:val="008F5775"/>
    <w:rsid w:val="008F5808"/>
    <w:rsid w:val="008F5AB8"/>
    <w:rsid w:val="008F5C4B"/>
    <w:rsid w:val="008F5CE7"/>
    <w:rsid w:val="008F5DB9"/>
    <w:rsid w:val="008F5E2B"/>
    <w:rsid w:val="008F5EAF"/>
    <w:rsid w:val="008F5F14"/>
    <w:rsid w:val="008F600C"/>
    <w:rsid w:val="008F62AA"/>
    <w:rsid w:val="008F62F9"/>
    <w:rsid w:val="008F6367"/>
    <w:rsid w:val="008F63B8"/>
    <w:rsid w:val="008F6607"/>
    <w:rsid w:val="008F6695"/>
    <w:rsid w:val="008F66DF"/>
    <w:rsid w:val="008F6782"/>
    <w:rsid w:val="008F679F"/>
    <w:rsid w:val="008F68AE"/>
    <w:rsid w:val="008F6947"/>
    <w:rsid w:val="008F6A10"/>
    <w:rsid w:val="008F6A57"/>
    <w:rsid w:val="008F6DCA"/>
    <w:rsid w:val="008F6DF0"/>
    <w:rsid w:val="008F6F18"/>
    <w:rsid w:val="008F6F3D"/>
    <w:rsid w:val="008F6FFD"/>
    <w:rsid w:val="008F70EA"/>
    <w:rsid w:val="008F712F"/>
    <w:rsid w:val="008F71D6"/>
    <w:rsid w:val="008F735B"/>
    <w:rsid w:val="008F7371"/>
    <w:rsid w:val="008F7657"/>
    <w:rsid w:val="008F78EC"/>
    <w:rsid w:val="008F7A62"/>
    <w:rsid w:val="008F7D4A"/>
    <w:rsid w:val="009000D7"/>
    <w:rsid w:val="009001A4"/>
    <w:rsid w:val="00900263"/>
    <w:rsid w:val="0090036A"/>
    <w:rsid w:val="00900381"/>
    <w:rsid w:val="00900656"/>
    <w:rsid w:val="009006B4"/>
    <w:rsid w:val="009006E3"/>
    <w:rsid w:val="009007F3"/>
    <w:rsid w:val="009008CA"/>
    <w:rsid w:val="009008FF"/>
    <w:rsid w:val="0090094D"/>
    <w:rsid w:val="00900A82"/>
    <w:rsid w:val="00900AF4"/>
    <w:rsid w:val="00900C9E"/>
    <w:rsid w:val="00900F2A"/>
    <w:rsid w:val="009012D5"/>
    <w:rsid w:val="00901356"/>
    <w:rsid w:val="009014E8"/>
    <w:rsid w:val="009018DD"/>
    <w:rsid w:val="00901A53"/>
    <w:rsid w:val="00901D69"/>
    <w:rsid w:val="00901F53"/>
    <w:rsid w:val="00902381"/>
    <w:rsid w:val="0090247C"/>
    <w:rsid w:val="00902764"/>
    <w:rsid w:val="009027C1"/>
    <w:rsid w:val="00902994"/>
    <w:rsid w:val="009029C3"/>
    <w:rsid w:val="00902D46"/>
    <w:rsid w:val="00902E32"/>
    <w:rsid w:val="00902EFB"/>
    <w:rsid w:val="00902FE6"/>
    <w:rsid w:val="00903184"/>
    <w:rsid w:val="009031B6"/>
    <w:rsid w:val="0090379A"/>
    <w:rsid w:val="00903AB0"/>
    <w:rsid w:val="00903AEC"/>
    <w:rsid w:val="00903B72"/>
    <w:rsid w:val="00903F56"/>
    <w:rsid w:val="00904117"/>
    <w:rsid w:val="009042A6"/>
    <w:rsid w:val="0090437A"/>
    <w:rsid w:val="00904450"/>
    <w:rsid w:val="0090451E"/>
    <w:rsid w:val="009045AE"/>
    <w:rsid w:val="00904729"/>
    <w:rsid w:val="00904873"/>
    <w:rsid w:val="009049D8"/>
    <w:rsid w:val="00904A69"/>
    <w:rsid w:val="00904CC7"/>
    <w:rsid w:val="00904D02"/>
    <w:rsid w:val="00904D65"/>
    <w:rsid w:val="00904DA9"/>
    <w:rsid w:val="00904EFF"/>
    <w:rsid w:val="00904F03"/>
    <w:rsid w:val="00904FEE"/>
    <w:rsid w:val="0090500F"/>
    <w:rsid w:val="00905162"/>
    <w:rsid w:val="009051DA"/>
    <w:rsid w:val="00905465"/>
    <w:rsid w:val="00905651"/>
    <w:rsid w:val="00905687"/>
    <w:rsid w:val="0090569C"/>
    <w:rsid w:val="009058B3"/>
    <w:rsid w:val="00905A26"/>
    <w:rsid w:val="00905B49"/>
    <w:rsid w:val="00905B82"/>
    <w:rsid w:val="00905C3C"/>
    <w:rsid w:val="00905C52"/>
    <w:rsid w:val="00905C8B"/>
    <w:rsid w:val="00905CCF"/>
    <w:rsid w:val="00905D0B"/>
    <w:rsid w:val="00905D71"/>
    <w:rsid w:val="00905E4C"/>
    <w:rsid w:val="00905EF1"/>
    <w:rsid w:val="00906083"/>
    <w:rsid w:val="009060EE"/>
    <w:rsid w:val="00906177"/>
    <w:rsid w:val="0090621C"/>
    <w:rsid w:val="009062EC"/>
    <w:rsid w:val="009063FF"/>
    <w:rsid w:val="009065F1"/>
    <w:rsid w:val="00906775"/>
    <w:rsid w:val="00906829"/>
    <w:rsid w:val="00906C54"/>
    <w:rsid w:val="00907222"/>
    <w:rsid w:val="0090734B"/>
    <w:rsid w:val="00907864"/>
    <w:rsid w:val="00907960"/>
    <w:rsid w:val="00907B1C"/>
    <w:rsid w:val="00907B1D"/>
    <w:rsid w:val="00907BEE"/>
    <w:rsid w:val="00907C7A"/>
    <w:rsid w:val="00907D02"/>
    <w:rsid w:val="00907D44"/>
    <w:rsid w:val="00907E48"/>
    <w:rsid w:val="00907FE2"/>
    <w:rsid w:val="00907FFE"/>
    <w:rsid w:val="0091005D"/>
    <w:rsid w:val="00910321"/>
    <w:rsid w:val="009104B1"/>
    <w:rsid w:val="0091078D"/>
    <w:rsid w:val="009107FF"/>
    <w:rsid w:val="0091090B"/>
    <w:rsid w:val="00910A93"/>
    <w:rsid w:val="00910A9B"/>
    <w:rsid w:val="00910B4A"/>
    <w:rsid w:val="00910D68"/>
    <w:rsid w:val="00910D94"/>
    <w:rsid w:val="00910ECC"/>
    <w:rsid w:val="009111A2"/>
    <w:rsid w:val="00911351"/>
    <w:rsid w:val="009117B8"/>
    <w:rsid w:val="00911914"/>
    <w:rsid w:val="00911982"/>
    <w:rsid w:val="00911B7B"/>
    <w:rsid w:val="00911EBB"/>
    <w:rsid w:val="00911EFB"/>
    <w:rsid w:val="009120C2"/>
    <w:rsid w:val="009121B8"/>
    <w:rsid w:val="009121E8"/>
    <w:rsid w:val="00912578"/>
    <w:rsid w:val="009126C9"/>
    <w:rsid w:val="00912776"/>
    <w:rsid w:val="00912AE5"/>
    <w:rsid w:val="00912B1A"/>
    <w:rsid w:val="00912CE0"/>
    <w:rsid w:val="00912E8F"/>
    <w:rsid w:val="00912FB5"/>
    <w:rsid w:val="00913211"/>
    <w:rsid w:val="00913257"/>
    <w:rsid w:val="00913443"/>
    <w:rsid w:val="009134B7"/>
    <w:rsid w:val="009134C7"/>
    <w:rsid w:val="00913551"/>
    <w:rsid w:val="0091355C"/>
    <w:rsid w:val="009135F4"/>
    <w:rsid w:val="0091371C"/>
    <w:rsid w:val="0091387F"/>
    <w:rsid w:val="009138A7"/>
    <w:rsid w:val="009139BC"/>
    <w:rsid w:val="00913A40"/>
    <w:rsid w:val="00913EF7"/>
    <w:rsid w:val="009142CE"/>
    <w:rsid w:val="009142F6"/>
    <w:rsid w:val="0091449D"/>
    <w:rsid w:val="0091449E"/>
    <w:rsid w:val="00914584"/>
    <w:rsid w:val="009146AD"/>
    <w:rsid w:val="009146EE"/>
    <w:rsid w:val="0091470D"/>
    <w:rsid w:val="0091474C"/>
    <w:rsid w:val="00914877"/>
    <w:rsid w:val="009148DE"/>
    <w:rsid w:val="00914AFD"/>
    <w:rsid w:val="00914B5C"/>
    <w:rsid w:val="00914DD2"/>
    <w:rsid w:val="00914EFE"/>
    <w:rsid w:val="00914F87"/>
    <w:rsid w:val="00915105"/>
    <w:rsid w:val="00915175"/>
    <w:rsid w:val="009151B6"/>
    <w:rsid w:val="0091522E"/>
    <w:rsid w:val="009152C5"/>
    <w:rsid w:val="00915426"/>
    <w:rsid w:val="00915461"/>
    <w:rsid w:val="0091551C"/>
    <w:rsid w:val="0091555B"/>
    <w:rsid w:val="009155AC"/>
    <w:rsid w:val="009156C5"/>
    <w:rsid w:val="00915840"/>
    <w:rsid w:val="0091591B"/>
    <w:rsid w:val="0091592C"/>
    <w:rsid w:val="00915B13"/>
    <w:rsid w:val="00915BB4"/>
    <w:rsid w:val="00915BCF"/>
    <w:rsid w:val="00915BF1"/>
    <w:rsid w:val="00915DA8"/>
    <w:rsid w:val="00915F72"/>
    <w:rsid w:val="00915FB1"/>
    <w:rsid w:val="00915FB3"/>
    <w:rsid w:val="00916009"/>
    <w:rsid w:val="00916048"/>
    <w:rsid w:val="009161D4"/>
    <w:rsid w:val="00916253"/>
    <w:rsid w:val="00916448"/>
    <w:rsid w:val="00916586"/>
    <w:rsid w:val="009168FB"/>
    <w:rsid w:val="00916ACD"/>
    <w:rsid w:val="00916B63"/>
    <w:rsid w:val="00916BA9"/>
    <w:rsid w:val="00916CCF"/>
    <w:rsid w:val="00916CF1"/>
    <w:rsid w:val="00916D2F"/>
    <w:rsid w:val="00916DF5"/>
    <w:rsid w:val="00916F13"/>
    <w:rsid w:val="009171D6"/>
    <w:rsid w:val="009172B0"/>
    <w:rsid w:val="0091753A"/>
    <w:rsid w:val="009177DE"/>
    <w:rsid w:val="009177EC"/>
    <w:rsid w:val="00917909"/>
    <w:rsid w:val="00917944"/>
    <w:rsid w:val="00917A3C"/>
    <w:rsid w:val="00917B99"/>
    <w:rsid w:val="00917ECF"/>
    <w:rsid w:val="00917F86"/>
    <w:rsid w:val="00917FA3"/>
    <w:rsid w:val="00917FB5"/>
    <w:rsid w:val="0092019B"/>
    <w:rsid w:val="0092024D"/>
    <w:rsid w:val="009202B5"/>
    <w:rsid w:val="009202CC"/>
    <w:rsid w:val="00920322"/>
    <w:rsid w:val="00920328"/>
    <w:rsid w:val="009204AA"/>
    <w:rsid w:val="009204AC"/>
    <w:rsid w:val="009206AB"/>
    <w:rsid w:val="009206DA"/>
    <w:rsid w:val="00920755"/>
    <w:rsid w:val="00920757"/>
    <w:rsid w:val="0092081E"/>
    <w:rsid w:val="009209B1"/>
    <w:rsid w:val="00920C19"/>
    <w:rsid w:val="00920CA1"/>
    <w:rsid w:val="00920CF8"/>
    <w:rsid w:val="00920DDE"/>
    <w:rsid w:val="00920E10"/>
    <w:rsid w:val="00920ED1"/>
    <w:rsid w:val="00920F84"/>
    <w:rsid w:val="00921059"/>
    <w:rsid w:val="009212CD"/>
    <w:rsid w:val="00921314"/>
    <w:rsid w:val="00921551"/>
    <w:rsid w:val="00921588"/>
    <w:rsid w:val="009216FD"/>
    <w:rsid w:val="00921737"/>
    <w:rsid w:val="00921742"/>
    <w:rsid w:val="0092181E"/>
    <w:rsid w:val="00921877"/>
    <w:rsid w:val="00921966"/>
    <w:rsid w:val="00921AE2"/>
    <w:rsid w:val="00921C97"/>
    <w:rsid w:val="00921D81"/>
    <w:rsid w:val="00921DB3"/>
    <w:rsid w:val="00921F8E"/>
    <w:rsid w:val="00922151"/>
    <w:rsid w:val="009221ED"/>
    <w:rsid w:val="00922329"/>
    <w:rsid w:val="00922636"/>
    <w:rsid w:val="00922694"/>
    <w:rsid w:val="009226F0"/>
    <w:rsid w:val="0092279C"/>
    <w:rsid w:val="009227EA"/>
    <w:rsid w:val="009228FE"/>
    <w:rsid w:val="00922AA0"/>
    <w:rsid w:val="00922D30"/>
    <w:rsid w:val="00922DD7"/>
    <w:rsid w:val="00922FB3"/>
    <w:rsid w:val="00922FCC"/>
    <w:rsid w:val="00923099"/>
    <w:rsid w:val="009230DE"/>
    <w:rsid w:val="009230E8"/>
    <w:rsid w:val="00923362"/>
    <w:rsid w:val="009233FF"/>
    <w:rsid w:val="0092375B"/>
    <w:rsid w:val="009237BB"/>
    <w:rsid w:val="009237DD"/>
    <w:rsid w:val="00923B31"/>
    <w:rsid w:val="00923CD3"/>
    <w:rsid w:val="00923FAB"/>
    <w:rsid w:val="00923FB1"/>
    <w:rsid w:val="00923FFE"/>
    <w:rsid w:val="0092422A"/>
    <w:rsid w:val="009242EF"/>
    <w:rsid w:val="009245B6"/>
    <w:rsid w:val="00924633"/>
    <w:rsid w:val="009246C3"/>
    <w:rsid w:val="00924A37"/>
    <w:rsid w:val="00924B36"/>
    <w:rsid w:val="00924C87"/>
    <w:rsid w:val="00924CF5"/>
    <w:rsid w:val="00924EE9"/>
    <w:rsid w:val="0092535C"/>
    <w:rsid w:val="0092540C"/>
    <w:rsid w:val="009254E3"/>
    <w:rsid w:val="009254F0"/>
    <w:rsid w:val="0092559C"/>
    <w:rsid w:val="0092561D"/>
    <w:rsid w:val="00925671"/>
    <w:rsid w:val="0092583C"/>
    <w:rsid w:val="0092592E"/>
    <w:rsid w:val="009259E9"/>
    <w:rsid w:val="00925AAA"/>
    <w:rsid w:val="00925DA6"/>
    <w:rsid w:val="00925DB2"/>
    <w:rsid w:val="00925EA9"/>
    <w:rsid w:val="00925F9E"/>
    <w:rsid w:val="0092648E"/>
    <w:rsid w:val="0092649B"/>
    <w:rsid w:val="009266BE"/>
    <w:rsid w:val="0092670F"/>
    <w:rsid w:val="009268BA"/>
    <w:rsid w:val="00926980"/>
    <w:rsid w:val="00926C58"/>
    <w:rsid w:val="00926C5D"/>
    <w:rsid w:val="00926E0F"/>
    <w:rsid w:val="00926E19"/>
    <w:rsid w:val="00926E2D"/>
    <w:rsid w:val="00926F55"/>
    <w:rsid w:val="00926F9B"/>
    <w:rsid w:val="00926FF8"/>
    <w:rsid w:val="009272ED"/>
    <w:rsid w:val="00927392"/>
    <w:rsid w:val="009273B2"/>
    <w:rsid w:val="00927527"/>
    <w:rsid w:val="00927612"/>
    <w:rsid w:val="0092762D"/>
    <w:rsid w:val="0092764D"/>
    <w:rsid w:val="009276E5"/>
    <w:rsid w:val="00927B3A"/>
    <w:rsid w:val="00927C42"/>
    <w:rsid w:val="00927FA6"/>
    <w:rsid w:val="009300B4"/>
    <w:rsid w:val="00930128"/>
    <w:rsid w:val="0093028D"/>
    <w:rsid w:val="00930366"/>
    <w:rsid w:val="009306D5"/>
    <w:rsid w:val="00930A72"/>
    <w:rsid w:val="00930C8B"/>
    <w:rsid w:val="00930DB1"/>
    <w:rsid w:val="00930E55"/>
    <w:rsid w:val="00930ED3"/>
    <w:rsid w:val="00930F4D"/>
    <w:rsid w:val="0093108F"/>
    <w:rsid w:val="009312B4"/>
    <w:rsid w:val="009313E6"/>
    <w:rsid w:val="009317FF"/>
    <w:rsid w:val="00931F6F"/>
    <w:rsid w:val="00931F8D"/>
    <w:rsid w:val="00932363"/>
    <w:rsid w:val="009325A3"/>
    <w:rsid w:val="00932603"/>
    <w:rsid w:val="00932616"/>
    <w:rsid w:val="0093265C"/>
    <w:rsid w:val="0093269D"/>
    <w:rsid w:val="00932741"/>
    <w:rsid w:val="00932AA3"/>
    <w:rsid w:val="00932AF6"/>
    <w:rsid w:val="00932E5F"/>
    <w:rsid w:val="00932FD6"/>
    <w:rsid w:val="00933059"/>
    <w:rsid w:val="0093309D"/>
    <w:rsid w:val="0093326A"/>
    <w:rsid w:val="0093334E"/>
    <w:rsid w:val="00933383"/>
    <w:rsid w:val="0093357D"/>
    <w:rsid w:val="00933770"/>
    <w:rsid w:val="00933829"/>
    <w:rsid w:val="00933858"/>
    <w:rsid w:val="00933897"/>
    <w:rsid w:val="009338B5"/>
    <w:rsid w:val="009339CC"/>
    <w:rsid w:val="00933A1B"/>
    <w:rsid w:val="00933A67"/>
    <w:rsid w:val="00933BD4"/>
    <w:rsid w:val="00933C62"/>
    <w:rsid w:val="00933C92"/>
    <w:rsid w:val="009340C2"/>
    <w:rsid w:val="0093449C"/>
    <w:rsid w:val="00934670"/>
    <w:rsid w:val="009346FE"/>
    <w:rsid w:val="009348F8"/>
    <w:rsid w:val="00934915"/>
    <w:rsid w:val="0093492C"/>
    <w:rsid w:val="009349B0"/>
    <w:rsid w:val="009349B8"/>
    <w:rsid w:val="00934AB7"/>
    <w:rsid w:val="00934DA5"/>
    <w:rsid w:val="00934FC4"/>
    <w:rsid w:val="0093505C"/>
    <w:rsid w:val="0093516D"/>
    <w:rsid w:val="0093539A"/>
    <w:rsid w:val="009354E2"/>
    <w:rsid w:val="009355E7"/>
    <w:rsid w:val="00935653"/>
    <w:rsid w:val="0093568C"/>
    <w:rsid w:val="00935849"/>
    <w:rsid w:val="00935868"/>
    <w:rsid w:val="009359B4"/>
    <w:rsid w:val="00935C80"/>
    <w:rsid w:val="00935CC5"/>
    <w:rsid w:val="00935D55"/>
    <w:rsid w:val="00935EC4"/>
    <w:rsid w:val="00935F0C"/>
    <w:rsid w:val="00935F9F"/>
    <w:rsid w:val="0093600B"/>
    <w:rsid w:val="00936258"/>
    <w:rsid w:val="00936334"/>
    <w:rsid w:val="00936443"/>
    <w:rsid w:val="00936496"/>
    <w:rsid w:val="009364EC"/>
    <w:rsid w:val="00936888"/>
    <w:rsid w:val="009369E5"/>
    <w:rsid w:val="00936A5D"/>
    <w:rsid w:val="00936A6E"/>
    <w:rsid w:val="00936BE6"/>
    <w:rsid w:val="00936C35"/>
    <w:rsid w:val="00936C47"/>
    <w:rsid w:val="00936D47"/>
    <w:rsid w:val="00936DE2"/>
    <w:rsid w:val="00936E54"/>
    <w:rsid w:val="00936FB5"/>
    <w:rsid w:val="009372FB"/>
    <w:rsid w:val="00937304"/>
    <w:rsid w:val="009375DC"/>
    <w:rsid w:val="009375F5"/>
    <w:rsid w:val="00937646"/>
    <w:rsid w:val="0093766F"/>
    <w:rsid w:val="009376E1"/>
    <w:rsid w:val="009377B6"/>
    <w:rsid w:val="009377EE"/>
    <w:rsid w:val="00937850"/>
    <w:rsid w:val="0093787E"/>
    <w:rsid w:val="00937892"/>
    <w:rsid w:val="00937AE5"/>
    <w:rsid w:val="00937B7F"/>
    <w:rsid w:val="00937EDE"/>
    <w:rsid w:val="009401AF"/>
    <w:rsid w:val="00940309"/>
    <w:rsid w:val="00940410"/>
    <w:rsid w:val="009406F1"/>
    <w:rsid w:val="0094094C"/>
    <w:rsid w:val="00940B42"/>
    <w:rsid w:val="00940BC1"/>
    <w:rsid w:val="00940F8C"/>
    <w:rsid w:val="00941013"/>
    <w:rsid w:val="0094118D"/>
    <w:rsid w:val="00941244"/>
    <w:rsid w:val="00941285"/>
    <w:rsid w:val="00941361"/>
    <w:rsid w:val="009417A1"/>
    <w:rsid w:val="009417AE"/>
    <w:rsid w:val="009419D3"/>
    <w:rsid w:val="00941A3A"/>
    <w:rsid w:val="00941B80"/>
    <w:rsid w:val="00941BE8"/>
    <w:rsid w:val="00941C5C"/>
    <w:rsid w:val="00941DAA"/>
    <w:rsid w:val="00941DE6"/>
    <w:rsid w:val="0094212E"/>
    <w:rsid w:val="0094218B"/>
    <w:rsid w:val="009422EA"/>
    <w:rsid w:val="009424B6"/>
    <w:rsid w:val="00942561"/>
    <w:rsid w:val="009425A5"/>
    <w:rsid w:val="009428E4"/>
    <w:rsid w:val="0094291A"/>
    <w:rsid w:val="009429D5"/>
    <w:rsid w:val="00942A46"/>
    <w:rsid w:val="00942AFE"/>
    <w:rsid w:val="00942B56"/>
    <w:rsid w:val="00942CBB"/>
    <w:rsid w:val="00942D2C"/>
    <w:rsid w:val="00942E4D"/>
    <w:rsid w:val="00942E5E"/>
    <w:rsid w:val="00942FA3"/>
    <w:rsid w:val="00943025"/>
    <w:rsid w:val="00943057"/>
    <w:rsid w:val="009430AE"/>
    <w:rsid w:val="009431E5"/>
    <w:rsid w:val="009431FC"/>
    <w:rsid w:val="009432EE"/>
    <w:rsid w:val="009435EC"/>
    <w:rsid w:val="00943684"/>
    <w:rsid w:val="009436E8"/>
    <w:rsid w:val="009436F0"/>
    <w:rsid w:val="00943712"/>
    <w:rsid w:val="00943C54"/>
    <w:rsid w:val="0094405D"/>
    <w:rsid w:val="00944083"/>
    <w:rsid w:val="00944239"/>
    <w:rsid w:val="00944259"/>
    <w:rsid w:val="009442AF"/>
    <w:rsid w:val="00944310"/>
    <w:rsid w:val="00944375"/>
    <w:rsid w:val="009444E9"/>
    <w:rsid w:val="0094456D"/>
    <w:rsid w:val="0094457A"/>
    <w:rsid w:val="0094457C"/>
    <w:rsid w:val="009445AA"/>
    <w:rsid w:val="0094467F"/>
    <w:rsid w:val="00944770"/>
    <w:rsid w:val="0094482C"/>
    <w:rsid w:val="0094482F"/>
    <w:rsid w:val="0094485A"/>
    <w:rsid w:val="00944960"/>
    <w:rsid w:val="00944A08"/>
    <w:rsid w:val="00944AF5"/>
    <w:rsid w:val="00944B29"/>
    <w:rsid w:val="00944B37"/>
    <w:rsid w:val="00944C87"/>
    <w:rsid w:val="00944DAF"/>
    <w:rsid w:val="00944E31"/>
    <w:rsid w:val="00945268"/>
    <w:rsid w:val="0094561D"/>
    <w:rsid w:val="0094583B"/>
    <w:rsid w:val="009458D0"/>
    <w:rsid w:val="0094596A"/>
    <w:rsid w:val="00945A6E"/>
    <w:rsid w:val="00945D29"/>
    <w:rsid w:val="00945FD1"/>
    <w:rsid w:val="0094603A"/>
    <w:rsid w:val="009460B1"/>
    <w:rsid w:val="0094619D"/>
    <w:rsid w:val="009462E3"/>
    <w:rsid w:val="0094636E"/>
    <w:rsid w:val="00946405"/>
    <w:rsid w:val="00946571"/>
    <w:rsid w:val="009469E5"/>
    <w:rsid w:val="00946A41"/>
    <w:rsid w:val="00946A93"/>
    <w:rsid w:val="00946BA6"/>
    <w:rsid w:val="00946C0A"/>
    <w:rsid w:val="00946C19"/>
    <w:rsid w:val="00946CBC"/>
    <w:rsid w:val="00946D56"/>
    <w:rsid w:val="00946DCE"/>
    <w:rsid w:val="00946F13"/>
    <w:rsid w:val="00946F43"/>
    <w:rsid w:val="00946FBA"/>
    <w:rsid w:val="009470D5"/>
    <w:rsid w:val="00947421"/>
    <w:rsid w:val="00947438"/>
    <w:rsid w:val="009475A9"/>
    <w:rsid w:val="00947940"/>
    <w:rsid w:val="00947C1D"/>
    <w:rsid w:val="00947CD4"/>
    <w:rsid w:val="0095019E"/>
    <w:rsid w:val="009503A1"/>
    <w:rsid w:val="009505EB"/>
    <w:rsid w:val="0095064C"/>
    <w:rsid w:val="00950699"/>
    <w:rsid w:val="00950755"/>
    <w:rsid w:val="00950852"/>
    <w:rsid w:val="00950966"/>
    <w:rsid w:val="009509BB"/>
    <w:rsid w:val="00950D3E"/>
    <w:rsid w:val="00950E3E"/>
    <w:rsid w:val="00950E51"/>
    <w:rsid w:val="00950F88"/>
    <w:rsid w:val="0095111D"/>
    <w:rsid w:val="0095112D"/>
    <w:rsid w:val="00951272"/>
    <w:rsid w:val="00951461"/>
    <w:rsid w:val="009515A3"/>
    <w:rsid w:val="00951786"/>
    <w:rsid w:val="0095193E"/>
    <w:rsid w:val="00951A3C"/>
    <w:rsid w:val="00951A84"/>
    <w:rsid w:val="00951AFB"/>
    <w:rsid w:val="00951C20"/>
    <w:rsid w:val="00951D65"/>
    <w:rsid w:val="00951E1E"/>
    <w:rsid w:val="00951E81"/>
    <w:rsid w:val="00952430"/>
    <w:rsid w:val="00952592"/>
    <w:rsid w:val="009525ED"/>
    <w:rsid w:val="00952940"/>
    <w:rsid w:val="009529B0"/>
    <w:rsid w:val="009529E3"/>
    <w:rsid w:val="00952AAE"/>
    <w:rsid w:val="00952AAF"/>
    <w:rsid w:val="00952D21"/>
    <w:rsid w:val="00952D95"/>
    <w:rsid w:val="00952EE6"/>
    <w:rsid w:val="00952F85"/>
    <w:rsid w:val="00952F96"/>
    <w:rsid w:val="00953087"/>
    <w:rsid w:val="009530D3"/>
    <w:rsid w:val="0095319C"/>
    <w:rsid w:val="00953234"/>
    <w:rsid w:val="00953351"/>
    <w:rsid w:val="0095344C"/>
    <w:rsid w:val="009534D4"/>
    <w:rsid w:val="009535B2"/>
    <w:rsid w:val="0095376B"/>
    <w:rsid w:val="00953894"/>
    <w:rsid w:val="009538F3"/>
    <w:rsid w:val="00953930"/>
    <w:rsid w:val="00953AC7"/>
    <w:rsid w:val="00953BE0"/>
    <w:rsid w:val="00953E95"/>
    <w:rsid w:val="009541C2"/>
    <w:rsid w:val="0095443A"/>
    <w:rsid w:val="009544B0"/>
    <w:rsid w:val="0095459E"/>
    <w:rsid w:val="00954616"/>
    <w:rsid w:val="00954860"/>
    <w:rsid w:val="00954A73"/>
    <w:rsid w:val="00954A9C"/>
    <w:rsid w:val="00954BD4"/>
    <w:rsid w:val="00954E11"/>
    <w:rsid w:val="00954FD1"/>
    <w:rsid w:val="00955182"/>
    <w:rsid w:val="00955219"/>
    <w:rsid w:val="00955273"/>
    <w:rsid w:val="00955368"/>
    <w:rsid w:val="009556B9"/>
    <w:rsid w:val="00955719"/>
    <w:rsid w:val="0095594D"/>
    <w:rsid w:val="00955A8A"/>
    <w:rsid w:val="00955B6B"/>
    <w:rsid w:val="00955C33"/>
    <w:rsid w:val="00955C49"/>
    <w:rsid w:val="00955D53"/>
    <w:rsid w:val="00956125"/>
    <w:rsid w:val="009561BB"/>
    <w:rsid w:val="00956201"/>
    <w:rsid w:val="00956352"/>
    <w:rsid w:val="0095662A"/>
    <w:rsid w:val="00956667"/>
    <w:rsid w:val="0095668F"/>
    <w:rsid w:val="0095689D"/>
    <w:rsid w:val="00956915"/>
    <w:rsid w:val="009569A9"/>
    <w:rsid w:val="00956D88"/>
    <w:rsid w:val="00956EF9"/>
    <w:rsid w:val="0095719A"/>
    <w:rsid w:val="00957255"/>
    <w:rsid w:val="009574FB"/>
    <w:rsid w:val="00957756"/>
    <w:rsid w:val="00957804"/>
    <w:rsid w:val="00957872"/>
    <w:rsid w:val="009578A6"/>
    <w:rsid w:val="009578E4"/>
    <w:rsid w:val="009578F5"/>
    <w:rsid w:val="00957A10"/>
    <w:rsid w:val="00957A4A"/>
    <w:rsid w:val="00957A4C"/>
    <w:rsid w:val="00957C99"/>
    <w:rsid w:val="00957CE9"/>
    <w:rsid w:val="00957D54"/>
    <w:rsid w:val="00957F73"/>
    <w:rsid w:val="00960111"/>
    <w:rsid w:val="009602AB"/>
    <w:rsid w:val="00960385"/>
    <w:rsid w:val="009604A5"/>
    <w:rsid w:val="00960696"/>
    <w:rsid w:val="009607DD"/>
    <w:rsid w:val="009607FD"/>
    <w:rsid w:val="00960A26"/>
    <w:rsid w:val="00960A69"/>
    <w:rsid w:val="00960ADA"/>
    <w:rsid w:val="00960ADE"/>
    <w:rsid w:val="00960CF4"/>
    <w:rsid w:val="00960D54"/>
    <w:rsid w:val="00960D73"/>
    <w:rsid w:val="00960F1A"/>
    <w:rsid w:val="00961135"/>
    <w:rsid w:val="0096116E"/>
    <w:rsid w:val="009611E8"/>
    <w:rsid w:val="00961411"/>
    <w:rsid w:val="009615B3"/>
    <w:rsid w:val="009615FA"/>
    <w:rsid w:val="009616A6"/>
    <w:rsid w:val="0096170B"/>
    <w:rsid w:val="00961B9C"/>
    <w:rsid w:val="00961BBB"/>
    <w:rsid w:val="00961EC4"/>
    <w:rsid w:val="00962140"/>
    <w:rsid w:val="00962163"/>
    <w:rsid w:val="009623F4"/>
    <w:rsid w:val="009624CE"/>
    <w:rsid w:val="00962653"/>
    <w:rsid w:val="0096285A"/>
    <w:rsid w:val="00962A40"/>
    <w:rsid w:val="00962C4F"/>
    <w:rsid w:val="00962D1F"/>
    <w:rsid w:val="00962D36"/>
    <w:rsid w:val="00962DC5"/>
    <w:rsid w:val="00962F84"/>
    <w:rsid w:val="009630EB"/>
    <w:rsid w:val="00963263"/>
    <w:rsid w:val="009633F7"/>
    <w:rsid w:val="009634EE"/>
    <w:rsid w:val="009637C9"/>
    <w:rsid w:val="00963917"/>
    <w:rsid w:val="00963934"/>
    <w:rsid w:val="00963989"/>
    <w:rsid w:val="00963A2F"/>
    <w:rsid w:val="00963B74"/>
    <w:rsid w:val="00963BCD"/>
    <w:rsid w:val="00963C3A"/>
    <w:rsid w:val="00963D23"/>
    <w:rsid w:val="00963D45"/>
    <w:rsid w:val="00963ED0"/>
    <w:rsid w:val="00963F70"/>
    <w:rsid w:val="00963F81"/>
    <w:rsid w:val="00964291"/>
    <w:rsid w:val="009644C2"/>
    <w:rsid w:val="0096451F"/>
    <w:rsid w:val="00964857"/>
    <w:rsid w:val="009648AF"/>
    <w:rsid w:val="00964923"/>
    <w:rsid w:val="0096496C"/>
    <w:rsid w:val="00964AC2"/>
    <w:rsid w:val="00964ACF"/>
    <w:rsid w:val="00964E72"/>
    <w:rsid w:val="00964FF6"/>
    <w:rsid w:val="00965054"/>
    <w:rsid w:val="00965081"/>
    <w:rsid w:val="00965388"/>
    <w:rsid w:val="009653A4"/>
    <w:rsid w:val="00965405"/>
    <w:rsid w:val="00965417"/>
    <w:rsid w:val="00965659"/>
    <w:rsid w:val="00965665"/>
    <w:rsid w:val="009657D5"/>
    <w:rsid w:val="00965A58"/>
    <w:rsid w:val="00965A5F"/>
    <w:rsid w:val="00965AA0"/>
    <w:rsid w:val="00965AA3"/>
    <w:rsid w:val="00965AE1"/>
    <w:rsid w:val="00965B7E"/>
    <w:rsid w:val="00965B89"/>
    <w:rsid w:val="00965D49"/>
    <w:rsid w:val="00965EAA"/>
    <w:rsid w:val="00965F19"/>
    <w:rsid w:val="00965FF7"/>
    <w:rsid w:val="009662EA"/>
    <w:rsid w:val="00966304"/>
    <w:rsid w:val="009665D1"/>
    <w:rsid w:val="009666F8"/>
    <w:rsid w:val="009667C4"/>
    <w:rsid w:val="0096693A"/>
    <w:rsid w:val="00966B33"/>
    <w:rsid w:val="00966DE6"/>
    <w:rsid w:val="00966DF7"/>
    <w:rsid w:val="00966F09"/>
    <w:rsid w:val="00966F95"/>
    <w:rsid w:val="00966FC4"/>
    <w:rsid w:val="00967248"/>
    <w:rsid w:val="009672C5"/>
    <w:rsid w:val="00967381"/>
    <w:rsid w:val="009673DA"/>
    <w:rsid w:val="009673DD"/>
    <w:rsid w:val="0096743C"/>
    <w:rsid w:val="009674A5"/>
    <w:rsid w:val="009678D0"/>
    <w:rsid w:val="00967B4F"/>
    <w:rsid w:val="00967C99"/>
    <w:rsid w:val="00967C9C"/>
    <w:rsid w:val="00967CA6"/>
    <w:rsid w:val="00967DFD"/>
    <w:rsid w:val="00967E80"/>
    <w:rsid w:val="00967EF4"/>
    <w:rsid w:val="00970737"/>
    <w:rsid w:val="0097089B"/>
    <w:rsid w:val="00970A09"/>
    <w:rsid w:val="00970B00"/>
    <w:rsid w:val="00970DEF"/>
    <w:rsid w:val="00970E12"/>
    <w:rsid w:val="0097128D"/>
    <w:rsid w:val="009714FC"/>
    <w:rsid w:val="009715F9"/>
    <w:rsid w:val="00971604"/>
    <w:rsid w:val="00971703"/>
    <w:rsid w:val="0097171E"/>
    <w:rsid w:val="00971BAB"/>
    <w:rsid w:val="00971BD3"/>
    <w:rsid w:val="00971C5C"/>
    <w:rsid w:val="00971CB1"/>
    <w:rsid w:val="00971D14"/>
    <w:rsid w:val="00971D8C"/>
    <w:rsid w:val="00971E0C"/>
    <w:rsid w:val="0097228A"/>
    <w:rsid w:val="009724AC"/>
    <w:rsid w:val="00972527"/>
    <w:rsid w:val="00972607"/>
    <w:rsid w:val="00972615"/>
    <w:rsid w:val="009726FB"/>
    <w:rsid w:val="0097273F"/>
    <w:rsid w:val="0097278C"/>
    <w:rsid w:val="0097288F"/>
    <w:rsid w:val="009728B5"/>
    <w:rsid w:val="009728CD"/>
    <w:rsid w:val="009728FB"/>
    <w:rsid w:val="009729EA"/>
    <w:rsid w:val="00972A81"/>
    <w:rsid w:val="00972D00"/>
    <w:rsid w:val="00972DA4"/>
    <w:rsid w:val="00972E85"/>
    <w:rsid w:val="00972EA6"/>
    <w:rsid w:val="00972F38"/>
    <w:rsid w:val="00972FDC"/>
    <w:rsid w:val="009732C1"/>
    <w:rsid w:val="00973417"/>
    <w:rsid w:val="00973628"/>
    <w:rsid w:val="00973721"/>
    <w:rsid w:val="009737EF"/>
    <w:rsid w:val="0097383C"/>
    <w:rsid w:val="00973A8A"/>
    <w:rsid w:val="00973B85"/>
    <w:rsid w:val="00973E67"/>
    <w:rsid w:val="0097412C"/>
    <w:rsid w:val="0097420C"/>
    <w:rsid w:val="0097439F"/>
    <w:rsid w:val="0097442C"/>
    <w:rsid w:val="0097445B"/>
    <w:rsid w:val="009746D0"/>
    <w:rsid w:val="00974711"/>
    <w:rsid w:val="0097490A"/>
    <w:rsid w:val="00974D42"/>
    <w:rsid w:val="00974F29"/>
    <w:rsid w:val="00975410"/>
    <w:rsid w:val="00975E02"/>
    <w:rsid w:val="00975F5F"/>
    <w:rsid w:val="0097605C"/>
    <w:rsid w:val="009761A5"/>
    <w:rsid w:val="009761BC"/>
    <w:rsid w:val="00976290"/>
    <w:rsid w:val="00976298"/>
    <w:rsid w:val="009762B2"/>
    <w:rsid w:val="009764C8"/>
    <w:rsid w:val="0097666E"/>
    <w:rsid w:val="0097679F"/>
    <w:rsid w:val="00976936"/>
    <w:rsid w:val="00976949"/>
    <w:rsid w:val="009769B1"/>
    <w:rsid w:val="00976ADD"/>
    <w:rsid w:val="00976AE1"/>
    <w:rsid w:val="00976CB4"/>
    <w:rsid w:val="00976CC9"/>
    <w:rsid w:val="00976DBD"/>
    <w:rsid w:val="00976DD3"/>
    <w:rsid w:val="00977733"/>
    <w:rsid w:val="0097786B"/>
    <w:rsid w:val="009778C9"/>
    <w:rsid w:val="00977A9D"/>
    <w:rsid w:val="00977CED"/>
    <w:rsid w:val="00977EE0"/>
    <w:rsid w:val="00977FF7"/>
    <w:rsid w:val="009801B2"/>
    <w:rsid w:val="009804F0"/>
    <w:rsid w:val="0098087D"/>
    <w:rsid w:val="00980A04"/>
    <w:rsid w:val="00980A26"/>
    <w:rsid w:val="00980A78"/>
    <w:rsid w:val="00980AA9"/>
    <w:rsid w:val="00980B23"/>
    <w:rsid w:val="00980F63"/>
    <w:rsid w:val="00981095"/>
    <w:rsid w:val="009810E3"/>
    <w:rsid w:val="0098115A"/>
    <w:rsid w:val="00981342"/>
    <w:rsid w:val="00981421"/>
    <w:rsid w:val="00981429"/>
    <w:rsid w:val="009815F0"/>
    <w:rsid w:val="00981853"/>
    <w:rsid w:val="009818F4"/>
    <w:rsid w:val="00981914"/>
    <w:rsid w:val="00981B2A"/>
    <w:rsid w:val="00981D8C"/>
    <w:rsid w:val="00981EED"/>
    <w:rsid w:val="00981F0C"/>
    <w:rsid w:val="00981F6F"/>
    <w:rsid w:val="00981F7B"/>
    <w:rsid w:val="00981F8A"/>
    <w:rsid w:val="0098203F"/>
    <w:rsid w:val="0098215B"/>
    <w:rsid w:val="0098216B"/>
    <w:rsid w:val="0098225C"/>
    <w:rsid w:val="00982277"/>
    <w:rsid w:val="00982285"/>
    <w:rsid w:val="009825A7"/>
    <w:rsid w:val="0098262C"/>
    <w:rsid w:val="009826E2"/>
    <w:rsid w:val="009827A3"/>
    <w:rsid w:val="00982985"/>
    <w:rsid w:val="009829C3"/>
    <w:rsid w:val="00982AA9"/>
    <w:rsid w:val="00982C37"/>
    <w:rsid w:val="00982CCE"/>
    <w:rsid w:val="00982D92"/>
    <w:rsid w:val="00983083"/>
    <w:rsid w:val="00983287"/>
    <w:rsid w:val="0098330E"/>
    <w:rsid w:val="00983348"/>
    <w:rsid w:val="009833B1"/>
    <w:rsid w:val="0098362F"/>
    <w:rsid w:val="00983645"/>
    <w:rsid w:val="00983668"/>
    <w:rsid w:val="009837E0"/>
    <w:rsid w:val="00983F7D"/>
    <w:rsid w:val="00984270"/>
    <w:rsid w:val="0098441B"/>
    <w:rsid w:val="009846EB"/>
    <w:rsid w:val="0098473A"/>
    <w:rsid w:val="009849A5"/>
    <w:rsid w:val="00984B02"/>
    <w:rsid w:val="00984B66"/>
    <w:rsid w:val="00984BA3"/>
    <w:rsid w:val="00984CCE"/>
    <w:rsid w:val="00984DBE"/>
    <w:rsid w:val="00984E4B"/>
    <w:rsid w:val="00984E86"/>
    <w:rsid w:val="00984FF8"/>
    <w:rsid w:val="009850FE"/>
    <w:rsid w:val="009851B3"/>
    <w:rsid w:val="0098563C"/>
    <w:rsid w:val="00985A8A"/>
    <w:rsid w:val="00985B3F"/>
    <w:rsid w:val="00985B8F"/>
    <w:rsid w:val="00985DE9"/>
    <w:rsid w:val="00985FDB"/>
    <w:rsid w:val="009860AB"/>
    <w:rsid w:val="009860FA"/>
    <w:rsid w:val="00986101"/>
    <w:rsid w:val="0098615A"/>
    <w:rsid w:val="0098661D"/>
    <w:rsid w:val="00986770"/>
    <w:rsid w:val="009867C7"/>
    <w:rsid w:val="009867E2"/>
    <w:rsid w:val="009868B5"/>
    <w:rsid w:val="009868CC"/>
    <w:rsid w:val="0098693F"/>
    <w:rsid w:val="00986A5A"/>
    <w:rsid w:val="00986A85"/>
    <w:rsid w:val="00986AB6"/>
    <w:rsid w:val="00986C36"/>
    <w:rsid w:val="00986CB1"/>
    <w:rsid w:val="00986CB5"/>
    <w:rsid w:val="00986E5B"/>
    <w:rsid w:val="00987142"/>
    <w:rsid w:val="00987205"/>
    <w:rsid w:val="00987863"/>
    <w:rsid w:val="0098794A"/>
    <w:rsid w:val="0098796C"/>
    <w:rsid w:val="00987CBB"/>
    <w:rsid w:val="00987CD4"/>
    <w:rsid w:val="00987EFB"/>
    <w:rsid w:val="00987FB8"/>
    <w:rsid w:val="009900D5"/>
    <w:rsid w:val="0099035D"/>
    <w:rsid w:val="00990744"/>
    <w:rsid w:val="00990898"/>
    <w:rsid w:val="00990974"/>
    <w:rsid w:val="00990985"/>
    <w:rsid w:val="0099098F"/>
    <w:rsid w:val="009909A0"/>
    <w:rsid w:val="00990A79"/>
    <w:rsid w:val="00990B57"/>
    <w:rsid w:val="00990C68"/>
    <w:rsid w:val="00990D12"/>
    <w:rsid w:val="00990DF6"/>
    <w:rsid w:val="00990E0A"/>
    <w:rsid w:val="00990EF7"/>
    <w:rsid w:val="0099126E"/>
    <w:rsid w:val="009912E2"/>
    <w:rsid w:val="0099141B"/>
    <w:rsid w:val="0099155E"/>
    <w:rsid w:val="0099174B"/>
    <w:rsid w:val="00991890"/>
    <w:rsid w:val="00991A7B"/>
    <w:rsid w:val="00991A7F"/>
    <w:rsid w:val="00991A85"/>
    <w:rsid w:val="00991B01"/>
    <w:rsid w:val="00991B7B"/>
    <w:rsid w:val="00991BDB"/>
    <w:rsid w:val="00991CCE"/>
    <w:rsid w:val="00991E2F"/>
    <w:rsid w:val="00991F35"/>
    <w:rsid w:val="00991FD5"/>
    <w:rsid w:val="00992774"/>
    <w:rsid w:val="009927F4"/>
    <w:rsid w:val="00992825"/>
    <w:rsid w:val="0099282A"/>
    <w:rsid w:val="00992A6F"/>
    <w:rsid w:val="00992A7D"/>
    <w:rsid w:val="00992AE9"/>
    <w:rsid w:val="00992B28"/>
    <w:rsid w:val="00992B82"/>
    <w:rsid w:val="00992EDF"/>
    <w:rsid w:val="00992F4E"/>
    <w:rsid w:val="00992F7E"/>
    <w:rsid w:val="00993116"/>
    <w:rsid w:val="00993149"/>
    <w:rsid w:val="009932FA"/>
    <w:rsid w:val="009933E8"/>
    <w:rsid w:val="00993570"/>
    <w:rsid w:val="00993588"/>
    <w:rsid w:val="009936E3"/>
    <w:rsid w:val="00993842"/>
    <w:rsid w:val="009939C4"/>
    <w:rsid w:val="009939F5"/>
    <w:rsid w:val="00993A26"/>
    <w:rsid w:val="00993AD5"/>
    <w:rsid w:val="00993AE0"/>
    <w:rsid w:val="00993CAE"/>
    <w:rsid w:val="00993FCE"/>
    <w:rsid w:val="0099401E"/>
    <w:rsid w:val="00994199"/>
    <w:rsid w:val="009942B9"/>
    <w:rsid w:val="00994572"/>
    <w:rsid w:val="009945F9"/>
    <w:rsid w:val="009946EC"/>
    <w:rsid w:val="009947DA"/>
    <w:rsid w:val="00994892"/>
    <w:rsid w:val="00994AC8"/>
    <w:rsid w:val="00994C61"/>
    <w:rsid w:val="00994FE0"/>
    <w:rsid w:val="00995220"/>
    <w:rsid w:val="00995457"/>
    <w:rsid w:val="009954C0"/>
    <w:rsid w:val="00995774"/>
    <w:rsid w:val="00995ACB"/>
    <w:rsid w:val="00995CFE"/>
    <w:rsid w:val="00995F03"/>
    <w:rsid w:val="00996035"/>
    <w:rsid w:val="009961A3"/>
    <w:rsid w:val="009961BA"/>
    <w:rsid w:val="0099625E"/>
    <w:rsid w:val="00996598"/>
    <w:rsid w:val="009965F7"/>
    <w:rsid w:val="0099663D"/>
    <w:rsid w:val="00996882"/>
    <w:rsid w:val="00996A8B"/>
    <w:rsid w:val="00996B14"/>
    <w:rsid w:val="00996B23"/>
    <w:rsid w:val="00996C28"/>
    <w:rsid w:val="00996D1E"/>
    <w:rsid w:val="00996D5F"/>
    <w:rsid w:val="00996DCA"/>
    <w:rsid w:val="00996E89"/>
    <w:rsid w:val="00996ED1"/>
    <w:rsid w:val="009972B7"/>
    <w:rsid w:val="0099734F"/>
    <w:rsid w:val="00997412"/>
    <w:rsid w:val="00997450"/>
    <w:rsid w:val="00997571"/>
    <w:rsid w:val="00997750"/>
    <w:rsid w:val="009977BD"/>
    <w:rsid w:val="00997B3B"/>
    <w:rsid w:val="00997BBD"/>
    <w:rsid w:val="00997C98"/>
    <w:rsid w:val="00997CB6"/>
    <w:rsid w:val="00997FDF"/>
    <w:rsid w:val="009A0185"/>
    <w:rsid w:val="009A0273"/>
    <w:rsid w:val="009A0280"/>
    <w:rsid w:val="009A029F"/>
    <w:rsid w:val="009A02D0"/>
    <w:rsid w:val="009A045F"/>
    <w:rsid w:val="009A0495"/>
    <w:rsid w:val="009A0656"/>
    <w:rsid w:val="009A07E7"/>
    <w:rsid w:val="009A08BE"/>
    <w:rsid w:val="009A0BFF"/>
    <w:rsid w:val="009A0D85"/>
    <w:rsid w:val="009A0E42"/>
    <w:rsid w:val="009A0EBA"/>
    <w:rsid w:val="009A112D"/>
    <w:rsid w:val="009A1230"/>
    <w:rsid w:val="009A14BF"/>
    <w:rsid w:val="009A14D1"/>
    <w:rsid w:val="009A15AB"/>
    <w:rsid w:val="009A1703"/>
    <w:rsid w:val="009A170D"/>
    <w:rsid w:val="009A1772"/>
    <w:rsid w:val="009A190D"/>
    <w:rsid w:val="009A194E"/>
    <w:rsid w:val="009A1AF7"/>
    <w:rsid w:val="009A2026"/>
    <w:rsid w:val="009A2132"/>
    <w:rsid w:val="009A2181"/>
    <w:rsid w:val="009A2252"/>
    <w:rsid w:val="009A22CC"/>
    <w:rsid w:val="009A2335"/>
    <w:rsid w:val="009A233B"/>
    <w:rsid w:val="009A2416"/>
    <w:rsid w:val="009A241E"/>
    <w:rsid w:val="009A2739"/>
    <w:rsid w:val="009A2767"/>
    <w:rsid w:val="009A2769"/>
    <w:rsid w:val="009A2932"/>
    <w:rsid w:val="009A29A6"/>
    <w:rsid w:val="009A2AE1"/>
    <w:rsid w:val="009A31E5"/>
    <w:rsid w:val="009A328F"/>
    <w:rsid w:val="009A3310"/>
    <w:rsid w:val="009A349A"/>
    <w:rsid w:val="009A3627"/>
    <w:rsid w:val="009A365D"/>
    <w:rsid w:val="009A3667"/>
    <w:rsid w:val="009A36DE"/>
    <w:rsid w:val="009A3747"/>
    <w:rsid w:val="009A3A1E"/>
    <w:rsid w:val="009A3AB5"/>
    <w:rsid w:val="009A3B23"/>
    <w:rsid w:val="009A3DAA"/>
    <w:rsid w:val="009A3E21"/>
    <w:rsid w:val="009A3E27"/>
    <w:rsid w:val="009A3F21"/>
    <w:rsid w:val="009A3F5F"/>
    <w:rsid w:val="009A3FD5"/>
    <w:rsid w:val="009A3FD6"/>
    <w:rsid w:val="009A3FEA"/>
    <w:rsid w:val="009A401A"/>
    <w:rsid w:val="009A4161"/>
    <w:rsid w:val="009A41A7"/>
    <w:rsid w:val="009A42DB"/>
    <w:rsid w:val="009A4317"/>
    <w:rsid w:val="009A43CD"/>
    <w:rsid w:val="009A43DE"/>
    <w:rsid w:val="009A44E1"/>
    <w:rsid w:val="009A4580"/>
    <w:rsid w:val="009A45A2"/>
    <w:rsid w:val="009A45B3"/>
    <w:rsid w:val="009A4895"/>
    <w:rsid w:val="009A494D"/>
    <w:rsid w:val="009A49C7"/>
    <w:rsid w:val="009A4BD8"/>
    <w:rsid w:val="009A4D47"/>
    <w:rsid w:val="009A4E86"/>
    <w:rsid w:val="009A4EEE"/>
    <w:rsid w:val="009A4F41"/>
    <w:rsid w:val="009A4FF2"/>
    <w:rsid w:val="009A536F"/>
    <w:rsid w:val="009A54FB"/>
    <w:rsid w:val="009A5590"/>
    <w:rsid w:val="009A5812"/>
    <w:rsid w:val="009A581A"/>
    <w:rsid w:val="009A5836"/>
    <w:rsid w:val="009A59AE"/>
    <w:rsid w:val="009A60A5"/>
    <w:rsid w:val="009A645A"/>
    <w:rsid w:val="009A64B4"/>
    <w:rsid w:val="009A6735"/>
    <w:rsid w:val="009A67DF"/>
    <w:rsid w:val="009A6966"/>
    <w:rsid w:val="009A6993"/>
    <w:rsid w:val="009A6C7E"/>
    <w:rsid w:val="009A6D46"/>
    <w:rsid w:val="009A6EAE"/>
    <w:rsid w:val="009A6EBD"/>
    <w:rsid w:val="009A6EC5"/>
    <w:rsid w:val="009A6F1C"/>
    <w:rsid w:val="009A6FC0"/>
    <w:rsid w:val="009A71DF"/>
    <w:rsid w:val="009A71E4"/>
    <w:rsid w:val="009A7448"/>
    <w:rsid w:val="009A7467"/>
    <w:rsid w:val="009A749F"/>
    <w:rsid w:val="009A76A3"/>
    <w:rsid w:val="009A7818"/>
    <w:rsid w:val="009A7999"/>
    <w:rsid w:val="009A7B78"/>
    <w:rsid w:val="009B04B9"/>
    <w:rsid w:val="009B07CC"/>
    <w:rsid w:val="009B0874"/>
    <w:rsid w:val="009B0DE3"/>
    <w:rsid w:val="009B109D"/>
    <w:rsid w:val="009B1384"/>
    <w:rsid w:val="009B1466"/>
    <w:rsid w:val="009B1500"/>
    <w:rsid w:val="009B15F0"/>
    <w:rsid w:val="009B16ED"/>
    <w:rsid w:val="009B177C"/>
    <w:rsid w:val="009B1A5E"/>
    <w:rsid w:val="009B1EA6"/>
    <w:rsid w:val="009B1F74"/>
    <w:rsid w:val="009B20A0"/>
    <w:rsid w:val="009B20AA"/>
    <w:rsid w:val="009B2109"/>
    <w:rsid w:val="009B21E5"/>
    <w:rsid w:val="009B26B9"/>
    <w:rsid w:val="009B2788"/>
    <w:rsid w:val="009B2824"/>
    <w:rsid w:val="009B28DF"/>
    <w:rsid w:val="009B29AE"/>
    <w:rsid w:val="009B2DF2"/>
    <w:rsid w:val="009B2DFC"/>
    <w:rsid w:val="009B2E6E"/>
    <w:rsid w:val="009B2F2D"/>
    <w:rsid w:val="009B31AD"/>
    <w:rsid w:val="009B3640"/>
    <w:rsid w:val="009B364D"/>
    <w:rsid w:val="009B36FE"/>
    <w:rsid w:val="009B3904"/>
    <w:rsid w:val="009B399B"/>
    <w:rsid w:val="009B3A75"/>
    <w:rsid w:val="009B3AA6"/>
    <w:rsid w:val="009B3AC8"/>
    <w:rsid w:val="009B3B3F"/>
    <w:rsid w:val="009B3BAF"/>
    <w:rsid w:val="009B3BCC"/>
    <w:rsid w:val="009B435D"/>
    <w:rsid w:val="009B4369"/>
    <w:rsid w:val="009B4684"/>
    <w:rsid w:val="009B46E0"/>
    <w:rsid w:val="009B4760"/>
    <w:rsid w:val="009B4C4B"/>
    <w:rsid w:val="009B4E4E"/>
    <w:rsid w:val="009B50A0"/>
    <w:rsid w:val="009B50D6"/>
    <w:rsid w:val="009B515A"/>
    <w:rsid w:val="009B53CF"/>
    <w:rsid w:val="009B53E7"/>
    <w:rsid w:val="009B550F"/>
    <w:rsid w:val="009B5CB7"/>
    <w:rsid w:val="009B5D3D"/>
    <w:rsid w:val="009B5D6E"/>
    <w:rsid w:val="009B5D85"/>
    <w:rsid w:val="009B5E24"/>
    <w:rsid w:val="009B6009"/>
    <w:rsid w:val="009B606A"/>
    <w:rsid w:val="009B6152"/>
    <w:rsid w:val="009B620F"/>
    <w:rsid w:val="009B62EF"/>
    <w:rsid w:val="009B632E"/>
    <w:rsid w:val="009B6632"/>
    <w:rsid w:val="009B665E"/>
    <w:rsid w:val="009B66AA"/>
    <w:rsid w:val="009B66F4"/>
    <w:rsid w:val="009B6712"/>
    <w:rsid w:val="009B680A"/>
    <w:rsid w:val="009B6851"/>
    <w:rsid w:val="009B6BE3"/>
    <w:rsid w:val="009B6FA5"/>
    <w:rsid w:val="009B704D"/>
    <w:rsid w:val="009B7083"/>
    <w:rsid w:val="009B70BC"/>
    <w:rsid w:val="009B74B5"/>
    <w:rsid w:val="009B75DF"/>
    <w:rsid w:val="009B7777"/>
    <w:rsid w:val="009B798A"/>
    <w:rsid w:val="009B7A20"/>
    <w:rsid w:val="009B7B3D"/>
    <w:rsid w:val="009B7C82"/>
    <w:rsid w:val="009B7D05"/>
    <w:rsid w:val="009B7D8A"/>
    <w:rsid w:val="009B7F60"/>
    <w:rsid w:val="009C005C"/>
    <w:rsid w:val="009C01CD"/>
    <w:rsid w:val="009C020B"/>
    <w:rsid w:val="009C0314"/>
    <w:rsid w:val="009C06EB"/>
    <w:rsid w:val="009C0764"/>
    <w:rsid w:val="009C07BF"/>
    <w:rsid w:val="009C090B"/>
    <w:rsid w:val="009C0BAE"/>
    <w:rsid w:val="009C0BF7"/>
    <w:rsid w:val="009C0F77"/>
    <w:rsid w:val="009C0F85"/>
    <w:rsid w:val="009C1064"/>
    <w:rsid w:val="009C112D"/>
    <w:rsid w:val="009C11A2"/>
    <w:rsid w:val="009C11D0"/>
    <w:rsid w:val="009C1261"/>
    <w:rsid w:val="009C16A5"/>
    <w:rsid w:val="009C18BD"/>
    <w:rsid w:val="009C19B5"/>
    <w:rsid w:val="009C19E0"/>
    <w:rsid w:val="009C19EF"/>
    <w:rsid w:val="009C1B76"/>
    <w:rsid w:val="009C1D24"/>
    <w:rsid w:val="009C1F37"/>
    <w:rsid w:val="009C21A7"/>
    <w:rsid w:val="009C2246"/>
    <w:rsid w:val="009C2AAD"/>
    <w:rsid w:val="009C2AFB"/>
    <w:rsid w:val="009C2BFE"/>
    <w:rsid w:val="009C2C05"/>
    <w:rsid w:val="009C2CC9"/>
    <w:rsid w:val="009C2CD8"/>
    <w:rsid w:val="009C2E63"/>
    <w:rsid w:val="009C3258"/>
    <w:rsid w:val="009C3282"/>
    <w:rsid w:val="009C34F7"/>
    <w:rsid w:val="009C3573"/>
    <w:rsid w:val="009C35A3"/>
    <w:rsid w:val="009C3647"/>
    <w:rsid w:val="009C3741"/>
    <w:rsid w:val="009C3868"/>
    <w:rsid w:val="009C389C"/>
    <w:rsid w:val="009C3964"/>
    <w:rsid w:val="009C39A5"/>
    <w:rsid w:val="009C3A3E"/>
    <w:rsid w:val="009C3B6D"/>
    <w:rsid w:val="009C3FCA"/>
    <w:rsid w:val="009C428C"/>
    <w:rsid w:val="009C42A3"/>
    <w:rsid w:val="009C4474"/>
    <w:rsid w:val="009C453B"/>
    <w:rsid w:val="009C46C5"/>
    <w:rsid w:val="009C4858"/>
    <w:rsid w:val="009C49AF"/>
    <w:rsid w:val="009C4B98"/>
    <w:rsid w:val="009C4BBD"/>
    <w:rsid w:val="009C4F6B"/>
    <w:rsid w:val="009C52F9"/>
    <w:rsid w:val="009C530D"/>
    <w:rsid w:val="009C5353"/>
    <w:rsid w:val="009C5413"/>
    <w:rsid w:val="009C54B1"/>
    <w:rsid w:val="009C57B0"/>
    <w:rsid w:val="009C5921"/>
    <w:rsid w:val="009C5951"/>
    <w:rsid w:val="009C5B0D"/>
    <w:rsid w:val="009C5CC8"/>
    <w:rsid w:val="009C5EA2"/>
    <w:rsid w:val="009C5FC0"/>
    <w:rsid w:val="009C60BA"/>
    <w:rsid w:val="009C61BA"/>
    <w:rsid w:val="009C63D1"/>
    <w:rsid w:val="009C642D"/>
    <w:rsid w:val="009C6552"/>
    <w:rsid w:val="009C65FD"/>
    <w:rsid w:val="009C666A"/>
    <w:rsid w:val="009C6752"/>
    <w:rsid w:val="009C6810"/>
    <w:rsid w:val="009C6A1A"/>
    <w:rsid w:val="009C6A45"/>
    <w:rsid w:val="009C6A84"/>
    <w:rsid w:val="009C7170"/>
    <w:rsid w:val="009C717F"/>
    <w:rsid w:val="009C72D5"/>
    <w:rsid w:val="009C72FF"/>
    <w:rsid w:val="009C737C"/>
    <w:rsid w:val="009C7477"/>
    <w:rsid w:val="009C7500"/>
    <w:rsid w:val="009C75F7"/>
    <w:rsid w:val="009C7602"/>
    <w:rsid w:val="009C7681"/>
    <w:rsid w:val="009C76C5"/>
    <w:rsid w:val="009C7783"/>
    <w:rsid w:val="009C780A"/>
    <w:rsid w:val="009C7810"/>
    <w:rsid w:val="009C787F"/>
    <w:rsid w:val="009C78DB"/>
    <w:rsid w:val="009C7C0D"/>
    <w:rsid w:val="009C7C31"/>
    <w:rsid w:val="009C7C39"/>
    <w:rsid w:val="009C7CB6"/>
    <w:rsid w:val="009C7CBF"/>
    <w:rsid w:val="009C7D76"/>
    <w:rsid w:val="009D0116"/>
    <w:rsid w:val="009D02DA"/>
    <w:rsid w:val="009D02FB"/>
    <w:rsid w:val="009D032F"/>
    <w:rsid w:val="009D047A"/>
    <w:rsid w:val="009D04B9"/>
    <w:rsid w:val="009D0672"/>
    <w:rsid w:val="009D0692"/>
    <w:rsid w:val="009D07CC"/>
    <w:rsid w:val="009D09FF"/>
    <w:rsid w:val="009D0C5E"/>
    <w:rsid w:val="009D0CB6"/>
    <w:rsid w:val="009D0D76"/>
    <w:rsid w:val="009D100B"/>
    <w:rsid w:val="009D1407"/>
    <w:rsid w:val="009D141F"/>
    <w:rsid w:val="009D1562"/>
    <w:rsid w:val="009D171D"/>
    <w:rsid w:val="009D1754"/>
    <w:rsid w:val="009D1918"/>
    <w:rsid w:val="009D19E9"/>
    <w:rsid w:val="009D1B90"/>
    <w:rsid w:val="009D1E01"/>
    <w:rsid w:val="009D1E31"/>
    <w:rsid w:val="009D1EFA"/>
    <w:rsid w:val="009D2174"/>
    <w:rsid w:val="009D23E0"/>
    <w:rsid w:val="009D2461"/>
    <w:rsid w:val="009D2737"/>
    <w:rsid w:val="009D27FD"/>
    <w:rsid w:val="009D2943"/>
    <w:rsid w:val="009D2966"/>
    <w:rsid w:val="009D29B3"/>
    <w:rsid w:val="009D2A05"/>
    <w:rsid w:val="009D2AB5"/>
    <w:rsid w:val="009D2AD4"/>
    <w:rsid w:val="009D2B9D"/>
    <w:rsid w:val="009D2C14"/>
    <w:rsid w:val="009D2C4E"/>
    <w:rsid w:val="009D2D4D"/>
    <w:rsid w:val="009D3077"/>
    <w:rsid w:val="009D30AE"/>
    <w:rsid w:val="009D327B"/>
    <w:rsid w:val="009D35B6"/>
    <w:rsid w:val="009D35DB"/>
    <w:rsid w:val="009D3601"/>
    <w:rsid w:val="009D36E9"/>
    <w:rsid w:val="009D3799"/>
    <w:rsid w:val="009D39C3"/>
    <w:rsid w:val="009D3AA7"/>
    <w:rsid w:val="009D3B1C"/>
    <w:rsid w:val="009D3B91"/>
    <w:rsid w:val="009D3BFA"/>
    <w:rsid w:val="009D3EC8"/>
    <w:rsid w:val="009D3F41"/>
    <w:rsid w:val="009D3F96"/>
    <w:rsid w:val="009D4096"/>
    <w:rsid w:val="009D41B2"/>
    <w:rsid w:val="009D421D"/>
    <w:rsid w:val="009D4365"/>
    <w:rsid w:val="009D4624"/>
    <w:rsid w:val="009D4712"/>
    <w:rsid w:val="009D47CC"/>
    <w:rsid w:val="009D47D1"/>
    <w:rsid w:val="009D49CF"/>
    <w:rsid w:val="009D4A99"/>
    <w:rsid w:val="009D4BBE"/>
    <w:rsid w:val="009D4C69"/>
    <w:rsid w:val="009D4E20"/>
    <w:rsid w:val="009D4E44"/>
    <w:rsid w:val="009D4E61"/>
    <w:rsid w:val="009D4EFA"/>
    <w:rsid w:val="009D5068"/>
    <w:rsid w:val="009D51F9"/>
    <w:rsid w:val="009D54AF"/>
    <w:rsid w:val="009D5580"/>
    <w:rsid w:val="009D55A6"/>
    <w:rsid w:val="009D574E"/>
    <w:rsid w:val="009D5799"/>
    <w:rsid w:val="009D583D"/>
    <w:rsid w:val="009D584D"/>
    <w:rsid w:val="009D5B70"/>
    <w:rsid w:val="009D5CC0"/>
    <w:rsid w:val="009D5CC5"/>
    <w:rsid w:val="009D5E23"/>
    <w:rsid w:val="009D60B5"/>
    <w:rsid w:val="009D60DF"/>
    <w:rsid w:val="009D6524"/>
    <w:rsid w:val="009D676D"/>
    <w:rsid w:val="009D6798"/>
    <w:rsid w:val="009D699A"/>
    <w:rsid w:val="009D6CA3"/>
    <w:rsid w:val="009D70A1"/>
    <w:rsid w:val="009D7154"/>
    <w:rsid w:val="009D7207"/>
    <w:rsid w:val="009D7253"/>
    <w:rsid w:val="009D72B2"/>
    <w:rsid w:val="009D751F"/>
    <w:rsid w:val="009D7529"/>
    <w:rsid w:val="009D7726"/>
    <w:rsid w:val="009D7742"/>
    <w:rsid w:val="009D779F"/>
    <w:rsid w:val="009D77E1"/>
    <w:rsid w:val="009D7874"/>
    <w:rsid w:val="009D7903"/>
    <w:rsid w:val="009D791E"/>
    <w:rsid w:val="009D7AAD"/>
    <w:rsid w:val="009D7AAE"/>
    <w:rsid w:val="009D7BC3"/>
    <w:rsid w:val="009D7C11"/>
    <w:rsid w:val="009D7D8A"/>
    <w:rsid w:val="009D7E55"/>
    <w:rsid w:val="009D7E89"/>
    <w:rsid w:val="009E0044"/>
    <w:rsid w:val="009E008E"/>
    <w:rsid w:val="009E028A"/>
    <w:rsid w:val="009E0464"/>
    <w:rsid w:val="009E0664"/>
    <w:rsid w:val="009E0699"/>
    <w:rsid w:val="009E0703"/>
    <w:rsid w:val="009E0755"/>
    <w:rsid w:val="009E08D5"/>
    <w:rsid w:val="009E0AF3"/>
    <w:rsid w:val="009E10A1"/>
    <w:rsid w:val="009E115C"/>
    <w:rsid w:val="009E14BC"/>
    <w:rsid w:val="009E17B7"/>
    <w:rsid w:val="009E17DD"/>
    <w:rsid w:val="009E181F"/>
    <w:rsid w:val="009E1A22"/>
    <w:rsid w:val="009E1A32"/>
    <w:rsid w:val="009E1A6A"/>
    <w:rsid w:val="009E1A71"/>
    <w:rsid w:val="009E1ACC"/>
    <w:rsid w:val="009E1AE9"/>
    <w:rsid w:val="009E1D4A"/>
    <w:rsid w:val="009E20A8"/>
    <w:rsid w:val="009E2185"/>
    <w:rsid w:val="009E21DE"/>
    <w:rsid w:val="009E22AB"/>
    <w:rsid w:val="009E2328"/>
    <w:rsid w:val="009E2609"/>
    <w:rsid w:val="009E2805"/>
    <w:rsid w:val="009E289A"/>
    <w:rsid w:val="009E2951"/>
    <w:rsid w:val="009E295C"/>
    <w:rsid w:val="009E2992"/>
    <w:rsid w:val="009E2BB6"/>
    <w:rsid w:val="009E2C30"/>
    <w:rsid w:val="009E2D88"/>
    <w:rsid w:val="009E2E2D"/>
    <w:rsid w:val="009E2EEB"/>
    <w:rsid w:val="009E3067"/>
    <w:rsid w:val="009E3261"/>
    <w:rsid w:val="009E33EB"/>
    <w:rsid w:val="009E36CF"/>
    <w:rsid w:val="009E39ED"/>
    <w:rsid w:val="009E3AE4"/>
    <w:rsid w:val="009E3C1C"/>
    <w:rsid w:val="009E3E3F"/>
    <w:rsid w:val="009E3E7A"/>
    <w:rsid w:val="009E3FF1"/>
    <w:rsid w:val="009E4231"/>
    <w:rsid w:val="009E42FA"/>
    <w:rsid w:val="009E448A"/>
    <w:rsid w:val="009E4520"/>
    <w:rsid w:val="009E458B"/>
    <w:rsid w:val="009E4602"/>
    <w:rsid w:val="009E489B"/>
    <w:rsid w:val="009E4900"/>
    <w:rsid w:val="009E4AAE"/>
    <w:rsid w:val="009E4B0C"/>
    <w:rsid w:val="009E4B53"/>
    <w:rsid w:val="009E4C07"/>
    <w:rsid w:val="009E4C2F"/>
    <w:rsid w:val="009E4C80"/>
    <w:rsid w:val="009E4E1B"/>
    <w:rsid w:val="009E4E68"/>
    <w:rsid w:val="009E4E79"/>
    <w:rsid w:val="009E4F65"/>
    <w:rsid w:val="009E4FE4"/>
    <w:rsid w:val="009E5173"/>
    <w:rsid w:val="009E5246"/>
    <w:rsid w:val="009E5307"/>
    <w:rsid w:val="009E55B2"/>
    <w:rsid w:val="009E562D"/>
    <w:rsid w:val="009E56B3"/>
    <w:rsid w:val="009E573B"/>
    <w:rsid w:val="009E57E5"/>
    <w:rsid w:val="009E5862"/>
    <w:rsid w:val="009E58C3"/>
    <w:rsid w:val="009E58E5"/>
    <w:rsid w:val="009E58E8"/>
    <w:rsid w:val="009E58FC"/>
    <w:rsid w:val="009E594A"/>
    <w:rsid w:val="009E5969"/>
    <w:rsid w:val="009E5A06"/>
    <w:rsid w:val="009E5AAD"/>
    <w:rsid w:val="009E5ABD"/>
    <w:rsid w:val="009E5BF9"/>
    <w:rsid w:val="009E5DB6"/>
    <w:rsid w:val="009E6107"/>
    <w:rsid w:val="009E653E"/>
    <w:rsid w:val="009E6642"/>
    <w:rsid w:val="009E6742"/>
    <w:rsid w:val="009E67A5"/>
    <w:rsid w:val="009E690D"/>
    <w:rsid w:val="009E6939"/>
    <w:rsid w:val="009E6A5C"/>
    <w:rsid w:val="009E6EF4"/>
    <w:rsid w:val="009E7434"/>
    <w:rsid w:val="009E7525"/>
    <w:rsid w:val="009E75A0"/>
    <w:rsid w:val="009E7603"/>
    <w:rsid w:val="009E7613"/>
    <w:rsid w:val="009E784D"/>
    <w:rsid w:val="009E78D4"/>
    <w:rsid w:val="009E795A"/>
    <w:rsid w:val="009E7B7D"/>
    <w:rsid w:val="009E7C19"/>
    <w:rsid w:val="009E7CCD"/>
    <w:rsid w:val="009E7CE4"/>
    <w:rsid w:val="009F00BD"/>
    <w:rsid w:val="009F00CC"/>
    <w:rsid w:val="009F0194"/>
    <w:rsid w:val="009F01D8"/>
    <w:rsid w:val="009F022F"/>
    <w:rsid w:val="009F036A"/>
    <w:rsid w:val="009F04B0"/>
    <w:rsid w:val="009F05E5"/>
    <w:rsid w:val="009F06B3"/>
    <w:rsid w:val="009F0A54"/>
    <w:rsid w:val="009F0AC5"/>
    <w:rsid w:val="009F0B6A"/>
    <w:rsid w:val="009F0BAA"/>
    <w:rsid w:val="009F0BC7"/>
    <w:rsid w:val="009F0C91"/>
    <w:rsid w:val="009F0D3B"/>
    <w:rsid w:val="009F0D69"/>
    <w:rsid w:val="009F0D95"/>
    <w:rsid w:val="009F10A3"/>
    <w:rsid w:val="009F1128"/>
    <w:rsid w:val="009F12EB"/>
    <w:rsid w:val="009F142E"/>
    <w:rsid w:val="009F1519"/>
    <w:rsid w:val="009F159D"/>
    <w:rsid w:val="009F167C"/>
    <w:rsid w:val="009F1733"/>
    <w:rsid w:val="009F1B11"/>
    <w:rsid w:val="009F1C25"/>
    <w:rsid w:val="009F1C4C"/>
    <w:rsid w:val="009F1E0B"/>
    <w:rsid w:val="009F1EC7"/>
    <w:rsid w:val="009F1F02"/>
    <w:rsid w:val="009F1FE3"/>
    <w:rsid w:val="009F24A8"/>
    <w:rsid w:val="009F26C5"/>
    <w:rsid w:val="009F2738"/>
    <w:rsid w:val="009F2759"/>
    <w:rsid w:val="009F290C"/>
    <w:rsid w:val="009F2CC3"/>
    <w:rsid w:val="009F2D89"/>
    <w:rsid w:val="009F2F57"/>
    <w:rsid w:val="009F3241"/>
    <w:rsid w:val="009F3283"/>
    <w:rsid w:val="009F335E"/>
    <w:rsid w:val="009F350C"/>
    <w:rsid w:val="009F3550"/>
    <w:rsid w:val="009F3738"/>
    <w:rsid w:val="009F3812"/>
    <w:rsid w:val="009F38E1"/>
    <w:rsid w:val="009F3928"/>
    <w:rsid w:val="009F39BA"/>
    <w:rsid w:val="009F3A45"/>
    <w:rsid w:val="009F3A79"/>
    <w:rsid w:val="009F3E03"/>
    <w:rsid w:val="009F3E14"/>
    <w:rsid w:val="009F3EC8"/>
    <w:rsid w:val="009F4277"/>
    <w:rsid w:val="009F4401"/>
    <w:rsid w:val="009F469C"/>
    <w:rsid w:val="009F472C"/>
    <w:rsid w:val="009F4947"/>
    <w:rsid w:val="009F499D"/>
    <w:rsid w:val="009F49F8"/>
    <w:rsid w:val="009F4A35"/>
    <w:rsid w:val="009F4B2E"/>
    <w:rsid w:val="009F4B68"/>
    <w:rsid w:val="009F4C4A"/>
    <w:rsid w:val="009F4FB3"/>
    <w:rsid w:val="009F50F4"/>
    <w:rsid w:val="009F5689"/>
    <w:rsid w:val="009F5AC4"/>
    <w:rsid w:val="009F5B3C"/>
    <w:rsid w:val="009F5BC8"/>
    <w:rsid w:val="009F5D95"/>
    <w:rsid w:val="009F5F9A"/>
    <w:rsid w:val="009F5FEC"/>
    <w:rsid w:val="009F6477"/>
    <w:rsid w:val="009F68E5"/>
    <w:rsid w:val="009F69E0"/>
    <w:rsid w:val="009F6D5A"/>
    <w:rsid w:val="009F6E2C"/>
    <w:rsid w:val="009F6FA2"/>
    <w:rsid w:val="009F7109"/>
    <w:rsid w:val="009F717D"/>
    <w:rsid w:val="009F7316"/>
    <w:rsid w:val="009F73B6"/>
    <w:rsid w:val="009F7669"/>
    <w:rsid w:val="009F778B"/>
    <w:rsid w:val="009F78FE"/>
    <w:rsid w:val="009F793B"/>
    <w:rsid w:val="009F7A20"/>
    <w:rsid w:val="009F7D5A"/>
    <w:rsid w:val="009F7D85"/>
    <w:rsid w:val="00A0008B"/>
    <w:rsid w:val="00A0020D"/>
    <w:rsid w:val="00A0023D"/>
    <w:rsid w:val="00A00273"/>
    <w:rsid w:val="00A00358"/>
    <w:rsid w:val="00A00360"/>
    <w:rsid w:val="00A006F5"/>
    <w:rsid w:val="00A00703"/>
    <w:rsid w:val="00A007E1"/>
    <w:rsid w:val="00A0084C"/>
    <w:rsid w:val="00A00951"/>
    <w:rsid w:val="00A009B2"/>
    <w:rsid w:val="00A00B60"/>
    <w:rsid w:val="00A00BC5"/>
    <w:rsid w:val="00A00C19"/>
    <w:rsid w:val="00A00C61"/>
    <w:rsid w:val="00A00E68"/>
    <w:rsid w:val="00A01001"/>
    <w:rsid w:val="00A01031"/>
    <w:rsid w:val="00A01147"/>
    <w:rsid w:val="00A01250"/>
    <w:rsid w:val="00A01264"/>
    <w:rsid w:val="00A013E3"/>
    <w:rsid w:val="00A01474"/>
    <w:rsid w:val="00A0149E"/>
    <w:rsid w:val="00A014A3"/>
    <w:rsid w:val="00A0173D"/>
    <w:rsid w:val="00A0195B"/>
    <w:rsid w:val="00A020CC"/>
    <w:rsid w:val="00A0215F"/>
    <w:rsid w:val="00A021AD"/>
    <w:rsid w:val="00A025E1"/>
    <w:rsid w:val="00A026D1"/>
    <w:rsid w:val="00A0287F"/>
    <w:rsid w:val="00A028C0"/>
    <w:rsid w:val="00A02A83"/>
    <w:rsid w:val="00A02B0F"/>
    <w:rsid w:val="00A02B1A"/>
    <w:rsid w:val="00A02BDD"/>
    <w:rsid w:val="00A02C56"/>
    <w:rsid w:val="00A03124"/>
    <w:rsid w:val="00A03300"/>
    <w:rsid w:val="00A034D3"/>
    <w:rsid w:val="00A03630"/>
    <w:rsid w:val="00A03647"/>
    <w:rsid w:val="00A03776"/>
    <w:rsid w:val="00A03C50"/>
    <w:rsid w:val="00A03C5A"/>
    <w:rsid w:val="00A03C74"/>
    <w:rsid w:val="00A03DE1"/>
    <w:rsid w:val="00A0408F"/>
    <w:rsid w:val="00A040FF"/>
    <w:rsid w:val="00A0414E"/>
    <w:rsid w:val="00A04170"/>
    <w:rsid w:val="00A0422B"/>
    <w:rsid w:val="00A043BC"/>
    <w:rsid w:val="00A044EF"/>
    <w:rsid w:val="00A045C3"/>
    <w:rsid w:val="00A0490A"/>
    <w:rsid w:val="00A04969"/>
    <w:rsid w:val="00A04AC5"/>
    <w:rsid w:val="00A04AD9"/>
    <w:rsid w:val="00A04E0C"/>
    <w:rsid w:val="00A04F78"/>
    <w:rsid w:val="00A05143"/>
    <w:rsid w:val="00A05156"/>
    <w:rsid w:val="00A057BE"/>
    <w:rsid w:val="00A057E2"/>
    <w:rsid w:val="00A057F4"/>
    <w:rsid w:val="00A05BA1"/>
    <w:rsid w:val="00A05E18"/>
    <w:rsid w:val="00A05EA9"/>
    <w:rsid w:val="00A0602F"/>
    <w:rsid w:val="00A06075"/>
    <w:rsid w:val="00A062E4"/>
    <w:rsid w:val="00A063AF"/>
    <w:rsid w:val="00A06443"/>
    <w:rsid w:val="00A064D4"/>
    <w:rsid w:val="00A06570"/>
    <w:rsid w:val="00A06666"/>
    <w:rsid w:val="00A06927"/>
    <w:rsid w:val="00A069E2"/>
    <w:rsid w:val="00A06A13"/>
    <w:rsid w:val="00A06D0E"/>
    <w:rsid w:val="00A06DFA"/>
    <w:rsid w:val="00A06F7B"/>
    <w:rsid w:val="00A07106"/>
    <w:rsid w:val="00A07251"/>
    <w:rsid w:val="00A0734D"/>
    <w:rsid w:val="00A0740B"/>
    <w:rsid w:val="00A0745E"/>
    <w:rsid w:val="00A07526"/>
    <w:rsid w:val="00A0772A"/>
    <w:rsid w:val="00A0797B"/>
    <w:rsid w:val="00A079E9"/>
    <w:rsid w:val="00A07B73"/>
    <w:rsid w:val="00A07C93"/>
    <w:rsid w:val="00A07D59"/>
    <w:rsid w:val="00A07E43"/>
    <w:rsid w:val="00A07EF4"/>
    <w:rsid w:val="00A10163"/>
    <w:rsid w:val="00A102B5"/>
    <w:rsid w:val="00A104F2"/>
    <w:rsid w:val="00A1053B"/>
    <w:rsid w:val="00A1097B"/>
    <w:rsid w:val="00A10A0E"/>
    <w:rsid w:val="00A10B08"/>
    <w:rsid w:val="00A110A0"/>
    <w:rsid w:val="00A110A6"/>
    <w:rsid w:val="00A110E9"/>
    <w:rsid w:val="00A1114E"/>
    <w:rsid w:val="00A112F1"/>
    <w:rsid w:val="00A11389"/>
    <w:rsid w:val="00A11440"/>
    <w:rsid w:val="00A114DF"/>
    <w:rsid w:val="00A11B01"/>
    <w:rsid w:val="00A11B74"/>
    <w:rsid w:val="00A11CC0"/>
    <w:rsid w:val="00A11E33"/>
    <w:rsid w:val="00A11E5E"/>
    <w:rsid w:val="00A12008"/>
    <w:rsid w:val="00A12232"/>
    <w:rsid w:val="00A122FB"/>
    <w:rsid w:val="00A124D2"/>
    <w:rsid w:val="00A12778"/>
    <w:rsid w:val="00A127EF"/>
    <w:rsid w:val="00A12939"/>
    <w:rsid w:val="00A129A9"/>
    <w:rsid w:val="00A12A02"/>
    <w:rsid w:val="00A12CF8"/>
    <w:rsid w:val="00A12D53"/>
    <w:rsid w:val="00A12D6F"/>
    <w:rsid w:val="00A12E9C"/>
    <w:rsid w:val="00A12F0B"/>
    <w:rsid w:val="00A12F2A"/>
    <w:rsid w:val="00A12FC4"/>
    <w:rsid w:val="00A13158"/>
    <w:rsid w:val="00A1318B"/>
    <w:rsid w:val="00A134A4"/>
    <w:rsid w:val="00A134B9"/>
    <w:rsid w:val="00A134C0"/>
    <w:rsid w:val="00A13529"/>
    <w:rsid w:val="00A13555"/>
    <w:rsid w:val="00A136B2"/>
    <w:rsid w:val="00A13735"/>
    <w:rsid w:val="00A13885"/>
    <w:rsid w:val="00A138F3"/>
    <w:rsid w:val="00A13B9A"/>
    <w:rsid w:val="00A1410F"/>
    <w:rsid w:val="00A1411E"/>
    <w:rsid w:val="00A141CE"/>
    <w:rsid w:val="00A14203"/>
    <w:rsid w:val="00A1422C"/>
    <w:rsid w:val="00A14303"/>
    <w:rsid w:val="00A1453B"/>
    <w:rsid w:val="00A147E0"/>
    <w:rsid w:val="00A148FC"/>
    <w:rsid w:val="00A14B31"/>
    <w:rsid w:val="00A14B60"/>
    <w:rsid w:val="00A14E97"/>
    <w:rsid w:val="00A14ED4"/>
    <w:rsid w:val="00A14F56"/>
    <w:rsid w:val="00A14FD3"/>
    <w:rsid w:val="00A1500A"/>
    <w:rsid w:val="00A1503D"/>
    <w:rsid w:val="00A15411"/>
    <w:rsid w:val="00A15413"/>
    <w:rsid w:val="00A15474"/>
    <w:rsid w:val="00A1557A"/>
    <w:rsid w:val="00A157B0"/>
    <w:rsid w:val="00A157D9"/>
    <w:rsid w:val="00A1586D"/>
    <w:rsid w:val="00A158A7"/>
    <w:rsid w:val="00A15AA8"/>
    <w:rsid w:val="00A15D97"/>
    <w:rsid w:val="00A15E21"/>
    <w:rsid w:val="00A15F51"/>
    <w:rsid w:val="00A162A2"/>
    <w:rsid w:val="00A1633E"/>
    <w:rsid w:val="00A168BA"/>
    <w:rsid w:val="00A16900"/>
    <w:rsid w:val="00A169D5"/>
    <w:rsid w:val="00A16AA1"/>
    <w:rsid w:val="00A16BB6"/>
    <w:rsid w:val="00A16FA0"/>
    <w:rsid w:val="00A170AA"/>
    <w:rsid w:val="00A1728B"/>
    <w:rsid w:val="00A175D9"/>
    <w:rsid w:val="00A17625"/>
    <w:rsid w:val="00A17871"/>
    <w:rsid w:val="00A178CC"/>
    <w:rsid w:val="00A17913"/>
    <w:rsid w:val="00A17939"/>
    <w:rsid w:val="00A17BEC"/>
    <w:rsid w:val="00A17DB4"/>
    <w:rsid w:val="00A17DD6"/>
    <w:rsid w:val="00A17DEB"/>
    <w:rsid w:val="00A17E0C"/>
    <w:rsid w:val="00A17F4D"/>
    <w:rsid w:val="00A200E9"/>
    <w:rsid w:val="00A20424"/>
    <w:rsid w:val="00A20438"/>
    <w:rsid w:val="00A20450"/>
    <w:rsid w:val="00A20864"/>
    <w:rsid w:val="00A20901"/>
    <w:rsid w:val="00A20AF0"/>
    <w:rsid w:val="00A20BD8"/>
    <w:rsid w:val="00A20D2D"/>
    <w:rsid w:val="00A21022"/>
    <w:rsid w:val="00A21125"/>
    <w:rsid w:val="00A21144"/>
    <w:rsid w:val="00A212BB"/>
    <w:rsid w:val="00A213AD"/>
    <w:rsid w:val="00A214AD"/>
    <w:rsid w:val="00A2153B"/>
    <w:rsid w:val="00A2155B"/>
    <w:rsid w:val="00A216D8"/>
    <w:rsid w:val="00A217CF"/>
    <w:rsid w:val="00A21803"/>
    <w:rsid w:val="00A21934"/>
    <w:rsid w:val="00A21ADD"/>
    <w:rsid w:val="00A21C52"/>
    <w:rsid w:val="00A21D61"/>
    <w:rsid w:val="00A21F75"/>
    <w:rsid w:val="00A22130"/>
    <w:rsid w:val="00A22479"/>
    <w:rsid w:val="00A22484"/>
    <w:rsid w:val="00A22706"/>
    <w:rsid w:val="00A22A40"/>
    <w:rsid w:val="00A22B98"/>
    <w:rsid w:val="00A22D7E"/>
    <w:rsid w:val="00A22EA6"/>
    <w:rsid w:val="00A2303B"/>
    <w:rsid w:val="00A23058"/>
    <w:rsid w:val="00A2322D"/>
    <w:rsid w:val="00A232CD"/>
    <w:rsid w:val="00A232E8"/>
    <w:rsid w:val="00A233B4"/>
    <w:rsid w:val="00A2349F"/>
    <w:rsid w:val="00A234A0"/>
    <w:rsid w:val="00A23664"/>
    <w:rsid w:val="00A236BC"/>
    <w:rsid w:val="00A236F7"/>
    <w:rsid w:val="00A237FD"/>
    <w:rsid w:val="00A23865"/>
    <w:rsid w:val="00A23B42"/>
    <w:rsid w:val="00A23BFA"/>
    <w:rsid w:val="00A23C07"/>
    <w:rsid w:val="00A23D68"/>
    <w:rsid w:val="00A23E5C"/>
    <w:rsid w:val="00A240C2"/>
    <w:rsid w:val="00A241F3"/>
    <w:rsid w:val="00A241F5"/>
    <w:rsid w:val="00A24215"/>
    <w:rsid w:val="00A244BA"/>
    <w:rsid w:val="00A24560"/>
    <w:rsid w:val="00A24887"/>
    <w:rsid w:val="00A249F3"/>
    <w:rsid w:val="00A24C46"/>
    <w:rsid w:val="00A24E22"/>
    <w:rsid w:val="00A24E6C"/>
    <w:rsid w:val="00A24E7D"/>
    <w:rsid w:val="00A24F54"/>
    <w:rsid w:val="00A24F69"/>
    <w:rsid w:val="00A25002"/>
    <w:rsid w:val="00A252D2"/>
    <w:rsid w:val="00A25310"/>
    <w:rsid w:val="00A2535C"/>
    <w:rsid w:val="00A254F1"/>
    <w:rsid w:val="00A259D4"/>
    <w:rsid w:val="00A25B94"/>
    <w:rsid w:val="00A25E0F"/>
    <w:rsid w:val="00A25EB0"/>
    <w:rsid w:val="00A2609F"/>
    <w:rsid w:val="00A26472"/>
    <w:rsid w:val="00A26611"/>
    <w:rsid w:val="00A2662B"/>
    <w:rsid w:val="00A2670F"/>
    <w:rsid w:val="00A267DD"/>
    <w:rsid w:val="00A2687C"/>
    <w:rsid w:val="00A2689A"/>
    <w:rsid w:val="00A268E9"/>
    <w:rsid w:val="00A2692D"/>
    <w:rsid w:val="00A2694F"/>
    <w:rsid w:val="00A269D9"/>
    <w:rsid w:val="00A269E2"/>
    <w:rsid w:val="00A26C0F"/>
    <w:rsid w:val="00A26CFC"/>
    <w:rsid w:val="00A26D87"/>
    <w:rsid w:val="00A26E38"/>
    <w:rsid w:val="00A26F54"/>
    <w:rsid w:val="00A26FC7"/>
    <w:rsid w:val="00A270F9"/>
    <w:rsid w:val="00A27115"/>
    <w:rsid w:val="00A2723E"/>
    <w:rsid w:val="00A27380"/>
    <w:rsid w:val="00A274DE"/>
    <w:rsid w:val="00A274EB"/>
    <w:rsid w:val="00A2768C"/>
    <w:rsid w:val="00A276AF"/>
    <w:rsid w:val="00A279AA"/>
    <w:rsid w:val="00A27A92"/>
    <w:rsid w:val="00A27D68"/>
    <w:rsid w:val="00A27D82"/>
    <w:rsid w:val="00A27E19"/>
    <w:rsid w:val="00A27F05"/>
    <w:rsid w:val="00A27F38"/>
    <w:rsid w:val="00A304E0"/>
    <w:rsid w:val="00A3053E"/>
    <w:rsid w:val="00A30547"/>
    <w:rsid w:val="00A305EF"/>
    <w:rsid w:val="00A306DC"/>
    <w:rsid w:val="00A30780"/>
    <w:rsid w:val="00A308B2"/>
    <w:rsid w:val="00A308ED"/>
    <w:rsid w:val="00A3094F"/>
    <w:rsid w:val="00A30A08"/>
    <w:rsid w:val="00A30E23"/>
    <w:rsid w:val="00A30F25"/>
    <w:rsid w:val="00A31161"/>
    <w:rsid w:val="00A3123F"/>
    <w:rsid w:val="00A313A8"/>
    <w:rsid w:val="00A313DA"/>
    <w:rsid w:val="00A317EF"/>
    <w:rsid w:val="00A31850"/>
    <w:rsid w:val="00A31B26"/>
    <w:rsid w:val="00A31B62"/>
    <w:rsid w:val="00A3204E"/>
    <w:rsid w:val="00A3215C"/>
    <w:rsid w:val="00A3216D"/>
    <w:rsid w:val="00A32338"/>
    <w:rsid w:val="00A3237A"/>
    <w:rsid w:val="00A32395"/>
    <w:rsid w:val="00A326B4"/>
    <w:rsid w:val="00A3293C"/>
    <w:rsid w:val="00A329D0"/>
    <w:rsid w:val="00A32C9A"/>
    <w:rsid w:val="00A32CEA"/>
    <w:rsid w:val="00A32DB2"/>
    <w:rsid w:val="00A331CD"/>
    <w:rsid w:val="00A33313"/>
    <w:rsid w:val="00A335EC"/>
    <w:rsid w:val="00A3375F"/>
    <w:rsid w:val="00A33B58"/>
    <w:rsid w:val="00A33CE5"/>
    <w:rsid w:val="00A33CF3"/>
    <w:rsid w:val="00A33E24"/>
    <w:rsid w:val="00A34013"/>
    <w:rsid w:val="00A34446"/>
    <w:rsid w:val="00A34546"/>
    <w:rsid w:val="00A34651"/>
    <w:rsid w:val="00A34704"/>
    <w:rsid w:val="00A34750"/>
    <w:rsid w:val="00A347CB"/>
    <w:rsid w:val="00A347F8"/>
    <w:rsid w:val="00A348BA"/>
    <w:rsid w:val="00A349B3"/>
    <w:rsid w:val="00A34A1F"/>
    <w:rsid w:val="00A34A27"/>
    <w:rsid w:val="00A34ADC"/>
    <w:rsid w:val="00A34C39"/>
    <w:rsid w:val="00A34C4A"/>
    <w:rsid w:val="00A34E83"/>
    <w:rsid w:val="00A34E98"/>
    <w:rsid w:val="00A350C4"/>
    <w:rsid w:val="00A35333"/>
    <w:rsid w:val="00A35378"/>
    <w:rsid w:val="00A35655"/>
    <w:rsid w:val="00A3570E"/>
    <w:rsid w:val="00A35A50"/>
    <w:rsid w:val="00A35BAA"/>
    <w:rsid w:val="00A35BFC"/>
    <w:rsid w:val="00A35C94"/>
    <w:rsid w:val="00A35EC2"/>
    <w:rsid w:val="00A35F66"/>
    <w:rsid w:val="00A360B6"/>
    <w:rsid w:val="00A361D1"/>
    <w:rsid w:val="00A3634D"/>
    <w:rsid w:val="00A3642B"/>
    <w:rsid w:val="00A36848"/>
    <w:rsid w:val="00A36963"/>
    <w:rsid w:val="00A36B84"/>
    <w:rsid w:val="00A36EEE"/>
    <w:rsid w:val="00A36F38"/>
    <w:rsid w:val="00A36F78"/>
    <w:rsid w:val="00A37153"/>
    <w:rsid w:val="00A3716B"/>
    <w:rsid w:val="00A372EE"/>
    <w:rsid w:val="00A37389"/>
    <w:rsid w:val="00A3739D"/>
    <w:rsid w:val="00A374E5"/>
    <w:rsid w:val="00A37582"/>
    <w:rsid w:val="00A375AA"/>
    <w:rsid w:val="00A37602"/>
    <w:rsid w:val="00A37605"/>
    <w:rsid w:val="00A37B4A"/>
    <w:rsid w:val="00A37C7C"/>
    <w:rsid w:val="00A37F09"/>
    <w:rsid w:val="00A37FF0"/>
    <w:rsid w:val="00A400CC"/>
    <w:rsid w:val="00A4011C"/>
    <w:rsid w:val="00A402DA"/>
    <w:rsid w:val="00A4031F"/>
    <w:rsid w:val="00A4038E"/>
    <w:rsid w:val="00A403D3"/>
    <w:rsid w:val="00A4062D"/>
    <w:rsid w:val="00A40716"/>
    <w:rsid w:val="00A4076E"/>
    <w:rsid w:val="00A40873"/>
    <w:rsid w:val="00A4090E"/>
    <w:rsid w:val="00A40A1F"/>
    <w:rsid w:val="00A40B9A"/>
    <w:rsid w:val="00A40E39"/>
    <w:rsid w:val="00A40EF8"/>
    <w:rsid w:val="00A41156"/>
    <w:rsid w:val="00A4130E"/>
    <w:rsid w:val="00A4148B"/>
    <w:rsid w:val="00A416A0"/>
    <w:rsid w:val="00A418B1"/>
    <w:rsid w:val="00A4194A"/>
    <w:rsid w:val="00A41A20"/>
    <w:rsid w:val="00A41E2F"/>
    <w:rsid w:val="00A41EA6"/>
    <w:rsid w:val="00A420F3"/>
    <w:rsid w:val="00A4225B"/>
    <w:rsid w:val="00A42260"/>
    <w:rsid w:val="00A4233A"/>
    <w:rsid w:val="00A42497"/>
    <w:rsid w:val="00A42513"/>
    <w:rsid w:val="00A4252C"/>
    <w:rsid w:val="00A426DE"/>
    <w:rsid w:val="00A42715"/>
    <w:rsid w:val="00A4272B"/>
    <w:rsid w:val="00A4276C"/>
    <w:rsid w:val="00A42888"/>
    <w:rsid w:val="00A42940"/>
    <w:rsid w:val="00A42984"/>
    <w:rsid w:val="00A42A5A"/>
    <w:rsid w:val="00A42AE4"/>
    <w:rsid w:val="00A42B36"/>
    <w:rsid w:val="00A42BFC"/>
    <w:rsid w:val="00A42DBB"/>
    <w:rsid w:val="00A42E95"/>
    <w:rsid w:val="00A43089"/>
    <w:rsid w:val="00A4317C"/>
    <w:rsid w:val="00A432EB"/>
    <w:rsid w:val="00A4343E"/>
    <w:rsid w:val="00A43778"/>
    <w:rsid w:val="00A43779"/>
    <w:rsid w:val="00A438AA"/>
    <w:rsid w:val="00A43905"/>
    <w:rsid w:val="00A43B38"/>
    <w:rsid w:val="00A43BDF"/>
    <w:rsid w:val="00A43E8B"/>
    <w:rsid w:val="00A43FA3"/>
    <w:rsid w:val="00A442E6"/>
    <w:rsid w:val="00A445B4"/>
    <w:rsid w:val="00A44B36"/>
    <w:rsid w:val="00A44BAD"/>
    <w:rsid w:val="00A44DAF"/>
    <w:rsid w:val="00A45006"/>
    <w:rsid w:val="00A45050"/>
    <w:rsid w:val="00A450FB"/>
    <w:rsid w:val="00A45164"/>
    <w:rsid w:val="00A451AA"/>
    <w:rsid w:val="00A45272"/>
    <w:rsid w:val="00A45278"/>
    <w:rsid w:val="00A4580C"/>
    <w:rsid w:val="00A45C97"/>
    <w:rsid w:val="00A45D1C"/>
    <w:rsid w:val="00A45F06"/>
    <w:rsid w:val="00A46090"/>
    <w:rsid w:val="00A462D0"/>
    <w:rsid w:val="00A46349"/>
    <w:rsid w:val="00A463C1"/>
    <w:rsid w:val="00A466E1"/>
    <w:rsid w:val="00A46843"/>
    <w:rsid w:val="00A46904"/>
    <w:rsid w:val="00A46C8A"/>
    <w:rsid w:val="00A46D3F"/>
    <w:rsid w:val="00A46E18"/>
    <w:rsid w:val="00A46E1F"/>
    <w:rsid w:val="00A472CA"/>
    <w:rsid w:val="00A4730A"/>
    <w:rsid w:val="00A47378"/>
    <w:rsid w:val="00A475E7"/>
    <w:rsid w:val="00A4777B"/>
    <w:rsid w:val="00A479D0"/>
    <w:rsid w:val="00A47EE0"/>
    <w:rsid w:val="00A47F1D"/>
    <w:rsid w:val="00A47FF4"/>
    <w:rsid w:val="00A50013"/>
    <w:rsid w:val="00A50085"/>
    <w:rsid w:val="00A502F8"/>
    <w:rsid w:val="00A5033D"/>
    <w:rsid w:val="00A5041A"/>
    <w:rsid w:val="00A50493"/>
    <w:rsid w:val="00A50496"/>
    <w:rsid w:val="00A506A6"/>
    <w:rsid w:val="00A50707"/>
    <w:rsid w:val="00A507C4"/>
    <w:rsid w:val="00A50B75"/>
    <w:rsid w:val="00A50BE4"/>
    <w:rsid w:val="00A50F68"/>
    <w:rsid w:val="00A50F6F"/>
    <w:rsid w:val="00A50FD7"/>
    <w:rsid w:val="00A51040"/>
    <w:rsid w:val="00A5113B"/>
    <w:rsid w:val="00A515CE"/>
    <w:rsid w:val="00A51686"/>
    <w:rsid w:val="00A516F6"/>
    <w:rsid w:val="00A51717"/>
    <w:rsid w:val="00A51742"/>
    <w:rsid w:val="00A5199D"/>
    <w:rsid w:val="00A51B81"/>
    <w:rsid w:val="00A51C15"/>
    <w:rsid w:val="00A51CC9"/>
    <w:rsid w:val="00A51E2C"/>
    <w:rsid w:val="00A51EB9"/>
    <w:rsid w:val="00A51F71"/>
    <w:rsid w:val="00A51FCE"/>
    <w:rsid w:val="00A51FCF"/>
    <w:rsid w:val="00A52103"/>
    <w:rsid w:val="00A5230B"/>
    <w:rsid w:val="00A52315"/>
    <w:rsid w:val="00A523BC"/>
    <w:rsid w:val="00A524B3"/>
    <w:rsid w:val="00A5272C"/>
    <w:rsid w:val="00A5274D"/>
    <w:rsid w:val="00A527A5"/>
    <w:rsid w:val="00A52892"/>
    <w:rsid w:val="00A528C9"/>
    <w:rsid w:val="00A52A97"/>
    <w:rsid w:val="00A52AC5"/>
    <w:rsid w:val="00A52CA8"/>
    <w:rsid w:val="00A52DBB"/>
    <w:rsid w:val="00A5308F"/>
    <w:rsid w:val="00A53275"/>
    <w:rsid w:val="00A5342B"/>
    <w:rsid w:val="00A53480"/>
    <w:rsid w:val="00A5348D"/>
    <w:rsid w:val="00A5355F"/>
    <w:rsid w:val="00A535C8"/>
    <w:rsid w:val="00A5361C"/>
    <w:rsid w:val="00A536CB"/>
    <w:rsid w:val="00A53815"/>
    <w:rsid w:val="00A538BE"/>
    <w:rsid w:val="00A5397F"/>
    <w:rsid w:val="00A53980"/>
    <w:rsid w:val="00A53B7F"/>
    <w:rsid w:val="00A53BD1"/>
    <w:rsid w:val="00A53E67"/>
    <w:rsid w:val="00A540E5"/>
    <w:rsid w:val="00A54146"/>
    <w:rsid w:val="00A54290"/>
    <w:rsid w:val="00A544BB"/>
    <w:rsid w:val="00A54621"/>
    <w:rsid w:val="00A54641"/>
    <w:rsid w:val="00A546D9"/>
    <w:rsid w:val="00A54785"/>
    <w:rsid w:val="00A54AAD"/>
    <w:rsid w:val="00A54D6C"/>
    <w:rsid w:val="00A54F2E"/>
    <w:rsid w:val="00A54FB1"/>
    <w:rsid w:val="00A5505D"/>
    <w:rsid w:val="00A551F3"/>
    <w:rsid w:val="00A55287"/>
    <w:rsid w:val="00A55317"/>
    <w:rsid w:val="00A556C7"/>
    <w:rsid w:val="00A556F7"/>
    <w:rsid w:val="00A55889"/>
    <w:rsid w:val="00A55D52"/>
    <w:rsid w:val="00A55DB1"/>
    <w:rsid w:val="00A55DC2"/>
    <w:rsid w:val="00A561E1"/>
    <w:rsid w:val="00A56200"/>
    <w:rsid w:val="00A5628C"/>
    <w:rsid w:val="00A56493"/>
    <w:rsid w:val="00A564E1"/>
    <w:rsid w:val="00A5659B"/>
    <w:rsid w:val="00A56732"/>
    <w:rsid w:val="00A567C2"/>
    <w:rsid w:val="00A5683B"/>
    <w:rsid w:val="00A56902"/>
    <w:rsid w:val="00A56C2D"/>
    <w:rsid w:val="00A56C41"/>
    <w:rsid w:val="00A56DE5"/>
    <w:rsid w:val="00A56F45"/>
    <w:rsid w:val="00A56F6C"/>
    <w:rsid w:val="00A5705B"/>
    <w:rsid w:val="00A57156"/>
    <w:rsid w:val="00A57171"/>
    <w:rsid w:val="00A572B9"/>
    <w:rsid w:val="00A5759A"/>
    <w:rsid w:val="00A575B4"/>
    <w:rsid w:val="00A57759"/>
    <w:rsid w:val="00A57AA9"/>
    <w:rsid w:val="00A57BC2"/>
    <w:rsid w:val="00A57CFA"/>
    <w:rsid w:val="00A57E2C"/>
    <w:rsid w:val="00A57F3E"/>
    <w:rsid w:val="00A57F99"/>
    <w:rsid w:val="00A6006D"/>
    <w:rsid w:val="00A6013E"/>
    <w:rsid w:val="00A60322"/>
    <w:rsid w:val="00A603D7"/>
    <w:rsid w:val="00A6049F"/>
    <w:rsid w:val="00A60574"/>
    <w:rsid w:val="00A605CC"/>
    <w:rsid w:val="00A60AB2"/>
    <w:rsid w:val="00A60B0D"/>
    <w:rsid w:val="00A60C90"/>
    <w:rsid w:val="00A60D56"/>
    <w:rsid w:val="00A611BB"/>
    <w:rsid w:val="00A612CD"/>
    <w:rsid w:val="00A613BC"/>
    <w:rsid w:val="00A61473"/>
    <w:rsid w:val="00A619F2"/>
    <w:rsid w:val="00A619FB"/>
    <w:rsid w:val="00A61C00"/>
    <w:rsid w:val="00A61DD2"/>
    <w:rsid w:val="00A62041"/>
    <w:rsid w:val="00A620A7"/>
    <w:rsid w:val="00A622A2"/>
    <w:rsid w:val="00A6248D"/>
    <w:rsid w:val="00A624E1"/>
    <w:rsid w:val="00A62617"/>
    <w:rsid w:val="00A6267F"/>
    <w:rsid w:val="00A62784"/>
    <w:rsid w:val="00A627CB"/>
    <w:rsid w:val="00A62D5C"/>
    <w:rsid w:val="00A62EB5"/>
    <w:rsid w:val="00A63121"/>
    <w:rsid w:val="00A633C2"/>
    <w:rsid w:val="00A63443"/>
    <w:rsid w:val="00A635B9"/>
    <w:rsid w:val="00A635D7"/>
    <w:rsid w:val="00A636BC"/>
    <w:rsid w:val="00A636D3"/>
    <w:rsid w:val="00A6388B"/>
    <w:rsid w:val="00A63AA2"/>
    <w:rsid w:val="00A63DF8"/>
    <w:rsid w:val="00A63EB2"/>
    <w:rsid w:val="00A63F03"/>
    <w:rsid w:val="00A64051"/>
    <w:rsid w:val="00A64218"/>
    <w:rsid w:val="00A64227"/>
    <w:rsid w:val="00A642BB"/>
    <w:rsid w:val="00A642EA"/>
    <w:rsid w:val="00A6433B"/>
    <w:rsid w:val="00A644A7"/>
    <w:rsid w:val="00A644D5"/>
    <w:rsid w:val="00A64667"/>
    <w:rsid w:val="00A64836"/>
    <w:rsid w:val="00A64906"/>
    <w:rsid w:val="00A64CDF"/>
    <w:rsid w:val="00A64DC1"/>
    <w:rsid w:val="00A64FBD"/>
    <w:rsid w:val="00A650B4"/>
    <w:rsid w:val="00A651FC"/>
    <w:rsid w:val="00A6539D"/>
    <w:rsid w:val="00A653D6"/>
    <w:rsid w:val="00A65499"/>
    <w:rsid w:val="00A6556D"/>
    <w:rsid w:val="00A655E8"/>
    <w:rsid w:val="00A6570E"/>
    <w:rsid w:val="00A658B4"/>
    <w:rsid w:val="00A658F2"/>
    <w:rsid w:val="00A65B12"/>
    <w:rsid w:val="00A65BE6"/>
    <w:rsid w:val="00A65BF8"/>
    <w:rsid w:val="00A65D0F"/>
    <w:rsid w:val="00A65FB9"/>
    <w:rsid w:val="00A65FFF"/>
    <w:rsid w:val="00A66012"/>
    <w:rsid w:val="00A66071"/>
    <w:rsid w:val="00A660B6"/>
    <w:rsid w:val="00A6657D"/>
    <w:rsid w:val="00A66611"/>
    <w:rsid w:val="00A66969"/>
    <w:rsid w:val="00A669AF"/>
    <w:rsid w:val="00A66ACA"/>
    <w:rsid w:val="00A66B21"/>
    <w:rsid w:val="00A66BF3"/>
    <w:rsid w:val="00A66C22"/>
    <w:rsid w:val="00A66C65"/>
    <w:rsid w:val="00A67016"/>
    <w:rsid w:val="00A670A8"/>
    <w:rsid w:val="00A670C3"/>
    <w:rsid w:val="00A671E5"/>
    <w:rsid w:val="00A6735B"/>
    <w:rsid w:val="00A67376"/>
    <w:rsid w:val="00A6744C"/>
    <w:rsid w:val="00A6748A"/>
    <w:rsid w:val="00A674AC"/>
    <w:rsid w:val="00A675A4"/>
    <w:rsid w:val="00A67612"/>
    <w:rsid w:val="00A6767E"/>
    <w:rsid w:val="00A6786C"/>
    <w:rsid w:val="00A67A89"/>
    <w:rsid w:val="00A67BE2"/>
    <w:rsid w:val="00A67D68"/>
    <w:rsid w:val="00A67D9F"/>
    <w:rsid w:val="00A67F72"/>
    <w:rsid w:val="00A702E5"/>
    <w:rsid w:val="00A70501"/>
    <w:rsid w:val="00A706F5"/>
    <w:rsid w:val="00A70855"/>
    <w:rsid w:val="00A708FA"/>
    <w:rsid w:val="00A70A74"/>
    <w:rsid w:val="00A70B42"/>
    <w:rsid w:val="00A70F4B"/>
    <w:rsid w:val="00A710DC"/>
    <w:rsid w:val="00A7123F"/>
    <w:rsid w:val="00A713D5"/>
    <w:rsid w:val="00A714BF"/>
    <w:rsid w:val="00A718F8"/>
    <w:rsid w:val="00A71ADD"/>
    <w:rsid w:val="00A71B8C"/>
    <w:rsid w:val="00A71C45"/>
    <w:rsid w:val="00A722BF"/>
    <w:rsid w:val="00A72523"/>
    <w:rsid w:val="00A726CD"/>
    <w:rsid w:val="00A727B4"/>
    <w:rsid w:val="00A728AB"/>
    <w:rsid w:val="00A7294A"/>
    <w:rsid w:val="00A72992"/>
    <w:rsid w:val="00A72B3B"/>
    <w:rsid w:val="00A72B7C"/>
    <w:rsid w:val="00A72C4F"/>
    <w:rsid w:val="00A72D57"/>
    <w:rsid w:val="00A72F02"/>
    <w:rsid w:val="00A73115"/>
    <w:rsid w:val="00A73179"/>
    <w:rsid w:val="00A73264"/>
    <w:rsid w:val="00A732C5"/>
    <w:rsid w:val="00A73375"/>
    <w:rsid w:val="00A73487"/>
    <w:rsid w:val="00A735BC"/>
    <w:rsid w:val="00A7361C"/>
    <w:rsid w:val="00A73653"/>
    <w:rsid w:val="00A73684"/>
    <w:rsid w:val="00A738A4"/>
    <w:rsid w:val="00A73978"/>
    <w:rsid w:val="00A739F1"/>
    <w:rsid w:val="00A73B33"/>
    <w:rsid w:val="00A73C24"/>
    <w:rsid w:val="00A73F10"/>
    <w:rsid w:val="00A7418D"/>
    <w:rsid w:val="00A741A5"/>
    <w:rsid w:val="00A74329"/>
    <w:rsid w:val="00A743F4"/>
    <w:rsid w:val="00A7448F"/>
    <w:rsid w:val="00A74508"/>
    <w:rsid w:val="00A74870"/>
    <w:rsid w:val="00A74897"/>
    <w:rsid w:val="00A74961"/>
    <w:rsid w:val="00A749E0"/>
    <w:rsid w:val="00A74CE6"/>
    <w:rsid w:val="00A74D67"/>
    <w:rsid w:val="00A75117"/>
    <w:rsid w:val="00A75399"/>
    <w:rsid w:val="00A755FB"/>
    <w:rsid w:val="00A7568D"/>
    <w:rsid w:val="00A756B8"/>
    <w:rsid w:val="00A759CC"/>
    <w:rsid w:val="00A759E0"/>
    <w:rsid w:val="00A75A5B"/>
    <w:rsid w:val="00A75A9F"/>
    <w:rsid w:val="00A75C97"/>
    <w:rsid w:val="00A75CC5"/>
    <w:rsid w:val="00A75FC1"/>
    <w:rsid w:val="00A7606B"/>
    <w:rsid w:val="00A76086"/>
    <w:rsid w:val="00A7610F"/>
    <w:rsid w:val="00A761E5"/>
    <w:rsid w:val="00A76206"/>
    <w:rsid w:val="00A7625F"/>
    <w:rsid w:val="00A76347"/>
    <w:rsid w:val="00A763DD"/>
    <w:rsid w:val="00A76568"/>
    <w:rsid w:val="00A76612"/>
    <w:rsid w:val="00A76635"/>
    <w:rsid w:val="00A767B3"/>
    <w:rsid w:val="00A76C5C"/>
    <w:rsid w:val="00A76D20"/>
    <w:rsid w:val="00A76E60"/>
    <w:rsid w:val="00A76EBC"/>
    <w:rsid w:val="00A76FA6"/>
    <w:rsid w:val="00A7704B"/>
    <w:rsid w:val="00A7712A"/>
    <w:rsid w:val="00A7714A"/>
    <w:rsid w:val="00A771AF"/>
    <w:rsid w:val="00A774B6"/>
    <w:rsid w:val="00A77577"/>
    <w:rsid w:val="00A77591"/>
    <w:rsid w:val="00A7759B"/>
    <w:rsid w:val="00A77833"/>
    <w:rsid w:val="00A77880"/>
    <w:rsid w:val="00A7797F"/>
    <w:rsid w:val="00A779CC"/>
    <w:rsid w:val="00A77A5E"/>
    <w:rsid w:val="00A77B7B"/>
    <w:rsid w:val="00A77B7D"/>
    <w:rsid w:val="00A77D0E"/>
    <w:rsid w:val="00A77D71"/>
    <w:rsid w:val="00A77DB0"/>
    <w:rsid w:val="00A77F41"/>
    <w:rsid w:val="00A77F47"/>
    <w:rsid w:val="00A80092"/>
    <w:rsid w:val="00A800BD"/>
    <w:rsid w:val="00A80517"/>
    <w:rsid w:val="00A80638"/>
    <w:rsid w:val="00A80799"/>
    <w:rsid w:val="00A80BBC"/>
    <w:rsid w:val="00A80BE0"/>
    <w:rsid w:val="00A80DA0"/>
    <w:rsid w:val="00A80DA7"/>
    <w:rsid w:val="00A80E47"/>
    <w:rsid w:val="00A80E51"/>
    <w:rsid w:val="00A81109"/>
    <w:rsid w:val="00A81121"/>
    <w:rsid w:val="00A81173"/>
    <w:rsid w:val="00A81229"/>
    <w:rsid w:val="00A812C5"/>
    <w:rsid w:val="00A812CE"/>
    <w:rsid w:val="00A81468"/>
    <w:rsid w:val="00A81696"/>
    <w:rsid w:val="00A81792"/>
    <w:rsid w:val="00A8179E"/>
    <w:rsid w:val="00A817F3"/>
    <w:rsid w:val="00A81853"/>
    <w:rsid w:val="00A81907"/>
    <w:rsid w:val="00A81995"/>
    <w:rsid w:val="00A81A0B"/>
    <w:rsid w:val="00A81DB4"/>
    <w:rsid w:val="00A81EB2"/>
    <w:rsid w:val="00A8210C"/>
    <w:rsid w:val="00A82131"/>
    <w:rsid w:val="00A8231F"/>
    <w:rsid w:val="00A82433"/>
    <w:rsid w:val="00A8245A"/>
    <w:rsid w:val="00A8247D"/>
    <w:rsid w:val="00A8258F"/>
    <w:rsid w:val="00A82662"/>
    <w:rsid w:val="00A82741"/>
    <w:rsid w:val="00A82A3A"/>
    <w:rsid w:val="00A82B9E"/>
    <w:rsid w:val="00A82BEB"/>
    <w:rsid w:val="00A82D9C"/>
    <w:rsid w:val="00A82EE3"/>
    <w:rsid w:val="00A830E8"/>
    <w:rsid w:val="00A830F8"/>
    <w:rsid w:val="00A83152"/>
    <w:rsid w:val="00A831CC"/>
    <w:rsid w:val="00A8364A"/>
    <w:rsid w:val="00A83769"/>
    <w:rsid w:val="00A8377E"/>
    <w:rsid w:val="00A83B78"/>
    <w:rsid w:val="00A83BBD"/>
    <w:rsid w:val="00A83E5A"/>
    <w:rsid w:val="00A83E6F"/>
    <w:rsid w:val="00A840A9"/>
    <w:rsid w:val="00A841B5"/>
    <w:rsid w:val="00A84281"/>
    <w:rsid w:val="00A843D9"/>
    <w:rsid w:val="00A84417"/>
    <w:rsid w:val="00A84511"/>
    <w:rsid w:val="00A8458D"/>
    <w:rsid w:val="00A846BE"/>
    <w:rsid w:val="00A847DB"/>
    <w:rsid w:val="00A84833"/>
    <w:rsid w:val="00A84867"/>
    <w:rsid w:val="00A84B9C"/>
    <w:rsid w:val="00A84BC8"/>
    <w:rsid w:val="00A84C82"/>
    <w:rsid w:val="00A84C83"/>
    <w:rsid w:val="00A85016"/>
    <w:rsid w:val="00A8505D"/>
    <w:rsid w:val="00A851A2"/>
    <w:rsid w:val="00A852E6"/>
    <w:rsid w:val="00A85368"/>
    <w:rsid w:val="00A853A0"/>
    <w:rsid w:val="00A8579F"/>
    <w:rsid w:val="00A8583C"/>
    <w:rsid w:val="00A85A33"/>
    <w:rsid w:val="00A85B03"/>
    <w:rsid w:val="00A85B2C"/>
    <w:rsid w:val="00A85C22"/>
    <w:rsid w:val="00A85C99"/>
    <w:rsid w:val="00A85D19"/>
    <w:rsid w:val="00A85DFA"/>
    <w:rsid w:val="00A8613B"/>
    <w:rsid w:val="00A8615D"/>
    <w:rsid w:val="00A8623D"/>
    <w:rsid w:val="00A8628D"/>
    <w:rsid w:val="00A862BB"/>
    <w:rsid w:val="00A86378"/>
    <w:rsid w:val="00A86566"/>
    <w:rsid w:val="00A86626"/>
    <w:rsid w:val="00A8674B"/>
    <w:rsid w:val="00A86767"/>
    <w:rsid w:val="00A86778"/>
    <w:rsid w:val="00A867FF"/>
    <w:rsid w:val="00A86A01"/>
    <w:rsid w:val="00A86AB3"/>
    <w:rsid w:val="00A86AFB"/>
    <w:rsid w:val="00A86EA6"/>
    <w:rsid w:val="00A86FFA"/>
    <w:rsid w:val="00A870B3"/>
    <w:rsid w:val="00A871DB"/>
    <w:rsid w:val="00A872BB"/>
    <w:rsid w:val="00A87327"/>
    <w:rsid w:val="00A8732D"/>
    <w:rsid w:val="00A87381"/>
    <w:rsid w:val="00A874D0"/>
    <w:rsid w:val="00A875A5"/>
    <w:rsid w:val="00A87661"/>
    <w:rsid w:val="00A87809"/>
    <w:rsid w:val="00A87850"/>
    <w:rsid w:val="00A878EE"/>
    <w:rsid w:val="00A87D7E"/>
    <w:rsid w:val="00A87DEA"/>
    <w:rsid w:val="00A87F8D"/>
    <w:rsid w:val="00A87FB3"/>
    <w:rsid w:val="00A9014F"/>
    <w:rsid w:val="00A9021E"/>
    <w:rsid w:val="00A90678"/>
    <w:rsid w:val="00A90699"/>
    <w:rsid w:val="00A906C4"/>
    <w:rsid w:val="00A907BD"/>
    <w:rsid w:val="00A9089C"/>
    <w:rsid w:val="00A9097A"/>
    <w:rsid w:val="00A9098F"/>
    <w:rsid w:val="00A90A2C"/>
    <w:rsid w:val="00A90A30"/>
    <w:rsid w:val="00A90A4E"/>
    <w:rsid w:val="00A90C1E"/>
    <w:rsid w:val="00A90CC0"/>
    <w:rsid w:val="00A90CD5"/>
    <w:rsid w:val="00A90DD6"/>
    <w:rsid w:val="00A90FEC"/>
    <w:rsid w:val="00A91269"/>
    <w:rsid w:val="00A912FD"/>
    <w:rsid w:val="00A91300"/>
    <w:rsid w:val="00A91331"/>
    <w:rsid w:val="00A91388"/>
    <w:rsid w:val="00A913C6"/>
    <w:rsid w:val="00A91727"/>
    <w:rsid w:val="00A91799"/>
    <w:rsid w:val="00A917D5"/>
    <w:rsid w:val="00A919BD"/>
    <w:rsid w:val="00A91A8D"/>
    <w:rsid w:val="00A91C77"/>
    <w:rsid w:val="00A91C80"/>
    <w:rsid w:val="00A91D1C"/>
    <w:rsid w:val="00A91EAA"/>
    <w:rsid w:val="00A92032"/>
    <w:rsid w:val="00A92354"/>
    <w:rsid w:val="00A928AA"/>
    <w:rsid w:val="00A928B2"/>
    <w:rsid w:val="00A928E9"/>
    <w:rsid w:val="00A92A6C"/>
    <w:rsid w:val="00A92CFD"/>
    <w:rsid w:val="00A92EB4"/>
    <w:rsid w:val="00A93224"/>
    <w:rsid w:val="00A933D8"/>
    <w:rsid w:val="00A933FF"/>
    <w:rsid w:val="00A9346E"/>
    <w:rsid w:val="00A93536"/>
    <w:rsid w:val="00A935A7"/>
    <w:rsid w:val="00A936D3"/>
    <w:rsid w:val="00A93762"/>
    <w:rsid w:val="00A939A1"/>
    <w:rsid w:val="00A93B7C"/>
    <w:rsid w:val="00A93C06"/>
    <w:rsid w:val="00A93D23"/>
    <w:rsid w:val="00A93E7F"/>
    <w:rsid w:val="00A93EFA"/>
    <w:rsid w:val="00A940D6"/>
    <w:rsid w:val="00A94178"/>
    <w:rsid w:val="00A9430D"/>
    <w:rsid w:val="00A9431C"/>
    <w:rsid w:val="00A943E0"/>
    <w:rsid w:val="00A944B7"/>
    <w:rsid w:val="00A94530"/>
    <w:rsid w:val="00A94740"/>
    <w:rsid w:val="00A94758"/>
    <w:rsid w:val="00A94A8B"/>
    <w:rsid w:val="00A94AFE"/>
    <w:rsid w:val="00A94C8C"/>
    <w:rsid w:val="00A94C90"/>
    <w:rsid w:val="00A94D98"/>
    <w:rsid w:val="00A94F0A"/>
    <w:rsid w:val="00A94FD2"/>
    <w:rsid w:val="00A95075"/>
    <w:rsid w:val="00A950CE"/>
    <w:rsid w:val="00A951B3"/>
    <w:rsid w:val="00A95377"/>
    <w:rsid w:val="00A95399"/>
    <w:rsid w:val="00A9542E"/>
    <w:rsid w:val="00A95473"/>
    <w:rsid w:val="00A9548A"/>
    <w:rsid w:val="00A9555A"/>
    <w:rsid w:val="00A9562A"/>
    <w:rsid w:val="00A958C1"/>
    <w:rsid w:val="00A95A21"/>
    <w:rsid w:val="00A95A8E"/>
    <w:rsid w:val="00A95F5E"/>
    <w:rsid w:val="00A95F95"/>
    <w:rsid w:val="00A9639A"/>
    <w:rsid w:val="00A96455"/>
    <w:rsid w:val="00A9656D"/>
    <w:rsid w:val="00A96645"/>
    <w:rsid w:val="00A96791"/>
    <w:rsid w:val="00A968CB"/>
    <w:rsid w:val="00A9698A"/>
    <w:rsid w:val="00A96AAC"/>
    <w:rsid w:val="00A96BF2"/>
    <w:rsid w:val="00A96D3D"/>
    <w:rsid w:val="00A96DEE"/>
    <w:rsid w:val="00A96F3B"/>
    <w:rsid w:val="00A97040"/>
    <w:rsid w:val="00A97191"/>
    <w:rsid w:val="00A97424"/>
    <w:rsid w:val="00A97698"/>
    <w:rsid w:val="00A976F2"/>
    <w:rsid w:val="00A97756"/>
    <w:rsid w:val="00A97B13"/>
    <w:rsid w:val="00A97BBD"/>
    <w:rsid w:val="00A97D59"/>
    <w:rsid w:val="00A97D70"/>
    <w:rsid w:val="00A97DEF"/>
    <w:rsid w:val="00A97F12"/>
    <w:rsid w:val="00AA0097"/>
    <w:rsid w:val="00AA00A6"/>
    <w:rsid w:val="00AA00C7"/>
    <w:rsid w:val="00AA019F"/>
    <w:rsid w:val="00AA0419"/>
    <w:rsid w:val="00AA04A8"/>
    <w:rsid w:val="00AA04FA"/>
    <w:rsid w:val="00AA0671"/>
    <w:rsid w:val="00AA067D"/>
    <w:rsid w:val="00AA0692"/>
    <w:rsid w:val="00AA088F"/>
    <w:rsid w:val="00AA0951"/>
    <w:rsid w:val="00AA0B66"/>
    <w:rsid w:val="00AA0B99"/>
    <w:rsid w:val="00AA0D59"/>
    <w:rsid w:val="00AA0EA6"/>
    <w:rsid w:val="00AA1262"/>
    <w:rsid w:val="00AA16F1"/>
    <w:rsid w:val="00AA1708"/>
    <w:rsid w:val="00AA18F8"/>
    <w:rsid w:val="00AA19A5"/>
    <w:rsid w:val="00AA1BD4"/>
    <w:rsid w:val="00AA1C1B"/>
    <w:rsid w:val="00AA1C7A"/>
    <w:rsid w:val="00AA1D72"/>
    <w:rsid w:val="00AA1EF2"/>
    <w:rsid w:val="00AA2058"/>
    <w:rsid w:val="00AA215C"/>
    <w:rsid w:val="00AA22E6"/>
    <w:rsid w:val="00AA23E0"/>
    <w:rsid w:val="00AA2427"/>
    <w:rsid w:val="00AA2587"/>
    <w:rsid w:val="00AA2588"/>
    <w:rsid w:val="00AA25AE"/>
    <w:rsid w:val="00AA26DC"/>
    <w:rsid w:val="00AA27EA"/>
    <w:rsid w:val="00AA2837"/>
    <w:rsid w:val="00AA2A43"/>
    <w:rsid w:val="00AA2C78"/>
    <w:rsid w:val="00AA2C7C"/>
    <w:rsid w:val="00AA2EBF"/>
    <w:rsid w:val="00AA2FF6"/>
    <w:rsid w:val="00AA3007"/>
    <w:rsid w:val="00AA309D"/>
    <w:rsid w:val="00AA319E"/>
    <w:rsid w:val="00AA3645"/>
    <w:rsid w:val="00AA367F"/>
    <w:rsid w:val="00AA37C3"/>
    <w:rsid w:val="00AA39DD"/>
    <w:rsid w:val="00AA3A4E"/>
    <w:rsid w:val="00AA3B62"/>
    <w:rsid w:val="00AA3BD1"/>
    <w:rsid w:val="00AA3D8C"/>
    <w:rsid w:val="00AA3E02"/>
    <w:rsid w:val="00AA3E8F"/>
    <w:rsid w:val="00AA3F69"/>
    <w:rsid w:val="00AA3FCD"/>
    <w:rsid w:val="00AA4053"/>
    <w:rsid w:val="00AA410F"/>
    <w:rsid w:val="00AA41AC"/>
    <w:rsid w:val="00AA4276"/>
    <w:rsid w:val="00AA44B0"/>
    <w:rsid w:val="00AA48CD"/>
    <w:rsid w:val="00AA493C"/>
    <w:rsid w:val="00AA49D7"/>
    <w:rsid w:val="00AA4C52"/>
    <w:rsid w:val="00AA4CBD"/>
    <w:rsid w:val="00AA51F3"/>
    <w:rsid w:val="00AA52CF"/>
    <w:rsid w:val="00AA54ED"/>
    <w:rsid w:val="00AA566C"/>
    <w:rsid w:val="00AA57A6"/>
    <w:rsid w:val="00AA58A1"/>
    <w:rsid w:val="00AA5A38"/>
    <w:rsid w:val="00AA5B12"/>
    <w:rsid w:val="00AA5C35"/>
    <w:rsid w:val="00AA5F60"/>
    <w:rsid w:val="00AA607A"/>
    <w:rsid w:val="00AA616B"/>
    <w:rsid w:val="00AA6172"/>
    <w:rsid w:val="00AA6299"/>
    <w:rsid w:val="00AA62B4"/>
    <w:rsid w:val="00AA6451"/>
    <w:rsid w:val="00AA669A"/>
    <w:rsid w:val="00AA6816"/>
    <w:rsid w:val="00AA68C9"/>
    <w:rsid w:val="00AA68D4"/>
    <w:rsid w:val="00AA6C5F"/>
    <w:rsid w:val="00AA7241"/>
    <w:rsid w:val="00AA7356"/>
    <w:rsid w:val="00AA739E"/>
    <w:rsid w:val="00AA73FC"/>
    <w:rsid w:val="00AA7824"/>
    <w:rsid w:val="00AA7B6B"/>
    <w:rsid w:val="00AA7BA2"/>
    <w:rsid w:val="00AA7BB7"/>
    <w:rsid w:val="00AB01F8"/>
    <w:rsid w:val="00AB023B"/>
    <w:rsid w:val="00AB051F"/>
    <w:rsid w:val="00AB062B"/>
    <w:rsid w:val="00AB06EB"/>
    <w:rsid w:val="00AB0830"/>
    <w:rsid w:val="00AB08C4"/>
    <w:rsid w:val="00AB0BE0"/>
    <w:rsid w:val="00AB0F1B"/>
    <w:rsid w:val="00AB0F45"/>
    <w:rsid w:val="00AB0F9D"/>
    <w:rsid w:val="00AB104E"/>
    <w:rsid w:val="00AB10DD"/>
    <w:rsid w:val="00AB11D3"/>
    <w:rsid w:val="00AB1912"/>
    <w:rsid w:val="00AB1944"/>
    <w:rsid w:val="00AB1A00"/>
    <w:rsid w:val="00AB1A2B"/>
    <w:rsid w:val="00AB1A4A"/>
    <w:rsid w:val="00AB1C6B"/>
    <w:rsid w:val="00AB1EE7"/>
    <w:rsid w:val="00AB205A"/>
    <w:rsid w:val="00AB232B"/>
    <w:rsid w:val="00AB248B"/>
    <w:rsid w:val="00AB250A"/>
    <w:rsid w:val="00AB2541"/>
    <w:rsid w:val="00AB26E8"/>
    <w:rsid w:val="00AB26F2"/>
    <w:rsid w:val="00AB2944"/>
    <w:rsid w:val="00AB29A2"/>
    <w:rsid w:val="00AB2C19"/>
    <w:rsid w:val="00AB2C33"/>
    <w:rsid w:val="00AB2E48"/>
    <w:rsid w:val="00AB2E5B"/>
    <w:rsid w:val="00AB303C"/>
    <w:rsid w:val="00AB31D4"/>
    <w:rsid w:val="00AB332D"/>
    <w:rsid w:val="00AB33F7"/>
    <w:rsid w:val="00AB36B5"/>
    <w:rsid w:val="00AB3783"/>
    <w:rsid w:val="00AB3AA3"/>
    <w:rsid w:val="00AB3C3E"/>
    <w:rsid w:val="00AB3D09"/>
    <w:rsid w:val="00AB3DB7"/>
    <w:rsid w:val="00AB3FDB"/>
    <w:rsid w:val="00AB421E"/>
    <w:rsid w:val="00AB4338"/>
    <w:rsid w:val="00AB452F"/>
    <w:rsid w:val="00AB478C"/>
    <w:rsid w:val="00AB4ACC"/>
    <w:rsid w:val="00AB4AD7"/>
    <w:rsid w:val="00AB4B62"/>
    <w:rsid w:val="00AB4D48"/>
    <w:rsid w:val="00AB5182"/>
    <w:rsid w:val="00AB51C0"/>
    <w:rsid w:val="00AB568F"/>
    <w:rsid w:val="00AB56C6"/>
    <w:rsid w:val="00AB5756"/>
    <w:rsid w:val="00AB586B"/>
    <w:rsid w:val="00AB58B1"/>
    <w:rsid w:val="00AB59E8"/>
    <w:rsid w:val="00AB5A63"/>
    <w:rsid w:val="00AB5B53"/>
    <w:rsid w:val="00AB5B83"/>
    <w:rsid w:val="00AB5BEC"/>
    <w:rsid w:val="00AB5CA2"/>
    <w:rsid w:val="00AB5D03"/>
    <w:rsid w:val="00AB5D6D"/>
    <w:rsid w:val="00AB5E61"/>
    <w:rsid w:val="00AB5F4A"/>
    <w:rsid w:val="00AB5F51"/>
    <w:rsid w:val="00AB6030"/>
    <w:rsid w:val="00AB61B2"/>
    <w:rsid w:val="00AB61DF"/>
    <w:rsid w:val="00AB61F7"/>
    <w:rsid w:val="00AB6231"/>
    <w:rsid w:val="00AB62C6"/>
    <w:rsid w:val="00AB6304"/>
    <w:rsid w:val="00AB6517"/>
    <w:rsid w:val="00AB6594"/>
    <w:rsid w:val="00AB65E0"/>
    <w:rsid w:val="00AB6689"/>
    <w:rsid w:val="00AB6AEF"/>
    <w:rsid w:val="00AB6C97"/>
    <w:rsid w:val="00AB708F"/>
    <w:rsid w:val="00AB70E4"/>
    <w:rsid w:val="00AB710C"/>
    <w:rsid w:val="00AB724E"/>
    <w:rsid w:val="00AB7287"/>
    <w:rsid w:val="00AB73A2"/>
    <w:rsid w:val="00AB744E"/>
    <w:rsid w:val="00AB75E7"/>
    <w:rsid w:val="00AB7663"/>
    <w:rsid w:val="00AB783A"/>
    <w:rsid w:val="00AB78E4"/>
    <w:rsid w:val="00AB7B71"/>
    <w:rsid w:val="00AB7C3B"/>
    <w:rsid w:val="00AB7F2F"/>
    <w:rsid w:val="00AC007C"/>
    <w:rsid w:val="00AC00E0"/>
    <w:rsid w:val="00AC01BF"/>
    <w:rsid w:val="00AC024E"/>
    <w:rsid w:val="00AC032A"/>
    <w:rsid w:val="00AC047E"/>
    <w:rsid w:val="00AC0723"/>
    <w:rsid w:val="00AC08C1"/>
    <w:rsid w:val="00AC0A06"/>
    <w:rsid w:val="00AC0A36"/>
    <w:rsid w:val="00AC0CC7"/>
    <w:rsid w:val="00AC0DDF"/>
    <w:rsid w:val="00AC0E16"/>
    <w:rsid w:val="00AC0E75"/>
    <w:rsid w:val="00AC0F1B"/>
    <w:rsid w:val="00AC0F1C"/>
    <w:rsid w:val="00AC134D"/>
    <w:rsid w:val="00AC136C"/>
    <w:rsid w:val="00AC14C5"/>
    <w:rsid w:val="00AC1519"/>
    <w:rsid w:val="00AC19BC"/>
    <w:rsid w:val="00AC1D98"/>
    <w:rsid w:val="00AC1EBF"/>
    <w:rsid w:val="00AC1F26"/>
    <w:rsid w:val="00AC1F4D"/>
    <w:rsid w:val="00AC2017"/>
    <w:rsid w:val="00AC2058"/>
    <w:rsid w:val="00AC2093"/>
    <w:rsid w:val="00AC2192"/>
    <w:rsid w:val="00AC2228"/>
    <w:rsid w:val="00AC23AE"/>
    <w:rsid w:val="00AC2440"/>
    <w:rsid w:val="00AC252A"/>
    <w:rsid w:val="00AC2890"/>
    <w:rsid w:val="00AC2901"/>
    <w:rsid w:val="00AC29FC"/>
    <w:rsid w:val="00AC2D62"/>
    <w:rsid w:val="00AC2D93"/>
    <w:rsid w:val="00AC306B"/>
    <w:rsid w:val="00AC3156"/>
    <w:rsid w:val="00AC351F"/>
    <w:rsid w:val="00AC366B"/>
    <w:rsid w:val="00AC3762"/>
    <w:rsid w:val="00AC394C"/>
    <w:rsid w:val="00AC3982"/>
    <w:rsid w:val="00AC39B7"/>
    <w:rsid w:val="00AC39EA"/>
    <w:rsid w:val="00AC39F9"/>
    <w:rsid w:val="00AC3A26"/>
    <w:rsid w:val="00AC3FD5"/>
    <w:rsid w:val="00AC4469"/>
    <w:rsid w:val="00AC44FE"/>
    <w:rsid w:val="00AC4699"/>
    <w:rsid w:val="00AC47C8"/>
    <w:rsid w:val="00AC481D"/>
    <w:rsid w:val="00AC48A5"/>
    <w:rsid w:val="00AC4E85"/>
    <w:rsid w:val="00AC4EDD"/>
    <w:rsid w:val="00AC4FE5"/>
    <w:rsid w:val="00AC4FEE"/>
    <w:rsid w:val="00AC50DD"/>
    <w:rsid w:val="00AC5476"/>
    <w:rsid w:val="00AC54EE"/>
    <w:rsid w:val="00AC54F2"/>
    <w:rsid w:val="00AC560A"/>
    <w:rsid w:val="00AC5815"/>
    <w:rsid w:val="00AC5830"/>
    <w:rsid w:val="00AC58A4"/>
    <w:rsid w:val="00AC58B9"/>
    <w:rsid w:val="00AC58D0"/>
    <w:rsid w:val="00AC58E9"/>
    <w:rsid w:val="00AC5B70"/>
    <w:rsid w:val="00AC5C80"/>
    <w:rsid w:val="00AC6320"/>
    <w:rsid w:val="00AC649B"/>
    <w:rsid w:val="00AC655B"/>
    <w:rsid w:val="00AC6598"/>
    <w:rsid w:val="00AC6667"/>
    <w:rsid w:val="00AC6668"/>
    <w:rsid w:val="00AC6713"/>
    <w:rsid w:val="00AC6904"/>
    <w:rsid w:val="00AC6979"/>
    <w:rsid w:val="00AC69A5"/>
    <w:rsid w:val="00AC6BA7"/>
    <w:rsid w:val="00AC6BE1"/>
    <w:rsid w:val="00AC6CB2"/>
    <w:rsid w:val="00AC6E79"/>
    <w:rsid w:val="00AC6F29"/>
    <w:rsid w:val="00AC6F64"/>
    <w:rsid w:val="00AC720D"/>
    <w:rsid w:val="00AC7376"/>
    <w:rsid w:val="00AC7508"/>
    <w:rsid w:val="00AC7538"/>
    <w:rsid w:val="00AC78DB"/>
    <w:rsid w:val="00AC78F7"/>
    <w:rsid w:val="00AC7B6C"/>
    <w:rsid w:val="00AC7C9E"/>
    <w:rsid w:val="00AC7CCD"/>
    <w:rsid w:val="00AC7F06"/>
    <w:rsid w:val="00AD009A"/>
    <w:rsid w:val="00AD051F"/>
    <w:rsid w:val="00AD058B"/>
    <w:rsid w:val="00AD05F1"/>
    <w:rsid w:val="00AD07E0"/>
    <w:rsid w:val="00AD08DC"/>
    <w:rsid w:val="00AD0A6A"/>
    <w:rsid w:val="00AD0CD0"/>
    <w:rsid w:val="00AD0CD4"/>
    <w:rsid w:val="00AD0D08"/>
    <w:rsid w:val="00AD0D6E"/>
    <w:rsid w:val="00AD0EAA"/>
    <w:rsid w:val="00AD109E"/>
    <w:rsid w:val="00AD1142"/>
    <w:rsid w:val="00AD11E0"/>
    <w:rsid w:val="00AD1428"/>
    <w:rsid w:val="00AD142B"/>
    <w:rsid w:val="00AD14C8"/>
    <w:rsid w:val="00AD1685"/>
    <w:rsid w:val="00AD16CE"/>
    <w:rsid w:val="00AD184A"/>
    <w:rsid w:val="00AD233E"/>
    <w:rsid w:val="00AD239C"/>
    <w:rsid w:val="00AD23F0"/>
    <w:rsid w:val="00AD2625"/>
    <w:rsid w:val="00AD262F"/>
    <w:rsid w:val="00AD265D"/>
    <w:rsid w:val="00AD268E"/>
    <w:rsid w:val="00AD27B5"/>
    <w:rsid w:val="00AD28BB"/>
    <w:rsid w:val="00AD2955"/>
    <w:rsid w:val="00AD2B27"/>
    <w:rsid w:val="00AD2C52"/>
    <w:rsid w:val="00AD2CA7"/>
    <w:rsid w:val="00AD2D14"/>
    <w:rsid w:val="00AD2E33"/>
    <w:rsid w:val="00AD2F55"/>
    <w:rsid w:val="00AD3043"/>
    <w:rsid w:val="00AD3063"/>
    <w:rsid w:val="00AD30E5"/>
    <w:rsid w:val="00AD3241"/>
    <w:rsid w:val="00AD3451"/>
    <w:rsid w:val="00AD3474"/>
    <w:rsid w:val="00AD3748"/>
    <w:rsid w:val="00AD3971"/>
    <w:rsid w:val="00AD39BC"/>
    <w:rsid w:val="00AD3BC3"/>
    <w:rsid w:val="00AD3BE7"/>
    <w:rsid w:val="00AD3C76"/>
    <w:rsid w:val="00AD3D1E"/>
    <w:rsid w:val="00AD3DC9"/>
    <w:rsid w:val="00AD3E08"/>
    <w:rsid w:val="00AD409E"/>
    <w:rsid w:val="00AD40B3"/>
    <w:rsid w:val="00AD4202"/>
    <w:rsid w:val="00AD43EC"/>
    <w:rsid w:val="00AD4588"/>
    <w:rsid w:val="00AD45C7"/>
    <w:rsid w:val="00AD46ED"/>
    <w:rsid w:val="00AD4852"/>
    <w:rsid w:val="00AD4A84"/>
    <w:rsid w:val="00AD4BA8"/>
    <w:rsid w:val="00AD4C64"/>
    <w:rsid w:val="00AD4D46"/>
    <w:rsid w:val="00AD4D93"/>
    <w:rsid w:val="00AD5054"/>
    <w:rsid w:val="00AD51AE"/>
    <w:rsid w:val="00AD52F4"/>
    <w:rsid w:val="00AD53B5"/>
    <w:rsid w:val="00AD53C4"/>
    <w:rsid w:val="00AD5485"/>
    <w:rsid w:val="00AD55D6"/>
    <w:rsid w:val="00AD565B"/>
    <w:rsid w:val="00AD5692"/>
    <w:rsid w:val="00AD580E"/>
    <w:rsid w:val="00AD5930"/>
    <w:rsid w:val="00AD5CDC"/>
    <w:rsid w:val="00AD5E25"/>
    <w:rsid w:val="00AD5EB6"/>
    <w:rsid w:val="00AD5FFA"/>
    <w:rsid w:val="00AD61AA"/>
    <w:rsid w:val="00AD62D0"/>
    <w:rsid w:val="00AD6360"/>
    <w:rsid w:val="00AD64DF"/>
    <w:rsid w:val="00AD699C"/>
    <w:rsid w:val="00AD6B6C"/>
    <w:rsid w:val="00AD6BD3"/>
    <w:rsid w:val="00AD6D92"/>
    <w:rsid w:val="00AD6DBF"/>
    <w:rsid w:val="00AD6E57"/>
    <w:rsid w:val="00AD7044"/>
    <w:rsid w:val="00AD71F6"/>
    <w:rsid w:val="00AD72B1"/>
    <w:rsid w:val="00AD74FD"/>
    <w:rsid w:val="00AD75D1"/>
    <w:rsid w:val="00AD7729"/>
    <w:rsid w:val="00AD7736"/>
    <w:rsid w:val="00AD7738"/>
    <w:rsid w:val="00AD773E"/>
    <w:rsid w:val="00AD775B"/>
    <w:rsid w:val="00AD7925"/>
    <w:rsid w:val="00AD7A9D"/>
    <w:rsid w:val="00AD7B40"/>
    <w:rsid w:val="00AD7C43"/>
    <w:rsid w:val="00AD7E4E"/>
    <w:rsid w:val="00AD7E5B"/>
    <w:rsid w:val="00AE026F"/>
    <w:rsid w:val="00AE0301"/>
    <w:rsid w:val="00AE03B4"/>
    <w:rsid w:val="00AE079B"/>
    <w:rsid w:val="00AE08CF"/>
    <w:rsid w:val="00AE0A8A"/>
    <w:rsid w:val="00AE0B53"/>
    <w:rsid w:val="00AE0E17"/>
    <w:rsid w:val="00AE1035"/>
    <w:rsid w:val="00AE1176"/>
    <w:rsid w:val="00AE157D"/>
    <w:rsid w:val="00AE1744"/>
    <w:rsid w:val="00AE176D"/>
    <w:rsid w:val="00AE17F0"/>
    <w:rsid w:val="00AE1885"/>
    <w:rsid w:val="00AE18A7"/>
    <w:rsid w:val="00AE18AF"/>
    <w:rsid w:val="00AE1A21"/>
    <w:rsid w:val="00AE1BC9"/>
    <w:rsid w:val="00AE202F"/>
    <w:rsid w:val="00AE227A"/>
    <w:rsid w:val="00AE231A"/>
    <w:rsid w:val="00AE2537"/>
    <w:rsid w:val="00AE25CF"/>
    <w:rsid w:val="00AE2687"/>
    <w:rsid w:val="00AE272A"/>
    <w:rsid w:val="00AE290C"/>
    <w:rsid w:val="00AE2AB5"/>
    <w:rsid w:val="00AE2B84"/>
    <w:rsid w:val="00AE2F61"/>
    <w:rsid w:val="00AE2F6B"/>
    <w:rsid w:val="00AE3119"/>
    <w:rsid w:val="00AE3253"/>
    <w:rsid w:val="00AE3458"/>
    <w:rsid w:val="00AE3462"/>
    <w:rsid w:val="00AE3582"/>
    <w:rsid w:val="00AE3726"/>
    <w:rsid w:val="00AE3798"/>
    <w:rsid w:val="00AE3A5D"/>
    <w:rsid w:val="00AE3E2C"/>
    <w:rsid w:val="00AE3E46"/>
    <w:rsid w:val="00AE4247"/>
    <w:rsid w:val="00AE42E1"/>
    <w:rsid w:val="00AE4379"/>
    <w:rsid w:val="00AE4483"/>
    <w:rsid w:val="00AE4524"/>
    <w:rsid w:val="00AE459D"/>
    <w:rsid w:val="00AE4726"/>
    <w:rsid w:val="00AE47E7"/>
    <w:rsid w:val="00AE497E"/>
    <w:rsid w:val="00AE4A09"/>
    <w:rsid w:val="00AE4CE9"/>
    <w:rsid w:val="00AE4DC1"/>
    <w:rsid w:val="00AE4EFA"/>
    <w:rsid w:val="00AE4F16"/>
    <w:rsid w:val="00AE500E"/>
    <w:rsid w:val="00AE54B3"/>
    <w:rsid w:val="00AE557F"/>
    <w:rsid w:val="00AE5635"/>
    <w:rsid w:val="00AE5789"/>
    <w:rsid w:val="00AE5974"/>
    <w:rsid w:val="00AE5BAB"/>
    <w:rsid w:val="00AE60C3"/>
    <w:rsid w:val="00AE61AD"/>
    <w:rsid w:val="00AE620F"/>
    <w:rsid w:val="00AE637A"/>
    <w:rsid w:val="00AE64C8"/>
    <w:rsid w:val="00AE6504"/>
    <w:rsid w:val="00AE6566"/>
    <w:rsid w:val="00AE66EF"/>
    <w:rsid w:val="00AE6778"/>
    <w:rsid w:val="00AE6788"/>
    <w:rsid w:val="00AE67DB"/>
    <w:rsid w:val="00AE6806"/>
    <w:rsid w:val="00AE682F"/>
    <w:rsid w:val="00AE6989"/>
    <w:rsid w:val="00AE6A99"/>
    <w:rsid w:val="00AE6BCA"/>
    <w:rsid w:val="00AE6D32"/>
    <w:rsid w:val="00AE706F"/>
    <w:rsid w:val="00AE7278"/>
    <w:rsid w:val="00AE72C6"/>
    <w:rsid w:val="00AE756D"/>
    <w:rsid w:val="00AE7583"/>
    <w:rsid w:val="00AE7617"/>
    <w:rsid w:val="00AE77A6"/>
    <w:rsid w:val="00AE783B"/>
    <w:rsid w:val="00AE7933"/>
    <w:rsid w:val="00AE7B11"/>
    <w:rsid w:val="00AE7C14"/>
    <w:rsid w:val="00AE7C9D"/>
    <w:rsid w:val="00AE7D10"/>
    <w:rsid w:val="00AE7D88"/>
    <w:rsid w:val="00AE7F88"/>
    <w:rsid w:val="00AF03C5"/>
    <w:rsid w:val="00AF0607"/>
    <w:rsid w:val="00AF066B"/>
    <w:rsid w:val="00AF07AD"/>
    <w:rsid w:val="00AF07C1"/>
    <w:rsid w:val="00AF07D8"/>
    <w:rsid w:val="00AF0900"/>
    <w:rsid w:val="00AF0D56"/>
    <w:rsid w:val="00AF0DD7"/>
    <w:rsid w:val="00AF0DFE"/>
    <w:rsid w:val="00AF0EEF"/>
    <w:rsid w:val="00AF1219"/>
    <w:rsid w:val="00AF128C"/>
    <w:rsid w:val="00AF14EB"/>
    <w:rsid w:val="00AF170A"/>
    <w:rsid w:val="00AF192B"/>
    <w:rsid w:val="00AF1946"/>
    <w:rsid w:val="00AF19AF"/>
    <w:rsid w:val="00AF1B8A"/>
    <w:rsid w:val="00AF1D30"/>
    <w:rsid w:val="00AF1E25"/>
    <w:rsid w:val="00AF2141"/>
    <w:rsid w:val="00AF2145"/>
    <w:rsid w:val="00AF21E0"/>
    <w:rsid w:val="00AF21E9"/>
    <w:rsid w:val="00AF222F"/>
    <w:rsid w:val="00AF24B2"/>
    <w:rsid w:val="00AF2717"/>
    <w:rsid w:val="00AF27C3"/>
    <w:rsid w:val="00AF2A1C"/>
    <w:rsid w:val="00AF2DAA"/>
    <w:rsid w:val="00AF2E39"/>
    <w:rsid w:val="00AF2EAA"/>
    <w:rsid w:val="00AF3174"/>
    <w:rsid w:val="00AF325A"/>
    <w:rsid w:val="00AF3429"/>
    <w:rsid w:val="00AF35BE"/>
    <w:rsid w:val="00AF3686"/>
    <w:rsid w:val="00AF373C"/>
    <w:rsid w:val="00AF381E"/>
    <w:rsid w:val="00AF3900"/>
    <w:rsid w:val="00AF3AA9"/>
    <w:rsid w:val="00AF3D69"/>
    <w:rsid w:val="00AF3E2D"/>
    <w:rsid w:val="00AF3EF2"/>
    <w:rsid w:val="00AF3F4C"/>
    <w:rsid w:val="00AF4093"/>
    <w:rsid w:val="00AF40B0"/>
    <w:rsid w:val="00AF4100"/>
    <w:rsid w:val="00AF4218"/>
    <w:rsid w:val="00AF4293"/>
    <w:rsid w:val="00AF4467"/>
    <w:rsid w:val="00AF4509"/>
    <w:rsid w:val="00AF452A"/>
    <w:rsid w:val="00AF4551"/>
    <w:rsid w:val="00AF45CC"/>
    <w:rsid w:val="00AF47CE"/>
    <w:rsid w:val="00AF49BE"/>
    <w:rsid w:val="00AF4A55"/>
    <w:rsid w:val="00AF4ACA"/>
    <w:rsid w:val="00AF4ADB"/>
    <w:rsid w:val="00AF4B43"/>
    <w:rsid w:val="00AF4CBF"/>
    <w:rsid w:val="00AF4D7B"/>
    <w:rsid w:val="00AF4DB7"/>
    <w:rsid w:val="00AF4E79"/>
    <w:rsid w:val="00AF54B5"/>
    <w:rsid w:val="00AF556F"/>
    <w:rsid w:val="00AF570D"/>
    <w:rsid w:val="00AF570E"/>
    <w:rsid w:val="00AF57D0"/>
    <w:rsid w:val="00AF583B"/>
    <w:rsid w:val="00AF5A21"/>
    <w:rsid w:val="00AF5A34"/>
    <w:rsid w:val="00AF5D09"/>
    <w:rsid w:val="00AF5F09"/>
    <w:rsid w:val="00AF5F6E"/>
    <w:rsid w:val="00AF5F98"/>
    <w:rsid w:val="00AF607F"/>
    <w:rsid w:val="00AF6101"/>
    <w:rsid w:val="00AF62BF"/>
    <w:rsid w:val="00AF671E"/>
    <w:rsid w:val="00AF69B0"/>
    <w:rsid w:val="00AF6A06"/>
    <w:rsid w:val="00AF6A36"/>
    <w:rsid w:val="00AF6C44"/>
    <w:rsid w:val="00AF6C88"/>
    <w:rsid w:val="00AF6CED"/>
    <w:rsid w:val="00AF6D2A"/>
    <w:rsid w:val="00AF6E32"/>
    <w:rsid w:val="00AF7087"/>
    <w:rsid w:val="00AF7284"/>
    <w:rsid w:val="00AF7319"/>
    <w:rsid w:val="00AF77CE"/>
    <w:rsid w:val="00AF77ED"/>
    <w:rsid w:val="00AF7816"/>
    <w:rsid w:val="00AF785A"/>
    <w:rsid w:val="00AF78BF"/>
    <w:rsid w:val="00AF7942"/>
    <w:rsid w:val="00AF7CC1"/>
    <w:rsid w:val="00AF7E74"/>
    <w:rsid w:val="00AF7E8D"/>
    <w:rsid w:val="00AF7F06"/>
    <w:rsid w:val="00AF7FEA"/>
    <w:rsid w:val="00B0002E"/>
    <w:rsid w:val="00B0004F"/>
    <w:rsid w:val="00B00065"/>
    <w:rsid w:val="00B0023F"/>
    <w:rsid w:val="00B00266"/>
    <w:rsid w:val="00B00282"/>
    <w:rsid w:val="00B002AF"/>
    <w:rsid w:val="00B00321"/>
    <w:rsid w:val="00B00496"/>
    <w:rsid w:val="00B00808"/>
    <w:rsid w:val="00B00817"/>
    <w:rsid w:val="00B00AA0"/>
    <w:rsid w:val="00B00C37"/>
    <w:rsid w:val="00B00C5A"/>
    <w:rsid w:val="00B00CAF"/>
    <w:rsid w:val="00B00DBB"/>
    <w:rsid w:val="00B00EA4"/>
    <w:rsid w:val="00B010B6"/>
    <w:rsid w:val="00B01211"/>
    <w:rsid w:val="00B012EE"/>
    <w:rsid w:val="00B01393"/>
    <w:rsid w:val="00B0151E"/>
    <w:rsid w:val="00B01549"/>
    <w:rsid w:val="00B015AD"/>
    <w:rsid w:val="00B016C3"/>
    <w:rsid w:val="00B01733"/>
    <w:rsid w:val="00B01778"/>
    <w:rsid w:val="00B01857"/>
    <w:rsid w:val="00B01BD4"/>
    <w:rsid w:val="00B01C47"/>
    <w:rsid w:val="00B01EB9"/>
    <w:rsid w:val="00B01F46"/>
    <w:rsid w:val="00B02082"/>
    <w:rsid w:val="00B020F4"/>
    <w:rsid w:val="00B02173"/>
    <w:rsid w:val="00B021D7"/>
    <w:rsid w:val="00B02285"/>
    <w:rsid w:val="00B023D0"/>
    <w:rsid w:val="00B025DC"/>
    <w:rsid w:val="00B02899"/>
    <w:rsid w:val="00B02A54"/>
    <w:rsid w:val="00B02A8D"/>
    <w:rsid w:val="00B02DA5"/>
    <w:rsid w:val="00B03019"/>
    <w:rsid w:val="00B03156"/>
    <w:rsid w:val="00B03463"/>
    <w:rsid w:val="00B0348C"/>
    <w:rsid w:val="00B0353D"/>
    <w:rsid w:val="00B0365D"/>
    <w:rsid w:val="00B036EF"/>
    <w:rsid w:val="00B03842"/>
    <w:rsid w:val="00B03A4A"/>
    <w:rsid w:val="00B03E27"/>
    <w:rsid w:val="00B03E40"/>
    <w:rsid w:val="00B040A2"/>
    <w:rsid w:val="00B04220"/>
    <w:rsid w:val="00B04257"/>
    <w:rsid w:val="00B0438B"/>
    <w:rsid w:val="00B0443F"/>
    <w:rsid w:val="00B044E6"/>
    <w:rsid w:val="00B04783"/>
    <w:rsid w:val="00B048F3"/>
    <w:rsid w:val="00B04A84"/>
    <w:rsid w:val="00B04B10"/>
    <w:rsid w:val="00B04CA7"/>
    <w:rsid w:val="00B04CD4"/>
    <w:rsid w:val="00B04D17"/>
    <w:rsid w:val="00B04D49"/>
    <w:rsid w:val="00B04DCD"/>
    <w:rsid w:val="00B04EEB"/>
    <w:rsid w:val="00B04F2E"/>
    <w:rsid w:val="00B050C8"/>
    <w:rsid w:val="00B051DA"/>
    <w:rsid w:val="00B05412"/>
    <w:rsid w:val="00B0562B"/>
    <w:rsid w:val="00B0564C"/>
    <w:rsid w:val="00B056D9"/>
    <w:rsid w:val="00B05794"/>
    <w:rsid w:val="00B0584D"/>
    <w:rsid w:val="00B05A56"/>
    <w:rsid w:val="00B05A66"/>
    <w:rsid w:val="00B05CF9"/>
    <w:rsid w:val="00B06362"/>
    <w:rsid w:val="00B063CD"/>
    <w:rsid w:val="00B064E6"/>
    <w:rsid w:val="00B065DE"/>
    <w:rsid w:val="00B06602"/>
    <w:rsid w:val="00B06803"/>
    <w:rsid w:val="00B06873"/>
    <w:rsid w:val="00B06AC8"/>
    <w:rsid w:val="00B06B09"/>
    <w:rsid w:val="00B06B6D"/>
    <w:rsid w:val="00B06F99"/>
    <w:rsid w:val="00B071D0"/>
    <w:rsid w:val="00B0738C"/>
    <w:rsid w:val="00B0739C"/>
    <w:rsid w:val="00B07638"/>
    <w:rsid w:val="00B0779E"/>
    <w:rsid w:val="00B077D3"/>
    <w:rsid w:val="00B07AF5"/>
    <w:rsid w:val="00B07B3E"/>
    <w:rsid w:val="00B07CE9"/>
    <w:rsid w:val="00B07DC4"/>
    <w:rsid w:val="00B07E78"/>
    <w:rsid w:val="00B07ECE"/>
    <w:rsid w:val="00B07FAA"/>
    <w:rsid w:val="00B07FAE"/>
    <w:rsid w:val="00B07FEB"/>
    <w:rsid w:val="00B100EE"/>
    <w:rsid w:val="00B10166"/>
    <w:rsid w:val="00B10190"/>
    <w:rsid w:val="00B101C7"/>
    <w:rsid w:val="00B1022A"/>
    <w:rsid w:val="00B10260"/>
    <w:rsid w:val="00B10261"/>
    <w:rsid w:val="00B10310"/>
    <w:rsid w:val="00B10459"/>
    <w:rsid w:val="00B104F9"/>
    <w:rsid w:val="00B105AD"/>
    <w:rsid w:val="00B106CD"/>
    <w:rsid w:val="00B107EB"/>
    <w:rsid w:val="00B108AE"/>
    <w:rsid w:val="00B109A9"/>
    <w:rsid w:val="00B109FC"/>
    <w:rsid w:val="00B10A18"/>
    <w:rsid w:val="00B10DB6"/>
    <w:rsid w:val="00B10E0E"/>
    <w:rsid w:val="00B10EB1"/>
    <w:rsid w:val="00B10F5E"/>
    <w:rsid w:val="00B1102B"/>
    <w:rsid w:val="00B1150A"/>
    <w:rsid w:val="00B115C4"/>
    <w:rsid w:val="00B115CA"/>
    <w:rsid w:val="00B1172E"/>
    <w:rsid w:val="00B11879"/>
    <w:rsid w:val="00B1188C"/>
    <w:rsid w:val="00B11A19"/>
    <w:rsid w:val="00B11B67"/>
    <w:rsid w:val="00B11C9B"/>
    <w:rsid w:val="00B11E40"/>
    <w:rsid w:val="00B11EFB"/>
    <w:rsid w:val="00B12068"/>
    <w:rsid w:val="00B12427"/>
    <w:rsid w:val="00B124E2"/>
    <w:rsid w:val="00B126DE"/>
    <w:rsid w:val="00B126FC"/>
    <w:rsid w:val="00B12751"/>
    <w:rsid w:val="00B1281F"/>
    <w:rsid w:val="00B1282A"/>
    <w:rsid w:val="00B128E2"/>
    <w:rsid w:val="00B12955"/>
    <w:rsid w:val="00B129DE"/>
    <w:rsid w:val="00B12AFA"/>
    <w:rsid w:val="00B12B5E"/>
    <w:rsid w:val="00B12C68"/>
    <w:rsid w:val="00B12D6B"/>
    <w:rsid w:val="00B12DAE"/>
    <w:rsid w:val="00B12ECA"/>
    <w:rsid w:val="00B12ED1"/>
    <w:rsid w:val="00B12FE3"/>
    <w:rsid w:val="00B13401"/>
    <w:rsid w:val="00B13513"/>
    <w:rsid w:val="00B1369B"/>
    <w:rsid w:val="00B136C2"/>
    <w:rsid w:val="00B13744"/>
    <w:rsid w:val="00B137CB"/>
    <w:rsid w:val="00B1392C"/>
    <w:rsid w:val="00B139BB"/>
    <w:rsid w:val="00B13B88"/>
    <w:rsid w:val="00B13FEF"/>
    <w:rsid w:val="00B1411E"/>
    <w:rsid w:val="00B141D0"/>
    <w:rsid w:val="00B14737"/>
    <w:rsid w:val="00B147C9"/>
    <w:rsid w:val="00B14A7B"/>
    <w:rsid w:val="00B14B5F"/>
    <w:rsid w:val="00B14D40"/>
    <w:rsid w:val="00B14F14"/>
    <w:rsid w:val="00B1515A"/>
    <w:rsid w:val="00B15298"/>
    <w:rsid w:val="00B155CB"/>
    <w:rsid w:val="00B15748"/>
    <w:rsid w:val="00B15880"/>
    <w:rsid w:val="00B158B3"/>
    <w:rsid w:val="00B1591F"/>
    <w:rsid w:val="00B15A2D"/>
    <w:rsid w:val="00B15C2D"/>
    <w:rsid w:val="00B15D9F"/>
    <w:rsid w:val="00B15EE6"/>
    <w:rsid w:val="00B15EF4"/>
    <w:rsid w:val="00B15FB9"/>
    <w:rsid w:val="00B160E0"/>
    <w:rsid w:val="00B16190"/>
    <w:rsid w:val="00B16257"/>
    <w:rsid w:val="00B16262"/>
    <w:rsid w:val="00B165A1"/>
    <w:rsid w:val="00B167E2"/>
    <w:rsid w:val="00B1680E"/>
    <w:rsid w:val="00B16890"/>
    <w:rsid w:val="00B16B80"/>
    <w:rsid w:val="00B16B9F"/>
    <w:rsid w:val="00B16BFA"/>
    <w:rsid w:val="00B16C7C"/>
    <w:rsid w:val="00B16FDE"/>
    <w:rsid w:val="00B17035"/>
    <w:rsid w:val="00B17051"/>
    <w:rsid w:val="00B1708B"/>
    <w:rsid w:val="00B171FE"/>
    <w:rsid w:val="00B1721F"/>
    <w:rsid w:val="00B173D4"/>
    <w:rsid w:val="00B1745E"/>
    <w:rsid w:val="00B175BE"/>
    <w:rsid w:val="00B17787"/>
    <w:rsid w:val="00B17915"/>
    <w:rsid w:val="00B17925"/>
    <w:rsid w:val="00B1792C"/>
    <w:rsid w:val="00B179CA"/>
    <w:rsid w:val="00B17A6D"/>
    <w:rsid w:val="00B17B82"/>
    <w:rsid w:val="00B17BD2"/>
    <w:rsid w:val="00B17C91"/>
    <w:rsid w:val="00B17D20"/>
    <w:rsid w:val="00B17DDD"/>
    <w:rsid w:val="00B2007B"/>
    <w:rsid w:val="00B200FF"/>
    <w:rsid w:val="00B20278"/>
    <w:rsid w:val="00B202BF"/>
    <w:rsid w:val="00B204CC"/>
    <w:rsid w:val="00B205D6"/>
    <w:rsid w:val="00B20632"/>
    <w:rsid w:val="00B20658"/>
    <w:rsid w:val="00B206BB"/>
    <w:rsid w:val="00B206C7"/>
    <w:rsid w:val="00B20789"/>
    <w:rsid w:val="00B207A7"/>
    <w:rsid w:val="00B2089B"/>
    <w:rsid w:val="00B20915"/>
    <w:rsid w:val="00B20962"/>
    <w:rsid w:val="00B20AE4"/>
    <w:rsid w:val="00B20B55"/>
    <w:rsid w:val="00B20B5A"/>
    <w:rsid w:val="00B20BD2"/>
    <w:rsid w:val="00B20D19"/>
    <w:rsid w:val="00B20D24"/>
    <w:rsid w:val="00B20EE8"/>
    <w:rsid w:val="00B20EFE"/>
    <w:rsid w:val="00B2113B"/>
    <w:rsid w:val="00B21460"/>
    <w:rsid w:val="00B214FF"/>
    <w:rsid w:val="00B216CD"/>
    <w:rsid w:val="00B2188D"/>
    <w:rsid w:val="00B219A5"/>
    <w:rsid w:val="00B21C48"/>
    <w:rsid w:val="00B21D39"/>
    <w:rsid w:val="00B21EB2"/>
    <w:rsid w:val="00B22111"/>
    <w:rsid w:val="00B22174"/>
    <w:rsid w:val="00B2224E"/>
    <w:rsid w:val="00B2228B"/>
    <w:rsid w:val="00B22375"/>
    <w:rsid w:val="00B22544"/>
    <w:rsid w:val="00B22576"/>
    <w:rsid w:val="00B22577"/>
    <w:rsid w:val="00B226D4"/>
    <w:rsid w:val="00B2281B"/>
    <w:rsid w:val="00B22A80"/>
    <w:rsid w:val="00B22B3C"/>
    <w:rsid w:val="00B22B7B"/>
    <w:rsid w:val="00B22B91"/>
    <w:rsid w:val="00B22CA9"/>
    <w:rsid w:val="00B22D85"/>
    <w:rsid w:val="00B22E9E"/>
    <w:rsid w:val="00B230B9"/>
    <w:rsid w:val="00B23104"/>
    <w:rsid w:val="00B232B0"/>
    <w:rsid w:val="00B232D4"/>
    <w:rsid w:val="00B2336A"/>
    <w:rsid w:val="00B2346E"/>
    <w:rsid w:val="00B23AC9"/>
    <w:rsid w:val="00B23BE3"/>
    <w:rsid w:val="00B23F6B"/>
    <w:rsid w:val="00B23F6E"/>
    <w:rsid w:val="00B23F93"/>
    <w:rsid w:val="00B2402B"/>
    <w:rsid w:val="00B240DF"/>
    <w:rsid w:val="00B2423E"/>
    <w:rsid w:val="00B24298"/>
    <w:rsid w:val="00B2480E"/>
    <w:rsid w:val="00B24985"/>
    <w:rsid w:val="00B24CBA"/>
    <w:rsid w:val="00B24D69"/>
    <w:rsid w:val="00B253D5"/>
    <w:rsid w:val="00B25427"/>
    <w:rsid w:val="00B2550D"/>
    <w:rsid w:val="00B2575E"/>
    <w:rsid w:val="00B2579C"/>
    <w:rsid w:val="00B25A0F"/>
    <w:rsid w:val="00B25A45"/>
    <w:rsid w:val="00B25AAC"/>
    <w:rsid w:val="00B25B04"/>
    <w:rsid w:val="00B25B5C"/>
    <w:rsid w:val="00B25D43"/>
    <w:rsid w:val="00B25DED"/>
    <w:rsid w:val="00B260BA"/>
    <w:rsid w:val="00B2612B"/>
    <w:rsid w:val="00B261F2"/>
    <w:rsid w:val="00B2629D"/>
    <w:rsid w:val="00B264BF"/>
    <w:rsid w:val="00B26582"/>
    <w:rsid w:val="00B26589"/>
    <w:rsid w:val="00B26593"/>
    <w:rsid w:val="00B265F9"/>
    <w:rsid w:val="00B2662E"/>
    <w:rsid w:val="00B266A1"/>
    <w:rsid w:val="00B26789"/>
    <w:rsid w:val="00B267EF"/>
    <w:rsid w:val="00B26BF7"/>
    <w:rsid w:val="00B2701A"/>
    <w:rsid w:val="00B2701F"/>
    <w:rsid w:val="00B2738E"/>
    <w:rsid w:val="00B2768E"/>
    <w:rsid w:val="00B2769A"/>
    <w:rsid w:val="00B276B1"/>
    <w:rsid w:val="00B27ADA"/>
    <w:rsid w:val="00B27B94"/>
    <w:rsid w:val="00B27E6E"/>
    <w:rsid w:val="00B3007D"/>
    <w:rsid w:val="00B301B8"/>
    <w:rsid w:val="00B3020D"/>
    <w:rsid w:val="00B30221"/>
    <w:rsid w:val="00B302A7"/>
    <w:rsid w:val="00B305C7"/>
    <w:rsid w:val="00B3071A"/>
    <w:rsid w:val="00B3073B"/>
    <w:rsid w:val="00B3083A"/>
    <w:rsid w:val="00B30862"/>
    <w:rsid w:val="00B308D3"/>
    <w:rsid w:val="00B30910"/>
    <w:rsid w:val="00B30AA4"/>
    <w:rsid w:val="00B30D13"/>
    <w:rsid w:val="00B30D87"/>
    <w:rsid w:val="00B30DE8"/>
    <w:rsid w:val="00B30F31"/>
    <w:rsid w:val="00B310FD"/>
    <w:rsid w:val="00B3138C"/>
    <w:rsid w:val="00B313DF"/>
    <w:rsid w:val="00B31438"/>
    <w:rsid w:val="00B3155F"/>
    <w:rsid w:val="00B315EE"/>
    <w:rsid w:val="00B317D7"/>
    <w:rsid w:val="00B3181F"/>
    <w:rsid w:val="00B31906"/>
    <w:rsid w:val="00B31A9B"/>
    <w:rsid w:val="00B31B2D"/>
    <w:rsid w:val="00B31C22"/>
    <w:rsid w:val="00B31C7C"/>
    <w:rsid w:val="00B324B6"/>
    <w:rsid w:val="00B3253B"/>
    <w:rsid w:val="00B325D9"/>
    <w:rsid w:val="00B326A4"/>
    <w:rsid w:val="00B32925"/>
    <w:rsid w:val="00B32AFE"/>
    <w:rsid w:val="00B32ECC"/>
    <w:rsid w:val="00B32F07"/>
    <w:rsid w:val="00B32F5C"/>
    <w:rsid w:val="00B33121"/>
    <w:rsid w:val="00B332CA"/>
    <w:rsid w:val="00B335C0"/>
    <w:rsid w:val="00B3363F"/>
    <w:rsid w:val="00B3377F"/>
    <w:rsid w:val="00B33850"/>
    <w:rsid w:val="00B3388B"/>
    <w:rsid w:val="00B33983"/>
    <w:rsid w:val="00B339A5"/>
    <w:rsid w:val="00B33A7F"/>
    <w:rsid w:val="00B33CD6"/>
    <w:rsid w:val="00B33D67"/>
    <w:rsid w:val="00B33E3B"/>
    <w:rsid w:val="00B33EC4"/>
    <w:rsid w:val="00B33F9D"/>
    <w:rsid w:val="00B34118"/>
    <w:rsid w:val="00B341AF"/>
    <w:rsid w:val="00B34206"/>
    <w:rsid w:val="00B34369"/>
    <w:rsid w:val="00B34384"/>
    <w:rsid w:val="00B343D7"/>
    <w:rsid w:val="00B343E6"/>
    <w:rsid w:val="00B345B8"/>
    <w:rsid w:val="00B34A26"/>
    <w:rsid w:val="00B34AEB"/>
    <w:rsid w:val="00B34C3B"/>
    <w:rsid w:val="00B34CB9"/>
    <w:rsid w:val="00B34CF8"/>
    <w:rsid w:val="00B34D79"/>
    <w:rsid w:val="00B34DB1"/>
    <w:rsid w:val="00B34DC5"/>
    <w:rsid w:val="00B350CA"/>
    <w:rsid w:val="00B351EA"/>
    <w:rsid w:val="00B3524C"/>
    <w:rsid w:val="00B352EF"/>
    <w:rsid w:val="00B35311"/>
    <w:rsid w:val="00B35437"/>
    <w:rsid w:val="00B35515"/>
    <w:rsid w:val="00B357F6"/>
    <w:rsid w:val="00B358D9"/>
    <w:rsid w:val="00B35A41"/>
    <w:rsid w:val="00B35A9E"/>
    <w:rsid w:val="00B35C16"/>
    <w:rsid w:val="00B35D34"/>
    <w:rsid w:val="00B35DEC"/>
    <w:rsid w:val="00B35E12"/>
    <w:rsid w:val="00B35E1C"/>
    <w:rsid w:val="00B35E98"/>
    <w:rsid w:val="00B35EFC"/>
    <w:rsid w:val="00B3600A"/>
    <w:rsid w:val="00B360B4"/>
    <w:rsid w:val="00B3630B"/>
    <w:rsid w:val="00B364BB"/>
    <w:rsid w:val="00B364CD"/>
    <w:rsid w:val="00B36529"/>
    <w:rsid w:val="00B365CC"/>
    <w:rsid w:val="00B365D0"/>
    <w:rsid w:val="00B3661C"/>
    <w:rsid w:val="00B36757"/>
    <w:rsid w:val="00B36780"/>
    <w:rsid w:val="00B367CE"/>
    <w:rsid w:val="00B368FD"/>
    <w:rsid w:val="00B36949"/>
    <w:rsid w:val="00B369F6"/>
    <w:rsid w:val="00B36A60"/>
    <w:rsid w:val="00B36AD0"/>
    <w:rsid w:val="00B36BA0"/>
    <w:rsid w:val="00B36BE3"/>
    <w:rsid w:val="00B36CEE"/>
    <w:rsid w:val="00B36D41"/>
    <w:rsid w:val="00B36E01"/>
    <w:rsid w:val="00B370A3"/>
    <w:rsid w:val="00B370E6"/>
    <w:rsid w:val="00B372DE"/>
    <w:rsid w:val="00B3731E"/>
    <w:rsid w:val="00B3763B"/>
    <w:rsid w:val="00B37892"/>
    <w:rsid w:val="00B379E1"/>
    <w:rsid w:val="00B37AC2"/>
    <w:rsid w:val="00B37B77"/>
    <w:rsid w:val="00B37D82"/>
    <w:rsid w:val="00B37ED1"/>
    <w:rsid w:val="00B40043"/>
    <w:rsid w:val="00B4009D"/>
    <w:rsid w:val="00B400BC"/>
    <w:rsid w:val="00B401C5"/>
    <w:rsid w:val="00B40419"/>
    <w:rsid w:val="00B404A5"/>
    <w:rsid w:val="00B406AA"/>
    <w:rsid w:val="00B40ADB"/>
    <w:rsid w:val="00B40C24"/>
    <w:rsid w:val="00B40C2E"/>
    <w:rsid w:val="00B40C56"/>
    <w:rsid w:val="00B40C5F"/>
    <w:rsid w:val="00B40C99"/>
    <w:rsid w:val="00B40CC6"/>
    <w:rsid w:val="00B40D5A"/>
    <w:rsid w:val="00B4103C"/>
    <w:rsid w:val="00B410AF"/>
    <w:rsid w:val="00B412B8"/>
    <w:rsid w:val="00B4138E"/>
    <w:rsid w:val="00B414D3"/>
    <w:rsid w:val="00B4168A"/>
    <w:rsid w:val="00B417D3"/>
    <w:rsid w:val="00B417F6"/>
    <w:rsid w:val="00B418A6"/>
    <w:rsid w:val="00B41C17"/>
    <w:rsid w:val="00B41C5E"/>
    <w:rsid w:val="00B41CA9"/>
    <w:rsid w:val="00B41CF8"/>
    <w:rsid w:val="00B41D95"/>
    <w:rsid w:val="00B41E13"/>
    <w:rsid w:val="00B41EB6"/>
    <w:rsid w:val="00B41F37"/>
    <w:rsid w:val="00B41F47"/>
    <w:rsid w:val="00B41F72"/>
    <w:rsid w:val="00B42098"/>
    <w:rsid w:val="00B42212"/>
    <w:rsid w:val="00B42268"/>
    <w:rsid w:val="00B422C5"/>
    <w:rsid w:val="00B422E3"/>
    <w:rsid w:val="00B4242D"/>
    <w:rsid w:val="00B4246E"/>
    <w:rsid w:val="00B42539"/>
    <w:rsid w:val="00B42546"/>
    <w:rsid w:val="00B4263C"/>
    <w:rsid w:val="00B426C8"/>
    <w:rsid w:val="00B428F4"/>
    <w:rsid w:val="00B4298E"/>
    <w:rsid w:val="00B42BF1"/>
    <w:rsid w:val="00B42EDD"/>
    <w:rsid w:val="00B42EEF"/>
    <w:rsid w:val="00B431CE"/>
    <w:rsid w:val="00B431DD"/>
    <w:rsid w:val="00B432C6"/>
    <w:rsid w:val="00B43578"/>
    <w:rsid w:val="00B43765"/>
    <w:rsid w:val="00B4378A"/>
    <w:rsid w:val="00B43890"/>
    <w:rsid w:val="00B43D55"/>
    <w:rsid w:val="00B43E4F"/>
    <w:rsid w:val="00B440D7"/>
    <w:rsid w:val="00B441B1"/>
    <w:rsid w:val="00B44271"/>
    <w:rsid w:val="00B4435F"/>
    <w:rsid w:val="00B44362"/>
    <w:rsid w:val="00B444DB"/>
    <w:rsid w:val="00B445E4"/>
    <w:rsid w:val="00B446C3"/>
    <w:rsid w:val="00B44A2A"/>
    <w:rsid w:val="00B44C19"/>
    <w:rsid w:val="00B44D92"/>
    <w:rsid w:val="00B44FEE"/>
    <w:rsid w:val="00B4507A"/>
    <w:rsid w:val="00B45186"/>
    <w:rsid w:val="00B452A5"/>
    <w:rsid w:val="00B454AF"/>
    <w:rsid w:val="00B4553E"/>
    <w:rsid w:val="00B456A7"/>
    <w:rsid w:val="00B456D5"/>
    <w:rsid w:val="00B4574A"/>
    <w:rsid w:val="00B4582F"/>
    <w:rsid w:val="00B4588A"/>
    <w:rsid w:val="00B45AE3"/>
    <w:rsid w:val="00B45B34"/>
    <w:rsid w:val="00B45D75"/>
    <w:rsid w:val="00B45FED"/>
    <w:rsid w:val="00B4601F"/>
    <w:rsid w:val="00B46042"/>
    <w:rsid w:val="00B460DC"/>
    <w:rsid w:val="00B46129"/>
    <w:rsid w:val="00B46428"/>
    <w:rsid w:val="00B4647F"/>
    <w:rsid w:val="00B465AC"/>
    <w:rsid w:val="00B46698"/>
    <w:rsid w:val="00B469B8"/>
    <w:rsid w:val="00B46C83"/>
    <w:rsid w:val="00B46D6C"/>
    <w:rsid w:val="00B46DC9"/>
    <w:rsid w:val="00B46EB7"/>
    <w:rsid w:val="00B46FB7"/>
    <w:rsid w:val="00B46FBA"/>
    <w:rsid w:val="00B47032"/>
    <w:rsid w:val="00B470EE"/>
    <w:rsid w:val="00B472E5"/>
    <w:rsid w:val="00B47378"/>
    <w:rsid w:val="00B47439"/>
    <w:rsid w:val="00B47541"/>
    <w:rsid w:val="00B47733"/>
    <w:rsid w:val="00B479D8"/>
    <w:rsid w:val="00B47B8E"/>
    <w:rsid w:val="00B47BCB"/>
    <w:rsid w:val="00B47C5B"/>
    <w:rsid w:val="00B47D04"/>
    <w:rsid w:val="00B47E4D"/>
    <w:rsid w:val="00B50419"/>
    <w:rsid w:val="00B504B9"/>
    <w:rsid w:val="00B505A0"/>
    <w:rsid w:val="00B50754"/>
    <w:rsid w:val="00B50A22"/>
    <w:rsid w:val="00B50AB4"/>
    <w:rsid w:val="00B50D94"/>
    <w:rsid w:val="00B50FEF"/>
    <w:rsid w:val="00B510DF"/>
    <w:rsid w:val="00B511E6"/>
    <w:rsid w:val="00B5127D"/>
    <w:rsid w:val="00B512E5"/>
    <w:rsid w:val="00B51306"/>
    <w:rsid w:val="00B5131D"/>
    <w:rsid w:val="00B51321"/>
    <w:rsid w:val="00B5144A"/>
    <w:rsid w:val="00B5164C"/>
    <w:rsid w:val="00B518DF"/>
    <w:rsid w:val="00B51925"/>
    <w:rsid w:val="00B5195C"/>
    <w:rsid w:val="00B51B7C"/>
    <w:rsid w:val="00B51D12"/>
    <w:rsid w:val="00B51E35"/>
    <w:rsid w:val="00B51FC9"/>
    <w:rsid w:val="00B523F5"/>
    <w:rsid w:val="00B52404"/>
    <w:rsid w:val="00B52720"/>
    <w:rsid w:val="00B528E2"/>
    <w:rsid w:val="00B52B1C"/>
    <w:rsid w:val="00B52C4A"/>
    <w:rsid w:val="00B52E33"/>
    <w:rsid w:val="00B53032"/>
    <w:rsid w:val="00B53199"/>
    <w:rsid w:val="00B53283"/>
    <w:rsid w:val="00B5339E"/>
    <w:rsid w:val="00B533B9"/>
    <w:rsid w:val="00B53442"/>
    <w:rsid w:val="00B5373B"/>
    <w:rsid w:val="00B5399F"/>
    <w:rsid w:val="00B53CBB"/>
    <w:rsid w:val="00B53CD7"/>
    <w:rsid w:val="00B53D98"/>
    <w:rsid w:val="00B53F44"/>
    <w:rsid w:val="00B540D0"/>
    <w:rsid w:val="00B540DF"/>
    <w:rsid w:val="00B540F5"/>
    <w:rsid w:val="00B5467F"/>
    <w:rsid w:val="00B546CA"/>
    <w:rsid w:val="00B54725"/>
    <w:rsid w:val="00B5476C"/>
    <w:rsid w:val="00B547EA"/>
    <w:rsid w:val="00B5496B"/>
    <w:rsid w:val="00B54CF4"/>
    <w:rsid w:val="00B54D76"/>
    <w:rsid w:val="00B54F0A"/>
    <w:rsid w:val="00B55209"/>
    <w:rsid w:val="00B5528F"/>
    <w:rsid w:val="00B5539E"/>
    <w:rsid w:val="00B553B4"/>
    <w:rsid w:val="00B554F4"/>
    <w:rsid w:val="00B556E7"/>
    <w:rsid w:val="00B5574A"/>
    <w:rsid w:val="00B55B97"/>
    <w:rsid w:val="00B55BB1"/>
    <w:rsid w:val="00B55CD5"/>
    <w:rsid w:val="00B55DD1"/>
    <w:rsid w:val="00B55F21"/>
    <w:rsid w:val="00B55F97"/>
    <w:rsid w:val="00B562E6"/>
    <w:rsid w:val="00B563C4"/>
    <w:rsid w:val="00B563E7"/>
    <w:rsid w:val="00B56506"/>
    <w:rsid w:val="00B56677"/>
    <w:rsid w:val="00B56702"/>
    <w:rsid w:val="00B56727"/>
    <w:rsid w:val="00B5673C"/>
    <w:rsid w:val="00B56781"/>
    <w:rsid w:val="00B56849"/>
    <w:rsid w:val="00B56A26"/>
    <w:rsid w:val="00B56D04"/>
    <w:rsid w:val="00B56D25"/>
    <w:rsid w:val="00B57202"/>
    <w:rsid w:val="00B57498"/>
    <w:rsid w:val="00B57585"/>
    <w:rsid w:val="00B57665"/>
    <w:rsid w:val="00B5775D"/>
    <w:rsid w:val="00B5797C"/>
    <w:rsid w:val="00B57993"/>
    <w:rsid w:val="00B57EB7"/>
    <w:rsid w:val="00B57EBC"/>
    <w:rsid w:val="00B57EBE"/>
    <w:rsid w:val="00B57F67"/>
    <w:rsid w:val="00B602D6"/>
    <w:rsid w:val="00B60581"/>
    <w:rsid w:val="00B60692"/>
    <w:rsid w:val="00B609B8"/>
    <w:rsid w:val="00B60AE4"/>
    <w:rsid w:val="00B60B5B"/>
    <w:rsid w:val="00B60B98"/>
    <w:rsid w:val="00B60FB4"/>
    <w:rsid w:val="00B60FE4"/>
    <w:rsid w:val="00B61002"/>
    <w:rsid w:val="00B61026"/>
    <w:rsid w:val="00B61129"/>
    <w:rsid w:val="00B6116F"/>
    <w:rsid w:val="00B61350"/>
    <w:rsid w:val="00B613C7"/>
    <w:rsid w:val="00B6141A"/>
    <w:rsid w:val="00B61470"/>
    <w:rsid w:val="00B61531"/>
    <w:rsid w:val="00B61669"/>
    <w:rsid w:val="00B616F1"/>
    <w:rsid w:val="00B617C0"/>
    <w:rsid w:val="00B61929"/>
    <w:rsid w:val="00B61BC7"/>
    <w:rsid w:val="00B61F2B"/>
    <w:rsid w:val="00B61FD5"/>
    <w:rsid w:val="00B620FB"/>
    <w:rsid w:val="00B621B2"/>
    <w:rsid w:val="00B6220E"/>
    <w:rsid w:val="00B62482"/>
    <w:rsid w:val="00B62593"/>
    <w:rsid w:val="00B625FE"/>
    <w:rsid w:val="00B6264D"/>
    <w:rsid w:val="00B627DE"/>
    <w:rsid w:val="00B628C4"/>
    <w:rsid w:val="00B62A53"/>
    <w:rsid w:val="00B62A83"/>
    <w:rsid w:val="00B62D6A"/>
    <w:rsid w:val="00B62E23"/>
    <w:rsid w:val="00B62E50"/>
    <w:rsid w:val="00B62FD6"/>
    <w:rsid w:val="00B63175"/>
    <w:rsid w:val="00B634AA"/>
    <w:rsid w:val="00B6350D"/>
    <w:rsid w:val="00B63532"/>
    <w:rsid w:val="00B638BF"/>
    <w:rsid w:val="00B63940"/>
    <w:rsid w:val="00B63BAC"/>
    <w:rsid w:val="00B63C5C"/>
    <w:rsid w:val="00B63C9A"/>
    <w:rsid w:val="00B63CE2"/>
    <w:rsid w:val="00B63F1F"/>
    <w:rsid w:val="00B64171"/>
    <w:rsid w:val="00B641FD"/>
    <w:rsid w:val="00B644D5"/>
    <w:rsid w:val="00B6450C"/>
    <w:rsid w:val="00B645CB"/>
    <w:rsid w:val="00B64715"/>
    <w:rsid w:val="00B6471E"/>
    <w:rsid w:val="00B647D4"/>
    <w:rsid w:val="00B6496D"/>
    <w:rsid w:val="00B64AF7"/>
    <w:rsid w:val="00B64B68"/>
    <w:rsid w:val="00B64C10"/>
    <w:rsid w:val="00B64CF7"/>
    <w:rsid w:val="00B64E45"/>
    <w:rsid w:val="00B650B5"/>
    <w:rsid w:val="00B653C2"/>
    <w:rsid w:val="00B65436"/>
    <w:rsid w:val="00B6556B"/>
    <w:rsid w:val="00B65629"/>
    <w:rsid w:val="00B6584F"/>
    <w:rsid w:val="00B659B8"/>
    <w:rsid w:val="00B659C5"/>
    <w:rsid w:val="00B65C7F"/>
    <w:rsid w:val="00B65CBF"/>
    <w:rsid w:val="00B65D03"/>
    <w:rsid w:val="00B65D86"/>
    <w:rsid w:val="00B65FB8"/>
    <w:rsid w:val="00B66112"/>
    <w:rsid w:val="00B663AE"/>
    <w:rsid w:val="00B6645B"/>
    <w:rsid w:val="00B6666E"/>
    <w:rsid w:val="00B666DC"/>
    <w:rsid w:val="00B666EC"/>
    <w:rsid w:val="00B66CEE"/>
    <w:rsid w:val="00B66E39"/>
    <w:rsid w:val="00B6707D"/>
    <w:rsid w:val="00B671EB"/>
    <w:rsid w:val="00B67323"/>
    <w:rsid w:val="00B674D8"/>
    <w:rsid w:val="00B678F2"/>
    <w:rsid w:val="00B67D58"/>
    <w:rsid w:val="00B67E02"/>
    <w:rsid w:val="00B67EB5"/>
    <w:rsid w:val="00B701A4"/>
    <w:rsid w:val="00B70226"/>
    <w:rsid w:val="00B70307"/>
    <w:rsid w:val="00B7040E"/>
    <w:rsid w:val="00B705BB"/>
    <w:rsid w:val="00B70618"/>
    <w:rsid w:val="00B7065A"/>
    <w:rsid w:val="00B706BD"/>
    <w:rsid w:val="00B70876"/>
    <w:rsid w:val="00B70A25"/>
    <w:rsid w:val="00B70A5A"/>
    <w:rsid w:val="00B70DFE"/>
    <w:rsid w:val="00B71080"/>
    <w:rsid w:val="00B710BD"/>
    <w:rsid w:val="00B71411"/>
    <w:rsid w:val="00B71473"/>
    <w:rsid w:val="00B715CF"/>
    <w:rsid w:val="00B716CF"/>
    <w:rsid w:val="00B7186C"/>
    <w:rsid w:val="00B719CA"/>
    <w:rsid w:val="00B719EC"/>
    <w:rsid w:val="00B71A6B"/>
    <w:rsid w:val="00B71ADC"/>
    <w:rsid w:val="00B71AEB"/>
    <w:rsid w:val="00B71BD9"/>
    <w:rsid w:val="00B71D06"/>
    <w:rsid w:val="00B71D20"/>
    <w:rsid w:val="00B71D62"/>
    <w:rsid w:val="00B71DFD"/>
    <w:rsid w:val="00B7226D"/>
    <w:rsid w:val="00B722F2"/>
    <w:rsid w:val="00B72301"/>
    <w:rsid w:val="00B724ED"/>
    <w:rsid w:val="00B72521"/>
    <w:rsid w:val="00B7257D"/>
    <w:rsid w:val="00B725D1"/>
    <w:rsid w:val="00B7265A"/>
    <w:rsid w:val="00B728F3"/>
    <w:rsid w:val="00B729A9"/>
    <w:rsid w:val="00B72A85"/>
    <w:rsid w:val="00B72A98"/>
    <w:rsid w:val="00B72ADE"/>
    <w:rsid w:val="00B72CB9"/>
    <w:rsid w:val="00B72D0F"/>
    <w:rsid w:val="00B7301C"/>
    <w:rsid w:val="00B73289"/>
    <w:rsid w:val="00B732E2"/>
    <w:rsid w:val="00B7342F"/>
    <w:rsid w:val="00B73488"/>
    <w:rsid w:val="00B7359B"/>
    <w:rsid w:val="00B735C3"/>
    <w:rsid w:val="00B7366F"/>
    <w:rsid w:val="00B73859"/>
    <w:rsid w:val="00B73869"/>
    <w:rsid w:val="00B738DA"/>
    <w:rsid w:val="00B73973"/>
    <w:rsid w:val="00B739DB"/>
    <w:rsid w:val="00B73B08"/>
    <w:rsid w:val="00B73BD7"/>
    <w:rsid w:val="00B73C37"/>
    <w:rsid w:val="00B73C68"/>
    <w:rsid w:val="00B74208"/>
    <w:rsid w:val="00B74238"/>
    <w:rsid w:val="00B74299"/>
    <w:rsid w:val="00B742E2"/>
    <w:rsid w:val="00B743BE"/>
    <w:rsid w:val="00B743F6"/>
    <w:rsid w:val="00B74411"/>
    <w:rsid w:val="00B748C1"/>
    <w:rsid w:val="00B74A3A"/>
    <w:rsid w:val="00B74E81"/>
    <w:rsid w:val="00B74F23"/>
    <w:rsid w:val="00B7500F"/>
    <w:rsid w:val="00B7507F"/>
    <w:rsid w:val="00B75382"/>
    <w:rsid w:val="00B753CA"/>
    <w:rsid w:val="00B753E1"/>
    <w:rsid w:val="00B754B8"/>
    <w:rsid w:val="00B759DC"/>
    <w:rsid w:val="00B75C14"/>
    <w:rsid w:val="00B75E11"/>
    <w:rsid w:val="00B75E1D"/>
    <w:rsid w:val="00B75FC4"/>
    <w:rsid w:val="00B76011"/>
    <w:rsid w:val="00B7625E"/>
    <w:rsid w:val="00B7648F"/>
    <w:rsid w:val="00B76504"/>
    <w:rsid w:val="00B76649"/>
    <w:rsid w:val="00B76688"/>
    <w:rsid w:val="00B769D4"/>
    <w:rsid w:val="00B76A28"/>
    <w:rsid w:val="00B76AB6"/>
    <w:rsid w:val="00B76BFD"/>
    <w:rsid w:val="00B76C44"/>
    <w:rsid w:val="00B76F13"/>
    <w:rsid w:val="00B76F95"/>
    <w:rsid w:val="00B770F6"/>
    <w:rsid w:val="00B77140"/>
    <w:rsid w:val="00B7717C"/>
    <w:rsid w:val="00B7717E"/>
    <w:rsid w:val="00B771E6"/>
    <w:rsid w:val="00B77223"/>
    <w:rsid w:val="00B775A6"/>
    <w:rsid w:val="00B7779E"/>
    <w:rsid w:val="00B778EF"/>
    <w:rsid w:val="00B77AE8"/>
    <w:rsid w:val="00B77C92"/>
    <w:rsid w:val="00B77D56"/>
    <w:rsid w:val="00B77DC2"/>
    <w:rsid w:val="00B77DFF"/>
    <w:rsid w:val="00B77FF8"/>
    <w:rsid w:val="00B80065"/>
    <w:rsid w:val="00B8007C"/>
    <w:rsid w:val="00B8009F"/>
    <w:rsid w:val="00B80193"/>
    <w:rsid w:val="00B8019A"/>
    <w:rsid w:val="00B80298"/>
    <w:rsid w:val="00B803BD"/>
    <w:rsid w:val="00B8042D"/>
    <w:rsid w:val="00B80461"/>
    <w:rsid w:val="00B80479"/>
    <w:rsid w:val="00B80656"/>
    <w:rsid w:val="00B80A0D"/>
    <w:rsid w:val="00B80AD8"/>
    <w:rsid w:val="00B80AF3"/>
    <w:rsid w:val="00B80B51"/>
    <w:rsid w:val="00B80BFF"/>
    <w:rsid w:val="00B80C8D"/>
    <w:rsid w:val="00B80E70"/>
    <w:rsid w:val="00B8102B"/>
    <w:rsid w:val="00B81046"/>
    <w:rsid w:val="00B81208"/>
    <w:rsid w:val="00B8147D"/>
    <w:rsid w:val="00B81482"/>
    <w:rsid w:val="00B81626"/>
    <w:rsid w:val="00B8173A"/>
    <w:rsid w:val="00B8187D"/>
    <w:rsid w:val="00B819C7"/>
    <w:rsid w:val="00B81AF2"/>
    <w:rsid w:val="00B81BAD"/>
    <w:rsid w:val="00B81BD3"/>
    <w:rsid w:val="00B81C1D"/>
    <w:rsid w:val="00B81EC8"/>
    <w:rsid w:val="00B81EE4"/>
    <w:rsid w:val="00B81F12"/>
    <w:rsid w:val="00B81F92"/>
    <w:rsid w:val="00B81FBF"/>
    <w:rsid w:val="00B820DA"/>
    <w:rsid w:val="00B820EC"/>
    <w:rsid w:val="00B824D9"/>
    <w:rsid w:val="00B82714"/>
    <w:rsid w:val="00B828C3"/>
    <w:rsid w:val="00B82A28"/>
    <w:rsid w:val="00B82AA2"/>
    <w:rsid w:val="00B82B67"/>
    <w:rsid w:val="00B82B86"/>
    <w:rsid w:val="00B82CEC"/>
    <w:rsid w:val="00B82D3F"/>
    <w:rsid w:val="00B82D5B"/>
    <w:rsid w:val="00B82D7F"/>
    <w:rsid w:val="00B82E76"/>
    <w:rsid w:val="00B82E7E"/>
    <w:rsid w:val="00B82F35"/>
    <w:rsid w:val="00B8311C"/>
    <w:rsid w:val="00B8318B"/>
    <w:rsid w:val="00B83334"/>
    <w:rsid w:val="00B83493"/>
    <w:rsid w:val="00B834B0"/>
    <w:rsid w:val="00B8354A"/>
    <w:rsid w:val="00B83817"/>
    <w:rsid w:val="00B83832"/>
    <w:rsid w:val="00B83A8D"/>
    <w:rsid w:val="00B83B29"/>
    <w:rsid w:val="00B83C0F"/>
    <w:rsid w:val="00B83DC7"/>
    <w:rsid w:val="00B83EB1"/>
    <w:rsid w:val="00B83EEC"/>
    <w:rsid w:val="00B83F9A"/>
    <w:rsid w:val="00B84008"/>
    <w:rsid w:val="00B8406A"/>
    <w:rsid w:val="00B8423A"/>
    <w:rsid w:val="00B844D2"/>
    <w:rsid w:val="00B84590"/>
    <w:rsid w:val="00B84718"/>
    <w:rsid w:val="00B8492C"/>
    <w:rsid w:val="00B84A6F"/>
    <w:rsid w:val="00B84A96"/>
    <w:rsid w:val="00B84AC9"/>
    <w:rsid w:val="00B84AFF"/>
    <w:rsid w:val="00B84C3A"/>
    <w:rsid w:val="00B84C6C"/>
    <w:rsid w:val="00B84C8E"/>
    <w:rsid w:val="00B84C92"/>
    <w:rsid w:val="00B8525E"/>
    <w:rsid w:val="00B85461"/>
    <w:rsid w:val="00B8556F"/>
    <w:rsid w:val="00B85588"/>
    <w:rsid w:val="00B85804"/>
    <w:rsid w:val="00B85950"/>
    <w:rsid w:val="00B85961"/>
    <w:rsid w:val="00B85A2F"/>
    <w:rsid w:val="00B85CBB"/>
    <w:rsid w:val="00B85E55"/>
    <w:rsid w:val="00B85EDE"/>
    <w:rsid w:val="00B85F95"/>
    <w:rsid w:val="00B8605B"/>
    <w:rsid w:val="00B861A9"/>
    <w:rsid w:val="00B8635C"/>
    <w:rsid w:val="00B86882"/>
    <w:rsid w:val="00B868E0"/>
    <w:rsid w:val="00B86A97"/>
    <w:rsid w:val="00B86C49"/>
    <w:rsid w:val="00B86D94"/>
    <w:rsid w:val="00B86E2E"/>
    <w:rsid w:val="00B86ED4"/>
    <w:rsid w:val="00B86EFB"/>
    <w:rsid w:val="00B86F61"/>
    <w:rsid w:val="00B87166"/>
    <w:rsid w:val="00B8719E"/>
    <w:rsid w:val="00B878F2"/>
    <w:rsid w:val="00B87988"/>
    <w:rsid w:val="00B87B86"/>
    <w:rsid w:val="00B87D96"/>
    <w:rsid w:val="00B87E08"/>
    <w:rsid w:val="00B87E52"/>
    <w:rsid w:val="00B900A8"/>
    <w:rsid w:val="00B90128"/>
    <w:rsid w:val="00B9022F"/>
    <w:rsid w:val="00B90385"/>
    <w:rsid w:val="00B9050D"/>
    <w:rsid w:val="00B9068F"/>
    <w:rsid w:val="00B9079F"/>
    <w:rsid w:val="00B90A76"/>
    <w:rsid w:val="00B90AB1"/>
    <w:rsid w:val="00B90B94"/>
    <w:rsid w:val="00B90DF7"/>
    <w:rsid w:val="00B90F6C"/>
    <w:rsid w:val="00B90F8D"/>
    <w:rsid w:val="00B910BD"/>
    <w:rsid w:val="00B9121D"/>
    <w:rsid w:val="00B91350"/>
    <w:rsid w:val="00B91391"/>
    <w:rsid w:val="00B913CA"/>
    <w:rsid w:val="00B916DD"/>
    <w:rsid w:val="00B91709"/>
    <w:rsid w:val="00B917EC"/>
    <w:rsid w:val="00B91B24"/>
    <w:rsid w:val="00B91E5F"/>
    <w:rsid w:val="00B91F25"/>
    <w:rsid w:val="00B92009"/>
    <w:rsid w:val="00B9219C"/>
    <w:rsid w:val="00B921C3"/>
    <w:rsid w:val="00B921EC"/>
    <w:rsid w:val="00B92346"/>
    <w:rsid w:val="00B923A8"/>
    <w:rsid w:val="00B9262D"/>
    <w:rsid w:val="00B9265B"/>
    <w:rsid w:val="00B926A7"/>
    <w:rsid w:val="00B92A2C"/>
    <w:rsid w:val="00B92BA1"/>
    <w:rsid w:val="00B92CD4"/>
    <w:rsid w:val="00B92F62"/>
    <w:rsid w:val="00B933F6"/>
    <w:rsid w:val="00B93454"/>
    <w:rsid w:val="00B93483"/>
    <w:rsid w:val="00B9352F"/>
    <w:rsid w:val="00B935BA"/>
    <w:rsid w:val="00B9361E"/>
    <w:rsid w:val="00B93A64"/>
    <w:rsid w:val="00B93A89"/>
    <w:rsid w:val="00B93D12"/>
    <w:rsid w:val="00B943D5"/>
    <w:rsid w:val="00B9443D"/>
    <w:rsid w:val="00B946D4"/>
    <w:rsid w:val="00B94745"/>
    <w:rsid w:val="00B94770"/>
    <w:rsid w:val="00B94875"/>
    <w:rsid w:val="00B94A07"/>
    <w:rsid w:val="00B94C05"/>
    <w:rsid w:val="00B94C5F"/>
    <w:rsid w:val="00B94DC9"/>
    <w:rsid w:val="00B94DF0"/>
    <w:rsid w:val="00B94EF6"/>
    <w:rsid w:val="00B94FC9"/>
    <w:rsid w:val="00B9507B"/>
    <w:rsid w:val="00B95760"/>
    <w:rsid w:val="00B959D1"/>
    <w:rsid w:val="00B959D8"/>
    <w:rsid w:val="00B95B6F"/>
    <w:rsid w:val="00B95BF5"/>
    <w:rsid w:val="00B95CA1"/>
    <w:rsid w:val="00B95D44"/>
    <w:rsid w:val="00B95D96"/>
    <w:rsid w:val="00B95E0C"/>
    <w:rsid w:val="00B95E66"/>
    <w:rsid w:val="00B95F43"/>
    <w:rsid w:val="00B961E6"/>
    <w:rsid w:val="00B9621E"/>
    <w:rsid w:val="00B962C5"/>
    <w:rsid w:val="00B96380"/>
    <w:rsid w:val="00B9645B"/>
    <w:rsid w:val="00B96530"/>
    <w:rsid w:val="00B966EF"/>
    <w:rsid w:val="00B96D13"/>
    <w:rsid w:val="00B96EC4"/>
    <w:rsid w:val="00B972F2"/>
    <w:rsid w:val="00B97368"/>
    <w:rsid w:val="00B97479"/>
    <w:rsid w:val="00B974D4"/>
    <w:rsid w:val="00B97841"/>
    <w:rsid w:val="00B979D1"/>
    <w:rsid w:val="00B97C41"/>
    <w:rsid w:val="00B97CA9"/>
    <w:rsid w:val="00B97CF4"/>
    <w:rsid w:val="00B97D18"/>
    <w:rsid w:val="00B97D2E"/>
    <w:rsid w:val="00B97E64"/>
    <w:rsid w:val="00B97F74"/>
    <w:rsid w:val="00B97FD4"/>
    <w:rsid w:val="00BA0000"/>
    <w:rsid w:val="00BA00B8"/>
    <w:rsid w:val="00BA02E0"/>
    <w:rsid w:val="00BA04AC"/>
    <w:rsid w:val="00BA057F"/>
    <w:rsid w:val="00BA06C1"/>
    <w:rsid w:val="00BA0747"/>
    <w:rsid w:val="00BA088D"/>
    <w:rsid w:val="00BA0952"/>
    <w:rsid w:val="00BA0A2A"/>
    <w:rsid w:val="00BA0B31"/>
    <w:rsid w:val="00BA0BD3"/>
    <w:rsid w:val="00BA0C12"/>
    <w:rsid w:val="00BA0C85"/>
    <w:rsid w:val="00BA0F93"/>
    <w:rsid w:val="00BA0FF2"/>
    <w:rsid w:val="00BA12A2"/>
    <w:rsid w:val="00BA12B1"/>
    <w:rsid w:val="00BA148D"/>
    <w:rsid w:val="00BA1718"/>
    <w:rsid w:val="00BA1933"/>
    <w:rsid w:val="00BA19AE"/>
    <w:rsid w:val="00BA1ACD"/>
    <w:rsid w:val="00BA1D30"/>
    <w:rsid w:val="00BA1D9F"/>
    <w:rsid w:val="00BA1E4A"/>
    <w:rsid w:val="00BA2006"/>
    <w:rsid w:val="00BA200E"/>
    <w:rsid w:val="00BA22EC"/>
    <w:rsid w:val="00BA23BE"/>
    <w:rsid w:val="00BA23EA"/>
    <w:rsid w:val="00BA27D0"/>
    <w:rsid w:val="00BA27E1"/>
    <w:rsid w:val="00BA2A07"/>
    <w:rsid w:val="00BA2A83"/>
    <w:rsid w:val="00BA2C19"/>
    <w:rsid w:val="00BA2CCF"/>
    <w:rsid w:val="00BA2CF1"/>
    <w:rsid w:val="00BA301A"/>
    <w:rsid w:val="00BA325D"/>
    <w:rsid w:val="00BA32CC"/>
    <w:rsid w:val="00BA32EE"/>
    <w:rsid w:val="00BA3432"/>
    <w:rsid w:val="00BA3472"/>
    <w:rsid w:val="00BA3477"/>
    <w:rsid w:val="00BA376A"/>
    <w:rsid w:val="00BA379A"/>
    <w:rsid w:val="00BA388F"/>
    <w:rsid w:val="00BA3995"/>
    <w:rsid w:val="00BA3A80"/>
    <w:rsid w:val="00BA3C08"/>
    <w:rsid w:val="00BA3C89"/>
    <w:rsid w:val="00BA3CD2"/>
    <w:rsid w:val="00BA3D71"/>
    <w:rsid w:val="00BA3D96"/>
    <w:rsid w:val="00BA3F4B"/>
    <w:rsid w:val="00BA3F82"/>
    <w:rsid w:val="00BA3F9E"/>
    <w:rsid w:val="00BA3FB5"/>
    <w:rsid w:val="00BA40B7"/>
    <w:rsid w:val="00BA419A"/>
    <w:rsid w:val="00BA4206"/>
    <w:rsid w:val="00BA4530"/>
    <w:rsid w:val="00BA458D"/>
    <w:rsid w:val="00BA485B"/>
    <w:rsid w:val="00BA48DC"/>
    <w:rsid w:val="00BA4B7C"/>
    <w:rsid w:val="00BA4C17"/>
    <w:rsid w:val="00BA4DBC"/>
    <w:rsid w:val="00BA4EF9"/>
    <w:rsid w:val="00BA51BB"/>
    <w:rsid w:val="00BA5215"/>
    <w:rsid w:val="00BA53DC"/>
    <w:rsid w:val="00BA540C"/>
    <w:rsid w:val="00BA540D"/>
    <w:rsid w:val="00BA594C"/>
    <w:rsid w:val="00BA59C7"/>
    <w:rsid w:val="00BA5B3B"/>
    <w:rsid w:val="00BA5CCA"/>
    <w:rsid w:val="00BA5DC6"/>
    <w:rsid w:val="00BA5F16"/>
    <w:rsid w:val="00BA601F"/>
    <w:rsid w:val="00BA6349"/>
    <w:rsid w:val="00BA6451"/>
    <w:rsid w:val="00BA647D"/>
    <w:rsid w:val="00BA66C7"/>
    <w:rsid w:val="00BA6893"/>
    <w:rsid w:val="00BA6A20"/>
    <w:rsid w:val="00BA6A9A"/>
    <w:rsid w:val="00BA6B7E"/>
    <w:rsid w:val="00BA6C25"/>
    <w:rsid w:val="00BA6C51"/>
    <w:rsid w:val="00BA6E9F"/>
    <w:rsid w:val="00BA6F27"/>
    <w:rsid w:val="00BA6F7B"/>
    <w:rsid w:val="00BA7176"/>
    <w:rsid w:val="00BA71CD"/>
    <w:rsid w:val="00BA7A53"/>
    <w:rsid w:val="00BA7A7E"/>
    <w:rsid w:val="00BA7C1F"/>
    <w:rsid w:val="00BA7C84"/>
    <w:rsid w:val="00BA7CC9"/>
    <w:rsid w:val="00BA7D7B"/>
    <w:rsid w:val="00BB0519"/>
    <w:rsid w:val="00BB072A"/>
    <w:rsid w:val="00BB0754"/>
    <w:rsid w:val="00BB0761"/>
    <w:rsid w:val="00BB0868"/>
    <w:rsid w:val="00BB09F3"/>
    <w:rsid w:val="00BB0A76"/>
    <w:rsid w:val="00BB0BA5"/>
    <w:rsid w:val="00BB0BB4"/>
    <w:rsid w:val="00BB0C37"/>
    <w:rsid w:val="00BB0C54"/>
    <w:rsid w:val="00BB0F06"/>
    <w:rsid w:val="00BB10EE"/>
    <w:rsid w:val="00BB12EA"/>
    <w:rsid w:val="00BB13B3"/>
    <w:rsid w:val="00BB13C2"/>
    <w:rsid w:val="00BB15BC"/>
    <w:rsid w:val="00BB1609"/>
    <w:rsid w:val="00BB1625"/>
    <w:rsid w:val="00BB1676"/>
    <w:rsid w:val="00BB171B"/>
    <w:rsid w:val="00BB18E2"/>
    <w:rsid w:val="00BB1C09"/>
    <w:rsid w:val="00BB1CA6"/>
    <w:rsid w:val="00BB1CE1"/>
    <w:rsid w:val="00BB1DC7"/>
    <w:rsid w:val="00BB1F95"/>
    <w:rsid w:val="00BB1FAD"/>
    <w:rsid w:val="00BB2079"/>
    <w:rsid w:val="00BB207D"/>
    <w:rsid w:val="00BB2382"/>
    <w:rsid w:val="00BB261D"/>
    <w:rsid w:val="00BB2960"/>
    <w:rsid w:val="00BB297A"/>
    <w:rsid w:val="00BB2B48"/>
    <w:rsid w:val="00BB2CCD"/>
    <w:rsid w:val="00BB2D49"/>
    <w:rsid w:val="00BB2EF8"/>
    <w:rsid w:val="00BB308E"/>
    <w:rsid w:val="00BB309F"/>
    <w:rsid w:val="00BB3369"/>
    <w:rsid w:val="00BB3420"/>
    <w:rsid w:val="00BB3435"/>
    <w:rsid w:val="00BB3551"/>
    <w:rsid w:val="00BB35AD"/>
    <w:rsid w:val="00BB3C64"/>
    <w:rsid w:val="00BB3FEB"/>
    <w:rsid w:val="00BB4040"/>
    <w:rsid w:val="00BB4079"/>
    <w:rsid w:val="00BB42C5"/>
    <w:rsid w:val="00BB440B"/>
    <w:rsid w:val="00BB44D7"/>
    <w:rsid w:val="00BB478F"/>
    <w:rsid w:val="00BB48BE"/>
    <w:rsid w:val="00BB4A4A"/>
    <w:rsid w:val="00BB4E0E"/>
    <w:rsid w:val="00BB53B7"/>
    <w:rsid w:val="00BB5543"/>
    <w:rsid w:val="00BB5573"/>
    <w:rsid w:val="00BB57BF"/>
    <w:rsid w:val="00BB58CC"/>
    <w:rsid w:val="00BB59A5"/>
    <w:rsid w:val="00BB5A54"/>
    <w:rsid w:val="00BB5ACD"/>
    <w:rsid w:val="00BB5AE0"/>
    <w:rsid w:val="00BB5BA1"/>
    <w:rsid w:val="00BB5DE4"/>
    <w:rsid w:val="00BB5DE6"/>
    <w:rsid w:val="00BB5FDF"/>
    <w:rsid w:val="00BB616E"/>
    <w:rsid w:val="00BB61FF"/>
    <w:rsid w:val="00BB6232"/>
    <w:rsid w:val="00BB637F"/>
    <w:rsid w:val="00BB64EB"/>
    <w:rsid w:val="00BB6529"/>
    <w:rsid w:val="00BB6765"/>
    <w:rsid w:val="00BB67D9"/>
    <w:rsid w:val="00BB6804"/>
    <w:rsid w:val="00BB6920"/>
    <w:rsid w:val="00BB6B3B"/>
    <w:rsid w:val="00BB6CF7"/>
    <w:rsid w:val="00BB6E62"/>
    <w:rsid w:val="00BB7039"/>
    <w:rsid w:val="00BB704B"/>
    <w:rsid w:val="00BB72EF"/>
    <w:rsid w:val="00BB7513"/>
    <w:rsid w:val="00BB76D0"/>
    <w:rsid w:val="00BB76FE"/>
    <w:rsid w:val="00BB7730"/>
    <w:rsid w:val="00BB78FA"/>
    <w:rsid w:val="00BB7A0A"/>
    <w:rsid w:val="00BB7FA4"/>
    <w:rsid w:val="00BC00F4"/>
    <w:rsid w:val="00BC01CD"/>
    <w:rsid w:val="00BC0270"/>
    <w:rsid w:val="00BC0353"/>
    <w:rsid w:val="00BC0539"/>
    <w:rsid w:val="00BC086A"/>
    <w:rsid w:val="00BC08BF"/>
    <w:rsid w:val="00BC09F2"/>
    <w:rsid w:val="00BC0C89"/>
    <w:rsid w:val="00BC0DCD"/>
    <w:rsid w:val="00BC0E5E"/>
    <w:rsid w:val="00BC106C"/>
    <w:rsid w:val="00BC1132"/>
    <w:rsid w:val="00BC131F"/>
    <w:rsid w:val="00BC133E"/>
    <w:rsid w:val="00BC16A9"/>
    <w:rsid w:val="00BC16FE"/>
    <w:rsid w:val="00BC17B2"/>
    <w:rsid w:val="00BC1998"/>
    <w:rsid w:val="00BC1B53"/>
    <w:rsid w:val="00BC1C0F"/>
    <w:rsid w:val="00BC1CDA"/>
    <w:rsid w:val="00BC1F6B"/>
    <w:rsid w:val="00BC214C"/>
    <w:rsid w:val="00BC22A5"/>
    <w:rsid w:val="00BC2460"/>
    <w:rsid w:val="00BC24BE"/>
    <w:rsid w:val="00BC2506"/>
    <w:rsid w:val="00BC252F"/>
    <w:rsid w:val="00BC25B2"/>
    <w:rsid w:val="00BC2658"/>
    <w:rsid w:val="00BC28ED"/>
    <w:rsid w:val="00BC2A1C"/>
    <w:rsid w:val="00BC2A1D"/>
    <w:rsid w:val="00BC2A89"/>
    <w:rsid w:val="00BC2B5D"/>
    <w:rsid w:val="00BC2B88"/>
    <w:rsid w:val="00BC2E44"/>
    <w:rsid w:val="00BC2EFC"/>
    <w:rsid w:val="00BC3167"/>
    <w:rsid w:val="00BC33DA"/>
    <w:rsid w:val="00BC356F"/>
    <w:rsid w:val="00BC35B7"/>
    <w:rsid w:val="00BC35BD"/>
    <w:rsid w:val="00BC361B"/>
    <w:rsid w:val="00BC370E"/>
    <w:rsid w:val="00BC376A"/>
    <w:rsid w:val="00BC3A91"/>
    <w:rsid w:val="00BC3BE3"/>
    <w:rsid w:val="00BC3C66"/>
    <w:rsid w:val="00BC3DA3"/>
    <w:rsid w:val="00BC3DD8"/>
    <w:rsid w:val="00BC3DF0"/>
    <w:rsid w:val="00BC3E87"/>
    <w:rsid w:val="00BC3F5C"/>
    <w:rsid w:val="00BC3FE2"/>
    <w:rsid w:val="00BC4000"/>
    <w:rsid w:val="00BC41D1"/>
    <w:rsid w:val="00BC4230"/>
    <w:rsid w:val="00BC4252"/>
    <w:rsid w:val="00BC43A3"/>
    <w:rsid w:val="00BC462C"/>
    <w:rsid w:val="00BC47AC"/>
    <w:rsid w:val="00BC4912"/>
    <w:rsid w:val="00BC4B8D"/>
    <w:rsid w:val="00BC4BA8"/>
    <w:rsid w:val="00BC4C0D"/>
    <w:rsid w:val="00BC4D0B"/>
    <w:rsid w:val="00BC4F5C"/>
    <w:rsid w:val="00BC4F92"/>
    <w:rsid w:val="00BC5122"/>
    <w:rsid w:val="00BC54CD"/>
    <w:rsid w:val="00BC54DD"/>
    <w:rsid w:val="00BC5519"/>
    <w:rsid w:val="00BC56F3"/>
    <w:rsid w:val="00BC5718"/>
    <w:rsid w:val="00BC5845"/>
    <w:rsid w:val="00BC596A"/>
    <w:rsid w:val="00BC5AB1"/>
    <w:rsid w:val="00BC5B5C"/>
    <w:rsid w:val="00BC5F89"/>
    <w:rsid w:val="00BC5FCC"/>
    <w:rsid w:val="00BC60B7"/>
    <w:rsid w:val="00BC62A0"/>
    <w:rsid w:val="00BC63EA"/>
    <w:rsid w:val="00BC65ED"/>
    <w:rsid w:val="00BC6680"/>
    <w:rsid w:val="00BC677A"/>
    <w:rsid w:val="00BC6A1B"/>
    <w:rsid w:val="00BC6A8D"/>
    <w:rsid w:val="00BC6B74"/>
    <w:rsid w:val="00BC6D38"/>
    <w:rsid w:val="00BC6E52"/>
    <w:rsid w:val="00BC6EBF"/>
    <w:rsid w:val="00BC71CB"/>
    <w:rsid w:val="00BC7444"/>
    <w:rsid w:val="00BC7572"/>
    <w:rsid w:val="00BC75BD"/>
    <w:rsid w:val="00BC79C6"/>
    <w:rsid w:val="00BC7A41"/>
    <w:rsid w:val="00BC7BA5"/>
    <w:rsid w:val="00BC7C0D"/>
    <w:rsid w:val="00BC7CEA"/>
    <w:rsid w:val="00BC7DC6"/>
    <w:rsid w:val="00BC7ED4"/>
    <w:rsid w:val="00BC7F0A"/>
    <w:rsid w:val="00BD02AB"/>
    <w:rsid w:val="00BD0376"/>
    <w:rsid w:val="00BD0545"/>
    <w:rsid w:val="00BD064E"/>
    <w:rsid w:val="00BD064F"/>
    <w:rsid w:val="00BD065F"/>
    <w:rsid w:val="00BD074D"/>
    <w:rsid w:val="00BD075F"/>
    <w:rsid w:val="00BD07ED"/>
    <w:rsid w:val="00BD080E"/>
    <w:rsid w:val="00BD0918"/>
    <w:rsid w:val="00BD09EC"/>
    <w:rsid w:val="00BD0AA2"/>
    <w:rsid w:val="00BD0AC4"/>
    <w:rsid w:val="00BD0DC6"/>
    <w:rsid w:val="00BD0DE2"/>
    <w:rsid w:val="00BD1255"/>
    <w:rsid w:val="00BD16FD"/>
    <w:rsid w:val="00BD1915"/>
    <w:rsid w:val="00BD1A51"/>
    <w:rsid w:val="00BD1CED"/>
    <w:rsid w:val="00BD1CF6"/>
    <w:rsid w:val="00BD1E01"/>
    <w:rsid w:val="00BD1E1B"/>
    <w:rsid w:val="00BD1E98"/>
    <w:rsid w:val="00BD1EE2"/>
    <w:rsid w:val="00BD202F"/>
    <w:rsid w:val="00BD21C6"/>
    <w:rsid w:val="00BD227D"/>
    <w:rsid w:val="00BD22FD"/>
    <w:rsid w:val="00BD2612"/>
    <w:rsid w:val="00BD26CD"/>
    <w:rsid w:val="00BD2AC4"/>
    <w:rsid w:val="00BD2AEA"/>
    <w:rsid w:val="00BD2BEF"/>
    <w:rsid w:val="00BD2FF3"/>
    <w:rsid w:val="00BD30D2"/>
    <w:rsid w:val="00BD3122"/>
    <w:rsid w:val="00BD3175"/>
    <w:rsid w:val="00BD328E"/>
    <w:rsid w:val="00BD330A"/>
    <w:rsid w:val="00BD34ED"/>
    <w:rsid w:val="00BD3568"/>
    <w:rsid w:val="00BD37AA"/>
    <w:rsid w:val="00BD37BE"/>
    <w:rsid w:val="00BD3A93"/>
    <w:rsid w:val="00BD3C09"/>
    <w:rsid w:val="00BD3D2E"/>
    <w:rsid w:val="00BD3D6E"/>
    <w:rsid w:val="00BD3E67"/>
    <w:rsid w:val="00BD3F38"/>
    <w:rsid w:val="00BD402C"/>
    <w:rsid w:val="00BD433D"/>
    <w:rsid w:val="00BD449F"/>
    <w:rsid w:val="00BD473D"/>
    <w:rsid w:val="00BD475A"/>
    <w:rsid w:val="00BD4790"/>
    <w:rsid w:val="00BD48E4"/>
    <w:rsid w:val="00BD4A51"/>
    <w:rsid w:val="00BD4AD8"/>
    <w:rsid w:val="00BD4B3D"/>
    <w:rsid w:val="00BD4B7D"/>
    <w:rsid w:val="00BD4BD9"/>
    <w:rsid w:val="00BD4C24"/>
    <w:rsid w:val="00BD4CC0"/>
    <w:rsid w:val="00BD4D6A"/>
    <w:rsid w:val="00BD4D80"/>
    <w:rsid w:val="00BD4DCA"/>
    <w:rsid w:val="00BD4DFF"/>
    <w:rsid w:val="00BD4EF2"/>
    <w:rsid w:val="00BD5165"/>
    <w:rsid w:val="00BD51FC"/>
    <w:rsid w:val="00BD52AD"/>
    <w:rsid w:val="00BD52F1"/>
    <w:rsid w:val="00BD5388"/>
    <w:rsid w:val="00BD53EE"/>
    <w:rsid w:val="00BD54D3"/>
    <w:rsid w:val="00BD5658"/>
    <w:rsid w:val="00BD57AA"/>
    <w:rsid w:val="00BD584D"/>
    <w:rsid w:val="00BD58E0"/>
    <w:rsid w:val="00BD5A2D"/>
    <w:rsid w:val="00BD5A72"/>
    <w:rsid w:val="00BD5C8B"/>
    <w:rsid w:val="00BD5CD9"/>
    <w:rsid w:val="00BD5D14"/>
    <w:rsid w:val="00BD5D99"/>
    <w:rsid w:val="00BD5DD8"/>
    <w:rsid w:val="00BD62B6"/>
    <w:rsid w:val="00BD62C3"/>
    <w:rsid w:val="00BD63D6"/>
    <w:rsid w:val="00BD6B33"/>
    <w:rsid w:val="00BD6B56"/>
    <w:rsid w:val="00BD6CCA"/>
    <w:rsid w:val="00BD6CF7"/>
    <w:rsid w:val="00BD6D2F"/>
    <w:rsid w:val="00BD6E99"/>
    <w:rsid w:val="00BD6EF9"/>
    <w:rsid w:val="00BD7039"/>
    <w:rsid w:val="00BD70EF"/>
    <w:rsid w:val="00BD7144"/>
    <w:rsid w:val="00BD72F6"/>
    <w:rsid w:val="00BD7835"/>
    <w:rsid w:val="00BD79B8"/>
    <w:rsid w:val="00BD79FD"/>
    <w:rsid w:val="00BD7A23"/>
    <w:rsid w:val="00BD7B80"/>
    <w:rsid w:val="00BD7D59"/>
    <w:rsid w:val="00BE0259"/>
    <w:rsid w:val="00BE028F"/>
    <w:rsid w:val="00BE02FA"/>
    <w:rsid w:val="00BE0452"/>
    <w:rsid w:val="00BE04E8"/>
    <w:rsid w:val="00BE066C"/>
    <w:rsid w:val="00BE088C"/>
    <w:rsid w:val="00BE0890"/>
    <w:rsid w:val="00BE0B2F"/>
    <w:rsid w:val="00BE0C7B"/>
    <w:rsid w:val="00BE0D85"/>
    <w:rsid w:val="00BE0F26"/>
    <w:rsid w:val="00BE1126"/>
    <w:rsid w:val="00BE1312"/>
    <w:rsid w:val="00BE1363"/>
    <w:rsid w:val="00BE162B"/>
    <w:rsid w:val="00BE16DA"/>
    <w:rsid w:val="00BE16F6"/>
    <w:rsid w:val="00BE1788"/>
    <w:rsid w:val="00BE17BC"/>
    <w:rsid w:val="00BE1890"/>
    <w:rsid w:val="00BE18B4"/>
    <w:rsid w:val="00BE1B55"/>
    <w:rsid w:val="00BE1BE0"/>
    <w:rsid w:val="00BE1CE2"/>
    <w:rsid w:val="00BE1DF5"/>
    <w:rsid w:val="00BE1E09"/>
    <w:rsid w:val="00BE1F68"/>
    <w:rsid w:val="00BE22B6"/>
    <w:rsid w:val="00BE2416"/>
    <w:rsid w:val="00BE295F"/>
    <w:rsid w:val="00BE2AF4"/>
    <w:rsid w:val="00BE2CE5"/>
    <w:rsid w:val="00BE2E0B"/>
    <w:rsid w:val="00BE2E67"/>
    <w:rsid w:val="00BE2E6E"/>
    <w:rsid w:val="00BE2F2E"/>
    <w:rsid w:val="00BE3023"/>
    <w:rsid w:val="00BE3201"/>
    <w:rsid w:val="00BE3272"/>
    <w:rsid w:val="00BE35D9"/>
    <w:rsid w:val="00BE3695"/>
    <w:rsid w:val="00BE374E"/>
    <w:rsid w:val="00BE3835"/>
    <w:rsid w:val="00BE3938"/>
    <w:rsid w:val="00BE39CC"/>
    <w:rsid w:val="00BE3C6D"/>
    <w:rsid w:val="00BE3CA8"/>
    <w:rsid w:val="00BE3DBD"/>
    <w:rsid w:val="00BE3E3C"/>
    <w:rsid w:val="00BE3E75"/>
    <w:rsid w:val="00BE3E81"/>
    <w:rsid w:val="00BE414B"/>
    <w:rsid w:val="00BE42F2"/>
    <w:rsid w:val="00BE45C5"/>
    <w:rsid w:val="00BE468B"/>
    <w:rsid w:val="00BE468F"/>
    <w:rsid w:val="00BE46BF"/>
    <w:rsid w:val="00BE4831"/>
    <w:rsid w:val="00BE4851"/>
    <w:rsid w:val="00BE4887"/>
    <w:rsid w:val="00BE48C5"/>
    <w:rsid w:val="00BE4A13"/>
    <w:rsid w:val="00BE4B2E"/>
    <w:rsid w:val="00BE4BB0"/>
    <w:rsid w:val="00BE4D5B"/>
    <w:rsid w:val="00BE4E48"/>
    <w:rsid w:val="00BE518A"/>
    <w:rsid w:val="00BE522B"/>
    <w:rsid w:val="00BE529A"/>
    <w:rsid w:val="00BE5374"/>
    <w:rsid w:val="00BE560C"/>
    <w:rsid w:val="00BE571C"/>
    <w:rsid w:val="00BE5794"/>
    <w:rsid w:val="00BE58F7"/>
    <w:rsid w:val="00BE5A2B"/>
    <w:rsid w:val="00BE5AF2"/>
    <w:rsid w:val="00BE5F03"/>
    <w:rsid w:val="00BE6035"/>
    <w:rsid w:val="00BE6126"/>
    <w:rsid w:val="00BE6149"/>
    <w:rsid w:val="00BE61D0"/>
    <w:rsid w:val="00BE62AF"/>
    <w:rsid w:val="00BE62ED"/>
    <w:rsid w:val="00BE638D"/>
    <w:rsid w:val="00BE6545"/>
    <w:rsid w:val="00BE6A2B"/>
    <w:rsid w:val="00BE6A4E"/>
    <w:rsid w:val="00BE6AB5"/>
    <w:rsid w:val="00BE6CD6"/>
    <w:rsid w:val="00BE6D13"/>
    <w:rsid w:val="00BE6E61"/>
    <w:rsid w:val="00BE6F77"/>
    <w:rsid w:val="00BE710B"/>
    <w:rsid w:val="00BE7158"/>
    <w:rsid w:val="00BE72F8"/>
    <w:rsid w:val="00BE72FE"/>
    <w:rsid w:val="00BE733C"/>
    <w:rsid w:val="00BE740B"/>
    <w:rsid w:val="00BE7447"/>
    <w:rsid w:val="00BE7524"/>
    <w:rsid w:val="00BE7773"/>
    <w:rsid w:val="00BE78F6"/>
    <w:rsid w:val="00BE79FE"/>
    <w:rsid w:val="00BE7B14"/>
    <w:rsid w:val="00BE7B92"/>
    <w:rsid w:val="00BE7DCA"/>
    <w:rsid w:val="00BE7E2C"/>
    <w:rsid w:val="00BF007B"/>
    <w:rsid w:val="00BF013E"/>
    <w:rsid w:val="00BF014D"/>
    <w:rsid w:val="00BF01B2"/>
    <w:rsid w:val="00BF028B"/>
    <w:rsid w:val="00BF028D"/>
    <w:rsid w:val="00BF0505"/>
    <w:rsid w:val="00BF05B7"/>
    <w:rsid w:val="00BF05C8"/>
    <w:rsid w:val="00BF05FE"/>
    <w:rsid w:val="00BF081A"/>
    <w:rsid w:val="00BF0984"/>
    <w:rsid w:val="00BF0AD0"/>
    <w:rsid w:val="00BF0C0D"/>
    <w:rsid w:val="00BF0C1A"/>
    <w:rsid w:val="00BF0C2F"/>
    <w:rsid w:val="00BF0D8A"/>
    <w:rsid w:val="00BF0EA8"/>
    <w:rsid w:val="00BF0F20"/>
    <w:rsid w:val="00BF1584"/>
    <w:rsid w:val="00BF1722"/>
    <w:rsid w:val="00BF17B2"/>
    <w:rsid w:val="00BF1A8A"/>
    <w:rsid w:val="00BF1A8D"/>
    <w:rsid w:val="00BF1B0E"/>
    <w:rsid w:val="00BF1BF7"/>
    <w:rsid w:val="00BF1C02"/>
    <w:rsid w:val="00BF1D52"/>
    <w:rsid w:val="00BF20C5"/>
    <w:rsid w:val="00BF21BE"/>
    <w:rsid w:val="00BF222A"/>
    <w:rsid w:val="00BF2319"/>
    <w:rsid w:val="00BF2354"/>
    <w:rsid w:val="00BF23AF"/>
    <w:rsid w:val="00BF248A"/>
    <w:rsid w:val="00BF261B"/>
    <w:rsid w:val="00BF2620"/>
    <w:rsid w:val="00BF265B"/>
    <w:rsid w:val="00BF2672"/>
    <w:rsid w:val="00BF29B0"/>
    <w:rsid w:val="00BF29FA"/>
    <w:rsid w:val="00BF2A6D"/>
    <w:rsid w:val="00BF2BF0"/>
    <w:rsid w:val="00BF2E35"/>
    <w:rsid w:val="00BF2FB0"/>
    <w:rsid w:val="00BF3227"/>
    <w:rsid w:val="00BF3357"/>
    <w:rsid w:val="00BF336D"/>
    <w:rsid w:val="00BF353F"/>
    <w:rsid w:val="00BF36AB"/>
    <w:rsid w:val="00BF37CE"/>
    <w:rsid w:val="00BF39A1"/>
    <w:rsid w:val="00BF3BE7"/>
    <w:rsid w:val="00BF426C"/>
    <w:rsid w:val="00BF4299"/>
    <w:rsid w:val="00BF45D8"/>
    <w:rsid w:val="00BF4616"/>
    <w:rsid w:val="00BF46CE"/>
    <w:rsid w:val="00BF475D"/>
    <w:rsid w:val="00BF4780"/>
    <w:rsid w:val="00BF482F"/>
    <w:rsid w:val="00BF487C"/>
    <w:rsid w:val="00BF4967"/>
    <w:rsid w:val="00BF4A49"/>
    <w:rsid w:val="00BF4C3B"/>
    <w:rsid w:val="00BF5019"/>
    <w:rsid w:val="00BF51CD"/>
    <w:rsid w:val="00BF5239"/>
    <w:rsid w:val="00BF5362"/>
    <w:rsid w:val="00BF53B4"/>
    <w:rsid w:val="00BF5896"/>
    <w:rsid w:val="00BF5926"/>
    <w:rsid w:val="00BF5C58"/>
    <w:rsid w:val="00BF5F78"/>
    <w:rsid w:val="00BF5F9E"/>
    <w:rsid w:val="00BF6078"/>
    <w:rsid w:val="00BF614E"/>
    <w:rsid w:val="00BF62DE"/>
    <w:rsid w:val="00BF6578"/>
    <w:rsid w:val="00BF671A"/>
    <w:rsid w:val="00BF67BF"/>
    <w:rsid w:val="00BF6919"/>
    <w:rsid w:val="00BF695E"/>
    <w:rsid w:val="00BF6D56"/>
    <w:rsid w:val="00BF6EB5"/>
    <w:rsid w:val="00BF6FC1"/>
    <w:rsid w:val="00BF7204"/>
    <w:rsid w:val="00BF728E"/>
    <w:rsid w:val="00BF72B3"/>
    <w:rsid w:val="00BF72BB"/>
    <w:rsid w:val="00BF74D6"/>
    <w:rsid w:val="00BF7616"/>
    <w:rsid w:val="00BF7946"/>
    <w:rsid w:val="00BF7950"/>
    <w:rsid w:val="00BF7A10"/>
    <w:rsid w:val="00BF7BE4"/>
    <w:rsid w:val="00BF7C7B"/>
    <w:rsid w:val="00BF7D96"/>
    <w:rsid w:val="00BF7FE8"/>
    <w:rsid w:val="00C00221"/>
    <w:rsid w:val="00C002A9"/>
    <w:rsid w:val="00C003C1"/>
    <w:rsid w:val="00C00463"/>
    <w:rsid w:val="00C0070D"/>
    <w:rsid w:val="00C007DB"/>
    <w:rsid w:val="00C00D3F"/>
    <w:rsid w:val="00C00E47"/>
    <w:rsid w:val="00C00E50"/>
    <w:rsid w:val="00C00F9B"/>
    <w:rsid w:val="00C01508"/>
    <w:rsid w:val="00C01676"/>
    <w:rsid w:val="00C016F2"/>
    <w:rsid w:val="00C01876"/>
    <w:rsid w:val="00C01D19"/>
    <w:rsid w:val="00C01D6E"/>
    <w:rsid w:val="00C01F83"/>
    <w:rsid w:val="00C020D3"/>
    <w:rsid w:val="00C023AC"/>
    <w:rsid w:val="00C02477"/>
    <w:rsid w:val="00C0252A"/>
    <w:rsid w:val="00C02554"/>
    <w:rsid w:val="00C02A63"/>
    <w:rsid w:val="00C02AB6"/>
    <w:rsid w:val="00C02C15"/>
    <w:rsid w:val="00C02C24"/>
    <w:rsid w:val="00C02C50"/>
    <w:rsid w:val="00C02C66"/>
    <w:rsid w:val="00C02E72"/>
    <w:rsid w:val="00C02EA5"/>
    <w:rsid w:val="00C02FF8"/>
    <w:rsid w:val="00C03094"/>
    <w:rsid w:val="00C03177"/>
    <w:rsid w:val="00C031A9"/>
    <w:rsid w:val="00C03243"/>
    <w:rsid w:val="00C0340B"/>
    <w:rsid w:val="00C03627"/>
    <w:rsid w:val="00C0365B"/>
    <w:rsid w:val="00C03738"/>
    <w:rsid w:val="00C038D6"/>
    <w:rsid w:val="00C03BBE"/>
    <w:rsid w:val="00C03C7D"/>
    <w:rsid w:val="00C03D74"/>
    <w:rsid w:val="00C03D97"/>
    <w:rsid w:val="00C03DDE"/>
    <w:rsid w:val="00C03FC0"/>
    <w:rsid w:val="00C04191"/>
    <w:rsid w:val="00C041D2"/>
    <w:rsid w:val="00C04215"/>
    <w:rsid w:val="00C0425E"/>
    <w:rsid w:val="00C042CE"/>
    <w:rsid w:val="00C04412"/>
    <w:rsid w:val="00C04584"/>
    <w:rsid w:val="00C047F2"/>
    <w:rsid w:val="00C047F4"/>
    <w:rsid w:val="00C0496E"/>
    <w:rsid w:val="00C0497E"/>
    <w:rsid w:val="00C04BA8"/>
    <w:rsid w:val="00C057FF"/>
    <w:rsid w:val="00C05C29"/>
    <w:rsid w:val="00C05CF7"/>
    <w:rsid w:val="00C05E91"/>
    <w:rsid w:val="00C05F31"/>
    <w:rsid w:val="00C06006"/>
    <w:rsid w:val="00C0619F"/>
    <w:rsid w:val="00C061FA"/>
    <w:rsid w:val="00C06389"/>
    <w:rsid w:val="00C063B1"/>
    <w:rsid w:val="00C0646C"/>
    <w:rsid w:val="00C065A0"/>
    <w:rsid w:val="00C0685B"/>
    <w:rsid w:val="00C069A8"/>
    <w:rsid w:val="00C06C1A"/>
    <w:rsid w:val="00C06CDB"/>
    <w:rsid w:val="00C06D2A"/>
    <w:rsid w:val="00C06F3E"/>
    <w:rsid w:val="00C06FB5"/>
    <w:rsid w:val="00C074A9"/>
    <w:rsid w:val="00C076C8"/>
    <w:rsid w:val="00C0783B"/>
    <w:rsid w:val="00C078A9"/>
    <w:rsid w:val="00C07BAA"/>
    <w:rsid w:val="00C07CBA"/>
    <w:rsid w:val="00C07F68"/>
    <w:rsid w:val="00C100B2"/>
    <w:rsid w:val="00C10142"/>
    <w:rsid w:val="00C101AF"/>
    <w:rsid w:val="00C101F3"/>
    <w:rsid w:val="00C1047E"/>
    <w:rsid w:val="00C10573"/>
    <w:rsid w:val="00C105B8"/>
    <w:rsid w:val="00C105EA"/>
    <w:rsid w:val="00C10689"/>
    <w:rsid w:val="00C10707"/>
    <w:rsid w:val="00C10831"/>
    <w:rsid w:val="00C10834"/>
    <w:rsid w:val="00C10AA6"/>
    <w:rsid w:val="00C10BB8"/>
    <w:rsid w:val="00C10C3C"/>
    <w:rsid w:val="00C10C69"/>
    <w:rsid w:val="00C10C99"/>
    <w:rsid w:val="00C1141D"/>
    <w:rsid w:val="00C114D3"/>
    <w:rsid w:val="00C11685"/>
    <w:rsid w:val="00C11891"/>
    <w:rsid w:val="00C118BD"/>
    <w:rsid w:val="00C11A5D"/>
    <w:rsid w:val="00C11BA7"/>
    <w:rsid w:val="00C11BDF"/>
    <w:rsid w:val="00C11EE3"/>
    <w:rsid w:val="00C11EF3"/>
    <w:rsid w:val="00C11EF5"/>
    <w:rsid w:val="00C11F71"/>
    <w:rsid w:val="00C12071"/>
    <w:rsid w:val="00C120D7"/>
    <w:rsid w:val="00C1215D"/>
    <w:rsid w:val="00C121E0"/>
    <w:rsid w:val="00C121EA"/>
    <w:rsid w:val="00C122C9"/>
    <w:rsid w:val="00C124B1"/>
    <w:rsid w:val="00C124C2"/>
    <w:rsid w:val="00C12500"/>
    <w:rsid w:val="00C12624"/>
    <w:rsid w:val="00C12675"/>
    <w:rsid w:val="00C126FA"/>
    <w:rsid w:val="00C127A6"/>
    <w:rsid w:val="00C12816"/>
    <w:rsid w:val="00C12B03"/>
    <w:rsid w:val="00C12C67"/>
    <w:rsid w:val="00C12E30"/>
    <w:rsid w:val="00C12EBE"/>
    <w:rsid w:val="00C13060"/>
    <w:rsid w:val="00C13209"/>
    <w:rsid w:val="00C132B8"/>
    <w:rsid w:val="00C13379"/>
    <w:rsid w:val="00C133C5"/>
    <w:rsid w:val="00C133CE"/>
    <w:rsid w:val="00C1358A"/>
    <w:rsid w:val="00C135C3"/>
    <w:rsid w:val="00C135D3"/>
    <w:rsid w:val="00C13692"/>
    <w:rsid w:val="00C1375A"/>
    <w:rsid w:val="00C13851"/>
    <w:rsid w:val="00C13950"/>
    <w:rsid w:val="00C139FB"/>
    <w:rsid w:val="00C13A23"/>
    <w:rsid w:val="00C13A9E"/>
    <w:rsid w:val="00C13C79"/>
    <w:rsid w:val="00C13E8B"/>
    <w:rsid w:val="00C14402"/>
    <w:rsid w:val="00C14528"/>
    <w:rsid w:val="00C14547"/>
    <w:rsid w:val="00C1489C"/>
    <w:rsid w:val="00C14ADF"/>
    <w:rsid w:val="00C14B94"/>
    <w:rsid w:val="00C14C1C"/>
    <w:rsid w:val="00C14E24"/>
    <w:rsid w:val="00C150A5"/>
    <w:rsid w:val="00C1542C"/>
    <w:rsid w:val="00C1557F"/>
    <w:rsid w:val="00C155A8"/>
    <w:rsid w:val="00C156E6"/>
    <w:rsid w:val="00C15748"/>
    <w:rsid w:val="00C157D7"/>
    <w:rsid w:val="00C158A9"/>
    <w:rsid w:val="00C15D60"/>
    <w:rsid w:val="00C15E67"/>
    <w:rsid w:val="00C161E4"/>
    <w:rsid w:val="00C16438"/>
    <w:rsid w:val="00C16659"/>
    <w:rsid w:val="00C167EE"/>
    <w:rsid w:val="00C16B2A"/>
    <w:rsid w:val="00C16C63"/>
    <w:rsid w:val="00C16C6F"/>
    <w:rsid w:val="00C16FD3"/>
    <w:rsid w:val="00C17050"/>
    <w:rsid w:val="00C170A8"/>
    <w:rsid w:val="00C172FA"/>
    <w:rsid w:val="00C1751F"/>
    <w:rsid w:val="00C17536"/>
    <w:rsid w:val="00C17626"/>
    <w:rsid w:val="00C1773F"/>
    <w:rsid w:val="00C17978"/>
    <w:rsid w:val="00C179E7"/>
    <w:rsid w:val="00C17B1B"/>
    <w:rsid w:val="00C17B29"/>
    <w:rsid w:val="00C17E4D"/>
    <w:rsid w:val="00C17F48"/>
    <w:rsid w:val="00C20189"/>
    <w:rsid w:val="00C201AD"/>
    <w:rsid w:val="00C20204"/>
    <w:rsid w:val="00C20621"/>
    <w:rsid w:val="00C20674"/>
    <w:rsid w:val="00C20755"/>
    <w:rsid w:val="00C2093D"/>
    <w:rsid w:val="00C20AA0"/>
    <w:rsid w:val="00C20D79"/>
    <w:rsid w:val="00C210F9"/>
    <w:rsid w:val="00C2134C"/>
    <w:rsid w:val="00C21405"/>
    <w:rsid w:val="00C2148A"/>
    <w:rsid w:val="00C21787"/>
    <w:rsid w:val="00C2188C"/>
    <w:rsid w:val="00C21976"/>
    <w:rsid w:val="00C21B98"/>
    <w:rsid w:val="00C21CA1"/>
    <w:rsid w:val="00C21CA8"/>
    <w:rsid w:val="00C21D44"/>
    <w:rsid w:val="00C21E3C"/>
    <w:rsid w:val="00C21FF1"/>
    <w:rsid w:val="00C22024"/>
    <w:rsid w:val="00C220A2"/>
    <w:rsid w:val="00C2212E"/>
    <w:rsid w:val="00C221F9"/>
    <w:rsid w:val="00C22271"/>
    <w:rsid w:val="00C22339"/>
    <w:rsid w:val="00C224BD"/>
    <w:rsid w:val="00C22564"/>
    <w:rsid w:val="00C226D7"/>
    <w:rsid w:val="00C22950"/>
    <w:rsid w:val="00C229FA"/>
    <w:rsid w:val="00C22ACE"/>
    <w:rsid w:val="00C22BD6"/>
    <w:rsid w:val="00C22BFA"/>
    <w:rsid w:val="00C23194"/>
    <w:rsid w:val="00C231A6"/>
    <w:rsid w:val="00C231C9"/>
    <w:rsid w:val="00C23380"/>
    <w:rsid w:val="00C233E4"/>
    <w:rsid w:val="00C23489"/>
    <w:rsid w:val="00C236EE"/>
    <w:rsid w:val="00C237C3"/>
    <w:rsid w:val="00C2397B"/>
    <w:rsid w:val="00C23B90"/>
    <w:rsid w:val="00C23FAD"/>
    <w:rsid w:val="00C23FEF"/>
    <w:rsid w:val="00C240ED"/>
    <w:rsid w:val="00C241B8"/>
    <w:rsid w:val="00C2434E"/>
    <w:rsid w:val="00C24559"/>
    <w:rsid w:val="00C2457F"/>
    <w:rsid w:val="00C2479A"/>
    <w:rsid w:val="00C24800"/>
    <w:rsid w:val="00C24DA6"/>
    <w:rsid w:val="00C24DB1"/>
    <w:rsid w:val="00C24DE5"/>
    <w:rsid w:val="00C24E16"/>
    <w:rsid w:val="00C24E84"/>
    <w:rsid w:val="00C24EE2"/>
    <w:rsid w:val="00C252F4"/>
    <w:rsid w:val="00C252FD"/>
    <w:rsid w:val="00C25517"/>
    <w:rsid w:val="00C25798"/>
    <w:rsid w:val="00C25B65"/>
    <w:rsid w:val="00C25B8F"/>
    <w:rsid w:val="00C25BEE"/>
    <w:rsid w:val="00C25F7A"/>
    <w:rsid w:val="00C26010"/>
    <w:rsid w:val="00C2603B"/>
    <w:rsid w:val="00C2650F"/>
    <w:rsid w:val="00C26636"/>
    <w:rsid w:val="00C267D9"/>
    <w:rsid w:val="00C26873"/>
    <w:rsid w:val="00C2688C"/>
    <w:rsid w:val="00C268FD"/>
    <w:rsid w:val="00C26969"/>
    <w:rsid w:val="00C269B2"/>
    <w:rsid w:val="00C26B86"/>
    <w:rsid w:val="00C26C4C"/>
    <w:rsid w:val="00C26D00"/>
    <w:rsid w:val="00C26DCA"/>
    <w:rsid w:val="00C26FD5"/>
    <w:rsid w:val="00C27453"/>
    <w:rsid w:val="00C27465"/>
    <w:rsid w:val="00C27477"/>
    <w:rsid w:val="00C27559"/>
    <w:rsid w:val="00C27687"/>
    <w:rsid w:val="00C276D5"/>
    <w:rsid w:val="00C276FE"/>
    <w:rsid w:val="00C278BE"/>
    <w:rsid w:val="00C27BAC"/>
    <w:rsid w:val="00C27E49"/>
    <w:rsid w:val="00C27E7A"/>
    <w:rsid w:val="00C30009"/>
    <w:rsid w:val="00C30038"/>
    <w:rsid w:val="00C300FC"/>
    <w:rsid w:val="00C302E3"/>
    <w:rsid w:val="00C304D5"/>
    <w:rsid w:val="00C30628"/>
    <w:rsid w:val="00C3067C"/>
    <w:rsid w:val="00C3067D"/>
    <w:rsid w:val="00C306F8"/>
    <w:rsid w:val="00C3087D"/>
    <w:rsid w:val="00C308C3"/>
    <w:rsid w:val="00C30B39"/>
    <w:rsid w:val="00C30D09"/>
    <w:rsid w:val="00C30DC7"/>
    <w:rsid w:val="00C30EB0"/>
    <w:rsid w:val="00C30F75"/>
    <w:rsid w:val="00C3114F"/>
    <w:rsid w:val="00C31255"/>
    <w:rsid w:val="00C3155B"/>
    <w:rsid w:val="00C315FC"/>
    <w:rsid w:val="00C316FC"/>
    <w:rsid w:val="00C31721"/>
    <w:rsid w:val="00C3178A"/>
    <w:rsid w:val="00C3199D"/>
    <w:rsid w:val="00C31AD9"/>
    <w:rsid w:val="00C31B52"/>
    <w:rsid w:val="00C31D7A"/>
    <w:rsid w:val="00C3200F"/>
    <w:rsid w:val="00C32027"/>
    <w:rsid w:val="00C32170"/>
    <w:rsid w:val="00C323B9"/>
    <w:rsid w:val="00C324C5"/>
    <w:rsid w:val="00C3263F"/>
    <w:rsid w:val="00C3267F"/>
    <w:rsid w:val="00C32685"/>
    <w:rsid w:val="00C32844"/>
    <w:rsid w:val="00C32886"/>
    <w:rsid w:val="00C32F84"/>
    <w:rsid w:val="00C32FF3"/>
    <w:rsid w:val="00C33044"/>
    <w:rsid w:val="00C330BD"/>
    <w:rsid w:val="00C33125"/>
    <w:rsid w:val="00C3317D"/>
    <w:rsid w:val="00C33181"/>
    <w:rsid w:val="00C332DB"/>
    <w:rsid w:val="00C333C1"/>
    <w:rsid w:val="00C33414"/>
    <w:rsid w:val="00C3343B"/>
    <w:rsid w:val="00C334FA"/>
    <w:rsid w:val="00C33584"/>
    <w:rsid w:val="00C3361C"/>
    <w:rsid w:val="00C336AB"/>
    <w:rsid w:val="00C3378E"/>
    <w:rsid w:val="00C337DD"/>
    <w:rsid w:val="00C338F7"/>
    <w:rsid w:val="00C339D3"/>
    <w:rsid w:val="00C33A76"/>
    <w:rsid w:val="00C33B24"/>
    <w:rsid w:val="00C33C0A"/>
    <w:rsid w:val="00C33D36"/>
    <w:rsid w:val="00C33DA1"/>
    <w:rsid w:val="00C33E57"/>
    <w:rsid w:val="00C340C5"/>
    <w:rsid w:val="00C3412C"/>
    <w:rsid w:val="00C34189"/>
    <w:rsid w:val="00C3422E"/>
    <w:rsid w:val="00C34315"/>
    <w:rsid w:val="00C3431C"/>
    <w:rsid w:val="00C343CF"/>
    <w:rsid w:val="00C34553"/>
    <w:rsid w:val="00C3473F"/>
    <w:rsid w:val="00C349F7"/>
    <w:rsid w:val="00C34A97"/>
    <w:rsid w:val="00C34B07"/>
    <w:rsid w:val="00C34B1C"/>
    <w:rsid w:val="00C34B70"/>
    <w:rsid w:val="00C34B7E"/>
    <w:rsid w:val="00C34B82"/>
    <w:rsid w:val="00C34C97"/>
    <w:rsid w:val="00C34D8F"/>
    <w:rsid w:val="00C34DA1"/>
    <w:rsid w:val="00C34DA4"/>
    <w:rsid w:val="00C34DE7"/>
    <w:rsid w:val="00C34DF4"/>
    <w:rsid w:val="00C34F1A"/>
    <w:rsid w:val="00C352C0"/>
    <w:rsid w:val="00C35309"/>
    <w:rsid w:val="00C356F2"/>
    <w:rsid w:val="00C3595A"/>
    <w:rsid w:val="00C35A8B"/>
    <w:rsid w:val="00C35B68"/>
    <w:rsid w:val="00C35BB7"/>
    <w:rsid w:val="00C35CB7"/>
    <w:rsid w:val="00C35D0C"/>
    <w:rsid w:val="00C35D6B"/>
    <w:rsid w:val="00C35E24"/>
    <w:rsid w:val="00C36129"/>
    <w:rsid w:val="00C36163"/>
    <w:rsid w:val="00C3627B"/>
    <w:rsid w:val="00C3630C"/>
    <w:rsid w:val="00C3646F"/>
    <w:rsid w:val="00C3652F"/>
    <w:rsid w:val="00C36744"/>
    <w:rsid w:val="00C368FD"/>
    <w:rsid w:val="00C36944"/>
    <w:rsid w:val="00C36A3F"/>
    <w:rsid w:val="00C36AE2"/>
    <w:rsid w:val="00C36B0F"/>
    <w:rsid w:val="00C36C1C"/>
    <w:rsid w:val="00C36CAC"/>
    <w:rsid w:val="00C36DD3"/>
    <w:rsid w:val="00C36DDD"/>
    <w:rsid w:val="00C36E88"/>
    <w:rsid w:val="00C36F97"/>
    <w:rsid w:val="00C36FEF"/>
    <w:rsid w:val="00C3716F"/>
    <w:rsid w:val="00C371F0"/>
    <w:rsid w:val="00C374BF"/>
    <w:rsid w:val="00C3755D"/>
    <w:rsid w:val="00C3779A"/>
    <w:rsid w:val="00C37AB3"/>
    <w:rsid w:val="00C37D26"/>
    <w:rsid w:val="00C37E1A"/>
    <w:rsid w:val="00C37EB3"/>
    <w:rsid w:val="00C37FEB"/>
    <w:rsid w:val="00C401BB"/>
    <w:rsid w:val="00C401F3"/>
    <w:rsid w:val="00C40290"/>
    <w:rsid w:val="00C403AE"/>
    <w:rsid w:val="00C405A9"/>
    <w:rsid w:val="00C40659"/>
    <w:rsid w:val="00C40733"/>
    <w:rsid w:val="00C40C73"/>
    <w:rsid w:val="00C40D7D"/>
    <w:rsid w:val="00C40E54"/>
    <w:rsid w:val="00C41066"/>
    <w:rsid w:val="00C4121E"/>
    <w:rsid w:val="00C4128E"/>
    <w:rsid w:val="00C4135B"/>
    <w:rsid w:val="00C41390"/>
    <w:rsid w:val="00C41396"/>
    <w:rsid w:val="00C414DE"/>
    <w:rsid w:val="00C41663"/>
    <w:rsid w:val="00C416B2"/>
    <w:rsid w:val="00C41AA8"/>
    <w:rsid w:val="00C41B37"/>
    <w:rsid w:val="00C41BB9"/>
    <w:rsid w:val="00C41C58"/>
    <w:rsid w:val="00C41C59"/>
    <w:rsid w:val="00C41EF8"/>
    <w:rsid w:val="00C41F13"/>
    <w:rsid w:val="00C41F25"/>
    <w:rsid w:val="00C42037"/>
    <w:rsid w:val="00C421DB"/>
    <w:rsid w:val="00C422ED"/>
    <w:rsid w:val="00C42447"/>
    <w:rsid w:val="00C426CC"/>
    <w:rsid w:val="00C4296C"/>
    <w:rsid w:val="00C42ADE"/>
    <w:rsid w:val="00C42BDA"/>
    <w:rsid w:val="00C42BE2"/>
    <w:rsid w:val="00C42C9D"/>
    <w:rsid w:val="00C42D7C"/>
    <w:rsid w:val="00C42DA3"/>
    <w:rsid w:val="00C42FDB"/>
    <w:rsid w:val="00C430C8"/>
    <w:rsid w:val="00C431B9"/>
    <w:rsid w:val="00C432CB"/>
    <w:rsid w:val="00C43654"/>
    <w:rsid w:val="00C43725"/>
    <w:rsid w:val="00C438A4"/>
    <w:rsid w:val="00C438B4"/>
    <w:rsid w:val="00C43ABE"/>
    <w:rsid w:val="00C43C99"/>
    <w:rsid w:val="00C43CA1"/>
    <w:rsid w:val="00C43D0A"/>
    <w:rsid w:val="00C43E4E"/>
    <w:rsid w:val="00C43F84"/>
    <w:rsid w:val="00C4448C"/>
    <w:rsid w:val="00C44512"/>
    <w:rsid w:val="00C446F3"/>
    <w:rsid w:val="00C44723"/>
    <w:rsid w:val="00C447A5"/>
    <w:rsid w:val="00C4496C"/>
    <w:rsid w:val="00C44A33"/>
    <w:rsid w:val="00C44B72"/>
    <w:rsid w:val="00C44B77"/>
    <w:rsid w:val="00C44C8B"/>
    <w:rsid w:val="00C44EBE"/>
    <w:rsid w:val="00C45104"/>
    <w:rsid w:val="00C451FF"/>
    <w:rsid w:val="00C4529A"/>
    <w:rsid w:val="00C452CD"/>
    <w:rsid w:val="00C45521"/>
    <w:rsid w:val="00C455C6"/>
    <w:rsid w:val="00C45676"/>
    <w:rsid w:val="00C4567A"/>
    <w:rsid w:val="00C4569F"/>
    <w:rsid w:val="00C456FE"/>
    <w:rsid w:val="00C45737"/>
    <w:rsid w:val="00C45A62"/>
    <w:rsid w:val="00C45AD4"/>
    <w:rsid w:val="00C45AE2"/>
    <w:rsid w:val="00C45B72"/>
    <w:rsid w:val="00C45B89"/>
    <w:rsid w:val="00C45C5F"/>
    <w:rsid w:val="00C45E31"/>
    <w:rsid w:val="00C45E44"/>
    <w:rsid w:val="00C45EAF"/>
    <w:rsid w:val="00C45F0E"/>
    <w:rsid w:val="00C45F97"/>
    <w:rsid w:val="00C461C1"/>
    <w:rsid w:val="00C46282"/>
    <w:rsid w:val="00C463D0"/>
    <w:rsid w:val="00C464FB"/>
    <w:rsid w:val="00C4655D"/>
    <w:rsid w:val="00C4692D"/>
    <w:rsid w:val="00C46A2F"/>
    <w:rsid w:val="00C46A94"/>
    <w:rsid w:val="00C46CA6"/>
    <w:rsid w:val="00C46D6E"/>
    <w:rsid w:val="00C46D90"/>
    <w:rsid w:val="00C47029"/>
    <w:rsid w:val="00C47222"/>
    <w:rsid w:val="00C47431"/>
    <w:rsid w:val="00C474BF"/>
    <w:rsid w:val="00C47502"/>
    <w:rsid w:val="00C47645"/>
    <w:rsid w:val="00C479B3"/>
    <w:rsid w:val="00C500A2"/>
    <w:rsid w:val="00C50581"/>
    <w:rsid w:val="00C507B3"/>
    <w:rsid w:val="00C50946"/>
    <w:rsid w:val="00C50C5C"/>
    <w:rsid w:val="00C5145C"/>
    <w:rsid w:val="00C517B2"/>
    <w:rsid w:val="00C518D7"/>
    <w:rsid w:val="00C51931"/>
    <w:rsid w:val="00C51A4C"/>
    <w:rsid w:val="00C51A6C"/>
    <w:rsid w:val="00C51AC6"/>
    <w:rsid w:val="00C51CEE"/>
    <w:rsid w:val="00C51DED"/>
    <w:rsid w:val="00C51E0A"/>
    <w:rsid w:val="00C51F59"/>
    <w:rsid w:val="00C520F3"/>
    <w:rsid w:val="00C521F2"/>
    <w:rsid w:val="00C5228B"/>
    <w:rsid w:val="00C52441"/>
    <w:rsid w:val="00C52783"/>
    <w:rsid w:val="00C5279A"/>
    <w:rsid w:val="00C52BA8"/>
    <w:rsid w:val="00C52EA5"/>
    <w:rsid w:val="00C53112"/>
    <w:rsid w:val="00C53265"/>
    <w:rsid w:val="00C5329A"/>
    <w:rsid w:val="00C53470"/>
    <w:rsid w:val="00C53490"/>
    <w:rsid w:val="00C534D7"/>
    <w:rsid w:val="00C53511"/>
    <w:rsid w:val="00C538DB"/>
    <w:rsid w:val="00C53A94"/>
    <w:rsid w:val="00C53B09"/>
    <w:rsid w:val="00C53B12"/>
    <w:rsid w:val="00C53CEA"/>
    <w:rsid w:val="00C53DF5"/>
    <w:rsid w:val="00C53F54"/>
    <w:rsid w:val="00C53F8C"/>
    <w:rsid w:val="00C54031"/>
    <w:rsid w:val="00C54326"/>
    <w:rsid w:val="00C54425"/>
    <w:rsid w:val="00C54482"/>
    <w:rsid w:val="00C5458E"/>
    <w:rsid w:val="00C54633"/>
    <w:rsid w:val="00C54809"/>
    <w:rsid w:val="00C5489E"/>
    <w:rsid w:val="00C54A7E"/>
    <w:rsid w:val="00C54AF6"/>
    <w:rsid w:val="00C54DB7"/>
    <w:rsid w:val="00C54DD8"/>
    <w:rsid w:val="00C54DFB"/>
    <w:rsid w:val="00C54F8C"/>
    <w:rsid w:val="00C553B5"/>
    <w:rsid w:val="00C55499"/>
    <w:rsid w:val="00C554AD"/>
    <w:rsid w:val="00C55551"/>
    <w:rsid w:val="00C55618"/>
    <w:rsid w:val="00C556BE"/>
    <w:rsid w:val="00C557B4"/>
    <w:rsid w:val="00C5582B"/>
    <w:rsid w:val="00C55883"/>
    <w:rsid w:val="00C559AD"/>
    <w:rsid w:val="00C55AF0"/>
    <w:rsid w:val="00C55C0F"/>
    <w:rsid w:val="00C55CD8"/>
    <w:rsid w:val="00C55D72"/>
    <w:rsid w:val="00C55E68"/>
    <w:rsid w:val="00C56036"/>
    <w:rsid w:val="00C561B1"/>
    <w:rsid w:val="00C565A7"/>
    <w:rsid w:val="00C566EF"/>
    <w:rsid w:val="00C568EE"/>
    <w:rsid w:val="00C56924"/>
    <w:rsid w:val="00C569B8"/>
    <w:rsid w:val="00C56A34"/>
    <w:rsid w:val="00C56ABA"/>
    <w:rsid w:val="00C56B54"/>
    <w:rsid w:val="00C56C32"/>
    <w:rsid w:val="00C56C4E"/>
    <w:rsid w:val="00C56F88"/>
    <w:rsid w:val="00C574DE"/>
    <w:rsid w:val="00C57501"/>
    <w:rsid w:val="00C57707"/>
    <w:rsid w:val="00C57786"/>
    <w:rsid w:val="00C57900"/>
    <w:rsid w:val="00C57AE4"/>
    <w:rsid w:val="00C57DCD"/>
    <w:rsid w:val="00C57E22"/>
    <w:rsid w:val="00C57EC5"/>
    <w:rsid w:val="00C6006C"/>
    <w:rsid w:val="00C602F0"/>
    <w:rsid w:val="00C603CA"/>
    <w:rsid w:val="00C605D0"/>
    <w:rsid w:val="00C60711"/>
    <w:rsid w:val="00C608E7"/>
    <w:rsid w:val="00C6094C"/>
    <w:rsid w:val="00C60978"/>
    <w:rsid w:val="00C60A16"/>
    <w:rsid w:val="00C60B04"/>
    <w:rsid w:val="00C60CC3"/>
    <w:rsid w:val="00C60D10"/>
    <w:rsid w:val="00C60D1C"/>
    <w:rsid w:val="00C60E00"/>
    <w:rsid w:val="00C60FE4"/>
    <w:rsid w:val="00C6117A"/>
    <w:rsid w:val="00C61A3E"/>
    <w:rsid w:val="00C61B36"/>
    <w:rsid w:val="00C61D34"/>
    <w:rsid w:val="00C61F50"/>
    <w:rsid w:val="00C621B7"/>
    <w:rsid w:val="00C6289C"/>
    <w:rsid w:val="00C62CE5"/>
    <w:rsid w:val="00C62E73"/>
    <w:rsid w:val="00C62FC0"/>
    <w:rsid w:val="00C630EC"/>
    <w:rsid w:val="00C631F5"/>
    <w:rsid w:val="00C63219"/>
    <w:rsid w:val="00C634E1"/>
    <w:rsid w:val="00C635F5"/>
    <w:rsid w:val="00C63692"/>
    <w:rsid w:val="00C636ED"/>
    <w:rsid w:val="00C63783"/>
    <w:rsid w:val="00C6383F"/>
    <w:rsid w:val="00C639DA"/>
    <w:rsid w:val="00C63A15"/>
    <w:rsid w:val="00C63B0B"/>
    <w:rsid w:val="00C63B97"/>
    <w:rsid w:val="00C63BF5"/>
    <w:rsid w:val="00C63CA0"/>
    <w:rsid w:val="00C63D2F"/>
    <w:rsid w:val="00C63FC6"/>
    <w:rsid w:val="00C641D9"/>
    <w:rsid w:val="00C64309"/>
    <w:rsid w:val="00C645ED"/>
    <w:rsid w:val="00C64618"/>
    <w:rsid w:val="00C6468D"/>
    <w:rsid w:val="00C647CD"/>
    <w:rsid w:val="00C6491B"/>
    <w:rsid w:val="00C6497A"/>
    <w:rsid w:val="00C64AAE"/>
    <w:rsid w:val="00C64BCF"/>
    <w:rsid w:val="00C64C81"/>
    <w:rsid w:val="00C64CCD"/>
    <w:rsid w:val="00C64D1E"/>
    <w:rsid w:val="00C64D53"/>
    <w:rsid w:val="00C64DC1"/>
    <w:rsid w:val="00C65116"/>
    <w:rsid w:val="00C6515B"/>
    <w:rsid w:val="00C65221"/>
    <w:rsid w:val="00C65263"/>
    <w:rsid w:val="00C652E9"/>
    <w:rsid w:val="00C6537C"/>
    <w:rsid w:val="00C654E1"/>
    <w:rsid w:val="00C654E9"/>
    <w:rsid w:val="00C656DC"/>
    <w:rsid w:val="00C6572A"/>
    <w:rsid w:val="00C65796"/>
    <w:rsid w:val="00C65B7C"/>
    <w:rsid w:val="00C65DE8"/>
    <w:rsid w:val="00C65E74"/>
    <w:rsid w:val="00C66002"/>
    <w:rsid w:val="00C66125"/>
    <w:rsid w:val="00C662B5"/>
    <w:rsid w:val="00C662F1"/>
    <w:rsid w:val="00C66735"/>
    <w:rsid w:val="00C66783"/>
    <w:rsid w:val="00C66C2B"/>
    <w:rsid w:val="00C66CF8"/>
    <w:rsid w:val="00C67169"/>
    <w:rsid w:val="00C67223"/>
    <w:rsid w:val="00C67321"/>
    <w:rsid w:val="00C6735A"/>
    <w:rsid w:val="00C673E7"/>
    <w:rsid w:val="00C67425"/>
    <w:rsid w:val="00C67465"/>
    <w:rsid w:val="00C67720"/>
    <w:rsid w:val="00C67A2B"/>
    <w:rsid w:val="00C67CD4"/>
    <w:rsid w:val="00C67CF4"/>
    <w:rsid w:val="00C67E76"/>
    <w:rsid w:val="00C67EA1"/>
    <w:rsid w:val="00C70032"/>
    <w:rsid w:val="00C7023D"/>
    <w:rsid w:val="00C70250"/>
    <w:rsid w:val="00C7040B"/>
    <w:rsid w:val="00C7041E"/>
    <w:rsid w:val="00C705CD"/>
    <w:rsid w:val="00C705E4"/>
    <w:rsid w:val="00C7063F"/>
    <w:rsid w:val="00C707B9"/>
    <w:rsid w:val="00C7088E"/>
    <w:rsid w:val="00C70AA5"/>
    <w:rsid w:val="00C70C97"/>
    <w:rsid w:val="00C70EC7"/>
    <w:rsid w:val="00C70F29"/>
    <w:rsid w:val="00C71030"/>
    <w:rsid w:val="00C7133F"/>
    <w:rsid w:val="00C713E5"/>
    <w:rsid w:val="00C715F3"/>
    <w:rsid w:val="00C71633"/>
    <w:rsid w:val="00C71674"/>
    <w:rsid w:val="00C716BA"/>
    <w:rsid w:val="00C716FE"/>
    <w:rsid w:val="00C717FF"/>
    <w:rsid w:val="00C71A31"/>
    <w:rsid w:val="00C71B65"/>
    <w:rsid w:val="00C71D25"/>
    <w:rsid w:val="00C71E16"/>
    <w:rsid w:val="00C71E83"/>
    <w:rsid w:val="00C72122"/>
    <w:rsid w:val="00C72189"/>
    <w:rsid w:val="00C723BA"/>
    <w:rsid w:val="00C72557"/>
    <w:rsid w:val="00C7273B"/>
    <w:rsid w:val="00C72DBE"/>
    <w:rsid w:val="00C72E5F"/>
    <w:rsid w:val="00C72F5A"/>
    <w:rsid w:val="00C73706"/>
    <w:rsid w:val="00C73976"/>
    <w:rsid w:val="00C73981"/>
    <w:rsid w:val="00C73B12"/>
    <w:rsid w:val="00C73CD2"/>
    <w:rsid w:val="00C73D88"/>
    <w:rsid w:val="00C73EDE"/>
    <w:rsid w:val="00C74073"/>
    <w:rsid w:val="00C7413B"/>
    <w:rsid w:val="00C746F2"/>
    <w:rsid w:val="00C7471A"/>
    <w:rsid w:val="00C747CE"/>
    <w:rsid w:val="00C74AD5"/>
    <w:rsid w:val="00C74AD7"/>
    <w:rsid w:val="00C74B30"/>
    <w:rsid w:val="00C74C30"/>
    <w:rsid w:val="00C74CDC"/>
    <w:rsid w:val="00C74D92"/>
    <w:rsid w:val="00C74DBB"/>
    <w:rsid w:val="00C74DC6"/>
    <w:rsid w:val="00C74EB0"/>
    <w:rsid w:val="00C75142"/>
    <w:rsid w:val="00C752E5"/>
    <w:rsid w:val="00C75323"/>
    <w:rsid w:val="00C7560E"/>
    <w:rsid w:val="00C75617"/>
    <w:rsid w:val="00C75A05"/>
    <w:rsid w:val="00C75A48"/>
    <w:rsid w:val="00C75D3B"/>
    <w:rsid w:val="00C76033"/>
    <w:rsid w:val="00C761E9"/>
    <w:rsid w:val="00C76264"/>
    <w:rsid w:val="00C76275"/>
    <w:rsid w:val="00C764F2"/>
    <w:rsid w:val="00C7655A"/>
    <w:rsid w:val="00C766C3"/>
    <w:rsid w:val="00C7677E"/>
    <w:rsid w:val="00C76828"/>
    <w:rsid w:val="00C76847"/>
    <w:rsid w:val="00C7684D"/>
    <w:rsid w:val="00C7696E"/>
    <w:rsid w:val="00C769C5"/>
    <w:rsid w:val="00C76B37"/>
    <w:rsid w:val="00C76B45"/>
    <w:rsid w:val="00C76D72"/>
    <w:rsid w:val="00C771C9"/>
    <w:rsid w:val="00C773E2"/>
    <w:rsid w:val="00C77432"/>
    <w:rsid w:val="00C774C0"/>
    <w:rsid w:val="00C7755D"/>
    <w:rsid w:val="00C77663"/>
    <w:rsid w:val="00C77769"/>
    <w:rsid w:val="00C7790E"/>
    <w:rsid w:val="00C77AE1"/>
    <w:rsid w:val="00C77B52"/>
    <w:rsid w:val="00C77B61"/>
    <w:rsid w:val="00C77DE6"/>
    <w:rsid w:val="00C77E04"/>
    <w:rsid w:val="00C77F79"/>
    <w:rsid w:val="00C77FE4"/>
    <w:rsid w:val="00C80050"/>
    <w:rsid w:val="00C801A7"/>
    <w:rsid w:val="00C80329"/>
    <w:rsid w:val="00C80367"/>
    <w:rsid w:val="00C80604"/>
    <w:rsid w:val="00C80650"/>
    <w:rsid w:val="00C80749"/>
    <w:rsid w:val="00C80812"/>
    <w:rsid w:val="00C80868"/>
    <w:rsid w:val="00C80F27"/>
    <w:rsid w:val="00C81041"/>
    <w:rsid w:val="00C81149"/>
    <w:rsid w:val="00C812A2"/>
    <w:rsid w:val="00C812C7"/>
    <w:rsid w:val="00C81619"/>
    <w:rsid w:val="00C81717"/>
    <w:rsid w:val="00C817BF"/>
    <w:rsid w:val="00C81AA3"/>
    <w:rsid w:val="00C81AFE"/>
    <w:rsid w:val="00C81BA5"/>
    <w:rsid w:val="00C81C58"/>
    <w:rsid w:val="00C81D2B"/>
    <w:rsid w:val="00C81E5A"/>
    <w:rsid w:val="00C820DF"/>
    <w:rsid w:val="00C8218F"/>
    <w:rsid w:val="00C822FA"/>
    <w:rsid w:val="00C8245C"/>
    <w:rsid w:val="00C8247F"/>
    <w:rsid w:val="00C824BF"/>
    <w:rsid w:val="00C8251D"/>
    <w:rsid w:val="00C8259C"/>
    <w:rsid w:val="00C8272D"/>
    <w:rsid w:val="00C8274E"/>
    <w:rsid w:val="00C82AA0"/>
    <w:rsid w:val="00C82CB7"/>
    <w:rsid w:val="00C82D9D"/>
    <w:rsid w:val="00C830AD"/>
    <w:rsid w:val="00C832C0"/>
    <w:rsid w:val="00C83300"/>
    <w:rsid w:val="00C833F4"/>
    <w:rsid w:val="00C83469"/>
    <w:rsid w:val="00C8355A"/>
    <w:rsid w:val="00C83612"/>
    <w:rsid w:val="00C8365A"/>
    <w:rsid w:val="00C83840"/>
    <w:rsid w:val="00C838EC"/>
    <w:rsid w:val="00C839D7"/>
    <w:rsid w:val="00C83A62"/>
    <w:rsid w:val="00C83AB8"/>
    <w:rsid w:val="00C83CB8"/>
    <w:rsid w:val="00C83D21"/>
    <w:rsid w:val="00C84167"/>
    <w:rsid w:val="00C842AA"/>
    <w:rsid w:val="00C84A47"/>
    <w:rsid w:val="00C84C80"/>
    <w:rsid w:val="00C84CFA"/>
    <w:rsid w:val="00C84D9E"/>
    <w:rsid w:val="00C84E30"/>
    <w:rsid w:val="00C84F44"/>
    <w:rsid w:val="00C85094"/>
    <w:rsid w:val="00C850A0"/>
    <w:rsid w:val="00C850FD"/>
    <w:rsid w:val="00C85129"/>
    <w:rsid w:val="00C85224"/>
    <w:rsid w:val="00C85360"/>
    <w:rsid w:val="00C853AF"/>
    <w:rsid w:val="00C853C1"/>
    <w:rsid w:val="00C85407"/>
    <w:rsid w:val="00C8546F"/>
    <w:rsid w:val="00C854B6"/>
    <w:rsid w:val="00C854D6"/>
    <w:rsid w:val="00C85654"/>
    <w:rsid w:val="00C8565D"/>
    <w:rsid w:val="00C85824"/>
    <w:rsid w:val="00C85832"/>
    <w:rsid w:val="00C85898"/>
    <w:rsid w:val="00C858DD"/>
    <w:rsid w:val="00C85AFF"/>
    <w:rsid w:val="00C85B73"/>
    <w:rsid w:val="00C85BD0"/>
    <w:rsid w:val="00C85C58"/>
    <w:rsid w:val="00C85DC1"/>
    <w:rsid w:val="00C85E34"/>
    <w:rsid w:val="00C86082"/>
    <w:rsid w:val="00C863F3"/>
    <w:rsid w:val="00C864BB"/>
    <w:rsid w:val="00C8659F"/>
    <w:rsid w:val="00C86611"/>
    <w:rsid w:val="00C867C5"/>
    <w:rsid w:val="00C867D8"/>
    <w:rsid w:val="00C86ADC"/>
    <w:rsid w:val="00C86C41"/>
    <w:rsid w:val="00C86FAF"/>
    <w:rsid w:val="00C871EA"/>
    <w:rsid w:val="00C87603"/>
    <w:rsid w:val="00C87611"/>
    <w:rsid w:val="00C8799D"/>
    <w:rsid w:val="00C87B74"/>
    <w:rsid w:val="00C87C57"/>
    <w:rsid w:val="00C87D7B"/>
    <w:rsid w:val="00C87FE8"/>
    <w:rsid w:val="00C90114"/>
    <w:rsid w:val="00C903E1"/>
    <w:rsid w:val="00C9048C"/>
    <w:rsid w:val="00C90499"/>
    <w:rsid w:val="00C904E9"/>
    <w:rsid w:val="00C905C6"/>
    <w:rsid w:val="00C906A6"/>
    <w:rsid w:val="00C906D5"/>
    <w:rsid w:val="00C90EA5"/>
    <w:rsid w:val="00C91114"/>
    <w:rsid w:val="00C91157"/>
    <w:rsid w:val="00C91244"/>
    <w:rsid w:val="00C9124E"/>
    <w:rsid w:val="00C91646"/>
    <w:rsid w:val="00C91724"/>
    <w:rsid w:val="00C9172F"/>
    <w:rsid w:val="00C91839"/>
    <w:rsid w:val="00C91A0B"/>
    <w:rsid w:val="00C91BB3"/>
    <w:rsid w:val="00C91D5B"/>
    <w:rsid w:val="00C91D80"/>
    <w:rsid w:val="00C922A8"/>
    <w:rsid w:val="00C928E9"/>
    <w:rsid w:val="00C92AC1"/>
    <w:rsid w:val="00C92B8A"/>
    <w:rsid w:val="00C92D0B"/>
    <w:rsid w:val="00C92E7D"/>
    <w:rsid w:val="00C93077"/>
    <w:rsid w:val="00C93856"/>
    <w:rsid w:val="00C93989"/>
    <w:rsid w:val="00C93A97"/>
    <w:rsid w:val="00C93B16"/>
    <w:rsid w:val="00C93B80"/>
    <w:rsid w:val="00C93DD4"/>
    <w:rsid w:val="00C93F46"/>
    <w:rsid w:val="00C94089"/>
    <w:rsid w:val="00C9409F"/>
    <w:rsid w:val="00C942C2"/>
    <w:rsid w:val="00C943C1"/>
    <w:rsid w:val="00C9485D"/>
    <w:rsid w:val="00C949A1"/>
    <w:rsid w:val="00C94A1F"/>
    <w:rsid w:val="00C94A9B"/>
    <w:rsid w:val="00C94ACF"/>
    <w:rsid w:val="00C94C80"/>
    <w:rsid w:val="00C94D10"/>
    <w:rsid w:val="00C94DD8"/>
    <w:rsid w:val="00C94EBD"/>
    <w:rsid w:val="00C94F56"/>
    <w:rsid w:val="00C9515E"/>
    <w:rsid w:val="00C9519A"/>
    <w:rsid w:val="00C9537E"/>
    <w:rsid w:val="00C953F8"/>
    <w:rsid w:val="00C954B8"/>
    <w:rsid w:val="00C9554A"/>
    <w:rsid w:val="00C955D5"/>
    <w:rsid w:val="00C9579B"/>
    <w:rsid w:val="00C95824"/>
    <w:rsid w:val="00C95BA9"/>
    <w:rsid w:val="00C95BEA"/>
    <w:rsid w:val="00C95CA5"/>
    <w:rsid w:val="00C95D84"/>
    <w:rsid w:val="00C95DF3"/>
    <w:rsid w:val="00C9604D"/>
    <w:rsid w:val="00C9641A"/>
    <w:rsid w:val="00C96464"/>
    <w:rsid w:val="00C964E6"/>
    <w:rsid w:val="00C965DF"/>
    <w:rsid w:val="00C965FC"/>
    <w:rsid w:val="00C96622"/>
    <w:rsid w:val="00C96665"/>
    <w:rsid w:val="00C967E3"/>
    <w:rsid w:val="00C9687E"/>
    <w:rsid w:val="00C968A2"/>
    <w:rsid w:val="00C96954"/>
    <w:rsid w:val="00C96A65"/>
    <w:rsid w:val="00C96B0F"/>
    <w:rsid w:val="00C96BBB"/>
    <w:rsid w:val="00C96CA6"/>
    <w:rsid w:val="00C96DDF"/>
    <w:rsid w:val="00C96E8B"/>
    <w:rsid w:val="00C97013"/>
    <w:rsid w:val="00C970E3"/>
    <w:rsid w:val="00C97115"/>
    <w:rsid w:val="00C97196"/>
    <w:rsid w:val="00C9730E"/>
    <w:rsid w:val="00C97468"/>
    <w:rsid w:val="00C97569"/>
    <w:rsid w:val="00C976F9"/>
    <w:rsid w:val="00C97822"/>
    <w:rsid w:val="00C978F1"/>
    <w:rsid w:val="00C979FE"/>
    <w:rsid w:val="00C97A20"/>
    <w:rsid w:val="00C97AD6"/>
    <w:rsid w:val="00C97C82"/>
    <w:rsid w:val="00C97CEF"/>
    <w:rsid w:val="00C97E54"/>
    <w:rsid w:val="00C97E82"/>
    <w:rsid w:val="00C97FEC"/>
    <w:rsid w:val="00CA00A2"/>
    <w:rsid w:val="00CA07C6"/>
    <w:rsid w:val="00CA0AC1"/>
    <w:rsid w:val="00CA0AF3"/>
    <w:rsid w:val="00CA0B56"/>
    <w:rsid w:val="00CA0B7C"/>
    <w:rsid w:val="00CA0CA3"/>
    <w:rsid w:val="00CA0CB2"/>
    <w:rsid w:val="00CA0D51"/>
    <w:rsid w:val="00CA0D8C"/>
    <w:rsid w:val="00CA0F3B"/>
    <w:rsid w:val="00CA115A"/>
    <w:rsid w:val="00CA1161"/>
    <w:rsid w:val="00CA1444"/>
    <w:rsid w:val="00CA156B"/>
    <w:rsid w:val="00CA1634"/>
    <w:rsid w:val="00CA173E"/>
    <w:rsid w:val="00CA18B8"/>
    <w:rsid w:val="00CA1BA3"/>
    <w:rsid w:val="00CA1C7F"/>
    <w:rsid w:val="00CA1DA2"/>
    <w:rsid w:val="00CA238B"/>
    <w:rsid w:val="00CA24A4"/>
    <w:rsid w:val="00CA25A8"/>
    <w:rsid w:val="00CA25DA"/>
    <w:rsid w:val="00CA25EC"/>
    <w:rsid w:val="00CA2800"/>
    <w:rsid w:val="00CA28CE"/>
    <w:rsid w:val="00CA28DA"/>
    <w:rsid w:val="00CA2C68"/>
    <w:rsid w:val="00CA2DB5"/>
    <w:rsid w:val="00CA2E67"/>
    <w:rsid w:val="00CA2F45"/>
    <w:rsid w:val="00CA3138"/>
    <w:rsid w:val="00CA323A"/>
    <w:rsid w:val="00CA33E8"/>
    <w:rsid w:val="00CA35F8"/>
    <w:rsid w:val="00CA364C"/>
    <w:rsid w:val="00CA3890"/>
    <w:rsid w:val="00CA3A25"/>
    <w:rsid w:val="00CA3BF9"/>
    <w:rsid w:val="00CA3E28"/>
    <w:rsid w:val="00CA3EB4"/>
    <w:rsid w:val="00CA4052"/>
    <w:rsid w:val="00CA41F3"/>
    <w:rsid w:val="00CA42F5"/>
    <w:rsid w:val="00CA4578"/>
    <w:rsid w:val="00CA4647"/>
    <w:rsid w:val="00CA46F7"/>
    <w:rsid w:val="00CA471B"/>
    <w:rsid w:val="00CA481E"/>
    <w:rsid w:val="00CA49C5"/>
    <w:rsid w:val="00CA4AC9"/>
    <w:rsid w:val="00CA4B0E"/>
    <w:rsid w:val="00CA4E1C"/>
    <w:rsid w:val="00CA5250"/>
    <w:rsid w:val="00CA5251"/>
    <w:rsid w:val="00CA5361"/>
    <w:rsid w:val="00CA5365"/>
    <w:rsid w:val="00CA5452"/>
    <w:rsid w:val="00CA59FA"/>
    <w:rsid w:val="00CA5B6F"/>
    <w:rsid w:val="00CA5DAD"/>
    <w:rsid w:val="00CA5EF2"/>
    <w:rsid w:val="00CA6106"/>
    <w:rsid w:val="00CA6127"/>
    <w:rsid w:val="00CA6235"/>
    <w:rsid w:val="00CA625C"/>
    <w:rsid w:val="00CA628B"/>
    <w:rsid w:val="00CA62A3"/>
    <w:rsid w:val="00CA6730"/>
    <w:rsid w:val="00CA6AD3"/>
    <w:rsid w:val="00CA6AEA"/>
    <w:rsid w:val="00CA6CE0"/>
    <w:rsid w:val="00CA6E9C"/>
    <w:rsid w:val="00CA6FC7"/>
    <w:rsid w:val="00CA7010"/>
    <w:rsid w:val="00CA7088"/>
    <w:rsid w:val="00CA70B5"/>
    <w:rsid w:val="00CA722F"/>
    <w:rsid w:val="00CA724B"/>
    <w:rsid w:val="00CA72F6"/>
    <w:rsid w:val="00CA769D"/>
    <w:rsid w:val="00CA7718"/>
    <w:rsid w:val="00CA78A5"/>
    <w:rsid w:val="00CA79CE"/>
    <w:rsid w:val="00CA7B4A"/>
    <w:rsid w:val="00CA7B5E"/>
    <w:rsid w:val="00CA7D24"/>
    <w:rsid w:val="00CA7DFD"/>
    <w:rsid w:val="00CA7F12"/>
    <w:rsid w:val="00CB00A5"/>
    <w:rsid w:val="00CB02F0"/>
    <w:rsid w:val="00CB0316"/>
    <w:rsid w:val="00CB0425"/>
    <w:rsid w:val="00CB05F5"/>
    <w:rsid w:val="00CB06DB"/>
    <w:rsid w:val="00CB0837"/>
    <w:rsid w:val="00CB0C97"/>
    <w:rsid w:val="00CB0CAC"/>
    <w:rsid w:val="00CB133F"/>
    <w:rsid w:val="00CB1537"/>
    <w:rsid w:val="00CB17BA"/>
    <w:rsid w:val="00CB1858"/>
    <w:rsid w:val="00CB1A0E"/>
    <w:rsid w:val="00CB1ECD"/>
    <w:rsid w:val="00CB1F0C"/>
    <w:rsid w:val="00CB1F13"/>
    <w:rsid w:val="00CB1F5C"/>
    <w:rsid w:val="00CB1FA9"/>
    <w:rsid w:val="00CB2034"/>
    <w:rsid w:val="00CB20EE"/>
    <w:rsid w:val="00CB224B"/>
    <w:rsid w:val="00CB238B"/>
    <w:rsid w:val="00CB27F0"/>
    <w:rsid w:val="00CB290B"/>
    <w:rsid w:val="00CB296A"/>
    <w:rsid w:val="00CB2AF7"/>
    <w:rsid w:val="00CB2B09"/>
    <w:rsid w:val="00CB2B8D"/>
    <w:rsid w:val="00CB2C9B"/>
    <w:rsid w:val="00CB2CAE"/>
    <w:rsid w:val="00CB2CD5"/>
    <w:rsid w:val="00CB2CEE"/>
    <w:rsid w:val="00CB2D83"/>
    <w:rsid w:val="00CB2DAA"/>
    <w:rsid w:val="00CB3003"/>
    <w:rsid w:val="00CB3050"/>
    <w:rsid w:val="00CB3205"/>
    <w:rsid w:val="00CB3222"/>
    <w:rsid w:val="00CB325C"/>
    <w:rsid w:val="00CB32B7"/>
    <w:rsid w:val="00CB330B"/>
    <w:rsid w:val="00CB396E"/>
    <w:rsid w:val="00CB39C9"/>
    <w:rsid w:val="00CB3D30"/>
    <w:rsid w:val="00CB3D56"/>
    <w:rsid w:val="00CB3E19"/>
    <w:rsid w:val="00CB4121"/>
    <w:rsid w:val="00CB422C"/>
    <w:rsid w:val="00CB422E"/>
    <w:rsid w:val="00CB4402"/>
    <w:rsid w:val="00CB4855"/>
    <w:rsid w:val="00CB4D72"/>
    <w:rsid w:val="00CB50DE"/>
    <w:rsid w:val="00CB512E"/>
    <w:rsid w:val="00CB5256"/>
    <w:rsid w:val="00CB534C"/>
    <w:rsid w:val="00CB5446"/>
    <w:rsid w:val="00CB545C"/>
    <w:rsid w:val="00CB5473"/>
    <w:rsid w:val="00CB547B"/>
    <w:rsid w:val="00CB54CE"/>
    <w:rsid w:val="00CB5612"/>
    <w:rsid w:val="00CB5755"/>
    <w:rsid w:val="00CB5B2D"/>
    <w:rsid w:val="00CB5C23"/>
    <w:rsid w:val="00CB5C35"/>
    <w:rsid w:val="00CB5CA9"/>
    <w:rsid w:val="00CB6019"/>
    <w:rsid w:val="00CB6048"/>
    <w:rsid w:val="00CB605C"/>
    <w:rsid w:val="00CB6295"/>
    <w:rsid w:val="00CB62CB"/>
    <w:rsid w:val="00CB6483"/>
    <w:rsid w:val="00CB64A1"/>
    <w:rsid w:val="00CB64DD"/>
    <w:rsid w:val="00CB64E7"/>
    <w:rsid w:val="00CB650E"/>
    <w:rsid w:val="00CB6621"/>
    <w:rsid w:val="00CB6753"/>
    <w:rsid w:val="00CB6915"/>
    <w:rsid w:val="00CB6C82"/>
    <w:rsid w:val="00CB6D7E"/>
    <w:rsid w:val="00CB6D8B"/>
    <w:rsid w:val="00CB6DA7"/>
    <w:rsid w:val="00CB6DBE"/>
    <w:rsid w:val="00CB6E8A"/>
    <w:rsid w:val="00CB7015"/>
    <w:rsid w:val="00CB7213"/>
    <w:rsid w:val="00CB72B1"/>
    <w:rsid w:val="00CB7443"/>
    <w:rsid w:val="00CB7630"/>
    <w:rsid w:val="00CB7754"/>
    <w:rsid w:val="00CB78DE"/>
    <w:rsid w:val="00CB797A"/>
    <w:rsid w:val="00CB7983"/>
    <w:rsid w:val="00CB7BA7"/>
    <w:rsid w:val="00CB7ECD"/>
    <w:rsid w:val="00CB7F40"/>
    <w:rsid w:val="00CC0122"/>
    <w:rsid w:val="00CC05CB"/>
    <w:rsid w:val="00CC05D0"/>
    <w:rsid w:val="00CC08BC"/>
    <w:rsid w:val="00CC09C2"/>
    <w:rsid w:val="00CC0A5E"/>
    <w:rsid w:val="00CC0AE3"/>
    <w:rsid w:val="00CC0B2C"/>
    <w:rsid w:val="00CC0B7C"/>
    <w:rsid w:val="00CC0D18"/>
    <w:rsid w:val="00CC0EE1"/>
    <w:rsid w:val="00CC135F"/>
    <w:rsid w:val="00CC1551"/>
    <w:rsid w:val="00CC162A"/>
    <w:rsid w:val="00CC16EF"/>
    <w:rsid w:val="00CC17BC"/>
    <w:rsid w:val="00CC1EBD"/>
    <w:rsid w:val="00CC1F47"/>
    <w:rsid w:val="00CC1F49"/>
    <w:rsid w:val="00CC1FEA"/>
    <w:rsid w:val="00CC206F"/>
    <w:rsid w:val="00CC2186"/>
    <w:rsid w:val="00CC21D4"/>
    <w:rsid w:val="00CC22DB"/>
    <w:rsid w:val="00CC24D6"/>
    <w:rsid w:val="00CC251F"/>
    <w:rsid w:val="00CC267D"/>
    <w:rsid w:val="00CC2716"/>
    <w:rsid w:val="00CC27C7"/>
    <w:rsid w:val="00CC2972"/>
    <w:rsid w:val="00CC2B0F"/>
    <w:rsid w:val="00CC2B65"/>
    <w:rsid w:val="00CC2C69"/>
    <w:rsid w:val="00CC2D7D"/>
    <w:rsid w:val="00CC2DB6"/>
    <w:rsid w:val="00CC2E29"/>
    <w:rsid w:val="00CC2EF3"/>
    <w:rsid w:val="00CC32DB"/>
    <w:rsid w:val="00CC3303"/>
    <w:rsid w:val="00CC342C"/>
    <w:rsid w:val="00CC3521"/>
    <w:rsid w:val="00CC3553"/>
    <w:rsid w:val="00CC35AF"/>
    <w:rsid w:val="00CC3600"/>
    <w:rsid w:val="00CC366F"/>
    <w:rsid w:val="00CC37D1"/>
    <w:rsid w:val="00CC3983"/>
    <w:rsid w:val="00CC3A80"/>
    <w:rsid w:val="00CC3AFA"/>
    <w:rsid w:val="00CC3E71"/>
    <w:rsid w:val="00CC3E94"/>
    <w:rsid w:val="00CC41E9"/>
    <w:rsid w:val="00CC479C"/>
    <w:rsid w:val="00CC49DD"/>
    <w:rsid w:val="00CC4A4A"/>
    <w:rsid w:val="00CC4AF1"/>
    <w:rsid w:val="00CC4B3B"/>
    <w:rsid w:val="00CC4BBF"/>
    <w:rsid w:val="00CC4F59"/>
    <w:rsid w:val="00CC5089"/>
    <w:rsid w:val="00CC5194"/>
    <w:rsid w:val="00CC51A0"/>
    <w:rsid w:val="00CC51EC"/>
    <w:rsid w:val="00CC52B7"/>
    <w:rsid w:val="00CC5520"/>
    <w:rsid w:val="00CC56EF"/>
    <w:rsid w:val="00CC574F"/>
    <w:rsid w:val="00CC5825"/>
    <w:rsid w:val="00CC582A"/>
    <w:rsid w:val="00CC587B"/>
    <w:rsid w:val="00CC5AC8"/>
    <w:rsid w:val="00CC5BDC"/>
    <w:rsid w:val="00CC5BE5"/>
    <w:rsid w:val="00CC5BE7"/>
    <w:rsid w:val="00CC5C5E"/>
    <w:rsid w:val="00CC5DED"/>
    <w:rsid w:val="00CC5F88"/>
    <w:rsid w:val="00CC614F"/>
    <w:rsid w:val="00CC625D"/>
    <w:rsid w:val="00CC62F5"/>
    <w:rsid w:val="00CC6365"/>
    <w:rsid w:val="00CC6389"/>
    <w:rsid w:val="00CC659B"/>
    <w:rsid w:val="00CC6671"/>
    <w:rsid w:val="00CC66FD"/>
    <w:rsid w:val="00CC6A4C"/>
    <w:rsid w:val="00CC6A61"/>
    <w:rsid w:val="00CC6B3A"/>
    <w:rsid w:val="00CC6BA7"/>
    <w:rsid w:val="00CC6BCC"/>
    <w:rsid w:val="00CC6BE9"/>
    <w:rsid w:val="00CC6CD7"/>
    <w:rsid w:val="00CC6D77"/>
    <w:rsid w:val="00CC6DDB"/>
    <w:rsid w:val="00CC730F"/>
    <w:rsid w:val="00CC7528"/>
    <w:rsid w:val="00CC7567"/>
    <w:rsid w:val="00CC75D2"/>
    <w:rsid w:val="00CC764A"/>
    <w:rsid w:val="00CC7723"/>
    <w:rsid w:val="00CC7941"/>
    <w:rsid w:val="00CC79A2"/>
    <w:rsid w:val="00CC7A29"/>
    <w:rsid w:val="00CC7AF1"/>
    <w:rsid w:val="00CC7B90"/>
    <w:rsid w:val="00CC7E05"/>
    <w:rsid w:val="00CC7FDD"/>
    <w:rsid w:val="00CD0060"/>
    <w:rsid w:val="00CD00D0"/>
    <w:rsid w:val="00CD01FC"/>
    <w:rsid w:val="00CD0303"/>
    <w:rsid w:val="00CD0365"/>
    <w:rsid w:val="00CD0407"/>
    <w:rsid w:val="00CD0474"/>
    <w:rsid w:val="00CD0604"/>
    <w:rsid w:val="00CD061C"/>
    <w:rsid w:val="00CD08C4"/>
    <w:rsid w:val="00CD09F6"/>
    <w:rsid w:val="00CD0A52"/>
    <w:rsid w:val="00CD0B00"/>
    <w:rsid w:val="00CD0C71"/>
    <w:rsid w:val="00CD0E8A"/>
    <w:rsid w:val="00CD0FD1"/>
    <w:rsid w:val="00CD1029"/>
    <w:rsid w:val="00CD1034"/>
    <w:rsid w:val="00CD10DD"/>
    <w:rsid w:val="00CD1108"/>
    <w:rsid w:val="00CD11E8"/>
    <w:rsid w:val="00CD1224"/>
    <w:rsid w:val="00CD12EB"/>
    <w:rsid w:val="00CD14B7"/>
    <w:rsid w:val="00CD1512"/>
    <w:rsid w:val="00CD15FA"/>
    <w:rsid w:val="00CD186A"/>
    <w:rsid w:val="00CD1A03"/>
    <w:rsid w:val="00CD1AF4"/>
    <w:rsid w:val="00CD1B95"/>
    <w:rsid w:val="00CD1C18"/>
    <w:rsid w:val="00CD1C69"/>
    <w:rsid w:val="00CD1D07"/>
    <w:rsid w:val="00CD1D61"/>
    <w:rsid w:val="00CD1F7D"/>
    <w:rsid w:val="00CD2106"/>
    <w:rsid w:val="00CD237B"/>
    <w:rsid w:val="00CD2402"/>
    <w:rsid w:val="00CD24E7"/>
    <w:rsid w:val="00CD262A"/>
    <w:rsid w:val="00CD2669"/>
    <w:rsid w:val="00CD29AF"/>
    <w:rsid w:val="00CD2BB0"/>
    <w:rsid w:val="00CD2BCA"/>
    <w:rsid w:val="00CD2C62"/>
    <w:rsid w:val="00CD2D2D"/>
    <w:rsid w:val="00CD2D2F"/>
    <w:rsid w:val="00CD2DAE"/>
    <w:rsid w:val="00CD2DDA"/>
    <w:rsid w:val="00CD2E7D"/>
    <w:rsid w:val="00CD2F60"/>
    <w:rsid w:val="00CD303D"/>
    <w:rsid w:val="00CD30ED"/>
    <w:rsid w:val="00CD328F"/>
    <w:rsid w:val="00CD34AB"/>
    <w:rsid w:val="00CD34F5"/>
    <w:rsid w:val="00CD3568"/>
    <w:rsid w:val="00CD3682"/>
    <w:rsid w:val="00CD3850"/>
    <w:rsid w:val="00CD38A3"/>
    <w:rsid w:val="00CD399E"/>
    <w:rsid w:val="00CD3A2C"/>
    <w:rsid w:val="00CD3AE1"/>
    <w:rsid w:val="00CD3B62"/>
    <w:rsid w:val="00CD3BB0"/>
    <w:rsid w:val="00CD3C37"/>
    <w:rsid w:val="00CD3E0C"/>
    <w:rsid w:val="00CD41C4"/>
    <w:rsid w:val="00CD4361"/>
    <w:rsid w:val="00CD44D9"/>
    <w:rsid w:val="00CD4568"/>
    <w:rsid w:val="00CD468E"/>
    <w:rsid w:val="00CD46D0"/>
    <w:rsid w:val="00CD4700"/>
    <w:rsid w:val="00CD47E6"/>
    <w:rsid w:val="00CD4986"/>
    <w:rsid w:val="00CD4C47"/>
    <w:rsid w:val="00CD4C63"/>
    <w:rsid w:val="00CD4ED4"/>
    <w:rsid w:val="00CD4F36"/>
    <w:rsid w:val="00CD5509"/>
    <w:rsid w:val="00CD55E8"/>
    <w:rsid w:val="00CD57F6"/>
    <w:rsid w:val="00CD5811"/>
    <w:rsid w:val="00CD582C"/>
    <w:rsid w:val="00CD585E"/>
    <w:rsid w:val="00CD5BC2"/>
    <w:rsid w:val="00CD5E74"/>
    <w:rsid w:val="00CD5E7D"/>
    <w:rsid w:val="00CD6228"/>
    <w:rsid w:val="00CD6300"/>
    <w:rsid w:val="00CD6458"/>
    <w:rsid w:val="00CD6719"/>
    <w:rsid w:val="00CD6BD0"/>
    <w:rsid w:val="00CD6CC3"/>
    <w:rsid w:val="00CD6E8F"/>
    <w:rsid w:val="00CD719D"/>
    <w:rsid w:val="00CD73C2"/>
    <w:rsid w:val="00CD753B"/>
    <w:rsid w:val="00CD7615"/>
    <w:rsid w:val="00CD764C"/>
    <w:rsid w:val="00CD76EC"/>
    <w:rsid w:val="00CD7713"/>
    <w:rsid w:val="00CD7AB3"/>
    <w:rsid w:val="00CD7C3F"/>
    <w:rsid w:val="00CD7C6A"/>
    <w:rsid w:val="00CD7DC7"/>
    <w:rsid w:val="00CE0045"/>
    <w:rsid w:val="00CE0181"/>
    <w:rsid w:val="00CE01C6"/>
    <w:rsid w:val="00CE03E8"/>
    <w:rsid w:val="00CE06AB"/>
    <w:rsid w:val="00CE0737"/>
    <w:rsid w:val="00CE09AC"/>
    <w:rsid w:val="00CE09AE"/>
    <w:rsid w:val="00CE0C3D"/>
    <w:rsid w:val="00CE0C7B"/>
    <w:rsid w:val="00CE0D7B"/>
    <w:rsid w:val="00CE0EA1"/>
    <w:rsid w:val="00CE0F4D"/>
    <w:rsid w:val="00CE1012"/>
    <w:rsid w:val="00CE1172"/>
    <w:rsid w:val="00CE130F"/>
    <w:rsid w:val="00CE144D"/>
    <w:rsid w:val="00CE14E4"/>
    <w:rsid w:val="00CE154F"/>
    <w:rsid w:val="00CE1721"/>
    <w:rsid w:val="00CE1804"/>
    <w:rsid w:val="00CE1861"/>
    <w:rsid w:val="00CE187A"/>
    <w:rsid w:val="00CE1891"/>
    <w:rsid w:val="00CE1AEA"/>
    <w:rsid w:val="00CE1B32"/>
    <w:rsid w:val="00CE21C8"/>
    <w:rsid w:val="00CE229F"/>
    <w:rsid w:val="00CE2437"/>
    <w:rsid w:val="00CE24F0"/>
    <w:rsid w:val="00CE250C"/>
    <w:rsid w:val="00CE2B52"/>
    <w:rsid w:val="00CE2B74"/>
    <w:rsid w:val="00CE2BDB"/>
    <w:rsid w:val="00CE2BDD"/>
    <w:rsid w:val="00CE2CBF"/>
    <w:rsid w:val="00CE2DE7"/>
    <w:rsid w:val="00CE2F9A"/>
    <w:rsid w:val="00CE317E"/>
    <w:rsid w:val="00CE33C8"/>
    <w:rsid w:val="00CE3469"/>
    <w:rsid w:val="00CE3586"/>
    <w:rsid w:val="00CE36CD"/>
    <w:rsid w:val="00CE37D9"/>
    <w:rsid w:val="00CE3A1B"/>
    <w:rsid w:val="00CE3C4D"/>
    <w:rsid w:val="00CE3C99"/>
    <w:rsid w:val="00CE3CEC"/>
    <w:rsid w:val="00CE3F1A"/>
    <w:rsid w:val="00CE4011"/>
    <w:rsid w:val="00CE4031"/>
    <w:rsid w:val="00CE42AD"/>
    <w:rsid w:val="00CE42D4"/>
    <w:rsid w:val="00CE4433"/>
    <w:rsid w:val="00CE4460"/>
    <w:rsid w:val="00CE450E"/>
    <w:rsid w:val="00CE4674"/>
    <w:rsid w:val="00CE4794"/>
    <w:rsid w:val="00CE490D"/>
    <w:rsid w:val="00CE4A02"/>
    <w:rsid w:val="00CE4CA0"/>
    <w:rsid w:val="00CE4D34"/>
    <w:rsid w:val="00CE5133"/>
    <w:rsid w:val="00CE51CF"/>
    <w:rsid w:val="00CE5210"/>
    <w:rsid w:val="00CE5226"/>
    <w:rsid w:val="00CE5279"/>
    <w:rsid w:val="00CE5290"/>
    <w:rsid w:val="00CE58ED"/>
    <w:rsid w:val="00CE5925"/>
    <w:rsid w:val="00CE5A40"/>
    <w:rsid w:val="00CE5A44"/>
    <w:rsid w:val="00CE5B74"/>
    <w:rsid w:val="00CE5D7E"/>
    <w:rsid w:val="00CE5DA5"/>
    <w:rsid w:val="00CE5FBD"/>
    <w:rsid w:val="00CE62C1"/>
    <w:rsid w:val="00CE633B"/>
    <w:rsid w:val="00CE6514"/>
    <w:rsid w:val="00CE67ED"/>
    <w:rsid w:val="00CE680F"/>
    <w:rsid w:val="00CE6871"/>
    <w:rsid w:val="00CE69E3"/>
    <w:rsid w:val="00CE6BBB"/>
    <w:rsid w:val="00CE6DB7"/>
    <w:rsid w:val="00CE6E02"/>
    <w:rsid w:val="00CE6F5F"/>
    <w:rsid w:val="00CE71C9"/>
    <w:rsid w:val="00CE7256"/>
    <w:rsid w:val="00CE752A"/>
    <w:rsid w:val="00CE7606"/>
    <w:rsid w:val="00CE7767"/>
    <w:rsid w:val="00CE7913"/>
    <w:rsid w:val="00CE7B41"/>
    <w:rsid w:val="00CE7DF1"/>
    <w:rsid w:val="00CE7E3F"/>
    <w:rsid w:val="00CE7FB7"/>
    <w:rsid w:val="00CF0041"/>
    <w:rsid w:val="00CF014D"/>
    <w:rsid w:val="00CF01D2"/>
    <w:rsid w:val="00CF01E7"/>
    <w:rsid w:val="00CF0387"/>
    <w:rsid w:val="00CF047D"/>
    <w:rsid w:val="00CF05AF"/>
    <w:rsid w:val="00CF0746"/>
    <w:rsid w:val="00CF07CE"/>
    <w:rsid w:val="00CF0998"/>
    <w:rsid w:val="00CF09D5"/>
    <w:rsid w:val="00CF0A1D"/>
    <w:rsid w:val="00CF0A65"/>
    <w:rsid w:val="00CF0A87"/>
    <w:rsid w:val="00CF11E3"/>
    <w:rsid w:val="00CF1277"/>
    <w:rsid w:val="00CF1322"/>
    <w:rsid w:val="00CF1339"/>
    <w:rsid w:val="00CF1373"/>
    <w:rsid w:val="00CF147E"/>
    <w:rsid w:val="00CF1571"/>
    <w:rsid w:val="00CF15F5"/>
    <w:rsid w:val="00CF1A7E"/>
    <w:rsid w:val="00CF1C08"/>
    <w:rsid w:val="00CF1CE5"/>
    <w:rsid w:val="00CF2000"/>
    <w:rsid w:val="00CF203B"/>
    <w:rsid w:val="00CF2078"/>
    <w:rsid w:val="00CF208B"/>
    <w:rsid w:val="00CF2380"/>
    <w:rsid w:val="00CF23B6"/>
    <w:rsid w:val="00CF248E"/>
    <w:rsid w:val="00CF2844"/>
    <w:rsid w:val="00CF2A90"/>
    <w:rsid w:val="00CF2AE6"/>
    <w:rsid w:val="00CF2B3C"/>
    <w:rsid w:val="00CF2D42"/>
    <w:rsid w:val="00CF2EB8"/>
    <w:rsid w:val="00CF2EEF"/>
    <w:rsid w:val="00CF2EF4"/>
    <w:rsid w:val="00CF2F77"/>
    <w:rsid w:val="00CF303B"/>
    <w:rsid w:val="00CF3103"/>
    <w:rsid w:val="00CF3185"/>
    <w:rsid w:val="00CF3290"/>
    <w:rsid w:val="00CF3522"/>
    <w:rsid w:val="00CF379F"/>
    <w:rsid w:val="00CF38A7"/>
    <w:rsid w:val="00CF3B3D"/>
    <w:rsid w:val="00CF3B56"/>
    <w:rsid w:val="00CF3BF3"/>
    <w:rsid w:val="00CF402A"/>
    <w:rsid w:val="00CF40E2"/>
    <w:rsid w:val="00CF4544"/>
    <w:rsid w:val="00CF456C"/>
    <w:rsid w:val="00CF480B"/>
    <w:rsid w:val="00CF4826"/>
    <w:rsid w:val="00CF4845"/>
    <w:rsid w:val="00CF4C37"/>
    <w:rsid w:val="00CF4C46"/>
    <w:rsid w:val="00CF4C77"/>
    <w:rsid w:val="00CF4DE7"/>
    <w:rsid w:val="00CF516D"/>
    <w:rsid w:val="00CF5215"/>
    <w:rsid w:val="00CF52E9"/>
    <w:rsid w:val="00CF54C9"/>
    <w:rsid w:val="00CF554E"/>
    <w:rsid w:val="00CF55B8"/>
    <w:rsid w:val="00CF56BB"/>
    <w:rsid w:val="00CF56F8"/>
    <w:rsid w:val="00CF5706"/>
    <w:rsid w:val="00CF597C"/>
    <w:rsid w:val="00CF5D23"/>
    <w:rsid w:val="00CF5F37"/>
    <w:rsid w:val="00CF60D8"/>
    <w:rsid w:val="00CF63E9"/>
    <w:rsid w:val="00CF6424"/>
    <w:rsid w:val="00CF6569"/>
    <w:rsid w:val="00CF656A"/>
    <w:rsid w:val="00CF6877"/>
    <w:rsid w:val="00CF68CC"/>
    <w:rsid w:val="00CF6B70"/>
    <w:rsid w:val="00CF700B"/>
    <w:rsid w:val="00CF7134"/>
    <w:rsid w:val="00CF7288"/>
    <w:rsid w:val="00CF747E"/>
    <w:rsid w:val="00CF74E4"/>
    <w:rsid w:val="00CF752D"/>
    <w:rsid w:val="00CF774C"/>
    <w:rsid w:val="00CF78A2"/>
    <w:rsid w:val="00CF7A03"/>
    <w:rsid w:val="00CF7B5A"/>
    <w:rsid w:val="00CF7BE8"/>
    <w:rsid w:val="00CF7C3B"/>
    <w:rsid w:val="00CF7DEA"/>
    <w:rsid w:val="00CF7E8D"/>
    <w:rsid w:val="00CF7EA5"/>
    <w:rsid w:val="00D00209"/>
    <w:rsid w:val="00D00293"/>
    <w:rsid w:val="00D00478"/>
    <w:rsid w:val="00D00569"/>
    <w:rsid w:val="00D005DE"/>
    <w:rsid w:val="00D0072B"/>
    <w:rsid w:val="00D007FB"/>
    <w:rsid w:val="00D00A1E"/>
    <w:rsid w:val="00D00A6B"/>
    <w:rsid w:val="00D00AC0"/>
    <w:rsid w:val="00D00B28"/>
    <w:rsid w:val="00D00B50"/>
    <w:rsid w:val="00D00B96"/>
    <w:rsid w:val="00D00DBF"/>
    <w:rsid w:val="00D00DE6"/>
    <w:rsid w:val="00D00FBD"/>
    <w:rsid w:val="00D0111C"/>
    <w:rsid w:val="00D012A3"/>
    <w:rsid w:val="00D013D3"/>
    <w:rsid w:val="00D01490"/>
    <w:rsid w:val="00D014AD"/>
    <w:rsid w:val="00D015D5"/>
    <w:rsid w:val="00D01602"/>
    <w:rsid w:val="00D0167C"/>
    <w:rsid w:val="00D01767"/>
    <w:rsid w:val="00D017CA"/>
    <w:rsid w:val="00D017E8"/>
    <w:rsid w:val="00D01B25"/>
    <w:rsid w:val="00D01B59"/>
    <w:rsid w:val="00D01BF6"/>
    <w:rsid w:val="00D01D42"/>
    <w:rsid w:val="00D01D59"/>
    <w:rsid w:val="00D01D68"/>
    <w:rsid w:val="00D01E95"/>
    <w:rsid w:val="00D01EA0"/>
    <w:rsid w:val="00D0200F"/>
    <w:rsid w:val="00D02200"/>
    <w:rsid w:val="00D02215"/>
    <w:rsid w:val="00D02293"/>
    <w:rsid w:val="00D022D3"/>
    <w:rsid w:val="00D02326"/>
    <w:rsid w:val="00D024AE"/>
    <w:rsid w:val="00D02537"/>
    <w:rsid w:val="00D02594"/>
    <w:rsid w:val="00D0260E"/>
    <w:rsid w:val="00D02722"/>
    <w:rsid w:val="00D02A0E"/>
    <w:rsid w:val="00D02A39"/>
    <w:rsid w:val="00D02A72"/>
    <w:rsid w:val="00D02A85"/>
    <w:rsid w:val="00D02BD9"/>
    <w:rsid w:val="00D02F8C"/>
    <w:rsid w:val="00D02FC2"/>
    <w:rsid w:val="00D02FF8"/>
    <w:rsid w:val="00D032DD"/>
    <w:rsid w:val="00D03440"/>
    <w:rsid w:val="00D034FE"/>
    <w:rsid w:val="00D0354A"/>
    <w:rsid w:val="00D035E0"/>
    <w:rsid w:val="00D037CF"/>
    <w:rsid w:val="00D038EA"/>
    <w:rsid w:val="00D03A0F"/>
    <w:rsid w:val="00D03F4B"/>
    <w:rsid w:val="00D041D0"/>
    <w:rsid w:val="00D04297"/>
    <w:rsid w:val="00D0462D"/>
    <w:rsid w:val="00D048A2"/>
    <w:rsid w:val="00D048DE"/>
    <w:rsid w:val="00D04918"/>
    <w:rsid w:val="00D049E9"/>
    <w:rsid w:val="00D04A34"/>
    <w:rsid w:val="00D04AFF"/>
    <w:rsid w:val="00D04C6C"/>
    <w:rsid w:val="00D04C85"/>
    <w:rsid w:val="00D04DF2"/>
    <w:rsid w:val="00D04EC2"/>
    <w:rsid w:val="00D04F5A"/>
    <w:rsid w:val="00D04F99"/>
    <w:rsid w:val="00D0504D"/>
    <w:rsid w:val="00D0523D"/>
    <w:rsid w:val="00D052A5"/>
    <w:rsid w:val="00D05479"/>
    <w:rsid w:val="00D056EE"/>
    <w:rsid w:val="00D05C84"/>
    <w:rsid w:val="00D05F2D"/>
    <w:rsid w:val="00D05F66"/>
    <w:rsid w:val="00D06002"/>
    <w:rsid w:val="00D06195"/>
    <w:rsid w:val="00D06258"/>
    <w:rsid w:val="00D063AF"/>
    <w:rsid w:val="00D06441"/>
    <w:rsid w:val="00D06457"/>
    <w:rsid w:val="00D066EB"/>
    <w:rsid w:val="00D068A2"/>
    <w:rsid w:val="00D06B56"/>
    <w:rsid w:val="00D06C33"/>
    <w:rsid w:val="00D06C41"/>
    <w:rsid w:val="00D06C9B"/>
    <w:rsid w:val="00D06D6C"/>
    <w:rsid w:val="00D06DF2"/>
    <w:rsid w:val="00D06EA4"/>
    <w:rsid w:val="00D06EDB"/>
    <w:rsid w:val="00D06F17"/>
    <w:rsid w:val="00D070A8"/>
    <w:rsid w:val="00D07173"/>
    <w:rsid w:val="00D07216"/>
    <w:rsid w:val="00D072F0"/>
    <w:rsid w:val="00D0744B"/>
    <w:rsid w:val="00D074EB"/>
    <w:rsid w:val="00D074F6"/>
    <w:rsid w:val="00D07692"/>
    <w:rsid w:val="00D07875"/>
    <w:rsid w:val="00D079AF"/>
    <w:rsid w:val="00D07AF4"/>
    <w:rsid w:val="00D07C08"/>
    <w:rsid w:val="00D07D78"/>
    <w:rsid w:val="00D07DA1"/>
    <w:rsid w:val="00D07DD4"/>
    <w:rsid w:val="00D10119"/>
    <w:rsid w:val="00D1022B"/>
    <w:rsid w:val="00D1035B"/>
    <w:rsid w:val="00D107FC"/>
    <w:rsid w:val="00D10BEC"/>
    <w:rsid w:val="00D10D7A"/>
    <w:rsid w:val="00D10DFD"/>
    <w:rsid w:val="00D10F5C"/>
    <w:rsid w:val="00D1121F"/>
    <w:rsid w:val="00D11577"/>
    <w:rsid w:val="00D1157D"/>
    <w:rsid w:val="00D115A4"/>
    <w:rsid w:val="00D116EA"/>
    <w:rsid w:val="00D117D6"/>
    <w:rsid w:val="00D1183C"/>
    <w:rsid w:val="00D11BFD"/>
    <w:rsid w:val="00D11DD1"/>
    <w:rsid w:val="00D11E29"/>
    <w:rsid w:val="00D11E5D"/>
    <w:rsid w:val="00D11EB2"/>
    <w:rsid w:val="00D11F1B"/>
    <w:rsid w:val="00D11FD2"/>
    <w:rsid w:val="00D12175"/>
    <w:rsid w:val="00D121EF"/>
    <w:rsid w:val="00D12241"/>
    <w:rsid w:val="00D12290"/>
    <w:rsid w:val="00D12367"/>
    <w:rsid w:val="00D125A4"/>
    <w:rsid w:val="00D12683"/>
    <w:rsid w:val="00D127DF"/>
    <w:rsid w:val="00D12AEA"/>
    <w:rsid w:val="00D12CFB"/>
    <w:rsid w:val="00D12D7D"/>
    <w:rsid w:val="00D13018"/>
    <w:rsid w:val="00D131A4"/>
    <w:rsid w:val="00D13344"/>
    <w:rsid w:val="00D13397"/>
    <w:rsid w:val="00D135E5"/>
    <w:rsid w:val="00D13646"/>
    <w:rsid w:val="00D13689"/>
    <w:rsid w:val="00D136DF"/>
    <w:rsid w:val="00D137A7"/>
    <w:rsid w:val="00D13809"/>
    <w:rsid w:val="00D13845"/>
    <w:rsid w:val="00D13C95"/>
    <w:rsid w:val="00D13CE8"/>
    <w:rsid w:val="00D13D08"/>
    <w:rsid w:val="00D13D10"/>
    <w:rsid w:val="00D140D7"/>
    <w:rsid w:val="00D1411D"/>
    <w:rsid w:val="00D1422B"/>
    <w:rsid w:val="00D14346"/>
    <w:rsid w:val="00D14487"/>
    <w:rsid w:val="00D14530"/>
    <w:rsid w:val="00D14575"/>
    <w:rsid w:val="00D145C4"/>
    <w:rsid w:val="00D1464A"/>
    <w:rsid w:val="00D14752"/>
    <w:rsid w:val="00D14774"/>
    <w:rsid w:val="00D1483A"/>
    <w:rsid w:val="00D149C1"/>
    <w:rsid w:val="00D149FF"/>
    <w:rsid w:val="00D14BAD"/>
    <w:rsid w:val="00D14C7F"/>
    <w:rsid w:val="00D1514B"/>
    <w:rsid w:val="00D15221"/>
    <w:rsid w:val="00D15428"/>
    <w:rsid w:val="00D154C9"/>
    <w:rsid w:val="00D15649"/>
    <w:rsid w:val="00D15681"/>
    <w:rsid w:val="00D157C9"/>
    <w:rsid w:val="00D158AF"/>
    <w:rsid w:val="00D158DD"/>
    <w:rsid w:val="00D15911"/>
    <w:rsid w:val="00D16159"/>
    <w:rsid w:val="00D163C8"/>
    <w:rsid w:val="00D16434"/>
    <w:rsid w:val="00D16471"/>
    <w:rsid w:val="00D164B3"/>
    <w:rsid w:val="00D165CF"/>
    <w:rsid w:val="00D1668A"/>
    <w:rsid w:val="00D1680D"/>
    <w:rsid w:val="00D1690F"/>
    <w:rsid w:val="00D16AF6"/>
    <w:rsid w:val="00D16C0C"/>
    <w:rsid w:val="00D16E2C"/>
    <w:rsid w:val="00D16FBB"/>
    <w:rsid w:val="00D172DF"/>
    <w:rsid w:val="00D17637"/>
    <w:rsid w:val="00D17690"/>
    <w:rsid w:val="00D176E2"/>
    <w:rsid w:val="00D178AF"/>
    <w:rsid w:val="00D178CB"/>
    <w:rsid w:val="00D17BAA"/>
    <w:rsid w:val="00D17BE7"/>
    <w:rsid w:val="00D17C76"/>
    <w:rsid w:val="00D17ECD"/>
    <w:rsid w:val="00D17F12"/>
    <w:rsid w:val="00D20688"/>
    <w:rsid w:val="00D20A84"/>
    <w:rsid w:val="00D20B07"/>
    <w:rsid w:val="00D20BC5"/>
    <w:rsid w:val="00D20D19"/>
    <w:rsid w:val="00D20E36"/>
    <w:rsid w:val="00D2117E"/>
    <w:rsid w:val="00D211DD"/>
    <w:rsid w:val="00D21248"/>
    <w:rsid w:val="00D212B4"/>
    <w:rsid w:val="00D213A1"/>
    <w:rsid w:val="00D218AB"/>
    <w:rsid w:val="00D219AD"/>
    <w:rsid w:val="00D21A51"/>
    <w:rsid w:val="00D21D50"/>
    <w:rsid w:val="00D21D6D"/>
    <w:rsid w:val="00D21DA2"/>
    <w:rsid w:val="00D21F0A"/>
    <w:rsid w:val="00D22524"/>
    <w:rsid w:val="00D22681"/>
    <w:rsid w:val="00D227CD"/>
    <w:rsid w:val="00D227D6"/>
    <w:rsid w:val="00D2287C"/>
    <w:rsid w:val="00D22952"/>
    <w:rsid w:val="00D22A3D"/>
    <w:rsid w:val="00D22B40"/>
    <w:rsid w:val="00D22C96"/>
    <w:rsid w:val="00D22F1A"/>
    <w:rsid w:val="00D22FD7"/>
    <w:rsid w:val="00D2310A"/>
    <w:rsid w:val="00D23523"/>
    <w:rsid w:val="00D2363F"/>
    <w:rsid w:val="00D23A51"/>
    <w:rsid w:val="00D23EFF"/>
    <w:rsid w:val="00D241E1"/>
    <w:rsid w:val="00D243A4"/>
    <w:rsid w:val="00D2489B"/>
    <w:rsid w:val="00D24BAF"/>
    <w:rsid w:val="00D24BC3"/>
    <w:rsid w:val="00D24BDB"/>
    <w:rsid w:val="00D24C3B"/>
    <w:rsid w:val="00D24CB8"/>
    <w:rsid w:val="00D24D8A"/>
    <w:rsid w:val="00D24E3E"/>
    <w:rsid w:val="00D2526D"/>
    <w:rsid w:val="00D252E3"/>
    <w:rsid w:val="00D25387"/>
    <w:rsid w:val="00D253C2"/>
    <w:rsid w:val="00D2559D"/>
    <w:rsid w:val="00D2594A"/>
    <w:rsid w:val="00D259B8"/>
    <w:rsid w:val="00D25A9D"/>
    <w:rsid w:val="00D25AC0"/>
    <w:rsid w:val="00D25AC8"/>
    <w:rsid w:val="00D25AE0"/>
    <w:rsid w:val="00D25C40"/>
    <w:rsid w:val="00D25CED"/>
    <w:rsid w:val="00D25DB4"/>
    <w:rsid w:val="00D260D7"/>
    <w:rsid w:val="00D261EC"/>
    <w:rsid w:val="00D26296"/>
    <w:rsid w:val="00D262D0"/>
    <w:rsid w:val="00D26594"/>
    <w:rsid w:val="00D26704"/>
    <w:rsid w:val="00D267EE"/>
    <w:rsid w:val="00D26865"/>
    <w:rsid w:val="00D26EDE"/>
    <w:rsid w:val="00D26F66"/>
    <w:rsid w:val="00D26F70"/>
    <w:rsid w:val="00D27145"/>
    <w:rsid w:val="00D2758F"/>
    <w:rsid w:val="00D275E6"/>
    <w:rsid w:val="00D275EE"/>
    <w:rsid w:val="00D2765C"/>
    <w:rsid w:val="00D278A5"/>
    <w:rsid w:val="00D2796E"/>
    <w:rsid w:val="00D27B26"/>
    <w:rsid w:val="00D27D85"/>
    <w:rsid w:val="00D27F1E"/>
    <w:rsid w:val="00D27FE4"/>
    <w:rsid w:val="00D3031B"/>
    <w:rsid w:val="00D3044C"/>
    <w:rsid w:val="00D30512"/>
    <w:rsid w:val="00D30548"/>
    <w:rsid w:val="00D3061A"/>
    <w:rsid w:val="00D30771"/>
    <w:rsid w:val="00D30814"/>
    <w:rsid w:val="00D30A32"/>
    <w:rsid w:val="00D30AA7"/>
    <w:rsid w:val="00D30B54"/>
    <w:rsid w:val="00D30BA1"/>
    <w:rsid w:val="00D30BC0"/>
    <w:rsid w:val="00D30D6E"/>
    <w:rsid w:val="00D30DFE"/>
    <w:rsid w:val="00D30E63"/>
    <w:rsid w:val="00D30E69"/>
    <w:rsid w:val="00D30F05"/>
    <w:rsid w:val="00D30F8D"/>
    <w:rsid w:val="00D31383"/>
    <w:rsid w:val="00D3144D"/>
    <w:rsid w:val="00D31565"/>
    <w:rsid w:val="00D31570"/>
    <w:rsid w:val="00D31634"/>
    <w:rsid w:val="00D316B6"/>
    <w:rsid w:val="00D31754"/>
    <w:rsid w:val="00D319F6"/>
    <w:rsid w:val="00D31F62"/>
    <w:rsid w:val="00D3206B"/>
    <w:rsid w:val="00D32377"/>
    <w:rsid w:val="00D3242D"/>
    <w:rsid w:val="00D324BF"/>
    <w:rsid w:val="00D324ED"/>
    <w:rsid w:val="00D3259D"/>
    <w:rsid w:val="00D3294D"/>
    <w:rsid w:val="00D32A7A"/>
    <w:rsid w:val="00D32CD9"/>
    <w:rsid w:val="00D32D9B"/>
    <w:rsid w:val="00D32E90"/>
    <w:rsid w:val="00D32EA9"/>
    <w:rsid w:val="00D32F95"/>
    <w:rsid w:val="00D33062"/>
    <w:rsid w:val="00D330E0"/>
    <w:rsid w:val="00D3311D"/>
    <w:rsid w:val="00D33501"/>
    <w:rsid w:val="00D33513"/>
    <w:rsid w:val="00D33560"/>
    <w:rsid w:val="00D336EB"/>
    <w:rsid w:val="00D339A9"/>
    <w:rsid w:val="00D33A95"/>
    <w:rsid w:val="00D33B6C"/>
    <w:rsid w:val="00D33C97"/>
    <w:rsid w:val="00D33D65"/>
    <w:rsid w:val="00D33E09"/>
    <w:rsid w:val="00D33E17"/>
    <w:rsid w:val="00D33EC5"/>
    <w:rsid w:val="00D33F30"/>
    <w:rsid w:val="00D3400A"/>
    <w:rsid w:val="00D34078"/>
    <w:rsid w:val="00D3409A"/>
    <w:rsid w:val="00D3418C"/>
    <w:rsid w:val="00D3430E"/>
    <w:rsid w:val="00D34640"/>
    <w:rsid w:val="00D34667"/>
    <w:rsid w:val="00D34695"/>
    <w:rsid w:val="00D348B1"/>
    <w:rsid w:val="00D34971"/>
    <w:rsid w:val="00D3499B"/>
    <w:rsid w:val="00D349CA"/>
    <w:rsid w:val="00D34BB8"/>
    <w:rsid w:val="00D34BCC"/>
    <w:rsid w:val="00D34D56"/>
    <w:rsid w:val="00D34DFD"/>
    <w:rsid w:val="00D35113"/>
    <w:rsid w:val="00D35190"/>
    <w:rsid w:val="00D353D7"/>
    <w:rsid w:val="00D35610"/>
    <w:rsid w:val="00D359A7"/>
    <w:rsid w:val="00D35A6B"/>
    <w:rsid w:val="00D35AA5"/>
    <w:rsid w:val="00D35D0D"/>
    <w:rsid w:val="00D35DE2"/>
    <w:rsid w:val="00D35F76"/>
    <w:rsid w:val="00D36012"/>
    <w:rsid w:val="00D36034"/>
    <w:rsid w:val="00D36297"/>
    <w:rsid w:val="00D362C3"/>
    <w:rsid w:val="00D36443"/>
    <w:rsid w:val="00D36481"/>
    <w:rsid w:val="00D3653E"/>
    <w:rsid w:val="00D365F8"/>
    <w:rsid w:val="00D3686A"/>
    <w:rsid w:val="00D36995"/>
    <w:rsid w:val="00D36B60"/>
    <w:rsid w:val="00D36D2C"/>
    <w:rsid w:val="00D36D72"/>
    <w:rsid w:val="00D36DEC"/>
    <w:rsid w:val="00D36DFF"/>
    <w:rsid w:val="00D36E39"/>
    <w:rsid w:val="00D36F9C"/>
    <w:rsid w:val="00D36FE1"/>
    <w:rsid w:val="00D371F3"/>
    <w:rsid w:val="00D37201"/>
    <w:rsid w:val="00D37210"/>
    <w:rsid w:val="00D3747D"/>
    <w:rsid w:val="00D37486"/>
    <w:rsid w:val="00D3767A"/>
    <w:rsid w:val="00D37690"/>
    <w:rsid w:val="00D37798"/>
    <w:rsid w:val="00D377EA"/>
    <w:rsid w:val="00D37919"/>
    <w:rsid w:val="00D37A34"/>
    <w:rsid w:val="00D37E8C"/>
    <w:rsid w:val="00D37EF1"/>
    <w:rsid w:val="00D37F0B"/>
    <w:rsid w:val="00D40017"/>
    <w:rsid w:val="00D40280"/>
    <w:rsid w:val="00D40320"/>
    <w:rsid w:val="00D404F6"/>
    <w:rsid w:val="00D40589"/>
    <w:rsid w:val="00D40629"/>
    <w:rsid w:val="00D40811"/>
    <w:rsid w:val="00D4088C"/>
    <w:rsid w:val="00D4095C"/>
    <w:rsid w:val="00D409FB"/>
    <w:rsid w:val="00D40BDF"/>
    <w:rsid w:val="00D40C3E"/>
    <w:rsid w:val="00D40D1D"/>
    <w:rsid w:val="00D40E10"/>
    <w:rsid w:val="00D40E9A"/>
    <w:rsid w:val="00D40EF0"/>
    <w:rsid w:val="00D41104"/>
    <w:rsid w:val="00D411EA"/>
    <w:rsid w:val="00D411EE"/>
    <w:rsid w:val="00D41284"/>
    <w:rsid w:val="00D413F6"/>
    <w:rsid w:val="00D41418"/>
    <w:rsid w:val="00D41598"/>
    <w:rsid w:val="00D416D1"/>
    <w:rsid w:val="00D41833"/>
    <w:rsid w:val="00D41A33"/>
    <w:rsid w:val="00D41A5C"/>
    <w:rsid w:val="00D41AC6"/>
    <w:rsid w:val="00D41B9C"/>
    <w:rsid w:val="00D41BEE"/>
    <w:rsid w:val="00D41CEA"/>
    <w:rsid w:val="00D41D97"/>
    <w:rsid w:val="00D41DCF"/>
    <w:rsid w:val="00D41E66"/>
    <w:rsid w:val="00D41F19"/>
    <w:rsid w:val="00D41FB2"/>
    <w:rsid w:val="00D42710"/>
    <w:rsid w:val="00D427AF"/>
    <w:rsid w:val="00D427DF"/>
    <w:rsid w:val="00D42881"/>
    <w:rsid w:val="00D4293C"/>
    <w:rsid w:val="00D42A45"/>
    <w:rsid w:val="00D42AC1"/>
    <w:rsid w:val="00D42CBB"/>
    <w:rsid w:val="00D42E55"/>
    <w:rsid w:val="00D43255"/>
    <w:rsid w:val="00D432E1"/>
    <w:rsid w:val="00D433D4"/>
    <w:rsid w:val="00D434CD"/>
    <w:rsid w:val="00D43553"/>
    <w:rsid w:val="00D4357D"/>
    <w:rsid w:val="00D436BD"/>
    <w:rsid w:val="00D43723"/>
    <w:rsid w:val="00D438A4"/>
    <w:rsid w:val="00D438E8"/>
    <w:rsid w:val="00D43934"/>
    <w:rsid w:val="00D43965"/>
    <w:rsid w:val="00D43A79"/>
    <w:rsid w:val="00D43B68"/>
    <w:rsid w:val="00D43CFC"/>
    <w:rsid w:val="00D43D71"/>
    <w:rsid w:val="00D43E09"/>
    <w:rsid w:val="00D43EC1"/>
    <w:rsid w:val="00D43ECA"/>
    <w:rsid w:val="00D44139"/>
    <w:rsid w:val="00D444B5"/>
    <w:rsid w:val="00D447F5"/>
    <w:rsid w:val="00D44907"/>
    <w:rsid w:val="00D449F8"/>
    <w:rsid w:val="00D44A92"/>
    <w:rsid w:val="00D44AE4"/>
    <w:rsid w:val="00D44AF5"/>
    <w:rsid w:val="00D44B04"/>
    <w:rsid w:val="00D44C21"/>
    <w:rsid w:val="00D44C81"/>
    <w:rsid w:val="00D44D09"/>
    <w:rsid w:val="00D44FC8"/>
    <w:rsid w:val="00D45023"/>
    <w:rsid w:val="00D45079"/>
    <w:rsid w:val="00D45382"/>
    <w:rsid w:val="00D45383"/>
    <w:rsid w:val="00D4555B"/>
    <w:rsid w:val="00D4557C"/>
    <w:rsid w:val="00D45596"/>
    <w:rsid w:val="00D45679"/>
    <w:rsid w:val="00D45805"/>
    <w:rsid w:val="00D4583C"/>
    <w:rsid w:val="00D459DB"/>
    <w:rsid w:val="00D45A1A"/>
    <w:rsid w:val="00D45A84"/>
    <w:rsid w:val="00D45B02"/>
    <w:rsid w:val="00D45B0A"/>
    <w:rsid w:val="00D45B48"/>
    <w:rsid w:val="00D45B94"/>
    <w:rsid w:val="00D45BBC"/>
    <w:rsid w:val="00D45E00"/>
    <w:rsid w:val="00D46262"/>
    <w:rsid w:val="00D46346"/>
    <w:rsid w:val="00D463C3"/>
    <w:rsid w:val="00D46576"/>
    <w:rsid w:val="00D466F4"/>
    <w:rsid w:val="00D4694C"/>
    <w:rsid w:val="00D46B16"/>
    <w:rsid w:val="00D46B32"/>
    <w:rsid w:val="00D46B95"/>
    <w:rsid w:val="00D46DC4"/>
    <w:rsid w:val="00D46E8F"/>
    <w:rsid w:val="00D4713B"/>
    <w:rsid w:val="00D47824"/>
    <w:rsid w:val="00D478CE"/>
    <w:rsid w:val="00D47A35"/>
    <w:rsid w:val="00D47E97"/>
    <w:rsid w:val="00D47F51"/>
    <w:rsid w:val="00D502C1"/>
    <w:rsid w:val="00D5063C"/>
    <w:rsid w:val="00D50714"/>
    <w:rsid w:val="00D50774"/>
    <w:rsid w:val="00D50910"/>
    <w:rsid w:val="00D50A53"/>
    <w:rsid w:val="00D50BCE"/>
    <w:rsid w:val="00D50C3A"/>
    <w:rsid w:val="00D50E68"/>
    <w:rsid w:val="00D50F13"/>
    <w:rsid w:val="00D50F5F"/>
    <w:rsid w:val="00D51180"/>
    <w:rsid w:val="00D51623"/>
    <w:rsid w:val="00D51903"/>
    <w:rsid w:val="00D519D0"/>
    <w:rsid w:val="00D519F2"/>
    <w:rsid w:val="00D51BFD"/>
    <w:rsid w:val="00D51C82"/>
    <w:rsid w:val="00D51CF0"/>
    <w:rsid w:val="00D51D5C"/>
    <w:rsid w:val="00D51EA3"/>
    <w:rsid w:val="00D51EF2"/>
    <w:rsid w:val="00D522E1"/>
    <w:rsid w:val="00D522ED"/>
    <w:rsid w:val="00D523C9"/>
    <w:rsid w:val="00D52441"/>
    <w:rsid w:val="00D524DE"/>
    <w:rsid w:val="00D5264F"/>
    <w:rsid w:val="00D52693"/>
    <w:rsid w:val="00D526F5"/>
    <w:rsid w:val="00D527F3"/>
    <w:rsid w:val="00D528F5"/>
    <w:rsid w:val="00D52A12"/>
    <w:rsid w:val="00D52B1A"/>
    <w:rsid w:val="00D52B1F"/>
    <w:rsid w:val="00D52ECE"/>
    <w:rsid w:val="00D52F9C"/>
    <w:rsid w:val="00D530E8"/>
    <w:rsid w:val="00D533A8"/>
    <w:rsid w:val="00D5385D"/>
    <w:rsid w:val="00D5388B"/>
    <w:rsid w:val="00D5391A"/>
    <w:rsid w:val="00D53C7A"/>
    <w:rsid w:val="00D53CA6"/>
    <w:rsid w:val="00D53D86"/>
    <w:rsid w:val="00D53F2B"/>
    <w:rsid w:val="00D53F79"/>
    <w:rsid w:val="00D54048"/>
    <w:rsid w:val="00D54341"/>
    <w:rsid w:val="00D54375"/>
    <w:rsid w:val="00D5440F"/>
    <w:rsid w:val="00D5461E"/>
    <w:rsid w:val="00D54783"/>
    <w:rsid w:val="00D547DA"/>
    <w:rsid w:val="00D54805"/>
    <w:rsid w:val="00D54884"/>
    <w:rsid w:val="00D54A26"/>
    <w:rsid w:val="00D54B19"/>
    <w:rsid w:val="00D54D8E"/>
    <w:rsid w:val="00D54DD6"/>
    <w:rsid w:val="00D54EC8"/>
    <w:rsid w:val="00D54F41"/>
    <w:rsid w:val="00D54FC5"/>
    <w:rsid w:val="00D550B2"/>
    <w:rsid w:val="00D551B5"/>
    <w:rsid w:val="00D555FA"/>
    <w:rsid w:val="00D5562B"/>
    <w:rsid w:val="00D556C3"/>
    <w:rsid w:val="00D55B7F"/>
    <w:rsid w:val="00D55CD3"/>
    <w:rsid w:val="00D55D8F"/>
    <w:rsid w:val="00D5604D"/>
    <w:rsid w:val="00D5605A"/>
    <w:rsid w:val="00D5610E"/>
    <w:rsid w:val="00D5612B"/>
    <w:rsid w:val="00D5625A"/>
    <w:rsid w:val="00D56287"/>
    <w:rsid w:val="00D56339"/>
    <w:rsid w:val="00D568C1"/>
    <w:rsid w:val="00D5696E"/>
    <w:rsid w:val="00D569C6"/>
    <w:rsid w:val="00D56A68"/>
    <w:rsid w:val="00D56A80"/>
    <w:rsid w:val="00D56AC8"/>
    <w:rsid w:val="00D56BF3"/>
    <w:rsid w:val="00D56C72"/>
    <w:rsid w:val="00D56D23"/>
    <w:rsid w:val="00D56EA6"/>
    <w:rsid w:val="00D57006"/>
    <w:rsid w:val="00D57257"/>
    <w:rsid w:val="00D5730E"/>
    <w:rsid w:val="00D576F8"/>
    <w:rsid w:val="00D5774F"/>
    <w:rsid w:val="00D57C4A"/>
    <w:rsid w:val="00D57CB8"/>
    <w:rsid w:val="00D57CBA"/>
    <w:rsid w:val="00D57EDD"/>
    <w:rsid w:val="00D60043"/>
    <w:rsid w:val="00D60046"/>
    <w:rsid w:val="00D603AD"/>
    <w:rsid w:val="00D60424"/>
    <w:rsid w:val="00D6048D"/>
    <w:rsid w:val="00D60548"/>
    <w:rsid w:val="00D60665"/>
    <w:rsid w:val="00D606F7"/>
    <w:rsid w:val="00D608D8"/>
    <w:rsid w:val="00D609B0"/>
    <w:rsid w:val="00D60A03"/>
    <w:rsid w:val="00D60A6C"/>
    <w:rsid w:val="00D60C11"/>
    <w:rsid w:val="00D60CC6"/>
    <w:rsid w:val="00D60D78"/>
    <w:rsid w:val="00D60DA8"/>
    <w:rsid w:val="00D60E5A"/>
    <w:rsid w:val="00D610C1"/>
    <w:rsid w:val="00D6112F"/>
    <w:rsid w:val="00D6115B"/>
    <w:rsid w:val="00D61175"/>
    <w:rsid w:val="00D61317"/>
    <w:rsid w:val="00D6146E"/>
    <w:rsid w:val="00D614F9"/>
    <w:rsid w:val="00D61508"/>
    <w:rsid w:val="00D61602"/>
    <w:rsid w:val="00D6166D"/>
    <w:rsid w:val="00D61803"/>
    <w:rsid w:val="00D61816"/>
    <w:rsid w:val="00D61D4D"/>
    <w:rsid w:val="00D61F19"/>
    <w:rsid w:val="00D62020"/>
    <w:rsid w:val="00D62170"/>
    <w:rsid w:val="00D62360"/>
    <w:rsid w:val="00D62708"/>
    <w:rsid w:val="00D6295F"/>
    <w:rsid w:val="00D62C24"/>
    <w:rsid w:val="00D62C28"/>
    <w:rsid w:val="00D62E55"/>
    <w:rsid w:val="00D63552"/>
    <w:rsid w:val="00D63602"/>
    <w:rsid w:val="00D63690"/>
    <w:rsid w:val="00D636E5"/>
    <w:rsid w:val="00D6382E"/>
    <w:rsid w:val="00D638E9"/>
    <w:rsid w:val="00D6396F"/>
    <w:rsid w:val="00D63A06"/>
    <w:rsid w:val="00D63A4D"/>
    <w:rsid w:val="00D63B3C"/>
    <w:rsid w:val="00D63DEE"/>
    <w:rsid w:val="00D63E22"/>
    <w:rsid w:val="00D6407C"/>
    <w:rsid w:val="00D640C5"/>
    <w:rsid w:val="00D64150"/>
    <w:rsid w:val="00D641C0"/>
    <w:rsid w:val="00D64274"/>
    <w:rsid w:val="00D643A7"/>
    <w:rsid w:val="00D644B7"/>
    <w:rsid w:val="00D6468A"/>
    <w:rsid w:val="00D647DD"/>
    <w:rsid w:val="00D649FF"/>
    <w:rsid w:val="00D64A45"/>
    <w:rsid w:val="00D64A4E"/>
    <w:rsid w:val="00D64A86"/>
    <w:rsid w:val="00D64B9E"/>
    <w:rsid w:val="00D64BBC"/>
    <w:rsid w:val="00D64F32"/>
    <w:rsid w:val="00D65052"/>
    <w:rsid w:val="00D6505F"/>
    <w:rsid w:val="00D65275"/>
    <w:rsid w:val="00D655D3"/>
    <w:rsid w:val="00D657D6"/>
    <w:rsid w:val="00D65E5B"/>
    <w:rsid w:val="00D6615E"/>
    <w:rsid w:val="00D661A6"/>
    <w:rsid w:val="00D66271"/>
    <w:rsid w:val="00D66308"/>
    <w:rsid w:val="00D66457"/>
    <w:rsid w:val="00D664CE"/>
    <w:rsid w:val="00D6669D"/>
    <w:rsid w:val="00D66838"/>
    <w:rsid w:val="00D668A6"/>
    <w:rsid w:val="00D668DD"/>
    <w:rsid w:val="00D66993"/>
    <w:rsid w:val="00D669E3"/>
    <w:rsid w:val="00D669F8"/>
    <w:rsid w:val="00D66AD9"/>
    <w:rsid w:val="00D66ADD"/>
    <w:rsid w:val="00D66C2D"/>
    <w:rsid w:val="00D66C4A"/>
    <w:rsid w:val="00D66CBF"/>
    <w:rsid w:val="00D66DBC"/>
    <w:rsid w:val="00D66F61"/>
    <w:rsid w:val="00D670D9"/>
    <w:rsid w:val="00D6727C"/>
    <w:rsid w:val="00D6763E"/>
    <w:rsid w:val="00D67729"/>
    <w:rsid w:val="00D6774E"/>
    <w:rsid w:val="00D67756"/>
    <w:rsid w:val="00D67834"/>
    <w:rsid w:val="00D6786D"/>
    <w:rsid w:val="00D6790C"/>
    <w:rsid w:val="00D679EF"/>
    <w:rsid w:val="00D67A77"/>
    <w:rsid w:val="00D67CC5"/>
    <w:rsid w:val="00D67E63"/>
    <w:rsid w:val="00D70204"/>
    <w:rsid w:val="00D7029A"/>
    <w:rsid w:val="00D702B1"/>
    <w:rsid w:val="00D702DF"/>
    <w:rsid w:val="00D70482"/>
    <w:rsid w:val="00D704B9"/>
    <w:rsid w:val="00D709B4"/>
    <w:rsid w:val="00D70AF3"/>
    <w:rsid w:val="00D70AF6"/>
    <w:rsid w:val="00D70BAD"/>
    <w:rsid w:val="00D70F92"/>
    <w:rsid w:val="00D710B7"/>
    <w:rsid w:val="00D71475"/>
    <w:rsid w:val="00D714F1"/>
    <w:rsid w:val="00D71626"/>
    <w:rsid w:val="00D7166B"/>
    <w:rsid w:val="00D717A3"/>
    <w:rsid w:val="00D7183E"/>
    <w:rsid w:val="00D719A4"/>
    <w:rsid w:val="00D719C8"/>
    <w:rsid w:val="00D71D7A"/>
    <w:rsid w:val="00D71DA5"/>
    <w:rsid w:val="00D71E87"/>
    <w:rsid w:val="00D71F6D"/>
    <w:rsid w:val="00D720BB"/>
    <w:rsid w:val="00D72219"/>
    <w:rsid w:val="00D722BA"/>
    <w:rsid w:val="00D72382"/>
    <w:rsid w:val="00D72593"/>
    <w:rsid w:val="00D727C4"/>
    <w:rsid w:val="00D727C7"/>
    <w:rsid w:val="00D728B7"/>
    <w:rsid w:val="00D728CB"/>
    <w:rsid w:val="00D72AAA"/>
    <w:rsid w:val="00D72BBB"/>
    <w:rsid w:val="00D72F44"/>
    <w:rsid w:val="00D7304F"/>
    <w:rsid w:val="00D731E6"/>
    <w:rsid w:val="00D7347D"/>
    <w:rsid w:val="00D734EE"/>
    <w:rsid w:val="00D735C1"/>
    <w:rsid w:val="00D735F1"/>
    <w:rsid w:val="00D736A1"/>
    <w:rsid w:val="00D737B9"/>
    <w:rsid w:val="00D737DB"/>
    <w:rsid w:val="00D7389F"/>
    <w:rsid w:val="00D738CE"/>
    <w:rsid w:val="00D738DC"/>
    <w:rsid w:val="00D739EC"/>
    <w:rsid w:val="00D73A61"/>
    <w:rsid w:val="00D73AA1"/>
    <w:rsid w:val="00D73AAB"/>
    <w:rsid w:val="00D73B74"/>
    <w:rsid w:val="00D73BD4"/>
    <w:rsid w:val="00D73CFD"/>
    <w:rsid w:val="00D73D6A"/>
    <w:rsid w:val="00D73F7A"/>
    <w:rsid w:val="00D7418F"/>
    <w:rsid w:val="00D741BB"/>
    <w:rsid w:val="00D7432E"/>
    <w:rsid w:val="00D745D9"/>
    <w:rsid w:val="00D745DD"/>
    <w:rsid w:val="00D746AB"/>
    <w:rsid w:val="00D746EE"/>
    <w:rsid w:val="00D7470C"/>
    <w:rsid w:val="00D74D70"/>
    <w:rsid w:val="00D74D9A"/>
    <w:rsid w:val="00D752FC"/>
    <w:rsid w:val="00D756AD"/>
    <w:rsid w:val="00D758AA"/>
    <w:rsid w:val="00D75B1D"/>
    <w:rsid w:val="00D75DDF"/>
    <w:rsid w:val="00D7603C"/>
    <w:rsid w:val="00D76220"/>
    <w:rsid w:val="00D76384"/>
    <w:rsid w:val="00D7639F"/>
    <w:rsid w:val="00D76464"/>
    <w:rsid w:val="00D765F4"/>
    <w:rsid w:val="00D76991"/>
    <w:rsid w:val="00D769C2"/>
    <w:rsid w:val="00D76C99"/>
    <w:rsid w:val="00D76CFE"/>
    <w:rsid w:val="00D76D34"/>
    <w:rsid w:val="00D76FA3"/>
    <w:rsid w:val="00D76FE8"/>
    <w:rsid w:val="00D7703F"/>
    <w:rsid w:val="00D7710A"/>
    <w:rsid w:val="00D77147"/>
    <w:rsid w:val="00D77255"/>
    <w:rsid w:val="00D77386"/>
    <w:rsid w:val="00D7738A"/>
    <w:rsid w:val="00D774B8"/>
    <w:rsid w:val="00D7761B"/>
    <w:rsid w:val="00D778DE"/>
    <w:rsid w:val="00D7792C"/>
    <w:rsid w:val="00D7793F"/>
    <w:rsid w:val="00D77ACA"/>
    <w:rsid w:val="00D77B14"/>
    <w:rsid w:val="00D77B2C"/>
    <w:rsid w:val="00D77B57"/>
    <w:rsid w:val="00D77BD6"/>
    <w:rsid w:val="00D77D4E"/>
    <w:rsid w:val="00D77D59"/>
    <w:rsid w:val="00D77D7C"/>
    <w:rsid w:val="00D80122"/>
    <w:rsid w:val="00D803C6"/>
    <w:rsid w:val="00D8041A"/>
    <w:rsid w:val="00D80443"/>
    <w:rsid w:val="00D80576"/>
    <w:rsid w:val="00D8057D"/>
    <w:rsid w:val="00D8087C"/>
    <w:rsid w:val="00D80A72"/>
    <w:rsid w:val="00D80F0C"/>
    <w:rsid w:val="00D80FB6"/>
    <w:rsid w:val="00D81007"/>
    <w:rsid w:val="00D81010"/>
    <w:rsid w:val="00D81106"/>
    <w:rsid w:val="00D811F8"/>
    <w:rsid w:val="00D81367"/>
    <w:rsid w:val="00D813F1"/>
    <w:rsid w:val="00D81520"/>
    <w:rsid w:val="00D81964"/>
    <w:rsid w:val="00D81A26"/>
    <w:rsid w:val="00D81AFD"/>
    <w:rsid w:val="00D81B3B"/>
    <w:rsid w:val="00D81CB5"/>
    <w:rsid w:val="00D81F53"/>
    <w:rsid w:val="00D82063"/>
    <w:rsid w:val="00D820A4"/>
    <w:rsid w:val="00D8223F"/>
    <w:rsid w:val="00D8231F"/>
    <w:rsid w:val="00D824E6"/>
    <w:rsid w:val="00D826C6"/>
    <w:rsid w:val="00D82840"/>
    <w:rsid w:val="00D8285F"/>
    <w:rsid w:val="00D8287F"/>
    <w:rsid w:val="00D82888"/>
    <w:rsid w:val="00D828F6"/>
    <w:rsid w:val="00D82B31"/>
    <w:rsid w:val="00D82BC9"/>
    <w:rsid w:val="00D830A1"/>
    <w:rsid w:val="00D831F6"/>
    <w:rsid w:val="00D83206"/>
    <w:rsid w:val="00D8347C"/>
    <w:rsid w:val="00D834F4"/>
    <w:rsid w:val="00D83636"/>
    <w:rsid w:val="00D8365F"/>
    <w:rsid w:val="00D8372F"/>
    <w:rsid w:val="00D8375D"/>
    <w:rsid w:val="00D83788"/>
    <w:rsid w:val="00D83B94"/>
    <w:rsid w:val="00D83C4B"/>
    <w:rsid w:val="00D840BD"/>
    <w:rsid w:val="00D840E3"/>
    <w:rsid w:val="00D84252"/>
    <w:rsid w:val="00D842E8"/>
    <w:rsid w:val="00D84482"/>
    <w:rsid w:val="00D84487"/>
    <w:rsid w:val="00D84508"/>
    <w:rsid w:val="00D84575"/>
    <w:rsid w:val="00D84597"/>
    <w:rsid w:val="00D845D4"/>
    <w:rsid w:val="00D84631"/>
    <w:rsid w:val="00D8470E"/>
    <w:rsid w:val="00D8475A"/>
    <w:rsid w:val="00D84910"/>
    <w:rsid w:val="00D84A1A"/>
    <w:rsid w:val="00D84B3C"/>
    <w:rsid w:val="00D84C29"/>
    <w:rsid w:val="00D84C2A"/>
    <w:rsid w:val="00D84D5B"/>
    <w:rsid w:val="00D84E5C"/>
    <w:rsid w:val="00D84FEE"/>
    <w:rsid w:val="00D85107"/>
    <w:rsid w:val="00D8515B"/>
    <w:rsid w:val="00D853E0"/>
    <w:rsid w:val="00D8546F"/>
    <w:rsid w:val="00D85A38"/>
    <w:rsid w:val="00D85B39"/>
    <w:rsid w:val="00D85C07"/>
    <w:rsid w:val="00D85CF4"/>
    <w:rsid w:val="00D85F71"/>
    <w:rsid w:val="00D86009"/>
    <w:rsid w:val="00D86038"/>
    <w:rsid w:val="00D86076"/>
    <w:rsid w:val="00D860EE"/>
    <w:rsid w:val="00D86126"/>
    <w:rsid w:val="00D86149"/>
    <w:rsid w:val="00D86433"/>
    <w:rsid w:val="00D865A7"/>
    <w:rsid w:val="00D865C5"/>
    <w:rsid w:val="00D86870"/>
    <w:rsid w:val="00D86AC0"/>
    <w:rsid w:val="00D86B06"/>
    <w:rsid w:val="00D86F7E"/>
    <w:rsid w:val="00D8701A"/>
    <w:rsid w:val="00D871A2"/>
    <w:rsid w:val="00D8726C"/>
    <w:rsid w:val="00D8727B"/>
    <w:rsid w:val="00D873A2"/>
    <w:rsid w:val="00D8755C"/>
    <w:rsid w:val="00D877EA"/>
    <w:rsid w:val="00D8785F"/>
    <w:rsid w:val="00D8789D"/>
    <w:rsid w:val="00D878E3"/>
    <w:rsid w:val="00D87917"/>
    <w:rsid w:val="00D87919"/>
    <w:rsid w:val="00D87AD6"/>
    <w:rsid w:val="00D87B82"/>
    <w:rsid w:val="00D87C71"/>
    <w:rsid w:val="00D87E72"/>
    <w:rsid w:val="00D87EDF"/>
    <w:rsid w:val="00D9000B"/>
    <w:rsid w:val="00D90124"/>
    <w:rsid w:val="00D907B4"/>
    <w:rsid w:val="00D90837"/>
    <w:rsid w:val="00D90A6D"/>
    <w:rsid w:val="00D90A9E"/>
    <w:rsid w:val="00D90B40"/>
    <w:rsid w:val="00D90B76"/>
    <w:rsid w:val="00D90E46"/>
    <w:rsid w:val="00D90EBC"/>
    <w:rsid w:val="00D910A6"/>
    <w:rsid w:val="00D91329"/>
    <w:rsid w:val="00D91377"/>
    <w:rsid w:val="00D914D4"/>
    <w:rsid w:val="00D915BB"/>
    <w:rsid w:val="00D91808"/>
    <w:rsid w:val="00D9190C"/>
    <w:rsid w:val="00D91A4A"/>
    <w:rsid w:val="00D91A51"/>
    <w:rsid w:val="00D91AC8"/>
    <w:rsid w:val="00D91B05"/>
    <w:rsid w:val="00D91BB9"/>
    <w:rsid w:val="00D91BE9"/>
    <w:rsid w:val="00D91D93"/>
    <w:rsid w:val="00D91D94"/>
    <w:rsid w:val="00D91F23"/>
    <w:rsid w:val="00D9202A"/>
    <w:rsid w:val="00D92070"/>
    <w:rsid w:val="00D92290"/>
    <w:rsid w:val="00D923A3"/>
    <w:rsid w:val="00D92569"/>
    <w:rsid w:val="00D925CF"/>
    <w:rsid w:val="00D92BB2"/>
    <w:rsid w:val="00D92C7E"/>
    <w:rsid w:val="00D92CAF"/>
    <w:rsid w:val="00D92FF3"/>
    <w:rsid w:val="00D93094"/>
    <w:rsid w:val="00D9331E"/>
    <w:rsid w:val="00D934ED"/>
    <w:rsid w:val="00D93519"/>
    <w:rsid w:val="00D9353B"/>
    <w:rsid w:val="00D935E3"/>
    <w:rsid w:val="00D93671"/>
    <w:rsid w:val="00D93691"/>
    <w:rsid w:val="00D936E5"/>
    <w:rsid w:val="00D93847"/>
    <w:rsid w:val="00D93881"/>
    <w:rsid w:val="00D938CC"/>
    <w:rsid w:val="00D93D64"/>
    <w:rsid w:val="00D93D7A"/>
    <w:rsid w:val="00D93FE7"/>
    <w:rsid w:val="00D94064"/>
    <w:rsid w:val="00D940FD"/>
    <w:rsid w:val="00D9416D"/>
    <w:rsid w:val="00D94335"/>
    <w:rsid w:val="00D94489"/>
    <w:rsid w:val="00D94549"/>
    <w:rsid w:val="00D9463F"/>
    <w:rsid w:val="00D94678"/>
    <w:rsid w:val="00D94771"/>
    <w:rsid w:val="00D947BD"/>
    <w:rsid w:val="00D9485A"/>
    <w:rsid w:val="00D94926"/>
    <w:rsid w:val="00D949E2"/>
    <w:rsid w:val="00D94A98"/>
    <w:rsid w:val="00D94AFF"/>
    <w:rsid w:val="00D94EA1"/>
    <w:rsid w:val="00D9506C"/>
    <w:rsid w:val="00D9514E"/>
    <w:rsid w:val="00D9527F"/>
    <w:rsid w:val="00D95340"/>
    <w:rsid w:val="00D9556C"/>
    <w:rsid w:val="00D9588D"/>
    <w:rsid w:val="00D9605E"/>
    <w:rsid w:val="00D9621B"/>
    <w:rsid w:val="00D9658B"/>
    <w:rsid w:val="00D96660"/>
    <w:rsid w:val="00D9669E"/>
    <w:rsid w:val="00D9671E"/>
    <w:rsid w:val="00D96767"/>
    <w:rsid w:val="00D9699C"/>
    <w:rsid w:val="00D96CCF"/>
    <w:rsid w:val="00D96DB0"/>
    <w:rsid w:val="00D96E7C"/>
    <w:rsid w:val="00D97337"/>
    <w:rsid w:val="00D97706"/>
    <w:rsid w:val="00D9784C"/>
    <w:rsid w:val="00D9796D"/>
    <w:rsid w:val="00D97993"/>
    <w:rsid w:val="00D97A29"/>
    <w:rsid w:val="00D97EB9"/>
    <w:rsid w:val="00D97F97"/>
    <w:rsid w:val="00DA00F4"/>
    <w:rsid w:val="00DA0164"/>
    <w:rsid w:val="00DA02A6"/>
    <w:rsid w:val="00DA0611"/>
    <w:rsid w:val="00DA06E4"/>
    <w:rsid w:val="00DA083A"/>
    <w:rsid w:val="00DA08DC"/>
    <w:rsid w:val="00DA0AF0"/>
    <w:rsid w:val="00DA0B66"/>
    <w:rsid w:val="00DA0B91"/>
    <w:rsid w:val="00DA0BB4"/>
    <w:rsid w:val="00DA0CFA"/>
    <w:rsid w:val="00DA0D87"/>
    <w:rsid w:val="00DA0ED5"/>
    <w:rsid w:val="00DA0F5B"/>
    <w:rsid w:val="00DA0F7D"/>
    <w:rsid w:val="00DA10F9"/>
    <w:rsid w:val="00DA130B"/>
    <w:rsid w:val="00DA1613"/>
    <w:rsid w:val="00DA163C"/>
    <w:rsid w:val="00DA1766"/>
    <w:rsid w:val="00DA1A14"/>
    <w:rsid w:val="00DA1B23"/>
    <w:rsid w:val="00DA1D01"/>
    <w:rsid w:val="00DA1D05"/>
    <w:rsid w:val="00DA1D1D"/>
    <w:rsid w:val="00DA2117"/>
    <w:rsid w:val="00DA23F0"/>
    <w:rsid w:val="00DA2407"/>
    <w:rsid w:val="00DA2721"/>
    <w:rsid w:val="00DA2879"/>
    <w:rsid w:val="00DA2A8C"/>
    <w:rsid w:val="00DA2B6E"/>
    <w:rsid w:val="00DA2C5D"/>
    <w:rsid w:val="00DA2C5F"/>
    <w:rsid w:val="00DA2C67"/>
    <w:rsid w:val="00DA2F93"/>
    <w:rsid w:val="00DA3049"/>
    <w:rsid w:val="00DA308C"/>
    <w:rsid w:val="00DA30A7"/>
    <w:rsid w:val="00DA30EC"/>
    <w:rsid w:val="00DA3137"/>
    <w:rsid w:val="00DA3245"/>
    <w:rsid w:val="00DA3314"/>
    <w:rsid w:val="00DA331A"/>
    <w:rsid w:val="00DA3521"/>
    <w:rsid w:val="00DA363C"/>
    <w:rsid w:val="00DA3717"/>
    <w:rsid w:val="00DA38EA"/>
    <w:rsid w:val="00DA39B2"/>
    <w:rsid w:val="00DA39DD"/>
    <w:rsid w:val="00DA3AB9"/>
    <w:rsid w:val="00DA3B6C"/>
    <w:rsid w:val="00DA3B94"/>
    <w:rsid w:val="00DA3C9A"/>
    <w:rsid w:val="00DA3E67"/>
    <w:rsid w:val="00DA40DA"/>
    <w:rsid w:val="00DA4271"/>
    <w:rsid w:val="00DA4296"/>
    <w:rsid w:val="00DA443A"/>
    <w:rsid w:val="00DA45CE"/>
    <w:rsid w:val="00DA45D0"/>
    <w:rsid w:val="00DA4765"/>
    <w:rsid w:val="00DA4837"/>
    <w:rsid w:val="00DA4A4D"/>
    <w:rsid w:val="00DA4ECF"/>
    <w:rsid w:val="00DA5293"/>
    <w:rsid w:val="00DA55E6"/>
    <w:rsid w:val="00DA5943"/>
    <w:rsid w:val="00DA5B2B"/>
    <w:rsid w:val="00DA5DA3"/>
    <w:rsid w:val="00DA5EF0"/>
    <w:rsid w:val="00DA5F38"/>
    <w:rsid w:val="00DA6092"/>
    <w:rsid w:val="00DA619E"/>
    <w:rsid w:val="00DA6247"/>
    <w:rsid w:val="00DA62F0"/>
    <w:rsid w:val="00DA63FB"/>
    <w:rsid w:val="00DA6421"/>
    <w:rsid w:val="00DA6642"/>
    <w:rsid w:val="00DA6659"/>
    <w:rsid w:val="00DA6678"/>
    <w:rsid w:val="00DA66A3"/>
    <w:rsid w:val="00DA68F2"/>
    <w:rsid w:val="00DA6901"/>
    <w:rsid w:val="00DA692D"/>
    <w:rsid w:val="00DA6C5C"/>
    <w:rsid w:val="00DA6D13"/>
    <w:rsid w:val="00DA6ED0"/>
    <w:rsid w:val="00DA71CE"/>
    <w:rsid w:val="00DA72E7"/>
    <w:rsid w:val="00DA743E"/>
    <w:rsid w:val="00DA75EC"/>
    <w:rsid w:val="00DA7675"/>
    <w:rsid w:val="00DA7A2C"/>
    <w:rsid w:val="00DA7BAA"/>
    <w:rsid w:val="00DA7BC0"/>
    <w:rsid w:val="00DA7D5B"/>
    <w:rsid w:val="00DA7DDD"/>
    <w:rsid w:val="00DA7F3E"/>
    <w:rsid w:val="00DA7F8A"/>
    <w:rsid w:val="00DB0050"/>
    <w:rsid w:val="00DB0064"/>
    <w:rsid w:val="00DB036E"/>
    <w:rsid w:val="00DB04BC"/>
    <w:rsid w:val="00DB06AE"/>
    <w:rsid w:val="00DB0A38"/>
    <w:rsid w:val="00DB0AA8"/>
    <w:rsid w:val="00DB0AC0"/>
    <w:rsid w:val="00DB0B2A"/>
    <w:rsid w:val="00DB0C69"/>
    <w:rsid w:val="00DB0CCB"/>
    <w:rsid w:val="00DB0CE9"/>
    <w:rsid w:val="00DB0DE9"/>
    <w:rsid w:val="00DB116E"/>
    <w:rsid w:val="00DB144E"/>
    <w:rsid w:val="00DB1600"/>
    <w:rsid w:val="00DB1630"/>
    <w:rsid w:val="00DB1633"/>
    <w:rsid w:val="00DB1763"/>
    <w:rsid w:val="00DB1A68"/>
    <w:rsid w:val="00DB1BEE"/>
    <w:rsid w:val="00DB1C2F"/>
    <w:rsid w:val="00DB1C38"/>
    <w:rsid w:val="00DB1D32"/>
    <w:rsid w:val="00DB1E05"/>
    <w:rsid w:val="00DB2049"/>
    <w:rsid w:val="00DB20F7"/>
    <w:rsid w:val="00DB211A"/>
    <w:rsid w:val="00DB2170"/>
    <w:rsid w:val="00DB23EF"/>
    <w:rsid w:val="00DB24F7"/>
    <w:rsid w:val="00DB2500"/>
    <w:rsid w:val="00DB2508"/>
    <w:rsid w:val="00DB255B"/>
    <w:rsid w:val="00DB2676"/>
    <w:rsid w:val="00DB26E1"/>
    <w:rsid w:val="00DB289A"/>
    <w:rsid w:val="00DB2A07"/>
    <w:rsid w:val="00DB2B11"/>
    <w:rsid w:val="00DB2BDB"/>
    <w:rsid w:val="00DB2C93"/>
    <w:rsid w:val="00DB2DA6"/>
    <w:rsid w:val="00DB2E5C"/>
    <w:rsid w:val="00DB307A"/>
    <w:rsid w:val="00DB31CE"/>
    <w:rsid w:val="00DB34A2"/>
    <w:rsid w:val="00DB3779"/>
    <w:rsid w:val="00DB381F"/>
    <w:rsid w:val="00DB3A6D"/>
    <w:rsid w:val="00DB3C12"/>
    <w:rsid w:val="00DB3C48"/>
    <w:rsid w:val="00DB3F6D"/>
    <w:rsid w:val="00DB4094"/>
    <w:rsid w:val="00DB4126"/>
    <w:rsid w:val="00DB41E9"/>
    <w:rsid w:val="00DB4260"/>
    <w:rsid w:val="00DB4321"/>
    <w:rsid w:val="00DB44F1"/>
    <w:rsid w:val="00DB46F7"/>
    <w:rsid w:val="00DB4962"/>
    <w:rsid w:val="00DB4D53"/>
    <w:rsid w:val="00DB5062"/>
    <w:rsid w:val="00DB516D"/>
    <w:rsid w:val="00DB51C6"/>
    <w:rsid w:val="00DB526C"/>
    <w:rsid w:val="00DB5284"/>
    <w:rsid w:val="00DB5528"/>
    <w:rsid w:val="00DB5594"/>
    <w:rsid w:val="00DB580C"/>
    <w:rsid w:val="00DB58C4"/>
    <w:rsid w:val="00DB5A69"/>
    <w:rsid w:val="00DB5B1D"/>
    <w:rsid w:val="00DB5C33"/>
    <w:rsid w:val="00DB5CD6"/>
    <w:rsid w:val="00DB5DA0"/>
    <w:rsid w:val="00DB6029"/>
    <w:rsid w:val="00DB60E7"/>
    <w:rsid w:val="00DB612B"/>
    <w:rsid w:val="00DB635C"/>
    <w:rsid w:val="00DB6533"/>
    <w:rsid w:val="00DB6568"/>
    <w:rsid w:val="00DB6622"/>
    <w:rsid w:val="00DB6654"/>
    <w:rsid w:val="00DB6745"/>
    <w:rsid w:val="00DB6959"/>
    <w:rsid w:val="00DB6ABE"/>
    <w:rsid w:val="00DB6B69"/>
    <w:rsid w:val="00DB720B"/>
    <w:rsid w:val="00DB73A0"/>
    <w:rsid w:val="00DB758B"/>
    <w:rsid w:val="00DB777B"/>
    <w:rsid w:val="00DB77D5"/>
    <w:rsid w:val="00DB7839"/>
    <w:rsid w:val="00DB7846"/>
    <w:rsid w:val="00DB79BB"/>
    <w:rsid w:val="00DB7A50"/>
    <w:rsid w:val="00DB7A6E"/>
    <w:rsid w:val="00DB7BE5"/>
    <w:rsid w:val="00DB7C61"/>
    <w:rsid w:val="00DB7E6E"/>
    <w:rsid w:val="00DC0047"/>
    <w:rsid w:val="00DC0053"/>
    <w:rsid w:val="00DC0057"/>
    <w:rsid w:val="00DC02B9"/>
    <w:rsid w:val="00DC0392"/>
    <w:rsid w:val="00DC05EB"/>
    <w:rsid w:val="00DC06E0"/>
    <w:rsid w:val="00DC0984"/>
    <w:rsid w:val="00DC0AEF"/>
    <w:rsid w:val="00DC0C40"/>
    <w:rsid w:val="00DC0C9E"/>
    <w:rsid w:val="00DC0CD7"/>
    <w:rsid w:val="00DC0E8B"/>
    <w:rsid w:val="00DC0EC5"/>
    <w:rsid w:val="00DC0F21"/>
    <w:rsid w:val="00DC155C"/>
    <w:rsid w:val="00DC1654"/>
    <w:rsid w:val="00DC1768"/>
    <w:rsid w:val="00DC18EA"/>
    <w:rsid w:val="00DC1A4F"/>
    <w:rsid w:val="00DC1B06"/>
    <w:rsid w:val="00DC1C41"/>
    <w:rsid w:val="00DC1CE6"/>
    <w:rsid w:val="00DC1D59"/>
    <w:rsid w:val="00DC1E11"/>
    <w:rsid w:val="00DC1EC2"/>
    <w:rsid w:val="00DC1F71"/>
    <w:rsid w:val="00DC1FB9"/>
    <w:rsid w:val="00DC20D3"/>
    <w:rsid w:val="00DC2136"/>
    <w:rsid w:val="00DC252F"/>
    <w:rsid w:val="00DC260F"/>
    <w:rsid w:val="00DC2655"/>
    <w:rsid w:val="00DC2760"/>
    <w:rsid w:val="00DC2817"/>
    <w:rsid w:val="00DC2819"/>
    <w:rsid w:val="00DC28A0"/>
    <w:rsid w:val="00DC2975"/>
    <w:rsid w:val="00DC29E6"/>
    <w:rsid w:val="00DC2A47"/>
    <w:rsid w:val="00DC2C02"/>
    <w:rsid w:val="00DC3426"/>
    <w:rsid w:val="00DC34A6"/>
    <w:rsid w:val="00DC3589"/>
    <w:rsid w:val="00DC370A"/>
    <w:rsid w:val="00DC3864"/>
    <w:rsid w:val="00DC38E4"/>
    <w:rsid w:val="00DC3A42"/>
    <w:rsid w:val="00DC3CA3"/>
    <w:rsid w:val="00DC3E95"/>
    <w:rsid w:val="00DC3E9B"/>
    <w:rsid w:val="00DC3ECD"/>
    <w:rsid w:val="00DC4010"/>
    <w:rsid w:val="00DC4072"/>
    <w:rsid w:val="00DC40A8"/>
    <w:rsid w:val="00DC4124"/>
    <w:rsid w:val="00DC412B"/>
    <w:rsid w:val="00DC4182"/>
    <w:rsid w:val="00DC41B5"/>
    <w:rsid w:val="00DC430D"/>
    <w:rsid w:val="00DC43CA"/>
    <w:rsid w:val="00DC4633"/>
    <w:rsid w:val="00DC465E"/>
    <w:rsid w:val="00DC48D4"/>
    <w:rsid w:val="00DC4A4B"/>
    <w:rsid w:val="00DC4AD7"/>
    <w:rsid w:val="00DC4C7D"/>
    <w:rsid w:val="00DC4D0F"/>
    <w:rsid w:val="00DC4D14"/>
    <w:rsid w:val="00DC4F71"/>
    <w:rsid w:val="00DC4FA9"/>
    <w:rsid w:val="00DC5032"/>
    <w:rsid w:val="00DC517B"/>
    <w:rsid w:val="00DC52E6"/>
    <w:rsid w:val="00DC543F"/>
    <w:rsid w:val="00DC56F3"/>
    <w:rsid w:val="00DC5968"/>
    <w:rsid w:val="00DC598B"/>
    <w:rsid w:val="00DC5BDF"/>
    <w:rsid w:val="00DC5C4F"/>
    <w:rsid w:val="00DC5CB9"/>
    <w:rsid w:val="00DC5D9E"/>
    <w:rsid w:val="00DC61D4"/>
    <w:rsid w:val="00DC6657"/>
    <w:rsid w:val="00DC67F0"/>
    <w:rsid w:val="00DC682E"/>
    <w:rsid w:val="00DC6908"/>
    <w:rsid w:val="00DC69B2"/>
    <w:rsid w:val="00DC6AED"/>
    <w:rsid w:val="00DC6C8F"/>
    <w:rsid w:val="00DC6E34"/>
    <w:rsid w:val="00DC6EF2"/>
    <w:rsid w:val="00DC6F9B"/>
    <w:rsid w:val="00DC701C"/>
    <w:rsid w:val="00DC7183"/>
    <w:rsid w:val="00DC72C7"/>
    <w:rsid w:val="00DC736B"/>
    <w:rsid w:val="00DC74D9"/>
    <w:rsid w:val="00DC755E"/>
    <w:rsid w:val="00DC7724"/>
    <w:rsid w:val="00DC7796"/>
    <w:rsid w:val="00DC77DF"/>
    <w:rsid w:val="00DC7B8F"/>
    <w:rsid w:val="00DC7BEB"/>
    <w:rsid w:val="00DC7CC8"/>
    <w:rsid w:val="00DC7F14"/>
    <w:rsid w:val="00DC7F53"/>
    <w:rsid w:val="00DD0162"/>
    <w:rsid w:val="00DD03F7"/>
    <w:rsid w:val="00DD049D"/>
    <w:rsid w:val="00DD0607"/>
    <w:rsid w:val="00DD0650"/>
    <w:rsid w:val="00DD06ED"/>
    <w:rsid w:val="00DD085F"/>
    <w:rsid w:val="00DD0963"/>
    <w:rsid w:val="00DD0AB6"/>
    <w:rsid w:val="00DD0BE5"/>
    <w:rsid w:val="00DD0C9C"/>
    <w:rsid w:val="00DD0DBB"/>
    <w:rsid w:val="00DD0DE0"/>
    <w:rsid w:val="00DD0F22"/>
    <w:rsid w:val="00DD0FFF"/>
    <w:rsid w:val="00DD10AB"/>
    <w:rsid w:val="00DD115A"/>
    <w:rsid w:val="00DD11B3"/>
    <w:rsid w:val="00DD1479"/>
    <w:rsid w:val="00DD153F"/>
    <w:rsid w:val="00DD1A09"/>
    <w:rsid w:val="00DD1ECC"/>
    <w:rsid w:val="00DD1F07"/>
    <w:rsid w:val="00DD1FFF"/>
    <w:rsid w:val="00DD2391"/>
    <w:rsid w:val="00DD244F"/>
    <w:rsid w:val="00DD251D"/>
    <w:rsid w:val="00DD2532"/>
    <w:rsid w:val="00DD2536"/>
    <w:rsid w:val="00DD2593"/>
    <w:rsid w:val="00DD25BB"/>
    <w:rsid w:val="00DD265E"/>
    <w:rsid w:val="00DD2756"/>
    <w:rsid w:val="00DD27E1"/>
    <w:rsid w:val="00DD2905"/>
    <w:rsid w:val="00DD2A6C"/>
    <w:rsid w:val="00DD2C40"/>
    <w:rsid w:val="00DD2CE1"/>
    <w:rsid w:val="00DD2D20"/>
    <w:rsid w:val="00DD30A9"/>
    <w:rsid w:val="00DD320E"/>
    <w:rsid w:val="00DD3554"/>
    <w:rsid w:val="00DD355B"/>
    <w:rsid w:val="00DD3592"/>
    <w:rsid w:val="00DD35C9"/>
    <w:rsid w:val="00DD3742"/>
    <w:rsid w:val="00DD3972"/>
    <w:rsid w:val="00DD3A08"/>
    <w:rsid w:val="00DD3C64"/>
    <w:rsid w:val="00DD3E63"/>
    <w:rsid w:val="00DD3FC5"/>
    <w:rsid w:val="00DD4163"/>
    <w:rsid w:val="00DD4381"/>
    <w:rsid w:val="00DD4392"/>
    <w:rsid w:val="00DD44A8"/>
    <w:rsid w:val="00DD4742"/>
    <w:rsid w:val="00DD4781"/>
    <w:rsid w:val="00DD47B0"/>
    <w:rsid w:val="00DD49F6"/>
    <w:rsid w:val="00DD4A72"/>
    <w:rsid w:val="00DD4D27"/>
    <w:rsid w:val="00DD4EB7"/>
    <w:rsid w:val="00DD5072"/>
    <w:rsid w:val="00DD5122"/>
    <w:rsid w:val="00DD5279"/>
    <w:rsid w:val="00DD52B7"/>
    <w:rsid w:val="00DD532E"/>
    <w:rsid w:val="00DD540C"/>
    <w:rsid w:val="00DD5415"/>
    <w:rsid w:val="00DD5666"/>
    <w:rsid w:val="00DD5679"/>
    <w:rsid w:val="00DD5737"/>
    <w:rsid w:val="00DD575E"/>
    <w:rsid w:val="00DD57AE"/>
    <w:rsid w:val="00DD5802"/>
    <w:rsid w:val="00DD5890"/>
    <w:rsid w:val="00DD59F1"/>
    <w:rsid w:val="00DD5CA5"/>
    <w:rsid w:val="00DD5D1E"/>
    <w:rsid w:val="00DD5EA7"/>
    <w:rsid w:val="00DD5F21"/>
    <w:rsid w:val="00DD5FD6"/>
    <w:rsid w:val="00DD6693"/>
    <w:rsid w:val="00DD68B6"/>
    <w:rsid w:val="00DD68EF"/>
    <w:rsid w:val="00DD6AA8"/>
    <w:rsid w:val="00DD6B40"/>
    <w:rsid w:val="00DD6DC4"/>
    <w:rsid w:val="00DD70BE"/>
    <w:rsid w:val="00DD725B"/>
    <w:rsid w:val="00DD7362"/>
    <w:rsid w:val="00DD73D0"/>
    <w:rsid w:val="00DD75CF"/>
    <w:rsid w:val="00DD7813"/>
    <w:rsid w:val="00DD7875"/>
    <w:rsid w:val="00DD7A1C"/>
    <w:rsid w:val="00DD7DBD"/>
    <w:rsid w:val="00DD7F70"/>
    <w:rsid w:val="00DE006E"/>
    <w:rsid w:val="00DE01B6"/>
    <w:rsid w:val="00DE0706"/>
    <w:rsid w:val="00DE0814"/>
    <w:rsid w:val="00DE08E7"/>
    <w:rsid w:val="00DE09AA"/>
    <w:rsid w:val="00DE0ACE"/>
    <w:rsid w:val="00DE0DBB"/>
    <w:rsid w:val="00DE0E63"/>
    <w:rsid w:val="00DE1009"/>
    <w:rsid w:val="00DE10B6"/>
    <w:rsid w:val="00DE1328"/>
    <w:rsid w:val="00DE13C2"/>
    <w:rsid w:val="00DE1455"/>
    <w:rsid w:val="00DE1490"/>
    <w:rsid w:val="00DE14EE"/>
    <w:rsid w:val="00DE156F"/>
    <w:rsid w:val="00DE19A9"/>
    <w:rsid w:val="00DE1A15"/>
    <w:rsid w:val="00DE1C47"/>
    <w:rsid w:val="00DE1CE7"/>
    <w:rsid w:val="00DE1FE6"/>
    <w:rsid w:val="00DE1FF4"/>
    <w:rsid w:val="00DE2073"/>
    <w:rsid w:val="00DE22CC"/>
    <w:rsid w:val="00DE22F0"/>
    <w:rsid w:val="00DE248C"/>
    <w:rsid w:val="00DE252D"/>
    <w:rsid w:val="00DE26E4"/>
    <w:rsid w:val="00DE280C"/>
    <w:rsid w:val="00DE2A0B"/>
    <w:rsid w:val="00DE2B02"/>
    <w:rsid w:val="00DE2C60"/>
    <w:rsid w:val="00DE2C6D"/>
    <w:rsid w:val="00DE2E35"/>
    <w:rsid w:val="00DE3043"/>
    <w:rsid w:val="00DE31C2"/>
    <w:rsid w:val="00DE33F5"/>
    <w:rsid w:val="00DE363F"/>
    <w:rsid w:val="00DE3649"/>
    <w:rsid w:val="00DE36A4"/>
    <w:rsid w:val="00DE3764"/>
    <w:rsid w:val="00DE382E"/>
    <w:rsid w:val="00DE3A09"/>
    <w:rsid w:val="00DE3A9B"/>
    <w:rsid w:val="00DE3AC0"/>
    <w:rsid w:val="00DE3D27"/>
    <w:rsid w:val="00DE3E1E"/>
    <w:rsid w:val="00DE402D"/>
    <w:rsid w:val="00DE4083"/>
    <w:rsid w:val="00DE40D8"/>
    <w:rsid w:val="00DE40E9"/>
    <w:rsid w:val="00DE414B"/>
    <w:rsid w:val="00DE41DA"/>
    <w:rsid w:val="00DE4254"/>
    <w:rsid w:val="00DE4470"/>
    <w:rsid w:val="00DE4495"/>
    <w:rsid w:val="00DE44AC"/>
    <w:rsid w:val="00DE4953"/>
    <w:rsid w:val="00DE49AF"/>
    <w:rsid w:val="00DE4ACA"/>
    <w:rsid w:val="00DE4BA3"/>
    <w:rsid w:val="00DE4BAB"/>
    <w:rsid w:val="00DE4CF2"/>
    <w:rsid w:val="00DE4D8E"/>
    <w:rsid w:val="00DE4DA3"/>
    <w:rsid w:val="00DE4E02"/>
    <w:rsid w:val="00DE4E6A"/>
    <w:rsid w:val="00DE4F18"/>
    <w:rsid w:val="00DE4F3C"/>
    <w:rsid w:val="00DE50FB"/>
    <w:rsid w:val="00DE529C"/>
    <w:rsid w:val="00DE5444"/>
    <w:rsid w:val="00DE5539"/>
    <w:rsid w:val="00DE5708"/>
    <w:rsid w:val="00DE576C"/>
    <w:rsid w:val="00DE5845"/>
    <w:rsid w:val="00DE59F7"/>
    <w:rsid w:val="00DE5AF2"/>
    <w:rsid w:val="00DE604E"/>
    <w:rsid w:val="00DE6327"/>
    <w:rsid w:val="00DE63F3"/>
    <w:rsid w:val="00DE65C6"/>
    <w:rsid w:val="00DE6663"/>
    <w:rsid w:val="00DE6862"/>
    <w:rsid w:val="00DE6AAD"/>
    <w:rsid w:val="00DE6BFA"/>
    <w:rsid w:val="00DE6C19"/>
    <w:rsid w:val="00DE6DB0"/>
    <w:rsid w:val="00DE6F2C"/>
    <w:rsid w:val="00DE6F99"/>
    <w:rsid w:val="00DE711D"/>
    <w:rsid w:val="00DE712A"/>
    <w:rsid w:val="00DE729A"/>
    <w:rsid w:val="00DE72E2"/>
    <w:rsid w:val="00DE74D1"/>
    <w:rsid w:val="00DE754A"/>
    <w:rsid w:val="00DE7770"/>
    <w:rsid w:val="00DE7822"/>
    <w:rsid w:val="00DE79FB"/>
    <w:rsid w:val="00DE7A75"/>
    <w:rsid w:val="00DE7B3D"/>
    <w:rsid w:val="00DE7B8A"/>
    <w:rsid w:val="00DE7D2E"/>
    <w:rsid w:val="00DF00F1"/>
    <w:rsid w:val="00DF010C"/>
    <w:rsid w:val="00DF03CC"/>
    <w:rsid w:val="00DF03D6"/>
    <w:rsid w:val="00DF049E"/>
    <w:rsid w:val="00DF04F5"/>
    <w:rsid w:val="00DF053A"/>
    <w:rsid w:val="00DF059B"/>
    <w:rsid w:val="00DF0619"/>
    <w:rsid w:val="00DF0701"/>
    <w:rsid w:val="00DF073F"/>
    <w:rsid w:val="00DF07BE"/>
    <w:rsid w:val="00DF0B3E"/>
    <w:rsid w:val="00DF0B8E"/>
    <w:rsid w:val="00DF0BDF"/>
    <w:rsid w:val="00DF0BE5"/>
    <w:rsid w:val="00DF0CFD"/>
    <w:rsid w:val="00DF10FE"/>
    <w:rsid w:val="00DF11F4"/>
    <w:rsid w:val="00DF1210"/>
    <w:rsid w:val="00DF15F2"/>
    <w:rsid w:val="00DF1753"/>
    <w:rsid w:val="00DF18A9"/>
    <w:rsid w:val="00DF19A8"/>
    <w:rsid w:val="00DF19C2"/>
    <w:rsid w:val="00DF1A4B"/>
    <w:rsid w:val="00DF1A72"/>
    <w:rsid w:val="00DF1AA7"/>
    <w:rsid w:val="00DF1C9F"/>
    <w:rsid w:val="00DF1D7F"/>
    <w:rsid w:val="00DF1F48"/>
    <w:rsid w:val="00DF1FCB"/>
    <w:rsid w:val="00DF2385"/>
    <w:rsid w:val="00DF2501"/>
    <w:rsid w:val="00DF2839"/>
    <w:rsid w:val="00DF2885"/>
    <w:rsid w:val="00DF2A4B"/>
    <w:rsid w:val="00DF2BCF"/>
    <w:rsid w:val="00DF2E07"/>
    <w:rsid w:val="00DF31D1"/>
    <w:rsid w:val="00DF331A"/>
    <w:rsid w:val="00DF3387"/>
    <w:rsid w:val="00DF33C2"/>
    <w:rsid w:val="00DF3483"/>
    <w:rsid w:val="00DF34A0"/>
    <w:rsid w:val="00DF34F7"/>
    <w:rsid w:val="00DF3529"/>
    <w:rsid w:val="00DF3779"/>
    <w:rsid w:val="00DF37F1"/>
    <w:rsid w:val="00DF3942"/>
    <w:rsid w:val="00DF3BD2"/>
    <w:rsid w:val="00DF3EF8"/>
    <w:rsid w:val="00DF3F54"/>
    <w:rsid w:val="00DF4095"/>
    <w:rsid w:val="00DF41E2"/>
    <w:rsid w:val="00DF4431"/>
    <w:rsid w:val="00DF4506"/>
    <w:rsid w:val="00DF4575"/>
    <w:rsid w:val="00DF483D"/>
    <w:rsid w:val="00DF49D3"/>
    <w:rsid w:val="00DF4A1F"/>
    <w:rsid w:val="00DF4A54"/>
    <w:rsid w:val="00DF4ABD"/>
    <w:rsid w:val="00DF4B00"/>
    <w:rsid w:val="00DF4D95"/>
    <w:rsid w:val="00DF4E38"/>
    <w:rsid w:val="00DF4E3A"/>
    <w:rsid w:val="00DF507F"/>
    <w:rsid w:val="00DF50FC"/>
    <w:rsid w:val="00DF5162"/>
    <w:rsid w:val="00DF5305"/>
    <w:rsid w:val="00DF53B9"/>
    <w:rsid w:val="00DF552F"/>
    <w:rsid w:val="00DF5816"/>
    <w:rsid w:val="00DF5AB8"/>
    <w:rsid w:val="00DF5ABA"/>
    <w:rsid w:val="00DF5B68"/>
    <w:rsid w:val="00DF5C23"/>
    <w:rsid w:val="00DF5D44"/>
    <w:rsid w:val="00DF5D5A"/>
    <w:rsid w:val="00DF5DDC"/>
    <w:rsid w:val="00DF5F71"/>
    <w:rsid w:val="00DF61B0"/>
    <w:rsid w:val="00DF61CA"/>
    <w:rsid w:val="00DF6457"/>
    <w:rsid w:val="00DF648D"/>
    <w:rsid w:val="00DF6559"/>
    <w:rsid w:val="00DF66E2"/>
    <w:rsid w:val="00DF68C1"/>
    <w:rsid w:val="00DF6D18"/>
    <w:rsid w:val="00DF6EC0"/>
    <w:rsid w:val="00DF702D"/>
    <w:rsid w:val="00DF70A4"/>
    <w:rsid w:val="00DF70E6"/>
    <w:rsid w:val="00DF714F"/>
    <w:rsid w:val="00DF7233"/>
    <w:rsid w:val="00DF73C6"/>
    <w:rsid w:val="00DF7402"/>
    <w:rsid w:val="00DF7541"/>
    <w:rsid w:val="00DF75F7"/>
    <w:rsid w:val="00DF76B3"/>
    <w:rsid w:val="00DF76B4"/>
    <w:rsid w:val="00DF7726"/>
    <w:rsid w:val="00DF78B5"/>
    <w:rsid w:val="00DF793A"/>
    <w:rsid w:val="00DF7AE3"/>
    <w:rsid w:val="00DF7B0E"/>
    <w:rsid w:val="00DF7B46"/>
    <w:rsid w:val="00DF7C08"/>
    <w:rsid w:val="00DF7D23"/>
    <w:rsid w:val="00DF7DB8"/>
    <w:rsid w:val="00E000C6"/>
    <w:rsid w:val="00E000D9"/>
    <w:rsid w:val="00E00254"/>
    <w:rsid w:val="00E0034B"/>
    <w:rsid w:val="00E0047A"/>
    <w:rsid w:val="00E005A6"/>
    <w:rsid w:val="00E00616"/>
    <w:rsid w:val="00E0077B"/>
    <w:rsid w:val="00E00842"/>
    <w:rsid w:val="00E00897"/>
    <w:rsid w:val="00E008DA"/>
    <w:rsid w:val="00E00BF4"/>
    <w:rsid w:val="00E00C47"/>
    <w:rsid w:val="00E01305"/>
    <w:rsid w:val="00E0143F"/>
    <w:rsid w:val="00E01638"/>
    <w:rsid w:val="00E01707"/>
    <w:rsid w:val="00E019CA"/>
    <w:rsid w:val="00E01B85"/>
    <w:rsid w:val="00E01BCB"/>
    <w:rsid w:val="00E01C10"/>
    <w:rsid w:val="00E01DE7"/>
    <w:rsid w:val="00E01F13"/>
    <w:rsid w:val="00E020B8"/>
    <w:rsid w:val="00E0212B"/>
    <w:rsid w:val="00E0219A"/>
    <w:rsid w:val="00E02219"/>
    <w:rsid w:val="00E0246E"/>
    <w:rsid w:val="00E025F2"/>
    <w:rsid w:val="00E02687"/>
    <w:rsid w:val="00E02756"/>
    <w:rsid w:val="00E02774"/>
    <w:rsid w:val="00E0299F"/>
    <w:rsid w:val="00E02B36"/>
    <w:rsid w:val="00E02F0A"/>
    <w:rsid w:val="00E02FB4"/>
    <w:rsid w:val="00E031F3"/>
    <w:rsid w:val="00E033DD"/>
    <w:rsid w:val="00E03900"/>
    <w:rsid w:val="00E03987"/>
    <w:rsid w:val="00E03B78"/>
    <w:rsid w:val="00E03C9A"/>
    <w:rsid w:val="00E03C9E"/>
    <w:rsid w:val="00E03CF3"/>
    <w:rsid w:val="00E03E38"/>
    <w:rsid w:val="00E03E4F"/>
    <w:rsid w:val="00E03F12"/>
    <w:rsid w:val="00E0425E"/>
    <w:rsid w:val="00E0428F"/>
    <w:rsid w:val="00E0454D"/>
    <w:rsid w:val="00E0467F"/>
    <w:rsid w:val="00E04859"/>
    <w:rsid w:val="00E048EF"/>
    <w:rsid w:val="00E049C3"/>
    <w:rsid w:val="00E049F0"/>
    <w:rsid w:val="00E04E76"/>
    <w:rsid w:val="00E04E95"/>
    <w:rsid w:val="00E04F04"/>
    <w:rsid w:val="00E04FC1"/>
    <w:rsid w:val="00E04FDA"/>
    <w:rsid w:val="00E05068"/>
    <w:rsid w:val="00E050C8"/>
    <w:rsid w:val="00E0540A"/>
    <w:rsid w:val="00E0581B"/>
    <w:rsid w:val="00E059A7"/>
    <w:rsid w:val="00E059C6"/>
    <w:rsid w:val="00E05A11"/>
    <w:rsid w:val="00E05AA8"/>
    <w:rsid w:val="00E05B36"/>
    <w:rsid w:val="00E05C0F"/>
    <w:rsid w:val="00E05D17"/>
    <w:rsid w:val="00E05DBD"/>
    <w:rsid w:val="00E05FEA"/>
    <w:rsid w:val="00E06056"/>
    <w:rsid w:val="00E06177"/>
    <w:rsid w:val="00E0623E"/>
    <w:rsid w:val="00E0624E"/>
    <w:rsid w:val="00E062CD"/>
    <w:rsid w:val="00E062D0"/>
    <w:rsid w:val="00E0632E"/>
    <w:rsid w:val="00E06365"/>
    <w:rsid w:val="00E063DD"/>
    <w:rsid w:val="00E06409"/>
    <w:rsid w:val="00E06812"/>
    <w:rsid w:val="00E06B41"/>
    <w:rsid w:val="00E06B45"/>
    <w:rsid w:val="00E06E97"/>
    <w:rsid w:val="00E071B6"/>
    <w:rsid w:val="00E07209"/>
    <w:rsid w:val="00E07217"/>
    <w:rsid w:val="00E072C9"/>
    <w:rsid w:val="00E072CF"/>
    <w:rsid w:val="00E0737D"/>
    <w:rsid w:val="00E074A7"/>
    <w:rsid w:val="00E074AD"/>
    <w:rsid w:val="00E07653"/>
    <w:rsid w:val="00E076A7"/>
    <w:rsid w:val="00E077D1"/>
    <w:rsid w:val="00E078AF"/>
    <w:rsid w:val="00E07B00"/>
    <w:rsid w:val="00E07D36"/>
    <w:rsid w:val="00E07DAD"/>
    <w:rsid w:val="00E07E1C"/>
    <w:rsid w:val="00E07FDD"/>
    <w:rsid w:val="00E1026F"/>
    <w:rsid w:val="00E1091C"/>
    <w:rsid w:val="00E10922"/>
    <w:rsid w:val="00E109EB"/>
    <w:rsid w:val="00E10A5A"/>
    <w:rsid w:val="00E10CAE"/>
    <w:rsid w:val="00E10D2F"/>
    <w:rsid w:val="00E10F70"/>
    <w:rsid w:val="00E111DB"/>
    <w:rsid w:val="00E11481"/>
    <w:rsid w:val="00E1157E"/>
    <w:rsid w:val="00E11704"/>
    <w:rsid w:val="00E118C7"/>
    <w:rsid w:val="00E119FC"/>
    <w:rsid w:val="00E11BBF"/>
    <w:rsid w:val="00E11D7F"/>
    <w:rsid w:val="00E11EB0"/>
    <w:rsid w:val="00E11EFB"/>
    <w:rsid w:val="00E1210F"/>
    <w:rsid w:val="00E122B3"/>
    <w:rsid w:val="00E122F9"/>
    <w:rsid w:val="00E12300"/>
    <w:rsid w:val="00E123BC"/>
    <w:rsid w:val="00E123D3"/>
    <w:rsid w:val="00E12479"/>
    <w:rsid w:val="00E1261D"/>
    <w:rsid w:val="00E1271C"/>
    <w:rsid w:val="00E12843"/>
    <w:rsid w:val="00E12BD0"/>
    <w:rsid w:val="00E12C06"/>
    <w:rsid w:val="00E12E84"/>
    <w:rsid w:val="00E12EC4"/>
    <w:rsid w:val="00E13016"/>
    <w:rsid w:val="00E1308D"/>
    <w:rsid w:val="00E13188"/>
    <w:rsid w:val="00E133C8"/>
    <w:rsid w:val="00E135ED"/>
    <w:rsid w:val="00E13613"/>
    <w:rsid w:val="00E139CF"/>
    <w:rsid w:val="00E14281"/>
    <w:rsid w:val="00E142C0"/>
    <w:rsid w:val="00E1439E"/>
    <w:rsid w:val="00E143E6"/>
    <w:rsid w:val="00E145E0"/>
    <w:rsid w:val="00E14619"/>
    <w:rsid w:val="00E14632"/>
    <w:rsid w:val="00E146AF"/>
    <w:rsid w:val="00E147C0"/>
    <w:rsid w:val="00E14852"/>
    <w:rsid w:val="00E14860"/>
    <w:rsid w:val="00E1490A"/>
    <w:rsid w:val="00E14962"/>
    <w:rsid w:val="00E14ADF"/>
    <w:rsid w:val="00E14B14"/>
    <w:rsid w:val="00E14BF3"/>
    <w:rsid w:val="00E14CB4"/>
    <w:rsid w:val="00E14D2F"/>
    <w:rsid w:val="00E14EEA"/>
    <w:rsid w:val="00E15181"/>
    <w:rsid w:val="00E152FA"/>
    <w:rsid w:val="00E15665"/>
    <w:rsid w:val="00E1570B"/>
    <w:rsid w:val="00E159B4"/>
    <w:rsid w:val="00E15A83"/>
    <w:rsid w:val="00E15B9C"/>
    <w:rsid w:val="00E15D60"/>
    <w:rsid w:val="00E15DCA"/>
    <w:rsid w:val="00E15FEB"/>
    <w:rsid w:val="00E16056"/>
    <w:rsid w:val="00E16062"/>
    <w:rsid w:val="00E160C9"/>
    <w:rsid w:val="00E163F9"/>
    <w:rsid w:val="00E1646E"/>
    <w:rsid w:val="00E16471"/>
    <w:rsid w:val="00E16542"/>
    <w:rsid w:val="00E165B9"/>
    <w:rsid w:val="00E165C7"/>
    <w:rsid w:val="00E166B2"/>
    <w:rsid w:val="00E16767"/>
    <w:rsid w:val="00E167A7"/>
    <w:rsid w:val="00E16F2E"/>
    <w:rsid w:val="00E16FF8"/>
    <w:rsid w:val="00E171BF"/>
    <w:rsid w:val="00E173D6"/>
    <w:rsid w:val="00E175A4"/>
    <w:rsid w:val="00E175C7"/>
    <w:rsid w:val="00E177B0"/>
    <w:rsid w:val="00E177B1"/>
    <w:rsid w:val="00E1791E"/>
    <w:rsid w:val="00E17920"/>
    <w:rsid w:val="00E17A10"/>
    <w:rsid w:val="00E17C42"/>
    <w:rsid w:val="00E17C7B"/>
    <w:rsid w:val="00E17CE2"/>
    <w:rsid w:val="00E17D65"/>
    <w:rsid w:val="00E17E4B"/>
    <w:rsid w:val="00E17E4D"/>
    <w:rsid w:val="00E2004C"/>
    <w:rsid w:val="00E20188"/>
    <w:rsid w:val="00E20274"/>
    <w:rsid w:val="00E2032A"/>
    <w:rsid w:val="00E2043D"/>
    <w:rsid w:val="00E20527"/>
    <w:rsid w:val="00E20623"/>
    <w:rsid w:val="00E20628"/>
    <w:rsid w:val="00E2070A"/>
    <w:rsid w:val="00E20E37"/>
    <w:rsid w:val="00E21091"/>
    <w:rsid w:val="00E21095"/>
    <w:rsid w:val="00E210B3"/>
    <w:rsid w:val="00E2158B"/>
    <w:rsid w:val="00E215F2"/>
    <w:rsid w:val="00E21694"/>
    <w:rsid w:val="00E217F9"/>
    <w:rsid w:val="00E2181E"/>
    <w:rsid w:val="00E2192E"/>
    <w:rsid w:val="00E219A6"/>
    <w:rsid w:val="00E22050"/>
    <w:rsid w:val="00E22132"/>
    <w:rsid w:val="00E22364"/>
    <w:rsid w:val="00E22370"/>
    <w:rsid w:val="00E2239A"/>
    <w:rsid w:val="00E22457"/>
    <w:rsid w:val="00E224CA"/>
    <w:rsid w:val="00E22636"/>
    <w:rsid w:val="00E2280B"/>
    <w:rsid w:val="00E22C6E"/>
    <w:rsid w:val="00E22CCC"/>
    <w:rsid w:val="00E230CF"/>
    <w:rsid w:val="00E2328D"/>
    <w:rsid w:val="00E2346F"/>
    <w:rsid w:val="00E234E9"/>
    <w:rsid w:val="00E23585"/>
    <w:rsid w:val="00E2361C"/>
    <w:rsid w:val="00E23779"/>
    <w:rsid w:val="00E237D5"/>
    <w:rsid w:val="00E2384E"/>
    <w:rsid w:val="00E23979"/>
    <w:rsid w:val="00E239D8"/>
    <w:rsid w:val="00E23A22"/>
    <w:rsid w:val="00E23A64"/>
    <w:rsid w:val="00E23B7F"/>
    <w:rsid w:val="00E23E0D"/>
    <w:rsid w:val="00E23EBD"/>
    <w:rsid w:val="00E24059"/>
    <w:rsid w:val="00E24096"/>
    <w:rsid w:val="00E24223"/>
    <w:rsid w:val="00E2435B"/>
    <w:rsid w:val="00E2454E"/>
    <w:rsid w:val="00E245E6"/>
    <w:rsid w:val="00E24653"/>
    <w:rsid w:val="00E246C5"/>
    <w:rsid w:val="00E247EB"/>
    <w:rsid w:val="00E247FB"/>
    <w:rsid w:val="00E248A8"/>
    <w:rsid w:val="00E24A78"/>
    <w:rsid w:val="00E24BC3"/>
    <w:rsid w:val="00E24C8E"/>
    <w:rsid w:val="00E24D29"/>
    <w:rsid w:val="00E24E3F"/>
    <w:rsid w:val="00E24F57"/>
    <w:rsid w:val="00E24FCD"/>
    <w:rsid w:val="00E25037"/>
    <w:rsid w:val="00E2505A"/>
    <w:rsid w:val="00E2519D"/>
    <w:rsid w:val="00E251DB"/>
    <w:rsid w:val="00E252B5"/>
    <w:rsid w:val="00E252C6"/>
    <w:rsid w:val="00E254B4"/>
    <w:rsid w:val="00E2556C"/>
    <w:rsid w:val="00E256C5"/>
    <w:rsid w:val="00E25773"/>
    <w:rsid w:val="00E25801"/>
    <w:rsid w:val="00E2584A"/>
    <w:rsid w:val="00E25BB6"/>
    <w:rsid w:val="00E25BBC"/>
    <w:rsid w:val="00E25C33"/>
    <w:rsid w:val="00E25E9A"/>
    <w:rsid w:val="00E2610E"/>
    <w:rsid w:val="00E26149"/>
    <w:rsid w:val="00E26192"/>
    <w:rsid w:val="00E26366"/>
    <w:rsid w:val="00E265AC"/>
    <w:rsid w:val="00E26817"/>
    <w:rsid w:val="00E268B5"/>
    <w:rsid w:val="00E268F9"/>
    <w:rsid w:val="00E269D6"/>
    <w:rsid w:val="00E26A35"/>
    <w:rsid w:val="00E26AF9"/>
    <w:rsid w:val="00E26CFE"/>
    <w:rsid w:val="00E26D48"/>
    <w:rsid w:val="00E26D77"/>
    <w:rsid w:val="00E26DBF"/>
    <w:rsid w:val="00E26F1D"/>
    <w:rsid w:val="00E26F87"/>
    <w:rsid w:val="00E27011"/>
    <w:rsid w:val="00E2720E"/>
    <w:rsid w:val="00E2724A"/>
    <w:rsid w:val="00E272D7"/>
    <w:rsid w:val="00E2750D"/>
    <w:rsid w:val="00E27596"/>
    <w:rsid w:val="00E275B6"/>
    <w:rsid w:val="00E2762C"/>
    <w:rsid w:val="00E276B1"/>
    <w:rsid w:val="00E277E5"/>
    <w:rsid w:val="00E27824"/>
    <w:rsid w:val="00E27BC1"/>
    <w:rsid w:val="00E27DC5"/>
    <w:rsid w:val="00E27DE9"/>
    <w:rsid w:val="00E27E51"/>
    <w:rsid w:val="00E27FD3"/>
    <w:rsid w:val="00E30058"/>
    <w:rsid w:val="00E30083"/>
    <w:rsid w:val="00E3025A"/>
    <w:rsid w:val="00E30268"/>
    <w:rsid w:val="00E30271"/>
    <w:rsid w:val="00E302D7"/>
    <w:rsid w:val="00E306A2"/>
    <w:rsid w:val="00E309B8"/>
    <w:rsid w:val="00E30A70"/>
    <w:rsid w:val="00E30B09"/>
    <w:rsid w:val="00E30D56"/>
    <w:rsid w:val="00E31050"/>
    <w:rsid w:val="00E312E1"/>
    <w:rsid w:val="00E313F0"/>
    <w:rsid w:val="00E3150B"/>
    <w:rsid w:val="00E31740"/>
    <w:rsid w:val="00E317C3"/>
    <w:rsid w:val="00E3183A"/>
    <w:rsid w:val="00E31AA7"/>
    <w:rsid w:val="00E31C4A"/>
    <w:rsid w:val="00E31E24"/>
    <w:rsid w:val="00E31FBA"/>
    <w:rsid w:val="00E3205B"/>
    <w:rsid w:val="00E321BF"/>
    <w:rsid w:val="00E3225F"/>
    <w:rsid w:val="00E32721"/>
    <w:rsid w:val="00E32754"/>
    <w:rsid w:val="00E32822"/>
    <w:rsid w:val="00E3293F"/>
    <w:rsid w:val="00E32C16"/>
    <w:rsid w:val="00E32CAC"/>
    <w:rsid w:val="00E32E37"/>
    <w:rsid w:val="00E32E73"/>
    <w:rsid w:val="00E32EFA"/>
    <w:rsid w:val="00E33066"/>
    <w:rsid w:val="00E330E2"/>
    <w:rsid w:val="00E332CB"/>
    <w:rsid w:val="00E334C0"/>
    <w:rsid w:val="00E334FB"/>
    <w:rsid w:val="00E33522"/>
    <w:rsid w:val="00E335B0"/>
    <w:rsid w:val="00E338A8"/>
    <w:rsid w:val="00E339E0"/>
    <w:rsid w:val="00E33B50"/>
    <w:rsid w:val="00E33BA0"/>
    <w:rsid w:val="00E33C87"/>
    <w:rsid w:val="00E33E2A"/>
    <w:rsid w:val="00E34439"/>
    <w:rsid w:val="00E344B0"/>
    <w:rsid w:val="00E34629"/>
    <w:rsid w:val="00E34835"/>
    <w:rsid w:val="00E34854"/>
    <w:rsid w:val="00E349D3"/>
    <w:rsid w:val="00E34A11"/>
    <w:rsid w:val="00E34A8B"/>
    <w:rsid w:val="00E34CDE"/>
    <w:rsid w:val="00E34D27"/>
    <w:rsid w:val="00E34E28"/>
    <w:rsid w:val="00E35038"/>
    <w:rsid w:val="00E350A9"/>
    <w:rsid w:val="00E35219"/>
    <w:rsid w:val="00E355B6"/>
    <w:rsid w:val="00E355BC"/>
    <w:rsid w:val="00E35A16"/>
    <w:rsid w:val="00E35A37"/>
    <w:rsid w:val="00E35B6B"/>
    <w:rsid w:val="00E35CE0"/>
    <w:rsid w:val="00E365CA"/>
    <w:rsid w:val="00E3677D"/>
    <w:rsid w:val="00E36897"/>
    <w:rsid w:val="00E36A00"/>
    <w:rsid w:val="00E36A1B"/>
    <w:rsid w:val="00E36FD6"/>
    <w:rsid w:val="00E3702A"/>
    <w:rsid w:val="00E37060"/>
    <w:rsid w:val="00E3717D"/>
    <w:rsid w:val="00E37394"/>
    <w:rsid w:val="00E373B1"/>
    <w:rsid w:val="00E3747A"/>
    <w:rsid w:val="00E37491"/>
    <w:rsid w:val="00E37646"/>
    <w:rsid w:val="00E378D8"/>
    <w:rsid w:val="00E379AE"/>
    <w:rsid w:val="00E37A99"/>
    <w:rsid w:val="00E37AC8"/>
    <w:rsid w:val="00E37C1D"/>
    <w:rsid w:val="00E37C72"/>
    <w:rsid w:val="00E37C84"/>
    <w:rsid w:val="00E37F1F"/>
    <w:rsid w:val="00E37FC3"/>
    <w:rsid w:val="00E4007F"/>
    <w:rsid w:val="00E400EB"/>
    <w:rsid w:val="00E402BC"/>
    <w:rsid w:val="00E40386"/>
    <w:rsid w:val="00E40448"/>
    <w:rsid w:val="00E404CD"/>
    <w:rsid w:val="00E404D0"/>
    <w:rsid w:val="00E40806"/>
    <w:rsid w:val="00E408CD"/>
    <w:rsid w:val="00E409EF"/>
    <w:rsid w:val="00E409FD"/>
    <w:rsid w:val="00E40A60"/>
    <w:rsid w:val="00E40B2E"/>
    <w:rsid w:val="00E40E4D"/>
    <w:rsid w:val="00E410EE"/>
    <w:rsid w:val="00E41477"/>
    <w:rsid w:val="00E41501"/>
    <w:rsid w:val="00E4152A"/>
    <w:rsid w:val="00E4155E"/>
    <w:rsid w:val="00E417A5"/>
    <w:rsid w:val="00E41913"/>
    <w:rsid w:val="00E41936"/>
    <w:rsid w:val="00E419CB"/>
    <w:rsid w:val="00E41B05"/>
    <w:rsid w:val="00E41B53"/>
    <w:rsid w:val="00E41BF6"/>
    <w:rsid w:val="00E41D24"/>
    <w:rsid w:val="00E41DA8"/>
    <w:rsid w:val="00E41E16"/>
    <w:rsid w:val="00E41F4B"/>
    <w:rsid w:val="00E42100"/>
    <w:rsid w:val="00E42176"/>
    <w:rsid w:val="00E42238"/>
    <w:rsid w:val="00E4238C"/>
    <w:rsid w:val="00E42485"/>
    <w:rsid w:val="00E4248C"/>
    <w:rsid w:val="00E424BB"/>
    <w:rsid w:val="00E4265E"/>
    <w:rsid w:val="00E426BA"/>
    <w:rsid w:val="00E427CB"/>
    <w:rsid w:val="00E427D2"/>
    <w:rsid w:val="00E427E9"/>
    <w:rsid w:val="00E4284D"/>
    <w:rsid w:val="00E428FB"/>
    <w:rsid w:val="00E42A51"/>
    <w:rsid w:val="00E42DE1"/>
    <w:rsid w:val="00E42F9F"/>
    <w:rsid w:val="00E43101"/>
    <w:rsid w:val="00E43165"/>
    <w:rsid w:val="00E43638"/>
    <w:rsid w:val="00E436BF"/>
    <w:rsid w:val="00E43725"/>
    <w:rsid w:val="00E43A1B"/>
    <w:rsid w:val="00E43CDB"/>
    <w:rsid w:val="00E43DD3"/>
    <w:rsid w:val="00E43E56"/>
    <w:rsid w:val="00E43F57"/>
    <w:rsid w:val="00E44216"/>
    <w:rsid w:val="00E444FB"/>
    <w:rsid w:val="00E446EE"/>
    <w:rsid w:val="00E4487D"/>
    <w:rsid w:val="00E448D1"/>
    <w:rsid w:val="00E449B4"/>
    <w:rsid w:val="00E44A29"/>
    <w:rsid w:val="00E44A68"/>
    <w:rsid w:val="00E44A9F"/>
    <w:rsid w:val="00E44ABA"/>
    <w:rsid w:val="00E44E05"/>
    <w:rsid w:val="00E44F0C"/>
    <w:rsid w:val="00E44F72"/>
    <w:rsid w:val="00E45069"/>
    <w:rsid w:val="00E450AB"/>
    <w:rsid w:val="00E452C8"/>
    <w:rsid w:val="00E45503"/>
    <w:rsid w:val="00E4551E"/>
    <w:rsid w:val="00E4552D"/>
    <w:rsid w:val="00E4560C"/>
    <w:rsid w:val="00E4560F"/>
    <w:rsid w:val="00E45871"/>
    <w:rsid w:val="00E45925"/>
    <w:rsid w:val="00E45978"/>
    <w:rsid w:val="00E45A37"/>
    <w:rsid w:val="00E45BA1"/>
    <w:rsid w:val="00E45E9C"/>
    <w:rsid w:val="00E45FC0"/>
    <w:rsid w:val="00E4610B"/>
    <w:rsid w:val="00E461CD"/>
    <w:rsid w:val="00E464A6"/>
    <w:rsid w:val="00E465A1"/>
    <w:rsid w:val="00E467B0"/>
    <w:rsid w:val="00E46A67"/>
    <w:rsid w:val="00E46A9E"/>
    <w:rsid w:val="00E46B61"/>
    <w:rsid w:val="00E46D9D"/>
    <w:rsid w:val="00E46E66"/>
    <w:rsid w:val="00E46F45"/>
    <w:rsid w:val="00E4700D"/>
    <w:rsid w:val="00E47063"/>
    <w:rsid w:val="00E470E3"/>
    <w:rsid w:val="00E470F3"/>
    <w:rsid w:val="00E47331"/>
    <w:rsid w:val="00E47474"/>
    <w:rsid w:val="00E47687"/>
    <w:rsid w:val="00E47703"/>
    <w:rsid w:val="00E477BE"/>
    <w:rsid w:val="00E478B8"/>
    <w:rsid w:val="00E47918"/>
    <w:rsid w:val="00E4794A"/>
    <w:rsid w:val="00E4794E"/>
    <w:rsid w:val="00E47AD2"/>
    <w:rsid w:val="00E47DD1"/>
    <w:rsid w:val="00E47E40"/>
    <w:rsid w:val="00E5001F"/>
    <w:rsid w:val="00E500C3"/>
    <w:rsid w:val="00E5047B"/>
    <w:rsid w:val="00E505C0"/>
    <w:rsid w:val="00E50902"/>
    <w:rsid w:val="00E50B18"/>
    <w:rsid w:val="00E50FF5"/>
    <w:rsid w:val="00E51097"/>
    <w:rsid w:val="00E513C2"/>
    <w:rsid w:val="00E5142F"/>
    <w:rsid w:val="00E51445"/>
    <w:rsid w:val="00E51A1F"/>
    <w:rsid w:val="00E51A4C"/>
    <w:rsid w:val="00E51B8F"/>
    <w:rsid w:val="00E51DDC"/>
    <w:rsid w:val="00E51E60"/>
    <w:rsid w:val="00E51EB1"/>
    <w:rsid w:val="00E51EE3"/>
    <w:rsid w:val="00E5212F"/>
    <w:rsid w:val="00E52155"/>
    <w:rsid w:val="00E52320"/>
    <w:rsid w:val="00E52388"/>
    <w:rsid w:val="00E52454"/>
    <w:rsid w:val="00E526BD"/>
    <w:rsid w:val="00E526F3"/>
    <w:rsid w:val="00E52A75"/>
    <w:rsid w:val="00E52AE8"/>
    <w:rsid w:val="00E52B44"/>
    <w:rsid w:val="00E52C6E"/>
    <w:rsid w:val="00E52D72"/>
    <w:rsid w:val="00E53455"/>
    <w:rsid w:val="00E534CF"/>
    <w:rsid w:val="00E5353D"/>
    <w:rsid w:val="00E53546"/>
    <w:rsid w:val="00E537F4"/>
    <w:rsid w:val="00E5382F"/>
    <w:rsid w:val="00E538C8"/>
    <w:rsid w:val="00E53AAA"/>
    <w:rsid w:val="00E53C3B"/>
    <w:rsid w:val="00E53F0C"/>
    <w:rsid w:val="00E53FF1"/>
    <w:rsid w:val="00E540FC"/>
    <w:rsid w:val="00E54418"/>
    <w:rsid w:val="00E5443F"/>
    <w:rsid w:val="00E544D0"/>
    <w:rsid w:val="00E545EC"/>
    <w:rsid w:val="00E548B1"/>
    <w:rsid w:val="00E54BE2"/>
    <w:rsid w:val="00E54C08"/>
    <w:rsid w:val="00E54CA7"/>
    <w:rsid w:val="00E54CD2"/>
    <w:rsid w:val="00E54E56"/>
    <w:rsid w:val="00E54E8E"/>
    <w:rsid w:val="00E54F32"/>
    <w:rsid w:val="00E54F85"/>
    <w:rsid w:val="00E55099"/>
    <w:rsid w:val="00E5515A"/>
    <w:rsid w:val="00E55246"/>
    <w:rsid w:val="00E55247"/>
    <w:rsid w:val="00E55385"/>
    <w:rsid w:val="00E553EF"/>
    <w:rsid w:val="00E55505"/>
    <w:rsid w:val="00E55647"/>
    <w:rsid w:val="00E55837"/>
    <w:rsid w:val="00E559F7"/>
    <w:rsid w:val="00E55A61"/>
    <w:rsid w:val="00E55AD8"/>
    <w:rsid w:val="00E55B7D"/>
    <w:rsid w:val="00E55BC4"/>
    <w:rsid w:val="00E55E6A"/>
    <w:rsid w:val="00E55F69"/>
    <w:rsid w:val="00E55FC4"/>
    <w:rsid w:val="00E55FD0"/>
    <w:rsid w:val="00E5615B"/>
    <w:rsid w:val="00E561B1"/>
    <w:rsid w:val="00E5634F"/>
    <w:rsid w:val="00E56467"/>
    <w:rsid w:val="00E5649D"/>
    <w:rsid w:val="00E565E4"/>
    <w:rsid w:val="00E565EA"/>
    <w:rsid w:val="00E566CB"/>
    <w:rsid w:val="00E56748"/>
    <w:rsid w:val="00E567CC"/>
    <w:rsid w:val="00E5680E"/>
    <w:rsid w:val="00E56866"/>
    <w:rsid w:val="00E5686C"/>
    <w:rsid w:val="00E56B97"/>
    <w:rsid w:val="00E56C7C"/>
    <w:rsid w:val="00E56E48"/>
    <w:rsid w:val="00E5709A"/>
    <w:rsid w:val="00E5727C"/>
    <w:rsid w:val="00E5741D"/>
    <w:rsid w:val="00E574BF"/>
    <w:rsid w:val="00E574D1"/>
    <w:rsid w:val="00E57567"/>
    <w:rsid w:val="00E5756C"/>
    <w:rsid w:val="00E5781A"/>
    <w:rsid w:val="00E57918"/>
    <w:rsid w:val="00E57AC3"/>
    <w:rsid w:val="00E57B06"/>
    <w:rsid w:val="00E57B26"/>
    <w:rsid w:val="00E57B58"/>
    <w:rsid w:val="00E57B8B"/>
    <w:rsid w:val="00E57CE8"/>
    <w:rsid w:val="00E57CF7"/>
    <w:rsid w:val="00E57FE2"/>
    <w:rsid w:val="00E60009"/>
    <w:rsid w:val="00E6016F"/>
    <w:rsid w:val="00E601B0"/>
    <w:rsid w:val="00E603E8"/>
    <w:rsid w:val="00E60464"/>
    <w:rsid w:val="00E605C9"/>
    <w:rsid w:val="00E60A0D"/>
    <w:rsid w:val="00E60ABF"/>
    <w:rsid w:val="00E60C85"/>
    <w:rsid w:val="00E60D6F"/>
    <w:rsid w:val="00E60E26"/>
    <w:rsid w:val="00E60E9B"/>
    <w:rsid w:val="00E60EA2"/>
    <w:rsid w:val="00E60F3D"/>
    <w:rsid w:val="00E60FBB"/>
    <w:rsid w:val="00E6107C"/>
    <w:rsid w:val="00E611F4"/>
    <w:rsid w:val="00E61310"/>
    <w:rsid w:val="00E613E5"/>
    <w:rsid w:val="00E61538"/>
    <w:rsid w:val="00E6158A"/>
    <w:rsid w:val="00E6165C"/>
    <w:rsid w:val="00E61666"/>
    <w:rsid w:val="00E616F7"/>
    <w:rsid w:val="00E61980"/>
    <w:rsid w:val="00E61D0D"/>
    <w:rsid w:val="00E61D72"/>
    <w:rsid w:val="00E62339"/>
    <w:rsid w:val="00E62363"/>
    <w:rsid w:val="00E6237A"/>
    <w:rsid w:val="00E623AC"/>
    <w:rsid w:val="00E626C0"/>
    <w:rsid w:val="00E6275C"/>
    <w:rsid w:val="00E62806"/>
    <w:rsid w:val="00E62901"/>
    <w:rsid w:val="00E62A02"/>
    <w:rsid w:val="00E62A0A"/>
    <w:rsid w:val="00E62AF5"/>
    <w:rsid w:val="00E62C8A"/>
    <w:rsid w:val="00E62D47"/>
    <w:rsid w:val="00E62D55"/>
    <w:rsid w:val="00E62EF5"/>
    <w:rsid w:val="00E62FDB"/>
    <w:rsid w:val="00E63031"/>
    <w:rsid w:val="00E63085"/>
    <w:rsid w:val="00E63125"/>
    <w:rsid w:val="00E631E7"/>
    <w:rsid w:val="00E63355"/>
    <w:rsid w:val="00E634C2"/>
    <w:rsid w:val="00E6351E"/>
    <w:rsid w:val="00E63677"/>
    <w:rsid w:val="00E63862"/>
    <w:rsid w:val="00E638B0"/>
    <w:rsid w:val="00E63909"/>
    <w:rsid w:val="00E63980"/>
    <w:rsid w:val="00E63AAC"/>
    <w:rsid w:val="00E63AB2"/>
    <w:rsid w:val="00E63CF1"/>
    <w:rsid w:val="00E63D28"/>
    <w:rsid w:val="00E63E08"/>
    <w:rsid w:val="00E63FBF"/>
    <w:rsid w:val="00E64070"/>
    <w:rsid w:val="00E64090"/>
    <w:rsid w:val="00E641CA"/>
    <w:rsid w:val="00E64284"/>
    <w:rsid w:val="00E64326"/>
    <w:rsid w:val="00E64600"/>
    <w:rsid w:val="00E64633"/>
    <w:rsid w:val="00E64674"/>
    <w:rsid w:val="00E6474C"/>
    <w:rsid w:val="00E64862"/>
    <w:rsid w:val="00E64DDF"/>
    <w:rsid w:val="00E6505B"/>
    <w:rsid w:val="00E65454"/>
    <w:rsid w:val="00E656BD"/>
    <w:rsid w:val="00E65778"/>
    <w:rsid w:val="00E65899"/>
    <w:rsid w:val="00E659F9"/>
    <w:rsid w:val="00E65A49"/>
    <w:rsid w:val="00E65A83"/>
    <w:rsid w:val="00E65B20"/>
    <w:rsid w:val="00E65B63"/>
    <w:rsid w:val="00E65DC8"/>
    <w:rsid w:val="00E65F0C"/>
    <w:rsid w:val="00E660F0"/>
    <w:rsid w:val="00E6625B"/>
    <w:rsid w:val="00E6639F"/>
    <w:rsid w:val="00E664C5"/>
    <w:rsid w:val="00E6659D"/>
    <w:rsid w:val="00E6673E"/>
    <w:rsid w:val="00E667D8"/>
    <w:rsid w:val="00E66805"/>
    <w:rsid w:val="00E66905"/>
    <w:rsid w:val="00E66AD7"/>
    <w:rsid w:val="00E66B01"/>
    <w:rsid w:val="00E66B1F"/>
    <w:rsid w:val="00E66B91"/>
    <w:rsid w:val="00E66BD2"/>
    <w:rsid w:val="00E66CED"/>
    <w:rsid w:val="00E66F1D"/>
    <w:rsid w:val="00E670D8"/>
    <w:rsid w:val="00E67413"/>
    <w:rsid w:val="00E67533"/>
    <w:rsid w:val="00E675A5"/>
    <w:rsid w:val="00E67738"/>
    <w:rsid w:val="00E67853"/>
    <w:rsid w:val="00E67871"/>
    <w:rsid w:val="00E678F5"/>
    <w:rsid w:val="00E67A25"/>
    <w:rsid w:val="00E67C7B"/>
    <w:rsid w:val="00E67CE5"/>
    <w:rsid w:val="00E67DEB"/>
    <w:rsid w:val="00E67E30"/>
    <w:rsid w:val="00E7000B"/>
    <w:rsid w:val="00E70060"/>
    <w:rsid w:val="00E70075"/>
    <w:rsid w:val="00E70274"/>
    <w:rsid w:val="00E7047B"/>
    <w:rsid w:val="00E705FE"/>
    <w:rsid w:val="00E707A4"/>
    <w:rsid w:val="00E707B6"/>
    <w:rsid w:val="00E707ED"/>
    <w:rsid w:val="00E70A4C"/>
    <w:rsid w:val="00E70B53"/>
    <w:rsid w:val="00E70C24"/>
    <w:rsid w:val="00E70C79"/>
    <w:rsid w:val="00E70E4A"/>
    <w:rsid w:val="00E70E70"/>
    <w:rsid w:val="00E70F56"/>
    <w:rsid w:val="00E70FC2"/>
    <w:rsid w:val="00E71165"/>
    <w:rsid w:val="00E711E2"/>
    <w:rsid w:val="00E712DF"/>
    <w:rsid w:val="00E71506"/>
    <w:rsid w:val="00E71558"/>
    <w:rsid w:val="00E71616"/>
    <w:rsid w:val="00E716B7"/>
    <w:rsid w:val="00E7173C"/>
    <w:rsid w:val="00E7184D"/>
    <w:rsid w:val="00E71852"/>
    <w:rsid w:val="00E718E3"/>
    <w:rsid w:val="00E71925"/>
    <w:rsid w:val="00E71AEF"/>
    <w:rsid w:val="00E71E6B"/>
    <w:rsid w:val="00E71F5B"/>
    <w:rsid w:val="00E7201C"/>
    <w:rsid w:val="00E720D2"/>
    <w:rsid w:val="00E72188"/>
    <w:rsid w:val="00E721B3"/>
    <w:rsid w:val="00E72290"/>
    <w:rsid w:val="00E722CD"/>
    <w:rsid w:val="00E7233C"/>
    <w:rsid w:val="00E72444"/>
    <w:rsid w:val="00E72517"/>
    <w:rsid w:val="00E726A1"/>
    <w:rsid w:val="00E727A5"/>
    <w:rsid w:val="00E727BB"/>
    <w:rsid w:val="00E72CC4"/>
    <w:rsid w:val="00E72D96"/>
    <w:rsid w:val="00E72DEF"/>
    <w:rsid w:val="00E73476"/>
    <w:rsid w:val="00E734E0"/>
    <w:rsid w:val="00E738C1"/>
    <w:rsid w:val="00E739A3"/>
    <w:rsid w:val="00E739E0"/>
    <w:rsid w:val="00E73A39"/>
    <w:rsid w:val="00E73B8B"/>
    <w:rsid w:val="00E73C20"/>
    <w:rsid w:val="00E73CDE"/>
    <w:rsid w:val="00E73D16"/>
    <w:rsid w:val="00E73D27"/>
    <w:rsid w:val="00E73F64"/>
    <w:rsid w:val="00E7408C"/>
    <w:rsid w:val="00E742DE"/>
    <w:rsid w:val="00E744F5"/>
    <w:rsid w:val="00E74552"/>
    <w:rsid w:val="00E7460E"/>
    <w:rsid w:val="00E7469A"/>
    <w:rsid w:val="00E74964"/>
    <w:rsid w:val="00E749E2"/>
    <w:rsid w:val="00E74AC5"/>
    <w:rsid w:val="00E74C29"/>
    <w:rsid w:val="00E74D40"/>
    <w:rsid w:val="00E74DE4"/>
    <w:rsid w:val="00E74E47"/>
    <w:rsid w:val="00E750DC"/>
    <w:rsid w:val="00E7512C"/>
    <w:rsid w:val="00E75265"/>
    <w:rsid w:val="00E75313"/>
    <w:rsid w:val="00E754A3"/>
    <w:rsid w:val="00E7578F"/>
    <w:rsid w:val="00E757E6"/>
    <w:rsid w:val="00E75971"/>
    <w:rsid w:val="00E75A38"/>
    <w:rsid w:val="00E75B1D"/>
    <w:rsid w:val="00E75B6E"/>
    <w:rsid w:val="00E75C05"/>
    <w:rsid w:val="00E75C4D"/>
    <w:rsid w:val="00E75C6A"/>
    <w:rsid w:val="00E75CD7"/>
    <w:rsid w:val="00E75D1A"/>
    <w:rsid w:val="00E75D80"/>
    <w:rsid w:val="00E75EC8"/>
    <w:rsid w:val="00E75ED4"/>
    <w:rsid w:val="00E76013"/>
    <w:rsid w:val="00E76034"/>
    <w:rsid w:val="00E7615F"/>
    <w:rsid w:val="00E76185"/>
    <w:rsid w:val="00E7645E"/>
    <w:rsid w:val="00E7651B"/>
    <w:rsid w:val="00E7655B"/>
    <w:rsid w:val="00E76650"/>
    <w:rsid w:val="00E7665B"/>
    <w:rsid w:val="00E76681"/>
    <w:rsid w:val="00E76889"/>
    <w:rsid w:val="00E768EA"/>
    <w:rsid w:val="00E76938"/>
    <w:rsid w:val="00E769BC"/>
    <w:rsid w:val="00E76BF9"/>
    <w:rsid w:val="00E76C20"/>
    <w:rsid w:val="00E76D2B"/>
    <w:rsid w:val="00E76E9A"/>
    <w:rsid w:val="00E76F5A"/>
    <w:rsid w:val="00E76FD8"/>
    <w:rsid w:val="00E770EF"/>
    <w:rsid w:val="00E772AF"/>
    <w:rsid w:val="00E77470"/>
    <w:rsid w:val="00E7756A"/>
    <w:rsid w:val="00E7767A"/>
    <w:rsid w:val="00E776E3"/>
    <w:rsid w:val="00E7776D"/>
    <w:rsid w:val="00E777DF"/>
    <w:rsid w:val="00E778BC"/>
    <w:rsid w:val="00E779BD"/>
    <w:rsid w:val="00E77D41"/>
    <w:rsid w:val="00E77F60"/>
    <w:rsid w:val="00E77F71"/>
    <w:rsid w:val="00E801AF"/>
    <w:rsid w:val="00E802C1"/>
    <w:rsid w:val="00E805BE"/>
    <w:rsid w:val="00E80744"/>
    <w:rsid w:val="00E80746"/>
    <w:rsid w:val="00E808D0"/>
    <w:rsid w:val="00E809F2"/>
    <w:rsid w:val="00E80AA3"/>
    <w:rsid w:val="00E80AEB"/>
    <w:rsid w:val="00E80C7C"/>
    <w:rsid w:val="00E80CA1"/>
    <w:rsid w:val="00E80CAD"/>
    <w:rsid w:val="00E80D69"/>
    <w:rsid w:val="00E80DE1"/>
    <w:rsid w:val="00E80ECD"/>
    <w:rsid w:val="00E8110A"/>
    <w:rsid w:val="00E8125D"/>
    <w:rsid w:val="00E8140E"/>
    <w:rsid w:val="00E8155F"/>
    <w:rsid w:val="00E81696"/>
    <w:rsid w:val="00E8197B"/>
    <w:rsid w:val="00E81D48"/>
    <w:rsid w:val="00E81E5B"/>
    <w:rsid w:val="00E81F67"/>
    <w:rsid w:val="00E81FF2"/>
    <w:rsid w:val="00E8201B"/>
    <w:rsid w:val="00E820FE"/>
    <w:rsid w:val="00E82207"/>
    <w:rsid w:val="00E823B1"/>
    <w:rsid w:val="00E823D5"/>
    <w:rsid w:val="00E82539"/>
    <w:rsid w:val="00E8258B"/>
    <w:rsid w:val="00E82676"/>
    <w:rsid w:val="00E826FF"/>
    <w:rsid w:val="00E827A1"/>
    <w:rsid w:val="00E82871"/>
    <w:rsid w:val="00E829BA"/>
    <w:rsid w:val="00E82A39"/>
    <w:rsid w:val="00E82AD1"/>
    <w:rsid w:val="00E82BD6"/>
    <w:rsid w:val="00E82BE8"/>
    <w:rsid w:val="00E8306A"/>
    <w:rsid w:val="00E83132"/>
    <w:rsid w:val="00E83213"/>
    <w:rsid w:val="00E83387"/>
    <w:rsid w:val="00E838CF"/>
    <w:rsid w:val="00E83944"/>
    <w:rsid w:val="00E839AA"/>
    <w:rsid w:val="00E83B8C"/>
    <w:rsid w:val="00E83E07"/>
    <w:rsid w:val="00E83FD5"/>
    <w:rsid w:val="00E84104"/>
    <w:rsid w:val="00E841CB"/>
    <w:rsid w:val="00E84241"/>
    <w:rsid w:val="00E842D4"/>
    <w:rsid w:val="00E84341"/>
    <w:rsid w:val="00E843BA"/>
    <w:rsid w:val="00E8445A"/>
    <w:rsid w:val="00E8451C"/>
    <w:rsid w:val="00E848C4"/>
    <w:rsid w:val="00E84AFC"/>
    <w:rsid w:val="00E84B85"/>
    <w:rsid w:val="00E84C41"/>
    <w:rsid w:val="00E84D9A"/>
    <w:rsid w:val="00E84E32"/>
    <w:rsid w:val="00E84EA3"/>
    <w:rsid w:val="00E84F1E"/>
    <w:rsid w:val="00E84F83"/>
    <w:rsid w:val="00E84FD5"/>
    <w:rsid w:val="00E850A0"/>
    <w:rsid w:val="00E850EB"/>
    <w:rsid w:val="00E8546C"/>
    <w:rsid w:val="00E85481"/>
    <w:rsid w:val="00E854A4"/>
    <w:rsid w:val="00E854FB"/>
    <w:rsid w:val="00E85526"/>
    <w:rsid w:val="00E855C3"/>
    <w:rsid w:val="00E855C4"/>
    <w:rsid w:val="00E8560C"/>
    <w:rsid w:val="00E8565C"/>
    <w:rsid w:val="00E8568A"/>
    <w:rsid w:val="00E85693"/>
    <w:rsid w:val="00E85991"/>
    <w:rsid w:val="00E859A2"/>
    <w:rsid w:val="00E859B5"/>
    <w:rsid w:val="00E85A4B"/>
    <w:rsid w:val="00E85A8F"/>
    <w:rsid w:val="00E85D43"/>
    <w:rsid w:val="00E85F96"/>
    <w:rsid w:val="00E86052"/>
    <w:rsid w:val="00E86187"/>
    <w:rsid w:val="00E861BA"/>
    <w:rsid w:val="00E861F0"/>
    <w:rsid w:val="00E864F5"/>
    <w:rsid w:val="00E86578"/>
    <w:rsid w:val="00E86A09"/>
    <w:rsid w:val="00E86AB5"/>
    <w:rsid w:val="00E86CA5"/>
    <w:rsid w:val="00E86D6D"/>
    <w:rsid w:val="00E871F0"/>
    <w:rsid w:val="00E87759"/>
    <w:rsid w:val="00E87854"/>
    <w:rsid w:val="00E87ABD"/>
    <w:rsid w:val="00E87B05"/>
    <w:rsid w:val="00E87CE4"/>
    <w:rsid w:val="00E87F9D"/>
    <w:rsid w:val="00E87FDA"/>
    <w:rsid w:val="00E90410"/>
    <w:rsid w:val="00E90432"/>
    <w:rsid w:val="00E904A4"/>
    <w:rsid w:val="00E90623"/>
    <w:rsid w:val="00E90788"/>
    <w:rsid w:val="00E9090F"/>
    <w:rsid w:val="00E90B3F"/>
    <w:rsid w:val="00E90D04"/>
    <w:rsid w:val="00E90DF4"/>
    <w:rsid w:val="00E90E8D"/>
    <w:rsid w:val="00E91005"/>
    <w:rsid w:val="00E91109"/>
    <w:rsid w:val="00E9113E"/>
    <w:rsid w:val="00E91149"/>
    <w:rsid w:val="00E9148C"/>
    <w:rsid w:val="00E914FD"/>
    <w:rsid w:val="00E91548"/>
    <w:rsid w:val="00E91825"/>
    <w:rsid w:val="00E9195D"/>
    <w:rsid w:val="00E919C9"/>
    <w:rsid w:val="00E91C35"/>
    <w:rsid w:val="00E91D3E"/>
    <w:rsid w:val="00E91EF5"/>
    <w:rsid w:val="00E92082"/>
    <w:rsid w:val="00E92262"/>
    <w:rsid w:val="00E9231D"/>
    <w:rsid w:val="00E92464"/>
    <w:rsid w:val="00E925C7"/>
    <w:rsid w:val="00E92BD2"/>
    <w:rsid w:val="00E92C63"/>
    <w:rsid w:val="00E92C9D"/>
    <w:rsid w:val="00E92E17"/>
    <w:rsid w:val="00E92E33"/>
    <w:rsid w:val="00E92EF0"/>
    <w:rsid w:val="00E93027"/>
    <w:rsid w:val="00E93051"/>
    <w:rsid w:val="00E931E1"/>
    <w:rsid w:val="00E932F9"/>
    <w:rsid w:val="00E9335C"/>
    <w:rsid w:val="00E933CA"/>
    <w:rsid w:val="00E93439"/>
    <w:rsid w:val="00E93454"/>
    <w:rsid w:val="00E9347C"/>
    <w:rsid w:val="00E9350A"/>
    <w:rsid w:val="00E93545"/>
    <w:rsid w:val="00E93664"/>
    <w:rsid w:val="00E93666"/>
    <w:rsid w:val="00E936B4"/>
    <w:rsid w:val="00E938AC"/>
    <w:rsid w:val="00E93923"/>
    <w:rsid w:val="00E93951"/>
    <w:rsid w:val="00E93974"/>
    <w:rsid w:val="00E93A07"/>
    <w:rsid w:val="00E93B8F"/>
    <w:rsid w:val="00E93C1E"/>
    <w:rsid w:val="00E93C40"/>
    <w:rsid w:val="00E93C88"/>
    <w:rsid w:val="00E93D58"/>
    <w:rsid w:val="00E93D9E"/>
    <w:rsid w:val="00E93F7E"/>
    <w:rsid w:val="00E9435E"/>
    <w:rsid w:val="00E94378"/>
    <w:rsid w:val="00E94421"/>
    <w:rsid w:val="00E94504"/>
    <w:rsid w:val="00E9452B"/>
    <w:rsid w:val="00E94565"/>
    <w:rsid w:val="00E9463D"/>
    <w:rsid w:val="00E947CF"/>
    <w:rsid w:val="00E948C5"/>
    <w:rsid w:val="00E9497B"/>
    <w:rsid w:val="00E949DE"/>
    <w:rsid w:val="00E94A34"/>
    <w:rsid w:val="00E94CAC"/>
    <w:rsid w:val="00E9502F"/>
    <w:rsid w:val="00E95059"/>
    <w:rsid w:val="00E951C9"/>
    <w:rsid w:val="00E952BB"/>
    <w:rsid w:val="00E95875"/>
    <w:rsid w:val="00E9589B"/>
    <w:rsid w:val="00E95A47"/>
    <w:rsid w:val="00E95B2C"/>
    <w:rsid w:val="00E95C3B"/>
    <w:rsid w:val="00E95E78"/>
    <w:rsid w:val="00E95EFC"/>
    <w:rsid w:val="00E96178"/>
    <w:rsid w:val="00E9618A"/>
    <w:rsid w:val="00E96193"/>
    <w:rsid w:val="00E961B3"/>
    <w:rsid w:val="00E96208"/>
    <w:rsid w:val="00E962E3"/>
    <w:rsid w:val="00E9635E"/>
    <w:rsid w:val="00E9637A"/>
    <w:rsid w:val="00E963CE"/>
    <w:rsid w:val="00E9640F"/>
    <w:rsid w:val="00E96421"/>
    <w:rsid w:val="00E9650E"/>
    <w:rsid w:val="00E9683E"/>
    <w:rsid w:val="00E96870"/>
    <w:rsid w:val="00E96A6B"/>
    <w:rsid w:val="00E96A73"/>
    <w:rsid w:val="00E96C6D"/>
    <w:rsid w:val="00E96C91"/>
    <w:rsid w:val="00E9712A"/>
    <w:rsid w:val="00E9729A"/>
    <w:rsid w:val="00E97463"/>
    <w:rsid w:val="00E9764D"/>
    <w:rsid w:val="00E97697"/>
    <w:rsid w:val="00E97CB0"/>
    <w:rsid w:val="00EA014D"/>
    <w:rsid w:val="00EA036B"/>
    <w:rsid w:val="00EA0461"/>
    <w:rsid w:val="00EA059C"/>
    <w:rsid w:val="00EA062B"/>
    <w:rsid w:val="00EA070A"/>
    <w:rsid w:val="00EA0715"/>
    <w:rsid w:val="00EA0909"/>
    <w:rsid w:val="00EA0917"/>
    <w:rsid w:val="00EA0935"/>
    <w:rsid w:val="00EA0B11"/>
    <w:rsid w:val="00EA0C35"/>
    <w:rsid w:val="00EA0F31"/>
    <w:rsid w:val="00EA11C1"/>
    <w:rsid w:val="00EA13BE"/>
    <w:rsid w:val="00EA142F"/>
    <w:rsid w:val="00EA1480"/>
    <w:rsid w:val="00EA1511"/>
    <w:rsid w:val="00EA166F"/>
    <w:rsid w:val="00EA16B1"/>
    <w:rsid w:val="00EA1833"/>
    <w:rsid w:val="00EA18EC"/>
    <w:rsid w:val="00EA1B48"/>
    <w:rsid w:val="00EA1D6B"/>
    <w:rsid w:val="00EA1DC9"/>
    <w:rsid w:val="00EA1EDA"/>
    <w:rsid w:val="00EA2134"/>
    <w:rsid w:val="00EA2294"/>
    <w:rsid w:val="00EA22E9"/>
    <w:rsid w:val="00EA2508"/>
    <w:rsid w:val="00EA254B"/>
    <w:rsid w:val="00EA2629"/>
    <w:rsid w:val="00EA26CD"/>
    <w:rsid w:val="00EA291E"/>
    <w:rsid w:val="00EA293F"/>
    <w:rsid w:val="00EA2A3C"/>
    <w:rsid w:val="00EA2BC8"/>
    <w:rsid w:val="00EA2C40"/>
    <w:rsid w:val="00EA2C7A"/>
    <w:rsid w:val="00EA2D78"/>
    <w:rsid w:val="00EA2E67"/>
    <w:rsid w:val="00EA32CB"/>
    <w:rsid w:val="00EA3438"/>
    <w:rsid w:val="00EA3750"/>
    <w:rsid w:val="00EA37C9"/>
    <w:rsid w:val="00EA3A28"/>
    <w:rsid w:val="00EA3C5A"/>
    <w:rsid w:val="00EA3CC6"/>
    <w:rsid w:val="00EA3F90"/>
    <w:rsid w:val="00EA3F9E"/>
    <w:rsid w:val="00EA401F"/>
    <w:rsid w:val="00EA4046"/>
    <w:rsid w:val="00EA4141"/>
    <w:rsid w:val="00EA41D8"/>
    <w:rsid w:val="00EA44E0"/>
    <w:rsid w:val="00EA470C"/>
    <w:rsid w:val="00EA4772"/>
    <w:rsid w:val="00EA4907"/>
    <w:rsid w:val="00EA4974"/>
    <w:rsid w:val="00EA4CF2"/>
    <w:rsid w:val="00EA4D54"/>
    <w:rsid w:val="00EA4F32"/>
    <w:rsid w:val="00EA4FE1"/>
    <w:rsid w:val="00EA5265"/>
    <w:rsid w:val="00EA52FA"/>
    <w:rsid w:val="00EA5357"/>
    <w:rsid w:val="00EA5382"/>
    <w:rsid w:val="00EA5676"/>
    <w:rsid w:val="00EA5760"/>
    <w:rsid w:val="00EA58EF"/>
    <w:rsid w:val="00EA5917"/>
    <w:rsid w:val="00EA59FC"/>
    <w:rsid w:val="00EA5AC5"/>
    <w:rsid w:val="00EA5B27"/>
    <w:rsid w:val="00EA5E8A"/>
    <w:rsid w:val="00EA6569"/>
    <w:rsid w:val="00EA6865"/>
    <w:rsid w:val="00EA6A5A"/>
    <w:rsid w:val="00EA6A6D"/>
    <w:rsid w:val="00EA6AA9"/>
    <w:rsid w:val="00EA6C71"/>
    <w:rsid w:val="00EA6D88"/>
    <w:rsid w:val="00EA7001"/>
    <w:rsid w:val="00EA70D4"/>
    <w:rsid w:val="00EA70F4"/>
    <w:rsid w:val="00EA7123"/>
    <w:rsid w:val="00EA7597"/>
    <w:rsid w:val="00EA7623"/>
    <w:rsid w:val="00EA76DB"/>
    <w:rsid w:val="00EA76E4"/>
    <w:rsid w:val="00EA76F3"/>
    <w:rsid w:val="00EA7755"/>
    <w:rsid w:val="00EA7855"/>
    <w:rsid w:val="00EA78D1"/>
    <w:rsid w:val="00EA78D7"/>
    <w:rsid w:val="00EA78E7"/>
    <w:rsid w:val="00EA7991"/>
    <w:rsid w:val="00EA7C9A"/>
    <w:rsid w:val="00EA7CF7"/>
    <w:rsid w:val="00EA7D9C"/>
    <w:rsid w:val="00EA7E9C"/>
    <w:rsid w:val="00EA7ECF"/>
    <w:rsid w:val="00EB0180"/>
    <w:rsid w:val="00EB01A8"/>
    <w:rsid w:val="00EB01C8"/>
    <w:rsid w:val="00EB03E9"/>
    <w:rsid w:val="00EB049A"/>
    <w:rsid w:val="00EB04E6"/>
    <w:rsid w:val="00EB09FC"/>
    <w:rsid w:val="00EB0AB7"/>
    <w:rsid w:val="00EB11D3"/>
    <w:rsid w:val="00EB123E"/>
    <w:rsid w:val="00EB16FE"/>
    <w:rsid w:val="00EB18FD"/>
    <w:rsid w:val="00EB19B8"/>
    <w:rsid w:val="00EB1E53"/>
    <w:rsid w:val="00EB1F66"/>
    <w:rsid w:val="00EB20E9"/>
    <w:rsid w:val="00EB210F"/>
    <w:rsid w:val="00EB21BC"/>
    <w:rsid w:val="00EB273C"/>
    <w:rsid w:val="00EB2852"/>
    <w:rsid w:val="00EB2993"/>
    <w:rsid w:val="00EB2AD6"/>
    <w:rsid w:val="00EB2B56"/>
    <w:rsid w:val="00EB2DF5"/>
    <w:rsid w:val="00EB2F2C"/>
    <w:rsid w:val="00EB2F9C"/>
    <w:rsid w:val="00EB3006"/>
    <w:rsid w:val="00EB304C"/>
    <w:rsid w:val="00EB3246"/>
    <w:rsid w:val="00EB342E"/>
    <w:rsid w:val="00EB34DD"/>
    <w:rsid w:val="00EB35D2"/>
    <w:rsid w:val="00EB368D"/>
    <w:rsid w:val="00EB3701"/>
    <w:rsid w:val="00EB3C5B"/>
    <w:rsid w:val="00EB3D03"/>
    <w:rsid w:val="00EB3D5E"/>
    <w:rsid w:val="00EB3DA9"/>
    <w:rsid w:val="00EB3E48"/>
    <w:rsid w:val="00EB3E5E"/>
    <w:rsid w:val="00EB3EE3"/>
    <w:rsid w:val="00EB43FC"/>
    <w:rsid w:val="00EB441C"/>
    <w:rsid w:val="00EB4577"/>
    <w:rsid w:val="00EB464C"/>
    <w:rsid w:val="00EB4731"/>
    <w:rsid w:val="00EB4BE7"/>
    <w:rsid w:val="00EB4C16"/>
    <w:rsid w:val="00EB4E23"/>
    <w:rsid w:val="00EB4E87"/>
    <w:rsid w:val="00EB54C3"/>
    <w:rsid w:val="00EB5653"/>
    <w:rsid w:val="00EB5731"/>
    <w:rsid w:val="00EB5800"/>
    <w:rsid w:val="00EB5AA6"/>
    <w:rsid w:val="00EB5B38"/>
    <w:rsid w:val="00EB5C2F"/>
    <w:rsid w:val="00EB5EF6"/>
    <w:rsid w:val="00EB6069"/>
    <w:rsid w:val="00EB6259"/>
    <w:rsid w:val="00EB6873"/>
    <w:rsid w:val="00EB6886"/>
    <w:rsid w:val="00EB6D28"/>
    <w:rsid w:val="00EB7066"/>
    <w:rsid w:val="00EB7101"/>
    <w:rsid w:val="00EB710D"/>
    <w:rsid w:val="00EB71F4"/>
    <w:rsid w:val="00EB7703"/>
    <w:rsid w:val="00EB7753"/>
    <w:rsid w:val="00EB7931"/>
    <w:rsid w:val="00EB7A31"/>
    <w:rsid w:val="00EB7A93"/>
    <w:rsid w:val="00EC02D7"/>
    <w:rsid w:val="00EC031D"/>
    <w:rsid w:val="00EC0833"/>
    <w:rsid w:val="00EC08CC"/>
    <w:rsid w:val="00EC09A1"/>
    <w:rsid w:val="00EC0A62"/>
    <w:rsid w:val="00EC0ABF"/>
    <w:rsid w:val="00EC0BA2"/>
    <w:rsid w:val="00EC0C05"/>
    <w:rsid w:val="00EC0CCE"/>
    <w:rsid w:val="00EC0CD9"/>
    <w:rsid w:val="00EC0D8C"/>
    <w:rsid w:val="00EC0DEF"/>
    <w:rsid w:val="00EC0E0E"/>
    <w:rsid w:val="00EC0E5C"/>
    <w:rsid w:val="00EC0FFE"/>
    <w:rsid w:val="00EC10E0"/>
    <w:rsid w:val="00EC16B2"/>
    <w:rsid w:val="00EC2020"/>
    <w:rsid w:val="00EC2045"/>
    <w:rsid w:val="00EC206C"/>
    <w:rsid w:val="00EC2316"/>
    <w:rsid w:val="00EC24BC"/>
    <w:rsid w:val="00EC2573"/>
    <w:rsid w:val="00EC26A0"/>
    <w:rsid w:val="00EC26B8"/>
    <w:rsid w:val="00EC2A95"/>
    <w:rsid w:val="00EC2AEA"/>
    <w:rsid w:val="00EC2B1B"/>
    <w:rsid w:val="00EC2C8C"/>
    <w:rsid w:val="00EC2CC0"/>
    <w:rsid w:val="00EC2CE0"/>
    <w:rsid w:val="00EC2D92"/>
    <w:rsid w:val="00EC2E73"/>
    <w:rsid w:val="00EC30C3"/>
    <w:rsid w:val="00EC31D6"/>
    <w:rsid w:val="00EC3286"/>
    <w:rsid w:val="00EC331D"/>
    <w:rsid w:val="00EC34A2"/>
    <w:rsid w:val="00EC353F"/>
    <w:rsid w:val="00EC3778"/>
    <w:rsid w:val="00EC3819"/>
    <w:rsid w:val="00EC3912"/>
    <w:rsid w:val="00EC39DA"/>
    <w:rsid w:val="00EC3B9A"/>
    <w:rsid w:val="00EC3C3F"/>
    <w:rsid w:val="00EC3DEB"/>
    <w:rsid w:val="00EC3E5A"/>
    <w:rsid w:val="00EC3E6E"/>
    <w:rsid w:val="00EC3F44"/>
    <w:rsid w:val="00EC3FB8"/>
    <w:rsid w:val="00EC4017"/>
    <w:rsid w:val="00EC41EF"/>
    <w:rsid w:val="00EC433D"/>
    <w:rsid w:val="00EC435A"/>
    <w:rsid w:val="00EC4502"/>
    <w:rsid w:val="00EC45AA"/>
    <w:rsid w:val="00EC4765"/>
    <w:rsid w:val="00EC4779"/>
    <w:rsid w:val="00EC49A7"/>
    <w:rsid w:val="00EC49B7"/>
    <w:rsid w:val="00EC4A26"/>
    <w:rsid w:val="00EC4A73"/>
    <w:rsid w:val="00EC4AD2"/>
    <w:rsid w:val="00EC4B68"/>
    <w:rsid w:val="00EC4DB1"/>
    <w:rsid w:val="00EC5005"/>
    <w:rsid w:val="00EC535A"/>
    <w:rsid w:val="00EC5833"/>
    <w:rsid w:val="00EC5ABB"/>
    <w:rsid w:val="00EC5B1F"/>
    <w:rsid w:val="00EC5E2B"/>
    <w:rsid w:val="00EC6086"/>
    <w:rsid w:val="00EC6166"/>
    <w:rsid w:val="00EC628D"/>
    <w:rsid w:val="00EC63C3"/>
    <w:rsid w:val="00EC64F9"/>
    <w:rsid w:val="00EC6673"/>
    <w:rsid w:val="00EC6883"/>
    <w:rsid w:val="00EC68B0"/>
    <w:rsid w:val="00EC6965"/>
    <w:rsid w:val="00EC69D4"/>
    <w:rsid w:val="00EC6B55"/>
    <w:rsid w:val="00EC6BDF"/>
    <w:rsid w:val="00EC6BEB"/>
    <w:rsid w:val="00EC6DE5"/>
    <w:rsid w:val="00EC6F2D"/>
    <w:rsid w:val="00EC6F38"/>
    <w:rsid w:val="00EC7091"/>
    <w:rsid w:val="00EC70BA"/>
    <w:rsid w:val="00EC735F"/>
    <w:rsid w:val="00EC73AC"/>
    <w:rsid w:val="00EC73D0"/>
    <w:rsid w:val="00EC749A"/>
    <w:rsid w:val="00EC7776"/>
    <w:rsid w:val="00EC7AFB"/>
    <w:rsid w:val="00EC7B1F"/>
    <w:rsid w:val="00EC7B5F"/>
    <w:rsid w:val="00EC7B6D"/>
    <w:rsid w:val="00EC7BA0"/>
    <w:rsid w:val="00EC7C96"/>
    <w:rsid w:val="00EC7D62"/>
    <w:rsid w:val="00EC7EFD"/>
    <w:rsid w:val="00ED0147"/>
    <w:rsid w:val="00ED01B2"/>
    <w:rsid w:val="00ED0259"/>
    <w:rsid w:val="00ED0513"/>
    <w:rsid w:val="00ED0893"/>
    <w:rsid w:val="00ED0B6A"/>
    <w:rsid w:val="00ED0BC7"/>
    <w:rsid w:val="00ED0F5E"/>
    <w:rsid w:val="00ED1008"/>
    <w:rsid w:val="00ED1160"/>
    <w:rsid w:val="00ED11C2"/>
    <w:rsid w:val="00ED122B"/>
    <w:rsid w:val="00ED127A"/>
    <w:rsid w:val="00ED12F6"/>
    <w:rsid w:val="00ED1369"/>
    <w:rsid w:val="00ED14C4"/>
    <w:rsid w:val="00ED15DD"/>
    <w:rsid w:val="00ED180A"/>
    <w:rsid w:val="00ED1858"/>
    <w:rsid w:val="00ED1966"/>
    <w:rsid w:val="00ED19C8"/>
    <w:rsid w:val="00ED1A67"/>
    <w:rsid w:val="00ED1C43"/>
    <w:rsid w:val="00ED1C8A"/>
    <w:rsid w:val="00ED1E97"/>
    <w:rsid w:val="00ED1EEB"/>
    <w:rsid w:val="00ED21BB"/>
    <w:rsid w:val="00ED23CF"/>
    <w:rsid w:val="00ED25B2"/>
    <w:rsid w:val="00ED27F3"/>
    <w:rsid w:val="00ED2834"/>
    <w:rsid w:val="00ED28AA"/>
    <w:rsid w:val="00ED2909"/>
    <w:rsid w:val="00ED2A39"/>
    <w:rsid w:val="00ED2AF4"/>
    <w:rsid w:val="00ED2CC2"/>
    <w:rsid w:val="00ED2DEB"/>
    <w:rsid w:val="00ED2E43"/>
    <w:rsid w:val="00ED2F7C"/>
    <w:rsid w:val="00ED2FA2"/>
    <w:rsid w:val="00ED2FC4"/>
    <w:rsid w:val="00ED330E"/>
    <w:rsid w:val="00ED3567"/>
    <w:rsid w:val="00ED3809"/>
    <w:rsid w:val="00ED39C0"/>
    <w:rsid w:val="00ED39CA"/>
    <w:rsid w:val="00ED39D4"/>
    <w:rsid w:val="00ED3BD6"/>
    <w:rsid w:val="00ED3C61"/>
    <w:rsid w:val="00ED3E37"/>
    <w:rsid w:val="00ED3E54"/>
    <w:rsid w:val="00ED3F86"/>
    <w:rsid w:val="00ED3FAA"/>
    <w:rsid w:val="00ED402B"/>
    <w:rsid w:val="00ED404A"/>
    <w:rsid w:val="00ED4190"/>
    <w:rsid w:val="00ED421C"/>
    <w:rsid w:val="00ED4244"/>
    <w:rsid w:val="00ED42D2"/>
    <w:rsid w:val="00ED43A1"/>
    <w:rsid w:val="00ED43FE"/>
    <w:rsid w:val="00ED44FA"/>
    <w:rsid w:val="00ED462B"/>
    <w:rsid w:val="00ED47EE"/>
    <w:rsid w:val="00ED481A"/>
    <w:rsid w:val="00ED4C3F"/>
    <w:rsid w:val="00ED4D26"/>
    <w:rsid w:val="00ED4D5F"/>
    <w:rsid w:val="00ED5028"/>
    <w:rsid w:val="00ED5177"/>
    <w:rsid w:val="00ED5274"/>
    <w:rsid w:val="00ED52E7"/>
    <w:rsid w:val="00ED533C"/>
    <w:rsid w:val="00ED53C0"/>
    <w:rsid w:val="00ED540E"/>
    <w:rsid w:val="00ED54B0"/>
    <w:rsid w:val="00ED55B5"/>
    <w:rsid w:val="00ED560B"/>
    <w:rsid w:val="00ED58FA"/>
    <w:rsid w:val="00ED59DE"/>
    <w:rsid w:val="00ED5C6F"/>
    <w:rsid w:val="00ED5CA6"/>
    <w:rsid w:val="00ED5F4C"/>
    <w:rsid w:val="00ED5FEC"/>
    <w:rsid w:val="00ED6059"/>
    <w:rsid w:val="00ED60DF"/>
    <w:rsid w:val="00ED6176"/>
    <w:rsid w:val="00ED62A2"/>
    <w:rsid w:val="00ED62F8"/>
    <w:rsid w:val="00ED63F7"/>
    <w:rsid w:val="00ED6525"/>
    <w:rsid w:val="00ED6650"/>
    <w:rsid w:val="00ED66AA"/>
    <w:rsid w:val="00ED671A"/>
    <w:rsid w:val="00ED689D"/>
    <w:rsid w:val="00ED695C"/>
    <w:rsid w:val="00ED6AF3"/>
    <w:rsid w:val="00ED6B4C"/>
    <w:rsid w:val="00ED6B58"/>
    <w:rsid w:val="00ED6B6F"/>
    <w:rsid w:val="00ED6C2D"/>
    <w:rsid w:val="00ED6CB7"/>
    <w:rsid w:val="00ED6E90"/>
    <w:rsid w:val="00ED6F53"/>
    <w:rsid w:val="00ED7070"/>
    <w:rsid w:val="00ED70E5"/>
    <w:rsid w:val="00ED7190"/>
    <w:rsid w:val="00ED72AC"/>
    <w:rsid w:val="00ED732A"/>
    <w:rsid w:val="00ED73F9"/>
    <w:rsid w:val="00ED74A3"/>
    <w:rsid w:val="00ED7535"/>
    <w:rsid w:val="00ED788C"/>
    <w:rsid w:val="00ED7A87"/>
    <w:rsid w:val="00ED7BF5"/>
    <w:rsid w:val="00ED7C3D"/>
    <w:rsid w:val="00ED7C69"/>
    <w:rsid w:val="00ED7D57"/>
    <w:rsid w:val="00ED7D6E"/>
    <w:rsid w:val="00ED7F90"/>
    <w:rsid w:val="00ED7FC4"/>
    <w:rsid w:val="00EE00D2"/>
    <w:rsid w:val="00EE01DA"/>
    <w:rsid w:val="00EE0267"/>
    <w:rsid w:val="00EE0274"/>
    <w:rsid w:val="00EE02E3"/>
    <w:rsid w:val="00EE0301"/>
    <w:rsid w:val="00EE0336"/>
    <w:rsid w:val="00EE03B0"/>
    <w:rsid w:val="00EE0714"/>
    <w:rsid w:val="00EE07A3"/>
    <w:rsid w:val="00EE08D1"/>
    <w:rsid w:val="00EE08F8"/>
    <w:rsid w:val="00EE0925"/>
    <w:rsid w:val="00EE096B"/>
    <w:rsid w:val="00EE0DB5"/>
    <w:rsid w:val="00EE0EEC"/>
    <w:rsid w:val="00EE1423"/>
    <w:rsid w:val="00EE15E2"/>
    <w:rsid w:val="00EE1626"/>
    <w:rsid w:val="00EE16DD"/>
    <w:rsid w:val="00EE16E5"/>
    <w:rsid w:val="00EE1794"/>
    <w:rsid w:val="00EE185E"/>
    <w:rsid w:val="00EE19FD"/>
    <w:rsid w:val="00EE1A2D"/>
    <w:rsid w:val="00EE1CBE"/>
    <w:rsid w:val="00EE1D07"/>
    <w:rsid w:val="00EE2159"/>
    <w:rsid w:val="00EE2256"/>
    <w:rsid w:val="00EE2268"/>
    <w:rsid w:val="00EE2363"/>
    <w:rsid w:val="00EE2375"/>
    <w:rsid w:val="00EE23BE"/>
    <w:rsid w:val="00EE2610"/>
    <w:rsid w:val="00EE2755"/>
    <w:rsid w:val="00EE28AD"/>
    <w:rsid w:val="00EE2C89"/>
    <w:rsid w:val="00EE2D32"/>
    <w:rsid w:val="00EE2D78"/>
    <w:rsid w:val="00EE2ED5"/>
    <w:rsid w:val="00EE316A"/>
    <w:rsid w:val="00EE3463"/>
    <w:rsid w:val="00EE37D3"/>
    <w:rsid w:val="00EE386C"/>
    <w:rsid w:val="00EE3BFD"/>
    <w:rsid w:val="00EE3C09"/>
    <w:rsid w:val="00EE3DB9"/>
    <w:rsid w:val="00EE3DC3"/>
    <w:rsid w:val="00EE3EC5"/>
    <w:rsid w:val="00EE3F7B"/>
    <w:rsid w:val="00EE3FE2"/>
    <w:rsid w:val="00EE408F"/>
    <w:rsid w:val="00EE41CA"/>
    <w:rsid w:val="00EE46F7"/>
    <w:rsid w:val="00EE496B"/>
    <w:rsid w:val="00EE4A15"/>
    <w:rsid w:val="00EE4CD0"/>
    <w:rsid w:val="00EE4D7F"/>
    <w:rsid w:val="00EE4EB2"/>
    <w:rsid w:val="00EE4F76"/>
    <w:rsid w:val="00EE4FF8"/>
    <w:rsid w:val="00EE4FFB"/>
    <w:rsid w:val="00EE5020"/>
    <w:rsid w:val="00EE504E"/>
    <w:rsid w:val="00EE506F"/>
    <w:rsid w:val="00EE538D"/>
    <w:rsid w:val="00EE53EA"/>
    <w:rsid w:val="00EE549E"/>
    <w:rsid w:val="00EE5505"/>
    <w:rsid w:val="00EE557B"/>
    <w:rsid w:val="00EE5735"/>
    <w:rsid w:val="00EE574E"/>
    <w:rsid w:val="00EE5879"/>
    <w:rsid w:val="00EE59E2"/>
    <w:rsid w:val="00EE5ACE"/>
    <w:rsid w:val="00EE5B9C"/>
    <w:rsid w:val="00EE5F1C"/>
    <w:rsid w:val="00EE5FCC"/>
    <w:rsid w:val="00EE62DA"/>
    <w:rsid w:val="00EE66E0"/>
    <w:rsid w:val="00EE6966"/>
    <w:rsid w:val="00EE6DE1"/>
    <w:rsid w:val="00EE6DF6"/>
    <w:rsid w:val="00EE6E3D"/>
    <w:rsid w:val="00EE7021"/>
    <w:rsid w:val="00EE7354"/>
    <w:rsid w:val="00EE7425"/>
    <w:rsid w:val="00EE746B"/>
    <w:rsid w:val="00EE7600"/>
    <w:rsid w:val="00EE77E3"/>
    <w:rsid w:val="00EE7812"/>
    <w:rsid w:val="00EE7952"/>
    <w:rsid w:val="00EE7AF1"/>
    <w:rsid w:val="00EF0016"/>
    <w:rsid w:val="00EF00AE"/>
    <w:rsid w:val="00EF0141"/>
    <w:rsid w:val="00EF025B"/>
    <w:rsid w:val="00EF035B"/>
    <w:rsid w:val="00EF03A6"/>
    <w:rsid w:val="00EF0439"/>
    <w:rsid w:val="00EF0668"/>
    <w:rsid w:val="00EF073C"/>
    <w:rsid w:val="00EF07E5"/>
    <w:rsid w:val="00EF0930"/>
    <w:rsid w:val="00EF09B8"/>
    <w:rsid w:val="00EF09E0"/>
    <w:rsid w:val="00EF0AD3"/>
    <w:rsid w:val="00EF0DD3"/>
    <w:rsid w:val="00EF0E05"/>
    <w:rsid w:val="00EF1002"/>
    <w:rsid w:val="00EF1275"/>
    <w:rsid w:val="00EF128F"/>
    <w:rsid w:val="00EF14C0"/>
    <w:rsid w:val="00EF1739"/>
    <w:rsid w:val="00EF187B"/>
    <w:rsid w:val="00EF188A"/>
    <w:rsid w:val="00EF1907"/>
    <w:rsid w:val="00EF1933"/>
    <w:rsid w:val="00EF1945"/>
    <w:rsid w:val="00EF1969"/>
    <w:rsid w:val="00EF1A1B"/>
    <w:rsid w:val="00EF1AA0"/>
    <w:rsid w:val="00EF1AAE"/>
    <w:rsid w:val="00EF1B26"/>
    <w:rsid w:val="00EF1B93"/>
    <w:rsid w:val="00EF1BB3"/>
    <w:rsid w:val="00EF1BC6"/>
    <w:rsid w:val="00EF1D84"/>
    <w:rsid w:val="00EF1DB3"/>
    <w:rsid w:val="00EF1F21"/>
    <w:rsid w:val="00EF2075"/>
    <w:rsid w:val="00EF20F3"/>
    <w:rsid w:val="00EF216F"/>
    <w:rsid w:val="00EF21D9"/>
    <w:rsid w:val="00EF221D"/>
    <w:rsid w:val="00EF22EC"/>
    <w:rsid w:val="00EF2418"/>
    <w:rsid w:val="00EF2547"/>
    <w:rsid w:val="00EF2581"/>
    <w:rsid w:val="00EF258E"/>
    <w:rsid w:val="00EF261E"/>
    <w:rsid w:val="00EF2744"/>
    <w:rsid w:val="00EF27AF"/>
    <w:rsid w:val="00EF2963"/>
    <w:rsid w:val="00EF29A6"/>
    <w:rsid w:val="00EF29BB"/>
    <w:rsid w:val="00EF2C54"/>
    <w:rsid w:val="00EF2D05"/>
    <w:rsid w:val="00EF2FCF"/>
    <w:rsid w:val="00EF3047"/>
    <w:rsid w:val="00EF30A1"/>
    <w:rsid w:val="00EF3218"/>
    <w:rsid w:val="00EF33AC"/>
    <w:rsid w:val="00EF342E"/>
    <w:rsid w:val="00EF3731"/>
    <w:rsid w:val="00EF375E"/>
    <w:rsid w:val="00EF3869"/>
    <w:rsid w:val="00EF39B5"/>
    <w:rsid w:val="00EF3A5E"/>
    <w:rsid w:val="00EF3A89"/>
    <w:rsid w:val="00EF3B73"/>
    <w:rsid w:val="00EF3BEB"/>
    <w:rsid w:val="00EF3DA2"/>
    <w:rsid w:val="00EF3FF3"/>
    <w:rsid w:val="00EF4114"/>
    <w:rsid w:val="00EF411A"/>
    <w:rsid w:val="00EF422C"/>
    <w:rsid w:val="00EF42D8"/>
    <w:rsid w:val="00EF4352"/>
    <w:rsid w:val="00EF443E"/>
    <w:rsid w:val="00EF448F"/>
    <w:rsid w:val="00EF44A5"/>
    <w:rsid w:val="00EF46E6"/>
    <w:rsid w:val="00EF4A45"/>
    <w:rsid w:val="00EF4BF6"/>
    <w:rsid w:val="00EF4C67"/>
    <w:rsid w:val="00EF4FF5"/>
    <w:rsid w:val="00EF537B"/>
    <w:rsid w:val="00EF56B3"/>
    <w:rsid w:val="00EF584D"/>
    <w:rsid w:val="00EF5914"/>
    <w:rsid w:val="00EF59BC"/>
    <w:rsid w:val="00EF5AB8"/>
    <w:rsid w:val="00EF5BCA"/>
    <w:rsid w:val="00EF5C8F"/>
    <w:rsid w:val="00EF5F34"/>
    <w:rsid w:val="00EF5F9B"/>
    <w:rsid w:val="00EF60C7"/>
    <w:rsid w:val="00EF620B"/>
    <w:rsid w:val="00EF639B"/>
    <w:rsid w:val="00EF63BE"/>
    <w:rsid w:val="00EF64DC"/>
    <w:rsid w:val="00EF6E24"/>
    <w:rsid w:val="00EF6ECC"/>
    <w:rsid w:val="00EF6F04"/>
    <w:rsid w:val="00EF6F87"/>
    <w:rsid w:val="00EF7022"/>
    <w:rsid w:val="00EF735C"/>
    <w:rsid w:val="00EF7371"/>
    <w:rsid w:val="00EF740A"/>
    <w:rsid w:val="00EF7496"/>
    <w:rsid w:val="00EF752C"/>
    <w:rsid w:val="00EF7A6E"/>
    <w:rsid w:val="00EF7B37"/>
    <w:rsid w:val="00EF7D30"/>
    <w:rsid w:val="00EF7F6A"/>
    <w:rsid w:val="00EF7F89"/>
    <w:rsid w:val="00EF7F99"/>
    <w:rsid w:val="00F001D2"/>
    <w:rsid w:val="00F001F9"/>
    <w:rsid w:val="00F002B1"/>
    <w:rsid w:val="00F00467"/>
    <w:rsid w:val="00F004C8"/>
    <w:rsid w:val="00F00568"/>
    <w:rsid w:val="00F005E7"/>
    <w:rsid w:val="00F005F1"/>
    <w:rsid w:val="00F00772"/>
    <w:rsid w:val="00F0087C"/>
    <w:rsid w:val="00F008A8"/>
    <w:rsid w:val="00F00A99"/>
    <w:rsid w:val="00F00AEE"/>
    <w:rsid w:val="00F00BCC"/>
    <w:rsid w:val="00F00DC7"/>
    <w:rsid w:val="00F00E1D"/>
    <w:rsid w:val="00F00F49"/>
    <w:rsid w:val="00F00F96"/>
    <w:rsid w:val="00F00FD6"/>
    <w:rsid w:val="00F010F4"/>
    <w:rsid w:val="00F010FF"/>
    <w:rsid w:val="00F0110A"/>
    <w:rsid w:val="00F01123"/>
    <w:rsid w:val="00F01246"/>
    <w:rsid w:val="00F01266"/>
    <w:rsid w:val="00F0138C"/>
    <w:rsid w:val="00F0142C"/>
    <w:rsid w:val="00F0142E"/>
    <w:rsid w:val="00F01461"/>
    <w:rsid w:val="00F01518"/>
    <w:rsid w:val="00F01814"/>
    <w:rsid w:val="00F01D64"/>
    <w:rsid w:val="00F01E66"/>
    <w:rsid w:val="00F01E97"/>
    <w:rsid w:val="00F02008"/>
    <w:rsid w:val="00F022A5"/>
    <w:rsid w:val="00F0245B"/>
    <w:rsid w:val="00F02551"/>
    <w:rsid w:val="00F02565"/>
    <w:rsid w:val="00F026A3"/>
    <w:rsid w:val="00F028D7"/>
    <w:rsid w:val="00F028EA"/>
    <w:rsid w:val="00F028F3"/>
    <w:rsid w:val="00F02930"/>
    <w:rsid w:val="00F02CEF"/>
    <w:rsid w:val="00F02EDD"/>
    <w:rsid w:val="00F034D8"/>
    <w:rsid w:val="00F03673"/>
    <w:rsid w:val="00F03741"/>
    <w:rsid w:val="00F03773"/>
    <w:rsid w:val="00F038CF"/>
    <w:rsid w:val="00F03900"/>
    <w:rsid w:val="00F03C1C"/>
    <w:rsid w:val="00F03E79"/>
    <w:rsid w:val="00F04088"/>
    <w:rsid w:val="00F04307"/>
    <w:rsid w:val="00F0436B"/>
    <w:rsid w:val="00F0442F"/>
    <w:rsid w:val="00F045B8"/>
    <w:rsid w:val="00F045C4"/>
    <w:rsid w:val="00F046BC"/>
    <w:rsid w:val="00F0474A"/>
    <w:rsid w:val="00F047A2"/>
    <w:rsid w:val="00F04E74"/>
    <w:rsid w:val="00F04EE7"/>
    <w:rsid w:val="00F05182"/>
    <w:rsid w:val="00F0519B"/>
    <w:rsid w:val="00F051D4"/>
    <w:rsid w:val="00F052CE"/>
    <w:rsid w:val="00F053EE"/>
    <w:rsid w:val="00F053F8"/>
    <w:rsid w:val="00F054AC"/>
    <w:rsid w:val="00F05640"/>
    <w:rsid w:val="00F05656"/>
    <w:rsid w:val="00F0578A"/>
    <w:rsid w:val="00F057A0"/>
    <w:rsid w:val="00F05801"/>
    <w:rsid w:val="00F05865"/>
    <w:rsid w:val="00F05910"/>
    <w:rsid w:val="00F05A49"/>
    <w:rsid w:val="00F05AF2"/>
    <w:rsid w:val="00F05C1F"/>
    <w:rsid w:val="00F05CEA"/>
    <w:rsid w:val="00F05E52"/>
    <w:rsid w:val="00F05F5B"/>
    <w:rsid w:val="00F0621E"/>
    <w:rsid w:val="00F06308"/>
    <w:rsid w:val="00F06317"/>
    <w:rsid w:val="00F06335"/>
    <w:rsid w:val="00F063E9"/>
    <w:rsid w:val="00F06473"/>
    <w:rsid w:val="00F0651A"/>
    <w:rsid w:val="00F06988"/>
    <w:rsid w:val="00F06989"/>
    <w:rsid w:val="00F06CAD"/>
    <w:rsid w:val="00F06E85"/>
    <w:rsid w:val="00F07174"/>
    <w:rsid w:val="00F07363"/>
    <w:rsid w:val="00F073E0"/>
    <w:rsid w:val="00F0764B"/>
    <w:rsid w:val="00F076B3"/>
    <w:rsid w:val="00F07794"/>
    <w:rsid w:val="00F077E6"/>
    <w:rsid w:val="00F078CC"/>
    <w:rsid w:val="00F079E8"/>
    <w:rsid w:val="00F07ABA"/>
    <w:rsid w:val="00F07AE6"/>
    <w:rsid w:val="00F07E08"/>
    <w:rsid w:val="00F07F57"/>
    <w:rsid w:val="00F10024"/>
    <w:rsid w:val="00F1005C"/>
    <w:rsid w:val="00F100BE"/>
    <w:rsid w:val="00F103B2"/>
    <w:rsid w:val="00F104B4"/>
    <w:rsid w:val="00F10724"/>
    <w:rsid w:val="00F1072A"/>
    <w:rsid w:val="00F10871"/>
    <w:rsid w:val="00F109FB"/>
    <w:rsid w:val="00F10C5A"/>
    <w:rsid w:val="00F10C62"/>
    <w:rsid w:val="00F10DA8"/>
    <w:rsid w:val="00F1103B"/>
    <w:rsid w:val="00F11298"/>
    <w:rsid w:val="00F112E5"/>
    <w:rsid w:val="00F112EF"/>
    <w:rsid w:val="00F11677"/>
    <w:rsid w:val="00F11749"/>
    <w:rsid w:val="00F11A32"/>
    <w:rsid w:val="00F11A4D"/>
    <w:rsid w:val="00F11A8D"/>
    <w:rsid w:val="00F11ACC"/>
    <w:rsid w:val="00F11B1D"/>
    <w:rsid w:val="00F11C4F"/>
    <w:rsid w:val="00F11F7B"/>
    <w:rsid w:val="00F12008"/>
    <w:rsid w:val="00F1216F"/>
    <w:rsid w:val="00F1241E"/>
    <w:rsid w:val="00F124BD"/>
    <w:rsid w:val="00F12643"/>
    <w:rsid w:val="00F12704"/>
    <w:rsid w:val="00F12726"/>
    <w:rsid w:val="00F128CE"/>
    <w:rsid w:val="00F128D5"/>
    <w:rsid w:val="00F128F0"/>
    <w:rsid w:val="00F1295D"/>
    <w:rsid w:val="00F129D4"/>
    <w:rsid w:val="00F12AAA"/>
    <w:rsid w:val="00F12D5B"/>
    <w:rsid w:val="00F12D5F"/>
    <w:rsid w:val="00F12D73"/>
    <w:rsid w:val="00F12D95"/>
    <w:rsid w:val="00F12DC8"/>
    <w:rsid w:val="00F13163"/>
    <w:rsid w:val="00F13207"/>
    <w:rsid w:val="00F133E1"/>
    <w:rsid w:val="00F13446"/>
    <w:rsid w:val="00F1349D"/>
    <w:rsid w:val="00F134B2"/>
    <w:rsid w:val="00F135B3"/>
    <w:rsid w:val="00F1367A"/>
    <w:rsid w:val="00F1371D"/>
    <w:rsid w:val="00F13803"/>
    <w:rsid w:val="00F1389E"/>
    <w:rsid w:val="00F1391C"/>
    <w:rsid w:val="00F1394B"/>
    <w:rsid w:val="00F13A7C"/>
    <w:rsid w:val="00F13E23"/>
    <w:rsid w:val="00F13E54"/>
    <w:rsid w:val="00F13FFA"/>
    <w:rsid w:val="00F1422B"/>
    <w:rsid w:val="00F1422F"/>
    <w:rsid w:val="00F142CF"/>
    <w:rsid w:val="00F14340"/>
    <w:rsid w:val="00F144FC"/>
    <w:rsid w:val="00F145C0"/>
    <w:rsid w:val="00F1473C"/>
    <w:rsid w:val="00F147CA"/>
    <w:rsid w:val="00F14861"/>
    <w:rsid w:val="00F14899"/>
    <w:rsid w:val="00F14A54"/>
    <w:rsid w:val="00F14BDB"/>
    <w:rsid w:val="00F14CED"/>
    <w:rsid w:val="00F14D76"/>
    <w:rsid w:val="00F14E6C"/>
    <w:rsid w:val="00F15161"/>
    <w:rsid w:val="00F15228"/>
    <w:rsid w:val="00F15293"/>
    <w:rsid w:val="00F15322"/>
    <w:rsid w:val="00F15503"/>
    <w:rsid w:val="00F155CD"/>
    <w:rsid w:val="00F15808"/>
    <w:rsid w:val="00F15C09"/>
    <w:rsid w:val="00F15D06"/>
    <w:rsid w:val="00F15DD2"/>
    <w:rsid w:val="00F15F33"/>
    <w:rsid w:val="00F160BA"/>
    <w:rsid w:val="00F160D8"/>
    <w:rsid w:val="00F16156"/>
    <w:rsid w:val="00F161E3"/>
    <w:rsid w:val="00F162AB"/>
    <w:rsid w:val="00F163F5"/>
    <w:rsid w:val="00F16480"/>
    <w:rsid w:val="00F16606"/>
    <w:rsid w:val="00F1664A"/>
    <w:rsid w:val="00F16706"/>
    <w:rsid w:val="00F16856"/>
    <w:rsid w:val="00F1686C"/>
    <w:rsid w:val="00F168EB"/>
    <w:rsid w:val="00F16904"/>
    <w:rsid w:val="00F16B10"/>
    <w:rsid w:val="00F16BA6"/>
    <w:rsid w:val="00F16D01"/>
    <w:rsid w:val="00F16DDC"/>
    <w:rsid w:val="00F16E2D"/>
    <w:rsid w:val="00F1704E"/>
    <w:rsid w:val="00F171C8"/>
    <w:rsid w:val="00F172D7"/>
    <w:rsid w:val="00F17395"/>
    <w:rsid w:val="00F174E3"/>
    <w:rsid w:val="00F174F0"/>
    <w:rsid w:val="00F175C8"/>
    <w:rsid w:val="00F1763B"/>
    <w:rsid w:val="00F1766F"/>
    <w:rsid w:val="00F1784E"/>
    <w:rsid w:val="00F178D9"/>
    <w:rsid w:val="00F1795A"/>
    <w:rsid w:val="00F17963"/>
    <w:rsid w:val="00F17A67"/>
    <w:rsid w:val="00F17C6E"/>
    <w:rsid w:val="00F17CD0"/>
    <w:rsid w:val="00F17D41"/>
    <w:rsid w:val="00F17F04"/>
    <w:rsid w:val="00F17FC3"/>
    <w:rsid w:val="00F17FEA"/>
    <w:rsid w:val="00F200AA"/>
    <w:rsid w:val="00F20189"/>
    <w:rsid w:val="00F202AC"/>
    <w:rsid w:val="00F20323"/>
    <w:rsid w:val="00F203C6"/>
    <w:rsid w:val="00F20596"/>
    <w:rsid w:val="00F205AC"/>
    <w:rsid w:val="00F2063F"/>
    <w:rsid w:val="00F20666"/>
    <w:rsid w:val="00F2084F"/>
    <w:rsid w:val="00F20958"/>
    <w:rsid w:val="00F20969"/>
    <w:rsid w:val="00F20BD1"/>
    <w:rsid w:val="00F20D01"/>
    <w:rsid w:val="00F20F23"/>
    <w:rsid w:val="00F21262"/>
    <w:rsid w:val="00F21274"/>
    <w:rsid w:val="00F214F5"/>
    <w:rsid w:val="00F2174B"/>
    <w:rsid w:val="00F21B5B"/>
    <w:rsid w:val="00F21C53"/>
    <w:rsid w:val="00F21DFB"/>
    <w:rsid w:val="00F21E03"/>
    <w:rsid w:val="00F21ECD"/>
    <w:rsid w:val="00F220AA"/>
    <w:rsid w:val="00F2219E"/>
    <w:rsid w:val="00F22229"/>
    <w:rsid w:val="00F223C4"/>
    <w:rsid w:val="00F224E9"/>
    <w:rsid w:val="00F22614"/>
    <w:rsid w:val="00F22826"/>
    <w:rsid w:val="00F22924"/>
    <w:rsid w:val="00F22A76"/>
    <w:rsid w:val="00F22CA9"/>
    <w:rsid w:val="00F22CB3"/>
    <w:rsid w:val="00F22E49"/>
    <w:rsid w:val="00F22EAA"/>
    <w:rsid w:val="00F22F2C"/>
    <w:rsid w:val="00F2312B"/>
    <w:rsid w:val="00F23393"/>
    <w:rsid w:val="00F233B5"/>
    <w:rsid w:val="00F2341A"/>
    <w:rsid w:val="00F234A0"/>
    <w:rsid w:val="00F236AC"/>
    <w:rsid w:val="00F23887"/>
    <w:rsid w:val="00F238E8"/>
    <w:rsid w:val="00F23949"/>
    <w:rsid w:val="00F239FA"/>
    <w:rsid w:val="00F23B51"/>
    <w:rsid w:val="00F23C87"/>
    <w:rsid w:val="00F23C8A"/>
    <w:rsid w:val="00F23D1C"/>
    <w:rsid w:val="00F23F7A"/>
    <w:rsid w:val="00F23F85"/>
    <w:rsid w:val="00F241E3"/>
    <w:rsid w:val="00F243C6"/>
    <w:rsid w:val="00F24499"/>
    <w:rsid w:val="00F2453F"/>
    <w:rsid w:val="00F245E5"/>
    <w:rsid w:val="00F24679"/>
    <w:rsid w:val="00F2497E"/>
    <w:rsid w:val="00F24A31"/>
    <w:rsid w:val="00F24B04"/>
    <w:rsid w:val="00F24B5B"/>
    <w:rsid w:val="00F24C2B"/>
    <w:rsid w:val="00F24D3B"/>
    <w:rsid w:val="00F24D5C"/>
    <w:rsid w:val="00F24D9F"/>
    <w:rsid w:val="00F24E6C"/>
    <w:rsid w:val="00F24F15"/>
    <w:rsid w:val="00F24F96"/>
    <w:rsid w:val="00F24FFC"/>
    <w:rsid w:val="00F250E4"/>
    <w:rsid w:val="00F25105"/>
    <w:rsid w:val="00F25171"/>
    <w:rsid w:val="00F2520A"/>
    <w:rsid w:val="00F25220"/>
    <w:rsid w:val="00F2526B"/>
    <w:rsid w:val="00F253B5"/>
    <w:rsid w:val="00F255AE"/>
    <w:rsid w:val="00F25646"/>
    <w:rsid w:val="00F259F4"/>
    <w:rsid w:val="00F25B56"/>
    <w:rsid w:val="00F25C2B"/>
    <w:rsid w:val="00F25DEA"/>
    <w:rsid w:val="00F25E9C"/>
    <w:rsid w:val="00F260D7"/>
    <w:rsid w:val="00F2624B"/>
    <w:rsid w:val="00F26412"/>
    <w:rsid w:val="00F264D6"/>
    <w:rsid w:val="00F2692D"/>
    <w:rsid w:val="00F2699C"/>
    <w:rsid w:val="00F26A89"/>
    <w:rsid w:val="00F26C0E"/>
    <w:rsid w:val="00F26C13"/>
    <w:rsid w:val="00F26D6F"/>
    <w:rsid w:val="00F26EBC"/>
    <w:rsid w:val="00F26F67"/>
    <w:rsid w:val="00F27343"/>
    <w:rsid w:val="00F27351"/>
    <w:rsid w:val="00F2777E"/>
    <w:rsid w:val="00F27987"/>
    <w:rsid w:val="00F27A1F"/>
    <w:rsid w:val="00F27AFF"/>
    <w:rsid w:val="00F27F3F"/>
    <w:rsid w:val="00F30146"/>
    <w:rsid w:val="00F30332"/>
    <w:rsid w:val="00F3058E"/>
    <w:rsid w:val="00F30861"/>
    <w:rsid w:val="00F30975"/>
    <w:rsid w:val="00F309BE"/>
    <w:rsid w:val="00F30A0D"/>
    <w:rsid w:val="00F30D7D"/>
    <w:rsid w:val="00F30EB6"/>
    <w:rsid w:val="00F30ED0"/>
    <w:rsid w:val="00F30EED"/>
    <w:rsid w:val="00F30EFA"/>
    <w:rsid w:val="00F30FAD"/>
    <w:rsid w:val="00F3112F"/>
    <w:rsid w:val="00F311DD"/>
    <w:rsid w:val="00F312CB"/>
    <w:rsid w:val="00F3133C"/>
    <w:rsid w:val="00F31358"/>
    <w:rsid w:val="00F31374"/>
    <w:rsid w:val="00F31528"/>
    <w:rsid w:val="00F3167D"/>
    <w:rsid w:val="00F3191F"/>
    <w:rsid w:val="00F31A10"/>
    <w:rsid w:val="00F31E24"/>
    <w:rsid w:val="00F31E65"/>
    <w:rsid w:val="00F31E9B"/>
    <w:rsid w:val="00F3209D"/>
    <w:rsid w:val="00F320B4"/>
    <w:rsid w:val="00F321B7"/>
    <w:rsid w:val="00F3224E"/>
    <w:rsid w:val="00F32600"/>
    <w:rsid w:val="00F3273F"/>
    <w:rsid w:val="00F3281E"/>
    <w:rsid w:val="00F3296E"/>
    <w:rsid w:val="00F32CAD"/>
    <w:rsid w:val="00F32D1D"/>
    <w:rsid w:val="00F32F26"/>
    <w:rsid w:val="00F3366B"/>
    <w:rsid w:val="00F3369E"/>
    <w:rsid w:val="00F3378E"/>
    <w:rsid w:val="00F33876"/>
    <w:rsid w:val="00F33947"/>
    <w:rsid w:val="00F33B42"/>
    <w:rsid w:val="00F33BC4"/>
    <w:rsid w:val="00F33CB8"/>
    <w:rsid w:val="00F33D84"/>
    <w:rsid w:val="00F33E6C"/>
    <w:rsid w:val="00F33E8E"/>
    <w:rsid w:val="00F342F9"/>
    <w:rsid w:val="00F343CF"/>
    <w:rsid w:val="00F344FC"/>
    <w:rsid w:val="00F3450A"/>
    <w:rsid w:val="00F34558"/>
    <w:rsid w:val="00F3462D"/>
    <w:rsid w:val="00F347E7"/>
    <w:rsid w:val="00F34AF2"/>
    <w:rsid w:val="00F34B20"/>
    <w:rsid w:val="00F34B22"/>
    <w:rsid w:val="00F34CE0"/>
    <w:rsid w:val="00F34D56"/>
    <w:rsid w:val="00F35101"/>
    <w:rsid w:val="00F351C0"/>
    <w:rsid w:val="00F351C7"/>
    <w:rsid w:val="00F35202"/>
    <w:rsid w:val="00F35337"/>
    <w:rsid w:val="00F35411"/>
    <w:rsid w:val="00F354D1"/>
    <w:rsid w:val="00F35807"/>
    <w:rsid w:val="00F35925"/>
    <w:rsid w:val="00F35B88"/>
    <w:rsid w:val="00F35D50"/>
    <w:rsid w:val="00F35D76"/>
    <w:rsid w:val="00F35E40"/>
    <w:rsid w:val="00F35E57"/>
    <w:rsid w:val="00F35FCF"/>
    <w:rsid w:val="00F3645A"/>
    <w:rsid w:val="00F36655"/>
    <w:rsid w:val="00F36688"/>
    <w:rsid w:val="00F366F1"/>
    <w:rsid w:val="00F36779"/>
    <w:rsid w:val="00F3677A"/>
    <w:rsid w:val="00F36807"/>
    <w:rsid w:val="00F3680F"/>
    <w:rsid w:val="00F36B8F"/>
    <w:rsid w:val="00F36C01"/>
    <w:rsid w:val="00F36C64"/>
    <w:rsid w:val="00F36C94"/>
    <w:rsid w:val="00F36CBA"/>
    <w:rsid w:val="00F36E39"/>
    <w:rsid w:val="00F36FDB"/>
    <w:rsid w:val="00F37251"/>
    <w:rsid w:val="00F37403"/>
    <w:rsid w:val="00F37489"/>
    <w:rsid w:val="00F37616"/>
    <w:rsid w:val="00F376F4"/>
    <w:rsid w:val="00F376F5"/>
    <w:rsid w:val="00F377C4"/>
    <w:rsid w:val="00F378DF"/>
    <w:rsid w:val="00F379B1"/>
    <w:rsid w:val="00F37A83"/>
    <w:rsid w:val="00F37A8B"/>
    <w:rsid w:val="00F37AE5"/>
    <w:rsid w:val="00F37B1D"/>
    <w:rsid w:val="00F37C15"/>
    <w:rsid w:val="00F37C5D"/>
    <w:rsid w:val="00F37D95"/>
    <w:rsid w:val="00F4020F"/>
    <w:rsid w:val="00F40730"/>
    <w:rsid w:val="00F407A1"/>
    <w:rsid w:val="00F4083A"/>
    <w:rsid w:val="00F4091A"/>
    <w:rsid w:val="00F409FB"/>
    <w:rsid w:val="00F40AE3"/>
    <w:rsid w:val="00F40C20"/>
    <w:rsid w:val="00F40D50"/>
    <w:rsid w:val="00F41149"/>
    <w:rsid w:val="00F41152"/>
    <w:rsid w:val="00F4131B"/>
    <w:rsid w:val="00F413DC"/>
    <w:rsid w:val="00F414EE"/>
    <w:rsid w:val="00F41566"/>
    <w:rsid w:val="00F41813"/>
    <w:rsid w:val="00F4187C"/>
    <w:rsid w:val="00F41ABC"/>
    <w:rsid w:val="00F41B1D"/>
    <w:rsid w:val="00F41D82"/>
    <w:rsid w:val="00F41EED"/>
    <w:rsid w:val="00F41EF8"/>
    <w:rsid w:val="00F41F0B"/>
    <w:rsid w:val="00F42055"/>
    <w:rsid w:val="00F42208"/>
    <w:rsid w:val="00F4227D"/>
    <w:rsid w:val="00F422B4"/>
    <w:rsid w:val="00F4243A"/>
    <w:rsid w:val="00F424F6"/>
    <w:rsid w:val="00F426DF"/>
    <w:rsid w:val="00F4294D"/>
    <w:rsid w:val="00F429BB"/>
    <w:rsid w:val="00F42A0D"/>
    <w:rsid w:val="00F42A94"/>
    <w:rsid w:val="00F42E2E"/>
    <w:rsid w:val="00F43082"/>
    <w:rsid w:val="00F430D2"/>
    <w:rsid w:val="00F4335A"/>
    <w:rsid w:val="00F4347B"/>
    <w:rsid w:val="00F43581"/>
    <w:rsid w:val="00F435F0"/>
    <w:rsid w:val="00F4365F"/>
    <w:rsid w:val="00F436D6"/>
    <w:rsid w:val="00F43714"/>
    <w:rsid w:val="00F43A02"/>
    <w:rsid w:val="00F43B28"/>
    <w:rsid w:val="00F43B59"/>
    <w:rsid w:val="00F43C3D"/>
    <w:rsid w:val="00F43CB2"/>
    <w:rsid w:val="00F43D26"/>
    <w:rsid w:val="00F44177"/>
    <w:rsid w:val="00F441F2"/>
    <w:rsid w:val="00F446A9"/>
    <w:rsid w:val="00F446E9"/>
    <w:rsid w:val="00F449F1"/>
    <w:rsid w:val="00F44A83"/>
    <w:rsid w:val="00F44AA2"/>
    <w:rsid w:val="00F44AED"/>
    <w:rsid w:val="00F44B5E"/>
    <w:rsid w:val="00F44BE9"/>
    <w:rsid w:val="00F44CD6"/>
    <w:rsid w:val="00F44FBD"/>
    <w:rsid w:val="00F4502F"/>
    <w:rsid w:val="00F450B0"/>
    <w:rsid w:val="00F450F4"/>
    <w:rsid w:val="00F4519C"/>
    <w:rsid w:val="00F45365"/>
    <w:rsid w:val="00F453B9"/>
    <w:rsid w:val="00F455B6"/>
    <w:rsid w:val="00F45958"/>
    <w:rsid w:val="00F45960"/>
    <w:rsid w:val="00F45A9A"/>
    <w:rsid w:val="00F45AB1"/>
    <w:rsid w:val="00F45B5E"/>
    <w:rsid w:val="00F45CE1"/>
    <w:rsid w:val="00F45E99"/>
    <w:rsid w:val="00F46157"/>
    <w:rsid w:val="00F4639E"/>
    <w:rsid w:val="00F464AB"/>
    <w:rsid w:val="00F464DF"/>
    <w:rsid w:val="00F467F3"/>
    <w:rsid w:val="00F46E46"/>
    <w:rsid w:val="00F46EC1"/>
    <w:rsid w:val="00F46F7B"/>
    <w:rsid w:val="00F470F6"/>
    <w:rsid w:val="00F47131"/>
    <w:rsid w:val="00F47356"/>
    <w:rsid w:val="00F47392"/>
    <w:rsid w:val="00F47691"/>
    <w:rsid w:val="00F47811"/>
    <w:rsid w:val="00F478EA"/>
    <w:rsid w:val="00F47B2D"/>
    <w:rsid w:val="00F47B5E"/>
    <w:rsid w:val="00F47BE5"/>
    <w:rsid w:val="00F47E8D"/>
    <w:rsid w:val="00F47EC2"/>
    <w:rsid w:val="00F47F5D"/>
    <w:rsid w:val="00F47FF4"/>
    <w:rsid w:val="00F50169"/>
    <w:rsid w:val="00F50205"/>
    <w:rsid w:val="00F50300"/>
    <w:rsid w:val="00F5062C"/>
    <w:rsid w:val="00F509F2"/>
    <w:rsid w:val="00F50E13"/>
    <w:rsid w:val="00F50FDA"/>
    <w:rsid w:val="00F512D0"/>
    <w:rsid w:val="00F516CE"/>
    <w:rsid w:val="00F518D0"/>
    <w:rsid w:val="00F51974"/>
    <w:rsid w:val="00F519A3"/>
    <w:rsid w:val="00F51C39"/>
    <w:rsid w:val="00F51D1E"/>
    <w:rsid w:val="00F51DB0"/>
    <w:rsid w:val="00F51E3C"/>
    <w:rsid w:val="00F51E44"/>
    <w:rsid w:val="00F51E96"/>
    <w:rsid w:val="00F51F9D"/>
    <w:rsid w:val="00F52459"/>
    <w:rsid w:val="00F5261D"/>
    <w:rsid w:val="00F52731"/>
    <w:rsid w:val="00F527A3"/>
    <w:rsid w:val="00F528CB"/>
    <w:rsid w:val="00F528FE"/>
    <w:rsid w:val="00F52B3E"/>
    <w:rsid w:val="00F52CD8"/>
    <w:rsid w:val="00F52E08"/>
    <w:rsid w:val="00F52F88"/>
    <w:rsid w:val="00F52FB8"/>
    <w:rsid w:val="00F52FCE"/>
    <w:rsid w:val="00F53169"/>
    <w:rsid w:val="00F531A3"/>
    <w:rsid w:val="00F532ED"/>
    <w:rsid w:val="00F53399"/>
    <w:rsid w:val="00F5353D"/>
    <w:rsid w:val="00F53687"/>
    <w:rsid w:val="00F536C8"/>
    <w:rsid w:val="00F536FE"/>
    <w:rsid w:val="00F5374A"/>
    <w:rsid w:val="00F5376D"/>
    <w:rsid w:val="00F53811"/>
    <w:rsid w:val="00F53834"/>
    <w:rsid w:val="00F53839"/>
    <w:rsid w:val="00F53929"/>
    <w:rsid w:val="00F5394F"/>
    <w:rsid w:val="00F53AF7"/>
    <w:rsid w:val="00F53D71"/>
    <w:rsid w:val="00F53FF7"/>
    <w:rsid w:val="00F54035"/>
    <w:rsid w:val="00F5406A"/>
    <w:rsid w:val="00F5416F"/>
    <w:rsid w:val="00F54282"/>
    <w:rsid w:val="00F543F0"/>
    <w:rsid w:val="00F5445C"/>
    <w:rsid w:val="00F54539"/>
    <w:rsid w:val="00F54789"/>
    <w:rsid w:val="00F5482A"/>
    <w:rsid w:val="00F54885"/>
    <w:rsid w:val="00F54954"/>
    <w:rsid w:val="00F549B5"/>
    <w:rsid w:val="00F549CB"/>
    <w:rsid w:val="00F54A16"/>
    <w:rsid w:val="00F54A79"/>
    <w:rsid w:val="00F54B72"/>
    <w:rsid w:val="00F54BBF"/>
    <w:rsid w:val="00F54F12"/>
    <w:rsid w:val="00F54F2F"/>
    <w:rsid w:val="00F55233"/>
    <w:rsid w:val="00F55332"/>
    <w:rsid w:val="00F55335"/>
    <w:rsid w:val="00F553DF"/>
    <w:rsid w:val="00F5543B"/>
    <w:rsid w:val="00F555C0"/>
    <w:rsid w:val="00F556E7"/>
    <w:rsid w:val="00F55871"/>
    <w:rsid w:val="00F559B6"/>
    <w:rsid w:val="00F55A89"/>
    <w:rsid w:val="00F55ABB"/>
    <w:rsid w:val="00F55DB2"/>
    <w:rsid w:val="00F55DD2"/>
    <w:rsid w:val="00F55E63"/>
    <w:rsid w:val="00F55FF7"/>
    <w:rsid w:val="00F56229"/>
    <w:rsid w:val="00F5642F"/>
    <w:rsid w:val="00F56667"/>
    <w:rsid w:val="00F56766"/>
    <w:rsid w:val="00F56C62"/>
    <w:rsid w:val="00F56CFA"/>
    <w:rsid w:val="00F56D17"/>
    <w:rsid w:val="00F56EA5"/>
    <w:rsid w:val="00F5705C"/>
    <w:rsid w:val="00F57134"/>
    <w:rsid w:val="00F573C8"/>
    <w:rsid w:val="00F57612"/>
    <w:rsid w:val="00F5768A"/>
    <w:rsid w:val="00F576DD"/>
    <w:rsid w:val="00F57797"/>
    <w:rsid w:val="00F577FC"/>
    <w:rsid w:val="00F57848"/>
    <w:rsid w:val="00F57894"/>
    <w:rsid w:val="00F57A0F"/>
    <w:rsid w:val="00F57B1B"/>
    <w:rsid w:val="00F57B7A"/>
    <w:rsid w:val="00F57C03"/>
    <w:rsid w:val="00F57FAD"/>
    <w:rsid w:val="00F604CA"/>
    <w:rsid w:val="00F605FA"/>
    <w:rsid w:val="00F609AB"/>
    <w:rsid w:val="00F60A3E"/>
    <w:rsid w:val="00F60C1F"/>
    <w:rsid w:val="00F60C66"/>
    <w:rsid w:val="00F60D57"/>
    <w:rsid w:val="00F60EE8"/>
    <w:rsid w:val="00F60F82"/>
    <w:rsid w:val="00F613C4"/>
    <w:rsid w:val="00F61669"/>
    <w:rsid w:val="00F61A29"/>
    <w:rsid w:val="00F61DF2"/>
    <w:rsid w:val="00F61E3F"/>
    <w:rsid w:val="00F61F68"/>
    <w:rsid w:val="00F620E8"/>
    <w:rsid w:val="00F620FE"/>
    <w:rsid w:val="00F6227C"/>
    <w:rsid w:val="00F62285"/>
    <w:rsid w:val="00F62410"/>
    <w:rsid w:val="00F6254C"/>
    <w:rsid w:val="00F62645"/>
    <w:rsid w:val="00F62756"/>
    <w:rsid w:val="00F6285E"/>
    <w:rsid w:val="00F6288B"/>
    <w:rsid w:val="00F628B0"/>
    <w:rsid w:val="00F6295A"/>
    <w:rsid w:val="00F62BC4"/>
    <w:rsid w:val="00F62EA6"/>
    <w:rsid w:val="00F6300C"/>
    <w:rsid w:val="00F63132"/>
    <w:rsid w:val="00F63172"/>
    <w:rsid w:val="00F63179"/>
    <w:rsid w:val="00F6331C"/>
    <w:rsid w:val="00F63368"/>
    <w:rsid w:val="00F633B5"/>
    <w:rsid w:val="00F636ED"/>
    <w:rsid w:val="00F637DD"/>
    <w:rsid w:val="00F638F6"/>
    <w:rsid w:val="00F63C45"/>
    <w:rsid w:val="00F63CD7"/>
    <w:rsid w:val="00F640D2"/>
    <w:rsid w:val="00F64160"/>
    <w:rsid w:val="00F643A9"/>
    <w:rsid w:val="00F6443A"/>
    <w:rsid w:val="00F644D1"/>
    <w:rsid w:val="00F64875"/>
    <w:rsid w:val="00F649B0"/>
    <w:rsid w:val="00F64A3A"/>
    <w:rsid w:val="00F64A7E"/>
    <w:rsid w:val="00F64AD1"/>
    <w:rsid w:val="00F64B03"/>
    <w:rsid w:val="00F64E9B"/>
    <w:rsid w:val="00F650A7"/>
    <w:rsid w:val="00F651BD"/>
    <w:rsid w:val="00F6520C"/>
    <w:rsid w:val="00F6521C"/>
    <w:rsid w:val="00F6524E"/>
    <w:rsid w:val="00F6571E"/>
    <w:rsid w:val="00F65791"/>
    <w:rsid w:val="00F6598C"/>
    <w:rsid w:val="00F659E4"/>
    <w:rsid w:val="00F66030"/>
    <w:rsid w:val="00F660B6"/>
    <w:rsid w:val="00F66414"/>
    <w:rsid w:val="00F66481"/>
    <w:rsid w:val="00F665BF"/>
    <w:rsid w:val="00F66871"/>
    <w:rsid w:val="00F668E1"/>
    <w:rsid w:val="00F66A6E"/>
    <w:rsid w:val="00F66AA2"/>
    <w:rsid w:val="00F66CA5"/>
    <w:rsid w:val="00F66EF1"/>
    <w:rsid w:val="00F66F73"/>
    <w:rsid w:val="00F672A4"/>
    <w:rsid w:val="00F67365"/>
    <w:rsid w:val="00F67420"/>
    <w:rsid w:val="00F67581"/>
    <w:rsid w:val="00F675B0"/>
    <w:rsid w:val="00F6767C"/>
    <w:rsid w:val="00F6777A"/>
    <w:rsid w:val="00F678E9"/>
    <w:rsid w:val="00F67BC9"/>
    <w:rsid w:val="00F67CD5"/>
    <w:rsid w:val="00F67D36"/>
    <w:rsid w:val="00F67DE2"/>
    <w:rsid w:val="00F7000D"/>
    <w:rsid w:val="00F702F7"/>
    <w:rsid w:val="00F7041C"/>
    <w:rsid w:val="00F70591"/>
    <w:rsid w:val="00F705E9"/>
    <w:rsid w:val="00F70616"/>
    <w:rsid w:val="00F706F0"/>
    <w:rsid w:val="00F707BD"/>
    <w:rsid w:val="00F708C9"/>
    <w:rsid w:val="00F708F0"/>
    <w:rsid w:val="00F709B1"/>
    <w:rsid w:val="00F709D0"/>
    <w:rsid w:val="00F709D5"/>
    <w:rsid w:val="00F709E8"/>
    <w:rsid w:val="00F70B77"/>
    <w:rsid w:val="00F71097"/>
    <w:rsid w:val="00F710F9"/>
    <w:rsid w:val="00F712E5"/>
    <w:rsid w:val="00F71462"/>
    <w:rsid w:val="00F7148B"/>
    <w:rsid w:val="00F71556"/>
    <w:rsid w:val="00F71564"/>
    <w:rsid w:val="00F71836"/>
    <w:rsid w:val="00F71930"/>
    <w:rsid w:val="00F71AF7"/>
    <w:rsid w:val="00F71BCF"/>
    <w:rsid w:val="00F71C21"/>
    <w:rsid w:val="00F71C71"/>
    <w:rsid w:val="00F71D4E"/>
    <w:rsid w:val="00F71FEE"/>
    <w:rsid w:val="00F720D7"/>
    <w:rsid w:val="00F7223A"/>
    <w:rsid w:val="00F72263"/>
    <w:rsid w:val="00F72413"/>
    <w:rsid w:val="00F72463"/>
    <w:rsid w:val="00F7286E"/>
    <w:rsid w:val="00F728AE"/>
    <w:rsid w:val="00F729A3"/>
    <w:rsid w:val="00F72B55"/>
    <w:rsid w:val="00F72BF1"/>
    <w:rsid w:val="00F72C0A"/>
    <w:rsid w:val="00F730A6"/>
    <w:rsid w:val="00F730EC"/>
    <w:rsid w:val="00F73207"/>
    <w:rsid w:val="00F73262"/>
    <w:rsid w:val="00F7332B"/>
    <w:rsid w:val="00F73413"/>
    <w:rsid w:val="00F73684"/>
    <w:rsid w:val="00F736C4"/>
    <w:rsid w:val="00F73893"/>
    <w:rsid w:val="00F73A4D"/>
    <w:rsid w:val="00F73A5F"/>
    <w:rsid w:val="00F73D1D"/>
    <w:rsid w:val="00F73F0B"/>
    <w:rsid w:val="00F73F20"/>
    <w:rsid w:val="00F73F2B"/>
    <w:rsid w:val="00F73F80"/>
    <w:rsid w:val="00F74096"/>
    <w:rsid w:val="00F74125"/>
    <w:rsid w:val="00F74396"/>
    <w:rsid w:val="00F747BE"/>
    <w:rsid w:val="00F7482E"/>
    <w:rsid w:val="00F749CB"/>
    <w:rsid w:val="00F74B0C"/>
    <w:rsid w:val="00F74CB8"/>
    <w:rsid w:val="00F74CE7"/>
    <w:rsid w:val="00F74D7A"/>
    <w:rsid w:val="00F74E9B"/>
    <w:rsid w:val="00F74F34"/>
    <w:rsid w:val="00F75016"/>
    <w:rsid w:val="00F751D8"/>
    <w:rsid w:val="00F75274"/>
    <w:rsid w:val="00F7548C"/>
    <w:rsid w:val="00F755CB"/>
    <w:rsid w:val="00F7566A"/>
    <w:rsid w:val="00F75707"/>
    <w:rsid w:val="00F75E2D"/>
    <w:rsid w:val="00F7606B"/>
    <w:rsid w:val="00F761C3"/>
    <w:rsid w:val="00F7641D"/>
    <w:rsid w:val="00F76527"/>
    <w:rsid w:val="00F76834"/>
    <w:rsid w:val="00F76995"/>
    <w:rsid w:val="00F769E0"/>
    <w:rsid w:val="00F769FE"/>
    <w:rsid w:val="00F76A14"/>
    <w:rsid w:val="00F76C1D"/>
    <w:rsid w:val="00F76CD8"/>
    <w:rsid w:val="00F76EE0"/>
    <w:rsid w:val="00F76F0C"/>
    <w:rsid w:val="00F7716F"/>
    <w:rsid w:val="00F771F3"/>
    <w:rsid w:val="00F7742A"/>
    <w:rsid w:val="00F77602"/>
    <w:rsid w:val="00F776F5"/>
    <w:rsid w:val="00F77A98"/>
    <w:rsid w:val="00F77AE4"/>
    <w:rsid w:val="00F77B31"/>
    <w:rsid w:val="00F77FF2"/>
    <w:rsid w:val="00F800D5"/>
    <w:rsid w:val="00F80100"/>
    <w:rsid w:val="00F8031A"/>
    <w:rsid w:val="00F80393"/>
    <w:rsid w:val="00F80394"/>
    <w:rsid w:val="00F804E6"/>
    <w:rsid w:val="00F807EA"/>
    <w:rsid w:val="00F80893"/>
    <w:rsid w:val="00F808C7"/>
    <w:rsid w:val="00F80994"/>
    <w:rsid w:val="00F809FC"/>
    <w:rsid w:val="00F80C00"/>
    <w:rsid w:val="00F80DDB"/>
    <w:rsid w:val="00F81016"/>
    <w:rsid w:val="00F8137B"/>
    <w:rsid w:val="00F814A5"/>
    <w:rsid w:val="00F81528"/>
    <w:rsid w:val="00F8152F"/>
    <w:rsid w:val="00F8158A"/>
    <w:rsid w:val="00F816A7"/>
    <w:rsid w:val="00F8182F"/>
    <w:rsid w:val="00F8185B"/>
    <w:rsid w:val="00F81945"/>
    <w:rsid w:val="00F819BF"/>
    <w:rsid w:val="00F819C0"/>
    <w:rsid w:val="00F81A68"/>
    <w:rsid w:val="00F81AE5"/>
    <w:rsid w:val="00F81D8E"/>
    <w:rsid w:val="00F81E26"/>
    <w:rsid w:val="00F81E54"/>
    <w:rsid w:val="00F820FF"/>
    <w:rsid w:val="00F82127"/>
    <w:rsid w:val="00F823F1"/>
    <w:rsid w:val="00F8258F"/>
    <w:rsid w:val="00F82604"/>
    <w:rsid w:val="00F82954"/>
    <w:rsid w:val="00F82F31"/>
    <w:rsid w:val="00F82F9B"/>
    <w:rsid w:val="00F8318E"/>
    <w:rsid w:val="00F831EC"/>
    <w:rsid w:val="00F832D5"/>
    <w:rsid w:val="00F8332E"/>
    <w:rsid w:val="00F83371"/>
    <w:rsid w:val="00F8346F"/>
    <w:rsid w:val="00F836DC"/>
    <w:rsid w:val="00F837B0"/>
    <w:rsid w:val="00F83924"/>
    <w:rsid w:val="00F839CE"/>
    <w:rsid w:val="00F83A0E"/>
    <w:rsid w:val="00F83BBF"/>
    <w:rsid w:val="00F83BFE"/>
    <w:rsid w:val="00F83D11"/>
    <w:rsid w:val="00F83DBF"/>
    <w:rsid w:val="00F83EDF"/>
    <w:rsid w:val="00F83F29"/>
    <w:rsid w:val="00F8413A"/>
    <w:rsid w:val="00F844F0"/>
    <w:rsid w:val="00F845D3"/>
    <w:rsid w:val="00F846CF"/>
    <w:rsid w:val="00F848D8"/>
    <w:rsid w:val="00F84B94"/>
    <w:rsid w:val="00F84DD2"/>
    <w:rsid w:val="00F84F08"/>
    <w:rsid w:val="00F850B9"/>
    <w:rsid w:val="00F851E1"/>
    <w:rsid w:val="00F85224"/>
    <w:rsid w:val="00F8526C"/>
    <w:rsid w:val="00F852E0"/>
    <w:rsid w:val="00F8568E"/>
    <w:rsid w:val="00F8571D"/>
    <w:rsid w:val="00F8573D"/>
    <w:rsid w:val="00F857D3"/>
    <w:rsid w:val="00F8594D"/>
    <w:rsid w:val="00F859DC"/>
    <w:rsid w:val="00F85A8C"/>
    <w:rsid w:val="00F85B5E"/>
    <w:rsid w:val="00F85BBF"/>
    <w:rsid w:val="00F85C73"/>
    <w:rsid w:val="00F85C79"/>
    <w:rsid w:val="00F85CFD"/>
    <w:rsid w:val="00F85D25"/>
    <w:rsid w:val="00F85DD0"/>
    <w:rsid w:val="00F85F54"/>
    <w:rsid w:val="00F86066"/>
    <w:rsid w:val="00F86323"/>
    <w:rsid w:val="00F8654C"/>
    <w:rsid w:val="00F8655A"/>
    <w:rsid w:val="00F867A6"/>
    <w:rsid w:val="00F867F7"/>
    <w:rsid w:val="00F8685B"/>
    <w:rsid w:val="00F869EC"/>
    <w:rsid w:val="00F86BCC"/>
    <w:rsid w:val="00F86BF5"/>
    <w:rsid w:val="00F86CC8"/>
    <w:rsid w:val="00F86D01"/>
    <w:rsid w:val="00F86D72"/>
    <w:rsid w:val="00F8746C"/>
    <w:rsid w:val="00F874D2"/>
    <w:rsid w:val="00F87543"/>
    <w:rsid w:val="00F8755F"/>
    <w:rsid w:val="00F8763E"/>
    <w:rsid w:val="00F8765A"/>
    <w:rsid w:val="00F876CA"/>
    <w:rsid w:val="00F87A7D"/>
    <w:rsid w:val="00F87B0A"/>
    <w:rsid w:val="00F87BE7"/>
    <w:rsid w:val="00F87C08"/>
    <w:rsid w:val="00F87DEB"/>
    <w:rsid w:val="00F87FAF"/>
    <w:rsid w:val="00F901D3"/>
    <w:rsid w:val="00F90285"/>
    <w:rsid w:val="00F90482"/>
    <w:rsid w:val="00F90728"/>
    <w:rsid w:val="00F907B2"/>
    <w:rsid w:val="00F907B9"/>
    <w:rsid w:val="00F9082E"/>
    <w:rsid w:val="00F908A3"/>
    <w:rsid w:val="00F908A5"/>
    <w:rsid w:val="00F90A4B"/>
    <w:rsid w:val="00F90AE6"/>
    <w:rsid w:val="00F90BB7"/>
    <w:rsid w:val="00F90C23"/>
    <w:rsid w:val="00F90EE4"/>
    <w:rsid w:val="00F910C0"/>
    <w:rsid w:val="00F91323"/>
    <w:rsid w:val="00F913BF"/>
    <w:rsid w:val="00F915A0"/>
    <w:rsid w:val="00F915B6"/>
    <w:rsid w:val="00F91636"/>
    <w:rsid w:val="00F91685"/>
    <w:rsid w:val="00F91702"/>
    <w:rsid w:val="00F91820"/>
    <w:rsid w:val="00F91B00"/>
    <w:rsid w:val="00F91E08"/>
    <w:rsid w:val="00F91F6E"/>
    <w:rsid w:val="00F91FB4"/>
    <w:rsid w:val="00F91FD9"/>
    <w:rsid w:val="00F9207F"/>
    <w:rsid w:val="00F92080"/>
    <w:rsid w:val="00F920CC"/>
    <w:rsid w:val="00F921E9"/>
    <w:rsid w:val="00F92549"/>
    <w:rsid w:val="00F92705"/>
    <w:rsid w:val="00F92795"/>
    <w:rsid w:val="00F92AE3"/>
    <w:rsid w:val="00F92C34"/>
    <w:rsid w:val="00F930E3"/>
    <w:rsid w:val="00F9317F"/>
    <w:rsid w:val="00F9330E"/>
    <w:rsid w:val="00F934C5"/>
    <w:rsid w:val="00F9355A"/>
    <w:rsid w:val="00F93B6B"/>
    <w:rsid w:val="00F93CF1"/>
    <w:rsid w:val="00F93D50"/>
    <w:rsid w:val="00F93ED8"/>
    <w:rsid w:val="00F93F60"/>
    <w:rsid w:val="00F93FE0"/>
    <w:rsid w:val="00F94043"/>
    <w:rsid w:val="00F940C8"/>
    <w:rsid w:val="00F94155"/>
    <w:rsid w:val="00F94253"/>
    <w:rsid w:val="00F942B5"/>
    <w:rsid w:val="00F94454"/>
    <w:rsid w:val="00F9457C"/>
    <w:rsid w:val="00F9474D"/>
    <w:rsid w:val="00F949B2"/>
    <w:rsid w:val="00F94AEA"/>
    <w:rsid w:val="00F94D0A"/>
    <w:rsid w:val="00F94E8C"/>
    <w:rsid w:val="00F9517A"/>
    <w:rsid w:val="00F951F4"/>
    <w:rsid w:val="00F95265"/>
    <w:rsid w:val="00F9579A"/>
    <w:rsid w:val="00F959F6"/>
    <w:rsid w:val="00F95E7B"/>
    <w:rsid w:val="00F95ED9"/>
    <w:rsid w:val="00F95F3C"/>
    <w:rsid w:val="00F95F8E"/>
    <w:rsid w:val="00F96192"/>
    <w:rsid w:val="00F961C3"/>
    <w:rsid w:val="00F962FF"/>
    <w:rsid w:val="00F9630D"/>
    <w:rsid w:val="00F967F0"/>
    <w:rsid w:val="00F96850"/>
    <w:rsid w:val="00F96863"/>
    <w:rsid w:val="00F96A54"/>
    <w:rsid w:val="00F96A58"/>
    <w:rsid w:val="00F96B87"/>
    <w:rsid w:val="00F96BFD"/>
    <w:rsid w:val="00F96C85"/>
    <w:rsid w:val="00F96D98"/>
    <w:rsid w:val="00F9700A"/>
    <w:rsid w:val="00F97012"/>
    <w:rsid w:val="00F9715E"/>
    <w:rsid w:val="00F9717C"/>
    <w:rsid w:val="00F9719E"/>
    <w:rsid w:val="00F9731A"/>
    <w:rsid w:val="00F973C2"/>
    <w:rsid w:val="00F975C5"/>
    <w:rsid w:val="00F9763A"/>
    <w:rsid w:val="00F9765F"/>
    <w:rsid w:val="00F976A2"/>
    <w:rsid w:val="00F977D2"/>
    <w:rsid w:val="00F9787E"/>
    <w:rsid w:val="00F978FD"/>
    <w:rsid w:val="00F97A2B"/>
    <w:rsid w:val="00F97AF3"/>
    <w:rsid w:val="00F97AFF"/>
    <w:rsid w:val="00F97BAF"/>
    <w:rsid w:val="00F97BD0"/>
    <w:rsid w:val="00F97D74"/>
    <w:rsid w:val="00F97F3E"/>
    <w:rsid w:val="00F97F83"/>
    <w:rsid w:val="00FA00A5"/>
    <w:rsid w:val="00FA027B"/>
    <w:rsid w:val="00FA03C2"/>
    <w:rsid w:val="00FA04E6"/>
    <w:rsid w:val="00FA0595"/>
    <w:rsid w:val="00FA06CA"/>
    <w:rsid w:val="00FA0889"/>
    <w:rsid w:val="00FA0917"/>
    <w:rsid w:val="00FA096B"/>
    <w:rsid w:val="00FA097D"/>
    <w:rsid w:val="00FA0A3B"/>
    <w:rsid w:val="00FA0DEF"/>
    <w:rsid w:val="00FA0E9C"/>
    <w:rsid w:val="00FA0EF2"/>
    <w:rsid w:val="00FA107C"/>
    <w:rsid w:val="00FA1229"/>
    <w:rsid w:val="00FA1381"/>
    <w:rsid w:val="00FA1513"/>
    <w:rsid w:val="00FA161A"/>
    <w:rsid w:val="00FA16FD"/>
    <w:rsid w:val="00FA17CB"/>
    <w:rsid w:val="00FA18B4"/>
    <w:rsid w:val="00FA18F5"/>
    <w:rsid w:val="00FA1924"/>
    <w:rsid w:val="00FA1A1E"/>
    <w:rsid w:val="00FA1D6B"/>
    <w:rsid w:val="00FA1D9E"/>
    <w:rsid w:val="00FA1DC4"/>
    <w:rsid w:val="00FA1FAE"/>
    <w:rsid w:val="00FA2049"/>
    <w:rsid w:val="00FA2183"/>
    <w:rsid w:val="00FA2191"/>
    <w:rsid w:val="00FA21DB"/>
    <w:rsid w:val="00FA2228"/>
    <w:rsid w:val="00FA2245"/>
    <w:rsid w:val="00FA22AA"/>
    <w:rsid w:val="00FA251C"/>
    <w:rsid w:val="00FA25D2"/>
    <w:rsid w:val="00FA2730"/>
    <w:rsid w:val="00FA27C5"/>
    <w:rsid w:val="00FA2C92"/>
    <w:rsid w:val="00FA2DC7"/>
    <w:rsid w:val="00FA2E01"/>
    <w:rsid w:val="00FA2ECE"/>
    <w:rsid w:val="00FA2EDE"/>
    <w:rsid w:val="00FA2F70"/>
    <w:rsid w:val="00FA2FC4"/>
    <w:rsid w:val="00FA31C1"/>
    <w:rsid w:val="00FA3244"/>
    <w:rsid w:val="00FA33A3"/>
    <w:rsid w:val="00FA341A"/>
    <w:rsid w:val="00FA34A0"/>
    <w:rsid w:val="00FA3754"/>
    <w:rsid w:val="00FA3A26"/>
    <w:rsid w:val="00FA3A36"/>
    <w:rsid w:val="00FA3DE3"/>
    <w:rsid w:val="00FA3F8F"/>
    <w:rsid w:val="00FA3FB6"/>
    <w:rsid w:val="00FA4062"/>
    <w:rsid w:val="00FA417C"/>
    <w:rsid w:val="00FA4236"/>
    <w:rsid w:val="00FA4323"/>
    <w:rsid w:val="00FA45A9"/>
    <w:rsid w:val="00FA470C"/>
    <w:rsid w:val="00FA4799"/>
    <w:rsid w:val="00FA47EB"/>
    <w:rsid w:val="00FA481E"/>
    <w:rsid w:val="00FA4925"/>
    <w:rsid w:val="00FA4A7A"/>
    <w:rsid w:val="00FA4A9C"/>
    <w:rsid w:val="00FA4ECB"/>
    <w:rsid w:val="00FA51CC"/>
    <w:rsid w:val="00FA5220"/>
    <w:rsid w:val="00FA523C"/>
    <w:rsid w:val="00FA5257"/>
    <w:rsid w:val="00FA543F"/>
    <w:rsid w:val="00FA5484"/>
    <w:rsid w:val="00FA57B0"/>
    <w:rsid w:val="00FA585F"/>
    <w:rsid w:val="00FA58F1"/>
    <w:rsid w:val="00FA5BB2"/>
    <w:rsid w:val="00FA5E66"/>
    <w:rsid w:val="00FA5F65"/>
    <w:rsid w:val="00FA5FB6"/>
    <w:rsid w:val="00FA60A6"/>
    <w:rsid w:val="00FA622B"/>
    <w:rsid w:val="00FA6390"/>
    <w:rsid w:val="00FA639A"/>
    <w:rsid w:val="00FA63C3"/>
    <w:rsid w:val="00FA65AF"/>
    <w:rsid w:val="00FA67A3"/>
    <w:rsid w:val="00FA6938"/>
    <w:rsid w:val="00FA6D71"/>
    <w:rsid w:val="00FA6E06"/>
    <w:rsid w:val="00FA6E6D"/>
    <w:rsid w:val="00FA6F38"/>
    <w:rsid w:val="00FA70A6"/>
    <w:rsid w:val="00FA7133"/>
    <w:rsid w:val="00FA7159"/>
    <w:rsid w:val="00FA7748"/>
    <w:rsid w:val="00FA79F2"/>
    <w:rsid w:val="00FA7E0E"/>
    <w:rsid w:val="00FA7F35"/>
    <w:rsid w:val="00FB004F"/>
    <w:rsid w:val="00FB0071"/>
    <w:rsid w:val="00FB00FB"/>
    <w:rsid w:val="00FB027D"/>
    <w:rsid w:val="00FB02EC"/>
    <w:rsid w:val="00FB0326"/>
    <w:rsid w:val="00FB04FA"/>
    <w:rsid w:val="00FB05F1"/>
    <w:rsid w:val="00FB07BD"/>
    <w:rsid w:val="00FB0AE0"/>
    <w:rsid w:val="00FB0B65"/>
    <w:rsid w:val="00FB0B90"/>
    <w:rsid w:val="00FB0D74"/>
    <w:rsid w:val="00FB0FA1"/>
    <w:rsid w:val="00FB0FEB"/>
    <w:rsid w:val="00FB10B1"/>
    <w:rsid w:val="00FB144A"/>
    <w:rsid w:val="00FB14D4"/>
    <w:rsid w:val="00FB171D"/>
    <w:rsid w:val="00FB1740"/>
    <w:rsid w:val="00FB175B"/>
    <w:rsid w:val="00FB18D7"/>
    <w:rsid w:val="00FB1A25"/>
    <w:rsid w:val="00FB1A85"/>
    <w:rsid w:val="00FB1AFE"/>
    <w:rsid w:val="00FB1C65"/>
    <w:rsid w:val="00FB1CB3"/>
    <w:rsid w:val="00FB1CEB"/>
    <w:rsid w:val="00FB1D66"/>
    <w:rsid w:val="00FB1F31"/>
    <w:rsid w:val="00FB2169"/>
    <w:rsid w:val="00FB222B"/>
    <w:rsid w:val="00FB230C"/>
    <w:rsid w:val="00FB247A"/>
    <w:rsid w:val="00FB25C0"/>
    <w:rsid w:val="00FB2AD8"/>
    <w:rsid w:val="00FB2CCC"/>
    <w:rsid w:val="00FB316F"/>
    <w:rsid w:val="00FB3187"/>
    <w:rsid w:val="00FB3237"/>
    <w:rsid w:val="00FB339D"/>
    <w:rsid w:val="00FB33CA"/>
    <w:rsid w:val="00FB33CF"/>
    <w:rsid w:val="00FB3514"/>
    <w:rsid w:val="00FB3555"/>
    <w:rsid w:val="00FB3AB3"/>
    <w:rsid w:val="00FB3DA2"/>
    <w:rsid w:val="00FB402D"/>
    <w:rsid w:val="00FB4404"/>
    <w:rsid w:val="00FB471B"/>
    <w:rsid w:val="00FB4AD5"/>
    <w:rsid w:val="00FB4AF2"/>
    <w:rsid w:val="00FB4B66"/>
    <w:rsid w:val="00FB4E2A"/>
    <w:rsid w:val="00FB5127"/>
    <w:rsid w:val="00FB515A"/>
    <w:rsid w:val="00FB5210"/>
    <w:rsid w:val="00FB5227"/>
    <w:rsid w:val="00FB529A"/>
    <w:rsid w:val="00FB5421"/>
    <w:rsid w:val="00FB5485"/>
    <w:rsid w:val="00FB557F"/>
    <w:rsid w:val="00FB55E1"/>
    <w:rsid w:val="00FB5717"/>
    <w:rsid w:val="00FB5A1D"/>
    <w:rsid w:val="00FB5C98"/>
    <w:rsid w:val="00FB5EEC"/>
    <w:rsid w:val="00FB5EF6"/>
    <w:rsid w:val="00FB6256"/>
    <w:rsid w:val="00FB64F3"/>
    <w:rsid w:val="00FB6724"/>
    <w:rsid w:val="00FB69B6"/>
    <w:rsid w:val="00FB6BDA"/>
    <w:rsid w:val="00FB6D35"/>
    <w:rsid w:val="00FB6F26"/>
    <w:rsid w:val="00FB7050"/>
    <w:rsid w:val="00FB73A2"/>
    <w:rsid w:val="00FB74E7"/>
    <w:rsid w:val="00FB75D3"/>
    <w:rsid w:val="00FB7B3A"/>
    <w:rsid w:val="00FB7D4F"/>
    <w:rsid w:val="00FC005A"/>
    <w:rsid w:val="00FC01C3"/>
    <w:rsid w:val="00FC02C9"/>
    <w:rsid w:val="00FC02F8"/>
    <w:rsid w:val="00FC0364"/>
    <w:rsid w:val="00FC03A2"/>
    <w:rsid w:val="00FC06DA"/>
    <w:rsid w:val="00FC08DB"/>
    <w:rsid w:val="00FC0B25"/>
    <w:rsid w:val="00FC0CDD"/>
    <w:rsid w:val="00FC0CEA"/>
    <w:rsid w:val="00FC0DAB"/>
    <w:rsid w:val="00FC0DFF"/>
    <w:rsid w:val="00FC0F9A"/>
    <w:rsid w:val="00FC1148"/>
    <w:rsid w:val="00FC1184"/>
    <w:rsid w:val="00FC146D"/>
    <w:rsid w:val="00FC14E4"/>
    <w:rsid w:val="00FC15B9"/>
    <w:rsid w:val="00FC1644"/>
    <w:rsid w:val="00FC178F"/>
    <w:rsid w:val="00FC1856"/>
    <w:rsid w:val="00FC191B"/>
    <w:rsid w:val="00FC1946"/>
    <w:rsid w:val="00FC19F9"/>
    <w:rsid w:val="00FC1AD9"/>
    <w:rsid w:val="00FC1B6A"/>
    <w:rsid w:val="00FC1BB9"/>
    <w:rsid w:val="00FC1D3F"/>
    <w:rsid w:val="00FC1E04"/>
    <w:rsid w:val="00FC1E95"/>
    <w:rsid w:val="00FC1FF4"/>
    <w:rsid w:val="00FC214F"/>
    <w:rsid w:val="00FC216C"/>
    <w:rsid w:val="00FC21BF"/>
    <w:rsid w:val="00FC21E0"/>
    <w:rsid w:val="00FC2216"/>
    <w:rsid w:val="00FC24A7"/>
    <w:rsid w:val="00FC2691"/>
    <w:rsid w:val="00FC27F6"/>
    <w:rsid w:val="00FC2A31"/>
    <w:rsid w:val="00FC2CD7"/>
    <w:rsid w:val="00FC2D38"/>
    <w:rsid w:val="00FC2E35"/>
    <w:rsid w:val="00FC2E9A"/>
    <w:rsid w:val="00FC3011"/>
    <w:rsid w:val="00FC3081"/>
    <w:rsid w:val="00FC3194"/>
    <w:rsid w:val="00FC34C1"/>
    <w:rsid w:val="00FC3565"/>
    <w:rsid w:val="00FC36C3"/>
    <w:rsid w:val="00FC3D60"/>
    <w:rsid w:val="00FC3E92"/>
    <w:rsid w:val="00FC3E9B"/>
    <w:rsid w:val="00FC3ECD"/>
    <w:rsid w:val="00FC3F9F"/>
    <w:rsid w:val="00FC3FCF"/>
    <w:rsid w:val="00FC3FDF"/>
    <w:rsid w:val="00FC414F"/>
    <w:rsid w:val="00FC4210"/>
    <w:rsid w:val="00FC4494"/>
    <w:rsid w:val="00FC4675"/>
    <w:rsid w:val="00FC4695"/>
    <w:rsid w:val="00FC47E2"/>
    <w:rsid w:val="00FC4C0D"/>
    <w:rsid w:val="00FC4C15"/>
    <w:rsid w:val="00FC4F79"/>
    <w:rsid w:val="00FC50D4"/>
    <w:rsid w:val="00FC51C1"/>
    <w:rsid w:val="00FC526B"/>
    <w:rsid w:val="00FC53B2"/>
    <w:rsid w:val="00FC561D"/>
    <w:rsid w:val="00FC58D2"/>
    <w:rsid w:val="00FC598E"/>
    <w:rsid w:val="00FC5B55"/>
    <w:rsid w:val="00FC5C41"/>
    <w:rsid w:val="00FC6332"/>
    <w:rsid w:val="00FC6341"/>
    <w:rsid w:val="00FC6346"/>
    <w:rsid w:val="00FC6440"/>
    <w:rsid w:val="00FC644B"/>
    <w:rsid w:val="00FC6548"/>
    <w:rsid w:val="00FC65B2"/>
    <w:rsid w:val="00FC669D"/>
    <w:rsid w:val="00FC66D9"/>
    <w:rsid w:val="00FC66F0"/>
    <w:rsid w:val="00FC688D"/>
    <w:rsid w:val="00FC6A60"/>
    <w:rsid w:val="00FC6B55"/>
    <w:rsid w:val="00FC6B5D"/>
    <w:rsid w:val="00FC6C97"/>
    <w:rsid w:val="00FC6D12"/>
    <w:rsid w:val="00FC6F65"/>
    <w:rsid w:val="00FC72A1"/>
    <w:rsid w:val="00FC72C0"/>
    <w:rsid w:val="00FC72EF"/>
    <w:rsid w:val="00FC74C5"/>
    <w:rsid w:val="00FC74DD"/>
    <w:rsid w:val="00FC7651"/>
    <w:rsid w:val="00FC765E"/>
    <w:rsid w:val="00FC769E"/>
    <w:rsid w:val="00FC7843"/>
    <w:rsid w:val="00FC7A89"/>
    <w:rsid w:val="00FC7BFD"/>
    <w:rsid w:val="00FC7EB8"/>
    <w:rsid w:val="00FC7F10"/>
    <w:rsid w:val="00FD0005"/>
    <w:rsid w:val="00FD01AB"/>
    <w:rsid w:val="00FD02BF"/>
    <w:rsid w:val="00FD0328"/>
    <w:rsid w:val="00FD04BA"/>
    <w:rsid w:val="00FD0708"/>
    <w:rsid w:val="00FD0BD5"/>
    <w:rsid w:val="00FD0BD9"/>
    <w:rsid w:val="00FD0C20"/>
    <w:rsid w:val="00FD0C35"/>
    <w:rsid w:val="00FD0DD8"/>
    <w:rsid w:val="00FD11DE"/>
    <w:rsid w:val="00FD1326"/>
    <w:rsid w:val="00FD1771"/>
    <w:rsid w:val="00FD17AD"/>
    <w:rsid w:val="00FD19EE"/>
    <w:rsid w:val="00FD1D4B"/>
    <w:rsid w:val="00FD1E61"/>
    <w:rsid w:val="00FD1F05"/>
    <w:rsid w:val="00FD1F4B"/>
    <w:rsid w:val="00FD203F"/>
    <w:rsid w:val="00FD2083"/>
    <w:rsid w:val="00FD20BC"/>
    <w:rsid w:val="00FD2185"/>
    <w:rsid w:val="00FD2305"/>
    <w:rsid w:val="00FD234C"/>
    <w:rsid w:val="00FD238A"/>
    <w:rsid w:val="00FD27EC"/>
    <w:rsid w:val="00FD2A4D"/>
    <w:rsid w:val="00FD2B19"/>
    <w:rsid w:val="00FD2BFA"/>
    <w:rsid w:val="00FD2C2C"/>
    <w:rsid w:val="00FD2C43"/>
    <w:rsid w:val="00FD2CBD"/>
    <w:rsid w:val="00FD2DDD"/>
    <w:rsid w:val="00FD2EE0"/>
    <w:rsid w:val="00FD331D"/>
    <w:rsid w:val="00FD332A"/>
    <w:rsid w:val="00FD3344"/>
    <w:rsid w:val="00FD334E"/>
    <w:rsid w:val="00FD33E8"/>
    <w:rsid w:val="00FD33EB"/>
    <w:rsid w:val="00FD34DB"/>
    <w:rsid w:val="00FD3668"/>
    <w:rsid w:val="00FD36A3"/>
    <w:rsid w:val="00FD3791"/>
    <w:rsid w:val="00FD393E"/>
    <w:rsid w:val="00FD3D0C"/>
    <w:rsid w:val="00FD3D66"/>
    <w:rsid w:val="00FD3DE8"/>
    <w:rsid w:val="00FD3F12"/>
    <w:rsid w:val="00FD401A"/>
    <w:rsid w:val="00FD4236"/>
    <w:rsid w:val="00FD42BE"/>
    <w:rsid w:val="00FD42F4"/>
    <w:rsid w:val="00FD45DE"/>
    <w:rsid w:val="00FD46B4"/>
    <w:rsid w:val="00FD4742"/>
    <w:rsid w:val="00FD4764"/>
    <w:rsid w:val="00FD47F3"/>
    <w:rsid w:val="00FD4890"/>
    <w:rsid w:val="00FD4CFD"/>
    <w:rsid w:val="00FD4EA3"/>
    <w:rsid w:val="00FD4EBA"/>
    <w:rsid w:val="00FD4F0D"/>
    <w:rsid w:val="00FD4F0E"/>
    <w:rsid w:val="00FD5020"/>
    <w:rsid w:val="00FD507A"/>
    <w:rsid w:val="00FD51C0"/>
    <w:rsid w:val="00FD52BA"/>
    <w:rsid w:val="00FD5318"/>
    <w:rsid w:val="00FD545B"/>
    <w:rsid w:val="00FD5496"/>
    <w:rsid w:val="00FD563C"/>
    <w:rsid w:val="00FD572D"/>
    <w:rsid w:val="00FD599C"/>
    <w:rsid w:val="00FD5B2E"/>
    <w:rsid w:val="00FD5C76"/>
    <w:rsid w:val="00FD5C80"/>
    <w:rsid w:val="00FD5E0B"/>
    <w:rsid w:val="00FD5EC7"/>
    <w:rsid w:val="00FD6158"/>
    <w:rsid w:val="00FD61E3"/>
    <w:rsid w:val="00FD62B7"/>
    <w:rsid w:val="00FD62BA"/>
    <w:rsid w:val="00FD6404"/>
    <w:rsid w:val="00FD641F"/>
    <w:rsid w:val="00FD649F"/>
    <w:rsid w:val="00FD659F"/>
    <w:rsid w:val="00FD6845"/>
    <w:rsid w:val="00FD6856"/>
    <w:rsid w:val="00FD6A74"/>
    <w:rsid w:val="00FD6B09"/>
    <w:rsid w:val="00FD6C2E"/>
    <w:rsid w:val="00FD6DD3"/>
    <w:rsid w:val="00FD6E9E"/>
    <w:rsid w:val="00FD6EEE"/>
    <w:rsid w:val="00FD6F2D"/>
    <w:rsid w:val="00FD7016"/>
    <w:rsid w:val="00FD7114"/>
    <w:rsid w:val="00FD72B7"/>
    <w:rsid w:val="00FD7306"/>
    <w:rsid w:val="00FD741B"/>
    <w:rsid w:val="00FD7653"/>
    <w:rsid w:val="00FD7ABA"/>
    <w:rsid w:val="00FD7E0B"/>
    <w:rsid w:val="00FD7F5C"/>
    <w:rsid w:val="00FE0215"/>
    <w:rsid w:val="00FE029A"/>
    <w:rsid w:val="00FE02FF"/>
    <w:rsid w:val="00FE03E8"/>
    <w:rsid w:val="00FE0526"/>
    <w:rsid w:val="00FE070A"/>
    <w:rsid w:val="00FE085E"/>
    <w:rsid w:val="00FE08C6"/>
    <w:rsid w:val="00FE0916"/>
    <w:rsid w:val="00FE0A7F"/>
    <w:rsid w:val="00FE0AE0"/>
    <w:rsid w:val="00FE0C35"/>
    <w:rsid w:val="00FE0C3A"/>
    <w:rsid w:val="00FE0CBA"/>
    <w:rsid w:val="00FE0E5B"/>
    <w:rsid w:val="00FE0F68"/>
    <w:rsid w:val="00FE1145"/>
    <w:rsid w:val="00FE11CF"/>
    <w:rsid w:val="00FE1210"/>
    <w:rsid w:val="00FE1493"/>
    <w:rsid w:val="00FE154E"/>
    <w:rsid w:val="00FE16FD"/>
    <w:rsid w:val="00FE174B"/>
    <w:rsid w:val="00FE17C2"/>
    <w:rsid w:val="00FE17EE"/>
    <w:rsid w:val="00FE188A"/>
    <w:rsid w:val="00FE1BC5"/>
    <w:rsid w:val="00FE1C26"/>
    <w:rsid w:val="00FE1EB4"/>
    <w:rsid w:val="00FE1F55"/>
    <w:rsid w:val="00FE2002"/>
    <w:rsid w:val="00FE20A0"/>
    <w:rsid w:val="00FE212F"/>
    <w:rsid w:val="00FE2152"/>
    <w:rsid w:val="00FE2460"/>
    <w:rsid w:val="00FE252C"/>
    <w:rsid w:val="00FE2549"/>
    <w:rsid w:val="00FE26F7"/>
    <w:rsid w:val="00FE27ED"/>
    <w:rsid w:val="00FE2A63"/>
    <w:rsid w:val="00FE2AF7"/>
    <w:rsid w:val="00FE2B44"/>
    <w:rsid w:val="00FE2CF3"/>
    <w:rsid w:val="00FE3048"/>
    <w:rsid w:val="00FE306A"/>
    <w:rsid w:val="00FE30B5"/>
    <w:rsid w:val="00FE3192"/>
    <w:rsid w:val="00FE3232"/>
    <w:rsid w:val="00FE3259"/>
    <w:rsid w:val="00FE349F"/>
    <w:rsid w:val="00FE35BE"/>
    <w:rsid w:val="00FE3639"/>
    <w:rsid w:val="00FE3708"/>
    <w:rsid w:val="00FE376C"/>
    <w:rsid w:val="00FE38A5"/>
    <w:rsid w:val="00FE390F"/>
    <w:rsid w:val="00FE3BCD"/>
    <w:rsid w:val="00FE3C7C"/>
    <w:rsid w:val="00FE3DB0"/>
    <w:rsid w:val="00FE3E4D"/>
    <w:rsid w:val="00FE3FB6"/>
    <w:rsid w:val="00FE4135"/>
    <w:rsid w:val="00FE43D1"/>
    <w:rsid w:val="00FE45C8"/>
    <w:rsid w:val="00FE487B"/>
    <w:rsid w:val="00FE4913"/>
    <w:rsid w:val="00FE49FB"/>
    <w:rsid w:val="00FE4B7D"/>
    <w:rsid w:val="00FE4B7E"/>
    <w:rsid w:val="00FE4DAA"/>
    <w:rsid w:val="00FE4DF8"/>
    <w:rsid w:val="00FE50EE"/>
    <w:rsid w:val="00FE515D"/>
    <w:rsid w:val="00FE5188"/>
    <w:rsid w:val="00FE553B"/>
    <w:rsid w:val="00FE55C3"/>
    <w:rsid w:val="00FE55CD"/>
    <w:rsid w:val="00FE55EB"/>
    <w:rsid w:val="00FE57F5"/>
    <w:rsid w:val="00FE59DE"/>
    <w:rsid w:val="00FE5A6B"/>
    <w:rsid w:val="00FE5ABB"/>
    <w:rsid w:val="00FE5D63"/>
    <w:rsid w:val="00FE5DE6"/>
    <w:rsid w:val="00FE5DEF"/>
    <w:rsid w:val="00FE5EFD"/>
    <w:rsid w:val="00FE61C0"/>
    <w:rsid w:val="00FE61EB"/>
    <w:rsid w:val="00FE64E8"/>
    <w:rsid w:val="00FE6899"/>
    <w:rsid w:val="00FE6A47"/>
    <w:rsid w:val="00FE6A6B"/>
    <w:rsid w:val="00FE6A83"/>
    <w:rsid w:val="00FE6A85"/>
    <w:rsid w:val="00FE6B9B"/>
    <w:rsid w:val="00FE6ED8"/>
    <w:rsid w:val="00FE7211"/>
    <w:rsid w:val="00FE7258"/>
    <w:rsid w:val="00FE73DD"/>
    <w:rsid w:val="00FE73F3"/>
    <w:rsid w:val="00FE7495"/>
    <w:rsid w:val="00FE7502"/>
    <w:rsid w:val="00FE75F9"/>
    <w:rsid w:val="00FE793A"/>
    <w:rsid w:val="00FE795F"/>
    <w:rsid w:val="00FE79CF"/>
    <w:rsid w:val="00FE7A0D"/>
    <w:rsid w:val="00FE7B0A"/>
    <w:rsid w:val="00FE7E54"/>
    <w:rsid w:val="00FE7F31"/>
    <w:rsid w:val="00FE7F3D"/>
    <w:rsid w:val="00FF04B6"/>
    <w:rsid w:val="00FF0587"/>
    <w:rsid w:val="00FF068C"/>
    <w:rsid w:val="00FF0780"/>
    <w:rsid w:val="00FF0781"/>
    <w:rsid w:val="00FF0883"/>
    <w:rsid w:val="00FF09F0"/>
    <w:rsid w:val="00FF0C66"/>
    <w:rsid w:val="00FF0CEB"/>
    <w:rsid w:val="00FF0D7A"/>
    <w:rsid w:val="00FF0D8A"/>
    <w:rsid w:val="00FF0E03"/>
    <w:rsid w:val="00FF1098"/>
    <w:rsid w:val="00FF16D1"/>
    <w:rsid w:val="00FF19DA"/>
    <w:rsid w:val="00FF1ABC"/>
    <w:rsid w:val="00FF1C4E"/>
    <w:rsid w:val="00FF1CFE"/>
    <w:rsid w:val="00FF1D1D"/>
    <w:rsid w:val="00FF1EAA"/>
    <w:rsid w:val="00FF20A1"/>
    <w:rsid w:val="00FF2158"/>
    <w:rsid w:val="00FF2248"/>
    <w:rsid w:val="00FF22F3"/>
    <w:rsid w:val="00FF253A"/>
    <w:rsid w:val="00FF281D"/>
    <w:rsid w:val="00FF28EA"/>
    <w:rsid w:val="00FF2922"/>
    <w:rsid w:val="00FF29B5"/>
    <w:rsid w:val="00FF29FC"/>
    <w:rsid w:val="00FF2A49"/>
    <w:rsid w:val="00FF2A7F"/>
    <w:rsid w:val="00FF2B0B"/>
    <w:rsid w:val="00FF2B5E"/>
    <w:rsid w:val="00FF2C80"/>
    <w:rsid w:val="00FF2DB6"/>
    <w:rsid w:val="00FF2F2C"/>
    <w:rsid w:val="00FF3127"/>
    <w:rsid w:val="00FF31E0"/>
    <w:rsid w:val="00FF33EF"/>
    <w:rsid w:val="00FF3493"/>
    <w:rsid w:val="00FF3600"/>
    <w:rsid w:val="00FF3661"/>
    <w:rsid w:val="00FF39CA"/>
    <w:rsid w:val="00FF3A42"/>
    <w:rsid w:val="00FF3ABD"/>
    <w:rsid w:val="00FF3B82"/>
    <w:rsid w:val="00FF3C38"/>
    <w:rsid w:val="00FF3C69"/>
    <w:rsid w:val="00FF3CAC"/>
    <w:rsid w:val="00FF438C"/>
    <w:rsid w:val="00FF4429"/>
    <w:rsid w:val="00FF44CD"/>
    <w:rsid w:val="00FF4591"/>
    <w:rsid w:val="00FF45B6"/>
    <w:rsid w:val="00FF48FA"/>
    <w:rsid w:val="00FF496E"/>
    <w:rsid w:val="00FF4A7A"/>
    <w:rsid w:val="00FF4A7D"/>
    <w:rsid w:val="00FF4B85"/>
    <w:rsid w:val="00FF4D34"/>
    <w:rsid w:val="00FF4DD3"/>
    <w:rsid w:val="00FF4E77"/>
    <w:rsid w:val="00FF4EA0"/>
    <w:rsid w:val="00FF4FF6"/>
    <w:rsid w:val="00FF5222"/>
    <w:rsid w:val="00FF5611"/>
    <w:rsid w:val="00FF566D"/>
    <w:rsid w:val="00FF587B"/>
    <w:rsid w:val="00FF5B6F"/>
    <w:rsid w:val="00FF5D71"/>
    <w:rsid w:val="00FF5F7E"/>
    <w:rsid w:val="00FF6182"/>
    <w:rsid w:val="00FF65D8"/>
    <w:rsid w:val="00FF6694"/>
    <w:rsid w:val="00FF67A5"/>
    <w:rsid w:val="00FF69B0"/>
    <w:rsid w:val="00FF6AAF"/>
    <w:rsid w:val="00FF6B3C"/>
    <w:rsid w:val="00FF6C41"/>
    <w:rsid w:val="00FF6CB4"/>
    <w:rsid w:val="00FF6D2A"/>
    <w:rsid w:val="00FF6E2B"/>
    <w:rsid w:val="00FF6FE7"/>
    <w:rsid w:val="00FF7105"/>
    <w:rsid w:val="00FF74E5"/>
    <w:rsid w:val="00FF7650"/>
    <w:rsid w:val="00FF7C5C"/>
    <w:rsid w:val="00FF7F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uiPriority="0"/>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uiPriority="0"/>
    <w:lsdException w:name="Table Web 2" w:locked="1"/>
    <w:lsdException w:name="Table Web 3" w:locked="1"/>
    <w:lsdException w:name="Balloon Text" w:locked="1"/>
    <w:lsdException w:name="Table Grid" w:semiHidden="0" w:uiPriority="0" w:unhideWhenUsed="0"/>
    <w:lsdException w:name="Table Theme" w:locked="1"/>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2 Accent 1" w:semiHidden="0" w:unhideWhenUsed="0" w:qFormat="1"/>
    <w:lsdException w:name="Colorful List Accent 1" w:semiHidden="0" w:unhideWhenUsed="0" w:qFormat="1"/>
    <w:lsdException w:name="Colorful Grid Accent 1" w:semiHidden="0" w:unhideWhenUsed="0" w:qFormat="1"/>
    <w:lsdException w:name="Light Shading Accent 2" w:semiHidden="0" w:unhideWhenUsed="0" w:qFormat="1"/>
    <w:lsdException w:name="Medium Shading 1 Accent 2" w:semiHidden="0" w:unhideWhenUsed="0" w:qFormat="1"/>
    <w:lsdException w:name="Medium Grid 1 Accent 2" w:semiHidden="0" w:unhideWhenUsed="0" w:qFormat="1"/>
    <w:lsdException w:name="Medium Grid 2 Accent 2" w:semiHidden="0" w:unhideWhenUsed="0" w:qFormat="1"/>
    <w:lsdException w:name="Medium Grid 3 Accent 2" w:semiHidden="0" w:unhideWhenUsed="0" w:qFormat="1"/>
    <w:lsdException w:name="Colorful List Accent 2" w:semiHidden="0" w:unhideWhenUsed="0" w:qFormat="1"/>
    <w:lsdException w:name="Light Grid Accent 3" w:semiHidden="0" w:unhideWhenUsed="0" w:qFormat="1"/>
    <w:lsdException w:name="Medium Shading 1 Accent 3" w:semiHidden="0" w:unhideWhenUsed="0" w:qFormat="1"/>
    <w:lsdException w:name="Medium Shading 2 Accent 3" w:semiHidden="0" w:unhideWhenUsed="0" w:qFormat="1"/>
    <w:lsdException w:name="Medium List 1 Accent 3" w:semiHidden="0" w:unhideWhenUsed="0"/>
    <w:lsdException w:name="Medium List 2 Accent 3" w:unhideWhenUsed="0"/>
    <w:lsdException w:name="Medium Grid 1 Accent 3" w:semiHidden="0" w:uiPriority="1" w:unhideWhenUsed="0" w:qFormat="1"/>
    <w:lsdException w:name="Medium Grid 2 Accent 3" w:semiHidden="0" w:uiPriority="60" w:unhideWhenUsed="0"/>
    <w:lsdException w:name="Medium Grid 3 Accent 3" w:semiHidden="0" w:uiPriority="61" w:unhideWhenUsed="0"/>
    <w:lsdException w:name="Dark List Accent 3" w:semiHidden="0" w:uiPriority="62" w:unhideWhenUsed="0"/>
    <w:lsdException w:name="Colorful Shading Accent 3" w:semiHidden="0" w:uiPriority="63" w:unhideWhenUsed="0" w:qFormat="1"/>
    <w:lsdException w:name="Colorful List Accent 3" w:semiHidden="0" w:uiPriority="64" w:unhideWhenUsed="0" w:qFormat="1"/>
    <w:lsdException w:name="Colorful Grid Accent 3" w:semiHidden="0" w:uiPriority="65" w:unhideWhenUsed="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semiHidden="0" w:uiPriority="72" w:unhideWhenUsed="0" w:qFormat="1"/>
    <w:lsdException w:name="Medium Grid 1 Accent 4" w:semiHidden="0" w:uiPriority="73" w:unhideWhenUsed="0" w:qFormat="1"/>
    <w:lsdException w:name="Medium Grid 2 Accent 4" w:semiHidden="0" w:uiPriority="60" w:unhideWhenUsed="0" w:qFormat="1"/>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nhideWhenUsed="0"/>
    <w:lsdException w:name="Light List Accent 5" w:semiHidden="0" w:uiPriority="34" w:unhideWhenUsed="0" w:qFormat="1"/>
    <w:lsdException w:name="Light Grid Accent 5" w:semiHidden="0" w:unhideWhenUsed="0" w:qFormat="1"/>
    <w:lsdException w:name="Medium Shading 1 Accent 5" w:semiHidden="0" w:unhideWhenUsed="0"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lsdException w:name="Colorful Shading Accent 5" w:uiPriority="73"/>
    <w:lsdException w:name="Colorful List Accent 5" w:uiPriority="60"/>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uiPriority="66"/>
    <w:lsdException w:name="Medium List 1 Accent 6" w:uiPriority="67"/>
    <w:lsdException w:name="Medium List 2 Accent 6" w:uiPriority="68"/>
    <w:lsdException w:name="Medium Grid 1 Accent 6" w:uiPriority="69"/>
    <w:lsdException w:name="Medium Grid 2 Accent 6" w:uiPriority="70"/>
    <w:lsdException w:name="Medium Grid 3 Accent 6" w:uiPriority="71"/>
    <w:lsdException w:name="Dark List Accent 6" w:uiPriority="72"/>
    <w:lsdException w:name="Colorful Shading Accent 6" w:uiPriority="73"/>
    <w:lsdException w:name="Colorful List Accent 6" w:uiPriority="60"/>
    <w:lsdException w:name="Colorful Grid Accent 6" w:uiPriority="61"/>
    <w:lsdException w:name="Subtle Emphasis" w:semiHidden="0" w:uiPriority="62" w:unhideWhenUsed="0" w:qFormat="1"/>
    <w:lsdException w:name="Intense Emphasis" w:semiHidden="0" w:uiPriority="63" w:unhideWhenUsed="0" w:qFormat="1"/>
    <w:lsdException w:name="Subtle Reference" w:semiHidden="0" w:uiPriority="64" w:unhideWhenUsed="0" w:qFormat="1"/>
    <w:lsdException w:name="Intense Reference" w:semiHidden="0" w:uiPriority="65" w:unhideWhenUsed="0" w:qFormat="1"/>
    <w:lsdException w:name="Book Title" w:semiHidden="0" w:uiPriority="66" w:unhideWhenUsed="0" w:qFormat="1"/>
    <w:lsdException w:name="Bibliography" w:uiPriority="67"/>
    <w:lsdException w:name="TOC Heading" w:uiPriority="68" w:qFormat="1"/>
  </w:latentStyles>
  <w:style w:type="paragraph" w:default="1" w:styleId="a">
    <w:name w:val="Normal"/>
    <w:qFormat/>
    <w:rsid w:val="00192CB1"/>
    <w:pPr>
      <w:spacing w:before="200" w:after="200" w:line="276" w:lineRule="auto"/>
    </w:pPr>
    <w:rPr>
      <w:rFonts w:ascii="Arial" w:hAnsi="Arial"/>
      <w:lang w:val="en-US" w:eastAsia="en-US"/>
    </w:rPr>
  </w:style>
  <w:style w:type="paragraph" w:styleId="1">
    <w:name w:val="heading 1"/>
    <w:aliases w:val="Заголовок 1 Знак,Заголовок 1 Знак1 Знак,Заголовок 1 Знак Знак Знак,Заголовок 1 Знак1 Знак Знак Знак,Заголовок 1 Знак Знак Знак Знак Знак,Heading 1r Char Знак Char Знак Знак Знак Знак,Заголовок 1 Знак1 Знак Знак Знак Знак Знак"/>
    <w:basedOn w:val="a"/>
    <w:next w:val="a"/>
    <w:link w:val="13"/>
    <w:qFormat/>
    <w:rsid w:val="00C26873"/>
    <w:pPr>
      <w:pBdr>
        <w:top w:val="single" w:sz="12" w:space="0" w:color="92CDDC"/>
        <w:left w:val="single" w:sz="12" w:space="0" w:color="92CDDC"/>
        <w:bottom w:val="single" w:sz="12" w:space="0" w:color="92CDDC"/>
        <w:right w:val="single" w:sz="12" w:space="0" w:color="92CDDC"/>
      </w:pBdr>
      <w:shd w:val="clear" w:color="auto" w:fill="92CDDC"/>
      <w:spacing w:after="0"/>
      <w:outlineLvl w:val="0"/>
    </w:pPr>
    <w:rPr>
      <w:rFonts w:ascii="Calibri" w:hAnsi="Calibri"/>
      <w:bCs/>
      <w:caps/>
      <w:spacing w:val="10"/>
      <w:sz w:val="22"/>
      <w:szCs w:val="22"/>
    </w:rPr>
  </w:style>
  <w:style w:type="paragraph" w:styleId="2">
    <w:name w:val="heading 2"/>
    <w:aliases w:val="Полнотекст_Подзаголовок"/>
    <w:basedOn w:val="a"/>
    <w:next w:val="a"/>
    <w:link w:val="20"/>
    <w:qFormat/>
    <w:rsid w:val="00C26873"/>
    <w:pPr>
      <w:pBdr>
        <w:top w:val="single" w:sz="12" w:space="0" w:color="DAEEF3"/>
        <w:left w:val="single" w:sz="12" w:space="0" w:color="DAEEF3"/>
        <w:bottom w:val="single" w:sz="12" w:space="0" w:color="DAEEF3"/>
        <w:right w:val="single" w:sz="12" w:space="0" w:color="DAEEF3"/>
      </w:pBdr>
      <w:shd w:val="clear" w:color="auto" w:fill="DAEEF3"/>
      <w:spacing w:after="0"/>
      <w:outlineLvl w:val="1"/>
    </w:pPr>
    <w:rPr>
      <w:rFonts w:ascii="Calibri" w:hAnsi="Calibri"/>
      <w:caps/>
      <w:spacing w:val="10"/>
      <w:sz w:val="22"/>
      <w:szCs w:val="22"/>
    </w:rPr>
  </w:style>
  <w:style w:type="paragraph" w:styleId="3">
    <w:name w:val="heading 3"/>
    <w:basedOn w:val="a"/>
    <w:next w:val="a"/>
    <w:link w:val="31"/>
    <w:qFormat/>
    <w:rsid w:val="007B2129"/>
    <w:pPr>
      <w:pBdr>
        <w:top w:val="single" w:sz="6" w:space="2" w:color="4F81BD"/>
        <w:left w:val="single" w:sz="6" w:space="2" w:color="4F81BD"/>
      </w:pBdr>
      <w:spacing w:before="300" w:after="0"/>
      <w:outlineLvl w:val="2"/>
    </w:pPr>
    <w:rPr>
      <w:rFonts w:ascii="Calibri" w:hAnsi="Calibri"/>
      <w:caps/>
      <w:color w:val="243F60"/>
      <w:spacing w:val="15"/>
    </w:rPr>
  </w:style>
  <w:style w:type="paragraph" w:styleId="4">
    <w:name w:val="heading 4"/>
    <w:aliases w:val="Заголовок 4 Знак4,Заголовок 4 Знак Знак2,Заголовок 4 Знак1 Знак Знак Знак Знак,Заголовок 4 Знак Знак Знак Знак Знак Знак,Заголовок 4 Знак Знак Знак Знак Знак Знак Знак Знак Знак,Заголовок 4 Знак2 Знак,Заголовок 4 Знак1 Знак,Заголовок 4 Знак"/>
    <w:basedOn w:val="a"/>
    <w:next w:val="a"/>
    <w:link w:val="45"/>
    <w:uiPriority w:val="9"/>
    <w:qFormat/>
    <w:rsid w:val="007B2129"/>
    <w:pPr>
      <w:pBdr>
        <w:top w:val="dotted" w:sz="6" w:space="2" w:color="4F81BD"/>
        <w:left w:val="dotted" w:sz="6" w:space="2" w:color="4F81BD"/>
      </w:pBdr>
      <w:spacing w:before="300" w:after="0"/>
      <w:outlineLvl w:val="3"/>
    </w:pPr>
    <w:rPr>
      <w:rFonts w:ascii="Calibri" w:hAnsi="Calibri"/>
      <w:caps/>
      <w:color w:val="365F91"/>
      <w:spacing w:val="10"/>
    </w:rPr>
  </w:style>
  <w:style w:type="paragraph" w:styleId="5">
    <w:name w:val="heading 5"/>
    <w:basedOn w:val="a"/>
    <w:next w:val="a"/>
    <w:link w:val="50"/>
    <w:uiPriority w:val="99"/>
    <w:qFormat/>
    <w:rsid w:val="007B2129"/>
    <w:pPr>
      <w:pBdr>
        <w:bottom w:val="single" w:sz="6" w:space="1" w:color="4F81BD"/>
      </w:pBdr>
      <w:spacing w:before="300" w:after="0"/>
      <w:outlineLvl w:val="4"/>
    </w:pPr>
    <w:rPr>
      <w:rFonts w:ascii="Calibri" w:hAnsi="Calibri"/>
      <w:caps/>
      <w:color w:val="365F91"/>
      <w:spacing w:val="10"/>
    </w:rPr>
  </w:style>
  <w:style w:type="paragraph" w:styleId="6">
    <w:name w:val="heading 6"/>
    <w:basedOn w:val="a"/>
    <w:next w:val="a"/>
    <w:link w:val="60"/>
    <w:uiPriority w:val="99"/>
    <w:qFormat/>
    <w:rsid w:val="007B2129"/>
    <w:pPr>
      <w:pBdr>
        <w:bottom w:val="dotted" w:sz="6" w:space="1" w:color="4F81BD"/>
      </w:pBdr>
      <w:spacing w:before="300" w:after="0"/>
      <w:outlineLvl w:val="5"/>
    </w:pPr>
    <w:rPr>
      <w:rFonts w:ascii="Calibri" w:hAnsi="Calibri"/>
      <w:caps/>
      <w:color w:val="365F91"/>
      <w:spacing w:val="10"/>
    </w:rPr>
  </w:style>
  <w:style w:type="paragraph" w:styleId="7">
    <w:name w:val="heading 7"/>
    <w:basedOn w:val="a"/>
    <w:next w:val="a"/>
    <w:link w:val="70"/>
    <w:uiPriority w:val="99"/>
    <w:qFormat/>
    <w:rsid w:val="007B2129"/>
    <w:pPr>
      <w:spacing w:before="300" w:after="0"/>
      <w:outlineLvl w:val="6"/>
    </w:pPr>
    <w:rPr>
      <w:rFonts w:ascii="Calibri" w:hAnsi="Calibri"/>
      <w:caps/>
      <w:color w:val="365F91"/>
      <w:spacing w:val="10"/>
    </w:rPr>
  </w:style>
  <w:style w:type="paragraph" w:styleId="8">
    <w:name w:val="heading 8"/>
    <w:basedOn w:val="a"/>
    <w:next w:val="a"/>
    <w:link w:val="80"/>
    <w:uiPriority w:val="99"/>
    <w:qFormat/>
    <w:rsid w:val="007B2129"/>
    <w:pPr>
      <w:spacing w:before="300" w:after="0"/>
      <w:outlineLvl w:val="7"/>
    </w:pPr>
    <w:rPr>
      <w:rFonts w:ascii="Calibri" w:hAnsi="Calibri"/>
      <w:caps/>
      <w:spacing w:val="10"/>
      <w:sz w:val="18"/>
      <w:szCs w:val="18"/>
    </w:rPr>
  </w:style>
  <w:style w:type="paragraph" w:styleId="9">
    <w:name w:val="heading 9"/>
    <w:basedOn w:val="a"/>
    <w:next w:val="a"/>
    <w:link w:val="90"/>
    <w:uiPriority w:val="99"/>
    <w:qFormat/>
    <w:rsid w:val="007B2129"/>
    <w:pPr>
      <w:spacing w:before="300" w:after="0"/>
      <w:outlineLvl w:val="8"/>
    </w:pPr>
    <w:rPr>
      <w:rFonts w:ascii="Calibri" w:hAnsi="Calibr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3"/>
    <w:aliases w:val="Заголовок 1 Знак Знак1,Заголовок 1 Знак1 Знак Знак2,Заголовок 1 Знак Знак Знак Знак1,Заголовок 1 Знак1 Знак Знак Знак Знак2,Заголовок 1 Знак Знак Знак Знак Знак Знак1,Heading 1r Char Знак Char Знак Знак Знак Знак Знак1"/>
    <w:link w:val="1"/>
    <w:uiPriority w:val="99"/>
    <w:locked/>
    <w:rsid w:val="00C26873"/>
    <w:rPr>
      <w:rFonts w:cs="Times New Roman"/>
      <w:bCs/>
      <w:caps/>
      <w:spacing w:val="10"/>
      <w:sz w:val="22"/>
      <w:szCs w:val="22"/>
      <w:shd w:val="clear" w:color="auto" w:fill="92CDDC"/>
      <w:lang w:val="en-US" w:eastAsia="en-US"/>
    </w:rPr>
  </w:style>
  <w:style w:type="character" w:customStyle="1" w:styleId="20">
    <w:name w:val="Заголовок 2 Знак"/>
    <w:aliases w:val="Полнотекст_Подзаголовок Знак"/>
    <w:link w:val="2"/>
    <w:locked/>
    <w:rsid w:val="00C26873"/>
    <w:rPr>
      <w:rFonts w:cs="Times New Roman"/>
      <w:caps/>
      <w:spacing w:val="10"/>
      <w:sz w:val="22"/>
      <w:szCs w:val="22"/>
      <w:shd w:val="clear" w:color="auto" w:fill="DAEEF3"/>
      <w:lang w:val="en-US" w:eastAsia="en-US"/>
    </w:rPr>
  </w:style>
  <w:style w:type="character" w:customStyle="1" w:styleId="31">
    <w:name w:val="Заголовок 3 Знак1"/>
    <w:link w:val="3"/>
    <w:uiPriority w:val="99"/>
    <w:semiHidden/>
    <w:locked/>
    <w:rsid w:val="007B2129"/>
    <w:rPr>
      <w:rFonts w:cs="Times New Roman"/>
      <w:caps/>
      <w:color w:val="243F60"/>
      <w:spacing w:val="15"/>
    </w:rPr>
  </w:style>
  <w:style w:type="character" w:customStyle="1" w:styleId="45">
    <w:name w:val="Заголовок 4 Знак5"/>
    <w:aliases w:val="Заголовок 4 Знак4 Знак1,Заголовок 4 Знак Знак2 Знак1,Заголовок 4 Знак1 Знак Знак Знак Знак Знак1,Заголовок 4 Знак Знак Знак Знак Знак Знак Знак1,Заголовок 4 Знак Знак Знак Знак Знак Знак Знак Знак Знак Знак1,Заголовок 4 Знак1 Знак Знак"/>
    <w:link w:val="4"/>
    <w:uiPriority w:val="9"/>
    <w:locked/>
    <w:rsid w:val="00D06002"/>
    <w:rPr>
      <w:rFonts w:cs="Times New Roman"/>
      <w:caps/>
      <w:color w:val="365F91"/>
      <w:spacing w:val="10"/>
    </w:rPr>
  </w:style>
  <w:style w:type="character" w:customStyle="1" w:styleId="50">
    <w:name w:val="Заголовок 5 Знак"/>
    <w:link w:val="5"/>
    <w:uiPriority w:val="99"/>
    <w:locked/>
    <w:rsid w:val="007B2129"/>
    <w:rPr>
      <w:rFonts w:cs="Times New Roman"/>
      <w:caps/>
      <w:color w:val="365F91"/>
      <w:spacing w:val="10"/>
    </w:rPr>
  </w:style>
  <w:style w:type="character" w:customStyle="1" w:styleId="60">
    <w:name w:val="Заголовок 6 Знак"/>
    <w:link w:val="6"/>
    <w:uiPriority w:val="99"/>
    <w:locked/>
    <w:rsid w:val="007B2129"/>
    <w:rPr>
      <w:rFonts w:cs="Times New Roman"/>
      <w:caps/>
      <w:color w:val="365F91"/>
      <w:spacing w:val="10"/>
    </w:rPr>
  </w:style>
  <w:style w:type="character" w:customStyle="1" w:styleId="70">
    <w:name w:val="Заголовок 7 Знак"/>
    <w:link w:val="7"/>
    <w:uiPriority w:val="99"/>
    <w:locked/>
    <w:rsid w:val="007B2129"/>
    <w:rPr>
      <w:rFonts w:cs="Times New Roman"/>
      <w:caps/>
      <w:color w:val="365F91"/>
      <w:spacing w:val="10"/>
    </w:rPr>
  </w:style>
  <w:style w:type="character" w:customStyle="1" w:styleId="80">
    <w:name w:val="Заголовок 8 Знак"/>
    <w:link w:val="8"/>
    <w:uiPriority w:val="99"/>
    <w:locked/>
    <w:rsid w:val="007B2129"/>
    <w:rPr>
      <w:rFonts w:cs="Times New Roman"/>
      <w:caps/>
      <w:spacing w:val="10"/>
      <w:sz w:val="18"/>
      <w:szCs w:val="18"/>
    </w:rPr>
  </w:style>
  <w:style w:type="character" w:customStyle="1" w:styleId="90">
    <w:name w:val="Заголовок 9 Знак"/>
    <w:link w:val="9"/>
    <w:uiPriority w:val="99"/>
    <w:locked/>
    <w:rsid w:val="007B2129"/>
    <w:rPr>
      <w:rFonts w:cs="Times New Roman"/>
      <w:i/>
      <w:caps/>
      <w:spacing w:val="10"/>
      <w:sz w:val="18"/>
      <w:szCs w:val="18"/>
    </w:rPr>
  </w:style>
  <w:style w:type="paragraph" w:customStyle="1" w:styleId="10">
    <w:name w:val="Нет списка1"/>
    <w:next w:val="a"/>
    <w:uiPriority w:val="99"/>
    <w:semiHidden/>
    <w:rsid w:val="002C3F1F"/>
    <w:pPr>
      <w:spacing w:before="200" w:after="200" w:line="276" w:lineRule="auto"/>
    </w:pPr>
    <w:rPr>
      <w:rFonts w:ascii="Times New Roman" w:hAnsi="Times New Roman"/>
      <w:sz w:val="22"/>
      <w:szCs w:val="22"/>
      <w:lang w:val="en-US" w:eastAsia="en-US"/>
    </w:rPr>
  </w:style>
  <w:style w:type="character" w:customStyle="1" w:styleId="44">
    <w:name w:val="Заголовок 4 Знак4 Знак"/>
    <w:aliases w:val="Заголовок 4 Знак Знак2 Знак,Заголовок 4 Знак1 Знак Знак Знак Знак Знак,Заголовок 4 Знак Знак Знак Знак Знак Знак Знак,Заголовок 4 Знак Знак Знак Знак Знак Знак Знак Знак Знак Знак,Заголовок 4 Знак2 Знак Знак,Заголовок 4 Знак2"/>
    <w:uiPriority w:val="99"/>
    <w:rsid w:val="002C3F1F"/>
    <w:rPr>
      <w:rFonts w:ascii="Arial" w:hAnsi="Arial" w:cs="Arial"/>
      <w:bCs/>
      <w:color w:val="999999"/>
      <w:sz w:val="16"/>
      <w:szCs w:val="16"/>
      <w:lang w:val="ru-RU" w:eastAsia="ru-RU" w:bidi="ar-SA"/>
    </w:rPr>
  </w:style>
  <w:style w:type="paragraph" w:styleId="a3">
    <w:name w:val="Normal (Web)"/>
    <w:basedOn w:val="a"/>
    <w:next w:val="a"/>
    <w:uiPriority w:val="99"/>
    <w:rsid w:val="002C3F1F"/>
    <w:pPr>
      <w:spacing w:line="288" w:lineRule="auto"/>
    </w:pPr>
    <w:rPr>
      <w:rFonts w:cs="Arial"/>
      <w:sz w:val="17"/>
      <w:szCs w:val="17"/>
    </w:rPr>
  </w:style>
  <w:style w:type="paragraph" w:customStyle="1" w:styleId="number">
    <w:name w:val="number"/>
    <w:basedOn w:val="a"/>
    <w:next w:val="a"/>
    <w:uiPriority w:val="99"/>
    <w:rsid w:val="002C3F1F"/>
    <w:pPr>
      <w:spacing w:line="192" w:lineRule="auto"/>
      <w:jc w:val="center"/>
    </w:pPr>
    <w:rPr>
      <w:rFonts w:cs="Arial"/>
      <w:color w:val="879AA0"/>
      <w:sz w:val="13"/>
      <w:szCs w:val="13"/>
    </w:rPr>
  </w:style>
  <w:style w:type="paragraph" w:customStyle="1" w:styleId="number2">
    <w:name w:val="number2"/>
    <w:basedOn w:val="a"/>
    <w:next w:val="a"/>
    <w:uiPriority w:val="99"/>
    <w:rsid w:val="002C3F1F"/>
    <w:pPr>
      <w:shd w:val="clear" w:color="auto" w:fill="EDBD2E"/>
      <w:spacing w:line="288" w:lineRule="auto"/>
      <w:jc w:val="center"/>
    </w:pPr>
    <w:rPr>
      <w:rFonts w:cs="Arial"/>
      <w:b/>
      <w:bCs/>
      <w:color w:val="FFFFFF"/>
      <w:sz w:val="14"/>
      <w:szCs w:val="14"/>
    </w:rPr>
  </w:style>
  <w:style w:type="paragraph" w:customStyle="1" w:styleId="pager">
    <w:name w:val="pager"/>
    <w:basedOn w:val="a"/>
    <w:next w:val="a"/>
    <w:uiPriority w:val="99"/>
    <w:rsid w:val="002C3F1F"/>
    <w:pPr>
      <w:spacing w:before="45" w:after="45"/>
      <w:ind w:left="45" w:right="45"/>
    </w:pPr>
    <w:rPr>
      <w:rFonts w:cs="Arial"/>
      <w:color w:val="879AA0"/>
      <w:sz w:val="16"/>
      <w:szCs w:val="16"/>
    </w:rPr>
  </w:style>
  <w:style w:type="paragraph" w:styleId="z-">
    <w:name w:val="HTML Top of Form"/>
    <w:basedOn w:val="a"/>
    <w:next w:val="a"/>
    <w:link w:val="z-0"/>
    <w:uiPriority w:val="99"/>
    <w:rsid w:val="002C3F1F"/>
    <w:pPr>
      <w:pBdr>
        <w:bottom w:val="single" w:sz="6" w:space="1" w:color="auto"/>
      </w:pBdr>
      <w:jc w:val="center"/>
    </w:pPr>
    <w:rPr>
      <w:vanish/>
      <w:sz w:val="16"/>
      <w:szCs w:val="16"/>
    </w:rPr>
  </w:style>
  <w:style w:type="character" w:customStyle="1" w:styleId="z-0">
    <w:name w:val="z-Начало формы Знак"/>
    <w:link w:val="z-"/>
    <w:uiPriority w:val="99"/>
    <w:locked/>
    <w:rsid w:val="00214466"/>
    <w:rPr>
      <w:rFonts w:ascii="Arial" w:hAnsi="Arial" w:cs="Arial"/>
      <w:vanish/>
      <w:sz w:val="16"/>
      <w:szCs w:val="16"/>
      <w:lang w:val="en-US" w:eastAsia="en-US"/>
    </w:rPr>
  </w:style>
  <w:style w:type="paragraph" w:styleId="z-1">
    <w:name w:val="HTML Bottom of Form"/>
    <w:basedOn w:val="a"/>
    <w:next w:val="a"/>
    <w:link w:val="z-2"/>
    <w:uiPriority w:val="99"/>
    <w:rsid w:val="002C3F1F"/>
    <w:pPr>
      <w:pBdr>
        <w:top w:val="single" w:sz="6" w:space="1" w:color="auto"/>
      </w:pBdr>
      <w:jc w:val="center"/>
    </w:pPr>
    <w:rPr>
      <w:vanish/>
      <w:sz w:val="16"/>
      <w:szCs w:val="16"/>
    </w:rPr>
  </w:style>
  <w:style w:type="character" w:customStyle="1" w:styleId="z-2">
    <w:name w:val="z-Конец формы Знак"/>
    <w:link w:val="z-1"/>
    <w:uiPriority w:val="99"/>
    <w:locked/>
    <w:rsid w:val="00214466"/>
    <w:rPr>
      <w:rFonts w:ascii="Arial" w:hAnsi="Arial" w:cs="Arial"/>
      <w:vanish/>
      <w:sz w:val="16"/>
      <w:szCs w:val="16"/>
      <w:lang w:val="en-US" w:eastAsia="en-US"/>
    </w:rPr>
  </w:style>
  <w:style w:type="paragraph" w:styleId="a4">
    <w:name w:val="Balloon Text"/>
    <w:basedOn w:val="a"/>
    <w:next w:val="a"/>
    <w:link w:val="a5"/>
    <w:uiPriority w:val="99"/>
    <w:semiHidden/>
    <w:rsid w:val="002C3F1F"/>
    <w:rPr>
      <w:rFonts w:ascii="Times New Roman" w:hAnsi="Times New Roman"/>
      <w:sz w:val="2"/>
    </w:rPr>
  </w:style>
  <w:style w:type="character" w:customStyle="1" w:styleId="a5">
    <w:name w:val="Текст выноски Знак"/>
    <w:link w:val="a4"/>
    <w:uiPriority w:val="99"/>
    <w:semiHidden/>
    <w:locked/>
    <w:rsid w:val="00214466"/>
    <w:rPr>
      <w:rFonts w:ascii="Times New Roman" w:hAnsi="Times New Roman" w:cs="Times New Roman"/>
      <w:sz w:val="2"/>
      <w:lang w:val="en-US" w:eastAsia="en-US"/>
    </w:rPr>
  </w:style>
  <w:style w:type="paragraph" w:styleId="a6">
    <w:name w:val="header"/>
    <w:basedOn w:val="a"/>
    <w:next w:val="a"/>
    <w:link w:val="a7"/>
    <w:uiPriority w:val="99"/>
    <w:semiHidden/>
    <w:rsid w:val="002C3F1F"/>
    <w:pPr>
      <w:tabs>
        <w:tab w:val="center" w:pos="4677"/>
        <w:tab w:val="right" w:pos="9355"/>
      </w:tabs>
    </w:pPr>
    <w:rPr>
      <w:rFonts w:ascii="Calibri" w:hAnsi="Calibri"/>
    </w:rPr>
  </w:style>
  <w:style w:type="character" w:customStyle="1" w:styleId="a7">
    <w:name w:val="Верхний колонтитул Знак"/>
    <w:link w:val="a6"/>
    <w:uiPriority w:val="99"/>
    <w:semiHidden/>
    <w:locked/>
    <w:rsid w:val="00214466"/>
    <w:rPr>
      <w:rFonts w:cs="Times New Roman"/>
      <w:sz w:val="20"/>
      <w:szCs w:val="20"/>
      <w:lang w:val="en-US" w:eastAsia="en-US"/>
    </w:rPr>
  </w:style>
  <w:style w:type="paragraph" w:styleId="a8">
    <w:name w:val="footer"/>
    <w:basedOn w:val="a"/>
    <w:next w:val="a"/>
    <w:link w:val="a9"/>
    <w:uiPriority w:val="99"/>
    <w:semiHidden/>
    <w:rsid w:val="002C3F1F"/>
    <w:pPr>
      <w:tabs>
        <w:tab w:val="center" w:pos="4677"/>
        <w:tab w:val="right" w:pos="9355"/>
      </w:tabs>
    </w:pPr>
    <w:rPr>
      <w:rFonts w:ascii="Calibri" w:hAnsi="Calibri"/>
    </w:rPr>
  </w:style>
  <w:style w:type="character" w:customStyle="1" w:styleId="a9">
    <w:name w:val="Нижний колонтитул Знак"/>
    <w:link w:val="a8"/>
    <w:uiPriority w:val="99"/>
    <w:semiHidden/>
    <w:locked/>
    <w:rsid w:val="00214466"/>
    <w:rPr>
      <w:rFonts w:cs="Times New Roman"/>
      <w:sz w:val="20"/>
      <w:szCs w:val="20"/>
      <w:lang w:val="en-US" w:eastAsia="en-US"/>
    </w:rPr>
  </w:style>
  <w:style w:type="character" w:styleId="aa">
    <w:name w:val="Hyperlink"/>
    <w:uiPriority w:val="99"/>
    <w:rsid w:val="002C3F1F"/>
    <w:rPr>
      <w:rFonts w:cs="Times New Roman"/>
      <w:color w:val="0000FF"/>
      <w:u w:val="single"/>
    </w:rPr>
  </w:style>
  <w:style w:type="character" w:styleId="ab">
    <w:name w:val="page number"/>
    <w:uiPriority w:val="99"/>
    <w:semiHidden/>
    <w:rsid w:val="002C3F1F"/>
    <w:rPr>
      <w:rFonts w:cs="Times New Roman"/>
    </w:rPr>
  </w:style>
  <w:style w:type="paragraph" w:styleId="11">
    <w:name w:val="toc 1"/>
    <w:basedOn w:val="a"/>
    <w:next w:val="a"/>
    <w:uiPriority w:val="39"/>
    <w:rsid w:val="00C26873"/>
    <w:pPr>
      <w:pBdr>
        <w:top w:val="single" w:sz="12" w:space="1" w:color="92CDDC"/>
        <w:left w:val="single" w:sz="12" w:space="4" w:color="92CDDC"/>
        <w:bottom w:val="single" w:sz="12" w:space="1" w:color="92CDDC"/>
        <w:right w:val="single" w:sz="12" w:space="4" w:color="92CDDC"/>
      </w:pBdr>
      <w:shd w:val="clear" w:color="auto" w:fill="92CDDC"/>
      <w:tabs>
        <w:tab w:val="right" w:leader="dot" w:pos="9345"/>
      </w:tabs>
      <w:spacing w:before="240" w:after="120"/>
    </w:pPr>
    <w:rPr>
      <w:rFonts w:cs="Arial"/>
      <w:bCs/>
      <w:caps/>
      <w:color w:val="000000"/>
      <w:spacing w:val="10"/>
      <w:sz w:val="22"/>
      <w:szCs w:val="16"/>
    </w:rPr>
  </w:style>
  <w:style w:type="paragraph" w:styleId="40">
    <w:name w:val="toc 4"/>
    <w:basedOn w:val="a"/>
    <w:next w:val="a"/>
    <w:uiPriority w:val="39"/>
    <w:rsid w:val="00FB557F"/>
    <w:pPr>
      <w:spacing w:before="0" w:after="0"/>
      <w:jc w:val="both"/>
    </w:pPr>
  </w:style>
  <w:style w:type="character" w:styleId="ac">
    <w:name w:val="FollowedHyperlink"/>
    <w:uiPriority w:val="99"/>
    <w:semiHidden/>
    <w:rsid w:val="002C3F1F"/>
    <w:rPr>
      <w:rFonts w:cs="Times New Roman"/>
      <w:color w:val="800080"/>
      <w:u w:val="single"/>
    </w:rPr>
  </w:style>
  <w:style w:type="paragraph" w:styleId="ad">
    <w:name w:val="Document Map"/>
    <w:basedOn w:val="a"/>
    <w:next w:val="a"/>
    <w:link w:val="ae"/>
    <w:rsid w:val="002C3F1F"/>
    <w:pPr>
      <w:shd w:val="clear" w:color="auto" w:fill="000080"/>
    </w:pPr>
    <w:rPr>
      <w:rFonts w:ascii="Times New Roman" w:hAnsi="Times New Roman"/>
      <w:sz w:val="2"/>
    </w:rPr>
  </w:style>
  <w:style w:type="character" w:customStyle="1" w:styleId="ae">
    <w:name w:val="Схема документа Знак"/>
    <w:link w:val="ad"/>
    <w:locked/>
    <w:rsid w:val="00214466"/>
    <w:rPr>
      <w:rFonts w:ascii="Times New Roman" w:hAnsi="Times New Roman" w:cs="Times New Roman"/>
      <w:sz w:val="2"/>
      <w:lang w:val="en-US" w:eastAsia="en-US"/>
    </w:rPr>
  </w:style>
  <w:style w:type="paragraph" w:styleId="51">
    <w:name w:val="toc 5"/>
    <w:basedOn w:val="a"/>
    <w:next w:val="a"/>
    <w:uiPriority w:val="39"/>
    <w:rsid w:val="00FB557F"/>
    <w:pPr>
      <w:spacing w:before="0" w:after="0"/>
    </w:pPr>
    <w:rPr>
      <w:b/>
    </w:rPr>
  </w:style>
  <w:style w:type="paragraph" w:customStyle="1" w:styleId="number1">
    <w:name w:val="number1"/>
    <w:basedOn w:val="a"/>
    <w:next w:val="a"/>
    <w:uiPriority w:val="99"/>
    <w:rsid w:val="002C3F1F"/>
    <w:pPr>
      <w:shd w:val="clear" w:color="auto" w:fill="003E50"/>
      <w:spacing w:line="288" w:lineRule="auto"/>
      <w:jc w:val="center"/>
    </w:pPr>
    <w:rPr>
      <w:rFonts w:cs="Arial"/>
      <w:b/>
      <w:bCs/>
      <w:color w:val="FFFFFF"/>
      <w:sz w:val="14"/>
      <w:szCs w:val="14"/>
    </w:rPr>
  </w:style>
  <w:style w:type="paragraph" w:customStyle="1" w:styleId="comment">
    <w:name w:val="comment"/>
    <w:basedOn w:val="a"/>
    <w:next w:val="a"/>
    <w:uiPriority w:val="99"/>
    <w:rsid w:val="002C3F1F"/>
    <w:pPr>
      <w:spacing w:before="69"/>
      <w:ind w:right="138"/>
    </w:pPr>
    <w:rPr>
      <w:rFonts w:cs="Arial"/>
      <w:color w:val="879AA0"/>
      <w:sz w:val="13"/>
      <w:szCs w:val="13"/>
    </w:rPr>
  </w:style>
  <w:style w:type="paragraph" w:customStyle="1" w:styleId="document">
    <w:name w:val="document"/>
    <w:basedOn w:val="a"/>
    <w:next w:val="a"/>
    <w:uiPriority w:val="99"/>
    <w:rsid w:val="002C3F1F"/>
    <w:pPr>
      <w:spacing w:before="138"/>
    </w:pPr>
    <w:rPr>
      <w:rFonts w:cs="Arial"/>
      <w:color w:val="003E50"/>
      <w:sz w:val="19"/>
      <w:szCs w:val="19"/>
    </w:rPr>
  </w:style>
  <w:style w:type="paragraph" w:styleId="HTML">
    <w:name w:val="HTML Preformatted"/>
    <w:basedOn w:val="a"/>
    <w:next w:val="a"/>
    <w:link w:val="HTML0"/>
    <w:uiPriority w:val="99"/>
    <w:semiHidden/>
    <w:rsid w:val="002C3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semiHidden/>
    <w:locked/>
    <w:rsid w:val="00214466"/>
    <w:rPr>
      <w:rFonts w:ascii="Courier New" w:hAnsi="Courier New" w:cs="Courier New"/>
      <w:sz w:val="20"/>
      <w:szCs w:val="20"/>
      <w:lang w:val="en-US" w:eastAsia="en-US"/>
    </w:rPr>
  </w:style>
  <w:style w:type="paragraph" w:styleId="af">
    <w:name w:val="footnote text"/>
    <w:basedOn w:val="a"/>
    <w:next w:val="a"/>
    <w:link w:val="af0"/>
    <w:uiPriority w:val="99"/>
    <w:semiHidden/>
    <w:rsid w:val="002C3F1F"/>
    <w:rPr>
      <w:rFonts w:ascii="Calibri" w:hAnsi="Calibri"/>
    </w:rPr>
  </w:style>
  <w:style w:type="character" w:customStyle="1" w:styleId="af0">
    <w:name w:val="Текст сноски Знак"/>
    <w:link w:val="af"/>
    <w:uiPriority w:val="99"/>
    <w:semiHidden/>
    <w:locked/>
    <w:rsid w:val="00214466"/>
    <w:rPr>
      <w:rFonts w:cs="Times New Roman"/>
      <w:sz w:val="20"/>
      <w:szCs w:val="20"/>
      <w:lang w:val="en-US" w:eastAsia="en-US"/>
    </w:rPr>
  </w:style>
  <w:style w:type="character" w:styleId="af1">
    <w:name w:val="footnote reference"/>
    <w:uiPriority w:val="99"/>
    <w:semiHidden/>
    <w:rsid w:val="002C3F1F"/>
    <w:rPr>
      <w:rFonts w:cs="Times New Roman"/>
      <w:vertAlign w:val="superscript"/>
    </w:rPr>
  </w:style>
  <w:style w:type="paragraph" w:customStyle="1" w:styleId="af2">
    <w:name w:val="подзаголвоок титула"/>
    <w:basedOn w:val="a"/>
    <w:next w:val="a"/>
    <w:uiPriority w:val="99"/>
    <w:rsid w:val="002C3F1F"/>
    <w:pPr>
      <w:spacing w:line="280" w:lineRule="exact"/>
      <w:ind w:left="2041"/>
      <w:jc w:val="center"/>
    </w:pPr>
  </w:style>
  <w:style w:type="paragraph" w:customStyle="1" w:styleId="12">
    <w:name w:val="Сетка таблицы1"/>
    <w:basedOn w:val="a"/>
    <w:next w:val="a"/>
    <w:uiPriority w:val="99"/>
    <w:rsid w:val="002C3F1F"/>
  </w:style>
  <w:style w:type="paragraph" w:customStyle="1" w:styleId="1-">
    <w:name w:val="Стиль1-источник Знак Знак Знак Знак Знак Знак Знак Знак Знак Знак"/>
    <w:basedOn w:val="a"/>
    <w:next w:val="a"/>
    <w:uiPriority w:val="99"/>
    <w:rsid w:val="002C3F1F"/>
    <w:pPr>
      <w:keepNext/>
      <w:ind w:left="2041"/>
    </w:pPr>
    <w:rPr>
      <w:i/>
      <w:color w:val="999999"/>
    </w:rPr>
  </w:style>
  <w:style w:type="character" w:customStyle="1" w:styleId="1-0">
    <w:name w:val="Стиль1-источник Знак Знак Знак Знак Знак Знак Знак Знак Знак Знак Знак"/>
    <w:uiPriority w:val="99"/>
    <w:rsid w:val="002C3F1F"/>
    <w:rPr>
      <w:rFonts w:ascii="Arial" w:hAnsi="Arial" w:cs="Times New Roman"/>
      <w:i/>
      <w:color w:val="999999"/>
      <w:sz w:val="24"/>
      <w:szCs w:val="24"/>
      <w:lang w:val="ru-RU" w:eastAsia="ru-RU" w:bidi="ar-SA"/>
    </w:rPr>
  </w:style>
  <w:style w:type="paragraph" w:customStyle="1" w:styleId="af3">
    <w:name w:val="Цитата из текста Знак"/>
    <w:basedOn w:val="a"/>
    <w:next w:val="a"/>
    <w:uiPriority w:val="99"/>
    <w:rsid w:val="002C3F1F"/>
    <w:pPr>
      <w:tabs>
        <w:tab w:val="num" w:pos="2557"/>
      </w:tabs>
      <w:spacing w:after="240"/>
      <w:ind w:left="2557" w:hanging="397"/>
    </w:pPr>
    <w:rPr>
      <w:rFonts w:cs="Arial"/>
    </w:rPr>
  </w:style>
  <w:style w:type="character" w:customStyle="1" w:styleId="af4">
    <w:name w:val="Цитата из текста Знак Знак"/>
    <w:uiPriority w:val="99"/>
    <w:rsid w:val="002C3F1F"/>
    <w:rPr>
      <w:rFonts w:ascii="Arial" w:hAnsi="Arial" w:cs="Arial"/>
      <w:color w:val="003848"/>
      <w:sz w:val="24"/>
      <w:szCs w:val="24"/>
      <w:lang w:val="ru-RU" w:eastAsia="ru-RU" w:bidi="ar-SA"/>
    </w:rPr>
  </w:style>
  <w:style w:type="paragraph" w:styleId="21">
    <w:name w:val="toc 2"/>
    <w:basedOn w:val="a"/>
    <w:next w:val="a"/>
    <w:uiPriority w:val="39"/>
    <w:rsid w:val="00C26873"/>
    <w:pPr>
      <w:pBdr>
        <w:top w:val="single" w:sz="12" w:space="1" w:color="DAEEF3"/>
        <w:left w:val="single" w:sz="12" w:space="4" w:color="DAEEF3"/>
        <w:bottom w:val="single" w:sz="12" w:space="1" w:color="DAEEF3"/>
        <w:right w:val="single" w:sz="12" w:space="4" w:color="DAEEF3"/>
      </w:pBdr>
      <w:shd w:val="clear" w:color="auto" w:fill="DAEEF3"/>
      <w:spacing w:after="240"/>
    </w:pPr>
    <w:rPr>
      <w:caps/>
      <w:spacing w:val="10"/>
      <w:sz w:val="22"/>
    </w:rPr>
  </w:style>
  <w:style w:type="paragraph" w:customStyle="1" w:styleId="af5">
    <w:name w:val="справочный"/>
    <w:basedOn w:val="a"/>
    <w:next w:val="a"/>
    <w:uiPriority w:val="99"/>
    <w:rsid w:val="002C3F1F"/>
    <w:pPr>
      <w:spacing w:line="240" w:lineRule="exact"/>
      <w:ind w:left="284"/>
    </w:pPr>
    <w:rPr>
      <w:sz w:val="18"/>
    </w:rPr>
  </w:style>
  <w:style w:type="paragraph" w:customStyle="1" w:styleId="af6">
    <w:name w:val="справочный подзаг"/>
    <w:basedOn w:val="af5"/>
    <w:next w:val="a"/>
    <w:uiPriority w:val="99"/>
    <w:rsid w:val="002C3F1F"/>
    <w:pPr>
      <w:spacing w:after="60"/>
      <w:ind w:left="0"/>
    </w:pPr>
    <w:rPr>
      <w:b/>
      <w:sz w:val="20"/>
    </w:rPr>
  </w:style>
  <w:style w:type="paragraph" w:styleId="30">
    <w:name w:val="toc 3"/>
    <w:basedOn w:val="a"/>
    <w:next w:val="a"/>
    <w:uiPriority w:val="39"/>
    <w:rsid w:val="009C666A"/>
    <w:pPr>
      <w:spacing w:after="0"/>
    </w:pPr>
    <w:rPr>
      <w:i/>
      <w:color w:val="595959"/>
    </w:rPr>
  </w:style>
  <w:style w:type="character" w:customStyle="1" w:styleId="41">
    <w:name w:val="Заголовок 4 Знак1"/>
    <w:aliases w:val="Заголовок 4 Знак Знак,Заголовок 4 Знак1 Знак Знак Знак,Заголовок 4 Знак Знак Знак Знак Знак,Заголовок 4 Знак Знак Знак Знак Знак Знак Знак Знак,Заголовок 4 Знак Знак Знак Знак Знак Знак Знак Знак Знак Знак Знак Знак Знак Знак"/>
    <w:uiPriority w:val="99"/>
    <w:rsid w:val="002C3F1F"/>
    <w:rPr>
      <w:rFonts w:cs="Times New Roman"/>
      <w:b/>
      <w:bCs/>
      <w:color w:val="003848"/>
      <w:sz w:val="28"/>
      <w:szCs w:val="28"/>
      <w:lang w:val="ru-RU" w:eastAsia="ru-RU" w:bidi="ar-SA"/>
    </w:rPr>
  </w:style>
  <w:style w:type="character" w:customStyle="1" w:styleId="410">
    <w:name w:val="Заголовок 4 Знак Знак1"/>
    <w:aliases w:val="Заголовок 4 Знак1 Знак Знак Знак1,Заголовок 4 Знак Знак Знак Знак Знак1,Заголовок 4 Знак Знак Знак Знак Знак Знак Знак Знак1,Заголовок 4 Знак Знак Знак Знак Знак Знак Знак Знак Знак Знак Знак Знак Знак Знак1,Заголовок 4 Знак3"/>
    <w:uiPriority w:val="99"/>
    <w:rsid w:val="002C3F1F"/>
    <w:rPr>
      <w:rFonts w:cs="Times New Roman"/>
      <w:b/>
      <w:bCs/>
      <w:color w:val="003848"/>
      <w:sz w:val="28"/>
      <w:szCs w:val="28"/>
      <w:lang w:val="ru-RU" w:eastAsia="ru-RU" w:bidi="ar-SA"/>
    </w:rPr>
  </w:style>
  <w:style w:type="paragraph" w:customStyle="1" w:styleId="Char">
    <w:name w:val="Цитата из текста Char"/>
    <w:basedOn w:val="a"/>
    <w:next w:val="a"/>
    <w:uiPriority w:val="99"/>
    <w:rsid w:val="002C3F1F"/>
    <w:pPr>
      <w:tabs>
        <w:tab w:val="num" w:pos="397"/>
      </w:tabs>
      <w:spacing w:after="240"/>
      <w:ind w:left="397" w:hanging="397"/>
    </w:pPr>
    <w:rPr>
      <w:rFonts w:cs="Arial"/>
    </w:rPr>
  </w:style>
  <w:style w:type="character" w:customStyle="1" w:styleId="1-CharCharCharCharCharCharCharCharCharCharCharCharCharCharCharCharCharCharCharCharCharCharCharCharCharCharCharCharCharCharCharCharCharCharCharCharCharCharCharCharCharCharC">
    <w:name w:val="Стиль1-источник Знак Знак Знак Знак Знак Char Char Char Char Char Char Char Char Char Char Char Char Char Char Char Char Char Char Char Char Char Char Char Char Char Char Char Char Char Char Char Char Char Char Char Char Char Char Char Char Char Char C"/>
    <w:uiPriority w:val="99"/>
    <w:rsid w:val="002C3F1F"/>
    <w:rPr>
      <w:rFonts w:ascii="Arial" w:hAnsi="Arial" w:cs="Times New Roman"/>
      <w:i/>
      <w:color w:val="999999"/>
      <w:sz w:val="24"/>
      <w:szCs w:val="24"/>
      <w:lang w:val="ru-RU" w:eastAsia="ru-RU" w:bidi="ar-SA"/>
    </w:rPr>
  </w:style>
  <w:style w:type="paragraph" w:customStyle="1" w:styleId="1-1">
    <w:name w:val="Стиль1-источни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uiPriority w:val="99"/>
    <w:rsid w:val="002C3F1F"/>
    <w:pPr>
      <w:keepNext/>
      <w:ind w:left="2041"/>
    </w:pPr>
    <w:rPr>
      <w:i/>
      <w:color w:val="999999"/>
    </w:rPr>
  </w:style>
  <w:style w:type="character" w:customStyle="1" w:styleId="1-2">
    <w:name w:val="Стиль1-источни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uiPriority w:val="99"/>
    <w:rsid w:val="002C3F1F"/>
    <w:rPr>
      <w:rFonts w:ascii="Arial" w:hAnsi="Arial" w:cs="Times New Roman"/>
      <w:i/>
      <w:color w:val="999999"/>
      <w:sz w:val="24"/>
      <w:szCs w:val="24"/>
      <w:lang w:val="ru-RU" w:eastAsia="ru-RU" w:bidi="ar-SA"/>
    </w:rPr>
  </w:style>
  <w:style w:type="character" w:customStyle="1" w:styleId="af7">
    <w:name w:val="Знак"/>
    <w:uiPriority w:val="99"/>
    <w:rsid w:val="002C3F1F"/>
    <w:rPr>
      <w:rFonts w:cs="Times New Roman"/>
      <w:b/>
      <w:bCs/>
      <w:color w:val="003848"/>
      <w:sz w:val="28"/>
      <w:szCs w:val="28"/>
      <w:lang w:val="ru-RU" w:eastAsia="ru-RU" w:bidi="ar-SA"/>
    </w:rPr>
  </w:style>
  <w:style w:type="paragraph" w:customStyle="1" w:styleId="1-3">
    <w:name w:val="Стиль1-МЛГ"/>
    <w:basedOn w:val="a"/>
    <w:next w:val="a"/>
    <w:uiPriority w:val="99"/>
    <w:rsid w:val="002C3F1F"/>
    <w:pPr>
      <w:pBdr>
        <w:top w:val="single" w:sz="48" w:space="20" w:color="D5E1E1"/>
        <w:left w:val="single" w:sz="48" w:space="20" w:color="D5E1E1"/>
        <w:bottom w:val="single" w:sz="48" w:space="20" w:color="D5E1E1"/>
        <w:right w:val="single" w:sz="48" w:space="20" w:color="D5E1E1"/>
      </w:pBdr>
      <w:shd w:val="clear" w:color="auto" w:fill="D5E1E1"/>
      <w:ind w:left="397" w:right="284"/>
    </w:pPr>
    <w:rPr>
      <w:color w:val="003E50"/>
    </w:rPr>
  </w:style>
  <w:style w:type="paragraph" w:customStyle="1" w:styleId="af8">
    <w:name w:val="Цитата из текста"/>
    <w:basedOn w:val="a"/>
    <w:next w:val="a"/>
    <w:uiPriority w:val="99"/>
    <w:rsid w:val="002C3F1F"/>
    <w:pPr>
      <w:tabs>
        <w:tab w:val="num" w:pos="397"/>
      </w:tabs>
      <w:spacing w:after="240"/>
      <w:ind w:left="397" w:hanging="397"/>
    </w:pPr>
    <w:rPr>
      <w:rFonts w:cs="Arial"/>
    </w:rPr>
  </w:style>
  <w:style w:type="paragraph" w:customStyle="1" w:styleId="Char0">
    <w:name w:val="Заголовок статьи Char"/>
    <w:basedOn w:val="1"/>
    <w:next w:val="a"/>
    <w:uiPriority w:val="99"/>
    <w:rsid w:val="002C3F1F"/>
    <w:pPr>
      <w:spacing w:before="120"/>
    </w:pPr>
    <w:rPr>
      <w:sz w:val="24"/>
      <w:szCs w:val="24"/>
    </w:rPr>
  </w:style>
  <w:style w:type="paragraph" w:customStyle="1" w:styleId="CharChar">
    <w:name w:val="Текст статьи Char Char"/>
    <w:basedOn w:val="a"/>
    <w:next w:val="a"/>
    <w:uiPriority w:val="99"/>
    <w:rsid w:val="002C3F1F"/>
    <w:pPr>
      <w:spacing w:before="120"/>
      <w:jc w:val="both"/>
    </w:pPr>
    <w:rPr>
      <w:rFonts w:cs="Arial"/>
      <w:bCs/>
    </w:rPr>
  </w:style>
  <w:style w:type="paragraph" w:customStyle="1" w:styleId="af9">
    <w:name w:val="Раздел отчета"/>
    <w:basedOn w:val="a"/>
    <w:next w:val="a"/>
    <w:uiPriority w:val="99"/>
    <w:rsid w:val="002C3F1F"/>
    <w:pPr>
      <w:pageBreakBefore/>
      <w:jc w:val="center"/>
      <w:outlineLvl w:val="0"/>
    </w:pPr>
    <w:rPr>
      <w:rFonts w:ascii="Arial Narrow" w:hAnsi="Arial Narrow"/>
      <w:b/>
      <w:color w:val="000099"/>
      <w:sz w:val="32"/>
      <w:szCs w:val="32"/>
      <w:u w:val="single"/>
    </w:rPr>
  </w:style>
  <w:style w:type="character" w:customStyle="1" w:styleId="CharChar0">
    <w:name w:val="Заголовок статьи Char Char"/>
    <w:uiPriority w:val="99"/>
    <w:rsid w:val="002C3F1F"/>
    <w:rPr>
      <w:rFonts w:ascii="Arial" w:hAnsi="Arial" w:cs="Arial"/>
      <w:b/>
      <w:bCs/>
      <w:caps/>
      <w:color w:val="003848"/>
      <w:kern w:val="32"/>
      <w:sz w:val="24"/>
      <w:szCs w:val="24"/>
      <w:lang w:val="ru-RU" w:eastAsia="ru-RU" w:bidi="ar-SA"/>
    </w:rPr>
  </w:style>
  <w:style w:type="character" w:customStyle="1" w:styleId="CharCharChar">
    <w:name w:val="Текст статьи Char Char Char"/>
    <w:uiPriority w:val="99"/>
    <w:rsid w:val="002C3F1F"/>
    <w:rPr>
      <w:rFonts w:ascii="Arial" w:hAnsi="Arial" w:cs="Arial"/>
      <w:bCs/>
      <w:lang w:val="ru-RU" w:eastAsia="ru-RU" w:bidi="ar-SA"/>
    </w:rPr>
  </w:style>
  <w:style w:type="paragraph" w:customStyle="1" w:styleId="afa">
    <w:name w:val="СМИ"/>
    <w:basedOn w:val="2"/>
    <w:next w:val="a"/>
    <w:uiPriority w:val="99"/>
    <w:rsid w:val="002C3F1F"/>
    <w:pPr>
      <w:spacing w:before="0"/>
    </w:pPr>
    <w:rPr>
      <w:iCs/>
      <w:sz w:val="20"/>
      <w:szCs w:val="20"/>
    </w:rPr>
  </w:style>
  <w:style w:type="paragraph" w:customStyle="1" w:styleId="afb">
    <w:name w:val="Заголовок статьи"/>
    <w:basedOn w:val="1"/>
    <w:next w:val="a"/>
    <w:uiPriority w:val="99"/>
    <w:rsid w:val="002C3F1F"/>
    <w:pPr>
      <w:spacing w:before="120"/>
    </w:pPr>
    <w:rPr>
      <w:bCs w:val="0"/>
      <w:kern w:val="36"/>
      <w:sz w:val="20"/>
      <w:szCs w:val="20"/>
    </w:rPr>
  </w:style>
  <w:style w:type="paragraph" w:customStyle="1" w:styleId="afc">
    <w:name w:val="Текст статьи"/>
    <w:basedOn w:val="a"/>
    <w:next w:val="a"/>
    <w:uiPriority w:val="99"/>
    <w:rsid w:val="002C3F1F"/>
    <w:pPr>
      <w:spacing w:before="120"/>
      <w:jc w:val="both"/>
    </w:pPr>
  </w:style>
  <w:style w:type="paragraph" w:customStyle="1" w:styleId="Arial3">
    <w:name w:val="Стиль ЕвразА + Arial После:  3 пт"/>
    <w:basedOn w:val="a"/>
    <w:next w:val="a"/>
    <w:uiPriority w:val="99"/>
    <w:rsid w:val="002C3F1F"/>
    <w:pPr>
      <w:spacing w:after="60"/>
      <w:jc w:val="both"/>
    </w:pPr>
    <w:rPr>
      <w:b/>
      <w:bCs/>
    </w:rPr>
  </w:style>
  <w:style w:type="paragraph" w:customStyle="1" w:styleId="afd">
    <w:name w:val="ИстЕвраз"/>
    <w:basedOn w:val="a"/>
    <w:next w:val="a"/>
    <w:uiPriority w:val="99"/>
    <w:rsid w:val="002C3F1F"/>
    <w:pPr>
      <w:keepNext/>
      <w:spacing w:after="60"/>
      <w:jc w:val="both"/>
      <w:outlineLvl w:val="3"/>
    </w:pPr>
    <w:rPr>
      <w:rFonts w:cs="Arial"/>
      <w:b/>
      <w:bCs/>
    </w:rPr>
  </w:style>
  <w:style w:type="paragraph" w:customStyle="1" w:styleId="afe">
    <w:name w:val="ЗАгЕвраз"/>
    <w:basedOn w:val="a"/>
    <w:next w:val="a"/>
    <w:uiPriority w:val="99"/>
    <w:rsid w:val="002C3F1F"/>
    <w:pPr>
      <w:keepNext/>
      <w:jc w:val="both"/>
      <w:outlineLvl w:val="2"/>
    </w:pPr>
    <w:rPr>
      <w:rFonts w:cs="Arial"/>
      <w:b/>
      <w:bCs/>
      <w:i/>
    </w:rPr>
  </w:style>
  <w:style w:type="paragraph" w:customStyle="1" w:styleId="aff">
    <w:name w:val="дайджест"/>
    <w:basedOn w:val="afc"/>
    <w:next w:val="a"/>
    <w:rsid w:val="00F470F6"/>
    <w:pPr>
      <w:spacing w:after="120" w:line="240" w:lineRule="auto"/>
    </w:pPr>
    <w:rPr>
      <w:rFonts w:cs="Arial"/>
    </w:rPr>
  </w:style>
  <w:style w:type="paragraph" w:customStyle="1" w:styleId="22">
    <w:name w:val="Стиль2"/>
    <w:basedOn w:val="14"/>
    <w:next w:val="a"/>
    <w:uiPriority w:val="99"/>
    <w:rsid w:val="002C3F1F"/>
    <w:pPr>
      <w:outlineLvl w:val="0"/>
    </w:pPr>
    <w:rPr>
      <w:sz w:val="20"/>
      <w:szCs w:val="20"/>
    </w:rPr>
  </w:style>
  <w:style w:type="paragraph" w:customStyle="1" w:styleId="14">
    <w:name w:val="ЕвразА1 Знак Знак"/>
    <w:basedOn w:val="aff0"/>
    <w:next w:val="a"/>
    <w:uiPriority w:val="99"/>
    <w:rsid w:val="002C3F1F"/>
    <w:pPr>
      <w:keepNext/>
      <w:spacing w:after="60"/>
      <w:outlineLvl w:val="3"/>
    </w:pPr>
    <w:rPr>
      <w:bCs/>
      <w:sz w:val="24"/>
      <w:szCs w:val="24"/>
    </w:rPr>
  </w:style>
  <w:style w:type="paragraph" w:customStyle="1" w:styleId="aff0">
    <w:name w:val="ЕвразА"/>
    <w:basedOn w:val="a"/>
    <w:next w:val="a"/>
    <w:uiPriority w:val="99"/>
    <w:rsid w:val="002C3F1F"/>
    <w:pPr>
      <w:jc w:val="both"/>
    </w:pPr>
    <w:rPr>
      <w:rFonts w:ascii="Courier New" w:hAnsi="Courier New" w:cs="Courier New"/>
      <w:b/>
    </w:rPr>
  </w:style>
  <w:style w:type="character" w:customStyle="1" w:styleId="15">
    <w:name w:val="ЕвразА1 Знак Знак Знак"/>
    <w:uiPriority w:val="99"/>
    <w:rsid w:val="002C3F1F"/>
    <w:rPr>
      <w:rFonts w:ascii="Courier New" w:hAnsi="Courier New" w:cs="Courier New"/>
      <w:b/>
      <w:bCs/>
      <w:color w:val="003848"/>
      <w:sz w:val="24"/>
      <w:szCs w:val="24"/>
      <w:lang w:val="ru-RU" w:eastAsia="ru-RU" w:bidi="ar-SA"/>
    </w:rPr>
  </w:style>
  <w:style w:type="paragraph" w:customStyle="1" w:styleId="16">
    <w:name w:val="Евраз1"/>
    <w:basedOn w:val="3"/>
    <w:next w:val="a"/>
    <w:uiPriority w:val="99"/>
    <w:rsid w:val="002C3F1F"/>
    <w:pPr>
      <w:spacing w:before="0"/>
      <w:jc w:val="both"/>
    </w:pPr>
    <w:rPr>
      <w:rFonts w:ascii="Times New Roman" w:hAnsi="Times New Roman"/>
      <w:i/>
      <w:sz w:val="24"/>
      <w:szCs w:val="24"/>
    </w:rPr>
  </w:style>
  <w:style w:type="paragraph" w:customStyle="1" w:styleId="32">
    <w:name w:val="Стиль3"/>
    <w:basedOn w:val="aff1"/>
    <w:next w:val="a"/>
    <w:uiPriority w:val="99"/>
    <w:rsid w:val="002C3F1F"/>
    <w:pPr>
      <w:outlineLvl w:val="0"/>
    </w:pPr>
    <w:rPr>
      <w:color w:val="auto"/>
    </w:rPr>
  </w:style>
  <w:style w:type="paragraph" w:customStyle="1" w:styleId="aff1">
    <w:name w:val="Евраз В Знак"/>
    <w:basedOn w:val="3"/>
    <w:next w:val="a"/>
    <w:uiPriority w:val="99"/>
    <w:rsid w:val="002C3F1F"/>
    <w:pPr>
      <w:spacing w:before="0"/>
      <w:jc w:val="both"/>
    </w:pPr>
    <w:rPr>
      <w:rFonts w:ascii="Times New Roman" w:hAnsi="Times New Roman"/>
      <w:i/>
      <w:sz w:val="24"/>
      <w:szCs w:val="24"/>
    </w:rPr>
  </w:style>
  <w:style w:type="paragraph" w:customStyle="1" w:styleId="aff2">
    <w:name w:val="Евраз В"/>
    <w:basedOn w:val="3"/>
    <w:next w:val="a"/>
    <w:uiPriority w:val="99"/>
    <w:rsid w:val="002C3F1F"/>
    <w:pPr>
      <w:spacing w:before="0"/>
      <w:jc w:val="both"/>
    </w:pPr>
    <w:rPr>
      <w:rFonts w:ascii="Times New Roman" w:hAnsi="Times New Roman"/>
      <w:i/>
      <w:sz w:val="24"/>
      <w:szCs w:val="24"/>
    </w:rPr>
  </w:style>
  <w:style w:type="paragraph" w:customStyle="1" w:styleId="18pt">
    <w:name w:val="Стиль Евраз В + кернинг от 18 pt"/>
    <w:basedOn w:val="aff2"/>
    <w:next w:val="a"/>
    <w:uiPriority w:val="99"/>
    <w:rsid w:val="002C3F1F"/>
    <w:rPr>
      <w:iCs/>
      <w:color w:val="auto"/>
      <w:kern w:val="36"/>
    </w:rPr>
  </w:style>
  <w:style w:type="paragraph" w:customStyle="1" w:styleId="arial">
    <w:name w:val="arial"/>
    <w:basedOn w:val="a"/>
    <w:next w:val="a"/>
    <w:uiPriority w:val="99"/>
    <w:rsid w:val="002C3F1F"/>
    <w:rPr>
      <w:rFonts w:cs="Arial"/>
    </w:rPr>
  </w:style>
  <w:style w:type="character" w:customStyle="1" w:styleId="autors1">
    <w:name w:val="autors1"/>
    <w:uiPriority w:val="99"/>
    <w:rsid w:val="002C3F1F"/>
    <w:rPr>
      <w:rFonts w:cs="Times New Roman"/>
      <w:color w:val="888888"/>
      <w:sz w:val="24"/>
      <w:szCs w:val="24"/>
    </w:rPr>
  </w:style>
  <w:style w:type="character" w:customStyle="1" w:styleId="bigbadabum1">
    <w:name w:val="bigbadabum1"/>
    <w:uiPriority w:val="99"/>
    <w:rsid w:val="002C3F1F"/>
    <w:rPr>
      <w:rFonts w:cs="Times New Roman"/>
      <w:b/>
      <w:bCs/>
      <w:sz w:val="36"/>
      <w:szCs w:val="36"/>
    </w:rPr>
  </w:style>
  <w:style w:type="paragraph" w:customStyle="1" w:styleId="bl">
    <w:name w:val="bl"/>
    <w:basedOn w:val="a"/>
    <w:next w:val="a"/>
    <w:uiPriority w:val="99"/>
    <w:rsid w:val="002C3F1F"/>
    <w:pPr>
      <w:spacing w:before="100" w:beforeAutospacing="1" w:after="100" w:afterAutospacing="1"/>
    </w:pPr>
    <w:rPr>
      <w:rFonts w:ascii="Times New Roman,Times,serif" w:hAnsi="Times New Roman,Times,serif" w:cs="Arial"/>
      <w:color w:val="3CB8B5"/>
      <w:sz w:val="16"/>
      <w:szCs w:val="16"/>
      <w:lang w:val="en-GB"/>
    </w:rPr>
  </w:style>
  <w:style w:type="character" w:customStyle="1" w:styleId="css11">
    <w:name w:val="css11"/>
    <w:uiPriority w:val="99"/>
    <w:rsid w:val="002C3F1F"/>
    <w:rPr>
      <w:rFonts w:cs="Times New Roman"/>
      <w:sz w:val="18"/>
      <w:szCs w:val="18"/>
    </w:rPr>
  </w:style>
  <w:style w:type="character" w:customStyle="1" w:styleId="h3">
    <w:name w:val="h3"/>
    <w:uiPriority w:val="99"/>
    <w:rsid w:val="005D7E2B"/>
    <w:rPr>
      <w:lang w:val="ru-RU"/>
    </w:rPr>
  </w:style>
  <w:style w:type="paragraph" w:customStyle="1" w:styleId="htwored">
    <w:name w:val="htwored"/>
    <w:basedOn w:val="a"/>
    <w:next w:val="a"/>
    <w:uiPriority w:val="99"/>
    <w:rsid w:val="002C3F1F"/>
    <w:pPr>
      <w:spacing w:after="105"/>
    </w:pPr>
    <w:rPr>
      <w:rFonts w:ascii="Times New Roman,Times,serif" w:hAnsi="Times New Roman,Times,serif" w:cs="Arial"/>
      <w:b/>
      <w:bCs/>
      <w:color w:val="000000"/>
      <w:sz w:val="32"/>
      <w:szCs w:val="32"/>
      <w:lang w:val="en-GB"/>
    </w:rPr>
  </w:style>
  <w:style w:type="character" w:customStyle="1" w:styleId="Hyperlink1">
    <w:name w:val="Hyperlink1"/>
    <w:uiPriority w:val="99"/>
    <w:rsid w:val="002C3F1F"/>
    <w:rPr>
      <w:rFonts w:ascii="Arial CYR" w:hAnsi="Arial CYR" w:cs="Arial CYR"/>
      <w:color w:val="6E6E7C"/>
      <w:u w:val="single"/>
    </w:rPr>
  </w:style>
  <w:style w:type="paragraph" w:customStyle="1" w:styleId="piccred">
    <w:name w:val="piccred"/>
    <w:basedOn w:val="a"/>
    <w:next w:val="a"/>
    <w:uiPriority w:val="99"/>
    <w:rsid w:val="002C3F1F"/>
    <w:rPr>
      <w:rFonts w:ascii="Times New Roman,Times,serif" w:hAnsi="Times New Roman,Times,serif" w:cs="Arial"/>
      <w:color w:val="808080"/>
      <w:sz w:val="16"/>
      <w:szCs w:val="16"/>
      <w:lang w:val="en-GB"/>
    </w:rPr>
  </w:style>
  <w:style w:type="paragraph" w:customStyle="1" w:styleId="picsrc">
    <w:name w:val="picsrc"/>
    <w:basedOn w:val="a"/>
    <w:next w:val="a"/>
    <w:uiPriority w:val="99"/>
    <w:rsid w:val="002C3F1F"/>
    <w:rPr>
      <w:rFonts w:ascii="Times New Roman,Times,serif" w:hAnsi="Times New Roman,Times,serif" w:cs="Arial"/>
      <w:b/>
      <w:bCs/>
      <w:color w:val="808080"/>
      <w:sz w:val="16"/>
      <w:szCs w:val="16"/>
      <w:lang w:val="en-GB"/>
    </w:rPr>
  </w:style>
  <w:style w:type="character" w:customStyle="1" w:styleId="righttextstyle">
    <w:name w:val="righttextstyle"/>
    <w:uiPriority w:val="99"/>
    <w:rsid w:val="002C3F1F"/>
    <w:rPr>
      <w:rFonts w:cs="Times New Roman"/>
    </w:rPr>
  </w:style>
  <w:style w:type="character" w:customStyle="1" w:styleId="searchhl1">
    <w:name w:val="search_hl1"/>
    <w:uiPriority w:val="99"/>
    <w:rsid w:val="002C3F1F"/>
    <w:rPr>
      <w:rFonts w:cs="Times New Roman"/>
      <w:color w:val="FFFFFF"/>
      <w:shd w:val="clear" w:color="auto" w:fill="003848"/>
    </w:rPr>
  </w:style>
  <w:style w:type="character" w:customStyle="1" w:styleId="spanbold">
    <w:name w:val="spanbold"/>
    <w:uiPriority w:val="99"/>
    <w:rsid w:val="002C3F1F"/>
    <w:rPr>
      <w:rFonts w:cs="Times New Roman"/>
      <w:shd w:val="clear" w:color="auto" w:fill="F5F5ED"/>
    </w:rPr>
  </w:style>
  <w:style w:type="paragraph" w:customStyle="1" w:styleId="Style1">
    <w:name w:val="Style1"/>
    <w:basedOn w:val="a"/>
    <w:next w:val="a"/>
    <w:uiPriority w:val="99"/>
    <w:rsid w:val="002C3F1F"/>
    <w:pPr>
      <w:keepNext/>
      <w:spacing w:after="60"/>
      <w:jc w:val="both"/>
      <w:outlineLvl w:val="3"/>
    </w:pPr>
    <w:rPr>
      <w:rFonts w:cs="Arial"/>
      <w:bCs/>
    </w:rPr>
  </w:style>
  <w:style w:type="paragraph" w:customStyle="1" w:styleId="Style2">
    <w:name w:val="Style2"/>
    <w:basedOn w:val="a"/>
    <w:next w:val="a"/>
    <w:uiPriority w:val="99"/>
    <w:rsid w:val="002C3F1F"/>
    <w:pPr>
      <w:keepNext/>
      <w:jc w:val="both"/>
      <w:outlineLvl w:val="2"/>
    </w:pPr>
    <w:rPr>
      <w:rFonts w:cs="Arial"/>
      <w:bCs/>
    </w:rPr>
  </w:style>
  <w:style w:type="paragraph" w:customStyle="1" w:styleId="system">
    <w:name w:val="system"/>
    <w:basedOn w:val="a"/>
    <w:next w:val="a"/>
    <w:uiPriority w:val="99"/>
    <w:rsid w:val="002C3F1F"/>
    <w:pPr>
      <w:spacing w:before="100" w:beforeAutospacing="1" w:after="100" w:afterAutospacing="1"/>
    </w:pPr>
    <w:rPr>
      <w:rFonts w:cs="Arial"/>
      <w:color w:val="000000"/>
      <w:sz w:val="19"/>
      <w:szCs w:val="19"/>
      <w:lang w:val="en-GB"/>
    </w:rPr>
  </w:style>
  <w:style w:type="paragraph" w:customStyle="1" w:styleId="text">
    <w:name w:val="text"/>
    <w:basedOn w:val="a"/>
    <w:next w:val="a"/>
    <w:uiPriority w:val="99"/>
    <w:rsid w:val="002C3F1F"/>
    <w:rPr>
      <w:sz w:val="19"/>
      <w:szCs w:val="19"/>
    </w:rPr>
  </w:style>
  <w:style w:type="paragraph" w:customStyle="1" w:styleId="textar">
    <w:name w:val="textar"/>
    <w:basedOn w:val="a"/>
    <w:next w:val="a"/>
    <w:uiPriority w:val="99"/>
    <w:rsid w:val="002C3F1F"/>
    <w:pPr>
      <w:spacing w:after="105"/>
    </w:pPr>
    <w:rPr>
      <w:rFonts w:ascii="Times New Roman,Times,serif" w:hAnsi="Times New Roman,Times,serif" w:cs="Arial"/>
      <w:color w:val="000000"/>
      <w:lang w:val="en-GB"/>
    </w:rPr>
  </w:style>
  <w:style w:type="character" w:styleId="aff3">
    <w:name w:val="Emphasis"/>
    <w:uiPriority w:val="20"/>
    <w:qFormat/>
    <w:rsid w:val="007B2129"/>
    <w:rPr>
      <w:rFonts w:cs="Times New Roman"/>
      <w:caps/>
      <w:color w:val="243F60"/>
      <w:spacing w:val="5"/>
    </w:rPr>
  </w:style>
  <w:style w:type="paragraph" w:customStyle="1" w:styleId="aff4">
    <w:name w:val="выджеление"/>
    <w:basedOn w:val="a"/>
    <w:next w:val="a"/>
    <w:uiPriority w:val="99"/>
    <w:rsid w:val="002C3F1F"/>
    <w:pPr>
      <w:jc w:val="both"/>
    </w:pPr>
    <w:rPr>
      <w:rFonts w:cs="Arial"/>
      <w:b/>
      <w:color w:val="0000FF"/>
    </w:rPr>
  </w:style>
  <w:style w:type="paragraph" w:customStyle="1" w:styleId="aff5">
    <w:name w:val="Евраз В Знак Знак"/>
    <w:basedOn w:val="3"/>
    <w:next w:val="a"/>
    <w:uiPriority w:val="99"/>
    <w:rsid w:val="002C3F1F"/>
    <w:pPr>
      <w:spacing w:before="0"/>
      <w:jc w:val="both"/>
    </w:pPr>
    <w:rPr>
      <w:rFonts w:ascii="Times New Roman" w:hAnsi="Times New Roman"/>
      <w:i/>
      <w:sz w:val="24"/>
      <w:szCs w:val="24"/>
    </w:rPr>
  </w:style>
  <w:style w:type="paragraph" w:customStyle="1" w:styleId="aff6">
    <w:name w:val="Евраз ИСТ"/>
    <w:basedOn w:val="a"/>
    <w:next w:val="a"/>
    <w:uiPriority w:val="99"/>
    <w:rsid w:val="002C3F1F"/>
    <w:rPr>
      <w:rFonts w:ascii="Courier New" w:hAnsi="Courier New" w:cs="Courier New"/>
      <w:b/>
    </w:rPr>
  </w:style>
  <w:style w:type="paragraph" w:customStyle="1" w:styleId="23">
    <w:name w:val="Евраз2"/>
    <w:basedOn w:val="a"/>
    <w:next w:val="a"/>
    <w:uiPriority w:val="99"/>
    <w:rsid w:val="002C3F1F"/>
    <w:pPr>
      <w:jc w:val="both"/>
    </w:pPr>
    <w:rPr>
      <w:rFonts w:ascii="Courier New" w:hAnsi="Courier New" w:cs="Courier New"/>
      <w:b/>
    </w:rPr>
  </w:style>
  <w:style w:type="character" w:customStyle="1" w:styleId="110">
    <w:name w:val="Заголовок 1 Знак Знак Знак1"/>
    <w:aliases w:val="Заголовок 1 Знак1 Знак1 Знак Знак,Заголовок 1 Знак1 Знак Знак Знак Знак1,Заголовок 1 Знак1 Знак Знак1"/>
    <w:uiPriority w:val="99"/>
    <w:rsid w:val="002C3F1F"/>
    <w:rPr>
      <w:rFonts w:ascii="Arial" w:hAnsi="Arial" w:cs="Arial"/>
      <w:b/>
      <w:bCs/>
      <w:color w:val="003848"/>
      <w:kern w:val="32"/>
      <w:sz w:val="32"/>
      <w:szCs w:val="32"/>
      <w:lang w:val="ru-RU" w:eastAsia="ru-RU" w:bidi="ar-SA"/>
    </w:rPr>
  </w:style>
  <w:style w:type="paragraph" w:customStyle="1" w:styleId="120">
    <w:name w:val="Заголовок 12"/>
    <w:basedOn w:val="a"/>
    <w:next w:val="a"/>
    <w:uiPriority w:val="99"/>
    <w:rsid w:val="002C3F1F"/>
    <w:pPr>
      <w:spacing w:after="75"/>
      <w:outlineLvl w:val="1"/>
    </w:pPr>
    <w:rPr>
      <w:rFonts w:ascii="Georgia" w:hAnsi="Georgia"/>
      <w:b/>
      <w:bCs/>
      <w:color w:val="464646"/>
      <w:kern w:val="36"/>
      <w:sz w:val="27"/>
      <w:szCs w:val="27"/>
    </w:rPr>
  </w:style>
  <w:style w:type="paragraph" w:customStyle="1" w:styleId="aff7">
    <w:name w:val="Заголовок Евраз"/>
    <w:basedOn w:val="3"/>
    <w:next w:val="a"/>
    <w:uiPriority w:val="99"/>
    <w:rsid w:val="002C3F1F"/>
    <w:pPr>
      <w:spacing w:before="0"/>
      <w:jc w:val="both"/>
    </w:pPr>
    <w:rPr>
      <w:rFonts w:ascii="Times New Roman" w:hAnsi="Times New Roman"/>
      <w:i/>
      <w:color w:val="auto"/>
      <w:sz w:val="24"/>
      <w:szCs w:val="24"/>
    </w:rPr>
  </w:style>
  <w:style w:type="paragraph" w:customStyle="1" w:styleId="aff8">
    <w:name w:val="Заголовок_второго_уровня_МиП"/>
    <w:basedOn w:val="a"/>
    <w:next w:val="a"/>
    <w:uiPriority w:val="99"/>
    <w:rsid w:val="002C3F1F"/>
    <w:pPr>
      <w:spacing w:line="360" w:lineRule="auto"/>
      <w:outlineLvl w:val="0"/>
    </w:pPr>
    <w:rPr>
      <w:rFonts w:ascii="AvantGardeGothicCTT" w:hAnsi="AvantGardeGothicCTT" w:cs="Arial"/>
      <w:b/>
      <w:bCs/>
      <w:sz w:val="22"/>
      <w:szCs w:val="22"/>
      <w:lang w:val="en-GB"/>
    </w:rPr>
  </w:style>
  <w:style w:type="paragraph" w:customStyle="1" w:styleId="aff9">
    <w:name w:val="Источник Евраз"/>
    <w:basedOn w:val="a"/>
    <w:next w:val="a"/>
    <w:uiPriority w:val="99"/>
    <w:rsid w:val="002C3F1F"/>
    <w:pPr>
      <w:jc w:val="both"/>
    </w:pPr>
    <w:rPr>
      <w:rFonts w:ascii="Courier New" w:hAnsi="Courier New" w:cs="Courier New"/>
      <w:b/>
    </w:rPr>
  </w:style>
  <w:style w:type="paragraph" w:customStyle="1" w:styleId="17">
    <w:name w:val="Обычный (веб)1"/>
    <w:basedOn w:val="a"/>
    <w:next w:val="a"/>
    <w:uiPriority w:val="99"/>
    <w:rsid w:val="002C3F1F"/>
    <w:pPr>
      <w:spacing w:before="150" w:after="240"/>
      <w:ind w:right="150" w:firstLine="225"/>
    </w:pPr>
  </w:style>
  <w:style w:type="paragraph" w:customStyle="1" w:styleId="18">
    <w:name w:val="Обычный1"/>
    <w:basedOn w:val="a"/>
    <w:next w:val="a"/>
    <w:uiPriority w:val="99"/>
    <w:rsid w:val="002C3F1F"/>
    <w:pPr>
      <w:shd w:val="clear" w:color="auto" w:fill="F5F5ED"/>
      <w:spacing w:after="240"/>
      <w:ind w:firstLine="225"/>
    </w:pPr>
  </w:style>
  <w:style w:type="paragraph" w:styleId="61">
    <w:name w:val="toc 6"/>
    <w:basedOn w:val="a"/>
    <w:next w:val="a"/>
    <w:uiPriority w:val="39"/>
    <w:rsid w:val="002C3F1F"/>
    <w:pPr>
      <w:ind w:left="1200"/>
    </w:pPr>
  </w:style>
  <w:style w:type="paragraph" w:styleId="71">
    <w:name w:val="toc 7"/>
    <w:basedOn w:val="a"/>
    <w:next w:val="a"/>
    <w:uiPriority w:val="39"/>
    <w:rsid w:val="002C3F1F"/>
    <w:pPr>
      <w:ind w:left="1440"/>
    </w:pPr>
  </w:style>
  <w:style w:type="paragraph" w:styleId="81">
    <w:name w:val="toc 8"/>
    <w:basedOn w:val="a"/>
    <w:next w:val="a"/>
    <w:uiPriority w:val="39"/>
    <w:rsid w:val="002C3F1F"/>
    <w:pPr>
      <w:ind w:left="1680"/>
    </w:pPr>
  </w:style>
  <w:style w:type="paragraph" w:styleId="91">
    <w:name w:val="toc 9"/>
    <w:basedOn w:val="a"/>
    <w:next w:val="a"/>
    <w:uiPriority w:val="39"/>
    <w:rsid w:val="002C3F1F"/>
    <w:pPr>
      <w:ind w:left="1920"/>
    </w:pPr>
  </w:style>
  <w:style w:type="paragraph" w:styleId="affa">
    <w:name w:val="Body Text"/>
    <w:basedOn w:val="a"/>
    <w:next w:val="a"/>
    <w:link w:val="affb"/>
    <w:uiPriority w:val="99"/>
    <w:semiHidden/>
    <w:rsid w:val="002C3F1F"/>
    <w:pPr>
      <w:spacing w:line="360" w:lineRule="auto"/>
    </w:pPr>
    <w:rPr>
      <w:rFonts w:ascii="Calibri" w:hAnsi="Calibri"/>
    </w:rPr>
  </w:style>
  <w:style w:type="character" w:customStyle="1" w:styleId="affb">
    <w:name w:val="Основной текст Знак"/>
    <w:link w:val="affa"/>
    <w:uiPriority w:val="99"/>
    <w:semiHidden/>
    <w:locked/>
    <w:rsid w:val="00214466"/>
    <w:rPr>
      <w:rFonts w:cs="Times New Roman"/>
      <w:sz w:val="20"/>
      <w:szCs w:val="20"/>
      <w:lang w:val="en-US" w:eastAsia="en-US"/>
    </w:rPr>
  </w:style>
  <w:style w:type="paragraph" w:customStyle="1" w:styleId="710">
    <w:name w:val="Сетка таблицы 71"/>
    <w:basedOn w:val="a"/>
    <w:next w:val="a"/>
    <w:uiPriority w:val="99"/>
    <w:semiHidden/>
    <w:rsid w:val="002C3F1F"/>
  </w:style>
  <w:style w:type="paragraph" w:customStyle="1" w:styleId="19">
    <w:name w:val="Стиль1"/>
    <w:basedOn w:val="aff0"/>
    <w:next w:val="a"/>
    <w:uiPriority w:val="99"/>
    <w:rsid w:val="002C3F1F"/>
    <w:pPr>
      <w:keepNext/>
      <w:spacing w:after="60"/>
      <w:outlineLvl w:val="3"/>
    </w:pPr>
    <w:rPr>
      <w:bCs/>
    </w:rPr>
  </w:style>
  <w:style w:type="paragraph" w:customStyle="1" w:styleId="1-4">
    <w:name w:val="Стиль1-источник Знак Знак Знак Знак"/>
    <w:basedOn w:val="a"/>
    <w:next w:val="a"/>
    <w:uiPriority w:val="99"/>
    <w:rsid w:val="002C3F1F"/>
    <w:pPr>
      <w:keepNext/>
      <w:tabs>
        <w:tab w:val="num" w:pos="397"/>
      </w:tabs>
      <w:ind w:left="397" w:hanging="397"/>
    </w:pPr>
    <w:rPr>
      <w:i/>
      <w:color w:val="999999"/>
    </w:rPr>
  </w:style>
  <w:style w:type="character" w:styleId="affc">
    <w:name w:val="Strong"/>
    <w:uiPriority w:val="22"/>
    <w:qFormat/>
    <w:rsid w:val="007B2129"/>
    <w:rPr>
      <w:rFonts w:cs="Times New Roman"/>
      <w:b/>
    </w:rPr>
  </w:style>
  <w:style w:type="paragraph" w:customStyle="1" w:styleId="affd">
    <w:name w:val="Тезисы"/>
    <w:basedOn w:val="3"/>
    <w:next w:val="a"/>
    <w:uiPriority w:val="99"/>
    <w:rsid w:val="002C3F1F"/>
    <w:pPr>
      <w:spacing w:before="0"/>
    </w:pPr>
    <w:rPr>
      <w:rFonts w:ascii="Times New Roman" w:hAnsi="Times New Roman"/>
      <w:color w:val="000000"/>
    </w:rPr>
  </w:style>
  <w:style w:type="paragraph" w:customStyle="1" w:styleId="affe">
    <w:name w:val="Тело_текста"/>
    <w:basedOn w:val="a"/>
    <w:next w:val="a"/>
    <w:uiPriority w:val="99"/>
    <w:rsid w:val="002C3F1F"/>
    <w:pPr>
      <w:spacing w:line="360" w:lineRule="auto"/>
      <w:outlineLvl w:val="0"/>
    </w:pPr>
    <w:rPr>
      <w:rFonts w:cs="Arial"/>
      <w:sz w:val="22"/>
      <w:szCs w:val="22"/>
      <w:lang w:val="en-GB"/>
    </w:rPr>
  </w:style>
  <w:style w:type="paragraph" w:customStyle="1" w:styleId="1a">
    <w:name w:val="Дата1"/>
    <w:basedOn w:val="a"/>
    <w:next w:val="a"/>
    <w:uiPriority w:val="99"/>
    <w:rsid w:val="002C3F1F"/>
    <w:pPr>
      <w:pBdr>
        <w:top w:val="single" w:sz="2" w:space="2" w:color="003848"/>
        <w:left w:val="single" w:sz="2" w:space="4" w:color="003848"/>
        <w:bottom w:val="single" w:sz="2" w:space="2" w:color="003848"/>
        <w:right w:val="single" w:sz="2" w:space="4" w:color="003848"/>
      </w:pBdr>
      <w:shd w:val="clear" w:color="auto" w:fill="FFFFFF"/>
      <w:spacing w:before="41" w:after="41"/>
      <w:ind w:left="41" w:right="41"/>
    </w:pPr>
    <w:rPr>
      <w:rFonts w:cs="Arial"/>
      <w:sz w:val="16"/>
      <w:szCs w:val="16"/>
    </w:rPr>
  </w:style>
  <w:style w:type="paragraph" w:styleId="HTML1">
    <w:name w:val="HTML Address"/>
    <w:basedOn w:val="a"/>
    <w:next w:val="a"/>
    <w:link w:val="HTML2"/>
    <w:uiPriority w:val="99"/>
    <w:semiHidden/>
    <w:rsid w:val="002C3F1F"/>
    <w:rPr>
      <w:rFonts w:ascii="Calibri" w:hAnsi="Calibri"/>
      <w:i/>
      <w:iCs/>
    </w:rPr>
  </w:style>
  <w:style w:type="character" w:customStyle="1" w:styleId="HTML2">
    <w:name w:val="Адрес HTML Знак"/>
    <w:link w:val="HTML1"/>
    <w:uiPriority w:val="99"/>
    <w:semiHidden/>
    <w:locked/>
    <w:rsid w:val="00214466"/>
    <w:rPr>
      <w:rFonts w:cs="Times New Roman"/>
      <w:i/>
      <w:iCs/>
      <w:sz w:val="20"/>
      <w:szCs w:val="20"/>
      <w:lang w:val="en-US" w:eastAsia="en-US"/>
    </w:rPr>
  </w:style>
  <w:style w:type="paragraph" w:customStyle="1" w:styleId="gr">
    <w:name w:val="gr"/>
    <w:basedOn w:val="a"/>
    <w:next w:val="a"/>
    <w:uiPriority w:val="99"/>
    <w:rsid w:val="002C3F1F"/>
    <w:pPr>
      <w:spacing w:before="180"/>
    </w:pPr>
    <w:rPr>
      <w:rFonts w:cs="Arial"/>
      <w:color w:val="003E50"/>
      <w:sz w:val="19"/>
      <w:szCs w:val="19"/>
    </w:rPr>
  </w:style>
  <w:style w:type="paragraph" w:customStyle="1" w:styleId="comment1">
    <w:name w:val="comment1"/>
    <w:basedOn w:val="a"/>
    <w:next w:val="a"/>
    <w:uiPriority w:val="99"/>
    <w:rsid w:val="002C3F1F"/>
    <w:pPr>
      <w:spacing w:before="90" w:line="288" w:lineRule="auto"/>
      <w:ind w:right="180"/>
    </w:pPr>
    <w:rPr>
      <w:rFonts w:cs="Arial"/>
      <w:color w:val="879AA0"/>
      <w:sz w:val="17"/>
      <w:szCs w:val="17"/>
    </w:rPr>
  </w:style>
  <w:style w:type="paragraph" w:customStyle="1" w:styleId="infolder">
    <w:name w:val="infolder"/>
    <w:basedOn w:val="a"/>
    <w:next w:val="a"/>
    <w:uiPriority w:val="99"/>
    <w:rsid w:val="002C3F1F"/>
    <w:pPr>
      <w:spacing w:line="288" w:lineRule="auto"/>
    </w:pPr>
    <w:rPr>
      <w:rFonts w:cs="Arial"/>
      <w:color w:val="003E50"/>
      <w:sz w:val="16"/>
      <w:szCs w:val="16"/>
    </w:rPr>
  </w:style>
  <w:style w:type="paragraph" w:customStyle="1" w:styleId="info">
    <w:name w:val="info"/>
    <w:basedOn w:val="a"/>
    <w:next w:val="a"/>
    <w:uiPriority w:val="99"/>
    <w:rsid w:val="002C3F1F"/>
    <w:pPr>
      <w:spacing w:before="180" w:line="288" w:lineRule="auto"/>
    </w:pPr>
    <w:rPr>
      <w:rFonts w:cs="Arial"/>
      <w:color w:val="789398"/>
      <w:sz w:val="16"/>
      <w:szCs w:val="16"/>
    </w:rPr>
  </w:style>
  <w:style w:type="paragraph" w:customStyle="1" w:styleId="result">
    <w:name w:val="result"/>
    <w:basedOn w:val="a"/>
    <w:next w:val="a"/>
    <w:uiPriority w:val="99"/>
    <w:rsid w:val="002C3F1F"/>
    <w:pPr>
      <w:spacing w:before="45" w:line="264" w:lineRule="auto"/>
    </w:pPr>
    <w:rPr>
      <w:rFonts w:cs="Arial"/>
      <w:sz w:val="18"/>
      <w:szCs w:val="18"/>
    </w:rPr>
  </w:style>
  <w:style w:type="paragraph" w:customStyle="1" w:styleId="techinfo">
    <w:name w:val="techinfo"/>
    <w:basedOn w:val="a"/>
    <w:next w:val="a"/>
    <w:uiPriority w:val="99"/>
    <w:rsid w:val="002C3F1F"/>
    <w:pPr>
      <w:spacing w:before="90" w:after="180"/>
      <w:ind w:right="180"/>
    </w:pPr>
    <w:rPr>
      <w:rFonts w:cs="Arial"/>
      <w:color w:val="879AA0"/>
      <w:sz w:val="13"/>
      <w:szCs w:val="13"/>
    </w:rPr>
  </w:style>
  <w:style w:type="paragraph" w:customStyle="1" w:styleId="login">
    <w:name w:val="login"/>
    <w:basedOn w:val="a"/>
    <w:next w:val="a"/>
    <w:uiPriority w:val="99"/>
    <w:rsid w:val="002C3F1F"/>
    <w:rPr>
      <w:rFonts w:cs="Arial"/>
      <w:color w:val="879AA0"/>
      <w:sz w:val="23"/>
      <w:szCs w:val="23"/>
    </w:rPr>
  </w:style>
  <w:style w:type="paragraph" w:customStyle="1" w:styleId="butlabel">
    <w:name w:val="but_label"/>
    <w:basedOn w:val="a"/>
    <w:next w:val="a"/>
    <w:uiPriority w:val="99"/>
    <w:rsid w:val="002C3F1F"/>
    <w:pPr>
      <w:spacing w:before="72" w:after="180"/>
    </w:pPr>
    <w:rPr>
      <w:rFonts w:cs="Arial"/>
      <w:color w:val="003E50"/>
      <w:sz w:val="13"/>
      <w:szCs w:val="13"/>
    </w:rPr>
  </w:style>
  <w:style w:type="paragraph" w:customStyle="1" w:styleId="aphorism">
    <w:name w:val="aphorism"/>
    <w:basedOn w:val="a"/>
    <w:next w:val="a"/>
    <w:uiPriority w:val="99"/>
    <w:rsid w:val="002C3F1F"/>
    <w:pPr>
      <w:pBdr>
        <w:top w:val="single" w:sz="6" w:space="5" w:color="B6C2C6"/>
      </w:pBdr>
      <w:spacing w:before="180" w:line="264" w:lineRule="auto"/>
      <w:jc w:val="center"/>
    </w:pPr>
    <w:rPr>
      <w:rFonts w:cs="Arial"/>
      <w:color w:val="003E50"/>
      <w:sz w:val="19"/>
      <w:szCs w:val="19"/>
    </w:rPr>
  </w:style>
  <w:style w:type="paragraph" w:customStyle="1" w:styleId="number1my">
    <w:name w:val="number1my"/>
    <w:basedOn w:val="a"/>
    <w:next w:val="a"/>
    <w:uiPriority w:val="99"/>
    <w:rsid w:val="002C3F1F"/>
    <w:pPr>
      <w:shd w:val="clear" w:color="auto" w:fill="B5C2C6"/>
      <w:spacing w:line="288" w:lineRule="auto"/>
      <w:jc w:val="center"/>
    </w:pPr>
    <w:rPr>
      <w:rFonts w:cs="Arial"/>
      <w:b/>
      <w:bCs/>
      <w:color w:val="FFFFFF"/>
      <w:sz w:val="14"/>
      <w:szCs w:val="14"/>
    </w:rPr>
  </w:style>
  <w:style w:type="paragraph" w:customStyle="1" w:styleId="dg">
    <w:name w:val="dg"/>
    <w:basedOn w:val="a"/>
    <w:next w:val="a"/>
    <w:uiPriority w:val="99"/>
    <w:rsid w:val="002C3F1F"/>
    <w:pPr>
      <w:shd w:val="clear" w:color="auto" w:fill="B2B2B2"/>
      <w:spacing w:before="180"/>
    </w:pPr>
    <w:rPr>
      <w:rFonts w:cs="Arial"/>
      <w:color w:val="003E50"/>
      <w:sz w:val="19"/>
      <w:szCs w:val="19"/>
    </w:rPr>
  </w:style>
  <w:style w:type="paragraph" w:customStyle="1" w:styleId="ddg">
    <w:name w:val="ddg"/>
    <w:basedOn w:val="a"/>
    <w:next w:val="a"/>
    <w:uiPriority w:val="99"/>
    <w:rsid w:val="002C3F1F"/>
    <w:pPr>
      <w:shd w:val="clear" w:color="auto" w:fill="7F7F7F"/>
      <w:spacing w:before="180"/>
    </w:pPr>
    <w:rPr>
      <w:rFonts w:cs="Arial"/>
      <w:color w:val="003E50"/>
      <w:sz w:val="19"/>
      <w:szCs w:val="19"/>
    </w:rPr>
  </w:style>
  <w:style w:type="paragraph" w:customStyle="1" w:styleId="g">
    <w:name w:val="g"/>
    <w:basedOn w:val="a"/>
    <w:next w:val="a"/>
    <w:uiPriority w:val="99"/>
    <w:rsid w:val="002C3F1F"/>
    <w:pPr>
      <w:shd w:val="clear" w:color="auto" w:fill="C5C5C5"/>
      <w:spacing w:before="180"/>
    </w:pPr>
    <w:rPr>
      <w:rFonts w:cs="Arial"/>
      <w:color w:val="003E50"/>
      <w:sz w:val="19"/>
      <w:szCs w:val="19"/>
    </w:rPr>
  </w:style>
  <w:style w:type="paragraph" w:customStyle="1" w:styleId="lgr">
    <w:name w:val="lgr"/>
    <w:basedOn w:val="a"/>
    <w:next w:val="a"/>
    <w:uiPriority w:val="99"/>
    <w:rsid w:val="002C3F1F"/>
    <w:pPr>
      <w:shd w:val="clear" w:color="auto" w:fill="B6C2C6"/>
      <w:spacing w:before="180"/>
    </w:pPr>
    <w:rPr>
      <w:rFonts w:cs="Arial"/>
      <w:color w:val="003E50"/>
      <w:sz w:val="19"/>
      <w:szCs w:val="19"/>
    </w:rPr>
  </w:style>
  <w:style w:type="paragraph" w:customStyle="1" w:styleId="lg">
    <w:name w:val="lg"/>
    <w:basedOn w:val="a"/>
    <w:next w:val="a"/>
    <w:uiPriority w:val="99"/>
    <w:rsid w:val="002C3F1F"/>
    <w:pPr>
      <w:shd w:val="clear" w:color="auto" w:fill="E5E5E5"/>
      <w:spacing w:before="180"/>
    </w:pPr>
    <w:rPr>
      <w:rFonts w:cs="Arial"/>
      <w:color w:val="003E50"/>
      <w:sz w:val="19"/>
      <w:szCs w:val="19"/>
    </w:rPr>
  </w:style>
  <w:style w:type="paragraph" w:customStyle="1" w:styleId="llg">
    <w:name w:val="llg"/>
    <w:basedOn w:val="a"/>
    <w:next w:val="a"/>
    <w:uiPriority w:val="99"/>
    <w:rsid w:val="002C3F1F"/>
    <w:pPr>
      <w:shd w:val="clear" w:color="auto" w:fill="F0F0F0"/>
      <w:spacing w:before="180"/>
    </w:pPr>
    <w:rPr>
      <w:rFonts w:cs="Arial"/>
      <w:color w:val="003E50"/>
      <w:sz w:val="19"/>
      <w:szCs w:val="19"/>
    </w:rPr>
  </w:style>
  <w:style w:type="paragraph" w:customStyle="1" w:styleId="dgr">
    <w:name w:val="dgr"/>
    <w:basedOn w:val="a"/>
    <w:next w:val="a"/>
    <w:uiPriority w:val="99"/>
    <w:rsid w:val="002C3F1F"/>
    <w:pPr>
      <w:spacing w:before="180"/>
    </w:pPr>
    <w:rPr>
      <w:rFonts w:cs="Arial"/>
      <w:sz w:val="19"/>
      <w:szCs w:val="19"/>
    </w:rPr>
  </w:style>
  <w:style w:type="paragraph" w:customStyle="1" w:styleId="w">
    <w:name w:val="w"/>
    <w:basedOn w:val="a"/>
    <w:next w:val="a"/>
    <w:uiPriority w:val="99"/>
    <w:rsid w:val="002C3F1F"/>
    <w:pPr>
      <w:shd w:val="clear" w:color="auto" w:fill="FFFFFF"/>
      <w:spacing w:before="180"/>
    </w:pPr>
    <w:rPr>
      <w:rFonts w:cs="Arial"/>
      <w:color w:val="003E50"/>
      <w:sz w:val="19"/>
      <w:szCs w:val="19"/>
    </w:rPr>
  </w:style>
  <w:style w:type="paragraph" w:customStyle="1" w:styleId="salad">
    <w:name w:val="salad"/>
    <w:basedOn w:val="a"/>
    <w:next w:val="a"/>
    <w:uiPriority w:val="99"/>
    <w:rsid w:val="002C3F1F"/>
    <w:pPr>
      <w:spacing w:before="180"/>
    </w:pPr>
    <w:rPr>
      <w:rFonts w:cs="Arial"/>
      <w:color w:val="C5D0D2"/>
      <w:sz w:val="19"/>
      <w:szCs w:val="19"/>
    </w:rPr>
  </w:style>
  <w:style w:type="paragraph" w:customStyle="1" w:styleId="wh">
    <w:name w:val="wh"/>
    <w:basedOn w:val="a"/>
    <w:next w:val="a"/>
    <w:uiPriority w:val="99"/>
    <w:rsid w:val="002C3F1F"/>
    <w:pPr>
      <w:spacing w:before="180"/>
    </w:pPr>
    <w:rPr>
      <w:rFonts w:cs="Arial"/>
      <w:color w:val="FFFFFF"/>
      <w:sz w:val="19"/>
      <w:szCs w:val="19"/>
    </w:rPr>
  </w:style>
  <w:style w:type="paragraph" w:customStyle="1" w:styleId="hr2">
    <w:name w:val="hr2"/>
    <w:basedOn w:val="a"/>
    <w:next w:val="a"/>
    <w:uiPriority w:val="99"/>
    <w:rsid w:val="002C3F1F"/>
    <w:pPr>
      <w:pBdr>
        <w:top w:val="single" w:sz="12" w:space="2" w:color="003E50"/>
        <w:bottom w:val="single" w:sz="12" w:space="2" w:color="003E50"/>
      </w:pBdr>
      <w:spacing w:before="180" w:after="45"/>
    </w:pPr>
    <w:rPr>
      <w:rFonts w:cs="Arial"/>
      <w:color w:val="003E50"/>
      <w:sz w:val="19"/>
      <w:szCs w:val="19"/>
    </w:rPr>
  </w:style>
  <w:style w:type="paragraph" w:customStyle="1" w:styleId="hr">
    <w:name w:val="hr"/>
    <w:basedOn w:val="a"/>
    <w:next w:val="a"/>
    <w:uiPriority w:val="99"/>
    <w:rsid w:val="002C3F1F"/>
    <w:pPr>
      <w:pBdr>
        <w:bottom w:val="single" w:sz="6" w:space="0" w:color="5C818C"/>
      </w:pBdr>
      <w:spacing w:before="180"/>
    </w:pPr>
    <w:rPr>
      <w:rFonts w:cs="Arial"/>
      <w:color w:val="003E50"/>
      <w:sz w:val="19"/>
      <w:szCs w:val="19"/>
    </w:rPr>
  </w:style>
  <w:style w:type="paragraph" w:customStyle="1" w:styleId="icon1">
    <w:name w:val="icon1"/>
    <w:basedOn w:val="a"/>
    <w:next w:val="a"/>
    <w:uiPriority w:val="99"/>
    <w:rsid w:val="002C3F1F"/>
    <w:pPr>
      <w:spacing w:before="90"/>
      <w:ind w:right="180"/>
    </w:pPr>
    <w:rPr>
      <w:rFonts w:cs="Arial"/>
      <w:color w:val="003E50"/>
      <w:sz w:val="19"/>
      <w:szCs w:val="19"/>
    </w:rPr>
  </w:style>
  <w:style w:type="paragraph" w:customStyle="1" w:styleId="icon2">
    <w:name w:val="icon2"/>
    <w:basedOn w:val="a"/>
    <w:next w:val="a"/>
    <w:uiPriority w:val="99"/>
    <w:rsid w:val="002C3F1F"/>
    <w:pPr>
      <w:spacing w:before="90"/>
      <w:ind w:right="180"/>
    </w:pPr>
    <w:rPr>
      <w:rFonts w:cs="Arial"/>
      <w:color w:val="003E50"/>
      <w:sz w:val="19"/>
      <w:szCs w:val="19"/>
    </w:rPr>
  </w:style>
  <w:style w:type="paragraph" w:customStyle="1" w:styleId="icon3">
    <w:name w:val="icon3"/>
    <w:basedOn w:val="a"/>
    <w:next w:val="a"/>
    <w:uiPriority w:val="99"/>
    <w:rsid w:val="002C3F1F"/>
    <w:pPr>
      <w:ind w:right="180"/>
    </w:pPr>
    <w:rPr>
      <w:rFonts w:cs="Arial"/>
      <w:color w:val="003E50"/>
      <w:sz w:val="19"/>
      <w:szCs w:val="19"/>
    </w:rPr>
  </w:style>
  <w:style w:type="paragraph" w:customStyle="1" w:styleId="icon4">
    <w:name w:val="icon4"/>
    <w:basedOn w:val="a"/>
    <w:next w:val="a"/>
    <w:uiPriority w:val="99"/>
    <w:rsid w:val="002C3F1F"/>
    <w:pPr>
      <w:spacing w:before="90"/>
      <w:ind w:right="180"/>
    </w:pPr>
    <w:rPr>
      <w:rFonts w:cs="Arial"/>
      <w:color w:val="003E50"/>
      <w:sz w:val="19"/>
      <w:szCs w:val="19"/>
    </w:rPr>
  </w:style>
  <w:style w:type="paragraph" w:customStyle="1" w:styleId="pager2">
    <w:name w:val="pager2"/>
    <w:basedOn w:val="a"/>
    <w:next w:val="a"/>
    <w:uiPriority w:val="99"/>
    <w:rsid w:val="002C3F1F"/>
    <w:pPr>
      <w:shd w:val="clear" w:color="auto" w:fill="5C818C"/>
    </w:pPr>
    <w:rPr>
      <w:rFonts w:cs="Arial"/>
      <w:color w:val="E5E5E5"/>
      <w:sz w:val="19"/>
      <w:szCs w:val="19"/>
    </w:rPr>
  </w:style>
  <w:style w:type="paragraph" w:customStyle="1" w:styleId="emb1">
    <w:name w:val="emb1"/>
    <w:basedOn w:val="a"/>
    <w:next w:val="a"/>
    <w:uiPriority w:val="99"/>
    <w:rsid w:val="002C3F1F"/>
    <w:pPr>
      <w:pBdr>
        <w:left w:val="single" w:sz="6" w:space="6" w:color="B5C2C6"/>
        <w:bottom w:val="single" w:sz="6" w:space="2" w:color="B5C2C6"/>
      </w:pBdr>
      <w:shd w:val="clear" w:color="auto" w:fill="A92F2F"/>
      <w:spacing w:before="180"/>
    </w:pPr>
    <w:rPr>
      <w:rFonts w:cs="Arial"/>
      <w:color w:val="003E50"/>
      <w:sz w:val="19"/>
      <w:szCs w:val="19"/>
    </w:rPr>
  </w:style>
  <w:style w:type="paragraph" w:customStyle="1" w:styleId="emb2">
    <w:name w:val="emb2"/>
    <w:basedOn w:val="a"/>
    <w:next w:val="a"/>
    <w:uiPriority w:val="99"/>
    <w:rsid w:val="002C3F1F"/>
    <w:pPr>
      <w:pBdr>
        <w:left w:val="single" w:sz="6" w:space="6" w:color="B5C2C6"/>
        <w:bottom w:val="single" w:sz="6" w:space="2" w:color="B5C2C6"/>
      </w:pBdr>
      <w:shd w:val="clear" w:color="auto" w:fill="EA9939"/>
      <w:spacing w:before="180"/>
    </w:pPr>
    <w:rPr>
      <w:rFonts w:cs="Arial"/>
      <w:color w:val="003E50"/>
      <w:sz w:val="19"/>
      <w:szCs w:val="19"/>
    </w:rPr>
  </w:style>
  <w:style w:type="paragraph" w:customStyle="1" w:styleId="emb3">
    <w:name w:val="emb3"/>
    <w:basedOn w:val="a"/>
    <w:next w:val="a"/>
    <w:uiPriority w:val="99"/>
    <w:rsid w:val="002C3F1F"/>
    <w:pPr>
      <w:pBdr>
        <w:left w:val="single" w:sz="6" w:space="6" w:color="B5C2C6"/>
        <w:bottom w:val="single" w:sz="6" w:space="2" w:color="B5C2C6"/>
      </w:pBdr>
      <w:shd w:val="clear" w:color="auto" w:fill="CEBD35"/>
      <w:spacing w:before="180"/>
    </w:pPr>
    <w:rPr>
      <w:rFonts w:cs="Arial"/>
      <w:color w:val="003E50"/>
      <w:sz w:val="19"/>
      <w:szCs w:val="19"/>
    </w:rPr>
  </w:style>
  <w:style w:type="paragraph" w:customStyle="1" w:styleId="emb4">
    <w:name w:val="emb4"/>
    <w:basedOn w:val="a"/>
    <w:next w:val="a"/>
    <w:uiPriority w:val="99"/>
    <w:rsid w:val="002C3F1F"/>
    <w:pPr>
      <w:pBdr>
        <w:left w:val="single" w:sz="6" w:space="6" w:color="B5C2C6"/>
        <w:bottom w:val="single" w:sz="6" w:space="2" w:color="B5C2C6"/>
      </w:pBdr>
      <w:shd w:val="clear" w:color="auto" w:fill="3E8C24"/>
      <w:spacing w:before="180"/>
    </w:pPr>
    <w:rPr>
      <w:rFonts w:cs="Arial"/>
      <w:color w:val="003E50"/>
      <w:sz w:val="19"/>
      <w:szCs w:val="19"/>
    </w:rPr>
  </w:style>
  <w:style w:type="paragraph" w:customStyle="1" w:styleId="emb5">
    <w:name w:val="emb5"/>
    <w:basedOn w:val="a"/>
    <w:next w:val="a"/>
    <w:uiPriority w:val="99"/>
    <w:rsid w:val="002C3F1F"/>
    <w:pPr>
      <w:pBdr>
        <w:left w:val="single" w:sz="6" w:space="6" w:color="B5C2C6"/>
        <w:bottom w:val="single" w:sz="6" w:space="2" w:color="B5C2C6"/>
      </w:pBdr>
      <w:shd w:val="clear" w:color="auto" w:fill="4AA99A"/>
      <w:spacing w:before="180"/>
    </w:pPr>
    <w:rPr>
      <w:rFonts w:cs="Arial"/>
      <w:color w:val="003E50"/>
      <w:sz w:val="19"/>
      <w:szCs w:val="19"/>
    </w:rPr>
  </w:style>
  <w:style w:type="paragraph" w:customStyle="1" w:styleId="emb6">
    <w:name w:val="emb6"/>
    <w:basedOn w:val="a"/>
    <w:next w:val="a"/>
    <w:uiPriority w:val="99"/>
    <w:rsid w:val="002C3F1F"/>
    <w:pPr>
      <w:pBdr>
        <w:left w:val="single" w:sz="6" w:space="6" w:color="B5C2C6"/>
        <w:bottom w:val="single" w:sz="6" w:space="2" w:color="B5C2C6"/>
      </w:pBdr>
      <w:shd w:val="clear" w:color="auto" w:fill="4949BF"/>
      <w:spacing w:before="180"/>
    </w:pPr>
    <w:rPr>
      <w:rFonts w:cs="Arial"/>
      <w:color w:val="003E50"/>
      <w:sz w:val="19"/>
      <w:szCs w:val="19"/>
    </w:rPr>
  </w:style>
  <w:style w:type="paragraph" w:customStyle="1" w:styleId="emb7">
    <w:name w:val="emb7"/>
    <w:basedOn w:val="a"/>
    <w:next w:val="a"/>
    <w:uiPriority w:val="99"/>
    <w:rsid w:val="002C3F1F"/>
    <w:pPr>
      <w:pBdr>
        <w:left w:val="single" w:sz="6" w:space="6" w:color="B5C2C6"/>
        <w:bottom w:val="single" w:sz="6" w:space="2" w:color="B5C2C6"/>
      </w:pBdr>
      <w:shd w:val="clear" w:color="auto" w:fill="BA80CE"/>
      <w:spacing w:before="180"/>
    </w:pPr>
    <w:rPr>
      <w:rFonts w:cs="Arial"/>
      <w:color w:val="003E50"/>
      <w:sz w:val="19"/>
      <w:szCs w:val="19"/>
    </w:rPr>
  </w:style>
  <w:style w:type="paragraph" w:customStyle="1" w:styleId="emb8">
    <w:name w:val="emb8"/>
    <w:basedOn w:val="a"/>
    <w:next w:val="a"/>
    <w:uiPriority w:val="99"/>
    <w:rsid w:val="002C3F1F"/>
    <w:pPr>
      <w:pBdr>
        <w:left w:val="single" w:sz="6" w:space="6" w:color="B5C2C6"/>
        <w:bottom w:val="single" w:sz="6" w:space="2" w:color="B5C2C6"/>
      </w:pBdr>
      <w:shd w:val="clear" w:color="auto" w:fill="A94A78"/>
      <w:spacing w:before="180"/>
    </w:pPr>
    <w:rPr>
      <w:rFonts w:cs="Arial"/>
      <w:color w:val="003E50"/>
      <w:sz w:val="19"/>
      <w:szCs w:val="19"/>
    </w:rPr>
  </w:style>
  <w:style w:type="paragraph" w:customStyle="1" w:styleId="emb9">
    <w:name w:val="emb9"/>
    <w:basedOn w:val="a"/>
    <w:next w:val="a"/>
    <w:uiPriority w:val="99"/>
    <w:rsid w:val="002C3F1F"/>
    <w:pPr>
      <w:pBdr>
        <w:left w:val="single" w:sz="6" w:space="6" w:color="B5C2C6"/>
        <w:bottom w:val="single" w:sz="6" w:space="2" w:color="B5C2C6"/>
      </w:pBdr>
      <w:shd w:val="clear" w:color="auto" w:fill="7F7F7F"/>
      <w:spacing w:before="180"/>
    </w:pPr>
    <w:rPr>
      <w:rFonts w:cs="Arial"/>
      <w:color w:val="003E50"/>
      <w:sz w:val="19"/>
      <w:szCs w:val="19"/>
    </w:rPr>
  </w:style>
  <w:style w:type="paragraph" w:customStyle="1" w:styleId="emb10">
    <w:name w:val="emb10"/>
    <w:basedOn w:val="a"/>
    <w:next w:val="a"/>
    <w:uiPriority w:val="99"/>
    <w:rsid w:val="002C3F1F"/>
    <w:pPr>
      <w:pBdr>
        <w:left w:val="single" w:sz="6" w:space="6" w:color="B5C2C6"/>
        <w:bottom w:val="single" w:sz="6" w:space="2" w:color="B5C2C6"/>
      </w:pBdr>
      <w:shd w:val="clear" w:color="auto" w:fill="000000"/>
      <w:spacing w:before="180"/>
    </w:pPr>
    <w:rPr>
      <w:rFonts w:cs="Arial"/>
      <w:color w:val="003E50"/>
      <w:sz w:val="19"/>
      <w:szCs w:val="19"/>
    </w:rPr>
  </w:style>
  <w:style w:type="paragraph" w:customStyle="1" w:styleId="emb11">
    <w:name w:val="emb11"/>
    <w:basedOn w:val="a"/>
    <w:next w:val="a"/>
    <w:uiPriority w:val="99"/>
    <w:rsid w:val="002C3F1F"/>
    <w:pPr>
      <w:pBdr>
        <w:left w:val="single" w:sz="6" w:space="6" w:color="B5C2C6"/>
        <w:bottom w:val="single" w:sz="6" w:space="2" w:color="B5C2C6"/>
      </w:pBdr>
      <w:shd w:val="clear" w:color="auto" w:fill="C5D0D2"/>
      <w:spacing w:before="180"/>
    </w:pPr>
    <w:rPr>
      <w:rFonts w:cs="Arial"/>
      <w:color w:val="003E50"/>
      <w:sz w:val="19"/>
      <w:szCs w:val="19"/>
    </w:rPr>
  </w:style>
  <w:style w:type="paragraph" w:customStyle="1" w:styleId="emb12">
    <w:name w:val="emb12"/>
    <w:basedOn w:val="a"/>
    <w:next w:val="a"/>
    <w:uiPriority w:val="99"/>
    <w:rsid w:val="002C3F1F"/>
    <w:pPr>
      <w:pBdr>
        <w:left w:val="single" w:sz="6" w:space="6" w:color="B5C2C6"/>
        <w:bottom w:val="single" w:sz="6" w:space="2" w:color="B5C2C6"/>
      </w:pBdr>
      <w:shd w:val="clear" w:color="auto" w:fill="003848"/>
      <w:spacing w:before="180"/>
    </w:pPr>
    <w:rPr>
      <w:rFonts w:cs="Arial"/>
      <w:color w:val="003E50"/>
      <w:sz w:val="19"/>
      <w:szCs w:val="19"/>
    </w:rPr>
  </w:style>
  <w:style w:type="paragraph" w:customStyle="1" w:styleId="emb13">
    <w:name w:val="emb13"/>
    <w:basedOn w:val="a"/>
    <w:next w:val="a"/>
    <w:uiPriority w:val="99"/>
    <w:rsid w:val="002C3F1F"/>
    <w:pPr>
      <w:pBdr>
        <w:left w:val="single" w:sz="6" w:space="6" w:color="B5C2C6"/>
        <w:bottom w:val="single" w:sz="6" w:space="2" w:color="B5C2C6"/>
      </w:pBdr>
      <w:shd w:val="clear" w:color="auto" w:fill="EDBD2E"/>
      <w:spacing w:before="180"/>
    </w:pPr>
    <w:rPr>
      <w:rFonts w:cs="Arial"/>
      <w:color w:val="003E50"/>
      <w:sz w:val="19"/>
      <w:szCs w:val="19"/>
    </w:rPr>
  </w:style>
  <w:style w:type="paragraph" w:customStyle="1" w:styleId="emn11">
    <w:name w:val="emn11"/>
    <w:basedOn w:val="a"/>
    <w:next w:val="a"/>
    <w:uiPriority w:val="99"/>
    <w:rsid w:val="002C3F1F"/>
    <w:pPr>
      <w:pBdr>
        <w:left w:val="single" w:sz="6" w:space="6" w:color="B5C2C6"/>
        <w:bottom w:val="single" w:sz="6" w:space="2" w:color="B5C2C6"/>
      </w:pBdr>
      <w:shd w:val="clear" w:color="auto" w:fill="C5D0D2"/>
      <w:spacing w:before="180"/>
    </w:pPr>
    <w:rPr>
      <w:rFonts w:cs="Arial"/>
      <w:b/>
      <w:bCs/>
      <w:color w:val="FFFFFF"/>
      <w:sz w:val="17"/>
      <w:szCs w:val="17"/>
    </w:rPr>
  </w:style>
  <w:style w:type="paragraph" w:customStyle="1" w:styleId="emn12">
    <w:name w:val="emn12"/>
    <w:basedOn w:val="a"/>
    <w:next w:val="a"/>
    <w:uiPriority w:val="99"/>
    <w:rsid w:val="002C3F1F"/>
    <w:pPr>
      <w:pBdr>
        <w:left w:val="single" w:sz="6" w:space="6" w:color="B5C2C6"/>
        <w:bottom w:val="single" w:sz="6" w:space="2" w:color="B5C2C6"/>
      </w:pBdr>
      <w:shd w:val="clear" w:color="auto" w:fill="003848"/>
      <w:spacing w:before="180"/>
    </w:pPr>
    <w:rPr>
      <w:rFonts w:cs="Arial"/>
      <w:b/>
      <w:bCs/>
      <w:color w:val="FFFFFF"/>
      <w:sz w:val="17"/>
      <w:szCs w:val="17"/>
    </w:rPr>
  </w:style>
  <w:style w:type="paragraph" w:customStyle="1" w:styleId="emn13">
    <w:name w:val="emn13"/>
    <w:basedOn w:val="a"/>
    <w:next w:val="a"/>
    <w:uiPriority w:val="99"/>
    <w:rsid w:val="002C3F1F"/>
    <w:pPr>
      <w:pBdr>
        <w:left w:val="single" w:sz="6" w:space="6" w:color="B5C2C6"/>
        <w:bottom w:val="single" w:sz="6" w:space="2" w:color="B5C2C6"/>
      </w:pBdr>
      <w:shd w:val="clear" w:color="auto" w:fill="EDBD2E"/>
      <w:spacing w:before="180"/>
    </w:pPr>
    <w:rPr>
      <w:rFonts w:cs="Arial"/>
      <w:b/>
      <w:bCs/>
      <w:color w:val="FFFFFF"/>
      <w:sz w:val="17"/>
      <w:szCs w:val="17"/>
    </w:rPr>
  </w:style>
  <w:style w:type="paragraph" w:customStyle="1" w:styleId="em1">
    <w:name w:val="em1"/>
    <w:basedOn w:val="a"/>
    <w:next w:val="a"/>
    <w:uiPriority w:val="99"/>
    <w:rsid w:val="002C3F1F"/>
    <w:pPr>
      <w:shd w:val="clear" w:color="auto" w:fill="A92F2F"/>
      <w:spacing w:before="180"/>
    </w:pPr>
    <w:rPr>
      <w:rFonts w:cs="Arial"/>
      <w:color w:val="003E50"/>
      <w:sz w:val="19"/>
      <w:szCs w:val="19"/>
    </w:rPr>
  </w:style>
  <w:style w:type="paragraph" w:customStyle="1" w:styleId="em2">
    <w:name w:val="em2"/>
    <w:basedOn w:val="a"/>
    <w:next w:val="a"/>
    <w:uiPriority w:val="99"/>
    <w:rsid w:val="002C3F1F"/>
    <w:pPr>
      <w:shd w:val="clear" w:color="auto" w:fill="EA9939"/>
      <w:spacing w:before="180"/>
    </w:pPr>
    <w:rPr>
      <w:rFonts w:cs="Arial"/>
      <w:color w:val="003E50"/>
      <w:sz w:val="19"/>
      <w:szCs w:val="19"/>
    </w:rPr>
  </w:style>
  <w:style w:type="paragraph" w:customStyle="1" w:styleId="em3">
    <w:name w:val="em3"/>
    <w:basedOn w:val="a"/>
    <w:next w:val="a"/>
    <w:uiPriority w:val="99"/>
    <w:rsid w:val="002C3F1F"/>
    <w:pPr>
      <w:shd w:val="clear" w:color="auto" w:fill="CEBD35"/>
      <w:spacing w:before="180"/>
    </w:pPr>
    <w:rPr>
      <w:rFonts w:cs="Arial"/>
      <w:color w:val="003E50"/>
      <w:sz w:val="19"/>
      <w:szCs w:val="19"/>
    </w:rPr>
  </w:style>
  <w:style w:type="paragraph" w:customStyle="1" w:styleId="em4">
    <w:name w:val="em4"/>
    <w:basedOn w:val="a"/>
    <w:next w:val="a"/>
    <w:uiPriority w:val="99"/>
    <w:rsid w:val="002C3F1F"/>
    <w:pPr>
      <w:shd w:val="clear" w:color="auto" w:fill="3E8C24"/>
      <w:spacing w:before="180"/>
    </w:pPr>
    <w:rPr>
      <w:rFonts w:cs="Arial"/>
      <w:color w:val="003E50"/>
      <w:sz w:val="19"/>
      <w:szCs w:val="19"/>
    </w:rPr>
  </w:style>
  <w:style w:type="paragraph" w:customStyle="1" w:styleId="em5">
    <w:name w:val="em5"/>
    <w:basedOn w:val="a"/>
    <w:next w:val="a"/>
    <w:uiPriority w:val="99"/>
    <w:rsid w:val="002C3F1F"/>
    <w:pPr>
      <w:shd w:val="clear" w:color="auto" w:fill="4AA99A"/>
      <w:spacing w:before="180"/>
    </w:pPr>
    <w:rPr>
      <w:rFonts w:cs="Arial"/>
      <w:color w:val="003E50"/>
      <w:sz w:val="19"/>
      <w:szCs w:val="19"/>
    </w:rPr>
  </w:style>
  <w:style w:type="paragraph" w:customStyle="1" w:styleId="em6">
    <w:name w:val="em6"/>
    <w:basedOn w:val="a"/>
    <w:next w:val="a"/>
    <w:uiPriority w:val="99"/>
    <w:rsid w:val="002C3F1F"/>
    <w:pPr>
      <w:shd w:val="clear" w:color="auto" w:fill="4949BF"/>
      <w:spacing w:before="180"/>
    </w:pPr>
    <w:rPr>
      <w:rFonts w:cs="Arial"/>
      <w:color w:val="003E50"/>
      <w:sz w:val="19"/>
      <w:szCs w:val="19"/>
    </w:rPr>
  </w:style>
  <w:style w:type="paragraph" w:customStyle="1" w:styleId="em7">
    <w:name w:val="em7"/>
    <w:basedOn w:val="a"/>
    <w:next w:val="a"/>
    <w:uiPriority w:val="99"/>
    <w:rsid w:val="002C3F1F"/>
    <w:pPr>
      <w:shd w:val="clear" w:color="auto" w:fill="BA80CE"/>
      <w:spacing w:before="180"/>
    </w:pPr>
    <w:rPr>
      <w:rFonts w:cs="Arial"/>
      <w:color w:val="003E50"/>
      <w:sz w:val="19"/>
      <w:szCs w:val="19"/>
    </w:rPr>
  </w:style>
  <w:style w:type="paragraph" w:customStyle="1" w:styleId="em8">
    <w:name w:val="em8"/>
    <w:basedOn w:val="a"/>
    <w:next w:val="a"/>
    <w:uiPriority w:val="99"/>
    <w:rsid w:val="002C3F1F"/>
    <w:pPr>
      <w:shd w:val="clear" w:color="auto" w:fill="A94A78"/>
      <w:spacing w:before="180"/>
    </w:pPr>
    <w:rPr>
      <w:rFonts w:cs="Arial"/>
      <w:color w:val="003E50"/>
      <w:sz w:val="19"/>
      <w:szCs w:val="19"/>
    </w:rPr>
  </w:style>
  <w:style w:type="paragraph" w:customStyle="1" w:styleId="em9">
    <w:name w:val="em9"/>
    <w:basedOn w:val="a"/>
    <w:next w:val="a"/>
    <w:uiPriority w:val="99"/>
    <w:rsid w:val="002C3F1F"/>
    <w:pPr>
      <w:shd w:val="clear" w:color="auto" w:fill="7F7F7F"/>
      <w:spacing w:before="180"/>
    </w:pPr>
    <w:rPr>
      <w:rFonts w:cs="Arial"/>
      <w:color w:val="003E50"/>
      <w:sz w:val="19"/>
      <w:szCs w:val="19"/>
    </w:rPr>
  </w:style>
  <w:style w:type="paragraph" w:customStyle="1" w:styleId="em10">
    <w:name w:val="em10"/>
    <w:basedOn w:val="a"/>
    <w:next w:val="a"/>
    <w:uiPriority w:val="99"/>
    <w:rsid w:val="002C3F1F"/>
    <w:pPr>
      <w:shd w:val="clear" w:color="auto" w:fill="000000"/>
      <w:spacing w:before="180"/>
    </w:pPr>
    <w:rPr>
      <w:rFonts w:cs="Arial"/>
      <w:color w:val="003E50"/>
      <w:sz w:val="19"/>
      <w:szCs w:val="19"/>
    </w:rPr>
  </w:style>
  <w:style w:type="paragraph" w:customStyle="1" w:styleId="ttree">
    <w:name w:val="ttree"/>
    <w:basedOn w:val="a"/>
    <w:next w:val="a"/>
    <w:uiPriority w:val="99"/>
    <w:rsid w:val="002C3F1F"/>
    <w:pPr>
      <w:spacing w:before="180" w:line="210" w:lineRule="atLeast"/>
    </w:pPr>
    <w:rPr>
      <w:rFonts w:ascii="Tahoma" w:hAnsi="Tahoma" w:cs="Tahoma"/>
      <w:color w:val="003E50"/>
      <w:sz w:val="17"/>
      <w:szCs w:val="17"/>
    </w:rPr>
  </w:style>
  <w:style w:type="paragraph" w:customStyle="1" w:styleId="myselect">
    <w:name w:val="myselect"/>
    <w:basedOn w:val="a"/>
    <w:next w:val="a"/>
    <w:uiPriority w:val="99"/>
    <w:rsid w:val="002C3F1F"/>
    <w:pPr>
      <w:pBdr>
        <w:top w:val="inset" w:sz="24" w:space="0" w:color="auto"/>
        <w:left w:val="inset" w:sz="24" w:space="0" w:color="auto"/>
        <w:bottom w:val="inset" w:sz="24" w:space="0" w:color="auto"/>
        <w:right w:val="inset" w:sz="24" w:space="0" w:color="auto"/>
      </w:pBdr>
      <w:shd w:val="clear" w:color="auto" w:fill="E5E5E5"/>
      <w:spacing w:before="180" w:line="225" w:lineRule="atLeast"/>
    </w:pPr>
    <w:rPr>
      <w:rFonts w:ascii="Trebuchet MS" w:hAnsi="Trebuchet MS" w:cs="Arial"/>
      <w:color w:val="000000"/>
      <w:sz w:val="15"/>
      <w:szCs w:val="15"/>
    </w:rPr>
  </w:style>
  <w:style w:type="paragraph" w:customStyle="1" w:styleId="bcaption">
    <w:name w:val="bcaption"/>
    <w:basedOn w:val="a"/>
    <w:next w:val="a"/>
    <w:uiPriority w:val="99"/>
    <w:rsid w:val="002C3F1F"/>
    <w:pPr>
      <w:spacing w:line="285" w:lineRule="atLeast"/>
    </w:pPr>
    <w:rPr>
      <w:rFonts w:ascii="Verdana" w:hAnsi="Verdana" w:cs="Arial"/>
      <w:color w:val="003E50"/>
      <w:sz w:val="17"/>
      <w:szCs w:val="17"/>
    </w:rPr>
  </w:style>
  <w:style w:type="paragraph" w:customStyle="1" w:styleId="s1">
    <w:name w:val="s1"/>
    <w:basedOn w:val="a"/>
    <w:next w:val="a"/>
    <w:uiPriority w:val="99"/>
    <w:rsid w:val="002C3F1F"/>
    <w:pPr>
      <w:spacing w:before="180" w:line="15" w:lineRule="atLeast"/>
    </w:pPr>
    <w:rPr>
      <w:rFonts w:ascii="Verdana" w:hAnsi="Verdana" w:cs="Arial"/>
      <w:color w:val="003E50"/>
      <w:sz w:val="3"/>
      <w:szCs w:val="3"/>
    </w:rPr>
  </w:style>
  <w:style w:type="paragraph" w:customStyle="1" w:styleId="percent">
    <w:name w:val="percent"/>
    <w:basedOn w:val="a"/>
    <w:next w:val="a"/>
    <w:uiPriority w:val="99"/>
    <w:rsid w:val="002C3F1F"/>
    <w:pPr>
      <w:spacing w:before="180" w:line="150" w:lineRule="atLeast"/>
      <w:ind w:right="90"/>
    </w:pPr>
    <w:rPr>
      <w:rFonts w:ascii="Verdana" w:hAnsi="Verdana" w:cs="Arial"/>
      <w:color w:val="000000"/>
      <w:sz w:val="15"/>
      <w:szCs w:val="15"/>
    </w:rPr>
  </w:style>
  <w:style w:type="paragraph" w:customStyle="1" w:styleId="select">
    <w:name w:val="select"/>
    <w:basedOn w:val="a"/>
    <w:next w:val="a"/>
    <w:uiPriority w:val="99"/>
    <w:rsid w:val="002C3F1F"/>
    <w:pPr>
      <w:spacing w:before="180" w:line="180" w:lineRule="atLeast"/>
    </w:pPr>
    <w:rPr>
      <w:rFonts w:ascii="Verdana" w:hAnsi="Verdana" w:cs="Arial"/>
      <w:color w:val="000000"/>
      <w:sz w:val="17"/>
      <w:szCs w:val="17"/>
    </w:rPr>
  </w:style>
  <w:style w:type="paragraph" w:customStyle="1" w:styleId="dbbutton">
    <w:name w:val="db_button"/>
    <w:basedOn w:val="a"/>
    <w:next w:val="a"/>
    <w:uiPriority w:val="99"/>
    <w:rsid w:val="002C3F1F"/>
    <w:pPr>
      <w:pBdr>
        <w:top w:val="single" w:sz="6" w:space="0" w:color="auto"/>
        <w:left w:val="single" w:sz="6" w:space="0" w:color="auto"/>
        <w:bottom w:val="single" w:sz="6" w:space="0" w:color="auto"/>
        <w:right w:val="single" w:sz="6" w:space="0" w:color="auto"/>
      </w:pBdr>
      <w:shd w:val="clear" w:color="auto" w:fill="FFFFFF"/>
      <w:spacing w:before="180" w:line="165" w:lineRule="atLeast"/>
    </w:pPr>
    <w:rPr>
      <w:rFonts w:ascii="Verdana" w:hAnsi="Verdana" w:cs="Arial"/>
      <w:color w:val="000000"/>
      <w:sz w:val="17"/>
      <w:szCs w:val="17"/>
    </w:rPr>
  </w:style>
  <w:style w:type="paragraph" w:customStyle="1" w:styleId="plain">
    <w:name w:val="plain"/>
    <w:basedOn w:val="a"/>
    <w:next w:val="a"/>
    <w:uiPriority w:val="99"/>
    <w:rsid w:val="002C3F1F"/>
    <w:pPr>
      <w:spacing w:before="180" w:line="210" w:lineRule="atLeast"/>
    </w:pPr>
    <w:rPr>
      <w:rFonts w:ascii="Verdana" w:hAnsi="Verdana" w:cs="Arial"/>
      <w:color w:val="003E50"/>
      <w:sz w:val="17"/>
      <w:szCs w:val="17"/>
    </w:rPr>
  </w:style>
  <w:style w:type="paragraph" w:customStyle="1" w:styleId="embext">
    <w:name w:val="embext"/>
    <w:basedOn w:val="a"/>
    <w:next w:val="a"/>
    <w:uiPriority w:val="99"/>
    <w:rsid w:val="002C3F1F"/>
    <w:pPr>
      <w:pBdr>
        <w:left w:val="single" w:sz="6" w:space="6" w:color="E5E5E5"/>
        <w:bottom w:val="single" w:sz="6" w:space="2" w:color="B5C2C6"/>
      </w:pBdr>
      <w:spacing w:before="180"/>
    </w:pPr>
    <w:rPr>
      <w:rFonts w:cs="Arial"/>
      <w:color w:val="003E50"/>
      <w:sz w:val="19"/>
      <w:szCs w:val="19"/>
    </w:rPr>
  </w:style>
  <w:style w:type="paragraph" w:customStyle="1" w:styleId="border0">
    <w:name w:val="border0"/>
    <w:basedOn w:val="a"/>
    <w:next w:val="a"/>
    <w:uiPriority w:val="99"/>
    <w:rsid w:val="002C3F1F"/>
    <w:pPr>
      <w:pBdr>
        <w:bottom w:val="single" w:sz="6" w:space="4" w:color="789398"/>
      </w:pBdr>
      <w:spacing w:before="180"/>
    </w:pPr>
    <w:rPr>
      <w:rFonts w:cs="Arial"/>
      <w:color w:val="003E50"/>
      <w:sz w:val="19"/>
      <w:szCs w:val="19"/>
    </w:rPr>
  </w:style>
  <w:style w:type="paragraph" w:customStyle="1" w:styleId="icon31">
    <w:name w:val="icon3_1"/>
    <w:basedOn w:val="a"/>
    <w:next w:val="a"/>
    <w:uiPriority w:val="99"/>
    <w:rsid w:val="002C3F1F"/>
    <w:pPr>
      <w:ind w:right="180"/>
    </w:pPr>
    <w:rPr>
      <w:rFonts w:cs="Arial"/>
      <w:color w:val="003E50"/>
      <w:sz w:val="19"/>
      <w:szCs w:val="19"/>
    </w:rPr>
  </w:style>
  <w:style w:type="paragraph" w:customStyle="1" w:styleId="falsetext">
    <w:name w:val="false_text"/>
    <w:basedOn w:val="a"/>
    <w:next w:val="a"/>
    <w:uiPriority w:val="99"/>
    <w:rsid w:val="002C3F1F"/>
    <w:pPr>
      <w:pBdr>
        <w:top w:val="single" w:sz="12" w:space="0" w:color="858F95"/>
        <w:left w:val="single" w:sz="12" w:space="2" w:color="858F95"/>
        <w:bottom w:val="single" w:sz="12" w:space="0" w:color="DBDEDB"/>
        <w:right w:val="single" w:sz="12" w:space="2" w:color="DBDEDB"/>
      </w:pBdr>
      <w:shd w:val="clear" w:color="auto" w:fill="FFFFFF"/>
      <w:spacing w:before="180"/>
    </w:pPr>
    <w:rPr>
      <w:rFonts w:cs="Arial"/>
      <w:color w:val="003E50"/>
      <w:sz w:val="16"/>
      <w:szCs w:val="16"/>
    </w:rPr>
  </w:style>
  <w:style w:type="paragraph" w:customStyle="1" w:styleId="btallmap">
    <w:name w:val="btallmap"/>
    <w:basedOn w:val="a"/>
    <w:next w:val="a"/>
    <w:uiPriority w:val="99"/>
    <w:rsid w:val="002C3F1F"/>
    <w:pPr>
      <w:pBdr>
        <w:top w:val="outset" w:sz="12" w:space="0" w:color="auto"/>
        <w:left w:val="outset" w:sz="12" w:space="0" w:color="auto"/>
        <w:bottom w:val="outset" w:sz="12" w:space="0" w:color="auto"/>
        <w:right w:val="outset" w:sz="12" w:space="0" w:color="auto"/>
      </w:pBdr>
      <w:shd w:val="clear" w:color="auto" w:fill="A6B7BC"/>
      <w:spacing w:before="180"/>
      <w:jc w:val="center"/>
    </w:pPr>
    <w:rPr>
      <w:rFonts w:cs="Arial"/>
      <w:color w:val="FFFFFF"/>
      <w:sz w:val="15"/>
      <w:szCs w:val="15"/>
    </w:rPr>
  </w:style>
  <w:style w:type="paragraph" w:customStyle="1" w:styleId="s3">
    <w:name w:val="s3"/>
    <w:basedOn w:val="a"/>
    <w:next w:val="a"/>
    <w:uiPriority w:val="99"/>
    <w:rsid w:val="002C3F1F"/>
    <w:pPr>
      <w:spacing w:before="180" w:line="45" w:lineRule="atLeast"/>
    </w:pPr>
    <w:rPr>
      <w:rFonts w:cs="Arial"/>
      <w:color w:val="003E50"/>
      <w:sz w:val="5"/>
      <w:szCs w:val="5"/>
    </w:rPr>
  </w:style>
  <w:style w:type="paragraph" w:customStyle="1" w:styleId="s12">
    <w:name w:val="s12"/>
    <w:basedOn w:val="a"/>
    <w:next w:val="a"/>
    <w:uiPriority w:val="99"/>
    <w:rsid w:val="002C3F1F"/>
    <w:pPr>
      <w:spacing w:before="180" w:line="165" w:lineRule="atLeast"/>
    </w:pPr>
    <w:rPr>
      <w:rFonts w:cs="Arial"/>
      <w:color w:val="003E50"/>
      <w:sz w:val="18"/>
      <w:szCs w:val="18"/>
    </w:rPr>
  </w:style>
  <w:style w:type="paragraph" w:customStyle="1" w:styleId="s15">
    <w:name w:val="s15"/>
    <w:basedOn w:val="a"/>
    <w:next w:val="a"/>
    <w:uiPriority w:val="99"/>
    <w:rsid w:val="002C3F1F"/>
    <w:pPr>
      <w:spacing w:before="180" w:line="180" w:lineRule="atLeast"/>
    </w:pPr>
    <w:rPr>
      <w:rFonts w:cs="Arial"/>
      <w:color w:val="003E50"/>
      <w:sz w:val="21"/>
      <w:szCs w:val="21"/>
    </w:rPr>
  </w:style>
  <w:style w:type="paragraph" w:customStyle="1" w:styleId="s18">
    <w:name w:val="s18"/>
    <w:basedOn w:val="a"/>
    <w:next w:val="a"/>
    <w:uiPriority w:val="99"/>
    <w:rsid w:val="002C3F1F"/>
    <w:pPr>
      <w:spacing w:before="180" w:line="270" w:lineRule="atLeast"/>
    </w:pPr>
    <w:rPr>
      <w:rFonts w:cs="Arial"/>
      <w:color w:val="003E50"/>
      <w:sz w:val="27"/>
      <w:szCs w:val="27"/>
    </w:rPr>
  </w:style>
  <w:style w:type="paragraph" w:customStyle="1" w:styleId="s26">
    <w:name w:val="s26"/>
    <w:basedOn w:val="a"/>
    <w:next w:val="a"/>
    <w:uiPriority w:val="99"/>
    <w:rsid w:val="002C3F1F"/>
    <w:pPr>
      <w:spacing w:before="180" w:line="390" w:lineRule="atLeast"/>
    </w:pPr>
    <w:rPr>
      <w:rFonts w:cs="Arial"/>
      <w:b/>
      <w:bCs/>
      <w:color w:val="000000"/>
      <w:sz w:val="39"/>
      <w:szCs w:val="39"/>
    </w:rPr>
  </w:style>
  <w:style w:type="paragraph" w:customStyle="1" w:styleId="hr2exp1">
    <w:name w:val="hr2_exp1"/>
    <w:basedOn w:val="a"/>
    <w:next w:val="a"/>
    <w:uiPriority w:val="99"/>
    <w:rsid w:val="002C3F1F"/>
    <w:pPr>
      <w:pBdr>
        <w:top w:val="single" w:sz="12" w:space="2" w:color="B5C2C6"/>
        <w:bottom w:val="single" w:sz="12" w:space="2" w:color="B5C2C6"/>
      </w:pBdr>
      <w:spacing w:before="180" w:after="180"/>
    </w:pPr>
    <w:rPr>
      <w:rFonts w:cs="Arial"/>
      <w:color w:val="879AA0"/>
      <w:sz w:val="19"/>
      <w:szCs w:val="19"/>
    </w:rPr>
  </w:style>
  <w:style w:type="character" w:customStyle="1" w:styleId="searchhl">
    <w:name w:val="search_hl"/>
    <w:uiPriority w:val="99"/>
    <w:rsid w:val="002C3F1F"/>
    <w:rPr>
      <w:rFonts w:cs="Times New Roman"/>
      <w:b/>
      <w:bCs/>
      <w:color w:val="FFFFFF"/>
      <w:shd w:val="clear" w:color="auto" w:fill="003848"/>
    </w:rPr>
  </w:style>
  <w:style w:type="character" w:customStyle="1" w:styleId="infolder1">
    <w:name w:val="infolder1"/>
    <w:uiPriority w:val="99"/>
    <w:rsid w:val="002C3F1F"/>
    <w:rPr>
      <w:rFonts w:ascii="Arial" w:hAnsi="Arial" w:cs="Arial"/>
      <w:sz w:val="16"/>
      <w:szCs w:val="16"/>
    </w:rPr>
  </w:style>
  <w:style w:type="character" w:customStyle="1" w:styleId="falsetext1">
    <w:name w:val="false_text1"/>
    <w:uiPriority w:val="99"/>
    <w:rsid w:val="002C3F1F"/>
    <w:rPr>
      <w:rFonts w:ascii="Arial" w:hAnsi="Arial" w:cs="Arial"/>
      <w:color w:val="003E50"/>
      <w:sz w:val="16"/>
      <w:szCs w:val="16"/>
      <w:bdr w:val="single" w:sz="12" w:space="0" w:color="858F95" w:frame="1"/>
      <w:shd w:val="clear" w:color="auto" w:fill="FFFFFF"/>
    </w:rPr>
  </w:style>
  <w:style w:type="character" w:customStyle="1" w:styleId="hintlimit1">
    <w:name w:val="hintlimit_1"/>
    <w:uiPriority w:val="99"/>
    <w:rsid w:val="002C3F1F"/>
    <w:rPr>
      <w:rFonts w:ascii="Arial" w:hAnsi="Arial" w:cs="Arial"/>
      <w:b/>
      <w:bCs/>
      <w:sz w:val="17"/>
      <w:szCs w:val="17"/>
    </w:rPr>
  </w:style>
  <w:style w:type="character" w:customStyle="1" w:styleId="hintlimit2">
    <w:name w:val="hintlimit_2"/>
    <w:uiPriority w:val="99"/>
    <w:rsid w:val="002C3F1F"/>
    <w:rPr>
      <w:rFonts w:ascii="Arial" w:hAnsi="Arial" w:cs="Arial"/>
      <w:sz w:val="17"/>
      <w:szCs w:val="17"/>
    </w:rPr>
  </w:style>
  <w:style w:type="character" w:customStyle="1" w:styleId="1b">
    <w:name w:val="Заголовок 1 Знак Знак"/>
    <w:aliases w:val="Заголовок 1 Знак1 Знак Знак,Заголовок 1 Знак Знак Знак Знак,Заголовок 1 Знак1 Знак Знак Знак Знак,Заголовок 1 Знак Знак Знак Знак Знак Знак,Heading 1r Char Знак Char Знак Знак Знак Знак Знак,Заголовок 1 Знак2"/>
    <w:uiPriority w:val="99"/>
    <w:rsid w:val="002C3F1F"/>
    <w:rPr>
      <w:rFonts w:ascii="Arial" w:hAnsi="Arial" w:cs="Arial"/>
      <w:bCs/>
      <w:color w:val="9FA5AC"/>
      <w:kern w:val="32"/>
      <w:sz w:val="32"/>
      <w:szCs w:val="32"/>
      <w:lang w:val="ru-RU" w:eastAsia="ru-RU" w:bidi="ar-SA"/>
    </w:rPr>
  </w:style>
  <w:style w:type="character" w:customStyle="1" w:styleId="1c">
    <w:name w:val="Знак Знак1"/>
    <w:uiPriority w:val="99"/>
    <w:rsid w:val="002C3F1F"/>
    <w:rPr>
      <w:rFonts w:ascii="Arial" w:hAnsi="Arial" w:cs="Arial"/>
      <w:b/>
      <w:bCs/>
      <w:color w:val="003848"/>
      <w:sz w:val="26"/>
      <w:szCs w:val="26"/>
      <w:lang w:val="ru-RU" w:eastAsia="ru-RU" w:bidi="ar-SA"/>
    </w:rPr>
  </w:style>
  <w:style w:type="character" w:customStyle="1" w:styleId="412">
    <w:name w:val="Заголовок 4 Знак1 Знак Знак Знак2"/>
    <w:aliases w:val="Заголовок 4 Знак Знак Знак Знак Знак2,Заголовок 4 Знак Знак Знак Знак Знак Знак Знак Знак2,Заголовок 4 Знак Знак Знак Знак Знак Знак Знак Знак Знак Знак Знак Знак Знак Знак2"/>
    <w:uiPriority w:val="99"/>
    <w:rsid w:val="002C3F1F"/>
    <w:rPr>
      <w:rFonts w:cs="Times New Roman"/>
      <w:b/>
      <w:bCs/>
      <w:color w:val="003848"/>
      <w:sz w:val="28"/>
      <w:szCs w:val="28"/>
      <w:lang w:val="ru-RU" w:eastAsia="ru-RU" w:bidi="ar-SA"/>
    </w:rPr>
  </w:style>
  <w:style w:type="character" w:customStyle="1" w:styleId="afff">
    <w:name w:val="Знак Знак"/>
    <w:uiPriority w:val="99"/>
    <w:rsid w:val="002C3F1F"/>
    <w:rPr>
      <w:rFonts w:ascii="Arial" w:hAnsi="Arial" w:cs="Arial"/>
      <w:color w:val="003848"/>
      <w:sz w:val="17"/>
      <w:szCs w:val="17"/>
      <w:lang w:val="ru-RU" w:eastAsia="ru-RU" w:bidi="ar-SA"/>
    </w:rPr>
  </w:style>
  <w:style w:type="paragraph" w:customStyle="1" w:styleId="1-5">
    <w:name w:val="Стиль1-источник Знак Знак Знак Знак Знак"/>
    <w:basedOn w:val="a"/>
    <w:next w:val="a"/>
    <w:uiPriority w:val="99"/>
    <w:rsid w:val="002C3F1F"/>
    <w:pPr>
      <w:keepNext/>
      <w:ind w:left="2041"/>
    </w:pPr>
    <w:rPr>
      <w:i/>
      <w:color w:val="999999"/>
    </w:rPr>
  </w:style>
  <w:style w:type="character" w:customStyle="1" w:styleId="1-6">
    <w:name w:val="Стиль1-источник Знак Знак Знак Знак Знак Знак"/>
    <w:uiPriority w:val="99"/>
    <w:rsid w:val="002C3F1F"/>
    <w:rPr>
      <w:rFonts w:ascii="Arial" w:hAnsi="Arial" w:cs="Times New Roman"/>
      <w:i/>
      <w:color w:val="999999"/>
      <w:sz w:val="24"/>
      <w:szCs w:val="24"/>
      <w:lang w:val="ru-RU" w:eastAsia="ru-RU" w:bidi="ar-SA"/>
    </w:rPr>
  </w:style>
  <w:style w:type="paragraph" w:customStyle="1" w:styleId="afff0">
    <w:name w:val="ЕвразА Знак Знак"/>
    <w:basedOn w:val="a"/>
    <w:next w:val="a"/>
    <w:uiPriority w:val="99"/>
    <w:rsid w:val="002C3F1F"/>
    <w:pPr>
      <w:jc w:val="both"/>
    </w:pPr>
    <w:rPr>
      <w:rFonts w:ascii="Courier New" w:hAnsi="Courier New" w:cs="Courier New"/>
      <w:b/>
    </w:rPr>
  </w:style>
  <w:style w:type="character" w:customStyle="1" w:styleId="afff1">
    <w:name w:val="ЕвразА Знак Знак Знак"/>
    <w:uiPriority w:val="99"/>
    <w:rsid w:val="002C3F1F"/>
    <w:rPr>
      <w:rFonts w:ascii="Courier New" w:hAnsi="Courier New" w:cs="Courier New"/>
      <w:b/>
      <w:color w:val="003848"/>
      <w:sz w:val="24"/>
      <w:szCs w:val="24"/>
      <w:lang w:val="ru-RU" w:eastAsia="ru-RU" w:bidi="ar-SA"/>
    </w:rPr>
  </w:style>
  <w:style w:type="paragraph" w:customStyle="1" w:styleId="afff2">
    <w:name w:val="Евраз В Знак Знак Знак Знак"/>
    <w:basedOn w:val="3"/>
    <w:next w:val="a"/>
    <w:uiPriority w:val="99"/>
    <w:rsid w:val="002C3F1F"/>
    <w:pPr>
      <w:spacing w:before="0"/>
      <w:jc w:val="both"/>
    </w:pPr>
    <w:rPr>
      <w:i/>
      <w:sz w:val="24"/>
      <w:szCs w:val="24"/>
    </w:rPr>
  </w:style>
  <w:style w:type="character" w:customStyle="1" w:styleId="afff3">
    <w:name w:val="Евраз В Знак Знак Знак Знак Знак"/>
    <w:uiPriority w:val="99"/>
    <w:rsid w:val="002C3F1F"/>
    <w:rPr>
      <w:rFonts w:ascii="Arial" w:hAnsi="Arial" w:cs="Arial"/>
      <w:b/>
      <w:bCs/>
      <w:i/>
      <w:color w:val="003848"/>
      <w:sz w:val="24"/>
      <w:szCs w:val="24"/>
      <w:lang w:val="ru-RU" w:eastAsia="ru-RU" w:bidi="ar-SA"/>
    </w:rPr>
  </w:style>
  <w:style w:type="character" w:customStyle="1" w:styleId="arial0">
    <w:name w:val="arial Знак"/>
    <w:uiPriority w:val="99"/>
    <w:rsid w:val="002C3F1F"/>
    <w:rPr>
      <w:rFonts w:ascii="Arial" w:hAnsi="Arial" w:cs="Arial"/>
      <w:color w:val="003848"/>
      <w:sz w:val="24"/>
      <w:szCs w:val="24"/>
      <w:lang w:val="ru-RU" w:eastAsia="ru-RU" w:bidi="ar-SA"/>
    </w:rPr>
  </w:style>
  <w:style w:type="paragraph" w:customStyle="1" w:styleId="1d">
    <w:name w:val="ЕвразА1 Знак Знак Знак Знак"/>
    <w:basedOn w:val="afff0"/>
    <w:next w:val="a"/>
    <w:uiPriority w:val="99"/>
    <w:rsid w:val="002C3F1F"/>
    <w:pPr>
      <w:keepNext/>
      <w:spacing w:after="60"/>
      <w:outlineLvl w:val="3"/>
    </w:pPr>
    <w:rPr>
      <w:bCs/>
    </w:rPr>
  </w:style>
  <w:style w:type="character" w:customStyle="1" w:styleId="1e">
    <w:name w:val="ЕвразА1 Знак Знак Знак Знак Знак"/>
    <w:uiPriority w:val="99"/>
    <w:rsid w:val="002C3F1F"/>
    <w:rPr>
      <w:rFonts w:ascii="Courier New" w:hAnsi="Courier New" w:cs="Courier New"/>
      <w:b/>
      <w:bCs/>
      <w:color w:val="003848"/>
      <w:sz w:val="24"/>
      <w:szCs w:val="24"/>
      <w:lang w:val="ru-RU" w:eastAsia="ru-RU" w:bidi="ar-SA"/>
    </w:rPr>
  </w:style>
  <w:style w:type="paragraph" w:customStyle="1" w:styleId="33">
    <w:name w:val="Евраз В Знак Знак Знак3"/>
    <w:basedOn w:val="3"/>
    <w:next w:val="a"/>
    <w:uiPriority w:val="99"/>
    <w:rsid w:val="002C3F1F"/>
    <w:pPr>
      <w:spacing w:before="0"/>
      <w:jc w:val="both"/>
    </w:pPr>
    <w:rPr>
      <w:i/>
      <w:sz w:val="24"/>
      <w:szCs w:val="24"/>
    </w:rPr>
  </w:style>
  <w:style w:type="character" w:customStyle="1" w:styleId="34">
    <w:name w:val="Евраз В Знак Знак Знак Знак3"/>
    <w:uiPriority w:val="99"/>
    <w:rsid w:val="002C3F1F"/>
    <w:rPr>
      <w:rFonts w:ascii="Arial" w:hAnsi="Arial" w:cs="Arial"/>
      <w:b/>
      <w:bCs/>
      <w:i/>
      <w:color w:val="003848"/>
      <w:sz w:val="24"/>
      <w:szCs w:val="24"/>
      <w:lang w:val="ru-RU" w:eastAsia="ru-RU" w:bidi="ar-SA"/>
    </w:rPr>
  </w:style>
  <w:style w:type="paragraph" w:customStyle="1" w:styleId="121">
    <w:name w:val="ЕвразА1 Знак Знак Знак2"/>
    <w:basedOn w:val="afff0"/>
    <w:next w:val="a"/>
    <w:uiPriority w:val="99"/>
    <w:rsid w:val="002C3F1F"/>
    <w:pPr>
      <w:keepNext/>
      <w:spacing w:after="60"/>
      <w:outlineLvl w:val="3"/>
    </w:pPr>
    <w:rPr>
      <w:bCs/>
    </w:rPr>
  </w:style>
  <w:style w:type="character" w:customStyle="1" w:styleId="122">
    <w:name w:val="ЕвразА1 Знак Знак Знак2 Знак"/>
    <w:uiPriority w:val="99"/>
    <w:rsid w:val="002C3F1F"/>
    <w:rPr>
      <w:rFonts w:ascii="Courier New" w:hAnsi="Courier New" w:cs="Courier New"/>
      <w:b/>
      <w:bCs/>
      <w:color w:val="003848"/>
      <w:sz w:val="24"/>
      <w:szCs w:val="24"/>
      <w:lang w:val="ru-RU" w:eastAsia="ru-RU" w:bidi="ar-SA"/>
    </w:rPr>
  </w:style>
  <w:style w:type="paragraph" w:customStyle="1" w:styleId="24">
    <w:name w:val="Евраз В Знак Знак Знак2"/>
    <w:basedOn w:val="3"/>
    <w:next w:val="a"/>
    <w:uiPriority w:val="99"/>
    <w:rsid w:val="002C3F1F"/>
    <w:pPr>
      <w:spacing w:before="0"/>
      <w:jc w:val="both"/>
    </w:pPr>
    <w:rPr>
      <w:rFonts w:ascii="Times New Roman" w:hAnsi="Times New Roman"/>
      <w:i/>
      <w:sz w:val="24"/>
      <w:szCs w:val="24"/>
    </w:rPr>
  </w:style>
  <w:style w:type="character" w:customStyle="1" w:styleId="25">
    <w:name w:val="Евраз В Знак Знак Знак Знак2"/>
    <w:uiPriority w:val="99"/>
    <w:rsid w:val="002C3F1F"/>
    <w:rPr>
      <w:rFonts w:cs="Times New Roman"/>
      <w:b/>
      <w:bCs/>
      <w:i/>
      <w:color w:val="003848"/>
      <w:sz w:val="24"/>
      <w:szCs w:val="24"/>
      <w:lang w:val="ru-RU" w:eastAsia="ru-RU" w:bidi="ar-SA"/>
    </w:rPr>
  </w:style>
  <w:style w:type="paragraph" w:customStyle="1" w:styleId="123">
    <w:name w:val="ЕвразА1 Знак Знак Знак Знак2"/>
    <w:basedOn w:val="afff0"/>
    <w:next w:val="a"/>
    <w:uiPriority w:val="99"/>
    <w:rsid w:val="002C3F1F"/>
    <w:pPr>
      <w:keepNext/>
      <w:spacing w:after="60"/>
      <w:outlineLvl w:val="3"/>
    </w:pPr>
    <w:rPr>
      <w:bCs/>
    </w:rPr>
  </w:style>
  <w:style w:type="character" w:customStyle="1" w:styleId="124">
    <w:name w:val="ЕвразА1 Знак Знак Знак Знак Знак2"/>
    <w:uiPriority w:val="99"/>
    <w:rsid w:val="002C3F1F"/>
    <w:rPr>
      <w:rFonts w:ascii="Courier New" w:hAnsi="Courier New" w:cs="Courier New"/>
      <w:b/>
      <w:bCs/>
      <w:color w:val="003848"/>
      <w:sz w:val="24"/>
      <w:szCs w:val="24"/>
      <w:lang w:val="ru-RU" w:eastAsia="ru-RU" w:bidi="ar-SA"/>
    </w:rPr>
  </w:style>
  <w:style w:type="paragraph" w:customStyle="1" w:styleId="1f">
    <w:name w:val="Евраз В Знак Знак Знак1"/>
    <w:basedOn w:val="3"/>
    <w:next w:val="a"/>
    <w:uiPriority w:val="99"/>
    <w:rsid w:val="002C3F1F"/>
    <w:pPr>
      <w:spacing w:before="0"/>
      <w:jc w:val="both"/>
    </w:pPr>
    <w:rPr>
      <w:rFonts w:ascii="Times New Roman" w:hAnsi="Times New Roman"/>
      <w:i/>
      <w:sz w:val="24"/>
      <w:szCs w:val="24"/>
    </w:rPr>
  </w:style>
  <w:style w:type="character" w:customStyle="1" w:styleId="1f0">
    <w:name w:val="Евраз В Знак Знак Знак Знак1"/>
    <w:uiPriority w:val="99"/>
    <w:rsid w:val="002C3F1F"/>
    <w:rPr>
      <w:rFonts w:cs="Times New Roman"/>
      <w:b/>
      <w:bCs/>
      <w:i/>
      <w:color w:val="003848"/>
      <w:sz w:val="24"/>
      <w:szCs w:val="24"/>
      <w:lang w:val="ru-RU" w:eastAsia="ru-RU" w:bidi="ar-SA"/>
    </w:rPr>
  </w:style>
  <w:style w:type="character" w:customStyle="1" w:styleId="autors">
    <w:name w:val="autors"/>
    <w:uiPriority w:val="99"/>
    <w:rsid w:val="002C3F1F"/>
    <w:rPr>
      <w:rFonts w:cs="Times New Roman"/>
    </w:rPr>
  </w:style>
  <w:style w:type="paragraph" w:customStyle="1" w:styleId="afff4">
    <w:name w:val="ГазпромЗаг"/>
    <w:basedOn w:val="4"/>
    <w:next w:val="a"/>
    <w:uiPriority w:val="99"/>
    <w:rsid w:val="002C3F1F"/>
    <w:pPr>
      <w:keepNext/>
      <w:spacing w:before="120" w:line="240" w:lineRule="auto"/>
      <w:ind w:firstLine="709"/>
    </w:pPr>
    <w:rPr>
      <w:i/>
      <w:color w:val="auto"/>
      <w:u w:val="single"/>
    </w:rPr>
  </w:style>
  <w:style w:type="paragraph" w:customStyle="1" w:styleId="afff5">
    <w:name w:val="ИстГазпром"/>
    <w:basedOn w:val="3"/>
    <w:next w:val="a"/>
    <w:uiPriority w:val="99"/>
    <w:rsid w:val="002C3F1F"/>
    <w:pPr>
      <w:spacing w:before="120"/>
    </w:pPr>
    <w:rPr>
      <w:color w:val="auto"/>
    </w:rPr>
  </w:style>
  <w:style w:type="paragraph" w:customStyle="1" w:styleId="111">
    <w:name w:val="ЕвразА1 Знак Знак Знак Знак1"/>
    <w:basedOn w:val="afff0"/>
    <w:next w:val="a"/>
    <w:uiPriority w:val="99"/>
    <w:rsid w:val="002C3F1F"/>
    <w:pPr>
      <w:keepNext/>
      <w:spacing w:after="60"/>
      <w:outlineLvl w:val="3"/>
    </w:pPr>
    <w:rPr>
      <w:bCs/>
    </w:rPr>
  </w:style>
  <w:style w:type="character" w:customStyle="1" w:styleId="112">
    <w:name w:val="ЕвразА1 Знак Знак Знак Знак Знак1"/>
    <w:uiPriority w:val="99"/>
    <w:rsid w:val="002C3F1F"/>
    <w:rPr>
      <w:rFonts w:ascii="Courier New" w:hAnsi="Courier New" w:cs="Courier New"/>
      <w:b/>
      <w:bCs/>
      <w:color w:val="003848"/>
      <w:sz w:val="24"/>
      <w:szCs w:val="24"/>
      <w:lang w:val="ru-RU" w:eastAsia="ru-RU" w:bidi="ar-SA"/>
    </w:rPr>
  </w:style>
  <w:style w:type="character" w:customStyle="1" w:styleId="113">
    <w:name w:val="Заголовок 11"/>
    <w:aliases w:val="Заголовок 1 Знак1,Заголовок 1 Знак1 Знак1,Заголовок 1 Знак Знак Знак2,Заголовок 1 Знак1 Знак Знак Знак1,Заголовок 1 Знак Знак Знак Знак Знак1,Heading 1r Char Знак Char Знак Знак Знак Знак1"/>
    <w:uiPriority w:val="99"/>
    <w:rsid w:val="002C3F1F"/>
    <w:rPr>
      <w:rFonts w:ascii="Arial" w:hAnsi="Arial" w:cs="Arial"/>
      <w:b/>
      <w:bCs/>
      <w:color w:val="003848"/>
      <w:kern w:val="32"/>
      <w:sz w:val="32"/>
      <w:szCs w:val="32"/>
      <w:lang w:val="ru-RU" w:eastAsia="ru-RU" w:bidi="ar-SA"/>
    </w:rPr>
  </w:style>
  <w:style w:type="character" w:customStyle="1" w:styleId="arialChar">
    <w:name w:val="arial Char"/>
    <w:uiPriority w:val="99"/>
    <w:rsid w:val="002C3F1F"/>
    <w:rPr>
      <w:rFonts w:ascii="Arial" w:hAnsi="Arial" w:cs="Arial"/>
      <w:color w:val="003848"/>
      <w:sz w:val="24"/>
      <w:szCs w:val="24"/>
      <w:lang w:val="ru-RU" w:eastAsia="ru-RU" w:bidi="ar-SA"/>
    </w:rPr>
  </w:style>
  <w:style w:type="paragraph" w:customStyle="1" w:styleId="35">
    <w:name w:val="Евраз В Знак Знак3"/>
    <w:basedOn w:val="3"/>
    <w:next w:val="a"/>
    <w:uiPriority w:val="99"/>
    <w:rsid w:val="002C3F1F"/>
    <w:pPr>
      <w:spacing w:before="0"/>
      <w:jc w:val="both"/>
    </w:pPr>
    <w:rPr>
      <w:rFonts w:ascii="Times New Roman" w:hAnsi="Times New Roman"/>
      <w:i/>
      <w:color w:val="auto"/>
      <w:sz w:val="24"/>
      <w:szCs w:val="24"/>
    </w:rPr>
  </w:style>
  <w:style w:type="paragraph" w:customStyle="1" w:styleId="26">
    <w:name w:val="Евраз В Знак Знак2"/>
    <w:basedOn w:val="3"/>
    <w:next w:val="a"/>
    <w:uiPriority w:val="99"/>
    <w:rsid w:val="002C3F1F"/>
    <w:pPr>
      <w:spacing w:before="0"/>
      <w:jc w:val="both"/>
    </w:pPr>
    <w:rPr>
      <w:rFonts w:ascii="Times New Roman" w:hAnsi="Times New Roman"/>
      <w:i/>
      <w:color w:val="auto"/>
      <w:sz w:val="24"/>
      <w:szCs w:val="24"/>
    </w:rPr>
  </w:style>
  <w:style w:type="character" w:customStyle="1" w:styleId="114">
    <w:name w:val="ЕвразА1 Знак Знак Знак1"/>
    <w:uiPriority w:val="99"/>
    <w:rsid w:val="002C3F1F"/>
    <w:rPr>
      <w:rFonts w:ascii="Courier New" w:hAnsi="Courier New" w:cs="Courier New"/>
      <w:b/>
      <w:bCs/>
      <w:lang w:val="ru-RU" w:eastAsia="ru-RU" w:bidi="ar-SA"/>
    </w:rPr>
  </w:style>
  <w:style w:type="paragraph" w:customStyle="1" w:styleId="afff6">
    <w:name w:val="ЕвразА Знак"/>
    <w:basedOn w:val="a"/>
    <w:next w:val="a"/>
    <w:uiPriority w:val="99"/>
    <w:rsid w:val="002C3F1F"/>
    <w:pPr>
      <w:jc w:val="both"/>
    </w:pPr>
    <w:rPr>
      <w:rFonts w:ascii="Courier New" w:hAnsi="Courier New" w:cs="Courier New"/>
      <w:b/>
    </w:rPr>
  </w:style>
  <w:style w:type="paragraph" w:customStyle="1" w:styleId="afff7">
    <w:name w:val="Евраз В Знак Знак Знак"/>
    <w:basedOn w:val="3"/>
    <w:next w:val="a"/>
    <w:uiPriority w:val="99"/>
    <w:rsid w:val="002C3F1F"/>
    <w:pPr>
      <w:spacing w:before="0"/>
      <w:jc w:val="both"/>
    </w:pPr>
    <w:rPr>
      <w:rFonts w:ascii="Times New Roman" w:hAnsi="Times New Roman"/>
      <w:i/>
      <w:color w:val="auto"/>
      <w:sz w:val="24"/>
      <w:szCs w:val="24"/>
    </w:rPr>
  </w:style>
  <w:style w:type="character" w:customStyle="1" w:styleId="130">
    <w:name w:val="ЕвразА1 Знак Знак Знак3"/>
    <w:uiPriority w:val="99"/>
    <w:rsid w:val="002C3F1F"/>
    <w:rPr>
      <w:rFonts w:ascii="Courier New" w:hAnsi="Courier New" w:cs="Courier New"/>
      <w:b/>
      <w:bCs/>
      <w:lang w:val="ru-RU" w:eastAsia="ru-RU" w:bidi="ar-SA"/>
    </w:rPr>
  </w:style>
  <w:style w:type="character" w:customStyle="1" w:styleId="document0">
    <w:name w:val="document Знак"/>
    <w:uiPriority w:val="99"/>
    <w:rsid w:val="002C3F1F"/>
    <w:rPr>
      <w:rFonts w:ascii="Arial" w:hAnsi="Arial" w:cs="Arial"/>
      <w:color w:val="003E50"/>
      <w:sz w:val="19"/>
      <w:szCs w:val="19"/>
      <w:lang w:val="ru-RU" w:eastAsia="ru-RU" w:bidi="ar-SA"/>
    </w:rPr>
  </w:style>
  <w:style w:type="character" w:customStyle="1" w:styleId="afff8">
    <w:name w:val="Обычный (веб) Знак"/>
    <w:uiPriority w:val="99"/>
    <w:rsid w:val="002C3F1F"/>
    <w:rPr>
      <w:rFonts w:ascii="Arial" w:hAnsi="Arial" w:cs="Arial"/>
      <w:color w:val="003848"/>
      <w:sz w:val="17"/>
      <w:szCs w:val="17"/>
      <w:lang w:val="ru-RU" w:eastAsia="ru-RU" w:bidi="ar-SA"/>
    </w:rPr>
  </w:style>
  <w:style w:type="paragraph" w:customStyle="1" w:styleId="-21">
    <w:name w:val="Веб-таблица 21"/>
    <w:basedOn w:val="a"/>
    <w:next w:val="a"/>
    <w:uiPriority w:val="99"/>
    <w:semiHidden/>
    <w:rsid w:val="002C3F1F"/>
  </w:style>
  <w:style w:type="paragraph" w:customStyle="1" w:styleId="afff9">
    <w:name w:val="Заголовок отчета"/>
    <w:basedOn w:val="a"/>
    <w:next w:val="a"/>
    <w:uiPriority w:val="99"/>
    <w:rsid w:val="002C3F1F"/>
    <w:pPr>
      <w:tabs>
        <w:tab w:val="num" w:pos="360"/>
      </w:tabs>
      <w:ind w:left="360" w:hanging="360"/>
    </w:pPr>
    <w:rPr>
      <w:rFonts w:cs="Arial"/>
      <w:bCs/>
      <w:kern w:val="32"/>
      <w:sz w:val="28"/>
      <w:szCs w:val="28"/>
    </w:rPr>
  </w:style>
  <w:style w:type="paragraph" w:customStyle="1" w:styleId="afffa">
    <w:name w:val="Отчет"/>
    <w:basedOn w:val="a"/>
    <w:next w:val="a"/>
    <w:uiPriority w:val="99"/>
    <w:rsid w:val="002C3F1F"/>
    <w:pPr>
      <w:tabs>
        <w:tab w:val="num" w:pos="360"/>
      </w:tabs>
      <w:ind w:left="360" w:hanging="360"/>
    </w:pPr>
    <w:rPr>
      <w:rFonts w:cs="Arial"/>
      <w:bCs/>
      <w:kern w:val="32"/>
      <w:sz w:val="28"/>
      <w:szCs w:val="28"/>
    </w:rPr>
  </w:style>
  <w:style w:type="paragraph" w:customStyle="1" w:styleId="afffb">
    <w:name w:val="Стиль Отчет нов"/>
    <w:basedOn w:val="afffa"/>
    <w:next w:val="a"/>
    <w:uiPriority w:val="99"/>
    <w:rsid w:val="002C3F1F"/>
    <w:pPr>
      <w:ind w:left="0" w:firstLine="0"/>
    </w:pPr>
    <w:rPr>
      <w:rFonts w:cs="Times New Roman"/>
      <w:bCs w:val="0"/>
      <w:szCs w:val="20"/>
    </w:rPr>
  </w:style>
  <w:style w:type="paragraph" w:styleId="1f1">
    <w:name w:val="index 1"/>
    <w:basedOn w:val="a"/>
    <w:next w:val="a"/>
    <w:uiPriority w:val="99"/>
    <w:semiHidden/>
    <w:rsid w:val="002C3F1F"/>
    <w:pPr>
      <w:ind w:left="240" w:hanging="240"/>
    </w:pPr>
  </w:style>
  <w:style w:type="paragraph" w:customStyle="1" w:styleId="42">
    <w:name w:val="Стиль4"/>
    <w:basedOn w:val="afffa"/>
    <w:next w:val="a"/>
    <w:uiPriority w:val="99"/>
    <w:rsid w:val="002C3F1F"/>
    <w:pPr>
      <w:tabs>
        <w:tab w:val="clear" w:pos="360"/>
      </w:tabs>
      <w:ind w:left="0" w:firstLine="0"/>
    </w:pPr>
  </w:style>
  <w:style w:type="paragraph" w:customStyle="1" w:styleId="field">
    <w:name w:val="field"/>
    <w:basedOn w:val="comment"/>
    <w:next w:val="a"/>
    <w:uiPriority w:val="99"/>
    <w:rsid w:val="002C3F1F"/>
    <w:pPr>
      <w:spacing w:before="0" w:line="240" w:lineRule="auto"/>
      <w:ind w:right="0"/>
      <w:jc w:val="both"/>
    </w:pPr>
    <w:rPr>
      <w:b/>
      <w:color w:val="000000"/>
      <w:sz w:val="20"/>
      <w:szCs w:val="20"/>
    </w:rPr>
  </w:style>
  <w:style w:type="paragraph" w:customStyle="1" w:styleId="NormalExport">
    <w:name w:val="Normal_Export"/>
    <w:basedOn w:val="document"/>
    <w:next w:val="a"/>
    <w:rsid w:val="002C3F1F"/>
    <w:pPr>
      <w:spacing w:before="0" w:after="120" w:line="240" w:lineRule="auto"/>
      <w:jc w:val="both"/>
    </w:pPr>
    <w:rPr>
      <w:color w:val="000000"/>
      <w:sz w:val="20"/>
      <w:szCs w:val="20"/>
    </w:rPr>
  </w:style>
  <w:style w:type="paragraph" w:customStyle="1" w:styleId="Z1">
    <w:name w:val="Z1"/>
    <w:basedOn w:val="a"/>
    <w:next w:val="a"/>
    <w:uiPriority w:val="99"/>
    <w:rsid w:val="002C3F1F"/>
    <w:pPr>
      <w:tabs>
        <w:tab w:val="num" w:pos="360"/>
      </w:tabs>
      <w:ind w:left="360" w:hanging="360"/>
    </w:pPr>
    <w:rPr>
      <w:rFonts w:cs="Arial"/>
      <w:b/>
      <w:bCs/>
      <w:lang w:val="ru-RU" w:eastAsia="ru-RU"/>
    </w:rPr>
  </w:style>
  <w:style w:type="paragraph" w:customStyle="1" w:styleId="afffc">
    <w:name w:val="Полнотекст_ЗАГОЛОВОК"/>
    <w:basedOn w:val="a"/>
    <w:next w:val="a"/>
    <w:link w:val="afffd"/>
    <w:rsid w:val="002C3F1F"/>
    <w:pPr>
      <w:ind w:left="357"/>
      <w:jc w:val="both"/>
    </w:pPr>
    <w:rPr>
      <w:szCs w:val="22"/>
    </w:rPr>
  </w:style>
  <w:style w:type="character" w:customStyle="1" w:styleId="afffd">
    <w:name w:val="Полнотекст_ЗАГОЛОВОК Знак"/>
    <w:link w:val="afffc"/>
    <w:rsid w:val="00426060"/>
    <w:rPr>
      <w:rFonts w:ascii="Arial" w:hAnsi="Arial" w:cs="Arial"/>
      <w:szCs w:val="22"/>
      <w:lang w:val="en-US" w:eastAsia="en-US"/>
    </w:rPr>
  </w:style>
  <w:style w:type="character" w:customStyle="1" w:styleId="CharChar1">
    <w:name w:val="Полнотекст_ЗАГОЛОВОК Char Char"/>
    <w:uiPriority w:val="99"/>
    <w:rsid w:val="002C3F1F"/>
    <w:rPr>
      <w:rFonts w:ascii="Arial" w:hAnsi="Arial" w:cs="Arial"/>
      <w:sz w:val="22"/>
      <w:szCs w:val="22"/>
      <w:lang w:val="ru-RU" w:eastAsia="ru-RU" w:bidi="ar-SA"/>
    </w:rPr>
  </w:style>
  <w:style w:type="paragraph" w:customStyle="1" w:styleId="40636">
    <w:name w:val="Стиль Оглавление 4 + По ширине Слева:  063 см Перед:  6 пт"/>
    <w:basedOn w:val="a"/>
    <w:next w:val="a"/>
    <w:uiPriority w:val="99"/>
    <w:rsid w:val="002C3F1F"/>
    <w:pPr>
      <w:ind w:firstLine="357"/>
      <w:jc w:val="both"/>
    </w:pPr>
    <w:rPr>
      <w:color w:val="000000"/>
    </w:rPr>
  </w:style>
  <w:style w:type="paragraph" w:customStyle="1" w:styleId="afffe">
    <w:name w:val="Дайджест_СМИ"/>
    <w:next w:val="a"/>
    <w:link w:val="affff"/>
    <w:uiPriority w:val="99"/>
    <w:rsid w:val="002C3F1F"/>
    <w:pPr>
      <w:tabs>
        <w:tab w:val="num" w:pos="360"/>
      </w:tabs>
      <w:spacing w:before="200" w:after="200" w:line="276" w:lineRule="auto"/>
      <w:ind w:left="360" w:hanging="360"/>
    </w:pPr>
    <w:rPr>
      <w:rFonts w:ascii="Arial" w:hAnsi="Arial"/>
      <w:b/>
      <w:bCs/>
      <w:sz w:val="22"/>
      <w:szCs w:val="22"/>
    </w:rPr>
  </w:style>
  <w:style w:type="character" w:customStyle="1" w:styleId="affff">
    <w:name w:val="Дайджест_СМИ Знак"/>
    <w:link w:val="afffe"/>
    <w:uiPriority w:val="99"/>
    <w:rsid w:val="00426060"/>
    <w:rPr>
      <w:rFonts w:ascii="Arial" w:hAnsi="Arial"/>
      <w:b/>
      <w:bCs/>
      <w:sz w:val="22"/>
      <w:szCs w:val="22"/>
      <w:lang w:bidi="ar-SA"/>
    </w:rPr>
  </w:style>
  <w:style w:type="paragraph" w:customStyle="1" w:styleId="affff0">
    <w:name w:val="Дайджест_ЗАГОЛОВОК"/>
    <w:basedOn w:val="afffc"/>
    <w:next w:val="a"/>
    <w:rsid w:val="002C3F1F"/>
  </w:style>
  <w:style w:type="paragraph" w:customStyle="1" w:styleId="affff1">
    <w:name w:val="Автор"/>
    <w:basedOn w:val="40636"/>
    <w:next w:val="a"/>
    <w:rsid w:val="002C3F1F"/>
    <w:pPr>
      <w:ind w:left="357" w:firstLine="0"/>
    </w:pPr>
  </w:style>
  <w:style w:type="paragraph" w:customStyle="1" w:styleId="affff2">
    <w:name w:val="Полнотекст_СМИ"/>
    <w:basedOn w:val="afffe"/>
    <w:next w:val="a"/>
    <w:link w:val="affff3"/>
    <w:rsid w:val="002C3F1F"/>
    <w:pPr>
      <w:tabs>
        <w:tab w:val="clear" w:pos="360"/>
      </w:tabs>
      <w:spacing w:before="300"/>
      <w:ind w:left="0" w:firstLine="0"/>
      <w:jc w:val="both"/>
    </w:pPr>
  </w:style>
  <w:style w:type="character" w:customStyle="1" w:styleId="affff3">
    <w:name w:val="Полнотекст_СМИ Знак"/>
    <w:link w:val="affff2"/>
    <w:rsid w:val="00426060"/>
    <w:rPr>
      <w:rFonts w:ascii="Arial" w:hAnsi="Arial" w:cs="Arial"/>
      <w:b/>
      <w:bCs/>
      <w:sz w:val="22"/>
      <w:szCs w:val="22"/>
    </w:rPr>
  </w:style>
  <w:style w:type="paragraph" w:customStyle="1" w:styleId="TabHyperlink">
    <w:name w:val="Tab_Hyperlink"/>
    <w:next w:val="a"/>
    <w:uiPriority w:val="99"/>
    <w:rsid w:val="002C3F1F"/>
    <w:pPr>
      <w:spacing w:line="276" w:lineRule="auto"/>
    </w:pPr>
    <w:rPr>
      <w:rFonts w:ascii="Arial" w:hAnsi="Arial"/>
      <w:color w:val="0000FF"/>
      <w:sz w:val="16"/>
      <w:szCs w:val="22"/>
      <w:u w:val="single"/>
      <w:lang w:val="en-US" w:eastAsia="en-US"/>
    </w:rPr>
  </w:style>
  <w:style w:type="paragraph" w:customStyle="1" w:styleId="ExportHyperlink">
    <w:name w:val="Export_Hyperlink"/>
    <w:next w:val="a"/>
    <w:rsid w:val="00A706F5"/>
    <w:pPr>
      <w:spacing w:line="276" w:lineRule="auto"/>
    </w:pPr>
    <w:rPr>
      <w:rFonts w:ascii="Arial" w:hAnsi="Arial"/>
      <w:color w:val="0000FF"/>
      <w:szCs w:val="22"/>
      <w:u w:val="single"/>
      <w:lang w:val="en-US" w:eastAsia="en-US"/>
    </w:rPr>
  </w:style>
  <w:style w:type="paragraph" w:styleId="affff4">
    <w:name w:val="caption"/>
    <w:basedOn w:val="a"/>
    <w:next w:val="a"/>
    <w:uiPriority w:val="99"/>
    <w:qFormat/>
    <w:rsid w:val="007B2129"/>
    <w:rPr>
      <w:b/>
      <w:bCs/>
      <w:color w:val="365F91"/>
      <w:sz w:val="16"/>
      <w:szCs w:val="16"/>
    </w:rPr>
  </w:style>
  <w:style w:type="paragraph" w:styleId="affff5">
    <w:name w:val="Title"/>
    <w:aliases w:val="Заголовок"/>
    <w:basedOn w:val="a"/>
    <w:next w:val="a"/>
    <w:link w:val="affff6"/>
    <w:uiPriority w:val="99"/>
    <w:qFormat/>
    <w:rsid w:val="007B2129"/>
    <w:pPr>
      <w:spacing w:before="720"/>
    </w:pPr>
    <w:rPr>
      <w:rFonts w:ascii="Calibri" w:hAnsi="Calibri"/>
      <w:caps/>
      <w:color w:val="4F81BD"/>
      <w:spacing w:val="10"/>
      <w:kern w:val="28"/>
      <w:sz w:val="52"/>
      <w:szCs w:val="52"/>
    </w:rPr>
  </w:style>
  <w:style w:type="character" w:customStyle="1" w:styleId="affff6">
    <w:name w:val="Название Знак"/>
    <w:aliases w:val="Заголовок Знак"/>
    <w:link w:val="affff5"/>
    <w:uiPriority w:val="99"/>
    <w:locked/>
    <w:rsid w:val="007B2129"/>
    <w:rPr>
      <w:rFonts w:cs="Times New Roman"/>
      <w:caps/>
      <w:color w:val="4F81BD"/>
      <w:spacing w:val="10"/>
      <w:kern w:val="28"/>
      <w:sz w:val="52"/>
      <w:szCs w:val="52"/>
    </w:rPr>
  </w:style>
  <w:style w:type="paragraph" w:styleId="affff7">
    <w:name w:val="Subtitle"/>
    <w:basedOn w:val="a"/>
    <w:next w:val="a"/>
    <w:link w:val="affff8"/>
    <w:uiPriority w:val="99"/>
    <w:qFormat/>
    <w:rsid w:val="007B2129"/>
    <w:pPr>
      <w:spacing w:after="1000" w:line="240" w:lineRule="auto"/>
    </w:pPr>
    <w:rPr>
      <w:rFonts w:ascii="Calibri" w:hAnsi="Calibri"/>
      <w:caps/>
      <w:color w:val="595959"/>
      <w:spacing w:val="10"/>
      <w:sz w:val="24"/>
      <w:szCs w:val="24"/>
    </w:rPr>
  </w:style>
  <w:style w:type="character" w:customStyle="1" w:styleId="affff8">
    <w:name w:val="Подзаголовок Знак"/>
    <w:link w:val="affff7"/>
    <w:uiPriority w:val="99"/>
    <w:locked/>
    <w:rsid w:val="007B2129"/>
    <w:rPr>
      <w:rFonts w:cs="Times New Roman"/>
      <w:caps/>
      <w:color w:val="595959"/>
      <w:spacing w:val="10"/>
      <w:sz w:val="24"/>
      <w:szCs w:val="24"/>
    </w:rPr>
  </w:style>
  <w:style w:type="paragraph" w:customStyle="1" w:styleId="1-31">
    <w:name w:val="Средняя сетка 1 - Акцент 31"/>
    <w:basedOn w:val="a"/>
    <w:link w:val="1-30"/>
    <w:uiPriority w:val="99"/>
    <w:qFormat/>
    <w:rsid w:val="007B2129"/>
    <w:pPr>
      <w:spacing w:before="0" w:after="0" w:line="240" w:lineRule="auto"/>
    </w:pPr>
    <w:rPr>
      <w:rFonts w:ascii="Calibri" w:hAnsi="Calibri"/>
    </w:rPr>
  </w:style>
  <w:style w:type="character" w:customStyle="1" w:styleId="1-30">
    <w:name w:val="Средняя сетка 1 - Акцент 3 Знак"/>
    <w:link w:val="1-31"/>
    <w:uiPriority w:val="99"/>
    <w:locked/>
    <w:rsid w:val="007B2129"/>
    <w:rPr>
      <w:rFonts w:cs="Times New Roman"/>
      <w:sz w:val="20"/>
      <w:szCs w:val="20"/>
    </w:rPr>
  </w:style>
  <w:style w:type="paragraph" w:customStyle="1" w:styleId="-51">
    <w:name w:val="Светлый список - Акцент 51"/>
    <w:basedOn w:val="a"/>
    <w:uiPriority w:val="34"/>
    <w:qFormat/>
    <w:rsid w:val="007B2129"/>
    <w:pPr>
      <w:ind w:left="720"/>
      <w:contextualSpacing/>
    </w:pPr>
  </w:style>
  <w:style w:type="paragraph" w:customStyle="1" w:styleId="-510">
    <w:name w:val="Светлая сетка - Акцент 51"/>
    <w:basedOn w:val="a"/>
    <w:next w:val="a"/>
    <w:link w:val="-5"/>
    <w:uiPriority w:val="99"/>
    <w:qFormat/>
    <w:rsid w:val="007B2129"/>
    <w:rPr>
      <w:rFonts w:ascii="Calibri" w:hAnsi="Calibri"/>
      <w:i/>
      <w:iCs/>
    </w:rPr>
  </w:style>
  <w:style w:type="character" w:customStyle="1" w:styleId="-5">
    <w:name w:val="Светлая сетка - Акцент 5 Знак"/>
    <w:link w:val="-510"/>
    <w:uiPriority w:val="99"/>
    <w:locked/>
    <w:rsid w:val="007B2129"/>
    <w:rPr>
      <w:rFonts w:cs="Times New Roman"/>
      <w:i/>
      <w:iCs/>
      <w:sz w:val="20"/>
      <w:szCs w:val="20"/>
    </w:rPr>
  </w:style>
  <w:style w:type="paragraph" w:customStyle="1" w:styleId="1-51">
    <w:name w:val="Средняя заливка 1 - Акцент 51"/>
    <w:basedOn w:val="a"/>
    <w:next w:val="a"/>
    <w:link w:val="1-50"/>
    <w:uiPriority w:val="99"/>
    <w:qFormat/>
    <w:rsid w:val="007B2129"/>
    <w:pPr>
      <w:pBdr>
        <w:top w:val="single" w:sz="4" w:space="10" w:color="4F81BD"/>
        <w:left w:val="single" w:sz="4" w:space="10" w:color="4F81BD"/>
      </w:pBdr>
      <w:spacing w:after="0"/>
      <w:ind w:left="1296" w:right="1152"/>
      <w:jc w:val="both"/>
    </w:pPr>
    <w:rPr>
      <w:rFonts w:ascii="Calibri" w:hAnsi="Calibri"/>
      <w:i/>
      <w:iCs/>
      <w:color w:val="4F81BD"/>
    </w:rPr>
  </w:style>
  <w:style w:type="character" w:customStyle="1" w:styleId="1-50">
    <w:name w:val="Средняя заливка 1 - Акцент 5 Знак"/>
    <w:link w:val="1-51"/>
    <w:uiPriority w:val="99"/>
    <w:locked/>
    <w:rsid w:val="007B2129"/>
    <w:rPr>
      <w:rFonts w:cs="Times New Roman"/>
      <w:i/>
      <w:iCs/>
      <w:color w:val="4F81BD"/>
      <w:sz w:val="20"/>
      <w:szCs w:val="20"/>
    </w:rPr>
  </w:style>
  <w:style w:type="character" w:customStyle="1" w:styleId="310">
    <w:name w:val="Таблица простая 31"/>
    <w:uiPriority w:val="99"/>
    <w:qFormat/>
    <w:rsid w:val="007B2129"/>
    <w:rPr>
      <w:rFonts w:cs="Times New Roman"/>
      <w:i/>
      <w:color w:val="243F60"/>
    </w:rPr>
  </w:style>
  <w:style w:type="character" w:customStyle="1" w:styleId="411">
    <w:name w:val="Таблица простая 41"/>
    <w:uiPriority w:val="99"/>
    <w:qFormat/>
    <w:rsid w:val="007B2129"/>
    <w:rPr>
      <w:rFonts w:cs="Times New Roman"/>
      <w:b/>
      <w:caps/>
      <w:color w:val="243F60"/>
      <w:spacing w:val="10"/>
    </w:rPr>
  </w:style>
  <w:style w:type="character" w:customStyle="1" w:styleId="510">
    <w:name w:val="Таблица простая 51"/>
    <w:uiPriority w:val="99"/>
    <w:qFormat/>
    <w:rsid w:val="007B2129"/>
    <w:rPr>
      <w:rFonts w:cs="Times New Roman"/>
      <w:b/>
      <w:color w:val="4F81BD"/>
    </w:rPr>
  </w:style>
  <w:style w:type="character" w:customStyle="1" w:styleId="1f2">
    <w:name w:val="Сетка таблицы светлая1"/>
    <w:uiPriority w:val="99"/>
    <w:qFormat/>
    <w:rsid w:val="007B2129"/>
    <w:rPr>
      <w:rFonts w:cs="Times New Roman"/>
      <w:b/>
      <w:i/>
      <w:caps/>
      <w:color w:val="4F81BD"/>
    </w:rPr>
  </w:style>
  <w:style w:type="character" w:customStyle="1" w:styleId="-11">
    <w:name w:val="Таблица-сетка 1 светлая1"/>
    <w:uiPriority w:val="99"/>
    <w:qFormat/>
    <w:rsid w:val="007B2129"/>
    <w:rPr>
      <w:rFonts w:cs="Times New Roman"/>
      <w:b/>
      <w:i/>
      <w:spacing w:val="9"/>
    </w:rPr>
  </w:style>
  <w:style w:type="paragraph" w:customStyle="1" w:styleId="-31">
    <w:name w:val="Таблица-сетка 31"/>
    <w:basedOn w:val="1"/>
    <w:next w:val="a"/>
    <w:uiPriority w:val="99"/>
    <w:qFormat/>
    <w:rsid w:val="007B2129"/>
    <w:pPr>
      <w:outlineLvl w:val="9"/>
    </w:pPr>
  </w:style>
  <w:style w:type="table" w:styleId="affff9">
    <w:name w:val="Table Grid"/>
    <w:basedOn w:val="a1"/>
    <w:rsid w:val="00FB557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CharCharCharCharCharCharCharCharCharCharCharCharCharCharCharCharCharCharCharCharCharCharCharCharCharCharCharCharCharCharCharCharCharCharCharCharCharCharCharCharCharC1">
    <w:name w:val="Стиль1-источник Знак Знак Знак Знак Знак Char Char Char Char Char Char Char Char Char Char Char Char Char Char Char Char Char Char Char Char Char Char Char Char Char Char Char Char Char Char Char Char Char Char Char Char Char Char Char Char Char Char C1"/>
    <w:uiPriority w:val="99"/>
    <w:rsid w:val="008D0156"/>
    <w:rPr>
      <w:rFonts w:ascii="Arial" w:hAnsi="Arial" w:cs="Times New Roman"/>
      <w:i/>
      <w:color w:val="999999"/>
      <w:sz w:val="24"/>
      <w:szCs w:val="24"/>
      <w:lang w:val="ru-RU" w:eastAsia="ru-RU" w:bidi="ar-SA"/>
    </w:rPr>
  </w:style>
  <w:style w:type="character" w:customStyle="1" w:styleId="29">
    <w:name w:val="Знак29"/>
    <w:uiPriority w:val="99"/>
    <w:rsid w:val="008D0156"/>
    <w:rPr>
      <w:rFonts w:cs="Times New Roman"/>
      <w:b/>
      <w:bCs/>
      <w:color w:val="003848"/>
      <w:sz w:val="28"/>
      <w:szCs w:val="28"/>
      <w:lang w:val="ru-RU" w:eastAsia="ru-RU" w:bidi="ar-SA"/>
    </w:rPr>
  </w:style>
  <w:style w:type="character" w:customStyle="1" w:styleId="36">
    <w:name w:val="Заголовок 3 Знак"/>
    <w:rsid w:val="00EB11D3"/>
    <w:rPr>
      <w:rFonts w:ascii="Arial" w:hAnsi="Arial" w:cs="Arial"/>
      <w:b/>
      <w:bCs/>
      <w:color w:val="003848"/>
      <w:sz w:val="26"/>
      <w:szCs w:val="26"/>
      <w:lang w:val="ru-RU" w:eastAsia="ru-RU" w:bidi="ar-SA"/>
    </w:rPr>
  </w:style>
  <w:style w:type="character" w:customStyle="1" w:styleId="1f3">
    <w:name w:val="Обычный (веб) Знак1"/>
    <w:uiPriority w:val="99"/>
    <w:rsid w:val="00EB11D3"/>
    <w:rPr>
      <w:rFonts w:ascii="Arial" w:hAnsi="Arial" w:cs="Arial"/>
      <w:color w:val="003848"/>
      <w:sz w:val="17"/>
      <w:szCs w:val="17"/>
      <w:lang w:val="ru-RU" w:eastAsia="ru-RU" w:bidi="ar-SA"/>
    </w:rPr>
  </w:style>
  <w:style w:type="paragraph" w:customStyle="1" w:styleId="Reprints">
    <w:name w:val="Reprints"/>
    <w:next w:val="a"/>
    <w:rsid w:val="00EB11D3"/>
    <w:pPr>
      <w:jc w:val="right"/>
    </w:pPr>
    <w:rPr>
      <w:rFonts w:ascii="Arial" w:hAnsi="Arial"/>
      <w:b/>
    </w:rPr>
  </w:style>
  <w:style w:type="paragraph" w:customStyle="1" w:styleId="affffa">
    <w:name w:val="a"/>
    <w:basedOn w:val="a"/>
    <w:uiPriority w:val="99"/>
    <w:rsid w:val="00637625"/>
    <w:pPr>
      <w:spacing w:before="300"/>
      <w:jc w:val="both"/>
    </w:pPr>
    <w:rPr>
      <w:rFonts w:cs="Arial"/>
      <w:b/>
      <w:bCs/>
      <w:sz w:val="22"/>
      <w:szCs w:val="22"/>
      <w:lang w:val="ru-RU" w:eastAsia="ru-RU"/>
    </w:rPr>
  </w:style>
  <w:style w:type="character" w:customStyle="1" w:styleId="superblack">
    <w:name w:val="super black"/>
    <w:uiPriority w:val="99"/>
    <w:rsid w:val="00327868"/>
    <w:rPr>
      <w:rFonts w:cs="Times New Roman"/>
    </w:rPr>
  </w:style>
  <w:style w:type="character" w:customStyle="1" w:styleId="normalgray">
    <w:name w:val="normal gray"/>
    <w:uiPriority w:val="99"/>
    <w:rsid w:val="00327868"/>
    <w:rPr>
      <w:rFonts w:cs="Times New Roman"/>
    </w:rPr>
  </w:style>
  <w:style w:type="character" w:customStyle="1" w:styleId="b-serp-urlitem1">
    <w:name w:val="b-serp-url__item1"/>
    <w:uiPriority w:val="99"/>
    <w:rsid w:val="009E4602"/>
    <w:rPr>
      <w:rFonts w:cs="Times New Roman"/>
    </w:rPr>
  </w:style>
  <w:style w:type="paragraph" w:customStyle="1" w:styleId="NormalExporte8f0f4b7-f1ea-44d8-89ce-bc7bc595a45d">
    <w:name w:val="Normal_Export_e8f0f4b7-f1ea-44d8-89ce-bc7bc595a45d"/>
    <w:uiPriority w:val="99"/>
    <w:rsid w:val="00145A54"/>
    <w:pPr>
      <w:spacing w:after="200" w:line="276" w:lineRule="auto"/>
    </w:pPr>
    <w:rPr>
      <w:rFonts w:ascii="Arial" w:hAnsi="Arial" w:cs="Arial"/>
      <w:szCs w:val="22"/>
      <w:lang w:val="en-US" w:eastAsia="en-US"/>
    </w:rPr>
  </w:style>
  <w:style w:type="paragraph" w:customStyle="1" w:styleId="NormalExport27dd7906-50ea-488b-adde-782154091c74">
    <w:name w:val="Normal_Export_27dd7906-50ea-488b-adde-782154091c74"/>
    <w:uiPriority w:val="99"/>
    <w:rsid w:val="007E7CF4"/>
    <w:pPr>
      <w:spacing w:after="200" w:line="276" w:lineRule="auto"/>
    </w:pPr>
    <w:rPr>
      <w:rFonts w:ascii="Arial" w:hAnsi="Arial" w:cs="Arial"/>
      <w:szCs w:val="22"/>
      <w:lang w:val="en-US" w:eastAsia="en-US"/>
    </w:rPr>
  </w:style>
  <w:style w:type="character" w:customStyle="1" w:styleId="source2">
    <w:name w:val="source2"/>
    <w:uiPriority w:val="99"/>
    <w:rsid w:val="00BF6578"/>
    <w:rPr>
      <w:rFonts w:cs="Times New Roman"/>
    </w:rPr>
  </w:style>
  <w:style w:type="character" w:customStyle="1" w:styleId="opved">
    <w:name w:val="op_ved"/>
    <w:uiPriority w:val="99"/>
    <w:rsid w:val="00B04D17"/>
    <w:rPr>
      <w:rFonts w:cs="Times New Roman"/>
    </w:rPr>
  </w:style>
  <w:style w:type="character" w:customStyle="1" w:styleId="sbra">
    <w:name w:val="sbra"/>
    <w:uiPriority w:val="99"/>
    <w:rsid w:val="00B04D17"/>
    <w:rPr>
      <w:rFonts w:cs="Times New Roman"/>
    </w:rPr>
  </w:style>
  <w:style w:type="character" w:customStyle="1" w:styleId="bra">
    <w:name w:val="bra"/>
    <w:uiPriority w:val="99"/>
    <w:rsid w:val="00B04D17"/>
    <w:rPr>
      <w:rFonts w:cs="Times New Roman"/>
    </w:rPr>
  </w:style>
  <w:style w:type="character" w:customStyle="1" w:styleId="squot">
    <w:name w:val="squot"/>
    <w:uiPriority w:val="99"/>
    <w:rsid w:val="00B04D17"/>
    <w:rPr>
      <w:rFonts w:cs="Times New Roman"/>
    </w:rPr>
  </w:style>
  <w:style w:type="character" w:customStyle="1" w:styleId="quot">
    <w:name w:val="quot"/>
    <w:uiPriority w:val="99"/>
    <w:rsid w:val="00B04D17"/>
    <w:rPr>
      <w:rFonts w:cs="Times New Roman"/>
    </w:rPr>
  </w:style>
  <w:style w:type="paragraph" w:customStyle="1" w:styleId="cont">
    <w:name w:val="cont"/>
    <w:basedOn w:val="a"/>
    <w:uiPriority w:val="99"/>
    <w:rsid w:val="005E4A08"/>
    <w:pPr>
      <w:spacing w:before="100" w:beforeAutospacing="1" w:after="100" w:afterAutospacing="1" w:line="240" w:lineRule="auto"/>
    </w:pPr>
    <w:rPr>
      <w:rFonts w:ascii="Times New Roman" w:hAnsi="Times New Roman"/>
      <w:sz w:val="24"/>
      <w:szCs w:val="24"/>
      <w:lang w:val="ru-RU" w:eastAsia="ru-RU"/>
    </w:rPr>
  </w:style>
  <w:style w:type="paragraph" w:customStyle="1" w:styleId="NormalExportcf666e42-0182-4513-9610-c61333a8096d">
    <w:name w:val="Normal_Export_cf666e42-0182-4513-9610-c61333a8096d"/>
    <w:uiPriority w:val="99"/>
    <w:rsid w:val="004E352D"/>
    <w:pPr>
      <w:spacing w:after="200" w:line="276" w:lineRule="auto"/>
    </w:pPr>
    <w:rPr>
      <w:rFonts w:ascii="Arial" w:hAnsi="Arial" w:cs="Arial"/>
      <w:szCs w:val="22"/>
      <w:lang w:val="en-US" w:eastAsia="en-US"/>
    </w:rPr>
  </w:style>
  <w:style w:type="character" w:customStyle="1" w:styleId="info2">
    <w:name w:val="info2"/>
    <w:uiPriority w:val="99"/>
    <w:rsid w:val="00FF7105"/>
    <w:rPr>
      <w:rFonts w:cs="Times New Roman"/>
    </w:rPr>
  </w:style>
  <w:style w:type="character" w:customStyle="1" w:styleId="source3">
    <w:name w:val="source3"/>
    <w:uiPriority w:val="99"/>
    <w:rsid w:val="00FF7105"/>
    <w:rPr>
      <w:rFonts w:cs="Times New Roman"/>
    </w:rPr>
  </w:style>
  <w:style w:type="paragraph" w:customStyle="1" w:styleId="NormalExportd64af9a0-4bf1-4dc1-8743-fd0eb639d2be">
    <w:name w:val="Normal_Export_d64af9a0-4bf1-4dc1-8743-fd0eb639d2be"/>
    <w:uiPriority w:val="99"/>
    <w:rsid w:val="00E275B6"/>
    <w:rPr>
      <w:rFonts w:ascii="Arial" w:hAnsi="Arial" w:cs="Arial"/>
    </w:rPr>
  </w:style>
  <w:style w:type="paragraph" w:customStyle="1" w:styleId="NormalExport79ab66c8-c9c4-4ae9-aa07-e09a595ce9cd">
    <w:name w:val="Normal_Export_79ab66c8-c9c4-4ae9-aa07-e09a595ce9cd"/>
    <w:uiPriority w:val="99"/>
    <w:rsid w:val="00777570"/>
    <w:rPr>
      <w:rFonts w:ascii="Arial" w:hAnsi="Arial" w:cs="Arial"/>
    </w:rPr>
  </w:style>
  <w:style w:type="paragraph" w:customStyle="1" w:styleId="NormalExport8928b6b7-4b65-4b34-b2bd-5ccaf7b93e24">
    <w:name w:val="Normal_Export_8928b6b7-4b65-4b34-b2bd-5ccaf7b93e24"/>
    <w:uiPriority w:val="99"/>
    <w:rsid w:val="00151562"/>
    <w:rPr>
      <w:rFonts w:ascii="Arial" w:hAnsi="Arial" w:cs="Arial"/>
    </w:rPr>
  </w:style>
  <w:style w:type="paragraph" w:customStyle="1" w:styleId="1100">
    <w:name w:val="110"/>
    <w:basedOn w:val="a"/>
    <w:uiPriority w:val="99"/>
    <w:rsid w:val="00E722CD"/>
    <w:pPr>
      <w:spacing w:before="100" w:beforeAutospacing="1" w:after="100" w:afterAutospacing="1" w:line="240" w:lineRule="auto"/>
    </w:pPr>
    <w:rPr>
      <w:rFonts w:ascii="Times New Roman" w:hAnsi="Times New Roman"/>
      <w:sz w:val="24"/>
      <w:szCs w:val="24"/>
      <w:lang w:val="ru-RU" w:eastAsia="ru-RU"/>
    </w:rPr>
  </w:style>
  <w:style w:type="paragraph" w:customStyle="1" w:styleId="NormalExporte4d4d41a-cc75-4955-a607-d2089a5567db">
    <w:name w:val="Normal_Export_e4d4d41a-cc75-4955-a607-d2089a5567db"/>
    <w:uiPriority w:val="99"/>
    <w:rsid w:val="00831657"/>
    <w:rPr>
      <w:rFonts w:ascii="Arial" w:hAnsi="Arial" w:cs="Arial"/>
    </w:rPr>
  </w:style>
  <w:style w:type="paragraph" w:customStyle="1" w:styleId="NormalExport259dcb9e-c02c-471c-a938-a24af238e400">
    <w:name w:val="Normal_Export_259dcb9e-c02c-471c-a938-a24af238e400"/>
    <w:uiPriority w:val="99"/>
    <w:rsid w:val="00831657"/>
    <w:rPr>
      <w:rFonts w:ascii="Arial" w:hAnsi="Arial" w:cs="Arial"/>
    </w:rPr>
  </w:style>
  <w:style w:type="paragraph" w:customStyle="1" w:styleId="NormalExportadbcf018-cdac-4485-ab37-e684ef225027">
    <w:name w:val="Normal_Export_adbcf018-cdac-4485-ab37-e684ef225027"/>
    <w:uiPriority w:val="99"/>
    <w:rsid w:val="00723A00"/>
    <w:rPr>
      <w:rFonts w:ascii="Arial" w:hAnsi="Arial" w:cs="Arial"/>
    </w:rPr>
  </w:style>
  <w:style w:type="paragraph" w:customStyle="1" w:styleId="NormalExportd377c020-d3a5-4853-8364-0af1d75bd81a">
    <w:name w:val="Normal_Export_d377c020-d3a5-4853-8364-0af1d75bd81a"/>
    <w:uiPriority w:val="99"/>
    <w:rsid w:val="003E2471"/>
    <w:rPr>
      <w:rFonts w:ascii="Arial" w:hAnsi="Arial" w:cs="Arial"/>
    </w:rPr>
  </w:style>
  <w:style w:type="paragraph" w:customStyle="1" w:styleId="NormalExporta5e83ed6-00cd-4e10-8b91-9822b1e2bb12">
    <w:name w:val="Normal_Export_a5e83ed6-00cd-4e10-8b91-9822b1e2bb12"/>
    <w:uiPriority w:val="99"/>
    <w:rsid w:val="00265DA5"/>
    <w:rPr>
      <w:rFonts w:ascii="Arial" w:hAnsi="Arial" w:cs="Arial"/>
    </w:rPr>
  </w:style>
  <w:style w:type="paragraph" w:customStyle="1" w:styleId="NormalExportaf3db43c-f07e-4f76-bfe8-5e9001d56ff7">
    <w:name w:val="Normal_Export_af3db43c-f07e-4f76-bfe8-5e9001d56ff7"/>
    <w:uiPriority w:val="99"/>
    <w:rsid w:val="00047772"/>
    <w:rPr>
      <w:rFonts w:ascii="Arial" w:hAnsi="Arial" w:cs="Arial"/>
    </w:rPr>
  </w:style>
  <w:style w:type="paragraph" w:customStyle="1" w:styleId="NormalExport31de450d-cc03-4084-be8c-8b24877f27cf">
    <w:name w:val="Normal_Export_31de450d-cc03-4084-be8c-8b24877f27cf"/>
    <w:uiPriority w:val="99"/>
    <w:rsid w:val="000F7493"/>
    <w:rPr>
      <w:rFonts w:ascii="Arial" w:hAnsi="Arial" w:cs="Arial"/>
    </w:rPr>
  </w:style>
  <w:style w:type="paragraph" w:customStyle="1" w:styleId="NormalExportcc41f6ed-4b57-42e2-9ebe-e818879c3f6c">
    <w:name w:val="Normal_Export_cc41f6ed-4b57-42e2-9ebe-e818879c3f6c"/>
    <w:uiPriority w:val="99"/>
    <w:rsid w:val="00CC62F5"/>
    <w:rPr>
      <w:rFonts w:ascii="Arial" w:hAnsi="Arial" w:cs="Arial"/>
    </w:rPr>
  </w:style>
  <w:style w:type="character" w:customStyle="1" w:styleId="f2">
    <w:name w:val="f2"/>
    <w:uiPriority w:val="99"/>
    <w:rsid w:val="00015702"/>
    <w:rPr>
      <w:rFonts w:cs="Times New Roman"/>
      <w:color w:val="666666"/>
    </w:rPr>
  </w:style>
  <w:style w:type="paragraph" w:customStyle="1" w:styleId="NormalExportb8aa40a1-fa43-45ea-8f2c-e1ab59f5b4a7">
    <w:name w:val="Normal_Export_b8aa40a1-fa43-45ea-8f2c-e1ab59f5b4a7"/>
    <w:uiPriority w:val="99"/>
    <w:rsid w:val="001F3608"/>
    <w:rPr>
      <w:rFonts w:ascii="Arial" w:hAnsi="Arial" w:cs="Arial"/>
    </w:rPr>
  </w:style>
  <w:style w:type="paragraph" w:customStyle="1" w:styleId="NormalExportefeb27c2-e55a-48ed-bc81-f03fa4f32ed0">
    <w:name w:val="Normal_Export_efeb27c2-e55a-48ed-bc81-f03fa4f32ed0"/>
    <w:uiPriority w:val="99"/>
    <w:rsid w:val="00E0623E"/>
    <w:rPr>
      <w:rFonts w:ascii="Arial" w:hAnsi="Arial" w:cs="Arial"/>
    </w:rPr>
  </w:style>
  <w:style w:type="paragraph" w:customStyle="1" w:styleId="NormalExport98b4f684-cb39-4c3c-becf-4c4e0a57e3ba">
    <w:name w:val="Normal_Export_98b4f684-cb39-4c3c-becf-4c4e0a57e3ba"/>
    <w:uiPriority w:val="99"/>
    <w:rsid w:val="00A528C9"/>
    <w:rPr>
      <w:rFonts w:ascii="Arial" w:hAnsi="Arial" w:cs="Arial"/>
    </w:rPr>
  </w:style>
  <w:style w:type="paragraph" w:customStyle="1" w:styleId="NormalExport9649ebb8-0b9f-49d9-b302-1f0d2dbdcd3a">
    <w:name w:val="Normal_Export_9649ebb8-0b9f-49d9-b302-1f0d2dbdcd3a"/>
    <w:uiPriority w:val="99"/>
    <w:rsid w:val="00A9089C"/>
    <w:rPr>
      <w:rFonts w:ascii="Arial" w:hAnsi="Arial" w:cs="Arial"/>
    </w:rPr>
  </w:style>
  <w:style w:type="paragraph" w:customStyle="1" w:styleId="NormalExporta6984442-a870-43f9-b055-3fa63393273f">
    <w:name w:val="Normal_Export_a6984442-a870-43f9-b055-3fa63393273f"/>
    <w:uiPriority w:val="99"/>
    <w:rsid w:val="001757C7"/>
    <w:rPr>
      <w:rFonts w:ascii="Arial" w:hAnsi="Arial" w:cs="Arial"/>
    </w:rPr>
  </w:style>
  <w:style w:type="paragraph" w:customStyle="1" w:styleId="NormalExport06602a64-a7e2-4590-b6be-463b324b3926">
    <w:name w:val="Normal_Export_06602a64-a7e2-4590-b6be-463b324b3926"/>
    <w:uiPriority w:val="99"/>
    <w:rsid w:val="00563A7F"/>
    <w:rPr>
      <w:rFonts w:ascii="Arial" w:hAnsi="Arial" w:cs="Arial"/>
    </w:rPr>
  </w:style>
  <w:style w:type="paragraph" w:customStyle="1" w:styleId="NormalExportc27962c9-c78c-4990-aed3-ec860cdbb696">
    <w:name w:val="Normal_Export_c27962c9-c78c-4990-aed3-ec860cdbb696"/>
    <w:uiPriority w:val="99"/>
    <w:rsid w:val="00ED560B"/>
    <w:rPr>
      <w:rFonts w:ascii="Arial" w:hAnsi="Arial" w:cs="Arial"/>
    </w:rPr>
  </w:style>
  <w:style w:type="paragraph" w:customStyle="1" w:styleId="NormalExport3b5faeb8-96fc-4711-b2f1-8f003dd0527b">
    <w:name w:val="Normal_Export_3b5faeb8-96fc-4711-b2f1-8f003dd0527b"/>
    <w:uiPriority w:val="99"/>
    <w:rsid w:val="00426013"/>
    <w:rPr>
      <w:rFonts w:ascii="Arial" w:hAnsi="Arial" w:cs="Arial"/>
    </w:rPr>
  </w:style>
  <w:style w:type="paragraph" w:customStyle="1" w:styleId="NormalExport3ebfc5d4-7d67-4d28-aba0-d35997b63721">
    <w:name w:val="Normal_Export_3ebfc5d4-7d67-4d28-aba0-d35997b63721"/>
    <w:uiPriority w:val="99"/>
    <w:rsid w:val="006F3441"/>
    <w:rPr>
      <w:rFonts w:ascii="Arial" w:hAnsi="Arial" w:cs="Arial"/>
    </w:rPr>
  </w:style>
  <w:style w:type="paragraph" w:customStyle="1" w:styleId="NormalExportee490d2c-636d-44e7-a2d9-5c4370e38d80">
    <w:name w:val="Normal_Export_ee490d2c-636d-44e7-a2d9-5c4370e38d80"/>
    <w:uiPriority w:val="99"/>
    <w:rsid w:val="008978EC"/>
    <w:rPr>
      <w:rFonts w:ascii="Arial" w:hAnsi="Arial" w:cs="Arial"/>
    </w:rPr>
  </w:style>
  <w:style w:type="paragraph" w:customStyle="1" w:styleId="NormalExport7e5811a3-26ae-468e-9589-395d3cd96ff0">
    <w:name w:val="Normal_Export_7e5811a3-26ae-468e-9589-395d3cd96ff0"/>
    <w:uiPriority w:val="99"/>
    <w:rsid w:val="00971D8C"/>
    <w:rPr>
      <w:rFonts w:ascii="Arial" w:hAnsi="Arial" w:cs="Arial"/>
    </w:rPr>
  </w:style>
  <w:style w:type="paragraph" w:customStyle="1" w:styleId="NormalExportbffa1ef1-88a5-48c0-bce7-9362286a6b13">
    <w:name w:val="Normal_Export_bffa1ef1-88a5-48c0-bce7-9362286a6b13"/>
    <w:uiPriority w:val="99"/>
    <w:rsid w:val="000976C1"/>
    <w:rPr>
      <w:rFonts w:ascii="Arial" w:hAnsi="Arial" w:cs="Arial"/>
    </w:rPr>
  </w:style>
  <w:style w:type="paragraph" w:customStyle="1" w:styleId="NormalExporta8c92d39-5549-4876-8951-b3b20d575bee">
    <w:name w:val="Normal_Export_a8c92d39-5549-4876-8951-b3b20d575bee"/>
    <w:uiPriority w:val="99"/>
    <w:rsid w:val="000D2F00"/>
    <w:rPr>
      <w:rFonts w:ascii="Arial" w:hAnsi="Arial" w:cs="Arial"/>
    </w:rPr>
  </w:style>
  <w:style w:type="paragraph" w:customStyle="1" w:styleId="NormalExportcc1f27ce-dd71-4351-a5f6-17e00cceaf63">
    <w:name w:val="Normal_Export_cc1f27ce-dd71-4351-a5f6-17e00cceaf63"/>
    <w:uiPriority w:val="99"/>
    <w:rsid w:val="0009105D"/>
    <w:rPr>
      <w:rFonts w:ascii="Arial" w:hAnsi="Arial" w:cs="Arial"/>
    </w:rPr>
  </w:style>
  <w:style w:type="paragraph" w:customStyle="1" w:styleId="NormalExportbcd4051b-9a19-4f3b-ad5d-024d8bc0d0ca">
    <w:name w:val="Normal_Export_bcd4051b-9a19-4f3b-ad5d-024d8bc0d0ca"/>
    <w:uiPriority w:val="99"/>
    <w:rsid w:val="00B91709"/>
    <w:rPr>
      <w:rFonts w:ascii="Arial" w:hAnsi="Arial" w:cs="Arial"/>
    </w:rPr>
  </w:style>
  <w:style w:type="paragraph" w:customStyle="1" w:styleId="NormalExport98c5721c-9a79-42c0-9261-453208040098">
    <w:name w:val="Normal_Export_98c5721c-9a79-42c0-9261-453208040098"/>
    <w:uiPriority w:val="99"/>
    <w:rsid w:val="00317A81"/>
    <w:rPr>
      <w:rFonts w:ascii="Arial" w:hAnsi="Arial" w:cs="Arial"/>
    </w:rPr>
  </w:style>
  <w:style w:type="paragraph" w:customStyle="1" w:styleId="NormalExportf66b8626-bbc8-4407-a247-061df57f7da5">
    <w:name w:val="Normal_Export_f66b8626-bbc8-4407-a247-061df57f7da5"/>
    <w:uiPriority w:val="99"/>
    <w:rsid w:val="00317A81"/>
    <w:rPr>
      <w:rFonts w:ascii="Arial" w:hAnsi="Arial" w:cs="Arial"/>
    </w:rPr>
  </w:style>
  <w:style w:type="paragraph" w:customStyle="1" w:styleId="NormalExport2940bd5b-9aa1-45ab-968d-f5986598d5d2">
    <w:name w:val="Normal_Export_2940bd5b-9aa1-45ab-968d-f5986598d5d2"/>
    <w:uiPriority w:val="99"/>
    <w:rsid w:val="00AD565B"/>
    <w:rPr>
      <w:rFonts w:ascii="Arial" w:hAnsi="Arial" w:cs="Arial"/>
    </w:rPr>
  </w:style>
  <w:style w:type="paragraph" w:customStyle="1" w:styleId="NormalExport040ad435-6b74-44e3-8dc5-2dc1659a7625">
    <w:name w:val="Normal_Export_040ad435-6b74-44e3-8dc5-2dc1659a7625"/>
    <w:uiPriority w:val="99"/>
    <w:rsid w:val="00E0737D"/>
    <w:rPr>
      <w:rFonts w:ascii="Arial" w:hAnsi="Arial" w:cs="Arial"/>
    </w:rPr>
  </w:style>
  <w:style w:type="paragraph" w:customStyle="1" w:styleId="NormalExporte84b625a-53c0-45ed-8b6f-d8ce554747ba">
    <w:name w:val="Normal_Export_e84b625a-53c0-45ed-8b6f-d8ce554747ba"/>
    <w:uiPriority w:val="99"/>
    <w:rsid w:val="00DA62F0"/>
    <w:rPr>
      <w:rFonts w:ascii="Arial" w:hAnsi="Arial" w:cs="Arial"/>
    </w:rPr>
  </w:style>
  <w:style w:type="character" w:customStyle="1" w:styleId="info5">
    <w:name w:val="info5"/>
    <w:uiPriority w:val="99"/>
    <w:rsid w:val="006869DD"/>
    <w:rPr>
      <w:rFonts w:cs="Times New Roman"/>
    </w:rPr>
  </w:style>
  <w:style w:type="character" w:customStyle="1" w:styleId="blu2">
    <w:name w:val="blu2"/>
    <w:uiPriority w:val="99"/>
    <w:rsid w:val="005D2F44"/>
    <w:rPr>
      <w:rFonts w:ascii="Verdana" w:hAnsi="Verdana" w:cs="Times New Roman"/>
      <w:b/>
      <w:bCs/>
      <w:color w:val="98A8BB"/>
      <w:sz w:val="17"/>
      <w:szCs w:val="17"/>
      <w:u w:val="none"/>
      <w:effect w:val="none"/>
    </w:rPr>
  </w:style>
  <w:style w:type="table" w:styleId="72">
    <w:name w:val="Table Grid 7"/>
    <w:basedOn w:val="a1"/>
    <w:uiPriority w:val="99"/>
    <w:semiHidden/>
    <w:rsid w:val="0097089B"/>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style>
  <w:style w:type="table" w:styleId="-2">
    <w:name w:val="Table Web 2"/>
    <w:basedOn w:val="a1"/>
    <w:uiPriority w:val="99"/>
    <w:semiHidden/>
    <w:rsid w:val="0097089B"/>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StylePr>
  </w:style>
  <w:style w:type="paragraph" w:customStyle="1" w:styleId="NormalExport6d63a3ee-a2a1-47f7-8bac-9e15d9eb37ee">
    <w:name w:val="Normal_Export_6d63a3ee-a2a1-47f7-8bac-9e15d9eb37ee"/>
    <w:uiPriority w:val="99"/>
    <w:rsid w:val="0097089B"/>
    <w:rPr>
      <w:rFonts w:ascii="Arial" w:hAnsi="Arial" w:cs="Arial"/>
    </w:rPr>
  </w:style>
  <w:style w:type="paragraph" w:customStyle="1" w:styleId="NormalExportaf9140b2-2368-477a-a0a1-315b94c5221a">
    <w:name w:val="Normal_Export_af9140b2-2368-477a-a0a1-315b94c5221a"/>
    <w:uiPriority w:val="99"/>
    <w:rsid w:val="0097089B"/>
    <w:rPr>
      <w:rFonts w:ascii="Arial" w:hAnsi="Arial" w:cs="Arial"/>
    </w:rPr>
  </w:style>
  <w:style w:type="paragraph" w:customStyle="1" w:styleId="NormalExport9d757c22-0347-484d-88ef-e6e0f4a02b5d">
    <w:name w:val="Normal_Export_9d757c22-0347-484d-88ef-e6e0f4a02b5d"/>
    <w:uiPriority w:val="99"/>
    <w:rsid w:val="00D219AD"/>
    <w:rPr>
      <w:rFonts w:ascii="Arial" w:hAnsi="Arial" w:cs="Arial"/>
    </w:rPr>
  </w:style>
  <w:style w:type="paragraph" w:customStyle="1" w:styleId="NormalExport8d14714d-de00-434e-9079-f0a82286441d">
    <w:name w:val="Normal_Export_8d14714d-de00-434e-9079-f0a82286441d"/>
    <w:uiPriority w:val="99"/>
    <w:rsid w:val="00152CBF"/>
    <w:rPr>
      <w:rFonts w:ascii="Arial" w:hAnsi="Arial" w:cs="Arial"/>
    </w:rPr>
  </w:style>
  <w:style w:type="paragraph" w:customStyle="1" w:styleId="NormalExportc8cfab63-19e7-40d5-bb37-46b1393636f3">
    <w:name w:val="Normal_Export_c8cfab63-19e7-40d5-bb37-46b1393636f3"/>
    <w:uiPriority w:val="99"/>
    <w:rsid w:val="004F08BA"/>
    <w:rPr>
      <w:rFonts w:ascii="Arial" w:hAnsi="Arial" w:cs="Arial"/>
    </w:rPr>
  </w:style>
  <w:style w:type="paragraph" w:customStyle="1" w:styleId="NormalExport6557c3bd-467c-49c8-8528-7bf287439a27">
    <w:name w:val="Normal_Export_6557c3bd-467c-49c8-8528-7bf287439a27"/>
    <w:uiPriority w:val="99"/>
    <w:rsid w:val="00C337DD"/>
    <w:rPr>
      <w:rFonts w:ascii="Arial" w:hAnsi="Arial" w:cs="Arial"/>
    </w:rPr>
  </w:style>
  <w:style w:type="paragraph" w:customStyle="1" w:styleId="NormalExport0009ad3a-e3d1-4ce0-909a-6d8d83062c96">
    <w:name w:val="Normal_Export_0009ad3a-e3d1-4ce0-909a-6d8d83062c96"/>
    <w:uiPriority w:val="99"/>
    <w:rsid w:val="00C337DD"/>
    <w:rPr>
      <w:rFonts w:ascii="Arial" w:hAnsi="Arial" w:cs="Arial"/>
    </w:rPr>
  </w:style>
  <w:style w:type="paragraph" w:customStyle="1" w:styleId="NormalExport28535af9-cd17-4866-81b6-cd77511d2bfa">
    <w:name w:val="Normal_Export_28535af9-cd17-4866-81b6-cd77511d2bfa"/>
    <w:uiPriority w:val="99"/>
    <w:rsid w:val="005A6738"/>
    <w:rPr>
      <w:rFonts w:ascii="Arial" w:hAnsi="Arial" w:cs="Arial"/>
    </w:rPr>
  </w:style>
  <w:style w:type="paragraph" w:customStyle="1" w:styleId="NormalExport6a871d01-7ff8-4c03-841c-dad66acb9d63">
    <w:name w:val="Normal_Export_6a871d01-7ff8-4c03-841c-dad66acb9d63"/>
    <w:uiPriority w:val="99"/>
    <w:rsid w:val="0025241D"/>
    <w:rPr>
      <w:rFonts w:ascii="Arial" w:hAnsi="Arial" w:cs="Arial"/>
    </w:rPr>
  </w:style>
  <w:style w:type="paragraph" w:customStyle="1" w:styleId="NormalExport9a861957-ef73-4306-8783-ccb5a26046d3">
    <w:name w:val="Normal_Export_9a861957-ef73-4306-8783-ccb5a26046d3"/>
    <w:uiPriority w:val="99"/>
    <w:rsid w:val="0025241D"/>
    <w:rPr>
      <w:rFonts w:ascii="Arial" w:hAnsi="Arial" w:cs="Arial"/>
    </w:rPr>
  </w:style>
  <w:style w:type="character" w:customStyle="1" w:styleId="nobr">
    <w:name w:val="nobr"/>
    <w:uiPriority w:val="99"/>
    <w:rsid w:val="008B6D58"/>
    <w:rPr>
      <w:rFonts w:cs="Times New Roman"/>
    </w:rPr>
  </w:style>
  <w:style w:type="paragraph" w:customStyle="1" w:styleId="NormalExport7b66badb-d28d-4033-95f9-568a858e9c30">
    <w:name w:val="Normal_Export_7b66badb-d28d-4033-95f9-568a858e9c30"/>
    <w:uiPriority w:val="99"/>
    <w:rsid w:val="00F17C6E"/>
    <w:rPr>
      <w:rFonts w:ascii="Arial" w:hAnsi="Arial" w:cs="Arial"/>
    </w:rPr>
  </w:style>
  <w:style w:type="paragraph" w:customStyle="1" w:styleId="NormalExport090e741d-423f-4994-a4ae-abdda5821e75">
    <w:name w:val="Normal_Export_090e741d-423f-4994-a4ae-abdda5821e75"/>
    <w:uiPriority w:val="99"/>
    <w:rsid w:val="00830A9C"/>
    <w:rPr>
      <w:rFonts w:ascii="Arial" w:hAnsi="Arial" w:cs="Arial"/>
    </w:rPr>
  </w:style>
  <w:style w:type="paragraph" w:customStyle="1" w:styleId="NormalExport49875393-9913-4f15-9aa2-e01a8f00f9c7">
    <w:name w:val="Normal_Export_49875393-9913-4f15-9aa2-e01a8f00f9c7"/>
    <w:uiPriority w:val="99"/>
    <w:rsid w:val="00830A9C"/>
    <w:rPr>
      <w:rFonts w:ascii="Arial" w:hAnsi="Arial" w:cs="Arial"/>
    </w:rPr>
  </w:style>
  <w:style w:type="paragraph" w:customStyle="1" w:styleId="NormalExportbeddd97b-ef4a-463f-b918-1f9e5a2c76cb">
    <w:name w:val="Normal_Export_beddd97b-ef4a-463f-b918-1f9e5a2c76cb"/>
    <w:uiPriority w:val="99"/>
    <w:rsid w:val="001A7DD5"/>
    <w:rPr>
      <w:rFonts w:ascii="Arial" w:hAnsi="Arial" w:cs="Arial"/>
    </w:rPr>
  </w:style>
  <w:style w:type="paragraph" w:customStyle="1" w:styleId="NormalExporta1031e13-3e34-4e98-9bb3-77b7b779f9bd">
    <w:name w:val="Normal_Export_a1031e13-3e34-4e98-9bb3-77b7b779f9bd"/>
    <w:uiPriority w:val="99"/>
    <w:rsid w:val="001A6251"/>
    <w:rPr>
      <w:rFonts w:ascii="Arial" w:hAnsi="Arial" w:cs="Arial"/>
    </w:rPr>
  </w:style>
  <w:style w:type="paragraph" w:customStyle="1" w:styleId="NormalExport1bc4e3a5-0da9-41f3-a69f-1570e2263353">
    <w:name w:val="Normal_Export_1bc4e3a5-0da9-41f3-a69f-1570e2263353"/>
    <w:uiPriority w:val="99"/>
    <w:rsid w:val="00EB71F4"/>
    <w:rPr>
      <w:rFonts w:ascii="Arial" w:hAnsi="Arial" w:cs="Arial"/>
    </w:rPr>
  </w:style>
  <w:style w:type="paragraph" w:customStyle="1" w:styleId="NormalExportd427d840-5301-48e4-93ee-2bd8d854438f">
    <w:name w:val="Normal_Export_d427d840-5301-48e4-93ee-2bd8d854438f"/>
    <w:uiPriority w:val="99"/>
    <w:rsid w:val="006B3FC1"/>
    <w:rPr>
      <w:rFonts w:ascii="Arial" w:hAnsi="Arial" w:cs="Arial"/>
    </w:rPr>
  </w:style>
  <w:style w:type="paragraph" w:customStyle="1" w:styleId="NormalExport62643290-baaf-40b0-ad9c-32384acf686a">
    <w:name w:val="Normal_Export_62643290-baaf-40b0-ad9c-32384acf686a"/>
    <w:uiPriority w:val="99"/>
    <w:rsid w:val="005911D5"/>
    <w:rPr>
      <w:rFonts w:ascii="Arial" w:hAnsi="Arial" w:cs="Arial"/>
    </w:rPr>
  </w:style>
  <w:style w:type="paragraph" w:customStyle="1" w:styleId="NormalExport383764ac-737f-41f1-a2c1-ac42c03218b1">
    <w:name w:val="Normal_Export_383764ac-737f-41f1-a2c1-ac42c03218b1"/>
    <w:uiPriority w:val="99"/>
    <w:rsid w:val="00B10260"/>
    <w:rPr>
      <w:rFonts w:ascii="Arial" w:hAnsi="Arial" w:cs="Arial"/>
    </w:rPr>
  </w:style>
  <w:style w:type="paragraph" w:customStyle="1" w:styleId="NormalExporte20212f1-c4ce-4151-b4f6-3d5f26da1f17">
    <w:name w:val="Normal_Export_e20212f1-c4ce-4151-b4f6-3d5f26da1f17"/>
    <w:uiPriority w:val="99"/>
    <w:rsid w:val="00CD1A03"/>
    <w:rPr>
      <w:rFonts w:ascii="Arial" w:hAnsi="Arial" w:cs="Arial"/>
    </w:rPr>
  </w:style>
  <w:style w:type="paragraph" w:customStyle="1" w:styleId="NormalExport5206a1d2-d23d-48bd-a378-333d2ede57a1">
    <w:name w:val="Normal_Export_5206a1d2-d23d-48bd-a378-333d2ede57a1"/>
    <w:uiPriority w:val="99"/>
    <w:rsid w:val="00CD1A03"/>
    <w:rPr>
      <w:rFonts w:ascii="Arial" w:hAnsi="Arial" w:cs="Arial"/>
    </w:rPr>
  </w:style>
  <w:style w:type="paragraph" w:customStyle="1" w:styleId="NormalExport46bdfb5f-8ad0-4e36-9bbb-345d9c975824">
    <w:name w:val="Normal_Export_46bdfb5f-8ad0-4e36-9bbb-345d9c975824"/>
    <w:uiPriority w:val="99"/>
    <w:rsid w:val="00A375AA"/>
    <w:rPr>
      <w:rFonts w:ascii="Arial" w:hAnsi="Arial" w:cs="Arial"/>
    </w:rPr>
  </w:style>
  <w:style w:type="paragraph" w:customStyle="1" w:styleId="NormalExportc0704312-f497-4fc0-b686-5125d398ccc2">
    <w:name w:val="Normal_Export_c0704312-f497-4fc0-b686-5125d398ccc2"/>
    <w:uiPriority w:val="99"/>
    <w:rsid w:val="003D14ED"/>
    <w:rPr>
      <w:rFonts w:ascii="Arial" w:hAnsi="Arial" w:cs="Arial"/>
    </w:rPr>
  </w:style>
  <w:style w:type="paragraph" w:customStyle="1" w:styleId="NormalExport0b941efd-3af1-4aaa-9490-df9e353779aa">
    <w:name w:val="Normal_Export_0b941efd-3af1-4aaa-9490-df9e353779aa"/>
    <w:uiPriority w:val="99"/>
    <w:rsid w:val="000677C9"/>
    <w:rPr>
      <w:rFonts w:ascii="Arial" w:hAnsi="Arial" w:cs="Arial"/>
    </w:rPr>
  </w:style>
  <w:style w:type="paragraph" w:customStyle="1" w:styleId="NormalExportc1472ebf-81fb-4b84-847b-2b41ee27a3c5">
    <w:name w:val="Normal_Export_c1472ebf-81fb-4b84-847b-2b41ee27a3c5"/>
    <w:uiPriority w:val="99"/>
    <w:rsid w:val="000677C9"/>
    <w:rPr>
      <w:rFonts w:ascii="Arial" w:hAnsi="Arial" w:cs="Arial"/>
    </w:rPr>
  </w:style>
  <w:style w:type="paragraph" w:customStyle="1" w:styleId="NormalExport4a6df708-b3a9-46ca-a845-fd91faac1020">
    <w:name w:val="Normal_Export_4a6df708-b3a9-46ca-a845-fd91faac1020"/>
    <w:uiPriority w:val="99"/>
    <w:rsid w:val="00080BFB"/>
    <w:rPr>
      <w:rFonts w:ascii="Arial" w:hAnsi="Arial" w:cs="Arial"/>
    </w:rPr>
  </w:style>
  <w:style w:type="paragraph" w:customStyle="1" w:styleId="NormalExportae617754-69e4-4dd7-b8ee-9ab3a1e70a62">
    <w:name w:val="Normal_Export_ae617754-69e4-4dd7-b8ee-9ab3a1e70a62"/>
    <w:uiPriority w:val="99"/>
    <w:rsid w:val="00DD10AB"/>
    <w:rPr>
      <w:rFonts w:ascii="Arial" w:hAnsi="Arial" w:cs="Arial"/>
    </w:rPr>
  </w:style>
  <w:style w:type="paragraph" w:customStyle="1" w:styleId="NormalExportf64c9dd4-20ea-46ce-ab69-97b82170c675">
    <w:name w:val="Normal_Export_f64c9dd4-20ea-46ce-ab69-97b82170c675"/>
    <w:uiPriority w:val="99"/>
    <w:rsid w:val="008B3380"/>
    <w:rPr>
      <w:rFonts w:ascii="Arial" w:hAnsi="Arial" w:cs="Arial"/>
    </w:rPr>
  </w:style>
  <w:style w:type="character" w:customStyle="1" w:styleId="mw-headline2">
    <w:name w:val="mw-headline2"/>
    <w:uiPriority w:val="99"/>
    <w:rsid w:val="00D80576"/>
    <w:rPr>
      <w:rFonts w:cs="Times New Roman"/>
    </w:rPr>
  </w:style>
  <w:style w:type="paragraph" w:customStyle="1" w:styleId="NormalExport131d8026-8062-4be1-b5c4-272b5f0b738c">
    <w:name w:val="Normal_Export_131d8026-8062-4be1-b5c4-272b5f0b738c"/>
    <w:uiPriority w:val="99"/>
    <w:rsid w:val="001F70AF"/>
    <w:rPr>
      <w:rFonts w:ascii="Arial" w:hAnsi="Arial" w:cs="Arial"/>
    </w:rPr>
  </w:style>
  <w:style w:type="paragraph" w:customStyle="1" w:styleId="NormalExportb04c1335-3593-4fe4-8c25-be3f4809a9b8">
    <w:name w:val="Normal_Export_b04c1335-3593-4fe4-8c25-be3f4809a9b8"/>
    <w:uiPriority w:val="99"/>
    <w:rsid w:val="00F0519B"/>
    <w:rPr>
      <w:rFonts w:ascii="Arial" w:hAnsi="Arial" w:cs="Arial"/>
    </w:rPr>
  </w:style>
  <w:style w:type="paragraph" w:customStyle="1" w:styleId="NormalExport8eb82c22-3ca6-4c2f-bacc-a16ecfc885e5">
    <w:name w:val="Normal_Export_8eb82c22-3ca6-4c2f-bacc-a16ecfc885e5"/>
    <w:uiPriority w:val="99"/>
    <w:rsid w:val="00B129DE"/>
    <w:rPr>
      <w:rFonts w:ascii="Arial" w:hAnsi="Arial" w:cs="Arial"/>
    </w:rPr>
  </w:style>
  <w:style w:type="paragraph" w:customStyle="1" w:styleId="NormalExport750b2653-d6b7-4059-aea9-66f2714c9bcf">
    <w:name w:val="Normal_Export_750b2653-d6b7-4059-aea9-66f2714c9bcf"/>
    <w:uiPriority w:val="99"/>
    <w:rsid w:val="00032C7E"/>
    <w:rPr>
      <w:rFonts w:ascii="Arial" w:hAnsi="Arial" w:cs="Arial"/>
    </w:rPr>
  </w:style>
  <w:style w:type="paragraph" w:customStyle="1" w:styleId="btxt">
    <w:name w:val="btxt"/>
    <w:basedOn w:val="a"/>
    <w:uiPriority w:val="99"/>
    <w:rsid w:val="0000529C"/>
    <w:pPr>
      <w:spacing w:before="100" w:beforeAutospacing="1" w:after="100" w:afterAutospacing="1" w:line="240" w:lineRule="auto"/>
      <w:jc w:val="both"/>
    </w:pPr>
    <w:rPr>
      <w:rFonts w:ascii="Times New Roman" w:hAnsi="Times New Roman"/>
      <w:color w:val="333333"/>
      <w:sz w:val="23"/>
      <w:szCs w:val="23"/>
      <w:lang w:val="ru-RU" w:eastAsia="ru-RU"/>
    </w:rPr>
  </w:style>
  <w:style w:type="paragraph" w:customStyle="1" w:styleId="txt">
    <w:name w:val="txt"/>
    <w:basedOn w:val="a"/>
    <w:uiPriority w:val="99"/>
    <w:rsid w:val="0000529C"/>
    <w:pPr>
      <w:spacing w:before="100" w:beforeAutospacing="1" w:after="100" w:afterAutospacing="1" w:line="240" w:lineRule="auto"/>
      <w:jc w:val="both"/>
    </w:pPr>
    <w:rPr>
      <w:rFonts w:ascii="Times New Roman" w:hAnsi="Times New Roman"/>
      <w:color w:val="333333"/>
      <w:sz w:val="21"/>
      <w:szCs w:val="21"/>
      <w:lang w:val="ru-RU" w:eastAsia="ru-RU"/>
    </w:rPr>
  </w:style>
  <w:style w:type="paragraph" w:customStyle="1" w:styleId="ltxt">
    <w:name w:val="ltxt"/>
    <w:basedOn w:val="a"/>
    <w:uiPriority w:val="99"/>
    <w:rsid w:val="0000529C"/>
    <w:pPr>
      <w:spacing w:before="100" w:beforeAutospacing="1" w:after="100" w:afterAutospacing="1" w:line="240" w:lineRule="auto"/>
    </w:pPr>
    <w:rPr>
      <w:rFonts w:ascii="Times New Roman" w:hAnsi="Times New Roman"/>
      <w:color w:val="333333"/>
      <w:sz w:val="21"/>
      <w:szCs w:val="21"/>
      <w:lang w:val="ru-RU" w:eastAsia="ru-RU"/>
    </w:rPr>
  </w:style>
  <w:style w:type="paragraph" w:customStyle="1" w:styleId="stxt">
    <w:name w:val="stxt"/>
    <w:basedOn w:val="a"/>
    <w:uiPriority w:val="99"/>
    <w:rsid w:val="0000529C"/>
    <w:pPr>
      <w:spacing w:before="100" w:beforeAutospacing="1" w:after="100" w:afterAutospacing="1" w:line="240" w:lineRule="auto"/>
      <w:jc w:val="both"/>
    </w:pPr>
    <w:rPr>
      <w:rFonts w:ascii="Times New Roman" w:hAnsi="Times New Roman"/>
      <w:color w:val="333333"/>
      <w:sz w:val="18"/>
      <w:szCs w:val="18"/>
      <w:lang w:val="ru-RU" w:eastAsia="ru-RU"/>
    </w:rPr>
  </w:style>
  <w:style w:type="paragraph" w:customStyle="1" w:styleId="sltxt">
    <w:name w:val="sltxt"/>
    <w:basedOn w:val="a"/>
    <w:uiPriority w:val="99"/>
    <w:rsid w:val="0000529C"/>
    <w:pPr>
      <w:spacing w:before="100" w:beforeAutospacing="1" w:after="100" w:afterAutospacing="1" w:line="240" w:lineRule="auto"/>
    </w:pPr>
    <w:rPr>
      <w:rFonts w:ascii="Times New Roman" w:hAnsi="Times New Roman"/>
      <w:color w:val="333333"/>
      <w:sz w:val="18"/>
      <w:szCs w:val="18"/>
      <w:lang w:val="ru-RU" w:eastAsia="ru-RU"/>
    </w:rPr>
  </w:style>
  <w:style w:type="paragraph" w:customStyle="1" w:styleId="gmtxt">
    <w:name w:val="gmtxt"/>
    <w:basedOn w:val="a"/>
    <w:uiPriority w:val="99"/>
    <w:rsid w:val="0000529C"/>
    <w:pPr>
      <w:spacing w:before="100" w:beforeAutospacing="1" w:after="100" w:afterAutospacing="1" w:line="240" w:lineRule="auto"/>
      <w:jc w:val="both"/>
    </w:pPr>
    <w:rPr>
      <w:rFonts w:ascii="Arial CYR" w:hAnsi="Arial CYR" w:cs="Arial CYR"/>
      <w:color w:val="333333"/>
      <w:sz w:val="18"/>
      <w:szCs w:val="18"/>
      <w:lang w:val="ru-RU" w:eastAsia="ru-RU"/>
    </w:rPr>
  </w:style>
  <w:style w:type="paragraph" w:customStyle="1" w:styleId="up">
    <w:name w:val="up"/>
    <w:basedOn w:val="a"/>
    <w:uiPriority w:val="99"/>
    <w:rsid w:val="0000529C"/>
    <w:pPr>
      <w:spacing w:before="100" w:beforeAutospacing="1" w:after="100" w:afterAutospacing="1" w:line="240" w:lineRule="auto"/>
    </w:pPr>
    <w:rPr>
      <w:rFonts w:ascii="Times New Roman" w:hAnsi="Times New Roman"/>
      <w:sz w:val="18"/>
      <w:szCs w:val="18"/>
      <w:lang w:val="ru-RU" w:eastAsia="ru-RU"/>
    </w:rPr>
  </w:style>
  <w:style w:type="paragraph" w:customStyle="1" w:styleId="gsm">
    <w:name w:val="gsm"/>
    <w:basedOn w:val="a"/>
    <w:uiPriority w:val="99"/>
    <w:rsid w:val="0000529C"/>
    <w:pPr>
      <w:spacing w:before="100" w:beforeAutospacing="1" w:after="100" w:afterAutospacing="1" w:line="240" w:lineRule="auto"/>
    </w:pPr>
    <w:rPr>
      <w:rFonts w:ascii="Times New Roman" w:hAnsi="Times New Roman"/>
      <w:sz w:val="17"/>
      <w:szCs w:val="17"/>
      <w:lang w:val="ru-RU" w:eastAsia="ru-RU"/>
    </w:rPr>
  </w:style>
  <w:style w:type="paragraph" w:customStyle="1" w:styleId="gssm">
    <w:name w:val="gssm"/>
    <w:basedOn w:val="a"/>
    <w:uiPriority w:val="99"/>
    <w:rsid w:val="0000529C"/>
    <w:pPr>
      <w:spacing w:before="100" w:beforeAutospacing="1" w:after="100" w:afterAutospacing="1" w:line="240" w:lineRule="auto"/>
    </w:pPr>
    <w:rPr>
      <w:rFonts w:ascii="Times New Roman" w:hAnsi="Times New Roman"/>
      <w:sz w:val="15"/>
      <w:szCs w:val="15"/>
      <w:lang w:val="ru-RU" w:eastAsia="ru-RU"/>
    </w:rPr>
  </w:style>
  <w:style w:type="paragraph" w:customStyle="1" w:styleId="btc">
    <w:name w:val="btc"/>
    <w:basedOn w:val="a"/>
    <w:uiPriority w:val="99"/>
    <w:rsid w:val="0000529C"/>
    <w:pPr>
      <w:shd w:val="clear" w:color="auto" w:fill="CCCCCC"/>
      <w:spacing w:before="100" w:beforeAutospacing="1" w:after="100" w:afterAutospacing="1" w:line="240" w:lineRule="auto"/>
    </w:pPr>
    <w:rPr>
      <w:rFonts w:ascii="Arial CYR" w:hAnsi="Arial CYR" w:cs="Arial CYR"/>
      <w:color w:val="000000"/>
      <w:sz w:val="17"/>
      <w:szCs w:val="17"/>
      <w:lang w:val="ru-RU" w:eastAsia="ru-RU"/>
    </w:rPr>
  </w:style>
  <w:style w:type="paragraph" w:customStyle="1" w:styleId="sbtc">
    <w:name w:val="sbtc"/>
    <w:basedOn w:val="a"/>
    <w:uiPriority w:val="99"/>
    <w:rsid w:val="0000529C"/>
    <w:pPr>
      <w:shd w:val="clear" w:color="auto" w:fill="CCCCCC"/>
      <w:spacing w:before="100" w:beforeAutospacing="1" w:after="100" w:afterAutospacing="1" w:line="240" w:lineRule="auto"/>
    </w:pPr>
    <w:rPr>
      <w:rFonts w:ascii="Arial CYR" w:hAnsi="Arial CYR" w:cs="Arial CYR"/>
      <w:color w:val="000000"/>
      <w:sz w:val="14"/>
      <w:szCs w:val="14"/>
      <w:lang w:val="ru-RU" w:eastAsia="ru-RU"/>
    </w:rPr>
  </w:style>
  <w:style w:type="paragraph" w:customStyle="1" w:styleId="unsel0">
    <w:name w:val="unsel_0"/>
    <w:basedOn w:val="a"/>
    <w:uiPriority w:val="99"/>
    <w:rsid w:val="0000529C"/>
    <w:pPr>
      <w:shd w:val="clear" w:color="auto" w:fill="006699"/>
      <w:spacing w:before="100" w:beforeAutospacing="1" w:after="100" w:afterAutospacing="1" w:line="240" w:lineRule="auto"/>
    </w:pPr>
    <w:rPr>
      <w:rFonts w:ascii="Times New Roman" w:hAnsi="Times New Roman"/>
      <w:color w:val="EEEEEE"/>
      <w:sz w:val="24"/>
      <w:szCs w:val="24"/>
      <w:lang w:val="ru-RU" w:eastAsia="ru-RU"/>
    </w:rPr>
  </w:style>
  <w:style w:type="paragraph" w:customStyle="1" w:styleId="unsel0cur">
    <w:name w:val="unsel_0_cur"/>
    <w:basedOn w:val="a"/>
    <w:uiPriority w:val="99"/>
    <w:rsid w:val="0000529C"/>
    <w:pPr>
      <w:shd w:val="clear" w:color="auto" w:fill="006699"/>
      <w:spacing w:before="100" w:beforeAutospacing="1" w:after="100" w:afterAutospacing="1" w:line="240" w:lineRule="auto"/>
    </w:pPr>
    <w:rPr>
      <w:rFonts w:ascii="Times New Roman" w:hAnsi="Times New Roman"/>
      <w:color w:val="FFFFFF"/>
      <w:sz w:val="24"/>
      <w:szCs w:val="24"/>
      <w:lang w:val="ru-RU" w:eastAsia="ru-RU"/>
    </w:rPr>
  </w:style>
  <w:style w:type="paragraph" w:customStyle="1" w:styleId="sel0">
    <w:name w:val="sel_0"/>
    <w:basedOn w:val="a"/>
    <w:uiPriority w:val="99"/>
    <w:rsid w:val="0000529C"/>
    <w:pPr>
      <w:shd w:val="clear" w:color="auto" w:fill="6699CC"/>
      <w:spacing w:before="100" w:beforeAutospacing="1" w:after="100" w:afterAutospacing="1" w:line="240" w:lineRule="auto"/>
    </w:pPr>
    <w:rPr>
      <w:rFonts w:ascii="Times New Roman" w:hAnsi="Times New Roman"/>
      <w:color w:val="FFFFFF"/>
      <w:sz w:val="24"/>
      <w:szCs w:val="24"/>
      <w:lang w:val="ru-RU" w:eastAsia="ru-RU"/>
    </w:rPr>
  </w:style>
  <w:style w:type="paragraph" w:customStyle="1" w:styleId="sel0cur">
    <w:name w:val="sel_0_cur"/>
    <w:basedOn w:val="a"/>
    <w:uiPriority w:val="99"/>
    <w:rsid w:val="0000529C"/>
    <w:pPr>
      <w:shd w:val="clear" w:color="auto" w:fill="6699CC"/>
      <w:spacing w:before="100" w:beforeAutospacing="1" w:after="100" w:afterAutospacing="1" w:line="240" w:lineRule="auto"/>
    </w:pPr>
    <w:rPr>
      <w:rFonts w:ascii="Times New Roman" w:hAnsi="Times New Roman"/>
      <w:color w:val="FFFFFF"/>
      <w:sz w:val="24"/>
      <w:szCs w:val="24"/>
      <w:lang w:val="ru-RU" w:eastAsia="ru-RU"/>
    </w:rPr>
  </w:style>
  <w:style w:type="paragraph" w:customStyle="1" w:styleId="unsel1">
    <w:name w:val="unsel_1"/>
    <w:basedOn w:val="a"/>
    <w:uiPriority w:val="99"/>
    <w:rsid w:val="0000529C"/>
    <w:pPr>
      <w:shd w:val="clear" w:color="auto" w:fill="CCCCCC"/>
      <w:spacing w:before="100" w:beforeAutospacing="1" w:after="100" w:afterAutospacing="1" w:line="240" w:lineRule="auto"/>
    </w:pPr>
    <w:rPr>
      <w:rFonts w:ascii="Times New Roman" w:hAnsi="Times New Roman"/>
      <w:color w:val="000000"/>
      <w:sz w:val="24"/>
      <w:szCs w:val="24"/>
      <w:lang w:val="ru-RU" w:eastAsia="ru-RU"/>
    </w:rPr>
  </w:style>
  <w:style w:type="paragraph" w:customStyle="1" w:styleId="unsel1cur">
    <w:name w:val="unsel_1_cur"/>
    <w:basedOn w:val="a"/>
    <w:uiPriority w:val="99"/>
    <w:rsid w:val="0000529C"/>
    <w:pPr>
      <w:shd w:val="clear" w:color="auto" w:fill="CCCCCC"/>
      <w:spacing w:before="100" w:beforeAutospacing="1" w:after="100" w:afterAutospacing="1" w:line="240" w:lineRule="auto"/>
    </w:pPr>
    <w:rPr>
      <w:rFonts w:ascii="Times New Roman" w:hAnsi="Times New Roman"/>
      <w:color w:val="800000"/>
      <w:sz w:val="24"/>
      <w:szCs w:val="24"/>
      <w:lang w:val="ru-RU" w:eastAsia="ru-RU"/>
    </w:rPr>
  </w:style>
  <w:style w:type="paragraph" w:customStyle="1" w:styleId="sel1">
    <w:name w:val="sel_1"/>
    <w:basedOn w:val="a"/>
    <w:uiPriority w:val="99"/>
    <w:rsid w:val="0000529C"/>
    <w:pPr>
      <w:shd w:val="clear" w:color="auto" w:fill="EEEEEE"/>
      <w:spacing w:before="100" w:beforeAutospacing="1" w:after="100" w:afterAutospacing="1" w:line="240" w:lineRule="auto"/>
    </w:pPr>
    <w:rPr>
      <w:rFonts w:ascii="Times New Roman" w:hAnsi="Times New Roman"/>
      <w:b/>
      <w:bCs/>
      <w:color w:val="000000"/>
      <w:sz w:val="24"/>
      <w:szCs w:val="24"/>
      <w:lang w:val="ru-RU" w:eastAsia="ru-RU"/>
    </w:rPr>
  </w:style>
  <w:style w:type="paragraph" w:customStyle="1" w:styleId="sel1cur">
    <w:name w:val="sel_1_cur"/>
    <w:basedOn w:val="a"/>
    <w:uiPriority w:val="99"/>
    <w:rsid w:val="0000529C"/>
    <w:pPr>
      <w:shd w:val="clear" w:color="auto" w:fill="EEEEEE"/>
      <w:spacing w:before="100" w:beforeAutospacing="1" w:after="100" w:afterAutospacing="1" w:line="240" w:lineRule="auto"/>
    </w:pPr>
    <w:rPr>
      <w:rFonts w:ascii="Times New Roman" w:hAnsi="Times New Roman"/>
      <w:b/>
      <w:bCs/>
      <w:color w:val="800000"/>
      <w:sz w:val="24"/>
      <w:szCs w:val="24"/>
      <w:lang w:val="ru-RU" w:eastAsia="ru-RU"/>
    </w:rPr>
  </w:style>
  <w:style w:type="paragraph" w:customStyle="1" w:styleId="nofloat">
    <w:name w:val="nofloat"/>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cnfblue">
    <w:name w:val="cnf_blue"/>
    <w:basedOn w:val="a"/>
    <w:uiPriority w:val="99"/>
    <w:rsid w:val="0000529C"/>
    <w:pPr>
      <w:spacing w:before="100" w:beforeAutospacing="1" w:after="100" w:afterAutospacing="1" w:line="240" w:lineRule="auto"/>
    </w:pPr>
    <w:rPr>
      <w:rFonts w:ascii="Times New Roman" w:hAnsi="Times New Roman"/>
      <w:color w:val="1075CD"/>
      <w:sz w:val="17"/>
      <w:szCs w:val="17"/>
      <w:lang w:val="ru-RU" w:eastAsia="ru-RU"/>
    </w:rPr>
  </w:style>
  <w:style w:type="paragraph" w:customStyle="1" w:styleId="cnfmnu">
    <w:name w:val="cnf_mnu"/>
    <w:basedOn w:val="a"/>
    <w:uiPriority w:val="99"/>
    <w:rsid w:val="0000529C"/>
    <w:pPr>
      <w:spacing w:before="100" w:beforeAutospacing="1" w:after="100" w:afterAutospacing="1" w:line="240" w:lineRule="auto"/>
    </w:pPr>
    <w:rPr>
      <w:rFonts w:ascii="Times New Roman" w:hAnsi="Times New Roman"/>
      <w:color w:val="FFFFFF"/>
      <w:sz w:val="24"/>
      <w:szCs w:val="24"/>
      <w:u w:val="single"/>
      <w:lang w:val="ru-RU" w:eastAsia="ru-RU"/>
    </w:rPr>
  </w:style>
  <w:style w:type="paragraph" w:customStyle="1" w:styleId="cnfmnua">
    <w:name w:val="cnf_mnu_a"/>
    <w:basedOn w:val="a"/>
    <w:uiPriority w:val="99"/>
    <w:rsid w:val="0000529C"/>
    <w:pPr>
      <w:spacing w:before="100" w:beforeAutospacing="1" w:after="100" w:afterAutospacing="1" w:line="240" w:lineRule="auto"/>
    </w:pPr>
    <w:rPr>
      <w:rFonts w:ascii="Times New Roman" w:hAnsi="Times New Roman"/>
      <w:b/>
      <w:bCs/>
      <w:color w:val="76CBED"/>
      <w:sz w:val="24"/>
      <w:szCs w:val="24"/>
      <w:lang w:val="ru-RU" w:eastAsia="ru-RU"/>
    </w:rPr>
  </w:style>
  <w:style w:type="paragraph" w:customStyle="1" w:styleId="cnfhead">
    <w:name w:val="cnf_head"/>
    <w:basedOn w:val="a"/>
    <w:uiPriority w:val="99"/>
    <w:rsid w:val="0000529C"/>
    <w:pPr>
      <w:spacing w:before="100" w:beforeAutospacing="1" w:after="100" w:afterAutospacing="1" w:line="240" w:lineRule="auto"/>
    </w:pPr>
    <w:rPr>
      <w:rFonts w:ascii="Times New Roman" w:hAnsi="Times New Roman"/>
      <w:b/>
      <w:bCs/>
      <w:color w:val="000000"/>
      <w:sz w:val="21"/>
      <w:szCs w:val="21"/>
      <w:lang w:val="ru-RU" w:eastAsia="ru-RU"/>
    </w:rPr>
  </w:style>
  <w:style w:type="paragraph" w:customStyle="1" w:styleId="cnfsite">
    <w:name w:val="cnf_site"/>
    <w:basedOn w:val="a"/>
    <w:uiPriority w:val="99"/>
    <w:rsid w:val="0000529C"/>
    <w:pPr>
      <w:spacing w:before="100" w:beforeAutospacing="1" w:after="100" w:afterAutospacing="1" w:line="240" w:lineRule="auto"/>
    </w:pPr>
    <w:rPr>
      <w:rFonts w:ascii="Times New Roman" w:hAnsi="Times New Roman"/>
      <w:b/>
      <w:bCs/>
      <w:color w:val="043875"/>
      <w:sz w:val="21"/>
      <w:szCs w:val="21"/>
      <w:lang w:val="ru-RU" w:eastAsia="ru-RU"/>
    </w:rPr>
  </w:style>
  <w:style w:type="paragraph" w:customStyle="1" w:styleId="cnftitle">
    <w:name w:val="cnf_title"/>
    <w:basedOn w:val="a"/>
    <w:uiPriority w:val="99"/>
    <w:rsid w:val="0000529C"/>
    <w:pPr>
      <w:spacing w:before="100" w:beforeAutospacing="1" w:after="100" w:afterAutospacing="1" w:line="240" w:lineRule="auto"/>
    </w:pPr>
    <w:rPr>
      <w:rFonts w:ascii="Times New Roman" w:hAnsi="Times New Roman"/>
      <w:color w:val="1075CD"/>
      <w:sz w:val="21"/>
      <w:szCs w:val="21"/>
      <w:u w:val="single"/>
      <w:lang w:val="ru-RU" w:eastAsia="ru-RU"/>
    </w:rPr>
  </w:style>
  <w:style w:type="paragraph" w:customStyle="1" w:styleId="cnflnk">
    <w:name w:val="cnf_lnk"/>
    <w:basedOn w:val="a"/>
    <w:uiPriority w:val="99"/>
    <w:rsid w:val="0000529C"/>
    <w:pPr>
      <w:spacing w:before="100" w:beforeAutospacing="1" w:after="100" w:afterAutospacing="1" w:line="240" w:lineRule="auto"/>
    </w:pPr>
    <w:rPr>
      <w:rFonts w:ascii="Times New Roman" w:hAnsi="Times New Roman"/>
      <w:color w:val="1075CD"/>
      <w:sz w:val="18"/>
      <w:szCs w:val="18"/>
      <w:lang w:val="ru-RU" w:eastAsia="ru-RU"/>
    </w:rPr>
  </w:style>
  <w:style w:type="paragraph" w:customStyle="1" w:styleId="cnftxt">
    <w:name w:val="cnf_txt"/>
    <w:basedOn w:val="a"/>
    <w:uiPriority w:val="99"/>
    <w:rsid w:val="0000529C"/>
    <w:pPr>
      <w:spacing w:before="100" w:beforeAutospacing="1" w:after="100" w:afterAutospacing="1" w:line="240" w:lineRule="auto"/>
    </w:pPr>
    <w:rPr>
      <w:rFonts w:ascii="Times New Roman" w:hAnsi="Times New Roman"/>
      <w:color w:val="000000"/>
      <w:sz w:val="18"/>
      <w:szCs w:val="18"/>
      <w:lang w:val="ru-RU" w:eastAsia="ru-RU"/>
    </w:rPr>
  </w:style>
  <w:style w:type="paragraph" w:customStyle="1" w:styleId="cnfusrq">
    <w:name w:val="cnf_usrq"/>
    <w:basedOn w:val="a"/>
    <w:uiPriority w:val="99"/>
    <w:rsid w:val="0000529C"/>
    <w:pPr>
      <w:spacing w:before="100" w:beforeAutospacing="1" w:after="100" w:afterAutospacing="1" w:line="240" w:lineRule="auto"/>
    </w:pPr>
    <w:rPr>
      <w:rFonts w:ascii="Times New Roman" w:hAnsi="Times New Roman"/>
      <w:b/>
      <w:bCs/>
      <w:color w:val="000000"/>
      <w:sz w:val="21"/>
      <w:szCs w:val="21"/>
      <w:lang w:val="ru-RU" w:eastAsia="ru-RU"/>
    </w:rPr>
  </w:style>
  <w:style w:type="paragraph" w:customStyle="1" w:styleId="mainmenu">
    <w:name w:val="mainmenu"/>
    <w:basedOn w:val="a"/>
    <w:uiPriority w:val="99"/>
    <w:rsid w:val="0000529C"/>
    <w:pPr>
      <w:shd w:val="clear" w:color="auto" w:fill="2C599F"/>
      <w:spacing w:before="100" w:beforeAutospacing="1" w:after="100" w:afterAutospacing="1" w:line="240" w:lineRule="auto"/>
    </w:pPr>
    <w:rPr>
      <w:rFonts w:ascii="Times New Roman" w:hAnsi="Times New Roman"/>
      <w:sz w:val="24"/>
      <w:szCs w:val="24"/>
      <w:lang w:val="ru-RU" w:eastAsia="ru-RU"/>
    </w:rPr>
  </w:style>
  <w:style w:type="paragraph" w:customStyle="1" w:styleId="menupadd">
    <w:name w:val="menupadd"/>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menulink">
    <w:name w:val="menulink"/>
    <w:basedOn w:val="a"/>
    <w:uiPriority w:val="99"/>
    <w:rsid w:val="0000529C"/>
    <w:pPr>
      <w:spacing w:before="100" w:beforeAutospacing="1" w:after="100" w:afterAutospacing="1" w:line="240" w:lineRule="auto"/>
    </w:pPr>
    <w:rPr>
      <w:rFonts w:ascii="Times New Roman" w:hAnsi="Times New Roman"/>
      <w:b/>
      <w:bCs/>
      <w:color w:val="FFFFFF"/>
      <w:sz w:val="18"/>
      <w:szCs w:val="18"/>
      <w:lang w:val="ru-RU" w:eastAsia="ru-RU"/>
    </w:rPr>
  </w:style>
  <w:style w:type="paragraph" w:customStyle="1" w:styleId="submenuyl">
    <w:name w:val="submenu_yl"/>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ubmenuyl100">
    <w:name w:val="submenu_yl_100"/>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ubmenu">
    <w:name w:val="submenu"/>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ubmenu100">
    <w:name w:val="submenu_100"/>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botsubmenu">
    <w:name w:val="botsubmenu"/>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ubmenubl">
    <w:name w:val="submenu_bl"/>
    <w:basedOn w:val="a"/>
    <w:uiPriority w:val="99"/>
    <w:rsid w:val="0000529C"/>
    <w:pPr>
      <w:shd w:val="clear" w:color="auto" w:fill="EAF1FB"/>
      <w:spacing w:before="100" w:beforeAutospacing="1" w:after="100" w:afterAutospacing="1" w:line="240" w:lineRule="auto"/>
    </w:pPr>
    <w:rPr>
      <w:rFonts w:ascii="Times New Roman" w:hAnsi="Times New Roman"/>
      <w:sz w:val="24"/>
      <w:szCs w:val="24"/>
      <w:lang w:val="ru-RU" w:eastAsia="ru-RU"/>
    </w:rPr>
  </w:style>
  <w:style w:type="paragraph" w:customStyle="1" w:styleId="submenulink">
    <w:name w:val="submenulink"/>
    <w:basedOn w:val="a"/>
    <w:uiPriority w:val="99"/>
    <w:rsid w:val="0000529C"/>
    <w:pPr>
      <w:spacing w:before="100" w:beforeAutospacing="1" w:after="100" w:afterAutospacing="1" w:line="240" w:lineRule="auto"/>
    </w:pPr>
    <w:rPr>
      <w:rFonts w:ascii="Times New Roman" w:hAnsi="Times New Roman"/>
      <w:color w:val="3C3B34"/>
      <w:sz w:val="17"/>
      <w:szCs w:val="17"/>
      <w:lang w:val="ru-RU" w:eastAsia="ru-RU"/>
    </w:rPr>
  </w:style>
  <w:style w:type="paragraph" w:customStyle="1" w:styleId="submenulinkrcl">
    <w:name w:val="submenulink_rcl"/>
    <w:basedOn w:val="a"/>
    <w:uiPriority w:val="99"/>
    <w:rsid w:val="0000529C"/>
    <w:pPr>
      <w:spacing w:before="100" w:beforeAutospacing="1" w:after="100" w:afterAutospacing="1" w:line="240" w:lineRule="auto"/>
    </w:pPr>
    <w:rPr>
      <w:rFonts w:ascii="Times New Roman" w:hAnsi="Times New Roman"/>
      <w:b/>
      <w:bCs/>
      <w:color w:val="C70706"/>
      <w:sz w:val="17"/>
      <w:szCs w:val="17"/>
      <w:lang w:val="ru-RU" w:eastAsia="ru-RU"/>
    </w:rPr>
  </w:style>
  <w:style w:type="paragraph" w:customStyle="1" w:styleId="submenupadd">
    <w:name w:val="submenupadd"/>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ubmenuspacer">
    <w:name w:val="submenuspacer"/>
    <w:basedOn w:val="a"/>
    <w:uiPriority w:val="99"/>
    <w:rsid w:val="0000529C"/>
    <w:pPr>
      <w:shd w:val="clear" w:color="auto" w:fill="D1DAE4"/>
      <w:spacing w:before="100" w:beforeAutospacing="1" w:after="100" w:afterAutospacing="1" w:line="240" w:lineRule="auto"/>
    </w:pPr>
    <w:rPr>
      <w:rFonts w:ascii="Times New Roman" w:hAnsi="Times New Roman"/>
      <w:sz w:val="24"/>
      <w:szCs w:val="24"/>
      <w:lang w:val="ru-RU" w:eastAsia="ru-RU"/>
    </w:rPr>
  </w:style>
  <w:style w:type="paragraph" w:customStyle="1" w:styleId="darkspacer">
    <w:name w:val="darkspacer"/>
    <w:basedOn w:val="a"/>
    <w:uiPriority w:val="99"/>
    <w:rsid w:val="0000529C"/>
    <w:pPr>
      <w:shd w:val="clear" w:color="auto" w:fill="B6C3D3"/>
      <w:spacing w:before="100" w:beforeAutospacing="1" w:after="100" w:afterAutospacing="1" w:line="240" w:lineRule="auto"/>
    </w:pPr>
    <w:rPr>
      <w:rFonts w:ascii="Times New Roman" w:hAnsi="Times New Roman"/>
      <w:sz w:val="2"/>
      <w:szCs w:val="2"/>
      <w:lang w:val="ru-RU" w:eastAsia="ru-RU"/>
    </w:rPr>
  </w:style>
  <w:style w:type="paragraph" w:customStyle="1" w:styleId="grayline">
    <w:name w:val="grayline"/>
    <w:basedOn w:val="a"/>
    <w:uiPriority w:val="99"/>
    <w:rsid w:val="0000529C"/>
    <w:pPr>
      <w:pBdr>
        <w:bottom w:val="single" w:sz="6" w:space="0" w:color="FFFFFF"/>
      </w:pBdr>
      <w:shd w:val="clear" w:color="auto" w:fill="B6C3D3"/>
      <w:spacing w:before="100" w:beforeAutospacing="1" w:after="100" w:afterAutospacing="1" w:line="240" w:lineRule="auto"/>
    </w:pPr>
    <w:rPr>
      <w:rFonts w:ascii="Times New Roman" w:hAnsi="Times New Roman"/>
      <w:sz w:val="24"/>
      <w:szCs w:val="24"/>
      <w:lang w:val="ru-RU" w:eastAsia="ru-RU"/>
    </w:rPr>
  </w:style>
  <w:style w:type="paragraph" w:customStyle="1" w:styleId="bigbluelink">
    <w:name w:val="bigbluelink"/>
    <w:basedOn w:val="a"/>
    <w:uiPriority w:val="99"/>
    <w:rsid w:val="0000529C"/>
    <w:pPr>
      <w:spacing w:before="100" w:beforeAutospacing="1" w:after="100" w:afterAutospacing="1" w:line="240" w:lineRule="auto"/>
    </w:pPr>
    <w:rPr>
      <w:rFonts w:ascii="Times New Roman" w:hAnsi="Times New Roman"/>
      <w:color w:val="2C599F"/>
      <w:sz w:val="27"/>
      <w:szCs w:val="27"/>
      <w:u w:val="single"/>
      <w:lang w:val="ru-RU" w:eastAsia="ru-RU"/>
    </w:rPr>
  </w:style>
  <w:style w:type="paragraph" w:customStyle="1" w:styleId="bluelink">
    <w:name w:val="bluelink"/>
    <w:basedOn w:val="a"/>
    <w:uiPriority w:val="99"/>
    <w:rsid w:val="0000529C"/>
    <w:pPr>
      <w:spacing w:before="100" w:beforeAutospacing="1" w:after="100" w:afterAutospacing="1" w:line="240" w:lineRule="auto"/>
    </w:pPr>
    <w:rPr>
      <w:rFonts w:ascii="Times New Roman" w:hAnsi="Times New Roman"/>
      <w:color w:val="0163BE"/>
      <w:sz w:val="24"/>
      <w:szCs w:val="24"/>
      <w:u w:val="single"/>
      <w:lang w:val="ru-RU" w:eastAsia="ru-RU"/>
    </w:rPr>
  </w:style>
  <w:style w:type="paragraph" w:customStyle="1" w:styleId="anonsblink">
    <w:name w:val="anonsblink"/>
    <w:basedOn w:val="a"/>
    <w:uiPriority w:val="99"/>
    <w:rsid w:val="0000529C"/>
    <w:pPr>
      <w:spacing w:before="100" w:beforeAutospacing="1" w:after="100" w:afterAutospacing="1" w:line="240" w:lineRule="auto"/>
    </w:pPr>
    <w:rPr>
      <w:rFonts w:ascii="Times New Roman" w:hAnsi="Times New Roman"/>
      <w:b/>
      <w:bCs/>
      <w:color w:val="2C599F"/>
      <w:sz w:val="24"/>
      <w:szCs w:val="24"/>
      <w:u w:val="single"/>
      <w:lang w:val="ru-RU" w:eastAsia="ru-RU"/>
    </w:rPr>
  </w:style>
  <w:style w:type="paragraph" w:customStyle="1" w:styleId="bluegbm">
    <w:name w:val="bluegbm"/>
    <w:basedOn w:val="a"/>
    <w:uiPriority w:val="99"/>
    <w:rsid w:val="0000529C"/>
    <w:pPr>
      <w:spacing w:before="100" w:beforeAutospacing="1" w:after="100" w:afterAutospacing="1" w:line="240" w:lineRule="auto"/>
    </w:pPr>
    <w:rPr>
      <w:rFonts w:ascii="Times New Roman" w:hAnsi="Times New Roman"/>
      <w:color w:val="0163BE"/>
      <w:sz w:val="21"/>
      <w:szCs w:val="21"/>
      <w:lang w:val="ru-RU" w:eastAsia="ru-RU"/>
    </w:rPr>
  </w:style>
  <w:style w:type="paragraph" w:customStyle="1" w:styleId="bluegm">
    <w:name w:val="bluegm"/>
    <w:basedOn w:val="a"/>
    <w:uiPriority w:val="99"/>
    <w:rsid w:val="0000529C"/>
    <w:pPr>
      <w:spacing w:before="100" w:beforeAutospacing="1" w:after="100" w:afterAutospacing="1" w:line="240" w:lineRule="auto"/>
    </w:pPr>
    <w:rPr>
      <w:rFonts w:ascii="Times New Roman" w:hAnsi="Times New Roman"/>
      <w:color w:val="0163BE"/>
      <w:sz w:val="18"/>
      <w:szCs w:val="18"/>
      <w:lang w:val="ru-RU" w:eastAsia="ru-RU"/>
    </w:rPr>
  </w:style>
  <w:style w:type="paragraph" w:customStyle="1" w:styleId="bigwhite">
    <w:name w:val="bigwhite"/>
    <w:basedOn w:val="a"/>
    <w:uiPriority w:val="99"/>
    <w:rsid w:val="0000529C"/>
    <w:pPr>
      <w:spacing w:before="100" w:beforeAutospacing="1" w:after="100" w:afterAutospacing="1" w:line="240" w:lineRule="auto"/>
    </w:pPr>
    <w:rPr>
      <w:rFonts w:ascii="Times New Roman" w:hAnsi="Times New Roman"/>
      <w:b/>
      <w:bCs/>
      <w:color w:val="FFFFFF"/>
      <w:sz w:val="21"/>
      <w:szCs w:val="21"/>
      <w:lang w:val="ru-RU" w:eastAsia="ru-RU"/>
    </w:rPr>
  </w:style>
  <w:style w:type="paragraph" w:customStyle="1" w:styleId="whitehead">
    <w:name w:val="whitehead"/>
    <w:basedOn w:val="a"/>
    <w:uiPriority w:val="99"/>
    <w:rsid w:val="0000529C"/>
    <w:pPr>
      <w:spacing w:before="100" w:beforeAutospacing="1" w:after="100" w:afterAutospacing="1" w:line="240" w:lineRule="auto"/>
    </w:pPr>
    <w:rPr>
      <w:rFonts w:ascii="Times New Roman" w:hAnsi="Times New Roman"/>
      <w:b/>
      <w:bCs/>
      <w:color w:val="FFFFFF"/>
      <w:sz w:val="18"/>
      <w:szCs w:val="18"/>
      <w:lang w:val="ru-RU" w:eastAsia="ru-RU"/>
    </w:rPr>
  </w:style>
  <w:style w:type="paragraph" w:customStyle="1" w:styleId="white11b">
    <w:name w:val="white11b"/>
    <w:basedOn w:val="a"/>
    <w:uiPriority w:val="99"/>
    <w:rsid w:val="0000529C"/>
    <w:pPr>
      <w:spacing w:before="100" w:beforeAutospacing="1" w:after="100" w:afterAutospacing="1" w:line="240" w:lineRule="auto"/>
    </w:pPr>
    <w:rPr>
      <w:rFonts w:ascii="Times New Roman" w:hAnsi="Times New Roman"/>
      <w:b/>
      <w:bCs/>
      <w:color w:val="FFFFFF"/>
      <w:sz w:val="17"/>
      <w:szCs w:val="17"/>
      <w:lang w:val="ru-RU" w:eastAsia="ru-RU"/>
    </w:rPr>
  </w:style>
  <w:style w:type="paragraph" w:customStyle="1" w:styleId="orangeplash">
    <w:name w:val="orangeplash"/>
    <w:basedOn w:val="a"/>
    <w:uiPriority w:val="99"/>
    <w:rsid w:val="0000529C"/>
    <w:pPr>
      <w:spacing w:before="100" w:beforeAutospacing="1" w:after="100" w:afterAutospacing="1" w:line="240" w:lineRule="auto"/>
    </w:pPr>
    <w:rPr>
      <w:rFonts w:ascii="Times New Roman" w:hAnsi="Times New Roman"/>
      <w:b/>
      <w:bCs/>
      <w:color w:val="E3752E"/>
      <w:sz w:val="17"/>
      <w:szCs w:val="17"/>
      <w:lang w:val="ru-RU" w:eastAsia="ru-RU"/>
    </w:rPr>
  </w:style>
  <w:style w:type="paragraph" w:customStyle="1" w:styleId="interview">
    <w:name w:val="interview"/>
    <w:basedOn w:val="a"/>
    <w:uiPriority w:val="99"/>
    <w:rsid w:val="0000529C"/>
    <w:pPr>
      <w:spacing w:before="100" w:beforeAutospacing="1" w:after="100" w:afterAutospacing="1" w:line="240" w:lineRule="auto"/>
      <w:textAlignment w:val="top"/>
    </w:pPr>
    <w:rPr>
      <w:rFonts w:ascii="Times New Roman" w:hAnsi="Times New Roman"/>
      <w:sz w:val="18"/>
      <w:szCs w:val="18"/>
      <w:lang w:val="ru-RU" w:eastAsia="ru-RU"/>
    </w:rPr>
  </w:style>
  <w:style w:type="paragraph" w:customStyle="1" w:styleId="expert">
    <w:name w:val="expert"/>
    <w:basedOn w:val="a"/>
    <w:uiPriority w:val="99"/>
    <w:rsid w:val="0000529C"/>
    <w:pPr>
      <w:spacing w:before="100" w:beforeAutospacing="1" w:after="100" w:afterAutospacing="1" w:line="240" w:lineRule="auto"/>
    </w:pPr>
    <w:rPr>
      <w:rFonts w:ascii="Times New Roman" w:hAnsi="Times New Roman"/>
      <w:sz w:val="18"/>
      <w:szCs w:val="18"/>
      <w:lang w:val="ru-RU" w:eastAsia="ru-RU"/>
    </w:rPr>
  </w:style>
  <w:style w:type="paragraph" w:customStyle="1" w:styleId="delim">
    <w:name w:val="delim"/>
    <w:basedOn w:val="a"/>
    <w:uiPriority w:val="99"/>
    <w:rsid w:val="0000529C"/>
    <w:pPr>
      <w:shd w:val="clear" w:color="auto" w:fill="B6C3D3"/>
      <w:spacing w:before="100" w:beforeAutospacing="1" w:after="100" w:afterAutospacing="1" w:line="15" w:lineRule="atLeast"/>
    </w:pPr>
    <w:rPr>
      <w:rFonts w:ascii="Times New Roman" w:hAnsi="Times New Roman"/>
      <w:color w:val="B6C3D3"/>
      <w:sz w:val="2"/>
      <w:szCs w:val="2"/>
      <w:lang w:val="ru-RU" w:eastAsia="ru-RU"/>
    </w:rPr>
  </w:style>
  <w:style w:type="paragraph" w:customStyle="1" w:styleId="deliml">
    <w:name w:val="deliml"/>
    <w:basedOn w:val="a"/>
    <w:uiPriority w:val="99"/>
    <w:rsid w:val="0000529C"/>
    <w:pPr>
      <w:shd w:val="clear" w:color="auto" w:fill="D1DAE4"/>
      <w:spacing w:before="100" w:beforeAutospacing="1" w:after="100" w:afterAutospacing="1" w:line="15" w:lineRule="atLeast"/>
    </w:pPr>
    <w:rPr>
      <w:rFonts w:ascii="Times New Roman" w:hAnsi="Times New Roman"/>
      <w:color w:val="D1DAE4"/>
      <w:sz w:val="2"/>
      <w:szCs w:val="2"/>
      <w:lang w:val="ru-RU" w:eastAsia="ru-RU"/>
    </w:rPr>
  </w:style>
  <w:style w:type="paragraph" w:customStyle="1" w:styleId="currate">
    <w:name w:val="currate"/>
    <w:basedOn w:val="a"/>
    <w:uiPriority w:val="99"/>
    <w:rsid w:val="0000529C"/>
    <w:pPr>
      <w:spacing w:before="100" w:beforeAutospacing="1" w:after="100" w:afterAutospacing="1" w:line="240" w:lineRule="auto"/>
    </w:pPr>
    <w:rPr>
      <w:rFonts w:ascii="Times New Roman" w:hAnsi="Times New Roman"/>
      <w:sz w:val="27"/>
      <w:szCs w:val="27"/>
      <w:lang w:val="ru-RU" w:eastAsia="ru-RU"/>
    </w:rPr>
  </w:style>
  <w:style w:type="paragraph" w:customStyle="1" w:styleId="curratespacer">
    <w:name w:val="curratespacer"/>
    <w:basedOn w:val="a"/>
    <w:uiPriority w:val="99"/>
    <w:rsid w:val="0000529C"/>
    <w:pPr>
      <w:pBdr>
        <w:right w:val="single" w:sz="6" w:space="0" w:color="D1DAE4"/>
      </w:pBdr>
      <w:spacing w:before="100" w:beforeAutospacing="1" w:after="100" w:afterAutospacing="1" w:line="240" w:lineRule="auto"/>
    </w:pPr>
    <w:rPr>
      <w:rFonts w:ascii="Times New Roman" w:hAnsi="Times New Roman"/>
      <w:sz w:val="24"/>
      <w:szCs w:val="24"/>
      <w:lang w:val="ru-RU" w:eastAsia="ru-RU"/>
    </w:rPr>
  </w:style>
  <w:style w:type="paragraph" w:customStyle="1" w:styleId="hotnew">
    <w:name w:val="hotnew"/>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hotpic">
    <w:name w:val="hotpic"/>
    <w:basedOn w:val="a"/>
    <w:uiPriority w:val="99"/>
    <w:rsid w:val="0000529C"/>
    <w:pPr>
      <w:spacing w:before="100" w:beforeAutospacing="1" w:after="100" w:afterAutospacing="1" w:line="240" w:lineRule="auto"/>
      <w:ind w:right="152"/>
    </w:pPr>
    <w:rPr>
      <w:rFonts w:ascii="Times New Roman" w:hAnsi="Times New Roman"/>
      <w:sz w:val="24"/>
      <w:szCs w:val="24"/>
      <w:lang w:val="ru-RU" w:eastAsia="ru-RU"/>
    </w:rPr>
  </w:style>
  <w:style w:type="paragraph" w:customStyle="1" w:styleId="seclvlmenu">
    <w:name w:val="seclvl_menu"/>
    <w:basedOn w:val="a"/>
    <w:uiPriority w:val="99"/>
    <w:rsid w:val="0000529C"/>
    <w:pPr>
      <w:shd w:val="clear" w:color="auto" w:fill="EDF0F4"/>
      <w:spacing w:before="100" w:beforeAutospacing="1" w:after="100" w:afterAutospacing="1" w:line="240" w:lineRule="auto"/>
    </w:pPr>
    <w:rPr>
      <w:rFonts w:ascii="Times New Roman" w:hAnsi="Times New Roman"/>
      <w:sz w:val="24"/>
      <w:szCs w:val="24"/>
      <w:lang w:val="ru-RU" w:eastAsia="ru-RU"/>
    </w:rPr>
  </w:style>
  <w:style w:type="paragraph" w:customStyle="1" w:styleId="seclvlmenuhd">
    <w:name w:val="seclvl_menu_hd"/>
    <w:basedOn w:val="a"/>
    <w:uiPriority w:val="99"/>
    <w:rsid w:val="0000529C"/>
    <w:pPr>
      <w:pBdr>
        <w:bottom w:val="single" w:sz="6" w:space="0" w:color="D1DAE4"/>
      </w:pBdr>
      <w:shd w:val="clear" w:color="auto" w:fill="FFFFFF"/>
      <w:spacing w:before="100" w:beforeAutospacing="1" w:after="100" w:afterAutospacing="1" w:line="240" w:lineRule="auto"/>
    </w:pPr>
    <w:rPr>
      <w:rFonts w:ascii="Times New Roman" w:hAnsi="Times New Roman"/>
      <w:b/>
      <w:bCs/>
      <w:color w:val="2C599F"/>
      <w:sz w:val="24"/>
      <w:szCs w:val="24"/>
      <w:lang w:val="ru-RU" w:eastAsia="ru-RU"/>
    </w:rPr>
  </w:style>
  <w:style w:type="paragraph" w:customStyle="1" w:styleId="seclvlmenucont">
    <w:name w:val="seclvl_menu_cont"/>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eclvlmenuleft">
    <w:name w:val="seclvl_menu_left"/>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eclvlstrafe">
    <w:name w:val="seclvl_strafe"/>
    <w:basedOn w:val="a"/>
    <w:uiPriority w:val="99"/>
    <w:rsid w:val="0000529C"/>
    <w:pPr>
      <w:spacing w:before="100" w:beforeAutospacing="1" w:after="100" w:afterAutospacing="1" w:line="240" w:lineRule="auto"/>
      <w:ind w:left="-227"/>
    </w:pPr>
    <w:rPr>
      <w:rFonts w:ascii="Times New Roman" w:hAnsi="Times New Roman"/>
      <w:sz w:val="24"/>
      <w:szCs w:val="24"/>
      <w:lang w:val="ru-RU" w:eastAsia="ru-RU"/>
    </w:rPr>
  </w:style>
  <w:style w:type="paragraph" w:customStyle="1" w:styleId="voteq">
    <w:name w:val="vote_q"/>
    <w:basedOn w:val="a"/>
    <w:uiPriority w:val="99"/>
    <w:rsid w:val="0000529C"/>
    <w:pPr>
      <w:pBdr>
        <w:left w:val="single" w:sz="6" w:space="6" w:color="D1DAE4"/>
        <w:right w:val="single" w:sz="6" w:space="6" w:color="D1DAE4"/>
      </w:pBdr>
      <w:spacing w:before="100" w:beforeAutospacing="1" w:after="100" w:afterAutospacing="1" w:line="240" w:lineRule="auto"/>
      <w:jc w:val="center"/>
    </w:pPr>
    <w:rPr>
      <w:rFonts w:ascii="Times New Roman" w:hAnsi="Times New Roman"/>
      <w:b/>
      <w:bCs/>
      <w:color w:val="404B5D"/>
      <w:sz w:val="17"/>
      <w:szCs w:val="17"/>
      <w:lang w:val="ru-RU" w:eastAsia="ru-RU"/>
    </w:rPr>
  </w:style>
  <w:style w:type="paragraph" w:customStyle="1" w:styleId="votesh">
    <w:name w:val="vote_sh"/>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votea">
    <w:name w:val="vote_a"/>
    <w:basedOn w:val="a"/>
    <w:uiPriority w:val="99"/>
    <w:rsid w:val="0000529C"/>
    <w:pPr>
      <w:shd w:val="clear" w:color="auto" w:fill="EDF0F4"/>
      <w:spacing w:before="100" w:beforeAutospacing="1" w:after="100" w:afterAutospacing="1" w:line="240" w:lineRule="auto"/>
    </w:pPr>
    <w:rPr>
      <w:rFonts w:ascii="Times New Roman" w:hAnsi="Times New Roman"/>
      <w:sz w:val="24"/>
      <w:szCs w:val="24"/>
      <w:lang w:val="ru-RU" w:eastAsia="ru-RU"/>
    </w:rPr>
  </w:style>
  <w:style w:type="paragraph" w:customStyle="1" w:styleId="reqinfo">
    <w:name w:val="req_info"/>
    <w:basedOn w:val="a"/>
    <w:uiPriority w:val="99"/>
    <w:rsid w:val="0000529C"/>
    <w:pPr>
      <w:pBdr>
        <w:top w:val="single" w:sz="6" w:space="11" w:color="D1DAE4"/>
        <w:left w:val="single" w:sz="6" w:space="11" w:color="D1DAE4"/>
        <w:right w:val="single" w:sz="6" w:space="11" w:color="D1DAE4"/>
      </w:pBdr>
      <w:spacing w:before="100" w:beforeAutospacing="1" w:after="100" w:afterAutospacing="1" w:line="240" w:lineRule="auto"/>
    </w:pPr>
    <w:rPr>
      <w:rFonts w:ascii="Times New Roman" w:hAnsi="Times New Roman"/>
      <w:color w:val="404B5D"/>
      <w:sz w:val="17"/>
      <w:szCs w:val="17"/>
      <w:lang w:val="ru-RU" w:eastAsia="ru-RU"/>
    </w:rPr>
  </w:style>
  <w:style w:type="paragraph" w:customStyle="1" w:styleId="hngrsel">
    <w:name w:val="hn_gr_sel"/>
    <w:basedOn w:val="a"/>
    <w:uiPriority w:val="99"/>
    <w:rsid w:val="0000529C"/>
    <w:pPr>
      <w:pBdr>
        <w:top w:val="single" w:sz="6" w:space="0" w:color="B6C3D3"/>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hngr">
    <w:name w:val="hn_gr"/>
    <w:basedOn w:val="a"/>
    <w:uiPriority w:val="99"/>
    <w:rsid w:val="0000529C"/>
    <w:pPr>
      <w:pBdr>
        <w:bottom w:val="single" w:sz="6" w:space="0" w:color="B6C3D3"/>
      </w:pBdr>
      <w:shd w:val="clear" w:color="auto" w:fill="EDF0F4"/>
      <w:spacing w:before="100" w:beforeAutospacing="1" w:after="100" w:afterAutospacing="1" w:line="240" w:lineRule="auto"/>
      <w:jc w:val="center"/>
    </w:pPr>
    <w:rPr>
      <w:rFonts w:ascii="Times New Roman" w:hAnsi="Times New Roman"/>
      <w:sz w:val="24"/>
      <w:szCs w:val="24"/>
      <w:lang w:val="ru-RU" w:eastAsia="ru-RU"/>
    </w:rPr>
  </w:style>
  <w:style w:type="paragraph" w:customStyle="1" w:styleId="hnctrlsel">
    <w:name w:val="hn_ctrl_sel"/>
    <w:basedOn w:val="a"/>
    <w:uiPriority w:val="99"/>
    <w:rsid w:val="0000529C"/>
    <w:pPr>
      <w:pBdr>
        <w:top w:val="single" w:sz="6" w:space="0" w:color="B6C3D3"/>
      </w:pBdr>
      <w:spacing w:before="100" w:beforeAutospacing="1" w:after="100" w:afterAutospacing="1" w:line="240" w:lineRule="auto"/>
      <w:jc w:val="center"/>
    </w:pPr>
    <w:rPr>
      <w:rFonts w:ascii="Times New Roman" w:hAnsi="Times New Roman"/>
      <w:b/>
      <w:bCs/>
      <w:sz w:val="18"/>
      <w:szCs w:val="18"/>
      <w:lang w:val="ru-RU" w:eastAsia="ru-RU"/>
    </w:rPr>
  </w:style>
  <w:style w:type="paragraph" w:customStyle="1" w:styleId="hnctrl">
    <w:name w:val="hn_ctrl"/>
    <w:basedOn w:val="a"/>
    <w:uiPriority w:val="99"/>
    <w:rsid w:val="0000529C"/>
    <w:pPr>
      <w:pBdr>
        <w:bottom w:val="single" w:sz="6" w:space="0" w:color="B6C3D3"/>
      </w:pBdr>
      <w:shd w:val="clear" w:color="auto" w:fill="EDF0F4"/>
      <w:spacing w:before="100" w:beforeAutospacing="1" w:after="100" w:afterAutospacing="1" w:line="240" w:lineRule="auto"/>
      <w:jc w:val="center"/>
    </w:pPr>
    <w:rPr>
      <w:rFonts w:ascii="Times New Roman" w:hAnsi="Times New Roman"/>
      <w:sz w:val="18"/>
      <w:szCs w:val="18"/>
      <w:lang w:val="ru-RU" w:eastAsia="ru-RU"/>
    </w:rPr>
  </w:style>
  <w:style w:type="paragraph" w:customStyle="1" w:styleId="hnctrlblock">
    <w:name w:val="hn_ctrl_block"/>
    <w:basedOn w:val="a"/>
    <w:uiPriority w:val="99"/>
    <w:rsid w:val="0000529C"/>
    <w:pPr>
      <w:pBdr>
        <w:left w:val="single" w:sz="6" w:space="8" w:color="B6C3D3"/>
        <w:bottom w:val="single" w:sz="6" w:space="8" w:color="B6C3D3"/>
        <w:right w:val="single" w:sz="6" w:space="8" w:color="B6C3D3"/>
      </w:pBdr>
      <w:spacing w:before="100" w:beforeAutospacing="1" w:after="100" w:afterAutospacing="1" w:line="240" w:lineRule="auto"/>
    </w:pPr>
    <w:rPr>
      <w:rFonts w:ascii="Times New Roman" w:hAnsi="Times New Roman"/>
      <w:sz w:val="24"/>
      <w:szCs w:val="24"/>
      <w:lang w:val="ru-RU" w:eastAsia="ru-RU"/>
    </w:rPr>
  </w:style>
  <w:style w:type="paragraph" w:customStyle="1" w:styleId="pgnaviline">
    <w:name w:val="pgnaviline"/>
    <w:basedOn w:val="a"/>
    <w:uiPriority w:val="99"/>
    <w:rsid w:val="0000529C"/>
    <w:pPr>
      <w:pBdr>
        <w:bottom w:val="single" w:sz="6" w:space="3" w:color="B6C3D3"/>
      </w:pBdr>
      <w:shd w:val="clear" w:color="auto" w:fill="EDF0F4"/>
      <w:spacing w:before="100" w:beforeAutospacing="1" w:after="100" w:afterAutospacing="1" w:line="240" w:lineRule="auto"/>
    </w:pPr>
    <w:rPr>
      <w:rFonts w:ascii="Times New Roman" w:hAnsi="Times New Roman"/>
      <w:sz w:val="24"/>
      <w:szCs w:val="24"/>
      <w:lang w:val="ru-RU" w:eastAsia="ru-RU"/>
    </w:rPr>
  </w:style>
  <w:style w:type="paragraph" w:customStyle="1" w:styleId="pgnavi">
    <w:name w:val="pgnavi"/>
    <w:basedOn w:val="a"/>
    <w:uiPriority w:val="99"/>
    <w:rsid w:val="0000529C"/>
    <w:pPr>
      <w:spacing w:before="61" w:after="100" w:afterAutospacing="1" w:line="240" w:lineRule="auto"/>
      <w:ind w:left="61"/>
      <w:jc w:val="center"/>
    </w:pPr>
    <w:rPr>
      <w:rFonts w:ascii="Times New Roman" w:hAnsi="Times New Roman"/>
      <w:b/>
      <w:bCs/>
      <w:sz w:val="24"/>
      <w:szCs w:val="24"/>
      <w:lang w:val="ru-RU" w:eastAsia="ru-RU"/>
    </w:rPr>
  </w:style>
  <w:style w:type="paragraph" w:customStyle="1" w:styleId="pgnavisel">
    <w:name w:val="pgnavi_sel"/>
    <w:basedOn w:val="a"/>
    <w:uiPriority w:val="99"/>
    <w:rsid w:val="0000529C"/>
    <w:pPr>
      <w:pBdr>
        <w:top w:val="single" w:sz="6" w:space="0" w:color="B6C3D3"/>
        <w:left w:val="single" w:sz="6" w:space="0" w:color="B6C3D3"/>
        <w:bottom w:val="single" w:sz="6" w:space="0" w:color="B6C3D3"/>
        <w:right w:val="single" w:sz="6" w:space="0" w:color="B6C3D3"/>
      </w:pBdr>
      <w:spacing w:before="61" w:after="100" w:afterAutospacing="1" w:line="240" w:lineRule="auto"/>
      <w:ind w:left="61"/>
      <w:jc w:val="center"/>
    </w:pPr>
    <w:rPr>
      <w:rFonts w:ascii="Times New Roman" w:hAnsi="Times New Roman"/>
      <w:sz w:val="24"/>
      <w:szCs w:val="24"/>
      <w:lang w:val="ru-RU" w:eastAsia="ru-RU"/>
    </w:rPr>
  </w:style>
  <w:style w:type="paragraph" w:customStyle="1" w:styleId="bmarg9">
    <w:name w:val="bmarg9"/>
    <w:basedOn w:val="a"/>
    <w:uiPriority w:val="99"/>
    <w:rsid w:val="0000529C"/>
    <w:pPr>
      <w:spacing w:before="100" w:beforeAutospacing="1" w:after="167" w:line="240" w:lineRule="auto"/>
    </w:pPr>
    <w:rPr>
      <w:rFonts w:ascii="Times New Roman" w:hAnsi="Times New Roman"/>
      <w:sz w:val="24"/>
      <w:szCs w:val="24"/>
      <w:lang w:val="ru-RU" w:eastAsia="ru-RU"/>
    </w:rPr>
  </w:style>
  <w:style w:type="paragraph" w:customStyle="1" w:styleId="xmnuaddon">
    <w:name w:val="x_mnu_addon"/>
    <w:basedOn w:val="a"/>
    <w:uiPriority w:val="99"/>
    <w:rsid w:val="0000529C"/>
    <w:pPr>
      <w:pBdr>
        <w:bottom w:val="single" w:sz="6" w:space="0" w:color="B6C3D3"/>
      </w:pBdr>
      <w:spacing w:before="100" w:beforeAutospacing="1" w:after="152" w:line="455" w:lineRule="atLeast"/>
    </w:pPr>
    <w:rPr>
      <w:rFonts w:ascii="Times New Roman" w:hAnsi="Times New Roman"/>
      <w:sz w:val="2"/>
      <w:szCs w:val="2"/>
      <w:lang w:val="ru-RU" w:eastAsia="ru-RU"/>
    </w:rPr>
  </w:style>
  <w:style w:type="paragraph" w:customStyle="1" w:styleId="xmnusplit">
    <w:name w:val="x_mnu_split"/>
    <w:basedOn w:val="a"/>
    <w:uiPriority w:val="99"/>
    <w:rsid w:val="0000529C"/>
    <w:pPr>
      <w:pBdr>
        <w:bottom w:val="single" w:sz="6" w:space="0" w:color="B6C3D3"/>
      </w:pBdr>
      <w:shd w:val="clear" w:color="auto" w:fill="B6C3D3"/>
      <w:spacing w:before="100" w:beforeAutospacing="1" w:after="100" w:afterAutospacing="1" w:line="455" w:lineRule="atLeast"/>
    </w:pPr>
    <w:rPr>
      <w:rFonts w:ascii="Times New Roman" w:hAnsi="Times New Roman"/>
      <w:sz w:val="2"/>
      <w:szCs w:val="2"/>
      <w:lang w:val="ru-RU" w:eastAsia="ru-RU"/>
    </w:rPr>
  </w:style>
  <w:style w:type="paragraph" w:customStyle="1" w:styleId="xmnupgact">
    <w:name w:val="x_mnu_pg_act"/>
    <w:basedOn w:val="a"/>
    <w:uiPriority w:val="99"/>
    <w:rsid w:val="0000529C"/>
    <w:pPr>
      <w:shd w:val="clear" w:color="auto" w:fill="EEEEEE"/>
      <w:spacing w:before="100" w:beforeAutospacing="1" w:after="100" w:afterAutospacing="1" w:line="240" w:lineRule="auto"/>
    </w:pPr>
    <w:rPr>
      <w:rFonts w:ascii="Times New Roman" w:hAnsi="Times New Roman"/>
      <w:color w:val="000000"/>
      <w:sz w:val="18"/>
      <w:szCs w:val="18"/>
      <w:lang w:val="ru-RU" w:eastAsia="ru-RU"/>
    </w:rPr>
  </w:style>
  <w:style w:type="paragraph" w:customStyle="1" w:styleId="xmnupgnonact">
    <w:name w:val="x_mnu_pg_nonact"/>
    <w:basedOn w:val="a"/>
    <w:uiPriority w:val="99"/>
    <w:rsid w:val="0000529C"/>
    <w:pPr>
      <w:shd w:val="clear" w:color="auto" w:fill="96A6BB"/>
      <w:spacing w:before="100" w:beforeAutospacing="1" w:after="100" w:afterAutospacing="1" w:line="240" w:lineRule="auto"/>
    </w:pPr>
    <w:rPr>
      <w:rFonts w:ascii="Times New Roman" w:hAnsi="Times New Roman"/>
      <w:b/>
      <w:bCs/>
      <w:color w:val="FFFFFF"/>
      <w:sz w:val="18"/>
      <w:szCs w:val="18"/>
      <w:lang w:val="ru-RU" w:eastAsia="ru-RU"/>
    </w:rPr>
  </w:style>
  <w:style w:type="paragraph" w:customStyle="1" w:styleId="spacer">
    <w:name w:val="spacer"/>
    <w:basedOn w:val="a"/>
    <w:uiPriority w:val="99"/>
    <w:rsid w:val="0000529C"/>
    <w:pPr>
      <w:spacing w:before="100" w:beforeAutospacing="1" w:after="100" w:afterAutospacing="1" w:line="15" w:lineRule="atLeast"/>
    </w:pPr>
    <w:rPr>
      <w:rFonts w:ascii="Times New Roman" w:hAnsi="Times New Roman"/>
      <w:color w:val="FFFFFF"/>
      <w:sz w:val="2"/>
      <w:szCs w:val="2"/>
      <w:lang w:val="ru-RU" w:eastAsia="ru-RU"/>
    </w:rPr>
  </w:style>
  <w:style w:type="paragraph" w:customStyle="1" w:styleId="lspacer">
    <w:name w:val="lspacer"/>
    <w:basedOn w:val="a"/>
    <w:uiPriority w:val="99"/>
    <w:rsid w:val="0000529C"/>
    <w:pPr>
      <w:spacing w:before="100" w:beforeAutospacing="1" w:after="100" w:afterAutospacing="1" w:line="15" w:lineRule="atLeast"/>
    </w:pPr>
    <w:rPr>
      <w:rFonts w:ascii="Times New Roman" w:hAnsi="Times New Roman"/>
      <w:color w:val="FFFFFF"/>
      <w:sz w:val="2"/>
      <w:szCs w:val="2"/>
      <w:lang w:val="ru-RU" w:eastAsia="ru-RU"/>
    </w:rPr>
  </w:style>
  <w:style w:type="paragraph" w:customStyle="1" w:styleId="pad4-8">
    <w:name w:val="pad4-8"/>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iboxtxt">
    <w:name w:val="iboxtxt"/>
    <w:basedOn w:val="a"/>
    <w:uiPriority w:val="99"/>
    <w:rsid w:val="0000529C"/>
    <w:pPr>
      <w:pBdr>
        <w:top w:val="single" w:sz="8" w:space="0" w:color="B6C3D3"/>
        <w:left w:val="single" w:sz="8" w:space="0" w:color="B6C3D3"/>
        <w:bottom w:val="single" w:sz="8" w:space="0" w:color="B6C3D3"/>
        <w:right w:val="single" w:sz="8" w:space="0" w:color="B6C3D3"/>
      </w:pBdr>
      <w:shd w:val="clear" w:color="auto" w:fill="EDF0F4"/>
      <w:spacing w:before="152" w:after="100" w:afterAutospacing="1" w:line="240" w:lineRule="auto"/>
      <w:ind w:left="152"/>
    </w:pPr>
    <w:rPr>
      <w:rFonts w:ascii="Times New Roman" w:hAnsi="Times New Roman"/>
      <w:vanish/>
      <w:sz w:val="24"/>
      <w:szCs w:val="24"/>
      <w:lang w:val="ru-RU" w:eastAsia="ru-RU"/>
    </w:rPr>
  </w:style>
  <w:style w:type="paragraph" w:customStyle="1" w:styleId="iboxtitle">
    <w:name w:val="iboxtitle"/>
    <w:basedOn w:val="a"/>
    <w:uiPriority w:val="99"/>
    <w:rsid w:val="0000529C"/>
    <w:pPr>
      <w:spacing w:before="100" w:beforeAutospacing="1" w:after="30" w:line="240" w:lineRule="auto"/>
      <w:ind w:left="152"/>
    </w:pPr>
    <w:rPr>
      <w:rFonts w:ascii="Times New Roman" w:hAnsi="Times New Roman"/>
      <w:color w:val="0163BE"/>
      <w:sz w:val="18"/>
      <w:szCs w:val="18"/>
      <w:u w:val="single"/>
      <w:lang w:val="ru-RU" w:eastAsia="ru-RU"/>
    </w:rPr>
  </w:style>
  <w:style w:type="paragraph" w:customStyle="1" w:styleId="anlarchive">
    <w:name w:val="anl_archive"/>
    <w:basedOn w:val="a"/>
    <w:uiPriority w:val="99"/>
    <w:rsid w:val="0000529C"/>
    <w:pPr>
      <w:pBdr>
        <w:top w:val="single" w:sz="6" w:space="0" w:color="B6C3D3"/>
        <w:left w:val="single" w:sz="6" w:space="0" w:color="B6C3D3"/>
        <w:bottom w:val="single" w:sz="6" w:space="0" w:color="B6C3D3"/>
        <w:right w:val="single" w:sz="6" w:space="0" w:color="B6C3D3"/>
      </w:pBdr>
      <w:spacing w:before="61" w:after="100" w:afterAutospacing="1" w:line="240" w:lineRule="auto"/>
      <w:jc w:val="center"/>
    </w:pPr>
    <w:rPr>
      <w:rFonts w:ascii="Times New Roman" w:hAnsi="Times New Roman"/>
      <w:sz w:val="24"/>
      <w:szCs w:val="24"/>
      <w:lang w:val="ru-RU" w:eastAsia="ru-RU"/>
    </w:rPr>
  </w:style>
  <w:style w:type="paragraph" w:customStyle="1" w:styleId="tablehead">
    <w:name w:val="tablehead"/>
    <w:basedOn w:val="a"/>
    <w:uiPriority w:val="99"/>
    <w:rsid w:val="0000529C"/>
    <w:pPr>
      <w:shd w:val="clear" w:color="auto" w:fill="A6B3C6"/>
      <w:spacing w:before="100" w:beforeAutospacing="1" w:after="100" w:afterAutospacing="1" w:line="240" w:lineRule="auto"/>
    </w:pPr>
    <w:rPr>
      <w:rFonts w:ascii="Times New Roman" w:hAnsi="Times New Roman"/>
      <w:b/>
      <w:bCs/>
      <w:caps/>
      <w:color w:val="FFFFFF"/>
      <w:sz w:val="17"/>
      <w:szCs w:val="17"/>
      <w:lang w:val="ru-RU" w:eastAsia="ru-RU"/>
    </w:rPr>
  </w:style>
  <w:style w:type="paragraph" w:customStyle="1" w:styleId="rbsel">
    <w:name w:val="rb_sel"/>
    <w:basedOn w:val="a"/>
    <w:uiPriority w:val="99"/>
    <w:rsid w:val="0000529C"/>
    <w:pPr>
      <w:shd w:val="clear" w:color="auto" w:fill="FFFFFF"/>
      <w:spacing w:before="100" w:beforeAutospacing="1" w:after="100" w:afterAutospacing="1" w:line="240" w:lineRule="auto"/>
    </w:pPr>
    <w:rPr>
      <w:rFonts w:ascii="Times New Roman" w:hAnsi="Times New Roman"/>
      <w:b/>
      <w:bCs/>
      <w:color w:val="FF6600"/>
      <w:sz w:val="24"/>
      <w:szCs w:val="24"/>
      <w:lang w:val="ru-RU" w:eastAsia="ru-RU"/>
    </w:rPr>
  </w:style>
  <w:style w:type="paragraph" w:customStyle="1" w:styleId="rbunsel">
    <w:name w:val="rb_unsel"/>
    <w:basedOn w:val="a"/>
    <w:uiPriority w:val="99"/>
    <w:rsid w:val="0000529C"/>
    <w:pPr>
      <w:shd w:val="clear" w:color="auto" w:fill="D7D4B5"/>
      <w:spacing w:before="100" w:beforeAutospacing="1" w:after="100" w:afterAutospacing="1" w:line="240" w:lineRule="auto"/>
    </w:pPr>
    <w:rPr>
      <w:rFonts w:ascii="Times New Roman" w:hAnsi="Times New Roman"/>
      <w:color w:val="333333"/>
      <w:sz w:val="24"/>
      <w:szCs w:val="24"/>
      <w:lang w:val="ru-RU" w:eastAsia="ru-RU"/>
    </w:rPr>
  </w:style>
  <w:style w:type="paragraph" w:customStyle="1" w:styleId="gbm">
    <w:name w:val="gbm"/>
    <w:basedOn w:val="a"/>
    <w:uiPriority w:val="99"/>
    <w:rsid w:val="0000529C"/>
    <w:pPr>
      <w:spacing w:before="100" w:beforeAutospacing="1" w:after="100" w:afterAutospacing="1" w:line="240" w:lineRule="auto"/>
    </w:pPr>
    <w:rPr>
      <w:rFonts w:ascii="Times New Roman" w:hAnsi="Times New Roman"/>
      <w:sz w:val="21"/>
      <w:szCs w:val="21"/>
      <w:lang w:val="ru-RU" w:eastAsia="ru-RU"/>
    </w:rPr>
  </w:style>
  <w:style w:type="paragraph" w:customStyle="1" w:styleId="gm">
    <w:name w:val="gm"/>
    <w:basedOn w:val="a"/>
    <w:uiPriority w:val="99"/>
    <w:rsid w:val="0000529C"/>
    <w:pPr>
      <w:spacing w:before="100" w:beforeAutospacing="1" w:after="100" w:afterAutospacing="1" w:line="240" w:lineRule="auto"/>
    </w:pPr>
    <w:rPr>
      <w:rFonts w:ascii="Times New Roman" w:hAnsi="Times New Roman"/>
      <w:sz w:val="18"/>
      <w:szCs w:val="18"/>
      <w:lang w:val="ru-RU" w:eastAsia="ru-RU"/>
    </w:rPr>
  </w:style>
  <w:style w:type="paragraph" w:customStyle="1" w:styleId="red">
    <w:name w:val="red"/>
    <w:basedOn w:val="a"/>
    <w:uiPriority w:val="99"/>
    <w:rsid w:val="0000529C"/>
    <w:pPr>
      <w:spacing w:before="100" w:beforeAutospacing="1" w:after="100" w:afterAutospacing="1" w:line="240" w:lineRule="auto"/>
    </w:pPr>
    <w:rPr>
      <w:rFonts w:ascii="Times New Roman" w:hAnsi="Times New Roman"/>
      <w:color w:val="C70706"/>
      <w:sz w:val="24"/>
      <w:szCs w:val="24"/>
      <w:lang w:val="ru-RU" w:eastAsia="ru-RU"/>
    </w:rPr>
  </w:style>
  <w:style w:type="paragraph" w:customStyle="1" w:styleId="green">
    <w:name w:val="green"/>
    <w:basedOn w:val="a"/>
    <w:uiPriority w:val="99"/>
    <w:rsid w:val="0000529C"/>
    <w:pPr>
      <w:spacing w:before="100" w:beforeAutospacing="1" w:after="100" w:afterAutospacing="1" w:line="240" w:lineRule="auto"/>
    </w:pPr>
    <w:rPr>
      <w:rFonts w:ascii="Times New Roman" w:hAnsi="Times New Roman"/>
      <w:color w:val="008000"/>
      <w:sz w:val="24"/>
      <w:szCs w:val="24"/>
      <w:lang w:val="ru-RU" w:eastAsia="ru-RU"/>
    </w:rPr>
  </w:style>
  <w:style w:type="paragraph" w:customStyle="1" w:styleId="nounder">
    <w:name w:val="nounder"/>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nopad">
    <w:name w:val="nopad"/>
    <w:basedOn w:val="a"/>
    <w:uiPriority w:val="99"/>
    <w:rsid w:val="0000529C"/>
    <w:pPr>
      <w:spacing w:before="0" w:after="0" w:line="240" w:lineRule="auto"/>
    </w:pPr>
    <w:rPr>
      <w:rFonts w:ascii="Times New Roman" w:hAnsi="Times New Roman"/>
      <w:sz w:val="24"/>
      <w:szCs w:val="24"/>
      <w:lang w:val="ru-RU" w:eastAsia="ru-RU"/>
    </w:rPr>
  </w:style>
  <w:style w:type="paragraph" w:customStyle="1" w:styleId="gray">
    <w:name w:val="gray"/>
    <w:basedOn w:val="a"/>
    <w:uiPriority w:val="99"/>
    <w:rsid w:val="0000529C"/>
    <w:pPr>
      <w:spacing w:before="100" w:beforeAutospacing="1" w:after="100" w:afterAutospacing="1" w:line="240" w:lineRule="auto"/>
    </w:pPr>
    <w:rPr>
      <w:rFonts w:ascii="Times New Roman" w:hAnsi="Times New Roman"/>
      <w:color w:val="404B5D"/>
      <w:sz w:val="24"/>
      <w:szCs w:val="24"/>
      <w:lang w:val="ru-RU" w:eastAsia="ru-RU"/>
    </w:rPr>
  </w:style>
  <w:style w:type="character" w:customStyle="1" w:styleId="dgrayplash">
    <w:name w:val="dgrayplash"/>
    <w:uiPriority w:val="99"/>
    <w:rsid w:val="0000529C"/>
    <w:rPr>
      <w:rFonts w:cs="Times New Roman"/>
      <w:b/>
      <w:bCs/>
      <w:color w:val="FFFFFF"/>
      <w:sz w:val="17"/>
      <w:szCs w:val="17"/>
      <w:u w:val="none"/>
      <w:effect w:val="none"/>
    </w:rPr>
  </w:style>
  <w:style w:type="paragraph" w:customStyle="1" w:styleId="NormalExport6c0b5ef6-3ac7-4e61-83fa-ac3d84a60b78">
    <w:name w:val="Normal_Export_6c0b5ef6-3ac7-4e61-83fa-ac3d84a60b78"/>
    <w:uiPriority w:val="99"/>
    <w:rsid w:val="005D1235"/>
    <w:rPr>
      <w:rFonts w:ascii="Arial" w:hAnsi="Arial" w:cs="Arial"/>
    </w:rPr>
  </w:style>
  <w:style w:type="paragraph" w:customStyle="1" w:styleId="NormalExport8eda93a9-1592-4146-8c8d-d9ec95db11a6">
    <w:name w:val="Normal_Export_8eda93a9-1592-4146-8c8d-d9ec95db11a6"/>
    <w:uiPriority w:val="99"/>
    <w:rsid w:val="00380951"/>
    <w:rPr>
      <w:rFonts w:ascii="Arial" w:hAnsi="Arial" w:cs="Arial"/>
    </w:rPr>
  </w:style>
  <w:style w:type="paragraph" w:customStyle="1" w:styleId="NormalExport08907014-24d0-4775-9f39-af74c3c036f4">
    <w:name w:val="Normal_Export_08907014-24d0-4775-9f39-af74c3c036f4"/>
    <w:uiPriority w:val="99"/>
    <w:rsid w:val="00221B54"/>
    <w:rPr>
      <w:rFonts w:ascii="Arial" w:hAnsi="Arial" w:cs="Arial"/>
    </w:rPr>
  </w:style>
  <w:style w:type="paragraph" w:customStyle="1" w:styleId="NormalExportf4533cf0-1734-442a-98a2-ba57868baf94">
    <w:name w:val="Normal_Export_f4533cf0-1734-442a-98a2-ba57868baf94"/>
    <w:uiPriority w:val="99"/>
    <w:rsid w:val="00221B54"/>
    <w:rPr>
      <w:rFonts w:ascii="Arial" w:hAnsi="Arial" w:cs="Arial"/>
    </w:rPr>
  </w:style>
  <w:style w:type="paragraph" w:customStyle="1" w:styleId="NormalExporta0e6e964-9b0d-41c1-b61d-8d8d199a29df">
    <w:name w:val="Normal_Export_a0e6e964-9b0d-41c1-b61d-8d8d199a29df"/>
    <w:uiPriority w:val="99"/>
    <w:rsid w:val="00914877"/>
    <w:rPr>
      <w:rFonts w:ascii="Arial" w:hAnsi="Arial" w:cs="Arial"/>
    </w:rPr>
  </w:style>
  <w:style w:type="paragraph" w:customStyle="1" w:styleId="NormalExportdcbacedd-f2d2-4637-b7c5-75849d44f0dc">
    <w:name w:val="Normal_Export_dcbacedd-f2d2-4637-b7c5-75849d44f0dc"/>
    <w:uiPriority w:val="99"/>
    <w:rsid w:val="00914877"/>
    <w:rPr>
      <w:rFonts w:ascii="Arial" w:hAnsi="Arial" w:cs="Arial"/>
    </w:rPr>
  </w:style>
  <w:style w:type="character" w:customStyle="1" w:styleId="source">
    <w:name w:val="source"/>
    <w:uiPriority w:val="99"/>
    <w:rsid w:val="00A73B33"/>
    <w:rPr>
      <w:rFonts w:cs="Times New Roman"/>
    </w:rPr>
  </w:style>
  <w:style w:type="character" w:customStyle="1" w:styleId="date-display-single">
    <w:name w:val="date-display-single"/>
    <w:uiPriority w:val="99"/>
    <w:rsid w:val="007B5C0B"/>
    <w:rPr>
      <w:rFonts w:cs="Times New Roman"/>
    </w:rPr>
  </w:style>
  <w:style w:type="paragraph" w:customStyle="1" w:styleId="00">
    <w:name w:val="Стиль Дайджест_СМИ + Слева:  0 см Первая строка:  0 см"/>
    <w:basedOn w:val="afffe"/>
    <w:uiPriority w:val="99"/>
    <w:rsid w:val="001779A5"/>
    <w:pPr>
      <w:tabs>
        <w:tab w:val="clear" w:pos="360"/>
      </w:tabs>
      <w:spacing w:before="300" w:after="0" w:line="240" w:lineRule="auto"/>
      <w:ind w:left="0" w:firstLine="0"/>
    </w:pPr>
    <w:rPr>
      <w:sz w:val="20"/>
      <w:szCs w:val="20"/>
    </w:rPr>
  </w:style>
  <w:style w:type="paragraph" w:customStyle="1" w:styleId="000">
    <w:name w:val="Стиль Полнотекст_СМИ + Слева:  0 см Первая строка:  0 см"/>
    <w:basedOn w:val="affff2"/>
    <w:uiPriority w:val="99"/>
    <w:rsid w:val="001779A5"/>
    <w:pPr>
      <w:spacing w:after="0" w:line="240" w:lineRule="auto"/>
      <w:jc w:val="left"/>
    </w:pPr>
    <w:rPr>
      <w:sz w:val="20"/>
      <w:szCs w:val="20"/>
    </w:rPr>
  </w:style>
  <w:style w:type="paragraph" w:customStyle="1" w:styleId="ArtTabHeader">
    <w:name w:val="ArtTabHeader"/>
    <w:uiPriority w:val="99"/>
    <w:rsid w:val="001779A5"/>
    <w:rPr>
      <w:rFonts w:ascii="Arial" w:hAnsi="Arial" w:cs="Arial"/>
      <w:b/>
      <w:sz w:val="16"/>
    </w:rPr>
  </w:style>
  <w:style w:type="paragraph" w:customStyle="1" w:styleId="ArtTabNormal">
    <w:name w:val="ArtTabNormal"/>
    <w:uiPriority w:val="99"/>
    <w:rsid w:val="001779A5"/>
    <w:rPr>
      <w:rFonts w:ascii="Arial" w:hAnsi="Arial" w:cs="Arial"/>
      <w:sz w:val="16"/>
    </w:rPr>
  </w:style>
  <w:style w:type="paragraph" w:customStyle="1" w:styleId="TabHyperlink3e46122d-f7c9-4e63-88d6-e4f251478cbe">
    <w:name w:val="Tab_Hyperlink_3e46122d-f7c9-4e63-88d6-e4f251478cbe"/>
    <w:uiPriority w:val="99"/>
    <w:rsid w:val="001779A5"/>
    <w:rPr>
      <w:rFonts w:ascii="Arial" w:hAnsi="Arial" w:cs="Arial"/>
      <w:color w:val="0000FF"/>
      <w:sz w:val="16"/>
      <w:u w:val="single"/>
    </w:rPr>
  </w:style>
  <w:style w:type="character" w:customStyle="1" w:styleId="time4">
    <w:name w:val="time4"/>
    <w:uiPriority w:val="99"/>
    <w:rsid w:val="00E309B8"/>
    <w:rPr>
      <w:rFonts w:ascii="Georgia" w:hAnsi="Georgia" w:cs="Times New Roman"/>
      <w:b/>
      <w:bCs/>
      <w:color w:val="CBA95C"/>
      <w:sz w:val="26"/>
      <w:szCs w:val="26"/>
    </w:rPr>
  </w:style>
  <w:style w:type="character" w:customStyle="1" w:styleId="date2">
    <w:name w:val="date2"/>
    <w:uiPriority w:val="99"/>
    <w:rsid w:val="00E309B8"/>
    <w:rPr>
      <w:rFonts w:cs="Times New Roman"/>
    </w:rPr>
  </w:style>
  <w:style w:type="character" w:customStyle="1" w:styleId="date10">
    <w:name w:val="date10"/>
    <w:uiPriority w:val="99"/>
    <w:rsid w:val="001F5B8E"/>
    <w:rPr>
      <w:rFonts w:cs="Times New Roman"/>
      <w:color w:val="858484"/>
      <w:sz w:val="13"/>
      <w:szCs w:val="13"/>
    </w:rPr>
  </w:style>
  <w:style w:type="paragraph" w:customStyle="1" w:styleId="subhead">
    <w:name w:val="subhead"/>
    <w:basedOn w:val="a"/>
    <w:uiPriority w:val="99"/>
    <w:rsid w:val="00DB6959"/>
    <w:pPr>
      <w:spacing w:before="100" w:beforeAutospacing="1" w:after="100" w:afterAutospacing="1" w:line="240" w:lineRule="auto"/>
    </w:pPr>
    <w:rPr>
      <w:rFonts w:ascii="Times New Roman" w:hAnsi="Times New Roman"/>
      <w:sz w:val="24"/>
      <w:szCs w:val="24"/>
      <w:lang w:val="ru-RU" w:eastAsia="ru-RU"/>
    </w:rPr>
  </w:style>
  <w:style w:type="character" w:customStyle="1" w:styleId="markersearch1">
    <w:name w:val="marker_search1"/>
    <w:uiPriority w:val="99"/>
    <w:rsid w:val="00DB6959"/>
    <w:rPr>
      <w:rFonts w:cs="Times New Roman"/>
      <w:shd w:val="clear" w:color="auto" w:fill="DFDDD8"/>
    </w:rPr>
  </w:style>
  <w:style w:type="paragraph" w:customStyle="1" w:styleId="NormalExprtf65267a9-1a3d-4741-aa3c-07a7be8c2658">
    <w:name w:val="Normal_Exprt_f65267a9-1a3d-4741-aa3c-07a7be8c2658"/>
    <w:uiPriority w:val="99"/>
    <w:rsid w:val="00ED62A2"/>
    <w:pPr>
      <w:jc w:val="both"/>
    </w:pPr>
    <w:rPr>
      <w:rFonts w:ascii="Arial" w:hAnsi="Arial" w:cs="Arial"/>
    </w:rPr>
  </w:style>
  <w:style w:type="paragraph" w:customStyle="1" w:styleId="NormalExprt">
    <w:name w:val="Normal_Exprt"/>
    <w:uiPriority w:val="99"/>
    <w:rsid w:val="002B5D22"/>
    <w:pPr>
      <w:jc w:val="both"/>
    </w:pPr>
    <w:rPr>
      <w:rFonts w:ascii="Arial" w:hAnsi="Arial" w:cs="Arial"/>
    </w:rPr>
  </w:style>
  <w:style w:type="paragraph" w:customStyle="1" w:styleId="NormalExportd6a5f183-b0c7-49cc-9f82-ac95a50649ec">
    <w:name w:val="Normal_Export_d6a5f183-b0c7-49cc-9f82-ac95a50649ec"/>
    <w:uiPriority w:val="99"/>
    <w:rsid w:val="002B5D22"/>
    <w:pPr>
      <w:jc w:val="both"/>
    </w:pPr>
    <w:rPr>
      <w:rFonts w:ascii="Arial" w:hAnsi="Arial" w:cs="Arial"/>
    </w:rPr>
  </w:style>
  <w:style w:type="paragraph" w:customStyle="1" w:styleId="NormalExprt7ade9fa8-40c2-4db4-bdca-4041fd021486">
    <w:name w:val="Normal_Exprt_7ade9fa8-40c2-4db4-bdca-4041fd021486"/>
    <w:uiPriority w:val="99"/>
    <w:rsid w:val="002B5D22"/>
    <w:pPr>
      <w:jc w:val="both"/>
    </w:pPr>
    <w:rPr>
      <w:rFonts w:ascii="Arial" w:hAnsi="Arial" w:cs="Arial"/>
    </w:rPr>
  </w:style>
  <w:style w:type="paragraph" w:customStyle="1" w:styleId="NormalExportfb318cc6-9dfc-4c98-a3f7-90f54b4629a6">
    <w:name w:val="Normal_Export_fb318cc6-9dfc-4c98-a3f7-90f54b4629a6"/>
    <w:uiPriority w:val="99"/>
    <w:rsid w:val="00E727A5"/>
    <w:pPr>
      <w:jc w:val="both"/>
    </w:pPr>
    <w:rPr>
      <w:rFonts w:ascii="Arial" w:hAnsi="Arial" w:cs="Arial"/>
    </w:rPr>
  </w:style>
  <w:style w:type="paragraph" w:customStyle="1" w:styleId="NormalExprt877a6ebd-f66c-4753-a49f-cd3b93ec3168">
    <w:name w:val="Normal_Exprt_877a6ebd-f66c-4753-a49f-cd3b93ec3168"/>
    <w:uiPriority w:val="99"/>
    <w:rsid w:val="00E727A5"/>
    <w:pPr>
      <w:jc w:val="both"/>
    </w:pPr>
    <w:rPr>
      <w:rFonts w:ascii="Arial" w:hAnsi="Arial" w:cs="Arial"/>
    </w:rPr>
  </w:style>
  <w:style w:type="character" w:customStyle="1" w:styleId="smgray1">
    <w:name w:val="smgray1"/>
    <w:uiPriority w:val="99"/>
    <w:rsid w:val="009E7525"/>
    <w:rPr>
      <w:rFonts w:cs="Times New Roman"/>
      <w:color w:val="656565"/>
      <w:sz w:val="15"/>
      <w:szCs w:val="15"/>
    </w:rPr>
  </w:style>
  <w:style w:type="paragraph" w:customStyle="1" w:styleId="NormalExportbebd8900-7869-4f10-8d97-fed911445762">
    <w:name w:val="Normal_Export_bebd8900-7869-4f10-8d97-fed911445762"/>
    <w:uiPriority w:val="99"/>
    <w:rsid w:val="00533075"/>
    <w:pPr>
      <w:jc w:val="both"/>
    </w:pPr>
    <w:rPr>
      <w:rFonts w:ascii="Arial" w:hAnsi="Arial" w:cs="Arial"/>
    </w:rPr>
  </w:style>
  <w:style w:type="paragraph" w:customStyle="1" w:styleId="NormalExprtd1c1f333-4e21-4281-b66b-c0bff766ffbb">
    <w:name w:val="Normal_Exprt_d1c1f333-4e21-4281-b66b-c0bff766ffbb"/>
    <w:uiPriority w:val="99"/>
    <w:rsid w:val="00533075"/>
    <w:pPr>
      <w:jc w:val="both"/>
    </w:pPr>
    <w:rPr>
      <w:rFonts w:ascii="Arial" w:hAnsi="Arial" w:cs="Arial"/>
    </w:rPr>
  </w:style>
  <w:style w:type="paragraph" w:customStyle="1" w:styleId="NormalExport3e44e586-59a3-4f5c-8424-96475403ed78">
    <w:name w:val="Normal_Export_3e44e586-59a3-4f5c-8424-96475403ed78"/>
    <w:uiPriority w:val="99"/>
    <w:rsid w:val="00533075"/>
    <w:pPr>
      <w:jc w:val="both"/>
    </w:pPr>
    <w:rPr>
      <w:rFonts w:ascii="Arial" w:hAnsi="Arial" w:cs="Arial"/>
    </w:rPr>
  </w:style>
  <w:style w:type="paragraph" w:customStyle="1" w:styleId="NormalExprtb919ccc4-798a-429a-8133-fd97b561d8ce">
    <w:name w:val="Normal_Exprt_b919ccc4-798a-429a-8133-fd97b561d8ce"/>
    <w:uiPriority w:val="99"/>
    <w:rsid w:val="00533075"/>
    <w:pPr>
      <w:jc w:val="both"/>
    </w:pPr>
    <w:rPr>
      <w:rFonts w:ascii="Arial" w:hAnsi="Arial" w:cs="Arial"/>
    </w:rPr>
  </w:style>
  <w:style w:type="paragraph" w:customStyle="1" w:styleId="NormalExport00410c8d-fa82-4677-952c-bdaf5b70edbf">
    <w:name w:val="Normal_Export_00410c8d-fa82-4677-952c-bdaf5b70edbf"/>
    <w:uiPriority w:val="99"/>
    <w:rsid w:val="00533075"/>
    <w:pPr>
      <w:jc w:val="both"/>
    </w:pPr>
    <w:rPr>
      <w:rFonts w:ascii="Arial" w:hAnsi="Arial" w:cs="Arial"/>
    </w:rPr>
  </w:style>
  <w:style w:type="paragraph" w:customStyle="1" w:styleId="NormalExprt0f715799-7446-4086-a553-7372430b24f2">
    <w:name w:val="Normal_Exprt_0f715799-7446-4086-a553-7372430b24f2"/>
    <w:uiPriority w:val="99"/>
    <w:rsid w:val="00533075"/>
    <w:pPr>
      <w:jc w:val="both"/>
    </w:pPr>
    <w:rPr>
      <w:rFonts w:ascii="Arial" w:hAnsi="Arial" w:cs="Arial"/>
    </w:rPr>
  </w:style>
  <w:style w:type="paragraph" w:customStyle="1" w:styleId="NormalExport6c17aecb-a246-4429-9f3e-1606d69250ce">
    <w:name w:val="Normal_Export_6c17aecb-a246-4429-9f3e-1606d69250ce"/>
    <w:uiPriority w:val="99"/>
    <w:rsid w:val="00117475"/>
    <w:pPr>
      <w:jc w:val="both"/>
    </w:pPr>
    <w:rPr>
      <w:rFonts w:ascii="Arial" w:hAnsi="Arial" w:cs="Arial"/>
    </w:rPr>
  </w:style>
  <w:style w:type="paragraph" w:customStyle="1" w:styleId="NormalExporte9ce8c2b-5ba4-4cc6-bc7f-ff674602cfbb">
    <w:name w:val="Normal_Export_e9ce8c2b-5ba4-4cc6-bc7f-ff674602cfbb"/>
    <w:uiPriority w:val="99"/>
    <w:rsid w:val="00BD09EC"/>
    <w:pPr>
      <w:jc w:val="both"/>
    </w:pPr>
    <w:rPr>
      <w:rFonts w:ascii="Arial" w:hAnsi="Arial" w:cs="Arial"/>
    </w:rPr>
  </w:style>
  <w:style w:type="paragraph" w:customStyle="1" w:styleId="NormalExprt49b1ea80-97f5-4041-bbf2-4acaf5f67dba">
    <w:name w:val="Normal_Exprt_49b1ea80-97f5-4041-bbf2-4acaf5f67dba"/>
    <w:uiPriority w:val="99"/>
    <w:rsid w:val="00BD09EC"/>
    <w:pPr>
      <w:jc w:val="both"/>
    </w:pPr>
    <w:rPr>
      <w:rFonts w:ascii="Arial" w:hAnsi="Arial" w:cs="Arial"/>
    </w:rPr>
  </w:style>
  <w:style w:type="paragraph" w:customStyle="1" w:styleId="rtecenter">
    <w:name w:val="rtecenter"/>
    <w:basedOn w:val="a"/>
    <w:uiPriority w:val="99"/>
    <w:rsid w:val="007E4D84"/>
    <w:pPr>
      <w:spacing w:before="0" w:after="0" w:line="240" w:lineRule="auto"/>
      <w:jc w:val="center"/>
    </w:pPr>
    <w:rPr>
      <w:rFonts w:ascii="Times New Roman" w:hAnsi="Times New Roman"/>
      <w:sz w:val="24"/>
      <w:szCs w:val="24"/>
      <w:lang w:val="ru-RU" w:eastAsia="ru-RU"/>
    </w:rPr>
  </w:style>
  <w:style w:type="paragraph" w:customStyle="1" w:styleId="NormalExport26732d59-87a5-4a7c-9bda-4c7902536adb">
    <w:name w:val="Normal_Export_26732d59-87a5-4a7c-9bda-4c7902536adb"/>
    <w:basedOn w:val="a"/>
    <w:next w:val="a"/>
    <w:uiPriority w:val="99"/>
    <w:rsid w:val="00FC02F8"/>
    <w:pPr>
      <w:spacing w:before="0" w:after="0" w:line="240" w:lineRule="auto"/>
      <w:jc w:val="both"/>
    </w:pPr>
    <w:rPr>
      <w:rFonts w:cs="Arial"/>
      <w:szCs w:val="24"/>
      <w:lang w:eastAsia="uk-UA"/>
    </w:rPr>
  </w:style>
  <w:style w:type="paragraph" w:customStyle="1" w:styleId="Normalb010ad2a-8d04-41a9-a8be-7f1098a250d5">
    <w:name w:val="Normal_b010ad2a-8d04-41a9-a8be-7f1098a250d5"/>
    <w:next w:val="a"/>
    <w:uiPriority w:val="99"/>
    <w:rsid w:val="00FC02F8"/>
    <w:rPr>
      <w:rFonts w:ascii="Times New Roman" w:hAnsi="Times New Roman"/>
      <w:sz w:val="24"/>
      <w:szCs w:val="24"/>
      <w:lang w:val="en-US" w:eastAsia="uk-UA"/>
    </w:rPr>
  </w:style>
  <w:style w:type="paragraph" w:customStyle="1" w:styleId="Normal1aeff7ef-bbc4-4225-902a-bb0f855c2def">
    <w:name w:val="Normal_1aeff7ef-bbc4-4225-902a-bb0f855c2def"/>
    <w:next w:val="a"/>
    <w:uiPriority w:val="99"/>
    <w:rsid w:val="00364459"/>
    <w:rPr>
      <w:rFonts w:ascii="Times New Roman" w:hAnsi="Times New Roman"/>
      <w:sz w:val="24"/>
      <w:szCs w:val="24"/>
      <w:lang w:val="en-US" w:eastAsia="uk-UA"/>
    </w:rPr>
  </w:style>
  <w:style w:type="paragraph" w:customStyle="1" w:styleId="NormalExportcc0e5e11-1401-46f4-ac9b-1b7fa99cea93">
    <w:name w:val="Normal_Export_cc0e5e11-1401-46f4-ac9b-1b7fa99cea93"/>
    <w:basedOn w:val="a"/>
    <w:next w:val="a"/>
    <w:uiPriority w:val="99"/>
    <w:rsid w:val="00CF1C08"/>
    <w:pPr>
      <w:spacing w:before="0" w:after="0" w:line="240" w:lineRule="auto"/>
      <w:jc w:val="both"/>
    </w:pPr>
    <w:rPr>
      <w:rFonts w:cs="Arial"/>
      <w:szCs w:val="24"/>
      <w:lang w:eastAsia="uk-UA"/>
    </w:rPr>
  </w:style>
  <w:style w:type="paragraph" w:customStyle="1" w:styleId="Normal76d5aafa-b845-4dae-b798-eed965afcb36">
    <w:name w:val="Normal_76d5aafa-b845-4dae-b798-eed965afcb36"/>
    <w:next w:val="a"/>
    <w:uiPriority w:val="99"/>
    <w:rsid w:val="00CF1C08"/>
    <w:rPr>
      <w:rFonts w:ascii="Times New Roman" w:hAnsi="Times New Roman"/>
      <w:sz w:val="24"/>
      <w:szCs w:val="24"/>
      <w:lang w:val="en-US" w:eastAsia="uk-UA"/>
    </w:rPr>
  </w:style>
  <w:style w:type="paragraph" w:customStyle="1" w:styleId="Normal788187e1-8048-46a9-b43b-a693c11fcd5d">
    <w:name w:val="Normal_788187e1-8048-46a9-b43b-a693c11fcd5d"/>
    <w:next w:val="a"/>
    <w:uiPriority w:val="99"/>
    <w:rsid w:val="001C6617"/>
    <w:rPr>
      <w:rFonts w:ascii="Times New Roman" w:hAnsi="Times New Roman"/>
      <w:sz w:val="24"/>
      <w:szCs w:val="24"/>
      <w:lang w:val="en-US" w:eastAsia="uk-UA"/>
    </w:rPr>
  </w:style>
  <w:style w:type="paragraph" w:customStyle="1" w:styleId="Normal12ee5467-84c4-49f3-ab6f-ac4e8114cc27">
    <w:name w:val="Normal_12ee5467-84c4-49f3-ab6f-ac4e8114cc27"/>
    <w:next w:val="a"/>
    <w:uiPriority w:val="99"/>
    <w:rsid w:val="001C6617"/>
    <w:rPr>
      <w:rFonts w:ascii="Times New Roman" w:hAnsi="Times New Roman"/>
      <w:sz w:val="24"/>
      <w:szCs w:val="24"/>
      <w:lang w:val="en-US" w:eastAsia="uk-UA"/>
    </w:rPr>
  </w:style>
  <w:style w:type="paragraph" w:customStyle="1" w:styleId="NormalExport43ed3083-bb8c-4fdb-ac5b-82d8e89032c2">
    <w:name w:val="Normal_Export_43ed3083-bb8c-4fdb-ac5b-82d8e89032c2"/>
    <w:basedOn w:val="Normal12ee5467-84c4-49f3-ab6f-ac4e8114cc27"/>
    <w:next w:val="a"/>
    <w:uiPriority w:val="99"/>
    <w:rsid w:val="001C6617"/>
    <w:pPr>
      <w:jc w:val="both"/>
    </w:pPr>
    <w:rPr>
      <w:rFonts w:ascii="Arial" w:hAnsi="Arial" w:cs="Arial"/>
      <w:sz w:val="20"/>
    </w:rPr>
  </w:style>
  <w:style w:type="paragraph" w:customStyle="1" w:styleId="Normalc0ad3764-3c34-475e-b3b8-5ac31287f0fe">
    <w:name w:val="Normal_c0ad3764-3c34-475e-b3b8-5ac31287f0fe"/>
    <w:next w:val="a"/>
    <w:uiPriority w:val="99"/>
    <w:rsid w:val="001C6617"/>
    <w:rPr>
      <w:rFonts w:ascii="Times New Roman" w:hAnsi="Times New Roman"/>
      <w:sz w:val="24"/>
      <w:szCs w:val="24"/>
      <w:lang w:val="en-US" w:eastAsia="uk-UA"/>
    </w:rPr>
  </w:style>
  <w:style w:type="paragraph" w:customStyle="1" w:styleId="NormalExport9497a050-d708-4f6f-9b6c-cdf2f535cfb0">
    <w:name w:val="Normal_Export_9497a050-d708-4f6f-9b6c-cdf2f535cfb0"/>
    <w:basedOn w:val="a"/>
    <w:next w:val="a"/>
    <w:uiPriority w:val="99"/>
    <w:rsid w:val="0070279B"/>
    <w:pPr>
      <w:spacing w:before="0" w:after="0" w:line="240" w:lineRule="auto"/>
      <w:jc w:val="both"/>
    </w:pPr>
    <w:rPr>
      <w:rFonts w:cs="Arial"/>
      <w:szCs w:val="24"/>
      <w:lang w:eastAsia="uk-UA"/>
    </w:rPr>
  </w:style>
  <w:style w:type="paragraph" w:customStyle="1" w:styleId="Normal7f007b7f-8575-452c-9a00-c00357884a0b">
    <w:name w:val="Normal_7f007b7f-8575-452c-9a00-c00357884a0b"/>
    <w:next w:val="a"/>
    <w:uiPriority w:val="99"/>
    <w:rsid w:val="0070279B"/>
    <w:rPr>
      <w:rFonts w:ascii="Times New Roman" w:hAnsi="Times New Roman"/>
      <w:sz w:val="24"/>
      <w:szCs w:val="24"/>
      <w:lang w:val="en-US" w:eastAsia="uk-UA"/>
    </w:rPr>
  </w:style>
  <w:style w:type="character" w:customStyle="1" w:styleId="28">
    <w:name w:val="Знак28"/>
    <w:uiPriority w:val="99"/>
    <w:rsid w:val="00285948"/>
    <w:rPr>
      <w:b/>
      <w:color w:val="003848"/>
      <w:sz w:val="28"/>
      <w:lang w:val="ru-RU" w:eastAsia="ru-RU"/>
    </w:rPr>
  </w:style>
  <w:style w:type="paragraph" w:customStyle="1" w:styleId="Normal6f16e68e-c1ac-4784-a044-75c9415c62bd">
    <w:name w:val="Normal_6f16e68e-c1ac-4784-a044-75c9415c62bd"/>
    <w:next w:val="a"/>
    <w:uiPriority w:val="99"/>
    <w:rsid w:val="00285948"/>
    <w:rPr>
      <w:rFonts w:ascii="Times New Roman" w:hAnsi="Times New Roman"/>
      <w:sz w:val="24"/>
      <w:szCs w:val="24"/>
      <w:lang w:val="en-US" w:eastAsia="uk-UA"/>
    </w:rPr>
  </w:style>
  <w:style w:type="paragraph" w:customStyle="1" w:styleId="NormalExport05c21c35-ad18-4977-ae0e-eff3247efa58">
    <w:name w:val="Normal_Export_05c21c35-ad18-4977-ae0e-eff3247efa58"/>
    <w:basedOn w:val="Normal6f16e68e-c1ac-4784-a044-75c9415c62bd"/>
    <w:next w:val="a"/>
    <w:uiPriority w:val="99"/>
    <w:rsid w:val="00285948"/>
    <w:pPr>
      <w:jc w:val="both"/>
    </w:pPr>
    <w:rPr>
      <w:rFonts w:ascii="Arial" w:hAnsi="Arial" w:cs="Arial"/>
      <w:sz w:val="20"/>
    </w:rPr>
  </w:style>
  <w:style w:type="paragraph" w:customStyle="1" w:styleId="Normaldd191a7c-fd83-4716-b5af-953cd2363cc4">
    <w:name w:val="Normal_dd191a7c-fd83-4716-b5af-953cd2363cc4"/>
    <w:next w:val="a"/>
    <w:uiPriority w:val="99"/>
    <w:rsid w:val="00285948"/>
    <w:rPr>
      <w:rFonts w:ascii="Times New Roman" w:hAnsi="Times New Roman"/>
      <w:sz w:val="24"/>
      <w:szCs w:val="24"/>
      <w:lang w:val="en-US" w:eastAsia="uk-UA"/>
    </w:rPr>
  </w:style>
  <w:style w:type="paragraph" w:customStyle="1" w:styleId="Normal11ced7f8-cc69-4447-b793-afbfcffb659b">
    <w:name w:val="Normal_11ced7f8-cc69-4447-b793-afbfcffb659b"/>
    <w:next w:val="a"/>
    <w:uiPriority w:val="99"/>
    <w:rsid w:val="00285948"/>
    <w:rPr>
      <w:rFonts w:ascii="Times New Roman" w:hAnsi="Times New Roman"/>
      <w:sz w:val="24"/>
      <w:szCs w:val="24"/>
      <w:lang w:val="en-US" w:eastAsia="uk-UA"/>
    </w:rPr>
  </w:style>
  <w:style w:type="paragraph" w:customStyle="1" w:styleId="NormalExport719002ab-1c93-4f05-b4bd-e046c0ecfa83">
    <w:name w:val="Normal_Export_719002ab-1c93-4f05-b4bd-e046c0ecfa83"/>
    <w:basedOn w:val="Normal11ced7f8-cc69-4447-b793-afbfcffb659b"/>
    <w:next w:val="a"/>
    <w:uiPriority w:val="99"/>
    <w:rsid w:val="00285948"/>
    <w:pPr>
      <w:jc w:val="both"/>
    </w:pPr>
    <w:rPr>
      <w:rFonts w:ascii="Arial" w:hAnsi="Arial" w:cs="Arial"/>
      <w:sz w:val="20"/>
    </w:rPr>
  </w:style>
  <w:style w:type="paragraph" w:customStyle="1" w:styleId="Normal89d7f3f7-8de1-4167-bda4-2144e7c0d9a9">
    <w:name w:val="Normal_89d7f3f7-8de1-4167-bda4-2144e7c0d9a9"/>
    <w:next w:val="a"/>
    <w:uiPriority w:val="99"/>
    <w:rsid w:val="00285948"/>
    <w:rPr>
      <w:rFonts w:ascii="Times New Roman" w:hAnsi="Times New Roman"/>
      <w:sz w:val="24"/>
      <w:szCs w:val="24"/>
      <w:lang w:val="en-US" w:eastAsia="uk-UA"/>
    </w:rPr>
  </w:style>
  <w:style w:type="paragraph" w:customStyle="1" w:styleId="Normaldf151026-c41a-4dbe-bc46-202fe7429f3b">
    <w:name w:val="Normal_df151026-c41a-4dbe-bc46-202fe7429f3b"/>
    <w:next w:val="a"/>
    <w:uiPriority w:val="99"/>
    <w:rsid w:val="00285948"/>
    <w:rPr>
      <w:rFonts w:ascii="Times New Roman" w:hAnsi="Times New Roman"/>
      <w:sz w:val="24"/>
      <w:szCs w:val="24"/>
      <w:lang w:val="en-US" w:eastAsia="uk-UA"/>
    </w:rPr>
  </w:style>
  <w:style w:type="paragraph" w:customStyle="1" w:styleId="NormalExport6b049ce7-b82f-42cf-96f3-020143cdc46d">
    <w:name w:val="Normal_Export_6b049ce7-b82f-42cf-96f3-020143cdc46d"/>
    <w:basedOn w:val="Normaldf151026-c41a-4dbe-bc46-202fe7429f3b"/>
    <w:next w:val="a"/>
    <w:uiPriority w:val="99"/>
    <w:rsid w:val="00285948"/>
    <w:pPr>
      <w:jc w:val="both"/>
    </w:pPr>
    <w:rPr>
      <w:rFonts w:ascii="Arial" w:hAnsi="Arial" w:cs="Arial"/>
      <w:sz w:val="20"/>
    </w:rPr>
  </w:style>
  <w:style w:type="paragraph" w:customStyle="1" w:styleId="Normal10c85437-a1d5-4c2f-bde7-338caa9d8f4f">
    <w:name w:val="Normal_10c85437-a1d5-4c2f-bde7-338caa9d8f4f"/>
    <w:next w:val="a"/>
    <w:uiPriority w:val="99"/>
    <w:rsid w:val="00285948"/>
    <w:rPr>
      <w:rFonts w:ascii="Times New Roman" w:hAnsi="Times New Roman"/>
      <w:sz w:val="24"/>
      <w:szCs w:val="24"/>
      <w:lang w:val="en-US" w:eastAsia="uk-UA"/>
    </w:rPr>
  </w:style>
  <w:style w:type="paragraph" w:customStyle="1" w:styleId="NormalExport254cd202-fcf5-41ce-88d9-91525a472fc8">
    <w:name w:val="Normal_Export_254cd202-fcf5-41ce-88d9-91525a472fc8"/>
    <w:basedOn w:val="a"/>
    <w:next w:val="a"/>
    <w:uiPriority w:val="99"/>
    <w:rsid w:val="00701974"/>
    <w:pPr>
      <w:spacing w:before="0" w:after="0" w:line="240" w:lineRule="auto"/>
      <w:jc w:val="both"/>
    </w:pPr>
    <w:rPr>
      <w:rFonts w:cs="Arial"/>
      <w:szCs w:val="24"/>
      <w:lang w:eastAsia="uk-UA"/>
    </w:rPr>
  </w:style>
  <w:style w:type="paragraph" w:customStyle="1" w:styleId="Normal9bd2c0a8-3c10-4e3f-9a31-278a0adb540d">
    <w:name w:val="Normal_9bd2c0a8-3c10-4e3f-9a31-278a0adb540d"/>
    <w:next w:val="a"/>
    <w:uiPriority w:val="99"/>
    <w:rsid w:val="00701974"/>
    <w:rPr>
      <w:rFonts w:ascii="Times New Roman" w:hAnsi="Times New Roman"/>
      <w:sz w:val="24"/>
      <w:szCs w:val="24"/>
      <w:lang w:val="en-US" w:eastAsia="uk-UA"/>
    </w:rPr>
  </w:style>
  <w:style w:type="character" w:customStyle="1" w:styleId="red1">
    <w:name w:val="red1"/>
    <w:uiPriority w:val="99"/>
    <w:rsid w:val="00DF1AA7"/>
    <w:rPr>
      <w:rFonts w:cs="Times New Roman"/>
      <w:color w:val="990000"/>
    </w:rPr>
  </w:style>
  <w:style w:type="paragraph" w:customStyle="1" w:styleId="NormalExport033796e2-c180-4a34-9e28-6e3ffc8eb1bd">
    <w:name w:val="Normal_Export_033796e2-c180-4a34-9e28-6e3ffc8eb1bd"/>
    <w:basedOn w:val="a"/>
    <w:next w:val="a"/>
    <w:uiPriority w:val="99"/>
    <w:rsid w:val="00A46843"/>
    <w:pPr>
      <w:spacing w:before="0" w:after="0" w:line="240" w:lineRule="auto"/>
      <w:jc w:val="both"/>
    </w:pPr>
    <w:rPr>
      <w:rFonts w:cs="Arial"/>
      <w:szCs w:val="24"/>
      <w:lang w:eastAsia="uk-UA"/>
    </w:rPr>
  </w:style>
  <w:style w:type="paragraph" w:customStyle="1" w:styleId="Normal957d9ddb-61b4-4ee9-9ff5-58109c132d22">
    <w:name w:val="Normal_957d9ddb-61b4-4ee9-9ff5-58109c132d22"/>
    <w:next w:val="a"/>
    <w:uiPriority w:val="99"/>
    <w:rsid w:val="00A46843"/>
    <w:rPr>
      <w:rFonts w:ascii="Times New Roman" w:hAnsi="Times New Roman"/>
      <w:sz w:val="24"/>
      <w:szCs w:val="24"/>
      <w:lang w:val="en-US" w:eastAsia="uk-UA"/>
    </w:rPr>
  </w:style>
  <w:style w:type="character" w:customStyle="1" w:styleId="27">
    <w:name w:val="Знак27"/>
    <w:uiPriority w:val="99"/>
    <w:rsid w:val="00ED5177"/>
    <w:rPr>
      <w:b/>
      <w:color w:val="003848"/>
      <w:sz w:val="28"/>
      <w:lang w:val="ru-RU" w:eastAsia="ru-RU"/>
    </w:rPr>
  </w:style>
  <w:style w:type="paragraph" w:customStyle="1" w:styleId="Normal7a910f0e-24d0-4dbf-aa94-f2f2d6fcdc8d">
    <w:name w:val="Normal_7a910f0e-24d0-4dbf-aa94-f2f2d6fcdc8d"/>
    <w:next w:val="a"/>
    <w:uiPriority w:val="99"/>
    <w:rsid w:val="00D07DD4"/>
    <w:rPr>
      <w:rFonts w:ascii="Times New Roman" w:hAnsi="Times New Roman"/>
      <w:sz w:val="24"/>
      <w:szCs w:val="24"/>
      <w:lang w:val="en-US" w:eastAsia="uk-UA"/>
    </w:rPr>
  </w:style>
  <w:style w:type="paragraph" w:customStyle="1" w:styleId="NormalExport3c122868-f517-4890-a480-b0b7996d8b90">
    <w:name w:val="Normal_Export_3c122868-f517-4890-a480-b0b7996d8b90"/>
    <w:basedOn w:val="a"/>
    <w:next w:val="a"/>
    <w:uiPriority w:val="99"/>
    <w:rsid w:val="00D07DD4"/>
    <w:pPr>
      <w:spacing w:before="0" w:after="0" w:line="240" w:lineRule="auto"/>
      <w:jc w:val="both"/>
    </w:pPr>
    <w:rPr>
      <w:rFonts w:cs="Arial"/>
      <w:szCs w:val="24"/>
      <w:lang w:eastAsia="uk-UA"/>
    </w:rPr>
  </w:style>
  <w:style w:type="character" w:customStyle="1" w:styleId="b-voiting-itemresult-count-link1">
    <w:name w:val="b-voiting-item__result-count-link1"/>
    <w:uiPriority w:val="99"/>
    <w:rsid w:val="002B2047"/>
    <w:rPr>
      <w:rFonts w:ascii="Arial" w:hAnsi="Arial" w:cs="Arial"/>
      <w:b/>
      <w:bCs/>
      <w:color w:val="506D0E"/>
      <w:sz w:val="18"/>
      <w:szCs w:val="18"/>
    </w:rPr>
  </w:style>
  <w:style w:type="character" w:customStyle="1" w:styleId="260">
    <w:name w:val="Знак26"/>
    <w:uiPriority w:val="99"/>
    <w:rsid w:val="001A72C6"/>
    <w:rPr>
      <w:b/>
      <w:color w:val="003848"/>
      <w:sz w:val="28"/>
      <w:lang w:val="ru-RU" w:eastAsia="ru-RU"/>
    </w:rPr>
  </w:style>
  <w:style w:type="character" w:customStyle="1" w:styleId="250">
    <w:name w:val="Знак25"/>
    <w:uiPriority w:val="99"/>
    <w:rsid w:val="00BC7DC6"/>
    <w:rPr>
      <w:b/>
      <w:color w:val="003848"/>
      <w:sz w:val="28"/>
      <w:lang w:val="ru-RU" w:eastAsia="ru-RU"/>
    </w:rPr>
  </w:style>
  <w:style w:type="paragraph" w:customStyle="1" w:styleId="Normaldb7fbac9-0e63-48a6-8e24-9baf5a560cf6">
    <w:name w:val="Normal_db7fbac9-0e63-48a6-8e24-9baf5a560cf6"/>
    <w:next w:val="a"/>
    <w:uiPriority w:val="99"/>
    <w:rsid w:val="00BC7DC6"/>
    <w:rPr>
      <w:rFonts w:ascii="Times New Roman" w:hAnsi="Times New Roman"/>
      <w:sz w:val="24"/>
      <w:szCs w:val="24"/>
      <w:lang w:val="en-US" w:eastAsia="uk-UA"/>
    </w:rPr>
  </w:style>
  <w:style w:type="paragraph" w:customStyle="1" w:styleId="NormalExport1050e743-44a9-475f-a756-7a231ab9cde2">
    <w:name w:val="Normal_Export_1050e743-44a9-475f-a756-7a231ab9cde2"/>
    <w:basedOn w:val="Normaldb7fbac9-0e63-48a6-8e24-9baf5a560cf6"/>
    <w:next w:val="a"/>
    <w:uiPriority w:val="99"/>
    <w:rsid w:val="00BC7DC6"/>
    <w:pPr>
      <w:jc w:val="both"/>
    </w:pPr>
    <w:rPr>
      <w:rFonts w:ascii="Arial" w:hAnsi="Arial" w:cs="Arial"/>
      <w:sz w:val="20"/>
    </w:rPr>
  </w:style>
  <w:style w:type="paragraph" w:customStyle="1" w:styleId="Normal17de8641-ca7a-4019-82ec-c7b342b4a7f1">
    <w:name w:val="Normal_17de8641-ca7a-4019-82ec-c7b342b4a7f1"/>
    <w:next w:val="a"/>
    <w:uiPriority w:val="99"/>
    <w:rsid w:val="00BC7DC6"/>
    <w:rPr>
      <w:rFonts w:ascii="Times New Roman" w:hAnsi="Times New Roman"/>
      <w:sz w:val="24"/>
      <w:szCs w:val="24"/>
      <w:lang w:val="en-US" w:eastAsia="uk-UA"/>
    </w:rPr>
  </w:style>
  <w:style w:type="paragraph" w:customStyle="1" w:styleId="Normal0c312db2-d4fb-42c3-afe8-fe073ef0802e">
    <w:name w:val="Normal_0c312db2-d4fb-42c3-afe8-fe073ef0802e"/>
    <w:next w:val="a"/>
    <w:uiPriority w:val="99"/>
    <w:rsid w:val="00BC7DC6"/>
    <w:rPr>
      <w:rFonts w:ascii="Times New Roman" w:hAnsi="Times New Roman"/>
      <w:sz w:val="24"/>
      <w:szCs w:val="24"/>
      <w:lang w:val="en-US" w:eastAsia="uk-UA"/>
    </w:rPr>
  </w:style>
  <w:style w:type="paragraph" w:customStyle="1" w:styleId="NormalExportcc1f75f4-03f8-4e92-9888-4b84226f864e">
    <w:name w:val="Normal_Export_cc1f75f4-03f8-4e92-9888-4b84226f864e"/>
    <w:basedOn w:val="Normal0c312db2-d4fb-42c3-afe8-fe073ef0802e"/>
    <w:next w:val="a"/>
    <w:uiPriority w:val="99"/>
    <w:rsid w:val="00BC7DC6"/>
    <w:pPr>
      <w:jc w:val="both"/>
    </w:pPr>
    <w:rPr>
      <w:rFonts w:ascii="Arial" w:hAnsi="Arial" w:cs="Arial"/>
      <w:sz w:val="20"/>
    </w:rPr>
  </w:style>
  <w:style w:type="paragraph" w:customStyle="1" w:styleId="Normal5507d2ad-02c2-494f-8702-226267f3cfb1">
    <w:name w:val="Normal_5507d2ad-02c2-494f-8702-226267f3cfb1"/>
    <w:next w:val="a"/>
    <w:uiPriority w:val="99"/>
    <w:rsid w:val="00BC7DC6"/>
    <w:rPr>
      <w:rFonts w:ascii="Times New Roman" w:hAnsi="Times New Roman"/>
      <w:sz w:val="24"/>
      <w:szCs w:val="24"/>
      <w:lang w:val="en-US" w:eastAsia="uk-UA"/>
    </w:rPr>
  </w:style>
  <w:style w:type="character" w:customStyle="1" w:styleId="240">
    <w:name w:val="Знак24"/>
    <w:uiPriority w:val="99"/>
    <w:rsid w:val="003910B3"/>
    <w:rPr>
      <w:b/>
      <w:color w:val="003848"/>
      <w:sz w:val="28"/>
      <w:lang w:val="ru-RU" w:eastAsia="ru-RU"/>
    </w:rPr>
  </w:style>
  <w:style w:type="character" w:customStyle="1" w:styleId="230">
    <w:name w:val="Знак23"/>
    <w:uiPriority w:val="99"/>
    <w:rsid w:val="00123A84"/>
    <w:rPr>
      <w:b/>
      <w:color w:val="003848"/>
      <w:sz w:val="28"/>
      <w:lang w:val="ru-RU" w:eastAsia="ru-RU"/>
    </w:rPr>
  </w:style>
  <w:style w:type="paragraph" w:customStyle="1" w:styleId="Normal492862f1-ee9c-40f2-bdc4-9f26698b23cb">
    <w:name w:val="Normal_492862f1-ee9c-40f2-bdc4-9f26698b23cb"/>
    <w:next w:val="a"/>
    <w:uiPriority w:val="99"/>
    <w:rsid w:val="00EA52FA"/>
    <w:rPr>
      <w:rFonts w:ascii="Times New Roman" w:hAnsi="Times New Roman"/>
      <w:sz w:val="24"/>
      <w:szCs w:val="24"/>
      <w:lang w:val="en-US" w:eastAsia="uk-UA"/>
    </w:rPr>
  </w:style>
  <w:style w:type="paragraph" w:customStyle="1" w:styleId="NormalExport1cfcb07f-1c42-400f-84b4-f938fd91b218">
    <w:name w:val="Normal_Export_1cfcb07f-1c42-400f-84b4-f938fd91b218"/>
    <w:basedOn w:val="a"/>
    <w:next w:val="a"/>
    <w:uiPriority w:val="99"/>
    <w:rsid w:val="00553C0F"/>
    <w:pPr>
      <w:spacing w:before="0" w:after="0" w:line="240" w:lineRule="auto"/>
      <w:jc w:val="both"/>
    </w:pPr>
    <w:rPr>
      <w:rFonts w:cs="Arial"/>
      <w:szCs w:val="24"/>
      <w:lang w:eastAsia="uk-UA"/>
    </w:rPr>
  </w:style>
  <w:style w:type="paragraph" w:customStyle="1" w:styleId="Normal5e626b3d-50cc-45ba-8271-c071eb6d9fc0">
    <w:name w:val="Normal_5e626b3d-50cc-45ba-8271-c071eb6d9fc0"/>
    <w:next w:val="a"/>
    <w:uiPriority w:val="99"/>
    <w:rsid w:val="00553C0F"/>
    <w:rPr>
      <w:rFonts w:ascii="Times New Roman" w:hAnsi="Times New Roman"/>
      <w:sz w:val="24"/>
      <w:szCs w:val="24"/>
      <w:lang w:val="en-US" w:eastAsia="uk-UA"/>
    </w:rPr>
  </w:style>
  <w:style w:type="paragraph" w:customStyle="1" w:styleId="NormalExport043bb4da-3726-47f7-9b24-d8b5ecc5be79">
    <w:name w:val="Normal_Export_043bb4da-3726-47f7-9b24-d8b5ecc5be79"/>
    <w:basedOn w:val="a"/>
    <w:next w:val="a"/>
    <w:uiPriority w:val="99"/>
    <w:rsid w:val="004C60B7"/>
    <w:pPr>
      <w:spacing w:before="0" w:after="0" w:line="240" w:lineRule="auto"/>
      <w:jc w:val="both"/>
    </w:pPr>
    <w:rPr>
      <w:rFonts w:cs="Arial"/>
      <w:szCs w:val="24"/>
      <w:lang w:eastAsia="uk-UA"/>
    </w:rPr>
  </w:style>
  <w:style w:type="paragraph" w:customStyle="1" w:styleId="Normal02dad01b-c4cd-4d39-9673-9a3bdfe86b07">
    <w:name w:val="Normal_02dad01b-c4cd-4d39-9673-9a3bdfe86b07"/>
    <w:next w:val="a"/>
    <w:uiPriority w:val="99"/>
    <w:rsid w:val="004C60B7"/>
    <w:rPr>
      <w:rFonts w:ascii="Times New Roman" w:hAnsi="Times New Roman"/>
      <w:sz w:val="24"/>
      <w:szCs w:val="24"/>
      <w:lang w:val="en-US" w:eastAsia="uk-UA"/>
    </w:rPr>
  </w:style>
  <w:style w:type="paragraph" w:customStyle="1" w:styleId="NormalExport0bd6c4de-4c88-4c63-8406-32cc6d03d60b">
    <w:name w:val="Normal_Export_0bd6c4de-4c88-4c63-8406-32cc6d03d60b"/>
    <w:basedOn w:val="a"/>
    <w:next w:val="a"/>
    <w:uiPriority w:val="99"/>
    <w:rsid w:val="00FF0D7A"/>
    <w:pPr>
      <w:spacing w:before="0" w:after="0" w:line="240" w:lineRule="auto"/>
      <w:jc w:val="both"/>
    </w:pPr>
    <w:rPr>
      <w:rFonts w:cs="Arial"/>
      <w:szCs w:val="24"/>
      <w:lang w:eastAsia="uk-UA"/>
    </w:rPr>
  </w:style>
  <w:style w:type="paragraph" w:customStyle="1" w:styleId="Normalfb73dc10-0bd0-49a5-8cd4-3cc1de39fb64">
    <w:name w:val="Normal_fb73dc10-0bd0-49a5-8cd4-3cc1de39fb64"/>
    <w:next w:val="a"/>
    <w:uiPriority w:val="99"/>
    <w:rsid w:val="00FF0D7A"/>
    <w:rPr>
      <w:rFonts w:ascii="Times New Roman" w:hAnsi="Times New Roman"/>
      <w:sz w:val="24"/>
      <w:szCs w:val="24"/>
      <w:lang w:val="en-US" w:eastAsia="uk-UA"/>
    </w:rPr>
  </w:style>
  <w:style w:type="character" w:customStyle="1" w:styleId="220">
    <w:name w:val="Знак22"/>
    <w:uiPriority w:val="99"/>
    <w:rsid w:val="00754EDD"/>
    <w:rPr>
      <w:b/>
      <w:color w:val="003848"/>
      <w:sz w:val="28"/>
      <w:lang w:val="ru-RU" w:eastAsia="ru-RU"/>
    </w:rPr>
  </w:style>
  <w:style w:type="paragraph" w:customStyle="1" w:styleId="Normal7debd550-19ae-4ddb-b52f-a165985111bd">
    <w:name w:val="Normal_7debd550-19ae-4ddb-b52f-a165985111bd"/>
    <w:next w:val="a"/>
    <w:uiPriority w:val="99"/>
    <w:rsid w:val="00754EDD"/>
    <w:rPr>
      <w:rFonts w:ascii="Times New Roman" w:hAnsi="Times New Roman"/>
      <w:sz w:val="24"/>
      <w:szCs w:val="24"/>
      <w:lang w:val="en-US" w:eastAsia="uk-UA"/>
    </w:rPr>
  </w:style>
  <w:style w:type="paragraph" w:customStyle="1" w:styleId="NormalExport6b6ee3eb-251a-4ac1-90bb-a201f7b165d8">
    <w:name w:val="Normal_Export_6b6ee3eb-251a-4ac1-90bb-a201f7b165d8"/>
    <w:basedOn w:val="Normal7debd550-19ae-4ddb-b52f-a165985111bd"/>
    <w:next w:val="a"/>
    <w:uiPriority w:val="99"/>
    <w:rsid w:val="00754EDD"/>
    <w:pPr>
      <w:jc w:val="both"/>
    </w:pPr>
    <w:rPr>
      <w:rFonts w:ascii="Arial" w:hAnsi="Arial" w:cs="Arial"/>
      <w:sz w:val="20"/>
    </w:rPr>
  </w:style>
  <w:style w:type="paragraph" w:customStyle="1" w:styleId="Normala6368816-c05f-459e-91e4-89651ceb8bf9">
    <w:name w:val="Normal_a6368816-c05f-459e-91e4-89651ceb8bf9"/>
    <w:next w:val="a"/>
    <w:uiPriority w:val="99"/>
    <w:rsid w:val="00754EDD"/>
    <w:rPr>
      <w:rFonts w:ascii="Times New Roman" w:hAnsi="Times New Roman"/>
      <w:sz w:val="24"/>
      <w:szCs w:val="24"/>
      <w:lang w:val="en-US" w:eastAsia="uk-UA"/>
    </w:rPr>
  </w:style>
  <w:style w:type="paragraph" w:customStyle="1" w:styleId="Normal66ba5b45-b16d-452d-a1cb-0adac53e3d99">
    <w:name w:val="Normal_66ba5b45-b16d-452d-a1cb-0adac53e3d99"/>
    <w:next w:val="a"/>
    <w:uiPriority w:val="99"/>
    <w:rsid w:val="00754EDD"/>
    <w:rPr>
      <w:rFonts w:ascii="Times New Roman" w:hAnsi="Times New Roman"/>
      <w:sz w:val="24"/>
      <w:szCs w:val="24"/>
      <w:lang w:val="en-US" w:eastAsia="uk-UA"/>
    </w:rPr>
  </w:style>
  <w:style w:type="paragraph" w:customStyle="1" w:styleId="NormalExporta5d67942-fbb0-416d-90c8-fd4d62ec1931">
    <w:name w:val="Normal_Export_a5d67942-fbb0-416d-90c8-fd4d62ec1931"/>
    <w:basedOn w:val="Normal66ba5b45-b16d-452d-a1cb-0adac53e3d99"/>
    <w:next w:val="a"/>
    <w:uiPriority w:val="99"/>
    <w:rsid w:val="00754EDD"/>
    <w:pPr>
      <w:jc w:val="both"/>
    </w:pPr>
    <w:rPr>
      <w:rFonts w:ascii="Arial" w:hAnsi="Arial" w:cs="Arial"/>
      <w:sz w:val="20"/>
    </w:rPr>
  </w:style>
  <w:style w:type="paragraph" w:customStyle="1" w:styleId="Normalecd52078-ae0f-4916-8d82-721afc351f34">
    <w:name w:val="Normal_ecd52078-ae0f-4916-8d82-721afc351f34"/>
    <w:next w:val="a"/>
    <w:uiPriority w:val="99"/>
    <w:rsid w:val="00754EDD"/>
    <w:rPr>
      <w:rFonts w:ascii="Times New Roman" w:hAnsi="Times New Roman"/>
      <w:sz w:val="24"/>
      <w:szCs w:val="24"/>
      <w:lang w:val="en-US" w:eastAsia="uk-UA"/>
    </w:rPr>
  </w:style>
  <w:style w:type="character" w:customStyle="1" w:styleId="210">
    <w:name w:val="Знак21"/>
    <w:uiPriority w:val="99"/>
    <w:rsid w:val="00ED58FA"/>
    <w:rPr>
      <w:b/>
      <w:color w:val="003848"/>
      <w:sz w:val="28"/>
      <w:lang w:val="ru-RU" w:eastAsia="ru-RU"/>
    </w:rPr>
  </w:style>
  <w:style w:type="paragraph" w:customStyle="1" w:styleId="Normal781360d7-1d04-4020-a6e5-c7e626c67c66">
    <w:name w:val="Normal_781360d7-1d04-4020-a6e5-c7e626c67c66"/>
    <w:next w:val="a"/>
    <w:uiPriority w:val="99"/>
    <w:rsid w:val="00ED58FA"/>
    <w:rPr>
      <w:rFonts w:ascii="Times New Roman" w:hAnsi="Times New Roman"/>
      <w:sz w:val="24"/>
      <w:szCs w:val="24"/>
      <w:lang w:val="en-US" w:eastAsia="uk-UA"/>
    </w:rPr>
  </w:style>
  <w:style w:type="paragraph" w:customStyle="1" w:styleId="NormalExportd46d9d2c-e2b1-41ae-b63c-70634f5ad4ff">
    <w:name w:val="Normal_Export_d46d9d2c-e2b1-41ae-b63c-70634f5ad4ff"/>
    <w:basedOn w:val="Normal781360d7-1d04-4020-a6e5-c7e626c67c66"/>
    <w:next w:val="a"/>
    <w:uiPriority w:val="99"/>
    <w:rsid w:val="00ED58FA"/>
    <w:pPr>
      <w:jc w:val="both"/>
    </w:pPr>
    <w:rPr>
      <w:rFonts w:ascii="Arial" w:hAnsi="Arial" w:cs="Arial"/>
      <w:sz w:val="20"/>
    </w:rPr>
  </w:style>
  <w:style w:type="paragraph" w:customStyle="1" w:styleId="Normal2180f144-1f7a-4b71-b66c-309d26343c61">
    <w:name w:val="Normal_2180f144-1f7a-4b71-b66c-309d26343c61"/>
    <w:next w:val="a"/>
    <w:uiPriority w:val="99"/>
    <w:rsid w:val="00ED58FA"/>
    <w:rPr>
      <w:rFonts w:ascii="Times New Roman" w:hAnsi="Times New Roman"/>
      <w:sz w:val="24"/>
      <w:szCs w:val="24"/>
      <w:lang w:val="en-US" w:eastAsia="uk-UA"/>
    </w:rPr>
  </w:style>
  <w:style w:type="character" w:customStyle="1" w:styleId="200">
    <w:name w:val="Знак20"/>
    <w:uiPriority w:val="99"/>
    <w:rsid w:val="002B19C2"/>
    <w:rPr>
      <w:b/>
      <w:color w:val="003848"/>
      <w:sz w:val="28"/>
      <w:lang w:val="ru-RU" w:eastAsia="ru-RU"/>
    </w:rPr>
  </w:style>
  <w:style w:type="character" w:customStyle="1" w:styleId="190">
    <w:name w:val="Знак19"/>
    <w:uiPriority w:val="99"/>
    <w:rsid w:val="00327834"/>
    <w:rPr>
      <w:b/>
      <w:color w:val="003848"/>
      <w:sz w:val="28"/>
      <w:lang w:val="ru-RU" w:eastAsia="ru-RU"/>
    </w:rPr>
  </w:style>
  <w:style w:type="character" w:customStyle="1" w:styleId="180">
    <w:name w:val="Знак18"/>
    <w:uiPriority w:val="99"/>
    <w:rsid w:val="00E7665B"/>
    <w:rPr>
      <w:b/>
      <w:color w:val="003848"/>
      <w:sz w:val="28"/>
      <w:lang w:val="ru-RU" w:eastAsia="ru-RU"/>
    </w:rPr>
  </w:style>
  <w:style w:type="paragraph" w:customStyle="1" w:styleId="Normal26607cb9-a22f-41c6-9354-ee536c20f8cd">
    <w:name w:val="Normal_26607cb9-a22f-41c6-9354-ee536c20f8cd"/>
    <w:next w:val="a"/>
    <w:uiPriority w:val="99"/>
    <w:rsid w:val="00E7665B"/>
    <w:rPr>
      <w:rFonts w:ascii="Times New Roman" w:hAnsi="Times New Roman"/>
      <w:sz w:val="24"/>
      <w:szCs w:val="24"/>
      <w:lang w:val="en-US" w:eastAsia="uk-UA"/>
    </w:rPr>
  </w:style>
  <w:style w:type="paragraph" w:customStyle="1" w:styleId="NormalExport5afba9b4-be49-4603-bf2d-7508f87e2bdf">
    <w:name w:val="Normal_Export_5afba9b4-be49-4603-bf2d-7508f87e2bdf"/>
    <w:basedOn w:val="Normal26607cb9-a22f-41c6-9354-ee536c20f8cd"/>
    <w:next w:val="a"/>
    <w:uiPriority w:val="99"/>
    <w:rsid w:val="00E7665B"/>
    <w:pPr>
      <w:jc w:val="both"/>
    </w:pPr>
    <w:rPr>
      <w:rFonts w:ascii="Arial" w:hAnsi="Arial" w:cs="Arial"/>
      <w:sz w:val="20"/>
    </w:rPr>
  </w:style>
  <w:style w:type="paragraph" w:customStyle="1" w:styleId="Normalc4ba0127-7f8a-499e-b40f-6c9dc3f4d288">
    <w:name w:val="Normal_c4ba0127-7f8a-499e-b40f-6c9dc3f4d288"/>
    <w:next w:val="a"/>
    <w:uiPriority w:val="99"/>
    <w:rsid w:val="00E7665B"/>
    <w:rPr>
      <w:rFonts w:ascii="Times New Roman" w:hAnsi="Times New Roman"/>
      <w:sz w:val="24"/>
      <w:szCs w:val="24"/>
      <w:lang w:val="en-US" w:eastAsia="uk-UA"/>
    </w:rPr>
  </w:style>
  <w:style w:type="character" w:customStyle="1" w:styleId="170">
    <w:name w:val="Знак17"/>
    <w:uiPriority w:val="99"/>
    <w:rsid w:val="00DE604E"/>
    <w:rPr>
      <w:b/>
      <w:color w:val="003848"/>
      <w:sz w:val="28"/>
      <w:lang w:val="ru-RU" w:eastAsia="ru-RU"/>
    </w:rPr>
  </w:style>
  <w:style w:type="paragraph" w:customStyle="1" w:styleId="NormalExport8d16114c-efc0-4353-93ee-3eed0351ea07">
    <w:name w:val="Normal_Export_8d16114c-efc0-4353-93ee-3eed0351ea07"/>
    <w:basedOn w:val="a"/>
    <w:next w:val="a"/>
    <w:uiPriority w:val="99"/>
    <w:rsid w:val="004B1EF5"/>
    <w:pPr>
      <w:spacing w:before="0" w:after="0" w:line="240" w:lineRule="auto"/>
      <w:jc w:val="both"/>
    </w:pPr>
    <w:rPr>
      <w:rFonts w:cs="Arial"/>
      <w:szCs w:val="24"/>
      <w:lang w:eastAsia="uk-UA"/>
    </w:rPr>
  </w:style>
  <w:style w:type="paragraph" w:customStyle="1" w:styleId="Normal9d1cc9f4-ea7b-482c-8768-cf31a4b9582b">
    <w:name w:val="Normal_9d1cc9f4-ea7b-482c-8768-cf31a4b9582b"/>
    <w:next w:val="a"/>
    <w:uiPriority w:val="99"/>
    <w:rsid w:val="004B1EF5"/>
    <w:rPr>
      <w:rFonts w:ascii="Times New Roman" w:hAnsi="Times New Roman"/>
      <w:sz w:val="24"/>
      <w:szCs w:val="24"/>
      <w:lang w:val="en-US" w:eastAsia="uk-UA"/>
    </w:rPr>
  </w:style>
  <w:style w:type="paragraph" w:customStyle="1" w:styleId="NormalExportceddfc7d-6979-4ee9-89e1-585a57d43366">
    <w:name w:val="Normal_Export_ceddfc7d-6979-4ee9-89e1-585a57d43366"/>
    <w:basedOn w:val="a"/>
    <w:next w:val="a"/>
    <w:uiPriority w:val="99"/>
    <w:rsid w:val="004B1EF5"/>
    <w:pPr>
      <w:spacing w:before="0" w:after="0" w:line="240" w:lineRule="auto"/>
      <w:jc w:val="both"/>
    </w:pPr>
    <w:rPr>
      <w:rFonts w:cs="Arial"/>
      <w:szCs w:val="24"/>
      <w:lang w:eastAsia="uk-UA"/>
    </w:rPr>
  </w:style>
  <w:style w:type="paragraph" w:customStyle="1" w:styleId="Normal0411cc45-d3f6-48c7-b39d-147aa253d299">
    <w:name w:val="Normal_0411cc45-d3f6-48c7-b39d-147aa253d299"/>
    <w:next w:val="a"/>
    <w:uiPriority w:val="99"/>
    <w:rsid w:val="004B1EF5"/>
    <w:rPr>
      <w:rFonts w:ascii="Times New Roman" w:hAnsi="Times New Roman"/>
      <w:sz w:val="24"/>
      <w:szCs w:val="24"/>
      <w:lang w:val="en-US" w:eastAsia="uk-UA"/>
    </w:rPr>
  </w:style>
  <w:style w:type="paragraph" w:customStyle="1" w:styleId="NormalExport87a5b7b7-980b-4491-b4aa-6de3e7c5c7de">
    <w:name w:val="Normal_Export_87a5b7b7-980b-4491-b4aa-6de3e7c5c7de"/>
    <w:basedOn w:val="a"/>
    <w:next w:val="a"/>
    <w:uiPriority w:val="99"/>
    <w:rsid w:val="00A939A1"/>
    <w:pPr>
      <w:spacing w:before="0" w:after="0" w:line="240" w:lineRule="auto"/>
      <w:jc w:val="both"/>
    </w:pPr>
    <w:rPr>
      <w:rFonts w:cs="Arial"/>
      <w:szCs w:val="24"/>
      <w:lang w:eastAsia="uk-UA"/>
    </w:rPr>
  </w:style>
  <w:style w:type="paragraph" w:customStyle="1" w:styleId="Normal8449cf97-536e-416d-8253-8289ad5e833e">
    <w:name w:val="Normal_8449cf97-536e-416d-8253-8289ad5e833e"/>
    <w:next w:val="a"/>
    <w:uiPriority w:val="99"/>
    <w:rsid w:val="00A939A1"/>
    <w:rPr>
      <w:rFonts w:ascii="Times New Roman" w:hAnsi="Times New Roman"/>
      <w:sz w:val="24"/>
      <w:szCs w:val="24"/>
      <w:lang w:val="en-US" w:eastAsia="uk-UA"/>
    </w:rPr>
  </w:style>
  <w:style w:type="character" w:customStyle="1" w:styleId="160">
    <w:name w:val="Знак16"/>
    <w:uiPriority w:val="99"/>
    <w:rsid w:val="004F4980"/>
    <w:rPr>
      <w:b/>
      <w:color w:val="003848"/>
      <w:sz w:val="28"/>
      <w:lang w:val="ru-RU" w:eastAsia="ru-RU"/>
    </w:rPr>
  </w:style>
  <w:style w:type="paragraph" w:customStyle="1" w:styleId="Normal1bd4a181-7631-4f8f-8958-37243428c3ab">
    <w:name w:val="Normal_1bd4a181-7631-4f8f-8958-37243428c3ab"/>
    <w:next w:val="a"/>
    <w:uiPriority w:val="99"/>
    <w:rsid w:val="004F4980"/>
    <w:rPr>
      <w:rFonts w:ascii="Times New Roman" w:hAnsi="Times New Roman"/>
      <w:sz w:val="24"/>
      <w:szCs w:val="24"/>
      <w:lang w:val="en-US" w:eastAsia="uk-UA"/>
    </w:rPr>
  </w:style>
  <w:style w:type="paragraph" w:customStyle="1" w:styleId="NormalExport25ad3d11-0e81-40fe-8b2e-fb8ef83fbc5f">
    <w:name w:val="Normal_Export_25ad3d11-0e81-40fe-8b2e-fb8ef83fbc5f"/>
    <w:basedOn w:val="Normal1bd4a181-7631-4f8f-8958-37243428c3ab"/>
    <w:next w:val="a"/>
    <w:uiPriority w:val="99"/>
    <w:rsid w:val="004F4980"/>
    <w:pPr>
      <w:jc w:val="both"/>
    </w:pPr>
    <w:rPr>
      <w:rFonts w:ascii="Arial" w:hAnsi="Arial" w:cs="Arial"/>
      <w:sz w:val="20"/>
    </w:rPr>
  </w:style>
  <w:style w:type="paragraph" w:customStyle="1" w:styleId="Normalf96ba388-4f78-45a5-ac6a-487b75c465cd">
    <w:name w:val="Normal_f96ba388-4f78-45a5-ac6a-487b75c465cd"/>
    <w:next w:val="a"/>
    <w:uiPriority w:val="99"/>
    <w:rsid w:val="004F4980"/>
    <w:rPr>
      <w:rFonts w:ascii="Times New Roman" w:hAnsi="Times New Roman"/>
      <w:sz w:val="24"/>
      <w:szCs w:val="24"/>
      <w:lang w:val="en-US" w:eastAsia="uk-UA"/>
    </w:rPr>
  </w:style>
  <w:style w:type="paragraph" w:customStyle="1" w:styleId="Normal0fe6b38b-ebfe-470c-95f5-abc32db3fbb7">
    <w:name w:val="Normal_0fe6b38b-ebfe-470c-95f5-abc32db3fbb7"/>
    <w:next w:val="a"/>
    <w:uiPriority w:val="99"/>
    <w:rsid w:val="004F4980"/>
    <w:rPr>
      <w:rFonts w:ascii="Times New Roman" w:hAnsi="Times New Roman"/>
      <w:sz w:val="24"/>
      <w:szCs w:val="24"/>
      <w:lang w:val="en-US" w:eastAsia="uk-UA"/>
    </w:rPr>
  </w:style>
  <w:style w:type="paragraph" w:customStyle="1" w:styleId="NormalExport8229f333-d6a2-4ec6-a733-0a466b14b04a">
    <w:name w:val="Normal_Export_8229f333-d6a2-4ec6-a733-0a466b14b04a"/>
    <w:basedOn w:val="Normal0fe6b38b-ebfe-470c-95f5-abc32db3fbb7"/>
    <w:next w:val="a"/>
    <w:uiPriority w:val="99"/>
    <w:rsid w:val="004F4980"/>
    <w:pPr>
      <w:jc w:val="both"/>
    </w:pPr>
    <w:rPr>
      <w:rFonts w:ascii="Arial" w:hAnsi="Arial" w:cs="Arial"/>
      <w:sz w:val="20"/>
    </w:rPr>
  </w:style>
  <w:style w:type="paragraph" w:customStyle="1" w:styleId="Normal7202fb36-86be-4b74-8bb9-aefe2f566651">
    <w:name w:val="Normal_7202fb36-86be-4b74-8bb9-aefe2f566651"/>
    <w:next w:val="a"/>
    <w:uiPriority w:val="99"/>
    <w:rsid w:val="004F4980"/>
    <w:rPr>
      <w:rFonts w:ascii="Times New Roman" w:hAnsi="Times New Roman"/>
      <w:sz w:val="24"/>
      <w:szCs w:val="24"/>
      <w:lang w:val="en-US" w:eastAsia="uk-UA"/>
    </w:rPr>
  </w:style>
  <w:style w:type="paragraph" w:customStyle="1" w:styleId="Normal1a410428-3f02-4077-a110-3ef04b2d0298">
    <w:name w:val="Normal_1a410428-3f02-4077-a110-3ef04b2d0298"/>
    <w:next w:val="a"/>
    <w:uiPriority w:val="99"/>
    <w:rsid w:val="004F4980"/>
    <w:rPr>
      <w:rFonts w:ascii="Times New Roman" w:hAnsi="Times New Roman"/>
      <w:sz w:val="24"/>
      <w:szCs w:val="24"/>
      <w:lang w:val="en-US" w:eastAsia="uk-UA"/>
    </w:rPr>
  </w:style>
  <w:style w:type="paragraph" w:customStyle="1" w:styleId="Normald70e7928-03cb-45d2-8dbf-73a331dd8b7f">
    <w:name w:val="Normal_d70e7928-03cb-45d2-8dbf-73a331dd8b7f"/>
    <w:basedOn w:val="Normal1a410428-3f02-4077-a110-3ef04b2d0298"/>
    <w:next w:val="a"/>
    <w:uiPriority w:val="99"/>
    <w:rsid w:val="004F4980"/>
  </w:style>
  <w:style w:type="paragraph" w:customStyle="1" w:styleId="Normal6464b203-455e-4275-828e-8d14f558f761">
    <w:name w:val="Normal_6464b203-455e-4275-828e-8d14f558f761"/>
    <w:next w:val="a"/>
    <w:uiPriority w:val="99"/>
    <w:rsid w:val="004F4980"/>
    <w:rPr>
      <w:rFonts w:ascii="Times New Roman" w:hAnsi="Times New Roman"/>
      <w:sz w:val="24"/>
      <w:szCs w:val="24"/>
      <w:lang w:val="en-US" w:eastAsia="uk-UA"/>
    </w:rPr>
  </w:style>
  <w:style w:type="paragraph" w:customStyle="1" w:styleId="Normal879910ec-1665-4fa6-93db-6e6586d147b8">
    <w:name w:val="Normal_879910ec-1665-4fa6-93db-6e6586d147b8"/>
    <w:next w:val="a"/>
    <w:uiPriority w:val="99"/>
    <w:rsid w:val="004F4980"/>
    <w:rPr>
      <w:rFonts w:ascii="Times New Roman" w:hAnsi="Times New Roman"/>
      <w:sz w:val="24"/>
      <w:szCs w:val="24"/>
      <w:lang w:val="en-US" w:eastAsia="uk-UA"/>
    </w:rPr>
  </w:style>
  <w:style w:type="paragraph" w:customStyle="1" w:styleId="NormalExport8193d933-202d-484a-a8e6-518427b75401">
    <w:name w:val="Normal_Export_8193d933-202d-484a-a8e6-518427b75401"/>
    <w:basedOn w:val="Normal879910ec-1665-4fa6-93db-6e6586d147b8"/>
    <w:next w:val="a"/>
    <w:uiPriority w:val="99"/>
    <w:rsid w:val="004F4980"/>
    <w:pPr>
      <w:jc w:val="both"/>
    </w:pPr>
    <w:rPr>
      <w:rFonts w:ascii="Arial" w:hAnsi="Arial" w:cs="Arial"/>
      <w:sz w:val="20"/>
    </w:rPr>
  </w:style>
  <w:style w:type="paragraph" w:customStyle="1" w:styleId="Normalef0a10ed-d22e-4bba-b9f5-c0e2812e45ea">
    <w:name w:val="Normal_ef0a10ed-d22e-4bba-b9f5-c0e2812e45ea"/>
    <w:next w:val="a"/>
    <w:uiPriority w:val="99"/>
    <w:rsid w:val="004F4980"/>
    <w:rPr>
      <w:rFonts w:ascii="Times New Roman" w:hAnsi="Times New Roman"/>
      <w:sz w:val="24"/>
      <w:szCs w:val="24"/>
      <w:lang w:val="en-US" w:eastAsia="uk-UA"/>
    </w:rPr>
  </w:style>
  <w:style w:type="paragraph" w:customStyle="1" w:styleId="Normale8c2e703-b4bb-4496-bf90-05163f221ea0">
    <w:name w:val="Normal_e8c2e703-b4bb-4496-bf90-05163f221ea0"/>
    <w:next w:val="a"/>
    <w:uiPriority w:val="99"/>
    <w:rsid w:val="004F4980"/>
    <w:rPr>
      <w:rFonts w:ascii="Times New Roman" w:hAnsi="Times New Roman"/>
      <w:sz w:val="24"/>
      <w:szCs w:val="24"/>
      <w:lang w:val="en-US" w:eastAsia="uk-UA"/>
    </w:rPr>
  </w:style>
  <w:style w:type="paragraph" w:customStyle="1" w:styleId="Normal607dd8af-870a-4c79-87ee-d5a3c94f77a8">
    <w:name w:val="Normal_607dd8af-870a-4c79-87ee-d5a3c94f77a8"/>
    <w:basedOn w:val="Normale8c2e703-b4bb-4496-bf90-05163f221ea0"/>
    <w:next w:val="a"/>
    <w:uiPriority w:val="99"/>
    <w:rsid w:val="004F4980"/>
  </w:style>
  <w:style w:type="paragraph" w:customStyle="1" w:styleId="Normal9282eda0-03ed-4de7-8e5a-4e76d15a8cc6">
    <w:name w:val="Normal_9282eda0-03ed-4de7-8e5a-4e76d15a8cc6"/>
    <w:next w:val="a"/>
    <w:uiPriority w:val="99"/>
    <w:rsid w:val="004F4980"/>
    <w:rPr>
      <w:rFonts w:ascii="Times New Roman" w:hAnsi="Times New Roman"/>
      <w:sz w:val="24"/>
      <w:szCs w:val="24"/>
      <w:lang w:val="en-US" w:eastAsia="uk-UA"/>
    </w:rPr>
  </w:style>
  <w:style w:type="paragraph" w:customStyle="1" w:styleId="Normalc5fd0d80-20f4-4291-864c-33b66d548b1b">
    <w:name w:val="Normal_c5fd0d80-20f4-4291-864c-33b66d548b1b"/>
    <w:next w:val="a"/>
    <w:uiPriority w:val="99"/>
    <w:rsid w:val="00582476"/>
    <w:rPr>
      <w:rFonts w:ascii="Times New Roman" w:hAnsi="Times New Roman"/>
      <w:sz w:val="24"/>
      <w:szCs w:val="24"/>
      <w:lang w:val="en-US" w:eastAsia="uk-UA"/>
    </w:rPr>
  </w:style>
  <w:style w:type="paragraph" w:customStyle="1" w:styleId="NormalExport7bb603ca-ff84-448a-adbf-3c2784d37503">
    <w:name w:val="Normal_Export_7bb603ca-ff84-448a-adbf-3c2784d37503"/>
    <w:basedOn w:val="Normalc5fd0d80-20f4-4291-864c-33b66d548b1b"/>
    <w:next w:val="a"/>
    <w:uiPriority w:val="99"/>
    <w:rsid w:val="00582476"/>
    <w:pPr>
      <w:jc w:val="both"/>
    </w:pPr>
    <w:rPr>
      <w:rFonts w:ascii="Arial" w:hAnsi="Arial" w:cs="Arial"/>
      <w:sz w:val="20"/>
    </w:rPr>
  </w:style>
  <w:style w:type="paragraph" w:customStyle="1" w:styleId="Normal45052e01-dff2-4cd7-8773-ba455bf3cc35">
    <w:name w:val="Normal_45052e01-dff2-4cd7-8773-ba455bf3cc35"/>
    <w:next w:val="a"/>
    <w:uiPriority w:val="99"/>
    <w:rsid w:val="00582476"/>
    <w:rPr>
      <w:rFonts w:ascii="Times New Roman" w:hAnsi="Times New Roman"/>
      <w:sz w:val="24"/>
      <w:szCs w:val="24"/>
      <w:lang w:val="en-US" w:eastAsia="uk-UA"/>
    </w:rPr>
  </w:style>
  <w:style w:type="paragraph" w:customStyle="1" w:styleId="Normal2f49f85d-8147-4a6e-b110-15d940e8fc88">
    <w:name w:val="Normal_2f49f85d-8147-4a6e-b110-15d940e8fc88"/>
    <w:next w:val="a"/>
    <w:uiPriority w:val="99"/>
    <w:rsid w:val="00582476"/>
    <w:rPr>
      <w:rFonts w:ascii="Times New Roman" w:hAnsi="Times New Roman"/>
      <w:sz w:val="24"/>
      <w:szCs w:val="24"/>
      <w:lang w:val="en-US" w:eastAsia="uk-UA"/>
    </w:rPr>
  </w:style>
  <w:style w:type="paragraph" w:customStyle="1" w:styleId="NormalExport59b0c114-78aa-455a-ad2c-522e785e7d0e">
    <w:name w:val="Normal_Export_59b0c114-78aa-455a-ad2c-522e785e7d0e"/>
    <w:basedOn w:val="Normal2f49f85d-8147-4a6e-b110-15d940e8fc88"/>
    <w:next w:val="a"/>
    <w:uiPriority w:val="99"/>
    <w:rsid w:val="00582476"/>
    <w:pPr>
      <w:jc w:val="both"/>
    </w:pPr>
    <w:rPr>
      <w:rFonts w:ascii="Arial" w:hAnsi="Arial" w:cs="Arial"/>
      <w:sz w:val="20"/>
    </w:rPr>
  </w:style>
  <w:style w:type="paragraph" w:customStyle="1" w:styleId="Normal5028c406-424c-4222-ab2f-64592d87b876">
    <w:name w:val="Normal_5028c406-424c-4222-ab2f-64592d87b876"/>
    <w:next w:val="a"/>
    <w:uiPriority w:val="99"/>
    <w:rsid w:val="00582476"/>
    <w:rPr>
      <w:rFonts w:ascii="Times New Roman" w:hAnsi="Times New Roman"/>
      <w:sz w:val="24"/>
      <w:szCs w:val="24"/>
      <w:lang w:val="en-US" w:eastAsia="uk-UA"/>
    </w:rPr>
  </w:style>
  <w:style w:type="paragraph" w:customStyle="1" w:styleId="Normal0f4165ba-38ba-477e-8e5c-763abab47c53">
    <w:name w:val="Normal_0f4165ba-38ba-477e-8e5c-763abab47c53"/>
    <w:next w:val="a"/>
    <w:uiPriority w:val="99"/>
    <w:rsid w:val="00582476"/>
    <w:rPr>
      <w:rFonts w:ascii="Times New Roman" w:hAnsi="Times New Roman"/>
      <w:sz w:val="24"/>
      <w:szCs w:val="24"/>
      <w:lang w:val="en-US" w:eastAsia="uk-UA"/>
    </w:rPr>
  </w:style>
  <w:style w:type="paragraph" w:customStyle="1" w:styleId="Normalcd19db4a-0e28-4705-87cf-fbb11bd0745c">
    <w:name w:val="Normal_cd19db4a-0e28-4705-87cf-fbb11bd0745c"/>
    <w:basedOn w:val="Normal0f4165ba-38ba-477e-8e5c-763abab47c53"/>
    <w:next w:val="a"/>
    <w:uiPriority w:val="99"/>
    <w:rsid w:val="00582476"/>
  </w:style>
  <w:style w:type="paragraph" w:customStyle="1" w:styleId="Normal67ef43fa-1428-498a-8874-6a2338858e02">
    <w:name w:val="Normal_67ef43fa-1428-498a-8874-6a2338858e02"/>
    <w:next w:val="a"/>
    <w:uiPriority w:val="99"/>
    <w:rsid w:val="00582476"/>
    <w:rPr>
      <w:rFonts w:ascii="Times New Roman" w:hAnsi="Times New Roman"/>
      <w:sz w:val="24"/>
      <w:szCs w:val="24"/>
      <w:lang w:val="en-US" w:eastAsia="uk-UA"/>
    </w:rPr>
  </w:style>
  <w:style w:type="paragraph" w:customStyle="1" w:styleId="Normal3c301934-57a2-45ea-a7dc-c5a846620dc3">
    <w:name w:val="Normal_3c301934-57a2-45ea-a7dc-c5a846620dc3"/>
    <w:next w:val="a"/>
    <w:uiPriority w:val="99"/>
    <w:rsid w:val="00582476"/>
    <w:rPr>
      <w:rFonts w:ascii="Times New Roman" w:hAnsi="Times New Roman"/>
      <w:sz w:val="24"/>
      <w:szCs w:val="24"/>
      <w:lang w:val="en-US" w:eastAsia="uk-UA"/>
    </w:rPr>
  </w:style>
  <w:style w:type="paragraph" w:customStyle="1" w:styleId="NormalExport40a03309-488f-466a-b786-78536f094c26">
    <w:name w:val="Normal_Export_40a03309-488f-466a-b786-78536f094c26"/>
    <w:basedOn w:val="Normal3c301934-57a2-45ea-a7dc-c5a846620dc3"/>
    <w:next w:val="a"/>
    <w:uiPriority w:val="99"/>
    <w:rsid w:val="00582476"/>
    <w:pPr>
      <w:jc w:val="both"/>
    </w:pPr>
    <w:rPr>
      <w:rFonts w:ascii="Arial" w:hAnsi="Arial" w:cs="Arial"/>
      <w:sz w:val="20"/>
    </w:rPr>
  </w:style>
  <w:style w:type="paragraph" w:customStyle="1" w:styleId="Normal5fad9ffb-c513-4c5e-b1ee-b64ccf781ace">
    <w:name w:val="Normal_5fad9ffb-c513-4c5e-b1ee-b64ccf781ace"/>
    <w:next w:val="a"/>
    <w:uiPriority w:val="99"/>
    <w:rsid w:val="00582476"/>
    <w:rPr>
      <w:rFonts w:ascii="Times New Roman" w:hAnsi="Times New Roman"/>
      <w:sz w:val="24"/>
      <w:szCs w:val="24"/>
      <w:lang w:val="en-US" w:eastAsia="uk-UA"/>
    </w:rPr>
  </w:style>
  <w:style w:type="paragraph" w:customStyle="1" w:styleId="Normalc8587b46-62c7-486c-ad8f-6333f03f8a9a">
    <w:name w:val="Normal_c8587b46-62c7-486c-ad8f-6333f03f8a9a"/>
    <w:next w:val="a"/>
    <w:uiPriority w:val="99"/>
    <w:rsid w:val="00582476"/>
    <w:rPr>
      <w:rFonts w:ascii="Times New Roman" w:hAnsi="Times New Roman"/>
      <w:sz w:val="24"/>
      <w:szCs w:val="24"/>
      <w:lang w:val="en-US" w:eastAsia="uk-UA"/>
    </w:rPr>
  </w:style>
  <w:style w:type="paragraph" w:customStyle="1" w:styleId="Normalb1b8aaf6-4f4c-45ba-8e83-2bd2b5d76f57">
    <w:name w:val="Normal_b1b8aaf6-4f4c-45ba-8e83-2bd2b5d76f57"/>
    <w:basedOn w:val="Normalc8587b46-62c7-486c-ad8f-6333f03f8a9a"/>
    <w:next w:val="a"/>
    <w:uiPriority w:val="99"/>
    <w:rsid w:val="00582476"/>
  </w:style>
  <w:style w:type="paragraph" w:customStyle="1" w:styleId="Normal52a090a9-80c5-4dbb-8906-aa6e819285a5">
    <w:name w:val="Normal_52a090a9-80c5-4dbb-8906-aa6e819285a5"/>
    <w:next w:val="a"/>
    <w:uiPriority w:val="99"/>
    <w:rsid w:val="00582476"/>
    <w:rPr>
      <w:rFonts w:ascii="Times New Roman" w:hAnsi="Times New Roman"/>
      <w:sz w:val="24"/>
      <w:szCs w:val="24"/>
      <w:lang w:val="en-US" w:eastAsia="uk-UA"/>
    </w:rPr>
  </w:style>
  <w:style w:type="character" w:customStyle="1" w:styleId="paragraph">
    <w:name w:val="paragraph"/>
    <w:uiPriority w:val="99"/>
    <w:rsid w:val="00600E26"/>
    <w:rPr>
      <w:rFonts w:cs="Times New Roman"/>
    </w:rPr>
  </w:style>
  <w:style w:type="character" w:customStyle="1" w:styleId="150">
    <w:name w:val="Знак15"/>
    <w:uiPriority w:val="99"/>
    <w:rsid w:val="000C083E"/>
    <w:rPr>
      <w:b/>
      <w:color w:val="003848"/>
      <w:sz w:val="28"/>
      <w:lang w:val="ru-RU" w:eastAsia="ru-RU"/>
    </w:rPr>
  </w:style>
  <w:style w:type="paragraph" w:customStyle="1" w:styleId="NormalExportbfab3b82-f9f4-41c9-b74e-f4d7d8922699">
    <w:name w:val="Normal_Export_bfab3b82-f9f4-41c9-b74e-f4d7d8922699"/>
    <w:basedOn w:val="a"/>
    <w:next w:val="a"/>
    <w:uiPriority w:val="99"/>
    <w:rsid w:val="003259E3"/>
    <w:pPr>
      <w:spacing w:before="0" w:after="0" w:line="240" w:lineRule="auto"/>
      <w:jc w:val="both"/>
    </w:pPr>
    <w:rPr>
      <w:rFonts w:cs="Arial"/>
      <w:szCs w:val="24"/>
      <w:lang w:eastAsia="uk-UA"/>
    </w:rPr>
  </w:style>
  <w:style w:type="paragraph" w:customStyle="1" w:styleId="NormalExport833343d3-c0af-451b-8efc-86051ed02418">
    <w:name w:val="Normal_Export_833343d3-c0af-451b-8efc-86051ed02418"/>
    <w:basedOn w:val="a"/>
    <w:next w:val="a"/>
    <w:uiPriority w:val="99"/>
    <w:rsid w:val="003259E3"/>
    <w:pPr>
      <w:spacing w:before="0" w:after="0" w:line="240" w:lineRule="auto"/>
      <w:jc w:val="both"/>
    </w:pPr>
    <w:rPr>
      <w:rFonts w:cs="Arial"/>
      <w:szCs w:val="24"/>
      <w:lang w:eastAsia="uk-UA"/>
    </w:rPr>
  </w:style>
  <w:style w:type="paragraph" w:customStyle="1" w:styleId="Normale8089d58-fb07-4bf0-885e-7c2a9443e5a8">
    <w:name w:val="Normal_e8089d58-fb07-4bf0-885e-7c2a9443e5a8"/>
    <w:next w:val="a"/>
    <w:uiPriority w:val="99"/>
    <w:rsid w:val="003259E3"/>
    <w:rPr>
      <w:rFonts w:ascii="Times New Roman" w:hAnsi="Times New Roman"/>
      <w:sz w:val="24"/>
      <w:szCs w:val="24"/>
      <w:lang w:val="en-US" w:eastAsia="uk-UA"/>
    </w:rPr>
  </w:style>
  <w:style w:type="paragraph" w:customStyle="1" w:styleId="NormalExporta40c8d3b-db01-4ffe-88b8-b51363616ffd">
    <w:name w:val="Normal_Export_a40c8d3b-db01-4ffe-88b8-b51363616ffd"/>
    <w:basedOn w:val="a"/>
    <w:next w:val="a"/>
    <w:uiPriority w:val="99"/>
    <w:rsid w:val="00ED2909"/>
    <w:pPr>
      <w:spacing w:before="0" w:after="0" w:line="240" w:lineRule="auto"/>
      <w:jc w:val="both"/>
    </w:pPr>
    <w:rPr>
      <w:rFonts w:cs="Arial"/>
      <w:szCs w:val="24"/>
      <w:lang w:eastAsia="uk-UA"/>
    </w:rPr>
  </w:style>
  <w:style w:type="paragraph" w:customStyle="1" w:styleId="Normalfb8b2ef6-2685-4c29-9d36-bc62cefbbb76">
    <w:name w:val="Normal_fb8b2ef6-2685-4c29-9d36-bc62cefbbb76"/>
    <w:next w:val="a"/>
    <w:uiPriority w:val="99"/>
    <w:rsid w:val="00ED2909"/>
    <w:rPr>
      <w:rFonts w:ascii="Times New Roman" w:hAnsi="Times New Roman"/>
      <w:sz w:val="24"/>
      <w:szCs w:val="24"/>
      <w:lang w:val="en-US" w:eastAsia="uk-UA"/>
    </w:rPr>
  </w:style>
  <w:style w:type="paragraph" w:customStyle="1" w:styleId="Normalacff9caa-96c0-4993-a61b-ec594b547317">
    <w:name w:val="Normal_acff9caa-96c0-4993-a61b-ec594b547317"/>
    <w:next w:val="a"/>
    <w:uiPriority w:val="99"/>
    <w:rsid w:val="00055222"/>
    <w:rPr>
      <w:rFonts w:ascii="Times New Roman" w:hAnsi="Times New Roman"/>
      <w:sz w:val="24"/>
      <w:szCs w:val="24"/>
      <w:lang w:val="en-US" w:eastAsia="uk-UA"/>
    </w:rPr>
  </w:style>
  <w:style w:type="character" w:customStyle="1" w:styleId="140">
    <w:name w:val="Знак14"/>
    <w:uiPriority w:val="99"/>
    <w:rsid w:val="00CC5825"/>
    <w:rPr>
      <w:b/>
      <w:color w:val="003848"/>
      <w:sz w:val="28"/>
      <w:lang w:val="ru-RU" w:eastAsia="ru-RU"/>
    </w:rPr>
  </w:style>
  <w:style w:type="character" w:customStyle="1" w:styleId="131">
    <w:name w:val="Знак13"/>
    <w:uiPriority w:val="99"/>
    <w:rsid w:val="004D0373"/>
    <w:rPr>
      <w:b/>
      <w:color w:val="003848"/>
      <w:sz w:val="28"/>
      <w:lang w:val="ru-RU" w:eastAsia="ru-RU"/>
    </w:rPr>
  </w:style>
  <w:style w:type="paragraph" w:customStyle="1" w:styleId="Normal0b6345b8-b2f8-4855-925b-91c1d08e4522">
    <w:name w:val="Normal_0b6345b8-b2f8-4855-925b-91c1d08e4522"/>
    <w:next w:val="a"/>
    <w:uiPriority w:val="99"/>
    <w:rsid w:val="004D0373"/>
    <w:rPr>
      <w:rFonts w:ascii="Times New Roman" w:hAnsi="Times New Roman"/>
      <w:sz w:val="24"/>
      <w:szCs w:val="24"/>
      <w:lang w:val="en-US" w:eastAsia="uk-UA"/>
    </w:rPr>
  </w:style>
  <w:style w:type="paragraph" w:customStyle="1" w:styleId="NormalExportbd218fb7-5b83-4379-a3f5-0984610ed4b3">
    <w:name w:val="Normal_Export_bd218fb7-5b83-4379-a3f5-0984610ed4b3"/>
    <w:basedOn w:val="Normal0b6345b8-b2f8-4855-925b-91c1d08e4522"/>
    <w:next w:val="a"/>
    <w:uiPriority w:val="99"/>
    <w:rsid w:val="004D0373"/>
    <w:pPr>
      <w:jc w:val="both"/>
    </w:pPr>
    <w:rPr>
      <w:rFonts w:ascii="Arial" w:hAnsi="Arial" w:cs="Arial"/>
      <w:sz w:val="20"/>
    </w:rPr>
  </w:style>
  <w:style w:type="paragraph" w:customStyle="1" w:styleId="Normalf35bdc84-1c63-490d-83a7-01806ab83f67">
    <w:name w:val="Normal_f35bdc84-1c63-490d-83a7-01806ab83f67"/>
    <w:next w:val="a"/>
    <w:uiPriority w:val="99"/>
    <w:rsid w:val="004D0373"/>
    <w:rPr>
      <w:rFonts w:ascii="Times New Roman" w:hAnsi="Times New Roman"/>
      <w:sz w:val="24"/>
      <w:szCs w:val="24"/>
      <w:lang w:val="en-US" w:eastAsia="uk-UA"/>
    </w:rPr>
  </w:style>
  <w:style w:type="paragraph" w:customStyle="1" w:styleId="Normalff36c197-27f8-4779-ad05-c916810c3625">
    <w:name w:val="Normal_ff36c197-27f8-4779-ad05-c916810c3625"/>
    <w:next w:val="a"/>
    <w:uiPriority w:val="99"/>
    <w:rsid w:val="004D0373"/>
    <w:rPr>
      <w:rFonts w:ascii="Times New Roman" w:hAnsi="Times New Roman"/>
      <w:sz w:val="24"/>
      <w:szCs w:val="24"/>
      <w:lang w:val="en-US" w:eastAsia="uk-UA"/>
    </w:rPr>
  </w:style>
  <w:style w:type="paragraph" w:customStyle="1" w:styleId="NormalExportf9040d1a-2b06-46db-8fca-c45206086cc5">
    <w:name w:val="Normal_Export_f9040d1a-2b06-46db-8fca-c45206086cc5"/>
    <w:basedOn w:val="Normalff36c197-27f8-4779-ad05-c916810c3625"/>
    <w:next w:val="a"/>
    <w:uiPriority w:val="99"/>
    <w:rsid w:val="004D0373"/>
    <w:pPr>
      <w:jc w:val="both"/>
    </w:pPr>
    <w:rPr>
      <w:rFonts w:ascii="Arial" w:hAnsi="Arial" w:cs="Arial"/>
      <w:sz w:val="20"/>
    </w:rPr>
  </w:style>
  <w:style w:type="paragraph" w:customStyle="1" w:styleId="Normal19564086-d42b-49bc-b091-5d2043c58a94">
    <w:name w:val="Normal_19564086-d42b-49bc-b091-5d2043c58a94"/>
    <w:next w:val="a"/>
    <w:uiPriority w:val="99"/>
    <w:rsid w:val="004D0373"/>
    <w:rPr>
      <w:rFonts w:ascii="Times New Roman" w:hAnsi="Times New Roman"/>
      <w:sz w:val="24"/>
      <w:szCs w:val="24"/>
      <w:lang w:val="en-US" w:eastAsia="uk-UA"/>
    </w:rPr>
  </w:style>
  <w:style w:type="paragraph" w:customStyle="1" w:styleId="Normalb61be4dc-2136-45e9-b8ce-4774d61dd41f">
    <w:name w:val="Normal_b61be4dc-2136-45e9-b8ce-4774d61dd41f"/>
    <w:next w:val="a"/>
    <w:uiPriority w:val="99"/>
    <w:rsid w:val="004D0373"/>
    <w:rPr>
      <w:rFonts w:ascii="Times New Roman" w:hAnsi="Times New Roman"/>
      <w:sz w:val="24"/>
      <w:szCs w:val="24"/>
      <w:lang w:val="en-US" w:eastAsia="uk-UA"/>
    </w:rPr>
  </w:style>
  <w:style w:type="paragraph" w:customStyle="1" w:styleId="NormalExportf825544d-d437-482b-aadb-d1b4d2c2d53c">
    <w:name w:val="Normal_Export_f825544d-d437-482b-aadb-d1b4d2c2d53c"/>
    <w:basedOn w:val="Normalb61be4dc-2136-45e9-b8ce-4774d61dd41f"/>
    <w:next w:val="a"/>
    <w:uiPriority w:val="99"/>
    <w:rsid w:val="004D0373"/>
    <w:pPr>
      <w:jc w:val="both"/>
    </w:pPr>
    <w:rPr>
      <w:rFonts w:ascii="Arial" w:hAnsi="Arial" w:cs="Arial"/>
      <w:sz w:val="20"/>
    </w:rPr>
  </w:style>
  <w:style w:type="paragraph" w:customStyle="1" w:styleId="Normald5cf3c49-d3c4-4ae7-acd8-c3381f10ff82">
    <w:name w:val="Normal_d5cf3c49-d3c4-4ae7-acd8-c3381f10ff82"/>
    <w:next w:val="a"/>
    <w:uiPriority w:val="99"/>
    <w:rsid w:val="004D0373"/>
    <w:rPr>
      <w:rFonts w:ascii="Times New Roman" w:hAnsi="Times New Roman"/>
      <w:sz w:val="24"/>
      <w:szCs w:val="24"/>
      <w:lang w:val="en-US" w:eastAsia="uk-UA"/>
    </w:rPr>
  </w:style>
  <w:style w:type="paragraph" w:customStyle="1" w:styleId="Normald277ca16-8316-42c8-8701-4a1886cabbfc">
    <w:name w:val="Normal_d277ca16-8316-42c8-8701-4a1886cabbfc"/>
    <w:next w:val="a"/>
    <w:uiPriority w:val="99"/>
    <w:rsid w:val="004D0373"/>
    <w:rPr>
      <w:rFonts w:ascii="Times New Roman" w:hAnsi="Times New Roman"/>
      <w:sz w:val="24"/>
      <w:szCs w:val="24"/>
      <w:lang w:val="en-US" w:eastAsia="uk-UA"/>
    </w:rPr>
  </w:style>
  <w:style w:type="paragraph" w:customStyle="1" w:styleId="NormalExportd4271f08-1c05-4f6b-90e4-c3b550cee0ac">
    <w:name w:val="Normal_Export_d4271f08-1c05-4f6b-90e4-c3b550cee0ac"/>
    <w:basedOn w:val="Normald277ca16-8316-42c8-8701-4a1886cabbfc"/>
    <w:next w:val="a"/>
    <w:uiPriority w:val="99"/>
    <w:rsid w:val="004D0373"/>
    <w:pPr>
      <w:jc w:val="both"/>
    </w:pPr>
    <w:rPr>
      <w:rFonts w:ascii="Arial" w:hAnsi="Arial" w:cs="Arial"/>
      <w:sz w:val="20"/>
    </w:rPr>
  </w:style>
  <w:style w:type="paragraph" w:customStyle="1" w:styleId="Normal3379ba4e-bca7-40c1-ae22-fd5fac34fb15">
    <w:name w:val="Normal_3379ba4e-bca7-40c1-ae22-fd5fac34fb15"/>
    <w:next w:val="a"/>
    <w:uiPriority w:val="99"/>
    <w:rsid w:val="004D0373"/>
    <w:rPr>
      <w:rFonts w:ascii="Times New Roman" w:hAnsi="Times New Roman"/>
      <w:sz w:val="24"/>
      <w:szCs w:val="24"/>
      <w:lang w:val="en-US" w:eastAsia="uk-UA"/>
    </w:rPr>
  </w:style>
  <w:style w:type="paragraph" w:customStyle="1" w:styleId="NormalExporteab8f5a9-e528-4381-a2e0-e51f3dd5b3e4">
    <w:name w:val="Normal_Export_eab8f5a9-e528-4381-a2e0-e51f3dd5b3e4"/>
    <w:basedOn w:val="a"/>
    <w:next w:val="a"/>
    <w:uiPriority w:val="99"/>
    <w:rsid w:val="00545751"/>
    <w:pPr>
      <w:spacing w:before="0" w:after="0" w:line="240" w:lineRule="auto"/>
      <w:jc w:val="both"/>
    </w:pPr>
    <w:rPr>
      <w:rFonts w:cs="Arial"/>
      <w:szCs w:val="24"/>
      <w:lang w:eastAsia="uk-UA"/>
    </w:rPr>
  </w:style>
  <w:style w:type="paragraph" w:customStyle="1" w:styleId="Normal57cec8cf-536d-488f-ac4d-8f416518574a">
    <w:name w:val="Normal_57cec8cf-536d-488f-ac4d-8f416518574a"/>
    <w:next w:val="a"/>
    <w:uiPriority w:val="99"/>
    <w:rsid w:val="00545751"/>
    <w:rPr>
      <w:rFonts w:ascii="Times New Roman" w:hAnsi="Times New Roman"/>
      <w:sz w:val="24"/>
      <w:szCs w:val="24"/>
      <w:lang w:val="en-US" w:eastAsia="uk-UA"/>
    </w:rPr>
  </w:style>
  <w:style w:type="character" w:customStyle="1" w:styleId="125">
    <w:name w:val="Знак12"/>
    <w:uiPriority w:val="99"/>
    <w:rsid w:val="00206E23"/>
    <w:rPr>
      <w:b/>
      <w:color w:val="003848"/>
      <w:sz w:val="28"/>
      <w:lang w:val="ru-RU" w:eastAsia="ru-RU"/>
    </w:rPr>
  </w:style>
  <w:style w:type="paragraph" w:customStyle="1" w:styleId="NormalExport9245d96a-f8f8-46cc-8b82-481bc3688972">
    <w:name w:val="Normal_Export_9245d96a-f8f8-46cc-8b82-481bc3688972"/>
    <w:basedOn w:val="a"/>
    <w:next w:val="a"/>
    <w:uiPriority w:val="99"/>
    <w:rsid w:val="009A328F"/>
    <w:pPr>
      <w:spacing w:before="0" w:after="0" w:line="240" w:lineRule="auto"/>
      <w:jc w:val="both"/>
    </w:pPr>
    <w:rPr>
      <w:rFonts w:cs="Arial"/>
      <w:szCs w:val="24"/>
      <w:lang w:eastAsia="uk-UA"/>
    </w:rPr>
  </w:style>
  <w:style w:type="paragraph" w:customStyle="1" w:styleId="Normal3b58c8a9-c10f-4a53-a318-3004715adf61">
    <w:name w:val="Normal_3b58c8a9-c10f-4a53-a318-3004715adf61"/>
    <w:next w:val="a"/>
    <w:uiPriority w:val="99"/>
    <w:rsid w:val="009A328F"/>
    <w:rPr>
      <w:rFonts w:ascii="Times New Roman" w:hAnsi="Times New Roman"/>
      <w:sz w:val="24"/>
      <w:szCs w:val="24"/>
      <w:lang w:val="en-US" w:eastAsia="uk-UA"/>
    </w:rPr>
  </w:style>
  <w:style w:type="paragraph" w:customStyle="1" w:styleId="Normaldd7c628d-764e-4d72-8932-071221cb5b2a">
    <w:name w:val="Normal_dd7c628d-764e-4d72-8932-071221cb5b2a"/>
    <w:basedOn w:val="a"/>
    <w:next w:val="a"/>
    <w:uiPriority w:val="99"/>
    <w:rsid w:val="009A328F"/>
    <w:pPr>
      <w:spacing w:before="0" w:after="0" w:line="240" w:lineRule="auto"/>
    </w:pPr>
    <w:rPr>
      <w:rFonts w:ascii="Times New Roman" w:hAnsi="Times New Roman"/>
      <w:sz w:val="24"/>
      <w:szCs w:val="24"/>
      <w:lang w:eastAsia="uk-UA"/>
    </w:rPr>
  </w:style>
  <w:style w:type="paragraph" w:customStyle="1" w:styleId="Normal1b7ce0f8-9083-49b6-962b-4557bc9b37cd">
    <w:name w:val="Normal_1b7ce0f8-9083-49b6-962b-4557bc9b37cd"/>
    <w:next w:val="a"/>
    <w:uiPriority w:val="99"/>
    <w:rsid w:val="009A328F"/>
    <w:rPr>
      <w:rFonts w:ascii="Times New Roman" w:hAnsi="Times New Roman"/>
      <w:sz w:val="24"/>
      <w:szCs w:val="24"/>
      <w:lang w:val="en-US" w:eastAsia="uk-UA"/>
    </w:rPr>
  </w:style>
  <w:style w:type="character" w:customStyle="1" w:styleId="115">
    <w:name w:val="Знак11"/>
    <w:uiPriority w:val="99"/>
    <w:rsid w:val="00FF4591"/>
    <w:rPr>
      <w:b/>
      <w:color w:val="003848"/>
      <w:sz w:val="28"/>
      <w:lang w:val="ru-RU" w:eastAsia="ru-RU"/>
    </w:rPr>
  </w:style>
  <w:style w:type="character" w:customStyle="1" w:styleId="100">
    <w:name w:val="Знак10"/>
    <w:uiPriority w:val="99"/>
    <w:rsid w:val="0030639D"/>
    <w:rPr>
      <w:b/>
      <w:color w:val="003848"/>
      <w:sz w:val="28"/>
      <w:lang w:val="ru-RU" w:eastAsia="ru-RU"/>
    </w:rPr>
  </w:style>
  <w:style w:type="character" w:customStyle="1" w:styleId="92">
    <w:name w:val="Знак9"/>
    <w:uiPriority w:val="99"/>
    <w:rsid w:val="00942B56"/>
    <w:rPr>
      <w:b/>
      <w:color w:val="003848"/>
      <w:sz w:val="28"/>
      <w:lang w:val="ru-RU" w:eastAsia="ru-RU"/>
    </w:rPr>
  </w:style>
  <w:style w:type="paragraph" w:customStyle="1" w:styleId="NormalExport7ae3ee41-d031-4420-9053-f3cba73f891c">
    <w:name w:val="Normal_Export_7ae3ee41-d031-4420-9053-f3cba73f891c"/>
    <w:basedOn w:val="a"/>
    <w:next w:val="a"/>
    <w:uiPriority w:val="99"/>
    <w:rsid w:val="005B50E3"/>
    <w:pPr>
      <w:spacing w:before="0" w:after="0" w:line="240" w:lineRule="auto"/>
      <w:jc w:val="both"/>
    </w:pPr>
    <w:rPr>
      <w:rFonts w:cs="Arial"/>
      <w:szCs w:val="24"/>
      <w:lang w:eastAsia="uk-UA"/>
    </w:rPr>
  </w:style>
  <w:style w:type="paragraph" w:customStyle="1" w:styleId="Normal46c1f3ea-79f1-45df-9fa5-9ee021a1c9f1">
    <w:name w:val="Normal_46c1f3ea-79f1-45df-9fa5-9ee021a1c9f1"/>
    <w:next w:val="a"/>
    <w:uiPriority w:val="99"/>
    <w:rsid w:val="005B50E3"/>
    <w:rPr>
      <w:rFonts w:ascii="Times New Roman" w:hAnsi="Times New Roman"/>
      <w:sz w:val="24"/>
      <w:szCs w:val="24"/>
      <w:lang w:val="en-US" w:eastAsia="uk-UA"/>
    </w:rPr>
  </w:style>
  <w:style w:type="character" w:customStyle="1" w:styleId="82">
    <w:name w:val="Знак8"/>
    <w:uiPriority w:val="99"/>
    <w:rsid w:val="00B641FD"/>
    <w:rPr>
      <w:b/>
      <w:color w:val="003848"/>
      <w:sz w:val="28"/>
      <w:lang w:val="ru-RU" w:eastAsia="ru-RU"/>
    </w:rPr>
  </w:style>
  <w:style w:type="paragraph" w:customStyle="1" w:styleId="Normal1e3dbf21-7e93-464a-b933-ca7813b5054a">
    <w:name w:val="Normal_1e3dbf21-7e93-464a-b933-ca7813b5054a"/>
    <w:next w:val="a"/>
    <w:uiPriority w:val="99"/>
    <w:rsid w:val="00B641FD"/>
    <w:rPr>
      <w:rFonts w:ascii="Times New Roman" w:hAnsi="Times New Roman"/>
      <w:sz w:val="24"/>
      <w:szCs w:val="24"/>
      <w:lang w:val="en-US" w:eastAsia="uk-UA"/>
    </w:rPr>
  </w:style>
  <w:style w:type="paragraph" w:customStyle="1" w:styleId="NormalExport6a148475-2c8c-4d07-a6f6-9d08eb2ae10e">
    <w:name w:val="Normal_Export_6a148475-2c8c-4d07-a6f6-9d08eb2ae10e"/>
    <w:basedOn w:val="Normal1e3dbf21-7e93-464a-b933-ca7813b5054a"/>
    <w:next w:val="a"/>
    <w:uiPriority w:val="99"/>
    <w:rsid w:val="00B641FD"/>
    <w:pPr>
      <w:jc w:val="both"/>
    </w:pPr>
    <w:rPr>
      <w:rFonts w:ascii="Arial" w:hAnsi="Arial" w:cs="Arial"/>
      <w:sz w:val="20"/>
    </w:rPr>
  </w:style>
  <w:style w:type="paragraph" w:customStyle="1" w:styleId="Normaldc2a399a-b11c-42de-9d83-3cc391b1f0d9">
    <w:name w:val="Normal_dc2a399a-b11c-42de-9d83-3cc391b1f0d9"/>
    <w:next w:val="a"/>
    <w:uiPriority w:val="99"/>
    <w:rsid w:val="00B641FD"/>
    <w:rPr>
      <w:rFonts w:ascii="Times New Roman" w:hAnsi="Times New Roman"/>
      <w:sz w:val="24"/>
      <w:szCs w:val="24"/>
      <w:lang w:val="en-US" w:eastAsia="uk-UA"/>
    </w:rPr>
  </w:style>
  <w:style w:type="character" w:customStyle="1" w:styleId="73">
    <w:name w:val="Знак7"/>
    <w:uiPriority w:val="99"/>
    <w:rsid w:val="00E36A00"/>
    <w:rPr>
      <w:b/>
      <w:color w:val="003848"/>
      <w:sz w:val="28"/>
      <w:lang w:val="ru-RU" w:eastAsia="ru-RU"/>
    </w:rPr>
  </w:style>
  <w:style w:type="character" w:customStyle="1" w:styleId="62">
    <w:name w:val="Знак6"/>
    <w:uiPriority w:val="99"/>
    <w:rsid w:val="001C7246"/>
    <w:rPr>
      <w:b/>
      <w:color w:val="003848"/>
      <w:sz w:val="28"/>
      <w:lang w:val="ru-RU" w:eastAsia="ru-RU"/>
    </w:rPr>
  </w:style>
  <w:style w:type="character" w:customStyle="1" w:styleId="52">
    <w:name w:val="Знак5"/>
    <w:uiPriority w:val="99"/>
    <w:rsid w:val="00504A96"/>
    <w:rPr>
      <w:b/>
      <w:color w:val="003848"/>
      <w:sz w:val="28"/>
      <w:lang w:val="ru-RU" w:eastAsia="ru-RU"/>
    </w:rPr>
  </w:style>
  <w:style w:type="character" w:customStyle="1" w:styleId="43">
    <w:name w:val="Знак4"/>
    <w:uiPriority w:val="99"/>
    <w:rsid w:val="00B90128"/>
    <w:rPr>
      <w:b/>
      <w:color w:val="003848"/>
      <w:sz w:val="28"/>
      <w:lang w:val="ru-RU" w:eastAsia="ru-RU"/>
    </w:rPr>
  </w:style>
  <w:style w:type="paragraph" w:customStyle="1" w:styleId="Normalc1ad5f55-2688-4bbe-87fe-f8400be9bd80">
    <w:name w:val="Normal_c1ad5f55-2688-4bbe-87fe-f8400be9bd80"/>
    <w:next w:val="a"/>
    <w:uiPriority w:val="99"/>
    <w:rsid w:val="00B90128"/>
    <w:rPr>
      <w:rFonts w:ascii="Times New Roman" w:hAnsi="Times New Roman"/>
      <w:sz w:val="24"/>
      <w:szCs w:val="24"/>
      <w:lang w:val="en-US" w:eastAsia="uk-UA"/>
    </w:rPr>
  </w:style>
  <w:style w:type="paragraph" w:customStyle="1" w:styleId="NormalExport0f472345-4def-43de-bc0b-5803b1973a1c">
    <w:name w:val="Normal_Export_0f472345-4def-43de-bc0b-5803b1973a1c"/>
    <w:basedOn w:val="Normalc1ad5f55-2688-4bbe-87fe-f8400be9bd80"/>
    <w:next w:val="a"/>
    <w:uiPriority w:val="99"/>
    <w:rsid w:val="00B90128"/>
    <w:pPr>
      <w:jc w:val="both"/>
    </w:pPr>
    <w:rPr>
      <w:rFonts w:ascii="Arial" w:hAnsi="Arial" w:cs="Arial"/>
      <w:sz w:val="20"/>
    </w:rPr>
  </w:style>
  <w:style w:type="paragraph" w:customStyle="1" w:styleId="Normalf900ffa8-7742-423e-aae7-37345133d0ec">
    <w:name w:val="Normal_f900ffa8-7742-423e-aae7-37345133d0ec"/>
    <w:next w:val="a"/>
    <w:uiPriority w:val="99"/>
    <w:rsid w:val="00B90128"/>
    <w:rPr>
      <w:rFonts w:ascii="Times New Roman" w:hAnsi="Times New Roman"/>
      <w:sz w:val="24"/>
      <w:szCs w:val="24"/>
      <w:lang w:val="en-US" w:eastAsia="uk-UA"/>
    </w:rPr>
  </w:style>
  <w:style w:type="character" w:customStyle="1" w:styleId="37">
    <w:name w:val="Знак3"/>
    <w:uiPriority w:val="99"/>
    <w:rsid w:val="002B6EB6"/>
    <w:rPr>
      <w:b/>
      <w:color w:val="003848"/>
      <w:sz w:val="28"/>
      <w:lang w:val="ru-RU" w:eastAsia="ru-RU"/>
    </w:rPr>
  </w:style>
  <w:style w:type="character" w:customStyle="1" w:styleId="2a">
    <w:name w:val="Знак2"/>
    <w:uiPriority w:val="99"/>
    <w:rsid w:val="00725AAD"/>
    <w:rPr>
      <w:b/>
      <w:color w:val="003848"/>
      <w:sz w:val="28"/>
      <w:lang w:val="ru-RU" w:eastAsia="ru-RU"/>
    </w:rPr>
  </w:style>
  <w:style w:type="paragraph" w:customStyle="1" w:styleId="NormalExportbdf19ae9-a595-4024-888a-a33b63b4b51e">
    <w:name w:val="Normal_Export_bdf19ae9-a595-4024-888a-a33b63b4b51e"/>
    <w:basedOn w:val="a"/>
    <w:next w:val="a"/>
    <w:uiPriority w:val="99"/>
    <w:rsid w:val="00895B6E"/>
    <w:pPr>
      <w:spacing w:before="0" w:after="0" w:line="240" w:lineRule="auto"/>
      <w:jc w:val="both"/>
    </w:pPr>
    <w:rPr>
      <w:rFonts w:cs="Arial"/>
      <w:szCs w:val="24"/>
      <w:lang w:eastAsia="uk-UA"/>
    </w:rPr>
  </w:style>
  <w:style w:type="paragraph" w:customStyle="1" w:styleId="Normal699620ca-5918-42e3-ac1b-2796cd7d6806">
    <w:name w:val="Normal_699620ca-5918-42e3-ac1b-2796cd7d6806"/>
    <w:next w:val="a"/>
    <w:uiPriority w:val="99"/>
    <w:rsid w:val="00895B6E"/>
    <w:rPr>
      <w:rFonts w:ascii="Times New Roman" w:hAnsi="Times New Roman"/>
      <w:sz w:val="24"/>
      <w:szCs w:val="24"/>
      <w:lang w:val="en-US" w:eastAsia="uk-UA"/>
    </w:rPr>
  </w:style>
  <w:style w:type="paragraph" w:customStyle="1" w:styleId="NormalExport4cb2c074-5556-477a-8163-4c1029bf8150">
    <w:name w:val="Normal_Export_4cb2c074-5556-477a-8163-4c1029bf8150"/>
    <w:basedOn w:val="a"/>
    <w:next w:val="a"/>
    <w:uiPriority w:val="99"/>
    <w:rsid w:val="00895B6E"/>
    <w:pPr>
      <w:spacing w:before="0" w:after="0" w:line="240" w:lineRule="auto"/>
      <w:jc w:val="both"/>
    </w:pPr>
    <w:rPr>
      <w:rFonts w:cs="Arial"/>
      <w:szCs w:val="24"/>
      <w:lang w:eastAsia="uk-UA"/>
    </w:rPr>
  </w:style>
  <w:style w:type="paragraph" w:customStyle="1" w:styleId="Normal0ec9c3a3-9719-4edb-a4f1-4b6e76579622">
    <w:name w:val="Normal_0ec9c3a3-9719-4edb-a4f1-4b6e76579622"/>
    <w:next w:val="a"/>
    <w:uiPriority w:val="99"/>
    <w:rsid w:val="00895B6E"/>
    <w:rPr>
      <w:rFonts w:ascii="Times New Roman" w:hAnsi="Times New Roman"/>
      <w:sz w:val="24"/>
      <w:szCs w:val="24"/>
      <w:lang w:val="en-US" w:eastAsia="uk-UA"/>
    </w:rPr>
  </w:style>
  <w:style w:type="character" w:customStyle="1" w:styleId="1f4">
    <w:name w:val="Знак1"/>
    <w:uiPriority w:val="99"/>
    <w:rsid w:val="00117AE2"/>
    <w:rPr>
      <w:b/>
      <w:color w:val="003848"/>
      <w:sz w:val="28"/>
      <w:lang w:val="ru-RU" w:eastAsia="ru-RU"/>
    </w:rPr>
  </w:style>
  <w:style w:type="paragraph" w:customStyle="1" w:styleId="NormalExportfa9b910c-e32c-4757-890a-6b198a1fe7fb">
    <w:name w:val="Normal_Export_fa9b910c-e32c-4757-890a-6b198a1fe7fb"/>
    <w:basedOn w:val="a"/>
    <w:next w:val="a"/>
    <w:uiPriority w:val="99"/>
    <w:rsid w:val="00BD1CED"/>
    <w:pPr>
      <w:spacing w:before="0" w:after="0" w:line="240" w:lineRule="auto"/>
      <w:jc w:val="both"/>
    </w:pPr>
    <w:rPr>
      <w:rFonts w:cs="Arial"/>
      <w:szCs w:val="24"/>
      <w:lang w:eastAsia="uk-UA"/>
    </w:rPr>
  </w:style>
  <w:style w:type="paragraph" w:customStyle="1" w:styleId="Normale6d5813c-c78d-4842-bdbb-f747afa0616e">
    <w:name w:val="Normal_e6d5813c-c78d-4842-bdbb-f747afa0616e"/>
    <w:next w:val="a"/>
    <w:uiPriority w:val="99"/>
    <w:rsid w:val="00BD1CED"/>
    <w:rPr>
      <w:rFonts w:ascii="Times New Roman" w:hAnsi="Times New Roman"/>
      <w:sz w:val="24"/>
      <w:szCs w:val="24"/>
      <w:lang w:val="en-US" w:eastAsia="uk-UA"/>
    </w:rPr>
  </w:style>
  <w:style w:type="paragraph" w:customStyle="1" w:styleId="NormalExport4e04e83c-cefa-4d97-be02-70a7cf2ee050">
    <w:name w:val="Normal_Export_4e04e83c-cefa-4d97-be02-70a7cf2ee050"/>
    <w:basedOn w:val="a"/>
    <w:next w:val="a"/>
    <w:uiPriority w:val="99"/>
    <w:rsid w:val="00C13060"/>
    <w:pPr>
      <w:spacing w:before="0" w:after="0" w:line="240" w:lineRule="auto"/>
      <w:jc w:val="both"/>
    </w:pPr>
    <w:rPr>
      <w:rFonts w:cs="Arial"/>
      <w:szCs w:val="24"/>
      <w:lang w:eastAsia="uk-UA"/>
    </w:rPr>
  </w:style>
  <w:style w:type="paragraph" w:customStyle="1" w:styleId="Normal2f2991fb-ea13-4559-9590-3e51ab1e667c">
    <w:name w:val="Normal_2f2991fb-ea13-4559-9590-3e51ab1e667c"/>
    <w:next w:val="a"/>
    <w:uiPriority w:val="99"/>
    <w:rsid w:val="00C13060"/>
    <w:rPr>
      <w:rFonts w:ascii="Times New Roman" w:hAnsi="Times New Roman"/>
      <w:sz w:val="24"/>
      <w:szCs w:val="24"/>
      <w:lang w:val="en-US" w:eastAsia="uk-UA"/>
    </w:rPr>
  </w:style>
  <w:style w:type="character" w:customStyle="1" w:styleId="1-CharCharCharCharCharCharCharCharCharCharCharCharCharCharCharCharCharCharCharCharCharCharCharCharCharCharCharCharCharCharCharCharCharCharCharCharCharCharCharCharCharCharCh">
    <w:name w:val="Стиль1-источник Знак Знак Знак Знак Знак Char Char Char Char Char Char Char Char Char Char Char Char Char Char Char Char Char Char Char Char Char Char Char Char Char Char Char Char Char Char Char Char Char Char Char Char Char Char Char Char Char Char Ch"/>
    <w:rsid w:val="0098215B"/>
    <w:rPr>
      <w:rFonts w:ascii="Arial" w:eastAsia="Arial" w:hAnsi="Arial"/>
      <w:i/>
      <w:color w:val="999999"/>
      <w:sz w:val="24"/>
      <w:szCs w:val="24"/>
      <w:lang w:val="ru-RU" w:eastAsia="ru-RU" w:bidi="ar-SA"/>
    </w:rPr>
  </w:style>
  <w:style w:type="character" w:customStyle="1" w:styleId="1150">
    <w:name w:val="Знак115"/>
    <w:rsid w:val="0098215B"/>
    <w:rPr>
      <w:b/>
      <w:bCs/>
      <w:color w:val="003848"/>
      <w:sz w:val="28"/>
      <w:szCs w:val="28"/>
      <w:lang w:val="ru-RU" w:eastAsia="ru-RU" w:bidi="ar-SA"/>
    </w:rPr>
  </w:style>
  <w:style w:type="paragraph" w:customStyle="1" w:styleId="Normal2685ef28-af75-452e-8a78-6bd98ae1e92e">
    <w:name w:val="Normal_2685ef28-af75-452e-8a78-6bd98ae1e92e"/>
    <w:next w:val="a"/>
    <w:uiPriority w:val="99"/>
    <w:rsid w:val="0098215B"/>
    <w:rPr>
      <w:rFonts w:ascii="Times New Roman" w:hAnsi="Times New Roman"/>
      <w:sz w:val="24"/>
      <w:szCs w:val="24"/>
      <w:lang w:val="en-US" w:eastAsia="uk-UA"/>
    </w:rPr>
  </w:style>
  <w:style w:type="paragraph" w:customStyle="1" w:styleId="NormalExportce232cc2-9b89-4317-9466-94cecc4c8df0">
    <w:name w:val="Normal_Export_ce232cc2-9b89-4317-9466-94cecc4c8df0"/>
    <w:basedOn w:val="Normal2685ef28-af75-452e-8a78-6bd98ae1e92e"/>
    <w:next w:val="a"/>
    <w:uiPriority w:val="99"/>
    <w:rsid w:val="0098215B"/>
    <w:pPr>
      <w:jc w:val="both"/>
    </w:pPr>
    <w:rPr>
      <w:rFonts w:ascii="Arial" w:eastAsia="Arial" w:hAnsi="Arial" w:cs="Arial"/>
      <w:sz w:val="20"/>
    </w:rPr>
  </w:style>
  <w:style w:type="paragraph" w:customStyle="1" w:styleId="Normal06d605f9-e2ef-47f9-8c6c-cd20f9ba3758">
    <w:name w:val="Normal_06d605f9-e2ef-47f9-8c6c-cd20f9ba3758"/>
    <w:next w:val="a"/>
    <w:uiPriority w:val="99"/>
    <w:rsid w:val="0098215B"/>
    <w:rPr>
      <w:rFonts w:ascii="Times New Roman" w:hAnsi="Times New Roman"/>
      <w:sz w:val="24"/>
      <w:szCs w:val="24"/>
      <w:lang w:val="en-US" w:eastAsia="uk-UA"/>
    </w:rPr>
  </w:style>
  <w:style w:type="character" w:customStyle="1" w:styleId="1140">
    <w:name w:val="Знак114"/>
    <w:rsid w:val="00C065A0"/>
    <w:rPr>
      <w:b/>
      <w:bCs/>
      <w:color w:val="003848"/>
      <w:sz w:val="28"/>
      <w:szCs w:val="28"/>
      <w:lang w:val="ru-RU" w:eastAsia="ru-RU" w:bidi="ar-SA"/>
    </w:rPr>
  </w:style>
  <w:style w:type="character" w:customStyle="1" w:styleId="1130">
    <w:name w:val="Знак113"/>
    <w:rsid w:val="00496284"/>
    <w:rPr>
      <w:b/>
      <w:bCs/>
      <w:color w:val="003848"/>
      <w:sz w:val="28"/>
      <w:szCs w:val="28"/>
      <w:lang w:val="ru-RU" w:eastAsia="ru-RU" w:bidi="ar-SA"/>
    </w:rPr>
  </w:style>
  <w:style w:type="character" w:customStyle="1" w:styleId="1120">
    <w:name w:val="Знак112"/>
    <w:rsid w:val="0048327B"/>
    <w:rPr>
      <w:b/>
      <w:bCs/>
      <w:color w:val="003848"/>
      <w:sz w:val="28"/>
      <w:szCs w:val="28"/>
      <w:lang w:val="ru-RU" w:eastAsia="ru-RU" w:bidi="ar-SA"/>
    </w:rPr>
  </w:style>
  <w:style w:type="character" w:customStyle="1" w:styleId="1110">
    <w:name w:val="Знак111"/>
    <w:rsid w:val="002F7AB0"/>
    <w:rPr>
      <w:b/>
      <w:bCs/>
      <w:color w:val="003848"/>
      <w:sz w:val="28"/>
      <w:szCs w:val="28"/>
      <w:lang w:val="ru-RU" w:eastAsia="ru-RU" w:bidi="ar-SA"/>
    </w:rPr>
  </w:style>
  <w:style w:type="character" w:customStyle="1" w:styleId="1101">
    <w:name w:val="Знак110"/>
    <w:rsid w:val="00533D0B"/>
    <w:rPr>
      <w:b/>
      <w:bCs/>
      <w:color w:val="003848"/>
      <w:sz w:val="28"/>
      <w:szCs w:val="28"/>
      <w:lang w:val="ru-RU" w:eastAsia="ru-RU" w:bidi="ar-SA"/>
    </w:rPr>
  </w:style>
  <w:style w:type="paragraph" w:customStyle="1" w:styleId="Normalc78a49a7-9fba-43f1-921f-bdd6e7a81e75">
    <w:name w:val="Normal_c78a49a7-9fba-43f1-921f-bdd6e7a81e75"/>
    <w:next w:val="a"/>
    <w:uiPriority w:val="99"/>
    <w:rsid w:val="00EF29BB"/>
    <w:rPr>
      <w:rFonts w:ascii="Times New Roman" w:hAnsi="Times New Roman"/>
      <w:sz w:val="24"/>
      <w:szCs w:val="24"/>
      <w:lang w:val="en-US" w:eastAsia="uk-UA"/>
    </w:rPr>
  </w:style>
  <w:style w:type="character" w:customStyle="1" w:styleId="109">
    <w:name w:val="Знак109"/>
    <w:rsid w:val="00210D5A"/>
    <w:rPr>
      <w:b/>
      <w:bCs/>
      <w:color w:val="003848"/>
      <w:sz w:val="28"/>
      <w:szCs w:val="28"/>
      <w:lang w:val="ru-RU" w:eastAsia="ru-RU" w:bidi="ar-SA"/>
    </w:rPr>
  </w:style>
  <w:style w:type="paragraph" w:customStyle="1" w:styleId="NormalExporteafe5d92-5164-44c4-a8e4-5578b887dcb1">
    <w:name w:val="Normal_Export_eafe5d92-5164-44c4-a8e4-5578b887dcb1"/>
    <w:basedOn w:val="a"/>
    <w:next w:val="a"/>
    <w:uiPriority w:val="99"/>
    <w:rsid w:val="00EC2CE0"/>
    <w:pPr>
      <w:spacing w:before="0" w:after="0" w:line="240" w:lineRule="auto"/>
      <w:jc w:val="both"/>
    </w:pPr>
    <w:rPr>
      <w:rFonts w:eastAsia="Arial" w:cs="Arial"/>
      <w:szCs w:val="24"/>
      <w:lang w:eastAsia="uk-UA"/>
    </w:rPr>
  </w:style>
  <w:style w:type="paragraph" w:customStyle="1" w:styleId="Normalfb12cc0d-0a03-4bc0-a64a-4342b8598df7">
    <w:name w:val="Normal_fb12cc0d-0a03-4bc0-a64a-4342b8598df7"/>
    <w:next w:val="a"/>
    <w:uiPriority w:val="99"/>
    <w:rsid w:val="00EC2CE0"/>
    <w:rPr>
      <w:rFonts w:ascii="Times New Roman" w:hAnsi="Times New Roman"/>
      <w:sz w:val="24"/>
      <w:szCs w:val="24"/>
      <w:lang w:val="en-US" w:eastAsia="uk-UA"/>
    </w:rPr>
  </w:style>
  <w:style w:type="paragraph" w:customStyle="1" w:styleId="Default">
    <w:name w:val="Default"/>
    <w:uiPriority w:val="99"/>
    <w:rsid w:val="00451F1D"/>
    <w:pPr>
      <w:autoSpaceDE w:val="0"/>
      <w:autoSpaceDN w:val="0"/>
      <w:adjustRightInd w:val="0"/>
    </w:pPr>
    <w:rPr>
      <w:rFonts w:ascii="OfficinaSansBoldCTT" w:eastAsia="Calibri" w:hAnsi="OfficinaSansBoldCTT" w:cs="OfficinaSansBoldCTT"/>
      <w:color w:val="000000"/>
      <w:sz w:val="24"/>
      <w:szCs w:val="24"/>
      <w:lang w:eastAsia="en-US"/>
    </w:rPr>
  </w:style>
  <w:style w:type="character" w:customStyle="1" w:styleId="A60">
    <w:name w:val="A6"/>
    <w:uiPriority w:val="99"/>
    <w:rsid w:val="00451F1D"/>
    <w:rPr>
      <w:rFonts w:cs="OfficinaSansBoldCTT"/>
      <w:color w:val="000000"/>
      <w:sz w:val="29"/>
      <w:szCs w:val="29"/>
    </w:rPr>
  </w:style>
  <w:style w:type="paragraph" w:customStyle="1" w:styleId="Pa10">
    <w:name w:val="Pa10"/>
    <w:basedOn w:val="Default"/>
    <w:next w:val="Default"/>
    <w:uiPriority w:val="99"/>
    <w:rsid w:val="00451F1D"/>
    <w:pPr>
      <w:spacing w:line="191" w:lineRule="atLeast"/>
    </w:pPr>
    <w:rPr>
      <w:rFonts w:ascii="OfficinaSansBookCTT" w:hAnsi="OfficinaSansBookCTT" w:cs="Times New Roman"/>
      <w:color w:val="auto"/>
    </w:rPr>
  </w:style>
  <w:style w:type="character" w:customStyle="1" w:styleId="A80">
    <w:name w:val="A8"/>
    <w:uiPriority w:val="99"/>
    <w:rsid w:val="00451F1D"/>
    <w:rPr>
      <w:rFonts w:cs="OfficinaSansBoldCTT"/>
      <w:i/>
      <w:iCs/>
      <w:color w:val="000000"/>
      <w:sz w:val="18"/>
      <w:szCs w:val="18"/>
    </w:rPr>
  </w:style>
  <w:style w:type="character" w:customStyle="1" w:styleId="A50">
    <w:name w:val="A5"/>
    <w:uiPriority w:val="99"/>
    <w:rsid w:val="00451F1D"/>
    <w:rPr>
      <w:rFonts w:cs="OfficinaSansBoldCTT"/>
      <w:color w:val="000000"/>
      <w:sz w:val="16"/>
      <w:szCs w:val="16"/>
    </w:rPr>
  </w:style>
  <w:style w:type="character" w:customStyle="1" w:styleId="A20">
    <w:name w:val="A2"/>
    <w:uiPriority w:val="99"/>
    <w:rsid w:val="00451F1D"/>
    <w:rPr>
      <w:rFonts w:cs="OfficinaSansBoldCTT"/>
      <w:i/>
      <w:iCs/>
      <w:color w:val="000000"/>
      <w:sz w:val="19"/>
      <w:szCs w:val="19"/>
    </w:rPr>
  </w:style>
  <w:style w:type="character" w:customStyle="1" w:styleId="108">
    <w:name w:val="Знак108"/>
    <w:rsid w:val="00EC7091"/>
    <w:rPr>
      <w:b/>
      <w:bCs/>
      <w:color w:val="003848"/>
      <w:sz w:val="28"/>
      <w:szCs w:val="28"/>
      <w:lang w:val="ru-RU" w:eastAsia="ru-RU" w:bidi="ar-SA"/>
    </w:rPr>
  </w:style>
  <w:style w:type="paragraph" w:customStyle="1" w:styleId="Normal535477f6-bdb8-483e-af0c-708c7d0921b3">
    <w:name w:val="Normal_535477f6-bdb8-483e-af0c-708c7d0921b3"/>
    <w:next w:val="a"/>
    <w:uiPriority w:val="99"/>
    <w:rsid w:val="00EC7091"/>
    <w:rPr>
      <w:rFonts w:ascii="Times New Roman" w:hAnsi="Times New Roman"/>
      <w:sz w:val="24"/>
      <w:szCs w:val="24"/>
      <w:lang w:val="en-US" w:eastAsia="uk-UA"/>
    </w:rPr>
  </w:style>
  <w:style w:type="paragraph" w:customStyle="1" w:styleId="NormalExport2f6756eb-392a-46fe-b39e-535f551c116c">
    <w:name w:val="Normal_Export_2f6756eb-392a-46fe-b39e-535f551c116c"/>
    <w:basedOn w:val="Normal535477f6-bdb8-483e-af0c-708c7d0921b3"/>
    <w:next w:val="a"/>
    <w:uiPriority w:val="99"/>
    <w:rsid w:val="00EC7091"/>
    <w:pPr>
      <w:jc w:val="both"/>
    </w:pPr>
    <w:rPr>
      <w:rFonts w:ascii="Arial" w:eastAsia="Arial" w:hAnsi="Arial" w:cs="Arial"/>
      <w:sz w:val="20"/>
    </w:rPr>
  </w:style>
  <w:style w:type="paragraph" w:customStyle="1" w:styleId="Normal5bec58da-d8ad-42ae-9573-0e17a47c0754">
    <w:name w:val="Normal_5bec58da-d8ad-42ae-9573-0e17a47c0754"/>
    <w:next w:val="a"/>
    <w:uiPriority w:val="99"/>
    <w:rsid w:val="00EC7091"/>
    <w:rPr>
      <w:rFonts w:ascii="Times New Roman" w:hAnsi="Times New Roman"/>
      <w:sz w:val="24"/>
      <w:szCs w:val="24"/>
      <w:lang w:val="en-US" w:eastAsia="uk-UA"/>
    </w:rPr>
  </w:style>
  <w:style w:type="character" w:customStyle="1" w:styleId="107">
    <w:name w:val="Знак107"/>
    <w:rsid w:val="002E0AC4"/>
    <w:rPr>
      <w:b/>
      <w:bCs/>
      <w:color w:val="003848"/>
      <w:sz w:val="28"/>
      <w:szCs w:val="28"/>
      <w:lang w:val="ru-RU" w:eastAsia="ru-RU" w:bidi="ar-SA"/>
    </w:rPr>
  </w:style>
  <w:style w:type="paragraph" w:customStyle="1" w:styleId="Normal3edb6d58-3292-4c4e-91cb-bd5d5c011482">
    <w:name w:val="Normal_3edb6d58-3292-4c4e-91cb-bd5d5c011482"/>
    <w:next w:val="a"/>
    <w:uiPriority w:val="99"/>
    <w:rsid w:val="002E0AC4"/>
    <w:rPr>
      <w:rFonts w:ascii="Times New Roman" w:hAnsi="Times New Roman"/>
      <w:sz w:val="24"/>
      <w:szCs w:val="24"/>
      <w:lang w:val="en-US" w:eastAsia="uk-UA"/>
    </w:rPr>
  </w:style>
  <w:style w:type="paragraph" w:customStyle="1" w:styleId="NormalExport92f46f20-cd24-4433-b5d3-01aca4f4c505">
    <w:name w:val="Normal_Export_92f46f20-cd24-4433-b5d3-01aca4f4c505"/>
    <w:basedOn w:val="Normal3edb6d58-3292-4c4e-91cb-bd5d5c011482"/>
    <w:next w:val="a"/>
    <w:uiPriority w:val="99"/>
    <w:rsid w:val="002E0AC4"/>
    <w:pPr>
      <w:jc w:val="both"/>
    </w:pPr>
    <w:rPr>
      <w:rFonts w:ascii="Arial" w:eastAsia="Arial" w:hAnsi="Arial" w:cs="Arial"/>
      <w:sz w:val="20"/>
    </w:rPr>
  </w:style>
  <w:style w:type="paragraph" w:customStyle="1" w:styleId="Normal6efbe7f8-8525-409f-880b-1efdd717aa33">
    <w:name w:val="Normal_6efbe7f8-8525-409f-880b-1efdd717aa33"/>
    <w:next w:val="a"/>
    <w:uiPriority w:val="99"/>
    <w:rsid w:val="002E0AC4"/>
    <w:rPr>
      <w:rFonts w:ascii="Times New Roman" w:hAnsi="Times New Roman"/>
      <w:sz w:val="24"/>
      <w:szCs w:val="24"/>
      <w:lang w:val="en-US" w:eastAsia="uk-UA"/>
    </w:rPr>
  </w:style>
  <w:style w:type="paragraph" w:customStyle="1" w:styleId="Normale44cf2ad-c7b6-4e4f-8eb3-195d2d413641">
    <w:name w:val="Normal_e44cf2ad-c7b6-4e4f-8eb3-195d2d413641"/>
    <w:next w:val="a"/>
    <w:uiPriority w:val="99"/>
    <w:rsid w:val="002E0AC4"/>
    <w:rPr>
      <w:rFonts w:ascii="Times New Roman" w:hAnsi="Times New Roman"/>
      <w:sz w:val="24"/>
      <w:szCs w:val="24"/>
      <w:lang w:val="en-US" w:eastAsia="uk-UA"/>
    </w:rPr>
  </w:style>
  <w:style w:type="paragraph" w:customStyle="1" w:styleId="NormalExport9bb9ac01-5c32-4433-b4c9-07909ae1cece">
    <w:name w:val="Normal_Export_9bb9ac01-5c32-4433-b4c9-07909ae1cece"/>
    <w:basedOn w:val="Normale44cf2ad-c7b6-4e4f-8eb3-195d2d413641"/>
    <w:next w:val="a"/>
    <w:uiPriority w:val="99"/>
    <w:rsid w:val="002E0AC4"/>
    <w:pPr>
      <w:jc w:val="both"/>
    </w:pPr>
    <w:rPr>
      <w:rFonts w:ascii="Arial" w:eastAsia="Arial" w:hAnsi="Arial" w:cs="Arial"/>
      <w:sz w:val="20"/>
    </w:rPr>
  </w:style>
  <w:style w:type="paragraph" w:customStyle="1" w:styleId="Normalcb79612d-ea0f-491b-a777-a0aed2e7f57d">
    <w:name w:val="Normal_cb79612d-ea0f-491b-a777-a0aed2e7f57d"/>
    <w:next w:val="a"/>
    <w:uiPriority w:val="99"/>
    <w:rsid w:val="002E0AC4"/>
    <w:rPr>
      <w:rFonts w:ascii="Times New Roman" w:hAnsi="Times New Roman"/>
      <w:sz w:val="24"/>
      <w:szCs w:val="24"/>
      <w:lang w:val="en-US" w:eastAsia="uk-UA"/>
    </w:rPr>
  </w:style>
  <w:style w:type="character" w:customStyle="1" w:styleId="106">
    <w:name w:val="Знак106"/>
    <w:rsid w:val="008A65DA"/>
    <w:rPr>
      <w:b/>
      <w:bCs/>
      <w:color w:val="003848"/>
      <w:sz w:val="28"/>
      <w:szCs w:val="28"/>
      <w:lang w:val="ru-RU" w:eastAsia="ru-RU" w:bidi="ar-SA"/>
    </w:rPr>
  </w:style>
  <w:style w:type="paragraph" w:customStyle="1" w:styleId="NormalExport3d2a6da7-eae7-46e3-8f12-f67c4d556bb4">
    <w:name w:val="Normal_Export_3d2a6da7-eae7-46e3-8f12-f67c4d556bb4"/>
    <w:basedOn w:val="a"/>
    <w:next w:val="a"/>
    <w:uiPriority w:val="99"/>
    <w:rsid w:val="00DE754A"/>
    <w:pPr>
      <w:spacing w:before="0" w:after="0" w:line="240" w:lineRule="auto"/>
      <w:jc w:val="both"/>
    </w:pPr>
    <w:rPr>
      <w:rFonts w:eastAsia="Arial" w:cs="Arial"/>
      <w:szCs w:val="24"/>
      <w:lang w:eastAsia="uk-UA"/>
    </w:rPr>
  </w:style>
  <w:style w:type="paragraph" w:customStyle="1" w:styleId="Normal70276a38-b9ee-4b5c-aaa4-d3f6a4452066">
    <w:name w:val="Normal_70276a38-b9ee-4b5c-aaa4-d3f6a4452066"/>
    <w:next w:val="a"/>
    <w:uiPriority w:val="99"/>
    <w:rsid w:val="00DE754A"/>
    <w:rPr>
      <w:rFonts w:ascii="Times New Roman" w:hAnsi="Times New Roman"/>
      <w:sz w:val="24"/>
      <w:szCs w:val="24"/>
      <w:lang w:val="en-US" w:eastAsia="uk-UA"/>
    </w:rPr>
  </w:style>
  <w:style w:type="character" w:customStyle="1" w:styleId="105">
    <w:name w:val="Знак105"/>
    <w:rsid w:val="001B4105"/>
    <w:rPr>
      <w:b/>
      <w:bCs/>
      <w:color w:val="003848"/>
      <w:sz w:val="28"/>
      <w:szCs w:val="28"/>
      <w:lang w:val="ru-RU" w:eastAsia="ru-RU" w:bidi="ar-SA"/>
    </w:rPr>
  </w:style>
  <w:style w:type="paragraph" w:customStyle="1" w:styleId="Normald3900a12-00c1-4b88-a39e-78736d29496f">
    <w:name w:val="Normal_d3900a12-00c1-4b88-a39e-78736d29496f"/>
    <w:next w:val="a"/>
    <w:uiPriority w:val="99"/>
    <w:rsid w:val="001B4105"/>
    <w:rPr>
      <w:rFonts w:ascii="Times New Roman" w:hAnsi="Times New Roman"/>
      <w:sz w:val="24"/>
      <w:szCs w:val="24"/>
      <w:lang w:val="en-US" w:eastAsia="uk-UA"/>
    </w:rPr>
  </w:style>
  <w:style w:type="paragraph" w:customStyle="1" w:styleId="NormalExportd5c22f5c-62b9-40c9-a373-496a22850b3e">
    <w:name w:val="Normal_Export_d5c22f5c-62b9-40c9-a373-496a22850b3e"/>
    <w:basedOn w:val="Normald3900a12-00c1-4b88-a39e-78736d29496f"/>
    <w:next w:val="a"/>
    <w:uiPriority w:val="99"/>
    <w:rsid w:val="001B4105"/>
    <w:pPr>
      <w:jc w:val="both"/>
    </w:pPr>
    <w:rPr>
      <w:rFonts w:ascii="Arial" w:eastAsia="Arial" w:hAnsi="Arial" w:cs="Arial"/>
      <w:sz w:val="20"/>
    </w:rPr>
  </w:style>
  <w:style w:type="paragraph" w:customStyle="1" w:styleId="Normal142b348a-67b7-4e66-be22-f2d8fd3266d8">
    <w:name w:val="Normal_142b348a-67b7-4e66-be22-f2d8fd3266d8"/>
    <w:next w:val="a"/>
    <w:uiPriority w:val="99"/>
    <w:rsid w:val="001B4105"/>
    <w:rPr>
      <w:rFonts w:ascii="Times New Roman" w:hAnsi="Times New Roman"/>
      <w:sz w:val="24"/>
      <w:szCs w:val="24"/>
      <w:lang w:val="en-US" w:eastAsia="uk-UA"/>
    </w:rPr>
  </w:style>
  <w:style w:type="paragraph" w:customStyle="1" w:styleId="Normal7c06d0e0-8924-494a-9a42-63bc4d5036aa">
    <w:name w:val="Normal_7c06d0e0-8924-494a-9a42-63bc4d5036aa"/>
    <w:next w:val="a"/>
    <w:uiPriority w:val="99"/>
    <w:rsid w:val="001B4105"/>
    <w:rPr>
      <w:rFonts w:ascii="Times New Roman" w:hAnsi="Times New Roman"/>
      <w:sz w:val="24"/>
      <w:szCs w:val="24"/>
      <w:lang w:val="en-US" w:eastAsia="uk-UA"/>
    </w:rPr>
  </w:style>
  <w:style w:type="paragraph" w:customStyle="1" w:styleId="Normal2320747a-7129-4232-a055-27932ecfc059">
    <w:name w:val="Normal_2320747a-7129-4232-a055-27932ecfc059"/>
    <w:basedOn w:val="Normal7c06d0e0-8924-494a-9a42-63bc4d5036aa"/>
    <w:next w:val="a"/>
    <w:uiPriority w:val="99"/>
    <w:rsid w:val="001B4105"/>
  </w:style>
  <w:style w:type="paragraph" w:customStyle="1" w:styleId="Normal983b86bb-03d7-4d8a-974f-ebb8e7eda335">
    <w:name w:val="Normal_983b86bb-03d7-4d8a-974f-ebb8e7eda335"/>
    <w:next w:val="a"/>
    <w:uiPriority w:val="99"/>
    <w:rsid w:val="001B4105"/>
    <w:rPr>
      <w:rFonts w:ascii="Times New Roman" w:hAnsi="Times New Roman"/>
      <w:sz w:val="24"/>
      <w:szCs w:val="24"/>
      <w:lang w:val="en-US" w:eastAsia="uk-UA"/>
    </w:rPr>
  </w:style>
  <w:style w:type="paragraph" w:customStyle="1" w:styleId="Normal233eb7f9-0f45-4314-958f-733e2302c549">
    <w:name w:val="Normal_233eb7f9-0f45-4314-958f-733e2302c549"/>
    <w:next w:val="a"/>
    <w:uiPriority w:val="99"/>
    <w:rsid w:val="001B4105"/>
    <w:rPr>
      <w:rFonts w:ascii="Times New Roman" w:hAnsi="Times New Roman"/>
      <w:sz w:val="24"/>
      <w:szCs w:val="24"/>
      <w:lang w:val="en-US" w:eastAsia="uk-UA"/>
    </w:rPr>
  </w:style>
  <w:style w:type="paragraph" w:customStyle="1" w:styleId="Normald24915e1-99fa-43bd-87e2-2384f3e5f0d0">
    <w:name w:val="Normal_d24915e1-99fa-43bd-87e2-2384f3e5f0d0"/>
    <w:basedOn w:val="Normal233eb7f9-0f45-4314-958f-733e2302c549"/>
    <w:next w:val="a"/>
    <w:uiPriority w:val="99"/>
    <w:rsid w:val="001B4105"/>
  </w:style>
  <w:style w:type="paragraph" w:customStyle="1" w:styleId="Normal06be8ba2-22c5-4b21-9d62-b43a2ea97599">
    <w:name w:val="Normal_06be8ba2-22c5-4b21-9d62-b43a2ea97599"/>
    <w:next w:val="a"/>
    <w:uiPriority w:val="99"/>
    <w:rsid w:val="001B4105"/>
    <w:rPr>
      <w:rFonts w:ascii="Times New Roman" w:hAnsi="Times New Roman"/>
      <w:sz w:val="24"/>
      <w:szCs w:val="24"/>
      <w:lang w:val="en-US" w:eastAsia="uk-UA"/>
    </w:rPr>
  </w:style>
  <w:style w:type="paragraph" w:customStyle="1" w:styleId="Normalee2f68ff-c8d8-4ecb-83ca-ee159d83dc71">
    <w:name w:val="Normal_ee2f68ff-c8d8-4ecb-83ca-ee159d83dc71"/>
    <w:next w:val="a"/>
    <w:uiPriority w:val="99"/>
    <w:rsid w:val="001B4105"/>
    <w:rPr>
      <w:rFonts w:ascii="Times New Roman" w:hAnsi="Times New Roman"/>
      <w:sz w:val="24"/>
      <w:szCs w:val="24"/>
      <w:lang w:val="en-US" w:eastAsia="uk-UA"/>
    </w:rPr>
  </w:style>
  <w:style w:type="paragraph" w:customStyle="1" w:styleId="Normal279f19e5-c81c-46f3-a1ce-e6ba18b6859d">
    <w:name w:val="Normal_279f19e5-c81c-46f3-a1ce-e6ba18b6859d"/>
    <w:basedOn w:val="Normalee2f68ff-c8d8-4ecb-83ca-ee159d83dc71"/>
    <w:next w:val="a"/>
    <w:uiPriority w:val="99"/>
    <w:rsid w:val="001B4105"/>
  </w:style>
  <w:style w:type="paragraph" w:customStyle="1" w:styleId="Normala8e60bb7-8556-42b4-9d9a-de3ccfbe9a18">
    <w:name w:val="Normal_a8e60bb7-8556-42b4-9d9a-de3ccfbe9a18"/>
    <w:next w:val="a"/>
    <w:uiPriority w:val="99"/>
    <w:rsid w:val="001B4105"/>
    <w:rPr>
      <w:rFonts w:ascii="Times New Roman" w:hAnsi="Times New Roman"/>
      <w:sz w:val="24"/>
      <w:szCs w:val="24"/>
      <w:lang w:val="en-US" w:eastAsia="uk-UA"/>
    </w:rPr>
  </w:style>
  <w:style w:type="paragraph" w:customStyle="1" w:styleId="Normal13f4e887-606a-4f25-bef2-9cb4a5d71c8c">
    <w:name w:val="Normal_13f4e887-606a-4f25-bef2-9cb4a5d71c8c"/>
    <w:next w:val="a"/>
    <w:uiPriority w:val="99"/>
    <w:rsid w:val="001B4105"/>
    <w:rPr>
      <w:rFonts w:ascii="Times New Roman" w:hAnsi="Times New Roman"/>
      <w:sz w:val="24"/>
      <w:szCs w:val="24"/>
      <w:lang w:val="en-US" w:eastAsia="uk-UA"/>
    </w:rPr>
  </w:style>
  <w:style w:type="paragraph" w:customStyle="1" w:styleId="Normal12f06e1c-90eb-4aee-9094-8ea25b849ea9">
    <w:name w:val="Normal_12f06e1c-90eb-4aee-9094-8ea25b849ea9"/>
    <w:basedOn w:val="Normal13f4e887-606a-4f25-bef2-9cb4a5d71c8c"/>
    <w:next w:val="a"/>
    <w:uiPriority w:val="99"/>
    <w:rsid w:val="001B4105"/>
  </w:style>
  <w:style w:type="paragraph" w:customStyle="1" w:styleId="Normal3c531350-48f9-4ae3-a8fa-0fc5b95c04e3">
    <w:name w:val="Normal_3c531350-48f9-4ae3-a8fa-0fc5b95c04e3"/>
    <w:next w:val="a"/>
    <w:uiPriority w:val="99"/>
    <w:rsid w:val="001B4105"/>
    <w:rPr>
      <w:rFonts w:ascii="Times New Roman" w:hAnsi="Times New Roman"/>
      <w:sz w:val="24"/>
      <w:szCs w:val="24"/>
      <w:lang w:val="en-US" w:eastAsia="uk-UA"/>
    </w:rPr>
  </w:style>
  <w:style w:type="paragraph" w:customStyle="1" w:styleId="NormalExport906ebc7e-d51f-46fd-8eff-20f77ddeb72f">
    <w:name w:val="Normal_Export_906ebc7e-d51f-46fd-8eff-20f77ddeb72f"/>
    <w:basedOn w:val="a"/>
    <w:next w:val="a"/>
    <w:uiPriority w:val="99"/>
    <w:rsid w:val="003F66B2"/>
    <w:pPr>
      <w:spacing w:before="0" w:after="0" w:line="240" w:lineRule="auto"/>
      <w:jc w:val="both"/>
    </w:pPr>
    <w:rPr>
      <w:rFonts w:eastAsia="Arial" w:cs="Arial"/>
      <w:szCs w:val="24"/>
      <w:lang w:eastAsia="uk-UA"/>
    </w:rPr>
  </w:style>
  <w:style w:type="paragraph" w:customStyle="1" w:styleId="Normal0decc35d-fff4-4efb-8d17-f5d9d6049a9a">
    <w:name w:val="Normal_0decc35d-fff4-4efb-8d17-f5d9d6049a9a"/>
    <w:next w:val="a"/>
    <w:uiPriority w:val="99"/>
    <w:rsid w:val="003F66B2"/>
    <w:rPr>
      <w:rFonts w:ascii="Times New Roman" w:hAnsi="Times New Roman"/>
      <w:sz w:val="24"/>
      <w:szCs w:val="24"/>
      <w:lang w:val="en-US" w:eastAsia="uk-UA"/>
    </w:rPr>
  </w:style>
  <w:style w:type="paragraph" w:customStyle="1" w:styleId="NormalExportd51f24a3-fd92-499c-ab22-f76567042cd8">
    <w:name w:val="Normal_Export_d51f24a3-fd92-499c-ab22-f76567042cd8"/>
    <w:basedOn w:val="a"/>
    <w:next w:val="a"/>
    <w:uiPriority w:val="99"/>
    <w:rsid w:val="00FC191B"/>
    <w:pPr>
      <w:spacing w:before="0" w:after="0" w:line="240" w:lineRule="auto"/>
      <w:jc w:val="both"/>
    </w:pPr>
    <w:rPr>
      <w:rFonts w:eastAsia="Arial" w:cs="Arial"/>
      <w:szCs w:val="24"/>
      <w:lang w:eastAsia="uk-UA"/>
    </w:rPr>
  </w:style>
  <w:style w:type="paragraph" w:customStyle="1" w:styleId="Normalcf37785c-dfb5-41c5-9a58-d99712734e18">
    <w:name w:val="Normal_cf37785c-dfb5-41c5-9a58-d99712734e18"/>
    <w:next w:val="a"/>
    <w:uiPriority w:val="99"/>
    <w:rsid w:val="00FC191B"/>
    <w:rPr>
      <w:rFonts w:ascii="Times New Roman" w:hAnsi="Times New Roman"/>
      <w:sz w:val="24"/>
      <w:szCs w:val="24"/>
      <w:lang w:val="en-US" w:eastAsia="uk-UA"/>
    </w:rPr>
  </w:style>
  <w:style w:type="character" w:customStyle="1" w:styleId="104">
    <w:name w:val="Знак104"/>
    <w:rsid w:val="001467EE"/>
    <w:rPr>
      <w:b/>
      <w:bCs/>
      <w:color w:val="003848"/>
      <w:sz w:val="28"/>
      <w:szCs w:val="28"/>
      <w:lang w:val="ru-RU" w:eastAsia="ru-RU" w:bidi="ar-SA"/>
    </w:rPr>
  </w:style>
  <w:style w:type="paragraph" w:customStyle="1" w:styleId="Normald825892d-1f83-4ca8-b6ec-29110817e2ea">
    <w:name w:val="Normal_d825892d-1f83-4ca8-b6ec-29110817e2ea"/>
    <w:next w:val="a"/>
    <w:uiPriority w:val="99"/>
    <w:rsid w:val="001467EE"/>
    <w:rPr>
      <w:rFonts w:ascii="Times New Roman" w:hAnsi="Times New Roman"/>
      <w:sz w:val="24"/>
      <w:szCs w:val="24"/>
      <w:lang w:val="en-US" w:eastAsia="uk-UA"/>
    </w:rPr>
  </w:style>
  <w:style w:type="paragraph" w:customStyle="1" w:styleId="NormalExportf1c11b8a-4331-451f-9cc6-6af3301ef085">
    <w:name w:val="Normal_Export_f1c11b8a-4331-451f-9cc6-6af3301ef085"/>
    <w:basedOn w:val="Normald825892d-1f83-4ca8-b6ec-29110817e2ea"/>
    <w:next w:val="a"/>
    <w:uiPriority w:val="99"/>
    <w:rsid w:val="001467EE"/>
    <w:pPr>
      <w:jc w:val="both"/>
    </w:pPr>
    <w:rPr>
      <w:rFonts w:ascii="Arial" w:eastAsia="Arial" w:hAnsi="Arial" w:cs="Arial"/>
      <w:sz w:val="20"/>
    </w:rPr>
  </w:style>
  <w:style w:type="paragraph" w:customStyle="1" w:styleId="Normale4f15ad0-5df1-4bd5-8152-67b16b78de6c">
    <w:name w:val="Normal_e4f15ad0-5df1-4bd5-8152-67b16b78de6c"/>
    <w:next w:val="a"/>
    <w:uiPriority w:val="99"/>
    <w:rsid w:val="001467EE"/>
    <w:rPr>
      <w:rFonts w:ascii="Times New Roman" w:hAnsi="Times New Roman"/>
      <w:sz w:val="24"/>
      <w:szCs w:val="24"/>
      <w:lang w:val="en-US" w:eastAsia="uk-UA"/>
    </w:rPr>
  </w:style>
  <w:style w:type="paragraph" w:customStyle="1" w:styleId="NormalExport80907770-10e4-48b0-b596-52245c92ca29">
    <w:name w:val="Normal_Export_80907770-10e4-48b0-b596-52245c92ca29"/>
    <w:basedOn w:val="a"/>
    <w:next w:val="a"/>
    <w:uiPriority w:val="99"/>
    <w:rsid w:val="00B71080"/>
    <w:pPr>
      <w:spacing w:before="0" w:after="0" w:line="240" w:lineRule="auto"/>
      <w:jc w:val="both"/>
    </w:pPr>
    <w:rPr>
      <w:rFonts w:eastAsia="Arial" w:cs="Arial"/>
      <w:szCs w:val="24"/>
      <w:lang w:eastAsia="uk-UA"/>
    </w:rPr>
  </w:style>
  <w:style w:type="paragraph" w:customStyle="1" w:styleId="Normala6578862-4924-48ff-83c2-45f52eb84e55">
    <w:name w:val="Normal_a6578862-4924-48ff-83c2-45f52eb84e55"/>
    <w:next w:val="a"/>
    <w:uiPriority w:val="99"/>
    <w:rsid w:val="00B71080"/>
    <w:rPr>
      <w:rFonts w:ascii="Times New Roman" w:hAnsi="Times New Roman"/>
      <w:sz w:val="24"/>
      <w:szCs w:val="24"/>
      <w:lang w:val="en-US" w:eastAsia="uk-UA"/>
    </w:rPr>
  </w:style>
  <w:style w:type="character" w:customStyle="1" w:styleId="103">
    <w:name w:val="Знак103"/>
    <w:rsid w:val="00D614F9"/>
    <w:rPr>
      <w:b/>
      <w:bCs/>
      <w:color w:val="003848"/>
      <w:sz w:val="28"/>
      <w:szCs w:val="28"/>
      <w:lang w:val="ru-RU" w:eastAsia="ru-RU" w:bidi="ar-SA"/>
    </w:rPr>
  </w:style>
  <w:style w:type="paragraph" w:customStyle="1" w:styleId="Normalfbcc23d9-846f-4628-8fb9-14f1f0530703">
    <w:name w:val="Normal_fbcc23d9-846f-4628-8fb9-14f1f0530703"/>
    <w:next w:val="a"/>
    <w:uiPriority w:val="99"/>
    <w:rsid w:val="00D614F9"/>
    <w:rPr>
      <w:rFonts w:ascii="Times New Roman" w:hAnsi="Times New Roman"/>
      <w:sz w:val="24"/>
      <w:szCs w:val="24"/>
      <w:lang w:val="en-US" w:eastAsia="uk-UA"/>
    </w:rPr>
  </w:style>
  <w:style w:type="paragraph" w:customStyle="1" w:styleId="NormalExport222c4e6e-fdba-41b6-a202-a4f9d9ea838b">
    <w:name w:val="Normal_Export_222c4e6e-fdba-41b6-a202-a4f9d9ea838b"/>
    <w:basedOn w:val="Normalfbcc23d9-846f-4628-8fb9-14f1f0530703"/>
    <w:next w:val="a"/>
    <w:uiPriority w:val="99"/>
    <w:rsid w:val="00D614F9"/>
    <w:pPr>
      <w:jc w:val="both"/>
    </w:pPr>
    <w:rPr>
      <w:rFonts w:ascii="Arial" w:eastAsia="Arial" w:hAnsi="Arial" w:cs="Arial"/>
      <w:sz w:val="20"/>
    </w:rPr>
  </w:style>
  <w:style w:type="paragraph" w:customStyle="1" w:styleId="Normald722b8c6-f9e4-41fd-a7ed-65f39f8d0c57">
    <w:name w:val="Normal_d722b8c6-f9e4-41fd-a7ed-65f39f8d0c57"/>
    <w:next w:val="a"/>
    <w:uiPriority w:val="99"/>
    <w:rsid w:val="00D614F9"/>
    <w:rPr>
      <w:rFonts w:ascii="Times New Roman" w:hAnsi="Times New Roman"/>
      <w:sz w:val="24"/>
      <w:szCs w:val="24"/>
      <w:lang w:val="en-US" w:eastAsia="uk-UA"/>
    </w:rPr>
  </w:style>
  <w:style w:type="paragraph" w:customStyle="1" w:styleId="Normal96ddc60b-17f1-4d51-b8b9-88af60d01131">
    <w:name w:val="Normal_96ddc60b-17f1-4d51-b8b9-88af60d01131"/>
    <w:next w:val="a"/>
    <w:uiPriority w:val="99"/>
    <w:rsid w:val="00D614F9"/>
    <w:rPr>
      <w:rFonts w:ascii="Times New Roman" w:hAnsi="Times New Roman"/>
      <w:sz w:val="24"/>
      <w:szCs w:val="24"/>
      <w:lang w:val="en-US" w:eastAsia="uk-UA"/>
    </w:rPr>
  </w:style>
  <w:style w:type="paragraph" w:customStyle="1" w:styleId="Normal6113919f-5753-4c83-9f17-5e14f44cab17">
    <w:name w:val="Normal_6113919f-5753-4c83-9f17-5e14f44cab17"/>
    <w:basedOn w:val="Normal96ddc60b-17f1-4d51-b8b9-88af60d01131"/>
    <w:next w:val="a"/>
    <w:uiPriority w:val="99"/>
    <w:rsid w:val="00D614F9"/>
  </w:style>
  <w:style w:type="paragraph" w:customStyle="1" w:styleId="Normale1a27123-c5a6-4cee-9a7e-6d640401f33a">
    <w:name w:val="Normal_e1a27123-c5a6-4cee-9a7e-6d640401f33a"/>
    <w:next w:val="a"/>
    <w:uiPriority w:val="99"/>
    <w:rsid w:val="00D614F9"/>
    <w:rPr>
      <w:rFonts w:ascii="Times New Roman" w:hAnsi="Times New Roman"/>
      <w:sz w:val="24"/>
      <w:szCs w:val="24"/>
      <w:lang w:val="en-US" w:eastAsia="uk-UA"/>
    </w:rPr>
  </w:style>
  <w:style w:type="paragraph" w:customStyle="1" w:styleId="Normald78c2ef4-6236-41b9-8852-8fb553cfcc0d">
    <w:name w:val="Normal_d78c2ef4-6236-41b9-8852-8fb553cfcc0d"/>
    <w:next w:val="a"/>
    <w:uiPriority w:val="99"/>
    <w:rsid w:val="00D614F9"/>
    <w:rPr>
      <w:rFonts w:ascii="Times New Roman" w:hAnsi="Times New Roman"/>
      <w:sz w:val="24"/>
      <w:szCs w:val="24"/>
      <w:lang w:val="en-US" w:eastAsia="uk-UA"/>
    </w:rPr>
  </w:style>
  <w:style w:type="paragraph" w:customStyle="1" w:styleId="NormalExportca582fb8-610b-45da-955f-a0bfb715a4f9">
    <w:name w:val="Normal_Export_ca582fb8-610b-45da-955f-a0bfb715a4f9"/>
    <w:basedOn w:val="Normald78c2ef4-6236-41b9-8852-8fb553cfcc0d"/>
    <w:next w:val="a"/>
    <w:uiPriority w:val="99"/>
    <w:rsid w:val="00D614F9"/>
    <w:pPr>
      <w:jc w:val="both"/>
    </w:pPr>
    <w:rPr>
      <w:rFonts w:ascii="Arial" w:eastAsia="Arial" w:hAnsi="Arial" w:cs="Arial"/>
      <w:sz w:val="20"/>
    </w:rPr>
  </w:style>
  <w:style w:type="paragraph" w:customStyle="1" w:styleId="Normala75e3a5f-13bb-4754-95de-500b2f8424ec">
    <w:name w:val="Normal_a75e3a5f-13bb-4754-95de-500b2f8424ec"/>
    <w:next w:val="a"/>
    <w:uiPriority w:val="99"/>
    <w:rsid w:val="00D614F9"/>
    <w:rPr>
      <w:rFonts w:ascii="Times New Roman" w:hAnsi="Times New Roman"/>
      <w:sz w:val="24"/>
      <w:szCs w:val="24"/>
      <w:lang w:val="en-US" w:eastAsia="uk-UA"/>
    </w:rPr>
  </w:style>
  <w:style w:type="paragraph" w:customStyle="1" w:styleId="Normaldc699af7-6084-4fe1-812a-8b2f83bd3dfa">
    <w:name w:val="Normal_dc699af7-6084-4fe1-812a-8b2f83bd3dfa"/>
    <w:next w:val="a"/>
    <w:uiPriority w:val="99"/>
    <w:rsid w:val="00D614F9"/>
    <w:rPr>
      <w:rFonts w:ascii="Times New Roman" w:hAnsi="Times New Roman"/>
      <w:sz w:val="24"/>
      <w:szCs w:val="24"/>
      <w:lang w:val="en-US" w:eastAsia="uk-UA"/>
    </w:rPr>
  </w:style>
  <w:style w:type="paragraph" w:customStyle="1" w:styleId="Normale19ae1dd-3df3-4d4f-a0fd-051c73c5e78b">
    <w:name w:val="Normal_e19ae1dd-3df3-4d4f-a0fd-051c73c5e78b"/>
    <w:basedOn w:val="Normaldc699af7-6084-4fe1-812a-8b2f83bd3dfa"/>
    <w:next w:val="a"/>
    <w:uiPriority w:val="99"/>
    <w:rsid w:val="00D614F9"/>
  </w:style>
  <w:style w:type="paragraph" w:customStyle="1" w:styleId="Normal110f4aec-f902-4697-bd1d-e394bf448a78">
    <w:name w:val="Normal_110f4aec-f902-4697-bd1d-e394bf448a78"/>
    <w:next w:val="a"/>
    <w:uiPriority w:val="99"/>
    <w:rsid w:val="00D614F9"/>
    <w:rPr>
      <w:rFonts w:ascii="Times New Roman" w:hAnsi="Times New Roman"/>
      <w:sz w:val="24"/>
      <w:szCs w:val="24"/>
      <w:lang w:val="en-US" w:eastAsia="uk-UA"/>
    </w:rPr>
  </w:style>
  <w:style w:type="paragraph" w:customStyle="1" w:styleId="Normal582863be-6be1-4cdd-b9af-484848f7e08a">
    <w:name w:val="Normal_582863be-6be1-4cdd-b9af-484848f7e08a"/>
    <w:next w:val="a"/>
    <w:uiPriority w:val="99"/>
    <w:rsid w:val="00D614F9"/>
    <w:rPr>
      <w:rFonts w:ascii="Times New Roman" w:hAnsi="Times New Roman"/>
      <w:sz w:val="24"/>
      <w:szCs w:val="24"/>
      <w:lang w:val="en-US" w:eastAsia="uk-UA"/>
    </w:rPr>
  </w:style>
  <w:style w:type="paragraph" w:customStyle="1" w:styleId="Normal9935053e-c549-4e5b-a496-c023dc07fc0f">
    <w:name w:val="Normal_9935053e-c549-4e5b-a496-c023dc07fc0f"/>
    <w:basedOn w:val="Normal582863be-6be1-4cdd-b9af-484848f7e08a"/>
    <w:next w:val="a"/>
    <w:uiPriority w:val="99"/>
    <w:rsid w:val="00D614F9"/>
  </w:style>
  <w:style w:type="paragraph" w:customStyle="1" w:styleId="Normal200f95ea-6711-41f8-bb32-fa6c2335818a">
    <w:name w:val="Normal_200f95ea-6711-41f8-bb32-fa6c2335818a"/>
    <w:next w:val="a"/>
    <w:uiPriority w:val="99"/>
    <w:rsid w:val="00D614F9"/>
    <w:rPr>
      <w:rFonts w:ascii="Times New Roman" w:hAnsi="Times New Roman"/>
      <w:sz w:val="24"/>
      <w:szCs w:val="24"/>
      <w:lang w:val="en-US" w:eastAsia="uk-UA"/>
    </w:rPr>
  </w:style>
  <w:style w:type="paragraph" w:customStyle="1" w:styleId="Normal3cd6f771-09ab-4140-a2e2-d9806a7d9e97">
    <w:name w:val="Normal_3cd6f771-09ab-4140-a2e2-d9806a7d9e97"/>
    <w:next w:val="a"/>
    <w:uiPriority w:val="99"/>
    <w:rsid w:val="00E505C0"/>
    <w:rPr>
      <w:rFonts w:ascii="Times New Roman" w:hAnsi="Times New Roman"/>
      <w:sz w:val="24"/>
      <w:szCs w:val="24"/>
      <w:lang w:val="en-US" w:eastAsia="uk-UA"/>
    </w:rPr>
  </w:style>
  <w:style w:type="paragraph" w:customStyle="1" w:styleId="NormalExport7a2addb3-7be0-4d4d-9e87-f05f7170d843">
    <w:name w:val="Normal_Export_7a2addb3-7be0-4d4d-9e87-f05f7170d843"/>
    <w:basedOn w:val="a"/>
    <w:next w:val="a"/>
    <w:uiPriority w:val="99"/>
    <w:rsid w:val="00A20450"/>
    <w:pPr>
      <w:spacing w:before="0" w:after="0" w:line="240" w:lineRule="auto"/>
      <w:jc w:val="both"/>
    </w:pPr>
    <w:rPr>
      <w:rFonts w:eastAsia="Arial" w:cs="Arial"/>
      <w:szCs w:val="24"/>
      <w:lang w:eastAsia="uk-UA"/>
    </w:rPr>
  </w:style>
  <w:style w:type="paragraph" w:customStyle="1" w:styleId="Normal8cab1d87-d45b-46af-ba27-978123d31266">
    <w:name w:val="Normal_8cab1d87-d45b-46af-ba27-978123d31266"/>
    <w:next w:val="a"/>
    <w:uiPriority w:val="99"/>
    <w:rsid w:val="00A20450"/>
    <w:rPr>
      <w:rFonts w:ascii="Times New Roman" w:hAnsi="Times New Roman"/>
      <w:sz w:val="24"/>
      <w:szCs w:val="24"/>
      <w:lang w:val="en-US" w:eastAsia="uk-UA"/>
    </w:rPr>
  </w:style>
  <w:style w:type="paragraph" w:customStyle="1" w:styleId="Normal9c0f7688-047c-4f17-99be-cccf5fe49480">
    <w:name w:val="Normal_9c0f7688-047c-4f17-99be-cccf5fe49480"/>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01cdeb1f-86d5-433b-a3a0-697156eb74f1">
    <w:name w:val="Normal_01cdeb1f-86d5-433b-a3a0-697156eb74f1"/>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1251d9e3-7147-41a8-aae1-c95efc147804">
    <w:name w:val="Normal_1251d9e3-7147-41a8-aae1-c95efc147804"/>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9b3e34f0-02f7-481b-8c62-de682231a477">
    <w:name w:val="Normal_9b3e34f0-02f7-481b-8c62-de682231a477"/>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05af7065-8dee-473b-b8d2-c48bd1180f7c">
    <w:name w:val="Normal_05af7065-8dee-473b-b8d2-c48bd1180f7c"/>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459b298f-c449-48de-b6a7-7d30c0663499">
    <w:name w:val="Normal_459b298f-c449-48de-b6a7-7d30c0663499"/>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78536a8c-f621-46a2-b3d2-cf524165b12b">
    <w:name w:val="Normal_78536a8c-f621-46a2-b3d2-cf524165b12b"/>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fdabbb46-d125-4343-93e9-6a59be7a117f">
    <w:name w:val="Normal_fdabbb46-d125-4343-93e9-6a59be7a117f"/>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7977e6ef-19a6-4228-a322-4c2ff18c4bf0">
    <w:name w:val="Normal_7977e6ef-19a6-4228-a322-4c2ff18c4bf0"/>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e874e2d9-11f9-4f34-a000-055602296153">
    <w:name w:val="Normal_e874e2d9-11f9-4f34-a000-055602296153"/>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Export300764a3-9ecf-4e1d-a7bb-10e0600bd2da">
    <w:name w:val="Normal_Export_300764a3-9ecf-4e1d-a7bb-10e0600bd2da"/>
    <w:basedOn w:val="a"/>
    <w:next w:val="a"/>
    <w:uiPriority w:val="99"/>
    <w:rsid w:val="00CF54C9"/>
    <w:pPr>
      <w:spacing w:before="0" w:after="0" w:line="240" w:lineRule="auto"/>
      <w:jc w:val="both"/>
    </w:pPr>
    <w:rPr>
      <w:rFonts w:eastAsia="Arial" w:cs="Arial"/>
      <w:szCs w:val="24"/>
      <w:lang w:eastAsia="uk-UA"/>
    </w:rPr>
  </w:style>
  <w:style w:type="character" w:customStyle="1" w:styleId="casepartps">
    <w:name w:val="case_partps"/>
    <w:basedOn w:val="a0"/>
    <w:uiPriority w:val="99"/>
    <w:rsid w:val="00BC5519"/>
  </w:style>
  <w:style w:type="character" w:customStyle="1" w:styleId="js-rollover">
    <w:name w:val="js-rollover"/>
    <w:basedOn w:val="a0"/>
    <w:uiPriority w:val="99"/>
    <w:rsid w:val="00BC5519"/>
  </w:style>
  <w:style w:type="character" w:customStyle="1" w:styleId="js-rolloverhtml">
    <w:name w:val="js-rolloverhtml"/>
    <w:basedOn w:val="a0"/>
    <w:uiPriority w:val="99"/>
    <w:rsid w:val="00BC5519"/>
  </w:style>
  <w:style w:type="character" w:customStyle="1" w:styleId="b-reg-date3">
    <w:name w:val="b-reg-date3"/>
    <w:uiPriority w:val="99"/>
    <w:rsid w:val="00D04297"/>
    <w:rPr>
      <w:vanish w:val="0"/>
      <w:webHidden w:val="0"/>
      <w:color w:val="6BA141"/>
      <w:specVanish/>
    </w:rPr>
  </w:style>
  <w:style w:type="character" w:customStyle="1" w:styleId="instantion-name">
    <w:name w:val="instantion-name"/>
    <w:basedOn w:val="a0"/>
    <w:uiPriority w:val="99"/>
    <w:rsid w:val="00D04297"/>
  </w:style>
  <w:style w:type="paragraph" w:customStyle="1" w:styleId="NormalExport5e83861a-4f3e-434a-8823-4dbcf47a1851">
    <w:name w:val="Normal_Export_5e83861a-4f3e-434a-8823-4dbcf47a1851"/>
    <w:basedOn w:val="a"/>
    <w:next w:val="a"/>
    <w:uiPriority w:val="99"/>
    <w:rsid w:val="005C1DAD"/>
    <w:pPr>
      <w:spacing w:before="0" w:after="0" w:line="240" w:lineRule="auto"/>
      <w:jc w:val="both"/>
    </w:pPr>
    <w:rPr>
      <w:rFonts w:eastAsia="Arial" w:cs="Arial"/>
      <w:szCs w:val="24"/>
      <w:lang w:eastAsia="uk-UA"/>
    </w:rPr>
  </w:style>
  <w:style w:type="paragraph" w:customStyle="1" w:styleId="Normal1630561c-89ce-41c6-94de-38d4f61e775a">
    <w:name w:val="Normal_1630561c-89ce-41c6-94de-38d4f61e775a"/>
    <w:next w:val="a"/>
    <w:uiPriority w:val="99"/>
    <w:rsid w:val="005C1DAD"/>
    <w:rPr>
      <w:rFonts w:ascii="Times New Roman" w:hAnsi="Times New Roman"/>
      <w:sz w:val="24"/>
      <w:szCs w:val="24"/>
      <w:lang w:val="en-US" w:eastAsia="uk-UA"/>
    </w:rPr>
  </w:style>
  <w:style w:type="character" w:customStyle="1" w:styleId="102">
    <w:name w:val="Знак102"/>
    <w:rsid w:val="00370B6D"/>
    <w:rPr>
      <w:b/>
      <w:bCs/>
      <w:color w:val="003848"/>
      <w:sz w:val="28"/>
      <w:szCs w:val="28"/>
      <w:lang w:val="ru-RU" w:eastAsia="ru-RU" w:bidi="ar-SA"/>
    </w:rPr>
  </w:style>
  <w:style w:type="paragraph" w:customStyle="1" w:styleId="Normalefcdca90-78da-47d7-aaa6-c4d97df1e910">
    <w:name w:val="Normal_efcdca90-78da-47d7-aaa6-c4d97df1e910"/>
    <w:next w:val="a"/>
    <w:uiPriority w:val="99"/>
    <w:rsid w:val="004A2455"/>
    <w:rPr>
      <w:rFonts w:ascii="Times New Roman" w:hAnsi="Times New Roman"/>
      <w:sz w:val="24"/>
      <w:szCs w:val="24"/>
      <w:lang w:val="en-US" w:eastAsia="uk-UA"/>
    </w:rPr>
  </w:style>
  <w:style w:type="paragraph" w:customStyle="1" w:styleId="NormalExport43f7427a-23bb-48e9-a755-fc25db98f0a3">
    <w:name w:val="Normal_Export_43f7427a-23bb-48e9-a755-fc25db98f0a3"/>
    <w:basedOn w:val="Normalefcdca90-78da-47d7-aaa6-c4d97df1e910"/>
    <w:next w:val="a"/>
    <w:uiPriority w:val="99"/>
    <w:rsid w:val="004A2455"/>
    <w:pPr>
      <w:jc w:val="both"/>
    </w:pPr>
    <w:rPr>
      <w:rFonts w:ascii="Arial" w:eastAsia="Arial" w:hAnsi="Arial" w:cs="Arial"/>
      <w:sz w:val="20"/>
    </w:rPr>
  </w:style>
  <w:style w:type="paragraph" w:customStyle="1" w:styleId="Normalf1a74ef9-b3c1-4c79-85be-328d4e020770">
    <w:name w:val="Normal_f1a74ef9-b3c1-4c79-85be-328d4e020770"/>
    <w:next w:val="a"/>
    <w:uiPriority w:val="99"/>
    <w:rsid w:val="004A2455"/>
    <w:rPr>
      <w:rFonts w:ascii="Times New Roman" w:hAnsi="Times New Roman"/>
      <w:sz w:val="24"/>
      <w:szCs w:val="24"/>
      <w:lang w:val="en-US" w:eastAsia="uk-UA"/>
    </w:rPr>
  </w:style>
  <w:style w:type="paragraph" w:customStyle="1" w:styleId="NormalExport57f9741e-caf9-40c0-9ba1-a035a8d5263e">
    <w:name w:val="Normal_Export_57f9741e-caf9-40c0-9ba1-a035a8d5263e"/>
    <w:basedOn w:val="a"/>
    <w:next w:val="a"/>
    <w:uiPriority w:val="99"/>
    <w:rsid w:val="006608C9"/>
    <w:pPr>
      <w:spacing w:before="0" w:after="0" w:line="240" w:lineRule="auto"/>
      <w:jc w:val="both"/>
    </w:pPr>
    <w:rPr>
      <w:rFonts w:eastAsia="Arial" w:cs="Arial"/>
      <w:szCs w:val="24"/>
      <w:lang w:eastAsia="uk-UA"/>
    </w:rPr>
  </w:style>
  <w:style w:type="paragraph" w:customStyle="1" w:styleId="Normalfdab9d03-b1e5-4f0e-b90b-1b33f590fc2f">
    <w:name w:val="Normal_fdab9d03-b1e5-4f0e-b90b-1b33f590fc2f"/>
    <w:next w:val="a"/>
    <w:uiPriority w:val="99"/>
    <w:rsid w:val="006608C9"/>
    <w:rPr>
      <w:rFonts w:ascii="Times New Roman" w:hAnsi="Times New Roman"/>
      <w:sz w:val="24"/>
      <w:szCs w:val="24"/>
      <w:lang w:val="en-US" w:eastAsia="uk-UA"/>
    </w:rPr>
  </w:style>
  <w:style w:type="character" w:customStyle="1" w:styleId="101">
    <w:name w:val="Знак101"/>
    <w:rsid w:val="000A1DFF"/>
    <w:rPr>
      <w:b/>
      <w:bCs/>
      <w:color w:val="003848"/>
      <w:sz w:val="28"/>
      <w:szCs w:val="28"/>
      <w:lang w:val="ru-RU" w:eastAsia="ru-RU" w:bidi="ar-SA"/>
    </w:rPr>
  </w:style>
  <w:style w:type="paragraph" w:customStyle="1" w:styleId="Normal1ddffa5c-98f5-4f6d-a828-748365e5f270">
    <w:name w:val="Normal_1ddffa5c-98f5-4f6d-a828-748365e5f270"/>
    <w:next w:val="a"/>
    <w:uiPriority w:val="99"/>
    <w:rsid w:val="000A1DFF"/>
    <w:rPr>
      <w:rFonts w:ascii="Times New Roman" w:hAnsi="Times New Roman"/>
      <w:sz w:val="24"/>
      <w:szCs w:val="24"/>
      <w:lang w:val="en-US" w:eastAsia="uk-UA"/>
    </w:rPr>
  </w:style>
  <w:style w:type="paragraph" w:customStyle="1" w:styleId="NormalExport765f3b81-8bcd-47dc-b5cc-2f9c2507ab64">
    <w:name w:val="Normal_Export_765f3b81-8bcd-47dc-b5cc-2f9c2507ab64"/>
    <w:basedOn w:val="Normal1ddffa5c-98f5-4f6d-a828-748365e5f270"/>
    <w:next w:val="a"/>
    <w:uiPriority w:val="99"/>
    <w:rsid w:val="000A1DFF"/>
    <w:pPr>
      <w:jc w:val="both"/>
    </w:pPr>
    <w:rPr>
      <w:rFonts w:ascii="Arial" w:eastAsia="Arial" w:hAnsi="Arial" w:cs="Arial"/>
      <w:sz w:val="20"/>
    </w:rPr>
  </w:style>
  <w:style w:type="paragraph" w:customStyle="1" w:styleId="Normal7f39a5e5-b315-4333-9217-bd84ebdf1c56">
    <w:name w:val="Normal_7f39a5e5-b315-4333-9217-bd84ebdf1c56"/>
    <w:next w:val="a"/>
    <w:uiPriority w:val="99"/>
    <w:rsid w:val="000A1DFF"/>
    <w:rPr>
      <w:rFonts w:ascii="Times New Roman" w:hAnsi="Times New Roman"/>
      <w:sz w:val="24"/>
      <w:szCs w:val="24"/>
      <w:lang w:val="en-US" w:eastAsia="uk-UA"/>
    </w:rPr>
  </w:style>
  <w:style w:type="paragraph" w:customStyle="1" w:styleId="Normal75de32fa-6953-4cd0-8333-c9bfc6c1999b">
    <w:name w:val="Normal_75de32fa-6953-4cd0-8333-c9bfc6c1999b"/>
    <w:next w:val="a"/>
    <w:uiPriority w:val="99"/>
    <w:rsid w:val="000A1DFF"/>
    <w:rPr>
      <w:rFonts w:ascii="Times New Roman" w:hAnsi="Times New Roman"/>
      <w:sz w:val="24"/>
      <w:szCs w:val="24"/>
      <w:lang w:val="en-US" w:eastAsia="uk-UA"/>
    </w:rPr>
  </w:style>
  <w:style w:type="paragraph" w:customStyle="1" w:styleId="NormalExport6df0e011-2679-431f-b862-5acb8b150a28">
    <w:name w:val="Normal_Export_6df0e011-2679-431f-b862-5acb8b150a28"/>
    <w:basedOn w:val="Normal75de32fa-6953-4cd0-8333-c9bfc6c1999b"/>
    <w:next w:val="a"/>
    <w:uiPriority w:val="99"/>
    <w:rsid w:val="000A1DFF"/>
    <w:pPr>
      <w:jc w:val="both"/>
    </w:pPr>
    <w:rPr>
      <w:rFonts w:ascii="Arial" w:eastAsia="Arial" w:hAnsi="Arial" w:cs="Arial"/>
      <w:sz w:val="20"/>
    </w:rPr>
  </w:style>
  <w:style w:type="paragraph" w:customStyle="1" w:styleId="Normal70d5e363-e566-4c27-8c9c-2b5dc45599a2">
    <w:name w:val="Normal_70d5e363-e566-4c27-8c9c-2b5dc45599a2"/>
    <w:next w:val="a"/>
    <w:uiPriority w:val="99"/>
    <w:rsid w:val="000A1DFF"/>
    <w:rPr>
      <w:rFonts w:ascii="Times New Roman" w:hAnsi="Times New Roman"/>
      <w:sz w:val="24"/>
      <w:szCs w:val="24"/>
      <w:lang w:val="en-US" w:eastAsia="uk-UA"/>
    </w:rPr>
  </w:style>
  <w:style w:type="paragraph" w:customStyle="1" w:styleId="Normal60b914ac-8e52-4fca-99cb-abfcd32b7e90">
    <w:name w:val="Normal_60b914ac-8e52-4fca-99cb-abfcd32b7e90"/>
    <w:next w:val="a"/>
    <w:uiPriority w:val="99"/>
    <w:rsid w:val="000A1DFF"/>
    <w:rPr>
      <w:rFonts w:ascii="Times New Roman" w:hAnsi="Times New Roman"/>
      <w:sz w:val="24"/>
      <w:szCs w:val="24"/>
      <w:lang w:val="en-US" w:eastAsia="uk-UA"/>
    </w:rPr>
  </w:style>
  <w:style w:type="paragraph" w:customStyle="1" w:styleId="NormalExportd33c92a8-5060-465e-a86d-74de0869039e">
    <w:name w:val="Normal_Export_d33c92a8-5060-465e-a86d-74de0869039e"/>
    <w:basedOn w:val="Normal60b914ac-8e52-4fca-99cb-abfcd32b7e90"/>
    <w:next w:val="a"/>
    <w:uiPriority w:val="99"/>
    <w:rsid w:val="000A1DFF"/>
    <w:pPr>
      <w:jc w:val="both"/>
    </w:pPr>
    <w:rPr>
      <w:rFonts w:ascii="Arial" w:eastAsia="Arial" w:hAnsi="Arial" w:cs="Arial"/>
      <w:sz w:val="20"/>
    </w:rPr>
  </w:style>
  <w:style w:type="paragraph" w:customStyle="1" w:styleId="Normal1be3d5e8-b64b-465d-930a-8db21f475d82">
    <w:name w:val="Normal_1be3d5e8-b64b-465d-930a-8db21f475d82"/>
    <w:next w:val="a"/>
    <w:uiPriority w:val="99"/>
    <w:rsid w:val="000A1DFF"/>
    <w:rPr>
      <w:rFonts w:ascii="Times New Roman" w:hAnsi="Times New Roman"/>
      <w:sz w:val="24"/>
      <w:szCs w:val="24"/>
      <w:lang w:val="en-US" w:eastAsia="uk-UA"/>
    </w:rPr>
  </w:style>
  <w:style w:type="paragraph" w:customStyle="1" w:styleId="NormalExportcbeeb4f0-dfed-45cc-ad82-a52cc2d74248">
    <w:name w:val="Normal_Export_cbeeb4f0-dfed-45cc-ad82-a52cc2d74248"/>
    <w:basedOn w:val="a"/>
    <w:next w:val="a"/>
    <w:uiPriority w:val="99"/>
    <w:rsid w:val="00CB64E7"/>
    <w:pPr>
      <w:spacing w:before="0" w:after="0" w:line="240" w:lineRule="auto"/>
      <w:jc w:val="both"/>
    </w:pPr>
    <w:rPr>
      <w:rFonts w:eastAsia="Arial" w:cs="Arial"/>
      <w:szCs w:val="24"/>
      <w:lang w:eastAsia="uk-UA"/>
    </w:rPr>
  </w:style>
  <w:style w:type="paragraph" w:customStyle="1" w:styleId="Normal57a9085c-47b5-4e9a-a0a0-e97ca0a3bbfb">
    <w:name w:val="Normal_57a9085c-47b5-4e9a-a0a0-e97ca0a3bbfb"/>
    <w:next w:val="a"/>
    <w:uiPriority w:val="99"/>
    <w:rsid w:val="00CB64E7"/>
    <w:rPr>
      <w:rFonts w:ascii="Times New Roman" w:hAnsi="Times New Roman"/>
      <w:sz w:val="24"/>
      <w:szCs w:val="24"/>
      <w:lang w:val="en-US" w:eastAsia="uk-UA"/>
    </w:rPr>
  </w:style>
  <w:style w:type="paragraph" w:customStyle="1" w:styleId="NormalExport890036cb-ffb9-41c3-89ac-e8d582e886ac">
    <w:name w:val="Normal_Export_890036cb-ffb9-41c3-89ac-e8d582e886ac"/>
    <w:basedOn w:val="a"/>
    <w:next w:val="a"/>
    <w:uiPriority w:val="99"/>
    <w:rsid w:val="00C850FD"/>
    <w:pPr>
      <w:spacing w:before="0" w:after="0" w:line="240" w:lineRule="auto"/>
      <w:jc w:val="both"/>
    </w:pPr>
    <w:rPr>
      <w:rFonts w:eastAsia="Arial" w:cs="Arial"/>
      <w:szCs w:val="24"/>
      <w:lang w:eastAsia="uk-UA"/>
    </w:rPr>
  </w:style>
  <w:style w:type="character" w:customStyle="1" w:styleId="1000">
    <w:name w:val="Знак100"/>
    <w:rsid w:val="00BF2BF0"/>
    <w:rPr>
      <w:b/>
      <w:bCs/>
      <w:color w:val="003848"/>
      <w:sz w:val="28"/>
      <w:szCs w:val="28"/>
      <w:lang w:val="ru-RU" w:eastAsia="ru-RU" w:bidi="ar-SA"/>
    </w:rPr>
  </w:style>
  <w:style w:type="character" w:customStyle="1" w:styleId="99">
    <w:name w:val="Знак99"/>
    <w:rsid w:val="002A259F"/>
    <w:rPr>
      <w:b/>
      <w:bCs/>
      <w:color w:val="003848"/>
      <w:sz w:val="28"/>
      <w:szCs w:val="28"/>
      <w:lang w:val="ru-RU" w:eastAsia="ru-RU" w:bidi="ar-SA"/>
    </w:rPr>
  </w:style>
  <w:style w:type="paragraph" w:customStyle="1" w:styleId="Normalb492b6a4-5c6c-469f-9948-d42d1efce6c9">
    <w:name w:val="Normal_b492b6a4-5c6c-469f-9948-d42d1efce6c9"/>
    <w:next w:val="a"/>
    <w:uiPriority w:val="99"/>
    <w:rsid w:val="002A259F"/>
    <w:rPr>
      <w:rFonts w:ascii="Times New Roman" w:hAnsi="Times New Roman"/>
      <w:sz w:val="24"/>
      <w:szCs w:val="24"/>
      <w:lang w:val="en-US" w:eastAsia="uk-UA"/>
    </w:rPr>
  </w:style>
  <w:style w:type="paragraph" w:customStyle="1" w:styleId="NormalExport6953503f-3f11-4c93-9bb2-e8ffbe7642ed">
    <w:name w:val="Normal_Export_6953503f-3f11-4c93-9bb2-e8ffbe7642ed"/>
    <w:basedOn w:val="Normalb492b6a4-5c6c-469f-9948-d42d1efce6c9"/>
    <w:next w:val="a"/>
    <w:uiPriority w:val="99"/>
    <w:rsid w:val="002A259F"/>
    <w:pPr>
      <w:jc w:val="both"/>
    </w:pPr>
    <w:rPr>
      <w:rFonts w:ascii="Arial" w:eastAsia="Arial" w:hAnsi="Arial" w:cs="Arial"/>
      <w:sz w:val="20"/>
    </w:rPr>
  </w:style>
  <w:style w:type="paragraph" w:customStyle="1" w:styleId="Normal0f2570d5-f850-4c3b-beef-990c6efeee08">
    <w:name w:val="Normal_0f2570d5-f850-4c3b-beef-990c6efeee08"/>
    <w:next w:val="a"/>
    <w:uiPriority w:val="99"/>
    <w:rsid w:val="002A259F"/>
    <w:rPr>
      <w:rFonts w:ascii="Times New Roman" w:hAnsi="Times New Roman"/>
      <w:sz w:val="24"/>
      <w:szCs w:val="24"/>
      <w:lang w:val="en-US" w:eastAsia="uk-UA"/>
    </w:rPr>
  </w:style>
  <w:style w:type="paragraph" w:customStyle="1" w:styleId="NormalExport2d4b50bc-7846-4924-9be1-42e41ce32ce2">
    <w:name w:val="Normal_Export_2d4b50bc-7846-4924-9be1-42e41ce32ce2"/>
    <w:basedOn w:val="a"/>
    <w:next w:val="a"/>
    <w:uiPriority w:val="99"/>
    <w:rsid w:val="00F14861"/>
    <w:pPr>
      <w:spacing w:before="0" w:after="0" w:line="240" w:lineRule="auto"/>
      <w:jc w:val="both"/>
    </w:pPr>
    <w:rPr>
      <w:rFonts w:eastAsia="Arial" w:cs="Arial"/>
      <w:szCs w:val="24"/>
      <w:lang w:eastAsia="uk-UA"/>
    </w:rPr>
  </w:style>
  <w:style w:type="paragraph" w:customStyle="1" w:styleId="Normal0cb15c5b-76e6-435a-97ec-7cb5afd700ef">
    <w:name w:val="Normal_0cb15c5b-76e6-435a-97ec-7cb5afd700ef"/>
    <w:next w:val="a"/>
    <w:uiPriority w:val="99"/>
    <w:rsid w:val="00F14861"/>
    <w:rPr>
      <w:rFonts w:ascii="Times New Roman" w:hAnsi="Times New Roman"/>
      <w:sz w:val="24"/>
      <w:szCs w:val="24"/>
      <w:lang w:val="en-US" w:eastAsia="uk-UA"/>
    </w:rPr>
  </w:style>
  <w:style w:type="paragraph" w:customStyle="1" w:styleId="Normal2ddab472-cc5b-4393-bee6-7eca638b7575">
    <w:name w:val="Normal_2ddab472-cc5b-4393-bee6-7eca638b7575"/>
    <w:basedOn w:val="a"/>
    <w:next w:val="a"/>
    <w:uiPriority w:val="99"/>
    <w:rsid w:val="00F14861"/>
    <w:pPr>
      <w:spacing w:before="0" w:after="0" w:line="240" w:lineRule="auto"/>
    </w:pPr>
    <w:rPr>
      <w:rFonts w:ascii="Times New Roman" w:hAnsi="Times New Roman"/>
      <w:sz w:val="24"/>
      <w:szCs w:val="24"/>
      <w:lang w:eastAsia="uk-UA"/>
    </w:rPr>
  </w:style>
  <w:style w:type="paragraph" w:customStyle="1" w:styleId="Normalc9e68014-3539-4218-9453-059180e83494">
    <w:name w:val="Normal_c9e68014-3539-4218-9453-059180e83494"/>
    <w:next w:val="a"/>
    <w:uiPriority w:val="99"/>
    <w:rsid w:val="00F14861"/>
    <w:rPr>
      <w:rFonts w:ascii="Times New Roman" w:hAnsi="Times New Roman"/>
      <w:sz w:val="24"/>
      <w:szCs w:val="24"/>
      <w:lang w:val="en-US" w:eastAsia="uk-UA"/>
    </w:rPr>
  </w:style>
  <w:style w:type="character" w:customStyle="1" w:styleId="98">
    <w:name w:val="Знак98"/>
    <w:rsid w:val="00007AF5"/>
    <w:rPr>
      <w:b/>
      <w:bCs/>
      <w:color w:val="003848"/>
      <w:sz w:val="28"/>
      <w:szCs w:val="28"/>
      <w:lang w:val="ru-RU" w:eastAsia="ru-RU" w:bidi="ar-SA"/>
    </w:rPr>
  </w:style>
  <w:style w:type="paragraph" w:customStyle="1" w:styleId="Normala50b4210-4cf9-4d66-9a4f-c50ded7d8a21">
    <w:name w:val="Normal_a50b4210-4cf9-4d66-9a4f-c50ded7d8a21"/>
    <w:next w:val="a"/>
    <w:uiPriority w:val="99"/>
    <w:rsid w:val="00007AF5"/>
    <w:rPr>
      <w:rFonts w:ascii="Times New Roman" w:hAnsi="Times New Roman"/>
      <w:sz w:val="24"/>
      <w:szCs w:val="24"/>
      <w:lang w:val="en-US" w:eastAsia="uk-UA"/>
    </w:rPr>
  </w:style>
  <w:style w:type="paragraph" w:customStyle="1" w:styleId="NormalExport654c680d-9d3f-4aae-9d4f-785dcafc2c91">
    <w:name w:val="Normal_Export_654c680d-9d3f-4aae-9d4f-785dcafc2c91"/>
    <w:basedOn w:val="Normala50b4210-4cf9-4d66-9a4f-c50ded7d8a21"/>
    <w:next w:val="a"/>
    <w:uiPriority w:val="99"/>
    <w:rsid w:val="00007AF5"/>
    <w:pPr>
      <w:jc w:val="both"/>
    </w:pPr>
    <w:rPr>
      <w:rFonts w:ascii="Arial" w:eastAsia="Arial" w:hAnsi="Arial" w:cs="Arial"/>
      <w:sz w:val="20"/>
    </w:rPr>
  </w:style>
  <w:style w:type="paragraph" w:customStyle="1" w:styleId="Normal9c2eaf3c-6abf-4d7b-a826-3d6f7ea2af33">
    <w:name w:val="Normal_9c2eaf3c-6abf-4d7b-a826-3d6f7ea2af33"/>
    <w:next w:val="a"/>
    <w:uiPriority w:val="99"/>
    <w:rsid w:val="00007AF5"/>
    <w:rPr>
      <w:rFonts w:ascii="Times New Roman" w:hAnsi="Times New Roman"/>
      <w:sz w:val="24"/>
      <w:szCs w:val="24"/>
      <w:lang w:val="en-US" w:eastAsia="uk-UA"/>
    </w:rPr>
  </w:style>
  <w:style w:type="paragraph" w:customStyle="1" w:styleId="NormalExportc8a4b236-7b8f-4961-8220-3ca80648ce4d">
    <w:name w:val="Normal_Export_c8a4b236-7b8f-4961-8220-3ca80648ce4d"/>
    <w:basedOn w:val="a"/>
    <w:next w:val="a"/>
    <w:uiPriority w:val="99"/>
    <w:rsid w:val="00873A0B"/>
    <w:pPr>
      <w:spacing w:before="0" w:after="0" w:line="240" w:lineRule="auto"/>
      <w:jc w:val="both"/>
    </w:pPr>
    <w:rPr>
      <w:rFonts w:eastAsia="Arial" w:cs="Arial"/>
      <w:szCs w:val="24"/>
      <w:lang w:eastAsia="uk-UA"/>
    </w:rPr>
  </w:style>
  <w:style w:type="paragraph" w:customStyle="1" w:styleId="Normal69fdf2a1-2087-444f-91d8-952470271883">
    <w:name w:val="Normal_69fdf2a1-2087-444f-91d8-952470271883"/>
    <w:next w:val="a"/>
    <w:uiPriority w:val="99"/>
    <w:rsid w:val="00873A0B"/>
    <w:rPr>
      <w:rFonts w:ascii="Times New Roman" w:hAnsi="Times New Roman"/>
      <w:sz w:val="24"/>
      <w:szCs w:val="24"/>
      <w:lang w:val="en-US" w:eastAsia="uk-UA"/>
    </w:rPr>
  </w:style>
  <w:style w:type="paragraph" w:customStyle="1" w:styleId="NormalExport1d87599b-22db-4c7e-a2b2-f5e4dcbe3479">
    <w:name w:val="Normal_Export_1d87599b-22db-4c7e-a2b2-f5e4dcbe3479"/>
    <w:basedOn w:val="a"/>
    <w:next w:val="a"/>
    <w:uiPriority w:val="99"/>
    <w:rsid w:val="004C1E1D"/>
    <w:pPr>
      <w:spacing w:before="0" w:after="0" w:line="240" w:lineRule="auto"/>
      <w:jc w:val="both"/>
    </w:pPr>
    <w:rPr>
      <w:rFonts w:eastAsia="Arial" w:cs="Arial"/>
      <w:szCs w:val="24"/>
      <w:lang w:eastAsia="uk-UA"/>
    </w:rPr>
  </w:style>
  <w:style w:type="paragraph" w:customStyle="1" w:styleId="Normala9d97850-58dc-4bfb-9520-cf40625e19b9">
    <w:name w:val="Normal_a9d97850-58dc-4bfb-9520-cf40625e19b9"/>
    <w:next w:val="a"/>
    <w:uiPriority w:val="99"/>
    <w:rsid w:val="004C1E1D"/>
    <w:rPr>
      <w:rFonts w:ascii="Times New Roman" w:hAnsi="Times New Roman"/>
      <w:sz w:val="24"/>
      <w:szCs w:val="24"/>
      <w:lang w:val="en-US" w:eastAsia="uk-UA"/>
    </w:rPr>
  </w:style>
  <w:style w:type="paragraph" w:customStyle="1" w:styleId="Normal4f2ac92e-5b73-44a9-bee6-6ead75c432f3">
    <w:name w:val="Normal_4f2ac92e-5b73-44a9-bee6-6ead75c432f3"/>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76df28f8-b819-4ab8-86bf-10d0fd6ffa22">
    <w:name w:val="Normal_76df28f8-b819-4ab8-86bf-10d0fd6ffa22"/>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bdf81b74-a314-4dda-839a-5c0564b30aab">
    <w:name w:val="Normal_bdf81b74-a314-4dda-839a-5c0564b30aab"/>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00b4ba76-c06e-4e97-8a5a-727d1d74b9e4">
    <w:name w:val="Normal_00b4ba76-c06e-4e97-8a5a-727d1d74b9e4"/>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cb13d155-d506-4bc2-b634-2a60e78c6469">
    <w:name w:val="Normal_cb13d155-d506-4bc2-b634-2a60e78c6469"/>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a090b786-194b-4af0-990f-e16024e9586a">
    <w:name w:val="Normal_a090b786-194b-4af0-990f-e16024e9586a"/>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46212501-3445-4b84-a34e-292d5f397b5b">
    <w:name w:val="Normal_46212501-3445-4b84-a34e-292d5f397b5b"/>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4fe6fe8a-88c4-4c9e-8198-9972f3148c7c">
    <w:name w:val="Normal_4fe6fe8a-88c4-4c9e-8198-9972f3148c7c"/>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Export52afe63f-90c4-433f-b261-25b0e24f7ac9">
    <w:name w:val="Normal_Export_52afe63f-90c4-433f-b261-25b0e24f7ac9"/>
    <w:basedOn w:val="a"/>
    <w:next w:val="a"/>
    <w:uiPriority w:val="99"/>
    <w:rsid w:val="00E21095"/>
    <w:pPr>
      <w:spacing w:before="0" w:after="0" w:line="240" w:lineRule="auto"/>
      <w:jc w:val="both"/>
    </w:pPr>
    <w:rPr>
      <w:rFonts w:eastAsia="Arial" w:cs="Arial"/>
      <w:szCs w:val="24"/>
      <w:lang w:eastAsia="uk-UA"/>
    </w:rPr>
  </w:style>
  <w:style w:type="paragraph" w:customStyle="1" w:styleId="Normalea12b84d-e298-451f-b6c3-e152b6443e1b">
    <w:name w:val="Normal_ea12b84d-e298-451f-b6c3-e152b6443e1b"/>
    <w:next w:val="a"/>
    <w:uiPriority w:val="99"/>
    <w:rsid w:val="00E21095"/>
    <w:rPr>
      <w:rFonts w:ascii="Times New Roman" w:hAnsi="Times New Roman"/>
      <w:sz w:val="24"/>
      <w:szCs w:val="24"/>
      <w:lang w:val="en-US" w:eastAsia="uk-UA"/>
    </w:rPr>
  </w:style>
  <w:style w:type="character" w:customStyle="1" w:styleId="97">
    <w:name w:val="Знак97"/>
    <w:rsid w:val="003C6E06"/>
    <w:rPr>
      <w:b/>
      <w:bCs/>
      <w:color w:val="003848"/>
      <w:sz w:val="28"/>
      <w:szCs w:val="28"/>
      <w:lang w:val="ru-RU" w:eastAsia="ru-RU" w:bidi="ar-SA"/>
    </w:rPr>
  </w:style>
  <w:style w:type="character" w:customStyle="1" w:styleId="96">
    <w:name w:val="Знак96"/>
    <w:rsid w:val="00923CD3"/>
    <w:rPr>
      <w:b/>
      <w:bCs/>
      <w:color w:val="003848"/>
      <w:sz w:val="28"/>
      <w:szCs w:val="28"/>
      <w:lang w:val="ru-RU" w:eastAsia="ru-RU" w:bidi="ar-SA"/>
    </w:rPr>
  </w:style>
  <w:style w:type="paragraph" w:customStyle="1" w:styleId="Normal7b991835-63ec-41d7-ada4-07a302813080">
    <w:name w:val="Normal_7b991835-63ec-41d7-ada4-07a302813080"/>
    <w:next w:val="a"/>
    <w:uiPriority w:val="99"/>
    <w:rsid w:val="00923CD3"/>
    <w:rPr>
      <w:rFonts w:ascii="Times New Roman" w:hAnsi="Times New Roman"/>
      <w:sz w:val="24"/>
      <w:szCs w:val="24"/>
      <w:lang w:val="en-US" w:eastAsia="uk-UA"/>
    </w:rPr>
  </w:style>
  <w:style w:type="paragraph" w:customStyle="1" w:styleId="NormalExportadf7a3ff-9957-4fe6-bfbf-c7ed945a625d">
    <w:name w:val="Normal_Export_adf7a3ff-9957-4fe6-bfbf-c7ed945a625d"/>
    <w:basedOn w:val="Normal7b991835-63ec-41d7-ada4-07a302813080"/>
    <w:next w:val="a"/>
    <w:uiPriority w:val="99"/>
    <w:rsid w:val="00923CD3"/>
    <w:pPr>
      <w:jc w:val="both"/>
    </w:pPr>
    <w:rPr>
      <w:rFonts w:ascii="Arial" w:eastAsia="Arial" w:hAnsi="Arial" w:cs="Arial"/>
      <w:sz w:val="20"/>
    </w:rPr>
  </w:style>
  <w:style w:type="paragraph" w:customStyle="1" w:styleId="Normald7c7f222-5b60-470a-91d6-e1bc04451cec">
    <w:name w:val="Normal_d7c7f222-5b60-470a-91d6-e1bc04451cec"/>
    <w:next w:val="a"/>
    <w:uiPriority w:val="99"/>
    <w:rsid w:val="00923CD3"/>
    <w:rPr>
      <w:rFonts w:ascii="Times New Roman" w:hAnsi="Times New Roman"/>
      <w:sz w:val="24"/>
      <w:szCs w:val="24"/>
      <w:lang w:val="en-US" w:eastAsia="uk-UA"/>
    </w:rPr>
  </w:style>
  <w:style w:type="paragraph" w:customStyle="1" w:styleId="NormalExport79f41bfa-203b-4b6d-905f-ec415a34c354">
    <w:name w:val="Normal_Export_79f41bfa-203b-4b6d-905f-ec415a34c354"/>
    <w:basedOn w:val="a"/>
    <w:next w:val="a"/>
    <w:uiPriority w:val="99"/>
    <w:rsid w:val="006D5A7C"/>
    <w:pPr>
      <w:spacing w:before="0" w:after="0" w:line="240" w:lineRule="auto"/>
      <w:jc w:val="both"/>
    </w:pPr>
    <w:rPr>
      <w:rFonts w:eastAsia="Arial" w:cs="Arial"/>
      <w:szCs w:val="24"/>
      <w:lang w:eastAsia="uk-UA"/>
    </w:rPr>
  </w:style>
  <w:style w:type="paragraph" w:customStyle="1" w:styleId="Normal2f42dfe1-5408-442f-9b0e-d01dfd11a598">
    <w:name w:val="Normal_2f42dfe1-5408-442f-9b0e-d01dfd11a598"/>
    <w:next w:val="a"/>
    <w:uiPriority w:val="99"/>
    <w:rsid w:val="006D5A7C"/>
    <w:rPr>
      <w:rFonts w:ascii="Times New Roman" w:hAnsi="Times New Roman"/>
      <w:sz w:val="24"/>
      <w:szCs w:val="24"/>
      <w:lang w:val="en-US" w:eastAsia="uk-UA"/>
    </w:rPr>
  </w:style>
  <w:style w:type="paragraph" w:customStyle="1" w:styleId="Normald62c5e17-38e8-4db0-b3f2-89b91136469f">
    <w:name w:val="Normal_d62c5e17-38e8-4db0-b3f2-89b91136469f"/>
    <w:basedOn w:val="a"/>
    <w:next w:val="a"/>
    <w:uiPriority w:val="99"/>
    <w:rsid w:val="006D5A7C"/>
    <w:pPr>
      <w:spacing w:before="0" w:after="0" w:line="240" w:lineRule="auto"/>
    </w:pPr>
    <w:rPr>
      <w:rFonts w:ascii="Times New Roman" w:hAnsi="Times New Roman"/>
      <w:sz w:val="24"/>
      <w:szCs w:val="24"/>
      <w:lang w:eastAsia="uk-UA"/>
    </w:rPr>
  </w:style>
  <w:style w:type="paragraph" w:customStyle="1" w:styleId="Normalbc25ba77-5c08-4826-9c0a-b2206cb9b623">
    <w:name w:val="Normal_bc25ba77-5c08-4826-9c0a-b2206cb9b623"/>
    <w:basedOn w:val="a"/>
    <w:next w:val="a"/>
    <w:uiPriority w:val="99"/>
    <w:rsid w:val="006D5A7C"/>
    <w:pPr>
      <w:spacing w:before="0" w:after="0" w:line="240" w:lineRule="auto"/>
    </w:pPr>
    <w:rPr>
      <w:rFonts w:ascii="Times New Roman" w:hAnsi="Times New Roman"/>
      <w:sz w:val="24"/>
      <w:szCs w:val="24"/>
      <w:lang w:eastAsia="uk-UA"/>
    </w:rPr>
  </w:style>
  <w:style w:type="paragraph" w:customStyle="1" w:styleId="Normal80fe6873-c899-4fdc-9c86-162a24e081ad">
    <w:name w:val="Normal_80fe6873-c899-4fdc-9c86-162a24e081ad"/>
    <w:basedOn w:val="a"/>
    <w:next w:val="a"/>
    <w:uiPriority w:val="99"/>
    <w:rsid w:val="006D5A7C"/>
    <w:pPr>
      <w:spacing w:before="0" w:after="0" w:line="240" w:lineRule="auto"/>
    </w:pPr>
    <w:rPr>
      <w:rFonts w:ascii="Times New Roman" w:hAnsi="Times New Roman"/>
      <w:sz w:val="24"/>
      <w:szCs w:val="24"/>
      <w:lang w:eastAsia="uk-UA"/>
    </w:rPr>
  </w:style>
  <w:style w:type="paragraph" w:customStyle="1" w:styleId="Normala8d837e0-03e0-49cb-99d9-815755cfe406">
    <w:name w:val="Normal_a8d837e0-03e0-49cb-99d9-815755cfe406"/>
    <w:basedOn w:val="a"/>
    <w:next w:val="a"/>
    <w:uiPriority w:val="99"/>
    <w:rsid w:val="006D5A7C"/>
    <w:pPr>
      <w:spacing w:before="0" w:after="0" w:line="240" w:lineRule="auto"/>
    </w:pPr>
    <w:rPr>
      <w:rFonts w:ascii="Times New Roman" w:hAnsi="Times New Roman"/>
      <w:sz w:val="24"/>
      <w:szCs w:val="24"/>
      <w:lang w:eastAsia="uk-UA"/>
    </w:rPr>
  </w:style>
  <w:style w:type="paragraph" w:customStyle="1" w:styleId="Normalfb86f0e1-10b2-4b1c-826e-4850b2260805">
    <w:name w:val="Normal_fb86f0e1-10b2-4b1c-826e-4850b2260805"/>
    <w:basedOn w:val="a"/>
    <w:next w:val="a"/>
    <w:uiPriority w:val="99"/>
    <w:rsid w:val="006D5A7C"/>
    <w:pPr>
      <w:spacing w:before="0" w:after="0" w:line="240" w:lineRule="auto"/>
    </w:pPr>
    <w:rPr>
      <w:rFonts w:ascii="Times New Roman" w:hAnsi="Times New Roman"/>
      <w:sz w:val="24"/>
      <w:szCs w:val="24"/>
      <w:lang w:eastAsia="uk-UA"/>
    </w:rPr>
  </w:style>
  <w:style w:type="paragraph" w:customStyle="1" w:styleId="Normalbf46bca0-7022-4fec-a309-a314c888735c">
    <w:name w:val="Normal_bf46bca0-7022-4fec-a309-a314c888735c"/>
    <w:basedOn w:val="a"/>
    <w:next w:val="a"/>
    <w:uiPriority w:val="99"/>
    <w:rsid w:val="006D5A7C"/>
    <w:pPr>
      <w:spacing w:before="0" w:after="0" w:line="240" w:lineRule="auto"/>
    </w:pPr>
    <w:rPr>
      <w:rFonts w:ascii="Times New Roman" w:hAnsi="Times New Roman"/>
      <w:sz w:val="24"/>
      <w:szCs w:val="24"/>
      <w:lang w:eastAsia="uk-UA"/>
    </w:rPr>
  </w:style>
  <w:style w:type="character" w:customStyle="1" w:styleId="arr">
    <w:name w:val="arr"/>
    <w:basedOn w:val="a0"/>
    <w:uiPriority w:val="99"/>
    <w:rsid w:val="00E57FE2"/>
  </w:style>
  <w:style w:type="paragraph" w:customStyle="1" w:styleId="NormalExport59d8dba3-e049-48b9-a92d-b3d7f5669c9f">
    <w:name w:val="Normal_Export_59d8dba3-e049-48b9-a92d-b3d7f5669c9f"/>
    <w:basedOn w:val="a"/>
    <w:next w:val="a"/>
    <w:uiPriority w:val="99"/>
    <w:rsid w:val="008F6A10"/>
    <w:pPr>
      <w:spacing w:before="0" w:after="0" w:line="240" w:lineRule="auto"/>
      <w:jc w:val="both"/>
    </w:pPr>
    <w:rPr>
      <w:rFonts w:eastAsia="Arial" w:cs="Arial"/>
      <w:szCs w:val="24"/>
      <w:lang w:eastAsia="uk-UA"/>
    </w:rPr>
  </w:style>
  <w:style w:type="paragraph" w:customStyle="1" w:styleId="Normalcba51cc7-ab44-4ebc-9361-1fc67dea7cf3">
    <w:name w:val="Normal_cba51cc7-ab44-4ebc-9361-1fc67dea7cf3"/>
    <w:next w:val="a"/>
    <w:uiPriority w:val="99"/>
    <w:rsid w:val="008F6A10"/>
    <w:rPr>
      <w:rFonts w:ascii="Times New Roman" w:hAnsi="Times New Roman"/>
      <w:sz w:val="24"/>
      <w:szCs w:val="24"/>
      <w:lang w:val="en-US" w:eastAsia="uk-UA"/>
    </w:rPr>
  </w:style>
  <w:style w:type="paragraph" w:customStyle="1" w:styleId="NormalExport67297965-4bac-4212-a4e0-4e8daf04d5ca">
    <w:name w:val="Normal_Export_67297965-4bac-4212-a4e0-4e8daf04d5ca"/>
    <w:basedOn w:val="a"/>
    <w:next w:val="a"/>
    <w:uiPriority w:val="99"/>
    <w:rsid w:val="00046133"/>
    <w:pPr>
      <w:spacing w:before="0" w:after="0" w:line="240" w:lineRule="auto"/>
      <w:jc w:val="both"/>
    </w:pPr>
    <w:rPr>
      <w:rFonts w:eastAsia="Arial" w:cs="Arial"/>
      <w:szCs w:val="24"/>
      <w:lang w:eastAsia="uk-UA"/>
    </w:rPr>
  </w:style>
  <w:style w:type="character" w:customStyle="1" w:styleId="95">
    <w:name w:val="Знак95"/>
    <w:rsid w:val="00555E61"/>
    <w:rPr>
      <w:b/>
      <w:bCs/>
      <w:color w:val="003848"/>
      <w:sz w:val="28"/>
      <w:szCs w:val="28"/>
      <w:lang w:val="ru-RU" w:eastAsia="ru-RU" w:bidi="ar-SA"/>
    </w:rPr>
  </w:style>
  <w:style w:type="character" w:customStyle="1" w:styleId="badge1">
    <w:name w:val="badge1"/>
    <w:uiPriority w:val="99"/>
    <w:rsid w:val="00555E61"/>
    <w:rPr>
      <w:b/>
      <w:bCs/>
      <w:color w:val="FFFFFF"/>
      <w:sz w:val="15"/>
      <w:szCs w:val="15"/>
      <w:shd w:val="clear" w:color="auto" w:fill="999999"/>
      <w:vertAlign w:val="baseline"/>
    </w:rPr>
  </w:style>
  <w:style w:type="character" w:customStyle="1" w:styleId="94">
    <w:name w:val="Знак94"/>
    <w:rsid w:val="0011122F"/>
    <w:rPr>
      <w:b/>
      <w:bCs/>
      <w:color w:val="003848"/>
      <w:sz w:val="28"/>
      <w:szCs w:val="28"/>
      <w:lang w:val="ru-RU" w:eastAsia="ru-RU" w:bidi="ar-SA"/>
    </w:rPr>
  </w:style>
  <w:style w:type="paragraph" w:customStyle="1" w:styleId="Normal61aec161-3386-4c8f-95a2-5abe02eb2b76">
    <w:name w:val="Normal_61aec161-3386-4c8f-95a2-5abe02eb2b76"/>
    <w:next w:val="a"/>
    <w:uiPriority w:val="99"/>
    <w:rsid w:val="0011122F"/>
    <w:rPr>
      <w:rFonts w:ascii="Times New Roman" w:hAnsi="Times New Roman"/>
      <w:sz w:val="24"/>
      <w:szCs w:val="24"/>
      <w:lang w:val="en-US" w:eastAsia="uk-UA"/>
    </w:rPr>
  </w:style>
  <w:style w:type="paragraph" w:customStyle="1" w:styleId="NormalExport087a1c9d-86d3-49ac-9042-9966d0a26698">
    <w:name w:val="Normal_Export_087a1c9d-86d3-49ac-9042-9966d0a26698"/>
    <w:basedOn w:val="Normal61aec161-3386-4c8f-95a2-5abe02eb2b76"/>
    <w:next w:val="a"/>
    <w:uiPriority w:val="99"/>
    <w:rsid w:val="0011122F"/>
    <w:pPr>
      <w:jc w:val="both"/>
    </w:pPr>
    <w:rPr>
      <w:rFonts w:ascii="Arial" w:eastAsia="Arial" w:hAnsi="Arial" w:cs="Arial"/>
      <w:sz w:val="20"/>
    </w:rPr>
  </w:style>
  <w:style w:type="paragraph" w:customStyle="1" w:styleId="Normal65834dcb-9894-4fdc-a046-392a304007f8">
    <w:name w:val="Normal_65834dcb-9894-4fdc-a046-392a304007f8"/>
    <w:next w:val="a"/>
    <w:uiPriority w:val="99"/>
    <w:rsid w:val="0011122F"/>
    <w:rPr>
      <w:rFonts w:ascii="Times New Roman" w:hAnsi="Times New Roman"/>
      <w:sz w:val="24"/>
      <w:szCs w:val="24"/>
      <w:lang w:val="en-US" w:eastAsia="uk-UA"/>
    </w:rPr>
  </w:style>
  <w:style w:type="paragraph" w:customStyle="1" w:styleId="Normal19123739-a6c2-4e66-bb83-5fffba2de35c">
    <w:name w:val="Normal_19123739-a6c2-4e66-bb83-5fffba2de35c"/>
    <w:next w:val="a"/>
    <w:uiPriority w:val="99"/>
    <w:rsid w:val="0011122F"/>
    <w:rPr>
      <w:rFonts w:ascii="Times New Roman" w:hAnsi="Times New Roman"/>
      <w:sz w:val="24"/>
      <w:szCs w:val="24"/>
      <w:lang w:val="en-US" w:eastAsia="uk-UA"/>
    </w:rPr>
  </w:style>
  <w:style w:type="paragraph" w:customStyle="1" w:styleId="NormalExport2321e62f-13e1-4e31-81de-75a12d863aea">
    <w:name w:val="Normal_Export_2321e62f-13e1-4e31-81de-75a12d863aea"/>
    <w:basedOn w:val="Normal19123739-a6c2-4e66-bb83-5fffba2de35c"/>
    <w:next w:val="a"/>
    <w:uiPriority w:val="99"/>
    <w:rsid w:val="0011122F"/>
    <w:pPr>
      <w:jc w:val="both"/>
    </w:pPr>
    <w:rPr>
      <w:rFonts w:ascii="Arial" w:eastAsia="Arial" w:hAnsi="Arial" w:cs="Arial"/>
      <w:sz w:val="20"/>
    </w:rPr>
  </w:style>
  <w:style w:type="paragraph" w:customStyle="1" w:styleId="Normal085f1702-adc9-45d5-9ff2-6e602db2f754">
    <w:name w:val="Normal_085f1702-adc9-45d5-9ff2-6e602db2f754"/>
    <w:next w:val="a"/>
    <w:uiPriority w:val="99"/>
    <w:rsid w:val="0011122F"/>
    <w:rPr>
      <w:rFonts w:ascii="Times New Roman" w:hAnsi="Times New Roman"/>
      <w:sz w:val="24"/>
      <w:szCs w:val="24"/>
      <w:lang w:val="en-US" w:eastAsia="uk-UA"/>
    </w:rPr>
  </w:style>
  <w:style w:type="paragraph" w:customStyle="1" w:styleId="NormalExport517e9fca-a8e2-475e-a124-ea837e23f73c">
    <w:name w:val="Normal_Export_517e9fca-a8e2-475e-a124-ea837e23f73c"/>
    <w:basedOn w:val="a"/>
    <w:next w:val="a"/>
    <w:uiPriority w:val="99"/>
    <w:rsid w:val="009E1A6A"/>
    <w:pPr>
      <w:spacing w:before="0" w:after="0" w:line="240" w:lineRule="auto"/>
      <w:jc w:val="both"/>
    </w:pPr>
    <w:rPr>
      <w:rFonts w:eastAsia="Arial" w:cs="Arial"/>
      <w:szCs w:val="24"/>
      <w:lang w:eastAsia="uk-UA"/>
    </w:rPr>
  </w:style>
  <w:style w:type="paragraph" w:customStyle="1" w:styleId="Normal0c7f4d64-17a6-4586-ac2a-fff27c974de2">
    <w:name w:val="Normal_0c7f4d64-17a6-4586-ac2a-fff27c974de2"/>
    <w:next w:val="a"/>
    <w:uiPriority w:val="99"/>
    <w:rsid w:val="009E1A6A"/>
    <w:rPr>
      <w:rFonts w:ascii="Times New Roman" w:hAnsi="Times New Roman"/>
      <w:sz w:val="24"/>
      <w:szCs w:val="24"/>
      <w:lang w:val="en-US" w:eastAsia="uk-UA"/>
    </w:rPr>
  </w:style>
  <w:style w:type="paragraph" w:customStyle="1" w:styleId="Normal7bb4a83c-8a74-4aeb-b8be-8431265f2ab0">
    <w:name w:val="Normal_7bb4a83c-8a74-4aeb-b8be-8431265f2ab0"/>
    <w:basedOn w:val="a"/>
    <w:next w:val="a"/>
    <w:uiPriority w:val="99"/>
    <w:rsid w:val="009E1A6A"/>
    <w:pPr>
      <w:spacing w:before="0" w:after="0" w:line="240" w:lineRule="auto"/>
    </w:pPr>
    <w:rPr>
      <w:rFonts w:ascii="Times New Roman" w:hAnsi="Times New Roman"/>
      <w:sz w:val="24"/>
      <w:szCs w:val="24"/>
      <w:lang w:eastAsia="uk-UA"/>
    </w:rPr>
  </w:style>
  <w:style w:type="paragraph" w:customStyle="1" w:styleId="Normalade78c28-396a-4d1b-983a-eb1a15692139">
    <w:name w:val="Normal_ade78c28-396a-4d1b-983a-eb1a15692139"/>
    <w:next w:val="a"/>
    <w:uiPriority w:val="99"/>
    <w:rsid w:val="009E1A6A"/>
    <w:rPr>
      <w:rFonts w:ascii="Times New Roman" w:hAnsi="Times New Roman"/>
      <w:sz w:val="24"/>
      <w:szCs w:val="24"/>
      <w:lang w:val="en-US" w:eastAsia="uk-UA"/>
    </w:rPr>
  </w:style>
  <w:style w:type="paragraph" w:customStyle="1" w:styleId="Normalcd3487e4-64c7-470b-ac8e-c4e5a460e60a">
    <w:name w:val="Normal_cd3487e4-64c7-470b-ac8e-c4e5a460e60a"/>
    <w:basedOn w:val="a"/>
    <w:next w:val="a"/>
    <w:uiPriority w:val="99"/>
    <w:rsid w:val="009E1A6A"/>
    <w:pPr>
      <w:spacing w:before="0" w:after="0" w:line="240" w:lineRule="auto"/>
    </w:pPr>
    <w:rPr>
      <w:rFonts w:ascii="Times New Roman" w:hAnsi="Times New Roman"/>
      <w:sz w:val="24"/>
      <w:szCs w:val="24"/>
      <w:lang w:eastAsia="uk-UA"/>
    </w:rPr>
  </w:style>
  <w:style w:type="paragraph" w:customStyle="1" w:styleId="Normal864866fb-d700-442c-9aca-6fe668132a16">
    <w:name w:val="Normal_864866fb-d700-442c-9aca-6fe668132a16"/>
    <w:next w:val="a"/>
    <w:uiPriority w:val="99"/>
    <w:rsid w:val="009E1A6A"/>
    <w:rPr>
      <w:rFonts w:ascii="Times New Roman" w:hAnsi="Times New Roman"/>
      <w:sz w:val="24"/>
      <w:szCs w:val="24"/>
      <w:lang w:val="en-US" w:eastAsia="uk-UA"/>
    </w:rPr>
  </w:style>
  <w:style w:type="character" w:customStyle="1" w:styleId="93">
    <w:name w:val="Знак93"/>
    <w:rsid w:val="00B90385"/>
    <w:rPr>
      <w:b/>
      <w:bCs/>
      <w:color w:val="003848"/>
      <w:sz w:val="28"/>
      <w:szCs w:val="28"/>
      <w:lang w:val="ru-RU" w:eastAsia="ru-RU" w:bidi="ar-SA"/>
    </w:rPr>
  </w:style>
  <w:style w:type="paragraph" w:customStyle="1" w:styleId="NormalExport3fa4700f-478a-4046-87e2-81ceaec7208b">
    <w:name w:val="Normal_Export_3fa4700f-478a-4046-87e2-81ceaec7208b"/>
    <w:basedOn w:val="a"/>
    <w:next w:val="a"/>
    <w:uiPriority w:val="99"/>
    <w:rsid w:val="004E047D"/>
    <w:pPr>
      <w:spacing w:before="0" w:after="0" w:line="240" w:lineRule="auto"/>
      <w:jc w:val="both"/>
    </w:pPr>
    <w:rPr>
      <w:rFonts w:eastAsia="Arial" w:cs="Arial"/>
      <w:szCs w:val="24"/>
      <w:lang w:eastAsia="uk-UA"/>
    </w:rPr>
  </w:style>
  <w:style w:type="paragraph" w:customStyle="1" w:styleId="NormalExport4eb79aee-f6bb-4a2b-b8ae-13406fd2bd9b">
    <w:name w:val="Normal_Export_4eb79aee-f6bb-4a2b-b8ae-13406fd2bd9b"/>
    <w:basedOn w:val="a"/>
    <w:next w:val="a"/>
    <w:uiPriority w:val="99"/>
    <w:rsid w:val="00AD4C64"/>
    <w:pPr>
      <w:spacing w:before="0" w:after="0" w:line="240" w:lineRule="auto"/>
      <w:jc w:val="both"/>
    </w:pPr>
    <w:rPr>
      <w:rFonts w:eastAsia="Arial" w:cs="Arial"/>
      <w:szCs w:val="24"/>
      <w:lang w:eastAsia="uk-UA"/>
    </w:rPr>
  </w:style>
  <w:style w:type="paragraph" w:customStyle="1" w:styleId="Normal92a88380-1eff-4424-84b4-e4ad86715ccc">
    <w:name w:val="Normal_92a88380-1eff-4424-84b4-e4ad86715ccc"/>
    <w:next w:val="a"/>
    <w:uiPriority w:val="99"/>
    <w:rsid w:val="00AD4C64"/>
    <w:rPr>
      <w:rFonts w:ascii="Times New Roman" w:hAnsi="Times New Roman"/>
      <w:sz w:val="24"/>
      <w:szCs w:val="24"/>
      <w:lang w:val="en-US" w:eastAsia="uk-UA"/>
    </w:rPr>
  </w:style>
  <w:style w:type="paragraph" w:customStyle="1" w:styleId="NormalExport357928fa-67e8-4122-9df9-2e20455bd885">
    <w:name w:val="Normal_Export_357928fa-67e8-4122-9df9-2e20455bd885"/>
    <w:basedOn w:val="a"/>
    <w:next w:val="a"/>
    <w:uiPriority w:val="99"/>
    <w:rsid w:val="00B056D9"/>
    <w:pPr>
      <w:spacing w:before="0" w:after="0" w:line="240" w:lineRule="auto"/>
      <w:jc w:val="both"/>
    </w:pPr>
    <w:rPr>
      <w:rFonts w:eastAsia="Arial" w:cs="Arial"/>
      <w:szCs w:val="24"/>
      <w:lang w:eastAsia="uk-UA"/>
    </w:rPr>
  </w:style>
  <w:style w:type="paragraph" w:customStyle="1" w:styleId="Normalf7167dd2-824b-4e2a-b087-7fb8a9986be9">
    <w:name w:val="Normal_f7167dd2-824b-4e2a-b087-7fb8a9986be9"/>
    <w:next w:val="a"/>
    <w:uiPriority w:val="99"/>
    <w:rsid w:val="00B056D9"/>
    <w:rPr>
      <w:rFonts w:ascii="Times New Roman" w:hAnsi="Times New Roman"/>
      <w:sz w:val="24"/>
      <w:szCs w:val="24"/>
      <w:lang w:val="en-US" w:eastAsia="uk-UA"/>
    </w:rPr>
  </w:style>
  <w:style w:type="paragraph" w:customStyle="1" w:styleId="Normal1cb46284-6980-4695-b514-8cbfa046b47a">
    <w:name w:val="Normal_1cb46284-6980-4695-b514-8cbfa046b47a"/>
    <w:next w:val="a"/>
    <w:uiPriority w:val="99"/>
    <w:rsid w:val="00A9014F"/>
    <w:rPr>
      <w:rFonts w:ascii="Times New Roman" w:hAnsi="Times New Roman"/>
      <w:sz w:val="24"/>
      <w:szCs w:val="24"/>
      <w:lang w:val="en-US" w:eastAsia="uk-UA"/>
    </w:rPr>
  </w:style>
  <w:style w:type="paragraph" w:customStyle="1" w:styleId="NormalExport94510aee-5fe1-47bd-bd45-46741ba0c335">
    <w:name w:val="Normal_Export_94510aee-5fe1-47bd-bd45-46741ba0c335"/>
    <w:basedOn w:val="a"/>
    <w:next w:val="a"/>
    <w:uiPriority w:val="99"/>
    <w:rsid w:val="00D33A95"/>
    <w:pPr>
      <w:spacing w:before="0" w:after="0" w:line="240" w:lineRule="auto"/>
      <w:jc w:val="both"/>
    </w:pPr>
    <w:rPr>
      <w:rFonts w:eastAsia="Arial" w:cs="Arial"/>
      <w:szCs w:val="24"/>
      <w:lang w:eastAsia="uk-UA"/>
    </w:rPr>
  </w:style>
  <w:style w:type="character" w:customStyle="1" w:styleId="920">
    <w:name w:val="Знак92"/>
    <w:rsid w:val="003660FA"/>
    <w:rPr>
      <w:b/>
      <w:bCs/>
      <w:color w:val="003848"/>
      <w:sz w:val="28"/>
      <w:szCs w:val="28"/>
      <w:lang w:val="ru-RU" w:eastAsia="ru-RU" w:bidi="ar-SA"/>
    </w:rPr>
  </w:style>
  <w:style w:type="paragraph" w:customStyle="1" w:styleId="Normal6eb6e255-f22a-4db6-ba4e-d5ba4d9b9bee">
    <w:name w:val="Normal_6eb6e255-f22a-4db6-ba4e-d5ba4d9b9bee"/>
    <w:next w:val="a"/>
    <w:uiPriority w:val="99"/>
    <w:rsid w:val="003660FA"/>
    <w:rPr>
      <w:rFonts w:ascii="Times New Roman" w:hAnsi="Times New Roman"/>
      <w:sz w:val="24"/>
      <w:szCs w:val="24"/>
      <w:lang w:val="en-US" w:eastAsia="uk-UA"/>
    </w:rPr>
  </w:style>
  <w:style w:type="paragraph" w:customStyle="1" w:styleId="NormalExport57ae2f4b-f314-4371-988b-87ad84003d50">
    <w:name w:val="Normal_Export_57ae2f4b-f314-4371-988b-87ad84003d50"/>
    <w:basedOn w:val="Normal6eb6e255-f22a-4db6-ba4e-d5ba4d9b9bee"/>
    <w:next w:val="a"/>
    <w:uiPriority w:val="99"/>
    <w:rsid w:val="003660FA"/>
    <w:pPr>
      <w:jc w:val="both"/>
    </w:pPr>
    <w:rPr>
      <w:rFonts w:ascii="Arial" w:eastAsia="Arial" w:hAnsi="Arial" w:cs="Arial"/>
      <w:sz w:val="20"/>
    </w:rPr>
  </w:style>
  <w:style w:type="paragraph" w:customStyle="1" w:styleId="Normal14987952-548c-4c1c-ab56-a91a7af75a66">
    <w:name w:val="Normal_14987952-548c-4c1c-ab56-a91a7af75a66"/>
    <w:next w:val="a"/>
    <w:uiPriority w:val="99"/>
    <w:rsid w:val="003660FA"/>
    <w:rPr>
      <w:rFonts w:ascii="Times New Roman" w:hAnsi="Times New Roman"/>
      <w:sz w:val="24"/>
      <w:szCs w:val="24"/>
      <w:lang w:val="en-US" w:eastAsia="uk-UA"/>
    </w:rPr>
  </w:style>
  <w:style w:type="paragraph" w:customStyle="1" w:styleId="Normalc02cbcf1-d9e9-4528-a637-f1c9a056354b">
    <w:name w:val="Normal_c02cbcf1-d9e9-4528-a637-f1c9a056354b"/>
    <w:next w:val="a"/>
    <w:uiPriority w:val="99"/>
    <w:rsid w:val="003660FA"/>
    <w:rPr>
      <w:rFonts w:ascii="Times New Roman" w:hAnsi="Times New Roman"/>
      <w:sz w:val="24"/>
      <w:szCs w:val="24"/>
      <w:lang w:val="en-US" w:eastAsia="uk-UA"/>
    </w:rPr>
  </w:style>
  <w:style w:type="paragraph" w:customStyle="1" w:styleId="NormalExportaf3bdb8b-3803-4809-b54c-47313be4f378">
    <w:name w:val="Normal_Export_af3bdb8b-3803-4809-b54c-47313be4f378"/>
    <w:basedOn w:val="Normalc02cbcf1-d9e9-4528-a637-f1c9a056354b"/>
    <w:next w:val="a"/>
    <w:uiPriority w:val="99"/>
    <w:rsid w:val="003660FA"/>
    <w:pPr>
      <w:jc w:val="both"/>
    </w:pPr>
    <w:rPr>
      <w:rFonts w:ascii="Arial" w:eastAsia="Arial" w:hAnsi="Arial" w:cs="Arial"/>
      <w:sz w:val="20"/>
    </w:rPr>
  </w:style>
  <w:style w:type="paragraph" w:customStyle="1" w:styleId="Normalcd2bcda4-dc0b-464c-ad05-4dfbd7622c38">
    <w:name w:val="Normal_cd2bcda4-dc0b-464c-ad05-4dfbd7622c38"/>
    <w:next w:val="a"/>
    <w:uiPriority w:val="99"/>
    <w:rsid w:val="003660FA"/>
    <w:rPr>
      <w:rFonts w:ascii="Times New Roman" w:hAnsi="Times New Roman"/>
      <w:sz w:val="24"/>
      <w:szCs w:val="24"/>
      <w:lang w:val="en-US" w:eastAsia="uk-UA"/>
    </w:rPr>
  </w:style>
  <w:style w:type="paragraph" w:customStyle="1" w:styleId="Normal92bde5b4-255d-4691-8e6b-ee1bf44c9573">
    <w:name w:val="Normal_92bde5b4-255d-4691-8e6b-ee1bf44c9573"/>
    <w:next w:val="a"/>
    <w:uiPriority w:val="99"/>
    <w:rsid w:val="003660FA"/>
    <w:rPr>
      <w:rFonts w:ascii="Times New Roman" w:hAnsi="Times New Roman"/>
      <w:sz w:val="24"/>
      <w:szCs w:val="24"/>
      <w:lang w:val="en-US" w:eastAsia="uk-UA"/>
    </w:rPr>
  </w:style>
  <w:style w:type="paragraph" w:customStyle="1" w:styleId="NormalExportbc06c16a-39cb-4afa-b6e6-4608e6fc097f">
    <w:name w:val="Normal_Export_bc06c16a-39cb-4afa-b6e6-4608e6fc097f"/>
    <w:basedOn w:val="Normal92bde5b4-255d-4691-8e6b-ee1bf44c9573"/>
    <w:next w:val="a"/>
    <w:uiPriority w:val="99"/>
    <w:rsid w:val="003660FA"/>
    <w:pPr>
      <w:jc w:val="both"/>
    </w:pPr>
    <w:rPr>
      <w:rFonts w:ascii="Arial" w:eastAsia="Arial" w:hAnsi="Arial" w:cs="Arial"/>
      <w:sz w:val="20"/>
    </w:rPr>
  </w:style>
  <w:style w:type="paragraph" w:customStyle="1" w:styleId="Normal184fd594-9b40-4a3d-bf74-18272bd63df5">
    <w:name w:val="Normal_184fd594-9b40-4a3d-bf74-18272bd63df5"/>
    <w:next w:val="a"/>
    <w:uiPriority w:val="99"/>
    <w:rsid w:val="003660FA"/>
    <w:rPr>
      <w:rFonts w:ascii="Times New Roman" w:hAnsi="Times New Roman"/>
      <w:sz w:val="24"/>
      <w:szCs w:val="24"/>
      <w:lang w:val="en-US" w:eastAsia="uk-UA"/>
    </w:rPr>
  </w:style>
  <w:style w:type="paragraph" w:customStyle="1" w:styleId="Normaldd489502-54d5-4d62-8bf1-8465955f5eba">
    <w:name w:val="Normal_dd489502-54d5-4d62-8bf1-8465955f5eba"/>
    <w:next w:val="a"/>
    <w:uiPriority w:val="99"/>
    <w:rsid w:val="003660FA"/>
    <w:rPr>
      <w:rFonts w:ascii="Times New Roman" w:hAnsi="Times New Roman"/>
      <w:sz w:val="24"/>
      <w:szCs w:val="24"/>
      <w:lang w:val="en-US" w:eastAsia="uk-UA"/>
    </w:rPr>
  </w:style>
  <w:style w:type="paragraph" w:customStyle="1" w:styleId="Normala57bf655-1d99-4587-bb18-bebe9cf8ba9f">
    <w:name w:val="Normal_a57bf655-1d99-4587-bb18-bebe9cf8ba9f"/>
    <w:basedOn w:val="Normaldd489502-54d5-4d62-8bf1-8465955f5eba"/>
    <w:next w:val="a"/>
    <w:uiPriority w:val="99"/>
    <w:rsid w:val="003660FA"/>
  </w:style>
  <w:style w:type="paragraph" w:customStyle="1" w:styleId="Normal517fc3ae-8db3-4cf1-ad56-4f96fd4c9eb6">
    <w:name w:val="Normal_517fc3ae-8db3-4cf1-ad56-4f96fd4c9eb6"/>
    <w:next w:val="a"/>
    <w:uiPriority w:val="99"/>
    <w:rsid w:val="003660FA"/>
    <w:rPr>
      <w:rFonts w:ascii="Times New Roman" w:hAnsi="Times New Roman"/>
      <w:sz w:val="24"/>
      <w:szCs w:val="24"/>
      <w:lang w:val="en-US" w:eastAsia="uk-UA"/>
    </w:rPr>
  </w:style>
  <w:style w:type="paragraph" w:customStyle="1" w:styleId="Normala0e2dcb2-60c8-4a07-9853-1b6ce0de3013">
    <w:name w:val="Normal_a0e2dcb2-60c8-4a07-9853-1b6ce0de3013"/>
    <w:next w:val="a"/>
    <w:uiPriority w:val="99"/>
    <w:rsid w:val="003660FA"/>
    <w:rPr>
      <w:rFonts w:ascii="Times New Roman" w:hAnsi="Times New Roman"/>
      <w:sz w:val="24"/>
      <w:szCs w:val="24"/>
      <w:lang w:val="en-US" w:eastAsia="uk-UA"/>
    </w:rPr>
  </w:style>
  <w:style w:type="paragraph" w:customStyle="1" w:styleId="Normale337d1f0-0364-45b7-873b-3f51ec038952">
    <w:name w:val="Normal_e337d1f0-0364-45b7-873b-3f51ec038952"/>
    <w:basedOn w:val="Normala0e2dcb2-60c8-4a07-9853-1b6ce0de3013"/>
    <w:next w:val="a"/>
    <w:uiPriority w:val="99"/>
    <w:rsid w:val="003660FA"/>
  </w:style>
  <w:style w:type="paragraph" w:customStyle="1" w:styleId="Normalb75e19b6-3c06-464f-afab-0008efbf5a17">
    <w:name w:val="Normal_b75e19b6-3c06-464f-afab-0008efbf5a17"/>
    <w:next w:val="a"/>
    <w:uiPriority w:val="99"/>
    <w:rsid w:val="003660FA"/>
    <w:rPr>
      <w:rFonts w:ascii="Times New Roman" w:hAnsi="Times New Roman"/>
      <w:sz w:val="24"/>
      <w:szCs w:val="24"/>
      <w:lang w:val="en-US" w:eastAsia="uk-UA"/>
    </w:rPr>
  </w:style>
  <w:style w:type="character" w:customStyle="1" w:styleId="titletext-wrap12">
    <w:name w:val="title__text-wrap12"/>
    <w:basedOn w:val="a0"/>
    <w:uiPriority w:val="99"/>
    <w:rsid w:val="003660FA"/>
  </w:style>
  <w:style w:type="character" w:customStyle="1" w:styleId="titletext19">
    <w:name w:val="title__text19"/>
    <w:basedOn w:val="a0"/>
    <w:uiPriority w:val="99"/>
    <w:rsid w:val="003660FA"/>
  </w:style>
  <w:style w:type="character" w:customStyle="1" w:styleId="anonceread-more1">
    <w:name w:val="anonce_read-more1"/>
    <w:uiPriority w:val="99"/>
    <w:rsid w:val="003660FA"/>
    <w:rPr>
      <w:rFonts w:ascii="Arial" w:hAnsi="Arial" w:cs="Arial" w:hint="default"/>
      <w:vanish w:val="0"/>
      <w:webHidden w:val="0"/>
      <w:sz w:val="19"/>
      <w:szCs w:val="19"/>
      <w:specVanish/>
    </w:rPr>
  </w:style>
  <w:style w:type="character" w:customStyle="1" w:styleId="anonceinfo14">
    <w:name w:val="anonce__info14"/>
    <w:basedOn w:val="a0"/>
    <w:uiPriority w:val="99"/>
    <w:rsid w:val="003660FA"/>
  </w:style>
  <w:style w:type="character" w:customStyle="1" w:styleId="anoncetitle20">
    <w:name w:val="anonce__title20"/>
    <w:basedOn w:val="a0"/>
    <w:uiPriority w:val="99"/>
    <w:rsid w:val="003660FA"/>
  </w:style>
  <w:style w:type="character" w:customStyle="1" w:styleId="910">
    <w:name w:val="Знак91"/>
    <w:rsid w:val="006B6764"/>
    <w:rPr>
      <w:b/>
      <w:bCs/>
      <w:color w:val="003848"/>
      <w:sz w:val="28"/>
      <w:szCs w:val="28"/>
      <w:lang w:val="ru-RU" w:eastAsia="ru-RU" w:bidi="ar-SA"/>
    </w:rPr>
  </w:style>
  <w:style w:type="character" w:customStyle="1" w:styleId="900">
    <w:name w:val="Знак90"/>
    <w:rsid w:val="000F0E6C"/>
    <w:rPr>
      <w:b/>
      <w:bCs/>
      <w:color w:val="003848"/>
      <w:sz w:val="28"/>
      <w:szCs w:val="28"/>
      <w:lang w:val="ru-RU" w:eastAsia="ru-RU" w:bidi="ar-SA"/>
    </w:rPr>
  </w:style>
  <w:style w:type="paragraph" w:customStyle="1" w:styleId="Normald6cf8905-7bad-4ef2-8175-115d4e8dbc90">
    <w:name w:val="Normal_d6cf8905-7bad-4ef2-8175-115d4e8dbc90"/>
    <w:next w:val="a"/>
    <w:uiPriority w:val="99"/>
    <w:rsid w:val="000F0E6C"/>
    <w:rPr>
      <w:rFonts w:ascii="Times New Roman" w:hAnsi="Times New Roman"/>
      <w:sz w:val="24"/>
      <w:szCs w:val="24"/>
      <w:lang w:val="en-US" w:eastAsia="uk-UA"/>
    </w:rPr>
  </w:style>
  <w:style w:type="paragraph" w:customStyle="1" w:styleId="NormalExport634c4c7a-0fe8-411e-9242-ef80ea90cb1b">
    <w:name w:val="Normal_Export_634c4c7a-0fe8-411e-9242-ef80ea90cb1b"/>
    <w:basedOn w:val="Normald6cf8905-7bad-4ef2-8175-115d4e8dbc90"/>
    <w:next w:val="a"/>
    <w:uiPriority w:val="99"/>
    <w:rsid w:val="000F0E6C"/>
    <w:pPr>
      <w:jc w:val="both"/>
    </w:pPr>
    <w:rPr>
      <w:rFonts w:ascii="Arial" w:eastAsia="Arial" w:hAnsi="Arial" w:cs="Arial"/>
      <w:sz w:val="20"/>
    </w:rPr>
  </w:style>
  <w:style w:type="paragraph" w:customStyle="1" w:styleId="Normal24d58691-3e58-436e-b568-e63978341552">
    <w:name w:val="Normal_24d58691-3e58-436e-b568-e63978341552"/>
    <w:next w:val="a"/>
    <w:uiPriority w:val="99"/>
    <w:rsid w:val="000F0E6C"/>
    <w:rPr>
      <w:rFonts w:ascii="Times New Roman" w:hAnsi="Times New Roman"/>
      <w:sz w:val="24"/>
      <w:szCs w:val="24"/>
      <w:lang w:val="en-US" w:eastAsia="uk-UA"/>
    </w:rPr>
  </w:style>
  <w:style w:type="paragraph" w:customStyle="1" w:styleId="Normalfe9398a9-281f-459c-8144-bae0262af94b">
    <w:name w:val="Normal_fe9398a9-281f-459c-8144-bae0262af94b"/>
    <w:next w:val="a"/>
    <w:uiPriority w:val="99"/>
    <w:rsid w:val="000F0E6C"/>
    <w:rPr>
      <w:rFonts w:ascii="Times New Roman" w:hAnsi="Times New Roman"/>
      <w:sz w:val="24"/>
      <w:szCs w:val="24"/>
      <w:lang w:val="en-US" w:eastAsia="uk-UA"/>
    </w:rPr>
  </w:style>
  <w:style w:type="paragraph" w:customStyle="1" w:styleId="NormalExportf9def4de-399b-4538-8ad5-86cf1c3e8978">
    <w:name w:val="Normal_Export_f9def4de-399b-4538-8ad5-86cf1c3e8978"/>
    <w:basedOn w:val="Normalfe9398a9-281f-459c-8144-bae0262af94b"/>
    <w:next w:val="a"/>
    <w:uiPriority w:val="99"/>
    <w:rsid w:val="000F0E6C"/>
    <w:pPr>
      <w:jc w:val="both"/>
    </w:pPr>
    <w:rPr>
      <w:rFonts w:ascii="Arial" w:eastAsia="Arial" w:hAnsi="Arial" w:cs="Arial"/>
      <w:sz w:val="20"/>
    </w:rPr>
  </w:style>
  <w:style w:type="paragraph" w:customStyle="1" w:styleId="Normalb6d4822d-2c52-4b9a-94ca-1999be359d5a">
    <w:name w:val="Normal_b6d4822d-2c52-4b9a-94ca-1999be359d5a"/>
    <w:next w:val="a"/>
    <w:uiPriority w:val="99"/>
    <w:rsid w:val="000F0E6C"/>
    <w:rPr>
      <w:rFonts w:ascii="Times New Roman" w:hAnsi="Times New Roman"/>
      <w:sz w:val="24"/>
      <w:szCs w:val="24"/>
      <w:lang w:val="en-US" w:eastAsia="uk-UA"/>
    </w:rPr>
  </w:style>
  <w:style w:type="paragraph" w:customStyle="1" w:styleId="NormalExportcb3cdeed-93bd-4751-93c6-0c9e6162254e">
    <w:name w:val="Normal_Export_cb3cdeed-93bd-4751-93c6-0c9e6162254e"/>
    <w:basedOn w:val="a"/>
    <w:next w:val="a"/>
    <w:uiPriority w:val="99"/>
    <w:rsid w:val="009228FE"/>
    <w:pPr>
      <w:spacing w:before="0" w:after="0" w:line="240" w:lineRule="auto"/>
      <w:jc w:val="both"/>
    </w:pPr>
    <w:rPr>
      <w:rFonts w:eastAsia="Arial" w:cs="Arial"/>
      <w:szCs w:val="24"/>
      <w:lang w:eastAsia="uk-UA"/>
    </w:rPr>
  </w:style>
  <w:style w:type="character" w:customStyle="1" w:styleId="89">
    <w:name w:val="Знак89"/>
    <w:rsid w:val="003015A2"/>
    <w:rPr>
      <w:b/>
      <w:bCs/>
      <w:color w:val="003848"/>
      <w:sz w:val="28"/>
      <w:szCs w:val="28"/>
      <w:lang w:val="ru-RU" w:eastAsia="ru-RU" w:bidi="ar-SA"/>
    </w:rPr>
  </w:style>
  <w:style w:type="paragraph" w:customStyle="1" w:styleId="NormalExport78453f88-8252-479f-a0bc-52be636f9610">
    <w:name w:val="Normal_Export_78453f88-8252-479f-a0bc-52be636f9610"/>
    <w:basedOn w:val="a"/>
    <w:next w:val="a"/>
    <w:uiPriority w:val="99"/>
    <w:rsid w:val="001F5EEF"/>
    <w:pPr>
      <w:spacing w:before="0" w:after="0" w:line="240" w:lineRule="auto"/>
      <w:jc w:val="both"/>
    </w:pPr>
    <w:rPr>
      <w:rFonts w:eastAsia="Arial" w:cs="Arial"/>
      <w:szCs w:val="24"/>
      <w:lang w:eastAsia="uk-UA"/>
    </w:rPr>
  </w:style>
  <w:style w:type="paragraph" w:customStyle="1" w:styleId="Normal595a5e33-f250-4269-bdd0-f090d81fa480">
    <w:name w:val="Normal_595a5e33-f250-4269-bdd0-f090d81fa480"/>
    <w:next w:val="a"/>
    <w:uiPriority w:val="99"/>
    <w:rsid w:val="001F5EEF"/>
    <w:rPr>
      <w:rFonts w:ascii="Times New Roman" w:hAnsi="Times New Roman"/>
      <w:sz w:val="24"/>
      <w:szCs w:val="24"/>
      <w:lang w:val="en-US" w:eastAsia="uk-UA"/>
    </w:rPr>
  </w:style>
  <w:style w:type="paragraph" w:customStyle="1" w:styleId="NormalExport18e4af90-2429-4f6f-9826-e17f3d28d630">
    <w:name w:val="Normal_Export_18e4af90-2429-4f6f-9826-e17f3d28d630"/>
    <w:basedOn w:val="a"/>
    <w:next w:val="a"/>
    <w:uiPriority w:val="99"/>
    <w:rsid w:val="00322A1A"/>
    <w:pPr>
      <w:spacing w:before="0" w:after="0" w:line="240" w:lineRule="auto"/>
      <w:jc w:val="both"/>
    </w:pPr>
    <w:rPr>
      <w:rFonts w:eastAsia="Arial" w:cs="Arial"/>
      <w:szCs w:val="24"/>
      <w:lang w:eastAsia="uk-UA"/>
    </w:rPr>
  </w:style>
  <w:style w:type="character" w:customStyle="1" w:styleId="88">
    <w:name w:val="Знак88"/>
    <w:rsid w:val="0003514B"/>
    <w:rPr>
      <w:b/>
      <w:bCs/>
      <w:color w:val="003848"/>
      <w:sz w:val="28"/>
      <w:szCs w:val="28"/>
      <w:lang w:val="ru-RU" w:eastAsia="ru-RU" w:bidi="ar-SA"/>
    </w:rPr>
  </w:style>
  <w:style w:type="paragraph" w:customStyle="1" w:styleId="Normalc442f323-6ac2-4789-a4e5-84c340457396">
    <w:name w:val="Normal_c442f323-6ac2-4789-a4e5-84c340457396"/>
    <w:next w:val="a"/>
    <w:uiPriority w:val="99"/>
    <w:rsid w:val="0003514B"/>
    <w:rPr>
      <w:rFonts w:ascii="Times New Roman" w:hAnsi="Times New Roman"/>
      <w:sz w:val="24"/>
      <w:szCs w:val="24"/>
      <w:lang w:val="en-US" w:eastAsia="uk-UA"/>
    </w:rPr>
  </w:style>
  <w:style w:type="paragraph" w:customStyle="1" w:styleId="NormalExportac66a342-0538-4574-a371-65c7acb0fa98">
    <w:name w:val="Normal_Export_ac66a342-0538-4574-a371-65c7acb0fa98"/>
    <w:basedOn w:val="Normalc442f323-6ac2-4789-a4e5-84c340457396"/>
    <w:next w:val="a"/>
    <w:uiPriority w:val="99"/>
    <w:rsid w:val="0003514B"/>
    <w:pPr>
      <w:jc w:val="both"/>
    </w:pPr>
    <w:rPr>
      <w:rFonts w:ascii="Arial" w:eastAsia="Arial" w:hAnsi="Arial" w:cs="Arial"/>
      <w:sz w:val="20"/>
    </w:rPr>
  </w:style>
  <w:style w:type="paragraph" w:customStyle="1" w:styleId="Normal3a81b05b-7e70-4b6f-9f3f-3cedcb79a7ce">
    <w:name w:val="Normal_3a81b05b-7e70-4b6f-9f3f-3cedcb79a7ce"/>
    <w:next w:val="a"/>
    <w:uiPriority w:val="99"/>
    <w:rsid w:val="0003514B"/>
    <w:rPr>
      <w:rFonts w:ascii="Times New Roman" w:hAnsi="Times New Roman"/>
      <w:sz w:val="24"/>
      <w:szCs w:val="24"/>
      <w:lang w:val="en-US" w:eastAsia="uk-UA"/>
    </w:rPr>
  </w:style>
  <w:style w:type="paragraph" w:customStyle="1" w:styleId="NormalExporte3e56f79-1904-4dc4-8072-ba0a593fcc7f">
    <w:name w:val="Normal_Export_e3e56f79-1904-4dc4-8072-ba0a593fcc7f"/>
    <w:basedOn w:val="a"/>
    <w:next w:val="a"/>
    <w:uiPriority w:val="99"/>
    <w:rsid w:val="00F837B0"/>
    <w:pPr>
      <w:spacing w:before="0" w:after="0" w:line="240" w:lineRule="auto"/>
      <w:jc w:val="both"/>
    </w:pPr>
    <w:rPr>
      <w:rFonts w:eastAsia="Arial" w:cs="Arial"/>
      <w:szCs w:val="24"/>
      <w:lang w:eastAsia="uk-UA"/>
    </w:rPr>
  </w:style>
  <w:style w:type="paragraph" w:customStyle="1" w:styleId="Normal6c5f7b10-b140-42d1-b88c-aef90d390ee3">
    <w:name w:val="Normal_6c5f7b10-b140-42d1-b88c-aef90d390ee3"/>
    <w:next w:val="a"/>
    <w:uiPriority w:val="99"/>
    <w:rsid w:val="00F837B0"/>
    <w:rPr>
      <w:rFonts w:ascii="Times New Roman" w:hAnsi="Times New Roman"/>
      <w:sz w:val="24"/>
      <w:szCs w:val="24"/>
      <w:lang w:val="en-US" w:eastAsia="uk-UA"/>
    </w:rPr>
  </w:style>
  <w:style w:type="paragraph" w:customStyle="1" w:styleId="Normal6276dfb1-6d48-497c-a744-dc2d3120a451">
    <w:name w:val="Normal_6276dfb1-6d48-497c-a744-dc2d3120a451"/>
    <w:basedOn w:val="a"/>
    <w:next w:val="a"/>
    <w:uiPriority w:val="99"/>
    <w:rsid w:val="00F837B0"/>
    <w:pPr>
      <w:spacing w:before="0" w:after="0" w:line="240" w:lineRule="auto"/>
    </w:pPr>
    <w:rPr>
      <w:rFonts w:ascii="Times New Roman" w:hAnsi="Times New Roman"/>
      <w:sz w:val="24"/>
      <w:szCs w:val="24"/>
      <w:lang w:eastAsia="uk-UA"/>
    </w:rPr>
  </w:style>
  <w:style w:type="paragraph" w:customStyle="1" w:styleId="Normal4665d930-2987-480e-a859-5af20382751d">
    <w:name w:val="Normal_4665d930-2987-480e-a859-5af20382751d"/>
    <w:next w:val="a"/>
    <w:uiPriority w:val="99"/>
    <w:rsid w:val="00F837B0"/>
    <w:rPr>
      <w:rFonts w:ascii="Times New Roman" w:hAnsi="Times New Roman"/>
      <w:sz w:val="24"/>
      <w:szCs w:val="24"/>
      <w:lang w:val="en-US" w:eastAsia="uk-UA"/>
    </w:rPr>
  </w:style>
  <w:style w:type="paragraph" w:customStyle="1" w:styleId="NormalExport167ba208-6487-4085-9426-c866308e1e92">
    <w:name w:val="Normal_Export_167ba208-6487-4085-9426-c866308e1e92"/>
    <w:basedOn w:val="a"/>
    <w:next w:val="a"/>
    <w:uiPriority w:val="99"/>
    <w:rsid w:val="000B06FE"/>
    <w:pPr>
      <w:spacing w:before="0" w:after="0" w:line="240" w:lineRule="auto"/>
      <w:jc w:val="both"/>
    </w:pPr>
    <w:rPr>
      <w:rFonts w:eastAsia="Arial" w:cs="Arial"/>
      <w:szCs w:val="24"/>
      <w:lang w:eastAsia="uk-UA"/>
    </w:rPr>
  </w:style>
  <w:style w:type="paragraph" w:customStyle="1" w:styleId="NormalExport0f8dba72-81cb-454c-b3a8-849d1eb58124">
    <w:name w:val="Normal_Export_0f8dba72-81cb-454c-b3a8-849d1eb58124"/>
    <w:basedOn w:val="a"/>
    <w:next w:val="a"/>
    <w:uiPriority w:val="99"/>
    <w:rsid w:val="005F3E35"/>
    <w:pPr>
      <w:spacing w:before="0" w:after="0" w:line="240" w:lineRule="auto"/>
      <w:jc w:val="both"/>
    </w:pPr>
    <w:rPr>
      <w:rFonts w:eastAsia="Arial" w:cs="Arial"/>
      <w:szCs w:val="24"/>
      <w:lang w:eastAsia="uk-UA"/>
    </w:rPr>
  </w:style>
  <w:style w:type="character" w:customStyle="1" w:styleId="87">
    <w:name w:val="Знак87"/>
    <w:rsid w:val="00307E9B"/>
    <w:rPr>
      <w:b/>
      <w:bCs/>
      <w:color w:val="003848"/>
      <w:sz w:val="28"/>
      <w:szCs w:val="28"/>
      <w:lang w:val="ru-RU" w:eastAsia="ru-RU" w:bidi="ar-SA"/>
    </w:rPr>
  </w:style>
  <w:style w:type="paragraph" w:customStyle="1" w:styleId="Normal46ae373c-3750-462a-9c10-bb742f52fa97">
    <w:name w:val="Normal_46ae373c-3750-462a-9c10-bb742f52fa97"/>
    <w:next w:val="a"/>
    <w:uiPriority w:val="99"/>
    <w:rsid w:val="00307E9B"/>
    <w:rPr>
      <w:rFonts w:ascii="Times New Roman" w:hAnsi="Times New Roman"/>
      <w:sz w:val="24"/>
      <w:szCs w:val="24"/>
      <w:lang w:val="en-US" w:eastAsia="uk-UA"/>
    </w:rPr>
  </w:style>
  <w:style w:type="paragraph" w:customStyle="1" w:styleId="NormalExport4cabf6e7-ac04-4fcf-ba4b-56caea88539d">
    <w:name w:val="Normal_Export_4cabf6e7-ac04-4fcf-ba4b-56caea88539d"/>
    <w:basedOn w:val="Normal46ae373c-3750-462a-9c10-bb742f52fa97"/>
    <w:next w:val="a"/>
    <w:uiPriority w:val="99"/>
    <w:rsid w:val="00307E9B"/>
    <w:pPr>
      <w:jc w:val="both"/>
    </w:pPr>
    <w:rPr>
      <w:rFonts w:ascii="Arial" w:eastAsia="Arial" w:hAnsi="Arial" w:cs="Arial"/>
      <w:sz w:val="20"/>
    </w:rPr>
  </w:style>
  <w:style w:type="paragraph" w:customStyle="1" w:styleId="Normal89be9116-123a-48ae-b62b-a7b109c4e360">
    <w:name w:val="Normal_89be9116-123a-48ae-b62b-a7b109c4e360"/>
    <w:next w:val="a"/>
    <w:uiPriority w:val="99"/>
    <w:rsid w:val="00307E9B"/>
    <w:rPr>
      <w:rFonts w:ascii="Times New Roman" w:hAnsi="Times New Roman"/>
      <w:sz w:val="24"/>
      <w:szCs w:val="24"/>
      <w:lang w:val="en-US" w:eastAsia="uk-UA"/>
    </w:rPr>
  </w:style>
  <w:style w:type="character" w:customStyle="1" w:styleId="86">
    <w:name w:val="Знак86"/>
    <w:rsid w:val="00B17C91"/>
    <w:rPr>
      <w:b/>
      <w:bCs/>
      <w:color w:val="003848"/>
      <w:sz w:val="28"/>
      <w:szCs w:val="28"/>
      <w:lang w:val="ru-RU" w:eastAsia="ru-RU" w:bidi="ar-SA"/>
    </w:rPr>
  </w:style>
  <w:style w:type="paragraph" w:customStyle="1" w:styleId="Normal3f2b8a58-4630-4632-b161-5c4a30175430">
    <w:name w:val="Normal_3f2b8a58-4630-4632-b161-5c4a30175430"/>
    <w:next w:val="a"/>
    <w:uiPriority w:val="99"/>
    <w:rsid w:val="00B17C91"/>
    <w:rPr>
      <w:rFonts w:ascii="Times New Roman" w:hAnsi="Times New Roman"/>
      <w:sz w:val="24"/>
      <w:szCs w:val="24"/>
      <w:lang w:val="en-US" w:eastAsia="uk-UA"/>
    </w:rPr>
  </w:style>
  <w:style w:type="paragraph" w:customStyle="1" w:styleId="NormalExportb81eb4e0-d48a-49f4-a08b-49b910cd8050">
    <w:name w:val="Normal_Export_b81eb4e0-d48a-49f4-a08b-49b910cd8050"/>
    <w:basedOn w:val="Normal3f2b8a58-4630-4632-b161-5c4a30175430"/>
    <w:next w:val="a"/>
    <w:uiPriority w:val="99"/>
    <w:rsid w:val="00B17C91"/>
    <w:pPr>
      <w:jc w:val="both"/>
    </w:pPr>
    <w:rPr>
      <w:rFonts w:ascii="Arial" w:eastAsia="Arial" w:hAnsi="Arial" w:cs="Arial"/>
      <w:sz w:val="20"/>
    </w:rPr>
  </w:style>
  <w:style w:type="paragraph" w:customStyle="1" w:styleId="Normald6d6a4c4-e963-4a57-a791-0f49cfab3db8">
    <w:name w:val="Normal_d6d6a4c4-e963-4a57-a791-0f49cfab3db8"/>
    <w:next w:val="a"/>
    <w:uiPriority w:val="99"/>
    <w:rsid w:val="00B17C91"/>
    <w:rPr>
      <w:rFonts w:ascii="Times New Roman" w:hAnsi="Times New Roman"/>
      <w:sz w:val="24"/>
      <w:szCs w:val="24"/>
      <w:lang w:val="en-US" w:eastAsia="uk-UA"/>
    </w:rPr>
  </w:style>
  <w:style w:type="paragraph" w:customStyle="1" w:styleId="Normal924de435-33af-4bff-b9d3-f2e5ca5758e5">
    <w:name w:val="Normal_924de435-33af-4bff-b9d3-f2e5ca5758e5"/>
    <w:next w:val="a"/>
    <w:uiPriority w:val="99"/>
    <w:rsid w:val="00B17C91"/>
    <w:rPr>
      <w:rFonts w:ascii="Times New Roman" w:hAnsi="Times New Roman"/>
      <w:sz w:val="24"/>
      <w:szCs w:val="24"/>
      <w:lang w:val="en-US" w:eastAsia="uk-UA"/>
    </w:rPr>
  </w:style>
  <w:style w:type="paragraph" w:customStyle="1" w:styleId="Normal561a5e89-438a-4275-a6d2-0048a2225d31">
    <w:name w:val="Normal_561a5e89-438a-4275-a6d2-0048a2225d31"/>
    <w:basedOn w:val="Normal924de435-33af-4bff-b9d3-f2e5ca5758e5"/>
    <w:next w:val="a"/>
    <w:uiPriority w:val="99"/>
    <w:rsid w:val="00B17C91"/>
  </w:style>
  <w:style w:type="paragraph" w:customStyle="1" w:styleId="Normal22716b40-5a86-4c46-89ce-050adb895a73">
    <w:name w:val="Normal_22716b40-5a86-4c46-89ce-050adb895a73"/>
    <w:next w:val="a"/>
    <w:uiPriority w:val="99"/>
    <w:rsid w:val="00B17C91"/>
    <w:rPr>
      <w:rFonts w:ascii="Times New Roman" w:hAnsi="Times New Roman"/>
      <w:sz w:val="24"/>
      <w:szCs w:val="24"/>
      <w:lang w:val="en-US" w:eastAsia="uk-UA"/>
    </w:rPr>
  </w:style>
  <w:style w:type="character" w:customStyle="1" w:styleId="85">
    <w:name w:val="Знак85"/>
    <w:rsid w:val="006F2EA8"/>
    <w:rPr>
      <w:b/>
      <w:bCs/>
      <w:color w:val="003848"/>
      <w:sz w:val="28"/>
      <w:szCs w:val="28"/>
      <w:lang w:val="ru-RU" w:eastAsia="ru-RU" w:bidi="ar-SA"/>
    </w:rPr>
  </w:style>
  <w:style w:type="paragraph" w:customStyle="1" w:styleId="NormalExport16ed9fb8-bc29-4cd4-80eb-48c703efc343">
    <w:name w:val="Normal_Export_16ed9fb8-bc29-4cd4-80eb-48c703efc343"/>
    <w:basedOn w:val="a"/>
    <w:next w:val="a"/>
    <w:uiPriority w:val="99"/>
    <w:rsid w:val="002118C9"/>
    <w:pPr>
      <w:spacing w:before="0" w:after="0" w:line="240" w:lineRule="auto"/>
      <w:jc w:val="both"/>
    </w:pPr>
    <w:rPr>
      <w:rFonts w:eastAsia="Arial" w:cs="Arial"/>
      <w:szCs w:val="24"/>
      <w:lang w:eastAsia="uk-UA"/>
    </w:rPr>
  </w:style>
  <w:style w:type="paragraph" w:customStyle="1" w:styleId="Normal8bcec267-6364-47a3-95f6-2c4175f6a9b2">
    <w:name w:val="Normal_8bcec267-6364-47a3-95f6-2c4175f6a9b2"/>
    <w:next w:val="a"/>
    <w:uiPriority w:val="99"/>
    <w:rsid w:val="002118C9"/>
    <w:rPr>
      <w:rFonts w:ascii="Times New Roman" w:hAnsi="Times New Roman"/>
      <w:sz w:val="24"/>
      <w:szCs w:val="24"/>
      <w:lang w:val="en-US" w:eastAsia="uk-UA"/>
    </w:rPr>
  </w:style>
  <w:style w:type="paragraph" w:customStyle="1" w:styleId="NormalExportff5e9901-4ce2-4747-83a1-3f4398be26c8">
    <w:name w:val="Normal_Export_ff5e9901-4ce2-4747-83a1-3f4398be26c8"/>
    <w:basedOn w:val="a"/>
    <w:next w:val="a"/>
    <w:uiPriority w:val="99"/>
    <w:rsid w:val="00313033"/>
    <w:pPr>
      <w:spacing w:before="0" w:after="0" w:line="240" w:lineRule="auto"/>
      <w:jc w:val="both"/>
    </w:pPr>
    <w:rPr>
      <w:rFonts w:eastAsia="Arial" w:cs="Arial"/>
      <w:szCs w:val="24"/>
      <w:lang w:eastAsia="uk-UA"/>
    </w:rPr>
  </w:style>
  <w:style w:type="paragraph" w:customStyle="1" w:styleId="Normale90acbe5-e601-413e-9719-8fc0fb6c2c4f">
    <w:name w:val="Normal_e90acbe5-e601-413e-9719-8fc0fb6c2c4f"/>
    <w:next w:val="a"/>
    <w:uiPriority w:val="99"/>
    <w:rsid w:val="00313033"/>
    <w:rPr>
      <w:rFonts w:ascii="Times New Roman" w:hAnsi="Times New Roman"/>
      <w:sz w:val="24"/>
      <w:szCs w:val="24"/>
      <w:lang w:val="en-US" w:eastAsia="uk-UA"/>
    </w:rPr>
  </w:style>
  <w:style w:type="character" w:customStyle="1" w:styleId="84">
    <w:name w:val="Знак84"/>
    <w:rsid w:val="003302DC"/>
    <w:rPr>
      <w:b/>
      <w:bCs/>
      <w:color w:val="003848"/>
      <w:sz w:val="28"/>
      <w:szCs w:val="28"/>
      <w:lang w:val="ru-RU" w:eastAsia="ru-RU" w:bidi="ar-SA"/>
    </w:rPr>
  </w:style>
  <w:style w:type="paragraph" w:customStyle="1" w:styleId="Normalc2939a85-7a40-42f5-b40d-14566ce135e3">
    <w:name w:val="Normal_c2939a85-7a40-42f5-b40d-14566ce135e3"/>
    <w:next w:val="a"/>
    <w:uiPriority w:val="99"/>
    <w:rsid w:val="003302DC"/>
    <w:rPr>
      <w:rFonts w:ascii="Times New Roman" w:hAnsi="Times New Roman"/>
      <w:sz w:val="24"/>
      <w:szCs w:val="24"/>
      <w:lang w:val="en-US" w:eastAsia="uk-UA"/>
    </w:rPr>
  </w:style>
  <w:style w:type="paragraph" w:customStyle="1" w:styleId="NormalExportd25c2b67-d90e-4a2f-a6d5-b73603d4eaf7">
    <w:name w:val="Normal_Export_d25c2b67-d90e-4a2f-a6d5-b73603d4eaf7"/>
    <w:basedOn w:val="Normalc2939a85-7a40-42f5-b40d-14566ce135e3"/>
    <w:next w:val="a"/>
    <w:uiPriority w:val="99"/>
    <w:rsid w:val="003302DC"/>
    <w:pPr>
      <w:jc w:val="both"/>
    </w:pPr>
    <w:rPr>
      <w:rFonts w:ascii="Arial" w:eastAsia="Arial" w:hAnsi="Arial" w:cs="Arial"/>
      <w:sz w:val="20"/>
    </w:rPr>
  </w:style>
  <w:style w:type="paragraph" w:customStyle="1" w:styleId="Normala785c014-46c1-4c42-98e9-79672e648719">
    <w:name w:val="Normal_a785c014-46c1-4c42-98e9-79672e648719"/>
    <w:next w:val="a"/>
    <w:uiPriority w:val="99"/>
    <w:rsid w:val="003302DC"/>
    <w:rPr>
      <w:rFonts w:ascii="Times New Roman" w:hAnsi="Times New Roman"/>
      <w:sz w:val="24"/>
      <w:szCs w:val="24"/>
      <w:lang w:val="en-US" w:eastAsia="uk-UA"/>
    </w:rPr>
  </w:style>
  <w:style w:type="paragraph" w:customStyle="1" w:styleId="Normal5f22b7f9-6ef9-43f3-b000-4c1fedcd0de7">
    <w:name w:val="Normal_5f22b7f9-6ef9-43f3-b000-4c1fedcd0de7"/>
    <w:next w:val="a"/>
    <w:uiPriority w:val="99"/>
    <w:rsid w:val="003302DC"/>
    <w:rPr>
      <w:rFonts w:ascii="Times New Roman" w:hAnsi="Times New Roman"/>
      <w:sz w:val="24"/>
      <w:szCs w:val="24"/>
      <w:lang w:val="en-US" w:eastAsia="uk-UA"/>
    </w:rPr>
  </w:style>
  <w:style w:type="paragraph" w:customStyle="1" w:styleId="Normala965f315-6791-42cb-ade3-228c73f3c814">
    <w:name w:val="Normal_a965f315-6791-42cb-ade3-228c73f3c814"/>
    <w:basedOn w:val="Normal5f22b7f9-6ef9-43f3-b000-4c1fedcd0de7"/>
    <w:next w:val="a"/>
    <w:uiPriority w:val="99"/>
    <w:rsid w:val="003302DC"/>
  </w:style>
  <w:style w:type="paragraph" w:customStyle="1" w:styleId="Normal8d81c4b7-85a1-4343-a760-f85dab850350">
    <w:name w:val="Normal_8d81c4b7-85a1-4343-a760-f85dab850350"/>
    <w:next w:val="a"/>
    <w:uiPriority w:val="99"/>
    <w:rsid w:val="003302DC"/>
    <w:rPr>
      <w:rFonts w:ascii="Times New Roman" w:hAnsi="Times New Roman"/>
      <w:sz w:val="24"/>
      <w:szCs w:val="24"/>
      <w:lang w:val="en-US" w:eastAsia="uk-UA"/>
    </w:rPr>
  </w:style>
  <w:style w:type="paragraph" w:customStyle="1" w:styleId="Normala618c472-7ad1-41e3-9aa8-d52175b74ff0">
    <w:name w:val="Normal_a618c472-7ad1-41e3-9aa8-d52175b74ff0"/>
    <w:next w:val="a"/>
    <w:uiPriority w:val="99"/>
    <w:rsid w:val="003302DC"/>
    <w:rPr>
      <w:rFonts w:ascii="Times New Roman" w:hAnsi="Times New Roman"/>
      <w:sz w:val="24"/>
      <w:szCs w:val="24"/>
      <w:lang w:val="en-US" w:eastAsia="uk-UA"/>
    </w:rPr>
  </w:style>
  <w:style w:type="paragraph" w:customStyle="1" w:styleId="NormalExported9b5f1d-02f9-4d71-bd81-d8c3e492bdf4">
    <w:name w:val="Normal_Export_ed9b5f1d-02f9-4d71-bd81-d8c3e492bdf4"/>
    <w:basedOn w:val="Normala618c472-7ad1-41e3-9aa8-d52175b74ff0"/>
    <w:next w:val="a"/>
    <w:uiPriority w:val="99"/>
    <w:rsid w:val="003302DC"/>
    <w:pPr>
      <w:jc w:val="both"/>
    </w:pPr>
    <w:rPr>
      <w:rFonts w:ascii="Arial" w:eastAsia="Arial" w:hAnsi="Arial" w:cs="Arial"/>
      <w:sz w:val="20"/>
    </w:rPr>
  </w:style>
  <w:style w:type="paragraph" w:customStyle="1" w:styleId="Normalb231f79a-0c73-4974-8163-3f3f9ee2fa26">
    <w:name w:val="Normal_b231f79a-0c73-4974-8163-3f3f9ee2fa26"/>
    <w:next w:val="a"/>
    <w:uiPriority w:val="99"/>
    <w:rsid w:val="003302DC"/>
    <w:rPr>
      <w:rFonts w:ascii="Times New Roman" w:hAnsi="Times New Roman"/>
      <w:sz w:val="24"/>
      <w:szCs w:val="24"/>
      <w:lang w:val="en-US" w:eastAsia="uk-UA"/>
    </w:rPr>
  </w:style>
  <w:style w:type="paragraph" w:customStyle="1" w:styleId="Normal07b9c3a2-f3da-4778-986b-1272ceac9a4f">
    <w:name w:val="Normal_07b9c3a2-f3da-4778-986b-1272ceac9a4f"/>
    <w:next w:val="a"/>
    <w:uiPriority w:val="99"/>
    <w:rsid w:val="003302DC"/>
    <w:rPr>
      <w:rFonts w:ascii="Times New Roman" w:hAnsi="Times New Roman"/>
      <w:sz w:val="24"/>
      <w:szCs w:val="24"/>
      <w:lang w:val="en-US" w:eastAsia="uk-UA"/>
    </w:rPr>
  </w:style>
  <w:style w:type="paragraph" w:customStyle="1" w:styleId="Normalbd188f6b-1f3e-4338-8abc-cd9746e0755f">
    <w:name w:val="Normal_bd188f6b-1f3e-4338-8abc-cd9746e0755f"/>
    <w:basedOn w:val="Normal07b9c3a2-f3da-4778-986b-1272ceac9a4f"/>
    <w:next w:val="a"/>
    <w:uiPriority w:val="99"/>
    <w:rsid w:val="003302DC"/>
  </w:style>
  <w:style w:type="paragraph" w:customStyle="1" w:styleId="Normal63cbb4e9-dbec-489c-8bc1-217c1b2a480a">
    <w:name w:val="Normal_63cbb4e9-dbec-489c-8bc1-217c1b2a480a"/>
    <w:next w:val="a"/>
    <w:uiPriority w:val="99"/>
    <w:rsid w:val="003302DC"/>
    <w:rPr>
      <w:rFonts w:ascii="Times New Roman" w:hAnsi="Times New Roman"/>
      <w:sz w:val="24"/>
      <w:szCs w:val="24"/>
      <w:lang w:val="en-US" w:eastAsia="uk-UA"/>
    </w:rPr>
  </w:style>
  <w:style w:type="paragraph" w:customStyle="1" w:styleId="Normal4e31218c-3e2e-4386-9bbf-59809f9b7e43">
    <w:name w:val="Normal_4e31218c-3e2e-4386-9bbf-59809f9b7e43"/>
    <w:next w:val="a"/>
    <w:uiPriority w:val="99"/>
    <w:rsid w:val="003302DC"/>
    <w:rPr>
      <w:rFonts w:ascii="Times New Roman" w:hAnsi="Times New Roman"/>
      <w:sz w:val="24"/>
      <w:szCs w:val="24"/>
      <w:lang w:val="en-US" w:eastAsia="uk-UA"/>
    </w:rPr>
  </w:style>
  <w:style w:type="paragraph" w:customStyle="1" w:styleId="Normalf889c017-5d30-4f59-b5d8-2472120244b4">
    <w:name w:val="Normal_f889c017-5d30-4f59-b5d8-2472120244b4"/>
    <w:basedOn w:val="Normal4e31218c-3e2e-4386-9bbf-59809f9b7e43"/>
    <w:next w:val="a"/>
    <w:uiPriority w:val="99"/>
    <w:rsid w:val="003302DC"/>
  </w:style>
  <w:style w:type="paragraph" w:customStyle="1" w:styleId="Normale2baf6dd-c6db-4428-8bd9-8d694cbd3bc8">
    <w:name w:val="Normal_e2baf6dd-c6db-4428-8bd9-8d694cbd3bc8"/>
    <w:next w:val="a"/>
    <w:uiPriority w:val="99"/>
    <w:rsid w:val="003302DC"/>
    <w:rPr>
      <w:rFonts w:ascii="Times New Roman" w:hAnsi="Times New Roman"/>
      <w:sz w:val="24"/>
      <w:szCs w:val="24"/>
      <w:lang w:val="en-US" w:eastAsia="uk-UA"/>
    </w:rPr>
  </w:style>
  <w:style w:type="paragraph" w:customStyle="1" w:styleId="Normal2e95d671-d615-464e-9136-84544bef1c28">
    <w:name w:val="Normal_2e95d671-d615-464e-9136-84544bef1c28"/>
    <w:next w:val="a"/>
    <w:uiPriority w:val="99"/>
    <w:rsid w:val="003302DC"/>
    <w:rPr>
      <w:rFonts w:ascii="Times New Roman" w:hAnsi="Times New Roman"/>
      <w:sz w:val="24"/>
      <w:szCs w:val="24"/>
      <w:lang w:val="en-US" w:eastAsia="uk-UA"/>
    </w:rPr>
  </w:style>
  <w:style w:type="paragraph" w:customStyle="1" w:styleId="Normalf64cd5bd-1bb9-4534-98c4-a4e817abf99a">
    <w:name w:val="Normal_f64cd5bd-1bb9-4534-98c4-a4e817abf99a"/>
    <w:basedOn w:val="Normal2e95d671-d615-464e-9136-84544bef1c28"/>
    <w:next w:val="a"/>
    <w:uiPriority w:val="99"/>
    <w:rsid w:val="003302DC"/>
  </w:style>
  <w:style w:type="paragraph" w:customStyle="1" w:styleId="Normal4ccd5338-75fa-4a95-b6e5-842358590a8d">
    <w:name w:val="Normal_4ccd5338-75fa-4a95-b6e5-842358590a8d"/>
    <w:next w:val="a"/>
    <w:uiPriority w:val="99"/>
    <w:rsid w:val="003302DC"/>
    <w:rPr>
      <w:rFonts w:ascii="Times New Roman" w:hAnsi="Times New Roman"/>
      <w:sz w:val="24"/>
      <w:szCs w:val="24"/>
      <w:lang w:val="en-US" w:eastAsia="uk-UA"/>
    </w:rPr>
  </w:style>
  <w:style w:type="paragraph" w:customStyle="1" w:styleId="Normal0cd35b75-1619-48bd-ab1d-0b3f81c630f3">
    <w:name w:val="Normal_0cd35b75-1619-48bd-ab1d-0b3f81c630f3"/>
    <w:next w:val="a"/>
    <w:uiPriority w:val="99"/>
    <w:rsid w:val="003302DC"/>
    <w:rPr>
      <w:rFonts w:ascii="Times New Roman" w:hAnsi="Times New Roman"/>
      <w:sz w:val="24"/>
      <w:szCs w:val="24"/>
      <w:lang w:val="en-US" w:eastAsia="uk-UA"/>
    </w:rPr>
  </w:style>
  <w:style w:type="paragraph" w:customStyle="1" w:styleId="NormalExportb1c09bba-0e92-4e7b-887f-1e7bca1a7a46">
    <w:name w:val="Normal_Export_b1c09bba-0e92-4e7b-887f-1e7bca1a7a46"/>
    <w:basedOn w:val="Normal0cd35b75-1619-48bd-ab1d-0b3f81c630f3"/>
    <w:next w:val="a"/>
    <w:uiPriority w:val="99"/>
    <w:rsid w:val="003302DC"/>
    <w:pPr>
      <w:jc w:val="both"/>
    </w:pPr>
    <w:rPr>
      <w:rFonts w:ascii="Arial" w:eastAsia="Arial" w:hAnsi="Arial" w:cs="Arial"/>
      <w:sz w:val="20"/>
    </w:rPr>
  </w:style>
  <w:style w:type="paragraph" w:customStyle="1" w:styleId="Normal2b5cbdb1-d2d0-4a27-99a2-9be8d0fd4eb3">
    <w:name w:val="Normal_2b5cbdb1-d2d0-4a27-99a2-9be8d0fd4eb3"/>
    <w:next w:val="a"/>
    <w:uiPriority w:val="99"/>
    <w:rsid w:val="003302DC"/>
    <w:rPr>
      <w:rFonts w:ascii="Times New Roman" w:hAnsi="Times New Roman"/>
      <w:sz w:val="24"/>
      <w:szCs w:val="24"/>
      <w:lang w:val="en-US" w:eastAsia="uk-UA"/>
    </w:rPr>
  </w:style>
  <w:style w:type="paragraph" w:customStyle="1" w:styleId="Normala61ce341-3dfe-431b-a652-9eca338253ea">
    <w:name w:val="Normal_a61ce341-3dfe-431b-a652-9eca338253ea"/>
    <w:next w:val="a"/>
    <w:uiPriority w:val="99"/>
    <w:rsid w:val="003302DC"/>
    <w:rPr>
      <w:rFonts w:ascii="Times New Roman" w:hAnsi="Times New Roman"/>
      <w:sz w:val="24"/>
      <w:szCs w:val="24"/>
      <w:lang w:val="en-US" w:eastAsia="uk-UA"/>
    </w:rPr>
  </w:style>
  <w:style w:type="paragraph" w:customStyle="1" w:styleId="Normal6868993f-e239-4f53-b1aa-a93fbfa92fab">
    <w:name w:val="Normal_6868993f-e239-4f53-b1aa-a93fbfa92fab"/>
    <w:basedOn w:val="Normala61ce341-3dfe-431b-a652-9eca338253ea"/>
    <w:next w:val="a"/>
    <w:uiPriority w:val="99"/>
    <w:rsid w:val="003302DC"/>
  </w:style>
  <w:style w:type="paragraph" w:customStyle="1" w:styleId="Normaladd88b69-6eeb-44c5-b0af-dac96124ac52">
    <w:name w:val="Normal_add88b69-6eeb-44c5-b0af-dac96124ac52"/>
    <w:next w:val="a"/>
    <w:uiPriority w:val="99"/>
    <w:rsid w:val="003302DC"/>
    <w:rPr>
      <w:rFonts w:ascii="Times New Roman" w:hAnsi="Times New Roman"/>
      <w:sz w:val="24"/>
      <w:szCs w:val="24"/>
      <w:lang w:val="en-US" w:eastAsia="uk-UA"/>
    </w:rPr>
  </w:style>
  <w:style w:type="paragraph" w:customStyle="1" w:styleId="Normalc2a33b36-09d7-473b-aae4-da5c3ed8dc89">
    <w:name w:val="Normal_c2a33b36-09d7-473b-aae4-da5c3ed8dc89"/>
    <w:next w:val="a"/>
    <w:uiPriority w:val="99"/>
    <w:rsid w:val="003302DC"/>
    <w:rPr>
      <w:rFonts w:ascii="Times New Roman" w:hAnsi="Times New Roman"/>
      <w:sz w:val="24"/>
      <w:szCs w:val="24"/>
      <w:lang w:val="en-US" w:eastAsia="uk-UA"/>
    </w:rPr>
  </w:style>
  <w:style w:type="paragraph" w:customStyle="1" w:styleId="Normald58a6f60-ef63-4e72-95c9-5bee5e1ad278">
    <w:name w:val="Normal_d58a6f60-ef63-4e72-95c9-5bee5e1ad278"/>
    <w:basedOn w:val="Normalc2a33b36-09d7-473b-aae4-da5c3ed8dc89"/>
    <w:next w:val="a"/>
    <w:uiPriority w:val="99"/>
    <w:rsid w:val="003302DC"/>
  </w:style>
  <w:style w:type="paragraph" w:customStyle="1" w:styleId="Normal3b20b612-886b-47f0-ad88-a5589735badd">
    <w:name w:val="Normal_3b20b612-886b-47f0-ad88-a5589735badd"/>
    <w:next w:val="a"/>
    <w:uiPriority w:val="99"/>
    <w:rsid w:val="003302DC"/>
    <w:rPr>
      <w:rFonts w:ascii="Times New Roman" w:hAnsi="Times New Roman"/>
      <w:sz w:val="24"/>
      <w:szCs w:val="24"/>
      <w:lang w:val="en-US" w:eastAsia="uk-UA"/>
    </w:rPr>
  </w:style>
  <w:style w:type="paragraph" w:customStyle="1" w:styleId="Normal758925b9-a0e6-4339-8767-22bc1ff726eb">
    <w:name w:val="Normal_758925b9-a0e6-4339-8767-22bc1ff726eb"/>
    <w:next w:val="a"/>
    <w:uiPriority w:val="99"/>
    <w:rsid w:val="003302DC"/>
    <w:rPr>
      <w:rFonts w:ascii="Times New Roman" w:hAnsi="Times New Roman"/>
      <w:sz w:val="24"/>
      <w:szCs w:val="24"/>
      <w:lang w:val="en-US" w:eastAsia="uk-UA"/>
    </w:rPr>
  </w:style>
  <w:style w:type="paragraph" w:customStyle="1" w:styleId="Normal0dd3e641-617c-4ea8-8883-55c93fbbc190">
    <w:name w:val="Normal_0dd3e641-617c-4ea8-8883-55c93fbbc190"/>
    <w:basedOn w:val="Normal758925b9-a0e6-4339-8767-22bc1ff726eb"/>
    <w:next w:val="a"/>
    <w:uiPriority w:val="99"/>
    <w:rsid w:val="003302DC"/>
  </w:style>
  <w:style w:type="paragraph" w:customStyle="1" w:styleId="Normal5ec6f297-5c7c-44cd-9266-7bee9571c697">
    <w:name w:val="Normal_5ec6f297-5c7c-44cd-9266-7bee9571c697"/>
    <w:next w:val="a"/>
    <w:uiPriority w:val="99"/>
    <w:rsid w:val="003302DC"/>
    <w:rPr>
      <w:rFonts w:ascii="Times New Roman" w:hAnsi="Times New Roman"/>
      <w:sz w:val="24"/>
      <w:szCs w:val="24"/>
      <w:lang w:val="en-US" w:eastAsia="uk-UA"/>
    </w:rPr>
  </w:style>
  <w:style w:type="paragraph" w:customStyle="1" w:styleId="Normal2a5bca57-f852-4c9e-a199-0cdea76f46ca">
    <w:name w:val="Normal_2a5bca57-f852-4c9e-a199-0cdea76f46ca"/>
    <w:next w:val="a"/>
    <w:uiPriority w:val="99"/>
    <w:rsid w:val="003302DC"/>
    <w:rPr>
      <w:rFonts w:ascii="Times New Roman" w:hAnsi="Times New Roman"/>
      <w:sz w:val="24"/>
      <w:szCs w:val="24"/>
      <w:lang w:val="en-US" w:eastAsia="uk-UA"/>
    </w:rPr>
  </w:style>
  <w:style w:type="paragraph" w:customStyle="1" w:styleId="Normale3967a39-868b-4f45-b066-c8f288fa0640">
    <w:name w:val="Normal_e3967a39-868b-4f45-b066-c8f288fa0640"/>
    <w:basedOn w:val="Normal2a5bca57-f852-4c9e-a199-0cdea76f46ca"/>
    <w:next w:val="a"/>
    <w:uiPriority w:val="99"/>
    <w:rsid w:val="003302DC"/>
  </w:style>
  <w:style w:type="paragraph" w:customStyle="1" w:styleId="Normal35b48093-0cf8-409d-ab3c-67ec0198a38a">
    <w:name w:val="Normal_35b48093-0cf8-409d-ab3c-67ec0198a38a"/>
    <w:next w:val="a"/>
    <w:uiPriority w:val="99"/>
    <w:rsid w:val="003302DC"/>
    <w:rPr>
      <w:rFonts w:ascii="Times New Roman" w:hAnsi="Times New Roman"/>
      <w:sz w:val="24"/>
      <w:szCs w:val="24"/>
      <w:lang w:val="en-US" w:eastAsia="uk-UA"/>
    </w:rPr>
  </w:style>
  <w:style w:type="paragraph" w:customStyle="1" w:styleId="Normal365e6667-8914-459e-919d-80959bc9f323">
    <w:name w:val="Normal_365e6667-8914-459e-919d-80959bc9f323"/>
    <w:next w:val="a"/>
    <w:uiPriority w:val="99"/>
    <w:rsid w:val="003302DC"/>
    <w:rPr>
      <w:rFonts w:ascii="Times New Roman" w:hAnsi="Times New Roman"/>
      <w:sz w:val="24"/>
      <w:szCs w:val="24"/>
      <w:lang w:val="en-US" w:eastAsia="uk-UA"/>
    </w:rPr>
  </w:style>
  <w:style w:type="paragraph" w:customStyle="1" w:styleId="Normald9f4cf81-8022-4cbc-9e6d-c29ae149c9f6">
    <w:name w:val="Normal_d9f4cf81-8022-4cbc-9e6d-c29ae149c9f6"/>
    <w:basedOn w:val="Normal365e6667-8914-459e-919d-80959bc9f323"/>
    <w:next w:val="a"/>
    <w:uiPriority w:val="99"/>
    <w:rsid w:val="003302DC"/>
  </w:style>
  <w:style w:type="paragraph" w:customStyle="1" w:styleId="Normaldc40b043-79f8-4166-8f73-447467ba6b4b">
    <w:name w:val="Normal_dc40b043-79f8-4166-8f73-447467ba6b4b"/>
    <w:next w:val="a"/>
    <w:uiPriority w:val="99"/>
    <w:rsid w:val="003302DC"/>
    <w:rPr>
      <w:rFonts w:ascii="Times New Roman" w:hAnsi="Times New Roman"/>
      <w:sz w:val="24"/>
      <w:szCs w:val="24"/>
      <w:lang w:val="en-US" w:eastAsia="uk-UA"/>
    </w:rPr>
  </w:style>
  <w:style w:type="paragraph" w:customStyle="1" w:styleId="Normal94a431ce-bc8b-42c9-9165-23134c02e1cf">
    <w:name w:val="Normal_94a431ce-bc8b-42c9-9165-23134c02e1cf"/>
    <w:next w:val="a"/>
    <w:uiPriority w:val="99"/>
    <w:rsid w:val="003302DC"/>
    <w:rPr>
      <w:rFonts w:ascii="Times New Roman" w:hAnsi="Times New Roman"/>
      <w:sz w:val="24"/>
      <w:szCs w:val="24"/>
      <w:lang w:val="en-US" w:eastAsia="uk-UA"/>
    </w:rPr>
  </w:style>
  <w:style w:type="paragraph" w:customStyle="1" w:styleId="Normal2385e015-b50c-445a-9a5e-d47ad850cc89">
    <w:name w:val="Normal_2385e015-b50c-445a-9a5e-d47ad850cc89"/>
    <w:basedOn w:val="Normal94a431ce-bc8b-42c9-9165-23134c02e1cf"/>
    <w:next w:val="a"/>
    <w:uiPriority w:val="99"/>
    <w:rsid w:val="003302DC"/>
  </w:style>
  <w:style w:type="paragraph" w:customStyle="1" w:styleId="Normal332b30da-f2f9-4eda-8494-73d764d66fce">
    <w:name w:val="Normal_332b30da-f2f9-4eda-8494-73d764d66fce"/>
    <w:next w:val="a"/>
    <w:uiPriority w:val="99"/>
    <w:rsid w:val="003302DC"/>
    <w:rPr>
      <w:rFonts w:ascii="Times New Roman" w:hAnsi="Times New Roman"/>
      <w:sz w:val="24"/>
      <w:szCs w:val="24"/>
      <w:lang w:val="en-US" w:eastAsia="uk-UA"/>
    </w:rPr>
  </w:style>
  <w:style w:type="paragraph" w:customStyle="1" w:styleId="Normala0a79aad-7f3e-42bd-ab1d-9df67f7a6762">
    <w:name w:val="Normal_a0a79aad-7f3e-42bd-ab1d-9df67f7a6762"/>
    <w:next w:val="a"/>
    <w:uiPriority w:val="99"/>
    <w:rsid w:val="003302DC"/>
    <w:rPr>
      <w:rFonts w:ascii="Times New Roman" w:hAnsi="Times New Roman"/>
      <w:sz w:val="24"/>
      <w:szCs w:val="24"/>
      <w:lang w:val="en-US" w:eastAsia="uk-UA"/>
    </w:rPr>
  </w:style>
  <w:style w:type="paragraph" w:customStyle="1" w:styleId="Normalc0f0040e-6854-4fb5-b5e5-7a8972a12eb0">
    <w:name w:val="Normal_c0f0040e-6854-4fb5-b5e5-7a8972a12eb0"/>
    <w:basedOn w:val="Normala0a79aad-7f3e-42bd-ab1d-9df67f7a6762"/>
    <w:next w:val="a"/>
    <w:uiPriority w:val="99"/>
    <w:rsid w:val="003302DC"/>
  </w:style>
  <w:style w:type="paragraph" w:customStyle="1" w:styleId="Normal909263d1-959e-4fa4-a357-7419984e673f">
    <w:name w:val="Normal_909263d1-959e-4fa4-a357-7419984e673f"/>
    <w:next w:val="a"/>
    <w:uiPriority w:val="99"/>
    <w:rsid w:val="003302DC"/>
    <w:rPr>
      <w:rFonts w:ascii="Times New Roman" w:hAnsi="Times New Roman"/>
      <w:sz w:val="24"/>
      <w:szCs w:val="24"/>
      <w:lang w:val="en-US" w:eastAsia="uk-UA"/>
    </w:rPr>
  </w:style>
  <w:style w:type="paragraph" w:customStyle="1" w:styleId="Normal64f86eeb-6446-4f05-b4af-4b74e943f9d2">
    <w:name w:val="Normal_64f86eeb-6446-4f05-b4af-4b74e943f9d2"/>
    <w:next w:val="a"/>
    <w:uiPriority w:val="99"/>
    <w:rsid w:val="003302DC"/>
    <w:rPr>
      <w:rFonts w:ascii="Times New Roman" w:hAnsi="Times New Roman"/>
      <w:sz w:val="24"/>
      <w:szCs w:val="24"/>
      <w:lang w:val="en-US" w:eastAsia="uk-UA"/>
    </w:rPr>
  </w:style>
  <w:style w:type="paragraph" w:customStyle="1" w:styleId="Normalac0f752d-9002-40f7-949d-3a4c5e39bc7b">
    <w:name w:val="Normal_ac0f752d-9002-40f7-949d-3a4c5e39bc7b"/>
    <w:basedOn w:val="Normal64f86eeb-6446-4f05-b4af-4b74e943f9d2"/>
    <w:next w:val="a"/>
    <w:uiPriority w:val="99"/>
    <w:rsid w:val="003302DC"/>
  </w:style>
  <w:style w:type="paragraph" w:customStyle="1" w:styleId="Normala3135bec-6268-444d-83e5-621f4fb2b10f">
    <w:name w:val="Normal_a3135bec-6268-444d-83e5-621f4fb2b10f"/>
    <w:next w:val="a"/>
    <w:uiPriority w:val="99"/>
    <w:rsid w:val="003302DC"/>
    <w:rPr>
      <w:rFonts w:ascii="Times New Roman" w:hAnsi="Times New Roman"/>
      <w:sz w:val="24"/>
      <w:szCs w:val="24"/>
      <w:lang w:val="en-US" w:eastAsia="uk-UA"/>
    </w:rPr>
  </w:style>
  <w:style w:type="paragraph" w:customStyle="1" w:styleId="Normal88a5041f-a935-4eb0-b32a-8a52b82fefde">
    <w:name w:val="Normal_88a5041f-a935-4eb0-b32a-8a52b82fefde"/>
    <w:next w:val="a"/>
    <w:uiPriority w:val="99"/>
    <w:rsid w:val="003302DC"/>
    <w:rPr>
      <w:rFonts w:ascii="Times New Roman" w:hAnsi="Times New Roman"/>
      <w:sz w:val="24"/>
      <w:szCs w:val="24"/>
      <w:lang w:val="en-US" w:eastAsia="uk-UA"/>
    </w:rPr>
  </w:style>
  <w:style w:type="paragraph" w:customStyle="1" w:styleId="Normal84c0931d-1a91-45cb-a248-e19e50f64391">
    <w:name w:val="Normal_84c0931d-1a91-45cb-a248-e19e50f64391"/>
    <w:basedOn w:val="Normal88a5041f-a935-4eb0-b32a-8a52b82fefde"/>
    <w:next w:val="a"/>
    <w:uiPriority w:val="99"/>
    <w:rsid w:val="003302DC"/>
  </w:style>
  <w:style w:type="paragraph" w:customStyle="1" w:styleId="Normale62d2dce-5de1-4d58-8054-813e1238532d">
    <w:name w:val="Normal_e62d2dce-5de1-4d58-8054-813e1238532d"/>
    <w:next w:val="a"/>
    <w:uiPriority w:val="99"/>
    <w:rsid w:val="003302DC"/>
    <w:rPr>
      <w:rFonts w:ascii="Times New Roman" w:hAnsi="Times New Roman"/>
      <w:sz w:val="24"/>
      <w:szCs w:val="24"/>
      <w:lang w:val="en-US" w:eastAsia="uk-UA"/>
    </w:rPr>
  </w:style>
  <w:style w:type="paragraph" w:customStyle="1" w:styleId="Normal7a16e80a-56f9-4c39-9de7-ecfbbe5dbfc1">
    <w:name w:val="Normal_7a16e80a-56f9-4c39-9de7-ecfbbe5dbfc1"/>
    <w:next w:val="a"/>
    <w:uiPriority w:val="99"/>
    <w:rsid w:val="003302DC"/>
    <w:rPr>
      <w:rFonts w:ascii="Times New Roman" w:hAnsi="Times New Roman"/>
      <w:sz w:val="24"/>
      <w:szCs w:val="24"/>
      <w:lang w:val="en-US" w:eastAsia="uk-UA"/>
    </w:rPr>
  </w:style>
  <w:style w:type="paragraph" w:customStyle="1" w:styleId="Normalfe42a9c8-0f0c-4fc3-9acb-b7025c913b21">
    <w:name w:val="Normal_fe42a9c8-0f0c-4fc3-9acb-b7025c913b21"/>
    <w:basedOn w:val="Normal7a16e80a-56f9-4c39-9de7-ecfbbe5dbfc1"/>
    <w:next w:val="a"/>
    <w:uiPriority w:val="99"/>
    <w:rsid w:val="003302DC"/>
  </w:style>
  <w:style w:type="paragraph" w:customStyle="1" w:styleId="Normalaa4b9d74-4532-499b-b979-a76d4c2137a6">
    <w:name w:val="Normal_aa4b9d74-4532-499b-b979-a76d4c2137a6"/>
    <w:next w:val="a"/>
    <w:uiPriority w:val="99"/>
    <w:rsid w:val="003302DC"/>
    <w:rPr>
      <w:rFonts w:ascii="Times New Roman" w:hAnsi="Times New Roman"/>
      <w:sz w:val="24"/>
      <w:szCs w:val="24"/>
      <w:lang w:val="en-US" w:eastAsia="uk-UA"/>
    </w:rPr>
  </w:style>
  <w:style w:type="paragraph" w:customStyle="1" w:styleId="Normala08d076f-bfa9-4150-af94-8143267800c7">
    <w:name w:val="Normal_a08d076f-bfa9-4150-af94-8143267800c7"/>
    <w:next w:val="a"/>
    <w:uiPriority w:val="99"/>
    <w:rsid w:val="003302DC"/>
    <w:rPr>
      <w:rFonts w:ascii="Times New Roman" w:hAnsi="Times New Roman"/>
      <w:sz w:val="24"/>
      <w:szCs w:val="24"/>
      <w:lang w:val="en-US" w:eastAsia="uk-UA"/>
    </w:rPr>
  </w:style>
  <w:style w:type="paragraph" w:customStyle="1" w:styleId="Normal64a5db28-cb66-4701-9b25-1e4629e80e3f">
    <w:name w:val="Normal_64a5db28-cb66-4701-9b25-1e4629e80e3f"/>
    <w:basedOn w:val="Normala08d076f-bfa9-4150-af94-8143267800c7"/>
    <w:next w:val="a"/>
    <w:uiPriority w:val="99"/>
    <w:rsid w:val="003302DC"/>
  </w:style>
  <w:style w:type="paragraph" w:customStyle="1" w:styleId="Normal439f0d60-ab27-4d58-be63-bcd0e0351317">
    <w:name w:val="Normal_439f0d60-ab27-4d58-be63-bcd0e0351317"/>
    <w:next w:val="a"/>
    <w:uiPriority w:val="99"/>
    <w:rsid w:val="003302DC"/>
    <w:rPr>
      <w:rFonts w:ascii="Times New Roman" w:hAnsi="Times New Roman"/>
      <w:sz w:val="24"/>
      <w:szCs w:val="24"/>
      <w:lang w:val="en-US" w:eastAsia="uk-UA"/>
    </w:rPr>
  </w:style>
  <w:style w:type="paragraph" w:customStyle="1" w:styleId="Normal6c421a48-01dd-48dc-92db-2b032524e5dd">
    <w:name w:val="Normal_6c421a48-01dd-48dc-92db-2b032524e5dd"/>
    <w:next w:val="a"/>
    <w:uiPriority w:val="99"/>
    <w:rsid w:val="003302DC"/>
    <w:rPr>
      <w:rFonts w:ascii="Times New Roman" w:hAnsi="Times New Roman"/>
      <w:sz w:val="24"/>
      <w:szCs w:val="24"/>
      <w:lang w:val="en-US" w:eastAsia="uk-UA"/>
    </w:rPr>
  </w:style>
  <w:style w:type="paragraph" w:customStyle="1" w:styleId="Normal494cf2f5-f16e-4d75-8ae4-5d92ceb89c5f">
    <w:name w:val="Normal_494cf2f5-f16e-4d75-8ae4-5d92ceb89c5f"/>
    <w:basedOn w:val="Normal6c421a48-01dd-48dc-92db-2b032524e5dd"/>
    <w:next w:val="a"/>
    <w:uiPriority w:val="99"/>
    <w:rsid w:val="003302DC"/>
  </w:style>
  <w:style w:type="paragraph" w:customStyle="1" w:styleId="Normal956f7c7a-8c65-429f-8796-ec1dc6556f95">
    <w:name w:val="Normal_956f7c7a-8c65-429f-8796-ec1dc6556f95"/>
    <w:next w:val="a"/>
    <w:uiPriority w:val="99"/>
    <w:rsid w:val="003302DC"/>
    <w:rPr>
      <w:rFonts w:ascii="Times New Roman" w:hAnsi="Times New Roman"/>
      <w:sz w:val="24"/>
      <w:szCs w:val="24"/>
      <w:lang w:val="en-US" w:eastAsia="uk-UA"/>
    </w:rPr>
  </w:style>
  <w:style w:type="paragraph" w:customStyle="1" w:styleId="Normalfc09df1c-1f01-41e0-9bcd-d42fe6da6b44">
    <w:name w:val="Normal_fc09df1c-1f01-41e0-9bcd-d42fe6da6b44"/>
    <w:next w:val="a"/>
    <w:uiPriority w:val="99"/>
    <w:rsid w:val="003302DC"/>
    <w:rPr>
      <w:rFonts w:ascii="Times New Roman" w:hAnsi="Times New Roman"/>
      <w:sz w:val="24"/>
      <w:szCs w:val="24"/>
      <w:lang w:val="en-US" w:eastAsia="uk-UA"/>
    </w:rPr>
  </w:style>
  <w:style w:type="paragraph" w:customStyle="1" w:styleId="Normala4ef1490-acac-4ac6-8e72-4f29d40e9e4c">
    <w:name w:val="Normal_a4ef1490-acac-4ac6-8e72-4f29d40e9e4c"/>
    <w:basedOn w:val="Normalfc09df1c-1f01-41e0-9bcd-d42fe6da6b44"/>
    <w:next w:val="a"/>
    <w:uiPriority w:val="99"/>
    <w:rsid w:val="003302DC"/>
  </w:style>
  <w:style w:type="paragraph" w:customStyle="1" w:styleId="Normala516aec0-a6c4-42e0-8168-7207e079c0a5">
    <w:name w:val="Normal_a516aec0-a6c4-42e0-8168-7207e079c0a5"/>
    <w:next w:val="a"/>
    <w:uiPriority w:val="99"/>
    <w:rsid w:val="003302DC"/>
    <w:rPr>
      <w:rFonts w:ascii="Times New Roman" w:hAnsi="Times New Roman"/>
      <w:sz w:val="24"/>
      <w:szCs w:val="24"/>
      <w:lang w:val="en-US" w:eastAsia="uk-UA"/>
    </w:rPr>
  </w:style>
  <w:style w:type="paragraph" w:customStyle="1" w:styleId="Normal1a28c5aa-8e7c-4a0a-a72a-666ba916e62f">
    <w:name w:val="Normal_1a28c5aa-8e7c-4a0a-a72a-666ba916e62f"/>
    <w:next w:val="a"/>
    <w:uiPriority w:val="99"/>
    <w:rsid w:val="003302DC"/>
    <w:rPr>
      <w:rFonts w:ascii="Times New Roman" w:hAnsi="Times New Roman"/>
      <w:sz w:val="24"/>
      <w:szCs w:val="24"/>
      <w:lang w:val="en-US" w:eastAsia="uk-UA"/>
    </w:rPr>
  </w:style>
  <w:style w:type="paragraph" w:customStyle="1" w:styleId="Normal4632eba9-3552-46f2-ae0e-2ac570bf9a90">
    <w:name w:val="Normal_4632eba9-3552-46f2-ae0e-2ac570bf9a90"/>
    <w:basedOn w:val="Normal1a28c5aa-8e7c-4a0a-a72a-666ba916e62f"/>
    <w:next w:val="a"/>
    <w:uiPriority w:val="99"/>
    <w:rsid w:val="003302DC"/>
  </w:style>
  <w:style w:type="paragraph" w:customStyle="1" w:styleId="Normal6ed74a77-a028-4a71-9172-9d9533c902c7">
    <w:name w:val="Normal_6ed74a77-a028-4a71-9172-9d9533c902c7"/>
    <w:next w:val="a"/>
    <w:uiPriority w:val="99"/>
    <w:rsid w:val="003302DC"/>
    <w:rPr>
      <w:rFonts w:ascii="Times New Roman" w:hAnsi="Times New Roman"/>
      <w:sz w:val="24"/>
      <w:szCs w:val="24"/>
      <w:lang w:val="en-US" w:eastAsia="uk-UA"/>
    </w:rPr>
  </w:style>
  <w:style w:type="paragraph" w:customStyle="1" w:styleId="Normalab37346f-7030-4f71-9fcc-9ca75eda6d85">
    <w:name w:val="Normal_ab37346f-7030-4f71-9fcc-9ca75eda6d85"/>
    <w:next w:val="a"/>
    <w:uiPriority w:val="99"/>
    <w:rsid w:val="003302DC"/>
    <w:rPr>
      <w:rFonts w:ascii="Times New Roman" w:hAnsi="Times New Roman"/>
      <w:sz w:val="24"/>
      <w:szCs w:val="24"/>
      <w:lang w:val="en-US" w:eastAsia="uk-UA"/>
    </w:rPr>
  </w:style>
  <w:style w:type="paragraph" w:customStyle="1" w:styleId="Normal94ce89fc-288f-42a4-9690-c19fe1b6b208">
    <w:name w:val="Normal_94ce89fc-288f-42a4-9690-c19fe1b6b208"/>
    <w:basedOn w:val="Normalab37346f-7030-4f71-9fcc-9ca75eda6d85"/>
    <w:next w:val="a"/>
    <w:uiPriority w:val="99"/>
    <w:rsid w:val="003302DC"/>
  </w:style>
  <w:style w:type="paragraph" w:customStyle="1" w:styleId="Normal0614f8c6-4898-4728-84ea-946912ec7db1">
    <w:name w:val="Normal_0614f8c6-4898-4728-84ea-946912ec7db1"/>
    <w:next w:val="a"/>
    <w:uiPriority w:val="99"/>
    <w:rsid w:val="003302DC"/>
    <w:rPr>
      <w:rFonts w:ascii="Times New Roman" w:hAnsi="Times New Roman"/>
      <w:sz w:val="24"/>
      <w:szCs w:val="24"/>
      <w:lang w:val="en-US" w:eastAsia="uk-UA"/>
    </w:rPr>
  </w:style>
  <w:style w:type="paragraph" w:customStyle="1" w:styleId="Normal7ead4932-0383-48f0-ae2c-d0cbb6dd3f99">
    <w:name w:val="Normal_7ead4932-0383-48f0-ae2c-d0cbb6dd3f99"/>
    <w:next w:val="a"/>
    <w:uiPriority w:val="99"/>
    <w:rsid w:val="003302DC"/>
    <w:rPr>
      <w:rFonts w:ascii="Times New Roman" w:hAnsi="Times New Roman"/>
      <w:sz w:val="24"/>
      <w:szCs w:val="24"/>
      <w:lang w:val="en-US" w:eastAsia="uk-UA"/>
    </w:rPr>
  </w:style>
  <w:style w:type="paragraph" w:customStyle="1" w:styleId="NormalExporte5e4d289-a33c-4110-8189-b94124f210c7">
    <w:name w:val="Normal_Export_e5e4d289-a33c-4110-8189-b94124f210c7"/>
    <w:basedOn w:val="Normal7ead4932-0383-48f0-ae2c-d0cbb6dd3f99"/>
    <w:next w:val="a"/>
    <w:uiPriority w:val="99"/>
    <w:rsid w:val="003302DC"/>
    <w:pPr>
      <w:jc w:val="both"/>
    </w:pPr>
    <w:rPr>
      <w:rFonts w:ascii="Arial" w:eastAsia="Arial" w:hAnsi="Arial" w:cs="Arial"/>
      <w:sz w:val="20"/>
    </w:rPr>
  </w:style>
  <w:style w:type="paragraph" w:customStyle="1" w:styleId="Normal8ba1c572-27b0-438b-b872-0e26c2cc6768">
    <w:name w:val="Normal_8ba1c572-27b0-438b-b872-0e26c2cc6768"/>
    <w:next w:val="a"/>
    <w:uiPriority w:val="99"/>
    <w:rsid w:val="003302DC"/>
    <w:rPr>
      <w:rFonts w:ascii="Times New Roman" w:hAnsi="Times New Roman"/>
      <w:sz w:val="24"/>
      <w:szCs w:val="24"/>
      <w:lang w:val="en-US" w:eastAsia="uk-UA"/>
    </w:rPr>
  </w:style>
  <w:style w:type="paragraph" w:customStyle="1" w:styleId="Normaldfdf31ec-29a0-4cdf-abba-182a78af0462">
    <w:name w:val="Normal_dfdf31ec-29a0-4cdf-abba-182a78af0462"/>
    <w:next w:val="a"/>
    <w:uiPriority w:val="99"/>
    <w:rsid w:val="003302DC"/>
    <w:rPr>
      <w:rFonts w:ascii="Times New Roman" w:hAnsi="Times New Roman"/>
      <w:sz w:val="24"/>
      <w:szCs w:val="24"/>
      <w:lang w:val="en-US" w:eastAsia="uk-UA"/>
    </w:rPr>
  </w:style>
  <w:style w:type="paragraph" w:customStyle="1" w:styleId="Normal5325496e-654a-4067-8e0c-403206c022d9">
    <w:name w:val="Normal_5325496e-654a-4067-8e0c-403206c022d9"/>
    <w:basedOn w:val="Normaldfdf31ec-29a0-4cdf-abba-182a78af0462"/>
    <w:next w:val="a"/>
    <w:uiPriority w:val="99"/>
    <w:rsid w:val="003302DC"/>
  </w:style>
  <w:style w:type="paragraph" w:customStyle="1" w:styleId="Normalf6716f48-f567-4bd5-a242-dfdaf593d6b9">
    <w:name w:val="Normal_f6716f48-f567-4bd5-a242-dfdaf593d6b9"/>
    <w:next w:val="a"/>
    <w:uiPriority w:val="99"/>
    <w:rsid w:val="003302DC"/>
    <w:rPr>
      <w:rFonts w:ascii="Times New Roman" w:hAnsi="Times New Roman"/>
      <w:sz w:val="24"/>
      <w:szCs w:val="24"/>
      <w:lang w:val="en-US" w:eastAsia="uk-UA"/>
    </w:rPr>
  </w:style>
  <w:style w:type="character" w:customStyle="1" w:styleId="83">
    <w:name w:val="Знак83"/>
    <w:rsid w:val="004B0CEB"/>
    <w:rPr>
      <w:b/>
      <w:bCs/>
      <w:color w:val="003848"/>
      <w:sz w:val="28"/>
      <w:szCs w:val="28"/>
      <w:lang w:val="ru-RU" w:eastAsia="ru-RU" w:bidi="ar-SA"/>
    </w:rPr>
  </w:style>
  <w:style w:type="paragraph" w:customStyle="1" w:styleId="Normal12de2209-282f-492b-85b2-5cc452a39fdc">
    <w:name w:val="Normal_12de2209-282f-492b-85b2-5cc452a39fdc"/>
    <w:next w:val="a"/>
    <w:uiPriority w:val="99"/>
    <w:rsid w:val="004B0CEB"/>
    <w:rPr>
      <w:rFonts w:ascii="Times New Roman" w:hAnsi="Times New Roman"/>
      <w:sz w:val="24"/>
      <w:szCs w:val="24"/>
      <w:lang w:val="en-US" w:eastAsia="uk-UA"/>
    </w:rPr>
  </w:style>
  <w:style w:type="paragraph" w:customStyle="1" w:styleId="NormalExport9e66e98f-64e4-4dad-a032-10475bc0a91e">
    <w:name w:val="Normal_Export_9e66e98f-64e4-4dad-a032-10475bc0a91e"/>
    <w:basedOn w:val="Normal12de2209-282f-492b-85b2-5cc452a39fdc"/>
    <w:next w:val="a"/>
    <w:uiPriority w:val="99"/>
    <w:rsid w:val="004B0CEB"/>
    <w:pPr>
      <w:jc w:val="both"/>
    </w:pPr>
    <w:rPr>
      <w:rFonts w:ascii="Arial" w:eastAsia="Arial" w:hAnsi="Arial" w:cs="Arial"/>
      <w:sz w:val="20"/>
    </w:rPr>
  </w:style>
  <w:style w:type="paragraph" w:customStyle="1" w:styleId="Normalda53f473-32a3-48a8-910b-d0b802d9a042">
    <w:name w:val="Normal_da53f473-32a3-48a8-910b-d0b802d9a042"/>
    <w:next w:val="a"/>
    <w:uiPriority w:val="99"/>
    <w:rsid w:val="004B0CEB"/>
    <w:rPr>
      <w:rFonts w:ascii="Times New Roman" w:hAnsi="Times New Roman"/>
      <w:sz w:val="24"/>
      <w:szCs w:val="24"/>
      <w:lang w:val="en-US" w:eastAsia="uk-UA"/>
    </w:rPr>
  </w:style>
  <w:style w:type="paragraph" w:customStyle="1" w:styleId="NormalExportfde38eab-0bf8-42dd-a508-f2f203297ae3">
    <w:name w:val="Normal_Export_fde38eab-0bf8-42dd-a508-f2f203297ae3"/>
    <w:basedOn w:val="a"/>
    <w:next w:val="a"/>
    <w:uiPriority w:val="99"/>
    <w:rsid w:val="003521FE"/>
    <w:pPr>
      <w:spacing w:before="0" w:after="0" w:line="240" w:lineRule="auto"/>
      <w:jc w:val="both"/>
    </w:pPr>
    <w:rPr>
      <w:rFonts w:eastAsia="Arial" w:cs="Arial"/>
      <w:szCs w:val="24"/>
      <w:lang w:eastAsia="uk-UA"/>
    </w:rPr>
  </w:style>
  <w:style w:type="paragraph" w:customStyle="1" w:styleId="Normaldc2071e1-f647-4df3-807c-34fd130de086">
    <w:name w:val="Normal_dc2071e1-f647-4df3-807c-34fd130de086"/>
    <w:next w:val="a"/>
    <w:uiPriority w:val="99"/>
    <w:rsid w:val="003521FE"/>
    <w:rPr>
      <w:rFonts w:ascii="Times New Roman" w:hAnsi="Times New Roman"/>
      <w:sz w:val="24"/>
      <w:szCs w:val="24"/>
      <w:lang w:val="en-US" w:eastAsia="uk-UA"/>
    </w:rPr>
  </w:style>
  <w:style w:type="paragraph" w:customStyle="1" w:styleId="Normal5b70cb6e-a91f-4160-baba-99f126c68ecf">
    <w:name w:val="Normal_5b70cb6e-a91f-4160-baba-99f126c68ecf"/>
    <w:basedOn w:val="a"/>
    <w:next w:val="a"/>
    <w:uiPriority w:val="99"/>
    <w:rsid w:val="003521FE"/>
    <w:pPr>
      <w:spacing w:before="0" w:after="0" w:line="240" w:lineRule="auto"/>
    </w:pPr>
    <w:rPr>
      <w:rFonts w:ascii="Times New Roman" w:hAnsi="Times New Roman"/>
      <w:sz w:val="24"/>
      <w:szCs w:val="24"/>
      <w:lang w:eastAsia="uk-UA"/>
    </w:rPr>
  </w:style>
  <w:style w:type="character" w:customStyle="1" w:styleId="820">
    <w:name w:val="Знак82"/>
    <w:rsid w:val="0006316D"/>
    <w:rPr>
      <w:b/>
      <w:bCs/>
      <w:color w:val="003848"/>
      <w:sz w:val="28"/>
      <w:szCs w:val="28"/>
      <w:lang w:val="ru-RU" w:eastAsia="ru-RU" w:bidi="ar-SA"/>
    </w:rPr>
  </w:style>
  <w:style w:type="paragraph" w:customStyle="1" w:styleId="Normal9eb37ef0-43e8-4aa5-81a3-c5b94dda8501">
    <w:name w:val="Normal_9eb37ef0-43e8-4aa5-81a3-c5b94dda8501"/>
    <w:next w:val="a"/>
    <w:uiPriority w:val="99"/>
    <w:rsid w:val="0006316D"/>
    <w:rPr>
      <w:rFonts w:ascii="Times New Roman" w:hAnsi="Times New Roman"/>
      <w:sz w:val="24"/>
      <w:szCs w:val="24"/>
      <w:lang w:val="en-US" w:eastAsia="uk-UA"/>
    </w:rPr>
  </w:style>
  <w:style w:type="paragraph" w:customStyle="1" w:styleId="NormalExportce224b65-46ec-4ce6-acf8-5723edf1f868">
    <w:name w:val="Normal_Export_ce224b65-46ec-4ce6-acf8-5723edf1f868"/>
    <w:basedOn w:val="Normal9eb37ef0-43e8-4aa5-81a3-c5b94dda8501"/>
    <w:next w:val="a"/>
    <w:uiPriority w:val="99"/>
    <w:rsid w:val="0006316D"/>
    <w:pPr>
      <w:jc w:val="both"/>
    </w:pPr>
    <w:rPr>
      <w:rFonts w:ascii="Arial" w:eastAsia="Arial" w:hAnsi="Arial" w:cs="Arial"/>
      <w:sz w:val="20"/>
    </w:rPr>
  </w:style>
  <w:style w:type="paragraph" w:customStyle="1" w:styleId="Normalbdd5a141-a749-4e85-bedd-8ec692992f35">
    <w:name w:val="Normal_bdd5a141-a749-4e85-bedd-8ec692992f35"/>
    <w:next w:val="a"/>
    <w:uiPriority w:val="99"/>
    <w:rsid w:val="0006316D"/>
    <w:rPr>
      <w:rFonts w:ascii="Times New Roman" w:hAnsi="Times New Roman"/>
      <w:sz w:val="24"/>
      <w:szCs w:val="24"/>
      <w:lang w:val="en-US" w:eastAsia="uk-UA"/>
    </w:rPr>
  </w:style>
  <w:style w:type="paragraph" w:customStyle="1" w:styleId="Normale36ba77c-341d-41a9-9b2f-5b19f7e908ea">
    <w:name w:val="Normal_e36ba77c-341d-41a9-9b2f-5b19f7e908ea"/>
    <w:next w:val="a"/>
    <w:uiPriority w:val="99"/>
    <w:rsid w:val="0006316D"/>
    <w:rPr>
      <w:rFonts w:ascii="Times New Roman" w:hAnsi="Times New Roman"/>
      <w:sz w:val="24"/>
      <w:szCs w:val="24"/>
      <w:lang w:val="en-US" w:eastAsia="uk-UA"/>
    </w:rPr>
  </w:style>
  <w:style w:type="paragraph" w:customStyle="1" w:styleId="NormalExport7054c625-a106-4b1b-8f1e-767c24e1bbf0">
    <w:name w:val="Normal_Export_7054c625-a106-4b1b-8f1e-767c24e1bbf0"/>
    <w:basedOn w:val="Normale36ba77c-341d-41a9-9b2f-5b19f7e908ea"/>
    <w:next w:val="a"/>
    <w:uiPriority w:val="99"/>
    <w:rsid w:val="0006316D"/>
    <w:pPr>
      <w:jc w:val="both"/>
    </w:pPr>
    <w:rPr>
      <w:rFonts w:ascii="Arial" w:eastAsia="Arial" w:hAnsi="Arial" w:cs="Arial"/>
      <w:sz w:val="20"/>
    </w:rPr>
  </w:style>
  <w:style w:type="paragraph" w:customStyle="1" w:styleId="Normal5af3ab50-b991-49ff-bb57-efb5ad4846c4">
    <w:name w:val="Normal_5af3ab50-b991-49ff-bb57-efb5ad4846c4"/>
    <w:next w:val="a"/>
    <w:uiPriority w:val="99"/>
    <w:rsid w:val="0006316D"/>
    <w:rPr>
      <w:rFonts w:ascii="Times New Roman" w:hAnsi="Times New Roman"/>
      <w:sz w:val="24"/>
      <w:szCs w:val="24"/>
      <w:lang w:val="en-US" w:eastAsia="uk-UA"/>
    </w:rPr>
  </w:style>
  <w:style w:type="paragraph" w:customStyle="1" w:styleId="Normal3ff09a74-bdad-456e-b79a-e06f6fb7ae97">
    <w:name w:val="Normal_3ff09a74-bdad-456e-b79a-e06f6fb7ae97"/>
    <w:next w:val="a"/>
    <w:uiPriority w:val="99"/>
    <w:rsid w:val="0006316D"/>
    <w:rPr>
      <w:rFonts w:ascii="Times New Roman" w:hAnsi="Times New Roman"/>
      <w:sz w:val="24"/>
      <w:szCs w:val="24"/>
      <w:lang w:val="en-US" w:eastAsia="uk-UA"/>
    </w:rPr>
  </w:style>
  <w:style w:type="paragraph" w:customStyle="1" w:styleId="NormalExport04b45001-e577-4277-b7c6-59ecb7202ace">
    <w:name w:val="Normal_Export_04b45001-e577-4277-b7c6-59ecb7202ace"/>
    <w:basedOn w:val="Normal3ff09a74-bdad-456e-b79a-e06f6fb7ae97"/>
    <w:next w:val="a"/>
    <w:uiPriority w:val="99"/>
    <w:rsid w:val="0006316D"/>
    <w:pPr>
      <w:jc w:val="both"/>
    </w:pPr>
    <w:rPr>
      <w:rFonts w:ascii="Arial" w:eastAsia="Arial" w:hAnsi="Arial" w:cs="Arial"/>
      <w:sz w:val="20"/>
    </w:rPr>
  </w:style>
  <w:style w:type="paragraph" w:customStyle="1" w:styleId="Normalfa37b41b-a938-474a-bd96-110002e4d4a9">
    <w:name w:val="Normal_fa37b41b-a938-474a-bd96-110002e4d4a9"/>
    <w:next w:val="a"/>
    <w:uiPriority w:val="99"/>
    <w:rsid w:val="0006316D"/>
    <w:rPr>
      <w:rFonts w:ascii="Times New Roman" w:hAnsi="Times New Roman"/>
      <w:sz w:val="24"/>
      <w:szCs w:val="24"/>
      <w:lang w:val="en-US" w:eastAsia="uk-UA"/>
    </w:rPr>
  </w:style>
  <w:style w:type="paragraph" w:customStyle="1" w:styleId="NormalExportb192a806-ccf4-4a00-9a34-f4dfb3253da0">
    <w:name w:val="Normal_Export_b192a806-ccf4-4a00-9a34-f4dfb3253da0"/>
    <w:basedOn w:val="a"/>
    <w:next w:val="a"/>
    <w:uiPriority w:val="99"/>
    <w:rsid w:val="002A77D6"/>
    <w:pPr>
      <w:spacing w:before="0" w:after="0" w:line="240" w:lineRule="auto"/>
      <w:jc w:val="both"/>
    </w:pPr>
    <w:rPr>
      <w:rFonts w:eastAsia="Arial" w:cs="Arial"/>
      <w:szCs w:val="24"/>
      <w:lang w:eastAsia="uk-UA"/>
    </w:rPr>
  </w:style>
  <w:style w:type="paragraph" w:customStyle="1" w:styleId="Normalb7b296b3-169a-43cf-86fd-ee257c9b3187">
    <w:name w:val="Normal_b7b296b3-169a-43cf-86fd-ee257c9b3187"/>
    <w:next w:val="a"/>
    <w:uiPriority w:val="99"/>
    <w:rsid w:val="002A77D6"/>
    <w:rPr>
      <w:rFonts w:ascii="Times New Roman" w:hAnsi="Times New Roman"/>
      <w:sz w:val="24"/>
      <w:szCs w:val="24"/>
      <w:lang w:val="en-US" w:eastAsia="uk-UA"/>
    </w:rPr>
  </w:style>
  <w:style w:type="paragraph" w:customStyle="1" w:styleId="NormalExport76a2c2d4-0114-43b5-9889-51189476263e">
    <w:name w:val="Normal_Export_76a2c2d4-0114-43b5-9889-51189476263e"/>
    <w:basedOn w:val="a"/>
    <w:next w:val="a"/>
    <w:uiPriority w:val="99"/>
    <w:rsid w:val="00CF6B70"/>
    <w:pPr>
      <w:spacing w:before="0" w:after="0" w:line="240" w:lineRule="auto"/>
      <w:jc w:val="both"/>
    </w:pPr>
    <w:rPr>
      <w:rFonts w:eastAsia="Arial" w:cs="Arial"/>
      <w:szCs w:val="24"/>
      <w:lang w:eastAsia="uk-UA"/>
    </w:rPr>
  </w:style>
  <w:style w:type="paragraph" w:customStyle="1" w:styleId="Normal7e478f7f-fb6f-40a5-85f2-3abc77dcf15b">
    <w:name w:val="Normal_7e478f7f-fb6f-40a5-85f2-3abc77dcf15b"/>
    <w:next w:val="a"/>
    <w:uiPriority w:val="99"/>
    <w:rsid w:val="00CF6B70"/>
    <w:rPr>
      <w:rFonts w:ascii="Times New Roman" w:hAnsi="Times New Roman"/>
      <w:sz w:val="24"/>
      <w:szCs w:val="24"/>
      <w:lang w:val="en-US" w:eastAsia="uk-UA"/>
    </w:rPr>
  </w:style>
  <w:style w:type="character" w:customStyle="1" w:styleId="810">
    <w:name w:val="Знак81"/>
    <w:rsid w:val="00D116EA"/>
    <w:rPr>
      <w:b/>
      <w:bCs/>
      <w:color w:val="003848"/>
      <w:sz w:val="28"/>
      <w:szCs w:val="28"/>
      <w:lang w:val="ru-RU" w:eastAsia="ru-RU" w:bidi="ar-SA"/>
    </w:rPr>
  </w:style>
  <w:style w:type="paragraph" w:customStyle="1" w:styleId="Normal4a162a77-4dd4-4563-a9e5-2cc15f9f90d5">
    <w:name w:val="Normal_4a162a77-4dd4-4563-a9e5-2cc15f9f90d5"/>
    <w:next w:val="a"/>
    <w:uiPriority w:val="99"/>
    <w:rsid w:val="00D116EA"/>
    <w:rPr>
      <w:rFonts w:ascii="Times New Roman" w:hAnsi="Times New Roman"/>
      <w:sz w:val="24"/>
      <w:szCs w:val="24"/>
      <w:lang w:val="en-US" w:eastAsia="uk-UA"/>
    </w:rPr>
  </w:style>
  <w:style w:type="paragraph" w:customStyle="1" w:styleId="NormalExport4ed52178-f577-4264-990d-0208be230ea9">
    <w:name w:val="Normal_Export_4ed52178-f577-4264-990d-0208be230ea9"/>
    <w:basedOn w:val="a"/>
    <w:next w:val="a"/>
    <w:uiPriority w:val="99"/>
    <w:rsid w:val="001C6FB7"/>
    <w:pPr>
      <w:spacing w:before="0" w:after="0" w:line="240" w:lineRule="auto"/>
      <w:jc w:val="both"/>
    </w:pPr>
    <w:rPr>
      <w:rFonts w:eastAsia="Arial" w:cs="Arial"/>
      <w:szCs w:val="24"/>
      <w:lang w:eastAsia="uk-UA"/>
    </w:rPr>
  </w:style>
  <w:style w:type="paragraph" w:customStyle="1" w:styleId="Normal0a57595b-8024-470c-ba7b-622dff59cda3">
    <w:name w:val="Normal_0a57595b-8024-470c-ba7b-622dff59cda3"/>
    <w:next w:val="a"/>
    <w:uiPriority w:val="99"/>
    <w:rsid w:val="001C6FB7"/>
    <w:rPr>
      <w:rFonts w:ascii="Times New Roman" w:hAnsi="Times New Roman"/>
      <w:sz w:val="24"/>
      <w:szCs w:val="24"/>
      <w:lang w:val="en-US" w:eastAsia="uk-UA"/>
    </w:rPr>
  </w:style>
  <w:style w:type="paragraph" w:customStyle="1" w:styleId="Normal011b0f9e-8a68-49c8-9d11-91483d4fd4d8">
    <w:name w:val="Normal_011b0f9e-8a68-49c8-9d11-91483d4fd4d8"/>
    <w:basedOn w:val="a"/>
    <w:next w:val="a"/>
    <w:uiPriority w:val="99"/>
    <w:rsid w:val="001C6FB7"/>
    <w:pPr>
      <w:spacing w:before="0" w:after="0" w:line="240" w:lineRule="auto"/>
    </w:pPr>
    <w:rPr>
      <w:rFonts w:ascii="Times New Roman" w:hAnsi="Times New Roman"/>
      <w:sz w:val="24"/>
      <w:szCs w:val="24"/>
      <w:lang w:eastAsia="uk-UA"/>
    </w:rPr>
  </w:style>
  <w:style w:type="paragraph" w:customStyle="1" w:styleId="Normalfe931abb-1634-4fe3-a42d-164e820e8160">
    <w:name w:val="Normal_fe931abb-1634-4fe3-a42d-164e820e8160"/>
    <w:basedOn w:val="a"/>
    <w:next w:val="a"/>
    <w:uiPriority w:val="99"/>
    <w:rsid w:val="001C6FB7"/>
    <w:pPr>
      <w:spacing w:before="0" w:after="0" w:line="240" w:lineRule="auto"/>
    </w:pPr>
    <w:rPr>
      <w:rFonts w:ascii="Times New Roman" w:hAnsi="Times New Roman"/>
      <w:sz w:val="24"/>
      <w:szCs w:val="24"/>
      <w:lang w:eastAsia="uk-UA"/>
    </w:rPr>
  </w:style>
  <w:style w:type="paragraph" w:customStyle="1" w:styleId="NormalExport06c20615-7d78-47e3-ab8a-fc52b785f144">
    <w:name w:val="Normal_Export_06c20615-7d78-47e3-ab8a-fc52b785f144"/>
    <w:basedOn w:val="a"/>
    <w:next w:val="a"/>
    <w:uiPriority w:val="99"/>
    <w:rsid w:val="00BE3023"/>
    <w:pPr>
      <w:spacing w:before="0" w:after="0" w:line="240" w:lineRule="auto"/>
      <w:jc w:val="both"/>
    </w:pPr>
    <w:rPr>
      <w:rFonts w:eastAsia="Arial" w:cs="Arial"/>
      <w:szCs w:val="24"/>
      <w:lang w:eastAsia="uk-UA"/>
    </w:rPr>
  </w:style>
  <w:style w:type="paragraph" w:customStyle="1" w:styleId="Normala2cfd083-d2a2-497c-8e96-bc96b46a1a32">
    <w:name w:val="Normal_a2cfd083-d2a2-497c-8e96-bc96b46a1a32"/>
    <w:next w:val="a"/>
    <w:uiPriority w:val="99"/>
    <w:rsid w:val="00BE3023"/>
    <w:rPr>
      <w:rFonts w:ascii="Times New Roman" w:hAnsi="Times New Roman"/>
      <w:sz w:val="24"/>
      <w:szCs w:val="24"/>
      <w:lang w:val="en-US" w:eastAsia="uk-UA"/>
    </w:rPr>
  </w:style>
  <w:style w:type="paragraph" w:customStyle="1" w:styleId="Normal057abb0e-93ac-43cb-9e04-36ccdd31dcde">
    <w:name w:val="Normal_057abb0e-93ac-43cb-9e04-36ccdd31dcde"/>
    <w:basedOn w:val="a"/>
    <w:next w:val="a"/>
    <w:uiPriority w:val="99"/>
    <w:rsid w:val="00BE3023"/>
    <w:pPr>
      <w:spacing w:before="0" w:after="0" w:line="240" w:lineRule="auto"/>
    </w:pPr>
    <w:rPr>
      <w:rFonts w:ascii="Times New Roman" w:hAnsi="Times New Roman"/>
      <w:sz w:val="24"/>
      <w:szCs w:val="24"/>
      <w:lang w:eastAsia="uk-UA"/>
    </w:rPr>
  </w:style>
  <w:style w:type="paragraph" w:customStyle="1" w:styleId="Normal84f733cc-438c-4aef-a657-a88987b17c35">
    <w:name w:val="Normal_84f733cc-438c-4aef-a657-a88987b17c35"/>
    <w:basedOn w:val="a"/>
    <w:next w:val="a"/>
    <w:uiPriority w:val="99"/>
    <w:rsid w:val="00BE3023"/>
    <w:pPr>
      <w:spacing w:before="0" w:after="0" w:line="240" w:lineRule="auto"/>
    </w:pPr>
    <w:rPr>
      <w:rFonts w:ascii="Times New Roman" w:hAnsi="Times New Roman"/>
      <w:sz w:val="24"/>
      <w:szCs w:val="24"/>
      <w:lang w:eastAsia="uk-UA"/>
    </w:rPr>
  </w:style>
  <w:style w:type="character" w:customStyle="1" w:styleId="800">
    <w:name w:val="Знак80"/>
    <w:rsid w:val="002E65A0"/>
    <w:rPr>
      <w:b/>
      <w:bCs/>
      <w:color w:val="003848"/>
      <w:sz w:val="28"/>
      <w:szCs w:val="28"/>
      <w:lang w:val="ru-RU" w:eastAsia="ru-RU" w:bidi="ar-SA"/>
    </w:rPr>
  </w:style>
  <w:style w:type="paragraph" w:customStyle="1" w:styleId="Normal2db2263b-0733-488e-8932-36ff184ad03a">
    <w:name w:val="Normal_2db2263b-0733-488e-8932-36ff184ad03a"/>
    <w:next w:val="a"/>
    <w:uiPriority w:val="99"/>
    <w:rsid w:val="002E65A0"/>
    <w:rPr>
      <w:rFonts w:ascii="Times New Roman" w:hAnsi="Times New Roman"/>
      <w:sz w:val="24"/>
      <w:szCs w:val="24"/>
      <w:lang w:val="en-US" w:eastAsia="uk-UA"/>
    </w:rPr>
  </w:style>
  <w:style w:type="paragraph" w:customStyle="1" w:styleId="NormalExporta001029a-802d-465d-b94f-752fc4e3597c">
    <w:name w:val="Normal_Export_a001029a-802d-465d-b94f-752fc4e3597c"/>
    <w:basedOn w:val="Normal2db2263b-0733-488e-8932-36ff184ad03a"/>
    <w:next w:val="a"/>
    <w:uiPriority w:val="99"/>
    <w:rsid w:val="002E65A0"/>
    <w:pPr>
      <w:jc w:val="both"/>
    </w:pPr>
    <w:rPr>
      <w:rFonts w:ascii="Arial" w:eastAsia="Arial" w:hAnsi="Arial" w:cs="Arial"/>
      <w:sz w:val="20"/>
    </w:rPr>
  </w:style>
  <w:style w:type="paragraph" w:customStyle="1" w:styleId="Normal4367a40d-07f1-4e2f-8b0e-f6f6ef10f794">
    <w:name w:val="Normal_4367a40d-07f1-4e2f-8b0e-f6f6ef10f794"/>
    <w:next w:val="a"/>
    <w:uiPriority w:val="99"/>
    <w:rsid w:val="002E65A0"/>
    <w:rPr>
      <w:rFonts w:ascii="Times New Roman" w:hAnsi="Times New Roman"/>
      <w:sz w:val="24"/>
      <w:szCs w:val="24"/>
      <w:lang w:val="en-US" w:eastAsia="uk-UA"/>
    </w:rPr>
  </w:style>
  <w:style w:type="paragraph" w:customStyle="1" w:styleId="Normalaa2d6132-ab8d-4a26-8dec-3be7fb436b4e">
    <w:name w:val="Normal_aa2d6132-ab8d-4a26-8dec-3be7fb436b4e"/>
    <w:next w:val="a"/>
    <w:uiPriority w:val="99"/>
    <w:rsid w:val="002E65A0"/>
    <w:rPr>
      <w:rFonts w:ascii="Times New Roman" w:hAnsi="Times New Roman"/>
      <w:sz w:val="24"/>
      <w:szCs w:val="24"/>
      <w:lang w:val="en-US" w:eastAsia="uk-UA"/>
    </w:rPr>
  </w:style>
  <w:style w:type="paragraph" w:customStyle="1" w:styleId="NormalExport2d21ec22-5be3-4374-8b79-69e4cc3a2351">
    <w:name w:val="Normal_Export_2d21ec22-5be3-4374-8b79-69e4cc3a2351"/>
    <w:basedOn w:val="Normalaa2d6132-ab8d-4a26-8dec-3be7fb436b4e"/>
    <w:next w:val="a"/>
    <w:uiPriority w:val="99"/>
    <w:rsid w:val="002E65A0"/>
    <w:pPr>
      <w:jc w:val="both"/>
    </w:pPr>
    <w:rPr>
      <w:rFonts w:ascii="Arial" w:eastAsia="Arial" w:hAnsi="Arial" w:cs="Arial"/>
      <w:sz w:val="20"/>
    </w:rPr>
  </w:style>
  <w:style w:type="paragraph" w:customStyle="1" w:styleId="Normalcf13140f-9411-49ff-9b90-214686b99728">
    <w:name w:val="Normal_cf13140f-9411-49ff-9b90-214686b99728"/>
    <w:next w:val="a"/>
    <w:uiPriority w:val="99"/>
    <w:rsid w:val="002E65A0"/>
    <w:rPr>
      <w:rFonts w:ascii="Times New Roman" w:hAnsi="Times New Roman"/>
      <w:sz w:val="24"/>
      <w:szCs w:val="24"/>
      <w:lang w:val="en-US" w:eastAsia="uk-UA"/>
    </w:rPr>
  </w:style>
  <w:style w:type="paragraph" w:customStyle="1" w:styleId="Normal44e1423f-e724-4c55-b077-6104cf3ca6c0">
    <w:name w:val="Normal_44e1423f-e724-4c55-b077-6104cf3ca6c0"/>
    <w:next w:val="a"/>
    <w:uiPriority w:val="99"/>
    <w:rsid w:val="002E65A0"/>
    <w:rPr>
      <w:rFonts w:ascii="Times New Roman" w:hAnsi="Times New Roman"/>
      <w:sz w:val="24"/>
      <w:szCs w:val="24"/>
      <w:lang w:val="en-US" w:eastAsia="uk-UA"/>
    </w:rPr>
  </w:style>
  <w:style w:type="paragraph" w:customStyle="1" w:styleId="NormalExportae2d883a-235e-42f6-935c-7df819a3929e">
    <w:name w:val="Normal_Export_ae2d883a-235e-42f6-935c-7df819a3929e"/>
    <w:basedOn w:val="Normal44e1423f-e724-4c55-b077-6104cf3ca6c0"/>
    <w:next w:val="a"/>
    <w:uiPriority w:val="99"/>
    <w:rsid w:val="002E65A0"/>
    <w:pPr>
      <w:jc w:val="both"/>
    </w:pPr>
    <w:rPr>
      <w:rFonts w:ascii="Arial" w:eastAsia="Arial" w:hAnsi="Arial" w:cs="Arial"/>
      <w:sz w:val="20"/>
    </w:rPr>
  </w:style>
  <w:style w:type="paragraph" w:customStyle="1" w:styleId="Normal0a14a189-4b23-4479-bdd4-84723f5b28cd">
    <w:name w:val="Normal_0a14a189-4b23-4479-bdd4-84723f5b28cd"/>
    <w:next w:val="a"/>
    <w:uiPriority w:val="99"/>
    <w:rsid w:val="002E65A0"/>
    <w:rPr>
      <w:rFonts w:ascii="Times New Roman" w:hAnsi="Times New Roman"/>
      <w:sz w:val="24"/>
      <w:szCs w:val="24"/>
      <w:lang w:val="en-US" w:eastAsia="uk-UA"/>
    </w:rPr>
  </w:style>
  <w:style w:type="character" w:customStyle="1" w:styleId="79">
    <w:name w:val="Знак79"/>
    <w:rsid w:val="00AF4A55"/>
    <w:rPr>
      <w:b/>
      <w:bCs/>
      <w:color w:val="003848"/>
      <w:sz w:val="28"/>
      <w:szCs w:val="28"/>
      <w:lang w:val="ru-RU" w:eastAsia="ru-RU" w:bidi="ar-SA"/>
    </w:rPr>
  </w:style>
  <w:style w:type="character" w:customStyle="1" w:styleId="78">
    <w:name w:val="Знак78"/>
    <w:rsid w:val="00AC58B9"/>
    <w:rPr>
      <w:b/>
      <w:bCs/>
      <w:color w:val="003848"/>
      <w:sz w:val="28"/>
      <w:szCs w:val="28"/>
      <w:lang w:val="ru-RU" w:eastAsia="ru-RU" w:bidi="ar-SA"/>
    </w:rPr>
  </w:style>
  <w:style w:type="paragraph" w:customStyle="1" w:styleId="NormalExport3fd7db3e-7e77-4735-bdf4-e77d7077fb61">
    <w:name w:val="Normal_Export_3fd7db3e-7e77-4735-bdf4-e77d7077fb61"/>
    <w:basedOn w:val="a"/>
    <w:next w:val="a"/>
    <w:uiPriority w:val="99"/>
    <w:rsid w:val="004621DE"/>
    <w:pPr>
      <w:spacing w:before="0" w:after="0" w:line="240" w:lineRule="auto"/>
      <w:jc w:val="both"/>
    </w:pPr>
    <w:rPr>
      <w:rFonts w:eastAsia="Arial" w:cs="Arial"/>
      <w:szCs w:val="24"/>
      <w:lang w:eastAsia="uk-UA"/>
    </w:rPr>
  </w:style>
  <w:style w:type="paragraph" w:customStyle="1" w:styleId="Normal11eb8192-4e62-424d-8e43-9b85028089ca">
    <w:name w:val="Normal_11eb8192-4e62-424d-8e43-9b85028089ca"/>
    <w:next w:val="a"/>
    <w:uiPriority w:val="99"/>
    <w:rsid w:val="004621DE"/>
    <w:rPr>
      <w:rFonts w:ascii="Times New Roman" w:hAnsi="Times New Roman"/>
      <w:sz w:val="24"/>
      <w:szCs w:val="24"/>
      <w:lang w:val="en-US" w:eastAsia="uk-UA"/>
    </w:rPr>
  </w:style>
  <w:style w:type="paragraph" w:customStyle="1" w:styleId="NormalExport29c8a06b-538d-447b-8d4a-17778b45e7b1">
    <w:name w:val="Normal_Export_29c8a06b-538d-447b-8d4a-17778b45e7b1"/>
    <w:basedOn w:val="a"/>
    <w:next w:val="a"/>
    <w:uiPriority w:val="99"/>
    <w:rsid w:val="00C105EA"/>
    <w:pPr>
      <w:spacing w:before="0" w:after="0" w:line="240" w:lineRule="auto"/>
      <w:jc w:val="both"/>
    </w:pPr>
    <w:rPr>
      <w:rFonts w:eastAsia="Arial" w:cs="Arial"/>
      <w:szCs w:val="24"/>
      <w:lang w:eastAsia="uk-UA"/>
    </w:rPr>
  </w:style>
  <w:style w:type="paragraph" w:customStyle="1" w:styleId="Normald5f76175-33bd-4a53-9e99-e2ec55a14e8e">
    <w:name w:val="Normal_d5f76175-33bd-4a53-9e99-e2ec55a14e8e"/>
    <w:next w:val="a"/>
    <w:uiPriority w:val="99"/>
    <w:rsid w:val="00C105EA"/>
    <w:rPr>
      <w:rFonts w:ascii="Times New Roman" w:hAnsi="Times New Roman"/>
      <w:sz w:val="24"/>
      <w:szCs w:val="24"/>
      <w:lang w:val="en-US" w:eastAsia="uk-UA"/>
    </w:rPr>
  </w:style>
  <w:style w:type="paragraph" w:customStyle="1" w:styleId="NormalExport28d5c50f-40a7-423c-a1e0-cd5cf4b07d2f">
    <w:name w:val="Normal_Export_28d5c50f-40a7-423c-a1e0-cd5cf4b07d2f"/>
    <w:basedOn w:val="a"/>
    <w:next w:val="a"/>
    <w:uiPriority w:val="99"/>
    <w:rsid w:val="0011535B"/>
    <w:pPr>
      <w:spacing w:before="0" w:after="0" w:line="240" w:lineRule="auto"/>
      <w:jc w:val="both"/>
    </w:pPr>
    <w:rPr>
      <w:rFonts w:eastAsia="Arial" w:cs="Arial"/>
      <w:szCs w:val="24"/>
      <w:lang w:eastAsia="uk-UA"/>
    </w:rPr>
  </w:style>
  <w:style w:type="paragraph" w:customStyle="1" w:styleId="Normal0764433b-dbee-4d44-a26c-96384689dd00">
    <w:name w:val="Normal_0764433b-dbee-4d44-a26c-96384689dd00"/>
    <w:next w:val="a"/>
    <w:uiPriority w:val="99"/>
    <w:rsid w:val="0011535B"/>
    <w:rPr>
      <w:rFonts w:ascii="Times New Roman" w:hAnsi="Times New Roman"/>
      <w:sz w:val="24"/>
      <w:szCs w:val="24"/>
      <w:lang w:val="en-US" w:eastAsia="uk-UA"/>
    </w:rPr>
  </w:style>
  <w:style w:type="paragraph" w:customStyle="1" w:styleId="Normal627a107d-7f16-4e99-9f90-687c78f4aafd">
    <w:name w:val="Normal_627a107d-7f16-4e99-9f90-687c78f4aafd"/>
    <w:basedOn w:val="a"/>
    <w:next w:val="a"/>
    <w:uiPriority w:val="99"/>
    <w:rsid w:val="0011535B"/>
    <w:pPr>
      <w:spacing w:before="0" w:after="0" w:line="240" w:lineRule="auto"/>
    </w:pPr>
    <w:rPr>
      <w:rFonts w:ascii="Times New Roman" w:hAnsi="Times New Roman"/>
      <w:sz w:val="24"/>
      <w:szCs w:val="24"/>
      <w:lang w:eastAsia="uk-UA"/>
    </w:rPr>
  </w:style>
  <w:style w:type="paragraph" w:customStyle="1" w:styleId="NormalExport1b1c893c-f776-4c40-bace-2cef90555e83">
    <w:name w:val="Normal_Export_1b1c893c-f776-4c40-bace-2cef90555e83"/>
    <w:basedOn w:val="a"/>
    <w:next w:val="a"/>
    <w:uiPriority w:val="99"/>
    <w:rsid w:val="0011535B"/>
    <w:pPr>
      <w:spacing w:before="0" w:after="0" w:line="240" w:lineRule="auto"/>
      <w:jc w:val="both"/>
    </w:pPr>
    <w:rPr>
      <w:rFonts w:eastAsia="Arial" w:cs="Arial"/>
      <w:szCs w:val="24"/>
      <w:lang w:eastAsia="uk-UA"/>
    </w:rPr>
  </w:style>
  <w:style w:type="paragraph" w:customStyle="1" w:styleId="Normal817574aa-37db-4ca8-845e-e00219e5f3ac">
    <w:name w:val="Normal_817574aa-37db-4ca8-845e-e00219e5f3ac"/>
    <w:next w:val="a"/>
    <w:uiPriority w:val="99"/>
    <w:rsid w:val="0011535B"/>
    <w:rPr>
      <w:rFonts w:ascii="Times New Roman" w:hAnsi="Times New Roman"/>
      <w:sz w:val="24"/>
      <w:szCs w:val="24"/>
      <w:lang w:val="en-US" w:eastAsia="uk-UA"/>
    </w:rPr>
  </w:style>
  <w:style w:type="paragraph" w:customStyle="1" w:styleId="Normal1927d8eb-c41a-4c04-a2ff-db8f71255d73">
    <w:name w:val="Normal_1927d8eb-c41a-4c04-a2ff-db8f71255d73"/>
    <w:basedOn w:val="a"/>
    <w:next w:val="a"/>
    <w:uiPriority w:val="99"/>
    <w:rsid w:val="0011535B"/>
    <w:pPr>
      <w:spacing w:before="0" w:after="0" w:line="240" w:lineRule="auto"/>
    </w:pPr>
    <w:rPr>
      <w:rFonts w:ascii="Times New Roman" w:hAnsi="Times New Roman"/>
      <w:sz w:val="24"/>
      <w:szCs w:val="24"/>
      <w:lang w:eastAsia="uk-UA"/>
    </w:rPr>
  </w:style>
  <w:style w:type="paragraph" w:customStyle="1" w:styleId="NormalExport266c9fcf-38ee-43a6-864d-b02f0173c27c">
    <w:name w:val="Normal_Export_266c9fcf-38ee-43a6-864d-b02f0173c27c"/>
    <w:basedOn w:val="a"/>
    <w:next w:val="a"/>
    <w:uiPriority w:val="99"/>
    <w:rsid w:val="00A9542E"/>
    <w:pPr>
      <w:spacing w:before="0" w:after="0" w:line="240" w:lineRule="auto"/>
      <w:jc w:val="both"/>
    </w:pPr>
    <w:rPr>
      <w:rFonts w:eastAsia="Arial" w:cs="Arial"/>
      <w:szCs w:val="24"/>
      <w:lang w:eastAsia="uk-UA"/>
    </w:rPr>
  </w:style>
  <w:style w:type="paragraph" w:customStyle="1" w:styleId="Normalc4a5fc47-67ea-4cf8-abb3-6e13d6740147">
    <w:name w:val="Normal_c4a5fc47-67ea-4cf8-abb3-6e13d6740147"/>
    <w:next w:val="a"/>
    <w:uiPriority w:val="99"/>
    <w:rsid w:val="00A9542E"/>
    <w:rPr>
      <w:rFonts w:ascii="Times New Roman" w:hAnsi="Times New Roman"/>
      <w:sz w:val="24"/>
      <w:szCs w:val="24"/>
      <w:lang w:val="en-US" w:eastAsia="uk-UA"/>
    </w:rPr>
  </w:style>
  <w:style w:type="paragraph" w:customStyle="1" w:styleId="NormalExporte3ee1e10-92e5-4685-bee8-a239747f69f3">
    <w:name w:val="Normal_Export_e3ee1e10-92e5-4685-bee8-a239747f69f3"/>
    <w:basedOn w:val="a"/>
    <w:next w:val="a"/>
    <w:uiPriority w:val="99"/>
    <w:rsid w:val="000952CA"/>
    <w:pPr>
      <w:spacing w:before="0" w:after="0" w:line="240" w:lineRule="auto"/>
      <w:jc w:val="both"/>
    </w:pPr>
    <w:rPr>
      <w:rFonts w:eastAsia="Arial" w:cs="Arial"/>
      <w:szCs w:val="24"/>
      <w:lang w:eastAsia="uk-UA"/>
    </w:rPr>
  </w:style>
  <w:style w:type="paragraph" w:customStyle="1" w:styleId="Normal019d715e-e565-40b2-abed-8f20c2871eda">
    <w:name w:val="Normal_019d715e-e565-40b2-abed-8f20c2871eda"/>
    <w:next w:val="a"/>
    <w:uiPriority w:val="99"/>
    <w:rsid w:val="000952CA"/>
    <w:rPr>
      <w:rFonts w:ascii="Times New Roman" w:hAnsi="Times New Roman"/>
      <w:sz w:val="24"/>
      <w:szCs w:val="24"/>
      <w:lang w:val="en-US" w:eastAsia="uk-UA"/>
    </w:rPr>
  </w:style>
  <w:style w:type="paragraph" w:customStyle="1" w:styleId="Normal9fcda113-ae7c-4f71-a94e-ca10a830f597">
    <w:name w:val="Normal_9fcda113-ae7c-4f71-a94e-ca10a830f597"/>
    <w:basedOn w:val="a"/>
    <w:next w:val="a"/>
    <w:uiPriority w:val="99"/>
    <w:rsid w:val="000952CA"/>
    <w:pPr>
      <w:spacing w:before="0" w:after="0" w:line="240" w:lineRule="auto"/>
    </w:pPr>
    <w:rPr>
      <w:rFonts w:ascii="Times New Roman" w:hAnsi="Times New Roman"/>
      <w:sz w:val="24"/>
      <w:szCs w:val="24"/>
      <w:lang w:eastAsia="uk-UA"/>
    </w:rPr>
  </w:style>
  <w:style w:type="character" w:customStyle="1" w:styleId="77">
    <w:name w:val="Знак77"/>
    <w:rsid w:val="00891965"/>
    <w:rPr>
      <w:b/>
      <w:bCs/>
      <w:color w:val="003848"/>
      <w:sz w:val="28"/>
      <w:szCs w:val="28"/>
      <w:lang w:val="ru-RU" w:eastAsia="ru-RU" w:bidi="ar-SA"/>
    </w:rPr>
  </w:style>
  <w:style w:type="paragraph" w:customStyle="1" w:styleId="Normalbeb6caf9-d008-401b-ac3c-825f3b0a98d8">
    <w:name w:val="Normal_beb6caf9-d008-401b-ac3c-825f3b0a98d8"/>
    <w:next w:val="a"/>
    <w:uiPriority w:val="99"/>
    <w:rsid w:val="00891965"/>
    <w:rPr>
      <w:rFonts w:ascii="Times New Roman" w:hAnsi="Times New Roman"/>
      <w:sz w:val="24"/>
      <w:szCs w:val="24"/>
      <w:lang w:val="en-US" w:eastAsia="uk-UA"/>
    </w:rPr>
  </w:style>
  <w:style w:type="paragraph" w:customStyle="1" w:styleId="NormalExportc61e3011-46bc-4df5-88b7-1082409d7261">
    <w:name w:val="Normal_Export_c61e3011-46bc-4df5-88b7-1082409d7261"/>
    <w:basedOn w:val="Normalbeb6caf9-d008-401b-ac3c-825f3b0a98d8"/>
    <w:next w:val="a"/>
    <w:uiPriority w:val="99"/>
    <w:rsid w:val="00891965"/>
    <w:pPr>
      <w:jc w:val="both"/>
    </w:pPr>
    <w:rPr>
      <w:rFonts w:ascii="Arial" w:eastAsia="Arial" w:hAnsi="Arial" w:cs="Arial"/>
      <w:sz w:val="20"/>
    </w:rPr>
  </w:style>
  <w:style w:type="paragraph" w:customStyle="1" w:styleId="Normal411c0e42-523e-407c-8d49-c866f96808bc">
    <w:name w:val="Normal_411c0e42-523e-407c-8d49-c866f96808bc"/>
    <w:next w:val="a"/>
    <w:uiPriority w:val="99"/>
    <w:rsid w:val="00891965"/>
    <w:rPr>
      <w:rFonts w:ascii="Times New Roman" w:hAnsi="Times New Roman"/>
      <w:sz w:val="24"/>
      <w:szCs w:val="24"/>
      <w:lang w:val="en-US" w:eastAsia="uk-UA"/>
    </w:rPr>
  </w:style>
  <w:style w:type="paragraph" w:customStyle="1" w:styleId="NormalExport2258ccbd-dbd9-4f2e-ab07-34513c9597b5">
    <w:name w:val="Normal_Export_2258ccbd-dbd9-4f2e-ab07-34513c9597b5"/>
    <w:basedOn w:val="a"/>
    <w:next w:val="a"/>
    <w:uiPriority w:val="99"/>
    <w:rsid w:val="006B134B"/>
    <w:pPr>
      <w:spacing w:before="0" w:after="0" w:line="240" w:lineRule="auto"/>
      <w:jc w:val="both"/>
    </w:pPr>
    <w:rPr>
      <w:rFonts w:eastAsia="Arial" w:cs="Arial"/>
      <w:szCs w:val="24"/>
      <w:lang w:eastAsia="uk-UA"/>
    </w:rPr>
  </w:style>
  <w:style w:type="paragraph" w:customStyle="1" w:styleId="Normal57126efe-f04c-43e6-bc9d-4aa16bd6e168">
    <w:name w:val="Normal_57126efe-f04c-43e6-bc9d-4aa16bd6e168"/>
    <w:next w:val="a"/>
    <w:uiPriority w:val="99"/>
    <w:rsid w:val="006B134B"/>
    <w:rPr>
      <w:rFonts w:ascii="Times New Roman" w:hAnsi="Times New Roman"/>
      <w:sz w:val="24"/>
      <w:szCs w:val="24"/>
      <w:lang w:val="en-US" w:eastAsia="uk-UA"/>
    </w:rPr>
  </w:style>
  <w:style w:type="character" w:customStyle="1" w:styleId="76">
    <w:name w:val="Знак76"/>
    <w:rsid w:val="008A1BE0"/>
    <w:rPr>
      <w:b/>
      <w:bCs/>
      <w:color w:val="003848"/>
      <w:sz w:val="28"/>
      <w:szCs w:val="28"/>
      <w:lang w:val="ru-RU" w:eastAsia="ru-RU" w:bidi="ar-SA"/>
    </w:rPr>
  </w:style>
  <w:style w:type="paragraph" w:customStyle="1" w:styleId="NormalExport5fff9d58-f4f7-49ab-bbbe-b88e56172ca5">
    <w:name w:val="Normal_Export_5fff9d58-f4f7-49ab-bbbe-b88e56172ca5"/>
    <w:basedOn w:val="a"/>
    <w:next w:val="a"/>
    <w:uiPriority w:val="99"/>
    <w:rsid w:val="00C91244"/>
    <w:pPr>
      <w:spacing w:before="0" w:after="0" w:line="240" w:lineRule="auto"/>
      <w:jc w:val="both"/>
    </w:pPr>
    <w:rPr>
      <w:rFonts w:eastAsia="Arial" w:cs="Arial"/>
      <w:szCs w:val="24"/>
      <w:lang w:eastAsia="uk-UA"/>
    </w:rPr>
  </w:style>
  <w:style w:type="paragraph" w:customStyle="1" w:styleId="Normalbe1e39f9-4d90-481b-ac76-db90732c6459">
    <w:name w:val="Normal_be1e39f9-4d90-481b-ac76-db90732c6459"/>
    <w:next w:val="a"/>
    <w:uiPriority w:val="99"/>
    <w:rsid w:val="00C91244"/>
    <w:rPr>
      <w:rFonts w:ascii="Times New Roman" w:hAnsi="Times New Roman"/>
      <w:sz w:val="24"/>
      <w:szCs w:val="24"/>
      <w:lang w:val="en-US" w:eastAsia="uk-UA"/>
    </w:rPr>
  </w:style>
  <w:style w:type="paragraph" w:customStyle="1" w:styleId="Normal118adc6e-050c-4dec-834f-b5bf23499a98">
    <w:name w:val="Normal_118adc6e-050c-4dec-834f-b5bf23499a98"/>
    <w:basedOn w:val="a"/>
    <w:next w:val="a"/>
    <w:uiPriority w:val="99"/>
    <w:rsid w:val="00C91244"/>
    <w:pPr>
      <w:spacing w:before="0" w:after="0" w:line="240" w:lineRule="auto"/>
    </w:pPr>
    <w:rPr>
      <w:rFonts w:ascii="Times New Roman" w:hAnsi="Times New Roman"/>
      <w:sz w:val="24"/>
      <w:szCs w:val="24"/>
      <w:lang w:eastAsia="uk-UA"/>
    </w:rPr>
  </w:style>
  <w:style w:type="paragraph" w:customStyle="1" w:styleId="Normalafa97402-12f7-4316-9fde-d662c56ec4ab">
    <w:name w:val="Normal_afa97402-12f7-4316-9fde-d662c56ec4ab"/>
    <w:basedOn w:val="a"/>
    <w:next w:val="a"/>
    <w:uiPriority w:val="99"/>
    <w:rsid w:val="00C91244"/>
    <w:pPr>
      <w:spacing w:before="0" w:after="0" w:line="240" w:lineRule="auto"/>
    </w:pPr>
    <w:rPr>
      <w:rFonts w:ascii="Times New Roman" w:hAnsi="Times New Roman"/>
      <w:sz w:val="24"/>
      <w:szCs w:val="24"/>
      <w:lang w:eastAsia="uk-UA"/>
    </w:rPr>
  </w:style>
  <w:style w:type="paragraph" w:customStyle="1" w:styleId="Normal06642d43-0777-4d34-ac83-afce2c8fec42">
    <w:name w:val="Normal_06642d43-0777-4d34-ac83-afce2c8fec42"/>
    <w:basedOn w:val="a"/>
    <w:next w:val="a"/>
    <w:uiPriority w:val="99"/>
    <w:rsid w:val="00C91244"/>
    <w:pPr>
      <w:spacing w:before="0" w:after="0" w:line="240" w:lineRule="auto"/>
    </w:pPr>
    <w:rPr>
      <w:rFonts w:ascii="Times New Roman" w:hAnsi="Times New Roman"/>
      <w:sz w:val="24"/>
      <w:szCs w:val="24"/>
      <w:lang w:eastAsia="uk-UA"/>
    </w:rPr>
  </w:style>
  <w:style w:type="paragraph" w:customStyle="1" w:styleId="NormalExport2f7321d1-cde5-4d77-a499-437c24f5c440">
    <w:name w:val="Normal_Export_2f7321d1-cde5-4d77-a499-437c24f5c440"/>
    <w:basedOn w:val="a"/>
    <w:next w:val="a"/>
    <w:uiPriority w:val="99"/>
    <w:rsid w:val="00383435"/>
    <w:pPr>
      <w:spacing w:before="0" w:after="0" w:line="240" w:lineRule="auto"/>
      <w:jc w:val="both"/>
    </w:pPr>
    <w:rPr>
      <w:rFonts w:eastAsia="Arial" w:cs="Arial"/>
      <w:szCs w:val="24"/>
      <w:lang w:eastAsia="uk-UA"/>
    </w:rPr>
  </w:style>
  <w:style w:type="paragraph" w:customStyle="1" w:styleId="Normald76598e6-b60f-4f0c-8642-fbc6436b880a">
    <w:name w:val="Normal_d76598e6-b60f-4f0c-8642-fbc6436b880a"/>
    <w:next w:val="a"/>
    <w:uiPriority w:val="99"/>
    <w:rsid w:val="00383435"/>
    <w:rPr>
      <w:rFonts w:ascii="Times New Roman" w:hAnsi="Times New Roman"/>
      <w:sz w:val="24"/>
      <w:szCs w:val="24"/>
      <w:lang w:val="en-US" w:eastAsia="uk-UA"/>
    </w:rPr>
  </w:style>
  <w:style w:type="paragraph" w:customStyle="1" w:styleId="NormalExport8160d20b-ccf2-4b38-9d82-734b7e44c50a">
    <w:name w:val="Normal_Export_8160d20b-ccf2-4b38-9d82-734b7e44c50a"/>
    <w:basedOn w:val="a"/>
    <w:next w:val="a"/>
    <w:uiPriority w:val="99"/>
    <w:rsid w:val="00196E38"/>
    <w:pPr>
      <w:spacing w:before="0" w:after="0" w:line="240" w:lineRule="auto"/>
      <w:jc w:val="both"/>
    </w:pPr>
    <w:rPr>
      <w:rFonts w:eastAsia="Arial" w:cs="Arial"/>
      <w:szCs w:val="24"/>
      <w:lang w:eastAsia="uk-UA"/>
    </w:rPr>
  </w:style>
  <w:style w:type="paragraph" w:customStyle="1" w:styleId="Normal5a13f9da-856c-40a4-8813-058360b002e8">
    <w:name w:val="Normal_5a13f9da-856c-40a4-8813-058360b002e8"/>
    <w:next w:val="a"/>
    <w:uiPriority w:val="99"/>
    <w:rsid w:val="00196E38"/>
    <w:rPr>
      <w:rFonts w:ascii="Times New Roman" w:hAnsi="Times New Roman"/>
      <w:sz w:val="24"/>
      <w:szCs w:val="24"/>
      <w:lang w:val="en-US" w:eastAsia="uk-UA"/>
    </w:rPr>
  </w:style>
  <w:style w:type="character" w:customStyle="1" w:styleId="75">
    <w:name w:val="Знак75"/>
    <w:rsid w:val="00884E2A"/>
    <w:rPr>
      <w:b/>
      <w:bCs/>
      <w:color w:val="003848"/>
      <w:sz w:val="28"/>
      <w:szCs w:val="28"/>
      <w:lang w:val="ru-RU" w:eastAsia="ru-RU" w:bidi="ar-SA"/>
    </w:rPr>
  </w:style>
  <w:style w:type="character" w:customStyle="1" w:styleId="74">
    <w:name w:val="Знак74"/>
    <w:rsid w:val="00663825"/>
    <w:rPr>
      <w:b/>
      <w:bCs/>
      <w:color w:val="003848"/>
      <w:sz w:val="28"/>
      <w:szCs w:val="28"/>
      <w:lang w:val="ru-RU" w:eastAsia="ru-RU" w:bidi="ar-SA"/>
    </w:rPr>
  </w:style>
  <w:style w:type="paragraph" w:customStyle="1" w:styleId="Normala0b3cebf-c52a-4e6b-a5e1-ef7a37f634ac">
    <w:name w:val="Normal_a0b3cebf-c52a-4e6b-a5e1-ef7a37f634ac"/>
    <w:next w:val="a"/>
    <w:uiPriority w:val="99"/>
    <w:rsid w:val="00663825"/>
    <w:rPr>
      <w:rFonts w:ascii="Times New Roman" w:hAnsi="Times New Roman"/>
      <w:sz w:val="24"/>
      <w:szCs w:val="24"/>
      <w:lang w:val="en-US" w:eastAsia="uk-UA"/>
    </w:rPr>
  </w:style>
  <w:style w:type="paragraph" w:customStyle="1" w:styleId="NormalExporteff9cc72-29fd-4f34-be8c-d81a715953cc">
    <w:name w:val="Normal_Export_eff9cc72-29fd-4f34-be8c-d81a715953cc"/>
    <w:basedOn w:val="Normala0b3cebf-c52a-4e6b-a5e1-ef7a37f634ac"/>
    <w:next w:val="a"/>
    <w:uiPriority w:val="99"/>
    <w:rsid w:val="00663825"/>
    <w:pPr>
      <w:jc w:val="both"/>
    </w:pPr>
    <w:rPr>
      <w:rFonts w:ascii="Arial" w:eastAsia="Arial" w:hAnsi="Arial" w:cs="Arial"/>
      <w:sz w:val="20"/>
    </w:rPr>
  </w:style>
  <w:style w:type="paragraph" w:customStyle="1" w:styleId="Normal769c9a5a-d244-4d5e-959a-5c091bfc6539">
    <w:name w:val="Normal_769c9a5a-d244-4d5e-959a-5c091bfc6539"/>
    <w:next w:val="a"/>
    <w:uiPriority w:val="99"/>
    <w:rsid w:val="00663825"/>
    <w:rPr>
      <w:rFonts w:ascii="Times New Roman" w:hAnsi="Times New Roman"/>
      <w:sz w:val="24"/>
      <w:szCs w:val="24"/>
      <w:lang w:val="en-US" w:eastAsia="uk-UA"/>
    </w:rPr>
  </w:style>
  <w:style w:type="paragraph" w:customStyle="1" w:styleId="Normal23e319b8-a0ed-45e7-a7ee-c0a0cfffe5fc">
    <w:name w:val="Normal_23e319b8-a0ed-45e7-a7ee-c0a0cfffe5fc"/>
    <w:next w:val="a"/>
    <w:uiPriority w:val="99"/>
    <w:rsid w:val="00663825"/>
    <w:rPr>
      <w:rFonts w:ascii="Times New Roman" w:hAnsi="Times New Roman"/>
      <w:sz w:val="24"/>
      <w:szCs w:val="24"/>
      <w:lang w:val="en-US" w:eastAsia="uk-UA"/>
    </w:rPr>
  </w:style>
  <w:style w:type="paragraph" w:customStyle="1" w:styleId="Normale1a01e8a-14ef-4cf7-8ba0-9135f74c499e">
    <w:name w:val="Normal_e1a01e8a-14ef-4cf7-8ba0-9135f74c499e"/>
    <w:basedOn w:val="Normal23e319b8-a0ed-45e7-a7ee-c0a0cfffe5fc"/>
    <w:next w:val="a"/>
    <w:uiPriority w:val="99"/>
    <w:rsid w:val="00663825"/>
  </w:style>
  <w:style w:type="paragraph" w:customStyle="1" w:styleId="Normal3b3a29ef-4e62-4e84-a15a-5a107c18908b">
    <w:name w:val="Normal_3b3a29ef-4e62-4e84-a15a-5a107c18908b"/>
    <w:next w:val="a"/>
    <w:uiPriority w:val="99"/>
    <w:rsid w:val="00663825"/>
    <w:rPr>
      <w:rFonts w:ascii="Times New Roman" w:hAnsi="Times New Roman"/>
      <w:sz w:val="24"/>
      <w:szCs w:val="24"/>
      <w:lang w:val="en-US" w:eastAsia="uk-UA"/>
    </w:rPr>
  </w:style>
  <w:style w:type="paragraph" w:customStyle="1" w:styleId="Normal053a794e-5176-4d50-84d6-e89d74cce63d">
    <w:name w:val="Normal_053a794e-5176-4d50-84d6-e89d74cce63d"/>
    <w:basedOn w:val="Normal3b3a29ef-4e62-4e84-a15a-5a107c18908b"/>
    <w:next w:val="a"/>
    <w:uiPriority w:val="99"/>
    <w:rsid w:val="00663825"/>
  </w:style>
  <w:style w:type="paragraph" w:customStyle="1" w:styleId="Normalc9ee5bf3-3591-400a-b0d2-312db9f56957">
    <w:name w:val="Normal_c9ee5bf3-3591-400a-b0d2-312db9f56957"/>
    <w:next w:val="a"/>
    <w:uiPriority w:val="99"/>
    <w:rsid w:val="00663825"/>
    <w:rPr>
      <w:rFonts w:ascii="Times New Roman" w:hAnsi="Times New Roman"/>
      <w:sz w:val="24"/>
      <w:szCs w:val="24"/>
      <w:lang w:val="en-US" w:eastAsia="uk-UA"/>
    </w:rPr>
  </w:style>
  <w:style w:type="paragraph" w:customStyle="1" w:styleId="Normala5f60dbd-210c-48cd-888c-be558796470e">
    <w:name w:val="Normal_a5f60dbd-210c-48cd-888c-be558796470e"/>
    <w:basedOn w:val="Normalc9ee5bf3-3591-400a-b0d2-312db9f56957"/>
    <w:next w:val="a"/>
    <w:uiPriority w:val="99"/>
    <w:rsid w:val="00663825"/>
  </w:style>
  <w:style w:type="paragraph" w:customStyle="1" w:styleId="Normal1fadb911-4aea-481c-b8f3-030d10ee04ec">
    <w:name w:val="Normal_1fadb911-4aea-481c-b8f3-030d10ee04ec"/>
    <w:next w:val="a"/>
    <w:uiPriority w:val="99"/>
    <w:rsid w:val="00663825"/>
    <w:rPr>
      <w:rFonts w:ascii="Times New Roman" w:hAnsi="Times New Roman"/>
      <w:sz w:val="24"/>
      <w:szCs w:val="24"/>
      <w:lang w:val="en-US" w:eastAsia="uk-UA"/>
    </w:rPr>
  </w:style>
  <w:style w:type="paragraph" w:customStyle="1" w:styleId="Normal24b8ebed-53a5-4ba9-a748-8a99200f8f25">
    <w:name w:val="Normal_24b8ebed-53a5-4ba9-a748-8a99200f8f25"/>
    <w:basedOn w:val="Normal1fadb911-4aea-481c-b8f3-030d10ee04ec"/>
    <w:next w:val="a"/>
    <w:uiPriority w:val="99"/>
    <w:rsid w:val="00663825"/>
  </w:style>
  <w:style w:type="paragraph" w:customStyle="1" w:styleId="Normal6c1081fb-132d-4a27-87d5-18f43828e37a">
    <w:name w:val="Normal_6c1081fb-132d-4a27-87d5-18f43828e37a"/>
    <w:next w:val="a"/>
    <w:uiPriority w:val="99"/>
    <w:rsid w:val="00663825"/>
    <w:rPr>
      <w:rFonts w:ascii="Times New Roman" w:hAnsi="Times New Roman"/>
      <w:sz w:val="24"/>
      <w:szCs w:val="24"/>
      <w:lang w:val="en-US" w:eastAsia="uk-UA"/>
    </w:rPr>
  </w:style>
  <w:style w:type="paragraph" w:customStyle="1" w:styleId="NormalExportdcc94baf-de56-4ae6-86a8-67c46292c669">
    <w:name w:val="Normal_Export_dcc94baf-de56-4ae6-86a8-67c46292c669"/>
    <w:basedOn w:val="Normal6c1081fb-132d-4a27-87d5-18f43828e37a"/>
    <w:next w:val="a"/>
    <w:uiPriority w:val="99"/>
    <w:rsid w:val="00663825"/>
    <w:pPr>
      <w:jc w:val="both"/>
    </w:pPr>
    <w:rPr>
      <w:rFonts w:ascii="Arial" w:eastAsia="Arial" w:hAnsi="Arial" w:cs="Arial"/>
      <w:sz w:val="20"/>
    </w:rPr>
  </w:style>
  <w:style w:type="paragraph" w:customStyle="1" w:styleId="Normal18ad4408-15eb-4e54-ad05-130e9ca23137">
    <w:name w:val="Normal_18ad4408-15eb-4e54-ad05-130e9ca23137"/>
    <w:next w:val="a"/>
    <w:uiPriority w:val="99"/>
    <w:rsid w:val="00663825"/>
    <w:rPr>
      <w:rFonts w:ascii="Times New Roman" w:hAnsi="Times New Roman"/>
      <w:sz w:val="24"/>
      <w:szCs w:val="24"/>
      <w:lang w:val="en-US" w:eastAsia="uk-UA"/>
    </w:rPr>
  </w:style>
  <w:style w:type="paragraph" w:customStyle="1" w:styleId="NormalExport46df9345-7a13-4395-a83a-e17142458485">
    <w:name w:val="Normal_Export_46df9345-7a13-4395-a83a-e17142458485"/>
    <w:basedOn w:val="a"/>
    <w:next w:val="a"/>
    <w:uiPriority w:val="99"/>
    <w:rsid w:val="00BF5896"/>
    <w:pPr>
      <w:spacing w:before="0" w:after="0" w:line="240" w:lineRule="auto"/>
      <w:jc w:val="both"/>
    </w:pPr>
    <w:rPr>
      <w:rFonts w:eastAsia="Arial" w:cs="Arial"/>
      <w:szCs w:val="24"/>
      <w:lang w:eastAsia="uk-UA"/>
    </w:rPr>
  </w:style>
  <w:style w:type="paragraph" w:customStyle="1" w:styleId="Normalcf2aeafe-e049-44b3-83b2-6ab2489b1f96">
    <w:name w:val="Normal_cf2aeafe-e049-44b3-83b2-6ab2489b1f96"/>
    <w:next w:val="a"/>
    <w:uiPriority w:val="99"/>
    <w:rsid w:val="00BF5896"/>
    <w:rPr>
      <w:rFonts w:ascii="Times New Roman" w:hAnsi="Times New Roman"/>
      <w:sz w:val="24"/>
      <w:szCs w:val="24"/>
      <w:lang w:val="en-US" w:eastAsia="uk-UA"/>
    </w:rPr>
  </w:style>
  <w:style w:type="paragraph" w:customStyle="1" w:styleId="Normal5e9ed35d-c1d9-4a90-87d8-02717afe2486">
    <w:name w:val="Normal_5e9ed35d-c1d9-4a90-87d8-02717afe2486"/>
    <w:basedOn w:val="a"/>
    <w:next w:val="a"/>
    <w:uiPriority w:val="99"/>
    <w:rsid w:val="00BF5896"/>
    <w:pPr>
      <w:spacing w:before="0" w:after="0" w:line="240" w:lineRule="auto"/>
    </w:pPr>
    <w:rPr>
      <w:rFonts w:ascii="Times New Roman" w:hAnsi="Times New Roman"/>
      <w:sz w:val="24"/>
      <w:szCs w:val="24"/>
      <w:lang w:eastAsia="uk-UA"/>
    </w:rPr>
  </w:style>
  <w:style w:type="character" w:customStyle="1" w:styleId="730">
    <w:name w:val="Знак73"/>
    <w:uiPriority w:val="99"/>
    <w:rsid w:val="00F450B0"/>
    <w:rPr>
      <w:b/>
      <w:bCs/>
      <w:color w:val="003848"/>
      <w:sz w:val="28"/>
      <w:szCs w:val="28"/>
      <w:lang w:val="ru-RU" w:eastAsia="ru-RU" w:bidi="ar-SA"/>
    </w:rPr>
  </w:style>
  <w:style w:type="paragraph" w:customStyle="1" w:styleId="Normala9d72f26-ee85-48e3-97fe-a31f3dc1b961">
    <w:name w:val="Normal_a9d72f26-ee85-48e3-97fe-a31f3dc1b961"/>
    <w:next w:val="a"/>
    <w:uiPriority w:val="99"/>
    <w:rsid w:val="00F450B0"/>
    <w:rPr>
      <w:rFonts w:ascii="Times New Roman" w:hAnsi="Times New Roman"/>
      <w:sz w:val="24"/>
      <w:szCs w:val="24"/>
      <w:lang w:val="en-US" w:eastAsia="uk-UA"/>
    </w:rPr>
  </w:style>
  <w:style w:type="paragraph" w:customStyle="1" w:styleId="NormalExport67cd8e88-6344-41e1-95b4-e3e3c020cfc6">
    <w:name w:val="Normal_Export_67cd8e88-6344-41e1-95b4-e3e3c020cfc6"/>
    <w:basedOn w:val="Normala9d72f26-ee85-48e3-97fe-a31f3dc1b961"/>
    <w:next w:val="a"/>
    <w:uiPriority w:val="99"/>
    <w:rsid w:val="00F450B0"/>
    <w:pPr>
      <w:jc w:val="both"/>
    </w:pPr>
    <w:rPr>
      <w:rFonts w:ascii="Arial" w:eastAsia="Arial" w:hAnsi="Arial" w:cs="Arial"/>
      <w:sz w:val="20"/>
    </w:rPr>
  </w:style>
  <w:style w:type="paragraph" w:customStyle="1" w:styleId="Normal5874bff9-356b-4b0b-8715-3abc2df853da">
    <w:name w:val="Normal_5874bff9-356b-4b0b-8715-3abc2df853da"/>
    <w:next w:val="a"/>
    <w:uiPriority w:val="99"/>
    <w:rsid w:val="00F450B0"/>
    <w:rPr>
      <w:rFonts w:ascii="Times New Roman" w:hAnsi="Times New Roman"/>
      <w:sz w:val="24"/>
      <w:szCs w:val="24"/>
      <w:lang w:val="en-US" w:eastAsia="uk-UA"/>
    </w:rPr>
  </w:style>
  <w:style w:type="paragraph" w:customStyle="1" w:styleId="Normal01fa3738-756b-46fd-9090-dd4ecd37e157">
    <w:name w:val="Normal_01fa3738-756b-46fd-9090-dd4ecd37e157"/>
    <w:next w:val="a"/>
    <w:uiPriority w:val="99"/>
    <w:rsid w:val="00F450B0"/>
    <w:rPr>
      <w:rFonts w:ascii="Times New Roman" w:hAnsi="Times New Roman"/>
      <w:sz w:val="24"/>
      <w:szCs w:val="24"/>
      <w:lang w:val="en-US" w:eastAsia="uk-UA"/>
    </w:rPr>
  </w:style>
  <w:style w:type="paragraph" w:customStyle="1" w:styleId="Normalb5e3083d-153d-4954-a3e3-eab06ac46ea8">
    <w:name w:val="Normal_b5e3083d-153d-4954-a3e3-eab06ac46ea8"/>
    <w:basedOn w:val="Normal01fa3738-756b-46fd-9090-dd4ecd37e157"/>
    <w:next w:val="a"/>
    <w:uiPriority w:val="99"/>
    <w:rsid w:val="00F450B0"/>
  </w:style>
  <w:style w:type="paragraph" w:customStyle="1" w:styleId="Normalaecd4425-2bf2-4097-b722-70fa54374bb2">
    <w:name w:val="Normal_aecd4425-2bf2-4097-b722-70fa54374bb2"/>
    <w:next w:val="a"/>
    <w:uiPriority w:val="99"/>
    <w:rsid w:val="00F450B0"/>
    <w:rPr>
      <w:rFonts w:ascii="Times New Roman" w:hAnsi="Times New Roman"/>
      <w:sz w:val="24"/>
      <w:szCs w:val="24"/>
      <w:lang w:val="en-US" w:eastAsia="uk-UA"/>
    </w:rPr>
  </w:style>
  <w:style w:type="paragraph" w:customStyle="1" w:styleId="NormalExport13483af1-af26-49f3-ab9a-a628d9a39086">
    <w:name w:val="Normal_Export_13483af1-af26-49f3-ab9a-a628d9a39086"/>
    <w:basedOn w:val="Normalaecd4425-2bf2-4097-b722-70fa54374bb2"/>
    <w:next w:val="a"/>
    <w:uiPriority w:val="99"/>
    <w:rsid w:val="00F450B0"/>
    <w:pPr>
      <w:jc w:val="both"/>
    </w:pPr>
    <w:rPr>
      <w:rFonts w:ascii="Arial" w:eastAsia="Arial" w:hAnsi="Arial" w:cs="Arial"/>
      <w:sz w:val="20"/>
    </w:rPr>
  </w:style>
  <w:style w:type="paragraph" w:customStyle="1" w:styleId="Normal55e66595-8e9d-425c-bfa3-d33853f6bfe8">
    <w:name w:val="Normal_55e66595-8e9d-425c-bfa3-d33853f6bfe8"/>
    <w:next w:val="a"/>
    <w:uiPriority w:val="99"/>
    <w:rsid w:val="00F450B0"/>
    <w:rPr>
      <w:rFonts w:ascii="Times New Roman" w:hAnsi="Times New Roman"/>
      <w:sz w:val="24"/>
      <w:szCs w:val="24"/>
      <w:lang w:val="en-US" w:eastAsia="uk-UA"/>
    </w:rPr>
  </w:style>
  <w:style w:type="paragraph" w:customStyle="1" w:styleId="Normal35a9907f-3b7c-4beb-ad8a-851a49368dcf">
    <w:name w:val="Normal_35a9907f-3b7c-4beb-ad8a-851a49368dcf"/>
    <w:next w:val="a"/>
    <w:uiPriority w:val="99"/>
    <w:rsid w:val="00F450B0"/>
    <w:rPr>
      <w:rFonts w:ascii="Times New Roman" w:hAnsi="Times New Roman"/>
      <w:sz w:val="24"/>
      <w:szCs w:val="24"/>
      <w:lang w:val="en-US" w:eastAsia="uk-UA"/>
    </w:rPr>
  </w:style>
  <w:style w:type="paragraph" w:customStyle="1" w:styleId="Normal663a45e7-a016-49e4-9874-8e3f46de4fec">
    <w:name w:val="Normal_663a45e7-a016-49e4-9874-8e3f46de4fec"/>
    <w:basedOn w:val="Normal35a9907f-3b7c-4beb-ad8a-851a49368dcf"/>
    <w:next w:val="a"/>
    <w:uiPriority w:val="99"/>
    <w:rsid w:val="00F450B0"/>
  </w:style>
  <w:style w:type="paragraph" w:customStyle="1" w:styleId="Normal225a0083-047f-47fe-b0be-f144bd57eeb6">
    <w:name w:val="Normal_225a0083-047f-47fe-b0be-f144bd57eeb6"/>
    <w:next w:val="a"/>
    <w:uiPriority w:val="99"/>
    <w:rsid w:val="00F450B0"/>
    <w:rPr>
      <w:rFonts w:ascii="Times New Roman" w:hAnsi="Times New Roman"/>
      <w:sz w:val="24"/>
      <w:szCs w:val="24"/>
      <w:lang w:val="en-US" w:eastAsia="uk-UA"/>
    </w:rPr>
  </w:style>
  <w:style w:type="paragraph" w:customStyle="1" w:styleId="Normal9ecd0173-7270-4c4f-8f10-8224f9ce2ea1">
    <w:name w:val="Normal_9ecd0173-7270-4c4f-8f10-8224f9ce2ea1"/>
    <w:basedOn w:val="Normal225a0083-047f-47fe-b0be-f144bd57eeb6"/>
    <w:next w:val="a"/>
    <w:uiPriority w:val="99"/>
    <w:rsid w:val="00F450B0"/>
  </w:style>
  <w:style w:type="paragraph" w:customStyle="1" w:styleId="Normaled6279a8-f4b5-405f-8bbc-c2e88a8cccc6">
    <w:name w:val="Normal_ed6279a8-f4b5-405f-8bbc-c2e88a8cccc6"/>
    <w:next w:val="a"/>
    <w:uiPriority w:val="99"/>
    <w:rsid w:val="00C37EB3"/>
    <w:rPr>
      <w:rFonts w:ascii="Times New Roman" w:hAnsi="Times New Roman"/>
      <w:sz w:val="24"/>
      <w:szCs w:val="24"/>
      <w:lang w:val="en-US" w:eastAsia="uk-UA"/>
    </w:rPr>
  </w:style>
  <w:style w:type="paragraph" w:customStyle="1" w:styleId="Normal023cdb76-a921-4510-a0a6-0a6d75ed0e86">
    <w:name w:val="Normal_023cdb76-a921-4510-a0a6-0a6d75ed0e86"/>
    <w:next w:val="a"/>
    <w:uiPriority w:val="99"/>
    <w:rsid w:val="00C37EB3"/>
    <w:rPr>
      <w:rFonts w:ascii="Times New Roman" w:hAnsi="Times New Roman"/>
      <w:sz w:val="24"/>
      <w:szCs w:val="24"/>
      <w:lang w:val="en-US" w:eastAsia="uk-UA"/>
    </w:rPr>
  </w:style>
  <w:style w:type="paragraph" w:customStyle="1" w:styleId="Normal0689c950-2f7a-4c0d-a71d-02dafb8b0d14">
    <w:name w:val="Normal_0689c950-2f7a-4c0d-a71d-02dafb8b0d14"/>
    <w:basedOn w:val="a"/>
    <w:next w:val="a"/>
    <w:uiPriority w:val="99"/>
    <w:rsid w:val="00C37EB3"/>
    <w:pPr>
      <w:spacing w:before="0" w:after="0" w:line="240" w:lineRule="auto"/>
    </w:pPr>
    <w:rPr>
      <w:rFonts w:ascii="Times New Roman" w:hAnsi="Times New Roman"/>
      <w:sz w:val="24"/>
      <w:szCs w:val="24"/>
      <w:lang w:eastAsia="uk-UA"/>
    </w:rPr>
  </w:style>
  <w:style w:type="paragraph" w:customStyle="1" w:styleId="Normal131a9df4-6724-4fd0-878d-c66605acd879">
    <w:name w:val="Normal_131a9df4-6724-4fd0-878d-c66605acd879"/>
    <w:next w:val="a"/>
    <w:uiPriority w:val="99"/>
    <w:rsid w:val="00C37EB3"/>
    <w:rPr>
      <w:rFonts w:ascii="Times New Roman" w:hAnsi="Times New Roman"/>
      <w:sz w:val="24"/>
      <w:szCs w:val="24"/>
      <w:lang w:val="en-US" w:eastAsia="uk-UA"/>
    </w:rPr>
  </w:style>
  <w:style w:type="paragraph" w:customStyle="1" w:styleId="Normal3fceb0e1-cf8c-44cb-be2f-6ad548d36048">
    <w:name w:val="Normal_3fceb0e1-cf8c-44cb-be2f-6ad548d36048"/>
    <w:next w:val="a"/>
    <w:uiPriority w:val="99"/>
    <w:rsid w:val="00C37EB3"/>
    <w:rPr>
      <w:rFonts w:ascii="Times New Roman" w:hAnsi="Times New Roman"/>
      <w:sz w:val="24"/>
      <w:szCs w:val="24"/>
      <w:lang w:val="en-US" w:eastAsia="uk-UA"/>
    </w:rPr>
  </w:style>
  <w:style w:type="paragraph" w:customStyle="1" w:styleId="Normalf05f5c1c-d7f2-416c-a99e-3f2d233ca29c">
    <w:name w:val="Normal_f05f5c1c-d7f2-416c-a99e-3f2d233ca29c"/>
    <w:basedOn w:val="a"/>
    <w:next w:val="a"/>
    <w:uiPriority w:val="99"/>
    <w:rsid w:val="00C37EB3"/>
    <w:pPr>
      <w:spacing w:before="0" w:after="0" w:line="240" w:lineRule="auto"/>
    </w:pPr>
    <w:rPr>
      <w:rFonts w:ascii="Times New Roman" w:hAnsi="Times New Roman"/>
      <w:sz w:val="24"/>
      <w:szCs w:val="24"/>
      <w:lang w:eastAsia="uk-UA"/>
    </w:rPr>
  </w:style>
  <w:style w:type="paragraph" w:customStyle="1" w:styleId="Normal92b72cab-3289-4a7b-9a67-3acb3a54b1ae">
    <w:name w:val="Normal_92b72cab-3289-4a7b-9a67-3acb3a54b1ae"/>
    <w:next w:val="a"/>
    <w:uiPriority w:val="99"/>
    <w:rsid w:val="00C37EB3"/>
    <w:rPr>
      <w:rFonts w:ascii="Times New Roman" w:hAnsi="Times New Roman"/>
      <w:sz w:val="24"/>
      <w:szCs w:val="24"/>
      <w:lang w:val="en-US" w:eastAsia="uk-UA"/>
    </w:rPr>
  </w:style>
  <w:style w:type="paragraph" w:customStyle="1" w:styleId="Normal8f7e8279-efd5-4ba3-b11f-2639b2fd4eaf">
    <w:name w:val="Normal_8f7e8279-efd5-4ba3-b11f-2639b2fd4eaf"/>
    <w:next w:val="a"/>
    <w:uiPriority w:val="99"/>
    <w:rsid w:val="00C37EB3"/>
    <w:rPr>
      <w:rFonts w:ascii="Times New Roman" w:hAnsi="Times New Roman"/>
      <w:sz w:val="24"/>
      <w:szCs w:val="24"/>
      <w:lang w:val="en-US" w:eastAsia="uk-UA"/>
    </w:rPr>
  </w:style>
  <w:style w:type="paragraph" w:customStyle="1" w:styleId="Normal79393167-ea1a-49c1-9e41-02e3a7f9c831">
    <w:name w:val="Normal_79393167-ea1a-49c1-9e41-02e3a7f9c831"/>
    <w:basedOn w:val="a"/>
    <w:next w:val="a"/>
    <w:uiPriority w:val="99"/>
    <w:rsid w:val="00C37EB3"/>
    <w:pPr>
      <w:spacing w:before="0" w:after="0" w:line="240" w:lineRule="auto"/>
    </w:pPr>
    <w:rPr>
      <w:rFonts w:ascii="Times New Roman" w:hAnsi="Times New Roman"/>
      <w:sz w:val="24"/>
      <w:szCs w:val="24"/>
      <w:lang w:eastAsia="uk-UA"/>
    </w:rPr>
  </w:style>
  <w:style w:type="paragraph" w:customStyle="1" w:styleId="TocStyle">
    <w:name w:val="TocStyle"/>
    <w:basedOn w:val="a"/>
    <w:next w:val="a"/>
    <w:rsid w:val="00847723"/>
    <w:pPr>
      <w:shd w:val="clear" w:color="auto" w:fill="FFFFFF"/>
      <w:spacing w:before="0" w:after="360" w:line="240" w:lineRule="auto"/>
    </w:pPr>
    <w:rPr>
      <w:rFonts w:eastAsia="Arial" w:cs="Arial"/>
      <w:color w:val="999999"/>
      <w:sz w:val="28"/>
      <w:lang w:val="ru-RU" w:eastAsia="ru-RU"/>
    </w:rPr>
  </w:style>
  <w:style w:type="paragraph" w:customStyle="1" w:styleId="PartStyle">
    <w:name w:val="PartStyle"/>
    <w:basedOn w:val="a"/>
    <w:next w:val="a"/>
    <w:rsid w:val="00847723"/>
    <w:pPr>
      <w:pBdr>
        <w:top w:val="none" w:sz="0" w:space="0" w:color="999999"/>
        <w:left w:val="none" w:sz="0" w:space="0" w:color="999999"/>
        <w:bottom w:val="single" w:sz="12" w:space="0" w:color="999999"/>
        <w:right w:val="none" w:sz="0" w:space="0" w:color="999999"/>
        <w:between w:val="single" w:sz="4" w:space="0" w:color="000000"/>
      </w:pBdr>
      <w:shd w:val="clear" w:color="auto" w:fill="FFFFFF"/>
      <w:spacing w:before="0" w:after="360" w:line="240" w:lineRule="auto"/>
      <w:outlineLvl w:val="0"/>
    </w:pPr>
    <w:rPr>
      <w:rFonts w:eastAsia="Arial" w:cs="Arial"/>
      <w:color w:val="999999"/>
      <w:sz w:val="28"/>
      <w:lang w:val="ru-RU" w:eastAsia="ru-RU"/>
    </w:rPr>
  </w:style>
  <w:style w:type="paragraph" w:customStyle="1" w:styleId="Normal36c10dc5-05f9-420f-89aa-457dcd46eae5">
    <w:name w:val="Normal_36c10dc5-05f9-420f-89aa-457dcd46eae5"/>
    <w:next w:val="a"/>
    <w:uiPriority w:val="99"/>
    <w:rsid w:val="00847723"/>
    <w:rPr>
      <w:rFonts w:ascii="Times New Roman" w:hAnsi="Times New Roman"/>
      <w:sz w:val="24"/>
      <w:szCs w:val="24"/>
      <w:lang w:val="en-US" w:eastAsia="uk-UA"/>
    </w:rPr>
  </w:style>
  <w:style w:type="paragraph" w:customStyle="1" w:styleId="Normalcd8c7159-4d0e-4f40-ac00-56f7eb2f13d4">
    <w:name w:val="Normal_cd8c7159-4d0e-4f40-ac00-56f7eb2f13d4"/>
    <w:next w:val="a"/>
    <w:uiPriority w:val="99"/>
    <w:rsid w:val="00847723"/>
    <w:rPr>
      <w:rFonts w:ascii="Times New Roman" w:hAnsi="Times New Roman"/>
      <w:sz w:val="24"/>
      <w:szCs w:val="24"/>
      <w:lang w:val="en-US" w:eastAsia="uk-UA"/>
    </w:rPr>
  </w:style>
  <w:style w:type="paragraph" w:customStyle="1" w:styleId="Normal33d8b342-b0b9-4400-a0bf-de83ad915803">
    <w:name w:val="Normal_33d8b342-b0b9-4400-a0bf-de83ad915803"/>
    <w:next w:val="a"/>
    <w:uiPriority w:val="99"/>
    <w:rsid w:val="00847723"/>
    <w:rPr>
      <w:rFonts w:ascii="Times New Roman" w:hAnsi="Times New Roman"/>
      <w:sz w:val="24"/>
      <w:szCs w:val="24"/>
      <w:lang w:val="en-US" w:eastAsia="uk-UA"/>
    </w:rPr>
  </w:style>
  <w:style w:type="paragraph" w:customStyle="1" w:styleId="Normal39b5c0f7-057d-40c4-92a7-27dee4dee09f">
    <w:name w:val="Normal_39b5c0f7-057d-40c4-92a7-27dee4dee09f"/>
    <w:basedOn w:val="Normal33d8b342-b0b9-4400-a0bf-de83ad915803"/>
    <w:next w:val="a"/>
    <w:uiPriority w:val="99"/>
    <w:rsid w:val="00847723"/>
  </w:style>
  <w:style w:type="paragraph" w:customStyle="1" w:styleId="Normal87c58bb6-e94d-49ff-916d-333794ffce08">
    <w:name w:val="Normal_87c58bb6-e94d-49ff-916d-333794ffce08"/>
    <w:next w:val="a"/>
    <w:uiPriority w:val="99"/>
    <w:rsid w:val="00847723"/>
    <w:rPr>
      <w:rFonts w:ascii="Times New Roman" w:hAnsi="Times New Roman"/>
      <w:sz w:val="24"/>
      <w:szCs w:val="24"/>
      <w:lang w:val="en-US" w:eastAsia="uk-UA"/>
    </w:rPr>
  </w:style>
  <w:style w:type="paragraph" w:customStyle="1" w:styleId="Normal16221964-4cfb-4834-8e56-096b0a985bf9">
    <w:name w:val="Normal_16221964-4cfb-4834-8e56-096b0a985bf9"/>
    <w:next w:val="a"/>
    <w:uiPriority w:val="99"/>
    <w:rsid w:val="003D252A"/>
    <w:rPr>
      <w:rFonts w:ascii="Times New Roman" w:hAnsi="Times New Roman"/>
      <w:sz w:val="24"/>
      <w:szCs w:val="24"/>
      <w:lang w:val="en-US" w:eastAsia="uk-UA"/>
    </w:rPr>
  </w:style>
  <w:style w:type="paragraph" w:customStyle="1" w:styleId="Normal341bbebd-9b3a-4cc8-857f-ad328c1a0416">
    <w:name w:val="Normal_341bbebd-9b3a-4cc8-857f-ad328c1a0416"/>
    <w:next w:val="a"/>
    <w:uiPriority w:val="99"/>
    <w:rsid w:val="003D252A"/>
    <w:rPr>
      <w:rFonts w:ascii="Times New Roman" w:hAnsi="Times New Roman"/>
      <w:sz w:val="24"/>
      <w:szCs w:val="24"/>
      <w:lang w:val="en-US" w:eastAsia="uk-UA"/>
    </w:rPr>
  </w:style>
  <w:style w:type="paragraph" w:customStyle="1" w:styleId="Normal0e076e3f-2f3a-44eb-9e13-c69ea8a97065">
    <w:name w:val="Normal_0e076e3f-2f3a-44eb-9e13-c69ea8a97065"/>
    <w:basedOn w:val="a"/>
    <w:next w:val="a"/>
    <w:uiPriority w:val="99"/>
    <w:rsid w:val="003D252A"/>
    <w:pPr>
      <w:spacing w:before="0" w:after="0" w:line="240" w:lineRule="auto"/>
    </w:pPr>
    <w:rPr>
      <w:rFonts w:ascii="Times New Roman" w:hAnsi="Times New Roman"/>
      <w:sz w:val="24"/>
      <w:szCs w:val="24"/>
      <w:lang w:eastAsia="uk-UA"/>
    </w:rPr>
  </w:style>
  <w:style w:type="paragraph" w:customStyle="1" w:styleId="Normal91adbf23-ed33-48e0-9133-fc95cb7fd782">
    <w:name w:val="Normal_91adbf23-ed33-48e0-9133-fc95cb7fd782"/>
    <w:next w:val="a"/>
    <w:uiPriority w:val="99"/>
    <w:rsid w:val="003D252A"/>
    <w:rPr>
      <w:rFonts w:ascii="Times New Roman" w:hAnsi="Times New Roman"/>
      <w:sz w:val="24"/>
      <w:szCs w:val="24"/>
      <w:lang w:val="en-US" w:eastAsia="uk-UA"/>
    </w:rPr>
  </w:style>
  <w:style w:type="paragraph" w:customStyle="1" w:styleId="Normal724102b6-9148-4f90-abbb-a65a56b1d83b">
    <w:name w:val="Normal_724102b6-9148-4f90-abbb-a65a56b1d83b"/>
    <w:basedOn w:val="a"/>
    <w:next w:val="a"/>
    <w:uiPriority w:val="99"/>
    <w:rsid w:val="003D252A"/>
    <w:pPr>
      <w:spacing w:before="0" w:after="0" w:line="240" w:lineRule="auto"/>
    </w:pPr>
    <w:rPr>
      <w:rFonts w:ascii="Times New Roman" w:hAnsi="Times New Roman"/>
      <w:sz w:val="24"/>
      <w:szCs w:val="24"/>
      <w:lang w:eastAsia="uk-UA"/>
    </w:rPr>
  </w:style>
  <w:style w:type="paragraph" w:customStyle="1" w:styleId="Normalf6dc09d5-5137-404e-8886-74ccde0b1142">
    <w:name w:val="Normal_f6dc09d5-5137-404e-8886-74ccde0b1142"/>
    <w:next w:val="a"/>
    <w:uiPriority w:val="99"/>
    <w:rsid w:val="003D252A"/>
    <w:rPr>
      <w:rFonts w:ascii="Times New Roman" w:hAnsi="Times New Roman"/>
      <w:sz w:val="24"/>
      <w:szCs w:val="24"/>
      <w:lang w:val="en-US" w:eastAsia="uk-UA"/>
    </w:rPr>
  </w:style>
  <w:style w:type="paragraph" w:customStyle="1" w:styleId="Normalabcf8244-226c-4f27-8f37-0e1745a06837">
    <w:name w:val="Normal_abcf8244-226c-4f27-8f37-0e1745a06837"/>
    <w:basedOn w:val="a"/>
    <w:next w:val="a"/>
    <w:uiPriority w:val="99"/>
    <w:rsid w:val="003D252A"/>
    <w:pPr>
      <w:spacing w:before="0" w:after="0" w:line="240" w:lineRule="auto"/>
    </w:pPr>
    <w:rPr>
      <w:rFonts w:ascii="Times New Roman" w:hAnsi="Times New Roman"/>
      <w:sz w:val="24"/>
      <w:szCs w:val="24"/>
      <w:lang w:eastAsia="uk-UA"/>
    </w:rPr>
  </w:style>
  <w:style w:type="paragraph" w:customStyle="1" w:styleId="Normala83ec09a-70f8-4b59-bc8b-96abe612674c">
    <w:name w:val="Normal_a83ec09a-70f8-4b59-bc8b-96abe612674c"/>
    <w:next w:val="a"/>
    <w:uiPriority w:val="99"/>
    <w:rsid w:val="00D727C4"/>
    <w:rPr>
      <w:rFonts w:ascii="Times New Roman" w:hAnsi="Times New Roman"/>
      <w:sz w:val="24"/>
      <w:szCs w:val="24"/>
      <w:lang w:val="en-US" w:eastAsia="uk-UA"/>
    </w:rPr>
  </w:style>
  <w:style w:type="character" w:customStyle="1" w:styleId="ao6910">
    <w:name w:val="ao_6910"/>
    <w:basedOn w:val="a0"/>
    <w:uiPriority w:val="99"/>
    <w:rsid w:val="005429F0"/>
  </w:style>
  <w:style w:type="character" w:customStyle="1" w:styleId="ao419200">
    <w:name w:val="ao_419200"/>
    <w:basedOn w:val="a0"/>
    <w:uiPriority w:val="99"/>
    <w:rsid w:val="005429F0"/>
  </w:style>
  <w:style w:type="paragraph" w:customStyle="1" w:styleId="Normal8d6f9b47-8481-4b4e-9f8d-e856c1817a6c">
    <w:name w:val="Normal_8d6f9b47-8481-4b4e-9f8d-e856c1817a6c"/>
    <w:next w:val="a"/>
    <w:uiPriority w:val="99"/>
    <w:rsid w:val="00F45A9A"/>
    <w:rPr>
      <w:rFonts w:ascii="Times New Roman" w:hAnsi="Times New Roman"/>
      <w:sz w:val="24"/>
      <w:szCs w:val="24"/>
      <w:lang w:val="en-US" w:eastAsia="uk-UA"/>
    </w:rPr>
  </w:style>
  <w:style w:type="paragraph" w:customStyle="1" w:styleId="Normal4aa7f71b-eb52-4ebf-8bab-0b913d568f0a">
    <w:name w:val="Normal_4aa7f71b-eb52-4ebf-8bab-0b913d568f0a"/>
    <w:next w:val="a"/>
    <w:uiPriority w:val="99"/>
    <w:rsid w:val="00F45A9A"/>
    <w:rPr>
      <w:rFonts w:ascii="Times New Roman" w:hAnsi="Times New Roman"/>
      <w:sz w:val="24"/>
      <w:szCs w:val="24"/>
      <w:lang w:val="en-US" w:eastAsia="uk-UA"/>
    </w:rPr>
  </w:style>
  <w:style w:type="paragraph" w:customStyle="1" w:styleId="Normal34a5fc61-8cb1-4fc8-82be-f4e44c10c040">
    <w:name w:val="Normal_34a5fc61-8cb1-4fc8-82be-f4e44c10c040"/>
    <w:basedOn w:val="a"/>
    <w:next w:val="a"/>
    <w:uiPriority w:val="99"/>
    <w:rsid w:val="00F45A9A"/>
    <w:pPr>
      <w:spacing w:before="0" w:after="0" w:line="240" w:lineRule="auto"/>
    </w:pPr>
    <w:rPr>
      <w:rFonts w:ascii="Times New Roman" w:hAnsi="Times New Roman"/>
      <w:sz w:val="24"/>
      <w:szCs w:val="24"/>
      <w:lang w:eastAsia="uk-UA"/>
    </w:rPr>
  </w:style>
  <w:style w:type="paragraph" w:customStyle="1" w:styleId="Normale372a6bd-367c-4a54-a242-7328c342746c">
    <w:name w:val="Normal_e372a6bd-367c-4a54-a242-7328c342746c"/>
    <w:next w:val="a"/>
    <w:uiPriority w:val="99"/>
    <w:rsid w:val="00F45A9A"/>
    <w:rPr>
      <w:rFonts w:ascii="Times New Roman" w:hAnsi="Times New Roman"/>
      <w:sz w:val="24"/>
      <w:szCs w:val="24"/>
      <w:lang w:val="en-US" w:eastAsia="uk-UA"/>
    </w:rPr>
  </w:style>
  <w:style w:type="paragraph" w:customStyle="1" w:styleId="Normald7701f64-c42c-4f88-8055-a1a36e2e0dd3">
    <w:name w:val="Normal_d7701f64-c42c-4f88-8055-a1a36e2e0dd3"/>
    <w:basedOn w:val="a"/>
    <w:next w:val="a"/>
    <w:uiPriority w:val="99"/>
    <w:rsid w:val="00F45A9A"/>
    <w:pPr>
      <w:spacing w:before="0" w:after="0" w:line="240" w:lineRule="auto"/>
    </w:pPr>
    <w:rPr>
      <w:rFonts w:ascii="Times New Roman" w:hAnsi="Times New Roman"/>
      <w:sz w:val="24"/>
      <w:szCs w:val="24"/>
      <w:lang w:eastAsia="uk-UA"/>
    </w:rPr>
  </w:style>
  <w:style w:type="paragraph" w:customStyle="1" w:styleId="Normal98dfb526-e331-4b90-a751-1a896c49d8aa">
    <w:name w:val="Normal_98dfb526-e331-4b90-a751-1a896c49d8aa"/>
    <w:next w:val="a"/>
    <w:uiPriority w:val="99"/>
    <w:rsid w:val="00651CCD"/>
    <w:rPr>
      <w:rFonts w:ascii="Times New Roman" w:hAnsi="Times New Roman"/>
      <w:sz w:val="24"/>
      <w:szCs w:val="24"/>
      <w:lang w:val="en-US" w:eastAsia="uk-UA"/>
    </w:rPr>
  </w:style>
  <w:style w:type="paragraph" w:customStyle="1" w:styleId="Normal1c515728-c467-417b-9666-521ae980b119">
    <w:name w:val="Normal_1c515728-c467-417b-9666-521ae980b119"/>
    <w:next w:val="a"/>
    <w:uiPriority w:val="99"/>
    <w:rsid w:val="00651CCD"/>
    <w:rPr>
      <w:rFonts w:ascii="Times New Roman" w:hAnsi="Times New Roman"/>
      <w:sz w:val="24"/>
      <w:szCs w:val="24"/>
      <w:lang w:val="en-US" w:eastAsia="uk-UA"/>
    </w:rPr>
  </w:style>
  <w:style w:type="paragraph" w:customStyle="1" w:styleId="Normal57e2e3d8-2141-4689-9655-737530fb9e89">
    <w:name w:val="Normal_57e2e3d8-2141-4689-9655-737530fb9e89"/>
    <w:basedOn w:val="Normal46b1cf59-a268-41f2-8724-5d81ae5a9572"/>
    <w:next w:val="a"/>
    <w:uiPriority w:val="99"/>
    <w:rsid w:val="00651CCD"/>
  </w:style>
  <w:style w:type="paragraph" w:customStyle="1" w:styleId="Normal46b1cf59-a268-41f2-8724-5d81ae5a9572">
    <w:name w:val="Normal_46b1cf59-a268-41f2-8724-5d81ae5a9572"/>
    <w:next w:val="a"/>
    <w:uiPriority w:val="99"/>
    <w:rsid w:val="00651CCD"/>
    <w:rPr>
      <w:rFonts w:ascii="Times New Roman" w:hAnsi="Times New Roman"/>
      <w:sz w:val="24"/>
      <w:szCs w:val="24"/>
      <w:lang w:val="en-US" w:eastAsia="uk-UA"/>
    </w:rPr>
  </w:style>
  <w:style w:type="paragraph" w:customStyle="1" w:styleId="Normal91d7431c-5991-4303-914d-02037e63d4e9">
    <w:name w:val="Normal_91d7431c-5991-4303-914d-02037e63d4e9"/>
    <w:next w:val="a"/>
    <w:uiPriority w:val="99"/>
    <w:rsid w:val="00651CCD"/>
    <w:rPr>
      <w:rFonts w:ascii="Times New Roman" w:hAnsi="Times New Roman"/>
      <w:sz w:val="24"/>
      <w:szCs w:val="24"/>
      <w:lang w:val="en-US" w:eastAsia="uk-UA"/>
    </w:rPr>
  </w:style>
  <w:style w:type="paragraph" w:customStyle="1" w:styleId="Normal2e72e7c1-6b02-4480-9c32-d9b5bd28eb9b">
    <w:name w:val="Normal_2e72e7c1-6b02-4480-9c32-d9b5bd28eb9b"/>
    <w:next w:val="a"/>
    <w:uiPriority w:val="99"/>
    <w:rsid w:val="00651CCD"/>
    <w:rPr>
      <w:rFonts w:ascii="Times New Roman" w:hAnsi="Times New Roman"/>
      <w:sz w:val="24"/>
      <w:szCs w:val="24"/>
      <w:lang w:val="en-US" w:eastAsia="uk-UA"/>
    </w:rPr>
  </w:style>
  <w:style w:type="paragraph" w:customStyle="1" w:styleId="Normal15f194f1-a236-414a-9a6e-406ee74dd220">
    <w:name w:val="Normal_15f194f1-a236-414a-9a6e-406ee74dd220"/>
    <w:next w:val="a"/>
    <w:uiPriority w:val="99"/>
    <w:rsid w:val="00651CCD"/>
    <w:rPr>
      <w:rFonts w:ascii="Times New Roman" w:hAnsi="Times New Roman"/>
      <w:sz w:val="24"/>
      <w:szCs w:val="24"/>
      <w:lang w:val="en-US" w:eastAsia="uk-UA"/>
    </w:rPr>
  </w:style>
  <w:style w:type="paragraph" w:customStyle="1" w:styleId="Normald5e99b5b-5788-46c6-938a-f6785c816838">
    <w:name w:val="Normal_d5e99b5b-5788-46c6-938a-f6785c816838"/>
    <w:next w:val="a"/>
    <w:rsid w:val="004130F1"/>
    <w:rPr>
      <w:rFonts w:ascii="Times New Roman" w:hAnsi="Times New Roman"/>
      <w:sz w:val="24"/>
      <w:szCs w:val="24"/>
      <w:lang w:val="en-US" w:eastAsia="uk-UA"/>
    </w:rPr>
  </w:style>
  <w:style w:type="character" w:customStyle="1" w:styleId="1-CharCharCharCharCharCharCharCharCharCharCharCharCharCharCharCharCharCharCharCharCharCharCharCharCharCharCharCharCharCharCharCharCharCharCharCharCharCharCharCharCharCharC2">
    <w:name w:val="Стиль1-источник Знак Знак Знак Знак Знак Char Char Char Char Char Char Char Char Char Char Char Char Char Char Char Char Char Char Char Char Char Char Char Char Char Char Char Char Char Char Char Char Char Char Char Char Char Char Char Char Char Char C2"/>
    <w:uiPriority w:val="99"/>
    <w:rsid w:val="00E6275C"/>
    <w:rPr>
      <w:rFonts w:ascii="Arial" w:hAnsi="Arial" w:cs="Times New Roman"/>
      <w:i/>
      <w:color w:val="999999"/>
      <w:sz w:val="24"/>
      <w:szCs w:val="24"/>
      <w:lang w:val="ru-RU" w:eastAsia="ru-RU" w:bidi="ar-SA"/>
    </w:rPr>
  </w:style>
  <w:style w:type="character" w:customStyle="1" w:styleId="720">
    <w:name w:val="Знак72"/>
    <w:uiPriority w:val="99"/>
    <w:rsid w:val="00E6275C"/>
    <w:rPr>
      <w:b/>
      <w:color w:val="003848"/>
      <w:sz w:val="28"/>
      <w:lang w:val="ru-RU" w:eastAsia="ru-RU"/>
    </w:rPr>
  </w:style>
  <w:style w:type="character" w:customStyle="1" w:styleId="711">
    <w:name w:val="Знак71"/>
    <w:uiPriority w:val="99"/>
    <w:rsid w:val="00E6275C"/>
    <w:rPr>
      <w:b/>
      <w:color w:val="003848"/>
      <w:sz w:val="28"/>
      <w:lang w:val="ru-RU" w:eastAsia="ru-RU"/>
    </w:rPr>
  </w:style>
  <w:style w:type="character" w:customStyle="1" w:styleId="700">
    <w:name w:val="Знак70"/>
    <w:uiPriority w:val="99"/>
    <w:rsid w:val="00E6275C"/>
    <w:rPr>
      <w:b/>
      <w:color w:val="003848"/>
      <w:sz w:val="28"/>
      <w:lang w:val="ru-RU" w:eastAsia="ru-RU"/>
    </w:rPr>
  </w:style>
  <w:style w:type="character" w:customStyle="1" w:styleId="69">
    <w:name w:val="Знак69"/>
    <w:uiPriority w:val="99"/>
    <w:rsid w:val="00E6275C"/>
    <w:rPr>
      <w:b/>
      <w:color w:val="003848"/>
      <w:sz w:val="28"/>
      <w:lang w:val="ru-RU" w:eastAsia="ru-RU"/>
    </w:rPr>
  </w:style>
  <w:style w:type="character" w:customStyle="1" w:styleId="68">
    <w:name w:val="Знак68"/>
    <w:uiPriority w:val="99"/>
    <w:rsid w:val="00E6275C"/>
    <w:rPr>
      <w:b/>
      <w:color w:val="003848"/>
      <w:sz w:val="28"/>
      <w:lang w:val="ru-RU" w:eastAsia="ru-RU"/>
    </w:rPr>
  </w:style>
  <w:style w:type="character" w:customStyle="1" w:styleId="67">
    <w:name w:val="Знак67"/>
    <w:uiPriority w:val="99"/>
    <w:rsid w:val="00E6275C"/>
    <w:rPr>
      <w:b/>
      <w:color w:val="003848"/>
      <w:sz w:val="28"/>
      <w:lang w:val="ru-RU" w:eastAsia="ru-RU"/>
    </w:rPr>
  </w:style>
  <w:style w:type="character" w:customStyle="1" w:styleId="66">
    <w:name w:val="Знак66"/>
    <w:uiPriority w:val="99"/>
    <w:rsid w:val="00E6275C"/>
    <w:rPr>
      <w:b/>
      <w:color w:val="003848"/>
      <w:sz w:val="28"/>
      <w:lang w:val="ru-RU" w:eastAsia="ru-RU"/>
    </w:rPr>
  </w:style>
  <w:style w:type="character" w:customStyle="1" w:styleId="65">
    <w:name w:val="Знак65"/>
    <w:uiPriority w:val="99"/>
    <w:rsid w:val="00E6275C"/>
    <w:rPr>
      <w:b/>
      <w:color w:val="003848"/>
      <w:sz w:val="28"/>
      <w:lang w:val="ru-RU" w:eastAsia="ru-RU"/>
    </w:rPr>
  </w:style>
  <w:style w:type="character" w:customStyle="1" w:styleId="64">
    <w:name w:val="Знак64"/>
    <w:uiPriority w:val="99"/>
    <w:rsid w:val="00E6275C"/>
    <w:rPr>
      <w:b/>
      <w:color w:val="003848"/>
      <w:sz w:val="28"/>
      <w:lang w:val="ru-RU" w:eastAsia="ru-RU"/>
    </w:rPr>
  </w:style>
  <w:style w:type="character" w:customStyle="1" w:styleId="63">
    <w:name w:val="Знак63"/>
    <w:uiPriority w:val="99"/>
    <w:rsid w:val="00E6275C"/>
    <w:rPr>
      <w:b/>
      <w:color w:val="003848"/>
      <w:sz w:val="28"/>
      <w:lang w:val="ru-RU" w:eastAsia="ru-RU"/>
    </w:rPr>
  </w:style>
  <w:style w:type="character" w:customStyle="1" w:styleId="620">
    <w:name w:val="Знак62"/>
    <w:uiPriority w:val="99"/>
    <w:rsid w:val="00E6275C"/>
    <w:rPr>
      <w:b/>
      <w:color w:val="003848"/>
      <w:sz w:val="28"/>
      <w:lang w:val="ru-RU" w:eastAsia="ru-RU"/>
    </w:rPr>
  </w:style>
  <w:style w:type="character" w:customStyle="1" w:styleId="610">
    <w:name w:val="Знак61"/>
    <w:uiPriority w:val="99"/>
    <w:rsid w:val="00E6275C"/>
    <w:rPr>
      <w:b/>
      <w:color w:val="003848"/>
      <w:sz w:val="28"/>
      <w:lang w:val="ru-RU" w:eastAsia="ru-RU"/>
    </w:rPr>
  </w:style>
  <w:style w:type="character" w:customStyle="1" w:styleId="600">
    <w:name w:val="Знак60"/>
    <w:uiPriority w:val="99"/>
    <w:rsid w:val="00E6275C"/>
    <w:rPr>
      <w:b/>
      <w:color w:val="003848"/>
      <w:sz w:val="28"/>
      <w:lang w:val="ru-RU" w:eastAsia="ru-RU"/>
    </w:rPr>
  </w:style>
  <w:style w:type="character" w:customStyle="1" w:styleId="59">
    <w:name w:val="Знак59"/>
    <w:uiPriority w:val="99"/>
    <w:rsid w:val="00E6275C"/>
    <w:rPr>
      <w:b/>
      <w:color w:val="003848"/>
      <w:sz w:val="28"/>
      <w:lang w:val="ru-RU" w:eastAsia="ru-RU"/>
    </w:rPr>
  </w:style>
  <w:style w:type="character" w:customStyle="1" w:styleId="58">
    <w:name w:val="Знак58"/>
    <w:uiPriority w:val="99"/>
    <w:rsid w:val="00E6275C"/>
    <w:rPr>
      <w:b/>
      <w:color w:val="003848"/>
      <w:sz w:val="28"/>
      <w:lang w:val="ru-RU" w:eastAsia="ru-RU"/>
    </w:rPr>
  </w:style>
  <w:style w:type="character" w:customStyle="1" w:styleId="57">
    <w:name w:val="Знак57"/>
    <w:uiPriority w:val="99"/>
    <w:rsid w:val="00E6275C"/>
    <w:rPr>
      <w:b/>
      <w:color w:val="003848"/>
      <w:sz w:val="28"/>
      <w:lang w:val="ru-RU" w:eastAsia="ru-RU"/>
    </w:rPr>
  </w:style>
  <w:style w:type="character" w:customStyle="1" w:styleId="56">
    <w:name w:val="Знак56"/>
    <w:uiPriority w:val="99"/>
    <w:rsid w:val="00E6275C"/>
    <w:rPr>
      <w:b/>
      <w:color w:val="003848"/>
      <w:sz w:val="28"/>
      <w:lang w:val="ru-RU" w:eastAsia="ru-RU"/>
    </w:rPr>
  </w:style>
  <w:style w:type="character" w:customStyle="1" w:styleId="55">
    <w:name w:val="Знак55"/>
    <w:uiPriority w:val="99"/>
    <w:rsid w:val="00E6275C"/>
    <w:rPr>
      <w:b/>
      <w:color w:val="003848"/>
      <w:sz w:val="28"/>
      <w:lang w:val="ru-RU" w:eastAsia="ru-RU"/>
    </w:rPr>
  </w:style>
  <w:style w:type="character" w:customStyle="1" w:styleId="54">
    <w:name w:val="Знак54"/>
    <w:uiPriority w:val="99"/>
    <w:rsid w:val="00E6275C"/>
    <w:rPr>
      <w:b/>
      <w:color w:val="003848"/>
      <w:sz w:val="28"/>
      <w:lang w:val="ru-RU" w:eastAsia="ru-RU"/>
    </w:rPr>
  </w:style>
  <w:style w:type="character" w:customStyle="1" w:styleId="53">
    <w:name w:val="Знак53"/>
    <w:uiPriority w:val="99"/>
    <w:rsid w:val="00E6275C"/>
    <w:rPr>
      <w:b/>
      <w:color w:val="003848"/>
      <w:sz w:val="28"/>
      <w:lang w:val="ru-RU" w:eastAsia="ru-RU"/>
    </w:rPr>
  </w:style>
  <w:style w:type="character" w:customStyle="1" w:styleId="520">
    <w:name w:val="Знак52"/>
    <w:uiPriority w:val="99"/>
    <w:rsid w:val="00E6275C"/>
    <w:rPr>
      <w:b/>
      <w:color w:val="003848"/>
      <w:sz w:val="28"/>
      <w:lang w:val="ru-RU" w:eastAsia="ru-RU"/>
    </w:rPr>
  </w:style>
  <w:style w:type="character" w:customStyle="1" w:styleId="511">
    <w:name w:val="Знак51"/>
    <w:uiPriority w:val="99"/>
    <w:rsid w:val="00E6275C"/>
    <w:rPr>
      <w:b/>
      <w:color w:val="003848"/>
      <w:sz w:val="28"/>
      <w:lang w:val="ru-RU" w:eastAsia="ru-RU"/>
    </w:rPr>
  </w:style>
  <w:style w:type="character" w:customStyle="1" w:styleId="500">
    <w:name w:val="Знак50"/>
    <w:uiPriority w:val="99"/>
    <w:rsid w:val="00E6275C"/>
    <w:rPr>
      <w:b/>
      <w:color w:val="003848"/>
      <w:sz w:val="28"/>
      <w:lang w:val="ru-RU" w:eastAsia="ru-RU"/>
    </w:rPr>
  </w:style>
  <w:style w:type="character" w:customStyle="1" w:styleId="49">
    <w:name w:val="Знак49"/>
    <w:uiPriority w:val="99"/>
    <w:rsid w:val="00E6275C"/>
    <w:rPr>
      <w:b/>
      <w:color w:val="003848"/>
      <w:sz w:val="28"/>
      <w:lang w:val="ru-RU" w:eastAsia="ru-RU"/>
    </w:rPr>
  </w:style>
  <w:style w:type="character" w:customStyle="1" w:styleId="48">
    <w:name w:val="Знак48"/>
    <w:uiPriority w:val="99"/>
    <w:rsid w:val="00E6275C"/>
    <w:rPr>
      <w:b/>
      <w:color w:val="003848"/>
      <w:sz w:val="28"/>
      <w:lang w:val="ru-RU" w:eastAsia="ru-RU"/>
    </w:rPr>
  </w:style>
  <w:style w:type="character" w:customStyle="1" w:styleId="47">
    <w:name w:val="Знак47"/>
    <w:uiPriority w:val="99"/>
    <w:rsid w:val="00E6275C"/>
    <w:rPr>
      <w:b/>
      <w:color w:val="003848"/>
      <w:sz w:val="28"/>
      <w:lang w:val="ru-RU" w:eastAsia="ru-RU"/>
    </w:rPr>
  </w:style>
  <w:style w:type="character" w:customStyle="1" w:styleId="46">
    <w:name w:val="Знак46"/>
    <w:uiPriority w:val="99"/>
    <w:rsid w:val="00E6275C"/>
    <w:rPr>
      <w:b/>
      <w:color w:val="003848"/>
      <w:sz w:val="28"/>
      <w:lang w:val="ru-RU" w:eastAsia="ru-RU"/>
    </w:rPr>
  </w:style>
  <w:style w:type="character" w:customStyle="1" w:styleId="450">
    <w:name w:val="Знак45"/>
    <w:uiPriority w:val="99"/>
    <w:rsid w:val="00E6275C"/>
    <w:rPr>
      <w:b/>
      <w:color w:val="003848"/>
      <w:sz w:val="28"/>
      <w:lang w:val="ru-RU" w:eastAsia="ru-RU"/>
    </w:rPr>
  </w:style>
  <w:style w:type="character" w:customStyle="1" w:styleId="440">
    <w:name w:val="Знак44"/>
    <w:uiPriority w:val="99"/>
    <w:rsid w:val="00E6275C"/>
    <w:rPr>
      <w:b/>
      <w:color w:val="003848"/>
      <w:sz w:val="28"/>
      <w:lang w:val="ru-RU" w:eastAsia="ru-RU"/>
    </w:rPr>
  </w:style>
  <w:style w:type="character" w:customStyle="1" w:styleId="430">
    <w:name w:val="Знак43"/>
    <w:uiPriority w:val="99"/>
    <w:rsid w:val="00E6275C"/>
    <w:rPr>
      <w:b/>
      <w:color w:val="003848"/>
      <w:sz w:val="28"/>
      <w:lang w:val="ru-RU" w:eastAsia="ru-RU"/>
    </w:rPr>
  </w:style>
  <w:style w:type="character" w:customStyle="1" w:styleId="420">
    <w:name w:val="Знак42"/>
    <w:uiPriority w:val="99"/>
    <w:rsid w:val="00E6275C"/>
    <w:rPr>
      <w:b/>
      <w:color w:val="003848"/>
      <w:sz w:val="28"/>
      <w:lang w:val="ru-RU" w:eastAsia="ru-RU"/>
    </w:rPr>
  </w:style>
  <w:style w:type="character" w:customStyle="1" w:styleId="413">
    <w:name w:val="Знак41"/>
    <w:uiPriority w:val="99"/>
    <w:rsid w:val="00E6275C"/>
    <w:rPr>
      <w:b/>
      <w:color w:val="003848"/>
      <w:sz w:val="28"/>
      <w:lang w:val="ru-RU" w:eastAsia="ru-RU"/>
    </w:rPr>
  </w:style>
  <w:style w:type="character" w:customStyle="1" w:styleId="400">
    <w:name w:val="Знак40"/>
    <w:uiPriority w:val="99"/>
    <w:rsid w:val="00E6275C"/>
    <w:rPr>
      <w:b/>
      <w:color w:val="003848"/>
      <w:sz w:val="28"/>
      <w:lang w:val="ru-RU" w:eastAsia="ru-RU"/>
    </w:rPr>
  </w:style>
  <w:style w:type="character" w:customStyle="1" w:styleId="39">
    <w:name w:val="Знак39"/>
    <w:uiPriority w:val="99"/>
    <w:rsid w:val="00E6275C"/>
    <w:rPr>
      <w:b/>
      <w:color w:val="003848"/>
      <w:sz w:val="28"/>
      <w:lang w:val="ru-RU" w:eastAsia="ru-RU"/>
    </w:rPr>
  </w:style>
  <w:style w:type="character" w:customStyle="1" w:styleId="38">
    <w:name w:val="Знак38"/>
    <w:uiPriority w:val="99"/>
    <w:rsid w:val="00E6275C"/>
    <w:rPr>
      <w:b/>
      <w:color w:val="003848"/>
      <w:sz w:val="28"/>
      <w:lang w:val="ru-RU" w:eastAsia="ru-RU"/>
    </w:rPr>
  </w:style>
  <w:style w:type="character" w:customStyle="1" w:styleId="370">
    <w:name w:val="Знак37"/>
    <w:uiPriority w:val="99"/>
    <w:rsid w:val="00E6275C"/>
    <w:rPr>
      <w:b/>
      <w:color w:val="003848"/>
      <w:sz w:val="28"/>
      <w:lang w:val="ru-RU" w:eastAsia="ru-RU"/>
    </w:rPr>
  </w:style>
  <w:style w:type="character" w:customStyle="1" w:styleId="360">
    <w:name w:val="Знак36"/>
    <w:uiPriority w:val="99"/>
    <w:rsid w:val="00E6275C"/>
    <w:rPr>
      <w:b/>
      <w:color w:val="003848"/>
      <w:sz w:val="28"/>
      <w:lang w:val="ru-RU" w:eastAsia="ru-RU"/>
    </w:rPr>
  </w:style>
  <w:style w:type="character" w:customStyle="1" w:styleId="350">
    <w:name w:val="Знак35"/>
    <w:uiPriority w:val="99"/>
    <w:rsid w:val="00E6275C"/>
    <w:rPr>
      <w:b/>
      <w:color w:val="003848"/>
      <w:sz w:val="28"/>
      <w:lang w:val="ru-RU" w:eastAsia="ru-RU"/>
    </w:rPr>
  </w:style>
  <w:style w:type="character" w:customStyle="1" w:styleId="340">
    <w:name w:val="Знак34"/>
    <w:uiPriority w:val="99"/>
    <w:rsid w:val="00E6275C"/>
    <w:rPr>
      <w:b/>
      <w:color w:val="003848"/>
      <w:sz w:val="28"/>
      <w:lang w:val="ru-RU" w:eastAsia="ru-RU"/>
    </w:rPr>
  </w:style>
  <w:style w:type="character" w:customStyle="1" w:styleId="330">
    <w:name w:val="Знак33"/>
    <w:uiPriority w:val="99"/>
    <w:rsid w:val="00E6275C"/>
    <w:rPr>
      <w:b/>
      <w:color w:val="003848"/>
      <w:sz w:val="28"/>
      <w:lang w:val="ru-RU" w:eastAsia="ru-RU"/>
    </w:rPr>
  </w:style>
  <w:style w:type="character" w:customStyle="1" w:styleId="320">
    <w:name w:val="Знак32"/>
    <w:uiPriority w:val="99"/>
    <w:rsid w:val="00E6275C"/>
    <w:rPr>
      <w:b/>
      <w:color w:val="003848"/>
      <w:sz w:val="28"/>
      <w:lang w:val="ru-RU" w:eastAsia="ru-RU"/>
    </w:rPr>
  </w:style>
  <w:style w:type="character" w:customStyle="1" w:styleId="311">
    <w:name w:val="Знак31"/>
    <w:uiPriority w:val="99"/>
    <w:rsid w:val="00E6275C"/>
    <w:rPr>
      <w:b/>
      <w:color w:val="003848"/>
      <w:sz w:val="28"/>
      <w:lang w:val="ru-RU" w:eastAsia="ru-RU"/>
    </w:rPr>
  </w:style>
  <w:style w:type="character" w:customStyle="1" w:styleId="300">
    <w:name w:val="Знак30"/>
    <w:uiPriority w:val="99"/>
    <w:rsid w:val="00E6275C"/>
    <w:rPr>
      <w:b/>
      <w:color w:val="003848"/>
      <w:sz w:val="28"/>
      <w:lang w:val="ru-RU" w:eastAsia="ru-RU"/>
    </w:rPr>
  </w:style>
  <w:style w:type="paragraph" w:customStyle="1" w:styleId="Normal362adcfb-e01e-4592-b15a-74d25d33bdfc">
    <w:name w:val="Normal_362adcfb-e01e-4592-b15a-74d25d33bdfc"/>
    <w:next w:val="a"/>
    <w:rsid w:val="00B84C92"/>
    <w:rPr>
      <w:rFonts w:ascii="Times New Roman" w:hAnsi="Times New Roman"/>
      <w:sz w:val="24"/>
      <w:szCs w:val="24"/>
      <w:lang w:val="en-US" w:eastAsia="uk-UA"/>
    </w:rPr>
  </w:style>
  <w:style w:type="paragraph" w:customStyle="1" w:styleId="Normal8a70bc5b-5e08-4fa3-af45-b61b132f0ec3">
    <w:name w:val="Normal_8a70bc5b-5e08-4fa3-af45-b61b132f0ec3"/>
    <w:next w:val="a"/>
    <w:rsid w:val="00B84C92"/>
    <w:rPr>
      <w:rFonts w:ascii="Times New Roman" w:hAnsi="Times New Roman"/>
      <w:sz w:val="24"/>
      <w:szCs w:val="24"/>
      <w:lang w:val="en-US" w:eastAsia="uk-UA"/>
    </w:rPr>
  </w:style>
  <w:style w:type="paragraph" w:customStyle="1" w:styleId="Normalb790d2a3-5220-4300-89bd-e6154a2d8214">
    <w:name w:val="Normal_b790d2a3-5220-4300-89bd-e6154a2d8214"/>
    <w:basedOn w:val="a"/>
    <w:next w:val="a"/>
    <w:rsid w:val="00B84C92"/>
    <w:pPr>
      <w:spacing w:before="0" w:after="0" w:line="240" w:lineRule="auto"/>
    </w:pPr>
    <w:rPr>
      <w:rFonts w:ascii="Times New Roman" w:hAnsi="Times New Roman"/>
      <w:sz w:val="24"/>
      <w:szCs w:val="24"/>
      <w:lang w:eastAsia="uk-UA"/>
    </w:rPr>
  </w:style>
  <w:style w:type="paragraph" w:customStyle="1" w:styleId="Normalba4e0a82-c7e7-481e-9ffd-04699c235755">
    <w:name w:val="Normal_ba4e0a82-c7e7-481e-9ffd-04699c235755"/>
    <w:next w:val="a"/>
    <w:rsid w:val="00B84C92"/>
    <w:rPr>
      <w:rFonts w:ascii="Times New Roman" w:hAnsi="Times New Roman"/>
      <w:sz w:val="24"/>
      <w:szCs w:val="24"/>
      <w:lang w:val="en-US" w:eastAsia="uk-UA"/>
    </w:rPr>
  </w:style>
  <w:style w:type="paragraph" w:customStyle="1" w:styleId="Normal1607bc4e-8a86-4855-9f8a-0455030c25c4">
    <w:name w:val="Normal_1607bc4e-8a86-4855-9f8a-0455030c25c4"/>
    <w:basedOn w:val="a"/>
    <w:next w:val="a"/>
    <w:rsid w:val="00B84C92"/>
    <w:pPr>
      <w:spacing w:before="0" w:after="0" w:line="240" w:lineRule="auto"/>
    </w:pPr>
    <w:rPr>
      <w:rFonts w:ascii="Times New Roman" w:hAnsi="Times New Roman"/>
      <w:sz w:val="24"/>
      <w:szCs w:val="24"/>
      <w:lang w:eastAsia="uk-UA"/>
    </w:rPr>
  </w:style>
  <w:style w:type="paragraph" w:customStyle="1" w:styleId="Normal3caec422-e5bb-4b38-98f1-76cf64be77f0">
    <w:name w:val="Normal_3caec422-e5bb-4b38-98f1-76cf64be77f0"/>
    <w:next w:val="a"/>
    <w:rsid w:val="00B84C92"/>
    <w:rPr>
      <w:rFonts w:ascii="Times New Roman" w:hAnsi="Times New Roman"/>
      <w:sz w:val="24"/>
      <w:szCs w:val="24"/>
      <w:lang w:val="en-US" w:eastAsia="uk-UA"/>
    </w:rPr>
  </w:style>
  <w:style w:type="paragraph" w:customStyle="1" w:styleId="Normal5ab37062-469e-4a49-9a28-ecf05fd3abfd">
    <w:name w:val="Normal_5ab37062-469e-4a49-9a28-ecf05fd3abfd"/>
    <w:next w:val="a"/>
    <w:rsid w:val="00141D3C"/>
    <w:rPr>
      <w:rFonts w:ascii="Times New Roman" w:hAnsi="Times New Roman"/>
      <w:sz w:val="24"/>
      <w:szCs w:val="24"/>
      <w:lang w:val="en-US" w:eastAsia="uk-UA"/>
    </w:rPr>
  </w:style>
  <w:style w:type="paragraph" w:customStyle="1" w:styleId="Normal3fbe59b1-03d7-4121-9420-4b043ef75538">
    <w:name w:val="Normal_3fbe59b1-03d7-4121-9420-4b043ef75538"/>
    <w:next w:val="a"/>
    <w:rsid w:val="00BC6E52"/>
    <w:rPr>
      <w:rFonts w:ascii="Times New Roman" w:hAnsi="Times New Roman"/>
      <w:sz w:val="24"/>
      <w:szCs w:val="24"/>
      <w:lang w:val="en-US" w:eastAsia="uk-UA"/>
    </w:rPr>
  </w:style>
  <w:style w:type="paragraph" w:customStyle="1" w:styleId="ReprintsHeader">
    <w:name w:val="Reprints_Header"/>
    <w:basedOn w:val="a"/>
    <w:next w:val="a"/>
    <w:rsid w:val="009D2D4D"/>
    <w:pPr>
      <w:shd w:val="clear" w:color="auto" w:fill="FFFFFF"/>
      <w:spacing w:before="0" w:after="0" w:line="240" w:lineRule="auto"/>
      <w:jc w:val="right"/>
    </w:pPr>
    <w:rPr>
      <w:rFonts w:eastAsia="Arial" w:cs="Arial"/>
      <w:color w:val="0000FF"/>
      <w:sz w:val="18"/>
      <w:lang w:val="ru-RU" w:eastAsia="ru-RU"/>
    </w:rPr>
  </w:style>
  <w:style w:type="character" w:customStyle="1" w:styleId="documentdate1">
    <w:name w:val="documentdate1"/>
    <w:rsid w:val="005059A5"/>
    <w:rPr>
      <w:rFonts w:ascii="Arial" w:hAnsi="Arial" w:cs="Arial" w:hint="default"/>
      <w:b/>
      <w:bCs/>
      <w:sz w:val="16"/>
      <w:szCs w:val="16"/>
    </w:rPr>
  </w:style>
  <w:style w:type="character" w:customStyle="1" w:styleId="sourcename1">
    <w:name w:val="sourcename1"/>
    <w:rsid w:val="005059A5"/>
    <w:rPr>
      <w:rFonts w:ascii="Arial" w:hAnsi="Arial" w:cs="Arial" w:hint="default"/>
      <w:b/>
      <w:bCs/>
      <w:sz w:val="16"/>
      <w:szCs w:val="16"/>
    </w:rPr>
  </w:style>
  <w:style w:type="paragraph" w:customStyle="1" w:styleId="WarningStyle">
    <w:name w:val="WarningStyle"/>
    <w:basedOn w:val="a"/>
    <w:rsid w:val="006B2A4C"/>
    <w:pPr>
      <w:shd w:val="clear" w:color="auto" w:fill="FFFFFF"/>
      <w:spacing w:before="0" w:after="0" w:line="240" w:lineRule="auto"/>
    </w:pPr>
    <w:rPr>
      <w:rFonts w:eastAsia="Arial" w:cs="Arial"/>
      <w:color w:val="595959"/>
      <w:lang w:val="ru-RU" w:eastAsia="ru-RU"/>
    </w:rPr>
  </w:style>
  <w:style w:type="paragraph" w:customStyle="1" w:styleId="5a">
    <w:name w:val="Стиль5"/>
    <w:basedOn w:val="affff2"/>
    <w:link w:val="5b"/>
    <w:qFormat/>
    <w:rsid w:val="00426060"/>
    <w:pPr>
      <w:spacing w:before="120"/>
      <w:jc w:val="left"/>
    </w:pPr>
    <w:rPr>
      <w:lang w:val="en-US"/>
    </w:rPr>
  </w:style>
  <w:style w:type="character" w:customStyle="1" w:styleId="5b">
    <w:name w:val="Стиль5 Знак"/>
    <w:link w:val="5a"/>
    <w:rsid w:val="00426060"/>
    <w:rPr>
      <w:rFonts w:ascii="Arial" w:hAnsi="Arial" w:cs="Arial"/>
      <w:b/>
      <w:bCs/>
      <w:sz w:val="22"/>
      <w:szCs w:val="22"/>
      <w:lang w:val="en-US"/>
    </w:rPr>
  </w:style>
  <w:style w:type="paragraph" w:customStyle="1" w:styleId="6a">
    <w:name w:val="Стиль6"/>
    <w:basedOn w:val="afffc"/>
    <w:link w:val="6b"/>
    <w:qFormat/>
    <w:rsid w:val="00426060"/>
    <w:pPr>
      <w:ind w:left="0"/>
    </w:pPr>
    <w:rPr>
      <w:sz w:val="24"/>
      <w:szCs w:val="24"/>
    </w:rPr>
  </w:style>
  <w:style w:type="character" w:customStyle="1" w:styleId="6b">
    <w:name w:val="Стиль6 Знак"/>
    <w:link w:val="6a"/>
    <w:rsid w:val="00426060"/>
    <w:rPr>
      <w:rFonts w:ascii="Arial" w:hAnsi="Arial" w:cs="Arial"/>
      <w:sz w:val="24"/>
      <w:szCs w:val="24"/>
      <w:lang w:val="en-US" w:eastAsia="en-US"/>
    </w:rPr>
  </w:style>
  <w:style w:type="character" w:customStyle="1" w:styleId="ao7351">
    <w:name w:val="ao_7351"/>
    <w:basedOn w:val="a0"/>
    <w:rsid w:val="00A43905"/>
  </w:style>
  <w:style w:type="character" w:customStyle="1" w:styleId="apple-converted-space">
    <w:name w:val="apple-converted-space"/>
    <w:basedOn w:val="a0"/>
    <w:rsid w:val="00A43905"/>
  </w:style>
  <w:style w:type="character" w:customStyle="1" w:styleId="ao7068">
    <w:name w:val="ao_7068"/>
    <w:basedOn w:val="a0"/>
    <w:rsid w:val="00A43905"/>
  </w:style>
  <w:style w:type="character" w:customStyle="1" w:styleId="ao7348">
    <w:name w:val="ao_7348"/>
    <w:basedOn w:val="a0"/>
    <w:rsid w:val="00A43905"/>
  </w:style>
  <w:style w:type="character" w:customStyle="1" w:styleId="ao17797">
    <w:name w:val="ao_17797"/>
    <w:basedOn w:val="a0"/>
    <w:rsid w:val="00A43905"/>
  </w:style>
  <w:style w:type="character" w:customStyle="1" w:styleId="ao7238">
    <w:name w:val="ao_7238"/>
    <w:basedOn w:val="a0"/>
    <w:rsid w:val="00A43905"/>
  </w:style>
  <w:style w:type="character" w:customStyle="1" w:styleId="ao6927">
    <w:name w:val="ao_6927"/>
    <w:basedOn w:val="a0"/>
    <w:rsid w:val="00A43905"/>
  </w:style>
  <w:style w:type="character" w:customStyle="1" w:styleId="ao19913">
    <w:name w:val="ao_19913"/>
    <w:basedOn w:val="a0"/>
    <w:rsid w:val="00A43905"/>
  </w:style>
  <w:style w:type="character" w:customStyle="1" w:styleId="ao114807">
    <w:name w:val="ao_114807"/>
    <w:basedOn w:val="a0"/>
    <w:rsid w:val="00A43905"/>
  </w:style>
  <w:style w:type="character" w:customStyle="1" w:styleId="ao20568">
    <w:name w:val="ao_20568"/>
    <w:basedOn w:val="a0"/>
    <w:rsid w:val="00A43905"/>
  </w:style>
  <w:style w:type="character" w:customStyle="1" w:styleId="ao27901">
    <w:name w:val="ao_27901"/>
    <w:basedOn w:val="a0"/>
    <w:rsid w:val="00A43905"/>
  </w:style>
  <w:style w:type="character" w:customStyle="1" w:styleId="ao188942">
    <w:name w:val="ao_188942"/>
    <w:basedOn w:val="a0"/>
    <w:rsid w:val="00A43905"/>
  </w:style>
  <w:style w:type="character" w:customStyle="1" w:styleId="ao190048">
    <w:name w:val="ao_190048"/>
    <w:basedOn w:val="a0"/>
    <w:rsid w:val="00A43905"/>
  </w:style>
  <w:style w:type="character" w:customStyle="1" w:styleId="ao7389">
    <w:name w:val="ao_7389"/>
    <w:basedOn w:val="a0"/>
    <w:rsid w:val="00A43905"/>
  </w:style>
  <w:style w:type="character" w:customStyle="1" w:styleId="ao189551">
    <w:name w:val="ao_189551"/>
    <w:basedOn w:val="a0"/>
    <w:rsid w:val="00A43905"/>
  </w:style>
  <w:style w:type="character" w:customStyle="1" w:styleId="ao27086">
    <w:name w:val="ao_27086"/>
    <w:basedOn w:val="a0"/>
    <w:rsid w:val="00A43905"/>
  </w:style>
  <w:style w:type="character" w:customStyle="1" w:styleId="ao7336">
    <w:name w:val="ao_7336"/>
    <w:basedOn w:val="a0"/>
    <w:rsid w:val="00A43905"/>
  </w:style>
  <w:style w:type="character" w:customStyle="1" w:styleId="ao6924">
    <w:name w:val="ao_6924"/>
    <w:basedOn w:val="a0"/>
    <w:rsid w:val="00A43905"/>
  </w:style>
  <w:style w:type="character" w:customStyle="1" w:styleId="ao17857">
    <w:name w:val="ao_17857"/>
    <w:basedOn w:val="a0"/>
    <w:rsid w:val="00A43905"/>
  </w:style>
  <w:style w:type="character" w:customStyle="1" w:styleId="ao207310">
    <w:name w:val="ao_207310"/>
    <w:basedOn w:val="a0"/>
    <w:rsid w:val="00A43905"/>
  </w:style>
  <w:style w:type="character" w:customStyle="1" w:styleId="ao7281">
    <w:name w:val="ao_7281"/>
    <w:basedOn w:val="a0"/>
    <w:rsid w:val="00A43905"/>
  </w:style>
  <w:style w:type="character" w:customStyle="1" w:styleId="ao19422">
    <w:name w:val="ao_19422"/>
    <w:basedOn w:val="a0"/>
    <w:rsid w:val="00A43905"/>
  </w:style>
  <w:style w:type="character" w:customStyle="1" w:styleId="ao7287">
    <w:name w:val="ao_7287"/>
    <w:basedOn w:val="a0"/>
    <w:rsid w:val="00A43905"/>
  </w:style>
  <w:style w:type="character" w:customStyle="1" w:styleId="ao7342">
    <w:name w:val="ao_7342"/>
    <w:basedOn w:val="a0"/>
    <w:rsid w:val="00A43905"/>
  </w:style>
  <w:style w:type="character" w:customStyle="1" w:styleId="ao6915">
    <w:name w:val="ao_6915"/>
    <w:basedOn w:val="a0"/>
    <w:rsid w:val="00A43905"/>
  </w:style>
  <w:style w:type="character" w:customStyle="1" w:styleId="ao6895">
    <w:name w:val="ao_6895"/>
    <w:basedOn w:val="a0"/>
    <w:rsid w:val="00A43905"/>
  </w:style>
  <w:style w:type="character" w:customStyle="1" w:styleId="ao7436">
    <w:name w:val="ao_7436"/>
    <w:basedOn w:val="a0"/>
    <w:rsid w:val="00A43905"/>
  </w:style>
  <w:style w:type="character" w:customStyle="1" w:styleId="ao23202">
    <w:name w:val="ao_23202"/>
    <w:basedOn w:val="a0"/>
    <w:rsid w:val="00A43905"/>
  </w:style>
  <w:style w:type="character" w:customStyle="1" w:styleId="ao7317">
    <w:name w:val="ao_7317"/>
    <w:basedOn w:val="a0"/>
    <w:rsid w:val="00A43905"/>
  </w:style>
  <w:style w:type="character" w:customStyle="1" w:styleId="ao426673">
    <w:name w:val="ao_426673"/>
    <w:basedOn w:val="a0"/>
    <w:rsid w:val="00A43905"/>
  </w:style>
  <w:style w:type="character" w:customStyle="1" w:styleId="ao7286">
    <w:name w:val="ao_7286"/>
    <w:basedOn w:val="a0"/>
    <w:rsid w:val="00A43905"/>
  </w:style>
  <w:style w:type="character" w:customStyle="1" w:styleId="ao7471">
    <w:name w:val="ao_7471"/>
    <w:basedOn w:val="a0"/>
    <w:rsid w:val="00A43905"/>
  </w:style>
  <w:style w:type="character" w:customStyle="1" w:styleId="ao181649">
    <w:name w:val="ao_181649"/>
    <w:basedOn w:val="a0"/>
    <w:rsid w:val="00A43905"/>
  </w:style>
  <w:style w:type="character" w:customStyle="1" w:styleId="ao7439">
    <w:name w:val="ao_7439"/>
    <w:basedOn w:val="a0"/>
    <w:rsid w:val="00A43905"/>
  </w:style>
  <w:style w:type="character" w:customStyle="1" w:styleId="ao19109">
    <w:name w:val="ao_19109"/>
    <w:basedOn w:val="a0"/>
    <w:rsid w:val="00A43905"/>
  </w:style>
  <w:style w:type="character" w:customStyle="1" w:styleId="ao18054">
    <w:name w:val="ao_18054"/>
    <w:basedOn w:val="a0"/>
    <w:rsid w:val="00A43905"/>
  </w:style>
  <w:style w:type="character" w:customStyle="1" w:styleId="ao82539">
    <w:name w:val="ao_82539"/>
    <w:basedOn w:val="a0"/>
    <w:rsid w:val="00A43905"/>
  </w:style>
  <w:style w:type="character" w:customStyle="1" w:styleId="ao6894">
    <w:name w:val="ao_6894"/>
    <w:basedOn w:val="a0"/>
    <w:rsid w:val="00A43905"/>
  </w:style>
  <w:style w:type="paragraph" w:customStyle="1" w:styleId="b-articletext">
    <w:name w:val="b-article__text"/>
    <w:basedOn w:val="a"/>
    <w:rsid w:val="0038660F"/>
    <w:pPr>
      <w:spacing w:before="100" w:beforeAutospacing="1" w:after="100" w:afterAutospacing="1" w:line="240" w:lineRule="auto"/>
    </w:pPr>
    <w:rPr>
      <w:rFonts w:ascii="Times New Roman" w:hAnsi="Times New Roman"/>
      <w:sz w:val="24"/>
      <w:szCs w:val="24"/>
      <w:lang w:val="ru-RU" w:eastAsia="ru-RU"/>
    </w:rPr>
  </w:style>
  <w:style w:type="character" w:customStyle="1" w:styleId="b-articleintro">
    <w:name w:val="b-article__intro"/>
    <w:basedOn w:val="a0"/>
    <w:rsid w:val="0038660F"/>
  </w:style>
  <w:style w:type="character" w:customStyle="1" w:styleId="authorno-image-name-wrap">
    <w:name w:val="author__no-image-name-wrap"/>
    <w:basedOn w:val="a0"/>
    <w:rsid w:val="00720B43"/>
  </w:style>
  <w:style w:type="character" w:customStyle="1" w:styleId="authorno-image-date">
    <w:name w:val="author__no-image-date"/>
    <w:basedOn w:val="a0"/>
    <w:rsid w:val="00720B43"/>
  </w:style>
  <w:style w:type="character" w:customStyle="1" w:styleId="copyrightdark">
    <w:name w:val="copyright_dark"/>
    <w:basedOn w:val="a0"/>
    <w:rsid w:val="00720B43"/>
  </w:style>
  <w:style w:type="character" w:customStyle="1" w:styleId="copyrightlight">
    <w:name w:val="copyright_light"/>
    <w:basedOn w:val="a0"/>
    <w:rsid w:val="00720B43"/>
  </w:style>
  <w:style w:type="character" w:customStyle="1" w:styleId="zamenavid">
    <w:name w:val="zamenavid"/>
    <w:basedOn w:val="a0"/>
    <w:rsid w:val="008633A1"/>
  </w:style>
  <w:style w:type="paragraph" w:customStyle="1" w:styleId="tt">
    <w:name w:val="tt"/>
    <w:basedOn w:val="a"/>
    <w:rsid w:val="00B8492C"/>
    <w:pPr>
      <w:spacing w:before="100" w:beforeAutospacing="1" w:after="100" w:afterAutospacing="1" w:line="240" w:lineRule="auto"/>
    </w:pPr>
    <w:rPr>
      <w:rFonts w:ascii="Times New Roman" w:hAnsi="Times New Roman"/>
      <w:sz w:val="24"/>
      <w:szCs w:val="24"/>
      <w:lang w:val="ru-RU" w:eastAsia="ru-RU"/>
    </w:rPr>
  </w:style>
  <w:style w:type="character" w:customStyle="1" w:styleId="newsiteiconssprite6">
    <w:name w:val="newsiteiconssprite6"/>
    <w:basedOn w:val="a0"/>
    <w:rsid w:val="00A35BAA"/>
  </w:style>
  <w:style w:type="character" w:customStyle="1" w:styleId="arial116">
    <w:name w:val="arial_116"/>
    <w:rsid w:val="00A35BAA"/>
    <w:rPr>
      <w:rFonts w:ascii="Arial" w:hAnsi="Arial" w:cs="Arial" w:hint="default"/>
      <w:sz w:val="17"/>
      <w:szCs w:val="17"/>
    </w:rPr>
  </w:style>
  <w:style w:type="paragraph" w:customStyle="1" w:styleId="b-medialogycomments">
    <w:name w:val="b-medialogy__comments"/>
    <w:basedOn w:val="a"/>
    <w:rsid w:val="002D07DE"/>
    <w:pPr>
      <w:spacing w:before="100" w:beforeAutospacing="1" w:after="100" w:afterAutospacing="1" w:line="195" w:lineRule="atLeast"/>
      <w:ind w:left="450"/>
    </w:pPr>
    <w:rPr>
      <w:rFonts w:cs="Arial"/>
      <w:color w:val="666666"/>
      <w:sz w:val="17"/>
      <w:szCs w:val="17"/>
      <w:lang w:val="ru-RU" w:eastAsia="ru-RU"/>
    </w:rPr>
  </w:style>
  <w:style w:type="character" w:customStyle="1" w:styleId="b-articleintro4">
    <w:name w:val="b-article__intro4"/>
    <w:basedOn w:val="a0"/>
    <w:rsid w:val="002D07DE"/>
  </w:style>
  <w:style w:type="character" w:customStyle="1" w:styleId="comments-number2">
    <w:name w:val="comments-number2"/>
    <w:basedOn w:val="a0"/>
    <w:rsid w:val="002D07DE"/>
  </w:style>
  <w:style w:type="character" w:customStyle="1" w:styleId="icon7">
    <w:name w:val="icon7"/>
    <w:rsid w:val="002D07DE"/>
    <w:rPr>
      <w:shd w:val="clear" w:color="auto" w:fill="auto"/>
    </w:rPr>
  </w:style>
  <w:style w:type="paragraph" w:customStyle="1" w:styleId="lit">
    <w:name w:val="lit"/>
    <w:basedOn w:val="a"/>
    <w:rsid w:val="00D90B76"/>
    <w:pPr>
      <w:spacing w:before="100" w:beforeAutospacing="1" w:after="100" w:afterAutospacing="1" w:line="240" w:lineRule="auto"/>
    </w:pPr>
    <w:rPr>
      <w:rFonts w:ascii="Times New Roman" w:hAnsi="Times New Roman"/>
      <w:sz w:val="24"/>
      <w:szCs w:val="24"/>
      <w:lang w:val="ru-RU" w:eastAsia="ru-RU"/>
    </w:rPr>
  </w:style>
  <w:style w:type="paragraph" w:customStyle="1" w:styleId="Normal0">
    <w:name w:val="Normal_0"/>
    <w:qFormat/>
    <w:rsid w:val="00BC62A0"/>
    <w:rPr>
      <w:rFonts w:ascii="Arial" w:eastAsia="Arial" w:hAnsi="Arial" w:cs="Arial"/>
      <w:color w:val="000000"/>
      <w:szCs w:val="24"/>
    </w:rPr>
  </w:style>
  <w:style w:type="paragraph" w:customStyle="1" w:styleId="Normal1">
    <w:name w:val="Normal_1"/>
    <w:qFormat/>
    <w:rsid w:val="00BC62A0"/>
    <w:rPr>
      <w:rFonts w:ascii="Arial" w:eastAsia="Arial" w:hAnsi="Arial" w:cs="Arial"/>
      <w:color w:val="000000"/>
      <w:szCs w:val="24"/>
    </w:rPr>
  </w:style>
  <w:style w:type="paragraph" w:customStyle="1" w:styleId="Normal2">
    <w:name w:val="Normal_2"/>
    <w:qFormat/>
    <w:rsid w:val="00BC62A0"/>
    <w:rPr>
      <w:rFonts w:ascii="Arial" w:eastAsia="Arial" w:hAnsi="Arial" w:cs="Arial"/>
      <w:color w:val="000000"/>
      <w:szCs w:val="24"/>
    </w:rPr>
  </w:style>
  <w:style w:type="paragraph" w:customStyle="1" w:styleId="Normal3">
    <w:name w:val="Normal_3"/>
    <w:qFormat/>
    <w:rsid w:val="006B30CA"/>
    <w:rPr>
      <w:rFonts w:ascii="Arial" w:eastAsia="Arial" w:hAnsi="Arial" w:cs="Arial"/>
      <w:color w:val="000000"/>
      <w:szCs w:val="24"/>
    </w:rPr>
  </w:style>
  <w:style w:type="paragraph" w:customStyle="1" w:styleId="Normal4">
    <w:name w:val="Normal_4"/>
    <w:qFormat/>
    <w:rsid w:val="006B30CA"/>
    <w:rPr>
      <w:rFonts w:ascii="Arial" w:eastAsia="Arial" w:hAnsi="Arial" w:cs="Arial"/>
      <w:color w:val="000000"/>
      <w:szCs w:val="24"/>
    </w:rPr>
  </w:style>
  <w:style w:type="paragraph" w:customStyle="1" w:styleId="Normal5">
    <w:name w:val="Normal_5"/>
    <w:qFormat/>
    <w:rsid w:val="006B30CA"/>
    <w:rPr>
      <w:rFonts w:ascii="Arial" w:eastAsia="Arial" w:hAnsi="Arial" w:cs="Arial"/>
      <w:color w:val="000000"/>
      <w:szCs w:val="24"/>
    </w:rPr>
  </w:style>
  <w:style w:type="paragraph" w:customStyle="1" w:styleId="Normal6">
    <w:name w:val="Normal_6"/>
    <w:qFormat/>
    <w:rsid w:val="006B30CA"/>
    <w:rPr>
      <w:rFonts w:ascii="Arial" w:eastAsia="Arial" w:hAnsi="Arial" w:cs="Arial"/>
      <w:color w:val="000000"/>
      <w:szCs w:val="24"/>
    </w:rPr>
  </w:style>
  <w:style w:type="paragraph" w:customStyle="1" w:styleId="Normal7">
    <w:name w:val="Normal_7"/>
    <w:qFormat/>
    <w:rsid w:val="006B30CA"/>
    <w:rPr>
      <w:rFonts w:ascii="Arial" w:eastAsia="Arial" w:hAnsi="Arial" w:cs="Arial"/>
      <w:color w:val="000000"/>
      <w:szCs w:val="24"/>
    </w:rPr>
  </w:style>
  <w:style w:type="paragraph" w:customStyle="1" w:styleId="Normal8">
    <w:name w:val="Normal_8"/>
    <w:qFormat/>
    <w:rsid w:val="006B30CA"/>
    <w:rPr>
      <w:rFonts w:ascii="Arial" w:eastAsia="Arial" w:hAnsi="Arial" w:cs="Arial"/>
      <w:color w:val="000000"/>
      <w:szCs w:val="24"/>
    </w:rPr>
  </w:style>
  <w:style w:type="paragraph" w:customStyle="1" w:styleId="Normal9">
    <w:name w:val="Normal_9"/>
    <w:qFormat/>
    <w:rsid w:val="006B30CA"/>
    <w:rPr>
      <w:rFonts w:ascii="Arial" w:eastAsia="Arial" w:hAnsi="Arial" w:cs="Arial"/>
      <w:color w:val="000000"/>
      <w:szCs w:val="24"/>
    </w:rPr>
  </w:style>
  <w:style w:type="paragraph" w:customStyle="1" w:styleId="Normal10">
    <w:name w:val="Normal_10"/>
    <w:qFormat/>
    <w:rsid w:val="006B30CA"/>
    <w:rPr>
      <w:rFonts w:ascii="Arial" w:eastAsia="Arial" w:hAnsi="Arial" w:cs="Arial"/>
      <w:color w:val="000000"/>
      <w:szCs w:val="24"/>
    </w:rPr>
  </w:style>
  <w:style w:type="paragraph" w:customStyle="1" w:styleId="Normal11">
    <w:name w:val="Normal_11"/>
    <w:qFormat/>
    <w:rsid w:val="006B30CA"/>
    <w:rPr>
      <w:rFonts w:ascii="Arial" w:eastAsia="Arial" w:hAnsi="Arial" w:cs="Arial"/>
      <w:color w:val="000000"/>
      <w:szCs w:val="24"/>
    </w:rPr>
  </w:style>
  <w:style w:type="paragraph" w:customStyle="1" w:styleId="Normal12">
    <w:name w:val="Normal_12"/>
    <w:qFormat/>
    <w:rsid w:val="006B30CA"/>
    <w:rPr>
      <w:rFonts w:ascii="Arial" w:eastAsia="Arial" w:hAnsi="Arial" w:cs="Arial"/>
      <w:color w:val="000000"/>
      <w:szCs w:val="24"/>
    </w:rPr>
  </w:style>
  <w:style w:type="paragraph" w:customStyle="1" w:styleId="Normal13">
    <w:name w:val="Normal_13"/>
    <w:qFormat/>
    <w:rsid w:val="006B30CA"/>
    <w:rPr>
      <w:rFonts w:ascii="Arial" w:eastAsia="Arial" w:hAnsi="Arial" w:cs="Arial"/>
      <w:color w:val="000000"/>
      <w:szCs w:val="24"/>
    </w:rPr>
  </w:style>
  <w:style w:type="paragraph" w:customStyle="1" w:styleId="Normal14">
    <w:name w:val="Normal_14"/>
    <w:qFormat/>
    <w:rsid w:val="006B30CA"/>
    <w:rPr>
      <w:rFonts w:ascii="Arial" w:eastAsia="Arial" w:hAnsi="Arial" w:cs="Arial"/>
      <w:color w:val="000000"/>
      <w:szCs w:val="24"/>
    </w:rPr>
  </w:style>
  <w:style w:type="paragraph" w:customStyle="1" w:styleId="Normal15">
    <w:name w:val="Normal_15"/>
    <w:qFormat/>
    <w:rsid w:val="006B30CA"/>
    <w:rPr>
      <w:rFonts w:ascii="Arial" w:eastAsia="Arial" w:hAnsi="Arial" w:cs="Arial"/>
      <w:color w:val="000000"/>
      <w:szCs w:val="24"/>
    </w:rPr>
  </w:style>
  <w:style w:type="paragraph" w:customStyle="1" w:styleId="Normal16">
    <w:name w:val="Normal_16"/>
    <w:qFormat/>
    <w:rsid w:val="006B30CA"/>
    <w:rPr>
      <w:rFonts w:ascii="Arial" w:eastAsia="Arial" w:hAnsi="Arial" w:cs="Arial"/>
      <w:color w:val="000000"/>
      <w:szCs w:val="24"/>
    </w:rPr>
  </w:style>
  <w:style w:type="paragraph" w:customStyle="1" w:styleId="Normal17">
    <w:name w:val="Normal_17"/>
    <w:qFormat/>
    <w:rsid w:val="006B30CA"/>
    <w:rPr>
      <w:rFonts w:ascii="Arial" w:eastAsia="Arial" w:hAnsi="Arial" w:cs="Arial"/>
      <w:color w:val="000000"/>
      <w:szCs w:val="24"/>
    </w:rPr>
  </w:style>
  <w:style w:type="paragraph" w:customStyle="1" w:styleId="Normal18">
    <w:name w:val="Normal_18"/>
    <w:qFormat/>
    <w:rsid w:val="006B30CA"/>
    <w:rPr>
      <w:rFonts w:ascii="Arial" w:eastAsia="Arial" w:hAnsi="Arial" w:cs="Arial"/>
      <w:color w:val="000000"/>
      <w:szCs w:val="24"/>
    </w:rPr>
  </w:style>
  <w:style w:type="paragraph" w:customStyle="1" w:styleId="Normal19">
    <w:name w:val="Normal_19"/>
    <w:qFormat/>
    <w:rsid w:val="006B30CA"/>
    <w:rPr>
      <w:rFonts w:ascii="Arial" w:eastAsia="Arial" w:hAnsi="Arial" w:cs="Arial"/>
      <w:color w:val="000000"/>
      <w:szCs w:val="24"/>
    </w:rPr>
  </w:style>
  <w:style w:type="paragraph" w:customStyle="1" w:styleId="Normal20">
    <w:name w:val="Normal_20"/>
    <w:qFormat/>
    <w:rsid w:val="006B30CA"/>
    <w:rPr>
      <w:rFonts w:ascii="Arial" w:eastAsia="Arial" w:hAnsi="Arial" w:cs="Arial"/>
      <w:color w:val="000000"/>
      <w:szCs w:val="24"/>
    </w:rPr>
  </w:style>
  <w:style w:type="paragraph" w:customStyle="1" w:styleId="Normal21">
    <w:name w:val="Normal_21"/>
    <w:qFormat/>
    <w:rsid w:val="006B30CA"/>
    <w:rPr>
      <w:rFonts w:ascii="Arial" w:eastAsia="Arial" w:hAnsi="Arial" w:cs="Arial"/>
      <w:color w:val="000000"/>
      <w:szCs w:val="24"/>
    </w:rPr>
  </w:style>
  <w:style w:type="paragraph" w:customStyle="1" w:styleId="Normal22">
    <w:name w:val="Normal_22"/>
    <w:qFormat/>
    <w:rsid w:val="006B30CA"/>
    <w:rPr>
      <w:rFonts w:ascii="Arial" w:eastAsia="Arial" w:hAnsi="Arial" w:cs="Arial"/>
      <w:color w:val="000000"/>
      <w:szCs w:val="24"/>
    </w:rPr>
  </w:style>
  <w:style w:type="paragraph" w:customStyle="1" w:styleId="zag">
    <w:name w:val="zag"/>
    <w:basedOn w:val="a"/>
    <w:rsid w:val="005628B8"/>
    <w:pPr>
      <w:spacing w:before="100" w:beforeAutospacing="1" w:after="100" w:afterAutospacing="1" w:line="240" w:lineRule="auto"/>
    </w:pPr>
    <w:rPr>
      <w:rFonts w:ascii="Times New Roman" w:hAnsi="Times New Roman"/>
      <w:sz w:val="24"/>
      <w:szCs w:val="24"/>
      <w:lang w:val="ru-RU" w:eastAsia="ru-RU"/>
    </w:rPr>
  </w:style>
  <w:style w:type="character" w:customStyle="1" w:styleId="articleimage-wrap">
    <w:name w:val="article__image-wrap"/>
    <w:basedOn w:val="a0"/>
    <w:rsid w:val="00B81BD3"/>
  </w:style>
  <w:style w:type="character" w:customStyle="1" w:styleId="imgdescription">
    <w:name w:val="img_description"/>
    <w:basedOn w:val="a0"/>
    <w:rsid w:val="00B81BD3"/>
  </w:style>
  <w:style w:type="character" w:customStyle="1" w:styleId="articlefirst-letter">
    <w:name w:val="article__first-letter"/>
    <w:basedOn w:val="a0"/>
    <w:rsid w:val="00D94AFF"/>
  </w:style>
  <w:style w:type="character" w:customStyle="1" w:styleId="font-size2">
    <w:name w:val="font-size2"/>
    <w:basedOn w:val="a0"/>
    <w:rsid w:val="00D94AFF"/>
  </w:style>
  <w:style w:type="character" w:customStyle="1" w:styleId="titletext">
    <w:name w:val="title__text"/>
    <w:basedOn w:val="a0"/>
    <w:rsid w:val="00D94AFF"/>
  </w:style>
  <w:style w:type="character" w:customStyle="1" w:styleId="anonceread-more">
    <w:name w:val="anonce_read-more"/>
    <w:basedOn w:val="a0"/>
    <w:rsid w:val="00D94AFF"/>
  </w:style>
  <w:style w:type="character" w:customStyle="1" w:styleId="anoncetitle">
    <w:name w:val="anonce__title"/>
    <w:basedOn w:val="a0"/>
    <w:rsid w:val="00D94AFF"/>
  </w:style>
  <w:style w:type="character" w:customStyle="1" w:styleId="js-verylongclassforbanner-addvalue">
    <w:name w:val="js-verylongclassforbanner-add_value"/>
    <w:basedOn w:val="a0"/>
    <w:rsid w:val="00D94AFF"/>
  </w:style>
  <w:style w:type="character" w:customStyle="1" w:styleId="verylongclassforbannertext">
    <w:name w:val="verylongclassforbanner__text"/>
    <w:basedOn w:val="a0"/>
    <w:rsid w:val="00D94AFF"/>
  </w:style>
  <w:style w:type="character" w:customStyle="1" w:styleId="verylongclassforbannerpricetype">
    <w:name w:val="verylongclassforbanner__price__type"/>
    <w:basedOn w:val="a0"/>
    <w:rsid w:val="00D94AFF"/>
  </w:style>
  <w:style w:type="character" w:customStyle="1" w:styleId="js-baloon-num">
    <w:name w:val="js-baloon-num"/>
    <w:basedOn w:val="a0"/>
    <w:rsid w:val="00D94AFF"/>
  </w:style>
  <w:style w:type="paragraph" w:customStyle="1" w:styleId="b-sochiintro">
    <w:name w:val="b-sochi__intro"/>
    <w:basedOn w:val="a"/>
    <w:rsid w:val="004F1719"/>
    <w:pPr>
      <w:spacing w:before="100" w:beforeAutospacing="1" w:after="100" w:afterAutospacing="1" w:line="240" w:lineRule="auto"/>
    </w:pPr>
    <w:rPr>
      <w:rFonts w:ascii="Times New Roman" w:hAnsi="Times New Roman"/>
      <w:sz w:val="24"/>
      <w:szCs w:val="24"/>
      <w:lang w:val="ru-RU" w:eastAsia="ru-RU"/>
    </w:rPr>
  </w:style>
  <w:style w:type="paragraph" w:customStyle="1" w:styleId="marker-quote3">
    <w:name w:val="marker-quote3"/>
    <w:basedOn w:val="a"/>
    <w:rsid w:val="008F540B"/>
    <w:pPr>
      <w:spacing w:before="100" w:beforeAutospacing="1" w:after="100" w:afterAutospacing="1" w:line="240" w:lineRule="auto"/>
    </w:pPr>
    <w:rPr>
      <w:rFonts w:ascii="Times New Roman" w:hAnsi="Times New Roman"/>
      <w:sz w:val="24"/>
      <w:szCs w:val="24"/>
      <w:lang w:val="ru-RU" w:eastAsia="ru-RU"/>
    </w:rPr>
  </w:style>
  <w:style w:type="paragraph" w:customStyle="1" w:styleId="lead">
    <w:name w:val="lead"/>
    <w:basedOn w:val="a"/>
    <w:rsid w:val="005B127A"/>
    <w:pPr>
      <w:spacing w:before="100" w:beforeAutospacing="1" w:after="100" w:afterAutospacing="1" w:line="240" w:lineRule="auto"/>
    </w:pPr>
    <w:rPr>
      <w:rFonts w:ascii="Times New Roman" w:hAnsi="Times New Roman"/>
      <w:sz w:val="24"/>
      <w:szCs w:val="24"/>
      <w:lang w:val="ru-RU" w:eastAsia="ru-RU"/>
    </w:rPr>
  </w:style>
  <w:style w:type="character" w:customStyle="1" w:styleId="smaller">
    <w:name w:val="smaller"/>
    <w:basedOn w:val="a0"/>
    <w:rsid w:val="005B127A"/>
  </w:style>
  <w:style w:type="paragraph" w:customStyle="1" w:styleId="h4">
    <w:name w:val="h4"/>
    <w:basedOn w:val="a"/>
    <w:rsid w:val="00590DC4"/>
    <w:pPr>
      <w:spacing w:before="100" w:beforeAutospacing="1" w:after="100" w:afterAutospacing="1" w:line="240" w:lineRule="auto"/>
    </w:pPr>
    <w:rPr>
      <w:rFonts w:ascii="Times New Roman" w:hAnsi="Times New Roman"/>
      <w:sz w:val="24"/>
      <w:szCs w:val="24"/>
      <w:lang w:val="ru-RU" w:eastAsia="ru-RU"/>
    </w:rPr>
  </w:style>
  <w:style w:type="character" w:customStyle="1" w:styleId="descname">
    <w:name w:val="desc_name"/>
    <w:basedOn w:val="a0"/>
    <w:rsid w:val="00590DC4"/>
  </w:style>
  <w:style w:type="character" w:customStyle="1" w:styleId="insert-materials-link-title">
    <w:name w:val="insert-materials-link-title"/>
    <w:basedOn w:val="a0"/>
    <w:rsid w:val="006B2298"/>
  </w:style>
  <w:style w:type="paragraph" w:customStyle="1" w:styleId="marker-quote1">
    <w:name w:val="marker-quote1"/>
    <w:basedOn w:val="a"/>
    <w:rsid w:val="007E6646"/>
    <w:pPr>
      <w:spacing w:before="100" w:beforeAutospacing="1" w:after="100" w:afterAutospacing="1" w:line="240" w:lineRule="auto"/>
    </w:pPr>
    <w:rPr>
      <w:rFonts w:ascii="Times New Roman" w:hAnsi="Times New Roman"/>
      <w:sz w:val="24"/>
      <w:szCs w:val="24"/>
      <w:lang w:val="ru-RU" w:eastAsia="ru-RU"/>
    </w:rPr>
  </w:style>
  <w:style w:type="paragraph" w:customStyle="1" w:styleId="article-headerlead">
    <w:name w:val="article-header__lead"/>
    <w:basedOn w:val="a"/>
    <w:rsid w:val="008C11D9"/>
    <w:pPr>
      <w:spacing w:before="100" w:beforeAutospacing="1" w:after="100" w:afterAutospacing="1" w:line="240" w:lineRule="auto"/>
    </w:pPr>
    <w:rPr>
      <w:rFonts w:ascii="Times New Roman" w:hAnsi="Times New Roman"/>
      <w:sz w:val="24"/>
      <w:szCs w:val="24"/>
      <w:lang w:val="ru-RU" w:eastAsia="ru-RU"/>
    </w:rPr>
  </w:style>
  <w:style w:type="paragraph" w:customStyle="1" w:styleId="article-headermeta">
    <w:name w:val="article-header__meta"/>
    <w:basedOn w:val="a"/>
    <w:rsid w:val="006F1E1A"/>
    <w:pPr>
      <w:spacing w:before="100" w:beforeAutospacing="1" w:after="100" w:afterAutospacing="1" w:line="240" w:lineRule="auto"/>
    </w:pPr>
    <w:rPr>
      <w:rFonts w:ascii="Times New Roman" w:hAnsi="Times New Roman"/>
      <w:sz w:val="24"/>
      <w:szCs w:val="24"/>
      <w:lang w:val="ru-RU" w:eastAsia="ru-RU"/>
    </w:rPr>
  </w:style>
  <w:style w:type="paragraph" w:customStyle="1" w:styleId="UserMsgStyle">
    <w:name w:val="UserMsgStyle"/>
    <w:basedOn w:val="a"/>
    <w:rsid w:val="006A74F3"/>
    <w:pPr>
      <w:spacing w:before="0" w:after="0" w:line="240" w:lineRule="auto"/>
    </w:pPr>
    <w:rPr>
      <w:rFonts w:eastAsia="Arial" w:cs="Arial"/>
      <w:color w:val="595959"/>
      <w:sz w:val="16"/>
      <w:szCs w:val="24"/>
      <w:shd w:val="clear" w:color="auto" w:fill="FFFFFF"/>
      <w:lang w:val="ru-RU" w:eastAsia="ru-RU"/>
    </w:rPr>
  </w:style>
  <w:style w:type="character" w:customStyle="1" w:styleId="resh-link">
    <w:name w:val="resh-link"/>
    <w:basedOn w:val="a0"/>
    <w:rsid w:val="007B0D9D"/>
  </w:style>
  <w:style w:type="character" w:customStyle="1" w:styleId="dog-link">
    <w:name w:val="dog-link"/>
    <w:basedOn w:val="a0"/>
    <w:rsid w:val="007B0D9D"/>
  </w:style>
  <w:style w:type="paragraph" w:customStyle="1" w:styleId="Normal23">
    <w:name w:val="Normal_23"/>
    <w:qFormat/>
    <w:rsid w:val="00CB512E"/>
    <w:rPr>
      <w:rFonts w:ascii="Arial" w:eastAsia="Arial" w:hAnsi="Arial" w:cs="Arial"/>
      <w:color w:val="000000"/>
      <w:szCs w:val="24"/>
    </w:rPr>
  </w:style>
  <w:style w:type="paragraph" w:customStyle="1" w:styleId="Normal24">
    <w:name w:val="Normal_24"/>
    <w:qFormat/>
    <w:rsid w:val="00CB512E"/>
    <w:rPr>
      <w:rFonts w:ascii="Arial" w:eastAsia="Arial" w:hAnsi="Arial" w:cs="Arial"/>
      <w:color w:val="000000"/>
      <w:szCs w:val="24"/>
    </w:rPr>
  </w:style>
  <w:style w:type="paragraph" w:customStyle="1" w:styleId="Normal25">
    <w:name w:val="Normal_25"/>
    <w:qFormat/>
    <w:rsid w:val="00CB512E"/>
    <w:rPr>
      <w:rFonts w:ascii="Arial" w:eastAsia="Arial" w:hAnsi="Arial" w:cs="Arial"/>
      <w:color w:val="000000"/>
      <w:szCs w:val="24"/>
    </w:rPr>
  </w:style>
  <w:style w:type="paragraph" w:customStyle="1" w:styleId="Normal26">
    <w:name w:val="Normal_26"/>
    <w:qFormat/>
    <w:rsid w:val="00CB512E"/>
    <w:rPr>
      <w:rFonts w:ascii="Arial" w:eastAsia="Arial" w:hAnsi="Arial" w:cs="Arial"/>
      <w:color w:val="000000"/>
      <w:szCs w:val="24"/>
    </w:rPr>
  </w:style>
  <w:style w:type="paragraph" w:customStyle="1" w:styleId="Normal27">
    <w:name w:val="Normal_27"/>
    <w:qFormat/>
    <w:rsid w:val="00CB512E"/>
    <w:rPr>
      <w:rFonts w:ascii="Arial" w:eastAsia="Arial" w:hAnsi="Arial" w:cs="Arial"/>
      <w:color w:val="000000"/>
      <w:szCs w:val="24"/>
    </w:rPr>
  </w:style>
  <w:style w:type="paragraph" w:customStyle="1" w:styleId="Normal28">
    <w:name w:val="Normal_28"/>
    <w:qFormat/>
    <w:rsid w:val="00CB512E"/>
    <w:rPr>
      <w:rFonts w:ascii="Arial" w:eastAsia="Arial" w:hAnsi="Arial" w:cs="Arial"/>
      <w:color w:val="000000"/>
      <w:szCs w:val="24"/>
    </w:rPr>
  </w:style>
  <w:style w:type="paragraph" w:customStyle="1" w:styleId="Normal29">
    <w:name w:val="Normal_29"/>
    <w:qFormat/>
    <w:rsid w:val="00CB512E"/>
    <w:rPr>
      <w:rFonts w:ascii="Arial" w:eastAsia="Arial" w:hAnsi="Arial" w:cs="Arial"/>
      <w:color w:val="000000"/>
      <w:szCs w:val="24"/>
    </w:rPr>
  </w:style>
  <w:style w:type="paragraph" w:customStyle="1" w:styleId="Normal30">
    <w:name w:val="Normal_30"/>
    <w:qFormat/>
    <w:rsid w:val="00CB512E"/>
    <w:rPr>
      <w:rFonts w:ascii="Arial" w:eastAsia="Arial" w:hAnsi="Arial" w:cs="Arial"/>
      <w:color w:val="000000"/>
      <w:szCs w:val="24"/>
    </w:rPr>
  </w:style>
  <w:style w:type="paragraph" w:customStyle="1" w:styleId="Normal31">
    <w:name w:val="Normal_31"/>
    <w:qFormat/>
    <w:rsid w:val="00CB512E"/>
    <w:rPr>
      <w:rFonts w:ascii="Arial" w:eastAsia="Arial" w:hAnsi="Arial" w:cs="Arial"/>
      <w:color w:val="000000"/>
      <w:szCs w:val="24"/>
    </w:rPr>
  </w:style>
  <w:style w:type="paragraph" w:customStyle="1" w:styleId="Normal32">
    <w:name w:val="Normal_32"/>
    <w:qFormat/>
    <w:rsid w:val="00CB512E"/>
    <w:rPr>
      <w:rFonts w:ascii="Arial" w:eastAsia="Arial" w:hAnsi="Arial" w:cs="Arial"/>
      <w:color w:val="000000"/>
      <w:szCs w:val="24"/>
    </w:rPr>
  </w:style>
  <w:style w:type="paragraph" w:customStyle="1" w:styleId="Normal33">
    <w:name w:val="Normal_33"/>
    <w:qFormat/>
    <w:rsid w:val="00CB512E"/>
    <w:rPr>
      <w:rFonts w:ascii="Arial" w:eastAsia="Arial" w:hAnsi="Arial" w:cs="Arial"/>
      <w:color w:val="000000"/>
      <w:szCs w:val="24"/>
    </w:rPr>
  </w:style>
  <w:style w:type="paragraph" w:customStyle="1" w:styleId="Normal34">
    <w:name w:val="Normal_34"/>
    <w:qFormat/>
    <w:rsid w:val="00CB512E"/>
    <w:rPr>
      <w:rFonts w:ascii="Arial" w:eastAsia="Arial" w:hAnsi="Arial" w:cs="Arial"/>
      <w:color w:val="000000"/>
      <w:szCs w:val="24"/>
    </w:rPr>
  </w:style>
  <w:style w:type="paragraph" w:customStyle="1" w:styleId="Normal35">
    <w:name w:val="Normal_35"/>
    <w:qFormat/>
    <w:rsid w:val="00CB512E"/>
    <w:rPr>
      <w:rFonts w:ascii="Arial" w:eastAsia="Arial" w:hAnsi="Arial" w:cs="Arial"/>
      <w:color w:val="000000"/>
      <w:szCs w:val="24"/>
    </w:rPr>
  </w:style>
  <w:style w:type="paragraph" w:customStyle="1" w:styleId="Normal36">
    <w:name w:val="Normal_36"/>
    <w:qFormat/>
    <w:rsid w:val="00CB512E"/>
    <w:rPr>
      <w:rFonts w:ascii="Arial" w:eastAsia="Arial" w:hAnsi="Arial" w:cs="Arial"/>
      <w:color w:val="000000"/>
      <w:szCs w:val="24"/>
    </w:rPr>
  </w:style>
  <w:style w:type="paragraph" w:customStyle="1" w:styleId="Normal37">
    <w:name w:val="Normal_37"/>
    <w:qFormat/>
    <w:rsid w:val="00CB512E"/>
    <w:rPr>
      <w:rFonts w:ascii="Arial" w:eastAsia="Arial" w:hAnsi="Arial" w:cs="Arial"/>
      <w:color w:val="000000"/>
      <w:szCs w:val="24"/>
    </w:rPr>
  </w:style>
  <w:style w:type="paragraph" w:customStyle="1" w:styleId="Normal38">
    <w:name w:val="Normal_38"/>
    <w:qFormat/>
    <w:rsid w:val="00CB512E"/>
    <w:rPr>
      <w:rFonts w:ascii="Arial" w:eastAsia="Arial" w:hAnsi="Arial" w:cs="Arial"/>
      <w:color w:val="000000"/>
      <w:szCs w:val="24"/>
    </w:rPr>
  </w:style>
  <w:style w:type="paragraph" w:customStyle="1" w:styleId="Normal39">
    <w:name w:val="Normal_39"/>
    <w:qFormat/>
    <w:rsid w:val="00CB512E"/>
    <w:rPr>
      <w:rFonts w:ascii="Arial" w:eastAsia="Arial" w:hAnsi="Arial" w:cs="Arial"/>
      <w:color w:val="000000"/>
      <w:szCs w:val="24"/>
    </w:rPr>
  </w:style>
  <w:style w:type="paragraph" w:customStyle="1" w:styleId="Normal40">
    <w:name w:val="Normal_40"/>
    <w:qFormat/>
    <w:rsid w:val="00CB512E"/>
    <w:rPr>
      <w:rFonts w:ascii="Arial" w:eastAsia="Arial" w:hAnsi="Arial" w:cs="Arial"/>
      <w:color w:val="000000"/>
      <w:szCs w:val="24"/>
    </w:rPr>
  </w:style>
  <w:style w:type="paragraph" w:customStyle="1" w:styleId="Normal41">
    <w:name w:val="Normal_41"/>
    <w:qFormat/>
    <w:rsid w:val="00CB512E"/>
    <w:rPr>
      <w:rFonts w:ascii="Arial" w:eastAsia="Arial" w:hAnsi="Arial" w:cs="Arial"/>
      <w:color w:val="000000"/>
      <w:szCs w:val="24"/>
    </w:rPr>
  </w:style>
  <w:style w:type="paragraph" w:customStyle="1" w:styleId="Normal42">
    <w:name w:val="Normal_42"/>
    <w:qFormat/>
    <w:rsid w:val="00CB512E"/>
    <w:rPr>
      <w:rFonts w:ascii="Arial" w:eastAsia="Arial" w:hAnsi="Arial" w:cs="Arial"/>
      <w:color w:val="000000"/>
      <w:szCs w:val="24"/>
    </w:rPr>
  </w:style>
  <w:style w:type="paragraph" w:customStyle="1" w:styleId="Normal43">
    <w:name w:val="Normal_43"/>
    <w:qFormat/>
    <w:rsid w:val="00CB512E"/>
    <w:rPr>
      <w:rFonts w:ascii="Arial" w:eastAsia="Arial" w:hAnsi="Arial" w:cs="Arial"/>
      <w:color w:val="000000"/>
      <w:szCs w:val="24"/>
    </w:rPr>
  </w:style>
  <w:style w:type="paragraph" w:customStyle="1" w:styleId="Normal44">
    <w:name w:val="Normal_44"/>
    <w:qFormat/>
    <w:rsid w:val="00CB512E"/>
    <w:rPr>
      <w:rFonts w:ascii="Arial" w:eastAsia="Arial" w:hAnsi="Arial" w:cs="Arial"/>
      <w:color w:val="000000"/>
      <w:szCs w:val="24"/>
    </w:rPr>
  </w:style>
  <w:style w:type="paragraph" w:customStyle="1" w:styleId="Normal45">
    <w:name w:val="Normal_45"/>
    <w:qFormat/>
    <w:rsid w:val="00CB512E"/>
    <w:rPr>
      <w:rFonts w:ascii="Arial" w:eastAsia="Arial" w:hAnsi="Arial" w:cs="Arial"/>
      <w:color w:val="000000"/>
      <w:szCs w:val="24"/>
    </w:rPr>
  </w:style>
  <w:style w:type="paragraph" w:customStyle="1" w:styleId="Normal46">
    <w:name w:val="Normal_46"/>
    <w:qFormat/>
    <w:rsid w:val="00CB512E"/>
    <w:rPr>
      <w:rFonts w:ascii="Arial" w:eastAsia="Arial" w:hAnsi="Arial" w:cs="Arial"/>
      <w:color w:val="000000"/>
      <w:szCs w:val="24"/>
    </w:rPr>
  </w:style>
  <w:style w:type="paragraph" w:customStyle="1" w:styleId="Normal47">
    <w:name w:val="Normal_47"/>
    <w:qFormat/>
    <w:rsid w:val="00CB512E"/>
    <w:rPr>
      <w:rFonts w:ascii="Arial" w:eastAsia="Arial" w:hAnsi="Arial" w:cs="Arial"/>
      <w:color w:val="000000"/>
      <w:szCs w:val="24"/>
    </w:rPr>
  </w:style>
  <w:style w:type="paragraph" w:customStyle="1" w:styleId="Normal48">
    <w:name w:val="Normal_48"/>
    <w:qFormat/>
    <w:rsid w:val="00CB512E"/>
    <w:rPr>
      <w:rFonts w:ascii="Arial" w:eastAsia="Arial" w:hAnsi="Arial" w:cs="Arial"/>
      <w:color w:val="000000"/>
      <w:szCs w:val="24"/>
    </w:rPr>
  </w:style>
  <w:style w:type="paragraph" w:customStyle="1" w:styleId="Normal49">
    <w:name w:val="Normal_49"/>
    <w:qFormat/>
    <w:rsid w:val="00CB512E"/>
    <w:rPr>
      <w:rFonts w:ascii="Arial" w:eastAsia="Arial" w:hAnsi="Arial" w:cs="Arial"/>
      <w:color w:val="000000"/>
      <w:szCs w:val="24"/>
    </w:rPr>
  </w:style>
  <w:style w:type="paragraph" w:customStyle="1" w:styleId="Normal50">
    <w:name w:val="Normal_50"/>
    <w:qFormat/>
    <w:rsid w:val="00CB512E"/>
    <w:rPr>
      <w:rFonts w:ascii="Arial" w:eastAsia="Arial" w:hAnsi="Arial" w:cs="Arial"/>
      <w:color w:val="000000"/>
      <w:szCs w:val="24"/>
    </w:rPr>
  </w:style>
  <w:style w:type="paragraph" w:customStyle="1" w:styleId="b-topicfirst-para">
    <w:name w:val="b-topic__first-para"/>
    <w:basedOn w:val="a"/>
    <w:rsid w:val="00E334C0"/>
    <w:pPr>
      <w:spacing w:before="100" w:beforeAutospacing="1" w:after="100" w:afterAutospacing="1" w:line="240" w:lineRule="auto"/>
    </w:pPr>
    <w:rPr>
      <w:rFonts w:ascii="Times New Roman" w:hAnsi="Times New Roman"/>
      <w:sz w:val="24"/>
      <w:szCs w:val="24"/>
      <w:lang w:val="ru-RU" w:eastAsia="ru-RU"/>
    </w:rPr>
  </w:style>
  <w:style w:type="paragraph" w:customStyle="1" w:styleId="csimgcaption">
    <w:name w:val="cs_img_caption"/>
    <w:basedOn w:val="a"/>
    <w:rsid w:val="006F2E13"/>
    <w:pPr>
      <w:spacing w:before="100" w:beforeAutospacing="1" w:after="100" w:afterAutospacing="1" w:line="240" w:lineRule="auto"/>
    </w:pPr>
    <w:rPr>
      <w:rFonts w:ascii="Times New Roman" w:hAnsi="Times New Roman"/>
      <w:sz w:val="24"/>
      <w:szCs w:val="24"/>
      <w:lang w:val="ru-RU" w:eastAsia="ru-RU"/>
    </w:rPr>
  </w:style>
  <w:style w:type="paragraph" w:customStyle="1" w:styleId="TocFieldsStyle">
    <w:name w:val="TocFieldsStyle"/>
    <w:basedOn w:val="a"/>
    <w:rsid w:val="00DA5B2B"/>
    <w:pPr>
      <w:spacing w:before="0" w:after="0" w:line="240" w:lineRule="auto"/>
      <w:ind w:left="240"/>
    </w:pPr>
    <w:rPr>
      <w:rFonts w:eastAsia="Arial" w:cs="Arial"/>
      <w:b/>
      <w:i/>
      <w:color w:val="000000"/>
      <w:sz w:val="18"/>
      <w:szCs w:val="24"/>
      <w:shd w:val="clear" w:color="auto" w:fill="FFFFFF"/>
      <w:lang w:val="ru-RU" w:eastAsia="ru-RU"/>
    </w:rPr>
  </w:style>
  <w:style w:type="table" w:styleId="-1">
    <w:name w:val="Table Web 1"/>
    <w:basedOn w:val="a1"/>
    <w:locked/>
    <w:rsid w:val="003C3688"/>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StylePr>
  </w:style>
  <w:style w:type="character" w:customStyle="1" w:styleId="affffb">
    <w:name w:val="Неразрешенное упоминание"/>
    <w:uiPriority w:val="47"/>
    <w:rsid w:val="00AE0301"/>
    <w:rPr>
      <w:color w:val="808080"/>
      <w:shd w:val="clear" w:color="auto" w:fill="E6E6E6"/>
    </w:rPr>
  </w:style>
  <w:style w:type="paragraph" w:customStyle="1" w:styleId="date">
    <w:name w:val="date"/>
    <w:basedOn w:val="a"/>
    <w:rsid w:val="00E0428F"/>
    <w:pPr>
      <w:spacing w:before="100" w:beforeAutospacing="1" w:after="100" w:afterAutospacing="1" w:line="240" w:lineRule="auto"/>
    </w:pPr>
    <w:rPr>
      <w:rFonts w:ascii="Times New Roman" w:hAnsi="Times New Roman"/>
      <w:sz w:val="24"/>
      <w:szCs w:val="24"/>
      <w:lang w:val="ru-RU" w:eastAsia="ru-RU"/>
    </w:rPr>
  </w:style>
  <w:style w:type="paragraph" w:customStyle="1" w:styleId="cat">
    <w:name w:val="cat"/>
    <w:basedOn w:val="a"/>
    <w:rsid w:val="0051528B"/>
    <w:pPr>
      <w:spacing w:before="100" w:beforeAutospacing="1" w:after="100" w:afterAutospacing="1" w:line="240" w:lineRule="auto"/>
    </w:pPr>
    <w:rPr>
      <w:rFonts w:ascii="Times New Roman" w:hAnsi="Times New Roman"/>
      <w:sz w:val="24"/>
      <w:szCs w:val="24"/>
      <w:lang w:val="ru-RU" w:eastAsia="ru-RU"/>
    </w:rPr>
  </w:style>
  <w:style w:type="paragraph" w:styleId="affffc">
    <w:name w:val="Plain Text"/>
    <w:basedOn w:val="a"/>
    <w:link w:val="affffd"/>
    <w:uiPriority w:val="99"/>
    <w:semiHidden/>
    <w:unhideWhenUsed/>
    <w:locked/>
    <w:rsid w:val="000F500E"/>
    <w:pPr>
      <w:spacing w:before="0" w:after="0" w:line="240" w:lineRule="auto"/>
    </w:pPr>
    <w:rPr>
      <w:rFonts w:ascii="Calibri" w:eastAsia="Calibri" w:hAnsi="Calibri"/>
      <w:sz w:val="22"/>
      <w:szCs w:val="21"/>
    </w:rPr>
  </w:style>
  <w:style w:type="character" w:customStyle="1" w:styleId="affffd">
    <w:name w:val="Текст Знак"/>
    <w:link w:val="affffc"/>
    <w:uiPriority w:val="99"/>
    <w:semiHidden/>
    <w:rsid w:val="000F500E"/>
    <w:rPr>
      <w:rFonts w:eastAsia="Calibri"/>
      <w:sz w:val="22"/>
      <w:szCs w:val="21"/>
      <w:lang w:eastAsia="en-US"/>
    </w:rPr>
  </w:style>
  <w:style w:type="character" w:customStyle="1" w:styleId="ao62407">
    <w:name w:val="ao_62407"/>
    <w:rsid w:val="006C6871"/>
  </w:style>
  <w:style w:type="character" w:customStyle="1" w:styleId="ao6953">
    <w:name w:val="ao_6953"/>
    <w:rsid w:val="006C6871"/>
  </w:style>
  <w:style w:type="character" w:customStyle="1" w:styleId="ao6908">
    <w:name w:val="ao_6908"/>
    <w:rsid w:val="006C6871"/>
  </w:style>
  <w:style w:type="character" w:customStyle="1" w:styleId="ao6954">
    <w:name w:val="ao_6954"/>
    <w:rsid w:val="006C6871"/>
  </w:style>
  <w:style w:type="character" w:customStyle="1" w:styleId="ao179229">
    <w:name w:val="ao_179229"/>
    <w:rsid w:val="006C6871"/>
  </w:style>
  <w:style w:type="character" w:customStyle="1" w:styleId="ao6903">
    <w:name w:val="ao_6903"/>
    <w:rsid w:val="006C6871"/>
  </w:style>
  <w:style w:type="character" w:customStyle="1" w:styleId="ao6889">
    <w:name w:val="ao_6889"/>
    <w:rsid w:val="006C6871"/>
  </w:style>
  <w:style w:type="character" w:customStyle="1" w:styleId="ao6899">
    <w:name w:val="ao_6899"/>
    <w:rsid w:val="006C6871"/>
  </w:style>
  <w:style w:type="character" w:customStyle="1" w:styleId="ao6887">
    <w:name w:val="ao_6887"/>
    <w:rsid w:val="006C6871"/>
  </w:style>
  <w:style w:type="character" w:customStyle="1" w:styleId="ao34456">
    <w:name w:val="ao_34456"/>
    <w:rsid w:val="006C6871"/>
  </w:style>
  <w:style w:type="character" w:customStyle="1" w:styleId="ao442117">
    <w:name w:val="ao_442117"/>
    <w:rsid w:val="006C6871"/>
  </w:style>
  <w:style w:type="character" w:customStyle="1" w:styleId="ao6921">
    <w:name w:val="ao_6921"/>
    <w:rsid w:val="006C6871"/>
  </w:style>
  <w:style w:type="character" w:customStyle="1" w:styleId="ao35731">
    <w:name w:val="ao_35731"/>
    <w:rsid w:val="006C6871"/>
  </w:style>
  <w:style w:type="character" w:customStyle="1" w:styleId="ao449451">
    <w:name w:val="ao_449451"/>
    <w:rsid w:val="006C6871"/>
  </w:style>
  <w:style w:type="character" w:customStyle="1" w:styleId="ao6878">
    <w:name w:val="ao_6878"/>
    <w:rsid w:val="006C6871"/>
  </w:style>
  <w:style w:type="character" w:customStyle="1" w:styleId="ao6937">
    <w:name w:val="ao_6937"/>
    <w:rsid w:val="006C6871"/>
  </w:style>
  <w:style w:type="character" w:customStyle="1" w:styleId="ao6898">
    <w:name w:val="ao_6898"/>
    <w:rsid w:val="006C6871"/>
  </w:style>
  <w:style w:type="character" w:customStyle="1" w:styleId="ao6883">
    <w:name w:val="ao_6883"/>
    <w:rsid w:val="006C6871"/>
  </w:style>
  <w:style w:type="character" w:customStyle="1" w:styleId="ao174388">
    <w:name w:val="ao_174388"/>
    <w:rsid w:val="006C6871"/>
  </w:style>
  <w:style w:type="character" w:customStyle="1" w:styleId="ao442115">
    <w:name w:val="ao_442115"/>
    <w:rsid w:val="006C6871"/>
  </w:style>
  <w:style w:type="character" w:customStyle="1" w:styleId="ao6930">
    <w:name w:val="ao_6930"/>
    <w:rsid w:val="006C6871"/>
  </w:style>
  <w:style w:type="character" w:customStyle="1" w:styleId="ao29414">
    <w:name w:val="ao_29414"/>
    <w:rsid w:val="006C6871"/>
  </w:style>
  <w:style w:type="character" w:customStyle="1" w:styleId="ao157609">
    <w:name w:val="ao_157609"/>
    <w:rsid w:val="006C6871"/>
  </w:style>
  <w:style w:type="character" w:customStyle="1" w:styleId="ao158326">
    <w:name w:val="ao_158326"/>
    <w:rsid w:val="006C6871"/>
  </w:style>
  <w:style w:type="character" w:customStyle="1" w:styleId="ao183677">
    <w:name w:val="ao_183677"/>
    <w:rsid w:val="006C6871"/>
  </w:style>
  <w:style w:type="character" w:customStyle="1" w:styleId="ao440363">
    <w:name w:val="ao_440363"/>
    <w:rsid w:val="006C6871"/>
  </w:style>
  <w:style w:type="character" w:customStyle="1" w:styleId="ao6880">
    <w:name w:val="ao_6880"/>
    <w:rsid w:val="006C6871"/>
  </w:style>
  <w:style w:type="character" w:customStyle="1" w:styleId="ao444890">
    <w:name w:val="ao_444890"/>
    <w:rsid w:val="006C6871"/>
  </w:style>
  <w:style w:type="character" w:customStyle="1" w:styleId="ao425437">
    <w:name w:val="ao_425437"/>
    <w:rsid w:val="006C6871"/>
  </w:style>
  <w:style w:type="character" w:customStyle="1" w:styleId="ao6922">
    <w:name w:val="ao_6922"/>
    <w:rsid w:val="006C6871"/>
  </w:style>
  <w:style w:type="character" w:customStyle="1" w:styleId="ao413979">
    <w:name w:val="ao_413979"/>
    <w:rsid w:val="006C6871"/>
  </w:style>
  <w:style w:type="character" w:customStyle="1" w:styleId="ao551154">
    <w:name w:val="ao_551154"/>
    <w:rsid w:val="006C6871"/>
  </w:style>
  <w:style w:type="character" w:customStyle="1" w:styleId="ao6938">
    <w:name w:val="ao_6938"/>
    <w:rsid w:val="006C6871"/>
  </w:style>
  <w:style w:type="character" w:customStyle="1" w:styleId="ao6935">
    <w:name w:val="ao_6935"/>
    <w:rsid w:val="006C6871"/>
  </w:style>
  <w:style w:type="character" w:customStyle="1" w:styleId="ao446638">
    <w:name w:val="ao_446638"/>
    <w:rsid w:val="006C6871"/>
  </w:style>
  <w:style w:type="character" w:customStyle="1" w:styleId="ao6923">
    <w:name w:val="ao_6923"/>
    <w:rsid w:val="006C6871"/>
  </w:style>
  <w:style w:type="character" w:customStyle="1" w:styleId="ao450683">
    <w:name w:val="ao_450683"/>
    <w:rsid w:val="006C6871"/>
  </w:style>
  <w:style w:type="character" w:customStyle="1" w:styleId="ao6933">
    <w:name w:val="ao_6933"/>
    <w:rsid w:val="006C6871"/>
  </w:style>
  <w:style w:type="character" w:customStyle="1" w:styleId="ao23769">
    <w:name w:val="ao_23769"/>
    <w:rsid w:val="006C6871"/>
  </w:style>
  <w:style w:type="character" w:customStyle="1" w:styleId="ao6911">
    <w:name w:val="ao_6911"/>
    <w:rsid w:val="006C6871"/>
  </w:style>
  <w:style w:type="character" w:customStyle="1" w:styleId="ao442121">
    <w:name w:val="ao_442121"/>
    <w:rsid w:val="006C6871"/>
  </w:style>
  <w:style w:type="character" w:customStyle="1" w:styleId="ao169627">
    <w:name w:val="ao_169627"/>
    <w:rsid w:val="006C6871"/>
  </w:style>
  <w:style w:type="character" w:customStyle="1" w:styleId="ao70110">
    <w:name w:val="ao_70110"/>
    <w:rsid w:val="006C6871"/>
  </w:style>
  <w:style w:type="character" w:customStyle="1" w:styleId="ao62572">
    <w:name w:val="ao_62572"/>
    <w:rsid w:val="006C6871"/>
  </w:style>
  <w:style w:type="character" w:customStyle="1" w:styleId="ao6939">
    <w:name w:val="ao_6939"/>
    <w:rsid w:val="006C6871"/>
  </w:style>
  <w:style w:type="character" w:customStyle="1" w:styleId="ao188948">
    <w:name w:val="ao_188948"/>
    <w:rsid w:val="006C6871"/>
  </w:style>
  <w:style w:type="character" w:customStyle="1" w:styleId="ao19825">
    <w:name w:val="ao_19825"/>
    <w:rsid w:val="006C6871"/>
  </w:style>
  <w:style w:type="paragraph" w:customStyle="1" w:styleId="stk-reset">
    <w:name w:val="stk-reset"/>
    <w:basedOn w:val="a"/>
    <w:rsid w:val="00851048"/>
    <w:pPr>
      <w:spacing w:before="100" w:beforeAutospacing="1" w:after="100" w:afterAutospacing="1" w:line="240" w:lineRule="auto"/>
    </w:pPr>
    <w:rPr>
      <w:rFonts w:ascii="Times New Roman" w:hAnsi="Times New Roman"/>
      <w:sz w:val="24"/>
      <w:szCs w:val="24"/>
      <w:lang w:val="ru-RU" w:eastAsia="ru-RU"/>
    </w:rPr>
  </w:style>
  <w:style w:type="character" w:customStyle="1" w:styleId="meta2">
    <w:name w:val="meta2"/>
    <w:rsid w:val="00D92569"/>
    <w:rPr>
      <w:rFonts w:ascii="Georgia" w:hAnsi="Georgia" w:hint="default"/>
      <w:b w:val="0"/>
      <w:bCs w:val="0"/>
      <w:color w:val="000000"/>
    </w:rPr>
  </w:style>
  <w:style w:type="paragraph" w:customStyle="1" w:styleId="msonormal0">
    <w:name w:val="msonormal"/>
    <w:basedOn w:val="a"/>
    <w:rsid w:val="00E35038"/>
    <w:pPr>
      <w:spacing w:before="100" w:beforeAutospacing="1" w:after="100" w:afterAutospacing="1" w:line="240" w:lineRule="auto"/>
    </w:pPr>
    <w:rPr>
      <w:rFonts w:ascii="Times New Roman" w:hAnsi="Times New Roman"/>
      <w:sz w:val="24"/>
      <w:szCs w:val="24"/>
      <w:lang w:val="ru-RU" w:eastAsia="ru-RU"/>
    </w:rPr>
  </w:style>
  <w:style w:type="paragraph" w:customStyle="1" w:styleId="remark-p">
    <w:name w:val="remark-p"/>
    <w:basedOn w:val="a"/>
    <w:rsid w:val="008116C4"/>
    <w:pPr>
      <w:spacing w:before="0" w:after="0" w:line="270" w:lineRule="atLeast"/>
    </w:pPr>
    <w:rPr>
      <w:rFonts w:eastAsia="Arial" w:cs="Arial"/>
      <w:sz w:val="19"/>
      <w:szCs w:val="19"/>
      <w:lang w:val="ru-RU" w:eastAsia="ru-RU"/>
    </w:rPr>
  </w:style>
  <w:style w:type="paragraph" w:customStyle="1" w:styleId="strong">
    <w:name w:val="strong"/>
    <w:basedOn w:val="a"/>
    <w:rsid w:val="008116C4"/>
    <w:pPr>
      <w:spacing w:before="0" w:after="0" w:line="300" w:lineRule="atLeast"/>
    </w:pPr>
    <w:rPr>
      <w:rFonts w:ascii="Times New Roman" w:hAnsi="Times New Roman"/>
      <w:b/>
      <w:bCs/>
      <w:sz w:val="21"/>
      <w:szCs w:val="21"/>
      <w:lang w:val="ru-RU" w:eastAsia="ru-RU"/>
    </w:rPr>
  </w:style>
  <w:style w:type="paragraph" w:customStyle="1" w:styleId="H3remark-h3">
    <w:name w:val="H3_remark-h3"/>
    <w:basedOn w:val="3"/>
    <w:rsid w:val="008116C4"/>
    <w:pPr>
      <w:keepNext/>
      <w:pBdr>
        <w:top w:val="none" w:sz="0" w:space="0" w:color="auto"/>
        <w:left w:val="none" w:sz="0" w:space="0" w:color="auto"/>
      </w:pBdr>
      <w:spacing w:before="0" w:line="270" w:lineRule="atLeast"/>
    </w:pPr>
    <w:rPr>
      <w:rFonts w:ascii="Times" w:eastAsia="Times" w:hAnsi="Times" w:cs="Times"/>
      <w:b/>
      <w:bCs/>
      <w:color w:val="00A77E"/>
      <w:spacing w:val="0"/>
      <w:sz w:val="19"/>
      <w:szCs w:val="19"/>
      <w:lang w:val="ru-RU" w:eastAsia="ru-RU"/>
    </w:rPr>
  </w:style>
  <w:style w:type="character" w:customStyle="1" w:styleId="Spanlink">
    <w:name w:val="Span_link"/>
    <w:rsid w:val="008116C4"/>
    <w:rPr>
      <w:color w:val="008200"/>
    </w:rPr>
  </w:style>
  <w:style w:type="paragraph" w:customStyle="1" w:styleId="expert-quote-wrapper">
    <w:name w:val="expert-quote-wrapper"/>
    <w:basedOn w:val="a"/>
    <w:rsid w:val="006C10DC"/>
    <w:pPr>
      <w:spacing w:before="100" w:beforeAutospacing="1" w:after="100" w:afterAutospacing="1" w:line="240" w:lineRule="auto"/>
    </w:pPr>
    <w:rPr>
      <w:rFonts w:ascii="Times New Roman" w:hAnsi="Times New Roman"/>
      <w:sz w:val="24"/>
      <w:szCs w:val="24"/>
      <w:lang w:val="ru-RU" w:eastAsia="ru-RU"/>
    </w:rPr>
  </w:style>
  <w:style w:type="character" w:customStyle="1" w:styleId="name">
    <w:name w:val="name"/>
    <w:basedOn w:val="a0"/>
    <w:rsid w:val="006C10DC"/>
  </w:style>
  <w:style w:type="character" w:customStyle="1" w:styleId="profession">
    <w:name w:val="profession"/>
    <w:basedOn w:val="a0"/>
    <w:rsid w:val="006C10DC"/>
  </w:style>
  <w:style w:type="paragraph" w:styleId="affffe">
    <w:name w:val="List Paragraph"/>
    <w:basedOn w:val="a"/>
    <w:uiPriority w:val="99"/>
    <w:qFormat/>
    <w:rsid w:val="00487A6A"/>
    <w:pPr>
      <w:ind w:left="720"/>
      <w:contextualSpacing/>
    </w:pPr>
  </w:style>
</w:styles>
</file>

<file path=word/webSettings.xml><?xml version="1.0" encoding="utf-8"?>
<w:webSettings xmlns:r="http://schemas.openxmlformats.org/officeDocument/2006/relationships" xmlns:w="http://schemas.openxmlformats.org/wordprocessingml/2006/main">
  <w:divs>
    <w:div w:id="7926">
      <w:bodyDiv w:val="1"/>
      <w:marLeft w:val="0"/>
      <w:marRight w:val="0"/>
      <w:marTop w:val="0"/>
      <w:marBottom w:val="0"/>
      <w:divBdr>
        <w:top w:val="none" w:sz="0" w:space="0" w:color="auto"/>
        <w:left w:val="none" w:sz="0" w:space="0" w:color="auto"/>
        <w:bottom w:val="none" w:sz="0" w:space="0" w:color="auto"/>
        <w:right w:val="none" w:sz="0" w:space="0" w:color="auto"/>
      </w:divBdr>
    </w:div>
    <w:div w:id="594299">
      <w:bodyDiv w:val="1"/>
      <w:marLeft w:val="0"/>
      <w:marRight w:val="0"/>
      <w:marTop w:val="0"/>
      <w:marBottom w:val="0"/>
      <w:divBdr>
        <w:top w:val="none" w:sz="0" w:space="0" w:color="auto"/>
        <w:left w:val="none" w:sz="0" w:space="0" w:color="auto"/>
        <w:bottom w:val="none" w:sz="0" w:space="0" w:color="auto"/>
        <w:right w:val="none" w:sz="0" w:space="0" w:color="auto"/>
      </w:divBdr>
    </w:div>
    <w:div w:id="1015608">
      <w:bodyDiv w:val="1"/>
      <w:marLeft w:val="0"/>
      <w:marRight w:val="0"/>
      <w:marTop w:val="0"/>
      <w:marBottom w:val="0"/>
      <w:divBdr>
        <w:top w:val="none" w:sz="0" w:space="0" w:color="auto"/>
        <w:left w:val="none" w:sz="0" w:space="0" w:color="auto"/>
        <w:bottom w:val="none" w:sz="0" w:space="0" w:color="auto"/>
        <w:right w:val="none" w:sz="0" w:space="0" w:color="auto"/>
      </w:divBdr>
    </w:div>
    <w:div w:id="1395905">
      <w:bodyDiv w:val="1"/>
      <w:marLeft w:val="0"/>
      <w:marRight w:val="0"/>
      <w:marTop w:val="0"/>
      <w:marBottom w:val="0"/>
      <w:divBdr>
        <w:top w:val="none" w:sz="0" w:space="0" w:color="auto"/>
        <w:left w:val="none" w:sz="0" w:space="0" w:color="auto"/>
        <w:bottom w:val="none" w:sz="0" w:space="0" w:color="auto"/>
        <w:right w:val="none" w:sz="0" w:space="0" w:color="auto"/>
      </w:divBdr>
    </w:div>
    <w:div w:id="2049607">
      <w:bodyDiv w:val="1"/>
      <w:marLeft w:val="0"/>
      <w:marRight w:val="0"/>
      <w:marTop w:val="0"/>
      <w:marBottom w:val="0"/>
      <w:divBdr>
        <w:top w:val="none" w:sz="0" w:space="0" w:color="auto"/>
        <w:left w:val="none" w:sz="0" w:space="0" w:color="auto"/>
        <w:bottom w:val="none" w:sz="0" w:space="0" w:color="auto"/>
        <w:right w:val="none" w:sz="0" w:space="0" w:color="auto"/>
      </w:divBdr>
    </w:div>
    <w:div w:id="2052891">
      <w:bodyDiv w:val="1"/>
      <w:marLeft w:val="0"/>
      <w:marRight w:val="0"/>
      <w:marTop w:val="0"/>
      <w:marBottom w:val="0"/>
      <w:divBdr>
        <w:top w:val="none" w:sz="0" w:space="0" w:color="auto"/>
        <w:left w:val="none" w:sz="0" w:space="0" w:color="auto"/>
        <w:bottom w:val="none" w:sz="0" w:space="0" w:color="auto"/>
        <w:right w:val="none" w:sz="0" w:space="0" w:color="auto"/>
      </w:divBdr>
    </w:div>
    <w:div w:id="2323176">
      <w:bodyDiv w:val="1"/>
      <w:marLeft w:val="0"/>
      <w:marRight w:val="0"/>
      <w:marTop w:val="0"/>
      <w:marBottom w:val="0"/>
      <w:divBdr>
        <w:top w:val="none" w:sz="0" w:space="0" w:color="auto"/>
        <w:left w:val="none" w:sz="0" w:space="0" w:color="auto"/>
        <w:bottom w:val="none" w:sz="0" w:space="0" w:color="auto"/>
        <w:right w:val="none" w:sz="0" w:space="0" w:color="auto"/>
      </w:divBdr>
    </w:div>
    <w:div w:id="2440706">
      <w:bodyDiv w:val="1"/>
      <w:marLeft w:val="0"/>
      <w:marRight w:val="0"/>
      <w:marTop w:val="0"/>
      <w:marBottom w:val="0"/>
      <w:divBdr>
        <w:top w:val="none" w:sz="0" w:space="0" w:color="auto"/>
        <w:left w:val="none" w:sz="0" w:space="0" w:color="auto"/>
        <w:bottom w:val="none" w:sz="0" w:space="0" w:color="auto"/>
        <w:right w:val="none" w:sz="0" w:space="0" w:color="auto"/>
      </w:divBdr>
    </w:div>
    <w:div w:id="2704971">
      <w:bodyDiv w:val="1"/>
      <w:marLeft w:val="0"/>
      <w:marRight w:val="0"/>
      <w:marTop w:val="0"/>
      <w:marBottom w:val="0"/>
      <w:divBdr>
        <w:top w:val="none" w:sz="0" w:space="0" w:color="auto"/>
        <w:left w:val="none" w:sz="0" w:space="0" w:color="auto"/>
        <w:bottom w:val="none" w:sz="0" w:space="0" w:color="auto"/>
        <w:right w:val="none" w:sz="0" w:space="0" w:color="auto"/>
      </w:divBdr>
    </w:div>
    <w:div w:id="3634274">
      <w:bodyDiv w:val="1"/>
      <w:marLeft w:val="0"/>
      <w:marRight w:val="0"/>
      <w:marTop w:val="0"/>
      <w:marBottom w:val="0"/>
      <w:divBdr>
        <w:top w:val="none" w:sz="0" w:space="0" w:color="auto"/>
        <w:left w:val="none" w:sz="0" w:space="0" w:color="auto"/>
        <w:bottom w:val="none" w:sz="0" w:space="0" w:color="auto"/>
        <w:right w:val="none" w:sz="0" w:space="0" w:color="auto"/>
      </w:divBdr>
    </w:div>
    <w:div w:id="3822515">
      <w:bodyDiv w:val="1"/>
      <w:marLeft w:val="0"/>
      <w:marRight w:val="0"/>
      <w:marTop w:val="0"/>
      <w:marBottom w:val="0"/>
      <w:divBdr>
        <w:top w:val="none" w:sz="0" w:space="0" w:color="auto"/>
        <w:left w:val="none" w:sz="0" w:space="0" w:color="auto"/>
        <w:bottom w:val="none" w:sz="0" w:space="0" w:color="auto"/>
        <w:right w:val="none" w:sz="0" w:space="0" w:color="auto"/>
      </w:divBdr>
      <w:divsChild>
        <w:div w:id="82648153">
          <w:blockQuote w:val="1"/>
          <w:marLeft w:val="0"/>
          <w:marRight w:val="0"/>
          <w:marTop w:val="0"/>
          <w:marBottom w:val="300"/>
          <w:divBdr>
            <w:top w:val="none" w:sz="0" w:space="0" w:color="auto"/>
            <w:left w:val="none" w:sz="0" w:space="0" w:color="auto"/>
            <w:bottom w:val="none" w:sz="0" w:space="0" w:color="auto"/>
            <w:right w:val="none" w:sz="0" w:space="0" w:color="auto"/>
          </w:divBdr>
        </w:div>
        <w:div w:id="92435567">
          <w:blockQuote w:val="1"/>
          <w:marLeft w:val="0"/>
          <w:marRight w:val="0"/>
          <w:marTop w:val="0"/>
          <w:marBottom w:val="300"/>
          <w:divBdr>
            <w:top w:val="none" w:sz="0" w:space="0" w:color="auto"/>
            <w:left w:val="none" w:sz="0" w:space="0" w:color="auto"/>
            <w:bottom w:val="none" w:sz="0" w:space="0" w:color="auto"/>
            <w:right w:val="none" w:sz="0" w:space="0" w:color="auto"/>
          </w:divBdr>
        </w:div>
        <w:div w:id="1419326711">
          <w:blockQuote w:val="1"/>
          <w:marLeft w:val="0"/>
          <w:marRight w:val="0"/>
          <w:marTop w:val="0"/>
          <w:marBottom w:val="300"/>
          <w:divBdr>
            <w:top w:val="none" w:sz="0" w:space="0" w:color="auto"/>
            <w:left w:val="none" w:sz="0" w:space="0" w:color="auto"/>
            <w:bottom w:val="none" w:sz="0" w:space="0" w:color="auto"/>
            <w:right w:val="none" w:sz="0" w:space="0" w:color="auto"/>
          </w:divBdr>
        </w:div>
        <w:div w:id="211196772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3942801">
      <w:bodyDiv w:val="1"/>
      <w:marLeft w:val="0"/>
      <w:marRight w:val="0"/>
      <w:marTop w:val="0"/>
      <w:marBottom w:val="0"/>
      <w:divBdr>
        <w:top w:val="none" w:sz="0" w:space="0" w:color="auto"/>
        <w:left w:val="none" w:sz="0" w:space="0" w:color="auto"/>
        <w:bottom w:val="none" w:sz="0" w:space="0" w:color="auto"/>
        <w:right w:val="none" w:sz="0" w:space="0" w:color="auto"/>
      </w:divBdr>
    </w:div>
    <w:div w:id="4063404">
      <w:bodyDiv w:val="1"/>
      <w:marLeft w:val="0"/>
      <w:marRight w:val="0"/>
      <w:marTop w:val="0"/>
      <w:marBottom w:val="0"/>
      <w:divBdr>
        <w:top w:val="none" w:sz="0" w:space="0" w:color="auto"/>
        <w:left w:val="none" w:sz="0" w:space="0" w:color="auto"/>
        <w:bottom w:val="none" w:sz="0" w:space="0" w:color="auto"/>
        <w:right w:val="none" w:sz="0" w:space="0" w:color="auto"/>
      </w:divBdr>
      <w:divsChild>
        <w:div w:id="1337733157">
          <w:marLeft w:val="0"/>
          <w:marRight w:val="0"/>
          <w:marTop w:val="0"/>
          <w:marBottom w:val="0"/>
          <w:divBdr>
            <w:top w:val="none" w:sz="0" w:space="0" w:color="auto"/>
            <w:left w:val="none" w:sz="0" w:space="0" w:color="auto"/>
            <w:bottom w:val="none" w:sz="0" w:space="0" w:color="auto"/>
            <w:right w:val="none" w:sz="0" w:space="0" w:color="auto"/>
          </w:divBdr>
          <w:divsChild>
            <w:div w:id="1273779355">
              <w:marLeft w:val="120"/>
              <w:marRight w:val="0"/>
              <w:marTop w:val="0"/>
              <w:marBottom w:val="0"/>
              <w:divBdr>
                <w:top w:val="none" w:sz="0" w:space="0" w:color="auto"/>
                <w:left w:val="none" w:sz="0" w:space="0" w:color="auto"/>
                <w:bottom w:val="none" w:sz="0" w:space="0" w:color="auto"/>
                <w:right w:val="none" w:sz="0" w:space="0" w:color="auto"/>
              </w:divBdr>
              <w:divsChild>
                <w:div w:id="852841446">
                  <w:marLeft w:val="0"/>
                  <w:marRight w:val="0"/>
                  <w:marTop w:val="0"/>
                  <w:marBottom w:val="0"/>
                  <w:divBdr>
                    <w:top w:val="none" w:sz="0" w:space="0" w:color="auto"/>
                    <w:left w:val="none" w:sz="0" w:space="0" w:color="auto"/>
                    <w:bottom w:val="none" w:sz="0" w:space="0" w:color="auto"/>
                    <w:right w:val="none" w:sz="0" w:space="0" w:color="auto"/>
                  </w:divBdr>
                  <w:divsChild>
                    <w:div w:id="2050061255">
                      <w:marLeft w:val="0"/>
                      <w:marRight w:val="0"/>
                      <w:marTop w:val="0"/>
                      <w:marBottom w:val="0"/>
                      <w:divBdr>
                        <w:top w:val="none" w:sz="0" w:space="0" w:color="auto"/>
                        <w:left w:val="none" w:sz="0" w:space="0" w:color="auto"/>
                        <w:bottom w:val="none" w:sz="0" w:space="0" w:color="auto"/>
                        <w:right w:val="none" w:sz="0" w:space="0" w:color="auto"/>
                      </w:divBdr>
                      <w:divsChild>
                        <w:div w:id="1986935295">
                          <w:marLeft w:val="0"/>
                          <w:marRight w:val="0"/>
                          <w:marTop w:val="0"/>
                          <w:marBottom w:val="0"/>
                          <w:divBdr>
                            <w:top w:val="none" w:sz="0" w:space="0" w:color="auto"/>
                            <w:left w:val="none" w:sz="0" w:space="0" w:color="auto"/>
                            <w:bottom w:val="none" w:sz="0" w:space="0" w:color="auto"/>
                            <w:right w:val="none" w:sz="0" w:space="0" w:color="auto"/>
                          </w:divBdr>
                          <w:divsChild>
                            <w:div w:id="2038969437">
                              <w:marLeft w:val="0"/>
                              <w:marRight w:val="0"/>
                              <w:marTop w:val="0"/>
                              <w:marBottom w:val="0"/>
                              <w:divBdr>
                                <w:top w:val="none" w:sz="0" w:space="0" w:color="auto"/>
                                <w:left w:val="none" w:sz="0" w:space="0" w:color="auto"/>
                                <w:bottom w:val="none" w:sz="0" w:space="0" w:color="auto"/>
                                <w:right w:val="none" w:sz="0" w:space="0" w:color="auto"/>
                              </w:divBdr>
                              <w:divsChild>
                                <w:div w:id="1562206752">
                                  <w:marLeft w:val="0"/>
                                  <w:marRight w:val="0"/>
                                  <w:marTop w:val="0"/>
                                  <w:marBottom w:val="0"/>
                                  <w:divBdr>
                                    <w:top w:val="none" w:sz="0" w:space="0" w:color="auto"/>
                                    <w:left w:val="none" w:sz="0" w:space="0" w:color="auto"/>
                                    <w:bottom w:val="none" w:sz="0" w:space="0" w:color="auto"/>
                                    <w:right w:val="none" w:sz="0" w:space="0" w:color="auto"/>
                                  </w:divBdr>
                                  <w:divsChild>
                                    <w:div w:id="1032927025">
                                      <w:marLeft w:val="0"/>
                                      <w:marRight w:val="0"/>
                                      <w:marTop w:val="0"/>
                                      <w:marBottom w:val="0"/>
                                      <w:divBdr>
                                        <w:top w:val="none" w:sz="0" w:space="0" w:color="auto"/>
                                        <w:left w:val="none" w:sz="0" w:space="0" w:color="auto"/>
                                        <w:bottom w:val="none" w:sz="0" w:space="0" w:color="auto"/>
                                        <w:right w:val="none" w:sz="0" w:space="0" w:color="auto"/>
                                      </w:divBdr>
                                      <w:divsChild>
                                        <w:div w:id="128280563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26937">
      <w:bodyDiv w:val="1"/>
      <w:marLeft w:val="0"/>
      <w:marRight w:val="0"/>
      <w:marTop w:val="0"/>
      <w:marBottom w:val="0"/>
      <w:divBdr>
        <w:top w:val="none" w:sz="0" w:space="0" w:color="auto"/>
        <w:left w:val="none" w:sz="0" w:space="0" w:color="auto"/>
        <w:bottom w:val="none" w:sz="0" w:space="0" w:color="auto"/>
        <w:right w:val="none" w:sz="0" w:space="0" w:color="auto"/>
      </w:divBdr>
    </w:div>
    <w:div w:id="4791118">
      <w:bodyDiv w:val="1"/>
      <w:marLeft w:val="0"/>
      <w:marRight w:val="0"/>
      <w:marTop w:val="0"/>
      <w:marBottom w:val="0"/>
      <w:divBdr>
        <w:top w:val="none" w:sz="0" w:space="0" w:color="auto"/>
        <w:left w:val="none" w:sz="0" w:space="0" w:color="auto"/>
        <w:bottom w:val="none" w:sz="0" w:space="0" w:color="auto"/>
        <w:right w:val="none" w:sz="0" w:space="0" w:color="auto"/>
      </w:divBdr>
    </w:div>
    <w:div w:id="4938677">
      <w:bodyDiv w:val="1"/>
      <w:marLeft w:val="0"/>
      <w:marRight w:val="0"/>
      <w:marTop w:val="0"/>
      <w:marBottom w:val="0"/>
      <w:divBdr>
        <w:top w:val="none" w:sz="0" w:space="0" w:color="auto"/>
        <w:left w:val="none" w:sz="0" w:space="0" w:color="auto"/>
        <w:bottom w:val="none" w:sz="0" w:space="0" w:color="auto"/>
        <w:right w:val="none" w:sz="0" w:space="0" w:color="auto"/>
      </w:divBdr>
    </w:div>
    <w:div w:id="5251390">
      <w:bodyDiv w:val="1"/>
      <w:marLeft w:val="0"/>
      <w:marRight w:val="0"/>
      <w:marTop w:val="0"/>
      <w:marBottom w:val="0"/>
      <w:divBdr>
        <w:top w:val="none" w:sz="0" w:space="0" w:color="auto"/>
        <w:left w:val="none" w:sz="0" w:space="0" w:color="auto"/>
        <w:bottom w:val="none" w:sz="0" w:space="0" w:color="auto"/>
        <w:right w:val="none" w:sz="0" w:space="0" w:color="auto"/>
      </w:divBdr>
    </w:div>
    <w:div w:id="5258224">
      <w:bodyDiv w:val="1"/>
      <w:marLeft w:val="0"/>
      <w:marRight w:val="0"/>
      <w:marTop w:val="0"/>
      <w:marBottom w:val="0"/>
      <w:divBdr>
        <w:top w:val="none" w:sz="0" w:space="0" w:color="auto"/>
        <w:left w:val="none" w:sz="0" w:space="0" w:color="auto"/>
        <w:bottom w:val="none" w:sz="0" w:space="0" w:color="auto"/>
        <w:right w:val="none" w:sz="0" w:space="0" w:color="auto"/>
      </w:divBdr>
    </w:div>
    <w:div w:id="5520900">
      <w:bodyDiv w:val="1"/>
      <w:marLeft w:val="0"/>
      <w:marRight w:val="0"/>
      <w:marTop w:val="0"/>
      <w:marBottom w:val="0"/>
      <w:divBdr>
        <w:top w:val="none" w:sz="0" w:space="0" w:color="auto"/>
        <w:left w:val="none" w:sz="0" w:space="0" w:color="auto"/>
        <w:bottom w:val="none" w:sz="0" w:space="0" w:color="auto"/>
        <w:right w:val="none" w:sz="0" w:space="0" w:color="auto"/>
      </w:divBdr>
    </w:div>
    <w:div w:id="5981358">
      <w:bodyDiv w:val="1"/>
      <w:marLeft w:val="0"/>
      <w:marRight w:val="0"/>
      <w:marTop w:val="0"/>
      <w:marBottom w:val="0"/>
      <w:divBdr>
        <w:top w:val="none" w:sz="0" w:space="0" w:color="auto"/>
        <w:left w:val="none" w:sz="0" w:space="0" w:color="auto"/>
        <w:bottom w:val="none" w:sz="0" w:space="0" w:color="auto"/>
        <w:right w:val="none" w:sz="0" w:space="0" w:color="auto"/>
      </w:divBdr>
    </w:div>
    <w:div w:id="5981524">
      <w:bodyDiv w:val="1"/>
      <w:marLeft w:val="0"/>
      <w:marRight w:val="0"/>
      <w:marTop w:val="0"/>
      <w:marBottom w:val="0"/>
      <w:divBdr>
        <w:top w:val="none" w:sz="0" w:space="0" w:color="auto"/>
        <w:left w:val="none" w:sz="0" w:space="0" w:color="auto"/>
        <w:bottom w:val="none" w:sz="0" w:space="0" w:color="auto"/>
        <w:right w:val="none" w:sz="0" w:space="0" w:color="auto"/>
      </w:divBdr>
    </w:div>
    <w:div w:id="6173230">
      <w:bodyDiv w:val="1"/>
      <w:marLeft w:val="0"/>
      <w:marRight w:val="0"/>
      <w:marTop w:val="0"/>
      <w:marBottom w:val="0"/>
      <w:divBdr>
        <w:top w:val="none" w:sz="0" w:space="0" w:color="auto"/>
        <w:left w:val="none" w:sz="0" w:space="0" w:color="auto"/>
        <w:bottom w:val="none" w:sz="0" w:space="0" w:color="auto"/>
        <w:right w:val="none" w:sz="0" w:space="0" w:color="auto"/>
      </w:divBdr>
    </w:div>
    <w:div w:id="6249430">
      <w:bodyDiv w:val="1"/>
      <w:marLeft w:val="0"/>
      <w:marRight w:val="0"/>
      <w:marTop w:val="0"/>
      <w:marBottom w:val="0"/>
      <w:divBdr>
        <w:top w:val="none" w:sz="0" w:space="0" w:color="auto"/>
        <w:left w:val="none" w:sz="0" w:space="0" w:color="auto"/>
        <w:bottom w:val="none" w:sz="0" w:space="0" w:color="auto"/>
        <w:right w:val="none" w:sz="0" w:space="0" w:color="auto"/>
      </w:divBdr>
    </w:div>
    <w:div w:id="6252860">
      <w:bodyDiv w:val="1"/>
      <w:marLeft w:val="0"/>
      <w:marRight w:val="0"/>
      <w:marTop w:val="0"/>
      <w:marBottom w:val="0"/>
      <w:divBdr>
        <w:top w:val="none" w:sz="0" w:space="0" w:color="auto"/>
        <w:left w:val="none" w:sz="0" w:space="0" w:color="auto"/>
        <w:bottom w:val="none" w:sz="0" w:space="0" w:color="auto"/>
        <w:right w:val="none" w:sz="0" w:space="0" w:color="auto"/>
      </w:divBdr>
    </w:div>
    <w:div w:id="6952767">
      <w:bodyDiv w:val="1"/>
      <w:marLeft w:val="0"/>
      <w:marRight w:val="0"/>
      <w:marTop w:val="0"/>
      <w:marBottom w:val="0"/>
      <w:divBdr>
        <w:top w:val="none" w:sz="0" w:space="0" w:color="auto"/>
        <w:left w:val="none" w:sz="0" w:space="0" w:color="auto"/>
        <w:bottom w:val="none" w:sz="0" w:space="0" w:color="auto"/>
        <w:right w:val="none" w:sz="0" w:space="0" w:color="auto"/>
      </w:divBdr>
    </w:div>
    <w:div w:id="7027468">
      <w:bodyDiv w:val="1"/>
      <w:marLeft w:val="0"/>
      <w:marRight w:val="0"/>
      <w:marTop w:val="0"/>
      <w:marBottom w:val="0"/>
      <w:divBdr>
        <w:top w:val="none" w:sz="0" w:space="0" w:color="auto"/>
        <w:left w:val="none" w:sz="0" w:space="0" w:color="auto"/>
        <w:bottom w:val="none" w:sz="0" w:space="0" w:color="auto"/>
        <w:right w:val="none" w:sz="0" w:space="0" w:color="auto"/>
      </w:divBdr>
      <w:divsChild>
        <w:div w:id="826632025">
          <w:marLeft w:val="0"/>
          <w:marRight w:val="0"/>
          <w:marTop w:val="280"/>
          <w:marBottom w:val="280"/>
          <w:divBdr>
            <w:top w:val="none" w:sz="0" w:space="0" w:color="auto"/>
            <w:left w:val="none" w:sz="0" w:space="0" w:color="auto"/>
            <w:bottom w:val="none" w:sz="0" w:space="0" w:color="auto"/>
            <w:right w:val="none" w:sz="0" w:space="0" w:color="auto"/>
          </w:divBdr>
        </w:div>
        <w:div w:id="1177883049">
          <w:marLeft w:val="0"/>
          <w:marRight w:val="0"/>
          <w:marTop w:val="0"/>
          <w:marBottom w:val="0"/>
          <w:divBdr>
            <w:top w:val="none" w:sz="0" w:space="0" w:color="auto"/>
            <w:left w:val="none" w:sz="0" w:space="0" w:color="auto"/>
            <w:bottom w:val="none" w:sz="0" w:space="0" w:color="auto"/>
            <w:right w:val="none" w:sz="0" w:space="0" w:color="auto"/>
          </w:divBdr>
          <w:divsChild>
            <w:div w:id="1851790989">
              <w:marLeft w:val="0"/>
              <w:marRight w:val="0"/>
              <w:marTop w:val="280"/>
              <w:marBottom w:val="280"/>
              <w:divBdr>
                <w:top w:val="none" w:sz="0" w:space="0" w:color="auto"/>
                <w:left w:val="none" w:sz="0" w:space="0" w:color="auto"/>
                <w:bottom w:val="none" w:sz="0" w:space="0" w:color="auto"/>
                <w:right w:val="none" w:sz="0" w:space="0" w:color="auto"/>
              </w:divBdr>
            </w:div>
            <w:div w:id="572660451">
              <w:marLeft w:val="0"/>
              <w:marRight w:val="0"/>
              <w:marTop w:val="280"/>
              <w:marBottom w:val="280"/>
              <w:divBdr>
                <w:top w:val="none" w:sz="0" w:space="0" w:color="auto"/>
                <w:left w:val="none" w:sz="0" w:space="0" w:color="auto"/>
                <w:bottom w:val="none" w:sz="0" w:space="0" w:color="auto"/>
                <w:right w:val="none" w:sz="0" w:space="0" w:color="auto"/>
              </w:divBdr>
            </w:div>
            <w:div w:id="73285582">
              <w:marLeft w:val="0"/>
              <w:marRight w:val="0"/>
              <w:marTop w:val="280"/>
              <w:marBottom w:val="280"/>
              <w:divBdr>
                <w:top w:val="none" w:sz="0" w:space="0" w:color="auto"/>
                <w:left w:val="none" w:sz="0" w:space="0" w:color="auto"/>
                <w:bottom w:val="none" w:sz="0" w:space="0" w:color="auto"/>
                <w:right w:val="none" w:sz="0" w:space="0" w:color="auto"/>
              </w:divBdr>
            </w:div>
            <w:div w:id="1472138658">
              <w:marLeft w:val="0"/>
              <w:marRight w:val="0"/>
              <w:marTop w:val="280"/>
              <w:marBottom w:val="280"/>
              <w:divBdr>
                <w:top w:val="none" w:sz="0" w:space="0" w:color="auto"/>
                <w:left w:val="none" w:sz="0" w:space="0" w:color="auto"/>
                <w:bottom w:val="none" w:sz="0" w:space="0" w:color="auto"/>
                <w:right w:val="none" w:sz="0" w:space="0" w:color="auto"/>
              </w:divBdr>
            </w:div>
            <w:div w:id="447742770">
              <w:marLeft w:val="0"/>
              <w:marRight w:val="0"/>
              <w:marTop w:val="280"/>
              <w:marBottom w:val="280"/>
              <w:divBdr>
                <w:top w:val="none" w:sz="0" w:space="0" w:color="auto"/>
                <w:left w:val="none" w:sz="0" w:space="0" w:color="auto"/>
                <w:bottom w:val="none" w:sz="0" w:space="0" w:color="auto"/>
                <w:right w:val="none" w:sz="0" w:space="0" w:color="auto"/>
              </w:divBdr>
            </w:div>
            <w:div w:id="67603400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7299353">
      <w:bodyDiv w:val="1"/>
      <w:marLeft w:val="0"/>
      <w:marRight w:val="0"/>
      <w:marTop w:val="0"/>
      <w:marBottom w:val="0"/>
      <w:divBdr>
        <w:top w:val="none" w:sz="0" w:space="0" w:color="auto"/>
        <w:left w:val="none" w:sz="0" w:space="0" w:color="auto"/>
        <w:bottom w:val="none" w:sz="0" w:space="0" w:color="auto"/>
        <w:right w:val="none" w:sz="0" w:space="0" w:color="auto"/>
      </w:divBdr>
    </w:div>
    <w:div w:id="7870729">
      <w:bodyDiv w:val="1"/>
      <w:marLeft w:val="0"/>
      <w:marRight w:val="0"/>
      <w:marTop w:val="0"/>
      <w:marBottom w:val="0"/>
      <w:divBdr>
        <w:top w:val="none" w:sz="0" w:space="0" w:color="auto"/>
        <w:left w:val="none" w:sz="0" w:space="0" w:color="auto"/>
        <w:bottom w:val="none" w:sz="0" w:space="0" w:color="auto"/>
        <w:right w:val="none" w:sz="0" w:space="0" w:color="auto"/>
      </w:divBdr>
    </w:div>
    <w:div w:id="7995930">
      <w:bodyDiv w:val="1"/>
      <w:marLeft w:val="0"/>
      <w:marRight w:val="0"/>
      <w:marTop w:val="0"/>
      <w:marBottom w:val="0"/>
      <w:divBdr>
        <w:top w:val="none" w:sz="0" w:space="0" w:color="auto"/>
        <w:left w:val="none" w:sz="0" w:space="0" w:color="auto"/>
        <w:bottom w:val="none" w:sz="0" w:space="0" w:color="auto"/>
        <w:right w:val="none" w:sz="0" w:space="0" w:color="auto"/>
      </w:divBdr>
    </w:div>
    <w:div w:id="8337954">
      <w:bodyDiv w:val="1"/>
      <w:marLeft w:val="0"/>
      <w:marRight w:val="0"/>
      <w:marTop w:val="0"/>
      <w:marBottom w:val="0"/>
      <w:divBdr>
        <w:top w:val="none" w:sz="0" w:space="0" w:color="auto"/>
        <w:left w:val="none" w:sz="0" w:space="0" w:color="auto"/>
        <w:bottom w:val="none" w:sz="0" w:space="0" w:color="auto"/>
        <w:right w:val="none" w:sz="0" w:space="0" w:color="auto"/>
      </w:divBdr>
    </w:div>
    <w:div w:id="8454499">
      <w:bodyDiv w:val="1"/>
      <w:marLeft w:val="0"/>
      <w:marRight w:val="0"/>
      <w:marTop w:val="0"/>
      <w:marBottom w:val="0"/>
      <w:divBdr>
        <w:top w:val="none" w:sz="0" w:space="0" w:color="auto"/>
        <w:left w:val="none" w:sz="0" w:space="0" w:color="auto"/>
        <w:bottom w:val="none" w:sz="0" w:space="0" w:color="auto"/>
        <w:right w:val="none" w:sz="0" w:space="0" w:color="auto"/>
      </w:divBdr>
    </w:div>
    <w:div w:id="8725921">
      <w:bodyDiv w:val="1"/>
      <w:marLeft w:val="0"/>
      <w:marRight w:val="0"/>
      <w:marTop w:val="0"/>
      <w:marBottom w:val="0"/>
      <w:divBdr>
        <w:top w:val="none" w:sz="0" w:space="0" w:color="auto"/>
        <w:left w:val="none" w:sz="0" w:space="0" w:color="auto"/>
        <w:bottom w:val="none" w:sz="0" w:space="0" w:color="auto"/>
        <w:right w:val="none" w:sz="0" w:space="0" w:color="auto"/>
      </w:divBdr>
    </w:div>
    <w:div w:id="9256532">
      <w:bodyDiv w:val="1"/>
      <w:marLeft w:val="0"/>
      <w:marRight w:val="0"/>
      <w:marTop w:val="0"/>
      <w:marBottom w:val="0"/>
      <w:divBdr>
        <w:top w:val="none" w:sz="0" w:space="0" w:color="auto"/>
        <w:left w:val="none" w:sz="0" w:space="0" w:color="auto"/>
        <w:bottom w:val="none" w:sz="0" w:space="0" w:color="auto"/>
        <w:right w:val="none" w:sz="0" w:space="0" w:color="auto"/>
      </w:divBdr>
    </w:div>
    <w:div w:id="9961937">
      <w:bodyDiv w:val="1"/>
      <w:marLeft w:val="0"/>
      <w:marRight w:val="0"/>
      <w:marTop w:val="0"/>
      <w:marBottom w:val="0"/>
      <w:divBdr>
        <w:top w:val="none" w:sz="0" w:space="0" w:color="auto"/>
        <w:left w:val="none" w:sz="0" w:space="0" w:color="auto"/>
        <w:bottom w:val="none" w:sz="0" w:space="0" w:color="auto"/>
        <w:right w:val="none" w:sz="0" w:space="0" w:color="auto"/>
      </w:divBdr>
    </w:div>
    <w:div w:id="10108819">
      <w:bodyDiv w:val="1"/>
      <w:marLeft w:val="0"/>
      <w:marRight w:val="0"/>
      <w:marTop w:val="0"/>
      <w:marBottom w:val="0"/>
      <w:divBdr>
        <w:top w:val="none" w:sz="0" w:space="0" w:color="auto"/>
        <w:left w:val="none" w:sz="0" w:space="0" w:color="auto"/>
        <w:bottom w:val="none" w:sz="0" w:space="0" w:color="auto"/>
        <w:right w:val="none" w:sz="0" w:space="0" w:color="auto"/>
      </w:divBdr>
    </w:div>
    <w:div w:id="10378915">
      <w:bodyDiv w:val="1"/>
      <w:marLeft w:val="0"/>
      <w:marRight w:val="0"/>
      <w:marTop w:val="0"/>
      <w:marBottom w:val="0"/>
      <w:divBdr>
        <w:top w:val="none" w:sz="0" w:space="0" w:color="auto"/>
        <w:left w:val="none" w:sz="0" w:space="0" w:color="auto"/>
        <w:bottom w:val="none" w:sz="0" w:space="0" w:color="auto"/>
        <w:right w:val="none" w:sz="0" w:space="0" w:color="auto"/>
      </w:divBdr>
    </w:div>
    <w:div w:id="10382985">
      <w:bodyDiv w:val="1"/>
      <w:marLeft w:val="0"/>
      <w:marRight w:val="0"/>
      <w:marTop w:val="0"/>
      <w:marBottom w:val="0"/>
      <w:divBdr>
        <w:top w:val="none" w:sz="0" w:space="0" w:color="auto"/>
        <w:left w:val="none" w:sz="0" w:space="0" w:color="auto"/>
        <w:bottom w:val="none" w:sz="0" w:space="0" w:color="auto"/>
        <w:right w:val="none" w:sz="0" w:space="0" w:color="auto"/>
      </w:divBdr>
    </w:div>
    <w:div w:id="10568176">
      <w:bodyDiv w:val="1"/>
      <w:marLeft w:val="0"/>
      <w:marRight w:val="0"/>
      <w:marTop w:val="0"/>
      <w:marBottom w:val="0"/>
      <w:divBdr>
        <w:top w:val="none" w:sz="0" w:space="0" w:color="auto"/>
        <w:left w:val="none" w:sz="0" w:space="0" w:color="auto"/>
        <w:bottom w:val="none" w:sz="0" w:space="0" w:color="auto"/>
        <w:right w:val="none" w:sz="0" w:space="0" w:color="auto"/>
      </w:divBdr>
    </w:div>
    <w:div w:id="10685696">
      <w:bodyDiv w:val="1"/>
      <w:marLeft w:val="0"/>
      <w:marRight w:val="0"/>
      <w:marTop w:val="0"/>
      <w:marBottom w:val="0"/>
      <w:divBdr>
        <w:top w:val="none" w:sz="0" w:space="0" w:color="auto"/>
        <w:left w:val="none" w:sz="0" w:space="0" w:color="auto"/>
        <w:bottom w:val="none" w:sz="0" w:space="0" w:color="auto"/>
        <w:right w:val="none" w:sz="0" w:space="0" w:color="auto"/>
      </w:divBdr>
    </w:div>
    <w:div w:id="10836173">
      <w:bodyDiv w:val="1"/>
      <w:marLeft w:val="0"/>
      <w:marRight w:val="0"/>
      <w:marTop w:val="0"/>
      <w:marBottom w:val="0"/>
      <w:divBdr>
        <w:top w:val="none" w:sz="0" w:space="0" w:color="auto"/>
        <w:left w:val="none" w:sz="0" w:space="0" w:color="auto"/>
        <w:bottom w:val="none" w:sz="0" w:space="0" w:color="auto"/>
        <w:right w:val="none" w:sz="0" w:space="0" w:color="auto"/>
      </w:divBdr>
    </w:div>
    <w:div w:id="11029338">
      <w:bodyDiv w:val="1"/>
      <w:marLeft w:val="0"/>
      <w:marRight w:val="0"/>
      <w:marTop w:val="0"/>
      <w:marBottom w:val="0"/>
      <w:divBdr>
        <w:top w:val="none" w:sz="0" w:space="0" w:color="auto"/>
        <w:left w:val="none" w:sz="0" w:space="0" w:color="auto"/>
        <w:bottom w:val="none" w:sz="0" w:space="0" w:color="auto"/>
        <w:right w:val="none" w:sz="0" w:space="0" w:color="auto"/>
      </w:divBdr>
    </w:div>
    <w:div w:id="11424385">
      <w:bodyDiv w:val="1"/>
      <w:marLeft w:val="0"/>
      <w:marRight w:val="0"/>
      <w:marTop w:val="0"/>
      <w:marBottom w:val="0"/>
      <w:divBdr>
        <w:top w:val="none" w:sz="0" w:space="0" w:color="auto"/>
        <w:left w:val="none" w:sz="0" w:space="0" w:color="auto"/>
        <w:bottom w:val="none" w:sz="0" w:space="0" w:color="auto"/>
        <w:right w:val="none" w:sz="0" w:space="0" w:color="auto"/>
      </w:divBdr>
    </w:div>
    <w:div w:id="12154545">
      <w:bodyDiv w:val="1"/>
      <w:marLeft w:val="0"/>
      <w:marRight w:val="0"/>
      <w:marTop w:val="0"/>
      <w:marBottom w:val="0"/>
      <w:divBdr>
        <w:top w:val="none" w:sz="0" w:space="0" w:color="auto"/>
        <w:left w:val="none" w:sz="0" w:space="0" w:color="auto"/>
        <w:bottom w:val="none" w:sz="0" w:space="0" w:color="auto"/>
        <w:right w:val="none" w:sz="0" w:space="0" w:color="auto"/>
      </w:divBdr>
    </w:div>
    <w:div w:id="12264072">
      <w:bodyDiv w:val="1"/>
      <w:marLeft w:val="0"/>
      <w:marRight w:val="0"/>
      <w:marTop w:val="0"/>
      <w:marBottom w:val="0"/>
      <w:divBdr>
        <w:top w:val="none" w:sz="0" w:space="0" w:color="auto"/>
        <w:left w:val="none" w:sz="0" w:space="0" w:color="auto"/>
        <w:bottom w:val="none" w:sz="0" w:space="0" w:color="auto"/>
        <w:right w:val="none" w:sz="0" w:space="0" w:color="auto"/>
      </w:divBdr>
    </w:div>
    <w:div w:id="12341385">
      <w:bodyDiv w:val="1"/>
      <w:marLeft w:val="0"/>
      <w:marRight w:val="0"/>
      <w:marTop w:val="0"/>
      <w:marBottom w:val="0"/>
      <w:divBdr>
        <w:top w:val="none" w:sz="0" w:space="0" w:color="auto"/>
        <w:left w:val="none" w:sz="0" w:space="0" w:color="auto"/>
        <w:bottom w:val="none" w:sz="0" w:space="0" w:color="auto"/>
        <w:right w:val="none" w:sz="0" w:space="0" w:color="auto"/>
      </w:divBdr>
    </w:div>
    <w:div w:id="12651723">
      <w:bodyDiv w:val="1"/>
      <w:marLeft w:val="0"/>
      <w:marRight w:val="0"/>
      <w:marTop w:val="0"/>
      <w:marBottom w:val="0"/>
      <w:divBdr>
        <w:top w:val="none" w:sz="0" w:space="0" w:color="auto"/>
        <w:left w:val="none" w:sz="0" w:space="0" w:color="auto"/>
        <w:bottom w:val="none" w:sz="0" w:space="0" w:color="auto"/>
        <w:right w:val="none" w:sz="0" w:space="0" w:color="auto"/>
      </w:divBdr>
    </w:div>
    <w:div w:id="13000803">
      <w:bodyDiv w:val="1"/>
      <w:marLeft w:val="0"/>
      <w:marRight w:val="0"/>
      <w:marTop w:val="0"/>
      <w:marBottom w:val="0"/>
      <w:divBdr>
        <w:top w:val="none" w:sz="0" w:space="0" w:color="auto"/>
        <w:left w:val="none" w:sz="0" w:space="0" w:color="auto"/>
        <w:bottom w:val="none" w:sz="0" w:space="0" w:color="auto"/>
        <w:right w:val="none" w:sz="0" w:space="0" w:color="auto"/>
      </w:divBdr>
    </w:div>
    <w:div w:id="13263081">
      <w:bodyDiv w:val="1"/>
      <w:marLeft w:val="0"/>
      <w:marRight w:val="0"/>
      <w:marTop w:val="0"/>
      <w:marBottom w:val="0"/>
      <w:divBdr>
        <w:top w:val="none" w:sz="0" w:space="0" w:color="auto"/>
        <w:left w:val="none" w:sz="0" w:space="0" w:color="auto"/>
        <w:bottom w:val="none" w:sz="0" w:space="0" w:color="auto"/>
        <w:right w:val="none" w:sz="0" w:space="0" w:color="auto"/>
      </w:divBdr>
      <w:divsChild>
        <w:div w:id="53240118">
          <w:marLeft w:val="0"/>
          <w:marRight w:val="0"/>
          <w:marTop w:val="0"/>
          <w:marBottom w:val="0"/>
          <w:divBdr>
            <w:top w:val="none" w:sz="0" w:space="0" w:color="auto"/>
            <w:left w:val="none" w:sz="0" w:space="0" w:color="auto"/>
            <w:bottom w:val="none" w:sz="0" w:space="0" w:color="auto"/>
            <w:right w:val="none" w:sz="0" w:space="0" w:color="auto"/>
          </w:divBdr>
          <w:divsChild>
            <w:div w:id="333727949">
              <w:marLeft w:val="120"/>
              <w:marRight w:val="0"/>
              <w:marTop w:val="0"/>
              <w:marBottom w:val="0"/>
              <w:divBdr>
                <w:top w:val="none" w:sz="0" w:space="0" w:color="auto"/>
                <w:left w:val="none" w:sz="0" w:space="0" w:color="auto"/>
                <w:bottom w:val="none" w:sz="0" w:space="0" w:color="auto"/>
                <w:right w:val="none" w:sz="0" w:space="0" w:color="auto"/>
              </w:divBdr>
              <w:divsChild>
                <w:div w:id="2127656562">
                  <w:marLeft w:val="0"/>
                  <w:marRight w:val="0"/>
                  <w:marTop w:val="0"/>
                  <w:marBottom w:val="0"/>
                  <w:divBdr>
                    <w:top w:val="none" w:sz="0" w:space="0" w:color="auto"/>
                    <w:left w:val="none" w:sz="0" w:space="0" w:color="auto"/>
                    <w:bottom w:val="none" w:sz="0" w:space="0" w:color="auto"/>
                    <w:right w:val="none" w:sz="0" w:space="0" w:color="auto"/>
                  </w:divBdr>
                  <w:divsChild>
                    <w:div w:id="827134303">
                      <w:marLeft w:val="0"/>
                      <w:marRight w:val="0"/>
                      <w:marTop w:val="0"/>
                      <w:marBottom w:val="0"/>
                      <w:divBdr>
                        <w:top w:val="none" w:sz="0" w:space="0" w:color="auto"/>
                        <w:left w:val="none" w:sz="0" w:space="0" w:color="auto"/>
                        <w:bottom w:val="none" w:sz="0" w:space="0" w:color="auto"/>
                        <w:right w:val="none" w:sz="0" w:space="0" w:color="auto"/>
                      </w:divBdr>
                      <w:divsChild>
                        <w:div w:id="218632178">
                          <w:marLeft w:val="0"/>
                          <w:marRight w:val="0"/>
                          <w:marTop w:val="0"/>
                          <w:marBottom w:val="0"/>
                          <w:divBdr>
                            <w:top w:val="none" w:sz="0" w:space="0" w:color="auto"/>
                            <w:left w:val="none" w:sz="0" w:space="0" w:color="auto"/>
                            <w:bottom w:val="none" w:sz="0" w:space="0" w:color="auto"/>
                            <w:right w:val="none" w:sz="0" w:space="0" w:color="auto"/>
                          </w:divBdr>
                          <w:divsChild>
                            <w:div w:id="848369169">
                              <w:marLeft w:val="0"/>
                              <w:marRight w:val="0"/>
                              <w:marTop w:val="0"/>
                              <w:marBottom w:val="0"/>
                              <w:divBdr>
                                <w:top w:val="none" w:sz="0" w:space="0" w:color="auto"/>
                                <w:left w:val="none" w:sz="0" w:space="0" w:color="auto"/>
                                <w:bottom w:val="none" w:sz="0" w:space="0" w:color="auto"/>
                                <w:right w:val="none" w:sz="0" w:space="0" w:color="auto"/>
                              </w:divBdr>
                              <w:divsChild>
                                <w:div w:id="643856817">
                                  <w:marLeft w:val="0"/>
                                  <w:marRight w:val="0"/>
                                  <w:marTop w:val="0"/>
                                  <w:marBottom w:val="0"/>
                                  <w:divBdr>
                                    <w:top w:val="none" w:sz="0" w:space="0" w:color="auto"/>
                                    <w:left w:val="none" w:sz="0" w:space="0" w:color="auto"/>
                                    <w:bottom w:val="none" w:sz="0" w:space="0" w:color="auto"/>
                                    <w:right w:val="none" w:sz="0" w:space="0" w:color="auto"/>
                                  </w:divBdr>
                                  <w:divsChild>
                                    <w:div w:id="1122117832">
                                      <w:marLeft w:val="0"/>
                                      <w:marRight w:val="0"/>
                                      <w:marTop w:val="0"/>
                                      <w:marBottom w:val="0"/>
                                      <w:divBdr>
                                        <w:top w:val="none" w:sz="0" w:space="0" w:color="auto"/>
                                        <w:left w:val="none" w:sz="0" w:space="0" w:color="auto"/>
                                        <w:bottom w:val="none" w:sz="0" w:space="0" w:color="auto"/>
                                        <w:right w:val="none" w:sz="0" w:space="0" w:color="auto"/>
                                      </w:divBdr>
                                      <w:divsChild>
                                        <w:div w:id="965551879">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89419">
      <w:bodyDiv w:val="1"/>
      <w:marLeft w:val="0"/>
      <w:marRight w:val="0"/>
      <w:marTop w:val="0"/>
      <w:marBottom w:val="0"/>
      <w:divBdr>
        <w:top w:val="none" w:sz="0" w:space="0" w:color="auto"/>
        <w:left w:val="none" w:sz="0" w:space="0" w:color="auto"/>
        <w:bottom w:val="none" w:sz="0" w:space="0" w:color="auto"/>
        <w:right w:val="none" w:sz="0" w:space="0" w:color="auto"/>
      </w:divBdr>
      <w:divsChild>
        <w:div w:id="921136359">
          <w:marLeft w:val="0"/>
          <w:marRight w:val="450"/>
          <w:marTop w:val="480"/>
          <w:marBottom w:val="480"/>
          <w:divBdr>
            <w:top w:val="dotted" w:sz="6" w:space="13" w:color="E3D1C7"/>
            <w:left w:val="none" w:sz="0" w:space="0" w:color="auto"/>
            <w:bottom w:val="dotted" w:sz="6" w:space="13" w:color="E3D1C7"/>
            <w:right w:val="none" w:sz="0" w:space="0" w:color="auto"/>
          </w:divBdr>
        </w:div>
      </w:divsChild>
    </w:div>
    <w:div w:id="13767803">
      <w:bodyDiv w:val="1"/>
      <w:marLeft w:val="0"/>
      <w:marRight w:val="0"/>
      <w:marTop w:val="0"/>
      <w:marBottom w:val="0"/>
      <w:divBdr>
        <w:top w:val="none" w:sz="0" w:space="0" w:color="auto"/>
        <w:left w:val="none" w:sz="0" w:space="0" w:color="auto"/>
        <w:bottom w:val="none" w:sz="0" w:space="0" w:color="auto"/>
        <w:right w:val="none" w:sz="0" w:space="0" w:color="auto"/>
      </w:divBdr>
      <w:divsChild>
        <w:div w:id="1889341801">
          <w:marLeft w:val="0"/>
          <w:marRight w:val="0"/>
          <w:marTop w:val="0"/>
          <w:marBottom w:val="0"/>
          <w:divBdr>
            <w:top w:val="none" w:sz="0" w:space="0" w:color="auto"/>
            <w:left w:val="none" w:sz="0" w:space="0" w:color="auto"/>
            <w:bottom w:val="none" w:sz="0" w:space="0" w:color="auto"/>
            <w:right w:val="none" w:sz="0" w:space="0" w:color="auto"/>
          </w:divBdr>
          <w:divsChild>
            <w:div w:id="1285504728">
              <w:marLeft w:val="0"/>
              <w:marRight w:val="0"/>
              <w:marTop w:val="0"/>
              <w:marBottom w:val="0"/>
              <w:divBdr>
                <w:top w:val="none" w:sz="0" w:space="0" w:color="auto"/>
                <w:left w:val="none" w:sz="0" w:space="0" w:color="auto"/>
                <w:bottom w:val="none" w:sz="0" w:space="0" w:color="auto"/>
                <w:right w:val="none" w:sz="0" w:space="0" w:color="auto"/>
              </w:divBdr>
              <w:divsChild>
                <w:div w:id="489564625">
                  <w:marLeft w:val="0"/>
                  <w:marRight w:val="0"/>
                  <w:marTop w:val="0"/>
                  <w:marBottom w:val="0"/>
                  <w:divBdr>
                    <w:top w:val="none" w:sz="0" w:space="0" w:color="auto"/>
                    <w:left w:val="none" w:sz="0" w:space="0" w:color="auto"/>
                    <w:bottom w:val="none" w:sz="0" w:space="0" w:color="auto"/>
                    <w:right w:val="none" w:sz="0" w:space="0" w:color="auto"/>
                  </w:divBdr>
                  <w:divsChild>
                    <w:div w:id="583489262">
                      <w:marLeft w:val="0"/>
                      <w:marRight w:val="0"/>
                      <w:marTop w:val="0"/>
                      <w:marBottom w:val="0"/>
                      <w:divBdr>
                        <w:top w:val="none" w:sz="0" w:space="0" w:color="auto"/>
                        <w:left w:val="none" w:sz="0" w:space="0" w:color="auto"/>
                        <w:bottom w:val="none" w:sz="0" w:space="0" w:color="auto"/>
                        <w:right w:val="none" w:sz="0" w:space="0" w:color="auto"/>
                      </w:divBdr>
                      <w:divsChild>
                        <w:div w:id="807162269">
                          <w:marLeft w:val="0"/>
                          <w:marRight w:val="0"/>
                          <w:marTop w:val="45"/>
                          <w:marBottom w:val="0"/>
                          <w:divBdr>
                            <w:top w:val="none" w:sz="0" w:space="0" w:color="auto"/>
                            <w:left w:val="none" w:sz="0" w:space="0" w:color="auto"/>
                            <w:bottom w:val="none" w:sz="0" w:space="0" w:color="auto"/>
                            <w:right w:val="none" w:sz="0" w:space="0" w:color="auto"/>
                          </w:divBdr>
                          <w:divsChild>
                            <w:div w:id="18980169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9233">
      <w:bodyDiv w:val="1"/>
      <w:marLeft w:val="0"/>
      <w:marRight w:val="0"/>
      <w:marTop w:val="0"/>
      <w:marBottom w:val="0"/>
      <w:divBdr>
        <w:top w:val="none" w:sz="0" w:space="0" w:color="auto"/>
        <w:left w:val="none" w:sz="0" w:space="0" w:color="auto"/>
        <w:bottom w:val="none" w:sz="0" w:space="0" w:color="auto"/>
        <w:right w:val="none" w:sz="0" w:space="0" w:color="auto"/>
      </w:divBdr>
    </w:div>
    <w:div w:id="14233822">
      <w:bodyDiv w:val="1"/>
      <w:marLeft w:val="0"/>
      <w:marRight w:val="0"/>
      <w:marTop w:val="0"/>
      <w:marBottom w:val="0"/>
      <w:divBdr>
        <w:top w:val="none" w:sz="0" w:space="0" w:color="auto"/>
        <w:left w:val="none" w:sz="0" w:space="0" w:color="auto"/>
        <w:bottom w:val="none" w:sz="0" w:space="0" w:color="auto"/>
        <w:right w:val="none" w:sz="0" w:space="0" w:color="auto"/>
      </w:divBdr>
    </w:div>
    <w:div w:id="14424829">
      <w:bodyDiv w:val="1"/>
      <w:marLeft w:val="0"/>
      <w:marRight w:val="0"/>
      <w:marTop w:val="0"/>
      <w:marBottom w:val="0"/>
      <w:divBdr>
        <w:top w:val="none" w:sz="0" w:space="0" w:color="auto"/>
        <w:left w:val="none" w:sz="0" w:space="0" w:color="auto"/>
        <w:bottom w:val="none" w:sz="0" w:space="0" w:color="auto"/>
        <w:right w:val="none" w:sz="0" w:space="0" w:color="auto"/>
      </w:divBdr>
    </w:div>
    <w:div w:id="14697302">
      <w:bodyDiv w:val="1"/>
      <w:marLeft w:val="0"/>
      <w:marRight w:val="0"/>
      <w:marTop w:val="0"/>
      <w:marBottom w:val="0"/>
      <w:divBdr>
        <w:top w:val="none" w:sz="0" w:space="0" w:color="auto"/>
        <w:left w:val="none" w:sz="0" w:space="0" w:color="auto"/>
        <w:bottom w:val="none" w:sz="0" w:space="0" w:color="auto"/>
        <w:right w:val="none" w:sz="0" w:space="0" w:color="auto"/>
      </w:divBdr>
    </w:div>
    <w:div w:id="15158824">
      <w:bodyDiv w:val="1"/>
      <w:marLeft w:val="0"/>
      <w:marRight w:val="0"/>
      <w:marTop w:val="0"/>
      <w:marBottom w:val="0"/>
      <w:divBdr>
        <w:top w:val="none" w:sz="0" w:space="0" w:color="auto"/>
        <w:left w:val="none" w:sz="0" w:space="0" w:color="auto"/>
        <w:bottom w:val="none" w:sz="0" w:space="0" w:color="auto"/>
        <w:right w:val="none" w:sz="0" w:space="0" w:color="auto"/>
      </w:divBdr>
    </w:div>
    <w:div w:id="15160311">
      <w:bodyDiv w:val="1"/>
      <w:marLeft w:val="0"/>
      <w:marRight w:val="0"/>
      <w:marTop w:val="0"/>
      <w:marBottom w:val="0"/>
      <w:divBdr>
        <w:top w:val="none" w:sz="0" w:space="0" w:color="auto"/>
        <w:left w:val="none" w:sz="0" w:space="0" w:color="auto"/>
        <w:bottom w:val="none" w:sz="0" w:space="0" w:color="auto"/>
        <w:right w:val="none" w:sz="0" w:space="0" w:color="auto"/>
      </w:divBdr>
    </w:div>
    <w:div w:id="15742038">
      <w:bodyDiv w:val="1"/>
      <w:marLeft w:val="0"/>
      <w:marRight w:val="0"/>
      <w:marTop w:val="0"/>
      <w:marBottom w:val="0"/>
      <w:divBdr>
        <w:top w:val="none" w:sz="0" w:space="0" w:color="auto"/>
        <w:left w:val="none" w:sz="0" w:space="0" w:color="auto"/>
        <w:bottom w:val="none" w:sz="0" w:space="0" w:color="auto"/>
        <w:right w:val="none" w:sz="0" w:space="0" w:color="auto"/>
      </w:divBdr>
      <w:divsChild>
        <w:div w:id="245000092">
          <w:marLeft w:val="0"/>
          <w:marRight w:val="0"/>
          <w:marTop w:val="0"/>
          <w:marBottom w:val="0"/>
          <w:divBdr>
            <w:top w:val="none" w:sz="0" w:space="0" w:color="auto"/>
            <w:left w:val="none" w:sz="0" w:space="0" w:color="auto"/>
            <w:bottom w:val="none" w:sz="0" w:space="0" w:color="auto"/>
            <w:right w:val="none" w:sz="0" w:space="0" w:color="auto"/>
          </w:divBdr>
          <w:divsChild>
            <w:div w:id="718238044">
              <w:marLeft w:val="0"/>
              <w:marRight w:val="0"/>
              <w:marTop w:val="0"/>
              <w:marBottom w:val="0"/>
              <w:divBdr>
                <w:top w:val="none" w:sz="0" w:space="0" w:color="auto"/>
                <w:left w:val="none" w:sz="0" w:space="0" w:color="auto"/>
                <w:bottom w:val="none" w:sz="0" w:space="0" w:color="auto"/>
                <w:right w:val="none" w:sz="0" w:space="0" w:color="auto"/>
              </w:divBdr>
              <w:divsChild>
                <w:div w:id="769862453">
                  <w:marLeft w:val="0"/>
                  <w:marRight w:val="0"/>
                  <w:marTop w:val="0"/>
                  <w:marBottom w:val="0"/>
                  <w:divBdr>
                    <w:top w:val="none" w:sz="0" w:space="0" w:color="auto"/>
                    <w:left w:val="none" w:sz="0" w:space="0" w:color="auto"/>
                    <w:bottom w:val="none" w:sz="0" w:space="0" w:color="auto"/>
                    <w:right w:val="none" w:sz="0" w:space="0" w:color="auto"/>
                  </w:divBdr>
                  <w:divsChild>
                    <w:div w:id="1179275941">
                      <w:marLeft w:val="0"/>
                      <w:marRight w:val="0"/>
                      <w:marTop w:val="0"/>
                      <w:marBottom w:val="0"/>
                      <w:divBdr>
                        <w:top w:val="none" w:sz="0" w:space="0" w:color="auto"/>
                        <w:left w:val="none" w:sz="0" w:space="0" w:color="auto"/>
                        <w:bottom w:val="none" w:sz="0" w:space="0" w:color="auto"/>
                        <w:right w:val="none" w:sz="0" w:space="0" w:color="auto"/>
                      </w:divBdr>
                      <w:divsChild>
                        <w:div w:id="1532062102">
                          <w:marLeft w:val="0"/>
                          <w:marRight w:val="0"/>
                          <w:marTop w:val="0"/>
                          <w:marBottom w:val="0"/>
                          <w:divBdr>
                            <w:top w:val="none" w:sz="0" w:space="0" w:color="auto"/>
                            <w:left w:val="none" w:sz="0" w:space="0" w:color="auto"/>
                            <w:bottom w:val="none" w:sz="0" w:space="0" w:color="auto"/>
                            <w:right w:val="none" w:sz="0" w:space="0" w:color="auto"/>
                          </w:divBdr>
                          <w:divsChild>
                            <w:div w:id="361438152">
                              <w:marLeft w:val="0"/>
                              <w:marRight w:val="0"/>
                              <w:marTop w:val="0"/>
                              <w:marBottom w:val="0"/>
                              <w:divBdr>
                                <w:top w:val="none" w:sz="0" w:space="0" w:color="auto"/>
                                <w:left w:val="none" w:sz="0" w:space="0" w:color="auto"/>
                                <w:bottom w:val="none" w:sz="0" w:space="0" w:color="auto"/>
                                <w:right w:val="none" w:sz="0" w:space="0" w:color="auto"/>
                              </w:divBdr>
                              <w:divsChild>
                                <w:div w:id="1187407806">
                                  <w:marLeft w:val="0"/>
                                  <w:marRight w:val="0"/>
                                  <w:marTop w:val="0"/>
                                  <w:marBottom w:val="0"/>
                                  <w:divBdr>
                                    <w:top w:val="single" w:sz="6" w:space="8" w:color="CCCCCC"/>
                                    <w:left w:val="none" w:sz="0" w:space="0" w:color="auto"/>
                                    <w:bottom w:val="none" w:sz="0" w:space="0" w:color="auto"/>
                                    <w:right w:val="none" w:sz="0" w:space="0" w:color="auto"/>
                                  </w:divBdr>
                                  <w:divsChild>
                                    <w:div w:id="342322552">
                                      <w:marLeft w:val="0"/>
                                      <w:marRight w:val="0"/>
                                      <w:marTop w:val="150"/>
                                      <w:marBottom w:val="0"/>
                                      <w:divBdr>
                                        <w:top w:val="none" w:sz="0" w:space="0" w:color="auto"/>
                                        <w:left w:val="none" w:sz="0" w:space="0" w:color="auto"/>
                                        <w:bottom w:val="none" w:sz="0" w:space="0" w:color="auto"/>
                                        <w:right w:val="none" w:sz="0" w:space="0" w:color="auto"/>
                                      </w:divBdr>
                                      <w:divsChild>
                                        <w:div w:id="729571152">
                                          <w:marLeft w:val="0"/>
                                          <w:marRight w:val="0"/>
                                          <w:marTop w:val="0"/>
                                          <w:marBottom w:val="0"/>
                                          <w:divBdr>
                                            <w:top w:val="none" w:sz="0" w:space="0" w:color="auto"/>
                                            <w:left w:val="none" w:sz="0" w:space="0" w:color="auto"/>
                                            <w:bottom w:val="none" w:sz="0" w:space="0" w:color="auto"/>
                                            <w:right w:val="none" w:sz="0" w:space="0" w:color="auto"/>
                                          </w:divBdr>
                                        </w:div>
                                        <w:div w:id="1672175989">
                                          <w:marLeft w:val="0"/>
                                          <w:marRight w:val="0"/>
                                          <w:marTop w:val="0"/>
                                          <w:marBottom w:val="0"/>
                                          <w:divBdr>
                                            <w:top w:val="none" w:sz="0" w:space="0" w:color="auto"/>
                                            <w:left w:val="single" w:sz="36" w:space="15" w:color="303E50"/>
                                            <w:bottom w:val="none" w:sz="0" w:space="0" w:color="auto"/>
                                            <w:right w:val="none" w:sz="0" w:space="0" w:color="auto"/>
                                          </w:divBdr>
                                        </w:div>
                                        <w:div w:id="2018538258">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sChild>
            </w:div>
          </w:divsChild>
        </w:div>
      </w:divsChild>
    </w:div>
    <w:div w:id="16003770">
      <w:bodyDiv w:val="1"/>
      <w:marLeft w:val="0"/>
      <w:marRight w:val="0"/>
      <w:marTop w:val="0"/>
      <w:marBottom w:val="0"/>
      <w:divBdr>
        <w:top w:val="none" w:sz="0" w:space="0" w:color="auto"/>
        <w:left w:val="none" w:sz="0" w:space="0" w:color="auto"/>
        <w:bottom w:val="none" w:sz="0" w:space="0" w:color="auto"/>
        <w:right w:val="none" w:sz="0" w:space="0" w:color="auto"/>
      </w:divBdr>
    </w:div>
    <w:div w:id="16197321">
      <w:bodyDiv w:val="1"/>
      <w:marLeft w:val="0"/>
      <w:marRight w:val="0"/>
      <w:marTop w:val="0"/>
      <w:marBottom w:val="0"/>
      <w:divBdr>
        <w:top w:val="none" w:sz="0" w:space="0" w:color="auto"/>
        <w:left w:val="none" w:sz="0" w:space="0" w:color="auto"/>
        <w:bottom w:val="none" w:sz="0" w:space="0" w:color="auto"/>
        <w:right w:val="none" w:sz="0" w:space="0" w:color="auto"/>
      </w:divBdr>
    </w:div>
    <w:div w:id="16272507">
      <w:bodyDiv w:val="1"/>
      <w:marLeft w:val="0"/>
      <w:marRight w:val="0"/>
      <w:marTop w:val="0"/>
      <w:marBottom w:val="0"/>
      <w:divBdr>
        <w:top w:val="none" w:sz="0" w:space="0" w:color="auto"/>
        <w:left w:val="none" w:sz="0" w:space="0" w:color="auto"/>
        <w:bottom w:val="none" w:sz="0" w:space="0" w:color="auto"/>
        <w:right w:val="none" w:sz="0" w:space="0" w:color="auto"/>
      </w:divBdr>
      <w:divsChild>
        <w:div w:id="1891648019">
          <w:marLeft w:val="0"/>
          <w:marRight w:val="0"/>
          <w:marTop w:val="0"/>
          <w:marBottom w:val="0"/>
          <w:divBdr>
            <w:top w:val="single" w:sz="6" w:space="20" w:color="EEEEEE"/>
            <w:left w:val="none" w:sz="0" w:space="0" w:color="auto"/>
            <w:bottom w:val="none" w:sz="0" w:space="20" w:color="auto"/>
            <w:right w:val="none" w:sz="0" w:space="31" w:color="auto"/>
          </w:divBdr>
          <w:divsChild>
            <w:div w:id="2068529693">
              <w:marLeft w:val="0"/>
              <w:marRight w:val="0"/>
              <w:marTop w:val="0"/>
              <w:marBottom w:val="0"/>
              <w:divBdr>
                <w:top w:val="none" w:sz="0" w:space="0" w:color="auto"/>
                <w:left w:val="none" w:sz="0" w:space="0" w:color="auto"/>
                <w:bottom w:val="none" w:sz="0" w:space="0" w:color="auto"/>
                <w:right w:val="none" w:sz="0" w:space="0" w:color="auto"/>
              </w:divBdr>
            </w:div>
          </w:divsChild>
        </w:div>
        <w:div w:id="1592276722">
          <w:marLeft w:val="0"/>
          <w:marRight w:val="0"/>
          <w:marTop w:val="0"/>
          <w:marBottom w:val="0"/>
          <w:divBdr>
            <w:top w:val="none" w:sz="0" w:space="0" w:color="auto"/>
            <w:left w:val="none" w:sz="0" w:space="0" w:color="auto"/>
            <w:bottom w:val="none" w:sz="0" w:space="0" w:color="auto"/>
            <w:right w:val="none" w:sz="0" w:space="0" w:color="auto"/>
          </w:divBdr>
          <w:divsChild>
            <w:div w:id="20632916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005352">
      <w:bodyDiv w:val="1"/>
      <w:marLeft w:val="0"/>
      <w:marRight w:val="0"/>
      <w:marTop w:val="0"/>
      <w:marBottom w:val="0"/>
      <w:divBdr>
        <w:top w:val="none" w:sz="0" w:space="0" w:color="auto"/>
        <w:left w:val="none" w:sz="0" w:space="0" w:color="auto"/>
        <w:bottom w:val="none" w:sz="0" w:space="0" w:color="auto"/>
        <w:right w:val="none" w:sz="0" w:space="0" w:color="auto"/>
      </w:divBdr>
    </w:div>
    <w:div w:id="17506461">
      <w:bodyDiv w:val="1"/>
      <w:marLeft w:val="0"/>
      <w:marRight w:val="0"/>
      <w:marTop w:val="0"/>
      <w:marBottom w:val="0"/>
      <w:divBdr>
        <w:top w:val="none" w:sz="0" w:space="0" w:color="auto"/>
        <w:left w:val="none" w:sz="0" w:space="0" w:color="auto"/>
        <w:bottom w:val="none" w:sz="0" w:space="0" w:color="auto"/>
        <w:right w:val="none" w:sz="0" w:space="0" w:color="auto"/>
      </w:divBdr>
    </w:div>
    <w:div w:id="17851077">
      <w:bodyDiv w:val="1"/>
      <w:marLeft w:val="0"/>
      <w:marRight w:val="0"/>
      <w:marTop w:val="0"/>
      <w:marBottom w:val="0"/>
      <w:divBdr>
        <w:top w:val="none" w:sz="0" w:space="0" w:color="auto"/>
        <w:left w:val="none" w:sz="0" w:space="0" w:color="auto"/>
        <w:bottom w:val="none" w:sz="0" w:space="0" w:color="auto"/>
        <w:right w:val="none" w:sz="0" w:space="0" w:color="auto"/>
      </w:divBdr>
    </w:div>
    <w:div w:id="18050588">
      <w:bodyDiv w:val="1"/>
      <w:marLeft w:val="0"/>
      <w:marRight w:val="0"/>
      <w:marTop w:val="0"/>
      <w:marBottom w:val="0"/>
      <w:divBdr>
        <w:top w:val="none" w:sz="0" w:space="0" w:color="auto"/>
        <w:left w:val="none" w:sz="0" w:space="0" w:color="auto"/>
        <w:bottom w:val="none" w:sz="0" w:space="0" w:color="auto"/>
        <w:right w:val="none" w:sz="0" w:space="0" w:color="auto"/>
      </w:divBdr>
    </w:div>
    <w:div w:id="18052350">
      <w:bodyDiv w:val="1"/>
      <w:marLeft w:val="0"/>
      <w:marRight w:val="0"/>
      <w:marTop w:val="0"/>
      <w:marBottom w:val="0"/>
      <w:divBdr>
        <w:top w:val="none" w:sz="0" w:space="0" w:color="auto"/>
        <w:left w:val="none" w:sz="0" w:space="0" w:color="auto"/>
        <w:bottom w:val="none" w:sz="0" w:space="0" w:color="auto"/>
        <w:right w:val="none" w:sz="0" w:space="0" w:color="auto"/>
      </w:divBdr>
    </w:div>
    <w:div w:id="18286035">
      <w:bodyDiv w:val="1"/>
      <w:marLeft w:val="0"/>
      <w:marRight w:val="0"/>
      <w:marTop w:val="0"/>
      <w:marBottom w:val="0"/>
      <w:divBdr>
        <w:top w:val="none" w:sz="0" w:space="0" w:color="auto"/>
        <w:left w:val="none" w:sz="0" w:space="0" w:color="auto"/>
        <w:bottom w:val="none" w:sz="0" w:space="0" w:color="auto"/>
        <w:right w:val="none" w:sz="0" w:space="0" w:color="auto"/>
      </w:divBdr>
    </w:div>
    <w:div w:id="18312245">
      <w:bodyDiv w:val="1"/>
      <w:marLeft w:val="0"/>
      <w:marRight w:val="0"/>
      <w:marTop w:val="0"/>
      <w:marBottom w:val="0"/>
      <w:divBdr>
        <w:top w:val="none" w:sz="0" w:space="0" w:color="auto"/>
        <w:left w:val="none" w:sz="0" w:space="0" w:color="auto"/>
        <w:bottom w:val="none" w:sz="0" w:space="0" w:color="auto"/>
        <w:right w:val="none" w:sz="0" w:space="0" w:color="auto"/>
      </w:divBdr>
    </w:div>
    <w:div w:id="18363977">
      <w:bodyDiv w:val="1"/>
      <w:marLeft w:val="0"/>
      <w:marRight w:val="0"/>
      <w:marTop w:val="0"/>
      <w:marBottom w:val="0"/>
      <w:divBdr>
        <w:top w:val="none" w:sz="0" w:space="0" w:color="auto"/>
        <w:left w:val="none" w:sz="0" w:space="0" w:color="auto"/>
        <w:bottom w:val="none" w:sz="0" w:space="0" w:color="auto"/>
        <w:right w:val="none" w:sz="0" w:space="0" w:color="auto"/>
      </w:divBdr>
    </w:div>
    <w:div w:id="18627009">
      <w:bodyDiv w:val="1"/>
      <w:marLeft w:val="0"/>
      <w:marRight w:val="0"/>
      <w:marTop w:val="0"/>
      <w:marBottom w:val="0"/>
      <w:divBdr>
        <w:top w:val="none" w:sz="0" w:space="0" w:color="auto"/>
        <w:left w:val="none" w:sz="0" w:space="0" w:color="auto"/>
        <w:bottom w:val="none" w:sz="0" w:space="0" w:color="auto"/>
        <w:right w:val="none" w:sz="0" w:space="0" w:color="auto"/>
      </w:divBdr>
    </w:div>
    <w:div w:id="18775891">
      <w:bodyDiv w:val="1"/>
      <w:marLeft w:val="0"/>
      <w:marRight w:val="0"/>
      <w:marTop w:val="0"/>
      <w:marBottom w:val="0"/>
      <w:divBdr>
        <w:top w:val="none" w:sz="0" w:space="0" w:color="auto"/>
        <w:left w:val="none" w:sz="0" w:space="0" w:color="auto"/>
        <w:bottom w:val="none" w:sz="0" w:space="0" w:color="auto"/>
        <w:right w:val="none" w:sz="0" w:space="0" w:color="auto"/>
      </w:divBdr>
    </w:div>
    <w:div w:id="18940162">
      <w:bodyDiv w:val="1"/>
      <w:marLeft w:val="0"/>
      <w:marRight w:val="0"/>
      <w:marTop w:val="0"/>
      <w:marBottom w:val="0"/>
      <w:divBdr>
        <w:top w:val="none" w:sz="0" w:space="0" w:color="auto"/>
        <w:left w:val="none" w:sz="0" w:space="0" w:color="auto"/>
        <w:bottom w:val="none" w:sz="0" w:space="0" w:color="auto"/>
        <w:right w:val="none" w:sz="0" w:space="0" w:color="auto"/>
      </w:divBdr>
    </w:div>
    <w:div w:id="19163116">
      <w:bodyDiv w:val="1"/>
      <w:marLeft w:val="0"/>
      <w:marRight w:val="0"/>
      <w:marTop w:val="0"/>
      <w:marBottom w:val="0"/>
      <w:divBdr>
        <w:top w:val="none" w:sz="0" w:space="0" w:color="auto"/>
        <w:left w:val="none" w:sz="0" w:space="0" w:color="auto"/>
        <w:bottom w:val="none" w:sz="0" w:space="0" w:color="auto"/>
        <w:right w:val="none" w:sz="0" w:space="0" w:color="auto"/>
      </w:divBdr>
    </w:div>
    <w:div w:id="19209295">
      <w:bodyDiv w:val="1"/>
      <w:marLeft w:val="0"/>
      <w:marRight w:val="0"/>
      <w:marTop w:val="0"/>
      <w:marBottom w:val="0"/>
      <w:divBdr>
        <w:top w:val="none" w:sz="0" w:space="0" w:color="auto"/>
        <w:left w:val="none" w:sz="0" w:space="0" w:color="auto"/>
        <w:bottom w:val="none" w:sz="0" w:space="0" w:color="auto"/>
        <w:right w:val="none" w:sz="0" w:space="0" w:color="auto"/>
      </w:divBdr>
    </w:div>
    <w:div w:id="19212679">
      <w:bodyDiv w:val="1"/>
      <w:marLeft w:val="0"/>
      <w:marRight w:val="0"/>
      <w:marTop w:val="0"/>
      <w:marBottom w:val="0"/>
      <w:divBdr>
        <w:top w:val="none" w:sz="0" w:space="0" w:color="auto"/>
        <w:left w:val="none" w:sz="0" w:space="0" w:color="auto"/>
        <w:bottom w:val="none" w:sz="0" w:space="0" w:color="auto"/>
        <w:right w:val="none" w:sz="0" w:space="0" w:color="auto"/>
      </w:divBdr>
    </w:div>
    <w:div w:id="19400534">
      <w:bodyDiv w:val="1"/>
      <w:marLeft w:val="0"/>
      <w:marRight w:val="0"/>
      <w:marTop w:val="0"/>
      <w:marBottom w:val="0"/>
      <w:divBdr>
        <w:top w:val="none" w:sz="0" w:space="0" w:color="auto"/>
        <w:left w:val="none" w:sz="0" w:space="0" w:color="auto"/>
        <w:bottom w:val="none" w:sz="0" w:space="0" w:color="auto"/>
        <w:right w:val="none" w:sz="0" w:space="0" w:color="auto"/>
      </w:divBdr>
    </w:div>
    <w:div w:id="20597841">
      <w:bodyDiv w:val="1"/>
      <w:marLeft w:val="0"/>
      <w:marRight w:val="0"/>
      <w:marTop w:val="0"/>
      <w:marBottom w:val="0"/>
      <w:divBdr>
        <w:top w:val="none" w:sz="0" w:space="0" w:color="auto"/>
        <w:left w:val="none" w:sz="0" w:space="0" w:color="auto"/>
        <w:bottom w:val="none" w:sz="0" w:space="0" w:color="auto"/>
        <w:right w:val="none" w:sz="0" w:space="0" w:color="auto"/>
      </w:divBdr>
    </w:div>
    <w:div w:id="20982904">
      <w:bodyDiv w:val="1"/>
      <w:marLeft w:val="0"/>
      <w:marRight w:val="0"/>
      <w:marTop w:val="0"/>
      <w:marBottom w:val="0"/>
      <w:divBdr>
        <w:top w:val="none" w:sz="0" w:space="0" w:color="auto"/>
        <w:left w:val="none" w:sz="0" w:space="0" w:color="auto"/>
        <w:bottom w:val="none" w:sz="0" w:space="0" w:color="auto"/>
        <w:right w:val="none" w:sz="0" w:space="0" w:color="auto"/>
      </w:divBdr>
    </w:div>
    <w:div w:id="21133676">
      <w:bodyDiv w:val="1"/>
      <w:marLeft w:val="0"/>
      <w:marRight w:val="0"/>
      <w:marTop w:val="0"/>
      <w:marBottom w:val="0"/>
      <w:divBdr>
        <w:top w:val="none" w:sz="0" w:space="0" w:color="auto"/>
        <w:left w:val="none" w:sz="0" w:space="0" w:color="auto"/>
        <w:bottom w:val="none" w:sz="0" w:space="0" w:color="auto"/>
        <w:right w:val="none" w:sz="0" w:space="0" w:color="auto"/>
      </w:divBdr>
    </w:div>
    <w:div w:id="21249497">
      <w:bodyDiv w:val="1"/>
      <w:marLeft w:val="0"/>
      <w:marRight w:val="0"/>
      <w:marTop w:val="0"/>
      <w:marBottom w:val="0"/>
      <w:divBdr>
        <w:top w:val="none" w:sz="0" w:space="0" w:color="auto"/>
        <w:left w:val="none" w:sz="0" w:space="0" w:color="auto"/>
        <w:bottom w:val="none" w:sz="0" w:space="0" w:color="auto"/>
        <w:right w:val="none" w:sz="0" w:space="0" w:color="auto"/>
      </w:divBdr>
    </w:div>
    <w:div w:id="22024576">
      <w:bodyDiv w:val="1"/>
      <w:marLeft w:val="0"/>
      <w:marRight w:val="0"/>
      <w:marTop w:val="0"/>
      <w:marBottom w:val="0"/>
      <w:divBdr>
        <w:top w:val="none" w:sz="0" w:space="0" w:color="auto"/>
        <w:left w:val="none" w:sz="0" w:space="0" w:color="auto"/>
        <w:bottom w:val="none" w:sz="0" w:space="0" w:color="auto"/>
        <w:right w:val="none" w:sz="0" w:space="0" w:color="auto"/>
      </w:divBdr>
    </w:div>
    <w:div w:id="22170742">
      <w:bodyDiv w:val="1"/>
      <w:marLeft w:val="0"/>
      <w:marRight w:val="0"/>
      <w:marTop w:val="0"/>
      <w:marBottom w:val="0"/>
      <w:divBdr>
        <w:top w:val="none" w:sz="0" w:space="0" w:color="auto"/>
        <w:left w:val="none" w:sz="0" w:space="0" w:color="auto"/>
        <w:bottom w:val="none" w:sz="0" w:space="0" w:color="auto"/>
        <w:right w:val="none" w:sz="0" w:space="0" w:color="auto"/>
      </w:divBdr>
    </w:div>
    <w:div w:id="22750819">
      <w:bodyDiv w:val="1"/>
      <w:marLeft w:val="0"/>
      <w:marRight w:val="0"/>
      <w:marTop w:val="0"/>
      <w:marBottom w:val="0"/>
      <w:divBdr>
        <w:top w:val="none" w:sz="0" w:space="0" w:color="auto"/>
        <w:left w:val="none" w:sz="0" w:space="0" w:color="auto"/>
        <w:bottom w:val="none" w:sz="0" w:space="0" w:color="auto"/>
        <w:right w:val="none" w:sz="0" w:space="0" w:color="auto"/>
      </w:divBdr>
      <w:divsChild>
        <w:div w:id="656878949">
          <w:marLeft w:val="0"/>
          <w:marRight w:val="0"/>
          <w:marTop w:val="375"/>
          <w:marBottom w:val="0"/>
          <w:divBdr>
            <w:top w:val="none" w:sz="0" w:space="0" w:color="auto"/>
            <w:left w:val="none" w:sz="0" w:space="0" w:color="auto"/>
            <w:bottom w:val="none" w:sz="0" w:space="0" w:color="auto"/>
            <w:right w:val="none" w:sz="0" w:space="0" w:color="auto"/>
          </w:divBdr>
          <w:divsChild>
            <w:div w:id="1303074763">
              <w:marLeft w:val="0"/>
              <w:marRight w:val="0"/>
              <w:marTop w:val="0"/>
              <w:marBottom w:val="0"/>
              <w:divBdr>
                <w:top w:val="none" w:sz="0" w:space="0" w:color="auto"/>
                <w:left w:val="none" w:sz="0" w:space="0" w:color="auto"/>
                <w:bottom w:val="none" w:sz="0" w:space="0" w:color="auto"/>
                <w:right w:val="none" w:sz="0" w:space="0" w:color="auto"/>
              </w:divBdr>
            </w:div>
          </w:divsChild>
        </w:div>
        <w:div w:id="805708771">
          <w:marLeft w:val="0"/>
          <w:marRight w:val="0"/>
          <w:marTop w:val="375"/>
          <w:marBottom w:val="0"/>
          <w:divBdr>
            <w:top w:val="none" w:sz="0" w:space="0" w:color="auto"/>
            <w:left w:val="none" w:sz="0" w:space="0" w:color="auto"/>
            <w:bottom w:val="none" w:sz="0" w:space="0" w:color="auto"/>
            <w:right w:val="none" w:sz="0" w:space="0" w:color="auto"/>
          </w:divBdr>
          <w:divsChild>
            <w:div w:id="2006400656">
              <w:marLeft w:val="0"/>
              <w:marRight w:val="0"/>
              <w:marTop w:val="0"/>
              <w:marBottom w:val="0"/>
              <w:divBdr>
                <w:top w:val="none" w:sz="0" w:space="0" w:color="auto"/>
                <w:left w:val="none" w:sz="0" w:space="0" w:color="auto"/>
                <w:bottom w:val="none" w:sz="0" w:space="0" w:color="auto"/>
                <w:right w:val="none" w:sz="0" w:space="0" w:color="auto"/>
              </w:divBdr>
              <w:divsChild>
                <w:div w:id="21197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10729">
          <w:marLeft w:val="0"/>
          <w:marRight w:val="0"/>
          <w:marTop w:val="225"/>
          <w:marBottom w:val="0"/>
          <w:divBdr>
            <w:top w:val="none" w:sz="0" w:space="0" w:color="auto"/>
            <w:left w:val="none" w:sz="0" w:space="0" w:color="auto"/>
            <w:bottom w:val="none" w:sz="0" w:space="0" w:color="auto"/>
            <w:right w:val="none" w:sz="0" w:space="0" w:color="auto"/>
          </w:divBdr>
          <w:divsChild>
            <w:div w:id="2083718773">
              <w:marLeft w:val="0"/>
              <w:marRight w:val="0"/>
              <w:marTop w:val="0"/>
              <w:marBottom w:val="0"/>
              <w:divBdr>
                <w:top w:val="none" w:sz="0" w:space="0" w:color="auto"/>
                <w:left w:val="none" w:sz="0" w:space="0" w:color="auto"/>
                <w:bottom w:val="none" w:sz="0" w:space="0" w:color="auto"/>
                <w:right w:val="none" w:sz="0" w:space="0" w:color="auto"/>
              </w:divBdr>
            </w:div>
          </w:divsChild>
        </w:div>
        <w:div w:id="1154293835">
          <w:marLeft w:val="0"/>
          <w:marRight w:val="0"/>
          <w:marTop w:val="225"/>
          <w:marBottom w:val="0"/>
          <w:divBdr>
            <w:top w:val="none" w:sz="0" w:space="0" w:color="auto"/>
            <w:left w:val="none" w:sz="0" w:space="0" w:color="auto"/>
            <w:bottom w:val="none" w:sz="0" w:space="0" w:color="auto"/>
            <w:right w:val="none" w:sz="0" w:space="0" w:color="auto"/>
          </w:divBdr>
          <w:divsChild>
            <w:div w:id="439766650">
              <w:marLeft w:val="0"/>
              <w:marRight w:val="0"/>
              <w:marTop w:val="0"/>
              <w:marBottom w:val="0"/>
              <w:divBdr>
                <w:top w:val="none" w:sz="0" w:space="0" w:color="auto"/>
                <w:left w:val="none" w:sz="0" w:space="0" w:color="auto"/>
                <w:bottom w:val="none" w:sz="0" w:space="0" w:color="auto"/>
                <w:right w:val="none" w:sz="0" w:space="0" w:color="auto"/>
              </w:divBdr>
            </w:div>
          </w:divsChild>
        </w:div>
        <w:div w:id="1505238572">
          <w:marLeft w:val="0"/>
          <w:marRight w:val="0"/>
          <w:marTop w:val="0"/>
          <w:marBottom w:val="0"/>
          <w:divBdr>
            <w:top w:val="none" w:sz="0" w:space="0" w:color="auto"/>
            <w:left w:val="none" w:sz="0" w:space="0" w:color="auto"/>
            <w:bottom w:val="none" w:sz="0" w:space="0" w:color="auto"/>
            <w:right w:val="none" w:sz="0" w:space="0" w:color="auto"/>
          </w:divBdr>
          <w:divsChild>
            <w:div w:id="1121071713">
              <w:marLeft w:val="0"/>
              <w:marRight w:val="0"/>
              <w:marTop w:val="0"/>
              <w:marBottom w:val="0"/>
              <w:divBdr>
                <w:top w:val="none" w:sz="0" w:space="0" w:color="auto"/>
                <w:left w:val="none" w:sz="0" w:space="0" w:color="auto"/>
                <w:bottom w:val="none" w:sz="0" w:space="0" w:color="auto"/>
                <w:right w:val="none" w:sz="0" w:space="0" w:color="auto"/>
              </w:divBdr>
            </w:div>
          </w:divsChild>
        </w:div>
        <w:div w:id="1539002103">
          <w:marLeft w:val="0"/>
          <w:marRight w:val="0"/>
          <w:marTop w:val="225"/>
          <w:marBottom w:val="0"/>
          <w:divBdr>
            <w:top w:val="none" w:sz="0" w:space="0" w:color="auto"/>
            <w:left w:val="none" w:sz="0" w:space="0" w:color="auto"/>
            <w:bottom w:val="none" w:sz="0" w:space="0" w:color="auto"/>
            <w:right w:val="none" w:sz="0" w:space="0" w:color="auto"/>
          </w:divBdr>
          <w:divsChild>
            <w:div w:id="109440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485">
      <w:bodyDiv w:val="1"/>
      <w:marLeft w:val="0"/>
      <w:marRight w:val="0"/>
      <w:marTop w:val="0"/>
      <w:marBottom w:val="0"/>
      <w:divBdr>
        <w:top w:val="none" w:sz="0" w:space="0" w:color="auto"/>
        <w:left w:val="none" w:sz="0" w:space="0" w:color="auto"/>
        <w:bottom w:val="none" w:sz="0" w:space="0" w:color="auto"/>
        <w:right w:val="none" w:sz="0" w:space="0" w:color="auto"/>
      </w:divBdr>
    </w:div>
    <w:div w:id="24210716">
      <w:bodyDiv w:val="1"/>
      <w:marLeft w:val="0"/>
      <w:marRight w:val="0"/>
      <w:marTop w:val="0"/>
      <w:marBottom w:val="0"/>
      <w:divBdr>
        <w:top w:val="none" w:sz="0" w:space="0" w:color="auto"/>
        <w:left w:val="none" w:sz="0" w:space="0" w:color="auto"/>
        <w:bottom w:val="none" w:sz="0" w:space="0" w:color="auto"/>
        <w:right w:val="none" w:sz="0" w:space="0" w:color="auto"/>
      </w:divBdr>
    </w:div>
    <w:div w:id="24261670">
      <w:bodyDiv w:val="1"/>
      <w:marLeft w:val="0"/>
      <w:marRight w:val="0"/>
      <w:marTop w:val="0"/>
      <w:marBottom w:val="0"/>
      <w:divBdr>
        <w:top w:val="none" w:sz="0" w:space="0" w:color="auto"/>
        <w:left w:val="none" w:sz="0" w:space="0" w:color="auto"/>
        <w:bottom w:val="none" w:sz="0" w:space="0" w:color="auto"/>
        <w:right w:val="none" w:sz="0" w:space="0" w:color="auto"/>
      </w:divBdr>
    </w:div>
    <w:div w:id="24407503">
      <w:bodyDiv w:val="1"/>
      <w:marLeft w:val="0"/>
      <w:marRight w:val="0"/>
      <w:marTop w:val="0"/>
      <w:marBottom w:val="0"/>
      <w:divBdr>
        <w:top w:val="none" w:sz="0" w:space="0" w:color="auto"/>
        <w:left w:val="none" w:sz="0" w:space="0" w:color="auto"/>
        <w:bottom w:val="none" w:sz="0" w:space="0" w:color="auto"/>
        <w:right w:val="none" w:sz="0" w:space="0" w:color="auto"/>
      </w:divBdr>
    </w:div>
    <w:div w:id="24411991">
      <w:bodyDiv w:val="1"/>
      <w:marLeft w:val="0"/>
      <w:marRight w:val="0"/>
      <w:marTop w:val="0"/>
      <w:marBottom w:val="0"/>
      <w:divBdr>
        <w:top w:val="none" w:sz="0" w:space="0" w:color="auto"/>
        <w:left w:val="none" w:sz="0" w:space="0" w:color="auto"/>
        <w:bottom w:val="none" w:sz="0" w:space="0" w:color="auto"/>
        <w:right w:val="none" w:sz="0" w:space="0" w:color="auto"/>
      </w:divBdr>
    </w:div>
    <w:div w:id="24713933">
      <w:bodyDiv w:val="1"/>
      <w:marLeft w:val="0"/>
      <w:marRight w:val="0"/>
      <w:marTop w:val="0"/>
      <w:marBottom w:val="0"/>
      <w:divBdr>
        <w:top w:val="none" w:sz="0" w:space="0" w:color="auto"/>
        <w:left w:val="none" w:sz="0" w:space="0" w:color="auto"/>
        <w:bottom w:val="none" w:sz="0" w:space="0" w:color="auto"/>
        <w:right w:val="none" w:sz="0" w:space="0" w:color="auto"/>
      </w:divBdr>
    </w:div>
    <w:div w:id="24870784">
      <w:bodyDiv w:val="1"/>
      <w:marLeft w:val="0"/>
      <w:marRight w:val="0"/>
      <w:marTop w:val="0"/>
      <w:marBottom w:val="0"/>
      <w:divBdr>
        <w:top w:val="none" w:sz="0" w:space="0" w:color="auto"/>
        <w:left w:val="none" w:sz="0" w:space="0" w:color="auto"/>
        <w:bottom w:val="none" w:sz="0" w:space="0" w:color="auto"/>
        <w:right w:val="none" w:sz="0" w:space="0" w:color="auto"/>
      </w:divBdr>
      <w:divsChild>
        <w:div w:id="382951210">
          <w:marLeft w:val="0"/>
          <w:marRight w:val="0"/>
          <w:marTop w:val="0"/>
          <w:marBottom w:val="0"/>
          <w:divBdr>
            <w:top w:val="none" w:sz="0" w:space="0" w:color="auto"/>
            <w:left w:val="none" w:sz="0" w:space="0" w:color="auto"/>
            <w:bottom w:val="none" w:sz="0" w:space="0" w:color="auto"/>
            <w:right w:val="none" w:sz="0" w:space="0" w:color="auto"/>
          </w:divBdr>
          <w:divsChild>
            <w:div w:id="588194432">
              <w:marLeft w:val="0"/>
              <w:marRight w:val="0"/>
              <w:marTop w:val="0"/>
              <w:marBottom w:val="0"/>
              <w:divBdr>
                <w:top w:val="none" w:sz="0" w:space="0" w:color="auto"/>
                <w:left w:val="none" w:sz="0" w:space="0" w:color="auto"/>
                <w:bottom w:val="none" w:sz="0" w:space="0" w:color="auto"/>
                <w:right w:val="none" w:sz="0" w:space="0" w:color="auto"/>
              </w:divBdr>
              <w:divsChild>
                <w:div w:id="394206724">
                  <w:marLeft w:val="0"/>
                  <w:marRight w:val="0"/>
                  <w:marTop w:val="0"/>
                  <w:marBottom w:val="0"/>
                  <w:divBdr>
                    <w:top w:val="none" w:sz="0" w:space="0" w:color="auto"/>
                    <w:left w:val="none" w:sz="0" w:space="0" w:color="auto"/>
                    <w:bottom w:val="none" w:sz="0" w:space="0" w:color="auto"/>
                    <w:right w:val="none" w:sz="0" w:space="0" w:color="auto"/>
                  </w:divBdr>
                  <w:divsChild>
                    <w:div w:id="1212500657">
                      <w:marLeft w:val="0"/>
                      <w:marRight w:val="0"/>
                      <w:marTop w:val="0"/>
                      <w:marBottom w:val="0"/>
                      <w:divBdr>
                        <w:top w:val="none" w:sz="0" w:space="0" w:color="auto"/>
                        <w:left w:val="none" w:sz="0" w:space="0" w:color="auto"/>
                        <w:bottom w:val="none" w:sz="0" w:space="0" w:color="auto"/>
                        <w:right w:val="none" w:sz="0" w:space="0" w:color="auto"/>
                      </w:divBdr>
                      <w:divsChild>
                        <w:div w:id="1066609622">
                          <w:marLeft w:val="0"/>
                          <w:marRight w:val="0"/>
                          <w:marTop w:val="45"/>
                          <w:marBottom w:val="0"/>
                          <w:divBdr>
                            <w:top w:val="none" w:sz="0" w:space="0" w:color="auto"/>
                            <w:left w:val="none" w:sz="0" w:space="0" w:color="auto"/>
                            <w:bottom w:val="none" w:sz="0" w:space="0" w:color="auto"/>
                            <w:right w:val="none" w:sz="0" w:space="0" w:color="auto"/>
                          </w:divBdr>
                          <w:divsChild>
                            <w:div w:id="198897537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04039">
      <w:bodyDiv w:val="1"/>
      <w:marLeft w:val="0"/>
      <w:marRight w:val="0"/>
      <w:marTop w:val="0"/>
      <w:marBottom w:val="0"/>
      <w:divBdr>
        <w:top w:val="none" w:sz="0" w:space="0" w:color="auto"/>
        <w:left w:val="none" w:sz="0" w:space="0" w:color="auto"/>
        <w:bottom w:val="none" w:sz="0" w:space="0" w:color="auto"/>
        <w:right w:val="none" w:sz="0" w:space="0" w:color="auto"/>
      </w:divBdr>
    </w:div>
    <w:div w:id="25300218">
      <w:bodyDiv w:val="1"/>
      <w:marLeft w:val="0"/>
      <w:marRight w:val="0"/>
      <w:marTop w:val="0"/>
      <w:marBottom w:val="0"/>
      <w:divBdr>
        <w:top w:val="none" w:sz="0" w:space="0" w:color="auto"/>
        <w:left w:val="none" w:sz="0" w:space="0" w:color="auto"/>
        <w:bottom w:val="none" w:sz="0" w:space="0" w:color="auto"/>
        <w:right w:val="none" w:sz="0" w:space="0" w:color="auto"/>
      </w:divBdr>
    </w:div>
    <w:div w:id="25523992">
      <w:bodyDiv w:val="1"/>
      <w:marLeft w:val="0"/>
      <w:marRight w:val="0"/>
      <w:marTop w:val="0"/>
      <w:marBottom w:val="0"/>
      <w:divBdr>
        <w:top w:val="none" w:sz="0" w:space="0" w:color="auto"/>
        <w:left w:val="none" w:sz="0" w:space="0" w:color="auto"/>
        <w:bottom w:val="none" w:sz="0" w:space="0" w:color="auto"/>
        <w:right w:val="none" w:sz="0" w:space="0" w:color="auto"/>
      </w:divBdr>
    </w:div>
    <w:div w:id="25643481">
      <w:bodyDiv w:val="1"/>
      <w:marLeft w:val="0"/>
      <w:marRight w:val="0"/>
      <w:marTop w:val="0"/>
      <w:marBottom w:val="0"/>
      <w:divBdr>
        <w:top w:val="none" w:sz="0" w:space="0" w:color="auto"/>
        <w:left w:val="none" w:sz="0" w:space="0" w:color="auto"/>
        <w:bottom w:val="none" w:sz="0" w:space="0" w:color="auto"/>
        <w:right w:val="none" w:sz="0" w:space="0" w:color="auto"/>
      </w:divBdr>
    </w:div>
    <w:div w:id="25984824">
      <w:bodyDiv w:val="1"/>
      <w:marLeft w:val="0"/>
      <w:marRight w:val="0"/>
      <w:marTop w:val="0"/>
      <w:marBottom w:val="0"/>
      <w:divBdr>
        <w:top w:val="none" w:sz="0" w:space="0" w:color="auto"/>
        <w:left w:val="none" w:sz="0" w:space="0" w:color="auto"/>
        <w:bottom w:val="none" w:sz="0" w:space="0" w:color="auto"/>
        <w:right w:val="none" w:sz="0" w:space="0" w:color="auto"/>
      </w:divBdr>
      <w:divsChild>
        <w:div w:id="1494565669">
          <w:marLeft w:val="0"/>
          <w:marRight w:val="0"/>
          <w:marTop w:val="0"/>
          <w:marBottom w:val="0"/>
          <w:divBdr>
            <w:top w:val="none" w:sz="0" w:space="0" w:color="auto"/>
            <w:left w:val="none" w:sz="0" w:space="0" w:color="auto"/>
            <w:bottom w:val="none" w:sz="0" w:space="0" w:color="auto"/>
            <w:right w:val="none" w:sz="0" w:space="0" w:color="auto"/>
          </w:divBdr>
        </w:div>
      </w:divsChild>
    </w:div>
    <w:div w:id="26680600">
      <w:bodyDiv w:val="1"/>
      <w:marLeft w:val="0"/>
      <w:marRight w:val="0"/>
      <w:marTop w:val="0"/>
      <w:marBottom w:val="0"/>
      <w:divBdr>
        <w:top w:val="none" w:sz="0" w:space="0" w:color="auto"/>
        <w:left w:val="none" w:sz="0" w:space="0" w:color="auto"/>
        <w:bottom w:val="none" w:sz="0" w:space="0" w:color="auto"/>
        <w:right w:val="none" w:sz="0" w:space="0" w:color="auto"/>
      </w:divBdr>
    </w:div>
    <w:div w:id="27028985">
      <w:bodyDiv w:val="1"/>
      <w:marLeft w:val="0"/>
      <w:marRight w:val="0"/>
      <w:marTop w:val="0"/>
      <w:marBottom w:val="0"/>
      <w:divBdr>
        <w:top w:val="none" w:sz="0" w:space="0" w:color="auto"/>
        <w:left w:val="none" w:sz="0" w:space="0" w:color="auto"/>
        <w:bottom w:val="none" w:sz="0" w:space="0" w:color="auto"/>
        <w:right w:val="none" w:sz="0" w:space="0" w:color="auto"/>
      </w:divBdr>
    </w:div>
    <w:div w:id="27416542">
      <w:bodyDiv w:val="1"/>
      <w:marLeft w:val="0"/>
      <w:marRight w:val="0"/>
      <w:marTop w:val="0"/>
      <w:marBottom w:val="0"/>
      <w:divBdr>
        <w:top w:val="none" w:sz="0" w:space="0" w:color="auto"/>
        <w:left w:val="none" w:sz="0" w:space="0" w:color="auto"/>
        <w:bottom w:val="none" w:sz="0" w:space="0" w:color="auto"/>
        <w:right w:val="none" w:sz="0" w:space="0" w:color="auto"/>
      </w:divBdr>
    </w:div>
    <w:div w:id="27460993">
      <w:bodyDiv w:val="1"/>
      <w:marLeft w:val="0"/>
      <w:marRight w:val="0"/>
      <w:marTop w:val="0"/>
      <w:marBottom w:val="0"/>
      <w:divBdr>
        <w:top w:val="none" w:sz="0" w:space="0" w:color="auto"/>
        <w:left w:val="none" w:sz="0" w:space="0" w:color="auto"/>
        <w:bottom w:val="none" w:sz="0" w:space="0" w:color="auto"/>
        <w:right w:val="none" w:sz="0" w:space="0" w:color="auto"/>
      </w:divBdr>
    </w:div>
    <w:div w:id="27948131">
      <w:bodyDiv w:val="1"/>
      <w:marLeft w:val="0"/>
      <w:marRight w:val="0"/>
      <w:marTop w:val="0"/>
      <w:marBottom w:val="0"/>
      <w:divBdr>
        <w:top w:val="none" w:sz="0" w:space="0" w:color="auto"/>
        <w:left w:val="none" w:sz="0" w:space="0" w:color="auto"/>
        <w:bottom w:val="none" w:sz="0" w:space="0" w:color="auto"/>
        <w:right w:val="none" w:sz="0" w:space="0" w:color="auto"/>
      </w:divBdr>
    </w:div>
    <w:div w:id="27999427">
      <w:bodyDiv w:val="1"/>
      <w:marLeft w:val="0"/>
      <w:marRight w:val="0"/>
      <w:marTop w:val="0"/>
      <w:marBottom w:val="0"/>
      <w:divBdr>
        <w:top w:val="none" w:sz="0" w:space="0" w:color="auto"/>
        <w:left w:val="none" w:sz="0" w:space="0" w:color="auto"/>
        <w:bottom w:val="none" w:sz="0" w:space="0" w:color="auto"/>
        <w:right w:val="none" w:sz="0" w:space="0" w:color="auto"/>
      </w:divBdr>
    </w:div>
    <w:div w:id="28191395">
      <w:bodyDiv w:val="1"/>
      <w:marLeft w:val="0"/>
      <w:marRight w:val="0"/>
      <w:marTop w:val="0"/>
      <w:marBottom w:val="0"/>
      <w:divBdr>
        <w:top w:val="none" w:sz="0" w:space="0" w:color="auto"/>
        <w:left w:val="none" w:sz="0" w:space="0" w:color="auto"/>
        <w:bottom w:val="none" w:sz="0" w:space="0" w:color="auto"/>
        <w:right w:val="none" w:sz="0" w:space="0" w:color="auto"/>
      </w:divBdr>
    </w:div>
    <w:div w:id="28338402">
      <w:bodyDiv w:val="1"/>
      <w:marLeft w:val="0"/>
      <w:marRight w:val="0"/>
      <w:marTop w:val="0"/>
      <w:marBottom w:val="0"/>
      <w:divBdr>
        <w:top w:val="none" w:sz="0" w:space="0" w:color="auto"/>
        <w:left w:val="none" w:sz="0" w:space="0" w:color="auto"/>
        <w:bottom w:val="none" w:sz="0" w:space="0" w:color="auto"/>
        <w:right w:val="none" w:sz="0" w:space="0" w:color="auto"/>
      </w:divBdr>
    </w:div>
    <w:div w:id="28461143">
      <w:bodyDiv w:val="1"/>
      <w:marLeft w:val="0"/>
      <w:marRight w:val="0"/>
      <w:marTop w:val="0"/>
      <w:marBottom w:val="0"/>
      <w:divBdr>
        <w:top w:val="none" w:sz="0" w:space="0" w:color="auto"/>
        <w:left w:val="none" w:sz="0" w:space="0" w:color="auto"/>
        <w:bottom w:val="none" w:sz="0" w:space="0" w:color="auto"/>
        <w:right w:val="none" w:sz="0" w:space="0" w:color="auto"/>
      </w:divBdr>
    </w:div>
    <w:div w:id="28603627">
      <w:bodyDiv w:val="1"/>
      <w:marLeft w:val="0"/>
      <w:marRight w:val="0"/>
      <w:marTop w:val="0"/>
      <w:marBottom w:val="0"/>
      <w:divBdr>
        <w:top w:val="none" w:sz="0" w:space="0" w:color="auto"/>
        <w:left w:val="none" w:sz="0" w:space="0" w:color="auto"/>
        <w:bottom w:val="none" w:sz="0" w:space="0" w:color="auto"/>
        <w:right w:val="none" w:sz="0" w:space="0" w:color="auto"/>
      </w:divBdr>
    </w:div>
    <w:div w:id="29304811">
      <w:bodyDiv w:val="1"/>
      <w:marLeft w:val="0"/>
      <w:marRight w:val="0"/>
      <w:marTop w:val="0"/>
      <w:marBottom w:val="0"/>
      <w:divBdr>
        <w:top w:val="none" w:sz="0" w:space="0" w:color="auto"/>
        <w:left w:val="none" w:sz="0" w:space="0" w:color="auto"/>
        <w:bottom w:val="none" w:sz="0" w:space="0" w:color="auto"/>
        <w:right w:val="none" w:sz="0" w:space="0" w:color="auto"/>
      </w:divBdr>
    </w:div>
    <w:div w:id="29960362">
      <w:bodyDiv w:val="1"/>
      <w:marLeft w:val="0"/>
      <w:marRight w:val="0"/>
      <w:marTop w:val="0"/>
      <w:marBottom w:val="0"/>
      <w:divBdr>
        <w:top w:val="none" w:sz="0" w:space="0" w:color="auto"/>
        <w:left w:val="none" w:sz="0" w:space="0" w:color="auto"/>
        <w:bottom w:val="none" w:sz="0" w:space="0" w:color="auto"/>
        <w:right w:val="none" w:sz="0" w:space="0" w:color="auto"/>
      </w:divBdr>
    </w:div>
    <w:div w:id="30691113">
      <w:bodyDiv w:val="1"/>
      <w:marLeft w:val="0"/>
      <w:marRight w:val="0"/>
      <w:marTop w:val="0"/>
      <w:marBottom w:val="0"/>
      <w:divBdr>
        <w:top w:val="none" w:sz="0" w:space="0" w:color="auto"/>
        <w:left w:val="none" w:sz="0" w:space="0" w:color="auto"/>
        <w:bottom w:val="none" w:sz="0" w:space="0" w:color="auto"/>
        <w:right w:val="none" w:sz="0" w:space="0" w:color="auto"/>
      </w:divBdr>
    </w:div>
    <w:div w:id="30764350">
      <w:bodyDiv w:val="1"/>
      <w:marLeft w:val="0"/>
      <w:marRight w:val="0"/>
      <w:marTop w:val="0"/>
      <w:marBottom w:val="0"/>
      <w:divBdr>
        <w:top w:val="none" w:sz="0" w:space="0" w:color="auto"/>
        <w:left w:val="none" w:sz="0" w:space="0" w:color="auto"/>
        <w:bottom w:val="none" w:sz="0" w:space="0" w:color="auto"/>
        <w:right w:val="none" w:sz="0" w:space="0" w:color="auto"/>
      </w:divBdr>
    </w:div>
    <w:div w:id="30765354">
      <w:bodyDiv w:val="1"/>
      <w:marLeft w:val="0"/>
      <w:marRight w:val="0"/>
      <w:marTop w:val="0"/>
      <w:marBottom w:val="0"/>
      <w:divBdr>
        <w:top w:val="none" w:sz="0" w:space="0" w:color="auto"/>
        <w:left w:val="none" w:sz="0" w:space="0" w:color="auto"/>
        <w:bottom w:val="none" w:sz="0" w:space="0" w:color="auto"/>
        <w:right w:val="none" w:sz="0" w:space="0" w:color="auto"/>
      </w:divBdr>
    </w:div>
    <w:div w:id="32006940">
      <w:bodyDiv w:val="1"/>
      <w:marLeft w:val="0"/>
      <w:marRight w:val="0"/>
      <w:marTop w:val="0"/>
      <w:marBottom w:val="0"/>
      <w:divBdr>
        <w:top w:val="none" w:sz="0" w:space="0" w:color="auto"/>
        <w:left w:val="none" w:sz="0" w:space="0" w:color="auto"/>
        <w:bottom w:val="none" w:sz="0" w:space="0" w:color="auto"/>
        <w:right w:val="none" w:sz="0" w:space="0" w:color="auto"/>
      </w:divBdr>
    </w:div>
    <w:div w:id="32124854">
      <w:bodyDiv w:val="1"/>
      <w:marLeft w:val="0"/>
      <w:marRight w:val="0"/>
      <w:marTop w:val="0"/>
      <w:marBottom w:val="0"/>
      <w:divBdr>
        <w:top w:val="none" w:sz="0" w:space="0" w:color="auto"/>
        <w:left w:val="none" w:sz="0" w:space="0" w:color="auto"/>
        <w:bottom w:val="none" w:sz="0" w:space="0" w:color="auto"/>
        <w:right w:val="none" w:sz="0" w:space="0" w:color="auto"/>
      </w:divBdr>
    </w:div>
    <w:div w:id="32387442">
      <w:bodyDiv w:val="1"/>
      <w:marLeft w:val="0"/>
      <w:marRight w:val="0"/>
      <w:marTop w:val="0"/>
      <w:marBottom w:val="0"/>
      <w:divBdr>
        <w:top w:val="none" w:sz="0" w:space="0" w:color="auto"/>
        <w:left w:val="none" w:sz="0" w:space="0" w:color="auto"/>
        <w:bottom w:val="none" w:sz="0" w:space="0" w:color="auto"/>
        <w:right w:val="none" w:sz="0" w:space="0" w:color="auto"/>
      </w:divBdr>
    </w:div>
    <w:div w:id="32462148">
      <w:bodyDiv w:val="1"/>
      <w:marLeft w:val="0"/>
      <w:marRight w:val="0"/>
      <w:marTop w:val="0"/>
      <w:marBottom w:val="0"/>
      <w:divBdr>
        <w:top w:val="none" w:sz="0" w:space="0" w:color="auto"/>
        <w:left w:val="none" w:sz="0" w:space="0" w:color="auto"/>
        <w:bottom w:val="none" w:sz="0" w:space="0" w:color="auto"/>
        <w:right w:val="none" w:sz="0" w:space="0" w:color="auto"/>
      </w:divBdr>
    </w:div>
    <w:div w:id="32509564">
      <w:bodyDiv w:val="1"/>
      <w:marLeft w:val="0"/>
      <w:marRight w:val="0"/>
      <w:marTop w:val="0"/>
      <w:marBottom w:val="0"/>
      <w:divBdr>
        <w:top w:val="none" w:sz="0" w:space="0" w:color="auto"/>
        <w:left w:val="none" w:sz="0" w:space="0" w:color="auto"/>
        <w:bottom w:val="none" w:sz="0" w:space="0" w:color="auto"/>
        <w:right w:val="none" w:sz="0" w:space="0" w:color="auto"/>
      </w:divBdr>
    </w:div>
    <w:div w:id="32580644">
      <w:bodyDiv w:val="1"/>
      <w:marLeft w:val="0"/>
      <w:marRight w:val="0"/>
      <w:marTop w:val="0"/>
      <w:marBottom w:val="0"/>
      <w:divBdr>
        <w:top w:val="none" w:sz="0" w:space="0" w:color="auto"/>
        <w:left w:val="none" w:sz="0" w:space="0" w:color="auto"/>
        <w:bottom w:val="none" w:sz="0" w:space="0" w:color="auto"/>
        <w:right w:val="none" w:sz="0" w:space="0" w:color="auto"/>
      </w:divBdr>
    </w:div>
    <w:div w:id="33504263">
      <w:bodyDiv w:val="1"/>
      <w:marLeft w:val="0"/>
      <w:marRight w:val="0"/>
      <w:marTop w:val="0"/>
      <w:marBottom w:val="0"/>
      <w:divBdr>
        <w:top w:val="none" w:sz="0" w:space="0" w:color="auto"/>
        <w:left w:val="none" w:sz="0" w:space="0" w:color="auto"/>
        <w:bottom w:val="none" w:sz="0" w:space="0" w:color="auto"/>
        <w:right w:val="none" w:sz="0" w:space="0" w:color="auto"/>
      </w:divBdr>
    </w:div>
    <w:div w:id="33506553">
      <w:bodyDiv w:val="1"/>
      <w:marLeft w:val="0"/>
      <w:marRight w:val="0"/>
      <w:marTop w:val="0"/>
      <w:marBottom w:val="0"/>
      <w:divBdr>
        <w:top w:val="none" w:sz="0" w:space="0" w:color="auto"/>
        <w:left w:val="none" w:sz="0" w:space="0" w:color="auto"/>
        <w:bottom w:val="none" w:sz="0" w:space="0" w:color="auto"/>
        <w:right w:val="none" w:sz="0" w:space="0" w:color="auto"/>
      </w:divBdr>
    </w:div>
    <w:div w:id="33888444">
      <w:bodyDiv w:val="1"/>
      <w:marLeft w:val="0"/>
      <w:marRight w:val="0"/>
      <w:marTop w:val="0"/>
      <w:marBottom w:val="0"/>
      <w:divBdr>
        <w:top w:val="none" w:sz="0" w:space="0" w:color="auto"/>
        <w:left w:val="none" w:sz="0" w:space="0" w:color="auto"/>
        <w:bottom w:val="none" w:sz="0" w:space="0" w:color="auto"/>
        <w:right w:val="none" w:sz="0" w:space="0" w:color="auto"/>
      </w:divBdr>
    </w:div>
    <w:div w:id="34088862">
      <w:bodyDiv w:val="1"/>
      <w:marLeft w:val="0"/>
      <w:marRight w:val="0"/>
      <w:marTop w:val="0"/>
      <w:marBottom w:val="0"/>
      <w:divBdr>
        <w:top w:val="none" w:sz="0" w:space="0" w:color="auto"/>
        <w:left w:val="none" w:sz="0" w:space="0" w:color="auto"/>
        <w:bottom w:val="none" w:sz="0" w:space="0" w:color="auto"/>
        <w:right w:val="none" w:sz="0" w:space="0" w:color="auto"/>
      </w:divBdr>
    </w:div>
    <w:div w:id="34350631">
      <w:bodyDiv w:val="1"/>
      <w:marLeft w:val="0"/>
      <w:marRight w:val="0"/>
      <w:marTop w:val="0"/>
      <w:marBottom w:val="0"/>
      <w:divBdr>
        <w:top w:val="none" w:sz="0" w:space="0" w:color="auto"/>
        <w:left w:val="none" w:sz="0" w:space="0" w:color="auto"/>
        <w:bottom w:val="none" w:sz="0" w:space="0" w:color="auto"/>
        <w:right w:val="none" w:sz="0" w:space="0" w:color="auto"/>
      </w:divBdr>
    </w:div>
    <w:div w:id="35005610">
      <w:bodyDiv w:val="1"/>
      <w:marLeft w:val="0"/>
      <w:marRight w:val="0"/>
      <w:marTop w:val="0"/>
      <w:marBottom w:val="0"/>
      <w:divBdr>
        <w:top w:val="none" w:sz="0" w:space="0" w:color="auto"/>
        <w:left w:val="none" w:sz="0" w:space="0" w:color="auto"/>
        <w:bottom w:val="none" w:sz="0" w:space="0" w:color="auto"/>
        <w:right w:val="none" w:sz="0" w:space="0" w:color="auto"/>
      </w:divBdr>
    </w:div>
    <w:div w:id="35013783">
      <w:bodyDiv w:val="1"/>
      <w:marLeft w:val="0"/>
      <w:marRight w:val="0"/>
      <w:marTop w:val="0"/>
      <w:marBottom w:val="0"/>
      <w:divBdr>
        <w:top w:val="none" w:sz="0" w:space="0" w:color="auto"/>
        <w:left w:val="none" w:sz="0" w:space="0" w:color="auto"/>
        <w:bottom w:val="none" w:sz="0" w:space="0" w:color="auto"/>
        <w:right w:val="none" w:sz="0" w:space="0" w:color="auto"/>
      </w:divBdr>
    </w:div>
    <w:div w:id="35273651">
      <w:bodyDiv w:val="1"/>
      <w:marLeft w:val="0"/>
      <w:marRight w:val="0"/>
      <w:marTop w:val="0"/>
      <w:marBottom w:val="0"/>
      <w:divBdr>
        <w:top w:val="none" w:sz="0" w:space="0" w:color="auto"/>
        <w:left w:val="none" w:sz="0" w:space="0" w:color="auto"/>
        <w:bottom w:val="none" w:sz="0" w:space="0" w:color="auto"/>
        <w:right w:val="none" w:sz="0" w:space="0" w:color="auto"/>
      </w:divBdr>
    </w:div>
    <w:div w:id="35470479">
      <w:bodyDiv w:val="1"/>
      <w:marLeft w:val="0"/>
      <w:marRight w:val="0"/>
      <w:marTop w:val="0"/>
      <w:marBottom w:val="0"/>
      <w:divBdr>
        <w:top w:val="none" w:sz="0" w:space="0" w:color="auto"/>
        <w:left w:val="none" w:sz="0" w:space="0" w:color="auto"/>
        <w:bottom w:val="none" w:sz="0" w:space="0" w:color="auto"/>
        <w:right w:val="none" w:sz="0" w:space="0" w:color="auto"/>
      </w:divBdr>
    </w:div>
    <w:div w:id="35474756">
      <w:bodyDiv w:val="1"/>
      <w:marLeft w:val="0"/>
      <w:marRight w:val="0"/>
      <w:marTop w:val="0"/>
      <w:marBottom w:val="0"/>
      <w:divBdr>
        <w:top w:val="none" w:sz="0" w:space="0" w:color="auto"/>
        <w:left w:val="none" w:sz="0" w:space="0" w:color="auto"/>
        <w:bottom w:val="none" w:sz="0" w:space="0" w:color="auto"/>
        <w:right w:val="none" w:sz="0" w:space="0" w:color="auto"/>
      </w:divBdr>
    </w:div>
    <w:div w:id="35857732">
      <w:bodyDiv w:val="1"/>
      <w:marLeft w:val="0"/>
      <w:marRight w:val="0"/>
      <w:marTop w:val="0"/>
      <w:marBottom w:val="0"/>
      <w:divBdr>
        <w:top w:val="none" w:sz="0" w:space="0" w:color="auto"/>
        <w:left w:val="none" w:sz="0" w:space="0" w:color="auto"/>
        <w:bottom w:val="none" w:sz="0" w:space="0" w:color="auto"/>
        <w:right w:val="none" w:sz="0" w:space="0" w:color="auto"/>
      </w:divBdr>
    </w:div>
    <w:div w:id="35861950">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591628">
      <w:bodyDiv w:val="1"/>
      <w:marLeft w:val="0"/>
      <w:marRight w:val="0"/>
      <w:marTop w:val="0"/>
      <w:marBottom w:val="0"/>
      <w:divBdr>
        <w:top w:val="none" w:sz="0" w:space="0" w:color="auto"/>
        <w:left w:val="none" w:sz="0" w:space="0" w:color="auto"/>
        <w:bottom w:val="none" w:sz="0" w:space="0" w:color="auto"/>
        <w:right w:val="none" w:sz="0" w:space="0" w:color="auto"/>
      </w:divBdr>
    </w:div>
    <w:div w:id="36904960">
      <w:bodyDiv w:val="1"/>
      <w:marLeft w:val="0"/>
      <w:marRight w:val="0"/>
      <w:marTop w:val="0"/>
      <w:marBottom w:val="0"/>
      <w:divBdr>
        <w:top w:val="none" w:sz="0" w:space="0" w:color="auto"/>
        <w:left w:val="none" w:sz="0" w:space="0" w:color="auto"/>
        <w:bottom w:val="none" w:sz="0" w:space="0" w:color="auto"/>
        <w:right w:val="none" w:sz="0" w:space="0" w:color="auto"/>
      </w:divBdr>
    </w:div>
    <w:div w:id="37433056">
      <w:bodyDiv w:val="1"/>
      <w:marLeft w:val="0"/>
      <w:marRight w:val="0"/>
      <w:marTop w:val="0"/>
      <w:marBottom w:val="0"/>
      <w:divBdr>
        <w:top w:val="none" w:sz="0" w:space="0" w:color="auto"/>
        <w:left w:val="none" w:sz="0" w:space="0" w:color="auto"/>
        <w:bottom w:val="none" w:sz="0" w:space="0" w:color="auto"/>
        <w:right w:val="none" w:sz="0" w:space="0" w:color="auto"/>
      </w:divBdr>
    </w:div>
    <w:div w:id="37632354">
      <w:bodyDiv w:val="1"/>
      <w:marLeft w:val="0"/>
      <w:marRight w:val="0"/>
      <w:marTop w:val="0"/>
      <w:marBottom w:val="0"/>
      <w:divBdr>
        <w:top w:val="none" w:sz="0" w:space="0" w:color="auto"/>
        <w:left w:val="none" w:sz="0" w:space="0" w:color="auto"/>
        <w:bottom w:val="none" w:sz="0" w:space="0" w:color="auto"/>
        <w:right w:val="none" w:sz="0" w:space="0" w:color="auto"/>
      </w:divBdr>
    </w:div>
    <w:div w:id="37706072">
      <w:bodyDiv w:val="1"/>
      <w:marLeft w:val="0"/>
      <w:marRight w:val="0"/>
      <w:marTop w:val="0"/>
      <w:marBottom w:val="0"/>
      <w:divBdr>
        <w:top w:val="none" w:sz="0" w:space="0" w:color="auto"/>
        <w:left w:val="none" w:sz="0" w:space="0" w:color="auto"/>
        <w:bottom w:val="none" w:sz="0" w:space="0" w:color="auto"/>
        <w:right w:val="none" w:sz="0" w:space="0" w:color="auto"/>
      </w:divBdr>
    </w:div>
    <w:div w:id="37780410">
      <w:bodyDiv w:val="1"/>
      <w:marLeft w:val="0"/>
      <w:marRight w:val="0"/>
      <w:marTop w:val="0"/>
      <w:marBottom w:val="0"/>
      <w:divBdr>
        <w:top w:val="none" w:sz="0" w:space="0" w:color="auto"/>
        <w:left w:val="none" w:sz="0" w:space="0" w:color="auto"/>
        <w:bottom w:val="none" w:sz="0" w:space="0" w:color="auto"/>
        <w:right w:val="none" w:sz="0" w:space="0" w:color="auto"/>
      </w:divBdr>
    </w:div>
    <w:div w:id="37896185">
      <w:bodyDiv w:val="1"/>
      <w:marLeft w:val="0"/>
      <w:marRight w:val="0"/>
      <w:marTop w:val="0"/>
      <w:marBottom w:val="0"/>
      <w:divBdr>
        <w:top w:val="none" w:sz="0" w:space="0" w:color="auto"/>
        <w:left w:val="none" w:sz="0" w:space="0" w:color="auto"/>
        <w:bottom w:val="none" w:sz="0" w:space="0" w:color="auto"/>
        <w:right w:val="none" w:sz="0" w:space="0" w:color="auto"/>
      </w:divBdr>
    </w:div>
    <w:div w:id="37977236">
      <w:bodyDiv w:val="1"/>
      <w:marLeft w:val="0"/>
      <w:marRight w:val="0"/>
      <w:marTop w:val="0"/>
      <w:marBottom w:val="0"/>
      <w:divBdr>
        <w:top w:val="none" w:sz="0" w:space="0" w:color="auto"/>
        <w:left w:val="none" w:sz="0" w:space="0" w:color="auto"/>
        <w:bottom w:val="none" w:sz="0" w:space="0" w:color="auto"/>
        <w:right w:val="none" w:sz="0" w:space="0" w:color="auto"/>
      </w:divBdr>
    </w:div>
    <w:div w:id="38210567">
      <w:bodyDiv w:val="1"/>
      <w:marLeft w:val="0"/>
      <w:marRight w:val="0"/>
      <w:marTop w:val="0"/>
      <w:marBottom w:val="0"/>
      <w:divBdr>
        <w:top w:val="none" w:sz="0" w:space="0" w:color="auto"/>
        <w:left w:val="none" w:sz="0" w:space="0" w:color="auto"/>
        <w:bottom w:val="none" w:sz="0" w:space="0" w:color="auto"/>
        <w:right w:val="none" w:sz="0" w:space="0" w:color="auto"/>
      </w:divBdr>
    </w:div>
    <w:div w:id="38477625">
      <w:bodyDiv w:val="1"/>
      <w:marLeft w:val="0"/>
      <w:marRight w:val="0"/>
      <w:marTop w:val="0"/>
      <w:marBottom w:val="0"/>
      <w:divBdr>
        <w:top w:val="none" w:sz="0" w:space="0" w:color="auto"/>
        <w:left w:val="none" w:sz="0" w:space="0" w:color="auto"/>
        <w:bottom w:val="none" w:sz="0" w:space="0" w:color="auto"/>
        <w:right w:val="none" w:sz="0" w:space="0" w:color="auto"/>
      </w:divBdr>
    </w:div>
    <w:div w:id="39407160">
      <w:bodyDiv w:val="1"/>
      <w:marLeft w:val="0"/>
      <w:marRight w:val="0"/>
      <w:marTop w:val="0"/>
      <w:marBottom w:val="0"/>
      <w:divBdr>
        <w:top w:val="none" w:sz="0" w:space="0" w:color="auto"/>
        <w:left w:val="none" w:sz="0" w:space="0" w:color="auto"/>
        <w:bottom w:val="none" w:sz="0" w:space="0" w:color="auto"/>
        <w:right w:val="none" w:sz="0" w:space="0" w:color="auto"/>
      </w:divBdr>
      <w:divsChild>
        <w:div w:id="919095761">
          <w:marLeft w:val="0"/>
          <w:marRight w:val="0"/>
          <w:marTop w:val="0"/>
          <w:marBottom w:val="0"/>
          <w:divBdr>
            <w:top w:val="none" w:sz="0" w:space="0" w:color="auto"/>
            <w:left w:val="none" w:sz="0" w:space="0" w:color="auto"/>
            <w:bottom w:val="none" w:sz="0" w:space="0" w:color="auto"/>
            <w:right w:val="none" w:sz="0" w:space="0" w:color="auto"/>
          </w:divBdr>
          <w:divsChild>
            <w:div w:id="1814520213">
              <w:marLeft w:val="0"/>
              <w:marRight w:val="0"/>
              <w:marTop w:val="0"/>
              <w:marBottom w:val="0"/>
              <w:divBdr>
                <w:top w:val="none" w:sz="0" w:space="0" w:color="auto"/>
                <w:left w:val="none" w:sz="0" w:space="0" w:color="auto"/>
                <w:bottom w:val="none" w:sz="0" w:space="0" w:color="auto"/>
                <w:right w:val="none" w:sz="0" w:space="0" w:color="auto"/>
              </w:divBdr>
              <w:divsChild>
                <w:div w:id="1597059742">
                  <w:marLeft w:val="0"/>
                  <w:marRight w:val="0"/>
                  <w:marTop w:val="300"/>
                  <w:marBottom w:val="0"/>
                  <w:divBdr>
                    <w:top w:val="none" w:sz="0" w:space="0" w:color="auto"/>
                    <w:left w:val="none" w:sz="0" w:space="0" w:color="auto"/>
                    <w:bottom w:val="none" w:sz="0" w:space="0" w:color="auto"/>
                    <w:right w:val="none" w:sz="0" w:space="0" w:color="auto"/>
                  </w:divBdr>
                  <w:divsChild>
                    <w:div w:id="830292052">
                      <w:marLeft w:val="0"/>
                      <w:marRight w:val="0"/>
                      <w:marTop w:val="0"/>
                      <w:marBottom w:val="0"/>
                      <w:divBdr>
                        <w:top w:val="none" w:sz="0" w:space="0" w:color="auto"/>
                        <w:left w:val="none" w:sz="0" w:space="0" w:color="auto"/>
                        <w:bottom w:val="none" w:sz="0" w:space="0" w:color="auto"/>
                        <w:right w:val="none" w:sz="0" w:space="0" w:color="auto"/>
                      </w:divBdr>
                      <w:divsChild>
                        <w:div w:id="419644932">
                          <w:marLeft w:val="0"/>
                          <w:marRight w:val="0"/>
                          <w:marTop w:val="0"/>
                          <w:marBottom w:val="0"/>
                          <w:divBdr>
                            <w:top w:val="none" w:sz="0" w:space="0" w:color="auto"/>
                            <w:left w:val="none" w:sz="0" w:space="0" w:color="auto"/>
                            <w:bottom w:val="none" w:sz="0" w:space="0" w:color="auto"/>
                            <w:right w:val="none" w:sz="0" w:space="0" w:color="auto"/>
                          </w:divBdr>
                          <w:divsChild>
                            <w:div w:id="1630546918">
                              <w:marLeft w:val="0"/>
                              <w:marRight w:val="345"/>
                              <w:marTop w:val="60"/>
                              <w:marBottom w:val="75"/>
                              <w:divBdr>
                                <w:top w:val="none" w:sz="0" w:space="0" w:color="auto"/>
                                <w:left w:val="none" w:sz="0" w:space="0" w:color="auto"/>
                                <w:bottom w:val="none" w:sz="0" w:space="0" w:color="auto"/>
                                <w:right w:val="none" w:sz="0" w:space="0" w:color="auto"/>
                              </w:divBdr>
                            </w:div>
                          </w:divsChild>
                        </w:div>
                        <w:div w:id="502741582">
                          <w:marLeft w:val="0"/>
                          <w:marRight w:val="0"/>
                          <w:marTop w:val="0"/>
                          <w:marBottom w:val="0"/>
                          <w:divBdr>
                            <w:top w:val="none" w:sz="0" w:space="0" w:color="auto"/>
                            <w:left w:val="none" w:sz="0" w:space="0" w:color="auto"/>
                            <w:bottom w:val="none" w:sz="0" w:space="0" w:color="auto"/>
                            <w:right w:val="none" w:sz="0" w:space="0" w:color="auto"/>
                          </w:divBdr>
                          <w:divsChild>
                            <w:div w:id="151606971">
                              <w:marLeft w:val="0"/>
                              <w:marRight w:val="0"/>
                              <w:marTop w:val="0"/>
                              <w:marBottom w:val="0"/>
                              <w:divBdr>
                                <w:top w:val="none" w:sz="0" w:space="0" w:color="auto"/>
                                <w:left w:val="none" w:sz="0" w:space="0" w:color="auto"/>
                                <w:bottom w:val="none" w:sz="0" w:space="0" w:color="auto"/>
                                <w:right w:val="none" w:sz="0" w:space="0" w:color="auto"/>
                              </w:divBdr>
                            </w:div>
                            <w:div w:id="1416897509">
                              <w:marLeft w:val="0"/>
                              <w:marRight w:val="0"/>
                              <w:marTop w:val="0"/>
                              <w:marBottom w:val="0"/>
                              <w:divBdr>
                                <w:top w:val="single" w:sz="2" w:space="1" w:color="A6A6A6"/>
                                <w:left w:val="single" w:sz="6" w:space="0" w:color="A6A6A6"/>
                                <w:bottom w:val="single" w:sz="6" w:space="1" w:color="A6A6A6"/>
                                <w:right w:val="single" w:sz="6" w:space="0" w:color="A6A6A6"/>
                              </w:divBdr>
                            </w:div>
                            <w:div w:id="1523326653">
                              <w:marLeft w:val="0"/>
                              <w:marRight w:val="0"/>
                              <w:marTop w:val="0"/>
                              <w:marBottom w:val="0"/>
                              <w:divBdr>
                                <w:top w:val="single" w:sz="2" w:space="1" w:color="A6A6A6"/>
                                <w:left w:val="single" w:sz="6" w:space="0" w:color="A6A6A6"/>
                                <w:bottom w:val="single" w:sz="6" w:space="1" w:color="A6A6A6"/>
                                <w:right w:val="single" w:sz="6" w:space="0" w:color="A6A6A6"/>
                              </w:divBdr>
                            </w:div>
                          </w:divsChild>
                        </w:div>
                        <w:div w:id="171580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03636">
                  <w:marLeft w:val="0"/>
                  <w:marRight w:val="0"/>
                  <w:marTop w:val="0"/>
                  <w:marBottom w:val="0"/>
                  <w:divBdr>
                    <w:top w:val="single" w:sz="6" w:space="15" w:color="DADADA"/>
                    <w:left w:val="none" w:sz="0" w:space="0" w:color="auto"/>
                    <w:bottom w:val="none" w:sz="0" w:space="0" w:color="auto"/>
                    <w:right w:val="none" w:sz="0" w:space="0" w:color="auto"/>
                  </w:divBdr>
                </w:div>
              </w:divsChild>
            </w:div>
          </w:divsChild>
        </w:div>
      </w:divsChild>
    </w:div>
    <w:div w:id="39519696">
      <w:bodyDiv w:val="1"/>
      <w:marLeft w:val="0"/>
      <w:marRight w:val="0"/>
      <w:marTop w:val="0"/>
      <w:marBottom w:val="0"/>
      <w:divBdr>
        <w:top w:val="none" w:sz="0" w:space="0" w:color="auto"/>
        <w:left w:val="none" w:sz="0" w:space="0" w:color="auto"/>
        <w:bottom w:val="none" w:sz="0" w:space="0" w:color="auto"/>
        <w:right w:val="none" w:sz="0" w:space="0" w:color="auto"/>
      </w:divBdr>
    </w:div>
    <w:div w:id="39597444">
      <w:bodyDiv w:val="1"/>
      <w:marLeft w:val="0"/>
      <w:marRight w:val="0"/>
      <w:marTop w:val="0"/>
      <w:marBottom w:val="0"/>
      <w:divBdr>
        <w:top w:val="none" w:sz="0" w:space="0" w:color="auto"/>
        <w:left w:val="none" w:sz="0" w:space="0" w:color="auto"/>
        <w:bottom w:val="none" w:sz="0" w:space="0" w:color="auto"/>
        <w:right w:val="none" w:sz="0" w:space="0" w:color="auto"/>
      </w:divBdr>
    </w:div>
    <w:div w:id="40055121">
      <w:bodyDiv w:val="1"/>
      <w:marLeft w:val="0"/>
      <w:marRight w:val="0"/>
      <w:marTop w:val="0"/>
      <w:marBottom w:val="0"/>
      <w:divBdr>
        <w:top w:val="none" w:sz="0" w:space="0" w:color="auto"/>
        <w:left w:val="none" w:sz="0" w:space="0" w:color="auto"/>
        <w:bottom w:val="none" w:sz="0" w:space="0" w:color="auto"/>
        <w:right w:val="none" w:sz="0" w:space="0" w:color="auto"/>
      </w:divBdr>
    </w:div>
    <w:div w:id="41178301">
      <w:bodyDiv w:val="1"/>
      <w:marLeft w:val="0"/>
      <w:marRight w:val="0"/>
      <w:marTop w:val="0"/>
      <w:marBottom w:val="0"/>
      <w:divBdr>
        <w:top w:val="none" w:sz="0" w:space="0" w:color="auto"/>
        <w:left w:val="none" w:sz="0" w:space="0" w:color="auto"/>
        <w:bottom w:val="none" w:sz="0" w:space="0" w:color="auto"/>
        <w:right w:val="none" w:sz="0" w:space="0" w:color="auto"/>
      </w:divBdr>
    </w:div>
    <w:div w:id="42020384">
      <w:bodyDiv w:val="1"/>
      <w:marLeft w:val="0"/>
      <w:marRight w:val="0"/>
      <w:marTop w:val="0"/>
      <w:marBottom w:val="0"/>
      <w:divBdr>
        <w:top w:val="none" w:sz="0" w:space="0" w:color="auto"/>
        <w:left w:val="none" w:sz="0" w:space="0" w:color="auto"/>
        <w:bottom w:val="none" w:sz="0" w:space="0" w:color="auto"/>
        <w:right w:val="none" w:sz="0" w:space="0" w:color="auto"/>
      </w:divBdr>
    </w:div>
    <w:div w:id="42599972">
      <w:bodyDiv w:val="1"/>
      <w:marLeft w:val="0"/>
      <w:marRight w:val="0"/>
      <w:marTop w:val="0"/>
      <w:marBottom w:val="0"/>
      <w:divBdr>
        <w:top w:val="none" w:sz="0" w:space="0" w:color="auto"/>
        <w:left w:val="none" w:sz="0" w:space="0" w:color="auto"/>
        <w:bottom w:val="none" w:sz="0" w:space="0" w:color="auto"/>
        <w:right w:val="none" w:sz="0" w:space="0" w:color="auto"/>
      </w:divBdr>
      <w:divsChild>
        <w:div w:id="1844511611">
          <w:marLeft w:val="0"/>
          <w:marRight w:val="0"/>
          <w:marTop w:val="0"/>
          <w:marBottom w:val="0"/>
          <w:divBdr>
            <w:top w:val="none" w:sz="0" w:space="0" w:color="auto"/>
            <w:left w:val="none" w:sz="0" w:space="0" w:color="auto"/>
            <w:bottom w:val="none" w:sz="0" w:space="0" w:color="auto"/>
            <w:right w:val="none" w:sz="0" w:space="0" w:color="auto"/>
          </w:divBdr>
          <w:divsChild>
            <w:div w:id="930284180">
              <w:marLeft w:val="0"/>
              <w:marRight w:val="0"/>
              <w:marTop w:val="0"/>
              <w:marBottom w:val="0"/>
              <w:divBdr>
                <w:top w:val="none" w:sz="0" w:space="0" w:color="auto"/>
                <w:left w:val="none" w:sz="0" w:space="0" w:color="auto"/>
                <w:bottom w:val="none" w:sz="0" w:space="0" w:color="auto"/>
                <w:right w:val="none" w:sz="0" w:space="0" w:color="auto"/>
              </w:divBdr>
              <w:divsChild>
                <w:div w:id="74907943">
                  <w:marLeft w:val="0"/>
                  <w:marRight w:val="0"/>
                  <w:marTop w:val="0"/>
                  <w:marBottom w:val="0"/>
                  <w:divBdr>
                    <w:top w:val="none" w:sz="0" w:space="0" w:color="auto"/>
                    <w:left w:val="none" w:sz="0" w:space="0" w:color="auto"/>
                    <w:bottom w:val="none" w:sz="0" w:space="0" w:color="auto"/>
                    <w:right w:val="none" w:sz="0" w:space="0" w:color="auto"/>
                  </w:divBdr>
                  <w:divsChild>
                    <w:div w:id="72356021">
                      <w:marLeft w:val="0"/>
                      <w:marRight w:val="0"/>
                      <w:marTop w:val="0"/>
                      <w:marBottom w:val="0"/>
                      <w:divBdr>
                        <w:top w:val="none" w:sz="0" w:space="0" w:color="auto"/>
                        <w:left w:val="none" w:sz="0" w:space="0" w:color="auto"/>
                        <w:bottom w:val="none" w:sz="0" w:space="0" w:color="auto"/>
                        <w:right w:val="none" w:sz="0" w:space="0" w:color="auto"/>
                      </w:divBdr>
                      <w:divsChild>
                        <w:div w:id="2100827574">
                          <w:marLeft w:val="0"/>
                          <w:marRight w:val="0"/>
                          <w:marTop w:val="45"/>
                          <w:marBottom w:val="0"/>
                          <w:divBdr>
                            <w:top w:val="none" w:sz="0" w:space="0" w:color="auto"/>
                            <w:left w:val="none" w:sz="0" w:space="0" w:color="auto"/>
                            <w:bottom w:val="none" w:sz="0" w:space="0" w:color="auto"/>
                            <w:right w:val="none" w:sz="0" w:space="0" w:color="auto"/>
                          </w:divBdr>
                          <w:divsChild>
                            <w:div w:id="64797511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00764">
      <w:bodyDiv w:val="1"/>
      <w:marLeft w:val="0"/>
      <w:marRight w:val="0"/>
      <w:marTop w:val="0"/>
      <w:marBottom w:val="0"/>
      <w:divBdr>
        <w:top w:val="none" w:sz="0" w:space="0" w:color="auto"/>
        <w:left w:val="none" w:sz="0" w:space="0" w:color="auto"/>
        <w:bottom w:val="none" w:sz="0" w:space="0" w:color="auto"/>
        <w:right w:val="none" w:sz="0" w:space="0" w:color="auto"/>
      </w:divBdr>
    </w:div>
    <w:div w:id="42826819">
      <w:bodyDiv w:val="1"/>
      <w:marLeft w:val="0"/>
      <w:marRight w:val="0"/>
      <w:marTop w:val="0"/>
      <w:marBottom w:val="0"/>
      <w:divBdr>
        <w:top w:val="none" w:sz="0" w:space="0" w:color="auto"/>
        <w:left w:val="none" w:sz="0" w:space="0" w:color="auto"/>
        <w:bottom w:val="none" w:sz="0" w:space="0" w:color="auto"/>
        <w:right w:val="none" w:sz="0" w:space="0" w:color="auto"/>
      </w:divBdr>
    </w:div>
    <w:div w:id="43993111">
      <w:bodyDiv w:val="1"/>
      <w:marLeft w:val="0"/>
      <w:marRight w:val="0"/>
      <w:marTop w:val="0"/>
      <w:marBottom w:val="0"/>
      <w:divBdr>
        <w:top w:val="none" w:sz="0" w:space="0" w:color="auto"/>
        <w:left w:val="none" w:sz="0" w:space="0" w:color="auto"/>
        <w:bottom w:val="none" w:sz="0" w:space="0" w:color="auto"/>
        <w:right w:val="none" w:sz="0" w:space="0" w:color="auto"/>
      </w:divBdr>
    </w:div>
    <w:div w:id="44717070">
      <w:bodyDiv w:val="1"/>
      <w:marLeft w:val="0"/>
      <w:marRight w:val="0"/>
      <w:marTop w:val="0"/>
      <w:marBottom w:val="0"/>
      <w:divBdr>
        <w:top w:val="none" w:sz="0" w:space="0" w:color="auto"/>
        <w:left w:val="none" w:sz="0" w:space="0" w:color="auto"/>
        <w:bottom w:val="none" w:sz="0" w:space="0" w:color="auto"/>
        <w:right w:val="none" w:sz="0" w:space="0" w:color="auto"/>
      </w:divBdr>
    </w:div>
    <w:div w:id="45420384">
      <w:bodyDiv w:val="1"/>
      <w:marLeft w:val="0"/>
      <w:marRight w:val="0"/>
      <w:marTop w:val="0"/>
      <w:marBottom w:val="0"/>
      <w:divBdr>
        <w:top w:val="none" w:sz="0" w:space="0" w:color="auto"/>
        <w:left w:val="none" w:sz="0" w:space="0" w:color="auto"/>
        <w:bottom w:val="none" w:sz="0" w:space="0" w:color="auto"/>
        <w:right w:val="none" w:sz="0" w:space="0" w:color="auto"/>
      </w:divBdr>
    </w:div>
    <w:div w:id="46731601">
      <w:bodyDiv w:val="1"/>
      <w:marLeft w:val="0"/>
      <w:marRight w:val="0"/>
      <w:marTop w:val="0"/>
      <w:marBottom w:val="0"/>
      <w:divBdr>
        <w:top w:val="none" w:sz="0" w:space="0" w:color="auto"/>
        <w:left w:val="none" w:sz="0" w:space="0" w:color="auto"/>
        <w:bottom w:val="none" w:sz="0" w:space="0" w:color="auto"/>
        <w:right w:val="none" w:sz="0" w:space="0" w:color="auto"/>
      </w:divBdr>
    </w:div>
    <w:div w:id="46875692">
      <w:bodyDiv w:val="1"/>
      <w:marLeft w:val="0"/>
      <w:marRight w:val="0"/>
      <w:marTop w:val="0"/>
      <w:marBottom w:val="0"/>
      <w:divBdr>
        <w:top w:val="none" w:sz="0" w:space="0" w:color="auto"/>
        <w:left w:val="none" w:sz="0" w:space="0" w:color="auto"/>
        <w:bottom w:val="none" w:sz="0" w:space="0" w:color="auto"/>
        <w:right w:val="none" w:sz="0" w:space="0" w:color="auto"/>
      </w:divBdr>
    </w:div>
    <w:div w:id="46998707">
      <w:bodyDiv w:val="1"/>
      <w:marLeft w:val="0"/>
      <w:marRight w:val="0"/>
      <w:marTop w:val="0"/>
      <w:marBottom w:val="0"/>
      <w:divBdr>
        <w:top w:val="none" w:sz="0" w:space="0" w:color="auto"/>
        <w:left w:val="none" w:sz="0" w:space="0" w:color="auto"/>
        <w:bottom w:val="none" w:sz="0" w:space="0" w:color="auto"/>
        <w:right w:val="none" w:sz="0" w:space="0" w:color="auto"/>
      </w:divBdr>
    </w:div>
    <w:div w:id="47459622">
      <w:bodyDiv w:val="1"/>
      <w:marLeft w:val="0"/>
      <w:marRight w:val="0"/>
      <w:marTop w:val="0"/>
      <w:marBottom w:val="0"/>
      <w:divBdr>
        <w:top w:val="none" w:sz="0" w:space="0" w:color="auto"/>
        <w:left w:val="none" w:sz="0" w:space="0" w:color="auto"/>
        <w:bottom w:val="none" w:sz="0" w:space="0" w:color="auto"/>
        <w:right w:val="none" w:sz="0" w:space="0" w:color="auto"/>
      </w:divBdr>
    </w:div>
    <w:div w:id="48118521">
      <w:bodyDiv w:val="1"/>
      <w:marLeft w:val="0"/>
      <w:marRight w:val="0"/>
      <w:marTop w:val="0"/>
      <w:marBottom w:val="0"/>
      <w:divBdr>
        <w:top w:val="none" w:sz="0" w:space="0" w:color="auto"/>
        <w:left w:val="none" w:sz="0" w:space="0" w:color="auto"/>
        <w:bottom w:val="none" w:sz="0" w:space="0" w:color="auto"/>
        <w:right w:val="none" w:sz="0" w:space="0" w:color="auto"/>
      </w:divBdr>
    </w:div>
    <w:div w:id="48263749">
      <w:bodyDiv w:val="1"/>
      <w:marLeft w:val="0"/>
      <w:marRight w:val="0"/>
      <w:marTop w:val="0"/>
      <w:marBottom w:val="0"/>
      <w:divBdr>
        <w:top w:val="none" w:sz="0" w:space="0" w:color="auto"/>
        <w:left w:val="none" w:sz="0" w:space="0" w:color="auto"/>
        <w:bottom w:val="none" w:sz="0" w:space="0" w:color="auto"/>
        <w:right w:val="none" w:sz="0" w:space="0" w:color="auto"/>
      </w:divBdr>
    </w:div>
    <w:div w:id="48382888">
      <w:bodyDiv w:val="1"/>
      <w:marLeft w:val="0"/>
      <w:marRight w:val="0"/>
      <w:marTop w:val="0"/>
      <w:marBottom w:val="0"/>
      <w:divBdr>
        <w:top w:val="none" w:sz="0" w:space="0" w:color="auto"/>
        <w:left w:val="none" w:sz="0" w:space="0" w:color="auto"/>
        <w:bottom w:val="none" w:sz="0" w:space="0" w:color="auto"/>
        <w:right w:val="none" w:sz="0" w:space="0" w:color="auto"/>
      </w:divBdr>
    </w:div>
    <w:div w:id="48649055">
      <w:bodyDiv w:val="1"/>
      <w:marLeft w:val="0"/>
      <w:marRight w:val="0"/>
      <w:marTop w:val="0"/>
      <w:marBottom w:val="0"/>
      <w:divBdr>
        <w:top w:val="none" w:sz="0" w:space="0" w:color="auto"/>
        <w:left w:val="none" w:sz="0" w:space="0" w:color="auto"/>
        <w:bottom w:val="none" w:sz="0" w:space="0" w:color="auto"/>
        <w:right w:val="none" w:sz="0" w:space="0" w:color="auto"/>
      </w:divBdr>
    </w:div>
    <w:div w:id="48840878">
      <w:bodyDiv w:val="1"/>
      <w:marLeft w:val="0"/>
      <w:marRight w:val="0"/>
      <w:marTop w:val="0"/>
      <w:marBottom w:val="0"/>
      <w:divBdr>
        <w:top w:val="none" w:sz="0" w:space="0" w:color="auto"/>
        <w:left w:val="none" w:sz="0" w:space="0" w:color="auto"/>
        <w:bottom w:val="none" w:sz="0" w:space="0" w:color="auto"/>
        <w:right w:val="none" w:sz="0" w:space="0" w:color="auto"/>
      </w:divBdr>
    </w:div>
    <w:div w:id="48966614">
      <w:bodyDiv w:val="1"/>
      <w:marLeft w:val="0"/>
      <w:marRight w:val="0"/>
      <w:marTop w:val="0"/>
      <w:marBottom w:val="0"/>
      <w:divBdr>
        <w:top w:val="none" w:sz="0" w:space="0" w:color="auto"/>
        <w:left w:val="none" w:sz="0" w:space="0" w:color="auto"/>
        <w:bottom w:val="none" w:sz="0" w:space="0" w:color="auto"/>
        <w:right w:val="none" w:sz="0" w:space="0" w:color="auto"/>
      </w:divBdr>
    </w:div>
    <w:div w:id="49307452">
      <w:bodyDiv w:val="1"/>
      <w:marLeft w:val="0"/>
      <w:marRight w:val="0"/>
      <w:marTop w:val="0"/>
      <w:marBottom w:val="0"/>
      <w:divBdr>
        <w:top w:val="none" w:sz="0" w:space="0" w:color="auto"/>
        <w:left w:val="none" w:sz="0" w:space="0" w:color="auto"/>
        <w:bottom w:val="none" w:sz="0" w:space="0" w:color="auto"/>
        <w:right w:val="none" w:sz="0" w:space="0" w:color="auto"/>
      </w:divBdr>
    </w:div>
    <w:div w:id="49348676">
      <w:bodyDiv w:val="1"/>
      <w:marLeft w:val="0"/>
      <w:marRight w:val="0"/>
      <w:marTop w:val="0"/>
      <w:marBottom w:val="0"/>
      <w:divBdr>
        <w:top w:val="none" w:sz="0" w:space="0" w:color="auto"/>
        <w:left w:val="none" w:sz="0" w:space="0" w:color="auto"/>
        <w:bottom w:val="none" w:sz="0" w:space="0" w:color="auto"/>
        <w:right w:val="none" w:sz="0" w:space="0" w:color="auto"/>
      </w:divBdr>
    </w:div>
    <w:div w:id="49616330">
      <w:bodyDiv w:val="1"/>
      <w:marLeft w:val="0"/>
      <w:marRight w:val="0"/>
      <w:marTop w:val="0"/>
      <w:marBottom w:val="0"/>
      <w:divBdr>
        <w:top w:val="none" w:sz="0" w:space="0" w:color="auto"/>
        <w:left w:val="none" w:sz="0" w:space="0" w:color="auto"/>
        <w:bottom w:val="none" w:sz="0" w:space="0" w:color="auto"/>
        <w:right w:val="none" w:sz="0" w:space="0" w:color="auto"/>
      </w:divBdr>
    </w:div>
    <w:div w:id="50228916">
      <w:bodyDiv w:val="1"/>
      <w:marLeft w:val="0"/>
      <w:marRight w:val="0"/>
      <w:marTop w:val="0"/>
      <w:marBottom w:val="0"/>
      <w:divBdr>
        <w:top w:val="none" w:sz="0" w:space="0" w:color="auto"/>
        <w:left w:val="none" w:sz="0" w:space="0" w:color="auto"/>
        <w:bottom w:val="none" w:sz="0" w:space="0" w:color="auto"/>
        <w:right w:val="none" w:sz="0" w:space="0" w:color="auto"/>
      </w:divBdr>
    </w:div>
    <w:div w:id="50271647">
      <w:bodyDiv w:val="1"/>
      <w:marLeft w:val="0"/>
      <w:marRight w:val="0"/>
      <w:marTop w:val="0"/>
      <w:marBottom w:val="0"/>
      <w:divBdr>
        <w:top w:val="none" w:sz="0" w:space="0" w:color="auto"/>
        <w:left w:val="none" w:sz="0" w:space="0" w:color="auto"/>
        <w:bottom w:val="none" w:sz="0" w:space="0" w:color="auto"/>
        <w:right w:val="none" w:sz="0" w:space="0" w:color="auto"/>
      </w:divBdr>
    </w:div>
    <w:div w:id="50467693">
      <w:bodyDiv w:val="1"/>
      <w:marLeft w:val="0"/>
      <w:marRight w:val="0"/>
      <w:marTop w:val="0"/>
      <w:marBottom w:val="0"/>
      <w:divBdr>
        <w:top w:val="none" w:sz="0" w:space="0" w:color="auto"/>
        <w:left w:val="none" w:sz="0" w:space="0" w:color="auto"/>
        <w:bottom w:val="none" w:sz="0" w:space="0" w:color="auto"/>
        <w:right w:val="none" w:sz="0" w:space="0" w:color="auto"/>
      </w:divBdr>
    </w:div>
    <w:div w:id="50471712">
      <w:bodyDiv w:val="1"/>
      <w:marLeft w:val="0"/>
      <w:marRight w:val="0"/>
      <w:marTop w:val="0"/>
      <w:marBottom w:val="0"/>
      <w:divBdr>
        <w:top w:val="none" w:sz="0" w:space="0" w:color="auto"/>
        <w:left w:val="none" w:sz="0" w:space="0" w:color="auto"/>
        <w:bottom w:val="none" w:sz="0" w:space="0" w:color="auto"/>
        <w:right w:val="none" w:sz="0" w:space="0" w:color="auto"/>
      </w:divBdr>
    </w:div>
    <w:div w:id="50544347">
      <w:bodyDiv w:val="1"/>
      <w:marLeft w:val="0"/>
      <w:marRight w:val="0"/>
      <w:marTop w:val="0"/>
      <w:marBottom w:val="0"/>
      <w:divBdr>
        <w:top w:val="none" w:sz="0" w:space="0" w:color="auto"/>
        <w:left w:val="none" w:sz="0" w:space="0" w:color="auto"/>
        <w:bottom w:val="none" w:sz="0" w:space="0" w:color="auto"/>
        <w:right w:val="none" w:sz="0" w:space="0" w:color="auto"/>
      </w:divBdr>
    </w:div>
    <w:div w:id="50858157">
      <w:bodyDiv w:val="1"/>
      <w:marLeft w:val="0"/>
      <w:marRight w:val="0"/>
      <w:marTop w:val="0"/>
      <w:marBottom w:val="0"/>
      <w:divBdr>
        <w:top w:val="none" w:sz="0" w:space="0" w:color="auto"/>
        <w:left w:val="none" w:sz="0" w:space="0" w:color="auto"/>
        <w:bottom w:val="none" w:sz="0" w:space="0" w:color="auto"/>
        <w:right w:val="none" w:sz="0" w:space="0" w:color="auto"/>
      </w:divBdr>
    </w:div>
    <w:div w:id="51003906">
      <w:bodyDiv w:val="1"/>
      <w:marLeft w:val="0"/>
      <w:marRight w:val="0"/>
      <w:marTop w:val="0"/>
      <w:marBottom w:val="0"/>
      <w:divBdr>
        <w:top w:val="none" w:sz="0" w:space="0" w:color="auto"/>
        <w:left w:val="none" w:sz="0" w:space="0" w:color="auto"/>
        <w:bottom w:val="none" w:sz="0" w:space="0" w:color="auto"/>
        <w:right w:val="none" w:sz="0" w:space="0" w:color="auto"/>
      </w:divBdr>
    </w:div>
    <w:div w:id="51198054">
      <w:bodyDiv w:val="1"/>
      <w:marLeft w:val="0"/>
      <w:marRight w:val="0"/>
      <w:marTop w:val="0"/>
      <w:marBottom w:val="0"/>
      <w:divBdr>
        <w:top w:val="none" w:sz="0" w:space="0" w:color="auto"/>
        <w:left w:val="none" w:sz="0" w:space="0" w:color="auto"/>
        <w:bottom w:val="none" w:sz="0" w:space="0" w:color="auto"/>
        <w:right w:val="none" w:sz="0" w:space="0" w:color="auto"/>
      </w:divBdr>
    </w:div>
    <w:div w:id="51274894">
      <w:bodyDiv w:val="1"/>
      <w:marLeft w:val="0"/>
      <w:marRight w:val="0"/>
      <w:marTop w:val="0"/>
      <w:marBottom w:val="0"/>
      <w:divBdr>
        <w:top w:val="none" w:sz="0" w:space="0" w:color="auto"/>
        <w:left w:val="none" w:sz="0" w:space="0" w:color="auto"/>
        <w:bottom w:val="none" w:sz="0" w:space="0" w:color="auto"/>
        <w:right w:val="none" w:sz="0" w:space="0" w:color="auto"/>
      </w:divBdr>
    </w:div>
    <w:div w:id="51587704">
      <w:bodyDiv w:val="1"/>
      <w:marLeft w:val="0"/>
      <w:marRight w:val="0"/>
      <w:marTop w:val="0"/>
      <w:marBottom w:val="0"/>
      <w:divBdr>
        <w:top w:val="none" w:sz="0" w:space="0" w:color="auto"/>
        <w:left w:val="none" w:sz="0" w:space="0" w:color="auto"/>
        <w:bottom w:val="none" w:sz="0" w:space="0" w:color="auto"/>
        <w:right w:val="none" w:sz="0" w:space="0" w:color="auto"/>
      </w:divBdr>
      <w:divsChild>
        <w:div w:id="24717298">
          <w:marLeft w:val="0"/>
          <w:marRight w:val="0"/>
          <w:marTop w:val="0"/>
          <w:marBottom w:val="0"/>
          <w:divBdr>
            <w:top w:val="none" w:sz="0" w:space="0" w:color="auto"/>
            <w:left w:val="none" w:sz="0" w:space="0" w:color="auto"/>
            <w:bottom w:val="none" w:sz="0" w:space="0" w:color="auto"/>
            <w:right w:val="none" w:sz="0" w:space="0" w:color="auto"/>
          </w:divBdr>
          <w:divsChild>
            <w:div w:id="1564952367">
              <w:marLeft w:val="120"/>
              <w:marRight w:val="0"/>
              <w:marTop w:val="0"/>
              <w:marBottom w:val="0"/>
              <w:divBdr>
                <w:top w:val="none" w:sz="0" w:space="0" w:color="auto"/>
                <w:left w:val="none" w:sz="0" w:space="0" w:color="auto"/>
                <w:bottom w:val="none" w:sz="0" w:space="0" w:color="auto"/>
                <w:right w:val="none" w:sz="0" w:space="0" w:color="auto"/>
              </w:divBdr>
              <w:divsChild>
                <w:div w:id="916552531">
                  <w:marLeft w:val="0"/>
                  <w:marRight w:val="0"/>
                  <w:marTop w:val="0"/>
                  <w:marBottom w:val="0"/>
                  <w:divBdr>
                    <w:top w:val="none" w:sz="0" w:space="0" w:color="auto"/>
                    <w:left w:val="none" w:sz="0" w:space="0" w:color="auto"/>
                    <w:bottom w:val="none" w:sz="0" w:space="0" w:color="auto"/>
                    <w:right w:val="none" w:sz="0" w:space="0" w:color="auto"/>
                  </w:divBdr>
                  <w:divsChild>
                    <w:div w:id="96215874">
                      <w:marLeft w:val="0"/>
                      <w:marRight w:val="0"/>
                      <w:marTop w:val="0"/>
                      <w:marBottom w:val="0"/>
                      <w:divBdr>
                        <w:top w:val="none" w:sz="0" w:space="0" w:color="auto"/>
                        <w:left w:val="none" w:sz="0" w:space="0" w:color="auto"/>
                        <w:bottom w:val="none" w:sz="0" w:space="0" w:color="auto"/>
                        <w:right w:val="none" w:sz="0" w:space="0" w:color="auto"/>
                      </w:divBdr>
                      <w:divsChild>
                        <w:div w:id="432436983">
                          <w:marLeft w:val="0"/>
                          <w:marRight w:val="0"/>
                          <w:marTop w:val="0"/>
                          <w:marBottom w:val="0"/>
                          <w:divBdr>
                            <w:top w:val="none" w:sz="0" w:space="0" w:color="auto"/>
                            <w:left w:val="none" w:sz="0" w:space="0" w:color="auto"/>
                            <w:bottom w:val="none" w:sz="0" w:space="0" w:color="auto"/>
                            <w:right w:val="none" w:sz="0" w:space="0" w:color="auto"/>
                          </w:divBdr>
                          <w:divsChild>
                            <w:div w:id="1311133642">
                              <w:marLeft w:val="0"/>
                              <w:marRight w:val="0"/>
                              <w:marTop w:val="0"/>
                              <w:marBottom w:val="0"/>
                              <w:divBdr>
                                <w:top w:val="none" w:sz="0" w:space="0" w:color="auto"/>
                                <w:left w:val="none" w:sz="0" w:space="0" w:color="auto"/>
                                <w:bottom w:val="none" w:sz="0" w:space="0" w:color="auto"/>
                                <w:right w:val="none" w:sz="0" w:space="0" w:color="auto"/>
                              </w:divBdr>
                              <w:divsChild>
                                <w:div w:id="422144747">
                                  <w:marLeft w:val="0"/>
                                  <w:marRight w:val="0"/>
                                  <w:marTop w:val="0"/>
                                  <w:marBottom w:val="0"/>
                                  <w:divBdr>
                                    <w:top w:val="none" w:sz="0" w:space="0" w:color="auto"/>
                                    <w:left w:val="none" w:sz="0" w:space="0" w:color="auto"/>
                                    <w:bottom w:val="none" w:sz="0" w:space="0" w:color="auto"/>
                                    <w:right w:val="none" w:sz="0" w:space="0" w:color="auto"/>
                                  </w:divBdr>
                                  <w:divsChild>
                                    <w:div w:id="1708212349">
                                      <w:marLeft w:val="0"/>
                                      <w:marRight w:val="0"/>
                                      <w:marTop w:val="0"/>
                                      <w:marBottom w:val="0"/>
                                      <w:divBdr>
                                        <w:top w:val="none" w:sz="0" w:space="0" w:color="auto"/>
                                        <w:left w:val="none" w:sz="0" w:space="0" w:color="auto"/>
                                        <w:bottom w:val="none" w:sz="0" w:space="0" w:color="auto"/>
                                        <w:right w:val="none" w:sz="0" w:space="0" w:color="auto"/>
                                      </w:divBdr>
                                      <w:divsChild>
                                        <w:div w:id="683632987">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001901">
      <w:bodyDiv w:val="1"/>
      <w:marLeft w:val="0"/>
      <w:marRight w:val="0"/>
      <w:marTop w:val="0"/>
      <w:marBottom w:val="0"/>
      <w:divBdr>
        <w:top w:val="none" w:sz="0" w:space="0" w:color="auto"/>
        <w:left w:val="none" w:sz="0" w:space="0" w:color="auto"/>
        <w:bottom w:val="none" w:sz="0" w:space="0" w:color="auto"/>
        <w:right w:val="none" w:sz="0" w:space="0" w:color="auto"/>
      </w:divBdr>
    </w:div>
    <w:div w:id="52511769">
      <w:bodyDiv w:val="1"/>
      <w:marLeft w:val="0"/>
      <w:marRight w:val="0"/>
      <w:marTop w:val="0"/>
      <w:marBottom w:val="0"/>
      <w:divBdr>
        <w:top w:val="none" w:sz="0" w:space="0" w:color="auto"/>
        <w:left w:val="none" w:sz="0" w:space="0" w:color="auto"/>
        <w:bottom w:val="none" w:sz="0" w:space="0" w:color="auto"/>
        <w:right w:val="none" w:sz="0" w:space="0" w:color="auto"/>
      </w:divBdr>
      <w:divsChild>
        <w:div w:id="1855222989">
          <w:marLeft w:val="0"/>
          <w:marRight w:val="0"/>
          <w:marTop w:val="0"/>
          <w:marBottom w:val="0"/>
          <w:divBdr>
            <w:top w:val="none" w:sz="0" w:space="0" w:color="auto"/>
            <w:left w:val="none" w:sz="0" w:space="0" w:color="auto"/>
            <w:bottom w:val="none" w:sz="0" w:space="0" w:color="auto"/>
            <w:right w:val="none" w:sz="0" w:space="0" w:color="auto"/>
          </w:divBdr>
          <w:divsChild>
            <w:div w:id="321937237">
              <w:marLeft w:val="0"/>
              <w:marRight w:val="0"/>
              <w:marTop w:val="0"/>
              <w:marBottom w:val="0"/>
              <w:divBdr>
                <w:top w:val="none" w:sz="0" w:space="0" w:color="auto"/>
                <w:left w:val="none" w:sz="0" w:space="0" w:color="auto"/>
                <w:bottom w:val="none" w:sz="0" w:space="0" w:color="auto"/>
                <w:right w:val="none" w:sz="0" w:space="0" w:color="auto"/>
              </w:divBdr>
              <w:divsChild>
                <w:div w:id="104231034">
                  <w:marLeft w:val="0"/>
                  <w:marRight w:val="0"/>
                  <w:marTop w:val="0"/>
                  <w:marBottom w:val="0"/>
                  <w:divBdr>
                    <w:top w:val="none" w:sz="0" w:space="0" w:color="auto"/>
                    <w:left w:val="none" w:sz="0" w:space="0" w:color="auto"/>
                    <w:bottom w:val="none" w:sz="0" w:space="0" w:color="auto"/>
                    <w:right w:val="none" w:sz="0" w:space="0" w:color="auto"/>
                  </w:divBdr>
                  <w:divsChild>
                    <w:div w:id="2024548979">
                      <w:marLeft w:val="0"/>
                      <w:marRight w:val="0"/>
                      <w:marTop w:val="0"/>
                      <w:marBottom w:val="0"/>
                      <w:divBdr>
                        <w:top w:val="none" w:sz="0" w:space="0" w:color="auto"/>
                        <w:left w:val="none" w:sz="0" w:space="0" w:color="auto"/>
                        <w:bottom w:val="none" w:sz="0" w:space="0" w:color="auto"/>
                        <w:right w:val="none" w:sz="0" w:space="0" w:color="auto"/>
                      </w:divBdr>
                      <w:divsChild>
                        <w:div w:id="1565216286">
                          <w:marLeft w:val="0"/>
                          <w:marRight w:val="0"/>
                          <w:marTop w:val="0"/>
                          <w:marBottom w:val="0"/>
                          <w:divBdr>
                            <w:top w:val="none" w:sz="0" w:space="0" w:color="auto"/>
                            <w:left w:val="none" w:sz="0" w:space="0" w:color="auto"/>
                            <w:bottom w:val="none" w:sz="0" w:space="0" w:color="auto"/>
                            <w:right w:val="none" w:sz="0" w:space="0" w:color="auto"/>
                          </w:divBdr>
                          <w:divsChild>
                            <w:div w:id="17199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45500">
      <w:bodyDiv w:val="1"/>
      <w:marLeft w:val="0"/>
      <w:marRight w:val="0"/>
      <w:marTop w:val="0"/>
      <w:marBottom w:val="0"/>
      <w:divBdr>
        <w:top w:val="none" w:sz="0" w:space="0" w:color="auto"/>
        <w:left w:val="none" w:sz="0" w:space="0" w:color="auto"/>
        <w:bottom w:val="none" w:sz="0" w:space="0" w:color="auto"/>
        <w:right w:val="none" w:sz="0" w:space="0" w:color="auto"/>
      </w:divBdr>
    </w:div>
    <w:div w:id="53164947">
      <w:bodyDiv w:val="1"/>
      <w:marLeft w:val="0"/>
      <w:marRight w:val="0"/>
      <w:marTop w:val="0"/>
      <w:marBottom w:val="0"/>
      <w:divBdr>
        <w:top w:val="none" w:sz="0" w:space="0" w:color="auto"/>
        <w:left w:val="none" w:sz="0" w:space="0" w:color="auto"/>
        <w:bottom w:val="none" w:sz="0" w:space="0" w:color="auto"/>
        <w:right w:val="none" w:sz="0" w:space="0" w:color="auto"/>
      </w:divBdr>
    </w:div>
    <w:div w:id="53168342">
      <w:bodyDiv w:val="1"/>
      <w:marLeft w:val="0"/>
      <w:marRight w:val="0"/>
      <w:marTop w:val="0"/>
      <w:marBottom w:val="0"/>
      <w:divBdr>
        <w:top w:val="none" w:sz="0" w:space="0" w:color="auto"/>
        <w:left w:val="none" w:sz="0" w:space="0" w:color="auto"/>
        <w:bottom w:val="none" w:sz="0" w:space="0" w:color="auto"/>
        <w:right w:val="none" w:sz="0" w:space="0" w:color="auto"/>
      </w:divBdr>
    </w:div>
    <w:div w:id="53548522">
      <w:bodyDiv w:val="1"/>
      <w:marLeft w:val="0"/>
      <w:marRight w:val="0"/>
      <w:marTop w:val="0"/>
      <w:marBottom w:val="0"/>
      <w:divBdr>
        <w:top w:val="none" w:sz="0" w:space="0" w:color="auto"/>
        <w:left w:val="none" w:sz="0" w:space="0" w:color="auto"/>
        <w:bottom w:val="none" w:sz="0" w:space="0" w:color="auto"/>
        <w:right w:val="none" w:sz="0" w:space="0" w:color="auto"/>
      </w:divBdr>
    </w:div>
    <w:div w:id="53740310">
      <w:bodyDiv w:val="1"/>
      <w:marLeft w:val="0"/>
      <w:marRight w:val="0"/>
      <w:marTop w:val="0"/>
      <w:marBottom w:val="0"/>
      <w:divBdr>
        <w:top w:val="none" w:sz="0" w:space="0" w:color="auto"/>
        <w:left w:val="none" w:sz="0" w:space="0" w:color="auto"/>
        <w:bottom w:val="none" w:sz="0" w:space="0" w:color="auto"/>
        <w:right w:val="none" w:sz="0" w:space="0" w:color="auto"/>
      </w:divBdr>
    </w:div>
    <w:div w:id="54399126">
      <w:bodyDiv w:val="1"/>
      <w:marLeft w:val="0"/>
      <w:marRight w:val="0"/>
      <w:marTop w:val="0"/>
      <w:marBottom w:val="0"/>
      <w:divBdr>
        <w:top w:val="none" w:sz="0" w:space="0" w:color="auto"/>
        <w:left w:val="none" w:sz="0" w:space="0" w:color="auto"/>
        <w:bottom w:val="none" w:sz="0" w:space="0" w:color="auto"/>
        <w:right w:val="none" w:sz="0" w:space="0" w:color="auto"/>
      </w:divBdr>
    </w:div>
    <w:div w:id="54744387">
      <w:bodyDiv w:val="1"/>
      <w:marLeft w:val="0"/>
      <w:marRight w:val="0"/>
      <w:marTop w:val="0"/>
      <w:marBottom w:val="0"/>
      <w:divBdr>
        <w:top w:val="none" w:sz="0" w:space="0" w:color="auto"/>
        <w:left w:val="none" w:sz="0" w:space="0" w:color="auto"/>
        <w:bottom w:val="none" w:sz="0" w:space="0" w:color="auto"/>
        <w:right w:val="none" w:sz="0" w:space="0" w:color="auto"/>
      </w:divBdr>
    </w:div>
    <w:div w:id="54858912">
      <w:bodyDiv w:val="1"/>
      <w:marLeft w:val="0"/>
      <w:marRight w:val="0"/>
      <w:marTop w:val="0"/>
      <w:marBottom w:val="0"/>
      <w:divBdr>
        <w:top w:val="none" w:sz="0" w:space="0" w:color="auto"/>
        <w:left w:val="none" w:sz="0" w:space="0" w:color="auto"/>
        <w:bottom w:val="none" w:sz="0" w:space="0" w:color="auto"/>
        <w:right w:val="none" w:sz="0" w:space="0" w:color="auto"/>
      </w:divBdr>
      <w:divsChild>
        <w:div w:id="1794668756">
          <w:marLeft w:val="0"/>
          <w:marRight w:val="0"/>
          <w:marTop w:val="0"/>
          <w:marBottom w:val="0"/>
          <w:divBdr>
            <w:top w:val="none" w:sz="0" w:space="0" w:color="auto"/>
            <w:left w:val="none" w:sz="0" w:space="0" w:color="auto"/>
            <w:bottom w:val="none" w:sz="0" w:space="0" w:color="auto"/>
            <w:right w:val="none" w:sz="0" w:space="0" w:color="auto"/>
          </w:divBdr>
          <w:divsChild>
            <w:div w:id="1935747278">
              <w:marLeft w:val="0"/>
              <w:marRight w:val="0"/>
              <w:marTop w:val="0"/>
              <w:marBottom w:val="0"/>
              <w:divBdr>
                <w:top w:val="none" w:sz="0" w:space="0" w:color="auto"/>
                <w:left w:val="none" w:sz="0" w:space="0" w:color="auto"/>
                <w:bottom w:val="none" w:sz="0" w:space="0" w:color="auto"/>
                <w:right w:val="none" w:sz="0" w:space="0" w:color="auto"/>
              </w:divBdr>
              <w:divsChild>
                <w:div w:id="2025865434">
                  <w:marLeft w:val="0"/>
                  <w:marRight w:val="0"/>
                  <w:marTop w:val="0"/>
                  <w:marBottom w:val="0"/>
                  <w:divBdr>
                    <w:top w:val="none" w:sz="0" w:space="0" w:color="auto"/>
                    <w:left w:val="none" w:sz="0" w:space="0" w:color="auto"/>
                    <w:bottom w:val="none" w:sz="0" w:space="0" w:color="auto"/>
                    <w:right w:val="none" w:sz="0" w:space="0" w:color="auto"/>
                  </w:divBdr>
                  <w:divsChild>
                    <w:div w:id="1818766866">
                      <w:marLeft w:val="0"/>
                      <w:marRight w:val="0"/>
                      <w:marTop w:val="0"/>
                      <w:marBottom w:val="0"/>
                      <w:divBdr>
                        <w:top w:val="none" w:sz="0" w:space="0" w:color="auto"/>
                        <w:left w:val="none" w:sz="0" w:space="0" w:color="auto"/>
                        <w:bottom w:val="none" w:sz="0" w:space="0" w:color="auto"/>
                        <w:right w:val="none" w:sz="0" w:space="0" w:color="auto"/>
                      </w:divBdr>
                      <w:divsChild>
                        <w:div w:id="278412198">
                          <w:marLeft w:val="0"/>
                          <w:marRight w:val="0"/>
                          <w:marTop w:val="45"/>
                          <w:marBottom w:val="0"/>
                          <w:divBdr>
                            <w:top w:val="none" w:sz="0" w:space="0" w:color="auto"/>
                            <w:left w:val="none" w:sz="0" w:space="0" w:color="auto"/>
                            <w:bottom w:val="none" w:sz="0" w:space="0" w:color="auto"/>
                            <w:right w:val="none" w:sz="0" w:space="0" w:color="auto"/>
                          </w:divBdr>
                          <w:divsChild>
                            <w:div w:id="140673036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22710">
      <w:bodyDiv w:val="1"/>
      <w:marLeft w:val="0"/>
      <w:marRight w:val="0"/>
      <w:marTop w:val="0"/>
      <w:marBottom w:val="0"/>
      <w:divBdr>
        <w:top w:val="none" w:sz="0" w:space="0" w:color="auto"/>
        <w:left w:val="none" w:sz="0" w:space="0" w:color="auto"/>
        <w:bottom w:val="none" w:sz="0" w:space="0" w:color="auto"/>
        <w:right w:val="none" w:sz="0" w:space="0" w:color="auto"/>
      </w:divBdr>
    </w:div>
    <w:div w:id="56631240">
      <w:bodyDiv w:val="1"/>
      <w:marLeft w:val="0"/>
      <w:marRight w:val="0"/>
      <w:marTop w:val="0"/>
      <w:marBottom w:val="0"/>
      <w:divBdr>
        <w:top w:val="none" w:sz="0" w:space="0" w:color="auto"/>
        <w:left w:val="none" w:sz="0" w:space="0" w:color="auto"/>
        <w:bottom w:val="none" w:sz="0" w:space="0" w:color="auto"/>
        <w:right w:val="none" w:sz="0" w:space="0" w:color="auto"/>
      </w:divBdr>
    </w:div>
    <w:div w:id="56634180">
      <w:bodyDiv w:val="1"/>
      <w:marLeft w:val="0"/>
      <w:marRight w:val="0"/>
      <w:marTop w:val="0"/>
      <w:marBottom w:val="0"/>
      <w:divBdr>
        <w:top w:val="none" w:sz="0" w:space="0" w:color="auto"/>
        <w:left w:val="none" w:sz="0" w:space="0" w:color="auto"/>
        <w:bottom w:val="none" w:sz="0" w:space="0" w:color="auto"/>
        <w:right w:val="none" w:sz="0" w:space="0" w:color="auto"/>
      </w:divBdr>
    </w:div>
    <w:div w:id="56902757">
      <w:bodyDiv w:val="1"/>
      <w:marLeft w:val="0"/>
      <w:marRight w:val="0"/>
      <w:marTop w:val="0"/>
      <w:marBottom w:val="0"/>
      <w:divBdr>
        <w:top w:val="none" w:sz="0" w:space="0" w:color="auto"/>
        <w:left w:val="none" w:sz="0" w:space="0" w:color="auto"/>
        <w:bottom w:val="none" w:sz="0" w:space="0" w:color="auto"/>
        <w:right w:val="none" w:sz="0" w:space="0" w:color="auto"/>
      </w:divBdr>
    </w:div>
    <w:div w:id="57367368">
      <w:bodyDiv w:val="1"/>
      <w:marLeft w:val="0"/>
      <w:marRight w:val="0"/>
      <w:marTop w:val="0"/>
      <w:marBottom w:val="0"/>
      <w:divBdr>
        <w:top w:val="none" w:sz="0" w:space="0" w:color="auto"/>
        <w:left w:val="none" w:sz="0" w:space="0" w:color="auto"/>
        <w:bottom w:val="none" w:sz="0" w:space="0" w:color="auto"/>
        <w:right w:val="none" w:sz="0" w:space="0" w:color="auto"/>
      </w:divBdr>
    </w:div>
    <w:div w:id="57434922">
      <w:bodyDiv w:val="1"/>
      <w:marLeft w:val="0"/>
      <w:marRight w:val="0"/>
      <w:marTop w:val="0"/>
      <w:marBottom w:val="0"/>
      <w:divBdr>
        <w:top w:val="none" w:sz="0" w:space="0" w:color="auto"/>
        <w:left w:val="none" w:sz="0" w:space="0" w:color="auto"/>
        <w:bottom w:val="none" w:sz="0" w:space="0" w:color="auto"/>
        <w:right w:val="none" w:sz="0" w:space="0" w:color="auto"/>
      </w:divBdr>
    </w:div>
    <w:div w:id="57635607">
      <w:bodyDiv w:val="1"/>
      <w:marLeft w:val="0"/>
      <w:marRight w:val="0"/>
      <w:marTop w:val="0"/>
      <w:marBottom w:val="0"/>
      <w:divBdr>
        <w:top w:val="none" w:sz="0" w:space="0" w:color="auto"/>
        <w:left w:val="none" w:sz="0" w:space="0" w:color="auto"/>
        <w:bottom w:val="none" w:sz="0" w:space="0" w:color="auto"/>
        <w:right w:val="none" w:sz="0" w:space="0" w:color="auto"/>
      </w:divBdr>
    </w:div>
    <w:div w:id="57942949">
      <w:bodyDiv w:val="1"/>
      <w:marLeft w:val="0"/>
      <w:marRight w:val="0"/>
      <w:marTop w:val="0"/>
      <w:marBottom w:val="0"/>
      <w:divBdr>
        <w:top w:val="none" w:sz="0" w:space="0" w:color="auto"/>
        <w:left w:val="none" w:sz="0" w:space="0" w:color="auto"/>
        <w:bottom w:val="none" w:sz="0" w:space="0" w:color="auto"/>
        <w:right w:val="none" w:sz="0" w:space="0" w:color="auto"/>
      </w:divBdr>
      <w:divsChild>
        <w:div w:id="344599538">
          <w:blockQuote w:val="1"/>
          <w:marLeft w:val="0"/>
          <w:marRight w:val="0"/>
          <w:marTop w:val="0"/>
          <w:marBottom w:val="150"/>
          <w:divBdr>
            <w:top w:val="none" w:sz="0" w:space="0" w:color="auto"/>
            <w:left w:val="none" w:sz="0" w:space="0" w:color="auto"/>
            <w:bottom w:val="none" w:sz="0" w:space="0" w:color="auto"/>
            <w:right w:val="none" w:sz="0" w:space="0" w:color="auto"/>
          </w:divBdr>
        </w:div>
        <w:div w:id="1522013589">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58134121">
      <w:bodyDiv w:val="1"/>
      <w:marLeft w:val="0"/>
      <w:marRight w:val="0"/>
      <w:marTop w:val="0"/>
      <w:marBottom w:val="0"/>
      <w:divBdr>
        <w:top w:val="none" w:sz="0" w:space="0" w:color="auto"/>
        <w:left w:val="none" w:sz="0" w:space="0" w:color="auto"/>
        <w:bottom w:val="none" w:sz="0" w:space="0" w:color="auto"/>
        <w:right w:val="none" w:sz="0" w:space="0" w:color="auto"/>
      </w:divBdr>
      <w:divsChild>
        <w:div w:id="1588268243">
          <w:marLeft w:val="0"/>
          <w:marRight w:val="0"/>
          <w:marTop w:val="0"/>
          <w:marBottom w:val="0"/>
          <w:divBdr>
            <w:top w:val="none" w:sz="0" w:space="0" w:color="auto"/>
            <w:left w:val="none" w:sz="0" w:space="0" w:color="auto"/>
            <w:bottom w:val="none" w:sz="0" w:space="0" w:color="auto"/>
            <w:right w:val="none" w:sz="0" w:space="0" w:color="auto"/>
          </w:divBdr>
          <w:divsChild>
            <w:div w:id="1613317814">
              <w:marLeft w:val="0"/>
              <w:marRight w:val="0"/>
              <w:marTop w:val="0"/>
              <w:marBottom w:val="0"/>
              <w:divBdr>
                <w:top w:val="none" w:sz="0" w:space="0" w:color="auto"/>
                <w:left w:val="none" w:sz="0" w:space="0" w:color="auto"/>
                <w:bottom w:val="none" w:sz="0" w:space="0" w:color="auto"/>
                <w:right w:val="none" w:sz="0" w:space="0" w:color="auto"/>
              </w:divBdr>
              <w:divsChild>
                <w:div w:id="1933933963">
                  <w:marLeft w:val="0"/>
                  <w:marRight w:val="0"/>
                  <w:marTop w:val="0"/>
                  <w:marBottom w:val="0"/>
                  <w:divBdr>
                    <w:top w:val="none" w:sz="0" w:space="0" w:color="auto"/>
                    <w:left w:val="none" w:sz="0" w:space="0" w:color="auto"/>
                    <w:bottom w:val="none" w:sz="0" w:space="0" w:color="auto"/>
                    <w:right w:val="none" w:sz="0" w:space="0" w:color="auto"/>
                  </w:divBdr>
                  <w:divsChild>
                    <w:div w:id="1414358323">
                      <w:marLeft w:val="0"/>
                      <w:marRight w:val="0"/>
                      <w:marTop w:val="0"/>
                      <w:marBottom w:val="0"/>
                      <w:divBdr>
                        <w:top w:val="none" w:sz="0" w:space="0" w:color="auto"/>
                        <w:left w:val="none" w:sz="0" w:space="0" w:color="auto"/>
                        <w:bottom w:val="none" w:sz="0" w:space="0" w:color="auto"/>
                        <w:right w:val="none" w:sz="0" w:space="0" w:color="auto"/>
                      </w:divBdr>
                      <w:divsChild>
                        <w:div w:id="850604791">
                          <w:marLeft w:val="0"/>
                          <w:marRight w:val="0"/>
                          <w:marTop w:val="0"/>
                          <w:marBottom w:val="0"/>
                          <w:divBdr>
                            <w:top w:val="none" w:sz="0" w:space="0" w:color="auto"/>
                            <w:left w:val="none" w:sz="0" w:space="0" w:color="auto"/>
                            <w:bottom w:val="none" w:sz="0" w:space="0" w:color="auto"/>
                            <w:right w:val="none" w:sz="0" w:space="0" w:color="auto"/>
                          </w:divBdr>
                          <w:divsChild>
                            <w:div w:id="1249735432">
                              <w:marLeft w:val="0"/>
                              <w:marRight w:val="0"/>
                              <w:marTop w:val="0"/>
                              <w:marBottom w:val="0"/>
                              <w:divBdr>
                                <w:top w:val="none" w:sz="0" w:space="0" w:color="auto"/>
                                <w:left w:val="none" w:sz="0" w:space="0" w:color="auto"/>
                                <w:bottom w:val="none" w:sz="0" w:space="0" w:color="auto"/>
                                <w:right w:val="none" w:sz="0" w:space="0" w:color="auto"/>
                              </w:divBdr>
                              <w:divsChild>
                                <w:div w:id="1371758097">
                                  <w:marLeft w:val="0"/>
                                  <w:marRight w:val="0"/>
                                  <w:marTop w:val="0"/>
                                  <w:marBottom w:val="0"/>
                                  <w:divBdr>
                                    <w:top w:val="none" w:sz="0" w:space="0" w:color="auto"/>
                                    <w:left w:val="none" w:sz="0" w:space="0" w:color="auto"/>
                                    <w:bottom w:val="none" w:sz="0" w:space="0" w:color="auto"/>
                                    <w:right w:val="none" w:sz="0" w:space="0" w:color="auto"/>
                                  </w:divBdr>
                                  <w:divsChild>
                                    <w:div w:id="699165769">
                                      <w:marLeft w:val="0"/>
                                      <w:marRight w:val="0"/>
                                      <w:marTop w:val="0"/>
                                      <w:marBottom w:val="0"/>
                                      <w:divBdr>
                                        <w:top w:val="none" w:sz="0" w:space="0" w:color="auto"/>
                                        <w:left w:val="none" w:sz="0" w:space="0" w:color="auto"/>
                                        <w:bottom w:val="none" w:sz="0" w:space="0" w:color="auto"/>
                                        <w:right w:val="none" w:sz="0" w:space="0" w:color="auto"/>
                                      </w:divBdr>
                                      <w:divsChild>
                                        <w:div w:id="2025399927">
                                          <w:marLeft w:val="0"/>
                                          <w:marRight w:val="0"/>
                                          <w:marTop w:val="0"/>
                                          <w:marBottom w:val="0"/>
                                          <w:divBdr>
                                            <w:top w:val="none" w:sz="0" w:space="0" w:color="auto"/>
                                            <w:left w:val="none" w:sz="0" w:space="0" w:color="auto"/>
                                            <w:bottom w:val="none" w:sz="0" w:space="0" w:color="auto"/>
                                            <w:right w:val="none" w:sz="0" w:space="0" w:color="auto"/>
                                          </w:divBdr>
                                          <w:divsChild>
                                            <w:div w:id="144011999">
                                              <w:marLeft w:val="0"/>
                                              <w:marRight w:val="0"/>
                                              <w:marTop w:val="0"/>
                                              <w:marBottom w:val="0"/>
                                              <w:divBdr>
                                                <w:top w:val="none" w:sz="0" w:space="0" w:color="auto"/>
                                                <w:left w:val="none" w:sz="0" w:space="0" w:color="auto"/>
                                                <w:bottom w:val="none" w:sz="0" w:space="0" w:color="auto"/>
                                                <w:right w:val="none" w:sz="0" w:space="0" w:color="auto"/>
                                              </w:divBdr>
                                              <w:divsChild>
                                                <w:div w:id="1669942921">
                                                  <w:marLeft w:val="0"/>
                                                  <w:marRight w:val="0"/>
                                                  <w:marTop w:val="0"/>
                                                  <w:marBottom w:val="0"/>
                                                  <w:divBdr>
                                                    <w:top w:val="none" w:sz="0" w:space="0" w:color="auto"/>
                                                    <w:left w:val="none" w:sz="0" w:space="0" w:color="auto"/>
                                                    <w:bottom w:val="single" w:sz="6" w:space="1" w:color="C9D7F1"/>
                                                    <w:right w:val="none" w:sz="0" w:space="0" w:color="auto"/>
                                                  </w:divBdr>
                                                  <w:divsChild>
                                                    <w:div w:id="796602757">
                                                      <w:marLeft w:val="0"/>
                                                      <w:marRight w:val="0"/>
                                                      <w:marTop w:val="0"/>
                                                      <w:marBottom w:val="0"/>
                                                      <w:divBdr>
                                                        <w:top w:val="none" w:sz="0" w:space="0" w:color="auto"/>
                                                        <w:left w:val="none" w:sz="0" w:space="0" w:color="auto"/>
                                                        <w:bottom w:val="none" w:sz="0" w:space="0" w:color="auto"/>
                                                        <w:right w:val="none" w:sz="0" w:space="0" w:color="auto"/>
                                                      </w:divBdr>
                                                      <w:divsChild>
                                                        <w:div w:id="2125927803">
                                                          <w:marLeft w:val="0"/>
                                                          <w:marRight w:val="0"/>
                                                          <w:marTop w:val="0"/>
                                                          <w:marBottom w:val="0"/>
                                                          <w:divBdr>
                                                            <w:top w:val="none" w:sz="0" w:space="0" w:color="auto"/>
                                                            <w:left w:val="none" w:sz="0" w:space="0" w:color="auto"/>
                                                            <w:bottom w:val="none" w:sz="0" w:space="0" w:color="auto"/>
                                                            <w:right w:val="none" w:sz="0" w:space="0" w:color="auto"/>
                                                          </w:divBdr>
                                                          <w:divsChild>
                                                            <w:div w:id="1489052267">
                                                              <w:marLeft w:val="0"/>
                                                              <w:marRight w:val="0"/>
                                                              <w:marTop w:val="0"/>
                                                              <w:marBottom w:val="0"/>
                                                              <w:divBdr>
                                                                <w:top w:val="none" w:sz="0" w:space="0" w:color="auto"/>
                                                                <w:left w:val="none" w:sz="0" w:space="0" w:color="auto"/>
                                                                <w:bottom w:val="none" w:sz="0" w:space="0" w:color="auto"/>
                                                                <w:right w:val="none" w:sz="0" w:space="0" w:color="auto"/>
                                                              </w:divBdr>
                                                              <w:divsChild>
                                                                <w:div w:id="94179368">
                                                                  <w:marLeft w:val="0"/>
                                                                  <w:marRight w:val="0"/>
                                                                  <w:marTop w:val="0"/>
                                                                  <w:marBottom w:val="0"/>
                                                                  <w:divBdr>
                                                                    <w:top w:val="none" w:sz="0" w:space="0" w:color="auto"/>
                                                                    <w:left w:val="none" w:sz="0" w:space="0" w:color="auto"/>
                                                                    <w:bottom w:val="none" w:sz="0" w:space="0" w:color="auto"/>
                                                                    <w:right w:val="none" w:sz="0" w:space="0" w:color="auto"/>
                                                                  </w:divBdr>
                                                                  <w:divsChild>
                                                                    <w:div w:id="41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063017">
      <w:bodyDiv w:val="1"/>
      <w:marLeft w:val="0"/>
      <w:marRight w:val="0"/>
      <w:marTop w:val="0"/>
      <w:marBottom w:val="0"/>
      <w:divBdr>
        <w:top w:val="none" w:sz="0" w:space="0" w:color="auto"/>
        <w:left w:val="none" w:sz="0" w:space="0" w:color="auto"/>
        <w:bottom w:val="none" w:sz="0" w:space="0" w:color="auto"/>
        <w:right w:val="none" w:sz="0" w:space="0" w:color="auto"/>
      </w:divBdr>
    </w:div>
    <w:div w:id="59132306">
      <w:bodyDiv w:val="1"/>
      <w:marLeft w:val="0"/>
      <w:marRight w:val="0"/>
      <w:marTop w:val="0"/>
      <w:marBottom w:val="0"/>
      <w:divBdr>
        <w:top w:val="none" w:sz="0" w:space="0" w:color="auto"/>
        <w:left w:val="none" w:sz="0" w:space="0" w:color="auto"/>
        <w:bottom w:val="none" w:sz="0" w:space="0" w:color="auto"/>
        <w:right w:val="none" w:sz="0" w:space="0" w:color="auto"/>
      </w:divBdr>
      <w:divsChild>
        <w:div w:id="794833349">
          <w:marLeft w:val="0"/>
          <w:marRight w:val="0"/>
          <w:marTop w:val="0"/>
          <w:marBottom w:val="0"/>
          <w:divBdr>
            <w:top w:val="none" w:sz="0" w:space="0" w:color="auto"/>
            <w:left w:val="none" w:sz="0" w:space="0" w:color="auto"/>
            <w:bottom w:val="none" w:sz="0" w:space="0" w:color="auto"/>
            <w:right w:val="none" w:sz="0" w:space="0" w:color="auto"/>
          </w:divBdr>
        </w:div>
        <w:div w:id="1866289254">
          <w:marLeft w:val="0"/>
          <w:marRight w:val="0"/>
          <w:marTop w:val="0"/>
          <w:marBottom w:val="391"/>
          <w:divBdr>
            <w:top w:val="none" w:sz="0" w:space="0" w:color="auto"/>
            <w:left w:val="none" w:sz="0" w:space="0" w:color="auto"/>
            <w:bottom w:val="single" w:sz="12" w:space="31" w:color="A6A6A6"/>
            <w:right w:val="none" w:sz="0" w:space="0" w:color="auto"/>
          </w:divBdr>
        </w:div>
      </w:divsChild>
    </w:div>
    <w:div w:id="60031681">
      <w:bodyDiv w:val="1"/>
      <w:marLeft w:val="0"/>
      <w:marRight w:val="0"/>
      <w:marTop w:val="0"/>
      <w:marBottom w:val="0"/>
      <w:divBdr>
        <w:top w:val="none" w:sz="0" w:space="0" w:color="auto"/>
        <w:left w:val="none" w:sz="0" w:space="0" w:color="auto"/>
        <w:bottom w:val="none" w:sz="0" w:space="0" w:color="auto"/>
        <w:right w:val="none" w:sz="0" w:space="0" w:color="auto"/>
      </w:divBdr>
    </w:div>
    <w:div w:id="60032031">
      <w:bodyDiv w:val="1"/>
      <w:marLeft w:val="0"/>
      <w:marRight w:val="0"/>
      <w:marTop w:val="0"/>
      <w:marBottom w:val="0"/>
      <w:divBdr>
        <w:top w:val="none" w:sz="0" w:space="0" w:color="auto"/>
        <w:left w:val="none" w:sz="0" w:space="0" w:color="auto"/>
        <w:bottom w:val="none" w:sz="0" w:space="0" w:color="auto"/>
        <w:right w:val="none" w:sz="0" w:space="0" w:color="auto"/>
      </w:divBdr>
      <w:divsChild>
        <w:div w:id="267586445">
          <w:marLeft w:val="0"/>
          <w:marRight w:val="0"/>
          <w:marTop w:val="0"/>
          <w:marBottom w:val="0"/>
          <w:divBdr>
            <w:top w:val="none" w:sz="0" w:space="0" w:color="auto"/>
            <w:left w:val="none" w:sz="0" w:space="0" w:color="auto"/>
            <w:bottom w:val="none" w:sz="0" w:space="0" w:color="auto"/>
            <w:right w:val="none" w:sz="0" w:space="0" w:color="auto"/>
          </w:divBdr>
        </w:div>
      </w:divsChild>
    </w:div>
    <w:div w:id="60950051">
      <w:bodyDiv w:val="1"/>
      <w:marLeft w:val="0"/>
      <w:marRight w:val="0"/>
      <w:marTop w:val="0"/>
      <w:marBottom w:val="0"/>
      <w:divBdr>
        <w:top w:val="none" w:sz="0" w:space="0" w:color="auto"/>
        <w:left w:val="none" w:sz="0" w:space="0" w:color="auto"/>
        <w:bottom w:val="none" w:sz="0" w:space="0" w:color="auto"/>
        <w:right w:val="none" w:sz="0" w:space="0" w:color="auto"/>
      </w:divBdr>
    </w:div>
    <w:div w:id="60954658">
      <w:bodyDiv w:val="1"/>
      <w:marLeft w:val="0"/>
      <w:marRight w:val="0"/>
      <w:marTop w:val="0"/>
      <w:marBottom w:val="0"/>
      <w:divBdr>
        <w:top w:val="none" w:sz="0" w:space="0" w:color="auto"/>
        <w:left w:val="none" w:sz="0" w:space="0" w:color="auto"/>
        <w:bottom w:val="none" w:sz="0" w:space="0" w:color="auto"/>
        <w:right w:val="none" w:sz="0" w:space="0" w:color="auto"/>
      </w:divBdr>
      <w:divsChild>
        <w:div w:id="807236309">
          <w:marLeft w:val="0"/>
          <w:marRight w:val="0"/>
          <w:marTop w:val="0"/>
          <w:marBottom w:val="0"/>
          <w:divBdr>
            <w:top w:val="none" w:sz="0" w:space="0" w:color="auto"/>
            <w:left w:val="none" w:sz="0" w:space="0" w:color="auto"/>
            <w:bottom w:val="none" w:sz="0" w:space="0" w:color="auto"/>
            <w:right w:val="none" w:sz="0" w:space="0" w:color="auto"/>
          </w:divBdr>
          <w:divsChild>
            <w:div w:id="1045636683">
              <w:marLeft w:val="0"/>
              <w:marRight w:val="0"/>
              <w:marTop w:val="0"/>
              <w:marBottom w:val="0"/>
              <w:divBdr>
                <w:top w:val="none" w:sz="0" w:space="0" w:color="auto"/>
                <w:left w:val="none" w:sz="0" w:space="0" w:color="auto"/>
                <w:bottom w:val="none" w:sz="0" w:space="0" w:color="auto"/>
                <w:right w:val="none" w:sz="0" w:space="0" w:color="auto"/>
              </w:divBdr>
              <w:divsChild>
                <w:div w:id="59644361">
                  <w:marLeft w:val="0"/>
                  <w:marRight w:val="0"/>
                  <w:marTop w:val="0"/>
                  <w:marBottom w:val="0"/>
                  <w:divBdr>
                    <w:top w:val="none" w:sz="0" w:space="0" w:color="auto"/>
                    <w:left w:val="none" w:sz="0" w:space="0" w:color="auto"/>
                    <w:bottom w:val="none" w:sz="0" w:space="0" w:color="auto"/>
                    <w:right w:val="none" w:sz="0" w:space="0" w:color="auto"/>
                  </w:divBdr>
                  <w:divsChild>
                    <w:div w:id="4136809">
                      <w:marLeft w:val="0"/>
                      <w:marRight w:val="0"/>
                      <w:marTop w:val="0"/>
                      <w:marBottom w:val="0"/>
                      <w:divBdr>
                        <w:top w:val="none" w:sz="0" w:space="0" w:color="auto"/>
                        <w:left w:val="none" w:sz="0" w:space="0" w:color="auto"/>
                        <w:bottom w:val="none" w:sz="0" w:space="0" w:color="auto"/>
                        <w:right w:val="none" w:sz="0" w:space="0" w:color="auto"/>
                      </w:divBdr>
                    </w:div>
                    <w:div w:id="67195680">
                      <w:marLeft w:val="0"/>
                      <w:marRight w:val="0"/>
                      <w:marTop w:val="0"/>
                      <w:marBottom w:val="0"/>
                      <w:divBdr>
                        <w:top w:val="none" w:sz="0" w:space="0" w:color="auto"/>
                        <w:left w:val="none" w:sz="0" w:space="0" w:color="auto"/>
                        <w:bottom w:val="none" w:sz="0" w:space="0" w:color="auto"/>
                        <w:right w:val="none" w:sz="0" w:space="0" w:color="auto"/>
                      </w:divBdr>
                    </w:div>
                    <w:div w:id="241842854">
                      <w:marLeft w:val="0"/>
                      <w:marRight w:val="0"/>
                      <w:marTop w:val="0"/>
                      <w:marBottom w:val="0"/>
                      <w:divBdr>
                        <w:top w:val="none" w:sz="0" w:space="0" w:color="auto"/>
                        <w:left w:val="none" w:sz="0" w:space="0" w:color="auto"/>
                        <w:bottom w:val="none" w:sz="0" w:space="0" w:color="auto"/>
                        <w:right w:val="none" w:sz="0" w:space="0" w:color="auto"/>
                      </w:divBdr>
                      <w:divsChild>
                        <w:div w:id="607006169">
                          <w:marLeft w:val="0"/>
                          <w:marRight w:val="0"/>
                          <w:marTop w:val="0"/>
                          <w:marBottom w:val="0"/>
                          <w:divBdr>
                            <w:top w:val="none" w:sz="0" w:space="0" w:color="auto"/>
                            <w:left w:val="none" w:sz="0" w:space="0" w:color="auto"/>
                            <w:bottom w:val="none" w:sz="0" w:space="0" w:color="auto"/>
                            <w:right w:val="none" w:sz="0" w:space="0" w:color="auto"/>
                          </w:divBdr>
                        </w:div>
                        <w:div w:id="1774007096">
                          <w:marLeft w:val="0"/>
                          <w:marRight w:val="0"/>
                          <w:marTop w:val="75"/>
                          <w:marBottom w:val="0"/>
                          <w:divBdr>
                            <w:top w:val="none" w:sz="0" w:space="0" w:color="auto"/>
                            <w:left w:val="none" w:sz="0" w:space="0" w:color="auto"/>
                            <w:bottom w:val="none" w:sz="0" w:space="0" w:color="auto"/>
                            <w:right w:val="none" w:sz="0" w:space="0" w:color="auto"/>
                          </w:divBdr>
                        </w:div>
                      </w:divsChild>
                    </w:div>
                    <w:div w:id="930627185">
                      <w:marLeft w:val="0"/>
                      <w:marRight w:val="0"/>
                      <w:marTop w:val="0"/>
                      <w:marBottom w:val="0"/>
                      <w:divBdr>
                        <w:top w:val="none" w:sz="0" w:space="0" w:color="auto"/>
                        <w:left w:val="none" w:sz="0" w:space="0" w:color="auto"/>
                        <w:bottom w:val="none" w:sz="0" w:space="0" w:color="auto"/>
                        <w:right w:val="none" w:sz="0" w:space="0" w:color="auto"/>
                      </w:divBdr>
                      <w:divsChild>
                        <w:div w:id="222641891">
                          <w:marLeft w:val="0"/>
                          <w:marRight w:val="0"/>
                          <w:marTop w:val="0"/>
                          <w:marBottom w:val="0"/>
                          <w:divBdr>
                            <w:top w:val="none" w:sz="0" w:space="0" w:color="auto"/>
                            <w:left w:val="none" w:sz="0" w:space="0" w:color="auto"/>
                            <w:bottom w:val="none" w:sz="0" w:space="0" w:color="auto"/>
                            <w:right w:val="none" w:sz="0" w:space="0" w:color="auto"/>
                          </w:divBdr>
                          <w:divsChild>
                            <w:div w:id="192353874">
                              <w:marLeft w:val="0"/>
                              <w:marRight w:val="0"/>
                              <w:marTop w:val="0"/>
                              <w:marBottom w:val="0"/>
                              <w:divBdr>
                                <w:top w:val="none" w:sz="0" w:space="0" w:color="auto"/>
                                <w:left w:val="single" w:sz="36" w:space="15" w:color="303E50"/>
                                <w:bottom w:val="none" w:sz="0" w:space="0" w:color="auto"/>
                                <w:right w:val="none" w:sz="0" w:space="0" w:color="auto"/>
                              </w:divBdr>
                            </w:div>
                            <w:div w:id="315574904">
                              <w:marLeft w:val="0"/>
                              <w:marRight w:val="0"/>
                              <w:marTop w:val="0"/>
                              <w:marBottom w:val="0"/>
                              <w:divBdr>
                                <w:top w:val="none" w:sz="0" w:space="0" w:color="auto"/>
                                <w:left w:val="single" w:sz="36" w:space="15" w:color="303E50"/>
                                <w:bottom w:val="none" w:sz="0" w:space="0" w:color="auto"/>
                                <w:right w:val="none" w:sz="0" w:space="0" w:color="auto"/>
                              </w:divBdr>
                            </w:div>
                            <w:div w:id="1089545078">
                              <w:marLeft w:val="0"/>
                              <w:marRight w:val="0"/>
                              <w:marTop w:val="0"/>
                              <w:marBottom w:val="0"/>
                              <w:divBdr>
                                <w:top w:val="none" w:sz="0" w:space="0" w:color="auto"/>
                                <w:left w:val="single" w:sz="36" w:space="15" w:color="303E50"/>
                                <w:bottom w:val="none" w:sz="0" w:space="0" w:color="auto"/>
                                <w:right w:val="none" w:sz="0" w:space="0" w:color="auto"/>
                              </w:divBdr>
                            </w:div>
                            <w:div w:id="1525678701">
                              <w:marLeft w:val="0"/>
                              <w:marRight w:val="0"/>
                              <w:marTop w:val="0"/>
                              <w:marBottom w:val="0"/>
                              <w:divBdr>
                                <w:top w:val="none" w:sz="0" w:space="0" w:color="auto"/>
                                <w:left w:val="single" w:sz="36" w:space="15" w:color="303E50"/>
                                <w:bottom w:val="none" w:sz="0" w:space="0" w:color="auto"/>
                                <w:right w:val="none" w:sz="0" w:space="0" w:color="auto"/>
                              </w:divBdr>
                            </w:div>
                          </w:divsChild>
                        </w:div>
                        <w:div w:id="2056660911">
                          <w:marLeft w:val="0"/>
                          <w:marRight w:val="0"/>
                          <w:marTop w:val="0"/>
                          <w:marBottom w:val="0"/>
                          <w:divBdr>
                            <w:top w:val="none" w:sz="0" w:space="0" w:color="auto"/>
                            <w:left w:val="none" w:sz="0" w:space="0" w:color="auto"/>
                            <w:bottom w:val="none" w:sz="0" w:space="0" w:color="auto"/>
                            <w:right w:val="none" w:sz="0" w:space="0" w:color="auto"/>
                          </w:divBdr>
                        </w:div>
                        <w:div w:id="214731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27115">
      <w:bodyDiv w:val="1"/>
      <w:marLeft w:val="0"/>
      <w:marRight w:val="0"/>
      <w:marTop w:val="0"/>
      <w:marBottom w:val="0"/>
      <w:divBdr>
        <w:top w:val="none" w:sz="0" w:space="0" w:color="auto"/>
        <w:left w:val="none" w:sz="0" w:space="0" w:color="auto"/>
        <w:bottom w:val="none" w:sz="0" w:space="0" w:color="auto"/>
        <w:right w:val="none" w:sz="0" w:space="0" w:color="auto"/>
      </w:divBdr>
    </w:div>
    <w:div w:id="61293454">
      <w:bodyDiv w:val="1"/>
      <w:marLeft w:val="0"/>
      <w:marRight w:val="0"/>
      <w:marTop w:val="0"/>
      <w:marBottom w:val="0"/>
      <w:divBdr>
        <w:top w:val="none" w:sz="0" w:space="0" w:color="auto"/>
        <w:left w:val="none" w:sz="0" w:space="0" w:color="auto"/>
        <w:bottom w:val="none" w:sz="0" w:space="0" w:color="auto"/>
        <w:right w:val="none" w:sz="0" w:space="0" w:color="auto"/>
      </w:divBdr>
    </w:div>
    <w:div w:id="61294170">
      <w:bodyDiv w:val="1"/>
      <w:marLeft w:val="0"/>
      <w:marRight w:val="0"/>
      <w:marTop w:val="0"/>
      <w:marBottom w:val="0"/>
      <w:divBdr>
        <w:top w:val="none" w:sz="0" w:space="0" w:color="auto"/>
        <w:left w:val="none" w:sz="0" w:space="0" w:color="auto"/>
        <w:bottom w:val="none" w:sz="0" w:space="0" w:color="auto"/>
        <w:right w:val="none" w:sz="0" w:space="0" w:color="auto"/>
      </w:divBdr>
    </w:div>
    <w:div w:id="61297714">
      <w:bodyDiv w:val="1"/>
      <w:marLeft w:val="0"/>
      <w:marRight w:val="0"/>
      <w:marTop w:val="0"/>
      <w:marBottom w:val="0"/>
      <w:divBdr>
        <w:top w:val="none" w:sz="0" w:space="0" w:color="auto"/>
        <w:left w:val="none" w:sz="0" w:space="0" w:color="auto"/>
        <w:bottom w:val="none" w:sz="0" w:space="0" w:color="auto"/>
        <w:right w:val="none" w:sz="0" w:space="0" w:color="auto"/>
      </w:divBdr>
    </w:div>
    <w:div w:id="61560300">
      <w:bodyDiv w:val="1"/>
      <w:marLeft w:val="0"/>
      <w:marRight w:val="0"/>
      <w:marTop w:val="0"/>
      <w:marBottom w:val="0"/>
      <w:divBdr>
        <w:top w:val="none" w:sz="0" w:space="0" w:color="auto"/>
        <w:left w:val="none" w:sz="0" w:space="0" w:color="auto"/>
        <w:bottom w:val="none" w:sz="0" w:space="0" w:color="auto"/>
        <w:right w:val="none" w:sz="0" w:space="0" w:color="auto"/>
      </w:divBdr>
    </w:div>
    <w:div w:id="62216837">
      <w:bodyDiv w:val="1"/>
      <w:marLeft w:val="0"/>
      <w:marRight w:val="0"/>
      <w:marTop w:val="0"/>
      <w:marBottom w:val="0"/>
      <w:divBdr>
        <w:top w:val="none" w:sz="0" w:space="0" w:color="auto"/>
        <w:left w:val="none" w:sz="0" w:space="0" w:color="auto"/>
        <w:bottom w:val="none" w:sz="0" w:space="0" w:color="auto"/>
        <w:right w:val="none" w:sz="0" w:space="0" w:color="auto"/>
      </w:divBdr>
    </w:div>
    <w:div w:id="62338551">
      <w:bodyDiv w:val="1"/>
      <w:marLeft w:val="0"/>
      <w:marRight w:val="0"/>
      <w:marTop w:val="0"/>
      <w:marBottom w:val="0"/>
      <w:divBdr>
        <w:top w:val="none" w:sz="0" w:space="0" w:color="auto"/>
        <w:left w:val="none" w:sz="0" w:space="0" w:color="auto"/>
        <w:bottom w:val="none" w:sz="0" w:space="0" w:color="auto"/>
        <w:right w:val="none" w:sz="0" w:space="0" w:color="auto"/>
      </w:divBdr>
      <w:divsChild>
        <w:div w:id="512768713">
          <w:marLeft w:val="0"/>
          <w:marRight w:val="0"/>
          <w:marTop w:val="0"/>
          <w:marBottom w:val="150"/>
          <w:divBdr>
            <w:top w:val="none" w:sz="0" w:space="0" w:color="auto"/>
            <w:left w:val="none" w:sz="0" w:space="0" w:color="auto"/>
            <w:bottom w:val="none" w:sz="0" w:space="0" w:color="auto"/>
            <w:right w:val="none" w:sz="0" w:space="0" w:color="auto"/>
          </w:divBdr>
          <w:divsChild>
            <w:div w:id="1586919737">
              <w:marLeft w:val="0"/>
              <w:marRight w:val="0"/>
              <w:marTop w:val="0"/>
              <w:marBottom w:val="0"/>
              <w:divBdr>
                <w:top w:val="none" w:sz="0" w:space="0" w:color="auto"/>
                <w:left w:val="none" w:sz="0" w:space="0" w:color="auto"/>
                <w:bottom w:val="none" w:sz="0" w:space="0" w:color="auto"/>
                <w:right w:val="none" w:sz="0" w:space="0" w:color="auto"/>
              </w:divBdr>
              <w:divsChild>
                <w:div w:id="1466045947">
                  <w:marLeft w:val="0"/>
                  <w:marRight w:val="0"/>
                  <w:marTop w:val="0"/>
                  <w:marBottom w:val="0"/>
                  <w:divBdr>
                    <w:top w:val="none" w:sz="0" w:space="0" w:color="auto"/>
                    <w:left w:val="none" w:sz="0" w:space="0" w:color="auto"/>
                    <w:bottom w:val="none" w:sz="0" w:space="0" w:color="auto"/>
                    <w:right w:val="none" w:sz="0" w:space="0" w:color="auto"/>
                  </w:divBdr>
                  <w:divsChild>
                    <w:div w:id="116068288">
                      <w:marLeft w:val="0"/>
                      <w:marRight w:val="0"/>
                      <w:marTop w:val="0"/>
                      <w:marBottom w:val="0"/>
                      <w:divBdr>
                        <w:top w:val="none" w:sz="0" w:space="0" w:color="auto"/>
                        <w:left w:val="none" w:sz="0" w:space="0" w:color="auto"/>
                        <w:bottom w:val="none" w:sz="0" w:space="0" w:color="auto"/>
                        <w:right w:val="none" w:sz="0" w:space="0" w:color="auto"/>
                      </w:divBdr>
                      <w:divsChild>
                        <w:div w:id="197669161">
                          <w:marLeft w:val="0"/>
                          <w:marRight w:val="0"/>
                          <w:marTop w:val="0"/>
                          <w:marBottom w:val="0"/>
                          <w:divBdr>
                            <w:top w:val="none" w:sz="0" w:space="0" w:color="auto"/>
                            <w:left w:val="none" w:sz="0" w:space="0" w:color="auto"/>
                            <w:bottom w:val="none" w:sz="0" w:space="0" w:color="auto"/>
                            <w:right w:val="none" w:sz="0" w:space="0" w:color="auto"/>
                          </w:divBdr>
                        </w:div>
                      </w:divsChild>
                    </w:div>
                    <w:div w:id="1170438789">
                      <w:marLeft w:val="0"/>
                      <w:marRight w:val="135"/>
                      <w:marTop w:val="0"/>
                      <w:marBottom w:val="0"/>
                      <w:divBdr>
                        <w:top w:val="none" w:sz="0" w:space="0" w:color="auto"/>
                        <w:left w:val="none" w:sz="0" w:space="0" w:color="auto"/>
                        <w:bottom w:val="none" w:sz="0" w:space="0" w:color="auto"/>
                        <w:right w:val="none" w:sz="0" w:space="0" w:color="auto"/>
                      </w:divBdr>
                    </w:div>
                    <w:div w:id="16080800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112432795">
              <w:marLeft w:val="0"/>
              <w:marRight w:val="0"/>
              <w:marTop w:val="0"/>
              <w:marBottom w:val="0"/>
              <w:divBdr>
                <w:top w:val="none" w:sz="0" w:space="0" w:color="auto"/>
                <w:left w:val="none" w:sz="0" w:space="0" w:color="auto"/>
                <w:bottom w:val="none" w:sz="0" w:space="0" w:color="auto"/>
                <w:right w:val="none" w:sz="0" w:space="0" w:color="auto"/>
              </w:divBdr>
              <w:divsChild>
                <w:div w:id="1073164050">
                  <w:marLeft w:val="0"/>
                  <w:marRight w:val="150"/>
                  <w:marTop w:val="0"/>
                  <w:marBottom w:val="0"/>
                  <w:divBdr>
                    <w:top w:val="none" w:sz="0" w:space="0" w:color="auto"/>
                    <w:left w:val="none" w:sz="0" w:space="0" w:color="auto"/>
                    <w:bottom w:val="none" w:sz="0" w:space="0" w:color="auto"/>
                    <w:right w:val="none" w:sz="0" w:space="0" w:color="auto"/>
                  </w:divBdr>
                </w:div>
                <w:div w:id="140425266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14583396">
          <w:marLeft w:val="0"/>
          <w:marRight w:val="0"/>
          <w:marTop w:val="0"/>
          <w:marBottom w:val="0"/>
          <w:divBdr>
            <w:top w:val="none" w:sz="0" w:space="0" w:color="auto"/>
            <w:left w:val="none" w:sz="0" w:space="0" w:color="auto"/>
            <w:bottom w:val="none" w:sz="0" w:space="0" w:color="auto"/>
            <w:right w:val="none" w:sz="0" w:space="0" w:color="auto"/>
          </w:divBdr>
          <w:divsChild>
            <w:div w:id="61367097">
              <w:marLeft w:val="0"/>
              <w:marRight w:val="0"/>
              <w:marTop w:val="0"/>
              <w:marBottom w:val="0"/>
              <w:divBdr>
                <w:top w:val="none" w:sz="0" w:space="0" w:color="auto"/>
                <w:left w:val="none" w:sz="0" w:space="0" w:color="auto"/>
                <w:bottom w:val="none" w:sz="0" w:space="0" w:color="auto"/>
                <w:right w:val="none" w:sz="0" w:space="0" w:color="auto"/>
              </w:divBdr>
              <w:divsChild>
                <w:div w:id="1556355364">
                  <w:marLeft w:val="0"/>
                  <w:marRight w:val="0"/>
                  <w:marTop w:val="0"/>
                  <w:marBottom w:val="0"/>
                  <w:divBdr>
                    <w:top w:val="none" w:sz="0" w:space="0" w:color="auto"/>
                    <w:left w:val="none" w:sz="0" w:space="0" w:color="auto"/>
                    <w:bottom w:val="none" w:sz="0" w:space="0" w:color="auto"/>
                    <w:right w:val="none" w:sz="0" w:space="0" w:color="auto"/>
                  </w:divBdr>
                </w:div>
              </w:divsChild>
            </w:div>
            <w:div w:id="426538918">
              <w:marLeft w:val="0"/>
              <w:marRight w:val="0"/>
              <w:marTop w:val="375"/>
              <w:marBottom w:val="0"/>
              <w:divBdr>
                <w:top w:val="none" w:sz="0" w:space="0" w:color="auto"/>
                <w:left w:val="none" w:sz="0" w:space="0" w:color="auto"/>
                <w:bottom w:val="none" w:sz="0" w:space="0" w:color="auto"/>
                <w:right w:val="none" w:sz="0" w:space="0" w:color="auto"/>
              </w:divBdr>
              <w:divsChild>
                <w:div w:id="1214847542">
                  <w:marLeft w:val="0"/>
                  <w:marRight w:val="0"/>
                  <w:marTop w:val="0"/>
                  <w:marBottom w:val="0"/>
                  <w:divBdr>
                    <w:top w:val="none" w:sz="0" w:space="0" w:color="auto"/>
                    <w:left w:val="none" w:sz="0" w:space="0" w:color="auto"/>
                    <w:bottom w:val="none" w:sz="0" w:space="0" w:color="auto"/>
                    <w:right w:val="none" w:sz="0" w:space="0" w:color="auto"/>
                  </w:divBdr>
                  <w:divsChild>
                    <w:div w:id="91917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6516">
              <w:marLeft w:val="0"/>
              <w:marRight w:val="0"/>
              <w:marTop w:val="375"/>
              <w:marBottom w:val="0"/>
              <w:divBdr>
                <w:top w:val="none" w:sz="0" w:space="0" w:color="auto"/>
                <w:left w:val="none" w:sz="0" w:space="0" w:color="auto"/>
                <w:bottom w:val="none" w:sz="0" w:space="0" w:color="auto"/>
                <w:right w:val="none" w:sz="0" w:space="0" w:color="auto"/>
              </w:divBdr>
              <w:divsChild>
                <w:div w:id="14152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9337">
      <w:bodyDiv w:val="1"/>
      <w:marLeft w:val="0"/>
      <w:marRight w:val="0"/>
      <w:marTop w:val="0"/>
      <w:marBottom w:val="0"/>
      <w:divBdr>
        <w:top w:val="none" w:sz="0" w:space="0" w:color="auto"/>
        <w:left w:val="none" w:sz="0" w:space="0" w:color="auto"/>
        <w:bottom w:val="none" w:sz="0" w:space="0" w:color="auto"/>
        <w:right w:val="none" w:sz="0" w:space="0" w:color="auto"/>
      </w:divBdr>
    </w:div>
    <w:div w:id="62410780">
      <w:bodyDiv w:val="1"/>
      <w:marLeft w:val="0"/>
      <w:marRight w:val="0"/>
      <w:marTop w:val="0"/>
      <w:marBottom w:val="0"/>
      <w:divBdr>
        <w:top w:val="none" w:sz="0" w:space="0" w:color="auto"/>
        <w:left w:val="none" w:sz="0" w:space="0" w:color="auto"/>
        <w:bottom w:val="none" w:sz="0" w:space="0" w:color="auto"/>
        <w:right w:val="none" w:sz="0" w:space="0" w:color="auto"/>
      </w:divBdr>
    </w:div>
    <w:div w:id="63264513">
      <w:bodyDiv w:val="1"/>
      <w:marLeft w:val="0"/>
      <w:marRight w:val="0"/>
      <w:marTop w:val="0"/>
      <w:marBottom w:val="0"/>
      <w:divBdr>
        <w:top w:val="none" w:sz="0" w:space="0" w:color="auto"/>
        <w:left w:val="none" w:sz="0" w:space="0" w:color="auto"/>
        <w:bottom w:val="none" w:sz="0" w:space="0" w:color="auto"/>
        <w:right w:val="none" w:sz="0" w:space="0" w:color="auto"/>
      </w:divBdr>
    </w:div>
    <w:div w:id="63838414">
      <w:bodyDiv w:val="1"/>
      <w:marLeft w:val="0"/>
      <w:marRight w:val="0"/>
      <w:marTop w:val="0"/>
      <w:marBottom w:val="0"/>
      <w:divBdr>
        <w:top w:val="none" w:sz="0" w:space="0" w:color="auto"/>
        <w:left w:val="none" w:sz="0" w:space="0" w:color="auto"/>
        <w:bottom w:val="none" w:sz="0" w:space="0" w:color="auto"/>
        <w:right w:val="none" w:sz="0" w:space="0" w:color="auto"/>
      </w:divBdr>
    </w:div>
    <w:div w:id="63993962">
      <w:bodyDiv w:val="1"/>
      <w:marLeft w:val="0"/>
      <w:marRight w:val="0"/>
      <w:marTop w:val="0"/>
      <w:marBottom w:val="0"/>
      <w:divBdr>
        <w:top w:val="none" w:sz="0" w:space="0" w:color="auto"/>
        <w:left w:val="none" w:sz="0" w:space="0" w:color="auto"/>
        <w:bottom w:val="none" w:sz="0" w:space="0" w:color="auto"/>
        <w:right w:val="none" w:sz="0" w:space="0" w:color="auto"/>
      </w:divBdr>
    </w:div>
    <w:div w:id="64301063">
      <w:bodyDiv w:val="1"/>
      <w:marLeft w:val="0"/>
      <w:marRight w:val="0"/>
      <w:marTop w:val="0"/>
      <w:marBottom w:val="0"/>
      <w:divBdr>
        <w:top w:val="none" w:sz="0" w:space="0" w:color="auto"/>
        <w:left w:val="none" w:sz="0" w:space="0" w:color="auto"/>
        <w:bottom w:val="none" w:sz="0" w:space="0" w:color="auto"/>
        <w:right w:val="none" w:sz="0" w:space="0" w:color="auto"/>
      </w:divBdr>
    </w:div>
    <w:div w:id="64647225">
      <w:bodyDiv w:val="1"/>
      <w:marLeft w:val="0"/>
      <w:marRight w:val="0"/>
      <w:marTop w:val="0"/>
      <w:marBottom w:val="0"/>
      <w:divBdr>
        <w:top w:val="none" w:sz="0" w:space="0" w:color="auto"/>
        <w:left w:val="none" w:sz="0" w:space="0" w:color="auto"/>
        <w:bottom w:val="none" w:sz="0" w:space="0" w:color="auto"/>
        <w:right w:val="none" w:sz="0" w:space="0" w:color="auto"/>
      </w:divBdr>
    </w:div>
    <w:div w:id="65155908">
      <w:bodyDiv w:val="1"/>
      <w:marLeft w:val="0"/>
      <w:marRight w:val="0"/>
      <w:marTop w:val="0"/>
      <w:marBottom w:val="0"/>
      <w:divBdr>
        <w:top w:val="none" w:sz="0" w:space="0" w:color="auto"/>
        <w:left w:val="none" w:sz="0" w:space="0" w:color="auto"/>
        <w:bottom w:val="none" w:sz="0" w:space="0" w:color="auto"/>
        <w:right w:val="none" w:sz="0" w:space="0" w:color="auto"/>
      </w:divBdr>
    </w:div>
    <w:div w:id="65344560">
      <w:bodyDiv w:val="1"/>
      <w:marLeft w:val="0"/>
      <w:marRight w:val="0"/>
      <w:marTop w:val="0"/>
      <w:marBottom w:val="0"/>
      <w:divBdr>
        <w:top w:val="none" w:sz="0" w:space="0" w:color="auto"/>
        <w:left w:val="none" w:sz="0" w:space="0" w:color="auto"/>
        <w:bottom w:val="none" w:sz="0" w:space="0" w:color="auto"/>
        <w:right w:val="none" w:sz="0" w:space="0" w:color="auto"/>
      </w:divBdr>
    </w:div>
    <w:div w:id="65540642">
      <w:bodyDiv w:val="1"/>
      <w:marLeft w:val="0"/>
      <w:marRight w:val="0"/>
      <w:marTop w:val="0"/>
      <w:marBottom w:val="0"/>
      <w:divBdr>
        <w:top w:val="none" w:sz="0" w:space="0" w:color="auto"/>
        <w:left w:val="none" w:sz="0" w:space="0" w:color="auto"/>
        <w:bottom w:val="none" w:sz="0" w:space="0" w:color="auto"/>
        <w:right w:val="none" w:sz="0" w:space="0" w:color="auto"/>
      </w:divBdr>
    </w:div>
    <w:div w:id="65887391">
      <w:bodyDiv w:val="1"/>
      <w:marLeft w:val="0"/>
      <w:marRight w:val="0"/>
      <w:marTop w:val="0"/>
      <w:marBottom w:val="0"/>
      <w:divBdr>
        <w:top w:val="none" w:sz="0" w:space="0" w:color="auto"/>
        <w:left w:val="none" w:sz="0" w:space="0" w:color="auto"/>
        <w:bottom w:val="none" w:sz="0" w:space="0" w:color="auto"/>
        <w:right w:val="none" w:sz="0" w:space="0" w:color="auto"/>
      </w:divBdr>
    </w:div>
    <w:div w:id="66000969">
      <w:bodyDiv w:val="1"/>
      <w:marLeft w:val="0"/>
      <w:marRight w:val="0"/>
      <w:marTop w:val="0"/>
      <w:marBottom w:val="0"/>
      <w:divBdr>
        <w:top w:val="none" w:sz="0" w:space="0" w:color="auto"/>
        <w:left w:val="none" w:sz="0" w:space="0" w:color="auto"/>
        <w:bottom w:val="none" w:sz="0" w:space="0" w:color="auto"/>
        <w:right w:val="none" w:sz="0" w:space="0" w:color="auto"/>
      </w:divBdr>
    </w:div>
    <w:div w:id="66197261">
      <w:bodyDiv w:val="1"/>
      <w:marLeft w:val="0"/>
      <w:marRight w:val="0"/>
      <w:marTop w:val="0"/>
      <w:marBottom w:val="0"/>
      <w:divBdr>
        <w:top w:val="none" w:sz="0" w:space="0" w:color="auto"/>
        <w:left w:val="none" w:sz="0" w:space="0" w:color="auto"/>
        <w:bottom w:val="none" w:sz="0" w:space="0" w:color="auto"/>
        <w:right w:val="none" w:sz="0" w:space="0" w:color="auto"/>
      </w:divBdr>
    </w:div>
    <w:div w:id="66853301">
      <w:bodyDiv w:val="1"/>
      <w:marLeft w:val="0"/>
      <w:marRight w:val="0"/>
      <w:marTop w:val="0"/>
      <w:marBottom w:val="0"/>
      <w:divBdr>
        <w:top w:val="none" w:sz="0" w:space="0" w:color="auto"/>
        <w:left w:val="none" w:sz="0" w:space="0" w:color="auto"/>
        <w:bottom w:val="none" w:sz="0" w:space="0" w:color="auto"/>
        <w:right w:val="none" w:sz="0" w:space="0" w:color="auto"/>
      </w:divBdr>
      <w:divsChild>
        <w:div w:id="1393964393">
          <w:blockQuote w:val="1"/>
          <w:marLeft w:val="0"/>
          <w:marRight w:val="0"/>
          <w:marTop w:val="0"/>
          <w:marBottom w:val="135"/>
          <w:divBdr>
            <w:top w:val="none" w:sz="0" w:space="0" w:color="auto"/>
            <w:left w:val="none" w:sz="0" w:space="0" w:color="auto"/>
            <w:bottom w:val="none" w:sz="0" w:space="0" w:color="auto"/>
            <w:right w:val="none" w:sz="0" w:space="0" w:color="auto"/>
          </w:divBdr>
        </w:div>
      </w:divsChild>
    </w:div>
    <w:div w:id="66878372">
      <w:bodyDiv w:val="1"/>
      <w:marLeft w:val="0"/>
      <w:marRight w:val="0"/>
      <w:marTop w:val="0"/>
      <w:marBottom w:val="0"/>
      <w:divBdr>
        <w:top w:val="none" w:sz="0" w:space="0" w:color="auto"/>
        <w:left w:val="none" w:sz="0" w:space="0" w:color="auto"/>
        <w:bottom w:val="none" w:sz="0" w:space="0" w:color="auto"/>
        <w:right w:val="none" w:sz="0" w:space="0" w:color="auto"/>
      </w:divBdr>
    </w:div>
    <w:div w:id="67195834">
      <w:bodyDiv w:val="1"/>
      <w:marLeft w:val="0"/>
      <w:marRight w:val="0"/>
      <w:marTop w:val="0"/>
      <w:marBottom w:val="0"/>
      <w:divBdr>
        <w:top w:val="none" w:sz="0" w:space="0" w:color="auto"/>
        <w:left w:val="none" w:sz="0" w:space="0" w:color="auto"/>
        <w:bottom w:val="none" w:sz="0" w:space="0" w:color="auto"/>
        <w:right w:val="none" w:sz="0" w:space="0" w:color="auto"/>
      </w:divBdr>
    </w:div>
    <w:div w:id="67306957">
      <w:bodyDiv w:val="1"/>
      <w:marLeft w:val="0"/>
      <w:marRight w:val="0"/>
      <w:marTop w:val="0"/>
      <w:marBottom w:val="0"/>
      <w:divBdr>
        <w:top w:val="none" w:sz="0" w:space="0" w:color="auto"/>
        <w:left w:val="none" w:sz="0" w:space="0" w:color="auto"/>
        <w:bottom w:val="none" w:sz="0" w:space="0" w:color="auto"/>
        <w:right w:val="none" w:sz="0" w:space="0" w:color="auto"/>
      </w:divBdr>
    </w:div>
    <w:div w:id="67584132">
      <w:bodyDiv w:val="1"/>
      <w:marLeft w:val="0"/>
      <w:marRight w:val="0"/>
      <w:marTop w:val="0"/>
      <w:marBottom w:val="0"/>
      <w:divBdr>
        <w:top w:val="none" w:sz="0" w:space="0" w:color="auto"/>
        <w:left w:val="none" w:sz="0" w:space="0" w:color="auto"/>
        <w:bottom w:val="none" w:sz="0" w:space="0" w:color="auto"/>
        <w:right w:val="none" w:sz="0" w:space="0" w:color="auto"/>
      </w:divBdr>
    </w:div>
    <w:div w:id="68624757">
      <w:bodyDiv w:val="1"/>
      <w:marLeft w:val="0"/>
      <w:marRight w:val="0"/>
      <w:marTop w:val="0"/>
      <w:marBottom w:val="0"/>
      <w:divBdr>
        <w:top w:val="none" w:sz="0" w:space="0" w:color="auto"/>
        <w:left w:val="none" w:sz="0" w:space="0" w:color="auto"/>
        <w:bottom w:val="none" w:sz="0" w:space="0" w:color="auto"/>
        <w:right w:val="none" w:sz="0" w:space="0" w:color="auto"/>
      </w:divBdr>
    </w:div>
    <w:div w:id="69424160">
      <w:bodyDiv w:val="1"/>
      <w:marLeft w:val="0"/>
      <w:marRight w:val="0"/>
      <w:marTop w:val="0"/>
      <w:marBottom w:val="0"/>
      <w:divBdr>
        <w:top w:val="none" w:sz="0" w:space="0" w:color="auto"/>
        <w:left w:val="none" w:sz="0" w:space="0" w:color="auto"/>
        <w:bottom w:val="none" w:sz="0" w:space="0" w:color="auto"/>
        <w:right w:val="none" w:sz="0" w:space="0" w:color="auto"/>
      </w:divBdr>
    </w:div>
    <w:div w:id="69668356">
      <w:bodyDiv w:val="1"/>
      <w:marLeft w:val="0"/>
      <w:marRight w:val="0"/>
      <w:marTop w:val="0"/>
      <w:marBottom w:val="0"/>
      <w:divBdr>
        <w:top w:val="none" w:sz="0" w:space="0" w:color="auto"/>
        <w:left w:val="none" w:sz="0" w:space="0" w:color="auto"/>
        <w:bottom w:val="none" w:sz="0" w:space="0" w:color="auto"/>
        <w:right w:val="none" w:sz="0" w:space="0" w:color="auto"/>
      </w:divBdr>
    </w:div>
    <w:div w:id="70154945">
      <w:bodyDiv w:val="1"/>
      <w:marLeft w:val="0"/>
      <w:marRight w:val="0"/>
      <w:marTop w:val="0"/>
      <w:marBottom w:val="0"/>
      <w:divBdr>
        <w:top w:val="none" w:sz="0" w:space="0" w:color="auto"/>
        <w:left w:val="none" w:sz="0" w:space="0" w:color="auto"/>
        <w:bottom w:val="none" w:sz="0" w:space="0" w:color="auto"/>
        <w:right w:val="none" w:sz="0" w:space="0" w:color="auto"/>
      </w:divBdr>
    </w:div>
    <w:div w:id="70351820">
      <w:bodyDiv w:val="1"/>
      <w:marLeft w:val="0"/>
      <w:marRight w:val="0"/>
      <w:marTop w:val="0"/>
      <w:marBottom w:val="0"/>
      <w:divBdr>
        <w:top w:val="none" w:sz="0" w:space="0" w:color="auto"/>
        <w:left w:val="none" w:sz="0" w:space="0" w:color="auto"/>
        <w:bottom w:val="none" w:sz="0" w:space="0" w:color="auto"/>
        <w:right w:val="none" w:sz="0" w:space="0" w:color="auto"/>
      </w:divBdr>
    </w:div>
    <w:div w:id="71238945">
      <w:bodyDiv w:val="1"/>
      <w:marLeft w:val="0"/>
      <w:marRight w:val="0"/>
      <w:marTop w:val="0"/>
      <w:marBottom w:val="0"/>
      <w:divBdr>
        <w:top w:val="none" w:sz="0" w:space="0" w:color="auto"/>
        <w:left w:val="none" w:sz="0" w:space="0" w:color="auto"/>
        <w:bottom w:val="none" w:sz="0" w:space="0" w:color="auto"/>
        <w:right w:val="none" w:sz="0" w:space="0" w:color="auto"/>
      </w:divBdr>
    </w:div>
    <w:div w:id="71390828">
      <w:bodyDiv w:val="1"/>
      <w:marLeft w:val="0"/>
      <w:marRight w:val="0"/>
      <w:marTop w:val="0"/>
      <w:marBottom w:val="0"/>
      <w:divBdr>
        <w:top w:val="none" w:sz="0" w:space="0" w:color="auto"/>
        <w:left w:val="none" w:sz="0" w:space="0" w:color="auto"/>
        <w:bottom w:val="none" w:sz="0" w:space="0" w:color="auto"/>
        <w:right w:val="none" w:sz="0" w:space="0" w:color="auto"/>
      </w:divBdr>
    </w:div>
    <w:div w:id="71434576">
      <w:bodyDiv w:val="1"/>
      <w:marLeft w:val="0"/>
      <w:marRight w:val="0"/>
      <w:marTop w:val="0"/>
      <w:marBottom w:val="0"/>
      <w:divBdr>
        <w:top w:val="none" w:sz="0" w:space="0" w:color="auto"/>
        <w:left w:val="none" w:sz="0" w:space="0" w:color="auto"/>
        <w:bottom w:val="none" w:sz="0" w:space="0" w:color="auto"/>
        <w:right w:val="none" w:sz="0" w:space="0" w:color="auto"/>
      </w:divBdr>
    </w:div>
    <w:div w:id="71507573">
      <w:bodyDiv w:val="1"/>
      <w:marLeft w:val="0"/>
      <w:marRight w:val="0"/>
      <w:marTop w:val="0"/>
      <w:marBottom w:val="0"/>
      <w:divBdr>
        <w:top w:val="none" w:sz="0" w:space="0" w:color="auto"/>
        <w:left w:val="none" w:sz="0" w:space="0" w:color="auto"/>
        <w:bottom w:val="none" w:sz="0" w:space="0" w:color="auto"/>
        <w:right w:val="none" w:sz="0" w:space="0" w:color="auto"/>
      </w:divBdr>
    </w:div>
    <w:div w:id="72509529">
      <w:bodyDiv w:val="1"/>
      <w:marLeft w:val="0"/>
      <w:marRight w:val="0"/>
      <w:marTop w:val="0"/>
      <w:marBottom w:val="0"/>
      <w:divBdr>
        <w:top w:val="none" w:sz="0" w:space="0" w:color="auto"/>
        <w:left w:val="none" w:sz="0" w:space="0" w:color="auto"/>
        <w:bottom w:val="none" w:sz="0" w:space="0" w:color="auto"/>
        <w:right w:val="none" w:sz="0" w:space="0" w:color="auto"/>
      </w:divBdr>
    </w:div>
    <w:div w:id="72556834">
      <w:bodyDiv w:val="1"/>
      <w:marLeft w:val="0"/>
      <w:marRight w:val="0"/>
      <w:marTop w:val="0"/>
      <w:marBottom w:val="0"/>
      <w:divBdr>
        <w:top w:val="none" w:sz="0" w:space="0" w:color="auto"/>
        <w:left w:val="none" w:sz="0" w:space="0" w:color="auto"/>
        <w:bottom w:val="none" w:sz="0" w:space="0" w:color="auto"/>
        <w:right w:val="none" w:sz="0" w:space="0" w:color="auto"/>
      </w:divBdr>
    </w:div>
    <w:div w:id="72902224">
      <w:bodyDiv w:val="1"/>
      <w:marLeft w:val="0"/>
      <w:marRight w:val="0"/>
      <w:marTop w:val="0"/>
      <w:marBottom w:val="0"/>
      <w:divBdr>
        <w:top w:val="none" w:sz="0" w:space="0" w:color="auto"/>
        <w:left w:val="none" w:sz="0" w:space="0" w:color="auto"/>
        <w:bottom w:val="none" w:sz="0" w:space="0" w:color="auto"/>
        <w:right w:val="none" w:sz="0" w:space="0" w:color="auto"/>
      </w:divBdr>
    </w:div>
    <w:div w:id="73286465">
      <w:bodyDiv w:val="1"/>
      <w:marLeft w:val="0"/>
      <w:marRight w:val="0"/>
      <w:marTop w:val="0"/>
      <w:marBottom w:val="0"/>
      <w:divBdr>
        <w:top w:val="none" w:sz="0" w:space="0" w:color="auto"/>
        <w:left w:val="none" w:sz="0" w:space="0" w:color="auto"/>
        <w:bottom w:val="none" w:sz="0" w:space="0" w:color="auto"/>
        <w:right w:val="none" w:sz="0" w:space="0" w:color="auto"/>
      </w:divBdr>
    </w:div>
    <w:div w:id="74281983">
      <w:bodyDiv w:val="1"/>
      <w:marLeft w:val="0"/>
      <w:marRight w:val="0"/>
      <w:marTop w:val="0"/>
      <w:marBottom w:val="0"/>
      <w:divBdr>
        <w:top w:val="none" w:sz="0" w:space="0" w:color="auto"/>
        <w:left w:val="none" w:sz="0" w:space="0" w:color="auto"/>
        <w:bottom w:val="none" w:sz="0" w:space="0" w:color="auto"/>
        <w:right w:val="none" w:sz="0" w:space="0" w:color="auto"/>
      </w:divBdr>
      <w:divsChild>
        <w:div w:id="1936134746">
          <w:marLeft w:val="0"/>
          <w:marRight w:val="0"/>
          <w:marTop w:val="0"/>
          <w:marBottom w:val="0"/>
          <w:divBdr>
            <w:top w:val="none" w:sz="0" w:space="0" w:color="auto"/>
            <w:left w:val="none" w:sz="0" w:space="0" w:color="auto"/>
            <w:bottom w:val="none" w:sz="0" w:space="0" w:color="auto"/>
            <w:right w:val="none" w:sz="0" w:space="0" w:color="auto"/>
          </w:divBdr>
          <w:divsChild>
            <w:div w:id="2125688299">
              <w:marLeft w:val="120"/>
              <w:marRight w:val="0"/>
              <w:marTop w:val="0"/>
              <w:marBottom w:val="0"/>
              <w:divBdr>
                <w:top w:val="none" w:sz="0" w:space="0" w:color="auto"/>
                <w:left w:val="none" w:sz="0" w:space="0" w:color="auto"/>
                <w:bottom w:val="none" w:sz="0" w:space="0" w:color="auto"/>
                <w:right w:val="none" w:sz="0" w:space="0" w:color="auto"/>
              </w:divBdr>
              <w:divsChild>
                <w:div w:id="1583560431">
                  <w:marLeft w:val="0"/>
                  <w:marRight w:val="0"/>
                  <w:marTop w:val="0"/>
                  <w:marBottom w:val="0"/>
                  <w:divBdr>
                    <w:top w:val="none" w:sz="0" w:space="0" w:color="auto"/>
                    <w:left w:val="none" w:sz="0" w:space="0" w:color="auto"/>
                    <w:bottom w:val="none" w:sz="0" w:space="0" w:color="auto"/>
                    <w:right w:val="none" w:sz="0" w:space="0" w:color="auto"/>
                  </w:divBdr>
                  <w:divsChild>
                    <w:div w:id="92867671">
                      <w:marLeft w:val="0"/>
                      <w:marRight w:val="0"/>
                      <w:marTop w:val="0"/>
                      <w:marBottom w:val="0"/>
                      <w:divBdr>
                        <w:top w:val="none" w:sz="0" w:space="0" w:color="auto"/>
                        <w:left w:val="none" w:sz="0" w:space="0" w:color="auto"/>
                        <w:bottom w:val="none" w:sz="0" w:space="0" w:color="auto"/>
                        <w:right w:val="none" w:sz="0" w:space="0" w:color="auto"/>
                      </w:divBdr>
                      <w:divsChild>
                        <w:div w:id="632642356">
                          <w:marLeft w:val="0"/>
                          <w:marRight w:val="0"/>
                          <w:marTop w:val="0"/>
                          <w:marBottom w:val="0"/>
                          <w:divBdr>
                            <w:top w:val="none" w:sz="0" w:space="0" w:color="auto"/>
                            <w:left w:val="none" w:sz="0" w:space="0" w:color="auto"/>
                            <w:bottom w:val="none" w:sz="0" w:space="0" w:color="auto"/>
                            <w:right w:val="none" w:sz="0" w:space="0" w:color="auto"/>
                          </w:divBdr>
                          <w:divsChild>
                            <w:div w:id="234975521">
                              <w:marLeft w:val="0"/>
                              <w:marRight w:val="0"/>
                              <w:marTop w:val="0"/>
                              <w:marBottom w:val="0"/>
                              <w:divBdr>
                                <w:top w:val="none" w:sz="0" w:space="0" w:color="auto"/>
                                <w:left w:val="none" w:sz="0" w:space="0" w:color="auto"/>
                                <w:bottom w:val="none" w:sz="0" w:space="0" w:color="auto"/>
                                <w:right w:val="none" w:sz="0" w:space="0" w:color="auto"/>
                              </w:divBdr>
                              <w:divsChild>
                                <w:div w:id="1757432063">
                                  <w:marLeft w:val="0"/>
                                  <w:marRight w:val="0"/>
                                  <w:marTop w:val="0"/>
                                  <w:marBottom w:val="0"/>
                                  <w:divBdr>
                                    <w:top w:val="none" w:sz="0" w:space="0" w:color="auto"/>
                                    <w:left w:val="none" w:sz="0" w:space="0" w:color="auto"/>
                                    <w:bottom w:val="none" w:sz="0" w:space="0" w:color="auto"/>
                                    <w:right w:val="none" w:sz="0" w:space="0" w:color="auto"/>
                                  </w:divBdr>
                                  <w:divsChild>
                                    <w:div w:id="1815297811">
                                      <w:marLeft w:val="0"/>
                                      <w:marRight w:val="0"/>
                                      <w:marTop w:val="0"/>
                                      <w:marBottom w:val="0"/>
                                      <w:divBdr>
                                        <w:top w:val="none" w:sz="0" w:space="0" w:color="auto"/>
                                        <w:left w:val="none" w:sz="0" w:space="0" w:color="auto"/>
                                        <w:bottom w:val="none" w:sz="0" w:space="0" w:color="auto"/>
                                        <w:right w:val="none" w:sz="0" w:space="0" w:color="auto"/>
                                      </w:divBdr>
                                      <w:divsChild>
                                        <w:div w:id="76430001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53571">
      <w:bodyDiv w:val="1"/>
      <w:marLeft w:val="0"/>
      <w:marRight w:val="0"/>
      <w:marTop w:val="0"/>
      <w:marBottom w:val="0"/>
      <w:divBdr>
        <w:top w:val="none" w:sz="0" w:space="0" w:color="auto"/>
        <w:left w:val="none" w:sz="0" w:space="0" w:color="auto"/>
        <w:bottom w:val="none" w:sz="0" w:space="0" w:color="auto"/>
        <w:right w:val="none" w:sz="0" w:space="0" w:color="auto"/>
      </w:divBdr>
    </w:div>
    <w:div w:id="75246252">
      <w:bodyDiv w:val="1"/>
      <w:marLeft w:val="0"/>
      <w:marRight w:val="0"/>
      <w:marTop w:val="0"/>
      <w:marBottom w:val="0"/>
      <w:divBdr>
        <w:top w:val="none" w:sz="0" w:space="0" w:color="auto"/>
        <w:left w:val="none" w:sz="0" w:space="0" w:color="auto"/>
        <w:bottom w:val="none" w:sz="0" w:space="0" w:color="auto"/>
        <w:right w:val="none" w:sz="0" w:space="0" w:color="auto"/>
      </w:divBdr>
      <w:divsChild>
        <w:div w:id="1626156419">
          <w:marLeft w:val="0"/>
          <w:marRight w:val="0"/>
          <w:marTop w:val="0"/>
          <w:marBottom w:val="0"/>
          <w:divBdr>
            <w:top w:val="none" w:sz="0" w:space="0" w:color="auto"/>
            <w:left w:val="none" w:sz="0" w:space="0" w:color="auto"/>
            <w:bottom w:val="none" w:sz="0" w:space="0" w:color="auto"/>
            <w:right w:val="none" w:sz="0" w:space="0" w:color="auto"/>
          </w:divBdr>
        </w:div>
      </w:divsChild>
    </w:div>
    <w:div w:id="75366683">
      <w:bodyDiv w:val="1"/>
      <w:marLeft w:val="0"/>
      <w:marRight w:val="0"/>
      <w:marTop w:val="0"/>
      <w:marBottom w:val="0"/>
      <w:divBdr>
        <w:top w:val="none" w:sz="0" w:space="0" w:color="auto"/>
        <w:left w:val="none" w:sz="0" w:space="0" w:color="auto"/>
        <w:bottom w:val="none" w:sz="0" w:space="0" w:color="auto"/>
        <w:right w:val="none" w:sz="0" w:space="0" w:color="auto"/>
      </w:divBdr>
    </w:div>
    <w:div w:id="75440663">
      <w:bodyDiv w:val="1"/>
      <w:marLeft w:val="0"/>
      <w:marRight w:val="0"/>
      <w:marTop w:val="0"/>
      <w:marBottom w:val="0"/>
      <w:divBdr>
        <w:top w:val="none" w:sz="0" w:space="0" w:color="auto"/>
        <w:left w:val="none" w:sz="0" w:space="0" w:color="auto"/>
        <w:bottom w:val="none" w:sz="0" w:space="0" w:color="auto"/>
        <w:right w:val="none" w:sz="0" w:space="0" w:color="auto"/>
      </w:divBdr>
    </w:div>
    <w:div w:id="75785263">
      <w:bodyDiv w:val="1"/>
      <w:marLeft w:val="0"/>
      <w:marRight w:val="0"/>
      <w:marTop w:val="0"/>
      <w:marBottom w:val="0"/>
      <w:divBdr>
        <w:top w:val="none" w:sz="0" w:space="0" w:color="auto"/>
        <w:left w:val="none" w:sz="0" w:space="0" w:color="auto"/>
        <w:bottom w:val="none" w:sz="0" w:space="0" w:color="auto"/>
        <w:right w:val="none" w:sz="0" w:space="0" w:color="auto"/>
      </w:divBdr>
    </w:div>
    <w:div w:id="76178485">
      <w:bodyDiv w:val="1"/>
      <w:marLeft w:val="0"/>
      <w:marRight w:val="0"/>
      <w:marTop w:val="0"/>
      <w:marBottom w:val="0"/>
      <w:divBdr>
        <w:top w:val="none" w:sz="0" w:space="0" w:color="auto"/>
        <w:left w:val="none" w:sz="0" w:space="0" w:color="auto"/>
        <w:bottom w:val="none" w:sz="0" w:space="0" w:color="auto"/>
        <w:right w:val="none" w:sz="0" w:space="0" w:color="auto"/>
      </w:divBdr>
      <w:divsChild>
        <w:div w:id="1236822464">
          <w:marLeft w:val="0"/>
          <w:marRight w:val="0"/>
          <w:marTop w:val="0"/>
          <w:marBottom w:val="0"/>
          <w:divBdr>
            <w:top w:val="none" w:sz="0" w:space="0" w:color="auto"/>
            <w:left w:val="none" w:sz="0" w:space="0" w:color="auto"/>
            <w:bottom w:val="none" w:sz="0" w:space="0" w:color="auto"/>
            <w:right w:val="none" w:sz="0" w:space="0" w:color="auto"/>
          </w:divBdr>
          <w:divsChild>
            <w:div w:id="1475290477">
              <w:marLeft w:val="0"/>
              <w:marRight w:val="0"/>
              <w:marTop w:val="0"/>
              <w:marBottom w:val="150"/>
              <w:divBdr>
                <w:top w:val="single" w:sz="2" w:space="0" w:color="808080"/>
                <w:left w:val="single" w:sz="2" w:space="0" w:color="808080"/>
                <w:bottom w:val="single" w:sz="2" w:space="0" w:color="808080"/>
                <w:right w:val="single" w:sz="2" w:space="0" w:color="808080"/>
              </w:divBdr>
              <w:divsChild>
                <w:div w:id="530072203">
                  <w:marLeft w:val="240"/>
                  <w:marRight w:val="0"/>
                  <w:marTop w:val="270"/>
                  <w:marBottom w:val="0"/>
                  <w:divBdr>
                    <w:top w:val="none" w:sz="0" w:space="0" w:color="auto"/>
                    <w:left w:val="none" w:sz="0" w:space="0" w:color="auto"/>
                    <w:bottom w:val="none" w:sz="0" w:space="0" w:color="auto"/>
                    <w:right w:val="none" w:sz="0" w:space="0" w:color="auto"/>
                  </w:divBdr>
                  <w:divsChild>
                    <w:div w:id="342780923">
                      <w:marLeft w:val="0"/>
                      <w:marRight w:val="0"/>
                      <w:marTop w:val="0"/>
                      <w:marBottom w:val="150"/>
                      <w:divBdr>
                        <w:top w:val="none" w:sz="0" w:space="0" w:color="auto"/>
                        <w:left w:val="none" w:sz="0" w:space="0" w:color="auto"/>
                        <w:bottom w:val="none" w:sz="0" w:space="0" w:color="auto"/>
                        <w:right w:val="none" w:sz="0" w:space="0" w:color="auto"/>
                      </w:divBdr>
                      <w:divsChild>
                        <w:div w:id="780609940">
                          <w:marLeft w:val="0"/>
                          <w:marRight w:val="0"/>
                          <w:marTop w:val="0"/>
                          <w:marBottom w:val="0"/>
                          <w:divBdr>
                            <w:top w:val="none" w:sz="0" w:space="0" w:color="auto"/>
                            <w:left w:val="none" w:sz="0" w:space="0" w:color="auto"/>
                            <w:bottom w:val="none" w:sz="0" w:space="0" w:color="auto"/>
                            <w:right w:val="none" w:sz="0" w:space="0" w:color="auto"/>
                          </w:divBdr>
                          <w:divsChild>
                            <w:div w:id="1285037773">
                              <w:marLeft w:val="0"/>
                              <w:marRight w:val="0"/>
                              <w:marTop w:val="0"/>
                              <w:marBottom w:val="75"/>
                              <w:divBdr>
                                <w:top w:val="none" w:sz="0" w:space="0" w:color="auto"/>
                                <w:left w:val="none" w:sz="0" w:space="0" w:color="auto"/>
                                <w:bottom w:val="none" w:sz="0" w:space="0" w:color="auto"/>
                                <w:right w:val="none" w:sz="0" w:space="0" w:color="auto"/>
                              </w:divBdr>
                            </w:div>
                          </w:divsChild>
                        </w:div>
                        <w:div w:id="1659503481">
                          <w:marLeft w:val="750"/>
                          <w:marRight w:val="0"/>
                          <w:marTop w:val="0"/>
                          <w:marBottom w:val="120"/>
                          <w:divBdr>
                            <w:top w:val="single" w:sz="6" w:space="3" w:color="BFBFBF"/>
                            <w:left w:val="single" w:sz="6" w:space="5" w:color="BFBFBF"/>
                            <w:bottom w:val="single" w:sz="6" w:space="3" w:color="BFBFBF"/>
                            <w:right w:val="single" w:sz="6" w:space="5" w:color="BFBFBF"/>
                          </w:divBdr>
                        </w:div>
                      </w:divsChild>
                    </w:div>
                    <w:div w:id="394477054">
                      <w:marLeft w:val="0"/>
                      <w:marRight w:val="0"/>
                      <w:marTop w:val="0"/>
                      <w:marBottom w:val="0"/>
                      <w:divBdr>
                        <w:top w:val="none" w:sz="0" w:space="0" w:color="auto"/>
                        <w:left w:val="none" w:sz="0" w:space="0" w:color="auto"/>
                        <w:bottom w:val="none" w:sz="0" w:space="0" w:color="auto"/>
                        <w:right w:val="none" w:sz="0" w:space="0" w:color="auto"/>
                      </w:divBdr>
                      <w:divsChild>
                        <w:div w:id="475417050">
                          <w:marLeft w:val="0"/>
                          <w:marRight w:val="0"/>
                          <w:marTop w:val="0"/>
                          <w:marBottom w:val="75"/>
                          <w:divBdr>
                            <w:top w:val="none" w:sz="0" w:space="0" w:color="auto"/>
                            <w:left w:val="none" w:sz="0" w:space="0" w:color="auto"/>
                            <w:bottom w:val="none" w:sz="0" w:space="0" w:color="auto"/>
                            <w:right w:val="none" w:sz="0" w:space="0" w:color="auto"/>
                          </w:divBdr>
                        </w:div>
                        <w:div w:id="780607928">
                          <w:marLeft w:val="0"/>
                          <w:marRight w:val="0"/>
                          <w:marTop w:val="0"/>
                          <w:marBottom w:val="0"/>
                          <w:divBdr>
                            <w:top w:val="none" w:sz="0" w:space="0" w:color="auto"/>
                            <w:left w:val="none" w:sz="0" w:space="0" w:color="auto"/>
                            <w:bottom w:val="none" w:sz="0" w:space="0" w:color="auto"/>
                            <w:right w:val="none" w:sz="0" w:space="0" w:color="auto"/>
                          </w:divBdr>
                          <w:divsChild>
                            <w:div w:id="2048018782">
                              <w:marLeft w:val="0"/>
                              <w:marRight w:val="0"/>
                              <w:marTop w:val="0"/>
                              <w:marBottom w:val="0"/>
                              <w:divBdr>
                                <w:top w:val="dotted" w:sz="6" w:space="4" w:color="555555"/>
                                <w:left w:val="dotted" w:sz="6" w:space="4" w:color="555555"/>
                                <w:bottom w:val="dotted" w:sz="6" w:space="4" w:color="555555"/>
                                <w:right w:val="dotted" w:sz="6" w:space="4" w:color="555555"/>
                              </w:divBdr>
                              <w:divsChild>
                                <w:div w:id="9978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83446">
                      <w:marLeft w:val="0"/>
                      <w:marRight w:val="0"/>
                      <w:marTop w:val="0"/>
                      <w:marBottom w:val="105"/>
                      <w:divBdr>
                        <w:top w:val="none" w:sz="0" w:space="0" w:color="auto"/>
                        <w:left w:val="none" w:sz="0" w:space="0" w:color="auto"/>
                        <w:bottom w:val="none" w:sz="0" w:space="0" w:color="auto"/>
                        <w:right w:val="none" w:sz="0" w:space="0" w:color="auto"/>
                      </w:divBdr>
                      <w:divsChild>
                        <w:div w:id="285817040">
                          <w:marLeft w:val="0"/>
                          <w:marRight w:val="0"/>
                          <w:marTop w:val="0"/>
                          <w:marBottom w:val="75"/>
                          <w:divBdr>
                            <w:top w:val="none" w:sz="0" w:space="0" w:color="auto"/>
                            <w:left w:val="none" w:sz="0" w:space="0" w:color="auto"/>
                            <w:bottom w:val="none" w:sz="0" w:space="0" w:color="auto"/>
                            <w:right w:val="none" w:sz="0" w:space="0" w:color="auto"/>
                          </w:divBdr>
                        </w:div>
                      </w:divsChild>
                    </w:div>
                    <w:div w:id="1353145251">
                      <w:marLeft w:val="0"/>
                      <w:marRight w:val="0"/>
                      <w:marTop w:val="0"/>
                      <w:marBottom w:val="0"/>
                      <w:divBdr>
                        <w:top w:val="none" w:sz="0" w:space="0" w:color="auto"/>
                        <w:left w:val="none" w:sz="0" w:space="0" w:color="auto"/>
                        <w:bottom w:val="none" w:sz="0" w:space="0" w:color="auto"/>
                        <w:right w:val="none" w:sz="0" w:space="0" w:color="auto"/>
                      </w:divBdr>
                      <w:divsChild>
                        <w:div w:id="175387559">
                          <w:marLeft w:val="0"/>
                          <w:marRight w:val="0"/>
                          <w:marTop w:val="0"/>
                          <w:marBottom w:val="0"/>
                          <w:divBdr>
                            <w:top w:val="none" w:sz="0" w:space="0" w:color="auto"/>
                            <w:left w:val="none" w:sz="0" w:space="0" w:color="auto"/>
                            <w:bottom w:val="none" w:sz="0" w:space="0" w:color="auto"/>
                            <w:right w:val="none" w:sz="0" w:space="0" w:color="auto"/>
                          </w:divBdr>
                        </w:div>
                        <w:div w:id="483274721">
                          <w:marLeft w:val="0"/>
                          <w:marRight w:val="0"/>
                          <w:marTop w:val="0"/>
                          <w:marBottom w:val="0"/>
                          <w:divBdr>
                            <w:top w:val="none" w:sz="0" w:space="0" w:color="auto"/>
                            <w:left w:val="none" w:sz="0" w:space="0" w:color="auto"/>
                            <w:bottom w:val="none" w:sz="0" w:space="0" w:color="auto"/>
                            <w:right w:val="none" w:sz="0" w:space="0" w:color="auto"/>
                          </w:divBdr>
                        </w:div>
                        <w:div w:id="600331637">
                          <w:marLeft w:val="0"/>
                          <w:marRight w:val="0"/>
                          <w:marTop w:val="0"/>
                          <w:marBottom w:val="165"/>
                          <w:divBdr>
                            <w:top w:val="none" w:sz="0" w:space="0" w:color="auto"/>
                            <w:left w:val="none" w:sz="0" w:space="0" w:color="auto"/>
                            <w:bottom w:val="single" w:sz="6" w:space="0" w:color="E6E6E6"/>
                            <w:right w:val="none" w:sz="0" w:space="0" w:color="auto"/>
                          </w:divBdr>
                          <w:divsChild>
                            <w:div w:id="1923879154">
                              <w:marLeft w:val="0"/>
                              <w:marRight w:val="0"/>
                              <w:marTop w:val="0"/>
                              <w:marBottom w:val="0"/>
                              <w:divBdr>
                                <w:top w:val="none" w:sz="0" w:space="0" w:color="auto"/>
                                <w:left w:val="none" w:sz="0" w:space="0" w:color="auto"/>
                                <w:bottom w:val="single" w:sz="18" w:space="0" w:color="E6E6E6"/>
                                <w:right w:val="none" w:sz="0" w:space="0" w:color="auto"/>
                              </w:divBdr>
                            </w:div>
                          </w:divsChild>
                        </w:div>
                      </w:divsChild>
                    </w:div>
                    <w:div w:id="1663048612">
                      <w:marLeft w:val="0"/>
                      <w:marRight w:val="0"/>
                      <w:marTop w:val="0"/>
                      <w:marBottom w:val="0"/>
                      <w:divBdr>
                        <w:top w:val="none" w:sz="0" w:space="0" w:color="auto"/>
                        <w:left w:val="none" w:sz="0" w:space="0" w:color="auto"/>
                        <w:bottom w:val="none" w:sz="0" w:space="0" w:color="auto"/>
                        <w:right w:val="none" w:sz="0" w:space="0" w:color="auto"/>
                      </w:divBdr>
                      <w:divsChild>
                        <w:div w:id="1776975720">
                          <w:marLeft w:val="0"/>
                          <w:marRight w:val="0"/>
                          <w:marTop w:val="0"/>
                          <w:marBottom w:val="0"/>
                          <w:divBdr>
                            <w:top w:val="none" w:sz="0" w:space="0" w:color="auto"/>
                            <w:left w:val="none" w:sz="0" w:space="0" w:color="auto"/>
                            <w:bottom w:val="none" w:sz="0" w:space="0" w:color="auto"/>
                            <w:right w:val="none" w:sz="0" w:space="0" w:color="auto"/>
                          </w:divBdr>
                          <w:divsChild>
                            <w:div w:id="1431508787">
                              <w:marLeft w:val="0"/>
                              <w:marRight w:val="0"/>
                              <w:marTop w:val="0"/>
                              <w:marBottom w:val="0"/>
                              <w:divBdr>
                                <w:top w:val="none" w:sz="0" w:space="0" w:color="auto"/>
                                <w:left w:val="none" w:sz="0" w:space="0" w:color="auto"/>
                                <w:bottom w:val="none" w:sz="0" w:space="0" w:color="auto"/>
                                <w:right w:val="none" w:sz="0" w:space="0" w:color="auto"/>
                              </w:divBdr>
                            </w:div>
                            <w:div w:id="2021659956">
                              <w:marLeft w:val="750"/>
                              <w:marRight w:val="0"/>
                              <w:marTop w:val="150"/>
                              <w:marBottom w:val="150"/>
                              <w:divBdr>
                                <w:top w:val="none" w:sz="0" w:space="0" w:color="auto"/>
                                <w:left w:val="none" w:sz="0" w:space="0" w:color="auto"/>
                                <w:bottom w:val="none" w:sz="0" w:space="0" w:color="auto"/>
                                <w:right w:val="none" w:sz="0" w:space="0" w:color="auto"/>
                              </w:divBdr>
                              <w:divsChild>
                                <w:div w:id="1333726025">
                                  <w:marLeft w:val="0"/>
                                  <w:marRight w:val="0"/>
                                  <w:marTop w:val="0"/>
                                  <w:marBottom w:val="0"/>
                                  <w:divBdr>
                                    <w:top w:val="none" w:sz="0" w:space="0" w:color="auto"/>
                                    <w:left w:val="none" w:sz="0" w:space="0" w:color="auto"/>
                                    <w:bottom w:val="none" w:sz="0" w:space="0" w:color="auto"/>
                                    <w:right w:val="none" w:sz="0" w:space="0" w:color="auto"/>
                                  </w:divBdr>
                                  <w:divsChild>
                                    <w:div w:id="10617717">
                                      <w:marLeft w:val="0"/>
                                      <w:marRight w:val="0"/>
                                      <w:marTop w:val="0"/>
                                      <w:marBottom w:val="0"/>
                                      <w:divBdr>
                                        <w:top w:val="none" w:sz="0" w:space="0" w:color="auto"/>
                                        <w:left w:val="none" w:sz="0" w:space="0" w:color="auto"/>
                                        <w:bottom w:val="none" w:sz="0" w:space="0" w:color="auto"/>
                                        <w:right w:val="none" w:sz="0" w:space="0" w:color="auto"/>
                                      </w:divBdr>
                                    </w:div>
                                    <w:div w:id="605314130">
                                      <w:marLeft w:val="0"/>
                                      <w:marRight w:val="0"/>
                                      <w:marTop w:val="24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88500">
      <w:bodyDiv w:val="1"/>
      <w:marLeft w:val="0"/>
      <w:marRight w:val="0"/>
      <w:marTop w:val="0"/>
      <w:marBottom w:val="0"/>
      <w:divBdr>
        <w:top w:val="none" w:sz="0" w:space="0" w:color="auto"/>
        <w:left w:val="none" w:sz="0" w:space="0" w:color="auto"/>
        <w:bottom w:val="none" w:sz="0" w:space="0" w:color="auto"/>
        <w:right w:val="none" w:sz="0" w:space="0" w:color="auto"/>
      </w:divBdr>
    </w:div>
    <w:div w:id="76371441">
      <w:bodyDiv w:val="1"/>
      <w:marLeft w:val="0"/>
      <w:marRight w:val="0"/>
      <w:marTop w:val="0"/>
      <w:marBottom w:val="0"/>
      <w:divBdr>
        <w:top w:val="none" w:sz="0" w:space="0" w:color="auto"/>
        <w:left w:val="none" w:sz="0" w:space="0" w:color="auto"/>
        <w:bottom w:val="none" w:sz="0" w:space="0" w:color="auto"/>
        <w:right w:val="none" w:sz="0" w:space="0" w:color="auto"/>
      </w:divBdr>
    </w:div>
    <w:div w:id="76680436">
      <w:bodyDiv w:val="1"/>
      <w:marLeft w:val="0"/>
      <w:marRight w:val="0"/>
      <w:marTop w:val="0"/>
      <w:marBottom w:val="0"/>
      <w:divBdr>
        <w:top w:val="none" w:sz="0" w:space="0" w:color="auto"/>
        <w:left w:val="none" w:sz="0" w:space="0" w:color="auto"/>
        <w:bottom w:val="none" w:sz="0" w:space="0" w:color="auto"/>
        <w:right w:val="none" w:sz="0" w:space="0" w:color="auto"/>
      </w:divBdr>
    </w:div>
    <w:div w:id="76832076">
      <w:bodyDiv w:val="1"/>
      <w:marLeft w:val="0"/>
      <w:marRight w:val="0"/>
      <w:marTop w:val="0"/>
      <w:marBottom w:val="0"/>
      <w:divBdr>
        <w:top w:val="none" w:sz="0" w:space="0" w:color="auto"/>
        <w:left w:val="none" w:sz="0" w:space="0" w:color="auto"/>
        <w:bottom w:val="none" w:sz="0" w:space="0" w:color="auto"/>
        <w:right w:val="none" w:sz="0" w:space="0" w:color="auto"/>
      </w:divBdr>
    </w:div>
    <w:div w:id="76949803">
      <w:bodyDiv w:val="1"/>
      <w:marLeft w:val="0"/>
      <w:marRight w:val="0"/>
      <w:marTop w:val="0"/>
      <w:marBottom w:val="0"/>
      <w:divBdr>
        <w:top w:val="none" w:sz="0" w:space="0" w:color="auto"/>
        <w:left w:val="none" w:sz="0" w:space="0" w:color="auto"/>
        <w:bottom w:val="none" w:sz="0" w:space="0" w:color="auto"/>
        <w:right w:val="none" w:sz="0" w:space="0" w:color="auto"/>
      </w:divBdr>
    </w:div>
    <w:div w:id="77293618">
      <w:bodyDiv w:val="1"/>
      <w:marLeft w:val="0"/>
      <w:marRight w:val="0"/>
      <w:marTop w:val="0"/>
      <w:marBottom w:val="0"/>
      <w:divBdr>
        <w:top w:val="none" w:sz="0" w:space="0" w:color="auto"/>
        <w:left w:val="none" w:sz="0" w:space="0" w:color="auto"/>
        <w:bottom w:val="none" w:sz="0" w:space="0" w:color="auto"/>
        <w:right w:val="none" w:sz="0" w:space="0" w:color="auto"/>
      </w:divBdr>
    </w:div>
    <w:div w:id="77677095">
      <w:bodyDiv w:val="1"/>
      <w:marLeft w:val="0"/>
      <w:marRight w:val="0"/>
      <w:marTop w:val="0"/>
      <w:marBottom w:val="0"/>
      <w:divBdr>
        <w:top w:val="none" w:sz="0" w:space="0" w:color="auto"/>
        <w:left w:val="none" w:sz="0" w:space="0" w:color="auto"/>
        <w:bottom w:val="none" w:sz="0" w:space="0" w:color="auto"/>
        <w:right w:val="none" w:sz="0" w:space="0" w:color="auto"/>
      </w:divBdr>
    </w:div>
    <w:div w:id="78136936">
      <w:bodyDiv w:val="1"/>
      <w:marLeft w:val="0"/>
      <w:marRight w:val="0"/>
      <w:marTop w:val="0"/>
      <w:marBottom w:val="0"/>
      <w:divBdr>
        <w:top w:val="none" w:sz="0" w:space="0" w:color="auto"/>
        <w:left w:val="none" w:sz="0" w:space="0" w:color="auto"/>
        <w:bottom w:val="none" w:sz="0" w:space="0" w:color="auto"/>
        <w:right w:val="none" w:sz="0" w:space="0" w:color="auto"/>
      </w:divBdr>
    </w:div>
    <w:div w:id="78185222">
      <w:bodyDiv w:val="1"/>
      <w:marLeft w:val="0"/>
      <w:marRight w:val="0"/>
      <w:marTop w:val="0"/>
      <w:marBottom w:val="0"/>
      <w:divBdr>
        <w:top w:val="none" w:sz="0" w:space="0" w:color="auto"/>
        <w:left w:val="none" w:sz="0" w:space="0" w:color="auto"/>
        <w:bottom w:val="none" w:sz="0" w:space="0" w:color="auto"/>
        <w:right w:val="none" w:sz="0" w:space="0" w:color="auto"/>
      </w:divBdr>
    </w:div>
    <w:div w:id="78211280">
      <w:bodyDiv w:val="1"/>
      <w:marLeft w:val="0"/>
      <w:marRight w:val="0"/>
      <w:marTop w:val="0"/>
      <w:marBottom w:val="0"/>
      <w:divBdr>
        <w:top w:val="none" w:sz="0" w:space="0" w:color="auto"/>
        <w:left w:val="none" w:sz="0" w:space="0" w:color="auto"/>
        <w:bottom w:val="none" w:sz="0" w:space="0" w:color="auto"/>
        <w:right w:val="none" w:sz="0" w:space="0" w:color="auto"/>
      </w:divBdr>
    </w:div>
    <w:div w:id="78213248">
      <w:bodyDiv w:val="1"/>
      <w:marLeft w:val="0"/>
      <w:marRight w:val="0"/>
      <w:marTop w:val="0"/>
      <w:marBottom w:val="0"/>
      <w:divBdr>
        <w:top w:val="none" w:sz="0" w:space="0" w:color="auto"/>
        <w:left w:val="none" w:sz="0" w:space="0" w:color="auto"/>
        <w:bottom w:val="none" w:sz="0" w:space="0" w:color="auto"/>
        <w:right w:val="none" w:sz="0" w:space="0" w:color="auto"/>
      </w:divBdr>
    </w:div>
    <w:div w:id="78715197">
      <w:bodyDiv w:val="1"/>
      <w:marLeft w:val="0"/>
      <w:marRight w:val="0"/>
      <w:marTop w:val="0"/>
      <w:marBottom w:val="0"/>
      <w:divBdr>
        <w:top w:val="none" w:sz="0" w:space="0" w:color="auto"/>
        <w:left w:val="none" w:sz="0" w:space="0" w:color="auto"/>
        <w:bottom w:val="none" w:sz="0" w:space="0" w:color="auto"/>
        <w:right w:val="none" w:sz="0" w:space="0" w:color="auto"/>
      </w:divBdr>
    </w:div>
    <w:div w:id="78910323">
      <w:bodyDiv w:val="1"/>
      <w:marLeft w:val="0"/>
      <w:marRight w:val="0"/>
      <w:marTop w:val="0"/>
      <w:marBottom w:val="0"/>
      <w:divBdr>
        <w:top w:val="none" w:sz="0" w:space="0" w:color="auto"/>
        <w:left w:val="none" w:sz="0" w:space="0" w:color="auto"/>
        <w:bottom w:val="none" w:sz="0" w:space="0" w:color="auto"/>
        <w:right w:val="none" w:sz="0" w:space="0" w:color="auto"/>
      </w:divBdr>
    </w:div>
    <w:div w:id="79059986">
      <w:bodyDiv w:val="1"/>
      <w:marLeft w:val="0"/>
      <w:marRight w:val="0"/>
      <w:marTop w:val="0"/>
      <w:marBottom w:val="0"/>
      <w:divBdr>
        <w:top w:val="none" w:sz="0" w:space="0" w:color="auto"/>
        <w:left w:val="none" w:sz="0" w:space="0" w:color="auto"/>
        <w:bottom w:val="none" w:sz="0" w:space="0" w:color="auto"/>
        <w:right w:val="none" w:sz="0" w:space="0" w:color="auto"/>
      </w:divBdr>
      <w:divsChild>
        <w:div w:id="162084488">
          <w:marLeft w:val="0"/>
          <w:marRight w:val="0"/>
          <w:marTop w:val="0"/>
          <w:marBottom w:val="0"/>
          <w:divBdr>
            <w:top w:val="none" w:sz="0" w:space="0" w:color="auto"/>
            <w:left w:val="none" w:sz="0" w:space="0" w:color="auto"/>
            <w:bottom w:val="none" w:sz="0" w:space="0" w:color="auto"/>
            <w:right w:val="none" w:sz="0" w:space="0" w:color="auto"/>
          </w:divBdr>
          <w:divsChild>
            <w:div w:id="1145392220">
              <w:marLeft w:val="0"/>
              <w:marRight w:val="0"/>
              <w:marTop w:val="0"/>
              <w:marBottom w:val="0"/>
              <w:divBdr>
                <w:top w:val="none" w:sz="0" w:space="0" w:color="auto"/>
                <w:left w:val="none" w:sz="0" w:space="0" w:color="auto"/>
                <w:bottom w:val="none" w:sz="0" w:space="0" w:color="auto"/>
                <w:right w:val="none" w:sz="0" w:space="0" w:color="auto"/>
              </w:divBdr>
              <w:divsChild>
                <w:div w:id="935602117">
                  <w:marLeft w:val="0"/>
                  <w:marRight w:val="0"/>
                  <w:marTop w:val="0"/>
                  <w:marBottom w:val="0"/>
                  <w:divBdr>
                    <w:top w:val="none" w:sz="0" w:space="0" w:color="auto"/>
                    <w:left w:val="none" w:sz="0" w:space="0" w:color="auto"/>
                    <w:bottom w:val="none" w:sz="0" w:space="0" w:color="auto"/>
                    <w:right w:val="none" w:sz="0" w:space="0" w:color="auto"/>
                  </w:divBdr>
                  <w:divsChild>
                    <w:div w:id="1807039557">
                      <w:marLeft w:val="0"/>
                      <w:marRight w:val="0"/>
                      <w:marTop w:val="0"/>
                      <w:marBottom w:val="60"/>
                      <w:divBdr>
                        <w:top w:val="none" w:sz="0" w:space="0" w:color="auto"/>
                        <w:left w:val="none" w:sz="0" w:space="0" w:color="auto"/>
                        <w:bottom w:val="none" w:sz="0" w:space="0" w:color="auto"/>
                        <w:right w:val="none" w:sz="0" w:space="0" w:color="auto"/>
                      </w:divBdr>
                      <w:divsChild>
                        <w:div w:id="1753159818">
                          <w:marLeft w:val="0"/>
                          <w:marRight w:val="0"/>
                          <w:marTop w:val="0"/>
                          <w:marBottom w:val="0"/>
                          <w:divBdr>
                            <w:top w:val="none" w:sz="0" w:space="0" w:color="auto"/>
                            <w:left w:val="none" w:sz="0" w:space="0" w:color="auto"/>
                            <w:bottom w:val="none" w:sz="0" w:space="0" w:color="auto"/>
                            <w:right w:val="none" w:sz="0" w:space="0" w:color="auto"/>
                          </w:divBdr>
                          <w:divsChild>
                            <w:div w:id="1660227040">
                              <w:marLeft w:val="0"/>
                              <w:marRight w:val="0"/>
                              <w:marTop w:val="0"/>
                              <w:marBottom w:val="0"/>
                              <w:divBdr>
                                <w:top w:val="none" w:sz="0" w:space="0" w:color="auto"/>
                                <w:left w:val="none" w:sz="0" w:space="0" w:color="auto"/>
                                <w:bottom w:val="none" w:sz="0" w:space="0" w:color="auto"/>
                                <w:right w:val="none" w:sz="0" w:space="0" w:color="auto"/>
                              </w:divBdr>
                              <w:divsChild>
                                <w:div w:id="1387872106">
                                  <w:marLeft w:val="0"/>
                                  <w:marRight w:val="0"/>
                                  <w:marTop w:val="0"/>
                                  <w:marBottom w:val="0"/>
                                  <w:divBdr>
                                    <w:top w:val="none" w:sz="0" w:space="0" w:color="auto"/>
                                    <w:left w:val="none" w:sz="0" w:space="0" w:color="auto"/>
                                    <w:bottom w:val="none" w:sz="0" w:space="0" w:color="auto"/>
                                    <w:right w:val="none" w:sz="0" w:space="0" w:color="auto"/>
                                  </w:divBdr>
                                  <w:divsChild>
                                    <w:div w:id="2084058261">
                                      <w:marLeft w:val="0"/>
                                      <w:marRight w:val="0"/>
                                      <w:marTop w:val="0"/>
                                      <w:marBottom w:val="0"/>
                                      <w:divBdr>
                                        <w:top w:val="none" w:sz="0" w:space="0" w:color="auto"/>
                                        <w:left w:val="none" w:sz="0" w:space="0" w:color="auto"/>
                                        <w:bottom w:val="none" w:sz="0" w:space="0" w:color="auto"/>
                                        <w:right w:val="none" w:sz="0" w:space="0" w:color="auto"/>
                                      </w:divBdr>
                                      <w:divsChild>
                                        <w:div w:id="284696461">
                                          <w:marLeft w:val="0"/>
                                          <w:marRight w:val="0"/>
                                          <w:marTop w:val="0"/>
                                          <w:marBottom w:val="0"/>
                                          <w:divBdr>
                                            <w:top w:val="none" w:sz="0" w:space="0" w:color="auto"/>
                                            <w:left w:val="none" w:sz="0" w:space="0" w:color="auto"/>
                                            <w:bottom w:val="none" w:sz="0" w:space="0" w:color="auto"/>
                                            <w:right w:val="none" w:sz="0" w:space="0" w:color="auto"/>
                                          </w:divBdr>
                                          <w:divsChild>
                                            <w:div w:id="808590652">
                                              <w:marLeft w:val="0"/>
                                              <w:marRight w:val="0"/>
                                              <w:marTop w:val="0"/>
                                              <w:marBottom w:val="0"/>
                                              <w:divBdr>
                                                <w:top w:val="none" w:sz="0" w:space="0" w:color="auto"/>
                                                <w:left w:val="none" w:sz="0" w:space="0" w:color="auto"/>
                                                <w:bottom w:val="none" w:sz="0" w:space="0" w:color="auto"/>
                                                <w:right w:val="none" w:sz="0" w:space="0" w:color="auto"/>
                                              </w:divBdr>
                                              <w:divsChild>
                                                <w:div w:id="1854102539">
                                                  <w:marLeft w:val="0"/>
                                                  <w:marRight w:val="150"/>
                                                  <w:marTop w:val="0"/>
                                                  <w:marBottom w:val="105"/>
                                                  <w:divBdr>
                                                    <w:top w:val="none" w:sz="0" w:space="0" w:color="auto"/>
                                                    <w:left w:val="none" w:sz="0" w:space="0" w:color="auto"/>
                                                    <w:bottom w:val="none" w:sz="0" w:space="0" w:color="auto"/>
                                                    <w:right w:val="none" w:sz="0" w:space="0" w:color="auto"/>
                                                  </w:divBdr>
                                                  <w:divsChild>
                                                    <w:div w:id="44199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372328">
      <w:bodyDiv w:val="1"/>
      <w:marLeft w:val="0"/>
      <w:marRight w:val="0"/>
      <w:marTop w:val="0"/>
      <w:marBottom w:val="0"/>
      <w:divBdr>
        <w:top w:val="none" w:sz="0" w:space="0" w:color="auto"/>
        <w:left w:val="none" w:sz="0" w:space="0" w:color="auto"/>
        <w:bottom w:val="none" w:sz="0" w:space="0" w:color="auto"/>
        <w:right w:val="none" w:sz="0" w:space="0" w:color="auto"/>
      </w:divBdr>
    </w:div>
    <w:div w:id="79374610">
      <w:bodyDiv w:val="1"/>
      <w:marLeft w:val="0"/>
      <w:marRight w:val="0"/>
      <w:marTop w:val="0"/>
      <w:marBottom w:val="0"/>
      <w:divBdr>
        <w:top w:val="none" w:sz="0" w:space="0" w:color="auto"/>
        <w:left w:val="none" w:sz="0" w:space="0" w:color="auto"/>
        <w:bottom w:val="none" w:sz="0" w:space="0" w:color="auto"/>
        <w:right w:val="none" w:sz="0" w:space="0" w:color="auto"/>
      </w:divBdr>
      <w:divsChild>
        <w:div w:id="598636981">
          <w:marLeft w:val="0"/>
          <w:marRight w:val="0"/>
          <w:marTop w:val="0"/>
          <w:marBottom w:val="0"/>
          <w:divBdr>
            <w:top w:val="single" w:sz="6" w:space="20" w:color="EEEEEE"/>
            <w:left w:val="none" w:sz="0" w:space="0" w:color="auto"/>
            <w:bottom w:val="none" w:sz="0" w:space="20" w:color="auto"/>
            <w:right w:val="none" w:sz="0" w:space="31" w:color="auto"/>
          </w:divBdr>
          <w:divsChild>
            <w:div w:id="106823968">
              <w:marLeft w:val="0"/>
              <w:marRight w:val="0"/>
              <w:marTop w:val="0"/>
              <w:marBottom w:val="0"/>
              <w:divBdr>
                <w:top w:val="none" w:sz="0" w:space="0" w:color="auto"/>
                <w:left w:val="none" w:sz="0" w:space="0" w:color="auto"/>
                <w:bottom w:val="none" w:sz="0" w:space="0" w:color="auto"/>
                <w:right w:val="none" w:sz="0" w:space="0" w:color="auto"/>
              </w:divBdr>
            </w:div>
          </w:divsChild>
        </w:div>
        <w:div w:id="368797436">
          <w:marLeft w:val="0"/>
          <w:marRight w:val="0"/>
          <w:marTop w:val="0"/>
          <w:marBottom w:val="0"/>
          <w:divBdr>
            <w:top w:val="none" w:sz="0" w:space="0" w:color="auto"/>
            <w:left w:val="none" w:sz="0" w:space="0" w:color="auto"/>
            <w:bottom w:val="none" w:sz="0" w:space="0" w:color="auto"/>
            <w:right w:val="none" w:sz="0" w:space="0" w:color="auto"/>
          </w:divBdr>
          <w:divsChild>
            <w:div w:id="12496558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9450827">
      <w:bodyDiv w:val="1"/>
      <w:marLeft w:val="0"/>
      <w:marRight w:val="0"/>
      <w:marTop w:val="0"/>
      <w:marBottom w:val="0"/>
      <w:divBdr>
        <w:top w:val="none" w:sz="0" w:space="0" w:color="auto"/>
        <w:left w:val="none" w:sz="0" w:space="0" w:color="auto"/>
        <w:bottom w:val="none" w:sz="0" w:space="0" w:color="auto"/>
        <w:right w:val="none" w:sz="0" w:space="0" w:color="auto"/>
      </w:divBdr>
    </w:div>
    <w:div w:id="79569859">
      <w:bodyDiv w:val="1"/>
      <w:marLeft w:val="0"/>
      <w:marRight w:val="0"/>
      <w:marTop w:val="0"/>
      <w:marBottom w:val="0"/>
      <w:divBdr>
        <w:top w:val="none" w:sz="0" w:space="0" w:color="auto"/>
        <w:left w:val="none" w:sz="0" w:space="0" w:color="auto"/>
        <w:bottom w:val="none" w:sz="0" w:space="0" w:color="auto"/>
        <w:right w:val="none" w:sz="0" w:space="0" w:color="auto"/>
      </w:divBdr>
    </w:div>
    <w:div w:id="79841504">
      <w:bodyDiv w:val="1"/>
      <w:marLeft w:val="0"/>
      <w:marRight w:val="0"/>
      <w:marTop w:val="0"/>
      <w:marBottom w:val="0"/>
      <w:divBdr>
        <w:top w:val="none" w:sz="0" w:space="0" w:color="auto"/>
        <w:left w:val="none" w:sz="0" w:space="0" w:color="auto"/>
        <w:bottom w:val="none" w:sz="0" w:space="0" w:color="auto"/>
        <w:right w:val="none" w:sz="0" w:space="0" w:color="auto"/>
      </w:divBdr>
    </w:div>
    <w:div w:id="79914363">
      <w:bodyDiv w:val="1"/>
      <w:marLeft w:val="0"/>
      <w:marRight w:val="0"/>
      <w:marTop w:val="0"/>
      <w:marBottom w:val="0"/>
      <w:divBdr>
        <w:top w:val="none" w:sz="0" w:space="0" w:color="auto"/>
        <w:left w:val="none" w:sz="0" w:space="0" w:color="auto"/>
        <w:bottom w:val="none" w:sz="0" w:space="0" w:color="auto"/>
        <w:right w:val="none" w:sz="0" w:space="0" w:color="auto"/>
      </w:divBdr>
    </w:div>
    <w:div w:id="81076336">
      <w:bodyDiv w:val="1"/>
      <w:marLeft w:val="0"/>
      <w:marRight w:val="0"/>
      <w:marTop w:val="0"/>
      <w:marBottom w:val="0"/>
      <w:divBdr>
        <w:top w:val="none" w:sz="0" w:space="0" w:color="auto"/>
        <w:left w:val="none" w:sz="0" w:space="0" w:color="auto"/>
        <w:bottom w:val="none" w:sz="0" w:space="0" w:color="auto"/>
        <w:right w:val="none" w:sz="0" w:space="0" w:color="auto"/>
      </w:divBdr>
    </w:div>
    <w:div w:id="81099794">
      <w:bodyDiv w:val="1"/>
      <w:marLeft w:val="0"/>
      <w:marRight w:val="0"/>
      <w:marTop w:val="0"/>
      <w:marBottom w:val="0"/>
      <w:divBdr>
        <w:top w:val="none" w:sz="0" w:space="0" w:color="auto"/>
        <w:left w:val="none" w:sz="0" w:space="0" w:color="auto"/>
        <w:bottom w:val="none" w:sz="0" w:space="0" w:color="auto"/>
        <w:right w:val="none" w:sz="0" w:space="0" w:color="auto"/>
      </w:divBdr>
    </w:div>
    <w:div w:id="81529448">
      <w:bodyDiv w:val="1"/>
      <w:marLeft w:val="0"/>
      <w:marRight w:val="0"/>
      <w:marTop w:val="0"/>
      <w:marBottom w:val="0"/>
      <w:divBdr>
        <w:top w:val="none" w:sz="0" w:space="0" w:color="auto"/>
        <w:left w:val="none" w:sz="0" w:space="0" w:color="auto"/>
        <w:bottom w:val="none" w:sz="0" w:space="0" w:color="auto"/>
        <w:right w:val="none" w:sz="0" w:space="0" w:color="auto"/>
      </w:divBdr>
    </w:div>
    <w:div w:id="81682599">
      <w:bodyDiv w:val="1"/>
      <w:marLeft w:val="0"/>
      <w:marRight w:val="0"/>
      <w:marTop w:val="0"/>
      <w:marBottom w:val="0"/>
      <w:divBdr>
        <w:top w:val="none" w:sz="0" w:space="0" w:color="auto"/>
        <w:left w:val="none" w:sz="0" w:space="0" w:color="auto"/>
        <w:bottom w:val="none" w:sz="0" w:space="0" w:color="auto"/>
        <w:right w:val="none" w:sz="0" w:space="0" w:color="auto"/>
      </w:divBdr>
    </w:div>
    <w:div w:id="81798819">
      <w:bodyDiv w:val="1"/>
      <w:marLeft w:val="0"/>
      <w:marRight w:val="0"/>
      <w:marTop w:val="0"/>
      <w:marBottom w:val="0"/>
      <w:divBdr>
        <w:top w:val="none" w:sz="0" w:space="0" w:color="auto"/>
        <w:left w:val="none" w:sz="0" w:space="0" w:color="auto"/>
        <w:bottom w:val="none" w:sz="0" w:space="0" w:color="auto"/>
        <w:right w:val="none" w:sz="0" w:space="0" w:color="auto"/>
      </w:divBdr>
    </w:div>
    <w:div w:id="81801477">
      <w:bodyDiv w:val="1"/>
      <w:marLeft w:val="0"/>
      <w:marRight w:val="0"/>
      <w:marTop w:val="0"/>
      <w:marBottom w:val="0"/>
      <w:divBdr>
        <w:top w:val="none" w:sz="0" w:space="0" w:color="auto"/>
        <w:left w:val="none" w:sz="0" w:space="0" w:color="auto"/>
        <w:bottom w:val="none" w:sz="0" w:space="0" w:color="auto"/>
        <w:right w:val="none" w:sz="0" w:space="0" w:color="auto"/>
      </w:divBdr>
      <w:divsChild>
        <w:div w:id="1676882352">
          <w:marLeft w:val="0"/>
          <w:marRight w:val="0"/>
          <w:marTop w:val="0"/>
          <w:marBottom w:val="0"/>
          <w:divBdr>
            <w:top w:val="none" w:sz="0" w:space="0" w:color="auto"/>
            <w:left w:val="none" w:sz="0" w:space="0" w:color="auto"/>
            <w:bottom w:val="none" w:sz="0" w:space="0" w:color="auto"/>
            <w:right w:val="none" w:sz="0" w:space="0" w:color="auto"/>
          </w:divBdr>
        </w:div>
        <w:div w:id="2097361036">
          <w:marLeft w:val="0"/>
          <w:marRight w:val="0"/>
          <w:marTop w:val="0"/>
          <w:marBottom w:val="0"/>
          <w:divBdr>
            <w:top w:val="none" w:sz="0" w:space="0" w:color="auto"/>
            <w:left w:val="none" w:sz="0" w:space="0" w:color="auto"/>
            <w:bottom w:val="none" w:sz="0" w:space="0" w:color="auto"/>
            <w:right w:val="none" w:sz="0" w:space="0" w:color="auto"/>
          </w:divBdr>
          <w:divsChild>
            <w:div w:id="8546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7469">
      <w:bodyDiv w:val="1"/>
      <w:marLeft w:val="0"/>
      <w:marRight w:val="0"/>
      <w:marTop w:val="0"/>
      <w:marBottom w:val="0"/>
      <w:divBdr>
        <w:top w:val="none" w:sz="0" w:space="0" w:color="auto"/>
        <w:left w:val="none" w:sz="0" w:space="0" w:color="auto"/>
        <w:bottom w:val="none" w:sz="0" w:space="0" w:color="auto"/>
        <w:right w:val="none" w:sz="0" w:space="0" w:color="auto"/>
      </w:divBdr>
    </w:div>
    <w:div w:id="82918360">
      <w:bodyDiv w:val="1"/>
      <w:marLeft w:val="0"/>
      <w:marRight w:val="0"/>
      <w:marTop w:val="0"/>
      <w:marBottom w:val="0"/>
      <w:divBdr>
        <w:top w:val="none" w:sz="0" w:space="0" w:color="auto"/>
        <w:left w:val="none" w:sz="0" w:space="0" w:color="auto"/>
        <w:bottom w:val="none" w:sz="0" w:space="0" w:color="auto"/>
        <w:right w:val="none" w:sz="0" w:space="0" w:color="auto"/>
      </w:divBdr>
    </w:div>
    <w:div w:id="83379614">
      <w:bodyDiv w:val="1"/>
      <w:marLeft w:val="0"/>
      <w:marRight w:val="0"/>
      <w:marTop w:val="0"/>
      <w:marBottom w:val="0"/>
      <w:divBdr>
        <w:top w:val="none" w:sz="0" w:space="0" w:color="auto"/>
        <w:left w:val="none" w:sz="0" w:space="0" w:color="auto"/>
        <w:bottom w:val="none" w:sz="0" w:space="0" w:color="auto"/>
        <w:right w:val="none" w:sz="0" w:space="0" w:color="auto"/>
      </w:divBdr>
    </w:div>
    <w:div w:id="83579016">
      <w:bodyDiv w:val="1"/>
      <w:marLeft w:val="0"/>
      <w:marRight w:val="0"/>
      <w:marTop w:val="0"/>
      <w:marBottom w:val="0"/>
      <w:divBdr>
        <w:top w:val="none" w:sz="0" w:space="0" w:color="auto"/>
        <w:left w:val="none" w:sz="0" w:space="0" w:color="auto"/>
        <w:bottom w:val="none" w:sz="0" w:space="0" w:color="auto"/>
        <w:right w:val="none" w:sz="0" w:space="0" w:color="auto"/>
      </w:divBdr>
    </w:div>
    <w:div w:id="84041177">
      <w:bodyDiv w:val="1"/>
      <w:marLeft w:val="0"/>
      <w:marRight w:val="0"/>
      <w:marTop w:val="0"/>
      <w:marBottom w:val="0"/>
      <w:divBdr>
        <w:top w:val="none" w:sz="0" w:space="0" w:color="auto"/>
        <w:left w:val="none" w:sz="0" w:space="0" w:color="auto"/>
        <w:bottom w:val="none" w:sz="0" w:space="0" w:color="auto"/>
        <w:right w:val="none" w:sz="0" w:space="0" w:color="auto"/>
      </w:divBdr>
    </w:div>
    <w:div w:id="84227666">
      <w:bodyDiv w:val="1"/>
      <w:marLeft w:val="0"/>
      <w:marRight w:val="0"/>
      <w:marTop w:val="0"/>
      <w:marBottom w:val="0"/>
      <w:divBdr>
        <w:top w:val="none" w:sz="0" w:space="0" w:color="auto"/>
        <w:left w:val="none" w:sz="0" w:space="0" w:color="auto"/>
        <w:bottom w:val="none" w:sz="0" w:space="0" w:color="auto"/>
        <w:right w:val="none" w:sz="0" w:space="0" w:color="auto"/>
      </w:divBdr>
    </w:div>
    <w:div w:id="84960827">
      <w:bodyDiv w:val="1"/>
      <w:marLeft w:val="0"/>
      <w:marRight w:val="0"/>
      <w:marTop w:val="0"/>
      <w:marBottom w:val="0"/>
      <w:divBdr>
        <w:top w:val="none" w:sz="0" w:space="0" w:color="auto"/>
        <w:left w:val="none" w:sz="0" w:space="0" w:color="auto"/>
        <w:bottom w:val="none" w:sz="0" w:space="0" w:color="auto"/>
        <w:right w:val="none" w:sz="0" w:space="0" w:color="auto"/>
      </w:divBdr>
    </w:div>
    <w:div w:id="85006908">
      <w:bodyDiv w:val="1"/>
      <w:marLeft w:val="0"/>
      <w:marRight w:val="0"/>
      <w:marTop w:val="0"/>
      <w:marBottom w:val="0"/>
      <w:divBdr>
        <w:top w:val="none" w:sz="0" w:space="0" w:color="auto"/>
        <w:left w:val="none" w:sz="0" w:space="0" w:color="auto"/>
        <w:bottom w:val="none" w:sz="0" w:space="0" w:color="auto"/>
        <w:right w:val="none" w:sz="0" w:space="0" w:color="auto"/>
      </w:divBdr>
    </w:div>
    <w:div w:id="85655752">
      <w:bodyDiv w:val="1"/>
      <w:marLeft w:val="0"/>
      <w:marRight w:val="0"/>
      <w:marTop w:val="0"/>
      <w:marBottom w:val="0"/>
      <w:divBdr>
        <w:top w:val="none" w:sz="0" w:space="0" w:color="auto"/>
        <w:left w:val="none" w:sz="0" w:space="0" w:color="auto"/>
        <w:bottom w:val="none" w:sz="0" w:space="0" w:color="auto"/>
        <w:right w:val="none" w:sz="0" w:space="0" w:color="auto"/>
      </w:divBdr>
    </w:div>
    <w:div w:id="85734883">
      <w:bodyDiv w:val="1"/>
      <w:marLeft w:val="0"/>
      <w:marRight w:val="0"/>
      <w:marTop w:val="0"/>
      <w:marBottom w:val="0"/>
      <w:divBdr>
        <w:top w:val="none" w:sz="0" w:space="0" w:color="auto"/>
        <w:left w:val="none" w:sz="0" w:space="0" w:color="auto"/>
        <w:bottom w:val="none" w:sz="0" w:space="0" w:color="auto"/>
        <w:right w:val="none" w:sz="0" w:space="0" w:color="auto"/>
      </w:divBdr>
    </w:div>
    <w:div w:id="86115963">
      <w:bodyDiv w:val="1"/>
      <w:marLeft w:val="0"/>
      <w:marRight w:val="0"/>
      <w:marTop w:val="0"/>
      <w:marBottom w:val="0"/>
      <w:divBdr>
        <w:top w:val="none" w:sz="0" w:space="0" w:color="auto"/>
        <w:left w:val="none" w:sz="0" w:space="0" w:color="auto"/>
        <w:bottom w:val="none" w:sz="0" w:space="0" w:color="auto"/>
        <w:right w:val="none" w:sz="0" w:space="0" w:color="auto"/>
      </w:divBdr>
      <w:divsChild>
        <w:div w:id="1242645619">
          <w:marLeft w:val="0"/>
          <w:marRight w:val="0"/>
          <w:marTop w:val="0"/>
          <w:marBottom w:val="0"/>
          <w:divBdr>
            <w:top w:val="none" w:sz="0" w:space="0" w:color="auto"/>
            <w:left w:val="none" w:sz="0" w:space="0" w:color="auto"/>
            <w:bottom w:val="none" w:sz="0" w:space="0" w:color="auto"/>
            <w:right w:val="none" w:sz="0" w:space="0" w:color="auto"/>
          </w:divBdr>
          <w:divsChild>
            <w:div w:id="220364190">
              <w:marLeft w:val="0"/>
              <w:marRight w:val="0"/>
              <w:marTop w:val="0"/>
              <w:marBottom w:val="0"/>
              <w:divBdr>
                <w:top w:val="none" w:sz="0" w:space="0" w:color="auto"/>
                <w:left w:val="none" w:sz="0" w:space="0" w:color="auto"/>
                <w:bottom w:val="none" w:sz="0" w:space="0" w:color="auto"/>
                <w:right w:val="none" w:sz="0" w:space="0" w:color="auto"/>
              </w:divBdr>
              <w:divsChild>
                <w:div w:id="1727684962">
                  <w:marLeft w:val="0"/>
                  <w:marRight w:val="0"/>
                  <w:marTop w:val="0"/>
                  <w:marBottom w:val="0"/>
                  <w:divBdr>
                    <w:top w:val="none" w:sz="0" w:space="0" w:color="auto"/>
                    <w:left w:val="none" w:sz="0" w:space="0" w:color="auto"/>
                    <w:bottom w:val="none" w:sz="0" w:space="0" w:color="auto"/>
                    <w:right w:val="none" w:sz="0" w:space="0" w:color="auto"/>
                  </w:divBdr>
                  <w:divsChild>
                    <w:div w:id="180556640">
                      <w:marLeft w:val="0"/>
                      <w:marRight w:val="0"/>
                      <w:marTop w:val="0"/>
                      <w:marBottom w:val="0"/>
                      <w:divBdr>
                        <w:top w:val="none" w:sz="0" w:space="0" w:color="auto"/>
                        <w:left w:val="none" w:sz="0" w:space="0" w:color="auto"/>
                        <w:bottom w:val="none" w:sz="0" w:space="0" w:color="auto"/>
                        <w:right w:val="none" w:sz="0" w:space="0" w:color="auto"/>
                      </w:divBdr>
                      <w:divsChild>
                        <w:div w:id="190801057">
                          <w:marLeft w:val="0"/>
                          <w:marRight w:val="0"/>
                          <w:marTop w:val="0"/>
                          <w:marBottom w:val="0"/>
                          <w:divBdr>
                            <w:top w:val="none" w:sz="0" w:space="0" w:color="auto"/>
                            <w:left w:val="none" w:sz="0" w:space="0" w:color="auto"/>
                            <w:bottom w:val="none" w:sz="0" w:space="0" w:color="auto"/>
                            <w:right w:val="none" w:sz="0" w:space="0" w:color="auto"/>
                          </w:divBdr>
                          <w:divsChild>
                            <w:div w:id="455104206">
                              <w:marLeft w:val="0"/>
                              <w:marRight w:val="0"/>
                              <w:marTop w:val="0"/>
                              <w:marBottom w:val="0"/>
                              <w:divBdr>
                                <w:top w:val="none" w:sz="0" w:space="0" w:color="auto"/>
                                <w:left w:val="single" w:sz="36" w:space="15" w:color="303E50"/>
                                <w:bottom w:val="none" w:sz="0" w:space="0" w:color="auto"/>
                                <w:right w:val="none" w:sz="0" w:space="0" w:color="auto"/>
                              </w:divBdr>
                            </w:div>
                            <w:div w:id="890725469">
                              <w:marLeft w:val="0"/>
                              <w:marRight w:val="0"/>
                              <w:marTop w:val="0"/>
                              <w:marBottom w:val="0"/>
                              <w:divBdr>
                                <w:top w:val="none" w:sz="0" w:space="0" w:color="auto"/>
                                <w:left w:val="single" w:sz="36" w:space="15" w:color="303E50"/>
                                <w:bottom w:val="none" w:sz="0" w:space="0" w:color="auto"/>
                                <w:right w:val="none" w:sz="0" w:space="0" w:color="auto"/>
                              </w:divBdr>
                            </w:div>
                            <w:div w:id="1305428665">
                              <w:marLeft w:val="0"/>
                              <w:marRight w:val="0"/>
                              <w:marTop w:val="0"/>
                              <w:marBottom w:val="0"/>
                              <w:divBdr>
                                <w:top w:val="none" w:sz="0" w:space="0" w:color="auto"/>
                                <w:left w:val="single" w:sz="36" w:space="15" w:color="303E50"/>
                                <w:bottom w:val="none" w:sz="0" w:space="0" w:color="auto"/>
                                <w:right w:val="none" w:sz="0" w:space="0" w:color="auto"/>
                              </w:divBdr>
                            </w:div>
                            <w:div w:id="1590312725">
                              <w:marLeft w:val="0"/>
                              <w:marRight w:val="0"/>
                              <w:marTop w:val="0"/>
                              <w:marBottom w:val="0"/>
                              <w:divBdr>
                                <w:top w:val="none" w:sz="0" w:space="0" w:color="auto"/>
                                <w:left w:val="single" w:sz="36" w:space="15" w:color="303E50"/>
                                <w:bottom w:val="none" w:sz="0" w:space="0" w:color="auto"/>
                                <w:right w:val="none" w:sz="0" w:space="0" w:color="auto"/>
                              </w:divBdr>
                            </w:div>
                            <w:div w:id="1631325415">
                              <w:marLeft w:val="0"/>
                              <w:marRight w:val="0"/>
                              <w:marTop w:val="0"/>
                              <w:marBottom w:val="0"/>
                              <w:divBdr>
                                <w:top w:val="none" w:sz="0" w:space="0" w:color="auto"/>
                                <w:left w:val="single" w:sz="36" w:space="15" w:color="303E50"/>
                                <w:bottom w:val="none" w:sz="0" w:space="0" w:color="auto"/>
                                <w:right w:val="none" w:sz="0" w:space="0" w:color="auto"/>
                              </w:divBdr>
                            </w:div>
                          </w:divsChild>
                        </w:div>
                        <w:div w:id="945769666">
                          <w:marLeft w:val="0"/>
                          <w:marRight w:val="0"/>
                          <w:marTop w:val="0"/>
                          <w:marBottom w:val="0"/>
                          <w:divBdr>
                            <w:top w:val="none" w:sz="0" w:space="0" w:color="auto"/>
                            <w:left w:val="none" w:sz="0" w:space="0" w:color="auto"/>
                            <w:bottom w:val="none" w:sz="0" w:space="0" w:color="auto"/>
                            <w:right w:val="none" w:sz="0" w:space="0" w:color="auto"/>
                          </w:divBdr>
                        </w:div>
                      </w:divsChild>
                    </w:div>
                    <w:div w:id="301086275">
                      <w:marLeft w:val="0"/>
                      <w:marRight w:val="0"/>
                      <w:marTop w:val="0"/>
                      <w:marBottom w:val="0"/>
                      <w:divBdr>
                        <w:top w:val="none" w:sz="0" w:space="0" w:color="auto"/>
                        <w:left w:val="none" w:sz="0" w:space="0" w:color="auto"/>
                        <w:bottom w:val="none" w:sz="0" w:space="0" w:color="auto"/>
                        <w:right w:val="none" w:sz="0" w:space="0" w:color="auto"/>
                      </w:divBdr>
                    </w:div>
                    <w:div w:id="403261413">
                      <w:marLeft w:val="0"/>
                      <w:marRight w:val="0"/>
                      <w:marTop w:val="0"/>
                      <w:marBottom w:val="0"/>
                      <w:divBdr>
                        <w:top w:val="none" w:sz="0" w:space="0" w:color="auto"/>
                        <w:left w:val="none" w:sz="0" w:space="0" w:color="auto"/>
                        <w:bottom w:val="none" w:sz="0" w:space="0" w:color="auto"/>
                        <w:right w:val="none" w:sz="0" w:space="0" w:color="auto"/>
                      </w:divBdr>
                      <w:divsChild>
                        <w:div w:id="865142729">
                          <w:marLeft w:val="0"/>
                          <w:marRight w:val="0"/>
                          <w:marTop w:val="0"/>
                          <w:marBottom w:val="0"/>
                          <w:divBdr>
                            <w:top w:val="none" w:sz="0" w:space="0" w:color="auto"/>
                            <w:left w:val="none" w:sz="0" w:space="0" w:color="auto"/>
                            <w:bottom w:val="none" w:sz="0" w:space="0" w:color="auto"/>
                            <w:right w:val="none" w:sz="0" w:space="0" w:color="auto"/>
                          </w:divBdr>
                        </w:div>
                        <w:div w:id="954560497">
                          <w:marLeft w:val="0"/>
                          <w:marRight w:val="0"/>
                          <w:marTop w:val="75"/>
                          <w:marBottom w:val="0"/>
                          <w:divBdr>
                            <w:top w:val="none" w:sz="0" w:space="0" w:color="auto"/>
                            <w:left w:val="none" w:sz="0" w:space="0" w:color="auto"/>
                            <w:bottom w:val="none" w:sz="0" w:space="0" w:color="auto"/>
                            <w:right w:val="none" w:sz="0" w:space="0" w:color="auto"/>
                          </w:divBdr>
                        </w:div>
                      </w:divsChild>
                    </w:div>
                    <w:div w:id="15933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72598">
      <w:bodyDiv w:val="1"/>
      <w:marLeft w:val="0"/>
      <w:marRight w:val="0"/>
      <w:marTop w:val="0"/>
      <w:marBottom w:val="0"/>
      <w:divBdr>
        <w:top w:val="none" w:sz="0" w:space="0" w:color="auto"/>
        <w:left w:val="none" w:sz="0" w:space="0" w:color="auto"/>
        <w:bottom w:val="none" w:sz="0" w:space="0" w:color="auto"/>
        <w:right w:val="none" w:sz="0" w:space="0" w:color="auto"/>
      </w:divBdr>
    </w:div>
    <w:div w:id="86316673">
      <w:bodyDiv w:val="1"/>
      <w:marLeft w:val="0"/>
      <w:marRight w:val="0"/>
      <w:marTop w:val="0"/>
      <w:marBottom w:val="0"/>
      <w:divBdr>
        <w:top w:val="none" w:sz="0" w:space="0" w:color="auto"/>
        <w:left w:val="none" w:sz="0" w:space="0" w:color="auto"/>
        <w:bottom w:val="none" w:sz="0" w:space="0" w:color="auto"/>
        <w:right w:val="none" w:sz="0" w:space="0" w:color="auto"/>
      </w:divBdr>
    </w:div>
    <w:div w:id="86460613">
      <w:bodyDiv w:val="1"/>
      <w:marLeft w:val="0"/>
      <w:marRight w:val="0"/>
      <w:marTop w:val="0"/>
      <w:marBottom w:val="0"/>
      <w:divBdr>
        <w:top w:val="none" w:sz="0" w:space="0" w:color="auto"/>
        <w:left w:val="none" w:sz="0" w:space="0" w:color="auto"/>
        <w:bottom w:val="none" w:sz="0" w:space="0" w:color="auto"/>
        <w:right w:val="none" w:sz="0" w:space="0" w:color="auto"/>
      </w:divBdr>
    </w:div>
    <w:div w:id="86776568">
      <w:bodyDiv w:val="1"/>
      <w:marLeft w:val="0"/>
      <w:marRight w:val="0"/>
      <w:marTop w:val="0"/>
      <w:marBottom w:val="0"/>
      <w:divBdr>
        <w:top w:val="none" w:sz="0" w:space="0" w:color="auto"/>
        <w:left w:val="none" w:sz="0" w:space="0" w:color="auto"/>
        <w:bottom w:val="none" w:sz="0" w:space="0" w:color="auto"/>
        <w:right w:val="none" w:sz="0" w:space="0" w:color="auto"/>
      </w:divBdr>
    </w:div>
    <w:div w:id="86779643">
      <w:bodyDiv w:val="1"/>
      <w:marLeft w:val="0"/>
      <w:marRight w:val="0"/>
      <w:marTop w:val="0"/>
      <w:marBottom w:val="0"/>
      <w:divBdr>
        <w:top w:val="none" w:sz="0" w:space="0" w:color="auto"/>
        <w:left w:val="none" w:sz="0" w:space="0" w:color="auto"/>
        <w:bottom w:val="none" w:sz="0" w:space="0" w:color="auto"/>
        <w:right w:val="none" w:sz="0" w:space="0" w:color="auto"/>
      </w:divBdr>
    </w:div>
    <w:div w:id="87041482">
      <w:bodyDiv w:val="1"/>
      <w:marLeft w:val="0"/>
      <w:marRight w:val="0"/>
      <w:marTop w:val="0"/>
      <w:marBottom w:val="0"/>
      <w:divBdr>
        <w:top w:val="none" w:sz="0" w:space="0" w:color="auto"/>
        <w:left w:val="none" w:sz="0" w:space="0" w:color="auto"/>
        <w:bottom w:val="none" w:sz="0" w:space="0" w:color="auto"/>
        <w:right w:val="none" w:sz="0" w:space="0" w:color="auto"/>
      </w:divBdr>
    </w:div>
    <w:div w:id="87116572">
      <w:bodyDiv w:val="1"/>
      <w:marLeft w:val="0"/>
      <w:marRight w:val="0"/>
      <w:marTop w:val="0"/>
      <w:marBottom w:val="0"/>
      <w:divBdr>
        <w:top w:val="none" w:sz="0" w:space="0" w:color="auto"/>
        <w:left w:val="none" w:sz="0" w:space="0" w:color="auto"/>
        <w:bottom w:val="none" w:sz="0" w:space="0" w:color="auto"/>
        <w:right w:val="none" w:sz="0" w:space="0" w:color="auto"/>
      </w:divBdr>
    </w:div>
    <w:div w:id="87312202">
      <w:bodyDiv w:val="1"/>
      <w:marLeft w:val="0"/>
      <w:marRight w:val="0"/>
      <w:marTop w:val="0"/>
      <w:marBottom w:val="0"/>
      <w:divBdr>
        <w:top w:val="none" w:sz="0" w:space="0" w:color="auto"/>
        <w:left w:val="none" w:sz="0" w:space="0" w:color="auto"/>
        <w:bottom w:val="none" w:sz="0" w:space="0" w:color="auto"/>
        <w:right w:val="none" w:sz="0" w:space="0" w:color="auto"/>
      </w:divBdr>
    </w:div>
    <w:div w:id="87429104">
      <w:bodyDiv w:val="1"/>
      <w:marLeft w:val="0"/>
      <w:marRight w:val="0"/>
      <w:marTop w:val="0"/>
      <w:marBottom w:val="0"/>
      <w:divBdr>
        <w:top w:val="none" w:sz="0" w:space="0" w:color="auto"/>
        <w:left w:val="none" w:sz="0" w:space="0" w:color="auto"/>
        <w:bottom w:val="none" w:sz="0" w:space="0" w:color="auto"/>
        <w:right w:val="none" w:sz="0" w:space="0" w:color="auto"/>
      </w:divBdr>
    </w:div>
    <w:div w:id="87433417">
      <w:bodyDiv w:val="1"/>
      <w:marLeft w:val="0"/>
      <w:marRight w:val="0"/>
      <w:marTop w:val="0"/>
      <w:marBottom w:val="0"/>
      <w:divBdr>
        <w:top w:val="none" w:sz="0" w:space="0" w:color="auto"/>
        <w:left w:val="none" w:sz="0" w:space="0" w:color="auto"/>
        <w:bottom w:val="none" w:sz="0" w:space="0" w:color="auto"/>
        <w:right w:val="none" w:sz="0" w:space="0" w:color="auto"/>
      </w:divBdr>
    </w:div>
    <w:div w:id="87586247">
      <w:bodyDiv w:val="1"/>
      <w:marLeft w:val="0"/>
      <w:marRight w:val="0"/>
      <w:marTop w:val="0"/>
      <w:marBottom w:val="0"/>
      <w:divBdr>
        <w:top w:val="none" w:sz="0" w:space="0" w:color="auto"/>
        <w:left w:val="none" w:sz="0" w:space="0" w:color="auto"/>
        <w:bottom w:val="none" w:sz="0" w:space="0" w:color="auto"/>
        <w:right w:val="none" w:sz="0" w:space="0" w:color="auto"/>
      </w:divBdr>
    </w:div>
    <w:div w:id="87820040">
      <w:bodyDiv w:val="1"/>
      <w:marLeft w:val="0"/>
      <w:marRight w:val="0"/>
      <w:marTop w:val="0"/>
      <w:marBottom w:val="0"/>
      <w:divBdr>
        <w:top w:val="none" w:sz="0" w:space="0" w:color="auto"/>
        <w:left w:val="none" w:sz="0" w:space="0" w:color="auto"/>
        <w:bottom w:val="none" w:sz="0" w:space="0" w:color="auto"/>
        <w:right w:val="none" w:sz="0" w:space="0" w:color="auto"/>
      </w:divBdr>
    </w:div>
    <w:div w:id="87848680">
      <w:bodyDiv w:val="1"/>
      <w:marLeft w:val="0"/>
      <w:marRight w:val="0"/>
      <w:marTop w:val="0"/>
      <w:marBottom w:val="0"/>
      <w:divBdr>
        <w:top w:val="none" w:sz="0" w:space="0" w:color="auto"/>
        <w:left w:val="none" w:sz="0" w:space="0" w:color="auto"/>
        <w:bottom w:val="none" w:sz="0" w:space="0" w:color="auto"/>
        <w:right w:val="none" w:sz="0" w:space="0" w:color="auto"/>
      </w:divBdr>
    </w:div>
    <w:div w:id="88240165">
      <w:bodyDiv w:val="1"/>
      <w:marLeft w:val="0"/>
      <w:marRight w:val="0"/>
      <w:marTop w:val="0"/>
      <w:marBottom w:val="0"/>
      <w:divBdr>
        <w:top w:val="none" w:sz="0" w:space="0" w:color="auto"/>
        <w:left w:val="none" w:sz="0" w:space="0" w:color="auto"/>
        <w:bottom w:val="none" w:sz="0" w:space="0" w:color="auto"/>
        <w:right w:val="none" w:sz="0" w:space="0" w:color="auto"/>
      </w:divBdr>
    </w:div>
    <w:div w:id="88308445">
      <w:bodyDiv w:val="1"/>
      <w:marLeft w:val="0"/>
      <w:marRight w:val="0"/>
      <w:marTop w:val="0"/>
      <w:marBottom w:val="0"/>
      <w:divBdr>
        <w:top w:val="none" w:sz="0" w:space="0" w:color="auto"/>
        <w:left w:val="none" w:sz="0" w:space="0" w:color="auto"/>
        <w:bottom w:val="none" w:sz="0" w:space="0" w:color="auto"/>
        <w:right w:val="none" w:sz="0" w:space="0" w:color="auto"/>
      </w:divBdr>
    </w:div>
    <w:div w:id="89552668">
      <w:bodyDiv w:val="1"/>
      <w:marLeft w:val="0"/>
      <w:marRight w:val="0"/>
      <w:marTop w:val="0"/>
      <w:marBottom w:val="0"/>
      <w:divBdr>
        <w:top w:val="none" w:sz="0" w:space="0" w:color="auto"/>
        <w:left w:val="none" w:sz="0" w:space="0" w:color="auto"/>
        <w:bottom w:val="none" w:sz="0" w:space="0" w:color="auto"/>
        <w:right w:val="none" w:sz="0" w:space="0" w:color="auto"/>
      </w:divBdr>
    </w:div>
    <w:div w:id="90392297">
      <w:bodyDiv w:val="1"/>
      <w:marLeft w:val="0"/>
      <w:marRight w:val="0"/>
      <w:marTop w:val="0"/>
      <w:marBottom w:val="0"/>
      <w:divBdr>
        <w:top w:val="none" w:sz="0" w:space="0" w:color="auto"/>
        <w:left w:val="none" w:sz="0" w:space="0" w:color="auto"/>
        <w:bottom w:val="none" w:sz="0" w:space="0" w:color="auto"/>
        <w:right w:val="none" w:sz="0" w:space="0" w:color="auto"/>
      </w:divBdr>
    </w:div>
    <w:div w:id="90515199">
      <w:bodyDiv w:val="1"/>
      <w:marLeft w:val="0"/>
      <w:marRight w:val="0"/>
      <w:marTop w:val="0"/>
      <w:marBottom w:val="0"/>
      <w:divBdr>
        <w:top w:val="none" w:sz="0" w:space="0" w:color="auto"/>
        <w:left w:val="none" w:sz="0" w:space="0" w:color="auto"/>
        <w:bottom w:val="none" w:sz="0" w:space="0" w:color="auto"/>
        <w:right w:val="none" w:sz="0" w:space="0" w:color="auto"/>
      </w:divBdr>
    </w:div>
    <w:div w:id="90589552">
      <w:bodyDiv w:val="1"/>
      <w:marLeft w:val="0"/>
      <w:marRight w:val="0"/>
      <w:marTop w:val="0"/>
      <w:marBottom w:val="0"/>
      <w:divBdr>
        <w:top w:val="none" w:sz="0" w:space="0" w:color="auto"/>
        <w:left w:val="none" w:sz="0" w:space="0" w:color="auto"/>
        <w:bottom w:val="none" w:sz="0" w:space="0" w:color="auto"/>
        <w:right w:val="none" w:sz="0" w:space="0" w:color="auto"/>
      </w:divBdr>
    </w:div>
    <w:div w:id="90664767">
      <w:bodyDiv w:val="1"/>
      <w:marLeft w:val="0"/>
      <w:marRight w:val="0"/>
      <w:marTop w:val="0"/>
      <w:marBottom w:val="0"/>
      <w:divBdr>
        <w:top w:val="none" w:sz="0" w:space="0" w:color="auto"/>
        <w:left w:val="none" w:sz="0" w:space="0" w:color="auto"/>
        <w:bottom w:val="none" w:sz="0" w:space="0" w:color="auto"/>
        <w:right w:val="none" w:sz="0" w:space="0" w:color="auto"/>
      </w:divBdr>
    </w:div>
    <w:div w:id="91123101">
      <w:bodyDiv w:val="1"/>
      <w:marLeft w:val="0"/>
      <w:marRight w:val="0"/>
      <w:marTop w:val="0"/>
      <w:marBottom w:val="0"/>
      <w:divBdr>
        <w:top w:val="none" w:sz="0" w:space="0" w:color="auto"/>
        <w:left w:val="none" w:sz="0" w:space="0" w:color="auto"/>
        <w:bottom w:val="none" w:sz="0" w:space="0" w:color="auto"/>
        <w:right w:val="none" w:sz="0" w:space="0" w:color="auto"/>
      </w:divBdr>
    </w:div>
    <w:div w:id="91240138">
      <w:bodyDiv w:val="1"/>
      <w:marLeft w:val="0"/>
      <w:marRight w:val="0"/>
      <w:marTop w:val="0"/>
      <w:marBottom w:val="0"/>
      <w:divBdr>
        <w:top w:val="none" w:sz="0" w:space="0" w:color="auto"/>
        <w:left w:val="none" w:sz="0" w:space="0" w:color="auto"/>
        <w:bottom w:val="none" w:sz="0" w:space="0" w:color="auto"/>
        <w:right w:val="none" w:sz="0" w:space="0" w:color="auto"/>
      </w:divBdr>
    </w:div>
    <w:div w:id="91821803">
      <w:bodyDiv w:val="1"/>
      <w:marLeft w:val="0"/>
      <w:marRight w:val="0"/>
      <w:marTop w:val="0"/>
      <w:marBottom w:val="0"/>
      <w:divBdr>
        <w:top w:val="none" w:sz="0" w:space="0" w:color="auto"/>
        <w:left w:val="none" w:sz="0" w:space="0" w:color="auto"/>
        <w:bottom w:val="none" w:sz="0" w:space="0" w:color="auto"/>
        <w:right w:val="none" w:sz="0" w:space="0" w:color="auto"/>
      </w:divBdr>
    </w:div>
    <w:div w:id="92288426">
      <w:bodyDiv w:val="1"/>
      <w:marLeft w:val="0"/>
      <w:marRight w:val="0"/>
      <w:marTop w:val="0"/>
      <w:marBottom w:val="0"/>
      <w:divBdr>
        <w:top w:val="none" w:sz="0" w:space="0" w:color="auto"/>
        <w:left w:val="none" w:sz="0" w:space="0" w:color="auto"/>
        <w:bottom w:val="none" w:sz="0" w:space="0" w:color="auto"/>
        <w:right w:val="none" w:sz="0" w:space="0" w:color="auto"/>
      </w:divBdr>
    </w:div>
    <w:div w:id="92942347">
      <w:bodyDiv w:val="1"/>
      <w:marLeft w:val="0"/>
      <w:marRight w:val="0"/>
      <w:marTop w:val="0"/>
      <w:marBottom w:val="0"/>
      <w:divBdr>
        <w:top w:val="none" w:sz="0" w:space="0" w:color="auto"/>
        <w:left w:val="none" w:sz="0" w:space="0" w:color="auto"/>
        <w:bottom w:val="none" w:sz="0" w:space="0" w:color="auto"/>
        <w:right w:val="none" w:sz="0" w:space="0" w:color="auto"/>
      </w:divBdr>
      <w:divsChild>
        <w:div w:id="696807862">
          <w:marLeft w:val="0"/>
          <w:marRight w:val="0"/>
          <w:marTop w:val="0"/>
          <w:marBottom w:val="0"/>
          <w:divBdr>
            <w:top w:val="none" w:sz="0" w:space="0" w:color="auto"/>
            <w:left w:val="none" w:sz="0" w:space="0" w:color="auto"/>
            <w:bottom w:val="none" w:sz="0" w:space="0" w:color="auto"/>
            <w:right w:val="none" w:sz="0" w:space="0" w:color="auto"/>
          </w:divBdr>
          <w:divsChild>
            <w:div w:id="668489083">
              <w:marLeft w:val="0"/>
              <w:marRight w:val="0"/>
              <w:marTop w:val="280"/>
              <w:marBottom w:val="280"/>
              <w:divBdr>
                <w:top w:val="none" w:sz="0" w:space="0" w:color="auto"/>
                <w:left w:val="none" w:sz="0" w:space="0" w:color="auto"/>
                <w:bottom w:val="none" w:sz="0" w:space="0" w:color="auto"/>
                <w:right w:val="none" w:sz="0" w:space="0" w:color="auto"/>
              </w:divBdr>
            </w:div>
            <w:div w:id="1941522842">
              <w:marLeft w:val="0"/>
              <w:marRight w:val="0"/>
              <w:marTop w:val="280"/>
              <w:marBottom w:val="280"/>
              <w:divBdr>
                <w:top w:val="none" w:sz="0" w:space="0" w:color="auto"/>
                <w:left w:val="none" w:sz="0" w:space="0" w:color="auto"/>
                <w:bottom w:val="none" w:sz="0" w:space="0" w:color="auto"/>
                <w:right w:val="none" w:sz="0" w:space="0" w:color="auto"/>
              </w:divBdr>
            </w:div>
            <w:div w:id="71952361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93022306">
      <w:bodyDiv w:val="1"/>
      <w:marLeft w:val="0"/>
      <w:marRight w:val="0"/>
      <w:marTop w:val="0"/>
      <w:marBottom w:val="0"/>
      <w:divBdr>
        <w:top w:val="none" w:sz="0" w:space="0" w:color="auto"/>
        <w:left w:val="none" w:sz="0" w:space="0" w:color="auto"/>
        <w:bottom w:val="none" w:sz="0" w:space="0" w:color="auto"/>
        <w:right w:val="none" w:sz="0" w:space="0" w:color="auto"/>
      </w:divBdr>
    </w:div>
    <w:div w:id="93986942">
      <w:bodyDiv w:val="1"/>
      <w:marLeft w:val="0"/>
      <w:marRight w:val="0"/>
      <w:marTop w:val="0"/>
      <w:marBottom w:val="0"/>
      <w:divBdr>
        <w:top w:val="none" w:sz="0" w:space="0" w:color="auto"/>
        <w:left w:val="none" w:sz="0" w:space="0" w:color="auto"/>
        <w:bottom w:val="none" w:sz="0" w:space="0" w:color="auto"/>
        <w:right w:val="none" w:sz="0" w:space="0" w:color="auto"/>
      </w:divBdr>
    </w:div>
    <w:div w:id="94375397">
      <w:bodyDiv w:val="1"/>
      <w:marLeft w:val="0"/>
      <w:marRight w:val="0"/>
      <w:marTop w:val="0"/>
      <w:marBottom w:val="0"/>
      <w:divBdr>
        <w:top w:val="none" w:sz="0" w:space="0" w:color="auto"/>
        <w:left w:val="none" w:sz="0" w:space="0" w:color="auto"/>
        <w:bottom w:val="none" w:sz="0" w:space="0" w:color="auto"/>
        <w:right w:val="none" w:sz="0" w:space="0" w:color="auto"/>
      </w:divBdr>
    </w:div>
    <w:div w:id="94981039">
      <w:bodyDiv w:val="1"/>
      <w:marLeft w:val="0"/>
      <w:marRight w:val="0"/>
      <w:marTop w:val="0"/>
      <w:marBottom w:val="0"/>
      <w:divBdr>
        <w:top w:val="none" w:sz="0" w:space="0" w:color="auto"/>
        <w:left w:val="none" w:sz="0" w:space="0" w:color="auto"/>
        <w:bottom w:val="none" w:sz="0" w:space="0" w:color="auto"/>
        <w:right w:val="none" w:sz="0" w:space="0" w:color="auto"/>
      </w:divBdr>
    </w:div>
    <w:div w:id="95251295">
      <w:bodyDiv w:val="1"/>
      <w:marLeft w:val="0"/>
      <w:marRight w:val="0"/>
      <w:marTop w:val="0"/>
      <w:marBottom w:val="0"/>
      <w:divBdr>
        <w:top w:val="none" w:sz="0" w:space="0" w:color="auto"/>
        <w:left w:val="none" w:sz="0" w:space="0" w:color="auto"/>
        <w:bottom w:val="none" w:sz="0" w:space="0" w:color="auto"/>
        <w:right w:val="none" w:sz="0" w:space="0" w:color="auto"/>
      </w:divBdr>
    </w:div>
    <w:div w:id="95374171">
      <w:bodyDiv w:val="1"/>
      <w:marLeft w:val="0"/>
      <w:marRight w:val="0"/>
      <w:marTop w:val="0"/>
      <w:marBottom w:val="0"/>
      <w:divBdr>
        <w:top w:val="none" w:sz="0" w:space="0" w:color="auto"/>
        <w:left w:val="none" w:sz="0" w:space="0" w:color="auto"/>
        <w:bottom w:val="none" w:sz="0" w:space="0" w:color="auto"/>
        <w:right w:val="none" w:sz="0" w:space="0" w:color="auto"/>
      </w:divBdr>
    </w:div>
    <w:div w:id="96173830">
      <w:bodyDiv w:val="1"/>
      <w:marLeft w:val="0"/>
      <w:marRight w:val="0"/>
      <w:marTop w:val="0"/>
      <w:marBottom w:val="0"/>
      <w:divBdr>
        <w:top w:val="none" w:sz="0" w:space="0" w:color="auto"/>
        <w:left w:val="none" w:sz="0" w:space="0" w:color="auto"/>
        <w:bottom w:val="none" w:sz="0" w:space="0" w:color="auto"/>
        <w:right w:val="none" w:sz="0" w:space="0" w:color="auto"/>
      </w:divBdr>
      <w:divsChild>
        <w:div w:id="1668288183">
          <w:marLeft w:val="0"/>
          <w:marRight w:val="0"/>
          <w:marTop w:val="0"/>
          <w:marBottom w:val="0"/>
          <w:divBdr>
            <w:top w:val="none" w:sz="0" w:space="0" w:color="auto"/>
            <w:left w:val="none" w:sz="0" w:space="0" w:color="auto"/>
            <w:bottom w:val="none" w:sz="0" w:space="0" w:color="auto"/>
            <w:right w:val="none" w:sz="0" w:space="0" w:color="auto"/>
          </w:divBdr>
          <w:divsChild>
            <w:div w:id="483351417">
              <w:marLeft w:val="0"/>
              <w:marRight w:val="0"/>
              <w:marTop w:val="0"/>
              <w:marBottom w:val="0"/>
              <w:divBdr>
                <w:top w:val="none" w:sz="0" w:space="0" w:color="auto"/>
                <w:left w:val="none" w:sz="0" w:space="0" w:color="auto"/>
                <w:bottom w:val="none" w:sz="0" w:space="0" w:color="auto"/>
                <w:right w:val="none" w:sz="0" w:space="0" w:color="auto"/>
              </w:divBdr>
              <w:divsChild>
                <w:div w:id="487867608">
                  <w:marLeft w:val="0"/>
                  <w:marRight w:val="0"/>
                  <w:marTop w:val="0"/>
                  <w:marBottom w:val="0"/>
                  <w:divBdr>
                    <w:top w:val="none" w:sz="0" w:space="0" w:color="auto"/>
                    <w:left w:val="none" w:sz="0" w:space="0" w:color="auto"/>
                    <w:bottom w:val="none" w:sz="0" w:space="0" w:color="auto"/>
                    <w:right w:val="none" w:sz="0" w:space="0" w:color="auto"/>
                  </w:divBdr>
                  <w:divsChild>
                    <w:div w:id="1246764832">
                      <w:marLeft w:val="0"/>
                      <w:marRight w:val="0"/>
                      <w:marTop w:val="0"/>
                      <w:marBottom w:val="0"/>
                      <w:divBdr>
                        <w:top w:val="none" w:sz="0" w:space="0" w:color="auto"/>
                        <w:left w:val="none" w:sz="0" w:space="0" w:color="auto"/>
                        <w:bottom w:val="none" w:sz="0" w:space="0" w:color="auto"/>
                        <w:right w:val="none" w:sz="0" w:space="0" w:color="auto"/>
                      </w:divBdr>
                      <w:divsChild>
                        <w:div w:id="327681296">
                          <w:marLeft w:val="0"/>
                          <w:marRight w:val="0"/>
                          <w:marTop w:val="45"/>
                          <w:marBottom w:val="0"/>
                          <w:divBdr>
                            <w:top w:val="none" w:sz="0" w:space="0" w:color="auto"/>
                            <w:left w:val="none" w:sz="0" w:space="0" w:color="auto"/>
                            <w:bottom w:val="none" w:sz="0" w:space="0" w:color="auto"/>
                            <w:right w:val="none" w:sz="0" w:space="0" w:color="auto"/>
                          </w:divBdr>
                          <w:divsChild>
                            <w:div w:id="163120456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86567">
      <w:bodyDiv w:val="1"/>
      <w:marLeft w:val="0"/>
      <w:marRight w:val="0"/>
      <w:marTop w:val="0"/>
      <w:marBottom w:val="0"/>
      <w:divBdr>
        <w:top w:val="none" w:sz="0" w:space="0" w:color="auto"/>
        <w:left w:val="none" w:sz="0" w:space="0" w:color="auto"/>
        <w:bottom w:val="none" w:sz="0" w:space="0" w:color="auto"/>
        <w:right w:val="none" w:sz="0" w:space="0" w:color="auto"/>
      </w:divBdr>
    </w:div>
    <w:div w:id="96757904">
      <w:bodyDiv w:val="1"/>
      <w:marLeft w:val="0"/>
      <w:marRight w:val="0"/>
      <w:marTop w:val="0"/>
      <w:marBottom w:val="0"/>
      <w:divBdr>
        <w:top w:val="none" w:sz="0" w:space="0" w:color="auto"/>
        <w:left w:val="none" w:sz="0" w:space="0" w:color="auto"/>
        <w:bottom w:val="none" w:sz="0" w:space="0" w:color="auto"/>
        <w:right w:val="none" w:sz="0" w:space="0" w:color="auto"/>
      </w:divBdr>
    </w:div>
    <w:div w:id="96996244">
      <w:bodyDiv w:val="1"/>
      <w:marLeft w:val="0"/>
      <w:marRight w:val="0"/>
      <w:marTop w:val="0"/>
      <w:marBottom w:val="0"/>
      <w:divBdr>
        <w:top w:val="none" w:sz="0" w:space="0" w:color="auto"/>
        <w:left w:val="none" w:sz="0" w:space="0" w:color="auto"/>
        <w:bottom w:val="none" w:sz="0" w:space="0" w:color="auto"/>
        <w:right w:val="none" w:sz="0" w:space="0" w:color="auto"/>
      </w:divBdr>
    </w:div>
    <w:div w:id="97063222">
      <w:bodyDiv w:val="1"/>
      <w:marLeft w:val="0"/>
      <w:marRight w:val="0"/>
      <w:marTop w:val="0"/>
      <w:marBottom w:val="0"/>
      <w:divBdr>
        <w:top w:val="none" w:sz="0" w:space="0" w:color="auto"/>
        <w:left w:val="none" w:sz="0" w:space="0" w:color="auto"/>
        <w:bottom w:val="none" w:sz="0" w:space="0" w:color="auto"/>
        <w:right w:val="none" w:sz="0" w:space="0" w:color="auto"/>
      </w:divBdr>
    </w:div>
    <w:div w:id="97528398">
      <w:bodyDiv w:val="1"/>
      <w:marLeft w:val="0"/>
      <w:marRight w:val="0"/>
      <w:marTop w:val="0"/>
      <w:marBottom w:val="0"/>
      <w:divBdr>
        <w:top w:val="none" w:sz="0" w:space="0" w:color="auto"/>
        <w:left w:val="none" w:sz="0" w:space="0" w:color="auto"/>
        <w:bottom w:val="none" w:sz="0" w:space="0" w:color="auto"/>
        <w:right w:val="none" w:sz="0" w:space="0" w:color="auto"/>
      </w:divBdr>
    </w:div>
    <w:div w:id="97606965">
      <w:bodyDiv w:val="1"/>
      <w:marLeft w:val="0"/>
      <w:marRight w:val="0"/>
      <w:marTop w:val="0"/>
      <w:marBottom w:val="0"/>
      <w:divBdr>
        <w:top w:val="none" w:sz="0" w:space="0" w:color="auto"/>
        <w:left w:val="none" w:sz="0" w:space="0" w:color="auto"/>
        <w:bottom w:val="none" w:sz="0" w:space="0" w:color="auto"/>
        <w:right w:val="none" w:sz="0" w:space="0" w:color="auto"/>
      </w:divBdr>
    </w:div>
    <w:div w:id="98261412">
      <w:bodyDiv w:val="1"/>
      <w:marLeft w:val="0"/>
      <w:marRight w:val="0"/>
      <w:marTop w:val="0"/>
      <w:marBottom w:val="0"/>
      <w:divBdr>
        <w:top w:val="none" w:sz="0" w:space="0" w:color="auto"/>
        <w:left w:val="none" w:sz="0" w:space="0" w:color="auto"/>
        <w:bottom w:val="none" w:sz="0" w:space="0" w:color="auto"/>
        <w:right w:val="none" w:sz="0" w:space="0" w:color="auto"/>
      </w:divBdr>
    </w:div>
    <w:div w:id="98648859">
      <w:bodyDiv w:val="1"/>
      <w:marLeft w:val="0"/>
      <w:marRight w:val="0"/>
      <w:marTop w:val="0"/>
      <w:marBottom w:val="0"/>
      <w:divBdr>
        <w:top w:val="none" w:sz="0" w:space="0" w:color="auto"/>
        <w:left w:val="none" w:sz="0" w:space="0" w:color="auto"/>
        <w:bottom w:val="none" w:sz="0" w:space="0" w:color="auto"/>
        <w:right w:val="none" w:sz="0" w:space="0" w:color="auto"/>
      </w:divBdr>
    </w:div>
    <w:div w:id="99375287">
      <w:bodyDiv w:val="1"/>
      <w:marLeft w:val="0"/>
      <w:marRight w:val="0"/>
      <w:marTop w:val="0"/>
      <w:marBottom w:val="0"/>
      <w:divBdr>
        <w:top w:val="none" w:sz="0" w:space="0" w:color="auto"/>
        <w:left w:val="none" w:sz="0" w:space="0" w:color="auto"/>
        <w:bottom w:val="none" w:sz="0" w:space="0" w:color="auto"/>
        <w:right w:val="none" w:sz="0" w:space="0" w:color="auto"/>
      </w:divBdr>
    </w:div>
    <w:div w:id="99837835">
      <w:bodyDiv w:val="1"/>
      <w:marLeft w:val="0"/>
      <w:marRight w:val="0"/>
      <w:marTop w:val="0"/>
      <w:marBottom w:val="0"/>
      <w:divBdr>
        <w:top w:val="none" w:sz="0" w:space="0" w:color="auto"/>
        <w:left w:val="none" w:sz="0" w:space="0" w:color="auto"/>
        <w:bottom w:val="none" w:sz="0" w:space="0" w:color="auto"/>
        <w:right w:val="none" w:sz="0" w:space="0" w:color="auto"/>
      </w:divBdr>
    </w:div>
    <w:div w:id="100031713">
      <w:bodyDiv w:val="1"/>
      <w:marLeft w:val="0"/>
      <w:marRight w:val="0"/>
      <w:marTop w:val="0"/>
      <w:marBottom w:val="0"/>
      <w:divBdr>
        <w:top w:val="none" w:sz="0" w:space="0" w:color="auto"/>
        <w:left w:val="none" w:sz="0" w:space="0" w:color="auto"/>
        <w:bottom w:val="none" w:sz="0" w:space="0" w:color="auto"/>
        <w:right w:val="none" w:sz="0" w:space="0" w:color="auto"/>
      </w:divBdr>
    </w:div>
    <w:div w:id="100494313">
      <w:bodyDiv w:val="1"/>
      <w:marLeft w:val="0"/>
      <w:marRight w:val="0"/>
      <w:marTop w:val="0"/>
      <w:marBottom w:val="0"/>
      <w:divBdr>
        <w:top w:val="none" w:sz="0" w:space="0" w:color="auto"/>
        <w:left w:val="none" w:sz="0" w:space="0" w:color="auto"/>
        <w:bottom w:val="none" w:sz="0" w:space="0" w:color="auto"/>
        <w:right w:val="none" w:sz="0" w:space="0" w:color="auto"/>
      </w:divBdr>
    </w:div>
    <w:div w:id="100804758">
      <w:bodyDiv w:val="1"/>
      <w:marLeft w:val="0"/>
      <w:marRight w:val="0"/>
      <w:marTop w:val="0"/>
      <w:marBottom w:val="0"/>
      <w:divBdr>
        <w:top w:val="none" w:sz="0" w:space="0" w:color="auto"/>
        <w:left w:val="none" w:sz="0" w:space="0" w:color="auto"/>
        <w:bottom w:val="none" w:sz="0" w:space="0" w:color="auto"/>
        <w:right w:val="none" w:sz="0" w:space="0" w:color="auto"/>
      </w:divBdr>
      <w:divsChild>
        <w:div w:id="1891763324">
          <w:marLeft w:val="0"/>
          <w:marRight w:val="0"/>
          <w:marTop w:val="0"/>
          <w:marBottom w:val="0"/>
          <w:divBdr>
            <w:top w:val="none" w:sz="0" w:space="0" w:color="auto"/>
            <w:left w:val="none" w:sz="0" w:space="0" w:color="auto"/>
            <w:bottom w:val="none" w:sz="0" w:space="0" w:color="auto"/>
            <w:right w:val="none" w:sz="0" w:space="0" w:color="auto"/>
          </w:divBdr>
          <w:divsChild>
            <w:div w:id="1816071599">
              <w:marLeft w:val="120"/>
              <w:marRight w:val="0"/>
              <w:marTop w:val="0"/>
              <w:marBottom w:val="0"/>
              <w:divBdr>
                <w:top w:val="none" w:sz="0" w:space="0" w:color="auto"/>
                <w:left w:val="none" w:sz="0" w:space="0" w:color="auto"/>
                <w:bottom w:val="none" w:sz="0" w:space="0" w:color="auto"/>
                <w:right w:val="none" w:sz="0" w:space="0" w:color="auto"/>
              </w:divBdr>
              <w:divsChild>
                <w:div w:id="2000187569">
                  <w:marLeft w:val="0"/>
                  <w:marRight w:val="0"/>
                  <w:marTop w:val="0"/>
                  <w:marBottom w:val="0"/>
                  <w:divBdr>
                    <w:top w:val="none" w:sz="0" w:space="0" w:color="auto"/>
                    <w:left w:val="none" w:sz="0" w:space="0" w:color="auto"/>
                    <w:bottom w:val="none" w:sz="0" w:space="0" w:color="auto"/>
                    <w:right w:val="none" w:sz="0" w:space="0" w:color="auto"/>
                  </w:divBdr>
                  <w:divsChild>
                    <w:div w:id="1298680183">
                      <w:marLeft w:val="0"/>
                      <w:marRight w:val="0"/>
                      <w:marTop w:val="0"/>
                      <w:marBottom w:val="0"/>
                      <w:divBdr>
                        <w:top w:val="none" w:sz="0" w:space="0" w:color="auto"/>
                        <w:left w:val="none" w:sz="0" w:space="0" w:color="auto"/>
                        <w:bottom w:val="none" w:sz="0" w:space="0" w:color="auto"/>
                        <w:right w:val="none" w:sz="0" w:space="0" w:color="auto"/>
                      </w:divBdr>
                      <w:divsChild>
                        <w:div w:id="577905321">
                          <w:marLeft w:val="0"/>
                          <w:marRight w:val="0"/>
                          <w:marTop w:val="0"/>
                          <w:marBottom w:val="0"/>
                          <w:divBdr>
                            <w:top w:val="none" w:sz="0" w:space="0" w:color="auto"/>
                            <w:left w:val="none" w:sz="0" w:space="0" w:color="auto"/>
                            <w:bottom w:val="none" w:sz="0" w:space="0" w:color="auto"/>
                            <w:right w:val="none" w:sz="0" w:space="0" w:color="auto"/>
                          </w:divBdr>
                          <w:divsChild>
                            <w:div w:id="1166553165">
                              <w:marLeft w:val="0"/>
                              <w:marRight w:val="0"/>
                              <w:marTop w:val="0"/>
                              <w:marBottom w:val="0"/>
                              <w:divBdr>
                                <w:top w:val="none" w:sz="0" w:space="0" w:color="auto"/>
                                <w:left w:val="none" w:sz="0" w:space="0" w:color="auto"/>
                                <w:bottom w:val="none" w:sz="0" w:space="0" w:color="auto"/>
                                <w:right w:val="none" w:sz="0" w:space="0" w:color="auto"/>
                              </w:divBdr>
                              <w:divsChild>
                                <w:div w:id="1138567102">
                                  <w:marLeft w:val="0"/>
                                  <w:marRight w:val="0"/>
                                  <w:marTop w:val="0"/>
                                  <w:marBottom w:val="0"/>
                                  <w:divBdr>
                                    <w:top w:val="none" w:sz="0" w:space="0" w:color="auto"/>
                                    <w:left w:val="none" w:sz="0" w:space="0" w:color="auto"/>
                                    <w:bottom w:val="none" w:sz="0" w:space="0" w:color="auto"/>
                                    <w:right w:val="none" w:sz="0" w:space="0" w:color="auto"/>
                                  </w:divBdr>
                                  <w:divsChild>
                                    <w:div w:id="671106798">
                                      <w:marLeft w:val="0"/>
                                      <w:marRight w:val="0"/>
                                      <w:marTop w:val="0"/>
                                      <w:marBottom w:val="0"/>
                                      <w:divBdr>
                                        <w:top w:val="none" w:sz="0" w:space="0" w:color="auto"/>
                                        <w:left w:val="none" w:sz="0" w:space="0" w:color="auto"/>
                                        <w:bottom w:val="none" w:sz="0" w:space="0" w:color="auto"/>
                                        <w:right w:val="none" w:sz="0" w:space="0" w:color="auto"/>
                                      </w:divBdr>
                                      <w:divsChild>
                                        <w:div w:id="1294944569">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998345">
      <w:bodyDiv w:val="1"/>
      <w:marLeft w:val="0"/>
      <w:marRight w:val="0"/>
      <w:marTop w:val="0"/>
      <w:marBottom w:val="0"/>
      <w:divBdr>
        <w:top w:val="none" w:sz="0" w:space="0" w:color="auto"/>
        <w:left w:val="none" w:sz="0" w:space="0" w:color="auto"/>
        <w:bottom w:val="none" w:sz="0" w:space="0" w:color="auto"/>
        <w:right w:val="none" w:sz="0" w:space="0" w:color="auto"/>
      </w:divBdr>
    </w:div>
    <w:div w:id="102000983">
      <w:bodyDiv w:val="1"/>
      <w:marLeft w:val="0"/>
      <w:marRight w:val="0"/>
      <w:marTop w:val="0"/>
      <w:marBottom w:val="0"/>
      <w:divBdr>
        <w:top w:val="none" w:sz="0" w:space="0" w:color="auto"/>
        <w:left w:val="none" w:sz="0" w:space="0" w:color="auto"/>
        <w:bottom w:val="none" w:sz="0" w:space="0" w:color="auto"/>
        <w:right w:val="none" w:sz="0" w:space="0" w:color="auto"/>
      </w:divBdr>
      <w:divsChild>
        <w:div w:id="1453476936">
          <w:marLeft w:val="0"/>
          <w:marRight w:val="0"/>
          <w:marTop w:val="0"/>
          <w:marBottom w:val="0"/>
          <w:divBdr>
            <w:top w:val="none" w:sz="0" w:space="0" w:color="auto"/>
            <w:left w:val="none" w:sz="0" w:space="0" w:color="auto"/>
            <w:bottom w:val="none" w:sz="0" w:space="0" w:color="auto"/>
            <w:right w:val="none" w:sz="0" w:space="0" w:color="auto"/>
          </w:divBdr>
          <w:divsChild>
            <w:div w:id="789664235">
              <w:marLeft w:val="0"/>
              <w:marRight w:val="0"/>
              <w:marTop w:val="0"/>
              <w:marBottom w:val="0"/>
              <w:divBdr>
                <w:top w:val="none" w:sz="0" w:space="0" w:color="auto"/>
                <w:left w:val="none" w:sz="0" w:space="0" w:color="auto"/>
                <w:bottom w:val="none" w:sz="0" w:space="0" w:color="auto"/>
                <w:right w:val="none" w:sz="0" w:space="0" w:color="auto"/>
              </w:divBdr>
              <w:divsChild>
                <w:div w:id="645012980">
                  <w:marLeft w:val="0"/>
                  <w:marRight w:val="0"/>
                  <w:marTop w:val="0"/>
                  <w:marBottom w:val="0"/>
                  <w:divBdr>
                    <w:top w:val="none" w:sz="0" w:space="0" w:color="auto"/>
                    <w:left w:val="none" w:sz="0" w:space="0" w:color="auto"/>
                    <w:bottom w:val="none" w:sz="0" w:space="0" w:color="auto"/>
                    <w:right w:val="none" w:sz="0" w:space="0" w:color="auto"/>
                  </w:divBdr>
                  <w:divsChild>
                    <w:div w:id="1653102099">
                      <w:marLeft w:val="0"/>
                      <w:marRight w:val="0"/>
                      <w:marTop w:val="0"/>
                      <w:marBottom w:val="0"/>
                      <w:divBdr>
                        <w:top w:val="none" w:sz="0" w:space="0" w:color="auto"/>
                        <w:left w:val="none" w:sz="0" w:space="0" w:color="auto"/>
                        <w:bottom w:val="none" w:sz="0" w:space="0" w:color="auto"/>
                        <w:right w:val="none" w:sz="0" w:space="0" w:color="auto"/>
                      </w:divBdr>
                      <w:divsChild>
                        <w:div w:id="117648746">
                          <w:marLeft w:val="0"/>
                          <w:marRight w:val="0"/>
                          <w:marTop w:val="45"/>
                          <w:marBottom w:val="0"/>
                          <w:divBdr>
                            <w:top w:val="none" w:sz="0" w:space="0" w:color="auto"/>
                            <w:left w:val="none" w:sz="0" w:space="0" w:color="auto"/>
                            <w:bottom w:val="none" w:sz="0" w:space="0" w:color="auto"/>
                            <w:right w:val="none" w:sz="0" w:space="0" w:color="auto"/>
                          </w:divBdr>
                          <w:divsChild>
                            <w:div w:id="100986851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03917">
      <w:bodyDiv w:val="1"/>
      <w:marLeft w:val="0"/>
      <w:marRight w:val="0"/>
      <w:marTop w:val="0"/>
      <w:marBottom w:val="0"/>
      <w:divBdr>
        <w:top w:val="none" w:sz="0" w:space="0" w:color="auto"/>
        <w:left w:val="none" w:sz="0" w:space="0" w:color="auto"/>
        <w:bottom w:val="none" w:sz="0" w:space="0" w:color="auto"/>
        <w:right w:val="none" w:sz="0" w:space="0" w:color="auto"/>
      </w:divBdr>
    </w:div>
    <w:div w:id="102581095">
      <w:bodyDiv w:val="1"/>
      <w:marLeft w:val="0"/>
      <w:marRight w:val="0"/>
      <w:marTop w:val="0"/>
      <w:marBottom w:val="0"/>
      <w:divBdr>
        <w:top w:val="none" w:sz="0" w:space="0" w:color="auto"/>
        <w:left w:val="none" w:sz="0" w:space="0" w:color="auto"/>
        <w:bottom w:val="none" w:sz="0" w:space="0" w:color="auto"/>
        <w:right w:val="none" w:sz="0" w:space="0" w:color="auto"/>
      </w:divBdr>
    </w:div>
    <w:div w:id="102697885">
      <w:bodyDiv w:val="1"/>
      <w:marLeft w:val="0"/>
      <w:marRight w:val="0"/>
      <w:marTop w:val="0"/>
      <w:marBottom w:val="0"/>
      <w:divBdr>
        <w:top w:val="none" w:sz="0" w:space="0" w:color="auto"/>
        <w:left w:val="none" w:sz="0" w:space="0" w:color="auto"/>
        <w:bottom w:val="none" w:sz="0" w:space="0" w:color="auto"/>
        <w:right w:val="none" w:sz="0" w:space="0" w:color="auto"/>
      </w:divBdr>
    </w:div>
    <w:div w:id="103572978">
      <w:bodyDiv w:val="1"/>
      <w:marLeft w:val="0"/>
      <w:marRight w:val="0"/>
      <w:marTop w:val="0"/>
      <w:marBottom w:val="0"/>
      <w:divBdr>
        <w:top w:val="none" w:sz="0" w:space="0" w:color="auto"/>
        <w:left w:val="none" w:sz="0" w:space="0" w:color="auto"/>
        <w:bottom w:val="none" w:sz="0" w:space="0" w:color="auto"/>
        <w:right w:val="none" w:sz="0" w:space="0" w:color="auto"/>
      </w:divBdr>
    </w:div>
    <w:div w:id="104036025">
      <w:bodyDiv w:val="1"/>
      <w:marLeft w:val="0"/>
      <w:marRight w:val="0"/>
      <w:marTop w:val="0"/>
      <w:marBottom w:val="0"/>
      <w:divBdr>
        <w:top w:val="none" w:sz="0" w:space="0" w:color="auto"/>
        <w:left w:val="none" w:sz="0" w:space="0" w:color="auto"/>
        <w:bottom w:val="none" w:sz="0" w:space="0" w:color="auto"/>
        <w:right w:val="none" w:sz="0" w:space="0" w:color="auto"/>
      </w:divBdr>
    </w:div>
    <w:div w:id="104077934">
      <w:bodyDiv w:val="1"/>
      <w:marLeft w:val="0"/>
      <w:marRight w:val="0"/>
      <w:marTop w:val="0"/>
      <w:marBottom w:val="0"/>
      <w:divBdr>
        <w:top w:val="none" w:sz="0" w:space="0" w:color="auto"/>
        <w:left w:val="none" w:sz="0" w:space="0" w:color="auto"/>
        <w:bottom w:val="none" w:sz="0" w:space="0" w:color="auto"/>
        <w:right w:val="none" w:sz="0" w:space="0" w:color="auto"/>
      </w:divBdr>
    </w:div>
    <w:div w:id="105201814">
      <w:bodyDiv w:val="1"/>
      <w:marLeft w:val="0"/>
      <w:marRight w:val="0"/>
      <w:marTop w:val="0"/>
      <w:marBottom w:val="0"/>
      <w:divBdr>
        <w:top w:val="none" w:sz="0" w:space="0" w:color="auto"/>
        <w:left w:val="none" w:sz="0" w:space="0" w:color="auto"/>
        <w:bottom w:val="none" w:sz="0" w:space="0" w:color="auto"/>
        <w:right w:val="none" w:sz="0" w:space="0" w:color="auto"/>
      </w:divBdr>
    </w:div>
    <w:div w:id="105317090">
      <w:bodyDiv w:val="1"/>
      <w:marLeft w:val="0"/>
      <w:marRight w:val="0"/>
      <w:marTop w:val="0"/>
      <w:marBottom w:val="0"/>
      <w:divBdr>
        <w:top w:val="none" w:sz="0" w:space="0" w:color="auto"/>
        <w:left w:val="none" w:sz="0" w:space="0" w:color="auto"/>
        <w:bottom w:val="none" w:sz="0" w:space="0" w:color="auto"/>
        <w:right w:val="none" w:sz="0" w:space="0" w:color="auto"/>
      </w:divBdr>
    </w:div>
    <w:div w:id="105544658">
      <w:bodyDiv w:val="1"/>
      <w:marLeft w:val="0"/>
      <w:marRight w:val="0"/>
      <w:marTop w:val="0"/>
      <w:marBottom w:val="0"/>
      <w:divBdr>
        <w:top w:val="none" w:sz="0" w:space="0" w:color="auto"/>
        <w:left w:val="none" w:sz="0" w:space="0" w:color="auto"/>
        <w:bottom w:val="none" w:sz="0" w:space="0" w:color="auto"/>
        <w:right w:val="none" w:sz="0" w:space="0" w:color="auto"/>
      </w:divBdr>
      <w:divsChild>
        <w:div w:id="671303015">
          <w:marLeft w:val="0"/>
          <w:marRight w:val="0"/>
          <w:marTop w:val="0"/>
          <w:marBottom w:val="0"/>
          <w:divBdr>
            <w:top w:val="none" w:sz="0" w:space="0" w:color="auto"/>
            <w:left w:val="none" w:sz="0" w:space="0" w:color="auto"/>
            <w:bottom w:val="none" w:sz="0" w:space="0" w:color="auto"/>
            <w:right w:val="none" w:sz="0" w:space="0" w:color="auto"/>
          </w:divBdr>
        </w:div>
        <w:div w:id="458956144">
          <w:marLeft w:val="0"/>
          <w:marRight w:val="0"/>
          <w:marTop w:val="0"/>
          <w:marBottom w:val="0"/>
          <w:divBdr>
            <w:top w:val="none" w:sz="0" w:space="0" w:color="auto"/>
            <w:left w:val="none" w:sz="0" w:space="0" w:color="auto"/>
            <w:bottom w:val="none" w:sz="0" w:space="0" w:color="auto"/>
            <w:right w:val="none" w:sz="0" w:space="0" w:color="auto"/>
          </w:divBdr>
        </w:div>
        <w:div w:id="1619751207">
          <w:marLeft w:val="0"/>
          <w:marRight w:val="0"/>
          <w:marTop w:val="0"/>
          <w:marBottom w:val="0"/>
          <w:divBdr>
            <w:top w:val="none" w:sz="0" w:space="0" w:color="auto"/>
            <w:left w:val="none" w:sz="0" w:space="0" w:color="auto"/>
            <w:bottom w:val="none" w:sz="0" w:space="0" w:color="auto"/>
            <w:right w:val="none" w:sz="0" w:space="0" w:color="auto"/>
          </w:divBdr>
        </w:div>
      </w:divsChild>
    </w:div>
    <w:div w:id="105588485">
      <w:bodyDiv w:val="1"/>
      <w:marLeft w:val="0"/>
      <w:marRight w:val="0"/>
      <w:marTop w:val="0"/>
      <w:marBottom w:val="0"/>
      <w:divBdr>
        <w:top w:val="none" w:sz="0" w:space="0" w:color="auto"/>
        <w:left w:val="none" w:sz="0" w:space="0" w:color="auto"/>
        <w:bottom w:val="none" w:sz="0" w:space="0" w:color="auto"/>
        <w:right w:val="none" w:sz="0" w:space="0" w:color="auto"/>
      </w:divBdr>
    </w:div>
    <w:div w:id="106044704">
      <w:bodyDiv w:val="1"/>
      <w:marLeft w:val="0"/>
      <w:marRight w:val="0"/>
      <w:marTop w:val="0"/>
      <w:marBottom w:val="0"/>
      <w:divBdr>
        <w:top w:val="none" w:sz="0" w:space="0" w:color="auto"/>
        <w:left w:val="none" w:sz="0" w:space="0" w:color="auto"/>
        <w:bottom w:val="none" w:sz="0" w:space="0" w:color="auto"/>
        <w:right w:val="none" w:sz="0" w:space="0" w:color="auto"/>
      </w:divBdr>
    </w:div>
    <w:div w:id="106312742">
      <w:bodyDiv w:val="1"/>
      <w:marLeft w:val="0"/>
      <w:marRight w:val="0"/>
      <w:marTop w:val="0"/>
      <w:marBottom w:val="0"/>
      <w:divBdr>
        <w:top w:val="none" w:sz="0" w:space="0" w:color="auto"/>
        <w:left w:val="none" w:sz="0" w:space="0" w:color="auto"/>
        <w:bottom w:val="none" w:sz="0" w:space="0" w:color="auto"/>
        <w:right w:val="none" w:sz="0" w:space="0" w:color="auto"/>
      </w:divBdr>
    </w:div>
    <w:div w:id="106781200">
      <w:bodyDiv w:val="1"/>
      <w:marLeft w:val="0"/>
      <w:marRight w:val="0"/>
      <w:marTop w:val="0"/>
      <w:marBottom w:val="0"/>
      <w:divBdr>
        <w:top w:val="none" w:sz="0" w:space="0" w:color="auto"/>
        <w:left w:val="none" w:sz="0" w:space="0" w:color="auto"/>
        <w:bottom w:val="none" w:sz="0" w:space="0" w:color="auto"/>
        <w:right w:val="none" w:sz="0" w:space="0" w:color="auto"/>
      </w:divBdr>
      <w:divsChild>
        <w:div w:id="1878081460">
          <w:marLeft w:val="0"/>
          <w:marRight w:val="0"/>
          <w:marTop w:val="0"/>
          <w:marBottom w:val="0"/>
          <w:divBdr>
            <w:top w:val="none" w:sz="0" w:space="0" w:color="auto"/>
            <w:left w:val="none" w:sz="0" w:space="0" w:color="auto"/>
            <w:bottom w:val="none" w:sz="0" w:space="0" w:color="auto"/>
            <w:right w:val="none" w:sz="0" w:space="0" w:color="auto"/>
          </w:divBdr>
          <w:divsChild>
            <w:div w:id="5209690">
              <w:marLeft w:val="0"/>
              <w:marRight w:val="0"/>
              <w:marTop w:val="0"/>
              <w:marBottom w:val="0"/>
              <w:divBdr>
                <w:top w:val="none" w:sz="0" w:space="0" w:color="auto"/>
                <w:left w:val="none" w:sz="0" w:space="0" w:color="auto"/>
                <w:bottom w:val="none" w:sz="0" w:space="0" w:color="auto"/>
                <w:right w:val="none" w:sz="0" w:space="0" w:color="auto"/>
              </w:divBdr>
              <w:divsChild>
                <w:div w:id="990134877">
                  <w:marLeft w:val="0"/>
                  <w:marRight w:val="0"/>
                  <w:marTop w:val="0"/>
                  <w:marBottom w:val="0"/>
                  <w:divBdr>
                    <w:top w:val="none" w:sz="0" w:space="0" w:color="auto"/>
                    <w:left w:val="none" w:sz="0" w:space="0" w:color="auto"/>
                    <w:bottom w:val="none" w:sz="0" w:space="0" w:color="auto"/>
                    <w:right w:val="none" w:sz="0" w:space="0" w:color="auto"/>
                  </w:divBdr>
                  <w:divsChild>
                    <w:div w:id="448934647">
                      <w:marLeft w:val="0"/>
                      <w:marRight w:val="0"/>
                      <w:marTop w:val="0"/>
                      <w:marBottom w:val="0"/>
                      <w:divBdr>
                        <w:top w:val="none" w:sz="0" w:space="0" w:color="auto"/>
                        <w:left w:val="none" w:sz="0" w:space="0" w:color="auto"/>
                        <w:bottom w:val="none" w:sz="0" w:space="0" w:color="auto"/>
                        <w:right w:val="none" w:sz="0" w:space="0" w:color="auto"/>
                      </w:divBdr>
                      <w:divsChild>
                        <w:div w:id="157161084">
                          <w:marLeft w:val="0"/>
                          <w:marRight w:val="0"/>
                          <w:marTop w:val="0"/>
                          <w:marBottom w:val="0"/>
                          <w:divBdr>
                            <w:top w:val="none" w:sz="0" w:space="0" w:color="auto"/>
                            <w:left w:val="none" w:sz="0" w:space="0" w:color="auto"/>
                            <w:bottom w:val="none" w:sz="0" w:space="0" w:color="auto"/>
                            <w:right w:val="none" w:sz="0" w:space="0" w:color="auto"/>
                          </w:divBdr>
                          <w:divsChild>
                            <w:div w:id="1881088493">
                              <w:marLeft w:val="0"/>
                              <w:marRight w:val="0"/>
                              <w:marTop w:val="0"/>
                              <w:marBottom w:val="0"/>
                              <w:divBdr>
                                <w:top w:val="none" w:sz="0" w:space="0" w:color="auto"/>
                                <w:left w:val="none" w:sz="0" w:space="0" w:color="auto"/>
                                <w:bottom w:val="none" w:sz="0" w:space="0" w:color="auto"/>
                                <w:right w:val="none" w:sz="0" w:space="0" w:color="auto"/>
                              </w:divBdr>
                              <w:divsChild>
                                <w:div w:id="1262949927">
                                  <w:marLeft w:val="0"/>
                                  <w:marRight w:val="0"/>
                                  <w:marTop w:val="0"/>
                                  <w:marBottom w:val="0"/>
                                  <w:divBdr>
                                    <w:top w:val="none" w:sz="0" w:space="0" w:color="auto"/>
                                    <w:left w:val="none" w:sz="0" w:space="0" w:color="auto"/>
                                    <w:bottom w:val="single" w:sz="6" w:space="0" w:color="BABCBE"/>
                                    <w:right w:val="none" w:sz="0" w:space="0" w:color="auto"/>
                                  </w:divBdr>
                                  <w:divsChild>
                                    <w:div w:id="1043167542">
                                      <w:marLeft w:val="0"/>
                                      <w:marRight w:val="0"/>
                                      <w:marTop w:val="0"/>
                                      <w:marBottom w:val="0"/>
                                      <w:divBdr>
                                        <w:top w:val="none" w:sz="0" w:space="0" w:color="auto"/>
                                        <w:left w:val="none" w:sz="0" w:space="0" w:color="auto"/>
                                        <w:bottom w:val="none" w:sz="0" w:space="0" w:color="auto"/>
                                        <w:right w:val="none" w:sz="0" w:space="0" w:color="auto"/>
                                      </w:divBdr>
                                      <w:divsChild>
                                        <w:div w:id="1117140777">
                                          <w:marLeft w:val="0"/>
                                          <w:marRight w:val="0"/>
                                          <w:marTop w:val="0"/>
                                          <w:marBottom w:val="0"/>
                                          <w:divBdr>
                                            <w:top w:val="none" w:sz="0" w:space="0" w:color="auto"/>
                                            <w:left w:val="none" w:sz="0" w:space="0" w:color="auto"/>
                                            <w:bottom w:val="none" w:sz="0" w:space="0" w:color="auto"/>
                                            <w:right w:val="none" w:sz="0" w:space="0" w:color="auto"/>
                                          </w:divBdr>
                                          <w:divsChild>
                                            <w:div w:id="104734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53608">
      <w:bodyDiv w:val="1"/>
      <w:marLeft w:val="0"/>
      <w:marRight w:val="0"/>
      <w:marTop w:val="0"/>
      <w:marBottom w:val="0"/>
      <w:divBdr>
        <w:top w:val="none" w:sz="0" w:space="0" w:color="auto"/>
        <w:left w:val="none" w:sz="0" w:space="0" w:color="auto"/>
        <w:bottom w:val="none" w:sz="0" w:space="0" w:color="auto"/>
        <w:right w:val="none" w:sz="0" w:space="0" w:color="auto"/>
      </w:divBdr>
    </w:div>
    <w:div w:id="107236345">
      <w:bodyDiv w:val="1"/>
      <w:marLeft w:val="0"/>
      <w:marRight w:val="0"/>
      <w:marTop w:val="0"/>
      <w:marBottom w:val="0"/>
      <w:divBdr>
        <w:top w:val="none" w:sz="0" w:space="0" w:color="auto"/>
        <w:left w:val="none" w:sz="0" w:space="0" w:color="auto"/>
        <w:bottom w:val="none" w:sz="0" w:space="0" w:color="auto"/>
        <w:right w:val="none" w:sz="0" w:space="0" w:color="auto"/>
      </w:divBdr>
    </w:div>
    <w:div w:id="107939857">
      <w:bodyDiv w:val="1"/>
      <w:marLeft w:val="0"/>
      <w:marRight w:val="0"/>
      <w:marTop w:val="0"/>
      <w:marBottom w:val="0"/>
      <w:divBdr>
        <w:top w:val="none" w:sz="0" w:space="0" w:color="auto"/>
        <w:left w:val="none" w:sz="0" w:space="0" w:color="auto"/>
        <w:bottom w:val="none" w:sz="0" w:space="0" w:color="auto"/>
        <w:right w:val="none" w:sz="0" w:space="0" w:color="auto"/>
      </w:divBdr>
    </w:div>
    <w:div w:id="108134478">
      <w:bodyDiv w:val="1"/>
      <w:marLeft w:val="0"/>
      <w:marRight w:val="0"/>
      <w:marTop w:val="0"/>
      <w:marBottom w:val="0"/>
      <w:divBdr>
        <w:top w:val="none" w:sz="0" w:space="0" w:color="auto"/>
        <w:left w:val="none" w:sz="0" w:space="0" w:color="auto"/>
        <w:bottom w:val="none" w:sz="0" w:space="0" w:color="auto"/>
        <w:right w:val="none" w:sz="0" w:space="0" w:color="auto"/>
      </w:divBdr>
    </w:div>
    <w:div w:id="108205572">
      <w:bodyDiv w:val="1"/>
      <w:marLeft w:val="0"/>
      <w:marRight w:val="0"/>
      <w:marTop w:val="0"/>
      <w:marBottom w:val="0"/>
      <w:divBdr>
        <w:top w:val="none" w:sz="0" w:space="0" w:color="auto"/>
        <w:left w:val="none" w:sz="0" w:space="0" w:color="auto"/>
        <w:bottom w:val="none" w:sz="0" w:space="0" w:color="auto"/>
        <w:right w:val="none" w:sz="0" w:space="0" w:color="auto"/>
      </w:divBdr>
    </w:div>
    <w:div w:id="108553678">
      <w:bodyDiv w:val="1"/>
      <w:marLeft w:val="0"/>
      <w:marRight w:val="0"/>
      <w:marTop w:val="0"/>
      <w:marBottom w:val="0"/>
      <w:divBdr>
        <w:top w:val="none" w:sz="0" w:space="0" w:color="auto"/>
        <w:left w:val="none" w:sz="0" w:space="0" w:color="auto"/>
        <w:bottom w:val="none" w:sz="0" w:space="0" w:color="auto"/>
        <w:right w:val="none" w:sz="0" w:space="0" w:color="auto"/>
      </w:divBdr>
    </w:div>
    <w:div w:id="108860767">
      <w:bodyDiv w:val="1"/>
      <w:marLeft w:val="0"/>
      <w:marRight w:val="0"/>
      <w:marTop w:val="0"/>
      <w:marBottom w:val="0"/>
      <w:divBdr>
        <w:top w:val="none" w:sz="0" w:space="0" w:color="auto"/>
        <w:left w:val="none" w:sz="0" w:space="0" w:color="auto"/>
        <w:bottom w:val="none" w:sz="0" w:space="0" w:color="auto"/>
        <w:right w:val="none" w:sz="0" w:space="0" w:color="auto"/>
      </w:divBdr>
    </w:div>
    <w:div w:id="109016128">
      <w:bodyDiv w:val="1"/>
      <w:marLeft w:val="0"/>
      <w:marRight w:val="0"/>
      <w:marTop w:val="0"/>
      <w:marBottom w:val="0"/>
      <w:divBdr>
        <w:top w:val="none" w:sz="0" w:space="0" w:color="auto"/>
        <w:left w:val="none" w:sz="0" w:space="0" w:color="auto"/>
        <w:bottom w:val="none" w:sz="0" w:space="0" w:color="auto"/>
        <w:right w:val="none" w:sz="0" w:space="0" w:color="auto"/>
      </w:divBdr>
    </w:div>
    <w:div w:id="109053757">
      <w:bodyDiv w:val="1"/>
      <w:marLeft w:val="0"/>
      <w:marRight w:val="0"/>
      <w:marTop w:val="0"/>
      <w:marBottom w:val="0"/>
      <w:divBdr>
        <w:top w:val="none" w:sz="0" w:space="0" w:color="auto"/>
        <w:left w:val="none" w:sz="0" w:space="0" w:color="auto"/>
        <w:bottom w:val="none" w:sz="0" w:space="0" w:color="auto"/>
        <w:right w:val="none" w:sz="0" w:space="0" w:color="auto"/>
      </w:divBdr>
    </w:div>
    <w:div w:id="109058791">
      <w:bodyDiv w:val="1"/>
      <w:marLeft w:val="0"/>
      <w:marRight w:val="0"/>
      <w:marTop w:val="0"/>
      <w:marBottom w:val="0"/>
      <w:divBdr>
        <w:top w:val="none" w:sz="0" w:space="0" w:color="auto"/>
        <w:left w:val="none" w:sz="0" w:space="0" w:color="auto"/>
        <w:bottom w:val="none" w:sz="0" w:space="0" w:color="auto"/>
        <w:right w:val="none" w:sz="0" w:space="0" w:color="auto"/>
      </w:divBdr>
    </w:div>
    <w:div w:id="109856973">
      <w:bodyDiv w:val="1"/>
      <w:marLeft w:val="0"/>
      <w:marRight w:val="0"/>
      <w:marTop w:val="0"/>
      <w:marBottom w:val="0"/>
      <w:divBdr>
        <w:top w:val="none" w:sz="0" w:space="0" w:color="auto"/>
        <w:left w:val="none" w:sz="0" w:space="0" w:color="auto"/>
        <w:bottom w:val="none" w:sz="0" w:space="0" w:color="auto"/>
        <w:right w:val="none" w:sz="0" w:space="0" w:color="auto"/>
      </w:divBdr>
    </w:div>
    <w:div w:id="110251670">
      <w:bodyDiv w:val="1"/>
      <w:marLeft w:val="0"/>
      <w:marRight w:val="0"/>
      <w:marTop w:val="0"/>
      <w:marBottom w:val="0"/>
      <w:divBdr>
        <w:top w:val="none" w:sz="0" w:space="0" w:color="auto"/>
        <w:left w:val="none" w:sz="0" w:space="0" w:color="auto"/>
        <w:bottom w:val="none" w:sz="0" w:space="0" w:color="auto"/>
        <w:right w:val="none" w:sz="0" w:space="0" w:color="auto"/>
      </w:divBdr>
    </w:div>
    <w:div w:id="111097979">
      <w:bodyDiv w:val="1"/>
      <w:marLeft w:val="0"/>
      <w:marRight w:val="0"/>
      <w:marTop w:val="0"/>
      <w:marBottom w:val="0"/>
      <w:divBdr>
        <w:top w:val="none" w:sz="0" w:space="0" w:color="auto"/>
        <w:left w:val="none" w:sz="0" w:space="0" w:color="auto"/>
        <w:bottom w:val="none" w:sz="0" w:space="0" w:color="auto"/>
        <w:right w:val="none" w:sz="0" w:space="0" w:color="auto"/>
      </w:divBdr>
    </w:div>
    <w:div w:id="111167796">
      <w:bodyDiv w:val="1"/>
      <w:marLeft w:val="0"/>
      <w:marRight w:val="0"/>
      <w:marTop w:val="0"/>
      <w:marBottom w:val="0"/>
      <w:divBdr>
        <w:top w:val="none" w:sz="0" w:space="0" w:color="auto"/>
        <w:left w:val="none" w:sz="0" w:space="0" w:color="auto"/>
        <w:bottom w:val="none" w:sz="0" w:space="0" w:color="auto"/>
        <w:right w:val="none" w:sz="0" w:space="0" w:color="auto"/>
      </w:divBdr>
    </w:div>
    <w:div w:id="111827083">
      <w:bodyDiv w:val="1"/>
      <w:marLeft w:val="0"/>
      <w:marRight w:val="0"/>
      <w:marTop w:val="0"/>
      <w:marBottom w:val="0"/>
      <w:divBdr>
        <w:top w:val="none" w:sz="0" w:space="0" w:color="auto"/>
        <w:left w:val="none" w:sz="0" w:space="0" w:color="auto"/>
        <w:bottom w:val="none" w:sz="0" w:space="0" w:color="auto"/>
        <w:right w:val="none" w:sz="0" w:space="0" w:color="auto"/>
      </w:divBdr>
    </w:div>
    <w:div w:id="111873279">
      <w:bodyDiv w:val="1"/>
      <w:marLeft w:val="0"/>
      <w:marRight w:val="0"/>
      <w:marTop w:val="0"/>
      <w:marBottom w:val="0"/>
      <w:divBdr>
        <w:top w:val="none" w:sz="0" w:space="0" w:color="auto"/>
        <w:left w:val="none" w:sz="0" w:space="0" w:color="auto"/>
        <w:bottom w:val="none" w:sz="0" w:space="0" w:color="auto"/>
        <w:right w:val="none" w:sz="0" w:space="0" w:color="auto"/>
      </w:divBdr>
    </w:div>
    <w:div w:id="112022989">
      <w:bodyDiv w:val="1"/>
      <w:marLeft w:val="0"/>
      <w:marRight w:val="0"/>
      <w:marTop w:val="0"/>
      <w:marBottom w:val="0"/>
      <w:divBdr>
        <w:top w:val="none" w:sz="0" w:space="0" w:color="auto"/>
        <w:left w:val="none" w:sz="0" w:space="0" w:color="auto"/>
        <w:bottom w:val="none" w:sz="0" w:space="0" w:color="auto"/>
        <w:right w:val="none" w:sz="0" w:space="0" w:color="auto"/>
      </w:divBdr>
      <w:divsChild>
        <w:div w:id="1199271096">
          <w:marLeft w:val="0"/>
          <w:marRight w:val="0"/>
          <w:marTop w:val="0"/>
          <w:marBottom w:val="0"/>
          <w:divBdr>
            <w:top w:val="none" w:sz="0" w:space="0" w:color="auto"/>
            <w:left w:val="none" w:sz="0" w:space="0" w:color="auto"/>
            <w:bottom w:val="none" w:sz="0" w:space="0" w:color="auto"/>
            <w:right w:val="none" w:sz="0" w:space="0" w:color="auto"/>
          </w:divBdr>
          <w:divsChild>
            <w:div w:id="1632246514">
              <w:marLeft w:val="0"/>
              <w:marRight w:val="0"/>
              <w:marTop w:val="0"/>
              <w:marBottom w:val="0"/>
              <w:divBdr>
                <w:top w:val="none" w:sz="0" w:space="0" w:color="auto"/>
                <w:left w:val="none" w:sz="0" w:space="0" w:color="auto"/>
                <w:bottom w:val="none" w:sz="0" w:space="0" w:color="auto"/>
                <w:right w:val="none" w:sz="0" w:space="0" w:color="auto"/>
              </w:divBdr>
              <w:divsChild>
                <w:div w:id="2012757422">
                  <w:marLeft w:val="0"/>
                  <w:marRight w:val="0"/>
                  <w:marTop w:val="0"/>
                  <w:marBottom w:val="0"/>
                  <w:divBdr>
                    <w:top w:val="none" w:sz="0" w:space="0" w:color="auto"/>
                    <w:left w:val="none" w:sz="0" w:space="0" w:color="auto"/>
                    <w:bottom w:val="none" w:sz="0" w:space="0" w:color="auto"/>
                    <w:right w:val="none" w:sz="0" w:space="0" w:color="auto"/>
                  </w:divBdr>
                  <w:divsChild>
                    <w:div w:id="513540813">
                      <w:marLeft w:val="0"/>
                      <w:marRight w:val="0"/>
                      <w:marTop w:val="0"/>
                      <w:marBottom w:val="0"/>
                      <w:divBdr>
                        <w:top w:val="none" w:sz="0" w:space="0" w:color="auto"/>
                        <w:left w:val="none" w:sz="0" w:space="0" w:color="auto"/>
                        <w:bottom w:val="none" w:sz="0" w:space="0" w:color="auto"/>
                        <w:right w:val="none" w:sz="0" w:space="0" w:color="auto"/>
                      </w:divBdr>
                      <w:divsChild>
                        <w:div w:id="1117409373">
                          <w:marLeft w:val="0"/>
                          <w:marRight w:val="0"/>
                          <w:marTop w:val="0"/>
                          <w:marBottom w:val="0"/>
                          <w:divBdr>
                            <w:top w:val="none" w:sz="0" w:space="0" w:color="auto"/>
                            <w:left w:val="none" w:sz="0" w:space="0" w:color="auto"/>
                            <w:bottom w:val="none" w:sz="0" w:space="0" w:color="auto"/>
                            <w:right w:val="none" w:sz="0" w:space="0" w:color="auto"/>
                          </w:divBdr>
                          <w:divsChild>
                            <w:div w:id="1314724434">
                              <w:marLeft w:val="0"/>
                              <w:marRight w:val="0"/>
                              <w:marTop w:val="0"/>
                              <w:marBottom w:val="0"/>
                              <w:divBdr>
                                <w:top w:val="none" w:sz="0" w:space="0" w:color="auto"/>
                                <w:left w:val="none" w:sz="0" w:space="0" w:color="auto"/>
                                <w:bottom w:val="none" w:sz="0" w:space="0" w:color="auto"/>
                                <w:right w:val="none" w:sz="0" w:space="0" w:color="auto"/>
                              </w:divBdr>
                              <w:divsChild>
                                <w:div w:id="574894479">
                                  <w:marLeft w:val="0"/>
                                  <w:marRight w:val="0"/>
                                  <w:marTop w:val="0"/>
                                  <w:marBottom w:val="0"/>
                                  <w:divBdr>
                                    <w:top w:val="none" w:sz="0" w:space="0" w:color="auto"/>
                                    <w:left w:val="none" w:sz="0" w:space="0" w:color="auto"/>
                                    <w:bottom w:val="single" w:sz="6" w:space="0" w:color="BABCBE"/>
                                    <w:right w:val="none" w:sz="0" w:space="0" w:color="auto"/>
                                  </w:divBdr>
                                  <w:divsChild>
                                    <w:div w:id="2137945257">
                                      <w:marLeft w:val="0"/>
                                      <w:marRight w:val="0"/>
                                      <w:marTop w:val="0"/>
                                      <w:marBottom w:val="0"/>
                                      <w:divBdr>
                                        <w:top w:val="none" w:sz="0" w:space="0" w:color="auto"/>
                                        <w:left w:val="none" w:sz="0" w:space="0" w:color="auto"/>
                                        <w:bottom w:val="none" w:sz="0" w:space="0" w:color="auto"/>
                                        <w:right w:val="none" w:sz="0" w:space="0" w:color="auto"/>
                                      </w:divBdr>
                                      <w:divsChild>
                                        <w:div w:id="1312440721">
                                          <w:marLeft w:val="0"/>
                                          <w:marRight w:val="0"/>
                                          <w:marTop w:val="0"/>
                                          <w:marBottom w:val="0"/>
                                          <w:divBdr>
                                            <w:top w:val="none" w:sz="0" w:space="0" w:color="auto"/>
                                            <w:left w:val="none" w:sz="0" w:space="0" w:color="auto"/>
                                            <w:bottom w:val="none" w:sz="0" w:space="0" w:color="auto"/>
                                            <w:right w:val="none" w:sz="0" w:space="0" w:color="auto"/>
                                          </w:divBdr>
                                          <w:divsChild>
                                            <w:div w:id="602735795">
                                              <w:marLeft w:val="0"/>
                                              <w:marRight w:val="0"/>
                                              <w:marTop w:val="0"/>
                                              <w:marBottom w:val="0"/>
                                              <w:divBdr>
                                                <w:top w:val="none" w:sz="0" w:space="0" w:color="auto"/>
                                                <w:left w:val="none" w:sz="0" w:space="0" w:color="auto"/>
                                                <w:bottom w:val="none" w:sz="0" w:space="0" w:color="auto"/>
                                                <w:right w:val="none" w:sz="0" w:space="0" w:color="auto"/>
                                              </w:divBdr>
                                              <w:divsChild>
                                                <w:div w:id="103502404">
                                                  <w:marLeft w:val="0"/>
                                                  <w:marRight w:val="0"/>
                                                  <w:marTop w:val="0"/>
                                                  <w:marBottom w:val="0"/>
                                                  <w:divBdr>
                                                    <w:top w:val="none" w:sz="0" w:space="0" w:color="auto"/>
                                                    <w:left w:val="none" w:sz="0" w:space="0" w:color="auto"/>
                                                    <w:bottom w:val="none" w:sz="0" w:space="0" w:color="auto"/>
                                                    <w:right w:val="none" w:sz="0" w:space="0" w:color="auto"/>
                                                  </w:divBdr>
                                                </w:div>
                                              </w:divsChild>
                                            </w:div>
                                            <w:div w:id="81765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98809">
      <w:bodyDiv w:val="1"/>
      <w:marLeft w:val="0"/>
      <w:marRight w:val="0"/>
      <w:marTop w:val="0"/>
      <w:marBottom w:val="0"/>
      <w:divBdr>
        <w:top w:val="none" w:sz="0" w:space="0" w:color="auto"/>
        <w:left w:val="none" w:sz="0" w:space="0" w:color="auto"/>
        <w:bottom w:val="none" w:sz="0" w:space="0" w:color="auto"/>
        <w:right w:val="none" w:sz="0" w:space="0" w:color="auto"/>
      </w:divBdr>
    </w:div>
    <w:div w:id="112135345">
      <w:bodyDiv w:val="1"/>
      <w:marLeft w:val="0"/>
      <w:marRight w:val="0"/>
      <w:marTop w:val="0"/>
      <w:marBottom w:val="0"/>
      <w:divBdr>
        <w:top w:val="none" w:sz="0" w:space="0" w:color="auto"/>
        <w:left w:val="none" w:sz="0" w:space="0" w:color="auto"/>
        <w:bottom w:val="none" w:sz="0" w:space="0" w:color="auto"/>
        <w:right w:val="none" w:sz="0" w:space="0" w:color="auto"/>
      </w:divBdr>
    </w:div>
    <w:div w:id="112746653">
      <w:bodyDiv w:val="1"/>
      <w:marLeft w:val="0"/>
      <w:marRight w:val="0"/>
      <w:marTop w:val="0"/>
      <w:marBottom w:val="0"/>
      <w:divBdr>
        <w:top w:val="none" w:sz="0" w:space="0" w:color="auto"/>
        <w:left w:val="none" w:sz="0" w:space="0" w:color="auto"/>
        <w:bottom w:val="none" w:sz="0" w:space="0" w:color="auto"/>
        <w:right w:val="none" w:sz="0" w:space="0" w:color="auto"/>
      </w:divBdr>
    </w:div>
    <w:div w:id="113183667">
      <w:bodyDiv w:val="1"/>
      <w:marLeft w:val="0"/>
      <w:marRight w:val="0"/>
      <w:marTop w:val="0"/>
      <w:marBottom w:val="0"/>
      <w:divBdr>
        <w:top w:val="none" w:sz="0" w:space="0" w:color="auto"/>
        <w:left w:val="none" w:sz="0" w:space="0" w:color="auto"/>
        <w:bottom w:val="none" w:sz="0" w:space="0" w:color="auto"/>
        <w:right w:val="none" w:sz="0" w:space="0" w:color="auto"/>
      </w:divBdr>
    </w:div>
    <w:div w:id="113519778">
      <w:bodyDiv w:val="1"/>
      <w:marLeft w:val="0"/>
      <w:marRight w:val="0"/>
      <w:marTop w:val="0"/>
      <w:marBottom w:val="0"/>
      <w:divBdr>
        <w:top w:val="none" w:sz="0" w:space="0" w:color="auto"/>
        <w:left w:val="none" w:sz="0" w:space="0" w:color="auto"/>
        <w:bottom w:val="none" w:sz="0" w:space="0" w:color="auto"/>
        <w:right w:val="none" w:sz="0" w:space="0" w:color="auto"/>
      </w:divBdr>
    </w:div>
    <w:div w:id="113713898">
      <w:bodyDiv w:val="1"/>
      <w:marLeft w:val="0"/>
      <w:marRight w:val="0"/>
      <w:marTop w:val="0"/>
      <w:marBottom w:val="0"/>
      <w:divBdr>
        <w:top w:val="none" w:sz="0" w:space="0" w:color="auto"/>
        <w:left w:val="none" w:sz="0" w:space="0" w:color="auto"/>
        <w:bottom w:val="none" w:sz="0" w:space="0" w:color="auto"/>
        <w:right w:val="none" w:sz="0" w:space="0" w:color="auto"/>
      </w:divBdr>
    </w:div>
    <w:div w:id="113718849">
      <w:bodyDiv w:val="1"/>
      <w:marLeft w:val="0"/>
      <w:marRight w:val="0"/>
      <w:marTop w:val="0"/>
      <w:marBottom w:val="0"/>
      <w:divBdr>
        <w:top w:val="none" w:sz="0" w:space="0" w:color="auto"/>
        <w:left w:val="none" w:sz="0" w:space="0" w:color="auto"/>
        <w:bottom w:val="none" w:sz="0" w:space="0" w:color="auto"/>
        <w:right w:val="none" w:sz="0" w:space="0" w:color="auto"/>
      </w:divBdr>
    </w:div>
    <w:div w:id="113984899">
      <w:bodyDiv w:val="1"/>
      <w:marLeft w:val="0"/>
      <w:marRight w:val="0"/>
      <w:marTop w:val="0"/>
      <w:marBottom w:val="0"/>
      <w:divBdr>
        <w:top w:val="none" w:sz="0" w:space="0" w:color="auto"/>
        <w:left w:val="none" w:sz="0" w:space="0" w:color="auto"/>
        <w:bottom w:val="none" w:sz="0" w:space="0" w:color="auto"/>
        <w:right w:val="none" w:sz="0" w:space="0" w:color="auto"/>
      </w:divBdr>
    </w:div>
    <w:div w:id="114104036">
      <w:bodyDiv w:val="1"/>
      <w:marLeft w:val="0"/>
      <w:marRight w:val="0"/>
      <w:marTop w:val="0"/>
      <w:marBottom w:val="0"/>
      <w:divBdr>
        <w:top w:val="none" w:sz="0" w:space="0" w:color="auto"/>
        <w:left w:val="none" w:sz="0" w:space="0" w:color="auto"/>
        <w:bottom w:val="none" w:sz="0" w:space="0" w:color="auto"/>
        <w:right w:val="none" w:sz="0" w:space="0" w:color="auto"/>
      </w:divBdr>
    </w:div>
    <w:div w:id="114326842">
      <w:bodyDiv w:val="1"/>
      <w:marLeft w:val="0"/>
      <w:marRight w:val="0"/>
      <w:marTop w:val="0"/>
      <w:marBottom w:val="0"/>
      <w:divBdr>
        <w:top w:val="none" w:sz="0" w:space="0" w:color="auto"/>
        <w:left w:val="none" w:sz="0" w:space="0" w:color="auto"/>
        <w:bottom w:val="none" w:sz="0" w:space="0" w:color="auto"/>
        <w:right w:val="none" w:sz="0" w:space="0" w:color="auto"/>
      </w:divBdr>
    </w:div>
    <w:div w:id="114564970">
      <w:bodyDiv w:val="1"/>
      <w:marLeft w:val="0"/>
      <w:marRight w:val="0"/>
      <w:marTop w:val="0"/>
      <w:marBottom w:val="0"/>
      <w:divBdr>
        <w:top w:val="none" w:sz="0" w:space="0" w:color="auto"/>
        <w:left w:val="none" w:sz="0" w:space="0" w:color="auto"/>
        <w:bottom w:val="none" w:sz="0" w:space="0" w:color="auto"/>
        <w:right w:val="none" w:sz="0" w:space="0" w:color="auto"/>
      </w:divBdr>
    </w:div>
    <w:div w:id="116067792">
      <w:bodyDiv w:val="1"/>
      <w:marLeft w:val="0"/>
      <w:marRight w:val="0"/>
      <w:marTop w:val="0"/>
      <w:marBottom w:val="0"/>
      <w:divBdr>
        <w:top w:val="none" w:sz="0" w:space="0" w:color="auto"/>
        <w:left w:val="none" w:sz="0" w:space="0" w:color="auto"/>
        <w:bottom w:val="none" w:sz="0" w:space="0" w:color="auto"/>
        <w:right w:val="none" w:sz="0" w:space="0" w:color="auto"/>
      </w:divBdr>
    </w:div>
    <w:div w:id="116069812">
      <w:bodyDiv w:val="1"/>
      <w:marLeft w:val="0"/>
      <w:marRight w:val="0"/>
      <w:marTop w:val="0"/>
      <w:marBottom w:val="0"/>
      <w:divBdr>
        <w:top w:val="none" w:sz="0" w:space="0" w:color="auto"/>
        <w:left w:val="none" w:sz="0" w:space="0" w:color="auto"/>
        <w:bottom w:val="none" w:sz="0" w:space="0" w:color="auto"/>
        <w:right w:val="none" w:sz="0" w:space="0" w:color="auto"/>
      </w:divBdr>
    </w:div>
    <w:div w:id="116335771">
      <w:bodyDiv w:val="1"/>
      <w:marLeft w:val="0"/>
      <w:marRight w:val="0"/>
      <w:marTop w:val="0"/>
      <w:marBottom w:val="0"/>
      <w:divBdr>
        <w:top w:val="none" w:sz="0" w:space="0" w:color="auto"/>
        <w:left w:val="none" w:sz="0" w:space="0" w:color="auto"/>
        <w:bottom w:val="none" w:sz="0" w:space="0" w:color="auto"/>
        <w:right w:val="none" w:sz="0" w:space="0" w:color="auto"/>
      </w:divBdr>
    </w:div>
    <w:div w:id="116605512">
      <w:bodyDiv w:val="1"/>
      <w:marLeft w:val="0"/>
      <w:marRight w:val="0"/>
      <w:marTop w:val="0"/>
      <w:marBottom w:val="0"/>
      <w:divBdr>
        <w:top w:val="none" w:sz="0" w:space="0" w:color="auto"/>
        <w:left w:val="none" w:sz="0" w:space="0" w:color="auto"/>
        <w:bottom w:val="none" w:sz="0" w:space="0" w:color="auto"/>
        <w:right w:val="none" w:sz="0" w:space="0" w:color="auto"/>
      </w:divBdr>
    </w:div>
    <w:div w:id="116800472">
      <w:bodyDiv w:val="1"/>
      <w:marLeft w:val="0"/>
      <w:marRight w:val="0"/>
      <w:marTop w:val="0"/>
      <w:marBottom w:val="0"/>
      <w:divBdr>
        <w:top w:val="none" w:sz="0" w:space="0" w:color="auto"/>
        <w:left w:val="none" w:sz="0" w:space="0" w:color="auto"/>
        <w:bottom w:val="none" w:sz="0" w:space="0" w:color="auto"/>
        <w:right w:val="none" w:sz="0" w:space="0" w:color="auto"/>
      </w:divBdr>
    </w:div>
    <w:div w:id="116874396">
      <w:bodyDiv w:val="1"/>
      <w:marLeft w:val="0"/>
      <w:marRight w:val="0"/>
      <w:marTop w:val="0"/>
      <w:marBottom w:val="0"/>
      <w:divBdr>
        <w:top w:val="none" w:sz="0" w:space="0" w:color="auto"/>
        <w:left w:val="none" w:sz="0" w:space="0" w:color="auto"/>
        <w:bottom w:val="none" w:sz="0" w:space="0" w:color="auto"/>
        <w:right w:val="none" w:sz="0" w:space="0" w:color="auto"/>
      </w:divBdr>
    </w:div>
    <w:div w:id="117456177">
      <w:bodyDiv w:val="1"/>
      <w:marLeft w:val="0"/>
      <w:marRight w:val="0"/>
      <w:marTop w:val="0"/>
      <w:marBottom w:val="0"/>
      <w:divBdr>
        <w:top w:val="none" w:sz="0" w:space="0" w:color="auto"/>
        <w:left w:val="none" w:sz="0" w:space="0" w:color="auto"/>
        <w:bottom w:val="none" w:sz="0" w:space="0" w:color="auto"/>
        <w:right w:val="none" w:sz="0" w:space="0" w:color="auto"/>
      </w:divBdr>
    </w:div>
    <w:div w:id="117721301">
      <w:bodyDiv w:val="1"/>
      <w:marLeft w:val="0"/>
      <w:marRight w:val="0"/>
      <w:marTop w:val="0"/>
      <w:marBottom w:val="0"/>
      <w:divBdr>
        <w:top w:val="none" w:sz="0" w:space="0" w:color="auto"/>
        <w:left w:val="none" w:sz="0" w:space="0" w:color="auto"/>
        <w:bottom w:val="none" w:sz="0" w:space="0" w:color="auto"/>
        <w:right w:val="none" w:sz="0" w:space="0" w:color="auto"/>
      </w:divBdr>
    </w:div>
    <w:div w:id="117838113">
      <w:bodyDiv w:val="1"/>
      <w:marLeft w:val="0"/>
      <w:marRight w:val="0"/>
      <w:marTop w:val="0"/>
      <w:marBottom w:val="0"/>
      <w:divBdr>
        <w:top w:val="none" w:sz="0" w:space="0" w:color="auto"/>
        <w:left w:val="none" w:sz="0" w:space="0" w:color="auto"/>
        <w:bottom w:val="none" w:sz="0" w:space="0" w:color="auto"/>
        <w:right w:val="none" w:sz="0" w:space="0" w:color="auto"/>
      </w:divBdr>
    </w:div>
    <w:div w:id="118038684">
      <w:bodyDiv w:val="1"/>
      <w:marLeft w:val="0"/>
      <w:marRight w:val="0"/>
      <w:marTop w:val="0"/>
      <w:marBottom w:val="0"/>
      <w:divBdr>
        <w:top w:val="none" w:sz="0" w:space="0" w:color="auto"/>
        <w:left w:val="none" w:sz="0" w:space="0" w:color="auto"/>
        <w:bottom w:val="none" w:sz="0" w:space="0" w:color="auto"/>
        <w:right w:val="none" w:sz="0" w:space="0" w:color="auto"/>
      </w:divBdr>
    </w:div>
    <w:div w:id="118228683">
      <w:bodyDiv w:val="1"/>
      <w:marLeft w:val="0"/>
      <w:marRight w:val="0"/>
      <w:marTop w:val="0"/>
      <w:marBottom w:val="0"/>
      <w:divBdr>
        <w:top w:val="none" w:sz="0" w:space="0" w:color="auto"/>
        <w:left w:val="none" w:sz="0" w:space="0" w:color="auto"/>
        <w:bottom w:val="none" w:sz="0" w:space="0" w:color="auto"/>
        <w:right w:val="none" w:sz="0" w:space="0" w:color="auto"/>
      </w:divBdr>
    </w:div>
    <w:div w:id="118493587">
      <w:bodyDiv w:val="1"/>
      <w:marLeft w:val="0"/>
      <w:marRight w:val="0"/>
      <w:marTop w:val="0"/>
      <w:marBottom w:val="0"/>
      <w:divBdr>
        <w:top w:val="none" w:sz="0" w:space="0" w:color="auto"/>
        <w:left w:val="none" w:sz="0" w:space="0" w:color="auto"/>
        <w:bottom w:val="none" w:sz="0" w:space="0" w:color="auto"/>
        <w:right w:val="none" w:sz="0" w:space="0" w:color="auto"/>
      </w:divBdr>
    </w:div>
    <w:div w:id="118499004">
      <w:bodyDiv w:val="1"/>
      <w:marLeft w:val="0"/>
      <w:marRight w:val="0"/>
      <w:marTop w:val="0"/>
      <w:marBottom w:val="0"/>
      <w:divBdr>
        <w:top w:val="none" w:sz="0" w:space="0" w:color="auto"/>
        <w:left w:val="none" w:sz="0" w:space="0" w:color="auto"/>
        <w:bottom w:val="none" w:sz="0" w:space="0" w:color="auto"/>
        <w:right w:val="none" w:sz="0" w:space="0" w:color="auto"/>
      </w:divBdr>
    </w:div>
    <w:div w:id="118844545">
      <w:bodyDiv w:val="1"/>
      <w:marLeft w:val="0"/>
      <w:marRight w:val="0"/>
      <w:marTop w:val="0"/>
      <w:marBottom w:val="0"/>
      <w:divBdr>
        <w:top w:val="none" w:sz="0" w:space="0" w:color="auto"/>
        <w:left w:val="none" w:sz="0" w:space="0" w:color="auto"/>
        <w:bottom w:val="none" w:sz="0" w:space="0" w:color="auto"/>
        <w:right w:val="none" w:sz="0" w:space="0" w:color="auto"/>
      </w:divBdr>
    </w:div>
    <w:div w:id="118957347">
      <w:bodyDiv w:val="1"/>
      <w:marLeft w:val="0"/>
      <w:marRight w:val="0"/>
      <w:marTop w:val="0"/>
      <w:marBottom w:val="0"/>
      <w:divBdr>
        <w:top w:val="none" w:sz="0" w:space="0" w:color="auto"/>
        <w:left w:val="none" w:sz="0" w:space="0" w:color="auto"/>
        <w:bottom w:val="none" w:sz="0" w:space="0" w:color="auto"/>
        <w:right w:val="none" w:sz="0" w:space="0" w:color="auto"/>
      </w:divBdr>
    </w:div>
    <w:div w:id="119079881">
      <w:bodyDiv w:val="1"/>
      <w:marLeft w:val="0"/>
      <w:marRight w:val="0"/>
      <w:marTop w:val="0"/>
      <w:marBottom w:val="0"/>
      <w:divBdr>
        <w:top w:val="none" w:sz="0" w:space="0" w:color="auto"/>
        <w:left w:val="none" w:sz="0" w:space="0" w:color="auto"/>
        <w:bottom w:val="none" w:sz="0" w:space="0" w:color="auto"/>
        <w:right w:val="none" w:sz="0" w:space="0" w:color="auto"/>
      </w:divBdr>
    </w:div>
    <w:div w:id="119108552">
      <w:bodyDiv w:val="1"/>
      <w:marLeft w:val="0"/>
      <w:marRight w:val="0"/>
      <w:marTop w:val="0"/>
      <w:marBottom w:val="0"/>
      <w:divBdr>
        <w:top w:val="none" w:sz="0" w:space="0" w:color="auto"/>
        <w:left w:val="none" w:sz="0" w:space="0" w:color="auto"/>
        <w:bottom w:val="none" w:sz="0" w:space="0" w:color="auto"/>
        <w:right w:val="none" w:sz="0" w:space="0" w:color="auto"/>
      </w:divBdr>
    </w:div>
    <w:div w:id="119957726">
      <w:bodyDiv w:val="1"/>
      <w:marLeft w:val="0"/>
      <w:marRight w:val="0"/>
      <w:marTop w:val="0"/>
      <w:marBottom w:val="0"/>
      <w:divBdr>
        <w:top w:val="none" w:sz="0" w:space="0" w:color="auto"/>
        <w:left w:val="none" w:sz="0" w:space="0" w:color="auto"/>
        <w:bottom w:val="none" w:sz="0" w:space="0" w:color="auto"/>
        <w:right w:val="none" w:sz="0" w:space="0" w:color="auto"/>
      </w:divBdr>
    </w:div>
    <w:div w:id="119959175">
      <w:bodyDiv w:val="1"/>
      <w:marLeft w:val="0"/>
      <w:marRight w:val="0"/>
      <w:marTop w:val="0"/>
      <w:marBottom w:val="0"/>
      <w:divBdr>
        <w:top w:val="none" w:sz="0" w:space="0" w:color="auto"/>
        <w:left w:val="none" w:sz="0" w:space="0" w:color="auto"/>
        <w:bottom w:val="none" w:sz="0" w:space="0" w:color="auto"/>
        <w:right w:val="none" w:sz="0" w:space="0" w:color="auto"/>
      </w:divBdr>
    </w:div>
    <w:div w:id="119960848">
      <w:bodyDiv w:val="1"/>
      <w:marLeft w:val="0"/>
      <w:marRight w:val="0"/>
      <w:marTop w:val="0"/>
      <w:marBottom w:val="0"/>
      <w:divBdr>
        <w:top w:val="none" w:sz="0" w:space="0" w:color="auto"/>
        <w:left w:val="none" w:sz="0" w:space="0" w:color="auto"/>
        <w:bottom w:val="none" w:sz="0" w:space="0" w:color="auto"/>
        <w:right w:val="none" w:sz="0" w:space="0" w:color="auto"/>
      </w:divBdr>
    </w:div>
    <w:div w:id="120467528">
      <w:bodyDiv w:val="1"/>
      <w:marLeft w:val="0"/>
      <w:marRight w:val="0"/>
      <w:marTop w:val="0"/>
      <w:marBottom w:val="0"/>
      <w:divBdr>
        <w:top w:val="none" w:sz="0" w:space="0" w:color="auto"/>
        <w:left w:val="none" w:sz="0" w:space="0" w:color="auto"/>
        <w:bottom w:val="none" w:sz="0" w:space="0" w:color="auto"/>
        <w:right w:val="none" w:sz="0" w:space="0" w:color="auto"/>
      </w:divBdr>
    </w:div>
    <w:div w:id="120615874">
      <w:bodyDiv w:val="1"/>
      <w:marLeft w:val="0"/>
      <w:marRight w:val="0"/>
      <w:marTop w:val="0"/>
      <w:marBottom w:val="0"/>
      <w:divBdr>
        <w:top w:val="none" w:sz="0" w:space="0" w:color="auto"/>
        <w:left w:val="none" w:sz="0" w:space="0" w:color="auto"/>
        <w:bottom w:val="none" w:sz="0" w:space="0" w:color="auto"/>
        <w:right w:val="none" w:sz="0" w:space="0" w:color="auto"/>
      </w:divBdr>
    </w:div>
    <w:div w:id="120879874">
      <w:bodyDiv w:val="1"/>
      <w:marLeft w:val="0"/>
      <w:marRight w:val="0"/>
      <w:marTop w:val="0"/>
      <w:marBottom w:val="0"/>
      <w:divBdr>
        <w:top w:val="none" w:sz="0" w:space="0" w:color="auto"/>
        <w:left w:val="none" w:sz="0" w:space="0" w:color="auto"/>
        <w:bottom w:val="none" w:sz="0" w:space="0" w:color="auto"/>
        <w:right w:val="none" w:sz="0" w:space="0" w:color="auto"/>
      </w:divBdr>
    </w:div>
    <w:div w:id="121123214">
      <w:bodyDiv w:val="1"/>
      <w:marLeft w:val="0"/>
      <w:marRight w:val="0"/>
      <w:marTop w:val="0"/>
      <w:marBottom w:val="0"/>
      <w:divBdr>
        <w:top w:val="none" w:sz="0" w:space="0" w:color="auto"/>
        <w:left w:val="none" w:sz="0" w:space="0" w:color="auto"/>
        <w:bottom w:val="none" w:sz="0" w:space="0" w:color="auto"/>
        <w:right w:val="none" w:sz="0" w:space="0" w:color="auto"/>
      </w:divBdr>
    </w:div>
    <w:div w:id="121192549">
      <w:bodyDiv w:val="1"/>
      <w:marLeft w:val="0"/>
      <w:marRight w:val="0"/>
      <w:marTop w:val="0"/>
      <w:marBottom w:val="0"/>
      <w:divBdr>
        <w:top w:val="none" w:sz="0" w:space="0" w:color="auto"/>
        <w:left w:val="none" w:sz="0" w:space="0" w:color="auto"/>
        <w:bottom w:val="none" w:sz="0" w:space="0" w:color="auto"/>
        <w:right w:val="none" w:sz="0" w:space="0" w:color="auto"/>
      </w:divBdr>
    </w:div>
    <w:div w:id="121654279">
      <w:bodyDiv w:val="1"/>
      <w:marLeft w:val="0"/>
      <w:marRight w:val="0"/>
      <w:marTop w:val="0"/>
      <w:marBottom w:val="0"/>
      <w:divBdr>
        <w:top w:val="none" w:sz="0" w:space="0" w:color="auto"/>
        <w:left w:val="none" w:sz="0" w:space="0" w:color="auto"/>
        <w:bottom w:val="none" w:sz="0" w:space="0" w:color="auto"/>
        <w:right w:val="none" w:sz="0" w:space="0" w:color="auto"/>
      </w:divBdr>
    </w:div>
    <w:div w:id="122890927">
      <w:bodyDiv w:val="1"/>
      <w:marLeft w:val="0"/>
      <w:marRight w:val="0"/>
      <w:marTop w:val="0"/>
      <w:marBottom w:val="0"/>
      <w:divBdr>
        <w:top w:val="none" w:sz="0" w:space="0" w:color="auto"/>
        <w:left w:val="none" w:sz="0" w:space="0" w:color="auto"/>
        <w:bottom w:val="none" w:sz="0" w:space="0" w:color="auto"/>
        <w:right w:val="none" w:sz="0" w:space="0" w:color="auto"/>
      </w:divBdr>
    </w:div>
    <w:div w:id="122970886">
      <w:bodyDiv w:val="1"/>
      <w:marLeft w:val="0"/>
      <w:marRight w:val="0"/>
      <w:marTop w:val="0"/>
      <w:marBottom w:val="0"/>
      <w:divBdr>
        <w:top w:val="none" w:sz="0" w:space="0" w:color="auto"/>
        <w:left w:val="none" w:sz="0" w:space="0" w:color="auto"/>
        <w:bottom w:val="none" w:sz="0" w:space="0" w:color="auto"/>
        <w:right w:val="none" w:sz="0" w:space="0" w:color="auto"/>
      </w:divBdr>
    </w:div>
    <w:div w:id="123161472">
      <w:bodyDiv w:val="1"/>
      <w:marLeft w:val="0"/>
      <w:marRight w:val="0"/>
      <w:marTop w:val="0"/>
      <w:marBottom w:val="0"/>
      <w:divBdr>
        <w:top w:val="none" w:sz="0" w:space="0" w:color="auto"/>
        <w:left w:val="none" w:sz="0" w:space="0" w:color="auto"/>
        <w:bottom w:val="none" w:sz="0" w:space="0" w:color="auto"/>
        <w:right w:val="none" w:sz="0" w:space="0" w:color="auto"/>
      </w:divBdr>
    </w:div>
    <w:div w:id="123238273">
      <w:bodyDiv w:val="1"/>
      <w:marLeft w:val="0"/>
      <w:marRight w:val="0"/>
      <w:marTop w:val="0"/>
      <w:marBottom w:val="0"/>
      <w:divBdr>
        <w:top w:val="none" w:sz="0" w:space="0" w:color="auto"/>
        <w:left w:val="none" w:sz="0" w:space="0" w:color="auto"/>
        <w:bottom w:val="none" w:sz="0" w:space="0" w:color="auto"/>
        <w:right w:val="none" w:sz="0" w:space="0" w:color="auto"/>
      </w:divBdr>
    </w:div>
    <w:div w:id="123541815">
      <w:bodyDiv w:val="1"/>
      <w:marLeft w:val="0"/>
      <w:marRight w:val="0"/>
      <w:marTop w:val="0"/>
      <w:marBottom w:val="0"/>
      <w:divBdr>
        <w:top w:val="none" w:sz="0" w:space="0" w:color="auto"/>
        <w:left w:val="none" w:sz="0" w:space="0" w:color="auto"/>
        <w:bottom w:val="none" w:sz="0" w:space="0" w:color="auto"/>
        <w:right w:val="none" w:sz="0" w:space="0" w:color="auto"/>
      </w:divBdr>
    </w:div>
    <w:div w:id="123743218">
      <w:bodyDiv w:val="1"/>
      <w:marLeft w:val="0"/>
      <w:marRight w:val="0"/>
      <w:marTop w:val="0"/>
      <w:marBottom w:val="0"/>
      <w:divBdr>
        <w:top w:val="none" w:sz="0" w:space="0" w:color="auto"/>
        <w:left w:val="none" w:sz="0" w:space="0" w:color="auto"/>
        <w:bottom w:val="none" w:sz="0" w:space="0" w:color="auto"/>
        <w:right w:val="none" w:sz="0" w:space="0" w:color="auto"/>
      </w:divBdr>
    </w:div>
    <w:div w:id="124347703">
      <w:bodyDiv w:val="1"/>
      <w:marLeft w:val="0"/>
      <w:marRight w:val="0"/>
      <w:marTop w:val="0"/>
      <w:marBottom w:val="0"/>
      <w:divBdr>
        <w:top w:val="none" w:sz="0" w:space="0" w:color="auto"/>
        <w:left w:val="none" w:sz="0" w:space="0" w:color="auto"/>
        <w:bottom w:val="none" w:sz="0" w:space="0" w:color="auto"/>
        <w:right w:val="none" w:sz="0" w:space="0" w:color="auto"/>
      </w:divBdr>
    </w:div>
    <w:div w:id="124589571">
      <w:bodyDiv w:val="1"/>
      <w:marLeft w:val="0"/>
      <w:marRight w:val="0"/>
      <w:marTop w:val="0"/>
      <w:marBottom w:val="0"/>
      <w:divBdr>
        <w:top w:val="none" w:sz="0" w:space="0" w:color="auto"/>
        <w:left w:val="none" w:sz="0" w:space="0" w:color="auto"/>
        <w:bottom w:val="none" w:sz="0" w:space="0" w:color="auto"/>
        <w:right w:val="none" w:sz="0" w:space="0" w:color="auto"/>
      </w:divBdr>
    </w:div>
    <w:div w:id="125202645">
      <w:bodyDiv w:val="1"/>
      <w:marLeft w:val="0"/>
      <w:marRight w:val="0"/>
      <w:marTop w:val="0"/>
      <w:marBottom w:val="0"/>
      <w:divBdr>
        <w:top w:val="none" w:sz="0" w:space="0" w:color="auto"/>
        <w:left w:val="none" w:sz="0" w:space="0" w:color="auto"/>
        <w:bottom w:val="none" w:sz="0" w:space="0" w:color="auto"/>
        <w:right w:val="none" w:sz="0" w:space="0" w:color="auto"/>
      </w:divBdr>
      <w:divsChild>
        <w:div w:id="1787576415">
          <w:marLeft w:val="0"/>
          <w:marRight w:val="0"/>
          <w:marTop w:val="0"/>
          <w:marBottom w:val="0"/>
          <w:divBdr>
            <w:top w:val="none" w:sz="0" w:space="0" w:color="auto"/>
            <w:left w:val="none" w:sz="0" w:space="0" w:color="auto"/>
            <w:bottom w:val="none" w:sz="0" w:space="0" w:color="auto"/>
            <w:right w:val="none" w:sz="0" w:space="0" w:color="auto"/>
          </w:divBdr>
          <w:divsChild>
            <w:div w:id="438112530">
              <w:marLeft w:val="0"/>
              <w:marRight w:val="0"/>
              <w:marTop w:val="0"/>
              <w:marBottom w:val="0"/>
              <w:divBdr>
                <w:top w:val="none" w:sz="0" w:space="0" w:color="auto"/>
                <w:left w:val="none" w:sz="0" w:space="0" w:color="auto"/>
                <w:bottom w:val="none" w:sz="0" w:space="0" w:color="auto"/>
                <w:right w:val="none" w:sz="0" w:space="0" w:color="auto"/>
              </w:divBdr>
              <w:divsChild>
                <w:div w:id="913511840">
                  <w:marLeft w:val="0"/>
                  <w:marRight w:val="0"/>
                  <w:marTop w:val="0"/>
                  <w:marBottom w:val="0"/>
                  <w:divBdr>
                    <w:top w:val="none" w:sz="0" w:space="0" w:color="auto"/>
                    <w:left w:val="none" w:sz="0" w:space="0" w:color="auto"/>
                    <w:bottom w:val="none" w:sz="0" w:space="0" w:color="auto"/>
                    <w:right w:val="none" w:sz="0" w:space="0" w:color="auto"/>
                  </w:divBdr>
                  <w:divsChild>
                    <w:div w:id="1137574426">
                      <w:marLeft w:val="0"/>
                      <w:marRight w:val="0"/>
                      <w:marTop w:val="0"/>
                      <w:marBottom w:val="0"/>
                      <w:divBdr>
                        <w:top w:val="none" w:sz="0" w:space="0" w:color="auto"/>
                        <w:left w:val="none" w:sz="0" w:space="0" w:color="auto"/>
                        <w:bottom w:val="none" w:sz="0" w:space="0" w:color="auto"/>
                        <w:right w:val="none" w:sz="0" w:space="0" w:color="auto"/>
                      </w:divBdr>
                      <w:divsChild>
                        <w:div w:id="1862625552">
                          <w:marLeft w:val="0"/>
                          <w:marRight w:val="0"/>
                          <w:marTop w:val="45"/>
                          <w:marBottom w:val="0"/>
                          <w:divBdr>
                            <w:top w:val="none" w:sz="0" w:space="0" w:color="auto"/>
                            <w:left w:val="none" w:sz="0" w:space="0" w:color="auto"/>
                            <w:bottom w:val="none" w:sz="0" w:space="0" w:color="auto"/>
                            <w:right w:val="none" w:sz="0" w:space="0" w:color="auto"/>
                          </w:divBdr>
                          <w:divsChild>
                            <w:div w:id="32120351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76524">
      <w:bodyDiv w:val="1"/>
      <w:marLeft w:val="0"/>
      <w:marRight w:val="0"/>
      <w:marTop w:val="0"/>
      <w:marBottom w:val="0"/>
      <w:divBdr>
        <w:top w:val="none" w:sz="0" w:space="0" w:color="auto"/>
        <w:left w:val="none" w:sz="0" w:space="0" w:color="auto"/>
        <w:bottom w:val="none" w:sz="0" w:space="0" w:color="auto"/>
        <w:right w:val="none" w:sz="0" w:space="0" w:color="auto"/>
      </w:divBdr>
    </w:div>
    <w:div w:id="125975459">
      <w:bodyDiv w:val="1"/>
      <w:marLeft w:val="0"/>
      <w:marRight w:val="0"/>
      <w:marTop w:val="0"/>
      <w:marBottom w:val="0"/>
      <w:divBdr>
        <w:top w:val="none" w:sz="0" w:space="0" w:color="auto"/>
        <w:left w:val="none" w:sz="0" w:space="0" w:color="auto"/>
        <w:bottom w:val="none" w:sz="0" w:space="0" w:color="auto"/>
        <w:right w:val="none" w:sz="0" w:space="0" w:color="auto"/>
      </w:divBdr>
    </w:div>
    <w:div w:id="126053064">
      <w:bodyDiv w:val="1"/>
      <w:marLeft w:val="0"/>
      <w:marRight w:val="0"/>
      <w:marTop w:val="0"/>
      <w:marBottom w:val="0"/>
      <w:divBdr>
        <w:top w:val="none" w:sz="0" w:space="0" w:color="auto"/>
        <w:left w:val="none" w:sz="0" w:space="0" w:color="auto"/>
        <w:bottom w:val="none" w:sz="0" w:space="0" w:color="auto"/>
        <w:right w:val="none" w:sz="0" w:space="0" w:color="auto"/>
      </w:divBdr>
      <w:divsChild>
        <w:div w:id="138768168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26093852">
      <w:bodyDiv w:val="1"/>
      <w:marLeft w:val="0"/>
      <w:marRight w:val="0"/>
      <w:marTop w:val="0"/>
      <w:marBottom w:val="0"/>
      <w:divBdr>
        <w:top w:val="none" w:sz="0" w:space="0" w:color="auto"/>
        <w:left w:val="none" w:sz="0" w:space="0" w:color="auto"/>
        <w:bottom w:val="none" w:sz="0" w:space="0" w:color="auto"/>
        <w:right w:val="none" w:sz="0" w:space="0" w:color="auto"/>
      </w:divBdr>
    </w:div>
    <w:div w:id="126359714">
      <w:bodyDiv w:val="1"/>
      <w:marLeft w:val="0"/>
      <w:marRight w:val="0"/>
      <w:marTop w:val="0"/>
      <w:marBottom w:val="0"/>
      <w:divBdr>
        <w:top w:val="none" w:sz="0" w:space="0" w:color="auto"/>
        <w:left w:val="none" w:sz="0" w:space="0" w:color="auto"/>
        <w:bottom w:val="none" w:sz="0" w:space="0" w:color="auto"/>
        <w:right w:val="none" w:sz="0" w:space="0" w:color="auto"/>
      </w:divBdr>
      <w:divsChild>
        <w:div w:id="545680368">
          <w:marLeft w:val="0"/>
          <w:marRight w:val="0"/>
          <w:marTop w:val="0"/>
          <w:marBottom w:val="240"/>
          <w:divBdr>
            <w:top w:val="none" w:sz="0" w:space="0" w:color="auto"/>
            <w:left w:val="none" w:sz="0" w:space="0" w:color="auto"/>
            <w:bottom w:val="none" w:sz="0" w:space="0" w:color="auto"/>
            <w:right w:val="none" w:sz="0" w:space="0" w:color="auto"/>
          </w:divBdr>
          <w:divsChild>
            <w:div w:id="78909979">
              <w:marLeft w:val="450"/>
              <w:marRight w:val="0"/>
              <w:marTop w:val="135"/>
              <w:marBottom w:val="450"/>
              <w:divBdr>
                <w:top w:val="none" w:sz="0" w:space="0" w:color="auto"/>
                <w:left w:val="none" w:sz="0" w:space="0" w:color="auto"/>
                <w:bottom w:val="none" w:sz="0" w:space="0" w:color="auto"/>
                <w:right w:val="none" w:sz="0" w:space="0" w:color="auto"/>
              </w:divBdr>
            </w:div>
            <w:div w:id="918828736">
              <w:marLeft w:val="0"/>
              <w:marRight w:val="0"/>
              <w:marTop w:val="390"/>
              <w:marBottom w:val="495"/>
              <w:divBdr>
                <w:top w:val="none" w:sz="0" w:space="0" w:color="auto"/>
                <w:left w:val="single" w:sz="6" w:space="31" w:color="006697"/>
                <w:bottom w:val="none" w:sz="0" w:space="0" w:color="auto"/>
                <w:right w:val="none" w:sz="0" w:space="0" w:color="auto"/>
              </w:divBdr>
            </w:div>
            <w:div w:id="1442148588">
              <w:marLeft w:val="0"/>
              <w:marRight w:val="0"/>
              <w:marTop w:val="390"/>
              <w:marBottom w:val="495"/>
              <w:divBdr>
                <w:top w:val="none" w:sz="0" w:space="0" w:color="auto"/>
                <w:left w:val="single" w:sz="6" w:space="31" w:color="006697"/>
                <w:bottom w:val="none" w:sz="0" w:space="0" w:color="auto"/>
                <w:right w:val="none" w:sz="0" w:space="0" w:color="auto"/>
              </w:divBdr>
            </w:div>
          </w:divsChild>
        </w:div>
        <w:div w:id="1903055241">
          <w:marLeft w:val="0"/>
          <w:marRight w:val="0"/>
          <w:marTop w:val="0"/>
          <w:marBottom w:val="255"/>
          <w:divBdr>
            <w:top w:val="none" w:sz="0" w:space="0" w:color="auto"/>
            <w:left w:val="none" w:sz="0" w:space="0" w:color="auto"/>
            <w:bottom w:val="none" w:sz="0" w:space="0" w:color="auto"/>
            <w:right w:val="none" w:sz="0" w:space="0" w:color="auto"/>
          </w:divBdr>
        </w:div>
        <w:div w:id="2119251043">
          <w:marLeft w:val="0"/>
          <w:marRight w:val="0"/>
          <w:marTop w:val="0"/>
          <w:marBottom w:val="180"/>
          <w:divBdr>
            <w:top w:val="single" w:sz="6" w:space="5" w:color="CCCCCC"/>
            <w:left w:val="none" w:sz="0" w:space="0" w:color="auto"/>
            <w:bottom w:val="none" w:sz="0" w:space="0" w:color="auto"/>
            <w:right w:val="none" w:sz="0" w:space="15" w:color="auto"/>
          </w:divBdr>
        </w:div>
      </w:divsChild>
    </w:div>
    <w:div w:id="126701593">
      <w:bodyDiv w:val="1"/>
      <w:marLeft w:val="0"/>
      <w:marRight w:val="0"/>
      <w:marTop w:val="0"/>
      <w:marBottom w:val="0"/>
      <w:divBdr>
        <w:top w:val="none" w:sz="0" w:space="0" w:color="auto"/>
        <w:left w:val="none" w:sz="0" w:space="0" w:color="auto"/>
        <w:bottom w:val="none" w:sz="0" w:space="0" w:color="auto"/>
        <w:right w:val="none" w:sz="0" w:space="0" w:color="auto"/>
      </w:divBdr>
    </w:div>
    <w:div w:id="126704141">
      <w:bodyDiv w:val="1"/>
      <w:marLeft w:val="0"/>
      <w:marRight w:val="0"/>
      <w:marTop w:val="0"/>
      <w:marBottom w:val="0"/>
      <w:divBdr>
        <w:top w:val="none" w:sz="0" w:space="0" w:color="auto"/>
        <w:left w:val="none" w:sz="0" w:space="0" w:color="auto"/>
        <w:bottom w:val="none" w:sz="0" w:space="0" w:color="auto"/>
        <w:right w:val="none" w:sz="0" w:space="0" w:color="auto"/>
      </w:divBdr>
    </w:div>
    <w:div w:id="126900000">
      <w:bodyDiv w:val="1"/>
      <w:marLeft w:val="0"/>
      <w:marRight w:val="0"/>
      <w:marTop w:val="0"/>
      <w:marBottom w:val="0"/>
      <w:divBdr>
        <w:top w:val="none" w:sz="0" w:space="0" w:color="auto"/>
        <w:left w:val="none" w:sz="0" w:space="0" w:color="auto"/>
        <w:bottom w:val="none" w:sz="0" w:space="0" w:color="auto"/>
        <w:right w:val="none" w:sz="0" w:space="0" w:color="auto"/>
      </w:divBdr>
    </w:div>
    <w:div w:id="127095676">
      <w:bodyDiv w:val="1"/>
      <w:marLeft w:val="0"/>
      <w:marRight w:val="0"/>
      <w:marTop w:val="0"/>
      <w:marBottom w:val="0"/>
      <w:divBdr>
        <w:top w:val="none" w:sz="0" w:space="0" w:color="auto"/>
        <w:left w:val="none" w:sz="0" w:space="0" w:color="auto"/>
        <w:bottom w:val="none" w:sz="0" w:space="0" w:color="auto"/>
        <w:right w:val="none" w:sz="0" w:space="0" w:color="auto"/>
      </w:divBdr>
    </w:div>
    <w:div w:id="127169573">
      <w:bodyDiv w:val="1"/>
      <w:marLeft w:val="0"/>
      <w:marRight w:val="0"/>
      <w:marTop w:val="0"/>
      <w:marBottom w:val="0"/>
      <w:divBdr>
        <w:top w:val="none" w:sz="0" w:space="0" w:color="auto"/>
        <w:left w:val="none" w:sz="0" w:space="0" w:color="auto"/>
        <w:bottom w:val="none" w:sz="0" w:space="0" w:color="auto"/>
        <w:right w:val="none" w:sz="0" w:space="0" w:color="auto"/>
      </w:divBdr>
    </w:div>
    <w:div w:id="127285068">
      <w:bodyDiv w:val="1"/>
      <w:marLeft w:val="0"/>
      <w:marRight w:val="0"/>
      <w:marTop w:val="0"/>
      <w:marBottom w:val="0"/>
      <w:divBdr>
        <w:top w:val="none" w:sz="0" w:space="0" w:color="auto"/>
        <w:left w:val="none" w:sz="0" w:space="0" w:color="auto"/>
        <w:bottom w:val="none" w:sz="0" w:space="0" w:color="auto"/>
        <w:right w:val="none" w:sz="0" w:space="0" w:color="auto"/>
      </w:divBdr>
    </w:div>
    <w:div w:id="128129205">
      <w:bodyDiv w:val="1"/>
      <w:marLeft w:val="0"/>
      <w:marRight w:val="0"/>
      <w:marTop w:val="0"/>
      <w:marBottom w:val="0"/>
      <w:divBdr>
        <w:top w:val="none" w:sz="0" w:space="0" w:color="auto"/>
        <w:left w:val="none" w:sz="0" w:space="0" w:color="auto"/>
        <w:bottom w:val="none" w:sz="0" w:space="0" w:color="auto"/>
        <w:right w:val="none" w:sz="0" w:space="0" w:color="auto"/>
      </w:divBdr>
    </w:div>
    <w:div w:id="128206550">
      <w:bodyDiv w:val="1"/>
      <w:marLeft w:val="0"/>
      <w:marRight w:val="0"/>
      <w:marTop w:val="0"/>
      <w:marBottom w:val="0"/>
      <w:divBdr>
        <w:top w:val="none" w:sz="0" w:space="0" w:color="auto"/>
        <w:left w:val="none" w:sz="0" w:space="0" w:color="auto"/>
        <w:bottom w:val="none" w:sz="0" w:space="0" w:color="auto"/>
        <w:right w:val="none" w:sz="0" w:space="0" w:color="auto"/>
      </w:divBdr>
    </w:div>
    <w:div w:id="128521495">
      <w:bodyDiv w:val="1"/>
      <w:marLeft w:val="0"/>
      <w:marRight w:val="0"/>
      <w:marTop w:val="0"/>
      <w:marBottom w:val="0"/>
      <w:divBdr>
        <w:top w:val="none" w:sz="0" w:space="0" w:color="auto"/>
        <w:left w:val="none" w:sz="0" w:space="0" w:color="auto"/>
        <w:bottom w:val="none" w:sz="0" w:space="0" w:color="auto"/>
        <w:right w:val="none" w:sz="0" w:space="0" w:color="auto"/>
      </w:divBdr>
      <w:divsChild>
        <w:div w:id="151609871">
          <w:marLeft w:val="0"/>
          <w:marRight w:val="0"/>
          <w:marTop w:val="0"/>
          <w:marBottom w:val="0"/>
          <w:divBdr>
            <w:top w:val="none" w:sz="0" w:space="0" w:color="auto"/>
            <w:left w:val="none" w:sz="0" w:space="0" w:color="auto"/>
            <w:bottom w:val="none" w:sz="0" w:space="0" w:color="auto"/>
            <w:right w:val="none" w:sz="0" w:space="0" w:color="auto"/>
          </w:divBdr>
          <w:divsChild>
            <w:div w:id="700206459">
              <w:marLeft w:val="0"/>
              <w:marRight w:val="0"/>
              <w:marTop w:val="0"/>
              <w:marBottom w:val="0"/>
              <w:divBdr>
                <w:top w:val="none" w:sz="0" w:space="0" w:color="auto"/>
                <w:left w:val="none" w:sz="0" w:space="0" w:color="auto"/>
                <w:bottom w:val="none" w:sz="0" w:space="0" w:color="auto"/>
                <w:right w:val="none" w:sz="0" w:space="0" w:color="auto"/>
              </w:divBdr>
              <w:divsChild>
                <w:div w:id="1246692326">
                  <w:marLeft w:val="0"/>
                  <w:marRight w:val="0"/>
                  <w:marTop w:val="0"/>
                  <w:marBottom w:val="0"/>
                  <w:divBdr>
                    <w:top w:val="none" w:sz="0" w:space="0" w:color="auto"/>
                    <w:left w:val="none" w:sz="0" w:space="0" w:color="auto"/>
                    <w:bottom w:val="none" w:sz="0" w:space="0" w:color="auto"/>
                    <w:right w:val="none" w:sz="0" w:space="0" w:color="auto"/>
                  </w:divBdr>
                  <w:divsChild>
                    <w:div w:id="59259022">
                      <w:marLeft w:val="0"/>
                      <w:marRight w:val="0"/>
                      <w:marTop w:val="0"/>
                      <w:marBottom w:val="0"/>
                      <w:divBdr>
                        <w:top w:val="none" w:sz="0" w:space="0" w:color="auto"/>
                        <w:left w:val="none" w:sz="0" w:space="0" w:color="auto"/>
                        <w:bottom w:val="none" w:sz="0" w:space="0" w:color="auto"/>
                        <w:right w:val="none" w:sz="0" w:space="0" w:color="auto"/>
                      </w:divBdr>
                      <w:divsChild>
                        <w:div w:id="136843178">
                          <w:marLeft w:val="0"/>
                          <w:marRight w:val="0"/>
                          <w:marTop w:val="45"/>
                          <w:marBottom w:val="0"/>
                          <w:divBdr>
                            <w:top w:val="none" w:sz="0" w:space="0" w:color="auto"/>
                            <w:left w:val="none" w:sz="0" w:space="0" w:color="auto"/>
                            <w:bottom w:val="none" w:sz="0" w:space="0" w:color="auto"/>
                            <w:right w:val="none" w:sz="0" w:space="0" w:color="auto"/>
                          </w:divBdr>
                          <w:divsChild>
                            <w:div w:id="168003624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66279">
      <w:bodyDiv w:val="1"/>
      <w:marLeft w:val="0"/>
      <w:marRight w:val="0"/>
      <w:marTop w:val="0"/>
      <w:marBottom w:val="0"/>
      <w:divBdr>
        <w:top w:val="none" w:sz="0" w:space="0" w:color="auto"/>
        <w:left w:val="none" w:sz="0" w:space="0" w:color="auto"/>
        <w:bottom w:val="none" w:sz="0" w:space="0" w:color="auto"/>
        <w:right w:val="none" w:sz="0" w:space="0" w:color="auto"/>
      </w:divBdr>
    </w:div>
    <w:div w:id="129173028">
      <w:bodyDiv w:val="1"/>
      <w:marLeft w:val="0"/>
      <w:marRight w:val="0"/>
      <w:marTop w:val="0"/>
      <w:marBottom w:val="0"/>
      <w:divBdr>
        <w:top w:val="none" w:sz="0" w:space="0" w:color="auto"/>
        <w:left w:val="none" w:sz="0" w:space="0" w:color="auto"/>
        <w:bottom w:val="none" w:sz="0" w:space="0" w:color="auto"/>
        <w:right w:val="none" w:sz="0" w:space="0" w:color="auto"/>
      </w:divBdr>
      <w:divsChild>
        <w:div w:id="1755740672">
          <w:marLeft w:val="0"/>
          <w:marRight w:val="0"/>
          <w:marTop w:val="0"/>
          <w:marBottom w:val="0"/>
          <w:divBdr>
            <w:top w:val="none" w:sz="0" w:space="0" w:color="auto"/>
            <w:left w:val="none" w:sz="0" w:space="0" w:color="auto"/>
            <w:bottom w:val="none" w:sz="0" w:space="0" w:color="auto"/>
            <w:right w:val="none" w:sz="0" w:space="0" w:color="auto"/>
          </w:divBdr>
          <w:divsChild>
            <w:div w:id="1518037212">
              <w:marLeft w:val="0"/>
              <w:marRight w:val="0"/>
              <w:marTop w:val="0"/>
              <w:marBottom w:val="0"/>
              <w:divBdr>
                <w:top w:val="none" w:sz="0" w:space="0" w:color="auto"/>
                <w:left w:val="none" w:sz="0" w:space="0" w:color="auto"/>
                <w:bottom w:val="none" w:sz="0" w:space="0" w:color="auto"/>
                <w:right w:val="none" w:sz="0" w:space="0" w:color="auto"/>
              </w:divBdr>
              <w:divsChild>
                <w:div w:id="1818449778">
                  <w:marLeft w:val="0"/>
                  <w:marRight w:val="0"/>
                  <w:marTop w:val="0"/>
                  <w:marBottom w:val="0"/>
                  <w:divBdr>
                    <w:top w:val="none" w:sz="0" w:space="0" w:color="auto"/>
                    <w:left w:val="none" w:sz="0" w:space="0" w:color="auto"/>
                    <w:bottom w:val="none" w:sz="0" w:space="0" w:color="auto"/>
                    <w:right w:val="none" w:sz="0" w:space="0" w:color="auto"/>
                  </w:divBdr>
                  <w:divsChild>
                    <w:div w:id="1412119846">
                      <w:marLeft w:val="0"/>
                      <w:marRight w:val="0"/>
                      <w:marTop w:val="0"/>
                      <w:marBottom w:val="0"/>
                      <w:divBdr>
                        <w:top w:val="none" w:sz="0" w:space="0" w:color="auto"/>
                        <w:left w:val="none" w:sz="0" w:space="0" w:color="auto"/>
                        <w:bottom w:val="none" w:sz="0" w:space="0" w:color="auto"/>
                        <w:right w:val="none" w:sz="0" w:space="0" w:color="auto"/>
                      </w:divBdr>
                      <w:divsChild>
                        <w:div w:id="271405461">
                          <w:marLeft w:val="0"/>
                          <w:marRight w:val="0"/>
                          <w:marTop w:val="37"/>
                          <w:marBottom w:val="0"/>
                          <w:divBdr>
                            <w:top w:val="none" w:sz="0" w:space="0" w:color="auto"/>
                            <w:left w:val="none" w:sz="0" w:space="0" w:color="auto"/>
                            <w:bottom w:val="none" w:sz="0" w:space="0" w:color="auto"/>
                            <w:right w:val="none" w:sz="0" w:space="0" w:color="auto"/>
                          </w:divBdr>
                          <w:divsChild>
                            <w:div w:id="156925080">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70102">
      <w:bodyDiv w:val="1"/>
      <w:marLeft w:val="0"/>
      <w:marRight w:val="0"/>
      <w:marTop w:val="0"/>
      <w:marBottom w:val="0"/>
      <w:divBdr>
        <w:top w:val="none" w:sz="0" w:space="0" w:color="auto"/>
        <w:left w:val="none" w:sz="0" w:space="0" w:color="auto"/>
        <w:bottom w:val="none" w:sz="0" w:space="0" w:color="auto"/>
        <w:right w:val="none" w:sz="0" w:space="0" w:color="auto"/>
      </w:divBdr>
    </w:div>
    <w:div w:id="130558703">
      <w:bodyDiv w:val="1"/>
      <w:marLeft w:val="0"/>
      <w:marRight w:val="0"/>
      <w:marTop w:val="0"/>
      <w:marBottom w:val="0"/>
      <w:divBdr>
        <w:top w:val="none" w:sz="0" w:space="0" w:color="auto"/>
        <w:left w:val="none" w:sz="0" w:space="0" w:color="auto"/>
        <w:bottom w:val="none" w:sz="0" w:space="0" w:color="auto"/>
        <w:right w:val="none" w:sz="0" w:space="0" w:color="auto"/>
      </w:divBdr>
    </w:div>
    <w:div w:id="130680388">
      <w:bodyDiv w:val="1"/>
      <w:marLeft w:val="0"/>
      <w:marRight w:val="0"/>
      <w:marTop w:val="0"/>
      <w:marBottom w:val="0"/>
      <w:divBdr>
        <w:top w:val="none" w:sz="0" w:space="0" w:color="auto"/>
        <w:left w:val="none" w:sz="0" w:space="0" w:color="auto"/>
        <w:bottom w:val="none" w:sz="0" w:space="0" w:color="auto"/>
        <w:right w:val="none" w:sz="0" w:space="0" w:color="auto"/>
      </w:divBdr>
    </w:div>
    <w:div w:id="131949823">
      <w:bodyDiv w:val="1"/>
      <w:marLeft w:val="0"/>
      <w:marRight w:val="0"/>
      <w:marTop w:val="0"/>
      <w:marBottom w:val="0"/>
      <w:divBdr>
        <w:top w:val="none" w:sz="0" w:space="0" w:color="auto"/>
        <w:left w:val="none" w:sz="0" w:space="0" w:color="auto"/>
        <w:bottom w:val="none" w:sz="0" w:space="0" w:color="auto"/>
        <w:right w:val="none" w:sz="0" w:space="0" w:color="auto"/>
      </w:divBdr>
    </w:div>
    <w:div w:id="132138888">
      <w:bodyDiv w:val="1"/>
      <w:marLeft w:val="0"/>
      <w:marRight w:val="0"/>
      <w:marTop w:val="0"/>
      <w:marBottom w:val="0"/>
      <w:divBdr>
        <w:top w:val="none" w:sz="0" w:space="0" w:color="auto"/>
        <w:left w:val="none" w:sz="0" w:space="0" w:color="auto"/>
        <w:bottom w:val="none" w:sz="0" w:space="0" w:color="auto"/>
        <w:right w:val="none" w:sz="0" w:space="0" w:color="auto"/>
      </w:divBdr>
    </w:div>
    <w:div w:id="132217745">
      <w:bodyDiv w:val="1"/>
      <w:marLeft w:val="0"/>
      <w:marRight w:val="0"/>
      <w:marTop w:val="0"/>
      <w:marBottom w:val="0"/>
      <w:divBdr>
        <w:top w:val="none" w:sz="0" w:space="0" w:color="auto"/>
        <w:left w:val="none" w:sz="0" w:space="0" w:color="auto"/>
        <w:bottom w:val="none" w:sz="0" w:space="0" w:color="auto"/>
        <w:right w:val="none" w:sz="0" w:space="0" w:color="auto"/>
      </w:divBdr>
      <w:divsChild>
        <w:div w:id="392241802">
          <w:marLeft w:val="0"/>
          <w:marRight w:val="0"/>
          <w:marTop w:val="675"/>
          <w:marBottom w:val="0"/>
          <w:divBdr>
            <w:top w:val="none" w:sz="0" w:space="0" w:color="auto"/>
            <w:left w:val="none" w:sz="0" w:space="0" w:color="auto"/>
            <w:bottom w:val="none" w:sz="0" w:space="0" w:color="auto"/>
            <w:right w:val="none" w:sz="0" w:space="0" w:color="auto"/>
          </w:divBdr>
          <w:divsChild>
            <w:div w:id="2002345934">
              <w:marLeft w:val="0"/>
              <w:marRight w:val="0"/>
              <w:marTop w:val="0"/>
              <w:marBottom w:val="0"/>
              <w:divBdr>
                <w:top w:val="none" w:sz="0" w:space="0" w:color="auto"/>
                <w:left w:val="none" w:sz="0" w:space="0" w:color="auto"/>
                <w:bottom w:val="none" w:sz="0" w:space="0" w:color="auto"/>
                <w:right w:val="none" w:sz="0" w:space="0" w:color="auto"/>
              </w:divBdr>
              <w:divsChild>
                <w:div w:id="1684436840">
                  <w:marLeft w:val="0"/>
                  <w:marRight w:val="0"/>
                  <w:marTop w:val="0"/>
                  <w:marBottom w:val="0"/>
                  <w:divBdr>
                    <w:top w:val="none" w:sz="0" w:space="0" w:color="auto"/>
                    <w:left w:val="none" w:sz="0" w:space="0" w:color="auto"/>
                    <w:bottom w:val="none" w:sz="0" w:space="0" w:color="auto"/>
                    <w:right w:val="none" w:sz="0" w:space="0" w:color="auto"/>
                  </w:divBdr>
                  <w:divsChild>
                    <w:div w:id="98457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09313">
          <w:marLeft w:val="0"/>
          <w:marRight w:val="0"/>
          <w:marTop w:val="0"/>
          <w:marBottom w:val="0"/>
          <w:divBdr>
            <w:top w:val="none" w:sz="0" w:space="0" w:color="auto"/>
            <w:left w:val="none" w:sz="0" w:space="0" w:color="auto"/>
            <w:bottom w:val="none" w:sz="0" w:space="0" w:color="auto"/>
            <w:right w:val="none" w:sz="0" w:space="0" w:color="auto"/>
          </w:divBdr>
          <w:divsChild>
            <w:div w:id="1157957083">
              <w:marLeft w:val="0"/>
              <w:marRight w:val="0"/>
              <w:marTop w:val="0"/>
              <w:marBottom w:val="0"/>
              <w:divBdr>
                <w:top w:val="none" w:sz="0" w:space="0" w:color="auto"/>
                <w:left w:val="none" w:sz="0" w:space="0" w:color="auto"/>
                <w:bottom w:val="none" w:sz="0" w:space="0" w:color="auto"/>
                <w:right w:val="none" w:sz="0" w:space="0" w:color="auto"/>
              </w:divBdr>
              <w:divsChild>
                <w:div w:id="129664071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20062566">
          <w:marLeft w:val="0"/>
          <w:marRight w:val="0"/>
          <w:marTop w:val="750"/>
          <w:marBottom w:val="0"/>
          <w:divBdr>
            <w:top w:val="none" w:sz="0" w:space="0" w:color="auto"/>
            <w:left w:val="none" w:sz="0" w:space="0" w:color="auto"/>
            <w:bottom w:val="none" w:sz="0" w:space="0" w:color="auto"/>
            <w:right w:val="none" w:sz="0" w:space="0" w:color="auto"/>
          </w:divBdr>
          <w:divsChild>
            <w:div w:id="156969514">
              <w:marLeft w:val="0"/>
              <w:marRight w:val="0"/>
              <w:marTop w:val="0"/>
              <w:marBottom w:val="0"/>
              <w:divBdr>
                <w:top w:val="none" w:sz="0" w:space="0" w:color="auto"/>
                <w:left w:val="none" w:sz="0" w:space="0" w:color="auto"/>
                <w:bottom w:val="none" w:sz="0" w:space="0" w:color="auto"/>
                <w:right w:val="none" w:sz="0" w:space="0" w:color="auto"/>
              </w:divBdr>
            </w:div>
            <w:div w:id="565143636">
              <w:marLeft w:val="0"/>
              <w:marRight w:val="375"/>
              <w:marTop w:val="300"/>
              <w:marBottom w:val="300"/>
              <w:divBdr>
                <w:top w:val="none" w:sz="0" w:space="0" w:color="auto"/>
                <w:left w:val="none" w:sz="0" w:space="0" w:color="auto"/>
                <w:bottom w:val="none" w:sz="0" w:space="0" w:color="auto"/>
                <w:right w:val="none" w:sz="0" w:space="0" w:color="auto"/>
              </w:divBdr>
              <w:divsChild>
                <w:div w:id="171724252">
                  <w:marLeft w:val="0"/>
                  <w:marRight w:val="0"/>
                  <w:marTop w:val="0"/>
                  <w:marBottom w:val="0"/>
                  <w:divBdr>
                    <w:top w:val="none" w:sz="0" w:space="0" w:color="auto"/>
                    <w:left w:val="none" w:sz="0" w:space="0" w:color="auto"/>
                    <w:bottom w:val="none" w:sz="0" w:space="0" w:color="auto"/>
                    <w:right w:val="none" w:sz="0" w:space="0" w:color="auto"/>
                  </w:divBdr>
                  <w:divsChild>
                    <w:div w:id="603418610">
                      <w:marLeft w:val="0"/>
                      <w:marRight w:val="0"/>
                      <w:marTop w:val="0"/>
                      <w:marBottom w:val="150"/>
                      <w:divBdr>
                        <w:top w:val="none" w:sz="0" w:space="0" w:color="auto"/>
                        <w:left w:val="none" w:sz="0" w:space="0" w:color="auto"/>
                        <w:bottom w:val="none" w:sz="0" w:space="0" w:color="auto"/>
                        <w:right w:val="none" w:sz="0" w:space="0" w:color="auto"/>
                      </w:divBdr>
                    </w:div>
                    <w:div w:id="1978491661">
                      <w:marLeft w:val="0"/>
                      <w:marRight w:val="0"/>
                      <w:marTop w:val="0"/>
                      <w:marBottom w:val="150"/>
                      <w:divBdr>
                        <w:top w:val="none" w:sz="0" w:space="0" w:color="auto"/>
                        <w:left w:val="none" w:sz="0" w:space="0" w:color="auto"/>
                        <w:bottom w:val="none" w:sz="0" w:space="0" w:color="auto"/>
                        <w:right w:val="none" w:sz="0" w:space="0" w:color="auto"/>
                      </w:divBdr>
                      <w:divsChild>
                        <w:div w:id="5733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924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2791523">
      <w:bodyDiv w:val="1"/>
      <w:marLeft w:val="0"/>
      <w:marRight w:val="0"/>
      <w:marTop w:val="0"/>
      <w:marBottom w:val="0"/>
      <w:divBdr>
        <w:top w:val="none" w:sz="0" w:space="0" w:color="auto"/>
        <w:left w:val="none" w:sz="0" w:space="0" w:color="auto"/>
        <w:bottom w:val="none" w:sz="0" w:space="0" w:color="auto"/>
        <w:right w:val="none" w:sz="0" w:space="0" w:color="auto"/>
      </w:divBdr>
    </w:div>
    <w:div w:id="133253816">
      <w:bodyDiv w:val="1"/>
      <w:marLeft w:val="0"/>
      <w:marRight w:val="0"/>
      <w:marTop w:val="0"/>
      <w:marBottom w:val="0"/>
      <w:divBdr>
        <w:top w:val="none" w:sz="0" w:space="0" w:color="auto"/>
        <w:left w:val="none" w:sz="0" w:space="0" w:color="auto"/>
        <w:bottom w:val="none" w:sz="0" w:space="0" w:color="auto"/>
        <w:right w:val="none" w:sz="0" w:space="0" w:color="auto"/>
      </w:divBdr>
    </w:div>
    <w:div w:id="133764162">
      <w:bodyDiv w:val="1"/>
      <w:marLeft w:val="0"/>
      <w:marRight w:val="0"/>
      <w:marTop w:val="0"/>
      <w:marBottom w:val="0"/>
      <w:divBdr>
        <w:top w:val="none" w:sz="0" w:space="0" w:color="auto"/>
        <w:left w:val="none" w:sz="0" w:space="0" w:color="auto"/>
        <w:bottom w:val="none" w:sz="0" w:space="0" w:color="auto"/>
        <w:right w:val="none" w:sz="0" w:space="0" w:color="auto"/>
      </w:divBdr>
    </w:div>
    <w:div w:id="134223190">
      <w:bodyDiv w:val="1"/>
      <w:marLeft w:val="0"/>
      <w:marRight w:val="0"/>
      <w:marTop w:val="0"/>
      <w:marBottom w:val="0"/>
      <w:divBdr>
        <w:top w:val="none" w:sz="0" w:space="0" w:color="auto"/>
        <w:left w:val="none" w:sz="0" w:space="0" w:color="auto"/>
        <w:bottom w:val="none" w:sz="0" w:space="0" w:color="auto"/>
        <w:right w:val="none" w:sz="0" w:space="0" w:color="auto"/>
      </w:divBdr>
    </w:div>
    <w:div w:id="134228771">
      <w:bodyDiv w:val="1"/>
      <w:marLeft w:val="0"/>
      <w:marRight w:val="0"/>
      <w:marTop w:val="0"/>
      <w:marBottom w:val="0"/>
      <w:divBdr>
        <w:top w:val="none" w:sz="0" w:space="0" w:color="auto"/>
        <w:left w:val="none" w:sz="0" w:space="0" w:color="auto"/>
        <w:bottom w:val="none" w:sz="0" w:space="0" w:color="auto"/>
        <w:right w:val="none" w:sz="0" w:space="0" w:color="auto"/>
      </w:divBdr>
    </w:div>
    <w:div w:id="134378704">
      <w:bodyDiv w:val="1"/>
      <w:marLeft w:val="0"/>
      <w:marRight w:val="0"/>
      <w:marTop w:val="0"/>
      <w:marBottom w:val="0"/>
      <w:divBdr>
        <w:top w:val="none" w:sz="0" w:space="0" w:color="auto"/>
        <w:left w:val="none" w:sz="0" w:space="0" w:color="auto"/>
        <w:bottom w:val="none" w:sz="0" w:space="0" w:color="auto"/>
        <w:right w:val="none" w:sz="0" w:space="0" w:color="auto"/>
      </w:divBdr>
    </w:div>
    <w:div w:id="134445927">
      <w:bodyDiv w:val="1"/>
      <w:marLeft w:val="0"/>
      <w:marRight w:val="0"/>
      <w:marTop w:val="0"/>
      <w:marBottom w:val="0"/>
      <w:divBdr>
        <w:top w:val="none" w:sz="0" w:space="0" w:color="auto"/>
        <w:left w:val="none" w:sz="0" w:space="0" w:color="auto"/>
        <w:bottom w:val="none" w:sz="0" w:space="0" w:color="auto"/>
        <w:right w:val="none" w:sz="0" w:space="0" w:color="auto"/>
      </w:divBdr>
    </w:div>
    <w:div w:id="135462984">
      <w:bodyDiv w:val="1"/>
      <w:marLeft w:val="0"/>
      <w:marRight w:val="0"/>
      <w:marTop w:val="0"/>
      <w:marBottom w:val="0"/>
      <w:divBdr>
        <w:top w:val="none" w:sz="0" w:space="0" w:color="auto"/>
        <w:left w:val="none" w:sz="0" w:space="0" w:color="auto"/>
        <w:bottom w:val="none" w:sz="0" w:space="0" w:color="auto"/>
        <w:right w:val="none" w:sz="0" w:space="0" w:color="auto"/>
      </w:divBdr>
    </w:div>
    <w:div w:id="135682302">
      <w:bodyDiv w:val="1"/>
      <w:marLeft w:val="0"/>
      <w:marRight w:val="0"/>
      <w:marTop w:val="0"/>
      <w:marBottom w:val="0"/>
      <w:divBdr>
        <w:top w:val="none" w:sz="0" w:space="0" w:color="auto"/>
        <w:left w:val="none" w:sz="0" w:space="0" w:color="auto"/>
        <w:bottom w:val="none" w:sz="0" w:space="0" w:color="auto"/>
        <w:right w:val="none" w:sz="0" w:space="0" w:color="auto"/>
      </w:divBdr>
      <w:divsChild>
        <w:div w:id="1151141835">
          <w:marLeft w:val="0"/>
          <w:marRight w:val="0"/>
          <w:marTop w:val="0"/>
          <w:marBottom w:val="0"/>
          <w:divBdr>
            <w:top w:val="none" w:sz="0" w:space="0" w:color="auto"/>
            <w:left w:val="none" w:sz="0" w:space="0" w:color="auto"/>
            <w:bottom w:val="none" w:sz="0" w:space="0" w:color="auto"/>
            <w:right w:val="none" w:sz="0" w:space="0" w:color="auto"/>
          </w:divBdr>
          <w:divsChild>
            <w:div w:id="1305041167">
              <w:marLeft w:val="0"/>
              <w:marRight w:val="0"/>
              <w:marTop w:val="0"/>
              <w:marBottom w:val="0"/>
              <w:divBdr>
                <w:top w:val="none" w:sz="0" w:space="0" w:color="auto"/>
                <w:left w:val="none" w:sz="0" w:space="0" w:color="auto"/>
                <w:bottom w:val="none" w:sz="0" w:space="0" w:color="auto"/>
                <w:right w:val="none" w:sz="0" w:space="0" w:color="auto"/>
              </w:divBdr>
              <w:divsChild>
                <w:div w:id="154610660">
                  <w:marLeft w:val="0"/>
                  <w:marRight w:val="0"/>
                  <w:marTop w:val="0"/>
                  <w:marBottom w:val="0"/>
                  <w:divBdr>
                    <w:top w:val="none" w:sz="0" w:space="0" w:color="auto"/>
                    <w:left w:val="none" w:sz="0" w:space="0" w:color="auto"/>
                    <w:bottom w:val="none" w:sz="0" w:space="0" w:color="auto"/>
                    <w:right w:val="none" w:sz="0" w:space="0" w:color="auto"/>
                  </w:divBdr>
                  <w:divsChild>
                    <w:div w:id="1210843546">
                      <w:marLeft w:val="0"/>
                      <w:marRight w:val="0"/>
                      <w:marTop w:val="0"/>
                      <w:marBottom w:val="0"/>
                      <w:divBdr>
                        <w:top w:val="none" w:sz="0" w:space="0" w:color="auto"/>
                        <w:left w:val="none" w:sz="0" w:space="0" w:color="auto"/>
                        <w:bottom w:val="none" w:sz="0" w:space="0" w:color="auto"/>
                        <w:right w:val="none" w:sz="0" w:space="0" w:color="auto"/>
                      </w:divBdr>
                      <w:divsChild>
                        <w:div w:id="712199045">
                          <w:marLeft w:val="0"/>
                          <w:marRight w:val="0"/>
                          <w:marTop w:val="0"/>
                          <w:marBottom w:val="0"/>
                          <w:divBdr>
                            <w:top w:val="none" w:sz="0" w:space="0" w:color="auto"/>
                            <w:left w:val="none" w:sz="0" w:space="0" w:color="auto"/>
                            <w:bottom w:val="none" w:sz="0" w:space="0" w:color="auto"/>
                            <w:right w:val="none" w:sz="0" w:space="0" w:color="auto"/>
                          </w:divBdr>
                          <w:divsChild>
                            <w:div w:id="2027556322">
                              <w:marLeft w:val="0"/>
                              <w:marRight w:val="0"/>
                              <w:marTop w:val="0"/>
                              <w:marBottom w:val="0"/>
                              <w:divBdr>
                                <w:top w:val="none" w:sz="0" w:space="0" w:color="auto"/>
                                <w:left w:val="none" w:sz="0" w:space="0" w:color="auto"/>
                                <w:bottom w:val="none" w:sz="0" w:space="0" w:color="auto"/>
                                <w:right w:val="none" w:sz="0" w:space="0" w:color="auto"/>
                              </w:divBdr>
                              <w:divsChild>
                                <w:div w:id="879636740">
                                  <w:marLeft w:val="0"/>
                                  <w:marRight w:val="0"/>
                                  <w:marTop w:val="0"/>
                                  <w:marBottom w:val="0"/>
                                  <w:divBdr>
                                    <w:top w:val="none" w:sz="0" w:space="0" w:color="auto"/>
                                    <w:left w:val="none" w:sz="0" w:space="0" w:color="auto"/>
                                    <w:bottom w:val="none" w:sz="0" w:space="0" w:color="auto"/>
                                    <w:right w:val="none" w:sz="0" w:space="0" w:color="auto"/>
                                  </w:divBdr>
                                  <w:divsChild>
                                    <w:div w:id="753016619">
                                      <w:marLeft w:val="0"/>
                                      <w:marRight w:val="0"/>
                                      <w:marTop w:val="0"/>
                                      <w:marBottom w:val="0"/>
                                      <w:divBdr>
                                        <w:top w:val="none" w:sz="0" w:space="0" w:color="auto"/>
                                        <w:left w:val="none" w:sz="0" w:space="0" w:color="auto"/>
                                        <w:bottom w:val="none" w:sz="0" w:space="0" w:color="auto"/>
                                        <w:right w:val="none" w:sz="0" w:space="0" w:color="auto"/>
                                      </w:divBdr>
                                      <w:divsChild>
                                        <w:div w:id="27998023">
                                          <w:marLeft w:val="0"/>
                                          <w:marRight w:val="0"/>
                                          <w:marTop w:val="0"/>
                                          <w:marBottom w:val="0"/>
                                          <w:divBdr>
                                            <w:top w:val="none" w:sz="0" w:space="0" w:color="auto"/>
                                            <w:left w:val="none" w:sz="0" w:space="0" w:color="auto"/>
                                            <w:bottom w:val="none" w:sz="0" w:space="0" w:color="auto"/>
                                            <w:right w:val="none" w:sz="0" w:space="0" w:color="auto"/>
                                          </w:divBdr>
                                          <w:divsChild>
                                            <w:div w:id="8040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682431">
      <w:bodyDiv w:val="1"/>
      <w:marLeft w:val="0"/>
      <w:marRight w:val="0"/>
      <w:marTop w:val="0"/>
      <w:marBottom w:val="0"/>
      <w:divBdr>
        <w:top w:val="none" w:sz="0" w:space="0" w:color="auto"/>
        <w:left w:val="none" w:sz="0" w:space="0" w:color="auto"/>
        <w:bottom w:val="none" w:sz="0" w:space="0" w:color="auto"/>
        <w:right w:val="none" w:sz="0" w:space="0" w:color="auto"/>
      </w:divBdr>
    </w:div>
    <w:div w:id="135875532">
      <w:bodyDiv w:val="1"/>
      <w:marLeft w:val="0"/>
      <w:marRight w:val="0"/>
      <w:marTop w:val="0"/>
      <w:marBottom w:val="0"/>
      <w:divBdr>
        <w:top w:val="none" w:sz="0" w:space="0" w:color="auto"/>
        <w:left w:val="none" w:sz="0" w:space="0" w:color="auto"/>
        <w:bottom w:val="none" w:sz="0" w:space="0" w:color="auto"/>
        <w:right w:val="none" w:sz="0" w:space="0" w:color="auto"/>
      </w:divBdr>
    </w:div>
    <w:div w:id="136338876">
      <w:bodyDiv w:val="1"/>
      <w:marLeft w:val="0"/>
      <w:marRight w:val="0"/>
      <w:marTop w:val="0"/>
      <w:marBottom w:val="0"/>
      <w:divBdr>
        <w:top w:val="none" w:sz="0" w:space="0" w:color="auto"/>
        <w:left w:val="none" w:sz="0" w:space="0" w:color="auto"/>
        <w:bottom w:val="none" w:sz="0" w:space="0" w:color="auto"/>
        <w:right w:val="none" w:sz="0" w:space="0" w:color="auto"/>
      </w:divBdr>
    </w:div>
    <w:div w:id="136656218">
      <w:bodyDiv w:val="1"/>
      <w:marLeft w:val="0"/>
      <w:marRight w:val="0"/>
      <w:marTop w:val="0"/>
      <w:marBottom w:val="0"/>
      <w:divBdr>
        <w:top w:val="none" w:sz="0" w:space="0" w:color="auto"/>
        <w:left w:val="none" w:sz="0" w:space="0" w:color="auto"/>
        <w:bottom w:val="none" w:sz="0" w:space="0" w:color="auto"/>
        <w:right w:val="none" w:sz="0" w:space="0" w:color="auto"/>
      </w:divBdr>
    </w:div>
    <w:div w:id="137109361">
      <w:bodyDiv w:val="1"/>
      <w:marLeft w:val="0"/>
      <w:marRight w:val="0"/>
      <w:marTop w:val="0"/>
      <w:marBottom w:val="0"/>
      <w:divBdr>
        <w:top w:val="none" w:sz="0" w:space="0" w:color="auto"/>
        <w:left w:val="none" w:sz="0" w:space="0" w:color="auto"/>
        <w:bottom w:val="none" w:sz="0" w:space="0" w:color="auto"/>
        <w:right w:val="none" w:sz="0" w:space="0" w:color="auto"/>
      </w:divBdr>
    </w:div>
    <w:div w:id="137192984">
      <w:bodyDiv w:val="1"/>
      <w:marLeft w:val="0"/>
      <w:marRight w:val="0"/>
      <w:marTop w:val="0"/>
      <w:marBottom w:val="0"/>
      <w:divBdr>
        <w:top w:val="none" w:sz="0" w:space="0" w:color="auto"/>
        <w:left w:val="none" w:sz="0" w:space="0" w:color="auto"/>
        <w:bottom w:val="none" w:sz="0" w:space="0" w:color="auto"/>
        <w:right w:val="none" w:sz="0" w:space="0" w:color="auto"/>
      </w:divBdr>
      <w:divsChild>
        <w:div w:id="1912497359">
          <w:marLeft w:val="0"/>
          <w:marRight w:val="0"/>
          <w:marTop w:val="0"/>
          <w:marBottom w:val="0"/>
          <w:divBdr>
            <w:top w:val="none" w:sz="0" w:space="0" w:color="auto"/>
            <w:left w:val="none" w:sz="0" w:space="0" w:color="auto"/>
            <w:bottom w:val="none" w:sz="0" w:space="0" w:color="auto"/>
            <w:right w:val="none" w:sz="0" w:space="0" w:color="auto"/>
          </w:divBdr>
          <w:divsChild>
            <w:div w:id="271593702">
              <w:marLeft w:val="0"/>
              <w:marRight w:val="0"/>
              <w:marTop w:val="0"/>
              <w:marBottom w:val="0"/>
              <w:divBdr>
                <w:top w:val="none" w:sz="0" w:space="0" w:color="auto"/>
                <w:left w:val="none" w:sz="0" w:space="0" w:color="auto"/>
                <w:bottom w:val="none" w:sz="0" w:space="0" w:color="auto"/>
                <w:right w:val="none" w:sz="0" w:space="0" w:color="auto"/>
              </w:divBdr>
              <w:divsChild>
                <w:div w:id="1589004060">
                  <w:marLeft w:val="0"/>
                  <w:marRight w:val="0"/>
                  <w:marTop w:val="0"/>
                  <w:marBottom w:val="0"/>
                  <w:divBdr>
                    <w:top w:val="none" w:sz="0" w:space="0" w:color="auto"/>
                    <w:left w:val="none" w:sz="0" w:space="0" w:color="auto"/>
                    <w:bottom w:val="none" w:sz="0" w:space="0" w:color="auto"/>
                    <w:right w:val="none" w:sz="0" w:space="0" w:color="auto"/>
                  </w:divBdr>
                  <w:divsChild>
                    <w:div w:id="1173689955">
                      <w:marLeft w:val="0"/>
                      <w:marRight w:val="0"/>
                      <w:marTop w:val="0"/>
                      <w:marBottom w:val="0"/>
                      <w:divBdr>
                        <w:top w:val="none" w:sz="0" w:space="0" w:color="auto"/>
                        <w:left w:val="none" w:sz="0" w:space="0" w:color="auto"/>
                        <w:bottom w:val="none" w:sz="0" w:space="0" w:color="auto"/>
                        <w:right w:val="none" w:sz="0" w:space="0" w:color="auto"/>
                      </w:divBdr>
                      <w:divsChild>
                        <w:div w:id="203833183">
                          <w:marLeft w:val="0"/>
                          <w:marRight w:val="0"/>
                          <w:marTop w:val="45"/>
                          <w:marBottom w:val="0"/>
                          <w:divBdr>
                            <w:top w:val="none" w:sz="0" w:space="0" w:color="auto"/>
                            <w:left w:val="none" w:sz="0" w:space="0" w:color="auto"/>
                            <w:bottom w:val="none" w:sz="0" w:space="0" w:color="auto"/>
                            <w:right w:val="none" w:sz="0" w:space="0" w:color="auto"/>
                          </w:divBdr>
                          <w:divsChild>
                            <w:div w:id="1611204542">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6580">
      <w:bodyDiv w:val="1"/>
      <w:marLeft w:val="0"/>
      <w:marRight w:val="0"/>
      <w:marTop w:val="0"/>
      <w:marBottom w:val="0"/>
      <w:divBdr>
        <w:top w:val="none" w:sz="0" w:space="0" w:color="auto"/>
        <w:left w:val="none" w:sz="0" w:space="0" w:color="auto"/>
        <w:bottom w:val="none" w:sz="0" w:space="0" w:color="auto"/>
        <w:right w:val="none" w:sz="0" w:space="0" w:color="auto"/>
      </w:divBdr>
    </w:div>
    <w:div w:id="138151722">
      <w:bodyDiv w:val="1"/>
      <w:marLeft w:val="0"/>
      <w:marRight w:val="0"/>
      <w:marTop w:val="0"/>
      <w:marBottom w:val="0"/>
      <w:divBdr>
        <w:top w:val="none" w:sz="0" w:space="0" w:color="auto"/>
        <w:left w:val="none" w:sz="0" w:space="0" w:color="auto"/>
        <w:bottom w:val="none" w:sz="0" w:space="0" w:color="auto"/>
        <w:right w:val="none" w:sz="0" w:space="0" w:color="auto"/>
      </w:divBdr>
    </w:div>
    <w:div w:id="138308959">
      <w:bodyDiv w:val="1"/>
      <w:marLeft w:val="0"/>
      <w:marRight w:val="0"/>
      <w:marTop w:val="0"/>
      <w:marBottom w:val="0"/>
      <w:divBdr>
        <w:top w:val="none" w:sz="0" w:space="0" w:color="auto"/>
        <w:left w:val="none" w:sz="0" w:space="0" w:color="auto"/>
        <w:bottom w:val="none" w:sz="0" w:space="0" w:color="auto"/>
        <w:right w:val="none" w:sz="0" w:space="0" w:color="auto"/>
      </w:divBdr>
    </w:div>
    <w:div w:id="138309292">
      <w:bodyDiv w:val="1"/>
      <w:marLeft w:val="0"/>
      <w:marRight w:val="0"/>
      <w:marTop w:val="0"/>
      <w:marBottom w:val="0"/>
      <w:divBdr>
        <w:top w:val="none" w:sz="0" w:space="0" w:color="auto"/>
        <w:left w:val="none" w:sz="0" w:space="0" w:color="auto"/>
        <w:bottom w:val="none" w:sz="0" w:space="0" w:color="auto"/>
        <w:right w:val="none" w:sz="0" w:space="0" w:color="auto"/>
      </w:divBdr>
    </w:div>
    <w:div w:id="138425678">
      <w:bodyDiv w:val="1"/>
      <w:marLeft w:val="0"/>
      <w:marRight w:val="0"/>
      <w:marTop w:val="0"/>
      <w:marBottom w:val="0"/>
      <w:divBdr>
        <w:top w:val="none" w:sz="0" w:space="0" w:color="auto"/>
        <w:left w:val="none" w:sz="0" w:space="0" w:color="auto"/>
        <w:bottom w:val="none" w:sz="0" w:space="0" w:color="auto"/>
        <w:right w:val="none" w:sz="0" w:space="0" w:color="auto"/>
      </w:divBdr>
    </w:div>
    <w:div w:id="138425687">
      <w:bodyDiv w:val="1"/>
      <w:marLeft w:val="0"/>
      <w:marRight w:val="0"/>
      <w:marTop w:val="0"/>
      <w:marBottom w:val="0"/>
      <w:divBdr>
        <w:top w:val="none" w:sz="0" w:space="0" w:color="auto"/>
        <w:left w:val="none" w:sz="0" w:space="0" w:color="auto"/>
        <w:bottom w:val="none" w:sz="0" w:space="0" w:color="auto"/>
        <w:right w:val="none" w:sz="0" w:space="0" w:color="auto"/>
      </w:divBdr>
    </w:div>
    <w:div w:id="138618646">
      <w:bodyDiv w:val="1"/>
      <w:marLeft w:val="0"/>
      <w:marRight w:val="0"/>
      <w:marTop w:val="0"/>
      <w:marBottom w:val="0"/>
      <w:divBdr>
        <w:top w:val="none" w:sz="0" w:space="0" w:color="auto"/>
        <w:left w:val="none" w:sz="0" w:space="0" w:color="auto"/>
        <w:bottom w:val="none" w:sz="0" w:space="0" w:color="auto"/>
        <w:right w:val="none" w:sz="0" w:space="0" w:color="auto"/>
      </w:divBdr>
    </w:div>
    <w:div w:id="139612791">
      <w:bodyDiv w:val="1"/>
      <w:marLeft w:val="0"/>
      <w:marRight w:val="0"/>
      <w:marTop w:val="0"/>
      <w:marBottom w:val="0"/>
      <w:divBdr>
        <w:top w:val="none" w:sz="0" w:space="0" w:color="auto"/>
        <w:left w:val="none" w:sz="0" w:space="0" w:color="auto"/>
        <w:bottom w:val="none" w:sz="0" w:space="0" w:color="auto"/>
        <w:right w:val="none" w:sz="0" w:space="0" w:color="auto"/>
      </w:divBdr>
    </w:div>
    <w:div w:id="140510762">
      <w:bodyDiv w:val="1"/>
      <w:marLeft w:val="0"/>
      <w:marRight w:val="0"/>
      <w:marTop w:val="0"/>
      <w:marBottom w:val="0"/>
      <w:divBdr>
        <w:top w:val="none" w:sz="0" w:space="0" w:color="auto"/>
        <w:left w:val="none" w:sz="0" w:space="0" w:color="auto"/>
        <w:bottom w:val="none" w:sz="0" w:space="0" w:color="auto"/>
        <w:right w:val="none" w:sz="0" w:space="0" w:color="auto"/>
      </w:divBdr>
    </w:div>
    <w:div w:id="141000429">
      <w:bodyDiv w:val="1"/>
      <w:marLeft w:val="0"/>
      <w:marRight w:val="0"/>
      <w:marTop w:val="0"/>
      <w:marBottom w:val="0"/>
      <w:divBdr>
        <w:top w:val="none" w:sz="0" w:space="0" w:color="auto"/>
        <w:left w:val="none" w:sz="0" w:space="0" w:color="auto"/>
        <w:bottom w:val="none" w:sz="0" w:space="0" w:color="auto"/>
        <w:right w:val="none" w:sz="0" w:space="0" w:color="auto"/>
      </w:divBdr>
    </w:div>
    <w:div w:id="142041176">
      <w:bodyDiv w:val="1"/>
      <w:marLeft w:val="0"/>
      <w:marRight w:val="0"/>
      <w:marTop w:val="0"/>
      <w:marBottom w:val="0"/>
      <w:divBdr>
        <w:top w:val="none" w:sz="0" w:space="0" w:color="auto"/>
        <w:left w:val="none" w:sz="0" w:space="0" w:color="auto"/>
        <w:bottom w:val="none" w:sz="0" w:space="0" w:color="auto"/>
        <w:right w:val="none" w:sz="0" w:space="0" w:color="auto"/>
      </w:divBdr>
      <w:divsChild>
        <w:div w:id="905186288">
          <w:marLeft w:val="0"/>
          <w:marRight w:val="0"/>
          <w:marTop w:val="0"/>
          <w:marBottom w:val="0"/>
          <w:divBdr>
            <w:top w:val="none" w:sz="0" w:space="0" w:color="auto"/>
            <w:left w:val="none" w:sz="0" w:space="0" w:color="auto"/>
            <w:bottom w:val="none" w:sz="0" w:space="0" w:color="auto"/>
            <w:right w:val="none" w:sz="0" w:space="0" w:color="auto"/>
          </w:divBdr>
          <w:divsChild>
            <w:div w:id="212619488">
              <w:marLeft w:val="0"/>
              <w:marRight w:val="0"/>
              <w:marTop w:val="0"/>
              <w:marBottom w:val="0"/>
              <w:divBdr>
                <w:top w:val="none" w:sz="0" w:space="0" w:color="auto"/>
                <w:left w:val="none" w:sz="0" w:space="0" w:color="auto"/>
                <w:bottom w:val="none" w:sz="0" w:space="0" w:color="auto"/>
                <w:right w:val="none" w:sz="0" w:space="0" w:color="auto"/>
              </w:divBdr>
              <w:divsChild>
                <w:div w:id="1698853302">
                  <w:marLeft w:val="0"/>
                  <w:marRight w:val="0"/>
                  <w:marTop w:val="0"/>
                  <w:marBottom w:val="0"/>
                  <w:divBdr>
                    <w:top w:val="none" w:sz="0" w:space="0" w:color="auto"/>
                    <w:left w:val="none" w:sz="0" w:space="0" w:color="auto"/>
                    <w:bottom w:val="none" w:sz="0" w:space="0" w:color="auto"/>
                    <w:right w:val="none" w:sz="0" w:space="0" w:color="auto"/>
                  </w:divBdr>
                </w:div>
              </w:divsChild>
            </w:div>
            <w:div w:id="776557435">
              <w:marLeft w:val="0"/>
              <w:marRight w:val="0"/>
              <w:marTop w:val="0"/>
              <w:marBottom w:val="0"/>
              <w:divBdr>
                <w:top w:val="none" w:sz="0" w:space="0" w:color="auto"/>
                <w:left w:val="none" w:sz="0" w:space="0" w:color="auto"/>
                <w:bottom w:val="none" w:sz="0" w:space="0" w:color="auto"/>
                <w:right w:val="none" w:sz="0" w:space="0" w:color="auto"/>
              </w:divBdr>
              <w:divsChild>
                <w:div w:id="760755037">
                  <w:marLeft w:val="0"/>
                  <w:marRight w:val="0"/>
                  <w:marTop w:val="0"/>
                  <w:marBottom w:val="0"/>
                  <w:divBdr>
                    <w:top w:val="none" w:sz="0" w:space="0" w:color="auto"/>
                    <w:left w:val="none" w:sz="0" w:space="0" w:color="auto"/>
                    <w:bottom w:val="none" w:sz="0" w:space="0" w:color="auto"/>
                    <w:right w:val="none" w:sz="0" w:space="0" w:color="auto"/>
                  </w:divBdr>
                </w:div>
                <w:div w:id="1075400761">
                  <w:marLeft w:val="0"/>
                  <w:marRight w:val="0"/>
                  <w:marTop w:val="0"/>
                  <w:marBottom w:val="0"/>
                  <w:divBdr>
                    <w:top w:val="none" w:sz="0" w:space="0" w:color="auto"/>
                    <w:left w:val="none" w:sz="0" w:space="0" w:color="auto"/>
                    <w:bottom w:val="none" w:sz="0" w:space="0" w:color="auto"/>
                    <w:right w:val="none" w:sz="0" w:space="0" w:color="auto"/>
                  </w:divBdr>
                  <w:divsChild>
                    <w:div w:id="498470073">
                      <w:marLeft w:val="0"/>
                      <w:marRight w:val="0"/>
                      <w:marTop w:val="0"/>
                      <w:marBottom w:val="0"/>
                      <w:divBdr>
                        <w:top w:val="none" w:sz="0" w:space="0" w:color="auto"/>
                        <w:left w:val="none" w:sz="0" w:space="0" w:color="auto"/>
                        <w:bottom w:val="none" w:sz="0" w:space="0" w:color="auto"/>
                        <w:right w:val="none" w:sz="0" w:space="0" w:color="auto"/>
                      </w:divBdr>
                      <w:divsChild>
                        <w:div w:id="907228608">
                          <w:marLeft w:val="0"/>
                          <w:marRight w:val="0"/>
                          <w:marTop w:val="0"/>
                          <w:marBottom w:val="0"/>
                          <w:divBdr>
                            <w:top w:val="none" w:sz="0" w:space="0" w:color="auto"/>
                            <w:left w:val="none" w:sz="0" w:space="0" w:color="auto"/>
                            <w:bottom w:val="single" w:sz="6" w:space="0" w:color="00B3B5"/>
                            <w:right w:val="none" w:sz="0" w:space="0" w:color="auto"/>
                          </w:divBdr>
                        </w:div>
                      </w:divsChild>
                    </w:div>
                    <w:div w:id="730730475">
                      <w:marLeft w:val="0"/>
                      <w:marRight w:val="0"/>
                      <w:marTop w:val="0"/>
                      <w:marBottom w:val="0"/>
                      <w:divBdr>
                        <w:top w:val="none" w:sz="0" w:space="0" w:color="auto"/>
                        <w:left w:val="none" w:sz="0" w:space="0" w:color="auto"/>
                        <w:bottom w:val="none" w:sz="0" w:space="0" w:color="auto"/>
                        <w:right w:val="none" w:sz="0" w:space="0" w:color="auto"/>
                      </w:divBdr>
                      <w:divsChild>
                        <w:div w:id="1586184431">
                          <w:marLeft w:val="0"/>
                          <w:marRight w:val="0"/>
                          <w:marTop w:val="0"/>
                          <w:marBottom w:val="0"/>
                          <w:divBdr>
                            <w:top w:val="none" w:sz="0" w:space="0" w:color="auto"/>
                            <w:left w:val="none" w:sz="0" w:space="0" w:color="auto"/>
                            <w:bottom w:val="single" w:sz="6" w:space="0" w:color="00B3B5"/>
                            <w:right w:val="none" w:sz="0" w:space="0" w:color="auto"/>
                          </w:divBdr>
                        </w:div>
                      </w:divsChild>
                    </w:div>
                    <w:div w:id="815607046">
                      <w:marLeft w:val="0"/>
                      <w:marRight w:val="0"/>
                      <w:marTop w:val="0"/>
                      <w:marBottom w:val="0"/>
                      <w:divBdr>
                        <w:top w:val="none" w:sz="0" w:space="0" w:color="auto"/>
                        <w:left w:val="none" w:sz="0" w:space="0" w:color="auto"/>
                        <w:bottom w:val="none" w:sz="0" w:space="0" w:color="auto"/>
                        <w:right w:val="none" w:sz="0" w:space="0" w:color="auto"/>
                      </w:divBdr>
                      <w:divsChild>
                        <w:div w:id="2135707384">
                          <w:marLeft w:val="0"/>
                          <w:marRight w:val="0"/>
                          <w:marTop w:val="0"/>
                          <w:marBottom w:val="0"/>
                          <w:divBdr>
                            <w:top w:val="none" w:sz="0" w:space="0" w:color="auto"/>
                            <w:left w:val="none" w:sz="0" w:space="0" w:color="auto"/>
                            <w:bottom w:val="single" w:sz="6" w:space="0" w:color="00B3B5"/>
                            <w:right w:val="none" w:sz="0" w:space="0" w:color="auto"/>
                          </w:divBdr>
                        </w:div>
                      </w:divsChild>
                    </w:div>
                    <w:div w:id="858547774">
                      <w:marLeft w:val="0"/>
                      <w:marRight w:val="0"/>
                      <w:marTop w:val="0"/>
                      <w:marBottom w:val="0"/>
                      <w:divBdr>
                        <w:top w:val="none" w:sz="0" w:space="0" w:color="auto"/>
                        <w:left w:val="none" w:sz="0" w:space="0" w:color="auto"/>
                        <w:bottom w:val="none" w:sz="0" w:space="0" w:color="auto"/>
                        <w:right w:val="none" w:sz="0" w:space="0" w:color="auto"/>
                      </w:divBdr>
                      <w:divsChild>
                        <w:div w:id="1330257510">
                          <w:marLeft w:val="0"/>
                          <w:marRight w:val="0"/>
                          <w:marTop w:val="0"/>
                          <w:marBottom w:val="0"/>
                          <w:divBdr>
                            <w:top w:val="none" w:sz="0" w:space="0" w:color="auto"/>
                            <w:left w:val="none" w:sz="0" w:space="0" w:color="auto"/>
                            <w:bottom w:val="single" w:sz="6" w:space="0" w:color="00B3B5"/>
                            <w:right w:val="none" w:sz="0" w:space="0" w:color="auto"/>
                          </w:divBdr>
                        </w:div>
                      </w:divsChild>
                    </w:div>
                    <w:div w:id="998270591">
                      <w:marLeft w:val="0"/>
                      <w:marRight w:val="0"/>
                      <w:marTop w:val="0"/>
                      <w:marBottom w:val="0"/>
                      <w:divBdr>
                        <w:top w:val="none" w:sz="0" w:space="0" w:color="auto"/>
                        <w:left w:val="none" w:sz="0" w:space="0" w:color="auto"/>
                        <w:bottom w:val="none" w:sz="0" w:space="0" w:color="auto"/>
                        <w:right w:val="none" w:sz="0" w:space="0" w:color="auto"/>
                      </w:divBdr>
                      <w:divsChild>
                        <w:div w:id="1902056411">
                          <w:marLeft w:val="0"/>
                          <w:marRight w:val="0"/>
                          <w:marTop w:val="0"/>
                          <w:marBottom w:val="0"/>
                          <w:divBdr>
                            <w:top w:val="none" w:sz="0" w:space="0" w:color="auto"/>
                            <w:left w:val="none" w:sz="0" w:space="0" w:color="auto"/>
                            <w:bottom w:val="single" w:sz="6" w:space="0" w:color="00B3B5"/>
                            <w:right w:val="none" w:sz="0" w:space="0" w:color="auto"/>
                          </w:divBdr>
                        </w:div>
                      </w:divsChild>
                    </w:div>
                    <w:div w:id="1303849002">
                      <w:marLeft w:val="0"/>
                      <w:marRight w:val="0"/>
                      <w:marTop w:val="0"/>
                      <w:marBottom w:val="0"/>
                      <w:divBdr>
                        <w:top w:val="none" w:sz="0" w:space="0" w:color="auto"/>
                        <w:left w:val="none" w:sz="0" w:space="0" w:color="auto"/>
                        <w:bottom w:val="none" w:sz="0" w:space="0" w:color="auto"/>
                        <w:right w:val="none" w:sz="0" w:space="0" w:color="auto"/>
                      </w:divBdr>
                      <w:divsChild>
                        <w:div w:id="314918265">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989164608">
              <w:marLeft w:val="0"/>
              <w:marRight w:val="0"/>
              <w:marTop w:val="0"/>
              <w:marBottom w:val="0"/>
              <w:divBdr>
                <w:top w:val="none" w:sz="0" w:space="0" w:color="auto"/>
                <w:left w:val="none" w:sz="0" w:space="0" w:color="auto"/>
                <w:bottom w:val="none" w:sz="0" w:space="0" w:color="auto"/>
                <w:right w:val="none" w:sz="0" w:space="0" w:color="auto"/>
              </w:divBdr>
              <w:divsChild>
                <w:div w:id="1300496411">
                  <w:marLeft w:val="0"/>
                  <w:marRight w:val="0"/>
                  <w:marTop w:val="0"/>
                  <w:marBottom w:val="0"/>
                  <w:divBdr>
                    <w:top w:val="none" w:sz="0" w:space="0" w:color="auto"/>
                    <w:left w:val="none" w:sz="0" w:space="0" w:color="auto"/>
                    <w:bottom w:val="none" w:sz="0" w:space="0" w:color="auto"/>
                    <w:right w:val="none" w:sz="0" w:space="0" w:color="auto"/>
                  </w:divBdr>
                </w:div>
                <w:div w:id="1874344150">
                  <w:marLeft w:val="0"/>
                  <w:marRight w:val="0"/>
                  <w:marTop w:val="0"/>
                  <w:marBottom w:val="0"/>
                  <w:divBdr>
                    <w:top w:val="none" w:sz="0" w:space="0" w:color="auto"/>
                    <w:left w:val="none" w:sz="0" w:space="0" w:color="auto"/>
                    <w:bottom w:val="none" w:sz="0" w:space="0" w:color="auto"/>
                    <w:right w:val="none" w:sz="0" w:space="0" w:color="auto"/>
                  </w:divBdr>
                  <w:divsChild>
                    <w:div w:id="116997964">
                      <w:marLeft w:val="0"/>
                      <w:marRight w:val="0"/>
                      <w:marTop w:val="0"/>
                      <w:marBottom w:val="0"/>
                      <w:divBdr>
                        <w:top w:val="none" w:sz="0" w:space="0" w:color="auto"/>
                        <w:left w:val="none" w:sz="0" w:space="0" w:color="auto"/>
                        <w:bottom w:val="none" w:sz="0" w:space="0" w:color="auto"/>
                        <w:right w:val="none" w:sz="0" w:space="0" w:color="auto"/>
                      </w:divBdr>
                      <w:divsChild>
                        <w:div w:id="205877339">
                          <w:marLeft w:val="0"/>
                          <w:marRight w:val="0"/>
                          <w:marTop w:val="0"/>
                          <w:marBottom w:val="0"/>
                          <w:divBdr>
                            <w:top w:val="none" w:sz="0" w:space="0" w:color="auto"/>
                            <w:left w:val="none" w:sz="0" w:space="0" w:color="auto"/>
                            <w:bottom w:val="single" w:sz="6" w:space="0" w:color="00B3B5"/>
                            <w:right w:val="none" w:sz="0" w:space="0" w:color="auto"/>
                          </w:divBdr>
                        </w:div>
                      </w:divsChild>
                    </w:div>
                    <w:div w:id="776407333">
                      <w:marLeft w:val="0"/>
                      <w:marRight w:val="0"/>
                      <w:marTop w:val="0"/>
                      <w:marBottom w:val="0"/>
                      <w:divBdr>
                        <w:top w:val="none" w:sz="0" w:space="0" w:color="auto"/>
                        <w:left w:val="none" w:sz="0" w:space="0" w:color="auto"/>
                        <w:bottom w:val="none" w:sz="0" w:space="0" w:color="auto"/>
                        <w:right w:val="none" w:sz="0" w:space="0" w:color="auto"/>
                      </w:divBdr>
                      <w:divsChild>
                        <w:div w:id="432290384">
                          <w:marLeft w:val="0"/>
                          <w:marRight w:val="0"/>
                          <w:marTop w:val="0"/>
                          <w:marBottom w:val="0"/>
                          <w:divBdr>
                            <w:top w:val="none" w:sz="0" w:space="0" w:color="auto"/>
                            <w:left w:val="none" w:sz="0" w:space="0" w:color="auto"/>
                            <w:bottom w:val="single" w:sz="6" w:space="0" w:color="00B3B5"/>
                            <w:right w:val="none" w:sz="0" w:space="0" w:color="auto"/>
                          </w:divBdr>
                        </w:div>
                      </w:divsChild>
                    </w:div>
                    <w:div w:id="917398269">
                      <w:marLeft w:val="0"/>
                      <w:marRight w:val="0"/>
                      <w:marTop w:val="0"/>
                      <w:marBottom w:val="0"/>
                      <w:divBdr>
                        <w:top w:val="none" w:sz="0" w:space="0" w:color="auto"/>
                        <w:left w:val="none" w:sz="0" w:space="0" w:color="auto"/>
                        <w:bottom w:val="none" w:sz="0" w:space="0" w:color="auto"/>
                        <w:right w:val="none" w:sz="0" w:space="0" w:color="auto"/>
                      </w:divBdr>
                      <w:divsChild>
                        <w:div w:id="546113691">
                          <w:marLeft w:val="0"/>
                          <w:marRight w:val="0"/>
                          <w:marTop w:val="0"/>
                          <w:marBottom w:val="0"/>
                          <w:divBdr>
                            <w:top w:val="none" w:sz="0" w:space="0" w:color="auto"/>
                            <w:left w:val="none" w:sz="0" w:space="0" w:color="auto"/>
                            <w:bottom w:val="single" w:sz="6" w:space="0" w:color="00B3B5"/>
                            <w:right w:val="none" w:sz="0" w:space="0" w:color="auto"/>
                          </w:divBdr>
                        </w:div>
                      </w:divsChild>
                    </w:div>
                    <w:div w:id="1044528348">
                      <w:marLeft w:val="0"/>
                      <w:marRight w:val="0"/>
                      <w:marTop w:val="0"/>
                      <w:marBottom w:val="0"/>
                      <w:divBdr>
                        <w:top w:val="none" w:sz="0" w:space="0" w:color="auto"/>
                        <w:left w:val="none" w:sz="0" w:space="0" w:color="auto"/>
                        <w:bottom w:val="none" w:sz="0" w:space="0" w:color="auto"/>
                        <w:right w:val="none" w:sz="0" w:space="0" w:color="auto"/>
                      </w:divBdr>
                      <w:divsChild>
                        <w:div w:id="74716647">
                          <w:marLeft w:val="0"/>
                          <w:marRight w:val="0"/>
                          <w:marTop w:val="0"/>
                          <w:marBottom w:val="0"/>
                          <w:divBdr>
                            <w:top w:val="none" w:sz="0" w:space="0" w:color="auto"/>
                            <w:left w:val="none" w:sz="0" w:space="0" w:color="auto"/>
                            <w:bottom w:val="single" w:sz="6" w:space="0" w:color="00B3B5"/>
                            <w:right w:val="none" w:sz="0" w:space="0" w:color="auto"/>
                          </w:divBdr>
                        </w:div>
                      </w:divsChild>
                    </w:div>
                    <w:div w:id="1531457239">
                      <w:marLeft w:val="0"/>
                      <w:marRight w:val="0"/>
                      <w:marTop w:val="0"/>
                      <w:marBottom w:val="0"/>
                      <w:divBdr>
                        <w:top w:val="none" w:sz="0" w:space="0" w:color="auto"/>
                        <w:left w:val="none" w:sz="0" w:space="0" w:color="auto"/>
                        <w:bottom w:val="none" w:sz="0" w:space="0" w:color="auto"/>
                        <w:right w:val="none" w:sz="0" w:space="0" w:color="auto"/>
                      </w:divBdr>
                      <w:divsChild>
                        <w:div w:id="31536154">
                          <w:marLeft w:val="0"/>
                          <w:marRight w:val="0"/>
                          <w:marTop w:val="0"/>
                          <w:marBottom w:val="0"/>
                          <w:divBdr>
                            <w:top w:val="none" w:sz="0" w:space="0" w:color="auto"/>
                            <w:left w:val="none" w:sz="0" w:space="0" w:color="auto"/>
                            <w:bottom w:val="single" w:sz="6" w:space="0" w:color="00B3B5"/>
                            <w:right w:val="none" w:sz="0" w:space="0" w:color="auto"/>
                          </w:divBdr>
                        </w:div>
                      </w:divsChild>
                    </w:div>
                    <w:div w:id="2109764570">
                      <w:marLeft w:val="0"/>
                      <w:marRight w:val="0"/>
                      <w:marTop w:val="0"/>
                      <w:marBottom w:val="0"/>
                      <w:divBdr>
                        <w:top w:val="none" w:sz="0" w:space="0" w:color="auto"/>
                        <w:left w:val="none" w:sz="0" w:space="0" w:color="auto"/>
                        <w:bottom w:val="none" w:sz="0" w:space="0" w:color="auto"/>
                        <w:right w:val="none" w:sz="0" w:space="0" w:color="auto"/>
                      </w:divBdr>
                      <w:divsChild>
                        <w:div w:id="513154857">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143397544">
      <w:bodyDiv w:val="1"/>
      <w:marLeft w:val="0"/>
      <w:marRight w:val="0"/>
      <w:marTop w:val="0"/>
      <w:marBottom w:val="0"/>
      <w:divBdr>
        <w:top w:val="none" w:sz="0" w:space="0" w:color="auto"/>
        <w:left w:val="none" w:sz="0" w:space="0" w:color="auto"/>
        <w:bottom w:val="none" w:sz="0" w:space="0" w:color="auto"/>
        <w:right w:val="none" w:sz="0" w:space="0" w:color="auto"/>
      </w:divBdr>
      <w:divsChild>
        <w:div w:id="54816386">
          <w:marLeft w:val="0"/>
          <w:marRight w:val="0"/>
          <w:marTop w:val="0"/>
          <w:marBottom w:val="0"/>
          <w:divBdr>
            <w:top w:val="none" w:sz="0" w:space="0" w:color="auto"/>
            <w:left w:val="none" w:sz="0" w:space="0" w:color="auto"/>
            <w:bottom w:val="none" w:sz="0" w:space="0" w:color="auto"/>
            <w:right w:val="none" w:sz="0" w:space="0" w:color="auto"/>
          </w:divBdr>
          <w:divsChild>
            <w:div w:id="89474036">
              <w:marLeft w:val="0"/>
              <w:marRight w:val="0"/>
              <w:marTop w:val="0"/>
              <w:marBottom w:val="0"/>
              <w:divBdr>
                <w:top w:val="none" w:sz="0" w:space="0" w:color="auto"/>
                <w:left w:val="none" w:sz="0" w:space="0" w:color="auto"/>
                <w:bottom w:val="none" w:sz="0" w:space="0" w:color="auto"/>
                <w:right w:val="none" w:sz="0" w:space="0" w:color="auto"/>
              </w:divBdr>
              <w:divsChild>
                <w:div w:id="878467428">
                  <w:marLeft w:val="0"/>
                  <w:marRight w:val="0"/>
                  <w:marTop w:val="0"/>
                  <w:marBottom w:val="0"/>
                  <w:divBdr>
                    <w:top w:val="none" w:sz="0" w:space="0" w:color="auto"/>
                    <w:left w:val="none" w:sz="0" w:space="0" w:color="auto"/>
                    <w:bottom w:val="none" w:sz="0" w:space="0" w:color="auto"/>
                    <w:right w:val="none" w:sz="0" w:space="0" w:color="auto"/>
                  </w:divBdr>
                </w:div>
              </w:divsChild>
            </w:div>
            <w:div w:id="688336229">
              <w:marLeft w:val="0"/>
              <w:marRight w:val="0"/>
              <w:marTop w:val="0"/>
              <w:marBottom w:val="0"/>
              <w:divBdr>
                <w:top w:val="none" w:sz="0" w:space="0" w:color="auto"/>
                <w:left w:val="none" w:sz="0" w:space="0" w:color="auto"/>
                <w:bottom w:val="none" w:sz="0" w:space="0" w:color="auto"/>
                <w:right w:val="none" w:sz="0" w:space="0" w:color="auto"/>
              </w:divBdr>
              <w:divsChild>
                <w:div w:id="631786501">
                  <w:marLeft w:val="0"/>
                  <w:marRight w:val="0"/>
                  <w:marTop w:val="0"/>
                  <w:marBottom w:val="0"/>
                  <w:divBdr>
                    <w:top w:val="none" w:sz="0" w:space="0" w:color="auto"/>
                    <w:left w:val="none" w:sz="0" w:space="0" w:color="auto"/>
                    <w:bottom w:val="none" w:sz="0" w:space="0" w:color="auto"/>
                    <w:right w:val="none" w:sz="0" w:space="0" w:color="auto"/>
                  </w:divBdr>
                </w:div>
                <w:div w:id="765999546">
                  <w:marLeft w:val="0"/>
                  <w:marRight w:val="0"/>
                  <w:marTop w:val="0"/>
                  <w:marBottom w:val="0"/>
                  <w:divBdr>
                    <w:top w:val="none" w:sz="0" w:space="0" w:color="auto"/>
                    <w:left w:val="none" w:sz="0" w:space="0" w:color="auto"/>
                    <w:bottom w:val="none" w:sz="0" w:space="0" w:color="auto"/>
                    <w:right w:val="none" w:sz="0" w:space="0" w:color="auto"/>
                  </w:divBdr>
                  <w:divsChild>
                    <w:div w:id="716664430">
                      <w:marLeft w:val="0"/>
                      <w:marRight w:val="0"/>
                      <w:marTop w:val="0"/>
                      <w:marBottom w:val="0"/>
                      <w:divBdr>
                        <w:top w:val="none" w:sz="0" w:space="0" w:color="auto"/>
                        <w:left w:val="none" w:sz="0" w:space="0" w:color="auto"/>
                        <w:bottom w:val="none" w:sz="0" w:space="0" w:color="auto"/>
                        <w:right w:val="none" w:sz="0" w:space="0" w:color="auto"/>
                      </w:divBdr>
                      <w:divsChild>
                        <w:div w:id="691882901">
                          <w:marLeft w:val="0"/>
                          <w:marRight w:val="0"/>
                          <w:marTop w:val="0"/>
                          <w:marBottom w:val="0"/>
                          <w:divBdr>
                            <w:top w:val="none" w:sz="0" w:space="0" w:color="auto"/>
                            <w:left w:val="none" w:sz="0" w:space="0" w:color="auto"/>
                            <w:bottom w:val="single" w:sz="6" w:space="0" w:color="00B3B5"/>
                            <w:right w:val="none" w:sz="0" w:space="0" w:color="auto"/>
                          </w:divBdr>
                        </w:div>
                      </w:divsChild>
                    </w:div>
                    <w:div w:id="811943496">
                      <w:marLeft w:val="0"/>
                      <w:marRight w:val="0"/>
                      <w:marTop w:val="0"/>
                      <w:marBottom w:val="0"/>
                      <w:divBdr>
                        <w:top w:val="none" w:sz="0" w:space="0" w:color="auto"/>
                        <w:left w:val="none" w:sz="0" w:space="0" w:color="auto"/>
                        <w:bottom w:val="none" w:sz="0" w:space="0" w:color="auto"/>
                        <w:right w:val="none" w:sz="0" w:space="0" w:color="auto"/>
                      </w:divBdr>
                      <w:divsChild>
                        <w:div w:id="250942180">
                          <w:marLeft w:val="0"/>
                          <w:marRight w:val="0"/>
                          <w:marTop w:val="0"/>
                          <w:marBottom w:val="0"/>
                          <w:divBdr>
                            <w:top w:val="none" w:sz="0" w:space="0" w:color="auto"/>
                            <w:left w:val="none" w:sz="0" w:space="0" w:color="auto"/>
                            <w:bottom w:val="single" w:sz="6" w:space="0" w:color="00B3B5"/>
                            <w:right w:val="none" w:sz="0" w:space="0" w:color="auto"/>
                          </w:divBdr>
                        </w:div>
                      </w:divsChild>
                    </w:div>
                    <w:div w:id="972178578">
                      <w:marLeft w:val="0"/>
                      <w:marRight w:val="0"/>
                      <w:marTop w:val="0"/>
                      <w:marBottom w:val="0"/>
                      <w:divBdr>
                        <w:top w:val="none" w:sz="0" w:space="0" w:color="auto"/>
                        <w:left w:val="none" w:sz="0" w:space="0" w:color="auto"/>
                        <w:bottom w:val="none" w:sz="0" w:space="0" w:color="auto"/>
                        <w:right w:val="none" w:sz="0" w:space="0" w:color="auto"/>
                      </w:divBdr>
                      <w:divsChild>
                        <w:div w:id="109977527">
                          <w:marLeft w:val="0"/>
                          <w:marRight w:val="0"/>
                          <w:marTop w:val="0"/>
                          <w:marBottom w:val="0"/>
                          <w:divBdr>
                            <w:top w:val="none" w:sz="0" w:space="0" w:color="auto"/>
                            <w:left w:val="none" w:sz="0" w:space="0" w:color="auto"/>
                            <w:bottom w:val="single" w:sz="6" w:space="0" w:color="00B3B5"/>
                            <w:right w:val="none" w:sz="0" w:space="0" w:color="auto"/>
                          </w:divBdr>
                        </w:div>
                      </w:divsChild>
                    </w:div>
                    <w:div w:id="1079475285">
                      <w:marLeft w:val="0"/>
                      <w:marRight w:val="0"/>
                      <w:marTop w:val="0"/>
                      <w:marBottom w:val="0"/>
                      <w:divBdr>
                        <w:top w:val="none" w:sz="0" w:space="0" w:color="auto"/>
                        <w:left w:val="none" w:sz="0" w:space="0" w:color="auto"/>
                        <w:bottom w:val="none" w:sz="0" w:space="0" w:color="auto"/>
                        <w:right w:val="none" w:sz="0" w:space="0" w:color="auto"/>
                      </w:divBdr>
                      <w:divsChild>
                        <w:div w:id="1159806652">
                          <w:marLeft w:val="0"/>
                          <w:marRight w:val="0"/>
                          <w:marTop w:val="0"/>
                          <w:marBottom w:val="0"/>
                          <w:divBdr>
                            <w:top w:val="none" w:sz="0" w:space="0" w:color="auto"/>
                            <w:left w:val="none" w:sz="0" w:space="0" w:color="auto"/>
                            <w:bottom w:val="single" w:sz="6" w:space="0" w:color="00B3B5"/>
                            <w:right w:val="none" w:sz="0" w:space="0" w:color="auto"/>
                          </w:divBdr>
                        </w:div>
                      </w:divsChild>
                    </w:div>
                    <w:div w:id="1600258378">
                      <w:marLeft w:val="0"/>
                      <w:marRight w:val="0"/>
                      <w:marTop w:val="0"/>
                      <w:marBottom w:val="0"/>
                      <w:divBdr>
                        <w:top w:val="none" w:sz="0" w:space="0" w:color="auto"/>
                        <w:left w:val="none" w:sz="0" w:space="0" w:color="auto"/>
                        <w:bottom w:val="none" w:sz="0" w:space="0" w:color="auto"/>
                        <w:right w:val="none" w:sz="0" w:space="0" w:color="auto"/>
                      </w:divBdr>
                      <w:divsChild>
                        <w:div w:id="1108354857">
                          <w:marLeft w:val="0"/>
                          <w:marRight w:val="0"/>
                          <w:marTop w:val="0"/>
                          <w:marBottom w:val="0"/>
                          <w:divBdr>
                            <w:top w:val="none" w:sz="0" w:space="0" w:color="auto"/>
                            <w:left w:val="none" w:sz="0" w:space="0" w:color="auto"/>
                            <w:bottom w:val="single" w:sz="6" w:space="0" w:color="00B3B5"/>
                            <w:right w:val="none" w:sz="0" w:space="0" w:color="auto"/>
                          </w:divBdr>
                        </w:div>
                      </w:divsChild>
                    </w:div>
                    <w:div w:id="1665739700">
                      <w:marLeft w:val="0"/>
                      <w:marRight w:val="0"/>
                      <w:marTop w:val="0"/>
                      <w:marBottom w:val="0"/>
                      <w:divBdr>
                        <w:top w:val="none" w:sz="0" w:space="0" w:color="auto"/>
                        <w:left w:val="none" w:sz="0" w:space="0" w:color="auto"/>
                        <w:bottom w:val="none" w:sz="0" w:space="0" w:color="auto"/>
                        <w:right w:val="none" w:sz="0" w:space="0" w:color="auto"/>
                      </w:divBdr>
                      <w:divsChild>
                        <w:div w:id="1249971343">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035695653">
              <w:marLeft w:val="0"/>
              <w:marRight w:val="0"/>
              <w:marTop w:val="0"/>
              <w:marBottom w:val="0"/>
              <w:divBdr>
                <w:top w:val="none" w:sz="0" w:space="0" w:color="auto"/>
                <w:left w:val="none" w:sz="0" w:space="0" w:color="auto"/>
                <w:bottom w:val="none" w:sz="0" w:space="0" w:color="auto"/>
                <w:right w:val="none" w:sz="0" w:space="0" w:color="auto"/>
              </w:divBdr>
              <w:divsChild>
                <w:div w:id="905338524">
                  <w:marLeft w:val="0"/>
                  <w:marRight w:val="0"/>
                  <w:marTop w:val="0"/>
                  <w:marBottom w:val="0"/>
                  <w:divBdr>
                    <w:top w:val="none" w:sz="0" w:space="0" w:color="auto"/>
                    <w:left w:val="none" w:sz="0" w:space="0" w:color="auto"/>
                    <w:bottom w:val="none" w:sz="0" w:space="0" w:color="auto"/>
                    <w:right w:val="none" w:sz="0" w:space="0" w:color="auto"/>
                  </w:divBdr>
                  <w:divsChild>
                    <w:div w:id="315375855">
                      <w:marLeft w:val="0"/>
                      <w:marRight w:val="0"/>
                      <w:marTop w:val="0"/>
                      <w:marBottom w:val="0"/>
                      <w:divBdr>
                        <w:top w:val="none" w:sz="0" w:space="0" w:color="auto"/>
                        <w:left w:val="none" w:sz="0" w:space="0" w:color="auto"/>
                        <w:bottom w:val="none" w:sz="0" w:space="0" w:color="auto"/>
                        <w:right w:val="none" w:sz="0" w:space="0" w:color="auto"/>
                      </w:divBdr>
                      <w:divsChild>
                        <w:div w:id="1530337289">
                          <w:marLeft w:val="0"/>
                          <w:marRight w:val="0"/>
                          <w:marTop w:val="0"/>
                          <w:marBottom w:val="0"/>
                          <w:divBdr>
                            <w:top w:val="none" w:sz="0" w:space="0" w:color="auto"/>
                            <w:left w:val="none" w:sz="0" w:space="0" w:color="auto"/>
                            <w:bottom w:val="single" w:sz="6" w:space="0" w:color="00B3B5"/>
                            <w:right w:val="none" w:sz="0" w:space="0" w:color="auto"/>
                          </w:divBdr>
                        </w:div>
                      </w:divsChild>
                    </w:div>
                    <w:div w:id="1442989863">
                      <w:marLeft w:val="0"/>
                      <w:marRight w:val="0"/>
                      <w:marTop w:val="0"/>
                      <w:marBottom w:val="0"/>
                      <w:divBdr>
                        <w:top w:val="none" w:sz="0" w:space="0" w:color="auto"/>
                        <w:left w:val="none" w:sz="0" w:space="0" w:color="auto"/>
                        <w:bottom w:val="none" w:sz="0" w:space="0" w:color="auto"/>
                        <w:right w:val="none" w:sz="0" w:space="0" w:color="auto"/>
                      </w:divBdr>
                      <w:divsChild>
                        <w:div w:id="25302436">
                          <w:marLeft w:val="0"/>
                          <w:marRight w:val="0"/>
                          <w:marTop w:val="0"/>
                          <w:marBottom w:val="0"/>
                          <w:divBdr>
                            <w:top w:val="none" w:sz="0" w:space="0" w:color="auto"/>
                            <w:left w:val="none" w:sz="0" w:space="0" w:color="auto"/>
                            <w:bottom w:val="single" w:sz="6" w:space="0" w:color="00B3B5"/>
                            <w:right w:val="none" w:sz="0" w:space="0" w:color="auto"/>
                          </w:divBdr>
                        </w:div>
                      </w:divsChild>
                    </w:div>
                    <w:div w:id="1487823343">
                      <w:marLeft w:val="0"/>
                      <w:marRight w:val="0"/>
                      <w:marTop w:val="0"/>
                      <w:marBottom w:val="0"/>
                      <w:divBdr>
                        <w:top w:val="none" w:sz="0" w:space="0" w:color="auto"/>
                        <w:left w:val="none" w:sz="0" w:space="0" w:color="auto"/>
                        <w:bottom w:val="none" w:sz="0" w:space="0" w:color="auto"/>
                        <w:right w:val="none" w:sz="0" w:space="0" w:color="auto"/>
                      </w:divBdr>
                      <w:divsChild>
                        <w:div w:id="1444417689">
                          <w:marLeft w:val="0"/>
                          <w:marRight w:val="0"/>
                          <w:marTop w:val="0"/>
                          <w:marBottom w:val="0"/>
                          <w:divBdr>
                            <w:top w:val="none" w:sz="0" w:space="0" w:color="auto"/>
                            <w:left w:val="none" w:sz="0" w:space="0" w:color="auto"/>
                            <w:bottom w:val="single" w:sz="6" w:space="0" w:color="00B3B5"/>
                            <w:right w:val="none" w:sz="0" w:space="0" w:color="auto"/>
                          </w:divBdr>
                        </w:div>
                      </w:divsChild>
                    </w:div>
                    <w:div w:id="1571816780">
                      <w:marLeft w:val="0"/>
                      <w:marRight w:val="0"/>
                      <w:marTop w:val="0"/>
                      <w:marBottom w:val="0"/>
                      <w:divBdr>
                        <w:top w:val="none" w:sz="0" w:space="0" w:color="auto"/>
                        <w:left w:val="none" w:sz="0" w:space="0" w:color="auto"/>
                        <w:bottom w:val="none" w:sz="0" w:space="0" w:color="auto"/>
                        <w:right w:val="none" w:sz="0" w:space="0" w:color="auto"/>
                      </w:divBdr>
                      <w:divsChild>
                        <w:div w:id="2041588791">
                          <w:marLeft w:val="0"/>
                          <w:marRight w:val="0"/>
                          <w:marTop w:val="0"/>
                          <w:marBottom w:val="0"/>
                          <w:divBdr>
                            <w:top w:val="none" w:sz="0" w:space="0" w:color="auto"/>
                            <w:left w:val="none" w:sz="0" w:space="0" w:color="auto"/>
                            <w:bottom w:val="single" w:sz="6" w:space="0" w:color="00B3B5"/>
                            <w:right w:val="none" w:sz="0" w:space="0" w:color="auto"/>
                          </w:divBdr>
                        </w:div>
                      </w:divsChild>
                    </w:div>
                    <w:div w:id="1751074820">
                      <w:marLeft w:val="0"/>
                      <w:marRight w:val="0"/>
                      <w:marTop w:val="0"/>
                      <w:marBottom w:val="0"/>
                      <w:divBdr>
                        <w:top w:val="none" w:sz="0" w:space="0" w:color="auto"/>
                        <w:left w:val="none" w:sz="0" w:space="0" w:color="auto"/>
                        <w:bottom w:val="none" w:sz="0" w:space="0" w:color="auto"/>
                        <w:right w:val="none" w:sz="0" w:space="0" w:color="auto"/>
                      </w:divBdr>
                      <w:divsChild>
                        <w:div w:id="340590935">
                          <w:marLeft w:val="0"/>
                          <w:marRight w:val="0"/>
                          <w:marTop w:val="0"/>
                          <w:marBottom w:val="0"/>
                          <w:divBdr>
                            <w:top w:val="none" w:sz="0" w:space="0" w:color="auto"/>
                            <w:left w:val="none" w:sz="0" w:space="0" w:color="auto"/>
                            <w:bottom w:val="single" w:sz="6" w:space="0" w:color="00B3B5"/>
                            <w:right w:val="none" w:sz="0" w:space="0" w:color="auto"/>
                          </w:divBdr>
                        </w:div>
                      </w:divsChild>
                    </w:div>
                    <w:div w:id="2038042076">
                      <w:marLeft w:val="0"/>
                      <w:marRight w:val="0"/>
                      <w:marTop w:val="0"/>
                      <w:marBottom w:val="0"/>
                      <w:divBdr>
                        <w:top w:val="none" w:sz="0" w:space="0" w:color="auto"/>
                        <w:left w:val="none" w:sz="0" w:space="0" w:color="auto"/>
                        <w:bottom w:val="none" w:sz="0" w:space="0" w:color="auto"/>
                        <w:right w:val="none" w:sz="0" w:space="0" w:color="auto"/>
                      </w:divBdr>
                      <w:divsChild>
                        <w:div w:id="1147893545">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210503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8207">
      <w:bodyDiv w:val="1"/>
      <w:marLeft w:val="0"/>
      <w:marRight w:val="0"/>
      <w:marTop w:val="0"/>
      <w:marBottom w:val="0"/>
      <w:divBdr>
        <w:top w:val="none" w:sz="0" w:space="0" w:color="auto"/>
        <w:left w:val="none" w:sz="0" w:space="0" w:color="auto"/>
        <w:bottom w:val="none" w:sz="0" w:space="0" w:color="auto"/>
        <w:right w:val="none" w:sz="0" w:space="0" w:color="auto"/>
      </w:divBdr>
    </w:div>
    <w:div w:id="143861797">
      <w:bodyDiv w:val="1"/>
      <w:marLeft w:val="0"/>
      <w:marRight w:val="0"/>
      <w:marTop w:val="0"/>
      <w:marBottom w:val="0"/>
      <w:divBdr>
        <w:top w:val="none" w:sz="0" w:space="0" w:color="auto"/>
        <w:left w:val="none" w:sz="0" w:space="0" w:color="auto"/>
        <w:bottom w:val="none" w:sz="0" w:space="0" w:color="auto"/>
        <w:right w:val="none" w:sz="0" w:space="0" w:color="auto"/>
      </w:divBdr>
      <w:divsChild>
        <w:div w:id="2097097046">
          <w:marLeft w:val="0"/>
          <w:marRight w:val="0"/>
          <w:marTop w:val="0"/>
          <w:marBottom w:val="0"/>
          <w:divBdr>
            <w:top w:val="none" w:sz="0" w:space="0" w:color="auto"/>
            <w:left w:val="none" w:sz="0" w:space="0" w:color="auto"/>
            <w:bottom w:val="none" w:sz="0" w:space="0" w:color="auto"/>
            <w:right w:val="none" w:sz="0" w:space="0" w:color="auto"/>
          </w:divBdr>
          <w:divsChild>
            <w:div w:id="582297623">
              <w:marLeft w:val="0"/>
              <w:marRight w:val="0"/>
              <w:marTop w:val="0"/>
              <w:marBottom w:val="0"/>
              <w:divBdr>
                <w:top w:val="none" w:sz="0" w:space="0" w:color="auto"/>
                <w:left w:val="none" w:sz="0" w:space="0" w:color="auto"/>
                <w:bottom w:val="none" w:sz="0" w:space="0" w:color="auto"/>
                <w:right w:val="none" w:sz="0" w:space="0" w:color="auto"/>
              </w:divBdr>
              <w:divsChild>
                <w:div w:id="57897817">
                  <w:marLeft w:val="0"/>
                  <w:marRight w:val="0"/>
                  <w:marTop w:val="0"/>
                  <w:marBottom w:val="0"/>
                  <w:divBdr>
                    <w:top w:val="none" w:sz="0" w:space="0" w:color="auto"/>
                    <w:left w:val="none" w:sz="0" w:space="0" w:color="auto"/>
                    <w:bottom w:val="none" w:sz="0" w:space="0" w:color="auto"/>
                    <w:right w:val="none" w:sz="0" w:space="0" w:color="auto"/>
                  </w:divBdr>
                </w:div>
                <w:div w:id="1917352796">
                  <w:marLeft w:val="0"/>
                  <w:marRight w:val="0"/>
                  <w:marTop w:val="0"/>
                  <w:marBottom w:val="0"/>
                  <w:divBdr>
                    <w:top w:val="none" w:sz="0" w:space="0" w:color="auto"/>
                    <w:left w:val="none" w:sz="0" w:space="0" w:color="auto"/>
                    <w:bottom w:val="none" w:sz="0" w:space="0" w:color="auto"/>
                    <w:right w:val="none" w:sz="0" w:space="0" w:color="auto"/>
                  </w:divBdr>
                  <w:divsChild>
                    <w:div w:id="17052709">
                      <w:marLeft w:val="0"/>
                      <w:marRight w:val="0"/>
                      <w:marTop w:val="0"/>
                      <w:marBottom w:val="0"/>
                      <w:divBdr>
                        <w:top w:val="none" w:sz="0" w:space="0" w:color="auto"/>
                        <w:left w:val="none" w:sz="0" w:space="0" w:color="auto"/>
                        <w:bottom w:val="none" w:sz="0" w:space="0" w:color="auto"/>
                        <w:right w:val="none" w:sz="0" w:space="0" w:color="auto"/>
                      </w:divBdr>
                      <w:divsChild>
                        <w:div w:id="46993876">
                          <w:marLeft w:val="0"/>
                          <w:marRight w:val="0"/>
                          <w:marTop w:val="0"/>
                          <w:marBottom w:val="0"/>
                          <w:divBdr>
                            <w:top w:val="none" w:sz="0" w:space="0" w:color="auto"/>
                            <w:left w:val="none" w:sz="0" w:space="0" w:color="auto"/>
                            <w:bottom w:val="single" w:sz="6" w:space="0" w:color="00B3B5"/>
                            <w:right w:val="none" w:sz="0" w:space="0" w:color="auto"/>
                          </w:divBdr>
                        </w:div>
                      </w:divsChild>
                    </w:div>
                    <w:div w:id="197397606">
                      <w:marLeft w:val="0"/>
                      <w:marRight w:val="0"/>
                      <w:marTop w:val="0"/>
                      <w:marBottom w:val="0"/>
                      <w:divBdr>
                        <w:top w:val="none" w:sz="0" w:space="0" w:color="auto"/>
                        <w:left w:val="none" w:sz="0" w:space="0" w:color="auto"/>
                        <w:bottom w:val="none" w:sz="0" w:space="0" w:color="auto"/>
                        <w:right w:val="none" w:sz="0" w:space="0" w:color="auto"/>
                      </w:divBdr>
                      <w:divsChild>
                        <w:div w:id="298920523">
                          <w:marLeft w:val="0"/>
                          <w:marRight w:val="0"/>
                          <w:marTop w:val="0"/>
                          <w:marBottom w:val="0"/>
                          <w:divBdr>
                            <w:top w:val="none" w:sz="0" w:space="0" w:color="auto"/>
                            <w:left w:val="none" w:sz="0" w:space="0" w:color="auto"/>
                            <w:bottom w:val="single" w:sz="6" w:space="0" w:color="00B3B5"/>
                            <w:right w:val="none" w:sz="0" w:space="0" w:color="auto"/>
                          </w:divBdr>
                        </w:div>
                      </w:divsChild>
                    </w:div>
                    <w:div w:id="255747859">
                      <w:marLeft w:val="0"/>
                      <w:marRight w:val="0"/>
                      <w:marTop w:val="0"/>
                      <w:marBottom w:val="0"/>
                      <w:divBdr>
                        <w:top w:val="none" w:sz="0" w:space="0" w:color="auto"/>
                        <w:left w:val="none" w:sz="0" w:space="0" w:color="auto"/>
                        <w:bottom w:val="none" w:sz="0" w:space="0" w:color="auto"/>
                        <w:right w:val="none" w:sz="0" w:space="0" w:color="auto"/>
                      </w:divBdr>
                      <w:divsChild>
                        <w:div w:id="1082868751">
                          <w:marLeft w:val="0"/>
                          <w:marRight w:val="0"/>
                          <w:marTop w:val="0"/>
                          <w:marBottom w:val="0"/>
                          <w:divBdr>
                            <w:top w:val="none" w:sz="0" w:space="0" w:color="auto"/>
                            <w:left w:val="none" w:sz="0" w:space="0" w:color="auto"/>
                            <w:bottom w:val="single" w:sz="6" w:space="0" w:color="00B3B5"/>
                            <w:right w:val="none" w:sz="0" w:space="0" w:color="auto"/>
                          </w:divBdr>
                        </w:div>
                      </w:divsChild>
                    </w:div>
                    <w:div w:id="1437484025">
                      <w:marLeft w:val="0"/>
                      <w:marRight w:val="0"/>
                      <w:marTop w:val="0"/>
                      <w:marBottom w:val="0"/>
                      <w:divBdr>
                        <w:top w:val="none" w:sz="0" w:space="0" w:color="auto"/>
                        <w:left w:val="none" w:sz="0" w:space="0" w:color="auto"/>
                        <w:bottom w:val="none" w:sz="0" w:space="0" w:color="auto"/>
                        <w:right w:val="none" w:sz="0" w:space="0" w:color="auto"/>
                      </w:divBdr>
                      <w:divsChild>
                        <w:div w:id="888758845">
                          <w:marLeft w:val="0"/>
                          <w:marRight w:val="0"/>
                          <w:marTop w:val="0"/>
                          <w:marBottom w:val="0"/>
                          <w:divBdr>
                            <w:top w:val="none" w:sz="0" w:space="0" w:color="auto"/>
                            <w:left w:val="none" w:sz="0" w:space="0" w:color="auto"/>
                            <w:bottom w:val="single" w:sz="6" w:space="0" w:color="00B3B5"/>
                            <w:right w:val="none" w:sz="0" w:space="0" w:color="auto"/>
                          </w:divBdr>
                        </w:div>
                      </w:divsChild>
                    </w:div>
                    <w:div w:id="1748382536">
                      <w:marLeft w:val="0"/>
                      <w:marRight w:val="0"/>
                      <w:marTop w:val="0"/>
                      <w:marBottom w:val="0"/>
                      <w:divBdr>
                        <w:top w:val="none" w:sz="0" w:space="0" w:color="auto"/>
                        <w:left w:val="none" w:sz="0" w:space="0" w:color="auto"/>
                        <w:bottom w:val="none" w:sz="0" w:space="0" w:color="auto"/>
                        <w:right w:val="none" w:sz="0" w:space="0" w:color="auto"/>
                      </w:divBdr>
                      <w:divsChild>
                        <w:div w:id="154423531">
                          <w:marLeft w:val="0"/>
                          <w:marRight w:val="0"/>
                          <w:marTop w:val="0"/>
                          <w:marBottom w:val="0"/>
                          <w:divBdr>
                            <w:top w:val="none" w:sz="0" w:space="0" w:color="auto"/>
                            <w:left w:val="none" w:sz="0" w:space="0" w:color="auto"/>
                            <w:bottom w:val="single" w:sz="6" w:space="0" w:color="00B3B5"/>
                            <w:right w:val="none" w:sz="0" w:space="0" w:color="auto"/>
                          </w:divBdr>
                        </w:div>
                      </w:divsChild>
                    </w:div>
                    <w:div w:id="1784574833">
                      <w:marLeft w:val="0"/>
                      <w:marRight w:val="0"/>
                      <w:marTop w:val="0"/>
                      <w:marBottom w:val="0"/>
                      <w:divBdr>
                        <w:top w:val="none" w:sz="0" w:space="0" w:color="auto"/>
                        <w:left w:val="none" w:sz="0" w:space="0" w:color="auto"/>
                        <w:bottom w:val="none" w:sz="0" w:space="0" w:color="auto"/>
                        <w:right w:val="none" w:sz="0" w:space="0" w:color="auto"/>
                      </w:divBdr>
                      <w:divsChild>
                        <w:div w:id="35219541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085414964">
              <w:marLeft w:val="0"/>
              <w:marRight w:val="0"/>
              <w:marTop w:val="0"/>
              <w:marBottom w:val="0"/>
              <w:divBdr>
                <w:top w:val="none" w:sz="0" w:space="0" w:color="auto"/>
                <w:left w:val="none" w:sz="0" w:space="0" w:color="auto"/>
                <w:bottom w:val="none" w:sz="0" w:space="0" w:color="auto"/>
                <w:right w:val="none" w:sz="0" w:space="0" w:color="auto"/>
              </w:divBdr>
              <w:divsChild>
                <w:div w:id="1122531375">
                  <w:marLeft w:val="0"/>
                  <w:marRight w:val="0"/>
                  <w:marTop w:val="0"/>
                  <w:marBottom w:val="0"/>
                  <w:divBdr>
                    <w:top w:val="none" w:sz="0" w:space="0" w:color="auto"/>
                    <w:left w:val="none" w:sz="0" w:space="0" w:color="auto"/>
                    <w:bottom w:val="none" w:sz="0" w:space="0" w:color="auto"/>
                    <w:right w:val="none" w:sz="0" w:space="0" w:color="auto"/>
                  </w:divBdr>
                </w:div>
              </w:divsChild>
            </w:div>
            <w:div w:id="1909804664">
              <w:marLeft w:val="0"/>
              <w:marRight w:val="0"/>
              <w:marTop w:val="0"/>
              <w:marBottom w:val="0"/>
              <w:divBdr>
                <w:top w:val="none" w:sz="0" w:space="0" w:color="auto"/>
                <w:left w:val="none" w:sz="0" w:space="0" w:color="auto"/>
                <w:bottom w:val="none" w:sz="0" w:space="0" w:color="auto"/>
                <w:right w:val="none" w:sz="0" w:space="0" w:color="auto"/>
              </w:divBdr>
              <w:divsChild>
                <w:div w:id="507015406">
                  <w:marLeft w:val="0"/>
                  <w:marRight w:val="0"/>
                  <w:marTop w:val="0"/>
                  <w:marBottom w:val="0"/>
                  <w:divBdr>
                    <w:top w:val="none" w:sz="0" w:space="0" w:color="auto"/>
                    <w:left w:val="none" w:sz="0" w:space="0" w:color="auto"/>
                    <w:bottom w:val="none" w:sz="0" w:space="0" w:color="auto"/>
                    <w:right w:val="none" w:sz="0" w:space="0" w:color="auto"/>
                  </w:divBdr>
                  <w:divsChild>
                    <w:div w:id="208497094">
                      <w:marLeft w:val="0"/>
                      <w:marRight w:val="0"/>
                      <w:marTop w:val="0"/>
                      <w:marBottom w:val="0"/>
                      <w:divBdr>
                        <w:top w:val="none" w:sz="0" w:space="0" w:color="auto"/>
                        <w:left w:val="none" w:sz="0" w:space="0" w:color="auto"/>
                        <w:bottom w:val="none" w:sz="0" w:space="0" w:color="auto"/>
                        <w:right w:val="none" w:sz="0" w:space="0" w:color="auto"/>
                      </w:divBdr>
                      <w:divsChild>
                        <w:div w:id="373236762">
                          <w:marLeft w:val="0"/>
                          <w:marRight w:val="0"/>
                          <w:marTop w:val="0"/>
                          <w:marBottom w:val="0"/>
                          <w:divBdr>
                            <w:top w:val="none" w:sz="0" w:space="0" w:color="auto"/>
                            <w:left w:val="none" w:sz="0" w:space="0" w:color="auto"/>
                            <w:bottom w:val="single" w:sz="6" w:space="0" w:color="00B3B5"/>
                            <w:right w:val="none" w:sz="0" w:space="0" w:color="auto"/>
                          </w:divBdr>
                        </w:div>
                      </w:divsChild>
                    </w:div>
                    <w:div w:id="231697789">
                      <w:marLeft w:val="0"/>
                      <w:marRight w:val="0"/>
                      <w:marTop w:val="0"/>
                      <w:marBottom w:val="0"/>
                      <w:divBdr>
                        <w:top w:val="none" w:sz="0" w:space="0" w:color="auto"/>
                        <w:left w:val="none" w:sz="0" w:space="0" w:color="auto"/>
                        <w:bottom w:val="none" w:sz="0" w:space="0" w:color="auto"/>
                        <w:right w:val="none" w:sz="0" w:space="0" w:color="auto"/>
                      </w:divBdr>
                      <w:divsChild>
                        <w:div w:id="1113095247">
                          <w:marLeft w:val="0"/>
                          <w:marRight w:val="0"/>
                          <w:marTop w:val="0"/>
                          <w:marBottom w:val="0"/>
                          <w:divBdr>
                            <w:top w:val="none" w:sz="0" w:space="0" w:color="auto"/>
                            <w:left w:val="none" w:sz="0" w:space="0" w:color="auto"/>
                            <w:bottom w:val="single" w:sz="6" w:space="0" w:color="00B3B5"/>
                            <w:right w:val="none" w:sz="0" w:space="0" w:color="auto"/>
                          </w:divBdr>
                        </w:div>
                      </w:divsChild>
                    </w:div>
                    <w:div w:id="374543435">
                      <w:marLeft w:val="0"/>
                      <w:marRight w:val="0"/>
                      <w:marTop w:val="0"/>
                      <w:marBottom w:val="0"/>
                      <w:divBdr>
                        <w:top w:val="none" w:sz="0" w:space="0" w:color="auto"/>
                        <w:left w:val="none" w:sz="0" w:space="0" w:color="auto"/>
                        <w:bottom w:val="none" w:sz="0" w:space="0" w:color="auto"/>
                        <w:right w:val="none" w:sz="0" w:space="0" w:color="auto"/>
                      </w:divBdr>
                      <w:divsChild>
                        <w:div w:id="673652028">
                          <w:marLeft w:val="0"/>
                          <w:marRight w:val="0"/>
                          <w:marTop w:val="0"/>
                          <w:marBottom w:val="0"/>
                          <w:divBdr>
                            <w:top w:val="none" w:sz="0" w:space="0" w:color="auto"/>
                            <w:left w:val="none" w:sz="0" w:space="0" w:color="auto"/>
                            <w:bottom w:val="single" w:sz="6" w:space="0" w:color="00B3B5"/>
                            <w:right w:val="none" w:sz="0" w:space="0" w:color="auto"/>
                          </w:divBdr>
                        </w:div>
                      </w:divsChild>
                    </w:div>
                    <w:div w:id="739451338">
                      <w:marLeft w:val="0"/>
                      <w:marRight w:val="0"/>
                      <w:marTop w:val="0"/>
                      <w:marBottom w:val="0"/>
                      <w:divBdr>
                        <w:top w:val="none" w:sz="0" w:space="0" w:color="auto"/>
                        <w:left w:val="none" w:sz="0" w:space="0" w:color="auto"/>
                        <w:bottom w:val="none" w:sz="0" w:space="0" w:color="auto"/>
                        <w:right w:val="none" w:sz="0" w:space="0" w:color="auto"/>
                      </w:divBdr>
                      <w:divsChild>
                        <w:div w:id="492844280">
                          <w:marLeft w:val="0"/>
                          <w:marRight w:val="0"/>
                          <w:marTop w:val="0"/>
                          <w:marBottom w:val="0"/>
                          <w:divBdr>
                            <w:top w:val="none" w:sz="0" w:space="0" w:color="auto"/>
                            <w:left w:val="none" w:sz="0" w:space="0" w:color="auto"/>
                            <w:bottom w:val="single" w:sz="6" w:space="0" w:color="00B3B5"/>
                            <w:right w:val="none" w:sz="0" w:space="0" w:color="auto"/>
                          </w:divBdr>
                        </w:div>
                      </w:divsChild>
                    </w:div>
                    <w:div w:id="933898713">
                      <w:marLeft w:val="0"/>
                      <w:marRight w:val="0"/>
                      <w:marTop w:val="0"/>
                      <w:marBottom w:val="0"/>
                      <w:divBdr>
                        <w:top w:val="none" w:sz="0" w:space="0" w:color="auto"/>
                        <w:left w:val="none" w:sz="0" w:space="0" w:color="auto"/>
                        <w:bottom w:val="none" w:sz="0" w:space="0" w:color="auto"/>
                        <w:right w:val="none" w:sz="0" w:space="0" w:color="auto"/>
                      </w:divBdr>
                      <w:divsChild>
                        <w:div w:id="431173106">
                          <w:marLeft w:val="0"/>
                          <w:marRight w:val="0"/>
                          <w:marTop w:val="0"/>
                          <w:marBottom w:val="0"/>
                          <w:divBdr>
                            <w:top w:val="none" w:sz="0" w:space="0" w:color="auto"/>
                            <w:left w:val="none" w:sz="0" w:space="0" w:color="auto"/>
                            <w:bottom w:val="single" w:sz="6" w:space="0" w:color="00B3B5"/>
                            <w:right w:val="none" w:sz="0" w:space="0" w:color="auto"/>
                          </w:divBdr>
                        </w:div>
                      </w:divsChild>
                    </w:div>
                    <w:div w:id="2114550542">
                      <w:marLeft w:val="0"/>
                      <w:marRight w:val="0"/>
                      <w:marTop w:val="0"/>
                      <w:marBottom w:val="0"/>
                      <w:divBdr>
                        <w:top w:val="none" w:sz="0" w:space="0" w:color="auto"/>
                        <w:left w:val="none" w:sz="0" w:space="0" w:color="auto"/>
                        <w:bottom w:val="none" w:sz="0" w:space="0" w:color="auto"/>
                        <w:right w:val="none" w:sz="0" w:space="0" w:color="auto"/>
                      </w:divBdr>
                      <w:divsChild>
                        <w:div w:id="1579945074">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96628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00679">
      <w:bodyDiv w:val="1"/>
      <w:marLeft w:val="0"/>
      <w:marRight w:val="0"/>
      <w:marTop w:val="0"/>
      <w:marBottom w:val="0"/>
      <w:divBdr>
        <w:top w:val="none" w:sz="0" w:space="0" w:color="auto"/>
        <w:left w:val="none" w:sz="0" w:space="0" w:color="auto"/>
        <w:bottom w:val="none" w:sz="0" w:space="0" w:color="auto"/>
        <w:right w:val="none" w:sz="0" w:space="0" w:color="auto"/>
      </w:divBdr>
    </w:div>
    <w:div w:id="144321217">
      <w:bodyDiv w:val="1"/>
      <w:marLeft w:val="0"/>
      <w:marRight w:val="0"/>
      <w:marTop w:val="0"/>
      <w:marBottom w:val="0"/>
      <w:divBdr>
        <w:top w:val="none" w:sz="0" w:space="0" w:color="auto"/>
        <w:left w:val="none" w:sz="0" w:space="0" w:color="auto"/>
        <w:bottom w:val="none" w:sz="0" w:space="0" w:color="auto"/>
        <w:right w:val="none" w:sz="0" w:space="0" w:color="auto"/>
      </w:divBdr>
    </w:div>
    <w:div w:id="144979555">
      <w:bodyDiv w:val="1"/>
      <w:marLeft w:val="0"/>
      <w:marRight w:val="0"/>
      <w:marTop w:val="0"/>
      <w:marBottom w:val="0"/>
      <w:divBdr>
        <w:top w:val="none" w:sz="0" w:space="0" w:color="auto"/>
        <w:left w:val="none" w:sz="0" w:space="0" w:color="auto"/>
        <w:bottom w:val="none" w:sz="0" w:space="0" w:color="auto"/>
        <w:right w:val="none" w:sz="0" w:space="0" w:color="auto"/>
      </w:divBdr>
      <w:divsChild>
        <w:div w:id="2130583224">
          <w:marLeft w:val="0"/>
          <w:marRight w:val="0"/>
          <w:marTop w:val="0"/>
          <w:marBottom w:val="0"/>
          <w:divBdr>
            <w:top w:val="none" w:sz="0" w:space="0" w:color="auto"/>
            <w:left w:val="none" w:sz="0" w:space="0" w:color="auto"/>
            <w:bottom w:val="none" w:sz="0" w:space="0" w:color="auto"/>
            <w:right w:val="none" w:sz="0" w:space="0" w:color="auto"/>
          </w:divBdr>
          <w:divsChild>
            <w:div w:id="832990889">
              <w:marLeft w:val="0"/>
              <w:marRight w:val="0"/>
              <w:marTop w:val="0"/>
              <w:marBottom w:val="0"/>
              <w:divBdr>
                <w:top w:val="none" w:sz="0" w:space="0" w:color="auto"/>
                <w:left w:val="none" w:sz="0" w:space="0" w:color="auto"/>
                <w:bottom w:val="none" w:sz="0" w:space="0" w:color="auto"/>
                <w:right w:val="none" w:sz="0" w:space="0" w:color="auto"/>
              </w:divBdr>
              <w:divsChild>
                <w:div w:id="439371765">
                  <w:marLeft w:val="0"/>
                  <w:marRight w:val="0"/>
                  <w:marTop w:val="0"/>
                  <w:marBottom w:val="0"/>
                  <w:divBdr>
                    <w:top w:val="none" w:sz="0" w:space="0" w:color="auto"/>
                    <w:left w:val="none" w:sz="0" w:space="0" w:color="auto"/>
                    <w:bottom w:val="none" w:sz="0" w:space="0" w:color="auto"/>
                    <w:right w:val="none" w:sz="0" w:space="0" w:color="auto"/>
                  </w:divBdr>
                  <w:divsChild>
                    <w:div w:id="897325759">
                      <w:marLeft w:val="0"/>
                      <w:marRight w:val="0"/>
                      <w:marTop w:val="0"/>
                      <w:marBottom w:val="0"/>
                      <w:divBdr>
                        <w:top w:val="none" w:sz="0" w:space="0" w:color="auto"/>
                        <w:left w:val="none" w:sz="0" w:space="0" w:color="auto"/>
                        <w:bottom w:val="none" w:sz="0" w:space="0" w:color="auto"/>
                        <w:right w:val="none" w:sz="0" w:space="0" w:color="auto"/>
                      </w:divBdr>
                      <w:divsChild>
                        <w:div w:id="1696420491">
                          <w:marLeft w:val="0"/>
                          <w:marRight w:val="0"/>
                          <w:marTop w:val="45"/>
                          <w:marBottom w:val="0"/>
                          <w:divBdr>
                            <w:top w:val="none" w:sz="0" w:space="0" w:color="auto"/>
                            <w:left w:val="none" w:sz="0" w:space="0" w:color="auto"/>
                            <w:bottom w:val="none" w:sz="0" w:space="0" w:color="auto"/>
                            <w:right w:val="none" w:sz="0" w:space="0" w:color="auto"/>
                          </w:divBdr>
                          <w:divsChild>
                            <w:div w:id="53177408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51264">
      <w:bodyDiv w:val="1"/>
      <w:marLeft w:val="0"/>
      <w:marRight w:val="0"/>
      <w:marTop w:val="0"/>
      <w:marBottom w:val="0"/>
      <w:divBdr>
        <w:top w:val="none" w:sz="0" w:space="0" w:color="auto"/>
        <w:left w:val="none" w:sz="0" w:space="0" w:color="auto"/>
        <w:bottom w:val="none" w:sz="0" w:space="0" w:color="auto"/>
        <w:right w:val="none" w:sz="0" w:space="0" w:color="auto"/>
      </w:divBdr>
    </w:div>
    <w:div w:id="145244091">
      <w:bodyDiv w:val="1"/>
      <w:marLeft w:val="0"/>
      <w:marRight w:val="0"/>
      <w:marTop w:val="0"/>
      <w:marBottom w:val="0"/>
      <w:divBdr>
        <w:top w:val="none" w:sz="0" w:space="0" w:color="auto"/>
        <w:left w:val="none" w:sz="0" w:space="0" w:color="auto"/>
        <w:bottom w:val="none" w:sz="0" w:space="0" w:color="auto"/>
        <w:right w:val="none" w:sz="0" w:space="0" w:color="auto"/>
      </w:divBdr>
    </w:div>
    <w:div w:id="145247711">
      <w:bodyDiv w:val="1"/>
      <w:marLeft w:val="0"/>
      <w:marRight w:val="0"/>
      <w:marTop w:val="0"/>
      <w:marBottom w:val="0"/>
      <w:divBdr>
        <w:top w:val="none" w:sz="0" w:space="0" w:color="auto"/>
        <w:left w:val="none" w:sz="0" w:space="0" w:color="auto"/>
        <w:bottom w:val="none" w:sz="0" w:space="0" w:color="auto"/>
        <w:right w:val="none" w:sz="0" w:space="0" w:color="auto"/>
      </w:divBdr>
    </w:div>
    <w:div w:id="145367076">
      <w:bodyDiv w:val="1"/>
      <w:marLeft w:val="0"/>
      <w:marRight w:val="0"/>
      <w:marTop w:val="0"/>
      <w:marBottom w:val="0"/>
      <w:divBdr>
        <w:top w:val="none" w:sz="0" w:space="0" w:color="auto"/>
        <w:left w:val="none" w:sz="0" w:space="0" w:color="auto"/>
        <w:bottom w:val="none" w:sz="0" w:space="0" w:color="auto"/>
        <w:right w:val="none" w:sz="0" w:space="0" w:color="auto"/>
      </w:divBdr>
    </w:div>
    <w:div w:id="145559255">
      <w:bodyDiv w:val="1"/>
      <w:marLeft w:val="0"/>
      <w:marRight w:val="0"/>
      <w:marTop w:val="0"/>
      <w:marBottom w:val="0"/>
      <w:divBdr>
        <w:top w:val="none" w:sz="0" w:space="0" w:color="auto"/>
        <w:left w:val="none" w:sz="0" w:space="0" w:color="auto"/>
        <w:bottom w:val="none" w:sz="0" w:space="0" w:color="auto"/>
        <w:right w:val="none" w:sz="0" w:space="0" w:color="auto"/>
      </w:divBdr>
    </w:div>
    <w:div w:id="145587714">
      <w:bodyDiv w:val="1"/>
      <w:marLeft w:val="0"/>
      <w:marRight w:val="0"/>
      <w:marTop w:val="0"/>
      <w:marBottom w:val="0"/>
      <w:divBdr>
        <w:top w:val="none" w:sz="0" w:space="0" w:color="auto"/>
        <w:left w:val="none" w:sz="0" w:space="0" w:color="auto"/>
        <w:bottom w:val="none" w:sz="0" w:space="0" w:color="auto"/>
        <w:right w:val="none" w:sz="0" w:space="0" w:color="auto"/>
      </w:divBdr>
    </w:div>
    <w:div w:id="146092843">
      <w:bodyDiv w:val="1"/>
      <w:marLeft w:val="0"/>
      <w:marRight w:val="0"/>
      <w:marTop w:val="0"/>
      <w:marBottom w:val="0"/>
      <w:divBdr>
        <w:top w:val="none" w:sz="0" w:space="0" w:color="auto"/>
        <w:left w:val="none" w:sz="0" w:space="0" w:color="auto"/>
        <w:bottom w:val="none" w:sz="0" w:space="0" w:color="auto"/>
        <w:right w:val="none" w:sz="0" w:space="0" w:color="auto"/>
      </w:divBdr>
    </w:div>
    <w:div w:id="146629294">
      <w:bodyDiv w:val="1"/>
      <w:marLeft w:val="0"/>
      <w:marRight w:val="0"/>
      <w:marTop w:val="0"/>
      <w:marBottom w:val="0"/>
      <w:divBdr>
        <w:top w:val="none" w:sz="0" w:space="0" w:color="auto"/>
        <w:left w:val="none" w:sz="0" w:space="0" w:color="auto"/>
        <w:bottom w:val="none" w:sz="0" w:space="0" w:color="auto"/>
        <w:right w:val="none" w:sz="0" w:space="0" w:color="auto"/>
      </w:divBdr>
    </w:div>
    <w:div w:id="147132432">
      <w:bodyDiv w:val="1"/>
      <w:marLeft w:val="0"/>
      <w:marRight w:val="0"/>
      <w:marTop w:val="0"/>
      <w:marBottom w:val="0"/>
      <w:divBdr>
        <w:top w:val="none" w:sz="0" w:space="0" w:color="auto"/>
        <w:left w:val="none" w:sz="0" w:space="0" w:color="auto"/>
        <w:bottom w:val="none" w:sz="0" w:space="0" w:color="auto"/>
        <w:right w:val="none" w:sz="0" w:space="0" w:color="auto"/>
      </w:divBdr>
      <w:divsChild>
        <w:div w:id="211426620">
          <w:marLeft w:val="0"/>
          <w:marRight w:val="0"/>
          <w:marTop w:val="0"/>
          <w:marBottom w:val="0"/>
          <w:divBdr>
            <w:top w:val="none" w:sz="0" w:space="0" w:color="auto"/>
            <w:left w:val="none" w:sz="0" w:space="0" w:color="auto"/>
            <w:bottom w:val="none" w:sz="0" w:space="0" w:color="auto"/>
            <w:right w:val="none" w:sz="0" w:space="0" w:color="auto"/>
          </w:divBdr>
          <w:divsChild>
            <w:div w:id="2038041010">
              <w:marLeft w:val="0"/>
              <w:marRight w:val="0"/>
              <w:marTop w:val="0"/>
              <w:marBottom w:val="0"/>
              <w:divBdr>
                <w:top w:val="none" w:sz="0" w:space="0" w:color="auto"/>
                <w:left w:val="none" w:sz="0" w:space="0" w:color="auto"/>
                <w:bottom w:val="none" w:sz="0" w:space="0" w:color="auto"/>
                <w:right w:val="none" w:sz="0" w:space="0" w:color="auto"/>
              </w:divBdr>
              <w:divsChild>
                <w:div w:id="52893380">
                  <w:marLeft w:val="0"/>
                  <w:marRight w:val="0"/>
                  <w:marTop w:val="0"/>
                  <w:marBottom w:val="0"/>
                  <w:divBdr>
                    <w:top w:val="none" w:sz="0" w:space="0" w:color="auto"/>
                    <w:left w:val="none" w:sz="0" w:space="0" w:color="auto"/>
                    <w:bottom w:val="none" w:sz="0" w:space="0" w:color="auto"/>
                    <w:right w:val="none" w:sz="0" w:space="0" w:color="auto"/>
                  </w:divBdr>
                  <w:divsChild>
                    <w:div w:id="2013601517">
                      <w:marLeft w:val="0"/>
                      <w:marRight w:val="0"/>
                      <w:marTop w:val="0"/>
                      <w:marBottom w:val="0"/>
                      <w:divBdr>
                        <w:top w:val="none" w:sz="0" w:space="0" w:color="auto"/>
                        <w:left w:val="none" w:sz="0" w:space="0" w:color="auto"/>
                        <w:bottom w:val="none" w:sz="0" w:space="0" w:color="auto"/>
                        <w:right w:val="none" w:sz="0" w:space="0" w:color="auto"/>
                      </w:divBdr>
                      <w:divsChild>
                        <w:div w:id="205161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92342">
      <w:bodyDiv w:val="1"/>
      <w:marLeft w:val="0"/>
      <w:marRight w:val="0"/>
      <w:marTop w:val="0"/>
      <w:marBottom w:val="0"/>
      <w:divBdr>
        <w:top w:val="none" w:sz="0" w:space="0" w:color="auto"/>
        <w:left w:val="none" w:sz="0" w:space="0" w:color="auto"/>
        <w:bottom w:val="none" w:sz="0" w:space="0" w:color="auto"/>
        <w:right w:val="none" w:sz="0" w:space="0" w:color="auto"/>
      </w:divBdr>
    </w:div>
    <w:div w:id="148373815">
      <w:bodyDiv w:val="1"/>
      <w:marLeft w:val="0"/>
      <w:marRight w:val="0"/>
      <w:marTop w:val="0"/>
      <w:marBottom w:val="0"/>
      <w:divBdr>
        <w:top w:val="none" w:sz="0" w:space="0" w:color="auto"/>
        <w:left w:val="none" w:sz="0" w:space="0" w:color="auto"/>
        <w:bottom w:val="none" w:sz="0" w:space="0" w:color="auto"/>
        <w:right w:val="none" w:sz="0" w:space="0" w:color="auto"/>
      </w:divBdr>
    </w:div>
    <w:div w:id="148862235">
      <w:bodyDiv w:val="1"/>
      <w:marLeft w:val="0"/>
      <w:marRight w:val="0"/>
      <w:marTop w:val="0"/>
      <w:marBottom w:val="0"/>
      <w:divBdr>
        <w:top w:val="none" w:sz="0" w:space="0" w:color="auto"/>
        <w:left w:val="none" w:sz="0" w:space="0" w:color="auto"/>
        <w:bottom w:val="none" w:sz="0" w:space="0" w:color="auto"/>
        <w:right w:val="none" w:sz="0" w:space="0" w:color="auto"/>
      </w:divBdr>
    </w:div>
    <w:div w:id="149103638">
      <w:bodyDiv w:val="1"/>
      <w:marLeft w:val="0"/>
      <w:marRight w:val="0"/>
      <w:marTop w:val="0"/>
      <w:marBottom w:val="0"/>
      <w:divBdr>
        <w:top w:val="none" w:sz="0" w:space="0" w:color="auto"/>
        <w:left w:val="none" w:sz="0" w:space="0" w:color="auto"/>
        <w:bottom w:val="none" w:sz="0" w:space="0" w:color="auto"/>
        <w:right w:val="none" w:sz="0" w:space="0" w:color="auto"/>
      </w:divBdr>
    </w:div>
    <w:div w:id="149177893">
      <w:bodyDiv w:val="1"/>
      <w:marLeft w:val="0"/>
      <w:marRight w:val="0"/>
      <w:marTop w:val="0"/>
      <w:marBottom w:val="0"/>
      <w:divBdr>
        <w:top w:val="none" w:sz="0" w:space="0" w:color="auto"/>
        <w:left w:val="none" w:sz="0" w:space="0" w:color="auto"/>
        <w:bottom w:val="none" w:sz="0" w:space="0" w:color="auto"/>
        <w:right w:val="none" w:sz="0" w:space="0" w:color="auto"/>
      </w:divBdr>
    </w:div>
    <w:div w:id="149253401">
      <w:bodyDiv w:val="1"/>
      <w:marLeft w:val="0"/>
      <w:marRight w:val="0"/>
      <w:marTop w:val="0"/>
      <w:marBottom w:val="0"/>
      <w:divBdr>
        <w:top w:val="none" w:sz="0" w:space="0" w:color="auto"/>
        <w:left w:val="none" w:sz="0" w:space="0" w:color="auto"/>
        <w:bottom w:val="none" w:sz="0" w:space="0" w:color="auto"/>
        <w:right w:val="none" w:sz="0" w:space="0" w:color="auto"/>
      </w:divBdr>
    </w:div>
    <w:div w:id="149370936">
      <w:bodyDiv w:val="1"/>
      <w:marLeft w:val="0"/>
      <w:marRight w:val="0"/>
      <w:marTop w:val="0"/>
      <w:marBottom w:val="0"/>
      <w:divBdr>
        <w:top w:val="none" w:sz="0" w:space="0" w:color="auto"/>
        <w:left w:val="none" w:sz="0" w:space="0" w:color="auto"/>
        <w:bottom w:val="none" w:sz="0" w:space="0" w:color="auto"/>
        <w:right w:val="none" w:sz="0" w:space="0" w:color="auto"/>
      </w:divBdr>
    </w:div>
    <w:div w:id="149447630">
      <w:bodyDiv w:val="1"/>
      <w:marLeft w:val="0"/>
      <w:marRight w:val="0"/>
      <w:marTop w:val="0"/>
      <w:marBottom w:val="0"/>
      <w:divBdr>
        <w:top w:val="none" w:sz="0" w:space="0" w:color="auto"/>
        <w:left w:val="none" w:sz="0" w:space="0" w:color="auto"/>
        <w:bottom w:val="none" w:sz="0" w:space="0" w:color="auto"/>
        <w:right w:val="none" w:sz="0" w:space="0" w:color="auto"/>
      </w:divBdr>
      <w:divsChild>
        <w:div w:id="842477968">
          <w:marLeft w:val="0"/>
          <w:marRight w:val="0"/>
          <w:marTop w:val="0"/>
          <w:marBottom w:val="0"/>
          <w:divBdr>
            <w:top w:val="none" w:sz="0" w:space="0" w:color="auto"/>
            <w:left w:val="none" w:sz="0" w:space="0" w:color="auto"/>
            <w:bottom w:val="none" w:sz="0" w:space="0" w:color="auto"/>
            <w:right w:val="none" w:sz="0" w:space="0" w:color="auto"/>
          </w:divBdr>
        </w:div>
      </w:divsChild>
    </w:div>
    <w:div w:id="149760334">
      <w:bodyDiv w:val="1"/>
      <w:marLeft w:val="0"/>
      <w:marRight w:val="0"/>
      <w:marTop w:val="0"/>
      <w:marBottom w:val="0"/>
      <w:divBdr>
        <w:top w:val="none" w:sz="0" w:space="0" w:color="auto"/>
        <w:left w:val="none" w:sz="0" w:space="0" w:color="auto"/>
        <w:bottom w:val="none" w:sz="0" w:space="0" w:color="auto"/>
        <w:right w:val="none" w:sz="0" w:space="0" w:color="auto"/>
      </w:divBdr>
    </w:div>
    <w:div w:id="150365264">
      <w:bodyDiv w:val="1"/>
      <w:marLeft w:val="0"/>
      <w:marRight w:val="0"/>
      <w:marTop w:val="0"/>
      <w:marBottom w:val="0"/>
      <w:divBdr>
        <w:top w:val="none" w:sz="0" w:space="0" w:color="auto"/>
        <w:left w:val="none" w:sz="0" w:space="0" w:color="auto"/>
        <w:bottom w:val="none" w:sz="0" w:space="0" w:color="auto"/>
        <w:right w:val="none" w:sz="0" w:space="0" w:color="auto"/>
      </w:divBdr>
    </w:div>
    <w:div w:id="150410113">
      <w:bodyDiv w:val="1"/>
      <w:marLeft w:val="0"/>
      <w:marRight w:val="0"/>
      <w:marTop w:val="0"/>
      <w:marBottom w:val="0"/>
      <w:divBdr>
        <w:top w:val="none" w:sz="0" w:space="0" w:color="auto"/>
        <w:left w:val="none" w:sz="0" w:space="0" w:color="auto"/>
        <w:bottom w:val="none" w:sz="0" w:space="0" w:color="auto"/>
        <w:right w:val="none" w:sz="0" w:space="0" w:color="auto"/>
      </w:divBdr>
    </w:div>
    <w:div w:id="150559578">
      <w:bodyDiv w:val="1"/>
      <w:marLeft w:val="0"/>
      <w:marRight w:val="0"/>
      <w:marTop w:val="0"/>
      <w:marBottom w:val="0"/>
      <w:divBdr>
        <w:top w:val="none" w:sz="0" w:space="0" w:color="auto"/>
        <w:left w:val="none" w:sz="0" w:space="0" w:color="auto"/>
        <w:bottom w:val="none" w:sz="0" w:space="0" w:color="auto"/>
        <w:right w:val="none" w:sz="0" w:space="0" w:color="auto"/>
      </w:divBdr>
    </w:div>
    <w:div w:id="150607218">
      <w:bodyDiv w:val="1"/>
      <w:marLeft w:val="0"/>
      <w:marRight w:val="0"/>
      <w:marTop w:val="0"/>
      <w:marBottom w:val="0"/>
      <w:divBdr>
        <w:top w:val="none" w:sz="0" w:space="0" w:color="auto"/>
        <w:left w:val="none" w:sz="0" w:space="0" w:color="auto"/>
        <w:bottom w:val="none" w:sz="0" w:space="0" w:color="auto"/>
        <w:right w:val="none" w:sz="0" w:space="0" w:color="auto"/>
      </w:divBdr>
    </w:div>
    <w:div w:id="150608215">
      <w:bodyDiv w:val="1"/>
      <w:marLeft w:val="0"/>
      <w:marRight w:val="0"/>
      <w:marTop w:val="0"/>
      <w:marBottom w:val="0"/>
      <w:divBdr>
        <w:top w:val="none" w:sz="0" w:space="0" w:color="auto"/>
        <w:left w:val="none" w:sz="0" w:space="0" w:color="auto"/>
        <w:bottom w:val="none" w:sz="0" w:space="0" w:color="auto"/>
        <w:right w:val="none" w:sz="0" w:space="0" w:color="auto"/>
      </w:divBdr>
    </w:div>
    <w:div w:id="151339986">
      <w:bodyDiv w:val="1"/>
      <w:marLeft w:val="0"/>
      <w:marRight w:val="0"/>
      <w:marTop w:val="0"/>
      <w:marBottom w:val="0"/>
      <w:divBdr>
        <w:top w:val="none" w:sz="0" w:space="0" w:color="auto"/>
        <w:left w:val="none" w:sz="0" w:space="0" w:color="auto"/>
        <w:bottom w:val="none" w:sz="0" w:space="0" w:color="auto"/>
        <w:right w:val="none" w:sz="0" w:space="0" w:color="auto"/>
      </w:divBdr>
    </w:div>
    <w:div w:id="151720080">
      <w:bodyDiv w:val="1"/>
      <w:marLeft w:val="0"/>
      <w:marRight w:val="0"/>
      <w:marTop w:val="0"/>
      <w:marBottom w:val="0"/>
      <w:divBdr>
        <w:top w:val="none" w:sz="0" w:space="0" w:color="auto"/>
        <w:left w:val="none" w:sz="0" w:space="0" w:color="auto"/>
        <w:bottom w:val="none" w:sz="0" w:space="0" w:color="auto"/>
        <w:right w:val="none" w:sz="0" w:space="0" w:color="auto"/>
      </w:divBdr>
      <w:divsChild>
        <w:div w:id="1768769154">
          <w:marLeft w:val="0"/>
          <w:marRight w:val="0"/>
          <w:marTop w:val="0"/>
          <w:marBottom w:val="0"/>
          <w:divBdr>
            <w:top w:val="none" w:sz="0" w:space="0" w:color="auto"/>
            <w:left w:val="none" w:sz="0" w:space="0" w:color="auto"/>
            <w:bottom w:val="none" w:sz="0" w:space="0" w:color="auto"/>
            <w:right w:val="none" w:sz="0" w:space="0" w:color="auto"/>
          </w:divBdr>
          <w:divsChild>
            <w:div w:id="90319484">
              <w:marLeft w:val="0"/>
              <w:marRight w:val="0"/>
              <w:marTop w:val="0"/>
              <w:marBottom w:val="0"/>
              <w:divBdr>
                <w:top w:val="none" w:sz="0" w:space="0" w:color="auto"/>
                <w:left w:val="none" w:sz="0" w:space="0" w:color="auto"/>
                <w:bottom w:val="none" w:sz="0" w:space="0" w:color="auto"/>
                <w:right w:val="none" w:sz="0" w:space="0" w:color="auto"/>
              </w:divBdr>
              <w:divsChild>
                <w:div w:id="1808207893">
                  <w:marLeft w:val="0"/>
                  <w:marRight w:val="0"/>
                  <w:marTop w:val="0"/>
                  <w:marBottom w:val="0"/>
                  <w:divBdr>
                    <w:top w:val="none" w:sz="0" w:space="0" w:color="auto"/>
                    <w:left w:val="none" w:sz="0" w:space="0" w:color="auto"/>
                    <w:bottom w:val="none" w:sz="0" w:space="0" w:color="auto"/>
                    <w:right w:val="none" w:sz="0" w:space="0" w:color="auto"/>
                  </w:divBdr>
                  <w:divsChild>
                    <w:div w:id="1382633874">
                      <w:marLeft w:val="0"/>
                      <w:marRight w:val="0"/>
                      <w:marTop w:val="0"/>
                      <w:marBottom w:val="0"/>
                      <w:divBdr>
                        <w:top w:val="none" w:sz="0" w:space="0" w:color="auto"/>
                        <w:left w:val="none" w:sz="0" w:space="0" w:color="auto"/>
                        <w:bottom w:val="none" w:sz="0" w:space="0" w:color="auto"/>
                        <w:right w:val="none" w:sz="0" w:space="0" w:color="auto"/>
                      </w:divBdr>
                      <w:divsChild>
                        <w:div w:id="1140729691">
                          <w:marLeft w:val="0"/>
                          <w:marRight w:val="0"/>
                          <w:marTop w:val="45"/>
                          <w:marBottom w:val="0"/>
                          <w:divBdr>
                            <w:top w:val="none" w:sz="0" w:space="0" w:color="auto"/>
                            <w:left w:val="none" w:sz="0" w:space="0" w:color="auto"/>
                            <w:bottom w:val="none" w:sz="0" w:space="0" w:color="auto"/>
                            <w:right w:val="none" w:sz="0" w:space="0" w:color="auto"/>
                          </w:divBdr>
                          <w:divsChild>
                            <w:div w:id="13710962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68835">
      <w:bodyDiv w:val="1"/>
      <w:marLeft w:val="0"/>
      <w:marRight w:val="0"/>
      <w:marTop w:val="0"/>
      <w:marBottom w:val="0"/>
      <w:divBdr>
        <w:top w:val="none" w:sz="0" w:space="0" w:color="auto"/>
        <w:left w:val="none" w:sz="0" w:space="0" w:color="auto"/>
        <w:bottom w:val="none" w:sz="0" w:space="0" w:color="auto"/>
        <w:right w:val="none" w:sz="0" w:space="0" w:color="auto"/>
      </w:divBdr>
    </w:div>
    <w:div w:id="151870342">
      <w:bodyDiv w:val="1"/>
      <w:marLeft w:val="0"/>
      <w:marRight w:val="0"/>
      <w:marTop w:val="0"/>
      <w:marBottom w:val="0"/>
      <w:divBdr>
        <w:top w:val="none" w:sz="0" w:space="0" w:color="auto"/>
        <w:left w:val="none" w:sz="0" w:space="0" w:color="auto"/>
        <w:bottom w:val="none" w:sz="0" w:space="0" w:color="auto"/>
        <w:right w:val="none" w:sz="0" w:space="0" w:color="auto"/>
      </w:divBdr>
    </w:div>
    <w:div w:id="153226989">
      <w:bodyDiv w:val="1"/>
      <w:marLeft w:val="0"/>
      <w:marRight w:val="0"/>
      <w:marTop w:val="0"/>
      <w:marBottom w:val="0"/>
      <w:divBdr>
        <w:top w:val="none" w:sz="0" w:space="0" w:color="auto"/>
        <w:left w:val="none" w:sz="0" w:space="0" w:color="auto"/>
        <w:bottom w:val="none" w:sz="0" w:space="0" w:color="auto"/>
        <w:right w:val="none" w:sz="0" w:space="0" w:color="auto"/>
      </w:divBdr>
    </w:div>
    <w:div w:id="153648942">
      <w:bodyDiv w:val="1"/>
      <w:marLeft w:val="0"/>
      <w:marRight w:val="0"/>
      <w:marTop w:val="0"/>
      <w:marBottom w:val="0"/>
      <w:divBdr>
        <w:top w:val="none" w:sz="0" w:space="0" w:color="auto"/>
        <w:left w:val="none" w:sz="0" w:space="0" w:color="auto"/>
        <w:bottom w:val="none" w:sz="0" w:space="0" w:color="auto"/>
        <w:right w:val="none" w:sz="0" w:space="0" w:color="auto"/>
      </w:divBdr>
    </w:div>
    <w:div w:id="153953662">
      <w:bodyDiv w:val="1"/>
      <w:marLeft w:val="0"/>
      <w:marRight w:val="0"/>
      <w:marTop w:val="0"/>
      <w:marBottom w:val="0"/>
      <w:divBdr>
        <w:top w:val="none" w:sz="0" w:space="0" w:color="auto"/>
        <w:left w:val="none" w:sz="0" w:space="0" w:color="auto"/>
        <w:bottom w:val="none" w:sz="0" w:space="0" w:color="auto"/>
        <w:right w:val="none" w:sz="0" w:space="0" w:color="auto"/>
      </w:divBdr>
    </w:div>
    <w:div w:id="154341024">
      <w:bodyDiv w:val="1"/>
      <w:marLeft w:val="0"/>
      <w:marRight w:val="0"/>
      <w:marTop w:val="0"/>
      <w:marBottom w:val="0"/>
      <w:divBdr>
        <w:top w:val="none" w:sz="0" w:space="0" w:color="auto"/>
        <w:left w:val="none" w:sz="0" w:space="0" w:color="auto"/>
        <w:bottom w:val="none" w:sz="0" w:space="0" w:color="auto"/>
        <w:right w:val="none" w:sz="0" w:space="0" w:color="auto"/>
      </w:divBdr>
    </w:div>
    <w:div w:id="154342236">
      <w:bodyDiv w:val="1"/>
      <w:marLeft w:val="0"/>
      <w:marRight w:val="0"/>
      <w:marTop w:val="0"/>
      <w:marBottom w:val="0"/>
      <w:divBdr>
        <w:top w:val="none" w:sz="0" w:space="0" w:color="auto"/>
        <w:left w:val="none" w:sz="0" w:space="0" w:color="auto"/>
        <w:bottom w:val="none" w:sz="0" w:space="0" w:color="auto"/>
        <w:right w:val="none" w:sz="0" w:space="0" w:color="auto"/>
      </w:divBdr>
    </w:div>
    <w:div w:id="154414617">
      <w:bodyDiv w:val="1"/>
      <w:marLeft w:val="0"/>
      <w:marRight w:val="0"/>
      <w:marTop w:val="0"/>
      <w:marBottom w:val="0"/>
      <w:divBdr>
        <w:top w:val="none" w:sz="0" w:space="0" w:color="auto"/>
        <w:left w:val="none" w:sz="0" w:space="0" w:color="auto"/>
        <w:bottom w:val="none" w:sz="0" w:space="0" w:color="auto"/>
        <w:right w:val="none" w:sz="0" w:space="0" w:color="auto"/>
      </w:divBdr>
    </w:div>
    <w:div w:id="154491222">
      <w:bodyDiv w:val="1"/>
      <w:marLeft w:val="0"/>
      <w:marRight w:val="0"/>
      <w:marTop w:val="0"/>
      <w:marBottom w:val="0"/>
      <w:divBdr>
        <w:top w:val="none" w:sz="0" w:space="0" w:color="auto"/>
        <w:left w:val="none" w:sz="0" w:space="0" w:color="auto"/>
        <w:bottom w:val="none" w:sz="0" w:space="0" w:color="auto"/>
        <w:right w:val="none" w:sz="0" w:space="0" w:color="auto"/>
      </w:divBdr>
    </w:div>
    <w:div w:id="155192673">
      <w:bodyDiv w:val="1"/>
      <w:marLeft w:val="0"/>
      <w:marRight w:val="0"/>
      <w:marTop w:val="0"/>
      <w:marBottom w:val="0"/>
      <w:divBdr>
        <w:top w:val="none" w:sz="0" w:space="0" w:color="auto"/>
        <w:left w:val="none" w:sz="0" w:space="0" w:color="auto"/>
        <w:bottom w:val="none" w:sz="0" w:space="0" w:color="auto"/>
        <w:right w:val="none" w:sz="0" w:space="0" w:color="auto"/>
      </w:divBdr>
    </w:div>
    <w:div w:id="155267313">
      <w:bodyDiv w:val="1"/>
      <w:marLeft w:val="0"/>
      <w:marRight w:val="0"/>
      <w:marTop w:val="0"/>
      <w:marBottom w:val="0"/>
      <w:divBdr>
        <w:top w:val="none" w:sz="0" w:space="0" w:color="auto"/>
        <w:left w:val="none" w:sz="0" w:space="0" w:color="auto"/>
        <w:bottom w:val="none" w:sz="0" w:space="0" w:color="auto"/>
        <w:right w:val="none" w:sz="0" w:space="0" w:color="auto"/>
      </w:divBdr>
    </w:div>
    <w:div w:id="155726454">
      <w:bodyDiv w:val="1"/>
      <w:marLeft w:val="0"/>
      <w:marRight w:val="0"/>
      <w:marTop w:val="0"/>
      <w:marBottom w:val="0"/>
      <w:divBdr>
        <w:top w:val="none" w:sz="0" w:space="0" w:color="auto"/>
        <w:left w:val="none" w:sz="0" w:space="0" w:color="auto"/>
        <w:bottom w:val="none" w:sz="0" w:space="0" w:color="auto"/>
        <w:right w:val="none" w:sz="0" w:space="0" w:color="auto"/>
      </w:divBdr>
    </w:div>
    <w:div w:id="155928149">
      <w:bodyDiv w:val="1"/>
      <w:marLeft w:val="0"/>
      <w:marRight w:val="0"/>
      <w:marTop w:val="0"/>
      <w:marBottom w:val="0"/>
      <w:divBdr>
        <w:top w:val="none" w:sz="0" w:space="0" w:color="auto"/>
        <w:left w:val="none" w:sz="0" w:space="0" w:color="auto"/>
        <w:bottom w:val="none" w:sz="0" w:space="0" w:color="auto"/>
        <w:right w:val="none" w:sz="0" w:space="0" w:color="auto"/>
      </w:divBdr>
    </w:div>
    <w:div w:id="156192166">
      <w:bodyDiv w:val="1"/>
      <w:marLeft w:val="0"/>
      <w:marRight w:val="0"/>
      <w:marTop w:val="0"/>
      <w:marBottom w:val="0"/>
      <w:divBdr>
        <w:top w:val="none" w:sz="0" w:space="0" w:color="auto"/>
        <w:left w:val="none" w:sz="0" w:space="0" w:color="auto"/>
        <w:bottom w:val="none" w:sz="0" w:space="0" w:color="auto"/>
        <w:right w:val="none" w:sz="0" w:space="0" w:color="auto"/>
      </w:divBdr>
    </w:div>
    <w:div w:id="156844544">
      <w:bodyDiv w:val="1"/>
      <w:marLeft w:val="0"/>
      <w:marRight w:val="0"/>
      <w:marTop w:val="0"/>
      <w:marBottom w:val="0"/>
      <w:divBdr>
        <w:top w:val="none" w:sz="0" w:space="0" w:color="auto"/>
        <w:left w:val="none" w:sz="0" w:space="0" w:color="auto"/>
        <w:bottom w:val="none" w:sz="0" w:space="0" w:color="auto"/>
        <w:right w:val="none" w:sz="0" w:space="0" w:color="auto"/>
      </w:divBdr>
    </w:div>
    <w:div w:id="157113650">
      <w:bodyDiv w:val="1"/>
      <w:marLeft w:val="0"/>
      <w:marRight w:val="0"/>
      <w:marTop w:val="0"/>
      <w:marBottom w:val="0"/>
      <w:divBdr>
        <w:top w:val="none" w:sz="0" w:space="0" w:color="auto"/>
        <w:left w:val="none" w:sz="0" w:space="0" w:color="auto"/>
        <w:bottom w:val="none" w:sz="0" w:space="0" w:color="auto"/>
        <w:right w:val="none" w:sz="0" w:space="0" w:color="auto"/>
      </w:divBdr>
    </w:div>
    <w:div w:id="157307849">
      <w:bodyDiv w:val="1"/>
      <w:marLeft w:val="0"/>
      <w:marRight w:val="0"/>
      <w:marTop w:val="0"/>
      <w:marBottom w:val="0"/>
      <w:divBdr>
        <w:top w:val="none" w:sz="0" w:space="0" w:color="auto"/>
        <w:left w:val="none" w:sz="0" w:space="0" w:color="auto"/>
        <w:bottom w:val="none" w:sz="0" w:space="0" w:color="auto"/>
        <w:right w:val="none" w:sz="0" w:space="0" w:color="auto"/>
      </w:divBdr>
    </w:div>
    <w:div w:id="157886505">
      <w:bodyDiv w:val="1"/>
      <w:marLeft w:val="0"/>
      <w:marRight w:val="0"/>
      <w:marTop w:val="0"/>
      <w:marBottom w:val="0"/>
      <w:divBdr>
        <w:top w:val="none" w:sz="0" w:space="0" w:color="auto"/>
        <w:left w:val="none" w:sz="0" w:space="0" w:color="auto"/>
        <w:bottom w:val="none" w:sz="0" w:space="0" w:color="auto"/>
        <w:right w:val="none" w:sz="0" w:space="0" w:color="auto"/>
      </w:divBdr>
    </w:div>
    <w:div w:id="157967226">
      <w:bodyDiv w:val="1"/>
      <w:marLeft w:val="0"/>
      <w:marRight w:val="0"/>
      <w:marTop w:val="0"/>
      <w:marBottom w:val="0"/>
      <w:divBdr>
        <w:top w:val="none" w:sz="0" w:space="0" w:color="auto"/>
        <w:left w:val="none" w:sz="0" w:space="0" w:color="auto"/>
        <w:bottom w:val="none" w:sz="0" w:space="0" w:color="auto"/>
        <w:right w:val="none" w:sz="0" w:space="0" w:color="auto"/>
      </w:divBdr>
      <w:divsChild>
        <w:div w:id="938609865">
          <w:marLeft w:val="0"/>
          <w:marRight w:val="0"/>
          <w:marTop w:val="225"/>
          <w:marBottom w:val="225"/>
          <w:divBdr>
            <w:top w:val="none" w:sz="0" w:space="0" w:color="auto"/>
            <w:left w:val="none" w:sz="0" w:space="0" w:color="auto"/>
            <w:bottom w:val="none" w:sz="0" w:space="0" w:color="auto"/>
            <w:right w:val="none" w:sz="0" w:space="0" w:color="auto"/>
          </w:divBdr>
        </w:div>
      </w:divsChild>
    </w:div>
    <w:div w:id="158544574">
      <w:bodyDiv w:val="1"/>
      <w:marLeft w:val="0"/>
      <w:marRight w:val="0"/>
      <w:marTop w:val="0"/>
      <w:marBottom w:val="0"/>
      <w:divBdr>
        <w:top w:val="none" w:sz="0" w:space="0" w:color="auto"/>
        <w:left w:val="none" w:sz="0" w:space="0" w:color="auto"/>
        <w:bottom w:val="none" w:sz="0" w:space="0" w:color="auto"/>
        <w:right w:val="none" w:sz="0" w:space="0" w:color="auto"/>
      </w:divBdr>
      <w:divsChild>
        <w:div w:id="169416955">
          <w:marLeft w:val="0"/>
          <w:marRight w:val="0"/>
          <w:marTop w:val="0"/>
          <w:marBottom w:val="0"/>
          <w:divBdr>
            <w:top w:val="none" w:sz="0" w:space="0" w:color="auto"/>
            <w:left w:val="none" w:sz="0" w:space="0" w:color="auto"/>
            <w:bottom w:val="none" w:sz="0" w:space="0" w:color="auto"/>
            <w:right w:val="none" w:sz="0" w:space="0" w:color="auto"/>
          </w:divBdr>
        </w:div>
        <w:div w:id="350957786">
          <w:marLeft w:val="0"/>
          <w:marRight w:val="0"/>
          <w:marTop w:val="0"/>
          <w:marBottom w:val="0"/>
          <w:divBdr>
            <w:top w:val="none" w:sz="0" w:space="0" w:color="auto"/>
            <w:left w:val="none" w:sz="0" w:space="0" w:color="auto"/>
            <w:bottom w:val="none" w:sz="0" w:space="0" w:color="auto"/>
            <w:right w:val="none" w:sz="0" w:space="0" w:color="auto"/>
          </w:divBdr>
        </w:div>
        <w:div w:id="683360213">
          <w:marLeft w:val="0"/>
          <w:marRight w:val="0"/>
          <w:marTop w:val="0"/>
          <w:marBottom w:val="0"/>
          <w:divBdr>
            <w:top w:val="none" w:sz="0" w:space="0" w:color="auto"/>
            <w:left w:val="none" w:sz="0" w:space="0" w:color="auto"/>
            <w:bottom w:val="none" w:sz="0" w:space="0" w:color="auto"/>
            <w:right w:val="none" w:sz="0" w:space="0" w:color="auto"/>
          </w:divBdr>
        </w:div>
        <w:div w:id="726802774">
          <w:marLeft w:val="0"/>
          <w:marRight w:val="0"/>
          <w:marTop w:val="0"/>
          <w:marBottom w:val="0"/>
          <w:divBdr>
            <w:top w:val="none" w:sz="0" w:space="0" w:color="auto"/>
            <w:left w:val="none" w:sz="0" w:space="0" w:color="auto"/>
            <w:bottom w:val="none" w:sz="0" w:space="0" w:color="auto"/>
            <w:right w:val="none" w:sz="0" w:space="0" w:color="auto"/>
          </w:divBdr>
        </w:div>
        <w:div w:id="869300698">
          <w:marLeft w:val="0"/>
          <w:marRight w:val="0"/>
          <w:marTop w:val="0"/>
          <w:marBottom w:val="0"/>
          <w:divBdr>
            <w:top w:val="none" w:sz="0" w:space="0" w:color="auto"/>
            <w:left w:val="none" w:sz="0" w:space="0" w:color="auto"/>
            <w:bottom w:val="none" w:sz="0" w:space="0" w:color="auto"/>
            <w:right w:val="none" w:sz="0" w:space="0" w:color="auto"/>
          </w:divBdr>
        </w:div>
        <w:div w:id="1032456258">
          <w:marLeft w:val="0"/>
          <w:marRight w:val="0"/>
          <w:marTop w:val="0"/>
          <w:marBottom w:val="0"/>
          <w:divBdr>
            <w:top w:val="none" w:sz="0" w:space="0" w:color="auto"/>
            <w:left w:val="none" w:sz="0" w:space="0" w:color="auto"/>
            <w:bottom w:val="none" w:sz="0" w:space="0" w:color="auto"/>
            <w:right w:val="none" w:sz="0" w:space="0" w:color="auto"/>
          </w:divBdr>
        </w:div>
        <w:div w:id="1487435136">
          <w:marLeft w:val="0"/>
          <w:marRight w:val="0"/>
          <w:marTop w:val="0"/>
          <w:marBottom w:val="0"/>
          <w:divBdr>
            <w:top w:val="none" w:sz="0" w:space="0" w:color="auto"/>
            <w:left w:val="none" w:sz="0" w:space="0" w:color="auto"/>
            <w:bottom w:val="none" w:sz="0" w:space="0" w:color="auto"/>
            <w:right w:val="none" w:sz="0" w:space="0" w:color="auto"/>
          </w:divBdr>
        </w:div>
        <w:div w:id="1526678557">
          <w:marLeft w:val="0"/>
          <w:marRight w:val="0"/>
          <w:marTop w:val="0"/>
          <w:marBottom w:val="0"/>
          <w:divBdr>
            <w:top w:val="none" w:sz="0" w:space="0" w:color="auto"/>
            <w:left w:val="none" w:sz="0" w:space="0" w:color="auto"/>
            <w:bottom w:val="none" w:sz="0" w:space="0" w:color="auto"/>
            <w:right w:val="none" w:sz="0" w:space="0" w:color="auto"/>
          </w:divBdr>
        </w:div>
        <w:div w:id="1624462589">
          <w:marLeft w:val="0"/>
          <w:marRight w:val="0"/>
          <w:marTop w:val="0"/>
          <w:marBottom w:val="0"/>
          <w:divBdr>
            <w:top w:val="none" w:sz="0" w:space="0" w:color="auto"/>
            <w:left w:val="none" w:sz="0" w:space="0" w:color="auto"/>
            <w:bottom w:val="none" w:sz="0" w:space="0" w:color="auto"/>
            <w:right w:val="none" w:sz="0" w:space="0" w:color="auto"/>
          </w:divBdr>
        </w:div>
        <w:div w:id="1684045013">
          <w:marLeft w:val="0"/>
          <w:marRight w:val="0"/>
          <w:marTop w:val="0"/>
          <w:marBottom w:val="0"/>
          <w:divBdr>
            <w:top w:val="none" w:sz="0" w:space="0" w:color="auto"/>
            <w:left w:val="none" w:sz="0" w:space="0" w:color="auto"/>
            <w:bottom w:val="none" w:sz="0" w:space="0" w:color="auto"/>
            <w:right w:val="none" w:sz="0" w:space="0" w:color="auto"/>
          </w:divBdr>
        </w:div>
        <w:div w:id="1776056801">
          <w:marLeft w:val="0"/>
          <w:marRight w:val="0"/>
          <w:marTop w:val="0"/>
          <w:marBottom w:val="0"/>
          <w:divBdr>
            <w:top w:val="none" w:sz="0" w:space="0" w:color="auto"/>
            <w:left w:val="none" w:sz="0" w:space="0" w:color="auto"/>
            <w:bottom w:val="none" w:sz="0" w:space="0" w:color="auto"/>
            <w:right w:val="none" w:sz="0" w:space="0" w:color="auto"/>
          </w:divBdr>
        </w:div>
        <w:div w:id="1796943208">
          <w:marLeft w:val="0"/>
          <w:marRight w:val="0"/>
          <w:marTop w:val="0"/>
          <w:marBottom w:val="0"/>
          <w:divBdr>
            <w:top w:val="none" w:sz="0" w:space="0" w:color="auto"/>
            <w:left w:val="none" w:sz="0" w:space="0" w:color="auto"/>
            <w:bottom w:val="none" w:sz="0" w:space="0" w:color="auto"/>
            <w:right w:val="none" w:sz="0" w:space="0" w:color="auto"/>
          </w:divBdr>
        </w:div>
        <w:div w:id="1983382225">
          <w:marLeft w:val="0"/>
          <w:marRight w:val="0"/>
          <w:marTop w:val="0"/>
          <w:marBottom w:val="0"/>
          <w:divBdr>
            <w:top w:val="none" w:sz="0" w:space="0" w:color="auto"/>
            <w:left w:val="none" w:sz="0" w:space="0" w:color="auto"/>
            <w:bottom w:val="none" w:sz="0" w:space="0" w:color="auto"/>
            <w:right w:val="none" w:sz="0" w:space="0" w:color="auto"/>
          </w:divBdr>
        </w:div>
        <w:div w:id="2142188732">
          <w:marLeft w:val="0"/>
          <w:marRight w:val="0"/>
          <w:marTop w:val="0"/>
          <w:marBottom w:val="0"/>
          <w:divBdr>
            <w:top w:val="none" w:sz="0" w:space="0" w:color="auto"/>
            <w:left w:val="none" w:sz="0" w:space="0" w:color="auto"/>
            <w:bottom w:val="none" w:sz="0" w:space="0" w:color="auto"/>
            <w:right w:val="none" w:sz="0" w:space="0" w:color="auto"/>
          </w:divBdr>
        </w:div>
      </w:divsChild>
    </w:div>
    <w:div w:id="158733692">
      <w:bodyDiv w:val="1"/>
      <w:marLeft w:val="0"/>
      <w:marRight w:val="0"/>
      <w:marTop w:val="0"/>
      <w:marBottom w:val="0"/>
      <w:divBdr>
        <w:top w:val="none" w:sz="0" w:space="0" w:color="auto"/>
        <w:left w:val="none" w:sz="0" w:space="0" w:color="auto"/>
        <w:bottom w:val="none" w:sz="0" w:space="0" w:color="auto"/>
        <w:right w:val="none" w:sz="0" w:space="0" w:color="auto"/>
      </w:divBdr>
    </w:div>
    <w:div w:id="158736676">
      <w:bodyDiv w:val="1"/>
      <w:marLeft w:val="0"/>
      <w:marRight w:val="0"/>
      <w:marTop w:val="0"/>
      <w:marBottom w:val="0"/>
      <w:divBdr>
        <w:top w:val="none" w:sz="0" w:space="0" w:color="auto"/>
        <w:left w:val="none" w:sz="0" w:space="0" w:color="auto"/>
        <w:bottom w:val="none" w:sz="0" w:space="0" w:color="auto"/>
        <w:right w:val="none" w:sz="0" w:space="0" w:color="auto"/>
      </w:divBdr>
    </w:div>
    <w:div w:id="158737671">
      <w:bodyDiv w:val="1"/>
      <w:marLeft w:val="0"/>
      <w:marRight w:val="0"/>
      <w:marTop w:val="0"/>
      <w:marBottom w:val="0"/>
      <w:divBdr>
        <w:top w:val="none" w:sz="0" w:space="0" w:color="auto"/>
        <w:left w:val="none" w:sz="0" w:space="0" w:color="auto"/>
        <w:bottom w:val="none" w:sz="0" w:space="0" w:color="auto"/>
        <w:right w:val="none" w:sz="0" w:space="0" w:color="auto"/>
      </w:divBdr>
      <w:divsChild>
        <w:div w:id="1744452913">
          <w:marLeft w:val="0"/>
          <w:marRight w:val="0"/>
          <w:marTop w:val="0"/>
          <w:marBottom w:val="0"/>
          <w:divBdr>
            <w:top w:val="none" w:sz="0" w:space="0" w:color="auto"/>
            <w:left w:val="none" w:sz="0" w:space="0" w:color="auto"/>
            <w:bottom w:val="none" w:sz="0" w:space="0" w:color="auto"/>
            <w:right w:val="none" w:sz="0" w:space="0" w:color="auto"/>
          </w:divBdr>
          <w:divsChild>
            <w:div w:id="2067140909">
              <w:marLeft w:val="0"/>
              <w:marRight w:val="0"/>
              <w:marTop w:val="0"/>
              <w:marBottom w:val="0"/>
              <w:divBdr>
                <w:top w:val="none" w:sz="0" w:space="0" w:color="auto"/>
                <w:left w:val="none" w:sz="0" w:space="0" w:color="auto"/>
                <w:bottom w:val="none" w:sz="0" w:space="0" w:color="auto"/>
                <w:right w:val="none" w:sz="0" w:space="0" w:color="auto"/>
              </w:divBdr>
              <w:divsChild>
                <w:div w:id="1773236138">
                  <w:marLeft w:val="0"/>
                  <w:marRight w:val="0"/>
                  <w:marTop w:val="0"/>
                  <w:marBottom w:val="0"/>
                  <w:divBdr>
                    <w:top w:val="none" w:sz="0" w:space="0" w:color="auto"/>
                    <w:left w:val="none" w:sz="0" w:space="0" w:color="auto"/>
                    <w:bottom w:val="none" w:sz="0" w:space="0" w:color="auto"/>
                    <w:right w:val="none" w:sz="0" w:space="0" w:color="auto"/>
                  </w:divBdr>
                  <w:divsChild>
                    <w:div w:id="1064134439">
                      <w:marLeft w:val="0"/>
                      <w:marRight w:val="0"/>
                      <w:marTop w:val="0"/>
                      <w:marBottom w:val="0"/>
                      <w:divBdr>
                        <w:top w:val="none" w:sz="0" w:space="0" w:color="auto"/>
                        <w:left w:val="none" w:sz="0" w:space="0" w:color="auto"/>
                        <w:bottom w:val="none" w:sz="0" w:space="0" w:color="auto"/>
                        <w:right w:val="none" w:sz="0" w:space="0" w:color="auto"/>
                      </w:divBdr>
                      <w:divsChild>
                        <w:div w:id="388572968">
                          <w:marLeft w:val="0"/>
                          <w:marRight w:val="0"/>
                          <w:marTop w:val="45"/>
                          <w:marBottom w:val="0"/>
                          <w:divBdr>
                            <w:top w:val="none" w:sz="0" w:space="0" w:color="auto"/>
                            <w:left w:val="none" w:sz="0" w:space="0" w:color="auto"/>
                            <w:bottom w:val="none" w:sz="0" w:space="0" w:color="auto"/>
                            <w:right w:val="none" w:sz="0" w:space="0" w:color="auto"/>
                          </w:divBdr>
                          <w:divsChild>
                            <w:div w:id="92904734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35728">
      <w:bodyDiv w:val="1"/>
      <w:marLeft w:val="0"/>
      <w:marRight w:val="0"/>
      <w:marTop w:val="0"/>
      <w:marBottom w:val="0"/>
      <w:divBdr>
        <w:top w:val="none" w:sz="0" w:space="0" w:color="auto"/>
        <w:left w:val="none" w:sz="0" w:space="0" w:color="auto"/>
        <w:bottom w:val="none" w:sz="0" w:space="0" w:color="auto"/>
        <w:right w:val="none" w:sz="0" w:space="0" w:color="auto"/>
      </w:divBdr>
    </w:div>
    <w:div w:id="159735627">
      <w:bodyDiv w:val="1"/>
      <w:marLeft w:val="0"/>
      <w:marRight w:val="0"/>
      <w:marTop w:val="0"/>
      <w:marBottom w:val="0"/>
      <w:divBdr>
        <w:top w:val="none" w:sz="0" w:space="0" w:color="auto"/>
        <w:left w:val="none" w:sz="0" w:space="0" w:color="auto"/>
        <w:bottom w:val="none" w:sz="0" w:space="0" w:color="auto"/>
        <w:right w:val="none" w:sz="0" w:space="0" w:color="auto"/>
      </w:divBdr>
    </w:div>
    <w:div w:id="160320410">
      <w:bodyDiv w:val="1"/>
      <w:marLeft w:val="0"/>
      <w:marRight w:val="0"/>
      <w:marTop w:val="0"/>
      <w:marBottom w:val="0"/>
      <w:divBdr>
        <w:top w:val="none" w:sz="0" w:space="0" w:color="auto"/>
        <w:left w:val="none" w:sz="0" w:space="0" w:color="auto"/>
        <w:bottom w:val="none" w:sz="0" w:space="0" w:color="auto"/>
        <w:right w:val="none" w:sz="0" w:space="0" w:color="auto"/>
      </w:divBdr>
    </w:div>
    <w:div w:id="160582261">
      <w:bodyDiv w:val="1"/>
      <w:marLeft w:val="0"/>
      <w:marRight w:val="0"/>
      <w:marTop w:val="0"/>
      <w:marBottom w:val="0"/>
      <w:divBdr>
        <w:top w:val="none" w:sz="0" w:space="0" w:color="auto"/>
        <w:left w:val="none" w:sz="0" w:space="0" w:color="auto"/>
        <w:bottom w:val="none" w:sz="0" w:space="0" w:color="auto"/>
        <w:right w:val="none" w:sz="0" w:space="0" w:color="auto"/>
      </w:divBdr>
    </w:div>
    <w:div w:id="160898024">
      <w:bodyDiv w:val="1"/>
      <w:marLeft w:val="0"/>
      <w:marRight w:val="0"/>
      <w:marTop w:val="0"/>
      <w:marBottom w:val="0"/>
      <w:divBdr>
        <w:top w:val="none" w:sz="0" w:space="0" w:color="auto"/>
        <w:left w:val="none" w:sz="0" w:space="0" w:color="auto"/>
        <w:bottom w:val="none" w:sz="0" w:space="0" w:color="auto"/>
        <w:right w:val="none" w:sz="0" w:space="0" w:color="auto"/>
      </w:divBdr>
    </w:div>
    <w:div w:id="161163476">
      <w:bodyDiv w:val="1"/>
      <w:marLeft w:val="0"/>
      <w:marRight w:val="0"/>
      <w:marTop w:val="0"/>
      <w:marBottom w:val="0"/>
      <w:divBdr>
        <w:top w:val="none" w:sz="0" w:space="0" w:color="auto"/>
        <w:left w:val="none" w:sz="0" w:space="0" w:color="auto"/>
        <w:bottom w:val="none" w:sz="0" w:space="0" w:color="auto"/>
        <w:right w:val="none" w:sz="0" w:space="0" w:color="auto"/>
      </w:divBdr>
    </w:div>
    <w:div w:id="161236290">
      <w:bodyDiv w:val="1"/>
      <w:marLeft w:val="0"/>
      <w:marRight w:val="0"/>
      <w:marTop w:val="0"/>
      <w:marBottom w:val="0"/>
      <w:divBdr>
        <w:top w:val="none" w:sz="0" w:space="0" w:color="auto"/>
        <w:left w:val="none" w:sz="0" w:space="0" w:color="auto"/>
        <w:bottom w:val="none" w:sz="0" w:space="0" w:color="auto"/>
        <w:right w:val="none" w:sz="0" w:space="0" w:color="auto"/>
      </w:divBdr>
    </w:div>
    <w:div w:id="161355920">
      <w:bodyDiv w:val="1"/>
      <w:marLeft w:val="0"/>
      <w:marRight w:val="0"/>
      <w:marTop w:val="0"/>
      <w:marBottom w:val="0"/>
      <w:divBdr>
        <w:top w:val="none" w:sz="0" w:space="0" w:color="auto"/>
        <w:left w:val="none" w:sz="0" w:space="0" w:color="auto"/>
        <w:bottom w:val="none" w:sz="0" w:space="0" w:color="auto"/>
        <w:right w:val="none" w:sz="0" w:space="0" w:color="auto"/>
      </w:divBdr>
    </w:div>
    <w:div w:id="161817188">
      <w:bodyDiv w:val="1"/>
      <w:marLeft w:val="0"/>
      <w:marRight w:val="0"/>
      <w:marTop w:val="0"/>
      <w:marBottom w:val="0"/>
      <w:divBdr>
        <w:top w:val="none" w:sz="0" w:space="0" w:color="auto"/>
        <w:left w:val="none" w:sz="0" w:space="0" w:color="auto"/>
        <w:bottom w:val="none" w:sz="0" w:space="0" w:color="auto"/>
        <w:right w:val="none" w:sz="0" w:space="0" w:color="auto"/>
      </w:divBdr>
    </w:div>
    <w:div w:id="162163906">
      <w:bodyDiv w:val="1"/>
      <w:marLeft w:val="0"/>
      <w:marRight w:val="0"/>
      <w:marTop w:val="0"/>
      <w:marBottom w:val="0"/>
      <w:divBdr>
        <w:top w:val="none" w:sz="0" w:space="0" w:color="auto"/>
        <w:left w:val="none" w:sz="0" w:space="0" w:color="auto"/>
        <w:bottom w:val="none" w:sz="0" w:space="0" w:color="auto"/>
        <w:right w:val="none" w:sz="0" w:space="0" w:color="auto"/>
      </w:divBdr>
    </w:div>
    <w:div w:id="162204232">
      <w:bodyDiv w:val="1"/>
      <w:marLeft w:val="0"/>
      <w:marRight w:val="0"/>
      <w:marTop w:val="0"/>
      <w:marBottom w:val="0"/>
      <w:divBdr>
        <w:top w:val="none" w:sz="0" w:space="0" w:color="auto"/>
        <w:left w:val="none" w:sz="0" w:space="0" w:color="auto"/>
        <w:bottom w:val="none" w:sz="0" w:space="0" w:color="auto"/>
        <w:right w:val="none" w:sz="0" w:space="0" w:color="auto"/>
      </w:divBdr>
    </w:div>
    <w:div w:id="162279622">
      <w:bodyDiv w:val="1"/>
      <w:marLeft w:val="0"/>
      <w:marRight w:val="0"/>
      <w:marTop w:val="0"/>
      <w:marBottom w:val="0"/>
      <w:divBdr>
        <w:top w:val="none" w:sz="0" w:space="0" w:color="auto"/>
        <w:left w:val="none" w:sz="0" w:space="0" w:color="auto"/>
        <w:bottom w:val="none" w:sz="0" w:space="0" w:color="auto"/>
        <w:right w:val="none" w:sz="0" w:space="0" w:color="auto"/>
      </w:divBdr>
    </w:div>
    <w:div w:id="162361573">
      <w:bodyDiv w:val="1"/>
      <w:marLeft w:val="0"/>
      <w:marRight w:val="0"/>
      <w:marTop w:val="0"/>
      <w:marBottom w:val="0"/>
      <w:divBdr>
        <w:top w:val="none" w:sz="0" w:space="0" w:color="auto"/>
        <w:left w:val="none" w:sz="0" w:space="0" w:color="auto"/>
        <w:bottom w:val="none" w:sz="0" w:space="0" w:color="auto"/>
        <w:right w:val="none" w:sz="0" w:space="0" w:color="auto"/>
      </w:divBdr>
    </w:div>
    <w:div w:id="162820768">
      <w:bodyDiv w:val="1"/>
      <w:marLeft w:val="0"/>
      <w:marRight w:val="0"/>
      <w:marTop w:val="0"/>
      <w:marBottom w:val="0"/>
      <w:divBdr>
        <w:top w:val="none" w:sz="0" w:space="0" w:color="auto"/>
        <w:left w:val="none" w:sz="0" w:space="0" w:color="auto"/>
        <w:bottom w:val="none" w:sz="0" w:space="0" w:color="auto"/>
        <w:right w:val="none" w:sz="0" w:space="0" w:color="auto"/>
      </w:divBdr>
      <w:divsChild>
        <w:div w:id="1143035517">
          <w:marLeft w:val="0"/>
          <w:marRight w:val="0"/>
          <w:marTop w:val="0"/>
          <w:marBottom w:val="0"/>
          <w:divBdr>
            <w:top w:val="none" w:sz="0" w:space="0" w:color="auto"/>
            <w:left w:val="none" w:sz="0" w:space="0" w:color="auto"/>
            <w:bottom w:val="none" w:sz="0" w:space="0" w:color="auto"/>
            <w:right w:val="none" w:sz="0" w:space="0" w:color="auto"/>
          </w:divBdr>
          <w:divsChild>
            <w:div w:id="1143039949">
              <w:marLeft w:val="0"/>
              <w:marRight w:val="0"/>
              <w:marTop w:val="0"/>
              <w:marBottom w:val="0"/>
              <w:divBdr>
                <w:top w:val="none" w:sz="0" w:space="0" w:color="auto"/>
                <w:left w:val="none" w:sz="0" w:space="0" w:color="auto"/>
                <w:bottom w:val="none" w:sz="0" w:space="0" w:color="auto"/>
                <w:right w:val="none" w:sz="0" w:space="0" w:color="auto"/>
              </w:divBdr>
              <w:divsChild>
                <w:div w:id="396822247">
                  <w:marLeft w:val="0"/>
                  <w:marRight w:val="0"/>
                  <w:marTop w:val="0"/>
                  <w:marBottom w:val="0"/>
                  <w:divBdr>
                    <w:top w:val="none" w:sz="0" w:space="0" w:color="auto"/>
                    <w:left w:val="none" w:sz="0" w:space="0" w:color="auto"/>
                    <w:bottom w:val="none" w:sz="0" w:space="0" w:color="auto"/>
                    <w:right w:val="none" w:sz="0" w:space="0" w:color="auto"/>
                  </w:divBdr>
                  <w:divsChild>
                    <w:div w:id="867379497">
                      <w:marLeft w:val="0"/>
                      <w:marRight w:val="0"/>
                      <w:marTop w:val="0"/>
                      <w:marBottom w:val="0"/>
                      <w:divBdr>
                        <w:top w:val="none" w:sz="0" w:space="0" w:color="auto"/>
                        <w:left w:val="none" w:sz="0" w:space="0" w:color="auto"/>
                        <w:bottom w:val="none" w:sz="0" w:space="0" w:color="auto"/>
                        <w:right w:val="none" w:sz="0" w:space="0" w:color="auto"/>
                      </w:divBdr>
                      <w:divsChild>
                        <w:div w:id="1570579757">
                          <w:marLeft w:val="0"/>
                          <w:marRight w:val="0"/>
                          <w:marTop w:val="0"/>
                          <w:marBottom w:val="0"/>
                          <w:divBdr>
                            <w:top w:val="none" w:sz="0" w:space="0" w:color="auto"/>
                            <w:left w:val="none" w:sz="0" w:space="0" w:color="auto"/>
                            <w:bottom w:val="none" w:sz="0" w:space="0" w:color="auto"/>
                            <w:right w:val="none" w:sz="0" w:space="0" w:color="auto"/>
                          </w:divBdr>
                          <w:divsChild>
                            <w:div w:id="1698852160">
                              <w:marLeft w:val="0"/>
                              <w:marRight w:val="0"/>
                              <w:marTop w:val="0"/>
                              <w:marBottom w:val="0"/>
                              <w:divBdr>
                                <w:top w:val="none" w:sz="0" w:space="0" w:color="auto"/>
                                <w:left w:val="none" w:sz="0" w:space="0" w:color="auto"/>
                                <w:bottom w:val="none" w:sz="0" w:space="0" w:color="auto"/>
                                <w:right w:val="none" w:sz="0" w:space="0" w:color="auto"/>
                              </w:divBdr>
                              <w:divsChild>
                                <w:div w:id="445079421">
                                  <w:marLeft w:val="0"/>
                                  <w:marRight w:val="0"/>
                                  <w:marTop w:val="0"/>
                                  <w:marBottom w:val="0"/>
                                  <w:divBdr>
                                    <w:top w:val="none" w:sz="0" w:space="0" w:color="auto"/>
                                    <w:left w:val="none" w:sz="0" w:space="0" w:color="auto"/>
                                    <w:bottom w:val="none" w:sz="0" w:space="0" w:color="auto"/>
                                    <w:right w:val="none" w:sz="0" w:space="0" w:color="auto"/>
                                  </w:divBdr>
                                  <w:divsChild>
                                    <w:div w:id="762801747">
                                      <w:marLeft w:val="0"/>
                                      <w:marRight w:val="0"/>
                                      <w:marTop w:val="0"/>
                                      <w:marBottom w:val="0"/>
                                      <w:divBdr>
                                        <w:top w:val="none" w:sz="0" w:space="0" w:color="auto"/>
                                        <w:left w:val="none" w:sz="0" w:space="0" w:color="auto"/>
                                        <w:bottom w:val="none" w:sz="0" w:space="0" w:color="auto"/>
                                        <w:right w:val="none" w:sz="0" w:space="0" w:color="auto"/>
                                      </w:divBdr>
                                      <w:divsChild>
                                        <w:div w:id="459496879">
                                          <w:marLeft w:val="0"/>
                                          <w:marRight w:val="0"/>
                                          <w:marTop w:val="0"/>
                                          <w:marBottom w:val="0"/>
                                          <w:divBdr>
                                            <w:top w:val="none" w:sz="0" w:space="0" w:color="auto"/>
                                            <w:left w:val="none" w:sz="0" w:space="0" w:color="auto"/>
                                            <w:bottom w:val="none" w:sz="0" w:space="0" w:color="auto"/>
                                            <w:right w:val="none" w:sz="0" w:space="0" w:color="auto"/>
                                          </w:divBdr>
                                          <w:divsChild>
                                            <w:div w:id="84640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866051">
      <w:bodyDiv w:val="1"/>
      <w:marLeft w:val="0"/>
      <w:marRight w:val="0"/>
      <w:marTop w:val="0"/>
      <w:marBottom w:val="0"/>
      <w:divBdr>
        <w:top w:val="none" w:sz="0" w:space="0" w:color="auto"/>
        <w:left w:val="none" w:sz="0" w:space="0" w:color="auto"/>
        <w:bottom w:val="none" w:sz="0" w:space="0" w:color="auto"/>
        <w:right w:val="none" w:sz="0" w:space="0" w:color="auto"/>
      </w:divBdr>
    </w:div>
    <w:div w:id="163128231">
      <w:bodyDiv w:val="1"/>
      <w:marLeft w:val="0"/>
      <w:marRight w:val="0"/>
      <w:marTop w:val="0"/>
      <w:marBottom w:val="0"/>
      <w:divBdr>
        <w:top w:val="none" w:sz="0" w:space="0" w:color="auto"/>
        <w:left w:val="none" w:sz="0" w:space="0" w:color="auto"/>
        <w:bottom w:val="none" w:sz="0" w:space="0" w:color="auto"/>
        <w:right w:val="none" w:sz="0" w:space="0" w:color="auto"/>
      </w:divBdr>
    </w:div>
    <w:div w:id="163133531">
      <w:bodyDiv w:val="1"/>
      <w:marLeft w:val="0"/>
      <w:marRight w:val="0"/>
      <w:marTop w:val="0"/>
      <w:marBottom w:val="0"/>
      <w:divBdr>
        <w:top w:val="none" w:sz="0" w:space="0" w:color="auto"/>
        <w:left w:val="none" w:sz="0" w:space="0" w:color="auto"/>
        <w:bottom w:val="none" w:sz="0" w:space="0" w:color="auto"/>
        <w:right w:val="none" w:sz="0" w:space="0" w:color="auto"/>
      </w:divBdr>
    </w:div>
    <w:div w:id="163206226">
      <w:bodyDiv w:val="1"/>
      <w:marLeft w:val="0"/>
      <w:marRight w:val="0"/>
      <w:marTop w:val="0"/>
      <w:marBottom w:val="0"/>
      <w:divBdr>
        <w:top w:val="none" w:sz="0" w:space="0" w:color="auto"/>
        <w:left w:val="none" w:sz="0" w:space="0" w:color="auto"/>
        <w:bottom w:val="none" w:sz="0" w:space="0" w:color="auto"/>
        <w:right w:val="none" w:sz="0" w:space="0" w:color="auto"/>
      </w:divBdr>
    </w:div>
    <w:div w:id="163209893">
      <w:bodyDiv w:val="1"/>
      <w:marLeft w:val="0"/>
      <w:marRight w:val="0"/>
      <w:marTop w:val="0"/>
      <w:marBottom w:val="0"/>
      <w:divBdr>
        <w:top w:val="none" w:sz="0" w:space="0" w:color="auto"/>
        <w:left w:val="none" w:sz="0" w:space="0" w:color="auto"/>
        <w:bottom w:val="none" w:sz="0" w:space="0" w:color="auto"/>
        <w:right w:val="none" w:sz="0" w:space="0" w:color="auto"/>
      </w:divBdr>
    </w:div>
    <w:div w:id="164058669">
      <w:bodyDiv w:val="1"/>
      <w:marLeft w:val="0"/>
      <w:marRight w:val="0"/>
      <w:marTop w:val="0"/>
      <w:marBottom w:val="0"/>
      <w:divBdr>
        <w:top w:val="none" w:sz="0" w:space="0" w:color="auto"/>
        <w:left w:val="none" w:sz="0" w:space="0" w:color="auto"/>
        <w:bottom w:val="none" w:sz="0" w:space="0" w:color="auto"/>
        <w:right w:val="none" w:sz="0" w:space="0" w:color="auto"/>
      </w:divBdr>
    </w:div>
    <w:div w:id="164320903">
      <w:bodyDiv w:val="1"/>
      <w:marLeft w:val="0"/>
      <w:marRight w:val="0"/>
      <w:marTop w:val="0"/>
      <w:marBottom w:val="0"/>
      <w:divBdr>
        <w:top w:val="none" w:sz="0" w:space="0" w:color="auto"/>
        <w:left w:val="none" w:sz="0" w:space="0" w:color="auto"/>
        <w:bottom w:val="none" w:sz="0" w:space="0" w:color="auto"/>
        <w:right w:val="none" w:sz="0" w:space="0" w:color="auto"/>
      </w:divBdr>
    </w:div>
    <w:div w:id="164438653">
      <w:bodyDiv w:val="1"/>
      <w:marLeft w:val="0"/>
      <w:marRight w:val="0"/>
      <w:marTop w:val="0"/>
      <w:marBottom w:val="0"/>
      <w:divBdr>
        <w:top w:val="none" w:sz="0" w:space="0" w:color="auto"/>
        <w:left w:val="none" w:sz="0" w:space="0" w:color="auto"/>
        <w:bottom w:val="none" w:sz="0" w:space="0" w:color="auto"/>
        <w:right w:val="none" w:sz="0" w:space="0" w:color="auto"/>
      </w:divBdr>
    </w:div>
    <w:div w:id="164519383">
      <w:bodyDiv w:val="1"/>
      <w:marLeft w:val="0"/>
      <w:marRight w:val="0"/>
      <w:marTop w:val="0"/>
      <w:marBottom w:val="0"/>
      <w:divBdr>
        <w:top w:val="none" w:sz="0" w:space="0" w:color="auto"/>
        <w:left w:val="none" w:sz="0" w:space="0" w:color="auto"/>
        <w:bottom w:val="none" w:sz="0" w:space="0" w:color="auto"/>
        <w:right w:val="none" w:sz="0" w:space="0" w:color="auto"/>
      </w:divBdr>
      <w:divsChild>
        <w:div w:id="689451525">
          <w:marLeft w:val="0"/>
          <w:marRight w:val="0"/>
          <w:marTop w:val="0"/>
          <w:marBottom w:val="0"/>
          <w:divBdr>
            <w:top w:val="none" w:sz="0" w:space="0" w:color="auto"/>
            <w:left w:val="none" w:sz="0" w:space="0" w:color="auto"/>
            <w:bottom w:val="none" w:sz="0" w:space="0" w:color="auto"/>
            <w:right w:val="none" w:sz="0" w:space="0" w:color="auto"/>
          </w:divBdr>
          <w:divsChild>
            <w:div w:id="1031997305">
              <w:marLeft w:val="0"/>
              <w:marRight w:val="0"/>
              <w:marTop w:val="0"/>
              <w:marBottom w:val="0"/>
              <w:divBdr>
                <w:top w:val="none" w:sz="0" w:space="0" w:color="auto"/>
                <w:left w:val="none" w:sz="0" w:space="0" w:color="auto"/>
                <w:bottom w:val="none" w:sz="0" w:space="0" w:color="auto"/>
                <w:right w:val="none" w:sz="0" w:space="0" w:color="auto"/>
              </w:divBdr>
              <w:divsChild>
                <w:div w:id="682828717">
                  <w:marLeft w:val="0"/>
                  <w:marRight w:val="0"/>
                  <w:marTop w:val="0"/>
                  <w:marBottom w:val="0"/>
                  <w:divBdr>
                    <w:top w:val="none" w:sz="0" w:space="0" w:color="auto"/>
                    <w:left w:val="none" w:sz="0" w:space="0" w:color="auto"/>
                    <w:bottom w:val="none" w:sz="0" w:space="0" w:color="auto"/>
                    <w:right w:val="none" w:sz="0" w:space="0" w:color="auto"/>
                  </w:divBdr>
                  <w:divsChild>
                    <w:div w:id="1669597709">
                      <w:marLeft w:val="0"/>
                      <w:marRight w:val="0"/>
                      <w:marTop w:val="0"/>
                      <w:marBottom w:val="0"/>
                      <w:divBdr>
                        <w:top w:val="none" w:sz="0" w:space="0" w:color="auto"/>
                        <w:left w:val="none" w:sz="0" w:space="0" w:color="auto"/>
                        <w:bottom w:val="none" w:sz="0" w:space="0" w:color="auto"/>
                        <w:right w:val="none" w:sz="0" w:space="0" w:color="auto"/>
                      </w:divBdr>
                      <w:divsChild>
                        <w:div w:id="1200632751">
                          <w:marLeft w:val="0"/>
                          <w:marRight w:val="0"/>
                          <w:marTop w:val="45"/>
                          <w:marBottom w:val="0"/>
                          <w:divBdr>
                            <w:top w:val="none" w:sz="0" w:space="0" w:color="auto"/>
                            <w:left w:val="none" w:sz="0" w:space="0" w:color="auto"/>
                            <w:bottom w:val="none" w:sz="0" w:space="0" w:color="auto"/>
                            <w:right w:val="none" w:sz="0" w:space="0" w:color="auto"/>
                          </w:divBdr>
                          <w:divsChild>
                            <w:div w:id="1120418632">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91994">
      <w:bodyDiv w:val="1"/>
      <w:marLeft w:val="0"/>
      <w:marRight w:val="0"/>
      <w:marTop w:val="0"/>
      <w:marBottom w:val="0"/>
      <w:divBdr>
        <w:top w:val="none" w:sz="0" w:space="0" w:color="auto"/>
        <w:left w:val="none" w:sz="0" w:space="0" w:color="auto"/>
        <w:bottom w:val="none" w:sz="0" w:space="0" w:color="auto"/>
        <w:right w:val="none" w:sz="0" w:space="0" w:color="auto"/>
      </w:divBdr>
    </w:div>
    <w:div w:id="164632975">
      <w:bodyDiv w:val="1"/>
      <w:marLeft w:val="0"/>
      <w:marRight w:val="0"/>
      <w:marTop w:val="0"/>
      <w:marBottom w:val="0"/>
      <w:divBdr>
        <w:top w:val="none" w:sz="0" w:space="0" w:color="auto"/>
        <w:left w:val="none" w:sz="0" w:space="0" w:color="auto"/>
        <w:bottom w:val="none" w:sz="0" w:space="0" w:color="auto"/>
        <w:right w:val="none" w:sz="0" w:space="0" w:color="auto"/>
      </w:divBdr>
    </w:div>
    <w:div w:id="164900234">
      <w:bodyDiv w:val="1"/>
      <w:marLeft w:val="0"/>
      <w:marRight w:val="0"/>
      <w:marTop w:val="0"/>
      <w:marBottom w:val="0"/>
      <w:divBdr>
        <w:top w:val="none" w:sz="0" w:space="0" w:color="auto"/>
        <w:left w:val="none" w:sz="0" w:space="0" w:color="auto"/>
        <w:bottom w:val="none" w:sz="0" w:space="0" w:color="auto"/>
        <w:right w:val="none" w:sz="0" w:space="0" w:color="auto"/>
      </w:divBdr>
    </w:div>
    <w:div w:id="165290576">
      <w:bodyDiv w:val="1"/>
      <w:marLeft w:val="0"/>
      <w:marRight w:val="0"/>
      <w:marTop w:val="0"/>
      <w:marBottom w:val="0"/>
      <w:divBdr>
        <w:top w:val="none" w:sz="0" w:space="0" w:color="auto"/>
        <w:left w:val="none" w:sz="0" w:space="0" w:color="auto"/>
        <w:bottom w:val="none" w:sz="0" w:space="0" w:color="auto"/>
        <w:right w:val="none" w:sz="0" w:space="0" w:color="auto"/>
      </w:divBdr>
    </w:div>
    <w:div w:id="165439159">
      <w:bodyDiv w:val="1"/>
      <w:marLeft w:val="0"/>
      <w:marRight w:val="0"/>
      <w:marTop w:val="0"/>
      <w:marBottom w:val="0"/>
      <w:divBdr>
        <w:top w:val="none" w:sz="0" w:space="0" w:color="auto"/>
        <w:left w:val="none" w:sz="0" w:space="0" w:color="auto"/>
        <w:bottom w:val="none" w:sz="0" w:space="0" w:color="auto"/>
        <w:right w:val="none" w:sz="0" w:space="0" w:color="auto"/>
      </w:divBdr>
    </w:div>
    <w:div w:id="165444978">
      <w:bodyDiv w:val="1"/>
      <w:marLeft w:val="0"/>
      <w:marRight w:val="0"/>
      <w:marTop w:val="0"/>
      <w:marBottom w:val="0"/>
      <w:divBdr>
        <w:top w:val="none" w:sz="0" w:space="0" w:color="auto"/>
        <w:left w:val="none" w:sz="0" w:space="0" w:color="auto"/>
        <w:bottom w:val="none" w:sz="0" w:space="0" w:color="auto"/>
        <w:right w:val="none" w:sz="0" w:space="0" w:color="auto"/>
      </w:divBdr>
    </w:div>
    <w:div w:id="166334394">
      <w:bodyDiv w:val="1"/>
      <w:marLeft w:val="0"/>
      <w:marRight w:val="0"/>
      <w:marTop w:val="0"/>
      <w:marBottom w:val="0"/>
      <w:divBdr>
        <w:top w:val="none" w:sz="0" w:space="0" w:color="auto"/>
        <w:left w:val="none" w:sz="0" w:space="0" w:color="auto"/>
        <w:bottom w:val="none" w:sz="0" w:space="0" w:color="auto"/>
        <w:right w:val="none" w:sz="0" w:space="0" w:color="auto"/>
      </w:divBdr>
    </w:div>
    <w:div w:id="166403074">
      <w:bodyDiv w:val="1"/>
      <w:marLeft w:val="0"/>
      <w:marRight w:val="0"/>
      <w:marTop w:val="0"/>
      <w:marBottom w:val="0"/>
      <w:divBdr>
        <w:top w:val="none" w:sz="0" w:space="0" w:color="auto"/>
        <w:left w:val="none" w:sz="0" w:space="0" w:color="auto"/>
        <w:bottom w:val="none" w:sz="0" w:space="0" w:color="auto"/>
        <w:right w:val="none" w:sz="0" w:space="0" w:color="auto"/>
      </w:divBdr>
    </w:div>
    <w:div w:id="166478992">
      <w:bodyDiv w:val="1"/>
      <w:marLeft w:val="0"/>
      <w:marRight w:val="0"/>
      <w:marTop w:val="0"/>
      <w:marBottom w:val="0"/>
      <w:divBdr>
        <w:top w:val="none" w:sz="0" w:space="0" w:color="auto"/>
        <w:left w:val="none" w:sz="0" w:space="0" w:color="auto"/>
        <w:bottom w:val="none" w:sz="0" w:space="0" w:color="auto"/>
        <w:right w:val="none" w:sz="0" w:space="0" w:color="auto"/>
      </w:divBdr>
    </w:div>
    <w:div w:id="166753030">
      <w:bodyDiv w:val="1"/>
      <w:marLeft w:val="0"/>
      <w:marRight w:val="0"/>
      <w:marTop w:val="0"/>
      <w:marBottom w:val="0"/>
      <w:divBdr>
        <w:top w:val="none" w:sz="0" w:space="0" w:color="auto"/>
        <w:left w:val="none" w:sz="0" w:space="0" w:color="auto"/>
        <w:bottom w:val="none" w:sz="0" w:space="0" w:color="auto"/>
        <w:right w:val="none" w:sz="0" w:space="0" w:color="auto"/>
      </w:divBdr>
    </w:div>
    <w:div w:id="167141500">
      <w:bodyDiv w:val="1"/>
      <w:marLeft w:val="0"/>
      <w:marRight w:val="0"/>
      <w:marTop w:val="0"/>
      <w:marBottom w:val="0"/>
      <w:divBdr>
        <w:top w:val="none" w:sz="0" w:space="0" w:color="auto"/>
        <w:left w:val="none" w:sz="0" w:space="0" w:color="auto"/>
        <w:bottom w:val="none" w:sz="0" w:space="0" w:color="auto"/>
        <w:right w:val="none" w:sz="0" w:space="0" w:color="auto"/>
      </w:divBdr>
    </w:div>
    <w:div w:id="167406835">
      <w:bodyDiv w:val="1"/>
      <w:marLeft w:val="0"/>
      <w:marRight w:val="0"/>
      <w:marTop w:val="0"/>
      <w:marBottom w:val="0"/>
      <w:divBdr>
        <w:top w:val="none" w:sz="0" w:space="0" w:color="auto"/>
        <w:left w:val="none" w:sz="0" w:space="0" w:color="auto"/>
        <w:bottom w:val="none" w:sz="0" w:space="0" w:color="auto"/>
        <w:right w:val="none" w:sz="0" w:space="0" w:color="auto"/>
      </w:divBdr>
    </w:div>
    <w:div w:id="167987125">
      <w:bodyDiv w:val="1"/>
      <w:marLeft w:val="0"/>
      <w:marRight w:val="0"/>
      <w:marTop w:val="0"/>
      <w:marBottom w:val="0"/>
      <w:divBdr>
        <w:top w:val="none" w:sz="0" w:space="0" w:color="auto"/>
        <w:left w:val="none" w:sz="0" w:space="0" w:color="auto"/>
        <w:bottom w:val="none" w:sz="0" w:space="0" w:color="auto"/>
        <w:right w:val="none" w:sz="0" w:space="0" w:color="auto"/>
      </w:divBdr>
    </w:div>
    <w:div w:id="168106155">
      <w:bodyDiv w:val="1"/>
      <w:marLeft w:val="0"/>
      <w:marRight w:val="0"/>
      <w:marTop w:val="0"/>
      <w:marBottom w:val="0"/>
      <w:divBdr>
        <w:top w:val="none" w:sz="0" w:space="0" w:color="auto"/>
        <w:left w:val="none" w:sz="0" w:space="0" w:color="auto"/>
        <w:bottom w:val="none" w:sz="0" w:space="0" w:color="auto"/>
        <w:right w:val="none" w:sz="0" w:space="0" w:color="auto"/>
      </w:divBdr>
    </w:div>
    <w:div w:id="168641504">
      <w:bodyDiv w:val="1"/>
      <w:marLeft w:val="0"/>
      <w:marRight w:val="0"/>
      <w:marTop w:val="0"/>
      <w:marBottom w:val="0"/>
      <w:divBdr>
        <w:top w:val="none" w:sz="0" w:space="0" w:color="auto"/>
        <w:left w:val="none" w:sz="0" w:space="0" w:color="auto"/>
        <w:bottom w:val="none" w:sz="0" w:space="0" w:color="auto"/>
        <w:right w:val="none" w:sz="0" w:space="0" w:color="auto"/>
      </w:divBdr>
    </w:div>
    <w:div w:id="169637957">
      <w:bodyDiv w:val="1"/>
      <w:marLeft w:val="0"/>
      <w:marRight w:val="0"/>
      <w:marTop w:val="0"/>
      <w:marBottom w:val="0"/>
      <w:divBdr>
        <w:top w:val="none" w:sz="0" w:space="0" w:color="auto"/>
        <w:left w:val="none" w:sz="0" w:space="0" w:color="auto"/>
        <w:bottom w:val="none" w:sz="0" w:space="0" w:color="auto"/>
        <w:right w:val="none" w:sz="0" w:space="0" w:color="auto"/>
      </w:divBdr>
    </w:div>
    <w:div w:id="169877324">
      <w:bodyDiv w:val="1"/>
      <w:marLeft w:val="0"/>
      <w:marRight w:val="0"/>
      <w:marTop w:val="0"/>
      <w:marBottom w:val="0"/>
      <w:divBdr>
        <w:top w:val="none" w:sz="0" w:space="0" w:color="auto"/>
        <w:left w:val="none" w:sz="0" w:space="0" w:color="auto"/>
        <w:bottom w:val="none" w:sz="0" w:space="0" w:color="auto"/>
        <w:right w:val="none" w:sz="0" w:space="0" w:color="auto"/>
      </w:divBdr>
    </w:div>
    <w:div w:id="170023229">
      <w:bodyDiv w:val="1"/>
      <w:marLeft w:val="0"/>
      <w:marRight w:val="0"/>
      <w:marTop w:val="0"/>
      <w:marBottom w:val="0"/>
      <w:divBdr>
        <w:top w:val="none" w:sz="0" w:space="0" w:color="auto"/>
        <w:left w:val="none" w:sz="0" w:space="0" w:color="auto"/>
        <w:bottom w:val="none" w:sz="0" w:space="0" w:color="auto"/>
        <w:right w:val="none" w:sz="0" w:space="0" w:color="auto"/>
      </w:divBdr>
    </w:div>
    <w:div w:id="170031535">
      <w:bodyDiv w:val="1"/>
      <w:marLeft w:val="0"/>
      <w:marRight w:val="0"/>
      <w:marTop w:val="0"/>
      <w:marBottom w:val="0"/>
      <w:divBdr>
        <w:top w:val="none" w:sz="0" w:space="0" w:color="auto"/>
        <w:left w:val="none" w:sz="0" w:space="0" w:color="auto"/>
        <w:bottom w:val="none" w:sz="0" w:space="0" w:color="auto"/>
        <w:right w:val="none" w:sz="0" w:space="0" w:color="auto"/>
      </w:divBdr>
    </w:div>
    <w:div w:id="170686693">
      <w:bodyDiv w:val="1"/>
      <w:marLeft w:val="0"/>
      <w:marRight w:val="0"/>
      <w:marTop w:val="0"/>
      <w:marBottom w:val="0"/>
      <w:divBdr>
        <w:top w:val="none" w:sz="0" w:space="0" w:color="auto"/>
        <w:left w:val="none" w:sz="0" w:space="0" w:color="auto"/>
        <w:bottom w:val="none" w:sz="0" w:space="0" w:color="auto"/>
        <w:right w:val="none" w:sz="0" w:space="0" w:color="auto"/>
      </w:divBdr>
    </w:div>
    <w:div w:id="170730411">
      <w:bodyDiv w:val="1"/>
      <w:marLeft w:val="0"/>
      <w:marRight w:val="0"/>
      <w:marTop w:val="0"/>
      <w:marBottom w:val="0"/>
      <w:divBdr>
        <w:top w:val="none" w:sz="0" w:space="0" w:color="auto"/>
        <w:left w:val="none" w:sz="0" w:space="0" w:color="auto"/>
        <w:bottom w:val="none" w:sz="0" w:space="0" w:color="auto"/>
        <w:right w:val="none" w:sz="0" w:space="0" w:color="auto"/>
      </w:divBdr>
    </w:div>
    <w:div w:id="170880996">
      <w:bodyDiv w:val="1"/>
      <w:marLeft w:val="0"/>
      <w:marRight w:val="0"/>
      <w:marTop w:val="0"/>
      <w:marBottom w:val="0"/>
      <w:divBdr>
        <w:top w:val="none" w:sz="0" w:space="0" w:color="auto"/>
        <w:left w:val="none" w:sz="0" w:space="0" w:color="auto"/>
        <w:bottom w:val="none" w:sz="0" w:space="0" w:color="auto"/>
        <w:right w:val="none" w:sz="0" w:space="0" w:color="auto"/>
      </w:divBdr>
    </w:div>
    <w:div w:id="171073588">
      <w:bodyDiv w:val="1"/>
      <w:marLeft w:val="0"/>
      <w:marRight w:val="0"/>
      <w:marTop w:val="0"/>
      <w:marBottom w:val="0"/>
      <w:divBdr>
        <w:top w:val="none" w:sz="0" w:space="0" w:color="auto"/>
        <w:left w:val="none" w:sz="0" w:space="0" w:color="auto"/>
        <w:bottom w:val="none" w:sz="0" w:space="0" w:color="auto"/>
        <w:right w:val="none" w:sz="0" w:space="0" w:color="auto"/>
      </w:divBdr>
    </w:div>
    <w:div w:id="171188135">
      <w:bodyDiv w:val="1"/>
      <w:marLeft w:val="0"/>
      <w:marRight w:val="0"/>
      <w:marTop w:val="0"/>
      <w:marBottom w:val="0"/>
      <w:divBdr>
        <w:top w:val="none" w:sz="0" w:space="0" w:color="auto"/>
        <w:left w:val="none" w:sz="0" w:space="0" w:color="auto"/>
        <w:bottom w:val="none" w:sz="0" w:space="0" w:color="auto"/>
        <w:right w:val="none" w:sz="0" w:space="0" w:color="auto"/>
      </w:divBdr>
    </w:div>
    <w:div w:id="171260693">
      <w:bodyDiv w:val="1"/>
      <w:marLeft w:val="0"/>
      <w:marRight w:val="0"/>
      <w:marTop w:val="0"/>
      <w:marBottom w:val="0"/>
      <w:divBdr>
        <w:top w:val="none" w:sz="0" w:space="0" w:color="auto"/>
        <w:left w:val="none" w:sz="0" w:space="0" w:color="auto"/>
        <w:bottom w:val="none" w:sz="0" w:space="0" w:color="auto"/>
        <w:right w:val="none" w:sz="0" w:space="0" w:color="auto"/>
      </w:divBdr>
    </w:div>
    <w:div w:id="171456406">
      <w:bodyDiv w:val="1"/>
      <w:marLeft w:val="0"/>
      <w:marRight w:val="0"/>
      <w:marTop w:val="0"/>
      <w:marBottom w:val="0"/>
      <w:divBdr>
        <w:top w:val="none" w:sz="0" w:space="0" w:color="auto"/>
        <w:left w:val="none" w:sz="0" w:space="0" w:color="auto"/>
        <w:bottom w:val="none" w:sz="0" w:space="0" w:color="auto"/>
        <w:right w:val="none" w:sz="0" w:space="0" w:color="auto"/>
      </w:divBdr>
    </w:div>
    <w:div w:id="171605721">
      <w:bodyDiv w:val="1"/>
      <w:marLeft w:val="0"/>
      <w:marRight w:val="0"/>
      <w:marTop w:val="0"/>
      <w:marBottom w:val="0"/>
      <w:divBdr>
        <w:top w:val="none" w:sz="0" w:space="0" w:color="auto"/>
        <w:left w:val="none" w:sz="0" w:space="0" w:color="auto"/>
        <w:bottom w:val="none" w:sz="0" w:space="0" w:color="auto"/>
        <w:right w:val="none" w:sz="0" w:space="0" w:color="auto"/>
      </w:divBdr>
    </w:div>
    <w:div w:id="171653812">
      <w:bodyDiv w:val="1"/>
      <w:marLeft w:val="0"/>
      <w:marRight w:val="0"/>
      <w:marTop w:val="0"/>
      <w:marBottom w:val="0"/>
      <w:divBdr>
        <w:top w:val="none" w:sz="0" w:space="0" w:color="auto"/>
        <w:left w:val="none" w:sz="0" w:space="0" w:color="auto"/>
        <w:bottom w:val="none" w:sz="0" w:space="0" w:color="auto"/>
        <w:right w:val="none" w:sz="0" w:space="0" w:color="auto"/>
      </w:divBdr>
    </w:div>
    <w:div w:id="172382909">
      <w:bodyDiv w:val="1"/>
      <w:marLeft w:val="0"/>
      <w:marRight w:val="0"/>
      <w:marTop w:val="0"/>
      <w:marBottom w:val="0"/>
      <w:divBdr>
        <w:top w:val="none" w:sz="0" w:space="0" w:color="auto"/>
        <w:left w:val="none" w:sz="0" w:space="0" w:color="auto"/>
        <w:bottom w:val="none" w:sz="0" w:space="0" w:color="auto"/>
        <w:right w:val="none" w:sz="0" w:space="0" w:color="auto"/>
      </w:divBdr>
    </w:div>
    <w:div w:id="172838237">
      <w:bodyDiv w:val="1"/>
      <w:marLeft w:val="0"/>
      <w:marRight w:val="0"/>
      <w:marTop w:val="0"/>
      <w:marBottom w:val="0"/>
      <w:divBdr>
        <w:top w:val="none" w:sz="0" w:space="0" w:color="auto"/>
        <w:left w:val="none" w:sz="0" w:space="0" w:color="auto"/>
        <w:bottom w:val="none" w:sz="0" w:space="0" w:color="auto"/>
        <w:right w:val="none" w:sz="0" w:space="0" w:color="auto"/>
      </w:divBdr>
    </w:div>
    <w:div w:id="174152235">
      <w:bodyDiv w:val="1"/>
      <w:marLeft w:val="0"/>
      <w:marRight w:val="0"/>
      <w:marTop w:val="0"/>
      <w:marBottom w:val="0"/>
      <w:divBdr>
        <w:top w:val="none" w:sz="0" w:space="0" w:color="auto"/>
        <w:left w:val="none" w:sz="0" w:space="0" w:color="auto"/>
        <w:bottom w:val="none" w:sz="0" w:space="0" w:color="auto"/>
        <w:right w:val="none" w:sz="0" w:space="0" w:color="auto"/>
      </w:divBdr>
    </w:div>
    <w:div w:id="174271447">
      <w:bodyDiv w:val="1"/>
      <w:marLeft w:val="0"/>
      <w:marRight w:val="0"/>
      <w:marTop w:val="0"/>
      <w:marBottom w:val="0"/>
      <w:divBdr>
        <w:top w:val="none" w:sz="0" w:space="0" w:color="auto"/>
        <w:left w:val="none" w:sz="0" w:space="0" w:color="auto"/>
        <w:bottom w:val="none" w:sz="0" w:space="0" w:color="auto"/>
        <w:right w:val="none" w:sz="0" w:space="0" w:color="auto"/>
      </w:divBdr>
    </w:div>
    <w:div w:id="174421268">
      <w:bodyDiv w:val="1"/>
      <w:marLeft w:val="0"/>
      <w:marRight w:val="0"/>
      <w:marTop w:val="0"/>
      <w:marBottom w:val="0"/>
      <w:divBdr>
        <w:top w:val="none" w:sz="0" w:space="0" w:color="auto"/>
        <w:left w:val="none" w:sz="0" w:space="0" w:color="auto"/>
        <w:bottom w:val="none" w:sz="0" w:space="0" w:color="auto"/>
        <w:right w:val="none" w:sz="0" w:space="0" w:color="auto"/>
      </w:divBdr>
    </w:div>
    <w:div w:id="175850406">
      <w:bodyDiv w:val="1"/>
      <w:marLeft w:val="0"/>
      <w:marRight w:val="0"/>
      <w:marTop w:val="0"/>
      <w:marBottom w:val="0"/>
      <w:divBdr>
        <w:top w:val="none" w:sz="0" w:space="0" w:color="auto"/>
        <w:left w:val="none" w:sz="0" w:space="0" w:color="auto"/>
        <w:bottom w:val="none" w:sz="0" w:space="0" w:color="auto"/>
        <w:right w:val="none" w:sz="0" w:space="0" w:color="auto"/>
      </w:divBdr>
    </w:div>
    <w:div w:id="175926463">
      <w:bodyDiv w:val="1"/>
      <w:marLeft w:val="0"/>
      <w:marRight w:val="0"/>
      <w:marTop w:val="0"/>
      <w:marBottom w:val="0"/>
      <w:divBdr>
        <w:top w:val="none" w:sz="0" w:space="0" w:color="auto"/>
        <w:left w:val="none" w:sz="0" w:space="0" w:color="auto"/>
        <w:bottom w:val="none" w:sz="0" w:space="0" w:color="auto"/>
        <w:right w:val="none" w:sz="0" w:space="0" w:color="auto"/>
      </w:divBdr>
    </w:div>
    <w:div w:id="176192358">
      <w:bodyDiv w:val="1"/>
      <w:marLeft w:val="0"/>
      <w:marRight w:val="0"/>
      <w:marTop w:val="0"/>
      <w:marBottom w:val="0"/>
      <w:divBdr>
        <w:top w:val="none" w:sz="0" w:space="0" w:color="auto"/>
        <w:left w:val="none" w:sz="0" w:space="0" w:color="auto"/>
        <w:bottom w:val="none" w:sz="0" w:space="0" w:color="auto"/>
        <w:right w:val="none" w:sz="0" w:space="0" w:color="auto"/>
      </w:divBdr>
    </w:div>
    <w:div w:id="176234299">
      <w:bodyDiv w:val="1"/>
      <w:marLeft w:val="0"/>
      <w:marRight w:val="0"/>
      <w:marTop w:val="0"/>
      <w:marBottom w:val="0"/>
      <w:divBdr>
        <w:top w:val="none" w:sz="0" w:space="0" w:color="auto"/>
        <w:left w:val="none" w:sz="0" w:space="0" w:color="auto"/>
        <w:bottom w:val="none" w:sz="0" w:space="0" w:color="auto"/>
        <w:right w:val="none" w:sz="0" w:space="0" w:color="auto"/>
      </w:divBdr>
    </w:div>
    <w:div w:id="176577356">
      <w:bodyDiv w:val="1"/>
      <w:marLeft w:val="0"/>
      <w:marRight w:val="0"/>
      <w:marTop w:val="0"/>
      <w:marBottom w:val="0"/>
      <w:divBdr>
        <w:top w:val="none" w:sz="0" w:space="0" w:color="auto"/>
        <w:left w:val="none" w:sz="0" w:space="0" w:color="auto"/>
        <w:bottom w:val="none" w:sz="0" w:space="0" w:color="auto"/>
        <w:right w:val="none" w:sz="0" w:space="0" w:color="auto"/>
      </w:divBdr>
    </w:div>
    <w:div w:id="176695857">
      <w:bodyDiv w:val="1"/>
      <w:marLeft w:val="0"/>
      <w:marRight w:val="0"/>
      <w:marTop w:val="0"/>
      <w:marBottom w:val="0"/>
      <w:divBdr>
        <w:top w:val="none" w:sz="0" w:space="0" w:color="auto"/>
        <w:left w:val="none" w:sz="0" w:space="0" w:color="auto"/>
        <w:bottom w:val="none" w:sz="0" w:space="0" w:color="auto"/>
        <w:right w:val="none" w:sz="0" w:space="0" w:color="auto"/>
      </w:divBdr>
    </w:div>
    <w:div w:id="176894796">
      <w:bodyDiv w:val="1"/>
      <w:marLeft w:val="0"/>
      <w:marRight w:val="0"/>
      <w:marTop w:val="0"/>
      <w:marBottom w:val="0"/>
      <w:divBdr>
        <w:top w:val="none" w:sz="0" w:space="0" w:color="auto"/>
        <w:left w:val="none" w:sz="0" w:space="0" w:color="auto"/>
        <w:bottom w:val="none" w:sz="0" w:space="0" w:color="auto"/>
        <w:right w:val="none" w:sz="0" w:space="0" w:color="auto"/>
      </w:divBdr>
    </w:div>
    <w:div w:id="177429260">
      <w:bodyDiv w:val="1"/>
      <w:marLeft w:val="0"/>
      <w:marRight w:val="0"/>
      <w:marTop w:val="0"/>
      <w:marBottom w:val="0"/>
      <w:divBdr>
        <w:top w:val="none" w:sz="0" w:space="0" w:color="auto"/>
        <w:left w:val="none" w:sz="0" w:space="0" w:color="auto"/>
        <w:bottom w:val="none" w:sz="0" w:space="0" w:color="auto"/>
        <w:right w:val="none" w:sz="0" w:space="0" w:color="auto"/>
      </w:divBdr>
    </w:div>
    <w:div w:id="177814527">
      <w:bodyDiv w:val="1"/>
      <w:marLeft w:val="0"/>
      <w:marRight w:val="0"/>
      <w:marTop w:val="0"/>
      <w:marBottom w:val="0"/>
      <w:divBdr>
        <w:top w:val="none" w:sz="0" w:space="0" w:color="auto"/>
        <w:left w:val="none" w:sz="0" w:space="0" w:color="auto"/>
        <w:bottom w:val="none" w:sz="0" w:space="0" w:color="auto"/>
        <w:right w:val="none" w:sz="0" w:space="0" w:color="auto"/>
      </w:divBdr>
    </w:div>
    <w:div w:id="178742169">
      <w:bodyDiv w:val="1"/>
      <w:marLeft w:val="0"/>
      <w:marRight w:val="0"/>
      <w:marTop w:val="0"/>
      <w:marBottom w:val="0"/>
      <w:divBdr>
        <w:top w:val="none" w:sz="0" w:space="0" w:color="auto"/>
        <w:left w:val="none" w:sz="0" w:space="0" w:color="auto"/>
        <w:bottom w:val="none" w:sz="0" w:space="0" w:color="auto"/>
        <w:right w:val="none" w:sz="0" w:space="0" w:color="auto"/>
      </w:divBdr>
    </w:div>
    <w:div w:id="178936639">
      <w:bodyDiv w:val="1"/>
      <w:marLeft w:val="0"/>
      <w:marRight w:val="0"/>
      <w:marTop w:val="0"/>
      <w:marBottom w:val="0"/>
      <w:divBdr>
        <w:top w:val="none" w:sz="0" w:space="0" w:color="auto"/>
        <w:left w:val="none" w:sz="0" w:space="0" w:color="auto"/>
        <w:bottom w:val="none" w:sz="0" w:space="0" w:color="auto"/>
        <w:right w:val="none" w:sz="0" w:space="0" w:color="auto"/>
      </w:divBdr>
    </w:div>
    <w:div w:id="179124287">
      <w:bodyDiv w:val="1"/>
      <w:marLeft w:val="0"/>
      <w:marRight w:val="0"/>
      <w:marTop w:val="0"/>
      <w:marBottom w:val="0"/>
      <w:divBdr>
        <w:top w:val="none" w:sz="0" w:space="0" w:color="auto"/>
        <w:left w:val="none" w:sz="0" w:space="0" w:color="auto"/>
        <w:bottom w:val="none" w:sz="0" w:space="0" w:color="auto"/>
        <w:right w:val="none" w:sz="0" w:space="0" w:color="auto"/>
      </w:divBdr>
      <w:divsChild>
        <w:div w:id="193231980">
          <w:marLeft w:val="0"/>
          <w:marRight w:val="0"/>
          <w:marTop w:val="135"/>
          <w:marBottom w:val="450"/>
          <w:divBdr>
            <w:top w:val="none" w:sz="0" w:space="0" w:color="auto"/>
            <w:left w:val="none" w:sz="0" w:space="0" w:color="auto"/>
            <w:bottom w:val="none" w:sz="0" w:space="0" w:color="auto"/>
            <w:right w:val="none" w:sz="0" w:space="0" w:color="auto"/>
          </w:divBdr>
          <w:divsChild>
            <w:div w:id="637224054">
              <w:marLeft w:val="0"/>
              <w:marRight w:val="0"/>
              <w:marTop w:val="0"/>
              <w:marBottom w:val="180"/>
              <w:divBdr>
                <w:top w:val="none" w:sz="0" w:space="0" w:color="auto"/>
                <w:left w:val="none" w:sz="0" w:space="0" w:color="auto"/>
                <w:bottom w:val="none" w:sz="0" w:space="0" w:color="auto"/>
                <w:right w:val="none" w:sz="0" w:space="0" w:color="auto"/>
              </w:divBdr>
            </w:div>
          </w:divsChild>
        </w:div>
        <w:div w:id="531573974">
          <w:marLeft w:val="0"/>
          <w:marRight w:val="0"/>
          <w:marTop w:val="390"/>
          <w:marBottom w:val="495"/>
          <w:divBdr>
            <w:top w:val="none" w:sz="0" w:space="0" w:color="auto"/>
            <w:left w:val="single" w:sz="6" w:space="31" w:color="006697"/>
            <w:bottom w:val="none" w:sz="0" w:space="0" w:color="auto"/>
            <w:right w:val="none" w:sz="0" w:space="0" w:color="auto"/>
          </w:divBdr>
        </w:div>
        <w:div w:id="616064409">
          <w:marLeft w:val="0"/>
          <w:marRight w:val="0"/>
          <w:marTop w:val="390"/>
          <w:marBottom w:val="495"/>
          <w:divBdr>
            <w:top w:val="none" w:sz="0" w:space="0" w:color="auto"/>
            <w:left w:val="single" w:sz="6" w:space="31" w:color="006697"/>
            <w:bottom w:val="none" w:sz="0" w:space="0" w:color="auto"/>
            <w:right w:val="none" w:sz="0" w:space="0" w:color="auto"/>
          </w:divBdr>
        </w:div>
        <w:div w:id="1060978559">
          <w:marLeft w:val="450"/>
          <w:marRight w:val="0"/>
          <w:marTop w:val="135"/>
          <w:marBottom w:val="450"/>
          <w:divBdr>
            <w:top w:val="none" w:sz="0" w:space="0" w:color="auto"/>
            <w:left w:val="none" w:sz="0" w:space="0" w:color="auto"/>
            <w:bottom w:val="none" w:sz="0" w:space="0" w:color="auto"/>
            <w:right w:val="none" w:sz="0" w:space="0" w:color="auto"/>
          </w:divBdr>
        </w:div>
        <w:div w:id="1598557122">
          <w:marLeft w:val="450"/>
          <w:marRight w:val="0"/>
          <w:marTop w:val="135"/>
          <w:marBottom w:val="450"/>
          <w:divBdr>
            <w:top w:val="none" w:sz="0" w:space="0" w:color="auto"/>
            <w:left w:val="none" w:sz="0" w:space="0" w:color="auto"/>
            <w:bottom w:val="none" w:sz="0" w:space="0" w:color="auto"/>
            <w:right w:val="none" w:sz="0" w:space="0" w:color="auto"/>
          </w:divBdr>
        </w:div>
      </w:divsChild>
    </w:div>
    <w:div w:id="179203339">
      <w:bodyDiv w:val="1"/>
      <w:marLeft w:val="0"/>
      <w:marRight w:val="0"/>
      <w:marTop w:val="0"/>
      <w:marBottom w:val="0"/>
      <w:divBdr>
        <w:top w:val="none" w:sz="0" w:space="0" w:color="auto"/>
        <w:left w:val="none" w:sz="0" w:space="0" w:color="auto"/>
        <w:bottom w:val="none" w:sz="0" w:space="0" w:color="auto"/>
        <w:right w:val="none" w:sz="0" w:space="0" w:color="auto"/>
      </w:divBdr>
    </w:div>
    <w:div w:id="179324202">
      <w:bodyDiv w:val="1"/>
      <w:marLeft w:val="0"/>
      <w:marRight w:val="0"/>
      <w:marTop w:val="0"/>
      <w:marBottom w:val="0"/>
      <w:divBdr>
        <w:top w:val="none" w:sz="0" w:space="0" w:color="auto"/>
        <w:left w:val="none" w:sz="0" w:space="0" w:color="auto"/>
        <w:bottom w:val="none" w:sz="0" w:space="0" w:color="auto"/>
        <w:right w:val="none" w:sz="0" w:space="0" w:color="auto"/>
      </w:divBdr>
      <w:divsChild>
        <w:div w:id="1096095302">
          <w:marLeft w:val="0"/>
          <w:marRight w:val="0"/>
          <w:marTop w:val="0"/>
          <w:marBottom w:val="0"/>
          <w:divBdr>
            <w:top w:val="none" w:sz="0" w:space="0" w:color="auto"/>
            <w:left w:val="none" w:sz="0" w:space="0" w:color="auto"/>
            <w:bottom w:val="none" w:sz="0" w:space="0" w:color="auto"/>
            <w:right w:val="none" w:sz="0" w:space="0" w:color="auto"/>
          </w:divBdr>
          <w:divsChild>
            <w:div w:id="1165166554">
              <w:marLeft w:val="0"/>
              <w:marRight w:val="0"/>
              <w:marTop w:val="0"/>
              <w:marBottom w:val="0"/>
              <w:divBdr>
                <w:top w:val="none" w:sz="0" w:space="0" w:color="auto"/>
                <w:left w:val="none" w:sz="0" w:space="0" w:color="auto"/>
                <w:bottom w:val="none" w:sz="0" w:space="0" w:color="auto"/>
                <w:right w:val="none" w:sz="0" w:space="0" w:color="auto"/>
              </w:divBdr>
              <w:divsChild>
                <w:div w:id="690297022">
                  <w:marLeft w:val="0"/>
                  <w:marRight w:val="0"/>
                  <w:marTop w:val="0"/>
                  <w:marBottom w:val="0"/>
                  <w:divBdr>
                    <w:top w:val="none" w:sz="0" w:space="0" w:color="auto"/>
                    <w:left w:val="none" w:sz="0" w:space="0" w:color="auto"/>
                    <w:bottom w:val="none" w:sz="0" w:space="0" w:color="auto"/>
                    <w:right w:val="none" w:sz="0" w:space="0" w:color="auto"/>
                  </w:divBdr>
                  <w:divsChild>
                    <w:div w:id="1705668160">
                      <w:marLeft w:val="0"/>
                      <w:marRight w:val="0"/>
                      <w:marTop w:val="0"/>
                      <w:marBottom w:val="0"/>
                      <w:divBdr>
                        <w:top w:val="none" w:sz="0" w:space="0" w:color="auto"/>
                        <w:left w:val="none" w:sz="0" w:space="0" w:color="auto"/>
                        <w:bottom w:val="none" w:sz="0" w:space="0" w:color="auto"/>
                        <w:right w:val="none" w:sz="0" w:space="0" w:color="auto"/>
                      </w:divBdr>
                      <w:divsChild>
                        <w:div w:id="988483905">
                          <w:marLeft w:val="0"/>
                          <w:marRight w:val="0"/>
                          <w:marTop w:val="0"/>
                          <w:marBottom w:val="0"/>
                          <w:divBdr>
                            <w:top w:val="none" w:sz="0" w:space="0" w:color="auto"/>
                            <w:left w:val="none" w:sz="0" w:space="0" w:color="auto"/>
                            <w:bottom w:val="none" w:sz="0" w:space="0" w:color="auto"/>
                            <w:right w:val="none" w:sz="0" w:space="0" w:color="auto"/>
                          </w:divBdr>
                          <w:divsChild>
                            <w:div w:id="514658273">
                              <w:marLeft w:val="0"/>
                              <w:marRight w:val="0"/>
                              <w:marTop w:val="45"/>
                              <w:marBottom w:val="0"/>
                              <w:divBdr>
                                <w:top w:val="none" w:sz="0" w:space="0" w:color="auto"/>
                                <w:left w:val="none" w:sz="0" w:space="0" w:color="auto"/>
                                <w:bottom w:val="none" w:sz="0" w:space="0" w:color="auto"/>
                                <w:right w:val="none" w:sz="0" w:space="0" w:color="auto"/>
                              </w:divBdr>
                              <w:divsChild>
                                <w:div w:id="100705839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36966">
      <w:bodyDiv w:val="1"/>
      <w:marLeft w:val="0"/>
      <w:marRight w:val="0"/>
      <w:marTop w:val="0"/>
      <w:marBottom w:val="0"/>
      <w:divBdr>
        <w:top w:val="none" w:sz="0" w:space="0" w:color="auto"/>
        <w:left w:val="none" w:sz="0" w:space="0" w:color="auto"/>
        <w:bottom w:val="none" w:sz="0" w:space="0" w:color="auto"/>
        <w:right w:val="none" w:sz="0" w:space="0" w:color="auto"/>
      </w:divBdr>
    </w:div>
    <w:div w:id="180554583">
      <w:bodyDiv w:val="1"/>
      <w:marLeft w:val="0"/>
      <w:marRight w:val="0"/>
      <w:marTop w:val="0"/>
      <w:marBottom w:val="0"/>
      <w:divBdr>
        <w:top w:val="none" w:sz="0" w:space="0" w:color="auto"/>
        <w:left w:val="none" w:sz="0" w:space="0" w:color="auto"/>
        <w:bottom w:val="none" w:sz="0" w:space="0" w:color="auto"/>
        <w:right w:val="none" w:sz="0" w:space="0" w:color="auto"/>
      </w:divBdr>
    </w:div>
    <w:div w:id="182131939">
      <w:bodyDiv w:val="1"/>
      <w:marLeft w:val="0"/>
      <w:marRight w:val="0"/>
      <w:marTop w:val="0"/>
      <w:marBottom w:val="0"/>
      <w:divBdr>
        <w:top w:val="none" w:sz="0" w:space="0" w:color="auto"/>
        <w:left w:val="none" w:sz="0" w:space="0" w:color="auto"/>
        <w:bottom w:val="none" w:sz="0" w:space="0" w:color="auto"/>
        <w:right w:val="none" w:sz="0" w:space="0" w:color="auto"/>
      </w:divBdr>
    </w:div>
    <w:div w:id="182282586">
      <w:bodyDiv w:val="1"/>
      <w:marLeft w:val="0"/>
      <w:marRight w:val="0"/>
      <w:marTop w:val="0"/>
      <w:marBottom w:val="0"/>
      <w:divBdr>
        <w:top w:val="none" w:sz="0" w:space="0" w:color="auto"/>
        <w:left w:val="none" w:sz="0" w:space="0" w:color="auto"/>
        <w:bottom w:val="none" w:sz="0" w:space="0" w:color="auto"/>
        <w:right w:val="none" w:sz="0" w:space="0" w:color="auto"/>
      </w:divBdr>
    </w:div>
    <w:div w:id="182331659">
      <w:bodyDiv w:val="1"/>
      <w:marLeft w:val="0"/>
      <w:marRight w:val="0"/>
      <w:marTop w:val="0"/>
      <w:marBottom w:val="0"/>
      <w:divBdr>
        <w:top w:val="none" w:sz="0" w:space="0" w:color="auto"/>
        <w:left w:val="none" w:sz="0" w:space="0" w:color="auto"/>
        <w:bottom w:val="none" w:sz="0" w:space="0" w:color="auto"/>
        <w:right w:val="none" w:sz="0" w:space="0" w:color="auto"/>
      </w:divBdr>
    </w:div>
    <w:div w:id="182787905">
      <w:bodyDiv w:val="1"/>
      <w:marLeft w:val="0"/>
      <w:marRight w:val="0"/>
      <w:marTop w:val="0"/>
      <w:marBottom w:val="0"/>
      <w:divBdr>
        <w:top w:val="none" w:sz="0" w:space="0" w:color="auto"/>
        <w:left w:val="none" w:sz="0" w:space="0" w:color="auto"/>
        <w:bottom w:val="none" w:sz="0" w:space="0" w:color="auto"/>
        <w:right w:val="none" w:sz="0" w:space="0" w:color="auto"/>
      </w:divBdr>
    </w:div>
    <w:div w:id="182865909">
      <w:bodyDiv w:val="1"/>
      <w:marLeft w:val="0"/>
      <w:marRight w:val="0"/>
      <w:marTop w:val="0"/>
      <w:marBottom w:val="0"/>
      <w:divBdr>
        <w:top w:val="none" w:sz="0" w:space="0" w:color="auto"/>
        <w:left w:val="none" w:sz="0" w:space="0" w:color="auto"/>
        <w:bottom w:val="none" w:sz="0" w:space="0" w:color="auto"/>
        <w:right w:val="none" w:sz="0" w:space="0" w:color="auto"/>
      </w:divBdr>
    </w:div>
    <w:div w:id="183252365">
      <w:bodyDiv w:val="1"/>
      <w:marLeft w:val="0"/>
      <w:marRight w:val="0"/>
      <w:marTop w:val="0"/>
      <w:marBottom w:val="0"/>
      <w:divBdr>
        <w:top w:val="none" w:sz="0" w:space="0" w:color="auto"/>
        <w:left w:val="none" w:sz="0" w:space="0" w:color="auto"/>
        <w:bottom w:val="none" w:sz="0" w:space="0" w:color="auto"/>
        <w:right w:val="none" w:sz="0" w:space="0" w:color="auto"/>
      </w:divBdr>
    </w:div>
    <w:div w:id="183440485">
      <w:bodyDiv w:val="1"/>
      <w:marLeft w:val="0"/>
      <w:marRight w:val="0"/>
      <w:marTop w:val="0"/>
      <w:marBottom w:val="0"/>
      <w:divBdr>
        <w:top w:val="none" w:sz="0" w:space="0" w:color="auto"/>
        <w:left w:val="none" w:sz="0" w:space="0" w:color="auto"/>
        <w:bottom w:val="none" w:sz="0" w:space="0" w:color="auto"/>
        <w:right w:val="none" w:sz="0" w:space="0" w:color="auto"/>
      </w:divBdr>
    </w:div>
    <w:div w:id="183566647">
      <w:bodyDiv w:val="1"/>
      <w:marLeft w:val="0"/>
      <w:marRight w:val="0"/>
      <w:marTop w:val="0"/>
      <w:marBottom w:val="0"/>
      <w:divBdr>
        <w:top w:val="none" w:sz="0" w:space="0" w:color="auto"/>
        <w:left w:val="none" w:sz="0" w:space="0" w:color="auto"/>
        <w:bottom w:val="none" w:sz="0" w:space="0" w:color="auto"/>
        <w:right w:val="none" w:sz="0" w:space="0" w:color="auto"/>
      </w:divBdr>
    </w:div>
    <w:div w:id="184636407">
      <w:bodyDiv w:val="1"/>
      <w:marLeft w:val="0"/>
      <w:marRight w:val="0"/>
      <w:marTop w:val="0"/>
      <w:marBottom w:val="0"/>
      <w:divBdr>
        <w:top w:val="none" w:sz="0" w:space="0" w:color="auto"/>
        <w:left w:val="none" w:sz="0" w:space="0" w:color="auto"/>
        <w:bottom w:val="none" w:sz="0" w:space="0" w:color="auto"/>
        <w:right w:val="none" w:sz="0" w:space="0" w:color="auto"/>
      </w:divBdr>
    </w:div>
    <w:div w:id="185755894">
      <w:bodyDiv w:val="1"/>
      <w:marLeft w:val="0"/>
      <w:marRight w:val="0"/>
      <w:marTop w:val="0"/>
      <w:marBottom w:val="0"/>
      <w:divBdr>
        <w:top w:val="none" w:sz="0" w:space="0" w:color="auto"/>
        <w:left w:val="none" w:sz="0" w:space="0" w:color="auto"/>
        <w:bottom w:val="none" w:sz="0" w:space="0" w:color="auto"/>
        <w:right w:val="none" w:sz="0" w:space="0" w:color="auto"/>
      </w:divBdr>
    </w:div>
    <w:div w:id="185868706">
      <w:bodyDiv w:val="1"/>
      <w:marLeft w:val="0"/>
      <w:marRight w:val="0"/>
      <w:marTop w:val="0"/>
      <w:marBottom w:val="0"/>
      <w:divBdr>
        <w:top w:val="none" w:sz="0" w:space="0" w:color="auto"/>
        <w:left w:val="none" w:sz="0" w:space="0" w:color="auto"/>
        <w:bottom w:val="none" w:sz="0" w:space="0" w:color="auto"/>
        <w:right w:val="none" w:sz="0" w:space="0" w:color="auto"/>
      </w:divBdr>
    </w:div>
    <w:div w:id="185992024">
      <w:bodyDiv w:val="1"/>
      <w:marLeft w:val="0"/>
      <w:marRight w:val="0"/>
      <w:marTop w:val="0"/>
      <w:marBottom w:val="0"/>
      <w:divBdr>
        <w:top w:val="none" w:sz="0" w:space="0" w:color="auto"/>
        <w:left w:val="none" w:sz="0" w:space="0" w:color="auto"/>
        <w:bottom w:val="none" w:sz="0" w:space="0" w:color="auto"/>
        <w:right w:val="none" w:sz="0" w:space="0" w:color="auto"/>
      </w:divBdr>
    </w:div>
    <w:div w:id="186019002">
      <w:bodyDiv w:val="1"/>
      <w:marLeft w:val="0"/>
      <w:marRight w:val="0"/>
      <w:marTop w:val="0"/>
      <w:marBottom w:val="0"/>
      <w:divBdr>
        <w:top w:val="none" w:sz="0" w:space="0" w:color="auto"/>
        <w:left w:val="none" w:sz="0" w:space="0" w:color="auto"/>
        <w:bottom w:val="none" w:sz="0" w:space="0" w:color="auto"/>
        <w:right w:val="none" w:sz="0" w:space="0" w:color="auto"/>
      </w:divBdr>
    </w:div>
    <w:div w:id="186258273">
      <w:bodyDiv w:val="1"/>
      <w:marLeft w:val="0"/>
      <w:marRight w:val="0"/>
      <w:marTop w:val="0"/>
      <w:marBottom w:val="0"/>
      <w:divBdr>
        <w:top w:val="none" w:sz="0" w:space="0" w:color="auto"/>
        <w:left w:val="none" w:sz="0" w:space="0" w:color="auto"/>
        <w:bottom w:val="none" w:sz="0" w:space="0" w:color="auto"/>
        <w:right w:val="none" w:sz="0" w:space="0" w:color="auto"/>
      </w:divBdr>
      <w:divsChild>
        <w:div w:id="2017154004">
          <w:marLeft w:val="0"/>
          <w:marRight w:val="0"/>
          <w:marTop w:val="0"/>
          <w:marBottom w:val="0"/>
          <w:divBdr>
            <w:top w:val="none" w:sz="0" w:space="0" w:color="auto"/>
            <w:left w:val="none" w:sz="0" w:space="0" w:color="auto"/>
            <w:bottom w:val="none" w:sz="0" w:space="0" w:color="auto"/>
            <w:right w:val="none" w:sz="0" w:space="0" w:color="auto"/>
          </w:divBdr>
          <w:divsChild>
            <w:div w:id="1680620368">
              <w:marLeft w:val="0"/>
              <w:marRight w:val="0"/>
              <w:marTop w:val="0"/>
              <w:marBottom w:val="0"/>
              <w:divBdr>
                <w:top w:val="none" w:sz="0" w:space="0" w:color="auto"/>
                <w:left w:val="none" w:sz="0" w:space="0" w:color="auto"/>
                <w:bottom w:val="none" w:sz="0" w:space="0" w:color="auto"/>
                <w:right w:val="none" w:sz="0" w:space="0" w:color="auto"/>
              </w:divBdr>
              <w:divsChild>
                <w:div w:id="1838030182">
                  <w:marLeft w:val="0"/>
                  <w:marRight w:val="0"/>
                  <w:marTop w:val="0"/>
                  <w:marBottom w:val="0"/>
                  <w:divBdr>
                    <w:top w:val="none" w:sz="0" w:space="0" w:color="auto"/>
                    <w:left w:val="none" w:sz="0" w:space="0" w:color="auto"/>
                    <w:bottom w:val="none" w:sz="0" w:space="0" w:color="auto"/>
                    <w:right w:val="none" w:sz="0" w:space="0" w:color="auto"/>
                  </w:divBdr>
                  <w:divsChild>
                    <w:div w:id="1956062066">
                      <w:marLeft w:val="0"/>
                      <w:marRight w:val="0"/>
                      <w:marTop w:val="0"/>
                      <w:marBottom w:val="0"/>
                      <w:divBdr>
                        <w:top w:val="none" w:sz="0" w:space="0" w:color="auto"/>
                        <w:left w:val="none" w:sz="0" w:space="0" w:color="auto"/>
                        <w:bottom w:val="none" w:sz="0" w:space="0" w:color="auto"/>
                        <w:right w:val="none" w:sz="0" w:space="0" w:color="auto"/>
                      </w:divBdr>
                      <w:divsChild>
                        <w:div w:id="1259945234">
                          <w:marLeft w:val="0"/>
                          <w:marRight w:val="0"/>
                          <w:marTop w:val="45"/>
                          <w:marBottom w:val="0"/>
                          <w:divBdr>
                            <w:top w:val="none" w:sz="0" w:space="0" w:color="auto"/>
                            <w:left w:val="none" w:sz="0" w:space="0" w:color="auto"/>
                            <w:bottom w:val="none" w:sz="0" w:space="0" w:color="auto"/>
                            <w:right w:val="none" w:sz="0" w:space="0" w:color="auto"/>
                          </w:divBdr>
                          <w:divsChild>
                            <w:div w:id="90846072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37206">
      <w:bodyDiv w:val="1"/>
      <w:marLeft w:val="0"/>
      <w:marRight w:val="0"/>
      <w:marTop w:val="0"/>
      <w:marBottom w:val="0"/>
      <w:divBdr>
        <w:top w:val="none" w:sz="0" w:space="0" w:color="auto"/>
        <w:left w:val="none" w:sz="0" w:space="0" w:color="auto"/>
        <w:bottom w:val="none" w:sz="0" w:space="0" w:color="auto"/>
        <w:right w:val="none" w:sz="0" w:space="0" w:color="auto"/>
      </w:divBdr>
    </w:div>
    <w:div w:id="186410691">
      <w:bodyDiv w:val="1"/>
      <w:marLeft w:val="0"/>
      <w:marRight w:val="0"/>
      <w:marTop w:val="0"/>
      <w:marBottom w:val="0"/>
      <w:divBdr>
        <w:top w:val="none" w:sz="0" w:space="0" w:color="auto"/>
        <w:left w:val="none" w:sz="0" w:space="0" w:color="auto"/>
        <w:bottom w:val="none" w:sz="0" w:space="0" w:color="auto"/>
        <w:right w:val="none" w:sz="0" w:space="0" w:color="auto"/>
      </w:divBdr>
    </w:div>
    <w:div w:id="186800120">
      <w:bodyDiv w:val="1"/>
      <w:marLeft w:val="0"/>
      <w:marRight w:val="0"/>
      <w:marTop w:val="0"/>
      <w:marBottom w:val="0"/>
      <w:divBdr>
        <w:top w:val="none" w:sz="0" w:space="0" w:color="auto"/>
        <w:left w:val="none" w:sz="0" w:space="0" w:color="auto"/>
        <w:bottom w:val="none" w:sz="0" w:space="0" w:color="auto"/>
        <w:right w:val="none" w:sz="0" w:space="0" w:color="auto"/>
      </w:divBdr>
    </w:div>
    <w:div w:id="186993672">
      <w:bodyDiv w:val="1"/>
      <w:marLeft w:val="0"/>
      <w:marRight w:val="0"/>
      <w:marTop w:val="0"/>
      <w:marBottom w:val="0"/>
      <w:divBdr>
        <w:top w:val="none" w:sz="0" w:space="0" w:color="auto"/>
        <w:left w:val="none" w:sz="0" w:space="0" w:color="auto"/>
        <w:bottom w:val="none" w:sz="0" w:space="0" w:color="auto"/>
        <w:right w:val="none" w:sz="0" w:space="0" w:color="auto"/>
      </w:divBdr>
    </w:div>
    <w:div w:id="187376269">
      <w:bodyDiv w:val="1"/>
      <w:marLeft w:val="0"/>
      <w:marRight w:val="0"/>
      <w:marTop w:val="0"/>
      <w:marBottom w:val="0"/>
      <w:divBdr>
        <w:top w:val="none" w:sz="0" w:space="0" w:color="auto"/>
        <w:left w:val="none" w:sz="0" w:space="0" w:color="auto"/>
        <w:bottom w:val="none" w:sz="0" w:space="0" w:color="auto"/>
        <w:right w:val="none" w:sz="0" w:space="0" w:color="auto"/>
      </w:divBdr>
    </w:div>
    <w:div w:id="187835494">
      <w:bodyDiv w:val="1"/>
      <w:marLeft w:val="0"/>
      <w:marRight w:val="0"/>
      <w:marTop w:val="0"/>
      <w:marBottom w:val="0"/>
      <w:divBdr>
        <w:top w:val="none" w:sz="0" w:space="0" w:color="auto"/>
        <w:left w:val="none" w:sz="0" w:space="0" w:color="auto"/>
        <w:bottom w:val="none" w:sz="0" w:space="0" w:color="auto"/>
        <w:right w:val="none" w:sz="0" w:space="0" w:color="auto"/>
      </w:divBdr>
    </w:div>
    <w:div w:id="189151497">
      <w:bodyDiv w:val="1"/>
      <w:marLeft w:val="0"/>
      <w:marRight w:val="0"/>
      <w:marTop w:val="0"/>
      <w:marBottom w:val="0"/>
      <w:divBdr>
        <w:top w:val="none" w:sz="0" w:space="0" w:color="auto"/>
        <w:left w:val="none" w:sz="0" w:space="0" w:color="auto"/>
        <w:bottom w:val="none" w:sz="0" w:space="0" w:color="auto"/>
        <w:right w:val="none" w:sz="0" w:space="0" w:color="auto"/>
      </w:divBdr>
    </w:div>
    <w:div w:id="189416816">
      <w:bodyDiv w:val="1"/>
      <w:marLeft w:val="0"/>
      <w:marRight w:val="0"/>
      <w:marTop w:val="0"/>
      <w:marBottom w:val="0"/>
      <w:divBdr>
        <w:top w:val="none" w:sz="0" w:space="0" w:color="auto"/>
        <w:left w:val="none" w:sz="0" w:space="0" w:color="auto"/>
        <w:bottom w:val="none" w:sz="0" w:space="0" w:color="auto"/>
        <w:right w:val="none" w:sz="0" w:space="0" w:color="auto"/>
      </w:divBdr>
    </w:div>
    <w:div w:id="189689911">
      <w:bodyDiv w:val="1"/>
      <w:marLeft w:val="0"/>
      <w:marRight w:val="0"/>
      <w:marTop w:val="0"/>
      <w:marBottom w:val="0"/>
      <w:divBdr>
        <w:top w:val="none" w:sz="0" w:space="0" w:color="auto"/>
        <w:left w:val="none" w:sz="0" w:space="0" w:color="auto"/>
        <w:bottom w:val="none" w:sz="0" w:space="0" w:color="auto"/>
        <w:right w:val="none" w:sz="0" w:space="0" w:color="auto"/>
      </w:divBdr>
    </w:div>
    <w:div w:id="190384439">
      <w:bodyDiv w:val="1"/>
      <w:marLeft w:val="0"/>
      <w:marRight w:val="0"/>
      <w:marTop w:val="0"/>
      <w:marBottom w:val="0"/>
      <w:divBdr>
        <w:top w:val="none" w:sz="0" w:space="0" w:color="auto"/>
        <w:left w:val="none" w:sz="0" w:space="0" w:color="auto"/>
        <w:bottom w:val="none" w:sz="0" w:space="0" w:color="auto"/>
        <w:right w:val="none" w:sz="0" w:space="0" w:color="auto"/>
      </w:divBdr>
    </w:div>
    <w:div w:id="190531874">
      <w:bodyDiv w:val="1"/>
      <w:marLeft w:val="0"/>
      <w:marRight w:val="0"/>
      <w:marTop w:val="0"/>
      <w:marBottom w:val="0"/>
      <w:divBdr>
        <w:top w:val="none" w:sz="0" w:space="0" w:color="auto"/>
        <w:left w:val="none" w:sz="0" w:space="0" w:color="auto"/>
        <w:bottom w:val="none" w:sz="0" w:space="0" w:color="auto"/>
        <w:right w:val="none" w:sz="0" w:space="0" w:color="auto"/>
      </w:divBdr>
    </w:div>
    <w:div w:id="191001143">
      <w:bodyDiv w:val="1"/>
      <w:marLeft w:val="0"/>
      <w:marRight w:val="0"/>
      <w:marTop w:val="0"/>
      <w:marBottom w:val="0"/>
      <w:divBdr>
        <w:top w:val="none" w:sz="0" w:space="0" w:color="auto"/>
        <w:left w:val="none" w:sz="0" w:space="0" w:color="auto"/>
        <w:bottom w:val="none" w:sz="0" w:space="0" w:color="auto"/>
        <w:right w:val="none" w:sz="0" w:space="0" w:color="auto"/>
      </w:divBdr>
    </w:div>
    <w:div w:id="191774240">
      <w:bodyDiv w:val="1"/>
      <w:marLeft w:val="0"/>
      <w:marRight w:val="0"/>
      <w:marTop w:val="0"/>
      <w:marBottom w:val="0"/>
      <w:divBdr>
        <w:top w:val="none" w:sz="0" w:space="0" w:color="auto"/>
        <w:left w:val="none" w:sz="0" w:space="0" w:color="auto"/>
        <w:bottom w:val="none" w:sz="0" w:space="0" w:color="auto"/>
        <w:right w:val="none" w:sz="0" w:space="0" w:color="auto"/>
      </w:divBdr>
      <w:divsChild>
        <w:div w:id="1158811789">
          <w:marLeft w:val="0"/>
          <w:marRight w:val="0"/>
          <w:marTop w:val="0"/>
          <w:marBottom w:val="0"/>
          <w:divBdr>
            <w:top w:val="none" w:sz="0" w:space="0" w:color="auto"/>
            <w:left w:val="none" w:sz="0" w:space="0" w:color="auto"/>
            <w:bottom w:val="none" w:sz="0" w:space="0" w:color="auto"/>
            <w:right w:val="none" w:sz="0" w:space="0" w:color="auto"/>
          </w:divBdr>
          <w:divsChild>
            <w:div w:id="4594077">
              <w:marLeft w:val="0"/>
              <w:marRight w:val="0"/>
              <w:marTop w:val="0"/>
              <w:marBottom w:val="0"/>
              <w:divBdr>
                <w:top w:val="none" w:sz="0" w:space="0" w:color="auto"/>
                <w:left w:val="none" w:sz="0" w:space="0" w:color="auto"/>
                <w:bottom w:val="none" w:sz="0" w:space="0" w:color="auto"/>
                <w:right w:val="none" w:sz="0" w:space="0" w:color="auto"/>
              </w:divBdr>
            </w:div>
            <w:div w:id="21515531">
              <w:marLeft w:val="0"/>
              <w:marRight w:val="0"/>
              <w:marTop w:val="0"/>
              <w:marBottom w:val="0"/>
              <w:divBdr>
                <w:top w:val="none" w:sz="0" w:space="0" w:color="auto"/>
                <w:left w:val="none" w:sz="0" w:space="0" w:color="auto"/>
                <w:bottom w:val="none" w:sz="0" w:space="0" w:color="auto"/>
                <w:right w:val="none" w:sz="0" w:space="0" w:color="auto"/>
              </w:divBdr>
            </w:div>
            <w:div w:id="22367466">
              <w:marLeft w:val="0"/>
              <w:marRight w:val="0"/>
              <w:marTop w:val="0"/>
              <w:marBottom w:val="0"/>
              <w:divBdr>
                <w:top w:val="none" w:sz="0" w:space="0" w:color="auto"/>
                <w:left w:val="none" w:sz="0" w:space="0" w:color="auto"/>
                <w:bottom w:val="none" w:sz="0" w:space="0" w:color="auto"/>
                <w:right w:val="none" w:sz="0" w:space="0" w:color="auto"/>
              </w:divBdr>
            </w:div>
            <w:div w:id="30738513">
              <w:marLeft w:val="0"/>
              <w:marRight w:val="0"/>
              <w:marTop w:val="0"/>
              <w:marBottom w:val="0"/>
              <w:divBdr>
                <w:top w:val="none" w:sz="0" w:space="0" w:color="auto"/>
                <w:left w:val="none" w:sz="0" w:space="0" w:color="auto"/>
                <w:bottom w:val="none" w:sz="0" w:space="0" w:color="auto"/>
                <w:right w:val="none" w:sz="0" w:space="0" w:color="auto"/>
              </w:divBdr>
            </w:div>
            <w:div w:id="32655839">
              <w:marLeft w:val="0"/>
              <w:marRight w:val="0"/>
              <w:marTop w:val="0"/>
              <w:marBottom w:val="0"/>
              <w:divBdr>
                <w:top w:val="none" w:sz="0" w:space="0" w:color="auto"/>
                <w:left w:val="none" w:sz="0" w:space="0" w:color="auto"/>
                <w:bottom w:val="none" w:sz="0" w:space="0" w:color="auto"/>
                <w:right w:val="none" w:sz="0" w:space="0" w:color="auto"/>
              </w:divBdr>
            </w:div>
            <w:div w:id="35400682">
              <w:marLeft w:val="0"/>
              <w:marRight w:val="0"/>
              <w:marTop w:val="0"/>
              <w:marBottom w:val="0"/>
              <w:divBdr>
                <w:top w:val="none" w:sz="0" w:space="0" w:color="auto"/>
                <w:left w:val="none" w:sz="0" w:space="0" w:color="auto"/>
                <w:bottom w:val="none" w:sz="0" w:space="0" w:color="auto"/>
                <w:right w:val="none" w:sz="0" w:space="0" w:color="auto"/>
              </w:divBdr>
            </w:div>
            <w:div w:id="36711167">
              <w:marLeft w:val="0"/>
              <w:marRight w:val="0"/>
              <w:marTop w:val="0"/>
              <w:marBottom w:val="0"/>
              <w:divBdr>
                <w:top w:val="none" w:sz="0" w:space="0" w:color="auto"/>
                <w:left w:val="none" w:sz="0" w:space="0" w:color="auto"/>
                <w:bottom w:val="none" w:sz="0" w:space="0" w:color="auto"/>
                <w:right w:val="none" w:sz="0" w:space="0" w:color="auto"/>
              </w:divBdr>
            </w:div>
            <w:div w:id="47144421">
              <w:marLeft w:val="0"/>
              <w:marRight w:val="0"/>
              <w:marTop w:val="0"/>
              <w:marBottom w:val="0"/>
              <w:divBdr>
                <w:top w:val="none" w:sz="0" w:space="0" w:color="auto"/>
                <w:left w:val="none" w:sz="0" w:space="0" w:color="auto"/>
                <w:bottom w:val="none" w:sz="0" w:space="0" w:color="auto"/>
                <w:right w:val="none" w:sz="0" w:space="0" w:color="auto"/>
              </w:divBdr>
            </w:div>
            <w:div w:id="55277446">
              <w:marLeft w:val="0"/>
              <w:marRight w:val="0"/>
              <w:marTop w:val="0"/>
              <w:marBottom w:val="0"/>
              <w:divBdr>
                <w:top w:val="none" w:sz="0" w:space="0" w:color="auto"/>
                <w:left w:val="none" w:sz="0" w:space="0" w:color="auto"/>
                <w:bottom w:val="none" w:sz="0" w:space="0" w:color="auto"/>
                <w:right w:val="none" w:sz="0" w:space="0" w:color="auto"/>
              </w:divBdr>
            </w:div>
            <w:div w:id="60569264">
              <w:marLeft w:val="0"/>
              <w:marRight w:val="0"/>
              <w:marTop w:val="0"/>
              <w:marBottom w:val="0"/>
              <w:divBdr>
                <w:top w:val="none" w:sz="0" w:space="0" w:color="auto"/>
                <w:left w:val="none" w:sz="0" w:space="0" w:color="auto"/>
                <w:bottom w:val="none" w:sz="0" w:space="0" w:color="auto"/>
                <w:right w:val="none" w:sz="0" w:space="0" w:color="auto"/>
              </w:divBdr>
            </w:div>
            <w:div w:id="64957613">
              <w:marLeft w:val="0"/>
              <w:marRight w:val="0"/>
              <w:marTop w:val="0"/>
              <w:marBottom w:val="0"/>
              <w:divBdr>
                <w:top w:val="none" w:sz="0" w:space="0" w:color="auto"/>
                <w:left w:val="none" w:sz="0" w:space="0" w:color="auto"/>
                <w:bottom w:val="none" w:sz="0" w:space="0" w:color="auto"/>
                <w:right w:val="none" w:sz="0" w:space="0" w:color="auto"/>
              </w:divBdr>
            </w:div>
            <w:div w:id="78140016">
              <w:marLeft w:val="0"/>
              <w:marRight w:val="0"/>
              <w:marTop w:val="0"/>
              <w:marBottom w:val="0"/>
              <w:divBdr>
                <w:top w:val="none" w:sz="0" w:space="0" w:color="auto"/>
                <w:left w:val="none" w:sz="0" w:space="0" w:color="auto"/>
                <w:bottom w:val="none" w:sz="0" w:space="0" w:color="auto"/>
                <w:right w:val="none" w:sz="0" w:space="0" w:color="auto"/>
              </w:divBdr>
            </w:div>
            <w:div w:id="83301756">
              <w:marLeft w:val="0"/>
              <w:marRight w:val="0"/>
              <w:marTop w:val="0"/>
              <w:marBottom w:val="0"/>
              <w:divBdr>
                <w:top w:val="none" w:sz="0" w:space="0" w:color="auto"/>
                <w:left w:val="none" w:sz="0" w:space="0" w:color="auto"/>
                <w:bottom w:val="none" w:sz="0" w:space="0" w:color="auto"/>
                <w:right w:val="none" w:sz="0" w:space="0" w:color="auto"/>
              </w:divBdr>
            </w:div>
            <w:div w:id="83304420">
              <w:marLeft w:val="0"/>
              <w:marRight w:val="0"/>
              <w:marTop w:val="0"/>
              <w:marBottom w:val="0"/>
              <w:divBdr>
                <w:top w:val="none" w:sz="0" w:space="0" w:color="auto"/>
                <w:left w:val="none" w:sz="0" w:space="0" w:color="auto"/>
                <w:bottom w:val="none" w:sz="0" w:space="0" w:color="auto"/>
                <w:right w:val="none" w:sz="0" w:space="0" w:color="auto"/>
              </w:divBdr>
            </w:div>
            <w:div w:id="83305188">
              <w:marLeft w:val="0"/>
              <w:marRight w:val="0"/>
              <w:marTop w:val="0"/>
              <w:marBottom w:val="0"/>
              <w:divBdr>
                <w:top w:val="none" w:sz="0" w:space="0" w:color="auto"/>
                <w:left w:val="none" w:sz="0" w:space="0" w:color="auto"/>
                <w:bottom w:val="none" w:sz="0" w:space="0" w:color="auto"/>
                <w:right w:val="none" w:sz="0" w:space="0" w:color="auto"/>
              </w:divBdr>
            </w:div>
            <w:div w:id="84890168">
              <w:marLeft w:val="0"/>
              <w:marRight w:val="0"/>
              <w:marTop w:val="0"/>
              <w:marBottom w:val="0"/>
              <w:divBdr>
                <w:top w:val="none" w:sz="0" w:space="0" w:color="auto"/>
                <w:left w:val="none" w:sz="0" w:space="0" w:color="auto"/>
                <w:bottom w:val="none" w:sz="0" w:space="0" w:color="auto"/>
                <w:right w:val="none" w:sz="0" w:space="0" w:color="auto"/>
              </w:divBdr>
            </w:div>
            <w:div w:id="91361167">
              <w:marLeft w:val="0"/>
              <w:marRight w:val="0"/>
              <w:marTop w:val="0"/>
              <w:marBottom w:val="0"/>
              <w:divBdr>
                <w:top w:val="none" w:sz="0" w:space="0" w:color="auto"/>
                <w:left w:val="none" w:sz="0" w:space="0" w:color="auto"/>
                <w:bottom w:val="none" w:sz="0" w:space="0" w:color="auto"/>
                <w:right w:val="none" w:sz="0" w:space="0" w:color="auto"/>
              </w:divBdr>
            </w:div>
            <w:div w:id="106853770">
              <w:marLeft w:val="0"/>
              <w:marRight w:val="0"/>
              <w:marTop w:val="0"/>
              <w:marBottom w:val="0"/>
              <w:divBdr>
                <w:top w:val="none" w:sz="0" w:space="0" w:color="auto"/>
                <w:left w:val="none" w:sz="0" w:space="0" w:color="auto"/>
                <w:bottom w:val="none" w:sz="0" w:space="0" w:color="auto"/>
                <w:right w:val="none" w:sz="0" w:space="0" w:color="auto"/>
              </w:divBdr>
            </w:div>
            <w:div w:id="132215852">
              <w:marLeft w:val="0"/>
              <w:marRight w:val="0"/>
              <w:marTop w:val="0"/>
              <w:marBottom w:val="0"/>
              <w:divBdr>
                <w:top w:val="none" w:sz="0" w:space="0" w:color="auto"/>
                <w:left w:val="none" w:sz="0" w:space="0" w:color="auto"/>
                <w:bottom w:val="none" w:sz="0" w:space="0" w:color="auto"/>
                <w:right w:val="none" w:sz="0" w:space="0" w:color="auto"/>
              </w:divBdr>
            </w:div>
            <w:div w:id="144008994">
              <w:marLeft w:val="0"/>
              <w:marRight w:val="0"/>
              <w:marTop w:val="0"/>
              <w:marBottom w:val="0"/>
              <w:divBdr>
                <w:top w:val="none" w:sz="0" w:space="0" w:color="auto"/>
                <w:left w:val="none" w:sz="0" w:space="0" w:color="auto"/>
                <w:bottom w:val="none" w:sz="0" w:space="0" w:color="auto"/>
                <w:right w:val="none" w:sz="0" w:space="0" w:color="auto"/>
              </w:divBdr>
            </w:div>
            <w:div w:id="145517848">
              <w:marLeft w:val="0"/>
              <w:marRight w:val="0"/>
              <w:marTop w:val="0"/>
              <w:marBottom w:val="0"/>
              <w:divBdr>
                <w:top w:val="none" w:sz="0" w:space="0" w:color="auto"/>
                <w:left w:val="none" w:sz="0" w:space="0" w:color="auto"/>
                <w:bottom w:val="none" w:sz="0" w:space="0" w:color="auto"/>
                <w:right w:val="none" w:sz="0" w:space="0" w:color="auto"/>
              </w:divBdr>
            </w:div>
            <w:div w:id="146438028">
              <w:marLeft w:val="0"/>
              <w:marRight w:val="0"/>
              <w:marTop w:val="0"/>
              <w:marBottom w:val="0"/>
              <w:divBdr>
                <w:top w:val="none" w:sz="0" w:space="0" w:color="auto"/>
                <w:left w:val="none" w:sz="0" w:space="0" w:color="auto"/>
                <w:bottom w:val="none" w:sz="0" w:space="0" w:color="auto"/>
                <w:right w:val="none" w:sz="0" w:space="0" w:color="auto"/>
              </w:divBdr>
            </w:div>
            <w:div w:id="185143363">
              <w:marLeft w:val="0"/>
              <w:marRight w:val="0"/>
              <w:marTop w:val="0"/>
              <w:marBottom w:val="0"/>
              <w:divBdr>
                <w:top w:val="none" w:sz="0" w:space="0" w:color="auto"/>
                <w:left w:val="none" w:sz="0" w:space="0" w:color="auto"/>
                <w:bottom w:val="none" w:sz="0" w:space="0" w:color="auto"/>
                <w:right w:val="none" w:sz="0" w:space="0" w:color="auto"/>
              </w:divBdr>
            </w:div>
            <w:div w:id="187723777">
              <w:marLeft w:val="0"/>
              <w:marRight w:val="0"/>
              <w:marTop w:val="0"/>
              <w:marBottom w:val="0"/>
              <w:divBdr>
                <w:top w:val="none" w:sz="0" w:space="0" w:color="auto"/>
                <w:left w:val="none" w:sz="0" w:space="0" w:color="auto"/>
                <w:bottom w:val="none" w:sz="0" w:space="0" w:color="auto"/>
                <w:right w:val="none" w:sz="0" w:space="0" w:color="auto"/>
              </w:divBdr>
            </w:div>
            <w:div w:id="203753206">
              <w:marLeft w:val="0"/>
              <w:marRight w:val="0"/>
              <w:marTop w:val="0"/>
              <w:marBottom w:val="0"/>
              <w:divBdr>
                <w:top w:val="none" w:sz="0" w:space="0" w:color="auto"/>
                <w:left w:val="none" w:sz="0" w:space="0" w:color="auto"/>
                <w:bottom w:val="none" w:sz="0" w:space="0" w:color="auto"/>
                <w:right w:val="none" w:sz="0" w:space="0" w:color="auto"/>
              </w:divBdr>
            </w:div>
            <w:div w:id="213473544">
              <w:marLeft w:val="0"/>
              <w:marRight w:val="0"/>
              <w:marTop w:val="0"/>
              <w:marBottom w:val="0"/>
              <w:divBdr>
                <w:top w:val="none" w:sz="0" w:space="0" w:color="auto"/>
                <w:left w:val="none" w:sz="0" w:space="0" w:color="auto"/>
                <w:bottom w:val="none" w:sz="0" w:space="0" w:color="auto"/>
                <w:right w:val="none" w:sz="0" w:space="0" w:color="auto"/>
              </w:divBdr>
            </w:div>
            <w:div w:id="231895260">
              <w:marLeft w:val="0"/>
              <w:marRight w:val="0"/>
              <w:marTop w:val="0"/>
              <w:marBottom w:val="0"/>
              <w:divBdr>
                <w:top w:val="none" w:sz="0" w:space="0" w:color="auto"/>
                <w:left w:val="none" w:sz="0" w:space="0" w:color="auto"/>
                <w:bottom w:val="none" w:sz="0" w:space="0" w:color="auto"/>
                <w:right w:val="none" w:sz="0" w:space="0" w:color="auto"/>
              </w:divBdr>
            </w:div>
            <w:div w:id="234241524">
              <w:marLeft w:val="0"/>
              <w:marRight w:val="0"/>
              <w:marTop w:val="0"/>
              <w:marBottom w:val="0"/>
              <w:divBdr>
                <w:top w:val="none" w:sz="0" w:space="0" w:color="auto"/>
                <w:left w:val="none" w:sz="0" w:space="0" w:color="auto"/>
                <w:bottom w:val="none" w:sz="0" w:space="0" w:color="auto"/>
                <w:right w:val="none" w:sz="0" w:space="0" w:color="auto"/>
              </w:divBdr>
            </w:div>
            <w:div w:id="244150608">
              <w:marLeft w:val="0"/>
              <w:marRight w:val="0"/>
              <w:marTop w:val="0"/>
              <w:marBottom w:val="0"/>
              <w:divBdr>
                <w:top w:val="none" w:sz="0" w:space="0" w:color="auto"/>
                <w:left w:val="none" w:sz="0" w:space="0" w:color="auto"/>
                <w:bottom w:val="none" w:sz="0" w:space="0" w:color="auto"/>
                <w:right w:val="none" w:sz="0" w:space="0" w:color="auto"/>
              </w:divBdr>
            </w:div>
            <w:div w:id="257174675">
              <w:marLeft w:val="0"/>
              <w:marRight w:val="0"/>
              <w:marTop w:val="0"/>
              <w:marBottom w:val="0"/>
              <w:divBdr>
                <w:top w:val="none" w:sz="0" w:space="0" w:color="auto"/>
                <w:left w:val="none" w:sz="0" w:space="0" w:color="auto"/>
                <w:bottom w:val="none" w:sz="0" w:space="0" w:color="auto"/>
                <w:right w:val="none" w:sz="0" w:space="0" w:color="auto"/>
              </w:divBdr>
            </w:div>
            <w:div w:id="257518307">
              <w:marLeft w:val="0"/>
              <w:marRight w:val="0"/>
              <w:marTop w:val="0"/>
              <w:marBottom w:val="0"/>
              <w:divBdr>
                <w:top w:val="none" w:sz="0" w:space="0" w:color="auto"/>
                <w:left w:val="none" w:sz="0" w:space="0" w:color="auto"/>
                <w:bottom w:val="none" w:sz="0" w:space="0" w:color="auto"/>
                <w:right w:val="none" w:sz="0" w:space="0" w:color="auto"/>
              </w:divBdr>
            </w:div>
            <w:div w:id="269968773">
              <w:marLeft w:val="0"/>
              <w:marRight w:val="0"/>
              <w:marTop w:val="0"/>
              <w:marBottom w:val="0"/>
              <w:divBdr>
                <w:top w:val="none" w:sz="0" w:space="0" w:color="auto"/>
                <w:left w:val="none" w:sz="0" w:space="0" w:color="auto"/>
                <w:bottom w:val="none" w:sz="0" w:space="0" w:color="auto"/>
                <w:right w:val="none" w:sz="0" w:space="0" w:color="auto"/>
              </w:divBdr>
            </w:div>
            <w:div w:id="275871194">
              <w:marLeft w:val="0"/>
              <w:marRight w:val="0"/>
              <w:marTop w:val="0"/>
              <w:marBottom w:val="0"/>
              <w:divBdr>
                <w:top w:val="none" w:sz="0" w:space="0" w:color="auto"/>
                <w:left w:val="none" w:sz="0" w:space="0" w:color="auto"/>
                <w:bottom w:val="none" w:sz="0" w:space="0" w:color="auto"/>
                <w:right w:val="none" w:sz="0" w:space="0" w:color="auto"/>
              </w:divBdr>
            </w:div>
            <w:div w:id="277762650">
              <w:marLeft w:val="0"/>
              <w:marRight w:val="0"/>
              <w:marTop w:val="0"/>
              <w:marBottom w:val="0"/>
              <w:divBdr>
                <w:top w:val="none" w:sz="0" w:space="0" w:color="auto"/>
                <w:left w:val="none" w:sz="0" w:space="0" w:color="auto"/>
                <w:bottom w:val="none" w:sz="0" w:space="0" w:color="auto"/>
                <w:right w:val="none" w:sz="0" w:space="0" w:color="auto"/>
              </w:divBdr>
            </w:div>
            <w:div w:id="280187726">
              <w:marLeft w:val="0"/>
              <w:marRight w:val="0"/>
              <w:marTop w:val="0"/>
              <w:marBottom w:val="0"/>
              <w:divBdr>
                <w:top w:val="none" w:sz="0" w:space="0" w:color="auto"/>
                <w:left w:val="none" w:sz="0" w:space="0" w:color="auto"/>
                <w:bottom w:val="none" w:sz="0" w:space="0" w:color="auto"/>
                <w:right w:val="none" w:sz="0" w:space="0" w:color="auto"/>
              </w:divBdr>
            </w:div>
            <w:div w:id="300426533">
              <w:marLeft w:val="0"/>
              <w:marRight w:val="0"/>
              <w:marTop w:val="0"/>
              <w:marBottom w:val="0"/>
              <w:divBdr>
                <w:top w:val="none" w:sz="0" w:space="0" w:color="auto"/>
                <w:left w:val="none" w:sz="0" w:space="0" w:color="auto"/>
                <w:bottom w:val="none" w:sz="0" w:space="0" w:color="auto"/>
                <w:right w:val="none" w:sz="0" w:space="0" w:color="auto"/>
              </w:divBdr>
            </w:div>
            <w:div w:id="302853363">
              <w:marLeft w:val="0"/>
              <w:marRight w:val="0"/>
              <w:marTop w:val="0"/>
              <w:marBottom w:val="0"/>
              <w:divBdr>
                <w:top w:val="none" w:sz="0" w:space="0" w:color="auto"/>
                <w:left w:val="none" w:sz="0" w:space="0" w:color="auto"/>
                <w:bottom w:val="none" w:sz="0" w:space="0" w:color="auto"/>
                <w:right w:val="none" w:sz="0" w:space="0" w:color="auto"/>
              </w:divBdr>
            </w:div>
            <w:div w:id="311638419">
              <w:marLeft w:val="0"/>
              <w:marRight w:val="0"/>
              <w:marTop w:val="0"/>
              <w:marBottom w:val="0"/>
              <w:divBdr>
                <w:top w:val="none" w:sz="0" w:space="0" w:color="auto"/>
                <w:left w:val="none" w:sz="0" w:space="0" w:color="auto"/>
                <w:bottom w:val="none" w:sz="0" w:space="0" w:color="auto"/>
                <w:right w:val="none" w:sz="0" w:space="0" w:color="auto"/>
              </w:divBdr>
            </w:div>
            <w:div w:id="314379351">
              <w:marLeft w:val="0"/>
              <w:marRight w:val="0"/>
              <w:marTop w:val="0"/>
              <w:marBottom w:val="0"/>
              <w:divBdr>
                <w:top w:val="none" w:sz="0" w:space="0" w:color="auto"/>
                <w:left w:val="none" w:sz="0" w:space="0" w:color="auto"/>
                <w:bottom w:val="none" w:sz="0" w:space="0" w:color="auto"/>
                <w:right w:val="none" w:sz="0" w:space="0" w:color="auto"/>
              </w:divBdr>
            </w:div>
            <w:div w:id="331881549">
              <w:marLeft w:val="0"/>
              <w:marRight w:val="0"/>
              <w:marTop w:val="0"/>
              <w:marBottom w:val="0"/>
              <w:divBdr>
                <w:top w:val="none" w:sz="0" w:space="0" w:color="auto"/>
                <w:left w:val="none" w:sz="0" w:space="0" w:color="auto"/>
                <w:bottom w:val="none" w:sz="0" w:space="0" w:color="auto"/>
                <w:right w:val="none" w:sz="0" w:space="0" w:color="auto"/>
              </w:divBdr>
            </w:div>
            <w:div w:id="345178405">
              <w:marLeft w:val="0"/>
              <w:marRight w:val="0"/>
              <w:marTop w:val="0"/>
              <w:marBottom w:val="0"/>
              <w:divBdr>
                <w:top w:val="none" w:sz="0" w:space="0" w:color="auto"/>
                <w:left w:val="none" w:sz="0" w:space="0" w:color="auto"/>
                <w:bottom w:val="none" w:sz="0" w:space="0" w:color="auto"/>
                <w:right w:val="none" w:sz="0" w:space="0" w:color="auto"/>
              </w:divBdr>
            </w:div>
            <w:div w:id="346717900">
              <w:marLeft w:val="0"/>
              <w:marRight w:val="0"/>
              <w:marTop w:val="0"/>
              <w:marBottom w:val="0"/>
              <w:divBdr>
                <w:top w:val="none" w:sz="0" w:space="0" w:color="auto"/>
                <w:left w:val="none" w:sz="0" w:space="0" w:color="auto"/>
                <w:bottom w:val="none" w:sz="0" w:space="0" w:color="auto"/>
                <w:right w:val="none" w:sz="0" w:space="0" w:color="auto"/>
              </w:divBdr>
            </w:div>
            <w:div w:id="350181333">
              <w:marLeft w:val="0"/>
              <w:marRight w:val="0"/>
              <w:marTop w:val="0"/>
              <w:marBottom w:val="0"/>
              <w:divBdr>
                <w:top w:val="none" w:sz="0" w:space="0" w:color="auto"/>
                <w:left w:val="none" w:sz="0" w:space="0" w:color="auto"/>
                <w:bottom w:val="none" w:sz="0" w:space="0" w:color="auto"/>
                <w:right w:val="none" w:sz="0" w:space="0" w:color="auto"/>
              </w:divBdr>
            </w:div>
            <w:div w:id="363988192">
              <w:marLeft w:val="0"/>
              <w:marRight w:val="0"/>
              <w:marTop w:val="0"/>
              <w:marBottom w:val="0"/>
              <w:divBdr>
                <w:top w:val="none" w:sz="0" w:space="0" w:color="auto"/>
                <w:left w:val="none" w:sz="0" w:space="0" w:color="auto"/>
                <w:bottom w:val="none" w:sz="0" w:space="0" w:color="auto"/>
                <w:right w:val="none" w:sz="0" w:space="0" w:color="auto"/>
              </w:divBdr>
            </w:div>
            <w:div w:id="375391366">
              <w:marLeft w:val="0"/>
              <w:marRight w:val="0"/>
              <w:marTop w:val="0"/>
              <w:marBottom w:val="0"/>
              <w:divBdr>
                <w:top w:val="none" w:sz="0" w:space="0" w:color="auto"/>
                <w:left w:val="none" w:sz="0" w:space="0" w:color="auto"/>
                <w:bottom w:val="none" w:sz="0" w:space="0" w:color="auto"/>
                <w:right w:val="none" w:sz="0" w:space="0" w:color="auto"/>
              </w:divBdr>
            </w:div>
            <w:div w:id="385378291">
              <w:marLeft w:val="0"/>
              <w:marRight w:val="0"/>
              <w:marTop w:val="0"/>
              <w:marBottom w:val="0"/>
              <w:divBdr>
                <w:top w:val="none" w:sz="0" w:space="0" w:color="auto"/>
                <w:left w:val="none" w:sz="0" w:space="0" w:color="auto"/>
                <w:bottom w:val="none" w:sz="0" w:space="0" w:color="auto"/>
                <w:right w:val="none" w:sz="0" w:space="0" w:color="auto"/>
              </w:divBdr>
            </w:div>
            <w:div w:id="390426242">
              <w:marLeft w:val="0"/>
              <w:marRight w:val="0"/>
              <w:marTop w:val="0"/>
              <w:marBottom w:val="0"/>
              <w:divBdr>
                <w:top w:val="none" w:sz="0" w:space="0" w:color="auto"/>
                <w:left w:val="none" w:sz="0" w:space="0" w:color="auto"/>
                <w:bottom w:val="none" w:sz="0" w:space="0" w:color="auto"/>
                <w:right w:val="none" w:sz="0" w:space="0" w:color="auto"/>
              </w:divBdr>
            </w:div>
            <w:div w:id="398095094">
              <w:marLeft w:val="0"/>
              <w:marRight w:val="0"/>
              <w:marTop w:val="0"/>
              <w:marBottom w:val="0"/>
              <w:divBdr>
                <w:top w:val="none" w:sz="0" w:space="0" w:color="auto"/>
                <w:left w:val="none" w:sz="0" w:space="0" w:color="auto"/>
                <w:bottom w:val="none" w:sz="0" w:space="0" w:color="auto"/>
                <w:right w:val="none" w:sz="0" w:space="0" w:color="auto"/>
              </w:divBdr>
            </w:div>
            <w:div w:id="402800556">
              <w:marLeft w:val="0"/>
              <w:marRight w:val="0"/>
              <w:marTop w:val="0"/>
              <w:marBottom w:val="0"/>
              <w:divBdr>
                <w:top w:val="none" w:sz="0" w:space="0" w:color="auto"/>
                <w:left w:val="none" w:sz="0" w:space="0" w:color="auto"/>
                <w:bottom w:val="none" w:sz="0" w:space="0" w:color="auto"/>
                <w:right w:val="none" w:sz="0" w:space="0" w:color="auto"/>
              </w:divBdr>
            </w:div>
            <w:div w:id="405151954">
              <w:marLeft w:val="0"/>
              <w:marRight w:val="0"/>
              <w:marTop w:val="0"/>
              <w:marBottom w:val="0"/>
              <w:divBdr>
                <w:top w:val="none" w:sz="0" w:space="0" w:color="auto"/>
                <w:left w:val="none" w:sz="0" w:space="0" w:color="auto"/>
                <w:bottom w:val="none" w:sz="0" w:space="0" w:color="auto"/>
                <w:right w:val="none" w:sz="0" w:space="0" w:color="auto"/>
              </w:divBdr>
            </w:div>
            <w:div w:id="409618782">
              <w:marLeft w:val="0"/>
              <w:marRight w:val="0"/>
              <w:marTop w:val="0"/>
              <w:marBottom w:val="0"/>
              <w:divBdr>
                <w:top w:val="none" w:sz="0" w:space="0" w:color="auto"/>
                <w:left w:val="none" w:sz="0" w:space="0" w:color="auto"/>
                <w:bottom w:val="none" w:sz="0" w:space="0" w:color="auto"/>
                <w:right w:val="none" w:sz="0" w:space="0" w:color="auto"/>
              </w:divBdr>
            </w:div>
            <w:div w:id="411319494">
              <w:marLeft w:val="0"/>
              <w:marRight w:val="0"/>
              <w:marTop w:val="0"/>
              <w:marBottom w:val="0"/>
              <w:divBdr>
                <w:top w:val="none" w:sz="0" w:space="0" w:color="auto"/>
                <w:left w:val="none" w:sz="0" w:space="0" w:color="auto"/>
                <w:bottom w:val="none" w:sz="0" w:space="0" w:color="auto"/>
                <w:right w:val="none" w:sz="0" w:space="0" w:color="auto"/>
              </w:divBdr>
            </w:div>
            <w:div w:id="428544577">
              <w:marLeft w:val="0"/>
              <w:marRight w:val="0"/>
              <w:marTop w:val="0"/>
              <w:marBottom w:val="0"/>
              <w:divBdr>
                <w:top w:val="none" w:sz="0" w:space="0" w:color="auto"/>
                <w:left w:val="none" w:sz="0" w:space="0" w:color="auto"/>
                <w:bottom w:val="none" w:sz="0" w:space="0" w:color="auto"/>
                <w:right w:val="none" w:sz="0" w:space="0" w:color="auto"/>
              </w:divBdr>
            </w:div>
            <w:div w:id="434519544">
              <w:marLeft w:val="0"/>
              <w:marRight w:val="0"/>
              <w:marTop w:val="0"/>
              <w:marBottom w:val="0"/>
              <w:divBdr>
                <w:top w:val="none" w:sz="0" w:space="0" w:color="auto"/>
                <w:left w:val="none" w:sz="0" w:space="0" w:color="auto"/>
                <w:bottom w:val="none" w:sz="0" w:space="0" w:color="auto"/>
                <w:right w:val="none" w:sz="0" w:space="0" w:color="auto"/>
              </w:divBdr>
            </w:div>
            <w:div w:id="435755629">
              <w:marLeft w:val="0"/>
              <w:marRight w:val="0"/>
              <w:marTop w:val="0"/>
              <w:marBottom w:val="0"/>
              <w:divBdr>
                <w:top w:val="none" w:sz="0" w:space="0" w:color="auto"/>
                <w:left w:val="none" w:sz="0" w:space="0" w:color="auto"/>
                <w:bottom w:val="none" w:sz="0" w:space="0" w:color="auto"/>
                <w:right w:val="none" w:sz="0" w:space="0" w:color="auto"/>
              </w:divBdr>
            </w:div>
            <w:div w:id="438139771">
              <w:marLeft w:val="0"/>
              <w:marRight w:val="0"/>
              <w:marTop w:val="0"/>
              <w:marBottom w:val="0"/>
              <w:divBdr>
                <w:top w:val="none" w:sz="0" w:space="0" w:color="auto"/>
                <w:left w:val="none" w:sz="0" w:space="0" w:color="auto"/>
                <w:bottom w:val="none" w:sz="0" w:space="0" w:color="auto"/>
                <w:right w:val="none" w:sz="0" w:space="0" w:color="auto"/>
              </w:divBdr>
            </w:div>
            <w:div w:id="441804266">
              <w:marLeft w:val="0"/>
              <w:marRight w:val="0"/>
              <w:marTop w:val="0"/>
              <w:marBottom w:val="0"/>
              <w:divBdr>
                <w:top w:val="none" w:sz="0" w:space="0" w:color="auto"/>
                <w:left w:val="none" w:sz="0" w:space="0" w:color="auto"/>
                <w:bottom w:val="none" w:sz="0" w:space="0" w:color="auto"/>
                <w:right w:val="none" w:sz="0" w:space="0" w:color="auto"/>
              </w:divBdr>
            </w:div>
            <w:div w:id="444430006">
              <w:marLeft w:val="0"/>
              <w:marRight w:val="0"/>
              <w:marTop w:val="0"/>
              <w:marBottom w:val="0"/>
              <w:divBdr>
                <w:top w:val="none" w:sz="0" w:space="0" w:color="auto"/>
                <w:left w:val="none" w:sz="0" w:space="0" w:color="auto"/>
                <w:bottom w:val="none" w:sz="0" w:space="0" w:color="auto"/>
                <w:right w:val="none" w:sz="0" w:space="0" w:color="auto"/>
              </w:divBdr>
            </w:div>
            <w:div w:id="448015970">
              <w:marLeft w:val="0"/>
              <w:marRight w:val="0"/>
              <w:marTop w:val="0"/>
              <w:marBottom w:val="0"/>
              <w:divBdr>
                <w:top w:val="none" w:sz="0" w:space="0" w:color="auto"/>
                <w:left w:val="none" w:sz="0" w:space="0" w:color="auto"/>
                <w:bottom w:val="none" w:sz="0" w:space="0" w:color="auto"/>
                <w:right w:val="none" w:sz="0" w:space="0" w:color="auto"/>
              </w:divBdr>
            </w:div>
            <w:div w:id="461846891">
              <w:marLeft w:val="0"/>
              <w:marRight w:val="0"/>
              <w:marTop w:val="0"/>
              <w:marBottom w:val="0"/>
              <w:divBdr>
                <w:top w:val="none" w:sz="0" w:space="0" w:color="auto"/>
                <w:left w:val="none" w:sz="0" w:space="0" w:color="auto"/>
                <w:bottom w:val="none" w:sz="0" w:space="0" w:color="auto"/>
                <w:right w:val="none" w:sz="0" w:space="0" w:color="auto"/>
              </w:divBdr>
            </w:div>
            <w:div w:id="468212205">
              <w:marLeft w:val="0"/>
              <w:marRight w:val="0"/>
              <w:marTop w:val="0"/>
              <w:marBottom w:val="0"/>
              <w:divBdr>
                <w:top w:val="none" w:sz="0" w:space="0" w:color="auto"/>
                <w:left w:val="none" w:sz="0" w:space="0" w:color="auto"/>
                <w:bottom w:val="none" w:sz="0" w:space="0" w:color="auto"/>
                <w:right w:val="none" w:sz="0" w:space="0" w:color="auto"/>
              </w:divBdr>
            </w:div>
            <w:div w:id="476802665">
              <w:marLeft w:val="0"/>
              <w:marRight w:val="0"/>
              <w:marTop w:val="0"/>
              <w:marBottom w:val="0"/>
              <w:divBdr>
                <w:top w:val="none" w:sz="0" w:space="0" w:color="auto"/>
                <w:left w:val="none" w:sz="0" w:space="0" w:color="auto"/>
                <w:bottom w:val="none" w:sz="0" w:space="0" w:color="auto"/>
                <w:right w:val="none" w:sz="0" w:space="0" w:color="auto"/>
              </w:divBdr>
            </w:div>
            <w:div w:id="498157339">
              <w:marLeft w:val="0"/>
              <w:marRight w:val="0"/>
              <w:marTop w:val="0"/>
              <w:marBottom w:val="0"/>
              <w:divBdr>
                <w:top w:val="none" w:sz="0" w:space="0" w:color="auto"/>
                <w:left w:val="none" w:sz="0" w:space="0" w:color="auto"/>
                <w:bottom w:val="none" w:sz="0" w:space="0" w:color="auto"/>
                <w:right w:val="none" w:sz="0" w:space="0" w:color="auto"/>
              </w:divBdr>
            </w:div>
            <w:div w:id="536816218">
              <w:marLeft w:val="0"/>
              <w:marRight w:val="0"/>
              <w:marTop w:val="0"/>
              <w:marBottom w:val="0"/>
              <w:divBdr>
                <w:top w:val="none" w:sz="0" w:space="0" w:color="auto"/>
                <w:left w:val="none" w:sz="0" w:space="0" w:color="auto"/>
                <w:bottom w:val="none" w:sz="0" w:space="0" w:color="auto"/>
                <w:right w:val="none" w:sz="0" w:space="0" w:color="auto"/>
              </w:divBdr>
            </w:div>
            <w:div w:id="540288810">
              <w:marLeft w:val="0"/>
              <w:marRight w:val="0"/>
              <w:marTop w:val="0"/>
              <w:marBottom w:val="0"/>
              <w:divBdr>
                <w:top w:val="none" w:sz="0" w:space="0" w:color="auto"/>
                <w:left w:val="none" w:sz="0" w:space="0" w:color="auto"/>
                <w:bottom w:val="none" w:sz="0" w:space="0" w:color="auto"/>
                <w:right w:val="none" w:sz="0" w:space="0" w:color="auto"/>
              </w:divBdr>
            </w:div>
            <w:div w:id="548693003">
              <w:marLeft w:val="0"/>
              <w:marRight w:val="0"/>
              <w:marTop w:val="0"/>
              <w:marBottom w:val="0"/>
              <w:divBdr>
                <w:top w:val="none" w:sz="0" w:space="0" w:color="auto"/>
                <w:left w:val="none" w:sz="0" w:space="0" w:color="auto"/>
                <w:bottom w:val="none" w:sz="0" w:space="0" w:color="auto"/>
                <w:right w:val="none" w:sz="0" w:space="0" w:color="auto"/>
              </w:divBdr>
            </w:div>
            <w:div w:id="551621892">
              <w:marLeft w:val="0"/>
              <w:marRight w:val="0"/>
              <w:marTop w:val="0"/>
              <w:marBottom w:val="0"/>
              <w:divBdr>
                <w:top w:val="none" w:sz="0" w:space="0" w:color="auto"/>
                <w:left w:val="none" w:sz="0" w:space="0" w:color="auto"/>
                <w:bottom w:val="none" w:sz="0" w:space="0" w:color="auto"/>
                <w:right w:val="none" w:sz="0" w:space="0" w:color="auto"/>
              </w:divBdr>
            </w:div>
            <w:div w:id="570625042">
              <w:marLeft w:val="0"/>
              <w:marRight w:val="0"/>
              <w:marTop w:val="0"/>
              <w:marBottom w:val="0"/>
              <w:divBdr>
                <w:top w:val="none" w:sz="0" w:space="0" w:color="auto"/>
                <w:left w:val="none" w:sz="0" w:space="0" w:color="auto"/>
                <w:bottom w:val="none" w:sz="0" w:space="0" w:color="auto"/>
                <w:right w:val="none" w:sz="0" w:space="0" w:color="auto"/>
              </w:divBdr>
            </w:div>
            <w:div w:id="572355383">
              <w:marLeft w:val="0"/>
              <w:marRight w:val="0"/>
              <w:marTop w:val="0"/>
              <w:marBottom w:val="0"/>
              <w:divBdr>
                <w:top w:val="none" w:sz="0" w:space="0" w:color="auto"/>
                <w:left w:val="none" w:sz="0" w:space="0" w:color="auto"/>
                <w:bottom w:val="none" w:sz="0" w:space="0" w:color="auto"/>
                <w:right w:val="none" w:sz="0" w:space="0" w:color="auto"/>
              </w:divBdr>
            </w:div>
            <w:div w:id="601492379">
              <w:marLeft w:val="0"/>
              <w:marRight w:val="0"/>
              <w:marTop w:val="0"/>
              <w:marBottom w:val="0"/>
              <w:divBdr>
                <w:top w:val="none" w:sz="0" w:space="0" w:color="auto"/>
                <w:left w:val="none" w:sz="0" w:space="0" w:color="auto"/>
                <w:bottom w:val="none" w:sz="0" w:space="0" w:color="auto"/>
                <w:right w:val="none" w:sz="0" w:space="0" w:color="auto"/>
              </w:divBdr>
            </w:div>
            <w:div w:id="606234850">
              <w:marLeft w:val="0"/>
              <w:marRight w:val="0"/>
              <w:marTop w:val="0"/>
              <w:marBottom w:val="0"/>
              <w:divBdr>
                <w:top w:val="none" w:sz="0" w:space="0" w:color="auto"/>
                <w:left w:val="none" w:sz="0" w:space="0" w:color="auto"/>
                <w:bottom w:val="none" w:sz="0" w:space="0" w:color="auto"/>
                <w:right w:val="none" w:sz="0" w:space="0" w:color="auto"/>
              </w:divBdr>
            </w:div>
            <w:div w:id="606694646">
              <w:marLeft w:val="0"/>
              <w:marRight w:val="0"/>
              <w:marTop w:val="0"/>
              <w:marBottom w:val="0"/>
              <w:divBdr>
                <w:top w:val="none" w:sz="0" w:space="0" w:color="auto"/>
                <w:left w:val="none" w:sz="0" w:space="0" w:color="auto"/>
                <w:bottom w:val="none" w:sz="0" w:space="0" w:color="auto"/>
                <w:right w:val="none" w:sz="0" w:space="0" w:color="auto"/>
              </w:divBdr>
            </w:div>
            <w:div w:id="612443170">
              <w:marLeft w:val="0"/>
              <w:marRight w:val="0"/>
              <w:marTop w:val="0"/>
              <w:marBottom w:val="0"/>
              <w:divBdr>
                <w:top w:val="none" w:sz="0" w:space="0" w:color="auto"/>
                <w:left w:val="none" w:sz="0" w:space="0" w:color="auto"/>
                <w:bottom w:val="none" w:sz="0" w:space="0" w:color="auto"/>
                <w:right w:val="none" w:sz="0" w:space="0" w:color="auto"/>
              </w:divBdr>
            </w:div>
            <w:div w:id="616180553">
              <w:marLeft w:val="0"/>
              <w:marRight w:val="0"/>
              <w:marTop w:val="0"/>
              <w:marBottom w:val="0"/>
              <w:divBdr>
                <w:top w:val="none" w:sz="0" w:space="0" w:color="auto"/>
                <w:left w:val="none" w:sz="0" w:space="0" w:color="auto"/>
                <w:bottom w:val="none" w:sz="0" w:space="0" w:color="auto"/>
                <w:right w:val="none" w:sz="0" w:space="0" w:color="auto"/>
              </w:divBdr>
            </w:div>
            <w:div w:id="629170016">
              <w:marLeft w:val="0"/>
              <w:marRight w:val="0"/>
              <w:marTop w:val="0"/>
              <w:marBottom w:val="0"/>
              <w:divBdr>
                <w:top w:val="none" w:sz="0" w:space="0" w:color="auto"/>
                <w:left w:val="none" w:sz="0" w:space="0" w:color="auto"/>
                <w:bottom w:val="none" w:sz="0" w:space="0" w:color="auto"/>
                <w:right w:val="none" w:sz="0" w:space="0" w:color="auto"/>
              </w:divBdr>
            </w:div>
            <w:div w:id="637302857">
              <w:marLeft w:val="0"/>
              <w:marRight w:val="0"/>
              <w:marTop w:val="0"/>
              <w:marBottom w:val="0"/>
              <w:divBdr>
                <w:top w:val="none" w:sz="0" w:space="0" w:color="auto"/>
                <w:left w:val="none" w:sz="0" w:space="0" w:color="auto"/>
                <w:bottom w:val="none" w:sz="0" w:space="0" w:color="auto"/>
                <w:right w:val="none" w:sz="0" w:space="0" w:color="auto"/>
              </w:divBdr>
            </w:div>
            <w:div w:id="640770236">
              <w:marLeft w:val="0"/>
              <w:marRight w:val="0"/>
              <w:marTop w:val="0"/>
              <w:marBottom w:val="0"/>
              <w:divBdr>
                <w:top w:val="none" w:sz="0" w:space="0" w:color="auto"/>
                <w:left w:val="none" w:sz="0" w:space="0" w:color="auto"/>
                <w:bottom w:val="none" w:sz="0" w:space="0" w:color="auto"/>
                <w:right w:val="none" w:sz="0" w:space="0" w:color="auto"/>
              </w:divBdr>
            </w:div>
            <w:div w:id="656493459">
              <w:marLeft w:val="0"/>
              <w:marRight w:val="0"/>
              <w:marTop w:val="0"/>
              <w:marBottom w:val="0"/>
              <w:divBdr>
                <w:top w:val="none" w:sz="0" w:space="0" w:color="auto"/>
                <w:left w:val="none" w:sz="0" w:space="0" w:color="auto"/>
                <w:bottom w:val="none" w:sz="0" w:space="0" w:color="auto"/>
                <w:right w:val="none" w:sz="0" w:space="0" w:color="auto"/>
              </w:divBdr>
            </w:div>
            <w:div w:id="665014200">
              <w:marLeft w:val="0"/>
              <w:marRight w:val="0"/>
              <w:marTop w:val="0"/>
              <w:marBottom w:val="0"/>
              <w:divBdr>
                <w:top w:val="none" w:sz="0" w:space="0" w:color="auto"/>
                <w:left w:val="none" w:sz="0" w:space="0" w:color="auto"/>
                <w:bottom w:val="none" w:sz="0" w:space="0" w:color="auto"/>
                <w:right w:val="none" w:sz="0" w:space="0" w:color="auto"/>
              </w:divBdr>
            </w:div>
            <w:div w:id="671227207">
              <w:marLeft w:val="0"/>
              <w:marRight w:val="0"/>
              <w:marTop w:val="0"/>
              <w:marBottom w:val="0"/>
              <w:divBdr>
                <w:top w:val="none" w:sz="0" w:space="0" w:color="auto"/>
                <w:left w:val="none" w:sz="0" w:space="0" w:color="auto"/>
                <w:bottom w:val="none" w:sz="0" w:space="0" w:color="auto"/>
                <w:right w:val="none" w:sz="0" w:space="0" w:color="auto"/>
              </w:divBdr>
            </w:div>
            <w:div w:id="681201747">
              <w:marLeft w:val="0"/>
              <w:marRight w:val="0"/>
              <w:marTop w:val="0"/>
              <w:marBottom w:val="0"/>
              <w:divBdr>
                <w:top w:val="none" w:sz="0" w:space="0" w:color="auto"/>
                <w:left w:val="none" w:sz="0" w:space="0" w:color="auto"/>
                <w:bottom w:val="none" w:sz="0" w:space="0" w:color="auto"/>
                <w:right w:val="none" w:sz="0" w:space="0" w:color="auto"/>
              </w:divBdr>
            </w:div>
            <w:div w:id="700012681">
              <w:marLeft w:val="0"/>
              <w:marRight w:val="0"/>
              <w:marTop w:val="0"/>
              <w:marBottom w:val="0"/>
              <w:divBdr>
                <w:top w:val="none" w:sz="0" w:space="0" w:color="auto"/>
                <w:left w:val="none" w:sz="0" w:space="0" w:color="auto"/>
                <w:bottom w:val="none" w:sz="0" w:space="0" w:color="auto"/>
                <w:right w:val="none" w:sz="0" w:space="0" w:color="auto"/>
              </w:divBdr>
            </w:div>
            <w:div w:id="714617665">
              <w:marLeft w:val="0"/>
              <w:marRight w:val="0"/>
              <w:marTop w:val="0"/>
              <w:marBottom w:val="0"/>
              <w:divBdr>
                <w:top w:val="none" w:sz="0" w:space="0" w:color="auto"/>
                <w:left w:val="none" w:sz="0" w:space="0" w:color="auto"/>
                <w:bottom w:val="none" w:sz="0" w:space="0" w:color="auto"/>
                <w:right w:val="none" w:sz="0" w:space="0" w:color="auto"/>
              </w:divBdr>
            </w:div>
            <w:div w:id="724913062">
              <w:marLeft w:val="0"/>
              <w:marRight w:val="0"/>
              <w:marTop w:val="0"/>
              <w:marBottom w:val="0"/>
              <w:divBdr>
                <w:top w:val="none" w:sz="0" w:space="0" w:color="auto"/>
                <w:left w:val="none" w:sz="0" w:space="0" w:color="auto"/>
                <w:bottom w:val="none" w:sz="0" w:space="0" w:color="auto"/>
                <w:right w:val="none" w:sz="0" w:space="0" w:color="auto"/>
              </w:divBdr>
            </w:div>
            <w:div w:id="725302880">
              <w:marLeft w:val="0"/>
              <w:marRight w:val="0"/>
              <w:marTop w:val="0"/>
              <w:marBottom w:val="0"/>
              <w:divBdr>
                <w:top w:val="none" w:sz="0" w:space="0" w:color="auto"/>
                <w:left w:val="none" w:sz="0" w:space="0" w:color="auto"/>
                <w:bottom w:val="none" w:sz="0" w:space="0" w:color="auto"/>
                <w:right w:val="none" w:sz="0" w:space="0" w:color="auto"/>
              </w:divBdr>
            </w:div>
            <w:div w:id="729772701">
              <w:marLeft w:val="0"/>
              <w:marRight w:val="0"/>
              <w:marTop w:val="0"/>
              <w:marBottom w:val="0"/>
              <w:divBdr>
                <w:top w:val="none" w:sz="0" w:space="0" w:color="auto"/>
                <w:left w:val="none" w:sz="0" w:space="0" w:color="auto"/>
                <w:bottom w:val="none" w:sz="0" w:space="0" w:color="auto"/>
                <w:right w:val="none" w:sz="0" w:space="0" w:color="auto"/>
              </w:divBdr>
            </w:div>
            <w:div w:id="731585078">
              <w:marLeft w:val="0"/>
              <w:marRight w:val="0"/>
              <w:marTop w:val="0"/>
              <w:marBottom w:val="0"/>
              <w:divBdr>
                <w:top w:val="none" w:sz="0" w:space="0" w:color="auto"/>
                <w:left w:val="none" w:sz="0" w:space="0" w:color="auto"/>
                <w:bottom w:val="none" w:sz="0" w:space="0" w:color="auto"/>
                <w:right w:val="none" w:sz="0" w:space="0" w:color="auto"/>
              </w:divBdr>
            </w:div>
            <w:div w:id="750928083">
              <w:marLeft w:val="0"/>
              <w:marRight w:val="0"/>
              <w:marTop w:val="0"/>
              <w:marBottom w:val="0"/>
              <w:divBdr>
                <w:top w:val="none" w:sz="0" w:space="0" w:color="auto"/>
                <w:left w:val="none" w:sz="0" w:space="0" w:color="auto"/>
                <w:bottom w:val="none" w:sz="0" w:space="0" w:color="auto"/>
                <w:right w:val="none" w:sz="0" w:space="0" w:color="auto"/>
              </w:divBdr>
            </w:div>
            <w:div w:id="762186924">
              <w:marLeft w:val="0"/>
              <w:marRight w:val="0"/>
              <w:marTop w:val="0"/>
              <w:marBottom w:val="0"/>
              <w:divBdr>
                <w:top w:val="none" w:sz="0" w:space="0" w:color="auto"/>
                <w:left w:val="none" w:sz="0" w:space="0" w:color="auto"/>
                <w:bottom w:val="none" w:sz="0" w:space="0" w:color="auto"/>
                <w:right w:val="none" w:sz="0" w:space="0" w:color="auto"/>
              </w:divBdr>
            </w:div>
            <w:div w:id="781916695">
              <w:marLeft w:val="0"/>
              <w:marRight w:val="0"/>
              <w:marTop w:val="0"/>
              <w:marBottom w:val="0"/>
              <w:divBdr>
                <w:top w:val="none" w:sz="0" w:space="0" w:color="auto"/>
                <w:left w:val="none" w:sz="0" w:space="0" w:color="auto"/>
                <w:bottom w:val="none" w:sz="0" w:space="0" w:color="auto"/>
                <w:right w:val="none" w:sz="0" w:space="0" w:color="auto"/>
              </w:divBdr>
            </w:div>
            <w:div w:id="787042121">
              <w:marLeft w:val="0"/>
              <w:marRight w:val="0"/>
              <w:marTop w:val="0"/>
              <w:marBottom w:val="0"/>
              <w:divBdr>
                <w:top w:val="none" w:sz="0" w:space="0" w:color="auto"/>
                <w:left w:val="none" w:sz="0" w:space="0" w:color="auto"/>
                <w:bottom w:val="none" w:sz="0" w:space="0" w:color="auto"/>
                <w:right w:val="none" w:sz="0" w:space="0" w:color="auto"/>
              </w:divBdr>
            </w:div>
            <w:div w:id="799224293">
              <w:marLeft w:val="0"/>
              <w:marRight w:val="0"/>
              <w:marTop w:val="0"/>
              <w:marBottom w:val="0"/>
              <w:divBdr>
                <w:top w:val="none" w:sz="0" w:space="0" w:color="auto"/>
                <w:left w:val="none" w:sz="0" w:space="0" w:color="auto"/>
                <w:bottom w:val="none" w:sz="0" w:space="0" w:color="auto"/>
                <w:right w:val="none" w:sz="0" w:space="0" w:color="auto"/>
              </w:divBdr>
            </w:div>
            <w:div w:id="824055894">
              <w:marLeft w:val="0"/>
              <w:marRight w:val="0"/>
              <w:marTop w:val="0"/>
              <w:marBottom w:val="0"/>
              <w:divBdr>
                <w:top w:val="none" w:sz="0" w:space="0" w:color="auto"/>
                <w:left w:val="none" w:sz="0" w:space="0" w:color="auto"/>
                <w:bottom w:val="none" w:sz="0" w:space="0" w:color="auto"/>
                <w:right w:val="none" w:sz="0" w:space="0" w:color="auto"/>
              </w:divBdr>
            </w:div>
            <w:div w:id="839539775">
              <w:marLeft w:val="0"/>
              <w:marRight w:val="0"/>
              <w:marTop w:val="0"/>
              <w:marBottom w:val="0"/>
              <w:divBdr>
                <w:top w:val="none" w:sz="0" w:space="0" w:color="auto"/>
                <w:left w:val="none" w:sz="0" w:space="0" w:color="auto"/>
                <w:bottom w:val="none" w:sz="0" w:space="0" w:color="auto"/>
                <w:right w:val="none" w:sz="0" w:space="0" w:color="auto"/>
              </w:divBdr>
            </w:div>
            <w:div w:id="852571463">
              <w:marLeft w:val="0"/>
              <w:marRight w:val="0"/>
              <w:marTop w:val="0"/>
              <w:marBottom w:val="0"/>
              <w:divBdr>
                <w:top w:val="none" w:sz="0" w:space="0" w:color="auto"/>
                <w:left w:val="none" w:sz="0" w:space="0" w:color="auto"/>
                <w:bottom w:val="none" w:sz="0" w:space="0" w:color="auto"/>
                <w:right w:val="none" w:sz="0" w:space="0" w:color="auto"/>
              </w:divBdr>
            </w:div>
            <w:div w:id="863980722">
              <w:marLeft w:val="0"/>
              <w:marRight w:val="0"/>
              <w:marTop w:val="0"/>
              <w:marBottom w:val="0"/>
              <w:divBdr>
                <w:top w:val="none" w:sz="0" w:space="0" w:color="auto"/>
                <w:left w:val="none" w:sz="0" w:space="0" w:color="auto"/>
                <w:bottom w:val="none" w:sz="0" w:space="0" w:color="auto"/>
                <w:right w:val="none" w:sz="0" w:space="0" w:color="auto"/>
              </w:divBdr>
            </w:div>
            <w:div w:id="869563009">
              <w:marLeft w:val="0"/>
              <w:marRight w:val="0"/>
              <w:marTop w:val="0"/>
              <w:marBottom w:val="0"/>
              <w:divBdr>
                <w:top w:val="none" w:sz="0" w:space="0" w:color="auto"/>
                <w:left w:val="none" w:sz="0" w:space="0" w:color="auto"/>
                <w:bottom w:val="none" w:sz="0" w:space="0" w:color="auto"/>
                <w:right w:val="none" w:sz="0" w:space="0" w:color="auto"/>
              </w:divBdr>
            </w:div>
            <w:div w:id="870335613">
              <w:marLeft w:val="0"/>
              <w:marRight w:val="0"/>
              <w:marTop w:val="0"/>
              <w:marBottom w:val="0"/>
              <w:divBdr>
                <w:top w:val="none" w:sz="0" w:space="0" w:color="auto"/>
                <w:left w:val="none" w:sz="0" w:space="0" w:color="auto"/>
                <w:bottom w:val="none" w:sz="0" w:space="0" w:color="auto"/>
                <w:right w:val="none" w:sz="0" w:space="0" w:color="auto"/>
              </w:divBdr>
            </w:div>
            <w:div w:id="870804484">
              <w:marLeft w:val="0"/>
              <w:marRight w:val="0"/>
              <w:marTop w:val="0"/>
              <w:marBottom w:val="0"/>
              <w:divBdr>
                <w:top w:val="none" w:sz="0" w:space="0" w:color="auto"/>
                <w:left w:val="none" w:sz="0" w:space="0" w:color="auto"/>
                <w:bottom w:val="none" w:sz="0" w:space="0" w:color="auto"/>
                <w:right w:val="none" w:sz="0" w:space="0" w:color="auto"/>
              </w:divBdr>
            </w:div>
            <w:div w:id="885142280">
              <w:marLeft w:val="0"/>
              <w:marRight w:val="0"/>
              <w:marTop w:val="0"/>
              <w:marBottom w:val="0"/>
              <w:divBdr>
                <w:top w:val="none" w:sz="0" w:space="0" w:color="auto"/>
                <w:left w:val="none" w:sz="0" w:space="0" w:color="auto"/>
                <w:bottom w:val="none" w:sz="0" w:space="0" w:color="auto"/>
                <w:right w:val="none" w:sz="0" w:space="0" w:color="auto"/>
              </w:divBdr>
            </w:div>
            <w:div w:id="887030868">
              <w:marLeft w:val="0"/>
              <w:marRight w:val="0"/>
              <w:marTop w:val="0"/>
              <w:marBottom w:val="0"/>
              <w:divBdr>
                <w:top w:val="none" w:sz="0" w:space="0" w:color="auto"/>
                <w:left w:val="none" w:sz="0" w:space="0" w:color="auto"/>
                <w:bottom w:val="none" w:sz="0" w:space="0" w:color="auto"/>
                <w:right w:val="none" w:sz="0" w:space="0" w:color="auto"/>
              </w:divBdr>
            </w:div>
            <w:div w:id="888951919">
              <w:marLeft w:val="0"/>
              <w:marRight w:val="0"/>
              <w:marTop w:val="0"/>
              <w:marBottom w:val="0"/>
              <w:divBdr>
                <w:top w:val="none" w:sz="0" w:space="0" w:color="auto"/>
                <w:left w:val="none" w:sz="0" w:space="0" w:color="auto"/>
                <w:bottom w:val="none" w:sz="0" w:space="0" w:color="auto"/>
                <w:right w:val="none" w:sz="0" w:space="0" w:color="auto"/>
              </w:divBdr>
            </w:div>
            <w:div w:id="888959067">
              <w:marLeft w:val="0"/>
              <w:marRight w:val="0"/>
              <w:marTop w:val="0"/>
              <w:marBottom w:val="0"/>
              <w:divBdr>
                <w:top w:val="none" w:sz="0" w:space="0" w:color="auto"/>
                <w:left w:val="none" w:sz="0" w:space="0" w:color="auto"/>
                <w:bottom w:val="none" w:sz="0" w:space="0" w:color="auto"/>
                <w:right w:val="none" w:sz="0" w:space="0" w:color="auto"/>
              </w:divBdr>
            </w:div>
            <w:div w:id="890728823">
              <w:marLeft w:val="0"/>
              <w:marRight w:val="0"/>
              <w:marTop w:val="0"/>
              <w:marBottom w:val="0"/>
              <w:divBdr>
                <w:top w:val="none" w:sz="0" w:space="0" w:color="auto"/>
                <w:left w:val="none" w:sz="0" w:space="0" w:color="auto"/>
                <w:bottom w:val="none" w:sz="0" w:space="0" w:color="auto"/>
                <w:right w:val="none" w:sz="0" w:space="0" w:color="auto"/>
              </w:divBdr>
            </w:div>
            <w:div w:id="934509553">
              <w:marLeft w:val="0"/>
              <w:marRight w:val="0"/>
              <w:marTop w:val="0"/>
              <w:marBottom w:val="0"/>
              <w:divBdr>
                <w:top w:val="none" w:sz="0" w:space="0" w:color="auto"/>
                <w:left w:val="none" w:sz="0" w:space="0" w:color="auto"/>
                <w:bottom w:val="none" w:sz="0" w:space="0" w:color="auto"/>
                <w:right w:val="none" w:sz="0" w:space="0" w:color="auto"/>
              </w:divBdr>
            </w:div>
            <w:div w:id="938416364">
              <w:marLeft w:val="0"/>
              <w:marRight w:val="0"/>
              <w:marTop w:val="0"/>
              <w:marBottom w:val="0"/>
              <w:divBdr>
                <w:top w:val="none" w:sz="0" w:space="0" w:color="auto"/>
                <w:left w:val="none" w:sz="0" w:space="0" w:color="auto"/>
                <w:bottom w:val="none" w:sz="0" w:space="0" w:color="auto"/>
                <w:right w:val="none" w:sz="0" w:space="0" w:color="auto"/>
              </w:divBdr>
            </w:div>
            <w:div w:id="944262794">
              <w:marLeft w:val="0"/>
              <w:marRight w:val="0"/>
              <w:marTop w:val="0"/>
              <w:marBottom w:val="0"/>
              <w:divBdr>
                <w:top w:val="none" w:sz="0" w:space="0" w:color="auto"/>
                <w:left w:val="none" w:sz="0" w:space="0" w:color="auto"/>
                <w:bottom w:val="none" w:sz="0" w:space="0" w:color="auto"/>
                <w:right w:val="none" w:sz="0" w:space="0" w:color="auto"/>
              </w:divBdr>
            </w:div>
            <w:div w:id="948243584">
              <w:marLeft w:val="0"/>
              <w:marRight w:val="0"/>
              <w:marTop w:val="0"/>
              <w:marBottom w:val="0"/>
              <w:divBdr>
                <w:top w:val="none" w:sz="0" w:space="0" w:color="auto"/>
                <w:left w:val="none" w:sz="0" w:space="0" w:color="auto"/>
                <w:bottom w:val="none" w:sz="0" w:space="0" w:color="auto"/>
                <w:right w:val="none" w:sz="0" w:space="0" w:color="auto"/>
              </w:divBdr>
            </w:div>
            <w:div w:id="954749872">
              <w:marLeft w:val="0"/>
              <w:marRight w:val="0"/>
              <w:marTop w:val="0"/>
              <w:marBottom w:val="0"/>
              <w:divBdr>
                <w:top w:val="none" w:sz="0" w:space="0" w:color="auto"/>
                <w:left w:val="none" w:sz="0" w:space="0" w:color="auto"/>
                <w:bottom w:val="none" w:sz="0" w:space="0" w:color="auto"/>
                <w:right w:val="none" w:sz="0" w:space="0" w:color="auto"/>
              </w:divBdr>
            </w:div>
            <w:div w:id="962735953">
              <w:marLeft w:val="0"/>
              <w:marRight w:val="0"/>
              <w:marTop w:val="0"/>
              <w:marBottom w:val="0"/>
              <w:divBdr>
                <w:top w:val="none" w:sz="0" w:space="0" w:color="auto"/>
                <w:left w:val="none" w:sz="0" w:space="0" w:color="auto"/>
                <w:bottom w:val="none" w:sz="0" w:space="0" w:color="auto"/>
                <w:right w:val="none" w:sz="0" w:space="0" w:color="auto"/>
              </w:divBdr>
            </w:div>
            <w:div w:id="963391694">
              <w:marLeft w:val="0"/>
              <w:marRight w:val="0"/>
              <w:marTop w:val="0"/>
              <w:marBottom w:val="0"/>
              <w:divBdr>
                <w:top w:val="none" w:sz="0" w:space="0" w:color="auto"/>
                <w:left w:val="none" w:sz="0" w:space="0" w:color="auto"/>
                <w:bottom w:val="none" w:sz="0" w:space="0" w:color="auto"/>
                <w:right w:val="none" w:sz="0" w:space="0" w:color="auto"/>
              </w:divBdr>
            </w:div>
            <w:div w:id="966348570">
              <w:marLeft w:val="0"/>
              <w:marRight w:val="0"/>
              <w:marTop w:val="0"/>
              <w:marBottom w:val="0"/>
              <w:divBdr>
                <w:top w:val="none" w:sz="0" w:space="0" w:color="auto"/>
                <w:left w:val="none" w:sz="0" w:space="0" w:color="auto"/>
                <w:bottom w:val="none" w:sz="0" w:space="0" w:color="auto"/>
                <w:right w:val="none" w:sz="0" w:space="0" w:color="auto"/>
              </w:divBdr>
            </w:div>
            <w:div w:id="994188974">
              <w:marLeft w:val="0"/>
              <w:marRight w:val="0"/>
              <w:marTop w:val="0"/>
              <w:marBottom w:val="0"/>
              <w:divBdr>
                <w:top w:val="none" w:sz="0" w:space="0" w:color="auto"/>
                <w:left w:val="none" w:sz="0" w:space="0" w:color="auto"/>
                <w:bottom w:val="none" w:sz="0" w:space="0" w:color="auto"/>
                <w:right w:val="none" w:sz="0" w:space="0" w:color="auto"/>
              </w:divBdr>
            </w:div>
            <w:div w:id="994918184">
              <w:marLeft w:val="0"/>
              <w:marRight w:val="0"/>
              <w:marTop w:val="0"/>
              <w:marBottom w:val="0"/>
              <w:divBdr>
                <w:top w:val="none" w:sz="0" w:space="0" w:color="auto"/>
                <w:left w:val="none" w:sz="0" w:space="0" w:color="auto"/>
                <w:bottom w:val="none" w:sz="0" w:space="0" w:color="auto"/>
                <w:right w:val="none" w:sz="0" w:space="0" w:color="auto"/>
              </w:divBdr>
            </w:div>
            <w:div w:id="999120537">
              <w:marLeft w:val="0"/>
              <w:marRight w:val="0"/>
              <w:marTop w:val="0"/>
              <w:marBottom w:val="0"/>
              <w:divBdr>
                <w:top w:val="none" w:sz="0" w:space="0" w:color="auto"/>
                <w:left w:val="none" w:sz="0" w:space="0" w:color="auto"/>
                <w:bottom w:val="none" w:sz="0" w:space="0" w:color="auto"/>
                <w:right w:val="none" w:sz="0" w:space="0" w:color="auto"/>
              </w:divBdr>
            </w:div>
            <w:div w:id="1002704107">
              <w:marLeft w:val="0"/>
              <w:marRight w:val="0"/>
              <w:marTop w:val="0"/>
              <w:marBottom w:val="0"/>
              <w:divBdr>
                <w:top w:val="none" w:sz="0" w:space="0" w:color="auto"/>
                <w:left w:val="none" w:sz="0" w:space="0" w:color="auto"/>
                <w:bottom w:val="none" w:sz="0" w:space="0" w:color="auto"/>
                <w:right w:val="none" w:sz="0" w:space="0" w:color="auto"/>
              </w:divBdr>
            </w:div>
            <w:div w:id="1003170036">
              <w:marLeft w:val="0"/>
              <w:marRight w:val="0"/>
              <w:marTop w:val="0"/>
              <w:marBottom w:val="0"/>
              <w:divBdr>
                <w:top w:val="none" w:sz="0" w:space="0" w:color="auto"/>
                <w:left w:val="none" w:sz="0" w:space="0" w:color="auto"/>
                <w:bottom w:val="none" w:sz="0" w:space="0" w:color="auto"/>
                <w:right w:val="none" w:sz="0" w:space="0" w:color="auto"/>
              </w:divBdr>
            </w:div>
            <w:div w:id="1016737038">
              <w:marLeft w:val="0"/>
              <w:marRight w:val="0"/>
              <w:marTop w:val="0"/>
              <w:marBottom w:val="0"/>
              <w:divBdr>
                <w:top w:val="none" w:sz="0" w:space="0" w:color="auto"/>
                <w:left w:val="none" w:sz="0" w:space="0" w:color="auto"/>
                <w:bottom w:val="none" w:sz="0" w:space="0" w:color="auto"/>
                <w:right w:val="none" w:sz="0" w:space="0" w:color="auto"/>
              </w:divBdr>
            </w:div>
            <w:div w:id="1024943421">
              <w:marLeft w:val="0"/>
              <w:marRight w:val="0"/>
              <w:marTop w:val="0"/>
              <w:marBottom w:val="0"/>
              <w:divBdr>
                <w:top w:val="none" w:sz="0" w:space="0" w:color="auto"/>
                <w:left w:val="none" w:sz="0" w:space="0" w:color="auto"/>
                <w:bottom w:val="none" w:sz="0" w:space="0" w:color="auto"/>
                <w:right w:val="none" w:sz="0" w:space="0" w:color="auto"/>
              </w:divBdr>
            </w:div>
            <w:div w:id="1035622188">
              <w:marLeft w:val="0"/>
              <w:marRight w:val="0"/>
              <w:marTop w:val="0"/>
              <w:marBottom w:val="0"/>
              <w:divBdr>
                <w:top w:val="none" w:sz="0" w:space="0" w:color="auto"/>
                <w:left w:val="none" w:sz="0" w:space="0" w:color="auto"/>
                <w:bottom w:val="none" w:sz="0" w:space="0" w:color="auto"/>
                <w:right w:val="none" w:sz="0" w:space="0" w:color="auto"/>
              </w:divBdr>
            </w:div>
            <w:div w:id="1042284552">
              <w:marLeft w:val="0"/>
              <w:marRight w:val="0"/>
              <w:marTop w:val="0"/>
              <w:marBottom w:val="0"/>
              <w:divBdr>
                <w:top w:val="none" w:sz="0" w:space="0" w:color="auto"/>
                <w:left w:val="none" w:sz="0" w:space="0" w:color="auto"/>
                <w:bottom w:val="none" w:sz="0" w:space="0" w:color="auto"/>
                <w:right w:val="none" w:sz="0" w:space="0" w:color="auto"/>
              </w:divBdr>
            </w:div>
            <w:div w:id="1054545440">
              <w:marLeft w:val="0"/>
              <w:marRight w:val="0"/>
              <w:marTop w:val="0"/>
              <w:marBottom w:val="0"/>
              <w:divBdr>
                <w:top w:val="none" w:sz="0" w:space="0" w:color="auto"/>
                <w:left w:val="none" w:sz="0" w:space="0" w:color="auto"/>
                <w:bottom w:val="none" w:sz="0" w:space="0" w:color="auto"/>
                <w:right w:val="none" w:sz="0" w:space="0" w:color="auto"/>
              </w:divBdr>
            </w:div>
            <w:div w:id="1056468225">
              <w:marLeft w:val="0"/>
              <w:marRight w:val="0"/>
              <w:marTop w:val="0"/>
              <w:marBottom w:val="0"/>
              <w:divBdr>
                <w:top w:val="none" w:sz="0" w:space="0" w:color="auto"/>
                <w:left w:val="none" w:sz="0" w:space="0" w:color="auto"/>
                <w:bottom w:val="none" w:sz="0" w:space="0" w:color="auto"/>
                <w:right w:val="none" w:sz="0" w:space="0" w:color="auto"/>
              </w:divBdr>
            </w:div>
            <w:div w:id="1062365294">
              <w:marLeft w:val="0"/>
              <w:marRight w:val="0"/>
              <w:marTop w:val="0"/>
              <w:marBottom w:val="0"/>
              <w:divBdr>
                <w:top w:val="none" w:sz="0" w:space="0" w:color="auto"/>
                <w:left w:val="none" w:sz="0" w:space="0" w:color="auto"/>
                <w:bottom w:val="none" w:sz="0" w:space="0" w:color="auto"/>
                <w:right w:val="none" w:sz="0" w:space="0" w:color="auto"/>
              </w:divBdr>
            </w:div>
            <w:div w:id="1063212539">
              <w:marLeft w:val="0"/>
              <w:marRight w:val="0"/>
              <w:marTop w:val="0"/>
              <w:marBottom w:val="0"/>
              <w:divBdr>
                <w:top w:val="none" w:sz="0" w:space="0" w:color="auto"/>
                <w:left w:val="none" w:sz="0" w:space="0" w:color="auto"/>
                <w:bottom w:val="none" w:sz="0" w:space="0" w:color="auto"/>
                <w:right w:val="none" w:sz="0" w:space="0" w:color="auto"/>
              </w:divBdr>
            </w:div>
            <w:div w:id="1065421417">
              <w:marLeft w:val="0"/>
              <w:marRight w:val="0"/>
              <w:marTop w:val="0"/>
              <w:marBottom w:val="0"/>
              <w:divBdr>
                <w:top w:val="none" w:sz="0" w:space="0" w:color="auto"/>
                <w:left w:val="none" w:sz="0" w:space="0" w:color="auto"/>
                <w:bottom w:val="none" w:sz="0" w:space="0" w:color="auto"/>
                <w:right w:val="none" w:sz="0" w:space="0" w:color="auto"/>
              </w:divBdr>
            </w:div>
            <w:div w:id="1069226851">
              <w:marLeft w:val="0"/>
              <w:marRight w:val="0"/>
              <w:marTop w:val="0"/>
              <w:marBottom w:val="0"/>
              <w:divBdr>
                <w:top w:val="none" w:sz="0" w:space="0" w:color="auto"/>
                <w:left w:val="none" w:sz="0" w:space="0" w:color="auto"/>
                <w:bottom w:val="none" w:sz="0" w:space="0" w:color="auto"/>
                <w:right w:val="none" w:sz="0" w:space="0" w:color="auto"/>
              </w:divBdr>
            </w:div>
            <w:div w:id="1070233414">
              <w:marLeft w:val="0"/>
              <w:marRight w:val="0"/>
              <w:marTop w:val="0"/>
              <w:marBottom w:val="0"/>
              <w:divBdr>
                <w:top w:val="none" w:sz="0" w:space="0" w:color="auto"/>
                <w:left w:val="none" w:sz="0" w:space="0" w:color="auto"/>
                <w:bottom w:val="none" w:sz="0" w:space="0" w:color="auto"/>
                <w:right w:val="none" w:sz="0" w:space="0" w:color="auto"/>
              </w:divBdr>
            </w:div>
            <w:div w:id="1078599888">
              <w:marLeft w:val="0"/>
              <w:marRight w:val="0"/>
              <w:marTop w:val="0"/>
              <w:marBottom w:val="0"/>
              <w:divBdr>
                <w:top w:val="none" w:sz="0" w:space="0" w:color="auto"/>
                <w:left w:val="none" w:sz="0" w:space="0" w:color="auto"/>
                <w:bottom w:val="none" w:sz="0" w:space="0" w:color="auto"/>
                <w:right w:val="none" w:sz="0" w:space="0" w:color="auto"/>
              </w:divBdr>
            </w:div>
            <w:div w:id="1126968492">
              <w:marLeft w:val="0"/>
              <w:marRight w:val="0"/>
              <w:marTop w:val="0"/>
              <w:marBottom w:val="0"/>
              <w:divBdr>
                <w:top w:val="none" w:sz="0" w:space="0" w:color="auto"/>
                <w:left w:val="none" w:sz="0" w:space="0" w:color="auto"/>
                <w:bottom w:val="none" w:sz="0" w:space="0" w:color="auto"/>
                <w:right w:val="none" w:sz="0" w:space="0" w:color="auto"/>
              </w:divBdr>
            </w:div>
            <w:div w:id="1135952490">
              <w:marLeft w:val="0"/>
              <w:marRight w:val="0"/>
              <w:marTop w:val="0"/>
              <w:marBottom w:val="0"/>
              <w:divBdr>
                <w:top w:val="none" w:sz="0" w:space="0" w:color="auto"/>
                <w:left w:val="none" w:sz="0" w:space="0" w:color="auto"/>
                <w:bottom w:val="none" w:sz="0" w:space="0" w:color="auto"/>
                <w:right w:val="none" w:sz="0" w:space="0" w:color="auto"/>
              </w:divBdr>
            </w:div>
            <w:div w:id="1139152131">
              <w:marLeft w:val="0"/>
              <w:marRight w:val="0"/>
              <w:marTop w:val="0"/>
              <w:marBottom w:val="0"/>
              <w:divBdr>
                <w:top w:val="none" w:sz="0" w:space="0" w:color="auto"/>
                <w:left w:val="none" w:sz="0" w:space="0" w:color="auto"/>
                <w:bottom w:val="none" w:sz="0" w:space="0" w:color="auto"/>
                <w:right w:val="none" w:sz="0" w:space="0" w:color="auto"/>
              </w:divBdr>
            </w:div>
            <w:div w:id="1145127552">
              <w:marLeft w:val="0"/>
              <w:marRight w:val="0"/>
              <w:marTop w:val="0"/>
              <w:marBottom w:val="0"/>
              <w:divBdr>
                <w:top w:val="none" w:sz="0" w:space="0" w:color="auto"/>
                <w:left w:val="none" w:sz="0" w:space="0" w:color="auto"/>
                <w:bottom w:val="none" w:sz="0" w:space="0" w:color="auto"/>
                <w:right w:val="none" w:sz="0" w:space="0" w:color="auto"/>
              </w:divBdr>
            </w:div>
            <w:div w:id="1146510355">
              <w:marLeft w:val="0"/>
              <w:marRight w:val="0"/>
              <w:marTop w:val="0"/>
              <w:marBottom w:val="0"/>
              <w:divBdr>
                <w:top w:val="none" w:sz="0" w:space="0" w:color="auto"/>
                <w:left w:val="none" w:sz="0" w:space="0" w:color="auto"/>
                <w:bottom w:val="none" w:sz="0" w:space="0" w:color="auto"/>
                <w:right w:val="none" w:sz="0" w:space="0" w:color="auto"/>
              </w:divBdr>
            </w:div>
            <w:div w:id="1147936918">
              <w:marLeft w:val="0"/>
              <w:marRight w:val="0"/>
              <w:marTop w:val="0"/>
              <w:marBottom w:val="0"/>
              <w:divBdr>
                <w:top w:val="none" w:sz="0" w:space="0" w:color="auto"/>
                <w:left w:val="none" w:sz="0" w:space="0" w:color="auto"/>
                <w:bottom w:val="none" w:sz="0" w:space="0" w:color="auto"/>
                <w:right w:val="none" w:sz="0" w:space="0" w:color="auto"/>
              </w:divBdr>
            </w:div>
            <w:div w:id="1161969576">
              <w:marLeft w:val="0"/>
              <w:marRight w:val="0"/>
              <w:marTop w:val="0"/>
              <w:marBottom w:val="0"/>
              <w:divBdr>
                <w:top w:val="none" w:sz="0" w:space="0" w:color="auto"/>
                <w:left w:val="none" w:sz="0" w:space="0" w:color="auto"/>
                <w:bottom w:val="none" w:sz="0" w:space="0" w:color="auto"/>
                <w:right w:val="none" w:sz="0" w:space="0" w:color="auto"/>
              </w:divBdr>
            </w:div>
            <w:div w:id="1164391847">
              <w:marLeft w:val="0"/>
              <w:marRight w:val="0"/>
              <w:marTop w:val="0"/>
              <w:marBottom w:val="0"/>
              <w:divBdr>
                <w:top w:val="none" w:sz="0" w:space="0" w:color="auto"/>
                <w:left w:val="none" w:sz="0" w:space="0" w:color="auto"/>
                <w:bottom w:val="none" w:sz="0" w:space="0" w:color="auto"/>
                <w:right w:val="none" w:sz="0" w:space="0" w:color="auto"/>
              </w:divBdr>
            </w:div>
            <w:div w:id="1171942453">
              <w:marLeft w:val="0"/>
              <w:marRight w:val="0"/>
              <w:marTop w:val="0"/>
              <w:marBottom w:val="0"/>
              <w:divBdr>
                <w:top w:val="none" w:sz="0" w:space="0" w:color="auto"/>
                <w:left w:val="none" w:sz="0" w:space="0" w:color="auto"/>
                <w:bottom w:val="none" w:sz="0" w:space="0" w:color="auto"/>
                <w:right w:val="none" w:sz="0" w:space="0" w:color="auto"/>
              </w:divBdr>
            </w:div>
            <w:div w:id="1173423247">
              <w:marLeft w:val="0"/>
              <w:marRight w:val="0"/>
              <w:marTop w:val="0"/>
              <w:marBottom w:val="0"/>
              <w:divBdr>
                <w:top w:val="none" w:sz="0" w:space="0" w:color="auto"/>
                <w:left w:val="none" w:sz="0" w:space="0" w:color="auto"/>
                <w:bottom w:val="none" w:sz="0" w:space="0" w:color="auto"/>
                <w:right w:val="none" w:sz="0" w:space="0" w:color="auto"/>
              </w:divBdr>
            </w:div>
            <w:div w:id="1173568445">
              <w:marLeft w:val="0"/>
              <w:marRight w:val="0"/>
              <w:marTop w:val="0"/>
              <w:marBottom w:val="0"/>
              <w:divBdr>
                <w:top w:val="none" w:sz="0" w:space="0" w:color="auto"/>
                <w:left w:val="none" w:sz="0" w:space="0" w:color="auto"/>
                <w:bottom w:val="none" w:sz="0" w:space="0" w:color="auto"/>
                <w:right w:val="none" w:sz="0" w:space="0" w:color="auto"/>
              </w:divBdr>
            </w:div>
            <w:div w:id="1175027671">
              <w:marLeft w:val="0"/>
              <w:marRight w:val="0"/>
              <w:marTop w:val="0"/>
              <w:marBottom w:val="0"/>
              <w:divBdr>
                <w:top w:val="none" w:sz="0" w:space="0" w:color="auto"/>
                <w:left w:val="none" w:sz="0" w:space="0" w:color="auto"/>
                <w:bottom w:val="none" w:sz="0" w:space="0" w:color="auto"/>
                <w:right w:val="none" w:sz="0" w:space="0" w:color="auto"/>
              </w:divBdr>
            </w:div>
            <w:div w:id="1177620739">
              <w:marLeft w:val="0"/>
              <w:marRight w:val="0"/>
              <w:marTop w:val="0"/>
              <w:marBottom w:val="0"/>
              <w:divBdr>
                <w:top w:val="none" w:sz="0" w:space="0" w:color="auto"/>
                <w:left w:val="none" w:sz="0" w:space="0" w:color="auto"/>
                <w:bottom w:val="none" w:sz="0" w:space="0" w:color="auto"/>
                <w:right w:val="none" w:sz="0" w:space="0" w:color="auto"/>
              </w:divBdr>
            </w:div>
            <w:div w:id="1192567625">
              <w:marLeft w:val="0"/>
              <w:marRight w:val="0"/>
              <w:marTop w:val="0"/>
              <w:marBottom w:val="0"/>
              <w:divBdr>
                <w:top w:val="none" w:sz="0" w:space="0" w:color="auto"/>
                <w:left w:val="none" w:sz="0" w:space="0" w:color="auto"/>
                <w:bottom w:val="none" w:sz="0" w:space="0" w:color="auto"/>
                <w:right w:val="none" w:sz="0" w:space="0" w:color="auto"/>
              </w:divBdr>
            </w:div>
            <w:div w:id="1196114886">
              <w:marLeft w:val="0"/>
              <w:marRight w:val="0"/>
              <w:marTop w:val="0"/>
              <w:marBottom w:val="0"/>
              <w:divBdr>
                <w:top w:val="none" w:sz="0" w:space="0" w:color="auto"/>
                <w:left w:val="none" w:sz="0" w:space="0" w:color="auto"/>
                <w:bottom w:val="none" w:sz="0" w:space="0" w:color="auto"/>
                <w:right w:val="none" w:sz="0" w:space="0" w:color="auto"/>
              </w:divBdr>
            </w:div>
            <w:div w:id="1197232100">
              <w:marLeft w:val="0"/>
              <w:marRight w:val="0"/>
              <w:marTop w:val="0"/>
              <w:marBottom w:val="0"/>
              <w:divBdr>
                <w:top w:val="none" w:sz="0" w:space="0" w:color="auto"/>
                <w:left w:val="none" w:sz="0" w:space="0" w:color="auto"/>
                <w:bottom w:val="none" w:sz="0" w:space="0" w:color="auto"/>
                <w:right w:val="none" w:sz="0" w:space="0" w:color="auto"/>
              </w:divBdr>
            </w:div>
            <w:div w:id="1208683426">
              <w:marLeft w:val="0"/>
              <w:marRight w:val="0"/>
              <w:marTop w:val="0"/>
              <w:marBottom w:val="0"/>
              <w:divBdr>
                <w:top w:val="none" w:sz="0" w:space="0" w:color="auto"/>
                <w:left w:val="none" w:sz="0" w:space="0" w:color="auto"/>
                <w:bottom w:val="none" w:sz="0" w:space="0" w:color="auto"/>
                <w:right w:val="none" w:sz="0" w:space="0" w:color="auto"/>
              </w:divBdr>
            </w:div>
            <w:div w:id="1226838261">
              <w:marLeft w:val="0"/>
              <w:marRight w:val="0"/>
              <w:marTop w:val="0"/>
              <w:marBottom w:val="0"/>
              <w:divBdr>
                <w:top w:val="none" w:sz="0" w:space="0" w:color="auto"/>
                <w:left w:val="none" w:sz="0" w:space="0" w:color="auto"/>
                <w:bottom w:val="none" w:sz="0" w:space="0" w:color="auto"/>
                <w:right w:val="none" w:sz="0" w:space="0" w:color="auto"/>
              </w:divBdr>
            </w:div>
            <w:div w:id="1239250531">
              <w:marLeft w:val="0"/>
              <w:marRight w:val="0"/>
              <w:marTop w:val="0"/>
              <w:marBottom w:val="0"/>
              <w:divBdr>
                <w:top w:val="none" w:sz="0" w:space="0" w:color="auto"/>
                <w:left w:val="none" w:sz="0" w:space="0" w:color="auto"/>
                <w:bottom w:val="none" w:sz="0" w:space="0" w:color="auto"/>
                <w:right w:val="none" w:sz="0" w:space="0" w:color="auto"/>
              </w:divBdr>
            </w:div>
            <w:div w:id="1240486812">
              <w:marLeft w:val="0"/>
              <w:marRight w:val="0"/>
              <w:marTop w:val="0"/>
              <w:marBottom w:val="0"/>
              <w:divBdr>
                <w:top w:val="none" w:sz="0" w:space="0" w:color="auto"/>
                <w:left w:val="none" w:sz="0" w:space="0" w:color="auto"/>
                <w:bottom w:val="none" w:sz="0" w:space="0" w:color="auto"/>
                <w:right w:val="none" w:sz="0" w:space="0" w:color="auto"/>
              </w:divBdr>
            </w:div>
            <w:div w:id="1244296418">
              <w:marLeft w:val="0"/>
              <w:marRight w:val="0"/>
              <w:marTop w:val="0"/>
              <w:marBottom w:val="0"/>
              <w:divBdr>
                <w:top w:val="none" w:sz="0" w:space="0" w:color="auto"/>
                <w:left w:val="none" w:sz="0" w:space="0" w:color="auto"/>
                <w:bottom w:val="none" w:sz="0" w:space="0" w:color="auto"/>
                <w:right w:val="none" w:sz="0" w:space="0" w:color="auto"/>
              </w:divBdr>
            </w:div>
            <w:div w:id="1255361816">
              <w:marLeft w:val="0"/>
              <w:marRight w:val="0"/>
              <w:marTop w:val="0"/>
              <w:marBottom w:val="0"/>
              <w:divBdr>
                <w:top w:val="none" w:sz="0" w:space="0" w:color="auto"/>
                <w:left w:val="none" w:sz="0" w:space="0" w:color="auto"/>
                <w:bottom w:val="none" w:sz="0" w:space="0" w:color="auto"/>
                <w:right w:val="none" w:sz="0" w:space="0" w:color="auto"/>
              </w:divBdr>
            </w:div>
            <w:div w:id="1256481476">
              <w:marLeft w:val="0"/>
              <w:marRight w:val="0"/>
              <w:marTop w:val="0"/>
              <w:marBottom w:val="0"/>
              <w:divBdr>
                <w:top w:val="none" w:sz="0" w:space="0" w:color="auto"/>
                <w:left w:val="none" w:sz="0" w:space="0" w:color="auto"/>
                <w:bottom w:val="none" w:sz="0" w:space="0" w:color="auto"/>
                <w:right w:val="none" w:sz="0" w:space="0" w:color="auto"/>
              </w:divBdr>
            </w:div>
            <w:div w:id="1266034139">
              <w:marLeft w:val="0"/>
              <w:marRight w:val="0"/>
              <w:marTop w:val="0"/>
              <w:marBottom w:val="0"/>
              <w:divBdr>
                <w:top w:val="none" w:sz="0" w:space="0" w:color="auto"/>
                <w:left w:val="none" w:sz="0" w:space="0" w:color="auto"/>
                <w:bottom w:val="none" w:sz="0" w:space="0" w:color="auto"/>
                <w:right w:val="none" w:sz="0" w:space="0" w:color="auto"/>
              </w:divBdr>
            </w:div>
            <w:div w:id="1271008415">
              <w:marLeft w:val="0"/>
              <w:marRight w:val="0"/>
              <w:marTop w:val="0"/>
              <w:marBottom w:val="0"/>
              <w:divBdr>
                <w:top w:val="none" w:sz="0" w:space="0" w:color="auto"/>
                <w:left w:val="none" w:sz="0" w:space="0" w:color="auto"/>
                <w:bottom w:val="none" w:sz="0" w:space="0" w:color="auto"/>
                <w:right w:val="none" w:sz="0" w:space="0" w:color="auto"/>
              </w:divBdr>
            </w:div>
            <w:div w:id="1289972434">
              <w:marLeft w:val="0"/>
              <w:marRight w:val="0"/>
              <w:marTop w:val="0"/>
              <w:marBottom w:val="0"/>
              <w:divBdr>
                <w:top w:val="none" w:sz="0" w:space="0" w:color="auto"/>
                <w:left w:val="none" w:sz="0" w:space="0" w:color="auto"/>
                <w:bottom w:val="none" w:sz="0" w:space="0" w:color="auto"/>
                <w:right w:val="none" w:sz="0" w:space="0" w:color="auto"/>
              </w:divBdr>
            </w:div>
            <w:div w:id="1294407258">
              <w:marLeft w:val="0"/>
              <w:marRight w:val="0"/>
              <w:marTop w:val="0"/>
              <w:marBottom w:val="0"/>
              <w:divBdr>
                <w:top w:val="none" w:sz="0" w:space="0" w:color="auto"/>
                <w:left w:val="none" w:sz="0" w:space="0" w:color="auto"/>
                <w:bottom w:val="none" w:sz="0" w:space="0" w:color="auto"/>
                <w:right w:val="none" w:sz="0" w:space="0" w:color="auto"/>
              </w:divBdr>
            </w:div>
            <w:div w:id="1302419646">
              <w:marLeft w:val="0"/>
              <w:marRight w:val="0"/>
              <w:marTop w:val="0"/>
              <w:marBottom w:val="0"/>
              <w:divBdr>
                <w:top w:val="none" w:sz="0" w:space="0" w:color="auto"/>
                <w:left w:val="none" w:sz="0" w:space="0" w:color="auto"/>
                <w:bottom w:val="none" w:sz="0" w:space="0" w:color="auto"/>
                <w:right w:val="none" w:sz="0" w:space="0" w:color="auto"/>
              </w:divBdr>
            </w:div>
            <w:div w:id="1345784217">
              <w:marLeft w:val="0"/>
              <w:marRight w:val="0"/>
              <w:marTop w:val="0"/>
              <w:marBottom w:val="0"/>
              <w:divBdr>
                <w:top w:val="none" w:sz="0" w:space="0" w:color="auto"/>
                <w:left w:val="none" w:sz="0" w:space="0" w:color="auto"/>
                <w:bottom w:val="none" w:sz="0" w:space="0" w:color="auto"/>
                <w:right w:val="none" w:sz="0" w:space="0" w:color="auto"/>
              </w:divBdr>
            </w:div>
            <w:div w:id="1347906054">
              <w:marLeft w:val="0"/>
              <w:marRight w:val="0"/>
              <w:marTop w:val="0"/>
              <w:marBottom w:val="0"/>
              <w:divBdr>
                <w:top w:val="none" w:sz="0" w:space="0" w:color="auto"/>
                <w:left w:val="none" w:sz="0" w:space="0" w:color="auto"/>
                <w:bottom w:val="none" w:sz="0" w:space="0" w:color="auto"/>
                <w:right w:val="none" w:sz="0" w:space="0" w:color="auto"/>
              </w:divBdr>
            </w:div>
            <w:div w:id="1359355947">
              <w:marLeft w:val="0"/>
              <w:marRight w:val="0"/>
              <w:marTop w:val="0"/>
              <w:marBottom w:val="0"/>
              <w:divBdr>
                <w:top w:val="none" w:sz="0" w:space="0" w:color="auto"/>
                <w:left w:val="none" w:sz="0" w:space="0" w:color="auto"/>
                <w:bottom w:val="none" w:sz="0" w:space="0" w:color="auto"/>
                <w:right w:val="none" w:sz="0" w:space="0" w:color="auto"/>
              </w:divBdr>
            </w:div>
            <w:div w:id="1359968875">
              <w:marLeft w:val="0"/>
              <w:marRight w:val="0"/>
              <w:marTop w:val="0"/>
              <w:marBottom w:val="0"/>
              <w:divBdr>
                <w:top w:val="none" w:sz="0" w:space="0" w:color="auto"/>
                <w:left w:val="none" w:sz="0" w:space="0" w:color="auto"/>
                <w:bottom w:val="none" w:sz="0" w:space="0" w:color="auto"/>
                <w:right w:val="none" w:sz="0" w:space="0" w:color="auto"/>
              </w:divBdr>
            </w:div>
            <w:div w:id="1361859770">
              <w:marLeft w:val="0"/>
              <w:marRight w:val="0"/>
              <w:marTop w:val="0"/>
              <w:marBottom w:val="0"/>
              <w:divBdr>
                <w:top w:val="none" w:sz="0" w:space="0" w:color="auto"/>
                <w:left w:val="none" w:sz="0" w:space="0" w:color="auto"/>
                <w:bottom w:val="none" w:sz="0" w:space="0" w:color="auto"/>
                <w:right w:val="none" w:sz="0" w:space="0" w:color="auto"/>
              </w:divBdr>
            </w:div>
            <w:div w:id="1383556591">
              <w:marLeft w:val="0"/>
              <w:marRight w:val="0"/>
              <w:marTop w:val="0"/>
              <w:marBottom w:val="0"/>
              <w:divBdr>
                <w:top w:val="none" w:sz="0" w:space="0" w:color="auto"/>
                <w:left w:val="none" w:sz="0" w:space="0" w:color="auto"/>
                <w:bottom w:val="none" w:sz="0" w:space="0" w:color="auto"/>
                <w:right w:val="none" w:sz="0" w:space="0" w:color="auto"/>
              </w:divBdr>
            </w:div>
            <w:div w:id="1400323961">
              <w:marLeft w:val="0"/>
              <w:marRight w:val="0"/>
              <w:marTop w:val="0"/>
              <w:marBottom w:val="0"/>
              <w:divBdr>
                <w:top w:val="none" w:sz="0" w:space="0" w:color="auto"/>
                <w:left w:val="none" w:sz="0" w:space="0" w:color="auto"/>
                <w:bottom w:val="none" w:sz="0" w:space="0" w:color="auto"/>
                <w:right w:val="none" w:sz="0" w:space="0" w:color="auto"/>
              </w:divBdr>
            </w:div>
            <w:div w:id="1403066912">
              <w:marLeft w:val="0"/>
              <w:marRight w:val="0"/>
              <w:marTop w:val="0"/>
              <w:marBottom w:val="0"/>
              <w:divBdr>
                <w:top w:val="none" w:sz="0" w:space="0" w:color="auto"/>
                <w:left w:val="none" w:sz="0" w:space="0" w:color="auto"/>
                <w:bottom w:val="none" w:sz="0" w:space="0" w:color="auto"/>
                <w:right w:val="none" w:sz="0" w:space="0" w:color="auto"/>
              </w:divBdr>
            </w:div>
            <w:div w:id="1410227182">
              <w:marLeft w:val="0"/>
              <w:marRight w:val="0"/>
              <w:marTop w:val="0"/>
              <w:marBottom w:val="0"/>
              <w:divBdr>
                <w:top w:val="none" w:sz="0" w:space="0" w:color="auto"/>
                <w:left w:val="none" w:sz="0" w:space="0" w:color="auto"/>
                <w:bottom w:val="none" w:sz="0" w:space="0" w:color="auto"/>
                <w:right w:val="none" w:sz="0" w:space="0" w:color="auto"/>
              </w:divBdr>
            </w:div>
            <w:div w:id="1412581950">
              <w:marLeft w:val="0"/>
              <w:marRight w:val="0"/>
              <w:marTop w:val="0"/>
              <w:marBottom w:val="0"/>
              <w:divBdr>
                <w:top w:val="none" w:sz="0" w:space="0" w:color="auto"/>
                <w:left w:val="none" w:sz="0" w:space="0" w:color="auto"/>
                <w:bottom w:val="none" w:sz="0" w:space="0" w:color="auto"/>
                <w:right w:val="none" w:sz="0" w:space="0" w:color="auto"/>
              </w:divBdr>
            </w:div>
            <w:div w:id="1425684062">
              <w:marLeft w:val="0"/>
              <w:marRight w:val="0"/>
              <w:marTop w:val="0"/>
              <w:marBottom w:val="0"/>
              <w:divBdr>
                <w:top w:val="none" w:sz="0" w:space="0" w:color="auto"/>
                <w:left w:val="none" w:sz="0" w:space="0" w:color="auto"/>
                <w:bottom w:val="none" w:sz="0" w:space="0" w:color="auto"/>
                <w:right w:val="none" w:sz="0" w:space="0" w:color="auto"/>
              </w:divBdr>
            </w:div>
            <w:div w:id="1427000691">
              <w:marLeft w:val="0"/>
              <w:marRight w:val="0"/>
              <w:marTop w:val="0"/>
              <w:marBottom w:val="0"/>
              <w:divBdr>
                <w:top w:val="none" w:sz="0" w:space="0" w:color="auto"/>
                <w:left w:val="none" w:sz="0" w:space="0" w:color="auto"/>
                <w:bottom w:val="none" w:sz="0" w:space="0" w:color="auto"/>
                <w:right w:val="none" w:sz="0" w:space="0" w:color="auto"/>
              </w:divBdr>
            </w:div>
            <w:div w:id="1437024584">
              <w:marLeft w:val="0"/>
              <w:marRight w:val="0"/>
              <w:marTop w:val="0"/>
              <w:marBottom w:val="0"/>
              <w:divBdr>
                <w:top w:val="none" w:sz="0" w:space="0" w:color="auto"/>
                <w:left w:val="none" w:sz="0" w:space="0" w:color="auto"/>
                <w:bottom w:val="none" w:sz="0" w:space="0" w:color="auto"/>
                <w:right w:val="none" w:sz="0" w:space="0" w:color="auto"/>
              </w:divBdr>
            </w:div>
            <w:div w:id="1438866284">
              <w:marLeft w:val="0"/>
              <w:marRight w:val="0"/>
              <w:marTop w:val="0"/>
              <w:marBottom w:val="0"/>
              <w:divBdr>
                <w:top w:val="none" w:sz="0" w:space="0" w:color="auto"/>
                <w:left w:val="none" w:sz="0" w:space="0" w:color="auto"/>
                <w:bottom w:val="none" w:sz="0" w:space="0" w:color="auto"/>
                <w:right w:val="none" w:sz="0" w:space="0" w:color="auto"/>
              </w:divBdr>
            </w:div>
            <w:div w:id="1438869668">
              <w:marLeft w:val="0"/>
              <w:marRight w:val="0"/>
              <w:marTop w:val="0"/>
              <w:marBottom w:val="0"/>
              <w:divBdr>
                <w:top w:val="none" w:sz="0" w:space="0" w:color="auto"/>
                <w:left w:val="none" w:sz="0" w:space="0" w:color="auto"/>
                <w:bottom w:val="none" w:sz="0" w:space="0" w:color="auto"/>
                <w:right w:val="none" w:sz="0" w:space="0" w:color="auto"/>
              </w:divBdr>
            </w:div>
            <w:div w:id="1443500123">
              <w:marLeft w:val="0"/>
              <w:marRight w:val="0"/>
              <w:marTop w:val="0"/>
              <w:marBottom w:val="0"/>
              <w:divBdr>
                <w:top w:val="none" w:sz="0" w:space="0" w:color="auto"/>
                <w:left w:val="none" w:sz="0" w:space="0" w:color="auto"/>
                <w:bottom w:val="none" w:sz="0" w:space="0" w:color="auto"/>
                <w:right w:val="none" w:sz="0" w:space="0" w:color="auto"/>
              </w:divBdr>
            </w:div>
            <w:div w:id="1456100149">
              <w:marLeft w:val="0"/>
              <w:marRight w:val="0"/>
              <w:marTop w:val="0"/>
              <w:marBottom w:val="0"/>
              <w:divBdr>
                <w:top w:val="none" w:sz="0" w:space="0" w:color="auto"/>
                <w:left w:val="none" w:sz="0" w:space="0" w:color="auto"/>
                <w:bottom w:val="none" w:sz="0" w:space="0" w:color="auto"/>
                <w:right w:val="none" w:sz="0" w:space="0" w:color="auto"/>
              </w:divBdr>
            </w:div>
            <w:div w:id="1461917487">
              <w:marLeft w:val="0"/>
              <w:marRight w:val="0"/>
              <w:marTop w:val="0"/>
              <w:marBottom w:val="0"/>
              <w:divBdr>
                <w:top w:val="none" w:sz="0" w:space="0" w:color="auto"/>
                <w:left w:val="none" w:sz="0" w:space="0" w:color="auto"/>
                <w:bottom w:val="none" w:sz="0" w:space="0" w:color="auto"/>
                <w:right w:val="none" w:sz="0" w:space="0" w:color="auto"/>
              </w:divBdr>
            </w:div>
            <w:div w:id="1462456572">
              <w:marLeft w:val="0"/>
              <w:marRight w:val="0"/>
              <w:marTop w:val="0"/>
              <w:marBottom w:val="0"/>
              <w:divBdr>
                <w:top w:val="none" w:sz="0" w:space="0" w:color="auto"/>
                <w:left w:val="none" w:sz="0" w:space="0" w:color="auto"/>
                <w:bottom w:val="none" w:sz="0" w:space="0" w:color="auto"/>
                <w:right w:val="none" w:sz="0" w:space="0" w:color="auto"/>
              </w:divBdr>
            </w:div>
            <w:div w:id="1470244431">
              <w:marLeft w:val="0"/>
              <w:marRight w:val="0"/>
              <w:marTop w:val="0"/>
              <w:marBottom w:val="0"/>
              <w:divBdr>
                <w:top w:val="none" w:sz="0" w:space="0" w:color="auto"/>
                <w:left w:val="none" w:sz="0" w:space="0" w:color="auto"/>
                <w:bottom w:val="none" w:sz="0" w:space="0" w:color="auto"/>
                <w:right w:val="none" w:sz="0" w:space="0" w:color="auto"/>
              </w:divBdr>
            </w:div>
            <w:div w:id="1474713462">
              <w:marLeft w:val="0"/>
              <w:marRight w:val="0"/>
              <w:marTop w:val="0"/>
              <w:marBottom w:val="0"/>
              <w:divBdr>
                <w:top w:val="none" w:sz="0" w:space="0" w:color="auto"/>
                <w:left w:val="none" w:sz="0" w:space="0" w:color="auto"/>
                <w:bottom w:val="none" w:sz="0" w:space="0" w:color="auto"/>
                <w:right w:val="none" w:sz="0" w:space="0" w:color="auto"/>
              </w:divBdr>
            </w:div>
            <w:div w:id="1483699285">
              <w:marLeft w:val="0"/>
              <w:marRight w:val="0"/>
              <w:marTop w:val="0"/>
              <w:marBottom w:val="0"/>
              <w:divBdr>
                <w:top w:val="none" w:sz="0" w:space="0" w:color="auto"/>
                <w:left w:val="none" w:sz="0" w:space="0" w:color="auto"/>
                <w:bottom w:val="none" w:sz="0" w:space="0" w:color="auto"/>
                <w:right w:val="none" w:sz="0" w:space="0" w:color="auto"/>
              </w:divBdr>
            </w:div>
            <w:div w:id="1489252078">
              <w:marLeft w:val="0"/>
              <w:marRight w:val="0"/>
              <w:marTop w:val="0"/>
              <w:marBottom w:val="0"/>
              <w:divBdr>
                <w:top w:val="none" w:sz="0" w:space="0" w:color="auto"/>
                <w:left w:val="none" w:sz="0" w:space="0" w:color="auto"/>
                <w:bottom w:val="none" w:sz="0" w:space="0" w:color="auto"/>
                <w:right w:val="none" w:sz="0" w:space="0" w:color="auto"/>
              </w:divBdr>
            </w:div>
            <w:div w:id="1500343655">
              <w:marLeft w:val="0"/>
              <w:marRight w:val="0"/>
              <w:marTop w:val="0"/>
              <w:marBottom w:val="0"/>
              <w:divBdr>
                <w:top w:val="none" w:sz="0" w:space="0" w:color="auto"/>
                <w:left w:val="none" w:sz="0" w:space="0" w:color="auto"/>
                <w:bottom w:val="none" w:sz="0" w:space="0" w:color="auto"/>
                <w:right w:val="none" w:sz="0" w:space="0" w:color="auto"/>
              </w:divBdr>
            </w:div>
            <w:div w:id="1503620876">
              <w:marLeft w:val="0"/>
              <w:marRight w:val="0"/>
              <w:marTop w:val="0"/>
              <w:marBottom w:val="0"/>
              <w:divBdr>
                <w:top w:val="none" w:sz="0" w:space="0" w:color="auto"/>
                <w:left w:val="none" w:sz="0" w:space="0" w:color="auto"/>
                <w:bottom w:val="none" w:sz="0" w:space="0" w:color="auto"/>
                <w:right w:val="none" w:sz="0" w:space="0" w:color="auto"/>
              </w:divBdr>
            </w:div>
            <w:div w:id="1516378602">
              <w:marLeft w:val="0"/>
              <w:marRight w:val="0"/>
              <w:marTop w:val="0"/>
              <w:marBottom w:val="0"/>
              <w:divBdr>
                <w:top w:val="none" w:sz="0" w:space="0" w:color="auto"/>
                <w:left w:val="none" w:sz="0" w:space="0" w:color="auto"/>
                <w:bottom w:val="none" w:sz="0" w:space="0" w:color="auto"/>
                <w:right w:val="none" w:sz="0" w:space="0" w:color="auto"/>
              </w:divBdr>
            </w:div>
            <w:div w:id="1530608636">
              <w:marLeft w:val="0"/>
              <w:marRight w:val="0"/>
              <w:marTop w:val="0"/>
              <w:marBottom w:val="0"/>
              <w:divBdr>
                <w:top w:val="none" w:sz="0" w:space="0" w:color="auto"/>
                <w:left w:val="none" w:sz="0" w:space="0" w:color="auto"/>
                <w:bottom w:val="none" w:sz="0" w:space="0" w:color="auto"/>
                <w:right w:val="none" w:sz="0" w:space="0" w:color="auto"/>
              </w:divBdr>
            </w:div>
            <w:div w:id="1548906426">
              <w:marLeft w:val="0"/>
              <w:marRight w:val="0"/>
              <w:marTop w:val="0"/>
              <w:marBottom w:val="0"/>
              <w:divBdr>
                <w:top w:val="none" w:sz="0" w:space="0" w:color="auto"/>
                <w:left w:val="none" w:sz="0" w:space="0" w:color="auto"/>
                <w:bottom w:val="none" w:sz="0" w:space="0" w:color="auto"/>
                <w:right w:val="none" w:sz="0" w:space="0" w:color="auto"/>
              </w:divBdr>
            </w:div>
            <w:div w:id="1580366510">
              <w:marLeft w:val="0"/>
              <w:marRight w:val="0"/>
              <w:marTop w:val="0"/>
              <w:marBottom w:val="0"/>
              <w:divBdr>
                <w:top w:val="none" w:sz="0" w:space="0" w:color="auto"/>
                <w:left w:val="none" w:sz="0" w:space="0" w:color="auto"/>
                <w:bottom w:val="none" w:sz="0" w:space="0" w:color="auto"/>
                <w:right w:val="none" w:sz="0" w:space="0" w:color="auto"/>
              </w:divBdr>
            </w:div>
            <w:div w:id="1582642224">
              <w:marLeft w:val="0"/>
              <w:marRight w:val="0"/>
              <w:marTop w:val="0"/>
              <w:marBottom w:val="0"/>
              <w:divBdr>
                <w:top w:val="none" w:sz="0" w:space="0" w:color="auto"/>
                <w:left w:val="none" w:sz="0" w:space="0" w:color="auto"/>
                <w:bottom w:val="none" w:sz="0" w:space="0" w:color="auto"/>
                <w:right w:val="none" w:sz="0" w:space="0" w:color="auto"/>
              </w:divBdr>
            </w:div>
            <w:div w:id="1602911773">
              <w:marLeft w:val="0"/>
              <w:marRight w:val="0"/>
              <w:marTop w:val="0"/>
              <w:marBottom w:val="0"/>
              <w:divBdr>
                <w:top w:val="none" w:sz="0" w:space="0" w:color="auto"/>
                <w:left w:val="none" w:sz="0" w:space="0" w:color="auto"/>
                <w:bottom w:val="none" w:sz="0" w:space="0" w:color="auto"/>
                <w:right w:val="none" w:sz="0" w:space="0" w:color="auto"/>
              </w:divBdr>
            </w:div>
            <w:div w:id="1611203057">
              <w:marLeft w:val="0"/>
              <w:marRight w:val="0"/>
              <w:marTop w:val="0"/>
              <w:marBottom w:val="0"/>
              <w:divBdr>
                <w:top w:val="none" w:sz="0" w:space="0" w:color="auto"/>
                <w:left w:val="none" w:sz="0" w:space="0" w:color="auto"/>
                <w:bottom w:val="none" w:sz="0" w:space="0" w:color="auto"/>
                <w:right w:val="none" w:sz="0" w:space="0" w:color="auto"/>
              </w:divBdr>
            </w:div>
            <w:div w:id="1623926756">
              <w:marLeft w:val="0"/>
              <w:marRight w:val="0"/>
              <w:marTop w:val="0"/>
              <w:marBottom w:val="0"/>
              <w:divBdr>
                <w:top w:val="none" w:sz="0" w:space="0" w:color="auto"/>
                <w:left w:val="none" w:sz="0" w:space="0" w:color="auto"/>
                <w:bottom w:val="none" w:sz="0" w:space="0" w:color="auto"/>
                <w:right w:val="none" w:sz="0" w:space="0" w:color="auto"/>
              </w:divBdr>
            </w:div>
            <w:div w:id="1626691169">
              <w:marLeft w:val="0"/>
              <w:marRight w:val="0"/>
              <w:marTop w:val="0"/>
              <w:marBottom w:val="0"/>
              <w:divBdr>
                <w:top w:val="none" w:sz="0" w:space="0" w:color="auto"/>
                <w:left w:val="none" w:sz="0" w:space="0" w:color="auto"/>
                <w:bottom w:val="none" w:sz="0" w:space="0" w:color="auto"/>
                <w:right w:val="none" w:sz="0" w:space="0" w:color="auto"/>
              </w:divBdr>
            </w:div>
            <w:div w:id="1630551117">
              <w:marLeft w:val="0"/>
              <w:marRight w:val="0"/>
              <w:marTop w:val="0"/>
              <w:marBottom w:val="0"/>
              <w:divBdr>
                <w:top w:val="none" w:sz="0" w:space="0" w:color="auto"/>
                <w:left w:val="none" w:sz="0" w:space="0" w:color="auto"/>
                <w:bottom w:val="none" w:sz="0" w:space="0" w:color="auto"/>
                <w:right w:val="none" w:sz="0" w:space="0" w:color="auto"/>
              </w:divBdr>
            </w:div>
            <w:div w:id="1638141802">
              <w:marLeft w:val="0"/>
              <w:marRight w:val="0"/>
              <w:marTop w:val="0"/>
              <w:marBottom w:val="0"/>
              <w:divBdr>
                <w:top w:val="none" w:sz="0" w:space="0" w:color="auto"/>
                <w:left w:val="none" w:sz="0" w:space="0" w:color="auto"/>
                <w:bottom w:val="none" w:sz="0" w:space="0" w:color="auto"/>
                <w:right w:val="none" w:sz="0" w:space="0" w:color="auto"/>
              </w:divBdr>
            </w:div>
            <w:div w:id="1638799481">
              <w:marLeft w:val="0"/>
              <w:marRight w:val="0"/>
              <w:marTop w:val="0"/>
              <w:marBottom w:val="0"/>
              <w:divBdr>
                <w:top w:val="none" w:sz="0" w:space="0" w:color="auto"/>
                <w:left w:val="none" w:sz="0" w:space="0" w:color="auto"/>
                <w:bottom w:val="none" w:sz="0" w:space="0" w:color="auto"/>
                <w:right w:val="none" w:sz="0" w:space="0" w:color="auto"/>
              </w:divBdr>
            </w:div>
            <w:div w:id="1641882992">
              <w:marLeft w:val="0"/>
              <w:marRight w:val="0"/>
              <w:marTop w:val="0"/>
              <w:marBottom w:val="0"/>
              <w:divBdr>
                <w:top w:val="none" w:sz="0" w:space="0" w:color="auto"/>
                <w:left w:val="none" w:sz="0" w:space="0" w:color="auto"/>
                <w:bottom w:val="none" w:sz="0" w:space="0" w:color="auto"/>
                <w:right w:val="none" w:sz="0" w:space="0" w:color="auto"/>
              </w:divBdr>
            </w:div>
            <w:div w:id="1644385200">
              <w:marLeft w:val="0"/>
              <w:marRight w:val="0"/>
              <w:marTop w:val="0"/>
              <w:marBottom w:val="0"/>
              <w:divBdr>
                <w:top w:val="none" w:sz="0" w:space="0" w:color="auto"/>
                <w:left w:val="none" w:sz="0" w:space="0" w:color="auto"/>
                <w:bottom w:val="none" w:sz="0" w:space="0" w:color="auto"/>
                <w:right w:val="none" w:sz="0" w:space="0" w:color="auto"/>
              </w:divBdr>
            </w:div>
            <w:div w:id="1659531949">
              <w:marLeft w:val="0"/>
              <w:marRight w:val="0"/>
              <w:marTop w:val="0"/>
              <w:marBottom w:val="0"/>
              <w:divBdr>
                <w:top w:val="none" w:sz="0" w:space="0" w:color="auto"/>
                <w:left w:val="none" w:sz="0" w:space="0" w:color="auto"/>
                <w:bottom w:val="none" w:sz="0" w:space="0" w:color="auto"/>
                <w:right w:val="none" w:sz="0" w:space="0" w:color="auto"/>
              </w:divBdr>
            </w:div>
            <w:div w:id="1661958449">
              <w:marLeft w:val="0"/>
              <w:marRight w:val="0"/>
              <w:marTop w:val="0"/>
              <w:marBottom w:val="0"/>
              <w:divBdr>
                <w:top w:val="none" w:sz="0" w:space="0" w:color="auto"/>
                <w:left w:val="none" w:sz="0" w:space="0" w:color="auto"/>
                <w:bottom w:val="none" w:sz="0" w:space="0" w:color="auto"/>
                <w:right w:val="none" w:sz="0" w:space="0" w:color="auto"/>
              </w:divBdr>
            </w:div>
            <w:div w:id="1667399178">
              <w:marLeft w:val="0"/>
              <w:marRight w:val="0"/>
              <w:marTop w:val="0"/>
              <w:marBottom w:val="0"/>
              <w:divBdr>
                <w:top w:val="none" w:sz="0" w:space="0" w:color="auto"/>
                <w:left w:val="none" w:sz="0" w:space="0" w:color="auto"/>
                <w:bottom w:val="none" w:sz="0" w:space="0" w:color="auto"/>
                <w:right w:val="none" w:sz="0" w:space="0" w:color="auto"/>
              </w:divBdr>
            </w:div>
            <w:div w:id="1690596097">
              <w:marLeft w:val="0"/>
              <w:marRight w:val="0"/>
              <w:marTop w:val="0"/>
              <w:marBottom w:val="0"/>
              <w:divBdr>
                <w:top w:val="none" w:sz="0" w:space="0" w:color="auto"/>
                <w:left w:val="none" w:sz="0" w:space="0" w:color="auto"/>
                <w:bottom w:val="none" w:sz="0" w:space="0" w:color="auto"/>
                <w:right w:val="none" w:sz="0" w:space="0" w:color="auto"/>
              </w:divBdr>
            </w:div>
            <w:div w:id="1705445035">
              <w:marLeft w:val="0"/>
              <w:marRight w:val="0"/>
              <w:marTop w:val="0"/>
              <w:marBottom w:val="0"/>
              <w:divBdr>
                <w:top w:val="none" w:sz="0" w:space="0" w:color="auto"/>
                <w:left w:val="none" w:sz="0" w:space="0" w:color="auto"/>
                <w:bottom w:val="none" w:sz="0" w:space="0" w:color="auto"/>
                <w:right w:val="none" w:sz="0" w:space="0" w:color="auto"/>
              </w:divBdr>
            </w:div>
            <w:div w:id="1707294873">
              <w:marLeft w:val="0"/>
              <w:marRight w:val="0"/>
              <w:marTop w:val="0"/>
              <w:marBottom w:val="0"/>
              <w:divBdr>
                <w:top w:val="none" w:sz="0" w:space="0" w:color="auto"/>
                <w:left w:val="none" w:sz="0" w:space="0" w:color="auto"/>
                <w:bottom w:val="none" w:sz="0" w:space="0" w:color="auto"/>
                <w:right w:val="none" w:sz="0" w:space="0" w:color="auto"/>
              </w:divBdr>
            </w:div>
            <w:div w:id="1715813053">
              <w:marLeft w:val="0"/>
              <w:marRight w:val="0"/>
              <w:marTop w:val="0"/>
              <w:marBottom w:val="0"/>
              <w:divBdr>
                <w:top w:val="none" w:sz="0" w:space="0" w:color="auto"/>
                <w:left w:val="none" w:sz="0" w:space="0" w:color="auto"/>
                <w:bottom w:val="none" w:sz="0" w:space="0" w:color="auto"/>
                <w:right w:val="none" w:sz="0" w:space="0" w:color="auto"/>
              </w:divBdr>
            </w:div>
            <w:div w:id="1720744079">
              <w:marLeft w:val="0"/>
              <w:marRight w:val="0"/>
              <w:marTop w:val="0"/>
              <w:marBottom w:val="0"/>
              <w:divBdr>
                <w:top w:val="none" w:sz="0" w:space="0" w:color="auto"/>
                <w:left w:val="none" w:sz="0" w:space="0" w:color="auto"/>
                <w:bottom w:val="none" w:sz="0" w:space="0" w:color="auto"/>
                <w:right w:val="none" w:sz="0" w:space="0" w:color="auto"/>
              </w:divBdr>
            </w:div>
            <w:div w:id="1729453644">
              <w:marLeft w:val="0"/>
              <w:marRight w:val="0"/>
              <w:marTop w:val="0"/>
              <w:marBottom w:val="0"/>
              <w:divBdr>
                <w:top w:val="none" w:sz="0" w:space="0" w:color="auto"/>
                <w:left w:val="none" w:sz="0" w:space="0" w:color="auto"/>
                <w:bottom w:val="none" w:sz="0" w:space="0" w:color="auto"/>
                <w:right w:val="none" w:sz="0" w:space="0" w:color="auto"/>
              </w:divBdr>
            </w:div>
            <w:div w:id="1733459939">
              <w:marLeft w:val="0"/>
              <w:marRight w:val="0"/>
              <w:marTop w:val="0"/>
              <w:marBottom w:val="0"/>
              <w:divBdr>
                <w:top w:val="none" w:sz="0" w:space="0" w:color="auto"/>
                <w:left w:val="none" w:sz="0" w:space="0" w:color="auto"/>
                <w:bottom w:val="none" w:sz="0" w:space="0" w:color="auto"/>
                <w:right w:val="none" w:sz="0" w:space="0" w:color="auto"/>
              </w:divBdr>
            </w:div>
            <w:div w:id="1735471722">
              <w:marLeft w:val="0"/>
              <w:marRight w:val="0"/>
              <w:marTop w:val="0"/>
              <w:marBottom w:val="0"/>
              <w:divBdr>
                <w:top w:val="none" w:sz="0" w:space="0" w:color="auto"/>
                <w:left w:val="none" w:sz="0" w:space="0" w:color="auto"/>
                <w:bottom w:val="none" w:sz="0" w:space="0" w:color="auto"/>
                <w:right w:val="none" w:sz="0" w:space="0" w:color="auto"/>
              </w:divBdr>
            </w:div>
            <w:div w:id="1742865756">
              <w:marLeft w:val="0"/>
              <w:marRight w:val="0"/>
              <w:marTop w:val="0"/>
              <w:marBottom w:val="0"/>
              <w:divBdr>
                <w:top w:val="none" w:sz="0" w:space="0" w:color="auto"/>
                <w:left w:val="none" w:sz="0" w:space="0" w:color="auto"/>
                <w:bottom w:val="none" w:sz="0" w:space="0" w:color="auto"/>
                <w:right w:val="none" w:sz="0" w:space="0" w:color="auto"/>
              </w:divBdr>
            </w:div>
            <w:div w:id="1756852651">
              <w:marLeft w:val="0"/>
              <w:marRight w:val="0"/>
              <w:marTop w:val="0"/>
              <w:marBottom w:val="0"/>
              <w:divBdr>
                <w:top w:val="none" w:sz="0" w:space="0" w:color="auto"/>
                <w:left w:val="none" w:sz="0" w:space="0" w:color="auto"/>
                <w:bottom w:val="none" w:sz="0" w:space="0" w:color="auto"/>
                <w:right w:val="none" w:sz="0" w:space="0" w:color="auto"/>
              </w:divBdr>
            </w:div>
            <w:div w:id="1763716305">
              <w:marLeft w:val="0"/>
              <w:marRight w:val="0"/>
              <w:marTop w:val="0"/>
              <w:marBottom w:val="0"/>
              <w:divBdr>
                <w:top w:val="none" w:sz="0" w:space="0" w:color="auto"/>
                <w:left w:val="none" w:sz="0" w:space="0" w:color="auto"/>
                <w:bottom w:val="none" w:sz="0" w:space="0" w:color="auto"/>
                <w:right w:val="none" w:sz="0" w:space="0" w:color="auto"/>
              </w:divBdr>
            </w:div>
            <w:div w:id="1784035770">
              <w:marLeft w:val="0"/>
              <w:marRight w:val="0"/>
              <w:marTop w:val="0"/>
              <w:marBottom w:val="0"/>
              <w:divBdr>
                <w:top w:val="none" w:sz="0" w:space="0" w:color="auto"/>
                <w:left w:val="none" w:sz="0" w:space="0" w:color="auto"/>
                <w:bottom w:val="none" w:sz="0" w:space="0" w:color="auto"/>
                <w:right w:val="none" w:sz="0" w:space="0" w:color="auto"/>
              </w:divBdr>
            </w:div>
            <w:div w:id="1789083001">
              <w:marLeft w:val="0"/>
              <w:marRight w:val="0"/>
              <w:marTop w:val="0"/>
              <w:marBottom w:val="0"/>
              <w:divBdr>
                <w:top w:val="none" w:sz="0" w:space="0" w:color="auto"/>
                <w:left w:val="none" w:sz="0" w:space="0" w:color="auto"/>
                <w:bottom w:val="none" w:sz="0" w:space="0" w:color="auto"/>
                <w:right w:val="none" w:sz="0" w:space="0" w:color="auto"/>
              </w:divBdr>
            </w:div>
            <w:div w:id="1794403525">
              <w:marLeft w:val="0"/>
              <w:marRight w:val="0"/>
              <w:marTop w:val="0"/>
              <w:marBottom w:val="0"/>
              <w:divBdr>
                <w:top w:val="none" w:sz="0" w:space="0" w:color="auto"/>
                <w:left w:val="none" w:sz="0" w:space="0" w:color="auto"/>
                <w:bottom w:val="none" w:sz="0" w:space="0" w:color="auto"/>
                <w:right w:val="none" w:sz="0" w:space="0" w:color="auto"/>
              </w:divBdr>
            </w:div>
            <w:div w:id="1801990860">
              <w:marLeft w:val="0"/>
              <w:marRight w:val="0"/>
              <w:marTop w:val="0"/>
              <w:marBottom w:val="0"/>
              <w:divBdr>
                <w:top w:val="none" w:sz="0" w:space="0" w:color="auto"/>
                <w:left w:val="none" w:sz="0" w:space="0" w:color="auto"/>
                <w:bottom w:val="none" w:sz="0" w:space="0" w:color="auto"/>
                <w:right w:val="none" w:sz="0" w:space="0" w:color="auto"/>
              </w:divBdr>
            </w:div>
            <w:div w:id="1810391074">
              <w:marLeft w:val="0"/>
              <w:marRight w:val="0"/>
              <w:marTop w:val="0"/>
              <w:marBottom w:val="0"/>
              <w:divBdr>
                <w:top w:val="none" w:sz="0" w:space="0" w:color="auto"/>
                <w:left w:val="none" w:sz="0" w:space="0" w:color="auto"/>
                <w:bottom w:val="none" w:sz="0" w:space="0" w:color="auto"/>
                <w:right w:val="none" w:sz="0" w:space="0" w:color="auto"/>
              </w:divBdr>
            </w:div>
            <w:div w:id="1822961174">
              <w:marLeft w:val="0"/>
              <w:marRight w:val="0"/>
              <w:marTop w:val="0"/>
              <w:marBottom w:val="0"/>
              <w:divBdr>
                <w:top w:val="none" w:sz="0" w:space="0" w:color="auto"/>
                <w:left w:val="none" w:sz="0" w:space="0" w:color="auto"/>
                <w:bottom w:val="none" w:sz="0" w:space="0" w:color="auto"/>
                <w:right w:val="none" w:sz="0" w:space="0" w:color="auto"/>
              </w:divBdr>
            </w:div>
            <w:div w:id="1836409455">
              <w:marLeft w:val="0"/>
              <w:marRight w:val="0"/>
              <w:marTop w:val="0"/>
              <w:marBottom w:val="0"/>
              <w:divBdr>
                <w:top w:val="none" w:sz="0" w:space="0" w:color="auto"/>
                <w:left w:val="none" w:sz="0" w:space="0" w:color="auto"/>
                <w:bottom w:val="none" w:sz="0" w:space="0" w:color="auto"/>
                <w:right w:val="none" w:sz="0" w:space="0" w:color="auto"/>
              </w:divBdr>
            </w:div>
            <w:div w:id="1847864013">
              <w:marLeft w:val="0"/>
              <w:marRight w:val="0"/>
              <w:marTop w:val="0"/>
              <w:marBottom w:val="0"/>
              <w:divBdr>
                <w:top w:val="none" w:sz="0" w:space="0" w:color="auto"/>
                <w:left w:val="none" w:sz="0" w:space="0" w:color="auto"/>
                <w:bottom w:val="none" w:sz="0" w:space="0" w:color="auto"/>
                <w:right w:val="none" w:sz="0" w:space="0" w:color="auto"/>
              </w:divBdr>
            </w:div>
            <w:div w:id="1852377428">
              <w:marLeft w:val="0"/>
              <w:marRight w:val="0"/>
              <w:marTop w:val="0"/>
              <w:marBottom w:val="0"/>
              <w:divBdr>
                <w:top w:val="none" w:sz="0" w:space="0" w:color="auto"/>
                <w:left w:val="none" w:sz="0" w:space="0" w:color="auto"/>
                <w:bottom w:val="none" w:sz="0" w:space="0" w:color="auto"/>
                <w:right w:val="none" w:sz="0" w:space="0" w:color="auto"/>
              </w:divBdr>
            </w:div>
            <w:div w:id="1858732456">
              <w:marLeft w:val="0"/>
              <w:marRight w:val="0"/>
              <w:marTop w:val="0"/>
              <w:marBottom w:val="0"/>
              <w:divBdr>
                <w:top w:val="none" w:sz="0" w:space="0" w:color="auto"/>
                <w:left w:val="none" w:sz="0" w:space="0" w:color="auto"/>
                <w:bottom w:val="none" w:sz="0" w:space="0" w:color="auto"/>
                <w:right w:val="none" w:sz="0" w:space="0" w:color="auto"/>
              </w:divBdr>
            </w:div>
            <w:div w:id="1877280515">
              <w:marLeft w:val="0"/>
              <w:marRight w:val="0"/>
              <w:marTop w:val="0"/>
              <w:marBottom w:val="0"/>
              <w:divBdr>
                <w:top w:val="none" w:sz="0" w:space="0" w:color="auto"/>
                <w:left w:val="none" w:sz="0" w:space="0" w:color="auto"/>
                <w:bottom w:val="none" w:sz="0" w:space="0" w:color="auto"/>
                <w:right w:val="none" w:sz="0" w:space="0" w:color="auto"/>
              </w:divBdr>
            </w:div>
            <w:div w:id="1879313672">
              <w:marLeft w:val="0"/>
              <w:marRight w:val="0"/>
              <w:marTop w:val="0"/>
              <w:marBottom w:val="0"/>
              <w:divBdr>
                <w:top w:val="none" w:sz="0" w:space="0" w:color="auto"/>
                <w:left w:val="none" w:sz="0" w:space="0" w:color="auto"/>
                <w:bottom w:val="none" w:sz="0" w:space="0" w:color="auto"/>
                <w:right w:val="none" w:sz="0" w:space="0" w:color="auto"/>
              </w:divBdr>
            </w:div>
            <w:div w:id="1885023843">
              <w:marLeft w:val="0"/>
              <w:marRight w:val="0"/>
              <w:marTop w:val="0"/>
              <w:marBottom w:val="0"/>
              <w:divBdr>
                <w:top w:val="none" w:sz="0" w:space="0" w:color="auto"/>
                <w:left w:val="none" w:sz="0" w:space="0" w:color="auto"/>
                <w:bottom w:val="none" w:sz="0" w:space="0" w:color="auto"/>
                <w:right w:val="none" w:sz="0" w:space="0" w:color="auto"/>
              </w:divBdr>
            </w:div>
            <w:div w:id="1896087674">
              <w:marLeft w:val="0"/>
              <w:marRight w:val="0"/>
              <w:marTop w:val="0"/>
              <w:marBottom w:val="0"/>
              <w:divBdr>
                <w:top w:val="none" w:sz="0" w:space="0" w:color="auto"/>
                <w:left w:val="none" w:sz="0" w:space="0" w:color="auto"/>
                <w:bottom w:val="none" w:sz="0" w:space="0" w:color="auto"/>
                <w:right w:val="none" w:sz="0" w:space="0" w:color="auto"/>
              </w:divBdr>
            </w:div>
            <w:div w:id="1903324999">
              <w:marLeft w:val="0"/>
              <w:marRight w:val="0"/>
              <w:marTop w:val="0"/>
              <w:marBottom w:val="0"/>
              <w:divBdr>
                <w:top w:val="none" w:sz="0" w:space="0" w:color="auto"/>
                <w:left w:val="none" w:sz="0" w:space="0" w:color="auto"/>
                <w:bottom w:val="none" w:sz="0" w:space="0" w:color="auto"/>
                <w:right w:val="none" w:sz="0" w:space="0" w:color="auto"/>
              </w:divBdr>
            </w:div>
            <w:div w:id="1905337981">
              <w:marLeft w:val="0"/>
              <w:marRight w:val="0"/>
              <w:marTop w:val="0"/>
              <w:marBottom w:val="0"/>
              <w:divBdr>
                <w:top w:val="none" w:sz="0" w:space="0" w:color="auto"/>
                <w:left w:val="none" w:sz="0" w:space="0" w:color="auto"/>
                <w:bottom w:val="none" w:sz="0" w:space="0" w:color="auto"/>
                <w:right w:val="none" w:sz="0" w:space="0" w:color="auto"/>
              </w:divBdr>
            </w:div>
            <w:div w:id="1920285191">
              <w:marLeft w:val="0"/>
              <w:marRight w:val="0"/>
              <w:marTop w:val="0"/>
              <w:marBottom w:val="0"/>
              <w:divBdr>
                <w:top w:val="none" w:sz="0" w:space="0" w:color="auto"/>
                <w:left w:val="none" w:sz="0" w:space="0" w:color="auto"/>
                <w:bottom w:val="none" w:sz="0" w:space="0" w:color="auto"/>
                <w:right w:val="none" w:sz="0" w:space="0" w:color="auto"/>
              </w:divBdr>
            </w:div>
            <w:div w:id="1924486573">
              <w:marLeft w:val="0"/>
              <w:marRight w:val="0"/>
              <w:marTop w:val="0"/>
              <w:marBottom w:val="0"/>
              <w:divBdr>
                <w:top w:val="none" w:sz="0" w:space="0" w:color="auto"/>
                <w:left w:val="none" w:sz="0" w:space="0" w:color="auto"/>
                <w:bottom w:val="none" w:sz="0" w:space="0" w:color="auto"/>
                <w:right w:val="none" w:sz="0" w:space="0" w:color="auto"/>
              </w:divBdr>
            </w:div>
            <w:div w:id="1926763961">
              <w:marLeft w:val="0"/>
              <w:marRight w:val="0"/>
              <w:marTop w:val="0"/>
              <w:marBottom w:val="0"/>
              <w:divBdr>
                <w:top w:val="none" w:sz="0" w:space="0" w:color="auto"/>
                <w:left w:val="none" w:sz="0" w:space="0" w:color="auto"/>
                <w:bottom w:val="none" w:sz="0" w:space="0" w:color="auto"/>
                <w:right w:val="none" w:sz="0" w:space="0" w:color="auto"/>
              </w:divBdr>
            </w:div>
            <w:div w:id="1947956060">
              <w:marLeft w:val="0"/>
              <w:marRight w:val="0"/>
              <w:marTop w:val="0"/>
              <w:marBottom w:val="0"/>
              <w:divBdr>
                <w:top w:val="none" w:sz="0" w:space="0" w:color="auto"/>
                <w:left w:val="none" w:sz="0" w:space="0" w:color="auto"/>
                <w:bottom w:val="none" w:sz="0" w:space="0" w:color="auto"/>
                <w:right w:val="none" w:sz="0" w:space="0" w:color="auto"/>
              </w:divBdr>
            </w:div>
            <w:div w:id="1948462952">
              <w:marLeft w:val="0"/>
              <w:marRight w:val="0"/>
              <w:marTop w:val="0"/>
              <w:marBottom w:val="0"/>
              <w:divBdr>
                <w:top w:val="none" w:sz="0" w:space="0" w:color="auto"/>
                <w:left w:val="none" w:sz="0" w:space="0" w:color="auto"/>
                <w:bottom w:val="none" w:sz="0" w:space="0" w:color="auto"/>
                <w:right w:val="none" w:sz="0" w:space="0" w:color="auto"/>
              </w:divBdr>
            </w:div>
            <w:div w:id="1966161156">
              <w:marLeft w:val="0"/>
              <w:marRight w:val="0"/>
              <w:marTop w:val="0"/>
              <w:marBottom w:val="0"/>
              <w:divBdr>
                <w:top w:val="none" w:sz="0" w:space="0" w:color="auto"/>
                <w:left w:val="none" w:sz="0" w:space="0" w:color="auto"/>
                <w:bottom w:val="none" w:sz="0" w:space="0" w:color="auto"/>
                <w:right w:val="none" w:sz="0" w:space="0" w:color="auto"/>
              </w:divBdr>
            </w:div>
            <w:div w:id="1981421957">
              <w:marLeft w:val="0"/>
              <w:marRight w:val="0"/>
              <w:marTop w:val="0"/>
              <w:marBottom w:val="0"/>
              <w:divBdr>
                <w:top w:val="none" w:sz="0" w:space="0" w:color="auto"/>
                <w:left w:val="none" w:sz="0" w:space="0" w:color="auto"/>
                <w:bottom w:val="none" w:sz="0" w:space="0" w:color="auto"/>
                <w:right w:val="none" w:sz="0" w:space="0" w:color="auto"/>
              </w:divBdr>
            </w:div>
            <w:div w:id="2003044501">
              <w:marLeft w:val="0"/>
              <w:marRight w:val="0"/>
              <w:marTop w:val="0"/>
              <w:marBottom w:val="0"/>
              <w:divBdr>
                <w:top w:val="none" w:sz="0" w:space="0" w:color="auto"/>
                <w:left w:val="none" w:sz="0" w:space="0" w:color="auto"/>
                <w:bottom w:val="none" w:sz="0" w:space="0" w:color="auto"/>
                <w:right w:val="none" w:sz="0" w:space="0" w:color="auto"/>
              </w:divBdr>
            </w:div>
            <w:div w:id="2005819581">
              <w:marLeft w:val="0"/>
              <w:marRight w:val="0"/>
              <w:marTop w:val="0"/>
              <w:marBottom w:val="0"/>
              <w:divBdr>
                <w:top w:val="none" w:sz="0" w:space="0" w:color="auto"/>
                <w:left w:val="none" w:sz="0" w:space="0" w:color="auto"/>
                <w:bottom w:val="none" w:sz="0" w:space="0" w:color="auto"/>
                <w:right w:val="none" w:sz="0" w:space="0" w:color="auto"/>
              </w:divBdr>
            </w:div>
            <w:div w:id="2007005146">
              <w:marLeft w:val="0"/>
              <w:marRight w:val="0"/>
              <w:marTop w:val="0"/>
              <w:marBottom w:val="0"/>
              <w:divBdr>
                <w:top w:val="none" w:sz="0" w:space="0" w:color="auto"/>
                <w:left w:val="none" w:sz="0" w:space="0" w:color="auto"/>
                <w:bottom w:val="none" w:sz="0" w:space="0" w:color="auto"/>
                <w:right w:val="none" w:sz="0" w:space="0" w:color="auto"/>
              </w:divBdr>
            </w:div>
            <w:div w:id="2017727489">
              <w:marLeft w:val="0"/>
              <w:marRight w:val="0"/>
              <w:marTop w:val="0"/>
              <w:marBottom w:val="0"/>
              <w:divBdr>
                <w:top w:val="none" w:sz="0" w:space="0" w:color="auto"/>
                <w:left w:val="none" w:sz="0" w:space="0" w:color="auto"/>
                <w:bottom w:val="none" w:sz="0" w:space="0" w:color="auto"/>
                <w:right w:val="none" w:sz="0" w:space="0" w:color="auto"/>
              </w:divBdr>
            </w:div>
            <w:div w:id="2018464464">
              <w:marLeft w:val="0"/>
              <w:marRight w:val="0"/>
              <w:marTop w:val="0"/>
              <w:marBottom w:val="0"/>
              <w:divBdr>
                <w:top w:val="none" w:sz="0" w:space="0" w:color="auto"/>
                <w:left w:val="none" w:sz="0" w:space="0" w:color="auto"/>
                <w:bottom w:val="none" w:sz="0" w:space="0" w:color="auto"/>
                <w:right w:val="none" w:sz="0" w:space="0" w:color="auto"/>
              </w:divBdr>
            </w:div>
            <w:div w:id="2021349880">
              <w:marLeft w:val="0"/>
              <w:marRight w:val="0"/>
              <w:marTop w:val="0"/>
              <w:marBottom w:val="0"/>
              <w:divBdr>
                <w:top w:val="none" w:sz="0" w:space="0" w:color="auto"/>
                <w:left w:val="none" w:sz="0" w:space="0" w:color="auto"/>
                <w:bottom w:val="none" w:sz="0" w:space="0" w:color="auto"/>
                <w:right w:val="none" w:sz="0" w:space="0" w:color="auto"/>
              </w:divBdr>
            </w:div>
            <w:div w:id="2032489680">
              <w:marLeft w:val="0"/>
              <w:marRight w:val="0"/>
              <w:marTop w:val="0"/>
              <w:marBottom w:val="0"/>
              <w:divBdr>
                <w:top w:val="none" w:sz="0" w:space="0" w:color="auto"/>
                <w:left w:val="none" w:sz="0" w:space="0" w:color="auto"/>
                <w:bottom w:val="none" w:sz="0" w:space="0" w:color="auto"/>
                <w:right w:val="none" w:sz="0" w:space="0" w:color="auto"/>
              </w:divBdr>
            </w:div>
            <w:div w:id="2040468010">
              <w:marLeft w:val="0"/>
              <w:marRight w:val="0"/>
              <w:marTop w:val="0"/>
              <w:marBottom w:val="0"/>
              <w:divBdr>
                <w:top w:val="none" w:sz="0" w:space="0" w:color="auto"/>
                <w:left w:val="none" w:sz="0" w:space="0" w:color="auto"/>
                <w:bottom w:val="none" w:sz="0" w:space="0" w:color="auto"/>
                <w:right w:val="none" w:sz="0" w:space="0" w:color="auto"/>
              </w:divBdr>
            </w:div>
            <w:div w:id="2055883769">
              <w:marLeft w:val="0"/>
              <w:marRight w:val="0"/>
              <w:marTop w:val="0"/>
              <w:marBottom w:val="0"/>
              <w:divBdr>
                <w:top w:val="none" w:sz="0" w:space="0" w:color="auto"/>
                <w:left w:val="none" w:sz="0" w:space="0" w:color="auto"/>
                <w:bottom w:val="none" w:sz="0" w:space="0" w:color="auto"/>
                <w:right w:val="none" w:sz="0" w:space="0" w:color="auto"/>
              </w:divBdr>
            </w:div>
            <w:div w:id="2056854776">
              <w:marLeft w:val="0"/>
              <w:marRight w:val="0"/>
              <w:marTop w:val="0"/>
              <w:marBottom w:val="0"/>
              <w:divBdr>
                <w:top w:val="none" w:sz="0" w:space="0" w:color="auto"/>
                <w:left w:val="none" w:sz="0" w:space="0" w:color="auto"/>
                <w:bottom w:val="none" w:sz="0" w:space="0" w:color="auto"/>
                <w:right w:val="none" w:sz="0" w:space="0" w:color="auto"/>
              </w:divBdr>
            </w:div>
            <w:div w:id="2066945633">
              <w:marLeft w:val="0"/>
              <w:marRight w:val="0"/>
              <w:marTop w:val="0"/>
              <w:marBottom w:val="0"/>
              <w:divBdr>
                <w:top w:val="none" w:sz="0" w:space="0" w:color="auto"/>
                <w:left w:val="none" w:sz="0" w:space="0" w:color="auto"/>
                <w:bottom w:val="none" w:sz="0" w:space="0" w:color="auto"/>
                <w:right w:val="none" w:sz="0" w:space="0" w:color="auto"/>
              </w:divBdr>
            </w:div>
            <w:div w:id="2087191472">
              <w:marLeft w:val="0"/>
              <w:marRight w:val="0"/>
              <w:marTop w:val="0"/>
              <w:marBottom w:val="0"/>
              <w:divBdr>
                <w:top w:val="none" w:sz="0" w:space="0" w:color="auto"/>
                <w:left w:val="none" w:sz="0" w:space="0" w:color="auto"/>
                <w:bottom w:val="none" w:sz="0" w:space="0" w:color="auto"/>
                <w:right w:val="none" w:sz="0" w:space="0" w:color="auto"/>
              </w:divBdr>
            </w:div>
            <w:div w:id="2125075678">
              <w:marLeft w:val="0"/>
              <w:marRight w:val="0"/>
              <w:marTop w:val="0"/>
              <w:marBottom w:val="0"/>
              <w:divBdr>
                <w:top w:val="none" w:sz="0" w:space="0" w:color="auto"/>
                <w:left w:val="none" w:sz="0" w:space="0" w:color="auto"/>
                <w:bottom w:val="none" w:sz="0" w:space="0" w:color="auto"/>
                <w:right w:val="none" w:sz="0" w:space="0" w:color="auto"/>
              </w:divBdr>
            </w:div>
            <w:div w:id="2132705117">
              <w:marLeft w:val="0"/>
              <w:marRight w:val="0"/>
              <w:marTop w:val="0"/>
              <w:marBottom w:val="0"/>
              <w:divBdr>
                <w:top w:val="none" w:sz="0" w:space="0" w:color="auto"/>
                <w:left w:val="none" w:sz="0" w:space="0" w:color="auto"/>
                <w:bottom w:val="none" w:sz="0" w:space="0" w:color="auto"/>
                <w:right w:val="none" w:sz="0" w:space="0" w:color="auto"/>
              </w:divBdr>
            </w:div>
            <w:div w:id="21344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2538">
      <w:bodyDiv w:val="1"/>
      <w:marLeft w:val="0"/>
      <w:marRight w:val="0"/>
      <w:marTop w:val="0"/>
      <w:marBottom w:val="0"/>
      <w:divBdr>
        <w:top w:val="none" w:sz="0" w:space="0" w:color="auto"/>
        <w:left w:val="none" w:sz="0" w:space="0" w:color="auto"/>
        <w:bottom w:val="none" w:sz="0" w:space="0" w:color="auto"/>
        <w:right w:val="none" w:sz="0" w:space="0" w:color="auto"/>
      </w:divBdr>
    </w:div>
    <w:div w:id="192500458">
      <w:bodyDiv w:val="1"/>
      <w:marLeft w:val="0"/>
      <w:marRight w:val="0"/>
      <w:marTop w:val="0"/>
      <w:marBottom w:val="0"/>
      <w:divBdr>
        <w:top w:val="none" w:sz="0" w:space="0" w:color="auto"/>
        <w:left w:val="none" w:sz="0" w:space="0" w:color="auto"/>
        <w:bottom w:val="none" w:sz="0" w:space="0" w:color="auto"/>
        <w:right w:val="none" w:sz="0" w:space="0" w:color="auto"/>
      </w:divBdr>
    </w:div>
    <w:div w:id="192772077">
      <w:bodyDiv w:val="1"/>
      <w:marLeft w:val="0"/>
      <w:marRight w:val="0"/>
      <w:marTop w:val="0"/>
      <w:marBottom w:val="0"/>
      <w:divBdr>
        <w:top w:val="none" w:sz="0" w:space="0" w:color="auto"/>
        <w:left w:val="none" w:sz="0" w:space="0" w:color="auto"/>
        <w:bottom w:val="none" w:sz="0" w:space="0" w:color="auto"/>
        <w:right w:val="none" w:sz="0" w:space="0" w:color="auto"/>
      </w:divBdr>
    </w:div>
    <w:div w:id="192772099">
      <w:bodyDiv w:val="1"/>
      <w:marLeft w:val="0"/>
      <w:marRight w:val="0"/>
      <w:marTop w:val="0"/>
      <w:marBottom w:val="0"/>
      <w:divBdr>
        <w:top w:val="none" w:sz="0" w:space="0" w:color="auto"/>
        <w:left w:val="none" w:sz="0" w:space="0" w:color="auto"/>
        <w:bottom w:val="none" w:sz="0" w:space="0" w:color="auto"/>
        <w:right w:val="none" w:sz="0" w:space="0" w:color="auto"/>
      </w:divBdr>
    </w:div>
    <w:div w:id="192885773">
      <w:bodyDiv w:val="1"/>
      <w:marLeft w:val="0"/>
      <w:marRight w:val="0"/>
      <w:marTop w:val="0"/>
      <w:marBottom w:val="0"/>
      <w:divBdr>
        <w:top w:val="none" w:sz="0" w:space="0" w:color="auto"/>
        <w:left w:val="none" w:sz="0" w:space="0" w:color="auto"/>
        <w:bottom w:val="none" w:sz="0" w:space="0" w:color="auto"/>
        <w:right w:val="none" w:sz="0" w:space="0" w:color="auto"/>
      </w:divBdr>
    </w:div>
    <w:div w:id="193034240">
      <w:bodyDiv w:val="1"/>
      <w:marLeft w:val="0"/>
      <w:marRight w:val="0"/>
      <w:marTop w:val="0"/>
      <w:marBottom w:val="0"/>
      <w:divBdr>
        <w:top w:val="none" w:sz="0" w:space="0" w:color="auto"/>
        <w:left w:val="none" w:sz="0" w:space="0" w:color="auto"/>
        <w:bottom w:val="none" w:sz="0" w:space="0" w:color="auto"/>
        <w:right w:val="none" w:sz="0" w:space="0" w:color="auto"/>
      </w:divBdr>
    </w:div>
    <w:div w:id="193810785">
      <w:bodyDiv w:val="1"/>
      <w:marLeft w:val="0"/>
      <w:marRight w:val="0"/>
      <w:marTop w:val="0"/>
      <w:marBottom w:val="0"/>
      <w:divBdr>
        <w:top w:val="none" w:sz="0" w:space="0" w:color="auto"/>
        <w:left w:val="none" w:sz="0" w:space="0" w:color="auto"/>
        <w:bottom w:val="none" w:sz="0" w:space="0" w:color="auto"/>
        <w:right w:val="none" w:sz="0" w:space="0" w:color="auto"/>
      </w:divBdr>
    </w:div>
    <w:div w:id="194194367">
      <w:bodyDiv w:val="1"/>
      <w:marLeft w:val="0"/>
      <w:marRight w:val="0"/>
      <w:marTop w:val="0"/>
      <w:marBottom w:val="0"/>
      <w:divBdr>
        <w:top w:val="none" w:sz="0" w:space="0" w:color="auto"/>
        <w:left w:val="none" w:sz="0" w:space="0" w:color="auto"/>
        <w:bottom w:val="none" w:sz="0" w:space="0" w:color="auto"/>
        <w:right w:val="none" w:sz="0" w:space="0" w:color="auto"/>
      </w:divBdr>
    </w:div>
    <w:div w:id="194272248">
      <w:bodyDiv w:val="1"/>
      <w:marLeft w:val="0"/>
      <w:marRight w:val="0"/>
      <w:marTop w:val="0"/>
      <w:marBottom w:val="0"/>
      <w:divBdr>
        <w:top w:val="none" w:sz="0" w:space="0" w:color="auto"/>
        <w:left w:val="none" w:sz="0" w:space="0" w:color="auto"/>
        <w:bottom w:val="none" w:sz="0" w:space="0" w:color="auto"/>
        <w:right w:val="none" w:sz="0" w:space="0" w:color="auto"/>
      </w:divBdr>
    </w:div>
    <w:div w:id="194654921">
      <w:bodyDiv w:val="1"/>
      <w:marLeft w:val="0"/>
      <w:marRight w:val="0"/>
      <w:marTop w:val="0"/>
      <w:marBottom w:val="0"/>
      <w:divBdr>
        <w:top w:val="none" w:sz="0" w:space="0" w:color="auto"/>
        <w:left w:val="none" w:sz="0" w:space="0" w:color="auto"/>
        <w:bottom w:val="none" w:sz="0" w:space="0" w:color="auto"/>
        <w:right w:val="none" w:sz="0" w:space="0" w:color="auto"/>
      </w:divBdr>
      <w:divsChild>
        <w:div w:id="114256871">
          <w:marLeft w:val="0"/>
          <w:marRight w:val="0"/>
          <w:marTop w:val="0"/>
          <w:marBottom w:val="450"/>
          <w:divBdr>
            <w:top w:val="none" w:sz="0" w:space="0" w:color="auto"/>
            <w:left w:val="none" w:sz="0" w:space="0" w:color="auto"/>
            <w:bottom w:val="none" w:sz="0" w:space="0" w:color="auto"/>
            <w:right w:val="none" w:sz="0" w:space="0" w:color="auto"/>
          </w:divBdr>
          <w:divsChild>
            <w:div w:id="1239828835">
              <w:marLeft w:val="0"/>
              <w:marRight w:val="0"/>
              <w:marTop w:val="0"/>
              <w:marBottom w:val="0"/>
              <w:divBdr>
                <w:top w:val="none" w:sz="0" w:space="0" w:color="auto"/>
                <w:left w:val="none" w:sz="0" w:space="0" w:color="auto"/>
                <w:bottom w:val="none" w:sz="0" w:space="0" w:color="auto"/>
                <w:right w:val="none" w:sz="0" w:space="0" w:color="auto"/>
              </w:divBdr>
            </w:div>
          </w:divsChild>
        </w:div>
        <w:div w:id="1506893549">
          <w:marLeft w:val="0"/>
          <w:marRight w:val="0"/>
          <w:marTop w:val="300"/>
          <w:marBottom w:val="300"/>
          <w:divBdr>
            <w:top w:val="none" w:sz="0" w:space="0" w:color="auto"/>
            <w:left w:val="none" w:sz="0" w:space="0" w:color="auto"/>
            <w:bottom w:val="none" w:sz="0" w:space="0" w:color="auto"/>
            <w:right w:val="none" w:sz="0" w:space="0" w:color="auto"/>
          </w:divBdr>
        </w:div>
        <w:div w:id="1750498173">
          <w:marLeft w:val="0"/>
          <w:marRight w:val="0"/>
          <w:marTop w:val="240"/>
          <w:marBottom w:val="300"/>
          <w:divBdr>
            <w:top w:val="none" w:sz="0" w:space="0" w:color="auto"/>
            <w:left w:val="none" w:sz="0" w:space="0" w:color="auto"/>
            <w:bottom w:val="none" w:sz="0" w:space="0" w:color="auto"/>
            <w:right w:val="none" w:sz="0" w:space="0" w:color="auto"/>
          </w:divBdr>
          <w:divsChild>
            <w:div w:id="305550171">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1877741462">
          <w:marLeft w:val="0"/>
          <w:marRight w:val="0"/>
          <w:marTop w:val="240"/>
          <w:marBottom w:val="300"/>
          <w:divBdr>
            <w:top w:val="none" w:sz="0" w:space="0" w:color="auto"/>
            <w:left w:val="none" w:sz="0" w:space="0" w:color="auto"/>
            <w:bottom w:val="none" w:sz="0" w:space="0" w:color="auto"/>
            <w:right w:val="none" w:sz="0" w:space="0" w:color="auto"/>
          </w:divBdr>
          <w:divsChild>
            <w:div w:id="524296047">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sChild>
    </w:div>
    <w:div w:id="194737555">
      <w:bodyDiv w:val="1"/>
      <w:marLeft w:val="0"/>
      <w:marRight w:val="0"/>
      <w:marTop w:val="0"/>
      <w:marBottom w:val="0"/>
      <w:divBdr>
        <w:top w:val="none" w:sz="0" w:space="0" w:color="auto"/>
        <w:left w:val="none" w:sz="0" w:space="0" w:color="auto"/>
        <w:bottom w:val="none" w:sz="0" w:space="0" w:color="auto"/>
        <w:right w:val="none" w:sz="0" w:space="0" w:color="auto"/>
      </w:divBdr>
    </w:div>
    <w:div w:id="195236212">
      <w:bodyDiv w:val="1"/>
      <w:marLeft w:val="0"/>
      <w:marRight w:val="0"/>
      <w:marTop w:val="0"/>
      <w:marBottom w:val="0"/>
      <w:divBdr>
        <w:top w:val="none" w:sz="0" w:space="0" w:color="auto"/>
        <w:left w:val="none" w:sz="0" w:space="0" w:color="auto"/>
        <w:bottom w:val="none" w:sz="0" w:space="0" w:color="auto"/>
        <w:right w:val="none" w:sz="0" w:space="0" w:color="auto"/>
      </w:divBdr>
    </w:div>
    <w:div w:id="195504855">
      <w:bodyDiv w:val="1"/>
      <w:marLeft w:val="0"/>
      <w:marRight w:val="0"/>
      <w:marTop w:val="0"/>
      <w:marBottom w:val="0"/>
      <w:divBdr>
        <w:top w:val="none" w:sz="0" w:space="0" w:color="auto"/>
        <w:left w:val="none" w:sz="0" w:space="0" w:color="auto"/>
        <w:bottom w:val="none" w:sz="0" w:space="0" w:color="auto"/>
        <w:right w:val="none" w:sz="0" w:space="0" w:color="auto"/>
      </w:divBdr>
    </w:div>
    <w:div w:id="195580286">
      <w:bodyDiv w:val="1"/>
      <w:marLeft w:val="0"/>
      <w:marRight w:val="0"/>
      <w:marTop w:val="0"/>
      <w:marBottom w:val="0"/>
      <w:divBdr>
        <w:top w:val="none" w:sz="0" w:space="0" w:color="auto"/>
        <w:left w:val="none" w:sz="0" w:space="0" w:color="auto"/>
        <w:bottom w:val="none" w:sz="0" w:space="0" w:color="auto"/>
        <w:right w:val="none" w:sz="0" w:space="0" w:color="auto"/>
      </w:divBdr>
    </w:div>
    <w:div w:id="195701574">
      <w:bodyDiv w:val="1"/>
      <w:marLeft w:val="0"/>
      <w:marRight w:val="0"/>
      <w:marTop w:val="0"/>
      <w:marBottom w:val="0"/>
      <w:divBdr>
        <w:top w:val="none" w:sz="0" w:space="0" w:color="auto"/>
        <w:left w:val="none" w:sz="0" w:space="0" w:color="auto"/>
        <w:bottom w:val="none" w:sz="0" w:space="0" w:color="auto"/>
        <w:right w:val="none" w:sz="0" w:space="0" w:color="auto"/>
      </w:divBdr>
    </w:div>
    <w:div w:id="195965629">
      <w:bodyDiv w:val="1"/>
      <w:marLeft w:val="0"/>
      <w:marRight w:val="0"/>
      <w:marTop w:val="0"/>
      <w:marBottom w:val="0"/>
      <w:divBdr>
        <w:top w:val="none" w:sz="0" w:space="0" w:color="auto"/>
        <w:left w:val="none" w:sz="0" w:space="0" w:color="auto"/>
        <w:bottom w:val="none" w:sz="0" w:space="0" w:color="auto"/>
        <w:right w:val="none" w:sz="0" w:space="0" w:color="auto"/>
      </w:divBdr>
    </w:div>
    <w:div w:id="196282251">
      <w:bodyDiv w:val="1"/>
      <w:marLeft w:val="0"/>
      <w:marRight w:val="0"/>
      <w:marTop w:val="0"/>
      <w:marBottom w:val="0"/>
      <w:divBdr>
        <w:top w:val="none" w:sz="0" w:space="0" w:color="auto"/>
        <w:left w:val="none" w:sz="0" w:space="0" w:color="auto"/>
        <w:bottom w:val="none" w:sz="0" w:space="0" w:color="auto"/>
        <w:right w:val="none" w:sz="0" w:space="0" w:color="auto"/>
      </w:divBdr>
    </w:div>
    <w:div w:id="196896191">
      <w:bodyDiv w:val="1"/>
      <w:marLeft w:val="0"/>
      <w:marRight w:val="0"/>
      <w:marTop w:val="0"/>
      <w:marBottom w:val="0"/>
      <w:divBdr>
        <w:top w:val="none" w:sz="0" w:space="0" w:color="auto"/>
        <w:left w:val="none" w:sz="0" w:space="0" w:color="auto"/>
        <w:bottom w:val="none" w:sz="0" w:space="0" w:color="auto"/>
        <w:right w:val="none" w:sz="0" w:space="0" w:color="auto"/>
      </w:divBdr>
    </w:div>
    <w:div w:id="197009219">
      <w:bodyDiv w:val="1"/>
      <w:marLeft w:val="0"/>
      <w:marRight w:val="0"/>
      <w:marTop w:val="0"/>
      <w:marBottom w:val="0"/>
      <w:divBdr>
        <w:top w:val="none" w:sz="0" w:space="0" w:color="auto"/>
        <w:left w:val="none" w:sz="0" w:space="0" w:color="auto"/>
        <w:bottom w:val="none" w:sz="0" w:space="0" w:color="auto"/>
        <w:right w:val="none" w:sz="0" w:space="0" w:color="auto"/>
      </w:divBdr>
    </w:div>
    <w:div w:id="197469236">
      <w:bodyDiv w:val="1"/>
      <w:marLeft w:val="0"/>
      <w:marRight w:val="0"/>
      <w:marTop w:val="0"/>
      <w:marBottom w:val="0"/>
      <w:divBdr>
        <w:top w:val="none" w:sz="0" w:space="0" w:color="auto"/>
        <w:left w:val="none" w:sz="0" w:space="0" w:color="auto"/>
        <w:bottom w:val="none" w:sz="0" w:space="0" w:color="auto"/>
        <w:right w:val="none" w:sz="0" w:space="0" w:color="auto"/>
      </w:divBdr>
    </w:div>
    <w:div w:id="197864377">
      <w:bodyDiv w:val="1"/>
      <w:marLeft w:val="0"/>
      <w:marRight w:val="0"/>
      <w:marTop w:val="0"/>
      <w:marBottom w:val="0"/>
      <w:divBdr>
        <w:top w:val="none" w:sz="0" w:space="0" w:color="auto"/>
        <w:left w:val="none" w:sz="0" w:space="0" w:color="auto"/>
        <w:bottom w:val="none" w:sz="0" w:space="0" w:color="auto"/>
        <w:right w:val="none" w:sz="0" w:space="0" w:color="auto"/>
      </w:divBdr>
    </w:div>
    <w:div w:id="198784700">
      <w:bodyDiv w:val="1"/>
      <w:marLeft w:val="0"/>
      <w:marRight w:val="0"/>
      <w:marTop w:val="0"/>
      <w:marBottom w:val="0"/>
      <w:divBdr>
        <w:top w:val="none" w:sz="0" w:space="0" w:color="auto"/>
        <w:left w:val="none" w:sz="0" w:space="0" w:color="auto"/>
        <w:bottom w:val="none" w:sz="0" w:space="0" w:color="auto"/>
        <w:right w:val="none" w:sz="0" w:space="0" w:color="auto"/>
      </w:divBdr>
    </w:div>
    <w:div w:id="199124629">
      <w:bodyDiv w:val="1"/>
      <w:marLeft w:val="0"/>
      <w:marRight w:val="0"/>
      <w:marTop w:val="0"/>
      <w:marBottom w:val="0"/>
      <w:divBdr>
        <w:top w:val="none" w:sz="0" w:space="0" w:color="auto"/>
        <w:left w:val="none" w:sz="0" w:space="0" w:color="auto"/>
        <w:bottom w:val="none" w:sz="0" w:space="0" w:color="auto"/>
        <w:right w:val="none" w:sz="0" w:space="0" w:color="auto"/>
      </w:divBdr>
    </w:div>
    <w:div w:id="199517881">
      <w:bodyDiv w:val="1"/>
      <w:marLeft w:val="0"/>
      <w:marRight w:val="0"/>
      <w:marTop w:val="0"/>
      <w:marBottom w:val="0"/>
      <w:divBdr>
        <w:top w:val="none" w:sz="0" w:space="0" w:color="auto"/>
        <w:left w:val="none" w:sz="0" w:space="0" w:color="auto"/>
        <w:bottom w:val="none" w:sz="0" w:space="0" w:color="auto"/>
        <w:right w:val="none" w:sz="0" w:space="0" w:color="auto"/>
      </w:divBdr>
    </w:div>
    <w:div w:id="199635836">
      <w:bodyDiv w:val="1"/>
      <w:marLeft w:val="0"/>
      <w:marRight w:val="0"/>
      <w:marTop w:val="0"/>
      <w:marBottom w:val="0"/>
      <w:divBdr>
        <w:top w:val="none" w:sz="0" w:space="0" w:color="auto"/>
        <w:left w:val="none" w:sz="0" w:space="0" w:color="auto"/>
        <w:bottom w:val="none" w:sz="0" w:space="0" w:color="auto"/>
        <w:right w:val="none" w:sz="0" w:space="0" w:color="auto"/>
      </w:divBdr>
    </w:div>
    <w:div w:id="199899701">
      <w:bodyDiv w:val="1"/>
      <w:marLeft w:val="0"/>
      <w:marRight w:val="0"/>
      <w:marTop w:val="0"/>
      <w:marBottom w:val="0"/>
      <w:divBdr>
        <w:top w:val="none" w:sz="0" w:space="0" w:color="auto"/>
        <w:left w:val="none" w:sz="0" w:space="0" w:color="auto"/>
        <w:bottom w:val="none" w:sz="0" w:space="0" w:color="auto"/>
        <w:right w:val="none" w:sz="0" w:space="0" w:color="auto"/>
      </w:divBdr>
    </w:div>
    <w:div w:id="200214932">
      <w:bodyDiv w:val="1"/>
      <w:marLeft w:val="0"/>
      <w:marRight w:val="0"/>
      <w:marTop w:val="0"/>
      <w:marBottom w:val="0"/>
      <w:divBdr>
        <w:top w:val="none" w:sz="0" w:space="0" w:color="auto"/>
        <w:left w:val="none" w:sz="0" w:space="0" w:color="auto"/>
        <w:bottom w:val="none" w:sz="0" w:space="0" w:color="auto"/>
        <w:right w:val="none" w:sz="0" w:space="0" w:color="auto"/>
      </w:divBdr>
    </w:div>
    <w:div w:id="200632012">
      <w:bodyDiv w:val="1"/>
      <w:marLeft w:val="0"/>
      <w:marRight w:val="0"/>
      <w:marTop w:val="0"/>
      <w:marBottom w:val="0"/>
      <w:divBdr>
        <w:top w:val="none" w:sz="0" w:space="0" w:color="auto"/>
        <w:left w:val="none" w:sz="0" w:space="0" w:color="auto"/>
        <w:bottom w:val="none" w:sz="0" w:space="0" w:color="auto"/>
        <w:right w:val="none" w:sz="0" w:space="0" w:color="auto"/>
      </w:divBdr>
    </w:div>
    <w:div w:id="200671662">
      <w:bodyDiv w:val="1"/>
      <w:marLeft w:val="0"/>
      <w:marRight w:val="0"/>
      <w:marTop w:val="0"/>
      <w:marBottom w:val="0"/>
      <w:divBdr>
        <w:top w:val="none" w:sz="0" w:space="0" w:color="auto"/>
        <w:left w:val="none" w:sz="0" w:space="0" w:color="auto"/>
        <w:bottom w:val="none" w:sz="0" w:space="0" w:color="auto"/>
        <w:right w:val="none" w:sz="0" w:space="0" w:color="auto"/>
      </w:divBdr>
    </w:div>
    <w:div w:id="200747034">
      <w:bodyDiv w:val="1"/>
      <w:marLeft w:val="0"/>
      <w:marRight w:val="0"/>
      <w:marTop w:val="0"/>
      <w:marBottom w:val="0"/>
      <w:divBdr>
        <w:top w:val="none" w:sz="0" w:space="0" w:color="auto"/>
        <w:left w:val="none" w:sz="0" w:space="0" w:color="auto"/>
        <w:bottom w:val="none" w:sz="0" w:space="0" w:color="auto"/>
        <w:right w:val="none" w:sz="0" w:space="0" w:color="auto"/>
      </w:divBdr>
    </w:div>
    <w:div w:id="200751462">
      <w:bodyDiv w:val="1"/>
      <w:marLeft w:val="0"/>
      <w:marRight w:val="0"/>
      <w:marTop w:val="0"/>
      <w:marBottom w:val="0"/>
      <w:divBdr>
        <w:top w:val="none" w:sz="0" w:space="0" w:color="auto"/>
        <w:left w:val="none" w:sz="0" w:space="0" w:color="auto"/>
        <w:bottom w:val="none" w:sz="0" w:space="0" w:color="auto"/>
        <w:right w:val="none" w:sz="0" w:space="0" w:color="auto"/>
      </w:divBdr>
    </w:div>
    <w:div w:id="201092352">
      <w:bodyDiv w:val="1"/>
      <w:marLeft w:val="0"/>
      <w:marRight w:val="0"/>
      <w:marTop w:val="0"/>
      <w:marBottom w:val="0"/>
      <w:divBdr>
        <w:top w:val="none" w:sz="0" w:space="0" w:color="auto"/>
        <w:left w:val="none" w:sz="0" w:space="0" w:color="auto"/>
        <w:bottom w:val="none" w:sz="0" w:space="0" w:color="auto"/>
        <w:right w:val="none" w:sz="0" w:space="0" w:color="auto"/>
      </w:divBdr>
    </w:div>
    <w:div w:id="201214819">
      <w:bodyDiv w:val="1"/>
      <w:marLeft w:val="0"/>
      <w:marRight w:val="0"/>
      <w:marTop w:val="0"/>
      <w:marBottom w:val="0"/>
      <w:divBdr>
        <w:top w:val="none" w:sz="0" w:space="0" w:color="auto"/>
        <w:left w:val="none" w:sz="0" w:space="0" w:color="auto"/>
        <w:bottom w:val="none" w:sz="0" w:space="0" w:color="auto"/>
        <w:right w:val="none" w:sz="0" w:space="0" w:color="auto"/>
      </w:divBdr>
    </w:div>
    <w:div w:id="201787901">
      <w:bodyDiv w:val="1"/>
      <w:marLeft w:val="0"/>
      <w:marRight w:val="0"/>
      <w:marTop w:val="0"/>
      <w:marBottom w:val="0"/>
      <w:divBdr>
        <w:top w:val="none" w:sz="0" w:space="0" w:color="auto"/>
        <w:left w:val="none" w:sz="0" w:space="0" w:color="auto"/>
        <w:bottom w:val="none" w:sz="0" w:space="0" w:color="auto"/>
        <w:right w:val="none" w:sz="0" w:space="0" w:color="auto"/>
      </w:divBdr>
    </w:div>
    <w:div w:id="202331180">
      <w:bodyDiv w:val="1"/>
      <w:marLeft w:val="0"/>
      <w:marRight w:val="0"/>
      <w:marTop w:val="0"/>
      <w:marBottom w:val="0"/>
      <w:divBdr>
        <w:top w:val="none" w:sz="0" w:space="0" w:color="auto"/>
        <w:left w:val="none" w:sz="0" w:space="0" w:color="auto"/>
        <w:bottom w:val="none" w:sz="0" w:space="0" w:color="auto"/>
        <w:right w:val="none" w:sz="0" w:space="0" w:color="auto"/>
      </w:divBdr>
    </w:div>
    <w:div w:id="202448770">
      <w:bodyDiv w:val="1"/>
      <w:marLeft w:val="0"/>
      <w:marRight w:val="0"/>
      <w:marTop w:val="0"/>
      <w:marBottom w:val="0"/>
      <w:divBdr>
        <w:top w:val="none" w:sz="0" w:space="0" w:color="auto"/>
        <w:left w:val="none" w:sz="0" w:space="0" w:color="auto"/>
        <w:bottom w:val="none" w:sz="0" w:space="0" w:color="auto"/>
        <w:right w:val="none" w:sz="0" w:space="0" w:color="auto"/>
      </w:divBdr>
    </w:div>
    <w:div w:id="202716824">
      <w:bodyDiv w:val="1"/>
      <w:marLeft w:val="0"/>
      <w:marRight w:val="0"/>
      <w:marTop w:val="0"/>
      <w:marBottom w:val="0"/>
      <w:divBdr>
        <w:top w:val="none" w:sz="0" w:space="0" w:color="auto"/>
        <w:left w:val="none" w:sz="0" w:space="0" w:color="auto"/>
        <w:bottom w:val="none" w:sz="0" w:space="0" w:color="auto"/>
        <w:right w:val="none" w:sz="0" w:space="0" w:color="auto"/>
      </w:divBdr>
    </w:div>
    <w:div w:id="202913334">
      <w:bodyDiv w:val="1"/>
      <w:marLeft w:val="0"/>
      <w:marRight w:val="0"/>
      <w:marTop w:val="0"/>
      <w:marBottom w:val="0"/>
      <w:divBdr>
        <w:top w:val="none" w:sz="0" w:space="0" w:color="auto"/>
        <w:left w:val="none" w:sz="0" w:space="0" w:color="auto"/>
        <w:bottom w:val="none" w:sz="0" w:space="0" w:color="auto"/>
        <w:right w:val="none" w:sz="0" w:space="0" w:color="auto"/>
      </w:divBdr>
    </w:div>
    <w:div w:id="203105748">
      <w:bodyDiv w:val="1"/>
      <w:marLeft w:val="0"/>
      <w:marRight w:val="0"/>
      <w:marTop w:val="0"/>
      <w:marBottom w:val="0"/>
      <w:divBdr>
        <w:top w:val="none" w:sz="0" w:space="0" w:color="auto"/>
        <w:left w:val="none" w:sz="0" w:space="0" w:color="auto"/>
        <w:bottom w:val="none" w:sz="0" w:space="0" w:color="auto"/>
        <w:right w:val="none" w:sz="0" w:space="0" w:color="auto"/>
      </w:divBdr>
    </w:div>
    <w:div w:id="203374880">
      <w:bodyDiv w:val="1"/>
      <w:marLeft w:val="0"/>
      <w:marRight w:val="0"/>
      <w:marTop w:val="0"/>
      <w:marBottom w:val="0"/>
      <w:divBdr>
        <w:top w:val="none" w:sz="0" w:space="0" w:color="auto"/>
        <w:left w:val="none" w:sz="0" w:space="0" w:color="auto"/>
        <w:bottom w:val="none" w:sz="0" w:space="0" w:color="auto"/>
        <w:right w:val="none" w:sz="0" w:space="0" w:color="auto"/>
      </w:divBdr>
    </w:div>
    <w:div w:id="204030710">
      <w:bodyDiv w:val="1"/>
      <w:marLeft w:val="0"/>
      <w:marRight w:val="0"/>
      <w:marTop w:val="0"/>
      <w:marBottom w:val="0"/>
      <w:divBdr>
        <w:top w:val="none" w:sz="0" w:space="0" w:color="auto"/>
        <w:left w:val="none" w:sz="0" w:space="0" w:color="auto"/>
        <w:bottom w:val="none" w:sz="0" w:space="0" w:color="auto"/>
        <w:right w:val="none" w:sz="0" w:space="0" w:color="auto"/>
      </w:divBdr>
    </w:div>
    <w:div w:id="204803403">
      <w:bodyDiv w:val="1"/>
      <w:marLeft w:val="0"/>
      <w:marRight w:val="0"/>
      <w:marTop w:val="0"/>
      <w:marBottom w:val="0"/>
      <w:divBdr>
        <w:top w:val="none" w:sz="0" w:space="0" w:color="auto"/>
        <w:left w:val="none" w:sz="0" w:space="0" w:color="auto"/>
        <w:bottom w:val="none" w:sz="0" w:space="0" w:color="auto"/>
        <w:right w:val="none" w:sz="0" w:space="0" w:color="auto"/>
      </w:divBdr>
    </w:div>
    <w:div w:id="205023634">
      <w:bodyDiv w:val="1"/>
      <w:marLeft w:val="0"/>
      <w:marRight w:val="0"/>
      <w:marTop w:val="0"/>
      <w:marBottom w:val="0"/>
      <w:divBdr>
        <w:top w:val="none" w:sz="0" w:space="0" w:color="auto"/>
        <w:left w:val="none" w:sz="0" w:space="0" w:color="auto"/>
        <w:bottom w:val="none" w:sz="0" w:space="0" w:color="auto"/>
        <w:right w:val="none" w:sz="0" w:space="0" w:color="auto"/>
      </w:divBdr>
    </w:div>
    <w:div w:id="205220850">
      <w:bodyDiv w:val="1"/>
      <w:marLeft w:val="0"/>
      <w:marRight w:val="0"/>
      <w:marTop w:val="0"/>
      <w:marBottom w:val="0"/>
      <w:divBdr>
        <w:top w:val="none" w:sz="0" w:space="0" w:color="auto"/>
        <w:left w:val="none" w:sz="0" w:space="0" w:color="auto"/>
        <w:bottom w:val="none" w:sz="0" w:space="0" w:color="auto"/>
        <w:right w:val="none" w:sz="0" w:space="0" w:color="auto"/>
      </w:divBdr>
    </w:div>
    <w:div w:id="205456360">
      <w:bodyDiv w:val="1"/>
      <w:marLeft w:val="0"/>
      <w:marRight w:val="0"/>
      <w:marTop w:val="0"/>
      <w:marBottom w:val="0"/>
      <w:divBdr>
        <w:top w:val="none" w:sz="0" w:space="0" w:color="auto"/>
        <w:left w:val="none" w:sz="0" w:space="0" w:color="auto"/>
        <w:bottom w:val="none" w:sz="0" w:space="0" w:color="auto"/>
        <w:right w:val="none" w:sz="0" w:space="0" w:color="auto"/>
      </w:divBdr>
    </w:div>
    <w:div w:id="205653260">
      <w:bodyDiv w:val="1"/>
      <w:marLeft w:val="0"/>
      <w:marRight w:val="0"/>
      <w:marTop w:val="0"/>
      <w:marBottom w:val="0"/>
      <w:divBdr>
        <w:top w:val="none" w:sz="0" w:space="0" w:color="auto"/>
        <w:left w:val="none" w:sz="0" w:space="0" w:color="auto"/>
        <w:bottom w:val="none" w:sz="0" w:space="0" w:color="auto"/>
        <w:right w:val="none" w:sz="0" w:space="0" w:color="auto"/>
      </w:divBdr>
    </w:div>
    <w:div w:id="206720287">
      <w:bodyDiv w:val="1"/>
      <w:marLeft w:val="0"/>
      <w:marRight w:val="0"/>
      <w:marTop w:val="0"/>
      <w:marBottom w:val="0"/>
      <w:divBdr>
        <w:top w:val="none" w:sz="0" w:space="0" w:color="auto"/>
        <w:left w:val="none" w:sz="0" w:space="0" w:color="auto"/>
        <w:bottom w:val="none" w:sz="0" w:space="0" w:color="auto"/>
        <w:right w:val="none" w:sz="0" w:space="0" w:color="auto"/>
      </w:divBdr>
    </w:div>
    <w:div w:id="207763129">
      <w:bodyDiv w:val="1"/>
      <w:marLeft w:val="0"/>
      <w:marRight w:val="0"/>
      <w:marTop w:val="0"/>
      <w:marBottom w:val="0"/>
      <w:divBdr>
        <w:top w:val="none" w:sz="0" w:space="0" w:color="auto"/>
        <w:left w:val="none" w:sz="0" w:space="0" w:color="auto"/>
        <w:bottom w:val="none" w:sz="0" w:space="0" w:color="auto"/>
        <w:right w:val="none" w:sz="0" w:space="0" w:color="auto"/>
      </w:divBdr>
    </w:div>
    <w:div w:id="208537668">
      <w:bodyDiv w:val="1"/>
      <w:marLeft w:val="0"/>
      <w:marRight w:val="0"/>
      <w:marTop w:val="0"/>
      <w:marBottom w:val="0"/>
      <w:divBdr>
        <w:top w:val="none" w:sz="0" w:space="0" w:color="auto"/>
        <w:left w:val="none" w:sz="0" w:space="0" w:color="auto"/>
        <w:bottom w:val="none" w:sz="0" w:space="0" w:color="auto"/>
        <w:right w:val="none" w:sz="0" w:space="0" w:color="auto"/>
      </w:divBdr>
      <w:divsChild>
        <w:div w:id="1498880312">
          <w:marLeft w:val="0"/>
          <w:marRight w:val="0"/>
          <w:marTop w:val="0"/>
          <w:marBottom w:val="0"/>
          <w:divBdr>
            <w:top w:val="none" w:sz="0" w:space="0" w:color="auto"/>
            <w:left w:val="none" w:sz="0" w:space="0" w:color="auto"/>
            <w:bottom w:val="none" w:sz="0" w:space="0" w:color="auto"/>
            <w:right w:val="none" w:sz="0" w:space="0" w:color="auto"/>
          </w:divBdr>
          <w:divsChild>
            <w:div w:id="534466137">
              <w:marLeft w:val="0"/>
              <w:marRight w:val="0"/>
              <w:marTop w:val="0"/>
              <w:marBottom w:val="0"/>
              <w:divBdr>
                <w:top w:val="none" w:sz="0" w:space="0" w:color="auto"/>
                <w:left w:val="none" w:sz="0" w:space="0" w:color="auto"/>
                <w:bottom w:val="none" w:sz="0" w:space="0" w:color="auto"/>
                <w:right w:val="none" w:sz="0" w:space="0" w:color="auto"/>
              </w:divBdr>
              <w:divsChild>
                <w:div w:id="1599870862">
                  <w:marLeft w:val="0"/>
                  <w:marRight w:val="0"/>
                  <w:marTop w:val="0"/>
                  <w:marBottom w:val="0"/>
                  <w:divBdr>
                    <w:top w:val="none" w:sz="0" w:space="0" w:color="auto"/>
                    <w:left w:val="none" w:sz="0" w:space="0" w:color="auto"/>
                    <w:bottom w:val="none" w:sz="0" w:space="0" w:color="auto"/>
                    <w:right w:val="none" w:sz="0" w:space="0" w:color="auto"/>
                  </w:divBdr>
                  <w:divsChild>
                    <w:div w:id="1973098707">
                      <w:marLeft w:val="0"/>
                      <w:marRight w:val="0"/>
                      <w:marTop w:val="0"/>
                      <w:marBottom w:val="0"/>
                      <w:divBdr>
                        <w:top w:val="none" w:sz="0" w:space="0" w:color="auto"/>
                        <w:left w:val="none" w:sz="0" w:space="0" w:color="auto"/>
                        <w:bottom w:val="none" w:sz="0" w:space="0" w:color="auto"/>
                        <w:right w:val="none" w:sz="0" w:space="0" w:color="auto"/>
                      </w:divBdr>
                      <w:divsChild>
                        <w:div w:id="1536774917">
                          <w:marLeft w:val="0"/>
                          <w:marRight w:val="0"/>
                          <w:marTop w:val="0"/>
                          <w:marBottom w:val="300"/>
                          <w:divBdr>
                            <w:top w:val="none" w:sz="0" w:space="0" w:color="auto"/>
                            <w:left w:val="none" w:sz="0" w:space="0" w:color="auto"/>
                            <w:bottom w:val="none" w:sz="0" w:space="0" w:color="auto"/>
                            <w:right w:val="none" w:sz="0" w:space="0" w:color="auto"/>
                          </w:divBdr>
                          <w:divsChild>
                            <w:div w:id="382749674">
                              <w:marLeft w:val="0"/>
                              <w:marRight w:val="0"/>
                              <w:marTop w:val="0"/>
                              <w:marBottom w:val="0"/>
                              <w:divBdr>
                                <w:top w:val="none" w:sz="0" w:space="0" w:color="auto"/>
                                <w:left w:val="none" w:sz="0" w:space="0" w:color="auto"/>
                                <w:bottom w:val="none" w:sz="0" w:space="0" w:color="auto"/>
                                <w:right w:val="none" w:sz="0" w:space="0" w:color="auto"/>
                              </w:divBdr>
                              <w:divsChild>
                                <w:div w:id="1245842507">
                                  <w:marLeft w:val="0"/>
                                  <w:marRight w:val="0"/>
                                  <w:marTop w:val="0"/>
                                  <w:marBottom w:val="0"/>
                                  <w:divBdr>
                                    <w:top w:val="none" w:sz="0" w:space="0" w:color="auto"/>
                                    <w:left w:val="none" w:sz="0" w:space="0" w:color="auto"/>
                                    <w:bottom w:val="none" w:sz="0" w:space="0" w:color="auto"/>
                                    <w:right w:val="none" w:sz="0" w:space="0" w:color="auto"/>
                                  </w:divBdr>
                                  <w:divsChild>
                                    <w:div w:id="91536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14306">
      <w:bodyDiv w:val="1"/>
      <w:marLeft w:val="0"/>
      <w:marRight w:val="0"/>
      <w:marTop w:val="0"/>
      <w:marBottom w:val="0"/>
      <w:divBdr>
        <w:top w:val="none" w:sz="0" w:space="0" w:color="auto"/>
        <w:left w:val="none" w:sz="0" w:space="0" w:color="auto"/>
        <w:bottom w:val="none" w:sz="0" w:space="0" w:color="auto"/>
        <w:right w:val="none" w:sz="0" w:space="0" w:color="auto"/>
      </w:divBdr>
    </w:div>
    <w:div w:id="208763679">
      <w:bodyDiv w:val="1"/>
      <w:marLeft w:val="0"/>
      <w:marRight w:val="0"/>
      <w:marTop w:val="0"/>
      <w:marBottom w:val="0"/>
      <w:divBdr>
        <w:top w:val="none" w:sz="0" w:space="0" w:color="auto"/>
        <w:left w:val="none" w:sz="0" w:space="0" w:color="auto"/>
        <w:bottom w:val="none" w:sz="0" w:space="0" w:color="auto"/>
        <w:right w:val="none" w:sz="0" w:space="0" w:color="auto"/>
      </w:divBdr>
    </w:div>
    <w:div w:id="208809291">
      <w:bodyDiv w:val="1"/>
      <w:marLeft w:val="0"/>
      <w:marRight w:val="0"/>
      <w:marTop w:val="0"/>
      <w:marBottom w:val="0"/>
      <w:divBdr>
        <w:top w:val="none" w:sz="0" w:space="0" w:color="auto"/>
        <w:left w:val="none" w:sz="0" w:space="0" w:color="auto"/>
        <w:bottom w:val="none" w:sz="0" w:space="0" w:color="auto"/>
        <w:right w:val="none" w:sz="0" w:space="0" w:color="auto"/>
      </w:divBdr>
    </w:div>
    <w:div w:id="209928549">
      <w:bodyDiv w:val="1"/>
      <w:marLeft w:val="0"/>
      <w:marRight w:val="0"/>
      <w:marTop w:val="0"/>
      <w:marBottom w:val="0"/>
      <w:divBdr>
        <w:top w:val="none" w:sz="0" w:space="0" w:color="auto"/>
        <w:left w:val="none" w:sz="0" w:space="0" w:color="auto"/>
        <w:bottom w:val="none" w:sz="0" w:space="0" w:color="auto"/>
        <w:right w:val="none" w:sz="0" w:space="0" w:color="auto"/>
      </w:divBdr>
    </w:div>
    <w:div w:id="210114931">
      <w:bodyDiv w:val="1"/>
      <w:marLeft w:val="0"/>
      <w:marRight w:val="0"/>
      <w:marTop w:val="0"/>
      <w:marBottom w:val="0"/>
      <w:divBdr>
        <w:top w:val="none" w:sz="0" w:space="0" w:color="auto"/>
        <w:left w:val="none" w:sz="0" w:space="0" w:color="auto"/>
        <w:bottom w:val="none" w:sz="0" w:space="0" w:color="auto"/>
        <w:right w:val="none" w:sz="0" w:space="0" w:color="auto"/>
      </w:divBdr>
    </w:div>
    <w:div w:id="210266891">
      <w:bodyDiv w:val="1"/>
      <w:marLeft w:val="0"/>
      <w:marRight w:val="0"/>
      <w:marTop w:val="0"/>
      <w:marBottom w:val="0"/>
      <w:divBdr>
        <w:top w:val="none" w:sz="0" w:space="0" w:color="auto"/>
        <w:left w:val="none" w:sz="0" w:space="0" w:color="auto"/>
        <w:bottom w:val="none" w:sz="0" w:space="0" w:color="auto"/>
        <w:right w:val="none" w:sz="0" w:space="0" w:color="auto"/>
      </w:divBdr>
    </w:div>
    <w:div w:id="210388517">
      <w:bodyDiv w:val="1"/>
      <w:marLeft w:val="0"/>
      <w:marRight w:val="0"/>
      <w:marTop w:val="0"/>
      <w:marBottom w:val="0"/>
      <w:divBdr>
        <w:top w:val="none" w:sz="0" w:space="0" w:color="auto"/>
        <w:left w:val="none" w:sz="0" w:space="0" w:color="auto"/>
        <w:bottom w:val="none" w:sz="0" w:space="0" w:color="auto"/>
        <w:right w:val="none" w:sz="0" w:space="0" w:color="auto"/>
      </w:divBdr>
    </w:div>
    <w:div w:id="211038727">
      <w:bodyDiv w:val="1"/>
      <w:marLeft w:val="0"/>
      <w:marRight w:val="0"/>
      <w:marTop w:val="0"/>
      <w:marBottom w:val="0"/>
      <w:divBdr>
        <w:top w:val="none" w:sz="0" w:space="0" w:color="auto"/>
        <w:left w:val="none" w:sz="0" w:space="0" w:color="auto"/>
        <w:bottom w:val="none" w:sz="0" w:space="0" w:color="auto"/>
        <w:right w:val="none" w:sz="0" w:space="0" w:color="auto"/>
      </w:divBdr>
    </w:div>
    <w:div w:id="211039631">
      <w:bodyDiv w:val="1"/>
      <w:marLeft w:val="0"/>
      <w:marRight w:val="0"/>
      <w:marTop w:val="0"/>
      <w:marBottom w:val="0"/>
      <w:divBdr>
        <w:top w:val="none" w:sz="0" w:space="0" w:color="auto"/>
        <w:left w:val="none" w:sz="0" w:space="0" w:color="auto"/>
        <w:bottom w:val="none" w:sz="0" w:space="0" w:color="auto"/>
        <w:right w:val="none" w:sz="0" w:space="0" w:color="auto"/>
      </w:divBdr>
    </w:div>
    <w:div w:id="211039690">
      <w:bodyDiv w:val="1"/>
      <w:marLeft w:val="0"/>
      <w:marRight w:val="0"/>
      <w:marTop w:val="0"/>
      <w:marBottom w:val="0"/>
      <w:divBdr>
        <w:top w:val="none" w:sz="0" w:space="0" w:color="auto"/>
        <w:left w:val="none" w:sz="0" w:space="0" w:color="auto"/>
        <w:bottom w:val="none" w:sz="0" w:space="0" w:color="auto"/>
        <w:right w:val="none" w:sz="0" w:space="0" w:color="auto"/>
      </w:divBdr>
    </w:div>
    <w:div w:id="211312423">
      <w:bodyDiv w:val="1"/>
      <w:marLeft w:val="0"/>
      <w:marRight w:val="0"/>
      <w:marTop w:val="0"/>
      <w:marBottom w:val="0"/>
      <w:divBdr>
        <w:top w:val="none" w:sz="0" w:space="0" w:color="auto"/>
        <w:left w:val="none" w:sz="0" w:space="0" w:color="auto"/>
        <w:bottom w:val="none" w:sz="0" w:space="0" w:color="auto"/>
        <w:right w:val="none" w:sz="0" w:space="0" w:color="auto"/>
      </w:divBdr>
    </w:div>
    <w:div w:id="211770958">
      <w:bodyDiv w:val="1"/>
      <w:marLeft w:val="0"/>
      <w:marRight w:val="0"/>
      <w:marTop w:val="0"/>
      <w:marBottom w:val="0"/>
      <w:divBdr>
        <w:top w:val="none" w:sz="0" w:space="0" w:color="auto"/>
        <w:left w:val="none" w:sz="0" w:space="0" w:color="auto"/>
        <w:bottom w:val="none" w:sz="0" w:space="0" w:color="auto"/>
        <w:right w:val="none" w:sz="0" w:space="0" w:color="auto"/>
      </w:divBdr>
    </w:div>
    <w:div w:id="211966281">
      <w:bodyDiv w:val="1"/>
      <w:marLeft w:val="0"/>
      <w:marRight w:val="0"/>
      <w:marTop w:val="0"/>
      <w:marBottom w:val="0"/>
      <w:divBdr>
        <w:top w:val="none" w:sz="0" w:space="0" w:color="auto"/>
        <w:left w:val="none" w:sz="0" w:space="0" w:color="auto"/>
        <w:bottom w:val="none" w:sz="0" w:space="0" w:color="auto"/>
        <w:right w:val="none" w:sz="0" w:space="0" w:color="auto"/>
      </w:divBdr>
    </w:div>
    <w:div w:id="212035818">
      <w:bodyDiv w:val="1"/>
      <w:marLeft w:val="0"/>
      <w:marRight w:val="0"/>
      <w:marTop w:val="0"/>
      <w:marBottom w:val="0"/>
      <w:divBdr>
        <w:top w:val="none" w:sz="0" w:space="0" w:color="auto"/>
        <w:left w:val="none" w:sz="0" w:space="0" w:color="auto"/>
        <w:bottom w:val="none" w:sz="0" w:space="0" w:color="auto"/>
        <w:right w:val="none" w:sz="0" w:space="0" w:color="auto"/>
      </w:divBdr>
    </w:div>
    <w:div w:id="212813353">
      <w:bodyDiv w:val="1"/>
      <w:marLeft w:val="0"/>
      <w:marRight w:val="0"/>
      <w:marTop w:val="0"/>
      <w:marBottom w:val="0"/>
      <w:divBdr>
        <w:top w:val="none" w:sz="0" w:space="0" w:color="auto"/>
        <w:left w:val="none" w:sz="0" w:space="0" w:color="auto"/>
        <w:bottom w:val="none" w:sz="0" w:space="0" w:color="auto"/>
        <w:right w:val="none" w:sz="0" w:space="0" w:color="auto"/>
      </w:divBdr>
    </w:div>
    <w:div w:id="212932985">
      <w:bodyDiv w:val="1"/>
      <w:marLeft w:val="0"/>
      <w:marRight w:val="0"/>
      <w:marTop w:val="0"/>
      <w:marBottom w:val="0"/>
      <w:divBdr>
        <w:top w:val="none" w:sz="0" w:space="0" w:color="auto"/>
        <w:left w:val="none" w:sz="0" w:space="0" w:color="auto"/>
        <w:bottom w:val="none" w:sz="0" w:space="0" w:color="auto"/>
        <w:right w:val="none" w:sz="0" w:space="0" w:color="auto"/>
      </w:divBdr>
    </w:div>
    <w:div w:id="213394282">
      <w:bodyDiv w:val="1"/>
      <w:marLeft w:val="0"/>
      <w:marRight w:val="0"/>
      <w:marTop w:val="0"/>
      <w:marBottom w:val="0"/>
      <w:divBdr>
        <w:top w:val="none" w:sz="0" w:space="0" w:color="auto"/>
        <w:left w:val="none" w:sz="0" w:space="0" w:color="auto"/>
        <w:bottom w:val="none" w:sz="0" w:space="0" w:color="auto"/>
        <w:right w:val="none" w:sz="0" w:space="0" w:color="auto"/>
      </w:divBdr>
    </w:div>
    <w:div w:id="213859937">
      <w:bodyDiv w:val="1"/>
      <w:marLeft w:val="0"/>
      <w:marRight w:val="0"/>
      <w:marTop w:val="0"/>
      <w:marBottom w:val="0"/>
      <w:divBdr>
        <w:top w:val="none" w:sz="0" w:space="0" w:color="auto"/>
        <w:left w:val="none" w:sz="0" w:space="0" w:color="auto"/>
        <w:bottom w:val="none" w:sz="0" w:space="0" w:color="auto"/>
        <w:right w:val="none" w:sz="0" w:space="0" w:color="auto"/>
      </w:divBdr>
    </w:div>
    <w:div w:id="214001831">
      <w:bodyDiv w:val="1"/>
      <w:marLeft w:val="0"/>
      <w:marRight w:val="0"/>
      <w:marTop w:val="0"/>
      <w:marBottom w:val="0"/>
      <w:divBdr>
        <w:top w:val="none" w:sz="0" w:space="0" w:color="auto"/>
        <w:left w:val="none" w:sz="0" w:space="0" w:color="auto"/>
        <w:bottom w:val="none" w:sz="0" w:space="0" w:color="auto"/>
        <w:right w:val="none" w:sz="0" w:space="0" w:color="auto"/>
      </w:divBdr>
    </w:div>
    <w:div w:id="214322315">
      <w:bodyDiv w:val="1"/>
      <w:marLeft w:val="0"/>
      <w:marRight w:val="0"/>
      <w:marTop w:val="0"/>
      <w:marBottom w:val="0"/>
      <w:divBdr>
        <w:top w:val="none" w:sz="0" w:space="0" w:color="auto"/>
        <w:left w:val="none" w:sz="0" w:space="0" w:color="auto"/>
        <w:bottom w:val="none" w:sz="0" w:space="0" w:color="auto"/>
        <w:right w:val="none" w:sz="0" w:space="0" w:color="auto"/>
      </w:divBdr>
    </w:div>
    <w:div w:id="214512372">
      <w:bodyDiv w:val="1"/>
      <w:marLeft w:val="0"/>
      <w:marRight w:val="0"/>
      <w:marTop w:val="0"/>
      <w:marBottom w:val="0"/>
      <w:divBdr>
        <w:top w:val="none" w:sz="0" w:space="0" w:color="auto"/>
        <w:left w:val="none" w:sz="0" w:space="0" w:color="auto"/>
        <w:bottom w:val="none" w:sz="0" w:space="0" w:color="auto"/>
        <w:right w:val="none" w:sz="0" w:space="0" w:color="auto"/>
      </w:divBdr>
    </w:div>
    <w:div w:id="216087163">
      <w:bodyDiv w:val="1"/>
      <w:marLeft w:val="0"/>
      <w:marRight w:val="0"/>
      <w:marTop w:val="0"/>
      <w:marBottom w:val="0"/>
      <w:divBdr>
        <w:top w:val="none" w:sz="0" w:space="0" w:color="auto"/>
        <w:left w:val="none" w:sz="0" w:space="0" w:color="auto"/>
        <w:bottom w:val="none" w:sz="0" w:space="0" w:color="auto"/>
        <w:right w:val="none" w:sz="0" w:space="0" w:color="auto"/>
      </w:divBdr>
    </w:div>
    <w:div w:id="216937534">
      <w:bodyDiv w:val="1"/>
      <w:marLeft w:val="0"/>
      <w:marRight w:val="0"/>
      <w:marTop w:val="0"/>
      <w:marBottom w:val="0"/>
      <w:divBdr>
        <w:top w:val="none" w:sz="0" w:space="0" w:color="auto"/>
        <w:left w:val="none" w:sz="0" w:space="0" w:color="auto"/>
        <w:bottom w:val="none" w:sz="0" w:space="0" w:color="auto"/>
        <w:right w:val="none" w:sz="0" w:space="0" w:color="auto"/>
      </w:divBdr>
    </w:div>
    <w:div w:id="217252437">
      <w:bodyDiv w:val="1"/>
      <w:marLeft w:val="0"/>
      <w:marRight w:val="0"/>
      <w:marTop w:val="0"/>
      <w:marBottom w:val="0"/>
      <w:divBdr>
        <w:top w:val="none" w:sz="0" w:space="0" w:color="auto"/>
        <w:left w:val="none" w:sz="0" w:space="0" w:color="auto"/>
        <w:bottom w:val="none" w:sz="0" w:space="0" w:color="auto"/>
        <w:right w:val="none" w:sz="0" w:space="0" w:color="auto"/>
      </w:divBdr>
    </w:div>
    <w:div w:id="217861901">
      <w:bodyDiv w:val="1"/>
      <w:marLeft w:val="0"/>
      <w:marRight w:val="0"/>
      <w:marTop w:val="0"/>
      <w:marBottom w:val="0"/>
      <w:divBdr>
        <w:top w:val="none" w:sz="0" w:space="0" w:color="auto"/>
        <w:left w:val="none" w:sz="0" w:space="0" w:color="auto"/>
        <w:bottom w:val="none" w:sz="0" w:space="0" w:color="auto"/>
        <w:right w:val="none" w:sz="0" w:space="0" w:color="auto"/>
      </w:divBdr>
    </w:div>
    <w:div w:id="218591360">
      <w:bodyDiv w:val="1"/>
      <w:marLeft w:val="0"/>
      <w:marRight w:val="0"/>
      <w:marTop w:val="0"/>
      <w:marBottom w:val="0"/>
      <w:divBdr>
        <w:top w:val="none" w:sz="0" w:space="0" w:color="auto"/>
        <w:left w:val="none" w:sz="0" w:space="0" w:color="auto"/>
        <w:bottom w:val="none" w:sz="0" w:space="0" w:color="auto"/>
        <w:right w:val="none" w:sz="0" w:space="0" w:color="auto"/>
      </w:divBdr>
    </w:div>
    <w:div w:id="219369486">
      <w:bodyDiv w:val="1"/>
      <w:marLeft w:val="0"/>
      <w:marRight w:val="0"/>
      <w:marTop w:val="0"/>
      <w:marBottom w:val="0"/>
      <w:divBdr>
        <w:top w:val="none" w:sz="0" w:space="0" w:color="auto"/>
        <w:left w:val="none" w:sz="0" w:space="0" w:color="auto"/>
        <w:bottom w:val="none" w:sz="0" w:space="0" w:color="auto"/>
        <w:right w:val="none" w:sz="0" w:space="0" w:color="auto"/>
      </w:divBdr>
    </w:div>
    <w:div w:id="219558383">
      <w:bodyDiv w:val="1"/>
      <w:marLeft w:val="0"/>
      <w:marRight w:val="0"/>
      <w:marTop w:val="0"/>
      <w:marBottom w:val="0"/>
      <w:divBdr>
        <w:top w:val="none" w:sz="0" w:space="0" w:color="auto"/>
        <w:left w:val="none" w:sz="0" w:space="0" w:color="auto"/>
        <w:bottom w:val="none" w:sz="0" w:space="0" w:color="auto"/>
        <w:right w:val="none" w:sz="0" w:space="0" w:color="auto"/>
      </w:divBdr>
    </w:div>
    <w:div w:id="220288733">
      <w:bodyDiv w:val="1"/>
      <w:marLeft w:val="0"/>
      <w:marRight w:val="0"/>
      <w:marTop w:val="0"/>
      <w:marBottom w:val="0"/>
      <w:divBdr>
        <w:top w:val="none" w:sz="0" w:space="0" w:color="auto"/>
        <w:left w:val="none" w:sz="0" w:space="0" w:color="auto"/>
        <w:bottom w:val="none" w:sz="0" w:space="0" w:color="auto"/>
        <w:right w:val="none" w:sz="0" w:space="0" w:color="auto"/>
      </w:divBdr>
    </w:div>
    <w:div w:id="220482592">
      <w:bodyDiv w:val="1"/>
      <w:marLeft w:val="0"/>
      <w:marRight w:val="0"/>
      <w:marTop w:val="0"/>
      <w:marBottom w:val="0"/>
      <w:divBdr>
        <w:top w:val="none" w:sz="0" w:space="0" w:color="auto"/>
        <w:left w:val="none" w:sz="0" w:space="0" w:color="auto"/>
        <w:bottom w:val="none" w:sz="0" w:space="0" w:color="auto"/>
        <w:right w:val="none" w:sz="0" w:space="0" w:color="auto"/>
      </w:divBdr>
    </w:div>
    <w:div w:id="221410330">
      <w:bodyDiv w:val="1"/>
      <w:marLeft w:val="0"/>
      <w:marRight w:val="0"/>
      <w:marTop w:val="0"/>
      <w:marBottom w:val="0"/>
      <w:divBdr>
        <w:top w:val="none" w:sz="0" w:space="0" w:color="auto"/>
        <w:left w:val="none" w:sz="0" w:space="0" w:color="auto"/>
        <w:bottom w:val="none" w:sz="0" w:space="0" w:color="auto"/>
        <w:right w:val="none" w:sz="0" w:space="0" w:color="auto"/>
      </w:divBdr>
      <w:divsChild>
        <w:div w:id="1090659623">
          <w:marLeft w:val="0"/>
          <w:marRight w:val="0"/>
          <w:marTop w:val="0"/>
          <w:marBottom w:val="0"/>
          <w:divBdr>
            <w:top w:val="none" w:sz="0" w:space="0" w:color="auto"/>
            <w:left w:val="none" w:sz="0" w:space="0" w:color="auto"/>
            <w:bottom w:val="none" w:sz="0" w:space="0" w:color="auto"/>
            <w:right w:val="none" w:sz="0" w:space="0" w:color="auto"/>
          </w:divBdr>
        </w:div>
        <w:div w:id="1466965001">
          <w:marLeft w:val="0"/>
          <w:marRight w:val="0"/>
          <w:marTop w:val="0"/>
          <w:marBottom w:val="0"/>
          <w:divBdr>
            <w:top w:val="none" w:sz="0" w:space="0" w:color="auto"/>
            <w:left w:val="none" w:sz="0" w:space="0" w:color="auto"/>
            <w:bottom w:val="none" w:sz="0" w:space="0" w:color="auto"/>
            <w:right w:val="none" w:sz="0" w:space="0" w:color="auto"/>
          </w:divBdr>
        </w:div>
        <w:div w:id="2122258906">
          <w:marLeft w:val="0"/>
          <w:marRight w:val="0"/>
          <w:marTop w:val="0"/>
          <w:marBottom w:val="0"/>
          <w:divBdr>
            <w:top w:val="none" w:sz="0" w:space="0" w:color="auto"/>
            <w:left w:val="none" w:sz="0" w:space="0" w:color="auto"/>
            <w:bottom w:val="none" w:sz="0" w:space="0" w:color="auto"/>
            <w:right w:val="none" w:sz="0" w:space="0" w:color="auto"/>
          </w:divBdr>
          <w:divsChild>
            <w:div w:id="961225176">
              <w:marLeft w:val="0"/>
              <w:marRight w:val="0"/>
              <w:marTop w:val="0"/>
              <w:marBottom w:val="0"/>
              <w:divBdr>
                <w:top w:val="none" w:sz="0" w:space="0" w:color="auto"/>
                <w:left w:val="none" w:sz="0" w:space="0" w:color="auto"/>
                <w:bottom w:val="none" w:sz="0" w:space="0" w:color="auto"/>
                <w:right w:val="none" w:sz="0" w:space="0" w:color="auto"/>
              </w:divBdr>
              <w:divsChild>
                <w:div w:id="84647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15018">
      <w:bodyDiv w:val="1"/>
      <w:marLeft w:val="0"/>
      <w:marRight w:val="0"/>
      <w:marTop w:val="0"/>
      <w:marBottom w:val="0"/>
      <w:divBdr>
        <w:top w:val="none" w:sz="0" w:space="0" w:color="auto"/>
        <w:left w:val="none" w:sz="0" w:space="0" w:color="auto"/>
        <w:bottom w:val="none" w:sz="0" w:space="0" w:color="auto"/>
        <w:right w:val="none" w:sz="0" w:space="0" w:color="auto"/>
      </w:divBdr>
    </w:div>
    <w:div w:id="221869787">
      <w:bodyDiv w:val="1"/>
      <w:marLeft w:val="0"/>
      <w:marRight w:val="0"/>
      <w:marTop w:val="0"/>
      <w:marBottom w:val="0"/>
      <w:divBdr>
        <w:top w:val="none" w:sz="0" w:space="0" w:color="auto"/>
        <w:left w:val="none" w:sz="0" w:space="0" w:color="auto"/>
        <w:bottom w:val="none" w:sz="0" w:space="0" w:color="auto"/>
        <w:right w:val="none" w:sz="0" w:space="0" w:color="auto"/>
      </w:divBdr>
    </w:div>
    <w:div w:id="221910560">
      <w:bodyDiv w:val="1"/>
      <w:marLeft w:val="0"/>
      <w:marRight w:val="0"/>
      <w:marTop w:val="0"/>
      <w:marBottom w:val="0"/>
      <w:divBdr>
        <w:top w:val="none" w:sz="0" w:space="0" w:color="auto"/>
        <w:left w:val="none" w:sz="0" w:space="0" w:color="auto"/>
        <w:bottom w:val="none" w:sz="0" w:space="0" w:color="auto"/>
        <w:right w:val="none" w:sz="0" w:space="0" w:color="auto"/>
      </w:divBdr>
    </w:div>
    <w:div w:id="221989922">
      <w:bodyDiv w:val="1"/>
      <w:marLeft w:val="0"/>
      <w:marRight w:val="0"/>
      <w:marTop w:val="0"/>
      <w:marBottom w:val="0"/>
      <w:divBdr>
        <w:top w:val="none" w:sz="0" w:space="0" w:color="auto"/>
        <w:left w:val="none" w:sz="0" w:space="0" w:color="auto"/>
        <w:bottom w:val="none" w:sz="0" w:space="0" w:color="auto"/>
        <w:right w:val="none" w:sz="0" w:space="0" w:color="auto"/>
      </w:divBdr>
    </w:div>
    <w:div w:id="222064142">
      <w:bodyDiv w:val="1"/>
      <w:marLeft w:val="0"/>
      <w:marRight w:val="0"/>
      <w:marTop w:val="0"/>
      <w:marBottom w:val="0"/>
      <w:divBdr>
        <w:top w:val="none" w:sz="0" w:space="0" w:color="auto"/>
        <w:left w:val="none" w:sz="0" w:space="0" w:color="auto"/>
        <w:bottom w:val="none" w:sz="0" w:space="0" w:color="auto"/>
        <w:right w:val="none" w:sz="0" w:space="0" w:color="auto"/>
      </w:divBdr>
    </w:div>
    <w:div w:id="222181026">
      <w:bodyDiv w:val="1"/>
      <w:marLeft w:val="0"/>
      <w:marRight w:val="0"/>
      <w:marTop w:val="0"/>
      <w:marBottom w:val="0"/>
      <w:divBdr>
        <w:top w:val="none" w:sz="0" w:space="0" w:color="auto"/>
        <w:left w:val="none" w:sz="0" w:space="0" w:color="auto"/>
        <w:bottom w:val="none" w:sz="0" w:space="0" w:color="auto"/>
        <w:right w:val="none" w:sz="0" w:space="0" w:color="auto"/>
      </w:divBdr>
    </w:div>
    <w:div w:id="222257765">
      <w:bodyDiv w:val="1"/>
      <w:marLeft w:val="0"/>
      <w:marRight w:val="0"/>
      <w:marTop w:val="0"/>
      <w:marBottom w:val="0"/>
      <w:divBdr>
        <w:top w:val="none" w:sz="0" w:space="0" w:color="auto"/>
        <w:left w:val="none" w:sz="0" w:space="0" w:color="auto"/>
        <w:bottom w:val="none" w:sz="0" w:space="0" w:color="auto"/>
        <w:right w:val="none" w:sz="0" w:space="0" w:color="auto"/>
      </w:divBdr>
    </w:div>
    <w:div w:id="222378571">
      <w:bodyDiv w:val="1"/>
      <w:marLeft w:val="0"/>
      <w:marRight w:val="0"/>
      <w:marTop w:val="0"/>
      <w:marBottom w:val="0"/>
      <w:divBdr>
        <w:top w:val="none" w:sz="0" w:space="0" w:color="auto"/>
        <w:left w:val="none" w:sz="0" w:space="0" w:color="auto"/>
        <w:bottom w:val="none" w:sz="0" w:space="0" w:color="auto"/>
        <w:right w:val="none" w:sz="0" w:space="0" w:color="auto"/>
      </w:divBdr>
    </w:div>
    <w:div w:id="223103985">
      <w:bodyDiv w:val="1"/>
      <w:marLeft w:val="0"/>
      <w:marRight w:val="0"/>
      <w:marTop w:val="0"/>
      <w:marBottom w:val="0"/>
      <w:divBdr>
        <w:top w:val="none" w:sz="0" w:space="0" w:color="auto"/>
        <w:left w:val="none" w:sz="0" w:space="0" w:color="auto"/>
        <w:bottom w:val="none" w:sz="0" w:space="0" w:color="auto"/>
        <w:right w:val="none" w:sz="0" w:space="0" w:color="auto"/>
      </w:divBdr>
    </w:div>
    <w:div w:id="223760881">
      <w:bodyDiv w:val="1"/>
      <w:marLeft w:val="0"/>
      <w:marRight w:val="0"/>
      <w:marTop w:val="0"/>
      <w:marBottom w:val="0"/>
      <w:divBdr>
        <w:top w:val="none" w:sz="0" w:space="0" w:color="auto"/>
        <w:left w:val="none" w:sz="0" w:space="0" w:color="auto"/>
        <w:bottom w:val="none" w:sz="0" w:space="0" w:color="auto"/>
        <w:right w:val="none" w:sz="0" w:space="0" w:color="auto"/>
      </w:divBdr>
    </w:div>
    <w:div w:id="225066639">
      <w:bodyDiv w:val="1"/>
      <w:marLeft w:val="0"/>
      <w:marRight w:val="0"/>
      <w:marTop w:val="0"/>
      <w:marBottom w:val="0"/>
      <w:divBdr>
        <w:top w:val="none" w:sz="0" w:space="0" w:color="auto"/>
        <w:left w:val="none" w:sz="0" w:space="0" w:color="auto"/>
        <w:bottom w:val="none" w:sz="0" w:space="0" w:color="auto"/>
        <w:right w:val="none" w:sz="0" w:space="0" w:color="auto"/>
      </w:divBdr>
    </w:div>
    <w:div w:id="225994733">
      <w:bodyDiv w:val="1"/>
      <w:marLeft w:val="0"/>
      <w:marRight w:val="0"/>
      <w:marTop w:val="0"/>
      <w:marBottom w:val="0"/>
      <w:divBdr>
        <w:top w:val="none" w:sz="0" w:space="0" w:color="auto"/>
        <w:left w:val="none" w:sz="0" w:space="0" w:color="auto"/>
        <w:bottom w:val="none" w:sz="0" w:space="0" w:color="auto"/>
        <w:right w:val="none" w:sz="0" w:space="0" w:color="auto"/>
      </w:divBdr>
      <w:divsChild>
        <w:div w:id="389546668">
          <w:marLeft w:val="0"/>
          <w:marRight w:val="0"/>
          <w:marTop w:val="0"/>
          <w:marBottom w:val="0"/>
          <w:divBdr>
            <w:top w:val="none" w:sz="0" w:space="0" w:color="auto"/>
            <w:left w:val="none" w:sz="0" w:space="0" w:color="auto"/>
            <w:bottom w:val="none" w:sz="0" w:space="0" w:color="auto"/>
            <w:right w:val="none" w:sz="0" w:space="0" w:color="auto"/>
          </w:divBdr>
          <w:divsChild>
            <w:div w:id="1905138200">
              <w:marLeft w:val="0"/>
              <w:marRight w:val="0"/>
              <w:marTop w:val="0"/>
              <w:marBottom w:val="0"/>
              <w:divBdr>
                <w:top w:val="none" w:sz="0" w:space="0" w:color="auto"/>
                <w:left w:val="none" w:sz="0" w:space="0" w:color="auto"/>
                <w:bottom w:val="none" w:sz="0" w:space="0" w:color="auto"/>
                <w:right w:val="none" w:sz="0" w:space="0" w:color="auto"/>
              </w:divBdr>
              <w:divsChild>
                <w:div w:id="100152870">
                  <w:marLeft w:val="0"/>
                  <w:marRight w:val="0"/>
                  <w:marTop w:val="0"/>
                  <w:marBottom w:val="0"/>
                  <w:divBdr>
                    <w:top w:val="none" w:sz="0" w:space="0" w:color="auto"/>
                    <w:left w:val="none" w:sz="0" w:space="0" w:color="auto"/>
                    <w:bottom w:val="none" w:sz="0" w:space="0" w:color="auto"/>
                    <w:right w:val="none" w:sz="0" w:space="0" w:color="auto"/>
                  </w:divBdr>
                  <w:divsChild>
                    <w:div w:id="671370556">
                      <w:marLeft w:val="0"/>
                      <w:marRight w:val="0"/>
                      <w:marTop w:val="0"/>
                      <w:marBottom w:val="0"/>
                      <w:divBdr>
                        <w:top w:val="none" w:sz="0" w:space="0" w:color="auto"/>
                        <w:left w:val="none" w:sz="0" w:space="0" w:color="auto"/>
                        <w:bottom w:val="none" w:sz="0" w:space="0" w:color="auto"/>
                        <w:right w:val="none" w:sz="0" w:space="0" w:color="auto"/>
                      </w:divBdr>
                      <w:divsChild>
                        <w:div w:id="1016465680">
                          <w:marLeft w:val="0"/>
                          <w:marRight w:val="0"/>
                          <w:marTop w:val="0"/>
                          <w:marBottom w:val="0"/>
                          <w:divBdr>
                            <w:top w:val="none" w:sz="0" w:space="0" w:color="auto"/>
                            <w:left w:val="none" w:sz="0" w:space="0" w:color="auto"/>
                            <w:bottom w:val="none" w:sz="0" w:space="0" w:color="auto"/>
                            <w:right w:val="none" w:sz="0" w:space="0" w:color="auto"/>
                          </w:divBdr>
                          <w:divsChild>
                            <w:div w:id="1525172014">
                              <w:marLeft w:val="0"/>
                              <w:marRight w:val="0"/>
                              <w:marTop w:val="0"/>
                              <w:marBottom w:val="0"/>
                              <w:divBdr>
                                <w:top w:val="none" w:sz="0" w:space="0" w:color="auto"/>
                                <w:left w:val="none" w:sz="0" w:space="0" w:color="auto"/>
                                <w:bottom w:val="none" w:sz="0" w:space="0" w:color="auto"/>
                                <w:right w:val="none" w:sz="0" w:space="0" w:color="auto"/>
                              </w:divBdr>
                              <w:divsChild>
                                <w:div w:id="464662861">
                                  <w:marLeft w:val="0"/>
                                  <w:marRight w:val="0"/>
                                  <w:marTop w:val="0"/>
                                  <w:marBottom w:val="375"/>
                                  <w:divBdr>
                                    <w:top w:val="none" w:sz="0" w:space="0" w:color="auto"/>
                                    <w:left w:val="none" w:sz="0" w:space="0" w:color="auto"/>
                                    <w:bottom w:val="none" w:sz="0" w:space="0" w:color="auto"/>
                                    <w:right w:val="none" w:sz="0" w:space="0" w:color="auto"/>
                                  </w:divBdr>
                                  <w:divsChild>
                                    <w:div w:id="386730299">
                                      <w:marLeft w:val="0"/>
                                      <w:marRight w:val="0"/>
                                      <w:marTop w:val="0"/>
                                      <w:marBottom w:val="0"/>
                                      <w:divBdr>
                                        <w:top w:val="none" w:sz="0" w:space="0" w:color="auto"/>
                                        <w:left w:val="none" w:sz="0" w:space="0" w:color="auto"/>
                                        <w:bottom w:val="none" w:sz="0" w:space="0" w:color="auto"/>
                                        <w:right w:val="none" w:sz="0" w:space="0" w:color="auto"/>
                                      </w:divBdr>
                                      <w:divsChild>
                                        <w:div w:id="152994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7962457">
      <w:bodyDiv w:val="1"/>
      <w:marLeft w:val="0"/>
      <w:marRight w:val="0"/>
      <w:marTop w:val="0"/>
      <w:marBottom w:val="0"/>
      <w:divBdr>
        <w:top w:val="none" w:sz="0" w:space="0" w:color="auto"/>
        <w:left w:val="none" w:sz="0" w:space="0" w:color="auto"/>
        <w:bottom w:val="none" w:sz="0" w:space="0" w:color="auto"/>
        <w:right w:val="none" w:sz="0" w:space="0" w:color="auto"/>
      </w:divBdr>
    </w:div>
    <w:div w:id="228032337">
      <w:bodyDiv w:val="1"/>
      <w:marLeft w:val="0"/>
      <w:marRight w:val="0"/>
      <w:marTop w:val="0"/>
      <w:marBottom w:val="0"/>
      <w:divBdr>
        <w:top w:val="none" w:sz="0" w:space="0" w:color="auto"/>
        <w:left w:val="none" w:sz="0" w:space="0" w:color="auto"/>
        <w:bottom w:val="none" w:sz="0" w:space="0" w:color="auto"/>
        <w:right w:val="none" w:sz="0" w:space="0" w:color="auto"/>
      </w:divBdr>
    </w:div>
    <w:div w:id="229049186">
      <w:bodyDiv w:val="1"/>
      <w:marLeft w:val="0"/>
      <w:marRight w:val="0"/>
      <w:marTop w:val="0"/>
      <w:marBottom w:val="0"/>
      <w:divBdr>
        <w:top w:val="none" w:sz="0" w:space="0" w:color="auto"/>
        <w:left w:val="none" w:sz="0" w:space="0" w:color="auto"/>
        <w:bottom w:val="none" w:sz="0" w:space="0" w:color="auto"/>
        <w:right w:val="none" w:sz="0" w:space="0" w:color="auto"/>
      </w:divBdr>
    </w:div>
    <w:div w:id="230238035">
      <w:bodyDiv w:val="1"/>
      <w:marLeft w:val="0"/>
      <w:marRight w:val="0"/>
      <w:marTop w:val="0"/>
      <w:marBottom w:val="0"/>
      <w:divBdr>
        <w:top w:val="none" w:sz="0" w:space="0" w:color="auto"/>
        <w:left w:val="none" w:sz="0" w:space="0" w:color="auto"/>
        <w:bottom w:val="none" w:sz="0" w:space="0" w:color="auto"/>
        <w:right w:val="none" w:sz="0" w:space="0" w:color="auto"/>
      </w:divBdr>
    </w:div>
    <w:div w:id="230578575">
      <w:bodyDiv w:val="1"/>
      <w:marLeft w:val="0"/>
      <w:marRight w:val="0"/>
      <w:marTop w:val="0"/>
      <w:marBottom w:val="0"/>
      <w:divBdr>
        <w:top w:val="none" w:sz="0" w:space="0" w:color="auto"/>
        <w:left w:val="none" w:sz="0" w:space="0" w:color="auto"/>
        <w:bottom w:val="none" w:sz="0" w:space="0" w:color="auto"/>
        <w:right w:val="none" w:sz="0" w:space="0" w:color="auto"/>
      </w:divBdr>
    </w:div>
    <w:div w:id="230626460">
      <w:bodyDiv w:val="1"/>
      <w:marLeft w:val="0"/>
      <w:marRight w:val="0"/>
      <w:marTop w:val="0"/>
      <w:marBottom w:val="0"/>
      <w:divBdr>
        <w:top w:val="none" w:sz="0" w:space="0" w:color="auto"/>
        <w:left w:val="none" w:sz="0" w:space="0" w:color="auto"/>
        <w:bottom w:val="none" w:sz="0" w:space="0" w:color="auto"/>
        <w:right w:val="none" w:sz="0" w:space="0" w:color="auto"/>
      </w:divBdr>
    </w:div>
    <w:div w:id="231505447">
      <w:bodyDiv w:val="1"/>
      <w:marLeft w:val="0"/>
      <w:marRight w:val="0"/>
      <w:marTop w:val="0"/>
      <w:marBottom w:val="0"/>
      <w:divBdr>
        <w:top w:val="none" w:sz="0" w:space="0" w:color="auto"/>
        <w:left w:val="none" w:sz="0" w:space="0" w:color="auto"/>
        <w:bottom w:val="none" w:sz="0" w:space="0" w:color="auto"/>
        <w:right w:val="none" w:sz="0" w:space="0" w:color="auto"/>
      </w:divBdr>
      <w:divsChild>
        <w:div w:id="1848908845">
          <w:marLeft w:val="0"/>
          <w:marRight w:val="0"/>
          <w:marTop w:val="0"/>
          <w:marBottom w:val="0"/>
          <w:divBdr>
            <w:top w:val="single" w:sz="6" w:space="20" w:color="EEEEEE"/>
            <w:left w:val="none" w:sz="0" w:space="0" w:color="auto"/>
            <w:bottom w:val="none" w:sz="0" w:space="20" w:color="auto"/>
            <w:right w:val="none" w:sz="0" w:space="31" w:color="auto"/>
          </w:divBdr>
          <w:divsChild>
            <w:div w:id="1324354237">
              <w:marLeft w:val="0"/>
              <w:marRight w:val="0"/>
              <w:marTop w:val="0"/>
              <w:marBottom w:val="0"/>
              <w:divBdr>
                <w:top w:val="none" w:sz="0" w:space="0" w:color="auto"/>
                <w:left w:val="none" w:sz="0" w:space="0" w:color="auto"/>
                <w:bottom w:val="none" w:sz="0" w:space="0" w:color="auto"/>
                <w:right w:val="none" w:sz="0" w:space="0" w:color="auto"/>
              </w:divBdr>
            </w:div>
          </w:divsChild>
        </w:div>
        <w:div w:id="1244101768">
          <w:marLeft w:val="0"/>
          <w:marRight w:val="0"/>
          <w:marTop w:val="0"/>
          <w:marBottom w:val="0"/>
          <w:divBdr>
            <w:top w:val="none" w:sz="0" w:space="0" w:color="auto"/>
            <w:left w:val="none" w:sz="0" w:space="0" w:color="auto"/>
            <w:bottom w:val="none" w:sz="0" w:space="0" w:color="auto"/>
            <w:right w:val="none" w:sz="0" w:space="0" w:color="auto"/>
          </w:divBdr>
          <w:divsChild>
            <w:div w:id="17944413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1736877">
      <w:bodyDiv w:val="1"/>
      <w:marLeft w:val="0"/>
      <w:marRight w:val="0"/>
      <w:marTop w:val="0"/>
      <w:marBottom w:val="0"/>
      <w:divBdr>
        <w:top w:val="none" w:sz="0" w:space="0" w:color="auto"/>
        <w:left w:val="none" w:sz="0" w:space="0" w:color="auto"/>
        <w:bottom w:val="none" w:sz="0" w:space="0" w:color="auto"/>
        <w:right w:val="none" w:sz="0" w:space="0" w:color="auto"/>
      </w:divBdr>
    </w:div>
    <w:div w:id="231894584">
      <w:bodyDiv w:val="1"/>
      <w:marLeft w:val="0"/>
      <w:marRight w:val="0"/>
      <w:marTop w:val="0"/>
      <w:marBottom w:val="0"/>
      <w:divBdr>
        <w:top w:val="none" w:sz="0" w:space="0" w:color="auto"/>
        <w:left w:val="none" w:sz="0" w:space="0" w:color="auto"/>
        <w:bottom w:val="none" w:sz="0" w:space="0" w:color="auto"/>
        <w:right w:val="none" w:sz="0" w:space="0" w:color="auto"/>
      </w:divBdr>
    </w:div>
    <w:div w:id="232662688">
      <w:bodyDiv w:val="1"/>
      <w:marLeft w:val="0"/>
      <w:marRight w:val="0"/>
      <w:marTop w:val="0"/>
      <w:marBottom w:val="0"/>
      <w:divBdr>
        <w:top w:val="none" w:sz="0" w:space="0" w:color="auto"/>
        <w:left w:val="none" w:sz="0" w:space="0" w:color="auto"/>
        <w:bottom w:val="none" w:sz="0" w:space="0" w:color="auto"/>
        <w:right w:val="none" w:sz="0" w:space="0" w:color="auto"/>
      </w:divBdr>
    </w:div>
    <w:div w:id="232737152">
      <w:bodyDiv w:val="1"/>
      <w:marLeft w:val="0"/>
      <w:marRight w:val="0"/>
      <w:marTop w:val="0"/>
      <w:marBottom w:val="0"/>
      <w:divBdr>
        <w:top w:val="none" w:sz="0" w:space="0" w:color="auto"/>
        <w:left w:val="none" w:sz="0" w:space="0" w:color="auto"/>
        <w:bottom w:val="none" w:sz="0" w:space="0" w:color="auto"/>
        <w:right w:val="none" w:sz="0" w:space="0" w:color="auto"/>
      </w:divBdr>
    </w:div>
    <w:div w:id="233207130">
      <w:bodyDiv w:val="1"/>
      <w:marLeft w:val="0"/>
      <w:marRight w:val="0"/>
      <w:marTop w:val="0"/>
      <w:marBottom w:val="0"/>
      <w:divBdr>
        <w:top w:val="none" w:sz="0" w:space="0" w:color="auto"/>
        <w:left w:val="none" w:sz="0" w:space="0" w:color="auto"/>
        <w:bottom w:val="none" w:sz="0" w:space="0" w:color="auto"/>
        <w:right w:val="none" w:sz="0" w:space="0" w:color="auto"/>
      </w:divBdr>
    </w:div>
    <w:div w:id="233317071">
      <w:bodyDiv w:val="1"/>
      <w:marLeft w:val="0"/>
      <w:marRight w:val="0"/>
      <w:marTop w:val="0"/>
      <w:marBottom w:val="0"/>
      <w:divBdr>
        <w:top w:val="none" w:sz="0" w:space="0" w:color="auto"/>
        <w:left w:val="none" w:sz="0" w:space="0" w:color="auto"/>
        <w:bottom w:val="none" w:sz="0" w:space="0" w:color="auto"/>
        <w:right w:val="none" w:sz="0" w:space="0" w:color="auto"/>
      </w:divBdr>
    </w:div>
    <w:div w:id="233510471">
      <w:bodyDiv w:val="1"/>
      <w:marLeft w:val="0"/>
      <w:marRight w:val="0"/>
      <w:marTop w:val="0"/>
      <w:marBottom w:val="0"/>
      <w:divBdr>
        <w:top w:val="none" w:sz="0" w:space="0" w:color="auto"/>
        <w:left w:val="none" w:sz="0" w:space="0" w:color="auto"/>
        <w:bottom w:val="none" w:sz="0" w:space="0" w:color="auto"/>
        <w:right w:val="none" w:sz="0" w:space="0" w:color="auto"/>
      </w:divBdr>
      <w:divsChild>
        <w:div w:id="166134858">
          <w:marLeft w:val="0"/>
          <w:marRight w:val="0"/>
          <w:marTop w:val="0"/>
          <w:marBottom w:val="0"/>
          <w:divBdr>
            <w:top w:val="none" w:sz="0" w:space="0" w:color="auto"/>
            <w:left w:val="none" w:sz="0" w:space="0" w:color="auto"/>
            <w:bottom w:val="none" w:sz="0" w:space="0" w:color="auto"/>
            <w:right w:val="none" w:sz="0" w:space="0" w:color="auto"/>
          </w:divBdr>
          <w:divsChild>
            <w:div w:id="454520797">
              <w:marLeft w:val="123"/>
              <w:marRight w:val="0"/>
              <w:marTop w:val="0"/>
              <w:marBottom w:val="0"/>
              <w:divBdr>
                <w:top w:val="none" w:sz="0" w:space="0" w:color="auto"/>
                <w:left w:val="none" w:sz="0" w:space="0" w:color="auto"/>
                <w:bottom w:val="none" w:sz="0" w:space="0" w:color="auto"/>
                <w:right w:val="none" w:sz="0" w:space="0" w:color="auto"/>
              </w:divBdr>
              <w:divsChild>
                <w:div w:id="689725667">
                  <w:marLeft w:val="0"/>
                  <w:marRight w:val="0"/>
                  <w:marTop w:val="0"/>
                  <w:marBottom w:val="0"/>
                  <w:divBdr>
                    <w:top w:val="none" w:sz="0" w:space="0" w:color="auto"/>
                    <w:left w:val="none" w:sz="0" w:space="0" w:color="auto"/>
                    <w:bottom w:val="none" w:sz="0" w:space="0" w:color="auto"/>
                    <w:right w:val="none" w:sz="0" w:space="0" w:color="auto"/>
                  </w:divBdr>
                  <w:divsChild>
                    <w:div w:id="307901178">
                      <w:marLeft w:val="0"/>
                      <w:marRight w:val="0"/>
                      <w:marTop w:val="0"/>
                      <w:marBottom w:val="0"/>
                      <w:divBdr>
                        <w:top w:val="none" w:sz="0" w:space="0" w:color="auto"/>
                        <w:left w:val="none" w:sz="0" w:space="0" w:color="auto"/>
                        <w:bottom w:val="none" w:sz="0" w:space="0" w:color="auto"/>
                        <w:right w:val="none" w:sz="0" w:space="0" w:color="auto"/>
                      </w:divBdr>
                      <w:divsChild>
                        <w:div w:id="1788624647">
                          <w:marLeft w:val="0"/>
                          <w:marRight w:val="0"/>
                          <w:marTop w:val="0"/>
                          <w:marBottom w:val="0"/>
                          <w:divBdr>
                            <w:top w:val="none" w:sz="0" w:space="0" w:color="auto"/>
                            <w:left w:val="none" w:sz="0" w:space="0" w:color="auto"/>
                            <w:bottom w:val="none" w:sz="0" w:space="0" w:color="auto"/>
                            <w:right w:val="none" w:sz="0" w:space="0" w:color="auto"/>
                          </w:divBdr>
                          <w:divsChild>
                            <w:div w:id="2083872477">
                              <w:marLeft w:val="0"/>
                              <w:marRight w:val="0"/>
                              <w:marTop w:val="0"/>
                              <w:marBottom w:val="0"/>
                              <w:divBdr>
                                <w:top w:val="none" w:sz="0" w:space="0" w:color="auto"/>
                                <w:left w:val="none" w:sz="0" w:space="0" w:color="auto"/>
                                <w:bottom w:val="none" w:sz="0" w:space="0" w:color="auto"/>
                                <w:right w:val="none" w:sz="0" w:space="0" w:color="auto"/>
                              </w:divBdr>
                              <w:divsChild>
                                <w:div w:id="1494755871">
                                  <w:marLeft w:val="0"/>
                                  <w:marRight w:val="0"/>
                                  <w:marTop w:val="0"/>
                                  <w:marBottom w:val="0"/>
                                  <w:divBdr>
                                    <w:top w:val="none" w:sz="0" w:space="0" w:color="auto"/>
                                    <w:left w:val="none" w:sz="0" w:space="0" w:color="auto"/>
                                    <w:bottom w:val="none" w:sz="0" w:space="0" w:color="auto"/>
                                    <w:right w:val="none" w:sz="0" w:space="0" w:color="auto"/>
                                  </w:divBdr>
                                  <w:divsChild>
                                    <w:div w:id="184177408">
                                      <w:marLeft w:val="0"/>
                                      <w:marRight w:val="0"/>
                                      <w:marTop w:val="0"/>
                                      <w:marBottom w:val="0"/>
                                      <w:divBdr>
                                        <w:top w:val="none" w:sz="0" w:space="0" w:color="auto"/>
                                        <w:left w:val="none" w:sz="0" w:space="0" w:color="auto"/>
                                        <w:bottom w:val="none" w:sz="0" w:space="0" w:color="auto"/>
                                        <w:right w:val="none" w:sz="0" w:space="0" w:color="auto"/>
                                      </w:divBdr>
                                      <w:divsChild>
                                        <w:div w:id="1560089468">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3711103">
      <w:bodyDiv w:val="1"/>
      <w:marLeft w:val="0"/>
      <w:marRight w:val="0"/>
      <w:marTop w:val="0"/>
      <w:marBottom w:val="0"/>
      <w:divBdr>
        <w:top w:val="none" w:sz="0" w:space="0" w:color="auto"/>
        <w:left w:val="none" w:sz="0" w:space="0" w:color="auto"/>
        <w:bottom w:val="none" w:sz="0" w:space="0" w:color="auto"/>
        <w:right w:val="none" w:sz="0" w:space="0" w:color="auto"/>
      </w:divBdr>
    </w:div>
    <w:div w:id="233859095">
      <w:bodyDiv w:val="1"/>
      <w:marLeft w:val="0"/>
      <w:marRight w:val="0"/>
      <w:marTop w:val="0"/>
      <w:marBottom w:val="0"/>
      <w:divBdr>
        <w:top w:val="none" w:sz="0" w:space="0" w:color="auto"/>
        <w:left w:val="none" w:sz="0" w:space="0" w:color="auto"/>
        <w:bottom w:val="none" w:sz="0" w:space="0" w:color="auto"/>
        <w:right w:val="none" w:sz="0" w:space="0" w:color="auto"/>
      </w:divBdr>
    </w:div>
    <w:div w:id="234094707">
      <w:bodyDiv w:val="1"/>
      <w:marLeft w:val="0"/>
      <w:marRight w:val="0"/>
      <w:marTop w:val="0"/>
      <w:marBottom w:val="0"/>
      <w:divBdr>
        <w:top w:val="none" w:sz="0" w:space="0" w:color="auto"/>
        <w:left w:val="none" w:sz="0" w:space="0" w:color="auto"/>
        <w:bottom w:val="none" w:sz="0" w:space="0" w:color="auto"/>
        <w:right w:val="none" w:sz="0" w:space="0" w:color="auto"/>
      </w:divBdr>
    </w:div>
    <w:div w:id="235632257">
      <w:bodyDiv w:val="1"/>
      <w:marLeft w:val="0"/>
      <w:marRight w:val="0"/>
      <w:marTop w:val="0"/>
      <w:marBottom w:val="0"/>
      <w:divBdr>
        <w:top w:val="none" w:sz="0" w:space="0" w:color="auto"/>
        <w:left w:val="none" w:sz="0" w:space="0" w:color="auto"/>
        <w:bottom w:val="none" w:sz="0" w:space="0" w:color="auto"/>
        <w:right w:val="none" w:sz="0" w:space="0" w:color="auto"/>
      </w:divBdr>
    </w:div>
    <w:div w:id="235670158">
      <w:bodyDiv w:val="1"/>
      <w:marLeft w:val="0"/>
      <w:marRight w:val="0"/>
      <w:marTop w:val="0"/>
      <w:marBottom w:val="0"/>
      <w:divBdr>
        <w:top w:val="none" w:sz="0" w:space="0" w:color="auto"/>
        <w:left w:val="none" w:sz="0" w:space="0" w:color="auto"/>
        <w:bottom w:val="none" w:sz="0" w:space="0" w:color="auto"/>
        <w:right w:val="none" w:sz="0" w:space="0" w:color="auto"/>
      </w:divBdr>
    </w:div>
    <w:div w:id="236020031">
      <w:bodyDiv w:val="1"/>
      <w:marLeft w:val="0"/>
      <w:marRight w:val="0"/>
      <w:marTop w:val="0"/>
      <w:marBottom w:val="0"/>
      <w:divBdr>
        <w:top w:val="none" w:sz="0" w:space="0" w:color="auto"/>
        <w:left w:val="none" w:sz="0" w:space="0" w:color="auto"/>
        <w:bottom w:val="none" w:sz="0" w:space="0" w:color="auto"/>
        <w:right w:val="none" w:sz="0" w:space="0" w:color="auto"/>
      </w:divBdr>
    </w:div>
    <w:div w:id="236403145">
      <w:bodyDiv w:val="1"/>
      <w:marLeft w:val="0"/>
      <w:marRight w:val="0"/>
      <w:marTop w:val="0"/>
      <w:marBottom w:val="0"/>
      <w:divBdr>
        <w:top w:val="none" w:sz="0" w:space="0" w:color="auto"/>
        <w:left w:val="none" w:sz="0" w:space="0" w:color="auto"/>
        <w:bottom w:val="none" w:sz="0" w:space="0" w:color="auto"/>
        <w:right w:val="none" w:sz="0" w:space="0" w:color="auto"/>
      </w:divBdr>
    </w:div>
    <w:div w:id="236675227">
      <w:bodyDiv w:val="1"/>
      <w:marLeft w:val="0"/>
      <w:marRight w:val="0"/>
      <w:marTop w:val="0"/>
      <w:marBottom w:val="0"/>
      <w:divBdr>
        <w:top w:val="none" w:sz="0" w:space="0" w:color="auto"/>
        <w:left w:val="none" w:sz="0" w:space="0" w:color="auto"/>
        <w:bottom w:val="none" w:sz="0" w:space="0" w:color="auto"/>
        <w:right w:val="none" w:sz="0" w:space="0" w:color="auto"/>
      </w:divBdr>
      <w:divsChild>
        <w:div w:id="2109962175">
          <w:marLeft w:val="0"/>
          <w:marRight w:val="0"/>
          <w:marTop w:val="0"/>
          <w:marBottom w:val="0"/>
          <w:divBdr>
            <w:top w:val="none" w:sz="0" w:space="0" w:color="auto"/>
            <w:left w:val="none" w:sz="0" w:space="0" w:color="auto"/>
            <w:bottom w:val="none" w:sz="0" w:space="0" w:color="auto"/>
            <w:right w:val="none" w:sz="0" w:space="0" w:color="auto"/>
          </w:divBdr>
          <w:divsChild>
            <w:div w:id="1153184211">
              <w:marLeft w:val="0"/>
              <w:marRight w:val="0"/>
              <w:marTop w:val="0"/>
              <w:marBottom w:val="0"/>
              <w:divBdr>
                <w:top w:val="none" w:sz="0" w:space="0" w:color="auto"/>
                <w:left w:val="none" w:sz="0" w:space="0" w:color="auto"/>
                <w:bottom w:val="none" w:sz="0" w:space="0" w:color="auto"/>
                <w:right w:val="none" w:sz="0" w:space="0" w:color="auto"/>
              </w:divBdr>
              <w:divsChild>
                <w:div w:id="1694650989">
                  <w:marLeft w:val="0"/>
                  <w:marRight w:val="0"/>
                  <w:marTop w:val="0"/>
                  <w:marBottom w:val="0"/>
                  <w:divBdr>
                    <w:top w:val="none" w:sz="0" w:space="0" w:color="auto"/>
                    <w:left w:val="none" w:sz="0" w:space="0" w:color="auto"/>
                    <w:bottom w:val="none" w:sz="0" w:space="0" w:color="auto"/>
                    <w:right w:val="none" w:sz="0" w:space="0" w:color="auto"/>
                  </w:divBdr>
                  <w:divsChild>
                    <w:div w:id="391536759">
                      <w:marLeft w:val="0"/>
                      <w:marRight w:val="0"/>
                      <w:marTop w:val="0"/>
                      <w:marBottom w:val="0"/>
                      <w:divBdr>
                        <w:top w:val="none" w:sz="0" w:space="0" w:color="auto"/>
                        <w:left w:val="none" w:sz="0" w:space="0" w:color="auto"/>
                        <w:bottom w:val="none" w:sz="0" w:space="0" w:color="auto"/>
                        <w:right w:val="none" w:sz="0" w:space="0" w:color="auto"/>
                      </w:divBdr>
                      <w:divsChild>
                        <w:div w:id="969868229">
                          <w:marLeft w:val="0"/>
                          <w:marRight w:val="0"/>
                          <w:marTop w:val="45"/>
                          <w:marBottom w:val="0"/>
                          <w:divBdr>
                            <w:top w:val="none" w:sz="0" w:space="0" w:color="auto"/>
                            <w:left w:val="none" w:sz="0" w:space="0" w:color="auto"/>
                            <w:bottom w:val="none" w:sz="0" w:space="0" w:color="auto"/>
                            <w:right w:val="none" w:sz="0" w:space="0" w:color="auto"/>
                          </w:divBdr>
                          <w:divsChild>
                            <w:div w:id="4923158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866274">
      <w:bodyDiv w:val="1"/>
      <w:marLeft w:val="0"/>
      <w:marRight w:val="0"/>
      <w:marTop w:val="0"/>
      <w:marBottom w:val="0"/>
      <w:divBdr>
        <w:top w:val="none" w:sz="0" w:space="0" w:color="auto"/>
        <w:left w:val="none" w:sz="0" w:space="0" w:color="auto"/>
        <w:bottom w:val="none" w:sz="0" w:space="0" w:color="auto"/>
        <w:right w:val="none" w:sz="0" w:space="0" w:color="auto"/>
      </w:divBdr>
    </w:div>
    <w:div w:id="237596789">
      <w:bodyDiv w:val="1"/>
      <w:marLeft w:val="0"/>
      <w:marRight w:val="0"/>
      <w:marTop w:val="0"/>
      <w:marBottom w:val="0"/>
      <w:divBdr>
        <w:top w:val="none" w:sz="0" w:space="0" w:color="auto"/>
        <w:left w:val="none" w:sz="0" w:space="0" w:color="auto"/>
        <w:bottom w:val="none" w:sz="0" w:space="0" w:color="auto"/>
        <w:right w:val="none" w:sz="0" w:space="0" w:color="auto"/>
      </w:divBdr>
    </w:div>
    <w:div w:id="237638982">
      <w:bodyDiv w:val="1"/>
      <w:marLeft w:val="0"/>
      <w:marRight w:val="0"/>
      <w:marTop w:val="0"/>
      <w:marBottom w:val="0"/>
      <w:divBdr>
        <w:top w:val="none" w:sz="0" w:space="0" w:color="auto"/>
        <w:left w:val="none" w:sz="0" w:space="0" w:color="auto"/>
        <w:bottom w:val="none" w:sz="0" w:space="0" w:color="auto"/>
        <w:right w:val="none" w:sz="0" w:space="0" w:color="auto"/>
      </w:divBdr>
    </w:div>
    <w:div w:id="237980619">
      <w:bodyDiv w:val="1"/>
      <w:marLeft w:val="0"/>
      <w:marRight w:val="0"/>
      <w:marTop w:val="0"/>
      <w:marBottom w:val="0"/>
      <w:divBdr>
        <w:top w:val="none" w:sz="0" w:space="0" w:color="auto"/>
        <w:left w:val="none" w:sz="0" w:space="0" w:color="auto"/>
        <w:bottom w:val="none" w:sz="0" w:space="0" w:color="auto"/>
        <w:right w:val="none" w:sz="0" w:space="0" w:color="auto"/>
      </w:divBdr>
    </w:div>
    <w:div w:id="238098081">
      <w:bodyDiv w:val="1"/>
      <w:marLeft w:val="0"/>
      <w:marRight w:val="0"/>
      <w:marTop w:val="0"/>
      <w:marBottom w:val="0"/>
      <w:divBdr>
        <w:top w:val="none" w:sz="0" w:space="0" w:color="auto"/>
        <w:left w:val="none" w:sz="0" w:space="0" w:color="auto"/>
        <w:bottom w:val="none" w:sz="0" w:space="0" w:color="auto"/>
        <w:right w:val="none" w:sz="0" w:space="0" w:color="auto"/>
      </w:divBdr>
    </w:div>
    <w:div w:id="238444968">
      <w:bodyDiv w:val="1"/>
      <w:marLeft w:val="0"/>
      <w:marRight w:val="0"/>
      <w:marTop w:val="0"/>
      <w:marBottom w:val="0"/>
      <w:divBdr>
        <w:top w:val="none" w:sz="0" w:space="0" w:color="auto"/>
        <w:left w:val="none" w:sz="0" w:space="0" w:color="auto"/>
        <w:bottom w:val="none" w:sz="0" w:space="0" w:color="auto"/>
        <w:right w:val="none" w:sz="0" w:space="0" w:color="auto"/>
      </w:divBdr>
      <w:divsChild>
        <w:div w:id="319162524">
          <w:marLeft w:val="0"/>
          <w:marRight w:val="0"/>
          <w:marTop w:val="225"/>
          <w:marBottom w:val="0"/>
          <w:divBdr>
            <w:top w:val="none" w:sz="0" w:space="0" w:color="auto"/>
            <w:left w:val="none" w:sz="0" w:space="0" w:color="auto"/>
            <w:bottom w:val="none" w:sz="0" w:space="0" w:color="auto"/>
            <w:right w:val="none" w:sz="0" w:space="0" w:color="auto"/>
          </w:divBdr>
          <w:divsChild>
            <w:div w:id="2067685073">
              <w:marLeft w:val="0"/>
              <w:marRight w:val="0"/>
              <w:marTop w:val="0"/>
              <w:marBottom w:val="0"/>
              <w:divBdr>
                <w:top w:val="none" w:sz="0" w:space="0" w:color="auto"/>
                <w:left w:val="none" w:sz="0" w:space="0" w:color="auto"/>
                <w:bottom w:val="none" w:sz="0" w:space="0" w:color="auto"/>
                <w:right w:val="none" w:sz="0" w:space="0" w:color="auto"/>
              </w:divBdr>
            </w:div>
          </w:divsChild>
        </w:div>
        <w:div w:id="1446385289">
          <w:marLeft w:val="0"/>
          <w:marRight w:val="0"/>
          <w:marTop w:val="225"/>
          <w:marBottom w:val="0"/>
          <w:divBdr>
            <w:top w:val="none" w:sz="0" w:space="0" w:color="auto"/>
            <w:left w:val="none" w:sz="0" w:space="0" w:color="auto"/>
            <w:bottom w:val="none" w:sz="0" w:space="0" w:color="auto"/>
            <w:right w:val="none" w:sz="0" w:space="0" w:color="auto"/>
          </w:divBdr>
          <w:divsChild>
            <w:div w:id="1315336359">
              <w:marLeft w:val="0"/>
              <w:marRight w:val="0"/>
              <w:marTop w:val="0"/>
              <w:marBottom w:val="0"/>
              <w:divBdr>
                <w:top w:val="none" w:sz="0" w:space="0" w:color="auto"/>
                <w:left w:val="none" w:sz="0" w:space="0" w:color="auto"/>
                <w:bottom w:val="none" w:sz="0" w:space="0" w:color="auto"/>
                <w:right w:val="none" w:sz="0" w:space="0" w:color="auto"/>
              </w:divBdr>
            </w:div>
          </w:divsChild>
        </w:div>
        <w:div w:id="1699702177">
          <w:marLeft w:val="0"/>
          <w:marRight w:val="0"/>
          <w:marTop w:val="0"/>
          <w:marBottom w:val="0"/>
          <w:divBdr>
            <w:top w:val="none" w:sz="0" w:space="0" w:color="auto"/>
            <w:left w:val="none" w:sz="0" w:space="0" w:color="auto"/>
            <w:bottom w:val="none" w:sz="0" w:space="0" w:color="auto"/>
            <w:right w:val="none" w:sz="0" w:space="0" w:color="auto"/>
          </w:divBdr>
          <w:divsChild>
            <w:div w:id="46879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50893">
      <w:bodyDiv w:val="1"/>
      <w:marLeft w:val="0"/>
      <w:marRight w:val="0"/>
      <w:marTop w:val="0"/>
      <w:marBottom w:val="0"/>
      <w:divBdr>
        <w:top w:val="none" w:sz="0" w:space="0" w:color="auto"/>
        <w:left w:val="none" w:sz="0" w:space="0" w:color="auto"/>
        <w:bottom w:val="none" w:sz="0" w:space="0" w:color="auto"/>
        <w:right w:val="none" w:sz="0" w:space="0" w:color="auto"/>
      </w:divBdr>
      <w:divsChild>
        <w:div w:id="512885994">
          <w:marLeft w:val="0"/>
          <w:marRight w:val="0"/>
          <w:marTop w:val="0"/>
          <w:marBottom w:val="0"/>
          <w:divBdr>
            <w:top w:val="none" w:sz="0" w:space="0" w:color="auto"/>
            <w:left w:val="none" w:sz="0" w:space="0" w:color="auto"/>
            <w:bottom w:val="none" w:sz="0" w:space="0" w:color="auto"/>
            <w:right w:val="none" w:sz="0" w:space="0" w:color="auto"/>
          </w:divBdr>
        </w:div>
      </w:divsChild>
    </w:div>
    <w:div w:id="239027127">
      <w:bodyDiv w:val="1"/>
      <w:marLeft w:val="0"/>
      <w:marRight w:val="0"/>
      <w:marTop w:val="0"/>
      <w:marBottom w:val="0"/>
      <w:divBdr>
        <w:top w:val="none" w:sz="0" w:space="0" w:color="auto"/>
        <w:left w:val="none" w:sz="0" w:space="0" w:color="auto"/>
        <w:bottom w:val="none" w:sz="0" w:space="0" w:color="auto"/>
        <w:right w:val="none" w:sz="0" w:space="0" w:color="auto"/>
      </w:divBdr>
    </w:div>
    <w:div w:id="239561177">
      <w:bodyDiv w:val="1"/>
      <w:marLeft w:val="0"/>
      <w:marRight w:val="0"/>
      <w:marTop w:val="0"/>
      <w:marBottom w:val="0"/>
      <w:divBdr>
        <w:top w:val="none" w:sz="0" w:space="0" w:color="auto"/>
        <w:left w:val="none" w:sz="0" w:space="0" w:color="auto"/>
        <w:bottom w:val="none" w:sz="0" w:space="0" w:color="auto"/>
        <w:right w:val="none" w:sz="0" w:space="0" w:color="auto"/>
      </w:divBdr>
    </w:div>
    <w:div w:id="239566214">
      <w:bodyDiv w:val="1"/>
      <w:marLeft w:val="0"/>
      <w:marRight w:val="0"/>
      <w:marTop w:val="0"/>
      <w:marBottom w:val="0"/>
      <w:divBdr>
        <w:top w:val="none" w:sz="0" w:space="0" w:color="auto"/>
        <w:left w:val="none" w:sz="0" w:space="0" w:color="auto"/>
        <w:bottom w:val="none" w:sz="0" w:space="0" w:color="auto"/>
        <w:right w:val="none" w:sz="0" w:space="0" w:color="auto"/>
      </w:divBdr>
    </w:div>
    <w:div w:id="239945850">
      <w:bodyDiv w:val="1"/>
      <w:marLeft w:val="0"/>
      <w:marRight w:val="0"/>
      <w:marTop w:val="0"/>
      <w:marBottom w:val="0"/>
      <w:divBdr>
        <w:top w:val="none" w:sz="0" w:space="0" w:color="auto"/>
        <w:left w:val="none" w:sz="0" w:space="0" w:color="auto"/>
        <w:bottom w:val="none" w:sz="0" w:space="0" w:color="auto"/>
        <w:right w:val="none" w:sz="0" w:space="0" w:color="auto"/>
      </w:divBdr>
    </w:div>
    <w:div w:id="240024432">
      <w:bodyDiv w:val="1"/>
      <w:marLeft w:val="0"/>
      <w:marRight w:val="0"/>
      <w:marTop w:val="0"/>
      <w:marBottom w:val="0"/>
      <w:divBdr>
        <w:top w:val="none" w:sz="0" w:space="0" w:color="auto"/>
        <w:left w:val="none" w:sz="0" w:space="0" w:color="auto"/>
        <w:bottom w:val="none" w:sz="0" w:space="0" w:color="auto"/>
        <w:right w:val="none" w:sz="0" w:space="0" w:color="auto"/>
      </w:divBdr>
    </w:div>
    <w:div w:id="240067716">
      <w:bodyDiv w:val="1"/>
      <w:marLeft w:val="0"/>
      <w:marRight w:val="0"/>
      <w:marTop w:val="0"/>
      <w:marBottom w:val="0"/>
      <w:divBdr>
        <w:top w:val="none" w:sz="0" w:space="0" w:color="auto"/>
        <w:left w:val="none" w:sz="0" w:space="0" w:color="auto"/>
        <w:bottom w:val="none" w:sz="0" w:space="0" w:color="auto"/>
        <w:right w:val="none" w:sz="0" w:space="0" w:color="auto"/>
      </w:divBdr>
    </w:div>
    <w:div w:id="240146176">
      <w:bodyDiv w:val="1"/>
      <w:marLeft w:val="0"/>
      <w:marRight w:val="0"/>
      <w:marTop w:val="0"/>
      <w:marBottom w:val="0"/>
      <w:divBdr>
        <w:top w:val="none" w:sz="0" w:space="0" w:color="auto"/>
        <w:left w:val="none" w:sz="0" w:space="0" w:color="auto"/>
        <w:bottom w:val="none" w:sz="0" w:space="0" w:color="auto"/>
        <w:right w:val="none" w:sz="0" w:space="0" w:color="auto"/>
      </w:divBdr>
    </w:div>
    <w:div w:id="240333659">
      <w:bodyDiv w:val="1"/>
      <w:marLeft w:val="0"/>
      <w:marRight w:val="0"/>
      <w:marTop w:val="0"/>
      <w:marBottom w:val="0"/>
      <w:divBdr>
        <w:top w:val="none" w:sz="0" w:space="0" w:color="auto"/>
        <w:left w:val="none" w:sz="0" w:space="0" w:color="auto"/>
        <w:bottom w:val="none" w:sz="0" w:space="0" w:color="auto"/>
        <w:right w:val="none" w:sz="0" w:space="0" w:color="auto"/>
      </w:divBdr>
      <w:divsChild>
        <w:div w:id="264773495">
          <w:marLeft w:val="0"/>
          <w:marRight w:val="0"/>
          <w:marTop w:val="0"/>
          <w:marBottom w:val="0"/>
          <w:divBdr>
            <w:top w:val="none" w:sz="0" w:space="0" w:color="auto"/>
            <w:left w:val="none" w:sz="0" w:space="0" w:color="auto"/>
            <w:bottom w:val="none" w:sz="0" w:space="0" w:color="auto"/>
            <w:right w:val="none" w:sz="0" w:space="0" w:color="auto"/>
          </w:divBdr>
        </w:div>
        <w:div w:id="1647778892">
          <w:marLeft w:val="0"/>
          <w:marRight w:val="0"/>
          <w:marTop w:val="180"/>
          <w:marBottom w:val="180"/>
          <w:divBdr>
            <w:top w:val="none" w:sz="0" w:space="0" w:color="auto"/>
            <w:left w:val="none" w:sz="0" w:space="0" w:color="auto"/>
            <w:bottom w:val="none" w:sz="0" w:space="0" w:color="auto"/>
            <w:right w:val="none" w:sz="0" w:space="0" w:color="auto"/>
          </w:divBdr>
          <w:divsChild>
            <w:div w:id="967659214">
              <w:marLeft w:val="0"/>
              <w:marRight w:val="0"/>
              <w:marTop w:val="312"/>
              <w:marBottom w:val="312"/>
              <w:divBdr>
                <w:top w:val="none" w:sz="0" w:space="0" w:color="auto"/>
                <w:left w:val="none" w:sz="0" w:space="0" w:color="auto"/>
                <w:bottom w:val="none" w:sz="0" w:space="0" w:color="auto"/>
                <w:right w:val="none" w:sz="0" w:space="0" w:color="auto"/>
              </w:divBdr>
            </w:div>
          </w:divsChild>
        </w:div>
      </w:divsChild>
    </w:div>
    <w:div w:id="240724833">
      <w:bodyDiv w:val="1"/>
      <w:marLeft w:val="0"/>
      <w:marRight w:val="0"/>
      <w:marTop w:val="0"/>
      <w:marBottom w:val="0"/>
      <w:divBdr>
        <w:top w:val="none" w:sz="0" w:space="0" w:color="auto"/>
        <w:left w:val="none" w:sz="0" w:space="0" w:color="auto"/>
        <w:bottom w:val="none" w:sz="0" w:space="0" w:color="auto"/>
        <w:right w:val="none" w:sz="0" w:space="0" w:color="auto"/>
      </w:divBdr>
    </w:div>
    <w:div w:id="240911915">
      <w:bodyDiv w:val="1"/>
      <w:marLeft w:val="0"/>
      <w:marRight w:val="0"/>
      <w:marTop w:val="0"/>
      <w:marBottom w:val="0"/>
      <w:divBdr>
        <w:top w:val="none" w:sz="0" w:space="0" w:color="auto"/>
        <w:left w:val="none" w:sz="0" w:space="0" w:color="auto"/>
        <w:bottom w:val="none" w:sz="0" w:space="0" w:color="auto"/>
        <w:right w:val="none" w:sz="0" w:space="0" w:color="auto"/>
      </w:divBdr>
    </w:div>
    <w:div w:id="241069019">
      <w:bodyDiv w:val="1"/>
      <w:marLeft w:val="0"/>
      <w:marRight w:val="0"/>
      <w:marTop w:val="0"/>
      <w:marBottom w:val="0"/>
      <w:divBdr>
        <w:top w:val="none" w:sz="0" w:space="0" w:color="auto"/>
        <w:left w:val="none" w:sz="0" w:space="0" w:color="auto"/>
        <w:bottom w:val="none" w:sz="0" w:space="0" w:color="auto"/>
        <w:right w:val="none" w:sz="0" w:space="0" w:color="auto"/>
      </w:divBdr>
    </w:div>
    <w:div w:id="241725643">
      <w:bodyDiv w:val="1"/>
      <w:marLeft w:val="0"/>
      <w:marRight w:val="0"/>
      <w:marTop w:val="0"/>
      <w:marBottom w:val="0"/>
      <w:divBdr>
        <w:top w:val="none" w:sz="0" w:space="0" w:color="auto"/>
        <w:left w:val="none" w:sz="0" w:space="0" w:color="auto"/>
        <w:bottom w:val="none" w:sz="0" w:space="0" w:color="auto"/>
        <w:right w:val="none" w:sz="0" w:space="0" w:color="auto"/>
      </w:divBdr>
    </w:div>
    <w:div w:id="241762678">
      <w:bodyDiv w:val="1"/>
      <w:marLeft w:val="0"/>
      <w:marRight w:val="0"/>
      <w:marTop w:val="0"/>
      <w:marBottom w:val="0"/>
      <w:divBdr>
        <w:top w:val="none" w:sz="0" w:space="0" w:color="auto"/>
        <w:left w:val="none" w:sz="0" w:space="0" w:color="auto"/>
        <w:bottom w:val="none" w:sz="0" w:space="0" w:color="auto"/>
        <w:right w:val="none" w:sz="0" w:space="0" w:color="auto"/>
      </w:divBdr>
    </w:div>
    <w:div w:id="242643891">
      <w:bodyDiv w:val="1"/>
      <w:marLeft w:val="0"/>
      <w:marRight w:val="0"/>
      <w:marTop w:val="0"/>
      <w:marBottom w:val="0"/>
      <w:divBdr>
        <w:top w:val="none" w:sz="0" w:space="0" w:color="auto"/>
        <w:left w:val="none" w:sz="0" w:space="0" w:color="auto"/>
        <w:bottom w:val="none" w:sz="0" w:space="0" w:color="auto"/>
        <w:right w:val="none" w:sz="0" w:space="0" w:color="auto"/>
      </w:divBdr>
    </w:div>
    <w:div w:id="242759615">
      <w:bodyDiv w:val="1"/>
      <w:marLeft w:val="0"/>
      <w:marRight w:val="0"/>
      <w:marTop w:val="0"/>
      <w:marBottom w:val="0"/>
      <w:divBdr>
        <w:top w:val="none" w:sz="0" w:space="0" w:color="auto"/>
        <w:left w:val="none" w:sz="0" w:space="0" w:color="auto"/>
        <w:bottom w:val="none" w:sz="0" w:space="0" w:color="auto"/>
        <w:right w:val="none" w:sz="0" w:space="0" w:color="auto"/>
      </w:divBdr>
    </w:div>
    <w:div w:id="243346716">
      <w:bodyDiv w:val="1"/>
      <w:marLeft w:val="0"/>
      <w:marRight w:val="0"/>
      <w:marTop w:val="0"/>
      <w:marBottom w:val="0"/>
      <w:divBdr>
        <w:top w:val="none" w:sz="0" w:space="0" w:color="auto"/>
        <w:left w:val="none" w:sz="0" w:space="0" w:color="auto"/>
        <w:bottom w:val="none" w:sz="0" w:space="0" w:color="auto"/>
        <w:right w:val="none" w:sz="0" w:space="0" w:color="auto"/>
      </w:divBdr>
      <w:divsChild>
        <w:div w:id="778449617">
          <w:marLeft w:val="0"/>
          <w:marRight w:val="0"/>
          <w:marTop w:val="0"/>
          <w:marBottom w:val="0"/>
          <w:divBdr>
            <w:top w:val="none" w:sz="0" w:space="0" w:color="auto"/>
            <w:left w:val="none" w:sz="0" w:space="0" w:color="auto"/>
            <w:bottom w:val="none" w:sz="0" w:space="0" w:color="auto"/>
            <w:right w:val="none" w:sz="0" w:space="0" w:color="auto"/>
          </w:divBdr>
          <w:divsChild>
            <w:div w:id="73623269">
              <w:marLeft w:val="0"/>
              <w:marRight w:val="0"/>
              <w:marTop w:val="0"/>
              <w:marBottom w:val="0"/>
              <w:divBdr>
                <w:top w:val="none" w:sz="0" w:space="0" w:color="auto"/>
                <w:left w:val="none" w:sz="0" w:space="0" w:color="auto"/>
                <w:bottom w:val="none" w:sz="0" w:space="0" w:color="auto"/>
                <w:right w:val="none" w:sz="0" w:space="0" w:color="auto"/>
              </w:divBdr>
              <w:divsChild>
                <w:div w:id="158621913">
                  <w:marLeft w:val="0"/>
                  <w:marRight w:val="0"/>
                  <w:marTop w:val="0"/>
                  <w:marBottom w:val="0"/>
                  <w:divBdr>
                    <w:top w:val="none" w:sz="0" w:space="0" w:color="auto"/>
                    <w:left w:val="none" w:sz="0" w:space="0" w:color="auto"/>
                    <w:bottom w:val="none" w:sz="0" w:space="0" w:color="auto"/>
                    <w:right w:val="none" w:sz="0" w:space="0" w:color="auto"/>
                  </w:divBdr>
                  <w:divsChild>
                    <w:div w:id="106512130">
                      <w:marLeft w:val="0"/>
                      <w:marRight w:val="0"/>
                      <w:marTop w:val="0"/>
                      <w:marBottom w:val="0"/>
                      <w:divBdr>
                        <w:top w:val="none" w:sz="0" w:space="0" w:color="auto"/>
                        <w:left w:val="none" w:sz="0" w:space="0" w:color="auto"/>
                        <w:bottom w:val="none" w:sz="0" w:space="0" w:color="auto"/>
                        <w:right w:val="none" w:sz="0" w:space="0" w:color="auto"/>
                      </w:divBdr>
                      <w:divsChild>
                        <w:div w:id="1267271874">
                          <w:marLeft w:val="0"/>
                          <w:marRight w:val="0"/>
                          <w:marTop w:val="0"/>
                          <w:marBottom w:val="0"/>
                          <w:divBdr>
                            <w:top w:val="none" w:sz="0" w:space="0" w:color="auto"/>
                            <w:left w:val="none" w:sz="0" w:space="0" w:color="auto"/>
                            <w:bottom w:val="single" w:sz="6" w:space="0" w:color="00B3B5"/>
                            <w:right w:val="none" w:sz="0" w:space="0" w:color="auto"/>
                          </w:divBdr>
                        </w:div>
                      </w:divsChild>
                    </w:div>
                    <w:div w:id="767501292">
                      <w:marLeft w:val="0"/>
                      <w:marRight w:val="0"/>
                      <w:marTop w:val="0"/>
                      <w:marBottom w:val="0"/>
                      <w:divBdr>
                        <w:top w:val="none" w:sz="0" w:space="0" w:color="auto"/>
                        <w:left w:val="none" w:sz="0" w:space="0" w:color="auto"/>
                        <w:bottom w:val="none" w:sz="0" w:space="0" w:color="auto"/>
                        <w:right w:val="none" w:sz="0" w:space="0" w:color="auto"/>
                      </w:divBdr>
                      <w:divsChild>
                        <w:div w:id="740523278">
                          <w:marLeft w:val="0"/>
                          <w:marRight w:val="0"/>
                          <w:marTop w:val="0"/>
                          <w:marBottom w:val="0"/>
                          <w:divBdr>
                            <w:top w:val="none" w:sz="0" w:space="0" w:color="auto"/>
                            <w:left w:val="none" w:sz="0" w:space="0" w:color="auto"/>
                            <w:bottom w:val="single" w:sz="6" w:space="0" w:color="00B3B5"/>
                            <w:right w:val="none" w:sz="0" w:space="0" w:color="auto"/>
                          </w:divBdr>
                        </w:div>
                      </w:divsChild>
                    </w:div>
                    <w:div w:id="893856789">
                      <w:marLeft w:val="0"/>
                      <w:marRight w:val="0"/>
                      <w:marTop w:val="0"/>
                      <w:marBottom w:val="0"/>
                      <w:divBdr>
                        <w:top w:val="none" w:sz="0" w:space="0" w:color="auto"/>
                        <w:left w:val="none" w:sz="0" w:space="0" w:color="auto"/>
                        <w:bottom w:val="none" w:sz="0" w:space="0" w:color="auto"/>
                        <w:right w:val="none" w:sz="0" w:space="0" w:color="auto"/>
                      </w:divBdr>
                      <w:divsChild>
                        <w:div w:id="259874287">
                          <w:marLeft w:val="0"/>
                          <w:marRight w:val="0"/>
                          <w:marTop w:val="0"/>
                          <w:marBottom w:val="0"/>
                          <w:divBdr>
                            <w:top w:val="none" w:sz="0" w:space="0" w:color="auto"/>
                            <w:left w:val="none" w:sz="0" w:space="0" w:color="auto"/>
                            <w:bottom w:val="single" w:sz="6" w:space="0" w:color="00B3B5"/>
                            <w:right w:val="none" w:sz="0" w:space="0" w:color="auto"/>
                          </w:divBdr>
                        </w:div>
                      </w:divsChild>
                    </w:div>
                    <w:div w:id="1027560417">
                      <w:marLeft w:val="0"/>
                      <w:marRight w:val="0"/>
                      <w:marTop w:val="0"/>
                      <w:marBottom w:val="0"/>
                      <w:divBdr>
                        <w:top w:val="none" w:sz="0" w:space="0" w:color="auto"/>
                        <w:left w:val="none" w:sz="0" w:space="0" w:color="auto"/>
                        <w:bottom w:val="none" w:sz="0" w:space="0" w:color="auto"/>
                        <w:right w:val="none" w:sz="0" w:space="0" w:color="auto"/>
                      </w:divBdr>
                      <w:divsChild>
                        <w:div w:id="1856992169">
                          <w:marLeft w:val="0"/>
                          <w:marRight w:val="0"/>
                          <w:marTop w:val="0"/>
                          <w:marBottom w:val="0"/>
                          <w:divBdr>
                            <w:top w:val="none" w:sz="0" w:space="0" w:color="auto"/>
                            <w:left w:val="none" w:sz="0" w:space="0" w:color="auto"/>
                            <w:bottom w:val="single" w:sz="6" w:space="0" w:color="00B3B5"/>
                            <w:right w:val="none" w:sz="0" w:space="0" w:color="auto"/>
                          </w:divBdr>
                        </w:div>
                      </w:divsChild>
                    </w:div>
                    <w:div w:id="1775125833">
                      <w:marLeft w:val="0"/>
                      <w:marRight w:val="0"/>
                      <w:marTop w:val="0"/>
                      <w:marBottom w:val="0"/>
                      <w:divBdr>
                        <w:top w:val="none" w:sz="0" w:space="0" w:color="auto"/>
                        <w:left w:val="none" w:sz="0" w:space="0" w:color="auto"/>
                        <w:bottom w:val="none" w:sz="0" w:space="0" w:color="auto"/>
                        <w:right w:val="none" w:sz="0" w:space="0" w:color="auto"/>
                      </w:divBdr>
                      <w:divsChild>
                        <w:div w:id="1804689998">
                          <w:marLeft w:val="0"/>
                          <w:marRight w:val="0"/>
                          <w:marTop w:val="0"/>
                          <w:marBottom w:val="0"/>
                          <w:divBdr>
                            <w:top w:val="none" w:sz="0" w:space="0" w:color="auto"/>
                            <w:left w:val="none" w:sz="0" w:space="0" w:color="auto"/>
                            <w:bottom w:val="single" w:sz="6" w:space="0" w:color="00B3B5"/>
                            <w:right w:val="none" w:sz="0" w:space="0" w:color="auto"/>
                          </w:divBdr>
                        </w:div>
                      </w:divsChild>
                    </w:div>
                    <w:div w:id="1869946251">
                      <w:marLeft w:val="0"/>
                      <w:marRight w:val="0"/>
                      <w:marTop w:val="0"/>
                      <w:marBottom w:val="0"/>
                      <w:divBdr>
                        <w:top w:val="none" w:sz="0" w:space="0" w:color="auto"/>
                        <w:left w:val="none" w:sz="0" w:space="0" w:color="auto"/>
                        <w:bottom w:val="none" w:sz="0" w:space="0" w:color="auto"/>
                        <w:right w:val="none" w:sz="0" w:space="0" w:color="auto"/>
                      </w:divBdr>
                      <w:divsChild>
                        <w:div w:id="1136726073">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319771847">
                  <w:marLeft w:val="0"/>
                  <w:marRight w:val="0"/>
                  <w:marTop w:val="0"/>
                  <w:marBottom w:val="0"/>
                  <w:divBdr>
                    <w:top w:val="none" w:sz="0" w:space="0" w:color="auto"/>
                    <w:left w:val="none" w:sz="0" w:space="0" w:color="auto"/>
                    <w:bottom w:val="none" w:sz="0" w:space="0" w:color="auto"/>
                    <w:right w:val="none" w:sz="0" w:space="0" w:color="auto"/>
                  </w:divBdr>
                </w:div>
              </w:divsChild>
            </w:div>
            <w:div w:id="183328955">
              <w:marLeft w:val="0"/>
              <w:marRight w:val="0"/>
              <w:marTop w:val="0"/>
              <w:marBottom w:val="0"/>
              <w:divBdr>
                <w:top w:val="none" w:sz="0" w:space="0" w:color="auto"/>
                <w:left w:val="none" w:sz="0" w:space="0" w:color="auto"/>
                <w:bottom w:val="none" w:sz="0" w:space="0" w:color="auto"/>
                <w:right w:val="none" w:sz="0" w:space="0" w:color="auto"/>
              </w:divBdr>
              <w:divsChild>
                <w:div w:id="1086343574">
                  <w:marLeft w:val="0"/>
                  <w:marRight w:val="0"/>
                  <w:marTop w:val="0"/>
                  <w:marBottom w:val="0"/>
                  <w:divBdr>
                    <w:top w:val="none" w:sz="0" w:space="0" w:color="auto"/>
                    <w:left w:val="none" w:sz="0" w:space="0" w:color="auto"/>
                    <w:bottom w:val="none" w:sz="0" w:space="0" w:color="auto"/>
                    <w:right w:val="none" w:sz="0" w:space="0" w:color="auto"/>
                  </w:divBdr>
                </w:div>
              </w:divsChild>
            </w:div>
            <w:div w:id="950208303">
              <w:marLeft w:val="0"/>
              <w:marRight w:val="0"/>
              <w:marTop w:val="0"/>
              <w:marBottom w:val="0"/>
              <w:divBdr>
                <w:top w:val="none" w:sz="0" w:space="0" w:color="auto"/>
                <w:left w:val="none" w:sz="0" w:space="0" w:color="auto"/>
                <w:bottom w:val="none" w:sz="0" w:space="0" w:color="auto"/>
                <w:right w:val="none" w:sz="0" w:space="0" w:color="auto"/>
              </w:divBdr>
              <w:divsChild>
                <w:div w:id="116223311">
                  <w:marLeft w:val="0"/>
                  <w:marRight w:val="0"/>
                  <w:marTop w:val="0"/>
                  <w:marBottom w:val="0"/>
                  <w:divBdr>
                    <w:top w:val="none" w:sz="0" w:space="0" w:color="auto"/>
                    <w:left w:val="none" w:sz="0" w:space="0" w:color="auto"/>
                    <w:bottom w:val="none" w:sz="0" w:space="0" w:color="auto"/>
                    <w:right w:val="none" w:sz="0" w:space="0" w:color="auto"/>
                  </w:divBdr>
                </w:div>
                <w:div w:id="705909700">
                  <w:marLeft w:val="0"/>
                  <w:marRight w:val="0"/>
                  <w:marTop w:val="0"/>
                  <w:marBottom w:val="0"/>
                  <w:divBdr>
                    <w:top w:val="none" w:sz="0" w:space="0" w:color="auto"/>
                    <w:left w:val="none" w:sz="0" w:space="0" w:color="auto"/>
                    <w:bottom w:val="none" w:sz="0" w:space="0" w:color="auto"/>
                    <w:right w:val="none" w:sz="0" w:space="0" w:color="auto"/>
                  </w:divBdr>
                  <w:divsChild>
                    <w:div w:id="303656672">
                      <w:marLeft w:val="0"/>
                      <w:marRight w:val="0"/>
                      <w:marTop w:val="0"/>
                      <w:marBottom w:val="0"/>
                      <w:divBdr>
                        <w:top w:val="none" w:sz="0" w:space="0" w:color="auto"/>
                        <w:left w:val="none" w:sz="0" w:space="0" w:color="auto"/>
                        <w:bottom w:val="none" w:sz="0" w:space="0" w:color="auto"/>
                        <w:right w:val="none" w:sz="0" w:space="0" w:color="auto"/>
                      </w:divBdr>
                      <w:divsChild>
                        <w:div w:id="1826580141">
                          <w:marLeft w:val="0"/>
                          <w:marRight w:val="0"/>
                          <w:marTop w:val="0"/>
                          <w:marBottom w:val="0"/>
                          <w:divBdr>
                            <w:top w:val="none" w:sz="0" w:space="0" w:color="auto"/>
                            <w:left w:val="none" w:sz="0" w:space="0" w:color="auto"/>
                            <w:bottom w:val="single" w:sz="6" w:space="0" w:color="00B3B5"/>
                            <w:right w:val="none" w:sz="0" w:space="0" w:color="auto"/>
                          </w:divBdr>
                        </w:div>
                      </w:divsChild>
                    </w:div>
                    <w:div w:id="317810444">
                      <w:marLeft w:val="0"/>
                      <w:marRight w:val="0"/>
                      <w:marTop w:val="0"/>
                      <w:marBottom w:val="0"/>
                      <w:divBdr>
                        <w:top w:val="none" w:sz="0" w:space="0" w:color="auto"/>
                        <w:left w:val="none" w:sz="0" w:space="0" w:color="auto"/>
                        <w:bottom w:val="none" w:sz="0" w:space="0" w:color="auto"/>
                        <w:right w:val="none" w:sz="0" w:space="0" w:color="auto"/>
                      </w:divBdr>
                      <w:divsChild>
                        <w:div w:id="2052807110">
                          <w:marLeft w:val="0"/>
                          <w:marRight w:val="0"/>
                          <w:marTop w:val="0"/>
                          <w:marBottom w:val="0"/>
                          <w:divBdr>
                            <w:top w:val="none" w:sz="0" w:space="0" w:color="auto"/>
                            <w:left w:val="none" w:sz="0" w:space="0" w:color="auto"/>
                            <w:bottom w:val="single" w:sz="6" w:space="0" w:color="00B3B5"/>
                            <w:right w:val="none" w:sz="0" w:space="0" w:color="auto"/>
                          </w:divBdr>
                        </w:div>
                      </w:divsChild>
                    </w:div>
                    <w:div w:id="492183920">
                      <w:marLeft w:val="0"/>
                      <w:marRight w:val="0"/>
                      <w:marTop w:val="0"/>
                      <w:marBottom w:val="0"/>
                      <w:divBdr>
                        <w:top w:val="none" w:sz="0" w:space="0" w:color="auto"/>
                        <w:left w:val="none" w:sz="0" w:space="0" w:color="auto"/>
                        <w:bottom w:val="none" w:sz="0" w:space="0" w:color="auto"/>
                        <w:right w:val="none" w:sz="0" w:space="0" w:color="auto"/>
                      </w:divBdr>
                      <w:divsChild>
                        <w:div w:id="2012218439">
                          <w:marLeft w:val="0"/>
                          <w:marRight w:val="0"/>
                          <w:marTop w:val="0"/>
                          <w:marBottom w:val="0"/>
                          <w:divBdr>
                            <w:top w:val="none" w:sz="0" w:space="0" w:color="auto"/>
                            <w:left w:val="none" w:sz="0" w:space="0" w:color="auto"/>
                            <w:bottom w:val="single" w:sz="6" w:space="0" w:color="00B3B5"/>
                            <w:right w:val="none" w:sz="0" w:space="0" w:color="auto"/>
                          </w:divBdr>
                        </w:div>
                      </w:divsChild>
                    </w:div>
                    <w:div w:id="563370404">
                      <w:marLeft w:val="0"/>
                      <w:marRight w:val="0"/>
                      <w:marTop w:val="0"/>
                      <w:marBottom w:val="0"/>
                      <w:divBdr>
                        <w:top w:val="none" w:sz="0" w:space="0" w:color="auto"/>
                        <w:left w:val="none" w:sz="0" w:space="0" w:color="auto"/>
                        <w:bottom w:val="none" w:sz="0" w:space="0" w:color="auto"/>
                        <w:right w:val="none" w:sz="0" w:space="0" w:color="auto"/>
                      </w:divBdr>
                      <w:divsChild>
                        <w:div w:id="1807434604">
                          <w:marLeft w:val="0"/>
                          <w:marRight w:val="0"/>
                          <w:marTop w:val="0"/>
                          <w:marBottom w:val="0"/>
                          <w:divBdr>
                            <w:top w:val="none" w:sz="0" w:space="0" w:color="auto"/>
                            <w:left w:val="none" w:sz="0" w:space="0" w:color="auto"/>
                            <w:bottom w:val="single" w:sz="6" w:space="0" w:color="00B3B5"/>
                            <w:right w:val="none" w:sz="0" w:space="0" w:color="auto"/>
                          </w:divBdr>
                        </w:div>
                      </w:divsChild>
                    </w:div>
                    <w:div w:id="1082067059">
                      <w:marLeft w:val="0"/>
                      <w:marRight w:val="0"/>
                      <w:marTop w:val="0"/>
                      <w:marBottom w:val="0"/>
                      <w:divBdr>
                        <w:top w:val="none" w:sz="0" w:space="0" w:color="auto"/>
                        <w:left w:val="none" w:sz="0" w:space="0" w:color="auto"/>
                        <w:bottom w:val="none" w:sz="0" w:space="0" w:color="auto"/>
                        <w:right w:val="none" w:sz="0" w:space="0" w:color="auto"/>
                      </w:divBdr>
                      <w:divsChild>
                        <w:div w:id="1935898854">
                          <w:marLeft w:val="0"/>
                          <w:marRight w:val="0"/>
                          <w:marTop w:val="0"/>
                          <w:marBottom w:val="0"/>
                          <w:divBdr>
                            <w:top w:val="none" w:sz="0" w:space="0" w:color="auto"/>
                            <w:left w:val="none" w:sz="0" w:space="0" w:color="auto"/>
                            <w:bottom w:val="single" w:sz="6" w:space="0" w:color="00B3B5"/>
                            <w:right w:val="none" w:sz="0" w:space="0" w:color="auto"/>
                          </w:divBdr>
                        </w:div>
                      </w:divsChild>
                    </w:div>
                    <w:div w:id="1185753916">
                      <w:marLeft w:val="0"/>
                      <w:marRight w:val="0"/>
                      <w:marTop w:val="0"/>
                      <w:marBottom w:val="0"/>
                      <w:divBdr>
                        <w:top w:val="none" w:sz="0" w:space="0" w:color="auto"/>
                        <w:left w:val="none" w:sz="0" w:space="0" w:color="auto"/>
                        <w:bottom w:val="none" w:sz="0" w:space="0" w:color="auto"/>
                        <w:right w:val="none" w:sz="0" w:space="0" w:color="auto"/>
                      </w:divBdr>
                      <w:divsChild>
                        <w:div w:id="100166238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243685018">
      <w:bodyDiv w:val="1"/>
      <w:marLeft w:val="0"/>
      <w:marRight w:val="0"/>
      <w:marTop w:val="0"/>
      <w:marBottom w:val="0"/>
      <w:divBdr>
        <w:top w:val="none" w:sz="0" w:space="0" w:color="auto"/>
        <w:left w:val="none" w:sz="0" w:space="0" w:color="auto"/>
        <w:bottom w:val="none" w:sz="0" w:space="0" w:color="auto"/>
        <w:right w:val="none" w:sz="0" w:space="0" w:color="auto"/>
      </w:divBdr>
    </w:div>
    <w:div w:id="243879217">
      <w:bodyDiv w:val="1"/>
      <w:marLeft w:val="0"/>
      <w:marRight w:val="0"/>
      <w:marTop w:val="0"/>
      <w:marBottom w:val="0"/>
      <w:divBdr>
        <w:top w:val="none" w:sz="0" w:space="0" w:color="auto"/>
        <w:left w:val="none" w:sz="0" w:space="0" w:color="auto"/>
        <w:bottom w:val="none" w:sz="0" w:space="0" w:color="auto"/>
        <w:right w:val="none" w:sz="0" w:space="0" w:color="auto"/>
      </w:divBdr>
    </w:div>
    <w:div w:id="243883396">
      <w:bodyDiv w:val="1"/>
      <w:marLeft w:val="0"/>
      <w:marRight w:val="0"/>
      <w:marTop w:val="0"/>
      <w:marBottom w:val="0"/>
      <w:divBdr>
        <w:top w:val="none" w:sz="0" w:space="0" w:color="auto"/>
        <w:left w:val="none" w:sz="0" w:space="0" w:color="auto"/>
        <w:bottom w:val="none" w:sz="0" w:space="0" w:color="auto"/>
        <w:right w:val="none" w:sz="0" w:space="0" w:color="auto"/>
      </w:divBdr>
    </w:div>
    <w:div w:id="244070189">
      <w:bodyDiv w:val="1"/>
      <w:marLeft w:val="60"/>
      <w:marRight w:val="0"/>
      <w:marTop w:val="0"/>
      <w:marBottom w:val="0"/>
      <w:divBdr>
        <w:top w:val="none" w:sz="0" w:space="0" w:color="auto"/>
        <w:left w:val="none" w:sz="0" w:space="0" w:color="auto"/>
        <w:bottom w:val="none" w:sz="0" w:space="0" w:color="auto"/>
        <w:right w:val="none" w:sz="0" w:space="0" w:color="auto"/>
      </w:divBdr>
      <w:divsChild>
        <w:div w:id="571819580">
          <w:marLeft w:val="0"/>
          <w:marRight w:val="0"/>
          <w:marTop w:val="0"/>
          <w:marBottom w:val="0"/>
          <w:divBdr>
            <w:top w:val="none" w:sz="0" w:space="0" w:color="auto"/>
            <w:left w:val="none" w:sz="0" w:space="0" w:color="auto"/>
            <w:bottom w:val="none" w:sz="0" w:space="0" w:color="auto"/>
            <w:right w:val="none" w:sz="0" w:space="0" w:color="auto"/>
          </w:divBdr>
          <w:divsChild>
            <w:div w:id="20879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42398">
      <w:bodyDiv w:val="1"/>
      <w:marLeft w:val="0"/>
      <w:marRight w:val="0"/>
      <w:marTop w:val="0"/>
      <w:marBottom w:val="0"/>
      <w:divBdr>
        <w:top w:val="none" w:sz="0" w:space="0" w:color="auto"/>
        <w:left w:val="none" w:sz="0" w:space="0" w:color="auto"/>
        <w:bottom w:val="none" w:sz="0" w:space="0" w:color="auto"/>
        <w:right w:val="none" w:sz="0" w:space="0" w:color="auto"/>
      </w:divBdr>
      <w:divsChild>
        <w:div w:id="1256402561">
          <w:marLeft w:val="0"/>
          <w:marRight w:val="0"/>
          <w:marTop w:val="0"/>
          <w:marBottom w:val="0"/>
          <w:divBdr>
            <w:top w:val="none" w:sz="0" w:space="0" w:color="auto"/>
            <w:left w:val="none" w:sz="0" w:space="0" w:color="auto"/>
            <w:bottom w:val="none" w:sz="0" w:space="0" w:color="auto"/>
            <w:right w:val="none" w:sz="0" w:space="0" w:color="auto"/>
          </w:divBdr>
          <w:divsChild>
            <w:div w:id="815954104">
              <w:marLeft w:val="0"/>
              <w:marRight w:val="0"/>
              <w:marTop w:val="0"/>
              <w:marBottom w:val="0"/>
              <w:divBdr>
                <w:top w:val="none" w:sz="0" w:space="0" w:color="auto"/>
                <w:left w:val="none" w:sz="0" w:space="0" w:color="auto"/>
                <w:bottom w:val="none" w:sz="0" w:space="0" w:color="auto"/>
                <w:right w:val="none" w:sz="0" w:space="0" w:color="auto"/>
              </w:divBdr>
              <w:divsChild>
                <w:div w:id="275215603">
                  <w:marLeft w:val="0"/>
                  <w:marRight w:val="0"/>
                  <w:marTop w:val="0"/>
                  <w:marBottom w:val="0"/>
                  <w:divBdr>
                    <w:top w:val="none" w:sz="0" w:space="0" w:color="auto"/>
                    <w:left w:val="none" w:sz="0" w:space="0" w:color="auto"/>
                    <w:bottom w:val="none" w:sz="0" w:space="0" w:color="auto"/>
                    <w:right w:val="none" w:sz="0" w:space="0" w:color="auto"/>
                  </w:divBdr>
                  <w:divsChild>
                    <w:div w:id="1357579531">
                      <w:marLeft w:val="0"/>
                      <w:marRight w:val="0"/>
                      <w:marTop w:val="0"/>
                      <w:marBottom w:val="0"/>
                      <w:divBdr>
                        <w:top w:val="none" w:sz="0" w:space="0" w:color="auto"/>
                        <w:left w:val="none" w:sz="0" w:space="0" w:color="auto"/>
                        <w:bottom w:val="none" w:sz="0" w:space="0" w:color="auto"/>
                        <w:right w:val="none" w:sz="0" w:space="0" w:color="auto"/>
                      </w:divBdr>
                      <w:divsChild>
                        <w:div w:id="857308087">
                          <w:marLeft w:val="0"/>
                          <w:marRight w:val="0"/>
                          <w:marTop w:val="45"/>
                          <w:marBottom w:val="0"/>
                          <w:divBdr>
                            <w:top w:val="none" w:sz="0" w:space="0" w:color="auto"/>
                            <w:left w:val="none" w:sz="0" w:space="0" w:color="auto"/>
                            <w:bottom w:val="none" w:sz="0" w:space="0" w:color="auto"/>
                            <w:right w:val="none" w:sz="0" w:space="0" w:color="auto"/>
                          </w:divBdr>
                          <w:divsChild>
                            <w:div w:id="203568648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650396">
      <w:bodyDiv w:val="1"/>
      <w:marLeft w:val="0"/>
      <w:marRight w:val="0"/>
      <w:marTop w:val="0"/>
      <w:marBottom w:val="0"/>
      <w:divBdr>
        <w:top w:val="none" w:sz="0" w:space="0" w:color="auto"/>
        <w:left w:val="none" w:sz="0" w:space="0" w:color="auto"/>
        <w:bottom w:val="none" w:sz="0" w:space="0" w:color="auto"/>
        <w:right w:val="none" w:sz="0" w:space="0" w:color="auto"/>
      </w:divBdr>
    </w:div>
    <w:div w:id="245848935">
      <w:bodyDiv w:val="1"/>
      <w:marLeft w:val="0"/>
      <w:marRight w:val="0"/>
      <w:marTop w:val="0"/>
      <w:marBottom w:val="0"/>
      <w:divBdr>
        <w:top w:val="none" w:sz="0" w:space="0" w:color="auto"/>
        <w:left w:val="none" w:sz="0" w:space="0" w:color="auto"/>
        <w:bottom w:val="none" w:sz="0" w:space="0" w:color="auto"/>
        <w:right w:val="none" w:sz="0" w:space="0" w:color="auto"/>
      </w:divBdr>
    </w:div>
    <w:div w:id="246504927">
      <w:bodyDiv w:val="1"/>
      <w:marLeft w:val="0"/>
      <w:marRight w:val="0"/>
      <w:marTop w:val="0"/>
      <w:marBottom w:val="0"/>
      <w:divBdr>
        <w:top w:val="none" w:sz="0" w:space="0" w:color="auto"/>
        <w:left w:val="none" w:sz="0" w:space="0" w:color="auto"/>
        <w:bottom w:val="none" w:sz="0" w:space="0" w:color="auto"/>
        <w:right w:val="none" w:sz="0" w:space="0" w:color="auto"/>
      </w:divBdr>
    </w:div>
    <w:div w:id="247158151">
      <w:bodyDiv w:val="1"/>
      <w:marLeft w:val="0"/>
      <w:marRight w:val="0"/>
      <w:marTop w:val="0"/>
      <w:marBottom w:val="0"/>
      <w:divBdr>
        <w:top w:val="none" w:sz="0" w:space="0" w:color="auto"/>
        <w:left w:val="none" w:sz="0" w:space="0" w:color="auto"/>
        <w:bottom w:val="none" w:sz="0" w:space="0" w:color="auto"/>
        <w:right w:val="none" w:sz="0" w:space="0" w:color="auto"/>
      </w:divBdr>
    </w:div>
    <w:div w:id="247271880">
      <w:bodyDiv w:val="1"/>
      <w:marLeft w:val="0"/>
      <w:marRight w:val="0"/>
      <w:marTop w:val="0"/>
      <w:marBottom w:val="0"/>
      <w:divBdr>
        <w:top w:val="none" w:sz="0" w:space="0" w:color="auto"/>
        <w:left w:val="none" w:sz="0" w:space="0" w:color="auto"/>
        <w:bottom w:val="none" w:sz="0" w:space="0" w:color="auto"/>
        <w:right w:val="none" w:sz="0" w:space="0" w:color="auto"/>
      </w:divBdr>
    </w:div>
    <w:div w:id="247815480">
      <w:bodyDiv w:val="1"/>
      <w:marLeft w:val="0"/>
      <w:marRight w:val="0"/>
      <w:marTop w:val="0"/>
      <w:marBottom w:val="0"/>
      <w:divBdr>
        <w:top w:val="none" w:sz="0" w:space="0" w:color="auto"/>
        <w:left w:val="none" w:sz="0" w:space="0" w:color="auto"/>
        <w:bottom w:val="none" w:sz="0" w:space="0" w:color="auto"/>
        <w:right w:val="none" w:sz="0" w:space="0" w:color="auto"/>
      </w:divBdr>
    </w:div>
    <w:div w:id="247925752">
      <w:bodyDiv w:val="1"/>
      <w:marLeft w:val="0"/>
      <w:marRight w:val="0"/>
      <w:marTop w:val="0"/>
      <w:marBottom w:val="0"/>
      <w:divBdr>
        <w:top w:val="none" w:sz="0" w:space="0" w:color="auto"/>
        <w:left w:val="none" w:sz="0" w:space="0" w:color="auto"/>
        <w:bottom w:val="none" w:sz="0" w:space="0" w:color="auto"/>
        <w:right w:val="none" w:sz="0" w:space="0" w:color="auto"/>
      </w:divBdr>
    </w:div>
    <w:div w:id="248347110">
      <w:bodyDiv w:val="1"/>
      <w:marLeft w:val="0"/>
      <w:marRight w:val="0"/>
      <w:marTop w:val="0"/>
      <w:marBottom w:val="0"/>
      <w:divBdr>
        <w:top w:val="none" w:sz="0" w:space="0" w:color="auto"/>
        <w:left w:val="none" w:sz="0" w:space="0" w:color="auto"/>
        <w:bottom w:val="none" w:sz="0" w:space="0" w:color="auto"/>
        <w:right w:val="none" w:sz="0" w:space="0" w:color="auto"/>
      </w:divBdr>
    </w:div>
    <w:div w:id="248655684">
      <w:bodyDiv w:val="1"/>
      <w:marLeft w:val="0"/>
      <w:marRight w:val="0"/>
      <w:marTop w:val="0"/>
      <w:marBottom w:val="0"/>
      <w:divBdr>
        <w:top w:val="none" w:sz="0" w:space="0" w:color="auto"/>
        <w:left w:val="none" w:sz="0" w:space="0" w:color="auto"/>
        <w:bottom w:val="none" w:sz="0" w:space="0" w:color="auto"/>
        <w:right w:val="none" w:sz="0" w:space="0" w:color="auto"/>
      </w:divBdr>
    </w:div>
    <w:div w:id="248732549">
      <w:bodyDiv w:val="1"/>
      <w:marLeft w:val="0"/>
      <w:marRight w:val="0"/>
      <w:marTop w:val="0"/>
      <w:marBottom w:val="0"/>
      <w:divBdr>
        <w:top w:val="none" w:sz="0" w:space="0" w:color="auto"/>
        <w:left w:val="none" w:sz="0" w:space="0" w:color="auto"/>
        <w:bottom w:val="none" w:sz="0" w:space="0" w:color="auto"/>
        <w:right w:val="none" w:sz="0" w:space="0" w:color="auto"/>
      </w:divBdr>
    </w:div>
    <w:div w:id="248777848">
      <w:bodyDiv w:val="1"/>
      <w:marLeft w:val="0"/>
      <w:marRight w:val="0"/>
      <w:marTop w:val="0"/>
      <w:marBottom w:val="0"/>
      <w:divBdr>
        <w:top w:val="none" w:sz="0" w:space="0" w:color="auto"/>
        <w:left w:val="none" w:sz="0" w:space="0" w:color="auto"/>
        <w:bottom w:val="none" w:sz="0" w:space="0" w:color="auto"/>
        <w:right w:val="none" w:sz="0" w:space="0" w:color="auto"/>
      </w:divBdr>
    </w:div>
    <w:div w:id="248931874">
      <w:bodyDiv w:val="1"/>
      <w:marLeft w:val="0"/>
      <w:marRight w:val="0"/>
      <w:marTop w:val="0"/>
      <w:marBottom w:val="0"/>
      <w:divBdr>
        <w:top w:val="none" w:sz="0" w:space="0" w:color="auto"/>
        <w:left w:val="none" w:sz="0" w:space="0" w:color="auto"/>
        <w:bottom w:val="none" w:sz="0" w:space="0" w:color="auto"/>
        <w:right w:val="none" w:sz="0" w:space="0" w:color="auto"/>
      </w:divBdr>
    </w:div>
    <w:div w:id="249630766">
      <w:bodyDiv w:val="1"/>
      <w:marLeft w:val="0"/>
      <w:marRight w:val="0"/>
      <w:marTop w:val="0"/>
      <w:marBottom w:val="0"/>
      <w:divBdr>
        <w:top w:val="none" w:sz="0" w:space="0" w:color="auto"/>
        <w:left w:val="none" w:sz="0" w:space="0" w:color="auto"/>
        <w:bottom w:val="none" w:sz="0" w:space="0" w:color="auto"/>
        <w:right w:val="none" w:sz="0" w:space="0" w:color="auto"/>
      </w:divBdr>
      <w:divsChild>
        <w:div w:id="1455640538">
          <w:marLeft w:val="0"/>
          <w:marRight w:val="0"/>
          <w:marTop w:val="0"/>
          <w:marBottom w:val="0"/>
          <w:divBdr>
            <w:top w:val="none" w:sz="0" w:space="0" w:color="auto"/>
            <w:left w:val="none" w:sz="0" w:space="0" w:color="auto"/>
            <w:bottom w:val="none" w:sz="0" w:space="0" w:color="auto"/>
            <w:right w:val="none" w:sz="0" w:space="0" w:color="auto"/>
          </w:divBdr>
        </w:div>
      </w:divsChild>
    </w:div>
    <w:div w:id="250043558">
      <w:bodyDiv w:val="1"/>
      <w:marLeft w:val="0"/>
      <w:marRight w:val="0"/>
      <w:marTop w:val="0"/>
      <w:marBottom w:val="0"/>
      <w:divBdr>
        <w:top w:val="none" w:sz="0" w:space="0" w:color="auto"/>
        <w:left w:val="none" w:sz="0" w:space="0" w:color="auto"/>
        <w:bottom w:val="none" w:sz="0" w:space="0" w:color="auto"/>
        <w:right w:val="none" w:sz="0" w:space="0" w:color="auto"/>
      </w:divBdr>
    </w:div>
    <w:div w:id="250505615">
      <w:bodyDiv w:val="1"/>
      <w:marLeft w:val="0"/>
      <w:marRight w:val="0"/>
      <w:marTop w:val="0"/>
      <w:marBottom w:val="0"/>
      <w:divBdr>
        <w:top w:val="none" w:sz="0" w:space="0" w:color="auto"/>
        <w:left w:val="none" w:sz="0" w:space="0" w:color="auto"/>
        <w:bottom w:val="none" w:sz="0" w:space="0" w:color="auto"/>
        <w:right w:val="none" w:sz="0" w:space="0" w:color="auto"/>
      </w:divBdr>
    </w:div>
    <w:div w:id="250550679">
      <w:bodyDiv w:val="1"/>
      <w:marLeft w:val="0"/>
      <w:marRight w:val="0"/>
      <w:marTop w:val="0"/>
      <w:marBottom w:val="0"/>
      <w:divBdr>
        <w:top w:val="none" w:sz="0" w:space="0" w:color="auto"/>
        <w:left w:val="none" w:sz="0" w:space="0" w:color="auto"/>
        <w:bottom w:val="none" w:sz="0" w:space="0" w:color="auto"/>
        <w:right w:val="none" w:sz="0" w:space="0" w:color="auto"/>
      </w:divBdr>
    </w:div>
    <w:div w:id="250743074">
      <w:bodyDiv w:val="1"/>
      <w:marLeft w:val="0"/>
      <w:marRight w:val="0"/>
      <w:marTop w:val="0"/>
      <w:marBottom w:val="0"/>
      <w:divBdr>
        <w:top w:val="none" w:sz="0" w:space="0" w:color="auto"/>
        <w:left w:val="none" w:sz="0" w:space="0" w:color="auto"/>
        <w:bottom w:val="none" w:sz="0" w:space="0" w:color="auto"/>
        <w:right w:val="none" w:sz="0" w:space="0" w:color="auto"/>
      </w:divBdr>
    </w:div>
    <w:div w:id="251471295">
      <w:bodyDiv w:val="1"/>
      <w:marLeft w:val="0"/>
      <w:marRight w:val="0"/>
      <w:marTop w:val="0"/>
      <w:marBottom w:val="0"/>
      <w:divBdr>
        <w:top w:val="none" w:sz="0" w:space="0" w:color="auto"/>
        <w:left w:val="none" w:sz="0" w:space="0" w:color="auto"/>
        <w:bottom w:val="none" w:sz="0" w:space="0" w:color="auto"/>
        <w:right w:val="none" w:sz="0" w:space="0" w:color="auto"/>
      </w:divBdr>
    </w:div>
    <w:div w:id="251550560">
      <w:bodyDiv w:val="1"/>
      <w:marLeft w:val="0"/>
      <w:marRight w:val="0"/>
      <w:marTop w:val="0"/>
      <w:marBottom w:val="0"/>
      <w:divBdr>
        <w:top w:val="none" w:sz="0" w:space="0" w:color="auto"/>
        <w:left w:val="none" w:sz="0" w:space="0" w:color="auto"/>
        <w:bottom w:val="none" w:sz="0" w:space="0" w:color="auto"/>
        <w:right w:val="none" w:sz="0" w:space="0" w:color="auto"/>
      </w:divBdr>
    </w:div>
    <w:div w:id="251667377">
      <w:bodyDiv w:val="1"/>
      <w:marLeft w:val="0"/>
      <w:marRight w:val="0"/>
      <w:marTop w:val="0"/>
      <w:marBottom w:val="0"/>
      <w:divBdr>
        <w:top w:val="none" w:sz="0" w:space="0" w:color="auto"/>
        <w:left w:val="none" w:sz="0" w:space="0" w:color="auto"/>
        <w:bottom w:val="none" w:sz="0" w:space="0" w:color="auto"/>
        <w:right w:val="none" w:sz="0" w:space="0" w:color="auto"/>
      </w:divBdr>
    </w:div>
    <w:div w:id="251860466">
      <w:bodyDiv w:val="1"/>
      <w:marLeft w:val="0"/>
      <w:marRight w:val="0"/>
      <w:marTop w:val="0"/>
      <w:marBottom w:val="0"/>
      <w:divBdr>
        <w:top w:val="none" w:sz="0" w:space="0" w:color="auto"/>
        <w:left w:val="none" w:sz="0" w:space="0" w:color="auto"/>
        <w:bottom w:val="none" w:sz="0" w:space="0" w:color="auto"/>
        <w:right w:val="none" w:sz="0" w:space="0" w:color="auto"/>
      </w:divBdr>
    </w:div>
    <w:div w:id="251866108">
      <w:bodyDiv w:val="1"/>
      <w:marLeft w:val="0"/>
      <w:marRight w:val="0"/>
      <w:marTop w:val="0"/>
      <w:marBottom w:val="0"/>
      <w:divBdr>
        <w:top w:val="none" w:sz="0" w:space="0" w:color="auto"/>
        <w:left w:val="none" w:sz="0" w:space="0" w:color="auto"/>
        <w:bottom w:val="none" w:sz="0" w:space="0" w:color="auto"/>
        <w:right w:val="none" w:sz="0" w:space="0" w:color="auto"/>
      </w:divBdr>
    </w:div>
    <w:div w:id="252056128">
      <w:bodyDiv w:val="1"/>
      <w:marLeft w:val="0"/>
      <w:marRight w:val="0"/>
      <w:marTop w:val="0"/>
      <w:marBottom w:val="0"/>
      <w:divBdr>
        <w:top w:val="none" w:sz="0" w:space="0" w:color="auto"/>
        <w:left w:val="none" w:sz="0" w:space="0" w:color="auto"/>
        <w:bottom w:val="none" w:sz="0" w:space="0" w:color="auto"/>
        <w:right w:val="none" w:sz="0" w:space="0" w:color="auto"/>
      </w:divBdr>
    </w:div>
    <w:div w:id="252279568">
      <w:bodyDiv w:val="1"/>
      <w:marLeft w:val="0"/>
      <w:marRight w:val="0"/>
      <w:marTop w:val="0"/>
      <w:marBottom w:val="0"/>
      <w:divBdr>
        <w:top w:val="none" w:sz="0" w:space="0" w:color="auto"/>
        <w:left w:val="none" w:sz="0" w:space="0" w:color="auto"/>
        <w:bottom w:val="none" w:sz="0" w:space="0" w:color="auto"/>
        <w:right w:val="none" w:sz="0" w:space="0" w:color="auto"/>
      </w:divBdr>
    </w:div>
    <w:div w:id="252395614">
      <w:bodyDiv w:val="1"/>
      <w:marLeft w:val="0"/>
      <w:marRight w:val="0"/>
      <w:marTop w:val="0"/>
      <w:marBottom w:val="0"/>
      <w:divBdr>
        <w:top w:val="none" w:sz="0" w:space="0" w:color="auto"/>
        <w:left w:val="none" w:sz="0" w:space="0" w:color="auto"/>
        <w:bottom w:val="none" w:sz="0" w:space="0" w:color="auto"/>
        <w:right w:val="none" w:sz="0" w:space="0" w:color="auto"/>
      </w:divBdr>
      <w:divsChild>
        <w:div w:id="1882553973">
          <w:marLeft w:val="0"/>
          <w:marRight w:val="0"/>
          <w:marTop w:val="0"/>
          <w:marBottom w:val="300"/>
          <w:divBdr>
            <w:top w:val="none" w:sz="0" w:space="0" w:color="auto"/>
            <w:left w:val="none" w:sz="0" w:space="0" w:color="auto"/>
            <w:bottom w:val="none" w:sz="0" w:space="0" w:color="auto"/>
            <w:right w:val="none" w:sz="0" w:space="0" w:color="auto"/>
          </w:divBdr>
          <w:divsChild>
            <w:div w:id="1087770865">
              <w:marLeft w:val="0"/>
              <w:marRight w:val="0"/>
              <w:marTop w:val="0"/>
              <w:marBottom w:val="0"/>
              <w:divBdr>
                <w:top w:val="none" w:sz="0" w:space="0" w:color="auto"/>
                <w:left w:val="none" w:sz="0" w:space="0" w:color="auto"/>
                <w:bottom w:val="none" w:sz="0" w:space="0" w:color="auto"/>
                <w:right w:val="none" w:sz="0" w:space="0" w:color="auto"/>
              </w:divBdr>
              <w:divsChild>
                <w:div w:id="1596671329">
                  <w:marLeft w:val="0"/>
                  <w:marRight w:val="0"/>
                  <w:marTop w:val="0"/>
                  <w:marBottom w:val="360"/>
                  <w:divBdr>
                    <w:top w:val="none" w:sz="0" w:space="0" w:color="auto"/>
                    <w:left w:val="none" w:sz="0" w:space="0" w:color="auto"/>
                    <w:bottom w:val="single" w:sz="6" w:space="0" w:color="B2B2B2"/>
                    <w:right w:val="none" w:sz="0" w:space="0" w:color="auto"/>
                  </w:divBdr>
                </w:div>
                <w:div w:id="1666979676">
                  <w:marLeft w:val="0"/>
                  <w:marRight w:val="0"/>
                  <w:marTop w:val="0"/>
                  <w:marBottom w:val="0"/>
                  <w:divBdr>
                    <w:top w:val="none" w:sz="0" w:space="0" w:color="auto"/>
                    <w:left w:val="none" w:sz="0" w:space="0" w:color="auto"/>
                    <w:bottom w:val="none" w:sz="0" w:space="0" w:color="auto"/>
                    <w:right w:val="none" w:sz="0" w:space="0" w:color="auto"/>
                  </w:divBdr>
                  <w:divsChild>
                    <w:div w:id="198323173">
                      <w:marLeft w:val="0"/>
                      <w:marRight w:val="0"/>
                      <w:marTop w:val="0"/>
                      <w:marBottom w:val="0"/>
                      <w:divBdr>
                        <w:top w:val="single" w:sz="6" w:space="23" w:color="D4D3D3"/>
                        <w:left w:val="none" w:sz="0" w:space="0" w:color="auto"/>
                        <w:bottom w:val="none" w:sz="0" w:space="0" w:color="auto"/>
                        <w:right w:val="none" w:sz="0" w:space="0" w:color="auto"/>
                      </w:divBdr>
                      <w:divsChild>
                        <w:div w:id="548225676">
                          <w:marLeft w:val="0"/>
                          <w:marRight w:val="300"/>
                          <w:marTop w:val="0"/>
                          <w:marBottom w:val="0"/>
                          <w:divBdr>
                            <w:top w:val="none" w:sz="0" w:space="0" w:color="auto"/>
                            <w:left w:val="none" w:sz="0" w:space="0" w:color="auto"/>
                            <w:bottom w:val="none" w:sz="0" w:space="0" w:color="auto"/>
                            <w:right w:val="none" w:sz="0" w:space="0" w:color="auto"/>
                          </w:divBdr>
                          <w:divsChild>
                            <w:div w:id="892230146">
                              <w:marLeft w:val="0"/>
                              <w:marRight w:val="0"/>
                              <w:marTop w:val="0"/>
                              <w:marBottom w:val="0"/>
                              <w:divBdr>
                                <w:top w:val="none" w:sz="0" w:space="0" w:color="auto"/>
                                <w:left w:val="none" w:sz="0" w:space="0" w:color="auto"/>
                                <w:bottom w:val="none" w:sz="0" w:space="0" w:color="auto"/>
                                <w:right w:val="none" w:sz="0" w:space="0" w:color="auto"/>
                              </w:divBdr>
                            </w:div>
                          </w:divsChild>
                        </w:div>
                        <w:div w:id="1113400146">
                          <w:marLeft w:val="0"/>
                          <w:marRight w:val="0"/>
                          <w:marTop w:val="0"/>
                          <w:marBottom w:val="0"/>
                          <w:divBdr>
                            <w:top w:val="none" w:sz="0" w:space="0" w:color="auto"/>
                            <w:left w:val="none" w:sz="0" w:space="0" w:color="auto"/>
                            <w:bottom w:val="none" w:sz="0" w:space="0" w:color="auto"/>
                            <w:right w:val="none" w:sz="0" w:space="0" w:color="auto"/>
                          </w:divBdr>
                          <w:divsChild>
                            <w:div w:id="234245070">
                              <w:marLeft w:val="0"/>
                              <w:marRight w:val="0"/>
                              <w:marTop w:val="0"/>
                              <w:marBottom w:val="0"/>
                              <w:divBdr>
                                <w:top w:val="none" w:sz="0" w:space="0" w:color="auto"/>
                                <w:left w:val="none" w:sz="0" w:space="0" w:color="auto"/>
                                <w:bottom w:val="none" w:sz="0" w:space="0" w:color="auto"/>
                                <w:right w:val="none" w:sz="0" w:space="0" w:color="auto"/>
                              </w:divBdr>
                            </w:div>
                            <w:div w:id="544408923">
                              <w:marLeft w:val="0"/>
                              <w:marRight w:val="0"/>
                              <w:marTop w:val="0"/>
                              <w:marBottom w:val="105"/>
                              <w:divBdr>
                                <w:top w:val="none" w:sz="0" w:space="0" w:color="auto"/>
                                <w:left w:val="none" w:sz="0" w:space="0" w:color="auto"/>
                                <w:bottom w:val="none" w:sz="0" w:space="0" w:color="auto"/>
                                <w:right w:val="none" w:sz="0" w:space="0" w:color="auto"/>
                              </w:divBdr>
                            </w:div>
                            <w:div w:id="127182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442156">
                      <w:marLeft w:val="0"/>
                      <w:marRight w:val="0"/>
                      <w:marTop w:val="0"/>
                      <w:marBottom w:val="0"/>
                      <w:divBdr>
                        <w:top w:val="single" w:sz="6" w:space="23" w:color="D4D3D3"/>
                        <w:left w:val="none" w:sz="0" w:space="0" w:color="auto"/>
                        <w:bottom w:val="none" w:sz="0" w:space="0" w:color="auto"/>
                        <w:right w:val="none" w:sz="0" w:space="0" w:color="auto"/>
                      </w:divBdr>
                      <w:divsChild>
                        <w:div w:id="524826659">
                          <w:marLeft w:val="0"/>
                          <w:marRight w:val="300"/>
                          <w:marTop w:val="0"/>
                          <w:marBottom w:val="0"/>
                          <w:divBdr>
                            <w:top w:val="none" w:sz="0" w:space="0" w:color="auto"/>
                            <w:left w:val="none" w:sz="0" w:space="0" w:color="auto"/>
                            <w:bottom w:val="none" w:sz="0" w:space="0" w:color="auto"/>
                            <w:right w:val="none" w:sz="0" w:space="0" w:color="auto"/>
                          </w:divBdr>
                          <w:divsChild>
                            <w:div w:id="1946687037">
                              <w:marLeft w:val="0"/>
                              <w:marRight w:val="0"/>
                              <w:marTop w:val="0"/>
                              <w:marBottom w:val="0"/>
                              <w:divBdr>
                                <w:top w:val="none" w:sz="0" w:space="0" w:color="auto"/>
                                <w:left w:val="none" w:sz="0" w:space="0" w:color="auto"/>
                                <w:bottom w:val="none" w:sz="0" w:space="0" w:color="auto"/>
                                <w:right w:val="none" w:sz="0" w:space="0" w:color="auto"/>
                              </w:divBdr>
                            </w:div>
                          </w:divsChild>
                        </w:div>
                        <w:div w:id="1774157666">
                          <w:marLeft w:val="0"/>
                          <w:marRight w:val="0"/>
                          <w:marTop w:val="0"/>
                          <w:marBottom w:val="0"/>
                          <w:divBdr>
                            <w:top w:val="none" w:sz="0" w:space="0" w:color="auto"/>
                            <w:left w:val="none" w:sz="0" w:space="0" w:color="auto"/>
                            <w:bottom w:val="none" w:sz="0" w:space="0" w:color="auto"/>
                            <w:right w:val="none" w:sz="0" w:space="0" w:color="auto"/>
                          </w:divBdr>
                          <w:divsChild>
                            <w:div w:id="224727614">
                              <w:marLeft w:val="0"/>
                              <w:marRight w:val="0"/>
                              <w:marTop w:val="0"/>
                              <w:marBottom w:val="0"/>
                              <w:divBdr>
                                <w:top w:val="none" w:sz="0" w:space="0" w:color="auto"/>
                                <w:left w:val="none" w:sz="0" w:space="0" w:color="auto"/>
                                <w:bottom w:val="none" w:sz="0" w:space="0" w:color="auto"/>
                                <w:right w:val="none" w:sz="0" w:space="0" w:color="auto"/>
                              </w:divBdr>
                            </w:div>
                            <w:div w:id="495340910">
                              <w:marLeft w:val="0"/>
                              <w:marRight w:val="0"/>
                              <w:marTop w:val="0"/>
                              <w:marBottom w:val="105"/>
                              <w:divBdr>
                                <w:top w:val="none" w:sz="0" w:space="0" w:color="auto"/>
                                <w:left w:val="none" w:sz="0" w:space="0" w:color="auto"/>
                                <w:bottom w:val="none" w:sz="0" w:space="0" w:color="auto"/>
                                <w:right w:val="none" w:sz="0" w:space="0" w:color="auto"/>
                              </w:divBdr>
                            </w:div>
                            <w:div w:id="61564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70267">
                      <w:marLeft w:val="0"/>
                      <w:marRight w:val="0"/>
                      <w:marTop w:val="0"/>
                      <w:marBottom w:val="0"/>
                      <w:divBdr>
                        <w:top w:val="single" w:sz="6" w:space="23" w:color="D4D3D3"/>
                        <w:left w:val="none" w:sz="0" w:space="0" w:color="auto"/>
                        <w:bottom w:val="none" w:sz="0" w:space="0" w:color="auto"/>
                        <w:right w:val="none" w:sz="0" w:space="0" w:color="auto"/>
                      </w:divBdr>
                      <w:divsChild>
                        <w:div w:id="1107458838">
                          <w:marLeft w:val="0"/>
                          <w:marRight w:val="300"/>
                          <w:marTop w:val="0"/>
                          <w:marBottom w:val="0"/>
                          <w:divBdr>
                            <w:top w:val="none" w:sz="0" w:space="0" w:color="auto"/>
                            <w:left w:val="none" w:sz="0" w:space="0" w:color="auto"/>
                            <w:bottom w:val="none" w:sz="0" w:space="0" w:color="auto"/>
                            <w:right w:val="none" w:sz="0" w:space="0" w:color="auto"/>
                          </w:divBdr>
                          <w:divsChild>
                            <w:div w:id="220680496">
                              <w:marLeft w:val="0"/>
                              <w:marRight w:val="0"/>
                              <w:marTop w:val="0"/>
                              <w:marBottom w:val="0"/>
                              <w:divBdr>
                                <w:top w:val="none" w:sz="0" w:space="0" w:color="auto"/>
                                <w:left w:val="none" w:sz="0" w:space="0" w:color="auto"/>
                                <w:bottom w:val="none" w:sz="0" w:space="0" w:color="auto"/>
                                <w:right w:val="none" w:sz="0" w:space="0" w:color="auto"/>
                              </w:divBdr>
                            </w:div>
                          </w:divsChild>
                        </w:div>
                        <w:div w:id="1997104329">
                          <w:marLeft w:val="0"/>
                          <w:marRight w:val="0"/>
                          <w:marTop w:val="0"/>
                          <w:marBottom w:val="0"/>
                          <w:divBdr>
                            <w:top w:val="none" w:sz="0" w:space="0" w:color="auto"/>
                            <w:left w:val="none" w:sz="0" w:space="0" w:color="auto"/>
                            <w:bottom w:val="none" w:sz="0" w:space="0" w:color="auto"/>
                            <w:right w:val="none" w:sz="0" w:space="0" w:color="auto"/>
                          </w:divBdr>
                          <w:divsChild>
                            <w:div w:id="889077760">
                              <w:marLeft w:val="0"/>
                              <w:marRight w:val="0"/>
                              <w:marTop w:val="0"/>
                              <w:marBottom w:val="0"/>
                              <w:divBdr>
                                <w:top w:val="none" w:sz="0" w:space="0" w:color="auto"/>
                                <w:left w:val="none" w:sz="0" w:space="0" w:color="auto"/>
                                <w:bottom w:val="none" w:sz="0" w:space="0" w:color="auto"/>
                                <w:right w:val="none" w:sz="0" w:space="0" w:color="auto"/>
                              </w:divBdr>
                            </w:div>
                            <w:div w:id="983317873">
                              <w:marLeft w:val="0"/>
                              <w:marRight w:val="0"/>
                              <w:marTop w:val="0"/>
                              <w:marBottom w:val="105"/>
                              <w:divBdr>
                                <w:top w:val="none" w:sz="0" w:space="0" w:color="auto"/>
                                <w:left w:val="none" w:sz="0" w:space="0" w:color="auto"/>
                                <w:bottom w:val="none" w:sz="0" w:space="0" w:color="auto"/>
                                <w:right w:val="none" w:sz="0" w:space="0" w:color="auto"/>
                              </w:divBdr>
                            </w:div>
                            <w:div w:id="163447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1230">
              <w:marLeft w:val="0"/>
              <w:marRight w:val="0"/>
              <w:marTop w:val="0"/>
              <w:marBottom w:val="0"/>
              <w:divBdr>
                <w:top w:val="none" w:sz="0" w:space="0" w:color="auto"/>
                <w:left w:val="none" w:sz="0" w:space="0" w:color="auto"/>
                <w:bottom w:val="none" w:sz="0" w:space="0" w:color="auto"/>
                <w:right w:val="none" w:sz="0" w:space="0" w:color="auto"/>
              </w:divBdr>
            </w:div>
            <w:div w:id="1915814014">
              <w:marLeft w:val="-15"/>
              <w:marRight w:val="-15"/>
              <w:marTop w:val="0"/>
              <w:marBottom w:val="0"/>
              <w:divBdr>
                <w:top w:val="none" w:sz="0" w:space="0" w:color="auto"/>
                <w:left w:val="none" w:sz="0" w:space="0" w:color="auto"/>
                <w:bottom w:val="none" w:sz="0" w:space="0" w:color="auto"/>
                <w:right w:val="none" w:sz="0" w:space="0" w:color="auto"/>
              </w:divBdr>
              <w:divsChild>
                <w:div w:id="117600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471799">
      <w:bodyDiv w:val="1"/>
      <w:marLeft w:val="0"/>
      <w:marRight w:val="0"/>
      <w:marTop w:val="0"/>
      <w:marBottom w:val="0"/>
      <w:divBdr>
        <w:top w:val="none" w:sz="0" w:space="0" w:color="auto"/>
        <w:left w:val="none" w:sz="0" w:space="0" w:color="auto"/>
        <w:bottom w:val="none" w:sz="0" w:space="0" w:color="auto"/>
        <w:right w:val="none" w:sz="0" w:space="0" w:color="auto"/>
      </w:divBdr>
    </w:div>
    <w:div w:id="253249117">
      <w:bodyDiv w:val="1"/>
      <w:marLeft w:val="0"/>
      <w:marRight w:val="0"/>
      <w:marTop w:val="0"/>
      <w:marBottom w:val="0"/>
      <w:divBdr>
        <w:top w:val="none" w:sz="0" w:space="0" w:color="auto"/>
        <w:left w:val="none" w:sz="0" w:space="0" w:color="auto"/>
        <w:bottom w:val="none" w:sz="0" w:space="0" w:color="auto"/>
        <w:right w:val="none" w:sz="0" w:space="0" w:color="auto"/>
      </w:divBdr>
    </w:div>
    <w:div w:id="253515202">
      <w:bodyDiv w:val="1"/>
      <w:marLeft w:val="0"/>
      <w:marRight w:val="0"/>
      <w:marTop w:val="0"/>
      <w:marBottom w:val="0"/>
      <w:divBdr>
        <w:top w:val="none" w:sz="0" w:space="0" w:color="auto"/>
        <w:left w:val="none" w:sz="0" w:space="0" w:color="auto"/>
        <w:bottom w:val="none" w:sz="0" w:space="0" w:color="auto"/>
        <w:right w:val="none" w:sz="0" w:space="0" w:color="auto"/>
      </w:divBdr>
    </w:div>
    <w:div w:id="253634271">
      <w:bodyDiv w:val="1"/>
      <w:marLeft w:val="0"/>
      <w:marRight w:val="0"/>
      <w:marTop w:val="0"/>
      <w:marBottom w:val="0"/>
      <w:divBdr>
        <w:top w:val="none" w:sz="0" w:space="0" w:color="auto"/>
        <w:left w:val="none" w:sz="0" w:space="0" w:color="auto"/>
        <w:bottom w:val="none" w:sz="0" w:space="0" w:color="auto"/>
        <w:right w:val="none" w:sz="0" w:space="0" w:color="auto"/>
      </w:divBdr>
      <w:divsChild>
        <w:div w:id="938563741">
          <w:marLeft w:val="0"/>
          <w:marRight w:val="0"/>
          <w:marTop w:val="0"/>
          <w:marBottom w:val="0"/>
          <w:divBdr>
            <w:top w:val="none" w:sz="0" w:space="0" w:color="auto"/>
            <w:left w:val="none" w:sz="0" w:space="0" w:color="auto"/>
            <w:bottom w:val="none" w:sz="0" w:space="0" w:color="auto"/>
            <w:right w:val="none" w:sz="0" w:space="0" w:color="auto"/>
          </w:divBdr>
          <w:divsChild>
            <w:div w:id="553932774">
              <w:marLeft w:val="0"/>
              <w:marRight w:val="0"/>
              <w:marTop w:val="0"/>
              <w:marBottom w:val="0"/>
              <w:divBdr>
                <w:top w:val="none" w:sz="0" w:space="0" w:color="auto"/>
                <w:left w:val="none" w:sz="0" w:space="0" w:color="auto"/>
                <w:bottom w:val="none" w:sz="0" w:space="0" w:color="auto"/>
                <w:right w:val="none" w:sz="0" w:space="0" w:color="auto"/>
              </w:divBdr>
              <w:divsChild>
                <w:div w:id="1121261220">
                  <w:marLeft w:val="0"/>
                  <w:marRight w:val="0"/>
                  <w:marTop w:val="0"/>
                  <w:marBottom w:val="0"/>
                  <w:divBdr>
                    <w:top w:val="none" w:sz="0" w:space="0" w:color="auto"/>
                    <w:left w:val="none" w:sz="0" w:space="0" w:color="auto"/>
                    <w:bottom w:val="none" w:sz="0" w:space="0" w:color="auto"/>
                    <w:right w:val="none" w:sz="0" w:space="0" w:color="auto"/>
                  </w:divBdr>
                  <w:divsChild>
                    <w:div w:id="1925911542">
                      <w:marLeft w:val="0"/>
                      <w:marRight w:val="0"/>
                      <w:marTop w:val="0"/>
                      <w:marBottom w:val="0"/>
                      <w:divBdr>
                        <w:top w:val="none" w:sz="0" w:space="0" w:color="auto"/>
                        <w:left w:val="none" w:sz="0" w:space="0" w:color="auto"/>
                        <w:bottom w:val="none" w:sz="0" w:space="0" w:color="auto"/>
                        <w:right w:val="none" w:sz="0" w:space="0" w:color="auto"/>
                      </w:divBdr>
                      <w:divsChild>
                        <w:div w:id="838664825">
                          <w:marLeft w:val="0"/>
                          <w:marRight w:val="0"/>
                          <w:marTop w:val="0"/>
                          <w:marBottom w:val="225"/>
                          <w:divBdr>
                            <w:top w:val="none" w:sz="0" w:space="0" w:color="auto"/>
                            <w:left w:val="none" w:sz="0" w:space="0" w:color="auto"/>
                            <w:bottom w:val="none" w:sz="0" w:space="0" w:color="auto"/>
                            <w:right w:val="none" w:sz="0" w:space="0" w:color="auto"/>
                          </w:divBdr>
                          <w:divsChild>
                            <w:div w:id="968124545">
                              <w:marLeft w:val="0"/>
                              <w:marRight w:val="0"/>
                              <w:marTop w:val="0"/>
                              <w:marBottom w:val="0"/>
                              <w:divBdr>
                                <w:top w:val="none" w:sz="0" w:space="0" w:color="auto"/>
                                <w:left w:val="none" w:sz="0" w:space="0" w:color="auto"/>
                                <w:bottom w:val="none" w:sz="0" w:space="0" w:color="auto"/>
                                <w:right w:val="none" w:sz="0" w:space="0" w:color="auto"/>
                              </w:divBdr>
                              <w:divsChild>
                                <w:div w:id="886335764">
                                  <w:marLeft w:val="0"/>
                                  <w:marRight w:val="0"/>
                                  <w:marTop w:val="75"/>
                                  <w:marBottom w:val="225"/>
                                  <w:divBdr>
                                    <w:top w:val="none" w:sz="0" w:space="0" w:color="auto"/>
                                    <w:left w:val="none" w:sz="0" w:space="0" w:color="auto"/>
                                    <w:bottom w:val="none" w:sz="0" w:space="0" w:color="auto"/>
                                    <w:right w:val="none" w:sz="0" w:space="0" w:color="auto"/>
                                  </w:divBdr>
                                </w:div>
                              </w:divsChild>
                            </w:div>
                            <w:div w:id="1573738827">
                              <w:marLeft w:val="0"/>
                              <w:marRight w:val="0"/>
                              <w:marTop w:val="0"/>
                              <w:marBottom w:val="375"/>
                              <w:divBdr>
                                <w:top w:val="none" w:sz="0" w:space="0" w:color="auto"/>
                                <w:left w:val="none" w:sz="0" w:space="0" w:color="auto"/>
                                <w:bottom w:val="none" w:sz="0" w:space="0" w:color="auto"/>
                                <w:right w:val="none" w:sz="0" w:space="0" w:color="auto"/>
                              </w:divBdr>
                              <w:divsChild>
                                <w:div w:id="6832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555981">
      <w:bodyDiv w:val="1"/>
      <w:marLeft w:val="0"/>
      <w:marRight w:val="0"/>
      <w:marTop w:val="0"/>
      <w:marBottom w:val="0"/>
      <w:divBdr>
        <w:top w:val="none" w:sz="0" w:space="0" w:color="auto"/>
        <w:left w:val="none" w:sz="0" w:space="0" w:color="auto"/>
        <w:bottom w:val="none" w:sz="0" w:space="0" w:color="auto"/>
        <w:right w:val="none" w:sz="0" w:space="0" w:color="auto"/>
      </w:divBdr>
    </w:div>
    <w:div w:id="254635105">
      <w:bodyDiv w:val="1"/>
      <w:marLeft w:val="0"/>
      <w:marRight w:val="0"/>
      <w:marTop w:val="0"/>
      <w:marBottom w:val="0"/>
      <w:divBdr>
        <w:top w:val="none" w:sz="0" w:space="0" w:color="auto"/>
        <w:left w:val="none" w:sz="0" w:space="0" w:color="auto"/>
        <w:bottom w:val="none" w:sz="0" w:space="0" w:color="auto"/>
        <w:right w:val="none" w:sz="0" w:space="0" w:color="auto"/>
      </w:divBdr>
    </w:div>
    <w:div w:id="255596333">
      <w:bodyDiv w:val="1"/>
      <w:marLeft w:val="0"/>
      <w:marRight w:val="0"/>
      <w:marTop w:val="0"/>
      <w:marBottom w:val="0"/>
      <w:divBdr>
        <w:top w:val="none" w:sz="0" w:space="0" w:color="auto"/>
        <w:left w:val="none" w:sz="0" w:space="0" w:color="auto"/>
        <w:bottom w:val="none" w:sz="0" w:space="0" w:color="auto"/>
        <w:right w:val="none" w:sz="0" w:space="0" w:color="auto"/>
      </w:divBdr>
    </w:div>
    <w:div w:id="255792999">
      <w:bodyDiv w:val="1"/>
      <w:marLeft w:val="0"/>
      <w:marRight w:val="0"/>
      <w:marTop w:val="0"/>
      <w:marBottom w:val="0"/>
      <w:divBdr>
        <w:top w:val="none" w:sz="0" w:space="0" w:color="auto"/>
        <w:left w:val="none" w:sz="0" w:space="0" w:color="auto"/>
        <w:bottom w:val="none" w:sz="0" w:space="0" w:color="auto"/>
        <w:right w:val="none" w:sz="0" w:space="0" w:color="auto"/>
      </w:divBdr>
    </w:div>
    <w:div w:id="256527721">
      <w:bodyDiv w:val="1"/>
      <w:marLeft w:val="0"/>
      <w:marRight w:val="0"/>
      <w:marTop w:val="0"/>
      <w:marBottom w:val="0"/>
      <w:divBdr>
        <w:top w:val="none" w:sz="0" w:space="0" w:color="auto"/>
        <w:left w:val="none" w:sz="0" w:space="0" w:color="auto"/>
        <w:bottom w:val="none" w:sz="0" w:space="0" w:color="auto"/>
        <w:right w:val="none" w:sz="0" w:space="0" w:color="auto"/>
      </w:divBdr>
      <w:divsChild>
        <w:div w:id="2136097346">
          <w:marLeft w:val="0"/>
          <w:marRight w:val="0"/>
          <w:marTop w:val="0"/>
          <w:marBottom w:val="0"/>
          <w:divBdr>
            <w:top w:val="none" w:sz="0" w:space="0" w:color="auto"/>
            <w:left w:val="none" w:sz="0" w:space="0" w:color="auto"/>
            <w:bottom w:val="none" w:sz="0" w:space="0" w:color="auto"/>
            <w:right w:val="none" w:sz="0" w:space="0" w:color="auto"/>
          </w:divBdr>
          <w:divsChild>
            <w:div w:id="434591956">
              <w:marLeft w:val="0"/>
              <w:marRight w:val="0"/>
              <w:marTop w:val="0"/>
              <w:marBottom w:val="0"/>
              <w:divBdr>
                <w:top w:val="none" w:sz="0" w:space="0" w:color="auto"/>
                <w:left w:val="none" w:sz="0" w:space="0" w:color="auto"/>
                <w:bottom w:val="none" w:sz="0" w:space="0" w:color="auto"/>
                <w:right w:val="none" w:sz="0" w:space="0" w:color="auto"/>
              </w:divBdr>
              <w:divsChild>
                <w:div w:id="1812670728">
                  <w:marLeft w:val="0"/>
                  <w:marRight w:val="0"/>
                  <w:marTop w:val="0"/>
                  <w:marBottom w:val="0"/>
                  <w:divBdr>
                    <w:top w:val="none" w:sz="0" w:space="0" w:color="auto"/>
                    <w:left w:val="none" w:sz="0" w:space="0" w:color="auto"/>
                    <w:bottom w:val="none" w:sz="0" w:space="0" w:color="auto"/>
                    <w:right w:val="none" w:sz="0" w:space="0" w:color="auto"/>
                  </w:divBdr>
                </w:div>
              </w:divsChild>
            </w:div>
            <w:div w:id="1037974792">
              <w:marLeft w:val="0"/>
              <w:marRight w:val="0"/>
              <w:marTop w:val="0"/>
              <w:marBottom w:val="0"/>
              <w:divBdr>
                <w:top w:val="none" w:sz="0" w:space="0" w:color="auto"/>
                <w:left w:val="none" w:sz="0" w:space="0" w:color="auto"/>
                <w:bottom w:val="none" w:sz="0" w:space="0" w:color="auto"/>
                <w:right w:val="none" w:sz="0" w:space="0" w:color="auto"/>
              </w:divBdr>
              <w:divsChild>
                <w:div w:id="1492911493">
                  <w:marLeft w:val="0"/>
                  <w:marRight w:val="0"/>
                  <w:marTop w:val="0"/>
                  <w:marBottom w:val="0"/>
                  <w:divBdr>
                    <w:top w:val="none" w:sz="0" w:space="0" w:color="auto"/>
                    <w:left w:val="none" w:sz="0" w:space="0" w:color="auto"/>
                    <w:bottom w:val="none" w:sz="0" w:space="0" w:color="auto"/>
                    <w:right w:val="none" w:sz="0" w:space="0" w:color="auto"/>
                  </w:divBdr>
                  <w:divsChild>
                    <w:div w:id="193541209">
                      <w:marLeft w:val="0"/>
                      <w:marRight w:val="0"/>
                      <w:marTop w:val="0"/>
                      <w:marBottom w:val="0"/>
                      <w:divBdr>
                        <w:top w:val="none" w:sz="0" w:space="0" w:color="auto"/>
                        <w:left w:val="none" w:sz="0" w:space="0" w:color="auto"/>
                        <w:bottom w:val="none" w:sz="0" w:space="0" w:color="auto"/>
                        <w:right w:val="none" w:sz="0" w:space="0" w:color="auto"/>
                      </w:divBdr>
                      <w:divsChild>
                        <w:div w:id="1526677489">
                          <w:marLeft w:val="0"/>
                          <w:marRight w:val="0"/>
                          <w:marTop w:val="0"/>
                          <w:marBottom w:val="0"/>
                          <w:divBdr>
                            <w:top w:val="none" w:sz="0" w:space="0" w:color="auto"/>
                            <w:left w:val="none" w:sz="0" w:space="0" w:color="auto"/>
                            <w:bottom w:val="single" w:sz="6" w:space="0" w:color="00B3B5"/>
                            <w:right w:val="none" w:sz="0" w:space="0" w:color="auto"/>
                          </w:divBdr>
                        </w:div>
                      </w:divsChild>
                    </w:div>
                    <w:div w:id="812450754">
                      <w:marLeft w:val="0"/>
                      <w:marRight w:val="0"/>
                      <w:marTop w:val="0"/>
                      <w:marBottom w:val="0"/>
                      <w:divBdr>
                        <w:top w:val="none" w:sz="0" w:space="0" w:color="auto"/>
                        <w:left w:val="none" w:sz="0" w:space="0" w:color="auto"/>
                        <w:bottom w:val="none" w:sz="0" w:space="0" w:color="auto"/>
                        <w:right w:val="none" w:sz="0" w:space="0" w:color="auto"/>
                      </w:divBdr>
                      <w:divsChild>
                        <w:div w:id="1783649617">
                          <w:marLeft w:val="0"/>
                          <w:marRight w:val="0"/>
                          <w:marTop w:val="0"/>
                          <w:marBottom w:val="0"/>
                          <w:divBdr>
                            <w:top w:val="none" w:sz="0" w:space="0" w:color="auto"/>
                            <w:left w:val="none" w:sz="0" w:space="0" w:color="auto"/>
                            <w:bottom w:val="single" w:sz="6" w:space="0" w:color="00B3B5"/>
                            <w:right w:val="none" w:sz="0" w:space="0" w:color="auto"/>
                          </w:divBdr>
                        </w:div>
                      </w:divsChild>
                    </w:div>
                    <w:div w:id="1119840288">
                      <w:marLeft w:val="0"/>
                      <w:marRight w:val="0"/>
                      <w:marTop w:val="0"/>
                      <w:marBottom w:val="0"/>
                      <w:divBdr>
                        <w:top w:val="none" w:sz="0" w:space="0" w:color="auto"/>
                        <w:left w:val="none" w:sz="0" w:space="0" w:color="auto"/>
                        <w:bottom w:val="none" w:sz="0" w:space="0" w:color="auto"/>
                        <w:right w:val="none" w:sz="0" w:space="0" w:color="auto"/>
                      </w:divBdr>
                      <w:divsChild>
                        <w:div w:id="1227061108">
                          <w:marLeft w:val="0"/>
                          <w:marRight w:val="0"/>
                          <w:marTop w:val="0"/>
                          <w:marBottom w:val="0"/>
                          <w:divBdr>
                            <w:top w:val="none" w:sz="0" w:space="0" w:color="auto"/>
                            <w:left w:val="none" w:sz="0" w:space="0" w:color="auto"/>
                            <w:bottom w:val="single" w:sz="6" w:space="0" w:color="00B3B5"/>
                            <w:right w:val="none" w:sz="0" w:space="0" w:color="auto"/>
                          </w:divBdr>
                        </w:div>
                      </w:divsChild>
                    </w:div>
                    <w:div w:id="1749690966">
                      <w:marLeft w:val="0"/>
                      <w:marRight w:val="0"/>
                      <w:marTop w:val="0"/>
                      <w:marBottom w:val="0"/>
                      <w:divBdr>
                        <w:top w:val="none" w:sz="0" w:space="0" w:color="auto"/>
                        <w:left w:val="none" w:sz="0" w:space="0" w:color="auto"/>
                        <w:bottom w:val="none" w:sz="0" w:space="0" w:color="auto"/>
                        <w:right w:val="none" w:sz="0" w:space="0" w:color="auto"/>
                      </w:divBdr>
                      <w:divsChild>
                        <w:div w:id="605042738">
                          <w:marLeft w:val="0"/>
                          <w:marRight w:val="0"/>
                          <w:marTop w:val="0"/>
                          <w:marBottom w:val="0"/>
                          <w:divBdr>
                            <w:top w:val="none" w:sz="0" w:space="0" w:color="auto"/>
                            <w:left w:val="none" w:sz="0" w:space="0" w:color="auto"/>
                            <w:bottom w:val="single" w:sz="6" w:space="0" w:color="00B3B5"/>
                            <w:right w:val="none" w:sz="0" w:space="0" w:color="auto"/>
                          </w:divBdr>
                        </w:div>
                      </w:divsChild>
                    </w:div>
                    <w:div w:id="1807433096">
                      <w:marLeft w:val="0"/>
                      <w:marRight w:val="0"/>
                      <w:marTop w:val="0"/>
                      <w:marBottom w:val="0"/>
                      <w:divBdr>
                        <w:top w:val="none" w:sz="0" w:space="0" w:color="auto"/>
                        <w:left w:val="none" w:sz="0" w:space="0" w:color="auto"/>
                        <w:bottom w:val="none" w:sz="0" w:space="0" w:color="auto"/>
                        <w:right w:val="none" w:sz="0" w:space="0" w:color="auto"/>
                      </w:divBdr>
                      <w:divsChild>
                        <w:div w:id="642273532">
                          <w:marLeft w:val="0"/>
                          <w:marRight w:val="0"/>
                          <w:marTop w:val="0"/>
                          <w:marBottom w:val="0"/>
                          <w:divBdr>
                            <w:top w:val="none" w:sz="0" w:space="0" w:color="auto"/>
                            <w:left w:val="none" w:sz="0" w:space="0" w:color="auto"/>
                            <w:bottom w:val="single" w:sz="6" w:space="0" w:color="00B3B5"/>
                            <w:right w:val="none" w:sz="0" w:space="0" w:color="auto"/>
                          </w:divBdr>
                        </w:div>
                      </w:divsChild>
                    </w:div>
                    <w:div w:id="1897743300">
                      <w:marLeft w:val="0"/>
                      <w:marRight w:val="0"/>
                      <w:marTop w:val="0"/>
                      <w:marBottom w:val="0"/>
                      <w:divBdr>
                        <w:top w:val="none" w:sz="0" w:space="0" w:color="auto"/>
                        <w:left w:val="none" w:sz="0" w:space="0" w:color="auto"/>
                        <w:bottom w:val="none" w:sz="0" w:space="0" w:color="auto"/>
                        <w:right w:val="none" w:sz="0" w:space="0" w:color="auto"/>
                      </w:divBdr>
                      <w:divsChild>
                        <w:div w:id="20923082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740203583">
                  <w:marLeft w:val="0"/>
                  <w:marRight w:val="0"/>
                  <w:marTop w:val="0"/>
                  <w:marBottom w:val="0"/>
                  <w:divBdr>
                    <w:top w:val="none" w:sz="0" w:space="0" w:color="auto"/>
                    <w:left w:val="none" w:sz="0" w:space="0" w:color="auto"/>
                    <w:bottom w:val="none" w:sz="0" w:space="0" w:color="auto"/>
                    <w:right w:val="none" w:sz="0" w:space="0" w:color="auto"/>
                  </w:divBdr>
                </w:div>
              </w:divsChild>
            </w:div>
            <w:div w:id="1335064561">
              <w:marLeft w:val="0"/>
              <w:marRight w:val="0"/>
              <w:marTop w:val="0"/>
              <w:marBottom w:val="0"/>
              <w:divBdr>
                <w:top w:val="none" w:sz="0" w:space="0" w:color="auto"/>
                <w:left w:val="none" w:sz="0" w:space="0" w:color="auto"/>
                <w:bottom w:val="none" w:sz="0" w:space="0" w:color="auto"/>
                <w:right w:val="none" w:sz="0" w:space="0" w:color="auto"/>
              </w:divBdr>
              <w:divsChild>
                <w:div w:id="86508811">
                  <w:marLeft w:val="0"/>
                  <w:marRight w:val="0"/>
                  <w:marTop w:val="0"/>
                  <w:marBottom w:val="0"/>
                  <w:divBdr>
                    <w:top w:val="none" w:sz="0" w:space="0" w:color="auto"/>
                    <w:left w:val="none" w:sz="0" w:space="0" w:color="auto"/>
                    <w:bottom w:val="none" w:sz="0" w:space="0" w:color="auto"/>
                    <w:right w:val="none" w:sz="0" w:space="0" w:color="auto"/>
                  </w:divBdr>
                </w:div>
                <w:div w:id="303968044">
                  <w:marLeft w:val="0"/>
                  <w:marRight w:val="0"/>
                  <w:marTop w:val="0"/>
                  <w:marBottom w:val="0"/>
                  <w:divBdr>
                    <w:top w:val="none" w:sz="0" w:space="0" w:color="auto"/>
                    <w:left w:val="none" w:sz="0" w:space="0" w:color="auto"/>
                    <w:bottom w:val="none" w:sz="0" w:space="0" w:color="auto"/>
                    <w:right w:val="none" w:sz="0" w:space="0" w:color="auto"/>
                  </w:divBdr>
                  <w:divsChild>
                    <w:div w:id="179390986">
                      <w:marLeft w:val="0"/>
                      <w:marRight w:val="0"/>
                      <w:marTop w:val="0"/>
                      <w:marBottom w:val="0"/>
                      <w:divBdr>
                        <w:top w:val="none" w:sz="0" w:space="0" w:color="auto"/>
                        <w:left w:val="none" w:sz="0" w:space="0" w:color="auto"/>
                        <w:bottom w:val="none" w:sz="0" w:space="0" w:color="auto"/>
                        <w:right w:val="none" w:sz="0" w:space="0" w:color="auto"/>
                      </w:divBdr>
                      <w:divsChild>
                        <w:div w:id="447312691">
                          <w:marLeft w:val="0"/>
                          <w:marRight w:val="0"/>
                          <w:marTop w:val="0"/>
                          <w:marBottom w:val="0"/>
                          <w:divBdr>
                            <w:top w:val="none" w:sz="0" w:space="0" w:color="auto"/>
                            <w:left w:val="none" w:sz="0" w:space="0" w:color="auto"/>
                            <w:bottom w:val="single" w:sz="6" w:space="0" w:color="00B3B5"/>
                            <w:right w:val="none" w:sz="0" w:space="0" w:color="auto"/>
                          </w:divBdr>
                        </w:div>
                      </w:divsChild>
                    </w:div>
                    <w:div w:id="371074411">
                      <w:marLeft w:val="0"/>
                      <w:marRight w:val="0"/>
                      <w:marTop w:val="0"/>
                      <w:marBottom w:val="0"/>
                      <w:divBdr>
                        <w:top w:val="none" w:sz="0" w:space="0" w:color="auto"/>
                        <w:left w:val="none" w:sz="0" w:space="0" w:color="auto"/>
                        <w:bottom w:val="none" w:sz="0" w:space="0" w:color="auto"/>
                        <w:right w:val="none" w:sz="0" w:space="0" w:color="auto"/>
                      </w:divBdr>
                      <w:divsChild>
                        <w:div w:id="457339979">
                          <w:marLeft w:val="0"/>
                          <w:marRight w:val="0"/>
                          <w:marTop w:val="0"/>
                          <w:marBottom w:val="0"/>
                          <w:divBdr>
                            <w:top w:val="none" w:sz="0" w:space="0" w:color="auto"/>
                            <w:left w:val="none" w:sz="0" w:space="0" w:color="auto"/>
                            <w:bottom w:val="single" w:sz="6" w:space="0" w:color="00B3B5"/>
                            <w:right w:val="none" w:sz="0" w:space="0" w:color="auto"/>
                          </w:divBdr>
                        </w:div>
                      </w:divsChild>
                    </w:div>
                    <w:div w:id="544567966">
                      <w:marLeft w:val="0"/>
                      <w:marRight w:val="0"/>
                      <w:marTop w:val="0"/>
                      <w:marBottom w:val="0"/>
                      <w:divBdr>
                        <w:top w:val="none" w:sz="0" w:space="0" w:color="auto"/>
                        <w:left w:val="none" w:sz="0" w:space="0" w:color="auto"/>
                        <w:bottom w:val="none" w:sz="0" w:space="0" w:color="auto"/>
                        <w:right w:val="none" w:sz="0" w:space="0" w:color="auto"/>
                      </w:divBdr>
                      <w:divsChild>
                        <w:div w:id="2017883252">
                          <w:marLeft w:val="0"/>
                          <w:marRight w:val="0"/>
                          <w:marTop w:val="0"/>
                          <w:marBottom w:val="0"/>
                          <w:divBdr>
                            <w:top w:val="none" w:sz="0" w:space="0" w:color="auto"/>
                            <w:left w:val="none" w:sz="0" w:space="0" w:color="auto"/>
                            <w:bottom w:val="single" w:sz="6" w:space="0" w:color="00B3B5"/>
                            <w:right w:val="none" w:sz="0" w:space="0" w:color="auto"/>
                          </w:divBdr>
                        </w:div>
                      </w:divsChild>
                    </w:div>
                    <w:div w:id="920913588">
                      <w:marLeft w:val="0"/>
                      <w:marRight w:val="0"/>
                      <w:marTop w:val="0"/>
                      <w:marBottom w:val="0"/>
                      <w:divBdr>
                        <w:top w:val="none" w:sz="0" w:space="0" w:color="auto"/>
                        <w:left w:val="none" w:sz="0" w:space="0" w:color="auto"/>
                        <w:bottom w:val="none" w:sz="0" w:space="0" w:color="auto"/>
                        <w:right w:val="none" w:sz="0" w:space="0" w:color="auto"/>
                      </w:divBdr>
                      <w:divsChild>
                        <w:div w:id="788160670">
                          <w:marLeft w:val="0"/>
                          <w:marRight w:val="0"/>
                          <w:marTop w:val="0"/>
                          <w:marBottom w:val="0"/>
                          <w:divBdr>
                            <w:top w:val="none" w:sz="0" w:space="0" w:color="auto"/>
                            <w:left w:val="none" w:sz="0" w:space="0" w:color="auto"/>
                            <w:bottom w:val="single" w:sz="6" w:space="0" w:color="00B3B5"/>
                            <w:right w:val="none" w:sz="0" w:space="0" w:color="auto"/>
                          </w:divBdr>
                        </w:div>
                      </w:divsChild>
                    </w:div>
                    <w:div w:id="1420836148">
                      <w:marLeft w:val="0"/>
                      <w:marRight w:val="0"/>
                      <w:marTop w:val="0"/>
                      <w:marBottom w:val="0"/>
                      <w:divBdr>
                        <w:top w:val="none" w:sz="0" w:space="0" w:color="auto"/>
                        <w:left w:val="none" w:sz="0" w:space="0" w:color="auto"/>
                        <w:bottom w:val="none" w:sz="0" w:space="0" w:color="auto"/>
                        <w:right w:val="none" w:sz="0" w:space="0" w:color="auto"/>
                      </w:divBdr>
                      <w:divsChild>
                        <w:div w:id="1128163704">
                          <w:marLeft w:val="0"/>
                          <w:marRight w:val="0"/>
                          <w:marTop w:val="0"/>
                          <w:marBottom w:val="0"/>
                          <w:divBdr>
                            <w:top w:val="none" w:sz="0" w:space="0" w:color="auto"/>
                            <w:left w:val="none" w:sz="0" w:space="0" w:color="auto"/>
                            <w:bottom w:val="single" w:sz="6" w:space="0" w:color="00B3B5"/>
                            <w:right w:val="none" w:sz="0" w:space="0" w:color="auto"/>
                          </w:divBdr>
                        </w:div>
                      </w:divsChild>
                    </w:div>
                    <w:div w:id="1691376241">
                      <w:marLeft w:val="0"/>
                      <w:marRight w:val="0"/>
                      <w:marTop w:val="0"/>
                      <w:marBottom w:val="0"/>
                      <w:divBdr>
                        <w:top w:val="none" w:sz="0" w:space="0" w:color="auto"/>
                        <w:left w:val="none" w:sz="0" w:space="0" w:color="auto"/>
                        <w:bottom w:val="none" w:sz="0" w:space="0" w:color="auto"/>
                        <w:right w:val="none" w:sz="0" w:space="0" w:color="auto"/>
                      </w:divBdr>
                      <w:divsChild>
                        <w:div w:id="841702589">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256669798">
      <w:bodyDiv w:val="1"/>
      <w:marLeft w:val="0"/>
      <w:marRight w:val="0"/>
      <w:marTop w:val="0"/>
      <w:marBottom w:val="0"/>
      <w:divBdr>
        <w:top w:val="none" w:sz="0" w:space="0" w:color="auto"/>
        <w:left w:val="none" w:sz="0" w:space="0" w:color="auto"/>
        <w:bottom w:val="none" w:sz="0" w:space="0" w:color="auto"/>
        <w:right w:val="none" w:sz="0" w:space="0" w:color="auto"/>
      </w:divBdr>
    </w:div>
    <w:div w:id="256986248">
      <w:bodyDiv w:val="1"/>
      <w:marLeft w:val="0"/>
      <w:marRight w:val="0"/>
      <w:marTop w:val="0"/>
      <w:marBottom w:val="0"/>
      <w:divBdr>
        <w:top w:val="none" w:sz="0" w:space="0" w:color="auto"/>
        <w:left w:val="none" w:sz="0" w:space="0" w:color="auto"/>
        <w:bottom w:val="none" w:sz="0" w:space="0" w:color="auto"/>
        <w:right w:val="none" w:sz="0" w:space="0" w:color="auto"/>
      </w:divBdr>
    </w:div>
    <w:div w:id="257257197">
      <w:bodyDiv w:val="1"/>
      <w:marLeft w:val="0"/>
      <w:marRight w:val="0"/>
      <w:marTop w:val="0"/>
      <w:marBottom w:val="0"/>
      <w:divBdr>
        <w:top w:val="none" w:sz="0" w:space="0" w:color="auto"/>
        <w:left w:val="none" w:sz="0" w:space="0" w:color="auto"/>
        <w:bottom w:val="none" w:sz="0" w:space="0" w:color="auto"/>
        <w:right w:val="none" w:sz="0" w:space="0" w:color="auto"/>
      </w:divBdr>
    </w:div>
    <w:div w:id="257375921">
      <w:bodyDiv w:val="1"/>
      <w:marLeft w:val="0"/>
      <w:marRight w:val="0"/>
      <w:marTop w:val="0"/>
      <w:marBottom w:val="0"/>
      <w:divBdr>
        <w:top w:val="none" w:sz="0" w:space="0" w:color="auto"/>
        <w:left w:val="none" w:sz="0" w:space="0" w:color="auto"/>
        <w:bottom w:val="none" w:sz="0" w:space="0" w:color="auto"/>
        <w:right w:val="none" w:sz="0" w:space="0" w:color="auto"/>
      </w:divBdr>
    </w:div>
    <w:div w:id="257716315">
      <w:bodyDiv w:val="1"/>
      <w:marLeft w:val="0"/>
      <w:marRight w:val="0"/>
      <w:marTop w:val="0"/>
      <w:marBottom w:val="0"/>
      <w:divBdr>
        <w:top w:val="none" w:sz="0" w:space="0" w:color="auto"/>
        <w:left w:val="none" w:sz="0" w:space="0" w:color="auto"/>
        <w:bottom w:val="none" w:sz="0" w:space="0" w:color="auto"/>
        <w:right w:val="none" w:sz="0" w:space="0" w:color="auto"/>
      </w:divBdr>
    </w:div>
    <w:div w:id="257911044">
      <w:bodyDiv w:val="1"/>
      <w:marLeft w:val="0"/>
      <w:marRight w:val="0"/>
      <w:marTop w:val="0"/>
      <w:marBottom w:val="0"/>
      <w:divBdr>
        <w:top w:val="none" w:sz="0" w:space="0" w:color="auto"/>
        <w:left w:val="none" w:sz="0" w:space="0" w:color="auto"/>
        <w:bottom w:val="none" w:sz="0" w:space="0" w:color="auto"/>
        <w:right w:val="none" w:sz="0" w:space="0" w:color="auto"/>
      </w:divBdr>
    </w:div>
    <w:div w:id="257954818">
      <w:bodyDiv w:val="1"/>
      <w:marLeft w:val="0"/>
      <w:marRight w:val="0"/>
      <w:marTop w:val="0"/>
      <w:marBottom w:val="0"/>
      <w:divBdr>
        <w:top w:val="none" w:sz="0" w:space="0" w:color="auto"/>
        <w:left w:val="none" w:sz="0" w:space="0" w:color="auto"/>
        <w:bottom w:val="none" w:sz="0" w:space="0" w:color="auto"/>
        <w:right w:val="none" w:sz="0" w:space="0" w:color="auto"/>
      </w:divBdr>
    </w:div>
    <w:div w:id="258102135">
      <w:bodyDiv w:val="1"/>
      <w:marLeft w:val="0"/>
      <w:marRight w:val="0"/>
      <w:marTop w:val="0"/>
      <w:marBottom w:val="0"/>
      <w:divBdr>
        <w:top w:val="none" w:sz="0" w:space="0" w:color="auto"/>
        <w:left w:val="none" w:sz="0" w:space="0" w:color="auto"/>
        <w:bottom w:val="none" w:sz="0" w:space="0" w:color="auto"/>
        <w:right w:val="none" w:sz="0" w:space="0" w:color="auto"/>
      </w:divBdr>
    </w:div>
    <w:div w:id="258178714">
      <w:bodyDiv w:val="1"/>
      <w:marLeft w:val="0"/>
      <w:marRight w:val="0"/>
      <w:marTop w:val="0"/>
      <w:marBottom w:val="0"/>
      <w:divBdr>
        <w:top w:val="none" w:sz="0" w:space="0" w:color="auto"/>
        <w:left w:val="none" w:sz="0" w:space="0" w:color="auto"/>
        <w:bottom w:val="none" w:sz="0" w:space="0" w:color="auto"/>
        <w:right w:val="none" w:sz="0" w:space="0" w:color="auto"/>
      </w:divBdr>
      <w:divsChild>
        <w:div w:id="1993941952">
          <w:marLeft w:val="0"/>
          <w:marRight w:val="0"/>
          <w:marTop w:val="0"/>
          <w:marBottom w:val="0"/>
          <w:divBdr>
            <w:top w:val="none" w:sz="0" w:space="0" w:color="auto"/>
            <w:left w:val="none" w:sz="0" w:space="0" w:color="auto"/>
            <w:bottom w:val="none" w:sz="0" w:space="0" w:color="auto"/>
            <w:right w:val="none" w:sz="0" w:space="0" w:color="auto"/>
          </w:divBdr>
          <w:divsChild>
            <w:div w:id="418332563">
              <w:marLeft w:val="0"/>
              <w:marRight w:val="0"/>
              <w:marTop w:val="0"/>
              <w:marBottom w:val="0"/>
              <w:divBdr>
                <w:top w:val="none" w:sz="0" w:space="0" w:color="auto"/>
                <w:left w:val="none" w:sz="0" w:space="0" w:color="auto"/>
                <w:bottom w:val="none" w:sz="0" w:space="0" w:color="auto"/>
                <w:right w:val="none" w:sz="0" w:space="0" w:color="auto"/>
              </w:divBdr>
              <w:divsChild>
                <w:div w:id="1844935299">
                  <w:marLeft w:val="0"/>
                  <w:marRight w:val="0"/>
                  <w:marTop w:val="0"/>
                  <w:marBottom w:val="0"/>
                  <w:divBdr>
                    <w:top w:val="none" w:sz="0" w:space="0" w:color="auto"/>
                    <w:left w:val="none" w:sz="0" w:space="0" w:color="auto"/>
                    <w:bottom w:val="none" w:sz="0" w:space="0" w:color="auto"/>
                    <w:right w:val="none" w:sz="0" w:space="0" w:color="auto"/>
                  </w:divBdr>
                  <w:divsChild>
                    <w:div w:id="47149467">
                      <w:marLeft w:val="0"/>
                      <w:marRight w:val="0"/>
                      <w:marTop w:val="0"/>
                      <w:marBottom w:val="0"/>
                      <w:divBdr>
                        <w:top w:val="none" w:sz="0" w:space="0" w:color="auto"/>
                        <w:left w:val="none" w:sz="0" w:space="0" w:color="auto"/>
                        <w:bottom w:val="none" w:sz="0" w:space="0" w:color="auto"/>
                        <w:right w:val="none" w:sz="0" w:space="0" w:color="auto"/>
                      </w:divBdr>
                      <w:divsChild>
                        <w:div w:id="1115753970">
                          <w:marLeft w:val="0"/>
                          <w:marRight w:val="0"/>
                          <w:marTop w:val="315"/>
                          <w:marBottom w:val="0"/>
                          <w:divBdr>
                            <w:top w:val="none" w:sz="0" w:space="0" w:color="auto"/>
                            <w:left w:val="none" w:sz="0" w:space="0" w:color="auto"/>
                            <w:bottom w:val="none" w:sz="0" w:space="0" w:color="auto"/>
                            <w:right w:val="none" w:sz="0" w:space="0" w:color="auto"/>
                          </w:divBdr>
                          <w:divsChild>
                            <w:div w:id="1577738158">
                              <w:marLeft w:val="0"/>
                              <w:marRight w:val="0"/>
                              <w:marTop w:val="0"/>
                              <w:marBottom w:val="0"/>
                              <w:divBdr>
                                <w:top w:val="none" w:sz="0" w:space="0" w:color="auto"/>
                                <w:left w:val="none" w:sz="0" w:space="0" w:color="auto"/>
                                <w:bottom w:val="none" w:sz="0" w:space="0" w:color="auto"/>
                                <w:right w:val="none" w:sz="0" w:space="0" w:color="auto"/>
                              </w:divBdr>
                              <w:divsChild>
                                <w:div w:id="1224096421">
                                  <w:marLeft w:val="0"/>
                                  <w:marRight w:val="79"/>
                                  <w:marTop w:val="0"/>
                                  <w:marBottom w:val="0"/>
                                  <w:divBdr>
                                    <w:top w:val="none" w:sz="0" w:space="0" w:color="auto"/>
                                    <w:left w:val="none" w:sz="0" w:space="0" w:color="auto"/>
                                    <w:bottom w:val="none" w:sz="0" w:space="0" w:color="auto"/>
                                    <w:right w:val="none" w:sz="0" w:space="0" w:color="auto"/>
                                  </w:divBdr>
                                  <w:divsChild>
                                    <w:div w:id="737097443">
                                      <w:marLeft w:val="0"/>
                                      <w:marRight w:val="0"/>
                                      <w:marTop w:val="0"/>
                                      <w:marBottom w:val="0"/>
                                      <w:divBdr>
                                        <w:top w:val="none" w:sz="0" w:space="0" w:color="auto"/>
                                        <w:left w:val="none" w:sz="0" w:space="0" w:color="auto"/>
                                        <w:bottom w:val="none" w:sz="0" w:space="0" w:color="auto"/>
                                        <w:right w:val="none" w:sz="0" w:space="0" w:color="auto"/>
                                      </w:divBdr>
                                      <w:divsChild>
                                        <w:div w:id="2029332474">
                                          <w:marLeft w:val="0"/>
                                          <w:marRight w:val="-370"/>
                                          <w:marTop w:val="0"/>
                                          <w:marBottom w:val="0"/>
                                          <w:divBdr>
                                            <w:top w:val="none" w:sz="0" w:space="0" w:color="auto"/>
                                            <w:left w:val="none" w:sz="0" w:space="0" w:color="auto"/>
                                            <w:bottom w:val="none" w:sz="0" w:space="0" w:color="auto"/>
                                            <w:right w:val="none" w:sz="0" w:space="0" w:color="auto"/>
                                          </w:divBdr>
                                          <w:divsChild>
                                            <w:div w:id="1025061324">
                                              <w:marLeft w:val="0"/>
                                              <w:marRight w:val="72"/>
                                              <w:marTop w:val="0"/>
                                              <w:marBottom w:val="0"/>
                                              <w:divBdr>
                                                <w:top w:val="none" w:sz="0" w:space="0" w:color="auto"/>
                                                <w:left w:val="none" w:sz="0" w:space="0" w:color="auto"/>
                                                <w:bottom w:val="none" w:sz="0" w:space="0" w:color="auto"/>
                                                <w:right w:val="none" w:sz="0" w:space="0" w:color="auto"/>
                                              </w:divBdr>
                                              <w:divsChild>
                                                <w:div w:id="12463139">
                                                  <w:marLeft w:val="0"/>
                                                  <w:marRight w:val="0"/>
                                                  <w:marTop w:val="0"/>
                                                  <w:marBottom w:val="0"/>
                                                  <w:divBdr>
                                                    <w:top w:val="none" w:sz="0" w:space="0" w:color="auto"/>
                                                    <w:left w:val="none" w:sz="0" w:space="0" w:color="auto"/>
                                                    <w:bottom w:val="none" w:sz="0" w:space="0" w:color="auto"/>
                                                    <w:right w:val="none" w:sz="0" w:space="0" w:color="auto"/>
                                                  </w:divBdr>
                                                  <w:divsChild>
                                                    <w:div w:id="665479739">
                                                      <w:marLeft w:val="0"/>
                                                      <w:marRight w:val="-245"/>
                                                      <w:marTop w:val="0"/>
                                                      <w:marBottom w:val="0"/>
                                                      <w:divBdr>
                                                        <w:top w:val="none" w:sz="0" w:space="0" w:color="auto"/>
                                                        <w:left w:val="none" w:sz="0" w:space="0" w:color="auto"/>
                                                        <w:bottom w:val="none" w:sz="0" w:space="0" w:color="auto"/>
                                                        <w:right w:val="none" w:sz="0" w:space="0" w:color="auto"/>
                                                      </w:divBdr>
                                                      <w:divsChild>
                                                        <w:div w:id="1675454035">
                                                          <w:marLeft w:val="0"/>
                                                          <w:marRight w:val="0"/>
                                                          <w:marTop w:val="0"/>
                                                          <w:marBottom w:val="270"/>
                                                          <w:divBdr>
                                                            <w:top w:val="none" w:sz="0" w:space="0" w:color="auto"/>
                                                            <w:left w:val="none" w:sz="0" w:space="0" w:color="auto"/>
                                                            <w:bottom w:val="none" w:sz="0" w:space="0" w:color="auto"/>
                                                            <w:right w:val="none" w:sz="0" w:space="0" w:color="auto"/>
                                                          </w:divBdr>
                                                          <w:divsChild>
                                                            <w:div w:id="172188064">
                                                              <w:marLeft w:val="0"/>
                                                              <w:marRight w:val="0"/>
                                                              <w:marTop w:val="0"/>
                                                              <w:marBottom w:val="0"/>
                                                              <w:divBdr>
                                                                <w:top w:val="none" w:sz="0" w:space="0" w:color="auto"/>
                                                                <w:left w:val="none" w:sz="0" w:space="0" w:color="auto"/>
                                                                <w:bottom w:val="none" w:sz="0" w:space="0" w:color="auto"/>
                                                                <w:right w:val="none" w:sz="0" w:space="0" w:color="auto"/>
                                                              </w:divBdr>
                                                              <w:divsChild>
                                                                <w:div w:id="184832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8223981">
      <w:bodyDiv w:val="1"/>
      <w:marLeft w:val="0"/>
      <w:marRight w:val="0"/>
      <w:marTop w:val="0"/>
      <w:marBottom w:val="0"/>
      <w:divBdr>
        <w:top w:val="none" w:sz="0" w:space="0" w:color="auto"/>
        <w:left w:val="none" w:sz="0" w:space="0" w:color="auto"/>
        <w:bottom w:val="none" w:sz="0" w:space="0" w:color="auto"/>
        <w:right w:val="none" w:sz="0" w:space="0" w:color="auto"/>
      </w:divBdr>
    </w:div>
    <w:div w:id="258370173">
      <w:bodyDiv w:val="1"/>
      <w:marLeft w:val="0"/>
      <w:marRight w:val="0"/>
      <w:marTop w:val="0"/>
      <w:marBottom w:val="0"/>
      <w:divBdr>
        <w:top w:val="none" w:sz="0" w:space="0" w:color="auto"/>
        <w:left w:val="none" w:sz="0" w:space="0" w:color="auto"/>
        <w:bottom w:val="none" w:sz="0" w:space="0" w:color="auto"/>
        <w:right w:val="none" w:sz="0" w:space="0" w:color="auto"/>
      </w:divBdr>
    </w:div>
    <w:div w:id="259413041">
      <w:bodyDiv w:val="1"/>
      <w:marLeft w:val="0"/>
      <w:marRight w:val="0"/>
      <w:marTop w:val="0"/>
      <w:marBottom w:val="0"/>
      <w:divBdr>
        <w:top w:val="none" w:sz="0" w:space="0" w:color="auto"/>
        <w:left w:val="none" w:sz="0" w:space="0" w:color="auto"/>
        <w:bottom w:val="none" w:sz="0" w:space="0" w:color="auto"/>
        <w:right w:val="none" w:sz="0" w:space="0" w:color="auto"/>
      </w:divBdr>
    </w:div>
    <w:div w:id="259414020">
      <w:bodyDiv w:val="1"/>
      <w:marLeft w:val="0"/>
      <w:marRight w:val="0"/>
      <w:marTop w:val="0"/>
      <w:marBottom w:val="0"/>
      <w:divBdr>
        <w:top w:val="none" w:sz="0" w:space="0" w:color="auto"/>
        <w:left w:val="none" w:sz="0" w:space="0" w:color="auto"/>
        <w:bottom w:val="none" w:sz="0" w:space="0" w:color="auto"/>
        <w:right w:val="none" w:sz="0" w:space="0" w:color="auto"/>
      </w:divBdr>
    </w:div>
    <w:div w:id="259996256">
      <w:bodyDiv w:val="1"/>
      <w:marLeft w:val="0"/>
      <w:marRight w:val="0"/>
      <w:marTop w:val="0"/>
      <w:marBottom w:val="0"/>
      <w:divBdr>
        <w:top w:val="none" w:sz="0" w:space="0" w:color="auto"/>
        <w:left w:val="none" w:sz="0" w:space="0" w:color="auto"/>
        <w:bottom w:val="none" w:sz="0" w:space="0" w:color="auto"/>
        <w:right w:val="none" w:sz="0" w:space="0" w:color="auto"/>
      </w:divBdr>
    </w:div>
    <w:div w:id="260265322">
      <w:bodyDiv w:val="1"/>
      <w:marLeft w:val="0"/>
      <w:marRight w:val="0"/>
      <w:marTop w:val="0"/>
      <w:marBottom w:val="0"/>
      <w:divBdr>
        <w:top w:val="none" w:sz="0" w:space="0" w:color="auto"/>
        <w:left w:val="none" w:sz="0" w:space="0" w:color="auto"/>
        <w:bottom w:val="none" w:sz="0" w:space="0" w:color="auto"/>
        <w:right w:val="none" w:sz="0" w:space="0" w:color="auto"/>
      </w:divBdr>
    </w:div>
    <w:div w:id="260601929">
      <w:bodyDiv w:val="1"/>
      <w:marLeft w:val="0"/>
      <w:marRight w:val="0"/>
      <w:marTop w:val="0"/>
      <w:marBottom w:val="0"/>
      <w:divBdr>
        <w:top w:val="none" w:sz="0" w:space="0" w:color="auto"/>
        <w:left w:val="none" w:sz="0" w:space="0" w:color="auto"/>
        <w:bottom w:val="none" w:sz="0" w:space="0" w:color="auto"/>
        <w:right w:val="none" w:sz="0" w:space="0" w:color="auto"/>
      </w:divBdr>
    </w:div>
    <w:div w:id="260990782">
      <w:bodyDiv w:val="1"/>
      <w:marLeft w:val="0"/>
      <w:marRight w:val="0"/>
      <w:marTop w:val="0"/>
      <w:marBottom w:val="0"/>
      <w:divBdr>
        <w:top w:val="none" w:sz="0" w:space="0" w:color="auto"/>
        <w:left w:val="none" w:sz="0" w:space="0" w:color="auto"/>
        <w:bottom w:val="none" w:sz="0" w:space="0" w:color="auto"/>
        <w:right w:val="none" w:sz="0" w:space="0" w:color="auto"/>
      </w:divBdr>
    </w:div>
    <w:div w:id="261231136">
      <w:bodyDiv w:val="1"/>
      <w:marLeft w:val="0"/>
      <w:marRight w:val="0"/>
      <w:marTop w:val="0"/>
      <w:marBottom w:val="0"/>
      <w:divBdr>
        <w:top w:val="none" w:sz="0" w:space="0" w:color="auto"/>
        <w:left w:val="none" w:sz="0" w:space="0" w:color="auto"/>
        <w:bottom w:val="none" w:sz="0" w:space="0" w:color="auto"/>
        <w:right w:val="none" w:sz="0" w:space="0" w:color="auto"/>
      </w:divBdr>
    </w:div>
    <w:div w:id="261375030">
      <w:bodyDiv w:val="1"/>
      <w:marLeft w:val="0"/>
      <w:marRight w:val="0"/>
      <w:marTop w:val="0"/>
      <w:marBottom w:val="0"/>
      <w:divBdr>
        <w:top w:val="none" w:sz="0" w:space="0" w:color="auto"/>
        <w:left w:val="none" w:sz="0" w:space="0" w:color="auto"/>
        <w:bottom w:val="none" w:sz="0" w:space="0" w:color="auto"/>
        <w:right w:val="none" w:sz="0" w:space="0" w:color="auto"/>
      </w:divBdr>
    </w:div>
    <w:div w:id="261494529">
      <w:bodyDiv w:val="1"/>
      <w:marLeft w:val="0"/>
      <w:marRight w:val="0"/>
      <w:marTop w:val="0"/>
      <w:marBottom w:val="0"/>
      <w:divBdr>
        <w:top w:val="none" w:sz="0" w:space="0" w:color="auto"/>
        <w:left w:val="none" w:sz="0" w:space="0" w:color="auto"/>
        <w:bottom w:val="none" w:sz="0" w:space="0" w:color="auto"/>
        <w:right w:val="none" w:sz="0" w:space="0" w:color="auto"/>
      </w:divBdr>
    </w:div>
    <w:div w:id="261570445">
      <w:bodyDiv w:val="1"/>
      <w:marLeft w:val="0"/>
      <w:marRight w:val="0"/>
      <w:marTop w:val="0"/>
      <w:marBottom w:val="0"/>
      <w:divBdr>
        <w:top w:val="none" w:sz="0" w:space="0" w:color="auto"/>
        <w:left w:val="none" w:sz="0" w:space="0" w:color="auto"/>
        <w:bottom w:val="none" w:sz="0" w:space="0" w:color="auto"/>
        <w:right w:val="none" w:sz="0" w:space="0" w:color="auto"/>
      </w:divBdr>
    </w:div>
    <w:div w:id="261692110">
      <w:bodyDiv w:val="1"/>
      <w:marLeft w:val="0"/>
      <w:marRight w:val="0"/>
      <w:marTop w:val="0"/>
      <w:marBottom w:val="0"/>
      <w:divBdr>
        <w:top w:val="none" w:sz="0" w:space="0" w:color="auto"/>
        <w:left w:val="none" w:sz="0" w:space="0" w:color="auto"/>
        <w:bottom w:val="none" w:sz="0" w:space="0" w:color="auto"/>
        <w:right w:val="none" w:sz="0" w:space="0" w:color="auto"/>
      </w:divBdr>
    </w:div>
    <w:div w:id="261957211">
      <w:bodyDiv w:val="1"/>
      <w:marLeft w:val="0"/>
      <w:marRight w:val="0"/>
      <w:marTop w:val="0"/>
      <w:marBottom w:val="0"/>
      <w:divBdr>
        <w:top w:val="none" w:sz="0" w:space="0" w:color="auto"/>
        <w:left w:val="none" w:sz="0" w:space="0" w:color="auto"/>
        <w:bottom w:val="none" w:sz="0" w:space="0" w:color="auto"/>
        <w:right w:val="none" w:sz="0" w:space="0" w:color="auto"/>
      </w:divBdr>
    </w:div>
    <w:div w:id="262418969">
      <w:bodyDiv w:val="1"/>
      <w:marLeft w:val="0"/>
      <w:marRight w:val="0"/>
      <w:marTop w:val="0"/>
      <w:marBottom w:val="0"/>
      <w:divBdr>
        <w:top w:val="none" w:sz="0" w:space="0" w:color="auto"/>
        <w:left w:val="none" w:sz="0" w:space="0" w:color="auto"/>
        <w:bottom w:val="none" w:sz="0" w:space="0" w:color="auto"/>
        <w:right w:val="none" w:sz="0" w:space="0" w:color="auto"/>
      </w:divBdr>
    </w:div>
    <w:div w:id="262809215">
      <w:bodyDiv w:val="1"/>
      <w:marLeft w:val="0"/>
      <w:marRight w:val="0"/>
      <w:marTop w:val="0"/>
      <w:marBottom w:val="0"/>
      <w:divBdr>
        <w:top w:val="none" w:sz="0" w:space="0" w:color="auto"/>
        <w:left w:val="none" w:sz="0" w:space="0" w:color="auto"/>
        <w:bottom w:val="none" w:sz="0" w:space="0" w:color="auto"/>
        <w:right w:val="none" w:sz="0" w:space="0" w:color="auto"/>
      </w:divBdr>
      <w:divsChild>
        <w:div w:id="430201725">
          <w:marLeft w:val="0"/>
          <w:marRight w:val="0"/>
          <w:marTop w:val="0"/>
          <w:marBottom w:val="75"/>
          <w:divBdr>
            <w:top w:val="none" w:sz="0" w:space="0" w:color="auto"/>
            <w:left w:val="none" w:sz="0" w:space="0" w:color="auto"/>
            <w:bottom w:val="none" w:sz="0" w:space="0" w:color="auto"/>
            <w:right w:val="none" w:sz="0" w:space="0" w:color="auto"/>
          </w:divBdr>
          <w:divsChild>
            <w:div w:id="98110919">
              <w:marLeft w:val="-300"/>
              <w:marRight w:val="0"/>
              <w:marTop w:val="75"/>
              <w:marBottom w:val="225"/>
              <w:divBdr>
                <w:top w:val="single" w:sz="6" w:space="0" w:color="F2F2F2"/>
                <w:left w:val="single" w:sz="6" w:space="0" w:color="F2F2F2"/>
                <w:bottom w:val="single" w:sz="6" w:space="4" w:color="F2F2F2"/>
                <w:right w:val="single" w:sz="6" w:space="0" w:color="F2F2F2"/>
              </w:divBdr>
              <w:divsChild>
                <w:div w:id="1497652741">
                  <w:marLeft w:val="0"/>
                  <w:marRight w:val="0"/>
                  <w:marTop w:val="0"/>
                  <w:marBottom w:val="0"/>
                  <w:divBdr>
                    <w:top w:val="none" w:sz="0" w:space="0" w:color="auto"/>
                    <w:left w:val="none" w:sz="0" w:space="0" w:color="auto"/>
                    <w:bottom w:val="none" w:sz="0" w:space="0" w:color="auto"/>
                    <w:right w:val="none" w:sz="0" w:space="0" w:color="auto"/>
                  </w:divBdr>
                  <w:divsChild>
                    <w:div w:id="413747991">
                      <w:marLeft w:val="0"/>
                      <w:marRight w:val="0"/>
                      <w:marTop w:val="0"/>
                      <w:marBottom w:val="0"/>
                      <w:divBdr>
                        <w:top w:val="none" w:sz="0" w:space="0" w:color="auto"/>
                        <w:left w:val="none" w:sz="0" w:space="0" w:color="auto"/>
                        <w:bottom w:val="none" w:sz="0" w:space="0" w:color="auto"/>
                        <w:right w:val="none" w:sz="0" w:space="0" w:color="auto"/>
                      </w:divBdr>
                      <w:divsChild>
                        <w:div w:id="89856299">
                          <w:marLeft w:val="0"/>
                          <w:marRight w:val="0"/>
                          <w:marTop w:val="0"/>
                          <w:marBottom w:val="225"/>
                          <w:divBdr>
                            <w:top w:val="none" w:sz="0" w:space="0" w:color="auto"/>
                            <w:left w:val="none" w:sz="0" w:space="0" w:color="auto"/>
                            <w:bottom w:val="none" w:sz="0" w:space="0" w:color="auto"/>
                            <w:right w:val="none" w:sz="0" w:space="0" w:color="auto"/>
                          </w:divBdr>
                        </w:div>
                        <w:div w:id="1037118522">
                          <w:marLeft w:val="0"/>
                          <w:marRight w:val="0"/>
                          <w:marTop w:val="0"/>
                          <w:marBottom w:val="225"/>
                          <w:divBdr>
                            <w:top w:val="none" w:sz="0" w:space="0" w:color="auto"/>
                            <w:left w:val="none" w:sz="0" w:space="0" w:color="auto"/>
                            <w:bottom w:val="none" w:sz="0" w:space="0" w:color="auto"/>
                            <w:right w:val="none" w:sz="0" w:space="0" w:color="auto"/>
                          </w:divBdr>
                        </w:div>
                        <w:div w:id="1071343170">
                          <w:marLeft w:val="0"/>
                          <w:marRight w:val="0"/>
                          <w:marTop w:val="0"/>
                          <w:marBottom w:val="225"/>
                          <w:divBdr>
                            <w:top w:val="none" w:sz="0" w:space="0" w:color="auto"/>
                            <w:left w:val="none" w:sz="0" w:space="0" w:color="auto"/>
                            <w:bottom w:val="none" w:sz="0" w:space="0" w:color="auto"/>
                            <w:right w:val="none" w:sz="0" w:space="0" w:color="auto"/>
                          </w:divBdr>
                        </w:div>
                      </w:divsChild>
                    </w:div>
                    <w:div w:id="17694232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42350003">
              <w:marLeft w:val="-300"/>
              <w:marRight w:val="450"/>
              <w:marTop w:val="75"/>
              <w:marBottom w:val="450"/>
              <w:divBdr>
                <w:top w:val="none" w:sz="0" w:space="0" w:color="auto"/>
                <w:left w:val="none" w:sz="0" w:space="0" w:color="auto"/>
                <w:bottom w:val="none" w:sz="0" w:space="0" w:color="auto"/>
                <w:right w:val="none" w:sz="0" w:space="0" w:color="auto"/>
              </w:divBdr>
              <w:divsChild>
                <w:div w:id="1083143956">
                  <w:marLeft w:val="0"/>
                  <w:marRight w:val="0"/>
                  <w:marTop w:val="0"/>
                  <w:marBottom w:val="0"/>
                  <w:divBdr>
                    <w:top w:val="none" w:sz="0" w:space="0" w:color="auto"/>
                    <w:left w:val="none" w:sz="0" w:space="0" w:color="auto"/>
                    <w:bottom w:val="none" w:sz="0" w:space="0" w:color="auto"/>
                    <w:right w:val="none" w:sz="0" w:space="0" w:color="auto"/>
                  </w:divBdr>
                  <w:divsChild>
                    <w:div w:id="5609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343009">
      <w:bodyDiv w:val="1"/>
      <w:marLeft w:val="0"/>
      <w:marRight w:val="0"/>
      <w:marTop w:val="0"/>
      <w:marBottom w:val="0"/>
      <w:divBdr>
        <w:top w:val="none" w:sz="0" w:space="0" w:color="auto"/>
        <w:left w:val="none" w:sz="0" w:space="0" w:color="auto"/>
        <w:bottom w:val="none" w:sz="0" w:space="0" w:color="auto"/>
        <w:right w:val="none" w:sz="0" w:space="0" w:color="auto"/>
      </w:divBdr>
    </w:div>
    <w:div w:id="263344643">
      <w:bodyDiv w:val="1"/>
      <w:marLeft w:val="0"/>
      <w:marRight w:val="0"/>
      <w:marTop w:val="0"/>
      <w:marBottom w:val="0"/>
      <w:divBdr>
        <w:top w:val="none" w:sz="0" w:space="0" w:color="auto"/>
        <w:left w:val="none" w:sz="0" w:space="0" w:color="auto"/>
        <w:bottom w:val="none" w:sz="0" w:space="0" w:color="auto"/>
        <w:right w:val="none" w:sz="0" w:space="0" w:color="auto"/>
      </w:divBdr>
    </w:div>
    <w:div w:id="263461425">
      <w:bodyDiv w:val="1"/>
      <w:marLeft w:val="0"/>
      <w:marRight w:val="0"/>
      <w:marTop w:val="0"/>
      <w:marBottom w:val="0"/>
      <w:divBdr>
        <w:top w:val="none" w:sz="0" w:space="0" w:color="auto"/>
        <w:left w:val="none" w:sz="0" w:space="0" w:color="auto"/>
        <w:bottom w:val="none" w:sz="0" w:space="0" w:color="auto"/>
        <w:right w:val="none" w:sz="0" w:space="0" w:color="auto"/>
      </w:divBdr>
    </w:div>
    <w:div w:id="263610861">
      <w:bodyDiv w:val="1"/>
      <w:marLeft w:val="0"/>
      <w:marRight w:val="0"/>
      <w:marTop w:val="0"/>
      <w:marBottom w:val="0"/>
      <w:divBdr>
        <w:top w:val="none" w:sz="0" w:space="0" w:color="auto"/>
        <w:left w:val="none" w:sz="0" w:space="0" w:color="auto"/>
        <w:bottom w:val="none" w:sz="0" w:space="0" w:color="auto"/>
        <w:right w:val="none" w:sz="0" w:space="0" w:color="auto"/>
      </w:divBdr>
    </w:div>
    <w:div w:id="264076003">
      <w:bodyDiv w:val="1"/>
      <w:marLeft w:val="0"/>
      <w:marRight w:val="0"/>
      <w:marTop w:val="0"/>
      <w:marBottom w:val="0"/>
      <w:divBdr>
        <w:top w:val="none" w:sz="0" w:space="0" w:color="auto"/>
        <w:left w:val="none" w:sz="0" w:space="0" w:color="auto"/>
        <w:bottom w:val="none" w:sz="0" w:space="0" w:color="auto"/>
        <w:right w:val="none" w:sz="0" w:space="0" w:color="auto"/>
      </w:divBdr>
    </w:div>
    <w:div w:id="264313150">
      <w:bodyDiv w:val="1"/>
      <w:marLeft w:val="0"/>
      <w:marRight w:val="0"/>
      <w:marTop w:val="0"/>
      <w:marBottom w:val="0"/>
      <w:divBdr>
        <w:top w:val="none" w:sz="0" w:space="0" w:color="auto"/>
        <w:left w:val="none" w:sz="0" w:space="0" w:color="auto"/>
        <w:bottom w:val="none" w:sz="0" w:space="0" w:color="auto"/>
        <w:right w:val="none" w:sz="0" w:space="0" w:color="auto"/>
      </w:divBdr>
    </w:div>
    <w:div w:id="264383678">
      <w:bodyDiv w:val="1"/>
      <w:marLeft w:val="0"/>
      <w:marRight w:val="0"/>
      <w:marTop w:val="0"/>
      <w:marBottom w:val="0"/>
      <w:divBdr>
        <w:top w:val="none" w:sz="0" w:space="0" w:color="auto"/>
        <w:left w:val="none" w:sz="0" w:space="0" w:color="auto"/>
        <w:bottom w:val="none" w:sz="0" w:space="0" w:color="auto"/>
        <w:right w:val="none" w:sz="0" w:space="0" w:color="auto"/>
      </w:divBdr>
    </w:div>
    <w:div w:id="264388513">
      <w:bodyDiv w:val="1"/>
      <w:marLeft w:val="0"/>
      <w:marRight w:val="0"/>
      <w:marTop w:val="0"/>
      <w:marBottom w:val="0"/>
      <w:divBdr>
        <w:top w:val="none" w:sz="0" w:space="0" w:color="auto"/>
        <w:left w:val="none" w:sz="0" w:space="0" w:color="auto"/>
        <w:bottom w:val="none" w:sz="0" w:space="0" w:color="auto"/>
        <w:right w:val="none" w:sz="0" w:space="0" w:color="auto"/>
      </w:divBdr>
    </w:div>
    <w:div w:id="264507477">
      <w:bodyDiv w:val="1"/>
      <w:marLeft w:val="0"/>
      <w:marRight w:val="0"/>
      <w:marTop w:val="0"/>
      <w:marBottom w:val="0"/>
      <w:divBdr>
        <w:top w:val="none" w:sz="0" w:space="0" w:color="auto"/>
        <w:left w:val="none" w:sz="0" w:space="0" w:color="auto"/>
        <w:bottom w:val="none" w:sz="0" w:space="0" w:color="auto"/>
        <w:right w:val="none" w:sz="0" w:space="0" w:color="auto"/>
      </w:divBdr>
    </w:div>
    <w:div w:id="264582281">
      <w:bodyDiv w:val="1"/>
      <w:marLeft w:val="0"/>
      <w:marRight w:val="0"/>
      <w:marTop w:val="0"/>
      <w:marBottom w:val="0"/>
      <w:divBdr>
        <w:top w:val="none" w:sz="0" w:space="0" w:color="auto"/>
        <w:left w:val="none" w:sz="0" w:space="0" w:color="auto"/>
        <w:bottom w:val="none" w:sz="0" w:space="0" w:color="auto"/>
        <w:right w:val="none" w:sz="0" w:space="0" w:color="auto"/>
      </w:divBdr>
    </w:div>
    <w:div w:id="264584060">
      <w:bodyDiv w:val="1"/>
      <w:marLeft w:val="0"/>
      <w:marRight w:val="0"/>
      <w:marTop w:val="0"/>
      <w:marBottom w:val="0"/>
      <w:divBdr>
        <w:top w:val="none" w:sz="0" w:space="0" w:color="auto"/>
        <w:left w:val="none" w:sz="0" w:space="0" w:color="auto"/>
        <w:bottom w:val="none" w:sz="0" w:space="0" w:color="auto"/>
        <w:right w:val="none" w:sz="0" w:space="0" w:color="auto"/>
      </w:divBdr>
    </w:div>
    <w:div w:id="265890748">
      <w:bodyDiv w:val="1"/>
      <w:marLeft w:val="0"/>
      <w:marRight w:val="0"/>
      <w:marTop w:val="0"/>
      <w:marBottom w:val="0"/>
      <w:divBdr>
        <w:top w:val="none" w:sz="0" w:space="0" w:color="auto"/>
        <w:left w:val="none" w:sz="0" w:space="0" w:color="auto"/>
        <w:bottom w:val="none" w:sz="0" w:space="0" w:color="auto"/>
        <w:right w:val="none" w:sz="0" w:space="0" w:color="auto"/>
      </w:divBdr>
    </w:div>
    <w:div w:id="265892078">
      <w:bodyDiv w:val="1"/>
      <w:marLeft w:val="0"/>
      <w:marRight w:val="0"/>
      <w:marTop w:val="0"/>
      <w:marBottom w:val="0"/>
      <w:divBdr>
        <w:top w:val="none" w:sz="0" w:space="0" w:color="auto"/>
        <w:left w:val="none" w:sz="0" w:space="0" w:color="auto"/>
        <w:bottom w:val="none" w:sz="0" w:space="0" w:color="auto"/>
        <w:right w:val="none" w:sz="0" w:space="0" w:color="auto"/>
      </w:divBdr>
    </w:div>
    <w:div w:id="266039539">
      <w:bodyDiv w:val="1"/>
      <w:marLeft w:val="0"/>
      <w:marRight w:val="0"/>
      <w:marTop w:val="0"/>
      <w:marBottom w:val="0"/>
      <w:divBdr>
        <w:top w:val="none" w:sz="0" w:space="0" w:color="auto"/>
        <w:left w:val="none" w:sz="0" w:space="0" w:color="auto"/>
        <w:bottom w:val="none" w:sz="0" w:space="0" w:color="auto"/>
        <w:right w:val="none" w:sz="0" w:space="0" w:color="auto"/>
      </w:divBdr>
    </w:div>
    <w:div w:id="266238002">
      <w:bodyDiv w:val="1"/>
      <w:marLeft w:val="0"/>
      <w:marRight w:val="0"/>
      <w:marTop w:val="0"/>
      <w:marBottom w:val="0"/>
      <w:divBdr>
        <w:top w:val="none" w:sz="0" w:space="0" w:color="auto"/>
        <w:left w:val="none" w:sz="0" w:space="0" w:color="auto"/>
        <w:bottom w:val="none" w:sz="0" w:space="0" w:color="auto"/>
        <w:right w:val="none" w:sz="0" w:space="0" w:color="auto"/>
      </w:divBdr>
    </w:div>
    <w:div w:id="267350456">
      <w:bodyDiv w:val="1"/>
      <w:marLeft w:val="0"/>
      <w:marRight w:val="0"/>
      <w:marTop w:val="0"/>
      <w:marBottom w:val="0"/>
      <w:divBdr>
        <w:top w:val="none" w:sz="0" w:space="0" w:color="auto"/>
        <w:left w:val="none" w:sz="0" w:space="0" w:color="auto"/>
        <w:bottom w:val="none" w:sz="0" w:space="0" w:color="auto"/>
        <w:right w:val="none" w:sz="0" w:space="0" w:color="auto"/>
      </w:divBdr>
    </w:div>
    <w:div w:id="267351734">
      <w:bodyDiv w:val="1"/>
      <w:marLeft w:val="0"/>
      <w:marRight w:val="0"/>
      <w:marTop w:val="0"/>
      <w:marBottom w:val="0"/>
      <w:divBdr>
        <w:top w:val="none" w:sz="0" w:space="0" w:color="auto"/>
        <w:left w:val="none" w:sz="0" w:space="0" w:color="auto"/>
        <w:bottom w:val="none" w:sz="0" w:space="0" w:color="auto"/>
        <w:right w:val="none" w:sz="0" w:space="0" w:color="auto"/>
      </w:divBdr>
      <w:divsChild>
        <w:div w:id="1462074867">
          <w:marLeft w:val="0"/>
          <w:marRight w:val="0"/>
          <w:marTop w:val="0"/>
          <w:marBottom w:val="0"/>
          <w:divBdr>
            <w:top w:val="none" w:sz="0" w:space="0" w:color="auto"/>
            <w:left w:val="none" w:sz="0" w:space="0" w:color="auto"/>
            <w:bottom w:val="none" w:sz="0" w:space="0" w:color="auto"/>
            <w:right w:val="none" w:sz="0" w:space="0" w:color="auto"/>
          </w:divBdr>
          <w:divsChild>
            <w:div w:id="249197965">
              <w:marLeft w:val="0"/>
              <w:marRight w:val="0"/>
              <w:marTop w:val="0"/>
              <w:marBottom w:val="0"/>
              <w:divBdr>
                <w:top w:val="none" w:sz="0" w:space="0" w:color="auto"/>
                <w:left w:val="none" w:sz="0" w:space="0" w:color="auto"/>
                <w:bottom w:val="none" w:sz="0" w:space="0" w:color="auto"/>
                <w:right w:val="none" w:sz="0" w:space="0" w:color="auto"/>
              </w:divBdr>
              <w:divsChild>
                <w:div w:id="108011220">
                  <w:marLeft w:val="0"/>
                  <w:marRight w:val="0"/>
                  <w:marTop w:val="280"/>
                  <w:marBottom w:val="280"/>
                  <w:divBdr>
                    <w:top w:val="none" w:sz="0" w:space="0" w:color="auto"/>
                    <w:left w:val="none" w:sz="0" w:space="0" w:color="auto"/>
                    <w:bottom w:val="none" w:sz="0" w:space="0" w:color="auto"/>
                    <w:right w:val="none" w:sz="0" w:space="0" w:color="auto"/>
                  </w:divBdr>
                </w:div>
                <w:div w:id="226039037">
                  <w:marLeft w:val="0"/>
                  <w:marRight w:val="0"/>
                  <w:marTop w:val="280"/>
                  <w:marBottom w:val="280"/>
                  <w:divBdr>
                    <w:top w:val="none" w:sz="0" w:space="0" w:color="auto"/>
                    <w:left w:val="none" w:sz="0" w:space="0" w:color="auto"/>
                    <w:bottom w:val="none" w:sz="0" w:space="0" w:color="auto"/>
                    <w:right w:val="none" w:sz="0" w:space="0" w:color="auto"/>
                  </w:divBdr>
                </w:div>
                <w:div w:id="266347934">
                  <w:marLeft w:val="0"/>
                  <w:marRight w:val="0"/>
                  <w:marTop w:val="280"/>
                  <w:marBottom w:val="280"/>
                  <w:divBdr>
                    <w:top w:val="none" w:sz="0" w:space="0" w:color="auto"/>
                    <w:left w:val="none" w:sz="0" w:space="0" w:color="auto"/>
                    <w:bottom w:val="none" w:sz="0" w:space="0" w:color="auto"/>
                    <w:right w:val="none" w:sz="0" w:space="0" w:color="auto"/>
                  </w:divBdr>
                </w:div>
                <w:div w:id="266743279">
                  <w:marLeft w:val="0"/>
                  <w:marRight w:val="0"/>
                  <w:marTop w:val="280"/>
                  <w:marBottom w:val="280"/>
                  <w:divBdr>
                    <w:top w:val="none" w:sz="0" w:space="0" w:color="auto"/>
                    <w:left w:val="none" w:sz="0" w:space="0" w:color="auto"/>
                    <w:bottom w:val="none" w:sz="0" w:space="0" w:color="auto"/>
                    <w:right w:val="none" w:sz="0" w:space="0" w:color="auto"/>
                  </w:divBdr>
                </w:div>
                <w:div w:id="310722253">
                  <w:marLeft w:val="0"/>
                  <w:marRight w:val="0"/>
                  <w:marTop w:val="280"/>
                  <w:marBottom w:val="280"/>
                  <w:divBdr>
                    <w:top w:val="none" w:sz="0" w:space="0" w:color="auto"/>
                    <w:left w:val="none" w:sz="0" w:space="0" w:color="auto"/>
                    <w:bottom w:val="none" w:sz="0" w:space="0" w:color="auto"/>
                    <w:right w:val="none" w:sz="0" w:space="0" w:color="auto"/>
                  </w:divBdr>
                </w:div>
                <w:div w:id="320735172">
                  <w:marLeft w:val="0"/>
                  <w:marRight w:val="0"/>
                  <w:marTop w:val="280"/>
                  <w:marBottom w:val="280"/>
                  <w:divBdr>
                    <w:top w:val="none" w:sz="0" w:space="0" w:color="auto"/>
                    <w:left w:val="none" w:sz="0" w:space="0" w:color="auto"/>
                    <w:bottom w:val="none" w:sz="0" w:space="0" w:color="auto"/>
                    <w:right w:val="none" w:sz="0" w:space="0" w:color="auto"/>
                  </w:divBdr>
                </w:div>
                <w:div w:id="327943397">
                  <w:marLeft w:val="0"/>
                  <w:marRight w:val="0"/>
                  <w:marTop w:val="280"/>
                  <w:marBottom w:val="280"/>
                  <w:divBdr>
                    <w:top w:val="none" w:sz="0" w:space="0" w:color="auto"/>
                    <w:left w:val="none" w:sz="0" w:space="0" w:color="auto"/>
                    <w:bottom w:val="none" w:sz="0" w:space="0" w:color="auto"/>
                    <w:right w:val="none" w:sz="0" w:space="0" w:color="auto"/>
                  </w:divBdr>
                </w:div>
                <w:div w:id="468132717">
                  <w:marLeft w:val="0"/>
                  <w:marRight w:val="0"/>
                  <w:marTop w:val="280"/>
                  <w:marBottom w:val="280"/>
                  <w:divBdr>
                    <w:top w:val="none" w:sz="0" w:space="0" w:color="auto"/>
                    <w:left w:val="none" w:sz="0" w:space="0" w:color="auto"/>
                    <w:bottom w:val="none" w:sz="0" w:space="0" w:color="auto"/>
                    <w:right w:val="none" w:sz="0" w:space="0" w:color="auto"/>
                  </w:divBdr>
                </w:div>
                <w:div w:id="499199099">
                  <w:marLeft w:val="0"/>
                  <w:marRight w:val="0"/>
                  <w:marTop w:val="280"/>
                  <w:marBottom w:val="280"/>
                  <w:divBdr>
                    <w:top w:val="none" w:sz="0" w:space="0" w:color="auto"/>
                    <w:left w:val="none" w:sz="0" w:space="0" w:color="auto"/>
                    <w:bottom w:val="none" w:sz="0" w:space="0" w:color="auto"/>
                    <w:right w:val="none" w:sz="0" w:space="0" w:color="auto"/>
                  </w:divBdr>
                </w:div>
                <w:div w:id="701326458">
                  <w:marLeft w:val="0"/>
                  <w:marRight w:val="0"/>
                  <w:marTop w:val="280"/>
                  <w:marBottom w:val="280"/>
                  <w:divBdr>
                    <w:top w:val="none" w:sz="0" w:space="0" w:color="auto"/>
                    <w:left w:val="none" w:sz="0" w:space="0" w:color="auto"/>
                    <w:bottom w:val="none" w:sz="0" w:space="0" w:color="auto"/>
                    <w:right w:val="none" w:sz="0" w:space="0" w:color="auto"/>
                  </w:divBdr>
                </w:div>
                <w:div w:id="717163381">
                  <w:marLeft w:val="0"/>
                  <w:marRight w:val="0"/>
                  <w:marTop w:val="280"/>
                  <w:marBottom w:val="280"/>
                  <w:divBdr>
                    <w:top w:val="none" w:sz="0" w:space="0" w:color="auto"/>
                    <w:left w:val="none" w:sz="0" w:space="0" w:color="auto"/>
                    <w:bottom w:val="none" w:sz="0" w:space="0" w:color="auto"/>
                    <w:right w:val="none" w:sz="0" w:space="0" w:color="auto"/>
                  </w:divBdr>
                </w:div>
                <w:div w:id="748386969">
                  <w:marLeft w:val="0"/>
                  <w:marRight w:val="0"/>
                  <w:marTop w:val="280"/>
                  <w:marBottom w:val="280"/>
                  <w:divBdr>
                    <w:top w:val="none" w:sz="0" w:space="0" w:color="auto"/>
                    <w:left w:val="none" w:sz="0" w:space="0" w:color="auto"/>
                    <w:bottom w:val="none" w:sz="0" w:space="0" w:color="auto"/>
                    <w:right w:val="none" w:sz="0" w:space="0" w:color="auto"/>
                  </w:divBdr>
                </w:div>
                <w:div w:id="757673432">
                  <w:marLeft w:val="0"/>
                  <w:marRight w:val="0"/>
                  <w:marTop w:val="280"/>
                  <w:marBottom w:val="280"/>
                  <w:divBdr>
                    <w:top w:val="none" w:sz="0" w:space="0" w:color="auto"/>
                    <w:left w:val="none" w:sz="0" w:space="0" w:color="auto"/>
                    <w:bottom w:val="none" w:sz="0" w:space="0" w:color="auto"/>
                    <w:right w:val="none" w:sz="0" w:space="0" w:color="auto"/>
                  </w:divBdr>
                </w:div>
                <w:div w:id="777335405">
                  <w:marLeft w:val="0"/>
                  <w:marRight w:val="0"/>
                  <w:marTop w:val="280"/>
                  <w:marBottom w:val="280"/>
                  <w:divBdr>
                    <w:top w:val="none" w:sz="0" w:space="0" w:color="auto"/>
                    <w:left w:val="none" w:sz="0" w:space="0" w:color="auto"/>
                    <w:bottom w:val="none" w:sz="0" w:space="0" w:color="auto"/>
                    <w:right w:val="none" w:sz="0" w:space="0" w:color="auto"/>
                  </w:divBdr>
                </w:div>
                <w:div w:id="817258825">
                  <w:marLeft w:val="0"/>
                  <w:marRight w:val="0"/>
                  <w:marTop w:val="280"/>
                  <w:marBottom w:val="280"/>
                  <w:divBdr>
                    <w:top w:val="none" w:sz="0" w:space="0" w:color="auto"/>
                    <w:left w:val="none" w:sz="0" w:space="0" w:color="auto"/>
                    <w:bottom w:val="none" w:sz="0" w:space="0" w:color="auto"/>
                    <w:right w:val="none" w:sz="0" w:space="0" w:color="auto"/>
                  </w:divBdr>
                </w:div>
                <w:div w:id="834301117">
                  <w:marLeft w:val="0"/>
                  <w:marRight w:val="0"/>
                  <w:marTop w:val="280"/>
                  <w:marBottom w:val="280"/>
                  <w:divBdr>
                    <w:top w:val="none" w:sz="0" w:space="0" w:color="auto"/>
                    <w:left w:val="none" w:sz="0" w:space="0" w:color="auto"/>
                    <w:bottom w:val="none" w:sz="0" w:space="0" w:color="auto"/>
                    <w:right w:val="none" w:sz="0" w:space="0" w:color="auto"/>
                  </w:divBdr>
                </w:div>
                <w:div w:id="878057376">
                  <w:marLeft w:val="0"/>
                  <w:marRight w:val="0"/>
                  <w:marTop w:val="280"/>
                  <w:marBottom w:val="280"/>
                  <w:divBdr>
                    <w:top w:val="none" w:sz="0" w:space="0" w:color="auto"/>
                    <w:left w:val="none" w:sz="0" w:space="0" w:color="auto"/>
                    <w:bottom w:val="none" w:sz="0" w:space="0" w:color="auto"/>
                    <w:right w:val="none" w:sz="0" w:space="0" w:color="auto"/>
                  </w:divBdr>
                </w:div>
                <w:div w:id="887490230">
                  <w:marLeft w:val="0"/>
                  <w:marRight w:val="0"/>
                  <w:marTop w:val="280"/>
                  <w:marBottom w:val="280"/>
                  <w:divBdr>
                    <w:top w:val="none" w:sz="0" w:space="0" w:color="auto"/>
                    <w:left w:val="none" w:sz="0" w:space="0" w:color="auto"/>
                    <w:bottom w:val="none" w:sz="0" w:space="0" w:color="auto"/>
                    <w:right w:val="none" w:sz="0" w:space="0" w:color="auto"/>
                  </w:divBdr>
                </w:div>
                <w:div w:id="984815479">
                  <w:marLeft w:val="0"/>
                  <w:marRight w:val="0"/>
                  <w:marTop w:val="280"/>
                  <w:marBottom w:val="280"/>
                  <w:divBdr>
                    <w:top w:val="none" w:sz="0" w:space="0" w:color="auto"/>
                    <w:left w:val="none" w:sz="0" w:space="0" w:color="auto"/>
                    <w:bottom w:val="none" w:sz="0" w:space="0" w:color="auto"/>
                    <w:right w:val="none" w:sz="0" w:space="0" w:color="auto"/>
                  </w:divBdr>
                </w:div>
                <w:div w:id="1107509314">
                  <w:marLeft w:val="0"/>
                  <w:marRight w:val="0"/>
                  <w:marTop w:val="280"/>
                  <w:marBottom w:val="280"/>
                  <w:divBdr>
                    <w:top w:val="none" w:sz="0" w:space="0" w:color="auto"/>
                    <w:left w:val="none" w:sz="0" w:space="0" w:color="auto"/>
                    <w:bottom w:val="none" w:sz="0" w:space="0" w:color="auto"/>
                    <w:right w:val="none" w:sz="0" w:space="0" w:color="auto"/>
                  </w:divBdr>
                </w:div>
                <w:div w:id="1237088949">
                  <w:marLeft w:val="0"/>
                  <w:marRight w:val="0"/>
                  <w:marTop w:val="280"/>
                  <w:marBottom w:val="280"/>
                  <w:divBdr>
                    <w:top w:val="none" w:sz="0" w:space="0" w:color="auto"/>
                    <w:left w:val="none" w:sz="0" w:space="0" w:color="auto"/>
                    <w:bottom w:val="none" w:sz="0" w:space="0" w:color="auto"/>
                    <w:right w:val="none" w:sz="0" w:space="0" w:color="auto"/>
                  </w:divBdr>
                </w:div>
                <w:div w:id="1266772650">
                  <w:marLeft w:val="0"/>
                  <w:marRight w:val="0"/>
                  <w:marTop w:val="280"/>
                  <w:marBottom w:val="280"/>
                  <w:divBdr>
                    <w:top w:val="none" w:sz="0" w:space="0" w:color="auto"/>
                    <w:left w:val="none" w:sz="0" w:space="0" w:color="auto"/>
                    <w:bottom w:val="none" w:sz="0" w:space="0" w:color="auto"/>
                    <w:right w:val="none" w:sz="0" w:space="0" w:color="auto"/>
                  </w:divBdr>
                </w:div>
                <w:div w:id="1337533073">
                  <w:marLeft w:val="0"/>
                  <w:marRight w:val="0"/>
                  <w:marTop w:val="280"/>
                  <w:marBottom w:val="280"/>
                  <w:divBdr>
                    <w:top w:val="none" w:sz="0" w:space="0" w:color="auto"/>
                    <w:left w:val="none" w:sz="0" w:space="0" w:color="auto"/>
                    <w:bottom w:val="none" w:sz="0" w:space="0" w:color="auto"/>
                    <w:right w:val="none" w:sz="0" w:space="0" w:color="auto"/>
                  </w:divBdr>
                </w:div>
                <w:div w:id="1506289235">
                  <w:marLeft w:val="0"/>
                  <w:marRight w:val="0"/>
                  <w:marTop w:val="280"/>
                  <w:marBottom w:val="280"/>
                  <w:divBdr>
                    <w:top w:val="none" w:sz="0" w:space="0" w:color="auto"/>
                    <w:left w:val="none" w:sz="0" w:space="0" w:color="auto"/>
                    <w:bottom w:val="none" w:sz="0" w:space="0" w:color="auto"/>
                    <w:right w:val="none" w:sz="0" w:space="0" w:color="auto"/>
                  </w:divBdr>
                </w:div>
                <w:div w:id="1606965218">
                  <w:marLeft w:val="0"/>
                  <w:marRight w:val="0"/>
                  <w:marTop w:val="280"/>
                  <w:marBottom w:val="280"/>
                  <w:divBdr>
                    <w:top w:val="none" w:sz="0" w:space="0" w:color="auto"/>
                    <w:left w:val="none" w:sz="0" w:space="0" w:color="auto"/>
                    <w:bottom w:val="none" w:sz="0" w:space="0" w:color="auto"/>
                    <w:right w:val="none" w:sz="0" w:space="0" w:color="auto"/>
                  </w:divBdr>
                </w:div>
                <w:div w:id="1637099176">
                  <w:marLeft w:val="0"/>
                  <w:marRight w:val="0"/>
                  <w:marTop w:val="280"/>
                  <w:marBottom w:val="280"/>
                  <w:divBdr>
                    <w:top w:val="none" w:sz="0" w:space="0" w:color="auto"/>
                    <w:left w:val="none" w:sz="0" w:space="0" w:color="auto"/>
                    <w:bottom w:val="none" w:sz="0" w:space="0" w:color="auto"/>
                    <w:right w:val="none" w:sz="0" w:space="0" w:color="auto"/>
                  </w:divBdr>
                </w:div>
                <w:div w:id="1650286133">
                  <w:marLeft w:val="0"/>
                  <w:marRight w:val="0"/>
                  <w:marTop w:val="280"/>
                  <w:marBottom w:val="280"/>
                  <w:divBdr>
                    <w:top w:val="none" w:sz="0" w:space="0" w:color="auto"/>
                    <w:left w:val="none" w:sz="0" w:space="0" w:color="auto"/>
                    <w:bottom w:val="none" w:sz="0" w:space="0" w:color="auto"/>
                    <w:right w:val="none" w:sz="0" w:space="0" w:color="auto"/>
                  </w:divBdr>
                </w:div>
                <w:div w:id="1791196760">
                  <w:marLeft w:val="0"/>
                  <w:marRight w:val="0"/>
                  <w:marTop w:val="280"/>
                  <w:marBottom w:val="280"/>
                  <w:divBdr>
                    <w:top w:val="none" w:sz="0" w:space="0" w:color="auto"/>
                    <w:left w:val="none" w:sz="0" w:space="0" w:color="auto"/>
                    <w:bottom w:val="none" w:sz="0" w:space="0" w:color="auto"/>
                    <w:right w:val="none" w:sz="0" w:space="0" w:color="auto"/>
                  </w:divBdr>
                </w:div>
                <w:div w:id="2112435487">
                  <w:marLeft w:val="0"/>
                  <w:marRight w:val="0"/>
                  <w:marTop w:val="0"/>
                  <w:marBottom w:val="0"/>
                  <w:divBdr>
                    <w:top w:val="none" w:sz="0" w:space="0" w:color="auto"/>
                    <w:left w:val="none" w:sz="0" w:space="0" w:color="auto"/>
                    <w:bottom w:val="none" w:sz="0" w:space="0" w:color="auto"/>
                    <w:right w:val="none" w:sz="0" w:space="0" w:color="auto"/>
                  </w:divBdr>
                  <w:divsChild>
                    <w:div w:id="106658633">
                      <w:marLeft w:val="0"/>
                      <w:marRight w:val="0"/>
                      <w:marTop w:val="280"/>
                      <w:marBottom w:val="280"/>
                      <w:divBdr>
                        <w:top w:val="none" w:sz="0" w:space="0" w:color="auto"/>
                        <w:left w:val="none" w:sz="0" w:space="0" w:color="auto"/>
                        <w:bottom w:val="none" w:sz="0" w:space="0" w:color="auto"/>
                        <w:right w:val="none" w:sz="0" w:space="0" w:color="auto"/>
                      </w:divBdr>
                    </w:div>
                    <w:div w:id="129519439">
                      <w:marLeft w:val="0"/>
                      <w:marRight w:val="0"/>
                      <w:marTop w:val="280"/>
                      <w:marBottom w:val="280"/>
                      <w:divBdr>
                        <w:top w:val="none" w:sz="0" w:space="0" w:color="auto"/>
                        <w:left w:val="none" w:sz="0" w:space="0" w:color="auto"/>
                        <w:bottom w:val="none" w:sz="0" w:space="0" w:color="auto"/>
                        <w:right w:val="none" w:sz="0" w:space="0" w:color="auto"/>
                      </w:divBdr>
                    </w:div>
                    <w:div w:id="151455928">
                      <w:marLeft w:val="0"/>
                      <w:marRight w:val="0"/>
                      <w:marTop w:val="280"/>
                      <w:marBottom w:val="280"/>
                      <w:divBdr>
                        <w:top w:val="none" w:sz="0" w:space="0" w:color="auto"/>
                        <w:left w:val="none" w:sz="0" w:space="0" w:color="auto"/>
                        <w:bottom w:val="none" w:sz="0" w:space="0" w:color="auto"/>
                        <w:right w:val="none" w:sz="0" w:space="0" w:color="auto"/>
                      </w:divBdr>
                    </w:div>
                    <w:div w:id="193009051">
                      <w:marLeft w:val="0"/>
                      <w:marRight w:val="0"/>
                      <w:marTop w:val="280"/>
                      <w:marBottom w:val="280"/>
                      <w:divBdr>
                        <w:top w:val="none" w:sz="0" w:space="0" w:color="auto"/>
                        <w:left w:val="none" w:sz="0" w:space="0" w:color="auto"/>
                        <w:bottom w:val="none" w:sz="0" w:space="0" w:color="auto"/>
                        <w:right w:val="none" w:sz="0" w:space="0" w:color="auto"/>
                      </w:divBdr>
                    </w:div>
                    <w:div w:id="593900677">
                      <w:marLeft w:val="0"/>
                      <w:marRight w:val="0"/>
                      <w:marTop w:val="280"/>
                      <w:marBottom w:val="280"/>
                      <w:divBdr>
                        <w:top w:val="none" w:sz="0" w:space="0" w:color="auto"/>
                        <w:left w:val="none" w:sz="0" w:space="0" w:color="auto"/>
                        <w:bottom w:val="none" w:sz="0" w:space="0" w:color="auto"/>
                        <w:right w:val="none" w:sz="0" w:space="0" w:color="auto"/>
                      </w:divBdr>
                    </w:div>
                    <w:div w:id="660541549">
                      <w:marLeft w:val="0"/>
                      <w:marRight w:val="0"/>
                      <w:marTop w:val="280"/>
                      <w:marBottom w:val="280"/>
                      <w:divBdr>
                        <w:top w:val="none" w:sz="0" w:space="0" w:color="auto"/>
                        <w:left w:val="none" w:sz="0" w:space="0" w:color="auto"/>
                        <w:bottom w:val="none" w:sz="0" w:space="0" w:color="auto"/>
                        <w:right w:val="none" w:sz="0" w:space="0" w:color="auto"/>
                      </w:divBdr>
                    </w:div>
                    <w:div w:id="765732083">
                      <w:marLeft w:val="0"/>
                      <w:marRight w:val="0"/>
                      <w:marTop w:val="280"/>
                      <w:marBottom w:val="280"/>
                      <w:divBdr>
                        <w:top w:val="none" w:sz="0" w:space="0" w:color="auto"/>
                        <w:left w:val="none" w:sz="0" w:space="0" w:color="auto"/>
                        <w:bottom w:val="none" w:sz="0" w:space="0" w:color="auto"/>
                        <w:right w:val="none" w:sz="0" w:space="0" w:color="auto"/>
                      </w:divBdr>
                    </w:div>
                    <w:div w:id="802969337">
                      <w:marLeft w:val="0"/>
                      <w:marRight w:val="0"/>
                      <w:marTop w:val="280"/>
                      <w:marBottom w:val="280"/>
                      <w:divBdr>
                        <w:top w:val="none" w:sz="0" w:space="0" w:color="auto"/>
                        <w:left w:val="none" w:sz="0" w:space="0" w:color="auto"/>
                        <w:bottom w:val="none" w:sz="0" w:space="0" w:color="auto"/>
                        <w:right w:val="none" w:sz="0" w:space="0" w:color="auto"/>
                      </w:divBdr>
                    </w:div>
                    <w:div w:id="815803550">
                      <w:marLeft w:val="0"/>
                      <w:marRight w:val="0"/>
                      <w:marTop w:val="280"/>
                      <w:marBottom w:val="280"/>
                      <w:divBdr>
                        <w:top w:val="none" w:sz="0" w:space="0" w:color="auto"/>
                        <w:left w:val="none" w:sz="0" w:space="0" w:color="auto"/>
                        <w:bottom w:val="none" w:sz="0" w:space="0" w:color="auto"/>
                        <w:right w:val="none" w:sz="0" w:space="0" w:color="auto"/>
                      </w:divBdr>
                    </w:div>
                    <w:div w:id="898134214">
                      <w:marLeft w:val="0"/>
                      <w:marRight w:val="0"/>
                      <w:marTop w:val="280"/>
                      <w:marBottom w:val="280"/>
                      <w:divBdr>
                        <w:top w:val="none" w:sz="0" w:space="0" w:color="auto"/>
                        <w:left w:val="none" w:sz="0" w:space="0" w:color="auto"/>
                        <w:bottom w:val="none" w:sz="0" w:space="0" w:color="auto"/>
                        <w:right w:val="none" w:sz="0" w:space="0" w:color="auto"/>
                      </w:divBdr>
                    </w:div>
                    <w:div w:id="959652338">
                      <w:marLeft w:val="0"/>
                      <w:marRight w:val="0"/>
                      <w:marTop w:val="280"/>
                      <w:marBottom w:val="280"/>
                      <w:divBdr>
                        <w:top w:val="none" w:sz="0" w:space="0" w:color="auto"/>
                        <w:left w:val="none" w:sz="0" w:space="0" w:color="auto"/>
                        <w:bottom w:val="none" w:sz="0" w:space="0" w:color="auto"/>
                        <w:right w:val="none" w:sz="0" w:space="0" w:color="auto"/>
                      </w:divBdr>
                    </w:div>
                    <w:div w:id="982659818">
                      <w:marLeft w:val="0"/>
                      <w:marRight w:val="0"/>
                      <w:marTop w:val="280"/>
                      <w:marBottom w:val="280"/>
                      <w:divBdr>
                        <w:top w:val="none" w:sz="0" w:space="0" w:color="auto"/>
                        <w:left w:val="none" w:sz="0" w:space="0" w:color="auto"/>
                        <w:bottom w:val="none" w:sz="0" w:space="0" w:color="auto"/>
                        <w:right w:val="none" w:sz="0" w:space="0" w:color="auto"/>
                      </w:divBdr>
                    </w:div>
                    <w:div w:id="1026911569">
                      <w:marLeft w:val="0"/>
                      <w:marRight w:val="0"/>
                      <w:marTop w:val="280"/>
                      <w:marBottom w:val="280"/>
                      <w:divBdr>
                        <w:top w:val="none" w:sz="0" w:space="0" w:color="auto"/>
                        <w:left w:val="none" w:sz="0" w:space="0" w:color="auto"/>
                        <w:bottom w:val="none" w:sz="0" w:space="0" w:color="auto"/>
                        <w:right w:val="none" w:sz="0" w:space="0" w:color="auto"/>
                      </w:divBdr>
                    </w:div>
                    <w:div w:id="1079256731">
                      <w:marLeft w:val="0"/>
                      <w:marRight w:val="0"/>
                      <w:marTop w:val="280"/>
                      <w:marBottom w:val="280"/>
                      <w:divBdr>
                        <w:top w:val="none" w:sz="0" w:space="0" w:color="auto"/>
                        <w:left w:val="none" w:sz="0" w:space="0" w:color="auto"/>
                        <w:bottom w:val="none" w:sz="0" w:space="0" w:color="auto"/>
                        <w:right w:val="none" w:sz="0" w:space="0" w:color="auto"/>
                      </w:divBdr>
                    </w:div>
                    <w:div w:id="1556817714">
                      <w:marLeft w:val="0"/>
                      <w:marRight w:val="0"/>
                      <w:marTop w:val="280"/>
                      <w:marBottom w:val="280"/>
                      <w:divBdr>
                        <w:top w:val="none" w:sz="0" w:space="0" w:color="auto"/>
                        <w:left w:val="none" w:sz="0" w:space="0" w:color="auto"/>
                        <w:bottom w:val="none" w:sz="0" w:space="0" w:color="auto"/>
                        <w:right w:val="none" w:sz="0" w:space="0" w:color="auto"/>
                      </w:divBdr>
                    </w:div>
                    <w:div w:id="1741367262">
                      <w:marLeft w:val="0"/>
                      <w:marRight w:val="0"/>
                      <w:marTop w:val="280"/>
                      <w:marBottom w:val="280"/>
                      <w:divBdr>
                        <w:top w:val="none" w:sz="0" w:space="0" w:color="auto"/>
                        <w:left w:val="none" w:sz="0" w:space="0" w:color="auto"/>
                        <w:bottom w:val="none" w:sz="0" w:space="0" w:color="auto"/>
                        <w:right w:val="none" w:sz="0" w:space="0" w:color="auto"/>
                      </w:divBdr>
                    </w:div>
                    <w:div w:id="1834180845">
                      <w:marLeft w:val="0"/>
                      <w:marRight w:val="0"/>
                      <w:marTop w:val="280"/>
                      <w:marBottom w:val="280"/>
                      <w:divBdr>
                        <w:top w:val="none" w:sz="0" w:space="0" w:color="auto"/>
                        <w:left w:val="none" w:sz="0" w:space="0" w:color="auto"/>
                        <w:bottom w:val="none" w:sz="0" w:space="0" w:color="auto"/>
                        <w:right w:val="none" w:sz="0" w:space="0" w:color="auto"/>
                      </w:divBdr>
                    </w:div>
                    <w:div w:id="1859812925">
                      <w:marLeft w:val="0"/>
                      <w:marRight w:val="0"/>
                      <w:marTop w:val="280"/>
                      <w:marBottom w:val="280"/>
                      <w:divBdr>
                        <w:top w:val="none" w:sz="0" w:space="0" w:color="auto"/>
                        <w:left w:val="none" w:sz="0" w:space="0" w:color="auto"/>
                        <w:bottom w:val="none" w:sz="0" w:space="0" w:color="auto"/>
                        <w:right w:val="none" w:sz="0" w:space="0" w:color="auto"/>
                      </w:divBdr>
                    </w:div>
                    <w:div w:id="2133091613">
                      <w:marLeft w:val="0"/>
                      <w:marRight w:val="0"/>
                      <w:marTop w:val="280"/>
                      <w:marBottom w:val="280"/>
                      <w:divBdr>
                        <w:top w:val="none" w:sz="0" w:space="0" w:color="auto"/>
                        <w:left w:val="none" w:sz="0" w:space="0" w:color="auto"/>
                        <w:bottom w:val="none" w:sz="0" w:space="0" w:color="auto"/>
                        <w:right w:val="none" w:sz="0" w:space="0" w:color="auto"/>
                      </w:divBdr>
                    </w:div>
                    <w:div w:id="214257433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456142781">
              <w:marLeft w:val="0"/>
              <w:marRight w:val="0"/>
              <w:marTop w:val="280"/>
              <w:marBottom w:val="280"/>
              <w:divBdr>
                <w:top w:val="none" w:sz="0" w:space="0" w:color="auto"/>
                <w:left w:val="none" w:sz="0" w:space="0" w:color="auto"/>
                <w:bottom w:val="none" w:sz="0" w:space="0" w:color="auto"/>
                <w:right w:val="none" w:sz="0" w:space="0" w:color="auto"/>
              </w:divBdr>
            </w:div>
            <w:div w:id="759910727">
              <w:marLeft w:val="0"/>
              <w:marRight w:val="0"/>
              <w:marTop w:val="280"/>
              <w:marBottom w:val="280"/>
              <w:divBdr>
                <w:top w:val="none" w:sz="0" w:space="0" w:color="auto"/>
                <w:left w:val="none" w:sz="0" w:space="0" w:color="auto"/>
                <w:bottom w:val="none" w:sz="0" w:space="0" w:color="auto"/>
                <w:right w:val="none" w:sz="0" w:space="0" w:color="auto"/>
              </w:divBdr>
            </w:div>
            <w:div w:id="920606821">
              <w:marLeft w:val="0"/>
              <w:marRight w:val="0"/>
              <w:marTop w:val="280"/>
              <w:marBottom w:val="280"/>
              <w:divBdr>
                <w:top w:val="none" w:sz="0" w:space="0" w:color="auto"/>
                <w:left w:val="none" w:sz="0" w:space="0" w:color="auto"/>
                <w:bottom w:val="none" w:sz="0" w:space="0" w:color="auto"/>
                <w:right w:val="none" w:sz="0" w:space="0" w:color="auto"/>
              </w:divBdr>
            </w:div>
            <w:div w:id="928656716">
              <w:marLeft w:val="0"/>
              <w:marRight w:val="0"/>
              <w:marTop w:val="280"/>
              <w:marBottom w:val="280"/>
              <w:divBdr>
                <w:top w:val="none" w:sz="0" w:space="0" w:color="auto"/>
                <w:left w:val="none" w:sz="0" w:space="0" w:color="auto"/>
                <w:bottom w:val="none" w:sz="0" w:space="0" w:color="auto"/>
                <w:right w:val="none" w:sz="0" w:space="0" w:color="auto"/>
              </w:divBdr>
            </w:div>
            <w:div w:id="1310204678">
              <w:marLeft w:val="0"/>
              <w:marRight w:val="0"/>
              <w:marTop w:val="280"/>
              <w:marBottom w:val="280"/>
              <w:divBdr>
                <w:top w:val="none" w:sz="0" w:space="0" w:color="auto"/>
                <w:left w:val="none" w:sz="0" w:space="0" w:color="auto"/>
                <w:bottom w:val="none" w:sz="0" w:space="0" w:color="auto"/>
                <w:right w:val="none" w:sz="0" w:space="0" w:color="auto"/>
              </w:divBdr>
            </w:div>
            <w:div w:id="1361394784">
              <w:marLeft w:val="0"/>
              <w:marRight w:val="0"/>
              <w:marTop w:val="280"/>
              <w:marBottom w:val="280"/>
              <w:divBdr>
                <w:top w:val="none" w:sz="0" w:space="0" w:color="auto"/>
                <w:left w:val="none" w:sz="0" w:space="0" w:color="auto"/>
                <w:bottom w:val="none" w:sz="0" w:space="0" w:color="auto"/>
                <w:right w:val="none" w:sz="0" w:space="0" w:color="auto"/>
              </w:divBdr>
            </w:div>
            <w:div w:id="1720739959">
              <w:marLeft w:val="0"/>
              <w:marRight w:val="0"/>
              <w:marTop w:val="280"/>
              <w:marBottom w:val="280"/>
              <w:divBdr>
                <w:top w:val="none" w:sz="0" w:space="0" w:color="auto"/>
                <w:left w:val="none" w:sz="0" w:space="0" w:color="auto"/>
                <w:bottom w:val="none" w:sz="0" w:space="0" w:color="auto"/>
                <w:right w:val="none" w:sz="0" w:space="0" w:color="auto"/>
              </w:divBdr>
            </w:div>
            <w:div w:id="204262620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267399161">
      <w:bodyDiv w:val="1"/>
      <w:marLeft w:val="0"/>
      <w:marRight w:val="0"/>
      <w:marTop w:val="0"/>
      <w:marBottom w:val="0"/>
      <w:divBdr>
        <w:top w:val="none" w:sz="0" w:space="0" w:color="auto"/>
        <w:left w:val="none" w:sz="0" w:space="0" w:color="auto"/>
        <w:bottom w:val="none" w:sz="0" w:space="0" w:color="auto"/>
        <w:right w:val="none" w:sz="0" w:space="0" w:color="auto"/>
      </w:divBdr>
    </w:div>
    <w:div w:id="268005470">
      <w:bodyDiv w:val="1"/>
      <w:marLeft w:val="0"/>
      <w:marRight w:val="0"/>
      <w:marTop w:val="0"/>
      <w:marBottom w:val="0"/>
      <w:divBdr>
        <w:top w:val="none" w:sz="0" w:space="0" w:color="auto"/>
        <w:left w:val="none" w:sz="0" w:space="0" w:color="auto"/>
        <w:bottom w:val="none" w:sz="0" w:space="0" w:color="auto"/>
        <w:right w:val="none" w:sz="0" w:space="0" w:color="auto"/>
      </w:divBdr>
    </w:div>
    <w:div w:id="268126403">
      <w:bodyDiv w:val="1"/>
      <w:marLeft w:val="0"/>
      <w:marRight w:val="0"/>
      <w:marTop w:val="0"/>
      <w:marBottom w:val="0"/>
      <w:divBdr>
        <w:top w:val="none" w:sz="0" w:space="0" w:color="auto"/>
        <w:left w:val="none" w:sz="0" w:space="0" w:color="auto"/>
        <w:bottom w:val="none" w:sz="0" w:space="0" w:color="auto"/>
        <w:right w:val="none" w:sz="0" w:space="0" w:color="auto"/>
      </w:divBdr>
    </w:div>
    <w:div w:id="268439660">
      <w:bodyDiv w:val="1"/>
      <w:marLeft w:val="0"/>
      <w:marRight w:val="0"/>
      <w:marTop w:val="0"/>
      <w:marBottom w:val="0"/>
      <w:divBdr>
        <w:top w:val="none" w:sz="0" w:space="0" w:color="auto"/>
        <w:left w:val="none" w:sz="0" w:space="0" w:color="auto"/>
        <w:bottom w:val="none" w:sz="0" w:space="0" w:color="auto"/>
        <w:right w:val="none" w:sz="0" w:space="0" w:color="auto"/>
      </w:divBdr>
    </w:div>
    <w:div w:id="268514676">
      <w:bodyDiv w:val="1"/>
      <w:marLeft w:val="0"/>
      <w:marRight w:val="0"/>
      <w:marTop w:val="0"/>
      <w:marBottom w:val="0"/>
      <w:divBdr>
        <w:top w:val="none" w:sz="0" w:space="0" w:color="auto"/>
        <w:left w:val="none" w:sz="0" w:space="0" w:color="auto"/>
        <w:bottom w:val="none" w:sz="0" w:space="0" w:color="auto"/>
        <w:right w:val="none" w:sz="0" w:space="0" w:color="auto"/>
      </w:divBdr>
    </w:div>
    <w:div w:id="268588956">
      <w:bodyDiv w:val="1"/>
      <w:marLeft w:val="0"/>
      <w:marRight w:val="0"/>
      <w:marTop w:val="0"/>
      <w:marBottom w:val="0"/>
      <w:divBdr>
        <w:top w:val="none" w:sz="0" w:space="0" w:color="auto"/>
        <w:left w:val="none" w:sz="0" w:space="0" w:color="auto"/>
        <w:bottom w:val="none" w:sz="0" w:space="0" w:color="auto"/>
        <w:right w:val="none" w:sz="0" w:space="0" w:color="auto"/>
      </w:divBdr>
    </w:div>
    <w:div w:id="269046188">
      <w:bodyDiv w:val="1"/>
      <w:marLeft w:val="0"/>
      <w:marRight w:val="0"/>
      <w:marTop w:val="0"/>
      <w:marBottom w:val="0"/>
      <w:divBdr>
        <w:top w:val="none" w:sz="0" w:space="0" w:color="auto"/>
        <w:left w:val="none" w:sz="0" w:space="0" w:color="auto"/>
        <w:bottom w:val="none" w:sz="0" w:space="0" w:color="auto"/>
        <w:right w:val="none" w:sz="0" w:space="0" w:color="auto"/>
      </w:divBdr>
    </w:div>
    <w:div w:id="269507943">
      <w:bodyDiv w:val="1"/>
      <w:marLeft w:val="0"/>
      <w:marRight w:val="0"/>
      <w:marTop w:val="0"/>
      <w:marBottom w:val="0"/>
      <w:divBdr>
        <w:top w:val="none" w:sz="0" w:space="0" w:color="auto"/>
        <w:left w:val="none" w:sz="0" w:space="0" w:color="auto"/>
        <w:bottom w:val="none" w:sz="0" w:space="0" w:color="auto"/>
        <w:right w:val="none" w:sz="0" w:space="0" w:color="auto"/>
      </w:divBdr>
    </w:div>
    <w:div w:id="270090623">
      <w:bodyDiv w:val="1"/>
      <w:marLeft w:val="0"/>
      <w:marRight w:val="0"/>
      <w:marTop w:val="0"/>
      <w:marBottom w:val="0"/>
      <w:divBdr>
        <w:top w:val="none" w:sz="0" w:space="0" w:color="auto"/>
        <w:left w:val="none" w:sz="0" w:space="0" w:color="auto"/>
        <w:bottom w:val="none" w:sz="0" w:space="0" w:color="auto"/>
        <w:right w:val="none" w:sz="0" w:space="0" w:color="auto"/>
      </w:divBdr>
    </w:div>
    <w:div w:id="270362624">
      <w:bodyDiv w:val="1"/>
      <w:marLeft w:val="0"/>
      <w:marRight w:val="0"/>
      <w:marTop w:val="0"/>
      <w:marBottom w:val="0"/>
      <w:divBdr>
        <w:top w:val="none" w:sz="0" w:space="0" w:color="auto"/>
        <w:left w:val="none" w:sz="0" w:space="0" w:color="auto"/>
        <w:bottom w:val="none" w:sz="0" w:space="0" w:color="auto"/>
        <w:right w:val="none" w:sz="0" w:space="0" w:color="auto"/>
      </w:divBdr>
    </w:div>
    <w:div w:id="270666431">
      <w:bodyDiv w:val="1"/>
      <w:marLeft w:val="0"/>
      <w:marRight w:val="0"/>
      <w:marTop w:val="0"/>
      <w:marBottom w:val="0"/>
      <w:divBdr>
        <w:top w:val="none" w:sz="0" w:space="0" w:color="auto"/>
        <w:left w:val="none" w:sz="0" w:space="0" w:color="auto"/>
        <w:bottom w:val="none" w:sz="0" w:space="0" w:color="auto"/>
        <w:right w:val="none" w:sz="0" w:space="0" w:color="auto"/>
      </w:divBdr>
    </w:div>
    <w:div w:id="270944167">
      <w:bodyDiv w:val="1"/>
      <w:marLeft w:val="0"/>
      <w:marRight w:val="0"/>
      <w:marTop w:val="0"/>
      <w:marBottom w:val="0"/>
      <w:divBdr>
        <w:top w:val="none" w:sz="0" w:space="0" w:color="auto"/>
        <w:left w:val="none" w:sz="0" w:space="0" w:color="auto"/>
        <w:bottom w:val="none" w:sz="0" w:space="0" w:color="auto"/>
        <w:right w:val="none" w:sz="0" w:space="0" w:color="auto"/>
      </w:divBdr>
    </w:div>
    <w:div w:id="271015778">
      <w:bodyDiv w:val="1"/>
      <w:marLeft w:val="0"/>
      <w:marRight w:val="0"/>
      <w:marTop w:val="0"/>
      <w:marBottom w:val="0"/>
      <w:divBdr>
        <w:top w:val="none" w:sz="0" w:space="0" w:color="auto"/>
        <w:left w:val="none" w:sz="0" w:space="0" w:color="auto"/>
        <w:bottom w:val="none" w:sz="0" w:space="0" w:color="auto"/>
        <w:right w:val="none" w:sz="0" w:space="0" w:color="auto"/>
      </w:divBdr>
      <w:divsChild>
        <w:div w:id="1795169204">
          <w:marLeft w:val="0"/>
          <w:marRight w:val="0"/>
          <w:marTop w:val="0"/>
          <w:marBottom w:val="0"/>
          <w:divBdr>
            <w:top w:val="single" w:sz="6" w:space="20" w:color="EEEEEE"/>
            <w:left w:val="none" w:sz="0" w:space="0" w:color="auto"/>
            <w:bottom w:val="none" w:sz="0" w:space="20" w:color="auto"/>
            <w:right w:val="none" w:sz="0" w:space="31" w:color="auto"/>
          </w:divBdr>
          <w:divsChild>
            <w:div w:id="1567954525">
              <w:marLeft w:val="0"/>
              <w:marRight w:val="0"/>
              <w:marTop w:val="0"/>
              <w:marBottom w:val="0"/>
              <w:divBdr>
                <w:top w:val="none" w:sz="0" w:space="0" w:color="auto"/>
                <w:left w:val="none" w:sz="0" w:space="0" w:color="auto"/>
                <w:bottom w:val="none" w:sz="0" w:space="0" w:color="auto"/>
                <w:right w:val="none" w:sz="0" w:space="0" w:color="auto"/>
              </w:divBdr>
            </w:div>
          </w:divsChild>
        </w:div>
        <w:div w:id="618756695">
          <w:marLeft w:val="0"/>
          <w:marRight w:val="0"/>
          <w:marTop w:val="0"/>
          <w:marBottom w:val="0"/>
          <w:divBdr>
            <w:top w:val="none" w:sz="0" w:space="0" w:color="auto"/>
            <w:left w:val="none" w:sz="0" w:space="0" w:color="auto"/>
            <w:bottom w:val="none" w:sz="0" w:space="0" w:color="auto"/>
            <w:right w:val="none" w:sz="0" w:space="0" w:color="auto"/>
          </w:divBdr>
          <w:divsChild>
            <w:div w:id="17494192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71788033">
      <w:bodyDiv w:val="1"/>
      <w:marLeft w:val="0"/>
      <w:marRight w:val="0"/>
      <w:marTop w:val="0"/>
      <w:marBottom w:val="0"/>
      <w:divBdr>
        <w:top w:val="none" w:sz="0" w:space="0" w:color="auto"/>
        <w:left w:val="none" w:sz="0" w:space="0" w:color="auto"/>
        <w:bottom w:val="none" w:sz="0" w:space="0" w:color="auto"/>
        <w:right w:val="none" w:sz="0" w:space="0" w:color="auto"/>
      </w:divBdr>
    </w:div>
    <w:div w:id="271909451">
      <w:bodyDiv w:val="1"/>
      <w:marLeft w:val="0"/>
      <w:marRight w:val="0"/>
      <w:marTop w:val="0"/>
      <w:marBottom w:val="0"/>
      <w:divBdr>
        <w:top w:val="none" w:sz="0" w:space="0" w:color="auto"/>
        <w:left w:val="none" w:sz="0" w:space="0" w:color="auto"/>
        <w:bottom w:val="none" w:sz="0" w:space="0" w:color="auto"/>
        <w:right w:val="none" w:sz="0" w:space="0" w:color="auto"/>
      </w:divBdr>
    </w:div>
    <w:div w:id="272131406">
      <w:bodyDiv w:val="1"/>
      <w:marLeft w:val="0"/>
      <w:marRight w:val="0"/>
      <w:marTop w:val="0"/>
      <w:marBottom w:val="0"/>
      <w:divBdr>
        <w:top w:val="none" w:sz="0" w:space="0" w:color="auto"/>
        <w:left w:val="none" w:sz="0" w:space="0" w:color="auto"/>
        <w:bottom w:val="none" w:sz="0" w:space="0" w:color="auto"/>
        <w:right w:val="none" w:sz="0" w:space="0" w:color="auto"/>
      </w:divBdr>
    </w:div>
    <w:div w:id="272591473">
      <w:bodyDiv w:val="1"/>
      <w:marLeft w:val="0"/>
      <w:marRight w:val="0"/>
      <w:marTop w:val="0"/>
      <w:marBottom w:val="0"/>
      <w:divBdr>
        <w:top w:val="none" w:sz="0" w:space="0" w:color="auto"/>
        <w:left w:val="none" w:sz="0" w:space="0" w:color="auto"/>
        <w:bottom w:val="none" w:sz="0" w:space="0" w:color="auto"/>
        <w:right w:val="none" w:sz="0" w:space="0" w:color="auto"/>
      </w:divBdr>
      <w:divsChild>
        <w:div w:id="175309190">
          <w:marLeft w:val="0"/>
          <w:marRight w:val="0"/>
          <w:marTop w:val="0"/>
          <w:marBottom w:val="0"/>
          <w:divBdr>
            <w:top w:val="none" w:sz="0" w:space="0" w:color="auto"/>
            <w:left w:val="none" w:sz="0" w:space="0" w:color="auto"/>
            <w:bottom w:val="none" w:sz="0" w:space="0" w:color="auto"/>
            <w:right w:val="none" w:sz="0" w:space="0" w:color="auto"/>
          </w:divBdr>
        </w:div>
        <w:div w:id="1059859983">
          <w:marLeft w:val="0"/>
          <w:marRight w:val="0"/>
          <w:marTop w:val="0"/>
          <w:marBottom w:val="0"/>
          <w:divBdr>
            <w:top w:val="none" w:sz="0" w:space="0" w:color="auto"/>
            <w:left w:val="none" w:sz="0" w:space="0" w:color="auto"/>
            <w:bottom w:val="none" w:sz="0" w:space="0" w:color="auto"/>
            <w:right w:val="none" w:sz="0" w:space="0" w:color="auto"/>
          </w:divBdr>
        </w:div>
        <w:div w:id="1850555948">
          <w:marLeft w:val="0"/>
          <w:marRight w:val="0"/>
          <w:marTop w:val="0"/>
          <w:marBottom w:val="0"/>
          <w:divBdr>
            <w:top w:val="none" w:sz="0" w:space="0" w:color="auto"/>
            <w:left w:val="none" w:sz="0" w:space="0" w:color="auto"/>
            <w:bottom w:val="none" w:sz="0" w:space="0" w:color="auto"/>
            <w:right w:val="none" w:sz="0" w:space="0" w:color="auto"/>
          </w:divBdr>
        </w:div>
      </w:divsChild>
    </w:div>
    <w:div w:id="272979624">
      <w:bodyDiv w:val="1"/>
      <w:marLeft w:val="0"/>
      <w:marRight w:val="0"/>
      <w:marTop w:val="0"/>
      <w:marBottom w:val="0"/>
      <w:divBdr>
        <w:top w:val="none" w:sz="0" w:space="0" w:color="auto"/>
        <w:left w:val="none" w:sz="0" w:space="0" w:color="auto"/>
        <w:bottom w:val="none" w:sz="0" w:space="0" w:color="auto"/>
        <w:right w:val="none" w:sz="0" w:space="0" w:color="auto"/>
      </w:divBdr>
    </w:div>
    <w:div w:id="273098552">
      <w:bodyDiv w:val="1"/>
      <w:marLeft w:val="0"/>
      <w:marRight w:val="0"/>
      <w:marTop w:val="0"/>
      <w:marBottom w:val="0"/>
      <w:divBdr>
        <w:top w:val="none" w:sz="0" w:space="0" w:color="auto"/>
        <w:left w:val="none" w:sz="0" w:space="0" w:color="auto"/>
        <w:bottom w:val="none" w:sz="0" w:space="0" w:color="auto"/>
        <w:right w:val="none" w:sz="0" w:space="0" w:color="auto"/>
      </w:divBdr>
      <w:divsChild>
        <w:div w:id="782072066">
          <w:marLeft w:val="0"/>
          <w:marRight w:val="0"/>
          <w:marTop w:val="0"/>
          <w:marBottom w:val="0"/>
          <w:divBdr>
            <w:top w:val="none" w:sz="0" w:space="0" w:color="auto"/>
            <w:left w:val="none" w:sz="0" w:space="0" w:color="auto"/>
            <w:bottom w:val="none" w:sz="0" w:space="0" w:color="auto"/>
            <w:right w:val="none" w:sz="0" w:space="0" w:color="auto"/>
          </w:divBdr>
        </w:div>
        <w:div w:id="1205942503">
          <w:marLeft w:val="0"/>
          <w:marRight w:val="0"/>
          <w:marTop w:val="0"/>
          <w:marBottom w:val="0"/>
          <w:divBdr>
            <w:top w:val="none" w:sz="0" w:space="0" w:color="auto"/>
            <w:left w:val="none" w:sz="0" w:space="0" w:color="auto"/>
            <w:bottom w:val="none" w:sz="0" w:space="0" w:color="auto"/>
            <w:right w:val="none" w:sz="0" w:space="0" w:color="auto"/>
          </w:divBdr>
          <w:divsChild>
            <w:div w:id="201403570">
              <w:marLeft w:val="0"/>
              <w:marRight w:val="0"/>
              <w:marTop w:val="0"/>
              <w:marBottom w:val="0"/>
              <w:divBdr>
                <w:top w:val="none" w:sz="0" w:space="0" w:color="auto"/>
                <w:left w:val="none" w:sz="0" w:space="0" w:color="auto"/>
                <w:bottom w:val="none" w:sz="0" w:space="0" w:color="auto"/>
                <w:right w:val="none" w:sz="0" w:space="0" w:color="auto"/>
              </w:divBdr>
              <w:divsChild>
                <w:div w:id="672533976">
                  <w:marLeft w:val="0"/>
                  <w:marRight w:val="0"/>
                  <w:marTop w:val="0"/>
                  <w:marBottom w:val="0"/>
                  <w:divBdr>
                    <w:top w:val="none" w:sz="0" w:space="0" w:color="auto"/>
                    <w:left w:val="none" w:sz="0" w:space="0" w:color="auto"/>
                    <w:bottom w:val="none" w:sz="0" w:space="0" w:color="auto"/>
                    <w:right w:val="none" w:sz="0" w:space="0" w:color="auto"/>
                  </w:divBdr>
                  <w:divsChild>
                    <w:div w:id="2057076145">
                      <w:marLeft w:val="0"/>
                      <w:marRight w:val="0"/>
                      <w:marTop w:val="0"/>
                      <w:marBottom w:val="0"/>
                      <w:divBdr>
                        <w:top w:val="none" w:sz="0" w:space="0" w:color="auto"/>
                        <w:left w:val="none" w:sz="0" w:space="0" w:color="auto"/>
                        <w:bottom w:val="single" w:sz="6" w:space="0" w:color="00B3B5"/>
                        <w:right w:val="none" w:sz="0" w:space="0" w:color="auto"/>
                      </w:divBdr>
                    </w:div>
                  </w:divsChild>
                </w:div>
                <w:div w:id="972563409">
                  <w:marLeft w:val="0"/>
                  <w:marRight w:val="0"/>
                  <w:marTop w:val="0"/>
                  <w:marBottom w:val="0"/>
                  <w:divBdr>
                    <w:top w:val="none" w:sz="0" w:space="0" w:color="auto"/>
                    <w:left w:val="none" w:sz="0" w:space="0" w:color="auto"/>
                    <w:bottom w:val="none" w:sz="0" w:space="0" w:color="auto"/>
                    <w:right w:val="none" w:sz="0" w:space="0" w:color="auto"/>
                  </w:divBdr>
                  <w:divsChild>
                    <w:div w:id="33508078">
                      <w:marLeft w:val="0"/>
                      <w:marRight w:val="0"/>
                      <w:marTop w:val="0"/>
                      <w:marBottom w:val="0"/>
                      <w:divBdr>
                        <w:top w:val="none" w:sz="0" w:space="0" w:color="auto"/>
                        <w:left w:val="none" w:sz="0" w:space="0" w:color="auto"/>
                        <w:bottom w:val="single" w:sz="6" w:space="0" w:color="00B3B5"/>
                        <w:right w:val="none" w:sz="0" w:space="0" w:color="auto"/>
                      </w:divBdr>
                    </w:div>
                  </w:divsChild>
                </w:div>
                <w:div w:id="1233468490">
                  <w:marLeft w:val="0"/>
                  <w:marRight w:val="0"/>
                  <w:marTop w:val="0"/>
                  <w:marBottom w:val="0"/>
                  <w:divBdr>
                    <w:top w:val="none" w:sz="0" w:space="0" w:color="auto"/>
                    <w:left w:val="none" w:sz="0" w:space="0" w:color="auto"/>
                    <w:bottom w:val="none" w:sz="0" w:space="0" w:color="auto"/>
                    <w:right w:val="none" w:sz="0" w:space="0" w:color="auto"/>
                  </w:divBdr>
                  <w:divsChild>
                    <w:div w:id="1957443026">
                      <w:marLeft w:val="0"/>
                      <w:marRight w:val="0"/>
                      <w:marTop w:val="0"/>
                      <w:marBottom w:val="0"/>
                      <w:divBdr>
                        <w:top w:val="none" w:sz="0" w:space="0" w:color="auto"/>
                        <w:left w:val="none" w:sz="0" w:space="0" w:color="auto"/>
                        <w:bottom w:val="single" w:sz="6" w:space="0" w:color="00B3B5"/>
                        <w:right w:val="none" w:sz="0" w:space="0" w:color="auto"/>
                      </w:divBdr>
                    </w:div>
                  </w:divsChild>
                </w:div>
                <w:div w:id="1804929892">
                  <w:marLeft w:val="0"/>
                  <w:marRight w:val="0"/>
                  <w:marTop w:val="0"/>
                  <w:marBottom w:val="0"/>
                  <w:divBdr>
                    <w:top w:val="none" w:sz="0" w:space="0" w:color="auto"/>
                    <w:left w:val="none" w:sz="0" w:space="0" w:color="auto"/>
                    <w:bottom w:val="none" w:sz="0" w:space="0" w:color="auto"/>
                    <w:right w:val="none" w:sz="0" w:space="0" w:color="auto"/>
                  </w:divBdr>
                  <w:divsChild>
                    <w:div w:id="1008172844">
                      <w:marLeft w:val="0"/>
                      <w:marRight w:val="0"/>
                      <w:marTop w:val="0"/>
                      <w:marBottom w:val="0"/>
                      <w:divBdr>
                        <w:top w:val="none" w:sz="0" w:space="0" w:color="auto"/>
                        <w:left w:val="none" w:sz="0" w:space="0" w:color="auto"/>
                        <w:bottom w:val="single" w:sz="6" w:space="0" w:color="00B3B5"/>
                        <w:right w:val="none" w:sz="0" w:space="0" w:color="auto"/>
                      </w:divBdr>
                    </w:div>
                  </w:divsChild>
                </w:div>
                <w:div w:id="1950969984">
                  <w:marLeft w:val="0"/>
                  <w:marRight w:val="0"/>
                  <w:marTop w:val="0"/>
                  <w:marBottom w:val="0"/>
                  <w:divBdr>
                    <w:top w:val="none" w:sz="0" w:space="0" w:color="auto"/>
                    <w:left w:val="none" w:sz="0" w:space="0" w:color="auto"/>
                    <w:bottom w:val="none" w:sz="0" w:space="0" w:color="auto"/>
                    <w:right w:val="none" w:sz="0" w:space="0" w:color="auto"/>
                  </w:divBdr>
                  <w:divsChild>
                    <w:div w:id="1244224094">
                      <w:marLeft w:val="0"/>
                      <w:marRight w:val="0"/>
                      <w:marTop w:val="0"/>
                      <w:marBottom w:val="0"/>
                      <w:divBdr>
                        <w:top w:val="none" w:sz="0" w:space="0" w:color="auto"/>
                        <w:left w:val="none" w:sz="0" w:space="0" w:color="auto"/>
                        <w:bottom w:val="single" w:sz="6" w:space="0" w:color="00B3B5"/>
                        <w:right w:val="none" w:sz="0" w:space="0" w:color="auto"/>
                      </w:divBdr>
                    </w:div>
                  </w:divsChild>
                </w:div>
                <w:div w:id="1984458701">
                  <w:marLeft w:val="0"/>
                  <w:marRight w:val="0"/>
                  <w:marTop w:val="0"/>
                  <w:marBottom w:val="0"/>
                  <w:divBdr>
                    <w:top w:val="none" w:sz="0" w:space="0" w:color="auto"/>
                    <w:left w:val="none" w:sz="0" w:space="0" w:color="auto"/>
                    <w:bottom w:val="none" w:sz="0" w:space="0" w:color="auto"/>
                    <w:right w:val="none" w:sz="0" w:space="0" w:color="auto"/>
                  </w:divBdr>
                  <w:divsChild>
                    <w:div w:id="1879201945">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8329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93026">
      <w:bodyDiv w:val="1"/>
      <w:marLeft w:val="0"/>
      <w:marRight w:val="0"/>
      <w:marTop w:val="0"/>
      <w:marBottom w:val="0"/>
      <w:divBdr>
        <w:top w:val="none" w:sz="0" w:space="0" w:color="auto"/>
        <w:left w:val="none" w:sz="0" w:space="0" w:color="auto"/>
        <w:bottom w:val="none" w:sz="0" w:space="0" w:color="auto"/>
        <w:right w:val="none" w:sz="0" w:space="0" w:color="auto"/>
      </w:divBdr>
    </w:div>
    <w:div w:id="273486717">
      <w:bodyDiv w:val="1"/>
      <w:marLeft w:val="0"/>
      <w:marRight w:val="0"/>
      <w:marTop w:val="0"/>
      <w:marBottom w:val="0"/>
      <w:divBdr>
        <w:top w:val="none" w:sz="0" w:space="0" w:color="auto"/>
        <w:left w:val="none" w:sz="0" w:space="0" w:color="auto"/>
        <w:bottom w:val="none" w:sz="0" w:space="0" w:color="auto"/>
        <w:right w:val="none" w:sz="0" w:space="0" w:color="auto"/>
      </w:divBdr>
    </w:div>
    <w:div w:id="273876411">
      <w:bodyDiv w:val="1"/>
      <w:marLeft w:val="0"/>
      <w:marRight w:val="0"/>
      <w:marTop w:val="0"/>
      <w:marBottom w:val="0"/>
      <w:divBdr>
        <w:top w:val="none" w:sz="0" w:space="0" w:color="auto"/>
        <w:left w:val="none" w:sz="0" w:space="0" w:color="auto"/>
        <w:bottom w:val="none" w:sz="0" w:space="0" w:color="auto"/>
        <w:right w:val="none" w:sz="0" w:space="0" w:color="auto"/>
      </w:divBdr>
    </w:div>
    <w:div w:id="274555604">
      <w:bodyDiv w:val="1"/>
      <w:marLeft w:val="0"/>
      <w:marRight w:val="0"/>
      <w:marTop w:val="0"/>
      <w:marBottom w:val="0"/>
      <w:divBdr>
        <w:top w:val="none" w:sz="0" w:space="0" w:color="auto"/>
        <w:left w:val="none" w:sz="0" w:space="0" w:color="auto"/>
        <w:bottom w:val="none" w:sz="0" w:space="0" w:color="auto"/>
        <w:right w:val="none" w:sz="0" w:space="0" w:color="auto"/>
      </w:divBdr>
    </w:div>
    <w:div w:id="274799327">
      <w:bodyDiv w:val="1"/>
      <w:marLeft w:val="0"/>
      <w:marRight w:val="0"/>
      <w:marTop w:val="0"/>
      <w:marBottom w:val="0"/>
      <w:divBdr>
        <w:top w:val="none" w:sz="0" w:space="0" w:color="auto"/>
        <w:left w:val="none" w:sz="0" w:space="0" w:color="auto"/>
        <w:bottom w:val="none" w:sz="0" w:space="0" w:color="auto"/>
        <w:right w:val="none" w:sz="0" w:space="0" w:color="auto"/>
      </w:divBdr>
    </w:div>
    <w:div w:id="274825101">
      <w:bodyDiv w:val="1"/>
      <w:marLeft w:val="0"/>
      <w:marRight w:val="0"/>
      <w:marTop w:val="0"/>
      <w:marBottom w:val="0"/>
      <w:divBdr>
        <w:top w:val="none" w:sz="0" w:space="0" w:color="auto"/>
        <w:left w:val="none" w:sz="0" w:space="0" w:color="auto"/>
        <w:bottom w:val="none" w:sz="0" w:space="0" w:color="auto"/>
        <w:right w:val="none" w:sz="0" w:space="0" w:color="auto"/>
      </w:divBdr>
    </w:div>
    <w:div w:id="275260999">
      <w:bodyDiv w:val="1"/>
      <w:marLeft w:val="0"/>
      <w:marRight w:val="0"/>
      <w:marTop w:val="0"/>
      <w:marBottom w:val="0"/>
      <w:divBdr>
        <w:top w:val="none" w:sz="0" w:space="0" w:color="auto"/>
        <w:left w:val="none" w:sz="0" w:space="0" w:color="auto"/>
        <w:bottom w:val="none" w:sz="0" w:space="0" w:color="auto"/>
        <w:right w:val="none" w:sz="0" w:space="0" w:color="auto"/>
      </w:divBdr>
    </w:div>
    <w:div w:id="275479569">
      <w:bodyDiv w:val="1"/>
      <w:marLeft w:val="0"/>
      <w:marRight w:val="0"/>
      <w:marTop w:val="0"/>
      <w:marBottom w:val="0"/>
      <w:divBdr>
        <w:top w:val="none" w:sz="0" w:space="0" w:color="auto"/>
        <w:left w:val="none" w:sz="0" w:space="0" w:color="auto"/>
        <w:bottom w:val="none" w:sz="0" w:space="0" w:color="auto"/>
        <w:right w:val="none" w:sz="0" w:space="0" w:color="auto"/>
      </w:divBdr>
    </w:div>
    <w:div w:id="275988645">
      <w:bodyDiv w:val="1"/>
      <w:marLeft w:val="0"/>
      <w:marRight w:val="0"/>
      <w:marTop w:val="0"/>
      <w:marBottom w:val="0"/>
      <w:divBdr>
        <w:top w:val="none" w:sz="0" w:space="0" w:color="auto"/>
        <w:left w:val="none" w:sz="0" w:space="0" w:color="auto"/>
        <w:bottom w:val="none" w:sz="0" w:space="0" w:color="auto"/>
        <w:right w:val="none" w:sz="0" w:space="0" w:color="auto"/>
      </w:divBdr>
    </w:div>
    <w:div w:id="276180964">
      <w:bodyDiv w:val="1"/>
      <w:marLeft w:val="0"/>
      <w:marRight w:val="0"/>
      <w:marTop w:val="0"/>
      <w:marBottom w:val="0"/>
      <w:divBdr>
        <w:top w:val="none" w:sz="0" w:space="0" w:color="auto"/>
        <w:left w:val="none" w:sz="0" w:space="0" w:color="auto"/>
        <w:bottom w:val="none" w:sz="0" w:space="0" w:color="auto"/>
        <w:right w:val="none" w:sz="0" w:space="0" w:color="auto"/>
      </w:divBdr>
    </w:div>
    <w:div w:id="276301916">
      <w:bodyDiv w:val="1"/>
      <w:marLeft w:val="0"/>
      <w:marRight w:val="0"/>
      <w:marTop w:val="0"/>
      <w:marBottom w:val="0"/>
      <w:divBdr>
        <w:top w:val="none" w:sz="0" w:space="0" w:color="auto"/>
        <w:left w:val="none" w:sz="0" w:space="0" w:color="auto"/>
        <w:bottom w:val="none" w:sz="0" w:space="0" w:color="auto"/>
        <w:right w:val="none" w:sz="0" w:space="0" w:color="auto"/>
      </w:divBdr>
    </w:div>
    <w:div w:id="276374003">
      <w:bodyDiv w:val="1"/>
      <w:marLeft w:val="0"/>
      <w:marRight w:val="0"/>
      <w:marTop w:val="0"/>
      <w:marBottom w:val="0"/>
      <w:divBdr>
        <w:top w:val="none" w:sz="0" w:space="0" w:color="auto"/>
        <w:left w:val="none" w:sz="0" w:space="0" w:color="auto"/>
        <w:bottom w:val="none" w:sz="0" w:space="0" w:color="auto"/>
        <w:right w:val="none" w:sz="0" w:space="0" w:color="auto"/>
      </w:divBdr>
    </w:div>
    <w:div w:id="276528774">
      <w:bodyDiv w:val="1"/>
      <w:marLeft w:val="0"/>
      <w:marRight w:val="0"/>
      <w:marTop w:val="0"/>
      <w:marBottom w:val="0"/>
      <w:divBdr>
        <w:top w:val="none" w:sz="0" w:space="0" w:color="auto"/>
        <w:left w:val="none" w:sz="0" w:space="0" w:color="auto"/>
        <w:bottom w:val="none" w:sz="0" w:space="0" w:color="auto"/>
        <w:right w:val="none" w:sz="0" w:space="0" w:color="auto"/>
      </w:divBdr>
      <w:divsChild>
        <w:div w:id="1928071402">
          <w:marLeft w:val="0"/>
          <w:marRight w:val="0"/>
          <w:marTop w:val="0"/>
          <w:marBottom w:val="0"/>
          <w:divBdr>
            <w:top w:val="none" w:sz="0" w:space="0" w:color="auto"/>
            <w:left w:val="none" w:sz="0" w:space="0" w:color="auto"/>
            <w:bottom w:val="none" w:sz="0" w:space="0" w:color="auto"/>
            <w:right w:val="none" w:sz="0" w:space="0" w:color="auto"/>
          </w:divBdr>
          <w:divsChild>
            <w:div w:id="204679070">
              <w:marLeft w:val="120"/>
              <w:marRight w:val="0"/>
              <w:marTop w:val="0"/>
              <w:marBottom w:val="0"/>
              <w:divBdr>
                <w:top w:val="none" w:sz="0" w:space="0" w:color="auto"/>
                <w:left w:val="none" w:sz="0" w:space="0" w:color="auto"/>
                <w:bottom w:val="none" w:sz="0" w:space="0" w:color="auto"/>
                <w:right w:val="none" w:sz="0" w:space="0" w:color="auto"/>
              </w:divBdr>
              <w:divsChild>
                <w:div w:id="895892554">
                  <w:marLeft w:val="0"/>
                  <w:marRight w:val="0"/>
                  <w:marTop w:val="0"/>
                  <w:marBottom w:val="0"/>
                  <w:divBdr>
                    <w:top w:val="none" w:sz="0" w:space="0" w:color="auto"/>
                    <w:left w:val="none" w:sz="0" w:space="0" w:color="auto"/>
                    <w:bottom w:val="none" w:sz="0" w:space="0" w:color="auto"/>
                    <w:right w:val="none" w:sz="0" w:space="0" w:color="auto"/>
                  </w:divBdr>
                  <w:divsChild>
                    <w:div w:id="263920426">
                      <w:marLeft w:val="0"/>
                      <w:marRight w:val="0"/>
                      <w:marTop w:val="0"/>
                      <w:marBottom w:val="0"/>
                      <w:divBdr>
                        <w:top w:val="none" w:sz="0" w:space="0" w:color="auto"/>
                        <w:left w:val="none" w:sz="0" w:space="0" w:color="auto"/>
                        <w:bottom w:val="none" w:sz="0" w:space="0" w:color="auto"/>
                        <w:right w:val="none" w:sz="0" w:space="0" w:color="auto"/>
                      </w:divBdr>
                      <w:divsChild>
                        <w:div w:id="2027096262">
                          <w:marLeft w:val="0"/>
                          <w:marRight w:val="0"/>
                          <w:marTop w:val="0"/>
                          <w:marBottom w:val="0"/>
                          <w:divBdr>
                            <w:top w:val="none" w:sz="0" w:space="0" w:color="auto"/>
                            <w:left w:val="none" w:sz="0" w:space="0" w:color="auto"/>
                            <w:bottom w:val="none" w:sz="0" w:space="0" w:color="auto"/>
                            <w:right w:val="none" w:sz="0" w:space="0" w:color="auto"/>
                          </w:divBdr>
                          <w:divsChild>
                            <w:div w:id="1705911281">
                              <w:marLeft w:val="0"/>
                              <w:marRight w:val="0"/>
                              <w:marTop w:val="0"/>
                              <w:marBottom w:val="0"/>
                              <w:divBdr>
                                <w:top w:val="none" w:sz="0" w:space="0" w:color="auto"/>
                                <w:left w:val="none" w:sz="0" w:space="0" w:color="auto"/>
                                <w:bottom w:val="none" w:sz="0" w:space="0" w:color="auto"/>
                                <w:right w:val="none" w:sz="0" w:space="0" w:color="auto"/>
                              </w:divBdr>
                              <w:divsChild>
                                <w:div w:id="25568725">
                                  <w:marLeft w:val="0"/>
                                  <w:marRight w:val="0"/>
                                  <w:marTop w:val="0"/>
                                  <w:marBottom w:val="0"/>
                                  <w:divBdr>
                                    <w:top w:val="none" w:sz="0" w:space="0" w:color="auto"/>
                                    <w:left w:val="none" w:sz="0" w:space="0" w:color="auto"/>
                                    <w:bottom w:val="none" w:sz="0" w:space="0" w:color="auto"/>
                                    <w:right w:val="none" w:sz="0" w:space="0" w:color="auto"/>
                                  </w:divBdr>
                                  <w:divsChild>
                                    <w:div w:id="2088451136">
                                      <w:marLeft w:val="0"/>
                                      <w:marRight w:val="0"/>
                                      <w:marTop w:val="0"/>
                                      <w:marBottom w:val="0"/>
                                      <w:divBdr>
                                        <w:top w:val="none" w:sz="0" w:space="0" w:color="auto"/>
                                        <w:left w:val="none" w:sz="0" w:space="0" w:color="auto"/>
                                        <w:bottom w:val="none" w:sz="0" w:space="0" w:color="auto"/>
                                        <w:right w:val="none" w:sz="0" w:space="0" w:color="auto"/>
                                      </w:divBdr>
                                      <w:divsChild>
                                        <w:div w:id="930553341">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7225367">
      <w:bodyDiv w:val="1"/>
      <w:marLeft w:val="0"/>
      <w:marRight w:val="0"/>
      <w:marTop w:val="0"/>
      <w:marBottom w:val="0"/>
      <w:divBdr>
        <w:top w:val="none" w:sz="0" w:space="0" w:color="auto"/>
        <w:left w:val="none" w:sz="0" w:space="0" w:color="auto"/>
        <w:bottom w:val="none" w:sz="0" w:space="0" w:color="auto"/>
        <w:right w:val="none" w:sz="0" w:space="0" w:color="auto"/>
      </w:divBdr>
    </w:div>
    <w:div w:id="277494924">
      <w:bodyDiv w:val="1"/>
      <w:marLeft w:val="0"/>
      <w:marRight w:val="0"/>
      <w:marTop w:val="0"/>
      <w:marBottom w:val="0"/>
      <w:divBdr>
        <w:top w:val="none" w:sz="0" w:space="0" w:color="auto"/>
        <w:left w:val="none" w:sz="0" w:space="0" w:color="auto"/>
        <w:bottom w:val="none" w:sz="0" w:space="0" w:color="auto"/>
        <w:right w:val="none" w:sz="0" w:space="0" w:color="auto"/>
      </w:divBdr>
    </w:div>
    <w:div w:id="277495735">
      <w:bodyDiv w:val="1"/>
      <w:marLeft w:val="0"/>
      <w:marRight w:val="0"/>
      <w:marTop w:val="0"/>
      <w:marBottom w:val="0"/>
      <w:divBdr>
        <w:top w:val="none" w:sz="0" w:space="0" w:color="auto"/>
        <w:left w:val="none" w:sz="0" w:space="0" w:color="auto"/>
        <w:bottom w:val="none" w:sz="0" w:space="0" w:color="auto"/>
        <w:right w:val="none" w:sz="0" w:space="0" w:color="auto"/>
      </w:divBdr>
    </w:div>
    <w:div w:id="277762173">
      <w:bodyDiv w:val="1"/>
      <w:marLeft w:val="0"/>
      <w:marRight w:val="0"/>
      <w:marTop w:val="0"/>
      <w:marBottom w:val="0"/>
      <w:divBdr>
        <w:top w:val="none" w:sz="0" w:space="0" w:color="auto"/>
        <w:left w:val="none" w:sz="0" w:space="0" w:color="auto"/>
        <w:bottom w:val="none" w:sz="0" w:space="0" w:color="auto"/>
        <w:right w:val="none" w:sz="0" w:space="0" w:color="auto"/>
      </w:divBdr>
    </w:div>
    <w:div w:id="277838749">
      <w:bodyDiv w:val="1"/>
      <w:marLeft w:val="0"/>
      <w:marRight w:val="0"/>
      <w:marTop w:val="0"/>
      <w:marBottom w:val="0"/>
      <w:divBdr>
        <w:top w:val="none" w:sz="0" w:space="0" w:color="auto"/>
        <w:left w:val="none" w:sz="0" w:space="0" w:color="auto"/>
        <w:bottom w:val="none" w:sz="0" w:space="0" w:color="auto"/>
        <w:right w:val="none" w:sz="0" w:space="0" w:color="auto"/>
      </w:divBdr>
    </w:div>
    <w:div w:id="278679945">
      <w:bodyDiv w:val="1"/>
      <w:marLeft w:val="0"/>
      <w:marRight w:val="0"/>
      <w:marTop w:val="0"/>
      <w:marBottom w:val="0"/>
      <w:divBdr>
        <w:top w:val="none" w:sz="0" w:space="0" w:color="auto"/>
        <w:left w:val="none" w:sz="0" w:space="0" w:color="auto"/>
        <w:bottom w:val="none" w:sz="0" w:space="0" w:color="auto"/>
        <w:right w:val="none" w:sz="0" w:space="0" w:color="auto"/>
      </w:divBdr>
    </w:div>
    <w:div w:id="279191078">
      <w:bodyDiv w:val="1"/>
      <w:marLeft w:val="0"/>
      <w:marRight w:val="0"/>
      <w:marTop w:val="0"/>
      <w:marBottom w:val="0"/>
      <w:divBdr>
        <w:top w:val="none" w:sz="0" w:space="0" w:color="auto"/>
        <w:left w:val="none" w:sz="0" w:space="0" w:color="auto"/>
        <w:bottom w:val="none" w:sz="0" w:space="0" w:color="auto"/>
        <w:right w:val="none" w:sz="0" w:space="0" w:color="auto"/>
      </w:divBdr>
    </w:div>
    <w:div w:id="279846509">
      <w:bodyDiv w:val="1"/>
      <w:marLeft w:val="0"/>
      <w:marRight w:val="0"/>
      <w:marTop w:val="0"/>
      <w:marBottom w:val="0"/>
      <w:divBdr>
        <w:top w:val="none" w:sz="0" w:space="0" w:color="auto"/>
        <w:left w:val="none" w:sz="0" w:space="0" w:color="auto"/>
        <w:bottom w:val="none" w:sz="0" w:space="0" w:color="auto"/>
        <w:right w:val="none" w:sz="0" w:space="0" w:color="auto"/>
      </w:divBdr>
    </w:div>
    <w:div w:id="280109898">
      <w:bodyDiv w:val="1"/>
      <w:marLeft w:val="0"/>
      <w:marRight w:val="0"/>
      <w:marTop w:val="0"/>
      <w:marBottom w:val="0"/>
      <w:divBdr>
        <w:top w:val="none" w:sz="0" w:space="0" w:color="auto"/>
        <w:left w:val="none" w:sz="0" w:space="0" w:color="auto"/>
        <w:bottom w:val="none" w:sz="0" w:space="0" w:color="auto"/>
        <w:right w:val="none" w:sz="0" w:space="0" w:color="auto"/>
      </w:divBdr>
      <w:divsChild>
        <w:div w:id="2049722070">
          <w:marLeft w:val="0"/>
          <w:marRight w:val="0"/>
          <w:marTop w:val="0"/>
          <w:marBottom w:val="0"/>
          <w:divBdr>
            <w:top w:val="none" w:sz="0" w:space="0" w:color="auto"/>
            <w:left w:val="none" w:sz="0" w:space="0" w:color="auto"/>
            <w:bottom w:val="none" w:sz="0" w:space="0" w:color="auto"/>
            <w:right w:val="none" w:sz="0" w:space="0" w:color="auto"/>
          </w:divBdr>
          <w:divsChild>
            <w:div w:id="28577322">
              <w:marLeft w:val="0"/>
              <w:marRight w:val="0"/>
              <w:marTop w:val="0"/>
              <w:marBottom w:val="0"/>
              <w:divBdr>
                <w:top w:val="none" w:sz="0" w:space="0" w:color="auto"/>
                <w:left w:val="none" w:sz="0" w:space="0" w:color="auto"/>
                <w:bottom w:val="none" w:sz="0" w:space="0" w:color="auto"/>
                <w:right w:val="none" w:sz="0" w:space="0" w:color="auto"/>
              </w:divBdr>
              <w:divsChild>
                <w:div w:id="566957011">
                  <w:marLeft w:val="0"/>
                  <w:marRight w:val="0"/>
                  <w:marTop w:val="0"/>
                  <w:marBottom w:val="0"/>
                  <w:divBdr>
                    <w:top w:val="none" w:sz="0" w:space="0" w:color="auto"/>
                    <w:left w:val="none" w:sz="0" w:space="0" w:color="auto"/>
                    <w:bottom w:val="none" w:sz="0" w:space="0" w:color="auto"/>
                    <w:right w:val="none" w:sz="0" w:space="0" w:color="auto"/>
                  </w:divBdr>
                  <w:divsChild>
                    <w:div w:id="780565610">
                      <w:marLeft w:val="0"/>
                      <w:marRight w:val="0"/>
                      <w:marTop w:val="0"/>
                      <w:marBottom w:val="0"/>
                      <w:divBdr>
                        <w:top w:val="none" w:sz="0" w:space="0" w:color="auto"/>
                        <w:left w:val="none" w:sz="0" w:space="0" w:color="auto"/>
                        <w:bottom w:val="none" w:sz="0" w:space="0" w:color="auto"/>
                        <w:right w:val="none" w:sz="0" w:space="0" w:color="auto"/>
                      </w:divBdr>
                      <w:divsChild>
                        <w:div w:id="1600796974">
                          <w:marLeft w:val="0"/>
                          <w:marRight w:val="0"/>
                          <w:marTop w:val="45"/>
                          <w:marBottom w:val="0"/>
                          <w:divBdr>
                            <w:top w:val="none" w:sz="0" w:space="0" w:color="auto"/>
                            <w:left w:val="none" w:sz="0" w:space="0" w:color="auto"/>
                            <w:bottom w:val="none" w:sz="0" w:space="0" w:color="auto"/>
                            <w:right w:val="none" w:sz="0" w:space="0" w:color="auto"/>
                          </w:divBdr>
                          <w:divsChild>
                            <w:div w:id="1477298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034570">
      <w:bodyDiv w:val="1"/>
      <w:marLeft w:val="0"/>
      <w:marRight w:val="0"/>
      <w:marTop w:val="0"/>
      <w:marBottom w:val="0"/>
      <w:divBdr>
        <w:top w:val="none" w:sz="0" w:space="0" w:color="auto"/>
        <w:left w:val="none" w:sz="0" w:space="0" w:color="auto"/>
        <w:bottom w:val="none" w:sz="0" w:space="0" w:color="auto"/>
        <w:right w:val="none" w:sz="0" w:space="0" w:color="auto"/>
      </w:divBdr>
    </w:div>
    <w:div w:id="281113251">
      <w:bodyDiv w:val="1"/>
      <w:marLeft w:val="0"/>
      <w:marRight w:val="0"/>
      <w:marTop w:val="0"/>
      <w:marBottom w:val="0"/>
      <w:divBdr>
        <w:top w:val="none" w:sz="0" w:space="0" w:color="auto"/>
        <w:left w:val="none" w:sz="0" w:space="0" w:color="auto"/>
        <w:bottom w:val="none" w:sz="0" w:space="0" w:color="auto"/>
        <w:right w:val="none" w:sz="0" w:space="0" w:color="auto"/>
      </w:divBdr>
    </w:div>
    <w:div w:id="281114005">
      <w:bodyDiv w:val="1"/>
      <w:marLeft w:val="0"/>
      <w:marRight w:val="0"/>
      <w:marTop w:val="0"/>
      <w:marBottom w:val="0"/>
      <w:divBdr>
        <w:top w:val="none" w:sz="0" w:space="0" w:color="auto"/>
        <w:left w:val="none" w:sz="0" w:space="0" w:color="auto"/>
        <w:bottom w:val="none" w:sz="0" w:space="0" w:color="auto"/>
        <w:right w:val="none" w:sz="0" w:space="0" w:color="auto"/>
      </w:divBdr>
    </w:div>
    <w:div w:id="281422728">
      <w:bodyDiv w:val="1"/>
      <w:marLeft w:val="0"/>
      <w:marRight w:val="0"/>
      <w:marTop w:val="0"/>
      <w:marBottom w:val="0"/>
      <w:divBdr>
        <w:top w:val="none" w:sz="0" w:space="0" w:color="auto"/>
        <w:left w:val="none" w:sz="0" w:space="0" w:color="auto"/>
        <w:bottom w:val="none" w:sz="0" w:space="0" w:color="auto"/>
        <w:right w:val="none" w:sz="0" w:space="0" w:color="auto"/>
      </w:divBdr>
    </w:div>
    <w:div w:id="281739295">
      <w:bodyDiv w:val="1"/>
      <w:marLeft w:val="0"/>
      <w:marRight w:val="0"/>
      <w:marTop w:val="0"/>
      <w:marBottom w:val="0"/>
      <w:divBdr>
        <w:top w:val="none" w:sz="0" w:space="0" w:color="auto"/>
        <w:left w:val="none" w:sz="0" w:space="0" w:color="auto"/>
        <w:bottom w:val="none" w:sz="0" w:space="0" w:color="auto"/>
        <w:right w:val="none" w:sz="0" w:space="0" w:color="auto"/>
      </w:divBdr>
    </w:div>
    <w:div w:id="281888546">
      <w:bodyDiv w:val="1"/>
      <w:marLeft w:val="0"/>
      <w:marRight w:val="0"/>
      <w:marTop w:val="0"/>
      <w:marBottom w:val="0"/>
      <w:divBdr>
        <w:top w:val="none" w:sz="0" w:space="0" w:color="auto"/>
        <w:left w:val="none" w:sz="0" w:space="0" w:color="auto"/>
        <w:bottom w:val="none" w:sz="0" w:space="0" w:color="auto"/>
        <w:right w:val="none" w:sz="0" w:space="0" w:color="auto"/>
      </w:divBdr>
    </w:div>
    <w:div w:id="282006891">
      <w:bodyDiv w:val="1"/>
      <w:marLeft w:val="0"/>
      <w:marRight w:val="0"/>
      <w:marTop w:val="0"/>
      <w:marBottom w:val="0"/>
      <w:divBdr>
        <w:top w:val="none" w:sz="0" w:space="0" w:color="auto"/>
        <w:left w:val="none" w:sz="0" w:space="0" w:color="auto"/>
        <w:bottom w:val="none" w:sz="0" w:space="0" w:color="auto"/>
        <w:right w:val="none" w:sz="0" w:space="0" w:color="auto"/>
      </w:divBdr>
    </w:div>
    <w:div w:id="282470063">
      <w:bodyDiv w:val="1"/>
      <w:marLeft w:val="0"/>
      <w:marRight w:val="0"/>
      <w:marTop w:val="0"/>
      <w:marBottom w:val="0"/>
      <w:divBdr>
        <w:top w:val="none" w:sz="0" w:space="0" w:color="auto"/>
        <w:left w:val="none" w:sz="0" w:space="0" w:color="auto"/>
        <w:bottom w:val="none" w:sz="0" w:space="0" w:color="auto"/>
        <w:right w:val="none" w:sz="0" w:space="0" w:color="auto"/>
      </w:divBdr>
    </w:div>
    <w:div w:id="282884834">
      <w:bodyDiv w:val="1"/>
      <w:marLeft w:val="0"/>
      <w:marRight w:val="0"/>
      <w:marTop w:val="0"/>
      <w:marBottom w:val="0"/>
      <w:divBdr>
        <w:top w:val="none" w:sz="0" w:space="0" w:color="auto"/>
        <w:left w:val="none" w:sz="0" w:space="0" w:color="auto"/>
        <w:bottom w:val="none" w:sz="0" w:space="0" w:color="auto"/>
        <w:right w:val="none" w:sz="0" w:space="0" w:color="auto"/>
      </w:divBdr>
    </w:div>
    <w:div w:id="283271200">
      <w:bodyDiv w:val="1"/>
      <w:marLeft w:val="0"/>
      <w:marRight w:val="0"/>
      <w:marTop w:val="0"/>
      <w:marBottom w:val="0"/>
      <w:divBdr>
        <w:top w:val="none" w:sz="0" w:space="0" w:color="auto"/>
        <w:left w:val="none" w:sz="0" w:space="0" w:color="auto"/>
        <w:bottom w:val="none" w:sz="0" w:space="0" w:color="auto"/>
        <w:right w:val="none" w:sz="0" w:space="0" w:color="auto"/>
      </w:divBdr>
    </w:div>
    <w:div w:id="283272280">
      <w:bodyDiv w:val="1"/>
      <w:marLeft w:val="0"/>
      <w:marRight w:val="0"/>
      <w:marTop w:val="0"/>
      <w:marBottom w:val="0"/>
      <w:divBdr>
        <w:top w:val="none" w:sz="0" w:space="0" w:color="auto"/>
        <w:left w:val="none" w:sz="0" w:space="0" w:color="auto"/>
        <w:bottom w:val="none" w:sz="0" w:space="0" w:color="auto"/>
        <w:right w:val="none" w:sz="0" w:space="0" w:color="auto"/>
      </w:divBdr>
    </w:div>
    <w:div w:id="283733824">
      <w:bodyDiv w:val="1"/>
      <w:marLeft w:val="0"/>
      <w:marRight w:val="0"/>
      <w:marTop w:val="0"/>
      <w:marBottom w:val="0"/>
      <w:divBdr>
        <w:top w:val="none" w:sz="0" w:space="0" w:color="auto"/>
        <w:left w:val="none" w:sz="0" w:space="0" w:color="auto"/>
        <w:bottom w:val="none" w:sz="0" w:space="0" w:color="auto"/>
        <w:right w:val="none" w:sz="0" w:space="0" w:color="auto"/>
      </w:divBdr>
    </w:div>
    <w:div w:id="284505395">
      <w:bodyDiv w:val="1"/>
      <w:marLeft w:val="0"/>
      <w:marRight w:val="0"/>
      <w:marTop w:val="0"/>
      <w:marBottom w:val="0"/>
      <w:divBdr>
        <w:top w:val="none" w:sz="0" w:space="0" w:color="auto"/>
        <w:left w:val="none" w:sz="0" w:space="0" w:color="auto"/>
        <w:bottom w:val="none" w:sz="0" w:space="0" w:color="auto"/>
        <w:right w:val="none" w:sz="0" w:space="0" w:color="auto"/>
      </w:divBdr>
    </w:div>
    <w:div w:id="284969186">
      <w:bodyDiv w:val="1"/>
      <w:marLeft w:val="0"/>
      <w:marRight w:val="0"/>
      <w:marTop w:val="0"/>
      <w:marBottom w:val="0"/>
      <w:divBdr>
        <w:top w:val="none" w:sz="0" w:space="0" w:color="auto"/>
        <w:left w:val="none" w:sz="0" w:space="0" w:color="auto"/>
        <w:bottom w:val="none" w:sz="0" w:space="0" w:color="auto"/>
        <w:right w:val="none" w:sz="0" w:space="0" w:color="auto"/>
      </w:divBdr>
    </w:div>
    <w:div w:id="285043761">
      <w:bodyDiv w:val="1"/>
      <w:marLeft w:val="0"/>
      <w:marRight w:val="0"/>
      <w:marTop w:val="0"/>
      <w:marBottom w:val="0"/>
      <w:divBdr>
        <w:top w:val="none" w:sz="0" w:space="0" w:color="auto"/>
        <w:left w:val="none" w:sz="0" w:space="0" w:color="auto"/>
        <w:bottom w:val="none" w:sz="0" w:space="0" w:color="auto"/>
        <w:right w:val="none" w:sz="0" w:space="0" w:color="auto"/>
      </w:divBdr>
    </w:div>
    <w:div w:id="285934726">
      <w:bodyDiv w:val="1"/>
      <w:marLeft w:val="0"/>
      <w:marRight w:val="0"/>
      <w:marTop w:val="0"/>
      <w:marBottom w:val="0"/>
      <w:divBdr>
        <w:top w:val="none" w:sz="0" w:space="0" w:color="auto"/>
        <w:left w:val="none" w:sz="0" w:space="0" w:color="auto"/>
        <w:bottom w:val="none" w:sz="0" w:space="0" w:color="auto"/>
        <w:right w:val="none" w:sz="0" w:space="0" w:color="auto"/>
      </w:divBdr>
    </w:div>
    <w:div w:id="286161145">
      <w:bodyDiv w:val="1"/>
      <w:marLeft w:val="0"/>
      <w:marRight w:val="0"/>
      <w:marTop w:val="0"/>
      <w:marBottom w:val="0"/>
      <w:divBdr>
        <w:top w:val="none" w:sz="0" w:space="0" w:color="auto"/>
        <w:left w:val="none" w:sz="0" w:space="0" w:color="auto"/>
        <w:bottom w:val="none" w:sz="0" w:space="0" w:color="auto"/>
        <w:right w:val="none" w:sz="0" w:space="0" w:color="auto"/>
      </w:divBdr>
    </w:div>
    <w:div w:id="286276645">
      <w:bodyDiv w:val="1"/>
      <w:marLeft w:val="0"/>
      <w:marRight w:val="0"/>
      <w:marTop w:val="0"/>
      <w:marBottom w:val="0"/>
      <w:divBdr>
        <w:top w:val="none" w:sz="0" w:space="0" w:color="auto"/>
        <w:left w:val="none" w:sz="0" w:space="0" w:color="auto"/>
        <w:bottom w:val="none" w:sz="0" w:space="0" w:color="auto"/>
        <w:right w:val="none" w:sz="0" w:space="0" w:color="auto"/>
      </w:divBdr>
    </w:div>
    <w:div w:id="286736828">
      <w:bodyDiv w:val="1"/>
      <w:marLeft w:val="0"/>
      <w:marRight w:val="0"/>
      <w:marTop w:val="0"/>
      <w:marBottom w:val="0"/>
      <w:divBdr>
        <w:top w:val="none" w:sz="0" w:space="0" w:color="auto"/>
        <w:left w:val="none" w:sz="0" w:space="0" w:color="auto"/>
        <w:bottom w:val="none" w:sz="0" w:space="0" w:color="auto"/>
        <w:right w:val="none" w:sz="0" w:space="0" w:color="auto"/>
      </w:divBdr>
    </w:div>
    <w:div w:id="287006947">
      <w:bodyDiv w:val="1"/>
      <w:marLeft w:val="0"/>
      <w:marRight w:val="0"/>
      <w:marTop w:val="0"/>
      <w:marBottom w:val="0"/>
      <w:divBdr>
        <w:top w:val="none" w:sz="0" w:space="0" w:color="auto"/>
        <w:left w:val="none" w:sz="0" w:space="0" w:color="auto"/>
        <w:bottom w:val="none" w:sz="0" w:space="0" w:color="auto"/>
        <w:right w:val="none" w:sz="0" w:space="0" w:color="auto"/>
      </w:divBdr>
    </w:div>
    <w:div w:id="287703418">
      <w:bodyDiv w:val="1"/>
      <w:marLeft w:val="0"/>
      <w:marRight w:val="0"/>
      <w:marTop w:val="0"/>
      <w:marBottom w:val="0"/>
      <w:divBdr>
        <w:top w:val="none" w:sz="0" w:space="0" w:color="auto"/>
        <w:left w:val="none" w:sz="0" w:space="0" w:color="auto"/>
        <w:bottom w:val="none" w:sz="0" w:space="0" w:color="auto"/>
        <w:right w:val="none" w:sz="0" w:space="0" w:color="auto"/>
      </w:divBdr>
    </w:div>
    <w:div w:id="288323310">
      <w:bodyDiv w:val="1"/>
      <w:marLeft w:val="0"/>
      <w:marRight w:val="0"/>
      <w:marTop w:val="0"/>
      <w:marBottom w:val="0"/>
      <w:divBdr>
        <w:top w:val="none" w:sz="0" w:space="0" w:color="auto"/>
        <w:left w:val="none" w:sz="0" w:space="0" w:color="auto"/>
        <w:bottom w:val="none" w:sz="0" w:space="0" w:color="auto"/>
        <w:right w:val="none" w:sz="0" w:space="0" w:color="auto"/>
      </w:divBdr>
    </w:div>
    <w:div w:id="288557308">
      <w:bodyDiv w:val="1"/>
      <w:marLeft w:val="0"/>
      <w:marRight w:val="0"/>
      <w:marTop w:val="0"/>
      <w:marBottom w:val="0"/>
      <w:divBdr>
        <w:top w:val="none" w:sz="0" w:space="0" w:color="auto"/>
        <w:left w:val="none" w:sz="0" w:space="0" w:color="auto"/>
        <w:bottom w:val="none" w:sz="0" w:space="0" w:color="auto"/>
        <w:right w:val="none" w:sz="0" w:space="0" w:color="auto"/>
      </w:divBdr>
    </w:div>
    <w:div w:id="289046326">
      <w:bodyDiv w:val="1"/>
      <w:marLeft w:val="0"/>
      <w:marRight w:val="0"/>
      <w:marTop w:val="0"/>
      <w:marBottom w:val="0"/>
      <w:divBdr>
        <w:top w:val="none" w:sz="0" w:space="0" w:color="auto"/>
        <w:left w:val="none" w:sz="0" w:space="0" w:color="auto"/>
        <w:bottom w:val="none" w:sz="0" w:space="0" w:color="auto"/>
        <w:right w:val="none" w:sz="0" w:space="0" w:color="auto"/>
      </w:divBdr>
    </w:div>
    <w:div w:id="289239955">
      <w:bodyDiv w:val="1"/>
      <w:marLeft w:val="0"/>
      <w:marRight w:val="0"/>
      <w:marTop w:val="0"/>
      <w:marBottom w:val="0"/>
      <w:divBdr>
        <w:top w:val="none" w:sz="0" w:space="0" w:color="auto"/>
        <w:left w:val="none" w:sz="0" w:space="0" w:color="auto"/>
        <w:bottom w:val="none" w:sz="0" w:space="0" w:color="auto"/>
        <w:right w:val="none" w:sz="0" w:space="0" w:color="auto"/>
      </w:divBdr>
    </w:div>
    <w:div w:id="289282816">
      <w:bodyDiv w:val="1"/>
      <w:marLeft w:val="0"/>
      <w:marRight w:val="0"/>
      <w:marTop w:val="0"/>
      <w:marBottom w:val="0"/>
      <w:divBdr>
        <w:top w:val="none" w:sz="0" w:space="0" w:color="auto"/>
        <w:left w:val="none" w:sz="0" w:space="0" w:color="auto"/>
        <w:bottom w:val="none" w:sz="0" w:space="0" w:color="auto"/>
        <w:right w:val="none" w:sz="0" w:space="0" w:color="auto"/>
      </w:divBdr>
    </w:div>
    <w:div w:id="290330892">
      <w:bodyDiv w:val="1"/>
      <w:marLeft w:val="0"/>
      <w:marRight w:val="0"/>
      <w:marTop w:val="0"/>
      <w:marBottom w:val="0"/>
      <w:divBdr>
        <w:top w:val="none" w:sz="0" w:space="0" w:color="auto"/>
        <w:left w:val="none" w:sz="0" w:space="0" w:color="auto"/>
        <w:bottom w:val="none" w:sz="0" w:space="0" w:color="auto"/>
        <w:right w:val="none" w:sz="0" w:space="0" w:color="auto"/>
      </w:divBdr>
    </w:div>
    <w:div w:id="290720238">
      <w:bodyDiv w:val="1"/>
      <w:marLeft w:val="0"/>
      <w:marRight w:val="0"/>
      <w:marTop w:val="0"/>
      <w:marBottom w:val="0"/>
      <w:divBdr>
        <w:top w:val="none" w:sz="0" w:space="0" w:color="auto"/>
        <w:left w:val="none" w:sz="0" w:space="0" w:color="auto"/>
        <w:bottom w:val="none" w:sz="0" w:space="0" w:color="auto"/>
        <w:right w:val="none" w:sz="0" w:space="0" w:color="auto"/>
      </w:divBdr>
    </w:div>
    <w:div w:id="290748716">
      <w:bodyDiv w:val="1"/>
      <w:marLeft w:val="0"/>
      <w:marRight w:val="0"/>
      <w:marTop w:val="0"/>
      <w:marBottom w:val="0"/>
      <w:divBdr>
        <w:top w:val="none" w:sz="0" w:space="0" w:color="auto"/>
        <w:left w:val="none" w:sz="0" w:space="0" w:color="auto"/>
        <w:bottom w:val="none" w:sz="0" w:space="0" w:color="auto"/>
        <w:right w:val="none" w:sz="0" w:space="0" w:color="auto"/>
      </w:divBdr>
    </w:div>
    <w:div w:id="291207235">
      <w:bodyDiv w:val="1"/>
      <w:marLeft w:val="0"/>
      <w:marRight w:val="0"/>
      <w:marTop w:val="0"/>
      <w:marBottom w:val="0"/>
      <w:divBdr>
        <w:top w:val="none" w:sz="0" w:space="0" w:color="auto"/>
        <w:left w:val="none" w:sz="0" w:space="0" w:color="auto"/>
        <w:bottom w:val="none" w:sz="0" w:space="0" w:color="auto"/>
        <w:right w:val="none" w:sz="0" w:space="0" w:color="auto"/>
      </w:divBdr>
    </w:div>
    <w:div w:id="291643896">
      <w:bodyDiv w:val="1"/>
      <w:marLeft w:val="0"/>
      <w:marRight w:val="0"/>
      <w:marTop w:val="0"/>
      <w:marBottom w:val="0"/>
      <w:divBdr>
        <w:top w:val="none" w:sz="0" w:space="0" w:color="auto"/>
        <w:left w:val="none" w:sz="0" w:space="0" w:color="auto"/>
        <w:bottom w:val="none" w:sz="0" w:space="0" w:color="auto"/>
        <w:right w:val="none" w:sz="0" w:space="0" w:color="auto"/>
      </w:divBdr>
    </w:div>
    <w:div w:id="292560393">
      <w:bodyDiv w:val="1"/>
      <w:marLeft w:val="0"/>
      <w:marRight w:val="0"/>
      <w:marTop w:val="0"/>
      <w:marBottom w:val="0"/>
      <w:divBdr>
        <w:top w:val="none" w:sz="0" w:space="0" w:color="auto"/>
        <w:left w:val="none" w:sz="0" w:space="0" w:color="auto"/>
        <w:bottom w:val="none" w:sz="0" w:space="0" w:color="auto"/>
        <w:right w:val="none" w:sz="0" w:space="0" w:color="auto"/>
      </w:divBdr>
    </w:div>
    <w:div w:id="292948165">
      <w:bodyDiv w:val="1"/>
      <w:marLeft w:val="0"/>
      <w:marRight w:val="0"/>
      <w:marTop w:val="0"/>
      <w:marBottom w:val="0"/>
      <w:divBdr>
        <w:top w:val="none" w:sz="0" w:space="0" w:color="auto"/>
        <w:left w:val="none" w:sz="0" w:space="0" w:color="auto"/>
        <w:bottom w:val="none" w:sz="0" w:space="0" w:color="auto"/>
        <w:right w:val="none" w:sz="0" w:space="0" w:color="auto"/>
      </w:divBdr>
    </w:div>
    <w:div w:id="293341237">
      <w:bodyDiv w:val="1"/>
      <w:marLeft w:val="0"/>
      <w:marRight w:val="0"/>
      <w:marTop w:val="0"/>
      <w:marBottom w:val="0"/>
      <w:divBdr>
        <w:top w:val="none" w:sz="0" w:space="0" w:color="auto"/>
        <w:left w:val="none" w:sz="0" w:space="0" w:color="auto"/>
        <w:bottom w:val="none" w:sz="0" w:space="0" w:color="auto"/>
        <w:right w:val="none" w:sz="0" w:space="0" w:color="auto"/>
      </w:divBdr>
    </w:div>
    <w:div w:id="293752447">
      <w:bodyDiv w:val="1"/>
      <w:marLeft w:val="0"/>
      <w:marRight w:val="0"/>
      <w:marTop w:val="0"/>
      <w:marBottom w:val="0"/>
      <w:divBdr>
        <w:top w:val="none" w:sz="0" w:space="0" w:color="auto"/>
        <w:left w:val="none" w:sz="0" w:space="0" w:color="auto"/>
        <w:bottom w:val="none" w:sz="0" w:space="0" w:color="auto"/>
        <w:right w:val="none" w:sz="0" w:space="0" w:color="auto"/>
      </w:divBdr>
    </w:div>
    <w:div w:id="295451395">
      <w:bodyDiv w:val="1"/>
      <w:marLeft w:val="0"/>
      <w:marRight w:val="0"/>
      <w:marTop w:val="0"/>
      <w:marBottom w:val="0"/>
      <w:divBdr>
        <w:top w:val="none" w:sz="0" w:space="0" w:color="auto"/>
        <w:left w:val="none" w:sz="0" w:space="0" w:color="auto"/>
        <w:bottom w:val="none" w:sz="0" w:space="0" w:color="auto"/>
        <w:right w:val="none" w:sz="0" w:space="0" w:color="auto"/>
      </w:divBdr>
    </w:div>
    <w:div w:id="296185465">
      <w:bodyDiv w:val="1"/>
      <w:marLeft w:val="0"/>
      <w:marRight w:val="0"/>
      <w:marTop w:val="0"/>
      <w:marBottom w:val="0"/>
      <w:divBdr>
        <w:top w:val="none" w:sz="0" w:space="0" w:color="auto"/>
        <w:left w:val="none" w:sz="0" w:space="0" w:color="auto"/>
        <w:bottom w:val="none" w:sz="0" w:space="0" w:color="auto"/>
        <w:right w:val="none" w:sz="0" w:space="0" w:color="auto"/>
      </w:divBdr>
    </w:div>
    <w:div w:id="296494226">
      <w:bodyDiv w:val="1"/>
      <w:marLeft w:val="0"/>
      <w:marRight w:val="0"/>
      <w:marTop w:val="0"/>
      <w:marBottom w:val="0"/>
      <w:divBdr>
        <w:top w:val="none" w:sz="0" w:space="0" w:color="auto"/>
        <w:left w:val="none" w:sz="0" w:space="0" w:color="auto"/>
        <w:bottom w:val="none" w:sz="0" w:space="0" w:color="auto"/>
        <w:right w:val="none" w:sz="0" w:space="0" w:color="auto"/>
      </w:divBdr>
    </w:div>
    <w:div w:id="296646303">
      <w:bodyDiv w:val="1"/>
      <w:marLeft w:val="0"/>
      <w:marRight w:val="0"/>
      <w:marTop w:val="0"/>
      <w:marBottom w:val="0"/>
      <w:divBdr>
        <w:top w:val="none" w:sz="0" w:space="0" w:color="auto"/>
        <w:left w:val="none" w:sz="0" w:space="0" w:color="auto"/>
        <w:bottom w:val="none" w:sz="0" w:space="0" w:color="auto"/>
        <w:right w:val="none" w:sz="0" w:space="0" w:color="auto"/>
      </w:divBdr>
    </w:div>
    <w:div w:id="296763734">
      <w:bodyDiv w:val="1"/>
      <w:marLeft w:val="0"/>
      <w:marRight w:val="0"/>
      <w:marTop w:val="0"/>
      <w:marBottom w:val="0"/>
      <w:divBdr>
        <w:top w:val="none" w:sz="0" w:space="0" w:color="auto"/>
        <w:left w:val="none" w:sz="0" w:space="0" w:color="auto"/>
        <w:bottom w:val="none" w:sz="0" w:space="0" w:color="auto"/>
        <w:right w:val="none" w:sz="0" w:space="0" w:color="auto"/>
      </w:divBdr>
    </w:div>
    <w:div w:id="296764937">
      <w:bodyDiv w:val="1"/>
      <w:marLeft w:val="0"/>
      <w:marRight w:val="0"/>
      <w:marTop w:val="0"/>
      <w:marBottom w:val="0"/>
      <w:divBdr>
        <w:top w:val="none" w:sz="0" w:space="0" w:color="auto"/>
        <w:left w:val="none" w:sz="0" w:space="0" w:color="auto"/>
        <w:bottom w:val="none" w:sz="0" w:space="0" w:color="auto"/>
        <w:right w:val="none" w:sz="0" w:space="0" w:color="auto"/>
      </w:divBdr>
    </w:div>
    <w:div w:id="297344425">
      <w:bodyDiv w:val="1"/>
      <w:marLeft w:val="0"/>
      <w:marRight w:val="0"/>
      <w:marTop w:val="0"/>
      <w:marBottom w:val="0"/>
      <w:divBdr>
        <w:top w:val="none" w:sz="0" w:space="0" w:color="auto"/>
        <w:left w:val="none" w:sz="0" w:space="0" w:color="auto"/>
        <w:bottom w:val="none" w:sz="0" w:space="0" w:color="auto"/>
        <w:right w:val="none" w:sz="0" w:space="0" w:color="auto"/>
      </w:divBdr>
    </w:div>
    <w:div w:id="298191173">
      <w:bodyDiv w:val="1"/>
      <w:marLeft w:val="0"/>
      <w:marRight w:val="0"/>
      <w:marTop w:val="0"/>
      <w:marBottom w:val="0"/>
      <w:divBdr>
        <w:top w:val="none" w:sz="0" w:space="0" w:color="auto"/>
        <w:left w:val="none" w:sz="0" w:space="0" w:color="auto"/>
        <w:bottom w:val="none" w:sz="0" w:space="0" w:color="auto"/>
        <w:right w:val="none" w:sz="0" w:space="0" w:color="auto"/>
      </w:divBdr>
    </w:div>
    <w:div w:id="298389015">
      <w:bodyDiv w:val="1"/>
      <w:marLeft w:val="0"/>
      <w:marRight w:val="0"/>
      <w:marTop w:val="0"/>
      <w:marBottom w:val="0"/>
      <w:divBdr>
        <w:top w:val="none" w:sz="0" w:space="0" w:color="auto"/>
        <w:left w:val="none" w:sz="0" w:space="0" w:color="auto"/>
        <w:bottom w:val="none" w:sz="0" w:space="0" w:color="auto"/>
        <w:right w:val="none" w:sz="0" w:space="0" w:color="auto"/>
      </w:divBdr>
    </w:div>
    <w:div w:id="298417426">
      <w:bodyDiv w:val="1"/>
      <w:marLeft w:val="0"/>
      <w:marRight w:val="0"/>
      <w:marTop w:val="0"/>
      <w:marBottom w:val="0"/>
      <w:divBdr>
        <w:top w:val="none" w:sz="0" w:space="0" w:color="auto"/>
        <w:left w:val="none" w:sz="0" w:space="0" w:color="auto"/>
        <w:bottom w:val="none" w:sz="0" w:space="0" w:color="auto"/>
        <w:right w:val="none" w:sz="0" w:space="0" w:color="auto"/>
      </w:divBdr>
      <w:divsChild>
        <w:div w:id="1479490591">
          <w:marLeft w:val="0"/>
          <w:marRight w:val="0"/>
          <w:marTop w:val="0"/>
          <w:marBottom w:val="0"/>
          <w:divBdr>
            <w:top w:val="none" w:sz="0" w:space="0" w:color="auto"/>
            <w:left w:val="none" w:sz="0" w:space="0" w:color="auto"/>
            <w:bottom w:val="none" w:sz="0" w:space="0" w:color="auto"/>
            <w:right w:val="none" w:sz="0" w:space="0" w:color="auto"/>
          </w:divBdr>
          <w:divsChild>
            <w:div w:id="1863274284">
              <w:marLeft w:val="0"/>
              <w:marRight w:val="0"/>
              <w:marTop w:val="0"/>
              <w:marBottom w:val="0"/>
              <w:divBdr>
                <w:top w:val="none" w:sz="0" w:space="0" w:color="auto"/>
                <w:left w:val="none" w:sz="0" w:space="0" w:color="auto"/>
                <w:bottom w:val="none" w:sz="0" w:space="0" w:color="auto"/>
                <w:right w:val="none" w:sz="0" w:space="0" w:color="auto"/>
              </w:divBdr>
              <w:divsChild>
                <w:div w:id="279337690">
                  <w:marLeft w:val="0"/>
                  <w:marRight w:val="0"/>
                  <w:marTop w:val="0"/>
                  <w:marBottom w:val="0"/>
                  <w:divBdr>
                    <w:top w:val="none" w:sz="0" w:space="0" w:color="auto"/>
                    <w:left w:val="none" w:sz="0" w:space="0" w:color="auto"/>
                    <w:bottom w:val="none" w:sz="0" w:space="0" w:color="auto"/>
                    <w:right w:val="none" w:sz="0" w:space="0" w:color="auto"/>
                  </w:divBdr>
                  <w:divsChild>
                    <w:div w:id="1325665455">
                      <w:marLeft w:val="0"/>
                      <w:marRight w:val="0"/>
                      <w:marTop w:val="0"/>
                      <w:marBottom w:val="0"/>
                      <w:divBdr>
                        <w:top w:val="none" w:sz="0" w:space="0" w:color="auto"/>
                        <w:left w:val="none" w:sz="0" w:space="0" w:color="auto"/>
                        <w:bottom w:val="none" w:sz="0" w:space="0" w:color="auto"/>
                        <w:right w:val="none" w:sz="0" w:space="0" w:color="auto"/>
                      </w:divBdr>
                      <w:divsChild>
                        <w:div w:id="1085493989">
                          <w:marLeft w:val="0"/>
                          <w:marRight w:val="0"/>
                          <w:marTop w:val="0"/>
                          <w:marBottom w:val="0"/>
                          <w:divBdr>
                            <w:top w:val="none" w:sz="0" w:space="0" w:color="auto"/>
                            <w:left w:val="none" w:sz="0" w:space="0" w:color="auto"/>
                            <w:bottom w:val="none" w:sz="0" w:space="0" w:color="auto"/>
                            <w:right w:val="none" w:sz="0" w:space="0" w:color="auto"/>
                          </w:divBdr>
                          <w:divsChild>
                            <w:div w:id="1872038104">
                              <w:marLeft w:val="0"/>
                              <w:marRight w:val="0"/>
                              <w:marTop w:val="0"/>
                              <w:marBottom w:val="0"/>
                              <w:divBdr>
                                <w:top w:val="none" w:sz="0" w:space="0" w:color="auto"/>
                                <w:left w:val="none" w:sz="0" w:space="0" w:color="auto"/>
                                <w:bottom w:val="none" w:sz="0" w:space="0" w:color="auto"/>
                                <w:right w:val="none" w:sz="0" w:space="0" w:color="auto"/>
                              </w:divBdr>
                              <w:divsChild>
                                <w:div w:id="5221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652583">
      <w:bodyDiv w:val="1"/>
      <w:marLeft w:val="0"/>
      <w:marRight w:val="0"/>
      <w:marTop w:val="0"/>
      <w:marBottom w:val="0"/>
      <w:divBdr>
        <w:top w:val="none" w:sz="0" w:space="0" w:color="auto"/>
        <w:left w:val="none" w:sz="0" w:space="0" w:color="auto"/>
        <w:bottom w:val="none" w:sz="0" w:space="0" w:color="auto"/>
        <w:right w:val="none" w:sz="0" w:space="0" w:color="auto"/>
      </w:divBdr>
    </w:div>
    <w:div w:id="298728074">
      <w:bodyDiv w:val="1"/>
      <w:marLeft w:val="120"/>
      <w:marRight w:val="0"/>
      <w:marTop w:val="0"/>
      <w:marBottom w:val="0"/>
      <w:divBdr>
        <w:top w:val="none" w:sz="0" w:space="0" w:color="auto"/>
        <w:left w:val="none" w:sz="0" w:space="0" w:color="auto"/>
        <w:bottom w:val="none" w:sz="0" w:space="0" w:color="auto"/>
        <w:right w:val="none" w:sz="0" w:space="0" w:color="auto"/>
      </w:divBdr>
      <w:divsChild>
        <w:div w:id="988748075">
          <w:marLeft w:val="0"/>
          <w:marRight w:val="0"/>
          <w:marTop w:val="0"/>
          <w:marBottom w:val="0"/>
          <w:divBdr>
            <w:top w:val="none" w:sz="0" w:space="0" w:color="auto"/>
            <w:left w:val="none" w:sz="0" w:space="0" w:color="auto"/>
            <w:bottom w:val="none" w:sz="0" w:space="0" w:color="auto"/>
            <w:right w:val="none" w:sz="0" w:space="0" w:color="auto"/>
          </w:divBdr>
        </w:div>
      </w:divsChild>
    </w:div>
    <w:div w:id="299001651">
      <w:bodyDiv w:val="1"/>
      <w:marLeft w:val="0"/>
      <w:marRight w:val="0"/>
      <w:marTop w:val="0"/>
      <w:marBottom w:val="0"/>
      <w:divBdr>
        <w:top w:val="none" w:sz="0" w:space="0" w:color="auto"/>
        <w:left w:val="none" w:sz="0" w:space="0" w:color="auto"/>
        <w:bottom w:val="none" w:sz="0" w:space="0" w:color="auto"/>
        <w:right w:val="none" w:sz="0" w:space="0" w:color="auto"/>
      </w:divBdr>
    </w:div>
    <w:div w:id="299073038">
      <w:bodyDiv w:val="1"/>
      <w:marLeft w:val="0"/>
      <w:marRight w:val="0"/>
      <w:marTop w:val="0"/>
      <w:marBottom w:val="0"/>
      <w:divBdr>
        <w:top w:val="none" w:sz="0" w:space="0" w:color="auto"/>
        <w:left w:val="none" w:sz="0" w:space="0" w:color="auto"/>
        <w:bottom w:val="none" w:sz="0" w:space="0" w:color="auto"/>
        <w:right w:val="none" w:sz="0" w:space="0" w:color="auto"/>
      </w:divBdr>
    </w:div>
    <w:div w:id="299111164">
      <w:bodyDiv w:val="1"/>
      <w:marLeft w:val="0"/>
      <w:marRight w:val="0"/>
      <w:marTop w:val="0"/>
      <w:marBottom w:val="0"/>
      <w:divBdr>
        <w:top w:val="none" w:sz="0" w:space="0" w:color="auto"/>
        <w:left w:val="none" w:sz="0" w:space="0" w:color="auto"/>
        <w:bottom w:val="none" w:sz="0" w:space="0" w:color="auto"/>
        <w:right w:val="none" w:sz="0" w:space="0" w:color="auto"/>
      </w:divBdr>
    </w:div>
    <w:div w:id="299267962">
      <w:bodyDiv w:val="1"/>
      <w:marLeft w:val="0"/>
      <w:marRight w:val="0"/>
      <w:marTop w:val="0"/>
      <w:marBottom w:val="0"/>
      <w:divBdr>
        <w:top w:val="none" w:sz="0" w:space="0" w:color="auto"/>
        <w:left w:val="none" w:sz="0" w:space="0" w:color="auto"/>
        <w:bottom w:val="none" w:sz="0" w:space="0" w:color="auto"/>
        <w:right w:val="none" w:sz="0" w:space="0" w:color="auto"/>
      </w:divBdr>
    </w:div>
    <w:div w:id="299846485">
      <w:bodyDiv w:val="1"/>
      <w:marLeft w:val="0"/>
      <w:marRight w:val="0"/>
      <w:marTop w:val="0"/>
      <w:marBottom w:val="0"/>
      <w:divBdr>
        <w:top w:val="none" w:sz="0" w:space="0" w:color="auto"/>
        <w:left w:val="none" w:sz="0" w:space="0" w:color="auto"/>
        <w:bottom w:val="none" w:sz="0" w:space="0" w:color="auto"/>
        <w:right w:val="none" w:sz="0" w:space="0" w:color="auto"/>
      </w:divBdr>
    </w:div>
    <w:div w:id="299919626">
      <w:bodyDiv w:val="1"/>
      <w:marLeft w:val="0"/>
      <w:marRight w:val="0"/>
      <w:marTop w:val="0"/>
      <w:marBottom w:val="0"/>
      <w:divBdr>
        <w:top w:val="none" w:sz="0" w:space="0" w:color="auto"/>
        <w:left w:val="none" w:sz="0" w:space="0" w:color="auto"/>
        <w:bottom w:val="none" w:sz="0" w:space="0" w:color="auto"/>
        <w:right w:val="none" w:sz="0" w:space="0" w:color="auto"/>
      </w:divBdr>
    </w:div>
    <w:div w:id="299964691">
      <w:bodyDiv w:val="1"/>
      <w:marLeft w:val="0"/>
      <w:marRight w:val="0"/>
      <w:marTop w:val="0"/>
      <w:marBottom w:val="0"/>
      <w:divBdr>
        <w:top w:val="none" w:sz="0" w:space="0" w:color="auto"/>
        <w:left w:val="none" w:sz="0" w:space="0" w:color="auto"/>
        <w:bottom w:val="none" w:sz="0" w:space="0" w:color="auto"/>
        <w:right w:val="none" w:sz="0" w:space="0" w:color="auto"/>
      </w:divBdr>
    </w:div>
    <w:div w:id="300311792">
      <w:bodyDiv w:val="1"/>
      <w:marLeft w:val="0"/>
      <w:marRight w:val="0"/>
      <w:marTop w:val="0"/>
      <w:marBottom w:val="0"/>
      <w:divBdr>
        <w:top w:val="none" w:sz="0" w:space="0" w:color="auto"/>
        <w:left w:val="none" w:sz="0" w:space="0" w:color="auto"/>
        <w:bottom w:val="none" w:sz="0" w:space="0" w:color="auto"/>
        <w:right w:val="none" w:sz="0" w:space="0" w:color="auto"/>
      </w:divBdr>
    </w:div>
    <w:div w:id="300429319">
      <w:bodyDiv w:val="1"/>
      <w:marLeft w:val="0"/>
      <w:marRight w:val="0"/>
      <w:marTop w:val="0"/>
      <w:marBottom w:val="0"/>
      <w:divBdr>
        <w:top w:val="none" w:sz="0" w:space="0" w:color="auto"/>
        <w:left w:val="none" w:sz="0" w:space="0" w:color="auto"/>
        <w:bottom w:val="none" w:sz="0" w:space="0" w:color="auto"/>
        <w:right w:val="none" w:sz="0" w:space="0" w:color="auto"/>
      </w:divBdr>
    </w:div>
    <w:div w:id="300695925">
      <w:bodyDiv w:val="1"/>
      <w:marLeft w:val="0"/>
      <w:marRight w:val="0"/>
      <w:marTop w:val="0"/>
      <w:marBottom w:val="0"/>
      <w:divBdr>
        <w:top w:val="none" w:sz="0" w:space="0" w:color="auto"/>
        <w:left w:val="none" w:sz="0" w:space="0" w:color="auto"/>
        <w:bottom w:val="none" w:sz="0" w:space="0" w:color="auto"/>
        <w:right w:val="none" w:sz="0" w:space="0" w:color="auto"/>
      </w:divBdr>
    </w:div>
    <w:div w:id="300842308">
      <w:bodyDiv w:val="1"/>
      <w:marLeft w:val="0"/>
      <w:marRight w:val="0"/>
      <w:marTop w:val="0"/>
      <w:marBottom w:val="0"/>
      <w:divBdr>
        <w:top w:val="none" w:sz="0" w:space="0" w:color="auto"/>
        <w:left w:val="none" w:sz="0" w:space="0" w:color="auto"/>
        <w:bottom w:val="none" w:sz="0" w:space="0" w:color="auto"/>
        <w:right w:val="none" w:sz="0" w:space="0" w:color="auto"/>
      </w:divBdr>
    </w:div>
    <w:div w:id="301229192">
      <w:bodyDiv w:val="1"/>
      <w:marLeft w:val="0"/>
      <w:marRight w:val="0"/>
      <w:marTop w:val="0"/>
      <w:marBottom w:val="0"/>
      <w:divBdr>
        <w:top w:val="none" w:sz="0" w:space="0" w:color="auto"/>
        <w:left w:val="none" w:sz="0" w:space="0" w:color="auto"/>
        <w:bottom w:val="none" w:sz="0" w:space="0" w:color="auto"/>
        <w:right w:val="none" w:sz="0" w:space="0" w:color="auto"/>
      </w:divBdr>
    </w:div>
    <w:div w:id="301275306">
      <w:bodyDiv w:val="1"/>
      <w:marLeft w:val="0"/>
      <w:marRight w:val="0"/>
      <w:marTop w:val="0"/>
      <w:marBottom w:val="0"/>
      <w:divBdr>
        <w:top w:val="none" w:sz="0" w:space="0" w:color="auto"/>
        <w:left w:val="none" w:sz="0" w:space="0" w:color="auto"/>
        <w:bottom w:val="none" w:sz="0" w:space="0" w:color="auto"/>
        <w:right w:val="none" w:sz="0" w:space="0" w:color="auto"/>
      </w:divBdr>
    </w:div>
    <w:div w:id="301736746">
      <w:bodyDiv w:val="1"/>
      <w:marLeft w:val="0"/>
      <w:marRight w:val="0"/>
      <w:marTop w:val="0"/>
      <w:marBottom w:val="0"/>
      <w:divBdr>
        <w:top w:val="none" w:sz="0" w:space="0" w:color="auto"/>
        <w:left w:val="none" w:sz="0" w:space="0" w:color="auto"/>
        <w:bottom w:val="none" w:sz="0" w:space="0" w:color="auto"/>
        <w:right w:val="none" w:sz="0" w:space="0" w:color="auto"/>
      </w:divBdr>
    </w:div>
    <w:div w:id="302737830">
      <w:bodyDiv w:val="1"/>
      <w:marLeft w:val="0"/>
      <w:marRight w:val="0"/>
      <w:marTop w:val="0"/>
      <w:marBottom w:val="0"/>
      <w:divBdr>
        <w:top w:val="none" w:sz="0" w:space="0" w:color="auto"/>
        <w:left w:val="none" w:sz="0" w:space="0" w:color="auto"/>
        <w:bottom w:val="none" w:sz="0" w:space="0" w:color="auto"/>
        <w:right w:val="none" w:sz="0" w:space="0" w:color="auto"/>
      </w:divBdr>
    </w:div>
    <w:div w:id="304050896">
      <w:bodyDiv w:val="1"/>
      <w:marLeft w:val="0"/>
      <w:marRight w:val="0"/>
      <w:marTop w:val="0"/>
      <w:marBottom w:val="0"/>
      <w:divBdr>
        <w:top w:val="none" w:sz="0" w:space="0" w:color="auto"/>
        <w:left w:val="none" w:sz="0" w:space="0" w:color="auto"/>
        <w:bottom w:val="none" w:sz="0" w:space="0" w:color="auto"/>
        <w:right w:val="none" w:sz="0" w:space="0" w:color="auto"/>
      </w:divBdr>
    </w:div>
    <w:div w:id="304358236">
      <w:bodyDiv w:val="1"/>
      <w:marLeft w:val="0"/>
      <w:marRight w:val="0"/>
      <w:marTop w:val="0"/>
      <w:marBottom w:val="0"/>
      <w:divBdr>
        <w:top w:val="none" w:sz="0" w:space="0" w:color="auto"/>
        <w:left w:val="none" w:sz="0" w:space="0" w:color="auto"/>
        <w:bottom w:val="none" w:sz="0" w:space="0" w:color="auto"/>
        <w:right w:val="none" w:sz="0" w:space="0" w:color="auto"/>
      </w:divBdr>
    </w:div>
    <w:div w:id="304549133">
      <w:bodyDiv w:val="1"/>
      <w:marLeft w:val="0"/>
      <w:marRight w:val="0"/>
      <w:marTop w:val="0"/>
      <w:marBottom w:val="0"/>
      <w:divBdr>
        <w:top w:val="none" w:sz="0" w:space="0" w:color="auto"/>
        <w:left w:val="none" w:sz="0" w:space="0" w:color="auto"/>
        <w:bottom w:val="none" w:sz="0" w:space="0" w:color="auto"/>
        <w:right w:val="none" w:sz="0" w:space="0" w:color="auto"/>
      </w:divBdr>
    </w:div>
    <w:div w:id="304622382">
      <w:bodyDiv w:val="1"/>
      <w:marLeft w:val="0"/>
      <w:marRight w:val="0"/>
      <w:marTop w:val="0"/>
      <w:marBottom w:val="0"/>
      <w:divBdr>
        <w:top w:val="none" w:sz="0" w:space="0" w:color="auto"/>
        <w:left w:val="none" w:sz="0" w:space="0" w:color="auto"/>
        <w:bottom w:val="none" w:sz="0" w:space="0" w:color="auto"/>
        <w:right w:val="none" w:sz="0" w:space="0" w:color="auto"/>
      </w:divBdr>
    </w:div>
    <w:div w:id="304817570">
      <w:bodyDiv w:val="1"/>
      <w:marLeft w:val="0"/>
      <w:marRight w:val="0"/>
      <w:marTop w:val="0"/>
      <w:marBottom w:val="0"/>
      <w:divBdr>
        <w:top w:val="none" w:sz="0" w:space="0" w:color="auto"/>
        <w:left w:val="none" w:sz="0" w:space="0" w:color="auto"/>
        <w:bottom w:val="none" w:sz="0" w:space="0" w:color="auto"/>
        <w:right w:val="none" w:sz="0" w:space="0" w:color="auto"/>
      </w:divBdr>
    </w:div>
    <w:div w:id="304893542">
      <w:bodyDiv w:val="1"/>
      <w:marLeft w:val="0"/>
      <w:marRight w:val="0"/>
      <w:marTop w:val="0"/>
      <w:marBottom w:val="0"/>
      <w:divBdr>
        <w:top w:val="none" w:sz="0" w:space="0" w:color="auto"/>
        <w:left w:val="none" w:sz="0" w:space="0" w:color="auto"/>
        <w:bottom w:val="none" w:sz="0" w:space="0" w:color="auto"/>
        <w:right w:val="none" w:sz="0" w:space="0" w:color="auto"/>
      </w:divBdr>
    </w:div>
    <w:div w:id="305013605">
      <w:bodyDiv w:val="1"/>
      <w:marLeft w:val="0"/>
      <w:marRight w:val="0"/>
      <w:marTop w:val="0"/>
      <w:marBottom w:val="0"/>
      <w:divBdr>
        <w:top w:val="none" w:sz="0" w:space="0" w:color="auto"/>
        <w:left w:val="none" w:sz="0" w:space="0" w:color="auto"/>
        <w:bottom w:val="none" w:sz="0" w:space="0" w:color="auto"/>
        <w:right w:val="none" w:sz="0" w:space="0" w:color="auto"/>
      </w:divBdr>
    </w:div>
    <w:div w:id="305015490">
      <w:bodyDiv w:val="1"/>
      <w:marLeft w:val="0"/>
      <w:marRight w:val="0"/>
      <w:marTop w:val="0"/>
      <w:marBottom w:val="0"/>
      <w:divBdr>
        <w:top w:val="none" w:sz="0" w:space="0" w:color="auto"/>
        <w:left w:val="none" w:sz="0" w:space="0" w:color="auto"/>
        <w:bottom w:val="none" w:sz="0" w:space="0" w:color="auto"/>
        <w:right w:val="none" w:sz="0" w:space="0" w:color="auto"/>
      </w:divBdr>
    </w:div>
    <w:div w:id="305159784">
      <w:bodyDiv w:val="1"/>
      <w:marLeft w:val="0"/>
      <w:marRight w:val="0"/>
      <w:marTop w:val="0"/>
      <w:marBottom w:val="0"/>
      <w:divBdr>
        <w:top w:val="none" w:sz="0" w:space="0" w:color="auto"/>
        <w:left w:val="none" w:sz="0" w:space="0" w:color="auto"/>
        <w:bottom w:val="none" w:sz="0" w:space="0" w:color="auto"/>
        <w:right w:val="none" w:sz="0" w:space="0" w:color="auto"/>
      </w:divBdr>
    </w:div>
    <w:div w:id="305205482">
      <w:bodyDiv w:val="1"/>
      <w:marLeft w:val="0"/>
      <w:marRight w:val="0"/>
      <w:marTop w:val="0"/>
      <w:marBottom w:val="0"/>
      <w:divBdr>
        <w:top w:val="none" w:sz="0" w:space="0" w:color="auto"/>
        <w:left w:val="none" w:sz="0" w:space="0" w:color="auto"/>
        <w:bottom w:val="none" w:sz="0" w:space="0" w:color="auto"/>
        <w:right w:val="none" w:sz="0" w:space="0" w:color="auto"/>
      </w:divBdr>
    </w:div>
    <w:div w:id="305357742">
      <w:bodyDiv w:val="1"/>
      <w:marLeft w:val="0"/>
      <w:marRight w:val="0"/>
      <w:marTop w:val="0"/>
      <w:marBottom w:val="0"/>
      <w:divBdr>
        <w:top w:val="none" w:sz="0" w:space="0" w:color="auto"/>
        <w:left w:val="none" w:sz="0" w:space="0" w:color="auto"/>
        <w:bottom w:val="none" w:sz="0" w:space="0" w:color="auto"/>
        <w:right w:val="none" w:sz="0" w:space="0" w:color="auto"/>
      </w:divBdr>
    </w:div>
    <w:div w:id="306053490">
      <w:bodyDiv w:val="1"/>
      <w:marLeft w:val="0"/>
      <w:marRight w:val="0"/>
      <w:marTop w:val="0"/>
      <w:marBottom w:val="0"/>
      <w:divBdr>
        <w:top w:val="none" w:sz="0" w:space="0" w:color="auto"/>
        <w:left w:val="none" w:sz="0" w:space="0" w:color="auto"/>
        <w:bottom w:val="none" w:sz="0" w:space="0" w:color="auto"/>
        <w:right w:val="none" w:sz="0" w:space="0" w:color="auto"/>
      </w:divBdr>
    </w:div>
    <w:div w:id="306058486">
      <w:bodyDiv w:val="1"/>
      <w:marLeft w:val="0"/>
      <w:marRight w:val="0"/>
      <w:marTop w:val="0"/>
      <w:marBottom w:val="0"/>
      <w:divBdr>
        <w:top w:val="none" w:sz="0" w:space="0" w:color="auto"/>
        <w:left w:val="none" w:sz="0" w:space="0" w:color="auto"/>
        <w:bottom w:val="none" w:sz="0" w:space="0" w:color="auto"/>
        <w:right w:val="none" w:sz="0" w:space="0" w:color="auto"/>
      </w:divBdr>
    </w:div>
    <w:div w:id="306135475">
      <w:bodyDiv w:val="1"/>
      <w:marLeft w:val="0"/>
      <w:marRight w:val="0"/>
      <w:marTop w:val="0"/>
      <w:marBottom w:val="0"/>
      <w:divBdr>
        <w:top w:val="none" w:sz="0" w:space="0" w:color="auto"/>
        <w:left w:val="none" w:sz="0" w:space="0" w:color="auto"/>
        <w:bottom w:val="none" w:sz="0" w:space="0" w:color="auto"/>
        <w:right w:val="none" w:sz="0" w:space="0" w:color="auto"/>
      </w:divBdr>
    </w:div>
    <w:div w:id="306203785">
      <w:bodyDiv w:val="1"/>
      <w:marLeft w:val="0"/>
      <w:marRight w:val="0"/>
      <w:marTop w:val="0"/>
      <w:marBottom w:val="0"/>
      <w:divBdr>
        <w:top w:val="none" w:sz="0" w:space="0" w:color="auto"/>
        <w:left w:val="none" w:sz="0" w:space="0" w:color="auto"/>
        <w:bottom w:val="none" w:sz="0" w:space="0" w:color="auto"/>
        <w:right w:val="none" w:sz="0" w:space="0" w:color="auto"/>
      </w:divBdr>
    </w:div>
    <w:div w:id="306475069">
      <w:bodyDiv w:val="1"/>
      <w:marLeft w:val="0"/>
      <w:marRight w:val="0"/>
      <w:marTop w:val="0"/>
      <w:marBottom w:val="0"/>
      <w:divBdr>
        <w:top w:val="none" w:sz="0" w:space="0" w:color="auto"/>
        <w:left w:val="none" w:sz="0" w:space="0" w:color="auto"/>
        <w:bottom w:val="none" w:sz="0" w:space="0" w:color="auto"/>
        <w:right w:val="none" w:sz="0" w:space="0" w:color="auto"/>
      </w:divBdr>
    </w:div>
    <w:div w:id="306937493">
      <w:bodyDiv w:val="1"/>
      <w:marLeft w:val="0"/>
      <w:marRight w:val="0"/>
      <w:marTop w:val="0"/>
      <w:marBottom w:val="0"/>
      <w:divBdr>
        <w:top w:val="none" w:sz="0" w:space="0" w:color="auto"/>
        <w:left w:val="none" w:sz="0" w:space="0" w:color="auto"/>
        <w:bottom w:val="none" w:sz="0" w:space="0" w:color="auto"/>
        <w:right w:val="none" w:sz="0" w:space="0" w:color="auto"/>
      </w:divBdr>
    </w:div>
    <w:div w:id="307124972">
      <w:bodyDiv w:val="1"/>
      <w:marLeft w:val="0"/>
      <w:marRight w:val="0"/>
      <w:marTop w:val="0"/>
      <w:marBottom w:val="0"/>
      <w:divBdr>
        <w:top w:val="none" w:sz="0" w:space="0" w:color="auto"/>
        <w:left w:val="none" w:sz="0" w:space="0" w:color="auto"/>
        <w:bottom w:val="none" w:sz="0" w:space="0" w:color="auto"/>
        <w:right w:val="none" w:sz="0" w:space="0" w:color="auto"/>
      </w:divBdr>
    </w:div>
    <w:div w:id="307131866">
      <w:bodyDiv w:val="1"/>
      <w:marLeft w:val="0"/>
      <w:marRight w:val="0"/>
      <w:marTop w:val="0"/>
      <w:marBottom w:val="0"/>
      <w:divBdr>
        <w:top w:val="none" w:sz="0" w:space="0" w:color="auto"/>
        <w:left w:val="none" w:sz="0" w:space="0" w:color="auto"/>
        <w:bottom w:val="none" w:sz="0" w:space="0" w:color="auto"/>
        <w:right w:val="none" w:sz="0" w:space="0" w:color="auto"/>
      </w:divBdr>
    </w:div>
    <w:div w:id="307132031">
      <w:bodyDiv w:val="1"/>
      <w:marLeft w:val="0"/>
      <w:marRight w:val="0"/>
      <w:marTop w:val="0"/>
      <w:marBottom w:val="0"/>
      <w:divBdr>
        <w:top w:val="none" w:sz="0" w:space="0" w:color="auto"/>
        <w:left w:val="none" w:sz="0" w:space="0" w:color="auto"/>
        <w:bottom w:val="none" w:sz="0" w:space="0" w:color="auto"/>
        <w:right w:val="none" w:sz="0" w:space="0" w:color="auto"/>
      </w:divBdr>
    </w:div>
    <w:div w:id="307319971">
      <w:bodyDiv w:val="1"/>
      <w:marLeft w:val="0"/>
      <w:marRight w:val="0"/>
      <w:marTop w:val="0"/>
      <w:marBottom w:val="0"/>
      <w:divBdr>
        <w:top w:val="none" w:sz="0" w:space="0" w:color="auto"/>
        <w:left w:val="none" w:sz="0" w:space="0" w:color="auto"/>
        <w:bottom w:val="none" w:sz="0" w:space="0" w:color="auto"/>
        <w:right w:val="none" w:sz="0" w:space="0" w:color="auto"/>
      </w:divBdr>
    </w:div>
    <w:div w:id="307437524">
      <w:bodyDiv w:val="1"/>
      <w:marLeft w:val="0"/>
      <w:marRight w:val="0"/>
      <w:marTop w:val="0"/>
      <w:marBottom w:val="0"/>
      <w:divBdr>
        <w:top w:val="none" w:sz="0" w:space="0" w:color="auto"/>
        <w:left w:val="none" w:sz="0" w:space="0" w:color="auto"/>
        <w:bottom w:val="none" w:sz="0" w:space="0" w:color="auto"/>
        <w:right w:val="none" w:sz="0" w:space="0" w:color="auto"/>
      </w:divBdr>
    </w:div>
    <w:div w:id="307561682">
      <w:bodyDiv w:val="1"/>
      <w:marLeft w:val="0"/>
      <w:marRight w:val="0"/>
      <w:marTop w:val="0"/>
      <w:marBottom w:val="0"/>
      <w:divBdr>
        <w:top w:val="none" w:sz="0" w:space="0" w:color="auto"/>
        <w:left w:val="none" w:sz="0" w:space="0" w:color="auto"/>
        <w:bottom w:val="none" w:sz="0" w:space="0" w:color="auto"/>
        <w:right w:val="none" w:sz="0" w:space="0" w:color="auto"/>
      </w:divBdr>
    </w:div>
    <w:div w:id="308175474">
      <w:bodyDiv w:val="1"/>
      <w:marLeft w:val="0"/>
      <w:marRight w:val="0"/>
      <w:marTop w:val="0"/>
      <w:marBottom w:val="0"/>
      <w:divBdr>
        <w:top w:val="none" w:sz="0" w:space="0" w:color="auto"/>
        <w:left w:val="none" w:sz="0" w:space="0" w:color="auto"/>
        <w:bottom w:val="none" w:sz="0" w:space="0" w:color="auto"/>
        <w:right w:val="none" w:sz="0" w:space="0" w:color="auto"/>
      </w:divBdr>
    </w:div>
    <w:div w:id="308484847">
      <w:bodyDiv w:val="1"/>
      <w:marLeft w:val="0"/>
      <w:marRight w:val="0"/>
      <w:marTop w:val="0"/>
      <w:marBottom w:val="0"/>
      <w:divBdr>
        <w:top w:val="none" w:sz="0" w:space="0" w:color="auto"/>
        <w:left w:val="none" w:sz="0" w:space="0" w:color="auto"/>
        <w:bottom w:val="none" w:sz="0" w:space="0" w:color="auto"/>
        <w:right w:val="none" w:sz="0" w:space="0" w:color="auto"/>
      </w:divBdr>
    </w:div>
    <w:div w:id="309601608">
      <w:bodyDiv w:val="1"/>
      <w:marLeft w:val="0"/>
      <w:marRight w:val="0"/>
      <w:marTop w:val="0"/>
      <w:marBottom w:val="0"/>
      <w:divBdr>
        <w:top w:val="none" w:sz="0" w:space="0" w:color="auto"/>
        <w:left w:val="none" w:sz="0" w:space="0" w:color="auto"/>
        <w:bottom w:val="none" w:sz="0" w:space="0" w:color="auto"/>
        <w:right w:val="none" w:sz="0" w:space="0" w:color="auto"/>
      </w:divBdr>
    </w:div>
    <w:div w:id="309791248">
      <w:bodyDiv w:val="1"/>
      <w:marLeft w:val="0"/>
      <w:marRight w:val="0"/>
      <w:marTop w:val="0"/>
      <w:marBottom w:val="0"/>
      <w:divBdr>
        <w:top w:val="none" w:sz="0" w:space="0" w:color="auto"/>
        <w:left w:val="none" w:sz="0" w:space="0" w:color="auto"/>
        <w:bottom w:val="none" w:sz="0" w:space="0" w:color="auto"/>
        <w:right w:val="none" w:sz="0" w:space="0" w:color="auto"/>
      </w:divBdr>
    </w:div>
    <w:div w:id="310864797">
      <w:bodyDiv w:val="1"/>
      <w:marLeft w:val="0"/>
      <w:marRight w:val="0"/>
      <w:marTop w:val="0"/>
      <w:marBottom w:val="0"/>
      <w:divBdr>
        <w:top w:val="none" w:sz="0" w:space="0" w:color="auto"/>
        <w:left w:val="none" w:sz="0" w:space="0" w:color="auto"/>
        <w:bottom w:val="none" w:sz="0" w:space="0" w:color="auto"/>
        <w:right w:val="none" w:sz="0" w:space="0" w:color="auto"/>
      </w:divBdr>
    </w:div>
    <w:div w:id="310985982">
      <w:bodyDiv w:val="1"/>
      <w:marLeft w:val="0"/>
      <w:marRight w:val="0"/>
      <w:marTop w:val="0"/>
      <w:marBottom w:val="0"/>
      <w:divBdr>
        <w:top w:val="none" w:sz="0" w:space="0" w:color="auto"/>
        <w:left w:val="none" w:sz="0" w:space="0" w:color="auto"/>
        <w:bottom w:val="none" w:sz="0" w:space="0" w:color="auto"/>
        <w:right w:val="none" w:sz="0" w:space="0" w:color="auto"/>
      </w:divBdr>
    </w:div>
    <w:div w:id="311252889">
      <w:bodyDiv w:val="1"/>
      <w:marLeft w:val="0"/>
      <w:marRight w:val="0"/>
      <w:marTop w:val="0"/>
      <w:marBottom w:val="0"/>
      <w:divBdr>
        <w:top w:val="none" w:sz="0" w:space="0" w:color="auto"/>
        <w:left w:val="none" w:sz="0" w:space="0" w:color="auto"/>
        <w:bottom w:val="none" w:sz="0" w:space="0" w:color="auto"/>
        <w:right w:val="none" w:sz="0" w:space="0" w:color="auto"/>
      </w:divBdr>
    </w:div>
    <w:div w:id="312106572">
      <w:bodyDiv w:val="1"/>
      <w:marLeft w:val="0"/>
      <w:marRight w:val="0"/>
      <w:marTop w:val="0"/>
      <w:marBottom w:val="0"/>
      <w:divBdr>
        <w:top w:val="none" w:sz="0" w:space="0" w:color="auto"/>
        <w:left w:val="none" w:sz="0" w:space="0" w:color="auto"/>
        <w:bottom w:val="none" w:sz="0" w:space="0" w:color="auto"/>
        <w:right w:val="none" w:sz="0" w:space="0" w:color="auto"/>
      </w:divBdr>
    </w:div>
    <w:div w:id="312106720">
      <w:bodyDiv w:val="1"/>
      <w:marLeft w:val="0"/>
      <w:marRight w:val="0"/>
      <w:marTop w:val="0"/>
      <w:marBottom w:val="0"/>
      <w:divBdr>
        <w:top w:val="none" w:sz="0" w:space="0" w:color="auto"/>
        <w:left w:val="none" w:sz="0" w:space="0" w:color="auto"/>
        <w:bottom w:val="none" w:sz="0" w:space="0" w:color="auto"/>
        <w:right w:val="none" w:sz="0" w:space="0" w:color="auto"/>
      </w:divBdr>
    </w:div>
    <w:div w:id="312413531">
      <w:bodyDiv w:val="1"/>
      <w:marLeft w:val="0"/>
      <w:marRight w:val="0"/>
      <w:marTop w:val="0"/>
      <w:marBottom w:val="0"/>
      <w:divBdr>
        <w:top w:val="none" w:sz="0" w:space="0" w:color="auto"/>
        <w:left w:val="none" w:sz="0" w:space="0" w:color="auto"/>
        <w:bottom w:val="none" w:sz="0" w:space="0" w:color="auto"/>
        <w:right w:val="none" w:sz="0" w:space="0" w:color="auto"/>
      </w:divBdr>
    </w:div>
    <w:div w:id="312563596">
      <w:bodyDiv w:val="1"/>
      <w:marLeft w:val="0"/>
      <w:marRight w:val="0"/>
      <w:marTop w:val="0"/>
      <w:marBottom w:val="0"/>
      <w:divBdr>
        <w:top w:val="none" w:sz="0" w:space="0" w:color="auto"/>
        <w:left w:val="none" w:sz="0" w:space="0" w:color="auto"/>
        <w:bottom w:val="none" w:sz="0" w:space="0" w:color="auto"/>
        <w:right w:val="none" w:sz="0" w:space="0" w:color="auto"/>
      </w:divBdr>
    </w:div>
    <w:div w:id="312683882">
      <w:bodyDiv w:val="1"/>
      <w:marLeft w:val="0"/>
      <w:marRight w:val="0"/>
      <w:marTop w:val="0"/>
      <w:marBottom w:val="0"/>
      <w:divBdr>
        <w:top w:val="none" w:sz="0" w:space="0" w:color="auto"/>
        <w:left w:val="none" w:sz="0" w:space="0" w:color="auto"/>
        <w:bottom w:val="none" w:sz="0" w:space="0" w:color="auto"/>
        <w:right w:val="none" w:sz="0" w:space="0" w:color="auto"/>
      </w:divBdr>
      <w:divsChild>
        <w:div w:id="723793334">
          <w:marLeft w:val="0"/>
          <w:marRight w:val="0"/>
          <w:marTop w:val="0"/>
          <w:marBottom w:val="0"/>
          <w:divBdr>
            <w:top w:val="none" w:sz="0" w:space="0" w:color="auto"/>
            <w:left w:val="none" w:sz="0" w:space="0" w:color="auto"/>
            <w:bottom w:val="none" w:sz="0" w:space="0" w:color="auto"/>
            <w:right w:val="none" w:sz="0" w:space="0" w:color="auto"/>
          </w:divBdr>
          <w:divsChild>
            <w:div w:id="609625519">
              <w:marLeft w:val="0"/>
              <w:marRight w:val="0"/>
              <w:marTop w:val="0"/>
              <w:marBottom w:val="0"/>
              <w:divBdr>
                <w:top w:val="none" w:sz="0" w:space="0" w:color="auto"/>
                <w:left w:val="none" w:sz="0" w:space="0" w:color="auto"/>
                <w:bottom w:val="none" w:sz="0" w:space="0" w:color="auto"/>
                <w:right w:val="none" w:sz="0" w:space="0" w:color="auto"/>
              </w:divBdr>
              <w:divsChild>
                <w:div w:id="1960333959">
                  <w:marLeft w:val="0"/>
                  <w:marRight w:val="0"/>
                  <w:marTop w:val="0"/>
                  <w:marBottom w:val="0"/>
                  <w:divBdr>
                    <w:top w:val="none" w:sz="0" w:space="0" w:color="auto"/>
                    <w:left w:val="none" w:sz="0" w:space="0" w:color="auto"/>
                    <w:bottom w:val="none" w:sz="0" w:space="0" w:color="auto"/>
                    <w:right w:val="none" w:sz="0" w:space="0" w:color="auto"/>
                  </w:divBdr>
                  <w:divsChild>
                    <w:div w:id="716243794">
                      <w:marLeft w:val="0"/>
                      <w:marRight w:val="0"/>
                      <w:marTop w:val="0"/>
                      <w:marBottom w:val="0"/>
                      <w:divBdr>
                        <w:top w:val="none" w:sz="0" w:space="0" w:color="auto"/>
                        <w:left w:val="none" w:sz="0" w:space="0" w:color="auto"/>
                        <w:bottom w:val="none" w:sz="0" w:space="0" w:color="auto"/>
                        <w:right w:val="none" w:sz="0" w:space="0" w:color="auto"/>
                      </w:divBdr>
                      <w:divsChild>
                        <w:div w:id="1735421624">
                          <w:marLeft w:val="0"/>
                          <w:marRight w:val="0"/>
                          <w:marTop w:val="45"/>
                          <w:marBottom w:val="0"/>
                          <w:divBdr>
                            <w:top w:val="none" w:sz="0" w:space="0" w:color="auto"/>
                            <w:left w:val="none" w:sz="0" w:space="0" w:color="auto"/>
                            <w:bottom w:val="none" w:sz="0" w:space="0" w:color="auto"/>
                            <w:right w:val="none" w:sz="0" w:space="0" w:color="auto"/>
                          </w:divBdr>
                          <w:divsChild>
                            <w:div w:id="41709870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6720">
      <w:bodyDiv w:val="1"/>
      <w:marLeft w:val="0"/>
      <w:marRight w:val="0"/>
      <w:marTop w:val="0"/>
      <w:marBottom w:val="0"/>
      <w:divBdr>
        <w:top w:val="none" w:sz="0" w:space="0" w:color="auto"/>
        <w:left w:val="none" w:sz="0" w:space="0" w:color="auto"/>
        <w:bottom w:val="none" w:sz="0" w:space="0" w:color="auto"/>
        <w:right w:val="none" w:sz="0" w:space="0" w:color="auto"/>
      </w:divBdr>
    </w:div>
    <w:div w:id="312758197">
      <w:bodyDiv w:val="1"/>
      <w:marLeft w:val="0"/>
      <w:marRight w:val="0"/>
      <w:marTop w:val="0"/>
      <w:marBottom w:val="0"/>
      <w:divBdr>
        <w:top w:val="none" w:sz="0" w:space="0" w:color="auto"/>
        <w:left w:val="none" w:sz="0" w:space="0" w:color="auto"/>
        <w:bottom w:val="none" w:sz="0" w:space="0" w:color="auto"/>
        <w:right w:val="none" w:sz="0" w:space="0" w:color="auto"/>
      </w:divBdr>
    </w:div>
    <w:div w:id="313031080">
      <w:bodyDiv w:val="1"/>
      <w:marLeft w:val="0"/>
      <w:marRight w:val="0"/>
      <w:marTop w:val="0"/>
      <w:marBottom w:val="0"/>
      <w:divBdr>
        <w:top w:val="none" w:sz="0" w:space="0" w:color="auto"/>
        <w:left w:val="none" w:sz="0" w:space="0" w:color="auto"/>
        <w:bottom w:val="none" w:sz="0" w:space="0" w:color="auto"/>
        <w:right w:val="none" w:sz="0" w:space="0" w:color="auto"/>
      </w:divBdr>
    </w:div>
    <w:div w:id="313680265">
      <w:bodyDiv w:val="1"/>
      <w:marLeft w:val="0"/>
      <w:marRight w:val="0"/>
      <w:marTop w:val="0"/>
      <w:marBottom w:val="0"/>
      <w:divBdr>
        <w:top w:val="none" w:sz="0" w:space="0" w:color="auto"/>
        <w:left w:val="none" w:sz="0" w:space="0" w:color="auto"/>
        <w:bottom w:val="none" w:sz="0" w:space="0" w:color="auto"/>
        <w:right w:val="none" w:sz="0" w:space="0" w:color="auto"/>
      </w:divBdr>
    </w:div>
    <w:div w:id="313682388">
      <w:bodyDiv w:val="1"/>
      <w:marLeft w:val="0"/>
      <w:marRight w:val="0"/>
      <w:marTop w:val="0"/>
      <w:marBottom w:val="0"/>
      <w:divBdr>
        <w:top w:val="none" w:sz="0" w:space="0" w:color="auto"/>
        <w:left w:val="none" w:sz="0" w:space="0" w:color="auto"/>
        <w:bottom w:val="none" w:sz="0" w:space="0" w:color="auto"/>
        <w:right w:val="none" w:sz="0" w:space="0" w:color="auto"/>
      </w:divBdr>
    </w:div>
    <w:div w:id="313878799">
      <w:bodyDiv w:val="1"/>
      <w:marLeft w:val="0"/>
      <w:marRight w:val="0"/>
      <w:marTop w:val="0"/>
      <w:marBottom w:val="0"/>
      <w:divBdr>
        <w:top w:val="none" w:sz="0" w:space="0" w:color="auto"/>
        <w:left w:val="none" w:sz="0" w:space="0" w:color="auto"/>
        <w:bottom w:val="none" w:sz="0" w:space="0" w:color="auto"/>
        <w:right w:val="none" w:sz="0" w:space="0" w:color="auto"/>
      </w:divBdr>
    </w:div>
    <w:div w:id="313989265">
      <w:bodyDiv w:val="1"/>
      <w:marLeft w:val="0"/>
      <w:marRight w:val="0"/>
      <w:marTop w:val="0"/>
      <w:marBottom w:val="0"/>
      <w:divBdr>
        <w:top w:val="none" w:sz="0" w:space="0" w:color="auto"/>
        <w:left w:val="none" w:sz="0" w:space="0" w:color="auto"/>
        <w:bottom w:val="none" w:sz="0" w:space="0" w:color="auto"/>
        <w:right w:val="none" w:sz="0" w:space="0" w:color="auto"/>
      </w:divBdr>
    </w:div>
    <w:div w:id="314800408">
      <w:bodyDiv w:val="1"/>
      <w:marLeft w:val="0"/>
      <w:marRight w:val="0"/>
      <w:marTop w:val="0"/>
      <w:marBottom w:val="0"/>
      <w:divBdr>
        <w:top w:val="none" w:sz="0" w:space="0" w:color="auto"/>
        <w:left w:val="none" w:sz="0" w:space="0" w:color="auto"/>
        <w:bottom w:val="none" w:sz="0" w:space="0" w:color="auto"/>
        <w:right w:val="none" w:sz="0" w:space="0" w:color="auto"/>
      </w:divBdr>
    </w:div>
    <w:div w:id="314988310">
      <w:bodyDiv w:val="1"/>
      <w:marLeft w:val="0"/>
      <w:marRight w:val="0"/>
      <w:marTop w:val="0"/>
      <w:marBottom w:val="0"/>
      <w:divBdr>
        <w:top w:val="none" w:sz="0" w:space="0" w:color="auto"/>
        <w:left w:val="none" w:sz="0" w:space="0" w:color="auto"/>
        <w:bottom w:val="none" w:sz="0" w:space="0" w:color="auto"/>
        <w:right w:val="none" w:sz="0" w:space="0" w:color="auto"/>
      </w:divBdr>
    </w:div>
    <w:div w:id="315107721">
      <w:bodyDiv w:val="1"/>
      <w:marLeft w:val="0"/>
      <w:marRight w:val="0"/>
      <w:marTop w:val="0"/>
      <w:marBottom w:val="0"/>
      <w:divBdr>
        <w:top w:val="none" w:sz="0" w:space="0" w:color="auto"/>
        <w:left w:val="none" w:sz="0" w:space="0" w:color="auto"/>
        <w:bottom w:val="none" w:sz="0" w:space="0" w:color="auto"/>
        <w:right w:val="none" w:sz="0" w:space="0" w:color="auto"/>
      </w:divBdr>
    </w:div>
    <w:div w:id="315259609">
      <w:bodyDiv w:val="1"/>
      <w:marLeft w:val="0"/>
      <w:marRight w:val="0"/>
      <w:marTop w:val="0"/>
      <w:marBottom w:val="0"/>
      <w:divBdr>
        <w:top w:val="none" w:sz="0" w:space="0" w:color="auto"/>
        <w:left w:val="none" w:sz="0" w:space="0" w:color="auto"/>
        <w:bottom w:val="none" w:sz="0" w:space="0" w:color="auto"/>
        <w:right w:val="none" w:sz="0" w:space="0" w:color="auto"/>
      </w:divBdr>
    </w:div>
    <w:div w:id="315381839">
      <w:bodyDiv w:val="1"/>
      <w:marLeft w:val="0"/>
      <w:marRight w:val="0"/>
      <w:marTop w:val="0"/>
      <w:marBottom w:val="0"/>
      <w:divBdr>
        <w:top w:val="none" w:sz="0" w:space="0" w:color="auto"/>
        <w:left w:val="none" w:sz="0" w:space="0" w:color="auto"/>
        <w:bottom w:val="none" w:sz="0" w:space="0" w:color="auto"/>
        <w:right w:val="none" w:sz="0" w:space="0" w:color="auto"/>
      </w:divBdr>
    </w:div>
    <w:div w:id="315689531">
      <w:bodyDiv w:val="1"/>
      <w:marLeft w:val="0"/>
      <w:marRight w:val="0"/>
      <w:marTop w:val="0"/>
      <w:marBottom w:val="0"/>
      <w:divBdr>
        <w:top w:val="none" w:sz="0" w:space="0" w:color="auto"/>
        <w:left w:val="none" w:sz="0" w:space="0" w:color="auto"/>
        <w:bottom w:val="none" w:sz="0" w:space="0" w:color="auto"/>
        <w:right w:val="none" w:sz="0" w:space="0" w:color="auto"/>
      </w:divBdr>
    </w:div>
    <w:div w:id="315843901">
      <w:bodyDiv w:val="1"/>
      <w:marLeft w:val="0"/>
      <w:marRight w:val="0"/>
      <w:marTop w:val="0"/>
      <w:marBottom w:val="0"/>
      <w:divBdr>
        <w:top w:val="none" w:sz="0" w:space="0" w:color="auto"/>
        <w:left w:val="none" w:sz="0" w:space="0" w:color="auto"/>
        <w:bottom w:val="none" w:sz="0" w:space="0" w:color="auto"/>
        <w:right w:val="none" w:sz="0" w:space="0" w:color="auto"/>
      </w:divBdr>
    </w:div>
    <w:div w:id="316108489">
      <w:bodyDiv w:val="1"/>
      <w:marLeft w:val="0"/>
      <w:marRight w:val="0"/>
      <w:marTop w:val="0"/>
      <w:marBottom w:val="0"/>
      <w:divBdr>
        <w:top w:val="none" w:sz="0" w:space="0" w:color="auto"/>
        <w:left w:val="none" w:sz="0" w:space="0" w:color="auto"/>
        <w:bottom w:val="none" w:sz="0" w:space="0" w:color="auto"/>
        <w:right w:val="none" w:sz="0" w:space="0" w:color="auto"/>
      </w:divBdr>
    </w:div>
    <w:div w:id="316232539">
      <w:bodyDiv w:val="1"/>
      <w:marLeft w:val="0"/>
      <w:marRight w:val="0"/>
      <w:marTop w:val="0"/>
      <w:marBottom w:val="0"/>
      <w:divBdr>
        <w:top w:val="none" w:sz="0" w:space="0" w:color="auto"/>
        <w:left w:val="none" w:sz="0" w:space="0" w:color="auto"/>
        <w:bottom w:val="none" w:sz="0" w:space="0" w:color="auto"/>
        <w:right w:val="none" w:sz="0" w:space="0" w:color="auto"/>
      </w:divBdr>
    </w:div>
    <w:div w:id="316299171">
      <w:bodyDiv w:val="1"/>
      <w:marLeft w:val="0"/>
      <w:marRight w:val="0"/>
      <w:marTop w:val="0"/>
      <w:marBottom w:val="0"/>
      <w:divBdr>
        <w:top w:val="none" w:sz="0" w:space="0" w:color="auto"/>
        <w:left w:val="none" w:sz="0" w:space="0" w:color="auto"/>
        <w:bottom w:val="none" w:sz="0" w:space="0" w:color="auto"/>
        <w:right w:val="none" w:sz="0" w:space="0" w:color="auto"/>
      </w:divBdr>
    </w:div>
    <w:div w:id="316425007">
      <w:bodyDiv w:val="1"/>
      <w:marLeft w:val="0"/>
      <w:marRight w:val="0"/>
      <w:marTop w:val="0"/>
      <w:marBottom w:val="0"/>
      <w:divBdr>
        <w:top w:val="none" w:sz="0" w:space="0" w:color="auto"/>
        <w:left w:val="none" w:sz="0" w:space="0" w:color="auto"/>
        <w:bottom w:val="none" w:sz="0" w:space="0" w:color="auto"/>
        <w:right w:val="none" w:sz="0" w:space="0" w:color="auto"/>
      </w:divBdr>
    </w:div>
    <w:div w:id="316614100">
      <w:bodyDiv w:val="1"/>
      <w:marLeft w:val="0"/>
      <w:marRight w:val="0"/>
      <w:marTop w:val="0"/>
      <w:marBottom w:val="0"/>
      <w:divBdr>
        <w:top w:val="none" w:sz="0" w:space="0" w:color="auto"/>
        <w:left w:val="none" w:sz="0" w:space="0" w:color="auto"/>
        <w:bottom w:val="none" w:sz="0" w:space="0" w:color="auto"/>
        <w:right w:val="none" w:sz="0" w:space="0" w:color="auto"/>
      </w:divBdr>
      <w:divsChild>
        <w:div w:id="372115457">
          <w:marLeft w:val="0"/>
          <w:marRight w:val="0"/>
          <w:marTop w:val="0"/>
          <w:marBottom w:val="0"/>
          <w:divBdr>
            <w:top w:val="none" w:sz="0" w:space="0" w:color="auto"/>
            <w:left w:val="none" w:sz="0" w:space="0" w:color="auto"/>
            <w:bottom w:val="none" w:sz="0" w:space="0" w:color="auto"/>
            <w:right w:val="none" w:sz="0" w:space="0" w:color="auto"/>
          </w:divBdr>
        </w:div>
      </w:divsChild>
    </w:div>
    <w:div w:id="317149184">
      <w:bodyDiv w:val="1"/>
      <w:marLeft w:val="0"/>
      <w:marRight w:val="0"/>
      <w:marTop w:val="0"/>
      <w:marBottom w:val="0"/>
      <w:divBdr>
        <w:top w:val="none" w:sz="0" w:space="0" w:color="auto"/>
        <w:left w:val="none" w:sz="0" w:space="0" w:color="auto"/>
        <w:bottom w:val="none" w:sz="0" w:space="0" w:color="auto"/>
        <w:right w:val="none" w:sz="0" w:space="0" w:color="auto"/>
      </w:divBdr>
    </w:div>
    <w:div w:id="317196941">
      <w:bodyDiv w:val="1"/>
      <w:marLeft w:val="0"/>
      <w:marRight w:val="0"/>
      <w:marTop w:val="0"/>
      <w:marBottom w:val="0"/>
      <w:divBdr>
        <w:top w:val="none" w:sz="0" w:space="0" w:color="auto"/>
        <w:left w:val="none" w:sz="0" w:space="0" w:color="auto"/>
        <w:bottom w:val="none" w:sz="0" w:space="0" w:color="auto"/>
        <w:right w:val="none" w:sz="0" w:space="0" w:color="auto"/>
      </w:divBdr>
    </w:div>
    <w:div w:id="317727448">
      <w:bodyDiv w:val="1"/>
      <w:marLeft w:val="0"/>
      <w:marRight w:val="0"/>
      <w:marTop w:val="0"/>
      <w:marBottom w:val="0"/>
      <w:divBdr>
        <w:top w:val="none" w:sz="0" w:space="0" w:color="auto"/>
        <w:left w:val="none" w:sz="0" w:space="0" w:color="auto"/>
        <w:bottom w:val="none" w:sz="0" w:space="0" w:color="auto"/>
        <w:right w:val="none" w:sz="0" w:space="0" w:color="auto"/>
      </w:divBdr>
    </w:div>
    <w:div w:id="317728968">
      <w:bodyDiv w:val="1"/>
      <w:marLeft w:val="0"/>
      <w:marRight w:val="0"/>
      <w:marTop w:val="0"/>
      <w:marBottom w:val="0"/>
      <w:divBdr>
        <w:top w:val="none" w:sz="0" w:space="0" w:color="auto"/>
        <w:left w:val="none" w:sz="0" w:space="0" w:color="auto"/>
        <w:bottom w:val="none" w:sz="0" w:space="0" w:color="auto"/>
        <w:right w:val="none" w:sz="0" w:space="0" w:color="auto"/>
      </w:divBdr>
    </w:div>
    <w:div w:id="318071474">
      <w:bodyDiv w:val="1"/>
      <w:marLeft w:val="0"/>
      <w:marRight w:val="0"/>
      <w:marTop w:val="0"/>
      <w:marBottom w:val="0"/>
      <w:divBdr>
        <w:top w:val="none" w:sz="0" w:space="0" w:color="auto"/>
        <w:left w:val="none" w:sz="0" w:space="0" w:color="auto"/>
        <w:bottom w:val="none" w:sz="0" w:space="0" w:color="auto"/>
        <w:right w:val="none" w:sz="0" w:space="0" w:color="auto"/>
      </w:divBdr>
    </w:div>
    <w:div w:id="318120831">
      <w:bodyDiv w:val="1"/>
      <w:marLeft w:val="0"/>
      <w:marRight w:val="0"/>
      <w:marTop w:val="0"/>
      <w:marBottom w:val="0"/>
      <w:divBdr>
        <w:top w:val="none" w:sz="0" w:space="0" w:color="auto"/>
        <w:left w:val="none" w:sz="0" w:space="0" w:color="auto"/>
        <w:bottom w:val="none" w:sz="0" w:space="0" w:color="auto"/>
        <w:right w:val="none" w:sz="0" w:space="0" w:color="auto"/>
      </w:divBdr>
    </w:div>
    <w:div w:id="318391915">
      <w:bodyDiv w:val="1"/>
      <w:marLeft w:val="0"/>
      <w:marRight w:val="0"/>
      <w:marTop w:val="0"/>
      <w:marBottom w:val="0"/>
      <w:divBdr>
        <w:top w:val="none" w:sz="0" w:space="0" w:color="auto"/>
        <w:left w:val="none" w:sz="0" w:space="0" w:color="auto"/>
        <w:bottom w:val="none" w:sz="0" w:space="0" w:color="auto"/>
        <w:right w:val="none" w:sz="0" w:space="0" w:color="auto"/>
      </w:divBdr>
    </w:div>
    <w:div w:id="319043013">
      <w:bodyDiv w:val="1"/>
      <w:marLeft w:val="0"/>
      <w:marRight w:val="0"/>
      <w:marTop w:val="0"/>
      <w:marBottom w:val="0"/>
      <w:divBdr>
        <w:top w:val="none" w:sz="0" w:space="0" w:color="auto"/>
        <w:left w:val="none" w:sz="0" w:space="0" w:color="auto"/>
        <w:bottom w:val="none" w:sz="0" w:space="0" w:color="auto"/>
        <w:right w:val="none" w:sz="0" w:space="0" w:color="auto"/>
      </w:divBdr>
    </w:div>
    <w:div w:id="319163932">
      <w:bodyDiv w:val="1"/>
      <w:marLeft w:val="0"/>
      <w:marRight w:val="0"/>
      <w:marTop w:val="0"/>
      <w:marBottom w:val="0"/>
      <w:divBdr>
        <w:top w:val="none" w:sz="0" w:space="0" w:color="auto"/>
        <w:left w:val="none" w:sz="0" w:space="0" w:color="auto"/>
        <w:bottom w:val="none" w:sz="0" w:space="0" w:color="auto"/>
        <w:right w:val="none" w:sz="0" w:space="0" w:color="auto"/>
      </w:divBdr>
    </w:div>
    <w:div w:id="319693638">
      <w:bodyDiv w:val="1"/>
      <w:marLeft w:val="0"/>
      <w:marRight w:val="0"/>
      <w:marTop w:val="0"/>
      <w:marBottom w:val="0"/>
      <w:divBdr>
        <w:top w:val="none" w:sz="0" w:space="0" w:color="auto"/>
        <w:left w:val="none" w:sz="0" w:space="0" w:color="auto"/>
        <w:bottom w:val="none" w:sz="0" w:space="0" w:color="auto"/>
        <w:right w:val="none" w:sz="0" w:space="0" w:color="auto"/>
      </w:divBdr>
    </w:div>
    <w:div w:id="321348785">
      <w:bodyDiv w:val="1"/>
      <w:marLeft w:val="0"/>
      <w:marRight w:val="0"/>
      <w:marTop w:val="0"/>
      <w:marBottom w:val="0"/>
      <w:divBdr>
        <w:top w:val="none" w:sz="0" w:space="0" w:color="auto"/>
        <w:left w:val="none" w:sz="0" w:space="0" w:color="auto"/>
        <w:bottom w:val="none" w:sz="0" w:space="0" w:color="auto"/>
        <w:right w:val="none" w:sz="0" w:space="0" w:color="auto"/>
      </w:divBdr>
    </w:div>
    <w:div w:id="321470135">
      <w:bodyDiv w:val="1"/>
      <w:marLeft w:val="0"/>
      <w:marRight w:val="0"/>
      <w:marTop w:val="0"/>
      <w:marBottom w:val="0"/>
      <w:divBdr>
        <w:top w:val="none" w:sz="0" w:space="0" w:color="auto"/>
        <w:left w:val="none" w:sz="0" w:space="0" w:color="auto"/>
        <w:bottom w:val="none" w:sz="0" w:space="0" w:color="auto"/>
        <w:right w:val="none" w:sz="0" w:space="0" w:color="auto"/>
      </w:divBdr>
    </w:div>
    <w:div w:id="321471182">
      <w:bodyDiv w:val="1"/>
      <w:marLeft w:val="0"/>
      <w:marRight w:val="0"/>
      <w:marTop w:val="0"/>
      <w:marBottom w:val="0"/>
      <w:divBdr>
        <w:top w:val="none" w:sz="0" w:space="0" w:color="auto"/>
        <w:left w:val="none" w:sz="0" w:space="0" w:color="auto"/>
        <w:bottom w:val="none" w:sz="0" w:space="0" w:color="auto"/>
        <w:right w:val="none" w:sz="0" w:space="0" w:color="auto"/>
      </w:divBdr>
    </w:div>
    <w:div w:id="321784491">
      <w:bodyDiv w:val="1"/>
      <w:marLeft w:val="0"/>
      <w:marRight w:val="0"/>
      <w:marTop w:val="0"/>
      <w:marBottom w:val="0"/>
      <w:divBdr>
        <w:top w:val="none" w:sz="0" w:space="0" w:color="auto"/>
        <w:left w:val="none" w:sz="0" w:space="0" w:color="auto"/>
        <w:bottom w:val="none" w:sz="0" w:space="0" w:color="auto"/>
        <w:right w:val="none" w:sz="0" w:space="0" w:color="auto"/>
      </w:divBdr>
    </w:div>
    <w:div w:id="321813192">
      <w:bodyDiv w:val="1"/>
      <w:marLeft w:val="0"/>
      <w:marRight w:val="0"/>
      <w:marTop w:val="0"/>
      <w:marBottom w:val="0"/>
      <w:divBdr>
        <w:top w:val="none" w:sz="0" w:space="0" w:color="auto"/>
        <w:left w:val="none" w:sz="0" w:space="0" w:color="auto"/>
        <w:bottom w:val="none" w:sz="0" w:space="0" w:color="auto"/>
        <w:right w:val="none" w:sz="0" w:space="0" w:color="auto"/>
      </w:divBdr>
    </w:div>
    <w:div w:id="321857251">
      <w:bodyDiv w:val="1"/>
      <w:marLeft w:val="0"/>
      <w:marRight w:val="0"/>
      <w:marTop w:val="0"/>
      <w:marBottom w:val="0"/>
      <w:divBdr>
        <w:top w:val="none" w:sz="0" w:space="0" w:color="auto"/>
        <w:left w:val="none" w:sz="0" w:space="0" w:color="auto"/>
        <w:bottom w:val="none" w:sz="0" w:space="0" w:color="auto"/>
        <w:right w:val="none" w:sz="0" w:space="0" w:color="auto"/>
      </w:divBdr>
      <w:divsChild>
        <w:div w:id="418522839">
          <w:marLeft w:val="0"/>
          <w:marRight w:val="0"/>
          <w:marTop w:val="0"/>
          <w:marBottom w:val="75"/>
          <w:divBdr>
            <w:top w:val="single" w:sz="6" w:space="3" w:color="DEDEDE"/>
            <w:left w:val="single" w:sz="6" w:space="3" w:color="DEDEDE"/>
            <w:bottom w:val="single" w:sz="6" w:space="3" w:color="DEDEDE"/>
            <w:right w:val="single" w:sz="6" w:space="3" w:color="DEDEDE"/>
          </w:divBdr>
          <w:divsChild>
            <w:div w:id="281233640">
              <w:marLeft w:val="0"/>
              <w:marRight w:val="0"/>
              <w:marTop w:val="90"/>
              <w:marBottom w:val="30"/>
              <w:divBdr>
                <w:top w:val="none" w:sz="0" w:space="0" w:color="auto"/>
                <w:left w:val="none" w:sz="0" w:space="0" w:color="auto"/>
                <w:bottom w:val="none" w:sz="0" w:space="0" w:color="auto"/>
                <w:right w:val="none" w:sz="0" w:space="0" w:color="auto"/>
              </w:divBdr>
            </w:div>
          </w:divsChild>
        </w:div>
        <w:div w:id="1819152806">
          <w:marLeft w:val="0"/>
          <w:marRight w:val="0"/>
          <w:marTop w:val="0"/>
          <w:marBottom w:val="75"/>
          <w:divBdr>
            <w:top w:val="none" w:sz="0" w:space="0" w:color="auto"/>
            <w:left w:val="none" w:sz="0" w:space="0" w:color="auto"/>
            <w:bottom w:val="none" w:sz="0" w:space="0" w:color="auto"/>
            <w:right w:val="none" w:sz="0" w:space="0" w:color="auto"/>
          </w:divBdr>
        </w:div>
      </w:divsChild>
    </w:div>
    <w:div w:id="321936145">
      <w:bodyDiv w:val="1"/>
      <w:marLeft w:val="0"/>
      <w:marRight w:val="0"/>
      <w:marTop w:val="0"/>
      <w:marBottom w:val="0"/>
      <w:divBdr>
        <w:top w:val="none" w:sz="0" w:space="0" w:color="auto"/>
        <w:left w:val="none" w:sz="0" w:space="0" w:color="auto"/>
        <w:bottom w:val="none" w:sz="0" w:space="0" w:color="auto"/>
        <w:right w:val="none" w:sz="0" w:space="0" w:color="auto"/>
      </w:divBdr>
    </w:div>
    <w:div w:id="322271598">
      <w:bodyDiv w:val="1"/>
      <w:marLeft w:val="0"/>
      <w:marRight w:val="0"/>
      <w:marTop w:val="0"/>
      <w:marBottom w:val="0"/>
      <w:divBdr>
        <w:top w:val="none" w:sz="0" w:space="0" w:color="auto"/>
        <w:left w:val="none" w:sz="0" w:space="0" w:color="auto"/>
        <w:bottom w:val="none" w:sz="0" w:space="0" w:color="auto"/>
        <w:right w:val="none" w:sz="0" w:space="0" w:color="auto"/>
      </w:divBdr>
    </w:div>
    <w:div w:id="322467820">
      <w:bodyDiv w:val="1"/>
      <w:marLeft w:val="0"/>
      <w:marRight w:val="0"/>
      <w:marTop w:val="0"/>
      <w:marBottom w:val="0"/>
      <w:divBdr>
        <w:top w:val="none" w:sz="0" w:space="0" w:color="auto"/>
        <w:left w:val="none" w:sz="0" w:space="0" w:color="auto"/>
        <w:bottom w:val="none" w:sz="0" w:space="0" w:color="auto"/>
        <w:right w:val="none" w:sz="0" w:space="0" w:color="auto"/>
      </w:divBdr>
    </w:div>
    <w:div w:id="322710339">
      <w:bodyDiv w:val="1"/>
      <w:marLeft w:val="0"/>
      <w:marRight w:val="0"/>
      <w:marTop w:val="0"/>
      <w:marBottom w:val="0"/>
      <w:divBdr>
        <w:top w:val="none" w:sz="0" w:space="0" w:color="auto"/>
        <w:left w:val="none" w:sz="0" w:space="0" w:color="auto"/>
        <w:bottom w:val="none" w:sz="0" w:space="0" w:color="auto"/>
        <w:right w:val="none" w:sz="0" w:space="0" w:color="auto"/>
      </w:divBdr>
    </w:div>
    <w:div w:id="322897793">
      <w:bodyDiv w:val="1"/>
      <w:marLeft w:val="0"/>
      <w:marRight w:val="0"/>
      <w:marTop w:val="0"/>
      <w:marBottom w:val="0"/>
      <w:divBdr>
        <w:top w:val="none" w:sz="0" w:space="0" w:color="auto"/>
        <w:left w:val="none" w:sz="0" w:space="0" w:color="auto"/>
        <w:bottom w:val="none" w:sz="0" w:space="0" w:color="auto"/>
        <w:right w:val="none" w:sz="0" w:space="0" w:color="auto"/>
      </w:divBdr>
    </w:div>
    <w:div w:id="322900125">
      <w:bodyDiv w:val="1"/>
      <w:marLeft w:val="0"/>
      <w:marRight w:val="0"/>
      <w:marTop w:val="0"/>
      <w:marBottom w:val="0"/>
      <w:divBdr>
        <w:top w:val="none" w:sz="0" w:space="0" w:color="auto"/>
        <w:left w:val="none" w:sz="0" w:space="0" w:color="auto"/>
        <w:bottom w:val="none" w:sz="0" w:space="0" w:color="auto"/>
        <w:right w:val="none" w:sz="0" w:space="0" w:color="auto"/>
      </w:divBdr>
    </w:div>
    <w:div w:id="323313653">
      <w:bodyDiv w:val="1"/>
      <w:marLeft w:val="0"/>
      <w:marRight w:val="0"/>
      <w:marTop w:val="0"/>
      <w:marBottom w:val="0"/>
      <w:divBdr>
        <w:top w:val="none" w:sz="0" w:space="0" w:color="auto"/>
        <w:left w:val="none" w:sz="0" w:space="0" w:color="auto"/>
        <w:bottom w:val="none" w:sz="0" w:space="0" w:color="auto"/>
        <w:right w:val="none" w:sz="0" w:space="0" w:color="auto"/>
      </w:divBdr>
    </w:div>
    <w:div w:id="323777082">
      <w:bodyDiv w:val="1"/>
      <w:marLeft w:val="0"/>
      <w:marRight w:val="0"/>
      <w:marTop w:val="0"/>
      <w:marBottom w:val="0"/>
      <w:divBdr>
        <w:top w:val="none" w:sz="0" w:space="0" w:color="auto"/>
        <w:left w:val="none" w:sz="0" w:space="0" w:color="auto"/>
        <w:bottom w:val="none" w:sz="0" w:space="0" w:color="auto"/>
        <w:right w:val="none" w:sz="0" w:space="0" w:color="auto"/>
      </w:divBdr>
    </w:div>
    <w:div w:id="323779911">
      <w:bodyDiv w:val="1"/>
      <w:marLeft w:val="0"/>
      <w:marRight w:val="0"/>
      <w:marTop w:val="0"/>
      <w:marBottom w:val="0"/>
      <w:divBdr>
        <w:top w:val="none" w:sz="0" w:space="0" w:color="auto"/>
        <w:left w:val="none" w:sz="0" w:space="0" w:color="auto"/>
        <w:bottom w:val="none" w:sz="0" w:space="0" w:color="auto"/>
        <w:right w:val="none" w:sz="0" w:space="0" w:color="auto"/>
      </w:divBdr>
    </w:div>
    <w:div w:id="324013019">
      <w:bodyDiv w:val="1"/>
      <w:marLeft w:val="0"/>
      <w:marRight w:val="0"/>
      <w:marTop w:val="0"/>
      <w:marBottom w:val="0"/>
      <w:divBdr>
        <w:top w:val="none" w:sz="0" w:space="0" w:color="auto"/>
        <w:left w:val="none" w:sz="0" w:space="0" w:color="auto"/>
        <w:bottom w:val="none" w:sz="0" w:space="0" w:color="auto"/>
        <w:right w:val="none" w:sz="0" w:space="0" w:color="auto"/>
      </w:divBdr>
    </w:div>
    <w:div w:id="324360169">
      <w:bodyDiv w:val="1"/>
      <w:marLeft w:val="0"/>
      <w:marRight w:val="0"/>
      <w:marTop w:val="0"/>
      <w:marBottom w:val="0"/>
      <w:divBdr>
        <w:top w:val="none" w:sz="0" w:space="0" w:color="auto"/>
        <w:left w:val="none" w:sz="0" w:space="0" w:color="auto"/>
        <w:bottom w:val="none" w:sz="0" w:space="0" w:color="auto"/>
        <w:right w:val="none" w:sz="0" w:space="0" w:color="auto"/>
      </w:divBdr>
    </w:div>
    <w:div w:id="324405307">
      <w:bodyDiv w:val="1"/>
      <w:marLeft w:val="0"/>
      <w:marRight w:val="0"/>
      <w:marTop w:val="0"/>
      <w:marBottom w:val="0"/>
      <w:divBdr>
        <w:top w:val="none" w:sz="0" w:space="0" w:color="auto"/>
        <w:left w:val="none" w:sz="0" w:space="0" w:color="auto"/>
        <w:bottom w:val="none" w:sz="0" w:space="0" w:color="auto"/>
        <w:right w:val="none" w:sz="0" w:space="0" w:color="auto"/>
      </w:divBdr>
    </w:div>
    <w:div w:id="324406823">
      <w:bodyDiv w:val="1"/>
      <w:marLeft w:val="0"/>
      <w:marRight w:val="0"/>
      <w:marTop w:val="0"/>
      <w:marBottom w:val="0"/>
      <w:divBdr>
        <w:top w:val="none" w:sz="0" w:space="0" w:color="auto"/>
        <w:left w:val="none" w:sz="0" w:space="0" w:color="auto"/>
        <w:bottom w:val="none" w:sz="0" w:space="0" w:color="auto"/>
        <w:right w:val="none" w:sz="0" w:space="0" w:color="auto"/>
      </w:divBdr>
    </w:div>
    <w:div w:id="324557767">
      <w:bodyDiv w:val="1"/>
      <w:marLeft w:val="0"/>
      <w:marRight w:val="0"/>
      <w:marTop w:val="0"/>
      <w:marBottom w:val="0"/>
      <w:divBdr>
        <w:top w:val="none" w:sz="0" w:space="0" w:color="auto"/>
        <w:left w:val="none" w:sz="0" w:space="0" w:color="auto"/>
        <w:bottom w:val="none" w:sz="0" w:space="0" w:color="auto"/>
        <w:right w:val="none" w:sz="0" w:space="0" w:color="auto"/>
      </w:divBdr>
    </w:div>
    <w:div w:id="325399501">
      <w:bodyDiv w:val="1"/>
      <w:marLeft w:val="0"/>
      <w:marRight w:val="0"/>
      <w:marTop w:val="0"/>
      <w:marBottom w:val="0"/>
      <w:divBdr>
        <w:top w:val="none" w:sz="0" w:space="0" w:color="auto"/>
        <w:left w:val="none" w:sz="0" w:space="0" w:color="auto"/>
        <w:bottom w:val="none" w:sz="0" w:space="0" w:color="auto"/>
        <w:right w:val="none" w:sz="0" w:space="0" w:color="auto"/>
      </w:divBdr>
    </w:div>
    <w:div w:id="325666406">
      <w:bodyDiv w:val="1"/>
      <w:marLeft w:val="0"/>
      <w:marRight w:val="0"/>
      <w:marTop w:val="0"/>
      <w:marBottom w:val="0"/>
      <w:divBdr>
        <w:top w:val="none" w:sz="0" w:space="0" w:color="auto"/>
        <w:left w:val="none" w:sz="0" w:space="0" w:color="auto"/>
        <w:bottom w:val="none" w:sz="0" w:space="0" w:color="auto"/>
        <w:right w:val="none" w:sz="0" w:space="0" w:color="auto"/>
      </w:divBdr>
    </w:div>
    <w:div w:id="325791858">
      <w:bodyDiv w:val="1"/>
      <w:marLeft w:val="0"/>
      <w:marRight w:val="0"/>
      <w:marTop w:val="0"/>
      <w:marBottom w:val="0"/>
      <w:divBdr>
        <w:top w:val="none" w:sz="0" w:space="0" w:color="auto"/>
        <w:left w:val="none" w:sz="0" w:space="0" w:color="auto"/>
        <w:bottom w:val="none" w:sz="0" w:space="0" w:color="auto"/>
        <w:right w:val="none" w:sz="0" w:space="0" w:color="auto"/>
      </w:divBdr>
      <w:divsChild>
        <w:div w:id="1154370185">
          <w:marLeft w:val="-300"/>
          <w:marRight w:val="0"/>
          <w:marTop w:val="0"/>
          <w:marBottom w:val="30"/>
          <w:divBdr>
            <w:top w:val="none" w:sz="0" w:space="0" w:color="auto"/>
            <w:left w:val="none" w:sz="0" w:space="0" w:color="auto"/>
            <w:bottom w:val="none" w:sz="0" w:space="0" w:color="auto"/>
            <w:right w:val="none" w:sz="0" w:space="0" w:color="auto"/>
          </w:divBdr>
        </w:div>
        <w:div w:id="1652445440">
          <w:marLeft w:val="0"/>
          <w:marRight w:val="0"/>
          <w:marTop w:val="0"/>
          <w:marBottom w:val="0"/>
          <w:divBdr>
            <w:top w:val="none" w:sz="0" w:space="0" w:color="auto"/>
            <w:left w:val="none" w:sz="0" w:space="0" w:color="auto"/>
            <w:bottom w:val="none" w:sz="0" w:space="0" w:color="auto"/>
            <w:right w:val="none" w:sz="0" w:space="0" w:color="auto"/>
          </w:divBdr>
          <w:divsChild>
            <w:div w:id="2923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77114">
      <w:bodyDiv w:val="1"/>
      <w:marLeft w:val="0"/>
      <w:marRight w:val="0"/>
      <w:marTop w:val="0"/>
      <w:marBottom w:val="0"/>
      <w:divBdr>
        <w:top w:val="none" w:sz="0" w:space="0" w:color="auto"/>
        <w:left w:val="none" w:sz="0" w:space="0" w:color="auto"/>
        <w:bottom w:val="none" w:sz="0" w:space="0" w:color="auto"/>
        <w:right w:val="none" w:sz="0" w:space="0" w:color="auto"/>
      </w:divBdr>
    </w:div>
    <w:div w:id="325980482">
      <w:bodyDiv w:val="1"/>
      <w:marLeft w:val="0"/>
      <w:marRight w:val="0"/>
      <w:marTop w:val="0"/>
      <w:marBottom w:val="0"/>
      <w:divBdr>
        <w:top w:val="none" w:sz="0" w:space="0" w:color="auto"/>
        <w:left w:val="none" w:sz="0" w:space="0" w:color="auto"/>
        <w:bottom w:val="none" w:sz="0" w:space="0" w:color="auto"/>
        <w:right w:val="none" w:sz="0" w:space="0" w:color="auto"/>
      </w:divBdr>
    </w:div>
    <w:div w:id="326516103">
      <w:bodyDiv w:val="1"/>
      <w:marLeft w:val="0"/>
      <w:marRight w:val="0"/>
      <w:marTop w:val="0"/>
      <w:marBottom w:val="0"/>
      <w:divBdr>
        <w:top w:val="none" w:sz="0" w:space="0" w:color="auto"/>
        <w:left w:val="none" w:sz="0" w:space="0" w:color="auto"/>
        <w:bottom w:val="none" w:sz="0" w:space="0" w:color="auto"/>
        <w:right w:val="none" w:sz="0" w:space="0" w:color="auto"/>
      </w:divBdr>
    </w:div>
    <w:div w:id="326632772">
      <w:bodyDiv w:val="1"/>
      <w:marLeft w:val="0"/>
      <w:marRight w:val="0"/>
      <w:marTop w:val="0"/>
      <w:marBottom w:val="0"/>
      <w:divBdr>
        <w:top w:val="none" w:sz="0" w:space="0" w:color="auto"/>
        <w:left w:val="none" w:sz="0" w:space="0" w:color="auto"/>
        <w:bottom w:val="none" w:sz="0" w:space="0" w:color="auto"/>
        <w:right w:val="none" w:sz="0" w:space="0" w:color="auto"/>
      </w:divBdr>
    </w:div>
    <w:div w:id="327173419">
      <w:bodyDiv w:val="1"/>
      <w:marLeft w:val="0"/>
      <w:marRight w:val="0"/>
      <w:marTop w:val="0"/>
      <w:marBottom w:val="0"/>
      <w:divBdr>
        <w:top w:val="none" w:sz="0" w:space="0" w:color="auto"/>
        <w:left w:val="none" w:sz="0" w:space="0" w:color="auto"/>
        <w:bottom w:val="none" w:sz="0" w:space="0" w:color="auto"/>
        <w:right w:val="none" w:sz="0" w:space="0" w:color="auto"/>
      </w:divBdr>
    </w:div>
    <w:div w:id="327635457">
      <w:bodyDiv w:val="1"/>
      <w:marLeft w:val="0"/>
      <w:marRight w:val="0"/>
      <w:marTop w:val="0"/>
      <w:marBottom w:val="0"/>
      <w:divBdr>
        <w:top w:val="none" w:sz="0" w:space="0" w:color="auto"/>
        <w:left w:val="none" w:sz="0" w:space="0" w:color="auto"/>
        <w:bottom w:val="none" w:sz="0" w:space="0" w:color="auto"/>
        <w:right w:val="none" w:sz="0" w:space="0" w:color="auto"/>
      </w:divBdr>
    </w:div>
    <w:div w:id="327711418">
      <w:bodyDiv w:val="1"/>
      <w:marLeft w:val="0"/>
      <w:marRight w:val="0"/>
      <w:marTop w:val="0"/>
      <w:marBottom w:val="0"/>
      <w:divBdr>
        <w:top w:val="none" w:sz="0" w:space="0" w:color="auto"/>
        <w:left w:val="none" w:sz="0" w:space="0" w:color="auto"/>
        <w:bottom w:val="none" w:sz="0" w:space="0" w:color="auto"/>
        <w:right w:val="none" w:sz="0" w:space="0" w:color="auto"/>
      </w:divBdr>
      <w:divsChild>
        <w:div w:id="849639627">
          <w:marLeft w:val="0"/>
          <w:marRight w:val="0"/>
          <w:marTop w:val="0"/>
          <w:marBottom w:val="150"/>
          <w:divBdr>
            <w:top w:val="none" w:sz="0" w:space="0" w:color="auto"/>
            <w:left w:val="none" w:sz="0" w:space="0" w:color="auto"/>
            <w:bottom w:val="none" w:sz="0" w:space="0" w:color="auto"/>
            <w:right w:val="none" w:sz="0" w:space="0" w:color="auto"/>
          </w:divBdr>
          <w:divsChild>
            <w:div w:id="1322005854">
              <w:marLeft w:val="0"/>
              <w:marRight w:val="0"/>
              <w:marTop w:val="0"/>
              <w:marBottom w:val="0"/>
              <w:divBdr>
                <w:top w:val="none" w:sz="0" w:space="0" w:color="auto"/>
                <w:left w:val="none" w:sz="0" w:space="0" w:color="auto"/>
                <w:bottom w:val="none" w:sz="0" w:space="0" w:color="auto"/>
                <w:right w:val="none" w:sz="0" w:space="0" w:color="auto"/>
              </w:divBdr>
              <w:divsChild>
                <w:div w:id="1706566153">
                  <w:marLeft w:val="0"/>
                  <w:marRight w:val="150"/>
                  <w:marTop w:val="0"/>
                  <w:marBottom w:val="0"/>
                  <w:divBdr>
                    <w:top w:val="none" w:sz="0" w:space="0" w:color="auto"/>
                    <w:left w:val="none" w:sz="0" w:space="0" w:color="auto"/>
                    <w:bottom w:val="none" w:sz="0" w:space="0" w:color="auto"/>
                    <w:right w:val="none" w:sz="0" w:space="0" w:color="auto"/>
                  </w:divBdr>
                </w:div>
                <w:div w:id="2086683448">
                  <w:marLeft w:val="0"/>
                  <w:marRight w:val="150"/>
                  <w:marTop w:val="0"/>
                  <w:marBottom w:val="0"/>
                  <w:divBdr>
                    <w:top w:val="none" w:sz="0" w:space="0" w:color="auto"/>
                    <w:left w:val="none" w:sz="0" w:space="0" w:color="auto"/>
                    <w:bottom w:val="none" w:sz="0" w:space="0" w:color="auto"/>
                    <w:right w:val="none" w:sz="0" w:space="0" w:color="auto"/>
                  </w:divBdr>
                </w:div>
              </w:divsChild>
            </w:div>
            <w:div w:id="1870145493">
              <w:marLeft w:val="0"/>
              <w:marRight w:val="0"/>
              <w:marTop w:val="0"/>
              <w:marBottom w:val="0"/>
              <w:divBdr>
                <w:top w:val="none" w:sz="0" w:space="0" w:color="auto"/>
                <w:left w:val="none" w:sz="0" w:space="0" w:color="auto"/>
                <w:bottom w:val="none" w:sz="0" w:space="0" w:color="auto"/>
                <w:right w:val="none" w:sz="0" w:space="0" w:color="auto"/>
              </w:divBdr>
              <w:divsChild>
                <w:div w:id="726996733">
                  <w:marLeft w:val="0"/>
                  <w:marRight w:val="0"/>
                  <w:marTop w:val="0"/>
                  <w:marBottom w:val="0"/>
                  <w:divBdr>
                    <w:top w:val="none" w:sz="0" w:space="0" w:color="auto"/>
                    <w:left w:val="none" w:sz="0" w:space="0" w:color="auto"/>
                    <w:bottom w:val="none" w:sz="0" w:space="0" w:color="auto"/>
                    <w:right w:val="none" w:sz="0" w:space="0" w:color="auto"/>
                  </w:divBdr>
                  <w:divsChild>
                    <w:div w:id="420954169">
                      <w:marLeft w:val="0"/>
                      <w:marRight w:val="0"/>
                      <w:marTop w:val="0"/>
                      <w:marBottom w:val="0"/>
                      <w:divBdr>
                        <w:top w:val="none" w:sz="0" w:space="0" w:color="auto"/>
                        <w:left w:val="none" w:sz="0" w:space="0" w:color="auto"/>
                        <w:bottom w:val="none" w:sz="0" w:space="0" w:color="auto"/>
                        <w:right w:val="none" w:sz="0" w:space="0" w:color="auto"/>
                      </w:divBdr>
                      <w:divsChild>
                        <w:div w:id="1936860680">
                          <w:marLeft w:val="0"/>
                          <w:marRight w:val="0"/>
                          <w:marTop w:val="0"/>
                          <w:marBottom w:val="0"/>
                          <w:divBdr>
                            <w:top w:val="none" w:sz="0" w:space="0" w:color="auto"/>
                            <w:left w:val="none" w:sz="0" w:space="0" w:color="auto"/>
                            <w:bottom w:val="none" w:sz="0" w:space="0" w:color="auto"/>
                            <w:right w:val="none" w:sz="0" w:space="0" w:color="auto"/>
                          </w:divBdr>
                        </w:div>
                      </w:divsChild>
                    </w:div>
                    <w:div w:id="1256401567">
                      <w:marLeft w:val="-135"/>
                      <w:marRight w:val="0"/>
                      <w:marTop w:val="0"/>
                      <w:marBottom w:val="0"/>
                      <w:divBdr>
                        <w:top w:val="none" w:sz="0" w:space="0" w:color="auto"/>
                        <w:left w:val="none" w:sz="0" w:space="0" w:color="auto"/>
                        <w:bottom w:val="none" w:sz="0" w:space="0" w:color="auto"/>
                        <w:right w:val="none" w:sz="0" w:space="0" w:color="auto"/>
                      </w:divBdr>
                    </w:div>
                    <w:div w:id="148322922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2098474144">
          <w:marLeft w:val="0"/>
          <w:marRight w:val="0"/>
          <w:marTop w:val="0"/>
          <w:marBottom w:val="0"/>
          <w:divBdr>
            <w:top w:val="none" w:sz="0" w:space="0" w:color="auto"/>
            <w:left w:val="none" w:sz="0" w:space="0" w:color="auto"/>
            <w:bottom w:val="none" w:sz="0" w:space="0" w:color="auto"/>
            <w:right w:val="none" w:sz="0" w:space="0" w:color="auto"/>
          </w:divBdr>
          <w:divsChild>
            <w:div w:id="130365447">
              <w:marLeft w:val="0"/>
              <w:marRight w:val="0"/>
              <w:marTop w:val="375"/>
              <w:marBottom w:val="0"/>
              <w:divBdr>
                <w:top w:val="none" w:sz="0" w:space="0" w:color="auto"/>
                <w:left w:val="none" w:sz="0" w:space="0" w:color="auto"/>
                <w:bottom w:val="none" w:sz="0" w:space="0" w:color="auto"/>
                <w:right w:val="none" w:sz="0" w:space="0" w:color="auto"/>
              </w:divBdr>
              <w:divsChild>
                <w:div w:id="270670013">
                  <w:marLeft w:val="0"/>
                  <w:marRight w:val="0"/>
                  <w:marTop w:val="0"/>
                  <w:marBottom w:val="0"/>
                  <w:divBdr>
                    <w:top w:val="none" w:sz="0" w:space="0" w:color="auto"/>
                    <w:left w:val="none" w:sz="0" w:space="0" w:color="auto"/>
                    <w:bottom w:val="none" w:sz="0" w:space="0" w:color="auto"/>
                    <w:right w:val="none" w:sz="0" w:space="0" w:color="auto"/>
                  </w:divBdr>
                  <w:divsChild>
                    <w:div w:id="149772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7613">
              <w:marLeft w:val="0"/>
              <w:marRight w:val="0"/>
              <w:marTop w:val="375"/>
              <w:marBottom w:val="0"/>
              <w:divBdr>
                <w:top w:val="none" w:sz="0" w:space="0" w:color="auto"/>
                <w:left w:val="none" w:sz="0" w:space="0" w:color="auto"/>
                <w:bottom w:val="none" w:sz="0" w:space="0" w:color="auto"/>
                <w:right w:val="none" w:sz="0" w:space="0" w:color="auto"/>
              </w:divBdr>
              <w:divsChild>
                <w:div w:id="1069884409">
                  <w:marLeft w:val="0"/>
                  <w:marRight w:val="0"/>
                  <w:marTop w:val="0"/>
                  <w:marBottom w:val="0"/>
                  <w:divBdr>
                    <w:top w:val="none" w:sz="0" w:space="0" w:color="auto"/>
                    <w:left w:val="none" w:sz="0" w:space="0" w:color="auto"/>
                    <w:bottom w:val="none" w:sz="0" w:space="0" w:color="auto"/>
                    <w:right w:val="none" w:sz="0" w:space="0" w:color="auto"/>
                  </w:divBdr>
                  <w:divsChild>
                    <w:div w:id="951090420">
                      <w:marLeft w:val="0"/>
                      <w:marRight w:val="0"/>
                      <w:marTop w:val="0"/>
                      <w:marBottom w:val="0"/>
                      <w:divBdr>
                        <w:top w:val="none" w:sz="0" w:space="0" w:color="auto"/>
                        <w:left w:val="none" w:sz="0" w:space="0" w:color="auto"/>
                        <w:bottom w:val="none" w:sz="0" w:space="0" w:color="auto"/>
                        <w:right w:val="none" w:sz="0" w:space="0" w:color="auto"/>
                      </w:divBdr>
                    </w:div>
                    <w:div w:id="133237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0325">
              <w:marLeft w:val="0"/>
              <w:marRight w:val="0"/>
              <w:marTop w:val="225"/>
              <w:marBottom w:val="0"/>
              <w:divBdr>
                <w:top w:val="none" w:sz="0" w:space="0" w:color="auto"/>
                <w:left w:val="none" w:sz="0" w:space="0" w:color="auto"/>
                <w:bottom w:val="none" w:sz="0" w:space="0" w:color="auto"/>
                <w:right w:val="none" w:sz="0" w:space="0" w:color="auto"/>
              </w:divBdr>
              <w:divsChild>
                <w:div w:id="166869167">
                  <w:marLeft w:val="0"/>
                  <w:marRight w:val="0"/>
                  <w:marTop w:val="0"/>
                  <w:marBottom w:val="0"/>
                  <w:divBdr>
                    <w:top w:val="none" w:sz="0" w:space="0" w:color="auto"/>
                    <w:left w:val="none" w:sz="0" w:space="0" w:color="auto"/>
                    <w:bottom w:val="none" w:sz="0" w:space="0" w:color="auto"/>
                    <w:right w:val="none" w:sz="0" w:space="0" w:color="auto"/>
                  </w:divBdr>
                </w:div>
              </w:divsChild>
            </w:div>
            <w:div w:id="1407334908">
              <w:marLeft w:val="0"/>
              <w:marRight w:val="0"/>
              <w:marTop w:val="375"/>
              <w:marBottom w:val="0"/>
              <w:divBdr>
                <w:top w:val="none" w:sz="0" w:space="0" w:color="auto"/>
                <w:left w:val="none" w:sz="0" w:space="0" w:color="auto"/>
                <w:bottom w:val="none" w:sz="0" w:space="0" w:color="auto"/>
                <w:right w:val="none" w:sz="0" w:space="0" w:color="auto"/>
              </w:divBdr>
              <w:divsChild>
                <w:div w:id="1422068922">
                  <w:marLeft w:val="0"/>
                  <w:marRight w:val="0"/>
                  <w:marTop w:val="0"/>
                  <w:marBottom w:val="0"/>
                  <w:divBdr>
                    <w:top w:val="none" w:sz="0" w:space="0" w:color="auto"/>
                    <w:left w:val="none" w:sz="0" w:space="0" w:color="auto"/>
                    <w:bottom w:val="none" w:sz="0" w:space="0" w:color="auto"/>
                    <w:right w:val="none" w:sz="0" w:space="0" w:color="auto"/>
                  </w:divBdr>
                </w:div>
              </w:divsChild>
            </w:div>
            <w:div w:id="1989897575">
              <w:marLeft w:val="0"/>
              <w:marRight w:val="0"/>
              <w:marTop w:val="375"/>
              <w:marBottom w:val="0"/>
              <w:divBdr>
                <w:top w:val="none" w:sz="0" w:space="0" w:color="auto"/>
                <w:left w:val="none" w:sz="0" w:space="0" w:color="auto"/>
                <w:bottom w:val="none" w:sz="0" w:space="0" w:color="auto"/>
                <w:right w:val="none" w:sz="0" w:space="0" w:color="auto"/>
              </w:divBdr>
              <w:divsChild>
                <w:div w:id="111362589">
                  <w:marLeft w:val="0"/>
                  <w:marRight w:val="0"/>
                  <w:marTop w:val="0"/>
                  <w:marBottom w:val="0"/>
                  <w:divBdr>
                    <w:top w:val="none" w:sz="0" w:space="0" w:color="auto"/>
                    <w:left w:val="none" w:sz="0" w:space="0" w:color="auto"/>
                    <w:bottom w:val="none" w:sz="0" w:space="0" w:color="auto"/>
                    <w:right w:val="none" w:sz="0" w:space="0" w:color="auto"/>
                  </w:divBdr>
                </w:div>
              </w:divsChild>
            </w:div>
            <w:div w:id="2059670014">
              <w:marLeft w:val="0"/>
              <w:marRight w:val="0"/>
              <w:marTop w:val="0"/>
              <w:marBottom w:val="0"/>
              <w:divBdr>
                <w:top w:val="none" w:sz="0" w:space="0" w:color="auto"/>
                <w:left w:val="none" w:sz="0" w:space="0" w:color="auto"/>
                <w:bottom w:val="none" w:sz="0" w:space="0" w:color="auto"/>
                <w:right w:val="none" w:sz="0" w:space="0" w:color="auto"/>
              </w:divBdr>
              <w:divsChild>
                <w:div w:id="58565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88277">
      <w:bodyDiv w:val="1"/>
      <w:marLeft w:val="0"/>
      <w:marRight w:val="0"/>
      <w:marTop w:val="0"/>
      <w:marBottom w:val="0"/>
      <w:divBdr>
        <w:top w:val="none" w:sz="0" w:space="0" w:color="auto"/>
        <w:left w:val="none" w:sz="0" w:space="0" w:color="auto"/>
        <w:bottom w:val="none" w:sz="0" w:space="0" w:color="auto"/>
        <w:right w:val="none" w:sz="0" w:space="0" w:color="auto"/>
      </w:divBdr>
    </w:div>
    <w:div w:id="328750533">
      <w:bodyDiv w:val="1"/>
      <w:marLeft w:val="0"/>
      <w:marRight w:val="0"/>
      <w:marTop w:val="0"/>
      <w:marBottom w:val="0"/>
      <w:divBdr>
        <w:top w:val="none" w:sz="0" w:space="0" w:color="auto"/>
        <w:left w:val="none" w:sz="0" w:space="0" w:color="auto"/>
        <w:bottom w:val="none" w:sz="0" w:space="0" w:color="auto"/>
        <w:right w:val="none" w:sz="0" w:space="0" w:color="auto"/>
      </w:divBdr>
    </w:div>
    <w:div w:id="329870181">
      <w:bodyDiv w:val="1"/>
      <w:marLeft w:val="0"/>
      <w:marRight w:val="0"/>
      <w:marTop w:val="0"/>
      <w:marBottom w:val="0"/>
      <w:divBdr>
        <w:top w:val="none" w:sz="0" w:space="0" w:color="auto"/>
        <w:left w:val="none" w:sz="0" w:space="0" w:color="auto"/>
        <w:bottom w:val="none" w:sz="0" w:space="0" w:color="auto"/>
        <w:right w:val="none" w:sz="0" w:space="0" w:color="auto"/>
      </w:divBdr>
    </w:div>
    <w:div w:id="330183803">
      <w:bodyDiv w:val="1"/>
      <w:marLeft w:val="0"/>
      <w:marRight w:val="0"/>
      <w:marTop w:val="0"/>
      <w:marBottom w:val="0"/>
      <w:divBdr>
        <w:top w:val="none" w:sz="0" w:space="0" w:color="auto"/>
        <w:left w:val="none" w:sz="0" w:space="0" w:color="auto"/>
        <w:bottom w:val="none" w:sz="0" w:space="0" w:color="auto"/>
        <w:right w:val="none" w:sz="0" w:space="0" w:color="auto"/>
      </w:divBdr>
    </w:div>
    <w:div w:id="330957828">
      <w:bodyDiv w:val="1"/>
      <w:marLeft w:val="0"/>
      <w:marRight w:val="0"/>
      <w:marTop w:val="0"/>
      <w:marBottom w:val="0"/>
      <w:divBdr>
        <w:top w:val="none" w:sz="0" w:space="0" w:color="auto"/>
        <w:left w:val="none" w:sz="0" w:space="0" w:color="auto"/>
        <w:bottom w:val="none" w:sz="0" w:space="0" w:color="auto"/>
        <w:right w:val="none" w:sz="0" w:space="0" w:color="auto"/>
      </w:divBdr>
      <w:divsChild>
        <w:div w:id="1831434839">
          <w:marLeft w:val="300"/>
          <w:marRight w:val="0"/>
          <w:marTop w:val="0"/>
          <w:marBottom w:val="150"/>
          <w:divBdr>
            <w:top w:val="single" w:sz="18" w:space="0" w:color="009491"/>
            <w:left w:val="single" w:sz="18" w:space="0" w:color="009491"/>
            <w:bottom w:val="single" w:sz="18" w:space="0" w:color="009491"/>
            <w:right w:val="single" w:sz="18" w:space="0" w:color="009491"/>
          </w:divBdr>
          <w:divsChild>
            <w:div w:id="10960806">
              <w:marLeft w:val="195"/>
              <w:marRight w:val="600"/>
              <w:marTop w:val="0"/>
              <w:marBottom w:val="360"/>
              <w:divBdr>
                <w:top w:val="none" w:sz="0" w:space="0" w:color="auto"/>
                <w:left w:val="none" w:sz="0" w:space="0" w:color="auto"/>
                <w:bottom w:val="none" w:sz="0" w:space="0" w:color="auto"/>
                <w:right w:val="none" w:sz="0" w:space="0" w:color="auto"/>
              </w:divBdr>
              <w:divsChild>
                <w:div w:id="95907611">
                  <w:marLeft w:val="0"/>
                  <w:marRight w:val="0"/>
                  <w:marTop w:val="525"/>
                  <w:marBottom w:val="0"/>
                  <w:divBdr>
                    <w:top w:val="single" w:sz="6" w:space="0" w:color="BCCDC3"/>
                    <w:left w:val="single" w:sz="6" w:space="0" w:color="BCCDC3"/>
                    <w:bottom w:val="single" w:sz="6" w:space="0" w:color="BCCDC3"/>
                    <w:right w:val="single" w:sz="6" w:space="0" w:color="BCCDC3"/>
                  </w:divBdr>
                  <w:divsChild>
                    <w:div w:id="198013811">
                      <w:marLeft w:val="-195"/>
                      <w:marRight w:val="0"/>
                      <w:marTop w:val="0"/>
                      <w:marBottom w:val="0"/>
                      <w:divBdr>
                        <w:top w:val="single" w:sz="6" w:space="0" w:color="D4D6C6"/>
                        <w:left w:val="single" w:sz="6" w:space="0" w:color="D4D6C6"/>
                        <w:bottom w:val="single" w:sz="6" w:space="0" w:color="D4D6C6"/>
                        <w:right w:val="single" w:sz="6" w:space="0" w:color="D4D6C6"/>
                      </w:divBdr>
                    </w:div>
                    <w:div w:id="854422596">
                      <w:marLeft w:val="-195"/>
                      <w:marRight w:val="0"/>
                      <w:marTop w:val="0"/>
                      <w:marBottom w:val="0"/>
                      <w:divBdr>
                        <w:top w:val="single" w:sz="6" w:space="0" w:color="D4D6C6"/>
                        <w:left w:val="single" w:sz="6" w:space="0" w:color="D4D6C6"/>
                        <w:bottom w:val="single" w:sz="6" w:space="0" w:color="D4D6C6"/>
                        <w:right w:val="single" w:sz="6" w:space="0" w:color="D4D6C6"/>
                      </w:divBdr>
                    </w:div>
                  </w:divsChild>
                </w:div>
              </w:divsChild>
            </w:div>
            <w:div w:id="251472459">
              <w:marLeft w:val="0"/>
              <w:marRight w:val="0"/>
              <w:marTop w:val="0"/>
              <w:marBottom w:val="0"/>
              <w:divBdr>
                <w:top w:val="none" w:sz="0" w:space="0" w:color="auto"/>
                <w:left w:val="none" w:sz="0" w:space="0" w:color="auto"/>
                <w:bottom w:val="none" w:sz="0" w:space="0" w:color="auto"/>
                <w:right w:val="none" w:sz="0" w:space="0" w:color="auto"/>
              </w:divBdr>
              <w:divsChild>
                <w:div w:id="354692476">
                  <w:marLeft w:val="0"/>
                  <w:marRight w:val="0"/>
                  <w:marTop w:val="0"/>
                  <w:marBottom w:val="0"/>
                  <w:divBdr>
                    <w:top w:val="none" w:sz="0" w:space="0" w:color="auto"/>
                    <w:left w:val="none" w:sz="0" w:space="0" w:color="auto"/>
                    <w:bottom w:val="none" w:sz="0" w:space="0" w:color="auto"/>
                    <w:right w:val="none" w:sz="0" w:space="0" w:color="auto"/>
                  </w:divBdr>
                </w:div>
              </w:divsChild>
            </w:div>
            <w:div w:id="560991963">
              <w:marLeft w:val="0"/>
              <w:marRight w:val="0"/>
              <w:marTop w:val="0"/>
              <w:marBottom w:val="0"/>
              <w:divBdr>
                <w:top w:val="none" w:sz="0" w:space="0" w:color="auto"/>
                <w:left w:val="none" w:sz="0" w:space="0" w:color="auto"/>
                <w:bottom w:val="none" w:sz="0" w:space="0" w:color="auto"/>
                <w:right w:val="none" w:sz="0" w:space="0" w:color="auto"/>
              </w:divBdr>
            </w:div>
            <w:div w:id="1026760023">
              <w:marLeft w:val="0"/>
              <w:marRight w:val="0"/>
              <w:marTop w:val="0"/>
              <w:marBottom w:val="270"/>
              <w:divBdr>
                <w:top w:val="none" w:sz="0" w:space="0" w:color="auto"/>
                <w:left w:val="none" w:sz="0" w:space="0" w:color="auto"/>
                <w:bottom w:val="none" w:sz="0" w:space="0" w:color="auto"/>
                <w:right w:val="none" w:sz="0" w:space="0" w:color="auto"/>
              </w:divBdr>
              <w:divsChild>
                <w:div w:id="210561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7242">
      <w:bodyDiv w:val="1"/>
      <w:marLeft w:val="0"/>
      <w:marRight w:val="0"/>
      <w:marTop w:val="0"/>
      <w:marBottom w:val="0"/>
      <w:divBdr>
        <w:top w:val="none" w:sz="0" w:space="0" w:color="auto"/>
        <w:left w:val="none" w:sz="0" w:space="0" w:color="auto"/>
        <w:bottom w:val="none" w:sz="0" w:space="0" w:color="auto"/>
        <w:right w:val="none" w:sz="0" w:space="0" w:color="auto"/>
      </w:divBdr>
    </w:div>
    <w:div w:id="331567264">
      <w:bodyDiv w:val="1"/>
      <w:marLeft w:val="0"/>
      <w:marRight w:val="0"/>
      <w:marTop w:val="0"/>
      <w:marBottom w:val="0"/>
      <w:divBdr>
        <w:top w:val="none" w:sz="0" w:space="0" w:color="auto"/>
        <w:left w:val="none" w:sz="0" w:space="0" w:color="auto"/>
        <w:bottom w:val="none" w:sz="0" w:space="0" w:color="auto"/>
        <w:right w:val="none" w:sz="0" w:space="0" w:color="auto"/>
      </w:divBdr>
    </w:div>
    <w:div w:id="331642055">
      <w:bodyDiv w:val="1"/>
      <w:marLeft w:val="0"/>
      <w:marRight w:val="0"/>
      <w:marTop w:val="0"/>
      <w:marBottom w:val="0"/>
      <w:divBdr>
        <w:top w:val="none" w:sz="0" w:space="0" w:color="auto"/>
        <w:left w:val="none" w:sz="0" w:space="0" w:color="auto"/>
        <w:bottom w:val="none" w:sz="0" w:space="0" w:color="auto"/>
        <w:right w:val="none" w:sz="0" w:space="0" w:color="auto"/>
      </w:divBdr>
    </w:div>
    <w:div w:id="332072012">
      <w:bodyDiv w:val="1"/>
      <w:marLeft w:val="0"/>
      <w:marRight w:val="0"/>
      <w:marTop w:val="0"/>
      <w:marBottom w:val="0"/>
      <w:divBdr>
        <w:top w:val="none" w:sz="0" w:space="0" w:color="auto"/>
        <w:left w:val="none" w:sz="0" w:space="0" w:color="auto"/>
        <w:bottom w:val="none" w:sz="0" w:space="0" w:color="auto"/>
        <w:right w:val="none" w:sz="0" w:space="0" w:color="auto"/>
      </w:divBdr>
    </w:div>
    <w:div w:id="332757319">
      <w:bodyDiv w:val="1"/>
      <w:marLeft w:val="0"/>
      <w:marRight w:val="0"/>
      <w:marTop w:val="0"/>
      <w:marBottom w:val="0"/>
      <w:divBdr>
        <w:top w:val="none" w:sz="0" w:space="0" w:color="auto"/>
        <w:left w:val="none" w:sz="0" w:space="0" w:color="auto"/>
        <w:bottom w:val="none" w:sz="0" w:space="0" w:color="auto"/>
        <w:right w:val="none" w:sz="0" w:space="0" w:color="auto"/>
      </w:divBdr>
    </w:div>
    <w:div w:id="332758696">
      <w:bodyDiv w:val="1"/>
      <w:marLeft w:val="0"/>
      <w:marRight w:val="0"/>
      <w:marTop w:val="0"/>
      <w:marBottom w:val="0"/>
      <w:divBdr>
        <w:top w:val="none" w:sz="0" w:space="0" w:color="auto"/>
        <w:left w:val="none" w:sz="0" w:space="0" w:color="auto"/>
        <w:bottom w:val="none" w:sz="0" w:space="0" w:color="auto"/>
        <w:right w:val="none" w:sz="0" w:space="0" w:color="auto"/>
      </w:divBdr>
    </w:div>
    <w:div w:id="333186864">
      <w:bodyDiv w:val="1"/>
      <w:marLeft w:val="0"/>
      <w:marRight w:val="0"/>
      <w:marTop w:val="0"/>
      <w:marBottom w:val="0"/>
      <w:divBdr>
        <w:top w:val="none" w:sz="0" w:space="0" w:color="auto"/>
        <w:left w:val="none" w:sz="0" w:space="0" w:color="auto"/>
        <w:bottom w:val="none" w:sz="0" w:space="0" w:color="auto"/>
        <w:right w:val="none" w:sz="0" w:space="0" w:color="auto"/>
      </w:divBdr>
    </w:div>
    <w:div w:id="333188007">
      <w:bodyDiv w:val="1"/>
      <w:marLeft w:val="0"/>
      <w:marRight w:val="0"/>
      <w:marTop w:val="0"/>
      <w:marBottom w:val="0"/>
      <w:divBdr>
        <w:top w:val="none" w:sz="0" w:space="0" w:color="auto"/>
        <w:left w:val="none" w:sz="0" w:space="0" w:color="auto"/>
        <w:bottom w:val="none" w:sz="0" w:space="0" w:color="auto"/>
        <w:right w:val="none" w:sz="0" w:space="0" w:color="auto"/>
      </w:divBdr>
    </w:div>
    <w:div w:id="333384503">
      <w:bodyDiv w:val="1"/>
      <w:marLeft w:val="0"/>
      <w:marRight w:val="0"/>
      <w:marTop w:val="0"/>
      <w:marBottom w:val="0"/>
      <w:divBdr>
        <w:top w:val="none" w:sz="0" w:space="0" w:color="auto"/>
        <w:left w:val="none" w:sz="0" w:space="0" w:color="auto"/>
        <w:bottom w:val="none" w:sz="0" w:space="0" w:color="auto"/>
        <w:right w:val="none" w:sz="0" w:space="0" w:color="auto"/>
      </w:divBdr>
    </w:div>
    <w:div w:id="333801074">
      <w:bodyDiv w:val="1"/>
      <w:marLeft w:val="0"/>
      <w:marRight w:val="0"/>
      <w:marTop w:val="0"/>
      <w:marBottom w:val="0"/>
      <w:divBdr>
        <w:top w:val="none" w:sz="0" w:space="0" w:color="auto"/>
        <w:left w:val="none" w:sz="0" w:space="0" w:color="auto"/>
        <w:bottom w:val="none" w:sz="0" w:space="0" w:color="auto"/>
        <w:right w:val="none" w:sz="0" w:space="0" w:color="auto"/>
      </w:divBdr>
    </w:div>
    <w:div w:id="333997249">
      <w:bodyDiv w:val="1"/>
      <w:marLeft w:val="0"/>
      <w:marRight w:val="0"/>
      <w:marTop w:val="0"/>
      <w:marBottom w:val="0"/>
      <w:divBdr>
        <w:top w:val="none" w:sz="0" w:space="0" w:color="auto"/>
        <w:left w:val="none" w:sz="0" w:space="0" w:color="auto"/>
        <w:bottom w:val="none" w:sz="0" w:space="0" w:color="auto"/>
        <w:right w:val="none" w:sz="0" w:space="0" w:color="auto"/>
      </w:divBdr>
    </w:div>
    <w:div w:id="333998356">
      <w:bodyDiv w:val="1"/>
      <w:marLeft w:val="0"/>
      <w:marRight w:val="0"/>
      <w:marTop w:val="0"/>
      <w:marBottom w:val="0"/>
      <w:divBdr>
        <w:top w:val="none" w:sz="0" w:space="0" w:color="auto"/>
        <w:left w:val="none" w:sz="0" w:space="0" w:color="auto"/>
        <w:bottom w:val="none" w:sz="0" w:space="0" w:color="auto"/>
        <w:right w:val="none" w:sz="0" w:space="0" w:color="auto"/>
      </w:divBdr>
    </w:div>
    <w:div w:id="334695296">
      <w:bodyDiv w:val="1"/>
      <w:marLeft w:val="0"/>
      <w:marRight w:val="0"/>
      <w:marTop w:val="0"/>
      <w:marBottom w:val="0"/>
      <w:divBdr>
        <w:top w:val="none" w:sz="0" w:space="0" w:color="auto"/>
        <w:left w:val="none" w:sz="0" w:space="0" w:color="auto"/>
        <w:bottom w:val="none" w:sz="0" w:space="0" w:color="auto"/>
        <w:right w:val="none" w:sz="0" w:space="0" w:color="auto"/>
      </w:divBdr>
    </w:div>
    <w:div w:id="334842124">
      <w:bodyDiv w:val="1"/>
      <w:marLeft w:val="0"/>
      <w:marRight w:val="0"/>
      <w:marTop w:val="0"/>
      <w:marBottom w:val="0"/>
      <w:divBdr>
        <w:top w:val="none" w:sz="0" w:space="0" w:color="auto"/>
        <w:left w:val="none" w:sz="0" w:space="0" w:color="auto"/>
        <w:bottom w:val="none" w:sz="0" w:space="0" w:color="auto"/>
        <w:right w:val="none" w:sz="0" w:space="0" w:color="auto"/>
      </w:divBdr>
    </w:div>
    <w:div w:id="334963841">
      <w:bodyDiv w:val="1"/>
      <w:marLeft w:val="0"/>
      <w:marRight w:val="0"/>
      <w:marTop w:val="0"/>
      <w:marBottom w:val="0"/>
      <w:divBdr>
        <w:top w:val="none" w:sz="0" w:space="0" w:color="auto"/>
        <w:left w:val="none" w:sz="0" w:space="0" w:color="auto"/>
        <w:bottom w:val="none" w:sz="0" w:space="0" w:color="auto"/>
        <w:right w:val="none" w:sz="0" w:space="0" w:color="auto"/>
      </w:divBdr>
    </w:div>
    <w:div w:id="335503147">
      <w:bodyDiv w:val="1"/>
      <w:marLeft w:val="0"/>
      <w:marRight w:val="0"/>
      <w:marTop w:val="0"/>
      <w:marBottom w:val="0"/>
      <w:divBdr>
        <w:top w:val="none" w:sz="0" w:space="0" w:color="auto"/>
        <w:left w:val="none" w:sz="0" w:space="0" w:color="auto"/>
        <w:bottom w:val="none" w:sz="0" w:space="0" w:color="auto"/>
        <w:right w:val="none" w:sz="0" w:space="0" w:color="auto"/>
      </w:divBdr>
    </w:div>
    <w:div w:id="336274705">
      <w:bodyDiv w:val="1"/>
      <w:marLeft w:val="0"/>
      <w:marRight w:val="0"/>
      <w:marTop w:val="0"/>
      <w:marBottom w:val="0"/>
      <w:divBdr>
        <w:top w:val="none" w:sz="0" w:space="0" w:color="auto"/>
        <w:left w:val="none" w:sz="0" w:space="0" w:color="auto"/>
        <w:bottom w:val="none" w:sz="0" w:space="0" w:color="auto"/>
        <w:right w:val="none" w:sz="0" w:space="0" w:color="auto"/>
      </w:divBdr>
    </w:div>
    <w:div w:id="336617049">
      <w:bodyDiv w:val="1"/>
      <w:marLeft w:val="0"/>
      <w:marRight w:val="0"/>
      <w:marTop w:val="0"/>
      <w:marBottom w:val="0"/>
      <w:divBdr>
        <w:top w:val="none" w:sz="0" w:space="0" w:color="auto"/>
        <w:left w:val="none" w:sz="0" w:space="0" w:color="auto"/>
        <w:bottom w:val="none" w:sz="0" w:space="0" w:color="auto"/>
        <w:right w:val="none" w:sz="0" w:space="0" w:color="auto"/>
      </w:divBdr>
    </w:div>
    <w:div w:id="336688632">
      <w:bodyDiv w:val="1"/>
      <w:marLeft w:val="0"/>
      <w:marRight w:val="0"/>
      <w:marTop w:val="0"/>
      <w:marBottom w:val="0"/>
      <w:divBdr>
        <w:top w:val="none" w:sz="0" w:space="0" w:color="auto"/>
        <w:left w:val="none" w:sz="0" w:space="0" w:color="auto"/>
        <w:bottom w:val="none" w:sz="0" w:space="0" w:color="auto"/>
        <w:right w:val="none" w:sz="0" w:space="0" w:color="auto"/>
      </w:divBdr>
    </w:div>
    <w:div w:id="337006907">
      <w:bodyDiv w:val="1"/>
      <w:marLeft w:val="0"/>
      <w:marRight w:val="0"/>
      <w:marTop w:val="0"/>
      <w:marBottom w:val="0"/>
      <w:divBdr>
        <w:top w:val="none" w:sz="0" w:space="0" w:color="auto"/>
        <w:left w:val="none" w:sz="0" w:space="0" w:color="auto"/>
        <w:bottom w:val="none" w:sz="0" w:space="0" w:color="auto"/>
        <w:right w:val="none" w:sz="0" w:space="0" w:color="auto"/>
      </w:divBdr>
    </w:div>
    <w:div w:id="337007647">
      <w:bodyDiv w:val="1"/>
      <w:marLeft w:val="0"/>
      <w:marRight w:val="0"/>
      <w:marTop w:val="0"/>
      <w:marBottom w:val="0"/>
      <w:divBdr>
        <w:top w:val="none" w:sz="0" w:space="0" w:color="auto"/>
        <w:left w:val="none" w:sz="0" w:space="0" w:color="auto"/>
        <w:bottom w:val="none" w:sz="0" w:space="0" w:color="auto"/>
        <w:right w:val="none" w:sz="0" w:space="0" w:color="auto"/>
      </w:divBdr>
    </w:div>
    <w:div w:id="337269653">
      <w:bodyDiv w:val="1"/>
      <w:marLeft w:val="0"/>
      <w:marRight w:val="0"/>
      <w:marTop w:val="0"/>
      <w:marBottom w:val="0"/>
      <w:divBdr>
        <w:top w:val="none" w:sz="0" w:space="0" w:color="auto"/>
        <w:left w:val="none" w:sz="0" w:space="0" w:color="auto"/>
        <w:bottom w:val="none" w:sz="0" w:space="0" w:color="auto"/>
        <w:right w:val="none" w:sz="0" w:space="0" w:color="auto"/>
      </w:divBdr>
    </w:div>
    <w:div w:id="337466570">
      <w:bodyDiv w:val="1"/>
      <w:marLeft w:val="0"/>
      <w:marRight w:val="0"/>
      <w:marTop w:val="0"/>
      <w:marBottom w:val="0"/>
      <w:divBdr>
        <w:top w:val="none" w:sz="0" w:space="0" w:color="auto"/>
        <w:left w:val="none" w:sz="0" w:space="0" w:color="auto"/>
        <w:bottom w:val="none" w:sz="0" w:space="0" w:color="auto"/>
        <w:right w:val="none" w:sz="0" w:space="0" w:color="auto"/>
      </w:divBdr>
    </w:div>
    <w:div w:id="337656403">
      <w:bodyDiv w:val="1"/>
      <w:marLeft w:val="0"/>
      <w:marRight w:val="0"/>
      <w:marTop w:val="0"/>
      <w:marBottom w:val="0"/>
      <w:divBdr>
        <w:top w:val="none" w:sz="0" w:space="0" w:color="auto"/>
        <w:left w:val="none" w:sz="0" w:space="0" w:color="auto"/>
        <w:bottom w:val="none" w:sz="0" w:space="0" w:color="auto"/>
        <w:right w:val="none" w:sz="0" w:space="0" w:color="auto"/>
      </w:divBdr>
    </w:div>
    <w:div w:id="339428012">
      <w:bodyDiv w:val="1"/>
      <w:marLeft w:val="0"/>
      <w:marRight w:val="0"/>
      <w:marTop w:val="0"/>
      <w:marBottom w:val="0"/>
      <w:divBdr>
        <w:top w:val="none" w:sz="0" w:space="0" w:color="auto"/>
        <w:left w:val="none" w:sz="0" w:space="0" w:color="auto"/>
        <w:bottom w:val="none" w:sz="0" w:space="0" w:color="auto"/>
        <w:right w:val="none" w:sz="0" w:space="0" w:color="auto"/>
      </w:divBdr>
    </w:div>
    <w:div w:id="339740128">
      <w:bodyDiv w:val="1"/>
      <w:marLeft w:val="0"/>
      <w:marRight w:val="0"/>
      <w:marTop w:val="0"/>
      <w:marBottom w:val="0"/>
      <w:divBdr>
        <w:top w:val="none" w:sz="0" w:space="0" w:color="auto"/>
        <w:left w:val="none" w:sz="0" w:space="0" w:color="auto"/>
        <w:bottom w:val="none" w:sz="0" w:space="0" w:color="auto"/>
        <w:right w:val="none" w:sz="0" w:space="0" w:color="auto"/>
      </w:divBdr>
    </w:div>
    <w:div w:id="340931549">
      <w:bodyDiv w:val="1"/>
      <w:marLeft w:val="0"/>
      <w:marRight w:val="0"/>
      <w:marTop w:val="0"/>
      <w:marBottom w:val="0"/>
      <w:divBdr>
        <w:top w:val="none" w:sz="0" w:space="0" w:color="auto"/>
        <w:left w:val="none" w:sz="0" w:space="0" w:color="auto"/>
        <w:bottom w:val="none" w:sz="0" w:space="0" w:color="auto"/>
        <w:right w:val="none" w:sz="0" w:space="0" w:color="auto"/>
      </w:divBdr>
    </w:div>
    <w:div w:id="341202046">
      <w:bodyDiv w:val="1"/>
      <w:marLeft w:val="0"/>
      <w:marRight w:val="0"/>
      <w:marTop w:val="0"/>
      <w:marBottom w:val="0"/>
      <w:divBdr>
        <w:top w:val="none" w:sz="0" w:space="0" w:color="auto"/>
        <w:left w:val="none" w:sz="0" w:space="0" w:color="auto"/>
        <w:bottom w:val="none" w:sz="0" w:space="0" w:color="auto"/>
        <w:right w:val="none" w:sz="0" w:space="0" w:color="auto"/>
      </w:divBdr>
    </w:div>
    <w:div w:id="341516673">
      <w:bodyDiv w:val="1"/>
      <w:marLeft w:val="0"/>
      <w:marRight w:val="0"/>
      <w:marTop w:val="0"/>
      <w:marBottom w:val="0"/>
      <w:divBdr>
        <w:top w:val="none" w:sz="0" w:space="0" w:color="auto"/>
        <w:left w:val="none" w:sz="0" w:space="0" w:color="auto"/>
        <w:bottom w:val="none" w:sz="0" w:space="0" w:color="auto"/>
        <w:right w:val="none" w:sz="0" w:space="0" w:color="auto"/>
      </w:divBdr>
    </w:div>
    <w:div w:id="341705682">
      <w:bodyDiv w:val="1"/>
      <w:marLeft w:val="0"/>
      <w:marRight w:val="0"/>
      <w:marTop w:val="0"/>
      <w:marBottom w:val="0"/>
      <w:divBdr>
        <w:top w:val="none" w:sz="0" w:space="0" w:color="auto"/>
        <w:left w:val="none" w:sz="0" w:space="0" w:color="auto"/>
        <w:bottom w:val="none" w:sz="0" w:space="0" w:color="auto"/>
        <w:right w:val="none" w:sz="0" w:space="0" w:color="auto"/>
      </w:divBdr>
    </w:div>
    <w:div w:id="341709413">
      <w:bodyDiv w:val="1"/>
      <w:marLeft w:val="0"/>
      <w:marRight w:val="0"/>
      <w:marTop w:val="0"/>
      <w:marBottom w:val="0"/>
      <w:divBdr>
        <w:top w:val="none" w:sz="0" w:space="0" w:color="auto"/>
        <w:left w:val="none" w:sz="0" w:space="0" w:color="auto"/>
        <w:bottom w:val="none" w:sz="0" w:space="0" w:color="auto"/>
        <w:right w:val="none" w:sz="0" w:space="0" w:color="auto"/>
      </w:divBdr>
    </w:div>
    <w:div w:id="342054771">
      <w:bodyDiv w:val="1"/>
      <w:marLeft w:val="0"/>
      <w:marRight w:val="0"/>
      <w:marTop w:val="0"/>
      <w:marBottom w:val="0"/>
      <w:divBdr>
        <w:top w:val="none" w:sz="0" w:space="0" w:color="auto"/>
        <w:left w:val="none" w:sz="0" w:space="0" w:color="auto"/>
        <w:bottom w:val="none" w:sz="0" w:space="0" w:color="auto"/>
        <w:right w:val="none" w:sz="0" w:space="0" w:color="auto"/>
      </w:divBdr>
      <w:divsChild>
        <w:div w:id="1564486269">
          <w:marLeft w:val="0"/>
          <w:marRight w:val="0"/>
          <w:marTop w:val="0"/>
          <w:marBottom w:val="0"/>
          <w:divBdr>
            <w:top w:val="none" w:sz="0" w:space="0" w:color="auto"/>
            <w:left w:val="none" w:sz="0" w:space="0" w:color="auto"/>
            <w:bottom w:val="none" w:sz="0" w:space="0" w:color="auto"/>
            <w:right w:val="none" w:sz="0" w:space="0" w:color="auto"/>
          </w:divBdr>
        </w:div>
        <w:div w:id="1692219455">
          <w:marLeft w:val="0"/>
          <w:marRight w:val="0"/>
          <w:marTop w:val="0"/>
          <w:marBottom w:val="0"/>
          <w:divBdr>
            <w:top w:val="none" w:sz="0" w:space="0" w:color="auto"/>
            <w:left w:val="none" w:sz="0" w:space="0" w:color="auto"/>
            <w:bottom w:val="none" w:sz="0" w:space="0" w:color="auto"/>
            <w:right w:val="none" w:sz="0" w:space="0" w:color="auto"/>
          </w:divBdr>
        </w:div>
      </w:divsChild>
    </w:div>
    <w:div w:id="342172188">
      <w:bodyDiv w:val="1"/>
      <w:marLeft w:val="0"/>
      <w:marRight w:val="0"/>
      <w:marTop w:val="0"/>
      <w:marBottom w:val="0"/>
      <w:divBdr>
        <w:top w:val="none" w:sz="0" w:space="0" w:color="auto"/>
        <w:left w:val="none" w:sz="0" w:space="0" w:color="auto"/>
        <w:bottom w:val="none" w:sz="0" w:space="0" w:color="auto"/>
        <w:right w:val="none" w:sz="0" w:space="0" w:color="auto"/>
      </w:divBdr>
    </w:div>
    <w:div w:id="342784736">
      <w:bodyDiv w:val="1"/>
      <w:marLeft w:val="0"/>
      <w:marRight w:val="0"/>
      <w:marTop w:val="0"/>
      <w:marBottom w:val="0"/>
      <w:divBdr>
        <w:top w:val="none" w:sz="0" w:space="0" w:color="auto"/>
        <w:left w:val="none" w:sz="0" w:space="0" w:color="auto"/>
        <w:bottom w:val="none" w:sz="0" w:space="0" w:color="auto"/>
        <w:right w:val="none" w:sz="0" w:space="0" w:color="auto"/>
      </w:divBdr>
    </w:div>
    <w:div w:id="343360842">
      <w:bodyDiv w:val="1"/>
      <w:marLeft w:val="0"/>
      <w:marRight w:val="0"/>
      <w:marTop w:val="0"/>
      <w:marBottom w:val="0"/>
      <w:divBdr>
        <w:top w:val="none" w:sz="0" w:space="0" w:color="auto"/>
        <w:left w:val="none" w:sz="0" w:space="0" w:color="auto"/>
        <w:bottom w:val="none" w:sz="0" w:space="0" w:color="auto"/>
        <w:right w:val="none" w:sz="0" w:space="0" w:color="auto"/>
      </w:divBdr>
    </w:div>
    <w:div w:id="343678020">
      <w:bodyDiv w:val="1"/>
      <w:marLeft w:val="0"/>
      <w:marRight w:val="0"/>
      <w:marTop w:val="0"/>
      <w:marBottom w:val="0"/>
      <w:divBdr>
        <w:top w:val="none" w:sz="0" w:space="0" w:color="auto"/>
        <w:left w:val="none" w:sz="0" w:space="0" w:color="auto"/>
        <w:bottom w:val="none" w:sz="0" w:space="0" w:color="auto"/>
        <w:right w:val="none" w:sz="0" w:space="0" w:color="auto"/>
      </w:divBdr>
    </w:div>
    <w:div w:id="343750111">
      <w:bodyDiv w:val="1"/>
      <w:marLeft w:val="0"/>
      <w:marRight w:val="0"/>
      <w:marTop w:val="0"/>
      <w:marBottom w:val="0"/>
      <w:divBdr>
        <w:top w:val="none" w:sz="0" w:space="0" w:color="auto"/>
        <w:left w:val="none" w:sz="0" w:space="0" w:color="auto"/>
        <w:bottom w:val="none" w:sz="0" w:space="0" w:color="auto"/>
        <w:right w:val="none" w:sz="0" w:space="0" w:color="auto"/>
      </w:divBdr>
    </w:div>
    <w:div w:id="343753439">
      <w:bodyDiv w:val="1"/>
      <w:marLeft w:val="0"/>
      <w:marRight w:val="0"/>
      <w:marTop w:val="0"/>
      <w:marBottom w:val="0"/>
      <w:divBdr>
        <w:top w:val="none" w:sz="0" w:space="0" w:color="auto"/>
        <w:left w:val="none" w:sz="0" w:space="0" w:color="auto"/>
        <w:bottom w:val="none" w:sz="0" w:space="0" w:color="auto"/>
        <w:right w:val="none" w:sz="0" w:space="0" w:color="auto"/>
      </w:divBdr>
    </w:div>
    <w:div w:id="343946112">
      <w:bodyDiv w:val="1"/>
      <w:marLeft w:val="0"/>
      <w:marRight w:val="0"/>
      <w:marTop w:val="0"/>
      <w:marBottom w:val="0"/>
      <w:divBdr>
        <w:top w:val="none" w:sz="0" w:space="0" w:color="auto"/>
        <w:left w:val="none" w:sz="0" w:space="0" w:color="auto"/>
        <w:bottom w:val="none" w:sz="0" w:space="0" w:color="auto"/>
        <w:right w:val="none" w:sz="0" w:space="0" w:color="auto"/>
      </w:divBdr>
    </w:div>
    <w:div w:id="344327853">
      <w:bodyDiv w:val="1"/>
      <w:marLeft w:val="0"/>
      <w:marRight w:val="0"/>
      <w:marTop w:val="0"/>
      <w:marBottom w:val="0"/>
      <w:divBdr>
        <w:top w:val="none" w:sz="0" w:space="0" w:color="auto"/>
        <w:left w:val="none" w:sz="0" w:space="0" w:color="auto"/>
        <w:bottom w:val="none" w:sz="0" w:space="0" w:color="auto"/>
        <w:right w:val="none" w:sz="0" w:space="0" w:color="auto"/>
      </w:divBdr>
    </w:div>
    <w:div w:id="344333742">
      <w:bodyDiv w:val="1"/>
      <w:marLeft w:val="0"/>
      <w:marRight w:val="0"/>
      <w:marTop w:val="0"/>
      <w:marBottom w:val="0"/>
      <w:divBdr>
        <w:top w:val="none" w:sz="0" w:space="0" w:color="auto"/>
        <w:left w:val="none" w:sz="0" w:space="0" w:color="auto"/>
        <w:bottom w:val="none" w:sz="0" w:space="0" w:color="auto"/>
        <w:right w:val="none" w:sz="0" w:space="0" w:color="auto"/>
      </w:divBdr>
    </w:div>
    <w:div w:id="344527688">
      <w:bodyDiv w:val="1"/>
      <w:marLeft w:val="0"/>
      <w:marRight w:val="0"/>
      <w:marTop w:val="0"/>
      <w:marBottom w:val="0"/>
      <w:divBdr>
        <w:top w:val="none" w:sz="0" w:space="0" w:color="auto"/>
        <w:left w:val="none" w:sz="0" w:space="0" w:color="auto"/>
        <w:bottom w:val="none" w:sz="0" w:space="0" w:color="auto"/>
        <w:right w:val="none" w:sz="0" w:space="0" w:color="auto"/>
      </w:divBdr>
    </w:div>
    <w:div w:id="344554562">
      <w:bodyDiv w:val="1"/>
      <w:marLeft w:val="0"/>
      <w:marRight w:val="0"/>
      <w:marTop w:val="0"/>
      <w:marBottom w:val="0"/>
      <w:divBdr>
        <w:top w:val="none" w:sz="0" w:space="0" w:color="auto"/>
        <w:left w:val="none" w:sz="0" w:space="0" w:color="auto"/>
        <w:bottom w:val="none" w:sz="0" w:space="0" w:color="auto"/>
        <w:right w:val="none" w:sz="0" w:space="0" w:color="auto"/>
      </w:divBdr>
    </w:div>
    <w:div w:id="344600388">
      <w:bodyDiv w:val="1"/>
      <w:marLeft w:val="0"/>
      <w:marRight w:val="0"/>
      <w:marTop w:val="0"/>
      <w:marBottom w:val="0"/>
      <w:divBdr>
        <w:top w:val="none" w:sz="0" w:space="0" w:color="auto"/>
        <w:left w:val="none" w:sz="0" w:space="0" w:color="auto"/>
        <w:bottom w:val="none" w:sz="0" w:space="0" w:color="auto"/>
        <w:right w:val="none" w:sz="0" w:space="0" w:color="auto"/>
      </w:divBdr>
    </w:div>
    <w:div w:id="345137321">
      <w:bodyDiv w:val="1"/>
      <w:marLeft w:val="0"/>
      <w:marRight w:val="0"/>
      <w:marTop w:val="0"/>
      <w:marBottom w:val="0"/>
      <w:divBdr>
        <w:top w:val="none" w:sz="0" w:space="0" w:color="auto"/>
        <w:left w:val="none" w:sz="0" w:space="0" w:color="auto"/>
        <w:bottom w:val="none" w:sz="0" w:space="0" w:color="auto"/>
        <w:right w:val="none" w:sz="0" w:space="0" w:color="auto"/>
      </w:divBdr>
    </w:div>
    <w:div w:id="345327018">
      <w:bodyDiv w:val="1"/>
      <w:marLeft w:val="0"/>
      <w:marRight w:val="0"/>
      <w:marTop w:val="0"/>
      <w:marBottom w:val="0"/>
      <w:divBdr>
        <w:top w:val="none" w:sz="0" w:space="0" w:color="auto"/>
        <w:left w:val="none" w:sz="0" w:space="0" w:color="auto"/>
        <w:bottom w:val="none" w:sz="0" w:space="0" w:color="auto"/>
        <w:right w:val="none" w:sz="0" w:space="0" w:color="auto"/>
      </w:divBdr>
    </w:div>
    <w:div w:id="345448875">
      <w:bodyDiv w:val="1"/>
      <w:marLeft w:val="0"/>
      <w:marRight w:val="0"/>
      <w:marTop w:val="0"/>
      <w:marBottom w:val="0"/>
      <w:divBdr>
        <w:top w:val="none" w:sz="0" w:space="0" w:color="auto"/>
        <w:left w:val="none" w:sz="0" w:space="0" w:color="auto"/>
        <w:bottom w:val="none" w:sz="0" w:space="0" w:color="auto"/>
        <w:right w:val="none" w:sz="0" w:space="0" w:color="auto"/>
      </w:divBdr>
    </w:div>
    <w:div w:id="345643646">
      <w:bodyDiv w:val="1"/>
      <w:marLeft w:val="0"/>
      <w:marRight w:val="0"/>
      <w:marTop w:val="0"/>
      <w:marBottom w:val="0"/>
      <w:divBdr>
        <w:top w:val="none" w:sz="0" w:space="0" w:color="auto"/>
        <w:left w:val="none" w:sz="0" w:space="0" w:color="auto"/>
        <w:bottom w:val="none" w:sz="0" w:space="0" w:color="auto"/>
        <w:right w:val="none" w:sz="0" w:space="0" w:color="auto"/>
      </w:divBdr>
    </w:div>
    <w:div w:id="345719917">
      <w:bodyDiv w:val="1"/>
      <w:marLeft w:val="0"/>
      <w:marRight w:val="0"/>
      <w:marTop w:val="0"/>
      <w:marBottom w:val="0"/>
      <w:divBdr>
        <w:top w:val="none" w:sz="0" w:space="0" w:color="auto"/>
        <w:left w:val="none" w:sz="0" w:space="0" w:color="auto"/>
        <w:bottom w:val="none" w:sz="0" w:space="0" w:color="auto"/>
        <w:right w:val="none" w:sz="0" w:space="0" w:color="auto"/>
      </w:divBdr>
      <w:divsChild>
        <w:div w:id="141893531">
          <w:marLeft w:val="0"/>
          <w:marRight w:val="0"/>
          <w:marTop w:val="750"/>
          <w:marBottom w:val="0"/>
          <w:divBdr>
            <w:top w:val="none" w:sz="0" w:space="0" w:color="auto"/>
            <w:left w:val="none" w:sz="0" w:space="0" w:color="auto"/>
            <w:bottom w:val="none" w:sz="0" w:space="0" w:color="auto"/>
            <w:right w:val="none" w:sz="0" w:space="0" w:color="auto"/>
          </w:divBdr>
          <w:divsChild>
            <w:div w:id="1173760697">
              <w:marLeft w:val="0"/>
              <w:marRight w:val="0"/>
              <w:marTop w:val="0"/>
              <w:marBottom w:val="0"/>
              <w:divBdr>
                <w:top w:val="none" w:sz="0" w:space="0" w:color="auto"/>
                <w:left w:val="none" w:sz="0" w:space="0" w:color="auto"/>
                <w:bottom w:val="none" w:sz="0" w:space="0" w:color="auto"/>
                <w:right w:val="none" w:sz="0" w:space="0" w:color="auto"/>
              </w:divBdr>
            </w:div>
          </w:divsChild>
        </w:div>
        <w:div w:id="1569611034">
          <w:marLeft w:val="0"/>
          <w:marRight w:val="0"/>
          <w:marTop w:val="0"/>
          <w:marBottom w:val="0"/>
          <w:divBdr>
            <w:top w:val="none" w:sz="0" w:space="0" w:color="auto"/>
            <w:left w:val="none" w:sz="0" w:space="0" w:color="auto"/>
            <w:bottom w:val="none" w:sz="0" w:space="0" w:color="auto"/>
            <w:right w:val="none" w:sz="0" w:space="0" w:color="auto"/>
          </w:divBdr>
          <w:divsChild>
            <w:div w:id="1484931409">
              <w:marLeft w:val="0"/>
              <w:marRight w:val="0"/>
              <w:marTop w:val="0"/>
              <w:marBottom w:val="0"/>
              <w:divBdr>
                <w:top w:val="none" w:sz="0" w:space="0" w:color="auto"/>
                <w:left w:val="none" w:sz="0" w:space="0" w:color="auto"/>
                <w:bottom w:val="none" w:sz="0" w:space="0" w:color="auto"/>
                <w:right w:val="none" w:sz="0" w:space="0" w:color="auto"/>
              </w:divBdr>
              <w:divsChild>
                <w:div w:id="15978296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346060429">
      <w:bodyDiv w:val="1"/>
      <w:marLeft w:val="0"/>
      <w:marRight w:val="0"/>
      <w:marTop w:val="0"/>
      <w:marBottom w:val="0"/>
      <w:divBdr>
        <w:top w:val="none" w:sz="0" w:space="0" w:color="auto"/>
        <w:left w:val="none" w:sz="0" w:space="0" w:color="auto"/>
        <w:bottom w:val="none" w:sz="0" w:space="0" w:color="auto"/>
        <w:right w:val="none" w:sz="0" w:space="0" w:color="auto"/>
      </w:divBdr>
    </w:div>
    <w:div w:id="346517325">
      <w:bodyDiv w:val="1"/>
      <w:marLeft w:val="0"/>
      <w:marRight w:val="0"/>
      <w:marTop w:val="0"/>
      <w:marBottom w:val="0"/>
      <w:divBdr>
        <w:top w:val="none" w:sz="0" w:space="0" w:color="auto"/>
        <w:left w:val="none" w:sz="0" w:space="0" w:color="auto"/>
        <w:bottom w:val="none" w:sz="0" w:space="0" w:color="auto"/>
        <w:right w:val="none" w:sz="0" w:space="0" w:color="auto"/>
      </w:divBdr>
    </w:div>
    <w:div w:id="347416946">
      <w:bodyDiv w:val="1"/>
      <w:marLeft w:val="0"/>
      <w:marRight w:val="0"/>
      <w:marTop w:val="0"/>
      <w:marBottom w:val="0"/>
      <w:divBdr>
        <w:top w:val="none" w:sz="0" w:space="0" w:color="auto"/>
        <w:left w:val="none" w:sz="0" w:space="0" w:color="auto"/>
        <w:bottom w:val="none" w:sz="0" w:space="0" w:color="auto"/>
        <w:right w:val="none" w:sz="0" w:space="0" w:color="auto"/>
      </w:divBdr>
    </w:div>
    <w:div w:id="347874126">
      <w:bodyDiv w:val="1"/>
      <w:marLeft w:val="0"/>
      <w:marRight w:val="0"/>
      <w:marTop w:val="0"/>
      <w:marBottom w:val="0"/>
      <w:divBdr>
        <w:top w:val="none" w:sz="0" w:space="0" w:color="auto"/>
        <w:left w:val="none" w:sz="0" w:space="0" w:color="auto"/>
        <w:bottom w:val="none" w:sz="0" w:space="0" w:color="auto"/>
        <w:right w:val="none" w:sz="0" w:space="0" w:color="auto"/>
      </w:divBdr>
    </w:div>
    <w:div w:id="348262726">
      <w:bodyDiv w:val="1"/>
      <w:marLeft w:val="0"/>
      <w:marRight w:val="0"/>
      <w:marTop w:val="0"/>
      <w:marBottom w:val="0"/>
      <w:divBdr>
        <w:top w:val="none" w:sz="0" w:space="0" w:color="auto"/>
        <w:left w:val="none" w:sz="0" w:space="0" w:color="auto"/>
        <w:bottom w:val="none" w:sz="0" w:space="0" w:color="auto"/>
        <w:right w:val="none" w:sz="0" w:space="0" w:color="auto"/>
      </w:divBdr>
    </w:div>
    <w:div w:id="348414138">
      <w:bodyDiv w:val="1"/>
      <w:marLeft w:val="0"/>
      <w:marRight w:val="0"/>
      <w:marTop w:val="0"/>
      <w:marBottom w:val="0"/>
      <w:divBdr>
        <w:top w:val="none" w:sz="0" w:space="0" w:color="auto"/>
        <w:left w:val="none" w:sz="0" w:space="0" w:color="auto"/>
        <w:bottom w:val="none" w:sz="0" w:space="0" w:color="auto"/>
        <w:right w:val="none" w:sz="0" w:space="0" w:color="auto"/>
      </w:divBdr>
    </w:div>
    <w:div w:id="348727200">
      <w:bodyDiv w:val="1"/>
      <w:marLeft w:val="0"/>
      <w:marRight w:val="0"/>
      <w:marTop w:val="0"/>
      <w:marBottom w:val="0"/>
      <w:divBdr>
        <w:top w:val="none" w:sz="0" w:space="0" w:color="auto"/>
        <w:left w:val="none" w:sz="0" w:space="0" w:color="auto"/>
        <w:bottom w:val="none" w:sz="0" w:space="0" w:color="auto"/>
        <w:right w:val="none" w:sz="0" w:space="0" w:color="auto"/>
      </w:divBdr>
    </w:div>
    <w:div w:id="348800408">
      <w:bodyDiv w:val="1"/>
      <w:marLeft w:val="0"/>
      <w:marRight w:val="0"/>
      <w:marTop w:val="0"/>
      <w:marBottom w:val="0"/>
      <w:divBdr>
        <w:top w:val="none" w:sz="0" w:space="0" w:color="auto"/>
        <w:left w:val="none" w:sz="0" w:space="0" w:color="auto"/>
        <w:bottom w:val="none" w:sz="0" w:space="0" w:color="auto"/>
        <w:right w:val="none" w:sz="0" w:space="0" w:color="auto"/>
      </w:divBdr>
    </w:div>
    <w:div w:id="349189571">
      <w:bodyDiv w:val="1"/>
      <w:marLeft w:val="0"/>
      <w:marRight w:val="0"/>
      <w:marTop w:val="0"/>
      <w:marBottom w:val="0"/>
      <w:divBdr>
        <w:top w:val="none" w:sz="0" w:space="0" w:color="auto"/>
        <w:left w:val="none" w:sz="0" w:space="0" w:color="auto"/>
        <w:bottom w:val="none" w:sz="0" w:space="0" w:color="auto"/>
        <w:right w:val="none" w:sz="0" w:space="0" w:color="auto"/>
      </w:divBdr>
    </w:div>
    <w:div w:id="349839433">
      <w:bodyDiv w:val="1"/>
      <w:marLeft w:val="0"/>
      <w:marRight w:val="0"/>
      <w:marTop w:val="0"/>
      <w:marBottom w:val="0"/>
      <w:divBdr>
        <w:top w:val="none" w:sz="0" w:space="0" w:color="auto"/>
        <w:left w:val="none" w:sz="0" w:space="0" w:color="auto"/>
        <w:bottom w:val="none" w:sz="0" w:space="0" w:color="auto"/>
        <w:right w:val="none" w:sz="0" w:space="0" w:color="auto"/>
      </w:divBdr>
    </w:div>
    <w:div w:id="350188622">
      <w:bodyDiv w:val="1"/>
      <w:marLeft w:val="0"/>
      <w:marRight w:val="0"/>
      <w:marTop w:val="0"/>
      <w:marBottom w:val="0"/>
      <w:divBdr>
        <w:top w:val="none" w:sz="0" w:space="0" w:color="auto"/>
        <w:left w:val="none" w:sz="0" w:space="0" w:color="auto"/>
        <w:bottom w:val="none" w:sz="0" w:space="0" w:color="auto"/>
        <w:right w:val="none" w:sz="0" w:space="0" w:color="auto"/>
      </w:divBdr>
    </w:div>
    <w:div w:id="350372808">
      <w:bodyDiv w:val="1"/>
      <w:marLeft w:val="0"/>
      <w:marRight w:val="0"/>
      <w:marTop w:val="0"/>
      <w:marBottom w:val="0"/>
      <w:divBdr>
        <w:top w:val="none" w:sz="0" w:space="0" w:color="auto"/>
        <w:left w:val="none" w:sz="0" w:space="0" w:color="auto"/>
        <w:bottom w:val="none" w:sz="0" w:space="0" w:color="auto"/>
        <w:right w:val="none" w:sz="0" w:space="0" w:color="auto"/>
      </w:divBdr>
    </w:div>
    <w:div w:id="350374676">
      <w:bodyDiv w:val="1"/>
      <w:marLeft w:val="0"/>
      <w:marRight w:val="0"/>
      <w:marTop w:val="0"/>
      <w:marBottom w:val="0"/>
      <w:divBdr>
        <w:top w:val="none" w:sz="0" w:space="0" w:color="auto"/>
        <w:left w:val="none" w:sz="0" w:space="0" w:color="auto"/>
        <w:bottom w:val="none" w:sz="0" w:space="0" w:color="auto"/>
        <w:right w:val="none" w:sz="0" w:space="0" w:color="auto"/>
      </w:divBdr>
    </w:div>
    <w:div w:id="350450743">
      <w:bodyDiv w:val="1"/>
      <w:marLeft w:val="0"/>
      <w:marRight w:val="0"/>
      <w:marTop w:val="0"/>
      <w:marBottom w:val="0"/>
      <w:divBdr>
        <w:top w:val="none" w:sz="0" w:space="0" w:color="auto"/>
        <w:left w:val="none" w:sz="0" w:space="0" w:color="auto"/>
        <w:bottom w:val="none" w:sz="0" w:space="0" w:color="auto"/>
        <w:right w:val="none" w:sz="0" w:space="0" w:color="auto"/>
      </w:divBdr>
    </w:div>
    <w:div w:id="350491158">
      <w:bodyDiv w:val="1"/>
      <w:marLeft w:val="0"/>
      <w:marRight w:val="0"/>
      <w:marTop w:val="0"/>
      <w:marBottom w:val="0"/>
      <w:divBdr>
        <w:top w:val="none" w:sz="0" w:space="0" w:color="auto"/>
        <w:left w:val="none" w:sz="0" w:space="0" w:color="auto"/>
        <w:bottom w:val="none" w:sz="0" w:space="0" w:color="auto"/>
        <w:right w:val="none" w:sz="0" w:space="0" w:color="auto"/>
      </w:divBdr>
    </w:div>
    <w:div w:id="350569510">
      <w:bodyDiv w:val="1"/>
      <w:marLeft w:val="0"/>
      <w:marRight w:val="0"/>
      <w:marTop w:val="0"/>
      <w:marBottom w:val="0"/>
      <w:divBdr>
        <w:top w:val="none" w:sz="0" w:space="0" w:color="auto"/>
        <w:left w:val="none" w:sz="0" w:space="0" w:color="auto"/>
        <w:bottom w:val="none" w:sz="0" w:space="0" w:color="auto"/>
        <w:right w:val="none" w:sz="0" w:space="0" w:color="auto"/>
      </w:divBdr>
    </w:div>
    <w:div w:id="350767668">
      <w:bodyDiv w:val="1"/>
      <w:marLeft w:val="0"/>
      <w:marRight w:val="0"/>
      <w:marTop w:val="0"/>
      <w:marBottom w:val="0"/>
      <w:divBdr>
        <w:top w:val="none" w:sz="0" w:space="0" w:color="auto"/>
        <w:left w:val="none" w:sz="0" w:space="0" w:color="auto"/>
        <w:bottom w:val="none" w:sz="0" w:space="0" w:color="auto"/>
        <w:right w:val="none" w:sz="0" w:space="0" w:color="auto"/>
      </w:divBdr>
    </w:div>
    <w:div w:id="350835415">
      <w:bodyDiv w:val="1"/>
      <w:marLeft w:val="0"/>
      <w:marRight w:val="0"/>
      <w:marTop w:val="0"/>
      <w:marBottom w:val="0"/>
      <w:divBdr>
        <w:top w:val="none" w:sz="0" w:space="0" w:color="auto"/>
        <w:left w:val="none" w:sz="0" w:space="0" w:color="auto"/>
        <w:bottom w:val="none" w:sz="0" w:space="0" w:color="auto"/>
        <w:right w:val="none" w:sz="0" w:space="0" w:color="auto"/>
      </w:divBdr>
    </w:div>
    <w:div w:id="351417503">
      <w:bodyDiv w:val="1"/>
      <w:marLeft w:val="0"/>
      <w:marRight w:val="0"/>
      <w:marTop w:val="0"/>
      <w:marBottom w:val="0"/>
      <w:divBdr>
        <w:top w:val="none" w:sz="0" w:space="0" w:color="auto"/>
        <w:left w:val="none" w:sz="0" w:space="0" w:color="auto"/>
        <w:bottom w:val="none" w:sz="0" w:space="0" w:color="auto"/>
        <w:right w:val="none" w:sz="0" w:space="0" w:color="auto"/>
      </w:divBdr>
    </w:div>
    <w:div w:id="351685759">
      <w:bodyDiv w:val="1"/>
      <w:marLeft w:val="0"/>
      <w:marRight w:val="0"/>
      <w:marTop w:val="0"/>
      <w:marBottom w:val="0"/>
      <w:divBdr>
        <w:top w:val="none" w:sz="0" w:space="0" w:color="auto"/>
        <w:left w:val="none" w:sz="0" w:space="0" w:color="auto"/>
        <w:bottom w:val="none" w:sz="0" w:space="0" w:color="auto"/>
        <w:right w:val="none" w:sz="0" w:space="0" w:color="auto"/>
      </w:divBdr>
    </w:div>
    <w:div w:id="352150022">
      <w:bodyDiv w:val="1"/>
      <w:marLeft w:val="0"/>
      <w:marRight w:val="0"/>
      <w:marTop w:val="0"/>
      <w:marBottom w:val="0"/>
      <w:divBdr>
        <w:top w:val="none" w:sz="0" w:space="0" w:color="auto"/>
        <w:left w:val="none" w:sz="0" w:space="0" w:color="auto"/>
        <w:bottom w:val="none" w:sz="0" w:space="0" w:color="auto"/>
        <w:right w:val="none" w:sz="0" w:space="0" w:color="auto"/>
      </w:divBdr>
    </w:div>
    <w:div w:id="352346985">
      <w:bodyDiv w:val="1"/>
      <w:marLeft w:val="0"/>
      <w:marRight w:val="0"/>
      <w:marTop w:val="0"/>
      <w:marBottom w:val="0"/>
      <w:divBdr>
        <w:top w:val="none" w:sz="0" w:space="0" w:color="auto"/>
        <w:left w:val="none" w:sz="0" w:space="0" w:color="auto"/>
        <w:bottom w:val="none" w:sz="0" w:space="0" w:color="auto"/>
        <w:right w:val="none" w:sz="0" w:space="0" w:color="auto"/>
      </w:divBdr>
    </w:div>
    <w:div w:id="352607670">
      <w:bodyDiv w:val="1"/>
      <w:marLeft w:val="0"/>
      <w:marRight w:val="0"/>
      <w:marTop w:val="0"/>
      <w:marBottom w:val="0"/>
      <w:divBdr>
        <w:top w:val="none" w:sz="0" w:space="0" w:color="auto"/>
        <w:left w:val="none" w:sz="0" w:space="0" w:color="auto"/>
        <w:bottom w:val="none" w:sz="0" w:space="0" w:color="auto"/>
        <w:right w:val="none" w:sz="0" w:space="0" w:color="auto"/>
      </w:divBdr>
      <w:divsChild>
        <w:div w:id="1780293821">
          <w:marLeft w:val="150"/>
          <w:marRight w:val="150"/>
          <w:marTop w:val="360"/>
          <w:marBottom w:val="0"/>
          <w:divBdr>
            <w:top w:val="none" w:sz="0" w:space="0" w:color="auto"/>
            <w:left w:val="none" w:sz="0" w:space="0" w:color="auto"/>
            <w:bottom w:val="none" w:sz="0" w:space="0" w:color="auto"/>
            <w:right w:val="none" w:sz="0" w:space="0" w:color="auto"/>
          </w:divBdr>
          <w:divsChild>
            <w:div w:id="335231857">
              <w:marLeft w:val="0"/>
              <w:marRight w:val="0"/>
              <w:marTop w:val="0"/>
              <w:marBottom w:val="0"/>
              <w:divBdr>
                <w:top w:val="none" w:sz="0" w:space="0" w:color="auto"/>
                <w:left w:val="none" w:sz="0" w:space="0" w:color="auto"/>
                <w:bottom w:val="none" w:sz="0" w:space="0" w:color="auto"/>
                <w:right w:val="none" w:sz="0" w:space="0" w:color="auto"/>
              </w:divBdr>
            </w:div>
            <w:div w:id="669911591">
              <w:marLeft w:val="0"/>
              <w:marRight w:val="0"/>
              <w:marTop w:val="0"/>
              <w:marBottom w:val="0"/>
              <w:divBdr>
                <w:top w:val="none" w:sz="0" w:space="0" w:color="auto"/>
                <w:left w:val="none" w:sz="0" w:space="0" w:color="auto"/>
                <w:bottom w:val="none" w:sz="0" w:space="0" w:color="auto"/>
                <w:right w:val="none" w:sz="0" w:space="0" w:color="auto"/>
              </w:divBdr>
              <w:divsChild>
                <w:div w:id="439645196">
                  <w:marLeft w:val="0"/>
                  <w:marRight w:val="0"/>
                  <w:marTop w:val="0"/>
                  <w:marBottom w:val="0"/>
                  <w:divBdr>
                    <w:top w:val="none" w:sz="0" w:space="0" w:color="auto"/>
                    <w:left w:val="none" w:sz="0" w:space="0" w:color="auto"/>
                    <w:bottom w:val="none" w:sz="0" w:space="0" w:color="auto"/>
                    <w:right w:val="none" w:sz="0" w:space="0" w:color="auto"/>
                  </w:divBdr>
                  <w:divsChild>
                    <w:div w:id="43490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608769">
      <w:bodyDiv w:val="1"/>
      <w:marLeft w:val="0"/>
      <w:marRight w:val="0"/>
      <w:marTop w:val="0"/>
      <w:marBottom w:val="0"/>
      <w:divBdr>
        <w:top w:val="none" w:sz="0" w:space="0" w:color="auto"/>
        <w:left w:val="none" w:sz="0" w:space="0" w:color="auto"/>
        <w:bottom w:val="none" w:sz="0" w:space="0" w:color="auto"/>
        <w:right w:val="none" w:sz="0" w:space="0" w:color="auto"/>
      </w:divBdr>
    </w:div>
    <w:div w:id="352995925">
      <w:bodyDiv w:val="1"/>
      <w:marLeft w:val="0"/>
      <w:marRight w:val="0"/>
      <w:marTop w:val="0"/>
      <w:marBottom w:val="0"/>
      <w:divBdr>
        <w:top w:val="none" w:sz="0" w:space="0" w:color="auto"/>
        <w:left w:val="none" w:sz="0" w:space="0" w:color="auto"/>
        <w:bottom w:val="none" w:sz="0" w:space="0" w:color="auto"/>
        <w:right w:val="none" w:sz="0" w:space="0" w:color="auto"/>
      </w:divBdr>
    </w:div>
    <w:div w:id="353190984">
      <w:bodyDiv w:val="1"/>
      <w:marLeft w:val="0"/>
      <w:marRight w:val="0"/>
      <w:marTop w:val="0"/>
      <w:marBottom w:val="0"/>
      <w:divBdr>
        <w:top w:val="none" w:sz="0" w:space="0" w:color="auto"/>
        <w:left w:val="none" w:sz="0" w:space="0" w:color="auto"/>
        <w:bottom w:val="none" w:sz="0" w:space="0" w:color="auto"/>
        <w:right w:val="none" w:sz="0" w:space="0" w:color="auto"/>
      </w:divBdr>
    </w:div>
    <w:div w:id="353388407">
      <w:bodyDiv w:val="1"/>
      <w:marLeft w:val="0"/>
      <w:marRight w:val="0"/>
      <w:marTop w:val="0"/>
      <w:marBottom w:val="0"/>
      <w:divBdr>
        <w:top w:val="none" w:sz="0" w:space="0" w:color="auto"/>
        <w:left w:val="none" w:sz="0" w:space="0" w:color="auto"/>
        <w:bottom w:val="none" w:sz="0" w:space="0" w:color="auto"/>
        <w:right w:val="none" w:sz="0" w:space="0" w:color="auto"/>
      </w:divBdr>
    </w:div>
    <w:div w:id="353458336">
      <w:bodyDiv w:val="1"/>
      <w:marLeft w:val="0"/>
      <w:marRight w:val="0"/>
      <w:marTop w:val="0"/>
      <w:marBottom w:val="0"/>
      <w:divBdr>
        <w:top w:val="none" w:sz="0" w:space="0" w:color="auto"/>
        <w:left w:val="none" w:sz="0" w:space="0" w:color="auto"/>
        <w:bottom w:val="none" w:sz="0" w:space="0" w:color="auto"/>
        <w:right w:val="none" w:sz="0" w:space="0" w:color="auto"/>
      </w:divBdr>
    </w:div>
    <w:div w:id="354313969">
      <w:bodyDiv w:val="1"/>
      <w:marLeft w:val="0"/>
      <w:marRight w:val="0"/>
      <w:marTop w:val="0"/>
      <w:marBottom w:val="0"/>
      <w:divBdr>
        <w:top w:val="none" w:sz="0" w:space="0" w:color="auto"/>
        <w:left w:val="none" w:sz="0" w:space="0" w:color="auto"/>
        <w:bottom w:val="none" w:sz="0" w:space="0" w:color="auto"/>
        <w:right w:val="none" w:sz="0" w:space="0" w:color="auto"/>
      </w:divBdr>
    </w:div>
    <w:div w:id="354500128">
      <w:bodyDiv w:val="1"/>
      <w:marLeft w:val="0"/>
      <w:marRight w:val="0"/>
      <w:marTop w:val="0"/>
      <w:marBottom w:val="0"/>
      <w:divBdr>
        <w:top w:val="none" w:sz="0" w:space="0" w:color="auto"/>
        <w:left w:val="none" w:sz="0" w:space="0" w:color="auto"/>
        <w:bottom w:val="none" w:sz="0" w:space="0" w:color="auto"/>
        <w:right w:val="none" w:sz="0" w:space="0" w:color="auto"/>
      </w:divBdr>
      <w:divsChild>
        <w:div w:id="1274023317">
          <w:marLeft w:val="0"/>
          <w:marRight w:val="0"/>
          <w:marTop w:val="0"/>
          <w:marBottom w:val="0"/>
          <w:divBdr>
            <w:top w:val="none" w:sz="0" w:space="0" w:color="auto"/>
            <w:left w:val="none" w:sz="0" w:space="0" w:color="auto"/>
            <w:bottom w:val="none" w:sz="0" w:space="0" w:color="auto"/>
            <w:right w:val="none" w:sz="0" w:space="0" w:color="auto"/>
          </w:divBdr>
        </w:div>
      </w:divsChild>
    </w:div>
    <w:div w:id="354886509">
      <w:bodyDiv w:val="1"/>
      <w:marLeft w:val="0"/>
      <w:marRight w:val="0"/>
      <w:marTop w:val="0"/>
      <w:marBottom w:val="0"/>
      <w:divBdr>
        <w:top w:val="none" w:sz="0" w:space="0" w:color="auto"/>
        <w:left w:val="none" w:sz="0" w:space="0" w:color="auto"/>
        <w:bottom w:val="none" w:sz="0" w:space="0" w:color="auto"/>
        <w:right w:val="none" w:sz="0" w:space="0" w:color="auto"/>
      </w:divBdr>
    </w:div>
    <w:div w:id="355079069">
      <w:bodyDiv w:val="1"/>
      <w:marLeft w:val="0"/>
      <w:marRight w:val="0"/>
      <w:marTop w:val="0"/>
      <w:marBottom w:val="0"/>
      <w:divBdr>
        <w:top w:val="none" w:sz="0" w:space="0" w:color="auto"/>
        <w:left w:val="none" w:sz="0" w:space="0" w:color="auto"/>
        <w:bottom w:val="none" w:sz="0" w:space="0" w:color="auto"/>
        <w:right w:val="none" w:sz="0" w:space="0" w:color="auto"/>
      </w:divBdr>
    </w:div>
    <w:div w:id="355277627">
      <w:bodyDiv w:val="1"/>
      <w:marLeft w:val="0"/>
      <w:marRight w:val="0"/>
      <w:marTop w:val="0"/>
      <w:marBottom w:val="0"/>
      <w:divBdr>
        <w:top w:val="none" w:sz="0" w:space="0" w:color="auto"/>
        <w:left w:val="none" w:sz="0" w:space="0" w:color="auto"/>
        <w:bottom w:val="none" w:sz="0" w:space="0" w:color="auto"/>
        <w:right w:val="none" w:sz="0" w:space="0" w:color="auto"/>
      </w:divBdr>
    </w:div>
    <w:div w:id="355354044">
      <w:bodyDiv w:val="1"/>
      <w:marLeft w:val="0"/>
      <w:marRight w:val="0"/>
      <w:marTop w:val="0"/>
      <w:marBottom w:val="0"/>
      <w:divBdr>
        <w:top w:val="none" w:sz="0" w:space="0" w:color="auto"/>
        <w:left w:val="none" w:sz="0" w:space="0" w:color="auto"/>
        <w:bottom w:val="none" w:sz="0" w:space="0" w:color="auto"/>
        <w:right w:val="none" w:sz="0" w:space="0" w:color="auto"/>
      </w:divBdr>
    </w:div>
    <w:div w:id="355889780">
      <w:bodyDiv w:val="1"/>
      <w:marLeft w:val="0"/>
      <w:marRight w:val="0"/>
      <w:marTop w:val="0"/>
      <w:marBottom w:val="0"/>
      <w:divBdr>
        <w:top w:val="none" w:sz="0" w:space="0" w:color="auto"/>
        <w:left w:val="none" w:sz="0" w:space="0" w:color="auto"/>
        <w:bottom w:val="none" w:sz="0" w:space="0" w:color="auto"/>
        <w:right w:val="none" w:sz="0" w:space="0" w:color="auto"/>
      </w:divBdr>
    </w:div>
    <w:div w:id="356741769">
      <w:bodyDiv w:val="1"/>
      <w:marLeft w:val="0"/>
      <w:marRight w:val="0"/>
      <w:marTop w:val="0"/>
      <w:marBottom w:val="0"/>
      <w:divBdr>
        <w:top w:val="none" w:sz="0" w:space="0" w:color="auto"/>
        <w:left w:val="none" w:sz="0" w:space="0" w:color="auto"/>
        <w:bottom w:val="none" w:sz="0" w:space="0" w:color="auto"/>
        <w:right w:val="none" w:sz="0" w:space="0" w:color="auto"/>
      </w:divBdr>
    </w:div>
    <w:div w:id="356779885">
      <w:bodyDiv w:val="1"/>
      <w:marLeft w:val="0"/>
      <w:marRight w:val="0"/>
      <w:marTop w:val="0"/>
      <w:marBottom w:val="0"/>
      <w:divBdr>
        <w:top w:val="none" w:sz="0" w:space="0" w:color="auto"/>
        <w:left w:val="none" w:sz="0" w:space="0" w:color="auto"/>
        <w:bottom w:val="none" w:sz="0" w:space="0" w:color="auto"/>
        <w:right w:val="none" w:sz="0" w:space="0" w:color="auto"/>
      </w:divBdr>
    </w:div>
    <w:div w:id="357513855">
      <w:bodyDiv w:val="1"/>
      <w:marLeft w:val="0"/>
      <w:marRight w:val="0"/>
      <w:marTop w:val="0"/>
      <w:marBottom w:val="0"/>
      <w:divBdr>
        <w:top w:val="none" w:sz="0" w:space="0" w:color="auto"/>
        <w:left w:val="none" w:sz="0" w:space="0" w:color="auto"/>
        <w:bottom w:val="none" w:sz="0" w:space="0" w:color="auto"/>
        <w:right w:val="none" w:sz="0" w:space="0" w:color="auto"/>
      </w:divBdr>
    </w:div>
    <w:div w:id="357581408">
      <w:bodyDiv w:val="1"/>
      <w:marLeft w:val="0"/>
      <w:marRight w:val="0"/>
      <w:marTop w:val="0"/>
      <w:marBottom w:val="0"/>
      <w:divBdr>
        <w:top w:val="none" w:sz="0" w:space="0" w:color="auto"/>
        <w:left w:val="none" w:sz="0" w:space="0" w:color="auto"/>
        <w:bottom w:val="none" w:sz="0" w:space="0" w:color="auto"/>
        <w:right w:val="none" w:sz="0" w:space="0" w:color="auto"/>
      </w:divBdr>
    </w:div>
    <w:div w:id="357775235">
      <w:bodyDiv w:val="1"/>
      <w:marLeft w:val="0"/>
      <w:marRight w:val="0"/>
      <w:marTop w:val="0"/>
      <w:marBottom w:val="0"/>
      <w:divBdr>
        <w:top w:val="none" w:sz="0" w:space="0" w:color="auto"/>
        <w:left w:val="none" w:sz="0" w:space="0" w:color="auto"/>
        <w:bottom w:val="none" w:sz="0" w:space="0" w:color="auto"/>
        <w:right w:val="none" w:sz="0" w:space="0" w:color="auto"/>
      </w:divBdr>
    </w:div>
    <w:div w:id="358162839">
      <w:bodyDiv w:val="1"/>
      <w:marLeft w:val="0"/>
      <w:marRight w:val="0"/>
      <w:marTop w:val="0"/>
      <w:marBottom w:val="0"/>
      <w:divBdr>
        <w:top w:val="none" w:sz="0" w:space="0" w:color="auto"/>
        <w:left w:val="none" w:sz="0" w:space="0" w:color="auto"/>
        <w:bottom w:val="none" w:sz="0" w:space="0" w:color="auto"/>
        <w:right w:val="none" w:sz="0" w:space="0" w:color="auto"/>
      </w:divBdr>
    </w:div>
    <w:div w:id="358243878">
      <w:bodyDiv w:val="1"/>
      <w:marLeft w:val="0"/>
      <w:marRight w:val="0"/>
      <w:marTop w:val="0"/>
      <w:marBottom w:val="0"/>
      <w:divBdr>
        <w:top w:val="none" w:sz="0" w:space="0" w:color="auto"/>
        <w:left w:val="none" w:sz="0" w:space="0" w:color="auto"/>
        <w:bottom w:val="none" w:sz="0" w:space="0" w:color="auto"/>
        <w:right w:val="none" w:sz="0" w:space="0" w:color="auto"/>
      </w:divBdr>
    </w:div>
    <w:div w:id="358623565">
      <w:bodyDiv w:val="1"/>
      <w:marLeft w:val="0"/>
      <w:marRight w:val="0"/>
      <w:marTop w:val="0"/>
      <w:marBottom w:val="0"/>
      <w:divBdr>
        <w:top w:val="none" w:sz="0" w:space="0" w:color="auto"/>
        <w:left w:val="none" w:sz="0" w:space="0" w:color="auto"/>
        <w:bottom w:val="none" w:sz="0" w:space="0" w:color="auto"/>
        <w:right w:val="none" w:sz="0" w:space="0" w:color="auto"/>
      </w:divBdr>
    </w:div>
    <w:div w:id="358706467">
      <w:bodyDiv w:val="1"/>
      <w:marLeft w:val="0"/>
      <w:marRight w:val="0"/>
      <w:marTop w:val="0"/>
      <w:marBottom w:val="0"/>
      <w:divBdr>
        <w:top w:val="none" w:sz="0" w:space="0" w:color="auto"/>
        <w:left w:val="none" w:sz="0" w:space="0" w:color="auto"/>
        <w:bottom w:val="none" w:sz="0" w:space="0" w:color="auto"/>
        <w:right w:val="none" w:sz="0" w:space="0" w:color="auto"/>
      </w:divBdr>
    </w:div>
    <w:div w:id="358940709">
      <w:bodyDiv w:val="1"/>
      <w:marLeft w:val="0"/>
      <w:marRight w:val="0"/>
      <w:marTop w:val="0"/>
      <w:marBottom w:val="0"/>
      <w:divBdr>
        <w:top w:val="none" w:sz="0" w:space="0" w:color="auto"/>
        <w:left w:val="none" w:sz="0" w:space="0" w:color="auto"/>
        <w:bottom w:val="none" w:sz="0" w:space="0" w:color="auto"/>
        <w:right w:val="none" w:sz="0" w:space="0" w:color="auto"/>
      </w:divBdr>
    </w:div>
    <w:div w:id="358942714">
      <w:bodyDiv w:val="1"/>
      <w:marLeft w:val="0"/>
      <w:marRight w:val="0"/>
      <w:marTop w:val="0"/>
      <w:marBottom w:val="0"/>
      <w:divBdr>
        <w:top w:val="none" w:sz="0" w:space="0" w:color="auto"/>
        <w:left w:val="none" w:sz="0" w:space="0" w:color="auto"/>
        <w:bottom w:val="none" w:sz="0" w:space="0" w:color="auto"/>
        <w:right w:val="none" w:sz="0" w:space="0" w:color="auto"/>
      </w:divBdr>
    </w:div>
    <w:div w:id="359399716">
      <w:bodyDiv w:val="1"/>
      <w:marLeft w:val="0"/>
      <w:marRight w:val="0"/>
      <w:marTop w:val="0"/>
      <w:marBottom w:val="0"/>
      <w:divBdr>
        <w:top w:val="none" w:sz="0" w:space="0" w:color="auto"/>
        <w:left w:val="none" w:sz="0" w:space="0" w:color="auto"/>
        <w:bottom w:val="none" w:sz="0" w:space="0" w:color="auto"/>
        <w:right w:val="none" w:sz="0" w:space="0" w:color="auto"/>
      </w:divBdr>
    </w:div>
    <w:div w:id="360593121">
      <w:bodyDiv w:val="1"/>
      <w:marLeft w:val="0"/>
      <w:marRight w:val="0"/>
      <w:marTop w:val="0"/>
      <w:marBottom w:val="0"/>
      <w:divBdr>
        <w:top w:val="none" w:sz="0" w:space="0" w:color="auto"/>
        <w:left w:val="none" w:sz="0" w:space="0" w:color="auto"/>
        <w:bottom w:val="none" w:sz="0" w:space="0" w:color="auto"/>
        <w:right w:val="none" w:sz="0" w:space="0" w:color="auto"/>
      </w:divBdr>
    </w:div>
    <w:div w:id="360664493">
      <w:bodyDiv w:val="1"/>
      <w:marLeft w:val="0"/>
      <w:marRight w:val="0"/>
      <w:marTop w:val="0"/>
      <w:marBottom w:val="0"/>
      <w:divBdr>
        <w:top w:val="none" w:sz="0" w:space="0" w:color="auto"/>
        <w:left w:val="none" w:sz="0" w:space="0" w:color="auto"/>
        <w:bottom w:val="none" w:sz="0" w:space="0" w:color="auto"/>
        <w:right w:val="none" w:sz="0" w:space="0" w:color="auto"/>
      </w:divBdr>
      <w:divsChild>
        <w:div w:id="606082253">
          <w:marLeft w:val="0"/>
          <w:marRight w:val="0"/>
          <w:marTop w:val="0"/>
          <w:marBottom w:val="0"/>
          <w:divBdr>
            <w:top w:val="none" w:sz="0" w:space="0" w:color="auto"/>
            <w:left w:val="none" w:sz="0" w:space="0" w:color="auto"/>
            <w:bottom w:val="none" w:sz="0" w:space="0" w:color="auto"/>
            <w:right w:val="none" w:sz="0" w:space="0" w:color="auto"/>
          </w:divBdr>
          <w:divsChild>
            <w:div w:id="225527782">
              <w:marLeft w:val="0"/>
              <w:marRight w:val="0"/>
              <w:marTop w:val="280"/>
              <w:marBottom w:val="280"/>
              <w:divBdr>
                <w:top w:val="none" w:sz="0" w:space="0" w:color="auto"/>
                <w:left w:val="none" w:sz="0" w:space="0" w:color="auto"/>
                <w:bottom w:val="none" w:sz="0" w:space="0" w:color="auto"/>
                <w:right w:val="none" w:sz="0" w:space="0" w:color="auto"/>
              </w:divBdr>
            </w:div>
            <w:div w:id="1079332211">
              <w:marLeft w:val="0"/>
              <w:marRight w:val="0"/>
              <w:marTop w:val="280"/>
              <w:marBottom w:val="280"/>
              <w:divBdr>
                <w:top w:val="none" w:sz="0" w:space="0" w:color="auto"/>
                <w:left w:val="none" w:sz="0" w:space="0" w:color="auto"/>
                <w:bottom w:val="none" w:sz="0" w:space="0" w:color="auto"/>
                <w:right w:val="none" w:sz="0" w:space="0" w:color="auto"/>
              </w:divBdr>
            </w:div>
            <w:div w:id="1120296512">
              <w:marLeft w:val="0"/>
              <w:marRight w:val="0"/>
              <w:marTop w:val="280"/>
              <w:marBottom w:val="280"/>
              <w:divBdr>
                <w:top w:val="none" w:sz="0" w:space="0" w:color="auto"/>
                <w:left w:val="none" w:sz="0" w:space="0" w:color="auto"/>
                <w:bottom w:val="none" w:sz="0" w:space="0" w:color="auto"/>
                <w:right w:val="none" w:sz="0" w:space="0" w:color="auto"/>
              </w:divBdr>
            </w:div>
            <w:div w:id="1265260522">
              <w:marLeft w:val="0"/>
              <w:marRight w:val="0"/>
              <w:marTop w:val="280"/>
              <w:marBottom w:val="280"/>
              <w:divBdr>
                <w:top w:val="none" w:sz="0" w:space="0" w:color="auto"/>
                <w:left w:val="none" w:sz="0" w:space="0" w:color="auto"/>
                <w:bottom w:val="none" w:sz="0" w:space="0" w:color="auto"/>
                <w:right w:val="none" w:sz="0" w:space="0" w:color="auto"/>
              </w:divBdr>
            </w:div>
            <w:div w:id="1278755483">
              <w:marLeft w:val="0"/>
              <w:marRight w:val="0"/>
              <w:marTop w:val="280"/>
              <w:marBottom w:val="280"/>
              <w:divBdr>
                <w:top w:val="none" w:sz="0" w:space="0" w:color="auto"/>
                <w:left w:val="none" w:sz="0" w:space="0" w:color="auto"/>
                <w:bottom w:val="none" w:sz="0" w:space="0" w:color="auto"/>
                <w:right w:val="none" w:sz="0" w:space="0" w:color="auto"/>
              </w:divBdr>
            </w:div>
            <w:div w:id="1415780440">
              <w:marLeft w:val="0"/>
              <w:marRight w:val="0"/>
              <w:marTop w:val="280"/>
              <w:marBottom w:val="280"/>
              <w:divBdr>
                <w:top w:val="none" w:sz="0" w:space="0" w:color="auto"/>
                <w:left w:val="none" w:sz="0" w:space="0" w:color="auto"/>
                <w:bottom w:val="none" w:sz="0" w:space="0" w:color="auto"/>
                <w:right w:val="none" w:sz="0" w:space="0" w:color="auto"/>
              </w:divBdr>
            </w:div>
            <w:div w:id="1438521705">
              <w:marLeft w:val="0"/>
              <w:marRight w:val="0"/>
              <w:marTop w:val="280"/>
              <w:marBottom w:val="280"/>
              <w:divBdr>
                <w:top w:val="none" w:sz="0" w:space="0" w:color="auto"/>
                <w:left w:val="none" w:sz="0" w:space="0" w:color="auto"/>
                <w:bottom w:val="none" w:sz="0" w:space="0" w:color="auto"/>
                <w:right w:val="none" w:sz="0" w:space="0" w:color="auto"/>
              </w:divBdr>
            </w:div>
            <w:div w:id="1508709583">
              <w:marLeft w:val="0"/>
              <w:marRight w:val="0"/>
              <w:marTop w:val="280"/>
              <w:marBottom w:val="280"/>
              <w:divBdr>
                <w:top w:val="none" w:sz="0" w:space="0" w:color="auto"/>
                <w:left w:val="none" w:sz="0" w:space="0" w:color="auto"/>
                <w:bottom w:val="none" w:sz="0" w:space="0" w:color="auto"/>
                <w:right w:val="none" w:sz="0" w:space="0" w:color="auto"/>
              </w:divBdr>
            </w:div>
            <w:div w:id="1649044911">
              <w:marLeft w:val="0"/>
              <w:marRight w:val="0"/>
              <w:marTop w:val="280"/>
              <w:marBottom w:val="280"/>
              <w:divBdr>
                <w:top w:val="none" w:sz="0" w:space="0" w:color="auto"/>
                <w:left w:val="none" w:sz="0" w:space="0" w:color="auto"/>
                <w:bottom w:val="none" w:sz="0" w:space="0" w:color="auto"/>
                <w:right w:val="none" w:sz="0" w:space="0" w:color="auto"/>
              </w:divBdr>
            </w:div>
            <w:div w:id="1739204796">
              <w:marLeft w:val="0"/>
              <w:marRight w:val="0"/>
              <w:marTop w:val="280"/>
              <w:marBottom w:val="280"/>
              <w:divBdr>
                <w:top w:val="none" w:sz="0" w:space="0" w:color="auto"/>
                <w:left w:val="none" w:sz="0" w:space="0" w:color="auto"/>
                <w:bottom w:val="none" w:sz="0" w:space="0" w:color="auto"/>
                <w:right w:val="none" w:sz="0" w:space="0" w:color="auto"/>
              </w:divBdr>
            </w:div>
            <w:div w:id="1933736813">
              <w:marLeft w:val="0"/>
              <w:marRight w:val="0"/>
              <w:marTop w:val="280"/>
              <w:marBottom w:val="280"/>
              <w:divBdr>
                <w:top w:val="none" w:sz="0" w:space="0" w:color="auto"/>
                <w:left w:val="none" w:sz="0" w:space="0" w:color="auto"/>
                <w:bottom w:val="none" w:sz="0" w:space="0" w:color="auto"/>
                <w:right w:val="none" w:sz="0" w:space="0" w:color="auto"/>
              </w:divBdr>
            </w:div>
            <w:div w:id="200069128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361563583">
      <w:bodyDiv w:val="1"/>
      <w:marLeft w:val="0"/>
      <w:marRight w:val="0"/>
      <w:marTop w:val="0"/>
      <w:marBottom w:val="0"/>
      <w:divBdr>
        <w:top w:val="none" w:sz="0" w:space="0" w:color="auto"/>
        <w:left w:val="none" w:sz="0" w:space="0" w:color="auto"/>
        <w:bottom w:val="none" w:sz="0" w:space="0" w:color="auto"/>
        <w:right w:val="none" w:sz="0" w:space="0" w:color="auto"/>
      </w:divBdr>
    </w:div>
    <w:div w:id="361634097">
      <w:bodyDiv w:val="1"/>
      <w:marLeft w:val="0"/>
      <w:marRight w:val="0"/>
      <w:marTop w:val="0"/>
      <w:marBottom w:val="0"/>
      <w:divBdr>
        <w:top w:val="none" w:sz="0" w:space="0" w:color="auto"/>
        <w:left w:val="none" w:sz="0" w:space="0" w:color="auto"/>
        <w:bottom w:val="none" w:sz="0" w:space="0" w:color="auto"/>
        <w:right w:val="none" w:sz="0" w:space="0" w:color="auto"/>
      </w:divBdr>
    </w:div>
    <w:div w:id="362094624">
      <w:bodyDiv w:val="1"/>
      <w:marLeft w:val="0"/>
      <w:marRight w:val="0"/>
      <w:marTop w:val="0"/>
      <w:marBottom w:val="0"/>
      <w:divBdr>
        <w:top w:val="none" w:sz="0" w:space="0" w:color="auto"/>
        <w:left w:val="none" w:sz="0" w:space="0" w:color="auto"/>
        <w:bottom w:val="none" w:sz="0" w:space="0" w:color="auto"/>
        <w:right w:val="none" w:sz="0" w:space="0" w:color="auto"/>
      </w:divBdr>
    </w:div>
    <w:div w:id="362169623">
      <w:bodyDiv w:val="1"/>
      <w:marLeft w:val="0"/>
      <w:marRight w:val="0"/>
      <w:marTop w:val="0"/>
      <w:marBottom w:val="0"/>
      <w:divBdr>
        <w:top w:val="none" w:sz="0" w:space="0" w:color="auto"/>
        <w:left w:val="none" w:sz="0" w:space="0" w:color="auto"/>
        <w:bottom w:val="none" w:sz="0" w:space="0" w:color="auto"/>
        <w:right w:val="none" w:sz="0" w:space="0" w:color="auto"/>
      </w:divBdr>
    </w:div>
    <w:div w:id="363097804">
      <w:bodyDiv w:val="1"/>
      <w:marLeft w:val="0"/>
      <w:marRight w:val="0"/>
      <w:marTop w:val="0"/>
      <w:marBottom w:val="0"/>
      <w:divBdr>
        <w:top w:val="none" w:sz="0" w:space="0" w:color="auto"/>
        <w:left w:val="none" w:sz="0" w:space="0" w:color="auto"/>
        <w:bottom w:val="none" w:sz="0" w:space="0" w:color="auto"/>
        <w:right w:val="none" w:sz="0" w:space="0" w:color="auto"/>
      </w:divBdr>
    </w:div>
    <w:div w:id="363793467">
      <w:bodyDiv w:val="1"/>
      <w:marLeft w:val="0"/>
      <w:marRight w:val="0"/>
      <w:marTop w:val="0"/>
      <w:marBottom w:val="0"/>
      <w:divBdr>
        <w:top w:val="none" w:sz="0" w:space="0" w:color="auto"/>
        <w:left w:val="none" w:sz="0" w:space="0" w:color="auto"/>
        <w:bottom w:val="none" w:sz="0" w:space="0" w:color="auto"/>
        <w:right w:val="none" w:sz="0" w:space="0" w:color="auto"/>
      </w:divBdr>
    </w:div>
    <w:div w:id="364521836">
      <w:bodyDiv w:val="1"/>
      <w:marLeft w:val="0"/>
      <w:marRight w:val="0"/>
      <w:marTop w:val="0"/>
      <w:marBottom w:val="0"/>
      <w:divBdr>
        <w:top w:val="none" w:sz="0" w:space="0" w:color="auto"/>
        <w:left w:val="none" w:sz="0" w:space="0" w:color="auto"/>
        <w:bottom w:val="none" w:sz="0" w:space="0" w:color="auto"/>
        <w:right w:val="none" w:sz="0" w:space="0" w:color="auto"/>
      </w:divBdr>
    </w:div>
    <w:div w:id="364604119">
      <w:bodyDiv w:val="1"/>
      <w:marLeft w:val="0"/>
      <w:marRight w:val="0"/>
      <w:marTop w:val="0"/>
      <w:marBottom w:val="0"/>
      <w:divBdr>
        <w:top w:val="none" w:sz="0" w:space="0" w:color="auto"/>
        <w:left w:val="none" w:sz="0" w:space="0" w:color="auto"/>
        <w:bottom w:val="none" w:sz="0" w:space="0" w:color="auto"/>
        <w:right w:val="none" w:sz="0" w:space="0" w:color="auto"/>
      </w:divBdr>
    </w:div>
    <w:div w:id="366570925">
      <w:bodyDiv w:val="1"/>
      <w:marLeft w:val="0"/>
      <w:marRight w:val="0"/>
      <w:marTop w:val="0"/>
      <w:marBottom w:val="0"/>
      <w:divBdr>
        <w:top w:val="none" w:sz="0" w:space="0" w:color="auto"/>
        <w:left w:val="none" w:sz="0" w:space="0" w:color="auto"/>
        <w:bottom w:val="none" w:sz="0" w:space="0" w:color="auto"/>
        <w:right w:val="none" w:sz="0" w:space="0" w:color="auto"/>
      </w:divBdr>
    </w:div>
    <w:div w:id="367537291">
      <w:bodyDiv w:val="1"/>
      <w:marLeft w:val="0"/>
      <w:marRight w:val="0"/>
      <w:marTop w:val="0"/>
      <w:marBottom w:val="0"/>
      <w:divBdr>
        <w:top w:val="none" w:sz="0" w:space="0" w:color="auto"/>
        <w:left w:val="none" w:sz="0" w:space="0" w:color="auto"/>
        <w:bottom w:val="none" w:sz="0" w:space="0" w:color="auto"/>
        <w:right w:val="none" w:sz="0" w:space="0" w:color="auto"/>
      </w:divBdr>
    </w:div>
    <w:div w:id="368146581">
      <w:bodyDiv w:val="1"/>
      <w:marLeft w:val="0"/>
      <w:marRight w:val="0"/>
      <w:marTop w:val="0"/>
      <w:marBottom w:val="0"/>
      <w:divBdr>
        <w:top w:val="none" w:sz="0" w:space="0" w:color="auto"/>
        <w:left w:val="none" w:sz="0" w:space="0" w:color="auto"/>
        <w:bottom w:val="none" w:sz="0" w:space="0" w:color="auto"/>
        <w:right w:val="none" w:sz="0" w:space="0" w:color="auto"/>
      </w:divBdr>
    </w:div>
    <w:div w:id="368265118">
      <w:bodyDiv w:val="1"/>
      <w:marLeft w:val="0"/>
      <w:marRight w:val="0"/>
      <w:marTop w:val="0"/>
      <w:marBottom w:val="0"/>
      <w:divBdr>
        <w:top w:val="none" w:sz="0" w:space="0" w:color="auto"/>
        <w:left w:val="none" w:sz="0" w:space="0" w:color="auto"/>
        <w:bottom w:val="none" w:sz="0" w:space="0" w:color="auto"/>
        <w:right w:val="none" w:sz="0" w:space="0" w:color="auto"/>
      </w:divBdr>
    </w:div>
    <w:div w:id="368382899">
      <w:bodyDiv w:val="1"/>
      <w:marLeft w:val="0"/>
      <w:marRight w:val="0"/>
      <w:marTop w:val="0"/>
      <w:marBottom w:val="0"/>
      <w:divBdr>
        <w:top w:val="none" w:sz="0" w:space="0" w:color="auto"/>
        <w:left w:val="none" w:sz="0" w:space="0" w:color="auto"/>
        <w:bottom w:val="none" w:sz="0" w:space="0" w:color="auto"/>
        <w:right w:val="none" w:sz="0" w:space="0" w:color="auto"/>
      </w:divBdr>
    </w:div>
    <w:div w:id="368527554">
      <w:bodyDiv w:val="1"/>
      <w:marLeft w:val="0"/>
      <w:marRight w:val="0"/>
      <w:marTop w:val="0"/>
      <w:marBottom w:val="0"/>
      <w:divBdr>
        <w:top w:val="none" w:sz="0" w:space="0" w:color="auto"/>
        <w:left w:val="none" w:sz="0" w:space="0" w:color="auto"/>
        <w:bottom w:val="none" w:sz="0" w:space="0" w:color="auto"/>
        <w:right w:val="none" w:sz="0" w:space="0" w:color="auto"/>
      </w:divBdr>
    </w:div>
    <w:div w:id="368534670">
      <w:bodyDiv w:val="1"/>
      <w:marLeft w:val="0"/>
      <w:marRight w:val="0"/>
      <w:marTop w:val="0"/>
      <w:marBottom w:val="0"/>
      <w:divBdr>
        <w:top w:val="none" w:sz="0" w:space="0" w:color="auto"/>
        <w:left w:val="none" w:sz="0" w:space="0" w:color="auto"/>
        <w:bottom w:val="none" w:sz="0" w:space="0" w:color="auto"/>
        <w:right w:val="none" w:sz="0" w:space="0" w:color="auto"/>
      </w:divBdr>
    </w:div>
    <w:div w:id="369306144">
      <w:bodyDiv w:val="1"/>
      <w:marLeft w:val="0"/>
      <w:marRight w:val="0"/>
      <w:marTop w:val="0"/>
      <w:marBottom w:val="0"/>
      <w:divBdr>
        <w:top w:val="none" w:sz="0" w:space="0" w:color="auto"/>
        <w:left w:val="none" w:sz="0" w:space="0" w:color="auto"/>
        <w:bottom w:val="none" w:sz="0" w:space="0" w:color="auto"/>
        <w:right w:val="none" w:sz="0" w:space="0" w:color="auto"/>
      </w:divBdr>
    </w:div>
    <w:div w:id="369963901">
      <w:bodyDiv w:val="1"/>
      <w:marLeft w:val="0"/>
      <w:marRight w:val="0"/>
      <w:marTop w:val="0"/>
      <w:marBottom w:val="0"/>
      <w:divBdr>
        <w:top w:val="none" w:sz="0" w:space="0" w:color="auto"/>
        <w:left w:val="none" w:sz="0" w:space="0" w:color="auto"/>
        <w:bottom w:val="none" w:sz="0" w:space="0" w:color="auto"/>
        <w:right w:val="none" w:sz="0" w:space="0" w:color="auto"/>
      </w:divBdr>
    </w:div>
    <w:div w:id="370347762">
      <w:bodyDiv w:val="1"/>
      <w:marLeft w:val="0"/>
      <w:marRight w:val="0"/>
      <w:marTop w:val="0"/>
      <w:marBottom w:val="0"/>
      <w:divBdr>
        <w:top w:val="none" w:sz="0" w:space="0" w:color="auto"/>
        <w:left w:val="none" w:sz="0" w:space="0" w:color="auto"/>
        <w:bottom w:val="none" w:sz="0" w:space="0" w:color="auto"/>
        <w:right w:val="none" w:sz="0" w:space="0" w:color="auto"/>
      </w:divBdr>
    </w:div>
    <w:div w:id="371269250">
      <w:bodyDiv w:val="1"/>
      <w:marLeft w:val="0"/>
      <w:marRight w:val="0"/>
      <w:marTop w:val="0"/>
      <w:marBottom w:val="0"/>
      <w:divBdr>
        <w:top w:val="none" w:sz="0" w:space="0" w:color="auto"/>
        <w:left w:val="none" w:sz="0" w:space="0" w:color="auto"/>
        <w:bottom w:val="none" w:sz="0" w:space="0" w:color="auto"/>
        <w:right w:val="none" w:sz="0" w:space="0" w:color="auto"/>
      </w:divBdr>
    </w:div>
    <w:div w:id="373165527">
      <w:bodyDiv w:val="1"/>
      <w:marLeft w:val="0"/>
      <w:marRight w:val="0"/>
      <w:marTop w:val="0"/>
      <w:marBottom w:val="0"/>
      <w:divBdr>
        <w:top w:val="none" w:sz="0" w:space="0" w:color="auto"/>
        <w:left w:val="none" w:sz="0" w:space="0" w:color="auto"/>
        <w:bottom w:val="none" w:sz="0" w:space="0" w:color="auto"/>
        <w:right w:val="none" w:sz="0" w:space="0" w:color="auto"/>
      </w:divBdr>
    </w:div>
    <w:div w:id="373624998">
      <w:bodyDiv w:val="1"/>
      <w:marLeft w:val="0"/>
      <w:marRight w:val="0"/>
      <w:marTop w:val="0"/>
      <w:marBottom w:val="0"/>
      <w:divBdr>
        <w:top w:val="none" w:sz="0" w:space="0" w:color="auto"/>
        <w:left w:val="none" w:sz="0" w:space="0" w:color="auto"/>
        <w:bottom w:val="none" w:sz="0" w:space="0" w:color="auto"/>
        <w:right w:val="none" w:sz="0" w:space="0" w:color="auto"/>
      </w:divBdr>
    </w:div>
    <w:div w:id="373652707">
      <w:bodyDiv w:val="1"/>
      <w:marLeft w:val="0"/>
      <w:marRight w:val="0"/>
      <w:marTop w:val="0"/>
      <w:marBottom w:val="0"/>
      <w:divBdr>
        <w:top w:val="none" w:sz="0" w:space="0" w:color="auto"/>
        <w:left w:val="none" w:sz="0" w:space="0" w:color="auto"/>
        <w:bottom w:val="none" w:sz="0" w:space="0" w:color="auto"/>
        <w:right w:val="none" w:sz="0" w:space="0" w:color="auto"/>
      </w:divBdr>
    </w:div>
    <w:div w:id="373772808">
      <w:bodyDiv w:val="1"/>
      <w:marLeft w:val="0"/>
      <w:marRight w:val="0"/>
      <w:marTop w:val="0"/>
      <w:marBottom w:val="0"/>
      <w:divBdr>
        <w:top w:val="none" w:sz="0" w:space="0" w:color="auto"/>
        <w:left w:val="none" w:sz="0" w:space="0" w:color="auto"/>
        <w:bottom w:val="none" w:sz="0" w:space="0" w:color="auto"/>
        <w:right w:val="none" w:sz="0" w:space="0" w:color="auto"/>
      </w:divBdr>
    </w:div>
    <w:div w:id="373888360">
      <w:bodyDiv w:val="1"/>
      <w:marLeft w:val="0"/>
      <w:marRight w:val="0"/>
      <w:marTop w:val="0"/>
      <w:marBottom w:val="0"/>
      <w:divBdr>
        <w:top w:val="none" w:sz="0" w:space="0" w:color="auto"/>
        <w:left w:val="none" w:sz="0" w:space="0" w:color="auto"/>
        <w:bottom w:val="none" w:sz="0" w:space="0" w:color="auto"/>
        <w:right w:val="none" w:sz="0" w:space="0" w:color="auto"/>
      </w:divBdr>
      <w:divsChild>
        <w:div w:id="30344650">
          <w:marLeft w:val="0"/>
          <w:marRight w:val="0"/>
          <w:marTop w:val="0"/>
          <w:marBottom w:val="0"/>
          <w:divBdr>
            <w:top w:val="none" w:sz="0" w:space="0" w:color="auto"/>
            <w:left w:val="none" w:sz="0" w:space="0" w:color="auto"/>
            <w:bottom w:val="none" w:sz="0" w:space="0" w:color="auto"/>
            <w:right w:val="none" w:sz="0" w:space="0" w:color="auto"/>
          </w:divBdr>
          <w:divsChild>
            <w:div w:id="237902503">
              <w:marLeft w:val="0"/>
              <w:marRight w:val="0"/>
              <w:marTop w:val="0"/>
              <w:marBottom w:val="0"/>
              <w:divBdr>
                <w:top w:val="none" w:sz="0" w:space="0" w:color="auto"/>
                <w:left w:val="none" w:sz="0" w:space="0" w:color="auto"/>
                <w:bottom w:val="none" w:sz="0" w:space="0" w:color="auto"/>
                <w:right w:val="none" w:sz="0" w:space="0" w:color="auto"/>
              </w:divBdr>
              <w:divsChild>
                <w:div w:id="1664651">
                  <w:marLeft w:val="0"/>
                  <w:marRight w:val="0"/>
                  <w:marTop w:val="0"/>
                  <w:marBottom w:val="0"/>
                  <w:divBdr>
                    <w:top w:val="none" w:sz="0" w:space="0" w:color="auto"/>
                    <w:left w:val="none" w:sz="0" w:space="0" w:color="auto"/>
                    <w:bottom w:val="none" w:sz="0" w:space="0" w:color="auto"/>
                    <w:right w:val="none" w:sz="0" w:space="0" w:color="auto"/>
                  </w:divBdr>
                  <w:divsChild>
                    <w:div w:id="596406240">
                      <w:marLeft w:val="0"/>
                      <w:marRight w:val="0"/>
                      <w:marTop w:val="0"/>
                      <w:marBottom w:val="0"/>
                      <w:divBdr>
                        <w:top w:val="none" w:sz="0" w:space="0" w:color="auto"/>
                        <w:left w:val="none" w:sz="0" w:space="0" w:color="auto"/>
                        <w:bottom w:val="none" w:sz="0" w:space="0" w:color="auto"/>
                        <w:right w:val="none" w:sz="0" w:space="0" w:color="auto"/>
                      </w:divBdr>
                      <w:divsChild>
                        <w:div w:id="1925407945">
                          <w:marLeft w:val="0"/>
                          <w:marRight w:val="0"/>
                          <w:marTop w:val="45"/>
                          <w:marBottom w:val="0"/>
                          <w:divBdr>
                            <w:top w:val="none" w:sz="0" w:space="0" w:color="auto"/>
                            <w:left w:val="none" w:sz="0" w:space="0" w:color="auto"/>
                            <w:bottom w:val="none" w:sz="0" w:space="0" w:color="auto"/>
                            <w:right w:val="none" w:sz="0" w:space="0" w:color="auto"/>
                          </w:divBdr>
                          <w:divsChild>
                            <w:div w:id="9459278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544190">
      <w:bodyDiv w:val="1"/>
      <w:marLeft w:val="0"/>
      <w:marRight w:val="0"/>
      <w:marTop w:val="0"/>
      <w:marBottom w:val="0"/>
      <w:divBdr>
        <w:top w:val="none" w:sz="0" w:space="0" w:color="auto"/>
        <w:left w:val="none" w:sz="0" w:space="0" w:color="auto"/>
        <w:bottom w:val="none" w:sz="0" w:space="0" w:color="auto"/>
        <w:right w:val="none" w:sz="0" w:space="0" w:color="auto"/>
      </w:divBdr>
      <w:divsChild>
        <w:div w:id="680737083">
          <w:marLeft w:val="0"/>
          <w:marRight w:val="0"/>
          <w:marTop w:val="0"/>
          <w:marBottom w:val="0"/>
          <w:divBdr>
            <w:top w:val="none" w:sz="0" w:space="0" w:color="auto"/>
            <w:left w:val="none" w:sz="0" w:space="0" w:color="auto"/>
            <w:bottom w:val="none" w:sz="0" w:space="0" w:color="auto"/>
            <w:right w:val="none" w:sz="0" w:space="0" w:color="auto"/>
          </w:divBdr>
          <w:divsChild>
            <w:div w:id="1161197724">
              <w:marLeft w:val="0"/>
              <w:marRight w:val="0"/>
              <w:marTop w:val="0"/>
              <w:marBottom w:val="0"/>
              <w:divBdr>
                <w:top w:val="none" w:sz="0" w:space="0" w:color="auto"/>
                <w:left w:val="none" w:sz="0" w:space="0" w:color="auto"/>
                <w:bottom w:val="none" w:sz="0" w:space="0" w:color="auto"/>
                <w:right w:val="none" w:sz="0" w:space="0" w:color="auto"/>
              </w:divBdr>
            </w:div>
          </w:divsChild>
        </w:div>
        <w:div w:id="1671710615">
          <w:marLeft w:val="0"/>
          <w:marRight w:val="0"/>
          <w:marTop w:val="0"/>
          <w:marBottom w:val="0"/>
          <w:divBdr>
            <w:top w:val="none" w:sz="0" w:space="0" w:color="auto"/>
            <w:left w:val="none" w:sz="0" w:space="0" w:color="auto"/>
            <w:bottom w:val="none" w:sz="0" w:space="0" w:color="auto"/>
            <w:right w:val="none" w:sz="0" w:space="0" w:color="auto"/>
          </w:divBdr>
          <w:divsChild>
            <w:div w:id="334579719">
              <w:marLeft w:val="0"/>
              <w:marRight w:val="0"/>
              <w:marTop w:val="0"/>
              <w:marBottom w:val="0"/>
              <w:divBdr>
                <w:top w:val="none" w:sz="0" w:space="0" w:color="auto"/>
                <w:left w:val="none" w:sz="0" w:space="0" w:color="auto"/>
                <w:bottom w:val="none" w:sz="0" w:space="0" w:color="auto"/>
                <w:right w:val="none" w:sz="0" w:space="0" w:color="auto"/>
              </w:divBdr>
              <w:divsChild>
                <w:div w:id="84960107">
                  <w:marLeft w:val="0"/>
                  <w:marRight w:val="0"/>
                  <w:marTop w:val="0"/>
                  <w:marBottom w:val="0"/>
                  <w:divBdr>
                    <w:top w:val="none" w:sz="0" w:space="0" w:color="auto"/>
                    <w:left w:val="none" w:sz="0" w:space="0" w:color="auto"/>
                    <w:bottom w:val="none" w:sz="0" w:space="0" w:color="auto"/>
                    <w:right w:val="none" w:sz="0" w:space="0" w:color="auto"/>
                  </w:divBdr>
                  <w:divsChild>
                    <w:div w:id="261956964">
                      <w:marLeft w:val="0"/>
                      <w:marRight w:val="0"/>
                      <w:marTop w:val="0"/>
                      <w:marBottom w:val="0"/>
                      <w:divBdr>
                        <w:top w:val="none" w:sz="0" w:space="0" w:color="auto"/>
                        <w:left w:val="none" w:sz="0" w:space="0" w:color="auto"/>
                        <w:bottom w:val="none" w:sz="0" w:space="0" w:color="auto"/>
                        <w:right w:val="none" w:sz="0" w:space="0" w:color="auto"/>
                      </w:divBdr>
                    </w:div>
                    <w:div w:id="1255362199">
                      <w:marLeft w:val="300"/>
                      <w:marRight w:val="1050"/>
                      <w:marTop w:val="0"/>
                      <w:marBottom w:val="150"/>
                      <w:divBdr>
                        <w:top w:val="none" w:sz="0" w:space="0" w:color="auto"/>
                        <w:left w:val="none" w:sz="0" w:space="0" w:color="auto"/>
                        <w:bottom w:val="none" w:sz="0" w:space="0" w:color="auto"/>
                        <w:right w:val="none" w:sz="0" w:space="0" w:color="auto"/>
                      </w:divBdr>
                      <w:divsChild>
                        <w:div w:id="1164588965">
                          <w:marLeft w:val="0"/>
                          <w:marRight w:val="0"/>
                          <w:marTop w:val="0"/>
                          <w:marBottom w:val="0"/>
                          <w:divBdr>
                            <w:top w:val="none" w:sz="0" w:space="0" w:color="auto"/>
                            <w:left w:val="none" w:sz="0" w:space="0" w:color="auto"/>
                            <w:bottom w:val="none" w:sz="0" w:space="0" w:color="auto"/>
                            <w:right w:val="none" w:sz="0" w:space="0" w:color="auto"/>
                          </w:divBdr>
                          <w:divsChild>
                            <w:div w:id="1709797165">
                              <w:marLeft w:val="0"/>
                              <w:marRight w:val="0"/>
                              <w:marTop w:val="0"/>
                              <w:marBottom w:val="150"/>
                              <w:divBdr>
                                <w:top w:val="none" w:sz="0" w:space="0" w:color="auto"/>
                                <w:left w:val="none" w:sz="0" w:space="0" w:color="auto"/>
                                <w:bottom w:val="none" w:sz="0" w:space="0" w:color="auto"/>
                                <w:right w:val="none" w:sz="0" w:space="0" w:color="auto"/>
                              </w:divBdr>
                              <w:divsChild>
                                <w:div w:id="642546632">
                                  <w:marLeft w:val="0"/>
                                  <w:marRight w:val="0"/>
                                  <w:marTop w:val="0"/>
                                  <w:marBottom w:val="0"/>
                                  <w:divBdr>
                                    <w:top w:val="none" w:sz="0" w:space="0" w:color="auto"/>
                                    <w:left w:val="none" w:sz="0" w:space="0" w:color="auto"/>
                                    <w:bottom w:val="none" w:sz="0" w:space="0" w:color="auto"/>
                                    <w:right w:val="none" w:sz="0" w:space="0" w:color="auto"/>
                                  </w:divBdr>
                                </w:div>
                                <w:div w:id="135996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4457">
                      <w:marLeft w:val="0"/>
                      <w:marRight w:val="0"/>
                      <w:marTop w:val="0"/>
                      <w:marBottom w:val="0"/>
                      <w:divBdr>
                        <w:top w:val="none" w:sz="0" w:space="0" w:color="auto"/>
                        <w:left w:val="none" w:sz="0" w:space="0" w:color="auto"/>
                        <w:bottom w:val="none" w:sz="0" w:space="0" w:color="auto"/>
                        <w:right w:val="none" w:sz="0" w:space="0" w:color="auto"/>
                      </w:divBdr>
                    </w:div>
                    <w:div w:id="2114477212">
                      <w:marLeft w:val="-2670"/>
                      <w:marRight w:val="1050"/>
                      <w:marTop w:val="0"/>
                      <w:marBottom w:val="150"/>
                      <w:divBdr>
                        <w:top w:val="none" w:sz="0" w:space="0" w:color="auto"/>
                        <w:left w:val="none" w:sz="0" w:space="0" w:color="auto"/>
                        <w:bottom w:val="none" w:sz="0" w:space="0" w:color="auto"/>
                        <w:right w:val="none" w:sz="0" w:space="0" w:color="auto"/>
                      </w:divBdr>
                      <w:divsChild>
                        <w:div w:id="1166213353">
                          <w:marLeft w:val="0"/>
                          <w:marRight w:val="0"/>
                          <w:marTop w:val="0"/>
                          <w:marBottom w:val="0"/>
                          <w:divBdr>
                            <w:top w:val="none" w:sz="0" w:space="0" w:color="auto"/>
                            <w:left w:val="none" w:sz="0" w:space="0" w:color="auto"/>
                            <w:bottom w:val="none" w:sz="0" w:space="0" w:color="auto"/>
                            <w:right w:val="none" w:sz="0" w:space="0" w:color="auto"/>
                          </w:divBdr>
                          <w:divsChild>
                            <w:div w:id="2083213913">
                              <w:marLeft w:val="0"/>
                              <w:marRight w:val="0"/>
                              <w:marTop w:val="0"/>
                              <w:marBottom w:val="150"/>
                              <w:divBdr>
                                <w:top w:val="none" w:sz="0" w:space="0" w:color="auto"/>
                                <w:left w:val="none" w:sz="0" w:space="0" w:color="auto"/>
                                <w:bottom w:val="none" w:sz="0" w:space="0" w:color="auto"/>
                                <w:right w:val="none" w:sz="0" w:space="0" w:color="auto"/>
                              </w:divBdr>
                              <w:divsChild>
                                <w:div w:id="732434069">
                                  <w:marLeft w:val="0"/>
                                  <w:marRight w:val="0"/>
                                  <w:marTop w:val="0"/>
                                  <w:marBottom w:val="0"/>
                                  <w:divBdr>
                                    <w:top w:val="none" w:sz="0" w:space="0" w:color="auto"/>
                                    <w:left w:val="none" w:sz="0" w:space="0" w:color="auto"/>
                                    <w:bottom w:val="none" w:sz="0" w:space="0" w:color="auto"/>
                                    <w:right w:val="none" w:sz="0" w:space="0" w:color="auto"/>
                                  </w:divBdr>
                                </w:div>
                                <w:div w:id="12244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405147">
                  <w:marLeft w:val="0"/>
                  <w:marRight w:val="0"/>
                  <w:marTop w:val="0"/>
                  <w:marBottom w:val="0"/>
                  <w:divBdr>
                    <w:top w:val="none" w:sz="0" w:space="0" w:color="auto"/>
                    <w:left w:val="none" w:sz="0" w:space="0" w:color="auto"/>
                    <w:bottom w:val="none" w:sz="0" w:space="0" w:color="auto"/>
                    <w:right w:val="none" w:sz="0" w:space="0" w:color="auto"/>
                  </w:divBdr>
                </w:div>
                <w:div w:id="1478230724">
                  <w:marLeft w:val="0"/>
                  <w:marRight w:val="0"/>
                  <w:marTop w:val="0"/>
                  <w:marBottom w:val="300"/>
                  <w:divBdr>
                    <w:top w:val="none" w:sz="0" w:space="0" w:color="auto"/>
                    <w:left w:val="none" w:sz="0" w:space="0" w:color="auto"/>
                    <w:bottom w:val="none" w:sz="0" w:space="0" w:color="auto"/>
                    <w:right w:val="none" w:sz="0" w:space="0" w:color="auto"/>
                  </w:divBdr>
                  <w:divsChild>
                    <w:div w:id="19072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551441">
      <w:bodyDiv w:val="1"/>
      <w:marLeft w:val="0"/>
      <w:marRight w:val="0"/>
      <w:marTop w:val="0"/>
      <w:marBottom w:val="0"/>
      <w:divBdr>
        <w:top w:val="none" w:sz="0" w:space="0" w:color="auto"/>
        <w:left w:val="none" w:sz="0" w:space="0" w:color="auto"/>
        <w:bottom w:val="none" w:sz="0" w:space="0" w:color="auto"/>
        <w:right w:val="none" w:sz="0" w:space="0" w:color="auto"/>
      </w:divBdr>
    </w:div>
    <w:div w:id="374622576">
      <w:bodyDiv w:val="1"/>
      <w:marLeft w:val="0"/>
      <w:marRight w:val="0"/>
      <w:marTop w:val="0"/>
      <w:marBottom w:val="0"/>
      <w:divBdr>
        <w:top w:val="none" w:sz="0" w:space="0" w:color="auto"/>
        <w:left w:val="none" w:sz="0" w:space="0" w:color="auto"/>
        <w:bottom w:val="none" w:sz="0" w:space="0" w:color="auto"/>
        <w:right w:val="none" w:sz="0" w:space="0" w:color="auto"/>
      </w:divBdr>
    </w:div>
    <w:div w:id="375156761">
      <w:bodyDiv w:val="1"/>
      <w:marLeft w:val="0"/>
      <w:marRight w:val="0"/>
      <w:marTop w:val="0"/>
      <w:marBottom w:val="0"/>
      <w:divBdr>
        <w:top w:val="none" w:sz="0" w:space="0" w:color="auto"/>
        <w:left w:val="none" w:sz="0" w:space="0" w:color="auto"/>
        <w:bottom w:val="none" w:sz="0" w:space="0" w:color="auto"/>
        <w:right w:val="none" w:sz="0" w:space="0" w:color="auto"/>
      </w:divBdr>
    </w:div>
    <w:div w:id="375659569">
      <w:bodyDiv w:val="1"/>
      <w:marLeft w:val="0"/>
      <w:marRight w:val="0"/>
      <w:marTop w:val="0"/>
      <w:marBottom w:val="0"/>
      <w:divBdr>
        <w:top w:val="none" w:sz="0" w:space="0" w:color="auto"/>
        <w:left w:val="none" w:sz="0" w:space="0" w:color="auto"/>
        <w:bottom w:val="none" w:sz="0" w:space="0" w:color="auto"/>
        <w:right w:val="none" w:sz="0" w:space="0" w:color="auto"/>
      </w:divBdr>
    </w:div>
    <w:div w:id="375667077">
      <w:bodyDiv w:val="1"/>
      <w:marLeft w:val="0"/>
      <w:marRight w:val="0"/>
      <w:marTop w:val="0"/>
      <w:marBottom w:val="0"/>
      <w:divBdr>
        <w:top w:val="none" w:sz="0" w:space="0" w:color="auto"/>
        <w:left w:val="none" w:sz="0" w:space="0" w:color="auto"/>
        <w:bottom w:val="none" w:sz="0" w:space="0" w:color="auto"/>
        <w:right w:val="none" w:sz="0" w:space="0" w:color="auto"/>
      </w:divBdr>
    </w:div>
    <w:div w:id="375859353">
      <w:bodyDiv w:val="1"/>
      <w:marLeft w:val="0"/>
      <w:marRight w:val="0"/>
      <w:marTop w:val="0"/>
      <w:marBottom w:val="0"/>
      <w:divBdr>
        <w:top w:val="none" w:sz="0" w:space="0" w:color="auto"/>
        <w:left w:val="none" w:sz="0" w:space="0" w:color="auto"/>
        <w:bottom w:val="none" w:sz="0" w:space="0" w:color="auto"/>
        <w:right w:val="none" w:sz="0" w:space="0" w:color="auto"/>
      </w:divBdr>
    </w:div>
    <w:div w:id="376009982">
      <w:bodyDiv w:val="1"/>
      <w:marLeft w:val="0"/>
      <w:marRight w:val="0"/>
      <w:marTop w:val="0"/>
      <w:marBottom w:val="0"/>
      <w:divBdr>
        <w:top w:val="none" w:sz="0" w:space="0" w:color="auto"/>
        <w:left w:val="none" w:sz="0" w:space="0" w:color="auto"/>
        <w:bottom w:val="none" w:sz="0" w:space="0" w:color="auto"/>
        <w:right w:val="none" w:sz="0" w:space="0" w:color="auto"/>
      </w:divBdr>
    </w:div>
    <w:div w:id="376393541">
      <w:bodyDiv w:val="1"/>
      <w:marLeft w:val="0"/>
      <w:marRight w:val="0"/>
      <w:marTop w:val="0"/>
      <w:marBottom w:val="0"/>
      <w:divBdr>
        <w:top w:val="none" w:sz="0" w:space="0" w:color="auto"/>
        <w:left w:val="none" w:sz="0" w:space="0" w:color="auto"/>
        <w:bottom w:val="none" w:sz="0" w:space="0" w:color="auto"/>
        <w:right w:val="none" w:sz="0" w:space="0" w:color="auto"/>
      </w:divBdr>
    </w:div>
    <w:div w:id="377168068">
      <w:bodyDiv w:val="1"/>
      <w:marLeft w:val="0"/>
      <w:marRight w:val="0"/>
      <w:marTop w:val="0"/>
      <w:marBottom w:val="0"/>
      <w:divBdr>
        <w:top w:val="none" w:sz="0" w:space="0" w:color="auto"/>
        <w:left w:val="none" w:sz="0" w:space="0" w:color="auto"/>
        <w:bottom w:val="none" w:sz="0" w:space="0" w:color="auto"/>
        <w:right w:val="none" w:sz="0" w:space="0" w:color="auto"/>
      </w:divBdr>
    </w:div>
    <w:div w:id="377171134">
      <w:bodyDiv w:val="1"/>
      <w:marLeft w:val="0"/>
      <w:marRight w:val="0"/>
      <w:marTop w:val="0"/>
      <w:marBottom w:val="0"/>
      <w:divBdr>
        <w:top w:val="none" w:sz="0" w:space="0" w:color="auto"/>
        <w:left w:val="none" w:sz="0" w:space="0" w:color="auto"/>
        <w:bottom w:val="none" w:sz="0" w:space="0" w:color="auto"/>
        <w:right w:val="none" w:sz="0" w:space="0" w:color="auto"/>
      </w:divBdr>
      <w:divsChild>
        <w:div w:id="50472122">
          <w:marLeft w:val="0"/>
          <w:marRight w:val="0"/>
          <w:marTop w:val="0"/>
          <w:marBottom w:val="0"/>
          <w:divBdr>
            <w:top w:val="none" w:sz="0" w:space="0" w:color="auto"/>
            <w:left w:val="none" w:sz="0" w:space="0" w:color="auto"/>
            <w:bottom w:val="none" w:sz="0" w:space="0" w:color="auto"/>
            <w:right w:val="none" w:sz="0" w:space="0" w:color="auto"/>
          </w:divBdr>
          <w:divsChild>
            <w:div w:id="626665992">
              <w:marLeft w:val="0"/>
              <w:marRight w:val="0"/>
              <w:marTop w:val="0"/>
              <w:marBottom w:val="0"/>
              <w:divBdr>
                <w:top w:val="none" w:sz="0" w:space="0" w:color="auto"/>
                <w:left w:val="none" w:sz="0" w:space="0" w:color="auto"/>
                <w:bottom w:val="none" w:sz="0" w:space="0" w:color="auto"/>
                <w:right w:val="none" w:sz="0" w:space="0" w:color="auto"/>
              </w:divBdr>
              <w:divsChild>
                <w:div w:id="1714384000">
                  <w:marLeft w:val="0"/>
                  <w:marRight w:val="0"/>
                  <w:marTop w:val="0"/>
                  <w:marBottom w:val="0"/>
                  <w:divBdr>
                    <w:top w:val="none" w:sz="0" w:space="0" w:color="auto"/>
                    <w:left w:val="none" w:sz="0" w:space="0" w:color="auto"/>
                    <w:bottom w:val="none" w:sz="0" w:space="0" w:color="auto"/>
                    <w:right w:val="none" w:sz="0" w:space="0" w:color="auto"/>
                  </w:divBdr>
                  <w:divsChild>
                    <w:div w:id="293680555">
                      <w:marLeft w:val="0"/>
                      <w:marRight w:val="0"/>
                      <w:marTop w:val="0"/>
                      <w:marBottom w:val="0"/>
                      <w:divBdr>
                        <w:top w:val="none" w:sz="0" w:space="0" w:color="auto"/>
                        <w:left w:val="none" w:sz="0" w:space="0" w:color="auto"/>
                        <w:bottom w:val="none" w:sz="0" w:space="0" w:color="auto"/>
                        <w:right w:val="none" w:sz="0" w:space="0" w:color="auto"/>
                      </w:divBdr>
                      <w:divsChild>
                        <w:div w:id="1113205199">
                          <w:marLeft w:val="0"/>
                          <w:marRight w:val="0"/>
                          <w:marTop w:val="45"/>
                          <w:marBottom w:val="0"/>
                          <w:divBdr>
                            <w:top w:val="none" w:sz="0" w:space="0" w:color="auto"/>
                            <w:left w:val="none" w:sz="0" w:space="0" w:color="auto"/>
                            <w:bottom w:val="none" w:sz="0" w:space="0" w:color="auto"/>
                            <w:right w:val="none" w:sz="0" w:space="0" w:color="auto"/>
                          </w:divBdr>
                          <w:divsChild>
                            <w:div w:id="95676088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630335">
      <w:bodyDiv w:val="1"/>
      <w:marLeft w:val="0"/>
      <w:marRight w:val="0"/>
      <w:marTop w:val="0"/>
      <w:marBottom w:val="0"/>
      <w:divBdr>
        <w:top w:val="none" w:sz="0" w:space="0" w:color="auto"/>
        <w:left w:val="none" w:sz="0" w:space="0" w:color="auto"/>
        <w:bottom w:val="none" w:sz="0" w:space="0" w:color="auto"/>
        <w:right w:val="none" w:sz="0" w:space="0" w:color="auto"/>
      </w:divBdr>
    </w:div>
    <w:div w:id="377826235">
      <w:bodyDiv w:val="1"/>
      <w:marLeft w:val="0"/>
      <w:marRight w:val="0"/>
      <w:marTop w:val="0"/>
      <w:marBottom w:val="0"/>
      <w:divBdr>
        <w:top w:val="none" w:sz="0" w:space="0" w:color="auto"/>
        <w:left w:val="none" w:sz="0" w:space="0" w:color="auto"/>
        <w:bottom w:val="none" w:sz="0" w:space="0" w:color="auto"/>
        <w:right w:val="none" w:sz="0" w:space="0" w:color="auto"/>
      </w:divBdr>
    </w:div>
    <w:div w:id="377899344">
      <w:bodyDiv w:val="1"/>
      <w:marLeft w:val="0"/>
      <w:marRight w:val="0"/>
      <w:marTop w:val="0"/>
      <w:marBottom w:val="0"/>
      <w:divBdr>
        <w:top w:val="none" w:sz="0" w:space="0" w:color="auto"/>
        <w:left w:val="none" w:sz="0" w:space="0" w:color="auto"/>
        <w:bottom w:val="none" w:sz="0" w:space="0" w:color="auto"/>
        <w:right w:val="none" w:sz="0" w:space="0" w:color="auto"/>
      </w:divBdr>
    </w:div>
    <w:div w:id="379014069">
      <w:bodyDiv w:val="1"/>
      <w:marLeft w:val="0"/>
      <w:marRight w:val="0"/>
      <w:marTop w:val="0"/>
      <w:marBottom w:val="0"/>
      <w:divBdr>
        <w:top w:val="none" w:sz="0" w:space="0" w:color="auto"/>
        <w:left w:val="none" w:sz="0" w:space="0" w:color="auto"/>
        <w:bottom w:val="none" w:sz="0" w:space="0" w:color="auto"/>
        <w:right w:val="none" w:sz="0" w:space="0" w:color="auto"/>
      </w:divBdr>
    </w:div>
    <w:div w:id="379020500">
      <w:bodyDiv w:val="1"/>
      <w:marLeft w:val="0"/>
      <w:marRight w:val="0"/>
      <w:marTop w:val="0"/>
      <w:marBottom w:val="0"/>
      <w:divBdr>
        <w:top w:val="none" w:sz="0" w:space="0" w:color="auto"/>
        <w:left w:val="none" w:sz="0" w:space="0" w:color="auto"/>
        <w:bottom w:val="none" w:sz="0" w:space="0" w:color="auto"/>
        <w:right w:val="none" w:sz="0" w:space="0" w:color="auto"/>
      </w:divBdr>
    </w:div>
    <w:div w:id="379790409">
      <w:bodyDiv w:val="1"/>
      <w:marLeft w:val="0"/>
      <w:marRight w:val="0"/>
      <w:marTop w:val="0"/>
      <w:marBottom w:val="0"/>
      <w:divBdr>
        <w:top w:val="none" w:sz="0" w:space="0" w:color="auto"/>
        <w:left w:val="none" w:sz="0" w:space="0" w:color="auto"/>
        <w:bottom w:val="none" w:sz="0" w:space="0" w:color="auto"/>
        <w:right w:val="none" w:sz="0" w:space="0" w:color="auto"/>
      </w:divBdr>
    </w:div>
    <w:div w:id="380175149">
      <w:bodyDiv w:val="1"/>
      <w:marLeft w:val="0"/>
      <w:marRight w:val="0"/>
      <w:marTop w:val="0"/>
      <w:marBottom w:val="0"/>
      <w:divBdr>
        <w:top w:val="none" w:sz="0" w:space="0" w:color="auto"/>
        <w:left w:val="none" w:sz="0" w:space="0" w:color="auto"/>
        <w:bottom w:val="none" w:sz="0" w:space="0" w:color="auto"/>
        <w:right w:val="none" w:sz="0" w:space="0" w:color="auto"/>
      </w:divBdr>
    </w:div>
    <w:div w:id="380179742">
      <w:bodyDiv w:val="1"/>
      <w:marLeft w:val="0"/>
      <w:marRight w:val="0"/>
      <w:marTop w:val="0"/>
      <w:marBottom w:val="0"/>
      <w:divBdr>
        <w:top w:val="none" w:sz="0" w:space="0" w:color="auto"/>
        <w:left w:val="none" w:sz="0" w:space="0" w:color="auto"/>
        <w:bottom w:val="none" w:sz="0" w:space="0" w:color="auto"/>
        <w:right w:val="none" w:sz="0" w:space="0" w:color="auto"/>
      </w:divBdr>
    </w:div>
    <w:div w:id="380203948">
      <w:bodyDiv w:val="1"/>
      <w:marLeft w:val="0"/>
      <w:marRight w:val="0"/>
      <w:marTop w:val="0"/>
      <w:marBottom w:val="0"/>
      <w:divBdr>
        <w:top w:val="none" w:sz="0" w:space="0" w:color="auto"/>
        <w:left w:val="none" w:sz="0" w:space="0" w:color="auto"/>
        <w:bottom w:val="none" w:sz="0" w:space="0" w:color="auto"/>
        <w:right w:val="none" w:sz="0" w:space="0" w:color="auto"/>
      </w:divBdr>
    </w:div>
    <w:div w:id="380327406">
      <w:bodyDiv w:val="1"/>
      <w:marLeft w:val="0"/>
      <w:marRight w:val="0"/>
      <w:marTop w:val="0"/>
      <w:marBottom w:val="0"/>
      <w:divBdr>
        <w:top w:val="none" w:sz="0" w:space="0" w:color="auto"/>
        <w:left w:val="none" w:sz="0" w:space="0" w:color="auto"/>
        <w:bottom w:val="none" w:sz="0" w:space="0" w:color="auto"/>
        <w:right w:val="none" w:sz="0" w:space="0" w:color="auto"/>
      </w:divBdr>
    </w:div>
    <w:div w:id="380596085">
      <w:bodyDiv w:val="1"/>
      <w:marLeft w:val="0"/>
      <w:marRight w:val="0"/>
      <w:marTop w:val="0"/>
      <w:marBottom w:val="0"/>
      <w:divBdr>
        <w:top w:val="none" w:sz="0" w:space="0" w:color="auto"/>
        <w:left w:val="none" w:sz="0" w:space="0" w:color="auto"/>
        <w:bottom w:val="none" w:sz="0" w:space="0" w:color="auto"/>
        <w:right w:val="none" w:sz="0" w:space="0" w:color="auto"/>
      </w:divBdr>
    </w:div>
    <w:div w:id="381255526">
      <w:bodyDiv w:val="1"/>
      <w:marLeft w:val="0"/>
      <w:marRight w:val="0"/>
      <w:marTop w:val="0"/>
      <w:marBottom w:val="0"/>
      <w:divBdr>
        <w:top w:val="none" w:sz="0" w:space="0" w:color="auto"/>
        <w:left w:val="none" w:sz="0" w:space="0" w:color="auto"/>
        <w:bottom w:val="none" w:sz="0" w:space="0" w:color="auto"/>
        <w:right w:val="none" w:sz="0" w:space="0" w:color="auto"/>
      </w:divBdr>
    </w:div>
    <w:div w:id="381289317">
      <w:bodyDiv w:val="1"/>
      <w:marLeft w:val="0"/>
      <w:marRight w:val="0"/>
      <w:marTop w:val="0"/>
      <w:marBottom w:val="0"/>
      <w:divBdr>
        <w:top w:val="none" w:sz="0" w:space="0" w:color="auto"/>
        <w:left w:val="none" w:sz="0" w:space="0" w:color="auto"/>
        <w:bottom w:val="none" w:sz="0" w:space="0" w:color="auto"/>
        <w:right w:val="none" w:sz="0" w:space="0" w:color="auto"/>
      </w:divBdr>
    </w:div>
    <w:div w:id="381489708">
      <w:bodyDiv w:val="1"/>
      <w:marLeft w:val="0"/>
      <w:marRight w:val="0"/>
      <w:marTop w:val="0"/>
      <w:marBottom w:val="0"/>
      <w:divBdr>
        <w:top w:val="none" w:sz="0" w:space="0" w:color="auto"/>
        <w:left w:val="none" w:sz="0" w:space="0" w:color="auto"/>
        <w:bottom w:val="none" w:sz="0" w:space="0" w:color="auto"/>
        <w:right w:val="none" w:sz="0" w:space="0" w:color="auto"/>
      </w:divBdr>
    </w:div>
    <w:div w:id="381825767">
      <w:bodyDiv w:val="1"/>
      <w:marLeft w:val="0"/>
      <w:marRight w:val="0"/>
      <w:marTop w:val="0"/>
      <w:marBottom w:val="0"/>
      <w:divBdr>
        <w:top w:val="none" w:sz="0" w:space="0" w:color="auto"/>
        <w:left w:val="none" w:sz="0" w:space="0" w:color="auto"/>
        <w:bottom w:val="none" w:sz="0" w:space="0" w:color="auto"/>
        <w:right w:val="none" w:sz="0" w:space="0" w:color="auto"/>
      </w:divBdr>
    </w:div>
    <w:div w:id="382027974">
      <w:bodyDiv w:val="1"/>
      <w:marLeft w:val="0"/>
      <w:marRight w:val="0"/>
      <w:marTop w:val="0"/>
      <w:marBottom w:val="0"/>
      <w:divBdr>
        <w:top w:val="none" w:sz="0" w:space="0" w:color="auto"/>
        <w:left w:val="none" w:sz="0" w:space="0" w:color="auto"/>
        <w:bottom w:val="none" w:sz="0" w:space="0" w:color="auto"/>
        <w:right w:val="none" w:sz="0" w:space="0" w:color="auto"/>
      </w:divBdr>
    </w:div>
    <w:div w:id="382215183">
      <w:bodyDiv w:val="1"/>
      <w:marLeft w:val="0"/>
      <w:marRight w:val="0"/>
      <w:marTop w:val="0"/>
      <w:marBottom w:val="0"/>
      <w:divBdr>
        <w:top w:val="none" w:sz="0" w:space="0" w:color="auto"/>
        <w:left w:val="none" w:sz="0" w:space="0" w:color="auto"/>
        <w:bottom w:val="none" w:sz="0" w:space="0" w:color="auto"/>
        <w:right w:val="none" w:sz="0" w:space="0" w:color="auto"/>
      </w:divBdr>
    </w:div>
    <w:div w:id="382337934">
      <w:bodyDiv w:val="1"/>
      <w:marLeft w:val="0"/>
      <w:marRight w:val="0"/>
      <w:marTop w:val="0"/>
      <w:marBottom w:val="0"/>
      <w:divBdr>
        <w:top w:val="none" w:sz="0" w:space="0" w:color="auto"/>
        <w:left w:val="none" w:sz="0" w:space="0" w:color="auto"/>
        <w:bottom w:val="none" w:sz="0" w:space="0" w:color="auto"/>
        <w:right w:val="none" w:sz="0" w:space="0" w:color="auto"/>
      </w:divBdr>
      <w:divsChild>
        <w:div w:id="245529731">
          <w:marLeft w:val="0"/>
          <w:marRight w:val="0"/>
          <w:marTop w:val="0"/>
          <w:marBottom w:val="150"/>
          <w:divBdr>
            <w:top w:val="none" w:sz="0" w:space="0" w:color="auto"/>
            <w:left w:val="none" w:sz="0" w:space="0" w:color="auto"/>
            <w:bottom w:val="none" w:sz="0" w:space="0" w:color="auto"/>
            <w:right w:val="none" w:sz="0" w:space="0" w:color="auto"/>
          </w:divBdr>
        </w:div>
        <w:div w:id="1483544515">
          <w:marLeft w:val="0"/>
          <w:marRight w:val="0"/>
          <w:marTop w:val="0"/>
          <w:marBottom w:val="0"/>
          <w:divBdr>
            <w:top w:val="none" w:sz="0" w:space="0" w:color="auto"/>
            <w:left w:val="none" w:sz="0" w:space="0" w:color="auto"/>
            <w:bottom w:val="none" w:sz="0" w:space="0" w:color="auto"/>
            <w:right w:val="none" w:sz="0" w:space="0" w:color="auto"/>
          </w:divBdr>
        </w:div>
      </w:divsChild>
    </w:div>
    <w:div w:id="382362972">
      <w:bodyDiv w:val="1"/>
      <w:marLeft w:val="0"/>
      <w:marRight w:val="0"/>
      <w:marTop w:val="0"/>
      <w:marBottom w:val="0"/>
      <w:divBdr>
        <w:top w:val="none" w:sz="0" w:space="0" w:color="auto"/>
        <w:left w:val="none" w:sz="0" w:space="0" w:color="auto"/>
        <w:bottom w:val="none" w:sz="0" w:space="0" w:color="auto"/>
        <w:right w:val="none" w:sz="0" w:space="0" w:color="auto"/>
      </w:divBdr>
    </w:div>
    <w:div w:id="382946330">
      <w:bodyDiv w:val="1"/>
      <w:marLeft w:val="0"/>
      <w:marRight w:val="0"/>
      <w:marTop w:val="0"/>
      <w:marBottom w:val="0"/>
      <w:divBdr>
        <w:top w:val="none" w:sz="0" w:space="0" w:color="auto"/>
        <w:left w:val="none" w:sz="0" w:space="0" w:color="auto"/>
        <w:bottom w:val="none" w:sz="0" w:space="0" w:color="auto"/>
        <w:right w:val="none" w:sz="0" w:space="0" w:color="auto"/>
      </w:divBdr>
    </w:div>
    <w:div w:id="383065713">
      <w:bodyDiv w:val="1"/>
      <w:marLeft w:val="0"/>
      <w:marRight w:val="0"/>
      <w:marTop w:val="0"/>
      <w:marBottom w:val="0"/>
      <w:divBdr>
        <w:top w:val="none" w:sz="0" w:space="0" w:color="auto"/>
        <w:left w:val="none" w:sz="0" w:space="0" w:color="auto"/>
        <w:bottom w:val="none" w:sz="0" w:space="0" w:color="auto"/>
        <w:right w:val="none" w:sz="0" w:space="0" w:color="auto"/>
      </w:divBdr>
    </w:div>
    <w:div w:id="383453139">
      <w:bodyDiv w:val="1"/>
      <w:marLeft w:val="0"/>
      <w:marRight w:val="0"/>
      <w:marTop w:val="0"/>
      <w:marBottom w:val="0"/>
      <w:divBdr>
        <w:top w:val="none" w:sz="0" w:space="0" w:color="auto"/>
        <w:left w:val="none" w:sz="0" w:space="0" w:color="auto"/>
        <w:bottom w:val="none" w:sz="0" w:space="0" w:color="auto"/>
        <w:right w:val="none" w:sz="0" w:space="0" w:color="auto"/>
      </w:divBdr>
    </w:div>
    <w:div w:id="383453991">
      <w:bodyDiv w:val="1"/>
      <w:marLeft w:val="0"/>
      <w:marRight w:val="0"/>
      <w:marTop w:val="0"/>
      <w:marBottom w:val="0"/>
      <w:divBdr>
        <w:top w:val="none" w:sz="0" w:space="0" w:color="auto"/>
        <w:left w:val="none" w:sz="0" w:space="0" w:color="auto"/>
        <w:bottom w:val="none" w:sz="0" w:space="0" w:color="auto"/>
        <w:right w:val="none" w:sz="0" w:space="0" w:color="auto"/>
      </w:divBdr>
    </w:div>
    <w:div w:id="383483402">
      <w:bodyDiv w:val="1"/>
      <w:marLeft w:val="0"/>
      <w:marRight w:val="0"/>
      <w:marTop w:val="0"/>
      <w:marBottom w:val="0"/>
      <w:divBdr>
        <w:top w:val="none" w:sz="0" w:space="0" w:color="auto"/>
        <w:left w:val="none" w:sz="0" w:space="0" w:color="auto"/>
        <w:bottom w:val="none" w:sz="0" w:space="0" w:color="auto"/>
        <w:right w:val="none" w:sz="0" w:space="0" w:color="auto"/>
      </w:divBdr>
    </w:div>
    <w:div w:id="383606872">
      <w:bodyDiv w:val="1"/>
      <w:marLeft w:val="0"/>
      <w:marRight w:val="0"/>
      <w:marTop w:val="0"/>
      <w:marBottom w:val="0"/>
      <w:divBdr>
        <w:top w:val="none" w:sz="0" w:space="0" w:color="auto"/>
        <w:left w:val="none" w:sz="0" w:space="0" w:color="auto"/>
        <w:bottom w:val="none" w:sz="0" w:space="0" w:color="auto"/>
        <w:right w:val="none" w:sz="0" w:space="0" w:color="auto"/>
      </w:divBdr>
    </w:div>
    <w:div w:id="383718314">
      <w:bodyDiv w:val="1"/>
      <w:marLeft w:val="0"/>
      <w:marRight w:val="0"/>
      <w:marTop w:val="0"/>
      <w:marBottom w:val="0"/>
      <w:divBdr>
        <w:top w:val="none" w:sz="0" w:space="0" w:color="auto"/>
        <w:left w:val="none" w:sz="0" w:space="0" w:color="auto"/>
        <w:bottom w:val="none" w:sz="0" w:space="0" w:color="auto"/>
        <w:right w:val="none" w:sz="0" w:space="0" w:color="auto"/>
      </w:divBdr>
    </w:div>
    <w:div w:id="383871128">
      <w:bodyDiv w:val="1"/>
      <w:marLeft w:val="0"/>
      <w:marRight w:val="0"/>
      <w:marTop w:val="0"/>
      <w:marBottom w:val="0"/>
      <w:divBdr>
        <w:top w:val="none" w:sz="0" w:space="0" w:color="auto"/>
        <w:left w:val="none" w:sz="0" w:space="0" w:color="auto"/>
        <w:bottom w:val="none" w:sz="0" w:space="0" w:color="auto"/>
        <w:right w:val="none" w:sz="0" w:space="0" w:color="auto"/>
      </w:divBdr>
    </w:div>
    <w:div w:id="384110198">
      <w:bodyDiv w:val="1"/>
      <w:marLeft w:val="0"/>
      <w:marRight w:val="0"/>
      <w:marTop w:val="0"/>
      <w:marBottom w:val="0"/>
      <w:divBdr>
        <w:top w:val="none" w:sz="0" w:space="0" w:color="auto"/>
        <w:left w:val="none" w:sz="0" w:space="0" w:color="auto"/>
        <w:bottom w:val="none" w:sz="0" w:space="0" w:color="auto"/>
        <w:right w:val="none" w:sz="0" w:space="0" w:color="auto"/>
      </w:divBdr>
    </w:div>
    <w:div w:id="384841263">
      <w:bodyDiv w:val="1"/>
      <w:marLeft w:val="0"/>
      <w:marRight w:val="0"/>
      <w:marTop w:val="0"/>
      <w:marBottom w:val="0"/>
      <w:divBdr>
        <w:top w:val="none" w:sz="0" w:space="0" w:color="auto"/>
        <w:left w:val="none" w:sz="0" w:space="0" w:color="auto"/>
        <w:bottom w:val="none" w:sz="0" w:space="0" w:color="auto"/>
        <w:right w:val="none" w:sz="0" w:space="0" w:color="auto"/>
      </w:divBdr>
    </w:div>
    <w:div w:id="385181710">
      <w:bodyDiv w:val="1"/>
      <w:marLeft w:val="0"/>
      <w:marRight w:val="0"/>
      <w:marTop w:val="0"/>
      <w:marBottom w:val="0"/>
      <w:divBdr>
        <w:top w:val="none" w:sz="0" w:space="0" w:color="auto"/>
        <w:left w:val="none" w:sz="0" w:space="0" w:color="auto"/>
        <w:bottom w:val="none" w:sz="0" w:space="0" w:color="auto"/>
        <w:right w:val="none" w:sz="0" w:space="0" w:color="auto"/>
      </w:divBdr>
    </w:div>
    <w:div w:id="385224723">
      <w:bodyDiv w:val="1"/>
      <w:marLeft w:val="0"/>
      <w:marRight w:val="0"/>
      <w:marTop w:val="0"/>
      <w:marBottom w:val="0"/>
      <w:divBdr>
        <w:top w:val="none" w:sz="0" w:space="0" w:color="auto"/>
        <w:left w:val="none" w:sz="0" w:space="0" w:color="auto"/>
        <w:bottom w:val="none" w:sz="0" w:space="0" w:color="auto"/>
        <w:right w:val="none" w:sz="0" w:space="0" w:color="auto"/>
      </w:divBdr>
      <w:divsChild>
        <w:div w:id="387581788">
          <w:marLeft w:val="0"/>
          <w:marRight w:val="0"/>
          <w:marTop w:val="0"/>
          <w:marBottom w:val="0"/>
          <w:divBdr>
            <w:top w:val="none" w:sz="0" w:space="0" w:color="auto"/>
            <w:left w:val="none" w:sz="0" w:space="0" w:color="auto"/>
            <w:bottom w:val="none" w:sz="0" w:space="0" w:color="auto"/>
            <w:right w:val="none" w:sz="0" w:space="0" w:color="auto"/>
          </w:divBdr>
          <w:divsChild>
            <w:div w:id="612248753">
              <w:marLeft w:val="0"/>
              <w:marRight w:val="0"/>
              <w:marTop w:val="0"/>
              <w:marBottom w:val="0"/>
              <w:divBdr>
                <w:top w:val="none" w:sz="0" w:space="0" w:color="auto"/>
                <w:left w:val="none" w:sz="0" w:space="0" w:color="auto"/>
                <w:bottom w:val="none" w:sz="0" w:space="0" w:color="auto"/>
                <w:right w:val="none" w:sz="0" w:space="0" w:color="auto"/>
              </w:divBdr>
              <w:divsChild>
                <w:div w:id="545795369">
                  <w:marLeft w:val="0"/>
                  <w:marRight w:val="0"/>
                  <w:marTop w:val="0"/>
                  <w:marBottom w:val="0"/>
                  <w:divBdr>
                    <w:top w:val="none" w:sz="0" w:space="0" w:color="auto"/>
                    <w:left w:val="none" w:sz="0" w:space="0" w:color="auto"/>
                    <w:bottom w:val="none" w:sz="0" w:space="0" w:color="auto"/>
                    <w:right w:val="none" w:sz="0" w:space="0" w:color="auto"/>
                  </w:divBdr>
                </w:div>
                <w:div w:id="821312954">
                  <w:marLeft w:val="0"/>
                  <w:marRight w:val="0"/>
                  <w:marTop w:val="0"/>
                  <w:marBottom w:val="0"/>
                  <w:divBdr>
                    <w:top w:val="none" w:sz="0" w:space="0" w:color="auto"/>
                    <w:left w:val="none" w:sz="0" w:space="0" w:color="auto"/>
                    <w:bottom w:val="none" w:sz="0" w:space="0" w:color="auto"/>
                    <w:right w:val="none" w:sz="0" w:space="0" w:color="auto"/>
                  </w:divBdr>
                  <w:divsChild>
                    <w:div w:id="21175749">
                      <w:marLeft w:val="0"/>
                      <w:marRight w:val="0"/>
                      <w:marTop w:val="0"/>
                      <w:marBottom w:val="0"/>
                      <w:divBdr>
                        <w:top w:val="none" w:sz="0" w:space="0" w:color="auto"/>
                        <w:left w:val="none" w:sz="0" w:space="0" w:color="auto"/>
                        <w:bottom w:val="none" w:sz="0" w:space="0" w:color="auto"/>
                        <w:right w:val="none" w:sz="0" w:space="0" w:color="auto"/>
                      </w:divBdr>
                      <w:divsChild>
                        <w:div w:id="1405952112">
                          <w:marLeft w:val="0"/>
                          <w:marRight w:val="0"/>
                          <w:marTop w:val="0"/>
                          <w:marBottom w:val="0"/>
                          <w:divBdr>
                            <w:top w:val="none" w:sz="0" w:space="0" w:color="auto"/>
                            <w:left w:val="none" w:sz="0" w:space="0" w:color="auto"/>
                            <w:bottom w:val="single" w:sz="6" w:space="0" w:color="00B3B5"/>
                            <w:right w:val="none" w:sz="0" w:space="0" w:color="auto"/>
                          </w:divBdr>
                        </w:div>
                      </w:divsChild>
                    </w:div>
                    <w:div w:id="77168507">
                      <w:marLeft w:val="0"/>
                      <w:marRight w:val="0"/>
                      <w:marTop w:val="0"/>
                      <w:marBottom w:val="0"/>
                      <w:divBdr>
                        <w:top w:val="none" w:sz="0" w:space="0" w:color="auto"/>
                        <w:left w:val="none" w:sz="0" w:space="0" w:color="auto"/>
                        <w:bottom w:val="none" w:sz="0" w:space="0" w:color="auto"/>
                        <w:right w:val="none" w:sz="0" w:space="0" w:color="auto"/>
                      </w:divBdr>
                      <w:divsChild>
                        <w:div w:id="739836454">
                          <w:marLeft w:val="0"/>
                          <w:marRight w:val="0"/>
                          <w:marTop w:val="0"/>
                          <w:marBottom w:val="0"/>
                          <w:divBdr>
                            <w:top w:val="none" w:sz="0" w:space="0" w:color="auto"/>
                            <w:left w:val="none" w:sz="0" w:space="0" w:color="auto"/>
                            <w:bottom w:val="single" w:sz="6" w:space="0" w:color="00B3B5"/>
                            <w:right w:val="none" w:sz="0" w:space="0" w:color="auto"/>
                          </w:divBdr>
                        </w:div>
                      </w:divsChild>
                    </w:div>
                    <w:div w:id="1005009440">
                      <w:marLeft w:val="0"/>
                      <w:marRight w:val="0"/>
                      <w:marTop w:val="0"/>
                      <w:marBottom w:val="0"/>
                      <w:divBdr>
                        <w:top w:val="none" w:sz="0" w:space="0" w:color="auto"/>
                        <w:left w:val="none" w:sz="0" w:space="0" w:color="auto"/>
                        <w:bottom w:val="none" w:sz="0" w:space="0" w:color="auto"/>
                        <w:right w:val="none" w:sz="0" w:space="0" w:color="auto"/>
                      </w:divBdr>
                      <w:divsChild>
                        <w:div w:id="1012341853">
                          <w:marLeft w:val="0"/>
                          <w:marRight w:val="0"/>
                          <w:marTop w:val="0"/>
                          <w:marBottom w:val="0"/>
                          <w:divBdr>
                            <w:top w:val="none" w:sz="0" w:space="0" w:color="auto"/>
                            <w:left w:val="none" w:sz="0" w:space="0" w:color="auto"/>
                            <w:bottom w:val="single" w:sz="6" w:space="0" w:color="00B3B5"/>
                            <w:right w:val="none" w:sz="0" w:space="0" w:color="auto"/>
                          </w:divBdr>
                        </w:div>
                      </w:divsChild>
                    </w:div>
                    <w:div w:id="1214392242">
                      <w:marLeft w:val="0"/>
                      <w:marRight w:val="0"/>
                      <w:marTop w:val="0"/>
                      <w:marBottom w:val="0"/>
                      <w:divBdr>
                        <w:top w:val="none" w:sz="0" w:space="0" w:color="auto"/>
                        <w:left w:val="none" w:sz="0" w:space="0" w:color="auto"/>
                        <w:bottom w:val="none" w:sz="0" w:space="0" w:color="auto"/>
                        <w:right w:val="none" w:sz="0" w:space="0" w:color="auto"/>
                      </w:divBdr>
                      <w:divsChild>
                        <w:div w:id="764420714">
                          <w:marLeft w:val="0"/>
                          <w:marRight w:val="0"/>
                          <w:marTop w:val="0"/>
                          <w:marBottom w:val="0"/>
                          <w:divBdr>
                            <w:top w:val="none" w:sz="0" w:space="0" w:color="auto"/>
                            <w:left w:val="none" w:sz="0" w:space="0" w:color="auto"/>
                            <w:bottom w:val="single" w:sz="6" w:space="0" w:color="00B3B5"/>
                            <w:right w:val="none" w:sz="0" w:space="0" w:color="auto"/>
                          </w:divBdr>
                        </w:div>
                      </w:divsChild>
                    </w:div>
                    <w:div w:id="1239555082">
                      <w:marLeft w:val="0"/>
                      <w:marRight w:val="0"/>
                      <w:marTop w:val="0"/>
                      <w:marBottom w:val="0"/>
                      <w:divBdr>
                        <w:top w:val="none" w:sz="0" w:space="0" w:color="auto"/>
                        <w:left w:val="none" w:sz="0" w:space="0" w:color="auto"/>
                        <w:bottom w:val="none" w:sz="0" w:space="0" w:color="auto"/>
                        <w:right w:val="none" w:sz="0" w:space="0" w:color="auto"/>
                      </w:divBdr>
                      <w:divsChild>
                        <w:div w:id="151260690">
                          <w:marLeft w:val="0"/>
                          <w:marRight w:val="0"/>
                          <w:marTop w:val="0"/>
                          <w:marBottom w:val="0"/>
                          <w:divBdr>
                            <w:top w:val="none" w:sz="0" w:space="0" w:color="auto"/>
                            <w:left w:val="none" w:sz="0" w:space="0" w:color="auto"/>
                            <w:bottom w:val="single" w:sz="6" w:space="0" w:color="00B3B5"/>
                            <w:right w:val="none" w:sz="0" w:space="0" w:color="auto"/>
                          </w:divBdr>
                        </w:div>
                      </w:divsChild>
                    </w:div>
                    <w:div w:id="1434210132">
                      <w:marLeft w:val="0"/>
                      <w:marRight w:val="0"/>
                      <w:marTop w:val="0"/>
                      <w:marBottom w:val="0"/>
                      <w:divBdr>
                        <w:top w:val="none" w:sz="0" w:space="0" w:color="auto"/>
                        <w:left w:val="none" w:sz="0" w:space="0" w:color="auto"/>
                        <w:bottom w:val="none" w:sz="0" w:space="0" w:color="auto"/>
                        <w:right w:val="none" w:sz="0" w:space="0" w:color="auto"/>
                      </w:divBdr>
                      <w:divsChild>
                        <w:div w:id="21550650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778910475">
              <w:marLeft w:val="0"/>
              <w:marRight w:val="0"/>
              <w:marTop w:val="0"/>
              <w:marBottom w:val="0"/>
              <w:divBdr>
                <w:top w:val="none" w:sz="0" w:space="0" w:color="auto"/>
                <w:left w:val="none" w:sz="0" w:space="0" w:color="auto"/>
                <w:bottom w:val="none" w:sz="0" w:space="0" w:color="auto"/>
                <w:right w:val="none" w:sz="0" w:space="0" w:color="auto"/>
              </w:divBdr>
              <w:divsChild>
                <w:div w:id="1044986829">
                  <w:marLeft w:val="0"/>
                  <w:marRight w:val="0"/>
                  <w:marTop w:val="0"/>
                  <w:marBottom w:val="0"/>
                  <w:divBdr>
                    <w:top w:val="none" w:sz="0" w:space="0" w:color="auto"/>
                    <w:left w:val="none" w:sz="0" w:space="0" w:color="auto"/>
                    <w:bottom w:val="none" w:sz="0" w:space="0" w:color="auto"/>
                    <w:right w:val="none" w:sz="0" w:space="0" w:color="auto"/>
                  </w:divBdr>
                </w:div>
              </w:divsChild>
            </w:div>
            <w:div w:id="1865482908">
              <w:marLeft w:val="0"/>
              <w:marRight w:val="0"/>
              <w:marTop w:val="0"/>
              <w:marBottom w:val="0"/>
              <w:divBdr>
                <w:top w:val="none" w:sz="0" w:space="0" w:color="auto"/>
                <w:left w:val="none" w:sz="0" w:space="0" w:color="auto"/>
                <w:bottom w:val="none" w:sz="0" w:space="0" w:color="auto"/>
                <w:right w:val="none" w:sz="0" w:space="0" w:color="auto"/>
              </w:divBdr>
              <w:divsChild>
                <w:div w:id="729379103">
                  <w:marLeft w:val="0"/>
                  <w:marRight w:val="0"/>
                  <w:marTop w:val="0"/>
                  <w:marBottom w:val="0"/>
                  <w:divBdr>
                    <w:top w:val="none" w:sz="0" w:space="0" w:color="auto"/>
                    <w:left w:val="none" w:sz="0" w:space="0" w:color="auto"/>
                    <w:bottom w:val="none" w:sz="0" w:space="0" w:color="auto"/>
                    <w:right w:val="none" w:sz="0" w:space="0" w:color="auto"/>
                  </w:divBdr>
                  <w:divsChild>
                    <w:div w:id="398551667">
                      <w:marLeft w:val="0"/>
                      <w:marRight w:val="0"/>
                      <w:marTop w:val="0"/>
                      <w:marBottom w:val="0"/>
                      <w:divBdr>
                        <w:top w:val="none" w:sz="0" w:space="0" w:color="auto"/>
                        <w:left w:val="none" w:sz="0" w:space="0" w:color="auto"/>
                        <w:bottom w:val="none" w:sz="0" w:space="0" w:color="auto"/>
                        <w:right w:val="none" w:sz="0" w:space="0" w:color="auto"/>
                      </w:divBdr>
                      <w:divsChild>
                        <w:div w:id="801994050">
                          <w:marLeft w:val="0"/>
                          <w:marRight w:val="0"/>
                          <w:marTop w:val="0"/>
                          <w:marBottom w:val="0"/>
                          <w:divBdr>
                            <w:top w:val="none" w:sz="0" w:space="0" w:color="auto"/>
                            <w:left w:val="none" w:sz="0" w:space="0" w:color="auto"/>
                            <w:bottom w:val="single" w:sz="6" w:space="0" w:color="00B3B5"/>
                            <w:right w:val="none" w:sz="0" w:space="0" w:color="auto"/>
                          </w:divBdr>
                        </w:div>
                      </w:divsChild>
                    </w:div>
                    <w:div w:id="930771110">
                      <w:marLeft w:val="0"/>
                      <w:marRight w:val="0"/>
                      <w:marTop w:val="0"/>
                      <w:marBottom w:val="0"/>
                      <w:divBdr>
                        <w:top w:val="none" w:sz="0" w:space="0" w:color="auto"/>
                        <w:left w:val="none" w:sz="0" w:space="0" w:color="auto"/>
                        <w:bottom w:val="none" w:sz="0" w:space="0" w:color="auto"/>
                        <w:right w:val="none" w:sz="0" w:space="0" w:color="auto"/>
                      </w:divBdr>
                      <w:divsChild>
                        <w:div w:id="2086612279">
                          <w:marLeft w:val="0"/>
                          <w:marRight w:val="0"/>
                          <w:marTop w:val="0"/>
                          <w:marBottom w:val="0"/>
                          <w:divBdr>
                            <w:top w:val="none" w:sz="0" w:space="0" w:color="auto"/>
                            <w:left w:val="none" w:sz="0" w:space="0" w:color="auto"/>
                            <w:bottom w:val="single" w:sz="6" w:space="0" w:color="00B3B5"/>
                            <w:right w:val="none" w:sz="0" w:space="0" w:color="auto"/>
                          </w:divBdr>
                        </w:div>
                      </w:divsChild>
                    </w:div>
                    <w:div w:id="1065758911">
                      <w:marLeft w:val="0"/>
                      <w:marRight w:val="0"/>
                      <w:marTop w:val="0"/>
                      <w:marBottom w:val="0"/>
                      <w:divBdr>
                        <w:top w:val="none" w:sz="0" w:space="0" w:color="auto"/>
                        <w:left w:val="none" w:sz="0" w:space="0" w:color="auto"/>
                        <w:bottom w:val="none" w:sz="0" w:space="0" w:color="auto"/>
                        <w:right w:val="none" w:sz="0" w:space="0" w:color="auto"/>
                      </w:divBdr>
                      <w:divsChild>
                        <w:div w:id="969821791">
                          <w:marLeft w:val="0"/>
                          <w:marRight w:val="0"/>
                          <w:marTop w:val="0"/>
                          <w:marBottom w:val="0"/>
                          <w:divBdr>
                            <w:top w:val="none" w:sz="0" w:space="0" w:color="auto"/>
                            <w:left w:val="none" w:sz="0" w:space="0" w:color="auto"/>
                            <w:bottom w:val="single" w:sz="6" w:space="0" w:color="00B3B5"/>
                            <w:right w:val="none" w:sz="0" w:space="0" w:color="auto"/>
                          </w:divBdr>
                        </w:div>
                      </w:divsChild>
                    </w:div>
                    <w:div w:id="1722443083">
                      <w:marLeft w:val="0"/>
                      <w:marRight w:val="0"/>
                      <w:marTop w:val="0"/>
                      <w:marBottom w:val="0"/>
                      <w:divBdr>
                        <w:top w:val="none" w:sz="0" w:space="0" w:color="auto"/>
                        <w:left w:val="none" w:sz="0" w:space="0" w:color="auto"/>
                        <w:bottom w:val="none" w:sz="0" w:space="0" w:color="auto"/>
                        <w:right w:val="none" w:sz="0" w:space="0" w:color="auto"/>
                      </w:divBdr>
                      <w:divsChild>
                        <w:div w:id="539902129">
                          <w:marLeft w:val="0"/>
                          <w:marRight w:val="0"/>
                          <w:marTop w:val="0"/>
                          <w:marBottom w:val="0"/>
                          <w:divBdr>
                            <w:top w:val="none" w:sz="0" w:space="0" w:color="auto"/>
                            <w:left w:val="none" w:sz="0" w:space="0" w:color="auto"/>
                            <w:bottom w:val="single" w:sz="6" w:space="0" w:color="00B3B5"/>
                            <w:right w:val="none" w:sz="0" w:space="0" w:color="auto"/>
                          </w:divBdr>
                        </w:div>
                      </w:divsChild>
                    </w:div>
                    <w:div w:id="1799881363">
                      <w:marLeft w:val="0"/>
                      <w:marRight w:val="0"/>
                      <w:marTop w:val="0"/>
                      <w:marBottom w:val="0"/>
                      <w:divBdr>
                        <w:top w:val="none" w:sz="0" w:space="0" w:color="auto"/>
                        <w:left w:val="none" w:sz="0" w:space="0" w:color="auto"/>
                        <w:bottom w:val="none" w:sz="0" w:space="0" w:color="auto"/>
                        <w:right w:val="none" w:sz="0" w:space="0" w:color="auto"/>
                      </w:divBdr>
                      <w:divsChild>
                        <w:div w:id="102650735">
                          <w:marLeft w:val="0"/>
                          <w:marRight w:val="0"/>
                          <w:marTop w:val="0"/>
                          <w:marBottom w:val="0"/>
                          <w:divBdr>
                            <w:top w:val="none" w:sz="0" w:space="0" w:color="auto"/>
                            <w:left w:val="none" w:sz="0" w:space="0" w:color="auto"/>
                            <w:bottom w:val="single" w:sz="6" w:space="0" w:color="00B3B5"/>
                            <w:right w:val="none" w:sz="0" w:space="0" w:color="auto"/>
                          </w:divBdr>
                        </w:div>
                      </w:divsChild>
                    </w:div>
                    <w:div w:id="2122605144">
                      <w:marLeft w:val="0"/>
                      <w:marRight w:val="0"/>
                      <w:marTop w:val="0"/>
                      <w:marBottom w:val="0"/>
                      <w:divBdr>
                        <w:top w:val="none" w:sz="0" w:space="0" w:color="auto"/>
                        <w:left w:val="none" w:sz="0" w:space="0" w:color="auto"/>
                        <w:bottom w:val="none" w:sz="0" w:space="0" w:color="auto"/>
                        <w:right w:val="none" w:sz="0" w:space="0" w:color="auto"/>
                      </w:divBdr>
                      <w:divsChild>
                        <w:div w:id="843015635">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00952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300028">
      <w:bodyDiv w:val="1"/>
      <w:marLeft w:val="0"/>
      <w:marRight w:val="0"/>
      <w:marTop w:val="0"/>
      <w:marBottom w:val="0"/>
      <w:divBdr>
        <w:top w:val="none" w:sz="0" w:space="0" w:color="auto"/>
        <w:left w:val="none" w:sz="0" w:space="0" w:color="auto"/>
        <w:bottom w:val="none" w:sz="0" w:space="0" w:color="auto"/>
        <w:right w:val="none" w:sz="0" w:space="0" w:color="auto"/>
      </w:divBdr>
    </w:div>
    <w:div w:id="385448961">
      <w:bodyDiv w:val="1"/>
      <w:marLeft w:val="0"/>
      <w:marRight w:val="0"/>
      <w:marTop w:val="0"/>
      <w:marBottom w:val="0"/>
      <w:divBdr>
        <w:top w:val="none" w:sz="0" w:space="0" w:color="auto"/>
        <w:left w:val="none" w:sz="0" w:space="0" w:color="auto"/>
        <w:bottom w:val="none" w:sz="0" w:space="0" w:color="auto"/>
        <w:right w:val="none" w:sz="0" w:space="0" w:color="auto"/>
      </w:divBdr>
    </w:div>
    <w:div w:id="386027753">
      <w:bodyDiv w:val="1"/>
      <w:marLeft w:val="0"/>
      <w:marRight w:val="0"/>
      <w:marTop w:val="0"/>
      <w:marBottom w:val="0"/>
      <w:divBdr>
        <w:top w:val="none" w:sz="0" w:space="0" w:color="auto"/>
        <w:left w:val="none" w:sz="0" w:space="0" w:color="auto"/>
        <w:bottom w:val="none" w:sz="0" w:space="0" w:color="auto"/>
        <w:right w:val="none" w:sz="0" w:space="0" w:color="auto"/>
      </w:divBdr>
    </w:div>
    <w:div w:id="386223187">
      <w:bodyDiv w:val="1"/>
      <w:marLeft w:val="0"/>
      <w:marRight w:val="0"/>
      <w:marTop w:val="0"/>
      <w:marBottom w:val="0"/>
      <w:divBdr>
        <w:top w:val="none" w:sz="0" w:space="0" w:color="auto"/>
        <w:left w:val="none" w:sz="0" w:space="0" w:color="auto"/>
        <w:bottom w:val="none" w:sz="0" w:space="0" w:color="auto"/>
        <w:right w:val="none" w:sz="0" w:space="0" w:color="auto"/>
      </w:divBdr>
      <w:divsChild>
        <w:div w:id="518394113">
          <w:marLeft w:val="0"/>
          <w:marRight w:val="0"/>
          <w:marTop w:val="0"/>
          <w:marBottom w:val="0"/>
          <w:divBdr>
            <w:top w:val="none" w:sz="0" w:space="0" w:color="auto"/>
            <w:left w:val="none" w:sz="0" w:space="0" w:color="auto"/>
            <w:bottom w:val="none" w:sz="0" w:space="0" w:color="auto"/>
            <w:right w:val="none" w:sz="0" w:space="0" w:color="auto"/>
          </w:divBdr>
        </w:div>
      </w:divsChild>
    </w:div>
    <w:div w:id="386492553">
      <w:bodyDiv w:val="1"/>
      <w:marLeft w:val="0"/>
      <w:marRight w:val="0"/>
      <w:marTop w:val="0"/>
      <w:marBottom w:val="0"/>
      <w:divBdr>
        <w:top w:val="none" w:sz="0" w:space="0" w:color="auto"/>
        <w:left w:val="none" w:sz="0" w:space="0" w:color="auto"/>
        <w:bottom w:val="none" w:sz="0" w:space="0" w:color="auto"/>
        <w:right w:val="none" w:sz="0" w:space="0" w:color="auto"/>
      </w:divBdr>
    </w:div>
    <w:div w:id="386688826">
      <w:bodyDiv w:val="1"/>
      <w:marLeft w:val="0"/>
      <w:marRight w:val="0"/>
      <w:marTop w:val="0"/>
      <w:marBottom w:val="0"/>
      <w:divBdr>
        <w:top w:val="none" w:sz="0" w:space="0" w:color="auto"/>
        <w:left w:val="none" w:sz="0" w:space="0" w:color="auto"/>
        <w:bottom w:val="none" w:sz="0" w:space="0" w:color="auto"/>
        <w:right w:val="none" w:sz="0" w:space="0" w:color="auto"/>
      </w:divBdr>
    </w:div>
    <w:div w:id="386801948">
      <w:bodyDiv w:val="1"/>
      <w:marLeft w:val="0"/>
      <w:marRight w:val="0"/>
      <w:marTop w:val="0"/>
      <w:marBottom w:val="0"/>
      <w:divBdr>
        <w:top w:val="none" w:sz="0" w:space="0" w:color="auto"/>
        <w:left w:val="none" w:sz="0" w:space="0" w:color="auto"/>
        <w:bottom w:val="none" w:sz="0" w:space="0" w:color="auto"/>
        <w:right w:val="none" w:sz="0" w:space="0" w:color="auto"/>
      </w:divBdr>
    </w:div>
    <w:div w:id="386950746">
      <w:bodyDiv w:val="1"/>
      <w:marLeft w:val="0"/>
      <w:marRight w:val="0"/>
      <w:marTop w:val="0"/>
      <w:marBottom w:val="0"/>
      <w:divBdr>
        <w:top w:val="none" w:sz="0" w:space="0" w:color="auto"/>
        <w:left w:val="none" w:sz="0" w:space="0" w:color="auto"/>
        <w:bottom w:val="none" w:sz="0" w:space="0" w:color="auto"/>
        <w:right w:val="none" w:sz="0" w:space="0" w:color="auto"/>
      </w:divBdr>
    </w:div>
    <w:div w:id="386955449">
      <w:bodyDiv w:val="1"/>
      <w:marLeft w:val="0"/>
      <w:marRight w:val="0"/>
      <w:marTop w:val="0"/>
      <w:marBottom w:val="0"/>
      <w:divBdr>
        <w:top w:val="none" w:sz="0" w:space="0" w:color="auto"/>
        <w:left w:val="none" w:sz="0" w:space="0" w:color="auto"/>
        <w:bottom w:val="none" w:sz="0" w:space="0" w:color="auto"/>
        <w:right w:val="none" w:sz="0" w:space="0" w:color="auto"/>
      </w:divBdr>
      <w:divsChild>
        <w:div w:id="1992445588">
          <w:marLeft w:val="0"/>
          <w:marRight w:val="0"/>
          <w:marTop w:val="0"/>
          <w:marBottom w:val="0"/>
          <w:divBdr>
            <w:top w:val="single" w:sz="6" w:space="0" w:color="0079A2"/>
            <w:left w:val="none" w:sz="0" w:space="0" w:color="auto"/>
            <w:bottom w:val="single" w:sz="6" w:space="0" w:color="00507E"/>
            <w:right w:val="none" w:sz="0" w:space="0" w:color="auto"/>
          </w:divBdr>
        </w:div>
      </w:divsChild>
    </w:div>
    <w:div w:id="387264689">
      <w:bodyDiv w:val="1"/>
      <w:marLeft w:val="0"/>
      <w:marRight w:val="0"/>
      <w:marTop w:val="0"/>
      <w:marBottom w:val="0"/>
      <w:divBdr>
        <w:top w:val="none" w:sz="0" w:space="0" w:color="auto"/>
        <w:left w:val="none" w:sz="0" w:space="0" w:color="auto"/>
        <w:bottom w:val="none" w:sz="0" w:space="0" w:color="auto"/>
        <w:right w:val="none" w:sz="0" w:space="0" w:color="auto"/>
      </w:divBdr>
    </w:div>
    <w:div w:id="387919117">
      <w:bodyDiv w:val="1"/>
      <w:marLeft w:val="0"/>
      <w:marRight w:val="0"/>
      <w:marTop w:val="0"/>
      <w:marBottom w:val="0"/>
      <w:divBdr>
        <w:top w:val="none" w:sz="0" w:space="0" w:color="auto"/>
        <w:left w:val="none" w:sz="0" w:space="0" w:color="auto"/>
        <w:bottom w:val="none" w:sz="0" w:space="0" w:color="auto"/>
        <w:right w:val="none" w:sz="0" w:space="0" w:color="auto"/>
      </w:divBdr>
    </w:div>
    <w:div w:id="390085147">
      <w:bodyDiv w:val="1"/>
      <w:marLeft w:val="0"/>
      <w:marRight w:val="0"/>
      <w:marTop w:val="0"/>
      <w:marBottom w:val="0"/>
      <w:divBdr>
        <w:top w:val="none" w:sz="0" w:space="0" w:color="auto"/>
        <w:left w:val="none" w:sz="0" w:space="0" w:color="auto"/>
        <w:bottom w:val="none" w:sz="0" w:space="0" w:color="auto"/>
        <w:right w:val="none" w:sz="0" w:space="0" w:color="auto"/>
      </w:divBdr>
    </w:div>
    <w:div w:id="390278109">
      <w:bodyDiv w:val="1"/>
      <w:marLeft w:val="0"/>
      <w:marRight w:val="0"/>
      <w:marTop w:val="0"/>
      <w:marBottom w:val="0"/>
      <w:divBdr>
        <w:top w:val="none" w:sz="0" w:space="0" w:color="auto"/>
        <w:left w:val="none" w:sz="0" w:space="0" w:color="auto"/>
        <w:bottom w:val="none" w:sz="0" w:space="0" w:color="auto"/>
        <w:right w:val="none" w:sz="0" w:space="0" w:color="auto"/>
      </w:divBdr>
    </w:div>
    <w:div w:id="390420063">
      <w:bodyDiv w:val="1"/>
      <w:marLeft w:val="0"/>
      <w:marRight w:val="0"/>
      <w:marTop w:val="0"/>
      <w:marBottom w:val="0"/>
      <w:divBdr>
        <w:top w:val="none" w:sz="0" w:space="0" w:color="auto"/>
        <w:left w:val="none" w:sz="0" w:space="0" w:color="auto"/>
        <w:bottom w:val="none" w:sz="0" w:space="0" w:color="auto"/>
        <w:right w:val="none" w:sz="0" w:space="0" w:color="auto"/>
      </w:divBdr>
      <w:divsChild>
        <w:div w:id="2058816206">
          <w:marLeft w:val="0"/>
          <w:marRight w:val="0"/>
          <w:marTop w:val="0"/>
          <w:marBottom w:val="0"/>
          <w:divBdr>
            <w:top w:val="none" w:sz="0" w:space="0" w:color="auto"/>
            <w:left w:val="none" w:sz="0" w:space="0" w:color="auto"/>
            <w:bottom w:val="none" w:sz="0" w:space="0" w:color="auto"/>
            <w:right w:val="none" w:sz="0" w:space="0" w:color="auto"/>
          </w:divBdr>
        </w:div>
      </w:divsChild>
    </w:div>
    <w:div w:id="390925529">
      <w:bodyDiv w:val="1"/>
      <w:marLeft w:val="0"/>
      <w:marRight w:val="0"/>
      <w:marTop w:val="0"/>
      <w:marBottom w:val="0"/>
      <w:divBdr>
        <w:top w:val="none" w:sz="0" w:space="0" w:color="auto"/>
        <w:left w:val="none" w:sz="0" w:space="0" w:color="auto"/>
        <w:bottom w:val="none" w:sz="0" w:space="0" w:color="auto"/>
        <w:right w:val="none" w:sz="0" w:space="0" w:color="auto"/>
      </w:divBdr>
    </w:div>
    <w:div w:id="391076575">
      <w:bodyDiv w:val="1"/>
      <w:marLeft w:val="0"/>
      <w:marRight w:val="0"/>
      <w:marTop w:val="0"/>
      <w:marBottom w:val="0"/>
      <w:divBdr>
        <w:top w:val="none" w:sz="0" w:space="0" w:color="auto"/>
        <w:left w:val="none" w:sz="0" w:space="0" w:color="auto"/>
        <w:bottom w:val="none" w:sz="0" w:space="0" w:color="auto"/>
        <w:right w:val="none" w:sz="0" w:space="0" w:color="auto"/>
      </w:divBdr>
    </w:div>
    <w:div w:id="391274382">
      <w:bodyDiv w:val="1"/>
      <w:marLeft w:val="0"/>
      <w:marRight w:val="0"/>
      <w:marTop w:val="0"/>
      <w:marBottom w:val="0"/>
      <w:divBdr>
        <w:top w:val="none" w:sz="0" w:space="0" w:color="auto"/>
        <w:left w:val="none" w:sz="0" w:space="0" w:color="auto"/>
        <w:bottom w:val="none" w:sz="0" w:space="0" w:color="auto"/>
        <w:right w:val="none" w:sz="0" w:space="0" w:color="auto"/>
      </w:divBdr>
    </w:div>
    <w:div w:id="391387589">
      <w:bodyDiv w:val="1"/>
      <w:marLeft w:val="0"/>
      <w:marRight w:val="0"/>
      <w:marTop w:val="0"/>
      <w:marBottom w:val="0"/>
      <w:divBdr>
        <w:top w:val="none" w:sz="0" w:space="0" w:color="auto"/>
        <w:left w:val="none" w:sz="0" w:space="0" w:color="auto"/>
        <w:bottom w:val="none" w:sz="0" w:space="0" w:color="auto"/>
        <w:right w:val="none" w:sz="0" w:space="0" w:color="auto"/>
      </w:divBdr>
    </w:div>
    <w:div w:id="391389169">
      <w:bodyDiv w:val="1"/>
      <w:marLeft w:val="0"/>
      <w:marRight w:val="0"/>
      <w:marTop w:val="0"/>
      <w:marBottom w:val="0"/>
      <w:divBdr>
        <w:top w:val="none" w:sz="0" w:space="0" w:color="auto"/>
        <w:left w:val="none" w:sz="0" w:space="0" w:color="auto"/>
        <w:bottom w:val="none" w:sz="0" w:space="0" w:color="auto"/>
        <w:right w:val="none" w:sz="0" w:space="0" w:color="auto"/>
      </w:divBdr>
    </w:div>
    <w:div w:id="391775347">
      <w:bodyDiv w:val="1"/>
      <w:marLeft w:val="0"/>
      <w:marRight w:val="0"/>
      <w:marTop w:val="0"/>
      <w:marBottom w:val="0"/>
      <w:divBdr>
        <w:top w:val="none" w:sz="0" w:space="0" w:color="auto"/>
        <w:left w:val="none" w:sz="0" w:space="0" w:color="auto"/>
        <w:bottom w:val="none" w:sz="0" w:space="0" w:color="auto"/>
        <w:right w:val="none" w:sz="0" w:space="0" w:color="auto"/>
      </w:divBdr>
    </w:div>
    <w:div w:id="392049198">
      <w:bodyDiv w:val="1"/>
      <w:marLeft w:val="0"/>
      <w:marRight w:val="0"/>
      <w:marTop w:val="0"/>
      <w:marBottom w:val="0"/>
      <w:divBdr>
        <w:top w:val="none" w:sz="0" w:space="0" w:color="auto"/>
        <w:left w:val="none" w:sz="0" w:space="0" w:color="auto"/>
        <w:bottom w:val="none" w:sz="0" w:space="0" w:color="auto"/>
        <w:right w:val="none" w:sz="0" w:space="0" w:color="auto"/>
      </w:divBdr>
    </w:div>
    <w:div w:id="392391386">
      <w:bodyDiv w:val="1"/>
      <w:marLeft w:val="0"/>
      <w:marRight w:val="0"/>
      <w:marTop w:val="0"/>
      <w:marBottom w:val="0"/>
      <w:divBdr>
        <w:top w:val="none" w:sz="0" w:space="0" w:color="auto"/>
        <w:left w:val="none" w:sz="0" w:space="0" w:color="auto"/>
        <w:bottom w:val="none" w:sz="0" w:space="0" w:color="auto"/>
        <w:right w:val="none" w:sz="0" w:space="0" w:color="auto"/>
      </w:divBdr>
      <w:divsChild>
        <w:div w:id="1512258294">
          <w:marLeft w:val="0"/>
          <w:marRight w:val="0"/>
          <w:marTop w:val="0"/>
          <w:marBottom w:val="450"/>
          <w:divBdr>
            <w:top w:val="none" w:sz="0" w:space="0" w:color="auto"/>
            <w:left w:val="none" w:sz="0" w:space="0" w:color="auto"/>
            <w:bottom w:val="none" w:sz="0" w:space="0" w:color="auto"/>
            <w:right w:val="none" w:sz="0" w:space="0" w:color="auto"/>
          </w:divBdr>
        </w:div>
      </w:divsChild>
    </w:div>
    <w:div w:id="392775865">
      <w:bodyDiv w:val="1"/>
      <w:marLeft w:val="0"/>
      <w:marRight w:val="0"/>
      <w:marTop w:val="0"/>
      <w:marBottom w:val="0"/>
      <w:divBdr>
        <w:top w:val="none" w:sz="0" w:space="0" w:color="auto"/>
        <w:left w:val="none" w:sz="0" w:space="0" w:color="auto"/>
        <w:bottom w:val="none" w:sz="0" w:space="0" w:color="auto"/>
        <w:right w:val="none" w:sz="0" w:space="0" w:color="auto"/>
      </w:divBdr>
    </w:div>
    <w:div w:id="392776408">
      <w:bodyDiv w:val="1"/>
      <w:marLeft w:val="0"/>
      <w:marRight w:val="0"/>
      <w:marTop w:val="0"/>
      <w:marBottom w:val="0"/>
      <w:divBdr>
        <w:top w:val="none" w:sz="0" w:space="0" w:color="auto"/>
        <w:left w:val="none" w:sz="0" w:space="0" w:color="auto"/>
        <w:bottom w:val="none" w:sz="0" w:space="0" w:color="auto"/>
        <w:right w:val="none" w:sz="0" w:space="0" w:color="auto"/>
      </w:divBdr>
      <w:divsChild>
        <w:div w:id="565922265">
          <w:marLeft w:val="0"/>
          <w:marRight w:val="0"/>
          <w:marTop w:val="0"/>
          <w:marBottom w:val="0"/>
          <w:divBdr>
            <w:top w:val="none" w:sz="0" w:space="0" w:color="auto"/>
            <w:left w:val="none" w:sz="0" w:space="0" w:color="auto"/>
            <w:bottom w:val="none" w:sz="0" w:space="0" w:color="auto"/>
            <w:right w:val="none" w:sz="0" w:space="0" w:color="auto"/>
          </w:divBdr>
        </w:div>
        <w:div w:id="1864517661">
          <w:marLeft w:val="0"/>
          <w:marRight w:val="0"/>
          <w:marTop w:val="0"/>
          <w:marBottom w:val="150"/>
          <w:divBdr>
            <w:top w:val="none" w:sz="0" w:space="0" w:color="auto"/>
            <w:left w:val="none" w:sz="0" w:space="0" w:color="auto"/>
            <w:bottom w:val="none" w:sz="0" w:space="0" w:color="auto"/>
            <w:right w:val="none" w:sz="0" w:space="0" w:color="auto"/>
          </w:divBdr>
        </w:div>
      </w:divsChild>
    </w:div>
    <w:div w:id="393357801">
      <w:bodyDiv w:val="1"/>
      <w:marLeft w:val="0"/>
      <w:marRight w:val="0"/>
      <w:marTop w:val="0"/>
      <w:marBottom w:val="0"/>
      <w:divBdr>
        <w:top w:val="none" w:sz="0" w:space="0" w:color="auto"/>
        <w:left w:val="none" w:sz="0" w:space="0" w:color="auto"/>
        <w:bottom w:val="none" w:sz="0" w:space="0" w:color="auto"/>
        <w:right w:val="none" w:sz="0" w:space="0" w:color="auto"/>
      </w:divBdr>
    </w:div>
    <w:div w:id="393510015">
      <w:bodyDiv w:val="1"/>
      <w:marLeft w:val="0"/>
      <w:marRight w:val="0"/>
      <w:marTop w:val="0"/>
      <w:marBottom w:val="0"/>
      <w:divBdr>
        <w:top w:val="none" w:sz="0" w:space="0" w:color="auto"/>
        <w:left w:val="none" w:sz="0" w:space="0" w:color="auto"/>
        <w:bottom w:val="none" w:sz="0" w:space="0" w:color="auto"/>
        <w:right w:val="none" w:sz="0" w:space="0" w:color="auto"/>
      </w:divBdr>
    </w:div>
    <w:div w:id="393554382">
      <w:bodyDiv w:val="1"/>
      <w:marLeft w:val="0"/>
      <w:marRight w:val="0"/>
      <w:marTop w:val="0"/>
      <w:marBottom w:val="0"/>
      <w:divBdr>
        <w:top w:val="none" w:sz="0" w:space="0" w:color="auto"/>
        <w:left w:val="none" w:sz="0" w:space="0" w:color="auto"/>
        <w:bottom w:val="none" w:sz="0" w:space="0" w:color="auto"/>
        <w:right w:val="none" w:sz="0" w:space="0" w:color="auto"/>
      </w:divBdr>
    </w:div>
    <w:div w:id="393701381">
      <w:bodyDiv w:val="1"/>
      <w:marLeft w:val="0"/>
      <w:marRight w:val="0"/>
      <w:marTop w:val="0"/>
      <w:marBottom w:val="0"/>
      <w:divBdr>
        <w:top w:val="none" w:sz="0" w:space="0" w:color="auto"/>
        <w:left w:val="none" w:sz="0" w:space="0" w:color="auto"/>
        <w:bottom w:val="none" w:sz="0" w:space="0" w:color="auto"/>
        <w:right w:val="none" w:sz="0" w:space="0" w:color="auto"/>
      </w:divBdr>
    </w:div>
    <w:div w:id="393741321">
      <w:bodyDiv w:val="1"/>
      <w:marLeft w:val="0"/>
      <w:marRight w:val="0"/>
      <w:marTop w:val="0"/>
      <w:marBottom w:val="0"/>
      <w:divBdr>
        <w:top w:val="none" w:sz="0" w:space="0" w:color="auto"/>
        <w:left w:val="none" w:sz="0" w:space="0" w:color="auto"/>
        <w:bottom w:val="none" w:sz="0" w:space="0" w:color="auto"/>
        <w:right w:val="none" w:sz="0" w:space="0" w:color="auto"/>
      </w:divBdr>
    </w:div>
    <w:div w:id="393891120">
      <w:bodyDiv w:val="1"/>
      <w:marLeft w:val="0"/>
      <w:marRight w:val="0"/>
      <w:marTop w:val="0"/>
      <w:marBottom w:val="0"/>
      <w:divBdr>
        <w:top w:val="none" w:sz="0" w:space="0" w:color="auto"/>
        <w:left w:val="none" w:sz="0" w:space="0" w:color="auto"/>
        <w:bottom w:val="none" w:sz="0" w:space="0" w:color="auto"/>
        <w:right w:val="none" w:sz="0" w:space="0" w:color="auto"/>
      </w:divBdr>
    </w:div>
    <w:div w:id="394009292">
      <w:bodyDiv w:val="1"/>
      <w:marLeft w:val="0"/>
      <w:marRight w:val="0"/>
      <w:marTop w:val="0"/>
      <w:marBottom w:val="0"/>
      <w:divBdr>
        <w:top w:val="none" w:sz="0" w:space="0" w:color="auto"/>
        <w:left w:val="none" w:sz="0" w:space="0" w:color="auto"/>
        <w:bottom w:val="none" w:sz="0" w:space="0" w:color="auto"/>
        <w:right w:val="none" w:sz="0" w:space="0" w:color="auto"/>
      </w:divBdr>
    </w:div>
    <w:div w:id="394201249">
      <w:bodyDiv w:val="1"/>
      <w:marLeft w:val="0"/>
      <w:marRight w:val="0"/>
      <w:marTop w:val="0"/>
      <w:marBottom w:val="0"/>
      <w:divBdr>
        <w:top w:val="none" w:sz="0" w:space="0" w:color="auto"/>
        <w:left w:val="none" w:sz="0" w:space="0" w:color="auto"/>
        <w:bottom w:val="none" w:sz="0" w:space="0" w:color="auto"/>
        <w:right w:val="none" w:sz="0" w:space="0" w:color="auto"/>
      </w:divBdr>
    </w:div>
    <w:div w:id="394864060">
      <w:bodyDiv w:val="1"/>
      <w:marLeft w:val="0"/>
      <w:marRight w:val="0"/>
      <w:marTop w:val="0"/>
      <w:marBottom w:val="0"/>
      <w:divBdr>
        <w:top w:val="none" w:sz="0" w:space="0" w:color="auto"/>
        <w:left w:val="none" w:sz="0" w:space="0" w:color="auto"/>
        <w:bottom w:val="none" w:sz="0" w:space="0" w:color="auto"/>
        <w:right w:val="none" w:sz="0" w:space="0" w:color="auto"/>
      </w:divBdr>
    </w:div>
    <w:div w:id="395013992">
      <w:bodyDiv w:val="1"/>
      <w:marLeft w:val="0"/>
      <w:marRight w:val="0"/>
      <w:marTop w:val="0"/>
      <w:marBottom w:val="0"/>
      <w:divBdr>
        <w:top w:val="none" w:sz="0" w:space="0" w:color="auto"/>
        <w:left w:val="none" w:sz="0" w:space="0" w:color="auto"/>
        <w:bottom w:val="none" w:sz="0" w:space="0" w:color="auto"/>
        <w:right w:val="none" w:sz="0" w:space="0" w:color="auto"/>
      </w:divBdr>
    </w:div>
    <w:div w:id="395200518">
      <w:bodyDiv w:val="1"/>
      <w:marLeft w:val="0"/>
      <w:marRight w:val="0"/>
      <w:marTop w:val="0"/>
      <w:marBottom w:val="0"/>
      <w:divBdr>
        <w:top w:val="none" w:sz="0" w:space="0" w:color="auto"/>
        <w:left w:val="none" w:sz="0" w:space="0" w:color="auto"/>
        <w:bottom w:val="none" w:sz="0" w:space="0" w:color="auto"/>
        <w:right w:val="none" w:sz="0" w:space="0" w:color="auto"/>
      </w:divBdr>
      <w:divsChild>
        <w:div w:id="2014990656">
          <w:marLeft w:val="0"/>
          <w:marRight w:val="0"/>
          <w:marTop w:val="0"/>
          <w:marBottom w:val="0"/>
          <w:divBdr>
            <w:top w:val="none" w:sz="0" w:space="0" w:color="auto"/>
            <w:left w:val="none" w:sz="0" w:space="0" w:color="auto"/>
            <w:bottom w:val="none" w:sz="0" w:space="0" w:color="auto"/>
            <w:right w:val="none" w:sz="0" w:space="0" w:color="auto"/>
          </w:divBdr>
          <w:divsChild>
            <w:div w:id="1103495505">
              <w:marLeft w:val="0"/>
              <w:marRight w:val="0"/>
              <w:marTop w:val="0"/>
              <w:marBottom w:val="0"/>
              <w:divBdr>
                <w:top w:val="none" w:sz="0" w:space="0" w:color="auto"/>
                <w:left w:val="none" w:sz="0" w:space="0" w:color="auto"/>
                <w:bottom w:val="none" w:sz="0" w:space="0" w:color="auto"/>
                <w:right w:val="none" w:sz="0" w:space="0" w:color="auto"/>
              </w:divBdr>
              <w:divsChild>
                <w:div w:id="1733649637">
                  <w:marLeft w:val="0"/>
                  <w:marRight w:val="0"/>
                  <w:marTop w:val="0"/>
                  <w:marBottom w:val="0"/>
                  <w:divBdr>
                    <w:top w:val="none" w:sz="0" w:space="0" w:color="auto"/>
                    <w:left w:val="none" w:sz="0" w:space="0" w:color="auto"/>
                    <w:bottom w:val="none" w:sz="0" w:space="0" w:color="auto"/>
                    <w:right w:val="none" w:sz="0" w:space="0" w:color="auto"/>
                  </w:divBdr>
                  <w:divsChild>
                    <w:div w:id="368536426">
                      <w:marLeft w:val="0"/>
                      <w:marRight w:val="0"/>
                      <w:marTop w:val="0"/>
                      <w:marBottom w:val="0"/>
                      <w:divBdr>
                        <w:top w:val="none" w:sz="0" w:space="0" w:color="auto"/>
                        <w:left w:val="none" w:sz="0" w:space="0" w:color="auto"/>
                        <w:bottom w:val="none" w:sz="0" w:space="0" w:color="auto"/>
                        <w:right w:val="none" w:sz="0" w:space="0" w:color="auto"/>
                      </w:divBdr>
                      <w:divsChild>
                        <w:div w:id="115344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280290">
      <w:bodyDiv w:val="1"/>
      <w:marLeft w:val="0"/>
      <w:marRight w:val="0"/>
      <w:marTop w:val="0"/>
      <w:marBottom w:val="0"/>
      <w:divBdr>
        <w:top w:val="none" w:sz="0" w:space="0" w:color="auto"/>
        <w:left w:val="none" w:sz="0" w:space="0" w:color="auto"/>
        <w:bottom w:val="none" w:sz="0" w:space="0" w:color="auto"/>
        <w:right w:val="none" w:sz="0" w:space="0" w:color="auto"/>
      </w:divBdr>
    </w:div>
    <w:div w:id="396515474">
      <w:bodyDiv w:val="1"/>
      <w:marLeft w:val="0"/>
      <w:marRight w:val="0"/>
      <w:marTop w:val="0"/>
      <w:marBottom w:val="0"/>
      <w:divBdr>
        <w:top w:val="none" w:sz="0" w:space="0" w:color="auto"/>
        <w:left w:val="none" w:sz="0" w:space="0" w:color="auto"/>
        <w:bottom w:val="none" w:sz="0" w:space="0" w:color="auto"/>
        <w:right w:val="none" w:sz="0" w:space="0" w:color="auto"/>
      </w:divBdr>
    </w:div>
    <w:div w:id="396977710">
      <w:bodyDiv w:val="1"/>
      <w:marLeft w:val="0"/>
      <w:marRight w:val="0"/>
      <w:marTop w:val="0"/>
      <w:marBottom w:val="0"/>
      <w:divBdr>
        <w:top w:val="none" w:sz="0" w:space="0" w:color="auto"/>
        <w:left w:val="none" w:sz="0" w:space="0" w:color="auto"/>
        <w:bottom w:val="none" w:sz="0" w:space="0" w:color="auto"/>
        <w:right w:val="none" w:sz="0" w:space="0" w:color="auto"/>
      </w:divBdr>
    </w:div>
    <w:div w:id="398214814">
      <w:bodyDiv w:val="1"/>
      <w:marLeft w:val="0"/>
      <w:marRight w:val="0"/>
      <w:marTop w:val="0"/>
      <w:marBottom w:val="0"/>
      <w:divBdr>
        <w:top w:val="none" w:sz="0" w:space="0" w:color="auto"/>
        <w:left w:val="none" w:sz="0" w:space="0" w:color="auto"/>
        <w:bottom w:val="none" w:sz="0" w:space="0" w:color="auto"/>
        <w:right w:val="none" w:sz="0" w:space="0" w:color="auto"/>
      </w:divBdr>
    </w:div>
    <w:div w:id="398288004">
      <w:bodyDiv w:val="1"/>
      <w:marLeft w:val="0"/>
      <w:marRight w:val="0"/>
      <w:marTop w:val="0"/>
      <w:marBottom w:val="0"/>
      <w:divBdr>
        <w:top w:val="none" w:sz="0" w:space="0" w:color="auto"/>
        <w:left w:val="none" w:sz="0" w:space="0" w:color="auto"/>
        <w:bottom w:val="none" w:sz="0" w:space="0" w:color="auto"/>
        <w:right w:val="none" w:sz="0" w:space="0" w:color="auto"/>
      </w:divBdr>
    </w:div>
    <w:div w:id="398479360">
      <w:bodyDiv w:val="1"/>
      <w:marLeft w:val="0"/>
      <w:marRight w:val="0"/>
      <w:marTop w:val="0"/>
      <w:marBottom w:val="0"/>
      <w:divBdr>
        <w:top w:val="none" w:sz="0" w:space="0" w:color="auto"/>
        <w:left w:val="none" w:sz="0" w:space="0" w:color="auto"/>
        <w:bottom w:val="none" w:sz="0" w:space="0" w:color="auto"/>
        <w:right w:val="none" w:sz="0" w:space="0" w:color="auto"/>
      </w:divBdr>
    </w:div>
    <w:div w:id="398751951">
      <w:bodyDiv w:val="1"/>
      <w:marLeft w:val="0"/>
      <w:marRight w:val="0"/>
      <w:marTop w:val="0"/>
      <w:marBottom w:val="0"/>
      <w:divBdr>
        <w:top w:val="none" w:sz="0" w:space="0" w:color="auto"/>
        <w:left w:val="none" w:sz="0" w:space="0" w:color="auto"/>
        <w:bottom w:val="none" w:sz="0" w:space="0" w:color="auto"/>
        <w:right w:val="none" w:sz="0" w:space="0" w:color="auto"/>
      </w:divBdr>
    </w:div>
    <w:div w:id="398988988">
      <w:bodyDiv w:val="1"/>
      <w:marLeft w:val="0"/>
      <w:marRight w:val="0"/>
      <w:marTop w:val="0"/>
      <w:marBottom w:val="0"/>
      <w:divBdr>
        <w:top w:val="none" w:sz="0" w:space="0" w:color="auto"/>
        <w:left w:val="none" w:sz="0" w:space="0" w:color="auto"/>
        <w:bottom w:val="none" w:sz="0" w:space="0" w:color="auto"/>
        <w:right w:val="none" w:sz="0" w:space="0" w:color="auto"/>
      </w:divBdr>
    </w:div>
    <w:div w:id="399253868">
      <w:bodyDiv w:val="1"/>
      <w:marLeft w:val="0"/>
      <w:marRight w:val="0"/>
      <w:marTop w:val="0"/>
      <w:marBottom w:val="0"/>
      <w:divBdr>
        <w:top w:val="none" w:sz="0" w:space="0" w:color="auto"/>
        <w:left w:val="none" w:sz="0" w:space="0" w:color="auto"/>
        <w:bottom w:val="none" w:sz="0" w:space="0" w:color="auto"/>
        <w:right w:val="none" w:sz="0" w:space="0" w:color="auto"/>
      </w:divBdr>
      <w:divsChild>
        <w:div w:id="2061707511">
          <w:marLeft w:val="0"/>
          <w:marRight w:val="0"/>
          <w:marTop w:val="0"/>
          <w:marBottom w:val="0"/>
          <w:divBdr>
            <w:top w:val="none" w:sz="0" w:space="0" w:color="auto"/>
            <w:left w:val="none" w:sz="0" w:space="0" w:color="auto"/>
            <w:bottom w:val="none" w:sz="0" w:space="0" w:color="auto"/>
            <w:right w:val="none" w:sz="0" w:space="0" w:color="auto"/>
          </w:divBdr>
          <w:divsChild>
            <w:div w:id="922223466">
              <w:marLeft w:val="0"/>
              <w:marRight w:val="0"/>
              <w:marTop w:val="0"/>
              <w:marBottom w:val="0"/>
              <w:divBdr>
                <w:top w:val="none" w:sz="0" w:space="0" w:color="auto"/>
                <w:left w:val="none" w:sz="0" w:space="0" w:color="auto"/>
                <w:bottom w:val="none" w:sz="0" w:space="0" w:color="auto"/>
                <w:right w:val="none" w:sz="0" w:space="0" w:color="auto"/>
              </w:divBdr>
              <w:divsChild>
                <w:div w:id="1801067256">
                  <w:marLeft w:val="0"/>
                  <w:marRight w:val="0"/>
                  <w:marTop w:val="0"/>
                  <w:marBottom w:val="0"/>
                  <w:divBdr>
                    <w:top w:val="none" w:sz="0" w:space="0" w:color="auto"/>
                    <w:left w:val="none" w:sz="0" w:space="0" w:color="auto"/>
                    <w:bottom w:val="none" w:sz="0" w:space="0" w:color="auto"/>
                    <w:right w:val="none" w:sz="0" w:space="0" w:color="auto"/>
                  </w:divBdr>
                  <w:divsChild>
                    <w:div w:id="2438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254235">
      <w:bodyDiv w:val="1"/>
      <w:marLeft w:val="0"/>
      <w:marRight w:val="0"/>
      <w:marTop w:val="0"/>
      <w:marBottom w:val="0"/>
      <w:divBdr>
        <w:top w:val="none" w:sz="0" w:space="0" w:color="auto"/>
        <w:left w:val="none" w:sz="0" w:space="0" w:color="auto"/>
        <w:bottom w:val="none" w:sz="0" w:space="0" w:color="auto"/>
        <w:right w:val="none" w:sz="0" w:space="0" w:color="auto"/>
      </w:divBdr>
    </w:div>
    <w:div w:id="399600961">
      <w:bodyDiv w:val="1"/>
      <w:marLeft w:val="0"/>
      <w:marRight w:val="0"/>
      <w:marTop w:val="0"/>
      <w:marBottom w:val="0"/>
      <w:divBdr>
        <w:top w:val="none" w:sz="0" w:space="0" w:color="auto"/>
        <w:left w:val="none" w:sz="0" w:space="0" w:color="auto"/>
        <w:bottom w:val="none" w:sz="0" w:space="0" w:color="auto"/>
        <w:right w:val="none" w:sz="0" w:space="0" w:color="auto"/>
      </w:divBdr>
    </w:div>
    <w:div w:id="399712241">
      <w:bodyDiv w:val="1"/>
      <w:marLeft w:val="0"/>
      <w:marRight w:val="0"/>
      <w:marTop w:val="0"/>
      <w:marBottom w:val="0"/>
      <w:divBdr>
        <w:top w:val="none" w:sz="0" w:space="0" w:color="auto"/>
        <w:left w:val="none" w:sz="0" w:space="0" w:color="auto"/>
        <w:bottom w:val="none" w:sz="0" w:space="0" w:color="auto"/>
        <w:right w:val="none" w:sz="0" w:space="0" w:color="auto"/>
      </w:divBdr>
      <w:divsChild>
        <w:div w:id="1634827103">
          <w:blockQuote w:val="1"/>
          <w:marLeft w:val="0"/>
          <w:marRight w:val="0"/>
          <w:marTop w:val="0"/>
          <w:marBottom w:val="135"/>
          <w:divBdr>
            <w:top w:val="none" w:sz="0" w:space="0" w:color="auto"/>
            <w:left w:val="none" w:sz="0" w:space="0" w:color="auto"/>
            <w:bottom w:val="none" w:sz="0" w:space="0" w:color="auto"/>
            <w:right w:val="none" w:sz="0" w:space="0" w:color="auto"/>
          </w:divBdr>
        </w:div>
      </w:divsChild>
    </w:div>
    <w:div w:id="399789761">
      <w:bodyDiv w:val="1"/>
      <w:marLeft w:val="0"/>
      <w:marRight w:val="0"/>
      <w:marTop w:val="0"/>
      <w:marBottom w:val="0"/>
      <w:divBdr>
        <w:top w:val="none" w:sz="0" w:space="0" w:color="auto"/>
        <w:left w:val="none" w:sz="0" w:space="0" w:color="auto"/>
        <w:bottom w:val="none" w:sz="0" w:space="0" w:color="auto"/>
        <w:right w:val="none" w:sz="0" w:space="0" w:color="auto"/>
      </w:divBdr>
    </w:div>
    <w:div w:id="399794225">
      <w:bodyDiv w:val="1"/>
      <w:marLeft w:val="0"/>
      <w:marRight w:val="0"/>
      <w:marTop w:val="0"/>
      <w:marBottom w:val="0"/>
      <w:divBdr>
        <w:top w:val="none" w:sz="0" w:space="0" w:color="auto"/>
        <w:left w:val="none" w:sz="0" w:space="0" w:color="auto"/>
        <w:bottom w:val="none" w:sz="0" w:space="0" w:color="auto"/>
        <w:right w:val="none" w:sz="0" w:space="0" w:color="auto"/>
      </w:divBdr>
    </w:div>
    <w:div w:id="399838412">
      <w:bodyDiv w:val="1"/>
      <w:marLeft w:val="0"/>
      <w:marRight w:val="0"/>
      <w:marTop w:val="0"/>
      <w:marBottom w:val="0"/>
      <w:divBdr>
        <w:top w:val="none" w:sz="0" w:space="0" w:color="auto"/>
        <w:left w:val="none" w:sz="0" w:space="0" w:color="auto"/>
        <w:bottom w:val="none" w:sz="0" w:space="0" w:color="auto"/>
        <w:right w:val="none" w:sz="0" w:space="0" w:color="auto"/>
      </w:divBdr>
    </w:div>
    <w:div w:id="399864693">
      <w:bodyDiv w:val="1"/>
      <w:marLeft w:val="0"/>
      <w:marRight w:val="0"/>
      <w:marTop w:val="0"/>
      <w:marBottom w:val="0"/>
      <w:divBdr>
        <w:top w:val="none" w:sz="0" w:space="0" w:color="auto"/>
        <w:left w:val="none" w:sz="0" w:space="0" w:color="auto"/>
        <w:bottom w:val="none" w:sz="0" w:space="0" w:color="auto"/>
        <w:right w:val="none" w:sz="0" w:space="0" w:color="auto"/>
      </w:divBdr>
    </w:div>
    <w:div w:id="399909746">
      <w:bodyDiv w:val="1"/>
      <w:marLeft w:val="0"/>
      <w:marRight w:val="0"/>
      <w:marTop w:val="0"/>
      <w:marBottom w:val="0"/>
      <w:divBdr>
        <w:top w:val="none" w:sz="0" w:space="0" w:color="auto"/>
        <w:left w:val="none" w:sz="0" w:space="0" w:color="auto"/>
        <w:bottom w:val="none" w:sz="0" w:space="0" w:color="auto"/>
        <w:right w:val="none" w:sz="0" w:space="0" w:color="auto"/>
      </w:divBdr>
    </w:div>
    <w:div w:id="399985655">
      <w:bodyDiv w:val="1"/>
      <w:marLeft w:val="0"/>
      <w:marRight w:val="0"/>
      <w:marTop w:val="0"/>
      <w:marBottom w:val="0"/>
      <w:divBdr>
        <w:top w:val="none" w:sz="0" w:space="0" w:color="auto"/>
        <w:left w:val="none" w:sz="0" w:space="0" w:color="auto"/>
        <w:bottom w:val="none" w:sz="0" w:space="0" w:color="auto"/>
        <w:right w:val="none" w:sz="0" w:space="0" w:color="auto"/>
      </w:divBdr>
    </w:div>
    <w:div w:id="399988214">
      <w:bodyDiv w:val="1"/>
      <w:marLeft w:val="0"/>
      <w:marRight w:val="0"/>
      <w:marTop w:val="0"/>
      <w:marBottom w:val="0"/>
      <w:divBdr>
        <w:top w:val="none" w:sz="0" w:space="0" w:color="auto"/>
        <w:left w:val="none" w:sz="0" w:space="0" w:color="auto"/>
        <w:bottom w:val="none" w:sz="0" w:space="0" w:color="auto"/>
        <w:right w:val="none" w:sz="0" w:space="0" w:color="auto"/>
      </w:divBdr>
    </w:div>
    <w:div w:id="400324578">
      <w:bodyDiv w:val="1"/>
      <w:marLeft w:val="0"/>
      <w:marRight w:val="0"/>
      <w:marTop w:val="0"/>
      <w:marBottom w:val="0"/>
      <w:divBdr>
        <w:top w:val="none" w:sz="0" w:space="0" w:color="auto"/>
        <w:left w:val="none" w:sz="0" w:space="0" w:color="auto"/>
        <w:bottom w:val="none" w:sz="0" w:space="0" w:color="auto"/>
        <w:right w:val="none" w:sz="0" w:space="0" w:color="auto"/>
      </w:divBdr>
    </w:div>
    <w:div w:id="400373654">
      <w:bodyDiv w:val="1"/>
      <w:marLeft w:val="0"/>
      <w:marRight w:val="0"/>
      <w:marTop w:val="0"/>
      <w:marBottom w:val="0"/>
      <w:divBdr>
        <w:top w:val="none" w:sz="0" w:space="0" w:color="auto"/>
        <w:left w:val="none" w:sz="0" w:space="0" w:color="auto"/>
        <w:bottom w:val="none" w:sz="0" w:space="0" w:color="auto"/>
        <w:right w:val="none" w:sz="0" w:space="0" w:color="auto"/>
      </w:divBdr>
    </w:div>
    <w:div w:id="400451310">
      <w:bodyDiv w:val="1"/>
      <w:marLeft w:val="0"/>
      <w:marRight w:val="0"/>
      <w:marTop w:val="0"/>
      <w:marBottom w:val="0"/>
      <w:divBdr>
        <w:top w:val="none" w:sz="0" w:space="0" w:color="auto"/>
        <w:left w:val="none" w:sz="0" w:space="0" w:color="auto"/>
        <w:bottom w:val="none" w:sz="0" w:space="0" w:color="auto"/>
        <w:right w:val="none" w:sz="0" w:space="0" w:color="auto"/>
      </w:divBdr>
    </w:div>
    <w:div w:id="400568862">
      <w:bodyDiv w:val="1"/>
      <w:marLeft w:val="0"/>
      <w:marRight w:val="0"/>
      <w:marTop w:val="0"/>
      <w:marBottom w:val="0"/>
      <w:divBdr>
        <w:top w:val="none" w:sz="0" w:space="0" w:color="auto"/>
        <w:left w:val="none" w:sz="0" w:space="0" w:color="auto"/>
        <w:bottom w:val="none" w:sz="0" w:space="0" w:color="auto"/>
        <w:right w:val="none" w:sz="0" w:space="0" w:color="auto"/>
      </w:divBdr>
    </w:div>
    <w:div w:id="401366091">
      <w:bodyDiv w:val="1"/>
      <w:marLeft w:val="0"/>
      <w:marRight w:val="0"/>
      <w:marTop w:val="0"/>
      <w:marBottom w:val="0"/>
      <w:divBdr>
        <w:top w:val="none" w:sz="0" w:space="0" w:color="auto"/>
        <w:left w:val="none" w:sz="0" w:space="0" w:color="auto"/>
        <w:bottom w:val="none" w:sz="0" w:space="0" w:color="auto"/>
        <w:right w:val="none" w:sz="0" w:space="0" w:color="auto"/>
      </w:divBdr>
    </w:div>
    <w:div w:id="401418158">
      <w:bodyDiv w:val="1"/>
      <w:marLeft w:val="0"/>
      <w:marRight w:val="0"/>
      <w:marTop w:val="0"/>
      <w:marBottom w:val="0"/>
      <w:divBdr>
        <w:top w:val="none" w:sz="0" w:space="0" w:color="auto"/>
        <w:left w:val="none" w:sz="0" w:space="0" w:color="auto"/>
        <w:bottom w:val="none" w:sz="0" w:space="0" w:color="auto"/>
        <w:right w:val="none" w:sz="0" w:space="0" w:color="auto"/>
      </w:divBdr>
    </w:div>
    <w:div w:id="401607209">
      <w:bodyDiv w:val="1"/>
      <w:marLeft w:val="0"/>
      <w:marRight w:val="0"/>
      <w:marTop w:val="0"/>
      <w:marBottom w:val="0"/>
      <w:divBdr>
        <w:top w:val="none" w:sz="0" w:space="0" w:color="auto"/>
        <w:left w:val="none" w:sz="0" w:space="0" w:color="auto"/>
        <w:bottom w:val="none" w:sz="0" w:space="0" w:color="auto"/>
        <w:right w:val="none" w:sz="0" w:space="0" w:color="auto"/>
      </w:divBdr>
    </w:div>
    <w:div w:id="401608770">
      <w:bodyDiv w:val="1"/>
      <w:marLeft w:val="0"/>
      <w:marRight w:val="0"/>
      <w:marTop w:val="0"/>
      <w:marBottom w:val="0"/>
      <w:divBdr>
        <w:top w:val="none" w:sz="0" w:space="0" w:color="auto"/>
        <w:left w:val="none" w:sz="0" w:space="0" w:color="auto"/>
        <w:bottom w:val="none" w:sz="0" w:space="0" w:color="auto"/>
        <w:right w:val="none" w:sz="0" w:space="0" w:color="auto"/>
      </w:divBdr>
    </w:div>
    <w:div w:id="402021786">
      <w:bodyDiv w:val="1"/>
      <w:marLeft w:val="0"/>
      <w:marRight w:val="0"/>
      <w:marTop w:val="0"/>
      <w:marBottom w:val="0"/>
      <w:divBdr>
        <w:top w:val="none" w:sz="0" w:space="0" w:color="auto"/>
        <w:left w:val="none" w:sz="0" w:space="0" w:color="auto"/>
        <w:bottom w:val="none" w:sz="0" w:space="0" w:color="auto"/>
        <w:right w:val="none" w:sz="0" w:space="0" w:color="auto"/>
      </w:divBdr>
      <w:divsChild>
        <w:div w:id="286356095">
          <w:marLeft w:val="0"/>
          <w:marRight w:val="0"/>
          <w:marTop w:val="0"/>
          <w:marBottom w:val="0"/>
          <w:divBdr>
            <w:top w:val="none" w:sz="0" w:space="0" w:color="auto"/>
            <w:left w:val="none" w:sz="0" w:space="0" w:color="auto"/>
            <w:bottom w:val="none" w:sz="0" w:space="0" w:color="auto"/>
            <w:right w:val="none" w:sz="0" w:space="0" w:color="auto"/>
          </w:divBdr>
          <w:divsChild>
            <w:div w:id="611134291">
              <w:marLeft w:val="0"/>
              <w:marRight w:val="0"/>
              <w:marTop w:val="0"/>
              <w:marBottom w:val="0"/>
              <w:divBdr>
                <w:top w:val="none" w:sz="0" w:space="0" w:color="auto"/>
                <w:left w:val="none" w:sz="0" w:space="0" w:color="auto"/>
                <w:bottom w:val="none" w:sz="0" w:space="0" w:color="auto"/>
                <w:right w:val="none" w:sz="0" w:space="0" w:color="auto"/>
              </w:divBdr>
              <w:divsChild>
                <w:div w:id="1826431893">
                  <w:marLeft w:val="0"/>
                  <w:marRight w:val="0"/>
                  <w:marTop w:val="0"/>
                  <w:marBottom w:val="0"/>
                  <w:divBdr>
                    <w:top w:val="none" w:sz="0" w:space="0" w:color="auto"/>
                    <w:left w:val="none" w:sz="0" w:space="0" w:color="auto"/>
                    <w:bottom w:val="none" w:sz="0" w:space="0" w:color="auto"/>
                    <w:right w:val="none" w:sz="0" w:space="0" w:color="auto"/>
                  </w:divBdr>
                  <w:divsChild>
                    <w:div w:id="1970623100">
                      <w:marLeft w:val="0"/>
                      <w:marRight w:val="0"/>
                      <w:marTop w:val="0"/>
                      <w:marBottom w:val="0"/>
                      <w:divBdr>
                        <w:top w:val="none" w:sz="0" w:space="0" w:color="auto"/>
                        <w:left w:val="none" w:sz="0" w:space="0" w:color="auto"/>
                        <w:bottom w:val="none" w:sz="0" w:space="0" w:color="auto"/>
                        <w:right w:val="none" w:sz="0" w:space="0" w:color="auto"/>
                      </w:divBdr>
                      <w:divsChild>
                        <w:div w:id="791677866">
                          <w:marLeft w:val="0"/>
                          <w:marRight w:val="0"/>
                          <w:marTop w:val="45"/>
                          <w:marBottom w:val="0"/>
                          <w:divBdr>
                            <w:top w:val="none" w:sz="0" w:space="0" w:color="auto"/>
                            <w:left w:val="none" w:sz="0" w:space="0" w:color="auto"/>
                            <w:bottom w:val="none" w:sz="0" w:space="0" w:color="auto"/>
                            <w:right w:val="none" w:sz="0" w:space="0" w:color="auto"/>
                          </w:divBdr>
                          <w:divsChild>
                            <w:div w:id="47634343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028502">
      <w:bodyDiv w:val="1"/>
      <w:marLeft w:val="0"/>
      <w:marRight w:val="0"/>
      <w:marTop w:val="0"/>
      <w:marBottom w:val="0"/>
      <w:divBdr>
        <w:top w:val="none" w:sz="0" w:space="0" w:color="auto"/>
        <w:left w:val="none" w:sz="0" w:space="0" w:color="auto"/>
        <w:bottom w:val="none" w:sz="0" w:space="0" w:color="auto"/>
        <w:right w:val="none" w:sz="0" w:space="0" w:color="auto"/>
      </w:divBdr>
    </w:div>
    <w:div w:id="402030144">
      <w:bodyDiv w:val="1"/>
      <w:marLeft w:val="0"/>
      <w:marRight w:val="0"/>
      <w:marTop w:val="0"/>
      <w:marBottom w:val="0"/>
      <w:divBdr>
        <w:top w:val="none" w:sz="0" w:space="0" w:color="auto"/>
        <w:left w:val="none" w:sz="0" w:space="0" w:color="auto"/>
        <w:bottom w:val="none" w:sz="0" w:space="0" w:color="auto"/>
        <w:right w:val="none" w:sz="0" w:space="0" w:color="auto"/>
      </w:divBdr>
    </w:div>
    <w:div w:id="402414457">
      <w:bodyDiv w:val="1"/>
      <w:marLeft w:val="0"/>
      <w:marRight w:val="0"/>
      <w:marTop w:val="0"/>
      <w:marBottom w:val="0"/>
      <w:divBdr>
        <w:top w:val="none" w:sz="0" w:space="0" w:color="auto"/>
        <w:left w:val="none" w:sz="0" w:space="0" w:color="auto"/>
        <w:bottom w:val="none" w:sz="0" w:space="0" w:color="auto"/>
        <w:right w:val="none" w:sz="0" w:space="0" w:color="auto"/>
      </w:divBdr>
    </w:div>
    <w:div w:id="402727491">
      <w:bodyDiv w:val="1"/>
      <w:marLeft w:val="0"/>
      <w:marRight w:val="0"/>
      <w:marTop w:val="0"/>
      <w:marBottom w:val="0"/>
      <w:divBdr>
        <w:top w:val="none" w:sz="0" w:space="0" w:color="auto"/>
        <w:left w:val="none" w:sz="0" w:space="0" w:color="auto"/>
        <w:bottom w:val="none" w:sz="0" w:space="0" w:color="auto"/>
        <w:right w:val="none" w:sz="0" w:space="0" w:color="auto"/>
      </w:divBdr>
    </w:div>
    <w:div w:id="403071466">
      <w:bodyDiv w:val="1"/>
      <w:marLeft w:val="0"/>
      <w:marRight w:val="0"/>
      <w:marTop w:val="0"/>
      <w:marBottom w:val="0"/>
      <w:divBdr>
        <w:top w:val="none" w:sz="0" w:space="0" w:color="auto"/>
        <w:left w:val="none" w:sz="0" w:space="0" w:color="auto"/>
        <w:bottom w:val="none" w:sz="0" w:space="0" w:color="auto"/>
        <w:right w:val="none" w:sz="0" w:space="0" w:color="auto"/>
      </w:divBdr>
    </w:div>
    <w:div w:id="403260314">
      <w:bodyDiv w:val="1"/>
      <w:marLeft w:val="0"/>
      <w:marRight w:val="0"/>
      <w:marTop w:val="0"/>
      <w:marBottom w:val="0"/>
      <w:divBdr>
        <w:top w:val="none" w:sz="0" w:space="0" w:color="auto"/>
        <w:left w:val="none" w:sz="0" w:space="0" w:color="auto"/>
        <w:bottom w:val="none" w:sz="0" w:space="0" w:color="auto"/>
        <w:right w:val="none" w:sz="0" w:space="0" w:color="auto"/>
      </w:divBdr>
    </w:div>
    <w:div w:id="404108068">
      <w:bodyDiv w:val="1"/>
      <w:marLeft w:val="0"/>
      <w:marRight w:val="0"/>
      <w:marTop w:val="0"/>
      <w:marBottom w:val="0"/>
      <w:divBdr>
        <w:top w:val="none" w:sz="0" w:space="0" w:color="auto"/>
        <w:left w:val="none" w:sz="0" w:space="0" w:color="auto"/>
        <w:bottom w:val="none" w:sz="0" w:space="0" w:color="auto"/>
        <w:right w:val="none" w:sz="0" w:space="0" w:color="auto"/>
      </w:divBdr>
    </w:div>
    <w:div w:id="404376182">
      <w:bodyDiv w:val="1"/>
      <w:marLeft w:val="0"/>
      <w:marRight w:val="0"/>
      <w:marTop w:val="0"/>
      <w:marBottom w:val="0"/>
      <w:divBdr>
        <w:top w:val="none" w:sz="0" w:space="0" w:color="auto"/>
        <w:left w:val="none" w:sz="0" w:space="0" w:color="auto"/>
        <w:bottom w:val="none" w:sz="0" w:space="0" w:color="auto"/>
        <w:right w:val="none" w:sz="0" w:space="0" w:color="auto"/>
      </w:divBdr>
    </w:div>
    <w:div w:id="404376903">
      <w:bodyDiv w:val="1"/>
      <w:marLeft w:val="0"/>
      <w:marRight w:val="0"/>
      <w:marTop w:val="0"/>
      <w:marBottom w:val="0"/>
      <w:divBdr>
        <w:top w:val="none" w:sz="0" w:space="0" w:color="auto"/>
        <w:left w:val="none" w:sz="0" w:space="0" w:color="auto"/>
        <w:bottom w:val="none" w:sz="0" w:space="0" w:color="auto"/>
        <w:right w:val="none" w:sz="0" w:space="0" w:color="auto"/>
      </w:divBdr>
    </w:div>
    <w:div w:id="404378195">
      <w:bodyDiv w:val="1"/>
      <w:marLeft w:val="0"/>
      <w:marRight w:val="0"/>
      <w:marTop w:val="0"/>
      <w:marBottom w:val="0"/>
      <w:divBdr>
        <w:top w:val="none" w:sz="0" w:space="0" w:color="auto"/>
        <w:left w:val="none" w:sz="0" w:space="0" w:color="auto"/>
        <w:bottom w:val="none" w:sz="0" w:space="0" w:color="auto"/>
        <w:right w:val="none" w:sz="0" w:space="0" w:color="auto"/>
      </w:divBdr>
    </w:div>
    <w:div w:id="404687251">
      <w:bodyDiv w:val="1"/>
      <w:marLeft w:val="0"/>
      <w:marRight w:val="0"/>
      <w:marTop w:val="0"/>
      <w:marBottom w:val="0"/>
      <w:divBdr>
        <w:top w:val="none" w:sz="0" w:space="0" w:color="auto"/>
        <w:left w:val="none" w:sz="0" w:space="0" w:color="auto"/>
        <w:bottom w:val="none" w:sz="0" w:space="0" w:color="auto"/>
        <w:right w:val="none" w:sz="0" w:space="0" w:color="auto"/>
      </w:divBdr>
    </w:div>
    <w:div w:id="404882010">
      <w:bodyDiv w:val="1"/>
      <w:marLeft w:val="0"/>
      <w:marRight w:val="0"/>
      <w:marTop w:val="0"/>
      <w:marBottom w:val="0"/>
      <w:divBdr>
        <w:top w:val="none" w:sz="0" w:space="0" w:color="auto"/>
        <w:left w:val="none" w:sz="0" w:space="0" w:color="auto"/>
        <w:bottom w:val="none" w:sz="0" w:space="0" w:color="auto"/>
        <w:right w:val="none" w:sz="0" w:space="0" w:color="auto"/>
      </w:divBdr>
    </w:div>
    <w:div w:id="405106126">
      <w:bodyDiv w:val="1"/>
      <w:marLeft w:val="0"/>
      <w:marRight w:val="0"/>
      <w:marTop w:val="0"/>
      <w:marBottom w:val="0"/>
      <w:divBdr>
        <w:top w:val="none" w:sz="0" w:space="0" w:color="auto"/>
        <w:left w:val="none" w:sz="0" w:space="0" w:color="auto"/>
        <w:bottom w:val="none" w:sz="0" w:space="0" w:color="auto"/>
        <w:right w:val="none" w:sz="0" w:space="0" w:color="auto"/>
      </w:divBdr>
    </w:div>
    <w:div w:id="406458380">
      <w:bodyDiv w:val="1"/>
      <w:marLeft w:val="0"/>
      <w:marRight w:val="0"/>
      <w:marTop w:val="0"/>
      <w:marBottom w:val="0"/>
      <w:divBdr>
        <w:top w:val="none" w:sz="0" w:space="0" w:color="auto"/>
        <w:left w:val="none" w:sz="0" w:space="0" w:color="auto"/>
        <w:bottom w:val="none" w:sz="0" w:space="0" w:color="auto"/>
        <w:right w:val="none" w:sz="0" w:space="0" w:color="auto"/>
      </w:divBdr>
    </w:div>
    <w:div w:id="406853246">
      <w:bodyDiv w:val="1"/>
      <w:marLeft w:val="0"/>
      <w:marRight w:val="0"/>
      <w:marTop w:val="0"/>
      <w:marBottom w:val="0"/>
      <w:divBdr>
        <w:top w:val="none" w:sz="0" w:space="0" w:color="auto"/>
        <w:left w:val="none" w:sz="0" w:space="0" w:color="auto"/>
        <w:bottom w:val="none" w:sz="0" w:space="0" w:color="auto"/>
        <w:right w:val="none" w:sz="0" w:space="0" w:color="auto"/>
      </w:divBdr>
    </w:div>
    <w:div w:id="407187903">
      <w:bodyDiv w:val="1"/>
      <w:marLeft w:val="0"/>
      <w:marRight w:val="0"/>
      <w:marTop w:val="0"/>
      <w:marBottom w:val="0"/>
      <w:divBdr>
        <w:top w:val="none" w:sz="0" w:space="0" w:color="auto"/>
        <w:left w:val="none" w:sz="0" w:space="0" w:color="auto"/>
        <w:bottom w:val="none" w:sz="0" w:space="0" w:color="auto"/>
        <w:right w:val="none" w:sz="0" w:space="0" w:color="auto"/>
      </w:divBdr>
    </w:div>
    <w:div w:id="407191977">
      <w:bodyDiv w:val="1"/>
      <w:marLeft w:val="0"/>
      <w:marRight w:val="0"/>
      <w:marTop w:val="0"/>
      <w:marBottom w:val="0"/>
      <w:divBdr>
        <w:top w:val="none" w:sz="0" w:space="0" w:color="auto"/>
        <w:left w:val="none" w:sz="0" w:space="0" w:color="auto"/>
        <w:bottom w:val="none" w:sz="0" w:space="0" w:color="auto"/>
        <w:right w:val="none" w:sz="0" w:space="0" w:color="auto"/>
      </w:divBdr>
    </w:div>
    <w:div w:id="408308392">
      <w:bodyDiv w:val="1"/>
      <w:marLeft w:val="0"/>
      <w:marRight w:val="0"/>
      <w:marTop w:val="0"/>
      <w:marBottom w:val="0"/>
      <w:divBdr>
        <w:top w:val="none" w:sz="0" w:space="0" w:color="auto"/>
        <w:left w:val="none" w:sz="0" w:space="0" w:color="auto"/>
        <w:bottom w:val="none" w:sz="0" w:space="0" w:color="auto"/>
        <w:right w:val="none" w:sz="0" w:space="0" w:color="auto"/>
      </w:divBdr>
    </w:div>
    <w:div w:id="408428234">
      <w:bodyDiv w:val="1"/>
      <w:marLeft w:val="0"/>
      <w:marRight w:val="0"/>
      <w:marTop w:val="0"/>
      <w:marBottom w:val="0"/>
      <w:divBdr>
        <w:top w:val="none" w:sz="0" w:space="0" w:color="auto"/>
        <w:left w:val="none" w:sz="0" w:space="0" w:color="auto"/>
        <w:bottom w:val="none" w:sz="0" w:space="0" w:color="auto"/>
        <w:right w:val="none" w:sz="0" w:space="0" w:color="auto"/>
      </w:divBdr>
    </w:div>
    <w:div w:id="408500149">
      <w:bodyDiv w:val="1"/>
      <w:marLeft w:val="0"/>
      <w:marRight w:val="0"/>
      <w:marTop w:val="0"/>
      <w:marBottom w:val="0"/>
      <w:divBdr>
        <w:top w:val="none" w:sz="0" w:space="0" w:color="auto"/>
        <w:left w:val="none" w:sz="0" w:space="0" w:color="auto"/>
        <w:bottom w:val="none" w:sz="0" w:space="0" w:color="auto"/>
        <w:right w:val="none" w:sz="0" w:space="0" w:color="auto"/>
      </w:divBdr>
    </w:div>
    <w:div w:id="409231869">
      <w:bodyDiv w:val="1"/>
      <w:marLeft w:val="0"/>
      <w:marRight w:val="0"/>
      <w:marTop w:val="0"/>
      <w:marBottom w:val="0"/>
      <w:divBdr>
        <w:top w:val="none" w:sz="0" w:space="0" w:color="auto"/>
        <w:left w:val="none" w:sz="0" w:space="0" w:color="auto"/>
        <w:bottom w:val="none" w:sz="0" w:space="0" w:color="auto"/>
        <w:right w:val="none" w:sz="0" w:space="0" w:color="auto"/>
      </w:divBdr>
    </w:div>
    <w:div w:id="409237787">
      <w:bodyDiv w:val="1"/>
      <w:marLeft w:val="0"/>
      <w:marRight w:val="0"/>
      <w:marTop w:val="0"/>
      <w:marBottom w:val="0"/>
      <w:divBdr>
        <w:top w:val="none" w:sz="0" w:space="0" w:color="auto"/>
        <w:left w:val="none" w:sz="0" w:space="0" w:color="auto"/>
        <w:bottom w:val="none" w:sz="0" w:space="0" w:color="auto"/>
        <w:right w:val="none" w:sz="0" w:space="0" w:color="auto"/>
      </w:divBdr>
    </w:div>
    <w:div w:id="409548070">
      <w:bodyDiv w:val="1"/>
      <w:marLeft w:val="0"/>
      <w:marRight w:val="0"/>
      <w:marTop w:val="0"/>
      <w:marBottom w:val="0"/>
      <w:divBdr>
        <w:top w:val="none" w:sz="0" w:space="0" w:color="auto"/>
        <w:left w:val="none" w:sz="0" w:space="0" w:color="auto"/>
        <w:bottom w:val="none" w:sz="0" w:space="0" w:color="auto"/>
        <w:right w:val="none" w:sz="0" w:space="0" w:color="auto"/>
      </w:divBdr>
    </w:div>
    <w:div w:id="410078135">
      <w:bodyDiv w:val="1"/>
      <w:marLeft w:val="0"/>
      <w:marRight w:val="0"/>
      <w:marTop w:val="0"/>
      <w:marBottom w:val="0"/>
      <w:divBdr>
        <w:top w:val="none" w:sz="0" w:space="0" w:color="auto"/>
        <w:left w:val="none" w:sz="0" w:space="0" w:color="auto"/>
        <w:bottom w:val="none" w:sz="0" w:space="0" w:color="auto"/>
        <w:right w:val="none" w:sz="0" w:space="0" w:color="auto"/>
      </w:divBdr>
    </w:div>
    <w:div w:id="410079379">
      <w:bodyDiv w:val="1"/>
      <w:marLeft w:val="0"/>
      <w:marRight w:val="0"/>
      <w:marTop w:val="0"/>
      <w:marBottom w:val="0"/>
      <w:divBdr>
        <w:top w:val="none" w:sz="0" w:space="0" w:color="auto"/>
        <w:left w:val="none" w:sz="0" w:space="0" w:color="auto"/>
        <w:bottom w:val="none" w:sz="0" w:space="0" w:color="auto"/>
        <w:right w:val="none" w:sz="0" w:space="0" w:color="auto"/>
      </w:divBdr>
    </w:div>
    <w:div w:id="412050562">
      <w:bodyDiv w:val="1"/>
      <w:marLeft w:val="0"/>
      <w:marRight w:val="0"/>
      <w:marTop w:val="0"/>
      <w:marBottom w:val="0"/>
      <w:divBdr>
        <w:top w:val="none" w:sz="0" w:space="0" w:color="auto"/>
        <w:left w:val="none" w:sz="0" w:space="0" w:color="auto"/>
        <w:bottom w:val="none" w:sz="0" w:space="0" w:color="auto"/>
        <w:right w:val="none" w:sz="0" w:space="0" w:color="auto"/>
      </w:divBdr>
    </w:div>
    <w:div w:id="412774403">
      <w:bodyDiv w:val="1"/>
      <w:marLeft w:val="0"/>
      <w:marRight w:val="0"/>
      <w:marTop w:val="0"/>
      <w:marBottom w:val="0"/>
      <w:divBdr>
        <w:top w:val="none" w:sz="0" w:space="0" w:color="auto"/>
        <w:left w:val="none" w:sz="0" w:space="0" w:color="auto"/>
        <w:bottom w:val="none" w:sz="0" w:space="0" w:color="auto"/>
        <w:right w:val="none" w:sz="0" w:space="0" w:color="auto"/>
      </w:divBdr>
    </w:div>
    <w:div w:id="412774822">
      <w:bodyDiv w:val="1"/>
      <w:marLeft w:val="0"/>
      <w:marRight w:val="0"/>
      <w:marTop w:val="0"/>
      <w:marBottom w:val="0"/>
      <w:divBdr>
        <w:top w:val="none" w:sz="0" w:space="0" w:color="auto"/>
        <w:left w:val="none" w:sz="0" w:space="0" w:color="auto"/>
        <w:bottom w:val="none" w:sz="0" w:space="0" w:color="auto"/>
        <w:right w:val="none" w:sz="0" w:space="0" w:color="auto"/>
      </w:divBdr>
    </w:div>
    <w:div w:id="413018819">
      <w:bodyDiv w:val="1"/>
      <w:marLeft w:val="0"/>
      <w:marRight w:val="0"/>
      <w:marTop w:val="0"/>
      <w:marBottom w:val="0"/>
      <w:divBdr>
        <w:top w:val="none" w:sz="0" w:space="0" w:color="auto"/>
        <w:left w:val="none" w:sz="0" w:space="0" w:color="auto"/>
        <w:bottom w:val="none" w:sz="0" w:space="0" w:color="auto"/>
        <w:right w:val="none" w:sz="0" w:space="0" w:color="auto"/>
      </w:divBdr>
    </w:div>
    <w:div w:id="413867158">
      <w:bodyDiv w:val="1"/>
      <w:marLeft w:val="0"/>
      <w:marRight w:val="0"/>
      <w:marTop w:val="0"/>
      <w:marBottom w:val="0"/>
      <w:divBdr>
        <w:top w:val="none" w:sz="0" w:space="0" w:color="auto"/>
        <w:left w:val="none" w:sz="0" w:space="0" w:color="auto"/>
        <w:bottom w:val="none" w:sz="0" w:space="0" w:color="auto"/>
        <w:right w:val="none" w:sz="0" w:space="0" w:color="auto"/>
      </w:divBdr>
    </w:div>
    <w:div w:id="414322260">
      <w:bodyDiv w:val="1"/>
      <w:marLeft w:val="0"/>
      <w:marRight w:val="0"/>
      <w:marTop w:val="0"/>
      <w:marBottom w:val="0"/>
      <w:divBdr>
        <w:top w:val="none" w:sz="0" w:space="0" w:color="auto"/>
        <w:left w:val="none" w:sz="0" w:space="0" w:color="auto"/>
        <w:bottom w:val="none" w:sz="0" w:space="0" w:color="auto"/>
        <w:right w:val="none" w:sz="0" w:space="0" w:color="auto"/>
      </w:divBdr>
    </w:div>
    <w:div w:id="414473797">
      <w:bodyDiv w:val="1"/>
      <w:marLeft w:val="0"/>
      <w:marRight w:val="0"/>
      <w:marTop w:val="0"/>
      <w:marBottom w:val="0"/>
      <w:divBdr>
        <w:top w:val="none" w:sz="0" w:space="0" w:color="auto"/>
        <w:left w:val="none" w:sz="0" w:space="0" w:color="auto"/>
        <w:bottom w:val="none" w:sz="0" w:space="0" w:color="auto"/>
        <w:right w:val="none" w:sz="0" w:space="0" w:color="auto"/>
      </w:divBdr>
    </w:div>
    <w:div w:id="414597213">
      <w:bodyDiv w:val="1"/>
      <w:marLeft w:val="0"/>
      <w:marRight w:val="0"/>
      <w:marTop w:val="0"/>
      <w:marBottom w:val="0"/>
      <w:divBdr>
        <w:top w:val="none" w:sz="0" w:space="0" w:color="auto"/>
        <w:left w:val="none" w:sz="0" w:space="0" w:color="auto"/>
        <w:bottom w:val="none" w:sz="0" w:space="0" w:color="auto"/>
        <w:right w:val="none" w:sz="0" w:space="0" w:color="auto"/>
      </w:divBdr>
    </w:div>
    <w:div w:id="414862021">
      <w:bodyDiv w:val="1"/>
      <w:marLeft w:val="0"/>
      <w:marRight w:val="0"/>
      <w:marTop w:val="0"/>
      <w:marBottom w:val="0"/>
      <w:divBdr>
        <w:top w:val="none" w:sz="0" w:space="0" w:color="auto"/>
        <w:left w:val="none" w:sz="0" w:space="0" w:color="auto"/>
        <w:bottom w:val="none" w:sz="0" w:space="0" w:color="auto"/>
        <w:right w:val="none" w:sz="0" w:space="0" w:color="auto"/>
      </w:divBdr>
    </w:div>
    <w:div w:id="415055754">
      <w:bodyDiv w:val="1"/>
      <w:marLeft w:val="0"/>
      <w:marRight w:val="0"/>
      <w:marTop w:val="0"/>
      <w:marBottom w:val="0"/>
      <w:divBdr>
        <w:top w:val="none" w:sz="0" w:space="0" w:color="auto"/>
        <w:left w:val="none" w:sz="0" w:space="0" w:color="auto"/>
        <w:bottom w:val="none" w:sz="0" w:space="0" w:color="auto"/>
        <w:right w:val="none" w:sz="0" w:space="0" w:color="auto"/>
      </w:divBdr>
    </w:div>
    <w:div w:id="415636006">
      <w:bodyDiv w:val="1"/>
      <w:marLeft w:val="0"/>
      <w:marRight w:val="0"/>
      <w:marTop w:val="0"/>
      <w:marBottom w:val="0"/>
      <w:divBdr>
        <w:top w:val="none" w:sz="0" w:space="0" w:color="auto"/>
        <w:left w:val="none" w:sz="0" w:space="0" w:color="auto"/>
        <w:bottom w:val="none" w:sz="0" w:space="0" w:color="auto"/>
        <w:right w:val="none" w:sz="0" w:space="0" w:color="auto"/>
      </w:divBdr>
    </w:div>
    <w:div w:id="415785591">
      <w:bodyDiv w:val="1"/>
      <w:marLeft w:val="0"/>
      <w:marRight w:val="0"/>
      <w:marTop w:val="0"/>
      <w:marBottom w:val="0"/>
      <w:divBdr>
        <w:top w:val="none" w:sz="0" w:space="0" w:color="auto"/>
        <w:left w:val="none" w:sz="0" w:space="0" w:color="auto"/>
        <w:bottom w:val="none" w:sz="0" w:space="0" w:color="auto"/>
        <w:right w:val="none" w:sz="0" w:space="0" w:color="auto"/>
      </w:divBdr>
    </w:div>
    <w:div w:id="415832038">
      <w:bodyDiv w:val="1"/>
      <w:marLeft w:val="0"/>
      <w:marRight w:val="0"/>
      <w:marTop w:val="0"/>
      <w:marBottom w:val="0"/>
      <w:divBdr>
        <w:top w:val="none" w:sz="0" w:space="0" w:color="auto"/>
        <w:left w:val="none" w:sz="0" w:space="0" w:color="auto"/>
        <w:bottom w:val="none" w:sz="0" w:space="0" w:color="auto"/>
        <w:right w:val="none" w:sz="0" w:space="0" w:color="auto"/>
      </w:divBdr>
    </w:div>
    <w:div w:id="416177818">
      <w:bodyDiv w:val="1"/>
      <w:marLeft w:val="0"/>
      <w:marRight w:val="0"/>
      <w:marTop w:val="0"/>
      <w:marBottom w:val="0"/>
      <w:divBdr>
        <w:top w:val="none" w:sz="0" w:space="0" w:color="auto"/>
        <w:left w:val="none" w:sz="0" w:space="0" w:color="auto"/>
        <w:bottom w:val="none" w:sz="0" w:space="0" w:color="auto"/>
        <w:right w:val="none" w:sz="0" w:space="0" w:color="auto"/>
      </w:divBdr>
    </w:div>
    <w:div w:id="416754473">
      <w:bodyDiv w:val="1"/>
      <w:marLeft w:val="0"/>
      <w:marRight w:val="0"/>
      <w:marTop w:val="0"/>
      <w:marBottom w:val="0"/>
      <w:divBdr>
        <w:top w:val="none" w:sz="0" w:space="0" w:color="auto"/>
        <w:left w:val="none" w:sz="0" w:space="0" w:color="auto"/>
        <w:bottom w:val="none" w:sz="0" w:space="0" w:color="auto"/>
        <w:right w:val="none" w:sz="0" w:space="0" w:color="auto"/>
      </w:divBdr>
    </w:div>
    <w:div w:id="416904915">
      <w:bodyDiv w:val="1"/>
      <w:marLeft w:val="0"/>
      <w:marRight w:val="0"/>
      <w:marTop w:val="0"/>
      <w:marBottom w:val="0"/>
      <w:divBdr>
        <w:top w:val="none" w:sz="0" w:space="0" w:color="auto"/>
        <w:left w:val="none" w:sz="0" w:space="0" w:color="auto"/>
        <w:bottom w:val="none" w:sz="0" w:space="0" w:color="auto"/>
        <w:right w:val="none" w:sz="0" w:space="0" w:color="auto"/>
      </w:divBdr>
    </w:div>
    <w:div w:id="416944468">
      <w:bodyDiv w:val="1"/>
      <w:marLeft w:val="0"/>
      <w:marRight w:val="0"/>
      <w:marTop w:val="0"/>
      <w:marBottom w:val="0"/>
      <w:divBdr>
        <w:top w:val="none" w:sz="0" w:space="0" w:color="auto"/>
        <w:left w:val="none" w:sz="0" w:space="0" w:color="auto"/>
        <w:bottom w:val="none" w:sz="0" w:space="0" w:color="auto"/>
        <w:right w:val="none" w:sz="0" w:space="0" w:color="auto"/>
      </w:divBdr>
    </w:div>
    <w:div w:id="417558376">
      <w:bodyDiv w:val="1"/>
      <w:marLeft w:val="0"/>
      <w:marRight w:val="0"/>
      <w:marTop w:val="0"/>
      <w:marBottom w:val="0"/>
      <w:divBdr>
        <w:top w:val="none" w:sz="0" w:space="0" w:color="auto"/>
        <w:left w:val="none" w:sz="0" w:space="0" w:color="auto"/>
        <w:bottom w:val="none" w:sz="0" w:space="0" w:color="auto"/>
        <w:right w:val="none" w:sz="0" w:space="0" w:color="auto"/>
      </w:divBdr>
    </w:div>
    <w:div w:id="417796444">
      <w:bodyDiv w:val="1"/>
      <w:marLeft w:val="0"/>
      <w:marRight w:val="0"/>
      <w:marTop w:val="0"/>
      <w:marBottom w:val="0"/>
      <w:divBdr>
        <w:top w:val="none" w:sz="0" w:space="0" w:color="auto"/>
        <w:left w:val="none" w:sz="0" w:space="0" w:color="auto"/>
        <w:bottom w:val="none" w:sz="0" w:space="0" w:color="auto"/>
        <w:right w:val="none" w:sz="0" w:space="0" w:color="auto"/>
      </w:divBdr>
    </w:div>
    <w:div w:id="418210130">
      <w:bodyDiv w:val="1"/>
      <w:marLeft w:val="0"/>
      <w:marRight w:val="0"/>
      <w:marTop w:val="0"/>
      <w:marBottom w:val="0"/>
      <w:divBdr>
        <w:top w:val="none" w:sz="0" w:space="0" w:color="auto"/>
        <w:left w:val="none" w:sz="0" w:space="0" w:color="auto"/>
        <w:bottom w:val="none" w:sz="0" w:space="0" w:color="auto"/>
        <w:right w:val="none" w:sz="0" w:space="0" w:color="auto"/>
      </w:divBdr>
    </w:div>
    <w:div w:id="418525931">
      <w:bodyDiv w:val="1"/>
      <w:marLeft w:val="0"/>
      <w:marRight w:val="0"/>
      <w:marTop w:val="0"/>
      <w:marBottom w:val="0"/>
      <w:divBdr>
        <w:top w:val="none" w:sz="0" w:space="0" w:color="auto"/>
        <w:left w:val="none" w:sz="0" w:space="0" w:color="auto"/>
        <w:bottom w:val="none" w:sz="0" w:space="0" w:color="auto"/>
        <w:right w:val="none" w:sz="0" w:space="0" w:color="auto"/>
      </w:divBdr>
    </w:div>
    <w:div w:id="418840697">
      <w:bodyDiv w:val="1"/>
      <w:marLeft w:val="0"/>
      <w:marRight w:val="0"/>
      <w:marTop w:val="0"/>
      <w:marBottom w:val="0"/>
      <w:divBdr>
        <w:top w:val="none" w:sz="0" w:space="0" w:color="auto"/>
        <w:left w:val="none" w:sz="0" w:space="0" w:color="auto"/>
        <w:bottom w:val="none" w:sz="0" w:space="0" w:color="auto"/>
        <w:right w:val="none" w:sz="0" w:space="0" w:color="auto"/>
      </w:divBdr>
    </w:div>
    <w:div w:id="419109207">
      <w:bodyDiv w:val="1"/>
      <w:marLeft w:val="0"/>
      <w:marRight w:val="0"/>
      <w:marTop w:val="0"/>
      <w:marBottom w:val="0"/>
      <w:divBdr>
        <w:top w:val="none" w:sz="0" w:space="0" w:color="auto"/>
        <w:left w:val="none" w:sz="0" w:space="0" w:color="auto"/>
        <w:bottom w:val="none" w:sz="0" w:space="0" w:color="auto"/>
        <w:right w:val="none" w:sz="0" w:space="0" w:color="auto"/>
      </w:divBdr>
    </w:div>
    <w:div w:id="419377682">
      <w:bodyDiv w:val="1"/>
      <w:marLeft w:val="0"/>
      <w:marRight w:val="0"/>
      <w:marTop w:val="0"/>
      <w:marBottom w:val="0"/>
      <w:divBdr>
        <w:top w:val="none" w:sz="0" w:space="0" w:color="auto"/>
        <w:left w:val="none" w:sz="0" w:space="0" w:color="auto"/>
        <w:bottom w:val="none" w:sz="0" w:space="0" w:color="auto"/>
        <w:right w:val="none" w:sz="0" w:space="0" w:color="auto"/>
      </w:divBdr>
    </w:div>
    <w:div w:id="419720598">
      <w:bodyDiv w:val="1"/>
      <w:marLeft w:val="0"/>
      <w:marRight w:val="0"/>
      <w:marTop w:val="0"/>
      <w:marBottom w:val="0"/>
      <w:divBdr>
        <w:top w:val="none" w:sz="0" w:space="0" w:color="auto"/>
        <w:left w:val="none" w:sz="0" w:space="0" w:color="auto"/>
        <w:bottom w:val="none" w:sz="0" w:space="0" w:color="auto"/>
        <w:right w:val="none" w:sz="0" w:space="0" w:color="auto"/>
      </w:divBdr>
    </w:div>
    <w:div w:id="420106262">
      <w:bodyDiv w:val="1"/>
      <w:marLeft w:val="0"/>
      <w:marRight w:val="0"/>
      <w:marTop w:val="0"/>
      <w:marBottom w:val="0"/>
      <w:divBdr>
        <w:top w:val="none" w:sz="0" w:space="0" w:color="auto"/>
        <w:left w:val="none" w:sz="0" w:space="0" w:color="auto"/>
        <w:bottom w:val="none" w:sz="0" w:space="0" w:color="auto"/>
        <w:right w:val="none" w:sz="0" w:space="0" w:color="auto"/>
      </w:divBdr>
    </w:div>
    <w:div w:id="420413658">
      <w:bodyDiv w:val="1"/>
      <w:marLeft w:val="0"/>
      <w:marRight w:val="0"/>
      <w:marTop w:val="0"/>
      <w:marBottom w:val="0"/>
      <w:divBdr>
        <w:top w:val="none" w:sz="0" w:space="0" w:color="auto"/>
        <w:left w:val="none" w:sz="0" w:space="0" w:color="auto"/>
        <w:bottom w:val="none" w:sz="0" w:space="0" w:color="auto"/>
        <w:right w:val="none" w:sz="0" w:space="0" w:color="auto"/>
      </w:divBdr>
    </w:div>
    <w:div w:id="420836540">
      <w:bodyDiv w:val="1"/>
      <w:marLeft w:val="0"/>
      <w:marRight w:val="0"/>
      <w:marTop w:val="0"/>
      <w:marBottom w:val="0"/>
      <w:divBdr>
        <w:top w:val="none" w:sz="0" w:space="0" w:color="auto"/>
        <w:left w:val="none" w:sz="0" w:space="0" w:color="auto"/>
        <w:bottom w:val="none" w:sz="0" w:space="0" w:color="auto"/>
        <w:right w:val="none" w:sz="0" w:space="0" w:color="auto"/>
      </w:divBdr>
    </w:div>
    <w:div w:id="420957512">
      <w:bodyDiv w:val="1"/>
      <w:marLeft w:val="0"/>
      <w:marRight w:val="0"/>
      <w:marTop w:val="0"/>
      <w:marBottom w:val="0"/>
      <w:divBdr>
        <w:top w:val="none" w:sz="0" w:space="0" w:color="auto"/>
        <w:left w:val="none" w:sz="0" w:space="0" w:color="auto"/>
        <w:bottom w:val="none" w:sz="0" w:space="0" w:color="auto"/>
        <w:right w:val="none" w:sz="0" w:space="0" w:color="auto"/>
      </w:divBdr>
    </w:div>
    <w:div w:id="421266959">
      <w:bodyDiv w:val="1"/>
      <w:marLeft w:val="0"/>
      <w:marRight w:val="0"/>
      <w:marTop w:val="0"/>
      <w:marBottom w:val="0"/>
      <w:divBdr>
        <w:top w:val="none" w:sz="0" w:space="0" w:color="auto"/>
        <w:left w:val="none" w:sz="0" w:space="0" w:color="auto"/>
        <w:bottom w:val="none" w:sz="0" w:space="0" w:color="auto"/>
        <w:right w:val="none" w:sz="0" w:space="0" w:color="auto"/>
      </w:divBdr>
    </w:div>
    <w:div w:id="421341696">
      <w:bodyDiv w:val="1"/>
      <w:marLeft w:val="0"/>
      <w:marRight w:val="0"/>
      <w:marTop w:val="0"/>
      <w:marBottom w:val="0"/>
      <w:divBdr>
        <w:top w:val="none" w:sz="0" w:space="0" w:color="auto"/>
        <w:left w:val="none" w:sz="0" w:space="0" w:color="auto"/>
        <w:bottom w:val="none" w:sz="0" w:space="0" w:color="auto"/>
        <w:right w:val="none" w:sz="0" w:space="0" w:color="auto"/>
      </w:divBdr>
    </w:div>
    <w:div w:id="421531303">
      <w:bodyDiv w:val="1"/>
      <w:marLeft w:val="0"/>
      <w:marRight w:val="0"/>
      <w:marTop w:val="0"/>
      <w:marBottom w:val="0"/>
      <w:divBdr>
        <w:top w:val="none" w:sz="0" w:space="0" w:color="auto"/>
        <w:left w:val="none" w:sz="0" w:space="0" w:color="auto"/>
        <w:bottom w:val="none" w:sz="0" w:space="0" w:color="auto"/>
        <w:right w:val="none" w:sz="0" w:space="0" w:color="auto"/>
      </w:divBdr>
    </w:div>
    <w:div w:id="421754680">
      <w:bodyDiv w:val="1"/>
      <w:marLeft w:val="0"/>
      <w:marRight w:val="0"/>
      <w:marTop w:val="0"/>
      <w:marBottom w:val="0"/>
      <w:divBdr>
        <w:top w:val="none" w:sz="0" w:space="0" w:color="auto"/>
        <w:left w:val="none" w:sz="0" w:space="0" w:color="auto"/>
        <w:bottom w:val="none" w:sz="0" w:space="0" w:color="auto"/>
        <w:right w:val="none" w:sz="0" w:space="0" w:color="auto"/>
      </w:divBdr>
    </w:div>
    <w:div w:id="422071270">
      <w:bodyDiv w:val="1"/>
      <w:marLeft w:val="0"/>
      <w:marRight w:val="0"/>
      <w:marTop w:val="0"/>
      <w:marBottom w:val="0"/>
      <w:divBdr>
        <w:top w:val="none" w:sz="0" w:space="0" w:color="auto"/>
        <w:left w:val="none" w:sz="0" w:space="0" w:color="auto"/>
        <w:bottom w:val="none" w:sz="0" w:space="0" w:color="auto"/>
        <w:right w:val="none" w:sz="0" w:space="0" w:color="auto"/>
      </w:divBdr>
    </w:div>
    <w:div w:id="422796886">
      <w:bodyDiv w:val="1"/>
      <w:marLeft w:val="0"/>
      <w:marRight w:val="0"/>
      <w:marTop w:val="0"/>
      <w:marBottom w:val="0"/>
      <w:divBdr>
        <w:top w:val="none" w:sz="0" w:space="0" w:color="auto"/>
        <w:left w:val="none" w:sz="0" w:space="0" w:color="auto"/>
        <w:bottom w:val="none" w:sz="0" w:space="0" w:color="auto"/>
        <w:right w:val="none" w:sz="0" w:space="0" w:color="auto"/>
      </w:divBdr>
    </w:div>
    <w:div w:id="423034937">
      <w:bodyDiv w:val="1"/>
      <w:marLeft w:val="0"/>
      <w:marRight w:val="0"/>
      <w:marTop w:val="0"/>
      <w:marBottom w:val="0"/>
      <w:divBdr>
        <w:top w:val="none" w:sz="0" w:space="0" w:color="auto"/>
        <w:left w:val="none" w:sz="0" w:space="0" w:color="auto"/>
        <w:bottom w:val="none" w:sz="0" w:space="0" w:color="auto"/>
        <w:right w:val="none" w:sz="0" w:space="0" w:color="auto"/>
      </w:divBdr>
    </w:div>
    <w:div w:id="423111764">
      <w:bodyDiv w:val="1"/>
      <w:marLeft w:val="0"/>
      <w:marRight w:val="0"/>
      <w:marTop w:val="0"/>
      <w:marBottom w:val="0"/>
      <w:divBdr>
        <w:top w:val="none" w:sz="0" w:space="0" w:color="auto"/>
        <w:left w:val="none" w:sz="0" w:space="0" w:color="auto"/>
        <w:bottom w:val="none" w:sz="0" w:space="0" w:color="auto"/>
        <w:right w:val="none" w:sz="0" w:space="0" w:color="auto"/>
      </w:divBdr>
    </w:div>
    <w:div w:id="423185254">
      <w:bodyDiv w:val="1"/>
      <w:marLeft w:val="0"/>
      <w:marRight w:val="0"/>
      <w:marTop w:val="0"/>
      <w:marBottom w:val="0"/>
      <w:divBdr>
        <w:top w:val="none" w:sz="0" w:space="0" w:color="auto"/>
        <w:left w:val="none" w:sz="0" w:space="0" w:color="auto"/>
        <w:bottom w:val="none" w:sz="0" w:space="0" w:color="auto"/>
        <w:right w:val="none" w:sz="0" w:space="0" w:color="auto"/>
      </w:divBdr>
    </w:div>
    <w:div w:id="423647623">
      <w:bodyDiv w:val="1"/>
      <w:marLeft w:val="0"/>
      <w:marRight w:val="0"/>
      <w:marTop w:val="0"/>
      <w:marBottom w:val="0"/>
      <w:divBdr>
        <w:top w:val="none" w:sz="0" w:space="0" w:color="auto"/>
        <w:left w:val="none" w:sz="0" w:space="0" w:color="auto"/>
        <w:bottom w:val="none" w:sz="0" w:space="0" w:color="auto"/>
        <w:right w:val="none" w:sz="0" w:space="0" w:color="auto"/>
      </w:divBdr>
    </w:div>
    <w:div w:id="423650492">
      <w:bodyDiv w:val="1"/>
      <w:marLeft w:val="0"/>
      <w:marRight w:val="0"/>
      <w:marTop w:val="0"/>
      <w:marBottom w:val="0"/>
      <w:divBdr>
        <w:top w:val="none" w:sz="0" w:space="0" w:color="auto"/>
        <w:left w:val="none" w:sz="0" w:space="0" w:color="auto"/>
        <w:bottom w:val="none" w:sz="0" w:space="0" w:color="auto"/>
        <w:right w:val="none" w:sz="0" w:space="0" w:color="auto"/>
      </w:divBdr>
    </w:div>
    <w:div w:id="424158924">
      <w:bodyDiv w:val="1"/>
      <w:marLeft w:val="0"/>
      <w:marRight w:val="0"/>
      <w:marTop w:val="0"/>
      <w:marBottom w:val="0"/>
      <w:divBdr>
        <w:top w:val="none" w:sz="0" w:space="0" w:color="auto"/>
        <w:left w:val="none" w:sz="0" w:space="0" w:color="auto"/>
        <w:bottom w:val="none" w:sz="0" w:space="0" w:color="auto"/>
        <w:right w:val="none" w:sz="0" w:space="0" w:color="auto"/>
      </w:divBdr>
    </w:div>
    <w:div w:id="424227398">
      <w:bodyDiv w:val="1"/>
      <w:marLeft w:val="0"/>
      <w:marRight w:val="0"/>
      <w:marTop w:val="0"/>
      <w:marBottom w:val="0"/>
      <w:divBdr>
        <w:top w:val="none" w:sz="0" w:space="0" w:color="auto"/>
        <w:left w:val="none" w:sz="0" w:space="0" w:color="auto"/>
        <w:bottom w:val="none" w:sz="0" w:space="0" w:color="auto"/>
        <w:right w:val="none" w:sz="0" w:space="0" w:color="auto"/>
      </w:divBdr>
    </w:div>
    <w:div w:id="424349274">
      <w:bodyDiv w:val="1"/>
      <w:marLeft w:val="0"/>
      <w:marRight w:val="0"/>
      <w:marTop w:val="0"/>
      <w:marBottom w:val="0"/>
      <w:divBdr>
        <w:top w:val="none" w:sz="0" w:space="0" w:color="auto"/>
        <w:left w:val="none" w:sz="0" w:space="0" w:color="auto"/>
        <w:bottom w:val="none" w:sz="0" w:space="0" w:color="auto"/>
        <w:right w:val="none" w:sz="0" w:space="0" w:color="auto"/>
      </w:divBdr>
    </w:div>
    <w:div w:id="425274641">
      <w:bodyDiv w:val="1"/>
      <w:marLeft w:val="0"/>
      <w:marRight w:val="0"/>
      <w:marTop w:val="0"/>
      <w:marBottom w:val="0"/>
      <w:divBdr>
        <w:top w:val="none" w:sz="0" w:space="0" w:color="auto"/>
        <w:left w:val="none" w:sz="0" w:space="0" w:color="auto"/>
        <w:bottom w:val="none" w:sz="0" w:space="0" w:color="auto"/>
        <w:right w:val="none" w:sz="0" w:space="0" w:color="auto"/>
      </w:divBdr>
    </w:div>
    <w:div w:id="425658869">
      <w:bodyDiv w:val="1"/>
      <w:marLeft w:val="0"/>
      <w:marRight w:val="0"/>
      <w:marTop w:val="0"/>
      <w:marBottom w:val="0"/>
      <w:divBdr>
        <w:top w:val="none" w:sz="0" w:space="0" w:color="auto"/>
        <w:left w:val="none" w:sz="0" w:space="0" w:color="auto"/>
        <w:bottom w:val="none" w:sz="0" w:space="0" w:color="auto"/>
        <w:right w:val="none" w:sz="0" w:space="0" w:color="auto"/>
      </w:divBdr>
    </w:div>
    <w:div w:id="425926543">
      <w:bodyDiv w:val="1"/>
      <w:marLeft w:val="0"/>
      <w:marRight w:val="0"/>
      <w:marTop w:val="0"/>
      <w:marBottom w:val="0"/>
      <w:divBdr>
        <w:top w:val="none" w:sz="0" w:space="0" w:color="auto"/>
        <w:left w:val="none" w:sz="0" w:space="0" w:color="auto"/>
        <w:bottom w:val="none" w:sz="0" w:space="0" w:color="auto"/>
        <w:right w:val="none" w:sz="0" w:space="0" w:color="auto"/>
      </w:divBdr>
      <w:divsChild>
        <w:div w:id="25639290">
          <w:marLeft w:val="0"/>
          <w:marRight w:val="0"/>
          <w:marTop w:val="0"/>
          <w:marBottom w:val="105"/>
          <w:divBdr>
            <w:top w:val="none" w:sz="0" w:space="0" w:color="auto"/>
            <w:left w:val="none" w:sz="0" w:space="0" w:color="auto"/>
            <w:bottom w:val="none" w:sz="0" w:space="0" w:color="auto"/>
            <w:right w:val="none" w:sz="0" w:space="0" w:color="auto"/>
          </w:divBdr>
        </w:div>
        <w:div w:id="323433832">
          <w:marLeft w:val="0"/>
          <w:marRight w:val="0"/>
          <w:marTop w:val="0"/>
          <w:marBottom w:val="0"/>
          <w:divBdr>
            <w:top w:val="none" w:sz="0" w:space="0" w:color="auto"/>
            <w:left w:val="none" w:sz="0" w:space="0" w:color="auto"/>
            <w:bottom w:val="none" w:sz="0" w:space="0" w:color="auto"/>
            <w:right w:val="none" w:sz="0" w:space="0" w:color="auto"/>
          </w:divBdr>
        </w:div>
        <w:div w:id="1062021136">
          <w:marLeft w:val="0"/>
          <w:marRight w:val="0"/>
          <w:marTop w:val="0"/>
          <w:marBottom w:val="0"/>
          <w:divBdr>
            <w:top w:val="none" w:sz="0" w:space="0" w:color="auto"/>
            <w:left w:val="none" w:sz="0" w:space="0" w:color="auto"/>
            <w:bottom w:val="none" w:sz="0" w:space="0" w:color="auto"/>
            <w:right w:val="none" w:sz="0" w:space="0" w:color="auto"/>
          </w:divBdr>
        </w:div>
      </w:divsChild>
    </w:div>
    <w:div w:id="426117723">
      <w:bodyDiv w:val="1"/>
      <w:marLeft w:val="0"/>
      <w:marRight w:val="0"/>
      <w:marTop w:val="0"/>
      <w:marBottom w:val="0"/>
      <w:divBdr>
        <w:top w:val="none" w:sz="0" w:space="0" w:color="auto"/>
        <w:left w:val="none" w:sz="0" w:space="0" w:color="auto"/>
        <w:bottom w:val="none" w:sz="0" w:space="0" w:color="auto"/>
        <w:right w:val="none" w:sz="0" w:space="0" w:color="auto"/>
      </w:divBdr>
    </w:div>
    <w:div w:id="426193071">
      <w:bodyDiv w:val="1"/>
      <w:marLeft w:val="0"/>
      <w:marRight w:val="0"/>
      <w:marTop w:val="0"/>
      <w:marBottom w:val="0"/>
      <w:divBdr>
        <w:top w:val="none" w:sz="0" w:space="0" w:color="auto"/>
        <w:left w:val="none" w:sz="0" w:space="0" w:color="auto"/>
        <w:bottom w:val="none" w:sz="0" w:space="0" w:color="auto"/>
        <w:right w:val="none" w:sz="0" w:space="0" w:color="auto"/>
      </w:divBdr>
      <w:divsChild>
        <w:div w:id="629627077">
          <w:marLeft w:val="0"/>
          <w:marRight w:val="0"/>
          <w:marTop w:val="0"/>
          <w:marBottom w:val="0"/>
          <w:divBdr>
            <w:top w:val="none" w:sz="0" w:space="0" w:color="auto"/>
            <w:left w:val="none" w:sz="0" w:space="0" w:color="auto"/>
            <w:bottom w:val="none" w:sz="0" w:space="0" w:color="auto"/>
            <w:right w:val="none" w:sz="0" w:space="0" w:color="auto"/>
          </w:divBdr>
          <w:divsChild>
            <w:div w:id="733704061">
              <w:marLeft w:val="0"/>
              <w:marRight w:val="0"/>
              <w:marTop w:val="0"/>
              <w:marBottom w:val="0"/>
              <w:divBdr>
                <w:top w:val="none" w:sz="0" w:space="0" w:color="auto"/>
                <w:left w:val="none" w:sz="0" w:space="0" w:color="auto"/>
                <w:bottom w:val="none" w:sz="0" w:space="0" w:color="auto"/>
                <w:right w:val="none" w:sz="0" w:space="0" w:color="auto"/>
              </w:divBdr>
              <w:divsChild>
                <w:div w:id="1099136967">
                  <w:marLeft w:val="0"/>
                  <w:marRight w:val="0"/>
                  <w:marTop w:val="0"/>
                  <w:marBottom w:val="0"/>
                  <w:divBdr>
                    <w:top w:val="none" w:sz="0" w:space="0" w:color="auto"/>
                    <w:left w:val="none" w:sz="0" w:space="0" w:color="auto"/>
                    <w:bottom w:val="none" w:sz="0" w:space="0" w:color="auto"/>
                    <w:right w:val="none" w:sz="0" w:space="0" w:color="auto"/>
                  </w:divBdr>
                  <w:divsChild>
                    <w:div w:id="115834440">
                      <w:marLeft w:val="0"/>
                      <w:marRight w:val="0"/>
                      <w:marTop w:val="0"/>
                      <w:marBottom w:val="0"/>
                      <w:divBdr>
                        <w:top w:val="none" w:sz="0" w:space="0" w:color="auto"/>
                        <w:left w:val="none" w:sz="0" w:space="0" w:color="auto"/>
                        <w:bottom w:val="none" w:sz="0" w:space="0" w:color="auto"/>
                        <w:right w:val="none" w:sz="0" w:space="0" w:color="auto"/>
                      </w:divBdr>
                      <w:divsChild>
                        <w:div w:id="2048605625">
                          <w:marLeft w:val="0"/>
                          <w:marRight w:val="0"/>
                          <w:marTop w:val="45"/>
                          <w:marBottom w:val="0"/>
                          <w:divBdr>
                            <w:top w:val="none" w:sz="0" w:space="0" w:color="auto"/>
                            <w:left w:val="none" w:sz="0" w:space="0" w:color="auto"/>
                            <w:bottom w:val="none" w:sz="0" w:space="0" w:color="auto"/>
                            <w:right w:val="none" w:sz="0" w:space="0" w:color="auto"/>
                          </w:divBdr>
                          <w:divsChild>
                            <w:div w:id="21551219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847194">
      <w:bodyDiv w:val="1"/>
      <w:marLeft w:val="0"/>
      <w:marRight w:val="0"/>
      <w:marTop w:val="0"/>
      <w:marBottom w:val="0"/>
      <w:divBdr>
        <w:top w:val="none" w:sz="0" w:space="0" w:color="auto"/>
        <w:left w:val="none" w:sz="0" w:space="0" w:color="auto"/>
        <w:bottom w:val="none" w:sz="0" w:space="0" w:color="auto"/>
        <w:right w:val="none" w:sz="0" w:space="0" w:color="auto"/>
      </w:divBdr>
    </w:div>
    <w:div w:id="426849210">
      <w:bodyDiv w:val="1"/>
      <w:marLeft w:val="0"/>
      <w:marRight w:val="0"/>
      <w:marTop w:val="0"/>
      <w:marBottom w:val="0"/>
      <w:divBdr>
        <w:top w:val="none" w:sz="0" w:space="0" w:color="auto"/>
        <w:left w:val="none" w:sz="0" w:space="0" w:color="auto"/>
        <w:bottom w:val="none" w:sz="0" w:space="0" w:color="auto"/>
        <w:right w:val="none" w:sz="0" w:space="0" w:color="auto"/>
      </w:divBdr>
    </w:div>
    <w:div w:id="426972378">
      <w:bodyDiv w:val="1"/>
      <w:marLeft w:val="0"/>
      <w:marRight w:val="0"/>
      <w:marTop w:val="0"/>
      <w:marBottom w:val="0"/>
      <w:divBdr>
        <w:top w:val="none" w:sz="0" w:space="0" w:color="auto"/>
        <w:left w:val="none" w:sz="0" w:space="0" w:color="auto"/>
        <w:bottom w:val="none" w:sz="0" w:space="0" w:color="auto"/>
        <w:right w:val="none" w:sz="0" w:space="0" w:color="auto"/>
      </w:divBdr>
    </w:div>
    <w:div w:id="427041043">
      <w:bodyDiv w:val="1"/>
      <w:marLeft w:val="0"/>
      <w:marRight w:val="0"/>
      <w:marTop w:val="0"/>
      <w:marBottom w:val="0"/>
      <w:divBdr>
        <w:top w:val="none" w:sz="0" w:space="0" w:color="auto"/>
        <w:left w:val="none" w:sz="0" w:space="0" w:color="auto"/>
        <w:bottom w:val="none" w:sz="0" w:space="0" w:color="auto"/>
        <w:right w:val="none" w:sz="0" w:space="0" w:color="auto"/>
      </w:divBdr>
    </w:div>
    <w:div w:id="427309993">
      <w:bodyDiv w:val="1"/>
      <w:marLeft w:val="0"/>
      <w:marRight w:val="0"/>
      <w:marTop w:val="0"/>
      <w:marBottom w:val="0"/>
      <w:divBdr>
        <w:top w:val="none" w:sz="0" w:space="0" w:color="auto"/>
        <w:left w:val="none" w:sz="0" w:space="0" w:color="auto"/>
        <w:bottom w:val="none" w:sz="0" w:space="0" w:color="auto"/>
        <w:right w:val="none" w:sz="0" w:space="0" w:color="auto"/>
      </w:divBdr>
    </w:div>
    <w:div w:id="427387073">
      <w:bodyDiv w:val="1"/>
      <w:marLeft w:val="0"/>
      <w:marRight w:val="0"/>
      <w:marTop w:val="0"/>
      <w:marBottom w:val="0"/>
      <w:divBdr>
        <w:top w:val="none" w:sz="0" w:space="0" w:color="auto"/>
        <w:left w:val="none" w:sz="0" w:space="0" w:color="auto"/>
        <w:bottom w:val="none" w:sz="0" w:space="0" w:color="auto"/>
        <w:right w:val="none" w:sz="0" w:space="0" w:color="auto"/>
      </w:divBdr>
    </w:div>
    <w:div w:id="429160061">
      <w:bodyDiv w:val="1"/>
      <w:marLeft w:val="0"/>
      <w:marRight w:val="0"/>
      <w:marTop w:val="0"/>
      <w:marBottom w:val="0"/>
      <w:divBdr>
        <w:top w:val="none" w:sz="0" w:space="0" w:color="auto"/>
        <w:left w:val="none" w:sz="0" w:space="0" w:color="auto"/>
        <w:bottom w:val="none" w:sz="0" w:space="0" w:color="auto"/>
        <w:right w:val="none" w:sz="0" w:space="0" w:color="auto"/>
      </w:divBdr>
    </w:div>
    <w:div w:id="429205539">
      <w:bodyDiv w:val="1"/>
      <w:marLeft w:val="0"/>
      <w:marRight w:val="0"/>
      <w:marTop w:val="0"/>
      <w:marBottom w:val="0"/>
      <w:divBdr>
        <w:top w:val="none" w:sz="0" w:space="0" w:color="auto"/>
        <w:left w:val="none" w:sz="0" w:space="0" w:color="auto"/>
        <w:bottom w:val="none" w:sz="0" w:space="0" w:color="auto"/>
        <w:right w:val="none" w:sz="0" w:space="0" w:color="auto"/>
      </w:divBdr>
    </w:div>
    <w:div w:id="429393307">
      <w:bodyDiv w:val="1"/>
      <w:marLeft w:val="0"/>
      <w:marRight w:val="0"/>
      <w:marTop w:val="0"/>
      <w:marBottom w:val="0"/>
      <w:divBdr>
        <w:top w:val="none" w:sz="0" w:space="0" w:color="auto"/>
        <w:left w:val="none" w:sz="0" w:space="0" w:color="auto"/>
        <w:bottom w:val="none" w:sz="0" w:space="0" w:color="auto"/>
        <w:right w:val="none" w:sz="0" w:space="0" w:color="auto"/>
      </w:divBdr>
    </w:div>
    <w:div w:id="429661307">
      <w:bodyDiv w:val="1"/>
      <w:marLeft w:val="0"/>
      <w:marRight w:val="0"/>
      <w:marTop w:val="0"/>
      <w:marBottom w:val="0"/>
      <w:divBdr>
        <w:top w:val="none" w:sz="0" w:space="0" w:color="auto"/>
        <w:left w:val="none" w:sz="0" w:space="0" w:color="auto"/>
        <w:bottom w:val="none" w:sz="0" w:space="0" w:color="auto"/>
        <w:right w:val="none" w:sz="0" w:space="0" w:color="auto"/>
      </w:divBdr>
    </w:div>
    <w:div w:id="429743445">
      <w:bodyDiv w:val="1"/>
      <w:marLeft w:val="0"/>
      <w:marRight w:val="0"/>
      <w:marTop w:val="0"/>
      <w:marBottom w:val="0"/>
      <w:divBdr>
        <w:top w:val="none" w:sz="0" w:space="0" w:color="auto"/>
        <w:left w:val="none" w:sz="0" w:space="0" w:color="auto"/>
        <w:bottom w:val="none" w:sz="0" w:space="0" w:color="auto"/>
        <w:right w:val="none" w:sz="0" w:space="0" w:color="auto"/>
      </w:divBdr>
    </w:div>
    <w:div w:id="429743912">
      <w:bodyDiv w:val="1"/>
      <w:marLeft w:val="0"/>
      <w:marRight w:val="0"/>
      <w:marTop w:val="0"/>
      <w:marBottom w:val="0"/>
      <w:divBdr>
        <w:top w:val="none" w:sz="0" w:space="0" w:color="auto"/>
        <w:left w:val="none" w:sz="0" w:space="0" w:color="auto"/>
        <w:bottom w:val="none" w:sz="0" w:space="0" w:color="auto"/>
        <w:right w:val="none" w:sz="0" w:space="0" w:color="auto"/>
      </w:divBdr>
    </w:div>
    <w:div w:id="429938389">
      <w:bodyDiv w:val="1"/>
      <w:marLeft w:val="0"/>
      <w:marRight w:val="0"/>
      <w:marTop w:val="0"/>
      <w:marBottom w:val="0"/>
      <w:divBdr>
        <w:top w:val="none" w:sz="0" w:space="0" w:color="auto"/>
        <w:left w:val="none" w:sz="0" w:space="0" w:color="auto"/>
        <w:bottom w:val="none" w:sz="0" w:space="0" w:color="auto"/>
        <w:right w:val="none" w:sz="0" w:space="0" w:color="auto"/>
      </w:divBdr>
    </w:div>
    <w:div w:id="430011599">
      <w:bodyDiv w:val="1"/>
      <w:marLeft w:val="0"/>
      <w:marRight w:val="0"/>
      <w:marTop w:val="0"/>
      <w:marBottom w:val="0"/>
      <w:divBdr>
        <w:top w:val="none" w:sz="0" w:space="0" w:color="auto"/>
        <w:left w:val="none" w:sz="0" w:space="0" w:color="auto"/>
        <w:bottom w:val="none" w:sz="0" w:space="0" w:color="auto"/>
        <w:right w:val="none" w:sz="0" w:space="0" w:color="auto"/>
      </w:divBdr>
    </w:div>
    <w:div w:id="430128887">
      <w:bodyDiv w:val="1"/>
      <w:marLeft w:val="0"/>
      <w:marRight w:val="0"/>
      <w:marTop w:val="0"/>
      <w:marBottom w:val="0"/>
      <w:divBdr>
        <w:top w:val="none" w:sz="0" w:space="0" w:color="auto"/>
        <w:left w:val="none" w:sz="0" w:space="0" w:color="auto"/>
        <w:bottom w:val="none" w:sz="0" w:space="0" w:color="auto"/>
        <w:right w:val="none" w:sz="0" w:space="0" w:color="auto"/>
      </w:divBdr>
    </w:div>
    <w:div w:id="430591854">
      <w:bodyDiv w:val="1"/>
      <w:marLeft w:val="0"/>
      <w:marRight w:val="0"/>
      <w:marTop w:val="0"/>
      <w:marBottom w:val="0"/>
      <w:divBdr>
        <w:top w:val="none" w:sz="0" w:space="0" w:color="auto"/>
        <w:left w:val="none" w:sz="0" w:space="0" w:color="auto"/>
        <w:bottom w:val="none" w:sz="0" w:space="0" w:color="auto"/>
        <w:right w:val="none" w:sz="0" w:space="0" w:color="auto"/>
      </w:divBdr>
    </w:div>
    <w:div w:id="431358996">
      <w:bodyDiv w:val="1"/>
      <w:marLeft w:val="0"/>
      <w:marRight w:val="0"/>
      <w:marTop w:val="0"/>
      <w:marBottom w:val="0"/>
      <w:divBdr>
        <w:top w:val="none" w:sz="0" w:space="0" w:color="auto"/>
        <w:left w:val="none" w:sz="0" w:space="0" w:color="auto"/>
        <w:bottom w:val="none" w:sz="0" w:space="0" w:color="auto"/>
        <w:right w:val="none" w:sz="0" w:space="0" w:color="auto"/>
      </w:divBdr>
    </w:div>
    <w:div w:id="432014977">
      <w:bodyDiv w:val="1"/>
      <w:marLeft w:val="0"/>
      <w:marRight w:val="0"/>
      <w:marTop w:val="0"/>
      <w:marBottom w:val="0"/>
      <w:divBdr>
        <w:top w:val="none" w:sz="0" w:space="0" w:color="auto"/>
        <w:left w:val="none" w:sz="0" w:space="0" w:color="auto"/>
        <w:bottom w:val="none" w:sz="0" w:space="0" w:color="auto"/>
        <w:right w:val="none" w:sz="0" w:space="0" w:color="auto"/>
      </w:divBdr>
    </w:div>
    <w:div w:id="432553827">
      <w:bodyDiv w:val="1"/>
      <w:marLeft w:val="0"/>
      <w:marRight w:val="0"/>
      <w:marTop w:val="0"/>
      <w:marBottom w:val="0"/>
      <w:divBdr>
        <w:top w:val="none" w:sz="0" w:space="0" w:color="auto"/>
        <w:left w:val="none" w:sz="0" w:space="0" w:color="auto"/>
        <w:bottom w:val="none" w:sz="0" w:space="0" w:color="auto"/>
        <w:right w:val="none" w:sz="0" w:space="0" w:color="auto"/>
      </w:divBdr>
    </w:div>
    <w:div w:id="432823067">
      <w:bodyDiv w:val="1"/>
      <w:marLeft w:val="0"/>
      <w:marRight w:val="0"/>
      <w:marTop w:val="0"/>
      <w:marBottom w:val="0"/>
      <w:divBdr>
        <w:top w:val="none" w:sz="0" w:space="0" w:color="auto"/>
        <w:left w:val="none" w:sz="0" w:space="0" w:color="auto"/>
        <w:bottom w:val="none" w:sz="0" w:space="0" w:color="auto"/>
        <w:right w:val="none" w:sz="0" w:space="0" w:color="auto"/>
      </w:divBdr>
    </w:div>
    <w:div w:id="433015293">
      <w:bodyDiv w:val="1"/>
      <w:marLeft w:val="0"/>
      <w:marRight w:val="0"/>
      <w:marTop w:val="0"/>
      <w:marBottom w:val="0"/>
      <w:divBdr>
        <w:top w:val="none" w:sz="0" w:space="0" w:color="auto"/>
        <w:left w:val="none" w:sz="0" w:space="0" w:color="auto"/>
        <w:bottom w:val="none" w:sz="0" w:space="0" w:color="auto"/>
        <w:right w:val="none" w:sz="0" w:space="0" w:color="auto"/>
      </w:divBdr>
      <w:divsChild>
        <w:div w:id="1147479417">
          <w:marLeft w:val="0"/>
          <w:marRight w:val="0"/>
          <w:marTop w:val="0"/>
          <w:marBottom w:val="0"/>
          <w:divBdr>
            <w:top w:val="none" w:sz="0" w:space="0" w:color="auto"/>
            <w:left w:val="none" w:sz="0" w:space="0" w:color="auto"/>
            <w:bottom w:val="none" w:sz="0" w:space="0" w:color="auto"/>
            <w:right w:val="none" w:sz="0" w:space="0" w:color="auto"/>
          </w:divBdr>
          <w:divsChild>
            <w:div w:id="422073402">
              <w:marLeft w:val="0"/>
              <w:marRight w:val="0"/>
              <w:marTop w:val="0"/>
              <w:marBottom w:val="0"/>
              <w:divBdr>
                <w:top w:val="none" w:sz="0" w:space="0" w:color="auto"/>
                <w:left w:val="none" w:sz="0" w:space="0" w:color="auto"/>
                <w:bottom w:val="none" w:sz="0" w:space="0" w:color="auto"/>
                <w:right w:val="none" w:sz="0" w:space="0" w:color="auto"/>
              </w:divBdr>
              <w:divsChild>
                <w:div w:id="1161966363">
                  <w:marLeft w:val="0"/>
                  <w:marRight w:val="0"/>
                  <w:marTop w:val="0"/>
                  <w:marBottom w:val="0"/>
                  <w:divBdr>
                    <w:top w:val="none" w:sz="0" w:space="0" w:color="auto"/>
                    <w:left w:val="none" w:sz="0" w:space="0" w:color="auto"/>
                    <w:bottom w:val="none" w:sz="0" w:space="0" w:color="auto"/>
                    <w:right w:val="none" w:sz="0" w:space="0" w:color="auto"/>
                  </w:divBdr>
                  <w:divsChild>
                    <w:div w:id="1531184357">
                      <w:marLeft w:val="0"/>
                      <w:marRight w:val="0"/>
                      <w:marTop w:val="0"/>
                      <w:marBottom w:val="0"/>
                      <w:divBdr>
                        <w:top w:val="none" w:sz="0" w:space="0" w:color="auto"/>
                        <w:left w:val="none" w:sz="0" w:space="0" w:color="auto"/>
                        <w:bottom w:val="none" w:sz="0" w:space="0" w:color="auto"/>
                        <w:right w:val="none" w:sz="0" w:space="0" w:color="auto"/>
                      </w:divBdr>
                      <w:divsChild>
                        <w:div w:id="313072157">
                          <w:marLeft w:val="0"/>
                          <w:marRight w:val="0"/>
                          <w:marTop w:val="45"/>
                          <w:marBottom w:val="0"/>
                          <w:divBdr>
                            <w:top w:val="none" w:sz="0" w:space="0" w:color="auto"/>
                            <w:left w:val="none" w:sz="0" w:space="0" w:color="auto"/>
                            <w:bottom w:val="none" w:sz="0" w:space="0" w:color="auto"/>
                            <w:right w:val="none" w:sz="0" w:space="0" w:color="auto"/>
                          </w:divBdr>
                          <w:divsChild>
                            <w:div w:id="144515303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208378">
      <w:bodyDiv w:val="1"/>
      <w:marLeft w:val="0"/>
      <w:marRight w:val="0"/>
      <w:marTop w:val="0"/>
      <w:marBottom w:val="0"/>
      <w:divBdr>
        <w:top w:val="none" w:sz="0" w:space="0" w:color="auto"/>
        <w:left w:val="none" w:sz="0" w:space="0" w:color="auto"/>
        <w:bottom w:val="none" w:sz="0" w:space="0" w:color="auto"/>
        <w:right w:val="none" w:sz="0" w:space="0" w:color="auto"/>
      </w:divBdr>
    </w:div>
    <w:div w:id="433403712">
      <w:bodyDiv w:val="1"/>
      <w:marLeft w:val="0"/>
      <w:marRight w:val="0"/>
      <w:marTop w:val="0"/>
      <w:marBottom w:val="0"/>
      <w:divBdr>
        <w:top w:val="none" w:sz="0" w:space="0" w:color="auto"/>
        <w:left w:val="none" w:sz="0" w:space="0" w:color="auto"/>
        <w:bottom w:val="none" w:sz="0" w:space="0" w:color="auto"/>
        <w:right w:val="none" w:sz="0" w:space="0" w:color="auto"/>
      </w:divBdr>
    </w:div>
    <w:div w:id="433405898">
      <w:bodyDiv w:val="1"/>
      <w:marLeft w:val="0"/>
      <w:marRight w:val="0"/>
      <w:marTop w:val="0"/>
      <w:marBottom w:val="0"/>
      <w:divBdr>
        <w:top w:val="none" w:sz="0" w:space="0" w:color="auto"/>
        <w:left w:val="none" w:sz="0" w:space="0" w:color="auto"/>
        <w:bottom w:val="none" w:sz="0" w:space="0" w:color="auto"/>
        <w:right w:val="none" w:sz="0" w:space="0" w:color="auto"/>
      </w:divBdr>
    </w:div>
    <w:div w:id="433676616">
      <w:bodyDiv w:val="1"/>
      <w:marLeft w:val="0"/>
      <w:marRight w:val="0"/>
      <w:marTop w:val="0"/>
      <w:marBottom w:val="0"/>
      <w:divBdr>
        <w:top w:val="none" w:sz="0" w:space="0" w:color="auto"/>
        <w:left w:val="none" w:sz="0" w:space="0" w:color="auto"/>
        <w:bottom w:val="none" w:sz="0" w:space="0" w:color="auto"/>
        <w:right w:val="none" w:sz="0" w:space="0" w:color="auto"/>
      </w:divBdr>
      <w:divsChild>
        <w:div w:id="598875512">
          <w:marLeft w:val="0"/>
          <w:marRight w:val="0"/>
          <w:marTop w:val="0"/>
          <w:marBottom w:val="0"/>
          <w:divBdr>
            <w:top w:val="none" w:sz="0" w:space="0" w:color="auto"/>
            <w:left w:val="none" w:sz="0" w:space="0" w:color="auto"/>
            <w:bottom w:val="none" w:sz="0" w:space="0" w:color="auto"/>
            <w:right w:val="none" w:sz="0" w:space="0" w:color="auto"/>
          </w:divBdr>
          <w:divsChild>
            <w:div w:id="1474756799">
              <w:marLeft w:val="0"/>
              <w:marRight w:val="0"/>
              <w:marTop w:val="0"/>
              <w:marBottom w:val="0"/>
              <w:divBdr>
                <w:top w:val="none" w:sz="0" w:space="0" w:color="auto"/>
                <w:left w:val="none" w:sz="0" w:space="0" w:color="auto"/>
                <w:bottom w:val="none" w:sz="0" w:space="0" w:color="auto"/>
                <w:right w:val="none" w:sz="0" w:space="0" w:color="auto"/>
              </w:divBdr>
              <w:divsChild>
                <w:div w:id="963732379">
                  <w:marLeft w:val="0"/>
                  <w:marRight w:val="0"/>
                  <w:marTop w:val="0"/>
                  <w:marBottom w:val="0"/>
                  <w:divBdr>
                    <w:top w:val="none" w:sz="0" w:space="0" w:color="auto"/>
                    <w:left w:val="none" w:sz="0" w:space="0" w:color="auto"/>
                    <w:bottom w:val="none" w:sz="0" w:space="0" w:color="auto"/>
                    <w:right w:val="none" w:sz="0" w:space="0" w:color="auto"/>
                  </w:divBdr>
                  <w:divsChild>
                    <w:div w:id="645623550">
                      <w:marLeft w:val="0"/>
                      <w:marRight w:val="0"/>
                      <w:marTop w:val="0"/>
                      <w:marBottom w:val="0"/>
                      <w:divBdr>
                        <w:top w:val="none" w:sz="0" w:space="0" w:color="auto"/>
                        <w:left w:val="none" w:sz="0" w:space="0" w:color="auto"/>
                        <w:bottom w:val="none" w:sz="0" w:space="0" w:color="auto"/>
                        <w:right w:val="none" w:sz="0" w:space="0" w:color="auto"/>
                      </w:divBdr>
                      <w:divsChild>
                        <w:div w:id="927427833">
                          <w:marLeft w:val="0"/>
                          <w:marRight w:val="0"/>
                          <w:marTop w:val="0"/>
                          <w:marBottom w:val="0"/>
                          <w:divBdr>
                            <w:top w:val="none" w:sz="0" w:space="0" w:color="auto"/>
                            <w:left w:val="none" w:sz="0" w:space="0" w:color="auto"/>
                            <w:bottom w:val="none" w:sz="0" w:space="0" w:color="auto"/>
                            <w:right w:val="none" w:sz="0" w:space="0" w:color="auto"/>
                          </w:divBdr>
                          <w:divsChild>
                            <w:div w:id="1256551767">
                              <w:marLeft w:val="0"/>
                              <w:marRight w:val="0"/>
                              <w:marTop w:val="45"/>
                              <w:marBottom w:val="0"/>
                              <w:divBdr>
                                <w:top w:val="none" w:sz="0" w:space="0" w:color="auto"/>
                                <w:left w:val="none" w:sz="0" w:space="0" w:color="auto"/>
                                <w:bottom w:val="none" w:sz="0" w:space="0" w:color="auto"/>
                                <w:right w:val="none" w:sz="0" w:space="0" w:color="auto"/>
                              </w:divBdr>
                              <w:divsChild>
                                <w:div w:id="56079267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642784">
      <w:bodyDiv w:val="1"/>
      <w:marLeft w:val="0"/>
      <w:marRight w:val="0"/>
      <w:marTop w:val="0"/>
      <w:marBottom w:val="0"/>
      <w:divBdr>
        <w:top w:val="none" w:sz="0" w:space="0" w:color="auto"/>
        <w:left w:val="none" w:sz="0" w:space="0" w:color="auto"/>
        <w:bottom w:val="none" w:sz="0" w:space="0" w:color="auto"/>
        <w:right w:val="none" w:sz="0" w:space="0" w:color="auto"/>
      </w:divBdr>
    </w:div>
    <w:div w:id="435177029">
      <w:bodyDiv w:val="1"/>
      <w:marLeft w:val="0"/>
      <w:marRight w:val="0"/>
      <w:marTop w:val="0"/>
      <w:marBottom w:val="0"/>
      <w:divBdr>
        <w:top w:val="none" w:sz="0" w:space="0" w:color="auto"/>
        <w:left w:val="none" w:sz="0" w:space="0" w:color="auto"/>
        <w:bottom w:val="none" w:sz="0" w:space="0" w:color="auto"/>
        <w:right w:val="none" w:sz="0" w:space="0" w:color="auto"/>
      </w:divBdr>
    </w:div>
    <w:div w:id="435558839">
      <w:bodyDiv w:val="1"/>
      <w:marLeft w:val="0"/>
      <w:marRight w:val="0"/>
      <w:marTop w:val="0"/>
      <w:marBottom w:val="0"/>
      <w:divBdr>
        <w:top w:val="none" w:sz="0" w:space="0" w:color="auto"/>
        <w:left w:val="none" w:sz="0" w:space="0" w:color="auto"/>
        <w:bottom w:val="none" w:sz="0" w:space="0" w:color="auto"/>
        <w:right w:val="none" w:sz="0" w:space="0" w:color="auto"/>
      </w:divBdr>
    </w:div>
    <w:div w:id="436099368">
      <w:bodyDiv w:val="1"/>
      <w:marLeft w:val="0"/>
      <w:marRight w:val="0"/>
      <w:marTop w:val="0"/>
      <w:marBottom w:val="0"/>
      <w:divBdr>
        <w:top w:val="none" w:sz="0" w:space="0" w:color="auto"/>
        <w:left w:val="none" w:sz="0" w:space="0" w:color="auto"/>
        <w:bottom w:val="none" w:sz="0" w:space="0" w:color="auto"/>
        <w:right w:val="none" w:sz="0" w:space="0" w:color="auto"/>
      </w:divBdr>
    </w:div>
    <w:div w:id="436755474">
      <w:bodyDiv w:val="1"/>
      <w:marLeft w:val="0"/>
      <w:marRight w:val="0"/>
      <w:marTop w:val="0"/>
      <w:marBottom w:val="0"/>
      <w:divBdr>
        <w:top w:val="none" w:sz="0" w:space="0" w:color="auto"/>
        <w:left w:val="none" w:sz="0" w:space="0" w:color="auto"/>
        <w:bottom w:val="none" w:sz="0" w:space="0" w:color="auto"/>
        <w:right w:val="none" w:sz="0" w:space="0" w:color="auto"/>
      </w:divBdr>
    </w:div>
    <w:div w:id="437794080">
      <w:bodyDiv w:val="1"/>
      <w:marLeft w:val="0"/>
      <w:marRight w:val="0"/>
      <w:marTop w:val="0"/>
      <w:marBottom w:val="0"/>
      <w:divBdr>
        <w:top w:val="none" w:sz="0" w:space="0" w:color="auto"/>
        <w:left w:val="none" w:sz="0" w:space="0" w:color="auto"/>
        <w:bottom w:val="none" w:sz="0" w:space="0" w:color="auto"/>
        <w:right w:val="none" w:sz="0" w:space="0" w:color="auto"/>
      </w:divBdr>
    </w:div>
    <w:div w:id="437917333">
      <w:bodyDiv w:val="1"/>
      <w:marLeft w:val="0"/>
      <w:marRight w:val="0"/>
      <w:marTop w:val="0"/>
      <w:marBottom w:val="0"/>
      <w:divBdr>
        <w:top w:val="none" w:sz="0" w:space="0" w:color="auto"/>
        <w:left w:val="none" w:sz="0" w:space="0" w:color="auto"/>
        <w:bottom w:val="none" w:sz="0" w:space="0" w:color="auto"/>
        <w:right w:val="none" w:sz="0" w:space="0" w:color="auto"/>
      </w:divBdr>
    </w:div>
    <w:div w:id="438643088">
      <w:bodyDiv w:val="1"/>
      <w:marLeft w:val="0"/>
      <w:marRight w:val="0"/>
      <w:marTop w:val="0"/>
      <w:marBottom w:val="0"/>
      <w:divBdr>
        <w:top w:val="none" w:sz="0" w:space="0" w:color="auto"/>
        <w:left w:val="none" w:sz="0" w:space="0" w:color="auto"/>
        <w:bottom w:val="none" w:sz="0" w:space="0" w:color="auto"/>
        <w:right w:val="none" w:sz="0" w:space="0" w:color="auto"/>
      </w:divBdr>
    </w:div>
    <w:div w:id="439028421">
      <w:bodyDiv w:val="1"/>
      <w:marLeft w:val="0"/>
      <w:marRight w:val="0"/>
      <w:marTop w:val="0"/>
      <w:marBottom w:val="0"/>
      <w:divBdr>
        <w:top w:val="none" w:sz="0" w:space="0" w:color="auto"/>
        <w:left w:val="none" w:sz="0" w:space="0" w:color="auto"/>
        <w:bottom w:val="none" w:sz="0" w:space="0" w:color="auto"/>
        <w:right w:val="none" w:sz="0" w:space="0" w:color="auto"/>
      </w:divBdr>
    </w:div>
    <w:div w:id="439647677">
      <w:bodyDiv w:val="1"/>
      <w:marLeft w:val="0"/>
      <w:marRight w:val="0"/>
      <w:marTop w:val="0"/>
      <w:marBottom w:val="0"/>
      <w:divBdr>
        <w:top w:val="none" w:sz="0" w:space="0" w:color="auto"/>
        <w:left w:val="none" w:sz="0" w:space="0" w:color="auto"/>
        <w:bottom w:val="none" w:sz="0" w:space="0" w:color="auto"/>
        <w:right w:val="none" w:sz="0" w:space="0" w:color="auto"/>
      </w:divBdr>
    </w:div>
    <w:div w:id="439842258">
      <w:bodyDiv w:val="1"/>
      <w:marLeft w:val="0"/>
      <w:marRight w:val="0"/>
      <w:marTop w:val="0"/>
      <w:marBottom w:val="0"/>
      <w:divBdr>
        <w:top w:val="none" w:sz="0" w:space="0" w:color="auto"/>
        <w:left w:val="none" w:sz="0" w:space="0" w:color="auto"/>
        <w:bottom w:val="none" w:sz="0" w:space="0" w:color="auto"/>
        <w:right w:val="none" w:sz="0" w:space="0" w:color="auto"/>
      </w:divBdr>
    </w:div>
    <w:div w:id="439955205">
      <w:bodyDiv w:val="1"/>
      <w:marLeft w:val="0"/>
      <w:marRight w:val="0"/>
      <w:marTop w:val="0"/>
      <w:marBottom w:val="0"/>
      <w:divBdr>
        <w:top w:val="none" w:sz="0" w:space="0" w:color="auto"/>
        <w:left w:val="none" w:sz="0" w:space="0" w:color="auto"/>
        <w:bottom w:val="none" w:sz="0" w:space="0" w:color="auto"/>
        <w:right w:val="none" w:sz="0" w:space="0" w:color="auto"/>
      </w:divBdr>
    </w:div>
    <w:div w:id="440154009">
      <w:bodyDiv w:val="1"/>
      <w:marLeft w:val="0"/>
      <w:marRight w:val="0"/>
      <w:marTop w:val="0"/>
      <w:marBottom w:val="0"/>
      <w:divBdr>
        <w:top w:val="none" w:sz="0" w:space="0" w:color="auto"/>
        <w:left w:val="none" w:sz="0" w:space="0" w:color="auto"/>
        <w:bottom w:val="none" w:sz="0" w:space="0" w:color="auto"/>
        <w:right w:val="none" w:sz="0" w:space="0" w:color="auto"/>
      </w:divBdr>
    </w:div>
    <w:div w:id="440422018">
      <w:bodyDiv w:val="1"/>
      <w:marLeft w:val="0"/>
      <w:marRight w:val="0"/>
      <w:marTop w:val="0"/>
      <w:marBottom w:val="0"/>
      <w:divBdr>
        <w:top w:val="none" w:sz="0" w:space="0" w:color="auto"/>
        <w:left w:val="none" w:sz="0" w:space="0" w:color="auto"/>
        <w:bottom w:val="none" w:sz="0" w:space="0" w:color="auto"/>
        <w:right w:val="none" w:sz="0" w:space="0" w:color="auto"/>
      </w:divBdr>
      <w:divsChild>
        <w:div w:id="1843622991">
          <w:marLeft w:val="0"/>
          <w:marRight w:val="0"/>
          <w:marTop w:val="0"/>
          <w:marBottom w:val="0"/>
          <w:divBdr>
            <w:top w:val="none" w:sz="0" w:space="0" w:color="auto"/>
            <w:left w:val="none" w:sz="0" w:space="0" w:color="auto"/>
            <w:bottom w:val="none" w:sz="0" w:space="0" w:color="auto"/>
            <w:right w:val="none" w:sz="0" w:space="0" w:color="auto"/>
          </w:divBdr>
          <w:divsChild>
            <w:div w:id="1117217361">
              <w:marLeft w:val="0"/>
              <w:marRight w:val="0"/>
              <w:marTop w:val="0"/>
              <w:marBottom w:val="0"/>
              <w:divBdr>
                <w:top w:val="none" w:sz="0" w:space="0" w:color="auto"/>
                <w:left w:val="none" w:sz="0" w:space="0" w:color="auto"/>
                <w:bottom w:val="none" w:sz="0" w:space="0" w:color="auto"/>
                <w:right w:val="none" w:sz="0" w:space="0" w:color="auto"/>
              </w:divBdr>
              <w:divsChild>
                <w:div w:id="1675453889">
                  <w:marLeft w:val="0"/>
                  <w:marRight w:val="3750"/>
                  <w:marTop w:val="0"/>
                  <w:marBottom w:val="300"/>
                  <w:divBdr>
                    <w:top w:val="none" w:sz="0" w:space="0" w:color="auto"/>
                    <w:left w:val="none" w:sz="0" w:space="0" w:color="auto"/>
                    <w:bottom w:val="none" w:sz="0" w:space="0" w:color="auto"/>
                    <w:right w:val="none" w:sz="0" w:space="0" w:color="auto"/>
                  </w:divBdr>
                  <w:divsChild>
                    <w:div w:id="14986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495241">
      <w:bodyDiv w:val="1"/>
      <w:marLeft w:val="0"/>
      <w:marRight w:val="0"/>
      <w:marTop w:val="0"/>
      <w:marBottom w:val="0"/>
      <w:divBdr>
        <w:top w:val="none" w:sz="0" w:space="0" w:color="auto"/>
        <w:left w:val="none" w:sz="0" w:space="0" w:color="auto"/>
        <w:bottom w:val="none" w:sz="0" w:space="0" w:color="auto"/>
        <w:right w:val="none" w:sz="0" w:space="0" w:color="auto"/>
      </w:divBdr>
    </w:div>
    <w:div w:id="440760750">
      <w:bodyDiv w:val="1"/>
      <w:marLeft w:val="0"/>
      <w:marRight w:val="0"/>
      <w:marTop w:val="0"/>
      <w:marBottom w:val="0"/>
      <w:divBdr>
        <w:top w:val="none" w:sz="0" w:space="0" w:color="auto"/>
        <w:left w:val="none" w:sz="0" w:space="0" w:color="auto"/>
        <w:bottom w:val="none" w:sz="0" w:space="0" w:color="auto"/>
        <w:right w:val="none" w:sz="0" w:space="0" w:color="auto"/>
      </w:divBdr>
    </w:div>
    <w:div w:id="441263642">
      <w:bodyDiv w:val="1"/>
      <w:marLeft w:val="0"/>
      <w:marRight w:val="0"/>
      <w:marTop w:val="75"/>
      <w:marBottom w:val="75"/>
      <w:divBdr>
        <w:top w:val="none" w:sz="0" w:space="0" w:color="auto"/>
        <w:left w:val="none" w:sz="0" w:space="0" w:color="auto"/>
        <w:bottom w:val="none" w:sz="0" w:space="0" w:color="auto"/>
        <w:right w:val="none" w:sz="0" w:space="0" w:color="auto"/>
      </w:divBdr>
      <w:divsChild>
        <w:div w:id="1063992308">
          <w:marLeft w:val="0"/>
          <w:marRight w:val="0"/>
          <w:marTop w:val="0"/>
          <w:marBottom w:val="0"/>
          <w:divBdr>
            <w:top w:val="none" w:sz="0" w:space="0" w:color="auto"/>
            <w:left w:val="none" w:sz="0" w:space="0" w:color="auto"/>
            <w:bottom w:val="none" w:sz="0" w:space="0" w:color="auto"/>
            <w:right w:val="none" w:sz="0" w:space="0" w:color="auto"/>
          </w:divBdr>
        </w:div>
      </w:divsChild>
    </w:div>
    <w:div w:id="441805067">
      <w:bodyDiv w:val="1"/>
      <w:marLeft w:val="0"/>
      <w:marRight w:val="0"/>
      <w:marTop w:val="0"/>
      <w:marBottom w:val="0"/>
      <w:divBdr>
        <w:top w:val="none" w:sz="0" w:space="0" w:color="auto"/>
        <w:left w:val="none" w:sz="0" w:space="0" w:color="auto"/>
        <w:bottom w:val="none" w:sz="0" w:space="0" w:color="auto"/>
        <w:right w:val="none" w:sz="0" w:space="0" w:color="auto"/>
      </w:divBdr>
    </w:div>
    <w:div w:id="441805190">
      <w:bodyDiv w:val="1"/>
      <w:marLeft w:val="0"/>
      <w:marRight w:val="0"/>
      <w:marTop w:val="0"/>
      <w:marBottom w:val="0"/>
      <w:divBdr>
        <w:top w:val="none" w:sz="0" w:space="0" w:color="auto"/>
        <w:left w:val="none" w:sz="0" w:space="0" w:color="auto"/>
        <w:bottom w:val="none" w:sz="0" w:space="0" w:color="auto"/>
        <w:right w:val="none" w:sz="0" w:space="0" w:color="auto"/>
      </w:divBdr>
    </w:div>
    <w:div w:id="441996343">
      <w:bodyDiv w:val="1"/>
      <w:marLeft w:val="0"/>
      <w:marRight w:val="0"/>
      <w:marTop w:val="0"/>
      <w:marBottom w:val="0"/>
      <w:divBdr>
        <w:top w:val="none" w:sz="0" w:space="0" w:color="auto"/>
        <w:left w:val="none" w:sz="0" w:space="0" w:color="auto"/>
        <w:bottom w:val="none" w:sz="0" w:space="0" w:color="auto"/>
        <w:right w:val="none" w:sz="0" w:space="0" w:color="auto"/>
      </w:divBdr>
    </w:div>
    <w:div w:id="442456690">
      <w:bodyDiv w:val="1"/>
      <w:marLeft w:val="0"/>
      <w:marRight w:val="0"/>
      <w:marTop w:val="0"/>
      <w:marBottom w:val="0"/>
      <w:divBdr>
        <w:top w:val="none" w:sz="0" w:space="0" w:color="auto"/>
        <w:left w:val="none" w:sz="0" w:space="0" w:color="auto"/>
        <w:bottom w:val="none" w:sz="0" w:space="0" w:color="auto"/>
        <w:right w:val="none" w:sz="0" w:space="0" w:color="auto"/>
      </w:divBdr>
    </w:div>
    <w:div w:id="442503864">
      <w:bodyDiv w:val="1"/>
      <w:marLeft w:val="0"/>
      <w:marRight w:val="0"/>
      <w:marTop w:val="0"/>
      <w:marBottom w:val="0"/>
      <w:divBdr>
        <w:top w:val="none" w:sz="0" w:space="0" w:color="auto"/>
        <w:left w:val="none" w:sz="0" w:space="0" w:color="auto"/>
        <w:bottom w:val="none" w:sz="0" w:space="0" w:color="auto"/>
        <w:right w:val="none" w:sz="0" w:space="0" w:color="auto"/>
      </w:divBdr>
    </w:div>
    <w:div w:id="443304649">
      <w:bodyDiv w:val="1"/>
      <w:marLeft w:val="0"/>
      <w:marRight w:val="0"/>
      <w:marTop w:val="0"/>
      <w:marBottom w:val="0"/>
      <w:divBdr>
        <w:top w:val="none" w:sz="0" w:space="0" w:color="auto"/>
        <w:left w:val="none" w:sz="0" w:space="0" w:color="auto"/>
        <w:bottom w:val="none" w:sz="0" w:space="0" w:color="auto"/>
        <w:right w:val="none" w:sz="0" w:space="0" w:color="auto"/>
      </w:divBdr>
    </w:div>
    <w:div w:id="443578109">
      <w:bodyDiv w:val="1"/>
      <w:marLeft w:val="0"/>
      <w:marRight w:val="0"/>
      <w:marTop w:val="0"/>
      <w:marBottom w:val="0"/>
      <w:divBdr>
        <w:top w:val="none" w:sz="0" w:space="0" w:color="auto"/>
        <w:left w:val="none" w:sz="0" w:space="0" w:color="auto"/>
        <w:bottom w:val="none" w:sz="0" w:space="0" w:color="auto"/>
        <w:right w:val="none" w:sz="0" w:space="0" w:color="auto"/>
      </w:divBdr>
    </w:div>
    <w:div w:id="444274597">
      <w:bodyDiv w:val="1"/>
      <w:marLeft w:val="0"/>
      <w:marRight w:val="0"/>
      <w:marTop w:val="0"/>
      <w:marBottom w:val="0"/>
      <w:divBdr>
        <w:top w:val="none" w:sz="0" w:space="0" w:color="auto"/>
        <w:left w:val="none" w:sz="0" w:space="0" w:color="auto"/>
        <w:bottom w:val="none" w:sz="0" w:space="0" w:color="auto"/>
        <w:right w:val="none" w:sz="0" w:space="0" w:color="auto"/>
      </w:divBdr>
    </w:div>
    <w:div w:id="444689849">
      <w:bodyDiv w:val="1"/>
      <w:marLeft w:val="0"/>
      <w:marRight w:val="0"/>
      <w:marTop w:val="0"/>
      <w:marBottom w:val="0"/>
      <w:divBdr>
        <w:top w:val="none" w:sz="0" w:space="0" w:color="auto"/>
        <w:left w:val="none" w:sz="0" w:space="0" w:color="auto"/>
        <w:bottom w:val="none" w:sz="0" w:space="0" w:color="auto"/>
        <w:right w:val="none" w:sz="0" w:space="0" w:color="auto"/>
      </w:divBdr>
      <w:divsChild>
        <w:div w:id="1985087963">
          <w:marLeft w:val="0"/>
          <w:marRight w:val="0"/>
          <w:marTop w:val="0"/>
          <w:marBottom w:val="0"/>
          <w:divBdr>
            <w:top w:val="none" w:sz="0" w:space="0" w:color="auto"/>
            <w:left w:val="none" w:sz="0" w:space="0" w:color="auto"/>
            <w:bottom w:val="none" w:sz="0" w:space="0" w:color="auto"/>
            <w:right w:val="none" w:sz="0" w:space="0" w:color="auto"/>
          </w:divBdr>
          <w:divsChild>
            <w:div w:id="547685886">
              <w:marLeft w:val="120"/>
              <w:marRight w:val="0"/>
              <w:marTop w:val="0"/>
              <w:marBottom w:val="0"/>
              <w:divBdr>
                <w:top w:val="none" w:sz="0" w:space="0" w:color="auto"/>
                <w:left w:val="none" w:sz="0" w:space="0" w:color="auto"/>
                <w:bottom w:val="none" w:sz="0" w:space="0" w:color="auto"/>
                <w:right w:val="none" w:sz="0" w:space="0" w:color="auto"/>
              </w:divBdr>
              <w:divsChild>
                <w:div w:id="1280644021">
                  <w:marLeft w:val="0"/>
                  <w:marRight w:val="0"/>
                  <w:marTop w:val="0"/>
                  <w:marBottom w:val="0"/>
                  <w:divBdr>
                    <w:top w:val="none" w:sz="0" w:space="0" w:color="auto"/>
                    <w:left w:val="none" w:sz="0" w:space="0" w:color="auto"/>
                    <w:bottom w:val="none" w:sz="0" w:space="0" w:color="auto"/>
                    <w:right w:val="none" w:sz="0" w:space="0" w:color="auto"/>
                  </w:divBdr>
                  <w:divsChild>
                    <w:div w:id="682318846">
                      <w:marLeft w:val="0"/>
                      <w:marRight w:val="0"/>
                      <w:marTop w:val="0"/>
                      <w:marBottom w:val="0"/>
                      <w:divBdr>
                        <w:top w:val="none" w:sz="0" w:space="0" w:color="auto"/>
                        <w:left w:val="none" w:sz="0" w:space="0" w:color="auto"/>
                        <w:bottom w:val="none" w:sz="0" w:space="0" w:color="auto"/>
                        <w:right w:val="none" w:sz="0" w:space="0" w:color="auto"/>
                      </w:divBdr>
                      <w:divsChild>
                        <w:div w:id="1551068749">
                          <w:marLeft w:val="0"/>
                          <w:marRight w:val="0"/>
                          <w:marTop w:val="0"/>
                          <w:marBottom w:val="0"/>
                          <w:divBdr>
                            <w:top w:val="none" w:sz="0" w:space="0" w:color="auto"/>
                            <w:left w:val="none" w:sz="0" w:space="0" w:color="auto"/>
                            <w:bottom w:val="none" w:sz="0" w:space="0" w:color="auto"/>
                            <w:right w:val="none" w:sz="0" w:space="0" w:color="auto"/>
                          </w:divBdr>
                          <w:divsChild>
                            <w:div w:id="1312058535">
                              <w:marLeft w:val="0"/>
                              <w:marRight w:val="0"/>
                              <w:marTop w:val="0"/>
                              <w:marBottom w:val="0"/>
                              <w:divBdr>
                                <w:top w:val="none" w:sz="0" w:space="0" w:color="auto"/>
                                <w:left w:val="none" w:sz="0" w:space="0" w:color="auto"/>
                                <w:bottom w:val="none" w:sz="0" w:space="0" w:color="auto"/>
                                <w:right w:val="none" w:sz="0" w:space="0" w:color="auto"/>
                              </w:divBdr>
                              <w:divsChild>
                                <w:div w:id="1864317287">
                                  <w:marLeft w:val="0"/>
                                  <w:marRight w:val="0"/>
                                  <w:marTop w:val="0"/>
                                  <w:marBottom w:val="0"/>
                                  <w:divBdr>
                                    <w:top w:val="none" w:sz="0" w:space="0" w:color="auto"/>
                                    <w:left w:val="none" w:sz="0" w:space="0" w:color="auto"/>
                                    <w:bottom w:val="none" w:sz="0" w:space="0" w:color="auto"/>
                                    <w:right w:val="none" w:sz="0" w:space="0" w:color="auto"/>
                                  </w:divBdr>
                                  <w:divsChild>
                                    <w:div w:id="808326178">
                                      <w:marLeft w:val="0"/>
                                      <w:marRight w:val="0"/>
                                      <w:marTop w:val="0"/>
                                      <w:marBottom w:val="0"/>
                                      <w:divBdr>
                                        <w:top w:val="none" w:sz="0" w:space="0" w:color="auto"/>
                                        <w:left w:val="none" w:sz="0" w:space="0" w:color="auto"/>
                                        <w:bottom w:val="none" w:sz="0" w:space="0" w:color="auto"/>
                                        <w:right w:val="none" w:sz="0" w:space="0" w:color="auto"/>
                                      </w:divBdr>
                                      <w:divsChild>
                                        <w:div w:id="50825073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885956">
      <w:bodyDiv w:val="1"/>
      <w:marLeft w:val="0"/>
      <w:marRight w:val="0"/>
      <w:marTop w:val="0"/>
      <w:marBottom w:val="0"/>
      <w:divBdr>
        <w:top w:val="none" w:sz="0" w:space="0" w:color="auto"/>
        <w:left w:val="none" w:sz="0" w:space="0" w:color="auto"/>
        <w:bottom w:val="none" w:sz="0" w:space="0" w:color="auto"/>
        <w:right w:val="none" w:sz="0" w:space="0" w:color="auto"/>
      </w:divBdr>
    </w:div>
    <w:div w:id="445001427">
      <w:bodyDiv w:val="1"/>
      <w:marLeft w:val="0"/>
      <w:marRight w:val="0"/>
      <w:marTop w:val="0"/>
      <w:marBottom w:val="0"/>
      <w:divBdr>
        <w:top w:val="none" w:sz="0" w:space="0" w:color="auto"/>
        <w:left w:val="none" w:sz="0" w:space="0" w:color="auto"/>
        <w:bottom w:val="none" w:sz="0" w:space="0" w:color="auto"/>
        <w:right w:val="none" w:sz="0" w:space="0" w:color="auto"/>
      </w:divBdr>
    </w:div>
    <w:div w:id="445123046">
      <w:bodyDiv w:val="1"/>
      <w:marLeft w:val="0"/>
      <w:marRight w:val="0"/>
      <w:marTop w:val="0"/>
      <w:marBottom w:val="0"/>
      <w:divBdr>
        <w:top w:val="none" w:sz="0" w:space="0" w:color="auto"/>
        <w:left w:val="none" w:sz="0" w:space="0" w:color="auto"/>
        <w:bottom w:val="none" w:sz="0" w:space="0" w:color="auto"/>
        <w:right w:val="none" w:sz="0" w:space="0" w:color="auto"/>
      </w:divBdr>
    </w:div>
    <w:div w:id="445465225">
      <w:bodyDiv w:val="1"/>
      <w:marLeft w:val="0"/>
      <w:marRight w:val="0"/>
      <w:marTop w:val="0"/>
      <w:marBottom w:val="0"/>
      <w:divBdr>
        <w:top w:val="none" w:sz="0" w:space="0" w:color="auto"/>
        <w:left w:val="none" w:sz="0" w:space="0" w:color="auto"/>
        <w:bottom w:val="none" w:sz="0" w:space="0" w:color="auto"/>
        <w:right w:val="none" w:sz="0" w:space="0" w:color="auto"/>
      </w:divBdr>
      <w:divsChild>
        <w:div w:id="1671986459">
          <w:marLeft w:val="0"/>
          <w:marRight w:val="0"/>
          <w:marTop w:val="540"/>
          <w:marBottom w:val="360"/>
          <w:divBdr>
            <w:top w:val="none" w:sz="0" w:space="0" w:color="auto"/>
            <w:left w:val="none" w:sz="0" w:space="0" w:color="auto"/>
            <w:bottom w:val="none" w:sz="0" w:space="0" w:color="auto"/>
            <w:right w:val="none" w:sz="0" w:space="0" w:color="auto"/>
          </w:divBdr>
        </w:div>
      </w:divsChild>
    </w:div>
    <w:div w:id="445466697">
      <w:bodyDiv w:val="1"/>
      <w:marLeft w:val="0"/>
      <w:marRight w:val="0"/>
      <w:marTop w:val="0"/>
      <w:marBottom w:val="0"/>
      <w:divBdr>
        <w:top w:val="none" w:sz="0" w:space="0" w:color="auto"/>
        <w:left w:val="none" w:sz="0" w:space="0" w:color="auto"/>
        <w:bottom w:val="none" w:sz="0" w:space="0" w:color="auto"/>
        <w:right w:val="none" w:sz="0" w:space="0" w:color="auto"/>
      </w:divBdr>
    </w:div>
    <w:div w:id="445855848">
      <w:bodyDiv w:val="1"/>
      <w:marLeft w:val="0"/>
      <w:marRight w:val="0"/>
      <w:marTop w:val="0"/>
      <w:marBottom w:val="0"/>
      <w:divBdr>
        <w:top w:val="none" w:sz="0" w:space="0" w:color="auto"/>
        <w:left w:val="none" w:sz="0" w:space="0" w:color="auto"/>
        <w:bottom w:val="none" w:sz="0" w:space="0" w:color="auto"/>
        <w:right w:val="none" w:sz="0" w:space="0" w:color="auto"/>
      </w:divBdr>
    </w:div>
    <w:div w:id="446435815">
      <w:bodyDiv w:val="1"/>
      <w:marLeft w:val="0"/>
      <w:marRight w:val="0"/>
      <w:marTop w:val="0"/>
      <w:marBottom w:val="0"/>
      <w:divBdr>
        <w:top w:val="none" w:sz="0" w:space="0" w:color="auto"/>
        <w:left w:val="none" w:sz="0" w:space="0" w:color="auto"/>
        <w:bottom w:val="none" w:sz="0" w:space="0" w:color="auto"/>
        <w:right w:val="none" w:sz="0" w:space="0" w:color="auto"/>
      </w:divBdr>
    </w:div>
    <w:div w:id="446707006">
      <w:bodyDiv w:val="1"/>
      <w:marLeft w:val="0"/>
      <w:marRight w:val="0"/>
      <w:marTop w:val="0"/>
      <w:marBottom w:val="0"/>
      <w:divBdr>
        <w:top w:val="none" w:sz="0" w:space="0" w:color="auto"/>
        <w:left w:val="none" w:sz="0" w:space="0" w:color="auto"/>
        <w:bottom w:val="none" w:sz="0" w:space="0" w:color="auto"/>
        <w:right w:val="none" w:sz="0" w:space="0" w:color="auto"/>
      </w:divBdr>
    </w:div>
    <w:div w:id="446774173">
      <w:bodyDiv w:val="1"/>
      <w:marLeft w:val="0"/>
      <w:marRight w:val="0"/>
      <w:marTop w:val="0"/>
      <w:marBottom w:val="0"/>
      <w:divBdr>
        <w:top w:val="none" w:sz="0" w:space="0" w:color="auto"/>
        <w:left w:val="none" w:sz="0" w:space="0" w:color="auto"/>
        <w:bottom w:val="none" w:sz="0" w:space="0" w:color="auto"/>
        <w:right w:val="none" w:sz="0" w:space="0" w:color="auto"/>
      </w:divBdr>
    </w:div>
    <w:div w:id="447355562">
      <w:bodyDiv w:val="1"/>
      <w:marLeft w:val="0"/>
      <w:marRight w:val="0"/>
      <w:marTop w:val="0"/>
      <w:marBottom w:val="0"/>
      <w:divBdr>
        <w:top w:val="none" w:sz="0" w:space="0" w:color="auto"/>
        <w:left w:val="none" w:sz="0" w:space="0" w:color="auto"/>
        <w:bottom w:val="none" w:sz="0" w:space="0" w:color="auto"/>
        <w:right w:val="none" w:sz="0" w:space="0" w:color="auto"/>
      </w:divBdr>
    </w:div>
    <w:div w:id="447360517">
      <w:bodyDiv w:val="1"/>
      <w:marLeft w:val="0"/>
      <w:marRight w:val="0"/>
      <w:marTop w:val="0"/>
      <w:marBottom w:val="0"/>
      <w:divBdr>
        <w:top w:val="none" w:sz="0" w:space="0" w:color="auto"/>
        <w:left w:val="none" w:sz="0" w:space="0" w:color="auto"/>
        <w:bottom w:val="none" w:sz="0" w:space="0" w:color="auto"/>
        <w:right w:val="none" w:sz="0" w:space="0" w:color="auto"/>
      </w:divBdr>
      <w:divsChild>
        <w:div w:id="647325547">
          <w:marLeft w:val="0"/>
          <w:marRight w:val="0"/>
          <w:marTop w:val="0"/>
          <w:marBottom w:val="0"/>
          <w:divBdr>
            <w:top w:val="none" w:sz="0" w:space="0" w:color="auto"/>
            <w:left w:val="none" w:sz="0" w:space="0" w:color="auto"/>
            <w:bottom w:val="none" w:sz="0" w:space="0" w:color="auto"/>
            <w:right w:val="none" w:sz="0" w:space="0" w:color="auto"/>
          </w:divBdr>
        </w:div>
      </w:divsChild>
    </w:div>
    <w:div w:id="447362237">
      <w:bodyDiv w:val="1"/>
      <w:marLeft w:val="120"/>
      <w:marRight w:val="0"/>
      <w:marTop w:val="0"/>
      <w:marBottom w:val="0"/>
      <w:divBdr>
        <w:top w:val="none" w:sz="0" w:space="0" w:color="auto"/>
        <w:left w:val="none" w:sz="0" w:space="0" w:color="auto"/>
        <w:bottom w:val="none" w:sz="0" w:space="0" w:color="auto"/>
        <w:right w:val="none" w:sz="0" w:space="0" w:color="auto"/>
      </w:divBdr>
      <w:divsChild>
        <w:div w:id="659306641">
          <w:marLeft w:val="0"/>
          <w:marRight w:val="0"/>
          <w:marTop w:val="0"/>
          <w:marBottom w:val="0"/>
          <w:divBdr>
            <w:top w:val="none" w:sz="0" w:space="0" w:color="auto"/>
            <w:left w:val="none" w:sz="0" w:space="0" w:color="auto"/>
            <w:bottom w:val="none" w:sz="0" w:space="0" w:color="auto"/>
            <w:right w:val="none" w:sz="0" w:space="0" w:color="auto"/>
          </w:divBdr>
        </w:div>
      </w:divsChild>
    </w:div>
    <w:div w:id="448204846">
      <w:bodyDiv w:val="1"/>
      <w:marLeft w:val="0"/>
      <w:marRight w:val="0"/>
      <w:marTop w:val="0"/>
      <w:marBottom w:val="0"/>
      <w:divBdr>
        <w:top w:val="none" w:sz="0" w:space="0" w:color="auto"/>
        <w:left w:val="none" w:sz="0" w:space="0" w:color="auto"/>
        <w:bottom w:val="none" w:sz="0" w:space="0" w:color="auto"/>
        <w:right w:val="none" w:sz="0" w:space="0" w:color="auto"/>
      </w:divBdr>
    </w:div>
    <w:div w:id="448597117">
      <w:bodyDiv w:val="1"/>
      <w:marLeft w:val="0"/>
      <w:marRight w:val="0"/>
      <w:marTop w:val="0"/>
      <w:marBottom w:val="0"/>
      <w:divBdr>
        <w:top w:val="none" w:sz="0" w:space="0" w:color="auto"/>
        <w:left w:val="none" w:sz="0" w:space="0" w:color="auto"/>
        <w:bottom w:val="none" w:sz="0" w:space="0" w:color="auto"/>
        <w:right w:val="none" w:sz="0" w:space="0" w:color="auto"/>
      </w:divBdr>
    </w:div>
    <w:div w:id="449058537">
      <w:bodyDiv w:val="1"/>
      <w:marLeft w:val="0"/>
      <w:marRight w:val="0"/>
      <w:marTop w:val="0"/>
      <w:marBottom w:val="0"/>
      <w:divBdr>
        <w:top w:val="none" w:sz="0" w:space="0" w:color="auto"/>
        <w:left w:val="none" w:sz="0" w:space="0" w:color="auto"/>
        <w:bottom w:val="none" w:sz="0" w:space="0" w:color="auto"/>
        <w:right w:val="none" w:sz="0" w:space="0" w:color="auto"/>
      </w:divBdr>
    </w:div>
    <w:div w:id="449517726">
      <w:bodyDiv w:val="1"/>
      <w:marLeft w:val="0"/>
      <w:marRight w:val="0"/>
      <w:marTop w:val="0"/>
      <w:marBottom w:val="0"/>
      <w:divBdr>
        <w:top w:val="none" w:sz="0" w:space="0" w:color="auto"/>
        <w:left w:val="none" w:sz="0" w:space="0" w:color="auto"/>
        <w:bottom w:val="none" w:sz="0" w:space="0" w:color="auto"/>
        <w:right w:val="none" w:sz="0" w:space="0" w:color="auto"/>
      </w:divBdr>
      <w:divsChild>
        <w:div w:id="582031686">
          <w:marLeft w:val="0"/>
          <w:marRight w:val="0"/>
          <w:marTop w:val="0"/>
          <w:marBottom w:val="0"/>
          <w:divBdr>
            <w:top w:val="none" w:sz="0" w:space="0" w:color="auto"/>
            <w:left w:val="none" w:sz="0" w:space="0" w:color="auto"/>
            <w:bottom w:val="none" w:sz="0" w:space="0" w:color="auto"/>
            <w:right w:val="none" w:sz="0" w:space="0" w:color="auto"/>
          </w:divBdr>
          <w:divsChild>
            <w:div w:id="2101901224">
              <w:marLeft w:val="0"/>
              <w:marRight w:val="0"/>
              <w:marTop w:val="0"/>
              <w:marBottom w:val="0"/>
              <w:divBdr>
                <w:top w:val="none" w:sz="0" w:space="0" w:color="auto"/>
                <w:left w:val="none" w:sz="0" w:space="0" w:color="auto"/>
                <w:bottom w:val="none" w:sz="0" w:space="0" w:color="auto"/>
                <w:right w:val="none" w:sz="0" w:space="0" w:color="auto"/>
              </w:divBdr>
              <w:divsChild>
                <w:div w:id="2141998852">
                  <w:marLeft w:val="0"/>
                  <w:marRight w:val="0"/>
                  <w:marTop w:val="0"/>
                  <w:marBottom w:val="0"/>
                  <w:divBdr>
                    <w:top w:val="none" w:sz="0" w:space="0" w:color="auto"/>
                    <w:left w:val="none" w:sz="0" w:space="0" w:color="auto"/>
                    <w:bottom w:val="none" w:sz="0" w:space="0" w:color="auto"/>
                    <w:right w:val="none" w:sz="0" w:space="0" w:color="auto"/>
                  </w:divBdr>
                  <w:divsChild>
                    <w:div w:id="21582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905906">
      <w:bodyDiv w:val="1"/>
      <w:marLeft w:val="0"/>
      <w:marRight w:val="0"/>
      <w:marTop w:val="0"/>
      <w:marBottom w:val="0"/>
      <w:divBdr>
        <w:top w:val="none" w:sz="0" w:space="0" w:color="auto"/>
        <w:left w:val="none" w:sz="0" w:space="0" w:color="auto"/>
        <w:bottom w:val="none" w:sz="0" w:space="0" w:color="auto"/>
        <w:right w:val="none" w:sz="0" w:space="0" w:color="auto"/>
      </w:divBdr>
    </w:div>
    <w:div w:id="450053259">
      <w:bodyDiv w:val="1"/>
      <w:marLeft w:val="0"/>
      <w:marRight w:val="0"/>
      <w:marTop w:val="0"/>
      <w:marBottom w:val="0"/>
      <w:divBdr>
        <w:top w:val="none" w:sz="0" w:space="0" w:color="auto"/>
        <w:left w:val="none" w:sz="0" w:space="0" w:color="auto"/>
        <w:bottom w:val="none" w:sz="0" w:space="0" w:color="auto"/>
        <w:right w:val="none" w:sz="0" w:space="0" w:color="auto"/>
      </w:divBdr>
      <w:divsChild>
        <w:div w:id="1988824072">
          <w:marLeft w:val="300"/>
          <w:marRight w:val="0"/>
          <w:marTop w:val="0"/>
          <w:marBottom w:val="150"/>
          <w:divBdr>
            <w:top w:val="single" w:sz="18" w:space="0" w:color="009491"/>
            <w:left w:val="single" w:sz="18" w:space="0" w:color="009491"/>
            <w:bottom w:val="single" w:sz="18" w:space="0" w:color="009491"/>
            <w:right w:val="single" w:sz="18" w:space="0" w:color="009491"/>
          </w:divBdr>
          <w:divsChild>
            <w:div w:id="258414036">
              <w:marLeft w:val="0"/>
              <w:marRight w:val="0"/>
              <w:marTop w:val="0"/>
              <w:marBottom w:val="270"/>
              <w:divBdr>
                <w:top w:val="none" w:sz="0" w:space="0" w:color="auto"/>
                <w:left w:val="none" w:sz="0" w:space="0" w:color="auto"/>
                <w:bottom w:val="none" w:sz="0" w:space="0" w:color="auto"/>
                <w:right w:val="none" w:sz="0" w:space="0" w:color="auto"/>
              </w:divBdr>
              <w:divsChild>
                <w:div w:id="1348026149">
                  <w:marLeft w:val="0"/>
                  <w:marRight w:val="0"/>
                  <w:marTop w:val="0"/>
                  <w:marBottom w:val="0"/>
                  <w:divBdr>
                    <w:top w:val="none" w:sz="0" w:space="0" w:color="auto"/>
                    <w:left w:val="none" w:sz="0" w:space="0" w:color="auto"/>
                    <w:bottom w:val="none" w:sz="0" w:space="0" w:color="auto"/>
                    <w:right w:val="none" w:sz="0" w:space="0" w:color="auto"/>
                  </w:divBdr>
                </w:div>
              </w:divsChild>
            </w:div>
            <w:div w:id="297999291">
              <w:marLeft w:val="195"/>
              <w:marRight w:val="600"/>
              <w:marTop w:val="0"/>
              <w:marBottom w:val="360"/>
              <w:divBdr>
                <w:top w:val="none" w:sz="0" w:space="0" w:color="auto"/>
                <w:left w:val="none" w:sz="0" w:space="0" w:color="auto"/>
                <w:bottom w:val="none" w:sz="0" w:space="0" w:color="auto"/>
                <w:right w:val="none" w:sz="0" w:space="0" w:color="auto"/>
              </w:divBdr>
              <w:divsChild>
                <w:div w:id="509492042">
                  <w:marLeft w:val="0"/>
                  <w:marRight w:val="0"/>
                  <w:marTop w:val="525"/>
                  <w:marBottom w:val="0"/>
                  <w:divBdr>
                    <w:top w:val="single" w:sz="6" w:space="0" w:color="BCCDC3"/>
                    <w:left w:val="single" w:sz="6" w:space="0" w:color="BCCDC3"/>
                    <w:bottom w:val="single" w:sz="6" w:space="0" w:color="BCCDC3"/>
                    <w:right w:val="single" w:sz="6" w:space="0" w:color="BCCDC3"/>
                  </w:divBdr>
                  <w:divsChild>
                    <w:div w:id="1045907652">
                      <w:marLeft w:val="-195"/>
                      <w:marRight w:val="0"/>
                      <w:marTop w:val="0"/>
                      <w:marBottom w:val="0"/>
                      <w:divBdr>
                        <w:top w:val="single" w:sz="6" w:space="0" w:color="D4D6C6"/>
                        <w:left w:val="single" w:sz="6" w:space="0" w:color="D4D6C6"/>
                        <w:bottom w:val="single" w:sz="6" w:space="0" w:color="D4D6C6"/>
                        <w:right w:val="single" w:sz="6" w:space="0" w:color="D4D6C6"/>
                      </w:divBdr>
                    </w:div>
                    <w:div w:id="1555387309">
                      <w:marLeft w:val="-195"/>
                      <w:marRight w:val="0"/>
                      <w:marTop w:val="0"/>
                      <w:marBottom w:val="0"/>
                      <w:divBdr>
                        <w:top w:val="single" w:sz="6" w:space="0" w:color="D4D6C6"/>
                        <w:left w:val="single" w:sz="6" w:space="0" w:color="D4D6C6"/>
                        <w:bottom w:val="single" w:sz="6" w:space="0" w:color="D4D6C6"/>
                        <w:right w:val="single" w:sz="6" w:space="0" w:color="D4D6C6"/>
                      </w:divBdr>
                    </w:div>
                  </w:divsChild>
                </w:div>
              </w:divsChild>
            </w:div>
            <w:div w:id="651449872">
              <w:marLeft w:val="0"/>
              <w:marRight w:val="0"/>
              <w:marTop w:val="0"/>
              <w:marBottom w:val="0"/>
              <w:divBdr>
                <w:top w:val="none" w:sz="0" w:space="0" w:color="auto"/>
                <w:left w:val="none" w:sz="0" w:space="0" w:color="auto"/>
                <w:bottom w:val="none" w:sz="0" w:space="0" w:color="auto"/>
                <w:right w:val="none" w:sz="0" w:space="0" w:color="auto"/>
              </w:divBdr>
            </w:div>
            <w:div w:id="1217011430">
              <w:marLeft w:val="0"/>
              <w:marRight w:val="0"/>
              <w:marTop w:val="0"/>
              <w:marBottom w:val="0"/>
              <w:divBdr>
                <w:top w:val="none" w:sz="0" w:space="0" w:color="auto"/>
                <w:left w:val="none" w:sz="0" w:space="0" w:color="auto"/>
                <w:bottom w:val="none" w:sz="0" w:space="0" w:color="auto"/>
                <w:right w:val="none" w:sz="0" w:space="0" w:color="auto"/>
              </w:divBdr>
              <w:divsChild>
                <w:div w:id="19793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130835">
      <w:bodyDiv w:val="1"/>
      <w:marLeft w:val="0"/>
      <w:marRight w:val="0"/>
      <w:marTop w:val="0"/>
      <w:marBottom w:val="0"/>
      <w:divBdr>
        <w:top w:val="none" w:sz="0" w:space="0" w:color="auto"/>
        <w:left w:val="none" w:sz="0" w:space="0" w:color="auto"/>
        <w:bottom w:val="none" w:sz="0" w:space="0" w:color="auto"/>
        <w:right w:val="none" w:sz="0" w:space="0" w:color="auto"/>
      </w:divBdr>
    </w:div>
    <w:div w:id="450318291">
      <w:bodyDiv w:val="1"/>
      <w:marLeft w:val="0"/>
      <w:marRight w:val="0"/>
      <w:marTop w:val="0"/>
      <w:marBottom w:val="0"/>
      <w:divBdr>
        <w:top w:val="none" w:sz="0" w:space="0" w:color="auto"/>
        <w:left w:val="none" w:sz="0" w:space="0" w:color="auto"/>
        <w:bottom w:val="none" w:sz="0" w:space="0" w:color="auto"/>
        <w:right w:val="none" w:sz="0" w:space="0" w:color="auto"/>
      </w:divBdr>
    </w:div>
    <w:div w:id="450705960">
      <w:bodyDiv w:val="1"/>
      <w:marLeft w:val="0"/>
      <w:marRight w:val="0"/>
      <w:marTop w:val="0"/>
      <w:marBottom w:val="0"/>
      <w:divBdr>
        <w:top w:val="none" w:sz="0" w:space="0" w:color="auto"/>
        <w:left w:val="none" w:sz="0" w:space="0" w:color="auto"/>
        <w:bottom w:val="none" w:sz="0" w:space="0" w:color="auto"/>
        <w:right w:val="none" w:sz="0" w:space="0" w:color="auto"/>
      </w:divBdr>
    </w:div>
    <w:div w:id="450831459">
      <w:bodyDiv w:val="1"/>
      <w:marLeft w:val="0"/>
      <w:marRight w:val="0"/>
      <w:marTop w:val="0"/>
      <w:marBottom w:val="0"/>
      <w:divBdr>
        <w:top w:val="none" w:sz="0" w:space="0" w:color="auto"/>
        <w:left w:val="none" w:sz="0" w:space="0" w:color="auto"/>
        <w:bottom w:val="none" w:sz="0" w:space="0" w:color="auto"/>
        <w:right w:val="none" w:sz="0" w:space="0" w:color="auto"/>
      </w:divBdr>
    </w:div>
    <w:div w:id="451093116">
      <w:bodyDiv w:val="1"/>
      <w:marLeft w:val="0"/>
      <w:marRight w:val="0"/>
      <w:marTop w:val="0"/>
      <w:marBottom w:val="0"/>
      <w:divBdr>
        <w:top w:val="none" w:sz="0" w:space="0" w:color="auto"/>
        <w:left w:val="none" w:sz="0" w:space="0" w:color="auto"/>
        <w:bottom w:val="none" w:sz="0" w:space="0" w:color="auto"/>
        <w:right w:val="none" w:sz="0" w:space="0" w:color="auto"/>
      </w:divBdr>
    </w:div>
    <w:div w:id="452217733">
      <w:bodyDiv w:val="1"/>
      <w:marLeft w:val="0"/>
      <w:marRight w:val="0"/>
      <w:marTop w:val="0"/>
      <w:marBottom w:val="0"/>
      <w:divBdr>
        <w:top w:val="none" w:sz="0" w:space="0" w:color="auto"/>
        <w:left w:val="none" w:sz="0" w:space="0" w:color="auto"/>
        <w:bottom w:val="none" w:sz="0" w:space="0" w:color="auto"/>
        <w:right w:val="none" w:sz="0" w:space="0" w:color="auto"/>
      </w:divBdr>
    </w:div>
    <w:div w:id="452750949">
      <w:bodyDiv w:val="1"/>
      <w:marLeft w:val="0"/>
      <w:marRight w:val="0"/>
      <w:marTop w:val="0"/>
      <w:marBottom w:val="0"/>
      <w:divBdr>
        <w:top w:val="none" w:sz="0" w:space="0" w:color="auto"/>
        <w:left w:val="none" w:sz="0" w:space="0" w:color="auto"/>
        <w:bottom w:val="none" w:sz="0" w:space="0" w:color="auto"/>
        <w:right w:val="none" w:sz="0" w:space="0" w:color="auto"/>
      </w:divBdr>
    </w:div>
    <w:div w:id="452941028">
      <w:bodyDiv w:val="1"/>
      <w:marLeft w:val="0"/>
      <w:marRight w:val="0"/>
      <w:marTop w:val="0"/>
      <w:marBottom w:val="0"/>
      <w:divBdr>
        <w:top w:val="none" w:sz="0" w:space="0" w:color="auto"/>
        <w:left w:val="none" w:sz="0" w:space="0" w:color="auto"/>
        <w:bottom w:val="none" w:sz="0" w:space="0" w:color="auto"/>
        <w:right w:val="none" w:sz="0" w:space="0" w:color="auto"/>
      </w:divBdr>
    </w:div>
    <w:div w:id="453056690">
      <w:bodyDiv w:val="1"/>
      <w:marLeft w:val="0"/>
      <w:marRight w:val="0"/>
      <w:marTop w:val="0"/>
      <w:marBottom w:val="0"/>
      <w:divBdr>
        <w:top w:val="none" w:sz="0" w:space="0" w:color="auto"/>
        <w:left w:val="none" w:sz="0" w:space="0" w:color="auto"/>
        <w:bottom w:val="none" w:sz="0" w:space="0" w:color="auto"/>
        <w:right w:val="none" w:sz="0" w:space="0" w:color="auto"/>
      </w:divBdr>
    </w:div>
    <w:div w:id="453060307">
      <w:bodyDiv w:val="1"/>
      <w:marLeft w:val="0"/>
      <w:marRight w:val="0"/>
      <w:marTop w:val="0"/>
      <w:marBottom w:val="0"/>
      <w:divBdr>
        <w:top w:val="none" w:sz="0" w:space="0" w:color="auto"/>
        <w:left w:val="none" w:sz="0" w:space="0" w:color="auto"/>
        <w:bottom w:val="none" w:sz="0" w:space="0" w:color="auto"/>
        <w:right w:val="none" w:sz="0" w:space="0" w:color="auto"/>
      </w:divBdr>
    </w:div>
    <w:div w:id="453252164">
      <w:bodyDiv w:val="1"/>
      <w:marLeft w:val="0"/>
      <w:marRight w:val="0"/>
      <w:marTop w:val="0"/>
      <w:marBottom w:val="0"/>
      <w:divBdr>
        <w:top w:val="none" w:sz="0" w:space="0" w:color="auto"/>
        <w:left w:val="none" w:sz="0" w:space="0" w:color="auto"/>
        <w:bottom w:val="none" w:sz="0" w:space="0" w:color="auto"/>
        <w:right w:val="none" w:sz="0" w:space="0" w:color="auto"/>
      </w:divBdr>
    </w:div>
    <w:div w:id="453791482">
      <w:bodyDiv w:val="1"/>
      <w:marLeft w:val="0"/>
      <w:marRight w:val="0"/>
      <w:marTop w:val="0"/>
      <w:marBottom w:val="0"/>
      <w:divBdr>
        <w:top w:val="none" w:sz="0" w:space="0" w:color="auto"/>
        <w:left w:val="none" w:sz="0" w:space="0" w:color="auto"/>
        <w:bottom w:val="none" w:sz="0" w:space="0" w:color="auto"/>
        <w:right w:val="none" w:sz="0" w:space="0" w:color="auto"/>
      </w:divBdr>
    </w:div>
    <w:div w:id="454755086">
      <w:bodyDiv w:val="1"/>
      <w:marLeft w:val="0"/>
      <w:marRight w:val="0"/>
      <w:marTop w:val="0"/>
      <w:marBottom w:val="0"/>
      <w:divBdr>
        <w:top w:val="none" w:sz="0" w:space="0" w:color="auto"/>
        <w:left w:val="none" w:sz="0" w:space="0" w:color="auto"/>
        <w:bottom w:val="none" w:sz="0" w:space="0" w:color="auto"/>
        <w:right w:val="none" w:sz="0" w:space="0" w:color="auto"/>
      </w:divBdr>
    </w:div>
    <w:div w:id="454837330">
      <w:bodyDiv w:val="1"/>
      <w:marLeft w:val="0"/>
      <w:marRight w:val="0"/>
      <w:marTop w:val="0"/>
      <w:marBottom w:val="0"/>
      <w:divBdr>
        <w:top w:val="none" w:sz="0" w:space="0" w:color="auto"/>
        <w:left w:val="none" w:sz="0" w:space="0" w:color="auto"/>
        <w:bottom w:val="none" w:sz="0" w:space="0" w:color="auto"/>
        <w:right w:val="none" w:sz="0" w:space="0" w:color="auto"/>
      </w:divBdr>
    </w:div>
    <w:div w:id="454910113">
      <w:bodyDiv w:val="1"/>
      <w:marLeft w:val="0"/>
      <w:marRight w:val="0"/>
      <w:marTop w:val="0"/>
      <w:marBottom w:val="0"/>
      <w:divBdr>
        <w:top w:val="none" w:sz="0" w:space="0" w:color="auto"/>
        <w:left w:val="none" w:sz="0" w:space="0" w:color="auto"/>
        <w:bottom w:val="none" w:sz="0" w:space="0" w:color="auto"/>
        <w:right w:val="none" w:sz="0" w:space="0" w:color="auto"/>
      </w:divBdr>
    </w:div>
    <w:div w:id="456073497">
      <w:bodyDiv w:val="1"/>
      <w:marLeft w:val="0"/>
      <w:marRight w:val="0"/>
      <w:marTop w:val="0"/>
      <w:marBottom w:val="0"/>
      <w:divBdr>
        <w:top w:val="none" w:sz="0" w:space="0" w:color="auto"/>
        <w:left w:val="none" w:sz="0" w:space="0" w:color="auto"/>
        <w:bottom w:val="none" w:sz="0" w:space="0" w:color="auto"/>
        <w:right w:val="none" w:sz="0" w:space="0" w:color="auto"/>
      </w:divBdr>
    </w:div>
    <w:div w:id="456215193">
      <w:bodyDiv w:val="1"/>
      <w:marLeft w:val="0"/>
      <w:marRight w:val="0"/>
      <w:marTop w:val="0"/>
      <w:marBottom w:val="0"/>
      <w:divBdr>
        <w:top w:val="none" w:sz="0" w:space="0" w:color="auto"/>
        <w:left w:val="none" w:sz="0" w:space="0" w:color="auto"/>
        <w:bottom w:val="none" w:sz="0" w:space="0" w:color="auto"/>
        <w:right w:val="none" w:sz="0" w:space="0" w:color="auto"/>
      </w:divBdr>
    </w:div>
    <w:div w:id="456876735">
      <w:bodyDiv w:val="1"/>
      <w:marLeft w:val="0"/>
      <w:marRight w:val="0"/>
      <w:marTop w:val="0"/>
      <w:marBottom w:val="0"/>
      <w:divBdr>
        <w:top w:val="none" w:sz="0" w:space="0" w:color="auto"/>
        <w:left w:val="none" w:sz="0" w:space="0" w:color="auto"/>
        <w:bottom w:val="none" w:sz="0" w:space="0" w:color="auto"/>
        <w:right w:val="none" w:sz="0" w:space="0" w:color="auto"/>
      </w:divBdr>
    </w:div>
    <w:div w:id="457181814">
      <w:bodyDiv w:val="1"/>
      <w:marLeft w:val="0"/>
      <w:marRight w:val="0"/>
      <w:marTop w:val="0"/>
      <w:marBottom w:val="0"/>
      <w:divBdr>
        <w:top w:val="none" w:sz="0" w:space="0" w:color="auto"/>
        <w:left w:val="none" w:sz="0" w:space="0" w:color="auto"/>
        <w:bottom w:val="none" w:sz="0" w:space="0" w:color="auto"/>
        <w:right w:val="none" w:sz="0" w:space="0" w:color="auto"/>
      </w:divBdr>
    </w:div>
    <w:div w:id="458112856">
      <w:bodyDiv w:val="1"/>
      <w:marLeft w:val="0"/>
      <w:marRight w:val="0"/>
      <w:marTop w:val="0"/>
      <w:marBottom w:val="0"/>
      <w:divBdr>
        <w:top w:val="none" w:sz="0" w:space="0" w:color="auto"/>
        <w:left w:val="none" w:sz="0" w:space="0" w:color="auto"/>
        <w:bottom w:val="none" w:sz="0" w:space="0" w:color="auto"/>
        <w:right w:val="none" w:sz="0" w:space="0" w:color="auto"/>
      </w:divBdr>
    </w:div>
    <w:div w:id="458300986">
      <w:bodyDiv w:val="1"/>
      <w:marLeft w:val="0"/>
      <w:marRight w:val="0"/>
      <w:marTop w:val="0"/>
      <w:marBottom w:val="0"/>
      <w:divBdr>
        <w:top w:val="none" w:sz="0" w:space="0" w:color="auto"/>
        <w:left w:val="none" w:sz="0" w:space="0" w:color="auto"/>
        <w:bottom w:val="none" w:sz="0" w:space="0" w:color="auto"/>
        <w:right w:val="none" w:sz="0" w:space="0" w:color="auto"/>
      </w:divBdr>
    </w:div>
    <w:div w:id="458494519">
      <w:bodyDiv w:val="1"/>
      <w:marLeft w:val="0"/>
      <w:marRight w:val="0"/>
      <w:marTop w:val="0"/>
      <w:marBottom w:val="0"/>
      <w:divBdr>
        <w:top w:val="none" w:sz="0" w:space="0" w:color="auto"/>
        <w:left w:val="none" w:sz="0" w:space="0" w:color="auto"/>
        <w:bottom w:val="none" w:sz="0" w:space="0" w:color="auto"/>
        <w:right w:val="none" w:sz="0" w:space="0" w:color="auto"/>
      </w:divBdr>
    </w:div>
    <w:div w:id="459152060">
      <w:bodyDiv w:val="1"/>
      <w:marLeft w:val="0"/>
      <w:marRight w:val="0"/>
      <w:marTop w:val="0"/>
      <w:marBottom w:val="0"/>
      <w:divBdr>
        <w:top w:val="none" w:sz="0" w:space="0" w:color="auto"/>
        <w:left w:val="none" w:sz="0" w:space="0" w:color="auto"/>
        <w:bottom w:val="none" w:sz="0" w:space="0" w:color="auto"/>
        <w:right w:val="none" w:sz="0" w:space="0" w:color="auto"/>
      </w:divBdr>
    </w:div>
    <w:div w:id="459224357">
      <w:bodyDiv w:val="1"/>
      <w:marLeft w:val="0"/>
      <w:marRight w:val="0"/>
      <w:marTop w:val="0"/>
      <w:marBottom w:val="0"/>
      <w:divBdr>
        <w:top w:val="none" w:sz="0" w:space="0" w:color="auto"/>
        <w:left w:val="none" w:sz="0" w:space="0" w:color="auto"/>
        <w:bottom w:val="none" w:sz="0" w:space="0" w:color="auto"/>
        <w:right w:val="none" w:sz="0" w:space="0" w:color="auto"/>
      </w:divBdr>
    </w:div>
    <w:div w:id="459298148">
      <w:bodyDiv w:val="1"/>
      <w:marLeft w:val="0"/>
      <w:marRight w:val="0"/>
      <w:marTop w:val="0"/>
      <w:marBottom w:val="0"/>
      <w:divBdr>
        <w:top w:val="none" w:sz="0" w:space="0" w:color="auto"/>
        <w:left w:val="none" w:sz="0" w:space="0" w:color="auto"/>
        <w:bottom w:val="none" w:sz="0" w:space="0" w:color="auto"/>
        <w:right w:val="none" w:sz="0" w:space="0" w:color="auto"/>
      </w:divBdr>
    </w:div>
    <w:div w:id="459492622">
      <w:bodyDiv w:val="1"/>
      <w:marLeft w:val="0"/>
      <w:marRight w:val="0"/>
      <w:marTop w:val="0"/>
      <w:marBottom w:val="0"/>
      <w:divBdr>
        <w:top w:val="none" w:sz="0" w:space="0" w:color="auto"/>
        <w:left w:val="none" w:sz="0" w:space="0" w:color="auto"/>
        <w:bottom w:val="none" w:sz="0" w:space="0" w:color="auto"/>
        <w:right w:val="none" w:sz="0" w:space="0" w:color="auto"/>
      </w:divBdr>
    </w:div>
    <w:div w:id="459500895">
      <w:bodyDiv w:val="1"/>
      <w:marLeft w:val="0"/>
      <w:marRight w:val="0"/>
      <w:marTop w:val="0"/>
      <w:marBottom w:val="0"/>
      <w:divBdr>
        <w:top w:val="none" w:sz="0" w:space="0" w:color="auto"/>
        <w:left w:val="none" w:sz="0" w:space="0" w:color="auto"/>
        <w:bottom w:val="none" w:sz="0" w:space="0" w:color="auto"/>
        <w:right w:val="none" w:sz="0" w:space="0" w:color="auto"/>
      </w:divBdr>
      <w:divsChild>
        <w:div w:id="1984037178">
          <w:marLeft w:val="0"/>
          <w:marRight w:val="0"/>
          <w:marTop w:val="0"/>
          <w:marBottom w:val="0"/>
          <w:divBdr>
            <w:top w:val="none" w:sz="0" w:space="0" w:color="auto"/>
            <w:left w:val="none" w:sz="0" w:space="0" w:color="auto"/>
            <w:bottom w:val="none" w:sz="0" w:space="0" w:color="auto"/>
            <w:right w:val="none" w:sz="0" w:space="0" w:color="auto"/>
          </w:divBdr>
          <w:divsChild>
            <w:div w:id="349453052">
              <w:marLeft w:val="120"/>
              <w:marRight w:val="0"/>
              <w:marTop w:val="0"/>
              <w:marBottom w:val="0"/>
              <w:divBdr>
                <w:top w:val="none" w:sz="0" w:space="0" w:color="auto"/>
                <w:left w:val="none" w:sz="0" w:space="0" w:color="auto"/>
                <w:bottom w:val="none" w:sz="0" w:space="0" w:color="auto"/>
                <w:right w:val="none" w:sz="0" w:space="0" w:color="auto"/>
              </w:divBdr>
              <w:divsChild>
                <w:div w:id="613907852">
                  <w:marLeft w:val="0"/>
                  <w:marRight w:val="0"/>
                  <w:marTop w:val="0"/>
                  <w:marBottom w:val="0"/>
                  <w:divBdr>
                    <w:top w:val="none" w:sz="0" w:space="0" w:color="auto"/>
                    <w:left w:val="none" w:sz="0" w:space="0" w:color="auto"/>
                    <w:bottom w:val="none" w:sz="0" w:space="0" w:color="auto"/>
                    <w:right w:val="none" w:sz="0" w:space="0" w:color="auto"/>
                  </w:divBdr>
                  <w:divsChild>
                    <w:div w:id="1348554375">
                      <w:marLeft w:val="0"/>
                      <w:marRight w:val="0"/>
                      <w:marTop w:val="0"/>
                      <w:marBottom w:val="0"/>
                      <w:divBdr>
                        <w:top w:val="none" w:sz="0" w:space="0" w:color="auto"/>
                        <w:left w:val="none" w:sz="0" w:space="0" w:color="auto"/>
                        <w:bottom w:val="none" w:sz="0" w:space="0" w:color="auto"/>
                        <w:right w:val="none" w:sz="0" w:space="0" w:color="auto"/>
                      </w:divBdr>
                      <w:divsChild>
                        <w:div w:id="497767605">
                          <w:marLeft w:val="0"/>
                          <w:marRight w:val="0"/>
                          <w:marTop w:val="0"/>
                          <w:marBottom w:val="0"/>
                          <w:divBdr>
                            <w:top w:val="none" w:sz="0" w:space="0" w:color="auto"/>
                            <w:left w:val="none" w:sz="0" w:space="0" w:color="auto"/>
                            <w:bottom w:val="none" w:sz="0" w:space="0" w:color="auto"/>
                            <w:right w:val="none" w:sz="0" w:space="0" w:color="auto"/>
                          </w:divBdr>
                          <w:divsChild>
                            <w:div w:id="1621301784">
                              <w:marLeft w:val="0"/>
                              <w:marRight w:val="0"/>
                              <w:marTop w:val="0"/>
                              <w:marBottom w:val="0"/>
                              <w:divBdr>
                                <w:top w:val="none" w:sz="0" w:space="0" w:color="auto"/>
                                <w:left w:val="none" w:sz="0" w:space="0" w:color="auto"/>
                                <w:bottom w:val="none" w:sz="0" w:space="0" w:color="auto"/>
                                <w:right w:val="none" w:sz="0" w:space="0" w:color="auto"/>
                              </w:divBdr>
                              <w:divsChild>
                                <w:div w:id="244799119">
                                  <w:marLeft w:val="0"/>
                                  <w:marRight w:val="0"/>
                                  <w:marTop w:val="0"/>
                                  <w:marBottom w:val="0"/>
                                  <w:divBdr>
                                    <w:top w:val="none" w:sz="0" w:space="0" w:color="auto"/>
                                    <w:left w:val="none" w:sz="0" w:space="0" w:color="auto"/>
                                    <w:bottom w:val="none" w:sz="0" w:space="0" w:color="auto"/>
                                    <w:right w:val="none" w:sz="0" w:space="0" w:color="auto"/>
                                  </w:divBdr>
                                  <w:divsChild>
                                    <w:div w:id="299919491">
                                      <w:marLeft w:val="0"/>
                                      <w:marRight w:val="0"/>
                                      <w:marTop w:val="0"/>
                                      <w:marBottom w:val="0"/>
                                      <w:divBdr>
                                        <w:top w:val="none" w:sz="0" w:space="0" w:color="auto"/>
                                        <w:left w:val="none" w:sz="0" w:space="0" w:color="auto"/>
                                        <w:bottom w:val="none" w:sz="0" w:space="0" w:color="auto"/>
                                        <w:right w:val="none" w:sz="0" w:space="0" w:color="auto"/>
                                      </w:divBdr>
                                      <w:divsChild>
                                        <w:div w:id="1421608213">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540057">
      <w:bodyDiv w:val="1"/>
      <w:marLeft w:val="0"/>
      <w:marRight w:val="0"/>
      <w:marTop w:val="0"/>
      <w:marBottom w:val="0"/>
      <w:divBdr>
        <w:top w:val="none" w:sz="0" w:space="0" w:color="auto"/>
        <w:left w:val="none" w:sz="0" w:space="0" w:color="auto"/>
        <w:bottom w:val="none" w:sz="0" w:space="0" w:color="auto"/>
        <w:right w:val="none" w:sz="0" w:space="0" w:color="auto"/>
      </w:divBdr>
    </w:div>
    <w:div w:id="459761037">
      <w:bodyDiv w:val="1"/>
      <w:marLeft w:val="0"/>
      <w:marRight w:val="0"/>
      <w:marTop w:val="0"/>
      <w:marBottom w:val="0"/>
      <w:divBdr>
        <w:top w:val="none" w:sz="0" w:space="0" w:color="auto"/>
        <w:left w:val="none" w:sz="0" w:space="0" w:color="auto"/>
        <w:bottom w:val="none" w:sz="0" w:space="0" w:color="auto"/>
        <w:right w:val="none" w:sz="0" w:space="0" w:color="auto"/>
      </w:divBdr>
    </w:div>
    <w:div w:id="459763932">
      <w:bodyDiv w:val="1"/>
      <w:marLeft w:val="0"/>
      <w:marRight w:val="0"/>
      <w:marTop w:val="0"/>
      <w:marBottom w:val="0"/>
      <w:divBdr>
        <w:top w:val="none" w:sz="0" w:space="0" w:color="auto"/>
        <w:left w:val="none" w:sz="0" w:space="0" w:color="auto"/>
        <w:bottom w:val="none" w:sz="0" w:space="0" w:color="auto"/>
        <w:right w:val="none" w:sz="0" w:space="0" w:color="auto"/>
      </w:divBdr>
    </w:div>
    <w:div w:id="459885335">
      <w:bodyDiv w:val="1"/>
      <w:marLeft w:val="0"/>
      <w:marRight w:val="0"/>
      <w:marTop w:val="0"/>
      <w:marBottom w:val="0"/>
      <w:divBdr>
        <w:top w:val="none" w:sz="0" w:space="0" w:color="auto"/>
        <w:left w:val="none" w:sz="0" w:space="0" w:color="auto"/>
        <w:bottom w:val="none" w:sz="0" w:space="0" w:color="auto"/>
        <w:right w:val="none" w:sz="0" w:space="0" w:color="auto"/>
      </w:divBdr>
    </w:div>
    <w:div w:id="460078910">
      <w:bodyDiv w:val="1"/>
      <w:marLeft w:val="0"/>
      <w:marRight w:val="0"/>
      <w:marTop w:val="0"/>
      <w:marBottom w:val="0"/>
      <w:divBdr>
        <w:top w:val="none" w:sz="0" w:space="0" w:color="auto"/>
        <w:left w:val="none" w:sz="0" w:space="0" w:color="auto"/>
        <w:bottom w:val="none" w:sz="0" w:space="0" w:color="auto"/>
        <w:right w:val="none" w:sz="0" w:space="0" w:color="auto"/>
      </w:divBdr>
    </w:div>
    <w:div w:id="460343458">
      <w:bodyDiv w:val="1"/>
      <w:marLeft w:val="0"/>
      <w:marRight w:val="0"/>
      <w:marTop w:val="0"/>
      <w:marBottom w:val="0"/>
      <w:divBdr>
        <w:top w:val="none" w:sz="0" w:space="0" w:color="auto"/>
        <w:left w:val="none" w:sz="0" w:space="0" w:color="auto"/>
        <w:bottom w:val="none" w:sz="0" w:space="0" w:color="auto"/>
        <w:right w:val="none" w:sz="0" w:space="0" w:color="auto"/>
      </w:divBdr>
    </w:div>
    <w:div w:id="460616928">
      <w:bodyDiv w:val="1"/>
      <w:marLeft w:val="0"/>
      <w:marRight w:val="0"/>
      <w:marTop w:val="0"/>
      <w:marBottom w:val="0"/>
      <w:divBdr>
        <w:top w:val="none" w:sz="0" w:space="0" w:color="auto"/>
        <w:left w:val="none" w:sz="0" w:space="0" w:color="auto"/>
        <w:bottom w:val="none" w:sz="0" w:space="0" w:color="auto"/>
        <w:right w:val="none" w:sz="0" w:space="0" w:color="auto"/>
      </w:divBdr>
      <w:divsChild>
        <w:div w:id="526525540">
          <w:marLeft w:val="0"/>
          <w:marRight w:val="0"/>
          <w:marTop w:val="0"/>
          <w:marBottom w:val="0"/>
          <w:divBdr>
            <w:top w:val="none" w:sz="0" w:space="0" w:color="auto"/>
            <w:left w:val="none" w:sz="0" w:space="0" w:color="auto"/>
            <w:bottom w:val="none" w:sz="0" w:space="0" w:color="auto"/>
            <w:right w:val="none" w:sz="0" w:space="0" w:color="auto"/>
          </w:divBdr>
          <w:divsChild>
            <w:div w:id="1099831886">
              <w:marLeft w:val="0"/>
              <w:marRight w:val="0"/>
              <w:marTop w:val="0"/>
              <w:marBottom w:val="0"/>
              <w:divBdr>
                <w:top w:val="none" w:sz="0" w:space="0" w:color="auto"/>
                <w:left w:val="none" w:sz="0" w:space="0" w:color="auto"/>
                <w:bottom w:val="none" w:sz="0" w:space="0" w:color="auto"/>
                <w:right w:val="none" w:sz="0" w:space="0" w:color="auto"/>
              </w:divBdr>
              <w:divsChild>
                <w:div w:id="394671106">
                  <w:marLeft w:val="0"/>
                  <w:marRight w:val="0"/>
                  <w:marTop w:val="0"/>
                  <w:marBottom w:val="300"/>
                  <w:divBdr>
                    <w:top w:val="none" w:sz="0" w:space="0" w:color="auto"/>
                    <w:left w:val="none" w:sz="0" w:space="0" w:color="auto"/>
                    <w:bottom w:val="none" w:sz="0" w:space="0" w:color="auto"/>
                    <w:right w:val="none" w:sz="0" w:space="0" w:color="auto"/>
                  </w:divBdr>
                  <w:divsChild>
                    <w:div w:id="1335302832">
                      <w:marLeft w:val="0"/>
                      <w:marRight w:val="-100"/>
                      <w:marTop w:val="0"/>
                      <w:marBottom w:val="0"/>
                      <w:divBdr>
                        <w:top w:val="none" w:sz="0" w:space="0" w:color="auto"/>
                        <w:left w:val="none" w:sz="0" w:space="0" w:color="auto"/>
                        <w:bottom w:val="none" w:sz="0" w:space="0" w:color="auto"/>
                        <w:right w:val="none" w:sz="0" w:space="0" w:color="auto"/>
                      </w:divBdr>
                      <w:divsChild>
                        <w:div w:id="1401831494">
                          <w:marLeft w:val="0"/>
                          <w:marRight w:val="0"/>
                          <w:marTop w:val="0"/>
                          <w:marBottom w:val="0"/>
                          <w:divBdr>
                            <w:top w:val="none" w:sz="0" w:space="0" w:color="auto"/>
                            <w:left w:val="none" w:sz="0" w:space="0" w:color="auto"/>
                            <w:bottom w:val="none" w:sz="0" w:space="0" w:color="auto"/>
                            <w:right w:val="none" w:sz="0" w:space="0" w:color="auto"/>
                          </w:divBdr>
                        </w:div>
                        <w:div w:id="1867593835">
                          <w:marLeft w:val="0"/>
                          <w:marRight w:val="0"/>
                          <w:marTop w:val="0"/>
                          <w:marBottom w:val="0"/>
                          <w:divBdr>
                            <w:top w:val="none" w:sz="0" w:space="0" w:color="auto"/>
                            <w:left w:val="none" w:sz="0" w:space="0" w:color="auto"/>
                            <w:bottom w:val="none" w:sz="0" w:space="0" w:color="auto"/>
                            <w:right w:val="none" w:sz="0" w:space="0" w:color="auto"/>
                          </w:divBdr>
                        </w:div>
                        <w:div w:id="2077241573">
                          <w:marLeft w:val="0"/>
                          <w:marRight w:val="0"/>
                          <w:marTop w:val="0"/>
                          <w:marBottom w:val="0"/>
                          <w:divBdr>
                            <w:top w:val="none" w:sz="0" w:space="0" w:color="auto"/>
                            <w:left w:val="none" w:sz="0" w:space="0" w:color="auto"/>
                            <w:bottom w:val="none" w:sz="0" w:space="0" w:color="auto"/>
                            <w:right w:val="none" w:sz="0" w:space="0" w:color="auto"/>
                          </w:divBdr>
                        </w:div>
                        <w:div w:id="2109618696">
                          <w:marLeft w:val="0"/>
                          <w:marRight w:val="975"/>
                          <w:marTop w:val="0"/>
                          <w:marBottom w:val="0"/>
                          <w:divBdr>
                            <w:top w:val="single" w:sz="12" w:space="3" w:color="E1E1E1"/>
                            <w:left w:val="none" w:sz="0" w:space="0" w:color="auto"/>
                            <w:bottom w:val="single" w:sz="12" w:space="3" w:color="E1E1E1"/>
                            <w:right w:val="none" w:sz="0" w:space="0" w:color="auto"/>
                          </w:divBdr>
                        </w:div>
                      </w:divsChild>
                    </w:div>
                    <w:div w:id="1376077772">
                      <w:marLeft w:val="0"/>
                      <w:marRight w:val="0"/>
                      <w:marTop w:val="0"/>
                      <w:marBottom w:val="0"/>
                      <w:divBdr>
                        <w:top w:val="none" w:sz="0" w:space="0" w:color="auto"/>
                        <w:left w:val="none" w:sz="0" w:space="0" w:color="auto"/>
                        <w:bottom w:val="none" w:sz="0" w:space="0" w:color="auto"/>
                        <w:right w:val="none" w:sz="0" w:space="0" w:color="auto"/>
                      </w:divBdr>
                      <w:divsChild>
                        <w:div w:id="141435942">
                          <w:marLeft w:val="0"/>
                          <w:marRight w:val="0"/>
                          <w:marTop w:val="0"/>
                          <w:marBottom w:val="0"/>
                          <w:divBdr>
                            <w:top w:val="none" w:sz="0" w:space="0" w:color="auto"/>
                            <w:left w:val="none" w:sz="0" w:space="0" w:color="auto"/>
                            <w:bottom w:val="none" w:sz="0" w:space="0" w:color="auto"/>
                            <w:right w:val="none" w:sz="0" w:space="0" w:color="auto"/>
                          </w:divBdr>
                          <w:divsChild>
                            <w:div w:id="455565569">
                              <w:marLeft w:val="0"/>
                              <w:marRight w:val="0"/>
                              <w:marTop w:val="0"/>
                              <w:marBottom w:val="0"/>
                              <w:divBdr>
                                <w:top w:val="none" w:sz="0" w:space="0" w:color="auto"/>
                                <w:left w:val="none" w:sz="0" w:space="0" w:color="auto"/>
                                <w:bottom w:val="none" w:sz="0" w:space="0" w:color="auto"/>
                                <w:right w:val="none" w:sz="0" w:space="0" w:color="auto"/>
                              </w:divBdr>
                            </w:div>
                          </w:divsChild>
                        </w:div>
                        <w:div w:id="715786350">
                          <w:marLeft w:val="0"/>
                          <w:marRight w:val="0"/>
                          <w:marTop w:val="0"/>
                          <w:marBottom w:val="0"/>
                          <w:divBdr>
                            <w:top w:val="none" w:sz="0" w:space="0" w:color="auto"/>
                            <w:left w:val="none" w:sz="0" w:space="0" w:color="auto"/>
                            <w:bottom w:val="none" w:sz="0" w:space="0" w:color="auto"/>
                            <w:right w:val="none" w:sz="0" w:space="0" w:color="auto"/>
                          </w:divBdr>
                          <w:divsChild>
                            <w:div w:id="1610694448">
                              <w:marLeft w:val="0"/>
                              <w:marRight w:val="0"/>
                              <w:marTop w:val="0"/>
                              <w:marBottom w:val="0"/>
                              <w:divBdr>
                                <w:top w:val="none" w:sz="0" w:space="0" w:color="auto"/>
                                <w:left w:val="none" w:sz="0" w:space="0" w:color="auto"/>
                                <w:bottom w:val="none" w:sz="0" w:space="0" w:color="auto"/>
                                <w:right w:val="none" w:sz="0" w:space="0" w:color="auto"/>
                              </w:divBdr>
                            </w:div>
                          </w:divsChild>
                        </w:div>
                        <w:div w:id="1180462337">
                          <w:marLeft w:val="0"/>
                          <w:marRight w:val="0"/>
                          <w:marTop w:val="0"/>
                          <w:marBottom w:val="0"/>
                          <w:divBdr>
                            <w:top w:val="none" w:sz="0" w:space="0" w:color="auto"/>
                            <w:left w:val="none" w:sz="0" w:space="0" w:color="auto"/>
                            <w:bottom w:val="none" w:sz="0" w:space="0" w:color="auto"/>
                            <w:right w:val="none" w:sz="0" w:space="0" w:color="auto"/>
                          </w:divBdr>
                          <w:divsChild>
                            <w:div w:id="311956029">
                              <w:marLeft w:val="0"/>
                              <w:marRight w:val="0"/>
                              <w:marTop w:val="0"/>
                              <w:marBottom w:val="0"/>
                              <w:divBdr>
                                <w:top w:val="none" w:sz="0" w:space="0" w:color="auto"/>
                                <w:left w:val="none" w:sz="0" w:space="0" w:color="auto"/>
                                <w:bottom w:val="none" w:sz="0" w:space="0" w:color="auto"/>
                                <w:right w:val="none" w:sz="0" w:space="0" w:color="auto"/>
                              </w:divBdr>
                            </w:div>
                          </w:divsChild>
                        </w:div>
                        <w:div w:id="1257056366">
                          <w:marLeft w:val="0"/>
                          <w:marRight w:val="0"/>
                          <w:marTop w:val="0"/>
                          <w:marBottom w:val="0"/>
                          <w:divBdr>
                            <w:top w:val="none" w:sz="0" w:space="0" w:color="auto"/>
                            <w:left w:val="none" w:sz="0" w:space="0" w:color="auto"/>
                            <w:bottom w:val="none" w:sz="0" w:space="0" w:color="auto"/>
                            <w:right w:val="none" w:sz="0" w:space="0" w:color="auto"/>
                          </w:divBdr>
                          <w:divsChild>
                            <w:div w:id="1879588830">
                              <w:marLeft w:val="0"/>
                              <w:marRight w:val="0"/>
                              <w:marTop w:val="0"/>
                              <w:marBottom w:val="0"/>
                              <w:divBdr>
                                <w:top w:val="none" w:sz="0" w:space="0" w:color="auto"/>
                                <w:left w:val="none" w:sz="0" w:space="0" w:color="auto"/>
                                <w:bottom w:val="none" w:sz="0" w:space="0" w:color="auto"/>
                                <w:right w:val="none" w:sz="0" w:space="0" w:color="auto"/>
                              </w:divBdr>
                            </w:div>
                          </w:divsChild>
                        </w:div>
                        <w:div w:id="1913738749">
                          <w:marLeft w:val="0"/>
                          <w:marRight w:val="0"/>
                          <w:marTop w:val="0"/>
                          <w:marBottom w:val="0"/>
                          <w:divBdr>
                            <w:top w:val="none" w:sz="0" w:space="0" w:color="auto"/>
                            <w:left w:val="none" w:sz="0" w:space="0" w:color="auto"/>
                            <w:bottom w:val="none" w:sz="0" w:space="0" w:color="auto"/>
                            <w:right w:val="none" w:sz="0" w:space="0" w:color="auto"/>
                          </w:divBdr>
                          <w:divsChild>
                            <w:div w:id="1618491529">
                              <w:marLeft w:val="0"/>
                              <w:marRight w:val="0"/>
                              <w:marTop w:val="0"/>
                              <w:marBottom w:val="0"/>
                              <w:divBdr>
                                <w:top w:val="none" w:sz="0" w:space="0" w:color="auto"/>
                                <w:left w:val="none" w:sz="0" w:space="0" w:color="auto"/>
                                <w:bottom w:val="none" w:sz="0" w:space="0" w:color="auto"/>
                                <w:right w:val="none" w:sz="0" w:space="0" w:color="auto"/>
                              </w:divBdr>
                            </w:div>
                          </w:divsChild>
                        </w:div>
                        <w:div w:id="2103211852">
                          <w:marLeft w:val="0"/>
                          <w:marRight w:val="0"/>
                          <w:marTop w:val="0"/>
                          <w:marBottom w:val="0"/>
                          <w:divBdr>
                            <w:top w:val="none" w:sz="0" w:space="0" w:color="auto"/>
                            <w:left w:val="none" w:sz="0" w:space="0" w:color="auto"/>
                            <w:bottom w:val="none" w:sz="0" w:space="0" w:color="auto"/>
                            <w:right w:val="none" w:sz="0" w:space="0" w:color="auto"/>
                          </w:divBdr>
                          <w:divsChild>
                            <w:div w:id="201603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95143">
                      <w:marLeft w:val="150"/>
                      <w:marRight w:val="0"/>
                      <w:marTop w:val="0"/>
                      <w:marBottom w:val="600"/>
                      <w:divBdr>
                        <w:top w:val="none" w:sz="0" w:space="0" w:color="auto"/>
                        <w:left w:val="none" w:sz="0" w:space="0" w:color="auto"/>
                        <w:bottom w:val="none" w:sz="0" w:space="0" w:color="auto"/>
                        <w:right w:val="none" w:sz="0" w:space="0" w:color="auto"/>
                      </w:divBdr>
                      <w:divsChild>
                        <w:div w:id="1371488693">
                          <w:marLeft w:val="0"/>
                          <w:marRight w:val="0"/>
                          <w:marTop w:val="0"/>
                          <w:marBottom w:val="0"/>
                          <w:divBdr>
                            <w:top w:val="none" w:sz="0" w:space="0" w:color="auto"/>
                            <w:left w:val="none" w:sz="0" w:space="0" w:color="auto"/>
                            <w:bottom w:val="none" w:sz="0" w:space="0" w:color="auto"/>
                            <w:right w:val="none" w:sz="0" w:space="0" w:color="auto"/>
                          </w:divBdr>
                        </w:div>
                        <w:div w:id="1673026685">
                          <w:marLeft w:val="0"/>
                          <w:marRight w:val="0"/>
                          <w:marTop w:val="0"/>
                          <w:marBottom w:val="0"/>
                          <w:divBdr>
                            <w:top w:val="none" w:sz="0" w:space="0" w:color="auto"/>
                            <w:left w:val="none" w:sz="0" w:space="0" w:color="auto"/>
                            <w:bottom w:val="none" w:sz="0" w:space="0" w:color="auto"/>
                            <w:right w:val="none" w:sz="0" w:space="0" w:color="auto"/>
                          </w:divBdr>
                        </w:div>
                      </w:divsChild>
                    </w:div>
                    <w:div w:id="1487471614">
                      <w:marLeft w:val="0"/>
                      <w:marRight w:val="0"/>
                      <w:marTop w:val="150"/>
                      <w:marBottom w:val="0"/>
                      <w:divBdr>
                        <w:top w:val="none" w:sz="0" w:space="0" w:color="auto"/>
                        <w:left w:val="none" w:sz="0" w:space="0" w:color="auto"/>
                        <w:bottom w:val="none" w:sz="0" w:space="0" w:color="auto"/>
                        <w:right w:val="none" w:sz="0" w:space="0" w:color="auto"/>
                      </w:divBdr>
                    </w:div>
                    <w:div w:id="1833108214">
                      <w:marLeft w:val="0"/>
                      <w:marRight w:val="0"/>
                      <w:marTop w:val="0"/>
                      <w:marBottom w:val="0"/>
                      <w:divBdr>
                        <w:top w:val="none" w:sz="0" w:space="0" w:color="auto"/>
                        <w:left w:val="none" w:sz="0" w:space="0" w:color="auto"/>
                        <w:bottom w:val="none" w:sz="0" w:space="0" w:color="auto"/>
                        <w:right w:val="none" w:sz="0" w:space="0" w:color="auto"/>
                      </w:divBdr>
                      <w:divsChild>
                        <w:div w:id="970940816">
                          <w:marLeft w:val="0"/>
                          <w:marRight w:val="0"/>
                          <w:marTop w:val="0"/>
                          <w:marBottom w:val="0"/>
                          <w:divBdr>
                            <w:top w:val="none" w:sz="0" w:space="0" w:color="auto"/>
                            <w:left w:val="none" w:sz="0" w:space="0" w:color="auto"/>
                            <w:bottom w:val="none" w:sz="0" w:space="0" w:color="auto"/>
                            <w:right w:val="none" w:sz="0" w:space="0" w:color="auto"/>
                          </w:divBdr>
                          <w:divsChild>
                            <w:div w:id="227082316">
                              <w:marLeft w:val="0"/>
                              <w:marRight w:val="150"/>
                              <w:marTop w:val="0"/>
                              <w:marBottom w:val="0"/>
                              <w:divBdr>
                                <w:top w:val="none" w:sz="0" w:space="0" w:color="auto"/>
                                <w:left w:val="none" w:sz="0" w:space="0" w:color="auto"/>
                                <w:bottom w:val="none" w:sz="0" w:space="0" w:color="auto"/>
                                <w:right w:val="none" w:sz="0" w:space="0" w:color="auto"/>
                              </w:divBdr>
                            </w:div>
                            <w:div w:id="668604946">
                              <w:marLeft w:val="0"/>
                              <w:marRight w:val="0"/>
                              <w:marTop w:val="0"/>
                              <w:marBottom w:val="0"/>
                              <w:divBdr>
                                <w:top w:val="none" w:sz="0" w:space="0" w:color="auto"/>
                                <w:left w:val="none" w:sz="0" w:space="0" w:color="auto"/>
                                <w:bottom w:val="none" w:sz="0" w:space="0" w:color="auto"/>
                                <w:right w:val="none" w:sz="0" w:space="0" w:color="auto"/>
                              </w:divBdr>
                              <w:divsChild>
                                <w:div w:id="247809343">
                                  <w:marLeft w:val="0"/>
                                  <w:marRight w:val="0"/>
                                  <w:marTop w:val="0"/>
                                  <w:marBottom w:val="0"/>
                                  <w:divBdr>
                                    <w:top w:val="none" w:sz="0" w:space="0" w:color="auto"/>
                                    <w:left w:val="none" w:sz="0" w:space="0" w:color="auto"/>
                                    <w:bottom w:val="none" w:sz="0" w:space="0" w:color="auto"/>
                                    <w:right w:val="none" w:sz="0" w:space="0" w:color="auto"/>
                                  </w:divBdr>
                                </w:div>
                                <w:div w:id="257715739">
                                  <w:marLeft w:val="0"/>
                                  <w:marRight w:val="0"/>
                                  <w:marTop w:val="0"/>
                                  <w:marBottom w:val="0"/>
                                  <w:divBdr>
                                    <w:top w:val="none" w:sz="0" w:space="0" w:color="auto"/>
                                    <w:left w:val="none" w:sz="0" w:space="0" w:color="auto"/>
                                    <w:bottom w:val="none" w:sz="0" w:space="0" w:color="auto"/>
                                    <w:right w:val="none" w:sz="0" w:space="0" w:color="auto"/>
                                  </w:divBdr>
                                </w:div>
                                <w:div w:id="436143005">
                                  <w:marLeft w:val="0"/>
                                  <w:marRight w:val="0"/>
                                  <w:marTop w:val="0"/>
                                  <w:marBottom w:val="0"/>
                                  <w:divBdr>
                                    <w:top w:val="none" w:sz="0" w:space="0" w:color="auto"/>
                                    <w:left w:val="none" w:sz="0" w:space="0" w:color="auto"/>
                                    <w:bottom w:val="none" w:sz="0" w:space="0" w:color="auto"/>
                                    <w:right w:val="none" w:sz="0" w:space="0" w:color="auto"/>
                                  </w:divBdr>
                                </w:div>
                                <w:div w:id="470561295">
                                  <w:marLeft w:val="0"/>
                                  <w:marRight w:val="0"/>
                                  <w:marTop w:val="0"/>
                                  <w:marBottom w:val="0"/>
                                  <w:divBdr>
                                    <w:top w:val="none" w:sz="0" w:space="0" w:color="auto"/>
                                    <w:left w:val="none" w:sz="0" w:space="0" w:color="auto"/>
                                    <w:bottom w:val="none" w:sz="0" w:space="0" w:color="auto"/>
                                    <w:right w:val="none" w:sz="0" w:space="0" w:color="auto"/>
                                  </w:divBdr>
                                </w:div>
                                <w:div w:id="534118544">
                                  <w:marLeft w:val="0"/>
                                  <w:marRight w:val="0"/>
                                  <w:marTop w:val="0"/>
                                  <w:marBottom w:val="0"/>
                                  <w:divBdr>
                                    <w:top w:val="none" w:sz="0" w:space="0" w:color="auto"/>
                                    <w:left w:val="none" w:sz="0" w:space="0" w:color="auto"/>
                                    <w:bottom w:val="none" w:sz="0" w:space="0" w:color="auto"/>
                                    <w:right w:val="none" w:sz="0" w:space="0" w:color="auto"/>
                                  </w:divBdr>
                                </w:div>
                                <w:div w:id="1730348557">
                                  <w:marLeft w:val="0"/>
                                  <w:marRight w:val="0"/>
                                  <w:marTop w:val="0"/>
                                  <w:marBottom w:val="0"/>
                                  <w:divBdr>
                                    <w:top w:val="none" w:sz="0" w:space="0" w:color="auto"/>
                                    <w:left w:val="none" w:sz="0" w:space="0" w:color="auto"/>
                                    <w:bottom w:val="none" w:sz="0" w:space="0" w:color="auto"/>
                                    <w:right w:val="none" w:sz="0" w:space="0" w:color="auto"/>
                                  </w:divBdr>
                                </w:div>
                              </w:divsChild>
                            </w:div>
                            <w:div w:id="108777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89845">
                      <w:marLeft w:val="0"/>
                      <w:marRight w:val="0"/>
                      <w:marTop w:val="0"/>
                      <w:marBottom w:val="0"/>
                      <w:divBdr>
                        <w:top w:val="none" w:sz="0" w:space="0" w:color="auto"/>
                        <w:left w:val="none" w:sz="0" w:space="0" w:color="auto"/>
                        <w:bottom w:val="none" w:sz="0" w:space="0" w:color="auto"/>
                        <w:right w:val="none" w:sz="0" w:space="0" w:color="auto"/>
                      </w:divBdr>
                      <w:divsChild>
                        <w:div w:id="225847579">
                          <w:marLeft w:val="165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997179">
      <w:bodyDiv w:val="1"/>
      <w:marLeft w:val="0"/>
      <w:marRight w:val="0"/>
      <w:marTop w:val="0"/>
      <w:marBottom w:val="0"/>
      <w:divBdr>
        <w:top w:val="none" w:sz="0" w:space="0" w:color="auto"/>
        <w:left w:val="none" w:sz="0" w:space="0" w:color="auto"/>
        <w:bottom w:val="none" w:sz="0" w:space="0" w:color="auto"/>
        <w:right w:val="none" w:sz="0" w:space="0" w:color="auto"/>
      </w:divBdr>
    </w:div>
    <w:div w:id="461003695">
      <w:bodyDiv w:val="1"/>
      <w:marLeft w:val="0"/>
      <w:marRight w:val="0"/>
      <w:marTop w:val="0"/>
      <w:marBottom w:val="0"/>
      <w:divBdr>
        <w:top w:val="none" w:sz="0" w:space="0" w:color="auto"/>
        <w:left w:val="none" w:sz="0" w:space="0" w:color="auto"/>
        <w:bottom w:val="none" w:sz="0" w:space="0" w:color="auto"/>
        <w:right w:val="none" w:sz="0" w:space="0" w:color="auto"/>
      </w:divBdr>
    </w:div>
    <w:div w:id="462890393">
      <w:bodyDiv w:val="1"/>
      <w:marLeft w:val="0"/>
      <w:marRight w:val="0"/>
      <w:marTop w:val="0"/>
      <w:marBottom w:val="0"/>
      <w:divBdr>
        <w:top w:val="none" w:sz="0" w:space="0" w:color="auto"/>
        <w:left w:val="none" w:sz="0" w:space="0" w:color="auto"/>
        <w:bottom w:val="none" w:sz="0" w:space="0" w:color="auto"/>
        <w:right w:val="none" w:sz="0" w:space="0" w:color="auto"/>
      </w:divBdr>
    </w:div>
    <w:div w:id="464083248">
      <w:bodyDiv w:val="1"/>
      <w:marLeft w:val="0"/>
      <w:marRight w:val="0"/>
      <w:marTop w:val="0"/>
      <w:marBottom w:val="0"/>
      <w:divBdr>
        <w:top w:val="none" w:sz="0" w:space="0" w:color="auto"/>
        <w:left w:val="none" w:sz="0" w:space="0" w:color="auto"/>
        <w:bottom w:val="none" w:sz="0" w:space="0" w:color="auto"/>
        <w:right w:val="none" w:sz="0" w:space="0" w:color="auto"/>
      </w:divBdr>
    </w:div>
    <w:div w:id="464545230">
      <w:bodyDiv w:val="1"/>
      <w:marLeft w:val="0"/>
      <w:marRight w:val="0"/>
      <w:marTop w:val="0"/>
      <w:marBottom w:val="0"/>
      <w:divBdr>
        <w:top w:val="none" w:sz="0" w:space="0" w:color="auto"/>
        <w:left w:val="none" w:sz="0" w:space="0" w:color="auto"/>
        <w:bottom w:val="none" w:sz="0" w:space="0" w:color="auto"/>
        <w:right w:val="none" w:sz="0" w:space="0" w:color="auto"/>
      </w:divBdr>
    </w:div>
    <w:div w:id="464664692">
      <w:bodyDiv w:val="1"/>
      <w:marLeft w:val="0"/>
      <w:marRight w:val="0"/>
      <w:marTop w:val="0"/>
      <w:marBottom w:val="0"/>
      <w:divBdr>
        <w:top w:val="none" w:sz="0" w:space="0" w:color="auto"/>
        <w:left w:val="none" w:sz="0" w:space="0" w:color="auto"/>
        <w:bottom w:val="none" w:sz="0" w:space="0" w:color="auto"/>
        <w:right w:val="none" w:sz="0" w:space="0" w:color="auto"/>
      </w:divBdr>
    </w:div>
    <w:div w:id="464856351">
      <w:bodyDiv w:val="1"/>
      <w:marLeft w:val="0"/>
      <w:marRight w:val="0"/>
      <w:marTop w:val="0"/>
      <w:marBottom w:val="0"/>
      <w:divBdr>
        <w:top w:val="none" w:sz="0" w:space="0" w:color="auto"/>
        <w:left w:val="none" w:sz="0" w:space="0" w:color="auto"/>
        <w:bottom w:val="none" w:sz="0" w:space="0" w:color="auto"/>
        <w:right w:val="none" w:sz="0" w:space="0" w:color="auto"/>
      </w:divBdr>
    </w:div>
    <w:div w:id="466094153">
      <w:bodyDiv w:val="1"/>
      <w:marLeft w:val="0"/>
      <w:marRight w:val="0"/>
      <w:marTop w:val="0"/>
      <w:marBottom w:val="0"/>
      <w:divBdr>
        <w:top w:val="none" w:sz="0" w:space="0" w:color="auto"/>
        <w:left w:val="none" w:sz="0" w:space="0" w:color="auto"/>
        <w:bottom w:val="none" w:sz="0" w:space="0" w:color="auto"/>
        <w:right w:val="none" w:sz="0" w:space="0" w:color="auto"/>
      </w:divBdr>
    </w:div>
    <w:div w:id="466162251">
      <w:bodyDiv w:val="1"/>
      <w:marLeft w:val="0"/>
      <w:marRight w:val="0"/>
      <w:marTop w:val="0"/>
      <w:marBottom w:val="0"/>
      <w:divBdr>
        <w:top w:val="none" w:sz="0" w:space="0" w:color="auto"/>
        <w:left w:val="none" w:sz="0" w:space="0" w:color="auto"/>
        <w:bottom w:val="none" w:sz="0" w:space="0" w:color="auto"/>
        <w:right w:val="none" w:sz="0" w:space="0" w:color="auto"/>
      </w:divBdr>
    </w:div>
    <w:div w:id="466824584">
      <w:bodyDiv w:val="1"/>
      <w:marLeft w:val="0"/>
      <w:marRight w:val="0"/>
      <w:marTop w:val="0"/>
      <w:marBottom w:val="0"/>
      <w:divBdr>
        <w:top w:val="none" w:sz="0" w:space="0" w:color="auto"/>
        <w:left w:val="none" w:sz="0" w:space="0" w:color="auto"/>
        <w:bottom w:val="none" w:sz="0" w:space="0" w:color="auto"/>
        <w:right w:val="none" w:sz="0" w:space="0" w:color="auto"/>
      </w:divBdr>
    </w:div>
    <w:div w:id="467091404">
      <w:bodyDiv w:val="1"/>
      <w:marLeft w:val="0"/>
      <w:marRight w:val="0"/>
      <w:marTop w:val="0"/>
      <w:marBottom w:val="0"/>
      <w:divBdr>
        <w:top w:val="none" w:sz="0" w:space="0" w:color="auto"/>
        <w:left w:val="none" w:sz="0" w:space="0" w:color="auto"/>
        <w:bottom w:val="none" w:sz="0" w:space="0" w:color="auto"/>
        <w:right w:val="none" w:sz="0" w:space="0" w:color="auto"/>
      </w:divBdr>
    </w:div>
    <w:div w:id="467403053">
      <w:bodyDiv w:val="1"/>
      <w:marLeft w:val="0"/>
      <w:marRight w:val="0"/>
      <w:marTop w:val="0"/>
      <w:marBottom w:val="0"/>
      <w:divBdr>
        <w:top w:val="none" w:sz="0" w:space="0" w:color="auto"/>
        <w:left w:val="none" w:sz="0" w:space="0" w:color="auto"/>
        <w:bottom w:val="none" w:sz="0" w:space="0" w:color="auto"/>
        <w:right w:val="none" w:sz="0" w:space="0" w:color="auto"/>
      </w:divBdr>
    </w:div>
    <w:div w:id="467823814">
      <w:bodyDiv w:val="1"/>
      <w:marLeft w:val="0"/>
      <w:marRight w:val="0"/>
      <w:marTop w:val="0"/>
      <w:marBottom w:val="0"/>
      <w:divBdr>
        <w:top w:val="none" w:sz="0" w:space="0" w:color="auto"/>
        <w:left w:val="none" w:sz="0" w:space="0" w:color="auto"/>
        <w:bottom w:val="none" w:sz="0" w:space="0" w:color="auto"/>
        <w:right w:val="none" w:sz="0" w:space="0" w:color="auto"/>
      </w:divBdr>
    </w:div>
    <w:div w:id="467865929">
      <w:bodyDiv w:val="1"/>
      <w:marLeft w:val="0"/>
      <w:marRight w:val="0"/>
      <w:marTop w:val="0"/>
      <w:marBottom w:val="0"/>
      <w:divBdr>
        <w:top w:val="none" w:sz="0" w:space="0" w:color="auto"/>
        <w:left w:val="none" w:sz="0" w:space="0" w:color="auto"/>
        <w:bottom w:val="none" w:sz="0" w:space="0" w:color="auto"/>
        <w:right w:val="none" w:sz="0" w:space="0" w:color="auto"/>
      </w:divBdr>
    </w:div>
    <w:div w:id="468129980">
      <w:bodyDiv w:val="1"/>
      <w:marLeft w:val="0"/>
      <w:marRight w:val="0"/>
      <w:marTop w:val="0"/>
      <w:marBottom w:val="0"/>
      <w:divBdr>
        <w:top w:val="none" w:sz="0" w:space="0" w:color="auto"/>
        <w:left w:val="none" w:sz="0" w:space="0" w:color="auto"/>
        <w:bottom w:val="none" w:sz="0" w:space="0" w:color="auto"/>
        <w:right w:val="none" w:sz="0" w:space="0" w:color="auto"/>
      </w:divBdr>
    </w:div>
    <w:div w:id="468330065">
      <w:bodyDiv w:val="1"/>
      <w:marLeft w:val="0"/>
      <w:marRight w:val="0"/>
      <w:marTop w:val="0"/>
      <w:marBottom w:val="0"/>
      <w:divBdr>
        <w:top w:val="none" w:sz="0" w:space="0" w:color="auto"/>
        <w:left w:val="none" w:sz="0" w:space="0" w:color="auto"/>
        <w:bottom w:val="none" w:sz="0" w:space="0" w:color="auto"/>
        <w:right w:val="none" w:sz="0" w:space="0" w:color="auto"/>
      </w:divBdr>
    </w:div>
    <w:div w:id="468400869">
      <w:bodyDiv w:val="1"/>
      <w:marLeft w:val="0"/>
      <w:marRight w:val="0"/>
      <w:marTop w:val="0"/>
      <w:marBottom w:val="0"/>
      <w:divBdr>
        <w:top w:val="none" w:sz="0" w:space="0" w:color="auto"/>
        <w:left w:val="none" w:sz="0" w:space="0" w:color="auto"/>
        <w:bottom w:val="none" w:sz="0" w:space="0" w:color="auto"/>
        <w:right w:val="none" w:sz="0" w:space="0" w:color="auto"/>
      </w:divBdr>
    </w:div>
    <w:div w:id="468861172">
      <w:bodyDiv w:val="1"/>
      <w:marLeft w:val="0"/>
      <w:marRight w:val="0"/>
      <w:marTop w:val="0"/>
      <w:marBottom w:val="0"/>
      <w:divBdr>
        <w:top w:val="none" w:sz="0" w:space="0" w:color="auto"/>
        <w:left w:val="none" w:sz="0" w:space="0" w:color="auto"/>
        <w:bottom w:val="none" w:sz="0" w:space="0" w:color="auto"/>
        <w:right w:val="none" w:sz="0" w:space="0" w:color="auto"/>
      </w:divBdr>
    </w:div>
    <w:div w:id="468942225">
      <w:bodyDiv w:val="1"/>
      <w:marLeft w:val="0"/>
      <w:marRight w:val="0"/>
      <w:marTop w:val="0"/>
      <w:marBottom w:val="0"/>
      <w:divBdr>
        <w:top w:val="none" w:sz="0" w:space="0" w:color="auto"/>
        <w:left w:val="none" w:sz="0" w:space="0" w:color="auto"/>
        <w:bottom w:val="none" w:sz="0" w:space="0" w:color="auto"/>
        <w:right w:val="none" w:sz="0" w:space="0" w:color="auto"/>
      </w:divBdr>
    </w:div>
    <w:div w:id="469246512">
      <w:bodyDiv w:val="1"/>
      <w:marLeft w:val="0"/>
      <w:marRight w:val="0"/>
      <w:marTop w:val="0"/>
      <w:marBottom w:val="0"/>
      <w:divBdr>
        <w:top w:val="none" w:sz="0" w:space="0" w:color="auto"/>
        <w:left w:val="none" w:sz="0" w:space="0" w:color="auto"/>
        <w:bottom w:val="none" w:sz="0" w:space="0" w:color="auto"/>
        <w:right w:val="none" w:sz="0" w:space="0" w:color="auto"/>
      </w:divBdr>
    </w:div>
    <w:div w:id="469593717">
      <w:bodyDiv w:val="1"/>
      <w:marLeft w:val="0"/>
      <w:marRight w:val="0"/>
      <w:marTop w:val="0"/>
      <w:marBottom w:val="0"/>
      <w:divBdr>
        <w:top w:val="none" w:sz="0" w:space="0" w:color="auto"/>
        <w:left w:val="none" w:sz="0" w:space="0" w:color="auto"/>
        <w:bottom w:val="none" w:sz="0" w:space="0" w:color="auto"/>
        <w:right w:val="none" w:sz="0" w:space="0" w:color="auto"/>
      </w:divBdr>
    </w:div>
    <w:div w:id="469859818">
      <w:bodyDiv w:val="1"/>
      <w:marLeft w:val="0"/>
      <w:marRight w:val="0"/>
      <w:marTop w:val="0"/>
      <w:marBottom w:val="0"/>
      <w:divBdr>
        <w:top w:val="none" w:sz="0" w:space="0" w:color="auto"/>
        <w:left w:val="none" w:sz="0" w:space="0" w:color="auto"/>
        <w:bottom w:val="none" w:sz="0" w:space="0" w:color="auto"/>
        <w:right w:val="none" w:sz="0" w:space="0" w:color="auto"/>
      </w:divBdr>
    </w:div>
    <w:div w:id="469905099">
      <w:bodyDiv w:val="1"/>
      <w:marLeft w:val="0"/>
      <w:marRight w:val="0"/>
      <w:marTop w:val="0"/>
      <w:marBottom w:val="0"/>
      <w:divBdr>
        <w:top w:val="none" w:sz="0" w:space="0" w:color="auto"/>
        <w:left w:val="none" w:sz="0" w:space="0" w:color="auto"/>
        <w:bottom w:val="none" w:sz="0" w:space="0" w:color="auto"/>
        <w:right w:val="none" w:sz="0" w:space="0" w:color="auto"/>
      </w:divBdr>
    </w:div>
    <w:div w:id="470295811">
      <w:bodyDiv w:val="1"/>
      <w:marLeft w:val="0"/>
      <w:marRight w:val="0"/>
      <w:marTop w:val="0"/>
      <w:marBottom w:val="0"/>
      <w:divBdr>
        <w:top w:val="none" w:sz="0" w:space="0" w:color="auto"/>
        <w:left w:val="none" w:sz="0" w:space="0" w:color="auto"/>
        <w:bottom w:val="none" w:sz="0" w:space="0" w:color="auto"/>
        <w:right w:val="none" w:sz="0" w:space="0" w:color="auto"/>
      </w:divBdr>
    </w:div>
    <w:div w:id="470637613">
      <w:bodyDiv w:val="1"/>
      <w:marLeft w:val="0"/>
      <w:marRight w:val="0"/>
      <w:marTop w:val="0"/>
      <w:marBottom w:val="0"/>
      <w:divBdr>
        <w:top w:val="none" w:sz="0" w:space="0" w:color="auto"/>
        <w:left w:val="none" w:sz="0" w:space="0" w:color="auto"/>
        <w:bottom w:val="none" w:sz="0" w:space="0" w:color="auto"/>
        <w:right w:val="none" w:sz="0" w:space="0" w:color="auto"/>
      </w:divBdr>
    </w:div>
    <w:div w:id="471022230">
      <w:bodyDiv w:val="1"/>
      <w:marLeft w:val="0"/>
      <w:marRight w:val="0"/>
      <w:marTop w:val="0"/>
      <w:marBottom w:val="0"/>
      <w:divBdr>
        <w:top w:val="none" w:sz="0" w:space="0" w:color="auto"/>
        <w:left w:val="none" w:sz="0" w:space="0" w:color="auto"/>
        <w:bottom w:val="none" w:sz="0" w:space="0" w:color="auto"/>
        <w:right w:val="none" w:sz="0" w:space="0" w:color="auto"/>
      </w:divBdr>
    </w:div>
    <w:div w:id="471679049">
      <w:bodyDiv w:val="1"/>
      <w:marLeft w:val="0"/>
      <w:marRight w:val="0"/>
      <w:marTop w:val="0"/>
      <w:marBottom w:val="0"/>
      <w:divBdr>
        <w:top w:val="none" w:sz="0" w:space="0" w:color="auto"/>
        <w:left w:val="none" w:sz="0" w:space="0" w:color="auto"/>
        <w:bottom w:val="none" w:sz="0" w:space="0" w:color="auto"/>
        <w:right w:val="none" w:sz="0" w:space="0" w:color="auto"/>
      </w:divBdr>
      <w:divsChild>
        <w:div w:id="682442093">
          <w:marLeft w:val="0"/>
          <w:marRight w:val="0"/>
          <w:marTop w:val="0"/>
          <w:marBottom w:val="0"/>
          <w:divBdr>
            <w:top w:val="single" w:sz="6" w:space="20" w:color="EEEEEE"/>
            <w:left w:val="none" w:sz="0" w:space="0" w:color="auto"/>
            <w:bottom w:val="none" w:sz="0" w:space="20" w:color="auto"/>
            <w:right w:val="none" w:sz="0" w:space="31" w:color="auto"/>
          </w:divBdr>
          <w:divsChild>
            <w:div w:id="370152073">
              <w:marLeft w:val="0"/>
              <w:marRight w:val="0"/>
              <w:marTop w:val="0"/>
              <w:marBottom w:val="0"/>
              <w:divBdr>
                <w:top w:val="none" w:sz="0" w:space="0" w:color="auto"/>
                <w:left w:val="none" w:sz="0" w:space="0" w:color="auto"/>
                <w:bottom w:val="none" w:sz="0" w:space="0" w:color="auto"/>
                <w:right w:val="none" w:sz="0" w:space="0" w:color="auto"/>
              </w:divBdr>
            </w:div>
          </w:divsChild>
        </w:div>
        <w:div w:id="944114673">
          <w:marLeft w:val="0"/>
          <w:marRight w:val="0"/>
          <w:marTop w:val="0"/>
          <w:marBottom w:val="0"/>
          <w:divBdr>
            <w:top w:val="none" w:sz="0" w:space="0" w:color="auto"/>
            <w:left w:val="none" w:sz="0" w:space="0" w:color="auto"/>
            <w:bottom w:val="none" w:sz="0" w:space="0" w:color="auto"/>
            <w:right w:val="none" w:sz="0" w:space="0" w:color="auto"/>
          </w:divBdr>
          <w:divsChild>
            <w:div w:id="4113905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1796010">
      <w:bodyDiv w:val="1"/>
      <w:marLeft w:val="0"/>
      <w:marRight w:val="0"/>
      <w:marTop w:val="0"/>
      <w:marBottom w:val="0"/>
      <w:divBdr>
        <w:top w:val="none" w:sz="0" w:space="0" w:color="auto"/>
        <w:left w:val="none" w:sz="0" w:space="0" w:color="auto"/>
        <w:bottom w:val="none" w:sz="0" w:space="0" w:color="auto"/>
        <w:right w:val="none" w:sz="0" w:space="0" w:color="auto"/>
      </w:divBdr>
    </w:div>
    <w:div w:id="471873979">
      <w:bodyDiv w:val="1"/>
      <w:marLeft w:val="0"/>
      <w:marRight w:val="0"/>
      <w:marTop w:val="0"/>
      <w:marBottom w:val="0"/>
      <w:divBdr>
        <w:top w:val="none" w:sz="0" w:space="0" w:color="auto"/>
        <w:left w:val="none" w:sz="0" w:space="0" w:color="auto"/>
        <w:bottom w:val="none" w:sz="0" w:space="0" w:color="auto"/>
        <w:right w:val="none" w:sz="0" w:space="0" w:color="auto"/>
      </w:divBdr>
    </w:div>
    <w:div w:id="472187146">
      <w:bodyDiv w:val="1"/>
      <w:marLeft w:val="0"/>
      <w:marRight w:val="0"/>
      <w:marTop w:val="0"/>
      <w:marBottom w:val="0"/>
      <w:divBdr>
        <w:top w:val="none" w:sz="0" w:space="0" w:color="auto"/>
        <w:left w:val="none" w:sz="0" w:space="0" w:color="auto"/>
        <w:bottom w:val="none" w:sz="0" w:space="0" w:color="auto"/>
        <w:right w:val="none" w:sz="0" w:space="0" w:color="auto"/>
      </w:divBdr>
    </w:div>
    <w:div w:id="472871622">
      <w:bodyDiv w:val="1"/>
      <w:marLeft w:val="0"/>
      <w:marRight w:val="0"/>
      <w:marTop w:val="0"/>
      <w:marBottom w:val="0"/>
      <w:divBdr>
        <w:top w:val="none" w:sz="0" w:space="0" w:color="auto"/>
        <w:left w:val="none" w:sz="0" w:space="0" w:color="auto"/>
        <w:bottom w:val="none" w:sz="0" w:space="0" w:color="auto"/>
        <w:right w:val="none" w:sz="0" w:space="0" w:color="auto"/>
      </w:divBdr>
    </w:div>
    <w:div w:id="472872812">
      <w:bodyDiv w:val="1"/>
      <w:marLeft w:val="0"/>
      <w:marRight w:val="0"/>
      <w:marTop w:val="0"/>
      <w:marBottom w:val="0"/>
      <w:divBdr>
        <w:top w:val="none" w:sz="0" w:space="0" w:color="auto"/>
        <w:left w:val="none" w:sz="0" w:space="0" w:color="auto"/>
        <w:bottom w:val="none" w:sz="0" w:space="0" w:color="auto"/>
        <w:right w:val="none" w:sz="0" w:space="0" w:color="auto"/>
      </w:divBdr>
    </w:div>
    <w:div w:id="473333542">
      <w:bodyDiv w:val="1"/>
      <w:marLeft w:val="0"/>
      <w:marRight w:val="0"/>
      <w:marTop w:val="0"/>
      <w:marBottom w:val="0"/>
      <w:divBdr>
        <w:top w:val="none" w:sz="0" w:space="0" w:color="auto"/>
        <w:left w:val="none" w:sz="0" w:space="0" w:color="auto"/>
        <w:bottom w:val="none" w:sz="0" w:space="0" w:color="auto"/>
        <w:right w:val="none" w:sz="0" w:space="0" w:color="auto"/>
      </w:divBdr>
    </w:div>
    <w:div w:id="473524487">
      <w:bodyDiv w:val="1"/>
      <w:marLeft w:val="0"/>
      <w:marRight w:val="0"/>
      <w:marTop w:val="0"/>
      <w:marBottom w:val="0"/>
      <w:divBdr>
        <w:top w:val="none" w:sz="0" w:space="0" w:color="auto"/>
        <w:left w:val="none" w:sz="0" w:space="0" w:color="auto"/>
        <w:bottom w:val="none" w:sz="0" w:space="0" w:color="auto"/>
        <w:right w:val="none" w:sz="0" w:space="0" w:color="auto"/>
      </w:divBdr>
    </w:div>
    <w:div w:id="473573057">
      <w:bodyDiv w:val="1"/>
      <w:marLeft w:val="0"/>
      <w:marRight w:val="0"/>
      <w:marTop w:val="0"/>
      <w:marBottom w:val="0"/>
      <w:divBdr>
        <w:top w:val="none" w:sz="0" w:space="0" w:color="auto"/>
        <w:left w:val="none" w:sz="0" w:space="0" w:color="auto"/>
        <w:bottom w:val="none" w:sz="0" w:space="0" w:color="auto"/>
        <w:right w:val="none" w:sz="0" w:space="0" w:color="auto"/>
      </w:divBdr>
    </w:div>
    <w:div w:id="473790819">
      <w:bodyDiv w:val="1"/>
      <w:marLeft w:val="0"/>
      <w:marRight w:val="0"/>
      <w:marTop w:val="0"/>
      <w:marBottom w:val="0"/>
      <w:divBdr>
        <w:top w:val="none" w:sz="0" w:space="0" w:color="auto"/>
        <w:left w:val="none" w:sz="0" w:space="0" w:color="auto"/>
        <w:bottom w:val="none" w:sz="0" w:space="0" w:color="auto"/>
        <w:right w:val="none" w:sz="0" w:space="0" w:color="auto"/>
      </w:divBdr>
    </w:div>
    <w:div w:id="474181961">
      <w:bodyDiv w:val="1"/>
      <w:marLeft w:val="0"/>
      <w:marRight w:val="0"/>
      <w:marTop w:val="0"/>
      <w:marBottom w:val="0"/>
      <w:divBdr>
        <w:top w:val="none" w:sz="0" w:space="0" w:color="auto"/>
        <w:left w:val="none" w:sz="0" w:space="0" w:color="auto"/>
        <w:bottom w:val="none" w:sz="0" w:space="0" w:color="auto"/>
        <w:right w:val="none" w:sz="0" w:space="0" w:color="auto"/>
      </w:divBdr>
    </w:div>
    <w:div w:id="474299547">
      <w:bodyDiv w:val="1"/>
      <w:marLeft w:val="0"/>
      <w:marRight w:val="0"/>
      <w:marTop w:val="0"/>
      <w:marBottom w:val="0"/>
      <w:divBdr>
        <w:top w:val="none" w:sz="0" w:space="0" w:color="auto"/>
        <w:left w:val="none" w:sz="0" w:space="0" w:color="auto"/>
        <w:bottom w:val="none" w:sz="0" w:space="0" w:color="auto"/>
        <w:right w:val="none" w:sz="0" w:space="0" w:color="auto"/>
      </w:divBdr>
    </w:div>
    <w:div w:id="474376857">
      <w:bodyDiv w:val="1"/>
      <w:marLeft w:val="0"/>
      <w:marRight w:val="0"/>
      <w:marTop w:val="0"/>
      <w:marBottom w:val="0"/>
      <w:divBdr>
        <w:top w:val="none" w:sz="0" w:space="0" w:color="auto"/>
        <w:left w:val="none" w:sz="0" w:space="0" w:color="auto"/>
        <w:bottom w:val="none" w:sz="0" w:space="0" w:color="auto"/>
        <w:right w:val="none" w:sz="0" w:space="0" w:color="auto"/>
      </w:divBdr>
    </w:div>
    <w:div w:id="474494442">
      <w:bodyDiv w:val="1"/>
      <w:marLeft w:val="0"/>
      <w:marRight w:val="0"/>
      <w:marTop w:val="0"/>
      <w:marBottom w:val="0"/>
      <w:divBdr>
        <w:top w:val="none" w:sz="0" w:space="0" w:color="auto"/>
        <w:left w:val="none" w:sz="0" w:space="0" w:color="auto"/>
        <w:bottom w:val="none" w:sz="0" w:space="0" w:color="auto"/>
        <w:right w:val="none" w:sz="0" w:space="0" w:color="auto"/>
      </w:divBdr>
    </w:div>
    <w:div w:id="475219207">
      <w:bodyDiv w:val="1"/>
      <w:marLeft w:val="0"/>
      <w:marRight w:val="0"/>
      <w:marTop w:val="0"/>
      <w:marBottom w:val="0"/>
      <w:divBdr>
        <w:top w:val="none" w:sz="0" w:space="0" w:color="auto"/>
        <w:left w:val="none" w:sz="0" w:space="0" w:color="auto"/>
        <w:bottom w:val="none" w:sz="0" w:space="0" w:color="auto"/>
        <w:right w:val="none" w:sz="0" w:space="0" w:color="auto"/>
      </w:divBdr>
    </w:div>
    <w:div w:id="475806464">
      <w:bodyDiv w:val="1"/>
      <w:marLeft w:val="0"/>
      <w:marRight w:val="0"/>
      <w:marTop w:val="0"/>
      <w:marBottom w:val="0"/>
      <w:divBdr>
        <w:top w:val="none" w:sz="0" w:space="0" w:color="auto"/>
        <w:left w:val="none" w:sz="0" w:space="0" w:color="auto"/>
        <w:bottom w:val="none" w:sz="0" w:space="0" w:color="auto"/>
        <w:right w:val="none" w:sz="0" w:space="0" w:color="auto"/>
      </w:divBdr>
    </w:div>
    <w:div w:id="476262981">
      <w:bodyDiv w:val="1"/>
      <w:marLeft w:val="0"/>
      <w:marRight w:val="0"/>
      <w:marTop w:val="0"/>
      <w:marBottom w:val="0"/>
      <w:divBdr>
        <w:top w:val="none" w:sz="0" w:space="0" w:color="auto"/>
        <w:left w:val="none" w:sz="0" w:space="0" w:color="auto"/>
        <w:bottom w:val="none" w:sz="0" w:space="0" w:color="auto"/>
        <w:right w:val="none" w:sz="0" w:space="0" w:color="auto"/>
      </w:divBdr>
    </w:div>
    <w:div w:id="476991898">
      <w:bodyDiv w:val="1"/>
      <w:marLeft w:val="0"/>
      <w:marRight w:val="0"/>
      <w:marTop w:val="0"/>
      <w:marBottom w:val="0"/>
      <w:divBdr>
        <w:top w:val="none" w:sz="0" w:space="0" w:color="auto"/>
        <w:left w:val="none" w:sz="0" w:space="0" w:color="auto"/>
        <w:bottom w:val="none" w:sz="0" w:space="0" w:color="auto"/>
        <w:right w:val="none" w:sz="0" w:space="0" w:color="auto"/>
      </w:divBdr>
    </w:div>
    <w:div w:id="477305715">
      <w:bodyDiv w:val="1"/>
      <w:marLeft w:val="0"/>
      <w:marRight w:val="0"/>
      <w:marTop w:val="0"/>
      <w:marBottom w:val="0"/>
      <w:divBdr>
        <w:top w:val="none" w:sz="0" w:space="0" w:color="auto"/>
        <w:left w:val="none" w:sz="0" w:space="0" w:color="auto"/>
        <w:bottom w:val="none" w:sz="0" w:space="0" w:color="auto"/>
        <w:right w:val="none" w:sz="0" w:space="0" w:color="auto"/>
      </w:divBdr>
    </w:div>
    <w:div w:id="477575073">
      <w:bodyDiv w:val="1"/>
      <w:marLeft w:val="0"/>
      <w:marRight w:val="0"/>
      <w:marTop w:val="0"/>
      <w:marBottom w:val="0"/>
      <w:divBdr>
        <w:top w:val="none" w:sz="0" w:space="0" w:color="auto"/>
        <w:left w:val="none" w:sz="0" w:space="0" w:color="auto"/>
        <w:bottom w:val="none" w:sz="0" w:space="0" w:color="auto"/>
        <w:right w:val="none" w:sz="0" w:space="0" w:color="auto"/>
      </w:divBdr>
    </w:div>
    <w:div w:id="478571536">
      <w:bodyDiv w:val="1"/>
      <w:marLeft w:val="0"/>
      <w:marRight w:val="0"/>
      <w:marTop w:val="0"/>
      <w:marBottom w:val="0"/>
      <w:divBdr>
        <w:top w:val="none" w:sz="0" w:space="0" w:color="auto"/>
        <w:left w:val="none" w:sz="0" w:space="0" w:color="auto"/>
        <w:bottom w:val="none" w:sz="0" w:space="0" w:color="auto"/>
        <w:right w:val="none" w:sz="0" w:space="0" w:color="auto"/>
      </w:divBdr>
    </w:div>
    <w:div w:id="479687914">
      <w:bodyDiv w:val="1"/>
      <w:marLeft w:val="0"/>
      <w:marRight w:val="0"/>
      <w:marTop w:val="0"/>
      <w:marBottom w:val="0"/>
      <w:divBdr>
        <w:top w:val="none" w:sz="0" w:space="0" w:color="auto"/>
        <w:left w:val="none" w:sz="0" w:space="0" w:color="auto"/>
        <w:bottom w:val="none" w:sz="0" w:space="0" w:color="auto"/>
        <w:right w:val="none" w:sz="0" w:space="0" w:color="auto"/>
      </w:divBdr>
      <w:divsChild>
        <w:div w:id="342902786">
          <w:marLeft w:val="0"/>
          <w:marRight w:val="0"/>
          <w:marTop w:val="0"/>
          <w:marBottom w:val="240"/>
          <w:divBdr>
            <w:top w:val="none" w:sz="0" w:space="0" w:color="auto"/>
            <w:left w:val="none" w:sz="0" w:space="0" w:color="auto"/>
            <w:bottom w:val="none" w:sz="0" w:space="0" w:color="auto"/>
            <w:right w:val="none" w:sz="0" w:space="0" w:color="auto"/>
          </w:divBdr>
        </w:div>
      </w:divsChild>
    </w:div>
    <w:div w:id="480080893">
      <w:bodyDiv w:val="1"/>
      <w:marLeft w:val="0"/>
      <w:marRight w:val="0"/>
      <w:marTop w:val="0"/>
      <w:marBottom w:val="0"/>
      <w:divBdr>
        <w:top w:val="none" w:sz="0" w:space="0" w:color="auto"/>
        <w:left w:val="none" w:sz="0" w:space="0" w:color="auto"/>
        <w:bottom w:val="none" w:sz="0" w:space="0" w:color="auto"/>
        <w:right w:val="none" w:sz="0" w:space="0" w:color="auto"/>
      </w:divBdr>
    </w:div>
    <w:div w:id="480268724">
      <w:bodyDiv w:val="1"/>
      <w:marLeft w:val="0"/>
      <w:marRight w:val="0"/>
      <w:marTop w:val="0"/>
      <w:marBottom w:val="0"/>
      <w:divBdr>
        <w:top w:val="none" w:sz="0" w:space="0" w:color="auto"/>
        <w:left w:val="none" w:sz="0" w:space="0" w:color="auto"/>
        <w:bottom w:val="none" w:sz="0" w:space="0" w:color="auto"/>
        <w:right w:val="none" w:sz="0" w:space="0" w:color="auto"/>
      </w:divBdr>
      <w:divsChild>
        <w:div w:id="1885092979">
          <w:marLeft w:val="0"/>
          <w:marRight w:val="0"/>
          <w:marTop w:val="0"/>
          <w:marBottom w:val="0"/>
          <w:divBdr>
            <w:top w:val="none" w:sz="0" w:space="0" w:color="auto"/>
            <w:left w:val="none" w:sz="0" w:space="0" w:color="auto"/>
            <w:bottom w:val="none" w:sz="0" w:space="0" w:color="auto"/>
            <w:right w:val="none" w:sz="0" w:space="0" w:color="auto"/>
          </w:divBdr>
          <w:divsChild>
            <w:div w:id="151917946">
              <w:marLeft w:val="0"/>
              <w:marRight w:val="0"/>
              <w:marTop w:val="0"/>
              <w:marBottom w:val="0"/>
              <w:divBdr>
                <w:top w:val="none" w:sz="0" w:space="0" w:color="auto"/>
                <w:left w:val="none" w:sz="0" w:space="0" w:color="auto"/>
                <w:bottom w:val="none" w:sz="0" w:space="0" w:color="auto"/>
                <w:right w:val="none" w:sz="0" w:space="0" w:color="auto"/>
              </w:divBdr>
              <w:divsChild>
                <w:div w:id="2068527502">
                  <w:marLeft w:val="0"/>
                  <w:marRight w:val="0"/>
                  <w:marTop w:val="0"/>
                  <w:marBottom w:val="0"/>
                  <w:divBdr>
                    <w:top w:val="none" w:sz="0" w:space="0" w:color="auto"/>
                    <w:left w:val="none" w:sz="0" w:space="0" w:color="auto"/>
                    <w:bottom w:val="none" w:sz="0" w:space="0" w:color="auto"/>
                    <w:right w:val="none" w:sz="0" w:space="0" w:color="auto"/>
                  </w:divBdr>
                  <w:divsChild>
                    <w:div w:id="634264157">
                      <w:marLeft w:val="0"/>
                      <w:marRight w:val="0"/>
                      <w:marTop w:val="0"/>
                      <w:marBottom w:val="0"/>
                      <w:divBdr>
                        <w:top w:val="none" w:sz="0" w:space="0" w:color="auto"/>
                        <w:left w:val="none" w:sz="0" w:space="0" w:color="auto"/>
                        <w:bottom w:val="none" w:sz="0" w:space="0" w:color="auto"/>
                        <w:right w:val="none" w:sz="0" w:space="0" w:color="auto"/>
                      </w:divBdr>
                      <w:divsChild>
                        <w:div w:id="1324313251">
                          <w:marLeft w:val="0"/>
                          <w:marRight w:val="0"/>
                          <w:marTop w:val="45"/>
                          <w:marBottom w:val="0"/>
                          <w:divBdr>
                            <w:top w:val="none" w:sz="0" w:space="0" w:color="auto"/>
                            <w:left w:val="none" w:sz="0" w:space="0" w:color="auto"/>
                            <w:bottom w:val="none" w:sz="0" w:space="0" w:color="auto"/>
                            <w:right w:val="none" w:sz="0" w:space="0" w:color="auto"/>
                          </w:divBdr>
                          <w:divsChild>
                            <w:div w:id="136787235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922304">
      <w:bodyDiv w:val="1"/>
      <w:marLeft w:val="0"/>
      <w:marRight w:val="0"/>
      <w:marTop w:val="0"/>
      <w:marBottom w:val="0"/>
      <w:divBdr>
        <w:top w:val="none" w:sz="0" w:space="0" w:color="auto"/>
        <w:left w:val="none" w:sz="0" w:space="0" w:color="auto"/>
        <w:bottom w:val="none" w:sz="0" w:space="0" w:color="auto"/>
        <w:right w:val="none" w:sz="0" w:space="0" w:color="auto"/>
      </w:divBdr>
    </w:div>
    <w:div w:id="481311343">
      <w:bodyDiv w:val="1"/>
      <w:marLeft w:val="0"/>
      <w:marRight w:val="0"/>
      <w:marTop w:val="0"/>
      <w:marBottom w:val="0"/>
      <w:divBdr>
        <w:top w:val="none" w:sz="0" w:space="0" w:color="auto"/>
        <w:left w:val="none" w:sz="0" w:space="0" w:color="auto"/>
        <w:bottom w:val="none" w:sz="0" w:space="0" w:color="auto"/>
        <w:right w:val="none" w:sz="0" w:space="0" w:color="auto"/>
      </w:divBdr>
    </w:div>
    <w:div w:id="481389475">
      <w:bodyDiv w:val="1"/>
      <w:marLeft w:val="0"/>
      <w:marRight w:val="0"/>
      <w:marTop w:val="0"/>
      <w:marBottom w:val="0"/>
      <w:divBdr>
        <w:top w:val="none" w:sz="0" w:space="0" w:color="auto"/>
        <w:left w:val="none" w:sz="0" w:space="0" w:color="auto"/>
        <w:bottom w:val="none" w:sz="0" w:space="0" w:color="auto"/>
        <w:right w:val="none" w:sz="0" w:space="0" w:color="auto"/>
      </w:divBdr>
    </w:div>
    <w:div w:id="481625115">
      <w:bodyDiv w:val="1"/>
      <w:marLeft w:val="0"/>
      <w:marRight w:val="0"/>
      <w:marTop w:val="0"/>
      <w:marBottom w:val="0"/>
      <w:divBdr>
        <w:top w:val="none" w:sz="0" w:space="0" w:color="auto"/>
        <w:left w:val="none" w:sz="0" w:space="0" w:color="auto"/>
        <w:bottom w:val="none" w:sz="0" w:space="0" w:color="auto"/>
        <w:right w:val="none" w:sz="0" w:space="0" w:color="auto"/>
      </w:divBdr>
    </w:div>
    <w:div w:id="482352034">
      <w:bodyDiv w:val="1"/>
      <w:marLeft w:val="0"/>
      <w:marRight w:val="0"/>
      <w:marTop w:val="0"/>
      <w:marBottom w:val="0"/>
      <w:divBdr>
        <w:top w:val="none" w:sz="0" w:space="0" w:color="auto"/>
        <w:left w:val="none" w:sz="0" w:space="0" w:color="auto"/>
        <w:bottom w:val="none" w:sz="0" w:space="0" w:color="auto"/>
        <w:right w:val="none" w:sz="0" w:space="0" w:color="auto"/>
      </w:divBdr>
      <w:divsChild>
        <w:div w:id="544830467">
          <w:marLeft w:val="0"/>
          <w:marRight w:val="0"/>
          <w:marTop w:val="0"/>
          <w:marBottom w:val="0"/>
          <w:divBdr>
            <w:top w:val="none" w:sz="0" w:space="0" w:color="auto"/>
            <w:left w:val="none" w:sz="0" w:space="0" w:color="auto"/>
            <w:bottom w:val="none" w:sz="0" w:space="0" w:color="auto"/>
            <w:right w:val="none" w:sz="0" w:space="0" w:color="auto"/>
          </w:divBdr>
          <w:divsChild>
            <w:div w:id="150947706">
              <w:marLeft w:val="0"/>
              <w:marRight w:val="0"/>
              <w:marTop w:val="0"/>
              <w:marBottom w:val="0"/>
              <w:divBdr>
                <w:top w:val="none" w:sz="0" w:space="0" w:color="auto"/>
                <w:left w:val="none" w:sz="0" w:space="0" w:color="auto"/>
                <w:bottom w:val="none" w:sz="0" w:space="0" w:color="auto"/>
                <w:right w:val="none" w:sz="0" w:space="0" w:color="auto"/>
              </w:divBdr>
            </w:div>
          </w:divsChild>
        </w:div>
        <w:div w:id="1402218172">
          <w:marLeft w:val="0"/>
          <w:marRight w:val="0"/>
          <w:marTop w:val="0"/>
          <w:marBottom w:val="0"/>
          <w:divBdr>
            <w:top w:val="none" w:sz="0" w:space="0" w:color="auto"/>
            <w:left w:val="none" w:sz="0" w:space="0" w:color="auto"/>
            <w:bottom w:val="none" w:sz="0" w:space="0" w:color="auto"/>
            <w:right w:val="none" w:sz="0" w:space="0" w:color="auto"/>
          </w:divBdr>
          <w:divsChild>
            <w:div w:id="580335648">
              <w:marLeft w:val="0"/>
              <w:marRight w:val="0"/>
              <w:marTop w:val="0"/>
              <w:marBottom w:val="0"/>
              <w:divBdr>
                <w:top w:val="none" w:sz="0" w:space="0" w:color="auto"/>
                <w:left w:val="none" w:sz="0" w:space="0" w:color="auto"/>
                <w:bottom w:val="none" w:sz="0" w:space="0" w:color="auto"/>
                <w:right w:val="none" w:sz="0" w:space="0" w:color="auto"/>
              </w:divBdr>
              <w:divsChild>
                <w:div w:id="1362052215">
                  <w:marLeft w:val="0"/>
                  <w:marRight w:val="0"/>
                  <w:marTop w:val="75"/>
                  <w:marBottom w:val="0"/>
                  <w:divBdr>
                    <w:top w:val="none" w:sz="0" w:space="0" w:color="auto"/>
                    <w:left w:val="none" w:sz="0" w:space="0" w:color="auto"/>
                    <w:bottom w:val="none" w:sz="0" w:space="0" w:color="auto"/>
                    <w:right w:val="none" w:sz="0" w:space="0" w:color="auto"/>
                  </w:divBdr>
                  <w:divsChild>
                    <w:div w:id="78920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51068">
              <w:marLeft w:val="0"/>
              <w:marRight w:val="0"/>
              <w:marTop w:val="0"/>
              <w:marBottom w:val="0"/>
              <w:divBdr>
                <w:top w:val="none" w:sz="0" w:space="0" w:color="auto"/>
                <w:left w:val="none" w:sz="0" w:space="0" w:color="auto"/>
                <w:bottom w:val="none" w:sz="0" w:space="0" w:color="auto"/>
                <w:right w:val="none" w:sz="0" w:space="0" w:color="auto"/>
              </w:divBdr>
              <w:divsChild>
                <w:div w:id="554269941">
                  <w:marLeft w:val="0"/>
                  <w:marRight w:val="0"/>
                  <w:marTop w:val="0"/>
                  <w:marBottom w:val="300"/>
                  <w:divBdr>
                    <w:top w:val="none" w:sz="0" w:space="0" w:color="auto"/>
                    <w:left w:val="none" w:sz="0" w:space="0" w:color="auto"/>
                    <w:bottom w:val="none" w:sz="0" w:space="0" w:color="auto"/>
                    <w:right w:val="none" w:sz="0" w:space="0" w:color="auto"/>
                  </w:divBdr>
                  <w:divsChild>
                    <w:div w:id="531040738">
                      <w:marLeft w:val="0"/>
                      <w:marRight w:val="0"/>
                      <w:marTop w:val="0"/>
                      <w:marBottom w:val="0"/>
                      <w:divBdr>
                        <w:top w:val="none" w:sz="0" w:space="0" w:color="auto"/>
                        <w:left w:val="none" w:sz="0" w:space="0" w:color="auto"/>
                        <w:bottom w:val="none" w:sz="0" w:space="0" w:color="auto"/>
                        <w:right w:val="none" w:sz="0" w:space="0" w:color="auto"/>
                      </w:divBdr>
                    </w:div>
                  </w:divsChild>
                </w:div>
                <w:div w:id="1247306119">
                  <w:marLeft w:val="0"/>
                  <w:marRight w:val="0"/>
                  <w:marTop w:val="0"/>
                  <w:marBottom w:val="0"/>
                  <w:divBdr>
                    <w:top w:val="none" w:sz="0" w:space="0" w:color="auto"/>
                    <w:left w:val="none" w:sz="0" w:space="0" w:color="auto"/>
                    <w:bottom w:val="none" w:sz="0" w:space="0" w:color="auto"/>
                    <w:right w:val="none" w:sz="0" w:space="0" w:color="auto"/>
                  </w:divBdr>
                </w:div>
                <w:div w:id="1323392925">
                  <w:marLeft w:val="0"/>
                  <w:marRight w:val="0"/>
                  <w:marTop w:val="0"/>
                  <w:marBottom w:val="0"/>
                  <w:divBdr>
                    <w:top w:val="none" w:sz="0" w:space="0" w:color="auto"/>
                    <w:left w:val="none" w:sz="0" w:space="0" w:color="auto"/>
                    <w:bottom w:val="none" w:sz="0" w:space="0" w:color="auto"/>
                    <w:right w:val="none" w:sz="0" w:space="0" w:color="auto"/>
                  </w:divBdr>
                  <w:divsChild>
                    <w:div w:id="404379069">
                      <w:marLeft w:val="-2670"/>
                      <w:marRight w:val="1050"/>
                      <w:marTop w:val="0"/>
                      <w:marBottom w:val="150"/>
                      <w:divBdr>
                        <w:top w:val="none" w:sz="0" w:space="0" w:color="auto"/>
                        <w:left w:val="none" w:sz="0" w:space="0" w:color="auto"/>
                        <w:bottom w:val="none" w:sz="0" w:space="0" w:color="auto"/>
                        <w:right w:val="none" w:sz="0" w:space="0" w:color="auto"/>
                      </w:divBdr>
                      <w:divsChild>
                        <w:div w:id="1286349023">
                          <w:marLeft w:val="0"/>
                          <w:marRight w:val="0"/>
                          <w:marTop w:val="0"/>
                          <w:marBottom w:val="0"/>
                          <w:divBdr>
                            <w:top w:val="none" w:sz="0" w:space="0" w:color="auto"/>
                            <w:left w:val="none" w:sz="0" w:space="0" w:color="auto"/>
                            <w:bottom w:val="none" w:sz="0" w:space="0" w:color="auto"/>
                            <w:right w:val="none" w:sz="0" w:space="0" w:color="auto"/>
                          </w:divBdr>
                          <w:divsChild>
                            <w:div w:id="133718332">
                              <w:marLeft w:val="0"/>
                              <w:marRight w:val="0"/>
                              <w:marTop w:val="0"/>
                              <w:marBottom w:val="150"/>
                              <w:divBdr>
                                <w:top w:val="none" w:sz="0" w:space="0" w:color="auto"/>
                                <w:left w:val="none" w:sz="0" w:space="0" w:color="auto"/>
                                <w:bottom w:val="none" w:sz="0" w:space="0" w:color="auto"/>
                                <w:right w:val="none" w:sz="0" w:space="0" w:color="auto"/>
                              </w:divBdr>
                              <w:divsChild>
                                <w:div w:id="20820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435197">
      <w:bodyDiv w:val="1"/>
      <w:marLeft w:val="0"/>
      <w:marRight w:val="0"/>
      <w:marTop w:val="0"/>
      <w:marBottom w:val="0"/>
      <w:divBdr>
        <w:top w:val="none" w:sz="0" w:space="0" w:color="auto"/>
        <w:left w:val="none" w:sz="0" w:space="0" w:color="auto"/>
        <w:bottom w:val="none" w:sz="0" w:space="0" w:color="auto"/>
        <w:right w:val="none" w:sz="0" w:space="0" w:color="auto"/>
      </w:divBdr>
    </w:div>
    <w:div w:id="482964100">
      <w:bodyDiv w:val="1"/>
      <w:marLeft w:val="0"/>
      <w:marRight w:val="0"/>
      <w:marTop w:val="0"/>
      <w:marBottom w:val="0"/>
      <w:divBdr>
        <w:top w:val="none" w:sz="0" w:space="0" w:color="auto"/>
        <w:left w:val="none" w:sz="0" w:space="0" w:color="auto"/>
        <w:bottom w:val="none" w:sz="0" w:space="0" w:color="auto"/>
        <w:right w:val="none" w:sz="0" w:space="0" w:color="auto"/>
      </w:divBdr>
    </w:div>
    <w:div w:id="483084904">
      <w:bodyDiv w:val="1"/>
      <w:marLeft w:val="0"/>
      <w:marRight w:val="0"/>
      <w:marTop w:val="0"/>
      <w:marBottom w:val="0"/>
      <w:divBdr>
        <w:top w:val="none" w:sz="0" w:space="0" w:color="auto"/>
        <w:left w:val="none" w:sz="0" w:space="0" w:color="auto"/>
        <w:bottom w:val="none" w:sz="0" w:space="0" w:color="auto"/>
        <w:right w:val="none" w:sz="0" w:space="0" w:color="auto"/>
      </w:divBdr>
    </w:div>
    <w:div w:id="483162442">
      <w:bodyDiv w:val="1"/>
      <w:marLeft w:val="0"/>
      <w:marRight w:val="0"/>
      <w:marTop w:val="0"/>
      <w:marBottom w:val="0"/>
      <w:divBdr>
        <w:top w:val="none" w:sz="0" w:space="0" w:color="auto"/>
        <w:left w:val="none" w:sz="0" w:space="0" w:color="auto"/>
        <w:bottom w:val="none" w:sz="0" w:space="0" w:color="auto"/>
        <w:right w:val="none" w:sz="0" w:space="0" w:color="auto"/>
      </w:divBdr>
    </w:div>
    <w:div w:id="483547677">
      <w:bodyDiv w:val="1"/>
      <w:marLeft w:val="0"/>
      <w:marRight w:val="0"/>
      <w:marTop w:val="0"/>
      <w:marBottom w:val="0"/>
      <w:divBdr>
        <w:top w:val="none" w:sz="0" w:space="0" w:color="auto"/>
        <w:left w:val="none" w:sz="0" w:space="0" w:color="auto"/>
        <w:bottom w:val="none" w:sz="0" w:space="0" w:color="auto"/>
        <w:right w:val="none" w:sz="0" w:space="0" w:color="auto"/>
      </w:divBdr>
      <w:divsChild>
        <w:div w:id="111216147">
          <w:marLeft w:val="0"/>
          <w:marRight w:val="0"/>
          <w:marTop w:val="0"/>
          <w:marBottom w:val="0"/>
          <w:divBdr>
            <w:top w:val="none" w:sz="0" w:space="0" w:color="auto"/>
            <w:left w:val="none" w:sz="0" w:space="0" w:color="auto"/>
            <w:bottom w:val="none" w:sz="0" w:space="0" w:color="auto"/>
            <w:right w:val="none" w:sz="0" w:space="0" w:color="auto"/>
          </w:divBdr>
        </w:div>
      </w:divsChild>
    </w:div>
    <w:div w:id="483930007">
      <w:bodyDiv w:val="1"/>
      <w:marLeft w:val="0"/>
      <w:marRight w:val="0"/>
      <w:marTop w:val="0"/>
      <w:marBottom w:val="0"/>
      <w:divBdr>
        <w:top w:val="none" w:sz="0" w:space="0" w:color="auto"/>
        <w:left w:val="none" w:sz="0" w:space="0" w:color="auto"/>
        <w:bottom w:val="none" w:sz="0" w:space="0" w:color="auto"/>
        <w:right w:val="none" w:sz="0" w:space="0" w:color="auto"/>
      </w:divBdr>
    </w:div>
    <w:div w:id="484052311">
      <w:bodyDiv w:val="1"/>
      <w:marLeft w:val="0"/>
      <w:marRight w:val="0"/>
      <w:marTop w:val="0"/>
      <w:marBottom w:val="0"/>
      <w:divBdr>
        <w:top w:val="none" w:sz="0" w:space="0" w:color="auto"/>
        <w:left w:val="none" w:sz="0" w:space="0" w:color="auto"/>
        <w:bottom w:val="none" w:sz="0" w:space="0" w:color="auto"/>
        <w:right w:val="none" w:sz="0" w:space="0" w:color="auto"/>
      </w:divBdr>
    </w:div>
    <w:div w:id="484276250">
      <w:bodyDiv w:val="1"/>
      <w:marLeft w:val="0"/>
      <w:marRight w:val="0"/>
      <w:marTop w:val="0"/>
      <w:marBottom w:val="0"/>
      <w:divBdr>
        <w:top w:val="none" w:sz="0" w:space="0" w:color="auto"/>
        <w:left w:val="none" w:sz="0" w:space="0" w:color="auto"/>
        <w:bottom w:val="none" w:sz="0" w:space="0" w:color="auto"/>
        <w:right w:val="none" w:sz="0" w:space="0" w:color="auto"/>
      </w:divBdr>
      <w:divsChild>
        <w:div w:id="465971167">
          <w:marLeft w:val="0"/>
          <w:marRight w:val="0"/>
          <w:marTop w:val="0"/>
          <w:marBottom w:val="0"/>
          <w:divBdr>
            <w:top w:val="single" w:sz="6" w:space="20" w:color="EEEEEE"/>
            <w:left w:val="none" w:sz="0" w:space="0" w:color="auto"/>
            <w:bottom w:val="none" w:sz="0" w:space="20" w:color="auto"/>
            <w:right w:val="none" w:sz="0" w:space="31" w:color="auto"/>
          </w:divBdr>
          <w:divsChild>
            <w:div w:id="1383364373">
              <w:marLeft w:val="0"/>
              <w:marRight w:val="0"/>
              <w:marTop w:val="0"/>
              <w:marBottom w:val="0"/>
              <w:divBdr>
                <w:top w:val="none" w:sz="0" w:space="0" w:color="auto"/>
                <w:left w:val="none" w:sz="0" w:space="0" w:color="auto"/>
                <w:bottom w:val="none" w:sz="0" w:space="0" w:color="auto"/>
                <w:right w:val="none" w:sz="0" w:space="0" w:color="auto"/>
              </w:divBdr>
            </w:div>
          </w:divsChild>
        </w:div>
        <w:div w:id="1994020380">
          <w:marLeft w:val="0"/>
          <w:marRight w:val="0"/>
          <w:marTop w:val="0"/>
          <w:marBottom w:val="0"/>
          <w:divBdr>
            <w:top w:val="none" w:sz="0" w:space="0" w:color="auto"/>
            <w:left w:val="none" w:sz="0" w:space="0" w:color="auto"/>
            <w:bottom w:val="none" w:sz="0" w:space="0" w:color="auto"/>
            <w:right w:val="none" w:sz="0" w:space="0" w:color="auto"/>
          </w:divBdr>
          <w:divsChild>
            <w:div w:id="6017637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4320037">
      <w:bodyDiv w:val="1"/>
      <w:marLeft w:val="0"/>
      <w:marRight w:val="0"/>
      <w:marTop w:val="0"/>
      <w:marBottom w:val="0"/>
      <w:divBdr>
        <w:top w:val="none" w:sz="0" w:space="0" w:color="auto"/>
        <w:left w:val="none" w:sz="0" w:space="0" w:color="auto"/>
        <w:bottom w:val="none" w:sz="0" w:space="0" w:color="auto"/>
        <w:right w:val="none" w:sz="0" w:space="0" w:color="auto"/>
      </w:divBdr>
    </w:div>
    <w:div w:id="484591307">
      <w:bodyDiv w:val="1"/>
      <w:marLeft w:val="0"/>
      <w:marRight w:val="0"/>
      <w:marTop w:val="0"/>
      <w:marBottom w:val="0"/>
      <w:divBdr>
        <w:top w:val="none" w:sz="0" w:space="0" w:color="auto"/>
        <w:left w:val="none" w:sz="0" w:space="0" w:color="auto"/>
        <w:bottom w:val="none" w:sz="0" w:space="0" w:color="auto"/>
        <w:right w:val="none" w:sz="0" w:space="0" w:color="auto"/>
      </w:divBdr>
    </w:div>
    <w:div w:id="484978229">
      <w:bodyDiv w:val="1"/>
      <w:marLeft w:val="0"/>
      <w:marRight w:val="0"/>
      <w:marTop w:val="0"/>
      <w:marBottom w:val="0"/>
      <w:divBdr>
        <w:top w:val="none" w:sz="0" w:space="0" w:color="auto"/>
        <w:left w:val="none" w:sz="0" w:space="0" w:color="auto"/>
        <w:bottom w:val="none" w:sz="0" w:space="0" w:color="auto"/>
        <w:right w:val="none" w:sz="0" w:space="0" w:color="auto"/>
      </w:divBdr>
    </w:div>
    <w:div w:id="485124118">
      <w:bodyDiv w:val="1"/>
      <w:marLeft w:val="0"/>
      <w:marRight w:val="0"/>
      <w:marTop w:val="0"/>
      <w:marBottom w:val="0"/>
      <w:divBdr>
        <w:top w:val="none" w:sz="0" w:space="0" w:color="auto"/>
        <w:left w:val="none" w:sz="0" w:space="0" w:color="auto"/>
        <w:bottom w:val="none" w:sz="0" w:space="0" w:color="auto"/>
        <w:right w:val="none" w:sz="0" w:space="0" w:color="auto"/>
      </w:divBdr>
    </w:div>
    <w:div w:id="485971609">
      <w:bodyDiv w:val="1"/>
      <w:marLeft w:val="0"/>
      <w:marRight w:val="0"/>
      <w:marTop w:val="0"/>
      <w:marBottom w:val="0"/>
      <w:divBdr>
        <w:top w:val="none" w:sz="0" w:space="0" w:color="auto"/>
        <w:left w:val="none" w:sz="0" w:space="0" w:color="auto"/>
        <w:bottom w:val="none" w:sz="0" w:space="0" w:color="auto"/>
        <w:right w:val="none" w:sz="0" w:space="0" w:color="auto"/>
      </w:divBdr>
    </w:div>
    <w:div w:id="486241100">
      <w:bodyDiv w:val="1"/>
      <w:marLeft w:val="0"/>
      <w:marRight w:val="0"/>
      <w:marTop w:val="0"/>
      <w:marBottom w:val="0"/>
      <w:divBdr>
        <w:top w:val="none" w:sz="0" w:space="0" w:color="auto"/>
        <w:left w:val="none" w:sz="0" w:space="0" w:color="auto"/>
        <w:bottom w:val="none" w:sz="0" w:space="0" w:color="auto"/>
        <w:right w:val="none" w:sz="0" w:space="0" w:color="auto"/>
      </w:divBdr>
    </w:div>
    <w:div w:id="486627787">
      <w:bodyDiv w:val="1"/>
      <w:marLeft w:val="0"/>
      <w:marRight w:val="0"/>
      <w:marTop w:val="0"/>
      <w:marBottom w:val="0"/>
      <w:divBdr>
        <w:top w:val="none" w:sz="0" w:space="0" w:color="auto"/>
        <w:left w:val="none" w:sz="0" w:space="0" w:color="auto"/>
        <w:bottom w:val="none" w:sz="0" w:space="0" w:color="auto"/>
        <w:right w:val="none" w:sz="0" w:space="0" w:color="auto"/>
      </w:divBdr>
      <w:divsChild>
        <w:div w:id="1830093835">
          <w:marLeft w:val="0"/>
          <w:marRight w:val="0"/>
          <w:marTop w:val="0"/>
          <w:marBottom w:val="0"/>
          <w:divBdr>
            <w:top w:val="none" w:sz="0" w:space="0" w:color="auto"/>
            <w:left w:val="none" w:sz="0" w:space="0" w:color="auto"/>
            <w:bottom w:val="none" w:sz="0" w:space="0" w:color="auto"/>
            <w:right w:val="none" w:sz="0" w:space="0" w:color="auto"/>
          </w:divBdr>
          <w:divsChild>
            <w:div w:id="1688215757">
              <w:marLeft w:val="750"/>
              <w:marRight w:val="345"/>
              <w:marTop w:val="0"/>
              <w:marBottom w:val="0"/>
              <w:divBdr>
                <w:top w:val="none" w:sz="0" w:space="0" w:color="auto"/>
                <w:left w:val="none" w:sz="0" w:space="0" w:color="auto"/>
                <w:bottom w:val="none" w:sz="0" w:space="0" w:color="auto"/>
                <w:right w:val="none" w:sz="0" w:space="0" w:color="auto"/>
              </w:divBdr>
              <w:divsChild>
                <w:div w:id="43137137">
                  <w:marLeft w:val="0"/>
                  <w:marRight w:val="0"/>
                  <w:marTop w:val="0"/>
                  <w:marBottom w:val="0"/>
                  <w:divBdr>
                    <w:top w:val="none" w:sz="0" w:space="0" w:color="auto"/>
                    <w:left w:val="none" w:sz="0" w:space="0" w:color="auto"/>
                    <w:bottom w:val="none" w:sz="0" w:space="0" w:color="auto"/>
                    <w:right w:val="none" w:sz="0" w:space="0" w:color="auto"/>
                  </w:divBdr>
                  <w:divsChild>
                    <w:div w:id="15955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21560">
      <w:bodyDiv w:val="1"/>
      <w:marLeft w:val="0"/>
      <w:marRight w:val="0"/>
      <w:marTop w:val="0"/>
      <w:marBottom w:val="0"/>
      <w:divBdr>
        <w:top w:val="none" w:sz="0" w:space="0" w:color="auto"/>
        <w:left w:val="none" w:sz="0" w:space="0" w:color="auto"/>
        <w:bottom w:val="none" w:sz="0" w:space="0" w:color="auto"/>
        <w:right w:val="none" w:sz="0" w:space="0" w:color="auto"/>
      </w:divBdr>
    </w:div>
    <w:div w:id="486898959">
      <w:bodyDiv w:val="1"/>
      <w:marLeft w:val="0"/>
      <w:marRight w:val="0"/>
      <w:marTop w:val="0"/>
      <w:marBottom w:val="0"/>
      <w:divBdr>
        <w:top w:val="none" w:sz="0" w:space="0" w:color="auto"/>
        <w:left w:val="none" w:sz="0" w:space="0" w:color="auto"/>
        <w:bottom w:val="none" w:sz="0" w:space="0" w:color="auto"/>
        <w:right w:val="none" w:sz="0" w:space="0" w:color="auto"/>
      </w:divBdr>
    </w:div>
    <w:div w:id="487400100">
      <w:bodyDiv w:val="1"/>
      <w:marLeft w:val="0"/>
      <w:marRight w:val="0"/>
      <w:marTop w:val="0"/>
      <w:marBottom w:val="0"/>
      <w:divBdr>
        <w:top w:val="none" w:sz="0" w:space="0" w:color="auto"/>
        <w:left w:val="none" w:sz="0" w:space="0" w:color="auto"/>
        <w:bottom w:val="none" w:sz="0" w:space="0" w:color="auto"/>
        <w:right w:val="none" w:sz="0" w:space="0" w:color="auto"/>
      </w:divBdr>
    </w:div>
    <w:div w:id="487749139">
      <w:bodyDiv w:val="1"/>
      <w:marLeft w:val="0"/>
      <w:marRight w:val="0"/>
      <w:marTop w:val="0"/>
      <w:marBottom w:val="0"/>
      <w:divBdr>
        <w:top w:val="none" w:sz="0" w:space="0" w:color="auto"/>
        <w:left w:val="none" w:sz="0" w:space="0" w:color="auto"/>
        <w:bottom w:val="none" w:sz="0" w:space="0" w:color="auto"/>
        <w:right w:val="none" w:sz="0" w:space="0" w:color="auto"/>
      </w:divBdr>
    </w:div>
    <w:div w:id="487937838">
      <w:bodyDiv w:val="1"/>
      <w:marLeft w:val="0"/>
      <w:marRight w:val="0"/>
      <w:marTop w:val="0"/>
      <w:marBottom w:val="0"/>
      <w:divBdr>
        <w:top w:val="none" w:sz="0" w:space="0" w:color="auto"/>
        <w:left w:val="none" w:sz="0" w:space="0" w:color="auto"/>
        <w:bottom w:val="none" w:sz="0" w:space="0" w:color="auto"/>
        <w:right w:val="none" w:sz="0" w:space="0" w:color="auto"/>
      </w:divBdr>
    </w:div>
    <w:div w:id="488062934">
      <w:bodyDiv w:val="1"/>
      <w:marLeft w:val="0"/>
      <w:marRight w:val="0"/>
      <w:marTop w:val="0"/>
      <w:marBottom w:val="0"/>
      <w:divBdr>
        <w:top w:val="none" w:sz="0" w:space="0" w:color="auto"/>
        <w:left w:val="none" w:sz="0" w:space="0" w:color="auto"/>
        <w:bottom w:val="none" w:sz="0" w:space="0" w:color="auto"/>
        <w:right w:val="none" w:sz="0" w:space="0" w:color="auto"/>
      </w:divBdr>
    </w:div>
    <w:div w:id="488330927">
      <w:bodyDiv w:val="1"/>
      <w:marLeft w:val="0"/>
      <w:marRight w:val="0"/>
      <w:marTop w:val="0"/>
      <w:marBottom w:val="0"/>
      <w:divBdr>
        <w:top w:val="none" w:sz="0" w:space="0" w:color="auto"/>
        <w:left w:val="none" w:sz="0" w:space="0" w:color="auto"/>
        <w:bottom w:val="none" w:sz="0" w:space="0" w:color="auto"/>
        <w:right w:val="none" w:sz="0" w:space="0" w:color="auto"/>
      </w:divBdr>
    </w:div>
    <w:div w:id="488636522">
      <w:bodyDiv w:val="1"/>
      <w:marLeft w:val="0"/>
      <w:marRight w:val="0"/>
      <w:marTop w:val="0"/>
      <w:marBottom w:val="0"/>
      <w:divBdr>
        <w:top w:val="none" w:sz="0" w:space="0" w:color="auto"/>
        <w:left w:val="none" w:sz="0" w:space="0" w:color="auto"/>
        <w:bottom w:val="none" w:sz="0" w:space="0" w:color="auto"/>
        <w:right w:val="none" w:sz="0" w:space="0" w:color="auto"/>
      </w:divBdr>
    </w:div>
    <w:div w:id="488982468">
      <w:bodyDiv w:val="1"/>
      <w:marLeft w:val="0"/>
      <w:marRight w:val="0"/>
      <w:marTop w:val="0"/>
      <w:marBottom w:val="0"/>
      <w:divBdr>
        <w:top w:val="none" w:sz="0" w:space="0" w:color="auto"/>
        <w:left w:val="none" w:sz="0" w:space="0" w:color="auto"/>
        <w:bottom w:val="none" w:sz="0" w:space="0" w:color="auto"/>
        <w:right w:val="none" w:sz="0" w:space="0" w:color="auto"/>
      </w:divBdr>
    </w:div>
    <w:div w:id="489490365">
      <w:bodyDiv w:val="1"/>
      <w:marLeft w:val="0"/>
      <w:marRight w:val="0"/>
      <w:marTop w:val="0"/>
      <w:marBottom w:val="0"/>
      <w:divBdr>
        <w:top w:val="none" w:sz="0" w:space="0" w:color="auto"/>
        <w:left w:val="none" w:sz="0" w:space="0" w:color="auto"/>
        <w:bottom w:val="none" w:sz="0" w:space="0" w:color="auto"/>
        <w:right w:val="none" w:sz="0" w:space="0" w:color="auto"/>
      </w:divBdr>
    </w:div>
    <w:div w:id="489757350">
      <w:bodyDiv w:val="1"/>
      <w:marLeft w:val="0"/>
      <w:marRight w:val="0"/>
      <w:marTop w:val="0"/>
      <w:marBottom w:val="0"/>
      <w:divBdr>
        <w:top w:val="none" w:sz="0" w:space="0" w:color="auto"/>
        <w:left w:val="none" w:sz="0" w:space="0" w:color="auto"/>
        <w:bottom w:val="none" w:sz="0" w:space="0" w:color="auto"/>
        <w:right w:val="none" w:sz="0" w:space="0" w:color="auto"/>
      </w:divBdr>
      <w:divsChild>
        <w:div w:id="1281646963">
          <w:marLeft w:val="0"/>
          <w:marRight w:val="0"/>
          <w:marTop w:val="0"/>
          <w:marBottom w:val="0"/>
          <w:divBdr>
            <w:top w:val="none" w:sz="0" w:space="0" w:color="auto"/>
            <w:left w:val="none" w:sz="0" w:space="0" w:color="auto"/>
            <w:bottom w:val="none" w:sz="0" w:space="0" w:color="auto"/>
            <w:right w:val="none" w:sz="0" w:space="0" w:color="auto"/>
          </w:divBdr>
          <w:divsChild>
            <w:div w:id="800344091">
              <w:marLeft w:val="0"/>
              <w:marRight w:val="0"/>
              <w:marTop w:val="0"/>
              <w:marBottom w:val="0"/>
              <w:divBdr>
                <w:top w:val="none" w:sz="0" w:space="0" w:color="auto"/>
                <w:left w:val="none" w:sz="0" w:space="0" w:color="auto"/>
                <w:bottom w:val="none" w:sz="0" w:space="0" w:color="auto"/>
                <w:right w:val="none" w:sz="0" w:space="0" w:color="auto"/>
              </w:divBdr>
              <w:divsChild>
                <w:div w:id="1847094104">
                  <w:marLeft w:val="0"/>
                  <w:marRight w:val="0"/>
                  <w:marTop w:val="0"/>
                  <w:marBottom w:val="0"/>
                  <w:divBdr>
                    <w:top w:val="none" w:sz="0" w:space="0" w:color="auto"/>
                    <w:left w:val="none" w:sz="0" w:space="0" w:color="auto"/>
                    <w:bottom w:val="none" w:sz="0" w:space="0" w:color="auto"/>
                    <w:right w:val="none" w:sz="0" w:space="0" w:color="auto"/>
                  </w:divBdr>
                  <w:divsChild>
                    <w:div w:id="1795177749">
                      <w:marLeft w:val="0"/>
                      <w:marRight w:val="0"/>
                      <w:marTop w:val="0"/>
                      <w:marBottom w:val="360"/>
                      <w:divBdr>
                        <w:top w:val="none" w:sz="0" w:space="0" w:color="auto"/>
                        <w:left w:val="none" w:sz="0" w:space="0" w:color="auto"/>
                        <w:bottom w:val="dotted" w:sz="6" w:space="18" w:color="CCCCCC"/>
                        <w:right w:val="none" w:sz="0" w:space="0" w:color="auto"/>
                      </w:divBdr>
                      <w:divsChild>
                        <w:div w:id="86000534">
                          <w:marLeft w:val="0"/>
                          <w:marRight w:val="0"/>
                          <w:marTop w:val="0"/>
                          <w:marBottom w:val="0"/>
                          <w:divBdr>
                            <w:top w:val="none" w:sz="0" w:space="0" w:color="auto"/>
                            <w:left w:val="none" w:sz="0" w:space="0" w:color="auto"/>
                            <w:bottom w:val="none" w:sz="0" w:space="0" w:color="auto"/>
                            <w:right w:val="none" w:sz="0" w:space="0" w:color="auto"/>
                          </w:divBdr>
                          <w:divsChild>
                            <w:div w:id="16321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910226">
      <w:bodyDiv w:val="1"/>
      <w:marLeft w:val="0"/>
      <w:marRight w:val="0"/>
      <w:marTop w:val="0"/>
      <w:marBottom w:val="0"/>
      <w:divBdr>
        <w:top w:val="none" w:sz="0" w:space="0" w:color="auto"/>
        <w:left w:val="none" w:sz="0" w:space="0" w:color="auto"/>
        <w:bottom w:val="none" w:sz="0" w:space="0" w:color="auto"/>
        <w:right w:val="none" w:sz="0" w:space="0" w:color="auto"/>
      </w:divBdr>
    </w:div>
    <w:div w:id="490567282">
      <w:bodyDiv w:val="1"/>
      <w:marLeft w:val="0"/>
      <w:marRight w:val="0"/>
      <w:marTop w:val="0"/>
      <w:marBottom w:val="0"/>
      <w:divBdr>
        <w:top w:val="none" w:sz="0" w:space="0" w:color="auto"/>
        <w:left w:val="none" w:sz="0" w:space="0" w:color="auto"/>
        <w:bottom w:val="none" w:sz="0" w:space="0" w:color="auto"/>
        <w:right w:val="none" w:sz="0" w:space="0" w:color="auto"/>
      </w:divBdr>
    </w:div>
    <w:div w:id="490679382">
      <w:bodyDiv w:val="1"/>
      <w:marLeft w:val="0"/>
      <w:marRight w:val="0"/>
      <w:marTop w:val="0"/>
      <w:marBottom w:val="0"/>
      <w:divBdr>
        <w:top w:val="none" w:sz="0" w:space="0" w:color="auto"/>
        <w:left w:val="none" w:sz="0" w:space="0" w:color="auto"/>
        <w:bottom w:val="none" w:sz="0" w:space="0" w:color="auto"/>
        <w:right w:val="none" w:sz="0" w:space="0" w:color="auto"/>
      </w:divBdr>
    </w:div>
    <w:div w:id="491259927">
      <w:bodyDiv w:val="1"/>
      <w:marLeft w:val="0"/>
      <w:marRight w:val="0"/>
      <w:marTop w:val="0"/>
      <w:marBottom w:val="0"/>
      <w:divBdr>
        <w:top w:val="none" w:sz="0" w:space="0" w:color="auto"/>
        <w:left w:val="none" w:sz="0" w:space="0" w:color="auto"/>
        <w:bottom w:val="none" w:sz="0" w:space="0" w:color="auto"/>
        <w:right w:val="none" w:sz="0" w:space="0" w:color="auto"/>
      </w:divBdr>
      <w:divsChild>
        <w:div w:id="1985545554">
          <w:marLeft w:val="0"/>
          <w:marRight w:val="0"/>
          <w:marTop w:val="0"/>
          <w:marBottom w:val="0"/>
          <w:divBdr>
            <w:top w:val="none" w:sz="0" w:space="0" w:color="auto"/>
            <w:left w:val="none" w:sz="0" w:space="0" w:color="auto"/>
            <w:bottom w:val="none" w:sz="0" w:space="0" w:color="auto"/>
            <w:right w:val="none" w:sz="0" w:space="0" w:color="auto"/>
          </w:divBdr>
          <w:divsChild>
            <w:div w:id="254172977">
              <w:marLeft w:val="0"/>
              <w:marRight w:val="0"/>
              <w:marTop w:val="0"/>
              <w:marBottom w:val="0"/>
              <w:divBdr>
                <w:top w:val="none" w:sz="0" w:space="0" w:color="auto"/>
                <w:left w:val="none" w:sz="0" w:space="0" w:color="auto"/>
                <w:bottom w:val="none" w:sz="0" w:space="0" w:color="auto"/>
                <w:right w:val="none" w:sz="0" w:space="0" w:color="auto"/>
              </w:divBdr>
              <w:divsChild>
                <w:div w:id="1065756525">
                  <w:marLeft w:val="0"/>
                  <w:marRight w:val="0"/>
                  <w:marTop w:val="0"/>
                  <w:marBottom w:val="0"/>
                  <w:divBdr>
                    <w:top w:val="none" w:sz="0" w:space="0" w:color="auto"/>
                    <w:left w:val="none" w:sz="0" w:space="0" w:color="auto"/>
                    <w:bottom w:val="none" w:sz="0" w:space="0" w:color="auto"/>
                    <w:right w:val="none" w:sz="0" w:space="0" w:color="auto"/>
                  </w:divBdr>
                  <w:divsChild>
                    <w:div w:id="593166898">
                      <w:marLeft w:val="0"/>
                      <w:marRight w:val="0"/>
                      <w:marTop w:val="0"/>
                      <w:marBottom w:val="0"/>
                      <w:divBdr>
                        <w:top w:val="none" w:sz="0" w:space="0" w:color="auto"/>
                        <w:left w:val="none" w:sz="0" w:space="0" w:color="auto"/>
                        <w:bottom w:val="none" w:sz="0" w:space="0" w:color="auto"/>
                        <w:right w:val="none" w:sz="0" w:space="0" w:color="auto"/>
                      </w:divBdr>
                      <w:divsChild>
                        <w:div w:id="1788237074">
                          <w:marLeft w:val="0"/>
                          <w:marRight w:val="0"/>
                          <w:marTop w:val="0"/>
                          <w:marBottom w:val="288"/>
                          <w:divBdr>
                            <w:top w:val="none" w:sz="0" w:space="0" w:color="auto"/>
                            <w:left w:val="none" w:sz="0" w:space="0" w:color="auto"/>
                            <w:bottom w:val="none" w:sz="0" w:space="0" w:color="auto"/>
                            <w:right w:val="none" w:sz="0" w:space="0" w:color="auto"/>
                          </w:divBdr>
                          <w:divsChild>
                            <w:div w:id="160390974">
                              <w:marLeft w:val="0"/>
                              <w:marRight w:val="0"/>
                              <w:marTop w:val="0"/>
                              <w:marBottom w:val="0"/>
                              <w:divBdr>
                                <w:top w:val="none" w:sz="0" w:space="0" w:color="auto"/>
                                <w:left w:val="none" w:sz="0" w:space="0" w:color="auto"/>
                                <w:bottom w:val="none" w:sz="0" w:space="0" w:color="auto"/>
                                <w:right w:val="none" w:sz="0" w:space="0" w:color="auto"/>
                              </w:divBdr>
                              <w:divsChild>
                                <w:div w:id="1611931680">
                                  <w:marLeft w:val="0"/>
                                  <w:marRight w:val="0"/>
                                  <w:marTop w:val="45"/>
                                  <w:marBottom w:val="0"/>
                                  <w:divBdr>
                                    <w:top w:val="none" w:sz="0" w:space="0" w:color="auto"/>
                                    <w:left w:val="none" w:sz="0" w:space="0" w:color="auto"/>
                                    <w:bottom w:val="none" w:sz="0" w:space="0" w:color="auto"/>
                                    <w:right w:val="none" w:sz="0" w:space="0" w:color="auto"/>
                                  </w:divBdr>
                                  <w:divsChild>
                                    <w:div w:id="52776642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529498">
      <w:bodyDiv w:val="1"/>
      <w:marLeft w:val="0"/>
      <w:marRight w:val="0"/>
      <w:marTop w:val="0"/>
      <w:marBottom w:val="0"/>
      <w:divBdr>
        <w:top w:val="none" w:sz="0" w:space="0" w:color="auto"/>
        <w:left w:val="none" w:sz="0" w:space="0" w:color="auto"/>
        <w:bottom w:val="none" w:sz="0" w:space="0" w:color="auto"/>
        <w:right w:val="none" w:sz="0" w:space="0" w:color="auto"/>
      </w:divBdr>
      <w:divsChild>
        <w:div w:id="752431208">
          <w:marLeft w:val="0"/>
          <w:marRight w:val="0"/>
          <w:marTop w:val="0"/>
          <w:marBottom w:val="0"/>
          <w:divBdr>
            <w:top w:val="none" w:sz="0" w:space="0" w:color="auto"/>
            <w:left w:val="none" w:sz="0" w:space="0" w:color="auto"/>
            <w:bottom w:val="none" w:sz="0" w:space="0" w:color="auto"/>
            <w:right w:val="none" w:sz="0" w:space="0" w:color="auto"/>
          </w:divBdr>
          <w:divsChild>
            <w:div w:id="234701673">
              <w:marLeft w:val="0"/>
              <w:marRight w:val="0"/>
              <w:marTop w:val="0"/>
              <w:marBottom w:val="0"/>
              <w:divBdr>
                <w:top w:val="none" w:sz="0" w:space="0" w:color="auto"/>
                <w:left w:val="none" w:sz="0" w:space="0" w:color="auto"/>
                <w:bottom w:val="none" w:sz="0" w:space="0" w:color="auto"/>
                <w:right w:val="none" w:sz="0" w:space="0" w:color="auto"/>
              </w:divBdr>
              <w:divsChild>
                <w:div w:id="19162983">
                  <w:marLeft w:val="0"/>
                  <w:marRight w:val="0"/>
                  <w:marTop w:val="0"/>
                  <w:marBottom w:val="0"/>
                  <w:divBdr>
                    <w:top w:val="none" w:sz="0" w:space="0" w:color="auto"/>
                    <w:left w:val="none" w:sz="0" w:space="0" w:color="auto"/>
                    <w:bottom w:val="none" w:sz="0" w:space="0" w:color="auto"/>
                    <w:right w:val="none" w:sz="0" w:space="0" w:color="auto"/>
                  </w:divBdr>
                  <w:divsChild>
                    <w:div w:id="1378092826">
                      <w:marLeft w:val="0"/>
                      <w:marRight w:val="0"/>
                      <w:marTop w:val="0"/>
                      <w:marBottom w:val="0"/>
                      <w:divBdr>
                        <w:top w:val="none" w:sz="0" w:space="0" w:color="auto"/>
                        <w:left w:val="none" w:sz="0" w:space="0" w:color="auto"/>
                        <w:bottom w:val="none" w:sz="0" w:space="0" w:color="auto"/>
                        <w:right w:val="none" w:sz="0" w:space="0" w:color="auto"/>
                      </w:divBdr>
                      <w:divsChild>
                        <w:div w:id="1601715043">
                          <w:marLeft w:val="0"/>
                          <w:marRight w:val="0"/>
                          <w:marTop w:val="45"/>
                          <w:marBottom w:val="0"/>
                          <w:divBdr>
                            <w:top w:val="none" w:sz="0" w:space="0" w:color="auto"/>
                            <w:left w:val="none" w:sz="0" w:space="0" w:color="auto"/>
                            <w:bottom w:val="none" w:sz="0" w:space="0" w:color="auto"/>
                            <w:right w:val="none" w:sz="0" w:space="0" w:color="auto"/>
                          </w:divBdr>
                          <w:divsChild>
                            <w:div w:id="27324933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676619">
      <w:bodyDiv w:val="1"/>
      <w:marLeft w:val="0"/>
      <w:marRight w:val="0"/>
      <w:marTop w:val="0"/>
      <w:marBottom w:val="0"/>
      <w:divBdr>
        <w:top w:val="none" w:sz="0" w:space="0" w:color="auto"/>
        <w:left w:val="none" w:sz="0" w:space="0" w:color="auto"/>
        <w:bottom w:val="none" w:sz="0" w:space="0" w:color="auto"/>
        <w:right w:val="none" w:sz="0" w:space="0" w:color="auto"/>
      </w:divBdr>
    </w:div>
    <w:div w:id="492068692">
      <w:bodyDiv w:val="1"/>
      <w:marLeft w:val="0"/>
      <w:marRight w:val="0"/>
      <w:marTop w:val="0"/>
      <w:marBottom w:val="0"/>
      <w:divBdr>
        <w:top w:val="none" w:sz="0" w:space="0" w:color="auto"/>
        <w:left w:val="none" w:sz="0" w:space="0" w:color="auto"/>
        <w:bottom w:val="none" w:sz="0" w:space="0" w:color="auto"/>
        <w:right w:val="none" w:sz="0" w:space="0" w:color="auto"/>
      </w:divBdr>
    </w:div>
    <w:div w:id="492255193">
      <w:bodyDiv w:val="1"/>
      <w:marLeft w:val="0"/>
      <w:marRight w:val="0"/>
      <w:marTop w:val="0"/>
      <w:marBottom w:val="0"/>
      <w:divBdr>
        <w:top w:val="none" w:sz="0" w:space="0" w:color="auto"/>
        <w:left w:val="none" w:sz="0" w:space="0" w:color="auto"/>
        <w:bottom w:val="none" w:sz="0" w:space="0" w:color="auto"/>
        <w:right w:val="none" w:sz="0" w:space="0" w:color="auto"/>
      </w:divBdr>
    </w:div>
    <w:div w:id="492264388">
      <w:bodyDiv w:val="1"/>
      <w:marLeft w:val="0"/>
      <w:marRight w:val="0"/>
      <w:marTop w:val="0"/>
      <w:marBottom w:val="0"/>
      <w:divBdr>
        <w:top w:val="none" w:sz="0" w:space="0" w:color="auto"/>
        <w:left w:val="none" w:sz="0" w:space="0" w:color="auto"/>
        <w:bottom w:val="none" w:sz="0" w:space="0" w:color="auto"/>
        <w:right w:val="none" w:sz="0" w:space="0" w:color="auto"/>
      </w:divBdr>
    </w:div>
    <w:div w:id="493107967">
      <w:bodyDiv w:val="1"/>
      <w:marLeft w:val="0"/>
      <w:marRight w:val="0"/>
      <w:marTop w:val="0"/>
      <w:marBottom w:val="0"/>
      <w:divBdr>
        <w:top w:val="none" w:sz="0" w:space="0" w:color="auto"/>
        <w:left w:val="none" w:sz="0" w:space="0" w:color="auto"/>
        <w:bottom w:val="none" w:sz="0" w:space="0" w:color="auto"/>
        <w:right w:val="none" w:sz="0" w:space="0" w:color="auto"/>
      </w:divBdr>
    </w:div>
    <w:div w:id="493495913">
      <w:bodyDiv w:val="1"/>
      <w:marLeft w:val="0"/>
      <w:marRight w:val="0"/>
      <w:marTop w:val="0"/>
      <w:marBottom w:val="0"/>
      <w:divBdr>
        <w:top w:val="none" w:sz="0" w:space="0" w:color="auto"/>
        <w:left w:val="none" w:sz="0" w:space="0" w:color="auto"/>
        <w:bottom w:val="none" w:sz="0" w:space="0" w:color="auto"/>
        <w:right w:val="none" w:sz="0" w:space="0" w:color="auto"/>
      </w:divBdr>
    </w:div>
    <w:div w:id="493496920">
      <w:bodyDiv w:val="1"/>
      <w:marLeft w:val="0"/>
      <w:marRight w:val="0"/>
      <w:marTop w:val="0"/>
      <w:marBottom w:val="0"/>
      <w:divBdr>
        <w:top w:val="none" w:sz="0" w:space="0" w:color="auto"/>
        <w:left w:val="none" w:sz="0" w:space="0" w:color="auto"/>
        <w:bottom w:val="none" w:sz="0" w:space="0" w:color="auto"/>
        <w:right w:val="none" w:sz="0" w:space="0" w:color="auto"/>
      </w:divBdr>
    </w:div>
    <w:div w:id="493497441">
      <w:bodyDiv w:val="1"/>
      <w:marLeft w:val="0"/>
      <w:marRight w:val="0"/>
      <w:marTop w:val="0"/>
      <w:marBottom w:val="0"/>
      <w:divBdr>
        <w:top w:val="none" w:sz="0" w:space="0" w:color="auto"/>
        <w:left w:val="none" w:sz="0" w:space="0" w:color="auto"/>
        <w:bottom w:val="none" w:sz="0" w:space="0" w:color="auto"/>
        <w:right w:val="none" w:sz="0" w:space="0" w:color="auto"/>
      </w:divBdr>
    </w:div>
    <w:div w:id="494272540">
      <w:bodyDiv w:val="1"/>
      <w:marLeft w:val="0"/>
      <w:marRight w:val="0"/>
      <w:marTop w:val="0"/>
      <w:marBottom w:val="0"/>
      <w:divBdr>
        <w:top w:val="none" w:sz="0" w:space="0" w:color="auto"/>
        <w:left w:val="none" w:sz="0" w:space="0" w:color="auto"/>
        <w:bottom w:val="none" w:sz="0" w:space="0" w:color="auto"/>
        <w:right w:val="none" w:sz="0" w:space="0" w:color="auto"/>
      </w:divBdr>
    </w:div>
    <w:div w:id="494342831">
      <w:bodyDiv w:val="1"/>
      <w:marLeft w:val="0"/>
      <w:marRight w:val="0"/>
      <w:marTop w:val="0"/>
      <w:marBottom w:val="0"/>
      <w:divBdr>
        <w:top w:val="none" w:sz="0" w:space="0" w:color="auto"/>
        <w:left w:val="none" w:sz="0" w:space="0" w:color="auto"/>
        <w:bottom w:val="none" w:sz="0" w:space="0" w:color="auto"/>
        <w:right w:val="none" w:sz="0" w:space="0" w:color="auto"/>
      </w:divBdr>
    </w:div>
    <w:div w:id="494810015">
      <w:bodyDiv w:val="1"/>
      <w:marLeft w:val="0"/>
      <w:marRight w:val="0"/>
      <w:marTop w:val="0"/>
      <w:marBottom w:val="0"/>
      <w:divBdr>
        <w:top w:val="none" w:sz="0" w:space="0" w:color="auto"/>
        <w:left w:val="none" w:sz="0" w:space="0" w:color="auto"/>
        <w:bottom w:val="none" w:sz="0" w:space="0" w:color="auto"/>
        <w:right w:val="none" w:sz="0" w:space="0" w:color="auto"/>
      </w:divBdr>
    </w:div>
    <w:div w:id="495727084">
      <w:bodyDiv w:val="1"/>
      <w:marLeft w:val="0"/>
      <w:marRight w:val="0"/>
      <w:marTop w:val="0"/>
      <w:marBottom w:val="0"/>
      <w:divBdr>
        <w:top w:val="none" w:sz="0" w:space="0" w:color="auto"/>
        <w:left w:val="none" w:sz="0" w:space="0" w:color="auto"/>
        <w:bottom w:val="none" w:sz="0" w:space="0" w:color="auto"/>
        <w:right w:val="none" w:sz="0" w:space="0" w:color="auto"/>
      </w:divBdr>
    </w:div>
    <w:div w:id="495846637">
      <w:bodyDiv w:val="1"/>
      <w:marLeft w:val="0"/>
      <w:marRight w:val="0"/>
      <w:marTop w:val="0"/>
      <w:marBottom w:val="0"/>
      <w:divBdr>
        <w:top w:val="none" w:sz="0" w:space="0" w:color="auto"/>
        <w:left w:val="none" w:sz="0" w:space="0" w:color="auto"/>
        <w:bottom w:val="none" w:sz="0" w:space="0" w:color="auto"/>
        <w:right w:val="none" w:sz="0" w:space="0" w:color="auto"/>
      </w:divBdr>
    </w:div>
    <w:div w:id="496532295">
      <w:bodyDiv w:val="1"/>
      <w:marLeft w:val="0"/>
      <w:marRight w:val="0"/>
      <w:marTop w:val="0"/>
      <w:marBottom w:val="0"/>
      <w:divBdr>
        <w:top w:val="none" w:sz="0" w:space="0" w:color="auto"/>
        <w:left w:val="none" w:sz="0" w:space="0" w:color="auto"/>
        <w:bottom w:val="none" w:sz="0" w:space="0" w:color="auto"/>
        <w:right w:val="none" w:sz="0" w:space="0" w:color="auto"/>
      </w:divBdr>
    </w:div>
    <w:div w:id="496653992">
      <w:bodyDiv w:val="1"/>
      <w:marLeft w:val="0"/>
      <w:marRight w:val="0"/>
      <w:marTop w:val="0"/>
      <w:marBottom w:val="0"/>
      <w:divBdr>
        <w:top w:val="none" w:sz="0" w:space="0" w:color="auto"/>
        <w:left w:val="none" w:sz="0" w:space="0" w:color="auto"/>
        <w:bottom w:val="none" w:sz="0" w:space="0" w:color="auto"/>
        <w:right w:val="none" w:sz="0" w:space="0" w:color="auto"/>
      </w:divBdr>
    </w:div>
    <w:div w:id="496767137">
      <w:bodyDiv w:val="1"/>
      <w:marLeft w:val="0"/>
      <w:marRight w:val="0"/>
      <w:marTop w:val="0"/>
      <w:marBottom w:val="0"/>
      <w:divBdr>
        <w:top w:val="none" w:sz="0" w:space="0" w:color="auto"/>
        <w:left w:val="none" w:sz="0" w:space="0" w:color="auto"/>
        <w:bottom w:val="none" w:sz="0" w:space="0" w:color="auto"/>
        <w:right w:val="none" w:sz="0" w:space="0" w:color="auto"/>
      </w:divBdr>
    </w:div>
    <w:div w:id="497236323">
      <w:bodyDiv w:val="1"/>
      <w:marLeft w:val="0"/>
      <w:marRight w:val="0"/>
      <w:marTop w:val="0"/>
      <w:marBottom w:val="0"/>
      <w:divBdr>
        <w:top w:val="none" w:sz="0" w:space="0" w:color="auto"/>
        <w:left w:val="none" w:sz="0" w:space="0" w:color="auto"/>
        <w:bottom w:val="none" w:sz="0" w:space="0" w:color="auto"/>
        <w:right w:val="none" w:sz="0" w:space="0" w:color="auto"/>
      </w:divBdr>
    </w:div>
    <w:div w:id="497812973">
      <w:bodyDiv w:val="1"/>
      <w:marLeft w:val="0"/>
      <w:marRight w:val="0"/>
      <w:marTop w:val="0"/>
      <w:marBottom w:val="0"/>
      <w:divBdr>
        <w:top w:val="none" w:sz="0" w:space="0" w:color="auto"/>
        <w:left w:val="none" w:sz="0" w:space="0" w:color="auto"/>
        <w:bottom w:val="none" w:sz="0" w:space="0" w:color="auto"/>
        <w:right w:val="none" w:sz="0" w:space="0" w:color="auto"/>
      </w:divBdr>
    </w:div>
    <w:div w:id="498157917">
      <w:bodyDiv w:val="1"/>
      <w:marLeft w:val="0"/>
      <w:marRight w:val="0"/>
      <w:marTop w:val="0"/>
      <w:marBottom w:val="0"/>
      <w:divBdr>
        <w:top w:val="none" w:sz="0" w:space="0" w:color="auto"/>
        <w:left w:val="none" w:sz="0" w:space="0" w:color="auto"/>
        <w:bottom w:val="none" w:sz="0" w:space="0" w:color="auto"/>
        <w:right w:val="none" w:sz="0" w:space="0" w:color="auto"/>
      </w:divBdr>
    </w:div>
    <w:div w:id="498234495">
      <w:bodyDiv w:val="1"/>
      <w:marLeft w:val="0"/>
      <w:marRight w:val="0"/>
      <w:marTop w:val="0"/>
      <w:marBottom w:val="0"/>
      <w:divBdr>
        <w:top w:val="none" w:sz="0" w:space="0" w:color="auto"/>
        <w:left w:val="none" w:sz="0" w:space="0" w:color="auto"/>
        <w:bottom w:val="none" w:sz="0" w:space="0" w:color="auto"/>
        <w:right w:val="none" w:sz="0" w:space="0" w:color="auto"/>
      </w:divBdr>
    </w:div>
    <w:div w:id="498272182">
      <w:bodyDiv w:val="1"/>
      <w:marLeft w:val="0"/>
      <w:marRight w:val="0"/>
      <w:marTop w:val="0"/>
      <w:marBottom w:val="0"/>
      <w:divBdr>
        <w:top w:val="none" w:sz="0" w:space="0" w:color="auto"/>
        <w:left w:val="none" w:sz="0" w:space="0" w:color="auto"/>
        <w:bottom w:val="none" w:sz="0" w:space="0" w:color="auto"/>
        <w:right w:val="none" w:sz="0" w:space="0" w:color="auto"/>
      </w:divBdr>
    </w:div>
    <w:div w:id="498348650">
      <w:bodyDiv w:val="1"/>
      <w:marLeft w:val="0"/>
      <w:marRight w:val="0"/>
      <w:marTop w:val="0"/>
      <w:marBottom w:val="0"/>
      <w:divBdr>
        <w:top w:val="none" w:sz="0" w:space="0" w:color="auto"/>
        <w:left w:val="none" w:sz="0" w:space="0" w:color="auto"/>
        <w:bottom w:val="none" w:sz="0" w:space="0" w:color="auto"/>
        <w:right w:val="none" w:sz="0" w:space="0" w:color="auto"/>
      </w:divBdr>
    </w:div>
    <w:div w:id="498665719">
      <w:bodyDiv w:val="1"/>
      <w:marLeft w:val="0"/>
      <w:marRight w:val="0"/>
      <w:marTop w:val="0"/>
      <w:marBottom w:val="0"/>
      <w:divBdr>
        <w:top w:val="none" w:sz="0" w:space="0" w:color="auto"/>
        <w:left w:val="none" w:sz="0" w:space="0" w:color="auto"/>
        <w:bottom w:val="none" w:sz="0" w:space="0" w:color="auto"/>
        <w:right w:val="none" w:sz="0" w:space="0" w:color="auto"/>
      </w:divBdr>
    </w:div>
    <w:div w:id="498740897">
      <w:bodyDiv w:val="1"/>
      <w:marLeft w:val="0"/>
      <w:marRight w:val="0"/>
      <w:marTop w:val="0"/>
      <w:marBottom w:val="0"/>
      <w:divBdr>
        <w:top w:val="none" w:sz="0" w:space="0" w:color="auto"/>
        <w:left w:val="none" w:sz="0" w:space="0" w:color="auto"/>
        <w:bottom w:val="none" w:sz="0" w:space="0" w:color="auto"/>
        <w:right w:val="none" w:sz="0" w:space="0" w:color="auto"/>
      </w:divBdr>
    </w:div>
    <w:div w:id="498816441">
      <w:bodyDiv w:val="1"/>
      <w:marLeft w:val="0"/>
      <w:marRight w:val="0"/>
      <w:marTop w:val="0"/>
      <w:marBottom w:val="0"/>
      <w:divBdr>
        <w:top w:val="none" w:sz="0" w:space="0" w:color="auto"/>
        <w:left w:val="none" w:sz="0" w:space="0" w:color="auto"/>
        <w:bottom w:val="none" w:sz="0" w:space="0" w:color="auto"/>
        <w:right w:val="none" w:sz="0" w:space="0" w:color="auto"/>
      </w:divBdr>
    </w:div>
    <w:div w:id="499006942">
      <w:bodyDiv w:val="1"/>
      <w:marLeft w:val="0"/>
      <w:marRight w:val="0"/>
      <w:marTop w:val="0"/>
      <w:marBottom w:val="0"/>
      <w:divBdr>
        <w:top w:val="none" w:sz="0" w:space="0" w:color="auto"/>
        <w:left w:val="none" w:sz="0" w:space="0" w:color="auto"/>
        <w:bottom w:val="none" w:sz="0" w:space="0" w:color="auto"/>
        <w:right w:val="none" w:sz="0" w:space="0" w:color="auto"/>
      </w:divBdr>
    </w:div>
    <w:div w:id="499077823">
      <w:bodyDiv w:val="1"/>
      <w:marLeft w:val="0"/>
      <w:marRight w:val="0"/>
      <w:marTop w:val="0"/>
      <w:marBottom w:val="0"/>
      <w:divBdr>
        <w:top w:val="none" w:sz="0" w:space="0" w:color="auto"/>
        <w:left w:val="none" w:sz="0" w:space="0" w:color="auto"/>
        <w:bottom w:val="none" w:sz="0" w:space="0" w:color="auto"/>
        <w:right w:val="none" w:sz="0" w:space="0" w:color="auto"/>
      </w:divBdr>
    </w:div>
    <w:div w:id="499199987">
      <w:bodyDiv w:val="1"/>
      <w:marLeft w:val="0"/>
      <w:marRight w:val="0"/>
      <w:marTop w:val="0"/>
      <w:marBottom w:val="0"/>
      <w:divBdr>
        <w:top w:val="none" w:sz="0" w:space="0" w:color="auto"/>
        <w:left w:val="none" w:sz="0" w:space="0" w:color="auto"/>
        <w:bottom w:val="none" w:sz="0" w:space="0" w:color="auto"/>
        <w:right w:val="none" w:sz="0" w:space="0" w:color="auto"/>
      </w:divBdr>
    </w:div>
    <w:div w:id="499809206">
      <w:bodyDiv w:val="1"/>
      <w:marLeft w:val="0"/>
      <w:marRight w:val="0"/>
      <w:marTop w:val="0"/>
      <w:marBottom w:val="0"/>
      <w:divBdr>
        <w:top w:val="none" w:sz="0" w:space="0" w:color="auto"/>
        <w:left w:val="none" w:sz="0" w:space="0" w:color="auto"/>
        <w:bottom w:val="none" w:sz="0" w:space="0" w:color="auto"/>
        <w:right w:val="none" w:sz="0" w:space="0" w:color="auto"/>
      </w:divBdr>
    </w:div>
    <w:div w:id="499851786">
      <w:bodyDiv w:val="1"/>
      <w:marLeft w:val="0"/>
      <w:marRight w:val="0"/>
      <w:marTop w:val="0"/>
      <w:marBottom w:val="0"/>
      <w:divBdr>
        <w:top w:val="none" w:sz="0" w:space="0" w:color="auto"/>
        <w:left w:val="none" w:sz="0" w:space="0" w:color="auto"/>
        <w:bottom w:val="none" w:sz="0" w:space="0" w:color="auto"/>
        <w:right w:val="none" w:sz="0" w:space="0" w:color="auto"/>
      </w:divBdr>
      <w:divsChild>
        <w:div w:id="417167896">
          <w:marLeft w:val="0"/>
          <w:marRight w:val="0"/>
          <w:marTop w:val="0"/>
          <w:marBottom w:val="0"/>
          <w:divBdr>
            <w:top w:val="none" w:sz="0" w:space="0" w:color="auto"/>
            <w:left w:val="none" w:sz="0" w:space="0" w:color="auto"/>
            <w:bottom w:val="none" w:sz="0" w:space="0" w:color="auto"/>
            <w:right w:val="none" w:sz="0" w:space="0" w:color="auto"/>
          </w:divBdr>
        </w:div>
      </w:divsChild>
    </w:div>
    <w:div w:id="499976808">
      <w:bodyDiv w:val="1"/>
      <w:marLeft w:val="0"/>
      <w:marRight w:val="0"/>
      <w:marTop w:val="0"/>
      <w:marBottom w:val="0"/>
      <w:divBdr>
        <w:top w:val="none" w:sz="0" w:space="0" w:color="auto"/>
        <w:left w:val="none" w:sz="0" w:space="0" w:color="auto"/>
        <w:bottom w:val="none" w:sz="0" w:space="0" w:color="auto"/>
        <w:right w:val="none" w:sz="0" w:space="0" w:color="auto"/>
      </w:divBdr>
    </w:div>
    <w:div w:id="500004533">
      <w:bodyDiv w:val="1"/>
      <w:marLeft w:val="0"/>
      <w:marRight w:val="0"/>
      <w:marTop w:val="0"/>
      <w:marBottom w:val="0"/>
      <w:divBdr>
        <w:top w:val="none" w:sz="0" w:space="0" w:color="auto"/>
        <w:left w:val="none" w:sz="0" w:space="0" w:color="auto"/>
        <w:bottom w:val="none" w:sz="0" w:space="0" w:color="auto"/>
        <w:right w:val="none" w:sz="0" w:space="0" w:color="auto"/>
      </w:divBdr>
    </w:div>
    <w:div w:id="500388145">
      <w:bodyDiv w:val="1"/>
      <w:marLeft w:val="0"/>
      <w:marRight w:val="0"/>
      <w:marTop w:val="0"/>
      <w:marBottom w:val="0"/>
      <w:divBdr>
        <w:top w:val="none" w:sz="0" w:space="0" w:color="auto"/>
        <w:left w:val="none" w:sz="0" w:space="0" w:color="auto"/>
        <w:bottom w:val="none" w:sz="0" w:space="0" w:color="auto"/>
        <w:right w:val="none" w:sz="0" w:space="0" w:color="auto"/>
      </w:divBdr>
    </w:div>
    <w:div w:id="500700559">
      <w:bodyDiv w:val="1"/>
      <w:marLeft w:val="0"/>
      <w:marRight w:val="0"/>
      <w:marTop w:val="0"/>
      <w:marBottom w:val="0"/>
      <w:divBdr>
        <w:top w:val="none" w:sz="0" w:space="0" w:color="auto"/>
        <w:left w:val="none" w:sz="0" w:space="0" w:color="auto"/>
        <w:bottom w:val="none" w:sz="0" w:space="0" w:color="auto"/>
        <w:right w:val="none" w:sz="0" w:space="0" w:color="auto"/>
      </w:divBdr>
    </w:div>
    <w:div w:id="500779698">
      <w:bodyDiv w:val="1"/>
      <w:marLeft w:val="0"/>
      <w:marRight w:val="0"/>
      <w:marTop w:val="0"/>
      <w:marBottom w:val="0"/>
      <w:divBdr>
        <w:top w:val="none" w:sz="0" w:space="0" w:color="auto"/>
        <w:left w:val="none" w:sz="0" w:space="0" w:color="auto"/>
        <w:bottom w:val="none" w:sz="0" w:space="0" w:color="auto"/>
        <w:right w:val="none" w:sz="0" w:space="0" w:color="auto"/>
      </w:divBdr>
    </w:div>
    <w:div w:id="502018273">
      <w:bodyDiv w:val="1"/>
      <w:marLeft w:val="0"/>
      <w:marRight w:val="0"/>
      <w:marTop w:val="0"/>
      <w:marBottom w:val="0"/>
      <w:divBdr>
        <w:top w:val="none" w:sz="0" w:space="0" w:color="auto"/>
        <w:left w:val="none" w:sz="0" w:space="0" w:color="auto"/>
        <w:bottom w:val="none" w:sz="0" w:space="0" w:color="auto"/>
        <w:right w:val="none" w:sz="0" w:space="0" w:color="auto"/>
      </w:divBdr>
    </w:div>
    <w:div w:id="502933717">
      <w:bodyDiv w:val="1"/>
      <w:marLeft w:val="0"/>
      <w:marRight w:val="0"/>
      <w:marTop w:val="0"/>
      <w:marBottom w:val="0"/>
      <w:divBdr>
        <w:top w:val="none" w:sz="0" w:space="0" w:color="auto"/>
        <w:left w:val="none" w:sz="0" w:space="0" w:color="auto"/>
        <w:bottom w:val="none" w:sz="0" w:space="0" w:color="auto"/>
        <w:right w:val="none" w:sz="0" w:space="0" w:color="auto"/>
      </w:divBdr>
    </w:div>
    <w:div w:id="503013515">
      <w:bodyDiv w:val="1"/>
      <w:marLeft w:val="0"/>
      <w:marRight w:val="0"/>
      <w:marTop w:val="0"/>
      <w:marBottom w:val="0"/>
      <w:divBdr>
        <w:top w:val="none" w:sz="0" w:space="0" w:color="auto"/>
        <w:left w:val="none" w:sz="0" w:space="0" w:color="auto"/>
        <w:bottom w:val="none" w:sz="0" w:space="0" w:color="auto"/>
        <w:right w:val="none" w:sz="0" w:space="0" w:color="auto"/>
      </w:divBdr>
      <w:divsChild>
        <w:div w:id="1910774406">
          <w:marLeft w:val="0"/>
          <w:marRight w:val="0"/>
          <w:marTop w:val="0"/>
          <w:marBottom w:val="0"/>
          <w:divBdr>
            <w:top w:val="single" w:sz="6" w:space="20" w:color="EEEEEE"/>
            <w:left w:val="none" w:sz="0" w:space="0" w:color="auto"/>
            <w:bottom w:val="none" w:sz="0" w:space="20" w:color="auto"/>
            <w:right w:val="none" w:sz="0" w:space="31" w:color="auto"/>
          </w:divBdr>
          <w:divsChild>
            <w:div w:id="682900647">
              <w:marLeft w:val="0"/>
              <w:marRight w:val="0"/>
              <w:marTop w:val="0"/>
              <w:marBottom w:val="0"/>
              <w:divBdr>
                <w:top w:val="none" w:sz="0" w:space="0" w:color="auto"/>
                <w:left w:val="none" w:sz="0" w:space="0" w:color="auto"/>
                <w:bottom w:val="none" w:sz="0" w:space="0" w:color="auto"/>
                <w:right w:val="none" w:sz="0" w:space="0" w:color="auto"/>
              </w:divBdr>
            </w:div>
          </w:divsChild>
        </w:div>
        <w:div w:id="1872376479">
          <w:marLeft w:val="0"/>
          <w:marRight w:val="0"/>
          <w:marTop w:val="0"/>
          <w:marBottom w:val="0"/>
          <w:divBdr>
            <w:top w:val="none" w:sz="0" w:space="0" w:color="auto"/>
            <w:left w:val="none" w:sz="0" w:space="0" w:color="auto"/>
            <w:bottom w:val="none" w:sz="0" w:space="0" w:color="auto"/>
            <w:right w:val="none" w:sz="0" w:space="0" w:color="auto"/>
          </w:divBdr>
          <w:divsChild>
            <w:div w:id="3416641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03014863">
      <w:bodyDiv w:val="1"/>
      <w:marLeft w:val="0"/>
      <w:marRight w:val="0"/>
      <w:marTop w:val="0"/>
      <w:marBottom w:val="0"/>
      <w:divBdr>
        <w:top w:val="none" w:sz="0" w:space="0" w:color="auto"/>
        <w:left w:val="none" w:sz="0" w:space="0" w:color="auto"/>
        <w:bottom w:val="none" w:sz="0" w:space="0" w:color="auto"/>
        <w:right w:val="none" w:sz="0" w:space="0" w:color="auto"/>
      </w:divBdr>
    </w:div>
    <w:div w:id="503129317">
      <w:bodyDiv w:val="1"/>
      <w:marLeft w:val="0"/>
      <w:marRight w:val="0"/>
      <w:marTop w:val="0"/>
      <w:marBottom w:val="0"/>
      <w:divBdr>
        <w:top w:val="none" w:sz="0" w:space="0" w:color="auto"/>
        <w:left w:val="none" w:sz="0" w:space="0" w:color="auto"/>
        <w:bottom w:val="none" w:sz="0" w:space="0" w:color="auto"/>
        <w:right w:val="none" w:sz="0" w:space="0" w:color="auto"/>
      </w:divBdr>
    </w:div>
    <w:div w:id="503282415">
      <w:bodyDiv w:val="1"/>
      <w:marLeft w:val="0"/>
      <w:marRight w:val="0"/>
      <w:marTop w:val="0"/>
      <w:marBottom w:val="0"/>
      <w:divBdr>
        <w:top w:val="none" w:sz="0" w:space="0" w:color="auto"/>
        <w:left w:val="none" w:sz="0" w:space="0" w:color="auto"/>
        <w:bottom w:val="none" w:sz="0" w:space="0" w:color="auto"/>
        <w:right w:val="none" w:sz="0" w:space="0" w:color="auto"/>
      </w:divBdr>
    </w:div>
    <w:div w:id="503323059">
      <w:bodyDiv w:val="1"/>
      <w:marLeft w:val="0"/>
      <w:marRight w:val="0"/>
      <w:marTop w:val="0"/>
      <w:marBottom w:val="0"/>
      <w:divBdr>
        <w:top w:val="none" w:sz="0" w:space="0" w:color="auto"/>
        <w:left w:val="none" w:sz="0" w:space="0" w:color="auto"/>
        <w:bottom w:val="none" w:sz="0" w:space="0" w:color="auto"/>
        <w:right w:val="none" w:sz="0" w:space="0" w:color="auto"/>
      </w:divBdr>
    </w:div>
    <w:div w:id="503324650">
      <w:bodyDiv w:val="1"/>
      <w:marLeft w:val="0"/>
      <w:marRight w:val="0"/>
      <w:marTop w:val="0"/>
      <w:marBottom w:val="0"/>
      <w:divBdr>
        <w:top w:val="none" w:sz="0" w:space="0" w:color="auto"/>
        <w:left w:val="none" w:sz="0" w:space="0" w:color="auto"/>
        <w:bottom w:val="none" w:sz="0" w:space="0" w:color="auto"/>
        <w:right w:val="none" w:sz="0" w:space="0" w:color="auto"/>
      </w:divBdr>
    </w:div>
    <w:div w:id="503326694">
      <w:bodyDiv w:val="1"/>
      <w:marLeft w:val="0"/>
      <w:marRight w:val="0"/>
      <w:marTop w:val="0"/>
      <w:marBottom w:val="0"/>
      <w:divBdr>
        <w:top w:val="none" w:sz="0" w:space="0" w:color="auto"/>
        <w:left w:val="none" w:sz="0" w:space="0" w:color="auto"/>
        <w:bottom w:val="none" w:sz="0" w:space="0" w:color="auto"/>
        <w:right w:val="none" w:sz="0" w:space="0" w:color="auto"/>
      </w:divBdr>
    </w:div>
    <w:div w:id="503470242">
      <w:bodyDiv w:val="1"/>
      <w:marLeft w:val="0"/>
      <w:marRight w:val="0"/>
      <w:marTop w:val="0"/>
      <w:marBottom w:val="0"/>
      <w:divBdr>
        <w:top w:val="none" w:sz="0" w:space="0" w:color="auto"/>
        <w:left w:val="none" w:sz="0" w:space="0" w:color="auto"/>
        <w:bottom w:val="none" w:sz="0" w:space="0" w:color="auto"/>
        <w:right w:val="none" w:sz="0" w:space="0" w:color="auto"/>
      </w:divBdr>
    </w:div>
    <w:div w:id="503590144">
      <w:bodyDiv w:val="1"/>
      <w:marLeft w:val="0"/>
      <w:marRight w:val="0"/>
      <w:marTop w:val="0"/>
      <w:marBottom w:val="0"/>
      <w:divBdr>
        <w:top w:val="none" w:sz="0" w:space="0" w:color="auto"/>
        <w:left w:val="none" w:sz="0" w:space="0" w:color="auto"/>
        <w:bottom w:val="none" w:sz="0" w:space="0" w:color="auto"/>
        <w:right w:val="none" w:sz="0" w:space="0" w:color="auto"/>
      </w:divBdr>
    </w:div>
    <w:div w:id="504251616">
      <w:bodyDiv w:val="1"/>
      <w:marLeft w:val="0"/>
      <w:marRight w:val="0"/>
      <w:marTop w:val="0"/>
      <w:marBottom w:val="0"/>
      <w:divBdr>
        <w:top w:val="none" w:sz="0" w:space="0" w:color="auto"/>
        <w:left w:val="none" w:sz="0" w:space="0" w:color="auto"/>
        <w:bottom w:val="none" w:sz="0" w:space="0" w:color="auto"/>
        <w:right w:val="none" w:sz="0" w:space="0" w:color="auto"/>
      </w:divBdr>
    </w:div>
    <w:div w:id="504713480">
      <w:bodyDiv w:val="1"/>
      <w:marLeft w:val="0"/>
      <w:marRight w:val="0"/>
      <w:marTop w:val="0"/>
      <w:marBottom w:val="0"/>
      <w:divBdr>
        <w:top w:val="none" w:sz="0" w:space="0" w:color="auto"/>
        <w:left w:val="none" w:sz="0" w:space="0" w:color="auto"/>
        <w:bottom w:val="none" w:sz="0" w:space="0" w:color="auto"/>
        <w:right w:val="none" w:sz="0" w:space="0" w:color="auto"/>
      </w:divBdr>
    </w:div>
    <w:div w:id="504785939">
      <w:bodyDiv w:val="1"/>
      <w:marLeft w:val="0"/>
      <w:marRight w:val="0"/>
      <w:marTop w:val="0"/>
      <w:marBottom w:val="0"/>
      <w:divBdr>
        <w:top w:val="none" w:sz="0" w:space="0" w:color="auto"/>
        <w:left w:val="none" w:sz="0" w:space="0" w:color="auto"/>
        <w:bottom w:val="none" w:sz="0" w:space="0" w:color="auto"/>
        <w:right w:val="none" w:sz="0" w:space="0" w:color="auto"/>
      </w:divBdr>
    </w:div>
    <w:div w:id="504980353">
      <w:bodyDiv w:val="1"/>
      <w:marLeft w:val="0"/>
      <w:marRight w:val="0"/>
      <w:marTop w:val="0"/>
      <w:marBottom w:val="0"/>
      <w:divBdr>
        <w:top w:val="none" w:sz="0" w:space="0" w:color="auto"/>
        <w:left w:val="none" w:sz="0" w:space="0" w:color="auto"/>
        <w:bottom w:val="none" w:sz="0" w:space="0" w:color="auto"/>
        <w:right w:val="none" w:sz="0" w:space="0" w:color="auto"/>
      </w:divBdr>
    </w:div>
    <w:div w:id="505100779">
      <w:bodyDiv w:val="1"/>
      <w:marLeft w:val="0"/>
      <w:marRight w:val="0"/>
      <w:marTop w:val="0"/>
      <w:marBottom w:val="0"/>
      <w:divBdr>
        <w:top w:val="none" w:sz="0" w:space="0" w:color="auto"/>
        <w:left w:val="none" w:sz="0" w:space="0" w:color="auto"/>
        <w:bottom w:val="none" w:sz="0" w:space="0" w:color="auto"/>
        <w:right w:val="none" w:sz="0" w:space="0" w:color="auto"/>
      </w:divBdr>
    </w:div>
    <w:div w:id="506680056">
      <w:bodyDiv w:val="1"/>
      <w:marLeft w:val="0"/>
      <w:marRight w:val="0"/>
      <w:marTop w:val="0"/>
      <w:marBottom w:val="0"/>
      <w:divBdr>
        <w:top w:val="none" w:sz="0" w:space="0" w:color="auto"/>
        <w:left w:val="none" w:sz="0" w:space="0" w:color="auto"/>
        <w:bottom w:val="none" w:sz="0" w:space="0" w:color="auto"/>
        <w:right w:val="none" w:sz="0" w:space="0" w:color="auto"/>
      </w:divBdr>
    </w:div>
    <w:div w:id="507839590">
      <w:bodyDiv w:val="1"/>
      <w:marLeft w:val="0"/>
      <w:marRight w:val="0"/>
      <w:marTop w:val="0"/>
      <w:marBottom w:val="0"/>
      <w:divBdr>
        <w:top w:val="none" w:sz="0" w:space="0" w:color="auto"/>
        <w:left w:val="none" w:sz="0" w:space="0" w:color="auto"/>
        <w:bottom w:val="none" w:sz="0" w:space="0" w:color="auto"/>
        <w:right w:val="none" w:sz="0" w:space="0" w:color="auto"/>
      </w:divBdr>
    </w:div>
    <w:div w:id="508329348">
      <w:bodyDiv w:val="1"/>
      <w:marLeft w:val="0"/>
      <w:marRight w:val="0"/>
      <w:marTop w:val="0"/>
      <w:marBottom w:val="0"/>
      <w:divBdr>
        <w:top w:val="none" w:sz="0" w:space="0" w:color="auto"/>
        <w:left w:val="none" w:sz="0" w:space="0" w:color="auto"/>
        <w:bottom w:val="none" w:sz="0" w:space="0" w:color="auto"/>
        <w:right w:val="none" w:sz="0" w:space="0" w:color="auto"/>
      </w:divBdr>
    </w:div>
    <w:div w:id="508787506">
      <w:bodyDiv w:val="1"/>
      <w:marLeft w:val="0"/>
      <w:marRight w:val="0"/>
      <w:marTop w:val="0"/>
      <w:marBottom w:val="0"/>
      <w:divBdr>
        <w:top w:val="none" w:sz="0" w:space="0" w:color="auto"/>
        <w:left w:val="none" w:sz="0" w:space="0" w:color="auto"/>
        <w:bottom w:val="none" w:sz="0" w:space="0" w:color="auto"/>
        <w:right w:val="none" w:sz="0" w:space="0" w:color="auto"/>
      </w:divBdr>
    </w:div>
    <w:div w:id="509027250">
      <w:bodyDiv w:val="1"/>
      <w:marLeft w:val="0"/>
      <w:marRight w:val="0"/>
      <w:marTop w:val="0"/>
      <w:marBottom w:val="0"/>
      <w:divBdr>
        <w:top w:val="none" w:sz="0" w:space="0" w:color="auto"/>
        <w:left w:val="none" w:sz="0" w:space="0" w:color="auto"/>
        <w:bottom w:val="none" w:sz="0" w:space="0" w:color="auto"/>
        <w:right w:val="none" w:sz="0" w:space="0" w:color="auto"/>
      </w:divBdr>
      <w:divsChild>
        <w:div w:id="429400507">
          <w:marLeft w:val="0"/>
          <w:marRight w:val="0"/>
          <w:marTop w:val="0"/>
          <w:marBottom w:val="375"/>
          <w:divBdr>
            <w:top w:val="none" w:sz="0" w:space="0" w:color="auto"/>
            <w:left w:val="none" w:sz="0" w:space="0" w:color="auto"/>
            <w:bottom w:val="none" w:sz="0" w:space="0" w:color="auto"/>
            <w:right w:val="none" w:sz="0" w:space="0" w:color="auto"/>
          </w:divBdr>
        </w:div>
      </w:divsChild>
    </w:div>
    <w:div w:id="510144645">
      <w:bodyDiv w:val="1"/>
      <w:marLeft w:val="0"/>
      <w:marRight w:val="0"/>
      <w:marTop w:val="0"/>
      <w:marBottom w:val="0"/>
      <w:divBdr>
        <w:top w:val="none" w:sz="0" w:space="0" w:color="auto"/>
        <w:left w:val="none" w:sz="0" w:space="0" w:color="auto"/>
        <w:bottom w:val="none" w:sz="0" w:space="0" w:color="auto"/>
        <w:right w:val="none" w:sz="0" w:space="0" w:color="auto"/>
      </w:divBdr>
    </w:div>
    <w:div w:id="510491038">
      <w:bodyDiv w:val="1"/>
      <w:marLeft w:val="0"/>
      <w:marRight w:val="0"/>
      <w:marTop w:val="0"/>
      <w:marBottom w:val="0"/>
      <w:divBdr>
        <w:top w:val="none" w:sz="0" w:space="0" w:color="auto"/>
        <w:left w:val="none" w:sz="0" w:space="0" w:color="auto"/>
        <w:bottom w:val="none" w:sz="0" w:space="0" w:color="auto"/>
        <w:right w:val="none" w:sz="0" w:space="0" w:color="auto"/>
      </w:divBdr>
    </w:div>
    <w:div w:id="510604129">
      <w:bodyDiv w:val="1"/>
      <w:marLeft w:val="0"/>
      <w:marRight w:val="0"/>
      <w:marTop w:val="0"/>
      <w:marBottom w:val="0"/>
      <w:divBdr>
        <w:top w:val="none" w:sz="0" w:space="0" w:color="auto"/>
        <w:left w:val="none" w:sz="0" w:space="0" w:color="auto"/>
        <w:bottom w:val="none" w:sz="0" w:space="0" w:color="auto"/>
        <w:right w:val="none" w:sz="0" w:space="0" w:color="auto"/>
      </w:divBdr>
    </w:div>
    <w:div w:id="510918702">
      <w:bodyDiv w:val="1"/>
      <w:marLeft w:val="0"/>
      <w:marRight w:val="0"/>
      <w:marTop w:val="0"/>
      <w:marBottom w:val="0"/>
      <w:divBdr>
        <w:top w:val="none" w:sz="0" w:space="0" w:color="auto"/>
        <w:left w:val="none" w:sz="0" w:space="0" w:color="auto"/>
        <w:bottom w:val="none" w:sz="0" w:space="0" w:color="auto"/>
        <w:right w:val="none" w:sz="0" w:space="0" w:color="auto"/>
      </w:divBdr>
    </w:div>
    <w:div w:id="511337119">
      <w:bodyDiv w:val="1"/>
      <w:marLeft w:val="0"/>
      <w:marRight w:val="0"/>
      <w:marTop w:val="0"/>
      <w:marBottom w:val="0"/>
      <w:divBdr>
        <w:top w:val="none" w:sz="0" w:space="0" w:color="auto"/>
        <w:left w:val="none" w:sz="0" w:space="0" w:color="auto"/>
        <w:bottom w:val="none" w:sz="0" w:space="0" w:color="auto"/>
        <w:right w:val="none" w:sz="0" w:space="0" w:color="auto"/>
      </w:divBdr>
    </w:div>
    <w:div w:id="512571480">
      <w:bodyDiv w:val="1"/>
      <w:marLeft w:val="0"/>
      <w:marRight w:val="0"/>
      <w:marTop w:val="0"/>
      <w:marBottom w:val="0"/>
      <w:divBdr>
        <w:top w:val="none" w:sz="0" w:space="0" w:color="auto"/>
        <w:left w:val="none" w:sz="0" w:space="0" w:color="auto"/>
        <w:bottom w:val="none" w:sz="0" w:space="0" w:color="auto"/>
        <w:right w:val="none" w:sz="0" w:space="0" w:color="auto"/>
      </w:divBdr>
    </w:div>
    <w:div w:id="513614693">
      <w:bodyDiv w:val="1"/>
      <w:marLeft w:val="0"/>
      <w:marRight w:val="0"/>
      <w:marTop w:val="0"/>
      <w:marBottom w:val="0"/>
      <w:divBdr>
        <w:top w:val="none" w:sz="0" w:space="0" w:color="auto"/>
        <w:left w:val="none" w:sz="0" w:space="0" w:color="auto"/>
        <w:bottom w:val="none" w:sz="0" w:space="0" w:color="auto"/>
        <w:right w:val="none" w:sz="0" w:space="0" w:color="auto"/>
      </w:divBdr>
    </w:div>
    <w:div w:id="513806447">
      <w:bodyDiv w:val="1"/>
      <w:marLeft w:val="0"/>
      <w:marRight w:val="0"/>
      <w:marTop w:val="0"/>
      <w:marBottom w:val="0"/>
      <w:divBdr>
        <w:top w:val="none" w:sz="0" w:space="0" w:color="auto"/>
        <w:left w:val="none" w:sz="0" w:space="0" w:color="auto"/>
        <w:bottom w:val="none" w:sz="0" w:space="0" w:color="auto"/>
        <w:right w:val="none" w:sz="0" w:space="0" w:color="auto"/>
      </w:divBdr>
    </w:div>
    <w:div w:id="513808462">
      <w:bodyDiv w:val="1"/>
      <w:marLeft w:val="0"/>
      <w:marRight w:val="0"/>
      <w:marTop w:val="0"/>
      <w:marBottom w:val="0"/>
      <w:divBdr>
        <w:top w:val="none" w:sz="0" w:space="0" w:color="auto"/>
        <w:left w:val="none" w:sz="0" w:space="0" w:color="auto"/>
        <w:bottom w:val="none" w:sz="0" w:space="0" w:color="auto"/>
        <w:right w:val="none" w:sz="0" w:space="0" w:color="auto"/>
      </w:divBdr>
      <w:divsChild>
        <w:div w:id="1090539363">
          <w:marLeft w:val="0"/>
          <w:marRight w:val="0"/>
          <w:marTop w:val="0"/>
          <w:marBottom w:val="0"/>
          <w:divBdr>
            <w:top w:val="none" w:sz="0" w:space="0" w:color="auto"/>
            <w:left w:val="none" w:sz="0" w:space="0" w:color="auto"/>
            <w:bottom w:val="none" w:sz="0" w:space="0" w:color="auto"/>
            <w:right w:val="none" w:sz="0" w:space="0" w:color="auto"/>
          </w:divBdr>
          <w:divsChild>
            <w:div w:id="465005067">
              <w:marLeft w:val="0"/>
              <w:marRight w:val="0"/>
              <w:marTop w:val="0"/>
              <w:marBottom w:val="0"/>
              <w:divBdr>
                <w:top w:val="none" w:sz="0" w:space="0" w:color="auto"/>
                <w:left w:val="none" w:sz="0" w:space="0" w:color="auto"/>
                <w:bottom w:val="none" w:sz="0" w:space="0" w:color="auto"/>
                <w:right w:val="none" w:sz="0" w:space="0" w:color="auto"/>
              </w:divBdr>
              <w:divsChild>
                <w:div w:id="90126944">
                  <w:marLeft w:val="0"/>
                  <w:marRight w:val="0"/>
                  <w:marTop w:val="0"/>
                  <w:marBottom w:val="0"/>
                  <w:divBdr>
                    <w:top w:val="none" w:sz="0" w:space="0" w:color="auto"/>
                    <w:left w:val="none" w:sz="0" w:space="0" w:color="auto"/>
                    <w:bottom w:val="none" w:sz="0" w:space="0" w:color="auto"/>
                    <w:right w:val="none" w:sz="0" w:space="0" w:color="auto"/>
                  </w:divBdr>
                  <w:divsChild>
                    <w:div w:id="84542044">
                      <w:marLeft w:val="0"/>
                      <w:marRight w:val="0"/>
                      <w:marTop w:val="0"/>
                      <w:marBottom w:val="0"/>
                      <w:divBdr>
                        <w:top w:val="none" w:sz="0" w:space="0" w:color="auto"/>
                        <w:left w:val="none" w:sz="0" w:space="0" w:color="auto"/>
                        <w:bottom w:val="none" w:sz="0" w:space="0" w:color="auto"/>
                        <w:right w:val="none" w:sz="0" w:space="0" w:color="auto"/>
                      </w:divBdr>
                      <w:divsChild>
                        <w:div w:id="1575049512">
                          <w:marLeft w:val="0"/>
                          <w:marRight w:val="0"/>
                          <w:marTop w:val="45"/>
                          <w:marBottom w:val="0"/>
                          <w:divBdr>
                            <w:top w:val="none" w:sz="0" w:space="0" w:color="auto"/>
                            <w:left w:val="none" w:sz="0" w:space="0" w:color="auto"/>
                            <w:bottom w:val="none" w:sz="0" w:space="0" w:color="auto"/>
                            <w:right w:val="none" w:sz="0" w:space="0" w:color="auto"/>
                          </w:divBdr>
                          <w:divsChild>
                            <w:div w:id="81718959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271775">
      <w:bodyDiv w:val="1"/>
      <w:marLeft w:val="0"/>
      <w:marRight w:val="0"/>
      <w:marTop w:val="0"/>
      <w:marBottom w:val="0"/>
      <w:divBdr>
        <w:top w:val="none" w:sz="0" w:space="0" w:color="auto"/>
        <w:left w:val="none" w:sz="0" w:space="0" w:color="auto"/>
        <w:bottom w:val="none" w:sz="0" w:space="0" w:color="auto"/>
        <w:right w:val="none" w:sz="0" w:space="0" w:color="auto"/>
      </w:divBdr>
    </w:div>
    <w:div w:id="514466780">
      <w:bodyDiv w:val="1"/>
      <w:marLeft w:val="0"/>
      <w:marRight w:val="0"/>
      <w:marTop w:val="0"/>
      <w:marBottom w:val="0"/>
      <w:divBdr>
        <w:top w:val="none" w:sz="0" w:space="0" w:color="auto"/>
        <w:left w:val="none" w:sz="0" w:space="0" w:color="auto"/>
        <w:bottom w:val="none" w:sz="0" w:space="0" w:color="auto"/>
        <w:right w:val="none" w:sz="0" w:space="0" w:color="auto"/>
      </w:divBdr>
    </w:div>
    <w:div w:id="514537935">
      <w:bodyDiv w:val="1"/>
      <w:marLeft w:val="0"/>
      <w:marRight w:val="0"/>
      <w:marTop w:val="0"/>
      <w:marBottom w:val="0"/>
      <w:divBdr>
        <w:top w:val="none" w:sz="0" w:space="0" w:color="auto"/>
        <w:left w:val="none" w:sz="0" w:space="0" w:color="auto"/>
        <w:bottom w:val="none" w:sz="0" w:space="0" w:color="auto"/>
        <w:right w:val="none" w:sz="0" w:space="0" w:color="auto"/>
      </w:divBdr>
    </w:div>
    <w:div w:id="515115102">
      <w:bodyDiv w:val="1"/>
      <w:marLeft w:val="0"/>
      <w:marRight w:val="0"/>
      <w:marTop w:val="0"/>
      <w:marBottom w:val="0"/>
      <w:divBdr>
        <w:top w:val="none" w:sz="0" w:space="0" w:color="auto"/>
        <w:left w:val="none" w:sz="0" w:space="0" w:color="auto"/>
        <w:bottom w:val="none" w:sz="0" w:space="0" w:color="auto"/>
        <w:right w:val="none" w:sz="0" w:space="0" w:color="auto"/>
      </w:divBdr>
    </w:div>
    <w:div w:id="515116173">
      <w:bodyDiv w:val="1"/>
      <w:marLeft w:val="0"/>
      <w:marRight w:val="0"/>
      <w:marTop w:val="0"/>
      <w:marBottom w:val="0"/>
      <w:divBdr>
        <w:top w:val="none" w:sz="0" w:space="0" w:color="auto"/>
        <w:left w:val="none" w:sz="0" w:space="0" w:color="auto"/>
        <w:bottom w:val="none" w:sz="0" w:space="0" w:color="auto"/>
        <w:right w:val="none" w:sz="0" w:space="0" w:color="auto"/>
      </w:divBdr>
    </w:div>
    <w:div w:id="517039031">
      <w:bodyDiv w:val="1"/>
      <w:marLeft w:val="0"/>
      <w:marRight w:val="0"/>
      <w:marTop w:val="0"/>
      <w:marBottom w:val="0"/>
      <w:divBdr>
        <w:top w:val="none" w:sz="0" w:space="0" w:color="auto"/>
        <w:left w:val="none" w:sz="0" w:space="0" w:color="auto"/>
        <w:bottom w:val="none" w:sz="0" w:space="0" w:color="auto"/>
        <w:right w:val="none" w:sz="0" w:space="0" w:color="auto"/>
      </w:divBdr>
    </w:div>
    <w:div w:id="517162638">
      <w:bodyDiv w:val="1"/>
      <w:marLeft w:val="0"/>
      <w:marRight w:val="0"/>
      <w:marTop w:val="0"/>
      <w:marBottom w:val="0"/>
      <w:divBdr>
        <w:top w:val="none" w:sz="0" w:space="0" w:color="auto"/>
        <w:left w:val="none" w:sz="0" w:space="0" w:color="auto"/>
        <w:bottom w:val="none" w:sz="0" w:space="0" w:color="auto"/>
        <w:right w:val="none" w:sz="0" w:space="0" w:color="auto"/>
      </w:divBdr>
    </w:div>
    <w:div w:id="517233238">
      <w:bodyDiv w:val="1"/>
      <w:marLeft w:val="0"/>
      <w:marRight w:val="0"/>
      <w:marTop w:val="0"/>
      <w:marBottom w:val="0"/>
      <w:divBdr>
        <w:top w:val="none" w:sz="0" w:space="0" w:color="auto"/>
        <w:left w:val="none" w:sz="0" w:space="0" w:color="auto"/>
        <w:bottom w:val="none" w:sz="0" w:space="0" w:color="auto"/>
        <w:right w:val="none" w:sz="0" w:space="0" w:color="auto"/>
      </w:divBdr>
    </w:div>
    <w:div w:id="517699763">
      <w:bodyDiv w:val="1"/>
      <w:marLeft w:val="0"/>
      <w:marRight w:val="0"/>
      <w:marTop w:val="0"/>
      <w:marBottom w:val="0"/>
      <w:divBdr>
        <w:top w:val="none" w:sz="0" w:space="0" w:color="auto"/>
        <w:left w:val="none" w:sz="0" w:space="0" w:color="auto"/>
        <w:bottom w:val="none" w:sz="0" w:space="0" w:color="auto"/>
        <w:right w:val="none" w:sz="0" w:space="0" w:color="auto"/>
      </w:divBdr>
    </w:div>
    <w:div w:id="518005333">
      <w:bodyDiv w:val="1"/>
      <w:marLeft w:val="0"/>
      <w:marRight w:val="0"/>
      <w:marTop w:val="0"/>
      <w:marBottom w:val="0"/>
      <w:divBdr>
        <w:top w:val="none" w:sz="0" w:space="0" w:color="auto"/>
        <w:left w:val="none" w:sz="0" w:space="0" w:color="auto"/>
        <w:bottom w:val="none" w:sz="0" w:space="0" w:color="auto"/>
        <w:right w:val="none" w:sz="0" w:space="0" w:color="auto"/>
      </w:divBdr>
    </w:div>
    <w:div w:id="518159730">
      <w:bodyDiv w:val="1"/>
      <w:marLeft w:val="0"/>
      <w:marRight w:val="0"/>
      <w:marTop w:val="0"/>
      <w:marBottom w:val="0"/>
      <w:divBdr>
        <w:top w:val="none" w:sz="0" w:space="0" w:color="auto"/>
        <w:left w:val="none" w:sz="0" w:space="0" w:color="auto"/>
        <w:bottom w:val="none" w:sz="0" w:space="0" w:color="auto"/>
        <w:right w:val="none" w:sz="0" w:space="0" w:color="auto"/>
      </w:divBdr>
    </w:div>
    <w:div w:id="518324284">
      <w:bodyDiv w:val="1"/>
      <w:marLeft w:val="0"/>
      <w:marRight w:val="0"/>
      <w:marTop w:val="0"/>
      <w:marBottom w:val="0"/>
      <w:divBdr>
        <w:top w:val="none" w:sz="0" w:space="0" w:color="auto"/>
        <w:left w:val="none" w:sz="0" w:space="0" w:color="auto"/>
        <w:bottom w:val="none" w:sz="0" w:space="0" w:color="auto"/>
        <w:right w:val="none" w:sz="0" w:space="0" w:color="auto"/>
      </w:divBdr>
    </w:div>
    <w:div w:id="518667937">
      <w:bodyDiv w:val="1"/>
      <w:marLeft w:val="0"/>
      <w:marRight w:val="0"/>
      <w:marTop w:val="0"/>
      <w:marBottom w:val="0"/>
      <w:divBdr>
        <w:top w:val="none" w:sz="0" w:space="0" w:color="auto"/>
        <w:left w:val="none" w:sz="0" w:space="0" w:color="auto"/>
        <w:bottom w:val="none" w:sz="0" w:space="0" w:color="auto"/>
        <w:right w:val="none" w:sz="0" w:space="0" w:color="auto"/>
      </w:divBdr>
    </w:div>
    <w:div w:id="518933866">
      <w:bodyDiv w:val="1"/>
      <w:marLeft w:val="0"/>
      <w:marRight w:val="0"/>
      <w:marTop w:val="0"/>
      <w:marBottom w:val="0"/>
      <w:divBdr>
        <w:top w:val="none" w:sz="0" w:space="0" w:color="auto"/>
        <w:left w:val="none" w:sz="0" w:space="0" w:color="auto"/>
        <w:bottom w:val="none" w:sz="0" w:space="0" w:color="auto"/>
        <w:right w:val="none" w:sz="0" w:space="0" w:color="auto"/>
      </w:divBdr>
    </w:div>
    <w:div w:id="519247135">
      <w:bodyDiv w:val="1"/>
      <w:marLeft w:val="0"/>
      <w:marRight w:val="0"/>
      <w:marTop w:val="0"/>
      <w:marBottom w:val="0"/>
      <w:divBdr>
        <w:top w:val="none" w:sz="0" w:space="0" w:color="auto"/>
        <w:left w:val="none" w:sz="0" w:space="0" w:color="auto"/>
        <w:bottom w:val="none" w:sz="0" w:space="0" w:color="auto"/>
        <w:right w:val="none" w:sz="0" w:space="0" w:color="auto"/>
      </w:divBdr>
    </w:div>
    <w:div w:id="519466515">
      <w:bodyDiv w:val="1"/>
      <w:marLeft w:val="0"/>
      <w:marRight w:val="0"/>
      <w:marTop w:val="0"/>
      <w:marBottom w:val="0"/>
      <w:divBdr>
        <w:top w:val="none" w:sz="0" w:space="0" w:color="auto"/>
        <w:left w:val="none" w:sz="0" w:space="0" w:color="auto"/>
        <w:bottom w:val="none" w:sz="0" w:space="0" w:color="auto"/>
        <w:right w:val="none" w:sz="0" w:space="0" w:color="auto"/>
      </w:divBdr>
    </w:div>
    <w:div w:id="519777106">
      <w:bodyDiv w:val="1"/>
      <w:marLeft w:val="0"/>
      <w:marRight w:val="0"/>
      <w:marTop w:val="0"/>
      <w:marBottom w:val="0"/>
      <w:divBdr>
        <w:top w:val="none" w:sz="0" w:space="0" w:color="auto"/>
        <w:left w:val="none" w:sz="0" w:space="0" w:color="auto"/>
        <w:bottom w:val="none" w:sz="0" w:space="0" w:color="auto"/>
        <w:right w:val="none" w:sz="0" w:space="0" w:color="auto"/>
      </w:divBdr>
    </w:div>
    <w:div w:id="519861176">
      <w:bodyDiv w:val="1"/>
      <w:marLeft w:val="0"/>
      <w:marRight w:val="0"/>
      <w:marTop w:val="0"/>
      <w:marBottom w:val="0"/>
      <w:divBdr>
        <w:top w:val="none" w:sz="0" w:space="0" w:color="auto"/>
        <w:left w:val="none" w:sz="0" w:space="0" w:color="auto"/>
        <w:bottom w:val="none" w:sz="0" w:space="0" w:color="auto"/>
        <w:right w:val="none" w:sz="0" w:space="0" w:color="auto"/>
      </w:divBdr>
    </w:div>
    <w:div w:id="520169717">
      <w:bodyDiv w:val="1"/>
      <w:marLeft w:val="0"/>
      <w:marRight w:val="0"/>
      <w:marTop w:val="0"/>
      <w:marBottom w:val="0"/>
      <w:divBdr>
        <w:top w:val="none" w:sz="0" w:space="0" w:color="auto"/>
        <w:left w:val="none" w:sz="0" w:space="0" w:color="auto"/>
        <w:bottom w:val="none" w:sz="0" w:space="0" w:color="auto"/>
        <w:right w:val="none" w:sz="0" w:space="0" w:color="auto"/>
      </w:divBdr>
    </w:div>
    <w:div w:id="520821345">
      <w:bodyDiv w:val="1"/>
      <w:marLeft w:val="0"/>
      <w:marRight w:val="0"/>
      <w:marTop w:val="0"/>
      <w:marBottom w:val="0"/>
      <w:divBdr>
        <w:top w:val="none" w:sz="0" w:space="0" w:color="auto"/>
        <w:left w:val="none" w:sz="0" w:space="0" w:color="auto"/>
        <w:bottom w:val="none" w:sz="0" w:space="0" w:color="auto"/>
        <w:right w:val="none" w:sz="0" w:space="0" w:color="auto"/>
      </w:divBdr>
    </w:div>
    <w:div w:id="521674912">
      <w:bodyDiv w:val="1"/>
      <w:marLeft w:val="0"/>
      <w:marRight w:val="0"/>
      <w:marTop w:val="0"/>
      <w:marBottom w:val="0"/>
      <w:divBdr>
        <w:top w:val="none" w:sz="0" w:space="0" w:color="auto"/>
        <w:left w:val="none" w:sz="0" w:space="0" w:color="auto"/>
        <w:bottom w:val="none" w:sz="0" w:space="0" w:color="auto"/>
        <w:right w:val="none" w:sz="0" w:space="0" w:color="auto"/>
      </w:divBdr>
    </w:div>
    <w:div w:id="522666910">
      <w:bodyDiv w:val="1"/>
      <w:marLeft w:val="0"/>
      <w:marRight w:val="0"/>
      <w:marTop w:val="0"/>
      <w:marBottom w:val="0"/>
      <w:divBdr>
        <w:top w:val="none" w:sz="0" w:space="0" w:color="auto"/>
        <w:left w:val="none" w:sz="0" w:space="0" w:color="auto"/>
        <w:bottom w:val="none" w:sz="0" w:space="0" w:color="auto"/>
        <w:right w:val="none" w:sz="0" w:space="0" w:color="auto"/>
      </w:divBdr>
    </w:div>
    <w:div w:id="522862538">
      <w:bodyDiv w:val="1"/>
      <w:marLeft w:val="0"/>
      <w:marRight w:val="0"/>
      <w:marTop w:val="0"/>
      <w:marBottom w:val="0"/>
      <w:divBdr>
        <w:top w:val="none" w:sz="0" w:space="0" w:color="auto"/>
        <w:left w:val="none" w:sz="0" w:space="0" w:color="auto"/>
        <w:bottom w:val="none" w:sz="0" w:space="0" w:color="auto"/>
        <w:right w:val="none" w:sz="0" w:space="0" w:color="auto"/>
      </w:divBdr>
    </w:div>
    <w:div w:id="523178790">
      <w:bodyDiv w:val="1"/>
      <w:marLeft w:val="0"/>
      <w:marRight w:val="0"/>
      <w:marTop w:val="0"/>
      <w:marBottom w:val="0"/>
      <w:divBdr>
        <w:top w:val="none" w:sz="0" w:space="0" w:color="auto"/>
        <w:left w:val="none" w:sz="0" w:space="0" w:color="auto"/>
        <w:bottom w:val="none" w:sz="0" w:space="0" w:color="auto"/>
        <w:right w:val="none" w:sz="0" w:space="0" w:color="auto"/>
      </w:divBdr>
    </w:div>
    <w:div w:id="523370541">
      <w:bodyDiv w:val="1"/>
      <w:marLeft w:val="0"/>
      <w:marRight w:val="0"/>
      <w:marTop w:val="0"/>
      <w:marBottom w:val="0"/>
      <w:divBdr>
        <w:top w:val="none" w:sz="0" w:space="0" w:color="auto"/>
        <w:left w:val="none" w:sz="0" w:space="0" w:color="auto"/>
        <w:bottom w:val="none" w:sz="0" w:space="0" w:color="auto"/>
        <w:right w:val="none" w:sz="0" w:space="0" w:color="auto"/>
      </w:divBdr>
    </w:div>
    <w:div w:id="523518764">
      <w:bodyDiv w:val="1"/>
      <w:marLeft w:val="0"/>
      <w:marRight w:val="0"/>
      <w:marTop w:val="0"/>
      <w:marBottom w:val="0"/>
      <w:divBdr>
        <w:top w:val="none" w:sz="0" w:space="0" w:color="auto"/>
        <w:left w:val="none" w:sz="0" w:space="0" w:color="auto"/>
        <w:bottom w:val="none" w:sz="0" w:space="0" w:color="auto"/>
        <w:right w:val="none" w:sz="0" w:space="0" w:color="auto"/>
      </w:divBdr>
    </w:div>
    <w:div w:id="523711116">
      <w:bodyDiv w:val="1"/>
      <w:marLeft w:val="0"/>
      <w:marRight w:val="0"/>
      <w:marTop w:val="0"/>
      <w:marBottom w:val="0"/>
      <w:divBdr>
        <w:top w:val="none" w:sz="0" w:space="0" w:color="auto"/>
        <w:left w:val="none" w:sz="0" w:space="0" w:color="auto"/>
        <w:bottom w:val="none" w:sz="0" w:space="0" w:color="auto"/>
        <w:right w:val="none" w:sz="0" w:space="0" w:color="auto"/>
      </w:divBdr>
    </w:div>
    <w:div w:id="523977517">
      <w:bodyDiv w:val="1"/>
      <w:marLeft w:val="0"/>
      <w:marRight w:val="0"/>
      <w:marTop w:val="0"/>
      <w:marBottom w:val="0"/>
      <w:divBdr>
        <w:top w:val="none" w:sz="0" w:space="0" w:color="auto"/>
        <w:left w:val="none" w:sz="0" w:space="0" w:color="auto"/>
        <w:bottom w:val="none" w:sz="0" w:space="0" w:color="auto"/>
        <w:right w:val="none" w:sz="0" w:space="0" w:color="auto"/>
      </w:divBdr>
    </w:div>
    <w:div w:id="524102472">
      <w:bodyDiv w:val="1"/>
      <w:marLeft w:val="0"/>
      <w:marRight w:val="0"/>
      <w:marTop w:val="0"/>
      <w:marBottom w:val="0"/>
      <w:divBdr>
        <w:top w:val="none" w:sz="0" w:space="0" w:color="auto"/>
        <w:left w:val="none" w:sz="0" w:space="0" w:color="auto"/>
        <w:bottom w:val="none" w:sz="0" w:space="0" w:color="auto"/>
        <w:right w:val="none" w:sz="0" w:space="0" w:color="auto"/>
      </w:divBdr>
    </w:div>
    <w:div w:id="524293399">
      <w:bodyDiv w:val="1"/>
      <w:marLeft w:val="0"/>
      <w:marRight w:val="0"/>
      <w:marTop w:val="0"/>
      <w:marBottom w:val="0"/>
      <w:divBdr>
        <w:top w:val="none" w:sz="0" w:space="0" w:color="auto"/>
        <w:left w:val="none" w:sz="0" w:space="0" w:color="auto"/>
        <w:bottom w:val="none" w:sz="0" w:space="0" w:color="auto"/>
        <w:right w:val="none" w:sz="0" w:space="0" w:color="auto"/>
      </w:divBdr>
    </w:div>
    <w:div w:id="524490746">
      <w:bodyDiv w:val="1"/>
      <w:marLeft w:val="0"/>
      <w:marRight w:val="0"/>
      <w:marTop w:val="0"/>
      <w:marBottom w:val="0"/>
      <w:divBdr>
        <w:top w:val="none" w:sz="0" w:space="0" w:color="auto"/>
        <w:left w:val="none" w:sz="0" w:space="0" w:color="auto"/>
        <w:bottom w:val="none" w:sz="0" w:space="0" w:color="auto"/>
        <w:right w:val="none" w:sz="0" w:space="0" w:color="auto"/>
      </w:divBdr>
    </w:div>
    <w:div w:id="525749113">
      <w:bodyDiv w:val="1"/>
      <w:marLeft w:val="0"/>
      <w:marRight w:val="0"/>
      <w:marTop w:val="0"/>
      <w:marBottom w:val="0"/>
      <w:divBdr>
        <w:top w:val="none" w:sz="0" w:space="0" w:color="auto"/>
        <w:left w:val="none" w:sz="0" w:space="0" w:color="auto"/>
        <w:bottom w:val="none" w:sz="0" w:space="0" w:color="auto"/>
        <w:right w:val="none" w:sz="0" w:space="0" w:color="auto"/>
      </w:divBdr>
    </w:div>
    <w:div w:id="525753931">
      <w:bodyDiv w:val="1"/>
      <w:marLeft w:val="0"/>
      <w:marRight w:val="0"/>
      <w:marTop w:val="0"/>
      <w:marBottom w:val="0"/>
      <w:divBdr>
        <w:top w:val="none" w:sz="0" w:space="0" w:color="auto"/>
        <w:left w:val="none" w:sz="0" w:space="0" w:color="auto"/>
        <w:bottom w:val="none" w:sz="0" w:space="0" w:color="auto"/>
        <w:right w:val="none" w:sz="0" w:space="0" w:color="auto"/>
      </w:divBdr>
    </w:div>
    <w:div w:id="525827478">
      <w:bodyDiv w:val="1"/>
      <w:marLeft w:val="0"/>
      <w:marRight w:val="0"/>
      <w:marTop w:val="0"/>
      <w:marBottom w:val="0"/>
      <w:divBdr>
        <w:top w:val="none" w:sz="0" w:space="0" w:color="auto"/>
        <w:left w:val="none" w:sz="0" w:space="0" w:color="auto"/>
        <w:bottom w:val="none" w:sz="0" w:space="0" w:color="auto"/>
        <w:right w:val="none" w:sz="0" w:space="0" w:color="auto"/>
      </w:divBdr>
    </w:div>
    <w:div w:id="526331999">
      <w:bodyDiv w:val="1"/>
      <w:marLeft w:val="0"/>
      <w:marRight w:val="0"/>
      <w:marTop w:val="0"/>
      <w:marBottom w:val="0"/>
      <w:divBdr>
        <w:top w:val="none" w:sz="0" w:space="0" w:color="auto"/>
        <w:left w:val="none" w:sz="0" w:space="0" w:color="auto"/>
        <w:bottom w:val="none" w:sz="0" w:space="0" w:color="auto"/>
        <w:right w:val="none" w:sz="0" w:space="0" w:color="auto"/>
      </w:divBdr>
    </w:div>
    <w:div w:id="526522773">
      <w:bodyDiv w:val="1"/>
      <w:marLeft w:val="0"/>
      <w:marRight w:val="0"/>
      <w:marTop w:val="0"/>
      <w:marBottom w:val="0"/>
      <w:divBdr>
        <w:top w:val="none" w:sz="0" w:space="0" w:color="auto"/>
        <w:left w:val="none" w:sz="0" w:space="0" w:color="auto"/>
        <w:bottom w:val="none" w:sz="0" w:space="0" w:color="auto"/>
        <w:right w:val="none" w:sz="0" w:space="0" w:color="auto"/>
      </w:divBdr>
    </w:div>
    <w:div w:id="526524711">
      <w:bodyDiv w:val="1"/>
      <w:marLeft w:val="0"/>
      <w:marRight w:val="0"/>
      <w:marTop w:val="0"/>
      <w:marBottom w:val="0"/>
      <w:divBdr>
        <w:top w:val="none" w:sz="0" w:space="0" w:color="auto"/>
        <w:left w:val="none" w:sz="0" w:space="0" w:color="auto"/>
        <w:bottom w:val="none" w:sz="0" w:space="0" w:color="auto"/>
        <w:right w:val="none" w:sz="0" w:space="0" w:color="auto"/>
      </w:divBdr>
    </w:div>
    <w:div w:id="527378692">
      <w:bodyDiv w:val="1"/>
      <w:marLeft w:val="0"/>
      <w:marRight w:val="0"/>
      <w:marTop w:val="0"/>
      <w:marBottom w:val="0"/>
      <w:divBdr>
        <w:top w:val="none" w:sz="0" w:space="0" w:color="auto"/>
        <w:left w:val="none" w:sz="0" w:space="0" w:color="auto"/>
        <w:bottom w:val="none" w:sz="0" w:space="0" w:color="auto"/>
        <w:right w:val="none" w:sz="0" w:space="0" w:color="auto"/>
      </w:divBdr>
    </w:div>
    <w:div w:id="527524230">
      <w:bodyDiv w:val="1"/>
      <w:marLeft w:val="0"/>
      <w:marRight w:val="0"/>
      <w:marTop w:val="0"/>
      <w:marBottom w:val="0"/>
      <w:divBdr>
        <w:top w:val="none" w:sz="0" w:space="0" w:color="auto"/>
        <w:left w:val="none" w:sz="0" w:space="0" w:color="auto"/>
        <w:bottom w:val="none" w:sz="0" w:space="0" w:color="auto"/>
        <w:right w:val="none" w:sz="0" w:space="0" w:color="auto"/>
      </w:divBdr>
    </w:div>
    <w:div w:id="527530717">
      <w:bodyDiv w:val="1"/>
      <w:marLeft w:val="0"/>
      <w:marRight w:val="0"/>
      <w:marTop w:val="0"/>
      <w:marBottom w:val="0"/>
      <w:divBdr>
        <w:top w:val="none" w:sz="0" w:space="0" w:color="auto"/>
        <w:left w:val="none" w:sz="0" w:space="0" w:color="auto"/>
        <w:bottom w:val="none" w:sz="0" w:space="0" w:color="auto"/>
        <w:right w:val="none" w:sz="0" w:space="0" w:color="auto"/>
      </w:divBdr>
    </w:div>
    <w:div w:id="527716146">
      <w:bodyDiv w:val="1"/>
      <w:marLeft w:val="0"/>
      <w:marRight w:val="0"/>
      <w:marTop w:val="0"/>
      <w:marBottom w:val="0"/>
      <w:divBdr>
        <w:top w:val="none" w:sz="0" w:space="0" w:color="auto"/>
        <w:left w:val="none" w:sz="0" w:space="0" w:color="auto"/>
        <w:bottom w:val="none" w:sz="0" w:space="0" w:color="auto"/>
        <w:right w:val="none" w:sz="0" w:space="0" w:color="auto"/>
      </w:divBdr>
    </w:div>
    <w:div w:id="528758826">
      <w:bodyDiv w:val="1"/>
      <w:marLeft w:val="0"/>
      <w:marRight w:val="0"/>
      <w:marTop w:val="0"/>
      <w:marBottom w:val="0"/>
      <w:divBdr>
        <w:top w:val="none" w:sz="0" w:space="0" w:color="auto"/>
        <w:left w:val="none" w:sz="0" w:space="0" w:color="auto"/>
        <w:bottom w:val="none" w:sz="0" w:space="0" w:color="auto"/>
        <w:right w:val="none" w:sz="0" w:space="0" w:color="auto"/>
      </w:divBdr>
    </w:div>
    <w:div w:id="529026031">
      <w:bodyDiv w:val="1"/>
      <w:marLeft w:val="0"/>
      <w:marRight w:val="0"/>
      <w:marTop w:val="0"/>
      <w:marBottom w:val="0"/>
      <w:divBdr>
        <w:top w:val="none" w:sz="0" w:space="0" w:color="auto"/>
        <w:left w:val="none" w:sz="0" w:space="0" w:color="auto"/>
        <w:bottom w:val="none" w:sz="0" w:space="0" w:color="auto"/>
        <w:right w:val="none" w:sz="0" w:space="0" w:color="auto"/>
      </w:divBdr>
    </w:div>
    <w:div w:id="529537626">
      <w:bodyDiv w:val="1"/>
      <w:marLeft w:val="0"/>
      <w:marRight w:val="0"/>
      <w:marTop w:val="0"/>
      <w:marBottom w:val="0"/>
      <w:divBdr>
        <w:top w:val="none" w:sz="0" w:space="0" w:color="auto"/>
        <w:left w:val="none" w:sz="0" w:space="0" w:color="auto"/>
        <w:bottom w:val="none" w:sz="0" w:space="0" w:color="auto"/>
        <w:right w:val="none" w:sz="0" w:space="0" w:color="auto"/>
      </w:divBdr>
    </w:div>
    <w:div w:id="529609912">
      <w:bodyDiv w:val="1"/>
      <w:marLeft w:val="0"/>
      <w:marRight w:val="0"/>
      <w:marTop w:val="0"/>
      <w:marBottom w:val="0"/>
      <w:divBdr>
        <w:top w:val="none" w:sz="0" w:space="0" w:color="auto"/>
        <w:left w:val="none" w:sz="0" w:space="0" w:color="auto"/>
        <w:bottom w:val="none" w:sz="0" w:space="0" w:color="auto"/>
        <w:right w:val="none" w:sz="0" w:space="0" w:color="auto"/>
      </w:divBdr>
    </w:div>
    <w:div w:id="529684616">
      <w:bodyDiv w:val="1"/>
      <w:marLeft w:val="0"/>
      <w:marRight w:val="0"/>
      <w:marTop w:val="0"/>
      <w:marBottom w:val="0"/>
      <w:divBdr>
        <w:top w:val="none" w:sz="0" w:space="0" w:color="auto"/>
        <w:left w:val="none" w:sz="0" w:space="0" w:color="auto"/>
        <w:bottom w:val="none" w:sz="0" w:space="0" w:color="auto"/>
        <w:right w:val="none" w:sz="0" w:space="0" w:color="auto"/>
      </w:divBdr>
    </w:div>
    <w:div w:id="529728184">
      <w:bodyDiv w:val="1"/>
      <w:marLeft w:val="0"/>
      <w:marRight w:val="0"/>
      <w:marTop w:val="0"/>
      <w:marBottom w:val="0"/>
      <w:divBdr>
        <w:top w:val="none" w:sz="0" w:space="0" w:color="auto"/>
        <w:left w:val="none" w:sz="0" w:space="0" w:color="auto"/>
        <w:bottom w:val="none" w:sz="0" w:space="0" w:color="auto"/>
        <w:right w:val="none" w:sz="0" w:space="0" w:color="auto"/>
      </w:divBdr>
    </w:div>
    <w:div w:id="530530578">
      <w:bodyDiv w:val="1"/>
      <w:marLeft w:val="0"/>
      <w:marRight w:val="0"/>
      <w:marTop w:val="0"/>
      <w:marBottom w:val="0"/>
      <w:divBdr>
        <w:top w:val="none" w:sz="0" w:space="0" w:color="auto"/>
        <w:left w:val="none" w:sz="0" w:space="0" w:color="auto"/>
        <w:bottom w:val="none" w:sz="0" w:space="0" w:color="auto"/>
        <w:right w:val="none" w:sz="0" w:space="0" w:color="auto"/>
      </w:divBdr>
    </w:div>
    <w:div w:id="530730088">
      <w:bodyDiv w:val="1"/>
      <w:marLeft w:val="0"/>
      <w:marRight w:val="0"/>
      <w:marTop w:val="0"/>
      <w:marBottom w:val="0"/>
      <w:divBdr>
        <w:top w:val="none" w:sz="0" w:space="0" w:color="auto"/>
        <w:left w:val="none" w:sz="0" w:space="0" w:color="auto"/>
        <w:bottom w:val="none" w:sz="0" w:space="0" w:color="auto"/>
        <w:right w:val="none" w:sz="0" w:space="0" w:color="auto"/>
      </w:divBdr>
    </w:div>
    <w:div w:id="530798101">
      <w:bodyDiv w:val="1"/>
      <w:marLeft w:val="0"/>
      <w:marRight w:val="0"/>
      <w:marTop w:val="0"/>
      <w:marBottom w:val="0"/>
      <w:divBdr>
        <w:top w:val="none" w:sz="0" w:space="0" w:color="auto"/>
        <w:left w:val="none" w:sz="0" w:space="0" w:color="auto"/>
        <w:bottom w:val="none" w:sz="0" w:space="0" w:color="auto"/>
        <w:right w:val="none" w:sz="0" w:space="0" w:color="auto"/>
      </w:divBdr>
    </w:div>
    <w:div w:id="530804152">
      <w:bodyDiv w:val="1"/>
      <w:marLeft w:val="0"/>
      <w:marRight w:val="0"/>
      <w:marTop w:val="0"/>
      <w:marBottom w:val="0"/>
      <w:divBdr>
        <w:top w:val="none" w:sz="0" w:space="0" w:color="auto"/>
        <w:left w:val="none" w:sz="0" w:space="0" w:color="auto"/>
        <w:bottom w:val="none" w:sz="0" w:space="0" w:color="auto"/>
        <w:right w:val="none" w:sz="0" w:space="0" w:color="auto"/>
      </w:divBdr>
    </w:div>
    <w:div w:id="531456919">
      <w:bodyDiv w:val="1"/>
      <w:marLeft w:val="0"/>
      <w:marRight w:val="0"/>
      <w:marTop w:val="0"/>
      <w:marBottom w:val="0"/>
      <w:divBdr>
        <w:top w:val="none" w:sz="0" w:space="0" w:color="auto"/>
        <w:left w:val="none" w:sz="0" w:space="0" w:color="auto"/>
        <w:bottom w:val="none" w:sz="0" w:space="0" w:color="auto"/>
        <w:right w:val="none" w:sz="0" w:space="0" w:color="auto"/>
      </w:divBdr>
    </w:div>
    <w:div w:id="532038065">
      <w:bodyDiv w:val="1"/>
      <w:marLeft w:val="0"/>
      <w:marRight w:val="0"/>
      <w:marTop w:val="0"/>
      <w:marBottom w:val="0"/>
      <w:divBdr>
        <w:top w:val="none" w:sz="0" w:space="0" w:color="auto"/>
        <w:left w:val="none" w:sz="0" w:space="0" w:color="auto"/>
        <w:bottom w:val="none" w:sz="0" w:space="0" w:color="auto"/>
        <w:right w:val="none" w:sz="0" w:space="0" w:color="auto"/>
      </w:divBdr>
    </w:div>
    <w:div w:id="532155447">
      <w:bodyDiv w:val="1"/>
      <w:marLeft w:val="0"/>
      <w:marRight w:val="0"/>
      <w:marTop w:val="0"/>
      <w:marBottom w:val="0"/>
      <w:divBdr>
        <w:top w:val="none" w:sz="0" w:space="0" w:color="auto"/>
        <w:left w:val="none" w:sz="0" w:space="0" w:color="auto"/>
        <w:bottom w:val="none" w:sz="0" w:space="0" w:color="auto"/>
        <w:right w:val="none" w:sz="0" w:space="0" w:color="auto"/>
      </w:divBdr>
    </w:div>
    <w:div w:id="532573913">
      <w:bodyDiv w:val="1"/>
      <w:marLeft w:val="0"/>
      <w:marRight w:val="0"/>
      <w:marTop w:val="0"/>
      <w:marBottom w:val="0"/>
      <w:divBdr>
        <w:top w:val="none" w:sz="0" w:space="0" w:color="auto"/>
        <w:left w:val="none" w:sz="0" w:space="0" w:color="auto"/>
        <w:bottom w:val="none" w:sz="0" w:space="0" w:color="auto"/>
        <w:right w:val="none" w:sz="0" w:space="0" w:color="auto"/>
      </w:divBdr>
    </w:div>
    <w:div w:id="533277400">
      <w:bodyDiv w:val="1"/>
      <w:marLeft w:val="0"/>
      <w:marRight w:val="0"/>
      <w:marTop w:val="0"/>
      <w:marBottom w:val="0"/>
      <w:divBdr>
        <w:top w:val="none" w:sz="0" w:space="0" w:color="auto"/>
        <w:left w:val="none" w:sz="0" w:space="0" w:color="auto"/>
        <w:bottom w:val="none" w:sz="0" w:space="0" w:color="auto"/>
        <w:right w:val="none" w:sz="0" w:space="0" w:color="auto"/>
      </w:divBdr>
    </w:div>
    <w:div w:id="533419390">
      <w:bodyDiv w:val="1"/>
      <w:marLeft w:val="0"/>
      <w:marRight w:val="0"/>
      <w:marTop w:val="0"/>
      <w:marBottom w:val="0"/>
      <w:divBdr>
        <w:top w:val="none" w:sz="0" w:space="0" w:color="auto"/>
        <w:left w:val="none" w:sz="0" w:space="0" w:color="auto"/>
        <w:bottom w:val="none" w:sz="0" w:space="0" w:color="auto"/>
        <w:right w:val="none" w:sz="0" w:space="0" w:color="auto"/>
      </w:divBdr>
    </w:div>
    <w:div w:id="533689578">
      <w:bodyDiv w:val="1"/>
      <w:marLeft w:val="0"/>
      <w:marRight w:val="0"/>
      <w:marTop w:val="0"/>
      <w:marBottom w:val="0"/>
      <w:divBdr>
        <w:top w:val="none" w:sz="0" w:space="0" w:color="auto"/>
        <w:left w:val="none" w:sz="0" w:space="0" w:color="auto"/>
        <w:bottom w:val="none" w:sz="0" w:space="0" w:color="auto"/>
        <w:right w:val="none" w:sz="0" w:space="0" w:color="auto"/>
      </w:divBdr>
    </w:div>
    <w:div w:id="533928805">
      <w:bodyDiv w:val="1"/>
      <w:marLeft w:val="0"/>
      <w:marRight w:val="0"/>
      <w:marTop w:val="0"/>
      <w:marBottom w:val="0"/>
      <w:divBdr>
        <w:top w:val="none" w:sz="0" w:space="0" w:color="auto"/>
        <w:left w:val="none" w:sz="0" w:space="0" w:color="auto"/>
        <w:bottom w:val="none" w:sz="0" w:space="0" w:color="auto"/>
        <w:right w:val="none" w:sz="0" w:space="0" w:color="auto"/>
      </w:divBdr>
    </w:div>
    <w:div w:id="534654776">
      <w:bodyDiv w:val="1"/>
      <w:marLeft w:val="0"/>
      <w:marRight w:val="0"/>
      <w:marTop w:val="0"/>
      <w:marBottom w:val="0"/>
      <w:divBdr>
        <w:top w:val="none" w:sz="0" w:space="0" w:color="auto"/>
        <w:left w:val="none" w:sz="0" w:space="0" w:color="auto"/>
        <w:bottom w:val="none" w:sz="0" w:space="0" w:color="auto"/>
        <w:right w:val="none" w:sz="0" w:space="0" w:color="auto"/>
      </w:divBdr>
    </w:div>
    <w:div w:id="535119433">
      <w:bodyDiv w:val="1"/>
      <w:marLeft w:val="0"/>
      <w:marRight w:val="0"/>
      <w:marTop w:val="0"/>
      <w:marBottom w:val="0"/>
      <w:divBdr>
        <w:top w:val="none" w:sz="0" w:space="0" w:color="auto"/>
        <w:left w:val="none" w:sz="0" w:space="0" w:color="auto"/>
        <w:bottom w:val="none" w:sz="0" w:space="0" w:color="auto"/>
        <w:right w:val="none" w:sz="0" w:space="0" w:color="auto"/>
      </w:divBdr>
    </w:div>
    <w:div w:id="535433024">
      <w:bodyDiv w:val="1"/>
      <w:marLeft w:val="0"/>
      <w:marRight w:val="0"/>
      <w:marTop w:val="0"/>
      <w:marBottom w:val="0"/>
      <w:divBdr>
        <w:top w:val="none" w:sz="0" w:space="0" w:color="auto"/>
        <w:left w:val="none" w:sz="0" w:space="0" w:color="auto"/>
        <w:bottom w:val="none" w:sz="0" w:space="0" w:color="auto"/>
        <w:right w:val="none" w:sz="0" w:space="0" w:color="auto"/>
      </w:divBdr>
    </w:div>
    <w:div w:id="535964655">
      <w:bodyDiv w:val="1"/>
      <w:marLeft w:val="0"/>
      <w:marRight w:val="0"/>
      <w:marTop w:val="0"/>
      <w:marBottom w:val="0"/>
      <w:divBdr>
        <w:top w:val="none" w:sz="0" w:space="0" w:color="auto"/>
        <w:left w:val="none" w:sz="0" w:space="0" w:color="auto"/>
        <w:bottom w:val="none" w:sz="0" w:space="0" w:color="auto"/>
        <w:right w:val="none" w:sz="0" w:space="0" w:color="auto"/>
      </w:divBdr>
    </w:div>
    <w:div w:id="535967206">
      <w:bodyDiv w:val="1"/>
      <w:marLeft w:val="0"/>
      <w:marRight w:val="0"/>
      <w:marTop w:val="0"/>
      <w:marBottom w:val="0"/>
      <w:divBdr>
        <w:top w:val="none" w:sz="0" w:space="0" w:color="auto"/>
        <w:left w:val="none" w:sz="0" w:space="0" w:color="auto"/>
        <w:bottom w:val="none" w:sz="0" w:space="0" w:color="auto"/>
        <w:right w:val="none" w:sz="0" w:space="0" w:color="auto"/>
      </w:divBdr>
    </w:div>
    <w:div w:id="535970036">
      <w:bodyDiv w:val="1"/>
      <w:marLeft w:val="0"/>
      <w:marRight w:val="0"/>
      <w:marTop w:val="0"/>
      <w:marBottom w:val="0"/>
      <w:divBdr>
        <w:top w:val="none" w:sz="0" w:space="0" w:color="auto"/>
        <w:left w:val="none" w:sz="0" w:space="0" w:color="auto"/>
        <w:bottom w:val="none" w:sz="0" w:space="0" w:color="auto"/>
        <w:right w:val="none" w:sz="0" w:space="0" w:color="auto"/>
      </w:divBdr>
    </w:div>
    <w:div w:id="536089151">
      <w:bodyDiv w:val="1"/>
      <w:marLeft w:val="0"/>
      <w:marRight w:val="0"/>
      <w:marTop w:val="0"/>
      <w:marBottom w:val="0"/>
      <w:divBdr>
        <w:top w:val="none" w:sz="0" w:space="0" w:color="auto"/>
        <w:left w:val="none" w:sz="0" w:space="0" w:color="auto"/>
        <w:bottom w:val="none" w:sz="0" w:space="0" w:color="auto"/>
        <w:right w:val="none" w:sz="0" w:space="0" w:color="auto"/>
      </w:divBdr>
    </w:div>
    <w:div w:id="536117149">
      <w:bodyDiv w:val="1"/>
      <w:marLeft w:val="0"/>
      <w:marRight w:val="0"/>
      <w:marTop w:val="0"/>
      <w:marBottom w:val="0"/>
      <w:divBdr>
        <w:top w:val="none" w:sz="0" w:space="0" w:color="auto"/>
        <w:left w:val="none" w:sz="0" w:space="0" w:color="auto"/>
        <w:bottom w:val="none" w:sz="0" w:space="0" w:color="auto"/>
        <w:right w:val="none" w:sz="0" w:space="0" w:color="auto"/>
      </w:divBdr>
    </w:div>
    <w:div w:id="536238332">
      <w:bodyDiv w:val="1"/>
      <w:marLeft w:val="0"/>
      <w:marRight w:val="0"/>
      <w:marTop w:val="0"/>
      <w:marBottom w:val="0"/>
      <w:divBdr>
        <w:top w:val="none" w:sz="0" w:space="0" w:color="auto"/>
        <w:left w:val="none" w:sz="0" w:space="0" w:color="auto"/>
        <w:bottom w:val="none" w:sz="0" w:space="0" w:color="auto"/>
        <w:right w:val="none" w:sz="0" w:space="0" w:color="auto"/>
      </w:divBdr>
    </w:div>
    <w:div w:id="536355169">
      <w:bodyDiv w:val="1"/>
      <w:marLeft w:val="0"/>
      <w:marRight w:val="0"/>
      <w:marTop w:val="0"/>
      <w:marBottom w:val="0"/>
      <w:divBdr>
        <w:top w:val="none" w:sz="0" w:space="0" w:color="auto"/>
        <w:left w:val="none" w:sz="0" w:space="0" w:color="auto"/>
        <w:bottom w:val="none" w:sz="0" w:space="0" w:color="auto"/>
        <w:right w:val="none" w:sz="0" w:space="0" w:color="auto"/>
      </w:divBdr>
      <w:divsChild>
        <w:div w:id="53241093">
          <w:marLeft w:val="0"/>
          <w:marRight w:val="0"/>
          <w:marTop w:val="150"/>
          <w:marBottom w:val="150"/>
          <w:divBdr>
            <w:top w:val="none" w:sz="0" w:space="0" w:color="auto"/>
            <w:left w:val="none" w:sz="0" w:space="0" w:color="auto"/>
            <w:bottom w:val="none" w:sz="0" w:space="0" w:color="auto"/>
            <w:right w:val="none" w:sz="0" w:space="0" w:color="auto"/>
          </w:divBdr>
        </w:div>
      </w:divsChild>
    </w:div>
    <w:div w:id="537671292">
      <w:bodyDiv w:val="1"/>
      <w:marLeft w:val="0"/>
      <w:marRight w:val="0"/>
      <w:marTop w:val="0"/>
      <w:marBottom w:val="0"/>
      <w:divBdr>
        <w:top w:val="none" w:sz="0" w:space="0" w:color="auto"/>
        <w:left w:val="none" w:sz="0" w:space="0" w:color="auto"/>
        <w:bottom w:val="none" w:sz="0" w:space="0" w:color="auto"/>
        <w:right w:val="none" w:sz="0" w:space="0" w:color="auto"/>
      </w:divBdr>
    </w:div>
    <w:div w:id="537938130">
      <w:bodyDiv w:val="1"/>
      <w:marLeft w:val="0"/>
      <w:marRight w:val="0"/>
      <w:marTop w:val="0"/>
      <w:marBottom w:val="0"/>
      <w:divBdr>
        <w:top w:val="none" w:sz="0" w:space="0" w:color="auto"/>
        <w:left w:val="none" w:sz="0" w:space="0" w:color="auto"/>
        <w:bottom w:val="none" w:sz="0" w:space="0" w:color="auto"/>
        <w:right w:val="none" w:sz="0" w:space="0" w:color="auto"/>
      </w:divBdr>
    </w:div>
    <w:div w:id="538201880">
      <w:bodyDiv w:val="1"/>
      <w:marLeft w:val="0"/>
      <w:marRight w:val="0"/>
      <w:marTop w:val="0"/>
      <w:marBottom w:val="0"/>
      <w:divBdr>
        <w:top w:val="none" w:sz="0" w:space="0" w:color="auto"/>
        <w:left w:val="none" w:sz="0" w:space="0" w:color="auto"/>
        <w:bottom w:val="none" w:sz="0" w:space="0" w:color="auto"/>
        <w:right w:val="none" w:sz="0" w:space="0" w:color="auto"/>
      </w:divBdr>
    </w:div>
    <w:div w:id="538468724">
      <w:bodyDiv w:val="1"/>
      <w:marLeft w:val="0"/>
      <w:marRight w:val="0"/>
      <w:marTop w:val="0"/>
      <w:marBottom w:val="0"/>
      <w:divBdr>
        <w:top w:val="none" w:sz="0" w:space="0" w:color="auto"/>
        <w:left w:val="none" w:sz="0" w:space="0" w:color="auto"/>
        <w:bottom w:val="none" w:sz="0" w:space="0" w:color="auto"/>
        <w:right w:val="none" w:sz="0" w:space="0" w:color="auto"/>
      </w:divBdr>
    </w:div>
    <w:div w:id="538976958">
      <w:bodyDiv w:val="1"/>
      <w:marLeft w:val="0"/>
      <w:marRight w:val="0"/>
      <w:marTop w:val="0"/>
      <w:marBottom w:val="0"/>
      <w:divBdr>
        <w:top w:val="none" w:sz="0" w:space="0" w:color="auto"/>
        <w:left w:val="none" w:sz="0" w:space="0" w:color="auto"/>
        <w:bottom w:val="none" w:sz="0" w:space="0" w:color="auto"/>
        <w:right w:val="none" w:sz="0" w:space="0" w:color="auto"/>
      </w:divBdr>
    </w:div>
    <w:div w:id="539127012">
      <w:bodyDiv w:val="1"/>
      <w:marLeft w:val="0"/>
      <w:marRight w:val="0"/>
      <w:marTop w:val="0"/>
      <w:marBottom w:val="0"/>
      <w:divBdr>
        <w:top w:val="none" w:sz="0" w:space="0" w:color="auto"/>
        <w:left w:val="none" w:sz="0" w:space="0" w:color="auto"/>
        <w:bottom w:val="none" w:sz="0" w:space="0" w:color="auto"/>
        <w:right w:val="none" w:sz="0" w:space="0" w:color="auto"/>
      </w:divBdr>
      <w:divsChild>
        <w:div w:id="1905413273">
          <w:marLeft w:val="0"/>
          <w:marRight w:val="0"/>
          <w:marTop w:val="0"/>
          <w:marBottom w:val="0"/>
          <w:divBdr>
            <w:top w:val="none" w:sz="0" w:space="0" w:color="auto"/>
            <w:left w:val="none" w:sz="0" w:space="0" w:color="auto"/>
            <w:bottom w:val="none" w:sz="0" w:space="0" w:color="auto"/>
            <w:right w:val="none" w:sz="0" w:space="0" w:color="auto"/>
          </w:divBdr>
          <w:divsChild>
            <w:div w:id="421729217">
              <w:marLeft w:val="0"/>
              <w:marRight w:val="0"/>
              <w:marTop w:val="0"/>
              <w:marBottom w:val="0"/>
              <w:divBdr>
                <w:top w:val="none" w:sz="0" w:space="0" w:color="auto"/>
                <w:left w:val="none" w:sz="0" w:space="0" w:color="auto"/>
                <w:bottom w:val="none" w:sz="0" w:space="0" w:color="auto"/>
                <w:right w:val="none" w:sz="0" w:space="0" w:color="auto"/>
              </w:divBdr>
              <w:divsChild>
                <w:div w:id="802234638">
                  <w:marLeft w:val="0"/>
                  <w:marRight w:val="0"/>
                  <w:marTop w:val="0"/>
                  <w:marBottom w:val="0"/>
                  <w:divBdr>
                    <w:top w:val="none" w:sz="0" w:space="0" w:color="auto"/>
                    <w:left w:val="none" w:sz="0" w:space="0" w:color="auto"/>
                    <w:bottom w:val="none" w:sz="0" w:space="0" w:color="auto"/>
                    <w:right w:val="none" w:sz="0" w:space="0" w:color="auto"/>
                  </w:divBdr>
                  <w:divsChild>
                    <w:div w:id="1669166133">
                      <w:marLeft w:val="0"/>
                      <w:marRight w:val="0"/>
                      <w:marTop w:val="0"/>
                      <w:marBottom w:val="0"/>
                      <w:divBdr>
                        <w:top w:val="none" w:sz="0" w:space="0" w:color="auto"/>
                        <w:left w:val="none" w:sz="0" w:space="0" w:color="auto"/>
                        <w:bottom w:val="none" w:sz="0" w:space="0" w:color="auto"/>
                        <w:right w:val="none" w:sz="0" w:space="0" w:color="auto"/>
                      </w:divBdr>
                      <w:divsChild>
                        <w:div w:id="2110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317566">
      <w:bodyDiv w:val="1"/>
      <w:marLeft w:val="0"/>
      <w:marRight w:val="0"/>
      <w:marTop w:val="0"/>
      <w:marBottom w:val="0"/>
      <w:divBdr>
        <w:top w:val="none" w:sz="0" w:space="0" w:color="auto"/>
        <w:left w:val="none" w:sz="0" w:space="0" w:color="auto"/>
        <w:bottom w:val="none" w:sz="0" w:space="0" w:color="auto"/>
        <w:right w:val="none" w:sz="0" w:space="0" w:color="auto"/>
      </w:divBdr>
    </w:div>
    <w:div w:id="539442799">
      <w:bodyDiv w:val="1"/>
      <w:marLeft w:val="0"/>
      <w:marRight w:val="0"/>
      <w:marTop w:val="0"/>
      <w:marBottom w:val="0"/>
      <w:divBdr>
        <w:top w:val="none" w:sz="0" w:space="0" w:color="auto"/>
        <w:left w:val="none" w:sz="0" w:space="0" w:color="auto"/>
        <w:bottom w:val="none" w:sz="0" w:space="0" w:color="auto"/>
        <w:right w:val="none" w:sz="0" w:space="0" w:color="auto"/>
      </w:divBdr>
    </w:div>
    <w:div w:id="540286031">
      <w:bodyDiv w:val="1"/>
      <w:marLeft w:val="0"/>
      <w:marRight w:val="0"/>
      <w:marTop w:val="0"/>
      <w:marBottom w:val="0"/>
      <w:divBdr>
        <w:top w:val="none" w:sz="0" w:space="0" w:color="auto"/>
        <w:left w:val="none" w:sz="0" w:space="0" w:color="auto"/>
        <w:bottom w:val="none" w:sz="0" w:space="0" w:color="auto"/>
        <w:right w:val="none" w:sz="0" w:space="0" w:color="auto"/>
      </w:divBdr>
    </w:div>
    <w:div w:id="540556368">
      <w:bodyDiv w:val="1"/>
      <w:marLeft w:val="0"/>
      <w:marRight w:val="0"/>
      <w:marTop w:val="0"/>
      <w:marBottom w:val="0"/>
      <w:divBdr>
        <w:top w:val="none" w:sz="0" w:space="0" w:color="auto"/>
        <w:left w:val="none" w:sz="0" w:space="0" w:color="auto"/>
        <w:bottom w:val="none" w:sz="0" w:space="0" w:color="auto"/>
        <w:right w:val="none" w:sz="0" w:space="0" w:color="auto"/>
      </w:divBdr>
    </w:div>
    <w:div w:id="540828096">
      <w:bodyDiv w:val="1"/>
      <w:marLeft w:val="0"/>
      <w:marRight w:val="0"/>
      <w:marTop w:val="0"/>
      <w:marBottom w:val="0"/>
      <w:divBdr>
        <w:top w:val="none" w:sz="0" w:space="0" w:color="auto"/>
        <w:left w:val="none" w:sz="0" w:space="0" w:color="auto"/>
        <w:bottom w:val="none" w:sz="0" w:space="0" w:color="auto"/>
        <w:right w:val="none" w:sz="0" w:space="0" w:color="auto"/>
      </w:divBdr>
    </w:div>
    <w:div w:id="541291658">
      <w:bodyDiv w:val="1"/>
      <w:marLeft w:val="0"/>
      <w:marRight w:val="0"/>
      <w:marTop w:val="0"/>
      <w:marBottom w:val="0"/>
      <w:divBdr>
        <w:top w:val="none" w:sz="0" w:space="0" w:color="auto"/>
        <w:left w:val="none" w:sz="0" w:space="0" w:color="auto"/>
        <w:bottom w:val="none" w:sz="0" w:space="0" w:color="auto"/>
        <w:right w:val="none" w:sz="0" w:space="0" w:color="auto"/>
      </w:divBdr>
    </w:div>
    <w:div w:id="541752331">
      <w:bodyDiv w:val="1"/>
      <w:marLeft w:val="0"/>
      <w:marRight w:val="0"/>
      <w:marTop w:val="0"/>
      <w:marBottom w:val="0"/>
      <w:divBdr>
        <w:top w:val="none" w:sz="0" w:space="0" w:color="auto"/>
        <w:left w:val="none" w:sz="0" w:space="0" w:color="auto"/>
        <w:bottom w:val="none" w:sz="0" w:space="0" w:color="auto"/>
        <w:right w:val="none" w:sz="0" w:space="0" w:color="auto"/>
      </w:divBdr>
    </w:div>
    <w:div w:id="542057430">
      <w:bodyDiv w:val="1"/>
      <w:marLeft w:val="0"/>
      <w:marRight w:val="0"/>
      <w:marTop w:val="0"/>
      <w:marBottom w:val="0"/>
      <w:divBdr>
        <w:top w:val="none" w:sz="0" w:space="0" w:color="auto"/>
        <w:left w:val="none" w:sz="0" w:space="0" w:color="auto"/>
        <w:bottom w:val="none" w:sz="0" w:space="0" w:color="auto"/>
        <w:right w:val="none" w:sz="0" w:space="0" w:color="auto"/>
      </w:divBdr>
    </w:div>
    <w:div w:id="542256525">
      <w:bodyDiv w:val="1"/>
      <w:marLeft w:val="0"/>
      <w:marRight w:val="0"/>
      <w:marTop w:val="0"/>
      <w:marBottom w:val="0"/>
      <w:divBdr>
        <w:top w:val="none" w:sz="0" w:space="0" w:color="auto"/>
        <w:left w:val="none" w:sz="0" w:space="0" w:color="auto"/>
        <w:bottom w:val="none" w:sz="0" w:space="0" w:color="auto"/>
        <w:right w:val="none" w:sz="0" w:space="0" w:color="auto"/>
      </w:divBdr>
    </w:div>
    <w:div w:id="543182280">
      <w:bodyDiv w:val="1"/>
      <w:marLeft w:val="0"/>
      <w:marRight w:val="0"/>
      <w:marTop w:val="0"/>
      <w:marBottom w:val="0"/>
      <w:divBdr>
        <w:top w:val="none" w:sz="0" w:space="0" w:color="auto"/>
        <w:left w:val="none" w:sz="0" w:space="0" w:color="auto"/>
        <w:bottom w:val="none" w:sz="0" w:space="0" w:color="auto"/>
        <w:right w:val="none" w:sz="0" w:space="0" w:color="auto"/>
      </w:divBdr>
    </w:div>
    <w:div w:id="543250745">
      <w:bodyDiv w:val="1"/>
      <w:marLeft w:val="0"/>
      <w:marRight w:val="0"/>
      <w:marTop w:val="0"/>
      <w:marBottom w:val="0"/>
      <w:divBdr>
        <w:top w:val="none" w:sz="0" w:space="0" w:color="auto"/>
        <w:left w:val="none" w:sz="0" w:space="0" w:color="auto"/>
        <w:bottom w:val="none" w:sz="0" w:space="0" w:color="auto"/>
        <w:right w:val="none" w:sz="0" w:space="0" w:color="auto"/>
      </w:divBdr>
    </w:div>
    <w:div w:id="543710540">
      <w:bodyDiv w:val="1"/>
      <w:marLeft w:val="0"/>
      <w:marRight w:val="0"/>
      <w:marTop w:val="0"/>
      <w:marBottom w:val="0"/>
      <w:divBdr>
        <w:top w:val="none" w:sz="0" w:space="0" w:color="auto"/>
        <w:left w:val="none" w:sz="0" w:space="0" w:color="auto"/>
        <w:bottom w:val="none" w:sz="0" w:space="0" w:color="auto"/>
        <w:right w:val="none" w:sz="0" w:space="0" w:color="auto"/>
      </w:divBdr>
    </w:div>
    <w:div w:id="543714195">
      <w:bodyDiv w:val="1"/>
      <w:marLeft w:val="0"/>
      <w:marRight w:val="0"/>
      <w:marTop w:val="0"/>
      <w:marBottom w:val="0"/>
      <w:divBdr>
        <w:top w:val="none" w:sz="0" w:space="0" w:color="auto"/>
        <w:left w:val="none" w:sz="0" w:space="0" w:color="auto"/>
        <w:bottom w:val="none" w:sz="0" w:space="0" w:color="auto"/>
        <w:right w:val="none" w:sz="0" w:space="0" w:color="auto"/>
      </w:divBdr>
    </w:div>
    <w:div w:id="543719347">
      <w:bodyDiv w:val="1"/>
      <w:marLeft w:val="0"/>
      <w:marRight w:val="0"/>
      <w:marTop w:val="0"/>
      <w:marBottom w:val="0"/>
      <w:divBdr>
        <w:top w:val="none" w:sz="0" w:space="0" w:color="auto"/>
        <w:left w:val="none" w:sz="0" w:space="0" w:color="auto"/>
        <w:bottom w:val="none" w:sz="0" w:space="0" w:color="auto"/>
        <w:right w:val="none" w:sz="0" w:space="0" w:color="auto"/>
      </w:divBdr>
      <w:divsChild>
        <w:div w:id="1097481432">
          <w:marLeft w:val="0"/>
          <w:marRight w:val="0"/>
          <w:marTop w:val="0"/>
          <w:marBottom w:val="0"/>
          <w:divBdr>
            <w:top w:val="none" w:sz="0" w:space="0" w:color="auto"/>
            <w:left w:val="none" w:sz="0" w:space="0" w:color="auto"/>
            <w:bottom w:val="none" w:sz="0" w:space="0" w:color="auto"/>
            <w:right w:val="none" w:sz="0" w:space="0" w:color="auto"/>
          </w:divBdr>
          <w:divsChild>
            <w:div w:id="265162060">
              <w:marLeft w:val="0"/>
              <w:marRight w:val="0"/>
              <w:marTop w:val="0"/>
              <w:marBottom w:val="0"/>
              <w:divBdr>
                <w:top w:val="none" w:sz="0" w:space="0" w:color="auto"/>
                <w:left w:val="none" w:sz="0" w:space="0" w:color="auto"/>
                <w:bottom w:val="none" w:sz="0" w:space="0" w:color="auto"/>
                <w:right w:val="none" w:sz="0" w:space="0" w:color="auto"/>
              </w:divBdr>
              <w:divsChild>
                <w:div w:id="671178329">
                  <w:marLeft w:val="0"/>
                  <w:marRight w:val="0"/>
                  <w:marTop w:val="0"/>
                  <w:marBottom w:val="0"/>
                  <w:divBdr>
                    <w:top w:val="none" w:sz="0" w:space="0" w:color="auto"/>
                    <w:left w:val="none" w:sz="0" w:space="0" w:color="auto"/>
                    <w:bottom w:val="none" w:sz="0" w:space="0" w:color="auto"/>
                    <w:right w:val="none" w:sz="0" w:space="0" w:color="auto"/>
                  </w:divBdr>
                  <w:divsChild>
                    <w:div w:id="487786712">
                      <w:marLeft w:val="0"/>
                      <w:marRight w:val="0"/>
                      <w:marTop w:val="0"/>
                      <w:marBottom w:val="0"/>
                      <w:divBdr>
                        <w:top w:val="none" w:sz="0" w:space="0" w:color="auto"/>
                        <w:left w:val="none" w:sz="0" w:space="0" w:color="auto"/>
                        <w:bottom w:val="none" w:sz="0" w:space="0" w:color="auto"/>
                        <w:right w:val="none" w:sz="0" w:space="0" w:color="auto"/>
                      </w:divBdr>
                      <w:divsChild>
                        <w:div w:id="1125586956">
                          <w:marLeft w:val="0"/>
                          <w:marRight w:val="0"/>
                          <w:marTop w:val="0"/>
                          <w:marBottom w:val="0"/>
                          <w:divBdr>
                            <w:top w:val="none" w:sz="0" w:space="0" w:color="auto"/>
                            <w:left w:val="none" w:sz="0" w:space="0" w:color="auto"/>
                            <w:bottom w:val="single" w:sz="6" w:space="0" w:color="00B3B5"/>
                            <w:right w:val="none" w:sz="0" w:space="0" w:color="auto"/>
                          </w:divBdr>
                        </w:div>
                      </w:divsChild>
                    </w:div>
                    <w:div w:id="923030736">
                      <w:marLeft w:val="0"/>
                      <w:marRight w:val="0"/>
                      <w:marTop w:val="0"/>
                      <w:marBottom w:val="0"/>
                      <w:divBdr>
                        <w:top w:val="none" w:sz="0" w:space="0" w:color="auto"/>
                        <w:left w:val="none" w:sz="0" w:space="0" w:color="auto"/>
                        <w:bottom w:val="none" w:sz="0" w:space="0" w:color="auto"/>
                        <w:right w:val="none" w:sz="0" w:space="0" w:color="auto"/>
                      </w:divBdr>
                      <w:divsChild>
                        <w:div w:id="1031078560">
                          <w:marLeft w:val="0"/>
                          <w:marRight w:val="0"/>
                          <w:marTop w:val="0"/>
                          <w:marBottom w:val="0"/>
                          <w:divBdr>
                            <w:top w:val="none" w:sz="0" w:space="0" w:color="auto"/>
                            <w:left w:val="none" w:sz="0" w:space="0" w:color="auto"/>
                            <w:bottom w:val="single" w:sz="6" w:space="0" w:color="00B3B5"/>
                            <w:right w:val="none" w:sz="0" w:space="0" w:color="auto"/>
                          </w:divBdr>
                        </w:div>
                      </w:divsChild>
                    </w:div>
                    <w:div w:id="1034036599">
                      <w:marLeft w:val="0"/>
                      <w:marRight w:val="0"/>
                      <w:marTop w:val="0"/>
                      <w:marBottom w:val="0"/>
                      <w:divBdr>
                        <w:top w:val="none" w:sz="0" w:space="0" w:color="auto"/>
                        <w:left w:val="none" w:sz="0" w:space="0" w:color="auto"/>
                        <w:bottom w:val="none" w:sz="0" w:space="0" w:color="auto"/>
                        <w:right w:val="none" w:sz="0" w:space="0" w:color="auto"/>
                      </w:divBdr>
                      <w:divsChild>
                        <w:div w:id="910653043">
                          <w:marLeft w:val="0"/>
                          <w:marRight w:val="0"/>
                          <w:marTop w:val="0"/>
                          <w:marBottom w:val="0"/>
                          <w:divBdr>
                            <w:top w:val="none" w:sz="0" w:space="0" w:color="auto"/>
                            <w:left w:val="none" w:sz="0" w:space="0" w:color="auto"/>
                            <w:bottom w:val="single" w:sz="6" w:space="0" w:color="00B3B5"/>
                            <w:right w:val="none" w:sz="0" w:space="0" w:color="auto"/>
                          </w:divBdr>
                        </w:div>
                      </w:divsChild>
                    </w:div>
                    <w:div w:id="1081026222">
                      <w:marLeft w:val="0"/>
                      <w:marRight w:val="0"/>
                      <w:marTop w:val="0"/>
                      <w:marBottom w:val="0"/>
                      <w:divBdr>
                        <w:top w:val="none" w:sz="0" w:space="0" w:color="auto"/>
                        <w:left w:val="none" w:sz="0" w:space="0" w:color="auto"/>
                        <w:bottom w:val="none" w:sz="0" w:space="0" w:color="auto"/>
                        <w:right w:val="none" w:sz="0" w:space="0" w:color="auto"/>
                      </w:divBdr>
                      <w:divsChild>
                        <w:div w:id="972906421">
                          <w:marLeft w:val="0"/>
                          <w:marRight w:val="0"/>
                          <w:marTop w:val="0"/>
                          <w:marBottom w:val="0"/>
                          <w:divBdr>
                            <w:top w:val="none" w:sz="0" w:space="0" w:color="auto"/>
                            <w:left w:val="none" w:sz="0" w:space="0" w:color="auto"/>
                            <w:bottom w:val="single" w:sz="6" w:space="0" w:color="00B3B5"/>
                            <w:right w:val="none" w:sz="0" w:space="0" w:color="auto"/>
                          </w:divBdr>
                        </w:div>
                      </w:divsChild>
                    </w:div>
                    <w:div w:id="1632710787">
                      <w:marLeft w:val="0"/>
                      <w:marRight w:val="0"/>
                      <w:marTop w:val="0"/>
                      <w:marBottom w:val="0"/>
                      <w:divBdr>
                        <w:top w:val="none" w:sz="0" w:space="0" w:color="auto"/>
                        <w:left w:val="none" w:sz="0" w:space="0" w:color="auto"/>
                        <w:bottom w:val="none" w:sz="0" w:space="0" w:color="auto"/>
                        <w:right w:val="none" w:sz="0" w:space="0" w:color="auto"/>
                      </w:divBdr>
                      <w:divsChild>
                        <w:div w:id="19673007">
                          <w:marLeft w:val="0"/>
                          <w:marRight w:val="0"/>
                          <w:marTop w:val="0"/>
                          <w:marBottom w:val="0"/>
                          <w:divBdr>
                            <w:top w:val="none" w:sz="0" w:space="0" w:color="auto"/>
                            <w:left w:val="none" w:sz="0" w:space="0" w:color="auto"/>
                            <w:bottom w:val="single" w:sz="6" w:space="0" w:color="00B3B5"/>
                            <w:right w:val="none" w:sz="0" w:space="0" w:color="auto"/>
                          </w:divBdr>
                        </w:div>
                      </w:divsChild>
                    </w:div>
                    <w:div w:id="1909727072">
                      <w:marLeft w:val="0"/>
                      <w:marRight w:val="0"/>
                      <w:marTop w:val="0"/>
                      <w:marBottom w:val="0"/>
                      <w:divBdr>
                        <w:top w:val="none" w:sz="0" w:space="0" w:color="auto"/>
                        <w:left w:val="none" w:sz="0" w:space="0" w:color="auto"/>
                        <w:bottom w:val="none" w:sz="0" w:space="0" w:color="auto"/>
                        <w:right w:val="none" w:sz="0" w:space="0" w:color="auto"/>
                      </w:divBdr>
                      <w:divsChild>
                        <w:div w:id="170328690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266838640">
                  <w:marLeft w:val="0"/>
                  <w:marRight w:val="0"/>
                  <w:marTop w:val="0"/>
                  <w:marBottom w:val="0"/>
                  <w:divBdr>
                    <w:top w:val="none" w:sz="0" w:space="0" w:color="auto"/>
                    <w:left w:val="none" w:sz="0" w:space="0" w:color="auto"/>
                    <w:bottom w:val="none" w:sz="0" w:space="0" w:color="auto"/>
                    <w:right w:val="none" w:sz="0" w:space="0" w:color="auto"/>
                  </w:divBdr>
                </w:div>
              </w:divsChild>
            </w:div>
            <w:div w:id="923148602">
              <w:marLeft w:val="0"/>
              <w:marRight w:val="0"/>
              <w:marTop w:val="0"/>
              <w:marBottom w:val="0"/>
              <w:divBdr>
                <w:top w:val="none" w:sz="0" w:space="0" w:color="auto"/>
                <w:left w:val="none" w:sz="0" w:space="0" w:color="auto"/>
                <w:bottom w:val="none" w:sz="0" w:space="0" w:color="auto"/>
                <w:right w:val="none" w:sz="0" w:space="0" w:color="auto"/>
              </w:divBdr>
            </w:div>
            <w:div w:id="1629967571">
              <w:marLeft w:val="0"/>
              <w:marRight w:val="0"/>
              <w:marTop w:val="0"/>
              <w:marBottom w:val="0"/>
              <w:divBdr>
                <w:top w:val="none" w:sz="0" w:space="0" w:color="auto"/>
                <w:left w:val="none" w:sz="0" w:space="0" w:color="auto"/>
                <w:bottom w:val="none" w:sz="0" w:space="0" w:color="auto"/>
                <w:right w:val="none" w:sz="0" w:space="0" w:color="auto"/>
              </w:divBdr>
              <w:divsChild>
                <w:div w:id="747578084">
                  <w:marLeft w:val="0"/>
                  <w:marRight w:val="0"/>
                  <w:marTop w:val="0"/>
                  <w:marBottom w:val="0"/>
                  <w:divBdr>
                    <w:top w:val="none" w:sz="0" w:space="0" w:color="auto"/>
                    <w:left w:val="none" w:sz="0" w:space="0" w:color="auto"/>
                    <w:bottom w:val="none" w:sz="0" w:space="0" w:color="auto"/>
                    <w:right w:val="none" w:sz="0" w:space="0" w:color="auto"/>
                  </w:divBdr>
                </w:div>
                <w:div w:id="1435979193">
                  <w:marLeft w:val="0"/>
                  <w:marRight w:val="0"/>
                  <w:marTop w:val="0"/>
                  <w:marBottom w:val="0"/>
                  <w:divBdr>
                    <w:top w:val="none" w:sz="0" w:space="0" w:color="auto"/>
                    <w:left w:val="none" w:sz="0" w:space="0" w:color="auto"/>
                    <w:bottom w:val="none" w:sz="0" w:space="0" w:color="auto"/>
                    <w:right w:val="none" w:sz="0" w:space="0" w:color="auto"/>
                  </w:divBdr>
                  <w:divsChild>
                    <w:div w:id="281422210">
                      <w:marLeft w:val="0"/>
                      <w:marRight w:val="0"/>
                      <w:marTop w:val="0"/>
                      <w:marBottom w:val="0"/>
                      <w:divBdr>
                        <w:top w:val="none" w:sz="0" w:space="0" w:color="auto"/>
                        <w:left w:val="none" w:sz="0" w:space="0" w:color="auto"/>
                        <w:bottom w:val="none" w:sz="0" w:space="0" w:color="auto"/>
                        <w:right w:val="none" w:sz="0" w:space="0" w:color="auto"/>
                      </w:divBdr>
                      <w:divsChild>
                        <w:div w:id="2131432053">
                          <w:marLeft w:val="0"/>
                          <w:marRight w:val="0"/>
                          <w:marTop w:val="0"/>
                          <w:marBottom w:val="0"/>
                          <w:divBdr>
                            <w:top w:val="none" w:sz="0" w:space="0" w:color="auto"/>
                            <w:left w:val="none" w:sz="0" w:space="0" w:color="auto"/>
                            <w:bottom w:val="single" w:sz="6" w:space="0" w:color="00B3B5"/>
                            <w:right w:val="none" w:sz="0" w:space="0" w:color="auto"/>
                          </w:divBdr>
                        </w:div>
                      </w:divsChild>
                    </w:div>
                    <w:div w:id="532574653">
                      <w:marLeft w:val="0"/>
                      <w:marRight w:val="0"/>
                      <w:marTop w:val="0"/>
                      <w:marBottom w:val="0"/>
                      <w:divBdr>
                        <w:top w:val="none" w:sz="0" w:space="0" w:color="auto"/>
                        <w:left w:val="none" w:sz="0" w:space="0" w:color="auto"/>
                        <w:bottom w:val="none" w:sz="0" w:space="0" w:color="auto"/>
                        <w:right w:val="none" w:sz="0" w:space="0" w:color="auto"/>
                      </w:divBdr>
                      <w:divsChild>
                        <w:div w:id="1016273903">
                          <w:marLeft w:val="0"/>
                          <w:marRight w:val="0"/>
                          <w:marTop w:val="0"/>
                          <w:marBottom w:val="0"/>
                          <w:divBdr>
                            <w:top w:val="none" w:sz="0" w:space="0" w:color="auto"/>
                            <w:left w:val="none" w:sz="0" w:space="0" w:color="auto"/>
                            <w:bottom w:val="single" w:sz="6" w:space="0" w:color="00B3B5"/>
                            <w:right w:val="none" w:sz="0" w:space="0" w:color="auto"/>
                          </w:divBdr>
                        </w:div>
                      </w:divsChild>
                    </w:div>
                    <w:div w:id="760444787">
                      <w:marLeft w:val="0"/>
                      <w:marRight w:val="0"/>
                      <w:marTop w:val="0"/>
                      <w:marBottom w:val="0"/>
                      <w:divBdr>
                        <w:top w:val="none" w:sz="0" w:space="0" w:color="auto"/>
                        <w:left w:val="none" w:sz="0" w:space="0" w:color="auto"/>
                        <w:bottom w:val="none" w:sz="0" w:space="0" w:color="auto"/>
                        <w:right w:val="none" w:sz="0" w:space="0" w:color="auto"/>
                      </w:divBdr>
                      <w:divsChild>
                        <w:div w:id="799302951">
                          <w:marLeft w:val="0"/>
                          <w:marRight w:val="0"/>
                          <w:marTop w:val="0"/>
                          <w:marBottom w:val="0"/>
                          <w:divBdr>
                            <w:top w:val="none" w:sz="0" w:space="0" w:color="auto"/>
                            <w:left w:val="none" w:sz="0" w:space="0" w:color="auto"/>
                            <w:bottom w:val="single" w:sz="6" w:space="0" w:color="00B3B5"/>
                            <w:right w:val="none" w:sz="0" w:space="0" w:color="auto"/>
                          </w:divBdr>
                        </w:div>
                      </w:divsChild>
                    </w:div>
                    <w:div w:id="1245921076">
                      <w:marLeft w:val="0"/>
                      <w:marRight w:val="0"/>
                      <w:marTop w:val="0"/>
                      <w:marBottom w:val="0"/>
                      <w:divBdr>
                        <w:top w:val="none" w:sz="0" w:space="0" w:color="auto"/>
                        <w:left w:val="none" w:sz="0" w:space="0" w:color="auto"/>
                        <w:bottom w:val="none" w:sz="0" w:space="0" w:color="auto"/>
                        <w:right w:val="none" w:sz="0" w:space="0" w:color="auto"/>
                      </w:divBdr>
                      <w:divsChild>
                        <w:div w:id="1540050254">
                          <w:marLeft w:val="0"/>
                          <w:marRight w:val="0"/>
                          <w:marTop w:val="0"/>
                          <w:marBottom w:val="0"/>
                          <w:divBdr>
                            <w:top w:val="none" w:sz="0" w:space="0" w:color="auto"/>
                            <w:left w:val="none" w:sz="0" w:space="0" w:color="auto"/>
                            <w:bottom w:val="single" w:sz="6" w:space="0" w:color="00B3B5"/>
                            <w:right w:val="none" w:sz="0" w:space="0" w:color="auto"/>
                          </w:divBdr>
                        </w:div>
                      </w:divsChild>
                    </w:div>
                    <w:div w:id="1559853653">
                      <w:marLeft w:val="0"/>
                      <w:marRight w:val="0"/>
                      <w:marTop w:val="0"/>
                      <w:marBottom w:val="0"/>
                      <w:divBdr>
                        <w:top w:val="none" w:sz="0" w:space="0" w:color="auto"/>
                        <w:left w:val="none" w:sz="0" w:space="0" w:color="auto"/>
                        <w:bottom w:val="none" w:sz="0" w:space="0" w:color="auto"/>
                        <w:right w:val="none" w:sz="0" w:space="0" w:color="auto"/>
                      </w:divBdr>
                      <w:divsChild>
                        <w:div w:id="55320707">
                          <w:marLeft w:val="0"/>
                          <w:marRight w:val="0"/>
                          <w:marTop w:val="0"/>
                          <w:marBottom w:val="0"/>
                          <w:divBdr>
                            <w:top w:val="none" w:sz="0" w:space="0" w:color="auto"/>
                            <w:left w:val="none" w:sz="0" w:space="0" w:color="auto"/>
                            <w:bottom w:val="single" w:sz="6" w:space="0" w:color="00B3B5"/>
                            <w:right w:val="none" w:sz="0" w:space="0" w:color="auto"/>
                          </w:divBdr>
                        </w:div>
                      </w:divsChild>
                    </w:div>
                    <w:div w:id="1793786096">
                      <w:marLeft w:val="0"/>
                      <w:marRight w:val="0"/>
                      <w:marTop w:val="0"/>
                      <w:marBottom w:val="0"/>
                      <w:divBdr>
                        <w:top w:val="none" w:sz="0" w:space="0" w:color="auto"/>
                        <w:left w:val="none" w:sz="0" w:space="0" w:color="auto"/>
                        <w:bottom w:val="none" w:sz="0" w:space="0" w:color="auto"/>
                        <w:right w:val="none" w:sz="0" w:space="0" w:color="auto"/>
                      </w:divBdr>
                      <w:divsChild>
                        <w:div w:id="664943126">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544022323">
      <w:bodyDiv w:val="1"/>
      <w:marLeft w:val="0"/>
      <w:marRight w:val="0"/>
      <w:marTop w:val="0"/>
      <w:marBottom w:val="0"/>
      <w:divBdr>
        <w:top w:val="none" w:sz="0" w:space="0" w:color="auto"/>
        <w:left w:val="none" w:sz="0" w:space="0" w:color="auto"/>
        <w:bottom w:val="none" w:sz="0" w:space="0" w:color="auto"/>
        <w:right w:val="none" w:sz="0" w:space="0" w:color="auto"/>
      </w:divBdr>
    </w:div>
    <w:div w:id="544023551">
      <w:bodyDiv w:val="1"/>
      <w:marLeft w:val="0"/>
      <w:marRight w:val="0"/>
      <w:marTop w:val="0"/>
      <w:marBottom w:val="0"/>
      <w:divBdr>
        <w:top w:val="none" w:sz="0" w:space="0" w:color="auto"/>
        <w:left w:val="none" w:sz="0" w:space="0" w:color="auto"/>
        <w:bottom w:val="none" w:sz="0" w:space="0" w:color="auto"/>
        <w:right w:val="none" w:sz="0" w:space="0" w:color="auto"/>
      </w:divBdr>
    </w:div>
    <w:div w:id="544024502">
      <w:bodyDiv w:val="1"/>
      <w:marLeft w:val="0"/>
      <w:marRight w:val="0"/>
      <w:marTop w:val="0"/>
      <w:marBottom w:val="0"/>
      <w:divBdr>
        <w:top w:val="none" w:sz="0" w:space="0" w:color="auto"/>
        <w:left w:val="none" w:sz="0" w:space="0" w:color="auto"/>
        <w:bottom w:val="none" w:sz="0" w:space="0" w:color="auto"/>
        <w:right w:val="none" w:sz="0" w:space="0" w:color="auto"/>
      </w:divBdr>
    </w:div>
    <w:div w:id="544097617">
      <w:bodyDiv w:val="1"/>
      <w:marLeft w:val="0"/>
      <w:marRight w:val="0"/>
      <w:marTop w:val="0"/>
      <w:marBottom w:val="0"/>
      <w:divBdr>
        <w:top w:val="none" w:sz="0" w:space="0" w:color="auto"/>
        <w:left w:val="none" w:sz="0" w:space="0" w:color="auto"/>
        <w:bottom w:val="none" w:sz="0" w:space="0" w:color="auto"/>
        <w:right w:val="none" w:sz="0" w:space="0" w:color="auto"/>
      </w:divBdr>
    </w:div>
    <w:div w:id="544676696">
      <w:bodyDiv w:val="1"/>
      <w:marLeft w:val="0"/>
      <w:marRight w:val="0"/>
      <w:marTop w:val="0"/>
      <w:marBottom w:val="0"/>
      <w:divBdr>
        <w:top w:val="none" w:sz="0" w:space="0" w:color="auto"/>
        <w:left w:val="none" w:sz="0" w:space="0" w:color="auto"/>
        <w:bottom w:val="none" w:sz="0" w:space="0" w:color="auto"/>
        <w:right w:val="none" w:sz="0" w:space="0" w:color="auto"/>
      </w:divBdr>
    </w:div>
    <w:div w:id="544803284">
      <w:bodyDiv w:val="1"/>
      <w:marLeft w:val="0"/>
      <w:marRight w:val="0"/>
      <w:marTop w:val="0"/>
      <w:marBottom w:val="0"/>
      <w:divBdr>
        <w:top w:val="none" w:sz="0" w:space="0" w:color="auto"/>
        <w:left w:val="none" w:sz="0" w:space="0" w:color="auto"/>
        <w:bottom w:val="none" w:sz="0" w:space="0" w:color="auto"/>
        <w:right w:val="none" w:sz="0" w:space="0" w:color="auto"/>
      </w:divBdr>
    </w:div>
    <w:div w:id="544950569">
      <w:bodyDiv w:val="1"/>
      <w:marLeft w:val="0"/>
      <w:marRight w:val="0"/>
      <w:marTop w:val="0"/>
      <w:marBottom w:val="0"/>
      <w:divBdr>
        <w:top w:val="none" w:sz="0" w:space="0" w:color="auto"/>
        <w:left w:val="none" w:sz="0" w:space="0" w:color="auto"/>
        <w:bottom w:val="none" w:sz="0" w:space="0" w:color="auto"/>
        <w:right w:val="none" w:sz="0" w:space="0" w:color="auto"/>
      </w:divBdr>
    </w:div>
    <w:div w:id="545681723">
      <w:bodyDiv w:val="1"/>
      <w:marLeft w:val="0"/>
      <w:marRight w:val="0"/>
      <w:marTop w:val="0"/>
      <w:marBottom w:val="0"/>
      <w:divBdr>
        <w:top w:val="none" w:sz="0" w:space="0" w:color="auto"/>
        <w:left w:val="none" w:sz="0" w:space="0" w:color="auto"/>
        <w:bottom w:val="none" w:sz="0" w:space="0" w:color="auto"/>
        <w:right w:val="none" w:sz="0" w:space="0" w:color="auto"/>
      </w:divBdr>
      <w:divsChild>
        <w:div w:id="1900432547">
          <w:marLeft w:val="0"/>
          <w:marRight w:val="0"/>
          <w:marTop w:val="0"/>
          <w:marBottom w:val="0"/>
          <w:divBdr>
            <w:top w:val="none" w:sz="0" w:space="0" w:color="auto"/>
            <w:left w:val="none" w:sz="0" w:space="0" w:color="auto"/>
            <w:bottom w:val="none" w:sz="0" w:space="0" w:color="auto"/>
            <w:right w:val="none" w:sz="0" w:space="0" w:color="auto"/>
          </w:divBdr>
        </w:div>
      </w:divsChild>
    </w:div>
    <w:div w:id="545722347">
      <w:bodyDiv w:val="1"/>
      <w:marLeft w:val="0"/>
      <w:marRight w:val="0"/>
      <w:marTop w:val="0"/>
      <w:marBottom w:val="0"/>
      <w:divBdr>
        <w:top w:val="none" w:sz="0" w:space="0" w:color="auto"/>
        <w:left w:val="none" w:sz="0" w:space="0" w:color="auto"/>
        <w:bottom w:val="none" w:sz="0" w:space="0" w:color="auto"/>
        <w:right w:val="none" w:sz="0" w:space="0" w:color="auto"/>
      </w:divBdr>
    </w:div>
    <w:div w:id="545725481">
      <w:bodyDiv w:val="1"/>
      <w:marLeft w:val="0"/>
      <w:marRight w:val="0"/>
      <w:marTop w:val="0"/>
      <w:marBottom w:val="0"/>
      <w:divBdr>
        <w:top w:val="none" w:sz="0" w:space="0" w:color="auto"/>
        <w:left w:val="none" w:sz="0" w:space="0" w:color="auto"/>
        <w:bottom w:val="none" w:sz="0" w:space="0" w:color="auto"/>
        <w:right w:val="none" w:sz="0" w:space="0" w:color="auto"/>
      </w:divBdr>
    </w:div>
    <w:div w:id="547570242">
      <w:bodyDiv w:val="1"/>
      <w:marLeft w:val="0"/>
      <w:marRight w:val="0"/>
      <w:marTop w:val="0"/>
      <w:marBottom w:val="0"/>
      <w:divBdr>
        <w:top w:val="none" w:sz="0" w:space="0" w:color="auto"/>
        <w:left w:val="none" w:sz="0" w:space="0" w:color="auto"/>
        <w:bottom w:val="none" w:sz="0" w:space="0" w:color="auto"/>
        <w:right w:val="none" w:sz="0" w:space="0" w:color="auto"/>
      </w:divBdr>
    </w:div>
    <w:div w:id="547882976">
      <w:bodyDiv w:val="1"/>
      <w:marLeft w:val="0"/>
      <w:marRight w:val="0"/>
      <w:marTop w:val="0"/>
      <w:marBottom w:val="0"/>
      <w:divBdr>
        <w:top w:val="none" w:sz="0" w:space="0" w:color="auto"/>
        <w:left w:val="none" w:sz="0" w:space="0" w:color="auto"/>
        <w:bottom w:val="none" w:sz="0" w:space="0" w:color="auto"/>
        <w:right w:val="none" w:sz="0" w:space="0" w:color="auto"/>
      </w:divBdr>
    </w:div>
    <w:div w:id="548301896">
      <w:bodyDiv w:val="1"/>
      <w:marLeft w:val="0"/>
      <w:marRight w:val="0"/>
      <w:marTop w:val="0"/>
      <w:marBottom w:val="0"/>
      <w:divBdr>
        <w:top w:val="none" w:sz="0" w:space="0" w:color="auto"/>
        <w:left w:val="none" w:sz="0" w:space="0" w:color="auto"/>
        <w:bottom w:val="none" w:sz="0" w:space="0" w:color="auto"/>
        <w:right w:val="none" w:sz="0" w:space="0" w:color="auto"/>
      </w:divBdr>
    </w:div>
    <w:div w:id="548302099">
      <w:bodyDiv w:val="1"/>
      <w:marLeft w:val="0"/>
      <w:marRight w:val="0"/>
      <w:marTop w:val="0"/>
      <w:marBottom w:val="0"/>
      <w:divBdr>
        <w:top w:val="none" w:sz="0" w:space="0" w:color="auto"/>
        <w:left w:val="none" w:sz="0" w:space="0" w:color="auto"/>
        <w:bottom w:val="none" w:sz="0" w:space="0" w:color="auto"/>
        <w:right w:val="none" w:sz="0" w:space="0" w:color="auto"/>
      </w:divBdr>
      <w:divsChild>
        <w:div w:id="673265939">
          <w:marLeft w:val="0"/>
          <w:marRight w:val="0"/>
          <w:marTop w:val="0"/>
          <w:marBottom w:val="0"/>
          <w:divBdr>
            <w:top w:val="none" w:sz="0" w:space="0" w:color="auto"/>
            <w:left w:val="none" w:sz="0" w:space="0" w:color="auto"/>
            <w:bottom w:val="none" w:sz="0" w:space="0" w:color="auto"/>
            <w:right w:val="none" w:sz="0" w:space="0" w:color="auto"/>
          </w:divBdr>
          <w:divsChild>
            <w:div w:id="1865165194">
              <w:marLeft w:val="0"/>
              <w:marRight w:val="0"/>
              <w:marTop w:val="0"/>
              <w:marBottom w:val="0"/>
              <w:divBdr>
                <w:top w:val="none" w:sz="0" w:space="0" w:color="auto"/>
                <w:left w:val="none" w:sz="0" w:space="0" w:color="auto"/>
                <w:bottom w:val="none" w:sz="0" w:space="0" w:color="auto"/>
                <w:right w:val="none" w:sz="0" w:space="0" w:color="auto"/>
              </w:divBdr>
              <w:divsChild>
                <w:div w:id="1136723040">
                  <w:marLeft w:val="0"/>
                  <w:marRight w:val="0"/>
                  <w:marTop w:val="0"/>
                  <w:marBottom w:val="0"/>
                  <w:divBdr>
                    <w:top w:val="none" w:sz="0" w:space="0" w:color="auto"/>
                    <w:left w:val="none" w:sz="0" w:space="0" w:color="auto"/>
                    <w:bottom w:val="none" w:sz="0" w:space="0" w:color="auto"/>
                    <w:right w:val="none" w:sz="0" w:space="0" w:color="auto"/>
                  </w:divBdr>
                  <w:divsChild>
                    <w:div w:id="114443584">
                      <w:marLeft w:val="0"/>
                      <w:marRight w:val="0"/>
                      <w:marTop w:val="0"/>
                      <w:marBottom w:val="0"/>
                      <w:divBdr>
                        <w:top w:val="none" w:sz="0" w:space="0" w:color="auto"/>
                        <w:left w:val="none" w:sz="0" w:space="0" w:color="auto"/>
                        <w:bottom w:val="none" w:sz="0" w:space="0" w:color="auto"/>
                        <w:right w:val="none" w:sz="0" w:space="0" w:color="auto"/>
                      </w:divBdr>
                      <w:divsChild>
                        <w:div w:id="1346590953">
                          <w:marLeft w:val="0"/>
                          <w:marRight w:val="0"/>
                          <w:marTop w:val="45"/>
                          <w:marBottom w:val="0"/>
                          <w:divBdr>
                            <w:top w:val="none" w:sz="0" w:space="0" w:color="auto"/>
                            <w:left w:val="none" w:sz="0" w:space="0" w:color="auto"/>
                            <w:bottom w:val="none" w:sz="0" w:space="0" w:color="auto"/>
                            <w:right w:val="none" w:sz="0" w:space="0" w:color="auto"/>
                          </w:divBdr>
                          <w:divsChild>
                            <w:div w:id="46616699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495550">
      <w:bodyDiv w:val="1"/>
      <w:marLeft w:val="0"/>
      <w:marRight w:val="0"/>
      <w:marTop w:val="0"/>
      <w:marBottom w:val="0"/>
      <w:divBdr>
        <w:top w:val="none" w:sz="0" w:space="0" w:color="auto"/>
        <w:left w:val="none" w:sz="0" w:space="0" w:color="auto"/>
        <w:bottom w:val="none" w:sz="0" w:space="0" w:color="auto"/>
        <w:right w:val="none" w:sz="0" w:space="0" w:color="auto"/>
      </w:divBdr>
    </w:div>
    <w:div w:id="548683409">
      <w:bodyDiv w:val="1"/>
      <w:marLeft w:val="0"/>
      <w:marRight w:val="0"/>
      <w:marTop w:val="0"/>
      <w:marBottom w:val="0"/>
      <w:divBdr>
        <w:top w:val="none" w:sz="0" w:space="0" w:color="auto"/>
        <w:left w:val="none" w:sz="0" w:space="0" w:color="auto"/>
        <w:bottom w:val="none" w:sz="0" w:space="0" w:color="auto"/>
        <w:right w:val="none" w:sz="0" w:space="0" w:color="auto"/>
      </w:divBdr>
    </w:div>
    <w:div w:id="548690361">
      <w:bodyDiv w:val="1"/>
      <w:marLeft w:val="0"/>
      <w:marRight w:val="0"/>
      <w:marTop w:val="0"/>
      <w:marBottom w:val="0"/>
      <w:divBdr>
        <w:top w:val="none" w:sz="0" w:space="0" w:color="auto"/>
        <w:left w:val="none" w:sz="0" w:space="0" w:color="auto"/>
        <w:bottom w:val="none" w:sz="0" w:space="0" w:color="auto"/>
        <w:right w:val="none" w:sz="0" w:space="0" w:color="auto"/>
      </w:divBdr>
    </w:div>
    <w:div w:id="548958721">
      <w:bodyDiv w:val="1"/>
      <w:marLeft w:val="0"/>
      <w:marRight w:val="0"/>
      <w:marTop w:val="0"/>
      <w:marBottom w:val="0"/>
      <w:divBdr>
        <w:top w:val="none" w:sz="0" w:space="0" w:color="auto"/>
        <w:left w:val="none" w:sz="0" w:space="0" w:color="auto"/>
        <w:bottom w:val="none" w:sz="0" w:space="0" w:color="auto"/>
        <w:right w:val="none" w:sz="0" w:space="0" w:color="auto"/>
      </w:divBdr>
    </w:div>
    <w:div w:id="550196984">
      <w:bodyDiv w:val="1"/>
      <w:marLeft w:val="0"/>
      <w:marRight w:val="0"/>
      <w:marTop w:val="0"/>
      <w:marBottom w:val="0"/>
      <w:divBdr>
        <w:top w:val="none" w:sz="0" w:space="0" w:color="auto"/>
        <w:left w:val="none" w:sz="0" w:space="0" w:color="auto"/>
        <w:bottom w:val="none" w:sz="0" w:space="0" w:color="auto"/>
        <w:right w:val="none" w:sz="0" w:space="0" w:color="auto"/>
      </w:divBdr>
    </w:div>
    <w:div w:id="550966635">
      <w:bodyDiv w:val="1"/>
      <w:marLeft w:val="0"/>
      <w:marRight w:val="0"/>
      <w:marTop w:val="0"/>
      <w:marBottom w:val="0"/>
      <w:divBdr>
        <w:top w:val="none" w:sz="0" w:space="0" w:color="auto"/>
        <w:left w:val="none" w:sz="0" w:space="0" w:color="auto"/>
        <w:bottom w:val="none" w:sz="0" w:space="0" w:color="auto"/>
        <w:right w:val="none" w:sz="0" w:space="0" w:color="auto"/>
      </w:divBdr>
      <w:divsChild>
        <w:div w:id="2016153155">
          <w:marLeft w:val="0"/>
          <w:marRight w:val="0"/>
          <w:marTop w:val="0"/>
          <w:marBottom w:val="0"/>
          <w:divBdr>
            <w:top w:val="none" w:sz="0" w:space="0" w:color="auto"/>
            <w:left w:val="none" w:sz="0" w:space="0" w:color="auto"/>
            <w:bottom w:val="none" w:sz="0" w:space="0" w:color="auto"/>
            <w:right w:val="none" w:sz="0" w:space="0" w:color="auto"/>
          </w:divBdr>
          <w:divsChild>
            <w:div w:id="1582105183">
              <w:marLeft w:val="0"/>
              <w:marRight w:val="0"/>
              <w:marTop w:val="0"/>
              <w:marBottom w:val="0"/>
              <w:divBdr>
                <w:top w:val="none" w:sz="0" w:space="0" w:color="auto"/>
                <w:left w:val="none" w:sz="0" w:space="0" w:color="auto"/>
                <w:bottom w:val="none" w:sz="0" w:space="0" w:color="auto"/>
                <w:right w:val="none" w:sz="0" w:space="0" w:color="auto"/>
              </w:divBdr>
              <w:divsChild>
                <w:div w:id="1127816850">
                  <w:marLeft w:val="0"/>
                  <w:marRight w:val="0"/>
                  <w:marTop w:val="0"/>
                  <w:marBottom w:val="0"/>
                  <w:divBdr>
                    <w:top w:val="none" w:sz="0" w:space="0" w:color="auto"/>
                    <w:left w:val="none" w:sz="0" w:space="0" w:color="auto"/>
                    <w:bottom w:val="none" w:sz="0" w:space="0" w:color="auto"/>
                    <w:right w:val="none" w:sz="0" w:space="0" w:color="auto"/>
                  </w:divBdr>
                  <w:divsChild>
                    <w:div w:id="1410274541">
                      <w:marLeft w:val="0"/>
                      <w:marRight w:val="0"/>
                      <w:marTop w:val="0"/>
                      <w:marBottom w:val="0"/>
                      <w:divBdr>
                        <w:top w:val="none" w:sz="0" w:space="0" w:color="auto"/>
                        <w:left w:val="none" w:sz="0" w:space="0" w:color="auto"/>
                        <w:bottom w:val="none" w:sz="0" w:space="0" w:color="auto"/>
                        <w:right w:val="none" w:sz="0" w:space="0" w:color="auto"/>
                      </w:divBdr>
                      <w:divsChild>
                        <w:div w:id="718670517">
                          <w:marLeft w:val="0"/>
                          <w:marRight w:val="0"/>
                          <w:marTop w:val="37"/>
                          <w:marBottom w:val="0"/>
                          <w:divBdr>
                            <w:top w:val="none" w:sz="0" w:space="0" w:color="auto"/>
                            <w:left w:val="none" w:sz="0" w:space="0" w:color="auto"/>
                            <w:bottom w:val="none" w:sz="0" w:space="0" w:color="auto"/>
                            <w:right w:val="none" w:sz="0" w:space="0" w:color="auto"/>
                          </w:divBdr>
                          <w:divsChild>
                            <w:div w:id="1990286220">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382559">
      <w:bodyDiv w:val="1"/>
      <w:marLeft w:val="0"/>
      <w:marRight w:val="0"/>
      <w:marTop w:val="0"/>
      <w:marBottom w:val="0"/>
      <w:divBdr>
        <w:top w:val="none" w:sz="0" w:space="0" w:color="auto"/>
        <w:left w:val="none" w:sz="0" w:space="0" w:color="auto"/>
        <w:bottom w:val="none" w:sz="0" w:space="0" w:color="auto"/>
        <w:right w:val="none" w:sz="0" w:space="0" w:color="auto"/>
      </w:divBdr>
    </w:div>
    <w:div w:id="551425355">
      <w:bodyDiv w:val="1"/>
      <w:marLeft w:val="0"/>
      <w:marRight w:val="0"/>
      <w:marTop w:val="0"/>
      <w:marBottom w:val="0"/>
      <w:divBdr>
        <w:top w:val="none" w:sz="0" w:space="0" w:color="auto"/>
        <w:left w:val="none" w:sz="0" w:space="0" w:color="auto"/>
        <w:bottom w:val="none" w:sz="0" w:space="0" w:color="auto"/>
        <w:right w:val="none" w:sz="0" w:space="0" w:color="auto"/>
      </w:divBdr>
    </w:div>
    <w:div w:id="552233663">
      <w:bodyDiv w:val="1"/>
      <w:marLeft w:val="0"/>
      <w:marRight w:val="0"/>
      <w:marTop w:val="0"/>
      <w:marBottom w:val="0"/>
      <w:divBdr>
        <w:top w:val="none" w:sz="0" w:space="0" w:color="auto"/>
        <w:left w:val="none" w:sz="0" w:space="0" w:color="auto"/>
        <w:bottom w:val="none" w:sz="0" w:space="0" w:color="auto"/>
        <w:right w:val="none" w:sz="0" w:space="0" w:color="auto"/>
      </w:divBdr>
    </w:div>
    <w:div w:id="552349738">
      <w:bodyDiv w:val="1"/>
      <w:marLeft w:val="0"/>
      <w:marRight w:val="0"/>
      <w:marTop w:val="0"/>
      <w:marBottom w:val="0"/>
      <w:divBdr>
        <w:top w:val="none" w:sz="0" w:space="0" w:color="auto"/>
        <w:left w:val="none" w:sz="0" w:space="0" w:color="auto"/>
        <w:bottom w:val="none" w:sz="0" w:space="0" w:color="auto"/>
        <w:right w:val="none" w:sz="0" w:space="0" w:color="auto"/>
      </w:divBdr>
    </w:div>
    <w:div w:id="552665107">
      <w:bodyDiv w:val="1"/>
      <w:marLeft w:val="0"/>
      <w:marRight w:val="0"/>
      <w:marTop w:val="0"/>
      <w:marBottom w:val="0"/>
      <w:divBdr>
        <w:top w:val="none" w:sz="0" w:space="0" w:color="auto"/>
        <w:left w:val="none" w:sz="0" w:space="0" w:color="auto"/>
        <w:bottom w:val="none" w:sz="0" w:space="0" w:color="auto"/>
        <w:right w:val="none" w:sz="0" w:space="0" w:color="auto"/>
      </w:divBdr>
    </w:div>
    <w:div w:id="552693412">
      <w:bodyDiv w:val="1"/>
      <w:marLeft w:val="0"/>
      <w:marRight w:val="0"/>
      <w:marTop w:val="0"/>
      <w:marBottom w:val="0"/>
      <w:divBdr>
        <w:top w:val="none" w:sz="0" w:space="0" w:color="auto"/>
        <w:left w:val="none" w:sz="0" w:space="0" w:color="auto"/>
        <w:bottom w:val="none" w:sz="0" w:space="0" w:color="auto"/>
        <w:right w:val="none" w:sz="0" w:space="0" w:color="auto"/>
      </w:divBdr>
    </w:div>
    <w:div w:id="552816834">
      <w:bodyDiv w:val="1"/>
      <w:marLeft w:val="0"/>
      <w:marRight w:val="0"/>
      <w:marTop w:val="0"/>
      <w:marBottom w:val="0"/>
      <w:divBdr>
        <w:top w:val="none" w:sz="0" w:space="0" w:color="auto"/>
        <w:left w:val="none" w:sz="0" w:space="0" w:color="auto"/>
        <w:bottom w:val="none" w:sz="0" w:space="0" w:color="auto"/>
        <w:right w:val="none" w:sz="0" w:space="0" w:color="auto"/>
      </w:divBdr>
      <w:divsChild>
        <w:div w:id="554243036">
          <w:marLeft w:val="0"/>
          <w:marRight w:val="0"/>
          <w:marTop w:val="0"/>
          <w:marBottom w:val="0"/>
          <w:divBdr>
            <w:top w:val="single" w:sz="6" w:space="20" w:color="EEEEEE"/>
            <w:left w:val="none" w:sz="0" w:space="0" w:color="auto"/>
            <w:bottom w:val="none" w:sz="0" w:space="20" w:color="auto"/>
            <w:right w:val="none" w:sz="0" w:space="31" w:color="auto"/>
          </w:divBdr>
          <w:divsChild>
            <w:div w:id="629283846">
              <w:marLeft w:val="0"/>
              <w:marRight w:val="0"/>
              <w:marTop w:val="0"/>
              <w:marBottom w:val="0"/>
              <w:divBdr>
                <w:top w:val="none" w:sz="0" w:space="0" w:color="auto"/>
                <w:left w:val="none" w:sz="0" w:space="0" w:color="auto"/>
                <w:bottom w:val="none" w:sz="0" w:space="0" w:color="auto"/>
                <w:right w:val="none" w:sz="0" w:space="0" w:color="auto"/>
              </w:divBdr>
            </w:div>
          </w:divsChild>
        </w:div>
        <w:div w:id="1361273483">
          <w:marLeft w:val="0"/>
          <w:marRight w:val="0"/>
          <w:marTop w:val="0"/>
          <w:marBottom w:val="0"/>
          <w:divBdr>
            <w:top w:val="none" w:sz="0" w:space="0" w:color="auto"/>
            <w:left w:val="none" w:sz="0" w:space="0" w:color="auto"/>
            <w:bottom w:val="none" w:sz="0" w:space="0" w:color="auto"/>
            <w:right w:val="none" w:sz="0" w:space="0" w:color="auto"/>
          </w:divBdr>
          <w:divsChild>
            <w:div w:id="18798510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2890981">
      <w:bodyDiv w:val="1"/>
      <w:marLeft w:val="0"/>
      <w:marRight w:val="0"/>
      <w:marTop w:val="0"/>
      <w:marBottom w:val="0"/>
      <w:divBdr>
        <w:top w:val="none" w:sz="0" w:space="0" w:color="auto"/>
        <w:left w:val="none" w:sz="0" w:space="0" w:color="auto"/>
        <w:bottom w:val="none" w:sz="0" w:space="0" w:color="auto"/>
        <w:right w:val="none" w:sz="0" w:space="0" w:color="auto"/>
      </w:divBdr>
    </w:div>
    <w:div w:id="553003324">
      <w:bodyDiv w:val="1"/>
      <w:marLeft w:val="0"/>
      <w:marRight w:val="0"/>
      <w:marTop w:val="0"/>
      <w:marBottom w:val="0"/>
      <w:divBdr>
        <w:top w:val="none" w:sz="0" w:space="0" w:color="auto"/>
        <w:left w:val="none" w:sz="0" w:space="0" w:color="auto"/>
        <w:bottom w:val="none" w:sz="0" w:space="0" w:color="auto"/>
        <w:right w:val="none" w:sz="0" w:space="0" w:color="auto"/>
      </w:divBdr>
    </w:div>
    <w:div w:id="553471921">
      <w:bodyDiv w:val="1"/>
      <w:marLeft w:val="0"/>
      <w:marRight w:val="0"/>
      <w:marTop w:val="0"/>
      <w:marBottom w:val="0"/>
      <w:divBdr>
        <w:top w:val="none" w:sz="0" w:space="0" w:color="auto"/>
        <w:left w:val="none" w:sz="0" w:space="0" w:color="auto"/>
        <w:bottom w:val="none" w:sz="0" w:space="0" w:color="auto"/>
        <w:right w:val="none" w:sz="0" w:space="0" w:color="auto"/>
      </w:divBdr>
    </w:div>
    <w:div w:id="553780692">
      <w:bodyDiv w:val="1"/>
      <w:marLeft w:val="0"/>
      <w:marRight w:val="0"/>
      <w:marTop w:val="0"/>
      <w:marBottom w:val="0"/>
      <w:divBdr>
        <w:top w:val="none" w:sz="0" w:space="0" w:color="auto"/>
        <w:left w:val="none" w:sz="0" w:space="0" w:color="auto"/>
        <w:bottom w:val="none" w:sz="0" w:space="0" w:color="auto"/>
        <w:right w:val="none" w:sz="0" w:space="0" w:color="auto"/>
      </w:divBdr>
    </w:div>
    <w:div w:id="553976969">
      <w:bodyDiv w:val="1"/>
      <w:marLeft w:val="0"/>
      <w:marRight w:val="0"/>
      <w:marTop w:val="0"/>
      <w:marBottom w:val="0"/>
      <w:divBdr>
        <w:top w:val="none" w:sz="0" w:space="0" w:color="auto"/>
        <w:left w:val="none" w:sz="0" w:space="0" w:color="auto"/>
        <w:bottom w:val="none" w:sz="0" w:space="0" w:color="auto"/>
        <w:right w:val="none" w:sz="0" w:space="0" w:color="auto"/>
      </w:divBdr>
    </w:div>
    <w:div w:id="554005886">
      <w:bodyDiv w:val="1"/>
      <w:marLeft w:val="0"/>
      <w:marRight w:val="0"/>
      <w:marTop w:val="0"/>
      <w:marBottom w:val="0"/>
      <w:divBdr>
        <w:top w:val="none" w:sz="0" w:space="0" w:color="auto"/>
        <w:left w:val="none" w:sz="0" w:space="0" w:color="auto"/>
        <w:bottom w:val="none" w:sz="0" w:space="0" w:color="auto"/>
        <w:right w:val="none" w:sz="0" w:space="0" w:color="auto"/>
      </w:divBdr>
    </w:div>
    <w:div w:id="554320731">
      <w:bodyDiv w:val="1"/>
      <w:marLeft w:val="0"/>
      <w:marRight w:val="0"/>
      <w:marTop w:val="0"/>
      <w:marBottom w:val="0"/>
      <w:divBdr>
        <w:top w:val="none" w:sz="0" w:space="0" w:color="auto"/>
        <w:left w:val="none" w:sz="0" w:space="0" w:color="auto"/>
        <w:bottom w:val="none" w:sz="0" w:space="0" w:color="auto"/>
        <w:right w:val="none" w:sz="0" w:space="0" w:color="auto"/>
      </w:divBdr>
    </w:div>
    <w:div w:id="554580964">
      <w:bodyDiv w:val="1"/>
      <w:marLeft w:val="0"/>
      <w:marRight w:val="0"/>
      <w:marTop w:val="0"/>
      <w:marBottom w:val="0"/>
      <w:divBdr>
        <w:top w:val="none" w:sz="0" w:space="0" w:color="auto"/>
        <w:left w:val="none" w:sz="0" w:space="0" w:color="auto"/>
        <w:bottom w:val="none" w:sz="0" w:space="0" w:color="auto"/>
        <w:right w:val="none" w:sz="0" w:space="0" w:color="auto"/>
      </w:divBdr>
    </w:div>
    <w:div w:id="554893699">
      <w:bodyDiv w:val="1"/>
      <w:marLeft w:val="0"/>
      <w:marRight w:val="0"/>
      <w:marTop w:val="0"/>
      <w:marBottom w:val="0"/>
      <w:divBdr>
        <w:top w:val="none" w:sz="0" w:space="0" w:color="auto"/>
        <w:left w:val="none" w:sz="0" w:space="0" w:color="auto"/>
        <w:bottom w:val="none" w:sz="0" w:space="0" w:color="auto"/>
        <w:right w:val="none" w:sz="0" w:space="0" w:color="auto"/>
      </w:divBdr>
    </w:div>
    <w:div w:id="555121529">
      <w:bodyDiv w:val="1"/>
      <w:marLeft w:val="0"/>
      <w:marRight w:val="0"/>
      <w:marTop w:val="0"/>
      <w:marBottom w:val="0"/>
      <w:divBdr>
        <w:top w:val="none" w:sz="0" w:space="0" w:color="auto"/>
        <w:left w:val="none" w:sz="0" w:space="0" w:color="auto"/>
        <w:bottom w:val="none" w:sz="0" w:space="0" w:color="auto"/>
        <w:right w:val="none" w:sz="0" w:space="0" w:color="auto"/>
      </w:divBdr>
    </w:div>
    <w:div w:id="555244276">
      <w:bodyDiv w:val="1"/>
      <w:marLeft w:val="0"/>
      <w:marRight w:val="0"/>
      <w:marTop w:val="0"/>
      <w:marBottom w:val="0"/>
      <w:divBdr>
        <w:top w:val="none" w:sz="0" w:space="0" w:color="auto"/>
        <w:left w:val="none" w:sz="0" w:space="0" w:color="auto"/>
        <w:bottom w:val="none" w:sz="0" w:space="0" w:color="auto"/>
        <w:right w:val="none" w:sz="0" w:space="0" w:color="auto"/>
      </w:divBdr>
    </w:div>
    <w:div w:id="555627388">
      <w:bodyDiv w:val="1"/>
      <w:marLeft w:val="0"/>
      <w:marRight w:val="0"/>
      <w:marTop w:val="0"/>
      <w:marBottom w:val="0"/>
      <w:divBdr>
        <w:top w:val="none" w:sz="0" w:space="0" w:color="auto"/>
        <w:left w:val="none" w:sz="0" w:space="0" w:color="auto"/>
        <w:bottom w:val="none" w:sz="0" w:space="0" w:color="auto"/>
        <w:right w:val="none" w:sz="0" w:space="0" w:color="auto"/>
      </w:divBdr>
    </w:div>
    <w:div w:id="556473662">
      <w:bodyDiv w:val="1"/>
      <w:marLeft w:val="0"/>
      <w:marRight w:val="0"/>
      <w:marTop w:val="0"/>
      <w:marBottom w:val="0"/>
      <w:divBdr>
        <w:top w:val="none" w:sz="0" w:space="0" w:color="auto"/>
        <w:left w:val="none" w:sz="0" w:space="0" w:color="auto"/>
        <w:bottom w:val="none" w:sz="0" w:space="0" w:color="auto"/>
        <w:right w:val="none" w:sz="0" w:space="0" w:color="auto"/>
      </w:divBdr>
    </w:div>
    <w:div w:id="556744827">
      <w:bodyDiv w:val="1"/>
      <w:marLeft w:val="0"/>
      <w:marRight w:val="0"/>
      <w:marTop w:val="0"/>
      <w:marBottom w:val="0"/>
      <w:divBdr>
        <w:top w:val="none" w:sz="0" w:space="0" w:color="auto"/>
        <w:left w:val="none" w:sz="0" w:space="0" w:color="auto"/>
        <w:bottom w:val="none" w:sz="0" w:space="0" w:color="auto"/>
        <w:right w:val="none" w:sz="0" w:space="0" w:color="auto"/>
      </w:divBdr>
    </w:div>
    <w:div w:id="557205233">
      <w:bodyDiv w:val="1"/>
      <w:marLeft w:val="0"/>
      <w:marRight w:val="0"/>
      <w:marTop w:val="0"/>
      <w:marBottom w:val="0"/>
      <w:divBdr>
        <w:top w:val="none" w:sz="0" w:space="0" w:color="auto"/>
        <w:left w:val="none" w:sz="0" w:space="0" w:color="auto"/>
        <w:bottom w:val="none" w:sz="0" w:space="0" w:color="auto"/>
        <w:right w:val="none" w:sz="0" w:space="0" w:color="auto"/>
      </w:divBdr>
    </w:div>
    <w:div w:id="557592422">
      <w:bodyDiv w:val="1"/>
      <w:marLeft w:val="0"/>
      <w:marRight w:val="0"/>
      <w:marTop w:val="0"/>
      <w:marBottom w:val="0"/>
      <w:divBdr>
        <w:top w:val="none" w:sz="0" w:space="0" w:color="auto"/>
        <w:left w:val="none" w:sz="0" w:space="0" w:color="auto"/>
        <w:bottom w:val="none" w:sz="0" w:space="0" w:color="auto"/>
        <w:right w:val="none" w:sz="0" w:space="0" w:color="auto"/>
      </w:divBdr>
    </w:div>
    <w:div w:id="557790706">
      <w:bodyDiv w:val="1"/>
      <w:marLeft w:val="0"/>
      <w:marRight w:val="0"/>
      <w:marTop w:val="0"/>
      <w:marBottom w:val="0"/>
      <w:divBdr>
        <w:top w:val="none" w:sz="0" w:space="0" w:color="auto"/>
        <w:left w:val="none" w:sz="0" w:space="0" w:color="auto"/>
        <w:bottom w:val="none" w:sz="0" w:space="0" w:color="auto"/>
        <w:right w:val="none" w:sz="0" w:space="0" w:color="auto"/>
      </w:divBdr>
    </w:div>
    <w:div w:id="558171336">
      <w:bodyDiv w:val="1"/>
      <w:marLeft w:val="0"/>
      <w:marRight w:val="0"/>
      <w:marTop w:val="0"/>
      <w:marBottom w:val="0"/>
      <w:divBdr>
        <w:top w:val="none" w:sz="0" w:space="0" w:color="auto"/>
        <w:left w:val="none" w:sz="0" w:space="0" w:color="auto"/>
        <w:bottom w:val="none" w:sz="0" w:space="0" w:color="auto"/>
        <w:right w:val="none" w:sz="0" w:space="0" w:color="auto"/>
      </w:divBdr>
    </w:div>
    <w:div w:id="558249931">
      <w:bodyDiv w:val="1"/>
      <w:marLeft w:val="0"/>
      <w:marRight w:val="0"/>
      <w:marTop w:val="0"/>
      <w:marBottom w:val="0"/>
      <w:divBdr>
        <w:top w:val="none" w:sz="0" w:space="0" w:color="auto"/>
        <w:left w:val="none" w:sz="0" w:space="0" w:color="auto"/>
        <w:bottom w:val="none" w:sz="0" w:space="0" w:color="auto"/>
        <w:right w:val="none" w:sz="0" w:space="0" w:color="auto"/>
      </w:divBdr>
      <w:divsChild>
        <w:div w:id="1825005946">
          <w:marLeft w:val="0"/>
          <w:marRight w:val="0"/>
          <w:marTop w:val="0"/>
          <w:marBottom w:val="0"/>
          <w:divBdr>
            <w:top w:val="none" w:sz="0" w:space="0" w:color="auto"/>
            <w:left w:val="none" w:sz="0" w:space="0" w:color="auto"/>
            <w:bottom w:val="none" w:sz="0" w:space="0" w:color="auto"/>
            <w:right w:val="none" w:sz="0" w:space="0" w:color="auto"/>
          </w:divBdr>
          <w:divsChild>
            <w:div w:id="193733580">
              <w:marLeft w:val="0"/>
              <w:marRight w:val="0"/>
              <w:marTop w:val="0"/>
              <w:marBottom w:val="0"/>
              <w:divBdr>
                <w:top w:val="none" w:sz="0" w:space="0" w:color="auto"/>
                <w:left w:val="none" w:sz="0" w:space="0" w:color="auto"/>
                <w:bottom w:val="none" w:sz="0" w:space="0" w:color="auto"/>
                <w:right w:val="none" w:sz="0" w:space="0" w:color="auto"/>
              </w:divBdr>
            </w:div>
            <w:div w:id="1638607557">
              <w:marLeft w:val="0"/>
              <w:marRight w:val="0"/>
              <w:marTop w:val="0"/>
              <w:marBottom w:val="0"/>
              <w:divBdr>
                <w:top w:val="none" w:sz="0" w:space="0" w:color="auto"/>
                <w:left w:val="none" w:sz="0" w:space="0" w:color="auto"/>
                <w:bottom w:val="none" w:sz="0" w:space="0" w:color="auto"/>
                <w:right w:val="none" w:sz="0" w:space="0" w:color="auto"/>
              </w:divBdr>
              <w:divsChild>
                <w:div w:id="52630474">
                  <w:marLeft w:val="0"/>
                  <w:marRight w:val="0"/>
                  <w:marTop w:val="0"/>
                  <w:marBottom w:val="0"/>
                  <w:divBdr>
                    <w:top w:val="none" w:sz="0" w:space="0" w:color="auto"/>
                    <w:left w:val="none" w:sz="0" w:space="0" w:color="auto"/>
                    <w:bottom w:val="none" w:sz="0" w:space="0" w:color="auto"/>
                    <w:right w:val="none" w:sz="0" w:space="0" w:color="auto"/>
                  </w:divBdr>
                  <w:divsChild>
                    <w:div w:id="990064109">
                      <w:marLeft w:val="0"/>
                      <w:marRight w:val="0"/>
                      <w:marTop w:val="0"/>
                      <w:marBottom w:val="0"/>
                      <w:divBdr>
                        <w:top w:val="none" w:sz="0" w:space="0" w:color="auto"/>
                        <w:left w:val="none" w:sz="0" w:space="0" w:color="auto"/>
                        <w:bottom w:val="single" w:sz="6" w:space="0" w:color="00B3B5"/>
                        <w:right w:val="none" w:sz="0" w:space="0" w:color="auto"/>
                      </w:divBdr>
                    </w:div>
                  </w:divsChild>
                </w:div>
                <w:div w:id="584195146">
                  <w:marLeft w:val="0"/>
                  <w:marRight w:val="0"/>
                  <w:marTop w:val="0"/>
                  <w:marBottom w:val="0"/>
                  <w:divBdr>
                    <w:top w:val="none" w:sz="0" w:space="0" w:color="auto"/>
                    <w:left w:val="none" w:sz="0" w:space="0" w:color="auto"/>
                    <w:bottom w:val="none" w:sz="0" w:space="0" w:color="auto"/>
                    <w:right w:val="none" w:sz="0" w:space="0" w:color="auto"/>
                  </w:divBdr>
                  <w:divsChild>
                    <w:div w:id="172186828">
                      <w:marLeft w:val="0"/>
                      <w:marRight w:val="0"/>
                      <w:marTop w:val="0"/>
                      <w:marBottom w:val="0"/>
                      <w:divBdr>
                        <w:top w:val="none" w:sz="0" w:space="0" w:color="auto"/>
                        <w:left w:val="none" w:sz="0" w:space="0" w:color="auto"/>
                        <w:bottom w:val="single" w:sz="6" w:space="0" w:color="00B3B5"/>
                        <w:right w:val="none" w:sz="0" w:space="0" w:color="auto"/>
                      </w:divBdr>
                    </w:div>
                  </w:divsChild>
                </w:div>
                <w:div w:id="699744149">
                  <w:marLeft w:val="0"/>
                  <w:marRight w:val="0"/>
                  <w:marTop w:val="0"/>
                  <w:marBottom w:val="0"/>
                  <w:divBdr>
                    <w:top w:val="none" w:sz="0" w:space="0" w:color="auto"/>
                    <w:left w:val="none" w:sz="0" w:space="0" w:color="auto"/>
                    <w:bottom w:val="none" w:sz="0" w:space="0" w:color="auto"/>
                    <w:right w:val="none" w:sz="0" w:space="0" w:color="auto"/>
                  </w:divBdr>
                  <w:divsChild>
                    <w:div w:id="331304149">
                      <w:marLeft w:val="0"/>
                      <w:marRight w:val="0"/>
                      <w:marTop w:val="0"/>
                      <w:marBottom w:val="0"/>
                      <w:divBdr>
                        <w:top w:val="none" w:sz="0" w:space="0" w:color="auto"/>
                        <w:left w:val="none" w:sz="0" w:space="0" w:color="auto"/>
                        <w:bottom w:val="single" w:sz="6" w:space="0" w:color="00B3B5"/>
                        <w:right w:val="none" w:sz="0" w:space="0" w:color="auto"/>
                      </w:divBdr>
                    </w:div>
                  </w:divsChild>
                </w:div>
                <w:div w:id="826553019">
                  <w:marLeft w:val="0"/>
                  <w:marRight w:val="0"/>
                  <w:marTop w:val="0"/>
                  <w:marBottom w:val="0"/>
                  <w:divBdr>
                    <w:top w:val="none" w:sz="0" w:space="0" w:color="auto"/>
                    <w:left w:val="none" w:sz="0" w:space="0" w:color="auto"/>
                    <w:bottom w:val="none" w:sz="0" w:space="0" w:color="auto"/>
                    <w:right w:val="none" w:sz="0" w:space="0" w:color="auto"/>
                  </w:divBdr>
                  <w:divsChild>
                    <w:div w:id="1976642241">
                      <w:marLeft w:val="0"/>
                      <w:marRight w:val="0"/>
                      <w:marTop w:val="0"/>
                      <w:marBottom w:val="0"/>
                      <w:divBdr>
                        <w:top w:val="none" w:sz="0" w:space="0" w:color="auto"/>
                        <w:left w:val="none" w:sz="0" w:space="0" w:color="auto"/>
                        <w:bottom w:val="single" w:sz="6" w:space="0" w:color="00B3B5"/>
                        <w:right w:val="none" w:sz="0" w:space="0" w:color="auto"/>
                      </w:divBdr>
                    </w:div>
                  </w:divsChild>
                </w:div>
                <w:div w:id="895967446">
                  <w:marLeft w:val="0"/>
                  <w:marRight w:val="0"/>
                  <w:marTop w:val="0"/>
                  <w:marBottom w:val="0"/>
                  <w:divBdr>
                    <w:top w:val="none" w:sz="0" w:space="0" w:color="auto"/>
                    <w:left w:val="none" w:sz="0" w:space="0" w:color="auto"/>
                    <w:bottom w:val="none" w:sz="0" w:space="0" w:color="auto"/>
                    <w:right w:val="none" w:sz="0" w:space="0" w:color="auto"/>
                  </w:divBdr>
                  <w:divsChild>
                    <w:div w:id="745372719">
                      <w:marLeft w:val="0"/>
                      <w:marRight w:val="0"/>
                      <w:marTop w:val="0"/>
                      <w:marBottom w:val="0"/>
                      <w:divBdr>
                        <w:top w:val="none" w:sz="0" w:space="0" w:color="auto"/>
                        <w:left w:val="none" w:sz="0" w:space="0" w:color="auto"/>
                        <w:bottom w:val="single" w:sz="6" w:space="0" w:color="00B3B5"/>
                        <w:right w:val="none" w:sz="0" w:space="0" w:color="auto"/>
                      </w:divBdr>
                    </w:div>
                  </w:divsChild>
                </w:div>
                <w:div w:id="1271935500">
                  <w:marLeft w:val="0"/>
                  <w:marRight w:val="0"/>
                  <w:marTop w:val="0"/>
                  <w:marBottom w:val="0"/>
                  <w:divBdr>
                    <w:top w:val="none" w:sz="0" w:space="0" w:color="auto"/>
                    <w:left w:val="none" w:sz="0" w:space="0" w:color="auto"/>
                    <w:bottom w:val="none" w:sz="0" w:space="0" w:color="auto"/>
                    <w:right w:val="none" w:sz="0" w:space="0" w:color="auto"/>
                  </w:divBdr>
                  <w:divsChild>
                    <w:div w:id="112304004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2144079286">
          <w:marLeft w:val="0"/>
          <w:marRight w:val="0"/>
          <w:marTop w:val="0"/>
          <w:marBottom w:val="0"/>
          <w:divBdr>
            <w:top w:val="none" w:sz="0" w:space="0" w:color="auto"/>
            <w:left w:val="none" w:sz="0" w:space="0" w:color="auto"/>
            <w:bottom w:val="none" w:sz="0" w:space="0" w:color="auto"/>
            <w:right w:val="none" w:sz="0" w:space="0" w:color="auto"/>
          </w:divBdr>
        </w:div>
      </w:divsChild>
    </w:div>
    <w:div w:id="558396641">
      <w:bodyDiv w:val="1"/>
      <w:marLeft w:val="0"/>
      <w:marRight w:val="0"/>
      <w:marTop w:val="0"/>
      <w:marBottom w:val="0"/>
      <w:divBdr>
        <w:top w:val="none" w:sz="0" w:space="0" w:color="auto"/>
        <w:left w:val="none" w:sz="0" w:space="0" w:color="auto"/>
        <w:bottom w:val="none" w:sz="0" w:space="0" w:color="auto"/>
        <w:right w:val="none" w:sz="0" w:space="0" w:color="auto"/>
      </w:divBdr>
    </w:div>
    <w:div w:id="558595313">
      <w:bodyDiv w:val="1"/>
      <w:marLeft w:val="0"/>
      <w:marRight w:val="0"/>
      <w:marTop w:val="0"/>
      <w:marBottom w:val="0"/>
      <w:divBdr>
        <w:top w:val="none" w:sz="0" w:space="0" w:color="auto"/>
        <w:left w:val="none" w:sz="0" w:space="0" w:color="auto"/>
        <w:bottom w:val="none" w:sz="0" w:space="0" w:color="auto"/>
        <w:right w:val="none" w:sz="0" w:space="0" w:color="auto"/>
      </w:divBdr>
    </w:div>
    <w:div w:id="558904710">
      <w:bodyDiv w:val="1"/>
      <w:marLeft w:val="0"/>
      <w:marRight w:val="0"/>
      <w:marTop w:val="0"/>
      <w:marBottom w:val="0"/>
      <w:divBdr>
        <w:top w:val="none" w:sz="0" w:space="0" w:color="auto"/>
        <w:left w:val="none" w:sz="0" w:space="0" w:color="auto"/>
        <w:bottom w:val="none" w:sz="0" w:space="0" w:color="auto"/>
        <w:right w:val="none" w:sz="0" w:space="0" w:color="auto"/>
      </w:divBdr>
    </w:div>
    <w:div w:id="559370589">
      <w:bodyDiv w:val="1"/>
      <w:marLeft w:val="0"/>
      <w:marRight w:val="0"/>
      <w:marTop w:val="0"/>
      <w:marBottom w:val="0"/>
      <w:divBdr>
        <w:top w:val="none" w:sz="0" w:space="0" w:color="auto"/>
        <w:left w:val="none" w:sz="0" w:space="0" w:color="auto"/>
        <w:bottom w:val="none" w:sz="0" w:space="0" w:color="auto"/>
        <w:right w:val="none" w:sz="0" w:space="0" w:color="auto"/>
      </w:divBdr>
    </w:div>
    <w:div w:id="559630949">
      <w:bodyDiv w:val="1"/>
      <w:marLeft w:val="0"/>
      <w:marRight w:val="0"/>
      <w:marTop w:val="0"/>
      <w:marBottom w:val="0"/>
      <w:divBdr>
        <w:top w:val="none" w:sz="0" w:space="0" w:color="auto"/>
        <w:left w:val="none" w:sz="0" w:space="0" w:color="auto"/>
        <w:bottom w:val="none" w:sz="0" w:space="0" w:color="auto"/>
        <w:right w:val="none" w:sz="0" w:space="0" w:color="auto"/>
      </w:divBdr>
    </w:div>
    <w:div w:id="559827857">
      <w:bodyDiv w:val="1"/>
      <w:marLeft w:val="0"/>
      <w:marRight w:val="0"/>
      <w:marTop w:val="0"/>
      <w:marBottom w:val="0"/>
      <w:divBdr>
        <w:top w:val="none" w:sz="0" w:space="0" w:color="auto"/>
        <w:left w:val="none" w:sz="0" w:space="0" w:color="auto"/>
        <w:bottom w:val="none" w:sz="0" w:space="0" w:color="auto"/>
        <w:right w:val="none" w:sz="0" w:space="0" w:color="auto"/>
      </w:divBdr>
    </w:div>
    <w:div w:id="560019949">
      <w:bodyDiv w:val="1"/>
      <w:marLeft w:val="0"/>
      <w:marRight w:val="0"/>
      <w:marTop w:val="0"/>
      <w:marBottom w:val="0"/>
      <w:divBdr>
        <w:top w:val="none" w:sz="0" w:space="0" w:color="auto"/>
        <w:left w:val="none" w:sz="0" w:space="0" w:color="auto"/>
        <w:bottom w:val="none" w:sz="0" w:space="0" w:color="auto"/>
        <w:right w:val="none" w:sz="0" w:space="0" w:color="auto"/>
      </w:divBdr>
    </w:div>
    <w:div w:id="560293060">
      <w:bodyDiv w:val="1"/>
      <w:marLeft w:val="0"/>
      <w:marRight w:val="0"/>
      <w:marTop w:val="0"/>
      <w:marBottom w:val="0"/>
      <w:divBdr>
        <w:top w:val="none" w:sz="0" w:space="0" w:color="auto"/>
        <w:left w:val="none" w:sz="0" w:space="0" w:color="auto"/>
        <w:bottom w:val="none" w:sz="0" w:space="0" w:color="auto"/>
        <w:right w:val="none" w:sz="0" w:space="0" w:color="auto"/>
      </w:divBdr>
    </w:div>
    <w:div w:id="560799134">
      <w:bodyDiv w:val="1"/>
      <w:marLeft w:val="0"/>
      <w:marRight w:val="0"/>
      <w:marTop w:val="0"/>
      <w:marBottom w:val="0"/>
      <w:divBdr>
        <w:top w:val="none" w:sz="0" w:space="0" w:color="auto"/>
        <w:left w:val="none" w:sz="0" w:space="0" w:color="auto"/>
        <w:bottom w:val="none" w:sz="0" w:space="0" w:color="auto"/>
        <w:right w:val="none" w:sz="0" w:space="0" w:color="auto"/>
      </w:divBdr>
    </w:div>
    <w:div w:id="560872775">
      <w:bodyDiv w:val="1"/>
      <w:marLeft w:val="0"/>
      <w:marRight w:val="0"/>
      <w:marTop w:val="0"/>
      <w:marBottom w:val="0"/>
      <w:divBdr>
        <w:top w:val="none" w:sz="0" w:space="0" w:color="auto"/>
        <w:left w:val="none" w:sz="0" w:space="0" w:color="auto"/>
        <w:bottom w:val="none" w:sz="0" w:space="0" w:color="auto"/>
        <w:right w:val="none" w:sz="0" w:space="0" w:color="auto"/>
      </w:divBdr>
    </w:div>
    <w:div w:id="561527337">
      <w:bodyDiv w:val="1"/>
      <w:marLeft w:val="0"/>
      <w:marRight w:val="0"/>
      <w:marTop w:val="0"/>
      <w:marBottom w:val="0"/>
      <w:divBdr>
        <w:top w:val="none" w:sz="0" w:space="0" w:color="auto"/>
        <w:left w:val="none" w:sz="0" w:space="0" w:color="auto"/>
        <w:bottom w:val="none" w:sz="0" w:space="0" w:color="auto"/>
        <w:right w:val="none" w:sz="0" w:space="0" w:color="auto"/>
      </w:divBdr>
    </w:div>
    <w:div w:id="561601480">
      <w:bodyDiv w:val="1"/>
      <w:marLeft w:val="0"/>
      <w:marRight w:val="0"/>
      <w:marTop w:val="0"/>
      <w:marBottom w:val="0"/>
      <w:divBdr>
        <w:top w:val="none" w:sz="0" w:space="0" w:color="auto"/>
        <w:left w:val="none" w:sz="0" w:space="0" w:color="auto"/>
        <w:bottom w:val="none" w:sz="0" w:space="0" w:color="auto"/>
        <w:right w:val="none" w:sz="0" w:space="0" w:color="auto"/>
      </w:divBdr>
      <w:divsChild>
        <w:div w:id="2048869270">
          <w:marLeft w:val="0"/>
          <w:marRight w:val="0"/>
          <w:marTop w:val="0"/>
          <w:marBottom w:val="0"/>
          <w:divBdr>
            <w:top w:val="single" w:sz="6" w:space="20" w:color="EEEEEE"/>
            <w:left w:val="none" w:sz="0" w:space="0" w:color="auto"/>
            <w:bottom w:val="none" w:sz="0" w:space="20" w:color="auto"/>
            <w:right w:val="none" w:sz="0" w:space="31" w:color="auto"/>
          </w:divBdr>
          <w:divsChild>
            <w:div w:id="1177576468">
              <w:marLeft w:val="0"/>
              <w:marRight w:val="0"/>
              <w:marTop w:val="0"/>
              <w:marBottom w:val="0"/>
              <w:divBdr>
                <w:top w:val="none" w:sz="0" w:space="0" w:color="auto"/>
                <w:left w:val="none" w:sz="0" w:space="0" w:color="auto"/>
                <w:bottom w:val="none" w:sz="0" w:space="0" w:color="auto"/>
                <w:right w:val="none" w:sz="0" w:space="0" w:color="auto"/>
              </w:divBdr>
            </w:div>
          </w:divsChild>
        </w:div>
        <w:div w:id="312564480">
          <w:marLeft w:val="0"/>
          <w:marRight w:val="0"/>
          <w:marTop w:val="0"/>
          <w:marBottom w:val="0"/>
          <w:divBdr>
            <w:top w:val="none" w:sz="0" w:space="0" w:color="auto"/>
            <w:left w:val="none" w:sz="0" w:space="0" w:color="auto"/>
            <w:bottom w:val="none" w:sz="0" w:space="0" w:color="auto"/>
            <w:right w:val="none" w:sz="0" w:space="0" w:color="auto"/>
          </w:divBdr>
          <w:divsChild>
            <w:div w:id="21029499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61796451">
      <w:bodyDiv w:val="1"/>
      <w:marLeft w:val="0"/>
      <w:marRight w:val="0"/>
      <w:marTop w:val="0"/>
      <w:marBottom w:val="0"/>
      <w:divBdr>
        <w:top w:val="none" w:sz="0" w:space="0" w:color="auto"/>
        <w:left w:val="none" w:sz="0" w:space="0" w:color="auto"/>
        <w:bottom w:val="none" w:sz="0" w:space="0" w:color="auto"/>
        <w:right w:val="none" w:sz="0" w:space="0" w:color="auto"/>
      </w:divBdr>
    </w:div>
    <w:div w:id="561914828">
      <w:bodyDiv w:val="1"/>
      <w:marLeft w:val="0"/>
      <w:marRight w:val="0"/>
      <w:marTop w:val="0"/>
      <w:marBottom w:val="0"/>
      <w:divBdr>
        <w:top w:val="none" w:sz="0" w:space="0" w:color="auto"/>
        <w:left w:val="none" w:sz="0" w:space="0" w:color="auto"/>
        <w:bottom w:val="none" w:sz="0" w:space="0" w:color="auto"/>
        <w:right w:val="none" w:sz="0" w:space="0" w:color="auto"/>
      </w:divBdr>
    </w:div>
    <w:div w:id="562061957">
      <w:bodyDiv w:val="1"/>
      <w:marLeft w:val="0"/>
      <w:marRight w:val="0"/>
      <w:marTop w:val="0"/>
      <w:marBottom w:val="0"/>
      <w:divBdr>
        <w:top w:val="none" w:sz="0" w:space="0" w:color="auto"/>
        <w:left w:val="none" w:sz="0" w:space="0" w:color="auto"/>
        <w:bottom w:val="none" w:sz="0" w:space="0" w:color="auto"/>
        <w:right w:val="none" w:sz="0" w:space="0" w:color="auto"/>
      </w:divBdr>
    </w:div>
    <w:div w:id="564069135">
      <w:bodyDiv w:val="1"/>
      <w:marLeft w:val="0"/>
      <w:marRight w:val="0"/>
      <w:marTop w:val="0"/>
      <w:marBottom w:val="0"/>
      <w:divBdr>
        <w:top w:val="none" w:sz="0" w:space="0" w:color="auto"/>
        <w:left w:val="none" w:sz="0" w:space="0" w:color="auto"/>
        <w:bottom w:val="none" w:sz="0" w:space="0" w:color="auto"/>
        <w:right w:val="none" w:sz="0" w:space="0" w:color="auto"/>
      </w:divBdr>
    </w:div>
    <w:div w:id="564529922">
      <w:bodyDiv w:val="1"/>
      <w:marLeft w:val="0"/>
      <w:marRight w:val="0"/>
      <w:marTop w:val="0"/>
      <w:marBottom w:val="0"/>
      <w:divBdr>
        <w:top w:val="none" w:sz="0" w:space="0" w:color="auto"/>
        <w:left w:val="none" w:sz="0" w:space="0" w:color="auto"/>
        <w:bottom w:val="none" w:sz="0" w:space="0" w:color="auto"/>
        <w:right w:val="none" w:sz="0" w:space="0" w:color="auto"/>
      </w:divBdr>
    </w:div>
    <w:div w:id="564994424">
      <w:bodyDiv w:val="1"/>
      <w:marLeft w:val="0"/>
      <w:marRight w:val="0"/>
      <w:marTop w:val="0"/>
      <w:marBottom w:val="0"/>
      <w:divBdr>
        <w:top w:val="none" w:sz="0" w:space="0" w:color="auto"/>
        <w:left w:val="none" w:sz="0" w:space="0" w:color="auto"/>
        <w:bottom w:val="none" w:sz="0" w:space="0" w:color="auto"/>
        <w:right w:val="none" w:sz="0" w:space="0" w:color="auto"/>
      </w:divBdr>
    </w:div>
    <w:div w:id="564999193">
      <w:bodyDiv w:val="1"/>
      <w:marLeft w:val="0"/>
      <w:marRight w:val="0"/>
      <w:marTop w:val="0"/>
      <w:marBottom w:val="0"/>
      <w:divBdr>
        <w:top w:val="none" w:sz="0" w:space="0" w:color="auto"/>
        <w:left w:val="none" w:sz="0" w:space="0" w:color="auto"/>
        <w:bottom w:val="none" w:sz="0" w:space="0" w:color="auto"/>
        <w:right w:val="none" w:sz="0" w:space="0" w:color="auto"/>
      </w:divBdr>
    </w:div>
    <w:div w:id="565451957">
      <w:bodyDiv w:val="1"/>
      <w:marLeft w:val="0"/>
      <w:marRight w:val="0"/>
      <w:marTop w:val="0"/>
      <w:marBottom w:val="0"/>
      <w:divBdr>
        <w:top w:val="none" w:sz="0" w:space="0" w:color="auto"/>
        <w:left w:val="none" w:sz="0" w:space="0" w:color="auto"/>
        <w:bottom w:val="none" w:sz="0" w:space="0" w:color="auto"/>
        <w:right w:val="none" w:sz="0" w:space="0" w:color="auto"/>
      </w:divBdr>
    </w:div>
    <w:div w:id="565452592">
      <w:bodyDiv w:val="1"/>
      <w:marLeft w:val="0"/>
      <w:marRight w:val="0"/>
      <w:marTop w:val="0"/>
      <w:marBottom w:val="0"/>
      <w:divBdr>
        <w:top w:val="none" w:sz="0" w:space="0" w:color="auto"/>
        <w:left w:val="none" w:sz="0" w:space="0" w:color="auto"/>
        <w:bottom w:val="none" w:sz="0" w:space="0" w:color="auto"/>
        <w:right w:val="none" w:sz="0" w:space="0" w:color="auto"/>
      </w:divBdr>
    </w:div>
    <w:div w:id="565528444">
      <w:bodyDiv w:val="1"/>
      <w:marLeft w:val="0"/>
      <w:marRight w:val="0"/>
      <w:marTop w:val="0"/>
      <w:marBottom w:val="0"/>
      <w:divBdr>
        <w:top w:val="none" w:sz="0" w:space="0" w:color="auto"/>
        <w:left w:val="none" w:sz="0" w:space="0" w:color="auto"/>
        <w:bottom w:val="none" w:sz="0" w:space="0" w:color="auto"/>
        <w:right w:val="none" w:sz="0" w:space="0" w:color="auto"/>
      </w:divBdr>
    </w:div>
    <w:div w:id="565536285">
      <w:bodyDiv w:val="1"/>
      <w:marLeft w:val="0"/>
      <w:marRight w:val="0"/>
      <w:marTop w:val="0"/>
      <w:marBottom w:val="0"/>
      <w:divBdr>
        <w:top w:val="none" w:sz="0" w:space="0" w:color="auto"/>
        <w:left w:val="none" w:sz="0" w:space="0" w:color="auto"/>
        <w:bottom w:val="none" w:sz="0" w:space="0" w:color="auto"/>
        <w:right w:val="none" w:sz="0" w:space="0" w:color="auto"/>
      </w:divBdr>
    </w:div>
    <w:div w:id="565841273">
      <w:bodyDiv w:val="1"/>
      <w:marLeft w:val="0"/>
      <w:marRight w:val="0"/>
      <w:marTop w:val="0"/>
      <w:marBottom w:val="0"/>
      <w:divBdr>
        <w:top w:val="none" w:sz="0" w:space="0" w:color="auto"/>
        <w:left w:val="none" w:sz="0" w:space="0" w:color="auto"/>
        <w:bottom w:val="none" w:sz="0" w:space="0" w:color="auto"/>
        <w:right w:val="none" w:sz="0" w:space="0" w:color="auto"/>
      </w:divBdr>
    </w:div>
    <w:div w:id="566307339">
      <w:bodyDiv w:val="1"/>
      <w:marLeft w:val="0"/>
      <w:marRight w:val="0"/>
      <w:marTop w:val="0"/>
      <w:marBottom w:val="0"/>
      <w:divBdr>
        <w:top w:val="none" w:sz="0" w:space="0" w:color="auto"/>
        <w:left w:val="none" w:sz="0" w:space="0" w:color="auto"/>
        <w:bottom w:val="none" w:sz="0" w:space="0" w:color="auto"/>
        <w:right w:val="none" w:sz="0" w:space="0" w:color="auto"/>
      </w:divBdr>
    </w:div>
    <w:div w:id="566384373">
      <w:bodyDiv w:val="1"/>
      <w:marLeft w:val="0"/>
      <w:marRight w:val="0"/>
      <w:marTop w:val="0"/>
      <w:marBottom w:val="0"/>
      <w:divBdr>
        <w:top w:val="none" w:sz="0" w:space="0" w:color="auto"/>
        <w:left w:val="none" w:sz="0" w:space="0" w:color="auto"/>
        <w:bottom w:val="none" w:sz="0" w:space="0" w:color="auto"/>
        <w:right w:val="none" w:sz="0" w:space="0" w:color="auto"/>
      </w:divBdr>
    </w:div>
    <w:div w:id="566454758">
      <w:bodyDiv w:val="1"/>
      <w:marLeft w:val="0"/>
      <w:marRight w:val="0"/>
      <w:marTop w:val="0"/>
      <w:marBottom w:val="0"/>
      <w:divBdr>
        <w:top w:val="none" w:sz="0" w:space="0" w:color="auto"/>
        <w:left w:val="none" w:sz="0" w:space="0" w:color="auto"/>
        <w:bottom w:val="none" w:sz="0" w:space="0" w:color="auto"/>
        <w:right w:val="none" w:sz="0" w:space="0" w:color="auto"/>
      </w:divBdr>
    </w:div>
    <w:div w:id="566767247">
      <w:bodyDiv w:val="1"/>
      <w:marLeft w:val="0"/>
      <w:marRight w:val="0"/>
      <w:marTop w:val="0"/>
      <w:marBottom w:val="0"/>
      <w:divBdr>
        <w:top w:val="none" w:sz="0" w:space="0" w:color="auto"/>
        <w:left w:val="none" w:sz="0" w:space="0" w:color="auto"/>
        <w:bottom w:val="none" w:sz="0" w:space="0" w:color="auto"/>
        <w:right w:val="none" w:sz="0" w:space="0" w:color="auto"/>
      </w:divBdr>
    </w:div>
    <w:div w:id="566961794">
      <w:bodyDiv w:val="1"/>
      <w:marLeft w:val="0"/>
      <w:marRight w:val="0"/>
      <w:marTop w:val="0"/>
      <w:marBottom w:val="0"/>
      <w:divBdr>
        <w:top w:val="none" w:sz="0" w:space="0" w:color="auto"/>
        <w:left w:val="none" w:sz="0" w:space="0" w:color="auto"/>
        <w:bottom w:val="none" w:sz="0" w:space="0" w:color="auto"/>
        <w:right w:val="none" w:sz="0" w:space="0" w:color="auto"/>
      </w:divBdr>
    </w:div>
    <w:div w:id="567307244">
      <w:bodyDiv w:val="1"/>
      <w:marLeft w:val="0"/>
      <w:marRight w:val="0"/>
      <w:marTop w:val="0"/>
      <w:marBottom w:val="0"/>
      <w:divBdr>
        <w:top w:val="none" w:sz="0" w:space="0" w:color="auto"/>
        <w:left w:val="none" w:sz="0" w:space="0" w:color="auto"/>
        <w:bottom w:val="none" w:sz="0" w:space="0" w:color="auto"/>
        <w:right w:val="none" w:sz="0" w:space="0" w:color="auto"/>
      </w:divBdr>
    </w:div>
    <w:div w:id="567807574">
      <w:bodyDiv w:val="1"/>
      <w:marLeft w:val="0"/>
      <w:marRight w:val="0"/>
      <w:marTop w:val="0"/>
      <w:marBottom w:val="0"/>
      <w:divBdr>
        <w:top w:val="none" w:sz="0" w:space="0" w:color="auto"/>
        <w:left w:val="none" w:sz="0" w:space="0" w:color="auto"/>
        <w:bottom w:val="none" w:sz="0" w:space="0" w:color="auto"/>
        <w:right w:val="none" w:sz="0" w:space="0" w:color="auto"/>
      </w:divBdr>
    </w:div>
    <w:div w:id="567880764">
      <w:bodyDiv w:val="1"/>
      <w:marLeft w:val="0"/>
      <w:marRight w:val="0"/>
      <w:marTop w:val="0"/>
      <w:marBottom w:val="0"/>
      <w:divBdr>
        <w:top w:val="none" w:sz="0" w:space="0" w:color="auto"/>
        <w:left w:val="none" w:sz="0" w:space="0" w:color="auto"/>
        <w:bottom w:val="none" w:sz="0" w:space="0" w:color="auto"/>
        <w:right w:val="none" w:sz="0" w:space="0" w:color="auto"/>
      </w:divBdr>
    </w:div>
    <w:div w:id="567956210">
      <w:bodyDiv w:val="1"/>
      <w:marLeft w:val="0"/>
      <w:marRight w:val="0"/>
      <w:marTop w:val="0"/>
      <w:marBottom w:val="0"/>
      <w:divBdr>
        <w:top w:val="none" w:sz="0" w:space="0" w:color="auto"/>
        <w:left w:val="none" w:sz="0" w:space="0" w:color="auto"/>
        <w:bottom w:val="none" w:sz="0" w:space="0" w:color="auto"/>
        <w:right w:val="none" w:sz="0" w:space="0" w:color="auto"/>
      </w:divBdr>
    </w:div>
    <w:div w:id="568080379">
      <w:bodyDiv w:val="1"/>
      <w:marLeft w:val="0"/>
      <w:marRight w:val="0"/>
      <w:marTop w:val="0"/>
      <w:marBottom w:val="0"/>
      <w:divBdr>
        <w:top w:val="none" w:sz="0" w:space="0" w:color="auto"/>
        <w:left w:val="none" w:sz="0" w:space="0" w:color="auto"/>
        <w:bottom w:val="none" w:sz="0" w:space="0" w:color="auto"/>
        <w:right w:val="none" w:sz="0" w:space="0" w:color="auto"/>
      </w:divBdr>
    </w:div>
    <w:div w:id="568419493">
      <w:bodyDiv w:val="1"/>
      <w:marLeft w:val="0"/>
      <w:marRight w:val="0"/>
      <w:marTop w:val="0"/>
      <w:marBottom w:val="0"/>
      <w:divBdr>
        <w:top w:val="none" w:sz="0" w:space="0" w:color="auto"/>
        <w:left w:val="none" w:sz="0" w:space="0" w:color="auto"/>
        <w:bottom w:val="none" w:sz="0" w:space="0" w:color="auto"/>
        <w:right w:val="none" w:sz="0" w:space="0" w:color="auto"/>
      </w:divBdr>
    </w:div>
    <w:div w:id="569536544">
      <w:bodyDiv w:val="1"/>
      <w:marLeft w:val="0"/>
      <w:marRight w:val="0"/>
      <w:marTop w:val="0"/>
      <w:marBottom w:val="0"/>
      <w:divBdr>
        <w:top w:val="none" w:sz="0" w:space="0" w:color="auto"/>
        <w:left w:val="none" w:sz="0" w:space="0" w:color="auto"/>
        <w:bottom w:val="none" w:sz="0" w:space="0" w:color="auto"/>
        <w:right w:val="none" w:sz="0" w:space="0" w:color="auto"/>
      </w:divBdr>
    </w:div>
    <w:div w:id="570652334">
      <w:bodyDiv w:val="1"/>
      <w:marLeft w:val="0"/>
      <w:marRight w:val="0"/>
      <w:marTop w:val="0"/>
      <w:marBottom w:val="0"/>
      <w:divBdr>
        <w:top w:val="none" w:sz="0" w:space="0" w:color="auto"/>
        <w:left w:val="none" w:sz="0" w:space="0" w:color="auto"/>
        <w:bottom w:val="none" w:sz="0" w:space="0" w:color="auto"/>
        <w:right w:val="none" w:sz="0" w:space="0" w:color="auto"/>
      </w:divBdr>
    </w:div>
    <w:div w:id="570699826">
      <w:bodyDiv w:val="1"/>
      <w:marLeft w:val="0"/>
      <w:marRight w:val="0"/>
      <w:marTop w:val="0"/>
      <w:marBottom w:val="0"/>
      <w:divBdr>
        <w:top w:val="none" w:sz="0" w:space="0" w:color="auto"/>
        <w:left w:val="none" w:sz="0" w:space="0" w:color="auto"/>
        <w:bottom w:val="none" w:sz="0" w:space="0" w:color="auto"/>
        <w:right w:val="none" w:sz="0" w:space="0" w:color="auto"/>
      </w:divBdr>
    </w:div>
    <w:div w:id="571160486">
      <w:bodyDiv w:val="1"/>
      <w:marLeft w:val="0"/>
      <w:marRight w:val="0"/>
      <w:marTop w:val="0"/>
      <w:marBottom w:val="0"/>
      <w:divBdr>
        <w:top w:val="none" w:sz="0" w:space="0" w:color="auto"/>
        <w:left w:val="none" w:sz="0" w:space="0" w:color="auto"/>
        <w:bottom w:val="none" w:sz="0" w:space="0" w:color="auto"/>
        <w:right w:val="none" w:sz="0" w:space="0" w:color="auto"/>
      </w:divBdr>
    </w:div>
    <w:div w:id="571432249">
      <w:bodyDiv w:val="1"/>
      <w:marLeft w:val="0"/>
      <w:marRight w:val="0"/>
      <w:marTop w:val="0"/>
      <w:marBottom w:val="0"/>
      <w:divBdr>
        <w:top w:val="none" w:sz="0" w:space="0" w:color="auto"/>
        <w:left w:val="none" w:sz="0" w:space="0" w:color="auto"/>
        <w:bottom w:val="none" w:sz="0" w:space="0" w:color="auto"/>
        <w:right w:val="none" w:sz="0" w:space="0" w:color="auto"/>
      </w:divBdr>
    </w:div>
    <w:div w:id="572010769">
      <w:bodyDiv w:val="1"/>
      <w:marLeft w:val="0"/>
      <w:marRight w:val="0"/>
      <w:marTop w:val="0"/>
      <w:marBottom w:val="0"/>
      <w:divBdr>
        <w:top w:val="none" w:sz="0" w:space="0" w:color="auto"/>
        <w:left w:val="none" w:sz="0" w:space="0" w:color="auto"/>
        <w:bottom w:val="none" w:sz="0" w:space="0" w:color="auto"/>
        <w:right w:val="none" w:sz="0" w:space="0" w:color="auto"/>
      </w:divBdr>
    </w:div>
    <w:div w:id="572161536">
      <w:bodyDiv w:val="1"/>
      <w:marLeft w:val="0"/>
      <w:marRight w:val="0"/>
      <w:marTop w:val="0"/>
      <w:marBottom w:val="0"/>
      <w:divBdr>
        <w:top w:val="none" w:sz="0" w:space="0" w:color="auto"/>
        <w:left w:val="none" w:sz="0" w:space="0" w:color="auto"/>
        <w:bottom w:val="none" w:sz="0" w:space="0" w:color="auto"/>
        <w:right w:val="none" w:sz="0" w:space="0" w:color="auto"/>
      </w:divBdr>
    </w:div>
    <w:div w:id="572275261">
      <w:bodyDiv w:val="1"/>
      <w:marLeft w:val="0"/>
      <w:marRight w:val="0"/>
      <w:marTop w:val="0"/>
      <w:marBottom w:val="0"/>
      <w:divBdr>
        <w:top w:val="none" w:sz="0" w:space="0" w:color="auto"/>
        <w:left w:val="none" w:sz="0" w:space="0" w:color="auto"/>
        <w:bottom w:val="none" w:sz="0" w:space="0" w:color="auto"/>
        <w:right w:val="none" w:sz="0" w:space="0" w:color="auto"/>
      </w:divBdr>
    </w:div>
    <w:div w:id="572351077">
      <w:bodyDiv w:val="1"/>
      <w:marLeft w:val="0"/>
      <w:marRight w:val="0"/>
      <w:marTop w:val="0"/>
      <w:marBottom w:val="0"/>
      <w:divBdr>
        <w:top w:val="none" w:sz="0" w:space="0" w:color="auto"/>
        <w:left w:val="none" w:sz="0" w:space="0" w:color="auto"/>
        <w:bottom w:val="none" w:sz="0" w:space="0" w:color="auto"/>
        <w:right w:val="none" w:sz="0" w:space="0" w:color="auto"/>
      </w:divBdr>
    </w:div>
    <w:div w:id="573395403">
      <w:bodyDiv w:val="1"/>
      <w:marLeft w:val="0"/>
      <w:marRight w:val="0"/>
      <w:marTop w:val="0"/>
      <w:marBottom w:val="0"/>
      <w:divBdr>
        <w:top w:val="none" w:sz="0" w:space="0" w:color="auto"/>
        <w:left w:val="none" w:sz="0" w:space="0" w:color="auto"/>
        <w:bottom w:val="none" w:sz="0" w:space="0" w:color="auto"/>
        <w:right w:val="none" w:sz="0" w:space="0" w:color="auto"/>
      </w:divBdr>
    </w:div>
    <w:div w:id="573854048">
      <w:bodyDiv w:val="1"/>
      <w:marLeft w:val="0"/>
      <w:marRight w:val="0"/>
      <w:marTop w:val="0"/>
      <w:marBottom w:val="0"/>
      <w:divBdr>
        <w:top w:val="none" w:sz="0" w:space="0" w:color="auto"/>
        <w:left w:val="none" w:sz="0" w:space="0" w:color="auto"/>
        <w:bottom w:val="none" w:sz="0" w:space="0" w:color="auto"/>
        <w:right w:val="none" w:sz="0" w:space="0" w:color="auto"/>
      </w:divBdr>
    </w:div>
    <w:div w:id="573973303">
      <w:bodyDiv w:val="1"/>
      <w:marLeft w:val="0"/>
      <w:marRight w:val="0"/>
      <w:marTop w:val="0"/>
      <w:marBottom w:val="0"/>
      <w:divBdr>
        <w:top w:val="none" w:sz="0" w:space="0" w:color="auto"/>
        <w:left w:val="none" w:sz="0" w:space="0" w:color="auto"/>
        <w:bottom w:val="none" w:sz="0" w:space="0" w:color="auto"/>
        <w:right w:val="none" w:sz="0" w:space="0" w:color="auto"/>
      </w:divBdr>
    </w:div>
    <w:div w:id="574434563">
      <w:bodyDiv w:val="1"/>
      <w:marLeft w:val="0"/>
      <w:marRight w:val="0"/>
      <w:marTop w:val="0"/>
      <w:marBottom w:val="0"/>
      <w:divBdr>
        <w:top w:val="none" w:sz="0" w:space="0" w:color="auto"/>
        <w:left w:val="none" w:sz="0" w:space="0" w:color="auto"/>
        <w:bottom w:val="none" w:sz="0" w:space="0" w:color="auto"/>
        <w:right w:val="none" w:sz="0" w:space="0" w:color="auto"/>
      </w:divBdr>
    </w:div>
    <w:div w:id="574706335">
      <w:bodyDiv w:val="1"/>
      <w:marLeft w:val="0"/>
      <w:marRight w:val="0"/>
      <w:marTop w:val="0"/>
      <w:marBottom w:val="0"/>
      <w:divBdr>
        <w:top w:val="none" w:sz="0" w:space="0" w:color="auto"/>
        <w:left w:val="none" w:sz="0" w:space="0" w:color="auto"/>
        <w:bottom w:val="none" w:sz="0" w:space="0" w:color="auto"/>
        <w:right w:val="none" w:sz="0" w:space="0" w:color="auto"/>
      </w:divBdr>
      <w:divsChild>
        <w:div w:id="1356224999">
          <w:marLeft w:val="0"/>
          <w:marRight w:val="0"/>
          <w:marTop w:val="0"/>
          <w:marBottom w:val="0"/>
          <w:divBdr>
            <w:top w:val="none" w:sz="0" w:space="0" w:color="auto"/>
            <w:left w:val="none" w:sz="0" w:space="0" w:color="auto"/>
            <w:bottom w:val="none" w:sz="0" w:space="0" w:color="auto"/>
            <w:right w:val="none" w:sz="0" w:space="0" w:color="auto"/>
          </w:divBdr>
        </w:div>
      </w:divsChild>
    </w:div>
    <w:div w:id="575361095">
      <w:bodyDiv w:val="1"/>
      <w:marLeft w:val="0"/>
      <w:marRight w:val="0"/>
      <w:marTop w:val="0"/>
      <w:marBottom w:val="0"/>
      <w:divBdr>
        <w:top w:val="none" w:sz="0" w:space="0" w:color="auto"/>
        <w:left w:val="none" w:sz="0" w:space="0" w:color="auto"/>
        <w:bottom w:val="none" w:sz="0" w:space="0" w:color="auto"/>
        <w:right w:val="none" w:sz="0" w:space="0" w:color="auto"/>
      </w:divBdr>
    </w:div>
    <w:div w:id="575627755">
      <w:bodyDiv w:val="1"/>
      <w:marLeft w:val="0"/>
      <w:marRight w:val="0"/>
      <w:marTop w:val="0"/>
      <w:marBottom w:val="0"/>
      <w:divBdr>
        <w:top w:val="none" w:sz="0" w:space="0" w:color="auto"/>
        <w:left w:val="none" w:sz="0" w:space="0" w:color="auto"/>
        <w:bottom w:val="none" w:sz="0" w:space="0" w:color="auto"/>
        <w:right w:val="none" w:sz="0" w:space="0" w:color="auto"/>
      </w:divBdr>
    </w:div>
    <w:div w:id="575819993">
      <w:bodyDiv w:val="1"/>
      <w:marLeft w:val="0"/>
      <w:marRight w:val="0"/>
      <w:marTop w:val="0"/>
      <w:marBottom w:val="0"/>
      <w:divBdr>
        <w:top w:val="none" w:sz="0" w:space="0" w:color="auto"/>
        <w:left w:val="none" w:sz="0" w:space="0" w:color="auto"/>
        <w:bottom w:val="none" w:sz="0" w:space="0" w:color="auto"/>
        <w:right w:val="none" w:sz="0" w:space="0" w:color="auto"/>
      </w:divBdr>
    </w:div>
    <w:div w:id="575869456">
      <w:bodyDiv w:val="1"/>
      <w:marLeft w:val="0"/>
      <w:marRight w:val="0"/>
      <w:marTop w:val="0"/>
      <w:marBottom w:val="0"/>
      <w:divBdr>
        <w:top w:val="none" w:sz="0" w:space="0" w:color="auto"/>
        <w:left w:val="none" w:sz="0" w:space="0" w:color="auto"/>
        <w:bottom w:val="none" w:sz="0" w:space="0" w:color="auto"/>
        <w:right w:val="none" w:sz="0" w:space="0" w:color="auto"/>
      </w:divBdr>
    </w:div>
    <w:div w:id="576135882">
      <w:bodyDiv w:val="1"/>
      <w:marLeft w:val="0"/>
      <w:marRight w:val="0"/>
      <w:marTop w:val="0"/>
      <w:marBottom w:val="0"/>
      <w:divBdr>
        <w:top w:val="none" w:sz="0" w:space="0" w:color="auto"/>
        <w:left w:val="none" w:sz="0" w:space="0" w:color="auto"/>
        <w:bottom w:val="none" w:sz="0" w:space="0" w:color="auto"/>
        <w:right w:val="none" w:sz="0" w:space="0" w:color="auto"/>
      </w:divBdr>
    </w:div>
    <w:div w:id="576674972">
      <w:bodyDiv w:val="1"/>
      <w:marLeft w:val="0"/>
      <w:marRight w:val="0"/>
      <w:marTop w:val="0"/>
      <w:marBottom w:val="0"/>
      <w:divBdr>
        <w:top w:val="none" w:sz="0" w:space="0" w:color="auto"/>
        <w:left w:val="none" w:sz="0" w:space="0" w:color="auto"/>
        <w:bottom w:val="none" w:sz="0" w:space="0" w:color="auto"/>
        <w:right w:val="none" w:sz="0" w:space="0" w:color="auto"/>
      </w:divBdr>
    </w:div>
    <w:div w:id="576790779">
      <w:bodyDiv w:val="1"/>
      <w:marLeft w:val="0"/>
      <w:marRight w:val="0"/>
      <w:marTop w:val="0"/>
      <w:marBottom w:val="0"/>
      <w:divBdr>
        <w:top w:val="none" w:sz="0" w:space="0" w:color="auto"/>
        <w:left w:val="none" w:sz="0" w:space="0" w:color="auto"/>
        <w:bottom w:val="none" w:sz="0" w:space="0" w:color="auto"/>
        <w:right w:val="none" w:sz="0" w:space="0" w:color="auto"/>
      </w:divBdr>
    </w:div>
    <w:div w:id="577128952">
      <w:bodyDiv w:val="1"/>
      <w:marLeft w:val="0"/>
      <w:marRight w:val="0"/>
      <w:marTop w:val="0"/>
      <w:marBottom w:val="0"/>
      <w:divBdr>
        <w:top w:val="none" w:sz="0" w:space="0" w:color="auto"/>
        <w:left w:val="none" w:sz="0" w:space="0" w:color="auto"/>
        <w:bottom w:val="none" w:sz="0" w:space="0" w:color="auto"/>
        <w:right w:val="none" w:sz="0" w:space="0" w:color="auto"/>
      </w:divBdr>
    </w:div>
    <w:div w:id="577179760">
      <w:bodyDiv w:val="1"/>
      <w:marLeft w:val="0"/>
      <w:marRight w:val="0"/>
      <w:marTop w:val="0"/>
      <w:marBottom w:val="0"/>
      <w:divBdr>
        <w:top w:val="none" w:sz="0" w:space="0" w:color="auto"/>
        <w:left w:val="none" w:sz="0" w:space="0" w:color="auto"/>
        <w:bottom w:val="none" w:sz="0" w:space="0" w:color="auto"/>
        <w:right w:val="none" w:sz="0" w:space="0" w:color="auto"/>
      </w:divBdr>
    </w:div>
    <w:div w:id="577180087">
      <w:bodyDiv w:val="1"/>
      <w:marLeft w:val="0"/>
      <w:marRight w:val="0"/>
      <w:marTop w:val="0"/>
      <w:marBottom w:val="0"/>
      <w:divBdr>
        <w:top w:val="none" w:sz="0" w:space="0" w:color="auto"/>
        <w:left w:val="none" w:sz="0" w:space="0" w:color="auto"/>
        <w:bottom w:val="none" w:sz="0" w:space="0" w:color="auto"/>
        <w:right w:val="none" w:sz="0" w:space="0" w:color="auto"/>
      </w:divBdr>
    </w:div>
    <w:div w:id="577860052">
      <w:bodyDiv w:val="1"/>
      <w:marLeft w:val="0"/>
      <w:marRight w:val="0"/>
      <w:marTop w:val="0"/>
      <w:marBottom w:val="0"/>
      <w:divBdr>
        <w:top w:val="none" w:sz="0" w:space="0" w:color="auto"/>
        <w:left w:val="none" w:sz="0" w:space="0" w:color="auto"/>
        <w:bottom w:val="none" w:sz="0" w:space="0" w:color="auto"/>
        <w:right w:val="none" w:sz="0" w:space="0" w:color="auto"/>
      </w:divBdr>
    </w:div>
    <w:div w:id="578827625">
      <w:bodyDiv w:val="1"/>
      <w:marLeft w:val="0"/>
      <w:marRight w:val="0"/>
      <w:marTop w:val="0"/>
      <w:marBottom w:val="0"/>
      <w:divBdr>
        <w:top w:val="none" w:sz="0" w:space="0" w:color="auto"/>
        <w:left w:val="none" w:sz="0" w:space="0" w:color="auto"/>
        <w:bottom w:val="none" w:sz="0" w:space="0" w:color="auto"/>
        <w:right w:val="none" w:sz="0" w:space="0" w:color="auto"/>
      </w:divBdr>
    </w:div>
    <w:div w:id="579101922">
      <w:bodyDiv w:val="1"/>
      <w:marLeft w:val="0"/>
      <w:marRight w:val="0"/>
      <w:marTop w:val="0"/>
      <w:marBottom w:val="0"/>
      <w:divBdr>
        <w:top w:val="none" w:sz="0" w:space="0" w:color="auto"/>
        <w:left w:val="none" w:sz="0" w:space="0" w:color="auto"/>
        <w:bottom w:val="none" w:sz="0" w:space="0" w:color="auto"/>
        <w:right w:val="none" w:sz="0" w:space="0" w:color="auto"/>
      </w:divBdr>
    </w:div>
    <w:div w:id="579219948">
      <w:bodyDiv w:val="1"/>
      <w:marLeft w:val="0"/>
      <w:marRight w:val="0"/>
      <w:marTop w:val="0"/>
      <w:marBottom w:val="0"/>
      <w:divBdr>
        <w:top w:val="none" w:sz="0" w:space="0" w:color="auto"/>
        <w:left w:val="none" w:sz="0" w:space="0" w:color="auto"/>
        <w:bottom w:val="none" w:sz="0" w:space="0" w:color="auto"/>
        <w:right w:val="none" w:sz="0" w:space="0" w:color="auto"/>
      </w:divBdr>
    </w:div>
    <w:div w:id="579407430">
      <w:bodyDiv w:val="1"/>
      <w:marLeft w:val="0"/>
      <w:marRight w:val="0"/>
      <w:marTop w:val="0"/>
      <w:marBottom w:val="0"/>
      <w:divBdr>
        <w:top w:val="none" w:sz="0" w:space="0" w:color="auto"/>
        <w:left w:val="none" w:sz="0" w:space="0" w:color="auto"/>
        <w:bottom w:val="none" w:sz="0" w:space="0" w:color="auto"/>
        <w:right w:val="none" w:sz="0" w:space="0" w:color="auto"/>
      </w:divBdr>
    </w:div>
    <w:div w:id="579565270">
      <w:bodyDiv w:val="1"/>
      <w:marLeft w:val="0"/>
      <w:marRight w:val="0"/>
      <w:marTop w:val="0"/>
      <w:marBottom w:val="0"/>
      <w:divBdr>
        <w:top w:val="none" w:sz="0" w:space="0" w:color="auto"/>
        <w:left w:val="none" w:sz="0" w:space="0" w:color="auto"/>
        <w:bottom w:val="none" w:sz="0" w:space="0" w:color="auto"/>
        <w:right w:val="none" w:sz="0" w:space="0" w:color="auto"/>
      </w:divBdr>
    </w:div>
    <w:div w:id="579605989">
      <w:bodyDiv w:val="1"/>
      <w:marLeft w:val="0"/>
      <w:marRight w:val="0"/>
      <w:marTop w:val="0"/>
      <w:marBottom w:val="0"/>
      <w:divBdr>
        <w:top w:val="none" w:sz="0" w:space="0" w:color="auto"/>
        <w:left w:val="none" w:sz="0" w:space="0" w:color="auto"/>
        <w:bottom w:val="none" w:sz="0" w:space="0" w:color="auto"/>
        <w:right w:val="none" w:sz="0" w:space="0" w:color="auto"/>
      </w:divBdr>
    </w:div>
    <w:div w:id="579678541">
      <w:bodyDiv w:val="1"/>
      <w:marLeft w:val="0"/>
      <w:marRight w:val="0"/>
      <w:marTop w:val="0"/>
      <w:marBottom w:val="0"/>
      <w:divBdr>
        <w:top w:val="none" w:sz="0" w:space="0" w:color="auto"/>
        <w:left w:val="none" w:sz="0" w:space="0" w:color="auto"/>
        <w:bottom w:val="none" w:sz="0" w:space="0" w:color="auto"/>
        <w:right w:val="none" w:sz="0" w:space="0" w:color="auto"/>
      </w:divBdr>
    </w:div>
    <w:div w:id="580023345">
      <w:bodyDiv w:val="1"/>
      <w:marLeft w:val="0"/>
      <w:marRight w:val="0"/>
      <w:marTop w:val="0"/>
      <w:marBottom w:val="0"/>
      <w:divBdr>
        <w:top w:val="none" w:sz="0" w:space="0" w:color="auto"/>
        <w:left w:val="none" w:sz="0" w:space="0" w:color="auto"/>
        <w:bottom w:val="none" w:sz="0" w:space="0" w:color="auto"/>
        <w:right w:val="none" w:sz="0" w:space="0" w:color="auto"/>
      </w:divBdr>
    </w:div>
    <w:div w:id="580330163">
      <w:bodyDiv w:val="1"/>
      <w:marLeft w:val="0"/>
      <w:marRight w:val="0"/>
      <w:marTop w:val="0"/>
      <w:marBottom w:val="0"/>
      <w:divBdr>
        <w:top w:val="none" w:sz="0" w:space="0" w:color="auto"/>
        <w:left w:val="none" w:sz="0" w:space="0" w:color="auto"/>
        <w:bottom w:val="none" w:sz="0" w:space="0" w:color="auto"/>
        <w:right w:val="none" w:sz="0" w:space="0" w:color="auto"/>
      </w:divBdr>
    </w:div>
    <w:div w:id="580874124">
      <w:bodyDiv w:val="1"/>
      <w:marLeft w:val="0"/>
      <w:marRight w:val="0"/>
      <w:marTop w:val="0"/>
      <w:marBottom w:val="0"/>
      <w:divBdr>
        <w:top w:val="none" w:sz="0" w:space="0" w:color="auto"/>
        <w:left w:val="none" w:sz="0" w:space="0" w:color="auto"/>
        <w:bottom w:val="none" w:sz="0" w:space="0" w:color="auto"/>
        <w:right w:val="none" w:sz="0" w:space="0" w:color="auto"/>
      </w:divBdr>
    </w:div>
    <w:div w:id="581643116">
      <w:bodyDiv w:val="1"/>
      <w:marLeft w:val="0"/>
      <w:marRight w:val="0"/>
      <w:marTop w:val="0"/>
      <w:marBottom w:val="0"/>
      <w:divBdr>
        <w:top w:val="none" w:sz="0" w:space="0" w:color="auto"/>
        <w:left w:val="none" w:sz="0" w:space="0" w:color="auto"/>
        <w:bottom w:val="none" w:sz="0" w:space="0" w:color="auto"/>
        <w:right w:val="none" w:sz="0" w:space="0" w:color="auto"/>
      </w:divBdr>
    </w:div>
    <w:div w:id="581791902">
      <w:bodyDiv w:val="1"/>
      <w:marLeft w:val="0"/>
      <w:marRight w:val="0"/>
      <w:marTop w:val="0"/>
      <w:marBottom w:val="0"/>
      <w:divBdr>
        <w:top w:val="none" w:sz="0" w:space="0" w:color="auto"/>
        <w:left w:val="none" w:sz="0" w:space="0" w:color="auto"/>
        <w:bottom w:val="none" w:sz="0" w:space="0" w:color="auto"/>
        <w:right w:val="none" w:sz="0" w:space="0" w:color="auto"/>
      </w:divBdr>
    </w:div>
    <w:div w:id="582180055">
      <w:bodyDiv w:val="1"/>
      <w:marLeft w:val="0"/>
      <w:marRight w:val="0"/>
      <w:marTop w:val="0"/>
      <w:marBottom w:val="0"/>
      <w:divBdr>
        <w:top w:val="none" w:sz="0" w:space="0" w:color="auto"/>
        <w:left w:val="none" w:sz="0" w:space="0" w:color="auto"/>
        <w:bottom w:val="none" w:sz="0" w:space="0" w:color="auto"/>
        <w:right w:val="none" w:sz="0" w:space="0" w:color="auto"/>
      </w:divBdr>
    </w:div>
    <w:div w:id="582682019">
      <w:bodyDiv w:val="1"/>
      <w:marLeft w:val="0"/>
      <w:marRight w:val="0"/>
      <w:marTop w:val="0"/>
      <w:marBottom w:val="0"/>
      <w:divBdr>
        <w:top w:val="none" w:sz="0" w:space="0" w:color="auto"/>
        <w:left w:val="none" w:sz="0" w:space="0" w:color="auto"/>
        <w:bottom w:val="none" w:sz="0" w:space="0" w:color="auto"/>
        <w:right w:val="none" w:sz="0" w:space="0" w:color="auto"/>
      </w:divBdr>
    </w:div>
    <w:div w:id="582686593">
      <w:bodyDiv w:val="1"/>
      <w:marLeft w:val="0"/>
      <w:marRight w:val="0"/>
      <w:marTop w:val="0"/>
      <w:marBottom w:val="0"/>
      <w:divBdr>
        <w:top w:val="none" w:sz="0" w:space="0" w:color="auto"/>
        <w:left w:val="none" w:sz="0" w:space="0" w:color="auto"/>
        <w:bottom w:val="none" w:sz="0" w:space="0" w:color="auto"/>
        <w:right w:val="none" w:sz="0" w:space="0" w:color="auto"/>
      </w:divBdr>
    </w:div>
    <w:div w:id="582837062">
      <w:bodyDiv w:val="1"/>
      <w:marLeft w:val="0"/>
      <w:marRight w:val="0"/>
      <w:marTop w:val="0"/>
      <w:marBottom w:val="0"/>
      <w:divBdr>
        <w:top w:val="none" w:sz="0" w:space="0" w:color="auto"/>
        <w:left w:val="none" w:sz="0" w:space="0" w:color="auto"/>
        <w:bottom w:val="none" w:sz="0" w:space="0" w:color="auto"/>
        <w:right w:val="none" w:sz="0" w:space="0" w:color="auto"/>
      </w:divBdr>
    </w:div>
    <w:div w:id="583421762">
      <w:bodyDiv w:val="1"/>
      <w:marLeft w:val="0"/>
      <w:marRight w:val="0"/>
      <w:marTop w:val="0"/>
      <w:marBottom w:val="0"/>
      <w:divBdr>
        <w:top w:val="none" w:sz="0" w:space="0" w:color="auto"/>
        <w:left w:val="none" w:sz="0" w:space="0" w:color="auto"/>
        <w:bottom w:val="none" w:sz="0" w:space="0" w:color="auto"/>
        <w:right w:val="none" w:sz="0" w:space="0" w:color="auto"/>
      </w:divBdr>
    </w:div>
    <w:div w:id="583875213">
      <w:bodyDiv w:val="1"/>
      <w:marLeft w:val="0"/>
      <w:marRight w:val="0"/>
      <w:marTop w:val="0"/>
      <w:marBottom w:val="0"/>
      <w:divBdr>
        <w:top w:val="none" w:sz="0" w:space="0" w:color="auto"/>
        <w:left w:val="none" w:sz="0" w:space="0" w:color="auto"/>
        <w:bottom w:val="none" w:sz="0" w:space="0" w:color="auto"/>
        <w:right w:val="none" w:sz="0" w:space="0" w:color="auto"/>
      </w:divBdr>
      <w:divsChild>
        <w:div w:id="258173597">
          <w:marLeft w:val="0"/>
          <w:marRight w:val="0"/>
          <w:marTop w:val="0"/>
          <w:marBottom w:val="0"/>
          <w:divBdr>
            <w:top w:val="none" w:sz="0" w:space="0" w:color="auto"/>
            <w:left w:val="none" w:sz="0" w:space="0" w:color="auto"/>
            <w:bottom w:val="none" w:sz="0" w:space="0" w:color="auto"/>
            <w:right w:val="none" w:sz="0" w:space="0" w:color="auto"/>
          </w:divBdr>
        </w:div>
      </w:divsChild>
    </w:div>
    <w:div w:id="583883574">
      <w:bodyDiv w:val="1"/>
      <w:marLeft w:val="0"/>
      <w:marRight w:val="0"/>
      <w:marTop w:val="0"/>
      <w:marBottom w:val="0"/>
      <w:divBdr>
        <w:top w:val="none" w:sz="0" w:space="0" w:color="auto"/>
        <w:left w:val="none" w:sz="0" w:space="0" w:color="auto"/>
        <w:bottom w:val="none" w:sz="0" w:space="0" w:color="auto"/>
        <w:right w:val="none" w:sz="0" w:space="0" w:color="auto"/>
      </w:divBdr>
      <w:divsChild>
        <w:div w:id="345596008">
          <w:marLeft w:val="0"/>
          <w:marRight w:val="0"/>
          <w:marTop w:val="0"/>
          <w:marBottom w:val="0"/>
          <w:divBdr>
            <w:top w:val="none" w:sz="0" w:space="0" w:color="auto"/>
            <w:left w:val="none" w:sz="0" w:space="0" w:color="auto"/>
            <w:bottom w:val="none" w:sz="0" w:space="0" w:color="auto"/>
            <w:right w:val="none" w:sz="0" w:space="0" w:color="auto"/>
          </w:divBdr>
          <w:divsChild>
            <w:div w:id="1174228951">
              <w:marLeft w:val="0"/>
              <w:marRight w:val="0"/>
              <w:marTop w:val="0"/>
              <w:marBottom w:val="0"/>
              <w:divBdr>
                <w:top w:val="none" w:sz="0" w:space="0" w:color="auto"/>
                <w:left w:val="none" w:sz="0" w:space="0" w:color="auto"/>
                <w:bottom w:val="none" w:sz="0" w:space="0" w:color="auto"/>
                <w:right w:val="none" w:sz="0" w:space="0" w:color="auto"/>
              </w:divBdr>
              <w:divsChild>
                <w:div w:id="106581366">
                  <w:marLeft w:val="0"/>
                  <w:marRight w:val="0"/>
                  <w:marTop w:val="0"/>
                  <w:marBottom w:val="0"/>
                  <w:divBdr>
                    <w:top w:val="none" w:sz="0" w:space="0" w:color="auto"/>
                    <w:left w:val="none" w:sz="0" w:space="0" w:color="auto"/>
                    <w:bottom w:val="none" w:sz="0" w:space="0" w:color="auto"/>
                    <w:right w:val="none" w:sz="0" w:space="0" w:color="auto"/>
                  </w:divBdr>
                  <w:divsChild>
                    <w:div w:id="267347788">
                      <w:marLeft w:val="0"/>
                      <w:marRight w:val="0"/>
                      <w:marTop w:val="0"/>
                      <w:marBottom w:val="0"/>
                      <w:divBdr>
                        <w:top w:val="none" w:sz="0" w:space="0" w:color="auto"/>
                        <w:left w:val="none" w:sz="0" w:space="0" w:color="auto"/>
                        <w:bottom w:val="none" w:sz="0" w:space="0" w:color="auto"/>
                        <w:right w:val="none" w:sz="0" w:space="0" w:color="auto"/>
                      </w:divBdr>
                      <w:divsChild>
                        <w:div w:id="50412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951828">
      <w:bodyDiv w:val="1"/>
      <w:marLeft w:val="0"/>
      <w:marRight w:val="0"/>
      <w:marTop w:val="0"/>
      <w:marBottom w:val="0"/>
      <w:divBdr>
        <w:top w:val="none" w:sz="0" w:space="0" w:color="auto"/>
        <w:left w:val="none" w:sz="0" w:space="0" w:color="auto"/>
        <w:bottom w:val="none" w:sz="0" w:space="0" w:color="auto"/>
        <w:right w:val="none" w:sz="0" w:space="0" w:color="auto"/>
      </w:divBdr>
    </w:div>
    <w:div w:id="583956983">
      <w:bodyDiv w:val="1"/>
      <w:marLeft w:val="0"/>
      <w:marRight w:val="0"/>
      <w:marTop w:val="0"/>
      <w:marBottom w:val="0"/>
      <w:divBdr>
        <w:top w:val="none" w:sz="0" w:space="0" w:color="auto"/>
        <w:left w:val="none" w:sz="0" w:space="0" w:color="auto"/>
        <w:bottom w:val="none" w:sz="0" w:space="0" w:color="auto"/>
        <w:right w:val="none" w:sz="0" w:space="0" w:color="auto"/>
      </w:divBdr>
    </w:div>
    <w:div w:id="584918521">
      <w:bodyDiv w:val="1"/>
      <w:marLeft w:val="0"/>
      <w:marRight w:val="0"/>
      <w:marTop w:val="0"/>
      <w:marBottom w:val="0"/>
      <w:divBdr>
        <w:top w:val="none" w:sz="0" w:space="0" w:color="auto"/>
        <w:left w:val="none" w:sz="0" w:space="0" w:color="auto"/>
        <w:bottom w:val="none" w:sz="0" w:space="0" w:color="auto"/>
        <w:right w:val="none" w:sz="0" w:space="0" w:color="auto"/>
      </w:divBdr>
    </w:div>
    <w:div w:id="584997922">
      <w:bodyDiv w:val="1"/>
      <w:marLeft w:val="0"/>
      <w:marRight w:val="0"/>
      <w:marTop w:val="0"/>
      <w:marBottom w:val="0"/>
      <w:divBdr>
        <w:top w:val="none" w:sz="0" w:space="0" w:color="auto"/>
        <w:left w:val="none" w:sz="0" w:space="0" w:color="auto"/>
        <w:bottom w:val="none" w:sz="0" w:space="0" w:color="auto"/>
        <w:right w:val="none" w:sz="0" w:space="0" w:color="auto"/>
      </w:divBdr>
    </w:div>
    <w:div w:id="586503649">
      <w:bodyDiv w:val="1"/>
      <w:marLeft w:val="0"/>
      <w:marRight w:val="0"/>
      <w:marTop w:val="0"/>
      <w:marBottom w:val="0"/>
      <w:divBdr>
        <w:top w:val="none" w:sz="0" w:space="0" w:color="auto"/>
        <w:left w:val="none" w:sz="0" w:space="0" w:color="auto"/>
        <w:bottom w:val="none" w:sz="0" w:space="0" w:color="auto"/>
        <w:right w:val="none" w:sz="0" w:space="0" w:color="auto"/>
      </w:divBdr>
    </w:div>
    <w:div w:id="586617451">
      <w:bodyDiv w:val="1"/>
      <w:marLeft w:val="0"/>
      <w:marRight w:val="0"/>
      <w:marTop w:val="0"/>
      <w:marBottom w:val="0"/>
      <w:divBdr>
        <w:top w:val="none" w:sz="0" w:space="0" w:color="auto"/>
        <w:left w:val="none" w:sz="0" w:space="0" w:color="auto"/>
        <w:bottom w:val="none" w:sz="0" w:space="0" w:color="auto"/>
        <w:right w:val="none" w:sz="0" w:space="0" w:color="auto"/>
      </w:divBdr>
    </w:div>
    <w:div w:id="586810998">
      <w:bodyDiv w:val="1"/>
      <w:marLeft w:val="0"/>
      <w:marRight w:val="0"/>
      <w:marTop w:val="0"/>
      <w:marBottom w:val="0"/>
      <w:divBdr>
        <w:top w:val="none" w:sz="0" w:space="0" w:color="auto"/>
        <w:left w:val="none" w:sz="0" w:space="0" w:color="auto"/>
        <w:bottom w:val="none" w:sz="0" w:space="0" w:color="auto"/>
        <w:right w:val="none" w:sz="0" w:space="0" w:color="auto"/>
      </w:divBdr>
    </w:div>
    <w:div w:id="588002363">
      <w:bodyDiv w:val="1"/>
      <w:marLeft w:val="0"/>
      <w:marRight w:val="0"/>
      <w:marTop w:val="0"/>
      <w:marBottom w:val="0"/>
      <w:divBdr>
        <w:top w:val="none" w:sz="0" w:space="0" w:color="auto"/>
        <w:left w:val="none" w:sz="0" w:space="0" w:color="auto"/>
        <w:bottom w:val="none" w:sz="0" w:space="0" w:color="auto"/>
        <w:right w:val="none" w:sz="0" w:space="0" w:color="auto"/>
      </w:divBdr>
    </w:div>
    <w:div w:id="588972072">
      <w:bodyDiv w:val="1"/>
      <w:marLeft w:val="0"/>
      <w:marRight w:val="0"/>
      <w:marTop w:val="0"/>
      <w:marBottom w:val="0"/>
      <w:divBdr>
        <w:top w:val="none" w:sz="0" w:space="0" w:color="auto"/>
        <w:left w:val="none" w:sz="0" w:space="0" w:color="auto"/>
        <w:bottom w:val="none" w:sz="0" w:space="0" w:color="auto"/>
        <w:right w:val="none" w:sz="0" w:space="0" w:color="auto"/>
      </w:divBdr>
      <w:divsChild>
        <w:div w:id="230699242">
          <w:marLeft w:val="0"/>
          <w:marRight w:val="0"/>
          <w:marTop w:val="0"/>
          <w:marBottom w:val="0"/>
          <w:divBdr>
            <w:top w:val="none" w:sz="0" w:space="0" w:color="auto"/>
            <w:left w:val="none" w:sz="0" w:space="0" w:color="auto"/>
            <w:bottom w:val="none" w:sz="0" w:space="0" w:color="auto"/>
            <w:right w:val="none" w:sz="0" w:space="0" w:color="auto"/>
          </w:divBdr>
        </w:div>
      </w:divsChild>
    </w:div>
    <w:div w:id="589310998">
      <w:bodyDiv w:val="1"/>
      <w:marLeft w:val="0"/>
      <w:marRight w:val="0"/>
      <w:marTop w:val="0"/>
      <w:marBottom w:val="0"/>
      <w:divBdr>
        <w:top w:val="none" w:sz="0" w:space="0" w:color="auto"/>
        <w:left w:val="none" w:sz="0" w:space="0" w:color="auto"/>
        <w:bottom w:val="none" w:sz="0" w:space="0" w:color="auto"/>
        <w:right w:val="none" w:sz="0" w:space="0" w:color="auto"/>
      </w:divBdr>
    </w:div>
    <w:div w:id="589893446">
      <w:bodyDiv w:val="1"/>
      <w:marLeft w:val="0"/>
      <w:marRight w:val="0"/>
      <w:marTop w:val="0"/>
      <w:marBottom w:val="0"/>
      <w:divBdr>
        <w:top w:val="none" w:sz="0" w:space="0" w:color="auto"/>
        <w:left w:val="none" w:sz="0" w:space="0" w:color="auto"/>
        <w:bottom w:val="none" w:sz="0" w:space="0" w:color="auto"/>
        <w:right w:val="none" w:sz="0" w:space="0" w:color="auto"/>
      </w:divBdr>
    </w:div>
    <w:div w:id="589968190">
      <w:bodyDiv w:val="1"/>
      <w:marLeft w:val="0"/>
      <w:marRight w:val="0"/>
      <w:marTop w:val="0"/>
      <w:marBottom w:val="0"/>
      <w:divBdr>
        <w:top w:val="none" w:sz="0" w:space="0" w:color="auto"/>
        <w:left w:val="none" w:sz="0" w:space="0" w:color="auto"/>
        <w:bottom w:val="none" w:sz="0" w:space="0" w:color="auto"/>
        <w:right w:val="none" w:sz="0" w:space="0" w:color="auto"/>
      </w:divBdr>
    </w:div>
    <w:div w:id="590042417">
      <w:bodyDiv w:val="1"/>
      <w:marLeft w:val="0"/>
      <w:marRight w:val="0"/>
      <w:marTop w:val="0"/>
      <w:marBottom w:val="0"/>
      <w:divBdr>
        <w:top w:val="none" w:sz="0" w:space="0" w:color="auto"/>
        <w:left w:val="none" w:sz="0" w:space="0" w:color="auto"/>
        <w:bottom w:val="none" w:sz="0" w:space="0" w:color="auto"/>
        <w:right w:val="none" w:sz="0" w:space="0" w:color="auto"/>
      </w:divBdr>
    </w:div>
    <w:div w:id="590045553">
      <w:bodyDiv w:val="1"/>
      <w:marLeft w:val="0"/>
      <w:marRight w:val="0"/>
      <w:marTop w:val="0"/>
      <w:marBottom w:val="0"/>
      <w:divBdr>
        <w:top w:val="none" w:sz="0" w:space="0" w:color="auto"/>
        <w:left w:val="none" w:sz="0" w:space="0" w:color="auto"/>
        <w:bottom w:val="none" w:sz="0" w:space="0" w:color="auto"/>
        <w:right w:val="none" w:sz="0" w:space="0" w:color="auto"/>
      </w:divBdr>
    </w:div>
    <w:div w:id="590284677">
      <w:bodyDiv w:val="1"/>
      <w:marLeft w:val="0"/>
      <w:marRight w:val="0"/>
      <w:marTop w:val="0"/>
      <w:marBottom w:val="0"/>
      <w:divBdr>
        <w:top w:val="none" w:sz="0" w:space="0" w:color="auto"/>
        <w:left w:val="none" w:sz="0" w:space="0" w:color="auto"/>
        <w:bottom w:val="none" w:sz="0" w:space="0" w:color="auto"/>
        <w:right w:val="none" w:sz="0" w:space="0" w:color="auto"/>
      </w:divBdr>
    </w:div>
    <w:div w:id="590427551">
      <w:bodyDiv w:val="1"/>
      <w:marLeft w:val="0"/>
      <w:marRight w:val="0"/>
      <w:marTop w:val="0"/>
      <w:marBottom w:val="0"/>
      <w:divBdr>
        <w:top w:val="none" w:sz="0" w:space="0" w:color="auto"/>
        <w:left w:val="none" w:sz="0" w:space="0" w:color="auto"/>
        <w:bottom w:val="none" w:sz="0" w:space="0" w:color="auto"/>
        <w:right w:val="none" w:sz="0" w:space="0" w:color="auto"/>
      </w:divBdr>
    </w:div>
    <w:div w:id="590553651">
      <w:bodyDiv w:val="1"/>
      <w:marLeft w:val="0"/>
      <w:marRight w:val="0"/>
      <w:marTop w:val="0"/>
      <w:marBottom w:val="0"/>
      <w:divBdr>
        <w:top w:val="none" w:sz="0" w:space="0" w:color="auto"/>
        <w:left w:val="none" w:sz="0" w:space="0" w:color="auto"/>
        <w:bottom w:val="none" w:sz="0" w:space="0" w:color="auto"/>
        <w:right w:val="none" w:sz="0" w:space="0" w:color="auto"/>
      </w:divBdr>
    </w:div>
    <w:div w:id="590629444">
      <w:bodyDiv w:val="1"/>
      <w:marLeft w:val="0"/>
      <w:marRight w:val="0"/>
      <w:marTop w:val="0"/>
      <w:marBottom w:val="0"/>
      <w:divBdr>
        <w:top w:val="none" w:sz="0" w:space="0" w:color="auto"/>
        <w:left w:val="none" w:sz="0" w:space="0" w:color="auto"/>
        <w:bottom w:val="none" w:sz="0" w:space="0" w:color="auto"/>
        <w:right w:val="none" w:sz="0" w:space="0" w:color="auto"/>
      </w:divBdr>
    </w:div>
    <w:div w:id="590966438">
      <w:bodyDiv w:val="1"/>
      <w:marLeft w:val="0"/>
      <w:marRight w:val="0"/>
      <w:marTop w:val="0"/>
      <w:marBottom w:val="0"/>
      <w:divBdr>
        <w:top w:val="none" w:sz="0" w:space="0" w:color="auto"/>
        <w:left w:val="none" w:sz="0" w:space="0" w:color="auto"/>
        <w:bottom w:val="none" w:sz="0" w:space="0" w:color="auto"/>
        <w:right w:val="none" w:sz="0" w:space="0" w:color="auto"/>
      </w:divBdr>
    </w:div>
    <w:div w:id="591548679">
      <w:bodyDiv w:val="1"/>
      <w:marLeft w:val="0"/>
      <w:marRight w:val="0"/>
      <w:marTop w:val="0"/>
      <w:marBottom w:val="0"/>
      <w:divBdr>
        <w:top w:val="none" w:sz="0" w:space="0" w:color="auto"/>
        <w:left w:val="none" w:sz="0" w:space="0" w:color="auto"/>
        <w:bottom w:val="none" w:sz="0" w:space="0" w:color="auto"/>
        <w:right w:val="none" w:sz="0" w:space="0" w:color="auto"/>
      </w:divBdr>
    </w:div>
    <w:div w:id="591664766">
      <w:bodyDiv w:val="1"/>
      <w:marLeft w:val="0"/>
      <w:marRight w:val="0"/>
      <w:marTop w:val="0"/>
      <w:marBottom w:val="0"/>
      <w:divBdr>
        <w:top w:val="none" w:sz="0" w:space="0" w:color="auto"/>
        <w:left w:val="none" w:sz="0" w:space="0" w:color="auto"/>
        <w:bottom w:val="none" w:sz="0" w:space="0" w:color="auto"/>
        <w:right w:val="none" w:sz="0" w:space="0" w:color="auto"/>
      </w:divBdr>
    </w:div>
    <w:div w:id="591821833">
      <w:bodyDiv w:val="1"/>
      <w:marLeft w:val="0"/>
      <w:marRight w:val="0"/>
      <w:marTop w:val="0"/>
      <w:marBottom w:val="0"/>
      <w:divBdr>
        <w:top w:val="none" w:sz="0" w:space="0" w:color="auto"/>
        <w:left w:val="none" w:sz="0" w:space="0" w:color="auto"/>
        <w:bottom w:val="none" w:sz="0" w:space="0" w:color="auto"/>
        <w:right w:val="none" w:sz="0" w:space="0" w:color="auto"/>
      </w:divBdr>
    </w:div>
    <w:div w:id="592082436">
      <w:bodyDiv w:val="1"/>
      <w:marLeft w:val="0"/>
      <w:marRight w:val="0"/>
      <w:marTop w:val="0"/>
      <w:marBottom w:val="0"/>
      <w:divBdr>
        <w:top w:val="none" w:sz="0" w:space="0" w:color="auto"/>
        <w:left w:val="none" w:sz="0" w:space="0" w:color="auto"/>
        <w:bottom w:val="none" w:sz="0" w:space="0" w:color="auto"/>
        <w:right w:val="none" w:sz="0" w:space="0" w:color="auto"/>
      </w:divBdr>
    </w:div>
    <w:div w:id="592124619">
      <w:bodyDiv w:val="1"/>
      <w:marLeft w:val="0"/>
      <w:marRight w:val="0"/>
      <w:marTop w:val="0"/>
      <w:marBottom w:val="0"/>
      <w:divBdr>
        <w:top w:val="none" w:sz="0" w:space="0" w:color="auto"/>
        <w:left w:val="none" w:sz="0" w:space="0" w:color="auto"/>
        <w:bottom w:val="none" w:sz="0" w:space="0" w:color="auto"/>
        <w:right w:val="none" w:sz="0" w:space="0" w:color="auto"/>
      </w:divBdr>
    </w:div>
    <w:div w:id="592129184">
      <w:bodyDiv w:val="1"/>
      <w:marLeft w:val="0"/>
      <w:marRight w:val="0"/>
      <w:marTop w:val="0"/>
      <w:marBottom w:val="0"/>
      <w:divBdr>
        <w:top w:val="none" w:sz="0" w:space="0" w:color="auto"/>
        <w:left w:val="none" w:sz="0" w:space="0" w:color="auto"/>
        <w:bottom w:val="none" w:sz="0" w:space="0" w:color="auto"/>
        <w:right w:val="none" w:sz="0" w:space="0" w:color="auto"/>
      </w:divBdr>
    </w:div>
    <w:div w:id="592325180">
      <w:bodyDiv w:val="1"/>
      <w:marLeft w:val="0"/>
      <w:marRight w:val="0"/>
      <w:marTop w:val="0"/>
      <w:marBottom w:val="0"/>
      <w:divBdr>
        <w:top w:val="none" w:sz="0" w:space="0" w:color="auto"/>
        <w:left w:val="none" w:sz="0" w:space="0" w:color="auto"/>
        <w:bottom w:val="none" w:sz="0" w:space="0" w:color="auto"/>
        <w:right w:val="none" w:sz="0" w:space="0" w:color="auto"/>
      </w:divBdr>
    </w:div>
    <w:div w:id="592516788">
      <w:bodyDiv w:val="1"/>
      <w:marLeft w:val="0"/>
      <w:marRight w:val="0"/>
      <w:marTop w:val="0"/>
      <w:marBottom w:val="0"/>
      <w:divBdr>
        <w:top w:val="none" w:sz="0" w:space="0" w:color="auto"/>
        <w:left w:val="none" w:sz="0" w:space="0" w:color="auto"/>
        <w:bottom w:val="none" w:sz="0" w:space="0" w:color="auto"/>
        <w:right w:val="none" w:sz="0" w:space="0" w:color="auto"/>
      </w:divBdr>
    </w:div>
    <w:div w:id="593169139">
      <w:bodyDiv w:val="1"/>
      <w:marLeft w:val="0"/>
      <w:marRight w:val="0"/>
      <w:marTop w:val="0"/>
      <w:marBottom w:val="0"/>
      <w:divBdr>
        <w:top w:val="none" w:sz="0" w:space="0" w:color="auto"/>
        <w:left w:val="none" w:sz="0" w:space="0" w:color="auto"/>
        <w:bottom w:val="none" w:sz="0" w:space="0" w:color="auto"/>
        <w:right w:val="none" w:sz="0" w:space="0" w:color="auto"/>
      </w:divBdr>
    </w:div>
    <w:div w:id="593589610">
      <w:bodyDiv w:val="1"/>
      <w:marLeft w:val="0"/>
      <w:marRight w:val="0"/>
      <w:marTop w:val="0"/>
      <w:marBottom w:val="0"/>
      <w:divBdr>
        <w:top w:val="none" w:sz="0" w:space="0" w:color="auto"/>
        <w:left w:val="none" w:sz="0" w:space="0" w:color="auto"/>
        <w:bottom w:val="none" w:sz="0" w:space="0" w:color="auto"/>
        <w:right w:val="none" w:sz="0" w:space="0" w:color="auto"/>
      </w:divBdr>
    </w:div>
    <w:div w:id="594168758">
      <w:bodyDiv w:val="1"/>
      <w:marLeft w:val="0"/>
      <w:marRight w:val="0"/>
      <w:marTop w:val="0"/>
      <w:marBottom w:val="0"/>
      <w:divBdr>
        <w:top w:val="none" w:sz="0" w:space="0" w:color="auto"/>
        <w:left w:val="none" w:sz="0" w:space="0" w:color="auto"/>
        <w:bottom w:val="none" w:sz="0" w:space="0" w:color="auto"/>
        <w:right w:val="none" w:sz="0" w:space="0" w:color="auto"/>
      </w:divBdr>
    </w:div>
    <w:div w:id="594443960">
      <w:bodyDiv w:val="1"/>
      <w:marLeft w:val="0"/>
      <w:marRight w:val="0"/>
      <w:marTop w:val="0"/>
      <w:marBottom w:val="0"/>
      <w:divBdr>
        <w:top w:val="none" w:sz="0" w:space="0" w:color="auto"/>
        <w:left w:val="none" w:sz="0" w:space="0" w:color="auto"/>
        <w:bottom w:val="none" w:sz="0" w:space="0" w:color="auto"/>
        <w:right w:val="none" w:sz="0" w:space="0" w:color="auto"/>
      </w:divBdr>
    </w:div>
    <w:div w:id="594555061">
      <w:bodyDiv w:val="1"/>
      <w:marLeft w:val="0"/>
      <w:marRight w:val="0"/>
      <w:marTop w:val="0"/>
      <w:marBottom w:val="0"/>
      <w:divBdr>
        <w:top w:val="none" w:sz="0" w:space="0" w:color="auto"/>
        <w:left w:val="none" w:sz="0" w:space="0" w:color="auto"/>
        <w:bottom w:val="none" w:sz="0" w:space="0" w:color="auto"/>
        <w:right w:val="none" w:sz="0" w:space="0" w:color="auto"/>
      </w:divBdr>
    </w:div>
    <w:div w:id="594630663">
      <w:bodyDiv w:val="1"/>
      <w:marLeft w:val="0"/>
      <w:marRight w:val="0"/>
      <w:marTop w:val="0"/>
      <w:marBottom w:val="0"/>
      <w:divBdr>
        <w:top w:val="none" w:sz="0" w:space="0" w:color="auto"/>
        <w:left w:val="none" w:sz="0" w:space="0" w:color="auto"/>
        <w:bottom w:val="none" w:sz="0" w:space="0" w:color="auto"/>
        <w:right w:val="none" w:sz="0" w:space="0" w:color="auto"/>
      </w:divBdr>
    </w:div>
    <w:div w:id="595019629">
      <w:bodyDiv w:val="1"/>
      <w:marLeft w:val="0"/>
      <w:marRight w:val="0"/>
      <w:marTop w:val="0"/>
      <w:marBottom w:val="0"/>
      <w:divBdr>
        <w:top w:val="none" w:sz="0" w:space="0" w:color="auto"/>
        <w:left w:val="none" w:sz="0" w:space="0" w:color="auto"/>
        <w:bottom w:val="none" w:sz="0" w:space="0" w:color="auto"/>
        <w:right w:val="none" w:sz="0" w:space="0" w:color="auto"/>
      </w:divBdr>
    </w:div>
    <w:div w:id="595601884">
      <w:bodyDiv w:val="1"/>
      <w:marLeft w:val="0"/>
      <w:marRight w:val="0"/>
      <w:marTop w:val="0"/>
      <w:marBottom w:val="0"/>
      <w:divBdr>
        <w:top w:val="none" w:sz="0" w:space="0" w:color="auto"/>
        <w:left w:val="none" w:sz="0" w:space="0" w:color="auto"/>
        <w:bottom w:val="none" w:sz="0" w:space="0" w:color="auto"/>
        <w:right w:val="none" w:sz="0" w:space="0" w:color="auto"/>
      </w:divBdr>
    </w:div>
    <w:div w:id="595747270">
      <w:bodyDiv w:val="1"/>
      <w:marLeft w:val="0"/>
      <w:marRight w:val="0"/>
      <w:marTop w:val="0"/>
      <w:marBottom w:val="0"/>
      <w:divBdr>
        <w:top w:val="none" w:sz="0" w:space="0" w:color="auto"/>
        <w:left w:val="none" w:sz="0" w:space="0" w:color="auto"/>
        <w:bottom w:val="none" w:sz="0" w:space="0" w:color="auto"/>
        <w:right w:val="none" w:sz="0" w:space="0" w:color="auto"/>
      </w:divBdr>
    </w:div>
    <w:div w:id="595795697">
      <w:bodyDiv w:val="1"/>
      <w:marLeft w:val="0"/>
      <w:marRight w:val="0"/>
      <w:marTop w:val="0"/>
      <w:marBottom w:val="0"/>
      <w:divBdr>
        <w:top w:val="none" w:sz="0" w:space="0" w:color="auto"/>
        <w:left w:val="none" w:sz="0" w:space="0" w:color="auto"/>
        <w:bottom w:val="none" w:sz="0" w:space="0" w:color="auto"/>
        <w:right w:val="none" w:sz="0" w:space="0" w:color="auto"/>
      </w:divBdr>
    </w:div>
    <w:div w:id="595943137">
      <w:bodyDiv w:val="1"/>
      <w:marLeft w:val="0"/>
      <w:marRight w:val="0"/>
      <w:marTop w:val="0"/>
      <w:marBottom w:val="0"/>
      <w:divBdr>
        <w:top w:val="none" w:sz="0" w:space="0" w:color="auto"/>
        <w:left w:val="none" w:sz="0" w:space="0" w:color="auto"/>
        <w:bottom w:val="none" w:sz="0" w:space="0" w:color="auto"/>
        <w:right w:val="none" w:sz="0" w:space="0" w:color="auto"/>
      </w:divBdr>
    </w:div>
    <w:div w:id="596213383">
      <w:bodyDiv w:val="1"/>
      <w:marLeft w:val="0"/>
      <w:marRight w:val="0"/>
      <w:marTop w:val="0"/>
      <w:marBottom w:val="0"/>
      <w:divBdr>
        <w:top w:val="none" w:sz="0" w:space="0" w:color="auto"/>
        <w:left w:val="none" w:sz="0" w:space="0" w:color="auto"/>
        <w:bottom w:val="none" w:sz="0" w:space="0" w:color="auto"/>
        <w:right w:val="none" w:sz="0" w:space="0" w:color="auto"/>
      </w:divBdr>
    </w:div>
    <w:div w:id="596596166">
      <w:bodyDiv w:val="1"/>
      <w:marLeft w:val="0"/>
      <w:marRight w:val="0"/>
      <w:marTop w:val="0"/>
      <w:marBottom w:val="0"/>
      <w:divBdr>
        <w:top w:val="none" w:sz="0" w:space="0" w:color="auto"/>
        <w:left w:val="none" w:sz="0" w:space="0" w:color="auto"/>
        <w:bottom w:val="none" w:sz="0" w:space="0" w:color="auto"/>
        <w:right w:val="none" w:sz="0" w:space="0" w:color="auto"/>
      </w:divBdr>
    </w:div>
    <w:div w:id="597061720">
      <w:bodyDiv w:val="1"/>
      <w:marLeft w:val="0"/>
      <w:marRight w:val="0"/>
      <w:marTop w:val="0"/>
      <w:marBottom w:val="0"/>
      <w:divBdr>
        <w:top w:val="none" w:sz="0" w:space="0" w:color="auto"/>
        <w:left w:val="none" w:sz="0" w:space="0" w:color="auto"/>
        <w:bottom w:val="none" w:sz="0" w:space="0" w:color="auto"/>
        <w:right w:val="none" w:sz="0" w:space="0" w:color="auto"/>
      </w:divBdr>
    </w:div>
    <w:div w:id="597373792">
      <w:bodyDiv w:val="1"/>
      <w:marLeft w:val="0"/>
      <w:marRight w:val="0"/>
      <w:marTop w:val="0"/>
      <w:marBottom w:val="0"/>
      <w:divBdr>
        <w:top w:val="none" w:sz="0" w:space="0" w:color="auto"/>
        <w:left w:val="none" w:sz="0" w:space="0" w:color="auto"/>
        <w:bottom w:val="none" w:sz="0" w:space="0" w:color="auto"/>
        <w:right w:val="none" w:sz="0" w:space="0" w:color="auto"/>
      </w:divBdr>
    </w:div>
    <w:div w:id="597375395">
      <w:bodyDiv w:val="1"/>
      <w:marLeft w:val="0"/>
      <w:marRight w:val="0"/>
      <w:marTop w:val="0"/>
      <w:marBottom w:val="0"/>
      <w:divBdr>
        <w:top w:val="none" w:sz="0" w:space="0" w:color="auto"/>
        <w:left w:val="none" w:sz="0" w:space="0" w:color="auto"/>
        <w:bottom w:val="none" w:sz="0" w:space="0" w:color="auto"/>
        <w:right w:val="none" w:sz="0" w:space="0" w:color="auto"/>
      </w:divBdr>
    </w:div>
    <w:div w:id="597446779">
      <w:bodyDiv w:val="1"/>
      <w:marLeft w:val="0"/>
      <w:marRight w:val="0"/>
      <w:marTop w:val="0"/>
      <w:marBottom w:val="0"/>
      <w:divBdr>
        <w:top w:val="none" w:sz="0" w:space="0" w:color="auto"/>
        <w:left w:val="none" w:sz="0" w:space="0" w:color="auto"/>
        <w:bottom w:val="none" w:sz="0" w:space="0" w:color="auto"/>
        <w:right w:val="none" w:sz="0" w:space="0" w:color="auto"/>
      </w:divBdr>
    </w:div>
    <w:div w:id="597718591">
      <w:bodyDiv w:val="1"/>
      <w:marLeft w:val="0"/>
      <w:marRight w:val="0"/>
      <w:marTop w:val="0"/>
      <w:marBottom w:val="0"/>
      <w:divBdr>
        <w:top w:val="none" w:sz="0" w:space="0" w:color="auto"/>
        <w:left w:val="none" w:sz="0" w:space="0" w:color="auto"/>
        <w:bottom w:val="none" w:sz="0" w:space="0" w:color="auto"/>
        <w:right w:val="none" w:sz="0" w:space="0" w:color="auto"/>
      </w:divBdr>
    </w:div>
    <w:div w:id="598409969">
      <w:bodyDiv w:val="1"/>
      <w:marLeft w:val="0"/>
      <w:marRight w:val="0"/>
      <w:marTop w:val="0"/>
      <w:marBottom w:val="0"/>
      <w:divBdr>
        <w:top w:val="none" w:sz="0" w:space="0" w:color="auto"/>
        <w:left w:val="none" w:sz="0" w:space="0" w:color="auto"/>
        <w:bottom w:val="none" w:sz="0" w:space="0" w:color="auto"/>
        <w:right w:val="none" w:sz="0" w:space="0" w:color="auto"/>
      </w:divBdr>
    </w:div>
    <w:div w:id="598686327">
      <w:bodyDiv w:val="1"/>
      <w:marLeft w:val="0"/>
      <w:marRight w:val="0"/>
      <w:marTop w:val="0"/>
      <w:marBottom w:val="0"/>
      <w:divBdr>
        <w:top w:val="none" w:sz="0" w:space="0" w:color="auto"/>
        <w:left w:val="none" w:sz="0" w:space="0" w:color="auto"/>
        <w:bottom w:val="none" w:sz="0" w:space="0" w:color="auto"/>
        <w:right w:val="none" w:sz="0" w:space="0" w:color="auto"/>
      </w:divBdr>
    </w:div>
    <w:div w:id="599720686">
      <w:bodyDiv w:val="1"/>
      <w:marLeft w:val="0"/>
      <w:marRight w:val="0"/>
      <w:marTop w:val="0"/>
      <w:marBottom w:val="0"/>
      <w:divBdr>
        <w:top w:val="none" w:sz="0" w:space="0" w:color="auto"/>
        <w:left w:val="none" w:sz="0" w:space="0" w:color="auto"/>
        <w:bottom w:val="none" w:sz="0" w:space="0" w:color="auto"/>
        <w:right w:val="none" w:sz="0" w:space="0" w:color="auto"/>
      </w:divBdr>
    </w:div>
    <w:div w:id="599796643">
      <w:bodyDiv w:val="1"/>
      <w:marLeft w:val="0"/>
      <w:marRight w:val="0"/>
      <w:marTop w:val="0"/>
      <w:marBottom w:val="0"/>
      <w:divBdr>
        <w:top w:val="none" w:sz="0" w:space="0" w:color="auto"/>
        <w:left w:val="none" w:sz="0" w:space="0" w:color="auto"/>
        <w:bottom w:val="none" w:sz="0" w:space="0" w:color="auto"/>
        <w:right w:val="none" w:sz="0" w:space="0" w:color="auto"/>
      </w:divBdr>
    </w:div>
    <w:div w:id="600068714">
      <w:bodyDiv w:val="1"/>
      <w:marLeft w:val="0"/>
      <w:marRight w:val="0"/>
      <w:marTop w:val="0"/>
      <w:marBottom w:val="0"/>
      <w:divBdr>
        <w:top w:val="none" w:sz="0" w:space="0" w:color="auto"/>
        <w:left w:val="none" w:sz="0" w:space="0" w:color="auto"/>
        <w:bottom w:val="none" w:sz="0" w:space="0" w:color="auto"/>
        <w:right w:val="none" w:sz="0" w:space="0" w:color="auto"/>
      </w:divBdr>
    </w:div>
    <w:div w:id="600143578">
      <w:bodyDiv w:val="1"/>
      <w:marLeft w:val="0"/>
      <w:marRight w:val="0"/>
      <w:marTop w:val="0"/>
      <w:marBottom w:val="0"/>
      <w:divBdr>
        <w:top w:val="none" w:sz="0" w:space="0" w:color="auto"/>
        <w:left w:val="none" w:sz="0" w:space="0" w:color="auto"/>
        <w:bottom w:val="none" w:sz="0" w:space="0" w:color="auto"/>
        <w:right w:val="none" w:sz="0" w:space="0" w:color="auto"/>
      </w:divBdr>
    </w:div>
    <w:div w:id="600456626">
      <w:bodyDiv w:val="1"/>
      <w:marLeft w:val="0"/>
      <w:marRight w:val="0"/>
      <w:marTop w:val="0"/>
      <w:marBottom w:val="0"/>
      <w:divBdr>
        <w:top w:val="none" w:sz="0" w:space="0" w:color="auto"/>
        <w:left w:val="none" w:sz="0" w:space="0" w:color="auto"/>
        <w:bottom w:val="none" w:sz="0" w:space="0" w:color="auto"/>
        <w:right w:val="none" w:sz="0" w:space="0" w:color="auto"/>
      </w:divBdr>
    </w:div>
    <w:div w:id="600528773">
      <w:bodyDiv w:val="1"/>
      <w:marLeft w:val="0"/>
      <w:marRight w:val="0"/>
      <w:marTop w:val="0"/>
      <w:marBottom w:val="0"/>
      <w:divBdr>
        <w:top w:val="none" w:sz="0" w:space="0" w:color="auto"/>
        <w:left w:val="none" w:sz="0" w:space="0" w:color="auto"/>
        <w:bottom w:val="none" w:sz="0" w:space="0" w:color="auto"/>
        <w:right w:val="none" w:sz="0" w:space="0" w:color="auto"/>
      </w:divBdr>
    </w:div>
    <w:div w:id="600915457">
      <w:bodyDiv w:val="1"/>
      <w:marLeft w:val="0"/>
      <w:marRight w:val="0"/>
      <w:marTop w:val="0"/>
      <w:marBottom w:val="0"/>
      <w:divBdr>
        <w:top w:val="none" w:sz="0" w:space="0" w:color="auto"/>
        <w:left w:val="none" w:sz="0" w:space="0" w:color="auto"/>
        <w:bottom w:val="none" w:sz="0" w:space="0" w:color="auto"/>
        <w:right w:val="none" w:sz="0" w:space="0" w:color="auto"/>
      </w:divBdr>
    </w:div>
    <w:div w:id="601105158">
      <w:bodyDiv w:val="1"/>
      <w:marLeft w:val="0"/>
      <w:marRight w:val="0"/>
      <w:marTop w:val="0"/>
      <w:marBottom w:val="0"/>
      <w:divBdr>
        <w:top w:val="none" w:sz="0" w:space="0" w:color="auto"/>
        <w:left w:val="none" w:sz="0" w:space="0" w:color="auto"/>
        <w:bottom w:val="none" w:sz="0" w:space="0" w:color="auto"/>
        <w:right w:val="none" w:sz="0" w:space="0" w:color="auto"/>
      </w:divBdr>
    </w:div>
    <w:div w:id="601377937">
      <w:bodyDiv w:val="1"/>
      <w:marLeft w:val="0"/>
      <w:marRight w:val="0"/>
      <w:marTop w:val="0"/>
      <w:marBottom w:val="0"/>
      <w:divBdr>
        <w:top w:val="none" w:sz="0" w:space="0" w:color="auto"/>
        <w:left w:val="none" w:sz="0" w:space="0" w:color="auto"/>
        <w:bottom w:val="none" w:sz="0" w:space="0" w:color="auto"/>
        <w:right w:val="none" w:sz="0" w:space="0" w:color="auto"/>
      </w:divBdr>
    </w:div>
    <w:div w:id="602341568">
      <w:bodyDiv w:val="1"/>
      <w:marLeft w:val="0"/>
      <w:marRight w:val="0"/>
      <w:marTop w:val="0"/>
      <w:marBottom w:val="0"/>
      <w:divBdr>
        <w:top w:val="none" w:sz="0" w:space="0" w:color="auto"/>
        <w:left w:val="none" w:sz="0" w:space="0" w:color="auto"/>
        <w:bottom w:val="none" w:sz="0" w:space="0" w:color="auto"/>
        <w:right w:val="none" w:sz="0" w:space="0" w:color="auto"/>
      </w:divBdr>
    </w:div>
    <w:div w:id="602498229">
      <w:bodyDiv w:val="1"/>
      <w:marLeft w:val="0"/>
      <w:marRight w:val="0"/>
      <w:marTop w:val="0"/>
      <w:marBottom w:val="0"/>
      <w:divBdr>
        <w:top w:val="none" w:sz="0" w:space="0" w:color="auto"/>
        <w:left w:val="none" w:sz="0" w:space="0" w:color="auto"/>
        <w:bottom w:val="none" w:sz="0" w:space="0" w:color="auto"/>
        <w:right w:val="none" w:sz="0" w:space="0" w:color="auto"/>
      </w:divBdr>
    </w:div>
    <w:div w:id="602882522">
      <w:bodyDiv w:val="1"/>
      <w:marLeft w:val="0"/>
      <w:marRight w:val="0"/>
      <w:marTop w:val="0"/>
      <w:marBottom w:val="0"/>
      <w:divBdr>
        <w:top w:val="none" w:sz="0" w:space="0" w:color="auto"/>
        <w:left w:val="none" w:sz="0" w:space="0" w:color="auto"/>
        <w:bottom w:val="none" w:sz="0" w:space="0" w:color="auto"/>
        <w:right w:val="none" w:sz="0" w:space="0" w:color="auto"/>
      </w:divBdr>
    </w:div>
    <w:div w:id="603391416">
      <w:bodyDiv w:val="1"/>
      <w:marLeft w:val="0"/>
      <w:marRight w:val="0"/>
      <w:marTop w:val="0"/>
      <w:marBottom w:val="0"/>
      <w:divBdr>
        <w:top w:val="none" w:sz="0" w:space="0" w:color="auto"/>
        <w:left w:val="none" w:sz="0" w:space="0" w:color="auto"/>
        <w:bottom w:val="none" w:sz="0" w:space="0" w:color="auto"/>
        <w:right w:val="none" w:sz="0" w:space="0" w:color="auto"/>
      </w:divBdr>
    </w:div>
    <w:div w:id="603540325">
      <w:bodyDiv w:val="1"/>
      <w:marLeft w:val="0"/>
      <w:marRight w:val="0"/>
      <w:marTop w:val="0"/>
      <w:marBottom w:val="0"/>
      <w:divBdr>
        <w:top w:val="none" w:sz="0" w:space="0" w:color="auto"/>
        <w:left w:val="none" w:sz="0" w:space="0" w:color="auto"/>
        <w:bottom w:val="none" w:sz="0" w:space="0" w:color="auto"/>
        <w:right w:val="none" w:sz="0" w:space="0" w:color="auto"/>
      </w:divBdr>
    </w:div>
    <w:div w:id="603808022">
      <w:bodyDiv w:val="1"/>
      <w:marLeft w:val="0"/>
      <w:marRight w:val="0"/>
      <w:marTop w:val="0"/>
      <w:marBottom w:val="0"/>
      <w:divBdr>
        <w:top w:val="none" w:sz="0" w:space="0" w:color="auto"/>
        <w:left w:val="none" w:sz="0" w:space="0" w:color="auto"/>
        <w:bottom w:val="none" w:sz="0" w:space="0" w:color="auto"/>
        <w:right w:val="none" w:sz="0" w:space="0" w:color="auto"/>
      </w:divBdr>
    </w:div>
    <w:div w:id="605623176">
      <w:bodyDiv w:val="1"/>
      <w:marLeft w:val="0"/>
      <w:marRight w:val="0"/>
      <w:marTop w:val="0"/>
      <w:marBottom w:val="0"/>
      <w:divBdr>
        <w:top w:val="none" w:sz="0" w:space="0" w:color="auto"/>
        <w:left w:val="none" w:sz="0" w:space="0" w:color="auto"/>
        <w:bottom w:val="none" w:sz="0" w:space="0" w:color="auto"/>
        <w:right w:val="none" w:sz="0" w:space="0" w:color="auto"/>
      </w:divBdr>
    </w:div>
    <w:div w:id="605775193">
      <w:bodyDiv w:val="1"/>
      <w:marLeft w:val="0"/>
      <w:marRight w:val="0"/>
      <w:marTop w:val="0"/>
      <w:marBottom w:val="0"/>
      <w:divBdr>
        <w:top w:val="none" w:sz="0" w:space="0" w:color="auto"/>
        <w:left w:val="none" w:sz="0" w:space="0" w:color="auto"/>
        <w:bottom w:val="none" w:sz="0" w:space="0" w:color="auto"/>
        <w:right w:val="none" w:sz="0" w:space="0" w:color="auto"/>
      </w:divBdr>
    </w:div>
    <w:div w:id="605843856">
      <w:bodyDiv w:val="1"/>
      <w:marLeft w:val="0"/>
      <w:marRight w:val="0"/>
      <w:marTop w:val="0"/>
      <w:marBottom w:val="0"/>
      <w:divBdr>
        <w:top w:val="none" w:sz="0" w:space="0" w:color="auto"/>
        <w:left w:val="none" w:sz="0" w:space="0" w:color="auto"/>
        <w:bottom w:val="none" w:sz="0" w:space="0" w:color="auto"/>
        <w:right w:val="none" w:sz="0" w:space="0" w:color="auto"/>
      </w:divBdr>
      <w:divsChild>
        <w:div w:id="459492989">
          <w:marLeft w:val="0"/>
          <w:marRight w:val="0"/>
          <w:marTop w:val="0"/>
          <w:marBottom w:val="0"/>
          <w:divBdr>
            <w:top w:val="none" w:sz="0" w:space="0" w:color="auto"/>
            <w:left w:val="none" w:sz="0" w:space="0" w:color="auto"/>
            <w:bottom w:val="none" w:sz="0" w:space="0" w:color="auto"/>
            <w:right w:val="none" w:sz="0" w:space="0" w:color="auto"/>
          </w:divBdr>
          <w:divsChild>
            <w:div w:id="1772897949">
              <w:marLeft w:val="0"/>
              <w:marRight w:val="0"/>
              <w:marTop w:val="0"/>
              <w:marBottom w:val="0"/>
              <w:divBdr>
                <w:top w:val="none" w:sz="0" w:space="0" w:color="auto"/>
                <w:left w:val="none" w:sz="0" w:space="0" w:color="auto"/>
                <w:bottom w:val="none" w:sz="0" w:space="0" w:color="auto"/>
                <w:right w:val="none" w:sz="0" w:space="0" w:color="auto"/>
              </w:divBdr>
              <w:divsChild>
                <w:div w:id="674723891">
                  <w:marLeft w:val="0"/>
                  <w:marRight w:val="0"/>
                  <w:marTop w:val="0"/>
                  <w:marBottom w:val="0"/>
                  <w:divBdr>
                    <w:top w:val="none" w:sz="0" w:space="0" w:color="auto"/>
                    <w:left w:val="none" w:sz="0" w:space="0" w:color="auto"/>
                    <w:bottom w:val="none" w:sz="0" w:space="0" w:color="auto"/>
                    <w:right w:val="none" w:sz="0" w:space="0" w:color="auto"/>
                  </w:divBdr>
                  <w:divsChild>
                    <w:div w:id="179903518">
                      <w:marLeft w:val="0"/>
                      <w:marRight w:val="0"/>
                      <w:marTop w:val="0"/>
                      <w:marBottom w:val="0"/>
                      <w:divBdr>
                        <w:top w:val="none" w:sz="0" w:space="0" w:color="auto"/>
                        <w:left w:val="none" w:sz="0" w:space="0" w:color="auto"/>
                        <w:bottom w:val="none" w:sz="0" w:space="0" w:color="auto"/>
                        <w:right w:val="none" w:sz="0" w:space="0" w:color="auto"/>
                      </w:divBdr>
                      <w:divsChild>
                        <w:div w:id="438450781">
                          <w:marLeft w:val="0"/>
                          <w:marRight w:val="0"/>
                          <w:marTop w:val="45"/>
                          <w:marBottom w:val="0"/>
                          <w:divBdr>
                            <w:top w:val="none" w:sz="0" w:space="0" w:color="auto"/>
                            <w:left w:val="none" w:sz="0" w:space="0" w:color="auto"/>
                            <w:bottom w:val="none" w:sz="0" w:space="0" w:color="auto"/>
                            <w:right w:val="none" w:sz="0" w:space="0" w:color="auto"/>
                          </w:divBdr>
                          <w:divsChild>
                            <w:div w:id="174680515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430066">
      <w:bodyDiv w:val="1"/>
      <w:marLeft w:val="0"/>
      <w:marRight w:val="0"/>
      <w:marTop w:val="0"/>
      <w:marBottom w:val="0"/>
      <w:divBdr>
        <w:top w:val="none" w:sz="0" w:space="0" w:color="auto"/>
        <w:left w:val="none" w:sz="0" w:space="0" w:color="auto"/>
        <w:bottom w:val="none" w:sz="0" w:space="0" w:color="auto"/>
        <w:right w:val="none" w:sz="0" w:space="0" w:color="auto"/>
      </w:divBdr>
    </w:div>
    <w:div w:id="606933734">
      <w:bodyDiv w:val="1"/>
      <w:marLeft w:val="0"/>
      <w:marRight w:val="0"/>
      <w:marTop w:val="0"/>
      <w:marBottom w:val="0"/>
      <w:divBdr>
        <w:top w:val="none" w:sz="0" w:space="0" w:color="auto"/>
        <w:left w:val="none" w:sz="0" w:space="0" w:color="auto"/>
        <w:bottom w:val="none" w:sz="0" w:space="0" w:color="auto"/>
        <w:right w:val="none" w:sz="0" w:space="0" w:color="auto"/>
      </w:divBdr>
    </w:div>
    <w:div w:id="607278607">
      <w:bodyDiv w:val="1"/>
      <w:marLeft w:val="0"/>
      <w:marRight w:val="0"/>
      <w:marTop w:val="0"/>
      <w:marBottom w:val="0"/>
      <w:divBdr>
        <w:top w:val="none" w:sz="0" w:space="0" w:color="auto"/>
        <w:left w:val="none" w:sz="0" w:space="0" w:color="auto"/>
        <w:bottom w:val="none" w:sz="0" w:space="0" w:color="auto"/>
        <w:right w:val="none" w:sz="0" w:space="0" w:color="auto"/>
      </w:divBdr>
    </w:div>
    <w:div w:id="608319667">
      <w:bodyDiv w:val="1"/>
      <w:marLeft w:val="0"/>
      <w:marRight w:val="0"/>
      <w:marTop w:val="0"/>
      <w:marBottom w:val="0"/>
      <w:divBdr>
        <w:top w:val="none" w:sz="0" w:space="0" w:color="auto"/>
        <w:left w:val="none" w:sz="0" w:space="0" w:color="auto"/>
        <w:bottom w:val="none" w:sz="0" w:space="0" w:color="auto"/>
        <w:right w:val="none" w:sz="0" w:space="0" w:color="auto"/>
      </w:divBdr>
    </w:div>
    <w:div w:id="608590357">
      <w:bodyDiv w:val="1"/>
      <w:marLeft w:val="0"/>
      <w:marRight w:val="0"/>
      <w:marTop w:val="0"/>
      <w:marBottom w:val="0"/>
      <w:divBdr>
        <w:top w:val="none" w:sz="0" w:space="0" w:color="auto"/>
        <w:left w:val="none" w:sz="0" w:space="0" w:color="auto"/>
        <w:bottom w:val="none" w:sz="0" w:space="0" w:color="auto"/>
        <w:right w:val="none" w:sz="0" w:space="0" w:color="auto"/>
      </w:divBdr>
    </w:div>
    <w:div w:id="609315262">
      <w:bodyDiv w:val="1"/>
      <w:marLeft w:val="0"/>
      <w:marRight w:val="0"/>
      <w:marTop w:val="0"/>
      <w:marBottom w:val="0"/>
      <w:divBdr>
        <w:top w:val="none" w:sz="0" w:space="0" w:color="auto"/>
        <w:left w:val="none" w:sz="0" w:space="0" w:color="auto"/>
        <w:bottom w:val="none" w:sz="0" w:space="0" w:color="auto"/>
        <w:right w:val="none" w:sz="0" w:space="0" w:color="auto"/>
      </w:divBdr>
    </w:div>
    <w:div w:id="609581763">
      <w:bodyDiv w:val="1"/>
      <w:marLeft w:val="0"/>
      <w:marRight w:val="0"/>
      <w:marTop w:val="0"/>
      <w:marBottom w:val="0"/>
      <w:divBdr>
        <w:top w:val="none" w:sz="0" w:space="0" w:color="auto"/>
        <w:left w:val="none" w:sz="0" w:space="0" w:color="auto"/>
        <w:bottom w:val="none" w:sz="0" w:space="0" w:color="auto"/>
        <w:right w:val="none" w:sz="0" w:space="0" w:color="auto"/>
      </w:divBdr>
    </w:div>
    <w:div w:id="610406349">
      <w:bodyDiv w:val="1"/>
      <w:marLeft w:val="0"/>
      <w:marRight w:val="0"/>
      <w:marTop w:val="0"/>
      <w:marBottom w:val="0"/>
      <w:divBdr>
        <w:top w:val="none" w:sz="0" w:space="0" w:color="auto"/>
        <w:left w:val="none" w:sz="0" w:space="0" w:color="auto"/>
        <w:bottom w:val="none" w:sz="0" w:space="0" w:color="auto"/>
        <w:right w:val="none" w:sz="0" w:space="0" w:color="auto"/>
      </w:divBdr>
      <w:divsChild>
        <w:div w:id="1942839881">
          <w:marLeft w:val="-210"/>
          <w:marRight w:val="-210"/>
          <w:marTop w:val="0"/>
          <w:marBottom w:val="0"/>
          <w:divBdr>
            <w:top w:val="none" w:sz="0" w:space="0" w:color="auto"/>
            <w:left w:val="none" w:sz="0" w:space="0" w:color="auto"/>
            <w:bottom w:val="none" w:sz="0" w:space="0" w:color="auto"/>
            <w:right w:val="none" w:sz="0" w:space="0" w:color="auto"/>
          </w:divBdr>
          <w:divsChild>
            <w:div w:id="485047530">
              <w:marLeft w:val="210"/>
              <w:marRight w:val="210"/>
              <w:marTop w:val="0"/>
              <w:marBottom w:val="0"/>
              <w:divBdr>
                <w:top w:val="none" w:sz="0" w:space="0" w:color="auto"/>
                <w:left w:val="none" w:sz="0" w:space="0" w:color="auto"/>
                <w:bottom w:val="none" w:sz="0" w:space="0" w:color="auto"/>
                <w:right w:val="none" w:sz="0" w:space="0" w:color="auto"/>
              </w:divBdr>
              <w:divsChild>
                <w:div w:id="206456954">
                  <w:marLeft w:val="0"/>
                  <w:marRight w:val="0"/>
                  <w:marTop w:val="0"/>
                  <w:marBottom w:val="0"/>
                  <w:divBdr>
                    <w:top w:val="none" w:sz="0" w:space="0" w:color="auto"/>
                    <w:left w:val="none" w:sz="0" w:space="0" w:color="auto"/>
                    <w:bottom w:val="none" w:sz="0" w:space="0" w:color="auto"/>
                    <w:right w:val="none" w:sz="0" w:space="0" w:color="auto"/>
                  </w:divBdr>
                  <w:divsChild>
                    <w:div w:id="1343894857">
                      <w:marLeft w:val="0"/>
                      <w:marRight w:val="0"/>
                      <w:marTop w:val="120"/>
                      <w:marBottom w:val="0"/>
                      <w:divBdr>
                        <w:top w:val="none" w:sz="0" w:space="0" w:color="auto"/>
                        <w:left w:val="none" w:sz="0" w:space="0" w:color="auto"/>
                        <w:bottom w:val="none" w:sz="0" w:space="0" w:color="auto"/>
                        <w:right w:val="none" w:sz="0" w:space="0" w:color="auto"/>
                      </w:divBdr>
                    </w:div>
                    <w:div w:id="1466435661">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610430809">
      <w:bodyDiv w:val="1"/>
      <w:marLeft w:val="0"/>
      <w:marRight w:val="0"/>
      <w:marTop w:val="0"/>
      <w:marBottom w:val="0"/>
      <w:divBdr>
        <w:top w:val="none" w:sz="0" w:space="0" w:color="auto"/>
        <w:left w:val="none" w:sz="0" w:space="0" w:color="auto"/>
        <w:bottom w:val="none" w:sz="0" w:space="0" w:color="auto"/>
        <w:right w:val="none" w:sz="0" w:space="0" w:color="auto"/>
      </w:divBdr>
      <w:divsChild>
        <w:div w:id="1345549845">
          <w:marLeft w:val="0"/>
          <w:marRight w:val="0"/>
          <w:marTop w:val="0"/>
          <w:marBottom w:val="0"/>
          <w:divBdr>
            <w:top w:val="none" w:sz="0" w:space="0" w:color="auto"/>
            <w:left w:val="none" w:sz="0" w:space="0" w:color="auto"/>
            <w:bottom w:val="none" w:sz="0" w:space="0" w:color="auto"/>
            <w:right w:val="none" w:sz="0" w:space="0" w:color="auto"/>
          </w:divBdr>
        </w:div>
      </w:divsChild>
    </w:div>
    <w:div w:id="610434967">
      <w:bodyDiv w:val="1"/>
      <w:marLeft w:val="0"/>
      <w:marRight w:val="0"/>
      <w:marTop w:val="0"/>
      <w:marBottom w:val="0"/>
      <w:divBdr>
        <w:top w:val="none" w:sz="0" w:space="0" w:color="auto"/>
        <w:left w:val="none" w:sz="0" w:space="0" w:color="auto"/>
        <w:bottom w:val="none" w:sz="0" w:space="0" w:color="auto"/>
        <w:right w:val="none" w:sz="0" w:space="0" w:color="auto"/>
      </w:divBdr>
    </w:div>
    <w:div w:id="610554784">
      <w:bodyDiv w:val="1"/>
      <w:marLeft w:val="0"/>
      <w:marRight w:val="0"/>
      <w:marTop w:val="0"/>
      <w:marBottom w:val="0"/>
      <w:divBdr>
        <w:top w:val="none" w:sz="0" w:space="0" w:color="auto"/>
        <w:left w:val="none" w:sz="0" w:space="0" w:color="auto"/>
        <w:bottom w:val="none" w:sz="0" w:space="0" w:color="auto"/>
        <w:right w:val="none" w:sz="0" w:space="0" w:color="auto"/>
      </w:divBdr>
    </w:div>
    <w:div w:id="611133315">
      <w:bodyDiv w:val="1"/>
      <w:marLeft w:val="0"/>
      <w:marRight w:val="0"/>
      <w:marTop w:val="0"/>
      <w:marBottom w:val="0"/>
      <w:divBdr>
        <w:top w:val="none" w:sz="0" w:space="0" w:color="auto"/>
        <w:left w:val="none" w:sz="0" w:space="0" w:color="auto"/>
        <w:bottom w:val="none" w:sz="0" w:space="0" w:color="auto"/>
        <w:right w:val="none" w:sz="0" w:space="0" w:color="auto"/>
      </w:divBdr>
    </w:div>
    <w:div w:id="611207533">
      <w:bodyDiv w:val="1"/>
      <w:marLeft w:val="0"/>
      <w:marRight w:val="0"/>
      <w:marTop w:val="0"/>
      <w:marBottom w:val="0"/>
      <w:divBdr>
        <w:top w:val="none" w:sz="0" w:space="0" w:color="auto"/>
        <w:left w:val="none" w:sz="0" w:space="0" w:color="auto"/>
        <w:bottom w:val="none" w:sz="0" w:space="0" w:color="auto"/>
        <w:right w:val="none" w:sz="0" w:space="0" w:color="auto"/>
      </w:divBdr>
    </w:div>
    <w:div w:id="611254470">
      <w:bodyDiv w:val="1"/>
      <w:marLeft w:val="0"/>
      <w:marRight w:val="0"/>
      <w:marTop w:val="0"/>
      <w:marBottom w:val="0"/>
      <w:divBdr>
        <w:top w:val="none" w:sz="0" w:space="0" w:color="auto"/>
        <w:left w:val="none" w:sz="0" w:space="0" w:color="auto"/>
        <w:bottom w:val="none" w:sz="0" w:space="0" w:color="auto"/>
        <w:right w:val="none" w:sz="0" w:space="0" w:color="auto"/>
      </w:divBdr>
    </w:div>
    <w:div w:id="611784833">
      <w:bodyDiv w:val="1"/>
      <w:marLeft w:val="0"/>
      <w:marRight w:val="0"/>
      <w:marTop w:val="0"/>
      <w:marBottom w:val="0"/>
      <w:divBdr>
        <w:top w:val="none" w:sz="0" w:space="0" w:color="auto"/>
        <w:left w:val="none" w:sz="0" w:space="0" w:color="auto"/>
        <w:bottom w:val="none" w:sz="0" w:space="0" w:color="auto"/>
        <w:right w:val="none" w:sz="0" w:space="0" w:color="auto"/>
      </w:divBdr>
    </w:div>
    <w:div w:id="612172837">
      <w:bodyDiv w:val="1"/>
      <w:marLeft w:val="0"/>
      <w:marRight w:val="0"/>
      <w:marTop w:val="0"/>
      <w:marBottom w:val="0"/>
      <w:divBdr>
        <w:top w:val="none" w:sz="0" w:space="0" w:color="auto"/>
        <w:left w:val="none" w:sz="0" w:space="0" w:color="auto"/>
        <w:bottom w:val="none" w:sz="0" w:space="0" w:color="auto"/>
        <w:right w:val="none" w:sz="0" w:space="0" w:color="auto"/>
      </w:divBdr>
    </w:div>
    <w:div w:id="612516958">
      <w:bodyDiv w:val="1"/>
      <w:marLeft w:val="0"/>
      <w:marRight w:val="0"/>
      <w:marTop w:val="0"/>
      <w:marBottom w:val="0"/>
      <w:divBdr>
        <w:top w:val="none" w:sz="0" w:space="0" w:color="auto"/>
        <w:left w:val="none" w:sz="0" w:space="0" w:color="auto"/>
        <w:bottom w:val="none" w:sz="0" w:space="0" w:color="auto"/>
        <w:right w:val="none" w:sz="0" w:space="0" w:color="auto"/>
      </w:divBdr>
    </w:div>
    <w:div w:id="612521574">
      <w:bodyDiv w:val="1"/>
      <w:marLeft w:val="0"/>
      <w:marRight w:val="0"/>
      <w:marTop w:val="0"/>
      <w:marBottom w:val="0"/>
      <w:divBdr>
        <w:top w:val="none" w:sz="0" w:space="0" w:color="auto"/>
        <w:left w:val="none" w:sz="0" w:space="0" w:color="auto"/>
        <w:bottom w:val="none" w:sz="0" w:space="0" w:color="auto"/>
        <w:right w:val="none" w:sz="0" w:space="0" w:color="auto"/>
      </w:divBdr>
    </w:div>
    <w:div w:id="613170458">
      <w:bodyDiv w:val="1"/>
      <w:marLeft w:val="0"/>
      <w:marRight w:val="0"/>
      <w:marTop w:val="0"/>
      <w:marBottom w:val="0"/>
      <w:divBdr>
        <w:top w:val="none" w:sz="0" w:space="0" w:color="auto"/>
        <w:left w:val="none" w:sz="0" w:space="0" w:color="auto"/>
        <w:bottom w:val="none" w:sz="0" w:space="0" w:color="auto"/>
        <w:right w:val="none" w:sz="0" w:space="0" w:color="auto"/>
      </w:divBdr>
    </w:div>
    <w:div w:id="613705711">
      <w:bodyDiv w:val="1"/>
      <w:marLeft w:val="0"/>
      <w:marRight w:val="0"/>
      <w:marTop w:val="0"/>
      <w:marBottom w:val="0"/>
      <w:divBdr>
        <w:top w:val="none" w:sz="0" w:space="0" w:color="auto"/>
        <w:left w:val="none" w:sz="0" w:space="0" w:color="auto"/>
        <w:bottom w:val="none" w:sz="0" w:space="0" w:color="auto"/>
        <w:right w:val="none" w:sz="0" w:space="0" w:color="auto"/>
      </w:divBdr>
    </w:div>
    <w:div w:id="614563279">
      <w:bodyDiv w:val="1"/>
      <w:marLeft w:val="0"/>
      <w:marRight w:val="0"/>
      <w:marTop w:val="0"/>
      <w:marBottom w:val="0"/>
      <w:divBdr>
        <w:top w:val="none" w:sz="0" w:space="0" w:color="auto"/>
        <w:left w:val="none" w:sz="0" w:space="0" w:color="auto"/>
        <w:bottom w:val="none" w:sz="0" w:space="0" w:color="auto"/>
        <w:right w:val="none" w:sz="0" w:space="0" w:color="auto"/>
      </w:divBdr>
    </w:div>
    <w:div w:id="614597927">
      <w:bodyDiv w:val="1"/>
      <w:marLeft w:val="0"/>
      <w:marRight w:val="0"/>
      <w:marTop w:val="0"/>
      <w:marBottom w:val="0"/>
      <w:divBdr>
        <w:top w:val="none" w:sz="0" w:space="0" w:color="auto"/>
        <w:left w:val="none" w:sz="0" w:space="0" w:color="auto"/>
        <w:bottom w:val="none" w:sz="0" w:space="0" w:color="auto"/>
        <w:right w:val="none" w:sz="0" w:space="0" w:color="auto"/>
      </w:divBdr>
    </w:div>
    <w:div w:id="614947977">
      <w:bodyDiv w:val="1"/>
      <w:marLeft w:val="0"/>
      <w:marRight w:val="0"/>
      <w:marTop w:val="0"/>
      <w:marBottom w:val="0"/>
      <w:divBdr>
        <w:top w:val="none" w:sz="0" w:space="0" w:color="auto"/>
        <w:left w:val="none" w:sz="0" w:space="0" w:color="auto"/>
        <w:bottom w:val="none" w:sz="0" w:space="0" w:color="auto"/>
        <w:right w:val="none" w:sz="0" w:space="0" w:color="auto"/>
      </w:divBdr>
    </w:div>
    <w:div w:id="615211782">
      <w:bodyDiv w:val="1"/>
      <w:marLeft w:val="0"/>
      <w:marRight w:val="0"/>
      <w:marTop w:val="0"/>
      <w:marBottom w:val="0"/>
      <w:divBdr>
        <w:top w:val="none" w:sz="0" w:space="0" w:color="auto"/>
        <w:left w:val="none" w:sz="0" w:space="0" w:color="auto"/>
        <w:bottom w:val="none" w:sz="0" w:space="0" w:color="auto"/>
        <w:right w:val="none" w:sz="0" w:space="0" w:color="auto"/>
      </w:divBdr>
    </w:div>
    <w:div w:id="615717205">
      <w:bodyDiv w:val="1"/>
      <w:marLeft w:val="0"/>
      <w:marRight w:val="0"/>
      <w:marTop w:val="0"/>
      <w:marBottom w:val="0"/>
      <w:divBdr>
        <w:top w:val="none" w:sz="0" w:space="0" w:color="auto"/>
        <w:left w:val="none" w:sz="0" w:space="0" w:color="auto"/>
        <w:bottom w:val="none" w:sz="0" w:space="0" w:color="auto"/>
        <w:right w:val="none" w:sz="0" w:space="0" w:color="auto"/>
      </w:divBdr>
    </w:div>
    <w:div w:id="615797169">
      <w:bodyDiv w:val="1"/>
      <w:marLeft w:val="0"/>
      <w:marRight w:val="0"/>
      <w:marTop w:val="0"/>
      <w:marBottom w:val="0"/>
      <w:divBdr>
        <w:top w:val="none" w:sz="0" w:space="0" w:color="auto"/>
        <w:left w:val="none" w:sz="0" w:space="0" w:color="auto"/>
        <w:bottom w:val="none" w:sz="0" w:space="0" w:color="auto"/>
        <w:right w:val="none" w:sz="0" w:space="0" w:color="auto"/>
      </w:divBdr>
      <w:divsChild>
        <w:div w:id="412049282">
          <w:marLeft w:val="0"/>
          <w:marRight w:val="0"/>
          <w:marTop w:val="0"/>
          <w:marBottom w:val="0"/>
          <w:divBdr>
            <w:top w:val="none" w:sz="0" w:space="0" w:color="auto"/>
            <w:left w:val="none" w:sz="0" w:space="0" w:color="auto"/>
            <w:bottom w:val="none" w:sz="0" w:space="0" w:color="auto"/>
            <w:right w:val="none" w:sz="0" w:space="0" w:color="auto"/>
          </w:divBdr>
          <w:divsChild>
            <w:div w:id="748579905">
              <w:marLeft w:val="0"/>
              <w:marRight w:val="0"/>
              <w:marTop w:val="0"/>
              <w:marBottom w:val="0"/>
              <w:divBdr>
                <w:top w:val="none" w:sz="0" w:space="0" w:color="auto"/>
                <w:left w:val="none" w:sz="0" w:space="0" w:color="auto"/>
                <w:bottom w:val="none" w:sz="0" w:space="0" w:color="auto"/>
                <w:right w:val="none" w:sz="0" w:space="0" w:color="auto"/>
              </w:divBdr>
              <w:divsChild>
                <w:div w:id="137117992">
                  <w:marLeft w:val="0"/>
                  <w:marRight w:val="0"/>
                  <w:marTop w:val="0"/>
                  <w:marBottom w:val="0"/>
                  <w:divBdr>
                    <w:top w:val="none" w:sz="0" w:space="0" w:color="auto"/>
                    <w:left w:val="none" w:sz="0" w:space="0" w:color="auto"/>
                    <w:bottom w:val="none" w:sz="0" w:space="0" w:color="auto"/>
                    <w:right w:val="none" w:sz="0" w:space="0" w:color="auto"/>
                  </w:divBdr>
                  <w:divsChild>
                    <w:div w:id="1761215278">
                      <w:marLeft w:val="0"/>
                      <w:marRight w:val="0"/>
                      <w:marTop w:val="0"/>
                      <w:marBottom w:val="0"/>
                      <w:divBdr>
                        <w:top w:val="none" w:sz="0" w:space="0" w:color="auto"/>
                        <w:left w:val="none" w:sz="0" w:space="0" w:color="auto"/>
                        <w:bottom w:val="none" w:sz="0" w:space="0" w:color="auto"/>
                        <w:right w:val="none" w:sz="0" w:space="0" w:color="auto"/>
                      </w:divBdr>
                      <w:divsChild>
                        <w:div w:id="1258363208">
                          <w:marLeft w:val="0"/>
                          <w:marRight w:val="0"/>
                          <w:marTop w:val="45"/>
                          <w:marBottom w:val="0"/>
                          <w:divBdr>
                            <w:top w:val="none" w:sz="0" w:space="0" w:color="auto"/>
                            <w:left w:val="none" w:sz="0" w:space="0" w:color="auto"/>
                            <w:bottom w:val="none" w:sz="0" w:space="0" w:color="auto"/>
                            <w:right w:val="none" w:sz="0" w:space="0" w:color="auto"/>
                          </w:divBdr>
                          <w:divsChild>
                            <w:div w:id="151631116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448567">
      <w:bodyDiv w:val="1"/>
      <w:marLeft w:val="0"/>
      <w:marRight w:val="0"/>
      <w:marTop w:val="0"/>
      <w:marBottom w:val="0"/>
      <w:divBdr>
        <w:top w:val="none" w:sz="0" w:space="0" w:color="auto"/>
        <w:left w:val="none" w:sz="0" w:space="0" w:color="auto"/>
        <w:bottom w:val="none" w:sz="0" w:space="0" w:color="auto"/>
        <w:right w:val="none" w:sz="0" w:space="0" w:color="auto"/>
      </w:divBdr>
    </w:div>
    <w:div w:id="616523982">
      <w:bodyDiv w:val="1"/>
      <w:marLeft w:val="0"/>
      <w:marRight w:val="0"/>
      <w:marTop w:val="0"/>
      <w:marBottom w:val="0"/>
      <w:divBdr>
        <w:top w:val="none" w:sz="0" w:space="0" w:color="auto"/>
        <w:left w:val="none" w:sz="0" w:space="0" w:color="auto"/>
        <w:bottom w:val="none" w:sz="0" w:space="0" w:color="auto"/>
        <w:right w:val="none" w:sz="0" w:space="0" w:color="auto"/>
      </w:divBdr>
    </w:div>
    <w:div w:id="616986602">
      <w:bodyDiv w:val="1"/>
      <w:marLeft w:val="0"/>
      <w:marRight w:val="0"/>
      <w:marTop w:val="0"/>
      <w:marBottom w:val="0"/>
      <w:divBdr>
        <w:top w:val="none" w:sz="0" w:space="0" w:color="auto"/>
        <w:left w:val="none" w:sz="0" w:space="0" w:color="auto"/>
        <w:bottom w:val="none" w:sz="0" w:space="0" w:color="auto"/>
        <w:right w:val="none" w:sz="0" w:space="0" w:color="auto"/>
      </w:divBdr>
    </w:div>
    <w:div w:id="616987842">
      <w:bodyDiv w:val="1"/>
      <w:marLeft w:val="0"/>
      <w:marRight w:val="0"/>
      <w:marTop w:val="0"/>
      <w:marBottom w:val="0"/>
      <w:divBdr>
        <w:top w:val="none" w:sz="0" w:space="0" w:color="auto"/>
        <w:left w:val="none" w:sz="0" w:space="0" w:color="auto"/>
        <w:bottom w:val="none" w:sz="0" w:space="0" w:color="auto"/>
        <w:right w:val="none" w:sz="0" w:space="0" w:color="auto"/>
      </w:divBdr>
    </w:div>
    <w:div w:id="617219666">
      <w:bodyDiv w:val="1"/>
      <w:marLeft w:val="0"/>
      <w:marRight w:val="0"/>
      <w:marTop w:val="0"/>
      <w:marBottom w:val="0"/>
      <w:divBdr>
        <w:top w:val="none" w:sz="0" w:space="0" w:color="auto"/>
        <w:left w:val="none" w:sz="0" w:space="0" w:color="auto"/>
        <w:bottom w:val="none" w:sz="0" w:space="0" w:color="auto"/>
        <w:right w:val="none" w:sz="0" w:space="0" w:color="auto"/>
      </w:divBdr>
    </w:div>
    <w:div w:id="617830921">
      <w:bodyDiv w:val="1"/>
      <w:marLeft w:val="0"/>
      <w:marRight w:val="0"/>
      <w:marTop w:val="0"/>
      <w:marBottom w:val="0"/>
      <w:divBdr>
        <w:top w:val="none" w:sz="0" w:space="0" w:color="auto"/>
        <w:left w:val="none" w:sz="0" w:space="0" w:color="auto"/>
        <w:bottom w:val="none" w:sz="0" w:space="0" w:color="auto"/>
        <w:right w:val="none" w:sz="0" w:space="0" w:color="auto"/>
      </w:divBdr>
    </w:div>
    <w:div w:id="618607620">
      <w:bodyDiv w:val="1"/>
      <w:marLeft w:val="0"/>
      <w:marRight w:val="0"/>
      <w:marTop w:val="0"/>
      <w:marBottom w:val="0"/>
      <w:divBdr>
        <w:top w:val="none" w:sz="0" w:space="0" w:color="auto"/>
        <w:left w:val="none" w:sz="0" w:space="0" w:color="auto"/>
        <w:bottom w:val="none" w:sz="0" w:space="0" w:color="auto"/>
        <w:right w:val="none" w:sz="0" w:space="0" w:color="auto"/>
      </w:divBdr>
    </w:div>
    <w:div w:id="618995786">
      <w:bodyDiv w:val="1"/>
      <w:marLeft w:val="0"/>
      <w:marRight w:val="0"/>
      <w:marTop w:val="0"/>
      <w:marBottom w:val="0"/>
      <w:divBdr>
        <w:top w:val="none" w:sz="0" w:space="0" w:color="auto"/>
        <w:left w:val="none" w:sz="0" w:space="0" w:color="auto"/>
        <w:bottom w:val="none" w:sz="0" w:space="0" w:color="auto"/>
        <w:right w:val="none" w:sz="0" w:space="0" w:color="auto"/>
      </w:divBdr>
      <w:divsChild>
        <w:div w:id="211499753">
          <w:marLeft w:val="0"/>
          <w:marRight w:val="0"/>
          <w:marTop w:val="0"/>
          <w:marBottom w:val="0"/>
          <w:divBdr>
            <w:top w:val="none" w:sz="0" w:space="0" w:color="auto"/>
            <w:left w:val="none" w:sz="0" w:space="0" w:color="auto"/>
            <w:bottom w:val="none" w:sz="0" w:space="0" w:color="auto"/>
            <w:right w:val="none" w:sz="0" w:space="0" w:color="auto"/>
          </w:divBdr>
          <w:divsChild>
            <w:div w:id="1385058050">
              <w:marLeft w:val="0"/>
              <w:marRight w:val="0"/>
              <w:marTop w:val="0"/>
              <w:marBottom w:val="0"/>
              <w:divBdr>
                <w:top w:val="none" w:sz="0" w:space="0" w:color="auto"/>
                <w:left w:val="none" w:sz="0" w:space="0" w:color="auto"/>
                <w:bottom w:val="none" w:sz="0" w:space="0" w:color="auto"/>
                <w:right w:val="none" w:sz="0" w:space="0" w:color="auto"/>
              </w:divBdr>
              <w:divsChild>
                <w:div w:id="3283615">
                  <w:marLeft w:val="0"/>
                  <w:marRight w:val="0"/>
                  <w:marTop w:val="0"/>
                  <w:marBottom w:val="0"/>
                  <w:divBdr>
                    <w:top w:val="none" w:sz="0" w:space="0" w:color="auto"/>
                    <w:left w:val="none" w:sz="0" w:space="0" w:color="auto"/>
                    <w:bottom w:val="none" w:sz="0" w:space="0" w:color="auto"/>
                    <w:right w:val="none" w:sz="0" w:space="0" w:color="auto"/>
                  </w:divBdr>
                  <w:divsChild>
                    <w:div w:id="1073821196">
                      <w:marLeft w:val="0"/>
                      <w:marRight w:val="0"/>
                      <w:marTop w:val="0"/>
                      <w:marBottom w:val="0"/>
                      <w:divBdr>
                        <w:top w:val="none" w:sz="0" w:space="0" w:color="auto"/>
                        <w:left w:val="none" w:sz="0" w:space="0" w:color="auto"/>
                        <w:bottom w:val="none" w:sz="0" w:space="0" w:color="auto"/>
                        <w:right w:val="none" w:sz="0" w:space="0" w:color="auto"/>
                      </w:divBdr>
                      <w:divsChild>
                        <w:div w:id="406345856">
                          <w:marLeft w:val="0"/>
                          <w:marRight w:val="0"/>
                          <w:marTop w:val="45"/>
                          <w:marBottom w:val="0"/>
                          <w:divBdr>
                            <w:top w:val="none" w:sz="0" w:space="0" w:color="auto"/>
                            <w:left w:val="none" w:sz="0" w:space="0" w:color="auto"/>
                            <w:bottom w:val="none" w:sz="0" w:space="0" w:color="auto"/>
                            <w:right w:val="none" w:sz="0" w:space="0" w:color="auto"/>
                          </w:divBdr>
                          <w:divsChild>
                            <w:div w:id="118621563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189093">
      <w:bodyDiv w:val="1"/>
      <w:marLeft w:val="0"/>
      <w:marRight w:val="0"/>
      <w:marTop w:val="0"/>
      <w:marBottom w:val="0"/>
      <w:divBdr>
        <w:top w:val="none" w:sz="0" w:space="0" w:color="auto"/>
        <w:left w:val="none" w:sz="0" w:space="0" w:color="auto"/>
        <w:bottom w:val="none" w:sz="0" w:space="0" w:color="auto"/>
        <w:right w:val="none" w:sz="0" w:space="0" w:color="auto"/>
      </w:divBdr>
    </w:div>
    <w:div w:id="620649845">
      <w:bodyDiv w:val="1"/>
      <w:marLeft w:val="0"/>
      <w:marRight w:val="0"/>
      <w:marTop w:val="0"/>
      <w:marBottom w:val="0"/>
      <w:divBdr>
        <w:top w:val="none" w:sz="0" w:space="0" w:color="auto"/>
        <w:left w:val="none" w:sz="0" w:space="0" w:color="auto"/>
        <w:bottom w:val="none" w:sz="0" w:space="0" w:color="auto"/>
        <w:right w:val="none" w:sz="0" w:space="0" w:color="auto"/>
      </w:divBdr>
    </w:div>
    <w:div w:id="621154044">
      <w:bodyDiv w:val="1"/>
      <w:marLeft w:val="0"/>
      <w:marRight w:val="0"/>
      <w:marTop w:val="0"/>
      <w:marBottom w:val="0"/>
      <w:divBdr>
        <w:top w:val="none" w:sz="0" w:space="0" w:color="auto"/>
        <w:left w:val="none" w:sz="0" w:space="0" w:color="auto"/>
        <w:bottom w:val="none" w:sz="0" w:space="0" w:color="auto"/>
        <w:right w:val="none" w:sz="0" w:space="0" w:color="auto"/>
      </w:divBdr>
    </w:div>
    <w:div w:id="622006145">
      <w:bodyDiv w:val="1"/>
      <w:marLeft w:val="0"/>
      <w:marRight w:val="0"/>
      <w:marTop w:val="0"/>
      <w:marBottom w:val="0"/>
      <w:divBdr>
        <w:top w:val="none" w:sz="0" w:space="0" w:color="auto"/>
        <w:left w:val="none" w:sz="0" w:space="0" w:color="auto"/>
        <w:bottom w:val="none" w:sz="0" w:space="0" w:color="auto"/>
        <w:right w:val="none" w:sz="0" w:space="0" w:color="auto"/>
      </w:divBdr>
    </w:div>
    <w:div w:id="622545239">
      <w:bodyDiv w:val="1"/>
      <w:marLeft w:val="0"/>
      <w:marRight w:val="0"/>
      <w:marTop w:val="0"/>
      <w:marBottom w:val="0"/>
      <w:divBdr>
        <w:top w:val="none" w:sz="0" w:space="0" w:color="auto"/>
        <w:left w:val="none" w:sz="0" w:space="0" w:color="auto"/>
        <w:bottom w:val="none" w:sz="0" w:space="0" w:color="auto"/>
        <w:right w:val="none" w:sz="0" w:space="0" w:color="auto"/>
      </w:divBdr>
    </w:div>
    <w:div w:id="622804729">
      <w:bodyDiv w:val="1"/>
      <w:marLeft w:val="0"/>
      <w:marRight w:val="0"/>
      <w:marTop w:val="0"/>
      <w:marBottom w:val="0"/>
      <w:divBdr>
        <w:top w:val="none" w:sz="0" w:space="0" w:color="auto"/>
        <w:left w:val="none" w:sz="0" w:space="0" w:color="auto"/>
        <w:bottom w:val="none" w:sz="0" w:space="0" w:color="auto"/>
        <w:right w:val="none" w:sz="0" w:space="0" w:color="auto"/>
      </w:divBdr>
    </w:div>
    <w:div w:id="623148994">
      <w:bodyDiv w:val="1"/>
      <w:marLeft w:val="0"/>
      <w:marRight w:val="0"/>
      <w:marTop w:val="0"/>
      <w:marBottom w:val="0"/>
      <w:divBdr>
        <w:top w:val="none" w:sz="0" w:space="0" w:color="auto"/>
        <w:left w:val="none" w:sz="0" w:space="0" w:color="auto"/>
        <w:bottom w:val="none" w:sz="0" w:space="0" w:color="auto"/>
        <w:right w:val="none" w:sz="0" w:space="0" w:color="auto"/>
      </w:divBdr>
    </w:div>
    <w:div w:id="623389539">
      <w:bodyDiv w:val="1"/>
      <w:marLeft w:val="0"/>
      <w:marRight w:val="0"/>
      <w:marTop w:val="0"/>
      <w:marBottom w:val="0"/>
      <w:divBdr>
        <w:top w:val="none" w:sz="0" w:space="0" w:color="auto"/>
        <w:left w:val="none" w:sz="0" w:space="0" w:color="auto"/>
        <w:bottom w:val="none" w:sz="0" w:space="0" w:color="auto"/>
        <w:right w:val="none" w:sz="0" w:space="0" w:color="auto"/>
      </w:divBdr>
    </w:div>
    <w:div w:id="623537015">
      <w:bodyDiv w:val="1"/>
      <w:marLeft w:val="0"/>
      <w:marRight w:val="0"/>
      <w:marTop w:val="0"/>
      <w:marBottom w:val="0"/>
      <w:divBdr>
        <w:top w:val="none" w:sz="0" w:space="0" w:color="auto"/>
        <w:left w:val="none" w:sz="0" w:space="0" w:color="auto"/>
        <w:bottom w:val="none" w:sz="0" w:space="0" w:color="auto"/>
        <w:right w:val="none" w:sz="0" w:space="0" w:color="auto"/>
      </w:divBdr>
    </w:div>
    <w:div w:id="623849400">
      <w:bodyDiv w:val="1"/>
      <w:marLeft w:val="0"/>
      <w:marRight w:val="0"/>
      <w:marTop w:val="0"/>
      <w:marBottom w:val="0"/>
      <w:divBdr>
        <w:top w:val="none" w:sz="0" w:space="0" w:color="auto"/>
        <w:left w:val="none" w:sz="0" w:space="0" w:color="auto"/>
        <w:bottom w:val="none" w:sz="0" w:space="0" w:color="auto"/>
        <w:right w:val="none" w:sz="0" w:space="0" w:color="auto"/>
      </w:divBdr>
    </w:div>
    <w:div w:id="623853284">
      <w:bodyDiv w:val="1"/>
      <w:marLeft w:val="0"/>
      <w:marRight w:val="0"/>
      <w:marTop w:val="0"/>
      <w:marBottom w:val="0"/>
      <w:divBdr>
        <w:top w:val="none" w:sz="0" w:space="0" w:color="auto"/>
        <w:left w:val="none" w:sz="0" w:space="0" w:color="auto"/>
        <w:bottom w:val="none" w:sz="0" w:space="0" w:color="auto"/>
        <w:right w:val="none" w:sz="0" w:space="0" w:color="auto"/>
      </w:divBdr>
    </w:div>
    <w:div w:id="623923603">
      <w:bodyDiv w:val="1"/>
      <w:marLeft w:val="0"/>
      <w:marRight w:val="0"/>
      <w:marTop w:val="0"/>
      <w:marBottom w:val="0"/>
      <w:divBdr>
        <w:top w:val="none" w:sz="0" w:space="0" w:color="auto"/>
        <w:left w:val="none" w:sz="0" w:space="0" w:color="auto"/>
        <w:bottom w:val="none" w:sz="0" w:space="0" w:color="auto"/>
        <w:right w:val="none" w:sz="0" w:space="0" w:color="auto"/>
      </w:divBdr>
    </w:div>
    <w:div w:id="626273741">
      <w:bodyDiv w:val="1"/>
      <w:marLeft w:val="0"/>
      <w:marRight w:val="0"/>
      <w:marTop w:val="0"/>
      <w:marBottom w:val="0"/>
      <w:divBdr>
        <w:top w:val="none" w:sz="0" w:space="0" w:color="auto"/>
        <w:left w:val="none" w:sz="0" w:space="0" w:color="auto"/>
        <w:bottom w:val="none" w:sz="0" w:space="0" w:color="auto"/>
        <w:right w:val="none" w:sz="0" w:space="0" w:color="auto"/>
      </w:divBdr>
    </w:div>
    <w:div w:id="627009205">
      <w:bodyDiv w:val="1"/>
      <w:marLeft w:val="0"/>
      <w:marRight w:val="0"/>
      <w:marTop w:val="0"/>
      <w:marBottom w:val="0"/>
      <w:divBdr>
        <w:top w:val="none" w:sz="0" w:space="0" w:color="auto"/>
        <w:left w:val="none" w:sz="0" w:space="0" w:color="auto"/>
        <w:bottom w:val="none" w:sz="0" w:space="0" w:color="auto"/>
        <w:right w:val="none" w:sz="0" w:space="0" w:color="auto"/>
      </w:divBdr>
    </w:div>
    <w:div w:id="627786987">
      <w:bodyDiv w:val="1"/>
      <w:marLeft w:val="0"/>
      <w:marRight w:val="0"/>
      <w:marTop w:val="0"/>
      <w:marBottom w:val="0"/>
      <w:divBdr>
        <w:top w:val="none" w:sz="0" w:space="0" w:color="auto"/>
        <w:left w:val="none" w:sz="0" w:space="0" w:color="auto"/>
        <w:bottom w:val="none" w:sz="0" w:space="0" w:color="auto"/>
        <w:right w:val="none" w:sz="0" w:space="0" w:color="auto"/>
      </w:divBdr>
    </w:div>
    <w:div w:id="627862323">
      <w:bodyDiv w:val="1"/>
      <w:marLeft w:val="0"/>
      <w:marRight w:val="0"/>
      <w:marTop w:val="0"/>
      <w:marBottom w:val="0"/>
      <w:divBdr>
        <w:top w:val="none" w:sz="0" w:space="0" w:color="auto"/>
        <w:left w:val="none" w:sz="0" w:space="0" w:color="auto"/>
        <w:bottom w:val="none" w:sz="0" w:space="0" w:color="auto"/>
        <w:right w:val="none" w:sz="0" w:space="0" w:color="auto"/>
      </w:divBdr>
    </w:div>
    <w:div w:id="627901202">
      <w:bodyDiv w:val="1"/>
      <w:marLeft w:val="0"/>
      <w:marRight w:val="0"/>
      <w:marTop w:val="0"/>
      <w:marBottom w:val="0"/>
      <w:divBdr>
        <w:top w:val="none" w:sz="0" w:space="0" w:color="auto"/>
        <w:left w:val="none" w:sz="0" w:space="0" w:color="auto"/>
        <w:bottom w:val="none" w:sz="0" w:space="0" w:color="auto"/>
        <w:right w:val="none" w:sz="0" w:space="0" w:color="auto"/>
      </w:divBdr>
    </w:div>
    <w:div w:id="627901512">
      <w:bodyDiv w:val="1"/>
      <w:marLeft w:val="0"/>
      <w:marRight w:val="0"/>
      <w:marTop w:val="0"/>
      <w:marBottom w:val="0"/>
      <w:divBdr>
        <w:top w:val="none" w:sz="0" w:space="0" w:color="auto"/>
        <w:left w:val="none" w:sz="0" w:space="0" w:color="auto"/>
        <w:bottom w:val="none" w:sz="0" w:space="0" w:color="auto"/>
        <w:right w:val="none" w:sz="0" w:space="0" w:color="auto"/>
      </w:divBdr>
    </w:div>
    <w:div w:id="627980283">
      <w:bodyDiv w:val="1"/>
      <w:marLeft w:val="0"/>
      <w:marRight w:val="0"/>
      <w:marTop w:val="0"/>
      <w:marBottom w:val="0"/>
      <w:divBdr>
        <w:top w:val="none" w:sz="0" w:space="0" w:color="auto"/>
        <w:left w:val="none" w:sz="0" w:space="0" w:color="auto"/>
        <w:bottom w:val="none" w:sz="0" w:space="0" w:color="auto"/>
        <w:right w:val="none" w:sz="0" w:space="0" w:color="auto"/>
      </w:divBdr>
      <w:divsChild>
        <w:div w:id="1066761878">
          <w:marLeft w:val="3525"/>
          <w:marRight w:val="0"/>
          <w:marTop w:val="0"/>
          <w:marBottom w:val="0"/>
          <w:divBdr>
            <w:top w:val="none" w:sz="0" w:space="0" w:color="auto"/>
            <w:left w:val="none" w:sz="0" w:space="0" w:color="auto"/>
            <w:bottom w:val="none" w:sz="0" w:space="0" w:color="auto"/>
            <w:right w:val="none" w:sz="0" w:space="0" w:color="auto"/>
          </w:divBdr>
          <w:divsChild>
            <w:div w:id="550388762">
              <w:marLeft w:val="0"/>
              <w:marRight w:val="0"/>
              <w:marTop w:val="450"/>
              <w:marBottom w:val="0"/>
              <w:divBdr>
                <w:top w:val="none" w:sz="0" w:space="0" w:color="auto"/>
                <w:left w:val="none" w:sz="0" w:space="0" w:color="auto"/>
                <w:bottom w:val="none" w:sz="0" w:space="0" w:color="auto"/>
                <w:right w:val="none" w:sz="0" w:space="0" w:color="auto"/>
              </w:divBdr>
              <w:divsChild>
                <w:div w:id="2019505647">
                  <w:marLeft w:val="0"/>
                  <w:marRight w:val="0"/>
                  <w:marTop w:val="0"/>
                  <w:marBottom w:val="0"/>
                  <w:divBdr>
                    <w:top w:val="none" w:sz="0" w:space="0" w:color="auto"/>
                    <w:left w:val="none" w:sz="0" w:space="0" w:color="auto"/>
                    <w:bottom w:val="none" w:sz="0" w:space="0" w:color="auto"/>
                    <w:right w:val="none" w:sz="0" w:space="0" w:color="auto"/>
                  </w:divBdr>
                  <w:divsChild>
                    <w:div w:id="150590352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14161599">
          <w:marLeft w:val="3525"/>
          <w:marRight w:val="0"/>
          <w:marTop w:val="0"/>
          <w:marBottom w:val="0"/>
          <w:divBdr>
            <w:top w:val="none" w:sz="0" w:space="0" w:color="auto"/>
            <w:left w:val="none" w:sz="0" w:space="0" w:color="auto"/>
            <w:bottom w:val="none" w:sz="0" w:space="0" w:color="auto"/>
            <w:right w:val="none" w:sz="0" w:space="0" w:color="auto"/>
          </w:divBdr>
          <w:divsChild>
            <w:div w:id="1690377397">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628170955">
      <w:bodyDiv w:val="1"/>
      <w:marLeft w:val="0"/>
      <w:marRight w:val="0"/>
      <w:marTop w:val="0"/>
      <w:marBottom w:val="0"/>
      <w:divBdr>
        <w:top w:val="none" w:sz="0" w:space="0" w:color="auto"/>
        <w:left w:val="none" w:sz="0" w:space="0" w:color="auto"/>
        <w:bottom w:val="none" w:sz="0" w:space="0" w:color="auto"/>
        <w:right w:val="none" w:sz="0" w:space="0" w:color="auto"/>
      </w:divBdr>
    </w:div>
    <w:div w:id="628323359">
      <w:bodyDiv w:val="1"/>
      <w:marLeft w:val="0"/>
      <w:marRight w:val="0"/>
      <w:marTop w:val="0"/>
      <w:marBottom w:val="0"/>
      <w:divBdr>
        <w:top w:val="none" w:sz="0" w:space="0" w:color="auto"/>
        <w:left w:val="none" w:sz="0" w:space="0" w:color="auto"/>
        <w:bottom w:val="none" w:sz="0" w:space="0" w:color="auto"/>
        <w:right w:val="none" w:sz="0" w:space="0" w:color="auto"/>
      </w:divBdr>
    </w:div>
    <w:div w:id="628701706">
      <w:bodyDiv w:val="1"/>
      <w:marLeft w:val="0"/>
      <w:marRight w:val="0"/>
      <w:marTop w:val="0"/>
      <w:marBottom w:val="0"/>
      <w:divBdr>
        <w:top w:val="none" w:sz="0" w:space="0" w:color="auto"/>
        <w:left w:val="none" w:sz="0" w:space="0" w:color="auto"/>
        <w:bottom w:val="none" w:sz="0" w:space="0" w:color="auto"/>
        <w:right w:val="none" w:sz="0" w:space="0" w:color="auto"/>
      </w:divBdr>
    </w:div>
    <w:div w:id="628780068">
      <w:bodyDiv w:val="1"/>
      <w:marLeft w:val="0"/>
      <w:marRight w:val="0"/>
      <w:marTop w:val="0"/>
      <w:marBottom w:val="0"/>
      <w:divBdr>
        <w:top w:val="none" w:sz="0" w:space="0" w:color="auto"/>
        <w:left w:val="none" w:sz="0" w:space="0" w:color="auto"/>
        <w:bottom w:val="none" w:sz="0" w:space="0" w:color="auto"/>
        <w:right w:val="none" w:sz="0" w:space="0" w:color="auto"/>
      </w:divBdr>
    </w:div>
    <w:div w:id="629165122">
      <w:bodyDiv w:val="1"/>
      <w:marLeft w:val="0"/>
      <w:marRight w:val="0"/>
      <w:marTop w:val="0"/>
      <w:marBottom w:val="0"/>
      <w:divBdr>
        <w:top w:val="none" w:sz="0" w:space="0" w:color="auto"/>
        <w:left w:val="none" w:sz="0" w:space="0" w:color="auto"/>
        <w:bottom w:val="none" w:sz="0" w:space="0" w:color="auto"/>
        <w:right w:val="none" w:sz="0" w:space="0" w:color="auto"/>
      </w:divBdr>
      <w:divsChild>
        <w:div w:id="1276671332">
          <w:marLeft w:val="0"/>
          <w:marRight w:val="0"/>
          <w:marTop w:val="0"/>
          <w:marBottom w:val="0"/>
          <w:divBdr>
            <w:top w:val="none" w:sz="0" w:space="0" w:color="auto"/>
            <w:left w:val="none" w:sz="0" w:space="0" w:color="auto"/>
            <w:bottom w:val="none" w:sz="0" w:space="0" w:color="auto"/>
            <w:right w:val="none" w:sz="0" w:space="0" w:color="auto"/>
          </w:divBdr>
          <w:divsChild>
            <w:div w:id="1766539721">
              <w:marLeft w:val="0"/>
              <w:marRight w:val="0"/>
              <w:marTop w:val="0"/>
              <w:marBottom w:val="0"/>
              <w:divBdr>
                <w:top w:val="none" w:sz="0" w:space="0" w:color="auto"/>
                <w:left w:val="none" w:sz="0" w:space="0" w:color="auto"/>
                <w:bottom w:val="none" w:sz="0" w:space="0" w:color="auto"/>
                <w:right w:val="none" w:sz="0" w:space="0" w:color="auto"/>
              </w:divBdr>
              <w:divsChild>
                <w:div w:id="1535535541">
                  <w:marLeft w:val="0"/>
                  <w:marRight w:val="0"/>
                  <w:marTop w:val="0"/>
                  <w:marBottom w:val="0"/>
                  <w:divBdr>
                    <w:top w:val="none" w:sz="0" w:space="0" w:color="auto"/>
                    <w:left w:val="none" w:sz="0" w:space="0" w:color="auto"/>
                    <w:bottom w:val="none" w:sz="0" w:space="0" w:color="auto"/>
                    <w:right w:val="none" w:sz="0" w:space="0" w:color="auto"/>
                  </w:divBdr>
                  <w:divsChild>
                    <w:div w:id="150105798">
                      <w:marLeft w:val="0"/>
                      <w:marRight w:val="0"/>
                      <w:marTop w:val="0"/>
                      <w:marBottom w:val="0"/>
                      <w:divBdr>
                        <w:top w:val="none" w:sz="0" w:space="0" w:color="auto"/>
                        <w:left w:val="none" w:sz="0" w:space="0" w:color="auto"/>
                        <w:bottom w:val="none" w:sz="0" w:space="0" w:color="auto"/>
                        <w:right w:val="none" w:sz="0" w:space="0" w:color="auto"/>
                      </w:divBdr>
                      <w:divsChild>
                        <w:div w:id="1698382579">
                          <w:marLeft w:val="0"/>
                          <w:marRight w:val="0"/>
                          <w:marTop w:val="45"/>
                          <w:marBottom w:val="0"/>
                          <w:divBdr>
                            <w:top w:val="none" w:sz="0" w:space="0" w:color="auto"/>
                            <w:left w:val="none" w:sz="0" w:space="0" w:color="auto"/>
                            <w:bottom w:val="none" w:sz="0" w:space="0" w:color="auto"/>
                            <w:right w:val="none" w:sz="0" w:space="0" w:color="auto"/>
                          </w:divBdr>
                          <w:divsChild>
                            <w:div w:id="93363388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214974">
      <w:bodyDiv w:val="1"/>
      <w:marLeft w:val="0"/>
      <w:marRight w:val="0"/>
      <w:marTop w:val="0"/>
      <w:marBottom w:val="0"/>
      <w:divBdr>
        <w:top w:val="none" w:sz="0" w:space="0" w:color="auto"/>
        <w:left w:val="none" w:sz="0" w:space="0" w:color="auto"/>
        <w:bottom w:val="none" w:sz="0" w:space="0" w:color="auto"/>
        <w:right w:val="none" w:sz="0" w:space="0" w:color="auto"/>
      </w:divBdr>
    </w:div>
    <w:div w:id="629671313">
      <w:bodyDiv w:val="1"/>
      <w:marLeft w:val="0"/>
      <w:marRight w:val="0"/>
      <w:marTop w:val="0"/>
      <w:marBottom w:val="0"/>
      <w:divBdr>
        <w:top w:val="none" w:sz="0" w:space="0" w:color="auto"/>
        <w:left w:val="none" w:sz="0" w:space="0" w:color="auto"/>
        <w:bottom w:val="none" w:sz="0" w:space="0" w:color="auto"/>
        <w:right w:val="none" w:sz="0" w:space="0" w:color="auto"/>
      </w:divBdr>
    </w:div>
    <w:div w:id="629743698">
      <w:bodyDiv w:val="1"/>
      <w:marLeft w:val="0"/>
      <w:marRight w:val="0"/>
      <w:marTop w:val="0"/>
      <w:marBottom w:val="0"/>
      <w:divBdr>
        <w:top w:val="none" w:sz="0" w:space="0" w:color="auto"/>
        <w:left w:val="none" w:sz="0" w:space="0" w:color="auto"/>
        <w:bottom w:val="none" w:sz="0" w:space="0" w:color="auto"/>
        <w:right w:val="none" w:sz="0" w:space="0" w:color="auto"/>
      </w:divBdr>
    </w:div>
    <w:div w:id="629938636">
      <w:bodyDiv w:val="1"/>
      <w:marLeft w:val="0"/>
      <w:marRight w:val="0"/>
      <w:marTop w:val="0"/>
      <w:marBottom w:val="0"/>
      <w:divBdr>
        <w:top w:val="none" w:sz="0" w:space="0" w:color="auto"/>
        <w:left w:val="none" w:sz="0" w:space="0" w:color="auto"/>
        <w:bottom w:val="none" w:sz="0" w:space="0" w:color="auto"/>
        <w:right w:val="none" w:sz="0" w:space="0" w:color="auto"/>
      </w:divBdr>
      <w:divsChild>
        <w:div w:id="2064477112">
          <w:marLeft w:val="0"/>
          <w:marRight w:val="0"/>
          <w:marTop w:val="0"/>
          <w:marBottom w:val="0"/>
          <w:divBdr>
            <w:top w:val="none" w:sz="0" w:space="0" w:color="auto"/>
            <w:left w:val="none" w:sz="0" w:space="0" w:color="auto"/>
            <w:bottom w:val="none" w:sz="0" w:space="0" w:color="auto"/>
            <w:right w:val="none" w:sz="0" w:space="0" w:color="auto"/>
          </w:divBdr>
          <w:divsChild>
            <w:div w:id="17787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1306">
      <w:bodyDiv w:val="1"/>
      <w:marLeft w:val="0"/>
      <w:marRight w:val="0"/>
      <w:marTop w:val="0"/>
      <w:marBottom w:val="0"/>
      <w:divBdr>
        <w:top w:val="none" w:sz="0" w:space="0" w:color="auto"/>
        <w:left w:val="none" w:sz="0" w:space="0" w:color="auto"/>
        <w:bottom w:val="none" w:sz="0" w:space="0" w:color="auto"/>
        <w:right w:val="none" w:sz="0" w:space="0" w:color="auto"/>
      </w:divBdr>
      <w:divsChild>
        <w:div w:id="2136563149">
          <w:marLeft w:val="0"/>
          <w:marRight w:val="0"/>
          <w:marTop w:val="0"/>
          <w:marBottom w:val="0"/>
          <w:divBdr>
            <w:top w:val="none" w:sz="0" w:space="0" w:color="auto"/>
            <w:left w:val="none" w:sz="0" w:space="0" w:color="auto"/>
            <w:bottom w:val="none" w:sz="0" w:space="0" w:color="auto"/>
            <w:right w:val="none" w:sz="0" w:space="0" w:color="auto"/>
          </w:divBdr>
          <w:divsChild>
            <w:div w:id="232812952">
              <w:marLeft w:val="0"/>
              <w:marRight w:val="0"/>
              <w:marTop w:val="0"/>
              <w:marBottom w:val="0"/>
              <w:divBdr>
                <w:top w:val="none" w:sz="0" w:space="0" w:color="auto"/>
                <w:left w:val="none" w:sz="0" w:space="0" w:color="auto"/>
                <w:bottom w:val="none" w:sz="0" w:space="0" w:color="auto"/>
                <w:right w:val="none" w:sz="0" w:space="0" w:color="auto"/>
              </w:divBdr>
              <w:divsChild>
                <w:div w:id="1215578871">
                  <w:marLeft w:val="0"/>
                  <w:marRight w:val="0"/>
                  <w:marTop w:val="0"/>
                  <w:marBottom w:val="0"/>
                  <w:divBdr>
                    <w:top w:val="none" w:sz="0" w:space="0" w:color="auto"/>
                    <w:left w:val="none" w:sz="0" w:space="0" w:color="auto"/>
                    <w:bottom w:val="none" w:sz="0" w:space="0" w:color="auto"/>
                    <w:right w:val="none" w:sz="0" w:space="0" w:color="auto"/>
                  </w:divBdr>
                  <w:divsChild>
                    <w:div w:id="508910190">
                      <w:marLeft w:val="0"/>
                      <w:marRight w:val="0"/>
                      <w:marTop w:val="0"/>
                      <w:marBottom w:val="0"/>
                      <w:divBdr>
                        <w:top w:val="none" w:sz="0" w:space="0" w:color="auto"/>
                        <w:left w:val="none" w:sz="0" w:space="0" w:color="auto"/>
                        <w:bottom w:val="none" w:sz="0" w:space="0" w:color="auto"/>
                        <w:right w:val="none" w:sz="0" w:space="0" w:color="auto"/>
                      </w:divBdr>
                      <w:divsChild>
                        <w:div w:id="262569710">
                          <w:marLeft w:val="0"/>
                          <w:marRight w:val="0"/>
                          <w:marTop w:val="45"/>
                          <w:marBottom w:val="0"/>
                          <w:divBdr>
                            <w:top w:val="none" w:sz="0" w:space="0" w:color="auto"/>
                            <w:left w:val="none" w:sz="0" w:space="0" w:color="auto"/>
                            <w:bottom w:val="none" w:sz="0" w:space="0" w:color="auto"/>
                            <w:right w:val="none" w:sz="0" w:space="0" w:color="auto"/>
                          </w:divBdr>
                          <w:divsChild>
                            <w:div w:id="76874470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294591">
      <w:bodyDiv w:val="1"/>
      <w:marLeft w:val="0"/>
      <w:marRight w:val="0"/>
      <w:marTop w:val="0"/>
      <w:marBottom w:val="0"/>
      <w:divBdr>
        <w:top w:val="none" w:sz="0" w:space="0" w:color="auto"/>
        <w:left w:val="none" w:sz="0" w:space="0" w:color="auto"/>
        <w:bottom w:val="none" w:sz="0" w:space="0" w:color="auto"/>
        <w:right w:val="none" w:sz="0" w:space="0" w:color="auto"/>
      </w:divBdr>
    </w:div>
    <w:div w:id="632323568">
      <w:bodyDiv w:val="1"/>
      <w:marLeft w:val="0"/>
      <w:marRight w:val="0"/>
      <w:marTop w:val="0"/>
      <w:marBottom w:val="0"/>
      <w:divBdr>
        <w:top w:val="none" w:sz="0" w:space="0" w:color="auto"/>
        <w:left w:val="none" w:sz="0" w:space="0" w:color="auto"/>
        <w:bottom w:val="none" w:sz="0" w:space="0" w:color="auto"/>
        <w:right w:val="none" w:sz="0" w:space="0" w:color="auto"/>
      </w:divBdr>
    </w:div>
    <w:div w:id="632634277">
      <w:bodyDiv w:val="1"/>
      <w:marLeft w:val="0"/>
      <w:marRight w:val="0"/>
      <w:marTop w:val="0"/>
      <w:marBottom w:val="0"/>
      <w:divBdr>
        <w:top w:val="none" w:sz="0" w:space="0" w:color="auto"/>
        <w:left w:val="none" w:sz="0" w:space="0" w:color="auto"/>
        <w:bottom w:val="none" w:sz="0" w:space="0" w:color="auto"/>
        <w:right w:val="none" w:sz="0" w:space="0" w:color="auto"/>
      </w:divBdr>
    </w:div>
    <w:div w:id="633027863">
      <w:bodyDiv w:val="1"/>
      <w:marLeft w:val="0"/>
      <w:marRight w:val="0"/>
      <w:marTop w:val="0"/>
      <w:marBottom w:val="0"/>
      <w:divBdr>
        <w:top w:val="none" w:sz="0" w:space="0" w:color="auto"/>
        <w:left w:val="none" w:sz="0" w:space="0" w:color="auto"/>
        <w:bottom w:val="none" w:sz="0" w:space="0" w:color="auto"/>
        <w:right w:val="none" w:sz="0" w:space="0" w:color="auto"/>
      </w:divBdr>
    </w:div>
    <w:div w:id="633096848">
      <w:bodyDiv w:val="1"/>
      <w:marLeft w:val="0"/>
      <w:marRight w:val="0"/>
      <w:marTop w:val="0"/>
      <w:marBottom w:val="0"/>
      <w:divBdr>
        <w:top w:val="none" w:sz="0" w:space="0" w:color="auto"/>
        <w:left w:val="none" w:sz="0" w:space="0" w:color="auto"/>
        <w:bottom w:val="none" w:sz="0" w:space="0" w:color="auto"/>
        <w:right w:val="none" w:sz="0" w:space="0" w:color="auto"/>
      </w:divBdr>
    </w:div>
    <w:div w:id="633099984">
      <w:bodyDiv w:val="1"/>
      <w:marLeft w:val="0"/>
      <w:marRight w:val="0"/>
      <w:marTop w:val="0"/>
      <w:marBottom w:val="0"/>
      <w:divBdr>
        <w:top w:val="none" w:sz="0" w:space="0" w:color="auto"/>
        <w:left w:val="none" w:sz="0" w:space="0" w:color="auto"/>
        <w:bottom w:val="none" w:sz="0" w:space="0" w:color="auto"/>
        <w:right w:val="none" w:sz="0" w:space="0" w:color="auto"/>
      </w:divBdr>
    </w:div>
    <w:div w:id="633678374">
      <w:bodyDiv w:val="1"/>
      <w:marLeft w:val="0"/>
      <w:marRight w:val="0"/>
      <w:marTop w:val="0"/>
      <w:marBottom w:val="0"/>
      <w:divBdr>
        <w:top w:val="none" w:sz="0" w:space="0" w:color="auto"/>
        <w:left w:val="none" w:sz="0" w:space="0" w:color="auto"/>
        <w:bottom w:val="none" w:sz="0" w:space="0" w:color="auto"/>
        <w:right w:val="none" w:sz="0" w:space="0" w:color="auto"/>
      </w:divBdr>
    </w:div>
    <w:div w:id="633800293">
      <w:bodyDiv w:val="1"/>
      <w:marLeft w:val="0"/>
      <w:marRight w:val="0"/>
      <w:marTop w:val="0"/>
      <w:marBottom w:val="0"/>
      <w:divBdr>
        <w:top w:val="none" w:sz="0" w:space="0" w:color="auto"/>
        <w:left w:val="none" w:sz="0" w:space="0" w:color="auto"/>
        <w:bottom w:val="none" w:sz="0" w:space="0" w:color="auto"/>
        <w:right w:val="none" w:sz="0" w:space="0" w:color="auto"/>
      </w:divBdr>
    </w:div>
    <w:div w:id="634020524">
      <w:bodyDiv w:val="1"/>
      <w:marLeft w:val="0"/>
      <w:marRight w:val="0"/>
      <w:marTop w:val="0"/>
      <w:marBottom w:val="0"/>
      <w:divBdr>
        <w:top w:val="none" w:sz="0" w:space="0" w:color="auto"/>
        <w:left w:val="none" w:sz="0" w:space="0" w:color="auto"/>
        <w:bottom w:val="none" w:sz="0" w:space="0" w:color="auto"/>
        <w:right w:val="none" w:sz="0" w:space="0" w:color="auto"/>
      </w:divBdr>
    </w:div>
    <w:div w:id="634524531">
      <w:bodyDiv w:val="1"/>
      <w:marLeft w:val="0"/>
      <w:marRight w:val="0"/>
      <w:marTop w:val="0"/>
      <w:marBottom w:val="0"/>
      <w:divBdr>
        <w:top w:val="none" w:sz="0" w:space="0" w:color="auto"/>
        <w:left w:val="none" w:sz="0" w:space="0" w:color="auto"/>
        <w:bottom w:val="none" w:sz="0" w:space="0" w:color="auto"/>
        <w:right w:val="none" w:sz="0" w:space="0" w:color="auto"/>
      </w:divBdr>
    </w:div>
    <w:div w:id="634530794">
      <w:bodyDiv w:val="1"/>
      <w:marLeft w:val="0"/>
      <w:marRight w:val="0"/>
      <w:marTop w:val="0"/>
      <w:marBottom w:val="0"/>
      <w:divBdr>
        <w:top w:val="none" w:sz="0" w:space="0" w:color="auto"/>
        <w:left w:val="none" w:sz="0" w:space="0" w:color="auto"/>
        <w:bottom w:val="none" w:sz="0" w:space="0" w:color="auto"/>
        <w:right w:val="none" w:sz="0" w:space="0" w:color="auto"/>
      </w:divBdr>
    </w:div>
    <w:div w:id="634873668">
      <w:bodyDiv w:val="1"/>
      <w:marLeft w:val="0"/>
      <w:marRight w:val="0"/>
      <w:marTop w:val="0"/>
      <w:marBottom w:val="0"/>
      <w:divBdr>
        <w:top w:val="none" w:sz="0" w:space="0" w:color="auto"/>
        <w:left w:val="none" w:sz="0" w:space="0" w:color="auto"/>
        <w:bottom w:val="none" w:sz="0" w:space="0" w:color="auto"/>
        <w:right w:val="none" w:sz="0" w:space="0" w:color="auto"/>
      </w:divBdr>
    </w:div>
    <w:div w:id="635183763">
      <w:bodyDiv w:val="1"/>
      <w:marLeft w:val="0"/>
      <w:marRight w:val="0"/>
      <w:marTop w:val="0"/>
      <w:marBottom w:val="0"/>
      <w:divBdr>
        <w:top w:val="none" w:sz="0" w:space="0" w:color="auto"/>
        <w:left w:val="none" w:sz="0" w:space="0" w:color="auto"/>
        <w:bottom w:val="none" w:sz="0" w:space="0" w:color="auto"/>
        <w:right w:val="none" w:sz="0" w:space="0" w:color="auto"/>
      </w:divBdr>
    </w:div>
    <w:div w:id="635525779">
      <w:bodyDiv w:val="1"/>
      <w:marLeft w:val="0"/>
      <w:marRight w:val="0"/>
      <w:marTop w:val="0"/>
      <w:marBottom w:val="0"/>
      <w:divBdr>
        <w:top w:val="none" w:sz="0" w:space="0" w:color="auto"/>
        <w:left w:val="none" w:sz="0" w:space="0" w:color="auto"/>
        <w:bottom w:val="none" w:sz="0" w:space="0" w:color="auto"/>
        <w:right w:val="none" w:sz="0" w:space="0" w:color="auto"/>
      </w:divBdr>
    </w:div>
    <w:div w:id="635988903">
      <w:bodyDiv w:val="1"/>
      <w:marLeft w:val="0"/>
      <w:marRight w:val="0"/>
      <w:marTop w:val="0"/>
      <w:marBottom w:val="0"/>
      <w:divBdr>
        <w:top w:val="none" w:sz="0" w:space="0" w:color="auto"/>
        <w:left w:val="none" w:sz="0" w:space="0" w:color="auto"/>
        <w:bottom w:val="none" w:sz="0" w:space="0" w:color="auto"/>
        <w:right w:val="none" w:sz="0" w:space="0" w:color="auto"/>
      </w:divBdr>
    </w:div>
    <w:div w:id="636224810">
      <w:bodyDiv w:val="1"/>
      <w:marLeft w:val="0"/>
      <w:marRight w:val="0"/>
      <w:marTop w:val="0"/>
      <w:marBottom w:val="0"/>
      <w:divBdr>
        <w:top w:val="none" w:sz="0" w:space="0" w:color="auto"/>
        <w:left w:val="none" w:sz="0" w:space="0" w:color="auto"/>
        <w:bottom w:val="none" w:sz="0" w:space="0" w:color="auto"/>
        <w:right w:val="none" w:sz="0" w:space="0" w:color="auto"/>
      </w:divBdr>
    </w:div>
    <w:div w:id="636374426">
      <w:bodyDiv w:val="1"/>
      <w:marLeft w:val="0"/>
      <w:marRight w:val="0"/>
      <w:marTop w:val="0"/>
      <w:marBottom w:val="0"/>
      <w:divBdr>
        <w:top w:val="none" w:sz="0" w:space="0" w:color="auto"/>
        <w:left w:val="none" w:sz="0" w:space="0" w:color="auto"/>
        <w:bottom w:val="none" w:sz="0" w:space="0" w:color="auto"/>
        <w:right w:val="none" w:sz="0" w:space="0" w:color="auto"/>
      </w:divBdr>
    </w:div>
    <w:div w:id="636422302">
      <w:bodyDiv w:val="1"/>
      <w:marLeft w:val="0"/>
      <w:marRight w:val="0"/>
      <w:marTop w:val="0"/>
      <w:marBottom w:val="0"/>
      <w:divBdr>
        <w:top w:val="none" w:sz="0" w:space="0" w:color="auto"/>
        <w:left w:val="none" w:sz="0" w:space="0" w:color="auto"/>
        <w:bottom w:val="none" w:sz="0" w:space="0" w:color="auto"/>
        <w:right w:val="none" w:sz="0" w:space="0" w:color="auto"/>
      </w:divBdr>
    </w:div>
    <w:div w:id="636449893">
      <w:bodyDiv w:val="1"/>
      <w:marLeft w:val="0"/>
      <w:marRight w:val="0"/>
      <w:marTop w:val="0"/>
      <w:marBottom w:val="0"/>
      <w:divBdr>
        <w:top w:val="none" w:sz="0" w:space="0" w:color="auto"/>
        <w:left w:val="none" w:sz="0" w:space="0" w:color="auto"/>
        <w:bottom w:val="none" w:sz="0" w:space="0" w:color="auto"/>
        <w:right w:val="none" w:sz="0" w:space="0" w:color="auto"/>
      </w:divBdr>
    </w:div>
    <w:div w:id="636880270">
      <w:bodyDiv w:val="1"/>
      <w:marLeft w:val="0"/>
      <w:marRight w:val="0"/>
      <w:marTop w:val="0"/>
      <w:marBottom w:val="0"/>
      <w:divBdr>
        <w:top w:val="none" w:sz="0" w:space="0" w:color="auto"/>
        <w:left w:val="none" w:sz="0" w:space="0" w:color="auto"/>
        <w:bottom w:val="none" w:sz="0" w:space="0" w:color="auto"/>
        <w:right w:val="none" w:sz="0" w:space="0" w:color="auto"/>
      </w:divBdr>
    </w:div>
    <w:div w:id="637613944">
      <w:bodyDiv w:val="1"/>
      <w:marLeft w:val="0"/>
      <w:marRight w:val="0"/>
      <w:marTop w:val="0"/>
      <w:marBottom w:val="0"/>
      <w:divBdr>
        <w:top w:val="none" w:sz="0" w:space="0" w:color="auto"/>
        <w:left w:val="none" w:sz="0" w:space="0" w:color="auto"/>
        <w:bottom w:val="none" w:sz="0" w:space="0" w:color="auto"/>
        <w:right w:val="none" w:sz="0" w:space="0" w:color="auto"/>
      </w:divBdr>
    </w:div>
    <w:div w:id="637803743">
      <w:bodyDiv w:val="1"/>
      <w:marLeft w:val="0"/>
      <w:marRight w:val="0"/>
      <w:marTop w:val="0"/>
      <w:marBottom w:val="0"/>
      <w:divBdr>
        <w:top w:val="none" w:sz="0" w:space="0" w:color="auto"/>
        <w:left w:val="none" w:sz="0" w:space="0" w:color="auto"/>
        <w:bottom w:val="none" w:sz="0" w:space="0" w:color="auto"/>
        <w:right w:val="none" w:sz="0" w:space="0" w:color="auto"/>
      </w:divBdr>
    </w:div>
    <w:div w:id="637803908">
      <w:bodyDiv w:val="1"/>
      <w:marLeft w:val="0"/>
      <w:marRight w:val="0"/>
      <w:marTop w:val="0"/>
      <w:marBottom w:val="0"/>
      <w:divBdr>
        <w:top w:val="none" w:sz="0" w:space="0" w:color="auto"/>
        <w:left w:val="none" w:sz="0" w:space="0" w:color="auto"/>
        <w:bottom w:val="none" w:sz="0" w:space="0" w:color="auto"/>
        <w:right w:val="none" w:sz="0" w:space="0" w:color="auto"/>
      </w:divBdr>
    </w:div>
    <w:div w:id="638075698">
      <w:bodyDiv w:val="1"/>
      <w:marLeft w:val="0"/>
      <w:marRight w:val="0"/>
      <w:marTop w:val="0"/>
      <w:marBottom w:val="0"/>
      <w:divBdr>
        <w:top w:val="none" w:sz="0" w:space="0" w:color="auto"/>
        <w:left w:val="none" w:sz="0" w:space="0" w:color="auto"/>
        <w:bottom w:val="none" w:sz="0" w:space="0" w:color="auto"/>
        <w:right w:val="none" w:sz="0" w:space="0" w:color="auto"/>
      </w:divBdr>
    </w:div>
    <w:div w:id="638145194">
      <w:bodyDiv w:val="1"/>
      <w:marLeft w:val="0"/>
      <w:marRight w:val="0"/>
      <w:marTop w:val="0"/>
      <w:marBottom w:val="0"/>
      <w:divBdr>
        <w:top w:val="none" w:sz="0" w:space="0" w:color="auto"/>
        <w:left w:val="none" w:sz="0" w:space="0" w:color="auto"/>
        <w:bottom w:val="none" w:sz="0" w:space="0" w:color="auto"/>
        <w:right w:val="none" w:sz="0" w:space="0" w:color="auto"/>
      </w:divBdr>
    </w:div>
    <w:div w:id="638195156">
      <w:bodyDiv w:val="1"/>
      <w:marLeft w:val="0"/>
      <w:marRight w:val="0"/>
      <w:marTop w:val="0"/>
      <w:marBottom w:val="0"/>
      <w:divBdr>
        <w:top w:val="none" w:sz="0" w:space="0" w:color="auto"/>
        <w:left w:val="none" w:sz="0" w:space="0" w:color="auto"/>
        <w:bottom w:val="none" w:sz="0" w:space="0" w:color="auto"/>
        <w:right w:val="none" w:sz="0" w:space="0" w:color="auto"/>
      </w:divBdr>
    </w:div>
    <w:div w:id="639774780">
      <w:bodyDiv w:val="1"/>
      <w:marLeft w:val="0"/>
      <w:marRight w:val="0"/>
      <w:marTop w:val="0"/>
      <w:marBottom w:val="0"/>
      <w:divBdr>
        <w:top w:val="none" w:sz="0" w:space="0" w:color="auto"/>
        <w:left w:val="none" w:sz="0" w:space="0" w:color="auto"/>
        <w:bottom w:val="none" w:sz="0" w:space="0" w:color="auto"/>
        <w:right w:val="none" w:sz="0" w:space="0" w:color="auto"/>
      </w:divBdr>
    </w:div>
    <w:div w:id="640499515">
      <w:bodyDiv w:val="1"/>
      <w:marLeft w:val="0"/>
      <w:marRight w:val="0"/>
      <w:marTop w:val="0"/>
      <w:marBottom w:val="0"/>
      <w:divBdr>
        <w:top w:val="none" w:sz="0" w:space="0" w:color="auto"/>
        <w:left w:val="none" w:sz="0" w:space="0" w:color="auto"/>
        <w:bottom w:val="none" w:sz="0" w:space="0" w:color="auto"/>
        <w:right w:val="none" w:sz="0" w:space="0" w:color="auto"/>
      </w:divBdr>
    </w:div>
    <w:div w:id="640692074">
      <w:bodyDiv w:val="1"/>
      <w:marLeft w:val="0"/>
      <w:marRight w:val="0"/>
      <w:marTop w:val="0"/>
      <w:marBottom w:val="0"/>
      <w:divBdr>
        <w:top w:val="none" w:sz="0" w:space="0" w:color="auto"/>
        <w:left w:val="none" w:sz="0" w:space="0" w:color="auto"/>
        <w:bottom w:val="none" w:sz="0" w:space="0" w:color="auto"/>
        <w:right w:val="none" w:sz="0" w:space="0" w:color="auto"/>
      </w:divBdr>
    </w:div>
    <w:div w:id="641007628">
      <w:bodyDiv w:val="1"/>
      <w:marLeft w:val="0"/>
      <w:marRight w:val="0"/>
      <w:marTop w:val="0"/>
      <w:marBottom w:val="0"/>
      <w:divBdr>
        <w:top w:val="none" w:sz="0" w:space="0" w:color="auto"/>
        <w:left w:val="none" w:sz="0" w:space="0" w:color="auto"/>
        <w:bottom w:val="none" w:sz="0" w:space="0" w:color="auto"/>
        <w:right w:val="none" w:sz="0" w:space="0" w:color="auto"/>
      </w:divBdr>
    </w:div>
    <w:div w:id="641236352">
      <w:bodyDiv w:val="1"/>
      <w:marLeft w:val="0"/>
      <w:marRight w:val="0"/>
      <w:marTop w:val="0"/>
      <w:marBottom w:val="0"/>
      <w:divBdr>
        <w:top w:val="none" w:sz="0" w:space="0" w:color="auto"/>
        <w:left w:val="none" w:sz="0" w:space="0" w:color="auto"/>
        <w:bottom w:val="none" w:sz="0" w:space="0" w:color="auto"/>
        <w:right w:val="none" w:sz="0" w:space="0" w:color="auto"/>
      </w:divBdr>
    </w:div>
    <w:div w:id="641815403">
      <w:bodyDiv w:val="1"/>
      <w:marLeft w:val="0"/>
      <w:marRight w:val="0"/>
      <w:marTop w:val="0"/>
      <w:marBottom w:val="0"/>
      <w:divBdr>
        <w:top w:val="none" w:sz="0" w:space="0" w:color="auto"/>
        <w:left w:val="none" w:sz="0" w:space="0" w:color="auto"/>
        <w:bottom w:val="none" w:sz="0" w:space="0" w:color="auto"/>
        <w:right w:val="none" w:sz="0" w:space="0" w:color="auto"/>
      </w:divBdr>
    </w:div>
    <w:div w:id="641885328">
      <w:bodyDiv w:val="1"/>
      <w:marLeft w:val="0"/>
      <w:marRight w:val="0"/>
      <w:marTop w:val="0"/>
      <w:marBottom w:val="0"/>
      <w:divBdr>
        <w:top w:val="none" w:sz="0" w:space="0" w:color="auto"/>
        <w:left w:val="none" w:sz="0" w:space="0" w:color="auto"/>
        <w:bottom w:val="none" w:sz="0" w:space="0" w:color="auto"/>
        <w:right w:val="none" w:sz="0" w:space="0" w:color="auto"/>
      </w:divBdr>
    </w:div>
    <w:div w:id="641933403">
      <w:bodyDiv w:val="1"/>
      <w:marLeft w:val="0"/>
      <w:marRight w:val="0"/>
      <w:marTop w:val="0"/>
      <w:marBottom w:val="0"/>
      <w:divBdr>
        <w:top w:val="none" w:sz="0" w:space="0" w:color="auto"/>
        <w:left w:val="none" w:sz="0" w:space="0" w:color="auto"/>
        <w:bottom w:val="none" w:sz="0" w:space="0" w:color="auto"/>
        <w:right w:val="none" w:sz="0" w:space="0" w:color="auto"/>
      </w:divBdr>
    </w:div>
    <w:div w:id="642391387">
      <w:bodyDiv w:val="1"/>
      <w:marLeft w:val="0"/>
      <w:marRight w:val="0"/>
      <w:marTop w:val="0"/>
      <w:marBottom w:val="0"/>
      <w:divBdr>
        <w:top w:val="none" w:sz="0" w:space="0" w:color="auto"/>
        <w:left w:val="none" w:sz="0" w:space="0" w:color="auto"/>
        <w:bottom w:val="none" w:sz="0" w:space="0" w:color="auto"/>
        <w:right w:val="none" w:sz="0" w:space="0" w:color="auto"/>
      </w:divBdr>
    </w:div>
    <w:div w:id="643005509">
      <w:bodyDiv w:val="1"/>
      <w:marLeft w:val="0"/>
      <w:marRight w:val="0"/>
      <w:marTop w:val="0"/>
      <w:marBottom w:val="0"/>
      <w:divBdr>
        <w:top w:val="none" w:sz="0" w:space="0" w:color="auto"/>
        <w:left w:val="none" w:sz="0" w:space="0" w:color="auto"/>
        <w:bottom w:val="none" w:sz="0" w:space="0" w:color="auto"/>
        <w:right w:val="none" w:sz="0" w:space="0" w:color="auto"/>
      </w:divBdr>
    </w:div>
    <w:div w:id="643437491">
      <w:bodyDiv w:val="1"/>
      <w:marLeft w:val="0"/>
      <w:marRight w:val="0"/>
      <w:marTop w:val="0"/>
      <w:marBottom w:val="0"/>
      <w:divBdr>
        <w:top w:val="none" w:sz="0" w:space="0" w:color="auto"/>
        <w:left w:val="none" w:sz="0" w:space="0" w:color="auto"/>
        <w:bottom w:val="none" w:sz="0" w:space="0" w:color="auto"/>
        <w:right w:val="none" w:sz="0" w:space="0" w:color="auto"/>
      </w:divBdr>
    </w:div>
    <w:div w:id="643511491">
      <w:bodyDiv w:val="1"/>
      <w:marLeft w:val="0"/>
      <w:marRight w:val="0"/>
      <w:marTop w:val="0"/>
      <w:marBottom w:val="0"/>
      <w:divBdr>
        <w:top w:val="none" w:sz="0" w:space="0" w:color="auto"/>
        <w:left w:val="none" w:sz="0" w:space="0" w:color="auto"/>
        <w:bottom w:val="none" w:sz="0" w:space="0" w:color="auto"/>
        <w:right w:val="none" w:sz="0" w:space="0" w:color="auto"/>
      </w:divBdr>
    </w:div>
    <w:div w:id="643705210">
      <w:bodyDiv w:val="1"/>
      <w:marLeft w:val="0"/>
      <w:marRight w:val="0"/>
      <w:marTop w:val="0"/>
      <w:marBottom w:val="0"/>
      <w:divBdr>
        <w:top w:val="none" w:sz="0" w:space="0" w:color="auto"/>
        <w:left w:val="none" w:sz="0" w:space="0" w:color="auto"/>
        <w:bottom w:val="none" w:sz="0" w:space="0" w:color="auto"/>
        <w:right w:val="none" w:sz="0" w:space="0" w:color="auto"/>
      </w:divBdr>
      <w:divsChild>
        <w:div w:id="160392984">
          <w:marLeft w:val="0"/>
          <w:marRight w:val="0"/>
          <w:marTop w:val="0"/>
          <w:marBottom w:val="450"/>
          <w:divBdr>
            <w:top w:val="none" w:sz="0" w:space="0" w:color="auto"/>
            <w:left w:val="none" w:sz="0" w:space="0" w:color="auto"/>
            <w:bottom w:val="none" w:sz="0" w:space="0" w:color="auto"/>
            <w:right w:val="none" w:sz="0" w:space="0" w:color="auto"/>
          </w:divBdr>
        </w:div>
      </w:divsChild>
    </w:div>
    <w:div w:id="643854412">
      <w:bodyDiv w:val="1"/>
      <w:marLeft w:val="0"/>
      <w:marRight w:val="0"/>
      <w:marTop w:val="0"/>
      <w:marBottom w:val="0"/>
      <w:divBdr>
        <w:top w:val="none" w:sz="0" w:space="0" w:color="auto"/>
        <w:left w:val="none" w:sz="0" w:space="0" w:color="auto"/>
        <w:bottom w:val="none" w:sz="0" w:space="0" w:color="auto"/>
        <w:right w:val="none" w:sz="0" w:space="0" w:color="auto"/>
      </w:divBdr>
    </w:div>
    <w:div w:id="643896616">
      <w:bodyDiv w:val="1"/>
      <w:marLeft w:val="0"/>
      <w:marRight w:val="0"/>
      <w:marTop w:val="0"/>
      <w:marBottom w:val="0"/>
      <w:divBdr>
        <w:top w:val="none" w:sz="0" w:space="0" w:color="auto"/>
        <w:left w:val="none" w:sz="0" w:space="0" w:color="auto"/>
        <w:bottom w:val="none" w:sz="0" w:space="0" w:color="auto"/>
        <w:right w:val="none" w:sz="0" w:space="0" w:color="auto"/>
      </w:divBdr>
    </w:div>
    <w:div w:id="643900409">
      <w:bodyDiv w:val="1"/>
      <w:marLeft w:val="0"/>
      <w:marRight w:val="0"/>
      <w:marTop w:val="0"/>
      <w:marBottom w:val="0"/>
      <w:divBdr>
        <w:top w:val="none" w:sz="0" w:space="0" w:color="auto"/>
        <w:left w:val="none" w:sz="0" w:space="0" w:color="auto"/>
        <w:bottom w:val="none" w:sz="0" w:space="0" w:color="auto"/>
        <w:right w:val="none" w:sz="0" w:space="0" w:color="auto"/>
      </w:divBdr>
    </w:div>
    <w:div w:id="644047074">
      <w:bodyDiv w:val="1"/>
      <w:marLeft w:val="0"/>
      <w:marRight w:val="0"/>
      <w:marTop w:val="0"/>
      <w:marBottom w:val="0"/>
      <w:divBdr>
        <w:top w:val="none" w:sz="0" w:space="0" w:color="auto"/>
        <w:left w:val="none" w:sz="0" w:space="0" w:color="auto"/>
        <w:bottom w:val="none" w:sz="0" w:space="0" w:color="auto"/>
        <w:right w:val="none" w:sz="0" w:space="0" w:color="auto"/>
      </w:divBdr>
    </w:div>
    <w:div w:id="644360684">
      <w:bodyDiv w:val="1"/>
      <w:marLeft w:val="0"/>
      <w:marRight w:val="0"/>
      <w:marTop w:val="0"/>
      <w:marBottom w:val="0"/>
      <w:divBdr>
        <w:top w:val="none" w:sz="0" w:space="0" w:color="auto"/>
        <w:left w:val="none" w:sz="0" w:space="0" w:color="auto"/>
        <w:bottom w:val="none" w:sz="0" w:space="0" w:color="auto"/>
        <w:right w:val="none" w:sz="0" w:space="0" w:color="auto"/>
      </w:divBdr>
    </w:div>
    <w:div w:id="644817524">
      <w:bodyDiv w:val="1"/>
      <w:marLeft w:val="0"/>
      <w:marRight w:val="0"/>
      <w:marTop w:val="0"/>
      <w:marBottom w:val="0"/>
      <w:divBdr>
        <w:top w:val="none" w:sz="0" w:space="0" w:color="auto"/>
        <w:left w:val="none" w:sz="0" w:space="0" w:color="auto"/>
        <w:bottom w:val="none" w:sz="0" w:space="0" w:color="auto"/>
        <w:right w:val="none" w:sz="0" w:space="0" w:color="auto"/>
      </w:divBdr>
    </w:div>
    <w:div w:id="644966723">
      <w:bodyDiv w:val="1"/>
      <w:marLeft w:val="0"/>
      <w:marRight w:val="0"/>
      <w:marTop w:val="0"/>
      <w:marBottom w:val="0"/>
      <w:divBdr>
        <w:top w:val="none" w:sz="0" w:space="0" w:color="auto"/>
        <w:left w:val="none" w:sz="0" w:space="0" w:color="auto"/>
        <w:bottom w:val="none" w:sz="0" w:space="0" w:color="auto"/>
        <w:right w:val="none" w:sz="0" w:space="0" w:color="auto"/>
      </w:divBdr>
    </w:div>
    <w:div w:id="645401210">
      <w:bodyDiv w:val="1"/>
      <w:marLeft w:val="0"/>
      <w:marRight w:val="0"/>
      <w:marTop w:val="0"/>
      <w:marBottom w:val="0"/>
      <w:divBdr>
        <w:top w:val="none" w:sz="0" w:space="0" w:color="auto"/>
        <w:left w:val="none" w:sz="0" w:space="0" w:color="auto"/>
        <w:bottom w:val="none" w:sz="0" w:space="0" w:color="auto"/>
        <w:right w:val="none" w:sz="0" w:space="0" w:color="auto"/>
      </w:divBdr>
    </w:div>
    <w:div w:id="645474816">
      <w:bodyDiv w:val="1"/>
      <w:marLeft w:val="0"/>
      <w:marRight w:val="0"/>
      <w:marTop w:val="0"/>
      <w:marBottom w:val="0"/>
      <w:divBdr>
        <w:top w:val="none" w:sz="0" w:space="0" w:color="auto"/>
        <w:left w:val="none" w:sz="0" w:space="0" w:color="auto"/>
        <w:bottom w:val="none" w:sz="0" w:space="0" w:color="auto"/>
        <w:right w:val="none" w:sz="0" w:space="0" w:color="auto"/>
      </w:divBdr>
    </w:div>
    <w:div w:id="645865491">
      <w:bodyDiv w:val="1"/>
      <w:marLeft w:val="0"/>
      <w:marRight w:val="0"/>
      <w:marTop w:val="0"/>
      <w:marBottom w:val="0"/>
      <w:divBdr>
        <w:top w:val="none" w:sz="0" w:space="0" w:color="auto"/>
        <w:left w:val="none" w:sz="0" w:space="0" w:color="auto"/>
        <w:bottom w:val="none" w:sz="0" w:space="0" w:color="auto"/>
        <w:right w:val="none" w:sz="0" w:space="0" w:color="auto"/>
      </w:divBdr>
    </w:div>
    <w:div w:id="646131246">
      <w:bodyDiv w:val="1"/>
      <w:marLeft w:val="0"/>
      <w:marRight w:val="0"/>
      <w:marTop w:val="0"/>
      <w:marBottom w:val="0"/>
      <w:divBdr>
        <w:top w:val="none" w:sz="0" w:space="0" w:color="auto"/>
        <w:left w:val="none" w:sz="0" w:space="0" w:color="auto"/>
        <w:bottom w:val="none" w:sz="0" w:space="0" w:color="auto"/>
        <w:right w:val="none" w:sz="0" w:space="0" w:color="auto"/>
      </w:divBdr>
      <w:divsChild>
        <w:div w:id="576473661">
          <w:marLeft w:val="0"/>
          <w:marRight w:val="0"/>
          <w:marTop w:val="0"/>
          <w:marBottom w:val="0"/>
          <w:divBdr>
            <w:top w:val="none" w:sz="0" w:space="0" w:color="auto"/>
            <w:left w:val="none" w:sz="0" w:space="0" w:color="auto"/>
            <w:bottom w:val="none" w:sz="0" w:space="0" w:color="auto"/>
            <w:right w:val="none" w:sz="0" w:space="0" w:color="auto"/>
          </w:divBdr>
          <w:divsChild>
            <w:div w:id="804201479">
              <w:marLeft w:val="0"/>
              <w:marRight w:val="0"/>
              <w:marTop w:val="0"/>
              <w:marBottom w:val="0"/>
              <w:divBdr>
                <w:top w:val="none" w:sz="0" w:space="0" w:color="auto"/>
                <w:left w:val="none" w:sz="0" w:space="0" w:color="auto"/>
                <w:bottom w:val="none" w:sz="0" w:space="0" w:color="auto"/>
                <w:right w:val="none" w:sz="0" w:space="0" w:color="auto"/>
              </w:divBdr>
              <w:divsChild>
                <w:div w:id="539586946">
                  <w:marLeft w:val="0"/>
                  <w:marRight w:val="0"/>
                  <w:marTop w:val="0"/>
                  <w:marBottom w:val="0"/>
                  <w:divBdr>
                    <w:top w:val="none" w:sz="0" w:space="0" w:color="auto"/>
                    <w:left w:val="none" w:sz="0" w:space="0" w:color="auto"/>
                    <w:bottom w:val="none" w:sz="0" w:space="0" w:color="auto"/>
                    <w:right w:val="none" w:sz="0" w:space="0" w:color="auto"/>
                  </w:divBdr>
                  <w:divsChild>
                    <w:div w:id="63338835">
                      <w:marLeft w:val="0"/>
                      <w:marRight w:val="0"/>
                      <w:marTop w:val="0"/>
                      <w:marBottom w:val="0"/>
                      <w:divBdr>
                        <w:top w:val="none" w:sz="0" w:space="0" w:color="auto"/>
                        <w:left w:val="none" w:sz="0" w:space="0" w:color="auto"/>
                        <w:bottom w:val="none" w:sz="0" w:space="0" w:color="auto"/>
                        <w:right w:val="none" w:sz="0" w:space="0" w:color="auto"/>
                      </w:divBdr>
                      <w:divsChild>
                        <w:div w:id="1066877566">
                          <w:marLeft w:val="0"/>
                          <w:marRight w:val="0"/>
                          <w:marTop w:val="45"/>
                          <w:marBottom w:val="0"/>
                          <w:divBdr>
                            <w:top w:val="none" w:sz="0" w:space="0" w:color="auto"/>
                            <w:left w:val="none" w:sz="0" w:space="0" w:color="auto"/>
                            <w:bottom w:val="none" w:sz="0" w:space="0" w:color="auto"/>
                            <w:right w:val="none" w:sz="0" w:space="0" w:color="auto"/>
                          </w:divBdr>
                          <w:divsChild>
                            <w:div w:id="2038004132">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855734">
      <w:bodyDiv w:val="1"/>
      <w:marLeft w:val="0"/>
      <w:marRight w:val="0"/>
      <w:marTop w:val="0"/>
      <w:marBottom w:val="0"/>
      <w:divBdr>
        <w:top w:val="none" w:sz="0" w:space="0" w:color="auto"/>
        <w:left w:val="none" w:sz="0" w:space="0" w:color="auto"/>
        <w:bottom w:val="none" w:sz="0" w:space="0" w:color="auto"/>
        <w:right w:val="none" w:sz="0" w:space="0" w:color="auto"/>
      </w:divBdr>
      <w:divsChild>
        <w:div w:id="1120538412">
          <w:marLeft w:val="0"/>
          <w:marRight w:val="0"/>
          <w:marTop w:val="0"/>
          <w:marBottom w:val="0"/>
          <w:divBdr>
            <w:top w:val="none" w:sz="0" w:space="0" w:color="auto"/>
            <w:left w:val="none" w:sz="0" w:space="0" w:color="auto"/>
            <w:bottom w:val="none" w:sz="0" w:space="0" w:color="auto"/>
            <w:right w:val="none" w:sz="0" w:space="0" w:color="auto"/>
          </w:divBdr>
          <w:divsChild>
            <w:div w:id="1159154128">
              <w:marLeft w:val="0"/>
              <w:marRight w:val="0"/>
              <w:marTop w:val="0"/>
              <w:marBottom w:val="0"/>
              <w:divBdr>
                <w:top w:val="none" w:sz="0" w:space="0" w:color="auto"/>
                <w:left w:val="none" w:sz="0" w:space="0" w:color="auto"/>
                <w:bottom w:val="none" w:sz="0" w:space="0" w:color="auto"/>
                <w:right w:val="none" w:sz="0" w:space="0" w:color="auto"/>
              </w:divBdr>
              <w:divsChild>
                <w:div w:id="2133941303">
                  <w:marLeft w:val="0"/>
                  <w:marRight w:val="0"/>
                  <w:marTop w:val="0"/>
                  <w:marBottom w:val="0"/>
                  <w:divBdr>
                    <w:top w:val="none" w:sz="0" w:space="0" w:color="auto"/>
                    <w:left w:val="none" w:sz="0" w:space="0" w:color="auto"/>
                    <w:bottom w:val="none" w:sz="0" w:space="0" w:color="auto"/>
                    <w:right w:val="none" w:sz="0" w:space="0" w:color="auto"/>
                  </w:divBdr>
                  <w:divsChild>
                    <w:div w:id="1923373849">
                      <w:marLeft w:val="0"/>
                      <w:marRight w:val="0"/>
                      <w:marTop w:val="0"/>
                      <w:marBottom w:val="0"/>
                      <w:divBdr>
                        <w:top w:val="none" w:sz="0" w:space="0" w:color="auto"/>
                        <w:left w:val="none" w:sz="0" w:space="0" w:color="auto"/>
                        <w:bottom w:val="none" w:sz="0" w:space="0" w:color="auto"/>
                        <w:right w:val="none" w:sz="0" w:space="0" w:color="auto"/>
                      </w:divBdr>
                      <w:divsChild>
                        <w:div w:id="282350571">
                          <w:marLeft w:val="0"/>
                          <w:marRight w:val="0"/>
                          <w:marTop w:val="0"/>
                          <w:marBottom w:val="0"/>
                          <w:divBdr>
                            <w:top w:val="none" w:sz="0" w:space="0" w:color="auto"/>
                            <w:left w:val="none" w:sz="0" w:space="0" w:color="auto"/>
                            <w:bottom w:val="none" w:sz="0" w:space="0" w:color="auto"/>
                            <w:right w:val="none" w:sz="0" w:space="0" w:color="auto"/>
                          </w:divBdr>
                          <w:divsChild>
                            <w:div w:id="334043238">
                              <w:marLeft w:val="0"/>
                              <w:marRight w:val="0"/>
                              <w:marTop w:val="0"/>
                              <w:marBottom w:val="0"/>
                              <w:divBdr>
                                <w:top w:val="none" w:sz="0" w:space="0" w:color="auto"/>
                                <w:left w:val="none" w:sz="0" w:space="0" w:color="auto"/>
                                <w:bottom w:val="none" w:sz="0" w:space="0" w:color="auto"/>
                                <w:right w:val="none" w:sz="0" w:space="0" w:color="auto"/>
                              </w:divBdr>
                              <w:divsChild>
                                <w:div w:id="1005672298">
                                  <w:marLeft w:val="0"/>
                                  <w:marRight w:val="0"/>
                                  <w:marTop w:val="0"/>
                                  <w:marBottom w:val="0"/>
                                  <w:divBdr>
                                    <w:top w:val="none" w:sz="0" w:space="0" w:color="auto"/>
                                    <w:left w:val="none" w:sz="0" w:space="0" w:color="auto"/>
                                    <w:bottom w:val="none" w:sz="0" w:space="0" w:color="auto"/>
                                    <w:right w:val="none" w:sz="0" w:space="0" w:color="auto"/>
                                  </w:divBdr>
                                  <w:divsChild>
                                    <w:div w:id="114763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937644">
      <w:bodyDiv w:val="1"/>
      <w:marLeft w:val="0"/>
      <w:marRight w:val="0"/>
      <w:marTop w:val="0"/>
      <w:marBottom w:val="0"/>
      <w:divBdr>
        <w:top w:val="none" w:sz="0" w:space="0" w:color="auto"/>
        <w:left w:val="none" w:sz="0" w:space="0" w:color="auto"/>
        <w:bottom w:val="none" w:sz="0" w:space="0" w:color="auto"/>
        <w:right w:val="none" w:sz="0" w:space="0" w:color="auto"/>
      </w:divBdr>
    </w:div>
    <w:div w:id="647174579">
      <w:bodyDiv w:val="1"/>
      <w:marLeft w:val="0"/>
      <w:marRight w:val="0"/>
      <w:marTop w:val="0"/>
      <w:marBottom w:val="0"/>
      <w:divBdr>
        <w:top w:val="none" w:sz="0" w:space="0" w:color="auto"/>
        <w:left w:val="none" w:sz="0" w:space="0" w:color="auto"/>
        <w:bottom w:val="none" w:sz="0" w:space="0" w:color="auto"/>
        <w:right w:val="none" w:sz="0" w:space="0" w:color="auto"/>
      </w:divBdr>
    </w:div>
    <w:div w:id="648559058">
      <w:bodyDiv w:val="1"/>
      <w:marLeft w:val="0"/>
      <w:marRight w:val="0"/>
      <w:marTop w:val="0"/>
      <w:marBottom w:val="0"/>
      <w:divBdr>
        <w:top w:val="none" w:sz="0" w:space="0" w:color="auto"/>
        <w:left w:val="none" w:sz="0" w:space="0" w:color="auto"/>
        <w:bottom w:val="none" w:sz="0" w:space="0" w:color="auto"/>
        <w:right w:val="none" w:sz="0" w:space="0" w:color="auto"/>
      </w:divBdr>
    </w:div>
    <w:div w:id="649210418">
      <w:bodyDiv w:val="1"/>
      <w:marLeft w:val="0"/>
      <w:marRight w:val="0"/>
      <w:marTop w:val="0"/>
      <w:marBottom w:val="0"/>
      <w:divBdr>
        <w:top w:val="none" w:sz="0" w:space="0" w:color="auto"/>
        <w:left w:val="none" w:sz="0" w:space="0" w:color="auto"/>
        <w:bottom w:val="none" w:sz="0" w:space="0" w:color="auto"/>
        <w:right w:val="none" w:sz="0" w:space="0" w:color="auto"/>
      </w:divBdr>
    </w:div>
    <w:div w:id="649213122">
      <w:bodyDiv w:val="1"/>
      <w:marLeft w:val="0"/>
      <w:marRight w:val="0"/>
      <w:marTop w:val="0"/>
      <w:marBottom w:val="0"/>
      <w:divBdr>
        <w:top w:val="none" w:sz="0" w:space="0" w:color="auto"/>
        <w:left w:val="none" w:sz="0" w:space="0" w:color="auto"/>
        <w:bottom w:val="none" w:sz="0" w:space="0" w:color="auto"/>
        <w:right w:val="none" w:sz="0" w:space="0" w:color="auto"/>
      </w:divBdr>
    </w:div>
    <w:div w:id="649213521">
      <w:bodyDiv w:val="1"/>
      <w:marLeft w:val="0"/>
      <w:marRight w:val="0"/>
      <w:marTop w:val="0"/>
      <w:marBottom w:val="0"/>
      <w:divBdr>
        <w:top w:val="none" w:sz="0" w:space="0" w:color="auto"/>
        <w:left w:val="none" w:sz="0" w:space="0" w:color="auto"/>
        <w:bottom w:val="none" w:sz="0" w:space="0" w:color="auto"/>
        <w:right w:val="none" w:sz="0" w:space="0" w:color="auto"/>
      </w:divBdr>
    </w:div>
    <w:div w:id="649479193">
      <w:bodyDiv w:val="1"/>
      <w:marLeft w:val="0"/>
      <w:marRight w:val="0"/>
      <w:marTop w:val="0"/>
      <w:marBottom w:val="0"/>
      <w:divBdr>
        <w:top w:val="none" w:sz="0" w:space="0" w:color="auto"/>
        <w:left w:val="none" w:sz="0" w:space="0" w:color="auto"/>
        <w:bottom w:val="none" w:sz="0" w:space="0" w:color="auto"/>
        <w:right w:val="none" w:sz="0" w:space="0" w:color="auto"/>
      </w:divBdr>
    </w:div>
    <w:div w:id="650326448">
      <w:bodyDiv w:val="1"/>
      <w:marLeft w:val="0"/>
      <w:marRight w:val="0"/>
      <w:marTop w:val="0"/>
      <w:marBottom w:val="0"/>
      <w:divBdr>
        <w:top w:val="none" w:sz="0" w:space="0" w:color="auto"/>
        <w:left w:val="none" w:sz="0" w:space="0" w:color="auto"/>
        <w:bottom w:val="none" w:sz="0" w:space="0" w:color="auto"/>
        <w:right w:val="none" w:sz="0" w:space="0" w:color="auto"/>
      </w:divBdr>
    </w:div>
    <w:div w:id="650445595">
      <w:bodyDiv w:val="1"/>
      <w:marLeft w:val="0"/>
      <w:marRight w:val="0"/>
      <w:marTop w:val="0"/>
      <w:marBottom w:val="0"/>
      <w:divBdr>
        <w:top w:val="none" w:sz="0" w:space="0" w:color="auto"/>
        <w:left w:val="none" w:sz="0" w:space="0" w:color="auto"/>
        <w:bottom w:val="none" w:sz="0" w:space="0" w:color="auto"/>
        <w:right w:val="none" w:sz="0" w:space="0" w:color="auto"/>
      </w:divBdr>
    </w:div>
    <w:div w:id="651953415">
      <w:bodyDiv w:val="1"/>
      <w:marLeft w:val="0"/>
      <w:marRight w:val="0"/>
      <w:marTop w:val="0"/>
      <w:marBottom w:val="0"/>
      <w:divBdr>
        <w:top w:val="none" w:sz="0" w:space="0" w:color="auto"/>
        <w:left w:val="none" w:sz="0" w:space="0" w:color="auto"/>
        <w:bottom w:val="none" w:sz="0" w:space="0" w:color="auto"/>
        <w:right w:val="none" w:sz="0" w:space="0" w:color="auto"/>
      </w:divBdr>
    </w:div>
    <w:div w:id="652030287">
      <w:bodyDiv w:val="1"/>
      <w:marLeft w:val="0"/>
      <w:marRight w:val="0"/>
      <w:marTop w:val="0"/>
      <w:marBottom w:val="0"/>
      <w:divBdr>
        <w:top w:val="none" w:sz="0" w:space="0" w:color="auto"/>
        <w:left w:val="none" w:sz="0" w:space="0" w:color="auto"/>
        <w:bottom w:val="none" w:sz="0" w:space="0" w:color="auto"/>
        <w:right w:val="none" w:sz="0" w:space="0" w:color="auto"/>
      </w:divBdr>
    </w:div>
    <w:div w:id="653067745">
      <w:bodyDiv w:val="1"/>
      <w:marLeft w:val="0"/>
      <w:marRight w:val="0"/>
      <w:marTop w:val="0"/>
      <w:marBottom w:val="0"/>
      <w:divBdr>
        <w:top w:val="none" w:sz="0" w:space="0" w:color="auto"/>
        <w:left w:val="none" w:sz="0" w:space="0" w:color="auto"/>
        <w:bottom w:val="none" w:sz="0" w:space="0" w:color="auto"/>
        <w:right w:val="none" w:sz="0" w:space="0" w:color="auto"/>
      </w:divBdr>
    </w:div>
    <w:div w:id="653143780">
      <w:bodyDiv w:val="1"/>
      <w:marLeft w:val="0"/>
      <w:marRight w:val="0"/>
      <w:marTop w:val="0"/>
      <w:marBottom w:val="0"/>
      <w:divBdr>
        <w:top w:val="none" w:sz="0" w:space="0" w:color="auto"/>
        <w:left w:val="none" w:sz="0" w:space="0" w:color="auto"/>
        <w:bottom w:val="none" w:sz="0" w:space="0" w:color="auto"/>
        <w:right w:val="none" w:sz="0" w:space="0" w:color="auto"/>
      </w:divBdr>
    </w:div>
    <w:div w:id="653488312">
      <w:bodyDiv w:val="1"/>
      <w:marLeft w:val="0"/>
      <w:marRight w:val="0"/>
      <w:marTop w:val="0"/>
      <w:marBottom w:val="0"/>
      <w:divBdr>
        <w:top w:val="none" w:sz="0" w:space="0" w:color="auto"/>
        <w:left w:val="none" w:sz="0" w:space="0" w:color="auto"/>
        <w:bottom w:val="none" w:sz="0" w:space="0" w:color="auto"/>
        <w:right w:val="none" w:sz="0" w:space="0" w:color="auto"/>
      </w:divBdr>
    </w:div>
    <w:div w:id="653607093">
      <w:bodyDiv w:val="1"/>
      <w:marLeft w:val="0"/>
      <w:marRight w:val="0"/>
      <w:marTop w:val="0"/>
      <w:marBottom w:val="0"/>
      <w:divBdr>
        <w:top w:val="none" w:sz="0" w:space="0" w:color="auto"/>
        <w:left w:val="none" w:sz="0" w:space="0" w:color="auto"/>
        <w:bottom w:val="none" w:sz="0" w:space="0" w:color="auto"/>
        <w:right w:val="none" w:sz="0" w:space="0" w:color="auto"/>
      </w:divBdr>
    </w:div>
    <w:div w:id="654653116">
      <w:bodyDiv w:val="1"/>
      <w:marLeft w:val="0"/>
      <w:marRight w:val="0"/>
      <w:marTop w:val="0"/>
      <w:marBottom w:val="0"/>
      <w:divBdr>
        <w:top w:val="none" w:sz="0" w:space="0" w:color="auto"/>
        <w:left w:val="none" w:sz="0" w:space="0" w:color="auto"/>
        <w:bottom w:val="none" w:sz="0" w:space="0" w:color="auto"/>
        <w:right w:val="none" w:sz="0" w:space="0" w:color="auto"/>
      </w:divBdr>
    </w:div>
    <w:div w:id="654846280">
      <w:bodyDiv w:val="1"/>
      <w:marLeft w:val="0"/>
      <w:marRight w:val="0"/>
      <w:marTop w:val="0"/>
      <w:marBottom w:val="0"/>
      <w:divBdr>
        <w:top w:val="none" w:sz="0" w:space="0" w:color="auto"/>
        <w:left w:val="none" w:sz="0" w:space="0" w:color="auto"/>
        <w:bottom w:val="none" w:sz="0" w:space="0" w:color="auto"/>
        <w:right w:val="none" w:sz="0" w:space="0" w:color="auto"/>
      </w:divBdr>
    </w:div>
    <w:div w:id="655647859">
      <w:bodyDiv w:val="1"/>
      <w:marLeft w:val="0"/>
      <w:marRight w:val="0"/>
      <w:marTop w:val="0"/>
      <w:marBottom w:val="0"/>
      <w:divBdr>
        <w:top w:val="none" w:sz="0" w:space="0" w:color="auto"/>
        <w:left w:val="none" w:sz="0" w:space="0" w:color="auto"/>
        <w:bottom w:val="none" w:sz="0" w:space="0" w:color="auto"/>
        <w:right w:val="none" w:sz="0" w:space="0" w:color="auto"/>
      </w:divBdr>
    </w:div>
    <w:div w:id="656223975">
      <w:bodyDiv w:val="1"/>
      <w:marLeft w:val="0"/>
      <w:marRight w:val="0"/>
      <w:marTop w:val="0"/>
      <w:marBottom w:val="0"/>
      <w:divBdr>
        <w:top w:val="none" w:sz="0" w:space="0" w:color="auto"/>
        <w:left w:val="none" w:sz="0" w:space="0" w:color="auto"/>
        <w:bottom w:val="none" w:sz="0" w:space="0" w:color="auto"/>
        <w:right w:val="none" w:sz="0" w:space="0" w:color="auto"/>
      </w:divBdr>
      <w:divsChild>
        <w:div w:id="344597884">
          <w:marLeft w:val="0"/>
          <w:marRight w:val="0"/>
          <w:marTop w:val="0"/>
          <w:marBottom w:val="0"/>
          <w:divBdr>
            <w:top w:val="none" w:sz="0" w:space="0" w:color="auto"/>
            <w:left w:val="none" w:sz="0" w:space="0" w:color="auto"/>
            <w:bottom w:val="none" w:sz="0" w:space="0" w:color="auto"/>
            <w:right w:val="none" w:sz="0" w:space="0" w:color="auto"/>
          </w:divBdr>
          <w:divsChild>
            <w:div w:id="271741116">
              <w:marLeft w:val="0"/>
              <w:marRight w:val="0"/>
              <w:marTop w:val="0"/>
              <w:marBottom w:val="0"/>
              <w:divBdr>
                <w:top w:val="none" w:sz="0" w:space="0" w:color="auto"/>
                <w:left w:val="none" w:sz="0" w:space="0" w:color="auto"/>
                <w:bottom w:val="none" w:sz="0" w:space="0" w:color="auto"/>
                <w:right w:val="none" w:sz="0" w:space="0" w:color="auto"/>
              </w:divBdr>
              <w:divsChild>
                <w:div w:id="2088455314">
                  <w:marLeft w:val="0"/>
                  <w:marRight w:val="0"/>
                  <w:marTop w:val="0"/>
                  <w:marBottom w:val="0"/>
                  <w:divBdr>
                    <w:top w:val="none" w:sz="0" w:space="0" w:color="auto"/>
                    <w:left w:val="none" w:sz="0" w:space="0" w:color="auto"/>
                    <w:bottom w:val="none" w:sz="0" w:space="0" w:color="auto"/>
                    <w:right w:val="none" w:sz="0" w:space="0" w:color="auto"/>
                  </w:divBdr>
                  <w:divsChild>
                    <w:div w:id="1360356215">
                      <w:marLeft w:val="0"/>
                      <w:marRight w:val="0"/>
                      <w:marTop w:val="0"/>
                      <w:marBottom w:val="0"/>
                      <w:divBdr>
                        <w:top w:val="none" w:sz="0" w:space="0" w:color="auto"/>
                        <w:left w:val="none" w:sz="0" w:space="0" w:color="auto"/>
                        <w:bottom w:val="none" w:sz="0" w:space="0" w:color="auto"/>
                        <w:right w:val="none" w:sz="0" w:space="0" w:color="auto"/>
                      </w:divBdr>
                      <w:divsChild>
                        <w:div w:id="294680413">
                          <w:marLeft w:val="0"/>
                          <w:marRight w:val="0"/>
                          <w:marTop w:val="45"/>
                          <w:marBottom w:val="0"/>
                          <w:divBdr>
                            <w:top w:val="none" w:sz="0" w:space="0" w:color="auto"/>
                            <w:left w:val="none" w:sz="0" w:space="0" w:color="auto"/>
                            <w:bottom w:val="none" w:sz="0" w:space="0" w:color="auto"/>
                            <w:right w:val="none" w:sz="0" w:space="0" w:color="auto"/>
                          </w:divBdr>
                          <w:divsChild>
                            <w:div w:id="207330601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422221">
      <w:bodyDiv w:val="1"/>
      <w:marLeft w:val="0"/>
      <w:marRight w:val="0"/>
      <w:marTop w:val="0"/>
      <w:marBottom w:val="0"/>
      <w:divBdr>
        <w:top w:val="none" w:sz="0" w:space="0" w:color="auto"/>
        <w:left w:val="none" w:sz="0" w:space="0" w:color="auto"/>
        <w:bottom w:val="none" w:sz="0" w:space="0" w:color="auto"/>
        <w:right w:val="none" w:sz="0" w:space="0" w:color="auto"/>
      </w:divBdr>
    </w:div>
    <w:div w:id="656686069">
      <w:bodyDiv w:val="1"/>
      <w:marLeft w:val="0"/>
      <w:marRight w:val="0"/>
      <w:marTop w:val="0"/>
      <w:marBottom w:val="0"/>
      <w:divBdr>
        <w:top w:val="none" w:sz="0" w:space="0" w:color="auto"/>
        <w:left w:val="none" w:sz="0" w:space="0" w:color="auto"/>
        <w:bottom w:val="none" w:sz="0" w:space="0" w:color="auto"/>
        <w:right w:val="none" w:sz="0" w:space="0" w:color="auto"/>
      </w:divBdr>
    </w:div>
    <w:div w:id="657422634">
      <w:bodyDiv w:val="1"/>
      <w:marLeft w:val="0"/>
      <w:marRight w:val="0"/>
      <w:marTop w:val="0"/>
      <w:marBottom w:val="0"/>
      <w:divBdr>
        <w:top w:val="none" w:sz="0" w:space="0" w:color="auto"/>
        <w:left w:val="none" w:sz="0" w:space="0" w:color="auto"/>
        <w:bottom w:val="none" w:sz="0" w:space="0" w:color="auto"/>
        <w:right w:val="none" w:sz="0" w:space="0" w:color="auto"/>
      </w:divBdr>
    </w:div>
    <w:div w:id="657535737">
      <w:bodyDiv w:val="1"/>
      <w:marLeft w:val="0"/>
      <w:marRight w:val="0"/>
      <w:marTop w:val="0"/>
      <w:marBottom w:val="0"/>
      <w:divBdr>
        <w:top w:val="none" w:sz="0" w:space="0" w:color="auto"/>
        <w:left w:val="none" w:sz="0" w:space="0" w:color="auto"/>
        <w:bottom w:val="none" w:sz="0" w:space="0" w:color="auto"/>
        <w:right w:val="none" w:sz="0" w:space="0" w:color="auto"/>
      </w:divBdr>
    </w:div>
    <w:div w:id="657541239">
      <w:bodyDiv w:val="1"/>
      <w:marLeft w:val="0"/>
      <w:marRight w:val="0"/>
      <w:marTop w:val="0"/>
      <w:marBottom w:val="0"/>
      <w:divBdr>
        <w:top w:val="none" w:sz="0" w:space="0" w:color="auto"/>
        <w:left w:val="none" w:sz="0" w:space="0" w:color="auto"/>
        <w:bottom w:val="none" w:sz="0" w:space="0" w:color="auto"/>
        <w:right w:val="none" w:sz="0" w:space="0" w:color="auto"/>
      </w:divBdr>
    </w:div>
    <w:div w:id="657658908">
      <w:bodyDiv w:val="1"/>
      <w:marLeft w:val="0"/>
      <w:marRight w:val="0"/>
      <w:marTop w:val="0"/>
      <w:marBottom w:val="0"/>
      <w:divBdr>
        <w:top w:val="none" w:sz="0" w:space="0" w:color="auto"/>
        <w:left w:val="none" w:sz="0" w:space="0" w:color="auto"/>
        <w:bottom w:val="none" w:sz="0" w:space="0" w:color="auto"/>
        <w:right w:val="none" w:sz="0" w:space="0" w:color="auto"/>
      </w:divBdr>
    </w:div>
    <w:div w:id="657732729">
      <w:bodyDiv w:val="1"/>
      <w:marLeft w:val="0"/>
      <w:marRight w:val="0"/>
      <w:marTop w:val="0"/>
      <w:marBottom w:val="0"/>
      <w:divBdr>
        <w:top w:val="none" w:sz="0" w:space="0" w:color="auto"/>
        <w:left w:val="none" w:sz="0" w:space="0" w:color="auto"/>
        <w:bottom w:val="none" w:sz="0" w:space="0" w:color="auto"/>
        <w:right w:val="none" w:sz="0" w:space="0" w:color="auto"/>
      </w:divBdr>
    </w:div>
    <w:div w:id="658732066">
      <w:bodyDiv w:val="1"/>
      <w:marLeft w:val="0"/>
      <w:marRight w:val="0"/>
      <w:marTop w:val="0"/>
      <w:marBottom w:val="0"/>
      <w:divBdr>
        <w:top w:val="none" w:sz="0" w:space="0" w:color="auto"/>
        <w:left w:val="none" w:sz="0" w:space="0" w:color="auto"/>
        <w:bottom w:val="none" w:sz="0" w:space="0" w:color="auto"/>
        <w:right w:val="none" w:sz="0" w:space="0" w:color="auto"/>
      </w:divBdr>
    </w:div>
    <w:div w:id="658773773">
      <w:bodyDiv w:val="1"/>
      <w:marLeft w:val="0"/>
      <w:marRight w:val="0"/>
      <w:marTop w:val="0"/>
      <w:marBottom w:val="0"/>
      <w:divBdr>
        <w:top w:val="none" w:sz="0" w:space="0" w:color="auto"/>
        <w:left w:val="none" w:sz="0" w:space="0" w:color="auto"/>
        <w:bottom w:val="none" w:sz="0" w:space="0" w:color="auto"/>
        <w:right w:val="none" w:sz="0" w:space="0" w:color="auto"/>
      </w:divBdr>
    </w:div>
    <w:div w:id="658848183">
      <w:bodyDiv w:val="1"/>
      <w:marLeft w:val="0"/>
      <w:marRight w:val="0"/>
      <w:marTop w:val="0"/>
      <w:marBottom w:val="0"/>
      <w:divBdr>
        <w:top w:val="none" w:sz="0" w:space="0" w:color="auto"/>
        <w:left w:val="none" w:sz="0" w:space="0" w:color="auto"/>
        <w:bottom w:val="none" w:sz="0" w:space="0" w:color="auto"/>
        <w:right w:val="none" w:sz="0" w:space="0" w:color="auto"/>
      </w:divBdr>
    </w:div>
    <w:div w:id="658924333">
      <w:bodyDiv w:val="1"/>
      <w:marLeft w:val="0"/>
      <w:marRight w:val="0"/>
      <w:marTop w:val="0"/>
      <w:marBottom w:val="0"/>
      <w:divBdr>
        <w:top w:val="none" w:sz="0" w:space="0" w:color="auto"/>
        <w:left w:val="none" w:sz="0" w:space="0" w:color="auto"/>
        <w:bottom w:val="none" w:sz="0" w:space="0" w:color="auto"/>
        <w:right w:val="none" w:sz="0" w:space="0" w:color="auto"/>
      </w:divBdr>
    </w:div>
    <w:div w:id="659113311">
      <w:bodyDiv w:val="1"/>
      <w:marLeft w:val="0"/>
      <w:marRight w:val="0"/>
      <w:marTop w:val="0"/>
      <w:marBottom w:val="0"/>
      <w:divBdr>
        <w:top w:val="none" w:sz="0" w:space="0" w:color="auto"/>
        <w:left w:val="none" w:sz="0" w:space="0" w:color="auto"/>
        <w:bottom w:val="none" w:sz="0" w:space="0" w:color="auto"/>
        <w:right w:val="none" w:sz="0" w:space="0" w:color="auto"/>
      </w:divBdr>
    </w:div>
    <w:div w:id="659311165">
      <w:bodyDiv w:val="1"/>
      <w:marLeft w:val="0"/>
      <w:marRight w:val="0"/>
      <w:marTop w:val="0"/>
      <w:marBottom w:val="0"/>
      <w:divBdr>
        <w:top w:val="none" w:sz="0" w:space="0" w:color="auto"/>
        <w:left w:val="none" w:sz="0" w:space="0" w:color="auto"/>
        <w:bottom w:val="none" w:sz="0" w:space="0" w:color="auto"/>
        <w:right w:val="none" w:sz="0" w:space="0" w:color="auto"/>
      </w:divBdr>
    </w:div>
    <w:div w:id="659584070">
      <w:bodyDiv w:val="1"/>
      <w:marLeft w:val="0"/>
      <w:marRight w:val="0"/>
      <w:marTop w:val="0"/>
      <w:marBottom w:val="0"/>
      <w:divBdr>
        <w:top w:val="none" w:sz="0" w:space="0" w:color="auto"/>
        <w:left w:val="none" w:sz="0" w:space="0" w:color="auto"/>
        <w:bottom w:val="none" w:sz="0" w:space="0" w:color="auto"/>
        <w:right w:val="none" w:sz="0" w:space="0" w:color="auto"/>
      </w:divBdr>
    </w:div>
    <w:div w:id="659652066">
      <w:bodyDiv w:val="1"/>
      <w:marLeft w:val="0"/>
      <w:marRight w:val="0"/>
      <w:marTop w:val="0"/>
      <w:marBottom w:val="0"/>
      <w:divBdr>
        <w:top w:val="none" w:sz="0" w:space="0" w:color="auto"/>
        <w:left w:val="none" w:sz="0" w:space="0" w:color="auto"/>
        <w:bottom w:val="none" w:sz="0" w:space="0" w:color="auto"/>
        <w:right w:val="none" w:sz="0" w:space="0" w:color="auto"/>
      </w:divBdr>
    </w:div>
    <w:div w:id="659700036">
      <w:bodyDiv w:val="1"/>
      <w:marLeft w:val="0"/>
      <w:marRight w:val="0"/>
      <w:marTop w:val="0"/>
      <w:marBottom w:val="0"/>
      <w:divBdr>
        <w:top w:val="none" w:sz="0" w:space="0" w:color="auto"/>
        <w:left w:val="none" w:sz="0" w:space="0" w:color="auto"/>
        <w:bottom w:val="none" w:sz="0" w:space="0" w:color="auto"/>
        <w:right w:val="none" w:sz="0" w:space="0" w:color="auto"/>
      </w:divBdr>
    </w:div>
    <w:div w:id="659847477">
      <w:bodyDiv w:val="1"/>
      <w:marLeft w:val="0"/>
      <w:marRight w:val="0"/>
      <w:marTop w:val="0"/>
      <w:marBottom w:val="0"/>
      <w:divBdr>
        <w:top w:val="none" w:sz="0" w:space="0" w:color="auto"/>
        <w:left w:val="none" w:sz="0" w:space="0" w:color="auto"/>
        <w:bottom w:val="none" w:sz="0" w:space="0" w:color="auto"/>
        <w:right w:val="none" w:sz="0" w:space="0" w:color="auto"/>
      </w:divBdr>
    </w:div>
    <w:div w:id="660354101">
      <w:bodyDiv w:val="1"/>
      <w:marLeft w:val="0"/>
      <w:marRight w:val="0"/>
      <w:marTop w:val="0"/>
      <w:marBottom w:val="0"/>
      <w:divBdr>
        <w:top w:val="none" w:sz="0" w:space="0" w:color="auto"/>
        <w:left w:val="none" w:sz="0" w:space="0" w:color="auto"/>
        <w:bottom w:val="none" w:sz="0" w:space="0" w:color="auto"/>
        <w:right w:val="none" w:sz="0" w:space="0" w:color="auto"/>
      </w:divBdr>
    </w:div>
    <w:div w:id="660623784">
      <w:bodyDiv w:val="1"/>
      <w:marLeft w:val="0"/>
      <w:marRight w:val="0"/>
      <w:marTop w:val="0"/>
      <w:marBottom w:val="0"/>
      <w:divBdr>
        <w:top w:val="none" w:sz="0" w:space="0" w:color="auto"/>
        <w:left w:val="none" w:sz="0" w:space="0" w:color="auto"/>
        <w:bottom w:val="none" w:sz="0" w:space="0" w:color="auto"/>
        <w:right w:val="none" w:sz="0" w:space="0" w:color="auto"/>
      </w:divBdr>
    </w:div>
    <w:div w:id="660700199">
      <w:bodyDiv w:val="1"/>
      <w:marLeft w:val="0"/>
      <w:marRight w:val="0"/>
      <w:marTop w:val="0"/>
      <w:marBottom w:val="0"/>
      <w:divBdr>
        <w:top w:val="none" w:sz="0" w:space="0" w:color="auto"/>
        <w:left w:val="none" w:sz="0" w:space="0" w:color="auto"/>
        <w:bottom w:val="none" w:sz="0" w:space="0" w:color="auto"/>
        <w:right w:val="none" w:sz="0" w:space="0" w:color="auto"/>
      </w:divBdr>
      <w:divsChild>
        <w:div w:id="1333950780">
          <w:marLeft w:val="0"/>
          <w:marRight w:val="0"/>
          <w:marTop w:val="0"/>
          <w:marBottom w:val="0"/>
          <w:divBdr>
            <w:top w:val="none" w:sz="0" w:space="0" w:color="auto"/>
            <w:left w:val="none" w:sz="0" w:space="0" w:color="auto"/>
            <w:bottom w:val="none" w:sz="0" w:space="0" w:color="auto"/>
            <w:right w:val="none" w:sz="0" w:space="0" w:color="auto"/>
          </w:divBdr>
        </w:div>
      </w:divsChild>
    </w:div>
    <w:div w:id="662048671">
      <w:bodyDiv w:val="1"/>
      <w:marLeft w:val="0"/>
      <w:marRight w:val="0"/>
      <w:marTop w:val="0"/>
      <w:marBottom w:val="0"/>
      <w:divBdr>
        <w:top w:val="none" w:sz="0" w:space="0" w:color="auto"/>
        <w:left w:val="none" w:sz="0" w:space="0" w:color="auto"/>
        <w:bottom w:val="none" w:sz="0" w:space="0" w:color="auto"/>
        <w:right w:val="none" w:sz="0" w:space="0" w:color="auto"/>
      </w:divBdr>
    </w:div>
    <w:div w:id="662968944">
      <w:bodyDiv w:val="1"/>
      <w:marLeft w:val="0"/>
      <w:marRight w:val="0"/>
      <w:marTop w:val="0"/>
      <w:marBottom w:val="0"/>
      <w:divBdr>
        <w:top w:val="none" w:sz="0" w:space="0" w:color="auto"/>
        <w:left w:val="none" w:sz="0" w:space="0" w:color="auto"/>
        <w:bottom w:val="none" w:sz="0" w:space="0" w:color="auto"/>
        <w:right w:val="none" w:sz="0" w:space="0" w:color="auto"/>
      </w:divBdr>
      <w:divsChild>
        <w:div w:id="202638347">
          <w:marLeft w:val="0"/>
          <w:marRight w:val="0"/>
          <w:marTop w:val="0"/>
          <w:marBottom w:val="0"/>
          <w:divBdr>
            <w:top w:val="none" w:sz="0" w:space="0" w:color="auto"/>
            <w:left w:val="none" w:sz="0" w:space="0" w:color="auto"/>
            <w:bottom w:val="none" w:sz="0" w:space="0" w:color="auto"/>
            <w:right w:val="none" w:sz="0" w:space="0" w:color="auto"/>
          </w:divBdr>
          <w:divsChild>
            <w:div w:id="470173971">
              <w:marLeft w:val="0"/>
              <w:marRight w:val="0"/>
              <w:marTop w:val="0"/>
              <w:marBottom w:val="0"/>
              <w:divBdr>
                <w:top w:val="none" w:sz="0" w:space="0" w:color="auto"/>
                <w:left w:val="none" w:sz="0" w:space="0" w:color="auto"/>
                <w:bottom w:val="none" w:sz="0" w:space="0" w:color="auto"/>
                <w:right w:val="none" w:sz="0" w:space="0" w:color="auto"/>
              </w:divBdr>
              <w:divsChild>
                <w:div w:id="2087025513">
                  <w:marLeft w:val="0"/>
                  <w:marRight w:val="0"/>
                  <w:marTop w:val="0"/>
                  <w:marBottom w:val="0"/>
                  <w:divBdr>
                    <w:top w:val="none" w:sz="0" w:space="0" w:color="auto"/>
                    <w:left w:val="none" w:sz="0" w:space="0" w:color="auto"/>
                    <w:bottom w:val="none" w:sz="0" w:space="0" w:color="auto"/>
                    <w:right w:val="none" w:sz="0" w:space="0" w:color="auto"/>
                  </w:divBdr>
                  <w:divsChild>
                    <w:div w:id="2089499435">
                      <w:marLeft w:val="0"/>
                      <w:marRight w:val="0"/>
                      <w:marTop w:val="0"/>
                      <w:marBottom w:val="0"/>
                      <w:divBdr>
                        <w:top w:val="none" w:sz="0" w:space="0" w:color="auto"/>
                        <w:left w:val="none" w:sz="0" w:space="0" w:color="auto"/>
                        <w:bottom w:val="none" w:sz="0" w:space="0" w:color="auto"/>
                        <w:right w:val="none" w:sz="0" w:space="0" w:color="auto"/>
                      </w:divBdr>
                      <w:divsChild>
                        <w:div w:id="1179809370">
                          <w:marLeft w:val="0"/>
                          <w:marRight w:val="0"/>
                          <w:marTop w:val="45"/>
                          <w:marBottom w:val="0"/>
                          <w:divBdr>
                            <w:top w:val="none" w:sz="0" w:space="0" w:color="auto"/>
                            <w:left w:val="none" w:sz="0" w:space="0" w:color="auto"/>
                            <w:bottom w:val="none" w:sz="0" w:space="0" w:color="auto"/>
                            <w:right w:val="none" w:sz="0" w:space="0" w:color="auto"/>
                          </w:divBdr>
                          <w:divsChild>
                            <w:div w:id="18756884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555177">
      <w:bodyDiv w:val="1"/>
      <w:marLeft w:val="0"/>
      <w:marRight w:val="0"/>
      <w:marTop w:val="0"/>
      <w:marBottom w:val="0"/>
      <w:divBdr>
        <w:top w:val="none" w:sz="0" w:space="0" w:color="auto"/>
        <w:left w:val="none" w:sz="0" w:space="0" w:color="auto"/>
        <w:bottom w:val="none" w:sz="0" w:space="0" w:color="auto"/>
        <w:right w:val="none" w:sz="0" w:space="0" w:color="auto"/>
      </w:divBdr>
    </w:div>
    <w:div w:id="663968678">
      <w:bodyDiv w:val="1"/>
      <w:marLeft w:val="0"/>
      <w:marRight w:val="0"/>
      <w:marTop w:val="0"/>
      <w:marBottom w:val="0"/>
      <w:divBdr>
        <w:top w:val="none" w:sz="0" w:space="0" w:color="auto"/>
        <w:left w:val="none" w:sz="0" w:space="0" w:color="auto"/>
        <w:bottom w:val="none" w:sz="0" w:space="0" w:color="auto"/>
        <w:right w:val="none" w:sz="0" w:space="0" w:color="auto"/>
      </w:divBdr>
    </w:div>
    <w:div w:id="664091092">
      <w:bodyDiv w:val="1"/>
      <w:marLeft w:val="0"/>
      <w:marRight w:val="0"/>
      <w:marTop w:val="0"/>
      <w:marBottom w:val="0"/>
      <w:divBdr>
        <w:top w:val="none" w:sz="0" w:space="0" w:color="auto"/>
        <w:left w:val="none" w:sz="0" w:space="0" w:color="auto"/>
        <w:bottom w:val="none" w:sz="0" w:space="0" w:color="auto"/>
        <w:right w:val="none" w:sz="0" w:space="0" w:color="auto"/>
      </w:divBdr>
    </w:div>
    <w:div w:id="664095052">
      <w:bodyDiv w:val="1"/>
      <w:marLeft w:val="0"/>
      <w:marRight w:val="0"/>
      <w:marTop w:val="0"/>
      <w:marBottom w:val="0"/>
      <w:divBdr>
        <w:top w:val="none" w:sz="0" w:space="0" w:color="auto"/>
        <w:left w:val="none" w:sz="0" w:space="0" w:color="auto"/>
        <w:bottom w:val="none" w:sz="0" w:space="0" w:color="auto"/>
        <w:right w:val="none" w:sz="0" w:space="0" w:color="auto"/>
      </w:divBdr>
    </w:div>
    <w:div w:id="664238690">
      <w:bodyDiv w:val="1"/>
      <w:marLeft w:val="0"/>
      <w:marRight w:val="0"/>
      <w:marTop w:val="0"/>
      <w:marBottom w:val="0"/>
      <w:divBdr>
        <w:top w:val="none" w:sz="0" w:space="0" w:color="auto"/>
        <w:left w:val="none" w:sz="0" w:space="0" w:color="auto"/>
        <w:bottom w:val="none" w:sz="0" w:space="0" w:color="auto"/>
        <w:right w:val="none" w:sz="0" w:space="0" w:color="auto"/>
      </w:divBdr>
    </w:div>
    <w:div w:id="664482380">
      <w:bodyDiv w:val="1"/>
      <w:marLeft w:val="0"/>
      <w:marRight w:val="0"/>
      <w:marTop w:val="0"/>
      <w:marBottom w:val="0"/>
      <w:divBdr>
        <w:top w:val="none" w:sz="0" w:space="0" w:color="auto"/>
        <w:left w:val="none" w:sz="0" w:space="0" w:color="auto"/>
        <w:bottom w:val="none" w:sz="0" w:space="0" w:color="auto"/>
        <w:right w:val="none" w:sz="0" w:space="0" w:color="auto"/>
      </w:divBdr>
    </w:div>
    <w:div w:id="665137114">
      <w:bodyDiv w:val="1"/>
      <w:marLeft w:val="0"/>
      <w:marRight w:val="0"/>
      <w:marTop w:val="0"/>
      <w:marBottom w:val="0"/>
      <w:divBdr>
        <w:top w:val="none" w:sz="0" w:space="0" w:color="auto"/>
        <w:left w:val="none" w:sz="0" w:space="0" w:color="auto"/>
        <w:bottom w:val="none" w:sz="0" w:space="0" w:color="auto"/>
        <w:right w:val="none" w:sz="0" w:space="0" w:color="auto"/>
      </w:divBdr>
    </w:div>
    <w:div w:id="665934874">
      <w:bodyDiv w:val="1"/>
      <w:marLeft w:val="0"/>
      <w:marRight w:val="0"/>
      <w:marTop w:val="0"/>
      <w:marBottom w:val="0"/>
      <w:divBdr>
        <w:top w:val="none" w:sz="0" w:space="0" w:color="auto"/>
        <w:left w:val="none" w:sz="0" w:space="0" w:color="auto"/>
        <w:bottom w:val="none" w:sz="0" w:space="0" w:color="auto"/>
        <w:right w:val="none" w:sz="0" w:space="0" w:color="auto"/>
      </w:divBdr>
    </w:div>
    <w:div w:id="666593020">
      <w:bodyDiv w:val="1"/>
      <w:marLeft w:val="0"/>
      <w:marRight w:val="0"/>
      <w:marTop w:val="0"/>
      <w:marBottom w:val="0"/>
      <w:divBdr>
        <w:top w:val="none" w:sz="0" w:space="0" w:color="auto"/>
        <w:left w:val="none" w:sz="0" w:space="0" w:color="auto"/>
        <w:bottom w:val="none" w:sz="0" w:space="0" w:color="auto"/>
        <w:right w:val="none" w:sz="0" w:space="0" w:color="auto"/>
      </w:divBdr>
    </w:div>
    <w:div w:id="666707182">
      <w:bodyDiv w:val="1"/>
      <w:marLeft w:val="0"/>
      <w:marRight w:val="0"/>
      <w:marTop w:val="0"/>
      <w:marBottom w:val="0"/>
      <w:divBdr>
        <w:top w:val="none" w:sz="0" w:space="0" w:color="auto"/>
        <w:left w:val="none" w:sz="0" w:space="0" w:color="auto"/>
        <w:bottom w:val="none" w:sz="0" w:space="0" w:color="auto"/>
        <w:right w:val="none" w:sz="0" w:space="0" w:color="auto"/>
      </w:divBdr>
    </w:div>
    <w:div w:id="666983557">
      <w:bodyDiv w:val="1"/>
      <w:marLeft w:val="0"/>
      <w:marRight w:val="0"/>
      <w:marTop w:val="0"/>
      <w:marBottom w:val="0"/>
      <w:divBdr>
        <w:top w:val="none" w:sz="0" w:space="0" w:color="auto"/>
        <w:left w:val="none" w:sz="0" w:space="0" w:color="auto"/>
        <w:bottom w:val="none" w:sz="0" w:space="0" w:color="auto"/>
        <w:right w:val="none" w:sz="0" w:space="0" w:color="auto"/>
      </w:divBdr>
    </w:div>
    <w:div w:id="667681407">
      <w:bodyDiv w:val="1"/>
      <w:marLeft w:val="0"/>
      <w:marRight w:val="0"/>
      <w:marTop w:val="0"/>
      <w:marBottom w:val="0"/>
      <w:divBdr>
        <w:top w:val="none" w:sz="0" w:space="0" w:color="auto"/>
        <w:left w:val="none" w:sz="0" w:space="0" w:color="auto"/>
        <w:bottom w:val="none" w:sz="0" w:space="0" w:color="auto"/>
        <w:right w:val="none" w:sz="0" w:space="0" w:color="auto"/>
      </w:divBdr>
    </w:div>
    <w:div w:id="667758250">
      <w:bodyDiv w:val="1"/>
      <w:marLeft w:val="0"/>
      <w:marRight w:val="0"/>
      <w:marTop w:val="0"/>
      <w:marBottom w:val="0"/>
      <w:divBdr>
        <w:top w:val="none" w:sz="0" w:space="0" w:color="auto"/>
        <w:left w:val="none" w:sz="0" w:space="0" w:color="auto"/>
        <w:bottom w:val="none" w:sz="0" w:space="0" w:color="auto"/>
        <w:right w:val="none" w:sz="0" w:space="0" w:color="auto"/>
      </w:divBdr>
    </w:div>
    <w:div w:id="667824831">
      <w:bodyDiv w:val="1"/>
      <w:marLeft w:val="0"/>
      <w:marRight w:val="0"/>
      <w:marTop w:val="0"/>
      <w:marBottom w:val="0"/>
      <w:divBdr>
        <w:top w:val="none" w:sz="0" w:space="0" w:color="auto"/>
        <w:left w:val="none" w:sz="0" w:space="0" w:color="auto"/>
        <w:bottom w:val="none" w:sz="0" w:space="0" w:color="auto"/>
        <w:right w:val="none" w:sz="0" w:space="0" w:color="auto"/>
      </w:divBdr>
    </w:div>
    <w:div w:id="668561515">
      <w:bodyDiv w:val="1"/>
      <w:marLeft w:val="0"/>
      <w:marRight w:val="0"/>
      <w:marTop w:val="0"/>
      <w:marBottom w:val="0"/>
      <w:divBdr>
        <w:top w:val="none" w:sz="0" w:space="0" w:color="auto"/>
        <w:left w:val="none" w:sz="0" w:space="0" w:color="auto"/>
        <w:bottom w:val="none" w:sz="0" w:space="0" w:color="auto"/>
        <w:right w:val="none" w:sz="0" w:space="0" w:color="auto"/>
      </w:divBdr>
    </w:div>
    <w:div w:id="668604608">
      <w:bodyDiv w:val="1"/>
      <w:marLeft w:val="0"/>
      <w:marRight w:val="0"/>
      <w:marTop w:val="0"/>
      <w:marBottom w:val="0"/>
      <w:divBdr>
        <w:top w:val="none" w:sz="0" w:space="0" w:color="auto"/>
        <w:left w:val="none" w:sz="0" w:space="0" w:color="auto"/>
        <w:bottom w:val="none" w:sz="0" w:space="0" w:color="auto"/>
        <w:right w:val="none" w:sz="0" w:space="0" w:color="auto"/>
      </w:divBdr>
      <w:divsChild>
        <w:div w:id="2111192002">
          <w:marLeft w:val="0"/>
          <w:marRight w:val="0"/>
          <w:marTop w:val="0"/>
          <w:marBottom w:val="0"/>
          <w:divBdr>
            <w:top w:val="none" w:sz="0" w:space="0" w:color="auto"/>
            <w:left w:val="none" w:sz="0" w:space="0" w:color="auto"/>
            <w:bottom w:val="none" w:sz="0" w:space="0" w:color="auto"/>
            <w:right w:val="none" w:sz="0" w:space="0" w:color="auto"/>
          </w:divBdr>
        </w:div>
      </w:divsChild>
    </w:div>
    <w:div w:id="668825546">
      <w:bodyDiv w:val="1"/>
      <w:marLeft w:val="0"/>
      <w:marRight w:val="0"/>
      <w:marTop w:val="0"/>
      <w:marBottom w:val="0"/>
      <w:divBdr>
        <w:top w:val="none" w:sz="0" w:space="0" w:color="auto"/>
        <w:left w:val="none" w:sz="0" w:space="0" w:color="auto"/>
        <w:bottom w:val="none" w:sz="0" w:space="0" w:color="auto"/>
        <w:right w:val="none" w:sz="0" w:space="0" w:color="auto"/>
      </w:divBdr>
    </w:div>
    <w:div w:id="669019562">
      <w:bodyDiv w:val="1"/>
      <w:marLeft w:val="0"/>
      <w:marRight w:val="0"/>
      <w:marTop w:val="0"/>
      <w:marBottom w:val="0"/>
      <w:divBdr>
        <w:top w:val="none" w:sz="0" w:space="0" w:color="auto"/>
        <w:left w:val="none" w:sz="0" w:space="0" w:color="auto"/>
        <w:bottom w:val="none" w:sz="0" w:space="0" w:color="auto"/>
        <w:right w:val="none" w:sz="0" w:space="0" w:color="auto"/>
      </w:divBdr>
    </w:div>
    <w:div w:id="669256003">
      <w:bodyDiv w:val="1"/>
      <w:marLeft w:val="0"/>
      <w:marRight w:val="0"/>
      <w:marTop w:val="0"/>
      <w:marBottom w:val="0"/>
      <w:divBdr>
        <w:top w:val="none" w:sz="0" w:space="0" w:color="auto"/>
        <w:left w:val="none" w:sz="0" w:space="0" w:color="auto"/>
        <w:bottom w:val="none" w:sz="0" w:space="0" w:color="auto"/>
        <w:right w:val="none" w:sz="0" w:space="0" w:color="auto"/>
      </w:divBdr>
    </w:div>
    <w:div w:id="669286096">
      <w:bodyDiv w:val="1"/>
      <w:marLeft w:val="0"/>
      <w:marRight w:val="0"/>
      <w:marTop w:val="0"/>
      <w:marBottom w:val="0"/>
      <w:divBdr>
        <w:top w:val="none" w:sz="0" w:space="0" w:color="auto"/>
        <w:left w:val="none" w:sz="0" w:space="0" w:color="auto"/>
        <w:bottom w:val="none" w:sz="0" w:space="0" w:color="auto"/>
        <w:right w:val="none" w:sz="0" w:space="0" w:color="auto"/>
      </w:divBdr>
      <w:divsChild>
        <w:div w:id="366103912">
          <w:marLeft w:val="0"/>
          <w:marRight w:val="0"/>
          <w:marTop w:val="0"/>
          <w:marBottom w:val="105"/>
          <w:divBdr>
            <w:top w:val="none" w:sz="0" w:space="0" w:color="auto"/>
            <w:left w:val="none" w:sz="0" w:space="0" w:color="auto"/>
            <w:bottom w:val="none" w:sz="0" w:space="0" w:color="auto"/>
            <w:right w:val="none" w:sz="0" w:space="0" w:color="auto"/>
          </w:divBdr>
        </w:div>
        <w:div w:id="1696687055">
          <w:marLeft w:val="0"/>
          <w:marRight w:val="0"/>
          <w:marTop w:val="0"/>
          <w:marBottom w:val="0"/>
          <w:divBdr>
            <w:top w:val="none" w:sz="0" w:space="0" w:color="auto"/>
            <w:left w:val="none" w:sz="0" w:space="0" w:color="auto"/>
            <w:bottom w:val="none" w:sz="0" w:space="0" w:color="auto"/>
            <w:right w:val="none" w:sz="0" w:space="0" w:color="auto"/>
          </w:divBdr>
        </w:div>
        <w:div w:id="1927570335">
          <w:marLeft w:val="0"/>
          <w:marRight w:val="0"/>
          <w:marTop w:val="0"/>
          <w:marBottom w:val="0"/>
          <w:divBdr>
            <w:top w:val="none" w:sz="0" w:space="0" w:color="auto"/>
            <w:left w:val="none" w:sz="0" w:space="0" w:color="auto"/>
            <w:bottom w:val="none" w:sz="0" w:space="0" w:color="auto"/>
            <w:right w:val="none" w:sz="0" w:space="0" w:color="auto"/>
          </w:divBdr>
        </w:div>
      </w:divsChild>
    </w:div>
    <w:div w:id="669406790">
      <w:bodyDiv w:val="1"/>
      <w:marLeft w:val="0"/>
      <w:marRight w:val="0"/>
      <w:marTop w:val="0"/>
      <w:marBottom w:val="0"/>
      <w:divBdr>
        <w:top w:val="none" w:sz="0" w:space="0" w:color="auto"/>
        <w:left w:val="none" w:sz="0" w:space="0" w:color="auto"/>
        <w:bottom w:val="none" w:sz="0" w:space="0" w:color="auto"/>
        <w:right w:val="none" w:sz="0" w:space="0" w:color="auto"/>
      </w:divBdr>
    </w:div>
    <w:div w:id="669524760">
      <w:bodyDiv w:val="1"/>
      <w:marLeft w:val="0"/>
      <w:marRight w:val="0"/>
      <w:marTop w:val="0"/>
      <w:marBottom w:val="0"/>
      <w:divBdr>
        <w:top w:val="none" w:sz="0" w:space="0" w:color="auto"/>
        <w:left w:val="none" w:sz="0" w:space="0" w:color="auto"/>
        <w:bottom w:val="none" w:sz="0" w:space="0" w:color="auto"/>
        <w:right w:val="none" w:sz="0" w:space="0" w:color="auto"/>
      </w:divBdr>
    </w:div>
    <w:div w:id="670135217">
      <w:bodyDiv w:val="1"/>
      <w:marLeft w:val="0"/>
      <w:marRight w:val="0"/>
      <w:marTop w:val="0"/>
      <w:marBottom w:val="0"/>
      <w:divBdr>
        <w:top w:val="none" w:sz="0" w:space="0" w:color="auto"/>
        <w:left w:val="none" w:sz="0" w:space="0" w:color="auto"/>
        <w:bottom w:val="none" w:sz="0" w:space="0" w:color="auto"/>
        <w:right w:val="none" w:sz="0" w:space="0" w:color="auto"/>
      </w:divBdr>
    </w:div>
    <w:div w:id="670136655">
      <w:bodyDiv w:val="1"/>
      <w:marLeft w:val="0"/>
      <w:marRight w:val="0"/>
      <w:marTop w:val="0"/>
      <w:marBottom w:val="0"/>
      <w:divBdr>
        <w:top w:val="none" w:sz="0" w:space="0" w:color="auto"/>
        <w:left w:val="none" w:sz="0" w:space="0" w:color="auto"/>
        <w:bottom w:val="none" w:sz="0" w:space="0" w:color="auto"/>
        <w:right w:val="none" w:sz="0" w:space="0" w:color="auto"/>
      </w:divBdr>
    </w:div>
    <w:div w:id="670642331">
      <w:bodyDiv w:val="1"/>
      <w:marLeft w:val="0"/>
      <w:marRight w:val="0"/>
      <w:marTop w:val="0"/>
      <w:marBottom w:val="0"/>
      <w:divBdr>
        <w:top w:val="none" w:sz="0" w:space="0" w:color="auto"/>
        <w:left w:val="none" w:sz="0" w:space="0" w:color="auto"/>
        <w:bottom w:val="none" w:sz="0" w:space="0" w:color="auto"/>
        <w:right w:val="none" w:sz="0" w:space="0" w:color="auto"/>
      </w:divBdr>
    </w:div>
    <w:div w:id="670761425">
      <w:bodyDiv w:val="1"/>
      <w:marLeft w:val="0"/>
      <w:marRight w:val="0"/>
      <w:marTop w:val="0"/>
      <w:marBottom w:val="0"/>
      <w:divBdr>
        <w:top w:val="none" w:sz="0" w:space="0" w:color="auto"/>
        <w:left w:val="none" w:sz="0" w:space="0" w:color="auto"/>
        <w:bottom w:val="none" w:sz="0" w:space="0" w:color="auto"/>
        <w:right w:val="none" w:sz="0" w:space="0" w:color="auto"/>
      </w:divBdr>
    </w:div>
    <w:div w:id="670766385">
      <w:bodyDiv w:val="1"/>
      <w:marLeft w:val="0"/>
      <w:marRight w:val="0"/>
      <w:marTop w:val="0"/>
      <w:marBottom w:val="0"/>
      <w:divBdr>
        <w:top w:val="none" w:sz="0" w:space="0" w:color="auto"/>
        <w:left w:val="none" w:sz="0" w:space="0" w:color="auto"/>
        <w:bottom w:val="none" w:sz="0" w:space="0" w:color="auto"/>
        <w:right w:val="none" w:sz="0" w:space="0" w:color="auto"/>
      </w:divBdr>
    </w:div>
    <w:div w:id="671220836">
      <w:bodyDiv w:val="1"/>
      <w:marLeft w:val="0"/>
      <w:marRight w:val="0"/>
      <w:marTop w:val="0"/>
      <w:marBottom w:val="0"/>
      <w:divBdr>
        <w:top w:val="none" w:sz="0" w:space="0" w:color="auto"/>
        <w:left w:val="none" w:sz="0" w:space="0" w:color="auto"/>
        <w:bottom w:val="none" w:sz="0" w:space="0" w:color="auto"/>
        <w:right w:val="none" w:sz="0" w:space="0" w:color="auto"/>
      </w:divBdr>
    </w:div>
    <w:div w:id="672029704">
      <w:bodyDiv w:val="1"/>
      <w:marLeft w:val="0"/>
      <w:marRight w:val="0"/>
      <w:marTop w:val="0"/>
      <w:marBottom w:val="0"/>
      <w:divBdr>
        <w:top w:val="none" w:sz="0" w:space="0" w:color="auto"/>
        <w:left w:val="none" w:sz="0" w:space="0" w:color="auto"/>
        <w:bottom w:val="none" w:sz="0" w:space="0" w:color="auto"/>
        <w:right w:val="none" w:sz="0" w:space="0" w:color="auto"/>
      </w:divBdr>
    </w:div>
    <w:div w:id="672297140">
      <w:bodyDiv w:val="1"/>
      <w:marLeft w:val="0"/>
      <w:marRight w:val="0"/>
      <w:marTop w:val="0"/>
      <w:marBottom w:val="0"/>
      <w:divBdr>
        <w:top w:val="none" w:sz="0" w:space="0" w:color="auto"/>
        <w:left w:val="none" w:sz="0" w:space="0" w:color="auto"/>
        <w:bottom w:val="none" w:sz="0" w:space="0" w:color="auto"/>
        <w:right w:val="none" w:sz="0" w:space="0" w:color="auto"/>
      </w:divBdr>
    </w:div>
    <w:div w:id="672414366">
      <w:bodyDiv w:val="1"/>
      <w:marLeft w:val="0"/>
      <w:marRight w:val="0"/>
      <w:marTop w:val="0"/>
      <w:marBottom w:val="0"/>
      <w:divBdr>
        <w:top w:val="none" w:sz="0" w:space="0" w:color="auto"/>
        <w:left w:val="none" w:sz="0" w:space="0" w:color="auto"/>
        <w:bottom w:val="none" w:sz="0" w:space="0" w:color="auto"/>
        <w:right w:val="none" w:sz="0" w:space="0" w:color="auto"/>
      </w:divBdr>
      <w:divsChild>
        <w:div w:id="643583079">
          <w:marLeft w:val="0"/>
          <w:marRight w:val="0"/>
          <w:marTop w:val="0"/>
          <w:marBottom w:val="0"/>
          <w:divBdr>
            <w:top w:val="none" w:sz="0" w:space="0" w:color="auto"/>
            <w:left w:val="none" w:sz="0" w:space="0" w:color="auto"/>
            <w:bottom w:val="none" w:sz="0" w:space="0" w:color="auto"/>
            <w:right w:val="none" w:sz="0" w:space="0" w:color="auto"/>
          </w:divBdr>
          <w:divsChild>
            <w:div w:id="638152296">
              <w:marLeft w:val="0"/>
              <w:marRight w:val="0"/>
              <w:marTop w:val="0"/>
              <w:marBottom w:val="0"/>
              <w:divBdr>
                <w:top w:val="none" w:sz="0" w:space="0" w:color="auto"/>
                <w:left w:val="none" w:sz="0" w:space="0" w:color="auto"/>
                <w:bottom w:val="none" w:sz="0" w:space="0" w:color="auto"/>
                <w:right w:val="none" w:sz="0" w:space="0" w:color="auto"/>
              </w:divBdr>
              <w:divsChild>
                <w:div w:id="1990089785">
                  <w:marLeft w:val="0"/>
                  <w:marRight w:val="0"/>
                  <w:marTop w:val="0"/>
                  <w:marBottom w:val="0"/>
                  <w:divBdr>
                    <w:top w:val="none" w:sz="0" w:space="0" w:color="auto"/>
                    <w:left w:val="none" w:sz="0" w:space="0" w:color="auto"/>
                    <w:bottom w:val="none" w:sz="0" w:space="0" w:color="auto"/>
                    <w:right w:val="none" w:sz="0" w:space="0" w:color="auto"/>
                  </w:divBdr>
                  <w:divsChild>
                    <w:div w:id="1232041922">
                      <w:marLeft w:val="0"/>
                      <w:marRight w:val="0"/>
                      <w:marTop w:val="0"/>
                      <w:marBottom w:val="0"/>
                      <w:divBdr>
                        <w:top w:val="none" w:sz="0" w:space="0" w:color="auto"/>
                        <w:left w:val="none" w:sz="0" w:space="0" w:color="auto"/>
                        <w:bottom w:val="none" w:sz="0" w:space="0" w:color="auto"/>
                        <w:right w:val="none" w:sz="0" w:space="0" w:color="auto"/>
                      </w:divBdr>
                      <w:divsChild>
                        <w:div w:id="344334240">
                          <w:marLeft w:val="0"/>
                          <w:marRight w:val="0"/>
                          <w:marTop w:val="0"/>
                          <w:marBottom w:val="0"/>
                          <w:divBdr>
                            <w:top w:val="none" w:sz="0" w:space="0" w:color="auto"/>
                            <w:left w:val="none" w:sz="0" w:space="0" w:color="auto"/>
                            <w:bottom w:val="none" w:sz="0" w:space="0" w:color="auto"/>
                            <w:right w:val="none" w:sz="0" w:space="0" w:color="auto"/>
                          </w:divBdr>
                          <w:divsChild>
                            <w:div w:id="1797868266">
                              <w:marLeft w:val="0"/>
                              <w:marRight w:val="0"/>
                              <w:marTop w:val="45"/>
                              <w:marBottom w:val="0"/>
                              <w:divBdr>
                                <w:top w:val="none" w:sz="0" w:space="0" w:color="auto"/>
                                <w:left w:val="none" w:sz="0" w:space="0" w:color="auto"/>
                                <w:bottom w:val="none" w:sz="0" w:space="0" w:color="auto"/>
                                <w:right w:val="none" w:sz="0" w:space="0" w:color="auto"/>
                              </w:divBdr>
                              <w:divsChild>
                                <w:div w:id="112558299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415331">
      <w:bodyDiv w:val="1"/>
      <w:marLeft w:val="0"/>
      <w:marRight w:val="0"/>
      <w:marTop w:val="0"/>
      <w:marBottom w:val="0"/>
      <w:divBdr>
        <w:top w:val="none" w:sz="0" w:space="0" w:color="auto"/>
        <w:left w:val="none" w:sz="0" w:space="0" w:color="auto"/>
        <w:bottom w:val="none" w:sz="0" w:space="0" w:color="auto"/>
        <w:right w:val="none" w:sz="0" w:space="0" w:color="auto"/>
      </w:divBdr>
    </w:div>
    <w:div w:id="672682480">
      <w:bodyDiv w:val="1"/>
      <w:marLeft w:val="0"/>
      <w:marRight w:val="0"/>
      <w:marTop w:val="0"/>
      <w:marBottom w:val="0"/>
      <w:divBdr>
        <w:top w:val="none" w:sz="0" w:space="0" w:color="auto"/>
        <w:left w:val="none" w:sz="0" w:space="0" w:color="auto"/>
        <w:bottom w:val="none" w:sz="0" w:space="0" w:color="auto"/>
        <w:right w:val="none" w:sz="0" w:space="0" w:color="auto"/>
      </w:divBdr>
    </w:div>
    <w:div w:id="672924253">
      <w:bodyDiv w:val="1"/>
      <w:marLeft w:val="0"/>
      <w:marRight w:val="0"/>
      <w:marTop w:val="0"/>
      <w:marBottom w:val="0"/>
      <w:divBdr>
        <w:top w:val="none" w:sz="0" w:space="0" w:color="auto"/>
        <w:left w:val="none" w:sz="0" w:space="0" w:color="auto"/>
        <w:bottom w:val="none" w:sz="0" w:space="0" w:color="auto"/>
        <w:right w:val="none" w:sz="0" w:space="0" w:color="auto"/>
      </w:divBdr>
    </w:div>
    <w:div w:id="672996990">
      <w:bodyDiv w:val="1"/>
      <w:marLeft w:val="0"/>
      <w:marRight w:val="0"/>
      <w:marTop w:val="0"/>
      <w:marBottom w:val="0"/>
      <w:divBdr>
        <w:top w:val="none" w:sz="0" w:space="0" w:color="auto"/>
        <w:left w:val="none" w:sz="0" w:space="0" w:color="auto"/>
        <w:bottom w:val="none" w:sz="0" w:space="0" w:color="auto"/>
        <w:right w:val="none" w:sz="0" w:space="0" w:color="auto"/>
      </w:divBdr>
    </w:div>
    <w:div w:id="673193440">
      <w:bodyDiv w:val="1"/>
      <w:marLeft w:val="0"/>
      <w:marRight w:val="0"/>
      <w:marTop w:val="0"/>
      <w:marBottom w:val="0"/>
      <w:divBdr>
        <w:top w:val="none" w:sz="0" w:space="0" w:color="auto"/>
        <w:left w:val="none" w:sz="0" w:space="0" w:color="auto"/>
        <w:bottom w:val="none" w:sz="0" w:space="0" w:color="auto"/>
        <w:right w:val="none" w:sz="0" w:space="0" w:color="auto"/>
      </w:divBdr>
      <w:divsChild>
        <w:div w:id="20909882">
          <w:marLeft w:val="0"/>
          <w:marRight w:val="0"/>
          <w:marTop w:val="300"/>
          <w:marBottom w:val="300"/>
          <w:divBdr>
            <w:top w:val="none" w:sz="0" w:space="0" w:color="auto"/>
            <w:left w:val="none" w:sz="0" w:space="0" w:color="auto"/>
            <w:bottom w:val="none" w:sz="0" w:space="0" w:color="auto"/>
            <w:right w:val="none" w:sz="0" w:space="0" w:color="auto"/>
          </w:divBdr>
          <w:divsChild>
            <w:div w:id="1022972693">
              <w:marLeft w:val="0"/>
              <w:marRight w:val="0"/>
              <w:marTop w:val="0"/>
              <w:marBottom w:val="0"/>
              <w:divBdr>
                <w:top w:val="none" w:sz="0" w:space="0" w:color="auto"/>
                <w:left w:val="none" w:sz="0" w:space="0" w:color="auto"/>
                <w:bottom w:val="none" w:sz="0" w:space="0" w:color="auto"/>
                <w:right w:val="none" w:sz="0" w:space="0" w:color="auto"/>
              </w:divBdr>
            </w:div>
            <w:div w:id="1589996428">
              <w:marLeft w:val="300"/>
              <w:marRight w:val="0"/>
              <w:marTop w:val="0"/>
              <w:marBottom w:val="0"/>
              <w:divBdr>
                <w:top w:val="none" w:sz="0" w:space="0" w:color="auto"/>
                <w:left w:val="none" w:sz="0" w:space="0" w:color="auto"/>
                <w:bottom w:val="none" w:sz="0" w:space="0" w:color="auto"/>
                <w:right w:val="none" w:sz="0" w:space="0" w:color="auto"/>
              </w:divBdr>
            </w:div>
          </w:divsChild>
        </w:div>
        <w:div w:id="176428989">
          <w:marLeft w:val="0"/>
          <w:marRight w:val="0"/>
          <w:marTop w:val="300"/>
          <w:marBottom w:val="300"/>
          <w:divBdr>
            <w:top w:val="none" w:sz="0" w:space="0" w:color="auto"/>
            <w:left w:val="none" w:sz="0" w:space="0" w:color="auto"/>
            <w:bottom w:val="none" w:sz="0" w:space="0" w:color="auto"/>
            <w:right w:val="none" w:sz="0" w:space="0" w:color="auto"/>
          </w:divBdr>
          <w:divsChild>
            <w:div w:id="541746757">
              <w:marLeft w:val="300"/>
              <w:marRight w:val="0"/>
              <w:marTop w:val="0"/>
              <w:marBottom w:val="0"/>
              <w:divBdr>
                <w:top w:val="none" w:sz="0" w:space="0" w:color="auto"/>
                <w:left w:val="none" w:sz="0" w:space="0" w:color="auto"/>
                <w:bottom w:val="none" w:sz="0" w:space="0" w:color="auto"/>
                <w:right w:val="none" w:sz="0" w:space="0" w:color="auto"/>
              </w:divBdr>
            </w:div>
            <w:div w:id="776558289">
              <w:marLeft w:val="0"/>
              <w:marRight w:val="0"/>
              <w:marTop w:val="0"/>
              <w:marBottom w:val="0"/>
              <w:divBdr>
                <w:top w:val="none" w:sz="0" w:space="0" w:color="auto"/>
                <w:left w:val="none" w:sz="0" w:space="0" w:color="auto"/>
                <w:bottom w:val="none" w:sz="0" w:space="0" w:color="auto"/>
                <w:right w:val="none" w:sz="0" w:space="0" w:color="auto"/>
              </w:divBdr>
            </w:div>
          </w:divsChild>
        </w:div>
        <w:div w:id="440683283">
          <w:marLeft w:val="0"/>
          <w:marRight w:val="0"/>
          <w:marTop w:val="300"/>
          <w:marBottom w:val="300"/>
          <w:divBdr>
            <w:top w:val="none" w:sz="0" w:space="0" w:color="auto"/>
            <w:left w:val="none" w:sz="0" w:space="0" w:color="auto"/>
            <w:bottom w:val="none" w:sz="0" w:space="0" w:color="auto"/>
            <w:right w:val="none" w:sz="0" w:space="0" w:color="auto"/>
          </w:divBdr>
          <w:divsChild>
            <w:div w:id="693308748">
              <w:marLeft w:val="300"/>
              <w:marRight w:val="0"/>
              <w:marTop w:val="0"/>
              <w:marBottom w:val="0"/>
              <w:divBdr>
                <w:top w:val="none" w:sz="0" w:space="0" w:color="auto"/>
                <w:left w:val="none" w:sz="0" w:space="0" w:color="auto"/>
                <w:bottom w:val="none" w:sz="0" w:space="0" w:color="auto"/>
                <w:right w:val="none" w:sz="0" w:space="0" w:color="auto"/>
              </w:divBdr>
            </w:div>
            <w:div w:id="1147091840">
              <w:marLeft w:val="0"/>
              <w:marRight w:val="0"/>
              <w:marTop w:val="0"/>
              <w:marBottom w:val="0"/>
              <w:divBdr>
                <w:top w:val="none" w:sz="0" w:space="0" w:color="auto"/>
                <w:left w:val="none" w:sz="0" w:space="0" w:color="auto"/>
                <w:bottom w:val="none" w:sz="0" w:space="0" w:color="auto"/>
                <w:right w:val="none" w:sz="0" w:space="0" w:color="auto"/>
              </w:divBdr>
            </w:div>
          </w:divsChild>
        </w:div>
        <w:div w:id="1308315151">
          <w:marLeft w:val="0"/>
          <w:marRight w:val="0"/>
          <w:marTop w:val="300"/>
          <w:marBottom w:val="300"/>
          <w:divBdr>
            <w:top w:val="none" w:sz="0" w:space="0" w:color="auto"/>
            <w:left w:val="none" w:sz="0" w:space="0" w:color="auto"/>
            <w:bottom w:val="none" w:sz="0" w:space="0" w:color="auto"/>
            <w:right w:val="none" w:sz="0" w:space="0" w:color="auto"/>
          </w:divBdr>
          <w:divsChild>
            <w:div w:id="326639713">
              <w:marLeft w:val="300"/>
              <w:marRight w:val="0"/>
              <w:marTop w:val="0"/>
              <w:marBottom w:val="0"/>
              <w:divBdr>
                <w:top w:val="none" w:sz="0" w:space="0" w:color="auto"/>
                <w:left w:val="none" w:sz="0" w:space="0" w:color="auto"/>
                <w:bottom w:val="none" w:sz="0" w:space="0" w:color="auto"/>
                <w:right w:val="none" w:sz="0" w:space="0" w:color="auto"/>
              </w:divBdr>
            </w:div>
            <w:div w:id="1329555454">
              <w:marLeft w:val="0"/>
              <w:marRight w:val="0"/>
              <w:marTop w:val="0"/>
              <w:marBottom w:val="0"/>
              <w:divBdr>
                <w:top w:val="none" w:sz="0" w:space="0" w:color="auto"/>
                <w:left w:val="none" w:sz="0" w:space="0" w:color="auto"/>
                <w:bottom w:val="none" w:sz="0" w:space="0" w:color="auto"/>
                <w:right w:val="none" w:sz="0" w:space="0" w:color="auto"/>
              </w:divBdr>
            </w:div>
          </w:divsChild>
        </w:div>
        <w:div w:id="1527795796">
          <w:marLeft w:val="0"/>
          <w:marRight w:val="0"/>
          <w:marTop w:val="300"/>
          <w:marBottom w:val="300"/>
          <w:divBdr>
            <w:top w:val="none" w:sz="0" w:space="0" w:color="auto"/>
            <w:left w:val="none" w:sz="0" w:space="0" w:color="auto"/>
            <w:bottom w:val="none" w:sz="0" w:space="0" w:color="auto"/>
            <w:right w:val="none" w:sz="0" w:space="0" w:color="auto"/>
          </w:divBdr>
          <w:divsChild>
            <w:div w:id="551186726">
              <w:marLeft w:val="300"/>
              <w:marRight w:val="0"/>
              <w:marTop w:val="0"/>
              <w:marBottom w:val="0"/>
              <w:divBdr>
                <w:top w:val="none" w:sz="0" w:space="0" w:color="auto"/>
                <w:left w:val="none" w:sz="0" w:space="0" w:color="auto"/>
                <w:bottom w:val="none" w:sz="0" w:space="0" w:color="auto"/>
                <w:right w:val="none" w:sz="0" w:space="0" w:color="auto"/>
              </w:divBdr>
            </w:div>
            <w:div w:id="105284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69552">
      <w:bodyDiv w:val="1"/>
      <w:marLeft w:val="0"/>
      <w:marRight w:val="0"/>
      <w:marTop w:val="0"/>
      <w:marBottom w:val="0"/>
      <w:divBdr>
        <w:top w:val="none" w:sz="0" w:space="0" w:color="auto"/>
        <w:left w:val="none" w:sz="0" w:space="0" w:color="auto"/>
        <w:bottom w:val="none" w:sz="0" w:space="0" w:color="auto"/>
        <w:right w:val="none" w:sz="0" w:space="0" w:color="auto"/>
      </w:divBdr>
    </w:div>
    <w:div w:id="674693272">
      <w:bodyDiv w:val="1"/>
      <w:marLeft w:val="0"/>
      <w:marRight w:val="0"/>
      <w:marTop w:val="0"/>
      <w:marBottom w:val="0"/>
      <w:divBdr>
        <w:top w:val="none" w:sz="0" w:space="0" w:color="auto"/>
        <w:left w:val="none" w:sz="0" w:space="0" w:color="auto"/>
        <w:bottom w:val="none" w:sz="0" w:space="0" w:color="auto"/>
        <w:right w:val="none" w:sz="0" w:space="0" w:color="auto"/>
      </w:divBdr>
    </w:div>
    <w:div w:id="674723372">
      <w:bodyDiv w:val="1"/>
      <w:marLeft w:val="0"/>
      <w:marRight w:val="0"/>
      <w:marTop w:val="0"/>
      <w:marBottom w:val="0"/>
      <w:divBdr>
        <w:top w:val="none" w:sz="0" w:space="0" w:color="auto"/>
        <w:left w:val="none" w:sz="0" w:space="0" w:color="auto"/>
        <w:bottom w:val="none" w:sz="0" w:space="0" w:color="auto"/>
        <w:right w:val="none" w:sz="0" w:space="0" w:color="auto"/>
      </w:divBdr>
    </w:div>
    <w:div w:id="675032377">
      <w:bodyDiv w:val="1"/>
      <w:marLeft w:val="0"/>
      <w:marRight w:val="0"/>
      <w:marTop w:val="0"/>
      <w:marBottom w:val="0"/>
      <w:divBdr>
        <w:top w:val="none" w:sz="0" w:space="0" w:color="auto"/>
        <w:left w:val="none" w:sz="0" w:space="0" w:color="auto"/>
        <w:bottom w:val="none" w:sz="0" w:space="0" w:color="auto"/>
        <w:right w:val="none" w:sz="0" w:space="0" w:color="auto"/>
      </w:divBdr>
    </w:div>
    <w:div w:id="675033120">
      <w:bodyDiv w:val="1"/>
      <w:marLeft w:val="0"/>
      <w:marRight w:val="0"/>
      <w:marTop w:val="0"/>
      <w:marBottom w:val="0"/>
      <w:divBdr>
        <w:top w:val="none" w:sz="0" w:space="0" w:color="auto"/>
        <w:left w:val="none" w:sz="0" w:space="0" w:color="auto"/>
        <w:bottom w:val="none" w:sz="0" w:space="0" w:color="auto"/>
        <w:right w:val="none" w:sz="0" w:space="0" w:color="auto"/>
      </w:divBdr>
    </w:div>
    <w:div w:id="675232262">
      <w:bodyDiv w:val="1"/>
      <w:marLeft w:val="0"/>
      <w:marRight w:val="0"/>
      <w:marTop w:val="0"/>
      <w:marBottom w:val="0"/>
      <w:divBdr>
        <w:top w:val="none" w:sz="0" w:space="0" w:color="auto"/>
        <w:left w:val="none" w:sz="0" w:space="0" w:color="auto"/>
        <w:bottom w:val="none" w:sz="0" w:space="0" w:color="auto"/>
        <w:right w:val="none" w:sz="0" w:space="0" w:color="auto"/>
      </w:divBdr>
    </w:div>
    <w:div w:id="675234670">
      <w:bodyDiv w:val="1"/>
      <w:marLeft w:val="0"/>
      <w:marRight w:val="0"/>
      <w:marTop w:val="0"/>
      <w:marBottom w:val="0"/>
      <w:divBdr>
        <w:top w:val="none" w:sz="0" w:space="0" w:color="auto"/>
        <w:left w:val="none" w:sz="0" w:space="0" w:color="auto"/>
        <w:bottom w:val="none" w:sz="0" w:space="0" w:color="auto"/>
        <w:right w:val="none" w:sz="0" w:space="0" w:color="auto"/>
      </w:divBdr>
    </w:div>
    <w:div w:id="675689032">
      <w:bodyDiv w:val="1"/>
      <w:marLeft w:val="0"/>
      <w:marRight w:val="0"/>
      <w:marTop w:val="0"/>
      <w:marBottom w:val="0"/>
      <w:divBdr>
        <w:top w:val="none" w:sz="0" w:space="0" w:color="auto"/>
        <w:left w:val="none" w:sz="0" w:space="0" w:color="auto"/>
        <w:bottom w:val="none" w:sz="0" w:space="0" w:color="auto"/>
        <w:right w:val="none" w:sz="0" w:space="0" w:color="auto"/>
      </w:divBdr>
    </w:div>
    <w:div w:id="676201421">
      <w:bodyDiv w:val="1"/>
      <w:marLeft w:val="0"/>
      <w:marRight w:val="0"/>
      <w:marTop w:val="0"/>
      <w:marBottom w:val="0"/>
      <w:divBdr>
        <w:top w:val="none" w:sz="0" w:space="0" w:color="auto"/>
        <w:left w:val="none" w:sz="0" w:space="0" w:color="auto"/>
        <w:bottom w:val="none" w:sz="0" w:space="0" w:color="auto"/>
        <w:right w:val="none" w:sz="0" w:space="0" w:color="auto"/>
      </w:divBdr>
    </w:div>
    <w:div w:id="676345657">
      <w:bodyDiv w:val="1"/>
      <w:marLeft w:val="0"/>
      <w:marRight w:val="0"/>
      <w:marTop w:val="0"/>
      <w:marBottom w:val="0"/>
      <w:divBdr>
        <w:top w:val="none" w:sz="0" w:space="0" w:color="auto"/>
        <w:left w:val="none" w:sz="0" w:space="0" w:color="auto"/>
        <w:bottom w:val="none" w:sz="0" w:space="0" w:color="auto"/>
        <w:right w:val="none" w:sz="0" w:space="0" w:color="auto"/>
      </w:divBdr>
    </w:div>
    <w:div w:id="676539662">
      <w:bodyDiv w:val="1"/>
      <w:marLeft w:val="0"/>
      <w:marRight w:val="0"/>
      <w:marTop w:val="0"/>
      <w:marBottom w:val="0"/>
      <w:divBdr>
        <w:top w:val="none" w:sz="0" w:space="0" w:color="auto"/>
        <w:left w:val="none" w:sz="0" w:space="0" w:color="auto"/>
        <w:bottom w:val="none" w:sz="0" w:space="0" w:color="auto"/>
        <w:right w:val="none" w:sz="0" w:space="0" w:color="auto"/>
      </w:divBdr>
    </w:div>
    <w:div w:id="677542063">
      <w:bodyDiv w:val="1"/>
      <w:marLeft w:val="0"/>
      <w:marRight w:val="0"/>
      <w:marTop w:val="0"/>
      <w:marBottom w:val="0"/>
      <w:divBdr>
        <w:top w:val="none" w:sz="0" w:space="0" w:color="auto"/>
        <w:left w:val="none" w:sz="0" w:space="0" w:color="auto"/>
        <w:bottom w:val="none" w:sz="0" w:space="0" w:color="auto"/>
        <w:right w:val="none" w:sz="0" w:space="0" w:color="auto"/>
      </w:divBdr>
    </w:div>
    <w:div w:id="677542685">
      <w:bodyDiv w:val="1"/>
      <w:marLeft w:val="0"/>
      <w:marRight w:val="0"/>
      <w:marTop w:val="0"/>
      <w:marBottom w:val="0"/>
      <w:divBdr>
        <w:top w:val="none" w:sz="0" w:space="0" w:color="auto"/>
        <w:left w:val="none" w:sz="0" w:space="0" w:color="auto"/>
        <w:bottom w:val="none" w:sz="0" w:space="0" w:color="auto"/>
        <w:right w:val="none" w:sz="0" w:space="0" w:color="auto"/>
      </w:divBdr>
    </w:div>
    <w:div w:id="678002421">
      <w:bodyDiv w:val="1"/>
      <w:marLeft w:val="0"/>
      <w:marRight w:val="0"/>
      <w:marTop w:val="0"/>
      <w:marBottom w:val="0"/>
      <w:divBdr>
        <w:top w:val="none" w:sz="0" w:space="0" w:color="auto"/>
        <w:left w:val="none" w:sz="0" w:space="0" w:color="auto"/>
        <w:bottom w:val="none" w:sz="0" w:space="0" w:color="auto"/>
        <w:right w:val="none" w:sz="0" w:space="0" w:color="auto"/>
      </w:divBdr>
    </w:div>
    <w:div w:id="678042779">
      <w:bodyDiv w:val="1"/>
      <w:marLeft w:val="0"/>
      <w:marRight w:val="0"/>
      <w:marTop w:val="0"/>
      <w:marBottom w:val="0"/>
      <w:divBdr>
        <w:top w:val="none" w:sz="0" w:space="0" w:color="auto"/>
        <w:left w:val="none" w:sz="0" w:space="0" w:color="auto"/>
        <w:bottom w:val="none" w:sz="0" w:space="0" w:color="auto"/>
        <w:right w:val="none" w:sz="0" w:space="0" w:color="auto"/>
      </w:divBdr>
    </w:div>
    <w:div w:id="678045074">
      <w:bodyDiv w:val="1"/>
      <w:marLeft w:val="0"/>
      <w:marRight w:val="0"/>
      <w:marTop w:val="0"/>
      <w:marBottom w:val="0"/>
      <w:divBdr>
        <w:top w:val="none" w:sz="0" w:space="0" w:color="auto"/>
        <w:left w:val="none" w:sz="0" w:space="0" w:color="auto"/>
        <w:bottom w:val="none" w:sz="0" w:space="0" w:color="auto"/>
        <w:right w:val="none" w:sz="0" w:space="0" w:color="auto"/>
      </w:divBdr>
    </w:div>
    <w:div w:id="678387818">
      <w:bodyDiv w:val="1"/>
      <w:marLeft w:val="0"/>
      <w:marRight w:val="0"/>
      <w:marTop w:val="0"/>
      <w:marBottom w:val="0"/>
      <w:divBdr>
        <w:top w:val="none" w:sz="0" w:space="0" w:color="auto"/>
        <w:left w:val="none" w:sz="0" w:space="0" w:color="auto"/>
        <w:bottom w:val="none" w:sz="0" w:space="0" w:color="auto"/>
        <w:right w:val="none" w:sz="0" w:space="0" w:color="auto"/>
      </w:divBdr>
    </w:div>
    <w:div w:id="678697960">
      <w:bodyDiv w:val="1"/>
      <w:marLeft w:val="0"/>
      <w:marRight w:val="0"/>
      <w:marTop w:val="0"/>
      <w:marBottom w:val="0"/>
      <w:divBdr>
        <w:top w:val="none" w:sz="0" w:space="0" w:color="auto"/>
        <w:left w:val="none" w:sz="0" w:space="0" w:color="auto"/>
        <w:bottom w:val="none" w:sz="0" w:space="0" w:color="auto"/>
        <w:right w:val="none" w:sz="0" w:space="0" w:color="auto"/>
      </w:divBdr>
    </w:div>
    <w:div w:id="678853479">
      <w:bodyDiv w:val="1"/>
      <w:marLeft w:val="0"/>
      <w:marRight w:val="0"/>
      <w:marTop w:val="0"/>
      <w:marBottom w:val="0"/>
      <w:divBdr>
        <w:top w:val="none" w:sz="0" w:space="0" w:color="auto"/>
        <w:left w:val="none" w:sz="0" w:space="0" w:color="auto"/>
        <w:bottom w:val="none" w:sz="0" w:space="0" w:color="auto"/>
        <w:right w:val="none" w:sz="0" w:space="0" w:color="auto"/>
      </w:divBdr>
    </w:div>
    <w:div w:id="679507895">
      <w:bodyDiv w:val="1"/>
      <w:marLeft w:val="0"/>
      <w:marRight w:val="0"/>
      <w:marTop w:val="0"/>
      <w:marBottom w:val="0"/>
      <w:divBdr>
        <w:top w:val="none" w:sz="0" w:space="0" w:color="auto"/>
        <w:left w:val="none" w:sz="0" w:space="0" w:color="auto"/>
        <w:bottom w:val="none" w:sz="0" w:space="0" w:color="auto"/>
        <w:right w:val="none" w:sz="0" w:space="0" w:color="auto"/>
      </w:divBdr>
    </w:div>
    <w:div w:id="679550722">
      <w:bodyDiv w:val="1"/>
      <w:marLeft w:val="0"/>
      <w:marRight w:val="0"/>
      <w:marTop w:val="0"/>
      <w:marBottom w:val="0"/>
      <w:divBdr>
        <w:top w:val="none" w:sz="0" w:space="0" w:color="auto"/>
        <w:left w:val="none" w:sz="0" w:space="0" w:color="auto"/>
        <w:bottom w:val="none" w:sz="0" w:space="0" w:color="auto"/>
        <w:right w:val="none" w:sz="0" w:space="0" w:color="auto"/>
      </w:divBdr>
    </w:div>
    <w:div w:id="679551518">
      <w:bodyDiv w:val="1"/>
      <w:marLeft w:val="0"/>
      <w:marRight w:val="0"/>
      <w:marTop w:val="0"/>
      <w:marBottom w:val="0"/>
      <w:divBdr>
        <w:top w:val="none" w:sz="0" w:space="0" w:color="auto"/>
        <w:left w:val="none" w:sz="0" w:space="0" w:color="auto"/>
        <w:bottom w:val="none" w:sz="0" w:space="0" w:color="auto"/>
        <w:right w:val="none" w:sz="0" w:space="0" w:color="auto"/>
      </w:divBdr>
    </w:div>
    <w:div w:id="680201785">
      <w:bodyDiv w:val="1"/>
      <w:marLeft w:val="0"/>
      <w:marRight w:val="0"/>
      <w:marTop w:val="0"/>
      <w:marBottom w:val="0"/>
      <w:divBdr>
        <w:top w:val="none" w:sz="0" w:space="0" w:color="auto"/>
        <w:left w:val="none" w:sz="0" w:space="0" w:color="auto"/>
        <w:bottom w:val="none" w:sz="0" w:space="0" w:color="auto"/>
        <w:right w:val="none" w:sz="0" w:space="0" w:color="auto"/>
      </w:divBdr>
    </w:div>
    <w:div w:id="680350894">
      <w:bodyDiv w:val="1"/>
      <w:marLeft w:val="0"/>
      <w:marRight w:val="0"/>
      <w:marTop w:val="0"/>
      <w:marBottom w:val="0"/>
      <w:divBdr>
        <w:top w:val="none" w:sz="0" w:space="0" w:color="auto"/>
        <w:left w:val="none" w:sz="0" w:space="0" w:color="auto"/>
        <w:bottom w:val="none" w:sz="0" w:space="0" w:color="auto"/>
        <w:right w:val="none" w:sz="0" w:space="0" w:color="auto"/>
      </w:divBdr>
    </w:div>
    <w:div w:id="680395971">
      <w:bodyDiv w:val="1"/>
      <w:marLeft w:val="0"/>
      <w:marRight w:val="0"/>
      <w:marTop w:val="0"/>
      <w:marBottom w:val="0"/>
      <w:divBdr>
        <w:top w:val="none" w:sz="0" w:space="0" w:color="auto"/>
        <w:left w:val="none" w:sz="0" w:space="0" w:color="auto"/>
        <w:bottom w:val="none" w:sz="0" w:space="0" w:color="auto"/>
        <w:right w:val="none" w:sz="0" w:space="0" w:color="auto"/>
      </w:divBdr>
    </w:div>
    <w:div w:id="680548726">
      <w:bodyDiv w:val="1"/>
      <w:marLeft w:val="0"/>
      <w:marRight w:val="0"/>
      <w:marTop w:val="0"/>
      <w:marBottom w:val="0"/>
      <w:divBdr>
        <w:top w:val="none" w:sz="0" w:space="0" w:color="auto"/>
        <w:left w:val="none" w:sz="0" w:space="0" w:color="auto"/>
        <w:bottom w:val="none" w:sz="0" w:space="0" w:color="auto"/>
        <w:right w:val="none" w:sz="0" w:space="0" w:color="auto"/>
      </w:divBdr>
      <w:divsChild>
        <w:div w:id="222911738">
          <w:marLeft w:val="0"/>
          <w:marRight w:val="0"/>
          <w:marTop w:val="0"/>
          <w:marBottom w:val="0"/>
          <w:divBdr>
            <w:top w:val="none" w:sz="0" w:space="0" w:color="auto"/>
            <w:left w:val="none" w:sz="0" w:space="0" w:color="auto"/>
            <w:bottom w:val="none" w:sz="0" w:space="0" w:color="auto"/>
            <w:right w:val="none" w:sz="0" w:space="0" w:color="auto"/>
          </w:divBdr>
        </w:div>
      </w:divsChild>
    </w:div>
    <w:div w:id="680813799">
      <w:bodyDiv w:val="1"/>
      <w:marLeft w:val="0"/>
      <w:marRight w:val="0"/>
      <w:marTop w:val="0"/>
      <w:marBottom w:val="0"/>
      <w:divBdr>
        <w:top w:val="none" w:sz="0" w:space="0" w:color="auto"/>
        <w:left w:val="none" w:sz="0" w:space="0" w:color="auto"/>
        <w:bottom w:val="none" w:sz="0" w:space="0" w:color="auto"/>
        <w:right w:val="none" w:sz="0" w:space="0" w:color="auto"/>
      </w:divBdr>
    </w:div>
    <w:div w:id="681007720">
      <w:bodyDiv w:val="1"/>
      <w:marLeft w:val="0"/>
      <w:marRight w:val="0"/>
      <w:marTop w:val="0"/>
      <w:marBottom w:val="0"/>
      <w:divBdr>
        <w:top w:val="none" w:sz="0" w:space="0" w:color="auto"/>
        <w:left w:val="none" w:sz="0" w:space="0" w:color="auto"/>
        <w:bottom w:val="none" w:sz="0" w:space="0" w:color="auto"/>
        <w:right w:val="none" w:sz="0" w:space="0" w:color="auto"/>
      </w:divBdr>
    </w:div>
    <w:div w:id="682631563">
      <w:bodyDiv w:val="1"/>
      <w:marLeft w:val="0"/>
      <w:marRight w:val="0"/>
      <w:marTop w:val="0"/>
      <w:marBottom w:val="0"/>
      <w:divBdr>
        <w:top w:val="none" w:sz="0" w:space="0" w:color="auto"/>
        <w:left w:val="none" w:sz="0" w:space="0" w:color="auto"/>
        <w:bottom w:val="none" w:sz="0" w:space="0" w:color="auto"/>
        <w:right w:val="none" w:sz="0" w:space="0" w:color="auto"/>
      </w:divBdr>
    </w:div>
    <w:div w:id="683440675">
      <w:bodyDiv w:val="1"/>
      <w:marLeft w:val="0"/>
      <w:marRight w:val="0"/>
      <w:marTop w:val="0"/>
      <w:marBottom w:val="0"/>
      <w:divBdr>
        <w:top w:val="none" w:sz="0" w:space="0" w:color="auto"/>
        <w:left w:val="none" w:sz="0" w:space="0" w:color="auto"/>
        <w:bottom w:val="none" w:sz="0" w:space="0" w:color="auto"/>
        <w:right w:val="none" w:sz="0" w:space="0" w:color="auto"/>
      </w:divBdr>
    </w:div>
    <w:div w:id="684013802">
      <w:bodyDiv w:val="1"/>
      <w:marLeft w:val="0"/>
      <w:marRight w:val="0"/>
      <w:marTop w:val="0"/>
      <w:marBottom w:val="0"/>
      <w:divBdr>
        <w:top w:val="none" w:sz="0" w:space="0" w:color="auto"/>
        <w:left w:val="none" w:sz="0" w:space="0" w:color="auto"/>
        <w:bottom w:val="none" w:sz="0" w:space="0" w:color="auto"/>
        <w:right w:val="none" w:sz="0" w:space="0" w:color="auto"/>
      </w:divBdr>
    </w:div>
    <w:div w:id="684283403">
      <w:bodyDiv w:val="1"/>
      <w:marLeft w:val="0"/>
      <w:marRight w:val="0"/>
      <w:marTop w:val="0"/>
      <w:marBottom w:val="0"/>
      <w:divBdr>
        <w:top w:val="none" w:sz="0" w:space="0" w:color="auto"/>
        <w:left w:val="none" w:sz="0" w:space="0" w:color="auto"/>
        <w:bottom w:val="none" w:sz="0" w:space="0" w:color="auto"/>
        <w:right w:val="none" w:sz="0" w:space="0" w:color="auto"/>
      </w:divBdr>
    </w:div>
    <w:div w:id="684290575">
      <w:bodyDiv w:val="1"/>
      <w:marLeft w:val="0"/>
      <w:marRight w:val="0"/>
      <w:marTop w:val="0"/>
      <w:marBottom w:val="0"/>
      <w:divBdr>
        <w:top w:val="none" w:sz="0" w:space="0" w:color="auto"/>
        <w:left w:val="none" w:sz="0" w:space="0" w:color="auto"/>
        <w:bottom w:val="none" w:sz="0" w:space="0" w:color="auto"/>
        <w:right w:val="none" w:sz="0" w:space="0" w:color="auto"/>
      </w:divBdr>
    </w:div>
    <w:div w:id="684551082">
      <w:bodyDiv w:val="1"/>
      <w:marLeft w:val="0"/>
      <w:marRight w:val="0"/>
      <w:marTop w:val="0"/>
      <w:marBottom w:val="0"/>
      <w:divBdr>
        <w:top w:val="none" w:sz="0" w:space="0" w:color="auto"/>
        <w:left w:val="none" w:sz="0" w:space="0" w:color="auto"/>
        <w:bottom w:val="none" w:sz="0" w:space="0" w:color="auto"/>
        <w:right w:val="none" w:sz="0" w:space="0" w:color="auto"/>
      </w:divBdr>
    </w:div>
    <w:div w:id="684861715">
      <w:bodyDiv w:val="1"/>
      <w:marLeft w:val="0"/>
      <w:marRight w:val="0"/>
      <w:marTop w:val="0"/>
      <w:marBottom w:val="0"/>
      <w:divBdr>
        <w:top w:val="none" w:sz="0" w:space="0" w:color="auto"/>
        <w:left w:val="none" w:sz="0" w:space="0" w:color="auto"/>
        <w:bottom w:val="none" w:sz="0" w:space="0" w:color="auto"/>
        <w:right w:val="none" w:sz="0" w:space="0" w:color="auto"/>
      </w:divBdr>
    </w:div>
    <w:div w:id="685598862">
      <w:bodyDiv w:val="1"/>
      <w:marLeft w:val="0"/>
      <w:marRight w:val="0"/>
      <w:marTop w:val="0"/>
      <w:marBottom w:val="0"/>
      <w:divBdr>
        <w:top w:val="none" w:sz="0" w:space="0" w:color="auto"/>
        <w:left w:val="none" w:sz="0" w:space="0" w:color="auto"/>
        <w:bottom w:val="none" w:sz="0" w:space="0" w:color="auto"/>
        <w:right w:val="none" w:sz="0" w:space="0" w:color="auto"/>
      </w:divBdr>
    </w:div>
    <w:div w:id="685714677">
      <w:bodyDiv w:val="1"/>
      <w:marLeft w:val="0"/>
      <w:marRight w:val="0"/>
      <w:marTop w:val="0"/>
      <w:marBottom w:val="0"/>
      <w:divBdr>
        <w:top w:val="none" w:sz="0" w:space="0" w:color="auto"/>
        <w:left w:val="none" w:sz="0" w:space="0" w:color="auto"/>
        <w:bottom w:val="none" w:sz="0" w:space="0" w:color="auto"/>
        <w:right w:val="none" w:sz="0" w:space="0" w:color="auto"/>
      </w:divBdr>
    </w:div>
    <w:div w:id="685715911">
      <w:bodyDiv w:val="1"/>
      <w:marLeft w:val="0"/>
      <w:marRight w:val="0"/>
      <w:marTop w:val="0"/>
      <w:marBottom w:val="0"/>
      <w:divBdr>
        <w:top w:val="none" w:sz="0" w:space="0" w:color="auto"/>
        <w:left w:val="none" w:sz="0" w:space="0" w:color="auto"/>
        <w:bottom w:val="none" w:sz="0" w:space="0" w:color="auto"/>
        <w:right w:val="none" w:sz="0" w:space="0" w:color="auto"/>
      </w:divBdr>
    </w:div>
    <w:div w:id="685836115">
      <w:bodyDiv w:val="1"/>
      <w:marLeft w:val="0"/>
      <w:marRight w:val="0"/>
      <w:marTop w:val="0"/>
      <w:marBottom w:val="0"/>
      <w:divBdr>
        <w:top w:val="none" w:sz="0" w:space="0" w:color="auto"/>
        <w:left w:val="none" w:sz="0" w:space="0" w:color="auto"/>
        <w:bottom w:val="none" w:sz="0" w:space="0" w:color="auto"/>
        <w:right w:val="none" w:sz="0" w:space="0" w:color="auto"/>
      </w:divBdr>
    </w:div>
    <w:div w:id="685981729">
      <w:bodyDiv w:val="1"/>
      <w:marLeft w:val="0"/>
      <w:marRight w:val="0"/>
      <w:marTop w:val="0"/>
      <w:marBottom w:val="0"/>
      <w:divBdr>
        <w:top w:val="none" w:sz="0" w:space="0" w:color="auto"/>
        <w:left w:val="none" w:sz="0" w:space="0" w:color="auto"/>
        <w:bottom w:val="none" w:sz="0" w:space="0" w:color="auto"/>
        <w:right w:val="none" w:sz="0" w:space="0" w:color="auto"/>
      </w:divBdr>
    </w:div>
    <w:div w:id="687366045">
      <w:bodyDiv w:val="1"/>
      <w:marLeft w:val="0"/>
      <w:marRight w:val="0"/>
      <w:marTop w:val="0"/>
      <w:marBottom w:val="0"/>
      <w:divBdr>
        <w:top w:val="none" w:sz="0" w:space="0" w:color="auto"/>
        <w:left w:val="none" w:sz="0" w:space="0" w:color="auto"/>
        <w:bottom w:val="none" w:sz="0" w:space="0" w:color="auto"/>
        <w:right w:val="none" w:sz="0" w:space="0" w:color="auto"/>
      </w:divBdr>
    </w:div>
    <w:div w:id="687566629">
      <w:bodyDiv w:val="1"/>
      <w:marLeft w:val="0"/>
      <w:marRight w:val="0"/>
      <w:marTop w:val="0"/>
      <w:marBottom w:val="0"/>
      <w:divBdr>
        <w:top w:val="none" w:sz="0" w:space="0" w:color="auto"/>
        <w:left w:val="none" w:sz="0" w:space="0" w:color="auto"/>
        <w:bottom w:val="none" w:sz="0" w:space="0" w:color="auto"/>
        <w:right w:val="none" w:sz="0" w:space="0" w:color="auto"/>
      </w:divBdr>
    </w:div>
    <w:div w:id="687677868">
      <w:bodyDiv w:val="1"/>
      <w:marLeft w:val="0"/>
      <w:marRight w:val="0"/>
      <w:marTop w:val="0"/>
      <w:marBottom w:val="0"/>
      <w:divBdr>
        <w:top w:val="none" w:sz="0" w:space="0" w:color="auto"/>
        <w:left w:val="none" w:sz="0" w:space="0" w:color="auto"/>
        <w:bottom w:val="none" w:sz="0" w:space="0" w:color="auto"/>
        <w:right w:val="none" w:sz="0" w:space="0" w:color="auto"/>
      </w:divBdr>
    </w:div>
    <w:div w:id="687801114">
      <w:bodyDiv w:val="1"/>
      <w:marLeft w:val="0"/>
      <w:marRight w:val="0"/>
      <w:marTop w:val="0"/>
      <w:marBottom w:val="0"/>
      <w:divBdr>
        <w:top w:val="none" w:sz="0" w:space="0" w:color="auto"/>
        <w:left w:val="none" w:sz="0" w:space="0" w:color="auto"/>
        <w:bottom w:val="none" w:sz="0" w:space="0" w:color="auto"/>
        <w:right w:val="none" w:sz="0" w:space="0" w:color="auto"/>
      </w:divBdr>
    </w:div>
    <w:div w:id="687829615">
      <w:bodyDiv w:val="1"/>
      <w:marLeft w:val="0"/>
      <w:marRight w:val="0"/>
      <w:marTop w:val="0"/>
      <w:marBottom w:val="0"/>
      <w:divBdr>
        <w:top w:val="none" w:sz="0" w:space="0" w:color="auto"/>
        <w:left w:val="none" w:sz="0" w:space="0" w:color="auto"/>
        <w:bottom w:val="none" w:sz="0" w:space="0" w:color="auto"/>
        <w:right w:val="none" w:sz="0" w:space="0" w:color="auto"/>
      </w:divBdr>
    </w:div>
    <w:div w:id="687946399">
      <w:bodyDiv w:val="1"/>
      <w:marLeft w:val="0"/>
      <w:marRight w:val="0"/>
      <w:marTop w:val="0"/>
      <w:marBottom w:val="0"/>
      <w:divBdr>
        <w:top w:val="none" w:sz="0" w:space="0" w:color="auto"/>
        <w:left w:val="none" w:sz="0" w:space="0" w:color="auto"/>
        <w:bottom w:val="none" w:sz="0" w:space="0" w:color="auto"/>
        <w:right w:val="none" w:sz="0" w:space="0" w:color="auto"/>
      </w:divBdr>
    </w:div>
    <w:div w:id="688264385">
      <w:bodyDiv w:val="1"/>
      <w:marLeft w:val="0"/>
      <w:marRight w:val="0"/>
      <w:marTop w:val="0"/>
      <w:marBottom w:val="0"/>
      <w:divBdr>
        <w:top w:val="none" w:sz="0" w:space="0" w:color="auto"/>
        <w:left w:val="none" w:sz="0" w:space="0" w:color="auto"/>
        <w:bottom w:val="none" w:sz="0" w:space="0" w:color="auto"/>
        <w:right w:val="none" w:sz="0" w:space="0" w:color="auto"/>
      </w:divBdr>
    </w:div>
    <w:div w:id="688484723">
      <w:bodyDiv w:val="1"/>
      <w:marLeft w:val="0"/>
      <w:marRight w:val="0"/>
      <w:marTop w:val="0"/>
      <w:marBottom w:val="0"/>
      <w:divBdr>
        <w:top w:val="none" w:sz="0" w:space="0" w:color="auto"/>
        <w:left w:val="none" w:sz="0" w:space="0" w:color="auto"/>
        <w:bottom w:val="none" w:sz="0" w:space="0" w:color="auto"/>
        <w:right w:val="none" w:sz="0" w:space="0" w:color="auto"/>
      </w:divBdr>
    </w:div>
    <w:div w:id="689068049">
      <w:bodyDiv w:val="1"/>
      <w:marLeft w:val="0"/>
      <w:marRight w:val="0"/>
      <w:marTop w:val="0"/>
      <w:marBottom w:val="0"/>
      <w:divBdr>
        <w:top w:val="none" w:sz="0" w:space="0" w:color="auto"/>
        <w:left w:val="none" w:sz="0" w:space="0" w:color="auto"/>
        <w:bottom w:val="none" w:sz="0" w:space="0" w:color="auto"/>
        <w:right w:val="none" w:sz="0" w:space="0" w:color="auto"/>
      </w:divBdr>
    </w:div>
    <w:div w:id="689377191">
      <w:bodyDiv w:val="1"/>
      <w:marLeft w:val="0"/>
      <w:marRight w:val="0"/>
      <w:marTop w:val="0"/>
      <w:marBottom w:val="0"/>
      <w:divBdr>
        <w:top w:val="none" w:sz="0" w:space="0" w:color="auto"/>
        <w:left w:val="none" w:sz="0" w:space="0" w:color="auto"/>
        <w:bottom w:val="none" w:sz="0" w:space="0" w:color="auto"/>
        <w:right w:val="none" w:sz="0" w:space="0" w:color="auto"/>
      </w:divBdr>
    </w:div>
    <w:div w:id="690254257">
      <w:bodyDiv w:val="1"/>
      <w:marLeft w:val="0"/>
      <w:marRight w:val="0"/>
      <w:marTop w:val="0"/>
      <w:marBottom w:val="0"/>
      <w:divBdr>
        <w:top w:val="none" w:sz="0" w:space="0" w:color="auto"/>
        <w:left w:val="none" w:sz="0" w:space="0" w:color="auto"/>
        <w:bottom w:val="none" w:sz="0" w:space="0" w:color="auto"/>
        <w:right w:val="none" w:sz="0" w:space="0" w:color="auto"/>
      </w:divBdr>
    </w:div>
    <w:div w:id="692272087">
      <w:bodyDiv w:val="1"/>
      <w:marLeft w:val="0"/>
      <w:marRight w:val="0"/>
      <w:marTop w:val="0"/>
      <w:marBottom w:val="0"/>
      <w:divBdr>
        <w:top w:val="none" w:sz="0" w:space="0" w:color="auto"/>
        <w:left w:val="none" w:sz="0" w:space="0" w:color="auto"/>
        <w:bottom w:val="none" w:sz="0" w:space="0" w:color="auto"/>
        <w:right w:val="none" w:sz="0" w:space="0" w:color="auto"/>
      </w:divBdr>
    </w:div>
    <w:div w:id="692415434">
      <w:bodyDiv w:val="1"/>
      <w:marLeft w:val="0"/>
      <w:marRight w:val="0"/>
      <w:marTop w:val="0"/>
      <w:marBottom w:val="0"/>
      <w:divBdr>
        <w:top w:val="none" w:sz="0" w:space="0" w:color="auto"/>
        <w:left w:val="none" w:sz="0" w:space="0" w:color="auto"/>
        <w:bottom w:val="none" w:sz="0" w:space="0" w:color="auto"/>
        <w:right w:val="none" w:sz="0" w:space="0" w:color="auto"/>
      </w:divBdr>
      <w:divsChild>
        <w:div w:id="86662385">
          <w:marLeft w:val="0"/>
          <w:marRight w:val="0"/>
          <w:marTop w:val="0"/>
          <w:marBottom w:val="0"/>
          <w:divBdr>
            <w:top w:val="none" w:sz="0" w:space="0" w:color="auto"/>
            <w:left w:val="none" w:sz="0" w:space="0" w:color="auto"/>
            <w:bottom w:val="none" w:sz="0" w:space="0" w:color="auto"/>
            <w:right w:val="none" w:sz="0" w:space="0" w:color="auto"/>
          </w:divBdr>
        </w:div>
      </w:divsChild>
    </w:div>
    <w:div w:id="692417619">
      <w:bodyDiv w:val="1"/>
      <w:marLeft w:val="0"/>
      <w:marRight w:val="0"/>
      <w:marTop w:val="0"/>
      <w:marBottom w:val="0"/>
      <w:divBdr>
        <w:top w:val="none" w:sz="0" w:space="0" w:color="auto"/>
        <w:left w:val="none" w:sz="0" w:space="0" w:color="auto"/>
        <w:bottom w:val="none" w:sz="0" w:space="0" w:color="auto"/>
        <w:right w:val="none" w:sz="0" w:space="0" w:color="auto"/>
      </w:divBdr>
      <w:divsChild>
        <w:div w:id="674380292">
          <w:marLeft w:val="0"/>
          <w:marRight w:val="0"/>
          <w:marTop w:val="0"/>
          <w:marBottom w:val="0"/>
          <w:divBdr>
            <w:top w:val="single" w:sz="6" w:space="20" w:color="EEEEEE"/>
            <w:left w:val="none" w:sz="0" w:space="0" w:color="auto"/>
            <w:bottom w:val="none" w:sz="0" w:space="20" w:color="auto"/>
            <w:right w:val="none" w:sz="0" w:space="31" w:color="auto"/>
          </w:divBdr>
          <w:divsChild>
            <w:div w:id="407188518">
              <w:marLeft w:val="0"/>
              <w:marRight w:val="0"/>
              <w:marTop w:val="0"/>
              <w:marBottom w:val="0"/>
              <w:divBdr>
                <w:top w:val="none" w:sz="0" w:space="0" w:color="auto"/>
                <w:left w:val="none" w:sz="0" w:space="0" w:color="auto"/>
                <w:bottom w:val="none" w:sz="0" w:space="0" w:color="auto"/>
                <w:right w:val="none" w:sz="0" w:space="0" w:color="auto"/>
              </w:divBdr>
            </w:div>
          </w:divsChild>
        </w:div>
        <w:div w:id="295911916">
          <w:marLeft w:val="0"/>
          <w:marRight w:val="0"/>
          <w:marTop w:val="0"/>
          <w:marBottom w:val="0"/>
          <w:divBdr>
            <w:top w:val="none" w:sz="0" w:space="0" w:color="auto"/>
            <w:left w:val="none" w:sz="0" w:space="0" w:color="auto"/>
            <w:bottom w:val="none" w:sz="0" w:space="0" w:color="auto"/>
            <w:right w:val="none" w:sz="0" w:space="0" w:color="auto"/>
          </w:divBdr>
          <w:divsChild>
            <w:div w:id="9599907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93187533">
      <w:bodyDiv w:val="1"/>
      <w:marLeft w:val="0"/>
      <w:marRight w:val="0"/>
      <w:marTop w:val="0"/>
      <w:marBottom w:val="0"/>
      <w:divBdr>
        <w:top w:val="none" w:sz="0" w:space="0" w:color="auto"/>
        <w:left w:val="none" w:sz="0" w:space="0" w:color="auto"/>
        <w:bottom w:val="none" w:sz="0" w:space="0" w:color="auto"/>
        <w:right w:val="none" w:sz="0" w:space="0" w:color="auto"/>
      </w:divBdr>
    </w:div>
    <w:div w:id="693727275">
      <w:bodyDiv w:val="1"/>
      <w:marLeft w:val="0"/>
      <w:marRight w:val="0"/>
      <w:marTop w:val="0"/>
      <w:marBottom w:val="0"/>
      <w:divBdr>
        <w:top w:val="none" w:sz="0" w:space="0" w:color="auto"/>
        <w:left w:val="none" w:sz="0" w:space="0" w:color="auto"/>
        <w:bottom w:val="none" w:sz="0" w:space="0" w:color="auto"/>
        <w:right w:val="none" w:sz="0" w:space="0" w:color="auto"/>
      </w:divBdr>
    </w:div>
    <w:div w:id="693841978">
      <w:bodyDiv w:val="1"/>
      <w:marLeft w:val="0"/>
      <w:marRight w:val="0"/>
      <w:marTop w:val="0"/>
      <w:marBottom w:val="0"/>
      <w:divBdr>
        <w:top w:val="none" w:sz="0" w:space="0" w:color="auto"/>
        <w:left w:val="none" w:sz="0" w:space="0" w:color="auto"/>
        <w:bottom w:val="none" w:sz="0" w:space="0" w:color="auto"/>
        <w:right w:val="none" w:sz="0" w:space="0" w:color="auto"/>
      </w:divBdr>
    </w:div>
    <w:div w:id="694422451">
      <w:bodyDiv w:val="1"/>
      <w:marLeft w:val="0"/>
      <w:marRight w:val="0"/>
      <w:marTop w:val="0"/>
      <w:marBottom w:val="0"/>
      <w:divBdr>
        <w:top w:val="none" w:sz="0" w:space="0" w:color="auto"/>
        <w:left w:val="none" w:sz="0" w:space="0" w:color="auto"/>
        <w:bottom w:val="none" w:sz="0" w:space="0" w:color="auto"/>
        <w:right w:val="none" w:sz="0" w:space="0" w:color="auto"/>
      </w:divBdr>
    </w:div>
    <w:div w:id="694623098">
      <w:bodyDiv w:val="1"/>
      <w:marLeft w:val="0"/>
      <w:marRight w:val="0"/>
      <w:marTop w:val="0"/>
      <w:marBottom w:val="0"/>
      <w:divBdr>
        <w:top w:val="none" w:sz="0" w:space="0" w:color="auto"/>
        <w:left w:val="none" w:sz="0" w:space="0" w:color="auto"/>
        <w:bottom w:val="none" w:sz="0" w:space="0" w:color="auto"/>
        <w:right w:val="none" w:sz="0" w:space="0" w:color="auto"/>
      </w:divBdr>
    </w:div>
    <w:div w:id="694965893">
      <w:bodyDiv w:val="1"/>
      <w:marLeft w:val="0"/>
      <w:marRight w:val="0"/>
      <w:marTop w:val="0"/>
      <w:marBottom w:val="0"/>
      <w:divBdr>
        <w:top w:val="none" w:sz="0" w:space="0" w:color="auto"/>
        <w:left w:val="none" w:sz="0" w:space="0" w:color="auto"/>
        <w:bottom w:val="none" w:sz="0" w:space="0" w:color="auto"/>
        <w:right w:val="none" w:sz="0" w:space="0" w:color="auto"/>
      </w:divBdr>
    </w:div>
    <w:div w:id="695078716">
      <w:bodyDiv w:val="1"/>
      <w:marLeft w:val="0"/>
      <w:marRight w:val="0"/>
      <w:marTop w:val="0"/>
      <w:marBottom w:val="0"/>
      <w:divBdr>
        <w:top w:val="none" w:sz="0" w:space="0" w:color="auto"/>
        <w:left w:val="none" w:sz="0" w:space="0" w:color="auto"/>
        <w:bottom w:val="none" w:sz="0" w:space="0" w:color="auto"/>
        <w:right w:val="none" w:sz="0" w:space="0" w:color="auto"/>
      </w:divBdr>
    </w:div>
    <w:div w:id="695739958">
      <w:bodyDiv w:val="1"/>
      <w:marLeft w:val="0"/>
      <w:marRight w:val="0"/>
      <w:marTop w:val="0"/>
      <w:marBottom w:val="0"/>
      <w:divBdr>
        <w:top w:val="none" w:sz="0" w:space="0" w:color="auto"/>
        <w:left w:val="none" w:sz="0" w:space="0" w:color="auto"/>
        <w:bottom w:val="none" w:sz="0" w:space="0" w:color="auto"/>
        <w:right w:val="none" w:sz="0" w:space="0" w:color="auto"/>
      </w:divBdr>
    </w:div>
    <w:div w:id="695931556">
      <w:bodyDiv w:val="1"/>
      <w:marLeft w:val="0"/>
      <w:marRight w:val="0"/>
      <w:marTop w:val="0"/>
      <w:marBottom w:val="0"/>
      <w:divBdr>
        <w:top w:val="none" w:sz="0" w:space="0" w:color="auto"/>
        <w:left w:val="none" w:sz="0" w:space="0" w:color="auto"/>
        <w:bottom w:val="none" w:sz="0" w:space="0" w:color="auto"/>
        <w:right w:val="none" w:sz="0" w:space="0" w:color="auto"/>
      </w:divBdr>
    </w:div>
    <w:div w:id="696151937">
      <w:bodyDiv w:val="1"/>
      <w:marLeft w:val="0"/>
      <w:marRight w:val="0"/>
      <w:marTop w:val="0"/>
      <w:marBottom w:val="0"/>
      <w:divBdr>
        <w:top w:val="none" w:sz="0" w:space="0" w:color="auto"/>
        <w:left w:val="none" w:sz="0" w:space="0" w:color="auto"/>
        <w:bottom w:val="none" w:sz="0" w:space="0" w:color="auto"/>
        <w:right w:val="none" w:sz="0" w:space="0" w:color="auto"/>
      </w:divBdr>
    </w:div>
    <w:div w:id="696196830">
      <w:bodyDiv w:val="1"/>
      <w:marLeft w:val="0"/>
      <w:marRight w:val="0"/>
      <w:marTop w:val="0"/>
      <w:marBottom w:val="0"/>
      <w:divBdr>
        <w:top w:val="none" w:sz="0" w:space="0" w:color="auto"/>
        <w:left w:val="none" w:sz="0" w:space="0" w:color="auto"/>
        <w:bottom w:val="none" w:sz="0" w:space="0" w:color="auto"/>
        <w:right w:val="none" w:sz="0" w:space="0" w:color="auto"/>
      </w:divBdr>
    </w:div>
    <w:div w:id="697240825">
      <w:bodyDiv w:val="1"/>
      <w:marLeft w:val="0"/>
      <w:marRight w:val="0"/>
      <w:marTop w:val="0"/>
      <w:marBottom w:val="0"/>
      <w:divBdr>
        <w:top w:val="none" w:sz="0" w:space="0" w:color="auto"/>
        <w:left w:val="none" w:sz="0" w:space="0" w:color="auto"/>
        <w:bottom w:val="none" w:sz="0" w:space="0" w:color="auto"/>
        <w:right w:val="none" w:sz="0" w:space="0" w:color="auto"/>
      </w:divBdr>
    </w:div>
    <w:div w:id="697386888">
      <w:bodyDiv w:val="1"/>
      <w:marLeft w:val="0"/>
      <w:marRight w:val="0"/>
      <w:marTop w:val="0"/>
      <w:marBottom w:val="0"/>
      <w:divBdr>
        <w:top w:val="none" w:sz="0" w:space="0" w:color="auto"/>
        <w:left w:val="none" w:sz="0" w:space="0" w:color="auto"/>
        <w:bottom w:val="none" w:sz="0" w:space="0" w:color="auto"/>
        <w:right w:val="none" w:sz="0" w:space="0" w:color="auto"/>
      </w:divBdr>
    </w:div>
    <w:div w:id="697778180">
      <w:bodyDiv w:val="1"/>
      <w:marLeft w:val="0"/>
      <w:marRight w:val="0"/>
      <w:marTop w:val="0"/>
      <w:marBottom w:val="0"/>
      <w:divBdr>
        <w:top w:val="none" w:sz="0" w:space="0" w:color="auto"/>
        <w:left w:val="none" w:sz="0" w:space="0" w:color="auto"/>
        <w:bottom w:val="none" w:sz="0" w:space="0" w:color="auto"/>
        <w:right w:val="none" w:sz="0" w:space="0" w:color="auto"/>
      </w:divBdr>
    </w:div>
    <w:div w:id="698119873">
      <w:bodyDiv w:val="1"/>
      <w:marLeft w:val="0"/>
      <w:marRight w:val="0"/>
      <w:marTop w:val="0"/>
      <w:marBottom w:val="0"/>
      <w:divBdr>
        <w:top w:val="none" w:sz="0" w:space="0" w:color="auto"/>
        <w:left w:val="none" w:sz="0" w:space="0" w:color="auto"/>
        <w:bottom w:val="none" w:sz="0" w:space="0" w:color="auto"/>
        <w:right w:val="none" w:sz="0" w:space="0" w:color="auto"/>
      </w:divBdr>
    </w:div>
    <w:div w:id="698237428">
      <w:bodyDiv w:val="1"/>
      <w:marLeft w:val="0"/>
      <w:marRight w:val="0"/>
      <w:marTop w:val="0"/>
      <w:marBottom w:val="0"/>
      <w:divBdr>
        <w:top w:val="none" w:sz="0" w:space="0" w:color="auto"/>
        <w:left w:val="none" w:sz="0" w:space="0" w:color="auto"/>
        <w:bottom w:val="none" w:sz="0" w:space="0" w:color="auto"/>
        <w:right w:val="none" w:sz="0" w:space="0" w:color="auto"/>
      </w:divBdr>
    </w:div>
    <w:div w:id="700210067">
      <w:bodyDiv w:val="1"/>
      <w:marLeft w:val="0"/>
      <w:marRight w:val="0"/>
      <w:marTop w:val="0"/>
      <w:marBottom w:val="0"/>
      <w:divBdr>
        <w:top w:val="none" w:sz="0" w:space="0" w:color="auto"/>
        <w:left w:val="none" w:sz="0" w:space="0" w:color="auto"/>
        <w:bottom w:val="none" w:sz="0" w:space="0" w:color="auto"/>
        <w:right w:val="none" w:sz="0" w:space="0" w:color="auto"/>
      </w:divBdr>
    </w:div>
    <w:div w:id="700401364">
      <w:bodyDiv w:val="1"/>
      <w:marLeft w:val="0"/>
      <w:marRight w:val="0"/>
      <w:marTop w:val="0"/>
      <w:marBottom w:val="0"/>
      <w:divBdr>
        <w:top w:val="none" w:sz="0" w:space="0" w:color="auto"/>
        <w:left w:val="none" w:sz="0" w:space="0" w:color="auto"/>
        <w:bottom w:val="none" w:sz="0" w:space="0" w:color="auto"/>
        <w:right w:val="none" w:sz="0" w:space="0" w:color="auto"/>
      </w:divBdr>
    </w:div>
    <w:div w:id="700788900">
      <w:bodyDiv w:val="1"/>
      <w:marLeft w:val="0"/>
      <w:marRight w:val="0"/>
      <w:marTop w:val="0"/>
      <w:marBottom w:val="0"/>
      <w:divBdr>
        <w:top w:val="none" w:sz="0" w:space="0" w:color="auto"/>
        <w:left w:val="none" w:sz="0" w:space="0" w:color="auto"/>
        <w:bottom w:val="none" w:sz="0" w:space="0" w:color="auto"/>
        <w:right w:val="none" w:sz="0" w:space="0" w:color="auto"/>
      </w:divBdr>
    </w:div>
    <w:div w:id="701563213">
      <w:bodyDiv w:val="1"/>
      <w:marLeft w:val="0"/>
      <w:marRight w:val="0"/>
      <w:marTop w:val="0"/>
      <w:marBottom w:val="0"/>
      <w:divBdr>
        <w:top w:val="none" w:sz="0" w:space="0" w:color="auto"/>
        <w:left w:val="none" w:sz="0" w:space="0" w:color="auto"/>
        <w:bottom w:val="none" w:sz="0" w:space="0" w:color="auto"/>
        <w:right w:val="none" w:sz="0" w:space="0" w:color="auto"/>
      </w:divBdr>
    </w:div>
    <w:div w:id="701636952">
      <w:bodyDiv w:val="1"/>
      <w:marLeft w:val="0"/>
      <w:marRight w:val="0"/>
      <w:marTop w:val="0"/>
      <w:marBottom w:val="0"/>
      <w:divBdr>
        <w:top w:val="none" w:sz="0" w:space="0" w:color="auto"/>
        <w:left w:val="none" w:sz="0" w:space="0" w:color="auto"/>
        <w:bottom w:val="none" w:sz="0" w:space="0" w:color="auto"/>
        <w:right w:val="none" w:sz="0" w:space="0" w:color="auto"/>
      </w:divBdr>
    </w:div>
    <w:div w:id="701903349">
      <w:bodyDiv w:val="1"/>
      <w:marLeft w:val="0"/>
      <w:marRight w:val="0"/>
      <w:marTop w:val="0"/>
      <w:marBottom w:val="0"/>
      <w:divBdr>
        <w:top w:val="none" w:sz="0" w:space="0" w:color="auto"/>
        <w:left w:val="none" w:sz="0" w:space="0" w:color="auto"/>
        <w:bottom w:val="none" w:sz="0" w:space="0" w:color="auto"/>
        <w:right w:val="none" w:sz="0" w:space="0" w:color="auto"/>
      </w:divBdr>
    </w:div>
    <w:div w:id="701979723">
      <w:bodyDiv w:val="1"/>
      <w:marLeft w:val="0"/>
      <w:marRight w:val="0"/>
      <w:marTop w:val="0"/>
      <w:marBottom w:val="0"/>
      <w:divBdr>
        <w:top w:val="none" w:sz="0" w:space="0" w:color="auto"/>
        <w:left w:val="none" w:sz="0" w:space="0" w:color="auto"/>
        <w:bottom w:val="none" w:sz="0" w:space="0" w:color="auto"/>
        <w:right w:val="none" w:sz="0" w:space="0" w:color="auto"/>
      </w:divBdr>
      <w:divsChild>
        <w:div w:id="1849900764">
          <w:marLeft w:val="0"/>
          <w:marRight w:val="0"/>
          <w:marTop w:val="0"/>
          <w:marBottom w:val="0"/>
          <w:divBdr>
            <w:top w:val="none" w:sz="0" w:space="0" w:color="auto"/>
            <w:left w:val="none" w:sz="0" w:space="0" w:color="auto"/>
            <w:bottom w:val="none" w:sz="0" w:space="0" w:color="auto"/>
            <w:right w:val="none" w:sz="0" w:space="0" w:color="auto"/>
          </w:divBdr>
          <w:divsChild>
            <w:div w:id="230503701">
              <w:marLeft w:val="0"/>
              <w:marRight w:val="0"/>
              <w:marTop w:val="0"/>
              <w:marBottom w:val="0"/>
              <w:divBdr>
                <w:top w:val="none" w:sz="0" w:space="0" w:color="auto"/>
                <w:left w:val="none" w:sz="0" w:space="0" w:color="auto"/>
                <w:bottom w:val="none" w:sz="0" w:space="0" w:color="auto"/>
                <w:right w:val="none" w:sz="0" w:space="0" w:color="auto"/>
              </w:divBdr>
              <w:divsChild>
                <w:div w:id="644629195">
                  <w:marLeft w:val="0"/>
                  <w:marRight w:val="0"/>
                  <w:marTop w:val="0"/>
                  <w:marBottom w:val="0"/>
                  <w:divBdr>
                    <w:top w:val="none" w:sz="0" w:space="0" w:color="auto"/>
                    <w:left w:val="none" w:sz="0" w:space="0" w:color="auto"/>
                    <w:bottom w:val="none" w:sz="0" w:space="0" w:color="auto"/>
                    <w:right w:val="none" w:sz="0" w:space="0" w:color="auto"/>
                  </w:divBdr>
                  <w:divsChild>
                    <w:div w:id="1530798710">
                      <w:marLeft w:val="0"/>
                      <w:marRight w:val="0"/>
                      <w:marTop w:val="0"/>
                      <w:marBottom w:val="0"/>
                      <w:divBdr>
                        <w:top w:val="none" w:sz="0" w:space="0" w:color="auto"/>
                        <w:left w:val="none" w:sz="0" w:space="0" w:color="auto"/>
                        <w:bottom w:val="none" w:sz="0" w:space="0" w:color="auto"/>
                        <w:right w:val="none" w:sz="0" w:space="0" w:color="auto"/>
                      </w:divBdr>
                      <w:divsChild>
                        <w:div w:id="6916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363312">
      <w:bodyDiv w:val="1"/>
      <w:marLeft w:val="0"/>
      <w:marRight w:val="0"/>
      <w:marTop w:val="0"/>
      <w:marBottom w:val="0"/>
      <w:divBdr>
        <w:top w:val="none" w:sz="0" w:space="0" w:color="auto"/>
        <w:left w:val="none" w:sz="0" w:space="0" w:color="auto"/>
        <w:bottom w:val="none" w:sz="0" w:space="0" w:color="auto"/>
        <w:right w:val="none" w:sz="0" w:space="0" w:color="auto"/>
      </w:divBdr>
      <w:divsChild>
        <w:div w:id="2062122391">
          <w:marLeft w:val="0"/>
          <w:marRight w:val="0"/>
          <w:marTop w:val="0"/>
          <w:marBottom w:val="0"/>
          <w:divBdr>
            <w:top w:val="none" w:sz="0" w:space="0" w:color="auto"/>
            <w:left w:val="none" w:sz="0" w:space="0" w:color="auto"/>
            <w:bottom w:val="none" w:sz="0" w:space="0" w:color="auto"/>
            <w:right w:val="none" w:sz="0" w:space="0" w:color="auto"/>
          </w:divBdr>
          <w:divsChild>
            <w:div w:id="805969211">
              <w:marLeft w:val="0"/>
              <w:marRight w:val="0"/>
              <w:marTop w:val="0"/>
              <w:marBottom w:val="0"/>
              <w:divBdr>
                <w:top w:val="none" w:sz="0" w:space="0" w:color="auto"/>
                <w:left w:val="none" w:sz="0" w:space="0" w:color="auto"/>
                <w:bottom w:val="none" w:sz="0" w:space="0" w:color="auto"/>
                <w:right w:val="none" w:sz="0" w:space="0" w:color="auto"/>
              </w:divBdr>
              <w:divsChild>
                <w:div w:id="1069621185">
                  <w:marLeft w:val="0"/>
                  <w:marRight w:val="0"/>
                  <w:marTop w:val="0"/>
                  <w:marBottom w:val="0"/>
                  <w:divBdr>
                    <w:top w:val="none" w:sz="0" w:space="0" w:color="auto"/>
                    <w:left w:val="none" w:sz="0" w:space="0" w:color="auto"/>
                    <w:bottom w:val="none" w:sz="0" w:space="0" w:color="auto"/>
                    <w:right w:val="none" w:sz="0" w:space="0" w:color="auto"/>
                  </w:divBdr>
                  <w:divsChild>
                    <w:div w:id="708381712">
                      <w:marLeft w:val="0"/>
                      <w:marRight w:val="0"/>
                      <w:marTop w:val="0"/>
                      <w:marBottom w:val="0"/>
                      <w:divBdr>
                        <w:top w:val="none" w:sz="0" w:space="0" w:color="auto"/>
                        <w:left w:val="none" w:sz="0" w:space="0" w:color="auto"/>
                        <w:bottom w:val="none" w:sz="0" w:space="0" w:color="auto"/>
                        <w:right w:val="none" w:sz="0" w:space="0" w:color="auto"/>
                      </w:divBdr>
                      <w:divsChild>
                        <w:div w:id="1297758033">
                          <w:marLeft w:val="0"/>
                          <w:marRight w:val="0"/>
                          <w:marTop w:val="45"/>
                          <w:marBottom w:val="0"/>
                          <w:divBdr>
                            <w:top w:val="none" w:sz="0" w:space="0" w:color="auto"/>
                            <w:left w:val="none" w:sz="0" w:space="0" w:color="auto"/>
                            <w:bottom w:val="none" w:sz="0" w:space="0" w:color="auto"/>
                            <w:right w:val="none" w:sz="0" w:space="0" w:color="auto"/>
                          </w:divBdr>
                          <w:divsChild>
                            <w:div w:id="187257403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484966">
      <w:bodyDiv w:val="1"/>
      <w:marLeft w:val="0"/>
      <w:marRight w:val="0"/>
      <w:marTop w:val="0"/>
      <w:marBottom w:val="0"/>
      <w:divBdr>
        <w:top w:val="none" w:sz="0" w:space="0" w:color="auto"/>
        <w:left w:val="none" w:sz="0" w:space="0" w:color="auto"/>
        <w:bottom w:val="none" w:sz="0" w:space="0" w:color="auto"/>
        <w:right w:val="none" w:sz="0" w:space="0" w:color="auto"/>
      </w:divBdr>
    </w:div>
    <w:div w:id="702557682">
      <w:bodyDiv w:val="1"/>
      <w:marLeft w:val="0"/>
      <w:marRight w:val="0"/>
      <w:marTop w:val="0"/>
      <w:marBottom w:val="0"/>
      <w:divBdr>
        <w:top w:val="none" w:sz="0" w:space="0" w:color="auto"/>
        <w:left w:val="none" w:sz="0" w:space="0" w:color="auto"/>
        <w:bottom w:val="none" w:sz="0" w:space="0" w:color="auto"/>
        <w:right w:val="none" w:sz="0" w:space="0" w:color="auto"/>
      </w:divBdr>
    </w:div>
    <w:div w:id="702630739">
      <w:bodyDiv w:val="1"/>
      <w:marLeft w:val="0"/>
      <w:marRight w:val="0"/>
      <w:marTop w:val="0"/>
      <w:marBottom w:val="0"/>
      <w:divBdr>
        <w:top w:val="none" w:sz="0" w:space="0" w:color="auto"/>
        <w:left w:val="none" w:sz="0" w:space="0" w:color="auto"/>
        <w:bottom w:val="none" w:sz="0" w:space="0" w:color="auto"/>
        <w:right w:val="none" w:sz="0" w:space="0" w:color="auto"/>
      </w:divBdr>
    </w:div>
    <w:div w:id="702949446">
      <w:bodyDiv w:val="1"/>
      <w:marLeft w:val="0"/>
      <w:marRight w:val="0"/>
      <w:marTop w:val="0"/>
      <w:marBottom w:val="0"/>
      <w:divBdr>
        <w:top w:val="none" w:sz="0" w:space="0" w:color="auto"/>
        <w:left w:val="none" w:sz="0" w:space="0" w:color="auto"/>
        <w:bottom w:val="none" w:sz="0" w:space="0" w:color="auto"/>
        <w:right w:val="none" w:sz="0" w:space="0" w:color="auto"/>
      </w:divBdr>
      <w:divsChild>
        <w:div w:id="567963356">
          <w:marLeft w:val="0"/>
          <w:marRight w:val="0"/>
          <w:marTop w:val="0"/>
          <w:marBottom w:val="0"/>
          <w:divBdr>
            <w:top w:val="none" w:sz="0" w:space="0" w:color="auto"/>
            <w:left w:val="none" w:sz="0" w:space="0" w:color="auto"/>
            <w:bottom w:val="none" w:sz="0" w:space="0" w:color="auto"/>
            <w:right w:val="none" w:sz="0" w:space="0" w:color="auto"/>
          </w:divBdr>
          <w:divsChild>
            <w:div w:id="2146506694">
              <w:marLeft w:val="0"/>
              <w:marRight w:val="0"/>
              <w:marTop w:val="0"/>
              <w:marBottom w:val="0"/>
              <w:divBdr>
                <w:top w:val="none" w:sz="0" w:space="0" w:color="auto"/>
                <w:left w:val="none" w:sz="0" w:space="0" w:color="auto"/>
                <w:bottom w:val="none" w:sz="0" w:space="0" w:color="auto"/>
                <w:right w:val="none" w:sz="0" w:space="0" w:color="auto"/>
              </w:divBdr>
              <w:divsChild>
                <w:div w:id="282080763">
                  <w:marLeft w:val="0"/>
                  <w:marRight w:val="0"/>
                  <w:marTop w:val="0"/>
                  <w:marBottom w:val="0"/>
                  <w:divBdr>
                    <w:top w:val="none" w:sz="0" w:space="0" w:color="auto"/>
                    <w:left w:val="none" w:sz="0" w:space="0" w:color="auto"/>
                    <w:bottom w:val="none" w:sz="0" w:space="0" w:color="auto"/>
                    <w:right w:val="none" w:sz="0" w:space="0" w:color="auto"/>
                  </w:divBdr>
                  <w:divsChild>
                    <w:div w:id="409428929">
                      <w:marLeft w:val="0"/>
                      <w:marRight w:val="0"/>
                      <w:marTop w:val="0"/>
                      <w:marBottom w:val="0"/>
                      <w:divBdr>
                        <w:top w:val="none" w:sz="0" w:space="0" w:color="auto"/>
                        <w:left w:val="none" w:sz="0" w:space="0" w:color="auto"/>
                        <w:bottom w:val="none" w:sz="0" w:space="0" w:color="auto"/>
                        <w:right w:val="none" w:sz="0" w:space="0" w:color="auto"/>
                      </w:divBdr>
                      <w:divsChild>
                        <w:div w:id="1503741944">
                          <w:marLeft w:val="0"/>
                          <w:marRight w:val="0"/>
                          <w:marTop w:val="315"/>
                          <w:marBottom w:val="675"/>
                          <w:divBdr>
                            <w:top w:val="none" w:sz="0" w:space="0" w:color="auto"/>
                            <w:left w:val="none" w:sz="0" w:space="0" w:color="auto"/>
                            <w:bottom w:val="none" w:sz="0" w:space="0" w:color="auto"/>
                            <w:right w:val="none" w:sz="0" w:space="0" w:color="auto"/>
                          </w:divBdr>
                          <w:divsChild>
                            <w:div w:id="1619987105">
                              <w:marLeft w:val="0"/>
                              <w:marRight w:val="0"/>
                              <w:marTop w:val="0"/>
                              <w:marBottom w:val="0"/>
                              <w:divBdr>
                                <w:top w:val="none" w:sz="0" w:space="0" w:color="auto"/>
                                <w:left w:val="none" w:sz="0" w:space="0" w:color="auto"/>
                                <w:bottom w:val="none" w:sz="0" w:space="0" w:color="auto"/>
                                <w:right w:val="none" w:sz="0" w:space="0" w:color="auto"/>
                              </w:divBdr>
                              <w:divsChild>
                                <w:div w:id="528765743">
                                  <w:marLeft w:val="0"/>
                                  <w:marRight w:val="79"/>
                                  <w:marTop w:val="0"/>
                                  <w:marBottom w:val="0"/>
                                  <w:divBdr>
                                    <w:top w:val="none" w:sz="0" w:space="0" w:color="auto"/>
                                    <w:left w:val="none" w:sz="0" w:space="0" w:color="auto"/>
                                    <w:bottom w:val="none" w:sz="0" w:space="0" w:color="auto"/>
                                    <w:right w:val="none" w:sz="0" w:space="0" w:color="auto"/>
                                  </w:divBdr>
                                  <w:divsChild>
                                    <w:div w:id="1158957452">
                                      <w:marLeft w:val="0"/>
                                      <w:marRight w:val="0"/>
                                      <w:marTop w:val="0"/>
                                      <w:marBottom w:val="0"/>
                                      <w:divBdr>
                                        <w:top w:val="none" w:sz="0" w:space="0" w:color="auto"/>
                                        <w:left w:val="none" w:sz="0" w:space="0" w:color="auto"/>
                                        <w:bottom w:val="none" w:sz="0" w:space="0" w:color="auto"/>
                                        <w:right w:val="none" w:sz="0" w:space="0" w:color="auto"/>
                                      </w:divBdr>
                                      <w:divsChild>
                                        <w:div w:id="563445140">
                                          <w:marLeft w:val="0"/>
                                          <w:marRight w:val="-245"/>
                                          <w:marTop w:val="0"/>
                                          <w:marBottom w:val="0"/>
                                          <w:divBdr>
                                            <w:top w:val="none" w:sz="0" w:space="0" w:color="auto"/>
                                            <w:left w:val="none" w:sz="0" w:space="0" w:color="auto"/>
                                            <w:bottom w:val="none" w:sz="0" w:space="0" w:color="auto"/>
                                            <w:right w:val="none" w:sz="0" w:space="0" w:color="auto"/>
                                          </w:divBdr>
                                          <w:divsChild>
                                            <w:div w:id="1908491656">
                                              <w:marLeft w:val="0"/>
                                              <w:marRight w:val="72"/>
                                              <w:marTop w:val="0"/>
                                              <w:marBottom w:val="0"/>
                                              <w:divBdr>
                                                <w:top w:val="none" w:sz="0" w:space="0" w:color="auto"/>
                                                <w:left w:val="none" w:sz="0" w:space="0" w:color="auto"/>
                                                <w:bottom w:val="none" w:sz="0" w:space="0" w:color="auto"/>
                                                <w:right w:val="none" w:sz="0" w:space="0" w:color="auto"/>
                                              </w:divBdr>
                                              <w:divsChild>
                                                <w:div w:id="1007093903">
                                                  <w:marLeft w:val="0"/>
                                                  <w:marRight w:val="0"/>
                                                  <w:marTop w:val="0"/>
                                                  <w:marBottom w:val="0"/>
                                                  <w:divBdr>
                                                    <w:top w:val="none" w:sz="0" w:space="0" w:color="auto"/>
                                                    <w:left w:val="none" w:sz="0" w:space="0" w:color="auto"/>
                                                    <w:bottom w:val="none" w:sz="0" w:space="0" w:color="auto"/>
                                                    <w:right w:val="none" w:sz="0" w:space="0" w:color="auto"/>
                                                  </w:divBdr>
                                                  <w:divsChild>
                                                    <w:div w:id="527917274">
                                                      <w:marLeft w:val="0"/>
                                                      <w:marRight w:val="-370"/>
                                                      <w:marTop w:val="0"/>
                                                      <w:marBottom w:val="0"/>
                                                      <w:divBdr>
                                                        <w:top w:val="none" w:sz="0" w:space="0" w:color="auto"/>
                                                        <w:left w:val="none" w:sz="0" w:space="0" w:color="auto"/>
                                                        <w:bottom w:val="none" w:sz="0" w:space="0" w:color="auto"/>
                                                        <w:right w:val="none" w:sz="0" w:space="0" w:color="auto"/>
                                                      </w:divBdr>
                                                      <w:divsChild>
                                                        <w:div w:id="1275475045">
                                                          <w:marLeft w:val="0"/>
                                                          <w:marRight w:val="0"/>
                                                          <w:marTop w:val="0"/>
                                                          <w:marBottom w:val="270"/>
                                                          <w:divBdr>
                                                            <w:top w:val="none" w:sz="0" w:space="0" w:color="auto"/>
                                                            <w:left w:val="none" w:sz="0" w:space="0" w:color="auto"/>
                                                            <w:bottom w:val="none" w:sz="0" w:space="0" w:color="auto"/>
                                                            <w:right w:val="none" w:sz="0" w:space="0" w:color="auto"/>
                                                          </w:divBdr>
                                                          <w:divsChild>
                                                            <w:div w:id="1901596214">
                                                              <w:marLeft w:val="0"/>
                                                              <w:marRight w:val="0"/>
                                                              <w:marTop w:val="0"/>
                                                              <w:marBottom w:val="0"/>
                                                              <w:divBdr>
                                                                <w:top w:val="none" w:sz="0" w:space="0" w:color="auto"/>
                                                                <w:left w:val="none" w:sz="0" w:space="0" w:color="auto"/>
                                                                <w:bottom w:val="none" w:sz="0" w:space="0" w:color="auto"/>
                                                                <w:right w:val="none" w:sz="0" w:space="0" w:color="auto"/>
                                                              </w:divBdr>
                                                              <w:divsChild>
                                                                <w:div w:id="723333092">
                                                                  <w:marLeft w:val="0"/>
                                                                  <w:marRight w:val="0"/>
                                                                  <w:marTop w:val="240"/>
                                                                  <w:marBottom w:val="300"/>
                                                                  <w:divBdr>
                                                                    <w:top w:val="none" w:sz="0" w:space="0" w:color="auto"/>
                                                                    <w:left w:val="none" w:sz="0" w:space="0" w:color="auto"/>
                                                                    <w:bottom w:val="none" w:sz="0" w:space="0" w:color="auto"/>
                                                                    <w:right w:val="none" w:sz="0" w:space="0" w:color="auto"/>
                                                                  </w:divBdr>
                                                                  <w:divsChild>
                                                                    <w:div w:id="514733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5431758">
                                                                  <w:marLeft w:val="0"/>
                                                                  <w:marRight w:val="0"/>
                                                                  <w:marTop w:val="240"/>
                                                                  <w:marBottom w:val="300"/>
                                                                  <w:divBdr>
                                                                    <w:top w:val="none" w:sz="0" w:space="0" w:color="auto"/>
                                                                    <w:left w:val="none" w:sz="0" w:space="0" w:color="auto"/>
                                                                    <w:bottom w:val="none" w:sz="0" w:space="0" w:color="auto"/>
                                                                    <w:right w:val="none" w:sz="0" w:space="0" w:color="auto"/>
                                                                  </w:divBdr>
                                                                  <w:divsChild>
                                                                    <w:div w:id="1466579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5444659">
      <w:bodyDiv w:val="1"/>
      <w:marLeft w:val="0"/>
      <w:marRight w:val="0"/>
      <w:marTop w:val="0"/>
      <w:marBottom w:val="0"/>
      <w:divBdr>
        <w:top w:val="none" w:sz="0" w:space="0" w:color="auto"/>
        <w:left w:val="none" w:sz="0" w:space="0" w:color="auto"/>
        <w:bottom w:val="none" w:sz="0" w:space="0" w:color="auto"/>
        <w:right w:val="none" w:sz="0" w:space="0" w:color="auto"/>
      </w:divBdr>
    </w:div>
    <w:div w:id="705907280">
      <w:bodyDiv w:val="1"/>
      <w:marLeft w:val="0"/>
      <w:marRight w:val="0"/>
      <w:marTop w:val="0"/>
      <w:marBottom w:val="0"/>
      <w:divBdr>
        <w:top w:val="none" w:sz="0" w:space="0" w:color="auto"/>
        <w:left w:val="none" w:sz="0" w:space="0" w:color="auto"/>
        <w:bottom w:val="none" w:sz="0" w:space="0" w:color="auto"/>
        <w:right w:val="none" w:sz="0" w:space="0" w:color="auto"/>
      </w:divBdr>
    </w:div>
    <w:div w:id="706024905">
      <w:bodyDiv w:val="1"/>
      <w:marLeft w:val="0"/>
      <w:marRight w:val="0"/>
      <w:marTop w:val="0"/>
      <w:marBottom w:val="0"/>
      <w:divBdr>
        <w:top w:val="none" w:sz="0" w:space="0" w:color="auto"/>
        <w:left w:val="none" w:sz="0" w:space="0" w:color="auto"/>
        <w:bottom w:val="none" w:sz="0" w:space="0" w:color="auto"/>
        <w:right w:val="none" w:sz="0" w:space="0" w:color="auto"/>
      </w:divBdr>
    </w:div>
    <w:div w:id="706370933">
      <w:bodyDiv w:val="1"/>
      <w:marLeft w:val="0"/>
      <w:marRight w:val="0"/>
      <w:marTop w:val="0"/>
      <w:marBottom w:val="0"/>
      <w:divBdr>
        <w:top w:val="none" w:sz="0" w:space="0" w:color="auto"/>
        <w:left w:val="none" w:sz="0" w:space="0" w:color="auto"/>
        <w:bottom w:val="none" w:sz="0" w:space="0" w:color="auto"/>
        <w:right w:val="none" w:sz="0" w:space="0" w:color="auto"/>
      </w:divBdr>
    </w:div>
    <w:div w:id="707028039">
      <w:bodyDiv w:val="1"/>
      <w:marLeft w:val="0"/>
      <w:marRight w:val="0"/>
      <w:marTop w:val="0"/>
      <w:marBottom w:val="0"/>
      <w:divBdr>
        <w:top w:val="none" w:sz="0" w:space="0" w:color="auto"/>
        <w:left w:val="none" w:sz="0" w:space="0" w:color="auto"/>
        <w:bottom w:val="none" w:sz="0" w:space="0" w:color="auto"/>
        <w:right w:val="none" w:sz="0" w:space="0" w:color="auto"/>
      </w:divBdr>
    </w:div>
    <w:div w:id="707070055">
      <w:bodyDiv w:val="1"/>
      <w:marLeft w:val="0"/>
      <w:marRight w:val="0"/>
      <w:marTop w:val="0"/>
      <w:marBottom w:val="0"/>
      <w:divBdr>
        <w:top w:val="none" w:sz="0" w:space="0" w:color="auto"/>
        <w:left w:val="none" w:sz="0" w:space="0" w:color="auto"/>
        <w:bottom w:val="none" w:sz="0" w:space="0" w:color="auto"/>
        <w:right w:val="none" w:sz="0" w:space="0" w:color="auto"/>
      </w:divBdr>
    </w:div>
    <w:div w:id="708380207">
      <w:bodyDiv w:val="1"/>
      <w:marLeft w:val="0"/>
      <w:marRight w:val="0"/>
      <w:marTop w:val="0"/>
      <w:marBottom w:val="0"/>
      <w:divBdr>
        <w:top w:val="none" w:sz="0" w:space="0" w:color="auto"/>
        <w:left w:val="none" w:sz="0" w:space="0" w:color="auto"/>
        <w:bottom w:val="none" w:sz="0" w:space="0" w:color="auto"/>
        <w:right w:val="none" w:sz="0" w:space="0" w:color="auto"/>
      </w:divBdr>
    </w:div>
    <w:div w:id="709453529">
      <w:bodyDiv w:val="1"/>
      <w:marLeft w:val="0"/>
      <w:marRight w:val="0"/>
      <w:marTop w:val="0"/>
      <w:marBottom w:val="0"/>
      <w:divBdr>
        <w:top w:val="none" w:sz="0" w:space="0" w:color="auto"/>
        <w:left w:val="none" w:sz="0" w:space="0" w:color="auto"/>
        <w:bottom w:val="none" w:sz="0" w:space="0" w:color="auto"/>
        <w:right w:val="none" w:sz="0" w:space="0" w:color="auto"/>
      </w:divBdr>
    </w:div>
    <w:div w:id="709913483">
      <w:bodyDiv w:val="1"/>
      <w:marLeft w:val="0"/>
      <w:marRight w:val="0"/>
      <w:marTop w:val="0"/>
      <w:marBottom w:val="0"/>
      <w:divBdr>
        <w:top w:val="none" w:sz="0" w:space="0" w:color="auto"/>
        <w:left w:val="none" w:sz="0" w:space="0" w:color="auto"/>
        <w:bottom w:val="none" w:sz="0" w:space="0" w:color="auto"/>
        <w:right w:val="none" w:sz="0" w:space="0" w:color="auto"/>
      </w:divBdr>
      <w:divsChild>
        <w:div w:id="1880778200">
          <w:marLeft w:val="0"/>
          <w:marRight w:val="0"/>
          <w:marTop w:val="0"/>
          <w:marBottom w:val="0"/>
          <w:divBdr>
            <w:top w:val="none" w:sz="0" w:space="0" w:color="auto"/>
            <w:left w:val="none" w:sz="0" w:space="0" w:color="auto"/>
            <w:bottom w:val="none" w:sz="0" w:space="0" w:color="auto"/>
            <w:right w:val="none" w:sz="0" w:space="0" w:color="auto"/>
          </w:divBdr>
          <w:divsChild>
            <w:div w:id="719131801">
              <w:marLeft w:val="0"/>
              <w:marRight w:val="0"/>
              <w:marTop w:val="0"/>
              <w:marBottom w:val="0"/>
              <w:divBdr>
                <w:top w:val="none" w:sz="0" w:space="0" w:color="auto"/>
                <w:left w:val="none" w:sz="0" w:space="0" w:color="auto"/>
                <w:bottom w:val="none" w:sz="0" w:space="0" w:color="auto"/>
                <w:right w:val="none" w:sz="0" w:space="0" w:color="auto"/>
              </w:divBdr>
            </w:div>
            <w:div w:id="844438750">
              <w:marLeft w:val="0"/>
              <w:marRight w:val="0"/>
              <w:marTop w:val="0"/>
              <w:marBottom w:val="0"/>
              <w:divBdr>
                <w:top w:val="none" w:sz="0" w:space="0" w:color="auto"/>
                <w:left w:val="none" w:sz="0" w:space="0" w:color="auto"/>
                <w:bottom w:val="none" w:sz="0" w:space="0" w:color="auto"/>
                <w:right w:val="none" w:sz="0" w:space="0" w:color="auto"/>
              </w:divBdr>
              <w:divsChild>
                <w:div w:id="390539133">
                  <w:marLeft w:val="0"/>
                  <w:marRight w:val="0"/>
                  <w:marTop w:val="0"/>
                  <w:marBottom w:val="0"/>
                  <w:divBdr>
                    <w:top w:val="none" w:sz="0" w:space="0" w:color="auto"/>
                    <w:left w:val="none" w:sz="0" w:space="0" w:color="auto"/>
                    <w:bottom w:val="none" w:sz="0" w:space="0" w:color="auto"/>
                    <w:right w:val="none" w:sz="0" w:space="0" w:color="auto"/>
                  </w:divBdr>
                  <w:divsChild>
                    <w:div w:id="529539615">
                      <w:marLeft w:val="0"/>
                      <w:marRight w:val="0"/>
                      <w:marTop w:val="0"/>
                      <w:marBottom w:val="0"/>
                      <w:divBdr>
                        <w:top w:val="none" w:sz="0" w:space="0" w:color="auto"/>
                        <w:left w:val="none" w:sz="0" w:space="0" w:color="auto"/>
                        <w:bottom w:val="single" w:sz="6" w:space="0" w:color="00B3B5"/>
                        <w:right w:val="none" w:sz="0" w:space="0" w:color="auto"/>
                      </w:divBdr>
                    </w:div>
                  </w:divsChild>
                </w:div>
                <w:div w:id="588661743">
                  <w:marLeft w:val="0"/>
                  <w:marRight w:val="0"/>
                  <w:marTop w:val="0"/>
                  <w:marBottom w:val="0"/>
                  <w:divBdr>
                    <w:top w:val="none" w:sz="0" w:space="0" w:color="auto"/>
                    <w:left w:val="none" w:sz="0" w:space="0" w:color="auto"/>
                    <w:bottom w:val="none" w:sz="0" w:space="0" w:color="auto"/>
                    <w:right w:val="none" w:sz="0" w:space="0" w:color="auto"/>
                  </w:divBdr>
                  <w:divsChild>
                    <w:div w:id="1551376090">
                      <w:marLeft w:val="0"/>
                      <w:marRight w:val="0"/>
                      <w:marTop w:val="0"/>
                      <w:marBottom w:val="0"/>
                      <w:divBdr>
                        <w:top w:val="none" w:sz="0" w:space="0" w:color="auto"/>
                        <w:left w:val="none" w:sz="0" w:space="0" w:color="auto"/>
                        <w:bottom w:val="single" w:sz="6" w:space="0" w:color="00B3B5"/>
                        <w:right w:val="none" w:sz="0" w:space="0" w:color="auto"/>
                      </w:divBdr>
                    </w:div>
                  </w:divsChild>
                </w:div>
                <w:div w:id="1547259118">
                  <w:marLeft w:val="0"/>
                  <w:marRight w:val="0"/>
                  <w:marTop w:val="0"/>
                  <w:marBottom w:val="0"/>
                  <w:divBdr>
                    <w:top w:val="none" w:sz="0" w:space="0" w:color="auto"/>
                    <w:left w:val="none" w:sz="0" w:space="0" w:color="auto"/>
                    <w:bottom w:val="none" w:sz="0" w:space="0" w:color="auto"/>
                    <w:right w:val="none" w:sz="0" w:space="0" w:color="auto"/>
                  </w:divBdr>
                  <w:divsChild>
                    <w:div w:id="744453014">
                      <w:marLeft w:val="0"/>
                      <w:marRight w:val="0"/>
                      <w:marTop w:val="0"/>
                      <w:marBottom w:val="0"/>
                      <w:divBdr>
                        <w:top w:val="none" w:sz="0" w:space="0" w:color="auto"/>
                        <w:left w:val="none" w:sz="0" w:space="0" w:color="auto"/>
                        <w:bottom w:val="single" w:sz="6" w:space="0" w:color="00B3B5"/>
                        <w:right w:val="none" w:sz="0" w:space="0" w:color="auto"/>
                      </w:divBdr>
                    </w:div>
                  </w:divsChild>
                </w:div>
                <w:div w:id="1604419073">
                  <w:marLeft w:val="0"/>
                  <w:marRight w:val="0"/>
                  <w:marTop w:val="0"/>
                  <w:marBottom w:val="0"/>
                  <w:divBdr>
                    <w:top w:val="none" w:sz="0" w:space="0" w:color="auto"/>
                    <w:left w:val="none" w:sz="0" w:space="0" w:color="auto"/>
                    <w:bottom w:val="none" w:sz="0" w:space="0" w:color="auto"/>
                    <w:right w:val="none" w:sz="0" w:space="0" w:color="auto"/>
                  </w:divBdr>
                  <w:divsChild>
                    <w:div w:id="1801874338">
                      <w:marLeft w:val="0"/>
                      <w:marRight w:val="0"/>
                      <w:marTop w:val="0"/>
                      <w:marBottom w:val="0"/>
                      <w:divBdr>
                        <w:top w:val="none" w:sz="0" w:space="0" w:color="auto"/>
                        <w:left w:val="none" w:sz="0" w:space="0" w:color="auto"/>
                        <w:bottom w:val="single" w:sz="6" w:space="0" w:color="00B3B5"/>
                        <w:right w:val="none" w:sz="0" w:space="0" w:color="auto"/>
                      </w:divBdr>
                    </w:div>
                  </w:divsChild>
                </w:div>
                <w:div w:id="1960912149">
                  <w:marLeft w:val="0"/>
                  <w:marRight w:val="0"/>
                  <w:marTop w:val="0"/>
                  <w:marBottom w:val="0"/>
                  <w:divBdr>
                    <w:top w:val="none" w:sz="0" w:space="0" w:color="auto"/>
                    <w:left w:val="none" w:sz="0" w:space="0" w:color="auto"/>
                    <w:bottom w:val="none" w:sz="0" w:space="0" w:color="auto"/>
                    <w:right w:val="none" w:sz="0" w:space="0" w:color="auto"/>
                  </w:divBdr>
                  <w:divsChild>
                    <w:div w:id="579869554">
                      <w:marLeft w:val="0"/>
                      <w:marRight w:val="0"/>
                      <w:marTop w:val="0"/>
                      <w:marBottom w:val="0"/>
                      <w:divBdr>
                        <w:top w:val="none" w:sz="0" w:space="0" w:color="auto"/>
                        <w:left w:val="none" w:sz="0" w:space="0" w:color="auto"/>
                        <w:bottom w:val="single" w:sz="6" w:space="0" w:color="00B3B5"/>
                        <w:right w:val="none" w:sz="0" w:space="0" w:color="auto"/>
                      </w:divBdr>
                    </w:div>
                  </w:divsChild>
                </w:div>
                <w:div w:id="2026861627">
                  <w:marLeft w:val="0"/>
                  <w:marRight w:val="0"/>
                  <w:marTop w:val="0"/>
                  <w:marBottom w:val="0"/>
                  <w:divBdr>
                    <w:top w:val="none" w:sz="0" w:space="0" w:color="auto"/>
                    <w:left w:val="none" w:sz="0" w:space="0" w:color="auto"/>
                    <w:bottom w:val="none" w:sz="0" w:space="0" w:color="auto"/>
                    <w:right w:val="none" w:sz="0" w:space="0" w:color="auto"/>
                  </w:divBdr>
                  <w:divsChild>
                    <w:div w:id="1666322136">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900168161">
          <w:marLeft w:val="0"/>
          <w:marRight w:val="0"/>
          <w:marTop w:val="0"/>
          <w:marBottom w:val="0"/>
          <w:divBdr>
            <w:top w:val="none" w:sz="0" w:space="0" w:color="auto"/>
            <w:left w:val="none" w:sz="0" w:space="0" w:color="auto"/>
            <w:bottom w:val="none" w:sz="0" w:space="0" w:color="auto"/>
            <w:right w:val="none" w:sz="0" w:space="0" w:color="auto"/>
          </w:divBdr>
        </w:div>
      </w:divsChild>
    </w:div>
    <w:div w:id="710108183">
      <w:bodyDiv w:val="1"/>
      <w:marLeft w:val="0"/>
      <w:marRight w:val="0"/>
      <w:marTop w:val="0"/>
      <w:marBottom w:val="0"/>
      <w:divBdr>
        <w:top w:val="none" w:sz="0" w:space="0" w:color="auto"/>
        <w:left w:val="none" w:sz="0" w:space="0" w:color="auto"/>
        <w:bottom w:val="none" w:sz="0" w:space="0" w:color="auto"/>
        <w:right w:val="none" w:sz="0" w:space="0" w:color="auto"/>
      </w:divBdr>
    </w:div>
    <w:div w:id="710302695">
      <w:bodyDiv w:val="1"/>
      <w:marLeft w:val="0"/>
      <w:marRight w:val="0"/>
      <w:marTop w:val="0"/>
      <w:marBottom w:val="0"/>
      <w:divBdr>
        <w:top w:val="none" w:sz="0" w:space="0" w:color="auto"/>
        <w:left w:val="none" w:sz="0" w:space="0" w:color="auto"/>
        <w:bottom w:val="none" w:sz="0" w:space="0" w:color="auto"/>
        <w:right w:val="none" w:sz="0" w:space="0" w:color="auto"/>
      </w:divBdr>
      <w:divsChild>
        <w:div w:id="859245960">
          <w:marLeft w:val="0"/>
          <w:marRight w:val="0"/>
          <w:marTop w:val="0"/>
          <w:marBottom w:val="0"/>
          <w:divBdr>
            <w:top w:val="none" w:sz="0" w:space="0" w:color="auto"/>
            <w:left w:val="none" w:sz="0" w:space="0" w:color="auto"/>
            <w:bottom w:val="none" w:sz="0" w:space="0" w:color="auto"/>
            <w:right w:val="none" w:sz="0" w:space="0" w:color="auto"/>
          </w:divBdr>
        </w:div>
      </w:divsChild>
    </w:div>
    <w:div w:id="711658966">
      <w:bodyDiv w:val="1"/>
      <w:marLeft w:val="0"/>
      <w:marRight w:val="0"/>
      <w:marTop w:val="0"/>
      <w:marBottom w:val="0"/>
      <w:divBdr>
        <w:top w:val="none" w:sz="0" w:space="0" w:color="auto"/>
        <w:left w:val="none" w:sz="0" w:space="0" w:color="auto"/>
        <w:bottom w:val="none" w:sz="0" w:space="0" w:color="auto"/>
        <w:right w:val="none" w:sz="0" w:space="0" w:color="auto"/>
      </w:divBdr>
    </w:div>
    <w:div w:id="712116063">
      <w:bodyDiv w:val="1"/>
      <w:marLeft w:val="0"/>
      <w:marRight w:val="0"/>
      <w:marTop w:val="0"/>
      <w:marBottom w:val="0"/>
      <w:divBdr>
        <w:top w:val="none" w:sz="0" w:space="0" w:color="auto"/>
        <w:left w:val="none" w:sz="0" w:space="0" w:color="auto"/>
        <w:bottom w:val="none" w:sz="0" w:space="0" w:color="auto"/>
        <w:right w:val="none" w:sz="0" w:space="0" w:color="auto"/>
      </w:divBdr>
    </w:div>
    <w:div w:id="712383549">
      <w:bodyDiv w:val="1"/>
      <w:marLeft w:val="0"/>
      <w:marRight w:val="0"/>
      <w:marTop w:val="0"/>
      <w:marBottom w:val="0"/>
      <w:divBdr>
        <w:top w:val="none" w:sz="0" w:space="0" w:color="auto"/>
        <w:left w:val="none" w:sz="0" w:space="0" w:color="auto"/>
        <w:bottom w:val="none" w:sz="0" w:space="0" w:color="auto"/>
        <w:right w:val="none" w:sz="0" w:space="0" w:color="auto"/>
      </w:divBdr>
    </w:div>
    <w:div w:id="712968365">
      <w:bodyDiv w:val="1"/>
      <w:marLeft w:val="0"/>
      <w:marRight w:val="0"/>
      <w:marTop w:val="0"/>
      <w:marBottom w:val="0"/>
      <w:divBdr>
        <w:top w:val="none" w:sz="0" w:space="0" w:color="auto"/>
        <w:left w:val="none" w:sz="0" w:space="0" w:color="auto"/>
        <w:bottom w:val="none" w:sz="0" w:space="0" w:color="auto"/>
        <w:right w:val="none" w:sz="0" w:space="0" w:color="auto"/>
      </w:divBdr>
    </w:div>
    <w:div w:id="713240121">
      <w:bodyDiv w:val="1"/>
      <w:marLeft w:val="0"/>
      <w:marRight w:val="0"/>
      <w:marTop w:val="0"/>
      <w:marBottom w:val="0"/>
      <w:divBdr>
        <w:top w:val="none" w:sz="0" w:space="0" w:color="auto"/>
        <w:left w:val="none" w:sz="0" w:space="0" w:color="auto"/>
        <w:bottom w:val="none" w:sz="0" w:space="0" w:color="auto"/>
        <w:right w:val="none" w:sz="0" w:space="0" w:color="auto"/>
      </w:divBdr>
    </w:div>
    <w:div w:id="713314650">
      <w:bodyDiv w:val="1"/>
      <w:marLeft w:val="0"/>
      <w:marRight w:val="0"/>
      <w:marTop w:val="0"/>
      <w:marBottom w:val="0"/>
      <w:divBdr>
        <w:top w:val="none" w:sz="0" w:space="0" w:color="auto"/>
        <w:left w:val="none" w:sz="0" w:space="0" w:color="auto"/>
        <w:bottom w:val="none" w:sz="0" w:space="0" w:color="auto"/>
        <w:right w:val="none" w:sz="0" w:space="0" w:color="auto"/>
      </w:divBdr>
    </w:div>
    <w:div w:id="713508458">
      <w:bodyDiv w:val="1"/>
      <w:marLeft w:val="0"/>
      <w:marRight w:val="0"/>
      <w:marTop w:val="0"/>
      <w:marBottom w:val="0"/>
      <w:divBdr>
        <w:top w:val="none" w:sz="0" w:space="0" w:color="auto"/>
        <w:left w:val="none" w:sz="0" w:space="0" w:color="auto"/>
        <w:bottom w:val="none" w:sz="0" w:space="0" w:color="auto"/>
        <w:right w:val="none" w:sz="0" w:space="0" w:color="auto"/>
      </w:divBdr>
    </w:div>
    <w:div w:id="713576744">
      <w:bodyDiv w:val="1"/>
      <w:marLeft w:val="0"/>
      <w:marRight w:val="0"/>
      <w:marTop w:val="0"/>
      <w:marBottom w:val="0"/>
      <w:divBdr>
        <w:top w:val="none" w:sz="0" w:space="0" w:color="auto"/>
        <w:left w:val="none" w:sz="0" w:space="0" w:color="auto"/>
        <w:bottom w:val="none" w:sz="0" w:space="0" w:color="auto"/>
        <w:right w:val="none" w:sz="0" w:space="0" w:color="auto"/>
      </w:divBdr>
    </w:div>
    <w:div w:id="713893743">
      <w:bodyDiv w:val="1"/>
      <w:marLeft w:val="0"/>
      <w:marRight w:val="0"/>
      <w:marTop w:val="0"/>
      <w:marBottom w:val="0"/>
      <w:divBdr>
        <w:top w:val="none" w:sz="0" w:space="0" w:color="auto"/>
        <w:left w:val="none" w:sz="0" w:space="0" w:color="auto"/>
        <w:bottom w:val="none" w:sz="0" w:space="0" w:color="auto"/>
        <w:right w:val="none" w:sz="0" w:space="0" w:color="auto"/>
      </w:divBdr>
    </w:div>
    <w:div w:id="714041831">
      <w:bodyDiv w:val="1"/>
      <w:marLeft w:val="0"/>
      <w:marRight w:val="0"/>
      <w:marTop w:val="0"/>
      <w:marBottom w:val="0"/>
      <w:divBdr>
        <w:top w:val="none" w:sz="0" w:space="0" w:color="auto"/>
        <w:left w:val="none" w:sz="0" w:space="0" w:color="auto"/>
        <w:bottom w:val="none" w:sz="0" w:space="0" w:color="auto"/>
        <w:right w:val="none" w:sz="0" w:space="0" w:color="auto"/>
      </w:divBdr>
    </w:div>
    <w:div w:id="714044134">
      <w:bodyDiv w:val="1"/>
      <w:marLeft w:val="0"/>
      <w:marRight w:val="0"/>
      <w:marTop w:val="0"/>
      <w:marBottom w:val="0"/>
      <w:divBdr>
        <w:top w:val="none" w:sz="0" w:space="0" w:color="auto"/>
        <w:left w:val="none" w:sz="0" w:space="0" w:color="auto"/>
        <w:bottom w:val="none" w:sz="0" w:space="0" w:color="auto"/>
        <w:right w:val="none" w:sz="0" w:space="0" w:color="auto"/>
      </w:divBdr>
    </w:div>
    <w:div w:id="714892041">
      <w:bodyDiv w:val="1"/>
      <w:marLeft w:val="0"/>
      <w:marRight w:val="0"/>
      <w:marTop w:val="0"/>
      <w:marBottom w:val="0"/>
      <w:divBdr>
        <w:top w:val="none" w:sz="0" w:space="0" w:color="auto"/>
        <w:left w:val="none" w:sz="0" w:space="0" w:color="auto"/>
        <w:bottom w:val="none" w:sz="0" w:space="0" w:color="auto"/>
        <w:right w:val="none" w:sz="0" w:space="0" w:color="auto"/>
      </w:divBdr>
    </w:div>
    <w:div w:id="715548726">
      <w:bodyDiv w:val="1"/>
      <w:marLeft w:val="0"/>
      <w:marRight w:val="0"/>
      <w:marTop w:val="0"/>
      <w:marBottom w:val="0"/>
      <w:divBdr>
        <w:top w:val="none" w:sz="0" w:space="0" w:color="auto"/>
        <w:left w:val="none" w:sz="0" w:space="0" w:color="auto"/>
        <w:bottom w:val="none" w:sz="0" w:space="0" w:color="auto"/>
        <w:right w:val="none" w:sz="0" w:space="0" w:color="auto"/>
      </w:divBdr>
    </w:div>
    <w:div w:id="715616537">
      <w:bodyDiv w:val="1"/>
      <w:marLeft w:val="0"/>
      <w:marRight w:val="0"/>
      <w:marTop w:val="0"/>
      <w:marBottom w:val="0"/>
      <w:divBdr>
        <w:top w:val="none" w:sz="0" w:space="0" w:color="auto"/>
        <w:left w:val="none" w:sz="0" w:space="0" w:color="auto"/>
        <w:bottom w:val="none" w:sz="0" w:space="0" w:color="auto"/>
        <w:right w:val="none" w:sz="0" w:space="0" w:color="auto"/>
      </w:divBdr>
    </w:div>
    <w:div w:id="716661196">
      <w:bodyDiv w:val="1"/>
      <w:marLeft w:val="0"/>
      <w:marRight w:val="0"/>
      <w:marTop w:val="0"/>
      <w:marBottom w:val="0"/>
      <w:divBdr>
        <w:top w:val="none" w:sz="0" w:space="0" w:color="auto"/>
        <w:left w:val="none" w:sz="0" w:space="0" w:color="auto"/>
        <w:bottom w:val="none" w:sz="0" w:space="0" w:color="auto"/>
        <w:right w:val="none" w:sz="0" w:space="0" w:color="auto"/>
      </w:divBdr>
    </w:div>
    <w:div w:id="718013567">
      <w:bodyDiv w:val="1"/>
      <w:marLeft w:val="0"/>
      <w:marRight w:val="0"/>
      <w:marTop w:val="0"/>
      <w:marBottom w:val="0"/>
      <w:divBdr>
        <w:top w:val="none" w:sz="0" w:space="0" w:color="auto"/>
        <w:left w:val="none" w:sz="0" w:space="0" w:color="auto"/>
        <w:bottom w:val="none" w:sz="0" w:space="0" w:color="auto"/>
        <w:right w:val="none" w:sz="0" w:space="0" w:color="auto"/>
      </w:divBdr>
      <w:divsChild>
        <w:div w:id="1578783521">
          <w:marLeft w:val="0"/>
          <w:marRight w:val="0"/>
          <w:marTop w:val="0"/>
          <w:marBottom w:val="0"/>
          <w:divBdr>
            <w:top w:val="none" w:sz="0" w:space="0" w:color="auto"/>
            <w:left w:val="none" w:sz="0" w:space="0" w:color="auto"/>
            <w:bottom w:val="none" w:sz="0" w:space="0" w:color="auto"/>
            <w:right w:val="none" w:sz="0" w:space="0" w:color="auto"/>
          </w:divBdr>
          <w:divsChild>
            <w:div w:id="1467048859">
              <w:marLeft w:val="0"/>
              <w:marRight w:val="0"/>
              <w:marTop w:val="0"/>
              <w:marBottom w:val="0"/>
              <w:divBdr>
                <w:top w:val="none" w:sz="0" w:space="0" w:color="auto"/>
                <w:left w:val="none" w:sz="0" w:space="0" w:color="auto"/>
                <w:bottom w:val="none" w:sz="0" w:space="0" w:color="auto"/>
                <w:right w:val="none" w:sz="0" w:space="0" w:color="auto"/>
              </w:divBdr>
              <w:divsChild>
                <w:div w:id="1005089315">
                  <w:marLeft w:val="0"/>
                  <w:marRight w:val="0"/>
                  <w:marTop w:val="0"/>
                  <w:marBottom w:val="0"/>
                  <w:divBdr>
                    <w:top w:val="none" w:sz="0" w:space="0" w:color="auto"/>
                    <w:left w:val="none" w:sz="0" w:space="0" w:color="auto"/>
                    <w:bottom w:val="none" w:sz="0" w:space="0" w:color="auto"/>
                    <w:right w:val="none" w:sz="0" w:space="0" w:color="auto"/>
                  </w:divBdr>
                  <w:divsChild>
                    <w:div w:id="1694114446">
                      <w:marLeft w:val="0"/>
                      <w:marRight w:val="0"/>
                      <w:marTop w:val="0"/>
                      <w:marBottom w:val="0"/>
                      <w:divBdr>
                        <w:top w:val="none" w:sz="0" w:space="0" w:color="auto"/>
                        <w:left w:val="none" w:sz="0" w:space="0" w:color="auto"/>
                        <w:bottom w:val="none" w:sz="0" w:space="0" w:color="auto"/>
                        <w:right w:val="none" w:sz="0" w:space="0" w:color="auto"/>
                      </w:divBdr>
                      <w:divsChild>
                        <w:div w:id="80877088">
                          <w:marLeft w:val="0"/>
                          <w:marRight w:val="0"/>
                          <w:marTop w:val="45"/>
                          <w:marBottom w:val="0"/>
                          <w:divBdr>
                            <w:top w:val="none" w:sz="0" w:space="0" w:color="auto"/>
                            <w:left w:val="none" w:sz="0" w:space="0" w:color="auto"/>
                            <w:bottom w:val="none" w:sz="0" w:space="0" w:color="auto"/>
                            <w:right w:val="none" w:sz="0" w:space="0" w:color="auto"/>
                          </w:divBdr>
                          <w:divsChild>
                            <w:div w:id="973366322">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168836">
      <w:bodyDiv w:val="1"/>
      <w:marLeft w:val="0"/>
      <w:marRight w:val="0"/>
      <w:marTop w:val="0"/>
      <w:marBottom w:val="0"/>
      <w:divBdr>
        <w:top w:val="none" w:sz="0" w:space="0" w:color="auto"/>
        <w:left w:val="none" w:sz="0" w:space="0" w:color="auto"/>
        <w:bottom w:val="none" w:sz="0" w:space="0" w:color="auto"/>
        <w:right w:val="none" w:sz="0" w:space="0" w:color="auto"/>
      </w:divBdr>
    </w:div>
    <w:div w:id="718213928">
      <w:bodyDiv w:val="1"/>
      <w:marLeft w:val="0"/>
      <w:marRight w:val="0"/>
      <w:marTop w:val="0"/>
      <w:marBottom w:val="0"/>
      <w:divBdr>
        <w:top w:val="none" w:sz="0" w:space="0" w:color="auto"/>
        <w:left w:val="none" w:sz="0" w:space="0" w:color="auto"/>
        <w:bottom w:val="none" w:sz="0" w:space="0" w:color="auto"/>
        <w:right w:val="none" w:sz="0" w:space="0" w:color="auto"/>
      </w:divBdr>
    </w:div>
    <w:div w:id="718289729">
      <w:bodyDiv w:val="1"/>
      <w:marLeft w:val="0"/>
      <w:marRight w:val="0"/>
      <w:marTop w:val="0"/>
      <w:marBottom w:val="0"/>
      <w:divBdr>
        <w:top w:val="none" w:sz="0" w:space="0" w:color="auto"/>
        <w:left w:val="none" w:sz="0" w:space="0" w:color="auto"/>
        <w:bottom w:val="none" w:sz="0" w:space="0" w:color="auto"/>
        <w:right w:val="none" w:sz="0" w:space="0" w:color="auto"/>
      </w:divBdr>
    </w:div>
    <w:div w:id="719130772">
      <w:bodyDiv w:val="1"/>
      <w:marLeft w:val="0"/>
      <w:marRight w:val="0"/>
      <w:marTop w:val="0"/>
      <w:marBottom w:val="0"/>
      <w:divBdr>
        <w:top w:val="none" w:sz="0" w:space="0" w:color="auto"/>
        <w:left w:val="none" w:sz="0" w:space="0" w:color="auto"/>
        <w:bottom w:val="none" w:sz="0" w:space="0" w:color="auto"/>
        <w:right w:val="none" w:sz="0" w:space="0" w:color="auto"/>
      </w:divBdr>
      <w:divsChild>
        <w:div w:id="1623344858">
          <w:marLeft w:val="0"/>
          <w:marRight w:val="0"/>
          <w:marTop w:val="0"/>
          <w:marBottom w:val="0"/>
          <w:divBdr>
            <w:top w:val="none" w:sz="0" w:space="0" w:color="auto"/>
            <w:left w:val="none" w:sz="0" w:space="0" w:color="auto"/>
            <w:bottom w:val="none" w:sz="0" w:space="0" w:color="auto"/>
            <w:right w:val="none" w:sz="0" w:space="0" w:color="auto"/>
          </w:divBdr>
          <w:divsChild>
            <w:div w:id="767195087">
              <w:marLeft w:val="0"/>
              <w:marRight w:val="0"/>
              <w:marTop w:val="0"/>
              <w:marBottom w:val="0"/>
              <w:divBdr>
                <w:top w:val="none" w:sz="0" w:space="0" w:color="auto"/>
                <w:left w:val="none" w:sz="0" w:space="0" w:color="auto"/>
                <w:bottom w:val="none" w:sz="0" w:space="0" w:color="auto"/>
                <w:right w:val="none" w:sz="0" w:space="0" w:color="auto"/>
              </w:divBdr>
              <w:divsChild>
                <w:div w:id="890727002">
                  <w:marLeft w:val="0"/>
                  <w:marRight w:val="0"/>
                  <w:marTop w:val="0"/>
                  <w:marBottom w:val="0"/>
                  <w:divBdr>
                    <w:top w:val="none" w:sz="0" w:space="0" w:color="auto"/>
                    <w:left w:val="none" w:sz="0" w:space="0" w:color="auto"/>
                    <w:bottom w:val="none" w:sz="0" w:space="0" w:color="auto"/>
                    <w:right w:val="none" w:sz="0" w:space="0" w:color="auto"/>
                  </w:divBdr>
                  <w:divsChild>
                    <w:div w:id="242422496">
                      <w:marLeft w:val="-300"/>
                      <w:marRight w:val="0"/>
                      <w:marTop w:val="0"/>
                      <w:marBottom w:val="0"/>
                      <w:divBdr>
                        <w:top w:val="none" w:sz="0" w:space="0" w:color="auto"/>
                        <w:left w:val="none" w:sz="0" w:space="0" w:color="auto"/>
                        <w:bottom w:val="none" w:sz="0" w:space="0" w:color="auto"/>
                        <w:right w:val="none" w:sz="0" w:space="0" w:color="auto"/>
                      </w:divBdr>
                      <w:divsChild>
                        <w:div w:id="45679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397368">
      <w:bodyDiv w:val="1"/>
      <w:marLeft w:val="0"/>
      <w:marRight w:val="0"/>
      <w:marTop w:val="0"/>
      <w:marBottom w:val="0"/>
      <w:divBdr>
        <w:top w:val="none" w:sz="0" w:space="0" w:color="auto"/>
        <w:left w:val="none" w:sz="0" w:space="0" w:color="auto"/>
        <w:bottom w:val="none" w:sz="0" w:space="0" w:color="auto"/>
        <w:right w:val="none" w:sz="0" w:space="0" w:color="auto"/>
      </w:divBdr>
    </w:div>
    <w:div w:id="719671516">
      <w:bodyDiv w:val="1"/>
      <w:marLeft w:val="0"/>
      <w:marRight w:val="0"/>
      <w:marTop w:val="0"/>
      <w:marBottom w:val="0"/>
      <w:divBdr>
        <w:top w:val="none" w:sz="0" w:space="0" w:color="auto"/>
        <w:left w:val="none" w:sz="0" w:space="0" w:color="auto"/>
        <w:bottom w:val="none" w:sz="0" w:space="0" w:color="auto"/>
        <w:right w:val="none" w:sz="0" w:space="0" w:color="auto"/>
      </w:divBdr>
    </w:div>
    <w:div w:id="719790249">
      <w:bodyDiv w:val="1"/>
      <w:marLeft w:val="0"/>
      <w:marRight w:val="0"/>
      <w:marTop w:val="0"/>
      <w:marBottom w:val="0"/>
      <w:divBdr>
        <w:top w:val="none" w:sz="0" w:space="0" w:color="auto"/>
        <w:left w:val="none" w:sz="0" w:space="0" w:color="auto"/>
        <w:bottom w:val="none" w:sz="0" w:space="0" w:color="auto"/>
        <w:right w:val="none" w:sz="0" w:space="0" w:color="auto"/>
      </w:divBdr>
    </w:div>
    <w:div w:id="719865052">
      <w:bodyDiv w:val="1"/>
      <w:marLeft w:val="0"/>
      <w:marRight w:val="0"/>
      <w:marTop w:val="0"/>
      <w:marBottom w:val="0"/>
      <w:divBdr>
        <w:top w:val="none" w:sz="0" w:space="0" w:color="auto"/>
        <w:left w:val="none" w:sz="0" w:space="0" w:color="auto"/>
        <w:bottom w:val="none" w:sz="0" w:space="0" w:color="auto"/>
        <w:right w:val="none" w:sz="0" w:space="0" w:color="auto"/>
      </w:divBdr>
    </w:div>
    <w:div w:id="719935380">
      <w:bodyDiv w:val="1"/>
      <w:marLeft w:val="0"/>
      <w:marRight w:val="0"/>
      <w:marTop w:val="0"/>
      <w:marBottom w:val="0"/>
      <w:divBdr>
        <w:top w:val="none" w:sz="0" w:space="0" w:color="auto"/>
        <w:left w:val="none" w:sz="0" w:space="0" w:color="auto"/>
        <w:bottom w:val="none" w:sz="0" w:space="0" w:color="auto"/>
        <w:right w:val="none" w:sz="0" w:space="0" w:color="auto"/>
      </w:divBdr>
    </w:div>
    <w:div w:id="719978761">
      <w:bodyDiv w:val="1"/>
      <w:marLeft w:val="0"/>
      <w:marRight w:val="0"/>
      <w:marTop w:val="0"/>
      <w:marBottom w:val="0"/>
      <w:divBdr>
        <w:top w:val="none" w:sz="0" w:space="0" w:color="auto"/>
        <w:left w:val="none" w:sz="0" w:space="0" w:color="auto"/>
        <w:bottom w:val="none" w:sz="0" w:space="0" w:color="auto"/>
        <w:right w:val="none" w:sz="0" w:space="0" w:color="auto"/>
      </w:divBdr>
    </w:div>
    <w:div w:id="720057057">
      <w:bodyDiv w:val="1"/>
      <w:marLeft w:val="0"/>
      <w:marRight w:val="0"/>
      <w:marTop w:val="0"/>
      <w:marBottom w:val="0"/>
      <w:divBdr>
        <w:top w:val="none" w:sz="0" w:space="0" w:color="auto"/>
        <w:left w:val="none" w:sz="0" w:space="0" w:color="auto"/>
        <w:bottom w:val="none" w:sz="0" w:space="0" w:color="auto"/>
        <w:right w:val="none" w:sz="0" w:space="0" w:color="auto"/>
      </w:divBdr>
    </w:div>
    <w:div w:id="720203399">
      <w:bodyDiv w:val="1"/>
      <w:marLeft w:val="0"/>
      <w:marRight w:val="0"/>
      <w:marTop w:val="0"/>
      <w:marBottom w:val="0"/>
      <w:divBdr>
        <w:top w:val="none" w:sz="0" w:space="0" w:color="auto"/>
        <w:left w:val="none" w:sz="0" w:space="0" w:color="auto"/>
        <w:bottom w:val="none" w:sz="0" w:space="0" w:color="auto"/>
        <w:right w:val="none" w:sz="0" w:space="0" w:color="auto"/>
      </w:divBdr>
    </w:div>
    <w:div w:id="720446951">
      <w:bodyDiv w:val="1"/>
      <w:marLeft w:val="0"/>
      <w:marRight w:val="0"/>
      <w:marTop w:val="0"/>
      <w:marBottom w:val="0"/>
      <w:divBdr>
        <w:top w:val="none" w:sz="0" w:space="0" w:color="auto"/>
        <w:left w:val="none" w:sz="0" w:space="0" w:color="auto"/>
        <w:bottom w:val="none" w:sz="0" w:space="0" w:color="auto"/>
        <w:right w:val="none" w:sz="0" w:space="0" w:color="auto"/>
      </w:divBdr>
    </w:div>
    <w:div w:id="720791118">
      <w:bodyDiv w:val="1"/>
      <w:marLeft w:val="0"/>
      <w:marRight w:val="0"/>
      <w:marTop w:val="0"/>
      <w:marBottom w:val="0"/>
      <w:divBdr>
        <w:top w:val="none" w:sz="0" w:space="0" w:color="auto"/>
        <w:left w:val="none" w:sz="0" w:space="0" w:color="auto"/>
        <w:bottom w:val="none" w:sz="0" w:space="0" w:color="auto"/>
        <w:right w:val="none" w:sz="0" w:space="0" w:color="auto"/>
      </w:divBdr>
    </w:div>
    <w:div w:id="720831534">
      <w:bodyDiv w:val="1"/>
      <w:marLeft w:val="0"/>
      <w:marRight w:val="0"/>
      <w:marTop w:val="0"/>
      <w:marBottom w:val="0"/>
      <w:divBdr>
        <w:top w:val="none" w:sz="0" w:space="0" w:color="auto"/>
        <w:left w:val="none" w:sz="0" w:space="0" w:color="auto"/>
        <w:bottom w:val="none" w:sz="0" w:space="0" w:color="auto"/>
        <w:right w:val="none" w:sz="0" w:space="0" w:color="auto"/>
      </w:divBdr>
    </w:div>
    <w:div w:id="720862049">
      <w:bodyDiv w:val="1"/>
      <w:marLeft w:val="0"/>
      <w:marRight w:val="0"/>
      <w:marTop w:val="0"/>
      <w:marBottom w:val="0"/>
      <w:divBdr>
        <w:top w:val="none" w:sz="0" w:space="0" w:color="auto"/>
        <w:left w:val="none" w:sz="0" w:space="0" w:color="auto"/>
        <w:bottom w:val="none" w:sz="0" w:space="0" w:color="auto"/>
        <w:right w:val="none" w:sz="0" w:space="0" w:color="auto"/>
      </w:divBdr>
      <w:divsChild>
        <w:div w:id="514463063">
          <w:marLeft w:val="0"/>
          <w:marRight w:val="0"/>
          <w:marTop w:val="0"/>
          <w:marBottom w:val="0"/>
          <w:divBdr>
            <w:top w:val="none" w:sz="0" w:space="0" w:color="auto"/>
            <w:left w:val="none" w:sz="0" w:space="0" w:color="auto"/>
            <w:bottom w:val="none" w:sz="0" w:space="0" w:color="auto"/>
            <w:right w:val="none" w:sz="0" w:space="0" w:color="auto"/>
          </w:divBdr>
          <w:divsChild>
            <w:div w:id="1366295263">
              <w:marLeft w:val="750"/>
              <w:marRight w:val="345"/>
              <w:marTop w:val="0"/>
              <w:marBottom w:val="0"/>
              <w:divBdr>
                <w:top w:val="none" w:sz="0" w:space="0" w:color="auto"/>
                <w:left w:val="none" w:sz="0" w:space="0" w:color="auto"/>
                <w:bottom w:val="none" w:sz="0" w:space="0" w:color="auto"/>
                <w:right w:val="none" w:sz="0" w:space="0" w:color="auto"/>
              </w:divBdr>
              <w:divsChild>
                <w:div w:id="1080717025">
                  <w:marLeft w:val="0"/>
                  <w:marRight w:val="0"/>
                  <w:marTop w:val="0"/>
                  <w:marBottom w:val="0"/>
                  <w:divBdr>
                    <w:top w:val="none" w:sz="0" w:space="0" w:color="auto"/>
                    <w:left w:val="none" w:sz="0" w:space="0" w:color="auto"/>
                    <w:bottom w:val="none" w:sz="0" w:space="0" w:color="auto"/>
                    <w:right w:val="none" w:sz="0" w:space="0" w:color="auto"/>
                  </w:divBdr>
                  <w:divsChild>
                    <w:div w:id="9414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296673">
      <w:bodyDiv w:val="1"/>
      <w:marLeft w:val="0"/>
      <w:marRight w:val="0"/>
      <w:marTop w:val="0"/>
      <w:marBottom w:val="0"/>
      <w:divBdr>
        <w:top w:val="none" w:sz="0" w:space="0" w:color="auto"/>
        <w:left w:val="none" w:sz="0" w:space="0" w:color="auto"/>
        <w:bottom w:val="none" w:sz="0" w:space="0" w:color="auto"/>
        <w:right w:val="none" w:sz="0" w:space="0" w:color="auto"/>
      </w:divBdr>
    </w:div>
    <w:div w:id="721636187">
      <w:bodyDiv w:val="1"/>
      <w:marLeft w:val="0"/>
      <w:marRight w:val="0"/>
      <w:marTop w:val="0"/>
      <w:marBottom w:val="0"/>
      <w:divBdr>
        <w:top w:val="none" w:sz="0" w:space="0" w:color="auto"/>
        <w:left w:val="none" w:sz="0" w:space="0" w:color="auto"/>
        <w:bottom w:val="none" w:sz="0" w:space="0" w:color="auto"/>
        <w:right w:val="none" w:sz="0" w:space="0" w:color="auto"/>
      </w:divBdr>
    </w:div>
    <w:div w:id="722367083">
      <w:bodyDiv w:val="1"/>
      <w:marLeft w:val="0"/>
      <w:marRight w:val="0"/>
      <w:marTop w:val="0"/>
      <w:marBottom w:val="0"/>
      <w:divBdr>
        <w:top w:val="none" w:sz="0" w:space="0" w:color="auto"/>
        <w:left w:val="none" w:sz="0" w:space="0" w:color="auto"/>
        <w:bottom w:val="none" w:sz="0" w:space="0" w:color="auto"/>
        <w:right w:val="none" w:sz="0" w:space="0" w:color="auto"/>
      </w:divBdr>
    </w:div>
    <w:div w:id="722484866">
      <w:bodyDiv w:val="1"/>
      <w:marLeft w:val="0"/>
      <w:marRight w:val="0"/>
      <w:marTop w:val="0"/>
      <w:marBottom w:val="0"/>
      <w:divBdr>
        <w:top w:val="none" w:sz="0" w:space="0" w:color="auto"/>
        <w:left w:val="none" w:sz="0" w:space="0" w:color="auto"/>
        <w:bottom w:val="none" w:sz="0" w:space="0" w:color="auto"/>
        <w:right w:val="none" w:sz="0" w:space="0" w:color="auto"/>
      </w:divBdr>
    </w:div>
    <w:div w:id="722606079">
      <w:bodyDiv w:val="1"/>
      <w:marLeft w:val="0"/>
      <w:marRight w:val="0"/>
      <w:marTop w:val="0"/>
      <w:marBottom w:val="0"/>
      <w:divBdr>
        <w:top w:val="none" w:sz="0" w:space="0" w:color="auto"/>
        <w:left w:val="none" w:sz="0" w:space="0" w:color="auto"/>
        <w:bottom w:val="none" w:sz="0" w:space="0" w:color="auto"/>
        <w:right w:val="none" w:sz="0" w:space="0" w:color="auto"/>
      </w:divBdr>
    </w:div>
    <w:div w:id="722606103">
      <w:bodyDiv w:val="1"/>
      <w:marLeft w:val="0"/>
      <w:marRight w:val="0"/>
      <w:marTop w:val="0"/>
      <w:marBottom w:val="0"/>
      <w:divBdr>
        <w:top w:val="none" w:sz="0" w:space="0" w:color="auto"/>
        <w:left w:val="none" w:sz="0" w:space="0" w:color="auto"/>
        <w:bottom w:val="none" w:sz="0" w:space="0" w:color="auto"/>
        <w:right w:val="none" w:sz="0" w:space="0" w:color="auto"/>
      </w:divBdr>
      <w:divsChild>
        <w:div w:id="1476068360">
          <w:marLeft w:val="0"/>
          <w:marRight w:val="0"/>
          <w:marTop w:val="0"/>
          <w:marBottom w:val="0"/>
          <w:divBdr>
            <w:top w:val="none" w:sz="0" w:space="0" w:color="auto"/>
            <w:left w:val="none" w:sz="0" w:space="0" w:color="auto"/>
            <w:bottom w:val="none" w:sz="0" w:space="0" w:color="auto"/>
            <w:right w:val="none" w:sz="0" w:space="0" w:color="auto"/>
          </w:divBdr>
          <w:divsChild>
            <w:div w:id="649529076">
              <w:marLeft w:val="0"/>
              <w:marRight w:val="0"/>
              <w:marTop w:val="0"/>
              <w:marBottom w:val="0"/>
              <w:divBdr>
                <w:top w:val="none" w:sz="0" w:space="0" w:color="auto"/>
                <w:left w:val="none" w:sz="0" w:space="0" w:color="auto"/>
                <w:bottom w:val="none" w:sz="0" w:space="0" w:color="auto"/>
                <w:right w:val="none" w:sz="0" w:space="0" w:color="auto"/>
              </w:divBdr>
              <w:divsChild>
                <w:div w:id="1092236272">
                  <w:marLeft w:val="0"/>
                  <w:marRight w:val="0"/>
                  <w:marTop w:val="0"/>
                  <w:marBottom w:val="0"/>
                  <w:divBdr>
                    <w:top w:val="none" w:sz="0" w:space="0" w:color="auto"/>
                    <w:left w:val="none" w:sz="0" w:space="0" w:color="auto"/>
                    <w:bottom w:val="none" w:sz="0" w:space="0" w:color="auto"/>
                    <w:right w:val="none" w:sz="0" w:space="0" w:color="auto"/>
                  </w:divBdr>
                  <w:divsChild>
                    <w:div w:id="324476511">
                      <w:marLeft w:val="0"/>
                      <w:marRight w:val="0"/>
                      <w:marTop w:val="0"/>
                      <w:marBottom w:val="0"/>
                      <w:divBdr>
                        <w:top w:val="none" w:sz="0" w:space="0" w:color="auto"/>
                        <w:left w:val="none" w:sz="0" w:space="0" w:color="auto"/>
                        <w:bottom w:val="none" w:sz="0" w:space="0" w:color="auto"/>
                        <w:right w:val="none" w:sz="0" w:space="0" w:color="auto"/>
                      </w:divBdr>
                      <w:divsChild>
                        <w:div w:id="1694454453">
                          <w:marLeft w:val="0"/>
                          <w:marRight w:val="0"/>
                          <w:marTop w:val="46"/>
                          <w:marBottom w:val="0"/>
                          <w:divBdr>
                            <w:top w:val="none" w:sz="0" w:space="0" w:color="auto"/>
                            <w:left w:val="none" w:sz="0" w:space="0" w:color="auto"/>
                            <w:bottom w:val="none" w:sz="0" w:space="0" w:color="auto"/>
                            <w:right w:val="none" w:sz="0" w:space="0" w:color="auto"/>
                          </w:divBdr>
                          <w:divsChild>
                            <w:div w:id="341326591">
                              <w:marLeft w:val="0"/>
                              <w:marRight w:val="398"/>
                              <w:marTop w:val="0"/>
                              <w:marBottom w:val="3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97574">
      <w:bodyDiv w:val="1"/>
      <w:marLeft w:val="0"/>
      <w:marRight w:val="0"/>
      <w:marTop w:val="0"/>
      <w:marBottom w:val="0"/>
      <w:divBdr>
        <w:top w:val="none" w:sz="0" w:space="0" w:color="auto"/>
        <w:left w:val="none" w:sz="0" w:space="0" w:color="auto"/>
        <w:bottom w:val="none" w:sz="0" w:space="0" w:color="auto"/>
        <w:right w:val="none" w:sz="0" w:space="0" w:color="auto"/>
      </w:divBdr>
    </w:div>
    <w:div w:id="723874322">
      <w:bodyDiv w:val="1"/>
      <w:marLeft w:val="0"/>
      <w:marRight w:val="0"/>
      <w:marTop w:val="0"/>
      <w:marBottom w:val="0"/>
      <w:divBdr>
        <w:top w:val="none" w:sz="0" w:space="0" w:color="auto"/>
        <w:left w:val="none" w:sz="0" w:space="0" w:color="auto"/>
        <w:bottom w:val="none" w:sz="0" w:space="0" w:color="auto"/>
        <w:right w:val="none" w:sz="0" w:space="0" w:color="auto"/>
      </w:divBdr>
    </w:div>
    <w:div w:id="723993935">
      <w:bodyDiv w:val="1"/>
      <w:marLeft w:val="0"/>
      <w:marRight w:val="0"/>
      <w:marTop w:val="0"/>
      <w:marBottom w:val="0"/>
      <w:divBdr>
        <w:top w:val="none" w:sz="0" w:space="0" w:color="auto"/>
        <w:left w:val="none" w:sz="0" w:space="0" w:color="auto"/>
        <w:bottom w:val="none" w:sz="0" w:space="0" w:color="auto"/>
        <w:right w:val="none" w:sz="0" w:space="0" w:color="auto"/>
      </w:divBdr>
      <w:divsChild>
        <w:div w:id="1610508230">
          <w:marLeft w:val="0"/>
          <w:marRight w:val="0"/>
          <w:marTop w:val="0"/>
          <w:marBottom w:val="0"/>
          <w:divBdr>
            <w:top w:val="none" w:sz="0" w:space="0" w:color="auto"/>
            <w:left w:val="none" w:sz="0" w:space="0" w:color="auto"/>
            <w:bottom w:val="none" w:sz="0" w:space="0" w:color="auto"/>
            <w:right w:val="none" w:sz="0" w:space="0" w:color="auto"/>
          </w:divBdr>
          <w:divsChild>
            <w:div w:id="1875077777">
              <w:marLeft w:val="0"/>
              <w:marRight w:val="0"/>
              <w:marTop w:val="0"/>
              <w:marBottom w:val="0"/>
              <w:divBdr>
                <w:top w:val="none" w:sz="0" w:space="0" w:color="auto"/>
                <w:left w:val="none" w:sz="0" w:space="0" w:color="auto"/>
                <w:bottom w:val="none" w:sz="0" w:space="0" w:color="auto"/>
                <w:right w:val="none" w:sz="0" w:space="0" w:color="auto"/>
              </w:divBdr>
              <w:divsChild>
                <w:div w:id="402144827">
                  <w:marLeft w:val="0"/>
                  <w:marRight w:val="0"/>
                  <w:marTop w:val="0"/>
                  <w:marBottom w:val="0"/>
                  <w:divBdr>
                    <w:top w:val="none" w:sz="0" w:space="0" w:color="auto"/>
                    <w:left w:val="none" w:sz="0" w:space="0" w:color="auto"/>
                    <w:bottom w:val="none" w:sz="0" w:space="0" w:color="auto"/>
                    <w:right w:val="none" w:sz="0" w:space="0" w:color="auto"/>
                  </w:divBdr>
                  <w:divsChild>
                    <w:div w:id="714812606">
                      <w:marLeft w:val="0"/>
                      <w:marRight w:val="0"/>
                      <w:marTop w:val="0"/>
                      <w:marBottom w:val="0"/>
                      <w:divBdr>
                        <w:top w:val="none" w:sz="0" w:space="0" w:color="auto"/>
                        <w:left w:val="none" w:sz="0" w:space="0" w:color="auto"/>
                        <w:bottom w:val="none" w:sz="0" w:space="0" w:color="auto"/>
                        <w:right w:val="none" w:sz="0" w:space="0" w:color="auto"/>
                      </w:divBdr>
                      <w:divsChild>
                        <w:div w:id="212981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371439">
      <w:bodyDiv w:val="1"/>
      <w:marLeft w:val="0"/>
      <w:marRight w:val="0"/>
      <w:marTop w:val="0"/>
      <w:marBottom w:val="0"/>
      <w:divBdr>
        <w:top w:val="none" w:sz="0" w:space="0" w:color="auto"/>
        <w:left w:val="none" w:sz="0" w:space="0" w:color="auto"/>
        <w:bottom w:val="none" w:sz="0" w:space="0" w:color="auto"/>
        <w:right w:val="none" w:sz="0" w:space="0" w:color="auto"/>
      </w:divBdr>
    </w:div>
    <w:div w:id="724640329">
      <w:bodyDiv w:val="1"/>
      <w:marLeft w:val="0"/>
      <w:marRight w:val="0"/>
      <w:marTop w:val="0"/>
      <w:marBottom w:val="0"/>
      <w:divBdr>
        <w:top w:val="none" w:sz="0" w:space="0" w:color="auto"/>
        <w:left w:val="none" w:sz="0" w:space="0" w:color="auto"/>
        <w:bottom w:val="none" w:sz="0" w:space="0" w:color="auto"/>
        <w:right w:val="none" w:sz="0" w:space="0" w:color="auto"/>
      </w:divBdr>
    </w:div>
    <w:div w:id="725450020">
      <w:bodyDiv w:val="1"/>
      <w:marLeft w:val="0"/>
      <w:marRight w:val="0"/>
      <w:marTop w:val="0"/>
      <w:marBottom w:val="0"/>
      <w:divBdr>
        <w:top w:val="none" w:sz="0" w:space="0" w:color="auto"/>
        <w:left w:val="none" w:sz="0" w:space="0" w:color="auto"/>
        <w:bottom w:val="none" w:sz="0" w:space="0" w:color="auto"/>
        <w:right w:val="none" w:sz="0" w:space="0" w:color="auto"/>
      </w:divBdr>
    </w:div>
    <w:div w:id="725757042">
      <w:bodyDiv w:val="1"/>
      <w:marLeft w:val="0"/>
      <w:marRight w:val="0"/>
      <w:marTop w:val="0"/>
      <w:marBottom w:val="0"/>
      <w:divBdr>
        <w:top w:val="none" w:sz="0" w:space="0" w:color="auto"/>
        <w:left w:val="none" w:sz="0" w:space="0" w:color="auto"/>
        <w:bottom w:val="none" w:sz="0" w:space="0" w:color="auto"/>
        <w:right w:val="none" w:sz="0" w:space="0" w:color="auto"/>
      </w:divBdr>
    </w:div>
    <w:div w:id="725879761">
      <w:bodyDiv w:val="1"/>
      <w:marLeft w:val="0"/>
      <w:marRight w:val="0"/>
      <w:marTop w:val="0"/>
      <w:marBottom w:val="0"/>
      <w:divBdr>
        <w:top w:val="none" w:sz="0" w:space="0" w:color="auto"/>
        <w:left w:val="none" w:sz="0" w:space="0" w:color="auto"/>
        <w:bottom w:val="none" w:sz="0" w:space="0" w:color="auto"/>
        <w:right w:val="none" w:sz="0" w:space="0" w:color="auto"/>
      </w:divBdr>
      <w:divsChild>
        <w:div w:id="965045012">
          <w:marLeft w:val="0"/>
          <w:marRight w:val="0"/>
          <w:marTop w:val="0"/>
          <w:marBottom w:val="150"/>
          <w:divBdr>
            <w:top w:val="none" w:sz="0" w:space="4" w:color="auto"/>
            <w:left w:val="none" w:sz="0" w:space="0" w:color="auto"/>
            <w:bottom w:val="single" w:sz="6" w:space="5" w:color="EDEDED"/>
            <w:right w:val="none" w:sz="0" w:space="0" w:color="auto"/>
          </w:divBdr>
          <w:divsChild>
            <w:div w:id="806164910">
              <w:marLeft w:val="0"/>
              <w:marRight w:val="0"/>
              <w:marTop w:val="0"/>
              <w:marBottom w:val="0"/>
              <w:divBdr>
                <w:top w:val="none" w:sz="0" w:space="0" w:color="auto"/>
                <w:left w:val="none" w:sz="0" w:space="0" w:color="auto"/>
                <w:bottom w:val="none" w:sz="0" w:space="0" w:color="auto"/>
                <w:right w:val="none" w:sz="0" w:space="0" w:color="auto"/>
              </w:divBdr>
              <w:divsChild>
                <w:div w:id="13586944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7219864">
          <w:marLeft w:val="0"/>
          <w:marRight w:val="0"/>
          <w:marTop w:val="0"/>
          <w:marBottom w:val="0"/>
          <w:divBdr>
            <w:top w:val="none" w:sz="0" w:space="0" w:color="auto"/>
            <w:left w:val="none" w:sz="0" w:space="0" w:color="auto"/>
            <w:bottom w:val="none" w:sz="0" w:space="0" w:color="auto"/>
            <w:right w:val="none" w:sz="0" w:space="0" w:color="auto"/>
          </w:divBdr>
          <w:divsChild>
            <w:div w:id="847673507">
              <w:marLeft w:val="0"/>
              <w:marRight w:val="0"/>
              <w:marTop w:val="0"/>
              <w:marBottom w:val="0"/>
              <w:divBdr>
                <w:top w:val="none" w:sz="0" w:space="0" w:color="auto"/>
                <w:left w:val="none" w:sz="0" w:space="0" w:color="auto"/>
                <w:bottom w:val="none" w:sz="0" w:space="0" w:color="auto"/>
                <w:right w:val="none" w:sz="0" w:space="0" w:color="auto"/>
              </w:divBdr>
            </w:div>
            <w:div w:id="2062170828">
              <w:marLeft w:val="150"/>
              <w:marRight w:val="0"/>
              <w:marTop w:val="0"/>
              <w:marBottom w:val="75"/>
              <w:divBdr>
                <w:top w:val="none" w:sz="0" w:space="0" w:color="auto"/>
                <w:left w:val="none" w:sz="0" w:space="0" w:color="auto"/>
                <w:bottom w:val="none" w:sz="0" w:space="0" w:color="auto"/>
                <w:right w:val="none" w:sz="0" w:space="0" w:color="auto"/>
              </w:divBdr>
              <w:divsChild>
                <w:div w:id="265506711">
                  <w:marLeft w:val="0"/>
                  <w:marRight w:val="0"/>
                  <w:marTop w:val="0"/>
                  <w:marBottom w:val="0"/>
                  <w:divBdr>
                    <w:top w:val="none" w:sz="0" w:space="0" w:color="auto"/>
                    <w:left w:val="none" w:sz="0" w:space="0" w:color="auto"/>
                    <w:bottom w:val="none" w:sz="0" w:space="0" w:color="auto"/>
                    <w:right w:val="none" w:sz="0" w:space="0" w:color="auto"/>
                  </w:divBdr>
                  <w:divsChild>
                    <w:div w:id="20247422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26150399">
      <w:bodyDiv w:val="1"/>
      <w:marLeft w:val="0"/>
      <w:marRight w:val="0"/>
      <w:marTop w:val="0"/>
      <w:marBottom w:val="0"/>
      <w:divBdr>
        <w:top w:val="none" w:sz="0" w:space="0" w:color="auto"/>
        <w:left w:val="none" w:sz="0" w:space="0" w:color="auto"/>
        <w:bottom w:val="none" w:sz="0" w:space="0" w:color="auto"/>
        <w:right w:val="none" w:sz="0" w:space="0" w:color="auto"/>
      </w:divBdr>
    </w:div>
    <w:div w:id="726295923">
      <w:bodyDiv w:val="1"/>
      <w:marLeft w:val="0"/>
      <w:marRight w:val="0"/>
      <w:marTop w:val="0"/>
      <w:marBottom w:val="0"/>
      <w:divBdr>
        <w:top w:val="none" w:sz="0" w:space="0" w:color="auto"/>
        <w:left w:val="none" w:sz="0" w:space="0" w:color="auto"/>
        <w:bottom w:val="none" w:sz="0" w:space="0" w:color="auto"/>
        <w:right w:val="none" w:sz="0" w:space="0" w:color="auto"/>
      </w:divBdr>
      <w:divsChild>
        <w:div w:id="1086919206">
          <w:marLeft w:val="0"/>
          <w:marRight w:val="0"/>
          <w:marTop w:val="0"/>
          <w:marBottom w:val="0"/>
          <w:divBdr>
            <w:top w:val="none" w:sz="0" w:space="0" w:color="auto"/>
            <w:left w:val="none" w:sz="0" w:space="0" w:color="auto"/>
            <w:bottom w:val="none" w:sz="0" w:space="0" w:color="auto"/>
            <w:right w:val="none" w:sz="0" w:space="0" w:color="auto"/>
          </w:divBdr>
          <w:divsChild>
            <w:div w:id="561672518">
              <w:marLeft w:val="0"/>
              <w:marRight w:val="0"/>
              <w:marTop w:val="0"/>
              <w:marBottom w:val="0"/>
              <w:divBdr>
                <w:top w:val="none" w:sz="0" w:space="0" w:color="auto"/>
                <w:left w:val="none" w:sz="0" w:space="0" w:color="auto"/>
                <w:bottom w:val="none" w:sz="0" w:space="0" w:color="auto"/>
                <w:right w:val="none" w:sz="0" w:space="0" w:color="auto"/>
              </w:divBdr>
              <w:divsChild>
                <w:div w:id="994453919">
                  <w:marLeft w:val="0"/>
                  <w:marRight w:val="0"/>
                  <w:marTop w:val="0"/>
                  <w:marBottom w:val="0"/>
                  <w:divBdr>
                    <w:top w:val="none" w:sz="0" w:space="0" w:color="auto"/>
                    <w:left w:val="none" w:sz="0" w:space="0" w:color="auto"/>
                    <w:bottom w:val="none" w:sz="0" w:space="0" w:color="auto"/>
                    <w:right w:val="none" w:sz="0" w:space="0" w:color="auto"/>
                  </w:divBdr>
                </w:div>
                <w:div w:id="1881287097">
                  <w:marLeft w:val="0"/>
                  <w:marRight w:val="0"/>
                  <w:marTop w:val="0"/>
                  <w:marBottom w:val="0"/>
                  <w:divBdr>
                    <w:top w:val="none" w:sz="0" w:space="0" w:color="auto"/>
                    <w:left w:val="none" w:sz="0" w:space="0" w:color="auto"/>
                    <w:bottom w:val="none" w:sz="0" w:space="0" w:color="auto"/>
                    <w:right w:val="none" w:sz="0" w:space="0" w:color="auto"/>
                  </w:divBdr>
                  <w:divsChild>
                    <w:div w:id="821505270">
                      <w:marLeft w:val="0"/>
                      <w:marRight w:val="0"/>
                      <w:marTop w:val="0"/>
                      <w:marBottom w:val="0"/>
                      <w:divBdr>
                        <w:top w:val="none" w:sz="0" w:space="0" w:color="auto"/>
                        <w:left w:val="none" w:sz="0" w:space="0" w:color="auto"/>
                        <w:bottom w:val="none" w:sz="0" w:space="0" w:color="auto"/>
                        <w:right w:val="none" w:sz="0" w:space="0" w:color="auto"/>
                      </w:divBdr>
                      <w:divsChild>
                        <w:div w:id="1541674093">
                          <w:marLeft w:val="0"/>
                          <w:marRight w:val="0"/>
                          <w:marTop w:val="0"/>
                          <w:marBottom w:val="0"/>
                          <w:divBdr>
                            <w:top w:val="none" w:sz="0" w:space="0" w:color="auto"/>
                            <w:left w:val="none" w:sz="0" w:space="0" w:color="auto"/>
                            <w:bottom w:val="single" w:sz="6" w:space="0" w:color="00B3B5"/>
                            <w:right w:val="none" w:sz="0" w:space="0" w:color="auto"/>
                          </w:divBdr>
                        </w:div>
                      </w:divsChild>
                    </w:div>
                    <w:div w:id="1177378027">
                      <w:marLeft w:val="0"/>
                      <w:marRight w:val="0"/>
                      <w:marTop w:val="0"/>
                      <w:marBottom w:val="0"/>
                      <w:divBdr>
                        <w:top w:val="none" w:sz="0" w:space="0" w:color="auto"/>
                        <w:left w:val="none" w:sz="0" w:space="0" w:color="auto"/>
                        <w:bottom w:val="none" w:sz="0" w:space="0" w:color="auto"/>
                        <w:right w:val="none" w:sz="0" w:space="0" w:color="auto"/>
                      </w:divBdr>
                      <w:divsChild>
                        <w:div w:id="12611176">
                          <w:marLeft w:val="0"/>
                          <w:marRight w:val="0"/>
                          <w:marTop w:val="0"/>
                          <w:marBottom w:val="0"/>
                          <w:divBdr>
                            <w:top w:val="none" w:sz="0" w:space="0" w:color="auto"/>
                            <w:left w:val="none" w:sz="0" w:space="0" w:color="auto"/>
                            <w:bottom w:val="single" w:sz="6" w:space="0" w:color="00B3B5"/>
                            <w:right w:val="none" w:sz="0" w:space="0" w:color="auto"/>
                          </w:divBdr>
                        </w:div>
                      </w:divsChild>
                    </w:div>
                    <w:div w:id="1446198212">
                      <w:marLeft w:val="0"/>
                      <w:marRight w:val="0"/>
                      <w:marTop w:val="0"/>
                      <w:marBottom w:val="0"/>
                      <w:divBdr>
                        <w:top w:val="none" w:sz="0" w:space="0" w:color="auto"/>
                        <w:left w:val="none" w:sz="0" w:space="0" w:color="auto"/>
                        <w:bottom w:val="none" w:sz="0" w:space="0" w:color="auto"/>
                        <w:right w:val="none" w:sz="0" w:space="0" w:color="auto"/>
                      </w:divBdr>
                      <w:divsChild>
                        <w:div w:id="256984631">
                          <w:marLeft w:val="0"/>
                          <w:marRight w:val="0"/>
                          <w:marTop w:val="0"/>
                          <w:marBottom w:val="0"/>
                          <w:divBdr>
                            <w:top w:val="none" w:sz="0" w:space="0" w:color="auto"/>
                            <w:left w:val="none" w:sz="0" w:space="0" w:color="auto"/>
                            <w:bottom w:val="single" w:sz="6" w:space="0" w:color="00B3B5"/>
                            <w:right w:val="none" w:sz="0" w:space="0" w:color="auto"/>
                          </w:divBdr>
                        </w:div>
                      </w:divsChild>
                    </w:div>
                    <w:div w:id="1451364791">
                      <w:marLeft w:val="0"/>
                      <w:marRight w:val="0"/>
                      <w:marTop w:val="0"/>
                      <w:marBottom w:val="0"/>
                      <w:divBdr>
                        <w:top w:val="none" w:sz="0" w:space="0" w:color="auto"/>
                        <w:left w:val="none" w:sz="0" w:space="0" w:color="auto"/>
                        <w:bottom w:val="none" w:sz="0" w:space="0" w:color="auto"/>
                        <w:right w:val="none" w:sz="0" w:space="0" w:color="auto"/>
                      </w:divBdr>
                      <w:divsChild>
                        <w:div w:id="227766512">
                          <w:marLeft w:val="0"/>
                          <w:marRight w:val="0"/>
                          <w:marTop w:val="0"/>
                          <w:marBottom w:val="0"/>
                          <w:divBdr>
                            <w:top w:val="none" w:sz="0" w:space="0" w:color="auto"/>
                            <w:left w:val="none" w:sz="0" w:space="0" w:color="auto"/>
                            <w:bottom w:val="single" w:sz="6" w:space="0" w:color="00B3B5"/>
                            <w:right w:val="none" w:sz="0" w:space="0" w:color="auto"/>
                          </w:divBdr>
                        </w:div>
                      </w:divsChild>
                    </w:div>
                    <w:div w:id="1660159900">
                      <w:marLeft w:val="0"/>
                      <w:marRight w:val="0"/>
                      <w:marTop w:val="0"/>
                      <w:marBottom w:val="0"/>
                      <w:divBdr>
                        <w:top w:val="none" w:sz="0" w:space="0" w:color="auto"/>
                        <w:left w:val="none" w:sz="0" w:space="0" w:color="auto"/>
                        <w:bottom w:val="none" w:sz="0" w:space="0" w:color="auto"/>
                        <w:right w:val="none" w:sz="0" w:space="0" w:color="auto"/>
                      </w:divBdr>
                      <w:divsChild>
                        <w:div w:id="441805107">
                          <w:marLeft w:val="0"/>
                          <w:marRight w:val="0"/>
                          <w:marTop w:val="0"/>
                          <w:marBottom w:val="0"/>
                          <w:divBdr>
                            <w:top w:val="none" w:sz="0" w:space="0" w:color="auto"/>
                            <w:left w:val="none" w:sz="0" w:space="0" w:color="auto"/>
                            <w:bottom w:val="single" w:sz="6" w:space="0" w:color="00B3B5"/>
                            <w:right w:val="none" w:sz="0" w:space="0" w:color="auto"/>
                          </w:divBdr>
                        </w:div>
                      </w:divsChild>
                    </w:div>
                    <w:div w:id="1909921861">
                      <w:marLeft w:val="0"/>
                      <w:marRight w:val="0"/>
                      <w:marTop w:val="0"/>
                      <w:marBottom w:val="0"/>
                      <w:divBdr>
                        <w:top w:val="none" w:sz="0" w:space="0" w:color="auto"/>
                        <w:left w:val="none" w:sz="0" w:space="0" w:color="auto"/>
                        <w:bottom w:val="none" w:sz="0" w:space="0" w:color="auto"/>
                        <w:right w:val="none" w:sz="0" w:space="0" w:color="auto"/>
                      </w:divBdr>
                      <w:divsChild>
                        <w:div w:id="138248409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941961715">
              <w:marLeft w:val="0"/>
              <w:marRight w:val="0"/>
              <w:marTop w:val="0"/>
              <w:marBottom w:val="0"/>
              <w:divBdr>
                <w:top w:val="none" w:sz="0" w:space="0" w:color="auto"/>
                <w:left w:val="none" w:sz="0" w:space="0" w:color="auto"/>
                <w:bottom w:val="none" w:sz="0" w:space="0" w:color="auto"/>
                <w:right w:val="none" w:sz="0" w:space="0" w:color="auto"/>
              </w:divBdr>
            </w:div>
            <w:div w:id="1520851832">
              <w:marLeft w:val="0"/>
              <w:marRight w:val="0"/>
              <w:marTop w:val="0"/>
              <w:marBottom w:val="0"/>
              <w:divBdr>
                <w:top w:val="none" w:sz="0" w:space="0" w:color="auto"/>
                <w:left w:val="none" w:sz="0" w:space="0" w:color="auto"/>
                <w:bottom w:val="none" w:sz="0" w:space="0" w:color="auto"/>
                <w:right w:val="none" w:sz="0" w:space="0" w:color="auto"/>
              </w:divBdr>
              <w:divsChild>
                <w:div w:id="1038777145">
                  <w:marLeft w:val="0"/>
                  <w:marRight w:val="0"/>
                  <w:marTop w:val="0"/>
                  <w:marBottom w:val="0"/>
                  <w:divBdr>
                    <w:top w:val="none" w:sz="0" w:space="0" w:color="auto"/>
                    <w:left w:val="none" w:sz="0" w:space="0" w:color="auto"/>
                    <w:bottom w:val="none" w:sz="0" w:space="0" w:color="auto"/>
                    <w:right w:val="none" w:sz="0" w:space="0" w:color="auto"/>
                  </w:divBdr>
                </w:div>
                <w:div w:id="1287274623">
                  <w:marLeft w:val="0"/>
                  <w:marRight w:val="0"/>
                  <w:marTop w:val="0"/>
                  <w:marBottom w:val="0"/>
                  <w:divBdr>
                    <w:top w:val="none" w:sz="0" w:space="0" w:color="auto"/>
                    <w:left w:val="none" w:sz="0" w:space="0" w:color="auto"/>
                    <w:bottom w:val="none" w:sz="0" w:space="0" w:color="auto"/>
                    <w:right w:val="none" w:sz="0" w:space="0" w:color="auto"/>
                  </w:divBdr>
                  <w:divsChild>
                    <w:div w:id="296879617">
                      <w:marLeft w:val="0"/>
                      <w:marRight w:val="0"/>
                      <w:marTop w:val="0"/>
                      <w:marBottom w:val="0"/>
                      <w:divBdr>
                        <w:top w:val="none" w:sz="0" w:space="0" w:color="auto"/>
                        <w:left w:val="none" w:sz="0" w:space="0" w:color="auto"/>
                        <w:bottom w:val="none" w:sz="0" w:space="0" w:color="auto"/>
                        <w:right w:val="none" w:sz="0" w:space="0" w:color="auto"/>
                      </w:divBdr>
                      <w:divsChild>
                        <w:div w:id="153958017">
                          <w:marLeft w:val="0"/>
                          <w:marRight w:val="0"/>
                          <w:marTop w:val="0"/>
                          <w:marBottom w:val="0"/>
                          <w:divBdr>
                            <w:top w:val="none" w:sz="0" w:space="0" w:color="auto"/>
                            <w:left w:val="none" w:sz="0" w:space="0" w:color="auto"/>
                            <w:bottom w:val="single" w:sz="6" w:space="0" w:color="00B3B5"/>
                            <w:right w:val="none" w:sz="0" w:space="0" w:color="auto"/>
                          </w:divBdr>
                        </w:div>
                      </w:divsChild>
                    </w:div>
                    <w:div w:id="964315823">
                      <w:marLeft w:val="0"/>
                      <w:marRight w:val="0"/>
                      <w:marTop w:val="0"/>
                      <w:marBottom w:val="0"/>
                      <w:divBdr>
                        <w:top w:val="none" w:sz="0" w:space="0" w:color="auto"/>
                        <w:left w:val="none" w:sz="0" w:space="0" w:color="auto"/>
                        <w:bottom w:val="none" w:sz="0" w:space="0" w:color="auto"/>
                        <w:right w:val="none" w:sz="0" w:space="0" w:color="auto"/>
                      </w:divBdr>
                      <w:divsChild>
                        <w:div w:id="2128699383">
                          <w:marLeft w:val="0"/>
                          <w:marRight w:val="0"/>
                          <w:marTop w:val="0"/>
                          <w:marBottom w:val="0"/>
                          <w:divBdr>
                            <w:top w:val="none" w:sz="0" w:space="0" w:color="auto"/>
                            <w:left w:val="none" w:sz="0" w:space="0" w:color="auto"/>
                            <w:bottom w:val="single" w:sz="6" w:space="0" w:color="00B3B5"/>
                            <w:right w:val="none" w:sz="0" w:space="0" w:color="auto"/>
                          </w:divBdr>
                        </w:div>
                      </w:divsChild>
                    </w:div>
                    <w:div w:id="1055085095">
                      <w:marLeft w:val="0"/>
                      <w:marRight w:val="0"/>
                      <w:marTop w:val="0"/>
                      <w:marBottom w:val="0"/>
                      <w:divBdr>
                        <w:top w:val="none" w:sz="0" w:space="0" w:color="auto"/>
                        <w:left w:val="none" w:sz="0" w:space="0" w:color="auto"/>
                        <w:bottom w:val="none" w:sz="0" w:space="0" w:color="auto"/>
                        <w:right w:val="none" w:sz="0" w:space="0" w:color="auto"/>
                      </w:divBdr>
                      <w:divsChild>
                        <w:div w:id="1683169504">
                          <w:marLeft w:val="0"/>
                          <w:marRight w:val="0"/>
                          <w:marTop w:val="0"/>
                          <w:marBottom w:val="0"/>
                          <w:divBdr>
                            <w:top w:val="none" w:sz="0" w:space="0" w:color="auto"/>
                            <w:left w:val="none" w:sz="0" w:space="0" w:color="auto"/>
                            <w:bottom w:val="single" w:sz="6" w:space="0" w:color="00B3B5"/>
                            <w:right w:val="none" w:sz="0" w:space="0" w:color="auto"/>
                          </w:divBdr>
                        </w:div>
                      </w:divsChild>
                    </w:div>
                    <w:div w:id="1066496373">
                      <w:marLeft w:val="0"/>
                      <w:marRight w:val="0"/>
                      <w:marTop w:val="0"/>
                      <w:marBottom w:val="0"/>
                      <w:divBdr>
                        <w:top w:val="none" w:sz="0" w:space="0" w:color="auto"/>
                        <w:left w:val="none" w:sz="0" w:space="0" w:color="auto"/>
                        <w:bottom w:val="none" w:sz="0" w:space="0" w:color="auto"/>
                        <w:right w:val="none" w:sz="0" w:space="0" w:color="auto"/>
                      </w:divBdr>
                      <w:divsChild>
                        <w:div w:id="128670241">
                          <w:marLeft w:val="0"/>
                          <w:marRight w:val="0"/>
                          <w:marTop w:val="0"/>
                          <w:marBottom w:val="0"/>
                          <w:divBdr>
                            <w:top w:val="none" w:sz="0" w:space="0" w:color="auto"/>
                            <w:left w:val="none" w:sz="0" w:space="0" w:color="auto"/>
                            <w:bottom w:val="single" w:sz="6" w:space="0" w:color="00B3B5"/>
                            <w:right w:val="none" w:sz="0" w:space="0" w:color="auto"/>
                          </w:divBdr>
                        </w:div>
                      </w:divsChild>
                    </w:div>
                    <w:div w:id="1680229098">
                      <w:marLeft w:val="0"/>
                      <w:marRight w:val="0"/>
                      <w:marTop w:val="0"/>
                      <w:marBottom w:val="0"/>
                      <w:divBdr>
                        <w:top w:val="none" w:sz="0" w:space="0" w:color="auto"/>
                        <w:left w:val="none" w:sz="0" w:space="0" w:color="auto"/>
                        <w:bottom w:val="none" w:sz="0" w:space="0" w:color="auto"/>
                        <w:right w:val="none" w:sz="0" w:space="0" w:color="auto"/>
                      </w:divBdr>
                      <w:divsChild>
                        <w:div w:id="877549817">
                          <w:marLeft w:val="0"/>
                          <w:marRight w:val="0"/>
                          <w:marTop w:val="0"/>
                          <w:marBottom w:val="0"/>
                          <w:divBdr>
                            <w:top w:val="none" w:sz="0" w:space="0" w:color="auto"/>
                            <w:left w:val="none" w:sz="0" w:space="0" w:color="auto"/>
                            <w:bottom w:val="single" w:sz="6" w:space="0" w:color="00B3B5"/>
                            <w:right w:val="none" w:sz="0" w:space="0" w:color="auto"/>
                          </w:divBdr>
                        </w:div>
                      </w:divsChild>
                    </w:div>
                    <w:div w:id="1902977560">
                      <w:marLeft w:val="0"/>
                      <w:marRight w:val="0"/>
                      <w:marTop w:val="0"/>
                      <w:marBottom w:val="0"/>
                      <w:divBdr>
                        <w:top w:val="none" w:sz="0" w:space="0" w:color="auto"/>
                        <w:left w:val="none" w:sz="0" w:space="0" w:color="auto"/>
                        <w:bottom w:val="none" w:sz="0" w:space="0" w:color="auto"/>
                        <w:right w:val="none" w:sz="0" w:space="0" w:color="auto"/>
                      </w:divBdr>
                      <w:divsChild>
                        <w:div w:id="1560240204">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726880700">
      <w:bodyDiv w:val="1"/>
      <w:marLeft w:val="0"/>
      <w:marRight w:val="0"/>
      <w:marTop w:val="0"/>
      <w:marBottom w:val="0"/>
      <w:divBdr>
        <w:top w:val="none" w:sz="0" w:space="0" w:color="auto"/>
        <w:left w:val="none" w:sz="0" w:space="0" w:color="auto"/>
        <w:bottom w:val="none" w:sz="0" w:space="0" w:color="auto"/>
        <w:right w:val="none" w:sz="0" w:space="0" w:color="auto"/>
      </w:divBdr>
    </w:div>
    <w:div w:id="727340695">
      <w:bodyDiv w:val="1"/>
      <w:marLeft w:val="0"/>
      <w:marRight w:val="0"/>
      <w:marTop w:val="0"/>
      <w:marBottom w:val="0"/>
      <w:divBdr>
        <w:top w:val="none" w:sz="0" w:space="0" w:color="auto"/>
        <w:left w:val="none" w:sz="0" w:space="0" w:color="auto"/>
        <w:bottom w:val="none" w:sz="0" w:space="0" w:color="auto"/>
        <w:right w:val="none" w:sz="0" w:space="0" w:color="auto"/>
      </w:divBdr>
    </w:div>
    <w:div w:id="727993536">
      <w:bodyDiv w:val="1"/>
      <w:marLeft w:val="0"/>
      <w:marRight w:val="0"/>
      <w:marTop w:val="0"/>
      <w:marBottom w:val="0"/>
      <w:divBdr>
        <w:top w:val="none" w:sz="0" w:space="0" w:color="auto"/>
        <w:left w:val="none" w:sz="0" w:space="0" w:color="auto"/>
        <w:bottom w:val="none" w:sz="0" w:space="0" w:color="auto"/>
        <w:right w:val="none" w:sz="0" w:space="0" w:color="auto"/>
      </w:divBdr>
    </w:div>
    <w:div w:id="728111923">
      <w:bodyDiv w:val="1"/>
      <w:marLeft w:val="0"/>
      <w:marRight w:val="0"/>
      <w:marTop w:val="0"/>
      <w:marBottom w:val="0"/>
      <w:divBdr>
        <w:top w:val="none" w:sz="0" w:space="0" w:color="auto"/>
        <w:left w:val="none" w:sz="0" w:space="0" w:color="auto"/>
        <w:bottom w:val="none" w:sz="0" w:space="0" w:color="auto"/>
        <w:right w:val="none" w:sz="0" w:space="0" w:color="auto"/>
      </w:divBdr>
    </w:div>
    <w:div w:id="728185880">
      <w:bodyDiv w:val="1"/>
      <w:marLeft w:val="0"/>
      <w:marRight w:val="0"/>
      <w:marTop w:val="0"/>
      <w:marBottom w:val="0"/>
      <w:divBdr>
        <w:top w:val="none" w:sz="0" w:space="0" w:color="auto"/>
        <w:left w:val="none" w:sz="0" w:space="0" w:color="auto"/>
        <w:bottom w:val="none" w:sz="0" w:space="0" w:color="auto"/>
        <w:right w:val="none" w:sz="0" w:space="0" w:color="auto"/>
      </w:divBdr>
    </w:div>
    <w:div w:id="728381273">
      <w:bodyDiv w:val="1"/>
      <w:marLeft w:val="0"/>
      <w:marRight w:val="0"/>
      <w:marTop w:val="0"/>
      <w:marBottom w:val="0"/>
      <w:divBdr>
        <w:top w:val="none" w:sz="0" w:space="0" w:color="auto"/>
        <w:left w:val="none" w:sz="0" w:space="0" w:color="auto"/>
        <w:bottom w:val="none" w:sz="0" w:space="0" w:color="auto"/>
        <w:right w:val="none" w:sz="0" w:space="0" w:color="auto"/>
      </w:divBdr>
      <w:divsChild>
        <w:div w:id="114058214">
          <w:marLeft w:val="0"/>
          <w:marRight w:val="0"/>
          <w:marTop w:val="0"/>
          <w:marBottom w:val="0"/>
          <w:divBdr>
            <w:top w:val="none" w:sz="0" w:space="0" w:color="auto"/>
            <w:left w:val="none" w:sz="0" w:space="0" w:color="auto"/>
            <w:bottom w:val="none" w:sz="0" w:space="0" w:color="auto"/>
            <w:right w:val="none" w:sz="0" w:space="0" w:color="auto"/>
          </w:divBdr>
          <w:divsChild>
            <w:div w:id="114982617">
              <w:marLeft w:val="0"/>
              <w:marRight w:val="0"/>
              <w:marTop w:val="0"/>
              <w:marBottom w:val="0"/>
              <w:divBdr>
                <w:top w:val="none" w:sz="0" w:space="0" w:color="auto"/>
                <w:left w:val="none" w:sz="0" w:space="0" w:color="auto"/>
                <w:bottom w:val="none" w:sz="0" w:space="0" w:color="auto"/>
                <w:right w:val="none" w:sz="0" w:space="0" w:color="auto"/>
              </w:divBdr>
              <w:divsChild>
                <w:div w:id="1052582114">
                  <w:marLeft w:val="0"/>
                  <w:marRight w:val="0"/>
                  <w:marTop w:val="0"/>
                  <w:marBottom w:val="0"/>
                  <w:divBdr>
                    <w:top w:val="none" w:sz="0" w:space="0" w:color="auto"/>
                    <w:left w:val="none" w:sz="0" w:space="0" w:color="auto"/>
                    <w:bottom w:val="none" w:sz="0" w:space="0" w:color="auto"/>
                    <w:right w:val="none" w:sz="0" w:space="0" w:color="auto"/>
                  </w:divBdr>
                </w:div>
              </w:divsChild>
            </w:div>
            <w:div w:id="561601266">
              <w:marLeft w:val="0"/>
              <w:marRight w:val="0"/>
              <w:marTop w:val="0"/>
              <w:marBottom w:val="0"/>
              <w:divBdr>
                <w:top w:val="none" w:sz="0" w:space="0" w:color="auto"/>
                <w:left w:val="none" w:sz="0" w:space="0" w:color="auto"/>
                <w:bottom w:val="none" w:sz="0" w:space="0" w:color="auto"/>
                <w:right w:val="none" w:sz="0" w:space="0" w:color="auto"/>
              </w:divBdr>
              <w:divsChild>
                <w:div w:id="205604329">
                  <w:marLeft w:val="0"/>
                  <w:marRight w:val="0"/>
                  <w:marTop w:val="0"/>
                  <w:marBottom w:val="0"/>
                  <w:divBdr>
                    <w:top w:val="none" w:sz="0" w:space="0" w:color="auto"/>
                    <w:left w:val="none" w:sz="0" w:space="0" w:color="auto"/>
                    <w:bottom w:val="none" w:sz="0" w:space="0" w:color="auto"/>
                    <w:right w:val="none" w:sz="0" w:space="0" w:color="auto"/>
                  </w:divBdr>
                  <w:divsChild>
                    <w:div w:id="144782890">
                      <w:marLeft w:val="0"/>
                      <w:marRight w:val="0"/>
                      <w:marTop w:val="0"/>
                      <w:marBottom w:val="0"/>
                      <w:divBdr>
                        <w:top w:val="none" w:sz="0" w:space="0" w:color="auto"/>
                        <w:left w:val="none" w:sz="0" w:space="0" w:color="auto"/>
                        <w:bottom w:val="none" w:sz="0" w:space="0" w:color="auto"/>
                        <w:right w:val="none" w:sz="0" w:space="0" w:color="auto"/>
                      </w:divBdr>
                      <w:divsChild>
                        <w:div w:id="698428683">
                          <w:marLeft w:val="0"/>
                          <w:marRight w:val="0"/>
                          <w:marTop w:val="0"/>
                          <w:marBottom w:val="0"/>
                          <w:divBdr>
                            <w:top w:val="none" w:sz="0" w:space="0" w:color="auto"/>
                            <w:left w:val="none" w:sz="0" w:space="0" w:color="auto"/>
                            <w:bottom w:val="single" w:sz="6" w:space="0" w:color="00B3B5"/>
                            <w:right w:val="none" w:sz="0" w:space="0" w:color="auto"/>
                          </w:divBdr>
                        </w:div>
                      </w:divsChild>
                    </w:div>
                    <w:div w:id="374693141">
                      <w:marLeft w:val="0"/>
                      <w:marRight w:val="0"/>
                      <w:marTop w:val="0"/>
                      <w:marBottom w:val="0"/>
                      <w:divBdr>
                        <w:top w:val="none" w:sz="0" w:space="0" w:color="auto"/>
                        <w:left w:val="none" w:sz="0" w:space="0" w:color="auto"/>
                        <w:bottom w:val="none" w:sz="0" w:space="0" w:color="auto"/>
                        <w:right w:val="none" w:sz="0" w:space="0" w:color="auto"/>
                      </w:divBdr>
                      <w:divsChild>
                        <w:div w:id="871461369">
                          <w:marLeft w:val="0"/>
                          <w:marRight w:val="0"/>
                          <w:marTop w:val="0"/>
                          <w:marBottom w:val="0"/>
                          <w:divBdr>
                            <w:top w:val="none" w:sz="0" w:space="0" w:color="auto"/>
                            <w:left w:val="none" w:sz="0" w:space="0" w:color="auto"/>
                            <w:bottom w:val="single" w:sz="6" w:space="0" w:color="00B3B5"/>
                            <w:right w:val="none" w:sz="0" w:space="0" w:color="auto"/>
                          </w:divBdr>
                        </w:div>
                      </w:divsChild>
                    </w:div>
                    <w:div w:id="471484779">
                      <w:marLeft w:val="0"/>
                      <w:marRight w:val="0"/>
                      <w:marTop w:val="0"/>
                      <w:marBottom w:val="0"/>
                      <w:divBdr>
                        <w:top w:val="none" w:sz="0" w:space="0" w:color="auto"/>
                        <w:left w:val="none" w:sz="0" w:space="0" w:color="auto"/>
                        <w:bottom w:val="none" w:sz="0" w:space="0" w:color="auto"/>
                        <w:right w:val="none" w:sz="0" w:space="0" w:color="auto"/>
                      </w:divBdr>
                      <w:divsChild>
                        <w:div w:id="598299678">
                          <w:marLeft w:val="0"/>
                          <w:marRight w:val="0"/>
                          <w:marTop w:val="0"/>
                          <w:marBottom w:val="0"/>
                          <w:divBdr>
                            <w:top w:val="none" w:sz="0" w:space="0" w:color="auto"/>
                            <w:left w:val="none" w:sz="0" w:space="0" w:color="auto"/>
                            <w:bottom w:val="single" w:sz="6" w:space="0" w:color="00B3B5"/>
                            <w:right w:val="none" w:sz="0" w:space="0" w:color="auto"/>
                          </w:divBdr>
                        </w:div>
                      </w:divsChild>
                    </w:div>
                    <w:div w:id="643238840">
                      <w:marLeft w:val="0"/>
                      <w:marRight w:val="0"/>
                      <w:marTop w:val="0"/>
                      <w:marBottom w:val="0"/>
                      <w:divBdr>
                        <w:top w:val="none" w:sz="0" w:space="0" w:color="auto"/>
                        <w:left w:val="none" w:sz="0" w:space="0" w:color="auto"/>
                        <w:bottom w:val="none" w:sz="0" w:space="0" w:color="auto"/>
                        <w:right w:val="none" w:sz="0" w:space="0" w:color="auto"/>
                      </w:divBdr>
                      <w:divsChild>
                        <w:div w:id="1813059640">
                          <w:marLeft w:val="0"/>
                          <w:marRight w:val="0"/>
                          <w:marTop w:val="0"/>
                          <w:marBottom w:val="0"/>
                          <w:divBdr>
                            <w:top w:val="none" w:sz="0" w:space="0" w:color="auto"/>
                            <w:left w:val="none" w:sz="0" w:space="0" w:color="auto"/>
                            <w:bottom w:val="single" w:sz="6" w:space="0" w:color="00B3B5"/>
                            <w:right w:val="none" w:sz="0" w:space="0" w:color="auto"/>
                          </w:divBdr>
                        </w:div>
                      </w:divsChild>
                    </w:div>
                    <w:div w:id="1994678228">
                      <w:marLeft w:val="0"/>
                      <w:marRight w:val="0"/>
                      <w:marTop w:val="0"/>
                      <w:marBottom w:val="0"/>
                      <w:divBdr>
                        <w:top w:val="none" w:sz="0" w:space="0" w:color="auto"/>
                        <w:left w:val="none" w:sz="0" w:space="0" w:color="auto"/>
                        <w:bottom w:val="none" w:sz="0" w:space="0" w:color="auto"/>
                        <w:right w:val="none" w:sz="0" w:space="0" w:color="auto"/>
                      </w:divBdr>
                      <w:divsChild>
                        <w:div w:id="278414607">
                          <w:marLeft w:val="0"/>
                          <w:marRight w:val="0"/>
                          <w:marTop w:val="0"/>
                          <w:marBottom w:val="0"/>
                          <w:divBdr>
                            <w:top w:val="none" w:sz="0" w:space="0" w:color="auto"/>
                            <w:left w:val="none" w:sz="0" w:space="0" w:color="auto"/>
                            <w:bottom w:val="single" w:sz="6" w:space="0" w:color="00B3B5"/>
                            <w:right w:val="none" w:sz="0" w:space="0" w:color="auto"/>
                          </w:divBdr>
                        </w:div>
                      </w:divsChild>
                    </w:div>
                    <w:div w:id="2123647842">
                      <w:marLeft w:val="0"/>
                      <w:marRight w:val="0"/>
                      <w:marTop w:val="0"/>
                      <w:marBottom w:val="0"/>
                      <w:divBdr>
                        <w:top w:val="none" w:sz="0" w:space="0" w:color="auto"/>
                        <w:left w:val="none" w:sz="0" w:space="0" w:color="auto"/>
                        <w:bottom w:val="none" w:sz="0" w:space="0" w:color="auto"/>
                        <w:right w:val="none" w:sz="0" w:space="0" w:color="auto"/>
                      </w:divBdr>
                      <w:divsChild>
                        <w:div w:id="1087263683">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789427583">
                  <w:marLeft w:val="0"/>
                  <w:marRight w:val="0"/>
                  <w:marTop w:val="0"/>
                  <w:marBottom w:val="0"/>
                  <w:divBdr>
                    <w:top w:val="none" w:sz="0" w:space="0" w:color="auto"/>
                    <w:left w:val="none" w:sz="0" w:space="0" w:color="auto"/>
                    <w:bottom w:val="none" w:sz="0" w:space="0" w:color="auto"/>
                    <w:right w:val="none" w:sz="0" w:space="0" w:color="auto"/>
                  </w:divBdr>
                </w:div>
              </w:divsChild>
            </w:div>
            <w:div w:id="816143599">
              <w:marLeft w:val="0"/>
              <w:marRight w:val="0"/>
              <w:marTop w:val="0"/>
              <w:marBottom w:val="0"/>
              <w:divBdr>
                <w:top w:val="none" w:sz="0" w:space="0" w:color="auto"/>
                <w:left w:val="none" w:sz="0" w:space="0" w:color="auto"/>
                <w:bottom w:val="none" w:sz="0" w:space="0" w:color="auto"/>
                <w:right w:val="none" w:sz="0" w:space="0" w:color="auto"/>
              </w:divBdr>
              <w:divsChild>
                <w:div w:id="81684482">
                  <w:marLeft w:val="0"/>
                  <w:marRight w:val="0"/>
                  <w:marTop w:val="0"/>
                  <w:marBottom w:val="0"/>
                  <w:divBdr>
                    <w:top w:val="none" w:sz="0" w:space="0" w:color="auto"/>
                    <w:left w:val="none" w:sz="0" w:space="0" w:color="auto"/>
                    <w:bottom w:val="none" w:sz="0" w:space="0" w:color="auto"/>
                    <w:right w:val="none" w:sz="0" w:space="0" w:color="auto"/>
                  </w:divBdr>
                  <w:divsChild>
                    <w:div w:id="30425293">
                      <w:marLeft w:val="0"/>
                      <w:marRight w:val="0"/>
                      <w:marTop w:val="0"/>
                      <w:marBottom w:val="0"/>
                      <w:divBdr>
                        <w:top w:val="none" w:sz="0" w:space="0" w:color="auto"/>
                        <w:left w:val="none" w:sz="0" w:space="0" w:color="auto"/>
                        <w:bottom w:val="none" w:sz="0" w:space="0" w:color="auto"/>
                        <w:right w:val="none" w:sz="0" w:space="0" w:color="auto"/>
                      </w:divBdr>
                      <w:divsChild>
                        <w:div w:id="172185059">
                          <w:marLeft w:val="0"/>
                          <w:marRight w:val="0"/>
                          <w:marTop w:val="0"/>
                          <w:marBottom w:val="0"/>
                          <w:divBdr>
                            <w:top w:val="none" w:sz="0" w:space="0" w:color="auto"/>
                            <w:left w:val="none" w:sz="0" w:space="0" w:color="auto"/>
                            <w:bottom w:val="single" w:sz="6" w:space="0" w:color="00B3B5"/>
                            <w:right w:val="none" w:sz="0" w:space="0" w:color="auto"/>
                          </w:divBdr>
                        </w:div>
                      </w:divsChild>
                    </w:div>
                    <w:div w:id="919631170">
                      <w:marLeft w:val="0"/>
                      <w:marRight w:val="0"/>
                      <w:marTop w:val="0"/>
                      <w:marBottom w:val="0"/>
                      <w:divBdr>
                        <w:top w:val="none" w:sz="0" w:space="0" w:color="auto"/>
                        <w:left w:val="none" w:sz="0" w:space="0" w:color="auto"/>
                        <w:bottom w:val="none" w:sz="0" w:space="0" w:color="auto"/>
                        <w:right w:val="none" w:sz="0" w:space="0" w:color="auto"/>
                      </w:divBdr>
                      <w:divsChild>
                        <w:div w:id="869220598">
                          <w:marLeft w:val="0"/>
                          <w:marRight w:val="0"/>
                          <w:marTop w:val="0"/>
                          <w:marBottom w:val="0"/>
                          <w:divBdr>
                            <w:top w:val="none" w:sz="0" w:space="0" w:color="auto"/>
                            <w:left w:val="none" w:sz="0" w:space="0" w:color="auto"/>
                            <w:bottom w:val="single" w:sz="6" w:space="0" w:color="00B3B5"/>
                            <w:right w:val="none" w:sz="0" w:space="0" w:color="auto"/>
                          </w:divBdr>
                        </w:div>
                      </w:divsChild>
                    </w:div>
                    <w:div w:id="1370565668">
                      <w:marLeft w:val="0"/>
                      <w:marRight w:val="0"/>
                      <w:marTop w:val="0"/>
                      <w:marBottom w:val="0"/>
                      <w:divBdr>
                        <w:top w:val="none" w:sz="0" w:space="0" w:color="auto"/>
                        <w:left w:val="none" w:sz="0" w:space="0" w:color="auto"/>
                        <w:bottom w:val="none" w:sz="0" w:space="0" w:color="auto"/>
                        <w:right w:val="none" w:sz="0" w:space="0" w:color="auto"/>
                      </w:divBdr>
                      <w:divsChild>
                        <w:div w:id="1662541939">
                          <w:marLeft w:val="0"/>
                          <w:marRight w:val="0"/>
                          <w:marTop w:val="0"/>
                          <w:marBottom w:val="0"/>
                          <w:divBdr>
                            <w:top w:val="none" w:sz="0" w:space="0" w:color="auto"/>
                            <w:left w:val="none" w:sz="0" w:space="0" w:color="auto"/>
                            <w:bottom w:val="single" w:sz="6" w:space="0" w:color="00B3B5"/>
                            <w:right w:val="none" w:sz="0" w:space="0" w:color="auto"/>
                          </w:divBdr>
                        </w:div>
                      </w:divsChild>
                    </w:div>
                    <w:div w:id="1557665994">
                      <w:marLeft w:val="0"/>
                      <w:marRight w:val="0"/>
                      <w:marTop w:val="0"/>
                      <w:marBottom w:val="0"/>
                      <w:divBdr>
                        <w:top w:val="none" w:sz="0" w:space="0" w:color="auto"/>
                        <w:left w:val="none" w:sz="0" w:space="0" w:color="auto"/>
                        <w:bottom w:val="none" w:sz="0" w:space="0" w:color="auto"/>
                        <w:right w:val="none" w:sz="0" w:space="0" w:color="auto"/>
                      </w:divBdr>
                      <w:divsChild>
                        <w:div w:id="1193154297">
                          <w:marLeft w:val="0"/>
                          <w:marRight w:val="0"/>
                          <w:marTop w:val="0"/>
                          <w:marBottom w:val="0"/>
                          <w:divBdr>
                            <w:top w:val="none" w:sz="0" w:space="0" w:color="auto"/>
                            <w:left w:val="none" w:sz="0" w:space="0" w:color="auto"/>
                            <w:bottom w:val="single" w:sz="6" w:space="0" w:color="00B3B5"/>
                            <w:right w:val="none" w:sz="0" w:space="0" w:color="auto"/>
                          </w:divBdr>
                        </w:div>
                      </w:divsChild>
                    </w:div>
                    <w:div w:id="1993871486">
                      <w:marLeft w:val="0"/>
                      <w:marRight w:val="0"/>
                      <w:marTop w:val="0"/>
                      <w:marBottom w:val="0"/>
                      <w:divBdr>
                        <w:top w:val="none" w:sz="0" w:space="0" w:color="auto"/>
                        <w:left w:val="none" w:sz="0" w:space="0" w:color="auto"/>
                        <w:bottom w:val="none" w:sz="0" w:space="0" w:color="auto"/>
                        <w:right w:val="none" w:sz="0" w:space="0" w:color="auto"/>
                      </w:divBdr>
                      <w:divsChild>
                        <w:div w:id="1247033901">
                          <w:marLeft w:val="0"/>
                          <w:marRight w:val="0"/>
                          <w:marTop w:val="0"/>
                          <w:marBottom w:val="0"/>
                          <w:divBdr>
                            <w:top w:val="none" w:sz="0" w:space="0" w:color="auto"/>
                            <w:left w:val="none" w:sz="0" w:space="0" w:color="auto"/>
                            <w:bottom w:val="single" w:sz="6" w:space="0" w:color="00B3B5"/>
                            <w:right w:val="none" w:sz="0" w:space="0" w:color="auto"/>
                          </w:divBdr>
                        </w:div>
                      </w:divsChild>
                    </w:div>
                    <w:div w:id="2074353856">
                      <w:marLeft w:val="0"/>
                      <w:marRight w:val="0"/>
                      <w:marTop w:val="0"/>
                      <w:marBottom w:val="0"/>
                      <w:divBdr>
                        <w:top w:val="none" w:sz="0" w:space="0" w:color="auto"/>
                        <w:left w:val="none" w:sz="0" w:space="0" w:color="auto"/>
                        <w:bottom w:val="none" w:sz="0" w:space="0" w:color="auto"/>
                        <w:right w:val="none" w:sz="0" w:space="0" w:color="auto"/>
                      </w:divBdr>
                      <w:divsChild>
                        <w:div w:id="1139226804">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90159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654007">
      <w:bodyDiv w:val="1"/>
      <w:marLeft w:val="0"/>
      <w:marRight w:val="0"/>
      <w:marTop w:val="0"/>
      <w:marBottom w:val="0"/>
      <w:divBdr>
        <w:top w:val="none" w:sz="0" w:space="0" w:color="auto"/>
        <w:left w:val="none" w:sz="0" w:space="0" w:color="auto"/>
        <w:bottom w:val="none" w:sz="0" w:space="0" w:color="auto"/>
        <w:right w:val="none" w:sz="0" w:space="0" w:color="auto"/>
      </w:divBdr>
    </w:div>
    <w:div w:id="729154294">
      <w:bodyDiv w:val="1"/>
      <w:marLeft w:val="0"/>
      <w:marRight w:val="0"/>
      <w:marTop w:val="0"/>
      <w:marBottom w:val="0"/>
      <w:divBdr>
        <w:top w:val="none" w:sz="0" w:space="0" w:color="auto"/>
        <w:left w:val="none" w:sz="0" w:space="0" w:color="auto"/>
        <w:bottom w:val="none" w:sz="0" w:space="0" w:color="auto"/>
        <w:right w:val="none" w:sz="0" w:space="0" w:color="auto"/>
      </w:divBdr>
    </w:div>
    <w:div w:id="729423346">
      <w:bodyDiv w:val="1"/>
      <w:marLeft w:val="0"/>
      <w:marRight w:val="0"/>
      <w:marTop w:val="0"/>
      <w:marBottom w:val="0"/>
      <w:divBdr>
        <w:top w:val="none" w:sz="0" w:space="0" w:color="auto"/>
        <w:left w:val="none" w:sz="0" w:space="0" w:color="auto"/>
        <w:bottom w:val="none" w:sz="0" w:space="0" w:color="auto"/>
        <w:right w:val="none" w:sz="0" w:space="0" w:color="auto"/>
      </w:divBdr>
    </w:div>
    <w:div w:id="729690438">
      <w:bodyDiv w:val="1"/>
      <w:marLeft w:val="0"/>
      <w:marRight w:val="0"/>
      <w:marTop w:val="0"/>
      <w:marBottom w:val="0"/>
      <w:divBdr>
        <w:top w:val="none" w:sz="0" w:space="0" w:color="auto"/>
        <w:left w:val="none" w:sz="0" w:space="0" w:color="auto"/>
        <w:bottom w:val="none" w:sz="0" w:space="0" w:color="auto"/>
        <w:right w:val="none" w:sz="0" w:space="0" w:color="auto"/>
      </w:divBdr>
      <w:divsChild>
        <w:div w:id="1682783067">
          <w:marLeft w:val="0"/>
          <w:marRight w:val="0"/>
          <w:marTop w:val="0"/>
          <w:marBottom w:val="150"/>
          <w:divBdr>
            <w:top w:val="none" w:sz="0" w:space="0" w:color="auto"/>
            <w:left w:val="none" w:sz="0" w:space="0" w:color="auto"/>
            <w:bottom w:val="none" w:sz="0" w:space="0" w:color="auto"/>
            <w:right w:val="none" w:sz="0" w:space="0" w:color="auto"/>
          </w:divBdr>
        </w:div>
      </w:divsChild>
    </w:div>
    <w:div w:id="730809100">
      <w:bodyDiv w:val="1"/>
      <w:marLeft w:val="0"/>
      <w:marRight w:val="0"/>
      <w:marTop w:val="0"/>
      <w:marBottom w:val="0"/>
      <w:divBdr>
        <w:top w:val="none" w:sz="0" w:space="0" w:color="auto"/>
        <w:left w:val="none" w:sz="0" w:space="0" w:color="auto"/>
        <w:bottom w:val="none" w:sz="0" w:space="0" w:color="auto"/>
        <w:right w:val="none" w:sz="0" w:space="0" w:color="auto"/>
      </w:divBdr>
    </w:div>
    <w:div w:id="730926531">
      <w:bodyDiv w:val="1"/>
      <w:marLeft w:val="0"/>
      <w:marRight w:val="0"/>
      <w:marTop w:val="0"/>
      <w:marBottom w:val="0"/>
      <w:divBdr>
        <w:top w:val="none" w:sz="0" w:space="0" w:color="auto"/>
        <w:left w:val="none" w:sz="0" w:space="0" w:color="auto"/>
        <w:bottom w:val="none" w:sz="0" w:space="0" w:color="auto"/>
        <w:right w:val="none" w:sz="0" w:space="0" w:color="auto"/>
      </w:divBdr>
    </w:div>
    <w:div w:id="731272749">
      <w:bodyDiv w:val="1"/>
      <w:marLeft w:val="0"/>
      <w:marRight w:val="0"/>
      <w:marTop w:val="0"/>
      <w:marBottom w:val="0"/>
      <w:divBdr>
        <w:top w:val="none" w:sz="0" w:space="0" w:color="auto"/>
        <w:left w:val="none" w:sz="0" w:space="0" w:color="auto"/>
        <w:bottom w:val="none" w:sz="0" w:space="0" w:color="auto"/>
        <w:right w:val="none" w:sz="0" w:space="0" w:color="auto"/>
      </w:divBdr>
    </w:div>
    <w:div w:id="732388741">
      <w:bodyDiv w:val="1"/>
      <w:marLeft w:val="0"/>
      <w:marRight w:val="0"/>
      <w:marTop w:val="0"/>
      <w:marBottom w:val="0"/>
      <w:divBdr>
        <w:top w:val="none" w:sz="0" w:space="0" w:color="auto"/>
        <w:left w:val="none" w:sz="0" w:space="0" w:color="auto"/>
        <w:bottom w:val="none" w:sz="0" w:space="0" w:color="auto"/>
        <w:right w:val="none" w:sz="0" w:space="0" w:color="auto"/>
      </w:divBdr>
    </w:div>
    <w:div w:id="732393215">
      <w:bodyDiv w:val="1"/>
      <w:marLeft w:val="0"/>
      <w:marRight w:val="0"/>
      <w:marTop w:val="0"/>
      <w:marBottom w:val="0"/>
      <w:divBdr>
        <w:top w:val="none" w:sz="0" w:space="0" w:color="auto"/>
        <w:left w:val="none" w:sz="0" w:space="0" w:color="auto"/>
        <w:bottom w:val="none" w:sz="0" w:space="0" w:color="auto"/>
        <w:right w:val="none" w:sz="0" w:space="0" w:color="auto"/>
      </w:divBdr>
    </w:div>
    <w:div w:id="732393248">
      <w:bodyDiv w:val="1"/>
      <w:marLeft w:val="0"/>
      <w:marRight w:val="0"/>
      <w:marTop w:val="0"/>
      <w:marBottom w:val="0"/>
      <w:divBdr>
        <w:top w:val="none" w:sz="0" w:space="0" w:color="auto"/>
        <w:left w:val="none" w:sz="0" w:space="0" w:color="auto"/>
        <w:bottom w:val="none" w:sz="0" w:space="0" w:color="auto"/>
        <w:right w:val="none" w:sz="0" w:space="0" w:color="auto"/>
      </w:divBdr>
    </w:div>
    <w:div w:id="732504462">
      <w:bodyDiv w:val="1"/>
      <w:marLeft w:val="0"/>
      <w:marRight w:val="0"/>
      <w:marTop w:val="0"/>
      <w:marBottom w:val="0"/>
      <w:divBdr>
        <w:top w:val="none" w:sz="0" w:space="0" w:color="auto"/>
        <w:left w:val="none" w:sz="0" w:space="0" w:color="auto"/>
        <w:bottom w:val="none" w:sz="0" w:space="0" w:color="auto"/>
        <w:right w:val="none" w:sz="0" w:space="0" w:color="auto"/>
      </w:divBdr>
    </w:div>
    <w:div w:id="733164993">
      <w:bodyDiv w:val="1"/>
      <w:marLeft w:val="0"/>
      <w:marRight w:val="0"/>
      <w:marTop w:val="0"/>
      <w:marBottom w:val="0"/>
      <w:divBdr>
        <w:top w:val="none" w:sz="0" w:space="0" w:color="auto"/>
        <w:left w:val="none" w:sz="0" w:space="0" w:color="auto"/>
        <w:bottom w:val="none" w:sz="0" w:space="0" w:color="auto"/>
        <w:right w:val="none" w:sz="0" w:space="0" w:color="auto"/>
      </w:divBdr>
    </w:div>
    <w:div w:id="733816184">
      <w:bodyDiv w:val="1"/>
      <w:marLeft w:val="0"/>
      <w:marRight w:val="0"/>
      <w:marTop w:val="0"/>
      <w:marBottom w:val="0"/>
      <w:divBdr>
        <w:top w:val="none" w:sz="0" w:space="0" w:color="auto"/>
        <w:left w:val="none" w:sz="0" w:space="0" w:color="auto"/>
        <w:bottom w:val="none" w:sz="0" w:space="0" w:color="auto"/>
        <w:right w:val="none" w:sz="0" w:space="0" w:color="auto"/>
      </w:divBdr>
    </w:div>
    <w:div w:id="734007488">
      <w:bodyDiv w:val="1"/>
      <w:marLeft w:val="0"/>
      <w:marRight w:val="0"/>
      <w:marTop w:val="0"/>
      <w:marBottom w:val="0"/>
      <w:divBdr>
        <w:top w:val="none" w:sz="0" w:space="0" w:color="auto"/>
        <w:left w:val="none" w:sz="0" w:space="0" w:color="auto"/>
        <w:bottom w:val="none" w:sz="0" w:space="0" w:color="auto"/>
        <w:right w:val="none" w:sz="0" w:space="0" w:color="auto"/>
      </w:divBdr>
    </w:div>
    <w:div w:id="735013893">
      <w:bodyDiv w:val="1"/>
      <w:marLeft w:val="0"/>
      <w:marRight w:val="0"/>
      <w:marTop w:val="0"/>
      <w:marBottom w:val="0"/>
      <w:divBdr>
        <w:top w:val="none" w:sz="0" w:space="0" w:color="auto"/>
        <w:left w:val="none" w:sz="0" w:space="0" w:color="auto"/>
        <w:bottom w:val="none" w:sz="0" w:space="0" w:color="auto"/>
        <w:right w:val="none" w:sz="0" w:space="0" w:color="auto"/>
      </w:divBdr>
    </w:div>
    <w:div w:id="735205632">
      <w:bodyDiv w:val="1"/>
      <w:marLeft w:val="0"/>
      <w:marRight w:val="0"/>
      <w:marTop w:val="0"/>
      <w:marBottom w:val="0"/>
      <w:divBdr>
        <w:top w:val="none" w:sz="0" w:space="0" w:color="auto"/>
        <w:left w:val="none" w:sz="0" w:space="0" w:color="auto"/>
        <w:bottom w:val="none" w:sz="0" w:space="0" w:color="auto"/>
        <w:right w:val="none" w:sz="0" w:space="0" w:color="auto"/>
      </w:divBdr>
    </w:div>
    <w:div w:id="735326699">
      <w:bodyDiv w:val="1"/>
      <w:marLeft w:val="0"/>
      <w:marRight w:val="0"/>
      <w:marTop w:val="0"/>
      <w:marBottom w:val="0"/>
      <w:divBdr>
        <w:top w:val="none" w:sz="0" w:space="0" w:color="auto"/>
        <w:left w:val="none" w:sz="0" w:space="0" w:color="auto"/>
        <w:bottom w:val="none" w:sz="0" w:space="0" w:color="auto"/>
        <w:right w:val="none" w:sz="0" w:space="0" w:color="auto"/>
      </w:divBdr>
    </w:div>
    <w:div w:id="735515513">
      <w:bodyDiv w:val="1"/>
      <w:marLeft w:val="0"/>
      <w:marRight w:val="0"/>
      <w:marTop w:val="0"/>
      <w:marBottom w:val="0"/>
      <w:divBdr>
        <w:top w:val="none" w:sz="0" w:space="0" w:color="auto"/>
        <w:left w:val="none" w:sz="0" w:space="0" w:color="auto"/>
        <w:bottom w:val="none" w:sz="0" w:space="0" w:color="auto"/>
        <w:right w:val="none" w:sz="0" w:space="0" w:color="auto"/>
      </w:divBdr>
    </w:div>
    <w:div w:id="735975151">
      <w:bodyDiv w:val="1"/>
      <w:marLeft w:val="0"/>
      <w:marRight w:val="0"/>
      <w:marTop w:val="0"/>
      <w:marBottom w:val="0"/>
      <w:divBdr>
        <w:top w:val="none" w:sz="0" w:space="0" w:color="auto"/>
        <w:left w:val="none" w:sz="0" w:space="0" w:color="auto"/>
        <w:bottom w:val="none" w:sz="0" w:space="0" w:color="auto"/>
        <w:right w:val="none" w:sz="0" w:space="0" w:color="auto"/>
      </w:divBdr>
    </w:div>
    <w:div w:id="736708215">
      <w:bodyDiv w:val="1"/>
      <w:marLeft w:val="0"/>
      <w:marRight w:val="0"/>
      <w:marTop w:val="0"/>
      <w:marBottom w:val="0"/>
      <w:divBdr>
        <w:top w:val="none" w:sz="0" w:space="0" w:color="auto"/>
        <w:left w:val="none" w:sz="0" w:space="0" w:color="auto"/>
        <w:bottom w:val="none" w:sz="0" w:space="0" w:color="auto"/>
        <w:right w:val="none" w:sz="0" w:space="0" w:color="auto"/>
      </w:divBdr>
    </w:div>
    <w:div w:id="736710733">
      <w:bodyDiv w:val="1"/>
      <w:marLeft w:val="0"/>
      <w:marRight w:val="0"/>
      <w:marTop w:val="0"/>
      <w:marBottom w:val="0"/>
      <w:divBdr>
        <w:top w:val="none" w:sz="0" w:space="0" w:color="auto"/>
        <w:left w:val="none" w:sz="0" w:space="0" w:color="auto"/>
        <w:bottom w:val="none" w:sz="0" w:space="0" w:color="auto"/>
        <w:right w:val="none" w:sz="0" w:space="0" w:color="auto"/>
      </w:divBdr>
    </w:div>
    <w:div w:id="736979779">
      <w:bodyDiv w:val="1"/>
      <w:marLeft w:val="0"/>
      <w:marRight w:val="0"/>
      <w:marTop w:val="0"/>
      <w:marBottom w:val="0"/>
      <w:divBdr>
        <w:top w:val="none" w:sz="0" w:space="0" w:color="auto"/>
        <w:left w:val="none" w:sz="0" w:space="0" w:color="auto"/>
        <w:bottom w:val="none" w:sz="0" w:space="0" w:color="auto"/>
        <w:right w:val="none" w:sz="0" w:space="0" w:color="auto"/>
      </w:divBdr>
    </w:div>
    <w:div w:id="737364375">
      <w:bodyDiv w:val="1"/>
      <w:marLeft w:val="0"/>
      <w:marRight w:val="0"/>
      <w:marTop w:val="0"/>
      <w:marBottom w:val="0"/>
      <w:divBdr>
        <w:top w:val="none" w:sz="0" w:space="0" w:color="auto"/>
        <w:left w:val="none" w:sz="0" w:space="0" w:color="auto"/>
        <w:bottom w:val="none" w:sz="0" w:space="0" w:color="auto"/>
        <w:right w:val="none" w:sz="0" w:space="0" w:color="auto"/>
      </w:divBdr>
    </w:div>
    <w:div w:id="737477617">
      <w:bodyDiv w:val="1"/>
      <w:marLeft w:val="0"/>
      <w:marRight w:val="0"/>
      <w:marTop w:val="0"/>
      <w:marBottom w:val="0"/>
      <w:divBdr>
        <w:top w:val="none" w:sz="0" w:space="0" w:color="auto"/>
        <w:left w:val="none" w:sz="0" w:space="0" w:color="auto"/>
        <w:bottom w:val="none" w:sz="0" w:space="0" w:color="auto"/>
        <w:right w:val="none" w:sz="0" w:space="0" w:color="auto"/>
      </w:divBdr>
    </w:div>
    <w:div w:id="738097171">
      <w:bodyDiv w:val="1"/>
      <w:marLeft w:val="0"/>
      <w:marRight w:val="0"/>
      <w:marTop w:val="0"/>
      <w:marBottom w:val="0"/>
      <w:divBdr>
        <w:top w:val="none" w:sz="0" w:space="0" w:color="auto"/>
        <w:left w:val="none" w:sz="0" w:space="0" w:color="auto"/>
        <w:bottom w:val="none" w:sz="0" w:space="0" w:color="auto"/>
        <w:right w:val="none" w:sz="0" w:space="0" w:color="auto"/>
      </w:divBdr>
    </w:div>
    <w:div w:id="739403928">
      <w:bodyDiv w:val="1"/>
      <w:marLeft w:val="0"/>
      <w:marRight w:val="0"/>
      <w:marTop w:val="0"/>
      <w:marBottom w:val="0"/>
      <w:divBdr>
        <w:top w:val="none" w:sz="0" w:space="0" w:color="auto"/>
        <w:left w:val="none" w:sz="0" w:space="0" w:color="auto"/>
        <w:bottom w:val="none" w:sz="0" w:space="0" w:color="auto"/>
        <w:right w:val="none" w:sz="0" w:space="0" w:color="auto"/>
      </w:divBdr>
    </w:div>
    <w:div w:id="739980746">
      <w:bodyDiv w:val="1"/>
      <w:marLeft w:val="0"/>
      <w:marRight w:val="0"/>
      <w:marTop w:val="0"/>
      <w:marBottom w:val="0"/>
      <w:divBdr>
        <w:top w:val="none" w:sz="0" w:space="0" w:color="auto"/>
        <w:left w:val="none" w:sz="0" w:space="0" w:color="auto"/>
        <w:bottom w:val="none" w:sz="0" w:space="0" w:color="auto"/>
        <w:right w:val="none" w:sz="0" w:space="0" w:color="auto"/>
      </w:divBdr>
    </w:div>
    <w:div w:id="740177855">
      <w:bodyDiv w:val="1"/>
      <w:marLeft w:val="0"/>
      <w:marRight w:val="0"/>
      <w:marTop w:val="0"/>
      <w:marBottom w:val="0"/>
      <w:divBdr>
        <w:top w:val="none" w:sz="0" w:space="0" w:color="auto"/>
        <w:left w:val="none" w:sz="0" w:space="0" w:color="auto"/>
        <w:bottom w:val="none" w:sz="0" w:space="0" w:color="auto"/>
        <w:right w:val="none" w:sz="0" w:space="0" w:color="auto"/>
      </w:divBdr>
    </w:div>
    <w:div w:id="740450708">
      <w:bodyDiv w:val="1"/>
      <w:marLeft w:val="0"/>
      <w:marRight w:val="0"/>
      <w:marTop w:val="0"/>
      <w:marBottom w:val="0"/>
      <w:divBdr>
        <w:top w:val="none" w:sz="0" w:space="0" w:color="auto"/>
        <w:left w:val="none" w:sz="0" w:space="0" w:color="auto"/>
        <w:bottom w:val="none" w:sz="0" w:space="0" w:color="auto"/>
        <w:right w:val="none" w:sz="0" w:space="0" w:color="auto"/>
      </w:divBdr>
    </w:div>
    <w:div w:id="742216191">
      <w:bodyDiv w:val="1"/>
      <w:marLeft w:val="0"/>
      <w:marRight w:val="0"/>
      <w:marTop w:val="0"/>
      <w:marBottom w:val="0"/>
      <w:divBdr>
        <w:top w:val="none" w:sz="0" w:space="0" w:color="auto"/>
        <w:left w:val="none" w:sz="0" w:space="0" w:color="auto"/>
        <w:bottom w:val="none" w:sz="0" w:space="0" w:color="auto"/>
        <w:right w:val="none" w:sz="0" w:space="0" w:color="auto"/>
      </w:divBdr>
    </w:div>
    <w:div w:id="742412601">
      <w:bodyDiv w:val="1"/>
      <w:marLeft w:val="0"/>
      <w:marRight w:val="0"/>
      <w:marTop w:val="0"/>
      <w:marBottom w:val="0"/>
      <w:divBdr>
        <w:top w:val="none" w:sz="0" w:space="0" w:color="auto"/>
        <w:left w:val="none" w:sz="0" w:space="0" w:color="auto"/>
        <w:bottom w:val="none" w:sz="0" w:space="0" w:color="auto"/>
        <w:right w:val="none" w:sz="0" w:space="0" w:color="auto"/>
      </w:divBdr>
    </w:div>
    <w:div w:id="742413493">
      <w:bodyDiv w:val="1"/>
      <w:marLeft w:val="0"/>
      <w:marRight w:val="0"/>
      <w:marTop w:val="0"/>
      <w:marBottom w:val="0"/>
      <w:divBdr>
        <w:top w:val="none" w:sz="0" w:space="0" w:color="auto"/>
        <w:left w:val="none" w:sz="0" w:space="0" w:color="auto"/>
        <w:bottom w:val="none" w:sz="0" w:space="0" w:color="auto"/>
        <w:right w:val="none" w:sz="0" w:space="0" w:color="auto"/>
      </w:divBdr>
      <w:divsChild>
        <w:div w:id="102844325">
          <w:marLeft w:val="0"/>
          <w:marRight w:val="0"/>
          <w:marTop w:val="0"/>
          <w:marBottom w:val="0"/>
          <w:divBdr>
            <w:top w:val="none" w:sz="0" w:space="0" w:color="auto"/>
            <w:left w:val="none" w:sz="0" w:space="0" w:color="auto"/>
            <w:bottom w:val="none" w:sz="0" w:space="0" w:color="auto"/>
            <w:right w:val="none" w:sz="0" w:space="0" w:color="auto"/>
          </w:divBdr>
        </w:div>
      </w:divsChild>
    </w:div>
    <w:div w:id="743380642">
      <w:bodyDiv w:val="1"/>
      <w:marLeft w:val="0"/>
      <w:marRight w:val="0"/>
      <w:marTop w:val="0"/>
      <w:marBottom w:val="0"/>
      <w:divBdr>
        <w:top w:val="none" w:sz="0" w:space="0" w:color="auto"/>
        <w:left w:val="none" w:sz="0" w:space="0" w:color="auto"/>
        <w:bottom w:val="none" w:sz="0" w:space="0" w:color="auto"/>
        <w:right w:val="none" w:sz="0" w:space="0" w:color="auto"/>
      </w:divBdr>
    </w:div>
    <w:div w:id="743602997">
      <w:bodyDiv w:val="1"/>
      <w:marLeft w:val="0"/>
      <w:marRight w:val="0"/>
      <w:marTop w:val="0"/>
      <w:marBottom w:val="0"/>
      <w:divBdr>
        <w:top w:val="none" w:sz="0" w:space="0" w:color="auto"/>
        <w:left w:val="none" w:sz="0" w:space="0" w:color="auto"/>
        <w:bottom w:val="none" w:sz="0" w:space="0" w:color="auto"/>
        <w:right w:val="none" w:sz="0" w:space="0" w:color="auto"/>
      </w:divBdr>
    </w:div>
    <w:div w:id="743717991">
      <w:bodyDiv w:val="1"/>
      <w:marLeft w:val="0"/>
      <w:marRight w:val="0"/>
      <w:marTop w:val="0"/>
      <w:marBottom w:val="0"/>
      <w:divBdr>
        <w:top w:val="none" w:sz="0" w:space="0" w:color="auto"/>
        <w:left w:val="none" w:sz="0" w:space="0" w:color="auto"/>
        <w:bottom w:val="none" w:sz="0" w:space="0" w:color="auto"/>
        <w:right w:val="none" w:sz="0" w:space="0" w:color="auto"/>
      </w:divBdr>
    </w:div>
    <w:div w:id="744062034">
      <w:bodyDiv w:val="1"/>
      <w:marLeft w:val="0"/>
      <w:marRight w:val="0"/>
      <w:marTop w:val="0"/>
      <w:marBottom w:val="0"/>
      <w:divBdr>
        <w:top w:val="none" w:sz="0" w:space="0" w:color="auto"/>
        <w:left w:val="none" w:sz="0" w:space="0" w:color="auto"/>
        <w:bottom w:val="none" w:sz="0" w:space="0" w:color="auto"/>
        <w:right w:val="none" w:sz="0" w:space="0" w:color="auto"/>
      </w:divBdr>
    </w:div>
    <w:div w:id="744568830">
      <w:bodyDiv w:val="1"/>
      <w:marLeft w:val="0"/>
      <w:marRight w:val="0"/>
      <w:marTop w:val="0"/>
      <w:marBottom w:val="0"/>
      <w:divBdr>
        <w:top w:val="none" w:sz="0" w:space="0" w:color="auto"/>
        <w:left w:val="none" w:sz="0" w:space="0" w:color="auto"/>
        <w:bottom w:val="none" w:sz="0" w:space="0" w:color="auto"/>
        <w:right w:val="none" w:sz="0" w:space="0" w:color="auto"/>
      </w:divBdr>
    </w:div>
    <w:div w:id="744960798">
      <w:bodyDiv w:val="1"/>
      <w:marLeft w:val="0"/>
      <w:marRight w:val="0"/>
      <w:marTop w:val="0"/>
      <w:marBottom w:val="0"/>
      <w:divBdr>
        <w:top w:val="none" w:sz="0" w:space="0" w:color="auto"/>
        <w:left w:val="none" w:sz="0" w:space="0" w:color="auto"/>
        <w:bottom w:val="none" w:sz="0" w:space="0" w:color="auto"/>
        <w:right w:val="none" w:sz="0" w:space="0" w:color="auto"/>
      </w:divBdr>
    </w:div>
    <w:div w:id="744962354">
      <w:bodyDiv w:val="1"/>
      <w:marLeft w:val="0"/>
      <w:marRight w:val="0"/>
      <w:marTop w:val="0"/>
      <w:marBottom w:val="0"/>
      <w:divBdr>
        <w:top w:val="none" w:sz="0" w:space="0" w:color="auto"/>
        <w:left w:val="none" w:sz="0" w:space="0" w:color="auto"/>
        <w:bottom w:val="none" w:sz="0" w:space="0" w:color="auto"/>
        <w:right w:val="none" w:sz="0" w:space="0" w:color="auto"/>
      </w:divBdr>
      <w:divsChild>
        <w:div w:id="606039426">
          <w:marLeft w:val="0"/>
          <w:marRight w:val="0"/>
          <w:marTop w:val="0"/>
          <w:marBottom w:val="0"/>
          <w:divBdr>
            <w:top w:val="none" w:sz="0" w:space="0" w:color="auto"/>
            <w:left w:val="none" w:sz="0" w:space="0" w:color="auto"/>
            <w:bottom w:val="none" w:sz="0" w:space="0" w:color="auto"/>
            <w:right w:val="none" w:sz="0" w:space="0" w:color="auto"/>
          </w:divBdr>
          <w:divsChild>
            <w:div w:id="134180489">
              <w:marLeft w:val="0"/>
              <w:marRight w:val="0"/>
              <w:marTop w:val="0"/>
              <w:marBottom w:val="0"/>
              <w:divBdr>
                <w:top w:val="none" w:sz="0" w:space="0" w:color="auto"/>
                <w:left w:val="none" w:sz="0" w:space="0" w:color="auto"/>
                <w:bottom w:val="none" w:sz="0" w:space="0" w:color="auto"/>
                <w:right w:val="none" w:sz="0" w:space="0" w:color="auto"/>
              </w:divBdr>
              <w:divsChild>
                <w:div w:id="394813984">
                  <w:marLeft w:val="0"/>
                  <w:marRight w:val="0"/>
                  <w:marTop w:val="0"/>
                  <w:marBottom w:val="0"/>
                  <w:divBdr>
                    <w:top w:val="none" w:sz="0" w:space="0" w:color="auto"/>
                    <w:left w:val="none" w:sz="0" w:space="0" w:color="auto"/>
                    <w:bottom w:val="none" w:sz="0" w:space="0" w:color="auto"/>
                    <w:right w:val="none" w:sz="0" w:space="0" w:color="auto"/>
                  </w:divBdr>
                  <w:divsChild>
                    <w:div w:id="1279340461">
                      <w:marLeft w:val="0"/>
                      <w:marRight w:val="0"/>
                      <w:marTop w:val="0"/>
                      <w:marBottom w:val="0"/>
                      <w:divBdr>
                        <w:top w:val="none" w:sz="0" w:space="0" w:color="auto"/>
                        <w:left w:val="none" w:sz="0" w:space="0" w:color="auto"/>
                        <w:bottom w:val="none" w:sz="0" w:space="0" w:color="auto"/>
                        <w:right w:val="none" w:sz="0" w:space="0" w:color="auto"/>
                      </w:divBdr>
                      <w:divsChild>
                        <w:div w:id="2093619287">
                          <w:marLeft w:val="0"/>
                          <w:marRight w:val="0"/>
                          <w:marTop w:val="0"/>
                          <w:marBottom w:val="0"/>
                          <w:divBdr>
                            <w:top w:val="none" w:sz="0" w:space="0" w:color="auto"/>
                            <w:left w:val="none" w:sz="0" w:space="0" w:color="auto"/>
                            <w:bottom w:val="none" w:sz="0" w:space="0" w:color="auto"/>
                            <w:right w:val="none" w:sz="0" w:space="0" w:color="auto"/>
                          </w:divBdr>
                          <w:divsChild>
                            <w:div w:id="303194375">
                              <w:marLeft w:val="0"/>
                              <w:marRight w:val="0"/>
                              <w:marTop w:val="0"/>
                              <w:marBottom w:val="0"/>
                              <w:divBdr>
                                <w:top w:val="none" w:sz="0" w:space="0" w:color="auto"/>
                                <w:left w:val="none" w:sz="0" w:space="0" w:color="auto"/>
                                <w:bottom w:val="none" w:sz="0" w:space="0" w:color="auto"/>
                                <w:right w:val="none" w:sz="0" w:space="0" w:color="auto"/>
                              </w:divBdr>
                              <w:divsChild>
                                <w:div w:id="1324620439">
                                  <w:marLeft w:val="0"/>
                                  <w:marRight w:val="0"/>
                                  <w:marTop w:val="0"/>
                                  <w:marBottom w:val="225"/>
                                  <w:divBdr>
                                    <w:top w:val="none" w:sz="0" w:space="0" w:color="auto"/>
                                    <w:left w:val="none" w:sz="0" w:space="0" w:color="auto"/>
                                    <w:bottom w:val="none" w:sz="0" w:space="0" w:color="auto"/>
                                    <w:right w:val="none" w:sz="0" w:space="0" w:color="auto"/>
                                  </w:divBdr>
                                  <w:divsChild>
                                    <w:div w:id="837697599">
                                      <w:marLeft w:val="75"/>
                                      <w:marRight w:val="75"/>
                                      <w:marTop w:val="75"/>
                                      <w:marBottom w:val="75"/>
                                      <w:divBdr>
                                        <w:top w:val="none" w:sz="0" w:space="0" w:color="auto"/>
                                        <w:left w:val="none" w:sz="0" w:space="0" w:color="auto"/>
                                        <w:bottom w:val="none" w:sz="0" w:space="0" w:color="auto"/>
                                        <w:right w:val="none" w:sz="0" w:space="0" w:color="auto"/>
                                      </w:divBdr>
                                      <w:divsChild>
                                        <w:div w:id="1529685249">
                                          <w:marLeft w:val="0"/>
                                          <w:marRight w:val="0"/>
                                          <w:marTop w:val="0"/>
                                          <w:marBottom w:val="0"/>
                                          <w:divBdr>
                                            <w:top w:val="none" w:sz="0" w:space="0" w:color="auto"/>
                                            <w:left w:val="none" w:sz="0" w:space="0" w:color="auto"/>
                                            <w:bottom w:val="none" w:sz="0" w:space="0" w:color="auto"/>
                                            <w:right w:val="none" w:sz="0" w:space="0" w:color="auto"/>
                                          </w:divBdr>
                                          <w:divsChild>
                                            <w:div w:id="31406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5111526">
      <w:bodyDiv w:val="1"/>
      <w:marLeft w:val="0"/>
      <w:marRight w:val="0"/>
      <w:marTop w:val="0"/>
      <w:marBottom w:val="0"/>
      <w:divBdr>
        <w:top w:val="none" w:sz="0" w:space="0" w:color="auto"/>
        <w:left w:val="none" w:sz="0" w:space="0" w:color="auto"/>
        <w:bottom w:val="none" w:sz="0" w:space="0" w:color="auto"/>
        <w:right w:val="none" w:sz="0" w:space="0" w:color="auto"/>
      </w:divBdr>
      <w:divsChild>
        <w:div w:id="1754813927">
          <w:marLeft w:val="0"/>
          <w:marRight w:val="0"/>
          <w:marTop w:val="0"/>
          <w:marBottom w:val="0"/>
          <w:divBdr>
            <w:top w:val="none" w:sz="0" w:space="0" w:color="auto"/>
            <w:left w:val="none" w:sz="0" w:space="0" w:color="auto"/>
            <w:bottom w:val="none" w:sz="0" w:space="0" w:color="auto"/>
            <w:right w:val="none" w:sz="0" w:space="0" w:color="auto"/>
          </w:divBdr>
          <w:divsChild>
            <w:div w:id="940604634">
              <w:marLeft w:val="0"/>
              <w:marRight w:val="0"/>
              <w:marTop w:val="0"/>
              <w:marBottom w:val="0"/>
              <w:divBdr>
                <w:top w:val="none" w:sz="0" w:space="0" w:color="auto"/>
                <w:left w:val="none" w:sz="0" w:space="0" w:color="auto"/>
                <w:bottom w:val="none" w:sz="0" w:space="0" w:color="auto"/>
                <w:right w:val="none" w:sz="0" w:space="0" w:color="auto"/>
              </w:divBdr>
              <w:divsChild>
                <w:div w:id="1851407889">
                  <w:marLeft w:val="0"/>
                  <w:marRight w:val="0"/>
                  <w:marTop w:val="0"/>
                  <w:marBottom w:val="0"/>
                  <w:divBdr>
                    <w:top w:val="none" w:sz="0" w:space="0" w:color="auto"/>
                    <w:left w:val="none" w:sz="0" w:space="0" w:color="auto"/>
                    <w:bottom w:val="none" w:sz="0" w:space="0" w:color="auto"/>
                    <w:right w:val="none" w:sz="0" w:space="0" w:color="auto"/>
                  </w:divBdr>
                  <w:divsChild>
                    <w:div w:id="1604608854">
                      <w:marLeft w:val="0"/>
                      <w:marRight w:val="0"/>
                      <w:marTop w:val="0"/>
                      <w:marBottom w:val="0"/>
                      <w:divBdr>
                        <w:top w:val="none" w:sz="0" w:space="0" w:color="auto"/>
                        <w:left w:val="none" w:sz="0" w:space="0" w:color="auto"/>
                        <w:bottom w:val="none" w:sz="0" w:space="0" w:color="auto"/>
                        <w:right w:val="none" w:sz="0" w:space="0" w:color="auto"/>
                      </w:divBdr>
                      <w:divsChild>
                        <w:div w:id="2123378490">
                          <w:marLeft w:val="0"/>
                          <w:marRight w:val="0"/>
                          <w:marTop w:val="45"/>
                          <w:marBottom w:val="0"/>
                          <w:divBdr>
                            <w:top w:val="none" w:sz="0" w:space="0" w:color="auto"/>
                            <w:left w:val="none" w:sz="0" w:space="0" w:color="auto"/>
                            <w:bottom w:val="none" w:sz="0" w:space="0" w:color="auto"/>
                            <w:right w:val="none" w:sz="0" w:space="0" w:color="auto"/>
                          </w:divBdr>
                          <w:divsChild>
                            <w:div w:id="85939841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303863">
      <w:bodyDiv w:val="1"/>
      <w:marLeft w:val="0"/>
      <w:marRight w:val="0"/>
      <w:marTop w:val="0"/>
      <w:marBottom w:val="0"/>
      <w:divBdr>
        <w:top w:val="none" w:sz="0" w:space="0" w:color="auto"/>
        <w:left w:val="none" w:sz="0" w:space="0" w:color="auto"/>
        <w:bottom w:val="none" w:sz="0" w:space="0" w:color="auto"/>
        <w:right w:val="none" w:sz="0" w:space="0" w:color="auto"/>
      </w:divBdr>
    </w:div>
    <w:div w:id="745423461">
      <w:bodyDiv w:val="1"/>
      <w:marLeft w:val="0"/>
      <w:marRight w:val="0"/>
      <w:marTop w:val="0"/>
      <w:marBottom w:val="0"/>
      <w:divBdr>
        <w:top w:val="none" w:sz="0" w:space="0" w:color="auto"/>
        <w:left w:val="none" w:sz="0" w:space="0" w:color="auto"/>
        <w:bottom w:val="none" w:sz="0" w:space="0" w:color="auto"/>
        <w:right w:val="none" w:sz="0" w:space="0" w:color="auto"/>
      </w:divBdr>
    </w:div>
    <w:div w:id="745424148">
      <w:bodyDiv w:val="1"/>
      <w:marLeft w:val="0"/>
      <w:marRight w:val="0"/>
      <w:marTop w:val="0"/>
      <w:marBottom w:val="0"/>
      <w:divBdr>
        <w:top w:val="none" w:sz="0" w:space="0" w:color="auto"/>
        <w:left w:val="none" w:sz="0" w:space="0" w:color="auto"/>
        <w:bottom w:val="none" w:sz="0" w:space="0" w:color="auto"/>
        <w:right w:val="none" w:sz="0" w:space="0" w:color="auto"/>
      </w:divBdr>
    </w:div>
    <w:div w:id="745567714">
      <w:bodyDiv w:val="1"/>
      <w:marLeft w:val="0"/>
      <w:marRight w:val="0"/>
      <w:marTop w:val="0"/>
      <w:marBottom w:val="0"/>
      <w:divBdr>
        <w:top w:val="none" w:sz="0" w:space="0" w:color="auto"/>
        <w:left w:val="none" w:sz="0" w:space="0" w:color="auto"/>
        <w:bottom w:val="none" w:sz="0" w:space="0" w:color="auto"/>
        <w:right w:val="none" w:sz="0" w:space="0" w:color="auto"/>
      </w:divBdr>
    </w:div>
    <w:div w:id="745810279">
      <w:bodyDiv w:val="1"/>
      <w:marLeft w:val="0"/>
      <w:marRight w:val="0"/>
      <w:marTop w:val="0"/>
      <w:marBottom w:val="0"/>
      <w:divBdr>
        <w:top w:val="none" w:sz="0" w:space="0" w:color="auto"/>
        <w:left w:val="none" w:sz="0" w:space="0" w:color="auto"/>
        <w:bottom w:val="none" w:sz="0" w:space="0" w:color="auto"/>
        <w:right w:val="none" w:sz="0" w:space="0" w:color="auto"/>
      </w:divBdr>
    </w:div>
    <w:div w:id="746078004">
      <w:bodyDiv w:val="1"/>
      <w:marLeft w:val="0"/>
      <w:marRight w:val="0"/>
      <w:marTop w:val="0"/>
      <w:marBottom w:val="0"/>
      <w:divBdr>
        <w:top w:val="none" w:sz="0" w:space="0" w:color="auto"/>
        <w:left w:val="none" w:sz="0" w:space="0" w:color="auto"/>
        <w:bottom w:val="none" w:sz="0" w:space="0" w:color="auto"/>
        <w:right w:val="none" w:sz="0" w:space="0" w:color="auto"/>
      </w:divBdr>
    </w:div>
    <w:div w:id="746147384">
      <w:bodyDiv w:val="1"/>
      <w:marLeft w:val="0"/>
      <w:marRight w:val="0"/>
      <w:marTop w:val="0"/>
      <w:marBottom w:val="0"/>
      <w:divBdr>
        <w:top w:val="none" w:sz="0" w:space="0" w:color="auto"/>
        <w:left w:val="none" w:sz="0" w:space="0" w:color="auto"/>
        <w:bottom w:val="none" w:sz="0" w:space="0" w:color="auto"/>
        <w:right w:val="none" w:sz="0" w:space="0" w:color="auto"/>
      </w:divBdr>
    </w:div>
    <w:div w:id="746734127">
      <w:bodyDiv w:val="1"/>
      <w:marLeft w:val="0"/>
      <w:marRight w:val="0"/>
      <w:marTop w:val="0"/>
      <w:marBottom w:val="0"/>
      <w:divBdr>
        <w:top w:val="none" w:sz="0" w:space="0" w:color="auto"/>
        <w:left w:val="none" w:sz="0" w:space="0" w:color="auto"/>
        <w:bottom w:val="none" w:sz="0" w:space="0" w:color="auto"/>
        <w:right w:val="none" w:sz="0" w:space="0" w:color="auto"/>
      </w:divBdr>
    </w:div>
    <w:div w:id="746809258">
      <w:bodyDiv w:val="1"/>
      <w:marLeft w:val="0"/>
      <w:marRight w:val="0"/>
      <w:marTop w:val="0"/>
      <w:marBottom w:val="0"/>
      <w:divBdr>
        <w:top w:val="none" w:sz="0" w:space="0" w:color="auto"/>
        <w:left w:val="none" w:sz="0" w:space="0" w:color="auto"/>
        <w:bottom w:val="none" w:sz="0" w:space="0" w:color="auto"/>
        <w:right w:val="none" w:sz="0" w:space="0" w:color="auto"/>
      </w:divBdr>
    </w:div>
    <w:div w:id="746880605">
      <w:bodyDiv w:val="1"/>
      <w:marLeft w:val="0"/>
      <w:marRight w:val="0"/>
      <w:marTop w:val="0"/>
      <w:marBottom w:val="0"/>
      <w:divBdr>
        <w:top w:val="none" w:sz="0" w:space="0" w:color="auto"/>
        <w:left w:val="none" w:sz="0" w:space="0" w:color="auto"/>
        <w:bottom w:val="none" w:sz="0" w:space="0" w:color="auto"/>
        <w:right w:val="none" w:sz="0" w:space="0" w:color="auto"/>
      </w:divBdr>
    </w:div>
    <w:div w:id="747578725">
      <w:bodyDiv w:val="1"/>
      <w:marLeft w:val="0"/>
      <w:marRight w:val="0"/>
      <w:marTop w:val="0"/>
      <w:marBottom w:val="0"/>
      <w:divBdr>
        <w:top w:val="none" w:sz="0" w:space="0" w:color="auto"/>
        <w:left w:val="none" w:sz="0" w:space="0" w:color="auto"/>
        <w:bottom w:val="none" w:sz="0" w:space="0" w:color="auto"/>
        <w:right w:val="none" w:sz="0" w:space="0" w:color="auto"/>
      </w:divBdr>
    </w:div>
    <w:div w:id="747655156">
      <w:bodyDiv w:val="1"/>
      <w:marLeft w:val="0"/>
      <w:marRight w:val="0"/>
      <w:marTop w:val="0"/>
      <w:marBottom w:val="0"/>
      <w:divBdr>
        <w:top w:val="none" w:sz="0" w:space="0" w:color="auto"/>
        <w:left w:val="none" w:sz="0" w:space="0" w:color="auto"/>
        <w:bottom w:val="none" w:sz="0" w:space="0" w:color="auto"/>
        <w:right w:val="none" w:sz="0" w:space="0" w:color="auto"/>
      </w:divBdr>
    </w:div>
    <w:div w:id="747700602">
      <w:bodyDiv w:val="1"/>
      <w:marLeft w:val="0"/>
      <w:marRight w:val="0"/>
      <w:marTop w:val="0"/>
      <w:marBottom w:val="0"/>
      <w:divBdr>
        <w:top w:val="none" w:sz="0" w:space="0" w:color="auto"/>
        <w:left w:val="none" w:sz="0" w:space="0" w:color="auto"/>
        <w:bottom w:val="none" w:sz="0" w:space="0" w:color="auto"/>
        <w:right w:val="none" w:sz="0" w:space="0" w:color="auto"/>
      </w:divBdr>
    </w:div>
    <w:div w:id="747773482">
      <w:bodyDiv w:val="1"/>
      <w:marLeft w:val="0"/>
      <w:marRight w:val="0"/>
      <w:marTop w:val="0"/>
      <w:marBottom w:val="0"/>
      <w:divBdr>
        <w:top w:val="none" w:sz="0" w:space="0" w:color="auto"/>
        <w:left w:val="none" w:sz="0" w:space="0" w:color="auto"/>
        <w:bottom w:val="none" w:sz="0" w:space="0" w:color="auto"/>
        <w:right w:val="none" w:sz="0" w:space="0" w:color="auto"/>
      </w:divBdr>
      <w:divsChild>
        <w:div w:id="587933460">
          <w:marLeft w:val="0"/>
          <w:marRight w:val="0"/>
          <w:marTop w:val="0"/>
          <w:marBottom w:val="0"/>
          <w:divBdr>
            <w:top w:val="none" w:sz="0" w:space="0" w:color="auto"/>
            <w:left w:val="none" w:sz="0" w:space="0" w:color="auto"/>
            <w:bottom w:val="none" w:sz="0" w:space="0" w:color="auto"/>
            <w:right w:val="none" w:sz="0" w:space="0" w:color="auto"/>
          </w:divBdr>
        </w:div>
        <w:div w:id="1214079971">
          <w:marLeft w:val="0"/>
          <w:marRight w:val="0"/>
          <w:marTop w:val="0"/>
          <w:marBottom w:val="0"/>
          <w:divBdr>
            <w:top w:val="none" w:sz="0" w:space="0" w:color="auto"/>
            <w:left w:val="none" w:sz="0" w:space="0" w:color="auto"/>
            <w:bottom w:val="none" w:sz="0" w:space="0" w:color="auto"/>
            <w:right w:val="none" w:sz="0" w:space="0" w:color="auto"/>
          </w:divBdr>
          <w:divsChild>
            <w:div w:id="1493788224">
              <w:marLeft w:val="0"/>
              <w:marRight w:val="0"/>
              <w:marTop w:val="0"/>
              <w:marBottom w:val="0"/>
              <w:divBdr>
                <w:top w:val="none" w:sz="0" w:space="0" w:color="auto"/>
                <w:left w:val="none" w:sz="0" w:space="0" w:color="auto"/>
                <w:bottom w:val="none" w:sz="0" w:space="0" w:color="auto"/>
                <w:right w:val="none" w:sz="0" w:space="0" w:color="auto"/>
              </w:divBdr>
              <w:divsChild>
                <w:div w:id="4021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76253">
      <w:bodyDiv w:val="1"/>
      <w:marLeft w:val="0"/>
      <w:marRight w:val="0"/>
      <w:marTop w:val="0"/>
      <w:marBottom w:val="0"/>
      <w:divBdr>
        <w:top w:val="none" w:sz="0" w:space="0" w:color="auto"/>
        <w:left w:val="none" w:sz="0" w:space="0" w:color="auto"/>
        <w:bottom w:val="none" w:sz="0" w:space="0" w:color="auto"/>
        <w:right w:val="none" w:sz="0" w:space="0" w:color="auto"/>
      </w:divBdr>
    </w:div>
    <w:div w:id="748043324">
      <w:bodyDiv w:val="1"/>
      <w:marLeft w:val="0"/>
      <w:marRight w:val="0"/>
      <w:marTop w:val="0"/>
      <w:marBottom w:val="0"/>
      <w:divBdr>
        <w:top w:val="none" w:sz="0" w:space="0" w:color="auto"/>
        <w:left w:val="none" w:sz="0" w:space="0" w:color="auto"/>
        <w:bottom w:val="none" w:sz="0" w:space="0" w:color="auto"/>
        <w:right w:val="none" w:sz="0" w:space="0" w:color="auto"/>
      </w:divBdr>
    </w:div>
    <w:div w:id="749347834">
      <w:bodyDiv w:val="1"/>
      <w:marLeft w:val="0"/>
      <w:marRight w:val="0"/>
      <w:marTop w:val="0"/>
      <w:marBottom w:val="0"/>
      <w:divBdr>
        <w:top w:val="none" w:sz="0" w:space="0" w:color="auto"/>
        <w:left w:val="none" w:sz="0" w:space="0" w:color="auto"/>
        <w:bottom w:val="none" w:sz="0" w:space="0" w:color="auto"/>
        <w:right w:val="none" w:sz="0" w:space="0" w:color="auto"/>
      </w:divBdr>
    </w:div>
    <w:div w:id="750077294">
      <w:bodyDiv w:val="1"/>
      <w:marLeft w:val="0"/>
      <w:marRight w:val="0"/>
      <w:marTop w:val="0"/>
      <w:marBottom w:val="0"/>
      <w:divBdr>
        <w:top w:val="none" w:sz="0" w:space="0" w:color="auto"/>
        <w:left w:val="none" w:sz="0" w:space="0" w:color="auto"/>
        <w:bottom w:val="none" w:sz="0" w:space="0" w:color="auto"/>
        <w:right w:val="none" w:sz="0" w:space="0" w:color="auto"/>
      </w:divBdr>
      <w:divsChild>
        <w:div w:id="14624145">
          <w:marLeft w:val="0"/>
          <w:marRight w:val="0"/>
          <w:marTop w:val="0"/>
          <w:marBottom w:val="0"/>
          <w:divBdr>
            <w:top w:val="none" w:sz="0" w:space="0" w:color="auto"/>
            <w:left w:val="none" w:sz="0" w:space="0" w:color="auto"/>
            <w:bottom w:val="none" w:sz="0" w:space="0" w:color="auto"/>
            <w:right w:val="none" w:sz="0" w:space="0" w:color="auto"/>
          </w:divBdr>
          <w:divsChild>
            <w:div w:id="205532366">
              <w:marLeft w:val="0"/>
              <w:marRight w:val="0"/>
              <w:marTop w:val="0"/>
              <w:marBottom w:val="0"/>
              <w:divBdr>
                <w:top w:val="none" w:sz="0" w:space="0" w:color="auto"/>
                <w:left w:val="none" w:sz="0" w:space="0" w:color="auto"/>
                <w:bottom w:val="none" w:sz="0" w:space="0" w:color="auto"/>
                <w:right w:val="none" w:sz="0" w:space="0" w:color="auto"/>
              </w:divBdr>
              <w:divsChild>
                <w:div w:id="378238237">
                  <w:marLeft w:val="0"/>
                  <w:marRight w:val="0"/>
                  <w:marTop w:val="0"/>
                  <w:marBottom w:val="0"/>
                  <w:divBdr>
                    <w:top w:val="none" w:sz="0" w:space="0" w:color="auto"/>
                    <w:left w:val="none" w:sz="0" w:space="0" w:color="auto"/>
                    <w:bottom w:val="none" w:sz="0" w:space="0" w:color="auto"/>
                    <w:right w:val="none" w:sz="0" w:space="0" w:color="auto"/>
                  </w:divBdr>
                  <w:divsChild>
                    <w:div w:id="187722697">
                      <w:marLeft w:val="0"/>
                      <w:marRight w:val="0"/>
                      <w:marTop w:val="0"/>
                      <w:marBottom w:val="0"/>
                      <w:divBdr>
                        <w:top w:val="none" w:sz="0" w:space="0" w:color="auto"/>
                        <w:left w:val="none" w:sz="0" w:space="0" w:color="auto"/>
                        <w:bottom w:val="none" w:sz="0" w:space="0" w:color="auto"/>
                        <w:right w:val="none" w:sz="0" w:space="0" w:color="auto"/>
                      </w:divBdr>
                      <w:divsChild>
                        <w:div w:id="960771953">
                          <w:marLeft w:val="0"/>
                          <w:marRight w:val="0"/>
                          <w:marTop w:val="45"/>
                          <w:marBottom w:val="0"/>
                          <w:divBdr>
                            <w:top w:val="none" w:sz="0" w:space="0" w:color="auto"/>
                            <w:left w:val="none" w:sz="0" w:space="0" w:color="auto"/>
                            <w:bottom w:val="none" w:sz="0" w:space="0" w:color="auto"/>
                            <w:right w:val="none" w:sz="0" w:space="0" w:color="auto"/>
                          </w:divBdr>
                          <w:divsChild>
                            <w:div w:id="702263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083184">
      <w:bodyDiv w:val="1"/>
      <w:marLeft w:val="0"/>
      <w:marRight w:val="0"/>
      <w:marTop w:val="0"/>
      <w:marBottom w:val="0"/>
      <w:divBdr>
        <w:top w:val="none" w:sz="0" w:space="0" w:color="auto"/>
        <w:left w:val="none" w:sz="0" w:space="0" w:color="auto"/>
        <w:bottom w:val="none" w:sz="0" w:space="0" w:color="auto"/>
        <w:right w:val="none" w:sz="0" w:space="0" w:color="auto"/>
      </w:divBdr>
    </w:div>
    <w:div w:id="750201198">
      <w:bodyDiv w:val="1"/>
      <w:marLeft w:val="0"/>
      <w:marRight w:val="0"/>
      <w:marTop w:val="0"/>
      <w:marBottom w:val="0"/>
      <w:divBdr>
        <w:top w:val="none" w:sz="0" w:space="0" w:color="auto"/>
        <w:left w:val="none" w:sz="0" w:space="0" w:color="auto"/>
        <w:bottom w:val="none" w:sz="0" w:space="0" w:color="auto"/>
        <w:right w:val="none" w:sz="0" w:space="0" w:color="auto"/>
      </w:divBdr>
    </w:div>
    <w:div w:id="750469144">
      <w:bodyDiv w:val="1"/>
      <w:marLeft w:val="0"/>
      <w:marRight w:val="0"/>
      <w:marTop w:val="0"/>
      <w:marBottom w:val="0"/>
      <w:divBdr>
        <w:top w:val="none" w:sz="0" w:space="0" w:color="auto"/>
        <w:left w:val="none" w:sz="0" w:space="0" w:color="auto"/>
        <w:bottom w:val="none" w:sz="0" w:space="0" w:color="auto"/>
        <w:right w:val="none" w:sz="0" w:space="0" w:color="auto"/>
      </w:divBdr>
    </w:div>
    <w:div w:id="750473359">
      <w:bodyDiv w:val="1"/>
      <w:marLeft w:val="0"/>
      <w:marRight w:val="0"/>
      <w:marTop w:val="0"/>
      <w:marBottom w:val="0"/>
      <w:divBdr>
        <w:top w:val="none" w:sz="0" w:space="0" w:color="auto"/>
        <w:left w:val="none" w:sz="0" w:space="0" w:color="auto"/>
        <w:bottom w:val="none" w:sz="0" w:space="0" w:color="auto"/>
        <w:right w:val="none" w:sz="0" w:space="0" w:color="auto"/>
      </w:divBdr>
      <w:divsChild>
        <w:div w:id="1532644928">
          <w:marLeft w:val="0"/>
          <w:marRight w:val="0"/>
          <w:marTop w:val="280"/>
          <w:marBottom w:val="280"/>
          <w:divBdr>
            <w:top w:val="none" w:sz="0" w:space="0" w:color="auto"/>
            <w:left w:val="none" w:sz="0" w:space="0" w:color="auto"/>
            <w:bottom w:val="none" w:sz="0" w:space="0" w:color="auto"/>
            <w:right w:val="none" w:sz="0" w:space="0" w:color="auto"/>
          </w:divBdr>
        </w:div>
        <w:div w:id="786236764">
          <w:marLeft w:val="0"/>
          <w:marRight w:val="0"/>
          <w:marTop w:val="0"/>
          <w:marBottom w:val="0"/>
          <w:divBdr>
            <w:top w:val="none" w:sz="0" w:space="0" w:color="auto"/>
            <w:left w:val="none" w:sz="0" w:space="0" w:color="auto"/>
            <w:bottom w:val="none" w:sz="0" w:space="0" w:color="auto"/>
            <w:right w:val="none" w:sz="0" w:space="0" w:color="auto"/>
          </w:divBdr>
          <w:divsChild>
            <w:div w:id="36054156">
              <w:marLeft w:val="0"/>
              <w:marRight w:val="0"/>
              <w:marTop w:val="280"/>
              <w:marBottom w:val="280"/>
              <w:divBdr>
                <w:top w:val="none" w:sz="0" w:space="0" w:color="auto"/>
                <w:left w:val="none" w:sz="0" w:space="0" w:color="auto"/>
                <w:bottom w:val="none" w:sz="0" w:space="0" w:color="auto"/>
                <w:right w:val="none" w:sz="0" w:space="0" w:color="auto"/>
              </w:divBdr>
            </w:div>
            <w:div w:id="522743072">
              <w:marLeft w:val="0"/>
              <w:marRight w:val="0"/>
              <w:marTop w:val="280"/>
              <w:marBottom w:val="280"/>
              <w:divBdr>
                <w:top w:val="none" w:sz="0" w:space="0" w:color="auto"/>
                <w:left w:val="none" w:sz="0" w:space="0" w:color="auto"/>
                <w:bottom w:val="none" w:sz="0" w:space="0" w:color="auto"/>
                <w:right w:val="none" w:sz="0" w:space="0" w:color="auto"/>
              </w:divBdr>
            </w:div>
            <w:div w:id="234972650">
              <w:marLeft w:val="0"/>
              <w:marRight w:val="0"/>
              <w:marTop w:val="280"/>
              <w:marBottom w:val="280"/>
              <w:divBdr>
                <w:top w:val="none" w:sz="0" w:space="0" w:color="auto"/>
                <w:left w:val="none" w:sz="0" w:space="0" w:color="auto"/>
                <w:bottom w:val="none" w:sz="0" w:space="0" w:color="auto"/>
                <w:right w:val="none" w:sz="0" w:space="0" w:color="auto"/>
              </w:divBdr>
            </w:div>
            <w:div w:id="1970042451">
              <w:marLeft w:val="0"/>
              <w:marRight w:val="0"/>
              <w:marTop w:val="280"/>
              <w:marBottom w:val="280"/>
              <w:divBdr>
                <w:top w:val="none" w:sz="0" w:space="0" w:color="auto"/>
                <w:left w:val="none" w:sz="0" w:space="0" w:color="auto"/>
                <w:bottom w:val="none" w:sz="0" w:space="0" w:color="auto"/>
                <w:right w:val="none" w:sz="0" w:space="0" w:color="auto"/>
              </w:divBdr>
            </w:div>
            <w:div w:id="112213234">
              <w:marLeft w:val="0"/>
              <w:marRight w:val="0"/>
              <w:marTop w:val="280"/>
              <w:marBottom w:val="280"/>
              <w:divBdr>
                <w:top w:val="none" w:sz="0" w:space="0" w:color="auto"/>
                <w:left w:val="none" w:sz="0" w:space="0" w:color="auto"/>
                <w:bottom w:val="none" w:sz="0" w:space="0" w:color="auto"/>
                <w:right w:val="none" w:sz="0" w:space="0" w:color="auto"/>
              </w:divBdr>
            </w:div>
            <w:div w:id="497304868">
              <w:marLeft w:val="0"/>
              <w:marRight w:val="0"/>
              <w:marTop w:val="280"/>
              <w:marBottom w:val="280"/>
              <w:divBdr>
                <w:top w:val="none" w:sz="0" w:space="0" w:color="auto"/>
                <w:left w:val="none" w:sz="0" w:space="0" w:color="auto"/>
                <w:bottom w:val="none" w:sz="0" w:space="0" w:color="auto"/>
                <w:right w:val="none" w:sz="0" w:space="0" w:color="auto"/>
              </w:divBdr>
            </w:div>
            <w:div w:id="44820851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750616344">
      <w:bodyDiv w:val="1"/>
      <w:marLeft w:val="0"/>
      <w:marRight w:val="0"/>
      <w:marTop w:val="0"/>
      <w:marBottom w:val="0"/>
      <w:divBdr>
        <w:top w:val="none" w:sz="0" w:space="0" w:color="auto"/>
        <w:left w:val="none" w:sz="0" w:space="0" w:color="auto"/>
        <w:bottom w:val="none" w:sz="0" w:space="0" w:color="auto"/>
        <w:right w:val="none" w:sz="0" w:space="0" w:color="auto"/>
      </w:divBdr>
    </w:div>
    <w:div w:id="750927686">
      <w:bodyDiv w:val="1"/>
      <w:marLeft w:val="0"/>
      <w:marRight w:val="0"/>
      <w:marTop w:val="0"/>
      <w:marBottom w:val="0"/>
      <w:divBdr>
        <w:top w:val="none" w:sz="0" w:space="0" w:color="auto"/>
        <w:left w:val="none" w:sz="0" w:space="0" w:color="auto"/>
        <w:bottom w:val="none" w:sz="0" w:space="0" w:color="auto"/>
        <w:right w:val="none" w:sz="0" w:space="0" w:color="auto"/>
      </w:divBdr>
    </w:div>
    <w:div w:id="752163797">
      <w:bodyDiv w:val="1"/>
      <w:marLeft w:val="0"/>
      <w:marRight w:val="0"/>
      <w:marTop w:val="0"/>
      <w:marBottom w:val="0"/>
      <w:divBdr>
        <w:top w:val="none" w:sz="0" w:space="0" w:color="auto"/>
        <w:left w:val="none" w:sz="0" w:space="0" w:color="auto"/>
        <w:bottom w:val="none" w:sz="0" w:space="0" w:color="auto"/>
        <w:right w:val="none" w:sz="0" w:space="0" w:color="auto"/>
      </w:divBdr>
    </w:div>
    <w:div w:id="752431601">
      <w:bodyDiv w:val="1"/>
      <w:marLeft w:val="0"/>
      <w:marRight w:val="0"/>
      <w:marTop w:val="0"/>
      <w:marBottom w:val="0"/>
      <w:divBdr>
        <w:top w:val="none" w:sz="0" w:space="0" w:color="auto"/>
        <w:left w:val="none" w:sz="0" w:space="0" w:color="auto"/>
        <w:bottom w:val="none" w:sz="0" w:space="0" w:color="auto"/>
        <w:right w:val="none" w:sz="0" w:space="0" w:color="auto"/>
      </w:divBdr>
    </w:div>
    <w:div w:id="752509499">
      <w:bodyDiv w:val="1"/>
      <w:marLeft w:val="0"/>
      <w:marRight w:val="0"/>
      <w:marTop w:val="0"/>
      <w:marBottom w:val="0"/>
      <w:divBdr>
        <w:top w:val="none" w:sz="0" w:space="0" w:color="auto"/>
        <w:left w:val="none" w:sz="0" w:space="0" w:color="auto"/>
        <w:bottom w:val="none" w:sz="0" w:space="0" w:color="auto"/>
        <w:right w:val="none" w:sz="0" w:space="0" w:color="auto"/>
      </w:divBdr>
    </w:div>
    <w:div w:id="752511726">
      <w:bodyDiv w:val="1"/>
      <w:marLeft w:val="0"/>
      <w:marRight w:val="0"/>
      <w:marTop w:val="0"/>
      <w:marBottom w:val="0"/>
      <w:divBdr>
        <w:top w:val="none" w:sz="0" w:space="0" w:color="auto"/>
        <w:left w:val="none" w:sz="0" w:space="0" w:color="auto"/>
        <w:bottom w:val="none" w:sz="0" w:space="0" w:color="auto"/>
        <w:right w:val="none" w:sz="0" w:space="0" w:color="auto"/>
      </w:divBdr>
    </w:div>
    <w:div w:id="753278750">
      <w:bodyDiv w:val="1"/>
      <w:marLeft w:val="0"/>
      <w:marRight w:val="0"/>
      <w:marTop w:val="0"/>
      <w:marBottom w:val="0"/>
      <w:divBdr>
        <w:top w:val="none" w:sz="0" w:space="0" w:color="auto"/>
        <w:left w:val="none" w:sz="0" w:space="0" w:color="auto"/>
        <w:bottom w:val="none" w:sz="0" w:space="0" w:color="auto"/>
        <w:right w:val="none" w:sz="0" w:space="0" w:color="auto"/>
      </w:divBdr>
    </w:div>
    <w:div w:id="753281031">
      <w:bodyDiv w:val="1"/>
      <w:marLeft w:val="0"/>
      <w:marRight w:val="0"/>
      <w:marTop w:val="0"/>
      <w:marBottom w:val="0"/>
      <w:divBdr>
        <w:top w:val="none" w:sz="0" w:space="0" w:color="auto"/>
        <w:left w:val="none" w:sz="0" w:space="0" w:color="auto"/>
        <w:bottom w:val="none" w:sz="0" w:space="0" w:color="auto"/>
        <w:right w:val="none" w:sz="0" w:space="0" w:color="auto"/>
      </w:divBdr>
    </w:div>
    <w:div w:id="754127568">
      <w:bodyDiv w:val="1"/>
      <w:marLeft w:val="0"/>
      <w:marRight w:val="0"/>
      <w:marTop w:val="0"/>
      <w:marBottom w:val="0"/>
      <w:divBdr>
        <w:top w:val="none" w:sz="0" w:space="0" w:color="auto"/>
        <w:left w:val="none" w:sz="0" w:space="0" w:color="auto"/>
        <w:bottom w:val="none" w:sz="0" w:space="0" w:color="auto"/>
        <w:right w:val="none" w:sz="0" w:space="0" w:color="auto"/>
      </w:divBdr>
    </w:div>
    <w:div w:id="754860176">
      <w:bodyDiv w:val="1"/>
      <w:marLeft w:val="0"/>
      <w:marRight w:val="0"/>
      <w:marTop w:val="0"/>
      <w:marBottom w:val="0"/>
      <w:divBdr>
        <w:top w:val="none" w:sz="0" w:space="0" w:color="auto"/>
        <w:left w:val="none" w:sz="0" w:space="0" w:color="auto"/>
        <w:bottom w:val="none" w:sz="0" w:space="0" w:color="auto"/>
        <w:right w:val="none" w:sz="0" w:space="0" w:color="auto"/>
      </w:divBdr>
      <w:divsChild>
        <w:div w:id="768282893">
          <w:marLeft w:val="0"/>
          <w:marRight w:val="0"/>
          <w:marTop w:val="0"/>
          <w:marBottom w:val="0"/>
          <w:divBdr>
            <w:top w:val="none" w:sz="0" w:space="0" w:color="auto"/>
            <w:left w:val="none" w:sz="0" w:space="0" w:color="auto"/>
            <w:bottom w:val="none" w:sz="0" w:space="0" w:color="auto"/>
            <w:right w:val="none" w:sz="0" w:space="0" w:color="auto"/>
          </w:divBdr>
          <w:divsChild>
            <w:div w:id="1140730280">
              <w:marLeft w:val="0"/>
              <w:marRight w:val="0"/>
              <w:marTop w:val="0"/>
              <w:marBottom w:val="0"/>
              <w:divBdr>
                <w:top w:val="none" w:sz="0" w:space="0" w:color="auto"/>
                <w:left w:val="none" w:sz="0" w:space="0" w:color="auto"/>
                <w:bottom w:val="none" w:sz="0" w:space="0" w:color="auto"/>
                <w:right w:val="none" w:sz="0" w:space="0" w:color="auto"/>
              </w:divBdr>
              <w:divsChild>
                <w:div w:id="511605617">
                  <w:marLeft w:val="0"/>
                  <w:marRight w:val="0"/>
                  <w:marTop w:val="0"/>
                  <w:marBottom w:val="0"/>
                  <w:divBdr>
                    <w:top w:val="none" w:sz="0" w:space="0" w:color="auto"/>
                    <w:left w:val="none" w:sz="0" w:space="0" w:color="auto"/>
                    <w:bottom w:val="none" w:sz="0" w:space="0" w:color="auto"/>
                    <w:right w:val="none" w:sz="0" w:space="0" w:color="auto"/>
                  </w:divBdr>
                  <w:divsChild>
                    <w:div w:id="1636250208">
                      <w:marLeft w:val="0"/>
                      <w:marRight w:val="0"/>
                      <w:marTop w:val="0"/>
                      <w:marBottom w:val="0"/>
                      <w:divBdr>
                        <w:top w:val="none" w:sz="0" w:space="0" w:color="auto"/>
                        <w:left w:val="none" w:sz="0" w:space="0" w:color="auto"/>
                        <w:bottom w:val="none" w:sz="0" w:space="0" w:color="auto"/>
                        <w:right w:val="none" w:sz="0" w:space="0" w:color="auto"/>
                      </w:divBdr>
                      <w:divsChild>
                        <w:div w:id="230426323">
                          <w:marLeft w:val="0"/>
                          <w:marRight w:val="0"/>
                          <w:marTop w:val="46"/>
                          <w:marBottom w:val="0"/>
                          <w:divBdr>
                            <w:top w:val="none" w:sz="0" w:space="0" w:color="auto"/>
                            <w:left w:val="none" w:sz="0" w:space="0" w:color="auto"/>
                            <w:bottom w:val="none" w:sz="0" w:space="0" w:color="auto"/>
                            <w:right w:val="none" w:sz="0" w:space="0" w:color="auto"/>
                          </w:divBdr>
                          <w:divsChild>
                            <w:div w:id="2003853369">
                              <w:marLeft w:val="0"/>
                              <w:marRight w:val="398"/>
                              <w:marTop w:val="0"/>
                              <w:marBottom w:val="3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863341">
      <w:bodyDiv w:val="1"/>
      <w:marLeft w:val="0"/>
      <w:marRight w:val="0"/>
      <w:marTop w:val="0"/>
      <w:marBottom w:val="0"/>
      <w:divBdr>
        <w:top w:val="none" w:sz="0" w:space="0" w:color="auto"/>
        <w:left w:val="none" w:sz="0" w:space="0" w:color="auto"/>
        <w:bottom w:val="none" w:sz="0" w:space="0" w:color="auto"/>
        <w:right w:val="none" w:sz="0" w:space="0" w:color="auto"/>
      </w:divBdr>
    </w:div>
    <w:div w:id="754938183">
      <w:bodyDiv w:val="1"/>
      <w:marLeft w:val="0"/>
      <w:marRight w:val="0"/>
      <w:marTop w:val="0"/>
      <w:marBottom w:val="0"/>
      <w:divBdr>
        <w:top w:val="none" w:sz="0" w:space="0" w:color="auto"/>
        <w:left w:val="none" w:sz="0" w:space="0" w:color="auto"/>
        <w:bottom w:val="none" w:sz="0" w:space="0" w:color="auto"/>
        <w:right w:val="none" w:sz="0" w:space="0" w:color="auto"/>
      </w:divBdr>
    </w:div>
    <w:div w:id="755133353">
      <w:bodyDiv w:val="1"/>
      <w:marLeft w:val="0"/>
      <w:marRight w:val="0"/>
      <w:marTop w:val="0"/>
      <w:marBottom w:val="0"/>
      <w:divBdr>
        <w:top w:val="none" w:sz="0" w:space="0" w:color="auto"/>
        <w:left w:val="none" w:sz="0" w:space="0" w:color="auto"/>
        <w:bottom w:val="none" w:sz="0" w:space="0" w:color="auto"/>
        <w:right w:val="none" w:sz="0" w:space="0" w:color="auto"/>
      </w:divBdr>
    </w:div>
    <w:div w:id="755175489">
      <w:bodyDiv w:val="1"/>
      <w:marLeft w:val="0"/>
      <w:marRight w:val="0"/>
      <w:marTop w:val="0"/>
      <w:marBottom w:val="0"/>
      <w:divBdr>
        <w:top w:val="none" w:sz="0" w:space="0" w:color="auto"/>
        <w:left w:val="none" w:sz="0" w:space="0" w:color="auto"/>
        <w:bottom w:val="none" w:sz="0" w:space="0" w:color="auto"/>
        <w:right w:val="none" w:sz="0" w:space="0" w:color="auto"/>
      </w:divBdr>
    </w:div>
    <w:div w:id="755632036">
      <w:bodyDiv w:val="1"/>
      <w:marLeft w:val="0"/>
      <w:marRight w:val="0"/>
      <w:marTop w:val="0"/>
      <w:marBottom w:val="0"/>
      <w:divBdr>
        <w:top w:val="none" w:sz="0" w:space="0" w:color="auto"/>
        <w:left w:val="none" w:sz="0" w:space="0" w:color="auto"/>
        <w:bottom w:val="none" w:sz="0" w:space="0" w:color="auto"/>
        <w:right w:val="none" w:sz="0" w:space="0" w:color="auto"/>
      </w:divBdr>
    </w:div>
    <w:div w:id="756025005">
      <w:bodyDiv w:val="1"/>
      <w:marLeft w:val="0"/>
      <w:marRight w:val="0"/>
      <w:marTop w:val="0"/>
      <w:marBottom w:val="0"/>
      <w:divBdr>
        <w:top w:val="none" w:sz="0" w:space="0" w:color="auto"/>
        <w:left w:val="none" w:sz="0" w:space="0" w:color="auto"/>
        <w:bottom w:val="none" w:sz="0" w:space="0" w:color="auto"/>
        <w:right w:val="none" w:sz="0" w:space="0" w:color="auto"/>
      </w:divBdr>
    </w:div>
    <w:div w:id="756173555">
      <w:bodyDiv w:val="1"/>
      <w:marLeft w:val="0"/>
      <w:marRight w:val="0"/>
      <w:marTop w:val="0"/>
      <w:marBottom w:val="0"/>
      <w:divBdr>
        <w:top w:val="none" w:sz="0" w:space="0" w:color="auto"/>
        <w:left w:val="none" w:sz="0" w:space="0" w:color="auto"/>
        <w:bottom w:val="none" w:sz="0" w:space="0" w:color="auto"/>
        <w:right w:val="none" w:sz="0" w:space="0" w:color="auto"/>
      </w:divBdr>
    </w:div>
    <w:div w:id="756678750">
      <w:bodyDiv w:val="1"/>
      <w:marLeft w:val="0"/>
      <w:marRight w:val="0"/>
      <w:marTop w:val="0"/>
      <w:marBottom w:val="0"/>
      <w:divBdr>
        <w:top w:val="none" w:sz="0" w:space="0" w:color="auto"/>
        <w:left w:val="none" w:sz="0" w:space="0" w:color="auto"/>
        <w:bottom w:val="none" w:sz="0" w:space="0" w:color="auto"/>
        <w:right w:val="none" w:sz="0" w:space="0" w:color="auto"/>
      </w:divBdr>
    </w:div>
    <w:div w:id="757099121">
      <w:bodyDiv w:val="1"/>
      <w:marLeft w:val="0"/>
      <w:marRight w:val="0"/>
      <w:marTop w:val="0"/>
      <w:marBottom w:val="0"/>
      <w:divBdr>
        <w:top w:val="none" w:sz="0" w:space="0" w:color="auto"/>
        <w:left w:val="none" w:sz="0" w:space="0" w:color="auto"/>
        <w:bottom w:val="none" w:sz="0" w:space="0" w:color="auto"/>
        <w:right w:val="none" w:sz="0" w:space="0" w:color="auto"/>
      </w:divBdr>
    </w:div>
    <w:div w:id="757365283">
      <w:bodyDiv w:val="1"/>
      <w:marLeft w:val="0"/>
      <w:marRight w:val="0"/>
      <w:marTop w:val="0"/>
      <w:marBottom w:val="0"/>
      <w:divBdr>
        <w:top w:val="none" w:sz="0" w:space="0" w:color="auto"/>
        <w:left w:val="none" w:sz="0" w:space="0" w:color="auto"/>
        <w:bottom w:val="none" w:sz="0" w:space="0" w:color="auto"/>
        <w:right w:val="none" w:sz="0" w:space="0" w:color="auto"/>
      </w:divBdr>
    </w:div>
    <w:div w:id="757600648">
      <w:bodyDiv w:val="1"/>
      <w:marLeft w:val="0"/>
      <w:marRight w:val="0"/>
      <w:marTop w:val="0"/>
      <w:marBottom w:val="0"/>
      <w:divBdr>
        <w:top w:val="none" w:sz="0" w:space="0" w:color="auto"/>
        <w:left w:val="none" w:sz="0" w:space="0" w:color="auto"/>
        <w:bottom w:val="none" w:sz="0" w:space="0" w:color="auto"/>
        <w:right w:val="none" w:sz="0" w:space="0" w:color="auto"/>
      </w:divBdr>
    </w:div>
    <w:div w:id="757869043">
      <w:bodyDiv w:val="1"/>
      <w:marLeft w:val="0"/>
      <w:marRight w:val="0"/>
      <w:marTop w:val="0"/>
      <w:marBottom w:val="0"/>
      <w:divBdr>
        <w:top w:val="none" w:sz="0" w:space="0" w:color="auto"/>
        <w:left w:val="none" w:sz="0" w:space="0" w:color="auto"/>
        <w:bottom w:val="none" w:sz="0" w:space="0" w:color="auto"/>
        <w:right w:val="none" w:sz="0" w:space="0" w:color="auto"/>
      </w:divBdr>
    </w:div>
    <w:div w:id="758018599">
      <w:bodyDiv w:val="1"/>
      <w:marLeft w:val="0"/>
      <w:marRight w:val="0"/>
      <w:marTop w:val="0"/>
      <w:marBottom w:val="0"/>
      <w:divBdr>
        <w:top w:val="none" w:sz="0" w:space="0" w:color="auto"/>
        <w:left w:val="none" w:sz="0" w:space="0" w:color="auto"/>
        <w:bottom w:val="none" w:sz="0" w:space="0" w:color="auto"/>
        <w:right w:val="none" w:sz="0" w:space="0" w:color="auto"/>
      </w:divBdr>
    </w:div>
    <w:div w:id="758523177">
      <w:bodyDiv w:val="1"/>
      <w:marLeft w:val="0"/>
      <w:marRight w:val="0"/>
      <w:marTop w:val="0"/>
      <w:marBottom w:val="0"/>
      <w:divBdr>
        <w:top w:val="none" w:sz="0" w:space="0" w:color="auto"/>
        <w:left w:val="none" w:sz="0" w:space="0" w:color="auto"/>
        <w:bottom w:val="none" w:sz="0" w:space="0" w:color="auto"/>
        <w:right w:val="none" w:sz="0" w:space="0" w:color="auto"/>
      </w:divBdr>
    </w:div>
    <w:div w:id="758717772">
      <w:bodyDiv w:val="1"/>
      <w:marLeft w:val="0"/>
      <w:marRight w:val="0"/>
      <w:marTop w:val="0"/>
      <w:marBottom w:val="0"/>
      <w:divBdr>
        <w:top w:val="none" w:sz="0" w:space="0" w:color="auto"/>
        <w:left w:val="none" w:sz="0" w:space="0" w:color="auto"/>
        <w:bottom w:val="none" w:sz="0" w:space="0" w:color="auto"/>
        <w:right w:val="none" w:sz="0" w:space="0" w:color="auto"/>
      </w:divBdr>
    </w:div>
    <w:div w:id="758789800">
      <w:bodyDiv w:val="1"/>
      <w:marLeft w:val="0"/>
      <w:marRight w:val="0"/>
      <w:marTop w:val="0"/>
      <w:marBottom w:val="0"/>
      <w:divBdr>
        <w:top w:val="none" w:sz="0" w:space="0" w:color="auto"/>
        <w:left w:val="none" w:sz="0" w:space="0" w:color="auto"/>
        <w:bottom w:val="none" w:sz="0" w:space="0" w:color="auto"/>
        <w:right w:val="none" w:sz="0" w:space="0" w:color="auto"/>
      </w:divBdr>
    </w:div>
    <w:div w:id="759184601">
      <w:bodyDiv w:val="1"/>
      <w:marLeft w:val="0"/>
      <w:marRight w:val="0"/>
      <w:marTop w:val="0"/>
      <w:marBottom w:val="0"/>
      <w:divBdr>
        <w:top w:val="none" w:sz="0" w:space="0" w:color="auto"/>
        <w:left w:val="none" w:sz="0" w:space="0" w:color="auto"/>
        <w:bottom w:val="none" w:sz="0" w:space="0" w:color="auto"/>
        <w:right w:val="none" w:sz="0" w:space="0" w:color="auto"/>
      </w:divBdr>
    </w:div>
    <w:div w:id="759445541">
      <w:bodyDiv w:val="1"/>
      <w:marLeft w:val="0"/>
      <w:marRight w:val="0"/>
      <w:marTop w:val="0"/>
      <w:marBottom w:val="0"/>
      <w:divBdr>
        <w:top w:val="none" w:sz="0" w:space="0" w:color="auto"/>
        <w:left w:val="none" w:sz="0" w:space="0" w:color="auto"/>
        <w:bottom w:val="none" w:sz="0" w:space="0" w:color="auto"/>
        <w:right w:val="none" w:sz="0" w:space="0" w:color="auto"/>
      </w:divBdr>
    </w:div>
    <w:div w:id="759526351">
      <w:bodyDiv w:val="1"/>
      <w:marLeft w:val="0"/>
      <w:marRight w:val="0"/>
      <w:marTop w:val="0"/>
      <w:marBottom w:val="0"/>
      <w:divBdr>
        <w:top w:val="none" w:sz="0" w:space="0" w:color="auto"/>
        <w:left w:val="none" w:sz="0" w:space="0" w:color="auto"/>
        <w:bottom w:val="none" w:sz="0" w:space="0" w:color="auto"/>
        <w:right w:val="none" w:sz="0" w:space="0" w:color="auto"/>
      </w:divBdr>
    </w:div>
    <w:div w:id="759831458">
      <w:bodyDiv w:val="1"/>
      <w:marLeft w:val="0"/>
      <w:marRight w:val="0"/>
      <w:marTop w:val="0"/>
      <w:marBottom w:val="0"/>
      <w:divBdr>
        <w:top w:val="none" w:sz="0" w:space="0" w:color="auto"/>
        <w:left w:val="none" w:sz="0" w:space="0" w:color="auto"/>
        <w:bottom w:val="none" w:sz="0" w:space="0" w:color="auto"/>
        <w:right w:val="none" w:sz="0" w:space="0" w:color="auto"/>
      </w:divBdr>
    </w:div>
    <w:div w:id="759833532">
      <w:bodyDiv w:val="1"/>
      <w:marLeft w:val="0"/>
      <w:marRight w:val="0"/>
      <w:marTop w:val="0"/>
      <w:marBottom w:val="0"/>
      <w:divBdr>
        <w:top w:val="none" w:sz="0" w:space="0" w:color="auto"/>
        <w:left w:val="none" w:sz="0" w:space="0" w:color="auto"/>
        <w:bottom w:val="none" w:sz="0" w:space="0" w:color="auto"/>
        <w:right w:val="none" w:sz="0" w:space="0" w:color="auto"/>
      </w:divBdr>
    </w:div>
    <w:div w:id="760564610">
      <w:bodyDiv w:val="1"/>
      <w:marLeft w:val="0"/>
      <w:marRight w:val="0"/>
      <w:marTop w:val="0"/>
      <w:marBottom w:val="0"/>
      <w:divBdr>
        <w:top w:val="none" w:sz="0" w:space="0" w:color="auto"/>
        <w:left w:val="none" w:sz="0" w:space="0" w:color="auto"/>
        <w:bottom w:val="none" w:sz="0" w:space="0" w:color="auto"/>
        <w:right w:val="none" w:sz="0" w:space="0" w:color="auto"/>
      </w:divBdr>
      <w:divsChild>
        <w:div w:id="324361579">
          <w:marLeft w:val="0"/>
          <w:marRight w:val="0"/>
          <w:marTop w:val="375"/>
          <w:marBottom w:val="0"/>
          <w:divBdr>
            <w:top w:val="none" w:sz="0" w:space="0" w:color="auto"/>
            <w:left w:val="none" w:sz="0" w:space="0" w:color="auto"/>
            <w:bottom w:val="none" w:sz="0" w:space="0" w:color="auto"/>
            <w:right w:val="none" w:sz="0" w:space="0" w:color="auto"/>
          </w:divBdr>
          <w:divsChild>
            <w:div w:id="1261524325">
              <w:marLeft w:val="0"/>
              <w:marRight w:val="0"/>
              <w:marTop w:val="0"/>
              <w:marBottom w:val="0"/>
              <w:divBdr>
                <w:top w:val="none" w:sz="0" w:space="0" w:color="auto"/>
                <w:left w:val="none" w:sz="0" w:space="0" w:color="auto"/>
                <w:bottom w:val="none" w:sz="0" w:space="0" w:color="auto"/>
                <w:right w:val="none" w:sz="0" w:space="0" w:color="auto"/>
              </w:divBdr>
              <w:divsChild>
                <w:div w:id="1408067430">
                  <w:marLeft w:val="0"/>
                  <w:marRight w:val="0"/>
                  <w:marTop w:val="0"/>
                  <w:marBottom w:val="0"/>
                  <w:divBdr>
                    <w:top w:val="none" w:sz="0" w:space="0" w:color="auto"/>
                    <w:left w:val="none" w:sz="0" w:space="0" w:color="auto"/>
                    <w:bottom w:val="none" w:sz="0" w:space="0" w:color="auto"/>
                    <w:right w:val="none" w:sz="0" w:space="0" w:color="auto"/>
                  </w:divBdr>
                </w:div>
                <w:div w:id="16610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6329">
          <w:marLeft w:val="0"/>
          <w:marRight w:val="0"/>
          <w:marTop w:val="375"/>
          <w:marBottom w:val="0"/>
          <w:divBdr>
            <w:top w:val="none" w:sz="0" w:space="0" w:color="auto"/>
            <w:left w:val="none" w:sz="0" w:space="0" w:color="auto"/>
            <w:bottom w:val="none" w:sz="0" w:space="0" w:color="auto"/>
            <w:right w:val="none" w:sz="0" w:space="0" w:color="auto"/>
          </w:divBdr>
          <w:divsChild>
            <w:div w:id="1735198751">
              <w:marLeft w:val="0"/>
              <w:marRight w:val="0"/>
              <w:marTop w:val="0"/>
              <w:marBottom w:val="0"/>
              <w:divBdr>
                <w:top w:val="none" w:sz="0" w:space="0" w:color="auto"/>
                <w:left w:val="none" w:sz="0" w:space="0" w:color="auto"/>
                <w:bottom w:val="none" w:sz="0" w:space="0" w:color="auto"/>
                <w:right w:val="none" w:sz="0" w:space="0" w:color="auto"/>
              </w:divBdr>
              <w:divsChild>
                <w:div w:id="113937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42870">
          <w:marLeft w:val="0"/>
          <w:marRight w:val="0"/>
          <w:marTop w:val="225"/>
          <w:marBottom w:val="0"/>
          <w:divBdr>
            <w:top w:val="none" w:sz="0" w:space="0" w:color="auto"/>
            <w:left w:val="none" w:sz="0" w:space="0" w:color="auto"/>
            <w:bottom w:val="none" w:sz="0" w:space="0" w:color="auto"/>
            <w:right w:val="none" w:sz="0" w:space="0" w:color="auto"/>
          </w:divBdr>
          <w:divsChild>
            <w:div w:id="798491596">
              <w:marLeft w:val="0"/>
              <w:marRight w:val="0"/>
              <w:marTop w:val="0"/>
              <w:marBottom w:val="0"/>
              <w:divBdr>
                <w:top w:val="none" w:sz="0" w:space="0" w:color="auto"/>
                <w:left w:val="none" w:sz="0" w:space="0" w:color="auto"/>
                <w:bottom w:val="none" w:sz="0" w:space="0" w:color="auto"/>
                <w:right w:val="none" w:sz="0" w:space="0" w:color="auto"/>
              </w:divBdr>
            </w:div>
          </w:divsChild>
        </w:div>
        <w:div w:id="716468093">
          <w:marLeft w:val="0"/>
          <w:marRight w:val="0"/>
          <w:marTop w:val="375"/>
          <w:marBottom w:val="0"/>
          <w:divBdr>
            <w:top w:val="none" w:sz="0" w:space="0" w:color="auto"/>
            <w:left w:val="none" w:sz="0" w:space="0" w:color="auto"/>
            <w:bottom w:val="none" w:sz="0" w:space="0" w:color="auto"/>
            <w:right w:val="none" w:sz="0" w:space="0" w:color="auto"/>
          </w:divBdr>
          <w:divsChild>
            <w:div w:id="1826359154">
              <w:marLeft w:val="0"/>
              <w:marRight w:val="0"/>
              <w:marTop w:val="0"/>
              <w:marBottom w:val="0"/>
              <w:divBdr>
                <w:top w:val="none" w:sz="0" w:space="0" w:color="auto"/>
                <w:left w:val="none" w:sz="0" w:space="0" w:color="auto"/>
                <w:bottom w:val="none" w:sz="0" w:space="0" w:color="auto"/>
                <w:right w:val="none" w:sz="0" w:space="0" w:color="auto"/>
              </w:divBdr>
            </w:div>
          </w:divsChild>
        </w:div>
        <w:div w:id="1395665507">
          <w:marLeft w:val="0"/>
          <w:marRight w:val="0"/>
          <w:marTop w:val="375"/>
          <w:marBottom w:val="0"/>
          <w:divBdr>
            <w:top w:val="none" w:sz="0" w:space="0" w:color="auto"/>
            <w:left w:val="none" w:sz="0" w:space="0" w:color="auto"/>
            <w:bottom w:val="none" w:sz="0" w:space="0" w:color="auto"/>
            <w:right w:val="none" w:sz="0" w:space="0" w:color="auto"/>
          </w:divBdr>
          <w:divsChild>
            <w:div w:id="231089400">
              <w:marLeft w:val="0"/>
              <w:marRight w:val="0"/>
              <w:marTop w:val="0"/>
              <w:marBottom w:val="0"/>
              <w:divBdr>
                <w:top w:val="none" w:sz="0" w:space="0" w:color="auto"/>
                <w:left w:val="none" w:sz="0" w:space="0" w:color="auto"/>
                <w:bottom w:val="none" w:sz="0" w:space="0" w:color="auto"/>
                <w:right w:val="none" w:sz="0" w:space="0" w:color="auto"/>
              </w:divBdr>
            </w:div>
          </w:divsChild>
        </w:div>
        <w:div w:id="1813525894">
          <w:marLeft w:val="0"/>
          <w:marRight w:val="0"/>
          <w:marTop w:val="225"/>
          <w:marBottom w:val="0"/>
          <w:divBdr>
            <w:top w:val="none" w:sz="0" w:space="0" w:color="auto"/>
            <w:left w:val="none" w:sz="0" w:space="0" w:color="auto"/>
            <w:bottom w:val="none" w:sz="0" w:space="0" w:color="auto"/>
            <w:right w:val="none" w:sz="0" w:space="0" w:color="auto"/>
          </w:divBdr>
          <w:divsChild>
            <w:div w:id="844788203">
              <w:marLeft w:val="0"/>
              <w:marRight w:val="0"/>
              <w:marTop w:val="0"/>
              <w:marBottom w:val="0"/>
              <w:divBdr>
                <w:top w:val="none" w:sz="0" w:space="0" w:color="auto"/>
                <w:left w:val="none" w:sz="0" w:space="0" w:color="auto"/>
                <w:bottom w:val="none" w:sz="0" w:space="0" w:color="auto"/>
                <w:right w:val="none" w:sz="0" w:space="0" w:color="auto"/>
              </w:divBdr>
            </w:div>
          </w:divsChild>
        </w:div>
        <w:div w:id="2091000025">
          <w:marLeft w:val="0"/>
          <w:marRight w:val="0"/>
          <w:marTop w:val="0"/>
          <w:marBottom w:val="0"/>
          <w:divBdr>
            <w:top w:val="none" w:sz="0" w:space="0" w:color="auto"/>
            <w:left w:val="none" w:sz="0" w:space="0" w:color="auto"/>
            <w:bottom w:val="none" w:sz="0" w:space="0" w:color="auto"/>
            <w:right w:val="none" w:sz="0" w:space="0" w:color="auto"/>
          </w:divBdr>
          <w:divsChild>
            <w:div w:id="9523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70747">
      <w:bodyDiv w:val="1"/>
      <w:marLeft w:val="0"/>
      <w:marRight w:val="0"/>
      <w:marTop w:val="0"/>
      <w:marBottom w:val="0"/>
      <w:divBdr>
        <w:top w:val="none" w:sz="0" w:space="0" w:color="auto"/>
        <w:left w:val="none" w:sz="0" w:space="0" w:color="auto"/>
        <w:bottom w:val="none" w:sz="0" w:space="0" w:color="auto"/>
        <w:right w:val="none" w:sz="0" w:space="0" w:color="auto"/>
      </w:divBdr>
    </w:div>
    <w:div w:id="760638270">
      <w:bodyDiv w:val="1"/>
      <w:marLeft w:val="0"/>
      <w:marRight w:val="0"/>
      <w:marTop w:val="0"/>
      <w:marBottom w:val="0"/>
      <w:divBdr>
        <w:top w:val="none" w:sz="0" w:space="0" w:color="auto"/>
        <w:left w:val="none" w:sz="0" w:space="0" w:color="auto"/>
        <w:bottom w:val="none" w:sz="0" w:space="0" w:color="auto"/>
        <w:right w:val="none" w:sz="0" w:space="0" w:color="auto"/>
      </w:divBdr>
      <w:divsChild>
        <w:div w:id="61682239">
          <w:marLeft w:val="0"/>
          <w:marRight w:val="0"/>
          <w:marTop w:val="0"/>
          <w:marBottom w:val="0"/>
          <w:divBdr>
            <w:top w:val="none" w:sz="0" w:space="0" w:color="auto"/>
            <w:left w:val="none" w:sz="0" w:space="0" w:color="auto"/>
            <w:bottom w:val="none" w:sz="0" w:space="0" w:color="auto"/>
            <w:right w:val="none" w:sz="0" w:space="0" w:color="auto"/>
          </w:divBdr>
          <w:divsChild>
            <w:div w:id="680665460">
              <w:marLeft w:val="0"/>
              <w:marRight w:val="0"/>
              <w:marTop w:val="0"/>
              <w:marBottom w:val="0"/>
              <w:divBdr>
                <w:top w:val="none" w:sz="0" w:space="0" w:color="auto"/>
                <w:left w:val="none" w:sz="0" w:space="0" w:color="auto"/>
                <w:bottom w:val="none" w:sz="0" w:space="0" w:color="auto"/>
                <w:right w:val="none" w:sz="0" w:space="0" w:color="auto"/>
              </w:divBdr>
              <w:divsChild>
                <w:div w:id="464860124">
                  <w:marLeft w:val="0"/>
                  <w:marRight w:val="0"/>
                  <w:marTop w:val="0"/>
                  <w:marBottom w:val="0"/>
                  <w:divBdr>
                    <w:top w:val="none" w:sz="0" w:space="0" w:color="auto"/>
                    <w:left w:val="none" w:sz="0" w:space="0" w:color="auto"/>
                    <w:bottom w:val="none" w:sz="0" w:space="0" w:color="auto"/>
                    <w:right w:val="none" w:sz="0" w:space="0" w:color="auto"/>
                  </w:divBdr>
                </w:div>
              </w:divsChild>
            </w:div>
            <w:div w:id="1075860150">
              <w:marLeft w:val="0"/>
              <w:marRight w:val="0"/>
              <w:marTop w:val="0"/>
              <w:marBottom w:val="0"/>
              <w:divBdr>
                <w:top w:val="none" w:sz="0" w:space="0" w:color="auto"/>
                <w:left w:val="none" w:sz="0" w:space="0" w:color="auto"/>
                <w:bottom w:val="none" w:sz="0" w:space="0" w:color="auto"/>
                <w:right w:val="none" w:sz="0" w:space="0" w:color="auto"/>
              </w:divBdr>
              <w:divsChild>
                <w:div w:id="1223559687">
                  <w:marLeft w:val="0"/>
                  <w:marRight w:val="0"/>
                  <w:marTop w:val="0"/>
                  <w:marBottom w:val="0"/>
                  <w:divBdr>
                    <w:top w:val="none" w:sz="0" w:space="0" w:color="auto"/>
                    <w:left w:val="none" w:sz="0" w:space="0" w:color="auto"/>
                    <w:bottom w:val="none" w:sz="0" w:space="0" w:color="auto"/>
                    <w:right w:val="none" w:sz="0" w:space="0" w:color="auto"/>
                  </w:divBdr>
                  <w:divsChild>
                    <w:div w:id="1012806538">
                      <w:marLeft w:val="0"/>
                      <w:marRight w:val="0"/>
                      <w:marTop w:val="0"/>
                      <w:marBottom w:val="0"/>
                      <w:divBdr>
                        <w:top w:val="none" w:sz="0" w:space="0" w:color="auto"/>
                        <w:left w:val="none" w:sz="0" w:space="0" w:color="auto"/>
                        <w:bottom w:val="none" w:sz="0" w:space="0" w:color="auto"/>
                        <w:right w:val="none" w:sz="0" w:space="0" w:color="auto"/>
                      </w:divBdr>
                      <w:divsChild>
                        <w:div w:id="184964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84915">
              <w:marLeft w:val="0"/>
              <w:marRight w:val="0"/>
              <w:marTop w:val="0"/>
              <w:marBottom w:val="0"/>
              <w:divBdr>
                <w:top w:val="none" w:sz="0" w:space="0" w:color="auto"/>
                <w:left w:val="none" w:sz="0" w:space="0" w:color="auto"/>
                <w:bottom w:val="none" w:sz="0" w:space="0" w:color="auto"/>
                <w:right w:val="none" w:sz="0" w:space="0" w:color="auto"/>
              </w:divBdr>
              <w:divsChild>
                <w:div w:id="772895942">
                  <w:marLeft w:val="0"/>
                  <w:marRight w:val="0"/>
                  <w:marTop w:val="0"/>
                  <w:marBottom w:val="0"/>
                  <w:divBdr>
                    <w:top w:val="none" w:sz="0" w:space="0" w:color="auto"/>
                    <w:left w:val="none" w:sz="0" w:space="0" w:color="auto"/>
                    <w:bottom w:val="none" w:sz="0" w:space="0" w:color="auto"/>
                    <w:right w:val="none" w:sz="0" w:space="0" w:color="auto"/>
                  </w:divBdr>
                  <w:divsChild>
                    <w:div w:id="238367462">
                      <w:marLeft w:val="0"/>
                      <w:marRight w:val="0"/>
                      <w:marTop w:val="0"/>
                      <w:marBottom w:val="0"/>
                      <w:divBdr>
                        <w:top w:val="none" w:sz="0" w:space="0" w:color="auto"/>
                        <w:left w:val="none" w:sz="0" w:space="0" w:color="auto"/>
                        <w:bottom w:val="none" w:sz="0" w:space="0" w:color="auto"/>
                        <w:right w:val="none" w:sz="0" w:space="0" w:color="auto"/>
                      </w:divBdr>
                      <w:divsChild>
                        <w:div w:id="651908212">
                          <w:marLeft w:val="0"/>
                          <w:marRight w:val="0"/>
                          <w:marTop w:val="0"/>
                          <w:marBottom w:val="0"/>
                          <w:divBdr>
                            <w:top w:val="none" w:sz="0" w:space="0" w:color="auto"/>
                            <w:left w:val="none" w:sz="0" w:space="0" w:color="auto"/>
                            <w:bottom w:val="none" w:sz="0" w:space="0" w:color="auto"/>
                            <w:right w:val="none" w:sz="0" w:space="0" w:color="auto"/>
                          </w:divBdr>
                        </w:div>
                        <w:div w:id="112820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35025">
                  <w:marLeft w:val="0"/>
                  <w:marRight w:val="0"/>
                  <w:marTop w:val="0"/>
                  <w:marBottom w:val="0"/>
                  <w:divBdr>
                    <w:top w:val="none" w:sz="0" w:space="0" w:color="auto"/>
                    <w:left w:val="none" w:sz="0" w:space="0" w:color="auto"/>
                    <w:bottom w:val="none" w:sz="0" w:space="0" w:color="auto"/>
                    <w:right w:val="none" w:sz="0" w:space="0" w:color="auto"/>
                  </w:divBdr>
                  <w:divsChild>
                    <w:div w:id="1010109228">
                      <w:marLeft w:val="0"/>
                      <w:marRight w:val="0"/>
                      <w:marTop w:val="0"/>
                      <w:marBottom w:val="0"/>
                      <w:divBdr>
                        <w:top w:val="none" w:sz="0" w:space="0" w:color="auto"/>
                        <w:left w:val="none" w:sz="0" w:space="0" w:color="auto"/>
                        <w:bottom w:val="none" w:sz="0" w:space="0" w:color="auto"/>
                        <w:right w:val="none" w:sz="0" w:space="0" w:color="auto"/>
                      </w:divBdr>
                    </w:div>
                  </w:divsChild>
                </w:div>
                <w:div w:id="2008438351">
                  <w:marLeft w:val="0"/>
                  <w:marRight w:val="0"/>
                  <w:marTop w:val="0"/>
                  <w:marBottom w:val="0"/>
                  <w:divBdr>
                    <w:top w:val="none" w:sz="0" w:space="0" w:color="auto"/>
                    <w:left w:val="none" w:sz="0" w:space="0" w:color="auto"/>
                    <w:bottom w:val="none" w:sz="0" w:space="0" w:color="auto"/>
                    <w:right w:val="none" w:sz="0" w:space="0" w:color="auto"/>
                  </w:divBdr>
                </w:div>
              </w:divsChild>
            </w:div>
            <w:div w:id="209597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79110">
      <w:bodyDiv w:val="1"/>
      <w:marLeft w:val="0"/>
      <w:marRight w:val="0"/>
      <w:marTop w:val="0"/>
      <w:marBottom w:val="0"/>
      <w:divBdr>
        <w:top w:val="none" w:sz="0" w:space="0" w:color="auto"/>
        <w:left w:val="none" w:sz="0" w:space="0" w:color="auto"/>
        <w:bottom w:val="none" w:sz="0" w:space="0" w:color="auto"/>
        <w:right w:val="none" w:sz="0" w:space="0" w:color="auto"/>
      </w:divBdr>
    </w:div>
    <w:div w:id="761804355">
      <w:bodyDiv w:val="1"/>
      <w:marLeft w:val="0"/>
      <w:marRight w:val="0"/>
      <w:marTop w:val="0"/>
      <w:marBottom w:val="0"/>
      <w:divBdr>
        <w:top w:val="none" w:sz="0" w:space="0" w:color="auto"/>
        <w:left w:val="none" w:sz="0" w:space="0" w:color="auto"/>
        <w:bottom w:val="none" w:sz="0" w:space="0" w:color="auto"/>
        <w:right w:val="none" w:sz="0" w:space="0" w:color="auto"/>
      </w:divBdr>
    </w:div>
    <w:div w:id="762259433">
      <w:bodyDiv w:val="1"/>
      <w:marLeft w:val="0"/>
      <w:marRight w:val="0"/>
      <w:marTop w:val="0"/>
      <w:marBottom w:val="0"/>
      <w:divBdr>
        <w:top w:val="none" w:sz="0" w:space="0" w:color="auto"/>
        <w:left w:val="none" w:sz="0" w:space="0" w:color="auto"/>
        <w:bottom w:val="none" w:sz="0" w:space="0" w:color="auto"/>
        <w:right w:val="none" w:sz="0" w:space="0" w:color="auto"/>
      </w:divBdr>
    </w:div>
    <w:div w:id="763184815">
      <w:bodyDiv w:val="1"/>
      <w:marLeft w:val="0"/>
      <w:marRight w:val="0"/>
      <w:marTop w:val="0"/>
      <w:marBottom w:val="0"/>
      <w:divBdr>
        <w:top w:val="none" w:sz="0" w:space="0" w:color="auto"/>
        <w:left w:val="none" w:sz="0" w:space="0" w:color="auto"/>
        <w:bottom w:val="none" w:sz="0" w:space="0" w:color="auto"/>
        <w:right w:val="none" w:sz="0" w:space="0" w:color="auto"/>
      </w:divBdr>
    </w:div>
    <w:div w:id="763302591">
      <w:bodyDiv w:val="1"/>
      <w:marLeft w:val="0"/>
      <w:marRight w:val="0"/>
      <w:marTop w:val="0"/>
      <w:marBottom w:val="0"/>
      <w:divBdr>
        <w:top w:val="none" w:sz="0" w:space="0" w:color="auto"/>
        <w:left w:val="none" w:sz="0" w:space="0" w:color="auto"/>
        <w:bottom w:val="none" w:sz="0" w:space="0" w:color="auto"/>
        <w:right w:val="none" w:sz="0" w:space="0" w:color="auto"/>
      </w:divBdr>
      <w:divsChild>
        <w:div w:id="58015993">
          <w:marLeft w:val="0"/>
          <w:marRight w:val="0"/>
          <w:marTop w:val="75"/>
          <w:marBottom w:val="0"/>
          <w:divBdr>
            <w:top w:val="none" w:sz="0" w:space="0" w:color="auto"/>
            <w:left w:val="none" w:sz="0" w:space="0" w:color="auto"/>
            <w:bottom w:val="none" w:sz="0" w:space="0" w:color="auto"/>
            <w:right w:val="none" w:sz="0" w:space="0" w:color="auto"/>
          </w:divBdr>
        </w:div>
        <w:div w:id="739444428">
          <w:marLeft w:val="0"/>
          <w:marRight w:val="0"/>
          <w:marTop w:val="0"/>
          <w:marBottom w:val="150"/>
          <w:divBdr>
            <w:top w:val="none" w:sz="0" w:space="0" w:color="auto"/>
            <w:left w:val="none" w:sz="0" w:space="0" w:color="auto"/>
            <w:bottom w:val="none" w:sz="0" w:space="0" w:color="auto"/>
            <w:right w:val="none" w:sz="0" w:space="0" w:color="auto"/>
          </w:divBdr>
        </w:div>
      </w:divsChild>
    </w:div>
    <w:div w:id="763572691">
      <w:bodyDiv w:val="1"/>
      <w:marLeft w:val="0"/>
      <w:marRight w:val="0"/>
      <w:marTop w:val="0"/>
      <w:marBottom w:val="0"/>
      <w:divBdr>
        <w:top w:val="none" w:sz="0" w:space="0" w:color="auto"/>
        <w:left w:val="none" w:sz="0" w:space="0" w:color="auto"/>
        <w:bottom w:val="none" w:sz="0" w:space="0" w:color="auto"/>
        <w:right w:val="none" w:sz="0" w:space="0" w:color="auto"/>
      </w:divBdr>
    </w:div>
    <w:div w:id="764501791">
      <w:bodyDiv w:val="1"/>
      <w:marLeft w:val="0"/>
      <w:marRight w:val="0"/>
      <w:marTop w:val="0"/>
      <w:marBottom w:val="0"/>
      <w:divBdr>
        <w:top w:val="none" w:sz="0" w:space="0" w:color="auto"/>
        <w:left w:val="none" w:sz="0" w:space="0" w:color="auto"/>
        <w:bottom w:val="none" w:sz="0" w:space="0" w:color="auto"/>
        <w:right w:val="none" w:sz="0" w:space="0" w:color="auto"/>
      </w:divBdr>
    </w:div>
    <w:div w:id="765462093">
      <w:bodyDiv w:val="1"/>
      <w:marLeft w:val="0"/>
      <w:marRight w:val="0"/>
      <w:marTop w:val="0"/>
      <w:marBottom w:val="0"/>
      <w:divBdr>
        <w:top w:val="none" w:sz="0" w:space="0" w:color="auto"/>
        <w:left w:val="none" w:sz="0" w:space="0" w:color="auto"/>
        <w:bottom w:val="none" w:sz="0" w:space="0" w:color="auto"/>
        <w:right w:val="none" w:sz="0" w:space="0" w:color="auto"/>
      </w:divBdr>
    </w:div>
    <w:div w:id="765492705">
      <w:bodyDiv w:val="1"/>
      <w:marLeft w:val="0"/>
      <w:marRight w:val="0"/>
      <w:marTop w:val="0"/>
      <w:marBottom w:val="0"/>
      <w:divBdr>
        <w:top w:val="none" w:sz="0" w:space="0" w:color="auto"/>
        <w:left w:val="none" w:sz="0" w:space="0" w:color="auto"/>
        <w:bottom w:val="none" w:sz="0" w:space="0" w:color="auto"/>
        <w:right w:val="none" w:sz="0" w:space="0" w:color="auto"/>
      </w:divBdr>
    </w:div>
    <w:div w:id="765658430">
      <w:bodyDiv w:val="1"/>
      <w:marLeft w:val="0"/>
      <w:marRight w:val="0"/>
      <w:marTop w:val="0"/>
      <w:marBottom w:val="0"/>
      <w:divBdr>
        <w:top w:val="none" w:sz="0" w:space="0" w:color="auto"/>
        <w:left w:val="none" w:sz="0" w:space="0" w:color="auto"/>
        <w:bottom w:val="none" w:sz="0" w:space="0" w:color="auto"/>
        <w:right w:val="none" w:sz="0" w:space="0" w:color="auto"/>
      </w:divBdr>
    </w:div>
    <w:div w:id="765732896">
      <w:bodyDiv w:val="1"/>
      <w:marLeft w:val="0"/>
      <w:marRight w:val="0"/>
      <w:marTop w:val="0"/>
      <w:marBottom w:val="0"/>
      <w:divBdr>
        <w:top w:val="none" w:sz="0" w:space="0" w:color="auto"/>
        <w:left w:val="none" w:sz="0" w:space="0" w:color="auto"/>
        <w:bottom w:val="none" w:sz="0" w:space="0" w:color="auto"/>
        <w:right w:val="none" w:sz="0" w:space="0" w:color="auto"/>
      </w:divBdr>
      <w:divsChild>
        <w:div w:id="831487112">
          <w:marLeft w:val="0"/>
          <w:marRight w:val="0"/>
          <w:marTop w:val="0"/>
          <w:marBottom w:val="0"/>
          <w:divBdr>
            <w:top w:val="none" w:sz="0" w:space="0" w:color="auto"/>
            <w:left w:val="none" w:sz="0" w:space="0" w:color="auto"/>
            <w:bottom w:val="none" w:sz="0" w:space="0" w:color="auto"/>
            <w:right w:val="none" w:sz="0" w:space="0" w:color="auto"/>
          </w:divBdr>
          <w:divsChild>
            <w:div w:id="1553618344">
              <w:marLeft w:val="0"/>
              <w:marRight w:val="0"/>
              <w:marTop w:val="0"/>
              <w:marBottom w:val="0"/>
              <w:divBdr>
                <w:top w:val="none" w:sz="0" w:space="0" w:color="auto"/>
                <w:left w:val="none" w:sz="0" w:space="0" w:color="auto"/>
                <w:bottom w:val="none" w:sz="0" w:space="0" w:color="auto"/>
                <w:right w:val="none" w:sz="0" w:space="0" w:color="auto"/>
              </w:divBdr>
              <w:divsChild>
                <w:div w:id="464584913">
                  <w:marLeft w:val="0"/>
                  <w:marRight w:val="0"/>
                  <w:marTop w:val="0"/>
                  <w:marBottom w:val="0"/>
                  <w:divBdr>
                    <w:top w:val="none" w:sz="0" w:space="0" w:color="auto"/>
                    <w:left w:val="none" w:sz="0" w:space="0" w:color="auto"/>
                    <w:bottom w:val="none" w:sz="0" w:space="0" w:color="auto"/>
                    <w:right w:val="none" w:sz="0" w:space="0" w:color="auto"/>
                  </w:divBdr>
                  <w:divsChild>
                    <w:div w:id="106314503">
                      <w:marLeft w:val="0"/>
                      <w:marRight w:val="0"/>
                      <w:marTop w:val="0"/>
                      <w:marBottom w:val="0"/>
                      <w:divBdr>
                        <w:top w:val="none" w:sz="0" w:space="0" w:color="auto"/>
                        <w:left w:val="none" w:sz="0" w:space="0" w:color="auto"/>
                        <w:bottom w:val="none" w:sz="0" w:space="0" w:color="auto"/>
                        <w:right w:val="none" w:sz="0" w:space="0" w:color="auto"/>
                      </w:divBdr>
                      <w:divsChild>
                        <w:div w:id="1460995506">
                          <w:marLeft w:val="0"/>
                          <w:marRight w:val="0"/>
                          <w:marTop w:val="45"/>
                          <w:marBottom w:val="0"/>
                          <w:divBdr>
                            <w:top w:val="none" w:sz="0" w:space="0" w:color="auto"/>
                            <w:left w:val="none" w:sz="0" w:space="0" w:color="auto"/>
                            <w:bottom w:val="none" w:sz="0" w:space="0" w:color="auto"/>
                            <w:right w:val="none" w:sz="0" w:space="0" w:color="auto"/>
                          </w:divBdr>
                          <w:divsChild>
                            <w:div w:id="164385091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885411">
      <w:bodyDiv w:val="1"/>
      <w:marLeft w:val="0"/>
      <w:marRight w:val="0"/>
      <w:marTop w:val="0"/>
      <w:marBottom w:val="0"/>
      <w:divBdr>
        <w:top w:val="none" w:sz="0" w:space="0" w:color="auto"/>
        <w:left w:val="none" w:sz="0" w:space="0" w:color="auto"/>
        <w:bottom w:val="none" w:sz="0" w:space="0" w:color="auto"/>
        <w:right w:val="none" w:sz="0" w:space="0" w:color="auto"/>
      </w:divBdr>
    </w:div>
    <w:div w:id="766078183">
      <w:bodyDiv w:val="1"/>
      <w:marLeft w:val="0"/>
      <w:marRight w:val="0"/>
      <w:marTop w:val="0"/>
      <w:marBottom w:val="0"/>
      <w:divBdr>
        <w:top w:val="none" w:sz="0" w:space="0" w:color="auto"/>
        <w:left w:val="none" w:sz="0" w:space="0" w:color="auto"/>
        <w:bottom w:val="none" w:sz="0" w:space="0" w:color="auto"/>
        <w:right w:val="none" w:sz="0" w:space="0" w:color="auto"/>
      </w:divBdr>
    </w:div>
    <w:div w:id="766266948">
      <w:bodyDiv w:val="1"/>
      <w:marLeft w:val="0"/>
      <w:marRight w:val="0"/>
      <w:marTop w:val="0"/>
      <w:marBottom w:val="0"/>
      <w:divBdr>
        <w:top w:val="none" w:sz="0" w:space="0" w:color="auto"/>
        <w:left w:val="none" w:sz="0" w:space="0" w:color="auto"/>
        <w:bottom w:val="none" w:sz="0" w:space="0" w:color="auto"/>
        <w:right w:val="none" w:sz="0" w:space="0" w:color="auto"/>
      </w:divBdr>
    </w:div>
    <w:div w:id="766659407">
      <w:bodyDiv w:val="1"/>
      <w:marLeft w:val="0"/>
      <w:marRight w:val="0"/>
      <w:marTop w:val="0"/>
      <w:marBottom w:val="0"/>
      <w:divBdr>
        <w:top w:val="none" w:sz="0" w:space="0" w:color="auto"/>
        <w:left w:val="none" w:sz="0" w:space="0" w:color="auto"/>
        <w:bottom w:val="none" w:sz="0" w:space="0" w:color="auto"/>
        <w:right w:val="none" w:sz="0" w:space="0" w:color="auto"/>
      </w:divBdr>
    </w:div>
    <w:div w:id="766923764">
      <w:bodyDiv w:val="1"/>
      <w:marLeft w:val="0"/>
      <w:marRight w:val="0"/>
      <w:marTop w:val="0"/>
      <w:marBottom w:val="0"/>
      <w:divBdr>
        <w:top w:val="none" w:sz="0" w:space="0" w:color="auto"/>
        <w:left w:val="none" w:sz="0" w:space="0" w:color="auto"/>
        <w:bottom w:val="none" w:sz="0" w:space="0" w:color="auto"/>
        <w:right w:val="none" w:sz="0" w:space="0" w:color="auto"/>
      </w:divBdr>
    </w:div>
    <w:div w:id="767165583">
      <w:bodyDiv w:val="1"/>
      <w:marLeft w:val="0"/>
      <w:marRight w:val="0"/>
      <w:marTop w:val="0"/>
      <w:marBottom w:val="0"/>
      <w:divBdr>
        <w:top w:val="none" w:sz="0" w:space="0" w:color="auto"/>
        <w:left w:val="none" w:sz="0" w:space="0" w:color="auto"/>
        <w:bottom w:val="none" w:sz="0" w:space="0" w:color="auto"/>
        <w:right w:val="none" w:sz="0" w:space="0" w:color="auto"/>
      </w:divBdr>
    </w:div>
    <w:div w:id="767624855">
      <w:bodyDiv w:val="1"/>
      <w:marLeft w:val="0"/>
      <w:marRight w:val="0"/>
      <w:marTop w:val="0"/>
      <w:marBottom w:val="0"/>
      <w:divBdr>
        <w:top w:val="none" w:sz="0" w:space="0" w:color="auto"/>
        <w:left w:val="none" w:sz="0" w:space="0" w:color="auto"/>
        <w:bottom w:val="none" w:sz="0" w:space="0" w:color="auto"/>
        <w:right w:val="none" w:sz="0" w:space="0" w:color="auto"/>
      </w:divBdr>
    </w:div>
    <w:div w:id="767776774">
      <w:bodyDiv w:val="1"/>
      <w:marLeft w:val="0"/>
      <w:marRight w:val="0"/>
      <w:marTop w:val="0"/>
      <w:marBottom w:val="0"/>
      <w:divBdr>
        <w:top w:val="none" w:sz="0" w:space="0" w:color="auto"/>
        <w:left w:val="none" w:sz="0" w:space="0" w:color="auto"/>
        <w:bottom w:val="none" w:sz="0" w:space="0" w:color="auto"/>
        <w:right w:val="none" w:sz="0" w:space="0" w:color="auto"/>
      </w:divBdr>
      <w:divsChild>
        <w:div w:id="1056202576">
          <w:marLeft w:val="0"/>
          <w:marRight w:val="0"/>
          <w:marTop w:val="0"/>
          <w:marBottom w:val="0"/>
          <w:divBdr>
            <w:top w:val="none" w:sz="0" w:space="0" w:color="auto"/>
            <w:left w:val="none" w:sz="0" w:space="0" w:color="auto"/>
            <w:bottom w:val="none" w:sz="0" w:space="0" w:color="auto"/>
            <w:right w:val="none" w:sz="0" w:space="0" w:color="auto"/>
          </w:divBdr>
          <w:divsChild>
            <w:div w:id="1308318234">
              <w:marLeft w:val="0"/>
              <w:marRight w:val="0"/>
              <w:marTop w:val="0"/>
              <w:marBottom w:val="0"/>
              <w:divBdr>
                <w:top w:val="none" w:sz="0" w:space="0" w:color="auto"/>
                <w:left w:val="none" w:sz="0" w:space="0" w:color="auto"/>
                <w:bottom w:val="none" w:sz="0" w:space="0" w:color="auto"/>
                <w:right w:val="none" w:sz="0" w:space="0" w:color="auto"/>
              </w:divBdr>
              <w:divsChild>
                <w:div w:id="1561861651">
                  <w:marLeft w:val="0"/>
                  <w:marRight w:val="0"/>
                  <w:marTop w:val="0"/>
                  <w:marBottom w:val="0"/>
                  <w:divBdr>
                    <w:top w:val="none" w:sz="0" w:space="0" w:color="auto"/>
                    <w:left w:val="none" w:sz="0" w:space="0" w:color="auto"/>
                    <w:bottom w:val="none" w:sz="0" w:space="0" w:color="auto"/>
                    <w:right w:val="none" w:sz="0" w:space="0" w:color="auto"/>
                  </w:divBdr>
                  <w:divsChild>
                    <w:div w:id="738475608">
                      <w:marLeft w:val="0"/>
                      <w:marRight w:val="0"/>
                      <w:marTop w:val="0"/>
                      <w:marBottom w:val="0"/>
                      <w:divBdr>
                        <w:top w:val="none" w:sz="0" w:space="0" w:color="auto"/>
                        <w:left w:val="none" w:sz="0" w:space="0" w:color="auto"/>
                        <w:bottom w:val="none" w:sz="0" w:space="0" w:color="auto"/>
                        <w:right w:val="none" w:sz="0" w:space="0" w:color="auto"/>
                      </w:divBdr>
                      <w:divsChild>
                        <w:div w:id="500661802">
                          <w:marLeft w:val="0"/>
                          <w:marRight w:val="0"/>
                          <w:marTop w:val="45"/>
                          <w:marBottom w:val="0"/>
                          <w:divBdr>
                            <w:top w:val="none" w:sz="0" w:space="0" w:color="auto"/>
                            <w:left w:val="none" w:sz="0" w:space="0" w:color="auto"/>
                            <w:bottom w:val="none" w:sz="0" w:space="0" w:color="auto"/>
                            <w:right w:val="none" w:sz="0" w:space="0" w:color="auto"/>
                          </w:divBdr>
                          <w:divsChild>
                            <w:div w:id="3697825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968709">
      <w:bodyDiv w:val="1"/>
      <w:marLeft w:val="0"/>
      <w:marRight w:val="0"/>
      <w:marTop w:val="0"/>
      <w:marBottom w:val="0"/>
      <w:divBdr>
        <w:top w:val="none" w:sz="0" w:space="0" w:color="auto"/>
        <w:left w:val="none" w:sz="0" w:space="0" w:color="auto"/>
        <w:bottom w:val="none" w:sz="0" w:space="0" w:color="auto"/>
        <w:right w:val="none" w:sz="0" w:space="0" w:color="auto"/>
      </w:divBdr>
    </w:div>
    <w:div w:id="768114355">
      <w:bodyDiv w:val="1"/>
      <w:marLeft w:val="0"/>
      <w:marRight w:val="0"/>
      <w:marTop w:val="0"/>
      <w:marBottom w:val="0"/>
      <w:divBdr>
        <w:top w:val="none" w:sz="0" w:space="0" w:color="auto"/>
        <w:left w:val="none" w:sz="0" w:space="0" w:color="auto"/>
        <w:bottom w:val="none" w:sz="0" w:space="0" w:color="auto"/>
        <w:right w:val="none" w:sz="0" w:space="0" w:color="auto"/>
      </w:divBdr>
    </w:div>
    <w:div w:id="768546996">
      <w:bodyDiv w:val="1"/>
      <w:marLeft w:val="0"/>
      <w:marRight w:val="0"/>
      <w:marTop w:val="0"/>
      <w:marBottom w:val="0"/>
      <w:divBdr>
        <w:top w:val="none" w:sz="0" w:space="0" w:color="auto"/>
        <w:left w:val="none" w:sz="0" w:space="0" w:color="auto"/>
        <w:bottom w:val="none" w:sz="0" w:space="0" w:color="auto"/>
        <w:right w:val="none" w:sz="0" w:space="0" w:color="auto"/>
      </w:divBdr>
    </w:div>
    <w:div w:id="768624537">
      <w:bodyDiv w:val="1"/>
      <w:marLeft w:val="0"/>
      <w:marRight w:val="0"/>
      <w:marTop w:val="0"/>
      <w:marBottom w:val="0"/>
      <w:divBdr>
        <w:top w:val="none" w:sz="0" w:space="0" w:color="auto"/>
        <w:left w:val="none" w:sz="0" w:space="0" w:color="auto"/>
        <w:bottom w:val="none" w:sz="0" w:space="0" w:color="auto"/>
        <w:right w:val="none" w:sz="0" w:space="0" w:color="auto"/>
      </w:divBdr>
    </w:div>
    <w:div w:id="769085328">
      <w:bodyDiv w:val="1"/>
      <w:marLeft w:val="0"/>
      <w:marRight w:val="0"/>
      <w:marTop w:val="0"/>
      <w:marBottom w:val="0"/>
      <w:divBdr>
        <w:top w:val="none" w:sz="0" w:space="0" w:color="auto"/>
        <w:left w:val="none" w:sz="0" w:space="0" w:color="auto"/>
        <w:bottom w:val="none" w:sz="0" w:space="0" w:color="auto"/>
        <w:right w:val="none" w:sz="0" w:space="0" w:color="auto"/>
      </w:divBdr>
    </w:div>
    <w:div w:id="769157924">
      <w:bodyDiv w:val="1"/>
      <w:marLeft w:val="0"/>
      <w:marRight w:val="0"/>
      <w:marTop w:val="0"/>
      <w:marBottom w:val="0"/>
      <w:divBdr>
        <w:top w:val="none" w:sz="0" w:space="0" w:color="auto"/>
        <w:left w:val="none" w:sz="0" w:space="0" w:color="auto"/>
        <w:bottom w:val="none" w:sz="0" w:space="0" w:color="auto"/>
        <w:right w:val="none" w:sz="0" w:space="0" w:color="auto"/>
      </w:divBdr>
    </w:div>
    <w:div w:id="769855772">
      <w:bodyDiv w:val="1"/>
      <w:marLeft w:val="0"/>
      <w:marRight w:val="0"/>
      <w:marTop w:val="0"/>
      <w:marBottom w:val="0"/>
      <w:divBdr>
        <w:top w:val="none" w:sz="0" w:space="0" w:color="auto"/>
        <w:left w:val="none" w:sz="0" w:space="0" w:color="auto"/>
        <w:bottom w:val="none" w:sz="0" w:space="0" w:color="auto"/>
        <w:right w:val="none" w:sz="0" w:space="0" w:color="auto"/>
      </w:divBdr>
    </w:div>
    <w:div w:id="769858685">
      <w:bodyDiv w:val="1"/>
      <w:marLeft w:val="0"/>
      <w:marRight w:val="0"/>
      <w:marTop w:val="0"/>
      <w:marBottom w:val="0"/>
      <w:divBdr>
        <w:top w:val="none" w:sz="0" w:space="0" w:color="auto"/>
        <w:left w:val="none" w:sz="0" w:space="0" w:color="auto"/>
        <w:bottom w:val="none" w:sz="0" w:space="0" w:color="auto"/>
        <w:right w:val="none" w:sz="0" w:space="0" w:color="auto"/>
      </w:divBdr>
    </w:div>
    <w:div w:id="770315949">
      <w:bodyDiv w:val="1"/>
      <w:marLeft w:val="0"/>
      <w:marRight w:val="0"/>
      <w:marTop w:val="0"/>
      <w:marBottom w:val="0"/>
      <w:divBdr>
        <w:top w:val="none" w:sz="0" w:space="0" w:color="auto"/>
        <w:left w:val="none" w:sz="0" w:space="0" w:color="auto"/>
        <w:bottom w:val="none" w:sz="0" w:space="0" w:color="auto"/>
        <w:right w:val="none" w:sz="0" w:space="0" w:color="auto"/>
      </w:divBdr>
    </w:div>
    <w:div w:id="770735317">
      <w:bodyDiv w:val="1"/>
      <w:marLeft w:val="0"/>
      <w:marRight w:val="0"/>
      <w:marTop w:val="0"/>
      <w:marBottom w:val="0"/>
      <w:divBdr>
        <w:top w:val="none" w:sz="0" w:space="0" w:color="auto"/>
        <w:left w:val="none" w:sz="0" w:space="0" w:color="auto"/>
        <w:bottom w:val="none" w:sz="0" w:space="0" w:color="auto"/>
        <w:right w:val="none" w:sz="0" w:space="0" w:color="auto"/>
      </w:divBdr>
    </w:div>
    <w:div w:id="771048768">
      <w:bodyDiv w:val="1"/>
      <w:marLeft w:val="0"/>
      <w:marRight w:val="0"/>
      <w:marTop w:val="0"/>
      <w:marBottom w:val="0"/>
      <w:divBdr>
        <w:top w:val="none" w:sz="0" w:space="0" w:color="auto"/>
        <w:left w:val="none" w:sz="0" w:space="0" w:color="auto"/>
        <w:bottom w:val="none" w:sz="0" w:space="0" w:color="auto"/>
        <w:right w:val="none" w:sz="0" w:space="0" w:color="auto"/>
      </w:divBdr>
    </w:div>
    <w:div w:id="771121249">
      <w:bodyDiv w:val="1"/>
      <w:marLeft w:val="0"/>
      <w:marRight w:val="0"/>
      <w:marTop w:val="0"/>
      <w:marBottom w:val="0"/>
      <w:divBdr>
        <w:top w:val="none" w:sz="0" w:space="0" w:color="auto"/>
        <w:left w:val="none" w:sz="0" w:space="0" w:color="auto"/>
        <w:bottom w:val="none" w:sz="0" w:space="0" w:color="auto"/>
        <w:right w:val="none" w:sz="0" w:space="0" w:color="auto"/>
      </w:divBdr>
    </w:div>
    <w:div w:id="771903018">
      <w:bodyDiv w:val="1"/>
      <w:marLeft w:val="0"/>
      <w:marRight w:val="0"/>
      <w:marTop w:val="0"/>
      <w:marBottom w:val="0"/>
      <w:divBdr>
        <w:top w:val="none" w:sz="0" w:space="0" w:color="auto"/>
        <w:left w:val="none" w:sz="0" w:space="0" w:color="auto"/>
        <w:bottom w:val="none" w:sz="0" w:space="0" w:color="auto"/>
        <w:right w:val="none" w:sz="0" w:space="0" w:color="auto"/>
      </w:divBdr>
      <w:divsChild>
        <w:div w:id="2080519510">
          <w:marLeft w:val="0"/>
          <w:marRight w:val="0"/>
          <w:marTop w:val="0"/>
          <w:marBottom w:val="0"/>
          <w:divBdr>
            <w:top w:val="none" w:sz="0" w:space="0" w:color="auto"/>
            <w:left w:val="none" w:sz="0" w:space="0" w:color="auto"/>
            <w:bottom w:val="none" w:sz="0" w:space="0" w:color="auto"/>
            <w:right w:val="none" w:sz="0" w:space="0" w:color="auto"/>
          </w:divBdr>
        </w:div>
      </w:divsChild>
    </w:div>
    <w:div w:id="772017903">
      <w:bodyDiv w:val="1"/>
      <w:marLeft w:val="0"/>
      <w:marRight w:val="0"/>
      <w:marTop w:val="0"/>
      <w:marBottom w:val="0"/>
      <w:divBdr>
        <w:top w:val="none" w:sz="0" w:space="0" w:color="auto"/>
        <w:left w:val="none" w:sz="0" w:space="0" w:color="auto"/>
        <w:bottom w:val="none" w:sz="0" w:space="0" w:color="auto"/>
        <w:right w:val="none" w:sz="0" w:space="0" w:color="auto"/>
      </w:divBdr>
    </w:div>
    <w:div w:id="772898159">
      <w:bodyDiv w:val="1"/>
      <w:marLeft w:val="0"/>
      <w:marRight w:val="0"/>
      <w:marTop w:val="0"/>
      <w:marBottom w:val="0"/>
      <w:divBdr>
        <w:top w:val="none" w:sz="0" w:space="0" w:color="auto"/>
        <w:left w:val="none" w:sz="0" w:space="0" w:color="auto"/>
        <w:bottom w:val="none" w:sz="0" w:space="0" w:color="auto"/>
        <w:right w:val="none" w:sz="0" w:space="0" w:color="auto"/>
      </w:divBdr>
    </w:div>
    <w:div w:id="773092501">
      <w:bodyDiv w:val="1"/>
      <w:marLeft w:val="0"/>
      <w:marRight w:val="0"/>
      <w:marTop w:val="0"/>
      <w:marBottom w:val="0"/>
      <w:divBdr>
        <w:top w:val="none" w:sz="0" w:space="0" w:color="auto"/>
        <w:left w:val="none" w:sz="0" w:space="0" w:color="auto"/>
        <w:bottom w:val="none" w:sz="0" w:space="0" w:color="auto"/>
        <w:right w:val="none" w:sz="0" w:space="0" w:color="auto"/>
      </w:divBdr>
    </w:div>
    <w:div w:id="773985667">
      <w:bodyDiv w:val="1"/>
      <w:marLeft w:val="0"/>
      <w:marRight w:val="0"/>
      <w:marTop w:val="0"/>
      <w:marBottom w:val="0"/>
      <w:divBdr>
        <w:top w:val="none" w:sz="0" w:space="0" w:color="auto"/>
        <w:left w:val="none" w:sz="0" w:space="0" w:color="auto"/>
        <w:bottom w:val="none" w:sz="0" w:space="0" w:color="auto"/>
        <w:right w:val="none" w:sz="0" w:space="0" w:color="auto"/>
      </w:divBdr>
      <w:divsChild>
        <w:div w:id="762797129">
          <w:marLeft w:val="0"/>
          <w:marRight w:val="0"/>
          <w:marTop w:val="0"/>
          <w:marBottom w:val="0"/>
          <w:divBdr>
            <w:top w:val="none" w:sz="0" w:space="0" w:color="auto"/>
            <w:left w:val="none" w:sz="0" w:space="0" w:color="auto"/>
            <w:bottom w:val="none" w:sz="0" w:space="0" w:color="auto"/>
            <w:right w:val="none" w:sz="0" w:space="0" w:color="auto"/>
          </w:divBdr>
          <w:divsChild>
            <w:div w:id="536047753">
              <w:marLeft w:val="0"/>
              <w:marRight w:val="0"/>
              <w:marTop w:val="0"/>
              <w:marBottom w:val="0"/>
              <w:divBdr>
                <w:top w:val="none" w:sz="0" w:space="0" w:color="auto"/>
                <w:left w:val="none" w:sz="0" w:space="0" w:color="auto"/>
                <w:bottom w:val="none" w:sz="0" w:space="0" w:color="auto"/>
                <w:right w:val="none" w:sz="0" w:space="0" w:color="auto"/>
              </w:divBdr>
              <w:divsChild>
                <w:div w:id="920143187">
                  <w:marLeft w:val="0"/>
                  <w:marRight w:val="0"/>
                  <w:marTop w:val="0"/>
                  <w:marBottom w:val="0"/>
                  <w:divBdr>
                    <w:top w:val="none" w:sz="0" w:space="0" w:color="auto"/>
                    <w:left w:val="none" w:sz="0" w:space="0" w:color="auto"/>
                    <w:bottom w:val="none" w:sz="0" w:space="0" w:color="auto"/>
                    <w:right w:val="none" w:sz="0" w:space="0" w:color="auto"/>
                  </w:divBdr>
                  <w:divsChild>
                    <w:div w:id="178205988">
                      <w:marLeft w:val="0"/>
                      <w:marRight w:val="0"/>
                      <w:marTop w:val="0"/>
                      <w:marBottom w:val="0"/>
                      <w:divBdr>
                        <w:top w:val="none" w:sz="0" w:space="0" w:color="auto"/>
                        <w:left w:val="none" w:sz="0" w:space="0" w:color="auto"/>
                        <w:bottom w:val="none" w:sz="0" w:space="0" w:color="auto"/>
                        <w:right w:val="none" w:sz="0" w:space="0" w:color="auto"/>
                      </w:divBdr>
                      <w:divsChild>
                        <w:div w:id="1914968086">
                          <w:marLeft w:val="0"/>
                          <w:marRight w:val="0"/>
                          <w:marTop w:val="0"/>
                          <w:marBottom w:val="0"/>
                          <w:divBdr>
                            <w:top w:val="none" w:sz="0" w:space="0" w:color="auto"/>
                            <w:left w:val="none" w:sz="0" w:space="0" w:color="auto"/>
                            <w:bottom w:val="single" w:sz="6" w:space="0" w:color="00B3B5"/>
                            <w:right w:val="none" w:sz="0" w:space="0" w:color="auto"/>
                          </w:divBdr>
                        </w:div>
                      </w:divsChild>
                    </w:div>
                    <w:div w:id="994796343">
                      <w:marLeft w:val="0"/>
                      <w:marRight w:val="0"/>
                      <w:marTop w:val="0"/>
                      <w:marBottom w:val="0"/>
                      <w:divBdr>
                        <w:top w:val="none" w:sz="0" w:space="0" w:color="auto"/>
                        <w:left w:val="none" w:sz="0" w:space="0" w:color="auto"/>
                        <w:bottom w:val="none" w:sz="0" w:space="0" w:color="auto"/>
                        <w:right w:val="none" w:sz="0" w:space="0" w:color="auto"/>
                      </w:divBdr>
                      <w:divsChild>
                        <w:div w:id="1946880105">
                          <w:marLeft w:val="0"/>
                          <w:marRight w:val="0"/>
                          <w:marTop w:val="0"/>
                          <w:marBottom w:val="0"/>
                          <w:divBdr>
                            <w:top w:val="none" w:sz="0" w:space="0" w:color="auto"/>
                            <w:left w:val="none" w:sz="0" w:space="0" w:color="auto"/>
                            <w:bottom w:val="single" w:sz="6" w:space="0" w:color="00B3B5"/>
                            <w:right w:val="none" w:sz="0" w:space="0" w:color="auto"/>
                          </w:divBdr>
                        </w:div>
                      </w:divsChild>
                    </w:div>
                    <w:div w:id="1362516013">
                      <w:marLeft w:val="0"/>
                      <w:marRight w:val="0"/>
                      <w:marTop w:val="0"/>
                      <w:marBottom w:val="0"/>
                      <w:divBdr>
                        <w:top w:val="none" w:sz="0" w:space="0" w:color="auto"/>
                        <w:left w:val="none" w:sz="0" w:space="0" w:color="auto"/>
                        <w:bottom w:val="none" w:sz="0" w:space="0" w:color="auto"/>
                        <w:right w:val="none" w:sz="0" w:space="0" w:color="auto"/>
                      </w:divBdr>
                      <w:divsChild>
                        <w:div w:id="1772629955">
                          <w:marLeft w:val="0"/>
                          <w:marRight w:val="0"/>
                          <w:marTop w:val="0"/>
                          <w:marBottom w:val="0"/>
                          <w:divBdr>
                            <w:top w:val="none" w:sz="0" w:space="0" w:color="auto"/>
                            <w:left w:val="none" w:sz="0" w:space="0" w:color="auto"/>
                            <w:bottom w:val="single" w:sz="6" w:space="0" w:color="00B3B5"/>
                            <w:right w:val="none" w:sz="0" w:space="0" w:color="auto"/>
                          </w:divBdr>
                        </w:div>
                      </w:divsChild>
                    </w:div>
                    <w:div w:id="1369379824">
                      <w:marLeft w:val="0"/>
                      <w:marRight w:val="0"/>
                      <w:marTop w:val="0"/>
                      <w:marBottom w:val="0"/>
                      <w:divBdr>
                        <w:top w:val="none" w:sz="0" w:space="0" w:color="auto"/>
                        <w:left w:val="none" w:sz="0" w:space="0" w:color="auto"/>
                        <w:bottom w:val="none" w:sz="0" w:space="0" w:color="auto"/>
                        <w:right w:val="none" w:sz="0" w:space="0" w:color="auto"/>
                      </w:divBdr>
                      <w:divsChild>
                        <w:div w:id="1589579095">
                          <w:marLeft w:val="0"/>
                          <w:marRight w:val="0"/>
                          <w:marTop w:val="0"/>
                          <w:marBottom w:val="0"/>
                          <w:divBdr>
                            <w:top w:val="none" w:sz="0" w:space="0" w:color="auto"/>
                            <w:left w:val="none" w:sz="0" w:space="0" w:color="auto"/>
                            <w:bottom w:val="single" w:sz="6" w:space="0" w:color="00B3B5"/>
                            <w:right w:val="none" w:sz="0" w:space="0" w:color="auto"/>
                          </w:divBdr>
                        </w:div>
                      </w:divsChild>
                    </w:div>
                    <w:div w:id="1571160880">
                      <w:marLeft w:val="0"/>
                      <w:marRight w:val="0"/>
                      <w:marTop w:val="0"/>
                      <w:marBottom w:val="0"/>
                      <w:divBdr>
                        <w:top w:val="none" w:sz="0" w:space="0" w:color="auto"/>
                        <w:left w:val="none" w:sz="0" w:space="0" w:color="auto"/>
                        <w:bottom w:val="none" w:sz="0" w:space="0" w:color="auto"/>
                        <w:right w:val="none" w:sz="0" w:space="0" w:color="auto"/>
                      </w:divBdr>
                      <w:divsChild>
                        <w:div w:id="504250665">
                          <w:marLeft w:val="0"/>
                          <w:marRight w:val="0"/>
                          <w:marTop w:val="0"/>
                          <w:marBottom w:val="0"/>
                          <w:divBdr>
                            <w:top w:val="none" w:sz="0" w:space="0" w:color="auto"/>
                            <w:left w:val="none" w:sz="0" w:space="0" w:color="auto"/>
                            <w:bottom w:val="single" w:sz="6" w:space="0" w:color="00B3B5"/>
                            <w:right w:val="none" w:sz="0" w:space="0" w:color="auto"/>
                          </w:divBdr>
                        </w:div>
                      </w:divsChild>
                    </w:div>
                    <w:div w:id="1854492928">
                      <w:marLeft w:val="0"/>
                      <w:marRight w:val="0"/>
                      <w:marTop w:val="0"/>
                      <w:marBottom w:val="0"/>
                      <w:divBdr>
                        <w:top w:val="none" w:sz="0" w:space="0" w:color="auto"/>
                        <w:left w:val="none" w:sz="0" w:space="0" w:color="auto"/>
                        <w:bottom w:val="none" w:sz="0" w:space="0" w:color="auto"/>
                        <w:right w:val="none" w:sz="0" w:space="0" w:color="auto"/>
                      </w:divBdr>
                      <w:divsChild>
                        <w:div w:id="1291861156">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957831646">
                  <w:marLeft w:val="0"/>
                  <w:marRight w:val="0"/>
                  <w:marTop w:val="0"/>
                  <w:marBottom w:val="0"/>
                  <w:divBdr>
                    <w:top w:val="none" w:sz="0" w:space="0" w:color="auto"/>
                    <w:left w:val="none" w:sz="0" w:space="0" w:color="auto"/>
                    <w:bottom w:val="none" w:sz="0" w:space="0" w:color="auto"/>
                    <w:right w:val="none" w:sz="0" w:space="0" w:color="auto"/>
                  </w:divBdr>
                </w:div>
              </w:divsChild>
            </w:div>
            <w:div w:id="1104766257">
              <w:marLeft w:val="0"/>
              <w:marRight w:val="0"/>
              <w:marTop w:val="0"/>
              <w:marBottom w:val="0"/>
              <w:divBdr>
                <w:top w:val="none" w:sz="0" w:space="0" w:color="auto"/>
                <w:left w:val="none" w:sz="0" w:space="0" w:color="auto"/>
                <w:bottom w:val="none" w:sz="0" w:space="0" w:color="auto"/>
                <w:right w:val="none" w:sz="0" w:space="0" w:color="auto"/>
              </w:divBdr>
              <w:divsChild>
                <w:div w:id="1305160525">
                  <w:marLeft w:val="0"/>
                  <w:marRight w:val="0"/>
                  <w:marTop w:val="0"/>
                  <w:marBottom w:val="0"/>
                  <w:divBdr>
                    <w:top w:val="none" w:sz="0" w:space="0" w:color="auto"/>
                    <w:left w:val="none" w:sz="0" w:space="0" w:color="auto"/>
                    <w:bottom w:val="none" w:sz="0" w:space="0" w:color="auto"/>
                    <w:right w:val="none" w:sz="0" w:space="0" w:color="auto"/>
                  </w:divBdr>
                </w:div>
              </w:divsChild>
            </w:div>
            <w:div w:id="1118597860">
              <w:marLeft w:val="0"/>
              <w:marRight w:val="0"/>
              <w:marTop w:val="0"/>
              <w:marBottom w:val="0"/>
              <w:divBdr>
                <w:top w:val="none" w:sz="0" w:space="0" w:color="auto"/>
                <w:left w:val="none" w:sz="0" w:space="0" w:color="auto"/>
                <w:bottom w:val="none" w:sz="0" w:space="0" w:color="auto"/>
                <w:right w:val="none" w:sz="0" w:space="0" w:color="auto"/>
              </w:divBdr>
              <w:divsChild>
                <w:div w:id="809592274">
                  <w:marLeft w:val="0"/>
                  <w:marRight w:val="0"/>
                  <w:marTop w:val="0"/>
                  <w:marBottom w:val="0"/>
                  <w:divBdr>
                    <w:top w:val="none" w:sz="0" w:space="0" w:color="auto"/>
                    <w:left w:val="none" w:sz="0" w:space="0" w:color="auto"/>
                    <w:bottom w:val="none" w:sz="0" w:space="0" w:color="auto"/>
                    <w:right w:val="none" w:sz="0" w:space="0" w:color="auto"/>
                  </w:divBdr>
                  <w:divsChild>
                    <w:div w:id="184949132">
                      <w:marLeft w:val="0"/>
                      <w:marRight w:val="0"/>
                      <w:marTop w:val="0"/>
                      <w:marBottom w:val="0"/>
                      <w:divBdr>
                        <w:top w:val="none" w:sz="0" w:space="0" w:color="auto"/>
                        <w:left w:val="none" w:sz="0" w:space="0" w:color="auto"/>
                        <w:bottom w:val="none" w:sz="0" w:space="0" w:color="auto"/>
                        <w:right w:val="none" w:sz="0" w:space="0" w:color="auto"/>
                      </w:divBdr>
                      <w:divsChild>
                        <w:div w:id="93324565">
                          <w:marLeft w:val="0"/>
                          <w:marRight w:val="0"/>
                          <w:marTop w:val="0"/>
                          <w:marBottom w:val="0"/>
                          <w:divBdr>
                            <w:top w:val="none" w:sz="0" w:space="0" w:color="auto"/>
                            <w:left w:val="none" w:sz="0" w:space="0" w:color="auto"/>
                            <w:bottom w:val="single" w:sz="6" w:space="0" w:color="00B3B5"/>
                            <w:right w:val="none" w:sz="0" w:space="0" w:color="auto"/>
                          </w:divBdr>
                        </w:div>
                      </w:divsChild>
                    </w:div>
                    <w:div w:id="626938073">
                      <w:marLeft w:val="0"/>
                      <w:marRight w:val="0"/>
                      <w:marTop w:val="0"/>
                      <w:marBottom w:val="0"/>
                      <w:divBdr>
                        <w:top w:val="none" w:sz="0" w:space="0" w:color="auto"/>
                        <w:left w:val="none" w:sz="0" w:space="0" w:color="auto"/>
                        <w:bottom w:val="none" w:sz="0" w:space="0" w:color="auto"/>
                        <w:right w:val="none" w:sz="0" w:space="0" w:color="auto"/>
                      </w:divBdr>
                      <w:divsChild>
                        <w:div w:id="1149402642">
                          <w:marLeft w:val="0"/>
                          <w:marRight w:val="0"/>
                          <w:marTop w:val="0"/>
                          <w:marBottom w:val="0"/>
                          <w:divBdr>
                            <w:top w:val="none" w:sz="0" w:space="0" w:color="auto"/>
                            <w:left w:val="none" w:sz="0" w:space="0" w:color="auto"/>
                            <w:bottom w:val="single" w:sz="6" w:space="0" w:color="00B3B5"/>
                            <w:right w:val="none" w:sz="0" w:space="0" w:color="auto"/>
                          </w:divBdr>
                        </w:div>
                      </w:divsChild>
                    </w:div>
                    <w:div w:id="878014054">
                      <w:marLeft w:val="0"/>
                      <w:marRight w:val="0"/>
                      <w:marTop w:val="0"/>
                      <w:marBottom w:val="0"/>
                      <w:divBdr>
                        <w:top w:val="none" w:sz="0" w:space="0" w:color="auto"/>
                        <w:left w:val="none" w:sz="0" w:space="0" w:color="auto"/>
                        <w:bottom w:val="none" w:sz="0" w:space="0" w:color="auto"/>
                        <w:right w:val="none" w:sz="0" w:space="0" w:color="auto"/>
                      </w:divBdr>
                      <w:divsChild>
                        <w:div w:id="2142377356">
                          <w:marLeft w:val="0"/>
                          <w:marRight w:val="0"/>
                          <w:marTop w:val="0"/>
                          <w:marBottom w:val="0"/>
                          <w:divBdr>
                            <w:top w:val="none" w:sz="0" w:space="0" w:color="auto"/>
                            <w:left w:val="none" w:sz="0" w:space="0" w:color="auto"/>
                            <w:bottom w:val="single" w:sz="6" w:space="0" w:color="00B3B5"/>
                            <w:right w:val="none" w:sz="0" w:space="0" w:color="auto"/>
                          </w:divBdr>
                        </w:div>
                      </w:divsChild>
                    </w:div>
                    <w:div w:id="1704214109">
                      <w:marLeft w:val="0"/>
                      <w:marRight w:val="0"/>
                      <w:marTop w:val="0"/>
                      <w:marBottom w:val="0"/>
                      <w:divBdr>
                        <w:top w:val="none" w:sz="0" w:space="0" w:color="auto"/>
                        <w:left w:val="none" w:sz="0" w:space="0" w:color="auto"/>
                        <w:bottom w:val="none" w:sz="0" w:space="0" w:color="auto"/>
                        <w:right w:val="none" w:sz="0" w:space="0" w:color="auto"/>
                      </w:divBdr>
                      <w:divsChild>
                        <w:div w:id="322053322">
                          <w:marLeft w:val="0"/>
                          <w:marRight w:val="0"/>
                          <w:marTop w:val="0"/>
                          <w:marBottom w:val="0"/>
                          <w:divBdr>
                            <w:top w:val="none" w:sz="0" w:space="0" w:color="auto"/>
                            <w:left w:val="none" w:sz="0" w:space="0" w:color="auto"/>
                            <w:bottom w:val="single" w:sz="6" w:space="0" w:color="00B3B5"/>
                            <w:right w:val="none" w:sz="0" w:space="0" w:color="auto"/>
                          </w:divBdr>
                        </w:div>
                      </w:divsChild>
                    </w:div>
                    <w:div w:id="1880125783">
                      <w:marLeft w:val="0"/>
                      <w:marRight w:val="0"/>
                      <w:marTop w:val="0"/>
                      <w:marBottom w:val="0"/>
                      <w:divBdr>
                        <w:top w:val="none" w:sz="0" w:space="0" w:color="auto"/>
                        <w:left w:val="none" w:sz="0" w:space="0" w:color="auto"/>
                        <w:bottom w:val="none" w:sz="0" w:space="0" w:color="auto"/>
                        <w:right w:val="none" w:sz="0" w:space="0" w:color="auto"/>
                      </w:divBdr>
                      <w:divsChild>
                        <w:div w:id="1684893950">
                          <w:marLeft w:val="0"/>
                          <w:marRight w:val="0"/>
                          <w:marTop w:val="0"/>
                          <w:marBottom w:val="0"/>
                          <w:divBdr>
                            <w:top w:val="none" w:sz="0" w:space="0" w:color="auto"/>
                            <w:left w:val="none" w:sz="0" w:space="0" w:color="auto"/>
                            <w:bottom w:val="single" w:sz="6" w:space="0" w:color="00B3B5"/>
                            <w:right w:val="none" w:sz="0" w:space="0" w:color="auto"/>
                          </w:divBdr>
                        </w:div>
                      </w:divsChild>
                    </w:div>
                    <w:div w:id="1953591447">
                      <w:marLeft w:val="0"/>
                      <w:marRight w:val="0"/>
                      <w:marTop w:val="0"/>
                      <w:marBottom w:val="0"/>
                      <w:divBdr>
                        <w:top w:val="none" w:sz="0" w:space="0" w:color="auto"/>
                        <w:left w:val="none" w:sz="0" w:space="0" w:color="auto"/>
                        <w:bottom w:val="none" w:sz="0" w:space="0" w:color="auto"/>
                        <w:right w:val="none" w:sz="0" w:space="0" w:color="auto"/>
                      </w:divBdr>
                      <w:divsChild>
                        <w:div w:id="149083180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59824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4607">
      <w:bodyDiv w:val="1"/>
      <w:marLeft w:val="0"/>
      <w:marRight w:val="0"/>
      <w:marTop w:val="0"/>
      <w:marBottom w:val="0"/>
      <w:divBdr>
        <w:top w:val="none" w:sz="0" w:space="0" w:color="auto"/>
        <w:left w:val="none" w:sz="0" w:space="0" w:color="auto"/>
        <w:bottom w:val="none" w:sz="0" w:space="0" w:color="auto"/>
        <w:right w:val="none" w:sz="0" w:space="0" w:color="auto"/>
      </w:divBdr>
      <w:divsChild>
        <w:div w:id="465467849">
          <w:marLeft w:val="0"/>
          <w:marRight w:val="0"/>
          <w:marTop w:val="0"/>
          <w:marBottom w:val="0"/>
          <w:divBdr>
            <w:top w:val="none" w:sz="0" w:space="0" w:color="auto"/>
            <w:left w:val="none" w:sz="0" w:space="0" w:color="auto"/>
            <w:bottom w:val="none" w:sz="0" w:space="0" w:color="auto"/>
            <w:right w:val="none" w:sz="0" w:space="0" w:color="auto"/>
          </w:divBdr>
        </w:div>
      </w:divsChild>
    </w:div>
    <w:div w:id="775446665">
      <w:bodyDiv w:val="1"/>
      <w:marLeft w:val="0"/>
      <w:marRight w:val="0"/>
      <w:marTop w:val="0"/>
      <w:marBottom w:val="0"/>
      <w:divBdr>
        <w:top w:val="none" w:sz="0" w:space="0" w:color="auto"/>
        <w:left w:val="none" w:sz="0" w:space="0" w:color="auto"/>
        <w:bottom w:val="none" w:sz="0" w:space="0" w:color="auto"/>
        <w:right w:val="none" w:sz="0" w:space="0" w:color="auto"/>
      </w:divBdr>
      <w:divsChild>
        <w:div w:id="37164461">
          <w:marLeft w:val="0"/>
          <w:marRight w:val="0"/>
          <w:marTop w:val="0"/>
          <w:marBottom w:val="0"/>
          <w:divBdr>
            <w:top w:val="none" w:sz="0" w:space="0" w:color="auto"/>
            <w:left w:val="none" w:sz="0" w:space="0" w:color="auto"/>
            <w:bottom w:val="none" w:sz="0" w:space="0" w:color="auto"/>
            <w:right w:val="none" w:sz="0" w:space="0" w:color="auto"/>
          </w:divBdr>
          <w:divsChild>
            <w:div w:id="1086850669">
              <w:marLeft w:val="0"/>
              <w:marRight w:val="0"/>
              <w:marTop w:val="0"/>
              <w:marBottom w:val="0"/>
              <w:divBdr>
                <w:top w:val="none" w:sz="0" w:space="0" w:color="auto"/>
                <w:left w:val="none" w:sz="0" w:space="0" w:color="auto"/>
                <w:bottom w:val="none" w:sz="0" w:space="0" w:color="auto"/>
                <w:right w:val="none" w:sz="0" w:space="0" w:color="auto"/>
              </w:divBdr>
              <w:divsChild>
                <w:div w:id="1029991273">
                  <w:marLeft w:val="0"/>
                  <w:marRight w:val="0"/>
                  <w:marTop w:val="0"/>
                  <w:marBottom w:val="0"/>
                  <w:divBdr>
                    <w:top w:val="none" w:sz="0" w:space="0" w:color="auto"/>
                    <w:left w:val="none" w:sz="0" w:space="0" w:color="auto"/>
                    <w:bottom w:val="none" w:sz="0" w:space="0" w:color="auto"/>
                    <w:right w:val="none" w:sz="0" w:space="0" w:color="auto"/>
                  </w:divBdr>
                  <w:divsChild>
                    <w:div w:id="1244101605">
                      <w:marLeft w:val="0"/>
                      <w:marRight w:val="0"/>
                      <w:marTop w:val="0"/>
                      <w:marBottom w:val="0"/>
                      <w:divBdr>
                        <w:top w:val="none" w:sz="0" w:space="0" w:color="auto"/>
                        <w:left w:val="none" w:sz="0" w:space="0" w:color="auto"/>
                        <w:bottom w:val="none" w:sz="0" w:space="0" w:color="auto"/>
                        <w:right w:val="none" w:sz="0" w:space="0" w:color="auto"/>
                      </w:divBdr>
                      <w:divsChild>
                        <w:div w:id="1057821089">
                          <w:marLeft w:val="0"/>
                          <w:marRight w:val="0"/>
                          <w:marTop w:val="45"/>
                          <w:marBottom w:val="0"/>
                          <w:divBdr>
                            <w:top w:val="none" w:sz="0" w:space="0" w:color="auto"/>
                            <w:left w:val="none" w:sz="0" w:space="0" w:color="auto"/>
                            <w:bottom w:val="none" w:sz="0" w:space="0" w:color="auto"/>
                            <w:right w:val="none" w:sz="0" w:space="0" w:color="auto"/>
                          </w:divBdr>
                          <w:divsChild>
                            <w:div w:id="194761518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16294">
      <w:bodyDiv w:val="1"/>
      <w:marLeft w:val="0"/>
      <w:marRight w:val="0"/>
      <w:marTop w:val="0"/>
      <w:marBottom w:val="0"/>
      <w:divBdr>
        <w:top w:val="none" w:sz="0" w:space="0" w:color="auto"/>
        <w:left w:val="none" w:sz="0" w:space="0" w:color="auto"/>
        <w:bottom w:val="none" w:sz="0" w:space="0" w:color="auto"/>
        <w:right w:val="none" w:sz="0" w:space="0" w:color="auto"/>
      </w:divBdr>
      <w:divsChild>
        <w:div w:id="1302228871">
          <w:marLeft w:val="0"/>
          <w:marRight w:val="0"/>
          <w:marTop w:val="100"/>
          <w:marBottom w:val="100"/>
          <w:divBdr>
            <w:top w:val="none" w:sz="0" w:space="0" w:color="auto"/>
            <w:left w:val="none" w:sz="0" w:space="0" w:color="auto"/>
            <w:bottom w:val="none" w:sz="0" w:space="0" w:color="auto"/>
            <w:right w:val="none" w:sz="0" w:space="0" w:color="auto"/>
          </w:divBdr>
          <w:divsChild>
            <w:div w:id="527061073">
              <w:marLeft w:val="0"/>
              <w:marRight w:val="0"/>
              <w:marTop w:val="0"/>
              <w:marBottom w:val="0"/>
              <w:divBdr>
                <w:top w:val="none" w:sz="0" w:space="0" w:color="auto"/>
                <w:left w:val="none" w:sz="0" w:space="0" w:color="auto"/>
                <w:bottom w:val="none" w:sz="0" w:space="0" w:color="auto"/>
                <w:right w:val="none" w:sz="0" w:space="0" w:color="auto"/>
              </w:divBdr>
              <w:divsChild>
                <w:div w:id="579601049">
                  <w:marLeft w:val="450"/>
                  <w:marRight w:val="0"/>
                  <w:marTop w:val="0"/>
                  <w:marBottom w:val="0"/>
                  <w:divBdr>
                    <w:top w:val="none" w:sz="0" w:space="0" w:color="auto"/>
                    <w:left w:val="none" w:sz="0" w:space="0" w:color="auto"/>
                    <w:bottom w:val="none" w:sz="0" w:space="0" w:color="auto"/>
                    <w:right w:val="none" w:sz="0" w:space="0" w:color="auto"/>
                  </w:divBdr>
                  <w:divsChild>
                    <w:div w:id="2065130921">
                      <w:marLeft w:val="450"/>
                      <w:marRight w:val="0"/>
                      <w:marTop w:val="0"/>
                      <w:marBottom w:val="0"/>
                      <w:divBdr>
                        <w:top w:val="none" w:sz="0" w:space="0" w:color="auto"/>
                        <w:left w:val="none" w:sz="0" w:space="0" w:color="auto"/>
                        <w:bottom w:val="none" w:sz="0" w:space="0" w:color="auto"/>
                        <w:right w:val="none" w:sz="0" w:space="0" w:color="auto"/>
                      </w:divBdr>
                      <w:divsChild>
                        <w:div w:id="518735598">
                          <w:marLeft w:val="0"/>
                          <w:marRight w:val="0"/>
                          <w:marTop w:val="0"/>
                          <w:marBottom w:val="0"/>
                          <w:divBdr>
                            <w:top w:val="none" w:sz="0" w:space="0" w:color="auto"/>
                            <w:left w:val="none" w:sz="0" w:space="0" w:color="auto"/>
                            <w:bottom w:val="none" w:sz="0" w:space="0" w:color="auto"/>
                            <w:right w:val="none" w:sz="0" w:space="0" w:color="auto"/>
                          </w:divBdr>
                        </w:div>
                        <w:div w:id="9800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756537">
      <w:bodyDiv w:val="1"/>
      <w:marLeft w:val="0"/>
      <w:marRight w:val="0"/>
      <w:marTop w:val="0"/>
      <w:marBottom w:val="0"/>
      <w:divBdr>
        <w:top w:val="none" w:sz="0" w:space="0" w:color="auto"/>
        <w:left w:val="none" w:sz="0" w:space="0" w:color="auto"/>
        <w:bottom w:val="none" w:sz="0" w:space="0" w:color="auto"/>
        <w:right w:val="none" w:sz="0" w:space="0" w:color="auto"/>
      </w:divBdr>
    </w:div>
    <w:div w:id="775832054">
      <w:bodyDiv w:val="1"/>
      <w:marLeft w:val="0"/>
      <w:marRight w:val="0"/>
      <w:marTop w:val="0"/>
      <w:marBottom w:val="0"/>
      <w:divBdr>
        <w:top w:val="none" w:sz="0" w:space="0" w:color="auto"/>
        <w:left w:val="none" w:sz="0" w:space="0" w:color="auto"/>
        <w:bottom w:val="none" w:sz="0" w:space="0" w:color="auto"/>
        <w:right w:val="none" w:sz="0" w:space="0" w:color="auto"/>
      </w:divBdr>
    </w:div>
    <w:div w:id="776022420">
      <w:bodyDiv w:val="1"/>
      <w:marLeft w:val="0"/>
      <w:marRight w:val="0"/>
      <w:marTop w:val="0"/>
      <w:marBottom w:val="0"/>
      <w:divBdr>
        <w:top w:val="none" w:sz="0" w:space="0" w:color="auto"/>
        <w:left w:val="none" w:sz="0" w:space="0" w:color="auto"/>
        <w:bottom w:val="none" w:sz="0" w:space="0" w:color="auto"/>
        <w:right w:val="none" w:sz="0" w:space="0" w:color="auto"/>
      </w:divBdr>
    </w:div>
    <w:div w:id="776027752">
      <w:bodyDiv w:val="1"/>
      <w:marLeft w:val="0"/>
      <w:marRight w:val="0"/>
      <w:marTop w:val="0"/>
      <w:marBottom w:val="0"/>
      <w:divBdr>
        <w:top w:val="none" w:sz="0" w:space="0" w:color="auto"/>
        <w:left w:val="none" w:sz="0" w:space="0" w:color="auto"/>
        <w:bottom w:val="none" w:sz="0" w:space="0" w:color="auto"/>
        <w:right w:val="none" w:sz="0" w:space="0" w:color="auto"/>
      </w:divBdr>
    </w:div>
    <w:div w:id="776828419">
      <w:bodyDiv w:val="1"/>
      <w:marLeft w:val="0"/>
      <w:marRight w:val="0"/>
      <w:marTop w:val="0"/>
      <w:marBottom w:val="0"/>
      <w:divBdr>
        <w:top w:val="none" w:sz="0" w:space="0" w:color="auto"/>
        <w:left w:val="none" w:sz="0" w:space="0" w:color="auto"/>
        <w:bottom w:val="none" w:sz="0" w:space="0" w:color="auto"/>
        <w:right w:val="none" w:sz="0" w:space="0" w:color="auto"/>
      </w:divBdr>
    </w:div>
    <w:div w:id="777330044">
      <w:bodyDiv w:val="1"/>
      <w:marLeft w:val="0"/>
      <w:marRight w:val="0"/>
      <w:marTop w:val="0"/>
      <w:marBottom w:val="0"/>
      <w:divBdr>
        <w:top w:val="none" w:sz="0" w:space="0" w:color="auto"/>
        <w:left w:val="none" w:sz="0" w:space="0" w:color="auto"/>
        <w:bottom w:val="none" w:sz="0" w:space="0" w:color="auto"/>
        <w:right w:val="none" w:sz="0" w:space="0" w:color="auto"/>
      </w:divBdr>
      <w:divsChild>
        <w:div w:id="400176631">
          <w:marLeft w:val="0"/>
          <w:marRight w:val="0"/>
          <w:marTop w:val="0"/>
          <w:marBottom w:val="0"/>
          <w:divBdr>
            <w:top w:val="none" w:sz="0" w:space="0" w:color="auto"/>
            <w:left w:val="none" w:sz="0" w:space="0" w:color="auto"/>
            <w:bottom w:val="none" w:sz="0" w:space="0" w:color="auto"/>
            <w:right w:val="none" w:sz="0" w:space="0" w:color="auto"/>
          </w:divBdr>
          <w:divsChild>
            <w:div w:id="921640295">
              <w:marLeft w:val="0"/>
              <w:marRight w:val="0"/>
              <w:marTop w:val="0"/>
              <w:marBottom w:val="0"/>
              <w:divBdr>
                <w:top w:val="none" w:sz="0" w:space="0" w:color="auto"/>
                <w:left w:val="none" w:sz="0" w:space="0" w:color="auto"/>
                <w:bottom w:val="none" w:sz="0" w:space="0" w:color="auto"/>
                <w:right w:val="none" w:sz="0" w:space="0" w:color="auto"/>
              </w:divBdr>
            </w:div>
            <w:div w:id="970017688">
              <w:marLeft w:val="0"/>
              <w:marRight w:val="0"/>
              <w:marTop w:val="0"/>
              <w:marBottom w:val="0"/>
              <w:divBdr>
                <w:top w:val="none" w:sz="0" w:space="0" w:color="auto"/>
                <w:left w:val="none" w:sz="0" w:space="0" w:color="auto"/>
                <w:bottom w:val="none" w:sz="0" w:space="0" w:color="auto"/>
                <w:right w:val="none" w:sz="0" w:space="0" w:color="auto"/>
              </w:divBdr>
            </w:div>
            <w:div w:id="2123381575">
              <w:marLeft w:val="0"/>
              <w:marRight w:val="90"/>
              <w:marTop w:val="0"/>
              <w:marBottom w:val="0"/>
              <w:divBdr>
                <w:top w:val="none" w:sz="0" w:space="0" w:color="auto"/>
                <w:left w:val="none" w:sz="0" w:space="0" w:color="auto"/>
                <w:bottom w:val="none" w:sz="0" w:space="0" w:color="auto"/>
                <w:right w:val="none" w:sz="0" w:space="0" w:color="auto"/>
              </w:divBdr>
            </w:div>
          </w:divsChild>
        </w:div>
        <w:div w:id="1358501713">
          <w:marLeft w:val="0"/>
          <w:marRight w:val="0"/>
          <w:marTop w:val="0"/>
          <w:marBottom w:val="0"/>
          <w:divBdr>
            <w:top w:val="none" w:sz="0" w:space="0" w:color="auto"/>
            <w:left w:val="none" w:sz="0" w:space="0" w:color="auto"/>
            <w:bottom w:val="none" w:sz="0" w:space="0" w:color="auto"/>
            <w:right w:val="none" w:sz="0" w:space="0" w:color="auto"/>
          </w:divBdr>
        </w:div>
        <w:div w:id="1626080907">
          <w:marLeft w:val="0"/>
          <w:marRight w:val="0"/>
          <w:marTop w:val="0"/>
          <w:marBottom w:val="0"/>
          <w:divBdr>
            <w:top w:val="none" w:sz="0" w:space="0" w:color="auto"/>
            <w:left w:val="none" w:sz="0" w:space="0" w:color="auto"/>
            <w:bottom w:val="none" w:sz="0" w:space="0" w:color="auto"/>
            <w:right w:val="none" w:sz="0" w:space="0" w:color="auto"/>
          </w:divBdr>
        </w:div>
      </w:divsChild>
    </w:div>
    <w:div w:id="777719439">
      <w:bodyDiv w:val="1"/>
      <w:marLeft w:val="0"/>
      <w:marRight w:val="0"/>
      <w:marTop w:val="0"/>
      <w:marBottom w:val="0"/>
      <w:divBdr>
        <w:top w:val="none" w:sz="0" w:space="0" w:color="auto"/>
        <w:left w:val="none" w:sz="0" w:space="0" w:color="auto"/>
        <w:bottom w:val="none" w:sz="0" w:space="0" w:color="auto"/>
        <w:right w:val="none" w:sz="0" w:space="0" w:color="auto"/>
      </w:divBdr>
    </w:div>
    <w:div w:id="778180221">
      <w:bodyDiv w:val="1"/>
      <w:marLeft w:val="0"/>
      <w:marRight w:val="0"/>
      <w:marTop w:val="0"/>
      <w:marBottom w:val="0"/>
      <w:divBdr>
        <w:top w:val="none" w:sz="0" w:space="0" w:color="auto"/>
        <w:left w:val="none" w:sz="0" w:space="0" w:color="auto"/>
        <w:bottom w:val="none" w:sz="0" w:space="0" w:color="auto"/>
        <w:right w:val="none" w:sz="0" w:space="0" w:color="auto"/>
      </w:divBdr>
    </w:div>
    <w:div w:id="778187702">
      <w:bodyDiv w:val="1"/>
      <w:marLeft w:val="0"/>
      <w:marRight w:val="0"/>
      <w:marTop w:val="0"/>
      <w:marBottom w:val="0"/>
      <w:divBdr>
        <w:top w:val="none" w:sz="0" w:space="0" w:color="auto"/>
        <w:left w:val="none" w:sz="0" w:space="0" w:color="auto"/>
        <w:bottom w:val="none" w:sz="0" w:space="0" w:color="auto"/>
        <w:right w:val="none" w:sz="0" w:space="0" w:color="auto"/>
      </w:divBdr>
    </w:div>
    <w:div w:id="778568176">
      <w:bodyDiv w:val="1"/>
      <w:marLeft w:val="0"/>
      <w:marRight w:val="0"/>
      <w:marTop w:val="0"/>
      <w:marBottom w:val="0"/>
      <w:divBdr>
        <w:top w:val="none" w:sz="0" w:space="0" w:color="auto"/>
        <w:left w:val="none" w:sz="0" w:space="0" w:color="auto"/>
        <w:bottom w:val="none" w:sz="0" w:space="0" w:color="auto"/>
        <w:right w:val="none" w:sz="0" w:space="0" w:color="auto"/>
      </w:divBdr>
    </w:div>
    <w:div w:id="778598959">
      <w:bodyDiv w:val="1"/>
      <w:marLeft w:val="0"/>
      <w:marRight w:val="0"/>
      <w:marTop w:val="0"/>
      <w:marBottom w:val="0"/>
      <w:divBdr>
        <w:top w:val="none" w:sz="0" w:space="0" w:color="auto"/>
        <w:left w:val="none" w:sz="0" w:space="0" w:color="auto"/>
        <w:bottom w:val="none" w:sz="0" w:space="0" w:color="auto"/>
        <w:right w:val="none" w:sz="0" w:space="0" w:color="auto"/>
      </w:divBdr>
    </w:div>
    <w:div w:id="778767198">
      <w:bodyDiv w:val="1"/>
      <w:marLeft w:val="0"/>
      <w:marRight w:val="0"/>
      <w:marTop w:val="0"/>
      <w:marBottom w:val="0"/>
      <w:divBdr>
        <w:top w:val="none" w:sz="0" w:space="0" w:color="auto"/>
        <w:left w:val="none" w:sz="0" w:space="0" w:color="auto"/>
        <w:bottom w:val="none" w:sz="0" w:space="0" w:color="auto"/>
        <w:right w:val="none" w:sz="0" w:space="0" w:color="auto"/>
      </w:divBdr>
    </w:div>
    <w:div w:id="780144082">
      <w:bodyDiv w:val="1"/>
      <w:marLeft w:val="0"/>
      <w:marRight w:val="0"/>
      <w:marTop w:val="0"/>
      <w:marBottom w:val="0"/>
      <w:divBdr>
        <w:top w:val="none" w:sz="0" w:space="0" w:color="auto"/>
        <w:left w:val="none" w:sz="0" w:space="0" w:color="auto"/>
        <w:bottom w:val="none" w:sz="0" w:space="0" w:color="auto"/>
        <w:right w:val="none" w:sz="0" w:space="0" w:color="auto"/>
      </w:divBdr>
    </w:div>
    <w:div w:id="780146870">
      <w:bodyDiv w:val="1"/>
      <w:marLeft w:val="0"/>
      <w:marRight w:val="0"/>
      <w:marTop w:val="0"/>
      <w:marBottom w:val="0"/>
      <w:divBdr>
        <w:top w:val="none" w:sz="0" w:space="0" w:color="auto"/>
        <w:left w:val="none" w:sz="0" w:space="0" w:color="auto"/>
        <w:bottom w:val="none" w:sz="0" w:space="0" w:color="auto"/>
        <w:right w:val="none" w:sz="0" w:space="0" w:color="auto"/>
      </w:divBdr>
    </w:div>
    <w:div w:id="780684384">
      <w:bodyDiv w:val="1"/>
      <w:marLeft w:val="0"/>
      <w:marRight w:val="0"/>
      <w:marTop w:val="0"/>
      <w:marBottom w:val="0"/>
      <w:divBdr>
        <w:top w:val="none" w:sz="0" w:space="0" w:color="auto"/>
        <w:left w:val="none" w:sz="0" w:space="0" w:color="auto"/>
        <w:bottom w:val="none" w:sz="0" w:space="0" w:color="auto"/>
        <w:right w:val="none" w:sz="0" w:space="0" w:color="auto"/>
      </w:divBdr>
    </w:div>
    <w:div w:id="781146964">
      <w:bodyDiv w:val="1"/>
      <w:marLeft w:val="0"/>
      <w:marRight w:val="0"/>
      <w:marTop w:val="0"/>
      <w:marBottom w:val="0"/>
      <w:divBdr>
        <w:top w:val="none" w:sz="0" w:space="0" w:color="auto"/>
        <w:left w:val="none" w:sz="0" w:space="0" w:color="auto"/>
        <w:bottom w:val="none" w:sz="0" w:space="0" w:color="auto"/>
        <w:right w:val="none" w:sz="0" w:space="0" w:color="auto"/>
      </w:divBdr>
    </w:div>
    <w:div w:id="781414871">
      <w:bodyDiv w:val="1"/>
      <w:marLeft w:val="0"/>
      <w:marRight w:val="0"/>
      <w:marTop w:val="0"/>
      <w:marBottom w:val="0"/>
      <w:divBdr>
        <w:top w:val="none" w:sz="0" w:space="0" w:color="auto"/>
        <w:left w:val="none" w:sz="0" w:space="0" w:color="auto"/>
        <w:bottom w:val="none" w:sz="0" w:space="0" w:color="auto"/>
        <w:right w:val="none" w:sz="0" w:space="0" w:color="auto"/>
      </w:divBdr>
    </w:div>
    <w:div w:id="781612000">
      <w:bodyDiv w:val="1"/>
      <w:marLeft w:val="0"/>
      <w:marRight w:val="0"/>
      <w:marTop w:val="0"/>
      <w:marBottom w:val="0"/>
      <w:divBdr>
        <w:top w:val="none" w:sz="0" w:space="0" w:color="auto"/>
        <w:left w:val="none" w:sz="0" w:space="0" w:color="auto"/>
        <w:bottom w:val="none" w:sz="0" w:space="0" w:color="auto"/>
        <w:right w:val="none" w:sz="0" w:space="0" w:color="auto"/>
      </w:divBdr>
      <w:divsChild>
        <w:div w:id="1213687857">
          <w:marLeft w:val="0"/>
          <w:marRight w:val="0"/>
          <w:marTop w:val="0"/>
          <w:marBottom w:val="0"/>
          <w:divBdr>
            <w:top w:val="none" w:sz="0" w:space="0" w:color="auto"/>
            <w:left w:val="none" w:sz="0" w:space="0" w:color="auto"/>
            <w:bottom w:val="none" w:sz="0" w:space="0" w:color="auto"/>
            <w:right w:val="none" w:sz="0" w:space="0" w:color="auto"/>
          </w:divBdr>
          <w:divsChild>
            <w:div w:id="13322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45643">
      <w:bodyDiv w:val="1"/>
      <w:marLeft w:val="0"/>
      <w:marRight w:val="0"/>
      <w:marTop w:val="0"/>
      <w:marBottom w:val="0"/>
      <w:divBdr>
        <w:top w:val="none" w:sz="0" w:space="0" w:color="auto"/>
        <w:left w:val="none" w:sz="0" w:space="0" w:color="auto"/>
        <w:bottom w:val="none" w:sz="0" w:space="0" w:color="auto"/>
        <w:right w:val="none" w:sz="0" w:space="0" w:color="auto"/>
      </w:divBdr>
    </w:div>
    <w:div w:id="782460418">
      <w:bodyDiv w:val="1"/>
      <w:marLeft w:val="0"/>
      <w:marRight w:val="0"/>
      <w:marTop w:val="0"/>
      <w:marBottom w:val="0"/>
      <w:divBdr>
        <w:top w:val="none" w:sz="0" w:space="0" w:color="auto"/>
        <w:left w:val="none" w:sz="0" w:space="0" w:color="auto"/>
        <w:bottom w:val="none" w:sz="0" w:space="0" w:color="auto"/>
        <w:right w:val="none" w:sz="0" w:space="0" w:color="auto"/>
      </w:divBdr>
    </w:div>
    <w:div w:id="784614484">
      <w:bodyDiv w:val="1"/>
      <w:marLeft w:val="0"/>
      <w:marRight w:val="0"/>
      <w:marTop w:val="0"/>
      <w:marBottom w:val="0"/>
      <w:divBdr>
        <w:top w:val="none" w:sz="0" w:space="0" w:color="auto"/>
        <w:left w:val="none" w:sz="0" w:space="0" w:color="auto"/>
        <w:bottom w:val="none" w:sz="0" w:space="0" w:color="auto"/>
        <w:right w:val="none" w:sz="0" w:space="0" w:color="auto"/>
      </w:divBdr>
    </w:div>
    <w:div w:id="785200533">
      <w:bodyDiv w:val="1"/>
      <w:marLeft w:val="0"/>
      <w:marRight w:val="0"/>
      <w:marTop w:val="0"/>
      <w:marBottom w:val="0"/>
      <w:divBdr>
        <w:top w:val="none" w:sz="0" w:space="0" w:color="auto"/>
        <w:left w:val="none" w:sz="0" w:space="0" w:color="auto"/>
        <w:bottom w:val="none" w:sz="0" w:space="0" w:color="auto"/>
        <w:right w:val="none" w:sz="0" w:space="0" w:color="auto"/>
      </w:divBdr>
    </w:div>
    <w:div w:id="785658474">
      <w:bodyDiv w:val="1"/>
      <w:marLeft w:val="0"/>
      <w:marRight w:val="0"/>
      <w:marTop w:val="0"/>
      <w:marBottom w:val="0"/>
      <w:divBdr>
        <w:top w:val="none" w:sz="0" w:space="0" w:color="auto"/>
        <w:left w:val="none" w:sz="0" w:space="0" w:color="auto"/>
        <w:bottom w:val="none" w:sz="0" w:space="0" w:color="auto"/>
        <w:right w:val="none" w:sz="0" w:space="0" w:color="auto"/>
      </w:divBdr>
    </w:div>
    <w:div w:id="785739149">
      <w:bodyDiv w:val="1"/>
      <w:marLeft w:val="0"/>
      <w:marRight w:val="0"/>
      <w:marTop w:val="0"/>
      <w:marBottom w:val="0"/>
      <w:divBdr>
        <w:top w:val="none" w:sz="0" w:space="0" w:color="auto"/>
        <w:left w:val="none" w:sz="0" w:space="0" w:color="auto"/>
        <w:bottom w:val="none" w:sz="0" w:space="0" w:color="auto"/>
        <w:right w:val="none" w:sz="0" w:space="0" w:color="auto"/>
      </w:divBdr>
    </w:div>
    <w:div w:id="785928198">
      <w:bodyDiv w:val="1"/>
      <w:marLeft w:val="0"/>
      <w:marRight w:val="0"/>
      <w:marTop w:val="0"/>
      <w:marBottom w:val="0"/>
      <w:divBdr>
        <w:top w:val="none" w:sz="0" w:space="0" w:color="auto"/>
        <w:left w:val="none" w:sz="0" w:space="0" w:color="auto"/>
        <w:bottom w:val="none" w:sz="0" w:space="0" w:color="auto"/>
        <w:right w:val="none" w:sz="0" w:space="0" w:color="auto"/>
      </w:divBdr>
    </w:div>
    <w:div w:id="786392130">
      <w:bodyDiv w:val="1"/>
      <w:marLeft w:val="0"/>
      <w:marRight w:val="0"/>
      <w:marTop w:val="0"/>
      <w:marBottom w:val="0"/>
      <w:divBdr>
        <w:top w:val="none" w:sz="0" w:space="0" w:color="auto"/>
        <w:left w:val="none" w:sz="0" w:space="0" w:color="auto"/>
        <w:bottom w:val="none" w:sz="0" w:space="0" w:color="auto"/>
        <w:right w:val="none" w:sz="0" w:space="0" w:color="auto"/>
      </w:divBdr>
    </w:div>
    <w:div w:id="786505116">
      <w:bodyDiv w:val="1"/>
      <w:marLeft w:val="0"/>
      <w:marRight w:val="0"/>
      <w:marTop w:val="0"/>
      <w:marBottom w:val="0"/>
      <w:divBdr>
        <w:top w:val="none" w:sz="0" w:space="0" w:color="auto"/>
        <w:left w:val="none" w:sz="0" w:space="0" w:color="auto"/>
        <w:bottom w:val="none" w:sz="0" w:space="0" w:color="auto"/>
        <w:right w:val="none" w:sz="0" w:space="0" w:color="auto"/>
      </w:divBdr>
    </w:div>
    <w:div w:id="786583033">
      <w:bodyDiv w:val="1"/>
      <w:marLeft w:val="0"/>
      <w:marRight w:val="0"/>
      <w:marTop w:val="0"/>
      <w:marBottom w:val="0"/>
      <w:divBdr>
        <w:top w:val="none" w:sz="0" w:space="0" w:color="auto"/>
        <w:left w:val="none" w:sz="0" w:space="0" w:color="auto"/>
        <w:bottom w:val="none" w:sz="0" w:space="0" w:color="auto"/>
        <w:right w:val="none" w:sz="0" w:space="0" w:color="auto"/>
      </w:divBdr>
    </w:div>
    <w:div w:id="786965741">
      <w:bodyDiv w:val="1"/>
      <w:marLeft w:val="0"/>
      <w:marRight w:val="0"/>
      <w:marTop w:val="0"/>
      <w:marBottom w:val="0"/>
      <w:divBdr>
        <w:top w:val="none" w:sz="0" w:space="0" w:color="auto"/>
        <w:left w:val="none" w:sz="0" w:space="0" w:color="auto"/>
        <w:bottom w:val="none" w:sz="0" w:space="0" w:color="auto"/>
        <w:right w:val="none" w:sz="0" w:space="0" w:color="auto"/>
      </w:divBdr>
    </w:div>
    <w:div w:id="787316112">
      <w:bodyDiv w:val="1"/>
      <w:marLeft w:val="0"/>
      <w:marRight w:val="0"/>
      <w:marTop w:val="0"/>
      <w:marBottom w:val="0"/>
      <w:divBdr>
        <w:top w:val="none" w:sz="0" w:space="0" w:color="auto"/>
        <w:left w:val="none" w:sz="0" w:space="0" w:color="auto"/>
        <w:bottom w:val="none" w:sz="0" w:space="0" w:color="auto"/>
        <w:right w:val="none" w:sz="0" w:space="0" w:color="auto"/>
      </w:divBdr>
    </w:div>
    <w:div w:id="787508722">
      <w:bodyDiv w:val="1"/>
      <w:marLeft w:val="0"/>
      <w:marRight w:val="0"/>
      <w:marTop w:val="0"/>
      <w:marBottom w:val="0"/>
      <w:divBdr>
        <w:top w:val="none" w:sz="0" w:space="0" w:color="auto"/>
        <w:left w:val="none" w:sz="0" w:space="0" w:color="auto"/>
        <w:bottom w:val="none" w:sz="0" w:space="0" w:color="auto"/>
        <w:right w:val="none" w:sz="0" w:space="0" w:color="auto"/>
      </w:divBdr>
    </w:div>
    <w:div w:id="787748121">
      <w:bodyDiv w:val="1"/>
      <w:marLeft w:val="0"/>
      <w:marRight w:val="0"/>
      <w:marTop w:val="0"/>
      <w:marBottom w:val="0"/>
      <w:divBdr>
        <w:top w:val="none" w:sz="0" w:space="0" w:color="auto"/>
        <w:left w:val="none" w:sz="0" w:space="0" w:color="auto"/>
        <w:bottom w:val="none" w:sz="0" w:space="0" w:color="auto"/>
        <w:right w:val="none" w:sz="0" w:space="0" w:color="auto"/>
      </w:divBdr>
    </w:div>
    <w:div w:id="787893234">
      <w:bodyDiv w:val="1"/>
      <w:marLeft w:val="0"/>
      <w:marRight w:val="0"/>
      <w:marTop w:val="0"/>
      <w:marBottom w:val="0"/>
      <w:divBdr>
        <w:top w:val="none" w:sz="0" w:space="0" w:color="auto"/>
        <w:left w:val="none" w:sz="0" w:space="0" w:color="auto"/>
        <w:bottom w:val="none" w:sz="0" w:space="0" w:color="auto"/>
        <w:right w:val="none" w:sz="0" w:space="0" w:color="auto"/>
      </w:divBdr>
    </w:div>
    <w:div w:id="788545120">
      <w:bodyDiv w:val="1"/>
      <w:marLeft w:val="0"/>
      <w:marRight w:val="0"/>
      <w:marTop w:val="0"/>
      <w:marBottom w:val="0"/>
      <w:divBdr>
        <w:top w:val="none" w:sz="0" w:space="0" w:color="auto"/>
        <w:left w:val="none" w:sz="0" w:space="0" w:color="auto"/>
        <w:bottom w:val="none" w:sz="0" w:space="0" w:color="auto"/>
        <w:right w:val="none" w:sz="0" w:space="0" w:color="auto"/>
      </w:divBdr>
    </w:div>
    <w:div w:id="788595210">
      <w:bodyDiv w:val="1"/>
      <w:marLeft w:val="0"/>
      <w:marRight w:val="0"/>
      <w:marTop w:val="0"/>
      <w:marBottom w:val="0"/>
      <w:divBdr>
        <w:top w:val="none" w:sz="0" w:space="0" w:color="auto"/>
        <w:left w:val="none" w:sz="0" w:space="0" w:color="auto"/>
        <w:bottom w:val="none" w:sz="0" w:space="0" w:color="auto"/>
        <w:right w:val="none" w:sz="0" w:space="0" w:color="auto"/>
      </w:divBdr>
    </w:div>
    <w:div w:id="791283646">
      <w:bodyDiv w:val="1"/>
      <w:marLeft w:val="0"/>
      <w:marRight w:val="0"/>
      <w:marTop w:val="0"/>
      <w:marBottom w:val="0"/>
      <w:divBdr>
        <w:top w:val="none" w:sz="0" w:space="0" w:color="auto"/>
        <w:left w:val="none" w:sz="0" w:space="0" w:color="auto"/>
        <w:bottom w:val="none" w:sz="0" w:space="0" w:color="auto"/>
        <w:right w:val="none" w:sz="0" w:space="0" w:color="auto"/>
      </w:divBdr>
    </w:div>
    <w:div w:id="791630936">
      <w:bodyDiv w:val="1"/>
      <w:marLeft w:val="0"/>
      <w:marRight w:val="0"/>
      <w:marTop w:val="0"/>
      <w:marBottom w:val="0"/>
      <w:divBdr>
        <w:top w:val="none" w:sz="0" w:space="0" w:color="auto"/>
        <w:left w:val="none" w:sz="0" w:space="0" w:color="auto"/>
        <w:bottom w:val="none" w:sz="0" w:space="0" w:color="auto"/>
        <w:right w:val="none" w:sz="0" w:space="0" w:color="auto"/>
      </w:divBdr>
    </w:div>
    <w:div w:id="792092677">
      <w:bodyDiv w:val="1"/>
      <w:marLeft w:val="0"/>
      <w:marRight w:val="0"/>
      <w:marTop w:val="0"/>
      <w:marBottom w:val="0"/>
      <w:divBdr>
        <w:top w:val="none" w:sz="0" w:space="0" w:color="auto"/>
        <w:left w:val="none" w:sz="0" w:space="0" w:color="auto"/>
        <w:bottom w:val="none" w:sz="0" w:space="0" w:color="auto"/>
        <w:right w:val="none" w:sz="0" w:space="0" w:color="auto"/>
      </w:divBdr>
    </w:div>
    <w:div w:id="792290997">
      <w:bodyDiv w:val="1"/>
      <w:marLeft w:val="0"/>
      <w:marRight w:val="0"/>
      <w:marTop w:val="0"/>
      <w:marBottom w:val="0"/>
      <w:divBdr>
        <w:top w:val="none" w:sz="0" w:space="0" w:color="auto"/>
        <w:left w:val="none" w:sz="0" w:space="0" w:color="auto"/>
        <w:bottom w:val="none" w:sz="0" w:space="0" w:color="auto"/>
        <w:right w:val="none" w:sz="0" w:space="0" w:color="auto"/>
      </w:divBdr>
    </w:div>
    <w:div w:id="792478992">
      <w:bodyDiv w:val="1"/>
      <w:marLeft w:val="0"/>
      <w:marRight w:val="0"/>
      <w:marTop w:val="0"/>
      <w:marBottom w:val="0"/>
      <w:divBdr>
        <w:top w:val="none" w:sz="0" w:space="0" w:color="auto"/>
        <w:left w:val="none" w:sz="0" w:space="0" w:color="auto"/>
        <w:bottom w:val="none" w:sz="0" w:space="0" w:color="auto"/>
        <w:right w:val="none" w:sz="0" w:space="0" w:color="auto"/>
      </w:divBdr>
    </w:div>
    <w:div w:id="792795215">
      <w:bodyDiv w:val="1"/>
      <w:marLeft w:val="0"/>
      <w:marRight w:val="0"/>
      <w:marTop w:val="0"/>
      <w:marBottom w:val="0"/>
      <w:divBdr>
        <w:top w:val="none" w:sz="0" w:space="0" w:color="auto"/>
        <w:left w:val="none" w:sz="0" w:space="0" w:color="auto"/>
        <w:bottom w:val="none" w:sz="0" w:space="0" w:color="auto"/>
        <w:right w:val="none" w:sz="0" w:space="0" w:color="auto"/>
      </w:divBdr>
      <w:divsChild>
        <w:div w:id="948589094">
          <w:marLeft w:val="0"/>
          <w:marRight w:val="0"/>
          <w:marTop w:val="0"/>
          <w:marBottom w:val="0"/>
          <w:divBdr>
            <w:top w:val="none" w:sz="0" w:space="0" w:color="auto"/>
            <w:left w:val="none" w:sz="0" w:space="0" w:color="auto"/>
            <w:bottom w:val="none" w:sz="0" w:space="0" w:color="auto"/>
            <w:right w:val="none" w:sz="0" w:space="0" w:color="auto"/>
          </w:divBdr>
          <w:divsChild>
            <w:div w:id="660814083">
              <w:marLeft w:val="0"/>
              <w:marRight w:val="0"/>
              <w:marTop w:val="0"/>
              <w:marBottom w:val="0"/>
              <w:divBdr>
                <w:top w:val="none" w:sz="0" w:space="0" w:color="auto"/>
                <w:left w:val="none" w:sz="0" w:space="0" w:color="auto"/>
                <w:bottom w:val="none" w:sz="0" w:space="0" w:color="auto"/>
                <w:right w:val="none" w:sz="0" w:space="0" w:color="auto"/>
              </w:divBdr>
              <w:divsChild>
                <w:div w:id="345210660">
                  <w:marLeft w:val="0"/>
                  <w:marRight w:val="0"/>
                  <w:marTop w:val="0"/>
                  <w:marBottom w:val="0"/>
                  <w:divBdr>
                    <w:top w:val="none" w:sz="0" w:space="0" w:color="auto"/>
                    <w:left w:val="none" w:sz="0" w:space="0" w:color="auto"/>
                    <w:bottom w:val="none" w:sz="0" w:space="0" w:color="auto"/>
                    <w:right w:val="none" w:sz="0" w:space="0" w:color="auto"/>
                  </w:divBdr>
                  <w:divsChild>
                    <w:div w:id="1826362416">
                      <w:marLeft w:val="0"/>
                      <w:marRight w:val="0"/>
                      <w:marTop w:val="0"/>
                      <w:marBottom w:val="0"/>
                      <w:divBdr>
                        <w:top w:val="none" w:sz="0" w:space="0" w:color="auto"/>
                        <w:left w:val="none" w:sz="0" w:space="0" w:color="auto"/>
                        <w:bottom w:val="none" w:sz="0" w:space="0" w:color="auto"/>
                        <w:right w:val="none" w:sz="0" w:space="0" w:color="auto"/>
                      </w:divBdr>
                      <w:divsChild>
                        <w:div w:id="1331954901">
                          <w:marLeft w:val="0"/>
                          <w:marRight w:val="0"/>
                          <w:marTop w:val="37"/>
                          <w:marBottom w:val="0"/>
                          <w:divBdr>
                            <w:top w:val="none" w:sz="0" w:space="0" w:color="auto"/>
                            <w:left w:val="none" w:sz="0" w:space="0" w:color="auto"/>
                            <w:bottom w:val="none" w:sz="0" w:space="0" w:color="auto"/>
                            <w:right w:val="none" w:sz="0" w:space="0" w:color="auto"/>
                          </w:divBdr>
                          <w:divsChild>
                            <w:div w:id="1072115897">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333775">
      <w:bodyDiv w:val="1"/>
      <w:marLeft w:val="0"/>
      <w:marRight w:val="0"/>
      <w:marTop w:val="0"/>
      <w:marBottom w:val="0"/>
      <w:divBdr>
        <w:top w:val="none" w:sz="0" w:space="0" w:color="auto"/>
        <w:left w:val="none" w:sz="0" w:space="0" w:color="auto"/>
        <w:bottom w:val="none" w:sz="0" w:space="0" w:color="auto"/>
        <w:right w:val="none" w:sz="0" w:space="0" w:color="auto"/>
      </w:divBdr>
    </w:div>
    <w:div w:id="793402463">
      <w:bodyDiv w:val="1"/>
      <w:marLeft w:val="0"/>
      <w:marRight w:val="0"/>
      <w:marTop w:val="0"/>
      <w:marBottom w:val="0"/>
      <w:divBdr>
        <w:top w:val="none" w:sz="0" w:space="0" w:color="auto"/>
        <w:left w:val="none" w:sz="0" w:space="0" w:color="auto"/>
        <w:bottom w:val="none" w:sz="0" w:space="0" w:color="auto"/>
        <w:right w:val="none" w:sz="0" w:space="0" w:color="auto"/>
      </w:divBdr>
    </w:div>
    <w:div w:id="793718797">
      <w:bodyDiv w:val="1"/>
      <w:marLeft w:val="0"/>
      <w:marRight w:val="0"/>
      <w:marTop w:val="0"/>
      <w:marBottom w:val="0"/>
      <w:divBdr>
        <w:top w:val="none" w:sz="0" w:space="0" w:color="auto"/>
        <w:left w:val="none" w:sz="0" w:space="0" w:color="auto"/>
        <w:bottom w:val="none" w:sz="0" w:space="0" w:color="auto"/>
        <w:right w:val="none" w:sz="0" w:space="0" w:color="auto"/>
      </w:divBdr>
    </w:div>
    <w:div w:id="793980873">
      <w:bodyDiv w:val="1"/>
      <w:marLeft w:val="0"/>
      <w:marRight w:val="0"/>
      <w:marTop w:val="0"/>
      <w:marBottom w:val="0"/>
      <w:divBdr>
        <w:top w:val="none" w:sz="0" w:space="0" w:color="auto"/>
        <w:left w:val="none" w:sz="0" w:space="0" w:color="auto"/>
        <w:bottom w:val="none" w:sz="0" w:space="0" w:color="auto"/>
        <w:right w:val="none" w:sz="0" w:space="0" w:color="auto"/>
      </w:divBdr>
    </w:div>
    <w:div w:id="794105691">
      <w:bodyDiv w:val="1"/>
      <w:marLeft w:val="0"/>
      <w:marRight w:val="0"/>
      <w:marTop w:val="0"/>
      <w:marBottom w:val="0"/>
      <w:divBdr>
        <w:top w:val="none" w:sz="0" w:space="0" w:color="auto"/>
        <w:left w:val="none" w:sz="0" w:space="0" w:color="auto"/>
        <w:bottom w:val="none" w:sz="0" w:space="0" w:color="auto"/>
        <w:right w:val="none" w:sz="0" w:space="0" w:color="auto"/>
      </w:divBdr>
    </w:div>
    <w:div w:id="794107410">
      <w:bodyDiv w:val="1"/>
      <w:marLeft w:val="0"/>
      <w:marRight w:val="0"/>
      <w:marTop w:val="0"/>
      <w:marBottom w:val="0"/>
      <w:divBdr>
        <w:top w:val="none" w:sz="0" w:space="0" w:color="auto"/>
        <w:left w:val="none" w:sz="0" w:space="0" w:color="auto"/>
        <w:bottom w:val="none" w:sz="0" w:space="0" w:color="auto"/>
        <w:right w:val="none" w:sz="0" w:space="0" w:color="auto"/>
      </w:divBdr>
    </w:div>
    <w:div w:id="794756326">
      <w:bodyDiv w:val="1"/>
      <w:marLeft w:val="0"/>
      <w:marRight w:val="0"/>
      <w:marTop w:val="0"/>
      <w:marBottom w:val="0"/>
      <w:divBdr>
        <w:top w:val="none" w:sz="0" w:space="0" w:color="auto"/>
        <w:left w:val="none" w:sz="0" w:space="0" w:color="auto"/>
        <w:bottom w:val="none" w:sz="0" w:space="0" w:color="auto"/>
        <w:right w:val="none" w:sz="0" w:space="0" w:color="auto"/>
      </w:divBdr>
    </w:div>
    <w:div w:id="794909610">
      <w:bodyDiv w:val="1"/>
      <w:marLeft w:val="0"/>
      <w:marRight w:val="0"/>
      <w:marTop w:val="0"/>
      <w:marBottom w:val="0"/>
      <w:divBdr>
        <w:top w:val="none" w:sz="0" w:space="0" w:color="auto"/>
        <w:left w:val="none" w:sz="0" w:space="0" w:color="auto"/>
        <w:bottom w:val="none" w:sz="0" w:space="0" w:color="auto"/>
        <w:right w:val="none" w:sz="0" w:space="0" w:color="auto"/>
      </w:divBdr>
    </w:div>
    <w:div w:id="795023972">
      <w:bodyDiv w:val="1"/>
      <w:marLeft w:val="0"/>
      <w:marRight w:val="0"/>
      <w:marTop w:val="0"/>
      <w:marBottom w:val="0"/>
      <w:divBdr>
        <w:top w:val="none" w:sz="0" w:space="0" w:color="auto"/>
        <w:left w:val="none" w:sz="0" w:space="0" w:color="auto"/>
        <w:bottom w:val="none" w:sz="0" w:space="0" w:color="auto"/>
        <w:right w:val="none" w:sz="0" w:space="0" w:color="auto"/>
      </w:divBdr>
    </w:div>
    <w:div w:id="795216072">
      <w:bodyDiv w:val="1"/>
      <w:marLeft w:val="0"/>
      <w:marRight w:val="0"/>
      <w:marTop w:val="0"/>
      <w:marBottom w:val="0"/>
      <w:divBdr>
        <w:top w:val="none" w:sz="0" w:space="0" w:color="auto"/>
        <w:left w:val="none" w:sz="0" w:space="0" w:color="auto"/>
        <w:bottom w:val="none" w:sz="0" w:space="0" w:color="auto"/>
        <w:right w:val="none" w:sz="0" w:space="0" w:color="auto"/>
      </w:divBdr>
    </w:div>
    <w:div w:id="795221934">
      <w:bodyDiv w:val="1"/>
      <w:marLeft w:val="0"/>
      <w:marRight w:val="0"/>
      <w:marTop w:val="0"/>
      <w:marBottom w:val="0"/>
      <w:divBdr>
        <w:top w:val="none" w:sz="0" w:space="0" w:color="auto"/>
        <w:left w:val="none" w:sz="0" w:space="0" w:color="auto"/>
        <w:bottom w:val="none" w:sz="0" w:space="0" w:color="auto"/>
        <w:right w:val="none" w:sz="0" w:space="0" w:color="auto"/>
      </w:divBdr>
    </w:div>
    <w:div w:id="795484770">
      <w:bodyDiv w:val="1"/>
      <w:marLeft w:val="0"/>
      <w:marRight w:val="0"/>
      <w:marTop w:val="0"/>
      <w:marBottom w:val="0"/>
      <w:divBdr>
        <w:top w:val="none" w:sz="0" w:space="0" w:color="auto"/>
        <w:left w:val="none" w:sz="0" w:space="0" w:color="auto"/>
        <w:bottom w:val="none" w:sz="0" w:space="0" w:color="auto"/>
        <w:right w:val="none" w:sz="0" w:space="0" w:color="auto"/>
      </w:divBdr>
    </w:div>
    <w:div w:id="795611336">
      <w:bodyDiv w:val="1"/>
      <w:marLeft w:val="0"/>
      <w:marRight w:val="0"/>
      <w:marTop w:val="0"/>
      <w:marBottom w:val="0"/>
      <w:divBdr>
        <w:top w:val="none" w:sz="0" w:space="0" w:color="auto"/>
        <w:left w:val="none" w:sz="0" w:space="0" w:color="auto"/>
        <w:bottom w:val="none" w:sz="0" w:space="0" w:color="auto"/>
        <w:right w:val="none" w:sz="0" w:space="0" w:color="auto"/>
      </w:divBdr>
    </w:div>
    <w:div w:id="795680270">
      <w:bodyDiv w:val="1"/>
      <w:marLeft w:val="0"/>
      <w:marRight w:val="0"/>
      <w:marTop w:val="0"/>
      <w:marBottom w:val="0"/>
      <w:divBdr>
        <w:top w:val="none" w:sz="0" w:space="0" w:color="auto"/>
        <w:left w:val="none" w:sz="0" w:space="0" w:color="auto"/>
        <w:bottom w:val="none" w:sz="0" w:space="0" w:color="auto"/>
        <w:right w:val="none" w:sz="0" w:space="0" w:color="auto"/>
      </w:divBdr>
      <w:divsChild>
        <w:div w:id="598218599">
          <w:marLeft w:val="0"/>
          <w:marRight w:val="0"/>
          <w:marTop w:val="0"/>
          <w:marBottom w:val="0"/>
          <w:divBdr>
            <w:top w:val="single" w:sz="6" w:space="20" w:color="EEEEEE"/>
            <w:left w:val="none" w:sz="0" w:space="0" w:color="auto"/>
            <w:bottom w:val="none" w:sz="0" w:space="20" w:color="auto"/>
            <w:right w:val="none" w:sz="0" w:space="31" w:color="auto"/>
          </w:divBdr>
          <w:divsChild>
            <w:div w:id="1649937510">
              <w:marLeft w:val="0"/>
              <w:marRight w:val="0"/>
              <w:marTop w:val="0"/>
              <w:marBottom w:val="0"/>
              <w:divBdr>
                <w:top w:val="none" w:sz="0" w:space="0" w:color="auto"/>
                <w:left w:val="none" w:sz="0" w:space="0" w:color="auto"/>
                <w:bottom w:val="none" w:sz="0" w:space="0" w:color="auto"/>
                <w:right w:val="none" w:sz="0" w:space="0" w:color="auto"/>
              </w:divBdr>
            </w:div>
          </w:divsChild>
        </w:div>
        <w:div w:id="2128086601">
          <w:marLeft w:val="0"/>
          <w:marRight w:val="0"/>
          <w:marTop w:val="0"/>
          <w:marBottom w:val="0"/>
          <w:divBdr>
            <w:top w:val="none" w:sz="0" w:space="0" w:color="auto"/>
            <w:left w:val="none" w:sz="0" w:space="0" w:color="auto"/>
            <w:bottom w:val="none" w:sz="0" w:space="0" w:color="auto"/>
            <w:right w:val="none" w:sz="0" w:space="0" w:color="auto"/>
          </w:divBdr>
          <w:divsChild>
            <w:div w:id="17457636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95680839">
      <w:bodyDiv w:val="1"/>
      <w:marLeft w:val="0"/>
      <w:marRight w:val="0"/>
      <w:marTop w:val="0"/>
      <w:marBottom w:val="0"/>
      <w:divBdr>
        <w:top w:val="none" w:sz="0" w:space="0" w:color="auto"/>
        <w:left w:val="none" w:sz="0" w:space="0" w:color="auto"/>
        <w:bottom w:val="none" w:sz="0" w:space="0" w:color="auto"/>
        <w:right w:val="none" w:sz="0" w:space="0" w:color="auto"/>
      </w:divBdr>
    </w:div>
    <w:div w:id="795761657">
      <w:bodyDiv w:val="1"/>
      <w:marLeft w:val="0"/>
      <w:marRight w:val="0"/>
      <w:marTop w:val="0"/>
      <w:marBottom w:val="0"/>
      <w:divBdr>
        <w:top w:val="none" w:sz="0" w:space="0" w:color="auto"/>
        <w:left w:val="none" w:sz="0" w:space="0" w:color="auto"/>
        <w:bottom w:val="none" w:sz="0" w:space="0" w:color="auto"/>
        <w:right w:val="none" w:sz="0" w:space="0" w:color="auto"/>
      </w:divBdr>
    </w:div>
    <w:div w:id="795954746">
      <w:bodyDiv w:val="1"/>
      <w:marLeft w:val="0"/>
      <w:marRight w:val="0"/>
      <w:marTop w:val="0"/>
      <w:marBottom w:val="0"/>
      <w:divBdr>
        <w:top w:val="none" w:sz="0" w:space="0" w:color="auto"/>
        <w:left w:val="none" w:sz="0" w:space="0" w:color="auto"/>
        <w:bottom w:val="none" w:sz="0" w:space="0" w:color="auto"/>
        <w:right w:val="none" w:sz="0" w:space="0" w:color="auto"/>
      </w:divBdr>
    </w:div>
    <w:div w:id="796217059">
      <w:bodyDiv w:val="1"/>
      <w:marLeft w:val="0"/>
      <w:marRight w:val="0"/>
      <w:marTop w:val="0"/>
      <w:marBottom w:val="0"/>
      <w:divBdr>
        <w:top w:val="none" w:sz="0" w:space="0" w:color="auto"/>
        <w:left w:val="none" w:sz="0" w:space="0" w:color="auto"/>
        <w:bottom w:val="none" w:sz="0" w:space="0" w:color="auto"/>
        <w:right w:val="none" w:sz="0" w:space="0" w:color="auto"/>
      </w:divBdr>
      <w:divsChild>
        <w:div w:id="155071260">
          <w:marLeft w:val="0"/>
          <w:marRight w:val="0"/>
          <w:marTop w:val="0"/>
          <w:marBottom w:val="0"/>
          <w:divBdr>
            <w:top w:val="none" w:sz="0" w:space="0" w:color="auto"/>
            <w:left w:val="none" w:sz="0" w:space="0" w:color="auto"/>
            <w:bottom w:val="none" w:sz="0" w:space="0" w:color="auto"/>
            <w:right w:val="none" w:sz="0" w:space="0" w:color="auto"/>
          </w:divBdr>
        </w:div>
        <w:div w:id="548615866">
          <w:marLeft w:val="0"/>
          <w:marRight w:val="0"/>
          <w:marTop w:val="0"/>
          <w:marBottom w:val="450"/>
          <w:divBdr>
            <w:top w:val="none" w:sz="0" w:space="0" w:color="auto"/>
            <w:left w:val="none" w:sz="0" w:space="0" w:color="auto"/>
            <w:bottom w:val="none" w:sz="0" w:space="0" w:color="auto"/>
            <w:right w:val="none" w:sz="0" w:space="0" w:color="auto"/>
          </w:divBdr>
        </w:div>
        <w:div w:id="1003243336">
          <w:marLeft w:val="0"/>
          <w:marRight w:val="0"/>
          <w:marTop w:val="450"/>
          <w:marBottom w:val="0"/>
          <w:divBdr>
            <w:top w:val="none" w:sz="0" w:space="0" w:color="auto"/>
            <w:left w:val="none" w:sz="0" w:space="0" w:color="auto"/>
            <w:bottom w:val="none" w:sz="0" w:space="0" w:color="auto"/>
            <w:right w:val="none" w:sz="0" w:space="0" w:color="auto"/>
          </w:divBdr>
          <w:divsChild>
            <w:div w:id="2082631232">
              <w:marLeft w:val="-180"/>
              <w:marRight w:val="-180"/>
              <w:marTop w:val="450"/>
              <w:marBottom w:val="0"/>
              <w:divBdr>
                <w:top w:val="none" w:sz="0" w:space="0" w:color="auto"/>
                <w:left w:val="none" w:sz="0" w:space="0" w:color="auto"/>
                <w:bottom w:val="none" w:sz="0" w:space="0" w:color="auto"/>
                <w:right w:val="none" w:sz="0" w:space="0" w:color="auto"/>
              </w:divBdr>
              <w:divsChild>
                <w:div w:id="236748799">
                  <w:marLeft w:val="0"/>
                  <w:marRight w:val="0"/>
                  <w:marTop w:val="0"/>
                  <w:marBottom w:val="0"/>
                  <w:divBdr>
                    <w:top w:val="none" w:sz="0" w:space="0" w:color="auto"/>
                    <w:left w:val="none" w:sz="0" w:space="0" w:color="auto"/>
                    <w:bottom w:val="none" w:sz="0" w:space="0" w:color="auto"/>
                    <w:right w:val="none" w:sz="0" w:space="0" w:color="auto"/>
                  </w:divBdr>
                  <w:divsChild>
                    <w:div w:id="4535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870348">
      <w:bodyDiv w:val="1"/>
      <w:marLeft w:val="0"/>
      <w:marRight w:val="0"/>
      <w:marTop w:val="0"/>
      <w:marBottom w:val="0"/>
      <w:divBdr>
        <w:top w:val="none" w:sz="0" w:space="0" w:color="auto"/>
        <w:left w:val="none" w:sz="0" w:space="0" w:color="auto"/>
        <w:bottom w:val="none" w:sz="0" w:space="0" w:color="auto"/>
        <w:right w:val="none" w:sz="0" w:space="0" w:color="auto"/>
      </w:divBdr>
    </w:div>
    <w:div w:id="797181335">
      <w:bodyDiv w:val="1"/>
      <w:marLeft w:val="0"/>
      <w:marRight w:val="0"/>
      <w:marTop w:val="0"/>
      <w:marBottom w:val="0"/>
      <w:divBdr>
        <w:top w:val="none" w:sz="0" w:space="0" w:color="auto"/>
        <w:left w:val="none" w:sz="0" w:space="0" w:color="auto"/>
        <w:bottom w:val="none" w:sz="0" w:space="0" w:color="auto"/>
        <w:right w:val="none" w:sz="0" w:space="0" w:color="auto"/>
      </w:divBdr>
      <w:divsChild>
        <w:div w:id="1105273679">
          <w:marLeft w:val="0"/>
          <w:marRight w:val="0"/>
          <w:marTop w:val="0"/>
          <w:marBottom w:val="0"/>
          <w:divBdr>
            <w:top w:val="none" w:sz="0" w:space="0" w:color="auto"/>
            <w:left w:val="none" w:sz="0" w:space="0" w:color="auto"/>
            <w:bottom w:val="none" w:sz="0" w:space="0" w:color="auto"/>
            <w:right w:val="none" w:sz="0" w:space="0" w:color="auto"/>
          </w:divBdr>
          <w:divsChild>
            <w:div w:id="2023390882">
              <w:marLeft w:val="0"/>
              <w:marRight w:val="0"/>
              <w:marTop w:val="0"/>
              <w:marBottom w:val="0"/>
              <w:divBdr>
                <w:top w:val="none" w:sz="0" w:space="0" w:color="auto"/>
                <w:left w:val="none" w:sz="0" w:space="0" w:color="auto"/>
                <w:bottom w:val="none" w:sz="0" w:space="0" w:color="auto"/>
                <w:right w:val="none" w:sz="0" w:space="0" w:color="auto"/>
              </w:divBdr>
              <w:divsChild>
                <w:div w:id="936136516">
                  <w:marLeft w:val="0"/>
                  <w:marRight w:val="0"/>
                  <w:marTop w:val="0"/>
                  <w:marBottom w:val="0"/>
                  <w:divBdr>
                    <w:top w:val="none" w:sz="0" w:space="0" w:color="auto"/>
                    <w:left w:val="none" w:sz="0" w:space="0" w:color="auto"/>
                    <w:bottom w:val="none" w:sz="0" w:space="0" w:color="auto"/>
                    <w:right w:val="none" w:sz="0" w:space="0" w:color="auto"/>
                  </w:divBdr>
                  <w:divsChild>
                    <w:div w:id="1485664535">
                      <w:marLeft w:val="0"/>
                      <w:marRight w:val="0"/>
                      <w:marTop w:val="0"/>
                      <w:marBottom w:val="0"/>
                      <w:divBdr>
                        <w:top w:val="none" w:sz="0" w:space="0" w:color="auto"/>
                        <w:left w:val="none" w:sz="0" w:space="0" w:color="auto"/>
                        <w:bottom w:val="none" w:sz="0" w:space="0" w:color="auto"/>
                        <w:right w:val="none" w:sz="0" w:space="0" w:color="auto"/>
                      </w:divBdr>
                      <w:divsChild>
                        <w:div w:id="439567570">
                          <w:marLeft w:val="0"/>
                          <w:marRight w:val="0"/>
                          <w:marTop w:val="45"/>
                          <w:marBottom w:val="0"/>
                          <w:divBdr>
                            <w:top w:val="none" w:sz="0" w:space="0" w:color="auto"/>
                            <w:left w:val="none" w:sz="0" w:space="0" w:color="auto"/>
                            <w:bottom w:val="none" w:sz="0" w:space="0" w:color="auto"/>
                            <w:right w:val="none" w:sz="0" w:space="0" w:color="auto"/>
                          </w:divBdr>
                          <w:divsChild>
                            <w:div w:id="165075019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181519">
      <w:bodyDiv w:val="1"/>
      <w:marLeft w:val="0"/>
      <w:marRight w:val="0"/>
      <w:marTop w:val="0"/>
      <w:marBottom w:val="0"/>
      <w:divBdr>
        <w:top w:val="none" w:sz="0" w:space="0" w:color="auto"/>
        <w:left w:val="none" w:sz="0" w:space="0" w:color="auto"/>
        <w:bottom w:val="none" w:sz="0" w:space="0" w:color="auto"/>
        <w:right w:val="none" w:sz="0" w:space="0" w:color="auto"/>
      </w:divBdr>
    </w:div>
    <w:div w:id="797604278">
      <w:bodyDiv w:val="1"/>
      <w:marLeft w:val="0"/>
      <w:marRight w:val="0"/>
      <w:marTop w:val="0"/>
      <w:marBottom w:val="0"/>
      <w:divBdr>
        <w:top w:val="none" w:sz="0" w:space="0" w:color="auto"/>
        <w:left w:val="none" w:sz="0" w:space="0" w:color="auto"/>
        <w:bottom w:val="none" w:sz="0" w:space="0" w:color="auto"/>
        <w:right w:val="none" w:sz="0" w:space="0" w:color="auto"/>
      </w:divBdr>
    </w:div>
    <w:div w:id="798184033">
      <w:bodyDiv w:val="1"/>
      <w:marLeft w:val="0"/>
      <w:marRight w:val="0"/>
      <w:marTop w:val="0"/>
      <w:marBottom w:val="0"/>
      <w:divBdr>
        <w:top w:val="none" w:sz="0" w:space="0" w:color="auto"/>
        <w:left w:val="none" w:sz="0" w:space="0" w:color="auto"/>
        <w:bottom w:val="none" w:sz="0" w:space="0" w:color="auto"/>
        <w:right w:val="none" w:sz="0" w:space="0" w:color="auto"/>
      </w:divBdr>
    </w:div>
    <w:div w:id="798495927">
      <w:bodyDiv w:val="1"/>
      <w:marLeft w:val="0"/>
      <w:marRight w:val="0"/>
      <w:marTop w:val="0"/>
      <w:marBottom w:val="0"/>
      <w:divBdr>
        <w:top w:val="none" w:sz="0" w:space="0" w:color="auto"/>
        <w:left w:val="none" w:sz="0" w:space="0" w:color="auto"/>
        <w:bottom w:val="none" w:sz="0" w:space="0" w:color="auto"/>
        <w:right w:val="none" w:sz="0" w:space="0" w:color="auto"/>
      </w:divBdr>
    </w:div>
    <w:div w:id="798501215">
      <w:bodyDiv w:val="1"/>
      <w:marLeft w:val="0"/>
      <w:marRight w:val="0"/>
      <w:marTop w:val="0"/>
      <w:marBottom w:val="0"/>
      <w:divBdr>
        <w:top w:val="none" w:sz="0" w:space="0" w:color="auto"/>
        <w:left w:val="none" w:sz="0" w:space="0" w:color="auto"/>
        <w:bottom w:val="none" w:sz="0" w:space="0" w:color="auto"/>
        <w:right w:val="none" w:sz="0" w:space="0" w:color="auto"/>
      </w:divBdr>
    </w:div>
    <w:div w:id="798845199">
      <w:bodyDiv w:val="1"/>
      <w:marLeft w:val="0"/>
      <w:marRight w:val="0"/>
      <w:marTop w:val="0"/>
      <w:marBottom w:val="0"/>
      <w:divBdr>
        <w:top w:val="none" w:sz="0" w:space="0" w:color="auto"/>
        <w:left w:val="none" w:sz="0" w:space="0" w:color="auto"/>
        <w:bottom w:val="none" w:sz="0" w:space="0" w:color="auto"/>
        <w:right w:val="none" w:sz="0" w:space="0" w:color="auto"/>
      </w:divBdr>
    </w:div>
    <w:div w:id="799107871">
      <w:bodyDiv w:val="1"/>
      <w:marLeft w:val="0"/>
      <w:marRight w:val="0"/>
      <w:marTop w:val="0"/>
      <w:marBottom w:val="0"/>
      <w:divBdr>
        <w:top w:val="none" w:sz="0" w:space="0" w:color="auto"/>
        <w:left w:val="none" w:sz="0" w:space="0" w:color="auto"/>
        <w:bottom w:val="none" w:sz="0" w:space="0" w:color="auto"/>
        <w:right w:val="none" w:sz="0" w:space="0" w:color="auto"/>
      </w:divBdr>
    </w:div>
    <w:div w:id="799569623">
      <w:bodyDiv w:val="1"/>
      <w:marLeft w:val="0"/>
      <w:marRight w:val="0"/>
      <w:marTop w:val="0"/>
      <w:marBottom w:val="0"/>
      <w:divBdr>
        <w:top w:val="none" w:sz="0" w:space="0" w:color="auto"/>
        <w:left w:val="none" w:sz="0" w:space="0" w:color="auto"/>
        <w:bottom w:val="none" w:sz="0" w:space="0" w:color="auto"/>
        <w:right w:val="none" w:sz="0" w:space="0" w:color="auto"/>
      </w:divBdr>
    </w:div>
    <w:div w:id="799689440">
      <w:bodyDiv w:val="1"/>
      <w:marLeft w:val="0"/>
      <w:marRight w:val="0"/>
      <w:marTop w:val="0"/>
      <w:marBottom w:val="0"/>
      <w:divBdr>
        <w:top w:val="none" w:sz="0" w:space="0" w:color="auto"/>
        <w:left w:val="none" w:sz="0" w:space="0" w:color="auto"/>
        <w:bottom w:val="none" w:sz="0" w:space="0" w:color="auto"/>
        <w:right w:val="none" w:sz="0" w:space="0" w:color="auto"/>
      </w:divBdr>
      <w:divsChild>
        <w:div w:id="129133984">
          <w:marLeft w:val="0"/>
          <w:marRight w:val="450"/>
          <w:marTop w:val="480"/>
          <w:marBottom w:val="480"/>
          <w:divBdr>
            <w:top w:val="dotted" w:sz="6" w:space="13" w:color="E3D1C7"/>
            <w:left w:val="none" w:sz="0" w:space="0" w:color="auto"/>
            <w:bottom w:val="dotted" w:sz="6" w:space="13" w:color="E3D1C7"/>
            <w:right w:val="none" w:sz="0" w:space="0" w:color="auto"/>
          </w:divBdr>
          <w:divsChild>
            <w:div w:id="33765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60116">
      <w:bodyDiv w:val="1"/>
      <w:marLeft w:val="0"/>
      <w:marRight w:val="0"/>
      <w:marTop w:val="0"/>
      <w:marBottom w:val="0"/>
      <w:divBdr>
        <w:top w:val="none" w:sz="0" w:space="0" w:color="auto"/>
        <w:left w:val="none" w:sz="0" w:space="0" w:color="auto"/>
        <w:bottom w:val="none" w:sz="0" w:space="0" w:color="auto"/>
        <w:right w:val="none" w:sz="0" w:space="0" w:color="auto"/>
      </w:divBdr>
    </w:div>
    <w:div w:id="800685245">
      <w:bodyDiv w:val="1"/>
      <w:marLeft w:val="0"/>
      <w:marRight w:val="0"/>
      <w:marTop w:val="0"/>
      <w:marBottom w:val="0"/>
      <w:divBdr>
        <w:top w:val="none" w:sz="0" w:space="0" w:color="auto"/>
        <w:left w:val="none" w:sz="0" w:space="0" w:color="auto"/>
        <w:bottom w:val="none" w:sz="0" w:space="0" w:color="auto"/>
        <w:right w:val="none" w:sz="0" w:space="0" w:color="auto"/>
      </w:divBdr>
    </w:div>
    <w:div w:id="801386119">
      <w:bodyDiv w:val="1"/>
      <w:marLeft w:val="0"/>
      <w:marRight w:val="0"/>
      <w:marTop w:val="0"/>
      <w:marBottom w:val="0"/>
      <w:divBdr>
        <w:top w:val="none" w:sz="0" w:space="0" w:color="auto"/>
        <w:left w:val="none" w:sz="0" w:space="0" w:color="auto"/>
        <w:bottom w:val="none" w:sz="0" w:space="0" w:color="auto"/>
        <w:right w:val="none" w:sz="0" w:space="0" w:color="auto"/>
      </w:divBdr>
    </w:div>
    <w:div w:id="801844841">
      <w:bodyDiv w:val="1"/>
      <w:marLeft w:val="0"/>
      <w:marRight w:val="0"/>
      <w:marTop w:val="0"/>
      <w:marBottom w:val="0"/>
      <w:divBdr>
        <w:top w:val="none" w:sz="0" w:space="0" w:color="auto"/>
        <w:left w:val="none" w:sz="0" w:space="0" w:color="auto"/>
        <w:bottom w:val="none" w:sz="0" w:space="0" w:color="auto"/>
        <w:right w:val="none" w:sz="0" w:space="0" w:color="auto"/>
      </w:divBdr>
    </w:div>
    <w:div w:id="801848991">
      <w:bodyDiv w:val="1"/>
      <w:marLeft w:val="0"/>
      <w:marRight w:val="0"/>
      <w:marTop w:val="0"/>
      <w:marBottom w:val="0"/>
      <w:divBdr>
        <w:top w:val="none" w:sz="0" w:space="0" w:color="auto"/>
        <w:left w:val="none" w:sz="0" w:space="0" w:color="auto"/>
        <w:bottom w:val="none" w:sz="0" w:space="0" w:color="auto"/>
        <w:right w:val="none" w:sz="0" w:space="0" w:color="auto"/>
      </w:divBdr>
    </w:div>
    <w:div w:id="801927037">
      <w:bodyDiv w:val="1"/>
      <w:marLeft w:val="0"/>
      <w:marRight w:val="0"/>
      <w:marTop w:val="0"/>
      <w:marBottom w:val="0"/>
      <w:divBdr>
        <w:top w:val="none" w:sz="0" w:space="0" w:color="auto"/>
        <w:left w:val="none" w:sz="0" w:space="0" w:color="auto"/>
        <w:bottom w:val="none" w:sz="0" w:space="0" w:color="auto"/>
        <w:right w:val="none" w:sz="0" w:space="0" w:color="auto"/>
      </w:divBdr>
    </w:div>
    <w:div w:id="802042765">
      <w:bodyDiv w:val="1"/>
      <w:marLeft w:val="0"/>
      <w:marRight w:val="0"/>
      <w:marTop w:val="0"/>
      <w:marBottom w:val="0"/>
      <w:divBdr>
        <w:top w:val="none" w:sz="0" w:space="0" w:color="auto"/>
        <w:left w:val="none" w:sz="0" w:space="0" w:color="auto"/>
        <w:bottom w:val="none" w:sz="0" w:space="0" w:color="auto"/>
        <w:right w:val="none" w:sz="0" w:space="0" w:color="auto"/>
      </w:divBdr>
      <w:divsChild>
        <w:div w:id="747310359">
          <w:marLeft w:val="0"/>
          <w:marRight w:val="0"/>
          <w:marTop w:val="0"/>
          <w:marBottom w:val="0"/>
          <w:divBdr>
            <w:top w:val="none" w:sz="0" w:space="0" w:color="auto"/>
            <w:left w:val="none" w:sz="0" w:space="0" w:color="auto"/>
            <w:bottom w:val="none" w:sz="0" w:space="0" w:color="auto"/>
            <w:right w:val="none" w:sz="0" w:space="0" w:color="auto"/>
          </w:divBdr>
          <w:divsChild>
            <w:div w:id="1412387353">
              <w:marLeft w:val="0"/>
              <w:marRight w:val="0"/>
              <w:marTop w:val="0"/>
              <w:marBottom w:val="0"/>
              <w:divBdr>
                <w:top w:val="none" w:sz="0" w:space="0" w:color="auto"/>
                <w:left w:val="none" w:sz="0" w:space="0" w:color="auto"/>
                <w:bottom w:val="none" w:sz="0" w:space="0" w:color="auto"/>
                <w:right w:val="none" w:sz="0" w:space="0" w:color="auto"/>
              </w:divBdr>
              <w:divsChild>
                <w:div w:id="1028604391">
                  <w:marLeft w:val="0"/>
                  <w:marRight w:val="0"/>
                  <w:marTop w:val="0"/>
                  <w:marBottom w:val="0"/>
                  <w:divBdr>
                    <w:top w:val="none" w:sz="0" w:space="0" w:color="auto"/>
                    <w:left w:val="none" w:sz="0" w:space="0" w:color="auto"/>
                    <w:bottom w:val="none" w:sz="0" w:space="0" w:color="auto"/>
                    <w:right w:val="none" w:sz="0" w:space="0" w:color="auto"/>
                  </w:divBdr>
                  <w:divsChild>
                    <w:div w:id="911429419">
                      <w:marLeft w:val="0"/>
                      <w:marRight w:val="0"/>
                      <w:marTop w:val="0"/>
                      <w:marBottom w:val="0"/>
                      <w:divBdr>
                        <w:top w:val="none" w:sz="0" w:space="0" w:color="auto"/>
                        <w:left w:val="none" w:sz="0" w:space="0" w:color="auto"/>
                        <w:bottom w:val="none" w:sz="0" w:space="0" w:color="auto"/>
                        <w:right w:val="none" w:sz="0" w:space="0" w:color="auto"/>
                      </w:divBdr>
                      <w:divsChild>
                        <w:div w:id="1395087718">
                          <w:marLeft w:val="0"/>
                          <w:marRight w:val="0"/>
                          <w:marTop w:val="45"/>
                          <w:marBottom w:val="0"/>
                          <w:divBdr>
                            <w:top w:val="none" w:sz="0" w:space="0" w:color="auto"/>
                            <w:left w:val="none" w:sz="0" w:space="0" w:color="auto"/>
                            <w:bottom w:val="none" w:sz="0" w:space="0" w:color="auto"/>
                            <w:right w:val="none" w:sz="0" w:space="0" w:color="auto"/>
                          </w:divBdr>
                          <w:divsChild>
                            <w:div w:id="129062652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349002">
      <w:bodyDiv w:val="1"/>
      <w:marLeft w:val="0"/>
      <w:marRight w:val="0"/>
      <w:marTop w:val="0"/>
      <w:marBottom w:val="0"/>
      <w:divBdr>
        <w:top w:val="none" w:sz="0" w:space="0" w:color="auto"/>
        <w:left w:val="none" w:sz="0" w:space="0" w:color="auto"/>
        <w:bottom w:val="none" w:sz="0" w:space="0" w:color="auto"/>
        <w:right w:val="none" w:sz="0" w:space="0" w:color="auto"/>
      </w:divBdr>
    </w:div>
    <w:div w:id="803424137">
      <w:bodyDiv w:val="1"/>
      <w:marLeft w:val="0"/>
      <w:marRight w:val="0"/>
      <w:marTop w:val="0"/>
      <w:marBottom w:val="0"/>
      <w:divBdr>
        <w:top w:val="none" w:sz="0" w:space="0" w:color="auto"/>
        <w:left w:val="none" w:sz="0" w:space="0" w:color="auto"/>
        <w:bottom w:val="none" w:sz="0" w:space="0" w:color="auto"/>
        <w:right w:val="none" w:sz="0" w:space="0" w:color="auto"/>
      </w:divBdr>
    </w:div>
    <w:div w:id="803427694">
      <w:bodyDiv w:val="1"/>
      <w:marLeft w:val="0"/>
      <w:marRight w:val="0"/>
      <w:marTop w:val="0"/>
      <w:marBottom w:val="0"/>
      <w:divBdr>
        <w:top w:val="none" w:sz="0" w:space="0" w:color="auto"/>
        <w:left w:val="none" w:sz="0" w:space="0" w:color="auto"/>
        <w:bottom w:val="none" w:sz="0" w:space="0" w:color="auto"/>
        <w:right w:val="none" w:sz="0" w:space="0" w:color="auto"/>
      </w:divBdr>
    </w:div>
    <w:div w:id="804082596">
      <w:bodyDiv w:val="1"/>
      <w:marLeft w:val="0"/>
      <w:marRight w:val="0"/>
      <w:marTop w:val="0"/>
      <w:marBottom w:val="0"/>
      <w:divBdr>
        <w:top w:val="none" w:sz="0" w:space="0" w:color="auto"/>
        <w:left w:val="none" w:sz="0" w:space="0" w:color="auto"/>
        <w:bottom w:val="none" w:sz="0" w:space="0" w:color="auto"/>
        <w:right w:val="none" w:sz="0" w:space="0" w:color="auto"/>
      </w:divBdr>
    </w:div>
    <w:div w:id="804856284">
      <w:bodyDiv w:val="1"/>
      <w:marLeft w:val="0"/>
      <w:marRight w:val="0"/>
      <w:marTop w:val="0"/>
      <w:marBottom w:val="0"/>
      <w:divBdr>
        <w:top w:val="none" w:sz="0" w:space="0" w:color="auto"/>
        <w:left w:val="none" w:sz="0" w:space="0" w:color="auto"/>
        <w:bottom w:val="none" w:sz="0" w:space="0" w:color="auto"/>
        <w:right w:val="none" w:sz="0" w:space="0" w:color="auto"/>
      </w:divBdr>
    </w:div>
    <w:div w:id="805051740">
      <w:bodyDiv w:val="1"/>
      <w:marLeft w:val="0"/>
      <w:marRight w:val="0"/>
      <w:marTop w:val="0"/>
      <w:marBottom w:val="0"/>
      <w:divBdr>
        <w:top w:val="none" w:sz="0" w:space="0" w:color="auto"/>
        <w:left w:val="none" w:sz="0" w:space="0" w:color="auto"/>
        <w:bottom w:val="none" w:sz="0" w:space="0" w:color="auto"/>
        <w:right w:val="none" w:sz="0" w:space="0" w:color="auto"/>
      </w:divBdr>
    </w:div>
    <w:div w:id="805272740">
      <w:bodyDiv w:val="1"/>
      <w:marLeft w:val="0"/>
      <w:marRight w:val="0"/>
      <w:marTop w:val="0"/>
      <w:marBottom w:val="0"/>
      <w:divBdr>
        <w:top w:val="none" w:sz="0" w:space="0" w:color="auto"/>
        <w:left w:val="none" w:sz="0" w:space="0" w:color="auto"/>
        <w:bottom w:val="none" w:sz="0" w:space="0" w:color="auto"/>
        <w:right w:val="none" w:sz="0" w:space="0" w:color="auto"/>
      </w:divBdr>
    </w:div>
    <w:div w:id="805590589">
      <w:bodyDiv w:val="1"/>
      <w:marLeft w:val="0"/>
      <w:marRight w:val="0"/>
      <w:marTop w:val="0"/>
      <w:marBottom w:val="0"/>
      <w:divBdr>
        <w:top w:val="none" w:sz="0" w:space="0" w:color="auto"/>
        <w:left w:val="none" w:sz="0" w:space="0" w:color="auto"/>
        <w:bottom w:val="none" w:sz="0" w:space="0" w:color="auto"/>
        <w:right w:val="none" w:sz="0" w:space="0" w:color="auto"/>
      </w:divBdr>
    </w:div>
    <w:div w:id="805708772">
      <w:bodyDiv w:val="1"/>
      <w:marLeft w:val="0"/>
      <w:marRight w:val="0"/>
      <w:marTop w:val="0"/>
      <w:marBottom w:val="0"/>
      <w:divBdr>
        <w:top w:val="none" w:sz="0" w:space="0" w:color="auto"/>
        <w:left w:val="none" w:sz="0" w:space="0" w:color="auto"/>
        <w:bottom w:val="none" w:sz="0" w:space="0" w:color="auto"/>
        <w:right w:val="none" w:sz="0" w:space="0" w:color="auto"/>
      </w:divBdr>
    </w:div>
    <w:div w:id="805968947">
      <w:bodyDiv w:val="1"/>
      <w:marLeft w:val="0"/>
      <w:marRight w:val="0"/>
      <w:marTop w:val="0"/>
      <w:marBottom w:val="0"/>
      <w:divBdr>
        <w:top w:val="none" w:sz="0" w:space="0" w:color="auto"/>
        <w:left w:val="none" w:sz="0" w:space="0" w:color="auto"/>
        <w:bottom w:val="none" w:sz="0" w:space="0" w:color="auto"/>
        <w:right w:val="none" w:sz="0" w:space="0" w:color="auto"/>
      </w:divBdr>
    </w:div>
    <w:div w:id="806161497">
      <w:bodyDiv w:val="1"/>
      <w:marLeft w:val="0"/>
      <w:marRight w:val="0"/>
      <w:marTop w:val="0"/>
      <w:marBottom w:val="0"/>
      <w:divBdr>
        <w:top w:val="none" w:sz="0" w:space="0" w:color="auto"/>
        <w:left w:val="none" w:sz="0" w:space="0" w:color="auto"/>
        <w:bottom w:val="none" w:sz="0" w:space="0" w:color="auto"/>
        <w:right w:val="none" w:sz="0" w:space="0" w:color="auto"/>
      </w:divBdr>
    </w:div>
    <w:div w:id="806162716">
      <w:bodyDiv w:val="1"/>
      <w:marLeft w:val="0"/>
      <w:marRight w:val="0"/>
      <w:marTop w:val="0"/>
      <w:marBottom w:val="0"/>
      <w:divBdr>
        <w:top w:val="none" w:sz="0" w:space="0" w:color="auto"/>
        <w:left w:val="none" w:sz="0" w:space="0" w:color="auto"/>
        <w:bottom w:val="none" w:sz="0" w:space="0" w:color="auto"/>
        <w:right w:val="none" w:sz="0" w:space="0" w:color="auto"/>
      </w:divBdr>
    </w:div>
    <w:div w:id="806355088">
      <w:bodyDiv w:val="1"/>
      <w:marLeft w:val="0"/>
      <w:marRight w:val="0"/>
      <w:marTop w:val="0"/>
      <w:marBottom w:val="0"/>
      <w:divBdr>
        <w:top w:val="none" w:sz="0" w:space="0" w:color="auto"/>
        <w:left w:val="none" w:sz="0" w:space="0" w:color="auto"/>
        <w:bottom w:val="none" w:sz="0" w:space="0" w:color="auto"/>
        <w:right w:val="none" w:sz="0" w:space="0" w:color="auto"/>
      </w:divBdr>
    </w:div>
    <w:div w:id="807208014">
      <w:bodyDiv w:val="1"/>
      <w:marLeft w:val="0"/>
      <w:marRight w:val="0"/>
      <w:marTop w:val="0"/>
      <w:marBottom w:val="0"/>
      <w:divBdr>
        <w:top w:val="none" w:sz="0" w:space="0" w:color="auto"/>
        <w:left w:val="none" w:sz="0" w:space="0" w:color="auto"/>
        <w:bottom w:val="none" w:sz="0" w:space="0" w:color="auto"/>
        <w:right w:val="none" w:sz="0" w:space="0" w:color="auto"/>
      </w:divBdr>
    </w:div>
    <w:div w:id="807629895">
      <w:bodyDiv w:val="1"/>
      <w:marLeft w:val="0"/>
      <w:marRight w:val="0"/>
      <w:marTop w:val="0"/>
      <w:marBottom w:val="0"/>
      <w:divBdr>
        <w:top w:val="none" w:sz="0" w:space="0" w:color="auto"/>
        <w:left w:val="none" w:sz="0" w:space="0" w:color="auto"/>
        <w:bottom w:val="none" w:sz="0" w:space="0" w:color="auto"/>
        <w:right w:val="none" w:sz="0" w:space="0" w:color="auto"/>
      </w:divBdr>
    </w:div>
    <w:div w:id="808086369">
      <w:bodyDiv w:val="1"/>
      <w:marLeft w:val="0"/>
      <w:marRight w:val="0"/>
      <w:marTop w:val="0"/>
      <w:marBottom w:val="0"/>
      <w:divBdr>
        <w:top w:val="none" w:sz="0" w:space="0" w:color="auto"/>
        <w:left w:val="none" w:sz="0" w:space="0" w:color="auto"/>
        <w:bottom w:val="none" w:sz="0" w:space="0" w:color="auto"/>
        <w:right w:val="none" w:sz="0" w:space="0" w:color="auto"/>
      </w:divBdr>
    </w:div>
    <w:div w:id="809246971">
      <w:bodyDiv w:val="1"/>
      <w:marLeft w:val="0"/>
      <w:marRight w:val="0"/>
      <w:marTop w:val="0"/>
      <w:marBottom w:val="0"/>
      <w:divBdr>
        <w:top w:val="none" w:sz="0" w:space="0" w:color="auto"/>
        <w:left w:val="none" w:sz="0" w:space="0" w:color="auto"/>
        <w:bottom w:val="none" w:sz="0" w:space="0" w:color="auto"/>
        <w:right w:val="none" w:sz="0" w:space="0" w:color="auto"/>
      </w:divBdr>
      <w:divsChild>
        <w:div w:id="1982466637">
          <w:marLeft w:val="0"/>
          <w:marRight w:val="0"/>
          <w:marTop w:val="0"/>
          <w:marBottom w:val="0"/>
          <w:divBdr>
            <w:top w:val="none" w:sz="0" w:space="0" w:color="auto"/>
            <w:left w:val="none" w:sz="0" w:space="0" w:color="auto"/>
            <w:bottom w:val="none" w:sz="0" w:space="0" w:color="auto"/>
            <w:right w:val="none" w:sz="0" w:space="0" w:color="auto"/>
          </w:divBdr>
          <w:divsChild>
            <w:div w:id="1501702837">
              <w:marLeft w:val="120"/>
              <w:marRight w:val="0"/>
              <w:marTop w:val="0"/>
              <w:marBottom w:val="0"/>
              <w:divBdr>
                <w:top w:val="none" w:sz="0" w:space="0" w:color="auto"/>
                <w:left w:val="none" w:sz="0" w:space="0" w:color="auto"/>
                <w:bottom w:val="none" w:sz="0" w:space="0" w:color="auto"/>
                <w:right w:val="none" w:sz="0" w:space="0" w:color="auto"/>
              </w:divBdr>
              <w:divsChild>
                <w:div w:id="1994985145">
                  <w:marLeft w:val="0"/>
                  <w:marRight w:val="0"/>
                  <w:marTop w:val="0"/>
                  <w:marBottom w:val="0"/>
                  <w:divBdr>
                    <w:top w:val="none" w:sz="0" w:space="0" w:color="auto"/>
                    <w:left w:val="none" w:sz="0" w:space="0" w:color="auto"/>
                    <w:bottom w:val="none" w:sz="0" w:space="0" w:color="auto"/>
                    <w:right w:val="none" w:sz="0" w:space="0" w:color="auto"/>
                  </w:divBdr>
                  <w:divsChild>
                    <w:div w:id="2093042883">
                      <w:marLeft w:val="0"/>
                      <w:marRight w:val="0"/>
                      <w:marTop w:val="0"/>
                      <w:marBottom w:val="0"/>
                      <w:divBdr>
                        <w:top w:val="none" w:sz="0" w:space="0" w:color="auto"/>
                        <w:left w:val="none" w:sz="0" w:space="0" w:color="auto"/>
                        <w:bottom w:val="none" w:sz="0" w:space="0" w:color="auto"/>
                        <w:right w:val="none" w:sz="0" w:space="0" w:color="auto"/>
                      </w:divBdr>
                      <w:divsChild>
                        <w:div w:id="1779568831">
                          <w:marLeft w:val="0"/>
                          <w:marRight w:val="0"/>
                          <w:marTop w:val="0"/>
                          <w:marBottom w:val="0"/>
                          <w:divBdr>
                            <w:top w:val="none" w:sz="0" w:space="0" w:color="auto"/>
                            <w:left w:val="none" w:sz="0" w:space="0" w:color="auto"/>
                            <w:bottom w:val="none" w:sz="0" w:space="0" w:color="auto"/>
                            <w:right w:val="none" w:sz="0" w:space="0" w:color="auto"/>
                          </w:divBdr>
                          <w:divsChild>
                            <w:div w:id="1735660925">
                              <w:marLeft w:val="0"/>
                              <w:marRight w:val="0"/>
                              <w:marTop w:val="0"/>
                              <w:marBottom w:val="0"/>
                              <w:divBdr>
                                <w:top w:val="none" w:sz="0" w:space="0" w:color="auto"/>
                                <w:left w:val="none" w:sz="0" w:space="0" w:color="auto"/>
                                <w:bottom w:val="none" w:sz="0" w:space="0" w:color="auto"/>
                                <w:right w:val="none" w:sz="0" w:space="0" w:color="auto"/>
                              </w:divBdr>
                              <w:divsChild>
                                <w:div w:id="1878544606">
                                  <w:marLeft w:val="0"/>
                                  <w:marRight w:val="0"/>
                                  <w:marTop w:val="0"/>
                                  <w:marBottom w:val="0"/>
                                  <w:divBdr>
                                    <w:top w:val="none" w:sz="0" w:space="0" w:color="auto"/>
                                    <w:left w:val="none" w:sz="0" w:space="0" w:color="auto"/>
                                    <w:bottom w:val="none" w:sz="0" w:space="0" w:color="auto"/>
                                    <w:right w:val="none" w:sz="0" w:space="0" w:color="auto"/>
                                  </w:divBdr>
                                  <w:divsChild>
                                    <w:div w:id="1667786375">
                                      <w:marLeft w:val="0"/>
                                      <w:marRight w:val="0"/>
                                      <w:marTop w:val="0"/>
                                      <w:marBottom w:val="0"/>
                                      <w:divBdr>
                                        <w:top w:val="none" w:sz="0" w:space="0" w:color="auto"/>
                                        <w:left w:val="none" w:sz="0" w:space="0" w:color="auto"/>
                                        <w:bottom w:val="none" w:sz="0" w:space="0" w:color="auto"/>
                                        <w:right w:val="none" w:sz="0" w:space="0" w:color="auto"/>
                                      </w:divBdr>
                                      <w:divsChild>
                                        <w:div w:id="1976906464">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9791253">
      <w:bodyDiv w:val="1"/>
      <w:marLeft w:val="0"/>
      <w:marRight w:val="0"/>
      <w:marTop w:val="0"/>
      <w:marBottom w:val="0"/>
      <w:divBdr>
        <w:top w:val="none" w:sz="0" w:space="0" w:color="auto"/>
        <w:left w:val="none" w:sz="0" w:space="0" w:color="auto"/>
        <w:bottom w:val="none" w:sz="0" w:space="0" w:color="auto"/>
        <w:right w:val="none" w:sz="0" w:space="0" w:color="auto"/>
      </w:divBdr>
    </w:div>
    <w:div w:id="810512497">
      <w:bodyDiv w:val="1"/>
      <w:marLeft w:val="0"/>
      <w:marRight w:val="0"/>
      <w:marTop w:val="0"/>
      <w:marBottom w:val="0"/>
      <w:divBdr>
        <w:top w:val="none" w:sz="0" w:space="0" w:color="auto"/>
        <w:left w:val="none" w:sz="0" w:space="0" w:color="auto"/>
        <w:bottom w:val="none" w:sz="0" w:space="0" w:color="auto"/>
        <w:right w:val="none" w:sz="0" w:space="0" w:color="auto"/>
      </w:divBdr>
    </w:div>
    <w:div w:id="810706533">
      <w:bodyDiv w:val="1"/>
      <w:marLeft w:val="0"/>
      <w:marRight w:val="0"/>
      <w:marTop w:val="0"/>
      <w:marBottom w:val="0"/>
      <w:divBdr>
        <w:top w:val="none" w:sz="0" w:space="0" w:color="auto"/>
        <w:left w:val="none" w:sz="0" w:space="0" w:color="auto"/>
        <w:bottom w:val="none" w:sz="0" w:space="0" w:color="auto"/>
        <w:right w:val="none" w:sz="0" w:space="0" w:color="auto"/>
      </w:divBdr>
    </w:div>
    <w:div w:id="810754383">
      <w:bodyDiv w:val="1"/>
      <w:marLeft w:val="0"/>
      <w:marRight w:val="0"/>
      <w:marTop w:val="0"/>
      <w:marBottom w:val="0"/>
      <w:divBdr>
        <w:top w:val="none" w:sz="0" w:space="0" w:color="auto"/>
        <w:left w:val="none" w:sz="0" w:space="0" w:color="auto"/>
        <w:bottom w:val="none" w:sz="0" w:space="0" w:color="auto"/>
        <w:right w:val="none" w:sz="0" w:space="0" w:color="auto"/>
      </w:divBdr>
    </w:div>
    <w:div w:id="811168828">
      <w:bodyDiv w:val="1"/>
      <w:marLeft w:val="0"/>
      <w:marRight w:val="0"/>
      <w:marTop w:val="0"/>
      <w:marBottom w:val="0"/>
      <w:divBdr>
        <w:top w:val="none" w:sz="0" w:space="0" w:color="auto"/>
        <w:left w:val="none" w:sz="0" w:space="0" w:color="auto"/>
        <w:bottom w:val="none" w:sz="0" w:space="0" w:color="auto"/>
        <w:right w:val="none" w:sz="0" w:space="0" w:color="auto"/>
      </w:divBdr>
    </w:div>
    <w:div w:id="811562225">
      <w:bodyDiv w:val="1"/>
      <w:marLeft w:val="0"/>
      <w:marRight w:val="0"/>
      <w:marTop w:val="0"/>
      <w:marBottom w:val="0"/>
      <w:divBdr>
        <w:top w:val="none" w:sz="0" w:space="0" w:color="auto"/>
        <w:left w:val="none" w:sz="0" w:space="0" w:color="auto"/>
        <w:bottom w:val="none" w:sz="0" w:space="0" w:color="auto"/>
        <w:right w:val="none" w:sz="0" w:space="0" w:color="auto"/>
      </w:divBdr>
    </w:div>
    <w:div w:id="811751967">
      <w:bodyDiv w:val="1"/>
      <w:marLeft w:val="0"/>
      <w:marRight w:val="0"/>
      <w:marTop w:val="0"/>
      <w:marBottom w:val="0"/>
      <w:divBdr>
        <w:top w:val="none" w:sz="0" w:space="0" w:color="auto"/>
        <w:left w:val="none" w:sz="0" w:space="0" w:color="auto"/>
        <w:bottom w:val="none" w:sz="0" w:space="0" w:color="auto"/>
        <w:right w:val="none" w:sz="0" w:space="0" w:color="auto"/>
      </w:divBdr>
      <w:divsChild>
        <w:div w:id="1342782619">
          <w:marLeft w:val="0"/>
          <w:marRight w:val="0"/>
          <w:marTop w:val="0"/>
          <w:marBottom w:val="0"/>
          <w:divBdr>
            <w:top w:val="none" w:sz="0" w:space="0" w:color="auto"/>
            <w:left w:val="none" w:sz="0" w:space="0" w:color="auto"/>
            <w:bottom w:val="none" w:sz="0" w:space="0" w:color="auto"/>
            <w:right w:val="none" w:sz="0" w:space="0" w:color="auto"/>
          </w:divBdr>
          <w:divsChild>
            <w:div w:id="262420059">
              <w:marLeft w:val="0"/>
              <w:marRight w:val="0"/>
              <w:marTop w:val="280"/>
              <w:marBottom w:val="280"/>
              <w:divBdr>
                <w:top w:val="none" w:sz="0" w:space="0" w:color="auto"/>
                <w:left w:val="none" w:sz="0" w:space="0" w:color="auto"/>
                <w:bottom w:val="none" w:sz="0" w:space="0" w:color="auto"/>
                <w:right w:val="none" w:sz="0" w:space="0" w:color="auto"/>
              </w:divBdr>
            </w:div>
            <w:div w:id="377559740">
              <w:marLeft w:val="0"/>
              <w:marRight w:val="0"/>
              <w:marTop w:val="280"/>
              <w:marBottom w:val="280"/>
              <w:divBdr>
                <w:top w:val="none" w:sz="0" w:space="0" w:color="auto"/>
                <w:left w:val="none" w:sz="0" w:space="0" w:color="auto"/>
                <w:bottom w:val="none" w:sz="0" w:space="0" w:color="auto"/>
                <w:right w:val="none" w:sz="0" w:space="0" w:color="auto"/>
              </w:divBdr>
            </w:div>
            <w:div w:id="712969658">
              <w:marLeft w:val="0"/>
              <w:marRight w:val="0"/>
              <w:marTop w:val="280"/>
              <w:marBottom w:val="280"/>
              <w:divBdr>
                <w:top w:val="none" w:sz="0" w:space="0" w:color="auto"/>
                <w:left w:val="none" w:sz="0" w:space="0" w:color="auto"/>
                <w:bottom w:val="none" w:sz="0" w:space="0" w:color="auto"/>
                <w:right w:val="none" w:sz="0" w:space="0" w:color="auto"/>
              </w:divBdr>
            </w:div>
            <w:div w:id="907691852">
              <w:marLeft w:val="0"/>
              <w:marRight w:val="0"/>
              <w:marTop w:val="280"/>
              <w:marBottom w:val="280"/>
              <w:divBdr>
                <w:top w:val="none" w:sz="0" w:space="0" w:color="auto"/>
                <w:left w:val="none" w:sz="0" w:space="0" w:color="auto"/>
                <w:bottom w:val="none" w:sz="0" w:space="0" w:color="auto"/>
                <w:right w:val="none" w:sz="0" w:space="0" w:color="auto"/>
              </w:divBdr>
            </w:div>
            <w:div w:id="965047735">
              <w:marLeft w:val="0"/>
              <w:marRight w:val="0"/>
              <w:marTop w:val="280"/>
              <w:marBottom w:val="280"/>
              <w:divBdr>
                <w:top w:val="none" w:sz="0" w:space="0" w:color="auto"/>
                <w:left w:val="none" w:sz="0" w:space="0" w:color="auto"/>
                <w:bottom w:val="none" w:sz="0" w:space="0" w:color="auto"/>
                <w:right w:val="none" w:sz="0" w:space="0" w:color="auto"/>
              </w:divBdr>
            </w:div>
            <w:div w:id="1510365121">
              <w:marLeft w:val="0"/>
              <w:marRight w:val="0"/>
              <w:marTop w:val="280"/>
              <w:marBottom w:val="280"/>
              <w:divBdr>
                <w:top w:val="none" w:sz="0" w:space="0" w:color="auto"/>
                <w:left w:val="none" w:sz="0" w:space="0" w:color="auto"/>
                <w:bottom w:val="none" w:sz="0" w:space="0" w:color="auto"/>
                <w:right w:val="none" w:sz="0" w:space="0" w:color="auto"/>
              </w:divBdr>
            </w:div>
            <w:div w:id="1782841687">
              <w:marLeft w:val="0"/>
              <w:marRight w:val="0"/>
              <w:marTop w:val="280"/>
              <w:marBottom w:val="280"/>
              <w:divBdr>
                <w:top w:val="none" w:sz="0" w:space="0" w:color="auto"/>
                <w:left w:val="none" w:sz="0" w:space="0" w:color="auto"/>
                <w:bottom w:val="none" w:sz="0" w:space="0" w:color="auto"/>
                <w:right w:val="none" w:sz="0" w:space="0" w:color="auto"/>
              </w:divBdr>
            </w:div>
            <w:div w:id="179551822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811756357">
      <w:bodyDiv w:val="1"/>
      <w:marLeft w:val="0"/>
      <w:marRight w:val="0"/>
      <w:marTop w:val="0"/>
      <w:marBottom w:val="0"/>
      <w:divBdr>
        <w:top w:val="none" w:sz="0" w:space="0" w:color="auto"/>
        <w:left w:val="none" w:sz="0" w:space="0" w:color="auto"/>
        <w:bottom w:val="none" w:sz="0" w:space="0" w:color="auto"/>
        <w:right w:val="none" w:sz="0" w:space="0" w:color="auto"/>
      </w:divBdr>
    </w:div>
    <w:div w:id="811825930">
      <w:bodyDiv w:val="1"/>
      <w:marLeft w:val="0"/>
      <w:marRight w:val="0"/>
      <w:marTop w:val="0"/>
      <w:marBottom w:val="0"/>
      <w:divBdr>
        <w:top w:val="none" w:sz="0" w:space="0" w:color="auto"/>
        <w:left w:val="none" w:sz="0" w:space="0" w:color="auto"/>
        <w:bottom w:val="none" w:sz="0" w:space="0" w:color="auto"/>
        <w:right w:val="none" w:sz="0" w:space="0" w:color="auto"/>
      </w:divBdr>
    </w:div>
    <w:div w:id="812218453">
      <w:bodyDiv w:val="1"/>
      <w:marLeft w:val="0"/>
      <w:marRight w:val="0"/>
      <w:marTop w:val="0"/>
      <w:marBottom w:val="0"/>
      <w:divBdr>
        <w:top w:val="none" w:sz="0" w:space="0" w:color="auto"/>
        <w:left w:val="none" w:sz="0" w:space="0" w:color="auto"/>
        <w:bottom w:val="none" w:sz="0" w:space="0" w:color="auto"/>
        <w:right w:val="none" w:sz="0" w:space="0" w:color="auto"/>
      </w:divBdr>
    </w:div>
    <w:div w:id="812454523">
      <w:bodyDiv w:val="1"/>
      <w:marLeft w:val="0"/>
      <w:marRight w:val="0"/>
      <w:marTop w:val="0"/>
      <w:marBottom w:val="0"/>
      <w:divBdr>
        <w:top w:val="none" w:sz="0" w:space="0" w:color="auto"/>
        <w:left w:val="none" w:sz="0" w:space="0" w:color="auto"/>
        <w:bottom w:val="none" w:sz="0" w:space="0" w:color="auto"/>
        <w:right w:val="none" w:sz="0" w:space="0" w:color="auto"/>
      </w:divBdr>
    </w:div>
    <w:div w:id="813328305">
      <w:bodyDiv w:val="1"/>
      <w:marLeft w:val="0"/>
      <w:marRight w:val="0"/>
      <w:marTop w:val="0"/>
      <w:marBottom w:val="0"/>
      <w:divBdr>
        <w:top w:val="none" w:sz="0" w:space="0" w:color="auto"/>
        <w:left w:val="none" w:sz="0" w:space="0" w:color="auto"/>
        <w:bottom w:val="none" w:sz="0" w:space="0" w:color="auto"/>
        <w:right w:val="none" w:sz="0" w:space="0" w:color="auto"/>
      </w:divBdr>
    </w:div>
    <w:div w:id="813721763">
      <w:bodyDiv w:val="1"/>
      <w:marLeft w:val="0"/>
      <w:marRight w:val="0"/>
      <w:marTop w:val="0"/>
      <w:marBottom w:val="0"/>
      <w:divBdr>
        <w:top w:val="none" w:sz="0" w:space="0" w:color="auto"/>
        <w:left w:val="none" w:sz="0" w:space="0" w:color="auto"/>
        <w:bottom w:val="none" w:sz="0" w:space="0" w:color="auto"/>
        <w:right w:val="none" w:sz="0" w:space="0" w:color="auto"/>
      </w:divBdr>
    </w:div>
    <w:div w:id="813911068">
      <w:bodyDiv w:val="1"/>
      <w:marLeft w:val="0"/>
      <w:marRight w:val="0"/>
      <w:marTop w:val="0"/>
      <w:marBottom w:val="0"/>
      <w:divBdr>
        <w:top w:val="none" w:sz="0" w:space="0" w:color="auto"/>
        <w:left w:val="none" w:sz="0" w:space="0" w:color="auto"/>
        <w:bottom w:val="none" w:sz="0" w:space="0" w:color="auto"/>
        <w:right w:val="none" w:sz="0" w:space="0" w:color="auto"/>
      </w:divBdr>
    </w:div>
    <w:div w:id="814418884">
      <w:bodyDiv w:val="1"/>
      <w:marLeft w:val="0"/>
      <w:marRight w:val="0"/>
      <w:marTop w:val="0"/>
      <w:marBottom w:val="0"/>
      <w:divBdr>
        <w:top w:val="none" w:sz="0" w:space="0" w:color="auto"/>
        <w:left w:val="none" w:sz="0" w:space="0" w:color="auto"/>
        <w:bottom w:val="none" w:sz="0" w:space="0" w:color="auto"/>
        <w:right w:val="none" w:sz="0" w:space="0" w:color="auto"/>
      </w:divBdr>
    </w:div>
    <w:div w:id="814881479">
      <w:bodyDiv w:val="1"/>
      <w:marLeft w:val="0"/>
      <w:marRight w:val="0"/>
      <w:marTop w:val="0"/>
      <w:marBottom w:val="0"/>
      <w:divBdr>
        <w:top w:val="none" w:sz="0" w:space="0" w:color="auto"/>
        <w:left w:val="none" w:sz="0" w:space="0" w:color="auto"/>
        <w:bottom w:val="none" w:sz="0" w:space="0" w:color="auto"/>
        <w:right w:val="none" w:sz="0" w:space="0" w:color="auto"/>
      </w:divBdr>
    </w:div>
    <w:div w:id="815491858">
      <w:bodyDiv w:val="1"/>
      <w:marLeft w:val="0"/>
      <w:marRight w:val="0"/>
      <w:marTop w:val="0"/>
      <w:marBottom w:val="0"/>
      <w:divBdr>
        <w:top w:val="none" w:sz="0" w:space="0" w:color="auto"/>
        <w:left w:val="none" w:sz="0" w:space="0" w:color="auto"/>
        <w:bottom w:val="none" w:sz="0" w:space="0" w:color="auto"/>
        <w:right w:val="none" w:sz="0" w:space="0" w:color="auto"/>
      </w:divBdr>
    </w:div>
    <w:div w:id="815537822">
      <w:bodyDiv w:val="1"/>
      <w:marLeft w:val="0"/>
      <w:marRight w:val="0"/>
      <w:marTop w:val="0"/>
      <w:marBottom w:val="0"/>
      <w:divBdr>
        <w:top w:val="none" w:sz="0" w:space="0" w:color="auto"/>
        <w:left w:val="none" w:sz="0" w:space="0" w:color="auto"/>
        <w:bottom w:val="none" w:sz="0" w:space="0" w:color="auto"/>
        <w:right w:val="none" w:sz="0" w:space="0" w:color="auto"/>
      </w:divBdr>
    </w:div>
    <w:div w:id="816386189">
      <w:bodyDiv w:val="1"/>
      <w:marLeft w:val="0"/>
      <w:marRight w:val="0"/>
      <w:marTop w:val="0"/>
      <w:marBottom w:val="0"/>
      <w:divBdr>
        <w:top w:val="none" w:sz="0" w:space="0" w:color="auto"/>
        <w:left w:val="none" w:sz="0" w:space="0" w:color="auto"/>
        <w:bottom w:val="none" w:sz="0" w:space="0" w:color="auto"/>
        <w:right w:val="none" w:sz="0" w:space="0" w:color="auto"/>
      </w:divBdr>
    </w:div>
    <w:div w:id="816459799">
      <w:bodyDiv w:val="1"/>
      <w:marLeft w:val="0"/>
      <w:marRight w:val="0"/>
      <w:marTop w:val="0"/>
      <w:marBottom w:val="0"/>
      <w:divBdr>
        <w:top w:val="none" w:sz="0" w:space="0" w:color="auto"/>
        <w:left w:val="none" w:sz="0" w:space="0" w:color="auto"/>
        <w:bottom w:val="none" w:sz="0" w:space="0" w:color="auto"/>
        <w:right w:val="none" w:sz="0" w:space="0" w:color="auto"/>
      </w:divBdr>
    </w:div>
    <w:div w:id="816841886">
      <w:bodyDiv w:val="1"/>
      <w:marLeft w:val="0"/>
      <w:marRight w:val="0"/>
      <w:marTop w:val="0"/>
      <w:marBottom w:val="0"/>
      <w:divBdr>
        <w:top w:val="none" w:sz="0" w:space="0" w:color="auto"/>
        <w:left w:val="none" w:sz="0" w:space="0" w:color="auto"/>
        <w:bottom w:val="none" w:sz="0" w:space="0" w:color="auto"/>
        <w:right w:val="none" w:sz="0" w:space="0" w:color="auto"/>
      </w:divBdr>
    </w:div>
    <w:div w:id="816918451">
      <w:bodyDiv w:val="1"/>
      <w:marLeft w:val="0"/>
      <w:marRight w:val="0"/>
      <w:marTop w:val="0"/>
      <w:marBottom w:val="0"/>
      <w:divBdr>
        <w:top w:val="none" w:sz="0" w:space="0" w:color="auto"/>
        <w:left w:val="none" w:sz="0" w:space="0" w:color="auto"/>
        <w:bottom w:val="none" w:sz="0" w:space="0" w:color="auto"/>
        <w:right w:val="none" w:sz="0" w:space="0" w:color="auto"/>
      </w:divBdr>
    </w:div>
    <w:div w:id="816918800">
      <w:bodyDiv w:val="1"/>
      <w:marLeft w:val="0"/>
      <w:marRight w:val="0"/>
      <w:marTop w:val="0"/>
      <w:marBottom w:val="0"/>
      <w:divBdr>
        <w:top w:val="none" w:sz="0" w:space="0" w:color="auto"/>
        <w:left w:val="none" w:sz="0" w:space="0" w:color="auto"/>
        <w:bottom w:val="none" w:sz="0" w:space="0" w:color="auto"/>
        <w:right w:val="none" w:sz="0" w:space="0" w:color="auto"/>
      </w:divBdr>
    </w:div>
    <w:div w:id="816998952">
      <w:bodyDiv w:val="1"/>
      <w:marLeft w:val="0"/>
      <w:marRight w:val="0"/>
      <w:marTop w:val="0"/>
      <w:marBottom w:val="0"/>
      <w:divBdr>
        <w:top w:val="none" w:sz="0" w:space="0" w:color="auto"/>
        <w:left w:val="none" w:sz="0" w:space="0" w:color="auto"/>
        <w:bottom w:val="none" w:sz="0" w:space="0" w:color="auto"/>
        <w:right w:val="none" w:sz="0" w:space="0" w:color="auto"/>
      </w:divBdr>
    </w:div>
    <w:div w:id="818500223">
      <w:bodyDiv w:val="1"/>
      <w:marLeft w:val="0"/>
      <w:marRight w:val="0"/>
      <w:marTop w:val="0"/>
      <w:marBottom w:val="0"/>
      <w:divBdr>
        <w:top w:val="none" w:sz="0" w:space="0" w:color="auto"/>
        <w:left w:val="none" w:sz="0" w:space="0" w:color="auto"/>
        <w:bottom w:val="none" w:sz="0" w:space="0" w:color="auto"/>
        <w:right w:val="none" w:sz="0" w:space="0" w:color="auto"/>
      </w:divBdr>
    </w:div>
    <w:div w:id="818695761">
      <w:bodyDiv w:val="1"/>
      <w:marLeft w:val="0"/>
      <w:marRight w:val="0"/>
      <w:marTop w:val="0"/>
      <w:marBottom w:val="0"/>
      <w:divBdr>
        <w:top w:val="none" w:sz="0" w:space="0" w:color="auto"/>
        <w:left w:val="none" w:sz="0" w:space="0" w:color="auto"/>
        <w:bottom w:val="none" w:sz="0" w:space="0" w:color="auto"/>
        <w:right w:val="none" w:sz="0" w:space="0" w:color="auto"/>
      </w:divBdr>
    </w:div>
    <w:div w:id="818768093">
      <w:bodyDiv w:val="1"/>
      <w:marLeft w:val="0"/>
      <w:marRight w:val="0"/>
      <w:marTop w:val="0"/>
      <w:marBottom w:val="0"/>
      <w:divBdr>
        <w:top w:val="none" w:sz="0" w:space="0" w:color="auto"/>
        <w:left w:val="none" w:sz="0" w:space="0" w:color="auto"/>
        <w:bottom w:val="none" w:sz="0" w:space="0" w:color="auto"/>
        <w:right w:val="none" w:sz="0" w:space="0" w:color="auto"/>
      </w:divBdr>
    </w:div>
    <w:div w:id="818813589">
      <w:bodyDiv w:val="1"/>
      <w:marLeft w:val="0"/>
      <w:marRight w:val="0"/>
      <w:marTop w:val="0"/>
      <w:marBottom w:val="0"/>
      <w:divBdr>
        <w:top w:val="none" w:sz="0" w:space="0" w:color="auto"/>
        <w:left w:val="none" w:sz="0" w:space="0" w:color="auto"/>
        <w:bottom w:val="none" w:sz="0" w:space="0" w:color="auto"/>
        <w:right w:val="none" w:sz="0" w:space="0" w:color="auto"/>
      </w:divBdr>
    </w:div>
    <w:div w:id="819267480">
      <w:bodyDiv w:val="1"/>
      <w:marLeft w:val="0"/>
      <w:marRight w:val="0"/>
      <w:marTop w:val="0"/>
      <w:marBottom w:val="0"/>
      <w:divBdr>
        <w:top w:val="none" w:sz="0" w:space="0" w:color="auto"/>
        <w:left w:val="none" w:sz="0" w:space="0" w:color="auto"/>
        <w:bottom w:val="none" w:sz="0" w:space="0" w:color="auto"/>
        <w:right w:val="none" w:sz="0" w:space="0" w:color="auto"/>
      </w:divBdr>
    </w:div>
    <w:div w:id="820199764">
      <w:bodyDiv w:val="1"/>
      <w:marLeft w:val="0"/>
      <w:marRight w:val="0"/>
      <w:marTop w:val="0"/>
      <w:marBottom w:val="0"/>
      <w:divBdr>
        <w:top w:val="none" w:sz="0" w:space="0" w:color="auto"/>
        <w:left w:val="none" w:sz="0" w:space="0" w:color="auto"/>
        <w:bottom w:val="none" w:sz="0" w:space="0" w:color="auto"/>
        <w:right w:val="none" w:sz="0" w:space="0" w:color="auto"/>
      </w:divBdr>
    </w:div>
    <w:div w:id="821577723">
      <w:bodyDiv w:val="1"/>
      <w:marLeft w:val="0"/>
      <w:marRight w:val="0"/>
      <w:marTop w:val="0"/>
      <w:marBottom w:val="0"/>
      <w:divBdr>
        <w:top w:val="none" w:sz="0" w:space="0" w:color="auto"/>
        <w:left w:val="none" w:sz="0" w:space="0" w:color="auto"/>
        <w:bottom w:val="none" w:sz="0" w:space="0" w:color="auto"/>
        <w:right w:val="none" w:sz="0" w:space="0" w:color="auto"/>
      </w:divBdr>
    </w:div>
    <w:div w:id="821774241">
      <w:bodyDiv w:val="1"/>
      <w:marLeft w:val="0"/>
      <w:marRight w:val="0"/>
      <w:marTop w:val="0"/>
      <w:marBottom w:val="0"/>
      <w:divBdr>
        <w:top w:val="none" w:sz="0" w:space="0" w:color="auto"/>
        <w:left w:val="none" w:sz="0" w:space="0" w:color="auto"/>
        <w:bottom w:val="none" w:sz="0" w:space="0" w:color="auto"/>
        <w:right w:val="none" w:sz="0" w:space="0" w:color="auto"/>
      </w:divBdr>
    </w:div>
    <w:div w:id="822161051">
      <w:bodyDiv w:val="1"/>
      <w:marLeft w:val="0"/>
      <w:marRight w:val="0"/>
      <w:marTop w:val="0"/>
      <w:marBottom w:val="0"/>
      <w:divBdr>
        <w:top w:val="none" w:sz="0" w:space="0" w:color="auto"/>
        <w:left w:val="none" w:sz="0" w:space="0" w:color="auto"/>
        <w:bottom w:val="none" w:sz="0" w:space="0" w:color="auto"/>
        <w:right w:val="none" w:sz="0" w:space="0" w:color="auto"/>
      </w:divBdr>
    </w:div>
    <w:div w:id="822280766">
      <w:bodyDiv w:val="1"/>
      <w:marLeft w:val="0"/>
      <w:marRight w:val="0"/>
      <w:marTop w:val="0"/>
      <w:marBottom w:val="0"/>
      <w:divBdr>
        <w:top w:val="none" w:sz="0" w:space="0" w:color="auto"/>
        <w:left w:val="none" w:sz="0" w:space="0" w:color="auto"/>
        <w:bottom w:val="none" w:sz="0" w:space="0" w:color="auto"/>
        <w:right w:val="none" w:sz="0" w:space="0" w:color="auto"/>
      </w:divBdr>
    </w:div>
    <w:div w:id="822505543">
      <w:bodyDiv w:val="1"/>
      <w:marLeft w:val="0"/>
      <w:marRight w:val="0"/>
      <w:marTop w:val="0"/>
      <w:marBottom w:val="0"/>
      <w:divBdr>
        <w:top w:val="none" w:sz="0" w:space="0" w:color="auto"/>
        <w:left w:val="none" w:sz="0" w:space="0" w:color="auto"/>
        <w:bottom w:val="none" w:sz="0" w:space="0" w:color="auto"/>
        <w:right w:val="none" w:sz="0" w:space="0" w:color="auto"/>
      </w:divBdr>
    </w:div>
    <w:div w:id="823468821">
      <w:bodyDiv w:val="1"/>
      <w:marLeft w:val="0"/>
      <w:marRight w:val="0"/>
      <w:marTop w:val="0"/>
      <w:marBottom w:val="0"/>
      <w:divBdr>
        <w:top w:val="none" w:sz="0" w:space="0" w:color="auto"/>
        <w:left w:val="none" w:sz="0" w:space="0" w:color="auto"/>
        <w:bottom w:val="none" w:sz="0" w:space="0" w:color="auto"/>
        <w:right w:val="none" w:sz="0" w:space="0" w:color="auto"/>
      </w:divBdr>
    </w:div>
    <w:div w:id="825054978">
      <w:bodyDiv w:val="1"/>
      <w:marLeft w:val="0"/>
      <w:marRight w:val="0"/>
      <w:marTop w:val="0"/>
      <w:marBottom w:val="0"/>
      <w:divBdr>
        <w:top w:val="none" w:sz="0" w:space="0" w:color="auto"/>
        <w:left w:val="none" w:sz="0" w:space="0" w:color="auto"/>
        <w:bottom w:val="none" w:sz="0" w:space="0" w:color="auto"/>
        <w:right w:val="none" w:sz="0" w:space="0" w:color="auto"/>
      </w:divBdr>
    </w:div>
    <w:div w:id="827092703">
      <w:bodyDiv w:val="1"/>
      <w:marLeft w:val="0"/>
      <w:marRight w:val="0"/>
      <w:marTop w:val="0"/>
      <w:marBottom w:val="0"/>
      <w:divBdr>
        <w:top w:val="none" w:sz="0" w:space="0" w:color="auto"/>
        <w:left w:val="none" w:sz="0" w:space="0" w:color="auto"/>
        <w:bottom w:val="none" w:sz="0" w:space="0" w:color="auto"/>
        <w:right w:val="none" w:sz="0" w:space="0" w:color="auto"/>
      </w:divBdr>
    </w:div>
    <w:div w:id="827207535">
      <w:bodyDiv w:val="1"/>
      <w:marLeft w:val="0"/>
      <w:marRight w:val="0"/>
      <w:marTop w:val="0"/>
      <w:marBottom w:val="0"/>
      <w:divBdr>
        <w:top w:val="none" w:sz="0" w:space="0" w:color="auto"/>
        <w:left w:val="none" w:sz="0" w:space="0" w:color="auto"/>
        <w:bottom w:val="none" w:sz="0" w:space="0" w:color="auto"/>
        <w:right w:val="none" w:sz="0" w:space="0" w:color="auto"/>
      </w:divBdr>
    </w:div>
    <w:div w:id="827358383">
      <w:bodyDiv w:val="1"/>
      <w:marLeft w:val="0"/>
      <w:marRight w:val="0"/>
      <w:marTop w:val="0"/>
      <w:marBottom w:val="0"/>
      <w:divBdr>
        <w:top w:val="none" w:sz="0" w:space="0" w:color="auto"/>
        <w:left w:val="none" w:sz="0" w:space="0" w:color="auto"/>
        <w:bottom w:val="none" w:sz="0" w:space="0" w:color="auto"/>
        <w:right w:val="none" w:sz="0" w:space="0" w:color="auto"/>
      </w:divBdr>
    </w:div>
    <w:div w:id="828710702">
      <w:bodyDiv w:val="1"/>
      <w:marLeft w:val="0"/>
      <w:marRight w:val="0"/>
      <w:marTop w:val="0"/>
      <w:marBottom w:val="0"/>
      <w:divBdr>
        <w:top w:val="none" w:sz="0" w:space="0" w:color="auto"/>
        <w:left w:val="none" w:sz="0" w:space="0" w:color="auto"/>
        <w:bottom w:val="none" w:sz="0" w:space="0" w:color="auto"/>
        <w:right w:val="none" w:sz="0" w:space="0" w:color="auto"/>
      </w:divBdr>
    </w:div>
    <w:div w:id="829178553">
      <w:bodyDiv w:val="1"/>
      <w:marLeft w:val="0"/>
      <w:marRight w:val="0"/>
      <w:marTop w:val="0"/>
      <w:marBottom w:val="0"/>
      <w:divBdr>
        <w:top w:val="none" w:sz="0" w:space="0" w:color="auto"/>
        <w:left w:val="none" w:sz="0" w:space="0" w:color="auto"/>
        <w:bottom w:val="none" w:sz="0" w:space="0" w:color="auto"/>
        <w:right w:val="none" w:sz="0" w:space="0" w:color="auto"/>
      </w:divBdr>
    </w:div>
    <w:div w:id="829252981">
      <w:bodyDiv w:val="1"/>
      <w:marLeft w:val="0"/>
      <w:marRight w:val="0"/>
      <w:marTop w:val="0"/>
      <w:marBottom w:val="0"/>
      <w:divBdr>
        <w:top w:val="none" w:sz="0" w:space="0" w:color="auto"/>
        <w:left w:val="none" w:sz="0" w:space="0" w:color="auto"/>
        <w:bottom w:val="none" w:sz="0" w:space="0" w:color="auto"/>
        <w:right w:val="none" w:sz="0" w:space="0" w:color="auto"/>
      </w:divBdr>
    </w:div>
    <w:div w:id="829491990">
      <w:bodyDiv w:val="1"/>
      <w:marLeft w:val="0"/>
      <w:marRight w:val="0"/>
      <w:marTop w:val="0"/>
      <w:marBottom w:val="0"/>
      <w:divBdr>
        <w:top w:val="none" w:sz="0" w:space="0" w:color="auto"/>
        <w:left w:val="none" w:sz="0" w:space="0" w:color="auto"/>
        <w:bottom w:val="none" w:sz="0" w:space="0" w:color="auto"/>
        <w:right w:val="none" w:sz="0" w:space="0" w:color="auto"/>
      </w:divBdr>
    </w:div>
    <w:div w:id="829559209">
      <w:bodyDiv w:val="1"/>
      <w:marLeft w:val="0"/>
      <w:marRight w:val="0"/>
      <w:marTop w:val="0"/>
      <w:marBottom w:val="0"/>
      <w:divBdr>
        <w:top w:val="none" w:sz="0" w:space="0" w:color="auto"/>
        <w:left w:val="none" w:sz="0" w:space="0" w:color="auto"/>
        <w:bottom w:val="none" w:sz="0" w:space="0" w:color="auto"/>
        <w:right w:val="none" w:sz="0" w:space="0" w:color="auto"/>
      </w:divBdr>
      <w:divsChild>
        <w:div w:id="436410327">
          <w:marLeft w:val="0"/>
          <w:marRight w:val="0"/>
          <w:marTop w:val="0"/>
          <w:marBottom w:val="0"/>
          <w:divBdr>
            <w:top w:val="none" w:sz="0" w:space="0" w:color="auto"/>
            <w:left w:val="none" w:sz="0" w:space="0" w:color="auto"/>
            <w:bottom w:val="none" w:sz="0" w:space="0" w:color="auto"/>
            <w:right w:val="none" w:sz="0" w:space="0" w:color="auto"/>
          </w:divBdr>
          <w:divsChild>
            <w:div w:id="990983876">
              <w:marLeft w:val="0"/>
              <w:marRight w:val="0"/>
              <w:marTop w:val="0"/>
              <w:marBottom w:val="0"/>
              <w:divBdr>
                <w:top w:val="none" w:sz="0" w:space="0" w:color="auto"/>
                <w:left w:val="none" w:sz="0" w:space="0" w:color="auto"/>
                <w:bottom w:val="none" w:sz="0" w:space="0" w:color="auto"/>
                <w:right w:val="none" w:sz="0" w:space="0" w:color="auto"/>
              </w:divBdr>
              <w:divsChild>
                <w:div w:id="149437205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096976463">
          <w:marLeft w:val="0"/>
          <w:marRight w:val="0"/>
          <w:marTop w:val="750"/>
          <w:marBottom w:val="0"/>
          <w:divBdr>
            <w:top w:val="none" w:sz="0" w:space="0" w:color="auto"/>
            <w:left w:val="none" w:sz="0" w:space="0" w:color="auto"/>
            <w:bottom w:val="none" w:sz="0" w:space="0" w:color="auto"/>
            <w:right w:val="none" w:sz="0" w:space="0" w:color="auto"/>
          </w:divBdr>
          <w:divsChild>
            <w:div w:id="516121296">
              <w:marLeft w:val="0"/>
              <w:marRight w:val="0"/>
              <w:marTop w:val="0"/>
              <w:marBottom w:val="0"/>
              <w:divBdr>
                <w:top w:val="none" w:sz="0" w:space="0" w:color="auto"/>
                <w:left w:val="none" w:sz="0" w:space="0" w:color="auto"/>
                <w:bottom w:val="none" w:sz="0" w:space="0" w:color="auto"/>
                <w:right w:val="none" w:sz="0" w:space="0" w:color="auto"/>
              </w:divBdr>
            </w:div>
            <w:div w:id="18906507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0832213">
      <w:bodyDiv w:val="1"/>
      <w:marLeft w:val="0"/>
      <w:marRight w:val="0"/>
      <w:marTop w:val="0"/>
      <w:marBottom w:val="0"/>
      <w:divBdr>
        <w:top w:val="none" w:sz="0" w:space="0" w:color="auto"/>
        <w:left w:val="none" w:sz="0" w:space="0" w:color="auto"/>
        <w:bottom w:val="none" w:sz="0" w:space="0" w:color="auto"/>
        <w:right w:val="none" w:sz="0" w:space="0" w:color="auto"/>
      </w:divBdr>
    </w:div>
    <w:div w:id="831217424">
      <w:bodyDiv w:val="1"/>
      <w:marLeft w:val="0"/>
      <w:marRight w:val="0"/>
      <w:marTop w:val="0"/>
      <w:marBottom w:val="0"/>
      <w:divBdr>
        <w:top w:val="none" w:sz="0" w:space="0" w:color="auto"/>
        <w:left w:val="none" w:sz="0" w:space="0" w:color="auto"/>
        <w:bottom w:val="none" w:sz="0" w:space="0" w:color="auto"/>
        <w:right w:val="none" w:sz="0" w:space="0" w:color="auto"/>
      </w:divBdr>
    </w:div>
    <w:div w:id="831530773">
      <w:bodyDiv w:val="1"/>
      <w:marLeft w:val="0"/>
      <w:marRight w:val="0"/>
      <w:marTop w:val="0"/>
      <w:marBottom w:val="0"/>
      <w:divBdr>
        <w:top w:val="none" w:sz="0" w:space="0" w:color="auto"/>
        <w:left w:val="none" w:sz="0" w:space="0" w:color="auto"/>
        <w:bottom w:val="none" w:sz="0" w:space="0" w:color="auto"/>
        <w:right w:val="none" w:sz="0" w:space="0" w:color="auto"/>
      </w:divBdr>
    </w:div>
    <w:div w:id="831680758">
      <w:bodyDiv w:val="1"/>
      <w:marLeft w:val="0"/>
      <w:marRight w:val="0"/>
      <w:marTop w:val="0"/>
      <w:marBottom w:val="0"/>
      <w:divBdr>
        <w:top w:val="none" w:sz="0" w:space="0" w:color="auto"/>
        <w:left w:val="none" w:sz="0" w:space="0" w:color="auto"/>
        <w:bottom w:val="none" w:sz="0" w:space="0" w:color="auto"/>
        <w:right w:val="none" w:sz="0" w:space="0" w:color="auto"/>
      </w:divBdr>
    </w:div>
    <w:div w:id="831682195">
      <w:bodyDiv w:val="1"/>
      <w:marLeft w:val="0"/>
      <w:marRight w:val="0"/>
      <w:marTop w:val="0"/>
      <w:marBottom w:val="0"/>
      <w:divBdr>
        <w:top w:val="none" w:sz="0" w:space="0" w:color="auto"/>
        <w:left w:val="none" w:sz="0" w:space="0" w:color="auto"/>
        <w:bottom w:val="none" w:sz="0" w:space="0" w:color="auto"/>
        <w:right w:val="none" w:sz="0" w:space="0" w:color="auto"/>
      </w:divBdr>
    </w:div>
    <w:div w:id="832263258">
      <w:bodyDiv w:val="1"/>
      <w:marLeft w:val="0"/>
      <w:marRight w:val="0"/>
      <w:marTop w:val="0"/>
      <w:marBottom w:val="0"/>
      <w:divBdr>
        <w:top w:val="none" w:sz="0" w:space="0" w:color="auto"/>
        <w:left w:val="none" w:sz="0" w:space="0" w:color="auto"/>
        <w:bottom w:val="none" w:sz="0" w:space="0" w:color="auto"/>
        <w:right w:val="none" w:sz="0" w:space="0" w:color="auto"/>
      </w:divBdr>
    </w:div>
    <w:div w:id="832528264">
      <w:bodyDiv w:val="1"/>
      <w:marLeft w:val="0"/>
      <w:marRight w:val="0"/>
      <w:marTop w:val="0"/>
      <w:marBottom w:val="0"/>
      <w:divBdr>
        <w:top w:val="none" w:sz="0" w:space="0" w:color="auto"/>
        <w:left w:val="none" w:sz="0" w:space="0" w:color="auto"/>
        <w:bottom w:val="none" w:sz="0" w:space="0" w:color="auto"/>
        <w:right w:val="none" w:sz="0" w:space="0" w:color="auto"/>
      </w:divBdr>
      <w:divsChild>
        <w:div w:id="307713008">
          <w:marLeft w:val="0"/>
          <w:marRight w:val="0"/>
          <w:marTop w:val="0"/>
          <w:marBottom w:val="0"/>
          <w:divBdr>
            <w:top w:val="none" w:sz="0" w:space="0" w:color="auto"/>
            <w:left w:val="none" w:sz="0" w:space="0" w:color="auto"/>
            <w:bottom w:val="none" w:sz="0" w:space="0" w:color="auto"/>
            <w:right w:val="none" w:sz="0" w:space="0" w:color="auto"/>
          </w:divBdr>
        </w:div>
        <w:div w:id="1882594617">
          <w:marLeft w:val="0"/>
          <w:marRight w:val="0"/>
          <w:marTop w:val="0"/>
          <w:marBottom w:val="0"/>
          <w:divBdr>
            <w:top w:val="none" w:sz="0" w:space="0" w:color="auto"/>
            <w:left w:val="none" w:sz="0" w:space="0" w:color="auto"/>
            <w:bottom w:val="none" w:sz="0" w:space="0" w:color="auto"/>
            <w:right w:val="none" w:sz="0" w:space="0" w:color="auto"/>
          </w:divBdr>
        </w:div>
      </w:divsChild>
    </w:div>
    <w:div w:id="832528409">
      <w:bodyDiv w:val="1"/>
      <w:marLeft w:val="0"/>
      <w:marRight w:val="0"/>
      <w:marTop w:val="0"/>
      <w:marBottom w:val="0"/>
      <w:divBdr>
        <w:top w:val="none" w:sz="0" w:space="0" w:color="auto"/>
        <w:left w:val="none" w:sz="0" w:space="0" w:color="auto"/>
        <w:bottom w:val="none" w:sz="0" w:space="0" w:color="auto"/>
        <w:right w:val="none" w:sz="0" w:space="0" w:color="auto"/>
      </w:divBdr>
    </w:div>
    <w:div w:id="832644647">
      <w:bodyDiv w:val="1"/>
      <w:marLeft w:val="0"/>
      <w:marRight w:val="0"/>
      <w:marTop w:val="0"/>
      <w:marBottom w:val="0"/>
      <w:divBdr>
        <w:top w:val="none" w:sz="0" w:space="0" w:color="auto"/>
        <w:left w:val="none" w:sz="0" w:space="0" w:color="auto"/>
        <w:bottom w:val="none" w:sz="0" w:space="0" w:color="auto"/>
        <w:right w:val="none" w:sz="0" w:space="0" w:color="auto"/>
      </w:divBdr>
    </w:div>
    <w:div w:id="832841168">
      <w:bodyDiv w:val="1"/>
      <w:marLeft w:val="0"/>
      <w:marRight w:val="0"/>
      <w:marTop w:val="0"/>
      <w:marBottom w:val="0"/>
      <w:divBdr>
        <w:top w:val="none" w:sz="0" w:space="0" w:color="auto"/>
        <w:left w:val="none" w:sz="0" w:space="0" w:color="auto"/>
        <w:bottom w:val="none" w:sz="0" w:space="0" w:color="auto"/>
        <w:right w:val="none" w:sz="0" w:space="0" w:color="auto"/>
      </w:divBdr>
    </w:div>
    <w:div w:id="833763625">
      <w:bodyDiv w:val="1"/>
      <w:marLeft w:val="0"/>
      <w:marRight w:val="0"/>
      <w:marTop w:val="0"/>
      <w:marBottom w:val="0"/>
      <w:divBdr>
        <w:top w:val="none" w:sz="0" w:space="0" w:color="auto"/>
        <w:left w:val="none" w:sz="0" w:space="0" w:color="auto"/>
        <w:bottom w:val="none" w:sz="0" w:space="0" w:color="auto"/>
        <w:right w:val="none" w:sz="0" w:space="0" w:color="auto"/>
      </w:divBdr>
    </w:div>
    <w:div w:id="833908824">
      <w:bodyDiv w:val="1"/>
      <w:marLeft w:val="0"/>
      <w:marRight w:val="0"/>
      <w:marTop w:val="0"/>
      <w:marBottom w:val="0"/>
      <w:divBdr>
        <w:top w:val="none" w:sz="0" w:space="0" w:color="auto"/>
        <w:left w:val="none" w:sz="0" w:space="0" w:color="auto"/>
        <w:bottom w:val="none" w:sz="0" w:space="0" w:color="auto"/>
        <w:right w:val="none" w:sz="0" w:space="0" w:color="auto"/>
      </w:divBdr>
    </w:div>
    <w:div w:id="834732426">
      <w:bodyDiv w:val="1"/>
      <w:marLeft w:val="0"/>
      <w:marRight w:val="0"/>
      <w:marTop w:val="0"/>
      <w:marBottom w:val="0"/>
      <w:divBdr>
        <w:top w:val="none" w:sz="0" w:space="0" w:color="auto"/>
        <w:left w:val="none" w:sz="0" w:space="0" w:color="auto"/>
        <w:bottom w:val="none" w:sz="0" w:space="0" w:color="auto"/>
        <w:right w:val="none" w:sz="0" w:space="0" w:color="auto"/>
      </w:divBdr>
    </w:div>
    <w:div w:id="834801549">
      <w:bodyDiv w:val="1"/>
      <w:marLeft w:val="0"/>
      <w:marRight w:val="0"/>
      <w:marTop w:val="0"/>
      <w:marBottom w:val="0"/>
      <w:divBdr>
        <w:top w:val="none" w:sz="0" w:space="0" w:color="auto"/>
        <w:left w:val="none" w:sz="0" w:space="0" w:color="auto"/>
        <w:bottom w:val="none" w:sz="0" w:space="0" w:color="auto"/>
        <w:right w:val="none" w:sz="0" w:space="0" w:color="auto"/>
      </w:divBdr>
    </w:div>
    <w:div w:id="834801862">
      <w:bodyDiv w:val="1"/>
      <w:marLeft w:val="0"/>
      <w:marRight w:val="0"/>
      <w:marTop w:val="0"/>
      <w:marBottom w:val="0"/>
      <w:divBdr>
        <w:top w:val="none" w:sz="0" w:space="0" w:color="auto"/>
        <w:left w:val="none" w:sz="0" w:space="0" w:color="auto"/>
        <w:bottom w:val="none" w:sz="0" w:space="0" w:color="auto"/>
        <w:right w:val="none" w:sz="0" w:space="0" w:color="auto"/>
      </w:divBdr>
    </w:div>
    <w:div w:id="835072497">
      <w:bodyDiv w:val="1"/>
      <w:marLeft w:val="0"/>
      <w:marRight w:val="0"/>
      <w:marTop w:val="0"/>
      <w:marBottom w:val="0"/>
      <w:divBdr>
        <w:top w:val="none" w:sz="0" w:space="0" w:color="auto"/>
        <w:left w:val="none" w:sz="0" w:space="0" w:color="auto"/>
        <w:bottom w:val="none" w:sz="0" w:space="0" w:color="auto"/>
        <w:right w:val="none" w:sz="0" w:space="0" w:color="auto"/>
      </w:divBdr>
    </w:div>
    <w:div w:id="835418837">
      <w:bodyDiv w:val="1"/>
      <w:marLeft w:val="0"/>
      <w:marRight w:val="0"/>
      <w:marTop w:val="0"/>
      <w:marBottom w:val="0"/>
      <w:divBdr>
        <w:top w:val="none" w:sz="0" w:space="0" w:color="auto"/>
        <w:left w:val="none" w:sz="0" w:space="0" w:color="auto"/>
        <w:bottom w:val="none" w:sz="0" w:space="0" w:color="auto"/>
        <w:right w:val="none" w:sz="0" w:space="0" w:color="auto"/>
      </w:divBdr>
    </w:div>
    <w:div w:id="835729678">
      <w:bodyDiv w:val="1"/>
      <w:marLeft w:val="0"/>
      <w:marRight w:val="0"/>
      <w:marTop w:val="0"/>
      <w:marBottom w:val="0"/>
      <w:divBdr>
        <w:top w:val="none" w:sz="0" w:space="0" w:color="auto"/>
        <w:left w:val="none" w:sz="0" w:space="0" w:color="auto"/>
        <w:bottom w:val="none" w:sz="0" w:space="0" w:color="auto"/>
        <w:right w:val="none" w:sz="0" w:space="0" w:color="auto"/>
      </w:divBdr>
    </w:div>
    <w:div w:id="835926087">
      <w:bodyDiv w:val="1"/>
      <w:marLeft w:val="0"/>
      <w:marRight w:val="0"/>
      <w:marTop w:val="0"/>
      <w:marBottom w:val="0"/>
      <w:divBdr>
        <w:top w:val="none" w:sz="0" w:space="0" w:color="auto"/>
        <w:left w:val="none" w:sz="0" w:space="0" w:color="auto"/>
        <w:bottom w:val="none" w:sz="0" w:space="0" w:color="auto"/>
        <w:right w:val="none" w:sz="0" w:space="0" w:color="auto"/>
      </w:divBdr>
    </w:div>
    <w:div w:id="835994767">
      <w:bodyDiv w:val="1"/>
      <w:marLeft w:val="0"/>
      <w:marRight w:val="0"/>
      <w:marTop w:val="0"/>
      <w:marBottom w:val="0"/>
      <w:divBdr>
        <w:top w:val="none" w:sz="0" w:space="0" w:color="auto"/>
        <w:left w:val="none" w:sz="0" w:space="0" w:color="auto"/>
        <w:bottom w:val="none" w:sz="0" w:space="0" w:color="auto"/>
        <w:right w:val="none" w:sz="0" w:space="0" w:color="auto"/>
      </w:divBdr>
    </w:div>
    <w:div w:id="836111353">
      <w:bodyDiv w:val="1"/>
      <w:marLeft w:val="0"/>
      <w:marRight w:val="0"/>
      <w:marTop w:val="0"/>
      <w:marBottom w:val="0"/>
      <w:divBdr>
        <w:top w:val="none" w:sz="0" w:space="0" w:color="auto"/>
        <w:left w:val="none" w:sz="0" w:space="0" w:color="auto"/>
        <w:bottom w:val="none" w:sz="0" w:space="0" w:color="auto"/>
        <w:right w:val="none" w:sz="0" w:space="0" w:color="auto"/>
      </w:divBdr>
    </w:div>
    <w:div w:id="836313273">
      <w:bodyDiv w:val="1"/>
      <w:marLeft w:val="0"/>
      <w:marRight w:val="0"/>
      <w:marTop w:val="0"/>
      <w:marBottom w:val="0"/>
      <w:divBdr>
        <w:top w:val="none" w:sz="0" w:space="0" w:color="auto"/>
        <w:left w:val="none" w:sz="0" w:space="0" w:color="auto"/>
        <w:bottom w:val="none" w:sz="0" w:space="0" w:color="auto"/>
        <w:right w:val="none" w:sz="0" w:space="0" w:color="auto"/>
      </w:divBdr>
    </w:div>
    <w:div w:id="836502766">
      <w:bodyDiv w:val="1"/>
      <w:marLeft w:val="0"/>
      <w:marRight w:val="0"/>
      <w:marTop w:val="0"/>
      <w:marBottom w:val="0"/>
      <w:divBdr>
        <w:top w:val="none" w:sz="0" w:space="0" w:color="auto"/>
        <w:left w:val="none" w:sz="0" w:space="0" w:color="auto"/>
        <w:bottom w:val="none" w:sz="0" w:space="0" w:color="auto"/>
        <w:right w:val="none" w:sz="0" w:space="0" w:color="auto"/>
      </w:divBdr>
    </w:div>
    <w:div w:id="837305588">
      <w:bodyDiv w:val="1"/>
      <w:marLeft w:val="0"/>
      <w:marRight w:val="0"/>
      <w:marTop w:val="0"/>
      <w:marBottom w:val="0"/>
      <w:divBdr>
        <w:top w:val="none" w:sz="0" w:space="0" w:color="auto"/>
        <w:left w:val="none" w:sz="0" w:space="0" w:color="auto"/>
        <w:bottom w:val="none" w:sz="0" w:space="0" w:color="auto"/>
        <w:right w:val="none" w:sz="0" w:space="0" w:color="auto"/>
      </w:divBdr>
    </w:div>
    <w:div w:id="837379182">
      <w:bodyDiv w:val="1"/>
      <w:marLeft w:val="0"/>
      <w:marRight w:val="0"/>
      <w:marTop w:val="0"/>
      <w:marBottom w:val="0"/>
      <w:divBdr>
        <w:top w:val="none" w:sz="0" w:space="0" w:color="auto"/>
        <w:left w:val="none" w:sz="0" w:space="0" w:color="auto"/>
        <w:bottom w:val="none" w:sz="0" w:space="0" w:color="auto"/>
        <w:right w:val="none" w:sz="0" w:space="0" w:color="auto"/>
      </w:divBdr>
    </w:div>
    <w:div w:id="837502599">
      <w:bodyDiv w:val="1"/>
      <w:marLeft w:val="0"/>
      <w:marRight w:val="0"/>
      <w:marTop w:val="0"/>
      <w:marBottom w:val="0"/>
      <w:divBdr>
        <w:top w:val="none" w:sz="0" w:space="0" w:color="auto"/>
        <w:left w:val="none" w:sz="0" w:space="0" w:color="auto"/>
        <w:bottom w:val="none" w:sz="0" w:space="0" w:color="auto"/>
        <w:right w:val="none" w:sz="0" w:space="0" w:color="auto"/>
      </w:divBdr>
    </w:div>
    <w:div w:id="838009121">
      <w:bodyDiv w:val="1"/>
      <w:marLeft w:val="0"/>
      <w:marRight w:val="0"/>
      <w:marTop w:val="0"/>
      <w:marBottom w:val="0"/>
      <w:divBdr>
        <w:top w:val="none" w:sz="0" w:space="0" w:color="auto"/>
        <w:left w:val="none" w:sz="0" w:space="0" w:color="auto"/>
        <w:bottom w:val="none" w:sz="0" w:space="0" w:color="auto"/>
        <w:right w:val="none" w:sz="0" w:space="0" w:color="auto"/>
      </w:divBdr>
    </w:div>
    <w:div w:id="838467676">
      <w:bodyDiv w:val="1"/>
      <w:marLeft w:val="0"/>
      <w:marRight w:val="0"/>
      <w:marTop w:val="0"/>
      <w:marBottom w:val="0"/>
      <w:divBdr>
        <w:top w:val="none" w:sz="0" w:space="0" w:color="auto"/>
        <w:left w:val="none" w:sz="0" w:space="0" w:color="auto"/>
        <w:bottom w:val="none" w:sz="0" w:space="0" w:color="auto"/>
        <w:right w:val="none" w:sz="0" w:space="0" w:color="auto"/>
      </w:divBdr>
    </w:div>
    <w:div w:id="838740253">
      <w:bodyDiv w:val="1"/>
      <w:marLeft w:val="0"/>
      <w:marRight w:val="0"/>
      <w:marTop w:val="0"/>
      <w:marBottom w:val="0"/>
      <w:divBdr>
        <w:top w:val="none" w:sz="0" w:space="0" w:color="auto"/>
        <w:left w:val="none" w:sz="0" w:space="0" w:color="auto"/>
        <w:bottom w:val="none" w:sz="0" w:space="0" w:color="auto"/>
        <w:right w:val="none" w:sz="0" w:space="0" w:color="auto"/>
      </w:divBdr>
    </w:div>
    <w:div w:id="838814719">
      <w:bodyDiv w:val="1"/>
      <w:marLeft w:val="0"/>
      <w:marRight w:val="0"/>
      <w:marTop w:val="0"/>
      <w:marBottom w:val="0"/>
      <w:divBdr>
        <w:top w:val="none" w:sz="0" w:space="0" w:color="auto"/>
        <w:left w:val="none" w:sz="0" w:space="0" w:color="auto"/>
        <w:bottom w:val="none" w:sz="0" w:space="0" w:color="auto"/>
        <w:right w:val="none" w:sz="0" w:space="0" w:color="auto"/>
      </w:divBdr>
    </w:div>
    <w:div w:id="839810779">
      <w:bodyDiv w:val="1"/>
      <w:marLeft w:val="0"/>
      <w:marRight w:val="0"/>
      <w:marTop w:val="0"/>
      <w:marBottom w:val="0"/>
      <w:divBdr>
        <w:top w:val="none" w:sz="0" w:space="0" w:color="auto"/>
        <w:left w:val="none" w:sz="0" w:space="0" w:color="auto"/>
        <w:bottom w:val="none" w:sz="0" w:space="0" w:color="auto"/>
        <w:right w:val="none" w:sz="0" w:space="0" w:color="auto"/>
      </w:divBdr>
    </w:div>
    <w:div w:id="840197778">
      <w:bodyDiv w:val="1"/>
      <w:marLeft w:val="0"/>
      <w:marRight w:val="0"/>
      <w:marTop w:val="0"/>
      <w:marBottom w:val="0"/>
      <w:divBdr>
        <w:top w:val="none" w:sz="0" w:space="0" w:color="auto"/>
        <w:left w:val="none" w:sz="0" w:space="0" w:color="auto"/>
        <w:bottom w:val="none" w:sz="0" w:space="0" w:color="auto"/>
        <w:right w:val="none" w:sz="0" w:space="0" w:color="auto"/>
      </w:divBdr>
    </w:div>
    <w:div w:id="840513098">
      <w:bodyDiv w:val="1"/>
      <w:marLeft w:val="0"/>
      <w:marRight w:val="0"/>
      <w:marTop w:val="0"/>
      <w:marBottom w:val="0"/>
      <w:divBdr>
        <w:top w:val="none" w:sz="0" w:space="0" w:color="auto"/>
        <w:left w:val="none" w:sz="0" w:space="0" w:color="auto"/>
        <w:bottom w:val="none" w:sz="0" w:space="0" w:color="auto"/>
        <w:right w:val="none" w:sz="0" w:space="0" w:color="auto"/>
      </w:divBdr>
    </w:div>
    <w:div w:id="840851918">
      <w:bodyDiv w:val="1"/>
      <w:marLeft w:val="0"/>
      <w:marRight w:val="0"/>
      <w:marTop w:val="0"/>
      <w:marBottom w:val="0"/>
      <w:divBdr>
        <w:top w:val="none" w:sz="0" w:space="0" w:color="auto"/>
        <w:left w:val="none" w:sz="0" w:space="0" w:color="auto"/>
        <w:bottom w:val="none" w:sz="0" w:space="0" w:color="auto"/>
        <w:right w:val="none" w:sz="0" w:space="0" w:color="auto"/>
      </w:divBdr>
      <w:divsChild>
        <w:div w:id="742608975">
          <w:marLeft w:val="0"/>
          <w:marRight w:val="0"/>
          <w:marTop w:val="0"/>
          <w:marBottom w:val="0"/>
          <w:divBdr>
            <w:top w:val="none" w:sz="0" w:space="0" w:color="auto"/>
            <w:left w:val="none" w:sz="0" w:space="0" w:color="auto"/>
            <w:bottom w:val="none" w:sz="0" w:space="0" w:color="auto"/>
            <w:right w:val="none" w:sz="0" w:space="0" w:color="auto"/>
          </w:divBdr>
        </w:div>
        <w:div w:id="1484079770">
          <w:marLeft w:val="0"/>
          <w:marRight w:val="0"/>
          <w:marTop w:val="0"/>
          <w:marBottom w:val="0"/>
          <w:divBdr>
            <w:top w:val="none" w:sz="0" w:space="0" w:color="auto"/>
            <w:left w:val="none" w:sz="0" w:space="0" w:color="auto"/>
            <w:bottom w:val="none" w:sz="0" w:space="0" w:color="auto"/>
            <w:right w:val="none" w:sz="0" w:space="0" w:color="auto"/>
          </w:divBdr>
          <w:divsChild>
            <w:div w:id="9725194">
              <w:marLeft w:val="0"/>
              <w:marRight w:val="0"/>
              <w:marTop w:val="0"/>
              <w:marBottom w:val="0"/>
              <w:divBdr>
                <w:top w:val="none" w:sz="0" w:space="0" w:color="auto"/>
                <w:left w:val="none" w:sz="0" w:space="0" w:color="auto"/>
                <w:bottom w:val="none" w:sz="0" w:space="0" w:color="auto"/>
                <w:right w:val="none" w:sz="0" w:space="0" w:color="auto"/>
              </w:divBdr>
            </w:div>
            <w:div w:id="867985251">
              <w:marLeft w:val="0"/>
              <w:marRight w:val="0"/>
              <w:marTop w:val="0"/>
              <w:marBottom w:val="0"/>
              <w:divBdr>
                <w:top w:val="none" w:sz="0" w:space="0" w:color="auto"/>
                <w:left w:val="none" w:sz="0" w:space="0" w:color="auto"/>
                <w:bottom w:val="none" w:sz="0" w:space="0" w:color="auto"/>
                <w:right w:val="none" w:sz="0" w:space="0" w:color="auto"/>
              </w:divBdr>
              <w:divsChild>
                <w:div w:id="341322993">
                  <w:marLeft w:val="0"/>
                  <w:marRight w:val="0"/>
                  <w:marTop w:val="0"/>
                  <w:marBottom w:val="0"/>
                  <w:divBdr>
                    <w:top w:val="none" w:sz="0" w:space="0" w:color="auto"/>
                    <w:left w:val="none" w:sz="0" w:space="0" w:color="auto"/>
                    <w:bottom w:val="none" w:sz="0" w:space="0" w:color="auto"/>
                    <w:right w:val="none" w:sz="0" w:space="0" w:color="auto"/>
                  </w:divBdr>
                  <w:divsChild>
                    <w:div w:id="1925187495">
                      <w:marLeft w:val="0"/>
                      <w:marRight w:val="0"/>
                      <w:marTop w:val="0"/>
                      <w:marBottom w:val="0"/>
                      <w:divBdr>
                        <w:top w:val="none" w:sz="0" w:space="0" w:color="auto"/>
                        <w:left w:val="none" w:sz="0" w:space="0" w:color="auto"/>
                        <w:bottom w:val="single" w:sz="6" w:space="0" w:color="00B3B5"/>
                        <w:right w:val="none" w:sz="0" w:space="0" w:color="auto"/>
                      </w:divBdr>
                    </w:div>
                  </w:divsChild>
                </w:div>
                <w:div w:id="1207064291">
                  <w:marLeft w:val="0"/>
                  <w:marRight w:val="0"/>
                  <w:marTop w:val="0"/>
                  <w:marBottom w:val="0"/>
                  <w:divBdr>
                    <w:top w:val="none" w:sz="0" w:space="0" w:color="auto"/>
                    <w:left w:val="none" w:sz="0" w:space="0" w:color="auto"/>
                    <w:bottom w:val="none" w:sz="0" w:space="0" w:color="auto"/>
                    <w:right w:val="none" w:sz="0" w:space="0" w:color="auto"/>
                  </w:divBdr>
                  <w:divsChild>
                    <w:div w:id="1432893082">
                      <w:marLeft w:val="0"/>
                      <w:marRight w:val="0"/>
                      <w:marTop w:val="0"/>
                      <w:marBottom w:val="0"/>
                      <w:divBdr>
                        <w:top w:val="none" w:sz="0" w:space="0" w:color="auto"/>
                        <w:left w:val="none" w:sz="0" w:space="0" w:color="auto"/>
                        <w:bottom w:val="single" w:sz="6" w:space="0" w:color="00B3B5"/>
                        <w:right w:val="none" w:sz="0" w:space="0" w:color="auto"/>
                      </w:divBdr>
                    </w:div>
                  </w:divsChild>
                </w:div>
                <w:div w:id="1327784408">
                  <w:marLeft w:val="0"/>
                  <w:marRight w:val="0"/>
                  <w:marTop w:val="0"/>
                  <w:marBottom w:val="0"/>
                  <w:divBdr>
                    <w:top w:val="none" w:sz="0" w:space="0" w:color="auto"/>
                    <w:left w:val="none" w:sz="0" w:space="0" w:color="auto"/>
                    <w:bottom w:val="none" w:sz="0" w:space="0" w:color="auto"/>
                    <w:right w:val="none" w:sz="0" w:space="0" w:color="auto"/>
                  </w:divBdr>
                  <w:divsChild>
                    <w:div w:id="1763069482">
                      <w:marLeft w:val="0"/>
                      <w:marRight w:val="0"/>
                      <w:marTop w:val="0"/>
                      <w:marBottom w:val="0"/>
                      <w:divBdr>
                        <w:top w:val="none" w:sz="0" w:space="0" w:color="auto"/>
                        <w:left w:val="none" w:sz="0" w:space="0" w:color="auto"/>
                        <w:bottom w:val="single" w:sz="6" w:space="0" w:color="00B3B5"/>
                        <w:right w:val="none" w:sz="0" w:space="0" w:color="auto"/>
                      </w:divBdr>
                    </w:div>
                  </w:divsChild>
                </w:div>
                <w:div w:id="1478716978">
                  <w:marLeft w:val="0"/>
                  <w:marRight w:val="0"/>
                  <w:marTop w:val="0"/>
                  <w:marBottom w:val="0"/>
                  <w:divBdr>
                    <w:top w:val="none" w:sz="0" w:space="0" w:color="auto"/>
                    <w:left w:val="none" w:sz="0" w:space="0" w:color="auto"/>
                    <w:bottom w:val="none" w:sz="0" w:space="0" w:color="auto"/>
                    <w:right w:val="none" w:sz="0" w:space="0" w:color="auto"/>
                  </w:divBdr>
                  <w:divsChild>
                    <w:div w:id="906763188">
                      <w:marLeft w:val="0"/>
                      <w:marRight w:val="0"/>
                      <w:marTop w:val="0"/>
                      <w:marBottom w:val="0"/>
                      <w:divBdr>
                        <w:top w:val="none" w:sz="0" w:space="0" w:color="auto"/>
                        <w:left w:val="none" w:sz="0" w:space="0" w:color="auto"/>
                        <w:bottom w:val="single" w:sz="6" w:space="0" w:color="00B3B5"/>
                        <w:right w:val="none" w:sz="0" w:space="0" w:color="auto"/>
                      </w:divBdr>
                    </w:div>
                  </w:divsChild>
                </w:div>
                <w:div w:id="1902254497">
                  <w:marLeft w:val="0"/>
                  <w:marRight w:val="0"/>
                  <w:marTop w:val="0"/>
                  <w:marBottom w:val="0"/>
                  <w:divBdr>
                    <w:top w:val="none" w:sz="0" w:space="0" w:color="auto"/>
                    <w:left w:val="none" w:sz="0" w:space="0" w:color="auto"/>
                    <w:bottom w:val="none" w:sz="0" w:space="0" w:color="auto"/>
                    <w:right w:val="none" w:sz="0" w:space="0" w:color="auto"/>
                  </w:divBdr>
                  <w:divsChild>
                    <w:div w:id="1851721037">
                      <w:marLeft w:val="0"/>
                      <w:marRight w:val="0"/>
                      <w:marTop w:val="0"/>
                      <w:marBottom w:val="0"/>
                      <w:divBdr>
                        <w:top w:val="none" w:sz="0" w:space="0" w:color="auto"/>
                        <w:left w:val="none" w:sz="0" w:space="0" w:color="auto"/>
                        <w:bottom w:val="single" w:sz="6" w:space="0" w:color="00B3B5"/>
                        <w:right w:val="none" w:sz="0" w:space="0" w:color="auto"/>
                      </w:divBdr>
                    </w:div>
                  </w:divsChild>
                </w:div>
                <w:div w:id="2131123099">
                  <w:marLeft w:val="0"/>
                  <w:marRight w:val="0"/>
                  <w:marTop w:val="0"/>
                  <w:marBottom w:val="0"/>
                  <w:divBdr>
                    <w:top w:val="none" w:sz="0" w:space="0" w:color="auto"/>
                    <w:left w:val="none" w:sz="0" w:space="0" w:color="auto"/>
                    <w:bottom w:val="none" w:sz="0" w:space="0" w:color="auto"/>
                    <w:right w:val="none" w:sz="0" w:space="0" w:color="auto"/>
                  </w:divBdr>
                  <w:divsChild>
                    <w:div w:id="48963952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841237000">
      <w:bodyDiv w:val="1"/>
      <w:marLeft w:val="0"/>
      <w:marRight w:val="0"/>
      <w:marTop w:val="0"/>
      <w:marBottom w:val="0"/>
      <w:divBdr>
        <w:top w:val="none" w:sz="0" w:space="0" w:color="auto"/>
        <w:left w:val="none" w:sz="0" w:space="0" w:color="auto"/>
        <w:bottom w:val="none" w:sz="0" w:space="0" w:color="auto"/>
        <w:right w:val="none" w:sz="0" w:space="0" w:color="auto"/>
      </w:divBdr>
    </w:div>
    <w:div w:id="842015253">
      <w:bodyDiv w:val="1"/>
      <w:marLeft w:val="0"/>
      <w:marRight w:val="0"/>
      <w:marTop w:val="0"/>
      <w:marBottom w:val="0"/>
      <w:divBdr>
        <w:top w:val="none" w:sz="0" w:space="0" w:color="auto"/>
        <w:left w:val="none" w:sz="0" w:space="0" w:color="auto"/>
        <w:bottom w:val="none" w:sz="0" w:space="0" w:color="auto"/>
        <w:right w:val="none" w:sz="0" w:space="0" w:color="auto"/>
      </w:divBdr>
    </w:div>
    <w:div w:id="842084642">
      <w:bodyDiv w:val="1"/>
      <w:marLeft w:val="0"/>
      <w:marRight w:val="0"/>
      <w:marTop w:val="0"/>
      <w:marBottom w:val="0"/>
      <w:divBdr>
        <w:top w:val="none" w:sz="0" w:space="0" w:color="auto"/>
        <w:left w:val="none" w:sz="0" w:space="0" w:color="auto"/>
        <w:bottom w:val="none" w:sz="0" w:space="0" w:color="auto"/>
        <w:right w:val="none" w:sz="0" w:space="0" w:color="auto"/>
      </w:divBdr>
    </w:div>
    <w:div w:id="842207253">
      <w:bodyDiv w:val="1"/>
      <w:marLeft w:val="0"/>
      <w:marRight w:val="0"/>
      <w:marTop w:val="0"/>
      <w:marBottom w:val="0"/>
      <w:divBdr>
        <w:top w:val="none" w:sz="0" w:space="0" w:color="auto"/>
        <w:left w:val="none" w:sz="0" w:space="0" w:color="auto"/>
        <w:bottom w:val="none" w:sz="0" w:space="0" w:color="auto"/>
        <w:right w:val="none" w:sz="0" w:space="0" w:color="auto"/>
      </w:divBdr>
    </w:div>
    <w:div w:id="842279984">
      <w:bodyDiv w:val="1"/>
      <w:marLeft w:val="0"/>
      <w:marRight w:val="0"/>
      <w:marTop w:val="0"/>
      <w:marBottom w:val="0"/>
      <w:divBdr>
        <w:top w:val="none" w:sz="0" w:space="0" w:color="auto"/>
        <w:left w:val="none" w:sz="0" w:space="0" w:color="auto"/>
        <w:bottom w:val="none" w:sz="0" w:space="0" w:color="auto"/>
        <w:right w:val="none" w:sz="0" w:space="0" w:color="auto"/>
      </w:divBdr>
    </w:div>
    <w:div w:id="842551160">
      <w:bodyDiv w:val="1"/>
      <w:marLeft w:val="0"/>
      <w:marRight w:val="0"/>
      <w:marTop w:val="0"/>
      <w:marBottom w:val="0"/>
      <w:divBdr>
        <w:top w:val="none" w:sz="0" w:space="0" w:color="auto"/>
        <w:left w:val="none" w:sz="0" w:space="0" w:color="auto"/>
        <w:bottom w:val="none" w:sz="0" w:space="0" w:color="auto"/>
        <w:right w:val="none" w:sz="0" w:space="0" w:color="auto"/>
      </w:divBdr>
    </w:div>
    <w:div w:id="843206328">
      <w:bodyDiv w:val="1"/>
      <w:marLeft w:val="0"/>
      <w:marRight w:val="0"/>
      <w:marTop w:val="0"/>
      <w:marBottom w:val="0"/>
      <w:divBdr>
        <w:top w:val="none" w:sz="0" w:space="0" w:color="auto"/>
        <w:left w:val="none" w:sz="0" w:space="0" w:color="auto"/>
        <w:bottom w:val="none" w:sz="0" w:space="0" w:color="auto"/>
        <w:right w:val="none" w:sz="0" w:space="0" w:color="auto"/>
      </w:divBdr>
    </w:div>
    <w:div w:id="843320575">
      <w:bodyDiv w:val="1"/>
      <w:marLeft w:val="0"/>
      <w:marRight w:val="0"/>
      <w:marTop w:val="0"/>
      <w:marBottom w:val="0"/>
      <w:divBdr>
        <w:top w:val="none" w:sz="0" w:space="0" w:color="auto"/>
        <w:left w:val="none" w:sz="0" w:space="0" w:color="auto"/>
        <w:bottom w:val="none" w:sz="0" w:space="0" w:color="auto"/>
        <w:right w:val="none" w:sz="0" w:space="0" w:color="auto"/>
      </w:divBdr>
    </w:div>
    <w:div w:id="844242462">
      <w:bodyDiv w:val="1"/>
      <w:marLeft w:val="0"/>
      <w:marRight w:val="0"/>
      <w:marTop w:val="0"/>
      <w:marBottom w:val="0"/>
      <w:divBdr>
        <w:top w:val="none" w:sz="0" w:space="0" w:color="auto"/>
        <w:left w:val="none" w:sz="0" w:space="0" w:color="auto"/>
        <w:bottom w:val="none" w:sz="0" w:space="0" w:color="auto"/>
        <w:right w:val="none" w:sz="0" w:space="0" w:color="auto"/>
      </w:divBdr>
      <w:divsChild>
        <w:div w:id="149829944">
          <w:marLeft w:val="0"/>
          <w:marRight w:val="0"/>
          <w:marTop w:val="0"/>
          <w:marBottom w:val="0"/>
          <w:divBdr>
            <w:top w:val="none" w:sz="0" w:space="0" w:color="auto"/>
            <w:left w:val="none" w:sz="0" w:space="0" w:color="auto"/>
            <w:bottom w:val="none" w:sz="0" w:space="0" w:color="auto"/>
            <w:right w:val="none" w:sz="0" w:space="0" w:color="auto"/>
          </w:divBdr>
          <w:divsChild>
            <w:div w:id="971053531">
              <w:marLeft w:val="0"/>
              <w:marRight w:val="0"/>
              <w:marTop w:val="0"/>
              <w:marBottom w:val="0"/>
              <w:divBdr>
                <w:top w:val="none" w:sz="0" w:space="0" w:color="auto"/>
                <w:left w:val="none" w:sz="0" w:space="0" w:color="auto"/>
                <w:bottom w:val="none" w:sz="0" w:space="0" w:color="auto"/>
                <w:right w:val="none" w:sz="0" w:space="0" w:color="auto"/>
              </w:divBdr>
              <w:divsChild>
                <w:div w:id="87117401">
                  <w:marLeft w:val="0"/>
                  <w:marRight w:val="0"/>
                  <w:marTop w:val="0"/>
                  <w:marBottom w:val="0"/>
                  <w:divBdr>
                    <w:top w:val="none" w:sz="0" w:space="0" w:color="auto"/>
                    <w:left w:val="none" w:sz="0" w:space="0" w:color="auto"/>
                    <w:bottom w:val="none" w:sz="0" w:space="0" w:color="auto"/>
                    <w:right w:val="none" w:sz="0" w:space="0" w:color="auto"/>
                  </w:divBdr>
                  <w:divsChild>
                    <w:div w:id="1333097570">
                      <w:marLeft w:val="0"/>
                      <w:marRight w:val="0"/>
                      <w:marTop w:val="0"/>
                      <w:marBottom w:val="0"/>
                      <w:divBdr>
                        <w:top w:val="none" w:sz="0" w:space="0" w:color="auto"/>
                        <w:left w:val="none" w:sz="0" w:space="0" w:color="auto"/>
                        <w:bottom w:val="none" w:sz="0" w:space="0" w:color="auto"/>
                        <w:right w:val="none" w:sz="0" w:space="0" w:color="auto"/>
                      </w:divBdr>
                      <w:divsChild>
                        <w:div w:id="1843544291">
                          <w:marLeft w:val="0"/>
                          <w:marRight w:val="0"/>
                          <w:marTop w:val="45"/>
                          <w:marBottom w:val="0"/>
                          <w:divBdr>
                            <w:top w:val="none" w:sz="0" w:space="0" w:color="auto"/>
                            <w:left w:val="none" w:sz="0" w:space="0" w:color="auto"/>
                            <w:bottom w:val="none" w:sz="0" w:space="0" w:color="auto"/>
                            <w:right w:val="none" w:sz="0" w:space="0" w:color="auto"/>
                          </w:divBdr>
                          <w:divsChild>
                            <w:div w:id="148177519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784161">
      <w:bodyDiv w:val="1"/>
      <w:marLeft w:val="0"/>
      <w:marRight w:val="0"/>
      <w:marTop w:val="0"/>
      <w:marBottom w:val="0"/>
      <w:divBdr>
        <w:top w:val="none" w:sz="0" w:space="0" w:color="auto"/>
        <w:left w:val="none" w:sz="0" w:space="0" w:color="auto"/>
        <w:bottom w:val="none" w:sz="0" w:space="0" w:color="auto"/>
        <w:right w:val="none" w:sz="0" w:space="0" w:color="auto"/>
      </w:divBdr>
    </w:div>
    <w:div w:id="844903852">
      <w:bodyDiv w:val="1"/>
      <w:marLeft w:val="0"/>
      <w:marRight w:val="0"/>
      <w:marTop w:val="0"/>
      <w:marBottom w:val="0"/>
      <w:divBdr>
        <w:top w:val="none" w:sz="0" w:space="0" w:color="auto"/>
        <w:left w:val="none" w:sz="0" w:space="0" w:color="auto"/>
        <w:bottom w:val="none" w:sz="0" w:space="0" w:color="auto"/>
        <w:right w:val="none" w:sz="0" w:space="0" w:color="auto"/>
      </w:divBdr>
    </w:div>
    <w:div w:id="844906296">
      <w:bodyDiv w:val="1"/>
      <w:marLeft w:val="0"/>
      <w:marRight w:val="0"/>
      <w:marTop w:val="0"/>
      <w:marBottom w:val="0"/>
      <w:divBdr>
        <w:top w:val="none" w:sz="0" w:space="0" w:color="auto"/>
        <w:left w:val="none" w:sz="0" w:space="0" w:color="auto"/>
        <w:bottom w:val="none" w:sz="0" w:space="0" w:color="auto"/>
        <w:right w:val="none" w:sz="0" w:space="0" w:color="auto"/>
      </w:divBdr>
    </w:div>
    <w:div w:id="844982040">
      <w:bodyDiv w:val="1"/>
      <w:marLeft w:val="0"/>
      <w:marRight w:val="0"/>
      <w:marTop w:val="0"/>
      <w:marBottom w:val="0"/>
      <w:divBdr>
        <w:top w:val="none" w:sz="0" w:space="0" w:color="auto"/>
        <w:left w:val="none" w:sz="0" w:space="0" w:color="auto"/>
        <w:bottom w:val="none" w:sz="0" w:space="0" w:color="auto"/>
        <w:right w:val="none" w:sz="0" w:space="0" w:color="auto"/>
      </w:divBdr>
    </w:div>
    <w:div w:id="845248834">
      <w:bodyDiv w:val="1"/>
      <w:marLeft w:val="0"/>
      <w:marRight w:val="0"/>
      <w:marTop w:val="0"/>
      <w:marBottom w:val="0"/>
      <w:divBdr>
        <w:top w:val="none" w:sz="0" w:space="0" w:color="auto"/>
        <w:left w:val="none" w:sz="0" w:space="0" w:color="auto"/>
        <w:bottom w:val="none" w:sz="0" w:space="0" w:color="auto"/>
        <w:right w:val="none" w:sz="0" w:space="0" w:color="auto"/>
      </w:divBdr>
    </w:div>
    <w:div w:id="845829726">
      <w:bodyDiv w:val="1"/>
      <w:marLeft w:val="0"/>
      <w:marRight w:val="0"/>
      <w:marTop w:val="0"/>
      <w:marBottom w:val="0"/>
      <w:divBdr>
        <w:top w:val="none" w:sz="0" w:space="0" w:color="auto"/>
        <w:left w:val="none" w:sz="0" w:space="0" w:color="auto"/>
        <w:bottom w:val="none" w:sz="0" w:space="0" w:color="auto"/>
        <w:right w:val="none" w:sz="0" w:space="0" w:color="auto"/>
      </w:divBdr>
    </w:div>
    <w:div w:id="846093853">
      <w:bodyDiv w:val="1"/>
      <w:marLeft w:val="0"/>
      <w:marRight w:val="0"/>
      <w:marTop w:val="0"/>
      <w:marBottom w:val="0"/>
      <w:divBdr>
        <w:top w:val="none" w:sz="0" w:space="0" w:color="auto"/>
        <w:left w:val="none" w:sz="0" w:space="0" w:color="auto"/>
        <w:bottom w:val="none" w:sz="0" w:space="0" w:color="auto"/>
        <w:right w:val="none" w:sz="0" w:space="0" w:color="auto"/>
      </w:divBdr>
    </w:div>
    <w:div w:id="846947943">
      <w:bodyDiv w:val="1"/>
      <w:marLeft w:val="0"/>
      <w:marRight w:val="0"/>
      <w:marTop w:val="0"/>
      <w:marBottom w:val="0"/>
      <w:divBdr>
        <w:top w:val="none" w:sz="0" w:space="0" w:color="auto"/>
        <w:left w:val="none" w:sz="0" w:space="0" w:color="auto"/>
        <w:bottom w:val="none" w:sz="0" w:space="0" w:color="auto"/>
        <w:right w:val="none" w:sz="0" w:space="0" w:color="auto"/>
      </w:divBdr>
    </w:div>
    <w:div w:id="847446639">
      <w:bodyDiv w:val="1"/>
      <w:marLeft w:val="0"/>
      <w:marRight w:val="0"/>
      <w:marTop w:val="0"/>
      <w:marBottom w:val="0"/>
      <w:divBdr>
        <w:top w:val="none" w:sz="0" w:space="0" w:color="auto"/>
        <w:left w:val="none" w:sz="0" w:space="0" w:color="auto"/>
        <w:bottom w:val="none" w:sz="0" w:space="0" w:color="auto"/>
        <w:right w:val="none" w:sz="0" w:space="0" w:color="auto"/>
      </w:divBdr>
    </w:div>
    <w:div w:id="847599532">
      <w:bodyDiv w:val="1"/>
      <w:marLeft w:val="0"/>
      <w:marRight w:val="0"/>
      <w:marTop w:val="0"/>
      <w:marBottom w:val="0"/>
      <w:divBdr>
        <w:top w:val="none" w:sz="0" w:space="0" w:color="auto"/>
        <w:left w:val="none" w:sz="0" w:space="0" w:color="auto"/>
        <w:bottom w:val="none" w:sz="0" w:space="0" w:color="auto"/>
        <w:right w:val="none" w:sz="0" w:space="0" w:color="auto"/>
      </w:divBdr>
    </w:div>
    <w:div w:id="847870081">
      <w:bodyDiv w:val="1"/>
      <w:marLeft w:val="0"/>
      <w:marRight w:val="0"/>
      <w:marTop w:val="0"/>
      <w:marBottom w:val="0"/>
      <w:divBdr>
        <w:top w:val="none" w:sz="0" w:space="0" w:color="auto"/>
        <w:left w:val="none" w:sz="0" w:space="0" w:color="auto"/>
        <w:bottom w:val="none" w:sz="0" w:space="0" w:color="auto"/>
        <w:right w:val="none" w:sz="0" w:space="0" w:color="auto"/>
      </w:divBdr>
    </w:div>
    <w:div w:id="848525456">
      <w:bodyDiv w:val="1"/>
      <w:marLeft w:val="0"/>
      <w:marRight w:val="0"/>
      <w:marTop w:val="0"/>
      <w:marBottom w:val="0"/>
      <w:divBdr>
        <w:top w:val="none" w:sz="0" w:space="0" w:color="auto"/>
        <w:left w:val="none" w:sz="0" w:space="0" w:color="auto"/>
        <w:bottom w:val="none" w:sz="0" w:space="0" w:color="auto"/>
        <w:right w:val="none" w:sz="0" w:space="0" w:color="auto"/>
      </w:divBdr>
    </w:div>
    <w:div w:id="848983482">
      <w:bodyDiv w:val="1"/>
      <w:marLeft w:val="0"/>
      <w:marRight w:val="0"/>
      <w:marTop w:val="0"/>
      <w:marBottom w:val="0"/>
      <w:divBdr>
        <w:top w:val="none" w:sz="0" w:space="0" w:color="auto"/>
        <w:left w:val="none" w:sz="0" w:space="0" w:color="auto"/>
        <w:bottom w:val="none" w:sz="0" w:space="0" w:color="auto"/>
        <w:right w:val="none" w:sz="0" w:space="0" w:color="auto"/>
      </w:divBdr>
    </w:div>
    <w:div w:id="849026178">
      <w:bodyDiv w:val="1"/>
      <w:marLeft w:val="0"/>
      <w:marRight w:val="0"/>
      <w:marTop w:val="0"/>
      <w:marBottom w:val="0"/>
      <w:divBdr>
        <w:top w:val="none" w:sz="0" w:space="0" w:color="auto"/>
        <w:left w:val="none" w:sz="0" w:space="0" w:color="auto"/>
        <w:bottom w:val="none" w:sz="0" w:space="0" w:color="auto"/>
        <w:right w:val="none" w:sz="0" w:space="0" w:color="auto"/>
      </w:divBdr>
    </w:div>
    <w:div w:id="849298646">
      <w:bodyDiv w:val="1"/>
      <w:marLeft w:val="0"/>
      <w:marRight w:val="0"/>
      <w:marTop w:val="0"/>
      <w:marBottom w:val="0"/>
      <w:divBdr>
        <w:top w:val="none" w:sz="0" w:space="0" w:color="auto"/>
        <w:left w:val="none" w:sz="0" w:space="0" w:color="auto"/>
        <w:bottom w:val="none" w:sz="0" w:space="0" w:color="auto"/>
        <w:right w:val="none" w:sz="0" w:space="0" w:color="auto"/>
      </w:divBdr>
    </w:div>
    <w:div w:id="849375955">
      <w:bodyDiv w:val="1"/>
      <w:marLeft w:val="0"/>
      <w:marRight w:val="0"/>
      <w:marTop w:val="0"/>
      <w:marBottom w:val="0"/>
      <w:divBdr>
        <w:top w:val="none" w:sz="0" w:space="0" w:color="auto"/>
        <w:left w:val="none" w:sz="0" w:space="0" w:color="auto"/>
        <w:bottom w:val="none" w:sz="0" w:space="0" w:color="auto"/>
        <w:right w:val="none" w:sz="0" w:space="0" w:color="auto"/>
      </w:divBdr>
    </w:div>
    <w:div w:id="850099917">
      <w:bodyDiv w:val="1"/>
      <w:marLeft w:val="0"/>
      <w:marRight w:val="0"/>
      <w:marTop w:val="0"/>
      <w:marBottom w:val="0"/>
      <w:divBdr>
        <w:top w:val="none" w:sz="0" w:space="0" w:color="auto"/>
        <w:left w:val="none" w:sz="0" w:space="0" w:color="auto"/>
        <w:bottom w:val="none" w:sz="0" w:space="0" w:color="auto"/>
        <w:right w:val="none" w:sz="0" w:space="0" w:color="auto"/>
      </w:divBdr>
    </w:div>
    <w:div w:id="851602966">
      <w:bodyDiv w:val="1"/>
      <w:marLeft w:val="0"/>
      <w:marRight w:val="0"/>
      <w:marTop w:val="0"/>
      <w:marBottom w:val="0"/>
      <w:divBdr>
        <w:top w:val="none" w:sz="0" w:space="0" w:color="auto"/>
        <w:left w:val="none" w:sz="0" w:space="0" w:color="auto"/>
        <w:bottom w:val="none" w:sz="0" w:space="0" w:color="auto"/>
        <w:right w:val="none" w:sz="0" w:space="0" w:color="auto"/>
      </w:divBdr>
    </w:div>
    <w:div w:id="851991892">
      <w:bodyDiv w:val="1"/>
      <w:marLeft w:val="0"/>
      <w:marRight w:val="0"/>
      <w:marTop w:val="0"/>
      <w:marBottom w:val="0"/>
      <w:divBdr>
        <w:top w:val="none" w:sz="0" w:space="0" w:color="auto"/>
        <w:left w:val="none" w:sz="0" w:space="0" w:color="auto"/>
        <w:bottom w:val="none" w:sz="0" w:space="0" w:color="auto"/>
        <w:right w:val="none" w:sz="0" w:space="0" w:color="auto"/>
      </w:divBdr>
    </w:div>
    <w:div w:id="852694800">
      <w:bodyDiv w:val="1"/>
      <w:marLeft w:val="0"/>
      <w:marRight w:val="0"/>
      <w:marTop w:val="0"/>
      <w:marBottom w:val="0"/>
      <w:divBdr>
        <w:top w:val="none" w:sz="0" w:space="0" w:color="auto"/>
        <w:left w:val="none" w:sz="0" w:space="0" w:color="auto"/>
        <w:bottom w:val="none" w:sz="0" w:space="0" w:color="auto"/>
        <w:right w:val="none" w:sz="0" w:space="0" w:color="auto"/>
      </w:divBdr>
    </w:div>
    <w:div w:id="853106634">
      <w:bodyDiv w:val="1"/>
      <w:marLeft w:val="0"/>
      <w:marRight w:val="0"/>
      <w:marTop w:val="0"/>
      <w:marBottom w:val="0"/>
      <w:divBdr>
        <w:top w:val="none" w:sz="0" w:space="0" w:color="auto"/>
        <w:left w:val="none" w:sz="0" w:space="0" w:color="auto"/>
        <w:bottom w:val="none" w:sz="0" w:space="0" w:color="auto"/>
        <w:right w:val="none" w:sz="0" w:space="0" w:color="auto"/>
      </w:divBdr>
    </w:div>
    <w:div w:id="853764202">
      <w:bodyDiv w:val="1"/>
      <w:marLeft w:val="0"/>
      <w:marRight w:val="0"/>
      <w:marTop w:val="0"/>
      <w:marBottom w:val="0"/>
      <w:divBdr>
        <w:top w:val="none" w:sz="0" w:space="0" w:color="auto"/>
        <w:left w:val="none" w:sz="0" w:space="0" w:color="auto"/>
        <w:bottom w:val="none" w:sz="0" w:space="0" w:color="auto"/>
        <w:right w:val="none" w:sz="0" w:space="0" w:color="auto"/>
      </w:divBdr>
    </w:div>
    <w:div w:id="853804378">
      <w:bodyDiv w:val="1"/>
      <w:marLeft w:val="0"/>
      <w:marRight w:val="0"/>
      <w:marTop w:val="0"/>
      <w:marBottom w:val="0"/>
      <w:divBdr>
        <w:top w:val="none" w:sz="0" w:space="0" w:color="auto"/>
        <w:left w:val="none" w:sz="0" w:space="0" w:color="auto"/>
        <w:bottom w:val="none" w:sz="0" w:space="0" w:color="auto"/>
        <w:right w:val="none" w:sz="0" w:space="0" w:color="auto"/>
      </w:divBdr>
    </w:div>
    <w:div w:id="853810650">
      <w:bodyDiv w:val="1"/>
      <w:marLeft w:val="0"/>
      <w:marRight w:val="0"/>
      <w:marTop w:val="0"/>
      <w:marBottom w:val="0"/>
      <w:divBdr>
        <w:top w:val="none" w:sz="0" w:space="0" w:color="auto"/>
        <w:left w:val="none" w:sz="0" w:space="0" w:color="auto"/>
        <w:bottom w:val="none" w:sz="0" w:space="0" w:color="auto"/>
        <w:right w:val="none" w:sz="0" w:space="0" w:color="auto"/>
      </w:divBdr>
    </w:div>
    <w:div w:id="854030147">
      <w:bodyDiv w:val="1"/>
      <w:marLeft w:val="0"/>
      <w:marRight w:val="0"/>
      <w:marTop w:val="0"/>
      <w:marBottom w:val="0"/>
      <w:divBdr>
        <w:top w:val="none" w:sz="0" w:space="0" w:color="auto"/>
        <w:left w:val="none" w:sz="0" w:space="0" w:color="auto"/>
        <w:bottom w:val="none" w:sz="0" w:space="0" w:color="auto"/>
        <w:right w:val="none" w:sz="0" w:space="0" w:color="auto"/>
      </w:divBdr>
      <w:divsChild>
        <w:div w:id="1659382244">
          <w:marLeft w:val="0"/>
          <w:marRight w:val="0"/>
          <w:marTop w:val="0"/>
          <w:marBottom w:val="0"/>
          <w:divBdr>
            <w:top w:val="none" w:sz="0" w:space="0" w:color="auto"/>
            <w:left w:val="none" w:sz="0" w:space="0" w:color="auto"/>
            <w:bottom w:val="none" w:sz="0" w:space="0" w:color="auto"/>
            <w:right w:val="none" w:sz="0" w:space="0" w:color="auto"/>
          </w:divBdr>
          <w:divsChild>
            <w:div w:id="1144808180">
              <w:marLeft w:val="750"/>
              <w:marRight w:val="345"/>
              <w:marTop w:val="0"/>
              <w:marBottom w:val="0"/>
              <w:divBdr>
                <w:top w:val="none" w:sz="0" w:space="0" w:color="auto"/>
                <w:left w:val="none" w:sz="0" w:space="0" w:color="auto"/>
                <w:bottom w:val="none" w:sz="0" w:space="0" w:color="auto"/>
                <w:right w:val="none" w:sz="0" w:space="0" w:color="auto"/>
              </w:divBdr>
              <w:divsChild>
                <w:div w:id="1083454719">
                  <w:marLeft w:val="0"/>
                  <w:marRight w:val="0"/>
                  <w:marTop w:val="0"/>
                  <w:marBottom w:val="0"/>
                  <w:divBdr>
                    <w:top w:val="none" w:sz="0" w:space="0" w:color="auto"/>
                    <w:left w:val="none" w:sz="0" w:space="0" w:color="auto"/>
                    <w:bottom w:val="none" w:sz="0" w:space="0" w:color="auto"/>
                    <w:right w:val="none" w:sz="0" w:space="0" w:color="auto"/>
                  </w:divBdr>
                  <w:divsChild>
                    <w:div w:id="55300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079469">
      <w:bodyDiv w:val="1"/>
      <w:marLeft w:val="0"/>
      <w:marRight w:val="0"/>
      <w:marTop w:val="0"/>
      <w:marBottom w:val="0"/>
      <w:divBdr>
        <w:top w:val="none" w:sz="0" w:space="0" w:color="auto"/>
        <w:left w:val="none" w:sz="0" w:space="0" w:color="auto"/>
        <w:bottom w:val="none" w:sz="0" w:space="0" w:color="auto"/>
        <w:right w:val="none" w:sz="0" w:space="0" w:color="auto"/>
      </w:divBdr>
    </w:div>
    <w:div w:id="855268021">
      <w:bodyDiv w:val="1"/>
      <w:marLeft w:val="0"/>
      <w:marRight w:val="0"/>
      <w:marTop w:val="0"/>
      <w:marBottom w:val="0"/>
      <w:divBdr>
        <w:top w:val="none" w:sz="0" w:space="0" w:color="auto"/>
        <w:left w:val="none" w:sz="0" w:space="0" w:color="auto"/>
        <w:bottom w:val="none" w:sz="0" w:space="0" w:color="auto"/>
        <w:right w:val="none" w:sz="0" w:space="0" w:color="auto"/>
      </w:divBdr>
    </w:div>
    <w:div w:id="855314779">
      <w:bodyDiv w:val="1"/>
      <w:marLeft w:val="0"/>
      <w:marRight w:val="0"/>
      <w:marTop w:val="0"/>
      <w:marBottom w:val="0"/>
      <w:divBdr>
        <w:top w:val="none" w:sz="0" w:space="0" w:color="auto"/>
        <w:left w:val="none" w:sz="0" w:space="0" w:color="auto"/>
        <w:bottom w:val="none" w:sz="0" w:space="0" w:color="auto"/>
        <w:right w:val="none" w:sz="0" w:space="0" w:color="auto"/>
      </w:divBdr>
    </w:div>
    <w:div w:id="855387096">
      <w:bodyDiv w:val="1"/>
      <w:marLeft w:val="0"/>
      <w:marRight w:val="0"/>
      <w:marTop w:val="0"/>
      <w:marBottom w:val="0"/>
      <w:divBdr>
        <w:top w:val="none" w:sz="0" w:space="0" w:color="auto"/>
        <w:left w:val="none" w:sz="0" w:space="0" w:color="auto"/>
        <w:bottom w:val="none" w:sz="0" w:space="0" w:color="auto"/>
        <w:right w:val="none" w:sz="0" w:space="0" w:color="auto"/>
      </w:divBdr>
    </w:div>
    <w:div w:id="855656092">
      <w:bodyDiv w:val="1"/>
      <w:marLeft w:val="0"/>
      <w:marRight w:val="0"/>
      <w:marTop w:val="0"/>
      <w:marBottom w:val="0"/>
      <w:divBdr>
        <w:top w:val="none" w:sz="0" w:space="0" w:color="auto"/>
        <w:left w:val="none" w:sz="0" w:space="0" w:color="auto"/>
        <w:bottom w:val="none" w:sz="0" w:space="0" w:color="auto"/>
        <w:right w:val="none" w:sz="0" w:space="0" w:color="auto"/>
      </w:divBdr>
    </w:div>
    <w:div w:id="856045575">
      <w:bodyDiv w:val="1"/>
      <w:marLeft w:val="0"/>
      <w:marRight w:val="0"/>
      <w:marTop w:val="0"/>
      <w:marBottom w:val="0"/>
      <w:divBdr>
        <w:top w:val="none" w:sz="0" w:space="0" w:color="auto"/>
        <w:left w:val="none" w:sz="0" w:space="0" w:color="auto"/>
        <w:bottom w:val="none" w:sz="0" w:space="0" w:color="auto"/>
        <w:right w:val="none" w:sz="0" w:space="0" w:color="auto"/>
      </w:divBdr>
      <w:divsChild>
        <w:div w:id="1765370602">
          <w:marLeft w:val="0"/>
          <w:marRight w:val="0"/>
          <w:marTop w:val="0"/>
          <w:marBottom w:val="0"/>
          <w:divBdr>
            <w:top w:val="none" w:sz="0" w:space="0" w:color="auto"/>
            <w:left w:val="none" w:sz="0" w:space="0" w:color="auto"/>
            <w:bottom w:val="none" w:sz="0" w:space="0" w:color="auto"/>
            <w:right w:val="none" w:sz="0" w:space="0" w:color="auto"/>
          </w:divBdr>
        </w:div>
      </w:divsChild>
    </w:div>
    <w:div w:id="856625501">
      <w:bodyDiv w:val="1"/>
      <w:marLeft w:val="0"/>
      <w:marRight w:val="0"/>
      <w:marTop w:val="0"/>
      <w:marBottom w:val="0"/>
      <w:divBdr>
        <w:top w:val="none" w:sz="0" w:space="0" w:color="auto"/>
        <w:left w:val="none" w:sz="0" w:space="0" w:color="auto"/>
        <w:bottom w:val="none" w:sz="0" w:space="0" w:color="auto"/>
        <w:right w:val="none" w:sz="0" w:space="0" w:color="auto"/>
      </w:divBdr>
    </w:div>
    <w:div w:id="857038633">
      <w:bodyDiv w:val="1"/>
      <w:marLeft w:val="0"/>
      <w:marRight w:val="0"/>
      <w:marTop w:val="0"/>
      <w:marBottom w:val="0"/>
      <w:divBdr>
        <w:top w:val="none" w:sz="0" w:space="0" w:color="auto"/>
        <w:left w:val="none" w:sz="0" w:space="0" w:color="auto"/>
        <w:bottom w:val="none" w:sz="0" w:space="0" w:color="auto"/>
        <w:right w:val="none" w:sz="0" w:space="0" w:color="auto"/>
      </w:divBdr>
    </w:div>
    <w:div w:id="858005167">
      <w:bodyDiv w:val="1"/>
      <w:marLeft w:val="0"/>
      <w:marRight w:val="0"/>
      <w:marTop w:val="0"/>
      <w:marBottom w:val="0"/>
      <w:divBdr>
        <w:top w:val="none" w:sz="0" w:space="0" w:color="auto"/>
        <w:left w:val="none" w:sz="0" w:space="0" w:color="auto"/>
        <w:bottom w:val="none" w:sz="0" w:space="0" w:color="auto"/>
        <w:right w:val="none" w:sz="0" w:space="0" w:color="auto"/>
      </w:divBdr>
    </w:div>
    <w:div w:id="858155695">
      <w:bodyDiv w:val="1"/>
      <w:marLeft w:val="0"/>
      <w:marRight w:val="0"/>
      <w:marTop w:val="0"/>
      <w:marBottom w:val="0"/>
      <w:divBdr>
        <w:top w:val="none" w:sz="0" w:space="0" w:color="auto"/>
        <w:left w:val="none" w:sz="0" w:space="0" w:color="auto"/>
        <w:bottom w:val="none" w:sz="0" w:space="0" w:color="auto"/>
        <w:right w:val="none" w:sz="0" w:space="0" w:color="auto"/>
      </w:divBdr>
    </w:div>
    <w:div w:id="858198907">
      <w:bodyDiv w:val="1"/>
      <w:marLeft w:val="0"/>
      <w:marRight w:val="0"/>
      <w:marTop w:val="0"/>
      <w:marBottom w:val="0"/>
      <w:divBdr>
        <w:top w:val="none" w:sz="0" w:space="0" w:color="auto"/>
        <w:left w:val="none" w:sz="0" w:space="0" w:color="auto"/>
        <w:bottom w:val="none" w:sz="0" w:space="0" w:color="auto"/>
        <w:right w:val="none" w:sz="0" w:space="0" w:color="auto"/>
      </w:divBdr>
    </w:div>
    <w:div w:id="858591948">
      <w:bodyDiv w:val="1"/>
      <w:marLeft w:val="0"/>
      <w:marRight w:val="0"/>
      <w:marTop w:val="0"/>
      <w:marBottom w:val="0"/>
      <w:divBdr>
        <w:top w:val="none" w:sz="0" w:space="0" w:color="auto"/>
        <w:left w:val="none" w:sz="0" w:space="0" w:color="auto"/>
        <w:bottom w:val="none" w:sz="0" w:space="0" w:color="auto"/>
        <w:right w:val="none" w:sz="0" w:space="0" w:color="auto"/>
      </w:divBdr>
    </w:div>
    <w:div w:id="859274673">
      <w:bodyDiv w:val="1"/>
      <w:marLeft w:val="0"/>
      <w:marRight w:val="0"/>
      <w:marTop w:val="0"/>
      <w:marBottom w:val="0"/>
      <w:divBdr>
        <w:top w:val="none" w:sz="0" w:space="0" w:color="auto"/>
        <w:left w:val="none" w:sz="0" w:space="0" w:color="auto"/>
        <w:bottom w:val="none" w:sz="0" w:space="0" w:color="auto"/>
        <w:right w:val="none" w:sz="0" w:space="0" w:color="auto"/>
      </w:divBdr>
    </w:div>
    <w:div w:id="859395795">
      <w:bodyDiv w:val="1"/>
      <w:marLeft w:val="0"/>
      <w:marRight w:val="0"/>
      <w:marTop w:val="0"/>
      <w:marBottom w:val="0"/>
      <w:divBdr>
        <w:top w:val="none" w:sz="0" w:space="0" w:color="auto"/>
        <w:left w:val="none" w:sz="0" w:space="0" w:color="auto"/>
        <w:bottom w:val="none" w:sz="0" w:space="0" w:color="auto"/>
        <w:right w:val="none" w:sz="0" w:space="0" w:color="auto"/>
      </w:divBdr>
    </w:div>
    <w:div w:id="859970219">
      <w:bodyDiv w:val="1"/>
      <w:marLeft w:val="0"/>
      <w:marRight w:val="0"/>
      <w:marTop w:val="0"/>
      <w:marBottom w:val="0"/>
      <w:divBdr>
        <w:top w:val="none" w:sz="0" w:space="0" w:color="auto"/>
        <w:left w:val="none" w:sz="0" w:space="0" w:color="auto"/>
        <w:bottom w:val="none" w:sz="0" w:space="0" w:color="auto"/>
        <w:right w:val="none" w:sz="0" w:space="0" w:color="auto"/>
      </w:divBdr>
      <w:divsChild>
        <w:div w:id="1048073262">
          <w:marLeft w:val="0"/>
          <w:marRight w:val="0"/>
          <w:marTop w:val="0"/>
          <w:marBottom w:val="0"/>
          <w:divBdr>
            <w:top w:val="none" w:sz="0" w:space="0" w:color="auto"/>
            <w:left w:val="none" w:sz="0" w:space="0" w:color="auto"/>
            <w:bottom w:val="none" w:sz="0" w:space="0" w:color="auto"/>
            <w:right w:val="none" w:sz="0" w:space="0" w:color="auto"/>
          </w:divBdr>
          <w:divsChild>
            <w:div w:id="227377048">
              <w:marLeft w:val="0"/>
              <w:marRight w:val="0"/>
              <w:marTop w:val="0"/>
              <w:marBottom w:val="0"/>
              <w:divBdr>
                <w:top w:val="none" w:sz="0" w:space="0" w:color="auto"/>
                <w:left w:val="none" w:sz="0" w:space="0" w:color="auto"/>
                <w:bottom w:val="none" w:sz="0" w:space="0" w:color="auto"/>
                <w:right w:val="none" w:sz="0" w:space="0" w:color="auto"/>
              </w:divBdr>
              <w:divsChild>
                <w:div w:id="130220756">
                  <w:marLeft w:val="0"/>
                  <w:marRight w:val="0"/>
                  <w:marTop w:val="0"/>
                  <w:marBottom w:val="0"/>
                  <w:divBdr>
                    <w:top w:val="none" w:sz="0" w:space="0" w:color="auto"/>
                    <w:left w:val="none" w:sz="0" w:space="0" w:color="auto"/>
                    <w:bottom w:val="none" w:sz="0" w:space="0" w:color="auto"/>
                    <w:right w:val="none" w:sz="0" w:space="0" w:color="auto"/>
                  </w:divBdr>
                </w:div>
              </w:divsChild>
            </w:div>
            <w:div w:id="2060202830">
              <w:marLeft w:val="0"/>
              <w:marRight w:val="0"/>
              <w:marTop w:val="0"/>
              <w:marBottom w:val="0"/>
              <w:divBdr>
                <w:top w:val="none" w:sz="0" w:space="0" w:color="auto"/>
                <w:left w:val="none" w:sz="0" w:space="0" w:color="auto"/>
                <w:bottom w:val="none" w:sz="0" w:space="0" w:color="auto"/>
                <w:right w:val="none" w:sz="0" w:space="0" w:color="auto"/>
              </w:divBdr>
              <w:divsChild>
                <w:div w:id="1230771331">
                  <w:marLeft w:val="0"/>
                  <w:marRight w:val="0"/>
                  <w:marTop w:val="0"/>
                  <w:marBottom w:val="0"/>
                  <w:divBdr>
                    <w:top w:val="none" w:sz="0" w:space="0" w:color="auto"/>
                    <w:left w:val="none" w:sz="0" w:space="0" w:color="auto"/>
                    <w:bottom w:val="none" w:sz="0" w:space="0" w:color="auto"/>
                    <w:right w:val="none" w:sz="0" w:space="0" w:color="auto"/>
                  </w:divBdr>
                  <w:divsChild>
                    <w:div w:id="28576423">
                      <w:marLeft w:val="0"/>
                      <w:marRight w:val="0"/>
                      <w:marTop w:val="0"/>
                      <w:marBottom w:val="0"/>
                      <w:divBdr>
                        <w:top w:val="none" w:sz="0" w:space="0" w:color="auto"/>
                        <w:left w:val="none" w:sz="0" w:space="0" w:color="auto"/>
                        <w:bottom w:val="none" w:sz="0" w:space="0" w:color="auto"/>
                        <w:right w:val="none" w:sz="0" w:space="0" w:color="auto"/>
                      </w:divBdr>
                      <w:divsChild>
                        <w:div w:id="1680306204">
                          <w:marLeft w:val="0"/>
                          <w:marRight w:val="0"/>
                          <w:marTop w:val="0"/>
                          <w:marBottom w:val="0"/>
                          <w:divBdr>
                            <w:top w:val="none" w:sz="0" w:space="0" w:color="auto"/>
                            <w:left w:val="none" w:sz="0" w:space="0" w:color="auto"/>
                            <w:bottom w:val="single" w:sz="6" w:space="0" w:color="00B3B5"/>
                            <w:right w:val="none" w:sz="0" w:space="0" w:color="auto"/>
                          </w:divBdr>
                        </w:div>
                      </w:divsChild>
                    </w:div>
                    <w:div w:id="782650420">
                      <w:marLeft w:val="0"/>
                      <w:marRight w:val="0"/>
                      <w:marTop w:val="0"/>
                      <w:marBottom w:val="0"/>
                      <w:divBdr>
                        <w:top w:val="none" w:sz="0" w:space="0" w:color="auto"/>
                        <w:left w:val="none" w:sz="0" w:space="0" w:color="auto"/>
                        <w:bottom w:val="none" w:sz="0" w:space="0" w:color="auto"/>
                        <w:right w:val="none" w:sz="0" w:space="0" w:color="auto"/>
                      </w:divBdr>
                      <w:divsChild>
                        <w:div w:id="519047523">
                          <w:marLeft w:val="0"/>
                          <w:marRight w:val="0"/>
                          <w:marTop w:val="0"/>
                          <w:marBottom w:val="0"/>
                          <w:divBdr>
                            <w:top w:val="none" w:sz="0" w:space="0" w:color="auto"/>
                            <w:left w:val="none" w:sz="0" w:space="0" w:color="auto"/>
                            <w:bottom w:val="single" w:sz="6" w:space="0" w:color="00B3B5"/>
                            <w:right w:val="none" w:sz="0" w:space="0" w:color="auto"/>
                          </w:divBdr>
                        </w:div>
                      </w:divsChild>
                    </w:div>
                    <w:div w:id="1124616496">
                      <w:marLeft w:val="0"/>
                      <w:marRight w:val="0"/>
                      <w:marTop w:val="0"/>
                      <w:marBottom w:val="0"/>
                      <w:divBdr>
                        <w:top w:val="none" w:sz="0" w:space="0" w:color="auto"/>
                        <w:left w:val="none" w:sz="0" w:space="0" w:color="auto"/>
                        <w:bottom w:val="none" w:sz="0" w:space="0" w:color="auto"/>
                        <w:right w:val="none" w:sz="0" w:space="0" w:color="auto"/>
                      </w:divBdr>
                      <w:divsChild>
                        <w:div w:id="1430353690">
                          <w:marLeft w:val="0"/>
                          <w:marRight w:val="0"/>
                          <w:marTop w:val="0"/>
                          <w:marBottom w:val="0"/>
                          <w:divBdr>
                            <w:top w:val="none" w:sz="0" w:space="0" w:color="auto"/>
                            <w:left w:val="none" w:sz="0" w:space="0" w:color="auto"/>
                            <w:bottom w:val="single" w:sz="6" w:space="0" w:color="00B3B5"/>
                            <w:right w:val="none" w:sz="0" w:space="0" w:color="auto"/>
                          </w:divBdr>
                        </w:div>
                      </w:divsChild>
                    </w:div>
                    <w:div w:id="1595093241">
                      <w:marLeft w:val="0"/>
                      <w:marRight w:val="0"/>
                      <w:marTop w:val="0"/>
                      <w:marBottom w:val="0"/>
                      <w:divBdr>
                        <w:top w:val="none" w:sz="0" w:space="0" w:color="auto"/>
                        <w:left w:val="none" w:sz="0" w:space="0" w:color="auto"/>
                        <w:bottom w:val="none" w:sz="0" w:space="0" w:color="auto"/>
                        <w:right w:val="none" w:sz="0" w:space="0" w:color="auto"/>
                      </w:divBdr>
                      <w:divsChild>
                        <w:div w:id="1014890822">
                          <w:marLeft w:val="0"/>
                          <w:marRight w:val="0"/>
                          <w:marTop w:val="0"/>
                          <w:marBottom w:val="0"/>
                          <w:divBdr>
                            <w:top w:val="none" w:sz="0" w:space="0" w:color="auto"/>
                            <w:left w:val="none" w:sz="0" w:space="0" w:color="auto"/>
                            <w:bottom w:val="single" w:sz="6" w:space="0" w:color="00B3B5"/>
                            <w:right w:val="none" w:sz="0" w:space="0" w:color="auto"/>
                          </w:divBdr>
                        </w:div>
                      </w:divsChild>
                    </w:div>
                    <w:div w:id="1688629321">
                      <w:marLeft w:val="0"/>
                      <w:marRight w:val="0"/>
                      <w:marTop w:val="0"/>
                      <w:marBottom w:val="0"/>
                      <w:divBdr>
                        <w:top w:val="none" w:sz="0" w:space="0" w:color="auto"/>
                        <w:left w:val="none" w:sz="0" w:space="0" w:color="auto"/>
                        <w:bottom w:val="none" w:sz="0" w:space="0" w:color="auto"/>
                        <w:right w:val="none" w:sz="0" w:space="0" w:color="auto"/>
                      </w:divBdr>
                      <w:divsChild>
                        <w:div w:id="35207712">
                          <w:marLeft w:val="0"/>
                          <w:marRight w:val="0"/>
                          <w:marTop w:val="0"/>
                          <w:marBottom w:val="0"/>
                          <w:divBdr>
                            <w:top w:val="none" w:sz="0" w:space="0" w:color="auto"/>
                            <w:left w:val="none" w:sz="0" w:space="0" w:color="auto"/>
                            <w:bottom w:val="single" w:sz="6" w:space="0" w:color="00B3B5"/>
                            <w:right w:val="none" w:sz="0" w:space="0" w:color="auto"/>
                          </w:divBdr>
                        </w:div>
                      </w:divsChild>
                    </w:div>
                    <w:div w:id="2095853592">
                      <w:marLeft w:val="0"/>
                      <w:marRight w:val="0"/>
                      <w:marTop w:val="0"/>
                      <w:marBottom w:val="0"/>
                      <w:divBdr>
                        <w:top w:val="none" w:sz="0" w:space="0" w:color="auto"/>
                        <w:left w:val="none" w:sz="0" w:space="0" w:color="auto"/>
                        <w:bottom w:val="none" w:sz="0" w:space="0" w:color="auto"/>
                        <w:right w:val="none" w:sz="0" w:space="0" w:color="auto"/>
                      </w:divBdr>
                      <w:divsChild>
                        <w:div w:id="984361850">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766880648">
                  <w:marLeft w:val="0"/>
                  <w:marRight w:val="0"/>
                  <w:marTop w:val="0"/>
                  <w:marBottom w:val="0"/>
                  <w:divBdr>
                    <w:top w:val="none" w:sz="0" w:space="0" w:color="auto"/>
                    <w:left w:val="none" w:sz="0" w:space="0" w:color="auto"/>
                    <w:bottom w:val="none" w:sz="0" w:space="0" w:color="auto"/>
                    <w:right w:val="none" w:sz="0" w:space="0" w:color="auto"/>
                  </w:divBdr>
                </w:div>
              </w:divsChild>
            </w:div>
            <w:div w:id="2108379298">
              <w:marLeft w:val="0"/>
              <w:marRight w:val="0"/>
              <w:marTop w:val="0"/>
              <w:marBottom w:val="0"/>
              <w:divBdr>
                <w:top w:val="none" w:sz="0" w:space="0" w:color="auto"/>
                <w:left w:val="none" w:sz="0" w:space="0" w:color="auto"/>
                <w:bottom w:val="none" w:sz="0" w:space="0" w:color="auto"/>
                <w:right w:val="none" w:sz="0" w:space="0" w:color="auto"/>
              </w:divBdr>
              <w:divsChild>
                <w:div w:id="160852735">
                  <w:marLeft w:val="0"/>
                  <w:marRight w:val="0"/>
                  <w:marTop w:val="0"/>
                  <w:marBottom w:val="0"/>
                  <w:divBdr>
                    <w:top w:val="none" w:sz="0" w:space="0" w:color="auto"/>
                    <w:left w:val="none" w:sz="0" w:space="0" w:color="auto"/>
                    <w:bottom w:val="none" w:sz="0" w:space="0" w:color="auto"/>
                    <w:right w:val="none" w:sz="0" w:space="0" w:color="auto"/>
                  </w:divBdr>
                </w:div>
                <w:div w:id="698161901">
                  <w:marLeft w:val="0"/>
                  <w:marRight w:val="0"/>
                  <w:marTop w:val="0"/>
                  <w:marBottom w:val="0"/>
                  <w:divBdr>
                    <w:top w:val="none" w:sz="0" w:space="0" w:color="auto"/>
                    <w:left w:val="none" w:sz="0" w:space="0" w:color="auto"/>
                    <w:bottom w:val="none" w:sz="0" w:space="0" w:color="auto"/>
                    <w:right w:val="none" w:sz="0" w:space="0" w:color="auto"/>
                  </w:divBdr>
                  <w:divsChild>
                    <w:div w:id="245505701">
                      <w:marLeft w:val="0"/>
                      <w:marRight w:val="0"/>
                      <w:marTop w:val="0"/>
                      <w:marBottom w:val="0"/>
                      <w:divBdr>
                        <w:top w:val="none" w:sz="0" w:space="0" w:color="auto"/>
                        <w:left w:val="none" w:sz="0" w:space="0" w:color="auto"/>
                        <w:bottom w:val="none" w:sz="0" w:space="0" w:color="auto"/>
                        <w:right w:val="none" w:sz="0" w:space="0" w:color="auto"/>
                      </w:divBdr>
                      <w:divsChild>
                        <w:div w:id="1641377210">
                          <w:marLeft w:val="0"/>
                          <w:marRight w:val="0"/>
                          <w:marTop w:val="0"/>
                          <w:marBottom w:val="0"/>
                          <w:divBdr>
                            <w:top w:val="none" w:sz="0" w:space="0" w:color="auto"/>
                            <w:left w:val="none" w:sz="0" w:space="0" w:color="auto"/>
                            <w:bottom w:val="single" w:sz="6" w:space="0" w:color="00B3B5"/>
                            <w:right w:val="none" w:sz="0" w:space="0" w:color="auto"/>
                          </w:divBdr>
                        </w:div>
                      </w:divsChild>
                    </w:div>
                    <w:div w:id="381639427">
                      <w:marLeft w:val="0"/>
                      <w:marRight w:val="0"/>
                      <w:marTop w:val="0"/>
                      <w:marBottom w:val="0"/>
                      <w:divBdr>
                        <w:top w:val="none" w:sz="0" w:space="0" w:color="auto"/>
                        <w:left w:val="none" w:sz="0" w:space="0" w:color="auto"/>
                        <w:bottom w:val="none" w:sz="0" w:space="0" w:color="auto"/>
                        <w:right w:val="none" w:sz="0" w:space="0" w:color="auto"/>
                      </w:divBdr>
                      <w:divsChild>
                        <w:div w:id="233704893">
                          <w:marLeft w:val="0"/>
                          <w:marRight w:val="0"/>
                          <w:marTop w:val="0"/>
                          <w:marBottom w:val="0"/>
                          <w:divBdr>
                            <w:top w:val="none" w:sz="0" w:space="0" w:color="auto"/>
                            <w:left w:val="none" w:sz="0" w:space="0" w:color="auto"/>
                            <w:bottom w:val="single" w:sz="6" w:space="0" w:color="00B3B5"/>
                            <w:right w:val="none" w:sz="0" w:space="0" w:color="auto"/>
                          </w:divBdr>
                        </w:div>
                      </w:divsChild>
                    </w:div>
                    <w:div w:id="769621360">
                      <w:marLeft w:val="0"/>
                      <w:marRight w:val="0"/>
                      <w:marTop w:val="0"/>
                      <w:marBottom w:val="0"/>
                      <w:divBdr>
                        <w:top w:val="none" w:sz="0" w:space="0" w:color="auto"/>
                        <w:left w:val="none" w:sz="0" w:space="0" w:color="auto"/>
                        <w:bottom w:val="none" w:sz="0" w:space="0" w:color="auto"/>
                        <w:right w:val="none" w:sz="0" w:space="0" w:color="auto"/>
                      </w:divBdr>
                      <w:divsChild>
                        <w:div w:id="1273249097">
                          <w:marLeft w:val="0"/>
                          <w:marRight w:val="0"/>
                          <w:marTop w:val="0"/>
                          <w:marBottom w:val="0"/>
                          <w:divBdr>
                            <w:top w:val="none" w:sz="0" w:space="0" w:color="auto"/>
                            <w:left w:val="none" w:sz="0" w:space="0" w:color="auto"/>
                            <w:bottom w:val="single" w:sz="6" w:space="0" w:color="00B3B5"/>
                            <w:right w:val="none" w:sz="0" w:space="0" w:color="auto"/>
                          </w:divBdr>
                        </w:div>
                      </w:divsChild>
                    </w:div>
                    <w:div w:id="1108356959">
                      <w:marLeft w:val="0"/>
                      <w:marRight w:val="0"/>
                      <w:marTop w:val="0"/>
                      <w:marBottom w:val="0"/>
                      <w:divBdr>
                        <w:top w:val="none" w:sz="0" w:space="0" w:color="auto"/>
                        <w:left w:val="none" w:sz="0" w:space="0" w:color="auto"/>
                        <w:bottom w:val="none" w:sz="0" w:space="0" w:color="auto"/>
                        <w:right w:val="none" w:sz="0" w:space="0" w:color="auto"/>
                      </w:divBdr>
                      <w:divsChild>
                        <w:div w:id="861627427">
                          <w:marLeft w:val="0"/>
                          <w:marRight w:val="0"/>
                          <w:marTop w:val="0"/>
                          <w:marBottom w:val="0"/>
                          <w:divBdr>
                            <w:top w:val="none" w:sz="0" w:space="0" w:color="auto"/>
                            <w:left w:val="none" w:sz="0" w:space="0" w:color="auto"/>
                            <w:bottom w:val="single" w:sz="6" w:space="0" w:color="00B3B5"/>
                            <w:right w:val="none" w:sz="0" w:space="0" w:color="auto"/>
                          </w:divBdr>
                        </w:div>
                      </w:divsChild>
                    </w:div>
                    <w:div w:id="1807310258">
                      <w:marLeft w:val="0"/>
                      <w:marRight w:val="0"/>
                      <w:marTop w:val="0"/>
                      <w:marBottom w:val="0"/>
                      <w:divBdr>
                        <w:top w:val="none" w:sz="0" w:space="0" w:color="auto"/>
                        <w:left w:val="none" w:sz="0" w:space="0" w:color="auto"/>
                        <w:bottom w:val="none" w:sz="0" w:space="0" w:color="auto"/>
                        <w:right w:val="none" w:sz="0" w:space="0" w:color="auto"/>
                      </w:divBdr>
                      <w:divsChild>
                        <w:div w:id="2098551510">
                          <w:marLeft w:val="0"/>
                          <w:marRight w:val="0"/>
                          <w:marTop w:val="0"/>
                          <w:marBottom w:val="0"/>
                          <w:divBdr>
                            <w:top w:val="none" w:sz="0" w:space="0" w:color="auto"/>
                            <w:left w:val="none" w:sz="0" w:space="0" w:color="auto"/>
                            <w:bottom w:val="single" w:sz="6" w:space="0" w:color="00B3B5"/>
                            <w:right w:val="none" w:sz="0" w:space="0" w:color="auto"/>
                          </w:divBdr>
                        </w:div>
                      </w:divsChild>
                    </w:div>
                    <w:div w:id="1882553984">
                      <w:marLeft w:val="0"/>
                      <w:marRight w:val="0"/>
                      <w:marTop w:val="0"/>
                      <w:marBottom w:val="0"/>
                      <w:divBdr>
                        <w:top w:val="none" w:sz="0" w:space="0" w:color="auto"/>
                        <w:left w:val="none" w:sz="0" w:space="0" w:color="auto"/>
                        <w:bottom w:val="none" w:sz="0" w:space="0" w:color="auto"/>
                        <w:right w:val="none" w:sz="0" w:space="0" w:color="auto"/>
                      </w:divBdr>
                      <w:divsChild>
                        <w:div w:id="1051613116">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860125353">
      <w:bodyDiv w:val="1"/>
      <w:marLeft w:val="0"/>
      <w:marRight w:val="0"/>
      <w:marTop w:val="0"/>
      <w:marBottom w:val="0"/>
      <w:divBdr>
        <w:top w:val="none" w:sz="0" w:space="0" w:color="auto"/>
        <w:left w:val="none" w:sz="0" w:space="0" w:color="auto"/>
        <w:bottom w:val="none" w:sz="0" w:space="0" w:color="auto"/>
        <w:right w:val="none" w:sz="0" w:space="0" w:color="auto"/>
      </w:divBdr>
    </w:div>
    <w:div w:id="860322289">
      <w:bodyDiv w:val="1"/>
      <w:marLeft w:val="0"/>
      <w:marRight w:val="0"/>
      <w:marTop w:val="0"/>
      <w:marBottom w:val="0"/>
      <w:divBdr>
        <w:top w:val="none" w:sz="0" w:space="0" w:color="auto"/>
        <w:left w:val="none" w:sz="0" w:space="0" w:color="auto"/>
        <w:bottom w:val="none" w:sz="0" w:space="0" w:color="auto"/>
        <w:right w:val="none" w:sz="0" w:space="0" w:color="auto"/>
      </w:divBdr>
    </w:div>
    <w:div w:id="860630551">
      <w:bodyDiv w:val="1"/>
      <w:marLeft w:val="0"/>
      <w:marRight w:val="0"/>
      <w:marTop w:val="0"/>
      <w:marBottom w:val="0"/>
      <w:divBdr>
        <w:top w:val="none" w:sz="0" w:space="0" w:color="auto"/>
        <w:left w:val="none" w:sz="0" w:space="0" w:color="auto"/>
        <w:bottom w:val="none" w:sz="0" w:space="0" w:color="auto"/>
        <w:right w:val="none" w:sz="0" w:space="0" w:color="auto"/>
      </w:divBdr>
    </w:div>
    <w:div w:id="860827250">
      <w:bodyDiv w:val="1"/>
      <w:marLeft w:val="0"/>
      <w:marRight w:val="0"/>
      <w:marTop w:val="0"/>
      <w:marBottom w:val="0"/>
      <w:divBdr>
        <w:top w:val="none" w:sz="0" w:space="0" w:color="auto"/>
        <w:left w:val="none" w:sz="0" w:space="0" w:color="auto"/>
        <w:bottom w:val="none" w:sz="0" w:space="0" w:color="auto"/>
        <w:right w:val="none" w:sz="0" w:space="0" w:color="auto"/>
      </w:divBdr>
    </w:div>
    <w:div w:id="861168673">
      <w:bodyDiv w:val="1"/>
      <w:marLeft w:val="0"/>
      <w:marRight w:val="0"/>
      <w:marTop w:val="0"/>
      <w:marBottom w:val="0"/>
      <w:divBdr>
        <w:top w:val="none" w:sz="0" w:space="0" w:color="auto"/>
        <w:left w:val="none" w:sz="0" w:space="0" w:color="auto"/>
        <w:bottom w:val="none" w:sz="0" w:space="0" w:color="auto"/>
        <w:right w:val="none" w:sz="0" w:space="0" w:color="auto"/>
      </w:divBdr>
    </w:div>
    <w:div w:id="861699554">
      <w:bodyDiv w:val="1"/>
      <w:marLeft w:val="0"/>
      <w:marRight w:val="0"/>
      <w:marTop w:val="0"/>
      <w:marBottom w:val="0"/>
      <w:divBdr>
        <w:top w:val="none" w:sz="0" w:space="0" w:color="auto"/>
        <w:left w:val="none" w:sz="0" w:space="0" w:color="auto"/>
        <w:bottom w:val="none" w:sz="0" w:space="0" w:color="auto"/>
        <w:right w:val="none" w:sz="0" w:space="0" w:color="auto"/>
      </w:divBdr>
    </w:div>
    <w:div w:id="861742944">
      <w:bodyDiv w:val="1"/>
      <w:marLeft w:val="0"/>
      <w:marRight w:val="0"/>
      <w:marTop w:val="0"/>
      <w:marBottom w:val="0"/>
      <w:divBdr>
        <w:top w:val="none" w:sz="0" w:space="0" w:color="auto"/>
        <w:left w:val="none" w:sz="0" w:space="0" w:color="auto"/>
        <w:bottom w:val="none" w:sz="0" w:space="0" w:color="auto"/>
        <w:right w:val="none" w:sz="0" w:space="0" w:color="auto"/>
      </w:divBdr>
    </w:div>
    <w:div w:id="862598363">
      <w:bodyDiv w:val="1"/>
      <w:marLeft w:val="0"/>
      <w:marRight w:val="0"/>
      <w:marTop w:val="0"/>
      <w:marBottom w:val="0"/>
      <w:divBdr>
        <w:top w:val="none" w:sz="0" w:space="0" w:color="auto"/>
        <w:left w:val="none" w:sz="0" w:space="0" w:color="auto"/>
        <w:bottom w:val="none" w:sz="0" w:space="0" w:color="auto"/>
        <w:right w:val="none" w:sz="0" w:space="0" w:color="auto"/>
      </w:divBdr>
    </w:div>
    <w:div w:id="863128731">
      <w:bodyDiv w:val="1"/>
      <w:marLeft w:val="0"/>
      <w:marRight w:val="0"/>
      <w:marTop w:val="0"/>
      <w:marBottom w:val="0"/>
      <w:divBdr>
        <w:top w:val="none" w:sz="0" w:space="0" w:color="auto"/>
        <w:left w:val="none" w:sz="0" w:space="0" w:color="auto"/>
        <w:bottom w:val="none" w:sz="0" w:space="0" w:color="auto"/>
        <w:right w:val="none" w:sz="0" w:space="0" w:color="auto"/>
      </w:divBdr>
    </w:div>
    <w:div w:id="863444791">
      <w:bodyDiv w:val="1"/>
      <w:marLeft w:val="0"/>
      <w:marRight w:val="0"/>
      <w:marTop w:val="0"/>
      <w:marBottom w:val="0"/>
      <w:divBdr>
        <w:top w:val="none" w:sz="0" w:space="0" w:color="auto"/>
        <w:left w:val="none" w:sz="0" w:space="0" w:color="auto"/>
        <w:bottom w:val="none" w:sz="0" w:space="0" w:color="auto"/>
        <w:right w:val="none" w:sz="0" w:space="0" w:color="auto"/>
      </w:divBdr>
    </w:div>
    <w:div w:id="864290147">
      <w:bodyDiv w:val="1"/>
      <w:marLeft w:val="0"/>
      <w:marRight w:val="0"/>
      <w:marTop w:val="0"/>
      <w:marBottom w:val="0"/>
      <w:divBdr>
        <w:top w:val="none" w:sz="0" w:space="0" w:color="auto"/>
        <w:left w:val="none" w:sz="0" w:space="0" w:color="auto"/>
        <w:bottom w:val="none" w:sz="0" w:space="0" w:color="auto"/>
        <w:right w:val="none" w:sz="0" w:space="0" w:color="auto"/>
      </w:divBdr>
    </w:div>
    <w:div w:id="865826192">
      <w:bodyDiv w:val="1"/>
      <w:marLeft w:val="0"/>
      <w:marRight w:val="0"/>
      <w:marTop w:val="0"/>
      <w:marBottom w:val="0"/>
      <w:divBdr>
        <w:top w:val="none" w:sz="0" w:space="0" w:color="auto"/>
        <w:left w:val="none" w:sz="0" w:space="0" w:color="auto"/>
        <w:bottom w:val="none" w:sz="0" w:space="0" w:color="auto"/>
        <w:right w:val="none" w:sz="0" w:space="0" w:color="auto"/>
      </w:divBdr>
    </w:div>
    <w:div w:id="866483636">
      <w:bodyDiv w:val="1"/>
      <w:marLeft w:val="0"/>
      <w:marRight w:val="0"/>
      <w:marTop w:val="0"/>
      <w:marBottom w:val="0"/>
      <w:divBdr>
        <w:top w:val="none" w:sz="0" w:space="0" w:color="auto"/>
        <w:left w:val="none" w:sz="0" w:space="0" w:color="auto"/>
        <w:bottom w:val="none" w:sz="0" w:space="0" w:color="auto"/>
        <w:right w:val="none" w:sz="0" w:space="0" w:color="auto"/>
      </w:divBdr>
    </w:div>
    <w:div w:id="866530562">
      <w:bodyDiv w:val="1"/>
      <w:marLeft w:val="0"/>
      <w:marRight w:val="0"/>
      <w:marTop w:val="0"/>
      <w:marBottom w:val="0"/>
      <w:divBdr>
        <w:top w:val="none" w:sz="0" w:space="0" w:color="auto"/>
        <w:left w:val="none" w:sz="0" w:space="0" w:color="auto"/>
        <w:bottom w:val="none" w:sz="0" w:space="0" w:color="auto"/>
        <w:right w:val="none" w:sz="0" w:space="0" w:color="auto"/>
      </w:divBdr>
    </w:div>
    <w:div w:id="866795276">
      <w:bodyDiv w:val="1"/>
      <w:marLeft w:val="0"/>
      <w:marRight w:val="0"/>
      <w:marTop w:val="0"/>
      <w:marBottom w:val="0"/>
      <w:divBdr>
        <w:top w:val="none" w:sz="0" w:space="0" w:color="auto"/>
        <w:left w:val="none" w:sz="0" w:space="0" w:color="auto"/>
        <w:bottom w:val="none" w:sz="0" w:space="0" w:color="auto"/>
        <w:right w:val="none" w:sz="0" w:space="0" w:color="auto"/>
      </w:divBdr>
    </w:div>
    <w:div w:id="867327953">
      <w:bodyDiv w:val="1"/>
      <w:marLeft w:val="0"/>
      <w:marRight w:val="0"/>
      <w:marTop w:val="0"/>
      <w:marBottom w:val="0"/>
      <w:divBdr>
        <w:top w:val="none" w:sz="0" w:space="0" w:color="auto"/>
        <w:left w:val="none" w:sz="0" w:space="0" w:color="auto"/>
        <w:bottom w:val="none" w:sz="0" w:space="0" w:color="auto"/>
        <w:right w:val="none" w:sz="0" w:space="0" w:color="auto"/>
      </w:divBdr>
    </w:div>
    <w:div w:id="867331522">
      <w:bodyDiv w:val="1"/>
      <w:marLeft w:val="0"/>
      <w:marRight w:val="0"/>
      <w:marTop w:val="0"/>
      <w:marBottom w:val="0"/>
      <w:divBdr>
        <w:top w:val="none" w:sz="0" w:space="0" w:color="auto"/>
        <w:left w:val="none" w:sz="0" w:space="0" w:color="auto"/>
        <w:bottom w:val="none" w:sz="0" w:space="0" w:color="auto"/>
        <w:right w:val="none" w:sz="0" w:space="0" w:color="auto"/>
      </w:divBdr>
    </w:div>
    <w:div w:id="868177645">
      <w:bodyDiv w:val="1"/>
      <w:marLeft w:val="0"/>
      <w:marRight w:val="0"/>
      <w:marTop w:val="0"/>
      <w:marBottom w:val="0"/>
      <w:divBdr>
        <w:top w:val="none" w:sz="0" w:space="0" w:color="auto"/>
        <w:left w:val="none" w:sz="0" w:space="0" w:color="auto"/>
        <w:bottom w:val="none" w:sz="0" w:space="0" w:color="auto"/>
        <w:right w:val="none" w:sz="0" w:space="0" w:color="auto"/>
      </w:divBdr>
    </w:div>
    <w:div w:id="868570021">
      <w:bodyDiv w:val="1"/>
      <w:marLeft w:val="0"/>
      <w:marRight w:val="0"/>
      <w:marTop w:val="0"/>
      <w:marBottom w:val="0"/>
      <w:divBdr>
        <w:top w:val="none" w:sz="0" w:space="0" w:color="auto"/>
        <w:left w:val="none" w:sz="0" w:space="0" w:color="auto"/>
        <w:bottom w:val="none" w:sz="0" w:space="0" w:color="auto"/>
        <w:right w:val="none" w:sz="0" w:space="0" w:color="auto"/>
      </w:divBdr>
    </w:div>
    <w:div w:id="868685286">
      <w:bodyDiv w:val="1"/>
      <w:marLeft w:val="0"/>
      <w:marRight w:val="0"/>
      <w:marTop w:val="0"/>
      <w:marBottom w:val="0"/>
      <w:divBdr>
        <w:top w:val="none" w:sz="0" w:space="0" w:color="auto"/>
        <w:left w:val="none" w:sz="0" w:space="0" w:color="auto"/>
        <w:bottom w:val="none" w:sz="0" w:space="0" w:color="auto"/>
        <w:right w:val="none" w:sz="0" w:space="0" w:color="auto"/>
      </w:divBdr>
      <w:divsChild>
        <w:div w:id="1858959053">
          <w:marLeft w:val="0"/>
          <w:marRight w:val="0"/>
          <w:marTop w:val="0"/>
          <w:marBottom w:val="0"/>
          <w:divBdr>
            <w:top w:val="none" w:sz="0" w:space="0" w:color="auto"/>
            <w:left w:val="none" w:sz="0" w:space="0" w:color="auto"/>
            <w:bottom w:val="none" w:sz="0" w:space="0" w:color="auto"/>
            <w:right w:val="none" w:sz="0" w:space="0" w:color="auto"/>
          </w:divBdr>
          <w:divsChild>
            <w:div w:id="797836675">
              <w:marLeft w:val="0"/>
              <w:marRight w:val="0"/>
              <w:marTop w:val="0"/>
              <w:marBottom w:val="0"/>
              <w:divBdr>
                <w:top w:val="none" w:sz="0" w:space="0" w:color="auto"/>
                <w:left w:val="none" w:sz="0" w:space="0" w:color="auto"/>
                <w:bottom w:val="none" w:sz="0" w:space="0" w:color="auto"/>
                <w:right w:val="none" w:sz="0" w:space="0" w:color="auto"/>
              </w:divBdr>
              <w:divsChild>
                <w:div w:id="2020034593">
                  <w:marLeft w:val="0"/>
                  <w:marRight w:val="0"/>
                  <w:marTop w:val="0"/>
                  <w:marBottom w:val="0"/>
                  <w:divBdr>
                    <w:top w:val="none" w:sz="0" w:space="0" w:color="auto"/>
                    <w:left w:val="none" w:sz="0" w:space="0" w:color="auto"/>
                    <w:bottom w:val="none" w:sz="0" w:space="0" w:color="auto"/>
                    <w:right w:val="none" w:sz="0" w:space="0" w:color="auto"/>
                  </w:divBdr>
                  <w:divsChild>
                    <w:div w:id="1218855276">
                      <w:marLeft w:val="0"/>
                      <w:marRight w:val="0"/>
                      <w:marTop w:val="0"/>
                      <w:marBottom w:val="0"/>
                      <w:divBdr>
                        <w:top w:val="none" w:sz="0" w:space="0" w:color="auto"/>
                        <w:left w:val="none" w:sz="0" w:space="0" w:color="auto"/>
                        <w:bottom w:val="none" w:sz="0" w:space="0" w:color="auto"/>
                        <w:right w:val="none" w:sz="0" w:space="0" w:color="auto"/>
                      </w:divBdr>
                      <w:divsChild>
                        <w:div w:id="1349912959">
                          <w:marLeft w:val="0"/>
                          <w:marRight w:val="0"/>
                          <w:marTop w:val="45"/>
                          <w:marBottom w:val="0"/>
                          <w:divBdr>
                            <w:top w:val="none" w:sz="0" w:space="0" w:color="auto"/>
                            <w:left w:val="none" w:sz="0" w:space="0" w:color="auto"/>
                            <w:bottom w:val="none" w:sz="0" w:space="0" w:color="auto"/>
                            <w:right w:val="none" w:sz="0" w:space="0" w:color="auto"/>
                          </w:divBdr>
                          <w:divsChild>
                            <w:div w:id="97321606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954459">
      <w:bodyDiv w:val="1"/>
      <w:marLeft w:val="0"/>
      <w:marRight w:val="0"/>
      <w:marTop w:val="0"/>
      <w:marBottom w:val="0"/>
      <w:divBdr>
        <w:top w:val="none" w:sz="0" w:space="0" w:color="auto"/>
        <w:left w:val="none" w:sz="0" w:space="0" w:color="auto"/>
        <w:bottom w:val="none" w:sz="0" w:space="0" w:color="auto"/>
        <w:right w:val="none" w:sz="0" w:space="0" w:color="auto"/>
      </w:divBdr>
    </w:div>
    <w:div w:id="869412703">
      <w:bodyDiv w:val="1"/>
      <w:marLeft w:val="0"/>
      <w:marRight w:val="0"/>
      <w:marTop w:val="0"/>
      <w:marBottom w:val="0"/>
      <w:divBdr>
        <w:top w:val="none" w:sz="0" w:space="0" w:color="auto"/>
        <w:left w:val="none" w:sz="0" w:space="0" w:color="auto"/>
        <w:bottom w:val="none" w:sz="0" w:space="0" w:color="auto"/>
        <w:right w:val="none" w:sz="0" w:space="0" w:color="auto"/>
      </w:divBdr>
    </w:div>
    <w:div w:id="869495831">
      <w:bodyDiv w:val="1"/>
      <w:marLeft w:val="0"/>
      <w:marRight w:val="0"/>
      <w:marTop w:val="0"/>
      <w:marBottom w:val="0"/>
      <w:divBdr>
        <w:top w:val="none" w:sz="0" w:space="0" w:color="auto"/>
        <w:left w:val="none" w:sz="0" w:space="0" w:color="auto"/>
        <w:bottom w:val="none" w:sz="0" w:space="0" w:color="auto"/>
        <w:right w:val="none" w:sz="0" w:space="0" w:color="auto"/>
      </w:divBdr>
    </w:div>
    <w:div w:id="869609264">
      <w:bodyDiv w:val="1"/>
      <w:marLeft w:val="0"/>
      <w:marRight w:val="0"/>
      <w:marTop w:val="0"/>
      <w:marBottom w:val="0"/>
      <w:divBdr>
        <w:top w:val="none" w:sz="0" w:space="0" w:color="auto"/>
        <w:left w:val="none" w:sz="0" w:space="0" w:color="auto"/>
        <w:bottom w:val="none" w:sz="0" w:space="0" w:color="auto"/>
        <w:right w:val="none" w:sz="0" w:space="0" w:color="auto"/>
      </w:divBdr>
    </w:div>
    <w:div w:id="870535899">
      <w:bodyDiv w:val="1"/>
      <w:marLeft w:val="0"/>
      <w:marRight w:val="0"/>
      <w:marTop w:val="0"/>
      <w:marBottom w:val="0"/>
      <w:divBdr>
        <w:top w:val="none" w:sz="0" w:space="0" w:color="auto"/>
        <w:left w:val="none" w:sz="0" w:space="0" w:color="auto"/>
        <w:bottom w:val="none" w:sz="0" w:space="0" w:color="auto"/>
        <w:right w:val="none" w:sz="0" w:space="0" w:color="auto"/>
      </w:divBdr>
    </w:div>
    <w:div w:id="870804956">
      <w:bodyDiv w:val="1"/>
      <w:marLeft w:val="0"/>
      <w:marRight w:val="0"/>
      <w:marTop w:val="0"/>
      <w:marBottom w:val="0"/>
      <w:divBdr>
        <w:top w:val="none" w:sz="0" w:space="0" w:color="auto"/>
        <w:left w:val="none" w:sz="0" w:space="0" w:color="auto"/>
        <w:bottom w:val="none" w:sz="0" w:space="0" w:color="auto"/>
        <w:right w:val="none" w:sz="0" w:space="0" w:color="auto"/>
      </w:divBdr>
    </w:div>
    <w:div w:id="870991071">
      <w:bodyDiv w:val="1"/>
      <w:marLeft w:val="0"/>
      <w:marRight w:val="0"/>
      <w:marTop w:val="0"/>
      <w:marBottom w:val="0"/>
      <w:divBdr>
        <w:top w:val="none" w:sz="0" w:space="0" w:color="auto"/>
        <w:left w:val="none" w:sz="0" w:space="0" w:color="auto"/>
        <w:bottom w:val="none" w:sz="0" w:space="0" w:color="auto"/>
        <w:right w:val="none" w:sz="0" w:space="0" w:color="auto"/>
      </w:divBdr>
    </w:div>
    <w:div w:id="871039720">
      <w:bodyDiv w:val="1"/>
      <w:marLeft w:val="0"/>
      <w:marRight w:val="0"/>
      <w:marTop w:val="0"/>
      <w:marBottom w:val="0"/>
      <w:divBdr>
        <w:top w:val="none" w:sz="0" w:space="0" w:color="auto"/>
        <w:left w:val="none" w:sz="0" w:space="0" w:color="auto"/>
        <w:bottom w:val="none" w:sz="0" w:space="0" w:color="auto"/>
        <w:right w:val="none" w:sz="0" w:space="0" w:color="auto"/>
      </w:divBdr>
    </w:div>
    <w:div w:id="871726228">
      <w:bodyDiv w:val="1"/>
      <w:marLeft w:val="0"/>
      <w:marRight w:val="0"/>
      <w:marTop w:val="0"/>
      <w:marBottom w:val="0"/>
      <w:divBdr>
        <w:top w:val="none" w:sz="0" w:space="0" w:color="auto"/>
        <w:left w:val="none" w:sz="0" w:space="0" w:color="auto"/>
        <w:bottom w:val="none" w:sz="0" w:space="0" w:color="auto"/>
        <w:right w:val="none" w:sz="0" w:space="0" w:color="auto"/>
      </w:divBdr>
    </w:div>
    <w:div w:id="871768639">
      <w:bodyDiv w:val="1"/>
      <w:marLeft w:val="0"/>
      <w:marRight w:val="0"/>
      <w:marTop w:val="0"/>
      <w:marBottom w:val="0"/>
      <w:divBdr>
        <w:top w:val="none" w:sz="0" w:space="0" w:color="auto"/>
        <w:left w:val="none" w:sz="0" w:space="0" w:color="auto"/>
        <w:bottom w:val="none" w:sz="0" w:space="0" w:color="auto"/>
        <w:right w:val="none" w:sz="0" w:space="0" w:color="auto"/>
      </w:divBdr>
    </w:div>
    <w:div w:id="872301376">
      <w:bodyDiv w:val="1"/>
      <w:marLeft w:val="0"/>
      <w:marRight w:val="0"/>
      <w:marTop w:val="0"/>
      <w:marBottom w:val="0"/>
      <w:divBdr>
        <w:top w:val="none" w:sz="0" w:space="0" w:color="auto"/>
        <w:left w:val="none" w:sz="0" w:space="0" w:color="auto"/>
        <w:bottom w:val="none" w:sz="0" w:space="0" w:color="auto"/>
        <w:right w:val="none" w:sz="0" w:space="0" w:color="auto"/>
      </w:divBdr>
    </w:div>
    <w:div w:id="872494465">
      <w:bodyDiv w:val="1"/>
      <w:marLeft w:val="0"/>
      <w:marRight w:val="0"/>
      <w:marTop w:val="0"/>
      <w:marBottom w:val="0"/>
      <w:divBdr>
        <w:top w:val="none" w:sz="0" w:space="0" w:color="auto"/>
        <w:left w:val="none" w:sz="0" w:space="0" w:color="auto"/>
        <w:bottom w:val="none" w:sz="0" w:space="0" w:color="auto"/>
        <w:right w:val="none" w:sz="0" w:space="0" w:color="auto"/>
      </w:divBdr>
    </w:div>
    <w:div w:id="872810117">
      <w:bodyDiv w:val="1"/>
      <w:marLeft w:val="0"/>
      <w:marRight w:val="0"/>
      <w:marTop w:val="0"/>
      <w:marBottom w:val="0"/>
      <w:divBdr>
        <w:top w:val="none" w:sz="0" w:space="0" w:color="auto"/>
        <w:left w:val="none" w:sz="0" w:space="0" w:color="auto"/>
        <w:bottom w:val="none" w:sz="0" w:space="0" w:color="auto"/>
        <w:right w:val="none" w:sz="0" w:space="0" w:color="auto"/>
      </w:divBdr>
    </w:div>
    <w:div w:id="873230581">
      <w:bodyDiv w:val="1"/>
      <w:marLeft w:val="0"/>
      <w:marRight w:val="0"/>
      <w:marTop w:val="0"/>
      <w:marBottom w:val="0"/>
      <w:divBdr>
        <w:top w:val="none" w:sz="0" w:space="0" w:color="auto"/>
        <w:left w:val="none" w:sz="0" w:space="0" w:color="auto"/>
        <w:bottom w:val="none" w:sz="0" w:space="0" w:color="auto"/>
        <w:right w:val="none" w:sz="0" w:space="0" w:color="auto"/>
      </w:divBdr>
    </w:div>
    <w:div w:id="873543560">
      <w:bodyDiv w:val="1"/>
      <w:marLeft w:val="0"/>
      <w:marRight w:val="0"/>
      <w:marTop w:val="0"/>
      <w:marBottom w:val="0"/>
      <w:divBdr>
        <w:top w:val="none" w:sz="0" w:space="0" w:color="auto"/>
        <w:left w:val="none" w:sz="0" w:space="0" w:color="auto"/>
        <w:bottom w:val="none" w:sz="0" w:space="0" w:color="auto"/>
        <w:right w:val="none" w:sz="0" w:space="0" w:color="auto"/>
      </w:divBdr>
    </w:div>
    <w:div w:id="873885984">
      <w:bodyDiv w:val="1"/>
      <w:marLeft w:val="0"/>
      <w:marRight w:val="0"/>
      <w:marTop w:val="0"/>
      <w:marBottom w:val="0"/>
      <w:divBdr>
        <w:top w:val="none" w:sz="0" w:space="0" w:color="auto"/>
        <w:left w:val="none" w:sz="0" w:space="0" w:color="auto"/>
        <w:bottom w:val="none" w:sz="0" w:space="0" w:color="auto"/>
        <w:right w:val="none" w:sz="0" w:space="0" w:color="auto"/>
      </w:divBdr>
    </w:div>
    <w:div w:id="874346867">
      <w:bodyDiv w:val="1"/>
      <w:marLeft w:val="0"/>
      <w:marRight w:val="0"/>
      <w:marTop w:val="0"/>
      <w:marBottom w:val="0"/>
      <w:divBdr>
        <w:top w:val="none" w:sz="0" w:space="0" w:color="auto"/>
        <w:left w:val="none" w:sz="0" w:space="0" w:color="auto"/>
        <w:bottom w:val="none" w:sz="0" w:space="0" w:color="auto"/>
        <w:right w:val="none" w:sz="0" w:space="0" w:color="auto"/>
      </w:divBdr>
    </w:div>
    <w:div w:id="874586049">
      <w:bodyDiv w:val="1"/>
      <w:marLeft w:val="0"/>
      <w:marRight w:val="0"/>
      <w:marTop w:val="0"/>
      <w:marBottom w:val="0"/>
      <w:divBdr>
        <w:top w:val="none" w:sz="0" w:space="0" w:color="auto"/>
        <w:left w:val="none" w:sz="0" w:space="0" w:color="auto"/>
        <w:bottom w:val="none" w:sz="0" w:space="0" w:color="auto"/>
        <w:right w:val="none" w:sz="0" w:space="0" w:color="auto"/>
      </w:divBdr>
    </w:div>
    <w:div w:id="874779335">
      <w:bodyDiv w:val="1"/>
      <w:marLeft w:val="0"/>
      <w:marRight w:val="0"/>
      <w:marTop w:val="0"/>
      <w:marBottom w:val="0"/>
      <w:divBdr>
        <w:top w:val="none" w:sz="0" w:space="0" w:color="auto"/>
        <w:left w:val="none" w:sz="0" w:space="0" w:color="auto"/>
        <w:bottom w:val="none" w:sz="0" w:space="0" w:color="auto"/>
        <w:right w:val="none" w:sz="0" w:space="0" w:color="auto"/>
      </w:divBdr>
    </w:div>
    <w:div w:id="874926906">
      <w:bodyDiv w:val="1"/>
      <w:marLeft w:val="0"/>
      <w:marRight w:val="0"/>
      <w:marTop w:val="0"/>
      <w:marBottom w:val="0"/>
      <w:divBdr>
        <w:top w:val="none" w:sz="0" w:space="0" w:color="auto"/>
        <w:left w:val="none" w:sz="0" w:space="0" w:color="auto"/>
        <w:bottom w:val="none" w:sz="0" w:space="0" w:color="auto"/>
        <w:right w:val="none" w:sz="0" w:space="0" w:color="auto"/>
      </w:divBdr>
    </w:div>
    <w:div w:id="875237350">
      <w:bodyDiv w:val="1"/>
      <w:marLeft w:val="0"/>
      <w:marRight w:val="0"/>
      <w:marTop w:val="0"/>
      <w:marBottom w:val="0"/>
      <w:divBdr>
        <w:top w:val="none" w:sz="0" w:space="0" w:color="auto"/>
        <w:left w:val="none" w:sz="0" w:space="0" w:color="auto"/>
        <w:bottom w:val="none" w:sz="0" w:space="0" w:color="auto"/>
        <w:right w:val="none" w:sz="0" w:space="0" w:color="auto"/>
      </w:divBdr>
    </w:div>
    <w:div w:id="875699963">
      <w:bodyDiv w:val="1"/>
      <w:marLeft w:val="0"/>
      <w:marRight w:val="0"/>
      <w:marTop w:val="0"/>
      <w:marBottom w:val="0"/>
      <w:divBdr>
        <w:top w:val="none" w:sz="0" w:space="0" w:color="auto"/>
        <w:left w:val="none" w:sz="0" w:space="0" w:color="auto"/>
        <w:bottom w:val="none" w:sz="0" w:space="0" w:color="auto"/>
        <w:right w:val="none" w:sz="0" w:space="0" w:color="auto"/>
      </w:divBdr>
    </w:div>
    <w:div w:id="875890691">
      <w:bodyDiv w:val="1"/>
      <w:marLeft w:val="0"/>
      <w:marRight w:val="0"/>
      <w:marTop w:val="0"/>
      <w:marBottom w:val="0"/>
      <w:divBdr>
        <w:top w:val="none" w:sz="0" w:space="0" w:color="auto"/>
        <w:left w:val="none" w:sz="0" w:space="0" w:color="auto"/>
        <w:bottom w:val="none" w:sz="0" w:space="0" w:color="auto"/>
        <w:right w:val="none" w:sz="0" w:space="0" w:color="auto"/>
      </w:divBdr>
    </w:div>
    <w:div w:id="876047760">
      <w:bodyDiv w:val="1"/>
      <w:marLeft w:val="0"/>
      <w:marRight w:val="0"/>
      <w:marTop w:val="0"/>
      <w:marBottom w:val="0"/>
      <w:divBdr>
        <w:top w:val="none" w:sz="0" w:space="0" w:color="auto"/>
        <w:left w:val="none" w:sz="0" w:space="0" w:color="auto"/>
        <w:bottom w:val="none" w:sz="0" w:space="0" w:color="auto"/>
        <w:right w:val="none" w:sz="0" w:space="0" w:color="auto"/>
      </w:divBdr>
    </w:div>
    <w:div w:id="876745778">
      <w:bodyDiv w:val="1"/>
      <w:marLeft w:val="0"/>
      <w:marRight w:val="0"/>
      <w:marTop w:val="0"/>
      <w:marBottom w:val="0"/>
      <w:divBdr>
        <w:top w:val="none" w:sz="0" w:space="0" w:color="auto"/>
        <w:left w:val="none" w:sz="0" w:space="0" w:color="auto"/>
        <w:bottom w:val="none" w:sz="0" w:space="0" w:color="auto"/>
        <w:right w:val="none" w:sz="0" w:space="0" w:color="auto"/>
      </w:divBdr>
    </w:div>
    <w:div w:id="877274791">
      <w:bodyDiv w:val="1"/>
      <w:marLeft w:val="0"/>
      <w:marRight w:val="0"/>
      <w:marTop w:val="0"/>
      <w:marBottom w:val="0"/>
      <w:divBdr>
        <w:top w:val="none" w:sz="0" w:space="0" w:color="auto"/>
        <w:left w:val="none" w:sz="0" w:space="0" w:color="auto"/>
        <w:bottom w:val="none" w:sz="0" w:space="0" w:color="auto"/>
        <w:right w:val="none" w:sz="0" w:space="0" w:color="auto"/>
      </w:divBdr>
    </w:div>
    <w:div w:id="878053203">
      <w:bodyDiv w:val="1"/>
      <w:marLeft w:val="0"/>
      <w:marRight w:val="0"/>
      <w:marTop w:val="0"/>
      <w:marBottom w:val="0"/>
      <w:divBdr>
        <w:top w:val="none" w:sz="0" w:space="0" w:color="auto"/>
        <w:left w:val="none" w:sz="0" w:space="0" w:color="auto"/>
        <w:bottom w:val="none" w:sz="0" w:space="0" w:color="auto"/>
        <w:right w:val="none" w:sz="0" w:space="0" w:color="auto"/>
      </w:divBdr>
    </w:div>
    <w:div w:id="878397517">
      <w:bodyDiv w:val="1"/>
      <w:marLeft w:val="0"/>
      <w:marRight w:val="0"/>
      <w:marTop w:val="0"/>
      <w:marBottom w:val="0"/>
      <w:divBdr>
        <w:top w:val="none" w:sz="0" w:space="0" w:color="auto"/>
        <w:left w:val="none" w:sz="0" w:space="0" w:color="auto"/>
        <w:bottom w:val="none" w:sz="0" w:space="0" w:color="auto"/>
        <w:right w:val="none" w:sz="0" w:space="0" w:color="auto"/>
      </w:divBdr>
    </w:div>
    <w:div w:id="879170837">
      <w:bodyDiv w:val="1"/>
      <w:marLeft w:val="0"/>
      <w:marRight w:val="0"/>
      <w:marTop w:val="0"/>
      <w:marBottom w:val="0"/>
      <w:divBdr>
        <w:top w:val="none" w:sz="0" w:space="0" w:color="auto"/>
        <w:left w:val="none" w:sz="0" w:space="0" w:color="auto"/>
        <w:bottom w:val="none" w:sz="0" w:space="0" w:color="auto"/>
        <w:right w:val="none" w:sz="0" w:space="0" w:color="auto"/>
      </w:divBdr>
    </w:div>
    <w:div w:id="879362411">
      <w:bodyDiv w:val="1"/>
      <w:marLeft w:val="0"/>
      <w:marRight w:val="0"/>
      <w:marTop w:val="0"/>
      <w:marBottom w:val="0"/>
      <w:divBdr>
        <w:top w:val="none" w:sz="0" w:space="0" w:color="auto"/>
        <w:left w:val="none" w:sz="0" w:space="0" w:color="auto"/>
        <w:bottom w:val="none" w:sz="0" w:space="0" w:color="auto"/>
        <w:right w:val="none" w:sz="0" w:space="0" w:color="auto"/>
      </w:divBdr>
    </w:div>
    <w:div w:id="879824896">
      <w:bodyDiv w:val="1"/>
      <w:marLeft w:val="0"/>
      <w:marRight w:val="0"/>
      <w:marTop w:val="0"/>
      <w:marBottom w:val="0"/>
      <w:divBdr>
        <w:top w:val="none" w:sz="0" w:space="0" w:color="auto"/>
        <w:left w:val="none" w:sz="0" w:space="0" w:color="auto"/>
        <w:bottom w:val="none" w:sz="0" w:space="0" w:color="auto"/>
        <w:right w:val="none" w:sz="0" w:space="0" w:color="auto"/>
      </w:divBdr>
    </w:div>
    <w:div w:id="879825387">
      <w:bodyDiv w:val="1"/>
      <w:marLeft w:val="0"/>
      <w:marRight w:val="0"/>
      <w:marTop w:val="0"/>
      <w:marBottom w:val="0"/>
      <w:divBdr>
        <w:top w:val="none" w:sz="0" w:space="0" w:color="auto"/>
        <w:left w:val="none" w:sz="0" w:space="0" w:color="auto"/>
        <w:bottom w:val="none" w:sz="0" w:space="0" w:color="auto"/>
        <w:right w:val="none" w:sz="0" w:space="0" w:color="auto"/>
      </w:divBdr>
    </w:div>
    <w:div w:id="879896101">
      <w:bodyDiv w:val="1"/>
      <w:marLeft w:val="0"/>
      <w:marRight w:val="0"/>
      <w:marTop w:val="0"/>
      <w:marBottom w:val="0"/>
      <w:divBdr>
        <w:top w:val="none" w:sz="0" w:space="0" w:color="auto"/>
        <w:left w:val="none" w:sz="0" w:space="0" w:color="auto"/>
        <w:bottom w:val="none" w:sz="0" w:space="0" w:color="auto"/>
        <w:right w:val="none" w:sz="0" w:space="0" w:color="auto"/>
      </w:divBdr>
    </w:div>
    <w:div w:id="880748235">
      <w:bodyDiv w:val="1"/>
      <w:marLeft w:val="0"/>
      <w:marRight w:val="0"/>
      <w:marTop w:val="0"/>
      <w:marBottom w:val="0"/>
      <w:divBdr>
        <w:top w:val="none" w:sz="0" w:space="0" w:color="auto"/>
        <w:left w:val="none" w:sz="0" w:space="0" w:color="auto"/>
        <w:bottom w:val="none" w:sz="0" w:space="0" w:color="auto"/>
        <w:right w:val="none" w:sz="0" w:space="0" w:color="auto"/>
      </w:divBdr>
    </w:div>
    <w:div w:id="880895032">
      <w:bodyDiv w:val="1"/>
      <w:marLeft w:val="0"/>
      <w:marRight w:val="0"/>
      <w:marTop w:val="0"/>
      <w:marBottom w:val="0"/>
      <w:divBdr>
        <w:top w:val="none" w:sz="0" w:space="0" w:color="auto"/>
        <w:left w:val="none" w:sz="0" w:space="0" w:color="auto"/>
        <w:bottom w:val="none" w:sz="0" w:space="0" w:color="auto"/>
        <w:right w:val="none" w:sz="0" w:space="0" w:color="auto"/>
      </w:divBdr>
    </w:div>
    <w:div w:id="880943552">
      <w:bodyDiv w:val="1"/>
      <w:marLeft w:val="0"/>
      <w:marRight w:val="0"/>
      <w:marTop w:val="0"/>
      <w:marBottom w:val="0"/>
      <w:divBdr>
        <w:top w:val="none" w:sz="0" w:space="0" w:color="auto"/>
        <w:left w:val="none" w:sz="0" w:space="0" w:color="auto"/>
        <w:bottom w:val="none" w:sz="0" w:space="0" w:color="auto"/>
        <w:right w:val="none" w:sz="0" w:space="0" w:color="auto"/>
      </w:divBdr>
    </w:div>
    <w:div w:id="881094187">
      <w:bodyDiv w:val="1"/>
      <w:marLeft w:val="0"/>
      <w:marRight w:val="0"/>
      <w:marTop w:val="0"/>
      <w:marBottom w:val="0"/>
      <w:divBdr>
        <w:top w:val="none" w:sz="0" w:space="0" w:color="auto"/>
        <w:left w:val="none" w:sz="0" w:space="0" w:color="auto"/>
        <w:bottom w:val="none" w:sz="0" w:space="0" w:color="auto"/>
        <w:right w:val="none" w:sz="0" w:space="0" w:color="auto"/>
      </w:divBdr>
    </w:div>
    <w:div w:id="881406997">
      <w:bodyDiv w:val="1"/>
      <w:marLeft w:val="0"/>
      <w:marRight w:val="0"/>
      <w:marTop w:val="0"/>
      <w:marBottom w:val="0"/>
      <w:divBdr>
        <w:top w:val="none" w:sz="0" w:space="0" w:color="auto"/>
        <w:left w:val="none" w:sz="0" w:space="0" w:color="auto"/>
        <w:bottom w:val="none" w:sz="0" w:space="0" w:color="auto"/>
        <w:right w:val="none" w:sz="0" w:space="0" w:color="auto"/>
      </w:divBdr>
      <w:divsChild>
        <w:div w:id="935744695">
          <w:marLeft w:val="0"/>
          <w:marRight w:val="0"/>
          <w:marTop w:val="0"/>
          <w:marBottom w:val="0"/>
          <w:divBdr>
            <w:top w:val="none" w:sz="0" w:space="0" w:color="auto"/>
            <w:left w:val="none" w:sz="0" w:space="0" w:color="auto"/>
            <w:bottom w:val="none" w:sz="0" w:space="0" w:color="auto"/>
            <w:right w:val="none" w:sz="0" w:space="0" w:color="auto"/>
          </w:divBdr>
          <w:divsChild>
            <w:div w:id="2139956818">
              <w:marLeft w:val="0"/>
              <w:marRight w:val="0"/>
              <w:marTop w:val="0"/>
              <w:marBottom w:val="0"/>
              <w:divBdr>
                <w:top w:val="none" w:sz="0" w:space="0" w:color="auto"/>
                <w:left w:val="none" w:sz="0" w:space="0" w:color="auto"/>
                <w:bottom w:val="none" w:sz="0" w:space="0" w:color="auto"/>
                <w:right w:val="none" w:sz="0" w:space="0" w:color="auto"/>
              </w:divBdr>
              <w:divsChild>
                <w:div w:id="198588396">
                  <w:marLeft w:val="0"/>
                  <w:marRight w:val="0"/>
                  <w:marTop w:val="0"/>
                  <w:marBottom w:val="300"/>
                  <w:divBdr>
                    <w:top w:val="none" w:sz="0" w:space="0" w:color="auto"/>
                    <w:left w:val="none" w:sz="0" w:space="0" w:color="auto"/>
                    <w:bottom w:val="none" w:sz="0" w:space="0" w:color="auto"/>
                    <w:right w:val="none" w:sz="0" w:space="0" w:color="auto"/>
                  </w:divBdr>
                </w:div>
                <w:div w:id="284585281">
                  <w:marLeft w:val="0"/>
                  <w:marRight w:val="0"/>
                  <w:marTop w:val="0"/>
                  <w:marBottom w:val="0"/>
                  <w:divBdr>
                    <w:top w:val="none" w:sz="0" w:space="0" w:color="auto"/>
                    <w:left w:val="none" w:sz="0" w:space="0" w:color="auto"/>
                    <w:bottom w:val="none" w:sz="0" w:space="0" w:color="auto"/>
                    <w:right w:val="none" w:sz="0" w:space="0" w:color="auto"/>
                  </w:divBdr>
                  <w:divsChild>
                    <w:div w:id="1153569848">
                      <w:marLeft w:val="0"/>
                      <w:marRight w:val="0"/>
                      <w:marTop w:val="0"/>
                      <w:marBottom w:val="0"/>
                      <w:divBdr>
                        <w:top w:val="none" w:sz="0" w:space="0" w:color="auto"/>
                        <w:left w:val="none" w:sz="0" w:space="0" w:color="auto"/>
                        <w:bottom w:val="none" w:sz="0" w:space="0" w:color="auto"/>
                        <w:right w:val="none" w:sz="0" w:space="0" w:color="auto"/>
                      </w:divBdr>
                      <w:divsChild>
                        <w:div w:id="464545160">
                          <w:marLeft w:val="0"/>
                          <w:marRight w:val="0"/>
                          <w:marTop w:val="0"/>
                          <w:marBottom w:val="0"/>
                          <w:divBdr>
                            <w:top w:val="none" w:sz="0" w:space="0" w:color="auto"/>
                            <w:left w:val="none" w:sz="0" w:space="0" w:color="auto"/>
                            <w:bottom w:val="none" w:sz="0" w:space="0" w:color="auto"/>
                            <w:right w:val="none" w:sz="0" w:space="0" w:color="auto"/>
                          </w:divBdr>
                          <w:divsChild>
                            <w:div w:id="296645964">
                              <w:marLeft w:val="0"/>
                              <w:marRight w:val="0"/>
                              <w:marTop w:val="0"/>
                              <w:marBottom w:val="0"/>
                              <w:divBdr>
                                <w:top w:val="none" w:sz="0" w:space="0" w:color="auto"/>
                                <w:left w:val="none" w:sz="0" w:space="0" w:color="auto"/>
                                <w:bottom w:val="none" w:sz="0" w:space="0" w:color="auto"/>
                                <w:right w:val="none" w:sz="0" w:space="0" w:color="auto"/>
                              </w:divBdr>
                              <w:divsChild>
                                <w:div w:id="2033342150">
                                  <w:marLeft w:val="0"/>
                                  <w:marRight w:val="0"/>
                                  <w:marTop w:val="0"/>
                                  <w:marBottom w:val="0"/>
                                  <w:divBdr>
                                    <w:top w:val="none" w:sz="0" w:space="0" w:color="auto"/>
                                    <w:left w:val="none" w:sz="0" w:space="0" w:color="auto"/>
                                    <w:bottom w:val="none" w:sz="0" w:space="0" w:color="auto"/>
                                    <w:right w:val="none" w:sz="0" w:space="0" w:color="auto"/>
                                  </w:divBdr>
                                </w:div>
                              </w:divsChild>
                            </w:div>
                            <w:div w:id="944994586">
                              <w:marLeft w:val="0"/>
                              <w:marRight w:val="0"/>
                              <w:marTop w:val="0"/>
                              <w:marBottom w:val="0"/>
                              <w:divBdr>
                                <w:top w:val="none" w:sz="0" w:space="0" w:color="auto"/>
                                <w:left w:val="none" w:sz="0" w:space="0" w:color="auto"/>
                                <w:bottom w:val="none" w:sz="0" w:space="0" w:color="auto"/>
                                <w:right w:val="none" w:sz="0" w:space="0" w:color="auto"/>
                              </w:divBdr>
                              <w:divsChild>
                                <w:div w:id="1665889845">
                                  <w:marLeft w:val="0"/>
                                  <w:marRight w:val="0"/>
                                  <w:marTop w:val="0"/>
                                  <w:marBottom w:val="0"/>
                                  <w:divBdr>
                                    <w:top w:val="none" w:sz="0" w:space="0" w:color="auto"/>
                                    <w:left w:val="none" w:sz="0" w:space="0" w:color="auto"/>
                                    <w:bottom w:val="none" w:sz="0" w:space="0" w:color="auto"/>
                                    <w:right w:val="none" w:sz="0" w:space="0" w:color="auto"/>
                                  </w:divBdr>
                                </w:div>
                                <w:div w:id="179274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095807">
                      <w:marLeft w:val="0"/>
                      <w:marRight w:val="0"/>
                      <w:marTop w:val="0"/>
                      <w:marBottom w:val="0"/>
                      <w:divBdr>
                        <w:top w:val="none" w:sz="0" w:space="0" w:color="auto"/>
                        <w:left w:val="none" w:sz="0" w:space="0" w:color="auto"/>
                        <w:bottom w:val="none" w:sz="0" w:space="0" w:color="auto"/>
                        <w:right w:val="none" w:sz="0" w:space="0" w:color="auto"/>
                      </w:divBdr>
                    </w:div>
                    <w:div w:id="1755543971">
                      <w:marLeft w:val="0"/>
                      <w:marRight w:val="0"/>
                      <w:marTop w:val="300"/>
                      <w:marBottom w:val="0"/>
                      <w:divBdr>
                        <w:top w:val="single" w:sz="6" w:space="8" w:color="DADADA"/>
                        <w:left w:val="none" w:sz="0" w:space="0" w:color="auto"/>
                        <w:bottom w:val="single" w:sz="6" w:space="8" w:color="DADADA"/>
                        <w:right w:val="none" w:sz="0" w:space="0" w:color="auto"/>
                      </w:divBdr>
                      <w:divsChild>
                        <w:div w:id="11322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56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6505707">
          <w:marLeft w:val="0"/>
          <w:marRight w:val="0"/>
          <w:marTop w:val="0"/>
          <w:marBottom w:val="0"/>
          <w:divBdr>
            <w:top w:val="none" w:sz="0" w:space="0" w:color="auto"/>
            <w:left w:val="none" w:sz="0" w:space="0" w:color="auto"/>
            <w:bottom w:val="none" w:sz="0" w:space="0" w:color="auto"/>
            <w:right w:val="none" w:sz="0" w:space="0" w:color="auto"/>
          </w:divBdr>
          <w:divsChild>
            <w:div w:id="1452895675">
              <w:marLeft w:val="0"/>
              <w:marRight w:val="0"/>
              <w:marTop w:val="0"/>
              <w:marBottom w:val="0"/>
              <w:divBdr>
                <w:top w:val="none" w:sz="0" w:space="0" w:color="auto"/>
                <w:left w:val="none" w:sz="0" w:space="0" w:color="auto"/>
                <w:bottom w:val="none" w:sz="0" w:space="0" w:color="auto"/>
                <w:right w:val="none" w:sz="0" w:space="0" w:color="auto"/>
              </w:divBdr>
              <w:divsChild>
                <w:div w:id="295448620">
                  <w:marLeft w:val="0"/>
                  <w:marRight w:val="0"/>
                  <w:marTop w:val="0"/>
                  <w:marBottom w:val="0"/>
                  <w:divBdr>
                    <w:top w:val="none" w:sz="0" w:space="0" w:color="auto"/>
                    <w:left w:val="none" w:sz="0" w:space="0" w:color="auto"/>
                    <w:bottom w:val="none" w:sz="0" w:space="0" w:color="auto"/>
                    <w:right w:val="none" w:sz="0" w:space="0" w:color="auto"/>
                  </w:divBdr>
                  <w:divsChild>
                    <w:div w:id="329529818">
                      <w:marLeft w:val="0"/>
                      <w:marRight w:val="0"/>
                      <w:marTop w:val="0"/>
                      <w:marBottom w:val="0"/>
                      <w:divBdr>
                        <w:top w:val="none" w:sz="0" w:space="0" w:color="auto"/>
                        <w:left w:val="none" w:sz="0" w:space="0" w:color="auto"/>
                        <w:bottom w:val="none" w:sz="0" w:space="0" w:color="auto"/>
                        <w:right w:val="none" w:sz="0" w:space="0" w:color="auto"/>
                      </w:divBdr>
                      <w:divsChild>
                        <w:div w:id="1907758272">
                          <w:marLeft w:val="0"/>
                          <w:marRight w:val="0"/>
                          <w:marTop w:val="0"/>
                          <w:marBottom w:val="0"/>
                          <w:divBdr>
                            <w:top w:val="none" w:sz="0" w:space="0" w:color="auto"/>
                            <w:left w:val="none" w:sz="0" w:space="0" w:color="auto"/>
                            <w:bottom w:val="none" w:sz="0" w:space="0" w:color="auto"/>
                            <w:right w:val="none" w:sz="0" w:space="0" w:color="auto"/>
                          </w:divBdr>
                        </w:div>
                      </w:divsChild>
                    </w:div>
                    <w:div w:id="1546912929">
                      <w:marLeft w:val="0"/>
                      <w:marRight w:val="0"/>
                      <w:marTop w:val="0"/>
                      <w:marBottom w:val="0"/>
                      <w:divBdr>
                        <w:top w:val="none" w:sz="0" w:space="0" w:color="auto"/>
                        <w:left w:val="none" w:sz="0" w:space="0" w:color="auto"/>
                        <w:bottom w:val="none" w:sz="0" w:space="0" w:color="auto"/>
                        <w:right w:val="none" w:sz="0" w:space="0" w:color="auto"/>
                      </w:divBdr>
                      <w:divsChild>
                        <w:div w:id="428041602">
                          <w:marLeft w:val="0"/>
                          <w:marRight w:val="0"/>
                          <w:marTop w:val="0"/>
                          <w:marBottom w:val="0"/>
                          <w:divBdr>
                            <w:top w:val="none" w:sz="0" w:space="0" w:color="auto"/>
                            <w:left w:val="none" w:sz="0" w:space="0" w:color="auto"/>
                            <w:bottom w:val="none" w:sz="0" w:space="0" w:color="auto"/>
                            <w:right w:val="none" w:sz="0" w:space="0" w:color="auto"/>
                          </w:divBdr>
                          <w:divsChild>
                            <w:div w:id="1182430333">
                              <w:marLeft w:val="0"/>
                              <w:marRight w:val="0"/>
                              <w:marTop w:val="0"/>
                              <w:marBottom w:val="300"/>
                              <w:divBdr>
                                <w:top w:val="none" w:sz="0" w:space="0" w:color="auto"/>
                                <w:left w:val="none" w:sz="0" w:space="0" w:color="auto"/>
                                <w:bottom w:val="none" w:sz="0" w:space="0" w:color="auto"/>
                                <w:right w:val="none" w:sz="0" w:space="0" w:color="auto"/>
                              </w:divBdr>
                              <w:divsChild>
                                <w:div w:id="53548941">
                                  <w:marLeft w:val="300"/>
                                  <w:marRight w:val="300"/>
                                  <w:marTop w:val="225"/>
                                  <w:marBottom w:val="225"/>
                                  <w:divBdr>
                                    <w:top w:val="none" w:sz="0" w:space="0" w:color="auto"/>
                                    <w:left w:val="none" w:sz="0" w:space="0" w:color="auto"/>
                                    <w:bottom w:val="none" w:sz="0" w:space="0" w:color="auto"/>
                                    <w:right w:val="none" w:sz="0" w:space="0" w:color="auto"/>
                                  </w:divBdr>
                                  <w:divsChild>
                                    <w:div w:id="1040469314">
                                      <w:marLeft w:val="0"/>
                                      <w:marRight w:val="0"/>
                                      <w:marTop w:val="0"/>
                                      <w:marBottom w:val="0"/>
                                      <w:divBdr>
                                        <w:top w:val="none" w:sz="0" w:space="0" w:color="auto"/>
                                        <w:left w:val="none" w:sz="0" w:space="0" w:color="auto"/>
                                        <w:bottom w:val="none" w:sz="0" w:space="0" w:color="auto"/>
                                        <w:right w:val="none" w:sz="0" w:space="0" w:color="auto"/>
                                      </w:divBdr>
                                    </w:div>
                                  </w:divsChild>
                                </w:div>
                                <w:div w:id="494148889">
                                  <w:marLeft w:val="300"/>
                                  <w:marRight w:val="300"/>
                                  <w:marTop w:val="225"/>
                                  <w:marBottom w:val="225"/>
                                  <w:divBdr>
                                    <w:top w:val="none" w:sz="0" w:space="0" w:color="auto"/>
                                    <w:left w:val="none" w:sz="0" w:space="0" w:color="auto"/>
                                    <w:bottom w:val="none" w:sz="0" w:space="0" w:color="auto"/>
                                    <w:right w:val="none" w:sz="0" w:space="0" w:color="auto"/>
                                  </w:divBdr>
                                  <w:divsChild>
                                    <w:div w:id="53823424">
                                      <w:marLeft w:val="0"/>
                                      <w:marRight w:val="0"/>
                                      <w:marTop w:val="0"/>
                                      <w:marBottom w:val="0"/>
                                      <w:divBdr>
                                        <w:top w:val="none" w:sz="0" w:space="0" w:color="auto"/>
                                        <w:left w:val="none" w:sz="0" w:space="0" w:color="auto"/>
                                        <w:bottom w:val="none" w:sz="0" w:space="0" w:color="auto"/>
                                        <w:right w:val="none" w:sz="0" w:space="0" w:color="auto"/>
                                      </w:divBdr>
                                    </w:div>
                                  </w:divsChild>
                                </w:div>
                                <w:div w:id="823355619">
                                  <w:marLeft w:val="300"/>
                                  <w:marRight w:val="300"/>
                                  <w:marTop w:val="225"/>
                                  <w:marBottom w:val="225"/>
                                  <w:divBdr>
                                    <w:top w:val="none" w:sz="0" w:space="0" w:color="auto"/>
                                    <w:left w:val="none" w:sz="0" w:space="0" w:color="auto"/>
                                    <w:bottom w:val="none" w:sz="0" w:space="0" w:color="auto"/>
                                    <w:right w:val="none" w:sz="0" w:space="0" w:color="auto"/>
                                  </w:divBdr>
                                  <w:divsChild>
                                    <w:div w:id="2087341533">
                                      <w:marLeft w:val="0"/>
                                      <w:marRight w:val="0"/>
                                      <w:marTop w:val="0"/>
                                      <w:marBottom w:val="0"/>
                                      <w:divBdr>
                                        <w:top w:val="none" w:sz="0" w:space="0" w:color="auto"/>
                                        <w:left w:val="none" w:sz="0" w:space="0" w:color="auto"/>
                                        <w:bottom w:val="none" w:sz="0" w:space="0" w:color="auto"/>
                                        <w:right w:val="none" w:sz="0" w:space="0" w:color="auto"/>
                                      </w:divBdr>
                                    </w:div>
                                  </w:divsChild>
                                </w:div>
                                <w:div w:id="858932998">
                                  <w:marLeft w:val="300"/>
                                  <w:marRight w:val="300"/>
                                  <w:marTop w:val="225"/>
                                  <w:marBottom w:val="225"/>
                                  <w:divBdr>
                                    <w:top w:val="none" w:sz="0" w:space="0" w:color="auto"/>
                                    <w:left w:val="none" w:sz="0" w:space="0" w:color="auto"/>
                                    <w:bottom w:val="none" w:sz="0" w:space="0" w:color="auto"/>
                                    <w:right w:val="none" w:sz="0" w:space="0" w:color="auto"/>
                                  </w:divBdr>
                                  <w:divsChild>
                                    <w:div w:id="193786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199346">
                          <w:marLeft w:val="0"/>
                          <w:marRight w:val="0"/>
                          <w:marTop w:val="0"/>
                          <w:marBottom w:val="0"/>
                          <w:divBdr>
                            <w:top w:val="none" w:sz="0" w:space="0" w:color="auto"/>
                            <w:left w:val="none" w:sz="0" w:space="0" w:color="auto"/>
                            <w:bottom w:val="none" w:sz="0" w:space="0" w:color="auto"/>
                            <w:right w:val="none" w:sz="0" w:space="0" w:color="auto"/>
                          </w:divBdr>
                          <w:divsChild>
                            <w:div w:id="987780600">
                              <w:marLeft w:val="0"/>
                              <w:marRight w:val="0"/>
                              <w:marTop w:val="0"/>
                              <w:marBottom w:val="300"/>
                              <w:divBdr>
                                <w:top w:val="none" w:sz="0" w:space="0" w:color="auto"/>
                                <w:left w:val="none" w:sz="0" w:space="0" w:color="auto"/>
                                <w:bottom w:val="none" w:sz="0" w:space="0" w:color="auto"/>
                                <w:right w:val="none" w:sz="0" w:space="0" w:color="auto"/>
                              </w:divBdr>
                              <w:divsChild>
                                <w:div w:id="14696323">
                                  <w:marLeft w:val="300"/>
                                  <w:marRight w:val="300"/>
                                  <w:marTop w:val="225"/>
                                  <w:marBottom w:val="225"/>
                                  <w:divBdr>
                                    <w:top w:val="none" w:sz="0" w:space="0" w:color="auto"/>
                                    <w:left w:val="none" w:sz="0" w:space="0" w:color="auto"/>
                                    <w:bottom w:val="none" w:sz="0" w:space="0" w:color="auto"/>
                                    <w:right w:val="none" w:sz="0" w:space="0" w:color="auto"/>
                                  </w:divBdr>
                                  <w:divsChild>
                                    <w:div w:id="1279334288">
                                      <w:marLeft w:val="0"/>
                                      <w:marRight w:val="0"/>
                                      <w:marTop w:val="0"/>
                                      <w:marBottom w:val="0"/>
                                      <w:divBdr>
                                        <w:top w:val="none" w:sz="0" w:space="0" w:color="auto"/>
                                        <w:left w:val="none" w:sz="0" w:space="0" w:color="auto"/>
                                        <w:bottom w:val="none" w:sz="0" w:space="0" w:color="auto"/>
                                        <w:right w:val="none" w:sz="0" w:space="0" w:color="auto"/>
                                      </w:divBdr>
                                    </w:div>
                                  </w:divsChild>
                                </w:div>
                                <w:div w:id="214317572">
                                  <w:marLeft w:val="300"/>
                                  <w:marRight w:val="300"/>
                                  <w:marTop w:val="225"/>
                                  <w:marBottom w:val="225"/>
                                  <w:divBdr>
                                    <w:top w:val="none" w:sz="0" w:space="0" w:color="auto"/>
                                    <w:left w:val="none" w:sz="0" w:space="0" w:color="auto"/>
                                    <w:bottom w:val="none" w:sz="0" w:space="0" w:color="auto"/>
                                    <w:right w:val="none" w:sz="0" w:space="0" w:color="auto"/>
                                  </w:divBdr>
                                  <w:divsChild>
                                    <w:div w:id="1157763150">
                                      <w:marLeft w:val="0"/>
                                      <w:marRight w:val="0"/>
                                      <w:marTop w:val="0"/>
                                      <w:marBottom w:val="0"/>
                                      <w:divBdr>
                                        <w:top w:val="none" w:sz="0" w:space="0" w:color="auto"/>
                                        <w:left w:val="none" w:sz="0" w:space="0" w:color="auto"/>
                                        <w:bottom w:val="none" w:sz="0" w:space="0" w:color="auto"/>
                                        <w:right w:val="none" w:sz="0" w:space="0" w:color="auto"/>
                                      </w:divBdr>
                                    </w:div>
                                  </w:divsChild>
                                </w:div>
                                <w:div w:id="1091387254">
                                  <w:marLeft w:val="300"/>
                                  <w:marRight w:val="300"/>
                                  <w:marTop w:val="225"/>
                                  <w:marBottom w:val="225"/>
                                  <w:divBdr>
                                    <w:top w:val="none" w:sz="0" w:space="0" w:color="auto"/>
                                    <w:left w:val="none" w:sz="0" w:space="0" w:color="auto"/>
                                    <w:bottom w:val="none" w:sz="0" w:space="0" w:color="auto"/>
                                    <w:right w:val="none" w:sz="0" w:space="0" w:color="auto"/>
                                  </w:divBdr>
                                  <w:divsChild>
                                    <w:div w:id="1260916458">
                                      <w:marLeft w:val="0"/>
                                      <w:marRight w:val="0"/>
                                      <w:marTop w:val="0"/>
                                      <w:marBottom w:val="0"/>
                                      <w:divBdr>
                                        <w:top w:val="none" w:sz="0" w:space="0" w:color="auto"/>
                                        <w:left w:val="none" w:sz="0" w:space="0" w:color="auto"/>
                                        <w:bottom w:val="none" w:sz="0" w:space="0" w:color="auto"/>
                                        <w:right w:val="none" w:sz="0" w:space="0" w:color="auto"/>
                                      </w:divBdr>
                                    </w:div>
                                  </w:divsChild>
                                </w:div>
                                <w:div w:id="1694571704">
                                  <w:marLeft w:val="300"/>
                                  <w:marRight w:val="300"/>
                                  <w:marTop w:val="225"/>
                                  <w:marBottom w:val="225"/>
                                  <w:divBdr>
                                    <w:top w:val="none" w:sz="0" w:space="0" w:color="auto"/>
                                    <w:left w:val="none" w:sz="0" w:space="0" w:color="auto"/>
                                    <w:bottom w:val="none" w:sz="0" w:space="0" w:color="auto"/>
                                    <w:right w:val="none" w:sz="0" w:space="0" w:color="auto"/>
                                  </w:divBdr>
                                  <w:divsChild>
                                    <w:div w:id="73787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238433">
                          <w:marLeft w:val="0"/>
                          <w:marRight w:val="0"/>
                          <w:marTop w:val="0"/>
                          <w:marBottom w:val="0"/>
                          <w:divBdr>
                            <w:top w:val="none" w:sz="0" w:space="0" w:color="auto"/>
                            <w:left w:val="none" w:sz="0" w:space="0" w:color="auto"/>
                            <w:bottom w:val="none" w:sz="0" w:space="0" w:color="auto"/>
                            <w:right w:val="none" w:sz="0" w:space="0" w:color="auto"/>
                          </w:divBdr>
                          <w:divsChild>
                            <w:div w:id="196427665">
                              <w:marLeft w:val="0"/>
                              <w:marRight w:val="0"/>
                              <w:marTop w:val="0"/>
                              <w:marBottom w:val="300"/>
                              <w:divBdr>
                                <w:top w:val="none" w:sz="0" w:space="0" w:color="auto"/>
                                <w:left w:val="none" w:sz="0" w:space="0" w:color="auto"/>
                                <w:bottom w:val="none" w:sz="0" w:space="0" w:color="auto"/>
                                <w:right w:val="none" w:sz="0" w:space="0" w:color="auto"/>
                              </w:divBdr>
                              <w:divsChild>
                                <w:div w:id="498086683">
                                  <w:marLeft w:val="300"/>
                                  <w:marRight w:val="300"/>
                                  <w:marTop w:val="225"/>
                                  <w:marBottom w:val="225"/>
                                  <w:divBdr>
                                    <w:top w:val="none" w:sz="0" w:space="0" w:color="auto"/>
                                    <w:left w:val="none" w:sz="0" w:space="0" w:color="auto"/>
                                    <w:bottom w:val="none" w:sz="0" w:space="0" w:color="auto"/>
                                    <w:right w:val="none" w:sz="0" w:space="0" w:color="auto"/>
                                  </w:divBdr>
                                  <w:divsChild>
                                    <w:div w:id="1435396364">
                                      <w:marLeft w:val="0"/>
                                      <w:marRight w:val="0"/>
                                      <w:marTop w:val="0"/>
                                      <w:marBottom w:val="0"/>
                                      <w:divBdr>
                                        <w:top w:val="none" w:sz="0" w:space="0" w:color="auto"/>
                                        <w:left w:val="none" w:sz="0" w:space="0" w:color="auto"/>
                                        <w:bottom w:val="none" w:sz="0" w:space="0" w:color="auto"/>
                                        <w:right w:val="none" w:sz="0" w:space="0" w:color="auto"/>
                                      </w:divBdr>
                                    </w:div>
                                  </w:divsChild>
                                </w:div>
                                <w:div w:id="665279967">
                                  <w:marLeft w:val="300"/>
                                  <w:marRight w:val="300"/>
                                  <w:marTop w:val="225"/>
                                  <w:marBottom w:val="225"/>
                                  <w:divBdr>
                                    <w:top w:val="none" w:sz="0" w:space="0" w:color="auto"/>
                                    <w:left w:val="none" w:sz="0" w:space="0" w:color="auto"/>
                                    <w:bottom w:val="none" w:sz="0" w:space="0" w:color="auto"/>
                                    <w:right w:val="none" w:sz="0" w:space="0" w:color="auto"/>
                                  </w:divBdr>
                                  <w:divsChild>
                                    <w:div w:id="1305741100">
                                      <w:marLeft w:val="0"/>
                                      <w:marRight w:val="0"/>
                                      <w:marTop w:val="0"/>
                                      <w:marBottom w:val="0"/>
                                      <w:divBdr>
                                        <w:top w:val="none" w:sz="0" w:space="0" w:color="auto"/>
                                        <w:left w:val="none" w:sz="0" w:space="0" w:color="auto"/>
                                        <w:bottom w:val="none" w:sz="0" w:space="0" w:color="auto"/>
                                        <w:right w:val="none" w:sz="0" w:space="0" w:color="auto"/>
                                      </w:divBdr>
                                    </w:div>
                                  </w:divsChild>
                                </w:div>
                                <w:div w:id="937372884">
                                  <w:marLeft w:val="300"/>
                                  <w:marRight w:val="300"/>
                                  <w:marTop w:val="225"/>
                                  <w:marBottom w:val="225"/>
                                  <w:divBdr>
                                    <w:top w:val="none" w:sz="0" w:space="0" w:color="auto"/>
                                    <w:left w:val="none" w:sz="0" w:space="0" w:color="auto"/>
                                    <w:bottom w:val="none" w:sz="0" w:space="0" w:color="auto"/>
                                    <w:right w:val="none" w:sz="0" w:space="0" w:color="auto"/>
                                  </w:divBdr>
                                  <w:divsChild>
                                    <w:div w:id="1458255530">
                                      <w:marLeft w:val="0"/>
                                      <w:marRight w:val="0"/>
                                      <w:marTop w:val="0"/>
                                      <w:marBottom w:val="0"/>
                                      <w:divBdr>
                                        <w:top w:val="none" w:sz="0" w:space="0" w:color="auto"/>
                                        <w:left w:val="none" w:sz="0" w:space="0" w:color="auto"/>
                                        <w:bottom w:val="none" w:sz="0" w:space="0" w:color="auto"/>
                                        <w:right w:val="none" w:sz="0" w:space="0" w:color="auto"/>
                                      </w:divBdr>
                                    </w:div>
                                  </w:divsChild>
                                </w:div>
                                <w:div w:id="1542017614">
                                  <w:marLeft w:val="300"/>
                                  <w:marRight w:val="300"/>
                                  <w:marTop w:val="225"/>
                                  <w:marBottom w:val="225"/>
                                  <w:divBdr>
                                    <w:top w:val="none" w:sz="0" w:space="0" w:color="auto"/>
                                    <w:left w:val="none" w:sz="0" w:space="0" w:color="auto"/>
                                    <w:bottom w:val="none" w:sz="0" w:space="0" w:color="auto"/>
                                    <w:right w:val="none" w:sz="0" w:space="0" w:color="auto"/>
                                  </w:divBdr>
                                  <w:divsChild>
                                    <w:div w:id="95645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241384">
                          <w:marLeft w:val="0"/>
                          <w:marRight w:val="0"/>
                          <w:marTop w:val="0"/>
                          <w:marBottom w:val="300"/>
                          <w:divBdr>
                            <w:top w:val="none" w:sz="0" w:space="0" w:color="auto"/>
                            <w:left w:val="none" w:sz="0" w:space="0" w:color="auto"/>
                            <w:bottom w:val="none" w:sz="0" w:space="0" w:color="auto"/>
                            <w:right w:val="none" w:sz="0" w:space="0" w:color="auto"/>
                          </w:divBdr>
                          <w:divsChild>
                            <w:div w:id="1948155008">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sChild>
                </w:div>
                <w:div w:id="2036760550">
                  <w:marLeft w:val="0"/>
                  <w:marRight w:val="0"/>
                  <w:marTop w:val="0"/>
                  <w:marBottom w:val="0"/>
                  <w:divBdr>
                    <w:top w:val="none" w:sz="0" w:space="0" w:color="auto"/>
                    <w:left w:val="none" w:sz="0" w:space="0" w:color="auto"/>
                    <w:bottom w:val="none" w:sz="0" w:space="0" w:color="auto"/>
                    <w:right w:val="none" w:sz="0" w:space="0" w:color="auto"/>
                  </w:divBdr>
                  <w:divsChild>
                    <w:div w:id="988480655">
                      <w:marLeft w:val="0"/>
                      <w:marRight w:val="0"/>
                      <w:marTop w:val="0"/>
                      <w:marBottom w:val="0"/>
                      <w:divBdr>
                        <w:top w:val="none" w:sz="0" w:space="0" w:color="auto"/>
                        <w:left w:val="none" w:sz="0" w:space="0" w:color="auto"/>
                        <w:bottom w:val="none" w:sz="0" w:space="0" w:color="auto"/>
                        <w:right w:val="none" w:sz="0" w:space="0" w:color="auto"/>
                      </w:divBdr>
                      <w:divsChild>
                        <w:div w:id="73501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556578">
      <w:bodyDiv w:val="1"/>
      <w:marLeft w:val="0"/>
      <w:marRight w:val="0"/>
      <w:marTop w:val="0"/>
      <w:marBottom w:val="0"/>
      <w:divBdr>
        <w:top w:val="none" w:sz="0" w:space="0" w:color="auto"/>
        <w:left w:val="none" w:sz="0" w:space="0" w:color="auto"/>
        <w:bottom w:val="none" w:sz="0" w:space="0" w:color="auto"/>
        <w:right w:val="none" w:sz="0" w:space="0" w:color="auto"/>
      </w:divBdr>
      <w:divsChild>
        <w:div w:id="35007746">
          <w:marLeft w:val="0"/>
          <w:marRight w:val="0"/>
          <w:marTop w:val="0"/>
          <w:marBottom w:val="0"/>
          <w:divBdr>
            <w:top w:val="none" w:sz="0" w:space="0" w:color="auto"/>
            <w:left w:val="none" w:sz="0" w:space="0" w:color="auto"/>
            <w:bottom w:val="none" w:sz="0" w:space="0" w:color="auto"/>
            <w:right w:val="none" w:sz="0" w:space="0" w:color="auto"/>
          </w:divBdr>
        </w:div>
      </w:divsChild>
    </w:div>
    <w:div w:id="882523171">
      <w:bodyDiv w:val="1"/>
      <w:marLeft w:val="0"/>
      <w:marRight w:val="0"/>
      <w:marTop w:val="0"/>
      <w:marBottom w:val="0"/>
      <w:divBdr>
        <w:top w:val="none" w:sz="0" w:space="0" w:color="auto"/>
        <w:left w:val="none" w:sz="0" w:space="0" w:color="auto"/>
        <w:bottom w:val="none" w:sz="0" w:space="0" w:color="auto"/>
        <w:right w:val="none" w:sz="0" w:space="0" w:color="auto"/>
      </w:divBdr>
    </w:div>
    <w:div w:id="882712816">
      <w:bodyDiv w:val="1"/>
      <w:marLeft w:val="0"/>
      <w:marRight w:val="0"/>
      <w:marTop w:val="0"/>
      <w:marBottom w:val="0"/>
      <w:divBdr>
        <w:top w:val="none" w:sz="0" w:space="0" w:color="auto"/>
        <w:left w:val="none" w:sz="0" w:space="0" w:color="auto"/>
        <w:bottom w:val="none" w:sz="0" w:space="0" w:color="auto"/>
        <w:right w:val="none" w:sz="0" w:space="0" w:color="auto"/>
      </w:divBdr>
    </w:div>
    <w:div w:id="882864836">
      <w:bodyDiv w:val="1"/>
      <w:marLeft w:val="0"/>
      <w:marRight w:val="0"/>
      <w:marTop w:val="0"/>
      <w:marBottom w:val="0"/>
      <w:divBdr>
        <w:top w:val="none" w:sz="0" w:space="0" w:color="auto"/>
        <w:left w:val="none" w:sz="0" w:space="0" w:color="auto"/>
        <w:bottom w:val="none" w:sz="0" w:space="0" w:color="auto"/>
        <w:right w:val="none" w:sz="0" w:space="0" w:color="auto"/>
      </w:divBdr>
    </w:div>
    <w:div w:id="883250669">
      <w:bodyDiv w:val="1"/>
      <w:marLeft w:val="0"/>
      <w:marRight w:val="0"/>
      <w:marTop w:val="0"/>
      <w:marBottom w:val="0"/>
      <w:divBdr>
        <w:top w:val="none" w:sz="0" w:space="0" w:color="auto"/>
        <w:left w:val="none" w:sz="0" w:space="0" w:color="auto"/>
        <w:bottom w:val="none" w:sz="0" w:space="0" w:color="auto"/>
        <w:right w:val="none" w:sz="0" w:space="0" w:color="auto"/>
      </w:divBdr>
    </w:div>
    <w:div w:id="883761552">
      <w:bodyDiv w:val="1"/>
      <w:marLeft w:val="0"/>
      <w:marRight w:val="0"/>
      <w:marTop w:val="0"/>
      <w:marBottom w:val="0"/>
      <w:divBdr>
        <w:top w:val="none" w:sz="0" w:space="0" w:color="auto"/>
        <w:left w:val="none" w:sz="0" w:space="0" w:color="auto"/>
        <w:bottom w:val="none" w:sz="0" w:space="0" w:color="auto"/>
        <w:right w:val="none" w:sz="0" w:space="0" w:color="auto"/>
      </w:divBdr>
    </w:div>
    <w:div w:id="884100881">
      <w:bodyDiv w:val="1"/>
      <w:marLeft w:val="0"/>
      <w:marRight w:val="0"/>
      <w:marTop w:val="0"/>
      <w:marBottom w:val="0"/>
      <w:divBdr>
        <w:top w:val="none" w:sz="0" w:space="0" w:color="auto"/>
        <w:left w:val="none" w:sz="0" w:space="0" w:color="auto"/>
        <w:bottom w:val="none" w:sz="0" w:space="0" w:color="auto"/>
        <w:right w:val="none" w:sz="0" w:space="0" w:color="auto"/>
      </w:divBdr>
    </w:div>
    <w:div w:id="884215657">
      <w:bodyDiv w:val="1"/>
      <w:marLeft w:val="0"/>
      <w:marRight w:val="0"/>
      <w:marTop w:val="0"/>
      <w:marBottom w:val="0"/>
      <w:divBdr>
        <w:top w:val="none" w:sz="0" w:space="0" w:color="auto"/>
        <w:left w:val="none" w:sz="0" w:space="0" w:color="auto"/>
        <w:bottom w:val="none" w:sz="0" w:space="0" w:color="auto"/>
        <w:right w:val="none" w:sz="0" w:space="0" w:color="auto"/>
      </w:divBdr>
    </w:div>
    <w:div w:id="884367913">
      <w:bodyDiv w:val="1"/>
      <w:marLeft w:val="0"/>
      <w:marRight w:val="0"/>
      <w:marTop w:val="0"/>
      <w:marBottom w:val="0"/>
      <w:divBdr>
        <w:top w:val="none" w:sz="0" w:space="0" w:color="auto"/>
        <w:left w:val="none" w:sz="0" w:space="0" w:color="auto"/>
        <w:bottom w:val="none" w:sz="0" w:space="0" w:color="auto"/>
        <w:right w:val="none" w:sz="0" w:space="0" w:color="auto"/>
      </w:divBdr>
    </w:div>
    <w:div w:id="884484697">
      <w:bodyDiv w:val="1"/>
      <w:marLeft w:val="0"/>
      <w:marRight w:val="0"/>
      <w:marTop w:val="0"/>
      <w:marBottom w:val="0"/>
      <w:divBdr>
        <w:top w:val="none" w:sz="0" w:space="0" w:color="auto"/>
        <w:left w:val="none" w:sz="0" w:space="0" w:color="auto"/>
        <w:bottom w:val="none" w:sz="0" w:space="0" w:color="auto"/>
        <w:right w:val="none" w:sz="0" w:space="0" w:color="auto"/>
      </w:divBdr>
    </w:div>
    <w:div w:id="884682910">
      <w:bodyDiv w:val="1"/>
      <w:marLeft w:val="0"/>
      <w:marRight w:val="0"/>
      <w:marTop w:val="0"/>
      <w:marBottom w:val="0"/>
      <w:divBdr>
        <w:top w:val="none" w:sz="0" w:space="0" w:color="auto"/>
        <w:left w:val="none" w:sz="0" w:space="0" w:color="auto"/>
        <w:bottom w:val="none" w:sz="0" w:space="0" w:color="auto"/>
        <w:right w:val="none" w:sz="0" w:space="0" w:color="auto"/>
      </w:divBdr>
    </w:div>
    <w:div w:id="885147544">
      <w:bodyDiv w:val="1"/>
      <w:marLeft w:val="0"/>
      <w:marRight w:val="0"/>
      <w:marTop w:val="0"/>
      <w:marBottom w:val="0"/>
      <w:divBdr>
        <w:top w:val="none" w:sz="0" w:space="0" w:color="auto"/>
        <w:left w:val="none" w:sz="0" w:space="0" w:color="auto"/>
        <w:bottom w:val="none" w:sz="0" w:space="0" w:color="auto"/>
        <w:right w:val="none" w:sz="0" w:space="0" w:color="auto"/>
      </w:divBdr>
    </w:div>
    <w:div w:id="885413791">
      <w:bodyDiv w:val="1"/>
      <w:marLeft w:val="0"/>
      <w:marRight w:val="0"/>
      <w:marTop w:val="0"/>
      <w:marBottom w:val="0"/>
      <w:divBdr>
        <w:top w:val="none" w:sz="0" w:space="0" w:color="auto"/>
        <w:left w:val="none" w:sz="0" w:space="0" w:color="auto"/>
        <w:bottom w:val="none" w:sz="0" w:space="0" w:color="auto"/>
        <w:right w:val="none" w:sz="0" w:space="0" w:color="auto"/>
      </w:divBdr>
    </w:div>
    <w:div w:id="885719549">
      <w:bodyDiv w:val="1"/>
      <w:marLeft w:val="0"/>
      <w:marRight w:val="0"/>
      <w:marTop w:val="0"/>
      <w:marBottom w:val="0"/>
      <w:divBdr>
        <w:top w:val="none" w:sz="0" w:space="0" w:color="auto"/>
        <w:left w:val="none" w:sz="0" w:space="0" w:color="auto"/>
        <w:bottom w:val="none" w:sz="0" w:space="0" w:color="auto"/>
        <w:right w:val="none" w:sz="0" w:space="0" w:color="auto"/>
      </w:divBdr>
    </w:div>
    <w:div w:id="885802831">
      <w:bodyDiv w:val="1"/>
      <w:marLeft w:val="0"/>
      <w:marRight w:val="0"/>
      <w:marTop w:val="0"/>
      <w:marBottom w:val="0"/>
      <w:divBdr>
        <w:top w:val="none" w:sz="0" w:space="0" w:color="auto"/>
        <w:left w:val="none" w:sz="0" w:space="0" w:color="auto"/>
        <w:bottom w:val="none" w:sz="0" w:space="0" w:color="auto"/>
        <w:right w:val="none" w:sz="0" w:space="0" w:color="auto"/>
      </w:divBdr>
    </w:div>
    <w:div w:id="885995728">
      <w:bodyDiv w:val="1"/>
      <w:marLeft w:val="0"/>
      <w:marRight w:val="0"/>
      <w:marTop w:val="0"/>
      <w:marBottom w:val="0"/>
      <w:divBdr>
        <w:top w:val="none" w:sz="0" w:space="0" w:color="auto"/>
        <w:left w:val="none" w:sz="0" w:space="0" w:color="auto"/>
        <w:bottom w:val="none" w:sz="0" w:space="0" w:color="auto"/>
        <w:right w:val="none" w:sz="0" w:space="0" w:color="auto"/>
      </w:divBdr>
    </w:div>
    <w:div w:id="886070188">
      <w:bodyDiv w:val="1"/>
      <w:marLeft w:val="0"/>
      <w:marRight w:val="0"/>
      <w:marTop w:val="0"/>
      <w:marBottom w:val="0"/>
      <w:divBdr>
        <w:top w:val="none" w:sz="0" w:space="0" w:color="auto"/>
        <w:left w:val="none" w:sz="0" w:space="0" w:color="auto"/>
        <w:bottom w:val="none" w:sz="0" w:space="0" w:color="auto"/>
        <w:right w:val="none" w:sz="0" w:space="0" w:color="auto"/>
      </w:divBdr>
    </w:div>
    <w:div w:id="886575528">
      <w:bodyDiv w:val="1"/>
      <w:marLeft w:val="0"/>
      <w:marRight w:val="0"/>
      <w:marTop w:val="0"/>
      <w:marBottom w:val="0"/>
      <w:divBdr>
        <w:top w:val="none" w:sz="0" w:space="0" w:color="auto"/>
        <w:left w:val="none" w:sz="0" w:space="0" w:color="auto"/>
        <w:bottom w:val="none" w:sz="0" w:space="0" w:color="auto"/>
        <w:right w:val="none" w:sz="0" w:space="0" w:color="auto"/>
      </w:divBdr>
    </w:div>
    <w:div w:id="886602429">
      <w:bodyDiv w:val="1"/>
      <w:marLeft w:val="0"/>
      <w:marRight w:val="0"/>
      <w:marTop w:val="0"/>
      <w:marBottom w:val="0"/>
      <w:divBdr>
        <w:top w:val="none" w:sz="0" w:space="0" w:color="auto"/>
        <w:left w:val="none" w:sz="0" w:space="0" w:color="auto"/>
        <w:bottom w:val="none" w:sz="0" w:space="0" w:color="auto"/>
        <w:right w:val="none" w:sz="0" w:space="0" w:color="auto"/>
      </w:divBdr>
    </w:div>
    <w:div w:id="886993653">
      <w:bodyDiv w:val="1"/>
      <w:marLeft w:val="0"/>
      <w:marRight w:val="0"/>
      <w:marTop w:val="0"/>
      <w:marBottom w:val="0"/>
      <w:divBdr>
        <w:top w:val="none" w:sz="0" w:space="0" w:color="auto"/>
        <w:left w:val="none" w:sz="0" w:space="0" w:color="auto"/>
        <w:bottom w:val="none" w:sz="0" w:space="0" w:color="auto"/>
        <w:right w:val="none" w:sz="0" w:space="0" w:color="auto"/>
      </w:divBdr>
    </w:div>
    <w:div w:id="887030638">
      <w:bodyDiv w:val="1"/>
      <w:marLeft w:val="0"/>
      <w:marRight w:val="0"/>
      <w:marTop w:val="0"/>
      <w:marBottom w:val="0"/>
      <w:divBdr>
        <w:top w:val="none" w:sz="0" w:space="0" w:color="auto"/>
        <w:left w:val="none" w:sz="0" w:space="0" w:color="auto"/>
        <w:bottom w:val="none" w:sz="0" w:space="0" w:color="auto"/>
        <w:right w:val="none" w:sz="0" w:space="0" w:color="auto"/>
      </w:divBdr>
    </w:div>
    <w:div w:id="887032870">
      <w:bodyDiv w:val="1"/>
      <w:marLeft w:val="0"/>
      <w:marRight w:val="0"/>
      <w:marTop w:val="0"/>
      <w:marBottom w:val="0"/>
      <w:divBdr>
        <w:top w:val="none" w:sz="0" w:space="0" w:color="auto"/>
        <w:left w:val="none" w:sz="0" w:space="0" w:color="auto"/>
        <w:bottom w:val="none" w:sz="0" w:space="0" w:color="auto"/>
        <w:right w:val="none" w:sz="0" w:space="0" w:color="auto"/>
      </w:divBdr>
    </w:div>
    <w:div w:id="887180852">
      <w:bodyDiv w:val="1"/>
      <w:marLeft w:val="0"/>
      <w:marRight w:val="0"/>
      <w:marTop w:val="0"/>
      <w:marBottom w:val="0"/>
      <w:divBdr>
        <w:top w:val="none" w:sz="0" w:space="0" w:color="auto"/>
        <w:left w:val="none" w:sz="0" w:space="0" w:color="auto"/>
        <w:bottom w:val="none" w:sz="0" w:space="0" w:color="auto"/>
        <w:right w:val="none" w:sz="0" w:space="0" w:color="auto"/>
      </w:divBdr>
    </w:div>
    <w:div w:id="887685484">
      <w:bodyDiv w:val="1"/>
      <w:marLeft w:val="0"/>
      <w:marRight w:val="0"/>
      <w:marTop w:val="0"/>
      <w:marBottom w:val="0"/>
      <w:divBdr>
        <w:top w:val="none" w:sz="0" w:space="0" w:color="auto"/>
        <w:left w:val="none" w:sz="0" w:space="0" w:color="auto"/>
        <w:bottom w:val="none" w:sz="0" w:space="0" w:color="auto"/>
        <w:right w:val="none" w:sz="0" w:space="0" w:color="auto"/>
      </w:divBdr>
    </w:div>
    <w:div w:id="888028797">
      <w:bodyDiv w:val="1"/>
      <w:marLeft w:val="0"/>
      <w:marRight w:val="0"/>
      <w:marTop w:val="0"/>
      <w:marBottom w:val="0"/>
      <w:divBdr>
        <w:top w:val="none" w:sz="0" w:space="0" w:color="auto"/>
        <w:left w:val="none" w:sz="0" w:space="0" w:color="auto"/>
        <w:bottom w:val="none" w:sz="0" w:space="0" w:color="auto"/>
        <w:right w:val="none" w:sz="0" w:space="0" w:color="auto"/>
      </w:divBdr>
    </w:div>
    <w:div w:id="888692426">
      <w:bodyDiv w:val="1"/>
      <w:marLeft w:val="0"/>
      <w:marRight w:val="0"/>
      <w:marTop w:val="0"/>
      <w:marBottom w:val="0"/>
      <w:divBdr>
        <w:top w:val="none" w:sz="0" w:space="0" w:color="auto"/>
        <w:left w:val="none" w:sz="0" w:space="0" w:color="auto"/>
        <w:bottom w:val="none" w:sz="0" w:space="0" w:color="auto"/>
        <w:right w:val="none" w:sz="0" w:space="0" w:color="auto"/>
      </w:divBdr>
    </w:div>
    <w:div w:id="889220801">
      <w:bodyDiv w:val="1"/>
      <w:marLeft w:val="0"/>
      <w:marRight w:val="0"/>
      <w:marTop w:val="0"/>
      <w:marBottom w:val="0"/>
      <w:divBdr>
        <w:top w:val="none" w:sz="0" w:space="0" w:color="auto"/>
        <w:left w:val="none" w:sz="0" w:space="0" w:color="auto"/>
        <w:bottom w:val="none" w:sz="0" w:space="0" w:color="auto"/>
        <w:right w:val="none" w:sz="0" w:space="0" w:color="auto"/>
      </w:divBdr>
    </w:div>
    <w:div w:id="889420544">
      <w:bodyDiv w:val="1"/>
      <w:marLeft w:val="0"/>
      <w:marRight w:val="0"/>
      <w:marTop w:val="0"/>
      <w:marBottom w:val="0"/>
      <w:divBdr>
        <w:top w:val="none" w:sz="0" w:space="0" w:color="auto"/>
        <w:left w:val="none" w:sz="0" w:space="0" w:color="auto"/>
        <w:bottom w:val="none" w:sz="0" w:space="0" w:color="auto"/>
        <w:right w:val="none" w:sz="0" w:space="0" w:color="auto"/>
      </w:divBdr>
    </w:div>
    <w:div w:id="889462074">
      <w:bodyDiv w:val="1"/>
      <w:marLeft w:val="0"/>
      <w:marRight w:val="0"/>
      <w:marTop w:val="0"/>
      <w:marBottom w:val="0"/>
      <w:divBdr>
        <w:top w:val="none" w:sz="0" w:space="0" w:color="auto"/>
        <w:left w:val="none" w:sz="0" w:space="0" w:color="auto"/>
        <w:bottom w:val="none" w:sz="0" w:space="0" w:color="auto"/>
        <w:right w:val="none" w:sz="0" w:space="0" w:color="auto"/>
      </w:divBdr>
    </w:div>
    <w:div w:id="889612558">
      <w:bodyDiv w:val="1"/>
      <w:marLeft w:val="0"/>
      <w:marRight w:val="0"/>
      <w:marTop w:val="0"/>
      <w:marBottom w:val="0"/>
      <w:divBdr>
        <w:top w:val="none" w:sz="0" w:space="0" w:color="auto"/>
        <w:left w:val="none" w:sz="0" w:space="0" w:color="auto"/>
        <w:bottom w:val="none" w:sz="0" w:space="0" w:color="auto"/>
        <w:right w:val="none" w:sz="0" w:space="0" w:color="auto"/>
      </w:divBdr>
    </w:div>
    <w:div w:id="889613231">
      <w:bodyDiv w:val="1"/>
      <w:marLeft w:val="0"/>
      <w:marRight w:val="0"/>
      <w:marTop w:val="0"/>
      <w:marBottom w:val="0"/>
      <w:divBdr>
        <w:top w:val="none" w:sz="0" w:space="0" w:color="auto"/>
        <w:left w:val="none" w:sz="0" w:space="0" w:color="auto"/>
        <w:bottom w:val="none" w:sz="0" w:space="0" w:color="auto"/>
        <w:right w:val="none" w:sz="0" w:space="0" w:color="auto"/>
      </w:divBdr>
    </w:div>
    <w:div w:id="890388765">
      <w:bodyDiv w:val="1"/>
      <w:marLeft w:val="0"/>
      <w:marRight w:val="0"/>
      <w:marTop w:val="0"/>
      <w:marBottom w:val="0"/>
      <w:divBdr>
        <w:top w:val="none" w:sz="0" w:space="0" w:color="auto"/>
        <w:left w:val="none" w:sz="0" w:space="0" w:color="auto"/>
        <w:bottom w:val="none" w:sz="0" w:space="0" w:color="auto"/>
        <w:right w:val="none" w:sz="0" w:space="0" w:color="auto"/>
      </w:divBdr>
    </w:div>
    <w:div w:id="890455870">
      <w:bodyDiv w:val="1"/>
      <w:marLeft w:val="0"/>
      <w:marRight w:val="0"/>
      <w:marTop w:val="0"/>
      <w:marBottom w:val="0"/>
      <w:divBdr>
        <w:top w:val="none" w:sz="0" w:space="0" w:color="auto"/>
        <w:left w:val="none" w:sz="0" w:space="0" w:color="auto"/>
        <w:bottom w:val="none" w:sz="0" w:space="0" w:color="auto"/>
        <w:right w:val="none" w:sz="0" w:space="0" w:color="auto"/>
      </w:divBdr>
    </w:div>
    <w:div w:id="890650132">
      <w:bodyDiv w:val="1"/>
      <w:marLeft w:val="0"/>
      <w:marRight w:val="0"/>
      <w:marTop w:val="0"/>
      <w:marBottom w:val="0"/>
      <w:divBdr>
        <w:top w:val="none" w:sz="0" w:space="0" w:color="auto"/>
        <w:left w:val="none" w:sz="0" w:space="0" w:color="auto"/>
        <w:bottom w:val="none" w:sz="0" w:space="0" w:color="auto"/>
        <w:right w:val="none" w:sz="0" w:space="0" w:color="auto"/>
      </w:divBdr>
    </w:div>
    <w:div w:id="891773395">
      <w:bodyDiv w:val="1"/>
      <w:marLeft w:val="0"/>
      <w:marRight w:val="0"/>
      <w:marTop w:val="0"/>
      <w:marBottom w:val="0"/>
      <w:divBdr>
        <w:top w:val="none" w:sz="0" w:space="0" w:color="auto"/>
        <w:left w:val="none" w:sz="0" w:space="0" w:color="auto"/>
        <w:bottom w:val="none" w:sz="0" w:space="0" w:color="auto"/>
        <w:right w:val="none" w:sz="0" w:space="0" w:color="auto"/>
      </w:divBdr>
    </w:div>
    <w:div w:id="892544382">
      <w:bodyDiv w:val="1"/>
      <w:marLeft w:val="0"/>
      <w:marRight w:val="0"/>
      <w:marTop w:val="0"/>
      <w:marBottom w:val="0"/>
      <w:divBdr>
        <w:top w:val="none" w:sz="0" w:space="0" w:color="auto"/>
        <w:left w:val="none" w:sz="0" w:space="0" w:color="auto"/>
        <w:bottom w:val="none" w:sz="0" w:space="0" w:color="auto"/>
        <w:right w:val="none" w:sz="0" w:space="0" w:color="auto"/>
      </w:divBdr>
    </w:div>
    <w:div w:id="892545486">
      <w:bodyDiv w:val="1"/>
      <w:marLeft w:val="0"/>
      <w:marRight w:val="0"/>
      <w:marTop w:val="0"/>
      <w:marBottom w:val="0"/>
      <w:divBdr>
        <w:top w:val="none" w:sz="0" w:space="0" w:color="auto"/>
        <w:left w:val="none" w:sz="0" w:space="0" w:color="auto"/>
        <w:bottom w:val="none" w:sz="0" w:space="0" w:color="auto"/>
        <w:right w:val="none" w:sz="0" w:space="0" w:color="auto"/>
      </w:divBdr>
    </w:div>
    <w:div w:id="892814498">
      <w:bodyDiv w:val="1"/>
      <w:marLeft w:val="0"/>
      <w:marRight w:val="0"/>
      <w:marTop w:val="0"/>
      <w:marBottom w:val="0"/>
      <w:divBdr>
        <w:top w:val="none" w:sz="0" w:space="0" w:color="auto"/>
        <w:left w:val="none" w:sz="0" w:space="0" w:color="auto"/>
        <w:bottom w:val="none" w:sz="0" w:space="0" w:color="auto"/>
        <w:right w:val="none" w:sz="0" w:space="0" w:color="auto"/>
      </w:divBdr>
    </w:div>
    <w:div w:id="893271156">
      <w:bodyDiv w:val="1"/>
      <w:marLeft w:val="0"/>
      <w:marRight w:val="0"/>
      <w:marTop w:val="0"/>
      <w:marBottom w:val="0"/>
      <w:divBdr>
        <w:top w:val="none" w:sz="0" w:space="0" w:color="auto"/>
        <w:left w:val="none" w:sz="0" w:space="0" w:color="auto"/>
        <w:bottom w:val="none" w:sz="0" w:space="0" w:color="auto"/>
        <w:right w:val="none" w:sz="0" w:space="0" w:color="auto"/>
      </w:divBdr>
    </w:div>
    <w:div w:id="893471816">
      <w:bodyDiv w:val="1"/>
      <w:marLeft w:val="0"/>
      <w:marRight w:val="0"/>
      <w:marTop w:val="0"/>
      <w:marBottom w:val="0"/>
      <w:divBdr>
        <w:top w:val="none" w:sz="0" w:space="0" w:color="auto"/>
        <w:left w:val="none" w:sz="0" w:space="0" w:color="auto"/>
        <w:bottom w:val="none" w:sz="0" w:space="0" w:color="auto"/>
        <w:right w:val="none" w:sz="0" w:space="0" w:color="auto"/>
      </w:divBdr>
    </w:div>
    <w:div w:id="893854336">
      <w:bodyDiv w:val="1"/>
      <w:marLeft w:val="0"/>
      <w:marRight w:val="0"/>
      <w:marTop w:val="0"/>
      <w:marBottom w:val="0"/>
      <w:divBdr>
        <w:top w:val="none" w:sz="0" w:space="0" w:color="auto"/>
        <w:left w:val="none" w:sz="0" w:space="0" w:color="auto"/>
        <w:bottom w:val="none" w:sz="0" w:space="0" w:color="auto"/>
        <w:right w:val="none" w:sz="0" w:space="0" w:color="auto"/>
      </w:divBdr>
    </w:div>
    <w:div w:id="894119395">
      <w:bodyDiv w:val="1"/>
      <w:marLeft w:val="0"/>
      <w:marRight w:val="0"/>
      <w:marTop w:val="0"/>
      <w:marBottom w:val="0"/>
      <w:divBdr>
        <w:top w:val="none" w:sz="0" w:space="0" w:color="auto"/>
        <w:left w:val="none" w:sz="0" w:space="0" w:color="auto"/>
        <w:bottom w:val="none" w:sz="0" w:space="0" w:color="auto"/>
        <w:right w:val="none" w:sz="0" w:space="0" w:color="auto"/>
      </w:divBdr>
    </w:div>
    <w:div w:id="894314379">
      <w:bodyDiv w:val="1"/>
      <w:marLeft w:val="0"/>
      <w:marRight w:val="0"/>
      <w:marTop w:val="0"/>
      <w:marBottom w:val="0"/>
      <w:divBdr>
        <w:top w:val="none" w:sz="0" w:space="0" w:color="auto"/>
        <w:left w:val="none" w:sz="0" w:space="0" w:color="auto"/>
        <w:bottom w:val="none" w:sz="0" w:space="0" w:color="auto"/>
        <w:right w:val="none" w:sz="0" w:space="0" w:color="auto"/>
      </w:divBdr>
    </w:div>
    <w:div w:id="894316702">
      <w:bodyDiv w:val="1"/>
      <w:marLeft w:val="0"/>
      <w:marRight w:val="0"/>
      <w:marTop w:val="0"/>
      <w:marBottom w:val="0"/>
      <w:divBdr>
        <w:top w:val="none" w:sz="0" w:space="0" w:color="auto"/>
        <w:left w:val="none" w:sz="0" w:space="0" w:color="auto"/>
        <w:bottom w:val="none" w:sz="0" w:space="0" w:color="auto"/>
        <w:right w:val="none" w:sz="0" w:space="0" w:color="auto"/>
      </w:divBdr>
    </w:div>
    <w:div w:id="894388265">
      <w:bodyDiv w:val="1"/>
      <w:marLeft w:val="0"/>
      <w:marRight w:val="0"/>
      <w:marTop w:val="0"/>
      <w:marBottom w:val="0"/>
      <w:divBdr>
        <w:top w:val="none" w:sz="0" w:space="0" w:color="auto"/>
        <w:left w:val="none" w:sz="0" w:space="0" w:color="auto"/>
        <w:bottom w:val="none" w:sz="0" w:space="0" w:color="auto"/>
        <w:right w:val="none" w:sz="0" w:space="0" w:color="auto"/>
      </w:divBdr>
    </w:div>
    <w:div w:id="894509293">
      <w:bodyDiv w:val="1"/>
      <w:marLeft w:val="0"/>
      <w:marRight w:val="0"/>
      <w:marTop w:val="0"/>
      <w:marBottom w:val="0"/>
      <w:divBdr>
        <w:top w:val="none" w:sz="0" w:space="0" w:color="auto"/>
        <w:left w:val="none" w:sz="0" w:space="0" w:color="auto"/>
        <w:bottom w:val="none" w:sz="0" w:space="0" w:color="auto"/>
        <w:right w:val="none" w:sz="0" w:space="0" w:color="auto"/>
      </w:divBdr>
    </w:div>
    <w:div w:id="894852228">
      <w:bodyDiv w:val="1"/>
      <w:marLeft w:val="0"/>
      <w:marRight w:val="0"/>
      <w:marTop w:val="0"/>
      <w:marBottom w:val="0"/>
      <w:divBdr>
        <w:top w:val="none" w:sz="0" w:space="0" w:color="auto"/>
        <w:left w:val="none" w:sz="0" w:space="0" w:color="auto"/>
        <w:bottom w:val="none" w:sz="0" w:space="0" w:color="auto"/>
        <w:right w:val="none" w:sz="0" w:space="0" w:color="auto"/>
      </w:divBdr>
    </w:div>
    <w:div w:id="894974985">
      <w:bodyDiv w:val="1"/>
      <w:marLeft w:val="0"/>
      <w:marRight w:val="0"/>
      <w:marTop w:val="0"/>
      <w:marBottom w:val="0"/>
      <w:divBdr>
        <w:top w:val="none" w:sz="0" w:space="0" w:color="auto"/>
        <w:left w:val="none" w:sz="0" w:space="0" w:color="auto"/>
        <w:bottom w:val="none" w:sz="0" w:space="0" w:color="auto"/>
        <w:right w:val="none" w:sz="0" w:space="0" w:color="auto"/>
      </w:divBdr>
    </w:div>
    <w:div w:id="895822134">
      <w:bodyDiv w:val="1"/>
      <w:marLeft w:val="0"/>
      <w:marRight w:val="0"/>
      <w:marTop w:val="0"/>
      <w:marBottom w:val="0"/>
      <w:divBdr>
        <w:top w:val="none" w:sz="0" w:space="0" w:color="auto"/>
        <w:left w:val="none" w:sz="0" w:space="0" w:color="auto"/>
        <w:bottom w:val="none" w:sz="0" w:space="0" w:color="auto"/>
        <w:right w:val="none" w:sz="0" w:space="0" w:color="auto"/>
      </w:divBdr>
    </w:div>
    <w:div w:id="895971933">
      <w:bodyDiv w:val="1"/>
      <w:marLeft w:val="0"/>
      <w:marRight w:val="0"/>
      <w:marTop w:val="0"/>
      <w:marBottom w:val="0"/>
      <w:divBdr>
        <w:top w:val="none" w:sz="0" w:space="0" w:color="auto"/>
        <w:left w:val="none" w:sz="0" w:space="0" w:color="auto"/>
        <w:bottom w:val="none" w:sz="0" w:space="0" w:color="auto"/>
        <w:right w:val="none" w:sz="0" w:space="0" w:color="auto"/>
      </w:divBdr>
      <w:divsChild>
        <w:div w:id="1061371156">
          <w:marLeft w:val="0"/>
          <w:marRight w:val="0"/>
          <w:marTop w:val="0"/>
          <w:marBottom w:val="0"/>
          <w:divBdr>
            <w:top w:val="none" w:sz="0" w:space="0" w:color="auto"/>
            <w:left w:val="none" w:sz="0" w:space="0" w:color="auto"/>
            <w:bottom w:val="none" w:sz="0" w:space="0" w:color="auto"/>
            <w:right w:val="none" w:sz="0" w:space="0" w:color="auto"/>
          </w:divBdr>
          <w:divsChild>
            <w:div w:id="47269120">
              <w:marLeft w:val="0"/>
              <w:marRight w:val="0"/>
              <w:marTop w:val="0"/>
              <w:marBottom w:val="0"/>
              <w:divBdr>
                <w:top w:val="none" w:sz="0" w:space="0" w:color="auto"/>
                <w:left w:val="none" w:sz="0" w:space="0" w:color="auto"/>
                <w:bottom w:val="none" w:sz="0" w:space="0" w:color="auto"/>
                <w:right w:val="none" w:sz="0" w:space="0" w:color="auto"/>
              </w:divBdr>
              <w:divsChild>
                <w:div w:id="2113939702">
                  <w:marLeft w:val="0"/>
                  <w:marRight w:val="0"/>
                  <w:marTop w:val="0"/>
                  <w:marBottom w:val="0"/>
                  <w:divBdr>
                    <w:top w:val="none" w:sz="0" w:space="0" w:color="auto"/>
                    <w:left w:val="none" w:sz="0" w:space="0" w:color="auto"/>
                    <w:bottom w:val="none" w:sz="0" w:space="0" w:color="auto"/>
                    <w:right w:val="none" w:sz="0" w:space="0" w:color="auto"/>
                  </w:divBdr>
                  <w:divsChild>
                    <w:div w:id="929317769">
                      <w:marLeft w:val="0"/>
                      <w:marRight w:val="0"/>
                      <w:marTop w:val="0"/>
                      <w:marBottom w:val="0"/>
                      <w:divBdr>
                        <w:top w:val="none" w:sz="0" w:space="0" w:color="auto"/>
                        <w:left w:val="none" w:sz="0" w:space="0" w:color="auto"/>
                        <w:bottom w:val="none" w:sz="0" w:space="0" w:color="auto"/>
                        <w:right w:val="none" w:sz="0" w:space="0" w:color="auto"/>
                      </w:divBdr>
                      <w:divsChild>
                        <w:div w:id="1603220852">
                          <w:marLeft w:val="0"/>
                          <w:marRight w:val="0"/>
                          <w:marTop w:val="0"/>
                          <w:marBottom w:val="300"/>
                          <w:divBdr>
                            <w:top w:val="none" w:sz="0" w:space="0" w:color="auto"/>
                            <w:left w:val="none" w:sz="0" w:space="0" w:color="auto"/>
                            <w:bottom w:val="none" w:sz="0" w:space="0" w:color="auto"/>
                            <w:right w:val="none" w:sz="0" w:space="0" w:color="auto"/>
                          </w:divBdr>
                          <w:divsChild>
                            <w:div w:id="685251408">
                              <w:marLeft w:val="0"/>
                              <w:marRight w:val="0"/>
                              <w:marTop w:val="0"/>
                              <w:marBottom w:val="0"/>
                              <w:divBdr>
                                <w:top w:val="none" w:sz="0" w:space="0" w:color="auto"/>
                                <w:left w:val="none" w:sz="0" w:space="0" w:color="auto"/>
                                <w:bottom w:val="none" w:sz="0" w:space="0" w:color="auto"/>
                                <w:right w:val="none" w:sz="0" w:space="0" w:color="auto"/>
                              </w:divBdr>
                              <w:divsChild>
                                <w:div w:id="208394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009357">
      <w:bodyDiv w:val="1"/>
      <w:marLeft w:val="0"/>
      <w:marRight w:val="0"/>
      <w:marTop w:val="0"/>
      <w:marBottom w:val="0"/>
      <w:divBdr>
        <w:top w:val="none" w:sz="0" w:space="0" w:color="auto"/>
        <w:left w:val="none" w:sz="0" w:space="0" w:color="auto"/>
        <w:bottom w:val="none" w:sz="0" w:space="0" w:color="auto"/>
        <w:right w:val="none" w:sz="0" w:space="0" w:color="auto"/>
      </w:divBdr>
      <w:divsChild>
        <w:div w:id="1655379497">
          <w:marLeft w:val="0"/>
          <w:marRight w:val="0"/>
          <w:marTop w:val="0"/>
          <w:marBottom w:val="0"/>
          <w:divBdr>
            <w:top w:val="none" w:sz="0" w:space="0" w:color="auto"/>
            <w:left w:val="none" w:sz="0" w:space="0" w:color="auto"/>
            <w:bottom w:val="none" w:sz="0" w:space="0" w:color="auto"/>
            <w:right w:val="none" w:sz="0" w:space="0" w:color="auto"/>
          </w:divBdr>
          <w:divsChild>
            <w:div w:id="979112613">
              <w:marLeft w:val="0"/>
              <w:marRight w:val="0"/>
              <w:marTop w:val="0"/>
              <w:marBottom w:val="0"/>
              <w:divBdr>
                <w:top w:val="none" w:sz="0" w:space="0" w:color="auto"/>
                <w:left w:val="none" w:sz="0" w:space="0" w:color="auto"/>
                <w:bottom w:val="none" w:sz="0" w:space="0" w:color="auto"/>
                <w:right w:val="none" w:sz="0" w:space="0" w:color="auto"/>
              </w:divBdr>
              <w:divsChild>
                <w:div w:id="545335190">
                  <w:marLeft w:val="0"/>
                  <w:marRight w:val="0"/>
                  <w:marTop w:val="0"/>
                  <w:marBottom w:val="0"/>
                  <w:divBdr>
                    <w:top w:val="none" w:sz="0" w:space="0" w:color="auto"/>
                    <w:left w:val="none" w:sz="0" w:space="0" w:color="auto"/>
                    <w:bottom w:val="none" w:sz="0" w:space="0" w:color="auto"/>
                    <w:right w:val="none" w:sz="0" w:space="0" w:color="auto"/>
                  </w:divBdr>
                  <w:divsChild>
                    <w:div w:id="2079474553">
                      <w:marLeft w:val="0"/>
                      <w:marRight w:val="0"/>
                      <w:marTop w:val="0"/>
                      <w:marBottom w:val="0"/>
                      <w:divBdr>
                        <w:top w:val="none" w:sz="0" w:space="0" w:color="auto"/>
                        <w:left w:val="none" w:sz="0" w:space="0" w:color="auto"/>
                        <w:bottom w:val="none" w:sz="0" w:space="0" w:color="auto"/>
                        <w:right w:val="none" w:sz="0" w:space="0" w:color="auto"/>
                      </w:divBdr>
                      <w:divsChild>
                        <w:div w:id="227614135">
                          <w:marLeft w:val="0"/>
                          <w:marRight w:val="0"/>
                          <w:marTop w:val="45"/>
                          <w:marBottom w:val="0"/>
                          <w:divBdr>
                            <w:top w:val="none" w:sz="0" w:space="0" w:color="auto"/>
                            <w:left w:val="none" w:sz="0" w:space="0" w:color="auto"/>
                            <w:bottom w:val="none" w:sz="0" w:space="0" w:color="auto"/>
                            <w:right w:val="none" w:sz="0" w:space="0" w:color="auto"/>
                          </w:divBdr>
                          <w:divsChild>
                            <w:div w:id="143127012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815570">
      <w:bodyDiv w:val="1"/>
      <w:marLeft w:val="0"/>
      <w:marRight w:val="0"/>
      <w:marTop w:val="0"/>
      <w:marBottom w:val="0"/>
      <w:divBdr>
        <w:top w:val="none" w:sz="0" w:space="0" w:color="auto"/>
        <w:left w:val="none" w:sz="0" w:space="0" w:color="auto"/>
        <w:bottom w:val="none" w:sz="0" w:space="0" w:color="auto"/>
        <w:right w:val="none" w:sz="0" w:space="0" w:color="auto"/>
      </w:divBdr>
      <w:divsChild>
        <w:div w:id="380716018">
          <w:marLeft w:val="0"/>
          <w:marRight w:val="0"/>
          <w:marTop w:val="0"/>
          <w:marBottom w:val="0"/>
          <w:divBdr>
            <w:top w:val="none" w:sz="0" w:space="0" w:color="auto"/>
            <w:left w:val="none" w:sz="0" w:space="0" w:color="auto"/>
            <w:bottom w:val="none" w:sz="0" w:space="0" w:color="auto"/>
            <w:right w:val="none" w:sz="0" w:space="0" w:color="auto"/>
          </w:divBdr>
          <w:divsChild>
            <w:div w:id="127670761">
              <w:marLeft w:val="0"/>
              <w:marRight w:val="0"/>
              <w:marTop w:val="0"/>
              <w:marBottom w:val="0"/>
              <w:divBdr>
                <w:top w:val="none" w:sz="0" w:space="0" w:color="auto"/>
                <w:left w:val="none" w:sz="0" w:space="0" w:color="auto"/>
                <w:bottom w:val="none" w:sz="0" w:space="0" w:color="auto"/>
                <w:right w:val="none" w:sz="0" w:space="0" w:color="auto"/>
              </w:divBdr>
              <w:divsChild>
                <w:div w:id="94908549">
                  <w:marLeft w:val="0"/>
                  <w:marRight w:val="0"/>
                  <w:marTop w:val="0"/>
                  <w:marBottom w:val="0"/>
                  <w:divBdr>
                    <w:top w:val="none" w:sz="0" w:space="0" w:color="auto"/>
                    <w:left w:val="none" w:sz="0" w:space="0" w:color="auto"/>
                    <w:bottom w:val="none" w:sz="0" w:space="0" w:color="auto"/>
                    <w:right w:val="none" w:sz="0" w:space="0" w:color="auto"/>
                  </w:divBdr>
                  <w:divsChild>
                    <w:div w:id="1329362846">
                      <w:marLeft w:val="0"/>
                      <w:marRight w:val="0"/>
                      <w:marTop w:val="0"/>
                      <w:marBottom w:val="0"/>
                      <w:divBdr>
                        <w:top w:val="none" w:sz="0" w:space="0" w:color="auto"/>
                        <w:left w:val="none" w:sz="0" w:space="0" w:color="auto"/>
                        <w:bottom w:val="none" w:sz="0" w:space="0" w:color="auto"/>
                        <w:right w:val="none" w:sz="0" w:space="0" w:color="auto"/>
                      </w:divBdr>
                      <w:divsChild>
                        <w:div w:id="536628822">
                          <w:marLeft w:val="0"/>
                          <w:marRight w:val="0"/>
                          <w:marTop w:val="45"/>
                          <w:marBottom w:val="0"/>
                          <w:divBdr>
                            <w:top w:val="none" w:sz="0" w:space="0" w:color="auto"/>
                            <w:left w:val="none" w:sz="0" w:space="0" w:color="auto"/>
                            <w:bottom w:val="none" w:sz="0" w:space="0" w:color="auto"/>
                            <w:right w:val="none" w:sz="0" w:space="0" w:color="auto"/>
                          </w:divBdr>
                          <w:divsChild>
                            <w:div w:id="1998805052">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010252">
      <w:bodyDiv w:val="1"/>
      <w:marLeft w:val="0"/>
      <w:marRight w:val="0"/>
      <w:marTop w:val="0"/>
      <w:marBottom w:val="0"/>
      <w:divBdr>
        <w:top w:val="none" w:sz="0" w:space="0" w:color="auto"/>
        <w:left w:val="none" w:sz="0" w:space="0" w:color="auto"/>
        <w:bottom w:val="none" w:sz="0" w:space="0" w:color="auto"/>
        <w:right w:val="none" w:sz="0" w:space="0" w:color="auto"/>
      </w:divBdr>
    </w:div>
    <w:div w:id="897861002">
      <w:bodyDiv w:val="1"/>
      <w:marLeft w:val="0"/>
      <w:marRight w:val="0"/>
      <w:marTop w:val="0"/>
      <w:marBottom w:val="0"/>
      <w:divBdr>
        <w:top w:val="none" w:sz="0" w:space="0" w:color="auto"/>
        <w:left w:val="none" w:sz="0" w:space="0" w:color="auto"/>
        <w:bottom w:val="none" w:sz="0" w:space="0" w:color="auto"/>
        <w:right w:val="none" w:sz="0" w:space="0" w:color="auto"/>
      </w:divBdr>
    </w:div>
    <w:div w:id="898171690">
      <w:bodyDiv w:val="1"/>
      <w:marLeft w:val="0"/>
      <w:marRight w:val="0"/>
      <w:marTop w:val="0"/>
      <w:marBottom w:val="0"/>
      <w:divBdr>
        <w:top w:val="none" w:sz="0" w:space="0" w:color="auto"/>
        <w:left w:val="none" w:sz="0" w:space="0" w:color="auto"/>
        <w:bottom w:val="none" w:sz="0" w:space="0" w:color="auto"/>
        <w:right w:val="none" w:sz="0" w:space="0" w:color="auto"/>
      </w:divBdr>
    </w:div>
    <w:div w:id="898632453">
      <w:bodyDiv w:val="1"/>
      <w:marLeft w:val="0"/>
      <w:marRight w:val="0"/>
      <w:marTop w:val="0"/>
      <w:marBottom w:val="0"/>
      <w:divBdr>
        <w:top w:val="none" w:sz="0" w:space="0" w:color="auto"/>
        <w:left w:val="none" w:sz="0" w:space="0" w:color="auto"/>
        <w:bottom w:val="none" w:sz="0" w:space="0" w:color="auto"/>
        <w:right w:val="none" w:sz="0" w:space="0" w:color="auto"/>
      </w:divBdr>
    </w:div>
    <w:div w:id="899096577">
      <w:bodyDiv w:val="1"/>
      <w:marLeft w:val="0"/>
      <w:marRight w:val="0"/>
      <w:marTop w:val="0"/>
      <w:marBottom w:val="0"/>
      <w:divBdr>
        <w:top w:val="none" w:sz="0" w:space="0" w:color="auto"/>
        <w:left w:val="none" w:sz="0" w:space="0" w:color="auto"/>
        <w:bottom w:val="none" w:sz="0" w:space="0" w:color="auto"/>
        <w:right w:val="none" w:sz="0" w:space="0" w:color="auto"/>
      </w:divBdr>
    </w:div>
    <w:div w:id="899246534">
      <w:bodyDiv w:val="1"/>
      <w:marLeft w:val="0"/>
      <w:marRight w:val="0"/>
      <w:marTop w:val="0"/>
      <w:marBottom w:val="0"/>
      <w:divBdr>
        <w:top w:val="none" w:sz="0" w:space="0" w:color="auto"/>
        <w:left w:val="none" w:sz="0" w:space="0" w:color="auto"/>
        <w:bottom w:val="none" w:sz="0" w:space="0" w:color="auto"/>
        <w:right w:val="none" w:sz="0" w:space="0" w:color="auto"/>
      </w:divBdr>
    </w:div>
    <w:div w:id="899361793">
      <w:bodyDiv w:val="1"/>
      <w:marLeft w:val="0"/>
      <w:marRight w:val="0"/>
      <w:marTop w:val="0"/>
      <w:marBottom w:val="0"/>
      <w:divBdr>
        <w:top w:val="none" w:sz="0" w:space="0" w:color="auto"/>
        <w:left w:val="none" w:sz="0" w:space="0" w:color="auto"/>
        <w:bottom w:val="none" w:sz="0" w:space="0" w:color="auto"/>
        <w:right w:val="none" w:sz="0" w:space="0" w:color="auto"/>
      </w:divBdr>
    </w:div>
    <w:div w:id="899824874">
      <w:bodyDiv w:val="1"/>
      <w:marLeft w:val="0"/>
      <w:marRight w:val="0"/>
      <w:marTop w:val="0"/>
      <w:marBottom w:val="0"/>
      <w:divBdr>
        <w:top w:val="none" w:sz="0" w:space="0" w:color="auto"/>
        <w:left w:val="none" w:sz="0" w:space="0" w:color="auto"/>
        <w:bottom w:val="none" w:sz="0" w:space="0" w:color="auto"/>
        <w:right w:val="none" w:sz="0" w:space="0" w:color="auto"/>
      </w:divBdr>
    </w:div>
    <w:div w:id="900405378">
      <w:bodyDiv w:val="1"/>
      <w:marLeft w:val="0"/>
      <w:marRight w:val="0"/>
      <w:marTop w:val="0"/>
      <w:marBottom w:val="0"/>
      <w:divBdr>
        <w:top w:val="none" w:sz="0" w:space="0" w:color="auto"/>
        <w:left w:val="none" w:sz="0" w:space="0" w:color="auto"/>
        <w:bottom w:val="none" w:sz="0" w:space="0" w:color="auto"/>
        <w:right w:val="none" w:sz="0" w:space="0" w:color="auto"/>
      </w:divBdr>
    </w:div>
    <w:div w:id="900600923">
      <w:bodyDiv w:val="1"/>
      <w:marLeft w:val="0"/>
      <w:marRight w:val="0"/>
      <w:marTop w:val="0"/>
      <w:marBottom w:val="0"/>
      <w:divBdr>
        <w:top w:val="none" w:sz="0" w:space="0" w:color="auto"/>
        <w:left w:val="none" w:sz="0" w:space="0" w:color="auto"/>
        <w:bottom w:val="none" w:sz="0" w:space="0" w:color="auto"/>
        <w:right w:val="none" w:sz="0" w:space="0" w:color="auto"/>
      </w:divBdr>
    </w:div>
    <w:div w:id="901450747">
      <w:bodyDiv w:val="1"/>
      <w:marLeft w:val="0"/>
      <w:marRight w:val="0"/>
      <w:marTop w:val="0"/>
      <w:marBottom w:val="0"/>
      <w:divBdr>
        <w:top w:val="none" w:sz="0" w:space="0" w:color="auto"/>
        <w:left w:val="none" w:sz="0" w:space="0" w:color="auto"/>
        <w:bottom w:val="none" w:sz="0" w:space="0" w:color="auto"/>
        <w:right w:val="none" w:sz="0" w:space="0" w:color="auto"/>
      </w:divBdr>
    </w:div>
    <w:div w:id="901912970">
      <w:bodyDiv w:val="1"/>
      <w:marLeft w:val="0"/>
      <w:marRight w:val="0"/>
      <w:marTop w:val="0"/>
      <w:marBottom w:val="0"/>
      <w:divBdr>
        <w:top w:val="none" w:sz="0" w:space="0" w:color="auto"/>
        <w:left w:val="none" w:sz="0" w:space="0" w:color="auto"/>
        <w:bottom w:val="none" w:sz="0" w:space="0" w:color="auto"/>
        <w:right w:val="none" w:sz="0" w:space="0" w:color="auto"/>
      </w:divBdr>
      <w:divsChild>
        <w:div w:id="1606882501">
          <w:marLeft w:val="0"/>
          <w:marRight w:val="0"/>
          <w:marTop w:val="0"/>
          <w:marBottom w:val="0"/>
          <w:divBdr>
            <w:top w:val="none" w:sz="0" w:space="0" w:color="auto"/>
            <w:left w:val="none" w:sz="0" w:space="0" w:color="auto"/>
            <w:bottom w:val="none" w:sz="0" w:space="0" w:color="auto"/>
            <w:right w:val="none" w:sz="0" w:space="0" w:color="auto"/>
          </w:divBdr>
          <w:divsChild>
            <w:div w:id="951282621">
              <w:marLeft w:val="0"/>
              <w:marRight w:val="0"/>
              <w:marTop w:val="0"/>
              <w:marBottom w:val="0"/>
              <w:divBdr>
                <w:top w:val="none" w:sz="0" w:space="0" w:color="auto"/>
                <w:left w:val="none" w:sz="0" w:space="0" w:color="auto"/>
                <w:bottom w:val="none" w:sz="0" w:space="0" w:color="auto"/>
                <w:right w:val="none" w:sz="0" w:space="0" w:color="auto"/>
              </w:divBdr>
            </w:div>
            <w:div w:id="1174034686">
              <w:marLeft w:val="0"/>
              <w:marRight w:val="0"/>
              <w:marTop w:val="0"/>
              <w:marBottom w:val="0"/>
              <w:divBdr>
                <w:top w:val="none" w:sz="0" w:space="0" w:color="auto"/>
                <w:left w:val="none" w:sz="0" w:space="0" w:color="auto"/>
                <w:bottom w:val="none" w:sz="0" w:space="0" w:color="auto"/>
                <w:right w:val="none" w:sz="0" w:space="0" w:color="auto"/>
              </w:divBdr>
              <w:divsChild>
                <w:div w:id="273027865">
                  <w:marLeft w:val="0"/>
                  <w:marRight w:val="0"/>
                  <w:marTop w:val="0"/>
                  <w:marBottom w:val="0"/>
                  <w:divBdr>
                    <w:top w:val="none" w:sz="0" w:space="0" w:color="auto"/>
                    <w:left w:val="none" w:sz="0" w:space="0" w:color="auto"/>
                    <w:bottom w:val="none" w:sz="0" w:space="0" w:color="auto"/>
                    <w:right w:val="none" w:sz="0" w:space="0" w:color="auto"/>
                  </w:divBdr>
                  <w:divsChild>
                    <w:div w:id="71120248">
                      <w:marLeft w:val="0"/>
                      <w:marRight w:val="0"/>
                      <w:marTop w:val="0"/>
                      <w:marBottom w:val="0"/>
                      <w:divBdr>
                        <w:top w:val="none" w:sz="0" w:space="0" w:color="auto"/>
                        <w:left w:val="none" w:sz="0" w:space="0" w:color="auto"/>
                        <w:bottom w:val="none" w:sz="0" w:space="0" w:color="auto"/>
                        <w:right w:val="none" w:sz="0" w:space="0" w:color="auto"/>
                      </w:divBdr>
                      <w:divsChild>
                        <w:div w:id="1653412942">
                          <w:marLeft w:val="0"/>
                          <w:marRight w:val="0"/>
                          <w:marTop w:val="0"/>
                          <w:marBottom w:val="0"/>
                          <w:divBdr>
                            <w:top w:val="none" w:sz="0" w:space="0" w:color="auto"/>
                            <w:left w:val="none" w:sz="0" w:space="0" w:color="auto"/>
                            <w:bottom w:val="single" w:sz="6" w:space="0" w:color="00B3B5"/>
                            <w:right w:val="none" w:sz="0" w:space="0" w:color="auto"/>
                          </w:divBdr>
                        </w:div>
                      </w:divsChild>
                    </w:div>
                    <w:div w:id="118651797">
                      <w:marLeft w:val="0"/>
                      <w:marRight w:val="0"/>
                      <w:marTop w:val="0"/>
                      <w:marBottom w:val="0"/>
                      <w:divBdr>
                        <w:top w:val="none" w:sz="0" w:space="0" w:color="auto"/>
                        <w:left w:val="none" w:sz="0" w:space="0" w:color="auto"/>
                        <w:bottom w:val="none" w:sz="0" w:space="0" w:color="auto"/>
                        <w:right w:val="none" w:sz="0" w:space="0" w:color="auto"/>
                      </w:divBdr>
                      <w:divsChild>
                        <w:div w:id="360207559">
                          <w:marLeft w:val="0"/>
                          <w:marRight w:val="0"/>
                          <w:marTop w:val="0"/>
                          <w:marBottom w:val="0"/>
                          <w:divBdr>
                            <w:top w:val="none" w:sz="0" w:space="0" w:color="auto"/>
                            <w:left w:val="none" w:sz="0" w:space="0" w:color="auto"/>
                            <w:bottom w:val="single" w:sz="6" w:space="0" w:color="00B3B5"/>
                            <w:right w:val="none" w:sz="0" w:space="0" w:color="auto"/>
                          </w:divBdr>
                        </w:div>
                      </w:divsChild>
                    </w:div>
                    <w:div w:id="349766917">
                      <w:marLeft w:val="0"/>
                      <w:marRight w:val="0"/>
                      <w:marTop w:val="0"/>
                      <w:marBottom w:val="0"/>
                      <w:divBdr>
                        <w:top w:val="none" w:sz="0" w:space="0" w:color="auto"/>
                        <w:left w:val="none" w:sz="0" w:space="0" w:color="auto"/>
                        <w:bottom w:val="none" w:sz="0" w:space="0" w:color="auto"/>
                        <w:right w:val="none" w:sz="0" w:space="0" w:color="auto"/>
                      </w:divBdr>
                      <w:divsChild>
                        <w:div w:id="1855994588">
                          <w:marLeft w:val="0"/>
                          <w:marRight w:val="0"/>
                          <w:marTop w:val="0"/>
                          <w:marBottom w:val="0"/>
                          <w:divBdr>
                            <w:top w:val="none" w:sz="0" w:space="0" w:color="auto"/>
                            <w:left w:val="none" w:sz="0" w:space="0" w:color="auto"/>
                            <w:bottom w:val="single" w:sz="6" w:space="0" w:color="00B3B5"/>
                            <w:right w:val="none" w:sz="0" w:space="0" w:color="auto"/>
                          </w:divBdr>
                        </w:div>
                      </w:divsChild>
                    </w:div>
                    <w:div w:id="760760329">
                      <w:marLeft w:val="0"/>
                      <w:marRight w:val="0"/>
                      <w:marTop w:val="0"/>
                      <w:marBottom w:val="0"/>
                      <w:divBdr>
                        <w:top w:val="none" w:sz="0" w:space="0" w:color="auto"/>
                        <w:left w:val="none" w:sz="0" w:space="0" w:color="auto"/>
                        <w:bottom w:val="none" w:sz="0" w:space="0" w:color="auto"/>
                        <w:right w:val="none" w:sz="0" w:space="0" w:color="auto"/>
                      </w:divBdr>
                      <w:divsChild>
                        <w:div w:id="1529485522">
                          <w:marLeft w:val="0"/>
                          <w:marRight w:val="0"/>
                          <w:marTop w:val="0"/>
                          <w:marBottom w:val="0"/>
                          <w:divBdr>
                            <w:top w:val="none" w:sz="0" w:space="0" w:color="auto"/>
                            <w:left w:val="none" w:sz="0" w:space="0" w:color="auto"/>
                            <w:bottom w:val="single" w:sz="6" w:space="0" w:color="00B3B5"/>
                            <w:right w:val="none" w:sz="0" w:space="0" w:color="auto"/>
                          </w:divBdr>
                        </w:div>
                      </w:divsChild>
                    </w:div>
                    <w:div w:id="1689017346">
                      <w:marLeft w:val="0"/>
                      <w:marRight w:val="0"/>
                      <w:marTop w:val="0"/>
                      <w:marBottom w:val="0"/>
                      <w:divBdr>
                        <w:top w:val="none" w:sz="0" w:space="0" w:color="auto"/>
                        <w:left w:val="none" w:sz="0" w:space="0" w:color="auto"/>
                        <w:bottom w:val="none" w:sz="0" w:space="0" w:color="auto"/>
                        <w:right w:val="none" w:sz="0" w:space="0" w:color="auto"/>
                      </w:divBdr>
                      <w:divsChild>
                        <w:div w:id="1854149689">
                          <w:marLeft w:val="0"/>
                          <w:marRight w:val="0"/>
                          <w:marTop w:val="0"/>
                          <w:marBottom w:val="0"/>
                          <w:divBdr>
                            <w:top w:val="none" w:sz="0" w:space="0" w:color="auto"/>
                            <w:left w:val="none" w:sz="0" w:space="0" w:color="auto"/>
                            <w:bottom w:val="single" w:sz="6" w:space="0" w:color="00B3B5"/>
                            <w:right w:val="none" w:sz="0" w:space="0" w:color="auto"/>
                          </w:divBdr>
                        </w:div>
                      </w:divsChild>
                    </w:div>
                    <w:div w:id="1999730622">
                      <w:marLeft w:val="0"/>
                      <w:marRight w:val="0"/>
                      <w:marTop w:val="0"/>
                      <w:marBottom w:val="0"/>
                      <w:divBdr>
                        <w:top w:val="none" w:sz="0" w:space="0" w:color="auto"/>
                        <w:left w:val="none" w:sz="0" w:space="0" w:color="auto"/>
                        <w:bottom w:val="none" w:sz="0" w:space="0" w:color="auto"/>
                        <w:right w:val="none" w:sz="0" w:space="0" w:color="auto"/>
                      </w:divBdr>
                      <w:divsChild>
                        <w:div w:id="208209531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552882072">
                  <w:marLeft w:val="0"/>
                  <w:marRight w:val="0"/>
                  <w:marTop w:val="0"/>
                  <w:marBottom w:val="0"/>
                  <w:divBdr>
                    <w:top w:val="none" w:sz="0" w:space="0" w:color="auto"/>
                    <w:left w:val="none" w:sz="0" w:space="0" w:color="auto"/>
                    <w:bottom w:val="none" w:sz="0" w:space="0" w:color="auto"/>
                    <w:right w:val="none" w:sz="0" w:space="0" w:color="auto"/>
                  </w:divBdr>
                </w:div>
              </w:divsChild>
            </w:div>
            <w:div w:id="1343972398">
              <w:marLeft w:val="0"/>
              <w:marRight w:val="0"/>
              <w:marTop w:val="0"/>
              <w:marBottom w:val="0"/>
              <w:divBdr>
                <w:top w:val="none" w:sz="0" w:space="0" w:color="auto"/>
                <w:left w:val="none" w:sz="0" w:space="0" w:color="auto"/>
                <w:bottom w:val="none" w:sz="0" w:space="0" w:color="auto"/>
                <w:right w:val="none" w:sz="0" w:space="0" w:color="auto"/>
              </w:divBdr>
              <w:divsChild>
                <w:div w:id="1039014322">
                  <w:marLeft w:val="0"/>
                  <w:marRight w:val="0"/>
                  <w:marTop w:val="0"/>
                  <w:marBottom w:val="0"/>
                  <w:divBdr>
                    <w:top w:val="none" w:sz="0" w:space="0" w:color="auto"/>
                    <w:left w:val="none" w:sz="0" w:space="0" w:color="auto"/>
                    <w:bottom w:val="none" w:sz="0" w:space="0" w:color="auto"/>
                    <w:right w:val="none" w:sz="0" w:space="0" w:color="auto"/>
                  </w:divBdr>
                </w:div>
                <w:div w:id="1585918681">
                  <w:marLeft w:val="0"/>
                  <w:marRight w:val="0"/>
                  <w:marTop w:val="0"/>
                  <w:marBottom w:val="0"/>
                  <w:divBdr>
                    <w:top w:val="none" w:sz="0" w:space="0" w:color="auto"/>
                    <w:left w:val="none" w:sz="0" w:space="0" w:color="auto"/>
                    <w:bottom w:val="none" w:sz="0" w:space="0" w:color="auto"/>
                    <w:right w:val="none" w:sz="0" w:space="0" w:color="auto"/>
                  </w:divBdr>
                  <w:divsChild>
                    <w:div w:id="414788873">
                      <w:marLeft w:val="0"/>
                      <w:marRight w:val="0"/>
                      <w:marTop w:val="0"/>
                      <w:marBottom w:val="0"/>
                      <w:divBdr>
                        <w:top w:val="none" w:sz="0" w:space="0" w:color="auto"/>
                        <w:left w:val="none" w:sz="0" w:space="0" w:color="auto"/>
                        <w:bottom w:val="none" w:sz="0" w:space="0" w:color="auto"/>
                        <w:right w:val="none" w:sz="0" w:space="0" w:color="auto"/>
                      </w:divBdr>
                      <w:divsChild>
                        <w:div w:id="1154833098">
                          <w:marLeft w:val="0"/>
                          <w:marRight w:val="0"/>
                          <w:marTop w:val="0"/>
                          <w:marBottom w:val="0"/>
                          <w:divBdr>
                            <w:top w:val="none" w:sz="0" w:space="0" w:color="auto"/>
                            <w:left w:val="none" w:sz="0" w:space="0" w:color="auto"/>
                            <w:bottom w:val="single" w:sz="6" w:space="0" w:color="00B3B5"/>
                            <w:right w:val="none" w:sz="0" w:space="0" w:color="auto"/>
                          </w:divBdr>
                        </w:div>
                      </w:divsChild>
                    </w:div>
                    <w:div w:id="668605431">
                      <w:marLeft w:val="0"/>
                      <w:marRight w:val="0"/>
                      <w:marTop w:val="0"/>
                      <w:marBottom w:val="0"/>
                      <w:divBdr>
                        <w:top w:val="none" w:sz="0" w:space="0" w:color="auto"/>
                        <w:left w:val="none" w:sz="0" w:space="0" w:color="auto"/>
                        <w:bottom w:val="none" w:sz="0" w:space="0" w:color="auto"/>
                        <w:right w:val="none" w:sz="0" w:space="0" w:color="auto"/>
                      </w:divBdr>
                      <w:divsChild>
                        <w:div w:id="1788960675">
                          <w:marLeft w:val="0"/>
                          <w:marRight w:val="0"/>
                          <w:marTop w:val="0"/>
                          <w:marBottom w:val="0"/>
                          <w:divBdr>
                            <w:top w:val="none" w:sz="0" w:space="0" w:color="auto"/>
                            <w:left w:val="none" w:sz="0" w:space="0" w:color="auto"/>
                            <w:bottom w:val="single" w:sz="6" w:space="0" w:color="00B3B5"/>
                            <w:right w:val="none" w:sz="0" w:space="0" w:color="auto"/>
                          </w:divBdr>
                        </w:div>
                      </w:divsChild>
                    </w:div>
                    <w:div w:id="1066492170">
                      <w:marLeft w:val="0"/>
                      <w:marRight w:val="0"/>
                      <w:marTop w:val="0"/>
                      <w:marBottom w:val="0"/>
                      <w:divBdr>
                        <w:top w:val="none" w:sz="0" w:space="0" w:color="auto"/>
                        <w:left w:val="none" w:sz="0" w:space="0" w:color="auto"/>
                        <w:bottom w:val="none" w:sz="0" w:space="0" w:color="auto"/>
                        <w:right w:val="none" w:sz="0" w:space="0" w:color="auto"/>
                      </w:divBdr>
                      <w:divsChild>
                        <w:div w:id="1354762773">
                          <w:marLeft w:val="0"/>
                          <w:marRight w:val="0"/>
                          <w:marTop w:val="0"/>
                          <w:marBottom w:val="0"/>
                          <w:divBdr>
                            <w:top w:val="none" w:sz="0" w:space="0" w:color="auto"/>
                            <w:left w:val="none" w:sz="0" w:space="0" w:color="auto"/>
                            <w:bottom w:val="single" w:sz="6" w:space="0" w:color="00B3B5"/>
                            <w:right w:val="none" w:sz="0" w:space="0" w:color="auto"/>
                          </w:divBdr>
                        </w:div>
                      </w:divsChild>
                    </w:div>
                    <w:div w:id="1214537239">
                      <w:marLeft w:val="0"/>
                      <w:marRight w:val="0"/>
                      <w:marTop w:val="0"/>
                      <w:marBottom w:val="0"/>
                      <w:divBdr>
                        <w:top w:val="none" w:sz="0" w:space="0" w:color="auto"/>
                        <w:left w:val="none" w:sz="0" w:space="0" w:color="auto"/>
                        <w:bottom w:val="none" w:sz="0" w:space="0" w:color="auto"/>
                        <w:right w:val="none" w:sz="0" w:space="0" w:color="auto"/>
                      </w:divBdr>
                      <w:divsChild>
                        <w:div w:id="63646201">
                          <w:marLeft w:val="0"/>
                          <w:marRight w:val="0"/>
                          <w:marTop w:val="0"/>
                          <w:marBottom w:val="0"/>
                          <w:divBdr>
                            <w:top w:val="none" w:sz="0" w:space="0" w:color="auto"/>
                            <w:left w:val="none" w:sz="0" w:space="0" w:color="auto"/>
                            <w:bottom w:val="single" w:sz="6" w:space="0" w:color="00B3B5"/>
                            <w:right w:val="none" w:sz="0" w:space="0" w:color="auto"/>
                          </w:divBdr>
                        </w:div>
                      </w:divsChild>
                    </w:div>
                    <w:div w:id="1239440918">
                      <w:marLeft w:val="0"/>
                      <w:marRight w:val="0"/>
                      <w:marTop w:val="0"/>
                      <w:marBottom w:val="0"/>
                      <w:divBdr>
                        <w:top w:val="none" w:sz="0" w:space="0" w:color="auto"/>
                        <w:left w:val="none" w:sz="0" w:space="0" w:color="auto"/>
                        <w:bottom w:val="none" w:sz="0" w:space="0" w:color="auto"/>
                        <w:right w:val="none" w:sz="0" w:space="0" w:color="auto"/>
                      </w:divBdr>
                      <w:divsChild>
                        <w:div w:id="1071394331">
                          <w:marLeft w:val="0"/>
                          <w:marRight w:val="0"/>
                          <w:marTop w:val="0"/>
                          <w:marBottom w:val="0"/>
                          <w:divBdr>
                            <w:top w:val="none" w:sz="0" w:space="0" w:color="auto"/>
                            <w:left w:val="none" w:sz="0" w:space="0" w:color="auto"/>
                            <w:bottom w:val="single" w:sz="6" w:space="0" w:color="00B3B5"/>
                            <w:right w:val="none" w:sz="0" w:space="0" w:color="auto"/>
                          </w:divBdr>
                        </w:div>
                      </w:divsChild>
                    </w:div>
                    <w:div w:id="2034108219">
                      <w:marLeft w:val="0"/>
                      <w:marRight w:val="0"/>
                      <w:marTop w:val="0"/>
                      <w:marBottom w:val="0"/>
                      <w:divBdr>
                        <w:top w:val="none" w:sz="0" w:space="0" w:color="auto"/>
                        <w:left w:val="none" w:sz="0" w:space="0" w:color="auto"/>
                        <w:bottom w:val="none" w:sz="0" w:space="0" w:color="auto"/>
                        <w:right w:val="none" w:sz="0" w:space="0" w:color="auto"/>
                      </w:divBdr>
                      <w:divsChild>
                        <w:div w:id="526066887">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902251660">
      <w:bodyDiv w:val="1"/>
      <w:marLeft w:val="0"/>
      <w:marRight w:val="0"/>
      <w:marTop w:val="0"/>
      <w:marBottom w:val="0"/>
      <w:divBdr>
        <w:top w:val="none" w:sz="0" w:space="0" w:color="auto"/>
        <w:left w:val="none" w:sz="0" w:space="0" w:color="auto"/>
        <w:bottom w:val="none" w:sz="0" w:space="0" w:color="auto"/>
        <w:right w:val="none" w:sz="0" w:space="0" w:color="auto"/>
      </w:divBdr>
    </w:div>
    <w:div w:id="902449592">
      <w:bodyDiv w:val="1"/>
      <w:marLeft w:val="0"/>
      <w:marRight w:val="0"/>
      <w:marTop w:val="0"/>
      <w:marBottom w:val="0"/>
      <w:divBdr>
        <w:top w:val="none" w:sz="0" w:space="0" w:color="auto"/>
        <w:left w:val="none" w:sz="0" w:space="0" w:color="auto"/>
        <w:bottom w:val="none" w:sz="0" w:space="0" w:color="auto"/>
        <w:right w:val="none" w:sz="0" w:space="0" w:color="auto"/>
      </w:divBdr>
    </w:div>
    <w:div w:id="902522872">
      <w:bodyDiv w:val="1"/>
      <w:marLeft w:val="0"/>
      <w:marRight w:val="0"/>
      <w:marTop w:val="0"/>
      <w:marBottom w:val="0"/>
      <w:divBdr>
        <w:top w:val="none" w:sz="0" w:space="0" w:color="auto"/>
        <w:left w:val="none" w:sz="0" w:space="0" w:color="auto"/>
        <w:bottom w:val="none" w:sz="0" w:space="0" w:color="auto"/>
        <w:right w:val="none" w:sz="0" w:space="0" w:color="auto"/>
      </w:divBdr>
    </w:div>
    <w:div w:id="903100105">
      <w:bodyDiv w:val="1"/>
      <w:marLeft w:val="0"/>
      <w:marRight w:val="0"/>
      <w:marTop w:val="0"/>
      <w:marBottom w:val="0"/>
      <w:divBdr>
        <w:top w:val="none" w:sz="0" w:space="0" w:color="auto"/>
        <w:left w:val="none" w:sz="0" w:space="0" w:color="auto"/>
        <w:bottom w:val="none" w:sz="0" w:space="0" w:color="auto"/>
        <w:right w:val="none" w:sz="0" w:space="0" w:color="auto"/>
      </w:divBdr>
    </w:div>
    <w:div w:id="903101730">
      <w:bodyDiv w:val="1"/>
      <w:marLeft w:val="0"/>
      <w:marRight w:val="0"/>
      <w:marTop w:val="0"/>
      <w:marBottom w:val="0"/>
      <w:divBdr>
        <w:top w:val="none" w:sz="0" w:space="0" w:color="auto"/>
        <w:left w:val="none" w:sz="0" w:space="0" w:color="auto"/>
        <w:bottom w:val="none" w:sz="0" w:space="0" w:color="auto"/>
        <w:right w:val="none" w:sz="0" w:space="0" w:color="auto"/>
      </w:divBdr>
    </w:div>
    <w:div w:id="903183588">
      <w:bodyDiv w:val="1"/>
      <w:marLeft w:val="0"/>
      <w:marRight w:val="0"/>
      <w:marTop w:val="0"/>
      <w:marBottom w:val="0"/>
      <w:divBdr>
        <w:top w:val="none" w:sz="0" w:space="0" w:color="auto"/>
        <w:left w:val="none" w:sz="0" w:space="0" w:color="auto"/>
        <w:bottom w:val="none" w:sz="0" w:space="0" w:color="auto"/>
        <w:right w:val="none" w:sz="0" w:space="0" w:color="auto"/>
      </w:divBdr>
    </w:div>
    <w:div w:id="903570147">
      <w:bodyDiv w:val="1"/>
      <w:marLeft w:val="0"/>
      <w:marRight w:val="0"/>
      <w:marTop w:val="0"/>
      <w:marBottom w:val="0"/>
      <w:divBdr>
        <w:top w:val="none" w:sz="0" w:space="0" w:color="auto"/>
        <w:left w:val="none" w:sz="0" w:space="0" w:color="auto"/>
        <w:bottom w:val="none" w:sz="0" w:space="0" w:color="auto"/>
        <w:right w:val="none" w:sz="0" w:space="0" w:color="auto"/>
      </w:divBdr>
      <w:divsChild>
        <w:div w:id="328675239">
          <w:marLeft w:val="0"/>
          <w:marRight w:val="0"/>
          <w:marTop w:val="0"/>
          <w:marBottom w:val="0"/>
          <w:divBdr>
            <w:top w:val="none" w:sz="0" w:space="0" w:color="auto"/>
            <w:left w:val="none" w:sz="0" w:space="0" w:color="auto"/>
            <w:bottom w:val="none" w:sz="0" w:space="0" w:color="auto"/>
            <w:right w:val="none" w:sz="0" w:space="0" w:color="auto"/>
          </w:divBdr>
          <w:divsChild>
            <w:div w:id="1491093796">
              <w:marLeft w:val="0"/>
              <w:marRight w:val="0"/>
              <w:marTop w:val="0"/>
              <w:marBottom w:val="0"/>
              <w:divBdr>
                <w:top w:val="none" w:sz="0" w:space="0" w:color="auto"/>
                <w:left w:val="none" w:sz="0" w:space="0" w:color="auto"/>
                <w:bottom w:val="none" w:sz="0" w:space="0" w:color="auto"/>
                <w:right w:val="none" w:sz="0" w:space="0" w:color="auto"/>
              </w:divBdr>
              <w:divsChild>
                <w:div w:id="237205148">
                  <w:marLeft w:val="0"/>
                  <w:marRight w:val="0"/>
                  <w:marTop w:val="0"/>
                  <w:marBottom w:val="0"/>
                  <w:divBdr>
                    <w:top w:val="none" w:sz="0" w:space="0" w:color="auto"/>
                    <w:left w:val="none" w:sz="0" w:space="0" w:color="auto"/>
                    <w:bottom w:val="none" w:sz="0" w:space="0" w:color="auto"/>
                    <w:right w:val="none" w:sz="0" w:space="0" w:color="auto"/>
                  </w:divBdr>
                  <w:divsChild>
                    <w:div w:id="467012889">
                      <w:marLeft w:val="0"/>
                      <w:marRight w:val="0"/>
                      <w:marTop w:val="0"/>
                      <w:marBottom w:val="0"/>
                      <w:divBdr>
                        <w:top w:val="none" w:sz="0" w:space="0" w:color="auto"/>
                        <w:left w:val="none" w:sz="0" w:space="0" w:color="auto"/>
                        <w:bottom w:val="none" w:sz="0" w:space="0" w:color="auto"/>
                        <w:right w:val="none" w:sz="0" w:space="0" w:color="auto"/>
                      </w:divBdr>
                      <w:divsChild>
                        <w:div w:id="1727293888">
                          <w:marLeft w:val="0"/>
                          <w:marRight w:val="0"/>
                          <w:marTop w:val="45"/>
                          <w:marBottom w:val="0"/>
                          <w:divBdr>
                            <w:top w:val="none" w:sz="0" w:space="0" w:color="auto"/>
                            <w:left w:val="none" w:sz="0" w:space="0" w:color="auto"/>
                            <w:bottom w:val="none" w:sz="0" w:space="0" w:color="auto"/>
                            <w:right w:val="none" w:sz="0" w:space="0" w:color="auto"/>
                          </w:divBdr>
                          <w:divsChild>
                            <w:div w:id="427238352">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685328">
      <w:bodyDiv w:val="1"/>
      <w:marLeft w:val="0"/>
      <w:marRight w:val="0"/>
      <w:marTop w:val="0"/>
      <w:marBottom w:val="0"/>
      <w:divBdr>
        <w:top w:val="none" w:sz="0" w:space="0" w:color="auto"/>
        <w:left w:val="none" w:sz="0" w:space="0" w:color="auto"/>
        <w:bottom w:val="none" w:sz="0" w:space="0" w:color="auto"/>
        <w:right w:val="none" w:sz="0" w:space="0" w:color="auto"/>
      </w:divBdr>
    </w:div>
    <w:div w:id="903761521">
      <w:bodyDiv w:val="1"/>
      <w:marLeft w:val="0"/>
      <w:marRight w:val="0"/>
      <w:marTop w:val="0"/>
      <w:marBottom w:val="0"/>
      <w:divBdr>
        <w:top w:val="none" w:sz="0" w:space="0" w:color="auto"/>
        <w:left w:val="none" w:sz="0" w:space="0" w:color="auto"/>
        <w:bottom w:val="none" w:sz="0" w:space="0" w:color="auto"/>
        <w:right w:val="none" w:sz="0" w:space="0" w:color="auto"/>
      </w:divBdr>
    </w:div>
    <w:div w:id="903953848">
      <w:bodyDiv w:val="1"/>
      <w:marLeft w:val="0"/>
      <w:marRight w:val="0"/>
      <w:marTop w:val="0"/>
      <w:marBottom w:val="0"/>
      <w:divBdr>
        <w:top w:val="none" w:sz="0" w:space="0" w:color="auto"/>
        <w:left w:val="none" w:sz="0" w:space="0" w:color="auto"/>
        <w:bottom w:val="none" w:sz="0" w:space="0" w:color="auto"/>
        <w:right w:val="none" w:sz="0" w:space="0" w:color="auto"/>
      </w:divBdr>
    </w:div>
    <w:div w:id="904533893">
      <w:bodyDiv w:val="1"/>
      <w:marLeft w:val="0"/>
      <w:marRight w:val="0"/>
      <w:marTop w:val="0"/>
      <w:marBottom w:val="0"/>
      <w:divBdr>
        <w:top w:val="none" w:sz="0" w:space="0" w:color="auto"/>
        <w:left w:val="none" w:sz="0" w:space="0" w:color="auto"/>
        <w:bottom w:val="none" w:sz="0" w:space="0" w:color="auto"/>
        <w:right w:val="none" w:sz="0" w:space="0" w:color="auto"/>
      </w:divBdr>
    </w:div>
    <w:div w:id="907112897">
      <w:bodyDiv w:val="1"/>
      <w:marLeft w:val="0"/>
      <w:marRight w:val="0"/>
      <w:marTop w:val="0"/>
      <w:marBottom w:val="0"/>
      <w:divBdr>
        <w:top w:val="none" w:sz="0" w:space="0" w:color="auto"/>
        <w:left w:val="none" w:sz="0" w:space="0" w:color="auto"/>
        <w:bottom w:val="none" w:sz="0" w:space="0" w:color="auto"/>
        <w:right w:val="none" w:sz="0" w:space="0" w:color="auto"/>
      </w:divBdr>
    </w:div>
    <w:div w:id="907419481">
      <w:bodyDiv w:val="1"/>
      <w:marLeft w:val="0"/>
      <w:marRight w:val="0"/>
      <w:marTop w:val="0"/>
      <w:marBottom w:val="0"/>
      <w:divBdr>
        <w:top w:val="none" w:sz="0" w:space="0" w:color="auto"/>
        <w:left w:val="none" w:sz="0" w:space="0" w:color="auto"/>
        <w:bottom w:val="none" w:sz="0" w:space="0" w:color="auto"/>
        <w:right w:val="none" w:sz="0" w:space="0" w:color="auto"/>
      </w:divBdr>
    </w:div>
    <w:div w:id="908227086">
      <w:bodyDiv w:val="1"/>
      <w:marLeft w:val="0"/>
      <w:marRight w:val="0"/>
      <w:marTop w:val="0"/>
      <w:marBottom w:val="0"/>
      <w:divBdr>
        <w:top w:val="none" w:sz="0" w:space="0" w:color="auto"/>
        <w:left w:val="none" w:sz="0" w:space="0" w:color="auto"/>
        <w:bottom w:val="none" w:sz="0" w:space="0" w:color="auto"/>
        <w:right w:val="none" w:sz="0" w:space="0" w:color="auto"/>
      </w:divBdr>
    </w:div>
    <w:div w:id="908538156">
      <w:bodyDiv w:val="1"/>
      <w:marLeft w:val="0"/>
      <w:marRight w:val="0"/>
      <w:marTop w:val="0"/>
      <w:marBottom w:val="0"/>
      <w:divBdr>
        <w:top w:val="none" w:sz="0" w:space="0" w:color="auto"/>
        <w:left w:val="none" w:sz="0" w:space="0" w:color="auto"/>
        <w:bottom w:val="none" w:sz="0" w:space="0" w:color="auto"/>
        <w:right w:val="none" w:sz="0" w:space="0" w:color="auto"/>
      </w:divBdr>
    </w:div>
    <w:div w:id="910116100">
      <w:bodyDiv w:val="1"/>
      <w:marLeft w:val="0"/>
      <w:marRight w:val="0"/>
      <w:marTop w:val="0"/>
      <w:marBottom w:val="0"/>
      <w:divBdr>
        <w:top w:val="none" w:sz="0" w:space="0" w:color="auto"/>
        <w:left w:val="none" w:sz="0" w:space="0" w:color="auto"/>
        <w:bottom w:val="none" w:sz="0" w:space="0" w:color="auto"/>
        <w:right w:val="none" w:sz="0" w:space="0" w:color="auto"/>
      </w:divBdr>
    </w:div>
    <w:div w:id="910578167">
      <w:bodyDiv w:val="1"/>
      <w:marLeft w:val="0"/>
      <w:marRight w:val="0"/>
      <w:marTop w:val="0"/>
      <w:marBottom w:val="0"/>
      <w:divBdr>
        <w:top w:val="none" w:sz="0" w:space="0" w:color="auto"/>
        <w:left w:val="none" w:sz="0" w:space="0" w:color="auto"/>
        <w:bottom w:val="none" w:sz="0" w:space="0" w:color="auto"/>
        <w:right w:val="none" w:sz="0" w:space="0" w:color="auto"/>
      </w:divBdr>
    </w:div>
    <w:div w:id="910625384">
      <w:bodyDiv w:val="1"/>
      <w:marLeft w:val="0"/>
      <w:marRight w:val="0"/>
      <w:marTop w:val="0"/>
      <w:marBottom w:val="0"/>
      <w:divBdr>
        <w:top w:val="none" w:sz="0" w:space="0" w:color="auto"/>
        <w:left w:val="none" w:sz="0" w:space="0" w:color="auto"/>
        <w:bottom w:val="none" w:sz="0" w:space="0" w:color="auto"/>
        <w:right w:val="none" w:sz="0" w:space="0" w:color="auto"/>
      </w:divBdr>
    </w:div>
    <w:div w:id="911231600">
      <w:bodyDiv w:val="1"/>
      <w:marLeft w:val="0"/>
      <w:marRight w:val="0"/>
      <w:marTop w:val="0"/>
      <w:marBottom w:val="0"/>
      <w:divBdr>
        <w:top w:val="none" w:sz="0" w:space="0" w:color="auto"/>
        <w:left w:val="none" w:sz="0" w:space="0" w:color="auto"/>
        <w:bottom w:val="none" w:sz="0" w:space="0" w:color="auto"/>
        <w:right w:val="none" w:sz="0" w:space="0" w:color="auto"/>
      </w:divBdr>
    </w:div>
    <w:div w:id="912085461">
      <w:bodyDiv w:val="1"/>
      <w:marLeft w:val="0"/>
      <w:marRight w:val="0"/>
      <w:marTop w:val="0"/>
      <w:marBottom w:val="0"/>
      <w:divBdr>
        <w:top w:val="none" w:sz="0" w:space="0" w:color="auto"/>
        <w:left w:val="none" w:sz="0" w:space="0" w:color="auto"/>
        <w:bottom w:val="none" w:sz="0" w:space="0" w:color="auto"/>
        <w:right w:val="none" w:sz="0" w:space="0" w:color="auto"/>
      </w:divBdr>
    </w:div>
    <w:div w:id="912275382">
      <w:bodyDiv w:val="1"/>
      <w:marLeft w:val="0"/>
      <w:marRight w:val="0"/>
      <w:marTop w:val="0"/>
      <w:marBottom w:val="0"/>
      <w:divBdr>
        <w:top w:val="none" w:sz="0" w:space="0" w:color="auto"/>
        <w:left w:val="none" w:sz="0" w:space="0" w:color="auto"/>
        <w:bottom w:val="none" w:sz="0" w:space="0" w:color="auto"/>
        <w:right w:val="none" w:sz="0" w:space="0" w:color="auto"/>
      </w:divBdr>
    </w:div>
    <w:div w:id="912742467">
      <w:bodyDiv w:val="1"/>
      <w:marLeft w:val="0"/>
      <w:marRight w:val="0"/>
      <w:marTop w:val="0"/>
      <w:marBottom w:val="0"/>
      <w:divBdr>
        <w:top w:val="none" w:sz="0" w:space="0" w:color="auto"/>
        <w:left w:val="none" w:sz="0" w:space="0" w:color="auto"/>
        <w:bottom w:val="none" w:sz="0" w:space="0" w:color="auto"/>
        <w:right w:val="none" w:sz="0" w:space="0" w:color="auto"/>
      </w:divBdr>
    </w:div>
    <w:div w:id="912858859">
      <w:bodyDiv w:val="1"/>
      <w:marLeft w:val="0"/>
      <w:marRight w:val="0"/>
      <w:marTop w:val="0"/>
      <w:marBottom w:val="0"/>
      <w:divBdr>
        <w:top w:val="none" w:sz="0" w:space="0" w:color="auto"/>
        <w:left w:val="none" w:sz="0" w:space="0" w:color="auto"/>
        <w:bottom w:val="none" w:sz="0" w:space="0" w:color="auto"/>
        <w:right w:val="none" w:sz="0" w:space="0" w:color="auto"/>
      </w:divBdr>
    </w:div>
    <w:div w:id="913977302">
      <w:bodyDiv w:val="1"/>
      <w:marLeft w:val="0"/>
      <w:marRight w:val="0"/>
      <w:marTop w:val="0"/>
      <w:marBottom w:val="0"/>
      <w:divBdr>
        <w:top w:val="none" w:sz="0" w:space="0" w:color="auto"/>
        <w:left w:val="none" w:sz="0" w:space="0" w:color="auto"/>
        <w:bottom w:val="none" w:sz="0" w:space="0" w:color="auto"/>
        <w:right w:val="none" w:sz="0" w:space="0" w:color="auto"/>
      </w:divBdr>
    </w:div>
    <w:div w:id="914554889">
      <w:bodyDiv w:val="1"/>
      <w:marLeft w:val="0"/>
      <w:marRight w:val="0"/>
      <w:marTop w:val="0"/>
      <w:marBottom w:val="0"/>
      <w:divBdr>
        <w:top w:val="none" w:sz="0" w:space="0" w:color="auto"/>
        <w:left w:val="none" w:sz="0" w:space="0" w:color="auto"/>
        <w:bottom w:val="none" w:sz="0" w:space="0" w:color="auto"/>
        <w:right w:val="none" w:sz="0" w:space="0" w:color="auto"/>
      </w:divBdr>
    </w:div>
    <w:div w:id="914586654">
      <w:bodyDiv w:val="1"/>
      <w:marLeft w:val="0"/>
      <w:marRight w:val="0"/>
      <w:marTop w:val="0"/>
      <w:marBottom w:val="0"/>
      <w:divBdr>
        <w:top w:val="none" w:sz="0" w:space="0" w:color="auto"/>
        <w:left w:val="none" w:sz="0" w:space="0" w:color="auto"/>
        <w:bottom w:val="none" w:sz="0" w:space="0" w:color="auto"/>
        <w:right w:val="none" w:sz="0" w:space="0" w:color="auto"/>
      </w:divBdr>
    </w:div>
    <w:div w:id="914971427">
      <w:bodyDiv w:val="1"/>
      <w:marLeft w:val="0"/>
      <w:marRight w:val="0"/>
      <w:marTop w:val="0"/>
      <w:marBottom w:val="0"/>
      <w:divBdr>
        <w:top w:val="none" w:sz="0" w:space="0" w:color="auto"/>
        <w:left w:val="none" w:sz="0" w:space="0" w:color="auto"/>
        <w:bottom w:val="none" w:sz="0" w:space="0" w:color="auto"/>
        <w:right w:val="none" w:sz="0" w:space="0" w:color="auto"/>
      </w:divBdr>
    </w:div>
    <w:div w:id="915363716">
      <w:bodyDiv w:val="1"/>
      <w:marLeft w:val="0"/>
      <w:marRight w:val="0"/>
      <w:marTop w:val="0"/>
      <w:marBottom w:val="0"/>
      <w:divBdr>
        <w:top w:val="none" w:sz="0" w:space="0" w:color="auto"/>
        <w:left w:val="none" w:sz="0" w:space="0" w:color="auto"/>
        <w:bottom w:val="none" w:sz="0" w:space="0" w:color="auto"/>
        <w:right w:val="none" w:sz="0" w:space="0" w:color="auto"/>
      </w:divBdr>
    </w:div>
    <w:div w:id="915436555">
      <w:bodyDiv w:val="1"/>
      <w:marLeft w:val="0"/>
      <w:marRight w:val="0"/>
      <w:marTop w:val="0"/>
      <w:marBottom w:val="0"/>
      <w:divBdr>
        <w:top w:val="none" w:sz="0" w:space="0" w:color="auto"/>
        <w:left w:val="none" w:sz="0" w:space="0" w:color="auto"/>
        <w:bottom w:val="none" w:sz="0" w:space="0" w:color="auto"/>
        <w:right w:val="none" w:sz="0" w:space="0" w:color="auto"/>
      </w:divBdr>
    </w:div>
    <w:div w:id="915868673">
      <w:bodyDiv w:val="1"/>
      <w:marLeft w:val="0"/>
      <w:marRight w:val="0"/>
      <w:marTop w:val="0"/>
      <w:marBottom w:val="0"/>
      <w:divBdr>
        <w:top w:val="none" w:sz="0" w:space="0" w:color="auto"/>
        <w:left w:val="none" w:sz="0" w:space="0" w:color="auto"/>
        <w:bottom w:val="none" w:sz="0" w:space="0" w:color="auto"/>
        <w:right w:val="none" w:sz="0" w:space="0" w:color="auto"/>
      </w:divBdr>
    </w:div>
    <w:div w:id="916014532">
      <w:bodyDiv w:val="1"/>
      <w:marLeft w:val="0"/>
      <w:marRight w:val="0"/>
      <w:marTop w:val="0"/>
      <w:marBottom w:val="0"/>
      <w:divBdr>
        <w:top w:val="none" w:sz="0" w:space="0" w:color="auto"/>
        <w:left w:val="none" w:sz="0" w:space="0" w:color="auto"/>
        <w:bottom w:val="none" w:sz="0" w:space="0" w:color="auto"/>
        <w:right w:val="none" w:sz="0" w:space="0" w:color="auto"/>
      </w:divBdr>
    </w:div>
    <w:div w:id="916329223">
      <w:bodyDiv w:val="1"/>
      <w:marLeft w:val="0"/>
      <w:marRight w:val="0"/>
      <w:marTop w:val="0"/>
      <w:marBottom w:val="0"/>
      <w:divBdr>
        <w:top w:val="none" w:sz="0" w:space="0" w:color="auto"/>
        <w:left w:val="none" w:sz="0" w:space="0" w:color="auto"/>
        <w:bottom w:val="none" w:sz="0" w:space="0" w:color="auto"/>
        <w:right w:val="none" w:sz="0" w:space="0" w:color="auto"/>
      </w:divBdr>
    </w:div>
    <w:div w:id="916478044">
      <w:bodyDiv w:val="1"/>
      <w:marLeft w:val="0"/>
      <w:marRight w:val="0"/>
      <w:marTop w:val="0"/>
      <w:marBottom w:val="0"/>
      <w:divBdr>
        <w:top w:val="none" w:sz="0" w:space="0" w:color="auto"/>
        <w:left w:val="none" w:sz="0" w:space="0" w:color="auto"/>
        <w:bottom w:val="none" w:sz="0" w:space="0" w:color="auto"/>
        <w:right w:val="none" w:sz="0" w:space="0" w:color="auto"/>
      </w:divBdr>
    </w:div>
    <w:div w:id="917792279">
      <w:bodyDiv w:val="1"/>
      <w:marLeft w:val="0"/>
      <w:marRight w:val="0"/>
      <w:marTop w:val="0"/>
      <w:marBottom w:val="0"/>
      <w:divBdr>
        <w:top w:val="none" w:sz="0" w:space="0" w:color="auto"/>
        <w:left w:val="none" w:sz="0" w:space="0" w:color="auto"/>
        <w:bottom w:val="none" w:sz="0" w:space="0" w:color="auto"/>
        <w:right w:val="none" w:sz="0" w:space="0" w:color="auto"/>
      </w:divBdr>
    </w:div>
    <w:div w:id="918056366">
      <w:bodyDiv w:val="1"/>
      <w:marLeft w:val="0"/>
      <w:marRight w:val="0"/>
      <w:marTop w:val="0"/>
      <w:marBottom w:val="0"/>
      <w:divBdr>
        <w:top w:val="none" w:sz="0" w:space="0" w:color="auto"/>
        <w:left w:val="none" w:sz="0" w:space="0" w:color="auto"/>
        <w:bottom w:val="none" w:sz="0" w:space="0" w:color="auto"/>
        <w:right w:val="none" w:sz="0" w:space="0" w:color="auto"/>
      </w:divBdr>
    </w:div>
    <w:div w:id="918366991">
      <w:bodyDiv w:val="1"/>
      <w:marLeft w:val="0"/>
      <w:marRight w:val="0"/>
      <w:marTop w:val="0"/>
      <w:marBottom w:val="0"/>
      <w:divBdr>
        <w:top w:val="none" w:sz="0" w:space="0" w:color="auto"/>
        <w:left w:val="none" w:sz="0" w:space="0" w:color="auto"/>
        <w:bottom w:val="none" w:sz="0" w:space="0" w:color="auto"/>
        <w:right w:val="none" w:sz="0" w:space="0" w:color="auto"/>
      </w:divBdr>
    </w:div>
    <w:div w:id="918439668">
      <w:bodyDiv w:val="1"/>
      <w:marLeft w:val="0"/>
      <w:marRight w:val="0"/>
      <w:marTop w:val="0"/>
      <w:marBottom w:val="0"/>
      <w:divBdr>
        <w:top w:val="none" w:sz="0" w:space="0" w:color="auto"/>
        <w:left w:val="none" w:sz="0" w:space="0" w:color="auto"/>
        <w:bottom w:val="none" w:sz="0" w:space="0" w:color="auto"/>
        <w:right w:val="none" w:sz="0" w:space="0" w:color="auto"/>
      </w:divBdr>
    </w:div>
    <w:div w:id="918638350">
      <w:bodyDiv w:val="1"/>
      <w:marLeft w:val="0"/>
      <w:marRight w:val="0"/>
      <w:marTop w:val="0"/>
      <w:marBottom w:val="0"/>
      <w:divBdr>
        <w:top w:val="none" w:sz="0" w:space="0" w:color="auto"/>
        <w:left w:val="none" w:sz="0" w:space="0" w:color="auto"/>
        <w:bottom w:val="none" w:sz="0" w:space="0" w:color="auto"/>
        <w:right w:val="none" w:sz="0" w:space="0" w:color="auto"/>
      </w:divBdr>
    </w:div>
    <w:div w:id="918750097">
      <w:bodyDiv w:val="1"/>
      <w:marLeft w:val="0"/>
      <w:marRight w:val="0"/>
      <w:marTop w:val="0"/>
      <w:marBottom w:val="0"/>
      <w:divBdr>
        <w:top w:val="none" w:sz="0" w:space="0" w:color="auto"/>
        <w:left w:val="none" w:sz="0" w:space="0" w:color="auto"/>
        <w:bottom w:val="none" w:sz="0" w:space="0" w:color="auto"/>
        <w:right w:val="none" w:sz="0" w:space="0" w:color="auto"/>
      </w:divBdr>
      <w:divsChild>
        <w:div w:id="1550989527">
          <w:marLeft w:val="0"/>
          <w:marRight w:val="0"/>
          <w:marTop w:val="0"/>
          <w:marBottom w:val="0"/>
          <w:divBdr>
            <w:top w:val="none" w:sz="0" w:space="0" w:color="auto"/>
            <w:left w:val="none" w:sz="0" w:space="0" w:color="auto"/>
            <w:bottom w:val="none" w:sz="0" w:space="0" w:color="auto"/>
            <w:right w:val="none" w:sz="0" w:space="0" w:color="auto"/>
          </w:divBdr>
          <w:divsChild>
            <w:div w:id="277761612">
              <w:marLeft w:val="0"/>
              <w:marRight w:val="0"/>
              <w:marTop w:val="0"/>
              <w:marBottom w:val="0"/>
              <w:divBdr>
                <w:top w:val="none" w:sz="0" w:space="0" w:color="auto"/>
                <w:left w:val="none" w:sz="0" w:space="0" w:color="auto"/>
                <w:bottom w:val="none" w:sz="0" w:space="0" w:color="auto"/>
                <w:right w:val="none" w:sz="0" w:space="0" w:color="auto"/>
              </w:divBdr>
              <w:divsChild>
                <w:div w:id="1219903750">
                  <w:marLeft w:val="0"/>
                  <w:marRight w:val="0"/>
                  <w:marTop w:val="0"/>
                  <w:marBottom w:val="0"/>
                  <w:divBdr>
                    <w:top w:val="none" w:sz="0" w:space="0" w:color="auto"/>
                    <w:left w:val="none" w:sz="0" w:space="0" w:color="auto"/>
                    <w:bottom w:val="none" w:sz="0" w:space="0" w:color="auto"/>
                    <w:right w:val="none" w:sz="0" w:space="0" w:color="auto"/>
                  </w:divBdr>
                  <w:divsChild>
                    <w:div w:id="996693887">
                      <w:marLeft w:val="0"/>
                      <w:marRight w:val="0"/>
                      <w:marTop w:val="0"/>
                      <w:marBottom w:val="0"/>
                      <w:divBdr>
                        <w:top w:val="none" w:sz="0" w:space="0" w:color="auto"/>
                        <w:left w:val="none" w:sz="0" w:space="0" w:color="auto"/>
                        <w:bottom w:val="none" w:sz="0" w:space="0" w:color="auto"/>
                        <w:right w:val="none" w:sz="0" w:space="0" w:color="auto"/>
                      </w:divBdr>
                      <w:divsChild>
                        <w:div w:id="276178227">
                          <w:marLeft w:val="0"/>
                          <w:marRight w:val="0"/>
                          <w:marTop w:val="45"/>
                          <w:marBottom w:val="0"/>
                          <w:divBdr>
                            <w:top w:val="none" w:sz="0" w:space="0" w:color="auto"/>
                            <w:left w:val="none" w:sz="0" w:space="0" w:color="auto"/>
                            <w:bottom w:val="none" w:sz="0" w:space="0" w:color="auto"/>
                            <w:right w:val="none" w:sz="0" w:space="0" w:color="auto"/>
                          </w:divBdr>
                          <w:divsChild>
                            <w:div w:id="31171648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561913">
      <w:bodyDiv w:val="1"/>
      <w:marLeft w:val="0"/>
      <w:marRight w:val="0"/>
      <w:marTop w:val="0"/>
      <w:marBottom w:val="0"/>
      <w:divBdr>
        <w:top w:val="none" w:sz="0" w:space="0" w:color="auto"/>
        <w:left w:val="none" w:sz="0" w:space="0" w:color="auto"/>
        <w:bottom w:val="none" w:sz="0" w:space="0" w:color="auto"/>
        <w:right w:val="none" w:sz="0" w:space="0" w:color="auto"/>
      </w:divBdr>
    </w:div>
    <w:div w:id="919943679">
      <w:bodyDiv w:val="1"/>
      <w:marLeft w:val="0"/>
      <w:marRight w:val="0"/>
      <w:marTop w:val="0"/>
      <w:marBottom w:val="0"/>
      <w:divBdr>
        <w:top w:val="none" w:sz="0" w:space="0" w:color="auto"/>
        <w:left w:val="none" w:sz="0" w:space="0" w:color="auto"/>
        <w:bottom w:val="none" w:sz="0" w:space="0" w:color="auto"/>
        <w:right w:val="none" w:sz="0" w:space="0" w:color="auto"/>
      </w:divBdr>
    </w:div>
    <w:div w:id="920531099">
      <w:bodyDiv w:val="1"/>
      <w:marLeft w:val="0"/>
      <w:marRight w:val="0"/>
      <w:marTop w:val="0"/>
      <w:marBottom w:val="0"/>
      <w:divBdr>
        <w:top w:val="none" w:sz="0" w:space="0" w:color="auto"/>
        <w:left w:val="none" w:sz="0" w:space="0" w:color="auto"/>
        <w:bottom w:val="none" w:sz="0" w:space="0" w:color="auto"/>
        <w:right w:val="none" w:sz="0" w:space="0" w:color="auto"/>
      </w:divBdr>
    </w:div>
    <w:div w:id="920798777">
      <w:bodyDiv w:val="1"/>
      <w:marLeft w:val="0"/>
      <w:marRight w:val="0"/>
      <w:marTop w:val="0"/>
      <w:marBottom w:val="0"/>
      <w:divBdr>
        <w:top w:val="none" w:sz="0" w:space="0" w:color="auto"/>
        <w:left w:val="none" w:sz="0" w:space="0" w:color="auto"/>
        <w:bottom w:val="none" w:sz="0" w:space="0" w:color="auto"/>
        <w:right w:val="none" w:sz="0" w:space="0" w:color="auto"/>
      </w:divBdr>
    </w:div>
    <w:div w:id="921527201">
      <w:bodyDiv w:val="1"/>
      <w:marLeft w:val="0"/>
      <w:marRight w:val="0"/>
      <w:marTop w:val="0"/>
      <w:marBottom w:val="0"/>
      <w:divBdr>
        <w:top w:val="none" w:sz="0" w:space="0" w:color="auto"/>
        <w:left w:val="none" w:sz="0" w:space="0" w:color="auto"/>
        <w:bottom w:val="none" w:sz="0" w:space="0" w:color="auto"/>
        <w:right w:val="none" w:sz="0" w:space="0" w:color="auto"/>
      </w:divBdr>
    </w:div>
    <w:div w:id="921913156">
      <w:bodyDiv w:val="1"/>
      <w:marLeft w:val="0"/>
      <w:marRight w:val="0"/>
      <w:marTop w:val="0"/>
      <w:marBottom w:val="0"/>
      <w:divBdr>
        <w:top w:val="none" w:sz="0" w:space="0" w:color="auto"/>
        <w:left w:val="none" w:sz="0" w:space="0" w:color="auto"/>
        <w:bottom w:val="none" w:sz="0" w:space="0" w:color="auto"/>
        <w:right w:val="none" w:sz="0" w:space="0" w:color="auto"/>
      </w:divBdr>
    </w:div>
    <w:div w:id="921960483">
      <w:bodyDiv w:val="1"/>
      <w:marLeft w:val="0"/>
      <w:marRight w:val="0"/>
      <w:marTop w:val="0"/>
      <w:marBottom w:val="0"/>
      <w:divBdr>
        <w:top w:val="none" w:sz="0" w:space="0" w:color="auto"/>
        <w:left w:val="none" w:sz="0" w:space="0" w:color="auto"/>
        <w:bottom w:val="none" w:sz="0" w:space="0" w:color="auto"/>
        <w:right w:val="none" w:sz="0" w:space="0" w:color="auto"/>
      </w:divBdr>
    </w:div>
    <w:div w:id="922224961">
      <w:bodyDiv w:val="1"/>
      <w:marLeft w:val="0"/>
      <w:marRight w:val="0"/>
      <w:marTop w:val="0"/>
      <w:marBottom w:val="0"/>
      <w:divBdr>
        <w:top w:val="none" w:sz="0" w:space="0" w:color="auto"/>
        <w:left w:val="none" w:sz="0" w:space="0" w:color="auto"/>
        <w:bottom w:val="none" w:sz="0" w:space="0" w:color="auto"/>
        <w:right w:val="none" w:sz="0" w:space="0" w:color="auto"/>
      </w:divBdr>
    </w:div>
    <w:div w:id="922447927">
      <w:bodyDiv w:val="1"/>
      <w:marLeft w:val="0"/>
      <w:marRight w:val="0"/>
      <w:marTop w:val="0"/>
      <w:marBottom w:val="0"/>
      <w:divBdr>
        <w:top w:val="none" w:sz="0" w:space="0" w:color="auto"/>
        <w:left w:val="none" w:sz="0" w:space="0" w:color="auto"/>
        <w:bottom w:val="none" w:sz="0" w:space="0" w:color="auto"/>
        <w:right w:val="none" w:sz="0" w:space="0" w:color="auto"/>
      </w:divBdr>
    </w:div>
    <w:div w:id="922491920">
      <w:bodyDiv w:val="1"/>
      <w:marLeft w:val="0"/>
      <w:marRight w:val="0"/>
      <w:marTop w:val="0"/>
      <w:marBottom w:val="0"/>
      <w:divBdr>
        <w:top w:val="none" w:sz="0" w:space="0" w:color="auto"/>
        <w:left w:val="none" w:sz="0" w:space="0" w:color="auto"/>
        <w:bottom w:val="none" w:sz="0" w:space="0" w:color="auto"/>
        <w:right w:val="none" w:sz="0" w:space="0" w:color="auto"/>
      </w:divBdr>
    </w:div>
    <w:div w:id="923025565">
      <w:bodyDiv w:val="1"/>
      <w:marLeft w:val="0"/>
      <w:marRight w:val="0"/>
      <w:marTop w:val="0"/>
      <w:marBottom w:val="0"/>
      <w:divBdr>
        <w:top w:val="none" w:sz="0" w:space="0" w:color="auto"/>
        <w:left w:val="none" w:sz="0" w:space="0" w:color="auto"/>
        <w:bottom w:val="none" w:sz="0" w:space="0" w:color="auto"/>
        <w:right w:val="none" w:sz="0" w:space="0" w:color="auto"/>
      </w:divBdr>
    </w:div>
    <w:div w:id="923104463">
      <w:bodyDiv w:val="1"/>
      <w:marLeft w:val="0"/>
      <w:marRight w:val="0"/>
      <w:marTop w:val="0"/>
      <w:marBottom w:val="0"/>
      <w:divBdr>
        <w:top w:val="none" w:sz="0" w:space="0" w:color="auto"/>
        <w:left w:val="none" w:sz="0" w:space="0" w:color="auto"/>
        <w:bottom w:val="none" w:sz="0" w:space="0" w:color="auto"/>
        <w:right w:val="none" w:sz="0" w:space="0" w:color="auto"/>
      </w:divBdr>
    </w:div>
    <w:div w:id="923225821">
      <w:bodyDiv w:val="1"/>
      <w:marLeft w:val="0"/>
      <w:marRight w:val="0"/>
      <w:marTop w:val="0"/>
      <w:marBottom w:val="0"/>
      <w:divBdr>
        <w:top w:val="none" w:sz="0" w:space="0" w:color="auto"/>
        <w:left w:val="none" w:sz="0" w:space="0" w:color="auto"/>
        <w:bottom w:val="none" w:sz="0" w:space="0" w:color="auto"/>
        <w:right w:val="none" w:sz="0" w:space="0" w:color="auto"/>
      </w:divBdr>
    </w:div>
    <w:div w:id="924918454">
      <w:bodyDiv w:val="1"/>
      <w:marLeft w:val="0"/>
      <w:marRight w:val="0"/>
      <w:marTop w:val="0"/>
      <w:marBottom w:val="0"/>
      <w:divBdr>
        <w:top w:val="none" w:sz="0" w:space="0" w:color="auto"/>
        <w:left w:val="none" w:sz="0" w:space="0" w:color="auto"/>
        <w:bottom w:val="none" w:sz="0" w:space="0" w:color="auto"/>
        <w:right w:val="none" w:sz="0" w:space="0" w:color="auto"/>
      </w:divBdr>
    </w:div>
    <w:div w:id="924999327">
      <w:bodyDiv w:val="1"/>
      <w:marLeft w:val="0"/>
      <w:marRight w:val="0"/>
      <w:marTop w:val="0"/>
      <w:marBottom w:val="0"/>
      <w:divBdr>
        <w:top w:val="none" w:sz="0" w:space="0" w:color="auto"/>
        <w:left w:val="none" w:sz="0" w:space="0" w:color="auto"/>
        <w:bottom w:val="none" w:sz="0" w:space="0" w:color="auto"/>
        <w:right w:val="none" w:sz="0" w:space="0" w:color="auto"/>
      </w:divBdr>
    </w:div>
    <w:div w:id="925725268">
      <w:bodyDiv w:val="1"/>
      <w:marLeft w:val="0"/>
      <w:marRight w:val="0"/>
      <w:marTop w:val="0"/>
      <w:marBottom w:val="0"/>
      <w:divBdr>
        <w:top w:val="none" w:sz="0" w:space="0" w:color="auto"/>
        <w:left w:val="none" w:sz="0" w:space="0" w:color="auto"/>
        <w:bottom w:val="none" w:sz="0" w:space="0" w:color="auto"/>
        <w:right w:val="none" w:sz="0" w:space="0" w:color="auto"/>
      </w:divBdr>
      <w:divsChild>
        <w:div w:id="1168904138">
          <w:marLeft w:val="0"/>
          <w:marRight w:val="0"/>
          <w:marTop w:val="0"/>
          <w:marBottom w:val="0"/>
          <w:divBdr>
            <w:top w:val="none" w:sz="0" w:space="0" w:color="auto"/>
            <w:left w:val="none" w:sz="0" w:space="0" w:color="auto"/>
            <w:bottom w:val="none" w:sz="0" w:space="0" w:color="auto"/>
            <w:right w:val="none" w:sz="0" w:space="0" w:color="auto"/>
          </w:divBdr>
          <w:divsChild>
            <w:div w:id="940141070">
              <w:marLeft w:val="0"/>
              <w:marRight w:val="0"/>
              <w:marTop w:val="0"/>
              <w:marBottom w:val="0"/>
              <w:divBdr>
                <w:top w:val="none" w:sz="0" w:space="0" w:color="auto"/>
                <w:left w:val="none" w:sz="0" w:space="0" w:color="auto"/>
                <w:bottom w:val="none" w:sz="0" w:space="0" w:color="auto"/>
                <w:right w:val="none" w:sz="0" w:space="0" w:color="auto"/>
              </w:divBdr>
              <w:divsChild>
                <w:div w:id="489635929">
                  <w:marLeft w:val="0"/>
                  <w:marRight w:val="0"/>
                  <w:marTop w:val="0"/>
                  <w:marBottom w:val="0"/>
                  <w:divBdr>
                    <w:top w:val="none" w:sz="0" w:space="0" w:color="auto"/>
                    <w:left w:val="none" w:sz="0" w:space="0" w:color="auto"/>
                    <w:bottom w:val="none" w:sz="0" w:space="0" w:color="auto"/>
                    <w:right w:val="none" w:sz="0" w:space="0" w:color="auto"/>
                  </w:divBdr>
                  <w:divsChild>
                    <w:div w:id="69157673">
                      <w:marLeft w:val="0"/>
                      <w:marRight w:val="0"/>
                      <w:marTop w:val="0"/>
                      <w:marBottom w:val="0"/>
                      <w:divBdr>
                        <w:top w:val="none" w:sz="0" w:space="0" w:color="auto"/>
                        <w:left w:val="none" w:sz="0" w:space="0" w:color="auto"/>
                        <w:bottom w:val="none" w:sz="0" w:space="0" w:color="auto"/>
                        <w:right w:val="none" w:sz="0" w:space="0" w:color="auto"/>
                      </w:divBdr>
                      <w:divsChild>
                        <w:div w:id="689574520">
                          <w:marLeft w:val="0"/>
                          <w:marRight w:val="0"/>
                          <w:marTop w:val="45"/>
                          <w:marBottom w:val="0"/>
                          <w:divBdr>
                            <w:top w:val="none" w:sz="0" w:space="0" w:color="auto"/>
                            <w:left w:val="none" w:sz="0" w:space="0" w:color="auto"/>
                            <w:bottom w:val="none" w:sz="0" w:space="0" w:color="auto"/>
                            <w:right w:val="none" w:sz="0" w:space="0" w:color="auto"/>
                          </w:divBdr>
                          <w:divsChild>
                            <w:div w:id="158009768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115143">
      <w:bodyDiv w:val="1"/>
      <w:marLeft w:val="0"/>
      <w:marRight w:val="0"/>
      <w:marTop w:val="0"/>
      <w:marBottom w:val="0"/>
      <w:divBdr>
        <w:top w:val="none" w:sz="0" w:space="0" w:color="auto"/>
        <w:left w:val="none" w:sz="0" w:space="0" w:color="auto"/>
        <w:bottom w:val="none" w:sz="0" w:space="0" w:color="auto"/>
        <w:right w:val="none" w:sz="0" w:space="0" w:color="auto"/>
      </w:divBdr>
    </w:div>
    <w:div w:id="926354071">
      <w:bodyDiv w:val="1"/>
      <w:marLeft w:val="0"/>
      <w:marRight w:val="0"/>
      <w:marTop w:val="0"/>
      <w:marBottom w:val="0"/>
      <w:divBdr>
        <w:top w:val="none" w:sz="0" w:space="0" w:color="auto"/>
        <w:left w:val="none" w:sz="0" w:space="0" w:color="auto"/>
        <w:bottom w:val="none" w:sz="0" w:space="0" w:color="auto"/>
        <w:right w:val="none" w:sz="0" w:space="0" w:color="auto"/>
      </w:divBdr>
    </w:div>
    <w:div w:id="926496220">
      <w:bodyDiv w:val="1"/>
      <w:marLeft w:val="0"/>
      <w:marRight w:val="0"/>
      <w:marTop w:val="0"/>
      <w:marBottom w:val="0"/>
      <w:divBdr>
        <w:top w:val="none" w:sz="0" w:space="0" w:color="auto"/>
        <w:left w:val="none" w:sz="0" w:space="0" w:color="auto"/>
        <w:bottom w:val="none" w:sz="0" w:space="0" w:color="auto"/>
        <w:right w:val="none" w:sz="0" w:space="0" w:color="auto"/>
      </w:divBdr>
    </w:div>
    <w:div w:id="926578828">
      <w:bodyDiv w:val="1"/>
      <w:marLeft w:val="0"/>
      <w:marRight w:val="0"/>
      <w:marTop w:val="0"/>
      <w:marBottom w:val="0"/>
      <w:divBdr>
        <w:top w:val="none" w:sz="0" w:space="0" w:color="auto"/>
        <w:left w:val="none" w:sz="0" w:space="0" w:color="auto"/>
        <w:bottom w:val="none" w:sz="0" w:space="0" w:color="auto"/>
        <w:right w:val="none" w:sz="0" w:space="0" w:color="auto"/>
      </w:divBdr>
    </w:div>
    <w:div w:id="926621538">
      <w:bodyDiv w:val="1"/>
      <w:marLeft w:val="0"/>
      <w:marRight w:val="0"/>
      <w:marTop w:val="0"/>
      <w:marBottom w:val="0"/>
      <w:divBdr>
        <w:top w:val="none" w:sz="0" w:space="0" w:color="auto"/>
        <w:left w:val="none" w:sz="0" w:space="0" w:color="auto"/>
        <w:bottom w:val="none" w:sz="0" w:space="0" w:color="auto"/>
        <w:right w:val="none" w:sz="0" w:space="0" w:color="auto"/>
      </w:divBdr>
    </w:div>
    <w:div w:id="926886347">
      <w:bodyDiv w:val="1"/>
      <w:marLeft w:val="0"/>
      <w:marRight w:val="0"/>
      <w:marTop w:val="0"/>
      <w:marBottom w:val="0"/>
      <w:divBdr>
        <w:top w:val="none" w:sz="0" w:space="0" w:color="auto"/>
        <w:left w:val="none" w:sz="0" w:space="0" w:color="auto"/>
        <w:bottom w:val="none" w:sz="0" w:space="0" w:color="auto"/>
        <w:right w:val="none" w:sz="0" w:space="0" w:color="auto"/>
      </w:divBdr>
    </w:div>
    <w:div w:id="927890171">
      <w:bodyDiv w:val="1"/>
      <w:marLeft w:val="0"/>
      <w:marRight w:val="0"/>
      <w:marTop w:val="0"/>
      <w:marBottom w:val="0"/>
      <w:divBdr>
        <w:top w:val="none" w:sz="0" w:space="0" w:color="auto"/>
        <w:left w:val="none" w:sz="0" w:space="0" w:color="auto"/>
        <w:bottom w:val="none" w:sz="0" w:space="0" w:color="auto"/>
        <w:right w:val="none" w:sz="0" w:space="0" w:color="auto"/>
      </w:divBdr>
    </w:div>
    <w:div w:id="927999986">
      <w:bodyDiv w:val="1"/>
      <w:marLeft w:val="0"/>
      <w:marRight w:val="0"/>
      <w:marTop w:val="0"/>
      <w:marBottom w:val="0"/>
      <w:divBdr>
        <w:top w:val="none" w:sz="0" w:space="0" w:color="auto"/>
        <w:left w:val="none" w:sz="0" w:space="0" w:color="auto"/>
        <w:bottom w:val="none" w:sz="0" w:space="0" w:color="auto"/>
        <w:right w:val="none" w:sz="0" w:space="0" w:color="auto"/>
      </w:divBdr>
    </w:div>
    <w:div w:id="928194192">
      <w:bodyDiv w:val="1"/>
      <w:marLeft w:val="0"/>
      <w:marRight w:val="0"/>
      <w:marTop w:val="0"/>
      <w:marBottom w:val="0"/>
      <w:divBdr>
        <w:top w:val="none" w:sz="0" w:space="0" w:color="auto"/>
        <w:left w:val="none" w:sz="0" w:space="0" w:color="auto"/>
        <w:bottom w:val="none" w:sz="0" w:space="0" w:color="auto"/>
        <w:right w:val="none" w:sz="0" w:space="0" w:color="auto"/>
      </w:divBdr>
    </w:div>
    <w:div w:id="928343997">
      <w:bodyDiv w:val="1"/>
      <w:marLeft w:val="0"/>
      <w:marRight w:val="0"/>
      <w:marTop w:val="0"/>
      <w:marBottom w:val="0"/>
      <w:divBdr>
        <w:top w:val="none" w:sz="0" w:space="0" w:color="auto"/>
        <w:left w:val="none" w:sz="0" w:space="0" w:color="auto"/>
        <w:bottom w:val="none" w:sz="0" w:space="0" w:color="auto"/>
        <w:right w:val="none" w:sz="0" w:space="0" w:color="auto"/>
      </w:divBdr>
    </w:div>
    <w:div w:id="929236288">
      <w:bodyDiv w:val="1"/>
      <w:marLeft w:val="0"/>
      <w:marRight w:val="0"/>
      <w:marTop w:val="0"/>
      <w:marBottom w:val="0"/>
      <w:divBdr>
        <w:top w:val="none" w:sz="0" w:space="0" w:color="auto"/>
        <w:left w:val="none" w:sz="0" w:space="0" w:color="auto"/>
        <w:bottom w:val="none" w:sz="0" w:space="0" w:color="auto"/>
        <w:right w:val="none" w:sz="0" w:space="0" w:color="auto"/>
      </w:divBdr>
    </w:div>
    <w:div w:id="929922242">
      <w:bodyDiv w:val="1"/>
      <w:marLeft w:val="0"/>
      <w:marRight w:val="0"/>
      <w:marTop w:val="0"/>
      <w:marBottom w:val="0"/>
      <w:divBdr>
        <w:top w:val="none" w:sz="0" w:space="0" w:color="auto"/>
        <w:left w:val="none" w:sz="0" w:space="0" w:color="auto"/>
        <w:bottom w:val="none" w:sz="0" w:space="0" w:color="auto"/>
        <w:right w:val="none" w:sz="0" w:space="0" w:color="auto"/>
      </w:divBdr>
      <w:divsChild>
        <w:div w:id="1086612698">
          <w:marLeft w:val="0"/>
          <w:marRight w:val="0"/>
          <w:marTop w:val="0"/>
          <w:marBottom w:val="0"/>
          <w:divBdr>
            <w:top w:val="none" w:sz="0" w:space="0" w:color="auto"/>
            <w:left w:val="none" w:sz="0" w:space="0" w:color="auto"/>
            <w:bottom w:val="none" w:sz="0" w:space="0" w:color="auto"/>
            <w:right w:val="none" w:sz="0" w:space="0" w:color="auto"/>
          </w:divBdr>
        </w:div>
      </w:divsChild>
    </w:div>
    <w:div w:id="930434677">
      <w:bodyDiv w:val="1"/>
      <w:marLeft w:val="0"/>
      <w:marRight w:val="0"/>
      <w:marTop w:val="0"/>
      <w:marBottom w:val="0"/>
      <w:divBdr>
        <w:top w:val="none" w:sz="0" w:space="0" w:color="auto"/>
        <w:left w:val="none" w:sz="0" w:space="0" w:color="auto"/>
        <w:bottom w:val="none" w:sz="0" w:space="0" w:color="auto"/>
        <w:right w:val="none" w:sz="0" w:space="0" w:color="auto"/>
      </w:divBdr>
    </w:div>
    <w:div w:id="930549411">
      <w:bodyDiv w:val="1"/>
      <w:marLeft w:val="0"/>
      <w:marRight w:val="0"/>
      <w:marTop w:val="0"/>
      <w:marBottom w:val="0"/>
      <w:divBdr>
        <w:top w:val="none" w:sz="0" w:space="0" w:color="auto"/>
        <w:left w:val="none" w:sz="0" w:space="0" w:color="auto"/>
        <w:bottom w:val="none" w:sz="0" w:space="0" w:color="auto"/>
        <w:right w:val="none" w:sz="0" w:space="0" w:color="auto"/>
      </w:divBdr>
    </w:div>
    <w:div w:id="931430014">
      <w:bodyDiv w:val="1"/>
      <w:marLeft w:val="0"/>
      <w:marRight w:val="0"/>
      <w:marTop w:val="0"/>
      <w:marBottom w:val="0"/>
      <w:divBdr>
        <w:top w:val="none" w:sz="0" w:space="0" w:color="auto"/>
        <w:left w:val="none" w:sz="0" w:space="0" w:color="auto"/>
        <w:bottom w:val="none" w:sz="0" w:space="0" w:color="auto"/>
        <w:right w:val="none" w:sz="0" w:space="0" w:color="auto"/>
      </w:divBdr>
    </w:div>
    <w:div w:id="932006553">
      <w:bodyDiv w:val="1"/>
      <w:marLeft w:val="0"/>
      <w:marRight w:val="0"/>
      <w:marTop w:val="0"/>
      <w:marBottom w:val="0"/>
      <w:divBdr>
        <w:top w:val="none" w:sz="0" w:space="0" w:color="auto"/>
        <w:left w:val="none" w:sz="0" w:space="0" w:color="auto"/>
        <w:bottom w:val="none" w:sz="0" w:space="0" w:color="auto"/>
        <w:right w:val="none" w:sz="0" w:space="0" w:color="auto"/>
      </w:divBdr>
      <w:divsChild>
        <w:div w:id="917130125">
          <w:marLeft w:val="0"/>
          <w:marRight w:val="0"/>
          <w:marTop w:val="0"/>
          <w:marBottom w:val="0"/>
          <w:divBdr>
            <w:top w:val="none" w:sz="0" w:space="0" w:color="auto"/>
            <w:left w:val="none" w:sz="0" w:space="0" w:color="auto"/>
            <w:bottom w:val="none" w:sz="0" w:space="0" w:color="auto"/>
            <w:right w:val="none" w:sz="0" w:space="0" w:color="auto"/>
          </w:divBdr>
        </w:div>
      </w:divsChild>
    </w:div>
    <w:div w:id="932130421">
      <w:bodyDiv w:val="1"/>
      <w:marLeft w:val="0"/>
      <w:marRight w:val="0"/>
      <w:marTop w:val="0"/>
      <w:marBottom w:val="0"/>
      <w:divBdr>
        <w:top w:val="none" w:sz="0" w:space="0" w:color="auto"/>
        <w:left w:val="none" w:sz="0" w:space="0" w:color="auto"/>
        <w:bottom w:val="none" w:sz="0" w:space="0" w:color="auto"/>
        <w:right w:val="none" w:sz="0" w:space="0" w:color="auto"/>
      </w:divBdr>
    </w:div>
    <w:div w:id="933057132">
      <w:bodyDiv w:val="1"/>
      <w:marLeft w:val="0"/>
      <w:marRight w:val="0"/>
      <w:marTop w:val="0"/>
      <w:marBottom w:val="0"/>
      <w:divBdr>
        <w:top w:val="none" w:sz="0" w:space="0" w:color="auto"/>
        <w:left w:val="none" w:sz="0" w:space="0" w:color="auto"/>
        <w:bottom w:val="none" w:sz="0" w:space="0" w:color="auto"/>
        <w:right w:val="none" w:sz="0" w:space="0" w:color="auto"/>
      </w:divBdr>
    </w:div>
    <w:div w:id="933172408">
      <w:bodyDiv w:val="1"/>
      <w:marLeft w:val="0"/>
      <w:marRight w:val="0"/>
      <w:marTop w:val="0"/>
      <w:marBottom w:val="0"/>
      <w:divBdr>
        <w:top w:val="none" w:sz="0" w:space="0" w:color="auto"/>
        <w:left w:val="none" w:sz="0" w:space="0" w:color="auto"/>
        <w:bottom w:val="none" w:sz="0" w:space="0" w:color="auto"/>
        <w:right w:val="none" w:sz="0" w:space="0" w:color="auto"/>
      </w:divBdr>
    </w:div>
    <w:div w:id="933246210">
      <w:bodyDiv w:val="1"/>
      <w:marLeft w:val="0"/>
      <w:marRight w:val="0"/>
      <w:marTop w:val="0"/>
      <w:marBottom w:val="0"/>
      <w:divBdr>
        <w:top w:val="none" w:sz="0" w:space="0" w:color="auto"/>
        <w:left w:val="none" w:sz="0" w:space="0" w:color="auto"/>
        <w:bottom w:val="none" w:sz="0" w:space="0" w:color="auto"/>
        <w:right w:val="none" w:sz="0" w:space="0" w:color="auto"/>
      </w:divBdr>
    </w:div>
    <w:div w:id="933785879">
      <w:bodyDiv w:val="1"/>
      <w:marLeft w:val="0"/>
      <w:marRight w:val="0"/>
      <w:marTop w:val="0"/>
      <w:marBottom w:val="0"/>
      <w:divBdr>
        <w:top w:val="none" w:sz="0" w:space="0" w:color="auto"/>
        <w:left w:val="none" w:sz="0" w:space="0" w:color="auto"/>
        <w:bottom w:val="none" w:sz="0" w:space="0" w:color="auto"/>
        <w:right w:val="none" w:sz="0" w:space="0" w:color="auto"/>
      </w:divBdr>
    </w:div>
    <w:div w:id="933827320">
      <w:bodyDiv w:val="1"/>
      <w:marLeft w:val="0"/>
      <w:marRight w:val="0"/>
      <w:marTop w:val="0"/>
      <w:marBottom w:val="0"/>
      <w:divBdr>
        <w:top w:val="none" w:sz="0" w:space="0" w:color="auto"/>
        <w:left w:val="none" w:sz="0" w:space="0" w:color="auto"/>
        <w:bottom w:val="none" w:sz="0" w:space="0" w:color="auto"/>
        <w:right w:val="none" w:sz="0" w:space="0" w:color="auto"/>
      </w:divBdr>
    </w:div>
    <w:div w:id="933829310">
      <w:bodyDiv w:val="1"/>
      <w:marLeft w:val="0"/>
      <w:marRight w:val="0"/>
      <w:marTop w:val="0"/>
      <w:marBottom w:val="0"/>
      <w:divBdr>
        <w:top w:val="none" w:sz="0" w:space="0" w:color="auto"/>
        <w:left w:val="none" w:sz="0" w:space="0" w:color="auto"/>
        <w:bottom w:val="none" w:sz="0" w:space="0" w:color="auto"/>
        <w:right w:val="none" w:sz="0" w:space="0" w:color="auto"/>
      </w:divBdr>
      <w:divsChild>
        <w:div w:id="1603803252">
          <w:marLeft w:val="0"/>
          <w:marRight w:val="0"/>
          <w:marTop w:val="0"/>
          <w:marBottom w:val="0"/>
          <w:divBdr>
            <w:top w:val="none" w:sz="0" w:space="0" w:color="auto"/>
            <w:left w:val="none" w:sz="0" w:space="0" w:color="auto"/>
            <w:bottom w:val="none" w:sz="0" w:space="0" w:color="auto"/>
            <w:right w:val="none" w:sz="0" w:space="0" w:color="auto"/>
          </w:divBdr>
          <w:divsChild>
            <w:div w:id="659191659">
              <w:marLeft w:val="0"/>
              <w:marRight w:val="0"/>
              <w:marTop w:val="0"/>
              <w:marBottom w:val="0"/>
              <w:divBdr>
                <w:top w:val="none" w:sz="0" w:space="0" w:color="auto"/>
                <w:left w:val="none" w:sz="0" w:space="0" w:color="auto"/>
                <w:bottom w:val="none" w:sz="0" w:space="0" w:color="auto"/>
                <w:right w:val="none" w:sz="0" w:space="0" w:color="auto"/>
              </w:divBdr>
              <w:divsChild>
                <w:div w:id="147483933">
                  <w:marLeft w:val="0"/>
                  <w:marRight w:val="0"/>
                  <w:marTop w:val="0"/>
                  <w:marBottom w:val="0"/>
                  <w:divBdr>
                    <w:top w:val="none" w:sz="0" w:space="0" w:color="auto"/>
                    <w:left w:val="none" w:sz="0" w:space="0" w:color="auto"/>
                    <w:bottom w:val="none" w:sz="0" w:space="0" w:color="auto"/>
                    <w:right w:val="none" w:sz="0" w:space="0" w:color="auto"/>
                  </w:divBdr>
                  <w:divsChild>
                    <w:div w:id="14432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8101">
              <w:marLeft w:val="0"/>
              <w:marRight w:val="0"/>
              <w:marTop w:val="0"/>
              <w:marBottom w:val="0"/>
              <w:divBdr>
                <w:top w:val="none" w:sz="0" w:space="0" w:color="auto"/>
                <w:left w:val="none" w:sz="0" w:space="0" w:color="auto"/>
                <w:bottom w:val="none" w:sz="0" w:space="0" w:color="auto"/>
                <w:right w:val="none" w:sz="0" w:space="0" w:color="auto"/>
              </w:divBdr>
              <w:divsChild>
                <w:div w:id="987443938">
                  <w:marLeft w:val="0"/>
                  <w:marRight w:val="0"/>
                  <w:marTop w:val="0"/>
                  <w:marBottom w:val="0"/>
                  <w:divBdr>
                    <w:top w:val="none" w:sz="0" w:space="0" w:color="auto"/>
                    <w:left w:val="none" w:sz="0" w:space="0" w:color="auto"/>
                    <w:bottom w:val="none" w:sz="0" w:space="0" w:color="auto"/>
                    <w:right w:val="none" w:sz="0" w:space="0" w:color="auto"/>
                  </w:divBdr>
                  <w:divsChild>
                    <w:div w:id="121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23583">
              <w:marLeft w:val="0"/>
              <w:marRight w:val="0"/>
              <w:marTop w:val="0"/>
              <w:marBottom w:val="0"/>
              <w:divBdr>
                <w:top w:val="none" w:sz="0" w:space="0" w:color="auto"/>
                <w:left w:val="none" w:sz="0" w:space="0" w:color="auto"/>
                <w:bottom w:val="none" w:sz="0" w:space="0" w:color="auto"/>
                <w:right w:val="none" w:sz="0" w:space="0" w:color="auto"/>
              </w:divBdr>
              <w:divsChild>
                <w:div w:id="105658057">
                  <w:marLeft w:val="0"/>
                  <w:marRight w:val="0"/>
                  <w:marTop w:val="0"/>
                  <w:marBottom w:val="0"/>
                  <w:divBdr>
                    <w:top w:val="none" w:sz="0" w:space="0" w:color="auto"/>
                    <w:left w:val="none" w:sz="0" w:space="0" w:color="auto"/>
                    <w:bottom w:val="none" w:sz="0" w:space="0" w:color="auto"/>
                    <w:right w:val="none" w:sz="0" w:space="0" w:color="auto"/>
                  </w:divBdr>
                  <w:divsChild>
                    <w:div w:id="100088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6581">
              <w:marLeft w:val="0"/>
              <w:marRight w:val="0"/>
              <w:marTop w:val="0"/>
              <w:marBottom w:val="0"/>
              <w:divBdr>
                <w:top w:val="none" w:sz="0" w:space="0" w:color="auto"/>
                <w:left w:val="none" w:sz="0" w:space="0" w:color="auto"/>
                <w:bottom w:val="none" w:sz="0" w:space="0" w:color="auto"/>
                <w:right w:val="none" w:sz="0" w:space="0" w:color="auto"/>
              </w:divBdr>
              <w:divsChild>
                <w:div w:id="205025968">
                  <w:marLeft w:val="0"/>
                  <w:marRight w:val="0"/>
                  <w:marTop w:val="0"/>
                  <w:marBottom w:val="0"/>
                  <w:divBdr>
                    <w:top w:val="none" w:sz="0" w:space="0" w:color="auto"/>
                    <w:left w:val="none" w:sz="0" w:space="0" w:color="auto"/>
                    <w:bottom w:val="none" w:sz="0" w:space="0" w:color="auto"/>
                    <w:right w:val="none" w:sz="0" w:space="0" w:color="auto"/>
                  </w:divBdr>
                  <w:divsChild>
                    <w:div w:id="5433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17338">
              <w:marLeft w:val="0"/>
              <w:marRight w:val="0"/>
              <w:marTop w:val="0"/>
              <w:marBottom w:val="0"/>
              <w:divBdr>
                <w:top w:val="none" w:sz="0" w:space="0" w:color="auto"/>
                <w:left w:val="none" w:sz="0" w:space="0" w:color="auto"/>
                <w:bottom w:val="none" w:sz="0" w:space="0" w:color="auto"/>
                <w:right w:val="none" w:sz="0" w:space="0" w:color="auto"/>
              </w:divBdr>
              <w:divsChild>
                <w:div w:id="1436751400">
                  <w:marLeft w:val="0"/>
                  <w:marRight w:val="0"/>
                  <w:marTop w:val="0"/>
                  <w:marBottom w:val="0"/>
                  <w:divBdr>
                    <w:top w:val="none" w:sz="0" w:space="0" w:color="auto"/>
                    <w:left w:val="none" w:sz="0" w:space="0" w:color="auto"/>
                    <w:bottom w:val="none" w:sz="0" w:space="0" w:color="auto"/>
                    <w:right w:val="none" w:sz="0" w:space="0" w:color="auto"/>
                  </w:divBdr>
                  <w:divsChild>
                    <w:div w:id="146977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17629">
          <w:marLeft w:val="0"/>
          <w:marRight w:val="0"/>
          <w:marTop w:val="0"/>
          <w:marBottom w:val="203"/>
          <w:divBdr>
            <w:top w:val="none" w:sz="0" w:space="0" w:color="auto"/>
            <w:left w:val="none" w:sz="0" w:space="0" w:color="auto"/>
            <w:bottom w:val="none" w:sz="0" w:space="0" w:color="auto"/>
            <w:right w:val="none" w:sz="0" w:space="0" w:color="auto"/>
          </w:divBdr>
          <w:divsChild>
            <w:div w:id="408769425">
              <w:marLeft w:val="0"/>
              <w:marRight w:val="0"/>
              <w:marTop w:val="0"/>
              <w:marBottom w:val="0"/>
              <w:divBdr>
                <w:top w:val="none" w:sz="0" w:space="0" w:color="auto"/>
                <w:left w:val="none" w:sz="0" w:space="0" w:color="auto"/>
                <w:bottom w:val="none" w:sz="0" w:space="0" w:color="auto"/>
                <w:right w:val="none" w:sz="0" w:space="0" w:color="auto"/>
              </w:divBdr>
              <w:divsChild>
                <w:div w:id="2024090601">
                  <w:marLeft w:val="0"/>
                  <w:marRight w:val="0"/>
                  <w:marTop w:val="0"/>
                  <w:marBottom w:val="0"/>
                  <w:divBdr>
                    <w:top w:val="none" w:sz="0" w:space="0" w:color="auto"/>
                    <w:left w:val="none" w:sz="0" w:space="0" w:color="auto"/>
                    <w:bottom w:val="none" w:sz="0" w:space="0" w:color="auto"/>
                    <w:right w:val="none" w:sz="0" w:space="0" w:color="auto"/>
                  </w:divBdr>
                  <w:divsChild>
                    <w:div w:id="160839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972316">
      <w:bodyDiv w:val="1"/>
      <w:marLeft w:val="0"/>
      <w:marRight w:val="0"/>
      <w:marTop w:val="0"/>
      <w:marBottom w:val="0"/>
      <w:divBdr>
        <w:top w:val="none" w:sz="0" w:space="0" w:color="auto"/>
        <w:left w:val="none" w:sz="0" w:space="0" w:color="auto"/>
        <w:bottom w:val="none" w:sz="0" w:space="0" w:color="auto"/>
        <w:right w:val="none" w:sz="0" w:space="0" w:color="auto"/>
      </w:divBdr>
      <w:divsChild>
        <w:div w:id="703019243">
          <w:marLeft w:val="0"/>
          <w:marRight w:val="0"/>
          <w:marTop w:val="0"/>
          <w:marBottom w:val="0"/>
          <w:divBdr>
            <w:top w:val="none" w:sz="0" w:space="0" w:color="auto"/>
            <w:left w:val="none" w:sz="0" w:space="0" w:color="auto"/>
            <w:bottom w:val="none" w:sz="0" w:space="0" w:color="auto"/>
            <w:right w:val="none" w:sz="0" w:space="0" w:color="auto"/>
          </w:divBdr>
          <w:divsChild>
            <w:div w:id="1354108997">
              <w:marLeft w:val="0"/>
              <w:marRight w:val="0"/>
              <w:marTop w:val="0"/>
              <w:marBottom w:val="0"/>
              <w:divBdr>
                <w:top w:val="none" w:sz="0" w:space="0" w:color="auto"/>
                <w:left w:val="none" w:sz="0" w:space="0" w:color="auto"/>
                <w:bottom w:val="none" w:sz="0" w:space="0" w:color="auto"/>
                <w:right w:val="none" w:sz="0" w:space="0" w:color="auto"/>
              </w:divBdr>
              <w:divsChild>
                <w:div w:id="833447325">
                  <w:marLeft w:val="0"/>
                  <w:marRight w:val="0"/>
                  <w:marTop w:val="0"/>
                  <w:marBottom w:val="0"/>
                  <w:divBdr>
                    <w:top w:val="none" w:sz="0" w:space="0" w:color="auto"/>
                    <w:left w:val="none" w:sz="0" w:space="0" w:color="auto"/>
                    <w:bottom w:val="none" w:sz="0" w:space="0" w:color="auto"/>
                    <w:right w:val="none" w:sz="0" w:space="0" w:color="auto"/>
                  </w:divBdr>
                  <w:divsChild>
                    <w:div w:id="1074740343">
                      <w:marLeft w:val="0"/>
                      <w:marRight w:val="0"/>
                      <w:marTop w:val="0"/>
                      <w:marBottom w:val="0"/>
                      <w:divBdr>
                        <w:top w:val="none" w:sz="0" w:space="0" w:color="auto"/>
                        <w:left w:val="none" w:sz="0" w:space="0" w:color="auto"/>
                        <w:bottom w:val="none" w:sz="0" w:space="0" w:color="auto"/>
                        <w:right w:val="none" w:sz="0" w:space="0" w:color="auto"/>
                      </w:divBdr>
                      <w:divsChild>
                        <w:div w:id="1991904892">
                          <w:marLeft w:val="0"/>
                          <w:marRight w:val="0"/>
                          <w:marTop w:val="45"/>
                          <w:marBottom w:val="0"/>
                          <w:divBdr>
                            <w:top w:val="none" w:sz="0" w:space="0" w:color="auto"/>
                            <w:left w:val="none" w:sz="0" w:space="0" w:color="auto"/>
                            <w:bottom w:val="none" w:sz="0" w:space="0" w:color="auto"/>
                            <w:right w:val="none" w:sz="0" w:space="0" w:color="auto"/>
                          </w:divBdr>
                          <w:divsChild>
                            <w:div w:id="158186444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049504">
      <w:bodyDiv w:val="1"/>
      <w:marLeft w:val="0"/>
      <w:marRight w:val="0"/>
      <w:marTop w:val="0"/>
      <w:marBottom w:val="0"/>
      <w:divBdr>
        <w:top w:val="none" w:sz="0" w:space="0" w:color="auto"/>
        <w:left w:val="none" w:sz="0" w:space="0" w:color="auto"/>
        <w:bottom w:val="none" w:sz="0" w:space="0" w:color="auto"/>
        <w:right w:val="none" w:sz="0" w:space="0" w:color="auto"/>
      </w:divBdr>
    </w:div>
    <w:div w:id="934359967">
      <w:bodyDiv w:val="1"/>
      <w:marLeft w:val="0"/>
      <w:marRight w:val="0"/>
      <w:marTop w:val="0"/>
      <w:marBottom w:val="0"/>
      <w:divBdr>
        <w:top w:val="none" w:sz="0" w:space="0" w:color="auto"/>
        <w:left w:val="none" w:sz="0" w:space="0" w:color="auto"/>
        <w:bottom w:val="none" w:sz="0" w:space="0" w:color="auto"/>
        <w:right w:val="none" w:sz="0" w:space="0" w:color="auto"/>
      </w:divBdr>
    </w:div>
    <w:div w:id="934438486">
      <w:bodyDiv w:val="1"/>
      <w:marLeft w:val="0"/>
      <w:marRight w:val="0"/>
      <w:marTop w:val="0"/>
      <w:marBottom w:val="0"/>
      <w:divBdr>
        <w:top w:val="none" w:sz="0" w:space="0" w:color="auto"/>
        <w:left w:val="none" w:sz="0" w:space="0" w:color="auto"/>
        <w:bottom w:val="none" w:sz="0" w:space="0" w:color="auto"/>
        <w:right w:val="none" w:sz="0" w:space="0" w:color="auto"/>
      </w:divBdr>
    </w:div>
    <w:div w:id="934556087">
      <w:bodyDiv w:val="1"/>
      <w:marLeft w:val="0"/>
      <w:marRight w:val="0"/>
      <w:marTop w:val="0"/>
      <w:marBottom w:val="0"/>
      <w:divBdr>
        <w:top w:val="none" w:sz="0" w:space="0" w:color="auto"/>
        <w:left w:val="none" w:sz="0" w:space="0" w:color="auto"/>
        <w:bottom w:val="none" w:sz="0" w:space="0" w:color="auto"/>
        <w:right w:val="none" w:sz="0" w:space="0" w:color="auto"/>
      </w:divBdr>
    </w:div>
    <w:div w:id="935527024">
      <w:bodyDiv w:val="1"/>
      <w:marLeft w:val="0"/>
      <w:marRight w:val="0"/>
      <w:marTop w:val="0"/>
      <w:marBottom w:val="0"/>
      <w:divBdr>
        <w:top w:val="none" w:sz="0" w:space="0" w:color="auto"/>
        <w:left w:val="none" w:sz="0" w:space="0" w:color="auto"/>
        <w:bottom w:val="none" w:sz="0" w:space="0" w:color="auto"/>
        <w:right w:val="none" w:sz="0" w:space="0" w:color="auto"/>
      </w:divBdr>
    </w:div>
    <w:div w:id="935552223">
      <w:bodyDiv w:val="1"/>
      <w:marLeft w:val="0"/>
      <w:marRight w:val="0"/>
      <w:marTop w:val="0"/>
      <w:marBottom w:val="0"/>
      <w:divBdr>
        <w:top w:val="none" w:sz="0" w:space="0" w:color="auto"/>
        <w:left w:val="none" w:sz="0" w:space="0" w:color="auto"/>
        <w:bottom w:val="none" w:sz="0" w:space="0" w:color="auto"/>
        <w:right w:val="none" w:sz="0" w:space="0" w:color="auto"/>
      </w:divBdr>
    </w:div>
    <w:div w:id="936139923">
      <w:bodyDiv w:val="1"/>
      <w:marLeft w:val="0"/>
      <w:marRight w:val="0"/>
      <w:marTop w:val="0"/>
      <w:marBottom w:val="0"/>
      <w:divBdr>
        <w:top w:val="none" w:sz="0" w:space="0" w:color="auto"/>
        <w:left w:val="none" w:sz="0" w:space="0" w:color="auto"/>
        <w:bottom w:val="none" w:sz="0" w:space="0" w:color="auto"/>
        <w:right w:val="none" w:sz="0" w:space="0" w:color="auto"/>
      </w:divBdr>
    </w:div>
    <w:div w:id="936252029">
      <w:bodyDiv w:val="1"/>
      <w:marLeft w:val="0"/>
      <w:marRight w:val="0"/>
      <w:marTop w:val="0"/>
      <w:marBottom w:val="0"/>
      <w:divBdr>
        <w:top w:val="none" w:sz="0" w:space="0" w:color="auto"/>
        <w:left w:val="none" w:sz="0" w:space="0" w:color="auto"/>
        <w:bottom w:val="none" w:sz="0" w:space="0" w:color="auto"/>
        <w:right w:val="none" w:sz="0" w:space="0" w:color="auto"/>
      </w:divBdr>
    </w:div>
    <w:div w:id="936252132">
      <w:bodyDiv w:val="1"/>
      <w:marLeft w:val="0"/>
      <w:marRight w:val="0"/>
      <w:marTop w:val="0"/>
      <w:marBottom w:val="0"/>
      <w:divBdr>
        <w:top w:val="none" w:sz="0" w:space="0" w:color="auto"/>
        <w:left w:val="none" w:sz="0" w:space="0" w:color="auto"/>
        <w:bottom w:val="none" w:sz="0" w:space="0" w:color="auto"/>
        <w:right w:val="none" w:sz="0" w:space="0" w:color="auto"/>
      </w:divBdr>
    </w:div>
    <w:div w:id="936446891">
      <w:bodyDiv w:val="1"/>
      <w:marLeft w:val="0"/>
      <w:marRight w:val="0"/>
      <w:marTop w:val="0"/>
      <w:marBottom w:val="0"/>
      <w:divBdr>
        <w:top w:val="none" w:sz="0" w:space="0" w:color="auto"/>
        <w:left w:val="none" w:sz="0" w:space="0" w:color="auto"/>
        <w:bottom w:val="none" w:sz="0" w:space="0" w:color="auto"/>
        <w:right w:val="none" w:sz="0" w:space="0" w:color="auto"/>
      </w:divBdr>
    </w:div>
    <w:div w:id="936837287">
      <w:bodyDiv w:val="1"/>
      <w:marLeft w:val="0"/>
      <w:marRight w:val="0"/>
      <w:marTop w:val="0"/>
      <w:marBottom w:val="0"/>
      <w:divBdr>
        <w:top w:val="none" w:sz="0" w:space="0" w:color="auto"/>
        <w:left w:val="none" w:sz="0" w:space="0" w:color="auto"/>
        <w:bottom w:val="none" w:sz="0" w:space="0" w:color="auto"/>
        <w:right w:val="none" w:sz="0" w:space="0" w:color="auto"/>
      </w:divBdr>
    </w:div>
    <w:div w:id="936863835">
      <w:bodyDiv w:val="1"/>
      <w:marLeft w:val="0"/>
      <w:marRight w:val="0"/>
      <w:marTop w:val="0"/>
      <w:marBottom w:val="0"/>
      <w:divBdr>
        <w:top w:val="none" w:sz="0" w:space="0" w:color="auto"/>
        <w:left w:val="none" w:sz="0" w:space="0" w:color="auto"/>
        <w:bottom w:val="none" w:sz="0" w:space="0" w:color="auto"/>
        <w:right w:val="none" w:sz="0" w:space="0" w:color="auto"/>
      </w:divBdr>
    </w:div>
    <w:div w:id="936982535">
      <w:bodyDiv w:val="1"/>
      <w:marLeft w:val="0"/>
      <w:marRight w:val="0"/>
      <w:marTop w:val="0"/>
      <w:marBottom w:val="0"/>
      <w:divBdr>
        <w:top w:val="none" w:sz="0" w:space="0" w:color="auto"/>
        <w:left w:val="none" w:sz="0" w:space="0" w:color="auto"/>
        <w:bottom w:val="none" w:sz="0" w:space="0" w:color="auto"/>
        <w:right w:val="none" w:sz="0" w:space="0" w:color="auto"/>
      </w:divBdr>
    </w:div>
    <w:div w:id="936988550">
      <w:bodyDiv w:val="1"/>
      <w:marLeft w:val="0"/>
      <w:marRight w:val="0"/>
      <w:marTop w:val="0"/>
      <w:marBottom w:val="0"/>
      <w:divBdr>
        <w:top w:val="none" w:sz="0" w:space="0" w:color="auto"/>
        <w:left w:val="none" w:sz="0" w:space="0" w:color="auto"/>
        <w:bottom w:val="none" w:sz="0" w:space="0" w:color="auto"/>
        <w:right w:val="none" w:sz="0" w:space="0" w:color="auto"/>
      </w:divBdr>
    </w:div>
    <w:div w:id="938370672">
      <w:bodyDiv w:val="1"/>
      <w:marLeft w:val="0"/>
      <w:marRight w:val="0"/>
      <w:marTop w:val="0"/>
      <w:marBottom w:val="0"/>
      <w:divBdr>
        <w:top w:val="none" w:sz="0" w:space="0" w:color="auto"/>
        <w:left w:val="none" w:sz="0" w:space="0" w:color="auto"/>
        <w:bottom w:val="none" w:sz="0" w:space="0" w:color="auto"/>
        <w:right w:val="none" w:sz="0" w:space="0" w:color="auto"/>
      </w:divBdr>
    </w:div>
    <w:div w:id="938756590">
      <w:bodyDiv w:val="1"/>
      <w:marLeft w:val="0"/>
      <w:marRight w:val="0"/>
      <w:marTop w:val="0"/>
      <w:marBottom w:val="0"/>
      <w:divBdr>
        <w:top w:val="none" w:sz="0" w:space="0" w:color="auto"/>
        <w:left w:val="none" w:sz="0" w:space="0" w:color="auto"/>
        <w:bottom w:val="none" w:sz="0" w:space="0" w:color="auto"/>
        <w:right w:val="none" w:sz="0" w:space="0" w:color="auto"/>
      </w:divBdr>
    </w:div>
    <w:div w:id="939484331">
      <w:bodyDiv w:val="1"/>
      <w:marLeft w:val="0"/>
      <w:marRight w:val="0"/>
      <w:marTop w:val="0"/>
      <w:marBottom w:val="0"/>
      <w:divBdr>
        <w:top w:val="none" w:sz="0" w:space="0" w:color="auto"/>
        <w:left w:val="none" w:sz="0" w:space="0" w:color="auto"/>
        <w:bottom w:val="none" w:sz="0" w:space="0" w:color="auto"/>
        <w:right w:val="none" w:sz="0" w:space="0" w:color="auto"/>
      </w:divBdr>
    </w:div>
    <w:div w:id="939602242">
      <w:bodyDiv w:val="1"/>
      <w:marLeft w:val="0"/>
      <w:marRight w:val="0"/>
      <w:marTop w:val="0"/>
      <w:marBottom w:val="0"/>
      <w:divBdr>
        <w:top w:val="none" w:sz="0" w:space="0" w:color="auto"/>
        <w:left w:val="none" w:sz="0" w:space="0" w:color="auto"/>
        <w:bottom w:val="none" w:sz="0" w:space="0" w:color="auto"/>
        <w:right w:val="none" w:sz="0" w:space="0" w:color="auto"/>
      </w:divBdr>
    </w:div>
    <w:div w:id="939947794">
      <w:bodyDiv w:val="1"/>
      <w:marLeft w:val="0"/>
      <w:marRight w:val="0"/>
      <w:marTop w:val="0"/>
      <w:marBottom w:val="0"/>
      <w:divBdr>
        <w:top w:val="none" w:sz="0" w:space="0" w:color="auto"/>
        <w:left w:val="none" w:sz="0" w:space="0" w:color="auto"/>
        <w:bottom w:val="none" w:sz="0" w:space="0" w:color="auto"/>
        <w:right w:val="none" w:sz="0" w:space="0" w:color="auto"/>
      </w:divBdr>
    </w:div>
    <w:div w:id="939948343">
      <w:bodyDiv w:val="1"/>
      <w:marLeft w:val="0"/>
      <w:marRight w:val="0"/>
      <w:marTop w:val="0"/>
      <w:marBottom w:val="0"/>
      <w:divBdr>
        <w:top w:val="none" w:sz="0" w:space="0" w:color="auto"/>
        <w:left w:val="none" w:sz="0" w:space="0" w:color="auto"/>
        <w:bottom w:val="none" w:sz="0" w:space="0" w:color="auto"/>
        <w:right w:val="none" w:sz="0" w:space="0" w:color="auto"/>
      </w:divBdr>
    </w:div>
    <w:div w:id="940184533">
      <w:bodyDiv w:val="1"/>
      <w:marLeft w:val="0"/>
      <w:marRight w:val="0"/>
      <w:marTop w:val="0"/>
      <w:marBottom w:val="0"/>
      <w:divBdr>
        <w:top w:val="none" w:sz="0" w:space="0" w:color="auto"/>
        <w:left w:val="none" w:sz="0" w:space="0" w:color="auto"/>
        <w:bottom w:val="none" w:sz="0" w:space="0" w:color="auto"/>
        <w:right w:val="none" w:sz="0" w:space="0" w:color="auto"/>
      </w:divBdr>
    </w:div>
    <w:div w:id="940336664">
      <w:bodyDiv w:val="1"/>
      <w:marLeft w:val="0"/>
      <w:marRight w:val="0"/>
      <w:marTop w:val="0"/>
      <w:marBottom w:val="0"/>
      <w:divBdr>
        <w:top w:val="none" w:sz="0" w:space="0" w:color="auto"/>
        <w:left w:val="none" w:sz="0" w:space="0" w:color="auto"/>
        <w:bottom w:val="none" w:sz="0" w:space="0" w:color="auto"/>
        <w:right w:val="none" w:sz="0" w:space="0" w:color="auto"/>
      </w:divBdr>
    </w:div>
    <w:div w:id="940450177">
      <w:bodyDiv w:val="1"/>
      <w:marLeft w:val="0"/>
      <w:marRight w:val="0"/>
      <w:marTop w:val="0"/>
      <w:marBottom w:val="0"/>
      <w:divBdr>
        <w:top w:val="none" w:sz="0" w:space="0" w:color="auto"/>
        <w:left w:val="none" w:sz="0" w:space="0" w:color="auto"/>
        <w:bottom w:val="none" w:sz="0" w:space="0" w:color="auto"/>
        <w:right w:val="none" w:sz="0" w:space="0" w:color="auto"/>
      </w:divBdr>
      <w:divsChild>
        <w:div w:id="1638872848">
          <w:marLeft w:val="0"/>
          <w:marRight w:val="0"/>
          <w:marTop w:val="0"/>
          <w:marBottom w:val="0"/>
          <w:divBdr>
            <w:top w:val="single" w:sz="6" w:space="20" w:color="EEEEEE"/>
            <w:left w:val="none" w:sz="0" w:space="0" w:color="auto"/>
            <w:bottom w:val="none" w:sz="0" w:space="20" w:color="auto"/>
            <w:right w:val="none" w:sz="0" w:space="31" w:color="auto"/>
          </w:divBdr>
          <w:divsChild>
            <w:div w:id="467016415">
              <w:marLeft w:val="0"/>
              <w:marRight w:val="0"/>
              <w:marTop w:val="0"/>
              <w:marBottom w:val="0"/>
              <w:divBdr>
                <w:top w:val="none" w:sz="0" w:space="0" w:color="auto"/>
                <w:left w:val="none" w:sz="0" w:space="0" w:color="auto"/>
                <w:bottom w:val="none" w:sz="0" w:space="0" w:color="auto"/>
                <w:right w:val="none" w:sz="0" w:space="0" w:color="auto"/>
              </w:divBdr>
            </w:div>
          </w:divsChild>
        </w:div>
        <w:div w:id="166866421">
          <w:marLeft w:val="0"/>
          <w:marRight w:val="0"/>
          <w:marTop w:val="0"/>
          <w:marBottom w:val="0"/>
          <w:divBdr>
            <w:top w:val="none" w:sz="0" w:space="0" w:color="auto"/>
            <w:left w:val="none" w:sz="0" w:space="0" w:color="auto"/>
            <w:bottom w:val="none" w:sz="0" w:space="0" w:color="auto"/>
            <w:right w:val="none" w:sz="0" w:space="0" w:color="auto"/>
          </w:divBdr>
          <w:divsChild>
            <w:div w:id="18564580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40452504">
      <w:bodyDiv w:val="1"/>
      <w:marLeft w:val="0"/>
      <w:marRight w:val="0"/>
      <w:marTop w:val="0"/>
      <w:marBottom w:val="0"/>
      <w:divBdr>
        <w:top w:val="none" w:sz="0" w:space="0" w:color="auto"/>
        <w:left w:val="none" w:sz="0" w:space="0" w:color="auto"/>
        <w:bottom w:val="none" w:sz="0" w:space="0" w:color="auto"/>
        <w:right w:val="none" w:sz="0" w:space="0" w:color="auto"/>
      </w:divBdr>
    </w:div>
    <w:div w:id="940644213">
      <w:bodyDiv w:val="1"/>
      <w:marLeft w:val="0"/>
      <w:marRight w:val="0"/>
      <w:marTop w:val="0"/>
      <w:marBottom w:val="0"/>
      <w:divBdr>
        <w:top w:val="none" w:sz="0" w:space="0" w:color="auto"/>
        <w:left w:val="none" w:sz="0" w:space="0" w:color="auto"/>
        <w:bottom w:val="none" w:sz="0" w:space="0" w:color="auto"/>
        <w:right w:val="none" w:sz="0" w:space="0" w:color="auto"/>
      </w:divBdr>
    </w:div>
    <w:div w:id="940720966">
      <w:bodyDiv w:val="1"/>
      <w:marLeft w:val="0"/>
      <w:marRight w:val="0"/>
      <w:marTop w:val="0"/>
      <w:marBottom w:val="0"/>
      <w:divBdr>
        <w:top w:val="none" w:sz="0" w:space="0" w:color="auto"/>
        <w:left w:val="none" w:sz="0" w:space="0" w:color="auto"/>
        <w:bottom w:val="none" w:sz="0" w:space="0" w:color="auto"/>
        <w:right w:val="none" w:sz="0" w:space="0" w:color="auto"/>
      </w:divBdr>
    </w:div>
    <w:div w:id="940726647">
      <w:bodyDiv w:val="1"/>
      <w:marLeft w:val="0"/>
      <w:marRight w:val="0"/>
      <w:marTop w:val="0"/>
      <w:marBottom w:val="0"/>
      <w:divBdr>
        <w:top w:val="none" w:sz="0" w:space="0" w:color="auto"/>
        <w:left w:val="none" w:sz="0" w:space="0" w:color="auto"/>
        <w:bottom w:val="none" w:sz="0" w:space="0" w:color="auto"/>
        <w:right w:val="none" w:sz="0" w:space="0" w:color="auto"/>
      </w:divBdr>
    </w:div>
    <w:div w:id="941037921">
      <w:bodyDiv w:val="1"/>
      <w:marLeft w:val="0"/>
      <w:marRight w:val="0"/>
      <w:marTop w:val="0"/>
      <w:marBottom w:val="0"/>
      <w:divBdr>
        <w:top w:val="none" w:sz="0" w:space="0" w:color="auto"/>
        <w:left w:val="none" w:sz="0" w:space="0" w:color="auto"/>
        <w:bottom w:val="none" w:sz="0" w:space="0" w:color="auto"/>
        <w:right w:val="none" w:sz="0" w:space="0" w:color="auto"/>
      </w:divBdr>
    </w:div>
    <w:div w:id="941230055">
      <w:bodyDiv w:val="1"/>
      <w:marLeft w:val="0"/>
      <w:marRight w:val="0"/>
      <w:marTop w:val="0"/>
      <w:marBottom w:val="0"/>
      <w:divBdr>
        <w:top w:val="none" w:sz="0" w:space="0" w:color="auto"/>
        <w:left w:val="none" w:sz="0" w:space="0" w:color="auto"/>
        <w:bottom w:val="none" w:sz="0" w:space="0" w:color="auto"/>
        <w:right w:val="none" w:sz="0" w:space="0" w:color="auto"/>
      </w:divBdr>
    </w:div>
    <w:div w:id="942612482">
      <w:bodyDiv w:val="1"/>
      <w:marLeft w:val="0"/>
      <w:marRight w:val="0"/>
      <w:marTop w:val="0"/>
      <w:marBottom w:val="0"/>
      <w:divBdr>
        <w:top w:val="none" w:sz="0" w:space="0" w:color="auto"/>
        <w:left w:val="none" w:sz="0" w:space="0" w:color="auto"/>
        <w:bottom w:val="none" w:sz="0" w:space="0" w:color="auto"/>
        <w:right w:val="none" w:sz="0" w:space="0" w:color="auto"/>
      </w:divBdr>
    </w:div>
    <w:div w:id="943077584">
      <w:bodyDiv w:val="1"/>
      <w:marLeft w:val="98"/>
      <w:marRight w:val="0"/>
      <w:marTop w:val="0"/>
      <w:marBottom w:val="0"/>
      <w:divBdr>
        <w:top w:val="none" w:sz="0" w:space="0" w:color="auto"/>
        <w:left w:val="none" w:sz="0" w:space="0" w:color="auto"/>
        <w:bottom w:val="none" w:sz="0" w:space="0" w:color="auto"/>
        <w:right w:val="none" w:sz="0" w:space="0" w:color="auto"/>
      </w:divBdr>
      <w:divsChild>
        <w:div w:id="1212771117">
          <w:marLeft w:val="0"/>
          <w:marRight w:val="0"/>
          <w:marTop w:val="0"/>
          <w:marBottom w:val="0"/>
          <w:divBdr>
            <w:top w:val="none" w:sz="0" w:space="0" w:color="auto"/>
            <w:left w:val="none" w:sz="0" w:space="0" w:color="auto"/>
            <w:bottom w:val="none" w:sz="0" w:space="0" w:color="auto"/>
            <w:right w:val="none" w:sz="0" w:space="0" w:color="auto"/>
          </w:divBdr>
        </w:div>
      </w:divsChild>
    </w:div>
    <w:div w:id="943878310">
      <w:bodyDiv w:val="1"/>
      <w:marLeft w:val="0"/>
      <w:marRight w:val="0"/>
      <w:marTop w:val="0"/>
      <w:marBottom w:val="0"/>
      <w:divBdr>
        <w:top w:val="none" w:sz="0" w:space="0" w:color="auto"/>
        <w:left w:val="none" w:sz="0" w:space="0" w:color="auto"/>
        <w:bottom w:val="none" w:sz="0" w:space="0" w:color="auto"/>
        <w:right w:val="none" w:sz="0" w:space="0" w:color="auto"/>
      </w:divBdr>
    </w:div>
    <w:div w:id="944384761">
      <w:bodyDiv w:val="1"/>
      <w:marLeft w:val="0"/>
      <w:marRight w:val="0"/>
      <w:marTop w:val="0"/>
      <w:marBottom w:val="0"/>
      <w:divBdr>
        <w:top w:val="none" w:sz="0" w:space="0" w:color="auto"/>
        <w:left w:val="none" w:sz="0" w:space="0" w:color="auto"/>
        <w:bottom w:val="none" w:sz="0" w:space="0" w:color="auto"/>
        <w:right w:val="none" w:sz="0" w:space="0" w:color="auto"/>
      </w:divBdr>
    </w:div>
    <w:div w:id="944537406">
      <w:bodyDiv w:val="1"/>
      <w:marLeft w:val="0"/>
      <w:marRight w:val="0"/>
      <w:marTop w:val="0"/>
      <w:marBottom w:val="0"/>
      <w:divBdr>
        <w:top w:val="none" w:sz="0" w:space="0" w:color="auto"/>
        <w:left w:val="none" w:sz="0" w:space="0" w:color="auto"/>
        <w:bottom w:val="none" w:sz="0" w:space="0" w:color="auto"/>
        <w:right w:val="none" w:sz="0" w:space="0" w:color="auto"/>
      </w:divBdr>
    </w:div>
    <w:div w:id="945507437">
      <w:bodyDiv w:val="1"/>
      <w:marLeft w:val="0"/>
      <w:marRight w:val="0"/>
      <w:marTop w:val="0"/>
      <w:marBottom w:val="0"/>
      <w:divBdr>
        <w:top w:val="none" w:sz="0" w:space="0" w:color="auto"/>
        <w:left w:val="none" w:sz="0" w:space="0" w:color="auto"/>
        <w:bottom w:val="none" w:sz="0" w:space="0" w:color="auto"/>
        <w:right w:val="none" w:sz="0" w:space="0" w:color="auto"/>
      </w:divBdr>
    </w:div>
    <w:div w:id="945578163">
      <w:bodyDiv w:val="1"/>
      <w:marLeft w:val="0"/>
      <w:marRight w:val="0"/>
      <w:marTop w:val="0"/>
      <w:marBottom w:val="0"/>
      <w:divBdr>
        <w:top w:val="none" w:sz="0" w:space="0" w:color="auto"/>
        <w:left w:val="none" w:sz="0" w:space="0" w:color="auto"/>
        <w:bottom w:val="none" w:sz="0" w:space="0" w:color="auto"/>
        <w:right w:val="none" w:sz="0" w:space="0" w:color="auto"/>
      </w:divBdr>
    </w:div>
    <w:div w:id="945771585">
      <w:bodyDiv w:val="1"/>
      <w:marLeft w:val="0"/>
      <w:marRight w:val="0"/>
      <w:marTop w:val="0"/>
      <w:marBottom w:val="0"/>
      <w:divBdr>
        <w:top w:val="none" w:sz="0" w:space="0" w:color="auto"/>
        <w:left w:val="none" w:sz="0" w:space="0" w:color="auto"/>
        <w:bottom w:val="none" w:sz="0" w:space="0" w:color="auto"/>
        <w:right w:val="none" w:sz="0" w:space="0" w:color="auto"/>
      </w:divBdr>
    </w:div>
    <w:div w:id="945888616">
      <w:bodyDiv w:val="1"/>
      <w:marLeft w:val="0"/>
      <w:marRight w:val="0"/>
      <w:marTop w:val="0"/>
      <w:marBottom w:val="0"/>
      <w:divBdr>
        <w:top w:val="none" w:sz="0" w:space="0" w:color="auto"/>
        <w:left w:val="none" w:sz="0" w:space="0" w:color="auto"/>
        <w:bottom w:val="none" w:sz="0" w:space="0" w:color="auto"/>
        <w:right w:val="none" w:sz="0" w:space="0" w:color="auto"/>
      </w:divBdr>
    </w:div>
    <w:div w:id="946230029">
      <w:bodyDiv w:val="1"/>
      <w:marLeft w:val="0"/>
      <w:marRight w:val="0"/>
      <w:marTop w:val="0"/>
      <w:marBottom w:val="0"/>
      <w:divBdr>
        <w:top w:val="none" w:sz="0" w:space="0" w:color="auto"/>
        <w:left w:val="none" w:sz="0" w:space="0" w:color="auto"/>
        <w:bottom w:val="none" w:sz="0" w:space="0" w:color="auto"/>
        <w:right w:val="none" w:sz="0" w:space="0" w:color="auto"/>
      </w:divBdr>
    </w:div>
    <w:div w:id="946540318">
      <w:bodyDiv w:val="1"/>
      <w:marLeft w:val="0"/>
      <w:marRight w:val="0"/>
      <w:marTop w:val="0"/>
      <w:marBottom w:val="0"/>
      <w:divBdr>
        <w:top w:val="none" w:sz="0" w:space="0" w:color="auto"/>
        <w:left w:val="none" w:sz="0" w:space="0" w:color="auto"/>
        <w:bottom w:val="none" w:sz="0" w:space="0" w:color="auto"/>
        <w:right w:val="none" w:sz="0" w:space="0" w:color="auto"/>
      </w:divBdr>
    </w:div>
    <w:div w:id="946691306">
      <w:bodyDiv w:val="1"/>
      <w:marLeft w:val="0"/>
      <w:marRight w:val="0"/>
      <w:marTop w:val="0"/>
      <w:marBottom w:val="0"/>
      <w:divBdr>
        <w:top w:val="none" w:sz="0" w:space="0" w:color="auto"/>
        <w:left w:val="none" w:sz="0" w:space="0" w:color="auto"/>
        <w:bottom w:val="none" w:sz="0" w:space="0" w:color="auto"/>
        <w:right w:val="none" w:sz="0" w:space="0" w:color="auto"/>
      </w:divBdr>
    </w:div>
    <w:div w:id="946742832">
      <w:bodyDiv w:val="1"/>
      <w:marLeft w:val="0"/>
      <w:marRight w:val="0"/>
      <w:marTop w:val="0"/>
      <w:marBottom w:val="0"/>
      <w:divBdr>
        <w:top w:val="none" w:sz="0" w:space="0" w:color="auto"/>
        <w:left w:val="none" w:sz="0" w:space="0" w:color="auto"/>
        <w:bottom w:val="none" w:sz="0" w:space="0" w:color="auto"/>
        <w:right w:val="none" w:sz="0" w:space="0" w:color="auto"/>
      </w:divBdr>
    </w:div>
    <w:div w:id="948052208">
      <w:bodyDiv w:val="1"/>
      <w:marLeft w:val="0"/>
      <w:marRight w:val="0"/>
      <w:marTop w:val="0"/>
      <w:marBottom w:val="0"/>
      <w:divBdr>
        <w:top w:val="none" w:sz="0" w:space="0" w:color="auto"/>
        <w:left w:val="none" w:sz="0" w:space="0" w:color="auto"/>
        <w:bottom w:val="none" w:sz="0" w:space="0" w:color="auto"/>
        <w:right w:val="none" w:sz="0" w:space="0" w:color="auto"/>
      </w:divBdr>
    </w:div>
    <w:div w:id="948124867">
      <w:bodyDiv w:val="1"/>
      <w:marLeft w:val="0"/>
      <w:marRight w:val="0"/>
      <w:marTop w:val="0"/>
      <w:marBottom w:val="0"/>
      <w:divBdr>
        <w:top w:val="none" w:sz="0" w:space="0" w:color="auto"/>
        <w:left w:val="none" w:sz="0" w:space="0" w:color="auto"/>
        <w:bottom w:val="none" w:sz="0" w:space="0" w:color="auto"/>
        <w:right w:val="none" w:sz="0" w:space="0" w:color="auto"/>
      </w:divBdr>
    </w:div>
    <w:div w:id="948319818">
      <w:bodyDiv w:val="1"/>
      <w:marLeft w:val="0"/>
      <w:marRight w:val="0"/>
      <w:marTop w:val="0"/>
      <w:marBottom w:val="0"/>
      <w:divBdr>
        <w:top w:val="none" w:sz="0" w:space="0" w:color="auto"/>
        <w:left w:val="none" w:sz="0" w:space="0" w:color="auto"/>
        <w:bottom w:val="none" w:sz="0" w:space="0" w:color="auto"/>
        <w:right w:val="none" w:sz="0" w:space="0" w:color="auto"/>
      </w:divBdr>
    </w:div>
    <w:div w:id="948437782">
      <w:bodyDiv w:val="1"/>
      <w:marLeft w:val="0"/>
      <w:marRight w:val="0"/>
      <w:marTop w:val="0"/>
      <w:marBottom w:val="0"/>
      <w:divBdr>
        <w:top w:val="none" w:sz="0" w:space="0" w:color="auto"/>
        <w:left w:val="none" w:sz="0" w:space="0" w:color="auto"/>
        <w:bottom w:val="none" w:sz="0" w:space="0" w:color="auto"/>
        <w:right w:val="none" w:sz="0" w:space="0" w:color="auto"/>
      </w:divBdr>
    </w:div>
    <w:div w:id="948585214">
      <w:bodyDiv w:val="1"/>
      <w:marLeft w:val="0"/>
      <w:marRight w:val="0"/>
      <w:marTop w:val="0"/>
      <w:marBottom w:val="0"/>
      <w:divBdr>
        <w:top w:val="none" w:sz="0" w:space="0" w:color="auto"/>
        <w:left w:val="none" w:sz="0" w:space="0" w:color="auto"/>
        <w:bottom w:val="none" w:sz="0" w:space="0" w:color="auto"/>
        <w:right w:val="none" w:sz="0" w:space="0" w:color="auto"/>
      </w:divBdr>
    </w:div>
    <w:div w:id="950161807">
      <w:bodyDiv w:val="1"/>
      <w:marLeft w:val="0"/>
      <w:marRight w:val="0"/>
      <w:marTop w:val="0"/>
      <w:marBottom w:val="0"/>
      <w:divBdr>
        <w:top w:val="none" w:sz="0" w:space="0" w:color="auto"/>
        <w:left w:val="none" w:sz="0" w:space="0" w:color="auto"/>
        <w:bottom w:val="none" w:sz="0" w:space="0" w:color="auto"/>
        <w:right w:val="none" w:sz="0" w:space="0" w:color="auto"/>
      </w:divBdr>
    </w:div>
    <w:div w:id="950356742">
      <w:bodyDiv w:val="1"/>
      <w:marLeft w:val="0"/>
      <w:marRight w:val="0"/>
      <w:marTop w:val="0"/>
      <w:marBottom w:val="0"/>
      <w:divBdr>
        <w:top w:val="none" w:sz="0" w:space="0" w:color="auto"/>
        <w:left w:val="none" w:sz="0" w:space="0" w:color="auto"/>
        <w:bottom w:val="none" w:sz="0" w:space="0" w:color="auto"/>
        <w:right w:val="none" w:sz="0" w:space="0" w:color="auto"/>
      </w:divBdr>
    </w:div>
    <w:div w:id="950893141">
      <w:bodyDiv w:val="1"/>
      <w:marLeft w:val="0"/>
      <w:marRight w:val="0"/>
      <w:marTop w:val="0"/>
      <w:marBottom w:val="0"/>
      <w:divBdr>
        <w:top w:val="none" w:sz="0" w:space="0" w:color="auto"/>
        <w:left w:val="none" w:sz="0" w:space="0" w:color="auto"/>
        <w:bottom w:val="none" w:sz="0" w:space="0" w:color="auto"/>
        <w:right w:val="none" w:sz="0" w:space="0" w:color="auto"/>
      </w:divBdr>
    </w:div>
    <w:div w:id="950935139">
      <w:bodyDiv w:val="1"/>
      <w:marLeft w:val="0"/>
      <w:marRight w:val="0"/>
      <w:marTop w:val="0"/>
      <w:marBottom w:val="0"/>
      <w:divBdr>
        <w:top w:val="none" w:sz="0" w:space="0" w:color="auto"/>
        <w:left w:val="none" w:sz="0" w:space="0" w:color="auto"/>
        <w:bottom w:val="none" w:sz="0" w:space="0" w:color="auto"/>
        <w:right w:val="none" w:sz="0" w:space="0" w:color="auto"/>
      </w:divBdr>
      <w:divsChild>
        <w:div w:id="542519479">
          <w:marLeft w:val="0"/>
          <w:marRight w:val="0"/>
          <w:marTop w:val="0"/>
          <w:marBottom w:val="0"/>
          <w:divBdr>
            <w:top w:val="none" w:sz="0" w:space="0" w:color="auto"/>
            <w:left w:val="none" w:sz="0" w:space="0" w:color="auto"/>
            <w:bottom w:val="none" w:sz="0" w:space="0" w:color="auto"/>
            <w:right w:val="none" w:sz="0" w:space="0" w:color="auto"/>
          </w:divBdr>
          <w:divsChild>
            <w:div w:id="546255583">
              <w:marLeft w:val="0"/>
              <w:marRight w:val="0"/>
              <w:marTop w:val="0"/>
              <w:marBottom w:val="0"/>
              <w:divBdr>
                <w:top w:val="none" w:sz="0" w:space="0" w:color="auto"/>
                <w:left w:val="none" w:sz="0" w:space="0" w:color="auto"/>
                <w:bottom w:val="none" w:sz="0" w:space="0" w:color="auto"/>
                <w:right w:val="none" w:sz="0" w:space="0" w:color="auto"/>
              </w:divBdr>
            </w:div>
          </w:divsChild>
        </w:div>
        <w:div w:id="1009599487">
          <w:marLeft w:val="0"/>
          <w:marRight w:val="0"/>
          <w:marTop w:val="0"/>
          <w:marBottom w:val="0"/>
          <w:divBdr>
            <w:top w:val="none" w:sz="0" w:space="0" w:color="auto"/>
            <w:left w:val="none" w:sz="0" w:space="0" w:color="auto"/>
            <w:bottom w:val="none" w:sz="0" w:space="0" w:color="auto"/>
            <w:right w:val="none" w:sz="0" w:space="0" w:color="auto"/>
          </w:divBdr>
        </w:div>
        <w:div w:id="1947496117">
          <w:marLeft w:val="0"/>
          <w:marRight w:val="0"/>
          <w:marTop w:val="180"/>
          <w:marBottom w:val="180"/>
          <w:divBdr>
            <w:top w:val="none" w:sz="0" w:space="0" w:color="auto"/>
            <w:left w:val="none" w:sz="0" w:space="0" w:color="auto"/>
            <w:bottom w:val="none" w:sz="0" w:space="0" w:color="auto"/>
            <w:right w:val="none" w:sz="0" w:space="0" w:color="auto"/>
          </w:divBdr>
          <w:divsChild>
            <w:div w:id="1091663480">
              <w:marLeft w:val="0"/>
              <w:marRight w:val="0"/>
              <w:marTop w:val="312"/>
              <w:marBottom w:val="312"/>
              <w:divBdr>
                <w:top w:val="none" w:sz="0" w:space="0" w:color="auto"/>
                <w:left w:val="none" w:sz="0" w:space="0" w:color="auto"/>
                <w:bottom w:val="none" w:sz="0" w:space="0" w:color="auto"/>
                <w:right w:val="none" w:sz="0" w:space="0" w:color="auto"/>
              </w:divBdr>
              <w:divsChild>
                <w:div w:id="201576201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951329344">
      <w:bodyDiv w:val="1"/>
      <w:marLeft w:val="0"/>
      <w:marRight w:val="0"/>
      <w:marTop w:val="0"/>
      <w:marBottom w:val="0"/>
      <w:divBdr>
        <w:top w:val="none" w:sz="0" w:space="0" w:color="auto"/>
        <w:left w:val="none" w:sz="0" w:space="0" w:color="auto"/>
        <w:bottom w:val="none" w:sz="0" w:space="0" w:color="auto"/>
        <w:right w:val="none" w:sz="0" w:space="0" w:color="auto"/>
      </w:divBdr>
    </w:div>
    <w:div w:id="952520933">
      <w:bodyDiv w:val="1"/>
      <w:marLeft w:val="0"/>
      <w:marRight w:val="0"/>
      <w:marTop w:val="0"/>
      <w:marBottom w:val="0"/>
      <w:divBdr>
        <w:top w:val="none" w:sz="0" w:space="0" w:color="auto"/>
        <w:left w:val="none" w:sz="0" w:space="0" w:color="auto"/>
        <w:bottom w:val="none" w:sz="0" w:space="0" w:color="auto"/>
        <w:right w:val="none" w:sz="0" w:space="0" w:color="auto"/>
      </w:divBdr>
    </w:div>
    <w:div w:id="952521167">
      <w:bodyDiv w:val="1"/>
      <w:marLeft w:val="0"/>
      <w:marRight w:val="0"/>
      <w:marTop w:val="0"/>
      <w:marBottom w:val="0"/>
      <w:divBdr>
        <w:top w:val="none" w:sz="0" w:space="0" w:color="auto"/>
        <w:left w:val="none" w:sz="0" w:space="0" w:color="auto"/>
        <w:bottom w:val="none" w:sz="0" w:space="0" w:color="auto"/>
        <w:right w:val="none" w:sz="0" w:space="0" w:color="auto"/>
      </w:divBdr>
    </w:div>
    <w:div w:id="952860142">
      <w:bodyDiv w:val="1"/>
      <w:marLeft w:val="0"/>
      <w:marRight w:val="0"/>
      <w:marTop w:val="0"/>
      <w:marBottom w:val="0"/>
      <w:divBdr>
        <w:top w:val="none" w:sz="0" w:space="0" w:color="auto"/>
        <w:left w:val="none" w:sz="0" w:space="0" w:color="auto"/>
        <w:bottom w:val="none" w:sz="0" w:space="0" w:color="auto"/>
        <w:right w:val="none" w:sz="0" w:space="0" w:color="auto"/>
      </w:divBdr>
    </w:div>
    <w:div w:id="953442844">
      <w:bodyDiv w:val="1"/>
      <w:marLeft w:val="0"/>
      <w:marRight w:val="0"/>
      <w:marTop w:val="0"/>
      <w:marBottom w:val="0"/>
      <w:divBdr>
        <w:top w:val="none" w:sz="0" w:space="0" w:color="auto"/>
        <w:left w:val="none" w:sz="0" w:space="0" w:color="auto"/>
        <w:bottom w:val="none" w:sz="0" w:space="0" w:color="auto"/>
        <w:right w:val="none" w:sz="0" w:space="0" w:color="auto"/>
      </w:divBdr>
    </w:div>
    <w:div w:id="953635383">
      <w:bodyDiv w:val="1"/>
      <w:marLeft w:val="0"/>
      <w:marRight w:val="0"/>
      <w:marTop w:val="0"/>
      <w:marBottom w:val="0"/>
      <w:divBdr>
        <w:top w:val="none" w:sz="0" w:space="0" w:color="auto"/>
        <w:left w:val="none" w:sz="0" w:space="0" w:color="auto"/>
        <w:bottom w:val="none" w:sz="0" w:space="0" w:color="auto"/>
        <w:right w:val="none" w:sz="0" w:space="0" w:color="auto"/>
      </w:divBdr>
    </w:div>
    <w:div w:id="953707867">
      <w:bodyDiv w:val="1"/>
      <w:marLeft w:val="0"/>
      <w:marRight w:val="0"/>
      <w:marTop w:val="0"/>
      <w:marBottom w:val="0"/>
      <w:divBdr>
        <w:top w:val="none" w:sz="0" w:space="0" w:color="auto"/>
        <w:left w:val="none" w:sz="0" w:space="0" w:color="auto"/>
        <w:bottom w:val="none" w:sz="0" w:space="0" w:color="auto"/>
        <w:right w:val="none" w:sz="0" w:space="0" w:color="auto"/>
      </w:divBdr>
    </w:div>
    <w:div w:id="953824046">
      <w:bodyDiv w:val="1"/>
      <w:marLeft w:val="0"/>
      <w:marRight w:val="0"/>
      <w:marTop w:val="0"/>
      <w:marBottom w:val="0"/>
      <w:divBdr>
        <w:top w:val="none" w:sz="0" w:space="0" w:color="auto"/>
        <w:left w:val="none" w:sz="0" w:space="0" w:color="auto"/>
        <w:bottom w:val="none" w:sz="0" w:space="0" w:color="auto"/>
        <w:right w:val="none" w:sz="0" w:space="0" w:color="auto"/>
      </w:divBdr>
    </w:div>
    <w:div w:id="954556786">
      <w:bodyDiv w:val="1"/>
      <w:marLeft w:val="0"/>
      <w:marRight w:val="0"/>
      <w:marTop w:val="0"/>
      <w:marBottom w:val="0"/>
      <w:divBdr>
        <w:top w:val="none" w:sz="0" w:space="0" w:color="auto"/>
        <w:left w:val="none" w:sz="0" w:space="0" w:color="auto"/>
        <w:bottom w:val="none" w:sz="0" w:space="0" w:color="auto"/>
        <w:right w:val="none" w:sz="0" w:space="0" w:color="auto"/>
      </w:divBdr>
    </w:div>
    <w:div w:id="954680729">
      <w:bodyDiv w:val="1"/>
      <w:marLeft w:val="0"/>
      <w:marRight w:val="0"/>
      <w:marTop w:val="0"/>
      <w:marBottom w:val="0"/>
      <w:divBdr>
        <w:top w:val="none" w:sz="0" w:space="0" w:color="auto"/>
        <w:left w:val="none" w:sz="0" w:space="0" w:color="auto"/>
        <w:bottom w:val="none" w:sz="0" w:space="0" w:color="auto"/>
        <w:right w:val="none" w:sz="0" w:space="0" w:color="auto"/>
      </w:divBdr>
    </w:div>
    <w:div w:id="955058285">
      <w:bodyDiv w:val="1"/>
      <w:marLeft w:val="0"/>
      <w:marRight w:val="0"/>
      <w:marTop w:val="0"/>
      <w:marBottom w:val="0"/>
      <w:divBdr>
        <w:top w:val="none" w:sz="0" w:space="0" w:color="auto"/>
        <w:left w:val="none" w:sz="0" w:space="0" w:color="auto"/>
        <w:bottom w:val="none" w:sz="0" w:space="0" w:color="auto"/>
        <w:right w:val="none" w:sz="0" w:space="0" w:color="auto"/>
      </w:divBdr>
    </w:div>
    <w:div w:id="955217401">
      <w:bodyDiv w:val="1"/>
      <w:marLeft w:val="0"/>
      <w:marRight w:val="0"/>
      <w:marTop w:val="0"/>
      <w:marBottom w:val="0"/>
      <w:divBdr>
        <w:top w:val="none" w:sz="0" w:space="0" w:color="auto"/>
        <w:left w:val="none" w:sz="0" w:space="0" w:color="auto"/>
        <w:bottom w:val="none" w:sz="0" w:space="0" w:color="auto"/>
        <w:right w:val="none" w:sz="0" w:space="0" w:color="auto"/>
      </w:divBdr>
    </w:div>
    <w:div w:id="955453646">
      <w:bodyDiv w:val="1"/>
      <w:marLeft w:val="0"/>
      <w:marRight w:val="0"/>
      <w:marTop w:val="0"/>
      <w:marBottom w:val="0"/>
      <w:divBdr>
        <w:top w:val="none" w:sz="0" w:space="0" w:color="auto"/>
        <w:left w:val="none" w:sz="0" w:space="0" w:color="auto"/>
        <w:bottom w:val="none" w:sz="0" w:space="0" w:color="auto"/>
        <w:right w:val="none" w:sz="0" w:space="0" w:color="auto"/>
      </w:divBdr>
      <w:divsChild>
        <w:div w:id="2076511658">
          <w:marLeft w:val="0"/>
          <w:marRight w:val="0"/>
          <w:marTop w:val="0"/>
          <w:marBottom w:val="0"/>
          <w:divBdr>
            <w:top w:val="none" w:sz="0" w:space="0" w:color="auto"/>
            <w:left w:val="none" w:sz="0" w:space="0" w:color="auto"/>
            <w:bottom w:val="none" w:sz="0" w:space="0" w:color="auto"/>
            <w:right w:val="none" w:sz="0" w:space="0" w:color="auto"/>
          </w:divBdr>
          <w:divsChild>
            <w:div w:id="1551111082">
              <w:marLeft w:val="0"/>
              <w:marRight w:val="0"/>
              <w:marTop w:val="0"/>
              <w:marBottom w:val="0"/>
              <w:divBdr>
                <w:top w:val="none" w:sz="0" w:space="0" w:color="auto"/>
                <w:left w:val="none" w:sz="0" w:space="0" w:color="auto"/>
                <w:bottom w:val="none" w:sz="0" w:space="0" w:color="auto"/>
                <w:right w:val="none" w:sz="0" w:space="0" w:color="auto"/>
              </w:divBdr>
              <w:divsChild>
                <w:div w:id="904221194">
                  <w:marLeft w:val="0"/>
                  <w:marRight w:val="0"/>
                  <w:marTop w:val="0"/>
                  <w:marBottom w:val="0"/>
                  <w:divBdr>
                    <w:top w:val="none" w:sz="0" w:space="0" w:color="auto"/>
                    <w:left w:val="none" w:sz="0" w:space="0" w:color="auto"/>
                    <w:bottom w:val="none" w:sz="0" w:space="0" w:color="auto"/>
                    <w:right w:val="none" w:sz="0" w:space="0" w:color="auto"/>
                  </w:divBdr>
                  <w:divsChild>
                    <w:div w:id="220335390">
                      <w:marLeft w:val="0"/>
                      <w:marRight w:val="0"/>
                      <w:marTop w:val="0"/>
                      <w:marBottom w:val="0"/>
                      <w:divBdr>
                        <w:top w:val="none" w:sz="0" w:space="0" w:color="auto"/>
                        <w:left w:val="none" w:sz="0" w:space="0" w:color="auto"/>
                        <w:bottom w:val="none" w:sz="0" w:space="0" w:color="auto"/>
                        <w:right w:val="none" w:sz="0" w:space="0" w:color="auto"/>
                      </w:divBdr>
                      <w:divsChild>
                        <w:div w:id="2100328236">
                          <w:marLeft w:val="0"/>
                          <w:marRight w:val="0"/>
                          <w:marTop w:val="45"/>
                          <w:marBottom w:val="0"/>
                          <w:divBdr>
                            <w:top w:val="none" w:sz="0" w:space="0" w:color="auto"/>
                            <w:left w:val="none" w:sz="0" w:space="0" w:color="auto"/>
                            <w:bottom w:val="none" w:sz="0" w:space="0" w:color="auto"/>
                            <w:right w:val="none" w:sz="0" w:space="0" w:color="auto"/>
                          </w:divBdr>
                          <w:divsChild>
                            <w:div w:id="9437436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678118">
      <w:bodyDiv w:val="1"/>
      <w:marLeft w:val="0"/>
      <w:marRight w:val="0"/>
      <w:marTop w:val="0"/>
      <w:marBottom w:val="0"/>
      <w:divBdr>
        <w:top w:val="none" w:sz="0" w:space="0" w:color="auto"/>
        <w:left w:val="none" w:sz="0" w:space="0" w:color="auto"/>
        <w:bottom w:val="none" w:sz="0" w:space="0" w:color="auto"/>
        <w:right w:val="none" w:sz="0" w:space="0" w:color="auto"/>
      </w:divBdr>
    </w:div>
    <w:div w:id="956450070">
      <w:bodyDiv w:val="1"/>
      <w:marLeft w:val="0"/>
      <w:marRight w:val="0"/>
      <w:marTop w:val="0"/>
      <w:marBottom w:val="0"/>
      <w:divBdr>
        <w:top w:val="none" w:sz="0" w:space="0" w:color="auto"/>
        <w:left w:val="none" w:sz="0" w:space="0" w:color="auto"/>
        <w:bottom w:val="none" w:sz="0" w:space="0" w:color="auto"/>
        <w:right w:val="none" w:sz="0" w:space="0" w:color="auto"/>
      </w:divBdr>
    </w:div>
    <w:div w:id="956569922">
      <w:bodyDiv w:val="1"/>
      <w:marLeft w:val="0"/>
      <w:marRight w:val="0"/>
      <w:marTop w:val="0"/>
      <w:marBottom w:val="0"/>
      <w:divBdr>
        <w:top w:val="none" w:sz="0" w:space="0" w:color="auto"/>
        <w:left w:val="none" w:sz="0" w:space="0" w:color="auto"/>
        <w:bottom w:val="none" w:sz="0" w:space="0" w:color="auto"/>
        <w:right w:val="none" w:sz="0" w:space="0" w:color="auto"/>
      </w:divBdr>
    </w:div>
    <w:div w:id="957296347">
      <w:bodyDiv w:val="1"/>
      <w:marLeft w:val="0"/>
      <w:marRight w:val="0"/>
      <w:marTop w:val="0"/>
      <w:marBottom w:val="0"/>
      <w:divBdr>
        <w:top w:val="none" w:sz="0" w:space="0" w:color="auto"/>
        <w:left w:val="none" w:sz="0" w:space="0" w:color="auto"/>
        <w:bottom w:val="none" w:sz="0" w:space="0" w:color="auto"/>
        <w:right w:val="none" w:sz="0" w:space="0" w:color="auto"/>
      </w:divBdr>
    </w:div>
    <w:div w:id="957757756">
      <w:bodyDiv w:val="1"/>
      <w:marLeft w:val="0"/>
      <w:marRight w:val="0"/>
      <w:marTop w:val="0"/>
      <w:marBottom w:val="0"/>
      <w:divBdr>
        <w:top w:val="none" w:sz="0" w:space="0" w:color="auto"/>
        <w:left w:val="none" w:sz="0" w:space="0" w:color="auto"/>
        <w:bottom w:val="none" w:sz="0" w:space="0" w:color="auto"/>
        <w:right w:val="none" w:sz="0" w:space="0" w:color="auto"/>
      </w:divBdr>
    </w:div>
    <w:div w:id="957833194">
      <w:bodyDiv w:val="1"/>
      <w:marLeft w:val="0"/>
      <w:marRight w:val="0"/>
      <w:marTop w:val="0"/>
      <w:marBottom w:val="0"/>
      <w:divBdr>
        <w:top w:val="none" w:sz="0" w:space="0" w:color="auto"/>
        <w:left w:val="none" w:sz="0" w:space="0" w:color="auto"/>
        <w:bottom w:val="none" w:sz="0" w:space="0" w:color="auto"/>
        <w:right w:val="none" w:sz="0" w:space="0" w:color="auto"/>
      </w:divBdr>
    </w:div>
    <w:div w:id="958297711">
      <w:bodyDiv w:val="1"/>
      <w:marLeft w:val="0"/>
      <w:marRight w:val="0"/>
      <w:marTop w:val="0"/>
      <w:marBottom w:val="0"/>
      <w:divBdr>
        <w:top w:val="none" w:sz="0" w:space="0" w:color="auto"/>
        <w:left w:val="none" w:sz="0" w:space="0" w:color="auto"/>
        <w:bottom w:val="none" w:sz="0" w:space="0" w:color="auto"/>
        <w:right w:val="none" w:sz="0" w:space="0" w:color="auto"/>
      </w:divBdr>
    </w:div>
    <w:div w:id="959338586">
      <w:bodyDiv w:val="1"/>
      <w:marLeft w:val="0"/>
      <w:marRight w:val="0"/>
      <w:marTop w:val="0"/>
      <w:marBottom w:val="0"/>
      <w:divBdr>
        <w:top w:val="none" w:sz="0" w:space="0" w:color="auto"/>
        <w:left w:val="none" w:sz="0" w:space="0" w:color="auto"/>
        <w:bottom w:val="none" w:sz="0" w:space="0" w:color="auto"/>
        <w:right w:val="none" w:sz="0" w:space="0" w:color="auto"/>
      </w:divBdr>
    </w:div>
    <w:div w:id="959414008">
      <w:bodyDiv w:val="1"/>
      <w:marLeft w:val="0"/>
      <w:marRight w:val="0"/>
      <w:marTop w:val="0"/>
      <w:marBottom w:val="0"/>
      <w:divBdr>
        <w:top w:val="none" w:sz="0" w:space="0" w:color="auto"/>
        <w:left w:val="none" w:sz="0" w:space="0" w:color="auto"/>
        <w:bottom w:val="none" w:sz="0" w:space="0" w:color="auto"/>
        <w:right w:val="none" w:sz="0" w:space="0" w:color="auto"/>
      </w:divBdr>
    </w:div>
    <w:div w:id="959728981">
      <w:bodyDiv w:val="1"/>
      <w:marLeft w:val="0"/>
      <w:marRight w:val="0"/>
      <w:marTop w:val="0"/>
      <w:marBottom w:val="0"/>
      <w:divBdr>
        <w:top w:val="none" w:sz="0" w:space="0" w:color="auto"/>
        <w:left w:val="none" w:sz="0" w:space="0" w:color="auto"/>
        <w:bottom w:val="none" w:sz="0" w:space="0" w:color="auto"/>
        <w:right w:val="none" w:sz="0" w:space="0" w:color="auto"/>
      </w:divBdr>
      <w:divsChild>
        <w:div w:id="863520824">
          <w:marLeft w:val="0"/>
          <w:marRight w:val="0"/>
          <w:marTop w:val="0"/>
          <w:marBottom w:val="0"/>
          <w:divBdr>
            <w:top w:val="none" w:sz="0" w:space="0" w:color="auto"/>
            <w:left w:val="none" w:sz="0" w:space="0" w:color="auto"/>
            <w:bottom w:val="none" w:sz="0" w:space="0" w:color="auto"/>
            <w:right w:val="none" w:sz="0" w:space="0" w:color="auto"/>
          </w:divBdr>
          <w:divsChild>
            <w:div w:id="1500850630">
              <w:marLeft w:val="0"/>
              <w:marRight w:val="0"/>
              <w:marTop w:val="0"/>
              <w:marBottom w:val="0"/>
              <w:divBdr>
                <w:top w:val="none" w:sz="0" w:space="0" w:color="auto"/>
                <w:left w:val="none" w:sz="0" w:space="0" w:color="auto"/>
                <w:bottom w:val="none" w:sz="0" w:space="0" w:color="auto"/>
                <w:right w:val="none" w:sz="0" w:space="0" w:color="auto"/>
              </w:divBdr>
              <w:divsChild>
                <w:div w:id="575289590">
                  <w:marLeft w:val="0"/>
                  <w:marRight w:val="0"/>
                  <w:marTop w:val="0"/>
                  <w:marBottom w:val="0"/>
                  <w:divBdr>
                    <w:top w:val="none" w:sz="0" w:space="0" w:color="auto"/>
                    <w:left w:val="none" w:sz="0" w:space="0" w:color="auto"/>
                    <w:bottom w:val="none" w:sz="0" w:space="0" w:color="auto"/>
                    <w:right w:val="none" w:sz="0" w:space="0" w:color="auto"/>
                  </w:divBdr>
                  <w:divsChild>
                    <w:div w:id="332728865">
                      <w:marLeft w:val="0"/>
                      <w:marRight w:val="0"/>
                      <w:marTop w:val="0"/>
                      <w:marBottom w:val="0"/>
                      <w:divBdr>
                        <w:top w:val="none" w:sz="0" w:space="0" w:color="auto"/>
                        <w:left w:val="none" w:sz="0" w:space="0" w:color="auto"/>
                        <w:bottom w:val="none" w:sz="0" w:space="0" w:color="auto"/>
                        <w:right w:val="none" w:sz="0" w:space="0" w:color="auto"/>
                      </w:divBdr>
                      <w:divsChild>
                        <w:div w:id="7028210">
                          <w:marLeft w:val="0"/>
                          <w:marRight w:val="0"/>
                          <w:marTop w:val="0"/>
                          <w:marBottom w:val="300"/>
                          <w:divBdr>
                            <w:top w:val="none" w:sz="0" w:space="0" w:color="auto"/>
                            <w:left w:val="none" w:sz="0" w:space="0" w:color="auto"/>
                            <w:bottom w:val="none" w:sz="0" w:space="0" w:color="auto"/>
                            <w:right w:val="none" w:sz="0" w:space="0" w:color="auto"/>
                          </w:divBdr>
                          <w:divsChild>
                            <w:div w:id="3709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383033">
      <w:bodyDiv w:val="1"/>
      <w:marLeft w:val="0"/>
      <w:marRight w:val="0"/>
      <w:marTop w:val="0"/>
      <w:marBottom w:val="0"/>
      <w:divBdr>
        <w:top w:val="none" w:sz="0" w:space="0" w:color="auto"/>
        <w:left w:val="none" w:sz="0" w:space="0" w:color="auto"/>
        <w:bottom w:val="none" w:sz="0" w:space="0" w:color="auto"/>
        <w:right w:val="none" w:sz="0" w:space="0" w:color="auto"/>
      </w:divBdr>
      <w:divsChild>
        <w:div w:id="1275601410">
          <w:marLeft w:val="0"/>
          <w:marRight w:val="0"/>
          <w:marTop w:val="0"/>
          <w:marBottom w:val="0"/>
          <w:divBdr>
            <w:top w:val="none" w:sz="0" w:space="0" w:color="auto"/>
            <w:left w:val="none" w:sz="0" w:space="0" w:color="auto"/>
            <w:bottom w:val="none" w:sz="0" w:space="0" w:color="auto"/>
            <w:right w:val="none" w:sz="0" w:space="0" w:color="auto"/>
          </w:divBdr>
        </w:div>
      </w:divsChild>
    </w:div>
    <w:div w:id="960577030">
      <w:bodyDiv w:val="1"/>
      <w:marLeft w:val="0"/>
      <w:marRight w:val="0"/>
      <w:marTop w:val="0"/>
      <w:marBottom w:val="0"/>
      <w:divBdr>
        <w:top w:val="none" w:sz="0" w:space="0" w:color="auto"/>
        <w:left w:val="none" w:sz="0" w:space="0" w:color="auto"/>
        <w:bottom w:val="none" w:sz="0" w:space="0" w:color="auto"/>
        <w:right w:val="none" w:sz="0" w:space="0" w:color="auto"/>
      </w:divBdr>
    </w:div>
    <w:div w:id="960647222">
      <w:bodyDiv w:val="1"/>
      <w:marLeft w:val="0"/>
      <w:marRight w:val="0"/>
      <w:marTop w:val="0"/>
      <w:marBottom w:val="0"/>
      <w:divBdr>
        <w:top w:val="none" w:sz="0" w:space="0" w:color="auto"/>
        <w:left w:val="none" w:sz="0" w:space="0" w:color="auto"/>
        <w:bottom w:val="none" w:sz="0" w:space="0" w:color="auto"/>
        <w:right w:val="none" w:sz="0" w:space="0" w:color="auto"/>
      </w:divBdr>
    </w:div>
    <w:div w:id="960772007">
      <w:bodyDiv w:val="1"/>
      <w:marLeft w:val="0"/>
      <w:marRight w:val="0"/>
      <w:marTop w:val="0"/>
      <w:marBottom w:val="0"/>
      <w:divBdr>
        <w:top w:val="none" w:sz="0" w:space="0" w:color="auto"/>
        <w:left w:val="none" w:sz="0" w:space="0" w:color="auto"/>
        <w:bottom w:val="none" w:sz="0" w:space="0" w:color="auto"/>
        <w:right w:val="none" w:sz="0" w:space="0" w:color="auto"/>
      </w:divBdr>
    </w:div>
    <w:div w:id="961040324">
      <w:bodyDiv w:val="1"/>
      <w:marLeft w:val="0"/>
      <w:marRight w:val="0"/>
      <w:marTop w:val="0"/>
      <w:marBottom w:val="0"/>
      <w:divBdr>
        <w:top w:val="none" w:sz="0" w:space="0" w:color="auto"/>
        <w:left w:val="none" w:sz="0" w:space="0" w:color="auto"/>
        <w:bottom w:val="none" w:sz="0" w:space="0" w:color="auto"/>
        <w:right w:val="none" w:sz="0" w:space="0" w:color="auto"/>
      </w:divBdr>
    </w:div>
    <w:div w:id="962074952">
      <w:bodyDiv w:val="1"/>
      <w:marLeft w:val="0"/>
      <w:marRight w:val="0"/>
      <w:marTop w:val="0"/>
      <w:marBottom w:val="0"/>
      <w:divBdr>
        <w:top w:val="none" w:sz="0" w:space="0" w:color="auto"/>
        <w:left w:val="none" w:sz="0" w:space="0" w:color="auto"/>
        <w:bottom w:val="none" w:sz="0" w:space="0" w:color="auto"/>
        <w:right w:val="none" w:sz="0" w:space="0" w:color="auto"/>
      </w:divBdr>
    </w:div>
    <w:div w:id="962230739">
      <w:bodyDiv w:val="1"/>
      <w:marLeft w:val="0"/>
      <w:marRight w:val="0"/>
      <w:marTop w:val="0"/>
      <w:marBottom w:val="0"/>
      <w:divBdr>
        <w:top w:val="none" w:sz="0" w:space="0" w:color="auto"/>
        <w:left w:val="none" w:sz="0" w:space="0" w:color="auto"/>
        <w:bottom w:val="none" w:sz="0" w:space="0" w:color="auto"/>
        <w:right w:val="none" w:sz="0" w:space="0" w:color="auto"/>
      </w:divBdr>
    </w:div>
    <w:div w:id="962465141">
      <w:bodyDiv w:val="1"/>
      <w:marLeft w:val="0"/>
      <w:marRight w:val="0"/>
      <w:marTop w:val="0"/>
      <w:marBottom w:val="0"/>
      <w:divBdr>
        <w:top w:val="none" w:sz="0" w:space="0" w:color="auto"/>
        <w:left w:val="none" w:sz="0" w:space="0" w:color="auto"/>
        <w:bottom w:val="none" w:sz="0" w:space="0" w:color="auto"/>
        <w:right w:val="none" w:sz="0" w:space="0" w:color="auto"/>
      </w:divBdr>
    </w:div>
    <w:div w:id="963535737">
      <w:bodyDiv w:val="1"/>
      <w:marLeft w:val="0"/>
      <w:marRight w:val="0"/>
      <w:marTop w:val="0"/>
      <w:marBottom w:val="0"/>
      <w:divBdr>
        <w:top w:val="none" w:sz="0" w:space="0" w:color="auto"/>
        <w:left w:val="none" w:sz="0" w:space="0" w:color="auto"/>
        <w:bottom w:val="none" w:sz="0" w:space="0" w:color="auto"/>
        <w:right w:val="none" w:sz="0" w:space="0" w:color="auto"/>
      </w:divBdr>
    </w:div>
    <w:div w:id="963579665">
      <w:bodyDiv w:val="1"/>
      <w:marLeft w:val="0"/>
      <w:marRight w:val="0"/>
      <w:marTop w:val="0"/>
      <w:marBottom w:val="0"/>
      <w:divBdr>
        <w:top w:val="none" w:sz="0" w:space="0" w:color="auto"/>
        <w:left w:val="none" w:sz="0" w:space="0" w:color="auto"/>
        <w:bottom w:val="none" w:sz="0" w:space="0" w:color="auto"/>
        <w:right w:val="none" w:sz="0" w:space="0" w:color="auto"/>
      </w:divBdr>
    </w:div>
    <w:div w:id="964385493">
      <w:bodyDiv w:val="1"/>
      <w:marLeft w:val="0"/>
      <w:marRight w:val="0"/>
      <w:marTop w:val="0"/>
      <w:marBottom w:val="0"/>
      <w:divBdr>
        <w:top w:val="none" w:sz="0" w:space="0" w:color="auto"/>
        <w:left w:val="none" w:sz="0" w:space="0" w:color="auto"/>
        <w:bottom w:val="none" w:sz="0" w:space="0" w:color="auto"/>
        <w:right w:val="none" w:sz="0" w:space="0" w:color="auto"/>
      </w:divBdr>
    </w:div>
    <w:div w:id="964778287">
      <w:bodyDiv w:val="1"/>
      <w:marLeft w:val="0"/>
      <w:marRight w:val="0"/>
      <w:marTop w:val="0"/>
      <w:marBottom w:val="0"/>
      <w:divBdr>
        <w:top w:val="none" w:sz="0" w:space="0" w:color="auto"/>
        <w:left w:val="none" w:sz="0" w:space="0" w:color="auto"/>
        <w:bottom w:val="none" w:sz="0" w:space="0" w:color="auto"/>
        <w:right w:val="none" w:sz="0" w:space="0" w:color="auto"/>
      </w:divBdr>
    </w:div>
    <w:div w:id="964890295">
      <w:bodyDiv w:val="1"/>
      <w:marLeft w:val="0"/>
      <w:marRight w:val="0"/>
      <w:marTop w:val="0"/>
      <w:marBottom w:val="0"/>
      <w:divBdr>
        <w:top w:val="none" w:sz="0" w:space="0" w:color="auto"/>
        <w:left w:val="none" w:sz="0" w:space="0" w:color="auto"/>
        <w:bottom w:val="none" w:sz="0" w:space="0" w:color="auto"/>
        <w:right w:val="none" w:sz="0" w:space="0" w:color="auto"/>
      </w:divBdr>
    </w:div>
    <w:div w:id="965113974">
      <w:bodyDiv w:val="1"/>
      <w:marLeft w:val="0"/>
      <w:marRight w:val="0"/>
      <w:marTop w:val="0"/>
      <w:marBottom w:val="0"/>
      <w:divBdr>
        <w:top w:val="none" w:sz="0" w:space="0" w:color="auto"/>
        <w:left w:val="none" w:sz="0" w:space="0" w:color="auto"/>
        <w:bottom w:val="none" w:sz="0" w:space="0" w:color="auto"/>
        <w:right w:val="none" w:sz="0" w:space="0" w:color="auto"/>
      </w:divBdr>
    </w:div>
    <w:div w:id="966079970">
      <w:bodyDiv w:val="1"/>
      <w:marLeft w:val="0"/>
      <w:marRight w:val="0"/>
      <w:marTop w:val="0"/>
      <w:marBottom w:val="0"/>
      <w:divBdr>
        <w:top w:val="none" w:sz="0" w:space="0" w:color="auto"/>
        <w:left w:val="none" w:sz="0" w:space="0" w:color="auto"/>
        <w:bottom w:val="none" w:sz="0" w:space="0" w:color="auto"/>
        <w:right w:val="none" w:sz="0" w:space="0" w:color="auto"/>
      </w:divBdr>
    </w:div>
    <w:div w:id="968320612">
      <w:bodyDiv w:val="1"/>
      <w:marLeft w:val="0"/>
      <w:marRight w:val="0"/>
      <w:marTop w:val="0"/>
      <w:marBottom w:val="0"/>
      <w:divBdr>
        <w:top w:val="none" w:sz="0" w:space="0" w:color="auto"/>
        <w:left w:val="none" w:sz="0" w:space="0" w:color="auto"/>
        <w:bottom w:val="none" w:sz="0" w:space="0" w:color="auto"/>
        <w:right w:val="none" w:sz="0" w:space="0" w:color="auto"/>
      </w:divBdr>
    </w:div>
    <w:div w:id="969363947">
      <w:bodyDiv w:val="1"/>
      <w:marLeft w:val="0"/>
      <w:marRight w:val="0"/>
      <w:marTop w:val="0"/>
      <w:marBottom w:val="0"/>
      <w:divBdr>
        <w:top w:val="none" w:sz="0" w:space="0" w:color="auto"/>
        <w:left w:val="none" w:sz="0" w:space="0" w:color="auto"/>
        <w:bottom w:val="none" w:sz="0" w:space="0" w:color="auto"/>
        <w:right w:val="none" w:sz="0" w:space="0" w:color="auto"/>
      </w:divBdr>
    </w:div>
    <w:div w:id="969552514">
      <w:bodyDiv w:val="1"/>
      <w:marLeft w:val="0"/>
      <w:marRight w:val="0"/>
      <w:marTop w:val="0"/>
      <w:marBottom w:val="0"/>
      <w:divBdr>
        <w:top w:val="none" w:sz="0" w:space="0" w:color="auto"/>
        <w:left w:val="none" w:sz="0" w:space="0" w:color="auto"/>
        <w:bottom w:val="none" w:sz="0" w:space="0" w:color="auto"/>
        <w:right w:val="none" w:sz="0" w:space="0" w:color="auto"/>
      </w:divBdr>
    </w:div>
    <w:div w:id="970553042">
      <w:bodyDiv w:val="1"/>
      <w:marLeft w:val="0"/>
      <w:marRight w:val="0"/>
      <w:marTop w:val="0"/>
      <w:marBottom w:val="0"/>
      <w:divBdr>
        <w:top w:val="none" w:sz="0" w:space="0" w:color="auto"/>
        <w:left w:val="none" w:sz="0" w:space="0" w:color="auto"/>
        <w:bottom w:val="none" w:sz="0" w:space="0" w:color="auto"/>
        <w:right w:val="none" w:sz="0" w:space="0" w:color="auto"/>
      </w:divBdr>
    </w:div>
    <w:div w:id="970594007">
      <w:bodyDiv w:val="1"/>
      <w:marLeft w:val="0"/>
      <w:marRight w:val="0"/>
      <w:marTop w:val="0"/>
      <w:marBottom w:val="0"/>
      <w:divBdr>
        <w:top w:val="none" w:sz="0" w:space="0" w:color="auto"/>
        <w:left w:val="none" w:sz="0" w:space="0" w:color="auto"/>
        <w:bottom w:val="none" w:sz="0" w:space="0" w:color="auto"/>
        <w:right w:val="none" w:sz="0" w:space="0" w:color="auto"/>
      </w:divBdr>
    </w:div>
    <w:div w:id="971205496">
      <w:bodyDiv w:val="1"/>
      <w:marLeft w:val="0"/>
      <w:marRight w:val="0"/>
      <w:marTop w:val="0"/>
      <w:marBottom w:val="0"/>
      <w:divBdr>
        <w:top w:val="none" w:sz="0" w:space="0" w:color="auto"/>
        <w:left w:val="none" w:sz="0" w:space="0" w:color="auto"/>
        <w:bottom w:val="none" w:sz="0" w:space="0" w:color="auto"/>
        <w:right w:val="none" w:sz="0" w:space="0" w:color="auto"/>
      </w:divBdr>
    </w:div>
    <w:div w:id="972711900">
      <w:bodyDiv w:val="1"/>
      <w:marLeft w:val="0"/>
      <w:marRight w:val="0"/>
      <w:marTop w:val="0"/>
      <w:marBottom w:val="0"/>
      <w:divBdr>
        <w:top w:val="none" w:sz="0" w:space="0" w:color="auto"/>
        <w:left w:val="none" w:sz="0" w:space="0" w:color="auto"/>
        <w:bottom w:val="none" w:sz="0" w:space="0" w:color="auto"/>
        <w:right w:val="none" w:sz="0" w:space="0" w:color="auto"/>
      </w:divBdr>
    </w:div>
    <w:div w:id="973104006">
      <w:bodyDiv w:val="1"/>
      <w:marLeft w:val="0"/>
      <w:marRight w:val="0"/>
      <w:marTop w:val="0"/>
      <w:marBottom w:val="0"/>
      <w:divBdr>
        <w:top w:val="none" w:sz="0" w:space="0" w:color="auto"/>
        <w:left w:val="none" w:sz="0" w:space="0" w:color="auto"/>
        <w:bottom w:val="none" w:sz="0" w:space="0" w:color="auto"/>
        <w:right w:val="none" w:sz="0" w:space="0" w:color="auto"/>
      </w:divBdr>
    </w:div>
    <w:div w:id="973482934">
      <w:bodyDiv w:val="1"/>
      <w:marLeft w:val="0"/>
      <w:marRight w:val="0"/>
      <w:marTop w:val="0"/>
      <w:marBottom w:val="0"/>
      <w:divBdr>
        <w:top w:val="none" w:sz="0" w:space="0" w:color="auto"/>
        <w:left w:val="none" w:sz="0" w:space="0" w:color="auto"/>
        <w:bottom w:val="none" w:sz="0" w:space="0" w:color="auto"/>
        <w:right w:val="none" w:sz="0" w:space="0" w:color="auto"/>
      </w:divBdr>
    </w:div>
    <w:div w:id="973678767">
      <w:bodyDiv w:val="1"/>
      <w:marLeft w:val="0"/>
      <w:marRight w:val="0"/>
      <w:marTop w:val="0"/>
      <w:marBottom w:val="0"/>
      <w:divBdr>
        <w:top w:val="none" w:sz="0" w:space="0" w:color="auto"/>
        <w:left w:val="none" w:sz="0" w:space="0" w:color="auto"/>
        <w:bottom w:val="none" w:sz="0" w:space="0" w:color="auto"/>
        <w:right w:val="none" w:sz="0" w:space="0" w:color="auto"/>
      </w:divBdr>
    </w:div>
    <w:div w:id="973950414">
      <w:bodyDiv w:val="1"/>
      <w:marLeft w:val="0"/>
      <w:marRight w:val="0"/>
      <w:marTop w:val="0"/>
      <w:marBottom w:val="0"/>
      <w:divBdr>
        <w:top w:val="none" w:sz="0" w:space="0" w:color="auto"/>
        <w:left w:val="none" w:sz="0" w:space="0" w:color="auto"/>
        <w:bottom w:val="none" w:sz="0" w:space="0" w:color="auto"/>
        <w:right w:val="none" w:sz="0" w:space="0" w:color="auto"/>
      </w:divBdr>
    </w:div>
    <w:div w:id="974023177">
      <w:bodyDiv w:val="1"/>
      <w:marLeft w:val="0"/>
      <w:marRight w:val="0"/>
      <w:marTop w:val="0"/>
      <w:marBottom w:val="0"/>
      <w:divBdr>
        <w:top w:val="none" w:sz="0" w:space="0" w:color="auto"/>
        <w:left w:val="none" w:sz="0" w:space="0" w:color="auto"/>
        <w:bottom w:val="none" w:sz="0" w:space="0" w:color="auto"/>
        <w:right w:val="none" w:sz="0" w:space="0" w:color="auto"/>
      </w:divBdr>
    </w:div>
    <w:div w:id="974875342">
      <w:bodyDiv w:val="1"/>
      <w:marLeft w:val="0"/>
      <w:marRight w:val="0"/>
      <w:marTop w:val="0"/>
      <w:marBottom w:val="0"/>
      <w:divBdr>
        <w:top w:val="none" w:sz="0" w:space="0" w:color="auto"/>
        <w:left w:val="none" w:sz="0" w:space="0" w:color="auto"/>
        <w:bottom w:val="none" w:sz="0" w:space="0" w:color="auto"/>
        <w:right w:val="none" w:sz="0" w:space="0" w:color="auto"/>
      </w:divBdr>
    </w:div>
    <w:div w:id="975262320">
      <w:bodyDiv w:val="1"/>
      <w:marLeft w:val="0"/>
      <w:marRight w:val="0"/>
      <w:marTop w:val="0"/>
      <w:marBottom w:val="0"/>
      <w:divBdr>
        <w:top w:val="none" w:sz="0" w:space="0" w:color="auto"/>
        <w:left w:val="none" w:sz="0" w:space="0" w:color="auto"/>
        <w:bottom w:val="none" w:sz="0" w:space="0" w:color="auto"/>
        <w:right w:val="none" w:sz="0" w:space="0" w:color="auto"/>
      </w:divBdr>
    </w:div>
    <w:div w:id="975524176">
      <w:bodyDiv w:val="1"/>
      <w:marLeft w:val="0"/>
      <w:marRight w:val="0"/>
      <w:marTop w:val="0"/>
      <w:marBottom w:val="0"/>
      <w:divBdr>
        <w:top w:val="none" w:sz="0" w:space="0" w:color="auto"/>
        <w:left w:val="none" w:sz="0" w:space="0" w:color="auto"/>
        <w:bottom w:val="none" w:sz="0" w:space="0" w:color="auto"/>
        <w:right w:val="none" w:sz="0" w:space="0" w:color="auto"/>
      </w:divBdr>
    </w:div>
    <w:div w:id="975529138">
      <w:bodyDiv w:val="1"/>
      <w:marLeft w:val="0"/>
      <w:marRight w:val="0"/>
      <w:marTop w:val="0"/>
      <w:marBottom w:val="0"/>
      <w:divBdr>
        <w:top w:val="none" w:sz="0" w:space="0" w:color="auto"/>
        <w:left w:val="none" w:sz="0" w:space="0" w:color="auto"/>
        <w:bottom w:val="none" w:sz="0" w:space="0" w:color="auto"/>
        <w:right w:val="none" w:sz="0" w:space="0" w:color="auto"/>
      </w:divBdr>
    </w:div>
    <w:div w:id="976453388">
      <w:bodyDiv w:val="1"/>
      <w:marLeft w:val="0"/>
      <w:marRight w:val="0"/>
      <w:marTop w:val="0"/>
      <w:marBottom w:val="0"/>
      <w:divBdr>
        <w:top w:val="none" w:sz="0" w:space="0" w:color="auto"/>
        <w:left w:val="none" w:sz="0" w:space="0" w:color="auto"/>
        <w:bottom w:val="none" w:sz="0" w:space="0" w:color="auto"/>
        <w:right w:val="none" w:sz="0" w:space="0" w:color="auto"/>
      </w:divBdr>
    </w:div>
    <w:div w:id="977416262">
      <w:bodyDiv w:val="1"/>
      <w:marLeft w:val="0"/>
      <w:marRight w:val="0"/>
      <w:marTop w:val="0"/>
      <w:marBottom w:val="0"/>
      <w:divBdr>
        <w:top w:val="none" w:sz="0" w:space="0" w:color="auto"/>
        <w:left w:val="none" w:sz="0" w:space="0" w:color="auto"/>
        <w:bottom w:val="none" w:sz="0" w:space="0" w:color="auto"/>
        <w:right w:val="none" w:sz="0" w:space="0" w:color="auto"/>
      </w:divBdr>
      <w:divsChild>
        <w:div w:id="1544757405">
          <w:marLeft w:val="0"/>
          <w:marRight w:val="0"/>
          <w:marTop w:val="0"/>
          <w:marBottom w:val="0"/>
          <w:divBdr>
            <w:top w:val="none" w:sz="0" w:space="0" w:color="auto"/>
            <w:left w:val="none" w:sz="0" w:space="0" w:color="auto"/>
            <w:bottom w:val="none" w:sz="0" w:space="0" w:color="auto"/>
            <w:right w:val="none" w:sz="0" w:space="0" w:color="auto"/>
          </w:divBdr>
        </w:div>
      </w:divsChild>
    </w:div>
    <w:div w:id="977494107">
      <w:bodyDiv w:val="1"/>
      <w:marLeft w:val="0"/>
      <w:marRight w:val="0"/>
      <w:marTop w:val="0"/>
      <w:marBottom w:val="0"/>
      <w:divBdr>
        <w:top w:val="none" w:sz="0" w:space="0" w:color="auto"/>
        <w:left w:val="none" w:sz="0" w:space="0" w:color="auto"/>
        <w:bottom w:val="none" w:sz="0" w:space="0" w:color="auto"/>
        <w:right w:val="none" w:sz="0" w:space="0" w:color="auto"/>
      </w:divBdr>
    </w:div>
    <w:div w:id="978071349">
      <w:bodyDiv w:val="1"/>
      <w:marLeft w:val="0"/>
      <w:marRight w:val="0"/>
      <w:marTop w:val="0"/>
      <w:marBottom w:val="0"/>
      <w:divBdr>
        <w:top w:val="none" w:sz="0" w:space="0" w:color="auto"/>
        <w:left w:val="none" w:sz="0" w:space="0" w:color="auto"/>
        <w:bottom w:val="none" w:sz="0" w:space="0" w:color="auto"/>
        <w:right w:val="none" w:sz="0" w:space="0" w:color="auto"/>
      </w:divBdr>
    </w:div>
    <w:div w:id="978346310">
      <w:bodyDiv w:val="1"/>
      <w:marLeft w:val="0"/>
      <w:marRight w:val="0"/>
      <w:marTop w:val="0"/>
      <w:marBottom w:val="0"/>
      <w:divBdr>
        <w:top w:val="none" w:sz="0" w:space="0" w:color="auto"/>
        <w:left w:val="none" w:sz="0" w:space="0" w:color="auto"/>
        <w:bottom w:val="none" w:sz="0" w:space="0" w:color="auto"/>
        <w:right w:val="none" w:sz="0" w:space="0" w:color="auto"/>
      </w:divBdr>
    </w:div>
    <w:div w:id="978728746">
      <w:bodyDiv w:val="1"/>
      <w:marLeft w:val="0"/>
      <w:marRight w:val="0"/>
      <w:marTop w:val="0"/>
      <w:marBottom w:val="0"/>
      <w:divBdr>
        <w:top w:val="none" w:sz="0" w:space="0" w:color="auto"/>
        <w:left w:val="none" w:sz="0" w:space="0" w:color="auto"/>
        <w:bottom w:val="none" w:sz="0" w:space="0" w:color="auto"/>
        <w:right w:val="none" w:sz="0" w:space="0" w:color="auto"/>
      </w:divBdr>
    </w:div>
    <w:div w:id="978999877">
      <w:bodyDiv w:val="1"/>
      <w:marLeft w:val="0"/>
      <w:marRight w:val="0"/>
      <w:marTop w:val="0"/>
      <w:marBottom w:val="0"/>
      <w:divBdr>
        <w:top w:val="none" w:sz="0" w:space="0" w:color="auto"/>
        <w:left w:val="none" w:sz="0" w:space="0" w:color="auto"/>
        <w:bottom w:val="none" w:sz="0" w:space="0" w:color="auto"/>
        <w:right w:val="none" w:sz="0" w:space="0" w:color="auto"/>
      </w:divBdr>
    </w:div>
    <w:div w:id="979653111">
      <w:bodyDiv w:val="1"/>
      <w:marLeft w:val="0"/>
      <w:marRight w:val="0"/>
      <w:marTop w:val="0"/>
      <w:marBottom w:val="0"/>
      <w:divBdr>
        <w:top w:val="none" w:sz="0" w:space="0" w:color="auto"/>
        <w:left w:val="none" w:sz="0" w:space="0" w:color="auto"/>
        <w:bottom w:val="none" w:sz="0" w:space="0" w:color="auto"/>
        <w:right w:val="none" w:sz="0" w:space="0" w:color="auto"/>
      </w:divBdr>
    </w:div>
    <w:div w:id="980156961">
      <w:bodyDiv w:val="1"/>
      <w:marLeft w:val="0"/>
      <w:marRight w:val="0"/>
      <w:marTop w:val="0"/>
      <w:marBottom w:val="0"/>
      <w:divBdr>
        <w:top w:val="none" w:sz="0" w:space="0" w:color="auto"/>
        <w:left w:val="none" w:sz="0" w:space="0" w:color="auto"/>
        <w:bottom w:val="none" w:sz="0" w:space="0" w:color="auto"/>
        <w:right w:val="none" w:sz="0" w:space="0" w:color="auto"/>
      </w:divBdr>
    </w:div>
    <w:div w:id="980503764">
      <w:bodyDiv w:val="1"/>
      <w:marLeft w:val="0"/>
      <w:marRight w:val="0"/>
      <w:marTop w:val="0"/>
      <w:marBottom w:val="0"/>
      <w:divBdr>
        <w:top w:val="none" w:sz="0" w:space="0" w:color="auto"/>
        <w:left w:val="none" w:sz="0" w:space="0" w:color="auto"/>
        <w:bottom w:val="none" w:sz="0" w:space="0" w:color="auto"/>
        <w:right w:val="none" w:sz="0" w:space="0" w:color="auto"/>
      </w:divBdr>
      <w:divsChild>
        <w:div w:id="213927435">
          <w:marLeft w:val="0"/>
          <w:marRight w:val="0"/>
          <w:marTop w:val="0"/>
          <w:marBottom w:val="0"/>
          <w:divBdr>
            <w:top w:val="none" w:sz="0" w:space="0" w:color="auto"/>
            <w:left w:val="none" w:sz="0" w:space="0" w:color="auto"/>
            <w:bottom w:val="none" w:sz="0" w:space="0" w:color="auto"/>
            <w:right w:val="none" w:sz="0" w:space="0" w:color="auto"/>
          </w:divBdr>
          <w:divsChild>
            <w:div w:id="1207379154">
              <w:marLeft w:val="0"/>
              <w:marRight w:val="0"/>
              <w:marTop w:val="0"/>
              <w:marBottom w:val="0"/>
              <w:divBdr>
                <w:top w:val="none" w:sz="0" w:space="0" w:color="auto"/>
                <w:left w:val="none" w:sz="0" w:space="0" w:color="auto"/>
                <w:bottom w:val="none" w:sz="0" w:space="0" w:color="auto"/>
                <w:right w:val="none" w:sz="0" w:space="0" w:color="auto"/>
              </w:divBdr>
              <w:divsChild>
                <w:div w:id="771825391">
                  <w:marLeft w:val="0"/>
                  <w:marRight w:val="0"/>
                  <w:marTop w:val="0"/>
                  <w:marBottom w:val="0"/>
                  <w:divBdr>
                    <w:top w:val="none" w:sz="0" w:space="0" w:color="auto"/>
                    <w:left w:val="none" w:sz="0" w:space="0" w:color="auto"/>
                    <w:bottom w:val="none" w:sz="0" w:space="0" w:color="auto"/>
                    <w:right w:val="none" w:sz="0" w:space="0" w:color="auto"/>
                  </w:divBdr>
                  <w:divsChild>
                    <w:div w:id="1225794700">
                      <w:marLeft w:val="0"/>
                      <w:marRight w:val="0"/>
                      <w:marTop w:val="0"/>
                      <w:marBottom w:val="0"/>
                      <w:divBdr>
                        <w:top w:val="none" w:sz="0" w:space="0" w:color="auto"/>
                        <w:left w:val="none" w:sz="0" w:space="0" w:color="auto"/>
                        <w:bottom w:val="none" w:sz="0" w:space="0" w:color="auto"/>
                        <w:right w:val="none" w:sz="0" w:space="0" w:color="auto"/>
                      </w:divBdr>
                      <w:divsChild>
                        <w:div w:id="610205824">
                          <w:marLeft w:val="0"/>
                          <w:marRight w:val="0"/>
                          <w:marTop w:val="45"/>
                          <w:marBottom w:val="0"/>
                          <w:divBdr>
                            <w:top w:val="none" w:sz="0" w:space="0" w:color="auto"/>
                            <w:left w:val="none" w:sz="0" w:space="0" w:color="auto"/>
                            <w:bottom w:val="none" w:sz="0" w:space="0" w:color="auto"/>
                            <w:right w:val="none" w:sz="0" w:space="0" w:color="auto"/>
                          </w:divBdr>
                          <w:divsChild>
                            <w:div w:id="15954013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768819">
      <w:bodyDiv w:val="1"/>
      <w:marLeft w:val="0"/>
      <w:marRight w:val="0"/>
      <w:marTop w:val="0"/>
      <w:marBottom w:val="0"/>
      <w:divBdr>
        <w:top w:val="none" w:sz="0" w:space="0" w:color="auto"/>
        <w:left w:val="none" w:sz="0" w:space="0" w:color="auto"/>
        <w:bottom w:val="none" w:sz="0" w:space="0" w:color="auto"/>
        <w:right w:val="none" w:sz="0" w:space="0" w:color="auto"/>
      </w:divBdr>
    </w:div>
    <w:div w:id="980772596">
      <w:bodyDiv w:val="1"/>
      <w:marLeft w:val="0"/>
      <w:marRight w:val="0"/>
      <w:marTop w:val="0"/>
      <w:marBottom w:val="0"/>
      <w:divBdr>
        <w:top w:val="none" w:sz="0" w:space="0" w:color="auto"/>
        <w:left w:val="none" w:sz="0" w:space="0" w:color="auto"/>
        <w:bottom w:val="none" w:sz="0" w:space="0" w:color="auto"/>
        <w:right w:val="none" w:sz="0" w:space="0" w:color="auto"/>
      </w:divBdr>
    </w:div>
    <w:div w:id="980962881">
      <w:bodyDiv w:val="1"/>
      <w:marLeft w:val="0"/>
      <w:marRight w:val="0"/>
      <w:marTop w:val="0"/>
      <w:marBottom w:val="0"/>
      <w:divBdr>
        <w:top w:val="none" w:sz="0" w:space="0" w:color="auto"/>
        <w:left w:val="none" w:sz="0" w:space="0" w:color="auto"/>
        <w:bottom w:val="none" w:sz="0" w:space="0" w:color="auto"/>
        <w:right w:val="none" w:sz="0" w:space="0" w:color="auto"/>
      </w:divBdr>
    </w:div>
    <w:div w:id="981038261">
      <w:bodyDiv w:val="1"/>
      <w:marLeft w:val="0"/>
      <w:marRight w:val="0"/>
      <w:marTop w:val="0"/>
      <w:marBottom w:val="0"/>
      <w:divBdr>
        <w:top w:val="none" w:sz="0" w:space="0" w:color="auto"/>
        <w:left w:val="none" w:sz="0" w:space="0" w:color="auto"/>
        <w:bottom w:val="none" w:sz="0" w:space="0" w:color="auto"/>
        <w:right w:val="none" w:sz="0" w:space="0" w:color="auto"/>
      </w:divBdr>
    </w:div>
    <w:div w:id="981082363">
      <w:bodyDiv w:val="1"/>
      <w:marLeft w:val="0"/>
      <w:marRight w:val="0"/>
      <w:marTop w:val="0"/>
      <w:marBottom w:val="0"/>
      <w:divBdr>
        <w:top w:val="none" w:sz="0" w:space="0" w:color="auto"/>
        <w:left w:val="none" w:sz="0" w:space="0" w:color="auto"/>
        <w:bottom w:val="none" w:sz="0" w:space="0" w:color="auto"/>
        <w:right w:val="none" w:sz="0" w:space="0" w:color="auto"/>
      </w:divBdr>
      <w:divsChild>
        <w:div w:id="1354988831">
          <w:marLeft w:val="0"/>
          <w:marRight w:val="0"/>
          <w:marTop w:val="0"/>
          <w:marBottom w:val="0"/>
          <w:divBdr>
            <w:top w:val="none" w:sz="0" w:space="0" w:color="auto"/>
            <w:left w:val="none" w:sz="0" w:space="0" w:color="auto"/>
            <w:bottom w:val="none" w:sz="0" w:space="0" w:color="auto"/>
            <w:right w:val="none" w:sz="0" w:space="0" w:color="auto"/>
          </w:divBdr>
        </w:div>
      </w:divsChild>
    </w:div>
    <w:div w:id="981275672">
      <w:bodyDiv w:val="1"/>
      <w:marLeft w:val="0"/>
      <w:marRight w:val="0"/>
      <w:marTop w:val="0"/>
      <w:marBottom w:val="0"/>
      <w:divBdr>
        <w:top w:val="none" w:sz="0" w:space="0" w:color="auto"/>
        <w:left w:val="none" w:sz="0" w:space="0" w:color="auto"/>
        <w:bottom w:val="none" w:sz="0" w:space="0" w:color="auto"/>
        <w:right w:val="none" w:sz="0" w:space="0" w:color="auto"/>
      </w:divBdr>
    </w:div>
    <w:div w:id="982393844">
      <w:bodyDiv w:val="1"/>
      <w:marLeft w:val="0"/>
      <w:marRight w:val="0"/>
      <w:marTop w:val="0"/>
      <w:marBottom w:val="0"/>
      <w:divBdr>
        <w:top w:val="none" w:sz="0" w:space="0" w:color="auto"/>
        <w:left w:val="none" w:sz="0" w:space="0" w:color="auto"/>
        <w:bottom w:val="none" w:sz="0" w:space="0" w:color="auto"/>
        <w:right w:val="none" w:sz="0" w:space="0" w:color="auto"/>
      </w:divBdr>
    </w:div>
    <w:div w:id="982467421">
      <w:bodyDiv w:val="1"/>
      <w:marLeft w:val="0"/>
      <w:marRight w:val="0"/>
      <w:marTop w:val="0"/>
      <w:marBottom w:val="0"/>
      <w:divBdr>
        <w:top w:val="none" w:sz="0" w:space="0" w:color="auto"/>
        <w:left w:val="none" w:sz="0" w:space="0" w:color="auto"/>
        <w:bottom w:val="none" w:sz="0" w:space="0" w:color="auto"/>
        <w:right w:val="none" w:sz="0" w:space="0" w:color="auto"/>
      </w:divBdr>
    </w:div>
    <w:div w:id="982544042">
      <w:bodyDiv w:val="1"/>
      <w:marLeft w:val="0"/>
      <w:marRight w:val="0"/>
      <w:marTop w:val="0"/>
      <w:marBottom w:val="0"/>
      <w:divBdr>
        <w:top w:val="none" w:sz="0" w:space="0" w:color="auto"/>
        <w:left w:val="none" w:sz="0" w:space="0" w:color="auto"/>
        <w:bottom w:val="none" w:sz="0" w:space="0" w:color="auto"/>
        <w:right w:val="none" w:sz="0" w:space="0" w:color="auto"/>
      </w:divBdr>
    </w:div>
    <w:div w:id="982778703">
      <w:bodyDiv w:val="1"/>
      <w:marLeft w:val="0"/>
      <w:marRight w:val="0"/>
      <w:marTop w:val="0"/>
      <w:marBottom w:val="0"/>
      <w:divBdr>
        <w:top w:val="none" w:sz="0" w:space="0" w:color="auto"/>
        <w:left w:val="none" w:sz="0" w:space="0" w:color="auto"/>
        <w:bottom w:val="none" w:sz="0" w:space="0" w:color="auto"/>
        <w:right w:val="none" w:sz="0" w:space="0" w:color="auto"/>
      </w:divBdr>
    </w:div>
    <w:div w:id="983698266">
      <w:bodyDiv w:val="1"/>
      <w:marLeft w:val="0"/>
      <w:marRight w:val="0"/>
      <w:marTop w:val="0"/>
      <w:marBottom w:val="0"/>
      <w:divBdr>
        <w:top w:val="none" w:sz="0" w:space="0" w:color="auto"/>
        <w:left w:val="none" w:sz="0" w:space="0" w:color="auto"/>
        <w:bottom w:val="none" w:sz="0" w:space="0" w:color="auto"/>
        <w:right w:val="none" w:sz="0" w:space="0" w:color="auto"/>
      </w:divBdr>
    </w:div>
    <w:div w:id="983923541">
      <w:bodyDiv w:val="1"/>
      <w:marLeft w:val="0"/>
      <w:marRight w:val="0"/>
      <w:marTop w:val="0"/>
      <w:marBottom w:val="0"/>
      <w:divBdr>
        <w:top w:val="none" w:sz="0" w:space="0" w:color="auto"/>
        <w:left w:val="none" w:sz="0" w:space="0" w:color="auto"/>
        <w:bottom w:val="none" w:sz="0" w:space="0" w:color="auto"/>
        <w:right w:val="none" w:sz="0" w:space="0" w:color="auto"/>
      </w:divBdr>
    </w:div>
    <w:div w:id="984627877">
      <w:bodyDiv w:val="1"/>
      <w:marLeft w:val="0"/>
      <w:marRight w:val="0"/>
      <w:marTop w:val="0"/>
      <w:marBottom w:val="0"/>
      <w:divBdr>
        <w:top w:val="none" w:sz="0" w:space="0" w:color="auto"/>
        <w:left w:val="none" w:sz="0" w:space="0" w:color="auto"/>
        <w:bottom w:val="none" w:sz="0" w:space="0" w:color="auto"/>
        <w:right w:val="none" w:sz="0" w:space="0" w:color="auto"/>
      </w:divBdr>
    </w:div>
    <w:div w:id="984630485">
      <w:bodyDiv w:val="1"/>
      <w:marLeft w:val="0"/>
      <w:marRight w:val="0"/>
      <w:marTop w:val="0"/>
      <w:marBottom w:val="0"/>
      <w:divBdr>
        <w:top w:val="none" w:sz="0" w:space="0" w:color="auto"/>
        <w:left w:val="none" w:sz="0" w:space="0" w:color="auto"/>
        <w:bottom w:val="none" w:sz="0" w:space="0" w:color="auto"/>
        <w:right w:val="none" w:sz="0" w:space="0" w:color="auto"/>
      </w:divBdr>
    </w:div>
    <w:div w:id="986012753">
      <w:bodyDiv w:val="1"/>
      <w:marLeft w:val="0"/>
      <w:marRight w:val="0"/>
      <w:marTop w:val="0"/>
      <w:marBottom w:val="0"/>
      <w:divBdr>
        <w:top w:val="none" w:sz="0" w:space="0" w:color="auto"/>
        <w:left w:val="none" w:sz="0" w:space="0" w:color="auto"/>
        <w:bottom w:val="none" w:sz="0" w:space="0" w:color="auto"/>
        <w:right w:val="none" w:sz="0" w:space="0" w:color="auto"/>
      </w:divBdr>
    </w:div>
    <w:div w:id="986013857">
      <w:bodyDiv w:val="1"/>
      <w:marLeft w:val="0"/>
      <w:marRight w:val="0"/>
      <w:marTop w:val="0"/>
      <w:marBottom w:val="0"/>
      <w:divBdr>
        <w:top w:val="none" w:sz="0" w:space="0" w:color="auto"/>
        <w:left w:val="none" w:sz="0" w:space="0" w:color="auto"/>
        <w:bottom w:val="none" w:sz="0" w:space="0" w:color="auto"/>
        <w:right w:val="none" w:sz="0" w:space="0" w:color="auto"/>
      </w:divBdr>
    </w:div>
    <w:div w:id="986130649">
      <w:bodyDiv w:val="1"/>
      <w:marLeft w:val="0"/>
      <w:marRight w:val="0"/>
      <w:marTop w:val="0"/>
      <w:marBottom w:val="0"/>
      <w:divBdr>
        <w:top w:val="none" w:sz="0" w:space="0" w:color="auto"/>
        <w:left w:val="none" w:sz="0" w:space="0" w:color="auto"/>
        <w:bottom w:val="none" w:sz="0" w:space="0" w:color="auto"/>
        <w:right w:val="none" w:sz="0" w:space="0" w:color="auto"/>
      </w:divBdr>
    </w:div>
    <w:div w:id="986276064">
      <w:bodyDiv w:val="1"/>
      <w:marLeft w:val="0"/>
      <w:marRight w:val="0"/>
      <w:marTop w:val="0"/>
      <w:marBottom w:val="0"/>
      <w:divBdr>
        <w:top w:val="none" w:sz="0" w:space="0" w:color="auto"/>
        <w:left w:val="none" w:sz="0" w:space="0" w:color="auto"/>
        <w:bottom w:val="none" w:sz="0" w:space="0" w:color="auto"/>
        <w:right w:val="none" w:sz="0" w:space="0" w:color="auto"/>
      </w:divBdr>
    </w:div>
    <w:div w:id="986283092">
      <w:bodyDiv w:val="1"/>
      <w:marLeft w:val="0"/>
      <w:marRight w:val="0"/>
      <w:marTop w:val="0"/>
      <w:marBottom w:val="0"/>
      <w:divBdr>
        <w:top w:val="none" w:sz="0" w:space="0" w:color="auto"/>
        <w:left w:val="none" w:sz="0" w:space="0" w:color="auto"/>
        <w:bottom w:val="none" w:sz="0" w:space="0" w:color="auto"/>
        <w:right w:val="none" w:sz="0" w:space="0" w:color="auto"/>
      </w:divBdr>
    </w:div>
    <w:div w:id="986395432">
      <w:bodyDiv w:val="1"/>
      <w:marLeft w:val="0"/>
      <w:marRight w:val="0"/>
      <w:marTop w:val="0"/>
      <w:marBottom w:val="0"/>
      <w:divBdr>
        <w:top w:val="none" w:sz="0" w:space="0" w:color="auto"/>
        <w:left w:val="none" w:sz="0" w:space="0" w:color="auto"/>
        <w:bottom w:val="none" w:sz="0" w:space="0" w:color="auto"/>
        <w:right w:val="none" w:sz="0" w:space="0" w:color="auto"/>
      </w:divBdr>
    </w:div>
    <w:div w:id="986520266">
      <w:bodyDiv w:val="1"/>
      <w:marLeft w:val="0"/>
      <w:marRight w:val="0"/>
      <w:marTop w:val="0"/>
      <w:marBottom w:val="0"/>
      <w:divBdr>
        <w:top w:val="none" w:sz="0" w:space="0" w:color="auto"/>
        <w:left w:val="none" w:sz="0" w:space="0" w:color="auto"/>
        <w:bottom w:val="none" w:sz="0" w:space="0" w:color="auto"/>
        <w:right w:val="none" w:sz="0" w:space="0" w:color="auto"/>
      </w:divBdr>
    </w:div>
    <w:div w:id="986982158">
      <w:bodyDiv w:val="1"/>
      <w:marLeft w:val="0"/>
      <w:marRight w:val="0"/>
      <w:marTop w:val="0"/>
      <w:marBottom w:val="0"/>
      <w:divBdr>
        <w:top w:val="none" w:sz="0" w:space="0" w:color="auto"/>
        <w:left w:val="none" w:sz="0" w:space="0" w:color="auto"/>
        <w:bottom w:val="none" w:sz="0" w:space="0" w:color="auto"/>
        <w:right w:val="none" w:sz="0" w:space="0" w:color="auto"/>
      </w:divBdr>
    </w:div>
    <w:div w:id="987057799">
      <w:bodyDiv w:val="1"/>
      <w:marLeft w:val="0"/>
      <w:marRight w:val="0"/>
      <w:marTop w:val="0"/>
      <w:marBottom w:val="0"/>
      <w:divBdr>
        <w:top w:val="none" w:sz="0" w:space="0" w:color="auto"/>
        <w:left w:val="none" w:sz="0" w:space="0" w:color="auto"/>
        <w:bottom w:val="none" w:sz="0" w:space="0" w:color="auto"/>
        <w:right w:val="none" w:sz="0" w:space="0" w:color="auto"/>
      </w:divBdr>
    </w:div>
    <w:div w:id="987393776">
      <w:bodyDiv w:val="1"/>
      <w:marLeft w:val="0"/>
      <w:marRight w:val="0"/>
      <w:marTop w:val="0"/>
      <w:marBottom w:val="0"/>
      <w:divBdr>
        <w:top w:val="none" w:sz="0" w:space="0" w:color="auto"/>
        <w:left w:val="none" w:sz="0" w:space="0" w:color="auto"/>
        <w:bottom w:val="none" w:sz="0" w:space="0" w:color="auto"/>
        <w:right w:val="none" w:sz="0" w:space="0" w:color="auto"/>
      </w:divBdr>
    </w:div>
    <w:div w:id="987397073">
      <w:bodyDiv w:val="1"/>
      <w:marLeft w:val="0"/>
      <w:marRight w:val="0"/>
      <w:marTop w:val="0"/>
      <w:marBottom w:val="0"/>
      <w:divBdr>
        <w:top w:val="none" w:sz="0" w:space="0" w:color="auto"/>
        <w:left w:val="none" w:sz="0" w:space="0" w:color="auto"/>
        <w:bottom w:val="none" w:sz="0" w:space="0" w:color="auto"/>
        <w:right w:val="none" w:sz="0" w:space="0" w:color="auto"/>
      </w:divBdr>
    </w:div>
    <w:div w:id="987517304">
      <w:bodyDiv w:val="1"/>
      <w:marLeft w:val="0"/>
      <w:marRight w:val="0"/>
      <w:marTop w:val="0"/>
      <w:marBottom w:val="0"/>
      <w:divBdr>
        <w:top w:val="none" w:sz="0" w:space="0" w:color="auto"/>
        <w:left w:val="none" w:sz="0" w:space="0" w:color="auto"/>
        <w:bottom w:val="none" w:sz="0" w:space="0" w:color="auto"/>
        <w:right w:val="none" w:sz="0" w:space="0" w:color="auto"/>
      </w:divBdr>
    </w:div>
    <w:div w:id="987979682">
      <w:bodyDiv w:val="1"/>
      <w:marLeft w:val="0"/>
      <w:marRight w:val="0"/>
      <w:marTop w:val="0"/>
      <w:marBottom w:val="0"/>
      <w:divBdr>
        <w:top w:val="none" w:sz="0" w:space="0" w:color="auto"/>
        <w:left w:val="none" w:sz="0" w:space="0" w:color="auto"/>
        <w:bottom w:val="none" w:sz="0" w:space="0" w:color="auto"/>
        <w:right w:val="none" w:sz="0" w:space="0" w:color="auto"/>
      </w:divBdr>
    </w:div>
    <w:div w:id="988248597">
      <w:bodyDiv w:val="1"/>
      <w:marLeft w:val="0"/>
      <w:marRight w:val="0"/>
      <w:marTop w:val="0"/>
      <w:marBottom w:val="0"/>
      <w:divBdr>
        <w:top w:val="none" w:sz="0" w:space="0" w:color="auto"/>
        <w:left w:val="none" w:sz="0" w:space="0" w:color="auto"/>
        <w:bottom w:val="none" w:sz="0" w:space="0" w:color="auto"/>
        <w:right w:val="none" w:sz="0" w:space="0" w:color="auto"/>
      </w:divBdr>
    </w:div>
    <w:div w:id="989165870">
      <w:bodyDiv w:val="1"/>
      <w:marLeft w:val="0"/>
      <w:marRight w:val="0"/>
      <w:marTop w:val="0"/>
      <w:marBottom w:val="0"/>
      <w:divBdr>
        <w:top w:val="none" w:sz="0" w:space="0" w:color="auto"/>
        <w:left w:val="none" w:sz="0" w:space="0" w:color="auto"/>
        <w:bottom w:val="none" w:sz="0" w:space="0" w:color="auto"/>
        <w:right w:val="none" w:sz="0" w:space="0" w:color="auto"/>
      </w:divBdr>
    </w:div>
    <w:div w:id="989167167">
      <w:bodyDiv w:val="1"/>
      <w:marLeft w:val="0"/>
      <w:marRight w:val="0"/>
      <w:marTop w:val="0"/>
      <w:marBottom w:val="0"/>
      <w:divBdr>
        <w:top w:val="none" w:sz="0" w:space="0" w:color="auto"/>
        <w:left w:val="none" w:sz="0" w:space="0" w:color="auto"/>
        <w:bottom w:val="none" w:sz="0" w:space="0" w:color="auto"/>
        <w:right w:val="none" w:sz="0" w:space="0" w:color="auto"/>
      </w:divBdr>
    </w:div>
    <w:div w:id="990599329">
      <w:bodyDiv w:val="1"/>
      <w:marLeft w:val="0"/>
      <w:marRight w:val="0"/>
      <w:marTop w:val="0"/>
      <w:marBottom w:val="0"/>
      <w:divBdr>
        <w:top w:val="none" w:sz="0" w:space="0" w:color="auto"/>
        <w:left w:val="none" w:sz="0" w:space="0" w:color="auto"/>
        <w:bottom w:val="none" w:sz="0" w:space="0" w:color="auto"/>
        <w:right w:val="none" w:sz="0" w:space="0" w:color="auto"/>
      </w:divBdr>
    </w:div>
    <w:div w:id="991640855">
      <w:bodyDiv w:val="1"/>
      <w:marLeft w:val="0"/>
      <w:marRight w:val="0"/>
      <w:marTop w:val="0"/>
      <w:marBottom w:val="0"/>
      <w:divBdr>
        <w:top w:val="none" w:sz="0" w:space="0" w:color="auto"/>
        <w:left w:val="none" w:sz="0" w:space="0" w:color="auto"/>
        <w:bottom w:val="none" w:sz="0" w:space="0" w:color="auto"/>
        <w:right w:val="none" w:sz="0" w:space="0" w:color="auto"/>
      </w:divBdr>
    </w:div>
    <w:div w:id="991786364">
      <w:bodyDiv w:val="1"/>
      <w:marLeft w:val="0"/>
      <w:marRight w:val="0"/>
      <w:marTop w:val="0"/>
      <w:marBottom w:val="0"/>
      <w:divBdr>
        <w:top w:val="none" w:sz="0" w:space="0" w:color="auto"/>
        <w:left w:val="none" w:sz="0" w:space="0" w:color="auto"/>
        <w:bottom w:val="none" w:sz="0" w:space="0" w:color="auto"/>
        <w:right w:val="none" w:sz="0" w:space="0" w:color="auto"/>
      </w:divBdr>
    </w:div>
    <w:div w:id="991788223">
      <w:bodyDiv w:val="1"/>
      <w:marLeft w:val="0"/>
      <w:marRight w:val="0"/>
      <w:marTop w:val="0"/>
      <w:marBottom w:val="0"/>
      <w:divBdr>
        <w:top w:val="none" w:sz="0" w:space="0" w:color="auto"/>
        <w:left w:val="none" w:sz="0" w:space="0" w:color="auto"/>
        <w:bottom w:val="none" w:sz="0" w:space="0" w:color="auto"/>
        <w:right w:val="none" w:sz="0" w:space="0" w:color="auto"/>
      </w:divBdr>
    </w:div>
    <w:div w:id="991830675">
      <w:bodyDiv w:val="1"/>
      <w:marLeft w:val="0"/>
      <w:marRight w:val="0"/>
      <w:marTop w:val="0"/>
      <w:marBottom w:val="0"/>
      <w:divBdr>
        <w:top w:val="none" w:sz="0" w:space="0" w:color="auto"/>
        <w:left w:val="none" w:sz="0" w:space="0" w:color="auto"/>
        <w:bottom w:val="none" w:sz="0" w:space="0" w:color="auto"/>
        <w:right w:val="none" w:sz="0" w:space="0" w:color="auto"/>
      </w:divBdr>
    </w:div>
    <w:div w:id="991909990">
      <w:bodyDiv w:val="1"/>
      <w:marLeft w:val="0"/>
      <w:marRight w:val="0"/>
      <w:marTop w:val="0"/>
      <w:marBottom w:val="0"/>
      <w:divBdr>
        <w:top w:val="none" w:sz="0" w:space="0" w:color="auto"/>
        <w:left w:val="none" w:sz="0" w:space="0" w:color="auto"/>
        <w:bottom w:val="none" w:sz="0" w:space="0" w:color="auto"/>
        <w:right w:val="none" w:sz="0" w:space="0" w:color="auto"/>
      </w:divBdr>
    </w:div>
    <w:div w:id="991980635">
      <w:bodyDiv w:val="1"/>
      <w:marLeft w:val="0"/>
      <w:marRight w:val="0"/>
      <w:marTop w:val="0"/>
      <w:marBottom w:val="0"/>
      <w:divBdr>
        <w:top w:val="none" w:sz="0" w:space="0" w:color="auto"/>
        <w:left w:val="none" w:sz="0" w:space="0" w:color="auto"/>
        <w:bottom w:val="none" w:sz="0" w:space="0" w:color="auto"/>
        <w:right w:val="none" w:sz="0" w:space="0" w:color="auto"/>
      </w:divBdr>
    </w:div>
    <w:div w:id="992760008">
      <w:bodyDiv w:val="1"/>
      <w:marLeft w:val="0"/>
      <w:marRight w:val="0"/>
      <w:marTop w:val="0"/>
      <w:marBottom w:val="0"/>
      <w:divBdr>
        <w:top w:val="none" w:sz="0" w:space="0" w:color="auto"/>
        <w:left w:val="none" w:sz="0" w:space="0" w:color="auto"/>
        <w:bottom w:val="none" w:sz="0" w:space="0" w:color="auto"/>
        <w:right w:val="none" w:sz="0" w:space="0" w:color="auto"/>
      </w:divBdr>
    </w:div>
    <w:div w:id="992830726">
      <w:bodyDiv w:val="1"/>
      <w:marLeft w:val="0"/>
      <w:marRight w:val="0"/>
      <w:marTop w:val="0"/>
      <w:marBottom w:val="0"/>
      <w:divBdr>
        <w:top w:val="none" w:sz="0" w:space="0" w:color="auto"/>
        <w:left w:val="none" w:sz="0" w:space="0" w:color="auto"/>
        <w:bottom w:val="none" w:sz="0" w:space="0" w:color="auto"/>
        <w:right w:val="none" w:sz="0" w:space="0" w:color="auto"/>
      </w:divBdr>
    </w:div>
    <w:div w:id="992879332">
      <w:bodyDiv w:val="1"/>
      <w:marLeft w:val="0"/>
      <w:marRight w:val="0"/>
      <w:marTop w:val="0"/>
      <w:marBottom w:val="0"/>
      <w:divBdr>
        <w:top w:val="none" w:sz="0" w:space="0" w:color="auto"/>
        <w:left w:val="none" w:sz="0" w:space="0" w:color="auto"/>
        <w:bottom w:val="none" w:sz="0" w:space="0" w:color="auto"/>
        <w:right w:val="none" w:sz="0" w:space="0" w:color="auto"/>
      </w:divBdr>
    </w:div>
    <w:div w:id="993216453">
      <w:bodyDiv w:val="1"/>
      <w:marLeft w:val="0"/>
      <w:marRight w:val="0"/>
      <w:marTop w:val="0"/>
      <w:marBottom w:val="0"/>
      <w:divBdr>
        <w:top w:val="none" w:sz="0" w:space="0" w:color="auto"/>
        <w:left w:val="none" w:sz="0" w:space="0" w:color="auto"/>
        <w:bottom w:val="none" w:sz="0" w:space="0" w:color="auto"/>
        <w:right w:val="none" w:sz="0" w:space="0" w:color="auto"/>
      </w:divBdr>
    </w:div>
    <w:div w:id="993264585">
      <w:bodyDiv w:val="1"/>
      <w:marLeft w:val="0"/>
      <w:marRight w:val="0"/>
      <w:marTop w:val="0"/>
      <w:marBottom w:val="0"/>
      <w:divBdr>
        <w:top w:val="none" w:sz="0" w:space="0" w:color="auto"/>
        <w:left w:val="none" w:sz="0" w:space="0" w:color="auto"/>
        <w:bottom w:val="none" w:sz="0" w:space="0" w:color="auto"/>
        <w:right w:val="none" w:sz="0" w:space="0" w:color="auto"/>
      </w:divBdr>
    </w:div>
    <w:div w:id="993723864">
      <w:bodyDiv w:val="1"/>
      <w:marLeft w:val="0"/>
      <w:marRight w:val="0"/>
      <w:marTop w:val="0"/>
      <w:marBottom w:val="0"/>
      <w:divBdr>
        <w:top w:val="none" w:sz="0" w:space="0" w:color="auto"/>
        <w:left w:val="none" w:sz="0" w:space="0" w:color="auto"/>
        <w:bottom w:val="none" w:sz="0" w:space="0" w:color="auto"/>
        <w:right w:val="none" w:sz="0" w:space="0" w:color="auto"/>
      </w:divBdr>
    </w:div>
    <w:div w:id="993992686">
      <w:bodyDiv w:val="1"/>
      <w:marLeft w:val="0"/>
      <w:marRight w:val="0"/>
      <w:marTop w:val="0"/>
      <w:marBottom w:val="0"/>
      <w:divBdr>
        <w:top w:val="none" w:sz="0" w:space="0" w:color="auto"/>
        <w:left w:val="none" w:sz="0" w:space="0" w:color="auto"/>
        <w:bottom w:val="none" w:sz="0" w:space="0" w:color="auto"/>
        <w:right w:val="none" w:sz="0" w:space="0" w:color="auto"/>
      </w:divBdr>
    </w:div>
    <w:div w:id="994065873">
      <w:bodyDiv w:val="1"/>
      <w:marLeft w:val="0"/>
      <w:marRight w:val="0"/>
      <w:marTop w:val="0"/>
      <w:marBottom w:val="0"/>
      <w:divBdr>
        <w:top w:val="none" w:sz="0" w:space="0" w:color="auto"/>
        <w:left w:val="none" w:sz="0" w:space="0" w:color="auto"/>
        <w:bottom w:val="none" w:sz="0" w:space="0" w:color="auto"/>
        <w:right w:val="none" w:sz="0" w:space="0" w:color="auto"/>
      </w:divBdr>
    </w:div>
    <w:div w:id="994458234">
      <w:bodyDiv w:val="1"/>
      <w:marLeft w:val="0"/>
      <w:marRight w:val="0"/>
      <w:marTop w:val="0"/>
      <w:marBottom w:val="0"/>
      <w:divBdr>
        <w:top w:val="none" w:sz="0" w:space="0" w:color="auto"/>
        <w:left w:val="none" w:sz="0" w:space="0" w:color="auto"/>
        <w:bottom w:val="none" w:sz="0" w:space="0" w:color="auto"/>
        <w:right w:val="none" w:sz="0" w:space="0" w:color="auto"/>
      </w:divBdr>
    </w:div>
    <w:div w:id="994869239">
      <w:bodyDiv w:val="1"/>
      <w:marLeft w:val="0"/>
      <w:marRight w:val="0"/>
      <w:marTop w:val="0"/>
      <w:marBottom w:val="0"/>
      <w:divBdr>
        <w:top w:val="none" w:sz="0" w:space="0" w:color="auto"/>
        <w:left w:val="none" w:sz="0" w:space="0" w:color="auto"/>
        <w:bottom w:val="none" w:sz="0" w:space="0" w:color="auto"/>
        <w:right w:val="none" w:sz="0" w:space="0" w:color="auto"/>
      </w:divBdr>
    </w:div>
    <w:div w:id="995493177">
      <w:bodyDiv w:val="1"/>
      <w:marLeft w:val="0"/>
      <w:marRight w:val="0"/>
      <w:marTop w:val="0"/>
      <w:marBottom w:val="0"/>
      <w:divBdr>
        <w:top w:val="none" w:sz="0" w:space="0" w:color="auto"/>
        <w:left w:val="none" w:sz="0" w:space="0" w:color="auto"/>
        <w:bottom w:val="none" w:sz="0" w:space="0" w:color="auto"/>
        <w:right w:val="none" w:sz="0" w:space="0" w:color="auto"/>
      </w:divBdr>
    </w:div>
    <w:div w:id="995692662">
      <w:bodyDiv w:val="1"/>
      <w:marLeft w:val="0"/>
      <w:marRight w:val="0"/>
      <w:marTop w:val="0"/>
      <w:marBottom w:val="0"/>
      <w:divBdr>
        <w:top w:val="none" w:sz="0" w:space="0" w:color="auto"/>
        <w:left w:val="none" w:sz="0" w:space="0" w:color="auto"/>
        <w:bottom w:val="none" w:sz="0" w:space="0" w:color="auto"/>
        <w:right w:val="none" w:sz="0" w:space="0" w:color="auto"/>
      </w:divBdr>
    </w:div>
    <w:div w:id="995961489">
      <w:bodyDiv w:val="1"/>
      <w:marLeft w:val="0"/>
      <w:marRight w:val="0"/>
      <w:marTop w:val="0"/>
      <w:marBottom w:val="0"/>
      <w:divBdr>
        <w:top w:val="none" w:sz="0" w:space="0" w:color="auto"/>
        <w:left w:val="none" w:sz="0" w:space="0" w:color="auto"/>
        <w:bottom w:val="none" w:sz="0" w:space="0" w:color="auto"/>
        <w:right w:val="none" w:sz="0" w:space="0" w:color="auto"/>
      </w:divBdr>
    </w:div>
    <w:div w:id="996104949">
      <w:bodyDiv w:val="1"/>
      <w:marLeft w:val="0"/>
      <w:marRight w:val="0"/>
      <w:marTop w:val="0"/>
      <w:marBottom w:val="0"/>
      <w:divBdr>
        <w:top w:val="none" w:sz="0" w:space="0" w:color="auto"/>
        <w:left w:val="none" w:sz="0" w:space="0" w:color="auto"/>
        <w:bottom w:val="none" w:sz="0" w:space="0" w:color="auto"/>
        <w:right w:val="none" w:sz="0" w:space="0" w:color="auto"/>
      </w:divBdr>
    </w:div>
    <w:div w:id="996109673">
      <w:bodyDiv w:val="1"/>
      <w:marLeft w:val="0"/>
      <w:marRight w:val="0"/>
      <w:marTop w:val="0"/>
      <w:marBottom w:val="0"/>
      <w:divBdr>
        <w:top w:val="none" w:sz="0" w:space="0" w:color="auto"/>
        <w:left w:val="none" w:sz="0" w:space="0" w:color="auto"/>
        <w:bottom w:val="none" w:sz="0" w:space="0" w:color="auto"/>
        <w:right w:val="none" w:sz="0" w:space="0" w:color="auto"/>
      </w:divBdr>
    </w:div>
    <w:div w:id="996153314">
      <w:bodyDiv w:val="1"/>
      <w:marLeft w:val="0"/>
      <w:marRight w:val="0"/>
      <w:marTop w:val="0"/>
      <w:marBottom w:val="0"/>
      <w:divBdr>
        <w:top w:val="none" w:sz="0" w:space="0" w:color="auto"/>
        <w:left w:val="none" w:sz="0" w:space="0" w:color="auto"/>
        <w:bottom w:val="none" w:sz="0" w:space="0" w:color="auto"/>
        <w:right w:val="none" w:sz="0" w:space="0" w:color="auto"/>
      </w:divBdr>
    </w:div>
    <w:div w:id="996688625">
      <w:bodyDiv w:val="1"/>
      <w:marLeft w:val="0"/>
      <w:marRight w:val="0"/>
      <w:marTop w:val="0"/>
      <w:marBottom w:val="0"/>
      <w:divBdr>
        <w:top w:val="none" w:sz="0" w:space="0" w:color="auto"/>
        <w:left w:val="none" w:sz="0" w:space="0" w:color="auto"/>
        <w:bottom w:val="none" w:sz="0" w:space="0" w:color="auto"/>
        <w:right w:val="none" w:sz="0" w:space="0" w:color="auto"/>
      </w:divBdr>
    </w:div>
    <w:div w:id="996960697">
      <w:bodyDiv w:val="1"/>
      <w:marLeft w:val="0"/>
      <w:marRight w:val="0"/>
      <w:marTop w:val="0"/>
      <w:marBottom w:val="0"/>
      <w:divBdr>
        <w:top w:val="none" w:sz="0" w:space="0" w:color="auto"/>
        <w:left w:val="none" w:sz="0" w:space="0" w:color="auto"/>
        <w:bottom w:val="none" w:sz="0" w:space="0" w:color="auto"/>
        <w:right w:val="none" w:sz="0" w:space="0" w:color="auto"/>
      </w:divBdr>
    </w:div>
    <w:div w:id="997265084">
      <w:bodyDiv w:val="1"/>
      <w:marLeft w:val="0"/>
      <w:marRight w:val="0"/>
      <w:marTop w:val="0"/>
      <w:marBottom w:val="0"/>
      <w:divBdr>
        <w:top w:val="none" w:sz="0" w:space="0" w:color="auto"/>
        <w:left w:val="none" w:sz="0" w:space="0" w:color="auto"/>
        <w:bottom w:val="none" w:sz="0" w:space="0" w:color="auto"/>
        <w:right w:val="none" w:sz="0" w:space="0" w:color="auto"/>
      </w:divBdr>
    </w:div>
    <w:div w:id="998730108">
      <w:bodyDiv w:val="1"/>
      <w:marLeft w:val="0"/>
      <w:marRight w:val="0"/>
      <w:marTop w:val="0"/>
      <w:marBottom w:val="0"/>
      <w:divBdr>
        <w:top w:val="none" w:sz="0" w:space="0" w:color="auto"/>
        <w:left w:val="none" w:sz="0" w:space="0" w:color="auto"/>
        <w:bottom w:val="none" w:sz="0" w:space="0" w:color="auto"/>
        <w:right w:val="none" w:sz="0" w:space="0" w:color="auto"/>
      </w:divBdr>
    </w:div>
    <w:div w:id="998922376">
      <w:bodyDiv w:val="1"/>
      <w:marLeft w:val="0"/>
      <w:marRight w:val="0"/>
      <w:marTop w:val="0"/>
      <w:marBottom w:val="0"/>
      <w:divBdr>
        <w:top w:val="none" w:sz="0" w:space="0" w:color="auto"/>
        <w:left w:val="none" w:sz="0" w:space="0" w:color="auto"/>
        <w:bottom w:val="none" w:sz="0" w:space="0" w:color="auto"/>
        <w:right w:val="none" w:sz="0" w:space="0" w:color="auto"/>
      </w:divBdr>
    </w:div>
    <w:div w:id="999042048">
      <w:bodyDiv w:val="1"/>
      <w:marLeft w:val="0"/>
      <w:marRight w:val="0"/>
      <w:marTop w:val="0"/>
      <w:marBottom w:val="0"/>
      <w:divBdr>
        <w:top w:val="none" w:sz="0" w:space="0" w:color="auto"/>
        <w:left w:val="none" w:sz="0" w:space="0" w:color="auto"/>
        <w:bottom w:val="none" w:sz="0" w:space="0" w:color="auto"/>
        <w:right w:val="none" w:sz="0" w:space="0" w:color="auto"/>
      </w:divBdr>
    </w:div>
    <w:div w:id="999044935">
      <w:bodyDiv w:val="1"/>
      <w:marLeft w:val="0"/>
      <w:marRight w:val="0"/>
      <w:marTop w:val="0"/>
      <w:marBottom w:val="0"/>
      <w:divBdr>
        <w:top w:val="none" w:sz="0" w:space="0" w:color="auto"/>
        <w:left w:val="none" w:sz="0" w:space="0" w:color="auto"/>
        <w:bottom w:val="none" w:sz="0" w:space="0" w:color="auto"/>
        <w:right w:val="none" w:sz="0" w:space="0" w:color="auto"/>
      </w:divBdr>
    </w:div>
    <w:div w:id="1000931980">
      <w:bodyDiv w:val="1"/>
      <w:marLeft w:val="0"/>
      <w:marRight w:val="0"/>
      <w:marTop w:val="0"/>
      <w:marBottom w:val="0"/>
      <w:divBdr>
        <w:top w:val="none" w:sz="0" w:space="0" w:color="auto"/>
        <w:left w:val="none" w:sz="0" w:space="0" w:color="auto"/>
        <w:bottom w:val="none" w:sz="0" w:space="0" w:color="auto"/>
        <w:right w:val="none" w:sz="0" w:space="0" w:color="auto"/>
      </w:divBdr>
    </w:div>
    <w:div w:id="1001199510">
      <w:bodyDiv w:val="1"/>
      <w:marLeft w:val="0"/>
      <w:marRight w:val="0"/>
      <w:marTop w:val="0"/>
      <w:marBottom w:val="0"/>
      <w:divBdr>
        <w:top w:val="none" w:sz="0" w:space="0" w:color="auto"/>
        <w:left w:val="none" w:sz="0" w:space="0" w:color="auto"/>
        <w:bottom w:val="none" w:sz="0" w:space="0" w:color="auto"/>
        <w:right w:val="none" w:sz="0" w:space="0" w:color="auto"/>
      </w:divBdr>
    </w:div>
    <w:div w:id="1001618111">
      <w:bodyDiv w:val="1"/>
      <w:marLeft w:val="0"/>
      <w:marRight w:val="0"/>
      <w:marTop w:val="0"/>
      <w:marBottom w:val="0"/>
      <w:divBdr>
        <w:top w:val="none" w:sz="0" w:space="0" w:color="auto"/>
        <w:left w:val="none" w:sz="0" w:space="0" w:color="auto"/>
        <w:bottom w:val="none" w:sz="0" w:space="0" w:color="auto"/>
        <w:right w:val="none" w:sz="0" w:space="0" w:color="auto"/>
      </w:divBdr>
    </w:div>
    <w:div w:id="1002202796">
      <w:bodyDiv w:val="1"/>
      <w:marLeft w:val="0"/>
      <w:marRight w:val="0"/>
      <w:marTop w:val="0"/>
      <w:marBottom w:val="0"/>
      <w:divBdr>
        <w:top w:val="none" w:sz="0" w:space="0" w:color="auto"/>
        <w:left w:val="none" w:sz="0" w:space="0" w:color="auto"/>
        <w:bottom w:val="none" w:sz="0" w:space="0" w:color="auto"/>
        <w:right w:val="none" w:sz="0" w:space="0" w:color="auto"/>
      </w:divBdr>
    </w:div>
    <w:div w:id="1002320552">
      <w:bodyDiv w:val="1"/>
      <w:marLeft w:val="0"/>
      <w:marRight w:val="0"/>
      <w:marTop w:val="0"/>
      <w:marBottom w:val="0"/>
      <w:divBdr>
        <w:top w:val="none" w:sz="0" w:space="0" w:color="auto"/>
        <w:left w:val="none" w:sz="0" w:space="0" w:color="auto"/>
        <w:bottom w:val="none" w:sz="0" w:space="0" w:color="auto"/>
        <w:right w:val="none" w:sz="0" w:space="0" w:color="auto"/>
      </w:divBdr>
    </w:div>
    <w:div w:id="1002732455">
      <w:bodyDiv w:val="1"/>
      <w:marLeft w:val="0"/>
      <w:marRight w:val="0"/>
      <w:marTop w:val="0"/>
      <w:marBottom w:val="0"/>
      <w:divBdr>
        <w:top w:val="none" w:sz="0" w:space="0" w:color="auto"/>
        <w:left w:val="none" w:sz="0" w:space="0" w:color="auto"/>
        <w:bottom w:val="none" w:sz="0" w:space="0" w:color="auto"/>
        <w:right w:val="none" w:sz="0" w:space="0" w:color="auto"/>
      </w:divBdr>
    </w:div>
    <w:div w:id="1002780446">
      <w:bodyDiv w:val="1"/>
      <w:marLeft w:val="0"/>
      <w:marRight w:val="0"/>
      <w:marTop w:val="0"/>
      <w:marBottom w:val="0"/>
      <w:divBdr>
        <w:top w:val="none" w:sz="0" w:space="0" w:color="auto"/>
        <w:left w:val="none" w:sz="0" w:space="0" w:color="auto"/>
        <w:bottom w:val="none" w:sz="0" w:space="0" w:color="auto"/>
        <w:right w:val="none" w:sz="0" w:space="0" w:color="auto"/>
      </w:divBdr>
      <w:divsChild>
        <w:div w:id="916403595">
          <w:marLeft w:val="0"/>
          <w:marRight w:val="0"/>
          <w:marTop w:val="0"/>
          <w:marBottom w:val="0"/>
          <w:divBdr>
            <w:top w:val="none" w:sz="0" w:space="0" w:color="auto"/>
            <w:left w:val="none" w:sz="0" w:space="0" w:color="auto"/>
            <w:bottom w:val="none" w:sz="0" w:space="0" w:color="auto"/>
            <w:right w:val="none" w:sz="0" w:space="0" w:color="auto"/>
          </w:divBdr>
          <w:divsChild>
            <w:div w:id="696270013">
              <w:marLeft w:val="0"/>
              <w:marRight w:val="0"/>
              <w:marTop w:val="0"/>
              <w:marBottom w:val="0"/>
              <w:divBdr>
                <w:top w:val="none" w:sz="0" w:space="0" w:color="auto"/>
                <w:left w:val="none" w:sz="0" w:space="0" w:color="auto"/>
                <w:bottom w:val="none" w:sz="0" w:space="0" w:color="auto"/>
                <w:right w:val="none" w:sz="0" w:space="0" w:color="auto"/>
              </w:divBdr>
              <w:divsChild>
                <w:div w:id="2059817827">
                  <w:marLeft w:val="0"/>
                  <w:marRight w:val="0"/>
                  <w:marTop w:val="0"/>
                  <w:marBottom w:val="0"/>
                  <w:divBdr>
                    <w:top w:val="none" w:sz="0" w:space="0" w:color="auto"/>
                    <w:left w:val="none" w:sz="0" w:space="0" w:color="auto"/>
                    <w:bottom w:val="none" w:sz="0" w:space="0" w:color="auto"/>
                    <w:right w:val="none" w:sz="0" w:space="0" w:color="auto"/>
                  </w:divBdr>
                  <w:divsChild>
                    <w:div w:id="350423434">
                      <w:marLeft w:val="0"/>
                      <w:marRight w:val="0"/>
                      <w:marTop w:val="0"/>
                      <w:marBottom w:val="0"/>
                      <w:divBdr>
                        <w:top w:val="none" w:sz="0" w:space="0" w:color="auto"/>
                        <w:left w:val="none" w:sz="0" w:space="0" w:color="auto"/>
                        <w:bottom w:val="none" w:sz="0" w:space="0" w:color="auto"/>
                        <w:right w:val="none" w:sz="0" w:space="0" w:color="auto"/>
                      </w:divBdr>
                      <w:divsChild>
                        <w:div w:id="410658245">
                          <w:marLeft w:val="0"/>
                          <w:marRight w:val="0"/>
                          <w:marTop w:val="37"/>
                          <w:marBottom w:val="0"/>
                          <w:divBdr>
                            <w:top w:val="none" w:sz="0" w:space="0" w:color="auto"/>
                            <w:left w:val="none" w:sz="0" w:space="0" w:color="auto"/>
                            <w:bottom w:val="none" w:sz="0" w:space="0" w:color="auto"/>
                            <w:right w:val="none" w:sz="0" w:space="0" w:color="auto"/>
                          </w:divBdr>
                          <w:divsChild>
                            <w:div w:id="1046563178">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898894">
      <w:bodyDiv w:val="1"/>
      <w:marLeft w:val="0"/>
      <w:marRight w:val="0"/>
      <w:marTop w:val="0"/>
      <w:marBottom w:val="0"/>
      <w:divBdr>
        <w:top w:val="none" w:sz="0" w:space="0" w:color="auto"/>
        <w:left w:val="none" w:sz="0" w:space="0" w:color="auto"/>
        <w:bottom w:val="none" w:sz="0" w:space="0" w:color="auto"/>
        <w:right w:val="none" w:sz="0" w:space="0" w:color="auto"/>
      </w:divBdr>
    </w:div>
    <w:div w:id="1002902086">
      <w:bodyDiv w:val="1"/>
      <w:marLeft w:val="0"/>
      <w:marRight w:val="0"/>
      <w:marTop w:val="0"/>
      <w:marBottom w:val="0"/>
      <w:divBdr>
        <w:top w:val="none" w:sz="0" w:space="0" w:color="auto"/>
        <w:left w:val="none" w:sz="0" w:space="0" w:color="auto"/>
        <w:bottom w:val="none" w:sz="0" w:space="0" w:color="auto"/>
        <w:right w:val="none" w:sz="0" w:space="0" w:color="auto"/>
      </w:divBdr>
    </w:div>
    <w:div w:id="1003776877">
      <w:bodyDiv w:val="1"/>
      <w:marLeft w:val="0"/>
      <w:marRight w:val="0"/>
      <w:marTop w:val="0"/>
      <w:marBottom w:val="0"/>
      <w:divBdr>
        <w:top w:val="none" w:sz="0" w:space="0" w:color="auto"/>
        <w:left w:val="none" w:sz="0" w:space="0" w:color="auto"/>
        <w:bottom w:val="none" w:sz="0" w:space="0" w:color="auto"/>
        <w:right w:val="none" w:sz="0" w:space="0" w:color="auto"/>
      </w:divBdr>
      <w:divsChild>
        <w:div w:id="763113946">
          <w:marLeft w:val="0"/>
          <w:marRight w:val="0"/>
          <w:marTop w:val="0"/>
          <w:marBottom w:val="0"/>
          <w:divBdr>
            <w:top w:val="single" w:sz="6" w:space="20" w:color="EEEEEE"/>
            <w:left w:val="none" w:sz="0" w:space="0" w:color="auto"/>
            <w:bottom w:val="none" w:sz="0" w:space="20" w:color="auto"/>
            <w:right w:val="none" w:sz="0" w:space="31" w:color="auto"/>
          </w:divBdr>
          <w:divsChild>
            <w:div w:id="708576000">
              <w:marLeft w:val="0"/>
              <w:marRight w:val="0"/>
              <w:marTop w:val="0"/>
              <w:marBottom w:val="0"/>
              <w:divBdr>
                <w:top w:val="none" w:sz="0" w:space="0" w:color="auto"/>
                <w:left w:val="none" w:sz="0" w:space="0" w:color="auto"/>
                <w:bottom w:val="none" w:sz="0" w:space="0" w:color="auto"/>
                <w:right w:val="none" w:sz="0" w:space="0" w:color="auto"/>
              </w:divBdr>
            </w:div>
          </w:divsChild>
        </w:div>
        <w:div w:id="413166835">
          <w:marLeft w:val="0"/>
          <w:marRight w:val="0"/>
          <w:marTop w:val="0"/>
          <w:marBottom w:val="0"/>
          <w:divBdr>
            <w:top w:val="none" w:sz="0" w:space="0" w:color="auto"/>
            <w:left w:val="none" w:sz="0" w:space="0" w:color="auto"/>
            <w:bottom w:val="none" w:sz="0" w:space="0" w:color="auto"/>
            <w:right w:val="none" w:sz="0" w:space="0" w:color="auto"/>
          </w:divBdr>
          <w:divsChild>
            <w:div w:id="2217898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03974344">
      <w:bodyDiv w:val="1"/>
      <w:marLeft w:val="0"/>
      <w:marRight w:val="0"/>
      <w:marTop w:val="0"/>
      <w:marBottom w:val="0"/>
      <w:divBdr>
        <w:top w:val="none" w:sz="0" w:space="0" w:color="auto"/>
        <w:left w:val="none" w:sz="0" w:space="0" w:color="auto"/>
        <w:bottom w:val="none" w:sz="0" w:space="0" w:color="auto"/>
        <w:right w:val="none" w:sz="0" w:space="0" w:color="auto"/>
      </w:divBdr>
    </w:div>
    <w:div w:id="1004893507">
      <w:bodyDiv w:val="1"/>
      <w:marLeft w:val="0"/>
      <w:marRight w:val="0"/>
      <w:marTop w:val="0"/>
      <w:marBottom w:val="0"/>
      <w:divBdr>
        <w:top w:val="none" w:sz="0" w:space="0" w:color="auto"/>
        <w:left w:val="none" w:sz="0" w:space="0" w:color="auto"/>
        <w:bottom w:val="none" w:sz="0" w:space="0" w:color="auto"/>
        <w:right w:val="none" w:sz="0" w:space="0" w:color="auto"/>
      </w:divBdr>
    </w:div>
    <w:div w:id="1005061205">
      <w:bodyDiv w:val="1"/>
      <w:marLeft w:val="0"/>
      <w:marRight w:val="0"/>
      <w:marTop w:val="0"/>
      <w:marBottom w:val="0"/>
      <w:divBdr>
        <w:top w:val="none" w:sz="0" w:space="0" w:color="auto"/>
        <w:left w:val="none" w:sz="0" w:space="0" w:color="auto"/>
        <w:bottom w:val="none" w:sz="0" w:space="0" w:color="auto"/>
        <w:right w:val="none" w:sz="0" w:space="0" w:color="auto"/>
      </w:divBdr>
    </w:div>
    <w:div w:id="1005128741">
      <w:bodyDiv w:val="1"/>
      <w:marLeft w:val="0"/>
      <w:marRight w:val="0"/>
      <w:marTop w:val="0"/>
      <w:marBottom w:val="0"/>
      <w:divBdr>
        <w:top w:val="none" w:sz="0" w:space="0" w:color="auto"/>
        <w:left w:val="none" w:sz="0" w:space="0" w:color="auto"/>
        <w:bottom w:val="none" w:sz="0" w:space="0" w:color="auto"/>
        <w:right w:val="none" w:sz="0" w:space="0" w:color="auto"/>
      </w:divBdr>
      <w:divsChild>
        <w:div w:id="1290864849">
          <w:marLeft w:val="300"/>
          <w:marRight w:val="0"/>
          <w:marTop w:val="0"/>
          <w:marBottom w:val="0"/>
          <w:divBdr>
            <w:top w:val="none" w:sz="0" w:space="0" w:color="auto"/>
            <w:left w:val="none" w:sz="0" w:space="0" w:color="auto"/>
            <w:bottom w:val="none" w:sz="0" w:space="0" w:color="auto"/>
            <w:right w:val="none" w:sz="0" w:space="0" w:color="auto"/>
          </w:divBdr>
          <w:divsChild>
            <w:div w:id="2697752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05210601">
      <w:bodyDiv w:val="1"/>
      <w:marLeft w:val="0"/>
      <w:marRight w:val="0"/>
      <w:marTop w:val="0"/>
      <w:marBottom w:val="0"/>
      <w:divBdr>
        <w:top w:val="none" w:sz="0" w:space="0" w:color="auto"/>
        <w:left w:val="none" w:sz="0" w:space="0" w:color="auto"/>
        <w:bottom w:val="none" w:sz="0" w:space="0" w:color="auto"/>
        <w:right w:val="none" w:sz="0" w:space="0" w:color="auto"/>
      </w:divBdr>
    </w:div>
    <w:div w:id="1005865129">
      <w:bodyDiv w:val="1"/>
      <w:marLeft w:val="0"/>
      <w:marRight w:val="0"/>
      <w:marTop w:val="0"/>
      <w:marBottom w:val="0"/>
      <w:divBdr>
        <w:top w:val="none" w:sz="0" w:space="0" w:color="auto"/>
        <w:left w:val="none" w:sz="0" w:space="0" w:color="auto"/>
        <w:bottom w:val="none" w:sz="0" w:space="0" w:color="auto"/>
        <w:right w:val="none" w:sz="0" w:space="0" w:color="auto"/>
      </w:divBdr>
    </w:div>
    <w:div w:id="1006634777">
      <w:bodyDiv w:val="1"/>
      <w:marLeft w:val="0"/>
      <w:marRight w:val="0"/>
      <w:marTop w:val="0"/>
      <w:marBottom w:val="0"/>
      <w:divBdr>
        <w:top w:val="none" w:sz="0" w:space="0" w:color="auto"/>
        <w:left w:val="none" w:sz="0" w:space="0" w:color="auto"/>
        <w:bottom w:val="none" w:sz="0" w:space="0" w:color="auto"/>
        <w:right w:val="none" w:sz="0" w:space="0" w:color="auto"/>
      </w:divBdr>
      <w:divsChild>
        <w:div w:id="496767853">
          <w:marLeft w:val="0"/>
          <w:marRight w:val="0"/>
          <w:marTop w:val="0"/>
          <w:marBottom w:val="0"/>
          <w:divBdr>
            <w:top w:val="none" w:sz="0" w:space="0" w:color="auto"/>
            <w:left w:val="none" w:sz="0" w:space="0" w:color="auto"/>
            <w:bottom w:val="none" w:sz="0" w:space="0" w:color="auto"/>
            <w:right w:val="none" w:sz="0" w:space="0" w:color="auto"/>
          </w:divBdr>
          <w:divsChild>
            <w:div w:id="8797913">
              <w:marLeft w:val="0"/>
              <w:marRight w:val="0"/>
              <w:marTop w:val="0"/>
              <w:marBottom w:val="0"/>
              <w:divBdr>
                <w:top w:val="none" w:sz="0" w:space="0" w:color="auto"/>
                <w:left w:val="none" w:sz="0" w:space="0" w:color="auto"/>
                <w:bottom w:val="none" w:sz="0" w:space="0" w:color="auto"/>
                <w:right w:val="none" w:sz="0" w:space="0" w:color="auto"/>
              </w:divBdr>
              <w:divsChild>
                <w:div w:id="1450471362">
                  <w:marLeft w:val="0"/>
                  <w:marRight w:val="0"/>
                  <w:marTop w:val="0"/>
                  <w:marBottom w:val="0"/>
                  <w:divBdr>
                    <w:top w:val="none" w:sz="0" w:space="0" w:color="auto"/>
                    <w:left w:val="none" w:sz="0" w:space="0" w:color="auto"/>
                    <w:bottom w:val="none" w:sz="0" w:space="0" w:color="auto"/>
                    <w:right w:val="none" w:sz="0" w:space="0" w:color="auto"/>
                  </w:divBdr>
                  <w:divsChild>
                    <w:div w:id="1366785926">
                      <w:marLeft w:val="0"/>
                      <w:marRight w:val="0"/>
                      <w:marTop w:val="0"/>
                      <w:marBottom w:val="0"/>
                      <w:divBdr>
                        <w:top w:val="none" w:sz="0" w:space="0" w:color="auto"/>
                        <w:left w:val="none" w:sz="0" w:space="0" w:color="auto"/>
                        <w:bottom w:val="none" w:sz="0" w:space="0" w:color="auto"/>
                        <w:right w:val="none" w:sz="0" w:space="0" w:color="auto"/>
                      </w:divBdr>
                      <w:divsChild>
                        <w:div w:id="1901361216">
                          <w:marLeft w:val="0"/>
                          <w:marRight w:val="0"/>
                          <w:marTop w:val="45"/>
                          <w:marBottom w:val="0"/>
                          <w:divBdr>
                            <w:top w:val="none" w:sz="0" w:space="0" w:color="auto"/>
                            <w:left w:val="none" w:sz="0" w:space="0" w:color="auto"/>
                            <w:bottom w:val="none" w:sz="0" w:space="0" w:color="auto"/>
                            <w:right w:val="none" w:sz="0" w:space="0" w:color="auto"/>
                          </w:divBdr>
                          <w:divsChild>
                            <w:div w:id="71423668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093193">
      <w:bodyDiv w:val="1"/>
      <w:marLeft w:val="0"/>
      <w:marRight w:val="0"/>
      <w:marTop w:val="0"/>
      <w:marBottom w:val="0"/>
      <w:divBdr>
        <w:top w:val="none" w:sz="0" w:space="0" w:color="auto"/>
        <w:left w:val="none" w:sz="0" w:space="0" w:color="auto"/>
        <w:bottom w:val="none" w:sz="0" w:space="0" w:color="auto"/>
        <w:right w:val="none" w:sz="0" w:space="0" w:color="auto"/>
      </w:divBdr>
    </w:div>
    <w:div w:id="1007171641">
      <w:bodyDiv w:val="1"/>
      <w:marLeft w:val="0"/>
      <w:marRight w:val="0"/>
      <w:marTop w:val="0"/>
      <w:marBottom w:val="0"/>
      <w:divBdr>
        <w:top w:val="none" w:sz="0" w:space="0" w:color="auto"/>
        <w:left w:val="none" w:sz="0" w:space="0" w:color="auto"/>
        <w:bottom w:val="none" w:sz="0" w:space="0" w:color="auto"/>
        <w:right w:val="none" w:sz="0" w:space="0" w:color="auto"/>
      </w:divBdr>
    </w:div>
    <w:div w:id="1007369468">
      <w:bodyDiv w:val="1"/>
      <w:marLeft w:val="0"/>
      <w:marRight w:val="0"/>
      <w:marTop w:val="0"/>
      <w:marBottom w:val="0"/>
      <w:divBdr>
        <w:top w:val="none" w:sz="0" w:space="0" w:color="auto"/>
        <w:left w:val="none" w:sz="0" w:space="0" w:color="auto"/>
        <w:bottom w:val="none" w:sz="0" w:space="0" w:color="auto"/>
        <w:right w:val="none" w:sz="0" w:space="0" w:color="auto"/>
      </w:divBdr>
    </w:div>
    <w:div w:id="1007369746">
      <w:bodyDiv w:val="1"/>
      <w:marLeft w:val="0"/>
      <w:marRight w:val="0"/>
      <w:marTop w:val="0"/>
      <w:marBottom w:val="0"/>
      <w:divBdr>
        <w:top w:val="none" w:sz="0" w:space="0" w:color="auto"/>
        <w:left w:val="none" w:sz="0" w:space="0" w:color="auto"/>
        <w:bottom w:val="none" w:sz="0" w:space="0" w:color="auto"/>
        <w:right w:val="none" w:sz="0" w:space="0" w:color="auto"/>
      </w:divBdr>
    </w:div>
    <w:div w:id="1007443579">
      <w:bodyDiv w:val="1"/>
      <w:marLeft w:val="0"/>
      <w:marRight w:val="0"/>
      <w:marTop w:val="0"/>
      <w:marBottom w:val="0"/>
      <w:divBdr>
        <w:top w:val="none" w:sz="0" w:space="0" w:color="auto"/>
        <w:left w:val="none" w:sz="0" w:space="0" w:color="auto"/>
        <w:bottom w:val="none" w:sz="0" w:space="0" w:color="auto"/>
        <w:right w:val="none" w:sz="0" w:space="0" w:color="auto"/>
      </w:divBdr>
    </w:div>
    <w:div w:id="1007640000">
      <w:bodyDiv w:val="1"/>
      <w:marLeft w:val="0"/>
      <w:marRight w:val="0"/>
      <w:marTop w:val="0"/>
      <w:marBottom w:val="0"/>
      <w:divBdr>
        <w:top w:val="none" w:sz="0" w:space="0" w:color="auto"/>
        <w:left w:val="none" w:sz="0" w:space="0" w:color="auto"/>
        <w:bottom w:val="none" w:sz="0" w:space="0" w:color="auto"/>
        <w:right w:val="none" w:sz="0" w:space="0" w:color="auto"/>
      </w:divBdr>
    </w:div>
    <w:div w:id="1007751914">
      <w:bodyDiv w:val="1"/>
      <w:marLeft w:val="0"/>
      <w:marRight w:val="0"/>
      <w:marTop w:val="0"/>
      <w:marBottom w:val="0"/>
      <w:divBdr>
        <w:top w:val="none" w:sz="0" w:space="0" w:color="auto"/>
        <w:left w:val="none" w:sz="0" w:space="0" w:color="auto"/>
        <w:bottom w:val="none" w:sz="0" w:space="0" w:color="auto"/>
        <w:right w:val="none" w:sz="0" w:space="0" w:color="auto"/>
      </w:divBdr>
    </w:div>
    <w:div w:id="1007950279">
      <w:bodyDiv w:val="1"/>
      <w:marLeft w:val="0"/>
      <w:marRight w:val="0"/>
      <w:marTop w:val="0"/>
      <w:marBottom w:val="0"/>
      <w:divBdr>
        <w:top w:val="none" w:sz="0" w:space="0" w:color="auto"/>
        <w:left w:val="none" w:sz="0" w:space="0" w:color="auto"/>
        <w:bottom w:val="none" w:sz="0" w:space="0" w:color="auto"/>
        <w:right w:val="none" w:sz="0" w:space="0" w:color="auto"/>
      </w:divBdr>
    </w:div>
    <w:div w:id="1008170023">
      <w:bodyDiv w:val="1"/>
      <w:marLeft w:val="0"/>
      <w:marRight w:val="0"/>
      <w:marTop w:val="0"/>
      <w:marBottom w:val="0"/>
      <w:divBdr>
        <w:top w:val="none" w:sz="0" w:space="0" w:color="auto"/>
        <w:left w:val="none" w:sz="0" w:space="0" w:color="auto"/>
        <w:bottom w:val="none" w:sz="0" w:space="0" w:color="auto"/>
        <w:right w:val="none" w:sz="0" w:space="0" w:color="auto"/>
      </w:divBdr>
    </w:div>
    <w:div w:id="1008213499">
      <w:bodyDiv w:val="1"/>
      <w:marLeft w:val="0"/>
      <w:marRight w:val="0"/>
      <w:marTop w:val="0"/>
      <w:marBottom w:val="0"/>
      <w:divBdr>
        <w:top w:val="none" w:sz="0" w:space="0" w:color="auto"/>
        <w:left w:val="none" w:sz="0" w:space="0" w:color="auto"/>
        <w:bottom w:val="none" w:sz="0" w:space="0" w:color="auto"/>
        <w:right w:val="none" w:sz="0" w:space="0" w:color="auto"/>
      </w:divBdr>
    </w:div>
    <w:div w:id="1008602966">
      <w:bodyDiv w:val="1"/>
      <w:marLeft w:val="0"/>
      <w:marRight w:val="0"/>
      <w:marTop w:val="0"/>
      <w:marBottom w:val="0"/>
      <w:divBdr>
        <w:top w:val="none" w:sz="0" w:space="0" w:color="auto"/>
        <w:left w:val="none" w:sz="0" w:space="0" w:color="auto"/>
        <w:bottom w:val="none" w:sz="0" w:space="0" w:color="auto"/>
        <w:right w:val="none" w:sz="0" w:space="0" w:color="auto"/>
      </w:divBdr>
    </w:div>
    <w:div w:id="1009213897">
      <w:bodyDiv w:val="1"/>
      <w:marLeft w:val="0"/>
      <w:marRight w:val="0"/>
      <w:marTop w:val="0"/>
      <w:marBottom w:val="0"/>
      <w:divBdr>
        <w:top w:val="none" w:sz="0" w:space="0" w:color="auto"/>
        <w:left w:val="none" w:sz="0" w:space="0" w:color="auto"/>
        <w:bottom w:val="none" w:sz="0" w:space="0" w:color="auto"/>
        <w:right w:val="none" w:sz="0" w:space="0" w:color="auto"/>
      </w:divBdr>
    </w:div>
    <w:div w:id="1009521193">
      <w:bodyDiv w:val="1"/>
      <w:marLeft w:val="0"/>
      <w:marRight w:val="0"/>
      <w:marTop w:val="0"/>
      <w:marBottom w:val="0"/>
      <w:divBdr>
        <w:top w:val="none" w:sz="0" w:space="0" w:color="auto"/>
        <w:left w:val="none" w:sz="0" w:space="0" w:color="auto"/>
        <w:bottom w:val="none" w:sz="0" w:space="0" w:color="auto"/>
        <w:right w:val="none" w:sz="0" w:space="0" w:color="auto"/>
      </w:divBdr>
      <w:divsChild>
        <w:div w:id="1883208644">
          <w:marLeft w:val="0"/>
          <w:marRight w:val="0"/>
          <w:marTop w:val="0"/>
          <w:marBottom w:val="0"/>
          <w:divBdr>
            <w:top w:val="none" w:sz="0" w:space="0" w:color="auto"/>
            <w:left w:val="none" w:sz="0" w:space="0" w:color="auto"/>
            <w:bottom w:val="none" w:sz="0" w:space="0" w:color="auto"/>
            <w:right w:val="none" w:sz="0" w:space="0" w:color="auto"/>
          </w:divBdr>
        </w:div>
      </w:divsChild>
    </w:div>
    <w:div w:id="1010178941">
      <w:bodyDiv w:val="1"/>
      <w:marLeft w:val="0"/>
      <w:marRight w:val="0"/>
      <w:marTop w:val="0"/>
      <w:marBottom w:val="0"/>
      <w:divBdr>
        <w:top w:val="none" w:sz="0" w:space="0" w:color="auto"/>
        <w:left w:val="none" w:sz="0" w:space="0" w:color="auto"/>
        <w:bottom w:val="none" w:sz="0" w:space="0" w:color="auto"/>
        <w:right w:val="none" w:sz="0" w:space="0" w:color="auto"/>
      </w:divBdr>
    </w:div>
    <w:div w:id="1010642450">
      <w:bodyDiv w:val="1"/>
      <w:marLeft w:val="0"/>
      <w:marRight w:val="0"/>
      <w:marTop w:val="0"/>
      <w:marBottom w:val="0"/>
      <w:divBdr>
        <w:top w:val="none" w:sz="0" w:space="0" w:color="auto"/>
        <w:left w:val="none" w:sz="0" w:space="0" w:color="auto"/>
        <w:bottom w:val="none" w:sz="0" w:space="0" w:color="auto"/>
        <w:right w:val="none" w:sz="0" w:space="0" w:color="auto"/>
      </w:divBdr>
    </w:div>
    <w:div w:id="1010713603">
      <w:bodyDiv w:val="1"/>
      <w:marLeft w:val="0"/>
      <w:marRight w:val="0"/>
      <w:marTop w:val="0"/>
      <w:marBottom w:val="0"/>
      <w:divBdr>
        <w:top w:val="none" w:sz="0" w:space="0" w:color="auto"/>
        <w:left w:val="none" w:sz="0" w:space="0" w:color="auto"/>
        <w:bottom w:val="none" w:sz="0" w:space="0" w:color="auto"/>
        <w:right w:val="none" w:sz="0" w:space="0" w:color="auto"/>
      </w:divBdr>
    </w:div>
    <w:div w:id="1010718669">
      <w:bodyDiv w:val="1"/>
      <w:marLeft w:val="0"/>
      <w:marRight w:val="0"/>
      <w:marTop w:val="0"/>
      <w:marBottom w:val="0"/>
      <w:divBdr>
        <w:top w:val="none" w:sz="0" w:space="0" w:color="auto"/>
        <w:left w:val="none" w:sz="0" w:space="0" w:color="auto"/>
        <w:bottom w:val="none" w:sz="0" w:space="0" w:color="auto"/>
        <w:right w:val="none" w:sz="0" w:space="0" w:color="auto"/>
      </w:divBdr>
    </w:div>
    <w:div w:id="1010791076">
      <w:bodyDiv w:val="1"/>
      <w:marLeft w:val="0"/>
      <w:marRight w:val="0"/>
      <w:marTop w:val="0"/>
      <w:marBottom w:val="0"/>
      <w:divBdr>
        <w:top w:val="none" w:sz="0" w:space="0" w:color="auto"/>
        <w:left w:val="none" w:sz="0" w:space="0" w:color="auto"/>
        <w:bottom w:val="none" w:sz="0" w:space="0" w:color="auto"/>
        <w:right w:val="none" w:sz="0" w:space="0" w:color="auto"/>
      </w:divBdr>
    </w:div>
    <w:div w:id="1010792037">
      <w:bodyDiv w:val="1"/>
      <w:marLeft w:val="0"/>
      <w:marRight w:val="0"/>
      <w:marTop w:val="0"/>
      <w:marBottom w:val="0"/>
      <w:divBdr>
        <w:top w:val="none" w:sz="0" w:space="0" w:color="auto"/>
        <w:left w:val="none" w:sz="0" w:space="0" w:color="auto"/>
        <w:bottom w:val="none" w:sz="0" w:space="0" w:color="auto"/>
        <w:right w:val="none" w:sz="0" w:space="0" w:color="auto"/>
      </w:divBdr>
    </w:div>
    <w:div w:id="1010987887">
      <w:bodyDiv w:val="1"/>
      <w:marLeft w:val="0"/>
      <w:marRight w:val="0"/>
      <w:marTop w:val="0"/>
      <w:marBottom w:val="0"/>
      <w:divBdr>
        <w:top w:val="none" w:sz="0" w:space="0" w:color="auto"/>
        <w:left w:val="none" w:sz="0" w:space="0" w:color="auto"/>
        <w:bottom w:val="none" w:sz="0" w:space="0" w:color="auto"/>
        <w:right w:val="none" w:sz="0" w:space="0" w:color="auto"/>
      </w:divBdr>
    </w:div>
    <w:div w:id="1011302189">
      <w:bodyDiv w:val="1"/>
      <w:marLeft w:val="0"/>
      <w:marRight w:val="0"/>
      <w:marTop w:val="0"/>
      <w:marBottom w:val="0"/>
      <w:divBdr>
        <w:top w:val="none" w:sz="0" w:space="0" w:color="auto"/>
        <w:left w:val="none" w:sz="0" w:space="0" w:color="auto"/>
        <w:bottom w:val="none" w:sz="0" w:space="0" w:color="auto"/>
        <w:right w:val="none" w:sz="0" w:space="0" w:color="auto"/>
      </w:divBdr>
    </w:div>
    <w:div w:id="1012731614">
      <w:bodyDiv w:val="1"/>
      <w:marLeft w:val="0"/>
      <w:marRight w:val="0"/>
      <w:marTop w:val="0"/>
      <w:marBottom w:val="0"/>
      <w:divBdr>
        <w:top w:val="none" w:sz="0" w:space="0" w:color="auto"/>
        <w:left w:val="none" w:sz="0" w:space="0" w:color="auto"/>
        <w:bottom w:val="none" w:sz="0" w:space="0" w:color="auto"/>
        <w:right w:val="none" w:sz="0" w:space="0" w:color="auto"/>
      </w:divBdr>
      <w:divsChild>
        <w:div w:id="1493368833">
          <w:marLeft w:val="0"/>
          <w:marRight w:val="0"/>
          <w:marTop w:val="75"/>
          <w:marBottom w:val="0"/>
          <w:divBdr>
            <w:top w:val="none" w:sz="0" w:space="0" w:color="auto"/>
            <w:left w:val="none" w:sz="0" w:space="0" w:color="auto"/>
            <w:bottom w:val="none" w:sz="0" w:space="0" w:color="auto"/>
            <w:right w:val="none" w:sz="0" w:space="0" w:color="auto"/>
          </w:divBdr>
        </w:div>
      </w:divsChild>
    </w:div>
    <w:div w:id="1013260769">
      <w:bodyDiv w:val="1"/>
      <w:marLeft w:val="0"/>
      <w:marRight w:val="0"/>
      <w:marTop w:val="0"/>
      <w:marBottom w:val="0"/>
      <w:divBdr>
        <w:top w:val="none" w:sz="0" w:space="0" w:color="auto"/>
        <w:left w:val="none" w:sz="0" w:space="0" w:color="auto"/>
        <w:bottom w:val="none" w:sz="0" w:space="0" w:color="auto"/>
        <w:right w:val="none" w:sz="0" w:space="0" w:color="auto"/>
      </w:divBdr>
    </w:div>
    <w:div w:id="1013268122">
      <w:bodyDiv w:val="1"/>
      <w:marLeft w:val="0"/>
      <w:marRight w:val="0"/>
      <w:marTop w:val="0"/>
      <w:marBottom w:val="0"/>
      <w:divBdr>
        <w:top w:val="none" w:sz="0" w:space="0" w:color="auto"/>
        <w:left w:val="none" w:sz="0" w:space="0" w:color="auto"/>
        <w:bottom w:val="none" w:sz="0" w:space="0" w:color="auto"/>
        <w:right w:val="none" w:sz="0" w:space="0" w:color="auto"/>
      </w:divBdr>
    </w:div>
    <w:div w:id="1013534754">
      <w:bodyDiv w:val="1"/>
      <w:marLeft w:val="0"/>
      <w:marRight w:val="0"/>
      <w:marTop w:val="0"/>
      <w:marBottom w:val="0"/>
      <w:divBdr>
        <w:top w:val="none" w:sz="0" w:space="0" w:color="auto"/>
        <w:left w:val="none" w:sz="0" w:space="0" w:color="auto"/>
        <w:bottom w:val="none" w:sz="0" w:space="0" w:color="auto"/>
        <w:right w:val="none" w:sz="0" w:space="0" w:color="auto"/>
      </w:divBdr>
    </w:div>
    <w:div w:id="1013801567">
      <w:bodyDiv w:val="1"/>
      <w:marLeft w:val="0"/>
      <w:marRight w:val="0"/>
      <w:marTop w:val="0"/>
      <w:marBottom w:val="0"/>
      <w:divBdr>
        <w:top w:val="none" w:sz="0" w:space="0" w:color="auto"/>
        <w:left w:val="none" w:sz="0" w:space="0" w:color="auto"/>
        <w:bottom w:val="none" w:sz="0" w:space="0" w:color="auto"/>
        <w:right w:val="none" w:sz="0" w:space="0" w:color="auto"/>
      </w:divBdr>
    </w:div>
    <w:div w:id="1013804182">
      <w:bodyDiv w:val="1"/>
      <w:marLeft w:val="0"/>
      <w:marRight w:val="0"/>
      <w:marTop w:val="0"/>
      <w:marBottom w:val="0"/>
      <w:divBdr>
        <w:top w:val="none" w:sz="0" w:space="0" w:color="auto"/>
        <w:left w:val="none" w:sz="0" w:space="0" w:color="auto"/>
        <w:bottom w:val="none" w:sz="0" w:space="0" w:color="auto"/>
        <w:right w:val="none" w:sz="0" w:space="0" w:color="auto"/>
      </w:divBdr>
      <w:divsChild>
        <w:div w:id="1162549011">
          <w:marLeft w:val="0"/>
          <w:marRight w:val="0"/>
          <w:marTop w:val="280"/>
          <w:marBottom w:val="280"/>
          <w:divBdr>
            <w:top w:val="none" w:sz="0" w:space="0" w:color="auto"/>
            <w:left w:val="none" w:sz="0" w:space="0" w:color="auto"/>
            <w:bottom w:val="none" w:sz="0" w:space="0" w:color="auto"/>
            <w:right w:val="none" w:sz="0" w:space="0" w:color="auto"/>
          </w:divBdr>
        </w:div>
        <w:div w:id="624311505">
          <w:marLeft w:val="0"/>
          <w:marRight w:val="0"/>
          <w:marTop w:val="0"/>
          <w:marBottom w:val="0"/>
          <w:divBdr>
            <w:top w:val="none" w:sz="0" w:space="0" w:color="auto"/>
            <w:left w:val="none" w:sz="0" w:space="0" w:color="auto"/>
            <w:bottom w:val="none" w:sz="0" w:space="0" w:color="auto"/>
            <w:right w:val="none" w:sz="0" w:space="0" w:color="auto"/>
          </w:divBdr>
          <w:divsChild>
            <w:div w:id="967274231">
              <w:marLeft w:val="0"/>
              <w:marRight w:val="0"/>
              <w:marTop w:val="280"/>
              <w:marBottom w:val="280"/>
              <w:divBdr>
                <w:top w:val="none" w:sz="0" w:space="0" w:color="auto"/>
                <w:left w:val="none" w:sz="0" w:space="0" w:color="auto"/>
                <w:bottom w:val="none" w:sz="0" w:space="0" w:color="auto"/>
                <w:right w:val="none" w:sz="0" w:space="0" w:color="auto"/>
              </w:divBdr>
            </w:div>
            <w:div w:id="348265509">
              <w:marLeft w:val="0"/>
              <w:marRight w:val="0"/>
              <w:marTop w:val="280"/>
              <w:marBottom w:val="280"/>
              <w:divBdr>
                <w:top w:val="none" w:sz="0" w:space="0" w:color="auto"/>
                <w:left w:val="none" w:sz="0" w:space="0" w:color="auto"/>
                <w:bottom w:val="none" w:sz="0" w:space="0" w:color="auto"/>
                <w:right w:val="none" w:sz="0" w:space="0" w:color="auto"/>
              </w:divBdr>
            </w:div>
            <w:div w:id="1014913987">
              <w:marLeft w:val="0"/>
              <w:marRight w:val="0"/>
              <w:marTop w:val="280"/>
              <w:marBottom w:val="280"/>
              <w:divBdr>
                <w:top w:val="none" w:sz="0" w:space="0" w:color="auto"/>
                <w:left w:val="none" w:sz="0" w:space="0" w:color="auto"/>
                <w:bottom w:val="none" w:sz="0" w:space="0" w:color="auto"/>
                <w:right w:val="none" w:sz="0" w:space="0" w:color="auto"/>
              </w:divBdr>
            </w:div>
            <w:div w:id="2104059970">
              <w:marLeft w:val="0"/>
              <w:marRight w:val="0"/>
              <w:marTop w:val="280"/>
              <w:marBottom w:val="280"/>
              <w:divBdr>
                <w:top w:val="none" w:sz="0" w:space="0" w:color="auto"/>
                <w:left w:val="none" w:sz="0" w:space="0" w:color="auto"/>
                <w:bottom w:val="none" w:sz="0" w:space="0" w:color="auto"/>
                <w:right w:val="none" w:sz="0" w:space="0" w:color="auto"/>
              </w:divBdr>
            </w:div>
            <w:div w:id="1129321577">
              <w:marLeft w:val="0"/>
              <w:marRight w:val="0"/>
              <w:marTop w:val="280"/>
              <w:marBottom w:val="280"/>
              <w:divBdr>
                <w:top w:val="none" w:sz="0" w:space="0" w:color="auto"/>
                <w:left w:val="none" w:sz="0" w:space="0" w:color="auto"/>
                <w:bottom w:val="none" w:sz="0" w:space="0" w:color="auto"/>
                <w:right w:val="none" w:sz="0" w:space="0" w:color="auto"/>
              </w:divBdr>
            </w:div>
            <w:div w:id="363864828">
              <w:marLeft w:val="0"/>
              <w:marRight w:val="0"/>
              <w:marTop w:val="280"/>
              <w:marBottom w:val="280"/>
              <w:divBdr>
                <w:top w:val="none" w:sz="0" w:space="0" w:color="auto"/>
                <w:left w:val="none" w:sz="0" w:space="0" w:color="auto"/>
                <w:bottom w:val="none" w:sz="0" w:space="0" w:color="auto"/>
                <w:right w:val="none" w:sz="0" w:space="0" w:color="auto"/>
              </w:divBdr>
            </w:div>
            <w:div w:id="1079209231">
              <w:marLeft w:val="0"/>
              <w:marRight w:val="0"/>
              <w:marTop w:val="280"/>
              <w:marBottom w:val="280"/>
              <w:divBdr>
                <w:top w:val="none" w:sz="0" w:space="0" w:color="auto"/>
                <w:left w:val="none" w:sz="0" w:space="0" w:color="auto"/>
                <w:bottom w:val="none" w:sz="0" w:space="0" w:color="auto"/>
                <w:right w:val="none" w:sz="0" w:space="0" w:color="auto"/>
              </w:divBdr>
            </w:div>
            <w:div w:id="1983316086">
              <w:marLeft w:val="0"/>
              <w:marRight w:val="0"/>
              <w:marTop w:val="280"/>
              <w:marBottom w:val="280"/>
              <w:divBdr>
                <w:top w:val="none" w:sz="0" w:space="0" w:color="auto"/>
                <w:left w:val="none" w:sz="0" w:space="0" w:color="auto"/>
                <w:bottom w:val="none" w:sz="0" w:space="0" w:color="auto"/>
                <w:right w:val="none" w:sz="0" w:space="0" w:color="auto"/>
              </w:divBdr>
            </w:div>
            <w:div w:id="913734214">
              <w:marLeft w:val="0"/>
              <w:marRight w:val="0"/>
              <w:marTop w:val="280"/>
              <w:marBottom w:val="280"/>
              <w:divBdr>
                <w:top w:val="none" w:sz="0" w:space="0" w:color="auto"/>
                <w:left w:val="none" w:sz="0" w:space="0" w:color="auto"/>
                <w:bottom w:val="none" w:sz="0" w:space="0" w:color="auto"/>
                <w:right w:val="none" w:sz="0" w:space="0" w:color="auto"/>
              </w:divBdr>
            </w:div>
            <w:div w:id="102113801">
              <w:marLeft w:val="0"/>
              <w:marRight w:val="0"/>
              <w:marTop w:val="280"/>
              <w:marBottom w:val="280"/>
              <w:divBdr>
                <w:top w:val="none" w:sz="0" w:space="0" w:color="auto"/>
                <w:left w:val="none" w:sz="0" w:space="0" w:color="auto"/>
                <w:bottom w:val="none" w:sz="0" w:space="0" w:color="auto"/>
                <w:right w:val="none" w:sz="0" w:space="0" w:color="auto"/>
              </w:divBdr>
            </w:div>
            <w:div w:id="1181698647">
              <w:marLeft w:val="0"/>
              <w:marRight w:val="0"/>
              <w:marTop w:val="280"/>
              <w:marBottom w:val="280"/>
              <w:divBdr>
                <w:top w:val="none" w:sz="0" w:space="0" w:color="auto"/>
                <w:left w:val="none" w:sz="0" w:space="0" w:color="auto"/>
                <w:bottom w:val="none" w:sz="0" w:space="0" w:color="auto"/>
                <w:right w:val="none" w:sz="0" w:space="0" w:color="auto"/>
              </w:divBdr>
            </w:div>
            <w:div w:id="19485362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014041728">
      <w:bodyDiv w:val="1"/>
      <w:marLeft w:val="0"/>
      <w:marRight w:val="0"/>
      <w:marTop w:val="0"/>
      <w:marBottom w:val="0"/>
      <w:divBdr>
        <w:top w:val="none" w:sz="0" w:space="0" w:color="auto"/>
        <w:left w:val="none" w:sz="0" w:space="0" w:color="auto"/>
        <w:bottom w:val="none" w:sz="0" w:space="0" w:color="auto"/>
        <w:right w:val="none" w:sz="0" w:space="0" w:color="auto"/>
      </w:divBdr>
    </w:div>
    <w:div w:id="1014070616">
      <w:bodyDiv w:val="1"/>
      <w:marLeft w:val="0"/>
      <w:marRight w:val="0"/>
      <w:marTop w:val="0"/>
      <w:marBottom w:val="0"/>
      <w:divBdr>
        <w:top w:val="none" w:sz="0" w:space="0" w:color="auto"/>
        <w:left w:val="none" w:sz="0" w:space="0" w:color="auto"/>
        <w:bottom w:val="none" w:sz="0" w:space="0" w:color="auto"/>
        <w:right w:val="none" w:sz="0" w:space="0" w:color="auto"/>
      </w:divBdr>
    </w:div>
    <w:div w:id="1014460011">
      <w:bodyDiv w:val="1"/>
      <w:marLeft w:val="0"/>
      <w:marRight w:val="0"/>
      <w:marTop w:val="0"/>
      <w:marBottom w:val="0"/>
      <w:divBdr>
        <w:top w:val="none" w:sz="0" w:space="0" w:color="auto"/>
        <w:left w:val="none" w:sz="0" w:space="0" w:color="auto"/>
        <w:bottom w:val="none" w:sz="0" w:space="0" w:color="auto"/>
        <w:right w:val="none" w:sz="0" w:space="0" w:color="auto"/>
      </w:divBdr>
    </w:div>
    <w:div w:id="1014765876">
      <w:bodyDiv w:val="1"/>
      <w:marLeft w:val="0"/>
      <w:marRight w:val="0"/>
      <w:marTop w:val="0"/>
      <w:marBottom w:val="0"/>
      <w:divBdr>
        <w:top w:val="none" w:sz="0" w:space="0" w:color="auto"/>
        <w:left w:val="none" w:sz="0" w:space="0" w:color="auto"/>
        <w:bottom w:val="none" w:sz="0" w:space="0" w:color="auto"/>
        <w:right w:val="none" w:sz="0" w:space="0" w:color="auto"/>
      </w:divBdr>
    </w:div>
    <w:div w:id="1014960934">
      <w:bodyDiv w:val="1"/>
      <w:marLeft w:val="0"/>
      <w:marRight w:val="0"/>
      <w:marTop w:val="0"/>
      <w:marBottom w:val="0"/>
      <w:divBdr>
        <w:top w:val="none" w:sz="0" w:space="0" w:color="auto"/>
        <w:left w:val="none" w:sz="0" w:space="0" w:color="auto"/>
        <w:bottom w:val="none" w:sz="0" w:space="0" w:color="auto"/>
        <w:right w:val="none" w:sz="0" w:space="0" w:color="auto"/>
      </w:divBdr>
    </w:div>
    <w:div w:id="1015351457">
      <w:bodyDiv w:val="1"/>
      <w:marLeft w:val="0"/>
      <w:marRight w:val="0"/>
      <w:marTop w:val="0"/>
      <w:marBottom w:val="0"/>
      <w:divBdr>
        <w:top w:val="none" w:sz="0" w:space="0" w:color="auto"/>
        <w:left w:val="none" w:sz="0" w:space="0" w:color="auto"/>
        <w:bottom w:val="none" w:sz="0" w:space="0" w:color="auto"/>
        <w:right w:val="none" w:sz="0" w:space="0" w:color="auto"/>
      </w:divBdr>
    </w:div>
    <w:div w:id="1015696788">
      <w:bodyDiv w:val="1"/>
      <w:marLeft w:val="0"/>
      <w:marRight w:val="0"/>
      <w:marTop w:val="0"/>
      <w:marBottom w:val="0"/>
      <w:divBdr>
        <w:top w:val="none" w:sz="0" w:space="0" w:color="auto"/>
        <w:left w:val="none" w:sz="0" w:space="0" w:color="auto"/>
        <w:bottom w:val="none" w:sz="0" w:space="0" w:color="auto"/>
        <w:right w:val="none" w:sz="0" w:space="0" w:color="auto"/>
      </w:divBdr>
      <w:divsChild>
        <w:div w:id="779108405">
          <w:marLeft w:val="0"/>
          <w:marRight w:val="0"/>
          <w:marTop w:val="0"/>
          <w:marBottom w:val="300"/>
          <w:divBdr>
            <w:top w:val="none" w:sz="0" w:space="0" w:color="auto"/>
            <w:left w:val="none" w:sz="0" w:space="0" w:color="auto"/>
            <w:bottom w:val="none" w:sz="0" w:space="0" w:color="auto"/>
            <w:right w:val="none" w:sz="0" w:space="0" w:color="auto"/>
          </w:divBdr>
        </w:div>
      </w:divsChild>
    </w:div>
    <w:div w:id="1015762968">
      <w:bodyDiv w:val="1"/>
      <w:marLeft w:val="0"/>
      <w:marRight w:val="0"/>
      <w:marTop w:val="0"/>
      <w:marBottom w:val="0"/>
      <w:divBdr>
        <w:top w:val="none" w:sz="0" w:space="0" w:color="auto"/>
        <w:left w:val="none" w:sz="0" w:space="0" w:color="auto"/>
        <w:bottom w:val="none" w:sz="0" w:space="0" w:color="auto"/>
        <w:right w:val="none" w:sz="0" w:space="0" w:color="auto"/>
      </w:divBdr>
    </w:div>
    <w:div w:id="1015884331">
      <w:bodyDiv w:val="1"/>
      <w:marLeft w:val="0"/>
      <w:marRight w:val="0"/>
      <w:marTop w:val="0"/>
      <w:marBottom w:val="0"/>
      <w:divBdr>
        <w:top w:val="none" w:sz="0" w:space="0" w:color="auto"/>
        <w:left w:val="none" w:sz="0" w:space="0" w:color="auto"/>
        <w:bottom w:val="none" w:sz="0" w:space="0" w:color="auto"/>
        <w:right w:val="none" w:sz="0" w:space="0" w:color="auto"/>
      </w:divBdr>
    </w:div>
    <w:div w:id="1016617765">
      <w:bodyDiv w:val="1"/>
      <w:marLeft w:val="0"/>
      <w:marRight w:val="0"/>
      <w:marTop w:val="0"/>
      <w:marBottom w:val="0"/>
      <w:divBdr>
        <w:top w:val="none" w:sz="0" w:space="0" w:color="auto"/>
        <w:left w:val="none" w:sz="0" w:space="0" w:color="auto"/>
        <w:bottom w:val="none" w:sz="0" w:space="0" w:color="auto"/>
        <w:right w:val="none" w:sz="0" w:space="0" w:color="auto"/>
      </w:divBdr>
    </w:div>
    <w:div w:id="1016879929">
      <w:bodyDiv w:val="1"/>
      <w:marLeft w:val="0"/>
      <w:marRight w:val="0"/>
      <w:marTop w:val="0"/>
      <w:marBottom w:val="0"/>
      <w:divBdr>
        <w:top w:val="none" w:sz="0" w:space="0" w:color="auto"/>
        <w:left w:val="none" w:sz="0" w:space="0" w:color="auto"/>
        <w:bottom w:val="none" w:sz="0" w:space="0" w:color="auto"/>
        <w:right w:val="none" w:sz="0" w:space="0" w:color="auto"/>
      </w:divBdr>
    </w:div>
    <w:div w:id="1017119434">
      <w:bodyDiv w:val="1"/>
      <w:marLeft w:val="0"/>
      <w:marRight w:val="0"/>
      <w:marTop w:val="0"/>
      <w:marBottom w:val="0"/>
      <w:divBdr>
        <w:top w:val="none" w:sz="0" w:space="0" w:color="auto"/>
        <w:left w:val="none" w:sz="0" w:space="0" w:color="auto"/>
        <w:bottom w:val="none" w:sz="0" w:space="0" w:color="auto"/>
        <w:right w:val="none" w:sz="0" w:space="0" w:color="auto"/>
      </w:divBdr>
    </w:div>
    <w:div w:id="1017579523">
      <w:bodyDiv w:val="1"/>
      <w:marLeft w:val="0"/>
      <w:marRight w:val="0"/>
      <w:marTop w:val="0"/>
      <w:marBottom w:val="0"/>
      <w:divBdr>
        <w:top w:val="none" w:sz="0" w:space="0" w:color="auto"/>
        <w:left w:val="none" w:sz="0" w:space="0" w:color="auto"/>
        <w:bottom w:val="none" w:sz="0" w:space="0" w:color="auto"/>
        <w:right w:val="none" w:sz="0" w:space="0" w:color="auto"/>
      </w:divBdr>
    </w:div>
    <w:div w:id="1017926830">
      <w:bodyDiv w:val="1"/>
      <w:marLeft w:val="0"/>
      <w:marRight w:val="0"/>
      <w:marTop w:val="0"/>
      <w:marBottom w:val="0"/>
      <w:divBdr>
        <w:top w:val="none" w:sz="0" w:space="0" w:color="auto"/>
        <w:left w:val="none" w:sz="0" w:space="0" w:color="auto"/>
        <w:bottom w:val="none" w:sz="0" w:space="0" w:color="auto"/>
        <w:right w:val="none" w:sz="0" w:space="0" w:color="auto"/>
      </w:divBdr>
    </w:div>
    <w:div w:id="1018121419">
      <w:bodyDiv w:val="1"/>
      <w:marLeft w:val="0"/>
      <w:marRight w:val="0"/>
      <w:marTop w:val="0"/>
      <w:marBottom w:val="0"/>
      <w:divBdr>
        <w:top w:val="none" w:sz="0" w:space="0" w:color="auto"/>
        <w:left w:val="none" w:sz="0" w:space="0" w:color="auto"/>
        <w:bottom w:val="none" w:sz="0" w:space="0" w:color="auto"/>
        <w:right w:val="none" w:sz="0" w:space="0" w:color="auto"/>
      </w:divBdr>
    </w:div>
    <w:div w:id="1018234638">
      <w:bodyDiv w:val="1"/>
      <w:marLeft w:val="0"/>
      <w:marRight w:val="0"/>
      <w:marTop w:val="0"/>
      <w:marBottom w:val="0"/>
      <w:divBdr>
        <w:top w:val="none" w:sz="0" w:space="0" w:color="auto"/>
        <w:left w:val="none" w:sz="0" w:space="0" w:color="auto"/>
        <w:bottom w:val="none" w:sz="0" w:space="0" w:color="auto"/>
        <w:right w:val="none" w:sz="0" w:space="0" w:color="auto"/>
      </w:divBdr>
    </w:div>
    <w:div w:id="1018771405">
      <w:bodyDiv w:val="1"/>
      <w:marLeft w:val="0"/>
      <w:marRight w:val="0"/>
      <w:marTop w:val="0"/>
      <w:marBottom w:val="0"/>
      <w:divBdr>
        <w:top w:val="none" w:sz="0" w:space="0" w:color="auto"/>
        <w:left w:val="none" w:sz="0" w:space="0" w:color="auto"/>
        <w:bottom w:val="none" w:sz="0" w:space="0" w:color="auto"/>
        <w:right w:val="none" w:sz="0" w:space="0" w:color="auto"/>
      </w:divBdr>
    </w:div>
    <w:div w:id="1018771869">
      <w:bodyDiv w:val="1"/>
      <w:marLeft w:val="0"/>
      <w:marRight w:val="0"/>
      <w:marTop w:val="0"/>
      <w:marBottom w:val="0"/>
      <w:divBdr>
        <w:top w:val="none" w:sz="0" w:space="0" w:color="auto"/>
        <w:left w:val="none" w:sz="0" w:space="0" w:color="auto"/>
        <w:bottom w:val="none" w:sz="0" w:space="0" w:color="auto"/>
        <w:right w:val="none" w:sz="0" w:space="0" w:color="auto"/>
      </w:divBdr>
    </w:div>
    <w:div w:id="1018851456">
      <w:bodyDiv w:val="1"/>
      <w:marLeft w:val="0"/>
      <w:marRight w:val="0"/>
      <w:marTop w:val="0"/>
      <w:marBottom w:val="0"/>
      <w:divBdr>
        <w:top w:val="none" w:sz="0" w:space="0" w:color="auto"/>
        <w:left w:val="none" w:sz="0" w:space="0" w:color="auto"/>
        <w:bottom w:val="none" w:sz="0" w:space="0" w:color="auto"/>
        <w:right w:val="none" w:sz="0" w:space="0" w:color="auto"/>
      </w:divBdr>
    </w:div>
    <w:div w:id="1019165290">
      <w:bodyDiv w:val="1"/>
      <w:marLeft w:val="0"/>
      <w:marRight w:val="0"/>
      <w:marTop w:val="0"/>
      <w:marBottom w:val="0"/>
      <w:divBdr>
        <w:top w:val="none" w:sz="0" w:space="0" w:color="auto"/>
        <w:left w:val="none" w:sz="0" w:space="0" w:color="auto"/>
        <w:bottom w:val="none" w:sz="0" w:space="0" w:color="auto"/>
        <w:right w:val="none" w:sz="0" w:space="0" w:color="auto"/>
      </w:divBdr>
    </w:div>
    <w:div w:id="1019350170">
      <w:bodyDiv w:val="1"/>
      <w:marLeft w:val="0"/>
      <w:marRight w:val="0"/>
      <w:marTop w:val="0"/>
      <w:marBottom w:val="0"/>
      <w:divBdr>
        <w:top w:val="none" w:sz="0" w:space="0" w:color="auto"/>
        <w:left w:val="none" w:sz="0" w:space="0" w:color="auto"/>
        <w:bottom w:val="none" w:sz="0" w:space="0" w:color="auto"/>
        <w:right w:val="none" w:sz="0" w:space="0" w:color="auto"/>
      </w:divBdr>
    </w:div>
    <w:div w:id="1019352832">
      <w:bodyDiv w:val="1"/>
      <w:marLeft w:val="0"/>
      <w:marRight w:val="0"/>
      <w:marTop w:val="0"/>
      <w:marBottom w:val="0"/>
      <w:divBdr>
        <w:top w:val="none" w:sz="0" w:space="0" w:color="auto"/>
        <w:left w:val="none" w:sz="0" w:space="0" w:color="auto"/>
        <w:bottom w:val="none" w:sz="0" w:space="0" w:color="auto"/>
        <w:right w:val="none" w:sz="0" w:space="0" w:color="auto"/>
      </w:divBdr>
    </w:div>
    <w:div w:id="1020661826">
      <w:bodyDiv w:val="1"/>
      <w:marLeft w:val="0"/>
      <w:marRight w:val="0"/>
      <w:marTop w:val="0"/>
      <w:marBottom w:val="0"/>
      <w:divBdr>
        <w:top w:val="none" w:sz="0" w:space="0" w:color="auto"/>
        <w:left w:val="none" w:sz="0" w:space="0" w:color="auto"/>
        <w:bottom w:val="none" w:sz="0" w:space="0" w:color="auto"/>
        <w:right w:val="none" w:sz="0" w:space="0" w:color="auto"/>
      </w:divBdr>
    </w:div>
    <w:div w:id="1020935602">
      <w:bodyDiv w:val="1"/>
      <w:marLeft w:val="0"/>
      <w:marRight w:val="0"/>
      <w:marTop w:val="0"/>
      <w:marBottom w:val="0"/>
      <w:divBdr>
        <w:top w:val="none" w:sz="0" w:space="0" w:color="auto"/>
        <w:left w:val="none" w:sz="0" w:space="0" w:color="auto"/>
        <w:bottom w:val="none" w:sz="0" w:space="0" w:color="auto"/>
        <w:right w:val="none" w:sz="0" w:space="0" w:color="auto"/>
      </w:divBdr>
      <w:divsChild>
        <w:div w:id="1001543482">
          <w:marLeft w:val="0"/>
          <w:marRight w:val="0"/>
          <w:marTop w:val="390"/>
          <w:marBottom w:val="495"/>
          <w:divBdr>
            <w:top w:val="none" w:sz="0" w:space="0" w:color="auto"/>
            <w:left w:val="single" w:sz="6" w:space="31" w:color="006697"/>
            <w:bottom w:val="none" w:sz="0" w:space="0" w:color="auto"/>
            <w:right w:val="none" w:sz="0" w:space="0" w:color="auto"/>
          </w:divBdr>
        </w:div>
        <w:div w:id="1583224668">
          <w:marLeft w:val="450"/>
          <w:marRight w:val="0"/>
          <w:marTop w:val="135"/>
          <w:marBottom w:val="450"/>
          <w:divBdr>
            <w:top w:val="none" w:sz="0" w:space="0" w:color="auto"/>
            <w:left w:val="none" w:sz="0" w:space="0" w:color="auto"/>
            <w:bottom w:val="none" w:sz="0" w:space="0" w:color="auto"/>
            <w:right w:val="none" w:sz="0" w:space="0" w:color="auto"/>
          </w:divBdr>
        </w:div>
      </w:divsChild>
    </w:div>
    <w:div w:id="1021013981">
      <w:bodyDiv w:val="1"/>
      <w:marLeft w:val="0"/>
      <w:marRight w:val="0"/>
      <w:marTop w:val="0"/>
      <w:marBottom w:val="0"/>
      <w:divBdr>
        <w:top w:val="none" w:sz="0" w:space="0" w:color="auto"/>
        <w:left w:val="none" w:sz="0" w:space="0" w:color="auto"/>
        <w:bottom w:val="none" w:sz="0" w:space="0" w:color="auto"/>
        <w:right w:val="none" w:sz="0" w:space="0" w:color="auto"/>
      </w:divBdr>
    </w:div>
    <w:div w:id="1022436677">
      <w:bodyDiv w:val="1"/>
      <w:marLeft w:val="0"/>
      <w:marRight w:val="0"/>
      <w:marTop w:val="0"/>
      <w:marBottom w:val="0"/>
      <w:divBdr>
        <w:top w:val="none" w:sz="0" w:space="0" w:color="auto"/>
        <w:left w:val="none" w:sz="0" w:space="0" w:color="auto"/>
        <w:bottom w:val="none" w:sz="0" w:space="0" w:color="auto"/>
        <w:right w:val="none" w:sz="0" w:space="0" w:color="auto"/>
      </w:divBdr>
    </w:div>
    <w:div w:id="1022436999">
      <w:bodyDiv w:val="1"/>
      <w:marLeft w:val="0"/>
      <w:marRight w:val="0"/>
      <w:marTop w:val="0"/>
      <w:marBottom w:val="0"/>
      <w:divBdr>
        <w:top w:val="none" w:sz="0" w:space="0" w:color="auto"/>
        <w:left w:val="none" w:sz="0" w:space="0" w:color="auto"/>
        <w:bottom w:val="none" w:sz="0" w:space="0" w:color="auto"/>
        <w:right w:val="none" w:sz="0" w:space="0" w:color="auto"/>
      </w:divBdr>
    </w:div>
    <w:div w:id="1022438865">
      <w:bodyDiv w:val="1"/>
      <w:marLeft w:val="0"/>
      <w:marRight w:val="0"/>
      <w:marTop w:val="0"/>
      <w:marBottom w:val="0"/>
      <w:divBdr>
        <w:top w:val="none" w:sz="0" w:space="0" w:color="auto"/>
        <w:left w:val="none" w:sz="0" w:space="0" w:color="auto"/>
        <w:bottom w:val="none" w:sz="0" w:space="0" w:color="auto"/>
        <w:right w:val="none" w:sz="0" w:space="0" w:color="auto"/>
      </w:divBdr>
    </w:div>
    <w:div w:id="1022784972">
      <w:bodyDiv w:val="1"/>
      <w:marLeft w:val="0"/>
      <w:marRight w:val="0"/>
      <w:marTop w:val="0"/>
      <w:marBottom w:val="0"/>
      <w:divBdr>
        <w:top w:val="none" w:sz="0" w:space="0" w:color="auto"/>
        <w:left w:val="none" w:sz="0" w:space="0" w:color="auto"/>
        <w:bottom w:val="none" w:sz="0" w:space="0" w:color="auto"/>
        <w:right w:val="none" w:sz="0" w:space="0" w:color="auto"/>
      </w:divBdr>
    </w:div>
    <w:div w:id="1022826441">
      <w:bodyDiv w:val="1"/>
      <w:marLeft w:val="0"/>
      <w:marRight w:val="0"/>
      <w:marTop w:val="0"/>
      <w:marBottom w:val="0"/>
      <w:divBdr>
        <w:top w:val="none" w:sz="0" w:space="0" w:color="auto"/>
        <w:left w:val="none" w:sz="0" w:space="0" w:color="auto"/>
        <w:bottom w:val="none" w:sz="0" w:space="0" w:color="auto"/>
        <w:right w:val="none" w:sz="0" w:space="0" w:color="auto"/>
      </w:divBdr>
    </w:div>
    <w:div w:id="1023097507">
      <w:bodyDiv w:val="1"/>
      <w:marLeft w:val="0"/>
      <w:marRight w:val="0"/>
      <w:marTop w:val="0"/>
      <w:marBottom w:val="0"/>
      <w:divBdr>
        <w:top w:val="none" w:sz="0" w:space="0" w:color="auto"/>
        <w:left w:val="none" w:sz="0" w:space="0" w:color="auto"/>
        <w:bottom w:val="none" w:sz="0" w:space="0" w:color="auto"/>
        <w:right w:val="none" w:sz="0" w:space="0" w:color="auto"/>
      </w:divBdr>
      <w:divsChild>
        <w:div w:id="1881697519">
          <w:marLeft w:val="0"/>
          <w:marRight w:val="0"/>
          <w:marTop w:val="0"/>
          <w:marBottom w:val="0"/>
          <w:divBdr>
            <w:top w:val="single" w:sz="6" w:space="20" w:color="EEEEEE"/>
            <w:left w:val="none" w:sz="0" w:space="0" w:color="auto"/>
            <w:bottom w:val="none" w:sz="0" w:space="20" w:color="auto"/>
            <w:right w:val="none" w:sz="0" w:space="31" w:color="auto"/>
          </w:divBdr>
          <w:divsChild>
            <w:div w:id="393236258">
              <w:marLeft w:val="0"/>
              <w:marRight w:val="0"/>
              <w:marTop w:val="0"/>
              <w:marBottom w:val="0"/>
              <w:divBdr>
                <w:top w:val="none" w:sz="0" w:space="0" w:color="auto"/>
                <w:left w:val="none" w:sz="0" w:space="0" w:color="auto"/>
                <w:bottom w:val="none" w:sz="0" w:space="0" w:color="auto"/>
                <w:right w:val="none" w:sz="0" w:space="0" w:color="auto"/>
              </w:divBdr>
            </w:div>
          </w:divsChild>
        </w:div>
        <w:div w:id="79638643">
          <w:marLeft w:val="0"/>
          <w:marRight w:val="0"/>
          <w:marTop w:val="0"/>
          <w:marBottom w:val="0"/>
          <w:divBdr>
            <w:top w:val="none" w:sz="0" w:space="0" w:color="auto"/>
            <w:left w:val="none" w:sz="0" w:space="0" w:color="auto"/>
            <w:bottom w:val="none" w:sz="0" w:space="0" w:color="auto"/>
            <w:right w:val="none" w:sz="0" w:space="0" w:color="auto"/>
          </w:divBdr>
          <w:divsChild>
            <w:div w:id="10467567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24524568">
      <w:bodyDiv w:val="1"/>
      <w:marLeft w:val="0"/>
      <w:marRight w:val="0"/>
      <w:marTop w:val="0"/>
      <w:marBottom w:val="0"/>
      <w:divBdr>
        <w:top w:val="none" w:sz="0" w:space="0" w:color="auto"/>
        <w:left w:val="none" w:sz="0" w:space="0" w:color="auto"/>
        <w:bottom w:val="none" w:sz="0" w:space="0" w:color="auto"/>
        <w:right w:val="none" w:sz="0" w:space="0" w:color="auto"/>
      </w:divBdr>
    </w:div>
    <w:div w:id="1024551198">
      <w:bodyDiv w:val="1"/>
      <w:marLeft w:val="0"/>
      <w:marRight w:val="0"/>
      <w:marTop w:val="0"/>
      <w:marBottom w:val="0"/>
      <w:divBdr>
        <w:top w:val="none" w:sz="0" w:space="0" w:color="auto"/>
        <w:left w:val="none" w:sz="0" w:space="0" w:color="auto"/>
        <w:bottom w:val="none" w:sz="0" w:space="0" w:color="auto"/>
        <w:right w:val="none" w:sz="0" w:space="0" w:color="auto"/>
      </w:divBdr>
    </w:div>
    <w:div w:id="1025717451">
      <w:bodyDiv w:val="1"/>
      <w:marLeft w:val="0"/>
      <w:marRight w:val="0"/>
      <w:marTop w:val="0"/>
      <w:marBottom w:val="0"/>
      <w:divBdr>
        <w:top w:val="none" w:sz="0" w:space="0" w:color="auto"/>
        <w:left w:val="none" w:sz="0" w:space="0" w:color="auto"/>
        <w:bottom w:val="none" w:sz="0" w:space="0" w:color="auto"/>
        <w:right w:val="none" w:sz="0" w:space="0" w:color="auto"/>
      </w:divBdr>
    </w:div>
    <w:div w:id="1026521948">
      <w:bodyDiv w:val="1"/>
      <w:marLeft w:val="0"/>
      <w:marRight w:val="0"/>
      <w:marTop w:val="0"/>
      <w:marBottom w:val="0"/>
      <w:divBdr>
        <w:top w:val="none" w:sz="0" w:space="0" w:color="auto"/>
        <w:left w:val="none" w:sz="0" w:space="0" w:color="auto"/>
        <w:bottom w:val="none" w:sz="0" w:space="0" w:color="auto"/>
        <w:right w:val="none" w:sz="0" w:space="0" w:color="auto"/>
      </w:divBdr>
    </w:div>
    <w:div w:id="1026634169">
      <w:bodyDiv w:val="1"/>
      <w:marLeft w:val="0"/>
      <w:marRight w:val="0"/>
      <w:marTop w:val="0"/>
      <w:marBottom w:val="0"/>
      <w:divBdr>
        <w:top w:val="none" w:sz="0" w:space="0" w:color="auto"/>
        <w:left w:val="none" w:sz="0" w:space="0" w:color="auto"/>
        <w:bottom w:val="none" w:sz="0" w:space="0" w:color="auto"/>
        <w:right w:val="none" w:sz="0" w:space="0" w:color="auto"/>
      </w:divBdr>
    </w:div>
    <w:div w:id="1027557605">
      <w:bodyDiv w:val="1"/>
      <w:marLeft w:val="0"/>
      <w:marRight w:val="0"/>
      <w:marTop w:val="0"/>
      <w:marBottom w:val="0"/>
      <w:divBdr>
        <w:top w:val="none" w:sz="0" w:space="0" w:color="auto"/>
        <w:left w:val="none" w:sz="0" w:space="0" w:color="auto"/>
        <w:bottom w:val="none" w:sz="0" w:space="0" w:color="auto"/>
        <w:right w:val="none" w:sz="0" w:space="0" w:color="auto"/>
      </w:divBdr>
    </w:div>
    <w:div w:id="1027565018">
      <w:bodyDiv w:val="1"/>
      <w:marLeft w:val="0"/>
      <w:marRight w:val="0"/>
      <w:marTop w:val="0"/>
      <w:marBottom w:val="0"/>
      <w:divBdr>
        <w:top w:val="none" w:sz="0" w:space="0" w:color="auto"/>
        <w:left w:val="none" w:sz="0" w:space="0" w:color="auto"/>
        <w:bottom w:val="none" w:sz="0" w:space="0" w:color="auto"/>
        <w:right w:val="none" w:sz="0" w:space="0" w:color="auto"/>
      </w:divBdr>
    </w:div>
    <w:div w:id="1028066465">
      <w:bodyDiv w:val="1"/>
      <w:marLeft w:val="0"/>
      <w:marRight w:val="0"/>
      <w:marTop w:val="0"/>
      <w:marBottom w:val="0"/>
      <w:divBdr>
        <w:top w:val="none" w:sz="0" w:space="0" w:color="auto"/>
        <w:left w:val="none" w:sz="0" w:space="0" w:color="auto"/>
        <w:bottom w:val="none" w:sz="0" w:space="0" w:color="auto"/>
        <w:right w:val="none" w:sz="0" w:space="0" w:color="auto"/>
      </w:divBdr>
    </w:div>
    <w:div w:id="1029070577">
      <w:bodyDiv w:val="1"/>
      <w:marLeft w:val="0"/>
      <w:marRight w:val="0"/>
      <w:marTop w:val="0"/>
      <w:marBottom w:val="0"/>
      <w:divBdr>
        <w:top w:val="none" w:sz="0" w:space="0" w:color="auto"/>
        <w:left w:val="none" w:sz="0" w:space="0" w:color="auto"/>
        <w:bottom w:val="none" w:sz="0" w:space="0" w:color="auto"/>
        <w:right w:val="none" w:sz="0" w:space="0" w:color="auto"/>
      </w:divBdr>
    </w:div>
    <w:div w:id="1029137133">
      <w:bodyDiv w:val="1"/>
      <w:marLeft w:val="0"/>
      <w:marRight w:val="0"/>
      <w:marTop w:val="0"/>
      <w:marBottom w:val="0"/>
      <w:divBdr>
        <w:top w:val="none" w:sz="0" w:space="0" w:color="auto"/>
        <w:left w:val="none" w:sz="0" w:space="0" w:color="auto"/>
        <w:bottom w:val="none" w:sz="0" w:space="0" w:color="auto"/>
        <w:right w:val="none" w:sz="0" w:space="0" w:color="auto"/>
      </w:divBdr>
      <w:divsChild>
        <w:div w:id="1508861140">
          <w:marLeft w:val="0"/>
          <w:marRight w:val="0"/>
          <w:marTop w:val="0"/>
          <w:marBottom w:val="0"/>
          <w:divBdr>
            <w:top w:val="none" w:sz="0" w:space="0" w:color="auto"/>
            <w:left w:val="none" w:sz="0" w:space="0" w:color="auto"/>
            <w:bottom w:val="none" w:sz="0" w:space="0" w:color="auto"/>
            <w:right w:val="none" w:sz="0" w:space="0" w:color="auto"/>
          </w:divBdr>
          <w:divsChild>
            <w:div w:id="438305007">
              <w:marLeft w:val="0"/>
              <w:marRight w:val="0"/>
              <w:marTop w:val="0"/>
              <w:marBottom w:val="0"/>
              <w:divBdr>
                <w:top w:val="none" w:sz="0" w:space="0" w:color="auto"/>
                <w:left w:val="none" w:sz="0" w:space="0" w:color="auto"/>
                <w:bottom w:val="none" w:sz="0" w:space="0" w:color="auto"/>
                <w:right w:val="none" w:sz="0" w:space="0" w:color="auto"/>
              </w:divBdr>
              <w:divsChild>
                <w:div w:id="2063943385">
                  <w:marLeft w:val="0"/>
                  <w:marRight w:val="0"/>
                  <w:marTop w:val="0"/>
                  <w:marBottom w:val="0"/>
                  <w:divBdr>
                    <w:top w:val="none" w:sz="0" w:space="0" w:color="auto"/>
                    <w:left w:val="none" w:sz="0" w:space="0" w:color="auto"/>
                    <w:bottom w:val="none" w:sz="0" w:space="0" w:color="auto"/>
                    <w:right w:val="none" w:sz="0" w:space="0" w:color="auto"/>
                  </w:divBdr>
                  <w:divsChild>
                    <w:div w:id="1574120187">
                      <w:marLeft w:val="-246"/>
                      <w:marRight w:val="0"/>
                      <w:marTop w:val="0"/>
                      <w:marBottom w:val="0"/>
                      <w:divBdr>
                        <w:top w:val="none" w:sz="0" w:space="0" w:color="auto"/>
                        <w:left w:val="none" w:sz="0" w:space="0" w:color="auto"/>
                        <w:bottom w:val="none" w:sz="0" w:space="0" w:color="auto"/>
                        <w:right w:val="none" w:sz="0" w:space="0" w:color="auto"/>
                      </w:divBdr>
                      <w:divsChild>
                        <w:div w:id="945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102954">
      <w:bodyDiv w:val="1"/>
      <w:marLeft w:val="0"/>
      <w:marRight w:val="0"/>
      <w:marTop w:val="0"/>
      <w:marBottom w:val="0"/>
      <w:divBdr>
        <w:top w:val="none" w:sz="0" w:space="0" w:color="auto"/>
        <w:left w:val="none" w:sz="0" w:space="0" w:color="auto"/>
        <w:bottom w:val="none" w:sz="0" w:space="0" w:color="auto"/>
        <w:right w:val="none" w:sz="0" w:space="0" w:color="auto"/>
      </w:divBdr>
    </w:div>
    <w:div w:id="1030301471">
      <w:bodyDiv w:val="1"/>
      <w:marLeft w:val="0"/>
      <w:marRight w:val="0"/>
      <w:marTop w:val="0"/>
      <w:marBottom w:val="0"/>
      <w:divBdr>
        <w:top w:val="none" w:sz="0" w:space="0" w:color="auto"/>
        <w:left w:val="none" w:sz="0" w:space="0" w:color="auto"/>
        <w:bottom w:val="none" w:sz="0" w:space="0" w:color="auto"/>
        <w:right w:val="none" w:sz="0" w:space="0" w:color="auto"/>
      </w:divBdr>
    </w:div>
    <w:div w:id="1030566092">
      <w:bodyDiv w:val="1"/>
      <w:marLeft w:val="0"/>
      <w:marRight w:val="0"/>
      <w:marTop w:val="0"/>
      <w:marBottom w:val="0"/>
      <w:divBdr>
        <w:top w:val="none" w:sz="0" w:space="0" w:color="auto"/>
        <w:left w:val="none" w:sz="0" w:space="0" w:color="auto"/>
        <w:bottom w:val="none" w:sz="0" w:space="0" w:color="auto"/>
        <w:right w:val="none" w:sz="0" w:space="0" w:color="auto"/>
      </w:divBdr>
    </w:div>
    <w:div w:id="1031885232">
      <w:bodyDiv w:val="1"/>
      <w:marLeft w:val="0"/>
      <w:marRight w:val="0"/>
      <w:marTop w:val="0"/>
      <w:marBottom w:val="0"/>
      <w:divBdr>
        <w:top w:val="none" w:sz="0" w:space="0" w:color="auto"/>
        <w:left w:val="none" w:sz="0" w:space="0" w:color="auto"/>
        <w:bottom w:val="none" w:sz="0" w:space="0" w:color="auto"/>
        <w:right w:val="none" w:sz="0" w:space="0" w:color="auto"/>
      </w:divBdr>
    </w:div>
    <w:div w:id="1032072471">
      <w:bodyDiv w:val="1"/>
      <w:marLeft w:val="0"/>
      <w:marRight w:val="0"/>
      <w:marTop w:val="0"/>
      <w:marBottom w:val="0"/>
      <w:divBdr>
        <w:top w:val="none" w:sz="0" w:space="0" w:color="auto"/>
        <w:left w:val="none" w:sz="0" w:space="0" w:color="auto"/>
        <w:bottom w:val="none" w:sz="0" w:space="0" w:color="auto"/>
        <w:right w:val="none" w:sz="0" w:space="0" w:color="auto"/>
      </w:divBdr>
    </w:div>
    <w:div w:id="1032077440">
      <w:bodyDiv w:val="1"/>
      <w:marLeft w:val="0"/>
      <w:marRight w:val="0"/>
      <w:marTop w:val="0"/>
      <w:marBottom w:val="0"/>
      <w:divBdr>
        <w:top w:val="none" w:sz="0" w:space="0" w:color="auto"/>
        <w:left w:val="none" w:sz="0" w:space="0" w:color="auto"/>
        <w:bottom w:val="none" w:sz="0" w:space="0" w:color="auto"/>
        <w:right w:val="none" w:sz="0" w:space="0" w:color="auto"/>
      </w:divBdr>
    </w:div>
    <w:div w:id="1032153208">
      <w:bodyDiv w:val="1"/>
      <w:marLeft w:val="0"/>
      <w:marRight w:val="0"/>
      <w:marTop w:val="0"/>
      <w:marBottom w:val="0"/>
      <w:divBdr>
        <w:top w:val="none" w:sz="0" w:space="0" w:color="auto"/>
        <w:left w:val="none" w:sz="0" w:space="0" w:color="auto"/>
        <w:bottom w:val="none" w:sz="0" w:space="0" w:color="auto"/>
        <w:right w:val="none" w:sz="0" w:space="0" w:color="auto"/>
      </w:divBdr>
    </w:div>
    <w:div w:id="1032463474">
      <w:bodyDiv w:val="1"/>
      <w:marLeft w:val="0"/>
      <w:marRight w:val="0"/>
      <w:marTop w:val="0"/>
      <w:marBottom w:val="0"/>
      <w:divBdr>
        <w:top w:val="none" w:sz="0" w:space="0" w:color="auto"/>
        <w:left w:val="none" w:sz="0" w:space="0" w:color="auto"/>
        <w:bottom w:val="none" w:sz="0" w:space="0" w:color="auto"/>
        <w:right w:val="none" w:sz="0" w:space="0" w:color="auto"/>
      </w:divBdr>
    </w:div>
    <w:div w:id="1032728498">
      <w:bodyDiv w:val="1"/>
      <w:marLeft w:val="0"/>
      <w:marRight w:val="0"/>
      <w:marTop w:val="0"/>
      <w:marBottom w:val="0"/>
      <w:divBdr>
        <w:top w:val="none" w:sz="0" w:space="0" w:color="auto"/>
        <w:left w:val="none" w:sz="0" w:space="0" w:color="auto"/>
        <w:bottom w:val="none" w:sz="0" w:space="0" w:color="auto"/>
        <w:right w:val="none" w:sz="0" w:space="0" w:color="auto"/>
      </w:divBdr>
    </w:div>
    <w:div w:id="1033310557">
      <w:bodyDiv w:val="1"/>
      <w:marLeft w:val="0"/>
      <w:marRight w:val="0"/>
      <w:marTop w:val="0"/>
      <w:marBottom w:val="0"/>
      <w:divBdr>
        <w:top w:val="none" w:sz="0" w:space="0" w:color="auto"/>
        <w:left w:val="none" w:sz="0" w:space="0" w:color="auto"/>
        <w:bottom w:val="none" w:sz="0" w:space="0" w:color="auto"/>
        <w:right w:val="none" w:sz="0" w:space="0" w:color="auto"/>
      </w:divBdr>
    </w:div>
    <w:div w:id="1033732084">
      <w:bodyDiv w:val="1"/>
      <w:marLeft w:val="0"/>
      <w:marRight w:val="0"/>
      <w:marTop w:val="0"/>
      <w:marBottom w:val="0"/>
      <w:divBdr>
        <w:top w:val="none" w:sz="0" w:space="0" w:color="auto"/>
        <w:left w:val="none" w:sz="0" w:space="0" w:color="auto"/>
        <w:bottom w:val="none" w:sz="0" w:space="0" w:color="auto"/>
        <w:right w:val="none" w:sz="0" w:space="0" w:color="auto"/>
      </w:divBdr>
    </w:div>
    <w:div w:id="1034237170">
      <w:bodyDiv w:val="1"/>
      <w:marLeft w:val="0"/>
      <w:marRight w:val="0"/>
      <w:marTop w:val="0"/>
      <w:marBottom w:val="0"/>
      <w:divBdr>
        <w:top w:val="none" w:sz="0" w:space="0" w:color="auto"/>
        <w:left w:val="none" w:sz="0" w:space="0" w:color="auto"/>
        <w:bottom w:val="none" w:sz="0" w:space="0" w:color="auto"/>
        <w:right w:val="none" w:sz="0" w:space="0" w:color="auto"/>
      </w:divBdr>
    </w:div>
    <w:div w:id="1034695110">
      <w:bodyDiv w:val="1"/>
      <w:marLeft w:val="0"/>
      <w:marRight w:val="0"/>
      <w:marTop w:val="0"/>
      <w:marBottom w:val="0"/>
      <w:divBdr>
        <w:top w:val="none" w:sz="0" w:space="0" w:color="auto"/>
        <w:left w:val="none" w:sz="0" w:space="0" w:color="auto"/>
        <w:bottom w:val="none" w:sz="0" w:space="0" w:color="auto"/>
        <w:right w:val="none" w:sz="0" w:space="0" w:color="auto"/>
      </w:divBdr>
    </w:div>
    <w:div w:id="1034844954">
      <w:bodyDiv w:val="1"/>
      <w:marLeft w:val="0"/>
      <w:marRight w:val="0"/>
      <w:marTop w:val="0"/>
      <w:marBottom w:val="0"/>
      <w:divBdr>
        <w:top w:val="none" w:sz="0" w:space="0" w:color="auto"/>
        <w:left w:val="none" w:sz="0" w:space="0" w:color="auto"/>
        <w:bottom w:val="none" w:sz="0" w:space="0" w:color="auto"/>
        <w:right w:val="none" w:sz="0" w:space="0" w:color="auto"/>
      </w:divBdr>
    </w:div>
    <w:div w:id="1035277887">
      <w:bodyDiv w:val="1"/>
      <w:marLeft w:val="0"/>
      <w:marRight w:val="0"/>
      <w:marTop w:val="0"/>
      <w:marBottom w:val="0"/>
      <w:divBdr>
        <w:top w:val="none" w:sz="0" w:space="0" w:color="auto"/>
        <w:left w:val="none" w:sz="0" w:space="0" w:color="auto"/>
        <w:bottom w:val="none" w:sz="0" w:space="0" w:color="auto"/>
        <w:right w:val="none" w:sz="0" w:space="0" w:color="auto"/>
      </w:divBdr>
    </w:div>
    <w:div w:id="1035496221">
      <w:bodyDiv w:val="1"/>
      <w:marLeft w:val="0"/>
      <w:marRight w:val="0"/>
      <w:marTop w:val="0"/>
      <w:marBottom w:val="0"/>
      <w:divBdr>
        <w:top w:val="none" w:sz="0" w:space="0" w:color="auto"/>
        <w:left w:val="none" w:sz="0" w:space="0" w:color="auto"/>
        <w:bottom w:val="none" w:sz="0" w:space="0" w:color="auto"/>
        <w:right w:val="none" w:sz="0" w:space="0" w:color="auto"/>
      </w:divBdr>
    </w:div>
    <w:div w:id="1036345291">
      <w:bodyDiv w:val="1"/>
      <w:marLeft w:val="0"/>
      <w:marRight w:val="0"/>
      <w:marTop w:val="0"/>
      <w:marBottom w:val="0"/>
      <w:divBdr>
        <w:top w:val="none" w:sz="0" w:space="0" w:color="auto"/>
        <w:left w:val="none" w:sz="0" w:space="0" w:color="auto"/>
        <w:bottom w:val="none" w:sz="0" w:space="0" w:color="auto"/>
        <w:right w:val="none" w:sz="0" w:space="0" w:color="auto"/>
      </w:divBdr>
    </w:div>
    <w:div w:id="1036544560">
      <w:bodyDiv w:val="1"/>
      <w:marLeft w:val="0"/>
      <w:marRight w:val="0"/>
      <w:marTop w:val="0"/>
      <w:marBottom w:val="0"/>
      <w:divBdr>
        <w:top w:val="none" w:sz="0" w:space="0" w:color="auto"/>
        <w:left w:val="none" w:sz="0" w:space="0" w:color="auto"/>
        <w:bottom w:val="none" w:sz="0" w:space="0" w:color="auto"/>
        <w:right w:val="none" w:sz="0" w:space="0" w:color="auto"/>
      </w:divBdr>
    </w:div>
    <w:div w:id="1036930040">
      <w:bodyDiv w:val="1"/>
      <w:marLeft w:val="0"/>
      <w:marRight w:val="0"/>
      <w:marTop w:val="0"/>
      <w:marBottom w:val="0"/>
      <w:divBdr>
        <w:top w:val="none" w:sz="0" w:space="0" w:color="auto"/>
        <w:left w:val="none" w:sz="0" w:space="0" w:color="auto"/>
        <w:bottom w:val="none" w:sz="0" w:space="0" w:color="auto"/>
        <w:right w:val="none" w:sz="0" w:space="0" w:color="auto"/>
      </w:divBdr>
    </w:div>
    <w:div w:id="1037506503">
      <w:bodyDiv w:val="1"/>
      <w:marLeft w:val="0"/>
      <w:marRight w:val="0"/>
      <w:marTop w:val="0"/>
      <w:marBottom w:val="0"/>
      <w:divBdr>
        <w:top w:val="none" w:sz="0" w:space="0" w:color="auto"/>
        <w:left w:val="none" w:sz="0" w:space="0" w:color="auto"/>
        <w:bottom w:val="none" w:sz="0" w:space="0" w:color="auto"/>
        <w:right w:val="none" w:sz="0" w:space="0" w:color="auto"/>
      </w:divBdr>
    </w:div>
    <w:div w:id="1037656079">
      <w:bodyDiv w:val="1"/>
      <w:marLeft w:val="0"/>
      <w:marRight w:val="0"/>
      <w:marTop w:val="0"/>
      <w:marBottom w:val="0"/>
      <w:divBdr>
        <w:top w:val="none" w:sz="0" w:space="0" w:color="auto"/>
        <w:left w:val="none" w:sz="0" w:space="0" w:color="auto"/>
        <w:bottom w:val="none" w:sz="0" w:space="0" w:color="auto"/>
        <w:right w:val="none" w:sz="0" w:space="0" w:color="auto"/>
      </w:divBdr>
    </w:div>
    <w:div w:id="1037780537">
      <w:bodyDiv w:val="1"/>
      <w:marLeft w:val="0"/>
      <w:marRight w:val="0"/>
      <w:marTop w:val="0"/>
      <w:marBottom w:val="0"/>
      <w:divBdr>
        <w:top w:val="none" w:sz="0" w:space="0" w:color="auto"/>
        <w:left w:val="none" w:sz="0" w:space="0" w:color="auto"/>
        <w:bottom w:val="none" w:sz="0" w:space="0" w:color="auto"/>
        <w:right w:val="none" w:sz="0" w:space="0" w:color="auto"/>
      </w:divBdr>
    </w:div>
    <w:div w:id="1038091461">
      <w:bodyDiv w:val="1"/>
      <w:marLeft w:val="0"/>
      <w:marRight w:val="0"/>
      <w:marTop w:val="0"/>
      <w:marBottom w:val="0"/>
      <w:divBdr>
        <w:top w:val="none" w:sz="0" w:space="0" w:color="auto"/>
        <w:left w:val="none" w:sz="0" w:space="0" w:color="auto"/>
        <w:bottom w:val="none" w:sz="0" w:space="0" w:color="auto"/>
        <w:right w:val="none" w:sz="0" w:space="0" w:color="auto"/>
      </w:divBdr>
    </w:div>
    <w:div w:id="1038749108">
      <w:bodyDiv w:val="1"/>
      <w:marLeft w:val="0"/>
      <w:marRight w:val="0"/>
      <w:marTop w:val="0"/>
      <w:marBottom w:val="0"/>
      <w:divBdr>
        <w:top w:val="none" w:sz="0" w:space="0" w:color="auto"/>
        <w:left w:val="none" w:sz="0" w:space="0" w:color="auto"/>
        <w:bottom w:val="none" w:sz="0" w:space="0" w:color="auto"/>
        <w:right w:val="none" w:sz="0" w:space="0" w:color="auto"/>
      </w:divBdr>
    </w:div>
    <w:div w:id="1038890984">
      <w:bodyDiv w:val="1"/>
      <w:marLeft w:val="0"/>
      <w:marRight w:val="0"/>
      <w:marTop w:val="0"/>
      <w:marBottom w:val="0"/>
      <w:divBdr>
        <w:top w:val="none" w:sz="0" w:space="0" w:color="auto"/>
        <w:left w:val="none" w:sz="0" w:space="0" w:color="auto"/>
        <w:bottom w:val="none" w:sz="0" w:space="0" w:color="auto"/>
        <w:right w:val="none" w:sz="0" w:space="0" w:color="auto"/>
      </w:divBdr>
    </w:div>
    <w:div w:id="1039234872">
      <w:bodyDiv w:val="1"/>
      <w:marLeft w:val="0"/>
      <w:marRight w:val="0"/>
      <w:marTop w:val="0"/>
      <w:marBottom w:val="0"/>
      <w:divBdr>
        <w:top w:val="none" w:sz="0" w:space="0" w:color="auto"/>
        <w:left w:val="none" w:sz="0" w:space="0" w:color="auto"/>
        <w:bottom w:val="none" w:sz="0" w:space="0" w:color="auto"/>
        <w:right w:val="none" w:sz="0" w:space="0" w:color="auto"/>
      </w:divBdr>
    </w:div>
    <w:div w:id="1039360522">
      <w:bodyDiv w:val="1"/>
      <w:marLeft w:val="0"/>
      <w:marRight w:val="0"/>
      <w:marTop w:val="0"/>
      <w:marBottom w:val="0"/>
      <w:divBdr>
        <w:top w:val="none" w:sz="0" w:space="0" w:color="auto"/>
        <w:left w:val="none" w:sz="0" w:space="0" w:color="auto"/>
        <w:bottom w:val="none" w:sz="0" w:space="0" w:color="auto"/>
        <w:right w:val="none" w:sz="0" w:space="0" w:color="auto"/>
      </w:divBdr>
    </w:div>
    <w:div w:id="1039629759">
      <w:bodyDiv w:val="1"/>
      <w:marLeft w:val="0"/>
      <w:marRight w:val="0"/>
      <w:marTop w:val="0"/>
      <w:marBottom w:val="0"/>
      <w:divBdr>
        <w:top w:val="none" w:sz="0" w:space="0" w:color="auto"/>
        <w:left w:val="none" w:sz="0" w:space="0" w:color="auto"/>
        <w:bottom w:val="none" w:sz="0" w:space="0" w:color="auto"/>
        <w:right w:val="none" w:sz="0" w:space="0" w:color="auto"/>
      </w:divBdr>
    </w:div>
    <w:div w:id="1040086112">
      <w:bodyDiv w:val="1"/>
      <w:marLeft w:val="0"/>
      <w:marRight w:val="0"/>
      <w:marTop w:val="0"/>
      <w:marBottom w:val="0"/>
      <w:divBdr>
        <w:top w:val="none" w:sz="0" w:space="0" w:color="auto"/>
        <w:left w:val="none" w:sz="0" w:space="0" w:color="auto"/>
        <w:bottom w:val="none" w:sz="0" w:space="0" w:color="auto"/>
        <w:right w:val="none" w:sz="0" w:space="0" w:color="auto"/>
      </w:divBdr>
    </w:div>
    <w:div w:id="1040126336">
      <w:bodyDiv w:val="1"/>
      <w:marLeft w:val="0"/>
      <w:marRight w:val="0"/>
      <w:marTop w:val="0"/>
      <w:marBottom w:val="0"/>
      <w:divBdr>
        <w:top w:val="none" w:sz="0" w:space="0" w:color="auto"/>
        <w:left w:val="none" w:sz="0" w:space="0" w:color="auto"/>
        <w:bottom w:val="none" w:sz="0" w:space="0" w:color="auto"/>
        <w:right w:val="none" w:sz="0" w:space="0" w:color="auto"/>
      </w:divBdr>
    </w:div>
    <w:div w:id="1040322248">
      <w:bodyDiv w:val="1"/>
      <w:marLeft w:val="0"/>
      <w:marRight w:val="0"/>
      <w:marTop w:val="0"/>
      <w:marBottom w:val="0"/>
      <w:divBdr>
        <w:top w:val="none" w:sz="0" w:space="0" w:color="auto"/>
        <w:left w:val="none" w:sz="0" w:space="0" w:color="auto"/>
        <w:bottom w:val="none" w:sz="0" w:space="0" w:color="auto"/>
        <w:right w:val="none" w:sz="0" w:space="0" w:color="auto"/>
      </w:divBdr>
    </w:div>
    <w:div w:id="1040326369">
      <w:bodyDiv w:val="1"/>
      <w:marLeft w:val="0"/>
      <w:marRight w:val="0"/>
      <w:marTop w:val="0"/>
      <w:marBottom w:val="0"/>
      <w:divBdr>
        <w:top w:val="none" w:sz="0" w:space="0" w:color="auto"/>
        <w:left w:val="none" w:sz="0" w:space="0" w:color="auto"/>
        <w:bottom w:val="none" w:sz="0" w:space="0" w:color="auto"/>
        <w:right w:val="none" w:sz="0" w:space="0" w:color="auto"/>
      </w:divBdr>
    </w:div>
    <w:div w:id="1041051202">
      <w:bodyDiv w:val="1"/>
      <w:marLeft w:val="0"/>
      <w:marRight w:val="0"/>
      <w:marTop w:val="0"/>
      <w:marBottom w:val="0"/>
      <w:divBdr>
        <w:top w:val="none" w:sz="0" w:space="0" w:color="auto"/>
        <w:left w:val="none" w:sz="0" w:space="0" w:color="auto"/>
        <w:bottom w:val="none" w:sz="0" w:space="0" w:color="auto"/>
        <w:right w:val="none" w:sz="0" w:space="0" w:color="auto"/>
      </w:divBdr>
    </w:div>
    <w:div w:id="1041397694">
      <w:bodyDiv w:val="1"/>
      <w:marLeft w:val="0"/>
      <w:marRight w:val="0"/>
      <w:marTop w:val="0"/>
      <w:marBottom w:val="0"/>
      <w:divBdr>
        <w:top w:val="none" w:sz="0" w:space="0" w:color="auto"/>
        <w:left w:val="none" w:sz="0" w:space="0" w:color="auto"/>
        <w:bottom w:val="none" w:sz="0" w:space="0" w:color="auto"/>
        <w:right w:val="none" w:sz="0" w:space="0" w:color="auto"/>
      </w:divBdr>
    </w:div>
    <w:div w:id="1041399612">
      <w:bodyDiv w:val="1"/>
      <w:marLeft w:val="0"/>
      <w:marRight w:val="0"/>
      <w:marTop w:val="0"/>
      <w:marBottom w:val="0"/>
      <w:divBdr>
        <w:top w:val="none" w:sz="0" w:space="0" w:color="auto"/>
        <w:left w:val="none" w:sz="0" w:space="0" w:color="auto"/>
        <w:bottom w:val="none" w:sz="0" w:space="0" w:color="auto"/>
        <w:right w:val="none" w:sz="0" w:space="0" w:color="auto"/>
      </w:divBdr>
    </w:div>
    <w:div w:id="1041437726">
      <w:bodyDiv w:val="1"/>
      <w:marLeft w:val="0"/>
      <w:marRight w:val="0"/>
      <w:marTop w:val="0"/>
      <w:marBottom w:val="0"/>
      <w:divBdr>
        <w:top w:val="none" w:sz="0" w:space="0" w:color="auto"/>
        <w:left w:val="none" w:sz="0" w:space="0" w:color="auto"/>
        <w:bottom w:val="none" w:sz="0" w:space="0" w:color="auto"/>
        <w:right w:val="none" w:sz="0" w:space="0" w:color="auto"/>
      </w:divBdr>
    </w:div>
    <w:div w:id="1041444122">
      <w:bodyDiv w:val="1"/>
      <w:marLeft w:val="0"/>
      <w:marRight w:val="0"/>
      <w:marTop w:val="0"/>
      <w:marBottom w:val="0"/>
      <w:divBdr>
        <w:top w:val="none" w:sz="0" w:space="0" w:color="auto"/>
        <w:left w:val="none" w:sz="0" w:space="0" w:color="auto"/>
        <w:bottom w:val="none" w:sz="0" w:space="0" w:color="auto"/>
        <w:right w:val="none" w:sz="0" w:space="0" w:color="auto"/>
      </w:divBdr>
    </w:div>
    <w:div w:id="1041829756">
      <w:bodyDiv w:val="1"/>
      <w:marLeft w:val="0"/>
      <w:marRight w:val="0"/>
      <w:marTop w:val="0"/>
      <w:marBottom w:val="0"/>
      <w:divBdr>
        <w:top w:val="none" w:sz="0" w:space="0" w:color="auto"/>
        <w:left w:val="none" w:sz="0" w:space="0" w:color="auto"/>
        <w:bottom w:val="none" w:sz="0" w:space="0" w:color="auto"/>
        <w:right w:val="none" w:sz="0" w:space="0" w:color="auto"/>
      </w:divBdr>
    </w:div>
    <w:div w:id="1042167664">
      <w:bodyDiv w:val="1"/>
      <w:marLeft w:val="0"/>
      <w:marRight w:val="0"/>
      <w:marTop w:val="0"/>
      <w:marBottom w:val="0"/>
      <w:divBdr>
        <w:top w:val="none" w:sz="0" w:space="0" w:color="auto"/>
        <w:left w:val="none" w:sz="0" w:space="0" w:color="auto"/>
        <w:bottom w:val="none" w:sz="0" w:space="0" w:color="auto"/>
        <w:right w:val="none" w:sz="0" w:space="0" w:color="auto"/>
      </w:divBdr>
      <w:divsChild>
        <w:div w:id="1370955346">
          <w:marLeft w:val="0"/>
          <w:marRight w:val="0"/>
          <w:marTop w:val="0"/>
          <w:marBottom w:val="0"/>
          <w:divBdr>
            <w:top w:val="none" w:sz="0" w:space="0" w:color="auto"/>
            <w:left w:val="none" w:sz="0" w:space="0" w:color="auto"/>
            <w:bottom w:val="none" w:sz="0" w:space="0" w:color="auto"/>
            <w:right w:val="none" w:sz="0" w:space="0" w:color="auto"/>
          </w:divBdr>
          <w:divsChild>
            <w:div w:id="1735734194">
              <w:marLeft w:val="0"/>
              <w:marRight w:val="0"/>
              <w:marTop w:val="0"/>
              <w:marBottom w:val="0"/>
              <w:divBdr>
                <w:top w:val="none" w:sz="0" w:space="0" w:color="auto"/>
                <w:left w:val="none" w:sz="0" w:space="0" w:color="auto"/>
                <w:bottom w:val="none" w:sz="0" w:space="0" w:color="auto"/>
                <w:right w:val="none" w:sz="0" w:space="0" w:color="auto"/>
              </w:divBdr>
              <w:divsChild>
                <w:div w:id="793645270">
                  <w:marLeft w:val="0"/>
                  <w:marRight w:val="0"/>
                  <w:marTop w:val="0"/>
                  <w:marBottom w:val="0"/>
                  <w:divBdr>
                    <w:top w:val="none" w:sz="0" w:space="0" w:color="auto"/>
                    <w:left w:val="none" w:sz="0" w:space="0" w:color="auto"/>
                    <w:bottom w:val="none" w:sz="0" w:space="0" w:color="auto"/>
                    <w:right w:val="none" w:sz="0" w:space="0" w:color="auto"/>
                  </w:divBdr>
                  <w:divsChild>
                    <w:div w:id="77598075">
                      <w:marLeft w:val="0"/>
                      <w:marRight w:val="0"/>
                      <w:marTop w:val="0"/>
                      <w:marBottom w:val="0"/>
                      <w:divBdr>
                        <w:top w:val="none" w:sz="0" w:space="0" w:color="auto"/>
                        <w:left w:val="none" w:sz="0" w:space="0" w:color="auto"/>
                        <w:bottom w:val="none" w:sz="0" w:space="0" w:color="auto"/>
                        <w:right w:val="none" w:sz="0" w:space="0" w:color="auto"/>
                      </w:divBdr>
                      <w:divsChild>
                        <w:div w:id="2069768135">
                          <w:marLeft w:val="0"/>
                          <w:marRight w:val="0"/>
                          <w:marTop w:val="45"/>
                          <w:marBottom w:val="0"/>
                          <w:divBdr>
                            <w:top w:val="none" w:sz="0" w:space="0" w:color="auto"/>
                            <w:left w:val="none" w:sz="0" w:space="0" w:color="auto"/>
                            <w:bottom w:val="none" w:sz="0" w:space="0" w:color="auto"/>
                            <w:right w:val="none" w:sz="0" w:space="0" w:color="auto"/>
                          </w:divBdr>
                          <w:divsChild>
                            <w:div w:id="114912869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097852">
      <w:bodyDiv w:val="1"/>
      <w:marLeft w:val="0"/>
      <w:marRight w:val="0"/>
      <w:marTop w:val="0"/>
      <w:marBottom w:val="0"/>
      <w:divBdr>
        <w:top w:val="none" w:sz="0" w:space="0" w:color="auto"/>
        <w:left w:val="none" w:sz="0" w:space="0" w:color="auto"/>
        <w:bottom w:val="none" w:sz="0" w:space="0" w:color="auto"/>
        <w:right w:val="none" w:sz="0" w:space="0" w:color="auto"/>
      </w:divBdr>
    </w:div>
    <w:div w:id="1043677964">
      <w:bodyDiv w:val="1"/>
      <w:marLeft w:val="0"/>
      <w:marRight w:val="0"/>
      <w:marTop w:val="0"/>
      <w:marBottom w:val="0"/>
      <w:divBdr>
        <w:top w:val="none" w:sz="0" w:space="0" w:color="auto"/>
        <w:left w:val="none" w:sz="0" w:space="0" w:color="auto"/>
        <w:bottom w:val="none" w:sz="0" w:space="0" w:color="auto"/>
        <w:right w:val="none" w:sz="0" w:space="0" w:color="auto"/>
      </w:divBdr>
    </w:div>
    <w:div w:id="1043753814">
      <w:bodyDiv w:val="1"/>
      <w:marLeft w:val="0"/>
      <w:marRight w:val="0"/>
      <w:marTop w:val="0"/>
      <w:marBottom w:val="0"/>
      <w:divBdr>
        <w:top w:val="none" w:sz="0" w:space="0" w:color="auto"/>
        <w:left w:val="none" w:sz="0" w:space="0" w:color="auto"/>
        <w:bottom w:val="none" w:sz="0" w:space="0" w:color="auto"/>
        <w:right w:val="none" w:sz="0" w:space="0" w:color="auto"/>
      </w:divBdr>
    </w:div>
    <w:div w:id="1044253007">
      <w:bodyDiv w:val="1"/>
      <w:marLeft w:val="0"/>
      <w:marRight w:val="0"/>
      <w:marTop w:val="0"/>
      <w:marBottom w:val="0"/>
      <w:divBdr>
        <w:top w:val="none" w:sz="0" w:space="0" w:color="auto"/>
        <w:left w:val="none" w:sz="0" w:space="0" w:color="auto"/>
        <w:bottom w:val="none" w:sz="0" w:space="0" w:color="auto"/>
        <w:right w:val="none" w:sz="0" w:space="0" w:color="auto"/>
      </w:divBdr>
    </w:div>
    <w:div w:id="1044985975">
      <w:bodyDiv w:val="1"/>
      <w:marLeft w:val="0"/>
      <w:marRight w:val="0"/>
      <w:marTop w:val="0"/>
      <w:marBottom w:val="0"/>
      <w:divBdr>
        <w:top w:val="none" w:sz="0" w:space="0" w:color="auto"/>
        <w:left w:val="none" w:sz="0" w:space="0" w:color="auto"/>
        <w:bottom w:val="none" w:sz="0" w:space="0" w:color="auto"/>
        <w:right w:val="none" w:sz="0" w:space="0" w:color="auto"/>
      </w:divBdr>
    </w:div>
    <w:div w:id="1045102734">
      <w:bodyDiv w:val="1"/>
      <w:marLeft w:val="0"/>
      <w:marRight w:val="0"/>
      <w:marTop w:val="0"/>
      <w:marBottom w:val="0"/>
      <w:divBdr>
        <w:top w:val="none" w:sz="0" w:space="0" w:color="auto"/>
        <w:left w:val="none" w:sz="0" w:space="0" w:color="auto"/>
        <w:bottom w:val="none" w:sz="0" w:space="0" w:color="auto"/>
        <w:right w:val="none" w:sz="0" w:space="0" w:color="auto"/>
      </w:divBdr>
    </w:div>
    <w:div w:id="1046102016">
      <w:bodyDiv w:val="1"/>
      <w:marLeft w:val="0"/>
      <w:marRight w:val="0"/>
      <w:marTop w:val="0"/>
      <w:marBottom w:val="0"/>
      <w:divBdr>
        <w:top w:val="none" w:sz="0" w:space="0" w:color="auto"/>
        <w:left w:val="none" w:sz="0" w:space="0" w:color="auto"/>
        <w:bottom w:val="none" w:sz="0" w:space="0" w:color="auto"/>
        <w:right w:val="none" w:sz="0" w:space="0" w:color="auto"/>
      </w:divBdr>
    </w:div>
    <w:div w:id="1046104029">
      <w:bodyDiv w:val="1"/>
      <w:marLeft w:val="0"/>
      <w:marRight w:val="0"/>
      <w:marTop w:val="0"/>
      <w:marBottom w:val="0"/>
      <w:divBdr>
        <w:top w:val="none" w:sz="0" w:space="0" w:color="auto"/>
        <w:left w:val="none" w:sz="0" w:space="0" w:color="auto"/>
        <w:bottom w:val="none" w:sz="0" w:space="0" w:color="auto"/>
        <w:right w:val="none" w:sz="0" w:space="0" w:color="auto"/>
      </w:divBdr>
    </w:div>
    <w:div w:id="1046299691">
      <w:bodyDiv w:val="1"/>
      <w:marLeft w:val="0"/>
      <w:marRight w:val="0"/>
      <w:marTop w:val="0"/>
      <w:marBottom w:val="0"/>
      <w:divBdr>
        <w:top w:val="none" w:sz="0" w:space="0" w:color="auto"/>
        <w:left w:val="none" w:sz="0" w:space="0" w:color="auto"/>
        <w:bottom w:val="none" w:sz="0" w:space="0" w:color="auto"/>
        <w:right w:val="none" w:sz="0" w:space="0" w:color="auto"/>
      </w:divBdr>
    </w:div>
    <w:div w:id="1046485576">
      <w:bodyDiv w:val="1"/>
      <w:marLeft w:val="0"/>
      <w:marRight w:val="0"/>
      <w:marTop w:val="0"/>
      <w:marBottom w:val="0"/>
      <w:divBdr>
        <w:top w:val="none" w:sz="0" w:space="0" w:color="auto"/>
        <w:left w:val="none" w:sz="0" w:space="0" w:color="auto"/>
        <w:bottom w:val="none" w:sz="0" w:space="0" w:color="auto"/>
        <w:right w:val="none" w:sz="0" w:space="0" w:color="auto"/>
      </w:divBdr>
    </w:div>
    <w:div w:id="1046568782">
      <w:bodyDiv w:val="1"/>
      <w:marLeft w:val="0"/>
      <w:marRight w:val="0"/>
      <w:marTop w:val="0"/>
      <w:marBottom w:val="0"/>
      <w:divBdr>
        <w:top w:val="none" w:sz="0" w:space="0" w:color="auto"/>
        <w:left w:val="none" w:sz="0" w:space="0" w:color="auto"/>
        <w:bottom w:val="none" w:sz="0" w:space="0" w:color="auto"/>
        <w:right w:val="none" w:sz="0" w:space="0" w:color="auto"/>
      </w:divBdr>
    </w:div>
    <w:div w:id="1046641724">
      <w:bodyDiv w:val="1"/>
      <w:marLeft w:val="0"/>
      <w:marRight w:val="0"/>
      <w:marTop w:val="0"/>
      <w:marBottom w:val="0"/>
      <w:divBdr>
        <w:top w:val="none" w:sz="0" w:space="0" w:color="auto"/>
        <w:left w:val="none" w:sz="0" w:space="0" w:color="auto"/>
        <w:bottom w:val="none" w:sz="0" w:space="0" w:color="auto"/>
        <w:right w:val="none" w:sz="0" w:space="0" w:color="auto"/>
      </w:divBdr>
    </w:div>
    <w:div w:id="1046950973">
      <w:bodyDiv w:val="1"/>
      <w:marLeft w:val="0"/>
      <w:marRight w:val="0"/>
      <w:marTop w:val="0"/>
      <w:marBottom w:val="0"/>
      <w:divBdr>
        <w:top w:val="none" w:sz="0" w:space="0" w:color="auto"/>
        <w:left w:val="none" w:sz="0" w:space="0" w:color="auto"/>
        <w:bottom w:val="none" w:sz="0" w:space="0" w:color="auto"/>
        <w:right w:val="none" w:sz="0" w:space="0" w:color="auto"/>
      </w:divBdr>
    </w:div>
    <w:div w:id="1047030998">
      <w:bodyDiv w:val="1"/>
      <w:marLeft w:val="0"/>
      <w:marRight w:val="0"/>
      <w:marTop w:val="0"/>
      <w:marBottom w:val="0"/>
      <w:divBdr>
        <w:top w:val="none" w:sz="0" w:space="0" w:color="auto"/>
        <w:left w:val="none" w:sz="0" w:space="0" w:color="auto"/>
        <w:bottom w:val="none" w:sz="0" w:space="0" w:color="auto"/>
        <w:right w:val="none" w:sz="0" w:space="0" w:color="auto"/>
      </w:divBdr>
    </w:div>
    <w:div w:id="1047333919">
      <w:bodyDiv w:val="1"/>
      <w:marLeft w:val="0"/>
      <w:marRight w:val="0"/>
      <w:marTop w:val="0"/>
      <w:marBottom w:val="0"/>
      <w:divBdr>
        <w:top w:val="none" w:sz="0" w:space="0" w:color="auto"/>
        <w:left w:val="none" w:sz="0" w:space="0" w:color="auto"/>
        <w:bottom w:val="none" w:sz="0" w:space="0" w:color="auto"/>
        <w:right w:val="none" w:sz="0" w:space="0" w:color="auto"/>
      </w:divBdr>
    </w:div>
    <w:div w:id="1047795974">
      <w:bodyDiv w:val="1"/>
      <w:marLeft w:val="0"/>
      <w:marRight w:val="0"/>
      <w:marTop w:val="0"/>
      <w:marBottom w:val="0"/>
      <w:divBdr>
        <w:top w:val="none" w:sz="0" w:space="0" w:color="auto"/>
        <w:left w:val="none" w:sz="0" w:space="0" w:color="auto"/>
        <w:bottom w:val="none" w:sz="0" w:space="0" w:color="auto"/>
        <w:right w:val="none" w:sz="0" w:space="0" w:color="auto"/>
      </w:divBdr>
    </w:div>
    <w:div w:id="1048533926">
      <w:bodyDiv w:val="1"/>
      <w:marLeft w:val="0"/>
      <w:marRight w:val="0"/>
      <w:marTop w:val="0"/>
      <w:marBottom w:val="0"/>
      <w:divBdr>
        <w:top w:val="none" w:sz="0" w:space="0" w:color="auto"/>
        <w:left w:val="none" w:sz="0" w:space="0" w:color="auto"/>
        <w:bottom w:val="none" w:sz="0" w:space="0" w:color="auto"/>
        <w:right w:val="none" w:sz="0" w:space="0" w:color="auto"/>
      </w:divBdr>
    </w:div>
    <w:div w:id="1049651701">
      <w:bodyDiv w:val="1"/>
      <w:marLeft w:val="0"/>
      <w:marRight w:val="0"/>
      <w:marTop w:val="0"/>
      <w:marBottom w:val="0"/>
      <w:divBdr>
        <w:top w:val="none" w:sz="0" w:space="0" w:color="auto"/>
        <w:left w:val="none" w:sz="0" w:space="0" w:color="auto"/>
        <w:bottom w:val="none" w:sz="0" w:space="0" w:color="auto"/>
        <w:right w:val="none" w:sz="0" w:space="0" w:color="auto"/>
      </w:divBdr>
    </w:div>
    <w:div w:id="1050228997">
      <w:bodyDiv w:val="1"/>
      <w:marLeft w:val="0"/>
      <w:marRight w:val="0"/>
      <w:marTop w:val="0"/>
      <w:marBottom w:val="0"/>
      <w:divBdr>
        <w:top w:val="none" w:sz="0" w:space="0" w:color="auto"/>
        <w:left w:val="none" w:sz="0" w:space="0" w:color="auto"/>
        <w:bottom w:val="none" w:sz="0" w:space="0" w:color="auto"/>
        <w:right w:val="none" w:sz="0" w:space="0" w:color="auto"/>
      </w:divBdr>
    </w:div>
    <w:div w:id="1050572591">
      <w:bodyDiv w:val="1"/>
      <w:marLeft w:val="0"/>
      <w:marRight w:val="0"/>
      <w:marTop w:val="0"/>
      <w:marBottom w:val="0"/>
      <w:divBdr>
        <w:top w:val="none" w:sz="0" w:space="0" w:color="auto"/>
        <w:left w:val="none" w:sz="0" w:space="0" w:color="auto"/>
        <w:bottom w:val="none" w:sz="0" w:space="0" w:color="auto"/>
        <w:right w:val="none" w:sz="0" w:space="0" w:color="auto"/>
      </w:divBdr>
    </w:div>
    <w:div w:id="1050615997">
      <w:bodyDiv w:val="1"/>
      <w:marLeft w:val="0"/>
      <w:marRight w:val="0"/>
      <w:marTop w:val="0"/>
      <w:marBottom w:val="0"/>
      <w:divBdr>
        <w:top w:val="none" w:sz="0" w:space="0" w:color="auto"/>
        <w:left w:val="none" w:sz="0" w:space="0" w:color="auto"/>
        <w:bottom w:val="none" w:sz="0" w:space="0" w:color="auto"/>
        <w:right w:val="none" w:sz="0" w:space="0" w:color="auto"/>
      </w:divBdr>
    </w:div>
    <w:div w:id="1050953950">
      <w:bodyDiv w:val="1"/>
      <w:marLeft w:val="0"/>
      <w:marRight w:val="0"/>
      <w:marTop w:val="0"/>
      <w:marBottom w:val="0"/>
      <w:divBdr>
        <w:top w:val="none" w:sz="0" w:space="0" w:color="auto"/>
        <w:left w:val="none" w:sz="0" w:space="0" w:color="auto"/>
        <w:bottom w:val="none" w:sz="0" w:space="0" w:color="auto"/>
        <w:right w:val="none" w:sz="0" w:space="0" w:color="auto"/>
      </w:divBdr>
    </w:div>
    <w:div w:id="1051002987">
      <w:bodyDiv w:val="1"/>
      <w:marLeft w:val="0"/>
      <w:marRight w:val="0"/>
      <w:marTop w:val="0"/>
      <w:marBottom w:val="0"/>
      <w:divBdr>
        <w:top w:val="none" w:sz="0" w:space="0" w:color="auto"/>
        <w:left w:val="none" w:sz="0" w:space="0" w:color="auto"/>
        <w:bottom w:val="none" w:sz="0" w:space="0" w:color="auto"/>
        <w:right w:val="none" w:sz="0" w:space="0" w:color="auto"/>
      </w:divBdr>
    </w:div>
    <w:div w:id="1051148836">
      <w:bodyDiv w:val="1"/>
      <w:marLeft w:val="0"/>
      <w:marRight w:val="0"/>
      <w:marTop w:val="0"/>
      <w:marBottom w:val="0"/>
      <w:divBdr>
        <w:top w:val="none" w:sz="0" w:space="0" w:color="auto"/>
        <w:left w:val="none" w:sz="0" w:space="0" w:color="auto"/>
        <w:bottom w:val="none" w:sz="0" w:space="0" w:color="auto"/>
        <w:right w:val="none" w:sz="0" w:space="0" w:color="auto"/>
      </w:divBdr>
    </w:div>
    <w:div w:id="1051274171">
      <w:bodyDiv w:val="1"/>
      <w:marLeft w:val="0"/>
      <w:marRight w:val="0"/>
      <w:marTop w:val="0"/>
      <w:marBottom w:val="0"/>
      <w:divBdr>
        <w:top w:val="none" w:sz="0" w:space="0" w:color="auto"/>
        <w:left w:val="none" w:sz="0" w:space="0" w:color="auto"/>
        <w:bottom w:val="none" w:sz="0" w:space="0" w:color="auto"/>
        <w:right w:val="none" w:sz="0" w:space="0" w:color="auto"/>
      </w:divBdr>
    </w:div>
    <w:div w:id="1051733802">
      <w:bodyDiv w:val="1"/>
      <w:marLeft w:val="0"/>
      <w:marRight w:val="0"/>
      <w:marTop w:val="0"/>
      <w:marBottom w:val="0"/>
      <w:divBdr>
        <w:top w:val="none" w:sz="0" w:space="0" w:color="auto"/>
        <w:left w:val="none" w:sz="0" w:space="0" w:color="auto"/>
        <w:bottom w:val="none" w:sz="0" w:space="0" w:color="auto"/>
        <w:right w:val="none" w:sz="0" w:space="0" w:color="auto"/>
      </w:divBdr>
    </w:div>
    <w:div w:id="1052116351">
      <w:bodyDiv w:val="1"/>
      <w:marLeft w:val="0"/>
      <w:marRight w:val="0"/>
      <w:marTop w:val="0"/>
      <w:marBottom w:val="0"/>
      <w:divBdr>
        <w:top w:val="none" w:sz="0" w:space="0" w:color="auto"/>
        <w:left w:val="none" w:sz="0" w:space="0" w:color="auto"/>
        <w:bottom w:val="none" w:sz="0" w:space="0" w:color="auto"/>
        <w:right w:val="none" w:sz="0" w:space="0" w:color="auto"/>
      </w:divBdr>
    </w:div>
    <w:div w:id="1052314184">
      <w:bodyDiv w:val="1"/>
      <w:marLeft w:val="0"/>
      <w:marRight w:val="0"/>
      <w:marTop w:val="0"/>
      <w:marBottom w:val="0"/>
      <w:divBdr>
        <w:top w:val="none" w:sz="0" w:space="0" w:color="auto"/>
        <w:left w:val="none" w:sz="0" w:space="0" w:color="auto"/>
        <w:bottom w:val="none" w:sz="0" w:space="0" w:color="auto"/>
        <w:right w:val="none" w:sz="0" w:space="0" w:color="auto"/>
      </w:divBdr>
    </w:div>
    <w:div w:id="1052385306">
      <w:bodyDiv w:val="1"/>
      <w:marLeft w:val="0"/>
      <w:marRight w:val="0"/>
      <w:marTop w:val="0"/>
      <w:marBottom w:val="0"/>
      <w:divBdr>
        <w:top w:val="none" w:sz="0" w:space="0" w:color="auto"/>
        <w:left w:val="none" w:sz="0" w:space="0" w:color="auto"/>
        <w:bottom w:val="none" w:sz="0" w:space="0" w:color="auto"/>
        <w:right w:val="none" w:sz="0" w:space="0" w:color="auto"/>
      </w:divBdr>
    </w:div>
    <w:div w:id="1052773420">
      <w:bodyDiv w:val="1"/>
      <w:marLeft w:val="0"/>
      <w:marRight w:val="0"/>
      <w:marTop w:val="0"/>
      <w:marBottom w:val="0"/>
      <w:divBdr>
        <w:top w:val="none" w:sz="0" w:space="0" w:color="auto"/>
        <w:left w:val="none" w:sz="0" w:space="0" w:color="auto"/>
        <w:bottom w:val="none" w:sz="0" w:space="0" w:color="auto"/>
        <w:right w:val="none" w:sz="0" w:space="0" w:color="auto"/>
      </w:divBdr>
    </w:div>
    <w:div w:id="1053306626">
      <w:bodyDiv w:val="1"/>
      <w:marLeft w:val="0"/>
      <w:marRight w:val="0"/>
      <w:marTop w:val="0"/>
      <w:marBottom w:val="0"/>
      <w:divBdr>
        <w:top w:val="none" w:sz="0" w:space="0" w:color="auto"/>
        <w:left w:val="none" w:sz="0" w:space="0" w:color="auto"/>
        <w:bottom w:val="none" w:sz="0" w:space="0" w:color="auto"/>
        <w:right w:val="none" w:sz="0" w:space="0" w:color="auto"/>
      </w:divBdr>
    </w:div>
    <w:div w:id="1053623939">
      <w:bodyDiv w:val="1"/>
      <w:marLeft w:val="0"/>
      <w:marRight w:val="0"/>
      <w:marTop w:val="0"/>
      <w:marBottom w:val="0"/>
      <w:divBdr>
        <w:top w:val="none" w:sz="0" w:space="0" w:color="auto"/>
        <w:left w:val="none" w:sz="0" w:space="0" w:color="auto"/>
        <w:bottom w:val="none" w:sz="0" w:space="0" w:color="auto"/>
        <w:right w:val="none" w:sz="0" w:space="0" w:color="auto"/>
      </w:divBdr>
    </w:div>
    <w:div w:id="1053624227">
      <w:bodyDiv w:val="1"/>
      <w:marLeft w:val="0"/>
      <w:marRight w:val="0"/>
      <w:marTop w:val="0"/>
      <w:marBottom w:val="0"/>
      <w:divBdr>
        <w:top w:val="none" w:sz="0" w:space="0" w:color="auto"/>
        <w:left w:val="none" w:sz="0" w:space="0" w:color="auto"/>
        <w:bottom w:val="none" w:sz="0" w:space="0" w:color="auto"/>
        <w:right w:val="none" w:sz="0" w:space="0" w:color="auto"/>
      </w:divBdr>
    </w:div>
    <w:div w:id="1053888886">
      <w:bodyDiv w:val="1"/>
      <w:marLeft w:val="0"/>
      <w:marRight w:val="0"/>
      <w:marTop w:val="0"/>
      <w:marBottom w:val="0"/>
      <w:divBdr>
        <w:top w:val="none" w:sz="0" w:space="0" w:color="auto"/>
        <w:left w:val="none" w:sz="0" w:space="0" w:color="auto"/>
        <w:bottom w:val="none" w:sz="0" w:space="0" w:color="auto"/>
        <w:right w:val="none" w:sz="0" w:space="0" w:color="auto"/>
      </w:divBdr>
    </w:div>
    <w:div w:id="1053891772">
      <w:bodyDiv w:val="1"/>
      <w:marLeft w:val="0"/>
      <w:marRight w:val="0"/>
      <w:marTop w:val="0"/>
      <w:marBottom w:val="0"/>
      <w:divBdr>
        <w:top w:val="none" w:sz="0" w:space="0" w:color="auto"/>
        <w:left w:val="none" w:sz="0" w:space="0" w:color="auto"/>
        <w:bottom w:val="none" w:sz="0" w:space="0" w:color="auto"/>
        <w:right w:val="none" w:sz="0" w:space="0" w:color="auto"/>
      </w:divBdr>
    </w:div>
    <w:div w:id="1054424193">
      <w:bodyDiv w:val="1"/>
      <w:marLeft w:val="0"/>
      <w:marRight w:val="0"/>
      <w:marTop w:val="0"/>
      <w:marBottom w:val="0"/>
      <w:divBdr>
        <w:top w:val="none" w:sz="0" w:space="0" w:color="auto"/>
        <w:left w:val="none" w:sz="0" w:space="0" w:color="auto"/>
        <w:bottom w:val="none" w:sz="0" w:space="0" w:color="auto"/>
        <w:right w:val="none" w:sz="0" w:space="0" w:color="auto"/>
      </w:divBdr>
    </w:div>
    <w:div w:id="1054542093">
      <w:bodyDiv w:val="1"/>
      <w:marLeft w:val="0"/>
      <w:marRight w:val="0"/>
      <w:marTop w:val="0"/>
      <w:marBottom w:val="0"/>
      <w:divBdr>
        <w:top w:val="none" w:sz="0" w:space="0" w:color="auto"/>
        <w:left w:val="none" w:sz="0" w:space="0" w:color="auto"/>
        <w:bottom w:val="none" w:sz="0" w:space="0" w:color="auto"/>
        <w:right w:val="none" w:sz="0" w:space="0" w:color="auto"/>
      </w:divBdr>
    </w:div>
    <w:div w:id="1055007482">
      <w:bodyDiv w:val="1"/>
      <w:marLeft w:val="0"/>
      <w:marRight w:val="0"/>
      <w:marTop w:val="0"/>
      <w:marBottom w:val="0"/>
      <w:divBdr>
        <w:top w:val="none" w:sz="0" w:space="0" w:color="auto"/>
        <w:left w:val="none" w:sz="0" w:space="0" w:color="auto"/>
        <w:bottom w:val="none" w:sz="0" w:space="0" w:color="auto"/>
        <w:right w:val="none" w:sz="0" w:space="0" w:color="auto"/>
      </w:divBdr>
    </w:div>
    <w:div w:id="1055083486">
      <w:bodyDiv w:val="1"/>
      <w:marLeft w:val="0"/>
      <w:marRight w:val="0"/>
      <w:marTop w:val="0"/>
      <w:marBottom w:val="0"/>
      <w:divBdr>
        <w:top w:val="none" w:sz="0" w:space="0" w:color="auto"/>
        <w:left w:val="none" w:sz="0" w:space="0" w:color="auto"/>
        <w:bottom w:val="none" w:sz="0" w:space="0" w:color="auto"/>
        <w:right w:val="none" w:sz="0" w:space="0" w:color="auto"/>
      </w:divBdr>
    </w:div>
    <w:div w:id="1055279257">
      <w:bodyDiv w:val="1"/>
      <w:marLeft w:val="0"/>
      <w:marRight w:val="0"/>
      <w:marTop w:val="0"/>
      <w:marBottom w:val="0"/>
      <w:divBdr>
        <w:top w:val="none" w:sz="0" w:space="0" w:color="auto"/>
        <w:left w:val="none" w:sz="0" w:space="0" w:color="auto"/>
        <w:bottom w:val="none" w:sz="0" w:space="0" w:color="auto"/>
        <w:right w:val="none" w:sz="0" w:space="0" w:color="auto"/>
      </w:divBdr>
    </w:div>
    <w:div w:id="1055355219">
      <w:bodyDiv w:val="1"/>
      <w:marLeft w:val="0"/>
      <w:marRight w:val="0"/>
      <w:marTop w:val="0"/>
      <w:marBottom w:val="0"/>
      <w:divBdr>
        <w:top w:val="none" w:sz="0" w:space="0" w:color="auto"/>
        <w:left w:val="none" w:sz="0" w:space="0" w:color="auto"/>
        <w:bottom w:val="none" w:sz="0" w:space="0" w:color="auto"/>
        <w:right w:val="none" w:sz="0" w:space="0" w:color="auto"/>
      </w:divBdr>
    </w:div>
    <w:div w:id="1055856035">
      <w:bodyDiv w:val="1"/>
      <w:marLeft w:val="0"/>
      <w:marRight w:val="0"/>
      <w:marTop w:val="0"/>
      <w:marBottom w:val="0"/>
      <w:divBdr>
        <w:top w:val="none" w:sz="0" w:space="0" w:color="auto"/>
        <w:left w:val="none" w:sz="0" w:space="0" w:color="auto"/>
        <w:bottom w:val="none" w:sz="0" w:space="0" w:color="auto"/>
        <w:right w:val="none" w:sz="0" w:space="0" w:color="auto"/>
      </w:divBdr>
    </w:div>
    <w:div w:id="1056582770">
      <w:bodyDiv w:val="1"/>
      <w:marLeft w:val="0"/>
      <w:marRight w:val="0"/>
      <w:marTop w:val="0"/>
      <w:marBottom w:val="0"/>
      <w:divBdr>
        <w:top w:val="none" w:sz="0" w:space="0" w:color="auto"/>
        <w:left w:val="none" w:sz="0" w:space="0" w:color="auto"/>
        <w:bottom w:val="none" w:sz="0" w:space="0" w:color="auto"/>
        <w:right w:val="none" w:sz="0" w:space="0" w:color="auto"/>
      </w:divBdr>
    </w:div>
    <w:div w:id="1056783788">
      <w:bodyDiv w:val="1"/>
      <w:marLeft w:val="0"/>
      <w:marRight w:val="0"/>
      <w:marTop w:val="0"/>
      <w:marBottom w:val="0"/>
      <w:divBdr>
        <w:top w:val="none" w:sz="0" w:space="0" w:color="auto"/>
        <w:left w:val="none" w:sz="0" w:space="0" w:color="auto"/>
        <w:bottom w:val="none" w:sz="0" w:space="0" w:color="auto"/>
        <w:right w:val="none" w:sz="0" w:space="0" w:color="auto"/>
      </w:divBdr>
    </w:div>
    <w:div w:id="1057238068">
      <w:bodyDiv w:val="1"/>
      <w:marLeft w:val="0"/>
      <w:marRight w:val="0"/>
      <w:marTop w:val="0"/>
      <w:marBottom w:val="0"/>
      <w:divBdr>
        <w:top w:val="none" w:sz="0" w:space="0" w:color="auto"/>
        <w:left w:val="none" w:sz="0" w:space="0" w:color="auto"/>
        <w:bottom w:val="none" w:sz="0" w:space="0" w:color="auto"/>
        <w:right w:val="none" w:sz="0" w:space="0" w:color="auto"/>
      </w:divBdr>
    </w:div>
    <w:div w:id="1057314443">
      <w:bodyDiv w:val="1"/>
      <w:marLeft w:val="0"/>
      <w:marRight w:val="0"/>
      <w:marTop w:val="0"/>
      <w:marBottom w:val="0"/>
      <w:divBdr>
        <w:top w:val="none" w:sz="0" w:space="0" w:color="auto"/>
        <w:left w:val="none" w:sz="0" w:space="0" w:color="auto"/>
        <w:bottom w:val="none" w:sz="0" w:space="0" w:color="auto"/>
        <w:right w:val="none" w:sz="0" w:space="0" w:color="auto"/>
      </w:divBdr>
    </w:div>
    <w:div w:id="1057894227">
      <w:bodyDiv w:val="1"/>
      <w:marLeft w:val="0"/>
      <w:marRight w:val="0"/>
      <w:marTop w:val="0"/>
      <w:marBottom w:val="0"/>
      <w:divBdr>
        <w:top w:val="none" w:sz="0" w:space="0" w:color="auto"/>
        <w:left w:val="none" w:sz="0" w:space="0" w:color="auto"/>
        <w:bottom w:val="none" w:sz="0" w:space="0" w:color="auto"/>
        <w:right w:val="none" w:sz="0" w:space="0" w:color="auto"/>
      </w:divBdr>
    </w:div>
    <w:div w:id="1059129449">
      <w:bodyDiv w:val="1"/>
      <w:marLeft w:val="0"/>
      <w:marRight w:val="0"/>
      <w:marTop w:val="0"/>
      <w:marBottom w:val="0"/>
      <w:divBdr>
        <w:top w:val="none" w:sz="0" w:space="0" w:color="auto"/>
        <w:left w:val="none" w:sz="0" w:space="0" w:color="auto"/>
        <w:bottom w:val="none" w:sz="0" w:space="0" w:color="auto"/>
        <w:right w:val="none" w:sz="0" w:space="0" w:color="auto"/>
      </w:divBdr>
    </w:div>
    <w:div w:id="1059668136">
      <w:bodyDiv w:val="1"/>
      <w:marLeft w:val="0"/>
      <w:marRight w:val="0"/>
      <w:marTop w:val="0"/>
      <w:marBottom w:val="0"/>
      <w:divBdr>
        <w:top w:val="none" w:sz="0" w:space="0" w:color="auto"/>
        <w:left w:val="none" w:sz="0" w:space="0" w:color="auto"/>
        <w:bottom w:val="none" w:sz="0" w:space="0" w:color="auto"/>
        <w:right w:val="none" w:sz="0" w:space="0" w:color="auto"/>
      </w:divBdr>
    </w:div>
    <w:div w:id="1059674042">
      <w:bodyDiv w:val="1"/>
      <w:marLeft w:val="0"/>
      <w:marRight w:val="0"/>
      <w:marTop w:val="0"/>
      <w:marBottom w:val="0"/>
      <w:divBdr>
        <w:top w:val="none" w:sz="0" w:space="0" w:color="auto"/>
        <w:left w:val="none" w:sz="0" w:space="0" w:color="auto"/>
        <w:bottom w:val="none" w:sz="0" w:space="0" w:color="auto"/>
        <w:right w:val="none" w:sz="0" w:space="0" w:color="auto"/>
      </w:divBdr>
    </w:div>
    <w:div w:id="1059943516">
      <w:bodyDiv w:val="1"/>
      <w:marLeft w:val="0"/>
      <w:marRight w:val="0"/>
      <w:marTop w:val="0"/>
      <w:marBottom w:val="0"/>
      <w:divBdr>
        <w:top w:val="none" w:sz="0" w:space="0" w:color="auto"/>
        <w:left w:val="none" w:sz="0" w:space="0" w:color="auto"/>
        <w:bottom w:val="none" w:sz="0" w:space="0" w:color="auto"/>
        <w:right w:val="none" w:sz="0" w:space="0" w:color="auto"/>
      </w:divBdr>
    </w:div>
    <w:div w:id="1060636212">
      <w:bodyDiv w:val="1"/>
      <w:marLeft w:val="0"/>
      <w:marRight w:val="0"/>
      <w:marTop w:val="0"/>
      <w:marBottom w:val="0"/>
      <w:divBdr>
        <w:top w:val="none" w:sz="0" w:space="0" w:color="auto"/>
        <w:left w:val="none" w:sz="0" w:space="0" w:color="auto"/>
        <w:bottom w:val="none" w:sz="0" w:space="0" w:color="auto"/>
        <w:right w:val="none" w:sz="0" w:space="0" w:color="auto"/>
      </w:divBdr>
    </w:div>
    <w:div w:id="1060787786">
      <w:bodyDiv w:val="1"/>
      <w:marLeft w:val="0"/>
      <w:marRight w:val="0"/>
      <w:marTop w:val="0"/>
      <w:marBottom w:val="0"/>
      <w:divBdr>
        <w:top w:val="none" w:sz="0" w:space="0" w:color="auto"/>
        <w:left w:val="none" w:sz="0" w:space="0" w:color="auto"/>
        <w:bottom w:val="none" w:sz="0" w:space="0" w:color="auto"/>
        <w:right w:val="none" w:sz="0" w:space="0" w:color="auto"/>
      </w:divBdr>
    </w:div>
    <w:div w:id="1061175790">
      <w:bodyDiv w:val="1"/>
      <w:marLeft w:val="0"/>
      <w:marRight w:val="0"/>
      <w:marTop w:val="0"/>
      <w:marBottom w:val="0"/>
      <w:divBdr>
        <w:top w:val="none" w:sz="0" w:space="0" w:color="auto"/>
        <w:left w:val="none" w:sz="0" w:space="0" w:color="auto"/>
        <w:bottom w:val="none" w:sz="0" w:space="0" w:color="auto"/>
        <w:right w:val="none" w:sz="0" w:space="0" w:color="auto"/>
      </w:divBdr>
    </w:div>
    <w:div w:id="1061446582">
      <w:bodyDiv w:val="1"/>
      <w:marLeft w:val="0"/>
      <w:marRight w:val="0"/>
      <w:marTop w:val="0"/>
      <w:marBottom w:val="0"/>
      <w:divBdr>
        <w:top w:val="none" w:sz="0" w:space="0" w:color="auto"/>
        <w:left w:val="none" w:sz="0" w:space="0" w:color="auto"/>
        <w:bottom w:val="none" w:sz="0" w:space="0" w:color="auto"/>
        <w:right w:val="none" w:sz="0" w:space="0" w:color="auto"/>
      </w:divBdr>
    </w:div>
    <w:div w:id="1061487197">
      <w:bodyDiv w:val="1"/>
      <w:marLeft w:val="0"/>
      <w:marRight w:val="0"/>
      <w:marTop w:val="0"/>
      <w:marBottom w:val="0"/>
      <w:divBdr>
        <w:top w:val="none" w:sz="0" w:space="0" w:color="auto"/>
        <w:left w:val="none" w:sz="0" w:space="0" w:color="auto"/>
        <w:bottom w:val="none" w:sz="0" w:space="0" w:color="auto"/>
        <w:right w:val="none" w:sz="0" w:space="0" w:color="auto"/>
      </w:divBdr>
    </w:div>
    <w:div w:id="1061707507">
      <w:bodyDiv w:val="1"/>
      <w:marLeft w:val="0"/>
      <w:marRight w:val="0"/>
      <w:marTop w:val="0"/>
      <w:marBottom w:val="0"/>
      <w:divBdr>
        <w:top w:val="none" w:sz="0" w:space="0" w:color="auto"/>
        <w:left w:val="none" w:sz="0" w:space="0" w:color="auto"/>
        <w:bottom w:val="none" w:sz="0" w:space="0" w:color="auto"/>
        <w:right w:val="none" w:sz="0" w:space="0" w:color="auto"/>
      </w:divBdr>
    </w:div>
    <w:div w:id="1062018619">
      <w:bodyDiv w:val="1"/>
      <w:marLeft w:val="0"/>
      <w:marRight w:val="0"/>
      <w:marTop w:val="0"/>
      <w:marBottom w:val="0"/>
      <w:divBdr>
        <w:top w:val="none" w:sz="0" w:space="0" w:color="auto"/>
        <w:left w:val="none" w:sz="0" w:space="0" w:color="auto"/>
        <w:bottom w:val="none" w:sz="0" w:space="0" w:color="auto"/>
        <w:right w:val="none" w:sz="0" w:space="0" w:color="auto"/>
      </w:divBdr>
    </w:div>
    <w:div w:id="1062023746">
      <w:bodyDiv w:val="1"/>
      <w:marLeft w:val="0"/>
      <w:marRight w:val="0"/>
      <w:marTop w:val="0"/>
      <w:marBottom w:val="0"/>
      <w:divBdr>
        <w:top w:val="none" w:sz="0" w:space="0" w:color="auto"/>
        <w:left w:val="none" w:sz="0" w:space="0" w:color="auto"/>
        <w:bottom w:val="none" w:sz="0" w:space="0" w:color="auto"/>
        <w:right w:val="none" w:sz="0" w:space="0" w:color="auto"/>
      </w:divBdr>
    </w:div>
    <w:div w:id="1062291426">
      <w:bodyDiv w:val="1"/>
      <w:marLeft w:val="0"/>
      <w:marRight w:val="0"/>
      <w:marTop w:val="0"/>
      <w:marBottom w:val="0"/>
      <w:divBdr>
        <w:top w:val="none" w:sz="0" w:space="0" w:color="auto"/>
        <w:left w:val="none" w:sz="0" w:space="0" w:color="auto"/>
        <w:bottom w:val="none" w:sz="0" w:space="0" w:color="auto"/>
        <w:right w:val="none" w:sz="0" w:space="0" w:color="auto"/>
      </w:divBdr>
    </w:div>
    <w:div w:id="1062945652">
      <w:bodyDiv w:val="1"/>
      <w:marLeft w:val="0"/>
      <w:marRight w:val="0"/>
      <w:marTop w:val="0"/>
      <w:marBottom w:val="0"/>
      <w:divBdr>
        <w:top w:val="none" w:sz="0" w:space="0" w:color="auto"/>
        <w:left w:val="none" w:sz="0" w:space="0" w:color="auto"/>
        <w:bottom w:val="none" w:sz="0" w:space="0" w:color="auto"/>
        <w:right w:val="none" w:sz="0" w:space="0" w:color="auto"/>
      </w:divBdr>
    </w:div>
    <w:div w:id="1062950069">
      <w:bodyDiv w:val="1"/>
      <w:marLeft w:val="0"/>
      <w:marRight w:val="0"/>
      <w:marTop w:val="0"/>
      <w:marBottom w:val="0"/>
      <w:divBdr>
        <w:top w:val="none" w:sz="0" w:space="0" w:color="auto"/>
        <w:left w:val="none" w:sz="0" w:space="0" w:color="auto"/>
        <w:bottom w:val="none" w:sz="0" w:space="0" w:color="auto"/>
        <w:right w:val="none" w:sz="0" w:space="0" w:color="auto"/>
      </w:divBdr>
    </w:div>
    <w:div w:id="1063216813">
      <w:bodyDiv w:val="1"/>
      <w:marLeft w:val="0"/>
      <w:marRight w:val="0"/>
      <w:marTop w:val="0"/>
      <w:marBottom w:val="0"/>
      <w:divBdr>
        <w:top w:val="none" w:sz="0" w:space="0" w:color="auto"/>
        <w:left w:val="none" w:sz="0" w:space="0" w:color="auto"/>
        <w:bottom w:val="none" w:sz="0" w:space="0" w:color="auto"/>
        <w:right w:val="none" w:sz="0" w:space="0" w:color="auto"/>
      </w:divBdr>
    </w:div>
    <w:div w:id="1063286917">
      <w:bodyDiv w:val="1"/>
      <w:marLeft w:val="0"/>
      <w:marRight w:val="0"/>
      <w:marTop w:val="0"/>
      <w:marBottom w:val="0"/>
      <w:divBdr>
        <w:top w:val="none" w:sz="0" w:space="0" w:color="auto"/>
        <w:left w:val="none" w:sz="0" w:space="0" w:color="auto"/>
        <w:bottom w:val="none" w:sz="0" w:space="0" w:color="auto"/>
        <w:right w:val="none" w:sz="0" w:space="0" w:color="auto"/>
      </w:divBdr>
    </w:div>
    <w:div w:id="1063526332">
      <w:bodyDiv w:val="1"/>
      <w:marLeft w:val="0"/>
      <w:marRight w:val="0"/>
      <w:marTop w:val="0"/>
      <w:marBottom w:val="0"/>
      <w:divBdr>
        <w:top w:val="none" w:sz="0" w:space="0" w:color="auto"/>
        <w:left w:val="none" w:sz="0" w:space="0" w:color="auto"/>
        <w:bottom w:val="none" w:sz="0" w:space="0" w:color="auto"/>
        <w:right w:val="none" w:sz="0" w:space="0" w:color="auto"/>
      </w:divBdr>
    </w:div>
    <w:div w:id="1064450782">
      <w:bodyDiv w:val="1"/>
      <w:marLeft w:val="0"/>
      <w:marRight w:val="0"/>
      <w:marTop w:val="0"/>
      <w:marBottom w:val="0"/>
      <w:divBdr>
        <w:top w:val="none" w:sz="0" w:space="0" w:color="auto"/>
        <w:left w:val="none" w:sz="0" w:space="0" w:color="auto"/>
        <w:bottom w:val="none" w:sz="0" w:space="0" w:color="auto"/>
        <w:right w:val="none" w:sz="0" w:space="0" w:color="auto"/>
      </w:divBdr>
    </w:div>
    <w:div w:id="1064795984">
      <w:bodyDiv w:val="1"/>
      <w:marLeft w:val="0"/>
      <w:marRight w:val="0"/>
      <w:marTop w:val="0"/>
      <w:marBottom w:val="0"/>
      <w:divBdr>
        <w:top w:val="none" w:sz="0" w:space="0" w:color="auto"/>
        <w:left w:val="none" w:sz="0" w:space="0" w:color="auto"/>
        <w:bottom w:val="none" w:sz="0" w:space="0" w:color="auto"/>
        <w:right w:val="none" w:sz="0" w:space="0" w:color="auto"/>
      </w:divBdr>
    </w:div>
    <w:div w:id="1065102429">
      <w:bodyDiv w:val="1"/>
      <w:marLeft w:val="0"/>
      <w:marRight w:val="0"/>
      <w:marTop w:val="0"/>
      <w:marBottom w:val="0"/>
      <w:divBdr>
        <w:top w:val="none" w:sz="0" w:space="0" w:color="auto"/>
        <w:left w:val="none" w:sz="0" w:space="0" w:color="auto"/>
        <w:bottom w:val="none" w:sz="0" w:space="0" w:color="auto"/>
        <w:right w:val="none" w:sz="0" w:space="0" w:color="auto"/>
      </w:divBdr>
    </w:div>
    <w:div w:id="1065302087">
      <w:bodyDiv w:val="1"/>
      <w:marLeft w:val="0"/>
      <w:marRight w:val="0"/>
      <w:marTop w:val="0"/>
      <w:marBottom w:val="0"/>
      <w:divBdr>
        <w:top w:val="none" w:sz="0" w:space="0" w:color="auto"/>
        <w:left w:val="none" w:sz="0" w:space="0" w:color="auto"/>
        <w:bottom w:val="none" w:sz="0" w:space="0" w:color="auto"/>
        <w:right w:val="none" w:sz="0" w:space="0" w:color="auto"/>
      </w:divBdr>
    </w:div>
    <w:div w:id="1065883045">
      <w:bodyDiv w:val="1"/>
      <w:marLeft w:val="0"/>
      <w:marRight w:val="0"/>
      <w:marTop w:val="0"/>
      <w:marBottom w:val="0"/>
      <w:divBdr>
        <w:top w:val="none" w:sz="0" w:space="0" w:color="auto"/>
        <w:left w:val="none" w:sz="0" w:space="0" w:color="auto"/>
        <w:bottom w:val="none" w:sz="0" w:space="0" w:color="auto"/>
        <w:right w:val="none" w:sz="0" w:space="0" w:color="auto"/>
      </w:divBdr>
    </w:div>
    <w:div w:id="1066799328">
      <w:bodyDiv w:val="1"/>
      <w:marLeft w:val="0"/>
      <w:marRight w:val="0"/>
      <w:marTop w:val="0"/>
      <w:marBottom w:val="0"/>
      <w:divBdr>
        <w:top w:val="none" w:sz="0" w:space="0" w:color="auto"/>
        <w:left w:val="none" w:sz="0" w:space="0" w:color="auto"/>
        <w:bottom w:val="none" w:sz="0" w:space="0" w:color="auto"/>
        <w:right w:val="none" w:sz="0" w:space="0" w:color="auto"/>
      </w:divBdr>
    </w:div>
    <w:div w:id="1066952405">
      <w:bodyDiv w:val="1"/>
      <w:marLeft w:val="0"/>
      <w:marRight w:val="0"/>
      <w:marTop w:val="0"/>
      <w:marBottom w:val="0"/>
      <w:divBdr>
        <w:top w:val="none" w:sz="0" w:space="0" w:color="auto"/>
        <w:left w:val="none" w:sz="0" w:space="0" w:color="auto"/>
        <w:bottom w:val="none" w:sz="0" w:space="0" w:color="auto"/>
        <w:right w:val="none" w:sz="0" w:space="0" w:color="auto"/>
      </w:divBdr>
    </w:div>
    <w:div w:id="1066997018">
      <w:bodyDiv w:val="1"/>
      <w:marLeft w:val="0"/>
      <w:marRight w:val="0"/>
      <w:marTop w:val="0"/>
      <w:marBottom w:val="0"/>
      <w:divBdr>
        <w:top w:val="none" w:sz="0" w:space="0" w:color="auto"/>
        <w:left w:val="none" w:sz="0" w:space="0" w:color="auto"/>
        <w:bottom w:val="none" w:sz="0" w:space="0" w:color="auto"/>
        <w:right w:val="none" w:sz="0" w:space="0" w:color="auto"/>
      </w:divBdr>
    </w:div>
    <w:div w:id="1067070312">
      <w:bodyDiv w:val="1"/>
      <w:marLeft w:val="0"/>
      <w:marRight w:val="0"/>
      <w:marTop w:val="0"/>
      <w:marBottom w:val="0"/>
      <w:divBdr>
        <w:top w:val="none" w:sz="0" w:space="0" w:color="auto"/>
        <w:left w:val="none" w:sz="0" w:space="0" w:color="auto"/>
        <w:bottom w:val="none" w:sz="0" w:space="0" w:color="auto"/>
        <w:right w:val="none" w:sz="0" w:space="0" w:color="auto"/>
      </w:divBdr>
    </w:div>
    <w:div w:id="1068111750">
      <w:bodyDiv w:val="1"/>
      <w:marLeft w:val="0"/>
      <w:marRight w:val="0"/>
      <w:marTop w:val="0"/>
      <w:marBottom w:val="0"/>
      <w:divBdr>
        <w:top w:val="none" w:sz="0" w:space="0" w:color="auto"/>
        <w:left w:val="none" w:sz="0" w:space="0" w:color="auto"/>
        <w:bottom w:val="none" w:sz="0" w:space="0" w:color="auto"/>
        <w:right w:val="none" w:sz="0" w:space="0" w:color="auto"/>
      </w:divBdr>
    </w:div>
    <w:div w:id="1069617284">
      <w:bodyDiv w:val="1"/>
      <w:marLeft w:val="0"/>
      <w:marRight w:val="0"/>
      <w:marTop w:val="0"/>
      <w:marBottom w:val="0"/>
      <w:divBdr>
        <w:top w:val="none" w:sz="0" w:space="0" w:color="auto"/>
        <w:left w:val="none" w:sz="0" w:space="0" w:color="auto"/>
        <w:bottom w:val="none" w:sz="0" w:space="0" w:color="auto"/>
        <w:right w:val="none" w:sz="0" w:space="0" w:color="auto"/>
      </w:divBdr>
    </w:div>
    <w:div w:id="1069619420">
      <w:bodyDiv w:val="1"/>
      <w:marLeft w:val="0"/>
      <w:marRight w:val="0"/>
      <w:marTop w:val="0"/>
      <w:marBottom w:val="0"/>
      <w:divBdr>
        <w:top w:val="none" w:sz="0" w:space="0" w:color="auto"/>
        <w:left w:val="none" w:sz="0" w:space="0" w:color="auto"/>
        <w:bottom w:val="none" w:sz="0" w:space="0" w:color="auto"/>
        <w:right w:val="none" w:sz="0" w:space="0" w:color="auto"/>
      </w:divBdr>
    </w:div>
    <w:div w:id="1070074473">
      <w:bodyDiv w:val="1"/>
      <w:marLeft w:val="0"/>
      <w:marRight w:val="0"/>
      <w:marTop w:val="0"/>
      <w:marBottom w:val="0"/>
      <w:divBdr>
        <w:top w:val="none" w:sz="0" w:space="0" w:color="auto"/>
        <w:left w:val="none" w:sz="0" w:space="0" w:color="auto"/>
        <w:bottom w:val="none" w:sz="0" w:space="0" w:color="auto"/>
        <w:right w:val="none" w:sz="0" w:space="0" w:color="auto"/>
      </w:divBdr>
    </w:div>
    <w:div w:id="1070079672">
      <w:bodyDiv w:val="1"/>
      <w:marLeft w:val="0"/>
      <w:marRight w:val="0"/>
      <w:marTop w:val="0"/>
      <w:marBottom w:val="0"/>
      <w:divBdr>
        <w:top w:val="none" w:sz="0" w:space="0" w:color="auto"/>
        <w:left w:val="none" w:sz="0" w:space="0" w:color="auto"/>
        <w:bottom w:val="none" w:sz="0" w:space="0" w:color="auto"/>
        <w:right w:val="none" w:sz="0" w:space="0" w:color="auto"/>
      </w:divBdr>
    </w:div>
    <w:div w:id="1070152784">
      <w:bodyDiv w:val="1"/>
      <w:marLeft w:val="0"/>
      <w:marRight w:val="0"/>
      <w:marTop w:val="0"/>
      <w:marBottom w:val="0"/>
      <w:divBdr>
        <w:top w:val="none" w:sz="0" w:space="0" w:color="auto"/>
        <w:left w:val="none" w:sz="0" w:space="0" w:color="auto"/>
        <w:bottom w:val="none" w:sz="0" w:space="0" w:color="auto"/>
        <w:right w:val="none" w:sz="0" w:space="0" w:color="auto"/>
      </w:divBdr>
    </w:div>
    <w:div w:id="1070541768">
      <w:bodyDiv w:val="1"/>
      <w:marLeft w:val="0"/>
      <w:marRight w:val="0"/>
      <w:marTop w:val="0"/>
      <w:marBottom w:val="0"/>
      <w:divBdr>
        <w:top w:val="none" w:sz="0" w:space="0" w:color="auto"/>
        <w:left w:val="none" w:sz="0" w:space="0" w:color="auto"/>
        <w:bottom w:val="none" w:sz="0" w:space="0" w:color="auto"/>
        <w:right w:val="none" w:sz="0" w:space="0" w:color="auto"/>
      </w:divBdr>
    </w:div>
    <w:div w:id="1070616354">
      <w:bodyDiv w:val="1"/>
      <w:marLeft w:val="0"/>
      <w:marRight w:val="0"/>
      <w:marTop w:val="0"/>
      <w:marBottom w:val="0"/>
      <w:divBdr>
        <w:top w:val="none" w:sz="0" w:space="0" w:color="auto"/>
        <w:left w:val="none" w:sz="0" w:space="0" w:color="auto"/>
        <w:bottom w:val="none" w:sz="0" w:space="0" w:color="auto"/>
        <w:right w:val="none" w:sz="0" w:space="0" w:color="auto"/>
      </w:divBdr>
    </w:div>
    <w:div w:id="1071343197">
      <w:bodyDiv w:val="1"/>
      <w:marLeft w:val="0"/>
      <w:marRight w:val="0"/>
      <w:marTop w:val="0"/>
      <w:marBottom w:val="0"/>
      <w:divBdr>
        <w:top w:val="none" w:sz="0" w:space="0" w:color="auto"/>
        <w:left w:val="none" w:sz="0" w:space="0" w:color="auto"/>
        <w:bottom w:val="none" w:sz="0" w:space="0" w:color="auto"/>
        <w:right w:val="none" w:sz="0" w:space="0" w:color="auto"/>
      </w:divBdr>
      <w:divsChild>
        <w:div w:id="355039419">
          <w:marLeft w:val="0"/>
          <w:marRight w:val="0"/>
          <w:marTop w:val="0"/>
          <w:marBottom w:val="0"/>
          <w:divBdr>
            <w:top w:val="none" w:sz="0" w:space="0" w:color="auto"/>
            <w:left w:val="none" w:sz="0" w:space="0" w:color="auto"/>
            <w:bottom w:val="none" w:sz="0" w:space="0" w:color="auto"/>
            <w:right w:val="none" w:sz="0" w:space="0" w:color="auto"/>
          </w:divBdr>
          <w:divsChild>
            <w:div w:id="500585341">
              <w:marLeft w:val="0"/>
              <w:marRight w:val="0"/>
              <w:marTop w:val="0"/>
              <w:marBottom w:val="0"/>
              <w:divBdr>
                <w:top w:val="none" w:sz="0" w:space="0" w:color="auto"/>
                <w:left w:val="none" w:sz="0" w:space="0" w:color="auto"/>
                <w:bottom w:val="none" w:sz="0" w:space="0" w:color="auto"/>
                <w:right w:val="none" w:sz="0" w:space="0" w:color="auto"/>
              </w:divBdr>
              <w:divsChild>
                <w:div w:id="57213733">
                  <w:marLeft w:val="0"/>
                  <w:marRight w:val="0"/>
                  <w:marTop w:val="0"/>
                  <w:marBottom w:val="0"/>
                  <w:divBdr>
                    <w:top w:val="none" w:sz="0" w:space="0" w:color="auto"/>
                    <w:left w:val="none" w:sz="0" w:space="0" w:color="auto"/>
                    <w:bottom w:val="none" w:sz="0" w:space="0" w:color="auto"/>
                    <w:right w:val="none" w:sz="0" w:space="0" w:color="auto"/>
                  </w:divBdr>
                  <w:divsChild>
                    <w:div w:id="934484153">
                      <w:marLeft w:val="0"/>
                      <w:marRight w:val="0"/>
                      <w:marTop w:val="0"/>
                      <w:marBottom w:val="0"/>
                      <w:divBdr>
                        <w:top w:val="none" w:sz="0" w:space="0" w:color="auto"/>
                        <w:left w:val="none" w:sz="0" w:space="0" w:color="auto"/>
                        <w:bottom w:val="none" w:sz="0" w:space="0" w:color="auto"/>
                        <w:right w:val="none" w:sz="0" w:space="0" w:color="auto"/>
                      </w:divBdr>
                      <w:divsChild>
                        <w:div w:id="965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386585">
      <w:bodyDiv w:val="1"/>
      <w:marLeft w:val="0"/>
      <w:marRight w:val="0"/>
      <w:marTop w:val="0"/>
      <w:marBottom w:val="0"/>
      <w:divBdr>
        <w:top w:val="none" w:sz="0" w:space="0" w:color="auto"/>
        <w:left w:val="none" w:sz="0" w:space="0" w:color="auto"/>
        <w:bottom w:val="none" w:sz="0" w:space="0" w:color="auto"/>
        <w:right w:val="none" w:sz="0" w:space="0" w:color="auto"/>
      </w:divBdr>
    </w:div>
    <w:div w:id="1072044426">
      <w:bodyDiv w:val="1"/>
      <w:marLeft w:val="0"/>
      <w:marRight w:val="0"/>
      <w:marTop w:val="0"/>
      <w:marBottom w:val="0"/>
      <w:divBdr>
        <w:top w:val="none" w:sz="0" w:space="0" w:color="auto"/>
        <w:left w:val="none" w:sz="0" w:space="0" w:color="auto"/>
        <w:bottom w:val="none" w:sz="0" w:space="0" w:color="auto"/>
        <w:right w:val="none" w:sz="0" w:space="0" w:color="auto"/>
      </w:divBdr>
    </w:div>
    <w:div w:id="1072509528">
      <w:bodyDiv w:val="1"/>
      <w:marLeft w:val="0"/>
      <w:marRight w:val="0"/>
      <w:marTop w:val="0"/>
      <w:marBottom w:val="0"/>
      <w:divBdr>
        <w:top w:val="none" w:sz="0" w:space="0" w:color="auto"/>
        <w:left w:val="none" w:sz="0" w:space="0" w:color="auto"/>
        <w:bottom w:val="none" w:sz="0" w:space="0" w:color="auto"/>
        <w:right w:val="none" w:sz="0" w:space="0" w:color="auto"/>
      </w:divBdr>
    </w:div>
    <w:div w:id="1073426356">
      <w:bodyDiv w:val="1"/>
      <w:marLeft w:val="0"/>
      <w:marRight w:val="0"/>
      <w:marTop w:val="0"/>
      <w:marBottom w:val="0"/>
      <w:divBdr>
        <w:top w:val="none" w:sz="0" w:space="0" w:color="auto"/>
        <w:left w:val="none" w:sz="0" w:space="0" w:color="auto"/>
        <w:bottom w:val="none" w:sz="0" w:space="0" w:color="auto"/>
        <w:right w:val="none" w:sz="0" w:space="0" w:color="auto"/>
      </w:divBdr>
    </w:div>
    <w:div w:id="1074544540">
      <w:bodyDiv w:val="1"/>
      <w:marLeft w:val="0"/>
      <w:marRight w:val="0"/>
      <w:marTop w:val="0"/>
      <w:marBottom w:val="0"/>
      <w:divBdr>
        <w:top w:val="none" w:sz="0" w:space="0" w:color="auto"/>
        <w:left w:val="none" w:sz="0" w:space="0" w:color="auto"/>
        <w:bottom w:val="none" w:sz="0" w:space="0" w:color="auto"/>
        <w:right w:val="none" w:sz="0" w:space="0" w:color="auto"/>
      </w:divBdr>
    </w:div>
    <w:div w:id="1074668586">
      <w:bodyDiv w:val="1"/>
      <w:marLeft w:val="0"/>
      <w:marRight w:val="0"/>
      <w:marTop w:val="0"/>
      <w:marBottom w:val="0"/>
      <w:divBdr>
        <w:top w:val="none" w:sz="0" w:space="0" w:color="auto"/>
        <w:left w:val="none" w:sz="0" w:space="0" w:color="auto"/>
        <w:bottom w:val="none" w:sz="0" w:space="0" w:color="auto"/>
        <w:right w:val="none" w:sz="0" w:space="0" w:color="auto"/>
      </w:divBdr>
    </w:div>
    <w:div w:id="1074744060">
      <w:bodyDiv w:val="1"/>
      <w:marLeft w:val="0"/>
      <w:marRight w:val="0"/>
      <w:marTop w:val="0"/>
      <w:marBottom w:val="0"/>
      <w:divBdr>
        <w:top w:val="none" w:sz="0" w:space="0" w:color="auto"/>
        <w:left w:val="none" w:sz="0" w:space="0" w:color="auto"/>
        <w:bottom w:val="none" w:sz="0" w:space="0" w:color="auto"/>
        <w:right w:val="none" w:sz="0" w:space="0" w:color="auto"/>
      </w:divBdr>
    </w:div>
    <w:div w:id="1074816083">
      <w:bodyDiv w:val="1"/>
      <w:marLeft w:val="0"/>
      <w:marRight w:val="0"/>
      <w:marTop w:val="0"/>
      <w:marBottom w:val="0"/>
      <w:divBdr>
        <w:top w:val="none" w:sz="0" w:space="0" w:color="auto"/>
        <w:left w:val="none" w:sz="0" w:space="0" w:color="auto"/>
        <w:bottom w:val="none" w:sz="0" w:space="0" w:color="auto"/>
        <w:right w:val="none" w:sz="0" w:space="0" w:color="auto"/>
      </w:divBdr>
    </w:div>
    <w:div w:id="1074820547">
      <w:bodyDiv w:val="1"/>
      <w:marLeft w:val="0"/>
      <w:marRight w:val="0"/>
      <w:marTop w:val="0"/>
      <w:marBottom w:val="0"/>
      <w:divBdr>
        <w:top w:val="none" w:sz="0" w:space="0" w:color="auto"/>
        <w:left w:val="none" w:sz="0" w:space="0" w:color="auto"/>
        <w:bottom w:val="none" w:sz="0" w:space="0" w:color="auto"/>
        <w:right w:val="none" w:sz="0" w:space="0" w:color="auto"/>
      </w:divBdr>
    </w:div>
    <w:div w:id="1075206400">
      <w:bodyDiv w:val="1"/>
      <w:marLeft w:val="0"/>
      <w:marRight w:val="0"/>
      <w:marTop w:val="0"/>
      <w:marBottom w:val="0"/>
      <w:divBdr>
        <w:top w:val="none" w:sz="0" w:space="0" w:color="auto"/>
        <w:left w:val="none" w:sz="0" w:space="0" w:color="auto"/>
        <w:bottom w:val="none" w:sz="0" w:space="0" w:color="auto"/>
        <w:right w:val="none" w:sz="0" w:space="0" w:color="auto"/>
      </w:divBdr>
    </w:div>
    <w:div w:id="1075738477">
      <w:bodyDiv w:val="1"/>
      <w:marLeft w:val="0"/>
      <w:marRight w:val="0"/>
      <w:marTop w:val="0"/>
      <w:marBottom w:val="0"/>
      <w:divBdr>
        <w:top w:val="none" w:sz="0" w:space="0" w:color="auto"/>
        <w:left w:val="none" w:sz="0" w:space="0" w:color="auto"/>
        <w:bottom w:val="none" w:sz="0" w:space="0" w:color="auto"/>
        <w:right w:val="none" w:sz="0" w:space="0" w:color="auto"/>
      </w:divBdr>
    </w:div>
    <w:div w:id="1075856777">
      <w:bodyDiv w:val="1"/>
      <w:marLeft w:val="0"/>
      <w:marRight w:val="0"/>
      <w:marTop w:val="0"/>
      <w:marBottom w:val="0"/>
      <w:divBdr>
        <w:top w:val="none" w:sz="0" w:space="0" w:color="auto"/>
        <w:left w:val="none" w:sz="0" w:space="0" w:color="auto"/>
        <w:bottom w:val="none" w:sz="0" w:space="0" w:color="auto"/>
        <w:right w:val="none" w:sz="0" w:space="0" w:color="auto"/>
      </w:divBdr>
    </w:div>
    <w:div w:id="1076514027">
      <w:bodyDiv w:val="1"/>
      <w:marLeft w:val="0"/>
      <w:marRight w:val="0"/>
      <w:marTop w:val="0"/>
      <w:marBottom w:val="0"/>
      <w:divBdr>
        <w:top w:val="none" w:sz="0" w:space="0" w:color="auto"/>
        <w:left w:val="none" w:sz="0" w:space="0" w:color="auto"/>
        <w:bottom w:val="none" w:sz="0" w:space="0" w:color="auto"/>
        <w:right w:val="none" w:sz="0" w:space="0" w:color="auto"/>
      </w:divBdr>
    </w:div>
    <w:div w:id="1076902078">
      <w:bodyDiv w:val="1"/>
      <w:marLeft w:val="0"/>
      <w:marRight w:val="0"/>
      <w:marTop w:val="0"/>
      <w:marBottom w:val="0"/>
      <w:divBdr>
        <w:top w:val="none" w:sz="0" w:space="0" w:color="auto"/>
        <w:left w:val="none" w:sz="0" w:space="0" w:color="auto"/>
        <w:bottom w:val="none" w:sz="0" w:space="0" w:color="auto"/>
        <w:right w:val="none" w:sz="0" w:space="0" w:color="auto"/>
      </w:divBdr>
    </w:div>
    <w:div w:id="1076974022">
      <w:bodyDiv w:val="1"/>
      <w:marLeft w:val="0"/>
      <w:marRight w:val="0"/>
      <w:marTop w:val="0"/>
      <w:marBottom w:val="0"/>
      <w:divBdr>
        <w:top w:val="none" w:sz="0" w:space="0" w:color="auto"/>
        <w:left w:val="none" w:sz="0" w:space="0" w:color="auto"/>
        <w:bottom w:val="none" w:sz="0" w:space="0" w:color="auto"/>
        <w:right w:val="none" w:sz="0" w:space="0" w:color="auto"/>
      </w:divBdr>
    </w:div>
    <w:div w:id="1077173373">
      <w:bodyDiv w:val="1"/>
      <w:marLeft w:val="0"/>
      <w:marRight w:val="0"/>
      <w:marTop w:val="0"/>
      <w:marBottom w:val="0"/>
      <w:divBdr>
        <w:top w:val="none" w:sz="0" w:space="0" w:color="auto"/>
        <w:left w:val="none" w:sz="0" w:space="0" w:color="auto"/>
        <w:bottom w:val="none" w:sz="0" w:space="0" w:color="auto"/>
        <w:right w:val="none" w:sz="0" w:space="0" w:color="auto"/>
      </w:divBdr>
    </w:div>
    <w:div w:id="1077442410">
      <w:bodyDiv w:val="1"/>
      <w:marLeft w:val="0"/>
      <w:marRight w:val="0"/>
      <w:marTop w:val="0"/>
      <w:marBottom w:val="0"/>
      <w:divBdr>
        <w:top w:val="none" w:sz="0" w:space="0" w:color="auto"/>
        <w:left w:val="none" w:sz="0" w:space="0" w:color="auto"/>
        <w:bottom w:val="none" w:sz="0" w:space="0" w:color="auto"/>
        <w:right w:val="none" w:sz="0" w:space="0" w:color="auto"/>
      </w:divBdr>
    </w:div>
    <w:div w:id="1078552408">
      <w:bodyDiv w:val="1"/>
      <w:marLeft w:val="0"/>
      <w:marRight w:val="0"/>
      <w:marTop w:val="0"/>
      <w:marBottom w:val="0"/>
      <w:divBdr>
        <w:top w:val="none" w:sz="0" w:space="0" w:color="auto"/>
        <w:left w:val="none" w:sz="0" w:space="0" w:color="auto"/>
        <w:bottom w:val="none" w:sz="0" w:space="0" w:color="auto"/>
        <w:right w:val="none" w:sz="0" w:space="0" w:color="auto"/>
      </w:divBdr>
    </w:div>
    <w:div w:id="1078789503">
      <w:bodyDiv w:val="1"/>
      <w:marLeft w:val="0"/>
      <w:marRight w:val="0"/>
      <w:marTop w:val="0"/>
      <w:marBottom w:val="0"/>
      <w:divBdr>
        <w:top w:val="none" w:sz="0" w:space="0" w:color="auto"/>
        <w:left w:val="none" w:sz="0" w:space="0" w:color="auto"/>
        <w:bottom w:val="none" w:sz="0" w:space="0" w:color="auto"/>
        <w:right w:val="none" w:sz="0" w:space="0" w:color="auto"/>
      </w:divBdr>
    </w:div>
    <w:div w:id="1078946103">
      <w:bodyDiv w:val="1"/>
      <w:marLeft w:val="0"/>
      <w:marRight w:val="0"/>
      <w:marTop w:val="0"/>
      <w:marBottom w:val="0"/>
      <w:divBdr>
        <w:top w:val="none" w:sz="0" w:space="0" w:color="auto"/>
        <w:left w:val="none" w:sz="0" w:space="0" w:color="auto"/>
        <w:bottom w:val="none" w:sz="0" w:space="0" w:color="auto"/>
        <w:right w:val="none" w:sz="0" w:space="0" w:color="auto"/>
      </w:divBdr>
    </w:div>
    <w:div w:id="1079210959">
      <w:bodyDiv w:val="1"/>
      <w:marLeft w:val="0"/>
      <w:marRight w:val="0"/>
      <w:marTop w:val="0"/>
      <w:marBottom w:val="0"/>
      <w:divBdr>
        <w:top w:val="none" w:sz="0" w:space="0" w:color="auto"/>
        <w:left w:val="none" w:sz="0" w:space="0" w:color="auto"/>
        <w:bottom w:val="none" w:sz="0" w:space="0" w:color="auto"/>
        <w:right w:val="none" w:sz="0" w:space="0" w:color="auto"/>
      </w:divBdr>
    </w:div>
    <w:div w:id="1079644460">
      <w:bodyDiv w:val="1"/>
      <w:marLeft w:val="0"/>
      <w:marRight w:val="0"/>
      <w:marTop w:val="0"/>
      <w:marBottom w:val="0"/>
      <w:divBdr>
        <w:top w:val="none" w:sz="0" w:space="0" w:color="auto"/>
        <w:left w:val="none" w:sz="0" w:space="0" w:color="auto"/>
        <w:bottom w:val="none" w:sz="0" w:space="0" w:color="auto"/>
        <w:right w:val="none" w:sz="0" w:space="0" w:color="auto"/>
      </w:divBdr>
    </w:div>
    <w:div w:id="1080061207">
      <w:bodyDiv w:val="1"/>
      <w:marLeft w:val="0"/>
      <w:marRight w:val="0"/>
      <w:marTop w:val="0"/>
      <w:marBottom w:val="0"/>
      <w:divBdr>
        <w:top w:val="none" w:sz="0" w:space="0" w:color="auto"/>
        <w:left w:val="none" w:sz="0" w:space="0" w:color="auto"/>
        <w:bottom w:val="none" w:sz="0" w:space="0" w:color="auto"/>
        <w:right w:val="none" w:sz="0" w:space="0" w:color="auto"/>
      </w:divBdr>
    </w:div>
    <w:div w:id="1080173163">
      <w:bodyDiv w:val="1"/>
      <w:marLeft w:val="0"/>
      <w:marRight w:val="0"/>
      <w:marTop w:val="0"/>
      <w:marBottom w:val="0"/>
      <w:divBdr>
        <w:top w:val="none" w:sz="0" w:space="0" w:color="auto"/>
        <w:left w:val="none" w:sz="0" w:space="0" w:color="auto"/>
        <w:bottom w:val="none" w:sz="0" w:space="0" w:color="auto"/>
        <w:right w:val="none" w:sz="0" w:space="0" w:color="auto"/>
      </w:divBdr>
    </w:div>
    <w:div w:id="1080325889">
      <w:bodyDiv w:val="1"/>
      <w:marLeft w:val="0"/>
      <w:marRight w:val="0"/>
      <w:marTop w:val="0"/>
      <w:marBottom w:val="0"/>
      <w:divBdr>
        <w:top w:val="none" w:sz="0" w:space="0" w:color="auto"/>
        <w:left w:val="none" w:sz="0" w:space="0" w:color="auto"/>
        <w:bottom w:val="none" w:sz="0" w:space="0" w:color="auto"/>
        <w:right w:val="none" w:sz="0" w:space="0" w:color="auto"/>
      </w:divBdr>
    </w:div>
    <w:div w:id="1080366332">
      <w:bodyDiv w:val="1"/>
      <w:marLeft w:val="0"/>
      <w:marRight w:val="0"/>
      <w:marTop w:val="0"/>
      <w:marBottom w:val="0"/>
      <w:divBdr>
        <w:top w:val="none" w:sz="0" w:space="0" w:color="auto"/>
        <w:left w:val="none" w:sz="0" w:space="0" w:color="auto"/>
        <w:bottom w:val="none" w:sz="0" w:space="0" w:color="auto"/>
        <w:right w:val="none" w:sz="0" w:space="0" w:color="auto"/>
      </w:divBdr>
    </w:div>
    <w:div w:id="1080373756">
      <w:bodyDiv w:val="1"/>
      <w:marLeft w:val="0"/>
      <w:marRight w:val="0"/>
      <w:marTop w:val="0"/>
      <w:marBottom w:val="0"/>
      <w:divBdr>
        <w:top w:val="none" w:sz="0" w:space="0" w:color="auto"/>
        <w:left w:val="none" w:sz="0" w:space="0" w:color="auto"/>
        <w:bottom w:val="none" w:sz="0" w:space="0" w:color="auto"/>
        <w:right w:val="none" w:sz="0" w:space="0" w:color="auto"/>
      </w:divBdr>
    </w:div>
    <w:div w:id="1081483546">
      <w:bodyDiv w:val="1"/>
      <w:marLeft w:val="0"/>
      <w:marRight w:val="0"/>
      <w:marTop w:val="0"/>
      <w:marBottom w:val="0"/>
      <w:divBdr>
        <w:top w:val="none" w:sz="0" w:space="0" w:color="auto"/>
        <w:left w:val="none" w:sz="0" w:space="0" w:color="auto"/>
        <w:bottom w:val="none" w:sz="0" w:space="0" w:color="auto"/>
        <w:right w:val="none" w:sz="0" w:space="0" w:color="auto"/>
      </w:divBdr>
    </w:div>
    <w:div w:id="1081489946">
      <w:bodyDiv w:val="1"/>
      <w:marLeft w:val="0"/>
      <w:marRight w:val="0"/>
      <w:marTop w:val="0"/>
      <w:marBottom w:val="0"/>
      <w:divBdr>
        <w:top w:val="none" w:sz="0" w:space="0" w:color="auto"/>
        <w:left w:val="none" w:sz="0" w:space="0" w:color="auto"/>
        <w:bottom w:val="none" w:sz="0" w:space="0" w:color="auto"/>
        <w:right w:val="none" w:sz="0" w:space="0" w:color="auto"/>
      </w:divBdr>
    </w:div>
    <w:div w:id="1081834240">
      <w:bodyDiv w:val="1"/>
      <w:marLeft w:val="0"/>
      <w:marRight w:val="0"/>
      <w:marTop w:val="0"/>
      <w:marBottom w:val="0"/>
      <w:divBdr>
        <w:top w:val="none" w:sz="0" w:space="0" w:color="auto"/>
        <w:left w:val="none" w:sz="0" w:space="0" w:color="auto"/>
        <w:bottom w:val="none" w:sz="0" w:space="0" w:color="auto"/>
        <w:right w:val="none" w:sz="0" w:space="0" w:color="auto"/>
      </w:divBdr>
      <w:divsChild>
        <w:div w:id="1626236536">
          <w:marLeft w:val="0"/>
          <w:marRight w:val="0"/>
          <w:marTop w:val="0"/>
          <w:marBottom w:val="0"/>
          <w:divBdr>
            <w:top w:val="none" w:sz="0" w:space="0" w:color="auto"/>
            <w:left w:val="none" w:sz="0" w:space="0" w:color="auto"/>
            <w:bottom w:val="none" w:sz="0" w:space="0" w:color="auto"/>
            <w:right w:val="none" w:sz="0" w:space="0" w:color="auto"/>
          </w:divBdr>
          <w:divsChild>
            <w:div w:id="1523473804">
              <w:marLeft w:val="0"/>
              <w:marRight w:val="0"/>
              <w:marTop w:val="0"/>
              <w:marBottom w:val="0"/>
              <w:divBdr>
                <w:top w:val="none" w:sz="0" w:space="0" w:color="auto"/>
                <w:left w:val="none" w:sz="0" w:space="0" w:color="auto"/>
                <w:bottom w:val="none" w:sz="0" w:space="0" w:color="auto"/>
                <w:right w:val="none" w:sz="0" w:space="0" w:color="auto"/>
              </w:divBdr>
              <w:divsChild>
                <w:div w:id="69819184">
                  <w:marLeft w:val="0"/>
                  <w:marRight w:val="0"/>
                  <w:marTop w:val="0"/>
                  <w:marBottom w:val="0"/>
                  <w:divBdr>
                    <w:top w:val="none" w:sz="0" w:space="0" w:color="auto"/>
                    <w:left w:val="none" w:sz="0" w:space="0" w:color="auto"/>
                    <w:bottom w:val="none" w:sz="0" w:space="0" w:color="auto"/>
                    <w:right w:val="none" w:sz="0" w:space="0" w:color="auto"/>
                  </w:divBdr>
                  <w:divsChild>
                    <w:div w:id="170027356">
                      <w:marLeft w:val="0"/>
                      <w:marRight w:val="0"/>
                      <w:marTop w:val="0"/>
                      <w:marBottom w:val="0"/>
                      <w:divBdr>
                        <w:top w:val="none" w:sz="0" w:space="0" w:color="auto"/>
                        <w:left w:val="none" w:sz="0" w:space="0" w:color="auto"/>
                        <w:bottom w:val="none" w:sz="0" w:space="0" w:color="auto"/>
                        <w:right w:val="none" w:sz="0" w:space="0" w:color="auto"/>
                      </w:divBdr>
                      <w:divsChild>
                        <w:div w:id="389618120">
                          <w:marLeft w:val="0"/>
                          <w:marRight w:val="0"/>
                          <w:marTop w:val="45"/>
                          <w:marBottom w:val="0"/>
                          <w:divBdr>
                            <w:top w:val="none" w:sz="0" w:space="0" w:color="auto"/>
                            <w:left w:val="none" w:sz="0" w:space="0" w:color="auto"/>
                            <w:bottom w:val="none" w:sz="0" w:space="0" w:color="auto"/>
                            <w:right w:val="none" w:sz="0" w:space="0" w:color="auto"/>
                          </w:divBdr>
                          <w:divsChild>
                            <w:div w:id="845522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949217">
      <w:bodyDiv w:val="1"/>
      <w:marLeft w:val="0"/>
      <w:marRight w:val="0"/>
      <w:marTop w:val="0"/>
      <w:marBottom w:val="0"/>
      <w:divBdr>
        <w:top w:val="none" w:sz="0" w:space="0" w:color="auto"/>
        <w:left w:val="none" w:sz="0" w:space="0" w:color="auto"/>
        <w:bottom w:val="none" w:sz="0" w:space="0" w:color="auto"/>
        <w:right w:val="none" w:sz="0" w:space="0" w:color="auto"/>
      </w:divBdr>
    </w:div>
    <w:div w:id="1082097324">
      <w:bodyDiv w:val="1"/>
      <w:marLeft w:val="0"/>
      <w:marRight w:val="0"/>
      <w:marTop w:val="0"/>
      <w:marBottom w:val="0"/>
      <w:divBdr>
        <w:top w:val="none" w:sz="0" w:space="0" w:color="auto"/>
        <w:left w:val="none" w:sz="0" w:space="0" w:color="auto"/>
        <w:bottom w:val="none" w:sz="0" w:space="0" w:color="auto"/>
        <w:right w:val="none" w:sz="0" w:space="0" w:color="auto"/>
      </w:divBdr>
    </w:div>
    <w:div w:id="1082263859">
      <w:bodyDiv w:val="1"/>
      <w:marLeft w:val="0"/>
      <w:marRight w:val="0"/>
      <w:marTop w:val="0"/>
      <w:marBottom w:val="0"/>
      <w:divBdr>
        <w:top w:val="none" w:sz="0" w:space="0" w:color="auto"/>
        <w:left w:val="none" w:sz="0" w:space="0" w:color="auto"/>
        <w:bottom w:val="none" w:sz="0" w:space="0" w:color="auto"/>
        <w:right w:val="none" w:sz="0" w:space="0" w:color="auto"/>
      </w:divBdr>
    </w:div>
    <w:div w:id="1082682491">
      <w:bodyDiv w:val="1"/>
      <w:marLeft w:val="0"/>
      <w:marRight w:val="0"/>
      <w:marTop w:val="0"/>
      <w:marBottom w:val="0"/>
      <w:divBdr>
        <w:top w:val="none" w:sz="0" w:space="0" w:color="auto"/>
        <w:left w:val="none" w:sz="0" w:space="0" w:color="auto"/>
        <w:bottom w:val="none" w:sz="0" w:space="0" w:color="auto"/>
        <w:right w:val="none" w:sz="0" w:space="0" w:color="auto"/>
      </w:divBdr>
      <w:divsChild>
        <w:div w:id="1494373704">
          <w:marLeft w:val="0"/>
          <w:marRight w:val="0"/>
          <w:marTop w:val="0"/>
          <w:marBottom w:val="0"/>
          <w:divBdr>
            <w:top w:val="none" w:sz="0" w:space="0" w:color="auto"/>
            <w:left w:val="none" w:sz="0" w:space="0" w:color="auto"/>
            <w:bottom w:val="none" w:sz="0" w:space="0" w:color="auto"/>
            <w:right w:val="none" w:sz="0" w:space="0" w:color="auto"/>
          </w:divBdr>
          <w:divsChild>
            <w:div w:id="1964074777">
              <w:marLeft w:val="0"/>
              <w:marRight w:val="0"/>
              <w:marTop w:val="0"/>
              <w:marBottom w:val="0"/>
              <w:divBdr>
                <w:top w:val="none" w:sz="0" w:space="0" w:color="auto"/>
                <w:left w:val="none" w:sz="0" w:space="0" w:color="auto"/>
                <w:bottom w:val="none" w:sz="0" w:space="0" w:color="auto"/>
                <w:right w:val="none" w:sz="0" w:space="0" w:color="auto"/>
              </w:divBdr>
              <w:divsChild>
                <w:div w:id="76904666">
                  <w:marLeft w:val="0"/>
                  <w:marRight w:val="0"/>
                  <w:marTop w:val="0"/>
                  <w:marBottom w:val="0"/>
                  <w:divBdr>
                    <w:top w:val="none" w:sz="0" w:space="0" w:color="auto"/>
                    <w:left w:val="none" w:sz="0" w:space="0" w:color="auto"/>
                    <w:bottom w:val="none" w:sz="0" w:space="0" w:color="auto"/>
                    <w:right w:val="none" w:sz="0" w:space="0" w:color="auto"/>
                  </w:divBdr>
                  <w:divsChild>
                    <w:div w:id="899637859">
                      <w:marLeft w:val="0"/>
                      <w:marRight w:val="0"/>
                      <w:marTop w:val="0"/>
                      <w:marBottom w:val="0"/>
                      <w:divBdr>
                        <w:top w:val="none" w:sz="0" w:space="0" w:color="auto"/>
                        <w:left w:val="none" w:sz="0" w:space="0" w:color="auto"/>
                        <w:bottom w:val="none" w:sz="0" w:space="0" w:color="auto"/>
                        <w:right w:val="none" w:sz="0" w:space="0" w:color="auto"/>
                      </w:divBdr>
                      <w:divsChild>
                        <w:div w:id="657656260">
                          <w:marLeft w:val="0"/>
                          <w:marRight w:val="0"/>
                          <w:marTop w:val="0"/>
                          <w:marBottom w:val="0"/>
                          <w:divBdr>
                            <w:top w:val="none" w:sz="0" w:space="0" w:color="auto"/>
                            <w:left w:val="none" w:sz="0" w:space="0" w:color="auto"/>
                            <w:bottom w:val="none" w:sz="0" w:space="0" w:color="auto"/>
                            <w:right w:val="none" w:sz="0" w:space="0" w:color="auto"/>
                          </w:divBdr>
                          <w:divsChild>
                            <w:div w:id="607587733">
                              <w:marLeft w:val="0"/>
                              <w:marRight w:val="0"/>
                              <w:marTop w:val="0"/>
                              <w:marBottom w:val="0"/>
                              <w:divBdr>
                                <w:top w:val="none" w:sz="0" w:space="0" w:color="auto"/>
                                <w:left w:val="none" w:sz="0" w:space="0" w:color="auto"/>
                                <w:bottom w:val="none" w:sz="0" w:space="0" w:color="auto"/>
                                <w:right w:val="none" w:sz="0" w:space="0" w:color="auto"/>
                              </w:divBdr>
                              <w:divsChild>
                                <w:div w:id="5927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683418">
      <w:bodyDiv w:val="1"/>
      <w:marLeft w:val="0"/>
      <w:marRight w:val="0"/>
      <w:marTop w:val="0"/>
      <w:marBottom w:val="0"/>
      <w:divBdr>
        <w:top w:val="none" w:sz="0" w:space="0" w:color="auto"/>
        <w:left w:val="none" w:sz="0" w:space="0" w:color="auto"/>
        <w:bottom w:val="none" w:sz="0" w:space="0" w:color="auto"/>
        <w:right w:val="none" w:sz="0" w:space="0" w:color="auto"/>
      </w:divBdr>
    </w:div>
    <w:div w:id="1083994390">
      <w:bodyDiv w:val="1"/>
      <w:marLeft w:val="0"/>
      <w:marRight w:val="0"/>
      <w:marTop w:val="0"/>
      <w:marBottom w:val="0"/>
      <w:divBdr>
        <w:top w:val="none" w:sz="0" w:space="0" w:color="auto"/>
        <w:left w:val="none" w:sz="0" w:space="0" w:color="auto"/>
        <w:bottom w:val="none" w:sz="0" w:space="0" w:color="auto"/>
        <w:right w:val="none" w:sz="0" w:space="0" w:color="auto"/>
      </w:divBdr>
    </w:div>
    <w:div w:id="1084299495">
      <w:bodyDiv w:val="1"/>
      <w:marLeft w:val="0"/>
      <w:marRight w:val="0"/>
      <w:marTop w:val="0"/>
      <w:marBottom w:val="0"/>
      <w:divBdr>
        <w:top w:val="none" w:sz="0" w:space="0" w:color="auto"/>
        <w:left w:val="none" w:sz="0" w:space="0" w:color="auto"/>
        <w:bottom w:val="none" w:sz="0" w:space="0" w:color="auto"/>
        <w:right w:val="none" w:sz="0" w:space="0" w:color="auto"/>
      </w:divBdr>
    </w:div>
    <w:div w:id="1084299780">
      <w:bodyDiv w:val="1"/>
      <w:marLeft w:val="0"/>
      <w:marRight w:val="0"/>
      <w:marTop w:val="0"/>
      <w:marBottom w:val="0"/>
      <w:divBdr>
        <w:top w:val="none" w:sz="0" w:space="0" w:color="auto"/>
        <w:left w:val="none" w:sz="0" w:space="0" w:color="auto"/>
        <w:bottom w:val="none" w:sz="0" w:space="0" w:color="auto"/>
        <w:right w:val="none" w:sz="0" w:space="0" w:color="auto"/>
      </w:divBdr>
    </w:div>
    <w:div w:id="1084570939">
      <w:bodyDiv w:val="1"/>
      <w:marLeft w:val="0"/>
      <w:marRight w:val="0"/>
      <w:marTop w:val="0"/>
      <w:marBottom w:val="0"/>
      <w:divBdr>
        <w:top w:val="none" w:sz="0" w:space="0" w:color="auto"/>
        <w:left w:val="none" w:sz="0" w:space="0" w:color="auto"/>
        <w:bottom w:val="none" w:sz="0" w:space="0" w:color="auto"/>
        <w:right w:val="none" w:sz="0" w:space="0" w:color="auto"/>
      </w:divBdr>
    </w:div>
    <w:div w:id="1084644806">
      <w:bodyDiv w:val="1"/>
      <w:marLeft w:val="0"/>
      <w:marRight w:val="0"/>
      <w:marTop w:val="0"/>
      <w:marBottom w:val="0"/>
      <w:divBdr>
        <w:top w:val="none" w:sz="0" w:space="0" w:color="auto"/>
        <w:left w:val="none" w:sz="0" w:space="0" w:color="auto"/>
        <w:bottom w:val="none" w:sz="0" w:space="0" w:color="auto"/>
        <w:right w:val="none" w:sz="0" w:space="0" w:color="auto"/>
      </w:divBdr>
    </w:div>
    <w:div w:id="1084647872">
      <w:bodyDiv w:val="1"/>
      <w:marLeft w:val="0"/>
      <w:marRight w:val="0"/>
      <w:marTop w:val="0"/>
      <w:marBottom w:val="0"/>
      <w:divBdr>
        <w:top w:val="none" w:sz="0" w:space="0" w:color="auto"/>
        <w:left w:val="none" w:sz="0" w:space="0" w:color="auto"/>
        <w:bottom w:val="none" w:sz="0" w:space="0" w:color="auto"/>
        <w:right w:val="none" w:sz="0" w:space="0" w:color="auto"/>
      </w:divBdr>
    </w:div>
    <w:div w:id="1084952905">
      <w:bodyDiv w:val="1"/>
      <w:marLeft w:val="0"/>
      <w:marRight w:val="0"/>
      <w:marTop w:val="0"/>
      <w:marBottom w:val="0"/>
      <w:divBdr>
        <w:top w:val="none" w:sz="0" w:space="0" w:color="auto"/>
        <w:left w:val="none" w:sz="0" w:space="0" w:color="auto"/>
        <w:bottom w:val="none" w:sz="0" w:space="0" w:color="auto"/>
        <w:right w:val="none" w:sz="0" w:space="0" w:color="auto"/>
      </w:divBdr>
    </w:div>
    <w:div w:id="1084957766">
      <w:bodyDiv w:val="1"/>
      <w:marLeft w:val="0"/>
      <w:marRight w:val="0"/>
      <w:marTop w:val="0"/>
      <w:marBottom w:val="0"/>
      <w:divBdr>
        <w:top w:val="none" w:sz="0" w:space="0" w:color="auto"/>
        <w:left w:val="none" w:sz="0" w:space="0" w:color="auto"/>
        <w:bottom w:val="none" w:sz="0" w:space="0" w:color="auto"/>
        <w:right w:val="none" w:sz="0" w:space="0" w:color="auto"/>
      </w:divBdr>
    </w:div>
    <w:div w:id="1085422067">
      <w:bodyDiv w:val="1"/>
      <w:marLeft w:val="0"/>
      <w:marRight w:val="0"/>
      <w:marTop w:val="0"/>
      <w:marBottom w:val="0"/>
      <w:divBdr>
        <w:top w:val="none" w:sz="0" w:space="0" w:color="auto"/>
        <w:left w:val="none" w:sz="0" w:space="0" w:color="auto"/>
        <w:bottom w:val="none" w:sz="0" w:space="0" w:color="auto"/>
        <w:right w:val="none" w:sz="0" w:space="0" w:color="auto"/>
      </w:divBdr>
    </w:div>
    <w:div w:id="1087073728">
      <w:bodyDiv w:val="1"/>
      <w:marLeft w:val="0"/>
      <w:marRight w:val="0"/>
      <w:marTop w:val="0"/>
      <w:marBottom w:val="0"/>
      <w:divBdr>
        <w:top w:val="none" w:sz="0" w:space="0" w:color="auto"/>
        <w:left w:val="none" w:sz="0" w:space="0" w:color="auto"/>
        <w:bottom w:val="none" w:sz="0" w:space="0" w:color="auto"/>
        <w:right w:val="none" w:sz="0" w:space="0" w:color="auto"/>
      </w:divBdr>
    </w:div>
    <w:div w:id="1087188471">
      <w:bodyDiv w:val="1"/>
      <w:marLeft w:val="0"/>
      <w:marRight w:val="0"/>
      <w:marTop w:val="0"/>
      <w:marBottom w:val="0"/>
      <w:divBdr>
        <w:top w:val="none" w:sz="0" w:space="0" w:color="auto"/>
        <w:left w:val="none" w:sz="0" w:space="0" w:color="auto"/>
        <w:bottom w:val="none" w:sz="0" w:space="0" w:color="auto"/>
        <w:right w:val="none" w:sz="0" w:space="0" w:color="auto"/>
      </w:divBdr>
    </w:div>
    <w:div w:id="1087656189">
      <w:bodyDiv w:val="1"/>
      <w:marLeft w:val="0"/>
      <w:marRight w:val="0"/>
      <w:marTop w:val="0"/>
      <w:marBottom w:val="0"/>
      <w:divBdr>
        <w:top w:val="none" w:sz="0" w:space="0" w:color="auto"/>
        <w:left w:val="none" w:sz="0" w:space="0" w:color="auto"/>
        <w:bottom w:val="none" w:sz="0" w:space="0" w:color="auto"/>
        <w:right w:val="none" w:sz="0" w:space="0" w:color="auto"/>
      </w:divBdr>
    </w:div>
    <w:div w:id="1087846243">
      <w:bodyDiv w:val="1"/>
      <w:marLeft w:val="0"/>
      <w:marRight w:val="0"/>
      <w:marTop w:val="0"/>
      <w:marBottom w:val="0"/>
      <w:divBdr>
        <w:top w:val="none" w:sz="0" w:space="0" w:color="auto"/>
        <w:left w:val="none" w:sz="0" w:space="0" w:color="auto"/>
        <w:bottom w:val="none" w:sz="0" w:space="0" w:color="auto"/>
        <w:right w:val="none" w:sz="0" w:space="0" w:color="auto"/>
      </w:divBdr>
      <w:divsChild>
        <w:div w:id="903023955">
          <w:marLeft w:val="0"/>
          <w:marRight w:val="0"/>
          <w:marTop w:val="0"/>
          <w:marBottom w:val="450"/>
          <w:divBdr>
            <w:top w:val="none" w:sz="0" w:space="0" w:color="auto"/>
            <w:left w:val="none" w:sz="0" w:space="0" w:color="auto"/>
            <w:bottom w:val="none" w:sz="0" w:space="0" w:color="auto"/>
            <w:right w:val="none" w:sz="0" w:space="0" w:color="auto"/>
          </w:divBdr>
        </w:div>
        <w:div w:id="1518500697">
          <w:marLeft w:val="0"/>
          <w:marRight w:val="0"/>
          <w:marTop w:val="300"/>
          <w:marBottom w:val="300"/>
          <w:divBdr>
            <w:top w:val="none" w:sz="0" w:space="0" w:color="auto"/>
            <w:left w:val="none" w:sz="0" w:space="0" w:color="auto"/>
            <w:bottom w:val="none" w:sz="0" w:space="0" w:color="auto"/>
            <w:right w:val="none" w:sz="0" w:space="0" w:color="auto"/>
          </w:divBdr>
        </w:div>
      </w:divsChild>
    </w:div>
    <w:div w:id="1088111135">
      <w:bodyDiv w:val="1"/>
      <w:marLeft w:val="0"/>
      <w:marRight w:val="0"/>
      <w:marTop w:val="0"/>
      <w:marBottom w:val="0"/>
      <w:divBdr>
        <w:top w:val="none" w:sz="0" w:space="0" w:color="auto"/>
        <w:left w:val="none" w:sz="0" w:space="0" w:color="auto"/>
        <w:bottom w:val="none" w:sz="0" w:space="0" w:color="auto"/>
        <w:right w:val="none" w:sz="0" w:space="0" w:color="auto"/>
      </w:divBdr>
    </w:div>
    <w:div w:id="1088117889">
      <w:bodyDiv w:val="1"/>
      <w:marLeft w:val="0"/>
      <w:marRight w:val="0"/>
      <w:marTop w:val="0"/>
      <w:marBottom w:val="0"/>
      <w:divBdr>
        <w:top w:val="none" w:sz="0" w:space="0" w:color="auto"/>
        <w:left w:val="none" w:sz="0" w:space="0" w:color="auto"/>
        <w:bottom w:val="none" w:sz="0" w:space="0" w:color="auto"/>
        <w:right w:val="none" w:sz="0" w:space="0" w:color="auto"/>
      </w:divBdr>
    </w:div>
    <w:div w:id="1088649936">
      <w:bodyDiv w:val="1"/>
      <w:marLeft w:val="0"/>
      <w:marRight w:val="0"/>
      <w:marTop w:val="0"/>
      <w:marBottom w:val="0"/>
      <w:divBdr>
        <w:top w:val="none" w:sz="0" w:space="0" w:color="auto"/>
        <w:left w:val="none" w:sz="0" w:space="0" w:color="auto"/>
        <w:bottom w:val="none" w:sz="0" w:space="0" w:color="auto"/>
        <w:right w:val="none" w:sz="0" w:space="0" w:color="auto"/>
      </w:divBdr>
    </w:div>
    <w:div w:id="1088815237">
      <w:bodyDiv w:val="1"/>
      <w:marLeft w:val="0"/>
      <w:marRight w:val="0"/>
      <w:marTop w:val="0"/>
      <w:marBottom w:val="0"/>
      <w:divBdr>
        <w:top w:val="none" w:sz="0" w:space="0" w:color="auto"/>
        <w:left w:val="none" w:sz="0" w:space="0" w:color="auto"/>
        <w:bottom w:val="none" w:sz="0" w:space="0" w:color="auto"/>
        <w:right w:val="none" w:sz="0" w:space="0" w:color="auto"/>
      </w:divBdr>
    </w:div>
    <w:div w:id="1088963579">
      <w:bodyDiv w:val="1"/>
      <w:marLeft w:val="0"/>
      <w:marRight w:val="0"/>
      <w:marTop w:val="0"/>
      <w:marBottom w:val="0"/>
      <w:divBdr>
        <w:top w:val="none" w:sz="0" w:space="0" w:color="auto"/>
        <w:left w:val="none" w:sz="0" w:space="0" w:color="auto"/>
        <w:bottom w:val="none" w:sz="0" w:space="0" w:color="auto"/>
        <w:right w:val="none" w:sz="0" w:space="0" w:color="auto"/>
      </w:divBdr>
    </w:div>
    <w:div w:id="1089887550">
      <w:bodyDiv w:val="1"/>
      <w:marLeft w:val="0"/>
      <w:marRight w:val="0"/>
      <w:marTop w:val="0"/>
      <w:marBottom w:val="0"/>
      <w:divBdr>
        <w:top w:val="none" w:sz="0" w:space="0" w:color="auto"/>
        <w:left w:val="none" w:sz="0" w:space="0" w:color="auto"/>
        <w:bottom w:val="none" w:sz="0" w:space="0" w:color="auto"/>
        <w:right w:val="none" w:sz="0" w:space="0" w:color="auto"/>
      </w:divBdr>
    </w:div>
    <w:div w:id="1090007985">
      <w:bodyDiv w:val="1"/>
      <w:marLeft w:val="0"/>
      <w:marRight w:val="0"/>
      <w:marTop w:val="0"/>
      <w:marBottom w:val="0"/>
      <w:divBdr>
        <w:top w:val="none" w:sz="0" w:space="0" w:color="auto"/>
        <w:left w:val="none" w:sz="0" w:space="0" w:color="auto"/>
        <w:bottom w:val="none" w:sz="0" w:space="0" w:color="auto"/>
        <w:right w:val="none" w:sz="0" w:space="0" w:color="auto"/>
      </w:divBdr>
    </w:div>
    <w:div w:id="1090008206">
      <w:bodyDiv w:val="1"/>
      <w:marLeft w:val="0"/>
      <w:marRight w:val="0"/>
      <w:marTop w:val="0"/>
      <w:marBottom w:val="0"/>
      <w:divBdr>
        <w:top w:val="none" w:sz="0" w:space="0" w:color="auto"/>
        <w:left w:val="none" w:sz="0" w:space="0" w:color="auto"/>
        <w:bottom w:val="none" w:sz="0" w:space="0" w:color="auto"/>
        <w:right w:val="none" w:sz="0" w:space="0" w:color="auto"/>
      </w:divBdr>
    </w:div>
    <w:div w:id="1090010306">
      <w:bodyDiv w:val="1"/>
      <w:marLeft w:val="0"/>
      <w:marRight w:val="0"/>
      <w:marTop w:val="0"/>
      <w:marBottom w:val="0"/>
      <w:divBdr>
        <w:top w:val="none" w:sz="0" w:space="0" w:color="auto"/>
        <w:left w:val="none" w:sz="0" w:space="0" w:color="auto"/>
        <w:bottom w:val="none" w:sz="0" w:space="0" w:color="auto"/>
        <w:right w:val="none" w:sz="0" w:space="0" w:color="auto"/>
      </w:divBdr>
    </w:div>
    <w:div w:id="1090085127">
      <w:bodyDiv w:val="1"/>
      <w:marLeft w:val="0"/>
      <w:marRight w:val="0"/>
      <w:marTop w:val="0"/>
      <w:marBottom w:val="0"/>
      <w:divBdr>
        <w:top w:val="none" w:sz="0" w:space="0" w:color="auto"/>
        <w:left w:val="none" w:sz="0" w:space="0" w:color="auto"/>
        <w:bottom w:val="none" w:sz="0" w:space="0" w:color="auto"/>
        <w:right w:val="none" w:sz="0" w:space="0" w:color="auto"/>
      </w:divBdr>
    </w:div>
    <w:div w:id="1090152192">
      <w:bodyDiv w:val="1"/>
      <w:marLeft w:val="0"/>
      <w:marRight w:val="0"/>
      <w:marTop w:val="0"/>
      <w:marBottom w:val="0"/>
      <w:divBdr>
        <w:top w:val="none" w:sz="0" w:space="0" w:color="auto"/>
        <w:left w:val="none" w:sz="0" w:space="0" w:color="auto"/>
        <w:bottom w:val="none" w:sz="0" w:space="0" w:color="auto"/>
        <w:right w:val="none" w:sz="0" w:space="0" w:color="auto"/>
      </w:divBdr>
    </w:div>
    <w:div w:id="1090616845">
      <w:bodyDiv w:val="1"/>
      <w:marLeft w:val="0"/>
      <w:marRight w:val="0"/>
      <w:marTop w:val="0"/>
      <w:marBottom w:val="0"/>
      <w:divBdr>
        <w:top w:val="none" w:sz="0" w:space="0" w:color="auto"/>
        <w:left w:val="none" w:sz="0" w:space="0" w:color="auto"/>
        <w:bottom w:val="none" w:sz="0" w:space="0" w:color="auto"/>
        <w:right w:val="none" w:sz="0" w:space="0" w:color="auto"/>
      </w:divBdr>
    </w:div>
    <w:div w:id="1090925461">
      <w:bodyDiv w:val="1"/>
      <w:marLeft w:val="0"/>
      <w:marRight w:val="0"/>
      <w:marTop w:val="0"/>
      <w:marBottom w:val="0"/>
      <w:divBdr>
        <w:top w:val="none" w:sz="0" w:space="0" w:color="auto"/>
        <w:left w:val="none" w:sz="0" w:space="0" w:color="auto"/>
        <w:bottom w:val="none" w:sz="0" w:space="0" w:color="auto"/>
        <w:right w:val="none" w:sz="0" w:space="0" w:color="auto"/>
      </w:divBdr>
    </w:div>
    <w:div w:id="1091195700">
      <w:bodyDiv w:val="1"/>
      <w:marLeft w:val="0"/>
      <w:marRight w:val="0"/>
      <w:marTop w:val="0"/>
      <w:marBottom w:val="0"/>
      <w:divBdr>
        <w:top w:val="none" w:sz="0" w:space="0" w:color="auto"/>
        <w:left w:val="none" w:sz="0" w:space="0" w:color="auto"/>
        <w:bottom w:val="none" w:sz="0" w:space="0" w:color="auto"/>
        <w:right w:val="none" w:sz="0" w:space="0" w:color="auto"/>
      </w:divBdr>
    </w:div>
    <w:div w:id="1091395575">
      <w:bodyDiv w:val="1"/>
      <w:marLeft w:val="0"/>
      <w:marRight w:val="0"/>
      <w:marTop w:val="0"/>
      <w:marBottom w:val="0"/>
      <w:divBdr>
        <w:top w:val="none" w:sz="0" w:space="0" w:color="auto"/>
        <w:left w:val="none" w:sz="0" w:space="0" w:color="auto"/>
        <w:bottom w:val="none" w:sz="0" w:space="0" w:color="auto"/>
        <w:right w:val="none" w:sz="0" w:space="0" w:color="auto"/>
      </w:divBdr>
    </w:div>
    <w:div w:id="1091506670">
      <w:bodyDiv w:val="1"/>
      <w:marLeft w:val="0"/>
      <w:marRight w:val="0"/>
      <w:marTop w:val="0"/>
      <w:marBottom w:val="0"/>
      <w:divBdr>
        <w:top w:val="none" w:sz="0" w:space="0" w:color="auto"/>
        <w:left w:val="none" w:sz="0" w:space="0" w:color="auto"/>
        <w:bottom w:val="none" w:sz="0" w:space="0" w:color="auto"/>
        <w:right w:val="none" w:sz="0" w:space="0" w:color="auto"/>
      </w:divBdr>
    </w:div>
    <w:div w:id="1091858670">
      <w:bodyDiv w:val="1"/>
      <w:marLeft w:val="0"/>
      <w:marRight w:val="0"/>
      <w:marTop w:val="0"/>
      <w:marBottom w:val="0"/>
      <w:divBdr>
        <w:top w:val="none" w:sz="0" w:space="0" w:color="auto"/>
        <w:left w:val="none" w:sz="0" w:space="0" w:color="auto"/>
        <w:bottom w:val="none" w:sz="0" w:space="0" w:color="auto"/>
        <w:right w:val="none" w:sz="0" w:space="0" w:color="auto"/>
      </w:divBdr>
    </w:div>
    <w:div w:id="1091898761">
      <w:bodyDiv w:val="1"/>
      <w:marLeft w:val="0"/>
      <w:marRight w:val="0"/>
      <w:marTop w:val="0"/>
      <w:marBottom w:val="0"/>
      <w:divBdr>
        <w:top w:val="none" w:sz="0" w:space="0" w:color="auto"/>
        <w:left w:val="none" w:sz="0" w:space="0" w:color="auto"/>
        <w:bottom w:val="none" w:sz="0" w:space="0" w:color="auto"/>
        <w:right w:val="none" w:sz="0" w:space="0" w:color="auto"/>
      </w:divBdr>
    </w:div>
    <w:div w:id="1092701576">
      <w:bodyDiv w:val="1"/>
      <w:marLeft w:val="0"/>
      <w:marRight w:val="0"/>
      <w:marTop w:val="0"/>
      <w:marBottom w:val="0"/>
      <w:divBdr>
        <w:top w:val="none" w:sz="0" w:space="0" w:color="auto"/>
        <w:left w:val="none" w:sz="0" w:space="0" w:color="auto"/>
        <w:bottom w:val="none" w:sz="0" w:space="0" w:color="auto"/>
        <w:right w:val="none" w:sz="0" w:space="0" w:color="auto"/>
      </w:divBdr>
    </w:div>
    <w:div w:id="1093012298">
      <w:bodyDiv w:val="1"/>
      <w:marLeft w:val="0"/>
      <w:marRight w:val="0"/>
      <w:marTop w:val="0"/>
      <w:marBottom w:val="0"/>
      <w:divBdr>
        <w:top w:val="none" w:sz="0" w:space="0" w:color="auto"/>
        <w:left w:val="none" w:sz="0" w:space="0" w:color="auto"/>
        <w:bottom w:val="none" w:sz="0" w:space="0" w:color="auto"/>
        <w:right w:val="none" w:sz="0" w:space="0" w:color="auto"/>
      </w:divBdr>
    </w:div>
    <w:div w:id="1093631233">
      <w:bodyDiv w:val="1"/>
      <w:marLeft w:val="0"/>
      <w:marRight w:val="0"/>
      <w:marTop w:val="0"/>
      <w:marBottom w:val="0"/>
      <w:divBdr>
        <w:top w:val="none" w:sz="0" w:space="0" w:color="auto"/>
        <w:left w:val="none" w:sz="0" w:space="0" w:color="auto"/>
        <w:bottom w:val="none" w:sz="0" w:space="0" w:color="auto"/>
        <w:right w:val="none" w:sz="0" w:space="0" w:color="auto"/>
      </w:divBdr>
    </w:div>
    <w:div w:id="1093669820">
      <w:bodyDiv w:val="1"/>
      <w:marLeft w:val="0"/>
      <w:marRight w:val="0"/>
      <w:marTop w:val="0"/>
      <w:marBottom w:val="0"/>
      <w:divBdr>
        <w:top w:val="none" w:sz="0" w:space="0" w:color="auto"/>
        <w:left w:val="none" w:sz="0" w:space="0" w:color="auto"/>
        <w:bottom w:val="none" w:sz="0" w:space="0" w:color="auto"/>
        <w:right w:val="none" w:sz="0" w:space="0" w:color="auto"/>
      </w:divBdr>
      <w:divsChild>
        <w:div w:id="552280328">
          <w:marLeft w:val="0"/>
          <w:marRight w:val="0"/>
          <w:marTop w:val="0"/>
          <w:marBottom w:val="0"/>
          <w:divBdr>
            <w:top w:val="none" w:sz="0" w:space="0" w:color="auto"/>
            <w:left w:val="none" w:sz="0" w:space="0" w:color="auto"/>
            <w:bottom w:val="none" w:sz="0" w:space="0" w:color="auto"/>
            <w:right w:val="none" w:sz="0" w:space="0" w:color="auto"/>
          </w:divBdr>
          <w:divsChild>
            <w:div w:id="1090588604">
              <w:marLeft w:val="0"/>
              <w:marRight w:val="0"/>
              <w:marTop w:val="0"/>
              <w:marBottom w:val="0"/>
              <w:divBdr>
                <w:top w:val="none" w:sz="0" w:space="0" w:color="auto"/>
                <w:left w:val="none" w:sz="0" w:space="0" w:color="auto"/>
                <w:bottom w:val="none" w:sz="0" w:space="0" w:color="auto"/>
                <w:right w:val="none" w:sz="0" w:space="0" w:color="auto"/>
              </w:divBdr>
              <w:divsChild>
                <w:div w:id="1074088747">
                  <w:marLeft w:val="0"/>
                  <w:marRight w:val="0"/>
                  <w:marTop w:val="0"/>
                  <w:marBottom w:val="0"/>
                  <w:divBdr>
                    <w:top w:val="none" w:sz="0" w:space="0" w:color="auto"/>
                    <w:left w:val="none" w:sz="0" w:space="0" w:color="auto"/>
                    <w:bottom w:val="none" w:sz="0" w:space="0" w:color="auto"/>
                    <w:right w:val="none" w:sz="0" w:space="0" w:color="auto"/>
                  </w:divBdr>
                  <w:divsChild>
                    <w:div w:id="831725695">
                      <w:marLeft w:val="0"/>
                      <w:marRight w:val="0"/>
                      <w:marTop w:val="0"/>
                      <w:marBottom w:val="0"/>
                      <w:divBdr>
                        <w:top w:val="none" w:sz="0" w:space="0" w:color="auto"/>
                        <w:left w:val="none" w:sz="0" w:space="0" w:color="auto"/>
                        <w:bottom w:val="none" w:sz="0" w:space="0" w:color="auto"/>
                        <w:right w:val="none" w:sz="0" w:space="0" w:color="auto"/>
                      </w:divBdr>
                      <w:divsChild>
                        <w:div w:id="85079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747251">
      <w:bodyDiv w:val="1"/>
      <w:marLeft w:val="0"/>
      <w:marRight w:val="0"/>
      <w:marTop w:val="0"/>
      <w:marBottom w:val="0"/>
      <w:divBdr>
        <w:top w:val="none" w:sz="0" w:space="0" w:color="auto"/>
        <w:left w:val="none" w:sz="0" w:space="0" w:color="auto"/>
        <w:bottom w:val="none" w:sz="0" w:space="0" w:color="auto"/>
        <w:right w:val="none" w:sz="0" w:space="0" w:color="auto"/>
      </w:divBdr>
    </w:div>
    <w:div w:id="1093824348">
      <w:bodyDiv w:val="1"/>
      <w:marLeft w:val="0"/>
      <w:marRight w:val="0"/>
      <w:marTop w:val="0"/>
      <w:marBottom w:val="0"/>
      <w:divBdr>
        <w:top w:val="none" w:sz="0" w:space="0" w:color="auto"/>
        <w:left w:val="none" w:sz="0" w:space="0" w:color="auto"/>
        <w:bottom w:val="none" w:sz="0" w:space="0" w:color="auto"/>
        <w:right w:val="none" w:sz="0" w:space="0" w:color="auto"/>
      </w:divBdr>
    </w:div>
    <w:div w:id="1093933146">
      <w:bodyDiv w:val="1"/>
      <w:marLeft w:val="0"/>
      <w:marRight w:val="0"/>
      <w:marTop w:val="0"/>
      <w:marBottom w:val="0"/>
      <w:divBdr>
        <w:top w:val="none" w:sz="0" w:space="0" w:color="auto"/>
        <w:left w:val="none" w:sz="0" w:space="0" w:color="auto"/>
        <w:bottom w:val="none" w:sz="0" w:space="0" w:color="auto"/>
        <w:right w:val="none" w:sz="0" w:space="0" w:color="auto"/>
      </w:divBdr>
    </w:div>
    <w:div w:id="1093937850">
      <w:bodyDiv w:val="1"/>
      <w:marLeft w:val="0"/>
      <w:marRight w:val="0"/>
      <w:marTop w:val="0"/>
      <w:marBottom w:val="0"/>
      <w:divBdr>
        <w:top w:val="none" w:sz="0" w:space="0" w:color="auto"/>
        <w:left w:val="none" w:sz="0" w:space="0" w:color="auto"/>
        <w:bottom w:val="none" w:sz="0" w:space="0" w:color="auto"/>
        <w:right w:val="none" w:sz="0" w:space="0" w:color="auto"/>
      </w:divBdr>
    </w:div>
    <w:div w:id="1094203784">
      <w:bodyDiv w:val="1"/>
      <w:marLeft w:val="0"/>
      <w:marRight w:val="0"/>
      <w:marTop w:val="0"/>
      <w:marBottom w:val="0"/>
      <w:divBdr>
        <w:top w:val="none" w:sz="0" w:space="0" w:color="auto"/>
        <w:left w:val="none" w:sz="0" w:space="0" w:color="auto"/>
        <w:bottom w:val="none" w:sz="0" w:space="0" w:color="auto"/>
        <w:right w:val="none" w:sz="0" w:space="0" w:color="auto"/>
      </w:divBdr>
    </w:div>
    <w:div w:id="1094326389">
      <w:bodyDiv w:val="1"/>
      <w:marLeft w:val="0"/>
      <w:marRight w:val="0"/>
      <w:marTop w:val="0"/>
      <w:marBottom w:val="0"/>
      <w:divBdr>
        <w:top w:val="none" w:sz="0" w:space="0" w:color="auto"/>
        <w:left w:val="none" w:sz="0" w:space="0" w:color="auto"/>
        <w:bottom w:val="none" w:sz="0" w:space="0" w:color="auto"/>
        <w:right w:val="none" w:sz="0" w:space="0" w:color="auto"/>
      </w:divBdr>
    </w:div>
    <w:div w:id="1094672792">
      <w:bodyDiv w:val="1"/>
      <w:marLeft w:val="0"/>
      <w:marRight w:val="0"/>
      <w:marTop w:val="0"/>
      <w:marBottom w:val="0"/>
      <w:divBdr>
        <w:top w:val="none" w:sz="0" w:space="0" w:color="auto"/>
        <w:left w:val="none" w:sz="0" w:space="0" w:color="auto"/>
        <w:bottom w:val="none" w:sz="0" w:space="0" w:color="auto"/>
        <w:right w:val="none" w:sz="0" w:space="0" w:color="auto"/>
      </w:divBdr>
    </w:div>
    <w:div w:id="1095320868">
      <w:bodyDiv w:val="1"/>
      <w:marLeft w:val="0"/>
      <w:marRight w:val="0"/>
      <w:marTop w:val="0"/>
      <w:marBottom w:val="0"/>
      <w:divBdr>
        <w:top w:val="none" w:sz="0" w:space="0" w:color="auto"/>
        <w:left w:val="none" w:sz="0" w:space="0" w:color="auto"/>
        <w:bottom w:val="none" w:sz="0" w:space="0" w:color="auto"/>
        <w:right w:val="none" w:sz="0" w:space="0" w:color="auto"/>
      </w:divBdr>
    </w:div>
    <w:div w:id="1095589992">
      <w:bodyDiv w:val="1"/>
      <w:marLeft w:val="0"/>
      <w:marRight w:val="0"/>
      <w:marTop w:val="0"/>
      <w:marBottom w:val="0"/>
      <w:divBdr>
        <w:top w:val="none" w:sz="0" w:space="0" w:color="auto"/>
        <w:left w:val="none" w:sz="0" w:space="0" w:color="auto"/>
        <w:bottom w:val="none" w:sz="0" w:space="0" w:color="auto"/>
        <w:right w:val="none" w:sz="0" w:space="0" w:color="auto"/>
      </w:divBdr>
    </w:div>
    <w:div w:id="1095858726">
      <w:bodyDiv w:val="1"/>
      <w:marLeft w:val="0"/>
      <w:marRight w:val="0"/>
      <w:marTop w:val="0"/>
      <w:marBottom w:val="0"/>
      <w:divBdr>
        <w:top w:val="none" w:sz="0" w:space="0" w:color="auto"/>
        <w:left w:val="none" w:sz="0" w:space="0" w:color="auto"/>
        <w:bottom w:val="none" w:sz="0" w:space="0" w:color="auto"/>
        <w:right w:val="none" w:sz="0" w:space="0" w:color="auto"/>
      </w:divBdr>
    </w:div>
    <w:div w:id="1096906227">
      <w:bodyDiv w:val="1"/>
      <w:marLeft w:val="0"/>
      <w:marRight w:val="0"/>
      <w:marTop w:val="0"/>
      <w:marBottom w:val="0"/>
      <w:divBdr>
        <w:top w:val="none" w:sz="0" w:space="0" w:color="auto"/>
        <w:left w:val="none" w:sz="0" w:space="0" w:color="auto"/>
        <w:bottom w:val="none" w:sz="0" w:space="0" w:color="auto"/>
        <w:right w:val="none" w:sz="0" w:space="0" w:color="auto"/>
      </w:divBdr>
    </w:div>
    <w:div w:id="1096945459">
      <w:bodyDiv w:val="1"/>
      <w:marLeft w:val="0"/>
      <w:marRight w:val="0"/>
      <w:marTop w:val="0"/>
      <w:marBottom w:val="0"/>
      <w:divBdr>
        <w:top w:val="none" w:sz="0" w:space="0" w:color="auto"/>
        <w:left w:val="none" w:sz="0" w:space="0" w:color="auto"/>
        <w:bottom w:val="none" w:sz="0" w:space="0" w:color="auto"/>
        <w:right w:val="none" w:sz="0" w:space="0" w:color="auto"/>
      </w:divBdr>
    </w:div>
    <w:div w:id="1097138272">
      <w:bodyDiv w:val="1"/>
      <w:marLeft w:val="0"/>
      <w:marRight w:val="0"/>
      <w:marTop w:val="0"/>
      <w:marBottom w:val="0"/>
      <w:divBdr>
        <w:top w:val="none" w:sz="0" w:space="0" w:color="auto"/>
        <w:left w:val="none" w:sz="0" w:space="0" w:color="auto"/>
        <w:bottom w:val="none" w:sz="0" w:space="0" w:color="auto"/>
        <w:right w:val="none" w:sz="0" w:space="0" w:color="auto"/>
      </w:divBdr>
    </w:div>
    <w:div w:id="1097679261">
      <w:bodyDiv w:val="1"/>
      <w:marLeft w:val="0"/>
      <w:marRight w:val="0"/>
      <w:marTop w:val="0"/>
      <w:marBottom w:val="0"/>
      <w:divBdr>
        <w:top w:val="none" w:sz="0" w:space="0" w:color="auto"/>
        <w:left w:val="none" w:sz="0" w:space="0" w:color="auto"/>
        <w:bottom w:val="none" w:sz="0" w:space="0" w:color="auto"/>
        <w:right w:val="none" w:sz="0" w:space="0" w:color="auto"/>
      </w:divBdr>
    </w:div>
    <w:div w:id="1098479528">
      <w:bodyDiv w:val="1"/>
      <w:marLeft w:val="0"/>
      <w:marRight w:val="0"/>
      <w:marTop w:val="0"/>
      <w:marBottom w:val="0"/>
      <w:divBdr>
        <w:top w:val="none" w:sz="0" w:space="0" w:color="auto"/>
        <w:left w:val="none" w:sz="0" w:space="0" w:color="auto"/>
        <w:bottom w:val="none" w:sz="0" w:space="0" w:color="auto"/>
        <w:right w:val="none" w:sz="0" w:space="0" w:color="auto"/>
      </w:divBdr>
    </w:div>
    <w:div w:id="1099133269">
      <w:bodyDiv w:val="1"/>
      <w:marLeft w:val="0"/>
      <w:marRight w:val="0"/>
      <w:marTop w:val="0"/>
      <w:marBottom w:val="0"/>
      <w:divBdr>
        <w:top w:val="none" w:sz="0" w:space="0" w:color="auto"/>
        <w:left w:val="none" w:sz="0" w:space="0" w:color="auto"/>
        <w:bottom w:val="none" w:sz="0" w:space="0" w:color="auto"/>
        <w:right w:val="none" w:sz="0" w:space="0" w:color="auto"/>
      </w:divBdr>
    </w:div>
    <w:div w:id="1099177282">
      <w:bodyDiv w:val="1"/>
      <w:marLeft w:val="0"/>
      <w:marRight w:val="0"/>
      <w:marTop w:val="0"/>
      <w:marBottom w:val="0"/>
      <w:divBdr>
        <w:top w:val="none" w:sz="0" w:space="0" w:color="auto"/>
        <w:left w:val="none" w:sz="0" w:space="0" w:color="auto"/>
        <w:bottom w:val="none" w:sz="0" w:space="0" w:color="auto"/>
        <w:right w:val="none" w:sz="0" w:space="0" w:color="auto"/>
      </w:divBdr>
    </w:div>
    <w:div w:id="1099181837">
      <w:bodyDiv w:val="1"/>
      <w:marLeft w:val="0"/>
      <w:marRight w:val="0"/>
      <w:marTop w:val="0"/>
      <w:marBottom w:val="0"/>
      <w:divBdr>
        <w:top w:val="none" w:sz="0" w:space="0" w:color="auto"/>
        <w:left w:val="none" w:sz="0" w:space="0" w:color="auto"/>
        <w:bottom w:val="none" w:sz="0" w:space="0" w:color="auto"/>
        <w:right w:val="none" w:sz="0" w:space="0" w:color="auto"/>
      </w:divBdr>
    </w:div>
    <w:div w:id="1099642062">
      <w:bodyDiv w:val="1"/>
      <w:marLeft w:val="0"/>
      <w:marRight w:val="0"/>
      <w:marTop w:val="0"/>
      <w:marBottom w:val="0"/>
      <w:divBdr>
        <w:top w:val="none" w:sz="0" w:space="0" w:color="auto"/>
        <w:left w:val="none" w:sz="0" w:space="0" w:color="auto"/>
        <w:bottom w:val="none" w:sz="0" w:space="0" w:color="auto"/>
        <w:right w:val="none" w:sz="0" w:space="0" w:color="auto"/>
      </w:divBdr>
    </w:div>
    <w:div w:id="1100179524">
      <w:bodyDiv w:val="1"/>
      <w:marLeft w:val="0"/>
      <w:marRight w:val="0"/>
      <w:marTop w:val="0"/>
      <w:marBottom w:val="0"/>
      <w:divBdr>
        <w:top w:val="none" w:sz="0" w:space="0" w:color="auto"/>
        <w:left w:val="none" w:sz="0" w:space="0" w:color="auto"/>
        <w:bottom w:val="none" w:sz="0" w:space="0" w:color="auto"/>
        <w:right w:val="none" w:sz="0" w:space="0" w:color="auto"/>
      </w:divBdr>
    </w:div>
    <w:div w:id="1100442836">
      <w:bodyDiv w:val="1"/>
      <w:marLeft w:val="0"/>
      <w:marRight w:val="0"/>
      <w:marTop w:val="0"/>
      <w:marBottom w:val="0"/>
      <w:divBdr>
        <w:top w:val="none" w:sz="0" w:space="0" w:color="auto"/>
        <w:left w:val="none" w:sz="0" w:space="0" w:color="auto"/>
        <w:bottom w:val="none" w:sz="0" w:space="0" w:color="auto"/>
        <w:right w:val="none" w:sz="0" w:space="0" w:color="auto"/>
      </w:divBdr>
    </w:div>
    <w:div w:id="1100565273">
      <w:bodyDiv w:val="1"/>
      <w:marLeft w:val="0"/>
      <w:marRight w:val="0"/>
      <w:marTop w:val="0"/>
      <w:marBottom w:val="0"/>
      <w:divBdr>
        <w:top w:val="none" w:sz="0" w:space="0" w:color="auto"/>
        <w:left w:val="none" w:sz="0" w:space="0" w:color="auto"/>
        <w:bottom w:val="none" w:sz="0" w:space="0" w:color="auto"/>
        <w:right w:val="none" w:sz="0" w:space="0" w:color="auto"/>
      </w:divBdr>
    </w:div>
    <w:div w:id="1101025237">
      <w:bodyDiv w:val="1"/>
      <w:marLeft w:val="0"/>
      <w:marRight w:val="0"/>
      <w:marTop w:val="0"/>
      <w:marBottom w:val="0"/>
      <w:divBdr>
        <w:top w:val="none" w:sz="0" w:space="0" w:color="auto"/>
        <w:left w:val="none" w:sz="0" w:space="0" w:color="auto"/>
        <w:bottom w:val="none" w:sz="0" w:space="0" w:color="auto"/>
        <w:right w:val="none" w:sz="0" w:space="0" w:color="auto"/>
      </w:divBdr>
    </w:div>
    <w:div w:id="1101294331">
      <w:bodyDiv w:val="1"/>
      <w:marLeft w:val="0"/>
      <w:marRight w:val="0"/>
      <w:marTop w:val="0"/>
      <w:marBottom w:val="0"/>
      <w:divBdr>
        <w:top w:val="none" w:sz="0" w:space="0" w:color="auto"/>
        <w:left w:val="none" w:sz="0" w:space="0" w:color="auto"/>
        <w:bottom w:val="none" w:sz="0" w:space="0" w:color="auto"/>
        <w:right w:val="none" w:sz="0" w:space="0" w:color="auto"/>
      </w:divBdr>
      <w:divsChild>
        <w:div w:id="481579392">
          <w:marLeft w:val="0"/>
          <w:marRight w:val="0"/>
          <w:marTop w:val="0"/>
          <w:marBottom w:val="0"/>
          <w:divBdr>
            <w:top w:val="none" w:sz="0" w:space="0" w:color="auto"/>
            <w:left w:val="none" w:sz="0" w:space="0" w:color="auto"/>
            <w:bottom w:val="none" w:sz="0" w:space="0" w:color="auto"/>
            <w:right w:val="none" w:sz="0" w:space="0" w:color="auto"/>
          </w:divBdr>
        </w:div>
      </w:divsChild>
    </w:div>
    <w:div w:id="1101334012">
      <w:bodyDiv w:val="1"/>
      <w:marLeft w:val="0"/>
      <w:marRight w:val="0"/>
      <w:marTop w:val="0"/>
      <w:marBottom w:val="0"/>
      <w:divBdr>
        <w:top w:val="none" w:sz="0" w:space="0" w:color="auto"/>
        <w:left w:val="none" w:sz="0" w:space="0" w:color="auto"/>
        <w:bottom w:val="none" w:sz="0" w:space="0" w:color="auto"/>
        <w:right w:val="none" w:sz="0" w:space="0" w:color="auto"/>
      </w:divBdr>
    </w:div>
    <w:div w:id="1101536917">
      <w:bodyDiv w:val="1"/>
      <w:marLeft w:val="0"/>
      <w:marRight w:val="0"/>
      <w:marTop w:val="0"/>
      <w:marBottom w:val="0"/>
      <w:divBdr>
        <w:top w:val="none" w:sz="0" w:space="0" w:color="auto"/>
        <w:left w:val="none" w:sz="0" w:space="0" w:color="auto"/>
        <w:bottom w:val="none" w:sz="0" w:space="0" w:color="auto"/>
        <w:right w:val="none" w:sz="0" w:space="0" w:color="auto"/>
      </w:divBdr>
    </w:div>
    <w:div w:id="1101682007">
      <w:bodyDiv w:val="1"/>
      <w:marLeft w:val="0"/>
      <w:marRight w:val="0"/>
      <w:marTop w:val="0"/>
      <w:marBottom w:val="0"/>
      <w:divBdr>
        <w:top w:val="none" w:sz="0" w:space="0" w:color="auto"/>
        <w:left w:val="none" w:sz="0" w:space="0" w:color="auto"/>
        <w:bottom w:val="none" w:sz="0" w:space="0" w:color="auto"/>
        <w:right w:val="none" w:sz="0" w:space="0" w:color="auto"/>
      </w:divBdr>
    </w:div>
    <w:div w:id="1102144520">
      <w:bodyDiv w:val="1"/>
      <w:marLeft w:val="0"/>
      <w:marRight w:val="0"/>
      <w:marTop w:val="0"/>
      <w:marBottom w:val="0"/>
      <w:divBdr>
        <w:top w:val="none" w:sz="0" w:space="0" w:color="auto"/>
        <w:left w:val="none" w:sz="0" w:space="0" w:color="auto"/>
        <w:bottom w:val="none" w:sz="0" w:space="0" w:color="auto"/>
        <w:right w:val="none" w:sz="0" w:space="0" w:color="auto"/>
      </w:divBdr>
    </w:div>
    <w:div w:id="1102186967">
      <w:bodyDiv w:val="1"/>
      <w:marLeft w:val="0"/>
      <w:marRight w:val="0"/>
      <w:marTop w:val="0"/>
      <w:marBottom w:val="0"/>
      <w:divBdr>
        <w:top w:val="none" w:sz="0" w:space="0" w:color="auto"/>
        <w:left w:val="none" w:sz="0" w:space="0" w:color="auto"/>
        <w:bottom w:val="none" w:sz="0" w:space="0" w:color="auto"/>
        <w:right w:val="none" w:sz="0" w:space="0" w:color="auto"/>
      </w:divBdr>
    </w:div>
    <w:div w:id="1102334606">
      <w:bodyDiv w:val="1"/>
      <w:marLeft w:val="0"/>
      <w:marRight w:val="0"/>
      <w:marTop w:val="0"/>
      <w:marBottom w:val="0"/>
      <w:divBdr>
        <w:top w:val="none" w:sz="0" w:space="0" w:color="auto"/>
        <w:left w:val="none" w:sz="0" w:space="0" w:color="auto"/>
        <w:bottom w:val="none" w:sz="0" w:space="0" w:color="auto"/>
        <w:right w:val="none" w:sz="0" w:space="0" w:color="auto"/>
      </w:divBdr>
    </w:div>
    <w:div w:id="1102336789">
      <w:bodyDiv w:val="1"/>
      <w:marLeft w:val="0"/>
      <w:marRight w:val="0"/>
      <w:marTop w:val="0"/>
      <w:marBottom w:val="0"/>
      <w:divBdr>
        <w:top w:val="none" w:sz="0" w:space="0" w:color="auto"/>
        <w:left w:val="none" w:sz="0" w:space="0" w:color="auto"/>
        <w:bottom w:val="none" w:sz="0" w:space="0" w:color="auto"/>
        <w:right w:val="none" w:sz="0" w:space="0" w:color="auto"/>
      </w:divBdr>
      <w:divsChild>
        <w:div w:id="1213155805">
          <w:marLeft w:val="0"/>
          <w:marRight w:val="0"/>
          <w:marTop w:val="0"/>
          <w:marBottom w:val="0"/>
          <w:divBdr>
            <w:top w:val="none" w:sz="0" w:space="0" w:color="auto"/>
            <w:left w:val="none" w:sz="0" w:space="0" w:color="auto"/>
            <w:bottom w:val="none" w:sz="0" w:space="0" w:color="auto"/>
            <w:right w:val="none" w:sz="0" w:space="0" w:color="auto"/>
          </w:divBdr>
          <w:divsChild>
            <w:div w:id="334575885">
              <w:marLeft w:val="0"/>
              <w:marRight w:val="0"/>
              <w:marTop w:val="0"/>
              <w:marBottom w:val="0"/>
              <w:divBdr>
                <w:top w:val="none" w:sz="0" w:space="0" w:color="auto"/>
                <w:left w:val="none" w:sz="0" w:space="0" w:color="auto"/>
                <w:bottom w:val="none" w:sz="0" w:space="0" w:color="auto"/>
                <w:right w:val="none" w:sz="0" w:space="0" w:color="auto"/>
              </w:divBdr>
              <w:divsChild>
                <w:div w:id="795098667">
                  <w:marLeft w:val="0"/>
                  <w:marRight w:val="0"/>
                  <w:marTop w:val="0"/>
                  <w:marBottom w:val="0"/>
                  <w:divBdr>
                    <w:top w:val="none" w:sz="0" w:space="0" w:color="auto"/>
                    <w:left w:val="none" w:sz="0" w:space="0" w:color="auto"/>
                    <w:bottom w:val="none" w:sz="0" w:space="0" w:color="auto"/>
                    <w:right w:val="none" w:sz="0" w:space="0" w:color="auto"/>
                  </w:divBdr>
                  <w:divsChild>
                    <w:div w:id="1544755056">
                      <w:marLeft w:val="0"/>
                      <w:marRight w:val="0"/>
                      <w:marTop w:val="0"/>
                      <w:marBottom w:val="0"/>
                      <w:divBdr>
                        <w:top w:val="none" w:sz="0" w:space="0" w:color="auto"/>
                        <w:left w:val="none" w:sz="0" w:space="0" w:color="auto"/>
                        <w:bottom w:val="none" w:sz="0" w:space="0" w:color="auto"/>
                        <w:right w:val="none" w:sz="0" w:space="0" w:color="auto"/>
                      </w:divBdr>
                      <w:divsChild>
                        <w:div w:id="1204630988">
                          <w:marLeft w:val="0"/>
                          <w:marRight w:val="0"/>
                          <w:marTop w:val="45"/>
                          <w:marBottom w:val="0"/>
                          <w:divBdr>
                            <w:top w:val="none" w:sz="0" w:space="0" w:color="auto"/>
                            <w:left w:val="none" w:sz="0" w:space="0" w:color="auto"/>
                            <w:bottom w:val="none" w:sz="0" w:space="0" w:color="auto"/>
                            <w:right w:val="none" w:sz="0" w:space="0" w:color="auto"/>
                          </w:divBdr>
                          <w:divsChild>
                            <w:div w:id="75185050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531956">
      <w:bodyDiv w:val="1"/>
      <w:marLeft w:val="0"/>
      <w:marRight w:val="0"/>
      <w:marTop w:val="0"/>
      <w:marBottom w:val="0"/>
      <w:divBdr>
        <w:top w:val="none" w:sz="0" w:space="0" w:color="auto"/>
        <w:left w:val="none" w:sz="0" w:space="0" w:color="auto"/>
        <w:bottom w:val="none" w:sz="0" w:space="0" w:color="auto"/>
        <w:right w:val="none" w:sz="0" w:space="0" w:color="auto"/>
      </w:divBdr>
    </w:div>
    <w:div w:id="1102650991">
      <w:bodyDiv w:val="1"/>
      <w:marLeft w:val="0"/>
      <w:marRight w:val="0"/>
      <w:marTop w:val="0"/>
      <w:marBottom w:val="0"/>
      <w:divBdr>
        <w:top w:val="none" w:sz="0" w:space="0" w:color="auto"/>
        <w:left w:val="none" w:sz="0" w:space="0" w:color="auto"/>
        <w:bottom w:val="none" w:sz="0" w:space="0" w:color="auto"/>
        <w:right w:val="none" w:sz="0" w:space="0" w:color="auto"/>
      </w:divBdr>
    </w:div>
    <w:div w:id="1103495189">
      <w:bodyDiv w:val="1"/>
      <w:marLeft w:val="0"/>
      <w:marRight w:val="0"/>
      <w:marTop w:val="0"/>
      <w:marBottom w:val="0"/>
      <w:divBdr>
        <w:top w:val="none" w:sz="0" w:space="0" w:color="auto"/>
        <w:left w:val="none" w:sz="0" w:space="0" w:color="auto"/>
        <w:bottom w:val="none" w:sz="0" w:space="0" w:color="auto"/>
        <w:right w:val="none" w:sz="0" w:space="0" w:color="auto"/>
      </w:divBdr>
    </w:div>
    <w:div w:id="1103962583">
      <w:bodyDiv w:val="1"/>
      <w:marLeft w:val="0"/>
      <w:marRight w:val="0"/>
      <w:marTop w:val="0"/>
      <w:marBottom w:val="0"/>
      <w:divBdr>
        <w:top w:val="none" w:sz="0" w:space="0" w:color="auto"/>
        <w:left w:val="none" w:sz="0" w:space="0" w:color="auto"/>
        <w:bottom w:val="none" w:sz="0" w:space="0" w:color="auto"/>
        <w:right w:val="none" w:sz="0" w:space="0" w:color="auto"/>
      </w:divBdr>
    </w:div>
    <w:div w:id="1104695100">
      <w:bodyDiv w:val="1"/>
      <w:marLeft w:val="0"/>
      <w:marRight w:val="0"/>
      <w:marTop w:val="0"/>
      <w:marBottom w:val="0"/>
      <w:divBdr>
        <w:top w:val="none" w:sz="0" w:space="0" w:color="auto"/>
        <w:left w:val="none" w:sz="0" w:space="0" w:color="auto"/>
        <w:bottom w:val="none" w:sz="0" w:space="0" w:color="auto"/>
        <w:right w:val="none" w:sz="0" w:space="0" w:color="auto"/>
      </w:divBdr>
    </w:div>
    <w:div w:id="1104879282">
      <w:bodyDiv w:val="1"/>
      <w:marLeft w:val="0"/>
      <w:marRight w:val="0"/>
      <w:marTop w:val="0"/>
      <w:marBottom w:val="0"/>
      <w:divBdr>
        <w:top w:val="none" w:sz="0" w:space="0" w:color="auto"/>
        <w:left w:val="none" w:sz="0" w:space="0" w:color="auto"/>
        <w:bottom w:val="none" w:sz="0" w:space="0" w:color="auto"/>
        <w:right w:val="none" w:sz="0" w:space="0" w:color="auto"/>
      </w:divBdr>
    </w:div>
    <w:div w:id="1105231221">
      <w:bodyDiv w:val="1"/>
      <w:marLeft w:val="0"/>
      <w:marRight w:val="0"/>
      <w:marTop w:val="0"/>
      <w:marBottom w:val="0"/>
      <w:divBdr>
        <w:top w:val="none" w:sz="0" w:space="0" w:color="auto"/>
        <w:left w:val="none" w:sz="0" w:space="0" w:color="auto"/>
        <w:bottom w:val="none" w:sz="0" w:space="0" w:color="auto"/>
        <w:right w:val="none" w:sz="0" w:space="0" w:color="auto"/>
      </w:divBdr>
    </w:div>
    <w:div w:id="1105421202">
      <w:bodyDiv w:val="1"/>
      <w:marLeft w:val="0"/>
      <w:marRight w:val="0"/>
      <w:marTop w:val="0"/>
      <w:marBottom w:val="0"/>
      <w:divBdr>
        <w:top w:val="none" w:sz="0" w:space="0" w:color="auto"/>
        <w:left w:val="none" w:sz="0" w:space="0" w:color="auto"/>
        <w:bottom w:val="none" w:sz="0" w:space="0" w:color="auto"/>
        <w:right w:val="none" w:sz="0" w:space="0" w:color="auto"/>
      </w:divBdr>
    </w:div>
    <w:div w:id="1106999725">
      <w:bodyDiv w:val="1"/>
      <w:marLeft w:val="0"/>
      <w:marRight w:val="0"/>
      <w:marTop w:val="0"/>
      <w:marBottom w:val="0"/>
      <w:divBdr>
        <w:top w:val="none" w:sz="0" w:space="0" w:color="auto"/>
        <w:left w:val="none" w:sz="0" w:space="0" w:color="auto"/>
        <w:bottom w:val="none" w:sz="0" w:space="0" w:color="auto"/>
        <w:right w:val="none" w:sz="0" w:space="0" w:color="auto"/>
      </w:divBdr>
    </w:div>
    <w:div w:id="1107307142">
      <w:bodyDiv w:val="1"/>
      <w:marLeft w:val="0"/>
      <w:marRight w:val="0"/>
      <w:marTop w:val="0"/>
      <w:marBottom w:val="0"/>
      <w:divBdr>
        <w:top w:val="none" w:sz="0" w:space="0" w:color="auto"/>
        <w:left w:val="none" w:sz="0" w:space="0" w:color="auto"/>
        <w:bottom w:val="none" w:sz="0" w:space="0" w:color="auto"/>
        <w:right w:val="none" w:sz="0" w:space="0" w:color="auto"/>
      </w:divBdr>
    </w:div>
    <w:div w:id="1107309278">
      <w:bodyDiv w:val="1"/>
      <w:marLeft w:val="0"/>
      <w:marRight w:val="0"/>
      <w:marTop w:val="0"/>
      <w:marBottom w:val="0"/>
      <w:divBdr>
        <w:top w:val="none" w:sz="0" w:space="0" w:color="auto"/>
        <w:left w:val="none" w:sz="0" w:space="0" w:color="auto"/>
        <w:bottom w:val="none" w:sz="0" w:space="0" w:color="auto"/>
        <w:right w:val="none" w:sz="0" w:space="0" w:color="auto"/>
      </w:divBdr>
    </w:div>
    <w:div w:id="1107314652">
      <w:bodyDiv w:val="1"/>
      <w:marLeft w:val="0"/>
      <w:marRight w:val="0"/>
      <w:marTop w:val="0"/>
      <w:marBottom w:val="0"/>
      <w:divBdr>
        <w:top w:val="none" w:sz="0" w:space="0" w:color="auto"/>
        <w:left w:val="none" w:sz="0" w:space="0" w:color="auto"/>
        <w:bottom w:val="none" w:sz="0" w:space="0" w:color="auto"/>
        <w:right w:val="none" w:sz="0" w:space="0" w:color="auto"/>
      </w:divBdr>
    </w:div>
    <w:div w:id="1107699153">
      <w:bodyDiv w:val="1"/>
      <w:marLeft w:val="0"/>
      <w:marRight w:val="0"/>
      <w:marTop w:val="0"/>
      <w:marBottom w:val="0"/>
      <w:divBdr>
        <w:top w:val="none" w:sz="0" w:space="0" w:color="auto"/>
        <w:left w:val="none" w:sz="0" w:space="0" w:color="auto"/>
        <w:bottom w:val="none" w:sz="0" w:space="0" w:color="auto"/>
        <w:right w:val="none" w:sz="0" w:space="0" w:color="auto"/>
      </w:divBdr>
    </w:div>
    <w:div w:id="1107849435">
      <w:bodyDiv w:val="1"/>
      <w:marLeft w:val="0"/>
      <w:marRight w:val="0"/>
      <w:marTop w:val="0"/>
      <w:marBottom w:val="0"/>
      <w:divBdr>
        <w:top w:val="none" w:sz="0" w:space="0" w:color="auto"/>
        <w:left w:val="none" w:sz="0" w:space="0" w:color="auto"/>
        <w:bottom w:val="none" w:sz="0" w:space="0" w:color="auto"/>
        <w:right w:val="none" w:sz="0" w:space="0" w:color="auto"/>
      </w:divBdr>
    </w:div>
    <w:div w:id="1108157579">
      <w:bodyDiv w:val="1"/>
      <w:marLeft w:val="0"/>
      <w:marRight w:val="0"/>
      <w:marTop w:val="0"/>
      <w:marBottom w:val="0"/>
      <w:divBdr>
        <w:top w:val="none" w:sz="0" w:space="0" w:color="auto"/>
        <w:left w:val="none" w:sz="0" w:space="0" w:color="auto"/>
        <w:bottom w:val="none" w:sz="0" w:space="0" w:color="auto"/>
        <w:right w:val="none" w:sz="0" w:space="0" w:color="auto"/>
      </w:divBdr>
    </w:div>
    <w:div w:id="1108811415">
      <w:bodyDiv w:val="1"/>
      <w:marLeft w:val="0"/>
      <w:marRight w:val="0"/>
      <w:marTop w:val="0"/>
      <w:marBottom w:val="0"/>
      <w:divBdr>
        <w:top w:val="none" w:sz="0" w:space="0" w:color="auto"/>
        <w:left w:val="none" w:sz="0" w:space="0" w:color="auto"/>
        <w:bottom w:val="none" w:sz="0" w:space="0" w:color="auto"/>
        <w:right w:val="none" w:sz="0" w:space="0" w:color="auto"/>
      </w:divBdr>
    </w:div>
    <w:div w:id="1108888575">
      <w:bodyDiv w:val="1"/>
      <w:marLeft w:val="0"/>
      <w:marRight w:val="0"/>
      <w:marTop w:val="0"/>
      <w:marBottom w:val="0"/>
      <w:divBdr>
        <w:top w:val="none" w:sz="0" w:space="0" w:color="auto"/>
        <w:left w:val="none" w:sz="0" w:space="0" w:color="auto"/>
        <w:bottom w:val="none" w:sz="0" w:space="0" w:color="auto"/>
        <w:right w:val="none" w:sz="0" w:space="0" w:color="auto"/>
      </w:divBdr>
      <w:divsChild>
        <w:div w:id="946036831">
          <w:marLeft w:val="0"/>
          <w:marRight w:val="0"/>
          <w:marTop w:val="0"/>
          <w:marBottom w:val="0"/>
          <w:divBdr>
            <w:top w:val="none" w:sz="0" w:space="0" w:color="auto"/>
            <w:left w:val="none" w:sz="0" w:space="0" w:color="auto"/>
            <w:bottom w:val="none" w:sz="0" w:space="0" w:color="auto"/>
            <w:right w:val="none" w:sz="0" w:space="0" w:color="auto"/>
          </w:divBdr>
          <w:divsChild>
            <w:div w:id="1612736731">
              <w:marLeft w:val="0"/>
              <w:marRight w:val="0"/>
              <w:marTop w:val="0"/>
              <w:marBottom w:val="0"/>
              <w:divBdr>
                <w:top w:val="none" w:sz="0" w:space="0" w:color="auto"/>
                <w:left w:val="none" w:sz="0" w:space="0" w:color="auto"/>
                <w:bottom w:val="none" w:sz="0" w:space="0" w:color="auto"/>
                <w:right w:val="none" w:sz="0" w:space="0" w:color="auto"/>
              </w:divBdr>
              <w:divsChild>
                <w:div w:id="2094620134">
                  <w:marLeft w:val="0"/>
                  <w:marRight w:val="0"/>
                  <w:marTop w:val="0"/>
                  <w:marBottom w:val="0"/>
                  <w:divBdr>
                    <w:top w:val="none" w:sz="0" w:space="0" w:color="auto"/>
                    <w:left w:val="none" w:sz="0" w:space="0" w:color="auto"/>
                    <w:bottom w:val="none" w:sz="0" w:space="0" w:color="auto"/>
                    <w:right w:val="none" w:sz="0" w:space="0" w:color="auto"/>
                  </w:divBdr>
                  <w:divsChild>
                    <w:div w:id="1958757234">
                      <w:marLeft w:val="0"/>
                      <w:marRight w:val="0"/>
                      <w:marTop w:val="0"/>
                      <w:marBottom w:val="0"/>
                      <w:divBdr>
                        <w:top w:val="none" w:sz="0" w:space="0" w:color="auto"/>
                        <w:left w:val="none" w:sz="0" w:space="0" w:color="auto"/>
                        <w:bottom w:val="none" w:sz="0" w:space="0" w:color="auto"/>
                        <w:right w:val="none" w:sz="0" w:space="0" w:color="auto"/>
                      </w:divBdr>
                      <w:divsChild>
                        <w:div w:id="1131820582">
                          <w:marLeft w:val="0"/>
                          <w:marRight w:val="0"/>
                          <w:marTop w:val="45"/>
                          <w:marBottom w:val="0"/>
                          <w:divBdr>
                            <w:top w:val="none" w:sz="0" w:space="0" w:color="auto"/>
                            <w:left w:val="none" w:sz="0" w:space="0" w:color="auto"/>
                            <w:bottom w:val="none" w:sz="0" w:space="0" w:color="auto"/>
                            <w:right w:val="none" w:sz="0" w:space="0" w:color="auto"/>
                          </w:divBdr>
                          <w:divsChild>
                            <w:div w:id="119033305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006059">
      <w:bodyDiv w:val="1"/>
      <w:marLeft w:val="0"/>
      <w:marRight w:val="0"/>
      <w:marTop w:val="0"/>
      <w:marBottom w:val="0"/>
      <w:divBdr>
        <w:top w:val="none" w:sz="0" w:space="0" w:color="auto"/>
        <w:left w:val="none" w:sz="0" w:space="0" w:color="auto"/>
        <w:bottom w:val="none" w:sz="0" w:space="0" w:color="auto"/>
        <w:right w:val="none" w:sz="0" w:space="0" w:color="auto"/>
      </w:divBdr>
    </w:div>
    <w:div w:id="1109742506">
      <w:bodyDiv w:val="1"/>
      <w:marLeft w:val="0"/>
      <w:marRight w:val="0"/>
      <w:marTop w:val="0"/>
      <w:marBottom w:val="0"/>
      <w:divBdr>
        <w:top w:val="none" w:sz="0" w:space="0" w:color="auto"/>
        <w:left w:val="none" w:sz="0" w:space="0" w:color="auto"/>
        <w:bottom w:val="none" w:sz="0" w:space="0" w:color="auto"/>
        <w:right w:val="none" w:sz="0" w:space="0" w:color="auto"/>
      </w:divBdr>
    </w:div>
    <w:div w:id="1111047029">
      <w:bodyDiv w:val="1"/>
      <w:marLeft w:val="0"/>
      <w:marRight w:val="0"/>
      <w:marTop w:val="0"/>
      <w:marBottom w:val="0"/>
      <w:divBdr>
        <w:top w:val="none" w:sz="0" w:space="0" w:color="auto"/>
        <w:left w:val="none" w:sz="0" w:space="0" w:color="auto"/>
        <w:bottom w:val="none" w:sz="0" w:space="0" w:color="auto"/>
        <w:right w:val="none" w:sz="0" w:space="0" w:color="auto"/>
      </w:divBdr>
    </w:div>
    <w:div w:id="1111127804">
      <w:bodyDiv w:val="1"/>
      <w:marLeft w:val="0"/>
      <w:marRight w:val="0"/>
      <w:marTop w:val="0"/>
      <w:marBottom w:val="0"/>
      <w:divBdr>
        <w:top w:val="none" w:sz="0" w:space="0" w:color="auto"/>
        <w:left w:val="none" w:sz="0" w:space="0" w:color="auto"/>
        <w:bottom w:val="none" w:sz="0" w:space="0" w:color="auto"/>
        <w:right w:val="none" w:sz="0" w:space="0" w:color="auto"/>
      </w:divBdr>
    </w:div>
    <w:div w:id="1111240703">
      <w:bodyDiv w:val="1"/>
      <w:marLeft w:val="0"/>
      <w:marRight w:val="0"/>
      <w:marTop w:val="0"/>
      <w:marBottom w:val="0"/>
      <w:divBdr>
        <w:top w:val="none" w:sz="0" w:space="0" w:color="auto"/>
        <w:left w:val="none" w:sz="0" w:space="0" w:color="auto"/>
        <w:bottom w:val="none" w:sz="0" w:space="0" w:color="auto"/>
        <w:right w:val="none" w:sz="0" w:space="0" w:color="auto"/>
      </w:divBdr>
    </w:div>
    <w:div w:id="1111320363">
      <w:bodyDiv w:val="1"/>
      <w:marLeft w:val="0"/>
      <w:marRight w:val="0"/>
      <w:marTop w:val="0"/>
      <w:marBottom w:val="0"/>
      <w:divBdr>
        <w:top w:val="none" w:sz="0" w:space="0" w:color="auto"/>
        <w:left w:val="none" w:sz="0" w:space="0" w:color="auto"/>
        <w:bottom w:val="none" w:sz="0" w:space="0" w:color="auto"/>
        <w:right w:val="none" w:sz="0" w:space="0" w:color="auto"/>
      </w:divBdr>
    </w:div>
    <w:div w:id="1111363205">
      <w:bodyDiv w:val="1"/>
      <w:marLeft w:val="0"/>
      <w:marRight w:val="0"/>
      <w:marTop w:val="0"/>
      <w:marBottom w:val="0"/>
      <w:divBdr>
        <w:top w:val="none" w:sz="0" w:space="0" w:color="auto"/>
        <w:left w:val="none" w:sz="0" w:space="0" w:color="auto"/>
        <w:bottom w:val="none" w:sz="0" w:space="0" w:color="auto"/>
        <w:right w:val="none" w:sz="0" w:space="0" w:color="auto"/>
      </w:divBdr>
    </w:div>
    <w:div w:id="1111702238">
      <w:bodyDiv w:val="1"/>
      <w:marLeft w:val="0"/>
      <w:marRight w:val="0"/>
      <w:marTop w:val="0"/>
      <w:marBottom w:val="0"/>
      <w:divBdr>
        <w:top w:val="none" w:sz="0" w:space="0" w:color="auto"/>
        <w:left w:val="none" w:sz="0" w:space="0" w:color="auto"/>
        <w:bottom w:val="none" w:sz="0" w:space="0" w:color="auto"/>
        <w:right w:val="none" w:sz="0" w:space="0" w:color="auto"/>
      </w:divBdr>
      <w:divsChild>
        <w:div w:id="134643072">
          <w:marLeft w:val="0"/>
          <w:marRight w:val="0"/>
          <w:marTop w:val="0"/>
          <w:marBottom w:val="0"/>
          <w:divBdr>
            <w:top w:val="none" w:sz="0" w:space="0" w:color="auto"/>
            <w:left w:val="none" w:sz="0" w:space="0" w:color="auto"/>
            <w:bottom w:val="none" w:sz="0" w:space="0" w:color="auto"/>
            <w:right w:val="none" w:sz="0" w:space="0" w:color="auto"/>
          </w:divBdr>
        </w:div>
      </w:divsChild>
    </w:div>
    <w:div w:id="1112166661">
      <w:bodyDiv w:val="1"/>
      <w:marLeft w:val="0"/>
      <w:marRight w:val="0"/>
      <w:marTop w:val="0"/>
      <w:marBottom w:val="0"/>
      <w:divBdr>
        <w:top w:val="none" w:sz="0" w:space="0" w:color="auto"/>
        <w:left w:val="none" w:sz="0" w:space="0" w:color="auto"/>
        <w:bottom w:val="none" w:sz="0" w:space="0" w:color="auto"/>
        <w:right w:val="none" w:sz="0" w:space="0" w:color="auto"/>
      </w:divBdr>
    </w:div>
    <w:div w:id="1112820744">
      <w:bodyDiv w:val="1"/>
      <w:marLeft w:val="0"/>
      <w:marRight w:val="0"/>
      <w:marTop w:val="0"/>
      <w:marBottom w:val="0"/>
      <w:divBdr>
        <w:top w:val="none" w:sz="0" w:space="0" w:color="auto"/>
        <w:left w:val="none" w:sz="0" w:space="0" w:color="auto"/>
        <w:bottom w:val="none" w:sz="0" w:space="0" w:color="auto"/>
        <w:right w:val="none" w:sz="0" w:space="0" w:color="auto"/>
      </w:divBdr>
    </w:div>
    <w:div w:id="1112825152">
      <w:bodyDiv w:val="1"/>
      <w:marLeft w:val="0"/>
      <w:marRight w:val="0"/>
      <w:marTop w:val="0"/>
      <w:marBottom w:val="0"/>
      <w:divBdr>
        <w:top w:val="none" w:sz="0" w:space="0" w:color="auto"/>
        <w:left w:val="none" w:sz="0" w:space="0" w:color="auto"/>
        <w:bottom w:val="none" w:sz="0" w:space="0" w:color="auto"/>
        <w:right w:val="none" w:sz="0" w:space="0" w:color="auto"/>
      </w:divBdr>
    </w:div>
    <w:div w:id="1113210302">
      <w:bodyDiv w:val="1"/>
      <w:marLeft w:val="0"/>
      <w:marRight w:val="0"/>
      <w:marTop w:val="0"/>
      <w:marBottom w:val="0"/>
      <w:divBdr>
        <w:top w:val="none" w:sz="0" w:space="0" w:color="auto"/>
        <w:left w:val="none" w:sz="0" w:space="0" w:color="auto"/>
        <w:bottom w:val="none" w:sz="0" w:space="0" w:color="auto"/>
        <w:right w:val="none" w:sz="0" w:space="0" w:color="auto"/>
      </w:divBdr>
      <w:divsChild>
        <w:div w:id="66803176">
          <w:marLeft w:val="0"/>
          <w:marRight w:val="0"/>
          <w:marTop w:val="0"/>
          <w:marBottom w:val="0"/>
          <w:divBdr>
            <w:top w:val="none" w:sz="0" w:space="0" w:color="auto"/>
            <w:left w:val="none" w:sz="0" w:space="0" w:color="auto"/>
            <w:bottom w:val="none" w:sz="0" w:space="0" w:color="auto"/>
            <w:right w:val="none" w:sz="0" w:space="0" w:color="auto"/>
          </w:divBdr>
          <w:divsChild>
            <w:div w:id="1848324259">
              <w:marLeft w:val="750"/>
              <w:marRight w:val="345"/>
              <w:marTop w:val="0"/>
              <w:marBottom w:val="0"/>
              <w:divBdr>
                <w:top w:val="none" w:sz="0" w:space="0" w:color="auto"/>
                <w:left w:val="none" w:sz="0" w:space="0" w:color="auto"/>
                <w:bottom w:val="none" w:sz="0" w:space="0" w:color="auto"/>
                <w:right w:val="none" w:sz="0" w:space="0" w:color="auto"/>
              </w:divBdr>
              <w:divsChild>
                <w:div w:id="2142767761">
                  <w:marLeft w:val="0"/>
                  <w:marRight w:val="0"/>
                  <w:marTop w:val="0"/>
                  <w:marBottom w:val="0"/>
                  <w:divBdr>
                    <w:top w:val="none" w:sz="0" w:space="0" w:color="auto"/>
                    <w:left w:val="none" w:sz="0" w:space="0" w:color="auto"/>
                    <w:bottom w:val="none" w:sz="0" w:space="0" w:color="auto"/>
                    <w:right w:val="none" w:sz="0" w:space="0" w:color="auto"/>
                  </w:divBdr>
                  <w:divsChild>
                    <w:div w:id="125501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792867">
      <w:bodyDiv w:val="1"/>
      <w:marLeft w:val="0"/>
      <w:marRight w:val="0"/>
      <w:marTop w:val="0"/>
      <w:marBottom w:val="0"/>
      <w:divBdr>
        <w:top w:val="none" w:sz="0" w:space="0" w:color="auto"/>
        <w:left w:val="none" w:sz="0" w:space="0" w:color="auto"/>
        <w:bottom w:val="none" w:sz="0" w:space="0" w:color="auto"/>
        <w:right w:val="none" w:sz="0" w:space="0" w:color="auto"/>
      </w:divBdr>
    </w:div>
    <w:div w:id="1116218930">
      <w:bodyDiv w:val="1"/>
      <w:marLeft w:val="0"/>
      <w:marRight w:val="0"/>
      <w:marTop w:val="0"/>
      <w:marBottom w:val="0"/>
      <w:divBdr>
        <w:top w:val="none" w:sz="0" w:space="0" w:color="auto"/>
        <w:left w:val="none" w:sz="0" w:space="0" w:color="auto"/>
        <w:bottom w:val="none" w:sz="0" w:space="0" w:color="auto"/>
        <w:right w:val="none" w:sz="0" w:space="0" w:color="auto"/>
      </w:divBdr>
    </w:div>
    <w:div w:id="1116364819">
      <w:bodyDiv w:val="1"/>
      <w:marLeft w:val="0"/>
      <w:marRight w:val="0"/>
      <w:marTop w:val="0"/>
      <w:marBottom w:val="0"/>
      <w:divBdr>
        <w:top w:val="none" w:sz="0" w:space="0" w:color="auto"/>
        <w:left w:val="none" w:sz="0" w:space="0" w:color="auto"/>
        <w:bottom w:val="none" w:sz="0" w:space="0" w:color="auto"/>
        <w:right w:val="none" w:sz="0" w:space="0" w:color="auto"/>
      </w:divBdr>
    </w:div>
    <w:div w:id="1116486611">
      <w:bodyDiv w:val="1"/>
      <w:marLeft w:val="0"/>
      <w:marRight w:val="0"/>
      <w:marTop w:val="0"/>
      <w:marBottom w:val="0"/>
      <w:divBdr>
        <w:top w:val="none" w:sz="0" w:space="0" w:color="auto"/>
        <w:left w:val="none" w:sz="0" w:space="0" w:color="auto"/>
        <w:bottom w:val="none" w:sz="0" w:space="0" w:color="auto"/>
        <w:right w:val="none" w:sz="0" w:space="0" w:color="auto"/>
      </w:divBdr>
    </w:div>
    <w:div w:id="1116556954">
      <w:bodyDiv w:val="1"/>
      <w:marLeft w:val="0"/>
      <w:marRight w:val="0"/>
      <w:marTop w:val="0"/>
      <w:marBottom w:val="0"/>
      <w:divBdr>
        <w:top w:val="none" w:sz="0" w:space="0" w:color="auto"/>
        <w:left w:val="none" w:sz="0" w:space="0" w:color="auto"/>
        <w:bottom w:val="none" w:sz="0" w:space="0" w:color="auto"/>
        <w:right w:val="none" w:sz="0" w:space="0" w:color="auto"/>
      </w:divBdr>
      <w:divsChild>
        <w:div w:id="197395107">
          <w:marLeft w:val="0"/>
          <w:marRight w:val="0"/>
          <w:marTop w:val="0"/>
          <w:marBottom w:val="0"/>
          <w:divBdr>
            <w:top w:val="none" w:sz="0" w:space="0" w:color="auto"/>
            <w:left w:val="none" w:sz="0" w:space="0" w:color="auto"/>
            <w:bottom w:val="none" w:sz="0" w:space="0" w:color="auto"/>
            <w:right w:val="none" w:sz="0" w:space="0" w:color="auto"/>
          </w:divBdr>
          <w:divsChild>
            <w:div w:id="1943340169">
              <w:marLeft w:val="120"/>
              <w:marRight w:val="0"/>
              <w:marTop w:val="0"/>
              <w:marBottom w:val="0"/>
              <w:divBdr>
                <w:top w:val="none" w:sz="0" w:space="0" w:color="auto"/>
                <w:left w:val="none" w:sz="0" w:space="0" w:color="auto"/>
                <w:bottom w:val="none" w:sz="0" w:space="0" w:color="auto"/>
                <w:right w:val="none" w:sz="0" w:space="0" w:color="auto"/>
              </w:divBdr>
              <w:divsChild>
                <w:div w:id="557471559">
                  <w:marLeft w:val="0"/>
                  <w:marRight w:val="0"/>
                  <w:marTop w:val="0"/>
                  <w:marBottom w:val="0"/>
                  <w:divBdr>
                    <w:top w:val="none" w:sz="0" w:space="0" w:color="auto"/>
                    <w:left w:val="none" w:sz="0" w:space="0" w:color="auto"/>
                    <w:bottom w:val="none" w:sz="0" w:space="0" w:color="auto"/>
                    <w:right w:val="none" w:sz="0" w:space="0" w:color="auto"/>
                  </w:divBdr>
                  <w:divsChild>
                    <w:div w:id="302469040">
                      <w:marLeft w:val="0"/>
                      <w:marRight w:val="0"/>
                      <w:marTop w:val="0"/>
                      <w:marBottom w:val="0"/>
                      <w:divBdr>
                        <w:top w:val="none" w:sz="0" w:space="0" w:color="auto"/>
                        <w:left w:val="none" w:sz="0" w:space="0" w:color="auto"/>
                        <w:bottom w:val="none" w:sz="0" w:space="0" w:color="auto"/>
                        <w:right w:val="none" w:sz="0" w:space="0" w:color="auto"/>
                      </w:divBdr>
                      <w:divsChild>
                        <w:div w:id="1149398124">
                          <w:marLeft w:val="0"/>
                          <w:marRight w:val="0"/>
                          <w:marTop w:val="0"/>
                          <w:marBottom w:val="0"/>
                          <w:divBdr>
                            <w:top w:val="none" w:sz="0" w:space="0" w:color="auto"/>
                            <w:left w:val="none" w:sz="0" w:space="0" w:color="auto"/>
                            <w:bottom w:val="none" w:sz="0" w:space="0" w:color="auto"/>
                            <w:right w:val="none" w:sz="0" w:space="0" w:color="auto"/>
                          </w:divBdr>
                          <w:divsChild>
                            <w:div w:id="731924520">
                              <w:marLeft w:val="0"/>
                              <w:marRight w:val="0"/>
                              <w:marTop w:val="0"/>
                              <w:marBottom w:val="0"/>
                              <w:divBdr>
                                <w:top w:val="none" w:sz="0" w:space="0" w:color="auto"/>
                                <w:left w:val="none" w:sz="0" w:space="0" w:color="auto"/>
                                <w:bottom w:val="none" w:sz="0" w:space="0" w:color="auto"/>
                                <w:right w:val="none" w:sz="0" w:space="0" w:color="auto"/>
                              </w:divBdr>
                              <w:divsChild>
                                <w:div w:id="1159348176">
                                  <w:marLeft w:val="0"/>
                                  <w:marRight w:val="0"/>
                                  <w:marTop w:val="0"/>
                                  <w:marBottom w:val="0"/>
                                  <w:divBdr>
                                    <w:top w:val="none" w:sz="0" w:space="0" w:color="auto"/>
                                    <w:left w:val="none" w:sz="0" w:space="0" w:color="auto"/>
                                    <w:bottom w:val="none" w:sz="0" w:space="0" w:color="auto"/>
                                    <w:right w:val="none" w:sz="0" w:space="0" w:color="auto"/>
                                  </w:divBdr>
                                  <w:divsChild>
                                    <w:div w:id="1732927049">
                                      <w:marLeft w:val="0"/>
                                      <w:marRight w:val="0"/>
                                      <w:marTop w:val="0"/>
                                      <w:marBottom w:val="0"/>
                                      <w:divBdr>
                                        <w:top w:val="none" w:sz="0" w:space="0" w:color="auto"/>
                                        <w:left w:val="none" w:sz="0" w:space="0" w:color="auto"/>
                                        <w:bottom w:val="none" w:sz="0" w:space="0" w:color="auto"/>
                                        <w:right w:val="none" w:sz="0" w:space="0" w:color="auto"/>
                                      </w:divBdr>
                                      <w:divsChild>
                                        <w:div w:id="1428230201">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682013">
      <w:bodyDiv w:val="1"/>
      <w:marLeft w:val="0"/>
      <w:marRight w:val="0"/>
      <w:marTop w:val="0"/>
      <w:marBottom w:val="0"/>
      <w:divBdr>
        <w:top w:val="none" w:sz="0" w:space="0" w:color="auto"/>
        <w:left w:val="none" w:sz="0" w:space="0" w:color="auto"/>
        <w:bottom w:val="none" w:sz="0" w:space="0" w:color="auto"/>
        <w:right w:val="none" w:sz="0" w:space="0" w:color="auto"/>
      </w:divBdr>
    </w:div>
    <w:div w:id="1116758128">
      <w:bodyDiv w:val="1"/>
      <w:marLeft w:val="0"/>
      <w:marRight w:val="0"/>
      <w:marTop w:val="0"/>
      <w:marBottom w:val="0"/>
      <w:divBdr>
        <w:top w:val="none" w:sz="0" w:space="0" w:color="auto"/>
        <w:left w:val="none" w:sz="0" w:space="0" w:color="auto"/>
        <w:bottom w:val="none" w:sz="0" w:space="0" w:color="auto"/>
        <w:right w:val="none" w:sz="0" w:space="0" w:color="auto"/>
      </w:divBdr>
    </w:div>
    <w:div w:id="1116945269">
      <w:bodyDiv w:val="1"/>
      <w:marLeft w:val="0"/>
      <w:marRight w:val="0"/>
      <w:marTop w:val="0"/>
      <w:marBottom w:val="0"/>
      <w:divBdr>
        <w:top w:val="none" w:sz="0" w:space="0" w:color="auto"/>
        <w:left w:val="none" w:sz="0" w:space="0" w:color="auto"/>
        <w:bottom w:val="none" w:sz="0" w:space="0" w:color="auto"/>
        <w:right w:val="none" w:sz="0" w:space="0" w:color="auto"/>
      </w:divBdr>
    </w:div>
    <w:div w:id="1117263245">
      <w:bodyDiv w:val="1"/>
      <w:marLeft w:val="0"/>
      <w:marRight w:val="0"/>
      <w:marTop w:val="0"/>
      <w:marBottom w:val="0"/>
      <w:divBdr>
        <w:top w:val="none" w:sz="0" w:space="0" w:color="auto"/>
        <w:left w:val="none" w:sz="0" w:space="0" w:color="auto"/>
        <w:bottom w:val="none" w:sz="0" w:space="0" w:color="auto"/>
        <w:right w:val="none" w:sz="0" w:space="0" w:color="auto"/>
      </w:divBdr>
    </w:div>
    <w:div w:id="1118061565">
      <w:bodyDiv w:val="1"/>
      <w:marLeft w:val="0"/>
      <w:marRight w:val="0"/>
      <w:marTop w:val="0"/>
      <w:marBottom w:val="0"/>
      <w:divBdr>
        <w:top w:val="none" w:sz="0" w:space="0" w:color="auto"/>
        <w:left w:val="none" w:sz="0" w:space="0" w:color="auto"/>
        <w:bottom w:val="none" w:sz="0" w:space="0" w:color="auto"/>
        <w:right w:val="none" w:sz="0" w:space="0" w:color="auto"/>
      </w:divBdr>
    </w:div>
    <w:div w:id="1118530510">
      <w:bodyDiv w:val="1"/>
      <w:marLeft w:val="0"/>
      <w:marRight w:val="0"/>
      <w:marTop w:val="0"/>
      <w:marBottom w:val="0"/>
      <w:divBdr>
        <w:top w:val="none" w:sz="0" w:space="0" w:color="auto"/>
        <w:left w:val="none" w:sz="0" w:space="0" w:color="auto"/>
        <w:bottom w:val="none" w:sz="0" w:space="0" w:color="auto"/>
        <w:right w:val="none" w:sz="0" w:space="0" w:color="auto"/>
      </w:divBdr>
    </w:div>
    <w:div w:id="1118573115">
      <w:bodyDiv w:val="1"/>
      <w:marLeft w:val="0"/>
      <w:marRight w:val="0"/>
      <w:marTop w:val="0"/>
      <w:marBottom w:val="0"/>
      <w:divBdr>
        <w:top w:val="none" w:sz="0" w:space="0" w:color="auto"/>
        <w:left w:val="none" w:sz="0" w:space="0" w:color="auto"/>
        <w:bottom w:val="none" w:sz="0" w:space="0" w:color="auto"/>
        <w:right w:val="none" w:sz="0" w:space="0" w:color="auto"/>
      </w:divBdr>
    </w:div>
    <w:div w:id="1118573162">
      <w:bodyDiv w:val="1"/>
      <w:marLeft w:val="0"/>
      <w:marRight w:val="0"/>
      <w:marTop w:val="0"/>
      <w:marBottom w:val="0"/>
      <w:divBdr>
        <w:top w:val="none" w:sz="0" w:space="0" w:color="auto"/>
        <w:left w:val="none" w:sz="0" w:space="0" w:color="auto"/>
        <w:bottom w:val="none" w:sz="0" w:space="0" w:color="auto"/>
        <w:right w:val="none" w:sz="0" w:space="0" w:color="auto"/>
      </w:divBdr>
    </w:div>
    <w:div w:id="1118640975">
      <w:bodyDiv w:val="1"/>
      <w:marLeft w:val="0"/>
      <w:marRight w:val="0"/>
      <w:marTop w:val="0"/>
      <w:marBottom w:val="0"/>
      <w:divBdr>
        <w:top w:val="none" w:sz="0" w:space="0" w:color="auto"/>
        <w:left w:val="none" w:sz="0" w:space="0" w:color="auto"/>
        <w:bottom w:val="none" w:sz="0" w:space="0" w:color="auto"/>
        <w:right w:val="none" w:sz="0" w:space="0" w:color="auto"/>
      </w:divBdr>
    </w:div>
    <w:div w:id="1119422548">
      <w:bodyDiv w:val="1"/>
      <w:marLeft w:val="0"/>
      <w:marRight w:val="0"/>
      <w:marTop w:val="0"/>
      <w:marBottom w:val="0"/>
      <w:divBdr>
        <w:top w:val="none" w:sz="0" w:space="0" w:color="auto"/>
        <w:left w:val="none" w:sz="0" w:space="0" w:color="auto"/>
        <w:bottom w:val="none" w:sz="0" w:space="0" w:color="auto"/>
        <w:right w:val="none" w:sz="0" w:space="0" w:color="auto"/>
      </w:divBdr>
    </w:div>
    <w:div w:id="1120103004">
      <w:bodyDiv w:val="1"/>
      <w:marLeft w:val="0"/>
      <w:marRight w:val="0"/>
      <w:marTop w:val="0"/>
      <w:marBottom w:val="0"/>
      <w:divBdr>
        <w:top w:val="none" w:sz="0" w:space="0" w:color="auto"/>
        <w:left w:val="none" w:sz="0" w:space="0" w:color="auto"/>
        <w:bottom w:val="none" w:sz="0" w:space="0" w:color="auto"/>
        <w:right w:val="none" w:sz="0" w:space="0" w:color="auto"/>
      </w:divBdr>
    </w:div>
    <w:div w:id="1121076176">
      <w:bodyDiv w:val="1"/>
      <w:marLeft w:val="0"/>
      <w:marRight w:val="0"/>
      <w:marTop w:val="0"/>
      <w:marBottom w:val="0"/>
      <w:divBdr>
        <w:top w:val="none" w:sz="0" w:space="0" w:color="auto"/>
        <w:left w:val="none" w:sz="0" w:space="0" w:color="auto"/>
        <w:bottom w:val="none" w:sz="0" w:space="0" w:color="auto"/>
        <w:right w:val="none" w:sz="0" w:space="0" w:color="auto"/>
      </w:divBdr>
    </w:div>
    <w:div w:id="1121612376">
      <w:bodyDiv w:val="1"/>
      <w:marLeft w:val="0"/>
      <w:marRight w:val="0"/>
      <w:marTop w:val="0"/>
      <w:marBottom w:val="0"/>
      <w:divBdr>
        <w:top w:val="none" w:sz="0" w:space="0" w:color="auto"/>
        <w:left w:val="none" w:sz="0" w:space="0" w:color="auto"/>
        <w:bottom w:val="none" w:sz="0" w:space="0" w:color="auto"/>
        <w:right w:val="none" w:sz="0" w:space="0" w:color="auto"/>
      </w:divBdr>
    </w:div>
    <w:div w:id="1121805112">
      <w:bodyDiv w:val="1"/>
      <w:marLeft w:val="0"/>
      <w:marRight w:val="0"/>
      <w:marTop w:val="0"/>
      <w:marBottom w:val="0"/>
      <w:divBdr>
        <w:top w:val="none" w:sz="0" w:space="0" w:color="auto"/>
        <w:left w:val="none" w:sz="0" w:space="0" w:color="auto"/>
        <w:bottom w:val="none" w:sz="0" w:space="0" w:color="auto"/>
        <w:right w:val="none" w:sz="0" w:space="0" w:color="auto"/>
      </w:divBdr>
    </w:div>
    <w:div w:id="1121921052">
      <w:bodyDiv w:val="1"/>
      <w:marLeft w:val="0"/>
      <w:marRight w:val="0"/>
      <w:marTop w:val="0"/>
      <w:marBottom w:val="0"/>
      <w:divBdr>
        <w:top w:val="none" w:sz="0" w:space="0" w:color="auto"/>
        <w:left w:val="none" w:sz="0" w:space="0" w:color="auto"/>
        <w:bottom w:val="none" w:sz="0" w:space="0" w:color="auto"/>
        <w:right w:val="none" w:sz="0" w:space="0" w:color="auto"/>
      </w:divBdr>
    </w:div>
    <w:div w:id="1121925291">
      <w:bodyDiv w:val="1"/>
      <w:marLeft w:val="0"/>
      <w:marRight w:val="0"/>
      <w:marTop w:val="0"/>
      <w:marBottom w:val="0"/>
      <w:divBdr>
        <w:top w:val="none" w:sz="0" w:space="0" w:color="auto"/>
        <w:left w:val="none" w:sz="0" w:space="0" w:color="auto"/>
        <w:bottom w:val="none" w:sz="0" w:space="0" w:color="auto"/>
        <w:right w:val="none" w:sz="0" w:space="0" w:color="auto"/>
      </w:divBdr>
    </w:div>
    <w:div w:id="1122071656">
      <w:marLeft w:val="0"/>
      <w:marRight w:val="0"/>
      <w:marTop w:val="0"/>
      <w:marBottom w:val="0"/>
      <w:divBdr>
        <w:top w:val="none" w:sz="0" w:space="0" w:color="auto"/>
        <w:left w:val="none" w:sz="0" w:space="0" w:color="auto"/>
        <w:bottom w:val="none" w:sz="0" w:space="0" w:color="auto"/>
        <w:right w:val="none" w:sz="0" w:space="0" w:color="auto"/>
      </w:divBdr>
      <w:divsChild>
        <w:div w:id="1122078646">
          <w:marLeft w:val="0"/>
          <w:marRight w:val="0"/>
          <w:marTop w:val="0"/>
          <w:marBottom w:val="0"/>
          <w:divBdr>
            <w:top w:val="none" w:sz="0" w:space="0" w:color="auto"/>
            <w:left w:val="none" w:sz="0" w:space="0" w:color="auto"/>
            <w:bottom w:val="none" w:sz="0" w:space="0" w:color="auto"/>
            <w:right w:val="none" w:sz="0" w:space="0" w:color="auto"/>
          </w:divBdr>
          <w:divsChild>
            <w:div w:id="1122077177">
              <w:marLeft w:val="0"/>
              <w:marRight w:val="0"/>
              <w:marTop w:val="0"/>
              <w:marBottom w:val="0"/>
              <w:divBdr>
                <w:top w:val="none" w:sz="0" w:space="0" w:color="auto"/>
                <w:left w:val="none" w:sz="0" w:space="0" w:color="auto"/>
                <w:bottom w:val="none" w:sz="0" w:space="0" w:color="auto"/>
                <w:right w:val="none" w:sz="0" w:space="0" w:color="auto"/>
              </w:divBdr>
              <w:divsChild>
                <w:div w:id="1122076833">
                  <w:marLeft w:val="0"/>
                  <w:marRight w:val="0"/>
                  <w:marTop w:val="0"/>
                  <w:marBottom w:val="0"/>
                  <w:divBdr>
                    <w:top w:val="none" w:sz="0" w:space="0" w:color="auto"/>
                    <w:left w:val="none" w:sz="0" w:space="0" w:color="auto"/>
                    <w:bottom w:val="none" w:sz="0" w:space="0" w:color="auto"/>
                    <w:right w:val="none" w:sz="0" w:space="0" w:color="auto"/>
                  </w:divBdr>
                  <w:divsChild>
                    <w:div w:id="1122072446">
                      <w:marLeft w:val="0"/>
                      <w:marRight w:val="0"/>
                      <w:marTop w:val="0"/>
                      <w:marBottom w:val="0"/>
                      <w:divBdr>
                        <w:top w:val="none" w:sz="0" w:space="0" w:color="auto"/>
                        <w:left w:val="none" w:sz="0" w:space="0" w:color="auto"/>
                        <w:bottom w:val="none" w:sz="0" w:space="0" w:color="auto"/>
                        <w:right w:val="none" w:sz="0" w:space="0" w:color="auto"/>
                      </w:divBdr>
                      <w:divsChild>
                        <w:div w:id="1122078186">
                          <w:marLeft w:val="0"/>
                          <w:marRight w:val="750"/>
                          <w:marTop w:val="0"/>
                          <w:marBottom w:val="0"/>
                          <w:divBdr>
                            <w:top w:val="none" w:sz="0" w:space="0" w:color="auto"/>
                            <w:left w:val="none" w:sz="0" w:space="0" w:color="auto"/>
                            <w:bottom w:val="none" w:sz="0" w:space="0" w:color="auto"/>
                            <w:right w:val="none" w:sz="0" w:space="0" w:color="auto"/>
                          </w:divBdr>
                          <w:divsChild>
                            <w:div w:id="1122078526">
                              <w:marLeft w:val="0"/>
                              <w:marRight w:val="0"/>
                              <w:marTop w:val="0"/>
                              <w:marBottom w:val="105"/>
                              <w:divBdr>
                                <w:top w:val="none" w:sz="0" w:space="0" w:color="auto"/>
                                <w:left w:val="none" w:sz="0" w:space="0" w:color="auto"/>
                                <w:bottom w:val="none" w:sz="0" w:space="0" w:color="auto"/>
                                <w:right w:val="none" w:sz="0" w:space="0" w:color="auto"/>
                              </w:divBdr>
                              <w:divsChild>
                                <w:div w:id="1122072612">
                                  <w:marLeft w:val="0"/>
                                  <w:marRight w:val="0"/>
                                  <w:marTop w:val="0"/>
                                  <w:marBottom w:val="0"/>
                                  <w:divBdr>
                                    <w:top w:val="none" w:sz="0" w:space="0" w:color="auto"/>
                                    <w:left w:val="none" w:sz="0" w:space="0" w:color="auto"/>
                                    <w:bottom w:val="none" w:sz="0" w:space="0" w:color="auto"/>
                                    <w:right w:val="none" w:sz="0" w:space="0" w:color="auto"/>
                                  </w:divBdr>
                                  <w:divsChild>
                                    <w:div w:id="1122074671">
                                      <w:marLeft w:val="0"/>
                                      <w:marRight w:val="0"/>
                                      <w:marTop w:val="0"/>
                                      <w:marBottom w:val="120"/>
                                      <w:divBdr>
                                        <w:top w:val="none" w:sz="0" w:space="0" w:color="auto"/>
                                        <w:left w:val="none" w:sz="0" w:space="0" w:color="auto"/>
                                        <w:bottom w:val="none" w:sz="0" w:space="0" w:color="auto"/>
                                        <w:right w:val="none" w:sz="0" w:space="0" w:color="auto"/>
                                      </w:divBdr>
                                    </w:div>
                                    <w:div w:id="1122076919">
                                      <w:marLeft w:val="0"/>
                                      <w:marRight w:val="0"/>
                                      <w:marTop w:val="0"/>
                                      <w:marBottom w:val="0"/>
                                      <w:divBdr>
                                        <w:top w:val="none" w:sz="0" w:space="0" w:color="auto"/>
                                        <w:left w:val="none" w:sz="0" w:space="0" w:color="auto"/>
                                        <w:bottom w:val="none" w:sz="0" w:space="0" w:color="auto"/>
                                        <w:right w:val="none" w:sz="0" w:space="0" w:color="auto"/>
                                      </w:divBdr>
                                      <w:divsChild>
                                        <w:div w:id="11220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1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665">
      <w:marLeft w:val="0"/>
      <w:marRight w:val="0"/>
      <w:marTop w:val="0"/>
      <w:marBottom w:val="0"/>
      <w:divBdr>
        <w:top w:val="none" w:sz="0" w:space="0" w:color="auto"/>
        <w:left w:val="none" w:sz="0" w:space="0" w:color="auto"/>
        <w:bottom w:val="none" w:sz="0" w:space="0" w:color="auto"/>
        <w:right w:val="none" w:sz="0" w:space="0" w:color="auto"/>
      </w:divBdr>
      <w:divsChild>
        <w:div w:id="1122077950">
          <w:marLeft w:val="75"/>
          <w:marRight w:val="0"/>
          <w:marTop w:val="0"/>
          <w:marBottom w:val="0"/>
          <w:divBdr>
            <w:top w:val="none" w:sz="0" w:space="0" w:color="auto"/>
            <w:left w:val="none" w:sz="0" w:space="0" w:color="auto"/>
            <w:bottom w:val="none" w:sz="0" w:space="0" w:color="auto"/>
            <w:right w:val="none" w:sz="0" w:space="0" w:color="auto"/>
          </w:divBdr>
          <w:divsChild>
            <w:div w:id="1122072327">
              <w:marLeft w:val="0"/>
              <w:marRight w:val="0"/>
              <w:marTop w:val="0"/>
              <w:marBottom w:val="0"/>
              <w:divBdr>
                <w:top w:val="none" w:sz="0" w:space="0" w:color="auto"/>
                <w:left w:val="none" w:sz="0" w:space="0" w:color="auto"/>
                <w:bottom w:val="none" w:sz="0" w:space="0" w:color="auto"/>
                <w:right w:val="none" w:sz="0" w:space="0" w:color="auto"/>
              </w:divBdr>
              <w:divsChild>
                <w:div w:id="1122073368">
                  <w:marLeft w:val="0"/>
                  <w:marRight w:val="0"/>
                  <w:marTop w:val="0"/>
                  <w:marBottom w:val="0"/>
                  <w:divBdr>
                    <w:top w:val="none" w:sz="0" w:space="0" w:color="auto"/>
                    <w:left w:val="none" w:sz="0" w:space="0" w:color="auto"/>
                    <w:bottom w:val="none" w:sz="0" w:space="0" w:color="auto"/>
                    <w:right w:val="none" w:sz="0" w:space="0" w:color="auto"/>
                  </w:divBdr>
                  <w:divsChild>
                    <w:div w:id="1122072887">
                      <w:marLeft w:val="0"/>
                      <w:marRight w:val="0"/>
                      <w:marTop w:val="0"/>
                      <w:marBottom w:val="0"/>
                      <w:divBdr>
                        <w:top w:val="none" w:sz="0" w:space="0" w:color="auto"/>
                        <w:left w:val="none" w:sz="0" w:space="0" w:color="auto"/>
                        <w:bottom w:val="none" w:sz="0" w:space="0" w:color="auto"/>
                        <w:right w:val="none" w:sz="0" w:space="0" w:color="auto"/>
                      </w:divBdr>
                      <w:divsChild>
                        <w:div w:id="11220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687">
      <w:marLeft w:val="0"/>
      <w:marRight w:val="0"/>
      <w:marTop w:val="0"/>
      <w:marBottom w:val="0"/>
      <w:divBdr>
        <w:top w:val="none" w:sz="0" w:space="0" w:color="auto"/>
        <w:left w:val="none" w:sz="0" w:space="0" w:color="auto"/>
        <w:bottom w:val="none" w:sz="0" w:space="0" w:color="auto"/>
        <w:right w:val="none" w:sz="0" w:space="0" w:color="auto"/>
      </w:divBdr>
      <w:divsChild>
        <w:div w:id="1122076246">
          <w:marLeft w:val="0"/>
          <w:marRight w:val="0"/>
          <w:marTop w:val="0"/>
          <w:marBottom w:val="0"/>
          <w:divBdr>
            <w:top w:val="none" w:sz="0" w:space="0" w:color="auto"/>
            <w:left w:val="none" w:sz="0" w:space="0" w:color="auto"/>
            <w:bottom w:val="none" w:sz="0" w:space="0" w:color="auto"/>
            <w:right w:val="none" w:sz="0" w:space="0" w:color="auto"/>
          </w:divBdr>
          <w:divsChild>
            <w:div w:id="1122075710">
              <w:marLeft w:val="120"/>
              <w:marRight w:val="0"/>
              <w:marTop w:val="0"/>
              <w:marBottom w:val="0"/>
              <w:divBdr>
                <w:top w:val="none" w:sz="0" w:space="0" w:color="auto"/>
                <w:left w:val="none" w:sz="0" w:space="0" w:color="auto"/>
                <w:bottom w:val="none" w:sz="0" w:space="0" w:color="auto"/>
                <w:right w:val="none" w:sz="0" w:space="0" w:color="auto"/>
              </w:divBdr>
              <w:divsChild>
                <w:div w:id="1122072080">
                  <w:marLeft w:val="0"/>
                  <w:marRight w:val="0"/>
                  <w:marTop w:val="0"/>
                  <w:marBottom w:val="0"/>
                  <w:divBdr>
                    <w:top w:val="none" w:sz="0" w:space="0" w:color="auto"/>
                    <w:left w:val="none" w:sz="0" w:space="0" w:color="auto"/>
                    <w:bottom w:val="none" w:sz="0" w:space="0" w:color="auto"/>
                    <w:right w:val="none" w:sz="0" w:space="0" w:color="auto"/>
                  </w:divBdr>
                  <w:divsChild>
                    <w:div w:id="1122075591">
                      <w:marLeft w:val="0"/>
                      <w:marRight w:val="0"/>
                      <w:marTop w:val="0"/>
                      <w:marBottom w:val="0"/>
                      <w:divBdr>
                        <w:top w:val="none" w:sz="0" w:space="0" w:color="auto"/>
                        <w:left w:val="none" w:sz="0" w:space="0" w:color="auto"/>
                        <w:bottom w:val="none" w:sz="0" w:space="0" w:color="auto"/>
                        <w:right w:val="none" w:sz="0" w:space="0" w:color="auto"/>
                      </w:divBdr>
                      <w:divsChild>
                        <w:div w:id="1122074640">
                          <w:marLeft w:val="0"/>
                          <w:marRight w:val="0"/>
                          <w:marTop w:val="0"/>
                          <w:marBottom w:val="0"/>
                          <w:divBdr>
                            <w:top w:val="none" w:sz="0" w:space="0" w:color="auto"/>
                            <w:left w:val="none" w:sz="0" w:space="0" w:color="auto"/>
                            <w:bottom w:val="none" w:sz="0" w:space="0" w:color="auto"/>
                            <w:right w:val="none" w:sz="0" w:space="0" w:color="auto"/>
                          </w:divBdr>
                          <w:divsChild>
                            <w:div w:id="1122078412">
                              <w:marLeft w:val="0"/>
                              <w:marRight w:val="0"/>
                              <w:marTop w:val="0"/>
                              <w:marBottom w:val="0"/>
                              <w:divBdr>
                                <w:top w:val="none" w:sz="0" w:space="0" w:color="auto"/>
                                <w:left w:val="none" w:sz="0" w:space="0" w:color="auto"/>
                                <w:bottom w:val="none" w:sz="0" w:space="0" w:color="auto"/>
                                <w:right w:val="none" w:sz="0" w:space="0" w:color="auto"/>
                              </w:divBdr>
                              <w:divsChild>
                                <w:div w:id="1122071676">
                                  <w:marLeft w:val="0"/>
                                  <w:marRight w:val="0"/>
                                  <w:marTop w:val="0"/>
                                  <w:marBottom w:val="0"/>
                                  <w:divBdr>
                                    <w:top w:val="none" w:sz="0" w:space="0" w:color="auto"/>
                                    <w:left w:val="none" w:sz="0" w:space="0" w:color="auto"/>
                                    <w:bottom w:val="none" w:sz="0" w:space="0" w:color="auto"/>
                                    <w:right w:val="none" w:sz="0" w:space="0" w:color="auto"/>
                                  </w:divBdr>
                                  <w:divsChild>
                                    <w:div w:id="1122073009">
                                      <w:marLeft w:val="0"/>
                                      <w:marRight w:val="0"/>
                                      <w:marTop w:val="0"/>
                                      <w:marBottom w:val="0"/>
                                      <w:divBdr>
                                        <w:top w:val="none" w:sz="0" w:space="0" w:color="auto"/>
                                        <w:left w:val="none" w:sz="0" w:space="0" w:color="auto"/>
                                        <w:bottom w:val="none" w:sz="0" w:space="0" w:color="auto"/>
                                        <w:right w:val="none" w:sz="0" w:space="0" w:color="auto"/>
                                      </w:divBdr>
                                      <w:divsChild>
                                        <w:div w:id="1122073914">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1688">
      <w:marLeft w:val="0"/>
      <w:marRight w:val="0"/>
      <w:marTop w:val="0"/>
      <w:marBottom w:val="0"/>
      <w:divBdr>
        <w:top w:val="none" w:sz="0" w:space="0" w:color="auto"/>
        <w:left w:val="none" w:sz="0" w:space="0" w:color="auto"/>
        <w:bottom w:val="none" w:sz="0" w:space="0" w:color="auto"/>
        <w:right w:val="none" w:sz="0" w:space="0" w:color="auto"/>
      </w:divBdr>
      <w:divsChild>
        <w:div w:id="1122072165">
          <w:marLeft w:val="0"/>
          <w:marRight w:val="0"/>
          <w:marTop w:val="0"/>
          <w:marBottom w:val="0"/>
          <w:divBdr>
            <w:top w:val="none" w:sz="0" w:space="0" w:color="auto"/>
            <w:left w:val="none" w:sz="0" w:space="0" w:color="auto"/>
            <w:bottom w:val="none" w:sz="0" w:space="0" w:color="auto"/>
            <w:right w:val="none" w:sz="0" w:space="0" w:color="auto"/>
          </w:divBdr>
          <w:divsChild>
            <w:div w:id="1122075268">
              <w:marLeft w:val="0"/>
              <w:marRight w:val="0"/>
              <w:marTop w:val="0"/>
              <w:marBottom w:val="0"/>
              <w:divBdr>
                <w:top w:val="none" w:sz="0" w:space="0" w:color="auto"/>
                <w:left w:val="none" w:sz="0" w:space="0" w:color="auto"/>
                <w:bottom w:val="none" w:sz="0" w:space="0" w:color="auto"/>
                <w:right w:val="none" w:sz="0" w:space="0" w:color="auto"/>
              </w:divBdr>
              <w:divsChild>
                <w:div w:id="1122071915">
                  <w:marLeft w:val="0"/>
                  <w:marRight w:val="0"/>
                  <w:marTop w:val="0"/>
                  <w:marBottom w:val="0"/>
                  <w:divBdr>
                    <w:top w:val="none" w:sz="0" w:space="0" w:color="auto"/>
                    <w:left w:val="none" w:sz="0" w:space="0" w:color="auto"/>
                    <w:bottom w:val="none" w:sz="0" w:space="0" w:color="auto"/>
                    <w:right w:val="none" w:sz="0" w:space="0" w:color="auto"/>
                  </w:divBdr>
                  <w:divsChild>
                    <w:div w:id="1122071720">
                      <w:marLeft w:val="0"/>
                      <w:marRight w:val="0"/>
                      <w:marTop w:val="0"/>
                      <w:marBottom w:val="0"/>
                      <w:divBdr>
                        <w:top w:val="none" w:sz="0" w:space="0" w:color="auto"/>
                        <w:left w:val="none" w:sz="0" w:space="0" w:color="auto"/>
                        <w:bottom w:val="none" w:sz="0" w:space="0" w:color="auto"/>
                        <w:right w:val="none" w:sz="0" w:space="0" w:color="auto"/>
                      </w:divBdr>
                      <w:divsChild>
                        <w:div w:id="1122074276">
                          <w:marLeft w:val="0"/>
                          <w:marRight w:val="0"/>
                          <w:marTop w:val="0"/>
                          <w:marBottom w:val="0"/>
                          <w:divBdr>
                            <w:top w:val="none" w:sz="0" w:space="0" w:color="auto"/>
                            <w:left w:val="none" w:sz="0" w:space="0" w:color="auto"/>
                            <w:bottom w:val="none" w:sz="0" w:space="0" w:color="auto"/>
                            <w:right w:val="none" w:sz="0" w:space="0" w:color="auto"/>
                          </w:divBdr>
                        </w:div>
                        <w:div w:id="1122078431">
                          <w:marLeft w:val="0"/>
                          <w:marRight w:val="0"/>
                          <w:marTop w:val="58"/>
                          <w:marBottom w:val="0"/>
                          <w:divBdr>
                            <w:top w:val="none" w:sz="0" w:space="0" w:color="auto"/>
                            <w:left w:val="none" w:sz="0" w:space="0" w:color="auto"/>
                            <w:bottom w:val="none" w:sz="0" w:space="0" w:color="auto"/>
                            <w:right w:val="none" w:sz="0" w:space="0" w:color="auto"/>
                          </w:divBdr>
                        </w:div>
                      </w:divsChild>
                    </w:div>
                    <w:div w:id="1122072883">
                      <w:marLeft w:val="0"/>
                      <w:marRight w:val="0"/>
                      <w:marTop w:val="0"/>
                      <w:marBottom w:val="0"/>
                      <w:divBdr>
                        <w:top w:val="none" w:sz="0" w:space="0" w:color="auto"/>
                        <w:left w:val="none" w:sz="0" w:space="0" w:color="auto"/>
                        <w:bottom w:val="none" w:sz="0" w:space="0" w:color="auto"/>
                        <w:right w:val="none" w:sz="0" w:space="0" w:color="auto"/>
                      </w:divBdr>
                    </w:div>
                    <w:div w:id="1122075358">
                      <w:marLeft w:val="0"/>
                      <w:marRight w:val="0"/>
                      <w:marTop w:val="0"/>
                      <w:marBottom w:val="0"/>
                      <w:divBdr>
                        <w:top w:val="none" w:sz="0" w:space="0" w:color="auto"/>
                        <w:left w:val="none" w:sz="0" w:space="0" w:color="auto"/>
                        <w:bottom w:val="none" w:sz="0" w:space="0" w:color="auto"/>
                        <w:right w:val="none" w:sz="0" w:space="0" w:color="auto"/>
                      </w:divBdr>
                      <w:divsChild>
                        <w:div w:id="1122074103">
                          <w:marLeft w:val="0"/>
                          <w:marRight w:val="0"/>
                          <w:marTop w:val="0"/>
                          <w:marBottom w:val="0"/>
                          <w:divBdr>
                            <w:top w:val="none" w:sz="0" w:space="0" w:color="auto"/>
                            <w:left w:val="none" w:sz="0" w:space="0" w:color="auto"/>
                            <w:bottom w:val="none" w:sz="0" w:space="0" w:color="auto"/>
                            <w:right w:val="none" w:sz="0" w:space="0" w:color="auto"/>
                          </w:divBdr>
                        </w:div>
                        <w:div w:id="1122076077">
                          <w:marLeft w:val="0"/>
                          <w:marRight w:val="0"/>
                          <w:marTop w:val="0"/>
                          <w:marBottom w:val="0"/>
                          <w:divBdr>
                            <w:top w:val="none" w:sz="0" w:space="0" w:color="auto"/>
                            <w:left w:val="none" w:sz="0" w:space="0" w:color="auto"/>
                            <w:bottom w:val="none" w:sz="0" w:space="0" w:color="auto"/>
                            <w:right w:val="none" w:sz="0" w:space="0" w:color="auto"/>
                          </w:divBdr>
                        </w:div>
                        <w:div w:id="1122076347">
                          <w:marLeft w:val="0"/>
                          <w:marRight w:val="0"/>
                          <w:marTop w:val="0"/>
                          <w:marBottom w:val="0"/>
                          <w:divBdr>
                            <w:top w:val="none" w:sz="0" w:space="0" w:color="auto"/>
                            <w:left w:val="none" w:sz="0" w:space="0" w:color="auto"/>
                            <w:bottom w:val="none" w:sz="0" w:space="0" w:color="auto"/>
                            <w:right w:val="none" w:sz="0" w:space="0" w:color="auto"/>
                          </w:divBdr>
                          <w:divsChild>
                            <w:div w:id="1122073863">
                              <w:marLeft w:val="0"/>
                              <w:marRight w:val="0"/>
                              <w:marTop w:val="0"/>
                              <w:marBottom w:val="0"/>
                              <w:divBdr>
                                <w:top w:val="none" w:sz="0" w:space="0" w:color="auto"/>
                                <w:left w:val="single" w:sz="24" w:space="12" w:color="303E50"/>
                                <w:bottom w:val="none" w:sz="0" w:space="0" w:color="auto"/>
                                <w:right w:val="none" w:sz="0" w:space="0" w:color="auto"/>
                              </w:divBdr>
                            </w:div>
                            <w:div w:id="1122075010">
                              <w:marLeft w:val="0"/>
                              <w:marRight w:val="0"/>
                              <w:marTop w:val="0"/>
                              <w:marBottom w:val="0"/>
                              <w:divBdr>
                                <w:top w:val="none" w:sz="0" w:space="0" w:color="auto"/>
                                <w:left w:val="single" w:sz="24" w:space="12" w:color="303E50"/>
                                <w:bottom w:val="none" w:sz="0" w:space="0" w:color="auto"/>
                                <w:right w:val="none" w:sz="0" w:space="0" w:color="auto"/>
                              </w:divBdr>
                            </w:div>
                            <w:div w:id="1122075979">
                              <w:marLeft w:val="0"/>
                              <w:marRight w:val="0"/>
                              <w:marTop w:val="0"/>
                              <w:marBottom w:val="0"/>
                              <w:divBdr>
                                <w:top w:val="none" w:sz="0" w:space="0" w:color="auto"/>
                                <w:left w:val="single" w:sz="24" w:space="12" w:color="303E50"/>
                                <w:bottom w:val="none" w:sz="0" w:space="0" w:color="auto"/>
                                <w:right w:val="none" w:sz="0" w:space="0" w:color="auto"/>
                              </w:divBdr>
                            </w:div>
                            <w:div w:id="1122076123">
                              <w:marLeft w:val="0"/>
                              <w:marRight w:val="0"/>
                              <w:marTop w:val="0"/>
                              <w:marBottom w:val="0"/>
                              <w:divBdr>
                                <w:top w:val="none" w:sz="0" w:space="0" w:color="auto"/>
                                <w:left w:val="single" w:sz="24" w:space="12" w:color="303E50"/>
                                <w:bottom w:val="none" w:sz="0" w:space="0" w:color="auto"/>
                                <w:right w:val="none" w:sz="0" w:space="0" w:color="auto"/>
                              </w:divBdr>
                            </w:div>
                            <w:div w:id="1122076451">
                              <w:marLeft w:val="0"/>
                              <w:marRight w:val="0"/>
                              <w:marTop w:val="0"/>
                              <w:marBottom w:val="0"/>
                              <w:divBdr>
                                <w:top w:val="none" w:sz="0" w:space="0" w:color="auto"/>
                                <w:left w:val="single" w:sz="24" w:space="12" w:color="303E50"/>
                                <w:bottom w:val="none" w:sz="0" w:space="0" w:color="auto"/>
                                <w:right w:val="none" w:sz="0" w:space="0" w:color="auto"/>
                              </w:divBdr>
                            </w:div>
                            <w:div w:id="1122076626">
                              <w:marLeft w:val="0"/>
                              <w:marRight w:val="0"/>
                              <w:marTop w:val="0"/>
                              <w:marBottom w:val="0"/>
                              <w:divBdr>
                                <w:top w:val="none" w:sz="0" w:space="0" w:color="auto"/>
                                <w:left w:val="single" w:sz="24" w:space="12" w:color="303E50"/>
                                <w:bottom w:val="none" w:sz="0" w:space="0" w:color="auto"/>
                                <w:right w:val="none" w:sz="0" w:space="0" w:color="auto"/>
                              </w:divBdr>
                            </w:div>
                            <w:div w:id="1122077239">
                              <w:marLeft w:val="0"/>
                              <w:marRight w:val="0"/>
                              <w:marTop w:val="0"/>
                              <w:marBottom w:val="0"/>
                              <w:divBdr>
                                <w:top w:val="none" w:sz="0" w:space="0" w:color="auto"/>
                                <w:left w:val="single" w:sz="24" w:space="12" w:color="303E50"/>
                                <w:bottom w:val="none" w:sz="0" w:space="0" w:color="auto"/>
                                <w:right w:val="none" w:sz="0" w:space="0" w:color="auto"/>
                              </w:divBdr>
                            </w:div>
                          </w:divsChild>
                        </w:div>
                        <w:div w:id="1122076386">
                          <w:marLeft w:val="0"/>
                          <w:marRight w:val="0"/>
                          <w:marTop w:val="0"/>
                          <w:marBottom w:val="0"/>
                          <w:divBdr>
                            <w:top w:val="none" w:sz="0" w:space="0" w:color="auto"/>
                            <w:left w:val="none" w:sz="0" w:space="0" w:color="auto"/>
                            <w:bottom w:val="none" w:sz="0" w:space="0" w:color="auto"/>
                            <w:right w:val="none" w:sz="0" w:space="0" w:color="auto"/>
                          </w:divBdr>
                        </w:div>
                      </w:divsChild>
                    </w:div>
                    <w:div w:id="11220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1689">
      <w:marLeft w:val="0"/>
      <w:marRight w:val="0"/>
      <w:marTop w:val="0"/>
      <w:marBottom w:val="0"/>
      <w:divBdr>
        <w:top w:val="none" w:sz="0" w:space="0" w:color="auto"/>
        <w:left w:val="none" w:sz="0" w:space="0" w:color="auto"/>
        <w:bottom w:val="none" w:sz="0" w:space="0" w:color="auto"/>
        <w:right w:val="none" w:sz="0" w:space="0" w:color="auto"/>
      </w:divBdr>
      <w:divsChild>
        <w:div w:id="1122072522">
          <w:marLeft w:val="0"/>
          <w:marRight w:val="0"/>
          <w:marTop w:val="0"/>
          <w:marBottom w:val="0"/>
          <w:divBdr>
            <w:top w:val="none" w:sz="0" w:space="0" w:color="auto"/>
            <w:left w:val="none" w:sz="0" w:space="0" w:color="auto"/>
            <w:bottom w:val="none" w:sz="0" w:space="0" w:color="auto"/>
            <w:right w:val="none" w:sz="0" w:space="0" w:color="auto"/>
          </w:divBdr>
          <w:divsChild>
            <w:div w:id="1122075304">
              <w:marLeft w:val="0"/>
              <w:marRight w:val="0"/>
              <w:marTop w:val="0"/>
              <w:marBottom w:val="0"/>
              <w:divBdr>
                <w:top w:val="none" w:sz="0" w:space="0" w:color="auto"/>
                <w:left w:val="none" w:sz="0" w:space="0" w:color="auto"/>
                <w:bottom w:val="none" w:sz="0" w:space="0" w:color="auto"/>
                <w:right w:val="none" w:sz="0" w:space="0" w:color="auto"/>
              </w:divBdr>
              <w:divsChild>
                <w:div w:id="1122078406">
                  <w:marLeft w:val="0"/>
                  <w:marRight w:val="0"/>
                  <w:marTop w:val="33"/>
                  <w:marBottom w:val="0"/>
                  <w:divBdr>
                    <w:top w:val="none" w:sz="0" w:space="0" w:color="auto"/>
                    <w:left w:val="none" w:sz="0" w:space="0" w:color="auto"/>
                    <w:bottom w:val="none" w:sz="0" w:space="0" w:color="auto"/>
                    <w:right w:val="none" w:sz="0" w:space="0" w:color="auto"/>
                  </w:divBdr>
                  <w:divsChild>
                    <w:div w:id="1122071827">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1692">
      <w:marLeft w:val="0"/>
      <w:marRight w:val="0"/>
      <w:marTop w:val="0"/>
      <w:marBottom w:val="0"/>
      <w:divBdr>
        <w:top w:val="none" w:sz="0" w:space="0" w:color="auto"/>
        <w:left w:val="none" w:sz="0" w:space="0" w:color="auto"/>
        <w:bottom w:val="none" w:sz="0" w:space="0" w:color="auto"/>
        <w:right w:val="none" w:sz="0" w:space="0" w:color="auto"/>
      </w:divBdr>
      <w:divsChild>
        <w:div w:id="1122075685">
          <w:marLeft w:val="0"/>
          <w:marRight w:val="0"/>
          <w:marTop w:val="0"/>
          <w:marBottom w:val="0"/>
          <w:divBdr>
            <w:top w:val="none" w:sz="0" w:space="0" w:color="auto"/>
            <w:left w:val="none" w:sz="0" w:space="0" w:color="auto"/>
            <w:bottom w:val="none" w:sz="0" w:space="0" w:color="auto"/>
            <w:right w:val="none" w:sz="0" w:space="0" w:color="auto"/>
          </w:divBdr>
          <w:divsChild>
            <w:div w:id="1122076851">
              <w:marLeft w:val="0"/>
              <w:marRight w:val="0"/>
              <w:marTop w:val="0"/>
              <w:marBottom w:val="0"/>
              <w:divBdr>
                <w:top w:val="none" w:sz="0" w:space="0" w:color="auto"/>
                <w:left w:val="none" w:sz="0" w:space="0" w:color="auto"/>
                <w:bottom w:val="none" w:sz="0" w:space="0" w:color="auto"/>
                <w:right w:val="none" w:sz="0" w:space="0" w:color="auto"/>
              </w:divBdr>
              <w:divsChild>
                <w:div w:id="1122075022">
                  <w:marLeft w:val="0"/>
                  <w:marRight w:val="0"/>
                  <w:marTop w:val="0"/>
                  <w:marBottom w:val="0"/>
                  <w:divBdr>
                    <w:top w:val="none" w:sz="0" w:space="0" w:color="auto"/>
                    <w:left w:val="none" w:sz="0" w:space="0" w:color="auto"/>
                    <w:bottom w:val="none" w:sz="0" w:space="0" w:color="auto"/>
                    <w:right w:val="none" w:sz="0" w:space="0" w:color="auto"/>
                  </w:divBdr>
                  <w:divsChild>
                    <w:div w:id="1122075852">
                      <w:marLeft w:val="0"/>
                      <w:marRight w:val="0"/>
                      <w:marTop w:val="0"/>
                      <w:marBottom w:val="0"/>
                      <w:divBdr>
                        <w:top w:val="none" w:sz="0" w:space="0" w:color="auto"/>
                        <w:left w:val="none" w:sz="0" w:space="0" w:color="auto"/>
                        <w:bottom w:val="none" w:sz="0" w:space="0" w:color="auto"/>
                        <w:right w:val="none" w:sz="0" w:space="0" w:color="auto"/>
                      </w:divBdr>
                      <w:divsChild>
                        <w:div w:id="1122073086">
                          <w:marLeft w:val="0"/>
                          <w:marRight w:val="0"/>
                          <w:marTop w:val="45"/>
                          <w:marBottom w:val="0"/>
                          <w:divBdr>
                            <w:top w:val="none" w:sz="0" w:space="0" w:color="auto"/>
                            <w:left w:val="none" w:sz="0" w:space="0" w:color="auto"/>
                            <w:bottom w:val="none" w:sz="0" w:space="0" w:color="auto"/>
                            <w:right w:val="none" w:sz="0" w:space="0" w:color="auto"/>
                          </w:divBdr>
                          <w:divsChild>
                            <w:div w:id="112207211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1694">
      <w:marLeft w:val="93"/>
      <w:marRight w:val="0"/>
      <w:marTop w:val="0"/>
      <w:marBottom w:val="0"/>
      <w:divBdr>
        <w:top w:val="none" w:sz="0" w:space="0" w:color="auto"/>
        <w:left w:val="none" w:sz="0" w:space="0" w:color="auto"/>
        <w:bottom w:val="none" w:sz="0" w:space="0" w:color="auto"/>
        <w:right w:val="none" w:sz="0" w:space="0" w:color="auto"/>
      </w:divBdr>
      <w:divsChild>
        <w:div w:id="1122075061">
          <w:marLeft w:val="0"/>
          <w:marRight w:val="0"/>
          <w:marTop w:val="0"/>
          <w:marBottom w:val="0"/>
          <w:divBdr>
            <w:top w:val="none" w:sz="0" w:space="0" w:color="auto"/>
            <w:left w:val="none" w:sz="0" w:space="0" w:color="auto"/>
            <w:bottom w:val="none" w:sz="0" w:space="0" w:color="auto"/>
            <w:right w:val="none" w:sz="0" w:space="0" w:color="auto"/>
          </w:divBdr>
        </w:div>
      </w:divsChild>
    </w:div>
    <w:div w:id="1122071695">
      <w:marLeft w:val="0"/>
      <w:marRight w:val="0"/>
      <w:marTop w:val="0"/>
      <w:marBottom w:val="0"/>
      <w:divBdr>
        <w:top w:val="none" w:sz="0" w:space="0" w:color="auto"/>
        <w:left w:val="none" w:sz="0" w:space="0" w:color="auto"/>
        <w:bottom w:val="none" w:sz="0" w:space="0" w:color="auto"/>
        <w:right w:val="none" w:sz="0" w:space="0" w:color="auto"/>
      </w:divBdr>
      <w:divsChild>
        <w:div w:id="1122072139">
          <w:marLeft w:val="0"/>
          <w:marRight w:val="0"/>
          <w:marTop w:val="0"/>
          <w:marBottom w:val="0"/>
          <w:divBdr>
            <w:top w:val="none" w:sz="0" w:space="0" w:color="auto"/>
            <w:left w:val="none" w:sz="0" w:space="0" w:color="auto"/>
            <w:bottom w:val="none" w:sz="0" w:space="0" w:color="auto"/>
            <w:right w:val="none" w:sz="0" w:space="0" w:color="auto"/>
          </w:divBdr>
          <w:divsChild>
            <w:div w:id="1122077127">
              <w:marLeft w:val="0"/>
              <w:marRight w:val="0"/>
              <w:marTop w:val="0"/>
              <w:marBottom w:val="0"/>
              <w:divBdr>
                <w:top w:val="none" w:sz="0" w:space="0" w:color="auto"/>
                <w:left w:val="none" w:sz="0" w:space="0" w:color="auto"/>
                <w:bottom w:val="none" w:sz="0" w:space="0" w:color="auto"/>
                <w:right w:val="none" w:sz="0" w:space="0" w:color="auto"/>
              </w:divBdr>
              <w:divsChild>
                <w:div w:id="1122074239">
                  <w:marLeft w:val="0"/>
                  <w:marRight w:val="0"/>
                  <w:marTop w:val="0"/>
                  <w:marBottom w:val="0"/>
                  <w:divBdr>
                    <w:top w:val="none" w:sz="0" w:space="0" w:color="auto"/>
                    <w:left w:val="none" w:sz="0" w:space="0" w:color="auto"/>
                    <w:bottom w:val="none" w:sz="0" w:space="0" w:color="auto"/>
                    <w:right w:val="none" w:sz="0" w:space="0" w:color="auto"/>
                  </w:divBdr>
                  <w:divsChild>
                    <w:div w:id="1122071699">
                      <w:marLeft w:val="0"/>
                      <w:marRight w:val="0"/>
                      <w:marTop w:val="0"/>
                      <w:marBottom w:val="0"/>
                      <w:divBdr>
                        <w:top w:val="none" w:sz="0" w:space="0" w:color="auto"/>
                        <w:left w:val="none" w:sz="0" w:space="0" w:color="auto"/>
                        <w:bottom w:val="none" w:sz="0" w:space="0" w:color="auto"/>
                        <w:right w:val="none" w:sz="0" w:space="0" w:color="auto"/>
                      </w:divBdr>
                      <w:divsChild>
                        <w:div w:id="1122076587">
                          <w:marLeft w:val="0"/>
                          <w:marRight w:val="791"/>
                          <w:marTop w:val="0"/>
                          <w:marBottom w:val="0"/>
                          <w:divBdr>
                            <w:top w:val="none" w:sz="0" w:space="0" w:color="auto"/>
                            <w:left w:val="none" w:sz="0" w:space="0" w:color="auto"/>
                            <w:bottom w:val="none" w:sz="0" w:space="0" w:color="auto"/>
                            <w:right w:val="none" w:sz="0" w:space="0" w:color="auto"/>
                          </w:divBdr>
                          <w:divsChild>
                            <w:div w:id="1122078202">
                              <w:marLeft w:val="0"/>
                              <w:marRight w:val="0"/>
                              <w:marTop w:val="0"/>
                              <w:marBottom w:val="111"/>
                              <w:divBdr>
                                <w:top w:val="none" w:sz="0" w:space="0" w:color="auto"/>
                                <w:left w:val="none" w:sz="0" w:space="0" w:color="auto"/>
                                <w:bottom w:val="none" w:sz="0" w:space="0" w:color="auto"/>
                                <w:right w:val="none" w:sz="0" w:space="0" w:color="auto"/>
                              </w:divBdr>
                              <w:divsChild>
                                <w:div w:id="1122074637">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705">
      <w:marLeft w:val="0"/>
      <w:marRight w:val="0"/>
      <w:marTop w:val="0"/>
      <w:marBottom w:val="0"/>
      <w:divBdr>
        <w:top w:val="none" w:sz="0" w:space="0" w:color="auto"/>
        <w:left w:val="none" w:sz="0" w:space="0" w:color="auto"/>
        <w:bottom w:val="none" w:sz="0" w:space="0" w:color="auto"/>
        <w:right w:val="none" w:sz="0" w:space="0" w:color="auto"/>
      </w:divBdr>
      <w:divsChild>
        <w:div w:id="1122072974">
          <w:marLeft w:val="0"/>
          <w:marRight w:val="0"/>
          <w:marTop w:val="0"/>
          <w:marBottom w:val="0"/>
          <w:divBdr>
            <w:top w:val="none" w:sz="0" w:space="0" w:color="auto"/>
            <w:left w:val="none" w:sz="0" w:space="0" w:color="auto"/>
            <w:bottom w:val="none" w:sz="0" w:space="0" w:color="auto"/>
            <w:right w:val="none" w:sz="0" w:space="0" w:color="auto"/>
          </w:divBdr>
          <w:divsChild>
            <w:div w:id="1122073322">
              <w:marLeft w:val="0"/>
              <w:marRight w:val="0"/>
              <w:marTop w:val="0"/>
              <w:marBottom w:val="0"/>
              <w:divBdr>
                <w:top w:val="none" w:sz="0" w:space="0" w:color="auto"/>
                <w:left w:val="none" w:sz="0" w:space="0" w:color="auto"/>
                <w:bottom w:val="none" w:sz="0" w:space="0" w:color="auto"/>
                <w:right w:val="none" w:sz="0" w:space="0" w:color="auto"/>
              </w:divBdr>
              <w:divsChild>
                <w:div w:id="1122076011">
                  <w:marLeft w:val="0"/>
                  <w:marRight w:val="0"/>
                  <w:marTop w:val="0"/>
                  <w:marBottom w:val="0"/>
                  <w:divBdr>
                    <w:top w:val="none" w:sz="0" w:space="0" w:color="auto"/>
                    <w:left w:val="none" w:sz="0" w:space="0" w:color="auto"/>
                    <w:bottom w:val="none" w:sz="0" w:space="0" w:color="auto"/>
                    <w:right w:val="none" w:sz="0" w:space="0" w:color="auto"/>
                  </w:divBdr>
                  <w:divsChild>
                    <w:div w:id="1122074042">
                      <w:marLeft w:val="0"/>
                      <w:marRight w:val="0"/>
                      <w:marTop w:val="0"/>
                      <w:marBottom w:val="0"/>
                      <w:divBdr>
                        <w:top w:val="none" w:sz="0" w:space="0" w:color="auto"/>
                        <w:left w:val="none" w:sz="0" w:space="0" w:color="auto"/>
                        <w:bottom w:val="none" w:sz="0" w:space="0" w:color="auto"/>
                        <w:right w:val="none" w:sz="0" w:space="0" w:color="auto"/>
                      </w:divBdr>
                      <w:divsChild>
                        <w:div w:id="1122073889">
                          <w:marLeft w:val="0"/>
                          <w:marRight w:val="750"/>
                          <w:marTop w:val="0"/>
                          <w:marBottom w:val="0"/>
                          <w:divBdr>
                            <w:top w:val="none" w:sz="0" w:space="0" w:color="auto"/>
                            <w:left w:val="none" w:sz="0" w:space="0" w:color="auto"/>
                            <w:bottom w:val="none" w:sz="0" w:space="0" w:color="auto"/>
                            <w:right w:val="none" w:sz="0" w:space="0" w:color="auto"/>
                          </w:divBdr>
                          <w:divsChild>
                            <w:div w:id="1122077434">
                              <w:marLeft w:val="0"/>
                              <w:marRight w:val="0"/>
                              <w:marTop w:val="0"/>
                              <w:marBottom w:val="105"/>
                              <w:divBdr>
                                <w:top w:val="none" w:sz="0" w:space="0" w:color="auto"/>
                                <w:left w:val="none" w:sz="0" w:space="0" w:color="auto"/>
                                <w:bottom w:val="none" w:sz="0" w:space="0" w:color="auto"/>
                                <w:right w:val="none" w:sz="0" w:space="0" w:color="auto"/>
                              </w:divBdr>
                              <w:divsChild>
                                <w:div w:id="1122074458">
                                  <w:marLeft w:val="0"/>
                                  <w:marRight w:val="0"/>
                                  <w:marTop w:val="0"/>
                                  <w:marBottom w:val="0"/>
                                  <w:divBdr>
                                    <w:top w:val="none" w:sz="0" w:space="0" w:color="auto"/>
                                    <w:left w:val="none" w:sz="0" w:space="0" w:color="auto"/>
                                    <w:bottom w:val="none" w:sz="0" w:space="0" w:color="auto"/>
                                    <w:right w:val="none" w:sz="0" w:space="0" w:color="auto"/>
                                  </w:divBdr>
                                  <w:divsChild>
                                    <w:div w:id="1122072260">
                                      <w:marLeft w:val="0"/>
                                      <w:marRight w:val="0"/>
                                      <w:marTop w:val="0"/>
                                      <w:marBottom w:val="0"/>
                                      <w:divBdr>
                                        <w:top w:val="none" w:sz="0" w:space="0" w:color="auto"/>
                                        <w:left w:val="none" w:sz="0" w:space="0" w:color="auto"/>
                                        <w:bottom w:val="none" w:sz="0" w:space="0" w:color="auto"/>
                                        <w:right w:val="none" w:sz="0" w:space="0" w:color="auto"/>
                                      </w:divBdr>
                                      <w:divsChild>
                                        <w:div w:id="1122072194">
                                          <w:marLeft w:val="0"/>
                                          <w:marRight w:val="0"/>
                                          <w:marTop w:val="0"/>
                                          <w:marBottom w:val="0"/>
                                          <w:divBdr>
                                            <w:top w:val="none" w:sz="0" w:space="0" w:color="auto"/>
                                            <w:left w:val="none" w:sz="0" w:space="0" w:color="auto"/>
                                            <w:bottom w:val="none" w:sz="0" w:space="0" w:color="auto"/>
                                            <w:right w:val="none" w:sz="0" w:space="0" w:color="auto"/>
                                          </w:divBdr>
                                        </w:div>
                                      </w:divsChild>
                                    </w:div>
                                    <w:div w:id="1122075448">
                                      <w:marLeft w:val="0"/>
                                      <w:marRight w:val="0"/>
                                      <w:marTop w:val="0"/>
                                      <w:marBottom w:val="120"/>
                                      <w:divBdr>
                                        <w:top w:val="none" w:sz="0" w:space="0" w:color="auto"/>
                                        <w:left w:val="none" w:sz="0" w:space="0" w:color="auto"/>
                                        <w:bottom w:val="none" w:sz="0" w:space="0" w:color="auto"/>
                                        <w:right w:val="none" w:sz="0" w:space="0" w:color="auto"/>
                                      </w:divBdr>
                                    </w:div>
                                  </w:divsChild>
                                </w:div>
                                <w:div w:id="1122078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707">
      <w:marLeft w:val="0"/>
      <w:marRight w:val="0"/>
      <w:marTop w:val="0"/>
      <w:marBottom w:val="0"/>
      <w:divBdr>
        <w:top w:val="none" w:sz="0" w:space="0" w:color="auto"/>
        <w:left w:val="none" w:sz="0" w:space="0" w:color="auto"/>
        <w:bottom w:val="none" w:sz="0" w:space="0" w:color="auto"/>
        <w:right w:val="none" w:sz="0" w:space="0" w:color="auto"/>
      </w:divBdr>
      <w:divsChild>
        <w:div w:id="1122072924">
          <w:marLeft w:val="0"/>
          <w:marRight w:val="0"/>
          <w:marTop w:val="0"/>
          <w:marBottom w:val="0"/>
          <w:divBdr>
            <w:top w:val="none" w:sz="0" w:space="0" w:color="auto"/>
            <w:left w:val="none" w:sz="0" w:space="0" w:color="auto"/>
            <w:bottom w:val="none" w:sz="0" w:space="0" w:color="auto"/>
            <w:right w:val="none" w:sz="0" w:space="0" w:color="auto"/>
          </w:divBdr>
          <w:divsChild>
            <w:div w:id="1122076889">
              <w:marLeft w:val="0"/>
              <w:marRight w:val="0"/>
              <w:marTop w:val="0"/>
              <w:marBottom w:val="0"/>
              <w:divBdr>
                <w:top w:val="none" w:sz="0" w:space="0" w:color="auto"/>
                <w:left w:val="none" w:sz="0" w:space="0" w:color="auto"/>
                <w:bottom w:val="none" w:sz="0" w:space="0" w:color="auto"/>
                <w:right w:val="none" w:sz="0" w:space="0" w:color="auto"/>
              </w:divBdr>
              <w:divsChild>
                <w:div w:id="1122071706">
                  <w:marLeft w:val="0"/>
                  <w:marRight w:val="0"/>
                  <w:marTop w:val="0"/>
                  <w:marBottom w:val="0"/>
                  <w:divBdr>
                    <w:top w:val="none" w:sz="0" w:space="0" w:color="auto"/>
                    <w:left w:val="none" w:sz="0" w:space="0" w:color="auto"/>
                    <w:bottom w:val="none" w:sz="0" w:space="0" w:color="auto"/>
                    <w:right w:val="none" w:sz="0" w:space="0" w:color="auto"/>
                  </w:divBdr>
                  <w:divsChild>
                    <w:div w:id="1122073032">
                      <w:marLeft w:val="0"/>
                      <w:marRight w:val="0"/>
                      <w:marTop w:val="0"/>
                      <w:marBottom w:val="0"/>
                      <w:divBdr>
                        <w:top w:val="none" w:sz="0" w:space="0" w:color="auto"/>
                        <w:left w:val="none" w:sz="0" w:space="0" w:color="auto"/>
                        <w:bottom w:val="none" w:sz="0" w:space="0" w:color="auto"/>
                        <w:right w:val="none" w:sz="0" w:space="0" w:color="auto"/>
                      </w:divBdr>
                      <w:divsChild>
                        <w:div w:id="1122075047">
                          <w:marLeft w:val="0"/>
                          <w:marRight w:val="750"/>
                          <w:marTop w:val="0"/>
                          <w:marBottom w:val="0"/>
                          <w:divBdr>
                            <w:top w:val="none" w:sz="0" w:space="0" w:color="auto"/>
                            <w:left w:val="none" w:sz="0" w:space="0" w:color="auto"/>
                            <w:bottom w:val="none" w:sz="0" w:space="0" w:color="auto"/>
                            <w:right w:val="none" w:sz="0" w:space="0" w:color="auto"/>
                          </w:divBdr>
                          <w:divsChild>
                            <w:div w:id="1122073947">
                              <w:marLeft w:val="0"/>
                              <w:marRight w:val="0"/>
                              <w:marTop w:val="0"/>
                              <w:marBottom w:val="105"/>
                              <w:divBdr>
                                <w:top w:val="none" w:sz="0" w:space="0" w:color="auto"/>
                                <w:left w:val="none" w:sz="0" w:space="0" w:color="auto"/>
                                <w:bottom w:val="none" w:sz="0" w:space="0" w:color="auto"/>
                                <w:right w:val="none" w:sz="0" w:space="0" w:color="auto"/>
                              </w:divBdr>
                              <w:divsChild>
                                <w:div w:id="1122076031">
                                  <w:marLeft w:val="0"/>
                                  <w:marRight w:val="0"/>
                                  <w:marTop w:val="0"/>
                                  <w:marBottom w:val="0"/>
                                  <w:divBdr>
                                    <w:top w:val="none" w:sz="0" w:space="0" w:color="auto"/>
                                    <w:left w:val="none" w:sz="0" w:space="0" w:color="auto"/>
                                    <w:bottom w:val="none" w:sz="0" w:space="0" w:color="auto"/>
                                    <w:right w:val="none" w:sz="0" w:space="0" w:color="auto"/>
                                  </w:divBdr>
                                  <w:divsChild>
                                    <w:div w:id="1122073868">
                                      <w:marLeft w:val="0"/>
                                      <w:marRight w:val="0"/>
                                      <w:marTop w:val="0"/>
                                      <w:marBottom w:val="0"/>
                                      <w:divBdr>
                                        <w:top w:val="none" w:sz="0" w:space="0" w:color="auto"/>
                                        <w:left w:val="none" w:sz="0" w:space="0" w:color="auto"/>
                                        <w:bottom w:val="none" w:sz="0" w:space="0" w:color="auto"/>
                                        <w:right w:val="none" w:sz="0" w:space="0" w:color="auto"/>
                                      </w:divBdr>
                                      <w:divsChild>
                                        <w:div w:id="1122076273">
                                          <w:marLeft w:val="0"/>
                                          <w:marRight w:val="0"/>
                                          <w:marTop w:val="0"/>
                                          <w:marBottom w:val="0"/>
                                          <w:divBdr>
                                            <w:top w:val="none" w:sz="0" w:space="0" w:color="auto"/>
                                            <w:left w:val="none" w:sz="0" w:space="0" w:color="auto"/>
                                            <w:bottom w:val="none" w:sz="0" w:space="0" w:color="auto"/>
                                            <w:right w:val="none" w:sz="0" w:space="0" w:color="auto"/>
                                          </w:divBdr>
                                        </w:div>
                                      </w:divsChild>
                                    </w:div>
                                    <w:div w:id="1122076653">
                                      <w:marLeft w:val="0"/>
                                      <w:marRight w:val="0"/>
                                      <w:marTop w:val="0"/>
                                      <w:marBottom w:val="120"/>
                                      <w:divBdr>
                                        <w:top w:val="none" w:sz="0" w:space="0" w:color="auto"/>
                                        <w:left w:val="none" w:sz="0" w:space="0" w:color="auto"/>
                                        <w:bottom w:val="none" w:sz="0" w:space="0" w:color="auto"/>
                                        <w:right w:val="none" w:sz="0" w:space="0" w:color="auto"/>
                                      </w:divBdr>
                                    </w:div>
                                  </w:divsChild>
                                </w:div>
                                <w:div w:id="1122078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708">
      <w:marLeft w:val="120"/>
      <w:marRight w:val="0"/>
      <w:marTop w:val="0"/>
      <w:marBottom w:val="0"/>
      <w:divBdr>
        <w:top w:val="none" w:sz="0" w:space="0" w:color="auto"/>
        <w:left w:val="none" w:sz="0" w:space="0" w:color="auto"/>
        <w:bottom w:val="none" w:sz="0" w:space="0" w:color="auto"/>
        <w:right w:val="none" w:sz="0" w:space="0" w:color="auto"/>
      </w:divBdr>
      <w:divsChild>
        <w:div w:id="1122072034">
          <w:marLeft w:val="0"/>
          <w:marRight w:val="0"/>
          <w:marTop w:val="0"/>
          <w:marBottom w:val="0"/>
          <w:divBdr>
            <w:top w:val="none" w:sz="0" w:space="0" w:color="auto"/>
            <w:left w:val="none" w:sz="0" w:space="0" w:color="auto"/>
            <w:bottom w:val="none" w:sz="0" w:space="0" w:color="auto"/>
            <w:right w:val="none" w:sz="0" w:space="0" w:color="auto"/>
          </w:divBdr>
        </w:div>
      </w:divsChild>
    </w:div>
    <w:div w:id="1122071711">
      <w:marLeft w:val="120"/>
      <w:marRight w:val="0"/>
      <w:marTop w:val="0"/>
      <w:marBottom w:val="0"/>
      <w:divBdr>
        <w:top w:val="none" w:sz="0" w:space="0" w:color="auto"/>
        <w:left w:val="none" w:sz="0" w:space="0" w:color="auto"/>
        <w:bottom w:val="none" w:sz="0" w:space="0" w:color="auto"/>
        <w:right w:val="none" w:sz="0" w:space="0" w:color="auto"/>
      </w:divBdr>
      <w:divsChild>
        <w:div w:id="1122076934">
          <w:marLeft w:val="0"/>
          <w:marRight w:val="0"/>
          <w:marTop w:val="0"/>
          <w:marBottom w:val="0"/>
          <w:divBdr>
            <w:top w:val="none" w:sz="0" w:space="0" w:color="auto"/>
            <w:left w:val="none" w:sz="0" w:space="0" w:color="auto"/>
            <w:bottom w:val="none" w:sz="0" w:space="0" w:color="auto"/>
            <w:right w:val="none" w:sz="0" w:space="0" w:color="auto"/>
          </w:divBdr>
        </w:div>
      </w:divsChild>
    </w:div>
    <w:div w:id="1122071715">
      <w:marLeft w:val="0"/>
      <w:marRight w:val="0"/>
      <w:marTop w:val="0"/>
      <w:marBottom w:val="0"/>
      <w:divBdr>
        <w:top w:val="none" w:sz="0" w:space="0" w:color="auto"/>
        <w:left w:val="none" w:sz="0" w:space="0" w:color="auto"/>
        <w:bottom w:val="none" w:sz="0" w:space="0" w:color="auto"/>
        <w:right w:val="none" w:sz="0" w:space="0" w:color="auto"/>
      </w:divBdr>
      <w:divsChild>
        <w:div w:id="1122072658">
          <w:marLeft w:val="75"/>
          <w:marRight w:val="0"/>
          <w:marTop w:val="0"/>
          <w:marBottom w:val="0"/>
          <w:divBdr>
            <w:top w:val="none" w:sz="0" w:space="0" w:color="auto"/>
            <w:left w:val="none" w:sz="0" w:space="0" w:color="auto"/>
            <w:bottom w:val="none" w:sz="0" w:space="0" w:color="auto"/>
            <w:right w:val="none" w:sz="0" w:space="0" w:color="auto"/>
          </w:divBdr>
          <w:divsChild>
            <w:div w:id="1122077286">
              <w:marLeft w:val="0"/>
              <w:marRight w:val="0"/>
              <w:marTop w:val="0"/>
              <w:marBottom w:val="0"/>
              <w:divBdr>
                <w:top w:val="none" w:sz="0" w:space="0" w:color="auto"/>
                <w:left w:val="none" w:sz="0" w:space="0" w:color="auto"/>
                <w:bottom w:val="none" w:sz="0" w:space="0" w:color="auto"/>
                <w:right w:val="none" w:sz="0" w:space="0" w:color="auto"/>
              </w:divBdr>
              <w:divsChild>
                <w:div w:id="1122073615">
                  <w:marLeft w:val="0"/>
                  <w:marRight w:val="0"/>
                  <w:marTop w:val="0"/>
                  <w:marBottom w:val="0"/>
                  <w:divBdr>
                    <w:top w:val="none" w:sz="0" w:space="0" w:color="auto"/>
                    <w:left w:val="none" w:sz="0" w:space="0" w:color="auto"/>
                    <w:bottom w:val="none" w:sz="0" w:space="0" w:color="auto"/>
                    <w:right w:val="none" w:sz="0" w:space="0" w:color="auto"/>
                  </w:divBdr>
                  <w:divsChild>
                    <w:div w:id="1122071936">
                      <w:marLeft w:val="0"/>
                      <w:marRight w:val="0"/>
                      <w:marTop w:val="0"/>
                      <w:marBottom w:val="0"/>
                      <w:divBdr>
                        <w:top w:val="none" w:sz="0" w:space="0" w:color="auto"/>
                        <w:left w:val="none" w:sz="0" w:space="0" w:color="auto"/>
                        <w:bottom w:val="none" w:sz="0" w:space="0" w:color="auto"/>
                        <w:right w:val="none" w:sz="0" w:space="0" w:color="auto"/>
                      </w:divBdr>
                      <w:divsChild>
                        <w:div w:id="112207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719">
      <w:marLeft w:val="0"/>
      <w:marRight w:val="0"/>
      <w:marTop w:val="0"/>
      <w:marBottom w:val="0"/>
      <w:divBdr>
        <w:top w:val="none" w:sz="0" w:space="0" w:color="auto"/>
        <w:left w:val="none" w:sz="0" w:space="0" w:color="auto"/>
        <w:bottom w:val="none" w:sz="0" w:space="0" w:color="auto"/>
        <w:right w:val="none" w:sz="0" w:space="0" w:color="auto"/>
      </w:divBdr>
      <w:divsChild>
        <w:div w:id="1122073120">
          <w:marLeft w:val="0"/>
          <w:marRight w:val="0"/>
          <w:marTop w:val="0"/>
          <w:marBottom w:val="0"/>
          <w:divBdr>
            <w:top w:val="none" w:sz="0" w:space="0" w:color="auto"/>
            <w:left w:val="none" w:sz="0" w:space="0" w:color="auto"/>
            <w:bottom w:val="none" w:sz="0" w:space="0" w:color="auto"/>
            <w:right w:val="none" w:sz="0" w:space="0" w:color="auto"/>
          </w:divBdr>
          <w:divsChild>
            <w:div w:id="1122071985">
              <w:marLeft w:val="0"/>
              <w:marRight w:val="0"/>
              <w:marTop w:val="0"/>
              <w:marBottom w:val="0"/>
              <w:divBdr>
                <w:top w:val="none" w:sz="0" w:space="0" w:color="auto"/>
                <w:left w:val="none" w:sz="0" w:space="0" w:color="auto"/>
                <w:bottom w:val="none" w:sz="0" w:space="0" w:color="auto"/>
                <w:right w:val="none" w:sz="0" w:space="0" w:color="auto"/>
              </w:divBdr>
              <w:divsChild>
                <w:div w:id="1122072998">
                  <w:marLeft w:val="0"/>
                  <w:marRight w:val="0"/>
                  <w:marTop w:val="45"/>
                  <w:marBottom w:val="0"/>
                  <w:divBdr>
                    <w:top w:val="none" w:sz="0" w:space="0" w:color="auto"/>
                    <w:left w:val="none" w:sz="0" w:space="0" w:color="auto"/>
                    <w:bottom w:val="none" w:sz="0" w:space="0" w:color="auto"/>
                    <w:right w:val="none" w:sz="0" w:space="0" w:color="auto"/>
                  </w:divBdr>
                  <w:divsChild>
                    <w:div w:id="112207205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1724">
      <w:marLeft w:val="0"/>
      <w:marRight w:val="0"/>
      <w:marTop w:val="0"/>
      <w:marBottom w:val="0"/>
      <w:divBdr>
        <w:top w:val="none" w:sz="0" w:space="0" w:color="auto"/>
        <w:left w:val="none" w:sz="0" w:space="0" w:color="auto"/>
        <w:bottom w:val="none" w:sz="0" w:space="0" w:color="auto"/>
        <w:right w:val="none" w:sz="0" w:space="0" w:color="auto"/>
      </w:divBdr>
      <w:divsChild>
        <w:div w:id="1122078742">
          <w:marLeft w:val="57"/>
          <w:marRight w:val="0"/>
          <w:marTop w:val="0"/>
          <w:marBottom w:val="0"/>
          <w:divBdr>
            <w:top w:val="none" w:sz="0" w:space="0" w:color="auto"/>
            <w:left w:val="none" w:sz="0" w:space="0" w:color="auto"/>
            <w:bottom w:val="none" w:sz="0" w:space="0" w:color="auto"/>
            <w:right w:val="none" w:sz="0" w:space="0" w:color="auto"/>
          </w:divBdr>
          <w:divsChild>
            <w:div w:id="1122072669">
              <w:marLeft w:val="0"/>
              <w:marRight w:val="0"/>
              <w:marTop w:val="0"/>
              <w:marBottom w:val="0"/>
              <w:divBdr>
                <w:top w:val="none" w:sz="0" w:space="0" w:color="auto"/>
                <w:left w:val="none" w:sz="0" w:space="0" w:color="auto"/>
                <w:bottom w:val="none" w:sz="0" w:space="0" w:color="auto"/>
                <w:right w:val="none" w:sz="0" w:space="0" w:color="auto"/>
              </w:divBdr>
              <w:divsChild>
                <w:div w:id="1122075336">
                  <w:marLeft w:val="0"/>
                  <w:marRight w:val="0"/>
                  <w:marTop w:val="0"/>
                  <w:marBottom w:val="0"/>
                  <w:divBdr>
                    <w:top w:val="none" w:sz="0" w:space="0" w:color="auto"/>
                    <w:left w:val="none" w:sz="0" w:space="0" w:color="auto"/>
                    <w:bottom w:val="none" w:sz="0" w:space="0" w:color="auto"/>
                    <w:right w:val="none" w:sz="0" w:space="0" w:color="auto"/>
                  </w:divBdr>
                  <w:divsChild>
                    <w:div w:id="1122077924">
                      <w:marLeft w:val="0"/>
                      <w:marRight w:val="0"/>
                      <w:marTop w:val="0"/>
                      <w:marBottom w:val="0"/>
                      <w:divBdr>
                        <w:top w:val="none" w:sz="0" w:space="0" w:color="auto"/>
                        <w:left w:val="none" w:sz="0" w:space="0" w:color="auto"/>
                        <w:bottom w:val="none" w:sz="0" w:space="0" w:color="auto"/>
                        <w:right w:val="none" w:sz="0" w:space="0" w:color="auto"/>
                      </w:divBdr>
                      <w:divsChild>
                        <w:div w:id="112207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736">
      <w:marLeft w:val="0"/>
      <w:marRight w:val="0"/>
      <w:marTop w:val="0"/>
      <w:marBottom w:val="0"/>
      <w:divBdr>
        <w:top w:val="none" w:sz="0" w:space="0" w:color="auto"/>
        <w:left w:val="none" w:sz="0" w:space="0" w:color="auto"/>
        <w:bottom w:val="none" w:sz="0" w:space="0" w:color="auto"/>
        <w:right w:val="none" w:sz="0" w:space="0" w:color="auto"/>
      </w:divBdr>
      <w:divsChild>
        <w:div w:id="1122076647">
          <w:marLeft w:val="0"/>
          <w:marRight w:val="0"/>
          <w:marTop w:val="0"/>
          <w:marBottom w:val="0"/>
          <w:divBdr>
            <w:top w:val="none" w:sz="0" w:space="0" w:color="auto"/>
            <w:left w:val="none" w:sz="0" w:space="0" w:color="auto"/>
            <w:bottom w:val="none" w:sz="0" w:space="0" w:color="auto"/>
            <w:right w:val="none" w:sz="0" w:space="0" w:color="auto"/>
          </w:divBdr>
          <w:divsChild>
            <w:div w:id="1122075458">
              <w:marLeft w:val="0"/>
              <w:marRight w:val="0"/>
              <w:marTop w:val="0"/>
              <w:marBottom w:val="0"/>
              <w:divBdr>
                <w:top w:val="none" w:sz="0" w:space="0" w:color="auto"/>
                <w:left w:val="none" w:sz="0" w:space="0" w:color="auto"/>
                <w:bottom w:val="none" w:sz="0" w:space="0" w:color="auto"/>
                <w:right w:val="none" w:sz="0" w:space="0" w:color="auto"/>
              </w:divBdr>
              <w:divsChild>
                <w:div w:id="1122072245">
                  <w:marLeft w:val="0"/>
                  <w:marRight w:val="0"/>
                  <w:marTop w:val="0"/>
                  <w:marBottom w:val="0"/>
                  <w:divBdr>
                    <w:top w:val="none" w:sz="0" w:space="0" w:color="auto"/>
                    <w:left w:val="none" w:sz="0" w:space="0" w:color="auto"/>
                    <w:bottom w:val="none" w:sz="0" w:space="0" w:color="auto"/>
                    <w:right w:val="none" w:sz="0" w:space="0" w:color="auto"/>
                  </w:divBdr>
                  <w:divsChild>
                    <w:div w:id="1122073194">
                      <w:marLeft w:val="0"/>
                      <w:marRight w:val="0"/>
                      <w:marTop w:val="0"/>
                      <w:marBottom w:val="0"/>
                      <w:divBdr>
                        <w:top w:val="none" w:sz="0" w:space="0" w:color="auto"/>
                        <w:left w:val="none" w:sz="0" w:space="0" w:color="auto"/>
                        <w:bottom w:val="none" w:sz="0" w:space="0" w:color="auto"/>
                        <w:right w:val="none" w:sz="0" w:space="0" w:color="auto"/>
                      </w:divBdr>
                      <w:divsChild>
                        <w:div w:id="1122075968">
                          <w:marLeft w:val="0"/>
                          <w:marRight w:val="581"/>
                          <w:marTop w:val="0"/>
                          <w:marBottom w:val="0"/>
                          <w:divBdr>
                            <w:top w:val="none" w:sz="0" w:space="0" w:color="auto"/>
                            <w:left w:val="none" w:sz="0" w:space="0" w:color="auto"/>
                            <w:bottom w:val="none" w:sz="0" w:space="0" w:color="auto"/>
                            <w:right w:val="none" w:sz="0" w:space="0" w:color="auto"/>
                          </w:divBdr>
                          <w:divsChild>
                            <w:div w:id="1122075319">
                              <w:marLeft w:val="0"/>
                              <w:marRight w:val="0"/>
                              <w:marTop w:val="0"/>
                              <w:marBottom w:val="81"/>
                              <w:divBdr>
                                <w:top w:val="none" w:sz="0" w:space="0" w:color="auto"/>
                                <w:left w:val="none" w:sz="0" w:space="0" w:color="auto"/>
                                <w:bottom w:val="none" w:sz="0" w:space="0" w:color="auto"/>
                                <w:right w:val="none" w:sz="0" w:space="0" w:color="auto"/>
                              </w:divBdr>
                              <w:divsChild>
                                <w:div w:id="1122073479">
                                  <w:marLeft w:val="0"/>
                                  <w:marRight w:val="0"/>
                                  <w:marTop w:val="0"/>
                                  <w:marBottom w:val="0"/>
                                  <w:divBdr>
                                    <w:top w:val="none" w:sz="0" w:space="0" w:color="auto"/>
                                    <w:left w:val="none" w:sz="0" w:space="0" w:color="auto"/>
                                    <w:bottom w:val="none" w:sz="0" w:space="0" w:color="auto"/>
                                    <w:right w:val="none" w:sz="0" w:space="0" w:color="auto"/>
                                  </w:divBdr>
                                  <w:divsChild>
                                    <w:div w:id="1122075552">
                                      <w:marLeft w:val="0"/>
                                      <w:marRight w:val="0"/>
                                      <w:marTop w:val="0"/>
                                      <w:marBottom w:val="93"/>
                                      <w:divBdr>
                                        <w:top w:val="none" w:sz="0" w:space="0" w:color="auto"/>
                                        <w:left w:val="none" w:sz="0" w:space="0" w:color="auto"/>
                                        <w:bottom w:val="none" w:sz="0" w:space="0" w:color="auto"/>
                                        <w:right w:val="none" w:sz="0" w:space="0" w:color="auto"/>
                                      </w:divBdr>
                                    </w:div>
                                    <w:div w:id="1122077728">
                                      <w:marLeft w:val="0"/>
                                      <w:marRight w:val="0"/>
                                      <w:marTop w:val="0"/>
                                      <w:marBottom w:val="0"/>
                                      <w:divBdr>
                                        <w:top w:val="none" w:sz="0" w:space="0" w:color="auto"/>
                                        <w:left w:val="none" w:sz="0" w:space="0" w:color="auto"/>
                                        <w:bottom w:val="none" w:sz="0" w:space="0" w:color="auto"/>
                                        <w:right w:val="none" w:sz="0" w:space="0" w:color="auto"/>
                                      </w:divBdr>
                                      <w:divsChild>
                                        <w:div w:id="11220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02">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738">
      <w:marLeft w:val="0"/>
      <w:marRight w:val="0"/>
      <w:marTop w:val="0"/>
      <w:marBottom w:val="0"/>
      <w:divBdr>
        <w:top w:val="none" w:sz="0" w:space="0" w:color="auto"/>
        <w:left w:val="none" w:sz="0" w:space="0" w:color="auto"/>
        <w:bottom w:val="none" w:sz="0" w:space="0" w:color="auto"/>
        <w:right w:val="none" w:sz="0" w:space="0" w:color="auto"/>
      </w:divBdr>
      <w:divsChild>
        <w:div w:id="1122077395">
          <w:marLeft w:val="75"/>
          <w:marRight w:val="0"/>
          <w:marTop w:val="0"/>
          <w:marBottom w:val="0"/>
          <w:divBdr>
            <w:top w:val="none" w:sz="0" w:space="0" w:color="auto"/>
            <w:left w:val="none" w:sz="0" w:space="0" w:color="auto"/>
            <w:bottom w:val="none" w:sz="0" w:space="0" w:color="auto"/>
            <w:right w:val="none" w:sz="0" w:space="0" w:color="auto"/>
          </w:divBdr>
          <w:divsChild>
            <w:div w:id="1122077457">
              <w:marLeft w:val="0"/>
              <w:marRight w:val="0"/>
              <w:marTop w:val="0"/>
              <w:marBottom w:val="0"/>
              <w:divBdr>
                <w:top w:val="none" w:sz="0" w:space="0" w:color="auto"/>
                <w:left w:val="none" w:sz="0" w:space="0" w:color="auto"/>
                <w:bottom w:val="none" w:sz="0" w:space="0" w:color="auto"/>
                <w:right w:val="none" w:sz="0" w:space="0" w:color="auto"/>
              </w:divBdr>
              <w:divsChild>
                <w:div w:id="1122077227">
                  <w:marLeft w:val="0"/>
                  <w:marRight w:val="0"/>
                  <w:marTop w:val="0"/>
                  <w:marBottom w:val="0"/>
                  <w:divBdr>
                    <w:top w:val="none" w:sz="0" w:space="0" w:color="auto"/>
                    <w:left w:val="none" w:sz="0" w:space="0" w:color="auto"/>
                    <w:bottom w:val="none" w:sz="0" w:space="0" w:color="auto"/>
                    <w:right w:val="none" w:sz="0" w:space="0" w:color="auto"/>
                  </w:divBdr>
                  <w:divsChild>
                    <w:div w:id="1122073262">
                      <w:marLeft w:val="0"/>
                      <w:marRight w:val="0"/>
                      <w:marTop w:val="0"/>
                      <w:marBottom w:val="0"/>
                      <w:divBdr>
                        <w:top w:val="none" w:sz="0" w:space="0" w:color="auto"/>
                        <w:left w:val="none" w:sz="0" w:space="0" w:color="auto"/>
                        <w:bottom w:val="none" w:sz="0" w:space="0" w:color="auto"/>
                        <w:right w:val="none" w:sz="0" w:space="0" w:color="auto"/>
                      </w:divBdr>
                      <w:divsChild>
                        <w:div w:id="1122077760">
                          <w:marLeft w:val="0"/>
                          <w:marRight w:val="0"/>
                          <w:marTop w:val="0"/>
                          <w:marBottom w:val="0"/>
                          <w:divBdr>
                            <w:top w:val="none" w:sz="0" w:space="0" w:color="auto"/>
                            <w:left w:val="none" w:sz="0" w:space="0" w:color="auto"/>
                            <w:bottom w:val="none" w:sz="0" w:space="0" w:color="auto"/>
                            <w:right w:val="none" w:sz="0" w:space="0" w:color="auto"/>
                          </w:divBdr>
                          <w:divsChild>
                            <w:div w:id="1122073626">
                              <w:marLeft w:val="0"/>
                              <w:marRight w:val="0"/>
                              <w:marTop w:val="150"/>
                              <w:marBottom w:val="0"/>
                              <w:divBdr>
                                <w:top w:val="none" w:sz="0" w:space="0" w:color="auto"/>
                                <w:left w:val="none" w:sz="0" w:space="0" w:color="auto"/>
                                <w:bottom w:val="none" w:sz="0" w:space="0" w:color="auto"/>
                                <w:right w:val="none" w:sz="0" w:space="0" w:color="auto"/>
                              </w:divBdr>
                              <w:divsChild>
                                <w:div w:id="11220767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739">
      <w:marLeft w:val="0"/>
      <w:marRight w:val="0"/>
      <w:marTop w:val="0"/>
      <w:marBottom w:val="0"/>
      <w:divBdr>
        <w:top w:val="none" w:sz="0" w:space="0" w:color="auto"/>
        <w:left w:val="none" w:sz="0" w:space="0" w:color="auto"/>
        <w:bottom w:val="none" w:sz="0" w:space="0" w:color="auto"/>
        <w:right w:val="none" w:sz="0" w:space="0" w:color="auto"/>
      </w:divBdr>
      <w:divsChild>
        <w:div w:id="1122074326">
          <w:marLeft w:val="0"/>
          <w:marRight w:val="0"/>
          <w:marTop w:val="0"/>
          <w:marBottom w:val="0"/>
          <w:divBdr>
            <w:top w:val="none" w:sz="0" w:space="0" w:color="auto"/>
            <w:left w:val="none" w:sz="0" w:space="0" w:color="auto"/>
            <w:bottom w:val="none" w:sz="0" w:space="0" w:color="auto"/>
            <w:right w:val="none" w:sz="0" w:space="0" w:color="auto"/>
          </w:divBdr>
          <w:divsChild>
            <w:div w:id="1122076299">
              <w:marLeft w:val="0"/>
              <w:marRight w:val="0"/>
              <w:marTop w:val="0"/>
              <w:marBottom w:val="0"/>
              <w:divBdr>
                <w:top w:val="none" w:sz="0" w:space="0" w:color="auto"/>
                <w:left w:val="none" w:sz="0" w:space="0" w:color="auto"/>
                <w:bottom w:val="none" w:sz="0" w:space="0" w:color="auto"/>
                <w:right w:val="none" w:sz="0" w:space="0" w:color="auto"/>
              </w:divBdr>
              <w:divsChild>
                <w:div w:id="1122077962">
                  <w:marLeft w:val="0"/>
                  <w:marRight w:val="0"/>
                  <w:marTop w:val="0"/>
                  <w:marBottom w:val="0"/>
                  <w:divBdr>
                    <w:top w:val="none" w:sz="0" w:space="0" w:color="auto"/>
                    <w:left w:val="none" w:sz="0" w:space="0" w:color="auto"/>
                    <w:bottom w:val="none" w:sz="0" w:space="0" w:color="auto"/>
                    <w:right w:val="none" w:sz="0" w:space="0" w:color="auto"/>
                  </w:divBdr>
                  <w:divsChild>
                    <w:div w:id="1122072316">
                      <w:marLeft w:val="1946"/>
                      <w:marRight w:val="0"/>
                      <w:marTop w:val="0"/>
                      <w:marBottom w:val="0"/>
                      <w:divBdr>
                        <w:top w:val="none" w:sz="0" w:space="0" w:color="auto"/>
                        <w:left w:val="none" w:sz="0" w:space="0" w:color="auto"/>
                        <w:bottom w:val="none" w:sz="0" w:space="0" w:color="auto"/>
                        <w:right w:val="none" w:sz="0" w:space="0" w:color="auto"/>
                      </w:divBdr>
                      <w:divsChild>
                        <w:div w:id="1122072622">
                          <w:marLeft w:val="0"/>
                          <w:marRight w:val="0"/>
                          <w:marTop w:val="0"/>
                          <w:marBottom w:val="0"/>
                          <w:divBdr>
                            <w:top w:val="none" w:sz="0" w:space="0" w:color="auto"/>
                            <w:left w:val="none" w:sz="0" w:space="0" w:color="auto"/>
                            <w:bottom w:val="none" w:sz="0" w:space="0" w:color="auto"/>
                            <w:right w:val="none" w:sz="0" w:space="0" w:color="auto"/>
                          </w:divBdr>
                          <w:divsChild>
                            <w:div w:id="1122073278">
                              <w:marLeft w:val="0"/>
                              <w:marRight w:val="0"/>
                              <w:marTop w:val="0"/>
                              <w:marBottom w:val="0"/>
                              <w:divBdr>
                                <w:top w:val="none" w:sz="0" w:space="0" w:color="auto"/>
                                <w:left w:val="none" w:sz="0" w:space="0" w:color="auto"/>
                                <w:bottom w:val="none" w:sz="0" w:space="0" w:color="auto"/>
                                <w:right w:val="none" w:sz="0" w:space="0" w:color="auto"/>
                              </w:divBdr>
                              <w:divsChild>
                                <w:div w:id="1122073755">
                                  <w:marLeft w:val="0"/>
                                  <w:marRight w:val="0"/>
                                  <w:marTop w:val="0"/>
                                  <w:marBottom w:val="0"/>
                                  <w:divBdr>
                                    <w:top w:val="none" w:sz="0" w:space="0" w:color="auto"/>
                                    <w:left w:val="none" w:sz="0" w:space="0" w:color="auto"/>
                                    <w:bottom w:val="none" w:sz="0" w:space="0" w:color="auto"/>
                                    <w:right w:val="none" w:sz="0" w:space="0" w:color="auto"/>
                                  </w:divBdr>
                                </w:div>
                                <w:div w:id="1122078569">
                                  <w:marLeft w:val="0"/>
                                  <w:marRight w:val="0"/>
                                  <w:marTop w:val="0"/>
                                  <w:marBottom w:val="0"/>
                                  <w:divBdr>
                                    <w:top w:val="none" w:sz="0" w:space="0" w:color="auto"/>
                                    <w:left w:val="none" w:sz="0" w:space="0" w:color="auto"/>
                                    <w:bottom w:val="none" w:sz="0" w:space="0" w:color="auto"/>
                                    <w:right w:val="none" w:sz="0" w:space="0" w:color="auto"/>
                                  </w:divBdr>
                                  <w:divsChild>
                                    <w:div w:id="1122073131">
                                      <w:marLeft w:val="0"/>
                                      <w:marRight w:val="0"/>
                                      <w:marTop w:val="0"/>
                                      <w:marBottom w:val="0"/>
                                      <w:divBdr>
                                        <w:top w:val="none" w:sz="0" w:space="0" w:color="auto"/>
                                        <w:left w:val="none" w:sz="0" w:space="0" w:color="auto"/>
                                        <w:bottom w:val="none" w:sz="0" w:space="0" w:color="auto"/>
                                        <w:right w:val="none" w:sz="0" w:space="0" w:color="auto"/>
                                      </w:divBdr>
                                      <w:divsChild>
                                        <w:div w:id="1122073530">
                                          <w:marLeft w:val="0"/>
                                          <w:marRight w:val="0"/>
                                          <w:marTop w:val="0"/>
                                          <w:marBottom w:val="0"/>
                                          <w:divBdr>
                                            <w:top w:val="none" w:sz="0" w:space="0" w:color="auto"/>
                                            <w:left w:val="none" w:sz="0" w:space="0" w:color="auto"/>
                                            <w:bottom w:val="none" w:sz="0" w:space="0" w:color="auto"/>
                                            <w:right w:val="none" w:sz="0" w:space="0" w:color="auto"/>
                                          </w:divBdr>
                                        </w:div>
                                      </w:divsChild>
                                    </w:div>
                                    <w:div w:id="112207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1743">
      <w:marLeft w:val="0"/>
      <w:marRight w:val="0"/>
      <w:marTop w:val="0"/>
      <w:marBottom w:val="0"/>
      <w:divBdr>
        <w:top w:val="none" w:sz="0" w:space="0" w:color="auto"/>
        <w:left w:val="none" w:sz="0" w:space="0" w:color="auto"/>
        <w:bottom w:val="none" w:sz="0" w:space="0" w:color="auto"/>
        <w:right w:val="none" w:sz="0" w:space="0" w:color="auto"/>
      </w:divBdr>
      <w:divsChild>
        <w:div w:id="1122078147">
          <w:marLeft w:val="0"/>
          <w:marRight w:val="0"/>
          <w:marTop w:val="0"/>
          <w:marBottom w:val="0"/>
          <w:divBdr>
            <w:top w:val="none" w:sz="0" w:space="0" w:color="auto"/>
            <w:left w:val="none" w:sz="0" w:space="0" w:color="auto"/>
            <w:bottom w:val="none" w:sz="0" w:space="0" w:color="auto"/>
            <w:right w:val="none" w:sz="0" w:space="0" w:color="auto"/>
          </w:divBdr>
          <w:divsChild>
            <w:div w:id="1122072248">
              <w:marLeft w:val="0"/>
              <w:marRight w:val="0"/>
              <w:marTop w:val="0"/>
              <w:marBottom w:val="0"/>
              <w:divBdr>
                <w:top w:val="none" w:sz="0" w:space="0" w:color="auto"/>
                <w:left w:val="none" w:sz="0" w:space="0" w:color="auto"/>
                <w:bottom w:val="none" w:sz="0" w:space="0" w:color="auto"/>
                <w:right w:val="none" w:sz="0" w:space="0" w:color="auto"/>
              </w:divBdr>
              <w:divsChild>
                <w:div w:id="1122078450">
                  <w:marLeft w:val="0"/>
                  <w:marRight w:val="0"/>
                  <w:marTop w:val="0"/>
                  <w:marBottom w:val="0"/>
                  <w:divBdr>
                    <w:top w:val="none" w:sz="0" w:space="0" w:color="auto"/>
                    <w:left w:val="none" w:sz="0" w:space="0" w:color="auto"/>
                    <w:bottom w:val="none" w:sz="0" w:space="0" w:color="auto"/>
                    <w:right w:val="none" w:sz="0" w:space="0" w:color="auto"/>
                  </w:divBdr>
                  <w:divsChild>
                    <w:div w:id="1122077018">
                      <w:marLeft w:val="0"/>
                      <w:marRight w:val="0"/>
                      <w:marTop w:val="0"/>
                      <w:marBottom w:val="0"/>
                      <w:divBdr>
                        <w:top w:val="none" w:sz="0" w:space="0" w:color="auto"/>
                        <w:left w:val="none" w:sz="0" w:space="0" w:color="auto"/>
                        <w:bottom w:val="none" w:sz="0" w:space="0" w:color="auto"/>
                        <w:right w:val="none" w:sz="0" w:space="0" w:color="auto"/>
                      </w:divBdr>
                      <w:divsChild>
                        <w:div w:id="1122075643">
                          <w:marLeft w:val="0"/>
                          <w:marRight w:val="0"/>
                          <w:marTop w:val="233"/>
                          <w:marBottom w:val="0"/>
                          <w:divBdr>
                            <w:top w:val="none" w:sz="0" w:space="0" w:color="auto"/>
                            <w:left w:val="none" w:sz="0" w:space="0" w:color="auto"/>
                            <w:bottom w:val="none" w:sz="0" w:space="0" w:color="auto"/>
                            <w:right w:val="none" w:sz="0" w:space="0" w:color="auto"/>
                          </w:divBdr>
                          <w:divsChild>
                            <w:div w:id="1122075157">
                              <w:marLeft w:val="0"/>
                              <w:marRight w:val="0"/>
                              <w:marTop w:val="0"/>
                              <w:marBottom w:val="0"/>
                              <w:divBdr>
                                <w:top w:val="none" w:sz="0" w:space="0" w:color="auto"/>
                                <w:left w:val="none" w:sz="0" w:space="0" w:color="auto"/>
                                <w:bottom w:val="none" w:sz="0" w:space="0" w:color="auto"/>
                                <w:right w:val="none" w:sz="0" w:space="0" w:color="auto"/>
                              </w:divBdr>
                              <w:divsChild>
                                <w:div w:id="1122078612">
                                  <w:marLeft w:val="0"/>
                                  <w:marRight w:val="79"/>
                                  <w:marTop w:val="0"/>
                                  <w:marBottom w:val="0"/>
                                  <w:divBdr>
                                    <w:top w:val="none" w:sz="0" w:space="0" w:color="auto"/>
                                    <w:left w:val="none" w:sz="0" w:space="0" w:color="auto"/>
                                    <w:bottom w:val="none" w:sz="0" w:space="0" w:color="auto"/>
                                    <w:right w:val="none" w:sz="0" w:space="0" w:color="auto"/>
                                  </w:divBdr>
                                  <w:divsChild>
                                    <w:div w:id="1122075210">
                                      <w:marLeft w:val="0"/>
                                      <w:marRight w:val="0"/>
                                      <w:marTop w:val="0"/>
                                      <w:marBottom w:val="0"/>
                                      <w:divBdr>
                                        <w:top w:val="none" w:sz="0" w:space="0" w:color="auto"/>
                                        <w:left w:val="none" w:sz="0" w:space="0" w:color="auto"/>
                                        <w:bottom w:val="none" w:sz="0" w:space="0" w:color="auto"/>
                                        <w:right w:val="none" w:sz="0" w:space="0" w:color="auto"/>
                                      </w:divBdr>
                                      <w:divsChild>
                                        <w:div w:id="1122072050">
                                          <w:marLeft w:val="0"/>
                                          <w:marRight w:val="-370"/>
                                          <w:marTop w:val="0"/>
                                          <w:marBottom w:val="0"/>
                                          <w:divBdr>
                                            <w:top w:val="none" w:sz="0" w:space="0" w:color="auto"/>
                                            <w:left w:val="none" w:sz="0" w:space="0" w:color="auto"/>
                                            <w:bottom w:val="none" w:sz="0" w:space="0" w:color="auto"/>
                                            <w:right w:val="none" w:sz="0" w:space="0" w:color="auto"/>
                                          </w:divBdr>
                                          <w:divsChild>
                                            <w:div w:id="1122073578">
                                              <w:marLeft w:val="0"/>
                                              <w:marRight w:val="72"/>
                                              <w:marTop w:val="0"/>
                                              <w:marBottom w:val="0"/>
                                              <w:divBdr>
                                                <w:top w:val="none" w:sz="0" w:space="0" w:color="auto"/>
                                                <w:left w:val="none" w:sz="0" w:space="0" w:color="auto"/>
                                                <w:bottom w:val="none" w:sz="0" w:space="0" w:color="auto"/>
                                                <w:right w:val="none" w:sz="0" w:space="0" w:color="auto"/>
                                              </w:divBdr>
                                              <w:divsChild>
                                                <w:div w:id="1122074806">
                                                  <w:marLeft w:val="0"/>
                                                  <w:marRight w:val="0"/>
                                                  <w:marTop w:val="0"/>
                                                  <w:marBottom w:val="0"/>
                                                  <w:divBdr>
                                                    <w:top w:val="none" w:sz="0" w:space="0" w:color="auto"/>
                                                    <w:left w:val="none" w:sz="0" w:space="0" w:color="auto"/>
                                                    <w:bottom w:val="none" w:sz="0" w:space="0" w:color="auto"/>
                                                    <w:right w:val="none" w:sz="0" w:space="0" w:color="auto"/>
                                                  </w:divBdr>
                                                  <w:divsChild>
                                                    <w:div w:id="1122072426">
                                                      <w:marLeft w:val="0"/>
                                                      <w:marRight w:val="-245"/>
                                                      <w:marTop w:val="0"/>
                                                      <w:marBottom w:val="0"/>
                                                      <w:divBdr>
                                                        <w:top w:val="none" w:sz="0" w:space="0" w:color="auto"/>
                                                        <w:left w:val="none" w:sz="0" w:space="0" w:color="auto"/>
                                                        <w:bottom w:val="none" w:sz="0" w:space="0" w:color="auto"/>
                                                        <w:right w:val="none" w:sz="0" w:space="0" w:color="auto"/>
                                                      </w:divBdr>
                                                      <w:divsChild>
                                                        <w:div w:id="1122077504">
                                                          <w:marLeft w:val="0"/>
                                                          <w:marRight w:val="0"/>
                                                          <w:marTop w:val="0"/>
                                                          <w:marBottom w:val="199"/>
                                                          <w:divBdr>
                                                            <w:top w:val="none" w:sz="0" w:space="0" w:color="auto"/>
                                                            <w:left w:val="none" w:sz="0" w:space="0" w:color="auto"/>
                                                            <w:bottom w:val="none" w:sz="0" w:space="0" w:color="auto"/>
                                                            <w:right w:val="none" w:sz="0" w:space="0" w:color="auto"/>
                                                          </w:divBdr>
                                                          <w:divsChild>
                                                            <w:div w:id="11220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1748">
      <w:marLeft w:val="0"/>
      <w:marRight w:val="0"/>
      <w:marTop w:val="0"/>
      <w:marBottom w:val="0"/>
      <w:divBdr>
        <w:top w:val="none" w:sz="0" w:space="0" w:color="auto"/>
        <w:left w:val="none" w:sz="0" w:space="0" w:color="auto"/>
        <w:bottom w:val="none" w:sz="0" w:space="0" w:color="auto"/>
        <w:right w:val="none" w:sz="0" w:space="0" w:color="auto"/>
      </w:divBdr>
      <w:divsChild>
        <w:div w:id="1122073188">
          <w:marLeft w:val="0"/>
          <w:marRight w:val="0"/>
          <w:marTop w:val="0"/>
          <w:marBottom w:val="0"/>
          <w:divBdr>
            <w:top w:val="none" w:sz="0" w:space="0" w:color="auto"/>
            <w:left w:val="none" w:sz="0" w:space="0" w:color="auto"/>
            <w:bottom w:val="none" w:sz="0" w:space="0" w:color="auto"/>
            <w:right w:val="none" w:sz="0" w:space="0" w:color="auto"/>
          </w:divBdr>
          <w:divsChild>
            <w:div w:id="1122074575">
              <w:marLeft w:val="0"/>
              <w:marRight w:val="0"/>
              <w:marTop w:val="0"/>
              <w:marBottom w:val="0"/>
              <w:divBdr>
                <w:top w:val="none" w:sz="0" w:space="0" w:color="auto"/>
                <w:left w:val="none" w:sz="0" w:space="0" w:color="auto"/>
                <w:bottom w:val="none" w:sz="0" w:space="0" w:color="auto"/>
                <w:right w:val="none" w:sz="0" w:space="0" w:color="auto"/>
              </w:divBdr>
              <w:divsChild>
                <w:div w:id="1122072916">
                  <w:marLeft w:val="0"/>
                  <w:marRight w:val="0"/>
                  <w:marTop w:val="0"/>
                  <w:marBottom w:val="0"/>
                  <w:divBdr>
                    <w:top w:val="none" w:sz="0" w:space="0" w:color="auto"/>
                    <w:left w:val="none" w:sz="0" w:space="0" w:color="auto"/>
                    <w:bottom w:val="none" w:sz="0" w:space="0" w:color="auto"/>
                    <w:right w:val="none" w:sz="0" w:space="0" w:color="auto"/>
                  </w:divBdr>
                  <w:divsChild>
                    <w:div w:id="1122073832">
                      <w:marLeft w:val="0"/>
                      <w:marRight w:val="0"/>
                      <w:marTop w:val="0"/>
                      <w:marBottom w:val="0"/>
                      <w:divBdr>
                        <w:top w:val="none" w:sz="0" w:space="0" w:color="auto"/>
                        <w:left w:val="none" w:sz="0" w:space="0" w:color="auto"/>
                        <w:bottom w:val="none" w:sz="0" w:space="0" w:color="auto"/>
                        <w:right w:val="none" w:sz="0" w:space="0" w:color="auto"/>
                      </w:divBdr>
                      <w:divsChild>
                        <w:div w:id="1122073323">
                          <w:marLeft w:val="0"/>
                          <w:marRight w:val="0"/>
                          <w:marTop w:val="0"/>
                          <w:marBottom w:val="0"/>
                          <w:divBdr>
                            <w:top w:val="none" w:sz="0" w:space="0" w:color="auto"/>
                            <w:left w:val="none" w:sz="0" w:space="0" w:color="auto"/>
                            <w:bottom w:val="none" w:sz="0" w:space="0" w:color="auto"/>
                            <w:right w:val="none" w:sz="0" w:space="0" w:color="auto"/>
                          </w:divBdr>
                        </w:div>
                        <w:div w:id="1122073719">
                          <w:marLeft w:val="0"/>
                          <w:marRight w:val="0"/>
                          <w:marTop w:val="0"/>
                          <w:marBottom w:val="0"/>
                          <w:divBdr>
                            <w:top w:val="none" w:sz="0" w:space="0" w:color="auto"/>
                            <w:left w:val="none" w:sz="0" w:space="0" w:color="auto"/>
                            <w:bottom w:val="none" w:sz="0" w:space="0" w:color="auto"/>
                            <w:right w:val="none" w:sz="0" w:space="0" w:color="auto"/>
                          </w:divBdr>
                        </w:div>
                        <w:div w:id="1122074931">
                          <w:marLeft w:val="0"/>
                          <w:marRight w:val="0"/>
                          <w:marTop w:val="0"/>
                          <w:marBottom w:val="0"/>
                          <w:divBdr>
                            <w:top w:val="none" w:sz="0" w:space="0" w:color="auto"/>
                            <w:left w:val="none" w:sz="0" w:space="0" w:color="auto"/>
                            <w:bottom w:val="none" w:sz="0" w:space="0" w:color="auto"/>
                            <w:right w:val="none" w:sz="0" w:space="0" w:color="auto"/>
                          </w:divBdr>
                          <w:divsChild>
                            <w:div w:id="1122072684">
                              <w:marLeft w:val="0"/>
                              <w:marRight w:val="0"/>
                              <w:marTop w:val="0"/>
                              <w:marBottom w:val="0"/>
                              <w:divBdr>
                                <w:top w:val="none" w:sz="0" w:space="0" w:color="auto"/>
                                <w:left w:val="single" w:sz="36" w:space="15" w:color="303E50"/>
                                <w:bottom w:val="none" w:sz="0" w:space="0" w:color="auto"/>
                                <w:right w:val="none" w:sz="0" w:space="0" w:color="auto"/>
                              </w:divBdr>
                            </w:div>
                            <w:div w:id="1122073147">
                              <w:marLeft w:val="0"/>
                              <w:marRight w:val="0"/>
                              <w:marTop w:val="0"/>
                              <w:marBottom w:val="0"/>
                              <w:divBdr>
                                <w:top w:val="none" w:sz="0" w:space="0" w:color="auto"/>
                                <w:left w:val="single" w:sz="36" w:space="15" w:color="303E50"/>
                                <w:bottom w:val="none" w:sz="0" w:space="0" w:color="auto"/>
                                <w:right w:val="none" w:sz="0" w:space="0" w:color="auto"/>
                              </w:divBdr>
                            </w:div>
                            <w:div w:id="1122073291">
                              <w:marLeft w:val="0"/>
                              <w:marRight w:val="0"/>
                              <w:marTop w:val="0"/>
                              <w:marBottom w:val="0"/>
                              <w:divBdr>
                                <w:top w:val="none" w:sz="0" w:space="0" w:color="auto"/>
                                <w:left w:val="single" w:sz="36" w:space="15" w:color="303E50"/>
                                <w:bottom w:val="none" w:sz="0" w:space="0" w:color="auto"/>
                                <w:right w:val="none" w:sz="0" w:space="0" w:color="auto"/>
                              </w:divBdr>
                            </w:div>
                            <w:div w:id="1122073407">
                              <w:marLeft w:val="0"/>
                              <w:marRight w:val="0"/>
                              <w:marTop w:val="0"/>
                              <w:marBottom w:val="0"/>
                              <w:divBdr>
                                <w:top w:val="none" w:sz="0" w:space="0" w:color="auto"/>
                                <w:left w:val="single" w:sz="36" w:space="15" w:color="303E50"/>
                                <w:bottom w:val="none" w:sz="0" w:space="0" w:color="auto"/>
                                <w:right w:val="none" w:sz="0" w:space="0" w:color="auto"/>
                              </w:divBdr>
                            </w:div>
                            <w:div w:id="1122073591">
                              <w:marLeft w:val="0"/>
                              <w:marRight w:val="0"/>
                              <w:marTop w:val="0"/>
                              <w:marBottom w:val="0"/>
                              <w:divBdr>
                                <w:top w:val="none" w:sz="0" w:space="0" w:color="auto"/>
                                <w:left w:val="single" w:sz="36" w:space="15" w:color="303E50"/>
                                <w:bottom w:val="none" w:sz="0" w:space="0" w:color="auto"/>
                                <w:right w:val="none" w:sz="0" w:space="0" w:color="auto"/>
                              </w:divBdr>
                            </w:div>
                            <w:div w:id="1122073644">
                              <w:marLeft w:val="0"/>
                              <w:marRight w:val="0"/>
                              <w:marTop w:val="0"/>
                              <w:marBottom w:val="0"/>
                              <w:divBdr>
                                <w:top w:val="none" w:sz="0" w:space="0" w:color="auto"/>
                                <w:left w:val="single" w:sz="36" w:space="15" w:color="303E50"/>
                                <w:bottom w:val="none" w:sz="0" w:space="0" w:color="auto"/>
                                <w:right w:val="none" w:sz="0" w:space="0" w:color="auto"/>
                              </w:divBdr>
                            </w:div>
                            <w:div w:id="1122074082">
                              <w:marLeft w:val="0"/>
                              <w:marRight w:val="0"/>
                              <w:marTop w:val="0"/>
                              <w:marBottom w:val="0"/>
                              <w:divBdr>
                                <w:top w:val="none" w:sz="0" w:space="0" w:color="auto"/>
                                <w:left w:val="single" w:sz="36" w:space="15" w:color="303E50"/>
                                <w:bottom w:val="none" w:sz="0" w:space="0" w:color="auto"/>
                                <w:right w:val="none" w:sz="0" w:space="0" w:color="auto"/>
                              </w:divBdr>
                            </w:div>
                            <w:div w:id="1122074142">
                              <w:marLeft w:val="0"/>
                              <w:marRight w:val="0"/>
                              <w:marTop w:val="0"/>
                              <w:marBottom w:val="0"/>
                              <w:divBdr>
                                <w:top w:val="none" w:sz="0" w:space="0" w:color="auto"/>
                                <w:left w:val="single" w:sz="36" w:space="15" w:color="303E50"/>
                                <w:bottom w:val="none" w:sz="0" w:space="0" w:color="auto"/>
                                <w:right w:val="none" w:sz="0" w:space="0" w:color="auto"/>
                              </w:divBdr>
                            </w:div>
                            <w:div w:id="1122074262">
                              <w:marLeft w:val="0"/>
                              <w:marRight w:val="0"/>
                              <w:marTop w:val="0"/>
                              <w:marBottom w:val="0"/>
                              <w:divBdr>
                                <w:top w:val="none" w:sz="0" w:space="0" w:color="auto"/>
                                <w:left w:val="single" w:sz="36" w:space="15" w:color="303E50"/>
                                <w:bottom w:val="none" w:sz="0" w:space="0" w:color="auto"/>
                                <w:right w:val="none" w:sz="0" w:space="0" w:color="auto"/>
                              </w:divBdr>
                            </w:div>
                            <w:div w:id="1122074787">
                              <w:marLeft w:val="0"/>
                              <w:marRight w:val="0"/>
                              <w:marTop w:val="0"/>
                              <w:marBottom w:val="0"/>
                              <w:divBdr>
                                <w:top w:val="none" w:sz="0" w:space="0" w:color="auto"/>
                                <w:left w:val="single" w:sz="36" w:space="15" w:color="303E50"/>
                                <w:bottom w:val="none" w:sz="0" w:space="0" w:color="auto"/>
                                <w:right w:val="none" w:sz="0" w:space="0" w:color="auto"/>
                              </w:divBdr>
                            </w:div>
                            <w:div w:id="1122074945">
                              <w:marLeft w:val="0"/>
                              <w:marRight w:val="0"/>
                              <w:marTop w:val="0"/>
                              <w:marBottom w:val="0"/>
                              <w:divBdr>
                                <w:top w:val="none" w:sz="0" w:space="0" w:color="auto"/>
                                <w:left w:val="single" w:sz="36" w:space="15" w:color="303E50"/>
                                <w:bottom w:val="none" w:sz="0" w:space="0" w:color="auto"/>
                                <w:right w:val="none" w:sz="0" w:space="0" w:color="auto"/>
                              </w:divBdr>
                            </w:div>
                            <w:div w:id="1122075688">
                              <w:marLeft w:val="0"/>
                              <w:marRight w:val="0"/>
                              <w:marTop w:val="0"/>
                              <w:marBottom w:val="0"/>
                              <w:divBdr>
                                <w:top w:val="none" w:sz="0" w:space="0" w:color="auto"/>
                                <w:left w:val="single" w:sz="36" w:space="15" w:color="303E50"/>
                                <w:bottom w:val="none" w:sz="0" w:space="0" w:color="auto"/>
                                <w:right w:val="none" w:sz="0" w:space="0" w:color="auto"/>
                              </w:divBdr>
                            </w:div>
                            <w:div w:id="1122075983">
                              <w:marLeft w:val="0"/>
                              <w:marRight w:val="0"/>
                              <w:marTop w:val="0"/>
                              <w:marBottom w:val="0"/>
                              <w:divBdr>
                                <w:top w:val="none" w:sz="0" w:space="0" w:color="auto"/>
                                <w:left w:val="single" w:sz="36" w:space="15" w:color="303E50"/>
                                <w:bottom w:val="none" w:sz="0" w:space="0" w:color="auto"/>
                                <w:right w:val="none" w:sz="0" w:space="0" w:color="auto"/>
                              </w:divBdr>
                            </w:div>
                            <w:div w:id="1122076540">
                              <w:marLeft w:val="0"/>
                              <w:marRight w:val="0"/>
                              <w:marTop w:val="0"/>
                              <w:marBottom w:val="0"/>
                              <w:divBdr>
                                <w:top w:val="none" w:sz="0" w:space="0" w:color="auto"/>
                                <w:left w:val="single" w:sz="36" w:space="15" w:color="303E50"/>
                                <w:bottom w:val="none" w:sz="0" w:space="0" w:color="auto"/>
                                <w:right w:val="none" w:sz="0" w:space="0" w:color="auto"/>
                              </w:divBdr>
                            </w:div>
                            <w:div w:id="1122077473">
                              <w:marLeft w:val="0"/>
                              <w:marRight w:val="0"/>
                              <w:marTop w:val="0"/>
                              <w:marBottom w:val="0"/>
                              <w:divBdr>
                                <w:top w:val="none" w:sz="0" w:space="0" w:color="auto"/>
                                <w:left w:val="single" w:sz="36" w:space="15" w:color="303E50"/>
                                <w:bottom w:val="none" w:sz="0" w:space="0" w:color="auto"/>
                                <w:right w:val="none" w:sz="0" w:space="0" w:color="auto"/>
                              </w:divBdr>
                            </w:div>
                            <w:div w:id="1122077623">
                              <w:marLeft w:val="0"/>
                              <w:marRight w:val="0"/>
                              <w:marTop w:val="0"/>
                              <w:marBottom w:val="0"/>
                              <w:divBdr>
                                <w:top w:val="none" w:sz="0" w:space="0" w:color="auto"/>
                                <w:left w:val="single" w:sz="36" w:space="15" w:color="303E50"/>
                                <w:bottom w:val="none" w:sz="0" w:space="0" w:color="auto"/>
                                <w:right w:val="none" w:sz="0" w:space="0" w:color="auto"/>
                              </w:divBdr>
                            </w:div>
                            <w:div w:id="1122077869">
                              <w:marLeft w:val="0"/>
                              <w:marRight w:val="0"/>
                              <w:marTop w:val="0"/>
                              <w:marBottom w:val="0"/>
                              <w:divBdr>
                                <w:top w:val="none" w:sz="0" w:space="0" w:color="auto"/>
                                <w:left w:val="single" w:sz="36" w:space="15" w:color="303E50"/>
                                <w:bottom w:val="none" w:sz="0" w:space="0" w:color="auto"/>
                                <w:right w:val="none" w:sz="0" w:space="0" w:color="auto"/>
                              </w:divBdr>
                            </w:div>
                            <w:div w:id="1122078023">
                              <w:marLeft w:val="0"/>
                              <w:marRight w:val="0"/>
                              <w:marTop w:val="0"/>
                              <w:marBottom w:val="0"/>
                              <w:divBdr>
                                <w:top w:val="none" w:sz="0" w:space="0" w:color="auto"/>
                                <w:left w:val="single" w:sz="36" w:space="15" w:color="303E50"/>
                                <w:bottom w:val="none" w:sz="0" w:space="0" w:color="auto"/>
                                <w:right w:val="none" w:sz="0" w:space="0" w:color="auto"/>
                              </w:divBdr>
                            </w:div>
                            <w:div w:id="1122078291">
                              <w:marLeft w:val="0"/>
                              <w:marRight w:val="0"/>
                              <w:marTop w:val="0"/>
                              <w:marBottom w:val="0"/>
                              <w:divBdr>
                                <w:top w:val="none" w:sz="0" w:space="0" w:color="auto"/>
                                <w:left w:val="single" w:sz="36" w:space="15" w:color="303E50"/>
                                <w:bottom w:val="none" w:sz="0" w:space="0" w:color="auto"/>
                                <w:right w:val="none" w:sz="0" w:space="0" w:color="auto"/>
                              </w:divBdr>
                            </w:div>
                            <w:div w:id="1122078639">
                              <w:marLeft w:val="0"/>
                              <w:marRight w:val="0"/>
                              <w:marTop w:val="0"/>
                              <w:marBottom w:val="0"/>
                              <w:divBdr>
                                <w:top w:val="none" w:sz="0" w:space="0" w:color="auto"/>
                                <w:left w:val="single" w:sz="36" w:space="15" w:color="303E50"/>
                                <w:bottom w:val="none" w:sz="0" w:space="0" w:color="auto"/>
                                <w:right w:val="none" w:sz="0" w:space="0" w:color="auto"/>
                              </w:divBdr>
                            </w:div>
                          </w:divsChild>
                        </w:div>
                        <w:div w:id="1122078201">
                          <w:marLeft w:val="0"/>
                          <w:marRight w:val="0"/>
                          <w:marTop w:val="0"/>
                          <w:marBottom w:val="0"/>
                          <w:divBdr>
                            <w:top w:val="none" w:sz="0" w:space="0" w:color="auto"/>
                            <w:left w:val="none" w:sz="0" w:space="0" w:color="auto"/>
                            <w:bottom w:val="none" w:sz="0" w:space="0" w:color="auto"/>
                            <w:right w:val="none" w:sz="0" w:space="0" w:color="auto"/>
                          </w:divBdr>
                        </w:div>
                      </w:divsChild>
                    </w:div>
                    <w:div w:id="1122073898">
                      <w:marLeft w:val="0"/>
                      <w:marRight w:val="0"/>
                      <w:marTop w:val="0"/>
                      <w:marBottom w:val="0"/>
                      <w:divBdr>
                        <w:top w:val="none" w:sz="0" w:space="0" w:color="auto"/>
                        <w:left w:val="none" w:sz="0" w:space="0" w:color="auto"/>
                        <w:bottom w:val="none" w:sz="0" w:space="0" w:color="auto"/>
                        <w:right w:val="none" w:sz="0" w:space="0" w:color="auto"/>
                      </w:divBdr>
                    </w:div>
                    <w:div w:id="1122076533">
                      <w:marLeft w:val="0"/>
                      <w:marRight w:val="0"/>
                      <w:marTop w:val="0"/>
                      <w:marBottom w:val="0"/>
                      <w:divBdr>
                        <w:top w:val="none" w:sz="0" w:space="0" w:color="auto"/>
                        <w:left w:val="none" w:sz="0" w:space="0" w:color="auto"/>
                        <w:bottom w:val="none" w:sz="0" w:space="0" w:color="auto"/>
                        <w:right w:val="none" w:sz="0" w:space="0" w:color="auto"/>
                      </w:divBdr>
                    </w:div>
                    <w:div w:id="1122078273">
                      <w:marLeft w:val="0"/>
                      <w:marRight w:val="0"/>
                      <w:marTop w:val="0"/>
                      <w:marBottom w:val="0"/>
                      <w:divBdr>
                        <w:top w:val="none" w:sz="0" w:space="0" w:color="auto"/>
                        <w:left w:val="none" w:sz="0" w:space="0" w:color="auto"/>
                        <w:bottom w:val="none" w:sz="0" w:space="0" w:color="auto"/>
                        <w:right w:val="none" w:sz="0" w:space="0" w:color="auto"/>
                      </w:divBdr>
                      <w:divsChild>
                        <w:div w:id="1122072021">
                          <w:marLeft w:val="0"/>
                          <w:marRight w:val="0"/>
                          <w:marTop w:val="0"/>
                          <w:marBottom w:val="0"/>
                          <w:divBdr>
                            <w:top w:val="none" w:sz="0" w:space="0" w:color="auto"/>
                            <w:left w:val="none" w:sz="0" w:space="0" w:color="auto"/>
                            <w:bottom w:val="none" w:sz="0" w:space="0" w:color="auto"/>
                            <w:right w:val="none" w:sz="0" w:space="0" w:color="auto"/>
                          </w:divBdr>
                        </w:div>
                        <w:div w:id="11220768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751">
      <w:marLeft w:val="0"/>
      <w:marRight w:val="0"/>
      <w:marTop w:val="0"/>
      <w:marBottom w:val="0"/>
      <w:divBdr>
        <w:top w:val="none" w:sz="0" w:space="0" w:color="auto"/>
        <w:left w:val="none" w:sz="0" w:space="0" w:color="auto"/>
        <w:bottom w:val="none" w:sz="0" w:space="0" w:color="auto"/>
        <w:right w:val="none" w:sz="0" w:space="0" w:color="auto"/>
      </w:divBdr>
      <w:divsChild>
        <w:div w:id="1122076462">
          <w:marLeft w:val="0"/>
          <w:marRight w:val="0"/>
          <w:marTop w:val="0"/>
          <w:marBottom w:val="0"/>
          <w:divBdr>
            <w:top w:val="none" w:sz="0" w:space="0" w:color="auto"/>
            <w:left w:val="none" w:sz="0" w:space="0" w:color="auto"/>
            <w:bottom w:val="none" w:sz="0" w:space="0" w:color="auto"/>
            <w:right w:val="none" w:sz="0" w:space="0" w:color="auto"/>
          </w:divBdr>
          <w:divsChild>
            <w:div w:id="1122071771">
              <w:marLeft w:val="0"/>
              <w:marRight w:val="0"/>
              <w:marTop w:val="0"/>
              <w:marBottom w:val="0"/>
              <w:divBdr>
                <w:top w:val="none" w:sz="0" w:space="0" w:color="auto"/>
                <w:left w:val="none" w:sz="0" w:space="0" w:color="auto"/>
                <w:bottom w:val="none" w:sz="0" w:space="0" w:color="auto"/>
                <w:right w:val="none" w:sz="0" w:space="0" w:color="auto"/>
              </w:divBdr>
            </w:div>
            <w:div w:id="1122074246">
              <w:marLeft w:val="0"/>
              <w:marRight w:val="0"/>
              <w:marTop w:val="0"/>
              <w:marBottom w:val="0"/>
              <w:divBdr>
                <w:top w:val="none" w:sz="0" w:space="0" w:color="auto"/>
                <w:left w:val="none" w:sz="0" w:space="0" w:color="auto"/>
                <w:bottom w:val="none" w:sz="0" w:space="0" w:color="auto"/>
                <w:right w:val="none" w:sz="0" w:space="0" w:color="auto"/>
              </w:divBdr>
              <w:divsChild>
                <w:div w:id="1122077111">
                  <w:marLeft w:val="0"/>
                  <w:marRight w:val="0"/>
                  <w:marTop w:val="0"/>
                  <w:marBottom w:val="0"/>
                  <w:divBdr>
                    <w:top w:val="none" w:sz="0" w:space="0" w:color="auto"/>
                    <w:left w:val="none" w:sz="0" w:space="0" w:color="auto"/>
                    <w:bottom w:val="none" w:sz="0" w:space="0" w:color="auto"/>
                    <w:right w:val="none" w:sz="0" w:space="0" w:color="auto"/>
                  </w:divBdr>
                </w:div>
              </w:divsChild>
            </w:div>
            <w:div w:id="11220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1764">
      <w:marLeft w:val="0"/>
      <w:marRight w:val="0"/>
      <w:marTop w:val="0"/>
      <w:marBottom w:val="0"/>
      <w:divBdr>
        <w:top w:val="none" w:sz="0" w:space="0" w:color="auto"/>
        <w:left w:val="none" w:sz="0" w:space="0" w:color="auto"/>
        <w:bottom w:val="none" w:sz="0" w:space="0" w:color="auto"/>
        <w:right w:val="none" w:sz="0" w:space="0" w:color="auto"/>
      </w:divBdr>
      <w:divsChild>
        <w:div w:id="1122076261">
          <w:marLeft w:val="0"/>
          <w:marRight w:val="0"/>
          <w:marTop w:val="0"/>
          <w:marBottom w:val="0"/>
          <w:divBdr>
            <w:top w:val="none" w:sz="0" w:space="0" w:color="auto"/>
            <w:left w:val="none" w:sz="0" w:space="0" w:color="auto"/>
            <w:bottom w:val="none" w:sz="0" w:space="0" w:color="auto"/>
            <w:right w:val="none" w:sz="0" w:space="0" w:color="auto"/>
          </w:divBdr>
          <w:divsChild>
            <w:div w:id="1122077201">
              <w:marLeft w:val="0"/>
              <w:marRight w:val="0"/>
              <w:marTop w:val="0"/>
              <w:marBottom w:val="0"/>
              <w:divBdr>
                <w:top w:val="none" w:sz="0" w:space="0" w:color="auto"/>
                <w:left w:val="none" w:sz="0" w:space="0" w:color="auto"/>
                <w:bottom w:val="none" w:sz="0" w:space="0" w:color="auto"/>
                <w:right w:val="none" w:sz="0" w:space="0" w:color="auto"/>
              </w:divBdr>
              <w:divsChild>
                <w:div w:id="1122073457">
                  <w:marLeft w:val="0"/>
                  <w:marRight w:val="0"/>
                  <w:marTop w:val="45"/>
                  <w:marBottom w:val="0"/>
                  <w:divBdr>
                    <w:top w:val="none" w:sz="0" w:space="0" w:color="auto"/>
                    <w:left w:val="none" w:sz="0" w:space="0" w:color="auto"/>
                    <w:bottom w:val="none" w:sz="0" w:space="0" w:color="auto"/>
                    <w:right w:val="none" w:sz="0" w:space="0" w:color="auto"/>
                  </w:divBdr>
                  <w:divsChild>
                    <w:div w:id="1122074362">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1770">
      <w:marLeft w:val="0"/>
      <w:marRight w:val="0"/>
      <w:marTop w:val="0"/>
      <w:marBottom w:val="0"/>
      <w:divBdr>
        <w:top w:val="none" w:sz="0" w:space="0" w:color="auto"/>
        <w:left w:val="none" w:sz="0" w:space="0" w:color="auto"/>
        <w:bottom w:val="none" w:sz="0" w:space="0" w:color="auto"/>
        <w:right w:val="none" w:sz="0" w:space="0" w:color="auto"/>
      </w:divBdr>
      <w:divsChild>
        <w:div w:id="1122077598">
          <w:marLeft w:val="0"/>
          <w:marRight w:val="0"/>
          <w:marTop w:val="0"/>
          <w:marBottom w:val="0"/>
          <w:divBdr>
            <w:top w:val="none" w:sz="0" w:space="0" w:color="auto"/>
            <w:left w:val="none" w:sz="0" w:space="0" w:color="auto"/>
            <w:bottom w:val="none" w:sz="0" w:space="0" w:color="auto"/>
            <w:right w:val="none" w:sz="0" w:space="0" w:color="auto"/>
          </w:divBdr>
          <w:divsChild>
            <w:div w:id="112207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1782">
      <w:marLeft w:val="0"/>
      <w:marRight w:val="0"/>
      <w:marTop w:val="0"/>
      <w:marBottom w:val="0"/>
      <w:divBdr>
        <w:top w:val="none" w:sz="0" w:space="0" w:color="auto"/>
        <w:left w:val="none" w:sz="0" w:space="0" w:color="auto"/>
        <w:bottom w:val="none" w:sz="0" w:space="0" w:color="auto"/>
        <w:right w:val="none" w:sz="0" w:space="0" w:color="auto"/>
      </w:divBdr>
      <w:divsChild>
        <w:div w:id="1122077174">
          <w:marLeft w:val="75"/>
          <w:marRight w:val="0"/>
          <w:marTop w:val="0"/>
          <w:marBottom w:val="0"/>
          <w:divBdr>
            <w:top w:val="none" w:sz="0" w:space="0" w:color="auto"/>
            <w:left w:val="none" w:sz="0" w:space="0" w:color="auto"/>
            <w:bottom w:val="none" w:sz="0" w:space="0" w:color="auto"/>
            <w:right w:val="none" w:sz="0" w:space="0" w:color="auto"/>
          </w:divBdr>
          <w:divsChild>
            <w:div w:id="1122076496">
              <w:marLeft w:val="0"/>
              <w:marRight w:val="0"/>
              <w:marTop w:val="0"/>
              <w:marBottom w:val="0"/>
              <w:divBdr>
                <w:top w:val="none" w:sz="0" w:space="0" w:color="auto"/>
                <w:left w:val="none" w:sz="0" w:space="0" w:color="auto"/>
                <w:bottom w:val="none" w:sz="0" w:space="0" w:color="auto"/>
                <w:right w:val="none" w:sz="0" w:space="0" w:color="auto"/>
              </w:divBdr>
              <w:divsChild>
                <w:div w:id="1122074234">
                  <w:marLeft w:val="0"/>
                  <w:marRight w:val="0"/>
                  <w:marTop w:val="0"/>
                  <w:marBottom w:val="0"/>
                  <w:divBdr>
                    <w:top w:val="none" w:sz="0" w:space="0" w:color="auto"/>
                    <w:left w:val="none" w:sz="0" w:space="0" w:color="auto"/>
                    <w:bottom w:val="none" w:sz="0" w:space="0" w:color="auto"/>
                    <w:right w:val="none" w:sz="0" w:space="0" w:color="auto"/>
                  </w:divBdr>
                  <w:divsChild>
                    <w:div w:id="1122073500">
                      <w:marLeft w:val="0"/>
                      <w:marRight w:val="0"/>
                      <w:marTop w:val="0"/>
                      <w:marBottom w:val="0"/>
                      <w:divBdr>
                        <w:top w:val="none" w:sz="0" w:space="0" w:color="auto"/>
                        <w:left w:val="none" w:sz="0" w:space="0" w:color="auto"/>
                        <w:bottom w:val="none" w:sz="0" w:space="0" w:color="auto"/>
                        <w:right w:val="none" w:sz="0" w:space="0" w:color="auto"/>
                      </w:divBdr>
                      <w:divsChild>
                        <w:div w:id="1122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784">
      <w:marLeft w:val="0"/>
      <w:marRight w:val="0"/>
      <w:marTop w:val="0"/>
      <w:marBottom w:val="0"/>
      <w:divBdr>
        <w:top w:val="none" w:sz="0" w:space="0" w:color="auto"/>
        <w:left w:val="none" w:sz="0" w:space="0" w:color="auto"/>
        <w:bottom w:val="none" w:sz="0" w:space="0" w:color="auto"/>
        <w:right w:val="none" w:sz="0" w:space="0" w:color="auto"/>
      </w:divBdr>
      <w:divsChild>
        <w:div w:id="1122072631">
          <w:marLeft w:val="0"/>
          <w:marRight w:val="0"/>
          <w:marTop w:val="0"/>
          <w:marBottom w:val="0"/>
          <w:divBdr>
            <w:top w:val="none" w:sz="0" w:space="0" w:color="auto"/>
            <w:left w:val="none" w:sz="0" w:space="0" w:color="auto"/>
            <w:bottom w:val="none" w:sz="0" w:space="0" w:color="auto"/>
            <w:right w:val="none" w:sz="0" w:space="0" w:color="auto"/>
          </w:divBdr>
          <w:divsChild>
            <w:div w:id="1122074765">
              <w:marLeft w:val="0"/>
              <w:marRight w:val="0"/>
              <w:marTop w:val="0"/>
              <w:marBottom w:val="0"/>
              <w:divBdr>
                <w:top w:val="none" w:sz="0" w:space="0" w:color="auto"/>
                <w:left w:val="none" w:sz="0" w:space="0" w:color="auto"/>
                <w:bottom w:val="none" w:sz="0" w:space="0" w:color="auto"/>
                <w:right w:val="none" w:sz="0" w:space="0" w:color="auto"/>
              </w:divBdr>
              <w:divsChild>
                <w:div w:id="1122077817">
                  <w:marLeft w:val="0"/>
                  <w:marRight w:val="0"/>
                  <w:marTop w:val="0"/>
                  <w:marBottom w:val="0"/>
                  <w:divBdr>
                    <w:top w:val="none" w:sz="0" w:space="0" w:color="auto"/>
                    <w:left w:val="none" w:sz="0" w:space="0" w:color="auto"/>
                    <w:bottom w:val="none" w:sz="0" w:space="0" w:color="auto"/>
                    <w:right w:val="none" w:sz="0" w:space="0" w:color="auto"/>
                  </w:divBdr>
                  <w:divsChild>
                    <w:div w:id="1122071842">
                      <w:marLeft w:val="0"/>
                      <w:marRight w:val="0"/>
                      <w:marTop w:val="0"/>
                      <w:marBottom w:val="0"/>
                      <w:divBdr>
                        <w:top w:val="none" w:sz="0" w:space="0" w:color="auto"/>
                        <w:left w:val="none" w:sz="0" w:space="0" w:color="auto"/>
                        <w:bottom w:val="none" w:sz="0" w:space="0" w:color="auto"/>
                        <w:right w:val="none" w:sz="0" w:space="0" w:color="auto"/>
                      </w:divBdr>
                      <w:divsChild>
                        <w:div w:id="1122074071">
                          <w:marLeft w:val="0"/>
                          <w:marRight w:val="581"/>
                          <w:marTop w:val="0"/>
                          <w:marBottom w:val="0"/>
                          <w:divBdr>
                            <w:top w:val="none" w:sz="0" w:space="0" w:color="auto"/>
                            <w:left w:val="none" w:sz="0" w:space="0" w:color="auto"/>
                            <w:bottom w:val="none" w:sz="0" w:space="0" w:color="auto"/>
                            <w:right w:val="none" w:sz="0" w:space="0" w:color="auto"/>
                          </w:divBdr>
                          <w:divsChild>
                            <w:div w:id="1122076619">
                              <w:marLeft w:val="0"/>
                              <w:marRight w:val="0"/>
                              <w:marTop w:val="0"/>
                              <w:marBottom w:val="81"/>
                              <w:divBdr>
                                <w:top w:val="none" w:sz="0" w:space="0" w:color="auto"/>
                                <w:left w:val="none" w:sz="0" w:space="0" w:color="auto"/>
                                <w:bottom w:val="none" w:sz="0" w:space="0" w:color="auto"/>
                                <w:right w:val="none" w:sz="0" w:space="0" w:color="auto"/>
                              </w:divBdr>
                              <w:divsChild>
                                <w:div w:id="1122071672">
                                  <w:marLeft w:val="0"/>
                                  <w:marRight w:val="0"/>
                                  <w:marTop w:val="0"/>
                                  <w:marBottom w:val="139"/>
                                  <w:divBdr>
                                    <w:top w:val="none" w:sz="0" w:space="0" w:color="auto"/>
                                    <w:left w:val="none" w:sz="0" w:space="0" w:color="auto"/>
                                    <w:bottom w:val="none" w:sz="0" w:space="0" w:color="auto"/>
                                    <w:right w:val="none" w:sz="0" w:space="0" w:color="auto"/>
                                  </w:divBdr>
                                </w:div>
                                <w:div w:id="1122072900">
                                  <w:marLeft w:val="0"/>
                                  <w:marRight w:val="0"/>
                                  <w:marTop w:val="0"/>
                                  <w:marBottom w:val="0"/>
                                  <w:divBdr>
                                    <w:top w:val="none" w:sz="0" w:space="0" w:color="auto"/>
                                    <w:left w:val="none" w:sz="0" w:space="0" w:color="auto"/>
                                    <w:bottom w:val="none" w:sz="0" w:space="0" w:color="auto"/>
                                    <w:right w:val="none" w:sz="0" w:space="0" w:color="auto"/>
                                  </w:divBdr>
                                  <w:divsChild>
                                    <w:div w:id="1122072219">
                                      <w:marLeft w:val="0"/>
                                      <w:marRight w:val="0"/>
                                      <w:marTop w:val="0"/>
                                      <w:marBottom w:val="0"/>
                                      <w:divBdr>
                                        <w:top w:val="none" w:sz="0" w:space="0" w:color="auto"/>
                                        <w:left w:val="none" w:sz="0" w:space="0" w:color="auto"/>
                                        <w:bottom w:val="none" w:sz="0" w:space="0" w:color="auto"/>
                                        <w:right w:val="none" w:sz="0" w:space="0" w:color="auto"/>
                                      </w:divBdr>
                                      <w:divsChild>
                                        <w:div w:id="1122078473">
                                          <w:marLeft w:val="0"/>
                                          <w:marRight w:val="0"/>
                                          <w:marTop w:val="0"/>
                                          <w:marBottom w:val="0"/>
                                          <w:divBdr>
                                            <w:top w:val="none" w:sz="0" w:space="0" w:color="auto"/>
                                            <w:left w:val="none" w:sz="0" w:space="0" w:color="auto"/>
                                            <w:bottom w:val="none" w:sz="0" w:space="0" w:color="auto"/>
                                            <w:right w:val="none" w:sz="0" w:space="0" w:color="auto"/>
                                          </w:divBdr>
                                        </w:div>
                                      </w:divsChild>
                                    </w:div>
                                    <w:div w:id="1122073076">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1805">
      <w:marLeft w:val="0"/>
      <w:marRight w:val="0"/>
      <w:marTop w:val="0"/>
      <w:marBottom w:val="0"/>
      <w:divBdr>
        <w:top w:val="none" w:sz="0" w:space="0" w:color="auto"/>
        <w:left w:val="none" w:sz="0" w:space="0" w:color="auto"/>
        <w:bottom w:val="none" w:sz="0" w:space="0" w:color="auto"/>
        <w:right w:val="none" w:sz="0" w:space="0" w:color="auto"/>
      </w:divBdr>
      <w:divsChild>
        <w:div w:id="1122078058">
          <w:marLeft w:val="0"/>
          <w:marRight w:val="0"/>
          <w:marTop w:val="0"/>
          <w:marBottom w:val="0"/>
          <w:divBdr>
            <w:top w:val="none" w:sz="0" w:space="0" w:color="auto"/>
            <w:left w:val="none" w:sz="0" w:space="0" w:color="auto"/>
            <w:bottom w:val="none" w:sz="0" w:space="0" w:color="auto"/>
            <w:right w:val="none" w:sz="0" w:space="0" w:color="auto"/>
          </w:divBdr>
          <w:divsChild>
            <w:div w:id="1122078474">
              <w:marLeft w:val="0"/>
              <w:marRight w:val="0"/>
              <w:marTop w:val="0"/>
              <w:marBottom w:val="0"/>
              <w:divBdr>
                <w:top w:val="none" w:sz="0" w:space="0" w:color="auto"/>
                <w:left w:val="none" w:sz="0" w:space="0" w:color="auto"/>
                <w:bottom w:val="none" w:sz="0" w:space="0" w:color="auto"/>
                <w:right w:val="none" w:sz="0" w:space="0" w:color="auto"/>
              </w:divBdr>
              <w:divsChild>
                <w:div w:id="1122073152">
                  <w:marLeft w:val="0"/>
                  <w:marRight w:val="0"/>
                  <w:marTop w:val="0"/>
                  <w:marBottom w:val="0"/>
                  <w:divBdr>
                    <w:top w:val="none" w:sz="0" w:space="0" w:color="auto"/>
                    <w:left w:val="none" w:sz="0" w:space="0" w:color="auto"/>
                    <w:bottom w:val="none" w:sz="0" w:space="0" w:color="auto"/>
                    <w:right w:val="none" w:sz="0" w:space="0" w:color="auto"/>
                  </w:divBdr>
                  <w:divsChild>
                    <w:div w:id="1122076537">
                      <w:marLeft w:val="0"/>
                      <w:marRight w:val="0"/>
                      <w:marTop w:val="0"/>
                      <w:marBottom w:val="0"/>
                      <w:divBdr>
                        <w:top w:val="none" w:sz="0" w:space="0" w:color="auto"/>
                        <w:left w:val="none" w:sz="0" w:space="0" w:color="auto"/>
                        <w:bottom w:val="none" w:sz="0" w:space="0" w:color="auto"/>
                        <w:right w:val="none" w:sz="0" w:space="0" w:color="auto"/>
                      </w:divBdr>
                      <w:divsChild>
                        <w:div w:id="1122077171">
                          <w:marLeft w:val="0"/>
                          <w:marRight w:val="581"/>
                          <w:marTop w:val="0"/>
                          <w:marBottom w:val="0"/>
                          <w:divBdr>
                            <w:top w:val="none" w:sz="0" w:space="0" w:color="auto"/>
                            <w:left w:val="none" w:sz="0" w:space="0" w:color="auto"/>
                            <w:bottom w:val="none" w:sz="0" w:space="0" w:color="auto"/>
                            <w:right w:val="none" w:sz="0" w:space="0" w:color="auto"/>
                          </w:divBdr>
                          <w:divsChild>
                            <w:div w:id="1122073763">
                              <w:marLeft w:val="0"/>
                              <w:marRight w:val="0"/>
                              <w:marTop w:val="0"/>
                              <w:marBottom w:val="81"/>
                              <w:divBdr>
                                <w:top w:val="none" w:sz="0" w:space="0" w:color="auto"/>
                                <w:left w:val="none" w:sz="0" w:space="0" w:color="auto"/>
                                <w:bottom w:val="none" w:sz="0" w:space="0" w:color="auto"/>
                                <w:right w:val="none" w:sz="0" w:space="0" w:color="auto"/>
                              </w:divBdr>
                              <w:divsChild>
                                <w:div w:id="1122076220">
                                  <w:marLeft w:val="58"/>
                                  <w:marRight w:val="0"/>
                                  <w:marTop w:val="0"/>
                                  <w:marBottom w:val="0"/>
                                  <w:divBdr>
                                    <w:top w:val="none" w:sz="0" w:space="0" w:color="auto"/>
                                    <w:left w:val="none" w:sz="0" w:space="0" w:color="auto"/>
                                    <w:bottom w:val="none" w:sz="0" w:space="0" w:color="auto"/>
                                    <w:right w:val="none" w:sz="0" w:space="0" w:color="auto"/>
                                  </w:divBdr>
                                  <w:divsChild>
                                    <w:div w:id="1122072000">
                                      <w:marLeft w:val="0"/>
                                      <w:marRight w:val="0"/>
                                      <w:marTop w:val="0"/>
                                      <w:marBottom w:val="0"/>
                                      <w:divBdr>
                                        <w:top w:val="none" w:sz="0" w:space="0" w:color="auto"/>
                                        <w:left w:val="none" w:sz="0" w:space="0" w:color="auto"/>
                                        <w:bottom w:val="none" w:sz="0" w:space="0" w:color="auto"/>
                                        <w:right w:val="none" w:sz="0" w:space="0" w:color="auto"/>
                                      </w:divBdr>
                                    </w:div>
                                    <w:div w:id="1122072130">
                                      <w:marLeft w:val="0"/>
                                      <w:marRight w:val="0"/>
                                      <w:marTop w:val="0"/>
                                      <w:marBottom w:val="0"/>
                                      <w:divBdr>
                                        <w:top w:val="none" w:sz="0" w:space="0" w:color="auto"/>
                                        <w:left w:val="none" w:sz="0" w:space="0" w:color="auto"/>
                                        <w:bottom w:val="none" w:sz="0" w:space="0" w:color="auto"/>
                                        <w:right w:val="none" w:sz="0" w:space="0" w:color="auto"/>
                                      </w:divBdr>
                                    </w:div>
                                    <w:div w:id="1122072223">
                                      <w:marLeft w:val="0"/>
                                      <w:marRight w:val="0"/>
                                      <w:marTop w:val="0"/>
                                      <w:marBottom w:val="0"/>
                                      <w:divBdr>
                                        <w:top w:val="none" w:sz="0" w:space="0" w:color="auto"/>
                                        <w:left w:val="none" w:sz="0" w:space="0" w:color="auto"/>
                                        <w:bottom w:val="none" w:sz="0" w:space="0" w:color="auto"/>
                                        <w:right w:val="none" w:sz="0" w:space="0" w:color="auto"/>
                                      </w:divBdr>
                                    </w:div>
                                    <w:div w:id="1122073110">
                                      <w:marLeft w:val="0"/>
                                      <w:marRight w:val="0"/>
                                      <w:marTop w:val="0"/>
                                      <w:marBottom w:val="0"/>
                                      <w:divBdr>
                                        <w:top w:val="none" w:sz="0" w:space="0" w:color="auto"/>
                                        <w:left w:val="none" w:sz="0" w:space="0" w:color="auto"/>
                                        <w:bottom w:val="none" w:sz="0" w:space="0" w:color="auto"/>
                                        <w:right w:val="none" w:sz="0" w:space="0" w:color="auto"/>
                                      </w:divBdr>
                                    </w:div>
                                    <w:div w:id="1122073716">
                                      <w:marLeft w:val="0"/>
                                      <w:marRight w:val="0"/>
                                      <w:marTop w:val="0"/>
                                      <w:marBottom w:val="0"/>
                                      <w:divBdr>
                                        <w:top w:val="none" w:sz="0" w:space="0" w:color="auto"/>
                                        <w:left w:val="none" w:sz="0" w:space="0" w:color="auto"/>
                                        <w:bottom w:val="none" w:sz="0" w:space="0" w:color="auto"/>
                                        <w:right w:val="none" w:sz="0" w:space="0" w:color="auto"/>
                                      </w:divBdr>
                                    </w:div>
                                    <w:div w:id="1122075041">
                                      <w:marLeft w:val="0"/>
                                      <w:marRight w:val="0"/>
                                      <w:marTop w:val="0"/>
                                      <w:marBottom w:val="0"/>
                                      <w:divBdr>
                                        <w:top w:val="none" w:sz="0" w:space="0" w:color="auto"/>
                                        <w:left w:val="none" w:sz="0" w:space="0" w:color="auto"/>
                                        <w:bottom w:val="none" w:sz="0" w:space="0" w:color="auto"/>
                                        <w:right w:val="none" w:sz="0" w:space="0" w:color="auto"/>
                                      </w:divBdr>
                                    </w:div>
                                  </w:divsChild>
                                </w:div>
                                <w:div w:id="1122076227">
                                  <w:marLeft w:val="0"/>
                                  <w:marRight w:val="0"/>
                                  <w:marTop w:val="0"/>
                                  <w:marBottom w:val="139"/>
                                  <w:divBdr>
                                    <w:top w:val="none" w:sz="0" w:space="0" w:color="auto"/>
                                    <w:left w:val="none" w:sz="0" w:space="0" w:color="auto"/>
                                    <w:bottom w:val="none" w:sz="0" w:space="0" w:color="auto"/>
                                    <w:right w:val="none" w:sz="0" w:space="0" w:color="auto"/>
                                  </w:divBdr>
                                </w:div>
                                <w:div w:id="1122077309">
                                  <w:marLeft w:val="0"/>
                                  <w:marRight w:val="0"/>
                                  <w:marTop w:val="0"/>
                                  <w:marBottom w:val="0"/>
                                  <w:divBdr>
                                    <w:top w:val="none" w:sz="0" w:space="0" w:color="auto"/>
                                    <w:left w:val="none" w:sz="0" w:space="0" w:color="auto"/>
                                    <w:bottom w:val="none" w:sz="0" w:space="0" w:color="auto"/>
                                    <w:right w:val="none" w:sz="0" w:space="0" w:color="auto"/>
                                  </w:divBdr>
                                  <w:divsChild>
                                    <w:div w:id="1122074058">
                                      <w:marLeft w:val="0"/>
                                      <w:marRight w:val="0"/>
                                      <w:marTop w:val="0"/>
                                      <w:marBottom w:val="93"/>
                                      <w:divBdr>
                                        <w:top w:val="none" w:sz="0" w:space="0" w:color="auto"/>
                                        <w:left w:val="none" w:sz="0" w:space="0" w:color="auto"/>
                                        <w:bottom w:val="none" w:sz="0" w:space="0" w:color="auto"/>
                                        <w:right w:val="none" w:sz="0" w:space="0" w:color="auto"/>
                                      </w:divBdr>
                                    </w:div>
                                    <w:div w:id="1122074561">
                                      <w:marLeft w:val="0"/>
                                      <w:marRight w:val="0"/>
                                      <w:marTop w:val="0"/>
                                      <w:marBottom w:val="0"/>
                                      <w:divBdr>
                                        <w:top w:val="none" w:sz="0" w:space="0" w:color="auto"/>
                                        <w:left w:val="none" w:sz="0" w:space="0" w:color="auto"/>
                                        <w:bottom w:val="none" w:sz="0" w:space="0" w:color="auto"/>
                                        <w:right w:val="none" w:sz="0" w:space="0" w:color="auto"/>
                                      </w:divBdr>
                                      <w:divsChild>
                                        <w:div w:id="112207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1815">
      <w:marLeft w:val="0"/>
      <w:marRight w:val="0"/>
      <w:marTop w:val="0"/>
      <w:marBottom w:val="0"/>
      <w:divBdr>
        <w:top w:val="none" w:sz="0" w:space="0" w:color="auto"/>
        <w:left w:val="none" w:sz="0" w:space="0" w:color="auto"/>
        <w:bottom w:val="none" w:sz="0" w:space="0" w:color="auto"/>
        <w:right w:val="none" w:sz="0" w:space="0" w:color="auto"/>
      </w:divBdr>
    </w:div>
    <w:div w:id="1122071816">
      <w:marLeft w:val="0"/>
      <w:marRight w:val="0"/>
      <w:marTop w:val="0"/>
      <w:marBottom w:val="0"/>
      <w:divBdr>
        <w:top w:val="none" w:sz="0" w:space="0" w:color="auto"/>
        <w:left w:val="none" w:sz="0" w:space="0" w:color="auto"/>
        <w:bottom w:val="none" w:sz="0" w:space="0" w:color="auto"/>
        <w:right w:val="none" w:sz="0" w:space="0" w:color="auto"/>
      </w:divBdr>
      <w:divsChild>
        <w:div w:id="1122076279">
          <w:marLeft w:val="0"/>
          <w:marRight w:val="0"/>
          <w:marTop w:val="0"/>
          <w:marBottom w:val="0"/>
          <w:divBdr>
            <w:top w:val="none" w:sz="0" w:space="0" w:color="auto"/>
            <w:left w:val="none" w:sz="0" w:space="0" w:color="auto"/>
            <w:bottom w:val="none" w:sz="0" w:space="0" w:color="auto"/>
            <w:right w:val="none" w:sz="0" w:space="0" w:color="auto"/>
          </w:divBdr>
          <w:divsChild>
            <w:div w:id="1122072350">
              <w:marLeft w:val="0"/>
              <w:marRight w:val="0"/>
              <w:marTop w:val="0"/>
              <w:marBottom w:val="0"/>
              <w:divBdr>
                <w:top w:val="single" w:sz="2" w:space="0" w:color="CBDBB8"/>
                <w:left w:val="single" w:sz="6" w:space="0" w:color="CBDBB8"/>
                <w:bottom w:val="single" w:sz="2" w:space="0" w:color="CBDBB8"/>
                <w:right w:val="single" w:sz="6" w:space="0" w:color="CBDBB8"/>
              </w:divBdr>
              <w:divsChild>
                <w:div w:id="1122074514">
                  <w:marLeft w:val="0"/>
                  <w:marRight w:val="0"/>
                  <w:marTop w:val="0"/>
                  <w:marBottom w:val="0"/>
                  <w:divBdr>
                    <w:top w:val="none" w:sz="0" w:space="0" w:color="auto"/>
                    <w:left w:val="none" w:sz="0" w:space="0" w:color="auto"/>
                    <w:bottom w:val="none" w:sz="0" w:space="0" w:color="auto"/>
                    <w:right w:val="none" w:sz="0" w:space="0" w:color="auto"/>
                  </w:divBdr>
                  <w:divsChild>
                    <w:div w:id="1122074130">
                      <w:marLeft w:val="2655"/>
                      <w:marRight w:val="0"/>
                      <w:marTop w:val="0"/>
                      <w:marBottom w:val="0"/>
                      <w:divBdr>
                        <w:top w:val="none" w:sz="0" w:space="0" w:color="auto"/>
                        <w:left w:val="none" w:sz="0" w:space="0" w:color="auto"/>
                        <w:bottom w:val="none" w:sz="0" w:space="0" w:color="auto"/>
                        <w:right w:val="none" w:sz="0" w:space="0" w:color="auto"/>
                      </w:divBdr>
                      <w:divsChild>
                        <w:div w:id="1122077516">
                          <w:marLeft w:val="0"/>
                          <w:marRight w:val="0"/>
                          <w:marTop w:val="0"/>
                          <w:marBottom w:val="0"/>
                          <w:divBdr>
                            <w:top w:val="none" w:sz="0" w:space="0" w:color="auto"/>
                            <w:left w:val="none" w:sz="0" w:space="0" w:color="auto"/>
                            <w:bottom w:val="none" w:sz="0" w:space="0" w:color="auto"/>
                            <w:right w:val="none" w:sz="0" w:space="0" w:color="auto"/>
                          </w:divBdr>
                          <w:divsChild>
                            <w:div w:id="11220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1828">
      <w:marLeft w:val="0"/>
      <w:marRight w:val="0"/>
      <w:marTop w:val="0"/>
      <w:marBottom w:val="0"/>
      <w:divBdr>
        <w:top w:val="none" w:sz="0" w:space="0" w:color="auto"/>
        <w:left w:val="none" w:sz="0" w:space="0" w:color="auto"/>
        <w:bottom w:val="none" w:sz="0" w:space="0" w:color="auto"/>
        <w:right w:val="none" w:sz="0" w:space="0" w:color="auto"/>
      </w:divBdr>
      <w:divsChild>
        <w:div w:id="1122077778">
          <w:marLeft w:val="0"/>
          <w:marRight w:val="0"/>
          <w:marTop w:val="0"/>
          <w:marBottom w:val="0"/>
          <w:divBdr>
            <w:top w:val="none" w:sz="0" w:space="0" w:color="auto"/>
            <w:left w:val="none" w:sz="0" w:space="0" w:color="auto"/>
            <w:bottom w:val="none" w:sz="0" w:space="0" w:color="auto"/>
            <w:right w:val="none" w:sz="0" w:space="0" w:color="auto"/>
          </w:divBdr>
          <w:divsChild>
            <w:div w:id="1122072975">
              <w:marLeft w:val="0"/>
              <w:marRight w:val="0"/>
              <w:marTop w:val="0"/>
              <w:marBottom w:val="0"/>
              <w:divBdr>
                <w:top w:val="none" w:sz="0" w:space="0" w:color="auto"/>
                <w:left w:val="none" w:sz="0" w:space="0" w:color="auto"/>
                <w:bottom w:val="none" w:sz="0" w:space="0" w:color="auto"/>
                <w:right w:val="none" w:sz="0" w:space="0" w:color="auto"/>
              </w:divBdr>
              <w:divsChild>
                <w:div w:id="1122075867">
                  <w:marLeft w:val="0"/>
                  <w:marRight w:val="0"/>
                  <w:marTop w:val="0"/>
                  <w:marBottom w:val="0"/>
                  <w:divBdr>
                    <w:top w:val="none" w:sz="0" w:space="0" w:color="auto"/>
                    <w:left w:val="none" w:sz="0" w:space="0" w:color="auto"/>
                    <w:bottom w:val="none" w:sz="0" w:space="0" w:color="auto"/>
                    <w:right w:val="none" w:sz="0" w:space="0" w:color="auto"/>
                  </w:divBdr>
                  <w:divsChild>
                    <w:div w:id="1122073380">
                      <w:marLeft w:val="0"/>
                      <w:marRight w:val="0"/>
                      <w:marTop w:val="0"/>
                      <w:marBottom w:val="0"/>
                      <w:divBdr>
                        <w:top w:val="none" w:sz="0" w:space="0" w:color="auto"/>
                        <w:left w:val="none" w:sz="0" w:space="0" w:color="auto"/>
                        <w:bottom w:val="none" w:sz="0" w:space="0" w:color="auto"/>
                        <w:right w:val="none" w:sz="0" w:space="0" w:color="auto"/>
                      </w:divBdr>
                      <w:divsChild>
                        <w:div w:id="1122072294">
                          <w:marLeft w:val="0"/>
                          <w:marRight w:val="0"/>
                          <w:marTop w:val="315"/>
                          <w:marBottom w:val="0"/>
                          <w:divBdr>
                            <w:top w:val="none" w:sz="0" w:space="0" w:color="auto"/>
                            <w:left w:val="none" w:sz="0" w:space="0" w:color="auto"/>
                            <w:bottom w:val="none" w:sz="0" w:space="0" w:color="auto"/>
                            <w:right w:val="none" w:sz="0" w:space="0" w:color="auto"/>
                          </w:divBdr>
                          <w:divsChild>
                            <w:div w:id="1122072454">
                              <w:marLeft w:val="0"/>
                              <w:marRight w:val="0"/>
                              <w:marTop w:val="0"/>
                              <w:marBottom w:val="0"/>
                              <w:divBdr>
                                <w:top w:val="none" w:sz="0" w:space="0" w:color="auto"/>
                                <w:left w:val="none" w:sz="0" w:space="0" w:color="auto"/>
                                <w:bottom w:val="none" w:sz="0" w:space="0" w:color="auto"/>
                                <w:right w:val="none" w:sz="0" w:space="0" w:color="auto"/>
                              </w:divBdr>
                              <w:divsChild>
                                <w:div w:id="1122076798">
                                  <w:marLeft w:val="0"/>
                                  <w:marRight w:val="79"/>
                                  <w:marTop w:val="0"/>
                                  <w:marBottom w:val="0"/>
                                  <w:divBdr>
                                    <w:top w:val="none" w:sz="0" w:space="0" w:color="auto"/>
                                    <w:left w:val="none" w:sz="0" w:space="0" w:color="auto"/>
                                    <w:bottom w:val="none" w:sz="0" w:space="0" w:color="auto"/>
                                    <w:right w:val="none" w:sz="0" w:space="0" w:color="auto"/>
                                  </w:divBdr>
                                  <w:divsChild>
                                    <w:div w:id="1122074324">
                                      <w:marLeft w:val="0"/>
                                      <w:marRight w:val="0"/>
                                      <w:marTop w:val="0"/>
                                      <w:marBottom w:val="0"/>
                                      <w:divBdr>
                                        <w:top w:val="none" w:sz="0" w:space="0" w:color="auto"/>
                                        <w:left w:val="none" w:sz="0" w:space="0" w:color="auto"/>
                                        <w:bottom w:val="none" w:sz="0" w:space="0" w:color="auto"/>
                                        <w:right w:val="none" w:sz="0" w:space="0" w:color="auto"/>
                                      </w:divBdr>
                                      <w:divsChild>
                                        <w:div w:id="1122078282">
                                          <w:marLeft w:val="0"/>
                                          <w:marRight w:val="-370"/>
                                          <w:marTop w:val="0"/>
                                          <w:marBottom w:val="0"/>
                                          <w:divBdr>
                                            <w:top w:val="none" w:sz="0" w:space="0" w:color="auto"/>
                                            <w:left w:val="none" w:sz="0" w:space="0" w:color="auto"/>
                                            <w:bottom w:val="none" w:sz="0" w:space="0" w:color="auto"/>
                                            <w:right w:val="none" w:sz="0" w:space="0" w:color="auto"/>
                                          </w:divBdr>
                                          <w:divsChild>
                                            <w:div w:id="1122072601">
                                              <w:marLeft w:val="0"/>
                                              <w:marRight w:val="72"/>
                                              <w:marTop w:val="0"/>
                                              <w:marBottom w:val="0"/>
                                              <w:divBdr>
                                                <w:top w:val="none" w:sz="0" w:space="0" w:color="auto"/>
                                                <w:left w:val="none" w:sz="0" w:space="0" w:color="auto"/>
                                                <w:bottom w:val="none" w:sz="0" w:space="0" w:color="auto"/>
                                                <w:right w:val="none" w:sz="0" w:space="0" w:color="auto"/>
                                              </w:divBdr>
                                              <w:divsChild>
                                                <w:div w:id="1122073732">
                                                  <w:marLeft w:val="0"/>
                                                  <w:marRight w:val="0"/>
                                                  <w:marTop w:val="0"/>
                                                  <w:marBottom w:val="0"/>
                                                  <w:divBdr>
                                                    <w:top w:val="none" w:sz="0" w:space="0" w:color="auto"/>
                                                    <w:left w:val="none" w:sz="0" w:space="0" w:color="auto"/>
                                                    <w:bottom w:val="none" w:sz="0" w:space="0" w:color="auto"/>
                                                    <w:right w:val="none" w:sz="0" w:space="0" w:color="auto"/>
                                                  </w:divBdr>
                                                  <w:divsChild>
                                                    <w:div w:id="1122076219">
                                                      <w:marLeft w:val="0"/>
                                                      <w:marRight w:val="-245"/>
                                                      <w:marTop w:val="0"/>
                                                      <w:marBottom w:val="0"/>
                                                      <w:divBdr>
                                                        <w:top w:val="none" w:sz="0" w:space="0" w:color="auto"/>
                                                        <w:left w:val="none" w:sz="0" w:space="0" w:color="auto"/>
                                                        <w:bottom w:val="none" w:sz="0" w:space="0" w:color="auto"/>
                                                        <w:right w:val="none" w:sz="0" w:space="0" w:color="auto"/>
                                                      </w:divBdr>
                                                      <w:divsChild>
                                                        <w:div w:id="1122074317">
                                                          <w:marLeft w:val="0"/>
                                                          <w:marRight w:val="0"/>
                                                          <w:marTop w:val="0"/>
                                                          <w:marBottom w:val="270"/>
                                                          <w:divBdr>
                                                            <w:top w:val="none" w:sz="0" w:space="0" w:color="auto"/>
                                                            <w:left w:val="none" w:sz="0" w:space="0" w:color="auto"/>
                                                            <w:bottom w:val="none" w:sz="0" w:space="0" w:color="auto"/>
                                                            <w:right w:val="none" w:sz="0" w:space="0" w:color="auto"/>
                                                          </w:divBdr>
                                                          <w:divsChild>
                                                            <w:div w:id="112207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1854">
      <w:marLeft w:val="0"/>
      <w:marRight w:val="0"/>
      <w:marTop w:val="0"/>
      <w:marBottom w:val="0"/>
      <w:divBdr>
        <w:top w:val="none" w:sz="0" w:space="0" w:color="auto"/>
        <w:left w:val="none" w:sz="0" w:space="0" w:color="auto"/>
        <w:bottom w:val="none" w:sz="0" w:space="0" w:color="auto"/>
        <w:right w:val="none" w:sz="0" w:space="0" w:color="auto"/>
      </w:divBdr>
      <w:divsChild>
        <w:div w:id="1122072994">
          <w:marLeft w:val="75"/>
          <w:marRight w:val="0"/>
          <w:marTop w:val="0"/>
          <w:marBottom w:val="0"/>
          <w:divBdr>
            <w:top w:val="none" w:sz="0" w:space="0" w:color="auto"/>
            <w:left w:val="none" w:sz="0" w:space="0" w:color="auto"/>
            <w:bottom w:val="none" w:sz="0" w:space="0" w:color="auto"/>
            <w:right w:val="none" w:sz="0" w:space="0" w:color="auto"/>
          </w:divBdr>
          <w:divsChild>
            <w:div w:id="1122073622">
              <w:marLeft w:val="0"/>
              <w:marRight w:val="0"/>
              <w:marTop w:val="0"/>
              <w:marBottom w:val="0"/>
              <w:divBdr>
                <w:top w:val="none" w:sz="0" w:space="0" w:color="auto"/>
                <w:left w:val="none" w:sz="0" w:space="0" w:color="auto"/>
                <w:bottom w:val="none" w:sz="0" w:space="0" w:color="auto"/>
                <w:right w:val="none" w:sz="0" w:space="0" w:color="auto"/>
              </w:divBdr>
              <w:divsChild>
                <w:div w:id="1122074151">
                  <w:marLeft w:val="0"/>
                  <w:marRight w:val="0"/>
                  <w:marTop w:val="0"/>
                  <w:marBottom w:val="0"/>
                  <w:divBdr>
                    <w:top w:val="none" w:sz="0" w:space="0" w:color="auto"/>
                    <w:left w:val="none" w:sz="0" w:space="0" w:color="auto"/>
                    <w:bottom w:val="none" w:sz="0" w:space="0" w:color="auto"/>
                    <w:right w:val="none" w:sz="0" w:space="0" w:color="auto"/>
                  </w:divBdr>
                  <w:divsChild>
                    <w:div w:id="1122076039">
                      <w:marLeft w:val="0"/>
                      <w:marRight w:val="0"/>
                      <w:marTop w:val="0"/>
                      <w:marBottom w:val="0"/>
                      <w:divBdr>
                        <w:top w:val="none" w:sz="0" w:space="0" w:color="auto"/>
                        <w:left w:val="none" w:sz="0" w:space="0" w:color="auto"/>
                        <w:bottom w:val="none" w:sz="0" w:space="0" w:color="auto"/>
                        <w:right w:val="none" w:sz="0" w:space="0" w:color="auto"/>
                      </w:divBdr>
                      <w:divsChild>
                        <w:div w:id="1122076891">
                          <w:marLeft w:val="0"/>
                          <w:marRight w:val="0"/>
                          <w:marTop w:val="0"/>
                          <w:marBottom w:val="0"/>
                          <w:divBdr>
                            <w:top w:val="none" w:sz="0" w:space="0" w:color="auto"/>
                            <w:left w:val="none" w:sz="0" w:space="0" w:color="auto"/>
                            <w:bottom w:val="none" w:sz="0" w:space="0" w:color="auto"/>
                            <w:right w:val="none" w:sz="0" w:space="0" w:color="auto"/>
                          </w:divBdr>
                          <w:divsChild>
                            <w:div w:id="1122078057">
                              <w:marLeft w:val="0"/>
                              <w:marRight w:val="0"/>
                              <w:marTop w:val="150"/>
                              <w:marBottom w:val="0"/>
                              <w:divBdr>
                                <w:top w:val="none" w:sz="0" w:space="0" w:color="auto"/>
                                <w:left w:val="none" w:sz="0" w:space="0" w:color="auto"/>
                                <w:bottom w:val="none" w:sz="0" w:space="0" w:color="auto"/>
                                <w:right w:val="none" w:sz="0" w:space="0" w:color="auto"/>
                              </w:divBdr>
                              <w:divsChild>
                                <w:div w:id="11220723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862">
      <w:marLeft w:val="0"/>
      <w:marRight w:val="0"/>
      <w:marTop w:val="0"/>
      <w:marBottom w:val="0"/>
      <w:divBdr>
        <w:top w:val="none" w:sz="0" w:space="0" w:color="auto"/>
        <w:left w:val="none" w:sz="0" w:space="0" w:color="auto"/>
        <w:bottom w:val="none" w:sz="0" w:space="0" w:color="auto"/>
        <w:right w:val="none" w:sz="0" w:space="0" w:color="auto"/>
      </w:divBdr>
      <w:divsChild>
        <w:div w:id="1122076634">
          <w:marLeft w:val="0"/>
          <w:marRight w:val="0"/>
          <w:marTop w:val="0"/>
          <w:marBottom w:val="0"/>
          <w:divBdr>
            <w:top w:val="none" w:sz="0" w:space="0" w:color="auto"/>
            <w:left w:val="none" w:sz="0" w:space="0" w:color="auto"/>
            <w:bottom w:val="none" w:sz="0" w:space="0" w:color="auto"/>
            <w:right w:val="none" w:sz="0" w:space="0" w:color="auto"/>
          </w:divBdr>
          <w:divsChild>
            <w:div w:id="1122077406">
              <w:marLeft w:val="0"/>
              <w:marRight w:val="0"/>
              <w:marTop w:val="0"/>
              <w:marBottom w:val="0"/>
              <w:divBdr>
                <w:top w:val="none" w:sz="0" w:space="0" w:color="auto"/>
                <w:left w:val="none" w:sz="0" w:space="0" w:color="auto"/>
                <w:bottom w:val="none" w:sz="0" w:space="0" w:color="auto"/>
                <w:right w:val="none" w:sz="0" w:space="0" w:color="auto"/>
              </w:divBdr>
              <w:divsChild>
                <w:div w:id="1122074773">
                  <w:marLeft w:val="0"/>
                  <w:marRight w:val="0"/>
                  <w:marTop w:val="0"/>
                  <w:marBottom w:val="0"/>
                  <w:divBdr>
                    <w:top w:val="none" w:sz="0" w:space="0" w:color="auto"/>
                    <w:left w:val="none" w:sz="0" w:space="0" w:color="auto"/>
                    <w:bottom w:val="none" w:sz="0" w:space="0" w:color="auto"/>
                    <w:right w:val="none" w:sz="0" w:space="0" w:color="auto"/>
                  </w:divBdr>
                  <w:divsChild>
                    <w:div w:id="1122072635">
                      <w:marLeft w:val="0"/>
                      <w:marRight w:val="0"/>
                      <w:marTop w:val="32"/>
                      <w:marBottom w:val="0"/>
                      <w:divBdr>
                        <w:top w:val="none" w:sz="0" w:space="0" w:color="auto"/>
                        <w:left w:val="none" w:sz="0" w:space="0" w:color="auto"/>
                        <w:bottom w:val="none" w:sz="0" w:space="0" w:color="auto"/>
                        <w:right w:val="none" w:sz="0" w:space="0" w:color="auto"/>
                      </w:divBdr>
                      <w:divsChild>
                        <w:div w:id="1122075777">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871">
      <w:marLeft w:val="0"/>
      <w:marRight w:val="0"/>
      <w:marTop w:val="0"/>
      <w:marBottom w:val="0"/>
      <w:divBdr>
        <w:top w:val="none" w:sz="0" w:space="0" w:color="auto"/>
        <w:left w:val="none" w:sz="0" w:space="0" w:color="auto"/>
        <w:bottom w:val="none" w:sz="0" w:space="0" w:color="auto"/>
        <w:right w:val="none" w:sz="0" w:space="0" w:color="auto"/>
      </w:divBdr>
      <w:divsChild>
        <w:div w:id="1122077433">
          <w:marLeft w:val="0"/>
          <w:marRight w:val="0"/>
          <w:marTop w:val="0"/>
          <w:marBottom w:val="0"/>
          <w:divBdr>
            <w:top w:val="none" w:sz="0" w:space="0" w:color="auto"/>
            <w:left w:val="none" w:sz="0" w:space="0" w:color="auto"/>
            <w:bottom w:val="none" w:sz="0" w:space="0" w:color="auto"/>
            <w:right w:val="none" w:sz="0" w:space="0" w:color="auto"/>
          </w:divBdr>
          <w:divsChild>
            <w:div w:id="1122071917">
              <w:marLeft w:val="0"/>
              <w:marRight w:val="0"/>
              <w:marTop w:val="0"/>
              <w:marBottom w:val="0"/>
              <w:divBdr>
                <w:top w:val="none" w:sz="0" w:space="0" w:color="auto"/>
                <w:left w:val="none" w:sz="0" w:space="0" w:color="auto"/>
                <w:bottom w:val="none" w:sz="0" w:space="0" w:color="auto"/>
                <w:right w:val="none" w:sz="0" w:space="0" w:color="auto"/>
              </w:divBdr>
            </w:div>
            <w:div w:id="1122073347">
              <w:marLeft w:val="0"/>
              <w:marRight w:val="0"/>
              <w:marTop w:val="0"/>
              <w:marBottom w:val="0"/>
              <w:divBdr>
                <w:top w:val="none" w:sz="0" w:space="0" w:color="auto"/>
                <w:left w:val="none" w:sz="0" w:space="0" w:color="auto"/>
                <w:bottom w:val="none" w:sz="0" w:space="0" w:color="auto"/>
                <w:right w:val="none" w:sz="0" w:space="0" w:color="auto"/>
              </w:divBdr>
              <w:divsChild>
                <w:div w:id="1122072087">
                  <w:marLeft w:val="0"/>
                  <w:marRight w:val="0"/>
                  <w:marTop w:val="0"/>
                  <w:marBottom w:val="0"/>
                  <w:divBdr>
                    <w:top w:val="none" w:sz="0" w:space="0" w:color="auto"/>
                    <w:left w:val="none" w:sz="0" w:space="0" w:color="auto"/>
                    <w:bottom w:val="none" w:sz="0" w:space="0" w:color="auto"/>
                    <w:right w:val="none" w:sz="0" w:space="0" w:color="auto"/>
                  </w:divBdr>
                </w:div>
              </w:divsChild>
            </w:div>
            <w:div w:id="11220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1874">
      <w:marLeft w:val="0"/>
      <w:marRight w:val="0"/>
      <w:marTop w:val="0"/>
      <w:marBottom w:val="0"/>
      <w:divBdr>
        <w:top w:val="none" w:sz="0" w:space="0" w:color="auto"/>
        <w:left w:val="none" w:sz="0" w:space="0" w:color="auto"/>
        <w:bottom w:val="none" w:sz="0" w:space="0" w:color="auto"/>
        <w:right w:val="none" w:sz="0" w:space="0" w:color="auto"/>
      </w:divBdr>
      <w:divsChild>
        <w:div w:id="1122072598">
          <w:marLeft w:val="75"/>
          <w:marRight w:val="0"/>
          <w:marTop w:val="0"/>
          <w:marBottom w:val="0"/>
          <w:divBdr>
            <w:top w:val="none" w:sz="0" w:space="0" w:color="auto"/>
            <w:left w:val="none" w:sz="0" w:space="0" w:color="auto"/>
            <w:bottom w:val="none" w:sz="0" w:space="0" w:color="auto"/>
            <w:right w:val="none" w:sz="0" w:space="0" w:color="auto"/>
          </w:divBdr>
          <w:divsChild>
            <w:div w:id="1122074792">
              <w:marLeft w:val="0"/>
              <w:marRight w:val="0"/>
              <w:marTop w:val="0"/>
              <w:marBottom w:val="0"/>
              <w:divBdr>
                <w:top w:val="none" w:sz="0" w:space="0" w:color="auto"/>
                <w:left w:val="none" w:sz="0" w:space="0" w:color="auto"/>
                <w:bottom w:val="none" w:sz="0" w:space="0" w:color="auto"/>
                <w:right w:val="none" w:sz="0" w:space="0" w:color="auto"/>
              </w:divBdr>
              <w:divsChild>
                <w:div w:id="1122078269">
                  <w:marLeft w:val="0"/>
                  <w:marRight w:val="0"/>
                  <w:marTop w:val="0"/>
                  <w:marBottom w:val="0"/>
                  <w:divBdr>
                    <w:top w:val="none" w:sz="0" w:space="0" w:color="auto"/>
                    <w:left w:val="none" w:sz="0" w:space="0" w:color="auto"/>
                    <w:bottom w:val="none" w:sz="0" w:space="0" w:color="auto"/>
                    <w:right w:val="none" w:sz="0" w:space="0" w:color="auto"/>
                  </w:divBdr>
                  <w:divsChild>
                    <w:div w:id="1122072836">
                      <w:marLeft w:val="0"/>
                      <w:marRight w:val="0"/>
                      <w:marTop w:val="0"/>
                      <w:marBottom w:val="0"/>
                      <w:divBdr>
                        <w:top w:val="none" w:sz="0" w:space="0" w:color="auto"/>
                        <w:left w:val="none" w:sz="0" w:space="0" w:color="auto"/>
                        <w:bottom w:val="none" w:sz="0" w:space="0" w:color="auto"/>
                        <w:right w:val="none" w:sz="0" w:space="0" w:color="auto"/>
                      </w:divBdr>
                      <w:divsChild>
                        <w:div w:id="11220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881">
      <w:marLeft w:val="0"/>
      <w:marRight w:val="0"/>
      <w:marTop w:val="0"/>
      <w:marBottom w:val="0"/>
      <w:divBdr>
        <w:top w:val="none" w:sz="0" w:space="0" w:color="auto"/>
        <w:left w:val="none" w:sz="0" w:space="0" w:color="auto"/>
        <w:bottom w:val="none" w:sz="0" w:space="0" w:color="auto"/>
        <w:right w:val="none" w:sz="0" w:space="0" w:color="auto"/>
      </w:divBdr>
      <w:divsChild>
        <w:div w:id="1122076232">
          <w:marLeft w:val="0"/>
          <w:marRight w:val="0"/>
          <w:marTop w:val="0"/>
          <w:marBottom w:val="0"/>
          <w:divBdr>
            <w:top w:val="none" w:sz="0" w:space="0" w:color="auto"/>
            <w:left w:val="none" w:sz="0" w:space="0" w:color="auto"/>
            <w:bottom w:val="none" w:sz="0" w:space="0" w:color="auto"/>
            <w:right w:val="none" w:sz="0" w:space="0" w:color="auto"/>
          </w:divBdr>
          <w:divsChild>
            <w:div w:id="1122076513">
              <w:marLeft w:val="0"/>
              <w:marRight w:val="0"/>
              <w:marTop w:val="0"/>
              <w:marBottom w:val="0"/>
              <w:divBdr>
                <w:top w:val="none" w:sz="0" w:space="0" w:color="auto"/>
                <w:left w:val="none" w:sz="0" w:space="0" w:color="auto"/>
                <w:bottom w:val="none" w:sz="0" w:space="0" w:color="auto"/>
                <w:right w:val="none" w:sz="0" w:space="0" w:color="auto"/>
              </w:divBdr>
              <w:divsChild>
                <w:div w:id="1122077945">
                  <w:marLeft w:val="0"/>
                  <w:marRight w:val="0"/>
                  <w:marTop w:val="33"/>
                  <w:marBottom w:val="0"/>
                  <w:divBdr>
                    <w:top w:val="none" w:sz="0" w:space="0" w:color="auto"/>
                    <w:left w:val="none" w:sz="0" w:space="0" w:color="auto"/>
                    <w:bottom w:val="none" w:sz="0" w:space="0" w:color="auto"/>
                    <w:right w:val="none" w:sz="0" w:space="0" w:color="auto"/>
                  </w:divBdr>
                  <w:divsChild>
                    <w:div w:id="1122076012">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1882">
      <w:marLeft w:val="0"/>
      <w:marRight w:val="0"/>
      <w:marTop w:val="0"/>
      <w:marBottom w:val="0"/>
      <w:divBdr>
        <w:top w:val="none" w:sz="0" w:space="0" w:color="auto"/>
        <w:left w:val="none" w:sz="0" w:space="0" w:color="auto"/>
        <w:bottom w:val="none" w:sz="0" w:space="0" w:color="auto"/>
        <w:right w:val="none" w:sz="0" w:space="0" w:color="auto"/>
      </w:divBdr>
      <w:divsChild>
        <w:div w:id="1122073721">
          <w:marLeft w:val="0"/>
          <w:marRight w:val="0"/>
          <w:marTop w:val="0"/>
          <w:marBottom w:val="0"/>
          <w:divBdr>
            <w:top w:val="none" w:sz="0" w:space="0" w:color="auto"/>
            <w:left w:val="none" w:sz="0" w:space="0" w:color="auto"/>
            <w:bottom w:val="none" w:sz="0" w:space="0" w:color="auto"/>
            <w:right w:val="none" w:sz="0" w:space="0" w:color="auto"/>
          </w:divBdr>
          <w:divsChild>
            <w:div w:id="1122072349">
              <w:marLeft w:val="0"/>
              <w:marRight w:val="0"/>
              <w:marTop w:val="0"/>
              <w:marBottom w:val="0"/>
              <w:divBdr>
                <w:top w:val="none" w:sz="0" w:space="0" w:color="auto"/>
                <w:left w:val="none" w:sz="0" w:space="0" w:color="auto"/>
                <w:bottom w:val="none" w:sz="0" w:space="0" w:color="auto"/>
                <w:right w:val="none" w:sz="0" w:space="0" w:color="auto"/>
              </w:divBdr>
              <w:divsChild>
                <w:div w:id="1122072720">
                  <w:marLeft w:val="0"/>
                  <w:marRight w:val="0"/>
                  <w:marTop w:val="0"/>
                  <w:marBottom w:val="0"/>
                  <w:divBdr>
                    <w:top w:val="none" w:sz="0" w:space="0" w:color="auto"/>
                    <w:left w:val="none" w:sz="0" w:space="0" w:color="auto"/>
                    <w:bottom w:val="none" w:sz="0" w:space="0" w:color="auto"/>
                    <w:right w:val="none" w:sz="0" w:space="0" w:color="auto"/>
                  </w:divBdr>
                  <w:divsChild>
                    <w:div w:id="1122075463">
                      <w:marLeft w:val="0"/>
                      <w:marRight w:val="0"/>
                      <w:marTop w:val="0"/>
                      <w:marBottom w:val="0"/>
                      <w:divBdr>
                        <w:top w:val="none" w:sz="0" w:space="0" w:color="auto"/>
                        <w:left w:val="none" w:sz="0" w:space="0" w:color="auto"/>
                        <w:bottom w:val="none" w:sz="0" w:space="0" w:color="auto"/>
                        <w:right w:val="none" w:sz="0" w:space="0" w:color="auto"/>
                      </w:divBdr>
                      <w:divsChild>
                        <w:div w:id="1122074201">
                          <w:marLeft w:val="0"/>
                          <w:marRight w:val="0"/>
                          <w:marTop w:val="0"/>
                          <w:marBottom w:val="0"/>
                          <w:divBdr>
                            <w:top w:val="none" w:sz="0" w:space="0" w:color="auto"/>
                            <w:left w:val="single" w:sz="36" w:space="15" w:color="303E50"/>
                            <w:bottom w:val="none" w:sz="0" w:space="0" w:color="auto"/>
                            <w:right w:val="none" w:sz="0" w:space="0" w:color="auto"/>
                          </w:divBdr>
                        </w:div>
                        <w:div w:id="1122075129">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5035">
                  <w:marLeft w:val="0"/>
                  <w:marRight w:val="0"/>
                  <w:marTop w:val="0"/>
                  <w:marBottom w:val="0"/>
                  <w:divBdr>
                    <w:top w:val="none" w:sz="0" w:space="0" w:color="auto"/>
                    <w:left w:val="none" w:sz="0" w:space="0" w:color="auto"/>
                    <w:bottom w:val="none" w:sz="0" w:space="0" w:color="auto"/>
                    <w:right w:val="none" w:sz="0" w:space="0" w:color="auto"/>
                  </w:divBdr>
                  <w:divsChild>
                    <w:div w:id="1122076436">
                      <w:marLeft w:val="0"/>
                      <w:marRight w:val="0"/>
                      <w:marTop w:val="75"/>
                      <w:marBottom w:val="0"/>
                      <w:divBdr>
                        <w:top w:val="none" w:sz="0" w:space="0" w:color="auto"/>
                        <w:left w:val="none" w:sz="0" w:space="0" w:color="auto"/>
                        <w:bottom w:val="none" w:sz="0" w:space="0" w:color="auto"/>
                        <w:right w:val="none" w:sz="0" w:space="0" w:color="auto"/>
                      </w:divBdr>
                    </w:div>
                    <w:div w:id="112207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1883">
      <w:marLeft w:val="0"/>
      <w:marRight w:val="0"/>
      <w:marTop w:val="0"/>
      <w:marBottom w:val="0"/>
      <w:divBdr>
        <w:top w:val="none" w:sz="0" w:space="0" w:color="auto"/>
        <w:left w:val="none" w:sz="0" w:space="0" w:color="auto"/>
        <w:bottom w:val="none" w:sz="0" w:space="0" w:color="auto"/>
        <w:right w:val="none" w:sz="0" w:space="0" w:color="auto"/>
      </w:divBdr>
      <w:divsChild>
        <w:div w:id="1122076235">
          <w:marLeft w:val="0"/>
          <w:marRight w:val="0"/>
          <w:marTop w:val="0"/>
          <w:marBottom w:val="0"/>
          <w:divBdr>
            <w:top w:val="none" w:sz="0" w:space="0" w:color="auto"/>
            <w:left w:val="none" w:sz="0" w:space="0" w:color="auto"/>
            <w:bottom w:val="none" w:sz="0" w:space="0" w:color="auto"/>
            <w:right w:val="none" w:sz="0" w:space="0" w:color="auto"/>
          </w:divBdr>
          <w:divsChild>
            <w:div w:id="1122078675">
              <w:marLeft w:val="0"/>
              <w:marRight w:val="0"/>
              <w:marTop w:val="0"/>
              <w:marBottom w:val="0"/>
              <w:divBdr>
                <w:top w:val="none" w:sz="0" w:space="0" w:color="auto"/>
                <w:left w:val="none" w:sz="0" w:space="0" w:color="auto"/>
                <w:bottom w:val="none" w:sz="0" w:space="0" w:color="auto"/>
                <w:right w:val="none" w:sz="0" w:space="0" w:color="auto"/>
              </w:divBdr>
              <w:divsChild>
                <w:div w:id="1122075360">
                  <w:marLeft w:val="0"/>
                  <w:marRight w:val="0"/>
                  <w:marTop w:val="0"/>
                  <w:marBottom w:val="0"/>
                  <w:divBdr>
                    <w:top w:val="none" w:sz="0" w:space="0" w:color="auto"/>
                    <w:left w:val="none" w:sz="0" w:space="0" w:color="auto"/>
                    <w:bottom w:val="none" w:sz="0" w:space="0" w:color="auto"/>
                    <w:right w:val="none" w:sz="0" w:space="0" w:color="auto"/>
                  </w:divBdr>
                  <w:divsChild>
                    <w:div w:id="1122073300">
                      <w:marLeft w:val="0"/>
                      <w:marRight w:val="0"/>
                      <w:marTop w:val="0"/>
                      <w:marBottom w:val="0"/>
                      <w:divBdr>
                        <w:top w:val="none" w:sz="0" w:space="0" w:color="auto"/>
                        <w:left w:val="none" w:sz="0" w:space="0" w:color="auto"/>
                        <w:bottom w:val="none" w:sz="0" w:space="0" w:color="auto"/>
                        <w:right w:val="none" w:sz="0" w:space="0" w:color="auto"/>
                      </w:divBdr>
                      <w:divsChild>
                        <w:div w:id="11220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884">
      <w:marLeft w:val="120"/>
      <w:marRight w:val="0"/>
      <w:marTop w:val="0"/>
      <w:marBottom w:val="0"/>
      <w:divBdr>
        <w:top w:val="none" w:sz="0" w:space="0" w:color="auto"/>
        <w:left w:val="none" w:sz="0" w:space="0" w:color="auto"/>
        <w:bottom w:val="none" w:sz="0" w:space="0" w:color="auto"/>
        <w:right w:val="none" w:sz="0" w:space="0" w:color="auto"/>
      </w:divBdr>
      <w:divsChild>
        <w:div w:id="1122075137">
          <w:marLeft w:val="0"/>
          <w:marRight w:val="0"/>
          <w:marTop w:val="0"/>
          <w:marBottom w:val="0"/>
          <w:divBdr>
            <w:top w:val="none" w:sz="0" w:space="0" w:color="auto"/>
            <w:left w:val="none" w:sz="0" w:space="0" w:color="auto"/>
            <w:bottom w:val="none" w:sz="0" w:space="0" w:color="auto"/>
            <w:right w:val="none" w:sz="0" w:space="0" w:color="auto"/>
          </w:divBdr>
        </w:div>
        <w:div w:id="1122078523">
          <w:marLeft w:val="0"/>
          <w:marRight w:val="0"/>
          <w:marTop w:val="0"/>
          <w:marBottom w:val="0"/>
          <w:divBdr>
            <w:top w:val="none" w:sz="0" w:space="0" w:color="auto"/>
            <w:left w:val="none" w:sz="0" w:space="0" w:color="auto"/>
            <w:bottom w:val="none" w:sz="0" w:space="0" w:color="auto"/>
            <w:right w:val="none" w:sz="0" w:space="0" w:color="auto"/>
          </w:divBdr>
        </w:div>
      </w:divsChild>
    </w:div>
    <w:div w:id="1122071889">
      <w:marLeft w:val="0"/>
      <w:marRight w:val="0"/>
      <w:marTop w:val="0"/>
      <w:marBottom w:val="0"/>
      <w:divBdr>
        <w:top w:val="none" w:sz="0" w:space="0" w:color="auto"/>
        <w:left w:val="none" w:sz="0" w:space="0" w:color="auto"/>
        <w:bottom w:val="none" w:sz="0" w:space="0" w:color="auto"/>
        <w:right w:val="none" w:sz="0" w:space="0" w:color="auto"/>
      </w:divBdr>
      <w:divsChild>
        <w:div w:id="1122077999">
          <w:marLeft w:val="0"/>
          <w:marRight w:val="0"/>
          <w:marTop w:val="0"/>
          <w:marBottom w:val="0"/>
          <w:divBdr>
            <w:top w:val="none" w:sz="0" w:space="0" w:color="auto"/>
            <w:left w:val="none" w:sz="0" w:space="0" w:color="auto"/>
            <w:bottom w:val="none" w:sz="0" w:space="0" w:color="auto"/>
            <w:right w:val="none" w:sz="0" w:space="0" w:color="auto"/>
          </w:divBdr>
        </w:div>
      </w:divsChild>
    </w:div>
    <w:div w:id="1122071892">
      <w:marLeft w:val="0"/>
      <w:marRight w:val="0"/>
      <w:marTop w:val="0"/>
      <w:marBottom w:val="0"/>
      <w:divBdr>
        <w:top w:val="none" w:sz="0" w:space="0" w:color="auto"/>
        <w:left w:val="none" w:sz="0" w:space="0" w:color="auto"/>
        <w:bottom w:val="none" w:sz="0" w:space="0" w:color="auto"/>
        <w:right w:val="none" w:sz="0" w:space="0" w:color="auto"/>
      </w:divBdr>
      <w:divsChild>
        <w:div w:id="1122078075">
          <w:marLeft w:val="0"/>
          <w:marRight w:val="0"/>
          <w:marTop w:val="0"/>
          <w:marBottom w:val="0"/>
          <w:divBdr>
            <w:top w:val="none" w:sz="0" w:space="0" w:color="auto"/>
            <w:left w:val="none" w:sz="0" w:space="0" w:color="auto"/>
            <w:bottom w:val="none" w:sz="0" w:space="0" w:color="auto"/>
            <w:right w:val="none" w:sz="0" w:space="0" w:color="auto"/>
          </w:divBdr>
          <w:divsChild>
            <w:div w:id="1122074482">
              <w:marLeft w:val="0"/>
              <w:marRight w:val="0"/>
              <w:marTop w:val="0"/>
              <w:marBottom w:val="0"/>
              <w:divBdr>
                <w:top w:val="none" w:sz="0" w:space="0" w:color="auto"/>
                <w:left w:val="none" w:sz="0" w:space="0" w:color="auto"/>
                <w:bottom w:val="none" w:sz="0" w:space="0" w:color="auto"/>
                <w:right w:val="none" w:sz="0" w:space="0" w:color="auto"/>
              </w:divBdr>
              <w:divsChild>
                <w:div w:id="1122073971">
                  <w:marLeft w:val="0"/>
                  <w:marRight w:val="0"/>
                  <w:marTop w:val="0"/>
                  <w:marBottom w:val="0"/>
                  <w:divBdr>
                    <w:top w:val="none" w:sz="0" w:space="0" w:color="auto"/>
                    <w:left w:val="none" w:sz="0" w:space="0" w:color="auto"/>
                    <w:bottom w:val="none" w:sz="0" w:space="0" w:color="auto"/>
                    <w:right w:val="none" w:sz="0" w:space="0" w:color="auto"/>
                  </w:divBdr>
                  <w:divsChild>
                    <w:div w:id="1122078716">
                      <w:marLeft w:val="0"/>
                      <w:marRight w:val="0"/>
                      <w:marTop w:val="0"/>
                      <w:marBottom w:val="0"/>
                      <w:divBdr>
                        <w:top w:val="none" w:sz="0" w:space="0" w:color="auto"/>
                        <w:left w:val="none" w:sz="0" w:space="0" w:color="auto"/>
                        <w:bottom w:val="none" w:sz="0" w:space="0" w:color="auto"/>
                        <w:right w:val="none" w:sz="0" w:space="0" w:color="auto"/>
                      </w:divBdr>
                      <w:divsChild>
                        <w:div w:id="1122077736">
                          <w:marLeft w:val="0"/>
                          <w:marRight w:val="750"/>
                          <w:marTop w:val="0"/>
                          <w:marBottom w:val="0"/>
                          <w:divBdr>
                            <w:top w:val="none" w:sz="0" w:space="0" w:color="auto"/>
                            <w:left w:val="none" w:sz="0" w:space="0" w:color="auto"/>
                            <w:bottom w:val="none" w:sz="0" w:space="0" w:color="auto"/>
                            <w:right w:val="none" w:sz="0" w:space="0" w:color="auto"/>
                          </w:divBdr>
                          <w:divsChild>
                            <w:div w:id="1122075515">
                              <w:marLeft w:val="0"/>
                              <w:marRight w:val="0"/>
                              <w:marTop w:val="0"/>
                              <w:marBottom w:val="105"/>
                              <w:divBdr>
                                <w:top w:val="none" w:sz="0" w:space="0" w:color="auto"/>
                                <w:left w:val="none" w:sz="0" w:space="0" w:color="auto"/>
                                <w:bottom w:val="none" w:sz="0" w:space="0" w:color="auto"/>
                                <w:right w:val="none" w:sz="0" w:space="0" w:color="auto"/>
                              </w:divBdr>
                              <w:divsChild>
                                <w:div w:id="1122072923">
                                  <w:marLeft w:val="0"/>
                                  <w:marRight w:val="0"/>
                                  <w:marTop w:val="0"/>
                                  <w:marBottom w:val="0"/>
                                  <w:divBdr>
                                    <w:top w:val="none" w:sz="0" w:space="0" w:color="auto"/>
                                    <w:left w:val="none" w:sz="0" w:space="0" w:color="auto"/>
                                    <w:bottom w:val="none" w:sz="0" w:space="0" w:color="auto"/>
                                    <w:right w:val="none" w:sz="0" w:space="0" w:color="auto"/>
                                  </w:divBdr>
                                  <w:divsChild>
                                    <w:div w:id="1122073258">
                                      <w:marLeft w:val="0"/>
                                      <w:marRight w:val="0"/>
                                      <w:marTop w:val="0"/>
                                      <w:marBottom w:val="0"/>
                                      <w:divBdr>
                                        <w:top w:val="none" w:sz="0" w:space="0" w:color="auto"/>
                                        <w:left w:val="none" w:sz="0" w:space="0" w:color="auto"/>
                                        <w:bottom w:val="none" w:sz="0" w:space="0" w:color="auto"/>
                                        <w:right w:val="none" w:sz="0" w:space="0" w:color="auto"/>
                                      </w:divBdr>
                                      <w:divsChild>
                                        <w:div w:id="1122074577">
                                          <w:marLeft w:val="0"/>
                                          <w:marRight w:val="0"/>
                                          <w:marTop w:val="0"/>
                                          <w:marBottom w:val="0"/>
                                          <w:divBdr>
                                            <w:top w:val="none" w:sz="0" w:space="0" w:color="auto"/>
                                            <w:left w:val="none" w:sz="0" w:space="0" w:color="auto"/>
                                            <w:bottom w:val="none" w:sz="0" w:space="0" w:color="auto"/>
                                            <w:right w:val="none" w:sz="0" w:space="0" w:color="auto"/>
                                          </w:divBdr>
                                        </w:div>
                                      </w:divsChild>
                                    </w:div>
                                    <w:div w:id="1122076439">
                                      <w:marLeft w:val="0"/>
                                      <w:marRight w:val="0"/>
                                      <w:marTop w:val="0"/>
                                      <w:marBottom w:val="120"/>
                                      <w:divBdr>
                                        <w:top w:val="none" w:sz="0" w:space="0" w:color="auto"/>
                                        <w:left w:val="none" w:sz="0" w:space="0" w:color="auto"/>
                                        <w:bottom w:val="none" w:sz="0" w:space="0" w:color="auto"/>
                                        <w:right w:val="none" w:sz="0" w:space="0" w:color="auto"/>
                                      </w:divBdr>
                                    </w:div>
                                  </w:divsChild>
                                </w:div>
                                <w:div w:id="11220779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894">
      <w:marLeft w:val="0"/>
      <w:marRight w:val="0"/>
      <w:marTop w:val="0"/>
      <w:marBottom w:val="0"/>
      <w:divBdr>
        <w:top w:val="none" w:sz="0" w:space="0" w:color="auto"/>
        <w:left w:val="none" w:sz="0" w:space="0" w:color="auto"/>
        <w:bottom w:val="none" w:sz="0" w:space="0" w:color="auto"/>
        <w:right w:val="none" w:sz="0" w:space="0" w:color="auto"/>
      </w:divBdr>
      <w:divsChild>
        <w:div w:id="1122072039">
          <w:marLeft w:val="0"/>
          <w:marRight w:val="0"/>
          <w:marTop w:val="0"/>
          <w:marBottom w:val="0"/>
          <w:divBdr>
            <w:top w:val="none" w:sz="0" w:space="0" w:color="auto"/>
            <w:left w:val="none" w:sz="0" w:space="0" w:color="auto"/>
            <w:bottom w:val="none" w:sz="0" w:space="0" w:color="auto"/>
            <w:right w:val="none" w:sz="0" w:space="0" w:color="auto"/>
          </w:divBdr>
          <w:divsChild>
            <w:div w:id="1122075103">
              <w:marLeft w:val="0"/>
              <w:marRight w:val="0"/>
              <w:marTop w:val="0"/>
              <w:marBottom w:val="0"/>
              <w:divBdr>
                <w:top w:val="none" w:sz="0" w:space="0" w:color="auto"/>
                <w:left w:val="none" w:sz="0" w:space="0" w:color="auto"/>
                <w:bottom w:val="none" w:sz="0" w:space="0" w:color="auto"/>
                <w:right w:val="none" w:sz="0" w:space="0" w:color="auto"/>
              </w:divBdr>
              <w:divsChild>
                <w:div w:id="1122071963">
                  <w:marLeft w:val="0"/>
                  <w:marRight w:val="0"/>
                  <w:marTop w:val="0"/>
                  <w:marBottom w:val="0"/>
                  <w:divBdr>
                    <w:top w:val="none" w:sz="0" w:space="0" w:color="auto"/>
                    <w:left w:val="none" w:sz="0" w:space="0" w:color="auto"/>
                    <w:bottom w:val="none" w:sz="0" w:space="0" w:color="auto"/>
                    <w:right w:val="none" w:sz="0" w:space="0" w:color="auto"/>
                  </w:divBdr>
                  <w:divsChild>
                    <w:div w:id="1122071647">
                      <w:marLeft w:val="2655"/>
                      <w:marRight w:val="0"/>
                      <w:marTop w:val="0"/>
                      <w:marBottom w:val="0"/>
                      <w:divBdr>
                        <w:top w:val="none" w:sz="0" w:space="0" w:color="auto"/>
                        <w:left w:val="none" w:sz="0" w:space="0" w:color="auto"/>
                        <w:bottom w:val="none" w:sz="0" w:space="0" w:color="auto"/>
                        <w:right w:val="none" w:sz="0" w:space="0" w:color="auto"/>
                      </w:divBdr>
                      <w:divsChild>
                        <w:div w:id="1122075441">
                          <w:marLeft w:val="0"/>
                          <w:marRight w:val="0"/>
                          <w:marTop w:val="0"/>
                          <w:marBottom w:val="0"/>
                          <w:divBdr>
                            <w:top w:val="none" w:sz="0" w:space="0" w:color="auto"/>
                            <w:left w:val="none" w:sz="0" w:space="0" w:color="auto"/>
                            <w:bottom w:val="none" w:sz="0" w:space="0" w:color="auto"/>
                            <w:right w:val="none" w:sz="0" w:space="0" w:color="auto"/>
                          </w:divBdr>
                          <w:divsChild>
                            <w:div w:id="1122077049">
                              <w:marLeft w:val="0"/>
                              <w:marRight w:val="0"/>
                              <w:marTop w:val="0"/>
                              <w:marBottom w:val="0"/>
                              <w:divBdr>
                                <w:top w:val="none" w:sz="0" w:space="0" w:color="auto"/>
                                <w:left w:val="none" w:sz="0" w:space="0" w:color="auto"/>
                                <w:bottom w:val="none" w:sz="0" w:space="0" w:color="auto"/>
                                <w:right w:val="none" w:sz="0" w:space="0" w:color="auto"/>
                              </w:divBdr>
                              <w:divsChild>
                                <w:div w:id="11220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914">
      <w:marLeft w:val="0"/>
      <w:marRight w:val="0"/>
      <w:marTop w:val="0"/>
      <w:marBottom w:val="0"/>
      <w:divBdr>
        <w:top w:val="none" w:sz="0" w:space="0" w:color="auto"/>
        <w:left w:val="none" w:sz="0" w:space="0" w:color="auto"/>
        <w:bottom w:val="none" w:sz="0" w:space="0" w:color="auto"/>
        <w:right w:val="none" w:sz="0" w:space="0" w:color="auto"/>
      </w:divBdr>
      <w:divsChild>
        <w:div w:id="1122075442">
          <w:marLeft w:val="0"/>
          <w:marRight w:val="0"/>
          <w:marTop w:val="0"/>
          <w:marBottom w:val="0"/>
          <w:divBdr>
            <w:top w:val="none" w:sz="0" w:space="0" w:color="auto"/>
            <w:left w:val="none" w:sz="0" w:space="0" w:color="auto"/>
            <w:bottom w:val="none" w:sz="0" w:space="0" w:color="auto"/>
            <w:right w:val="none" w:sz="0" w:space="0" w:color="auto"/>
          </w:divBdr>
          <w:divsChild>
            <w:div w:id="1122075317">
              <w:marLeft w:val="0"/>
              <w:marRight w:val="0"/>
              <w:marTop w:val="0"/>
              <w:marBottom w:val="0"/>
              <w:divBdr>
                <w:top w:val="single" w:sz="2" w:space="0" w:color="CBDBB8"/>
                <w:left w:val="single" w:sz="4" w:space="0" w:color="CBDBB8"/>
                <w:bottom w:val="single" w:sz="2" w:space="0" w:color="CBDBB8"/>
                <w:right w:val="single" w:sz="4" w:space="0" w:color="CBDBB8"/>
              </w:divBdr>
              <w:divsChild>
                <w:div w:id="1122077488">
                  <w:marLeft w:val="0"/>
                  <w:marRight w:val="0"/>
                  <w:marTop w:val="0"/>
                  <w:marBottom w:val="0"/>
                  <w:divBdr>
                    <w:top w:val="none" w:sz="0" w:space="0" w:color="auto"/>
                    <w:left w:val="none" w:sz="0" w:space="0" w:color="auto"/>
                    <w:bottom w:val="none" w:sz="0" w:space="0" w:color="auto"/>
                    <w:right w:val="none" w:sz="0" w:space="0" w:color="auto"/>
                  </w:divBdr>
                  <w:divsChild>
                    <w:div w:id="1122071698">
                      <w:marLeft w:val="2106"/>
                      <w:marRight w:val="0"/>
                      <w:marTop w:val="0"/>
                      <w:marBottom w:val="0"/>
                      <w:divBdr>
                        <w:top w:val="none" w:sz="0" w:space="0" w:color="auto"/>
                        <w:left w:val="none" w:sz="0" w:space="0" w:color="auto"/>
                        <w:bottom w:val="none" w:sz="0" w:space="0" w:color="auto"/>
                        <w:right w:val="none" w:sz="0" w:space="0" w:color="auto"/>
                      </w:divBdr>
                      <w:divsChild>
                        <w:div w:id="1122078590">
                          <w:marLeft w:val="0"/>
                          <w:marRight w:val="0"/>
                          <w:marTop w:val="0"/>
                          <w:marBottom w:val="0"/>
                          <w:divBdr>
                            <w:top w:val="none" w:sz="0" w:space="0" w:color="auto"/>
                            <w:left w:val="none" w:sz="0" w:space="0" w:color="auto"/>
                            <w:bottom w:val="none" w:sz="0" w:space="0" w:color="auto"/>
                            <w:right w:val="none" w:sz="0" w:space="0" w:color="auto"/>
                          </w:divBdr>
                          <w:divsChild>
                            <w:div w:id="1122074955">
                              <w:marLeft w:val="0"/>
                              <w:marRight w:val="0"/>
                              <w:marTop w:val="0"/>
                              <w:marBottom w:val="0"/>
                              <w:divBdr>
                                <w:top w:val="none" w:sz="0" w:space="0" w:color="auto"/>
                                <w:left w:val="none" w:sz="0" w:space="0" w:color="auto"/>
                                <w:bottom w:val="none" w:sz="0" w:space="0" w:color="auto"/>
                                <w:right w:val="none" w:sz="0" w:space="0" w:color="auto"/>
                              </w:divBdr>
                            </w:div>
                            <w:div w:id="11220765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1924">
      <w:marLeft w:val="0"/>
      <w:marRight w:val="0"/>
      <w:marTop w:val="0"/>
      <w:marBottom w:val="0"/>
      <w:divBdr>
        <w:top w:val="none" w:sz="0" w:space="0" w:color="auto"/>
        <w:left w:val="none" w:sz="0" w:space="0" w:color="auto"/>
        <w:bottom w:val="none" w:sz="0" w:space="0" w:color="auto"/>
        <w:right w:val="none" w:sz="0" w:space="0" w:color="auto"/>
      </w:divBdr>
      <w:divsChild>
        <w:div w:id="1122077766">
          <w:marLeft w:val="0"/>
          <w:marRight w:val="0"/>
          <w:marTop w:val="0"/>
          <w:marBottom w:val="0"/>
          <w:divBdr>
            <w:top w:val="none" w:sz="0" w:space="0" w:color="auto"/>
            <w:left w:val="none" w:sz="0" w:space="0" w:color="auto"/>
            <w:bottom w:val="none" w:sz="0" w:space="0" w:color="auto"/>
            <w:right w:val="none" w:sz="0" w:space="0" w:color="auto"/>
          </w:divBdr>
          <w:divsChild>
            <w:div w:id="1122076750">
              <w:marLeft w:val="0"/>
              <w:marRight w:val="0"/>
              <w:marTop w:val="0"/>
              <w:marBottom w:val="0"/>
              <w:divBdr>
                <w:top w:val="none" w:sz="0" w:space="0" w:color="auto"/>
                <w:left w:val="none" w:sz="0" w:space="0" w:color="auto"/>
                <w:bottom w:val="none" w:sz="0" w:space="0" w:color="auto"/>
                <w:right w:val="none" w:sz="0" w:space="0" w:color="auto"/>
              </w:divBdr>
              <w:divsChild>
                <w:div w:id="1122073511">
                  <w:marLeft w:val="0"/>
                  <w:marRight w:val="0"/>
                  <w:marTop w:val="0"/>
                  <w:marBottom w:val="0"/>
                  <w:divBdr>
                    <w:top w:val="none" w:sz="0" w:space="0" w:color="auto"/>
                    <w:left w:val="none" w:sz="0" w:space="0" w:color="auto"/>
                    <w:bottom w:val="none" w:sz="0" w:space="0" w:color="auto"/>
                    <w:right w:val="none" w:sz="0" w:space="0" w:color="auto"/>
                  </w:divBdr>
                  <w:divsChild>
                    <w:div w:id="1122074565">
                      <w:marLeft w:val="0"/>
                      <w:marRight w:val="0"/>
                      <w:marTop w:val="0"/>
                      <w:marBottom w:val="0"/>
                      <w:divBdr>
                        <w:top w:val="none" w:sz="0" w:space="0" w:color="auto"/>
                        <w:left w:val="none" w:sz="0" w:space="0" w:color="auto"/>
                        <w:bottom w:val="none" w:sz="0" w:space="0" w:color="auto"/>
                        <w:right w:val="none" w:sz="0" w:space="0" w:color="auto"/>
                      </w:divBdr>
                      <w:divsChild>
                        <w:div w:id="1122074843">
                          <w:marLeft w:val="0"/>
                          <w:marRight w:val="0"/>
                          <w:marTop w:val="315"/>
                          <w:marBottom w:val="0"/>
                          <w:divBdr>
                            <w:top w:val="none" w:sz="0" w:space="0" w:color="auto"/>
                            <w:left w:val="none" w:sz="0" w:space="0" w:color="auto"/>
                            <w:bottom w:val="none" w:sz="0" w:space="0" w:color="auto"/>
                            <w:right w:val="none" w:sz="0" w:space="0" w:color="auto"/>
                          </w:divBdr>
                          <w:divsChild>
                            <w:div w:id="1122076095">
                              <w:marLeft w:val="0"/>
                              <w:marRight w:val="0"/>
                              <w:marTop w:val="0"/>
                              <w:marBottom w:val="0"/>
                              <w:divBdr>
                                <w:top w:val="none" w:sz="0" w:space="0" w:color="auto"/>
                                <w:left w:val="none" w:sz="0" w:space="0" w:color="auto"/>
                                <w:bottom w:val="none" w:sz="0" w:space="0" w:color="auto"/>
                                <w:right w:val="none" w:sz="0" w:space="0" w:color="auto"/>
                              </w:divBdr>
                              <w:divsChild>
                                <w:div w:id="1122077624">
                                  <w:marLeft w:val="0"/>
                                  <w:marRight w:val="79"/>
                                  <w:marTop w:val="0"/>
                                  <w:marBottom w:val="0"/>
                                  <w:divBdr>
                                    <w:top w:val="none" w:sz="0" w:space="0" w:color="auto"/>
                                    <w:left w:val="none" w:sz="0" w:space="0" w:color="auto"/>
                                    <w:bottom w:val="none" w:sz="0" w:space="0" w:color="auto"/>
                                    <w:right w:val="none" w:sz="0" w:space="0" w:color="auto"/>
                                  </w:divBdr>
                                  <w:divsChild>
                                    <w:div w:id="1122074618">
                                      <w:marLeft w:val="0"/>
                                      <w:marRight w:val="0"/>
                                      <w:marTop w:val="0"/>
                                      <w:marBottom w:val="0"/>
                                      <w:divBdr>
                                        <w:top w:val="none" w:sz="0" w:space="0" w:color="auto"/>
                                        <w:left w:val="none" w:sz="0" w:space="0" w:color="auto"/>
                                        <w:bottom w:val="none" w:sz="0" w:space="0" w:color="auto"/>
                                        <w:right w:val="none" w:sz="0" w:space="0" w:color="auto"/>
                                      </w:divBdr>
                                      <w:divsChild>
                                        <w:div w:id="1122078300">
                                          <w:marLeft w:val="0"/>
                                          <w:marRight w:val="-370"/>
                                          <w:marTop w:val="0"/>
                                          <w:marBottom w:val="0"/>
                                          <w:divBdr>
                                            <w:top w:val="none" w:sz="0" w:space="0" w:color="auto"/>
                                            <w:left w:val="none" w:sz="0" w:space="0" w:color="auto"/>
                                            <w:bottom w:val="none" w:sz="0" w:space="0" w:color="auto"/>
                                            <w:right w:val="none" w:sz="0" w:space="0" w:color="auto"/>
                                          </w:divBdr>
                                          <w:divsChild>
                                            <w:div w:id="1122072400">
                                              <w:marLeft w:val="0"/>
                                              <w:marRight w:val="72"/>
                                              <w:marTop w:val="0"/>
                                              <w:marBottom w:val="0"/>
                                              <w:divBdr>
                                                <w:top w:val="none" w:sz="0" w:space="0" w:color="auto"/>
                                                <w:left w:val="none" w:sz="0" w:space="0" w:color="auto"/>
                                                <w:bottom w:val="none" w:sz="0" w:space="0" w:color="auto"/>
                                                <w:right w:val="none" w:sz="0" w:space="0" w:color="auto"/>
                                              </w:divBdr>
                                              <w:divsChild>
                                                <w:div w:id="1122076047">
                                                  <w:marLeft w:val="0"/>
                                                  <w:marRight w:val="0"/>
                                                  <w:marTop w:val="0"/>
                                                  <w:marBottom w:val="0"/>
                                                  <w:divBdr>
                                                    <w:top w:val="none" w:sz="0" w:space="0" w:color="auto"/>
                                                    <w:left w:val="none" w:sz="0" w:space="0" w:color="auto"/>
                                                    <w:bottom w:val="none" w:sz="0" w:space="0" w:color="auto"/>
                                                    <w:right w:val="none" w:sz="0" w:space="0" w:color="auto"/>
                                                  </w:divBdr>
                                                  <w:divsChild>
                                                    <w:div w:id="1122072172">
                                                      <w:marLeft w:val="0"/>
                                                      <w:marRight w:val="-245"/>
                                                      <w:marTop w:val="0"/>
                                                      <w:marBottom w:val="0"/>
                                                      <w:divBdr>
                                                        <w:top w:val="none" w:sz="0" w:space="0" w:color="auto"/>
                                                        <w:left w:val="none" w:sz="0" w:space="0" w:color="auto"/>
                                                        <w:bottom w:val="none" w:sz="0" w:space="0" w:color="auto"/>
                                                        <w:right w:val="none" w:sz="0" w:space="0" w:color="auto"/>
                                                      </w:divBdr>
                                                      <w:divsChild>
                                                        <w:div w:id="1122074831">
                                                          <w:marLeft w:val="0"/>
                                                          <w:marRight w:val="0"/>
                                                          <w:marTop w:val="0"/>
                                                          <w:marBottom w:val="270"/>
                                                          <w:divBdr>
                                                            <w:top w:val="none" w:sz="0" w:space="0" w:color="auto"/>
                                                            <w:left w:val="none" w:sz="0" w:space="0" w:color="auto"/>
                                                            <w:bottom w:val="none" w:sz="0" w:space="0" w:color="auto"/>
                                                            <w:right w:val="none" w:sz="0" w:space="0" w:color="auto"/>
                                                          </w:divBdr>
                                                          <w:divsChild>
                                                            <w:div w:id="1122077919">
                                                              <w:marLeft w:val="0"/>
                                                              <w:marRight w:val="0"/>
                                                              <w:marTop w:val="0"/>
                                                              <w:marBottom w:val="0"/>
                                                              <w:divBdr>
                                                                <w:top w:val="none" w:sz="0" w:space="0" w:color="auto"/>
                                                                <w:left w:val="none" w:sz="0" w:space="0" w:color="auto"/>
                                                                <w:bottom w:val="none" w:sz="0" w:space="0" w:color="auto"/>
                                                                <w:right w:val="none" w:sz="0" w:space="0" w:color="auto"/>
                                                              </w:divBdr>
                                                              <w:divsChild>
                                                                <w:div w:id="1122076689">
                                                                  <w:marLeft w:val="0"/>
                                                                  <w:marRight w:val="-105"/>
                                                                  <w:marTop w:val="0"/>
                                                                  <w:marBottom w:val="150"/>
                                                                  <w:divBdr>
                                                                    <w:top w:val="none" w:sz="0" w:space="0" w:color="auto"/>
                                                                    <w:left w:val="none" w:sz="0" w:space="0" w:color="auto"/>
                                                                    <w:bottom w:val="none" w:sz="0" w:space="0" w:color="auto"/>
                                                                    <w:right w:val="none" w:sz="0" w:space="0" w:color="auto"/>
                                                                  </w:divBdr>
                                                                  <w:divsChild>
                                                                    <w:div w:id="1122072616">
                                                                      <w:marLeft w:val="0"/>
                                                                      <w:marRight w:val="0"/>
                                                                      <w:marTop w:val="0"/>
                                                                      <w:marBottom w:val="0"/>
                                                                      <w:divBdr>
                                                                        <w:top w:val="none" w:sz="0" w:space="0" w:color="auto"/>
                                                                        <w:left w:val="none" w:sz="0" w:space="0" w:color="auto"/>
                                                                        <w:bottom w:val="none" w:sz="0" w:space="0" w:color="auto"/>
                                                                        <w:right w:val="none" w:sz="0" w:space="0" w:color="auto"/>
                                                                      </w:divBdr>
                                                                      <w:divsChild>
                                                                        <w:div w:id="1122075245">
                                                                          <w:marLeft w:val="0"/>
                                                                          <w:marRight w:val="0"/>
                                                                          <w:marTop w:val="0"/>
                                                                          <w:marBottom w:val="0"/>
                                                                          <w:divBdr>
                                                                            <w:top w:val="none" w:sz="0" w:space="0" w:color="auto"/>
                                                                            <w:left w:val="none" w:sz="0" w:space="0" w:color="auto"/>
                                                                            <w:bottom w:val="none" w:sz="0" w:space="0" w:color="auto"/>
                                                                            <w:right w:val="none" w:sz="0" w:space="0" w:color="auto"/>
                                                                          </w:divBdr>
                                                                          <w:divsChild>
                                                                            <w:div w:id="1122078621">
                                                                              <w:marLeft w:val="0"/>
                                                                              <w:marRight w:val="0"/>
                                                                              <w:marTop w:val="0"/>
                                                                              <w:marBottom w:val="0"/>
                                                                              <w:divBdr>
                                                                                <w:top w:val="none" w:sz="0" w:space="0" w:color="auto"/>
                                                                                <w:left w:val="none" w:sz="0" w:space="0" w:color="auto"/>
                                                                                <w:bottom w:val="none" w:sz="0" w:space="0" w:color="auto"/>
                                                                                <w:right w:val="none" w:sz="0" w:space="0" w:color="auto"/>
                                                                              </w:divBdr>
                                                                              <w:divsChild>
                                                                                <w:div w:id="1122073390">
                                                                                  <w:marLeft w:val="0"/>
                                                                                  <w:marRight w:val="0"/>
                                                                                  <w:marTop w:val="45"/>
                                                                                  <w:marBottom w:val="45"/>
                                                                                  <w:divBdr>
                                                                                    <w:top w:val="none" w:sz="0" w:space="0" w:color="auto"/>
                                                                                    <w:left w:val="none" w:sz="0" w:space="0" w:color="auto"/>
                                                                                    <w:bottom w:val="none" w:sz="0" w:space="0" w:color="auto"/>
                                                                                    <w:right w:val="none" w:sz="0" w:space="0" w:color="auto"/>
                                                                                  </w:divBdr>
                                                                                </w:div>
                                                                                <w:div w:id="1122076126">
                                                                                  <w:marLeft w:val="0"/>
                                                                                  <w:marRight w:val="0"/>
                                                                                  <w:marTop w:val="0"/>
                                                                                  <w:marBottom w:val="195"/>
                                                                                  <w:divBdr>
                                                                                    <w:top w:val="none" w:sz="0" w:space="0" w:color="auto"/>
                                                                                    <w:left w:val="none" w:sz="0" w:space="0" w:color="auto"/>
                                                                                    <w:bottom w:val="none" w:sz="0" w:space="0" w:color="auto"/>
                                                                                    <w:right w:val="none" w:sz="0" w:space="0" w:color="auto"/>
                                                                                  </w:divBdr>
                                                                                  <w:divsChild>
                                                                                    <w:div w:id="1122077518">
                                                                                      <w:marLeft w:val="0"/>
                                                                                      <w:marRight w:val="0"/>
                                                                                      <w:marTop w:val="0"/>
                                                                                      <w:marBottom w:val="0"/>
                                                                                      <w:divBdr>
                                                                                        <w:top w:val="none" w:sz="0" w:space="0" w:color="auto"/>
                                                                                        <w:left w:val="none" w:sz="0" w:space="0" w:color="auto"/>
                                                                                        <w:bottom w:val="none" w:sz="0" w:space="0" w:color="auto"/>
                                                                                        <w:right w:val="none" w:sz="0" w:space="0" w:color="auto"/>
                                                                                      </w:divBdr>
                                                                                    </w:div>
                                                                                  </w:divsChild>
                                                                                </w:div>
                                                                                <w:div w:id="1122078168">
                                                                                  <w:marLeft w:val="0"/>
                                                                                  <w:marRight w:val="0"/>
                                                                                  <w:marTop w:val="45"/>
                                                                                  <w:marBottom w:val="45"/>
                                                                                  <w:divBdr>
                                                                                    <w:top w:val="none" w:sz="0" w:space="0" w:color="auto"/>
                                                                                    <w:left w:val="none" w:sz="0" w:space="0" w:color="auto"/>
                                                                                    <w:bottom w:val="none" w:sz="0" w:space="0" w:color="auto"/>
                                                                                    <w:right w:val="none" w:sz="0" w:space="0" w:color="auto"/>
                                                                                  </w:divBdr>
                                                                                </w:div>
                                                                                <w:div w:id="1122078349">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071931">
      <w:marLeft w:val="0"/>
      <w:marRight w:val="0"/>
      <w:marTop w:val="0"/>
      <w:marBottom w:val="0"/>
      <w:divBdr>
        <w:top w:val="none" w:sz="0" w:space="0" w:color="auto"/>
        <w:left w:val="none" w:sz="0" w:space="0" w:color="auto"/>
        <w:bottom w:val="none" w:sz="0" w:space="0" w:color="auto"/>
        <w:right w:val="none" w:sz="0" w:space="0" w:color="auto"/>
      </w:divBdr>
      <w:divsChild>
        <w:div w:id="1122076397">
          <w:marLeft w:val="0"/>
          <w:marRight w:val="0"/>
          <w:marTop w:val="0"/>
          <w:marBottom w:val="0"/>
          <w:divBdr>
            <w:top w:val="none" w:sz="0" w:space="0" w:color="auto"/>
            <w:left w:val="none" w:sz="0" w:space="0" w:color="auto"/>
            <w:bottom w:val="none" w:sz="0" w:space="0" w:color="auto"/>
            <w:right w:val="none" w:sz="0" w:space="0" w:color="auto"/>
          </w:divBdr>
          <w:divsChild>
            <w:div w:id="1122078415">
              <w:marLeft w:val="0"/>
              <w:marRight w:val="0"/>
              <w:marTop w:val="0"/>
              <w:marBottom w:val="0"/>
              <w:divBdr>
                <w:top w:val="none" w:sz="0" w:space="0" w:color="auto"/>
                <w:left w:val="none" w:sz="0" w:space="0" w:color="auto"/>
                <w:bottom w:val="none" w:sz="0" w:space="0" w:color="auto"/>
                <w:right w:val="none" w:sz="0" w:space="0" w:color="auto"/>
              </w:divBdr>
              <w:divsChild>
                <w:div w:id="1122078632">
                  <w:marLeft w:val="0"/>
                  <w:marRight w:val="0"/>
                  <w:marTop w:val="0"/>
                  <w:marBottom w:val="0"/>
                  <w:divBdr>
                    <w:top w:val="none" w:sz="0" w:space="0" w:color="auto"/>
                    <w:left w:val="none" w:sz="0" w:space="0" w:color="auto"/>
                    <w:bottom w:val="none" w:sz="0" w:space="0" w:color="auto"/>
                    <w:right w:val="none" w:sz="0" w:space="0" w:color="auto"/>
                  </w:divBdr>
                  <w:divsChild>
                    <w:div w:id="1122073405">
                      <w:marLeft w:val="0"/>
                      <w:marRight w:val="0"/>
                      <w:marTop w:val="0"/>
                      <w:marBottom w:val="0"/>
                      <w:divBdr>
                        <w:top w:val="none" w:sz="0" w:space="0" w:color="auto"/>
                        <w:left w:val="none" w:sz="0" w:space="0" w:color="auto"/>
                        <w:bottom w:val="none" w:sz="0" w:space="0" w:color="auto"/>
                        <w:right w:val="none" w:sz="0" w:space="0" w:color="auto"/>
                      </w:divBdr>
                      <w:divsChild>
                        <w:div w:id="1122071780">
                          <w:marLeft w:val="0"/>
                          <w:marRight w:val="0"/>
                          <w:marTop w:val="0"/>
                          <w:marBottom w:val="0"/>
                          <w:divBdr>
                            <w:top w:val="none" w:sz="0" w:space="0" w:color="auto"/>
                            <w:left w:val="none" w:sz="0" w:space="0" w:color="auto"/>
                            <w:bottom w:val="none" w:sz="0" w:space="0" w:color="auto"/>
                            <w:right w:val="none" w:sz="0" w:space="0" w:color="auto"/>
                          </w:divBdr>
                          <w:divsChild>
                            <w:div w:id="1122077804">
                              <w:marLeft w:val="0"/>
                              <w:marRight w:val="0"/>
                              <w:marTop w:val="0"/>
                              <w:marBottom w:val="0"/>
                              <w:divBdr>
                                <w:top w:val="none" w:sz="0" w:space="0" w:color="auto"/>
                                <w:left w:val="none" w:sz="0" w:space="0" w:color="auto"/>
                                <w:bottom w:val="none" w:sz="0" w:space="0" w:color="auto"/>
                                <w:right w:val="none" w:sz="0" w:space="0" w:color="auto"/>
                              </w:divBdr>
                              <w:divsChild>
                                <w:div w:id="1122074129">
                                  <w:marLeft w:val="0"/>
                                  <w:marRight w:val="0"/>
                                  <w:marTop w:val="0"/>
                                  <w:marBottom w:val="0"/>
                                  <w:divBdr>
                                    <w:top w:val="none" w:sz="0" w:space="0" w:color="auto"/>
                                    <w:left w:val="none" w:sz="0" w:space="0" w:color="auto"/>
                                    <w:bottom w:val="none" w:sz="0" w:space="0" w:color="auto"/>
                                    <w:right w:val="none" w:sz="0" w:space="0" w:color="auto"/>
                                  </w:divBdr>
                                  <w:divsChild>
                                    <w:div w:id="1122074735">
                                      <w:marLeft w:val="0"/>
                                      <w:marRight w:val="0"/>
                                      <w:marTop w:val="0"/>
                                      <w:marBottom w:val="157"/>
                                      <w:divBdr>
                                        <w:top w:val="none" w:sz="0" w:space="0" w:color="auto"/>
                                        <w:left w:val="none" w:sz="0" w:space="0" w:color="auto"/>
                                        <w:bottom w:val="none" w:sz="0" w:space="0" w:color="auto"/>
                                        <w:right w:val="none" w:sz="0" w:space="0" w:color="auto"/>
                                      </w:divBdr>
                                      <w:divsChild>
                                        <w:div w:id="1122073263">
                                          <w:marLeft w:val="0"/>
                                          <w:marRight w:val="0"/>
                                          <w:marTop w:val="0"/>
                                          <w:marBottom w:val="0"/>
                                          <w:divBdr>
                                            <w:top w:val="none" w:sz="0" w:space="0" w:color="auto"/>
                                            <w:left w:val="none" w:sz="0" w:space="0" w:color="auto"/>
                                            <w:bottom w:val="none" w:sz="0" w:space="0" w:color="auto"/>
                                            <w:right w:val="none" w:sz="0" w:space="0" w:color="auto"/>
                                          </w:divBdr>
                                        </w:div>
                                        <w:div w:id="1122077871">
                                          <w:marLeft w:val="0"/>
                                          <w:marRight w:val="0"/>
                                          <w:marTop w:val="0"/>
                                          <w:marBottom w:val="125"/>
                                          <w:divBdr>
                                            <w:top w:val="single" w:sz="18" w:space="5" w:color="C6062F"/>
                                            <w:left w:val="none" w:sz="0" w:space="0" w:color="auto"/>
                                            <w:bottom w:val="none" w:sz="0" w:space="0" w:color="auto"/>
                                            <w:right w:val="none" w:sz="0" w:space="0" w:color="auto"/>
                                          </w:divBdr>
                                        </w:div>
                                        <w:div w:id="1122078694">
                                          <w:marLeft w:val="0"/>
                                          <w:marRight w:val="47"/>
                                          <w:marTop w:val="0"/>
                                          <w:marBottom w:val="0"/>
                                          <w:divBdr>
                                            <w:top w:val="none" w:sz="0" w:space="0" w:color="auto"/>
                                            <w:left w:val="none" w:sz="0" w:space="0" w:color="auto"/>
                                            <w:bottom w:val="none" w:sz="0" w:space="0" w:color="auto"/>
                                            <w:right w:val="none" w:sz="0" w:space="0" w:color="auto"/>
                                          </w:divBdr>
                                        </w:div>
                                      </w:divsChild>
                                    </w:div>
                                    <w:div w:id="11220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1932">
      <w:marLeft w:val="0"/>
      <w:marRight w:val="0"/>
      <w:marTop w:val="0"/>
      <w:marBottom w:val="0"/>
      <w:divBdr>
        <w:top w:val="none" w:sz="0" w:space="0" w:color="auto"/>
        <w:left w:val="none" w:sz="0" w:space="0" w:color="auto"/>
        <w:bottom w:val="none" w:sz="0" w:space="0" w:color="auto"/>
        <w:right w:val="none" w:sz="0" w:space="0" w:color="auto"/>
      </w:divBdr>
      <w:divsChild>
        <w:div w:id="1122074876">
          <w:marLeft w:val="0"/>
          <w:marRight w:val="0"/>
          <w:marTop w:val="0"/>
          <w:marBottom w:val="0"/>
          <w:divBdr>
            <w:top w:val="none" w:sz="0" w:space="0" w:color="auto"/>
            <w:left w:val="none" w:sz="0" w:space="0" w:color="auto"/>
            <w:bottom w:val="none" w:sz="0" w:space="0" w:color="auto"/>
            <w:right w:val="none" w:sz="0" w:space="0" w:color="auto"/>
          </w:divBdr>
          <w:divsChild>
            <w:div w:id="1122074982">
              <w:marLeft w:val="0"/>
              <w:marRight w:val="0"/>
              <w:marTop w:val="0"/>
              <w:marBottom w:val="0"/>
              <w:divBdr>
                <w:top w:val="none" w:sz="0" w:space="0" w:color="auto"/>
                <w:left w:val="none" w:sz="0" w:space="0" w:color="auto"/>
                <w:bottom w:val="none" w:sz="0" w:space="0" w:color="auto"/>
                <w:right w:val="none" w:sz="0" w:space="0" w:color="auto"/>
              </w:divBdr>
              <w:divsChild>
                <w:div w:id="1122073214">
                  <w:marLeft w:val="0"/>
                  <w:marRight w:val="0"/>
                  <w:marTop w:val="0"/>
                  <w:marBottom w:val="0"/>
                  <w:divBdr>
                    <w:top w:val="none" w:sz="0" w:space="0" w:color="auto"/>
                    <w:left w:val="none" w:sz="0" w:space="0" w:color="auto"/>
                    <w:bottom w:val="none" w:sz="0" w:space="0" w:color="auto"/>
                    <w:right w:val="none" w:sz="0" w:space="0" w:color="auto"/>
                  </w:divBdr>
                  <w:divsChild>
                    <w:div w:id="1122072819">
                      <w:marLeft w:val="0"/>
                      <w:marRight w:val="0"/>
                      <w:marTop w:val="0"/>
                      <w:marBottom w:val="0"/>
                      <w:divBdr>
                        <w:top w:val="none" w:sz="0" w:space="0" w:color="auto"/>
                        <w:left w:val="none" w:sz="0" w:space="0" w:color="auto"/>
                        <w:bottom w:val="none" w:sz="0" w:space="0" w:color="auto"/>
                        <w:right w:val="none" w:sz="0" w:space="0" w:color="auto"/>
                      </w:divBdr>
                      <w:divsChild>
                        <w:div w:id="1122075862">
                          <w:marLeft w:val="0"/>
                          <w:marRight w:val="581"/>
                          <w:marTop w:val="0"/>
                          <w:marBottom w:val="0"/>
                          <w:divBdr>
                            <w:top w:val="none" w:sz="0" w:space="0" w:color="auto"/>
                            <w:left w:val="none" w:sz="0" w:space="0" w:color="auto"/>
                            <w:bottom w:val="none" w:sz="0" w:space="0" w:color="auto"/>
                            <w:right w:val="none" w:sz="0" w:space="0" w:color="auto"/>
                          </w:divBdr>
                          <w:divsChild>
                            <w:div w:id="1122071742">
                              <w:marLeft w:val="0"/>
                              <w:marRight w:val="0"/>
                              <w:marTop w:val="0"/>
                              <w:marBottom w:val="81"/>
                              <w:divBdr>
                                <w:top w:val="none" w:sz="0" w:space="0" w:color="auto"/>
                                <w:left w:val="none" w:sz="0" w:space="0" w:color="auto"/>
                                <w:bottom w:val="none" w:sz="0" w:space="0" w:color="auto"/>
                                <w:right w:val="none" w:sz="0" w:space="0" w:color="auto"/>
                              </w:divBdr>
                              <w:divsChild>
                                <w:div w:id="1122075808">
                                  <w:marLeft w:val="0"/>
                                  <w:marRight w:val="0"/>
                                  <w:marTop w:val="0"/>
                                  <w:marBottom w:val="0"/>
                                  <w:divBdr>
                                    <w:top w:val="none" w:sz="0" w:space="0" w:color="auto"/>
                                    <w:left w:val="none" w:sz="0" w:space="0" w:color="auto"/>
                                    <w:bottom w:val="none" w:sz="0" w:space="0" w:color="auto"/>
                                    <w:right w:val="none" w:sz="0" w:space="0" w:color="auto"/>
                                  </w:divBdr>
                                  <w:divsChild>
                                    <w:div w:id="1122078044">
                                      <w:marLeft w:val="0"/>
                                      <w:marRight w:val="0"/>
                                      <w:marTop w:val="0"/>
                                      <w:marBottom w:val="0"/>
                                      <w:divBdr>
                                        <w:top w:val="none" w:sz="0" w:space="0" w:color="auto"/>
                                        <w:left w:val="none" w:sz="0" w:space="0" w:color="auto"/>
                                        <w:bottom w:val="none" w:sz="0" w:space="0" w:color="auto"/>
                                        <w:right w:val="none" w:sz="0" w:space="0" w:color="auto"/>
                                      </w:divBdr>
                                      <w:divsChild>
                                        <w:div w:id="1122077768">
                                          <w:marLeft w:val="0"/>
                                          <w:marRight w:val="0"/>
                                          <w:marTop w:val="0"/>
                                          <w:marBottom w:val="0"/>
                                          <w:divBdr>
                                            <w:top w:val="none" w:sz="0" w:space="0" w:color="auto"/>
                                            <w:left w:val="none" w:sz="0" w:space="0" w:color="auto"/>
                                            <w:bottom w:val="none" w:sz="0" w:space="0" w:color="auto"/>
                                            <w:right w:val="none" w:sz="0" w:space="0" w:color="auto"/>
                                          </w:divBdr>
                                        </w:div>
                                      </w:divsChild>
                                    </w:div>
                                    <w:div w:id="1122078623">
                                      <w:marLeft w:val="0"/>
                                      <w:marRight w:val="0"/>
                                      <w:marTop w:val="0"/>
                                      <w:marBottom w:val="93"/>
                                      <w:divBdr>
                                        <w:top w:val="none" w:sz="0" w:space="0" w:color="auto"/>
                                        <w:left w:val="none" w:sz="0" w:space="0" w:color="auto"/>
                                        <w:bottom w:val="none" w:sz="0" w:space="0" w:color="auto"/>
                                        <w:right w:val="none" w:sz="0" w:space="0" w:color="auto"/>
                                      </w:divBdr>
                                    </w:div>
                                  </w:divsChild>
                                </w:div>
                                <w:div w:id="1122077490">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933">
      <w:marLeft w:val="0"/>
      <w:marRight w:val="0"/>
      <w:marTop w:val="0"/>
      <w:marBottom w:val="0"/>
      <w:divBdr>
        <w:top w:val="none" w:sz="0" w:space="0" w:color="auto"/>
        <w:left w:val="none" w:sz="0" w:space="0" w:color="auto"/>
        <w:bottom w:val="none" w:sz="0" w:space="0" w:color="auto"/>
        <w:right w:val="none" w:sz="0" w:space="0" w:color="auto"/>
      </w:divBdr>
      <w:divsChild>
        <w:div w:id="1122075504">
          <w:marLeft w:val="0"/>
          <w:marRight w:val="0"/>
          <w:marTop w:val="0"/>
          <w:marBottom w:val="0"/>
          <w:divBdr>
            <w:top w:val="none" w:sz="0" w:space="0" w:color="auto"/>
            <w:left w:val="none" w:sz="0" w:space="0" w:color="auto"/>
            <w:bottom w:val="none" w:sz="0" w:space="0" w:color="auto"/>
            <w:right w:val="none" w:sz="0" w:space="0" w:color="auto"/>
          </w:divBdr>
          <w:divsChild>
            <w:div w:id="1122074073">
              <w:marLeft w:val="0"/>
              <w:marRight w:val="0"/>
              <w:marTop w:val="0"/>
              <w:marBottom w:val="0"/>
              <w:divBdr>
                <w:top w:val="none" w:sz="0" w:space="0" w:color="auto"/>
                <w:left w:val="none" w:sz="0" w:space="0" w:color="auto"/>
                <w:bottom w:val="none" w:sz="0" w:space="0" w:color="auto"/>
                <w:right w:val="none" w:sz="0" w:space="0" w:color="auto"/>
              </w:divBdr>
              <w:divsChild>
                <w:div w:id="1122076768">
                  <w:marLeft w:val="0"/>
                  <w:marRight w:val="0"/>
                  <w:marTop w:val="0"/>
                  <w:marBottom w:val="0"/>
                  <w:divBdr>
                    <w:top w:val="none" w:sz="0" w:space="0" w:color="auto"/>
                    <w:left w:val="none" w:sz="0" w:space="0" w:color="auto"/>
                    <w:bottom w:val="none" w:sz="0" w:space="0" w:color="auto"/>
                    <w:right w:val="none" w:sz="0" w:space="0" w:color="auto"/>
                  </w:divBdr>
                  <w:divsChild>
                    <w:div w:id="1122073008">
                      <w:marLeft w:val="0"/>
                      <w:marRight w:val="0"/>
                      <w:marTop w:val="0"/>
                      <w:marBottom w:val="0"/>
                      <w:divBdr>
                        <w:top w:val="none" w:sz="0" w:space="0" w:color="auto"/>
                        <w:left w:val="none" w:sz="0" w:space="0" w:color="auto"/>
                        <w:bottom w:val="none" w:sz="0" w:space="0" w:color="auto"/>
                        <w:right w:val="none" w:sz="0" w:space="0" w:color="auto"/>
                      </w:divBdr>
                      <w:divsChild>
                        <w:div w:id="1122077075">
                          <w:marLeft w:val="0"/>
                          <w:marRight w:val="0"/>
                          <w:marTop w:val="0"/>
                          <w:marBottom w:val="0"/>
                          <w:divBdr>
                            <w:top w:val="none" w:sz="0" w:space="0" w:color="auto"/>
                            <w:left w:val="none" w:sz="0" w:space="0" w:color="auto"/>
                            <w:bottom w:val="none" w:sz="0" w:space="0" w:color="auto"/>
                            <w:right w:val="none" w:sz="0" w:space="0" w:color="auto"/>
                          </w:divBdr>
                          <w:divsChild>
                            <w:div w:id="1122074581">
                              <w:marLeft w:val="0"/>
                              <w:marRight w:val="0"/>
                              <w:marTop w:val="0"/>
                              <w:marBottom w:val="0"/>
                              <w:divBdr>
                                <w:top w:val="none" w:sz="0" w:space="0" w:color="auto"/>
                                <w:left w:val="none" w:sz="0" w:space="0" w:color="auto"/>
                                <w:bottom w:val="none" w:sz="0" w:space="0" w:color="auto"/>
                                <w:right w:val="none" w:sz="0" w:space="0" w:color="auto"/>
                              </w:divBdr>
                              <w:divsChild>
                                <w:div w:id="1122078072">
                                  <w:marLeft w:val="0"/>
                                  <w:marRight w:val="0"/>
                                  <w:marTop w:val="0"/>
                                  <w:marBottom w:val="0"/>
                                  <w:divBdr>
                                    <w:top w:val="none" w:sz="0" w:space="0" w:color="auto"/>
                                    <w:left w:val="none" w:sz="0" w:space="0" w:color="auto"/>
                                    <w:bottom w:val="none" w:sz="0" w:space="0" w:color="auto"/>
                                    <w:right w:val="none" w:sz="0" w:space="0" w:color="auto"/>
                                  </w:divBdr>
                                  <w:divsChild>
                                    <w:div w:id="1122077927">
                                      <w:marLeft w:val="0"/>
                                      <w:marRight w:val="0"/>
                                      <w:marTop w:val="0"/>
                                      <w:marBottom w:val="0"/>
                                      <w:divBdr>
                                        <w:top w:val="none" w:sz="0" w:space="0" w:color="auto"/>
                                        <w:left w:val="none" w:sz="0" w:space="0" w:color="auto"/>
                                        <w:bottom w:val="none" w:sz="0" w:space="0" w:color="auto"/>
                                        <w:right w:val="none" w:sz="0" w:space="0" w:color="auto"/>
                                      </w:divBdr>
                                      <w:divsChild>
                                        <w:div w:id="1122074788">
                                          <w:marLeft w:val="0"/>
                                          <w:marRight w:val="0"/>
                                          <w:marTop w:val="0"/>
                                          <w:marBottom w:val="0"/>
                                          <w:divBdr>
                                            <w:top w:val="none" w:sz="0" w:space="0" w:color="auto"/>
                                            <w:left w:val="none" w:sz="0" w:space="0" w:color="auto"/>
                                            <w:bottom w:val="none" w:sz="0" w:space="0" w:color="auto"/>
                                            <w:right w:val="none" w:sz="0" w:space="0" w:color="auto"/>
                                          </w:divBdr>
                                          <w:divsChild>
                                            <w:div w:id="1122077622">
                                              <w:marLeft w:val="0"/>
                                              <w:marRight w:val="0"/>
                                              <w:marTop w:val="0"/>
                                              <w:marBottom w:val="0"/>
                                              <w:divBdr>
                                                <w:top w:val="none" w:sz="0" w:space="0" w:color="auto"/>
                                                <w:left w:val="none" w:sz="0" w:space="0" w:color="auto"/>
                                                <w:bottom w:val="none" w:sz="0" w:space="0" w:color="auto"/>
                                                <w:right w:val="none" w:sz="0" w:space="0" w:color="auto"/>
                                              </w:divBdr>
                                              <w:divsChild>
                                                <w:div w:id="1122077831">
                                                  <w:marLeft w:val="0"/>
                                                  <w:marRight w:val="0"/>
                                                  <w:marTop w:val="0"/>
                                                  <w:marBottom w:val="0"/>
                                                  <w:divBdr>
                                                    <w:top w:val="none" w:sz="0" w:space="0" w:color="auto"/>
                                                    <w:left w:val="none" w:sz="0" w:space="0" w:color="auto"/>
                                                    <w:bottom w:val="none" w:sz="0" w:space="0" w:color="auto"/>
                                                    <w:right w:val="none" w:sz="0" w:space="0" w:color="auto"/>
                                                  </w:divBdr>
                                                  <w:divsChild>
                                                    <w:div w:id="1122077360">
                                                      <w:marLeft w:val="0"/>
                                                      <w:marRight w:val="0"/>
                                                      <w:marTop w:val="0"/>
                                                      <w:marBottom w:val="0"/>
                                                      <w:divBdr>
                                                        <w:top w:val="none" w:sz="0" w:space="0" w:color="auto"/>
                                                        <w:left w:val="none" w:sz="0" w:space="0" w:color="auto"/>
                                                        <w:bottom w:val="none" w:sz="0" w:space="0" w:color="auto"/>
                                                        <w:right w:val="none" w:sz="0" w:space="0" w:color="auto"/>
                                                      </w:divBdr>
                                                      <w:divsChild>
                                                        <w:div w:id="1122071823">
                                                          <w:marLeft w:val="0"/>
                                                          <w:marRight w:val="0"/>
                                                          <w:marTop w:val="0"/>
                                                          <w:marBottom w:val="0"/>
                                                          <w:divBdr>
                                                            <w:top w:val="none" w:sz="0" w:space="0" w:color="auto"/>
                                                            <w:left w:val="none" w:sz="0" w:space="0" w:color="auto"/>
                                                            <w:bottom w:val="none" w:sz="0" w:space="0" w:color="auto"/>
                                                            <w:right w:val="none" w:sz="0" w:space="0" w:color="auto"/>
                                                          </w:divBdr>
                                                          <w:divsChild>
                                                            <w:div w:id="112207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1952">
      <w:marLeft w:val="0"/>
      <w:marRight w:val="0"/>
      <w:marTop w:val="0"/>
      <w:marBottom w:val="0"/>
      <w:divBdr>
        <w:top w:val="none" w:sz="0" w:space="0" w:color="auto"/>
        <w:left w:val="none" w:sz="0" w:space="0" w:color="auto"/>
        <w:bottom w:val="none" w:sz="0" w:space="0" w:color="auto"/>
        <w:right w:val="none" w:sz="0" w:space="0" w:color="auto"/>
      </w:divBdr>
      <w:divsChild>
        <w:div w:id="1122078706">
          <w:marLeft w:val="0"/>
          <w:marRight w:val="0"/>
          <w:marTop w:val="0"/>
          <w:marBottom w:val="0"/>
          <w:divBdr>
            <w:top w:val="none" w:sz="0" w:space="0" w:color="auto"/>
            <w:left w:val="none" w:sz="0" w:space="0" w:color="auto"/>
            <w:bottom w:val="none" w:sz="0" w:space="0" w:color="auto"/>
            <w:right w:val="none" w:sz="0" w:space="0" w:color="auto"/>
          </w:divBdr>
        </w:div>
      </w:divsChild>
    </w:div>
    <w:div w:id="1122071960">
      <w:marLeft w:val="120"/>
      <w:marRight w:val="0"/>
      <w:marTop w:val="0"/>
      <w:marBottom w:val="0"/>
      <w:divBdr>
        <w:top w:val="none" w:sz="0" w:space="0" w:color="auto"/>
        <w:left w:val="none" w:sz="0" w:space="0" w:color="auto"/>
        <w:bottom w:val="none" w:sz="0" w:space="0" w:color="auto"/>
        <w:right w:val="none" w:sz="0" w:space="0" w:color="auto"/>
      </w:divBdr>
      <w:divsChild>
        <w:div w:id="1122076545">
          <w:marLeft w:val="0"/>
          <w:marRight w:val="0"/>
          <w:marTop w:val="0"/>
          <w:marBottom w:val="0"/>
          <w:divBdr>
            <w:top w:val="none" w:sz="0" w:space="0" w:color="auto"/>
            <w:left w:val="none" w:sz="0" w:space="0" w:color="auto"/>
            <w:bottom w:val="none" w:sz="0" w:space="0" w:color="auto"/>
            <w:right w:val="none" w:sz="0" w:space="0" w:color="auto"/>
          </w:divBdr>
        </w:div>
      </w:divsChild>
    </w:div>
    <w:div w:id="1122071968">
      <w:marLeft w:val="0"/>
      <w:marRight w:val="0"/>
      <w:marTop w:val="0"/>
      <w:marBottom w:val="0"/>
      <w:divBdr>
        <w:top w:val="none" w:sz="0" w:space="0" w:color="auto"/>
        <w:left w:val="none" w:sz="0" w:space="0" w:color="auto"/>
        <w:bottom w:val="none" w:sz="0" w:space="0" w:color="auto"/>
        <w:right w:val="none" w:sz="0" w:space="0" w:color="auto"/>
      </w:divBdr>
      <w:divsChild>
        <w:div w:id="1122078524">
          <w:marLeft w:val="75"/>
          <w:marRight w:val="0"/>
          <w:marTop w:val="0"/>
          <w:marBottom w:val="0"/>
          <w:divBdr>
            <w:top w:val="none" w:sz="0" w:space="0" w:color="auto"/>
            <w:left w:val="none" w:sz="0" w:space="0" w:color="auto"/>
            <w:bottom w:val="none" w:sz="0" w:space="0" w:color="auto"/>
            <w:right w:val="none" w:sz="0" w:space="0" w:color="auto"/>
          </w:divBdr>
          <w:divsChild>
            <w:div w:id="1122074784">
              <w:marLeft w:val="0"/>
              <w:marRight w:val="0"/>
              <w:marTop w:val="0"/>
              <w:marBottom w:val="0"/>
              <w:divBdr>
                <w:top w:val="none" w:sz="0" w:space="0" w:color="auto"/>
                <w:left w:val="none" w:sz="0" w:space="0" w:color="auto"/>
                <w:bottom w:val="none" w:sz="0" w:space="0" w:color="auto"/>
                <w:right w:val="none" w:sz="0" w:space="0" w:color="auto"/>
              </w:divBdr>
              <w:divsChild>
                <w:div w:id="1122078531">
                  <w:marLeft w:val="0"/>
                  <w:marRight w:val="0"/>
                  <w:marTop w:val="0"/>
                  <w:marBottom w:val="0"/>
                  <w:divBdr>
                    <w:top w:val="none" w:sz="0" w:space="0" w:color="auto"/>
                    <w:left w:val="none" w:sz="0" w:space="0" w:color="auto"/>
                    <w:bottom w:val="none" w:sz="0" w:space="0" w:color="auto"/>
                    <w:right w:val="none" w:sz="0" w:space="0" w:color="auto"/>
                  </w:divBdr>
                  <w:divsChild>
                    <w:div w:id="1122074485">
                      <w:marLeft w:val="0"/>
                      <w:marRight w:val="0"/>
                      <w:marTop w:val="0"/>
                      <w:marBottom w:val="0"/>
                      <w:divBdr>
                        <w:top w:val="none" w:sz="0" w:space="0" w:color="auto"/>
                        <w:left w:val="none" w:sz="0" w:space="0" w:color="auto"/>
                        <w:bottom w:val="none" w:sz="0" w:space="0" w:color="auto"/>
                        <w:right w:val="none" w:sz="0" w:space="0" w:color="auto"/>
                      </w:divBdr>
                      <w:divsChild>
                        <w:div w:id="112207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980">
      <w:marLeft w:val="0"/>
      <w:marRight w:val="0"/>
      <w:marTop w:val="0"/>
      <w:marBottom w:val="0"/>
      <w:divBdr>
        <w:top w:val="none" w:sz="0" w:space="0" w:color="auto"/>
        <w:left w:val="none" w:sz="0" w:space="0" w:color="auto"/>
        <w:bottom w:val="none" w:sz="0" w:space="0" w:color="auto"/>
        <w:right w:val="none" w:sz="0" w:space="0" w:color="auto"/>
      </w:divBdr>
      <w:divsChild>
        <w:div w:id="1122078213">
          <w:marLeft w:val="0"/>
          <w:marRight w:val="0"/>
          <w:marTop w:val="0"/>
          <w:marBottom w:val="0"/>
          <w:divBdr>
            <w:top w:val="none" w:sz="0" w:space="0" w:color="auto"/>
            <w:left w:val="none" w:sz="0" w:space="0" w:color="auto"/>
            <w:bottom w:val="none" w:sz="0" w:space="0" w:color="auto"/>
            <w:right w:val="none" w:sz="0" w:space="0" w:color="auto"/>
          </w:divBdr>
          <w:divsChild>
            <w:div w:id="1122073433">
              <w:marLeft w:val="0"/>
              <w:marRight w:val="0"/>
              <w:marTop w:val="0"/>
              <w:marBottom w:val="167"/>
              <w:divBdr>
                <w:top w:val="none" w:sz="0" w:space="0" w:color="auto"/>
                <w:left w:val="single" w:sz="24" w:space="4" w:color="B0B0A0"/>
                <w:bottom w:val="none" w:sz="0" w:space="0" w:color="auto"/>
                <w:right w:val="none" w:sz="0" w:space="0" w:color="auto"/>
              </w:divBdr>
              <w:divsChild>
                <w:div w:id="1122075866">
                  <w:marLeft w:val="0"/>
                  <w:marRight w:val="0"/>
                  <w:marTop w:val="0"/>
                  <w:marBottom w:val="0"/>
                  <w:divBdr>
                    <w:top w:val="none" w:sz="0" w:space="0" w:color="auto"/>
                    <w:left w:val="none" w:sz="0" w:space="0" w:color="auto"/>
                    <w:bottom w:val="none" w:sz="0" w:space="0" w:color="auto"/>
                    <w:right w:val="none" w:sz="0" w:space="0" w:color="auto"/>
                  </w:divBdr>
                  <w:divsChild>
                    <w:div w:id="1122074658">
                      <w:marLeft w:val="0"/>
                      <w:marRight w:val="0"/>
                      <w:marTop w:val="0"/>
                      <w:marBottom w:val="0"/>
                      <w:divBdr>
                        <w:top w:val="none" w:sz="0" w:space="0" w:color="auto"/>
                        <w:left w:val="none" w:sz="0" w:space="0" w:color="auto"/>
                        <w:bottom w:val="none" w:sz="0" w:space="0" w:color="auto"/>
                        <w:right w:val="none" w:sz="0" w:space="0" w:color="auto"/>
                      </w:divBdr>
                      <w:divsChild>
                        <w:div w:id="1122075636">
                          <w:marLeft w:val="0"/>
                          <w:marRight w:val="0"/>
                          <w:marTop w:val="0"/>
                          <w:marBottom w:val="0"/>
                          <w:divBdr>
                            <w:top w:val="none" w:sz="0" w:space="0" w:color="auto"/>
                            <w:left w:val="none" w:sz="0" w:space="0" w:color="auto"/>
                            <w:bottom w:val="none" w:sz="0" w:space="0" w:color="auto"/>
                            <w:right w:val="none" w:sz="0" w:space="0" w:color="auto"/>
                          </w:divBdr>
                        </w:div>
                        <w:div w:id="1122076151">
                          <w:marLeft w:val="0"/>
                          <w:marRight w:val="0"/>
                          <w:marTop w:val="112"/>
                          <w:marBottom w:val="112"/>
                          <w:divBdr>
                            <w:top w:val="none" w:sz="0" w:space="0" w:color="auto"/>
                            <w:left w:val="none" w:sz="0" w:space="0" w:color="auto"/>
                            <w:bottom w:val="none" w:sz="0" w:space="0" w:color="auto"/>
                            <w:right w:val="none" w:sz="0" w:space="0" w:color="auto"/>
                          </w:divBdr>
                        </w:div>
                        <w:div w:id="1122078607">
                          <w:marLeft w:val="0"/>
                          <w:marRight w:val="0"/>
                          <w:marTop w:val="112"/>
                          <w:marBottom w:val="112"/>
                          <w:divBdr>
                            <w:top w:val="none" w:sz="0" w:space="0" w:color="auto"/>
                            <w:left w:val="none" w:sz="0" w:space="0" w:color="auto"/>
                            <w:bottom w:val="none" w:sz="0" w:space="0" w:color="auto"/>
                            <w:right w:val="none" w:sz="0" w:space="0" w:color="auto"/>
                          </w:divBdr>
                        </w:div>
                      </w:divsChild>
                    </w:div>
                  </w:divsChild>
                </w:div>
              </w:divsChild>
            </w:div>
          </w:divsChild>
        </w:div>
      </w:divsChild>
    </w:div>
    <w:div w:id="1122071993">
      <w:marLeft w:val="0"/>
      <w:marRight w:val="0"/>
      <w:marTop w:val="0"/>
      <w:marBottom w:val="0"/>
      <w:divBdr>
        <w:top w:val="none" w:sz="0" w:space="0" w:color="auto"/>
        <w:left w:val="none" w:sz="0" w:space="0" w:color="auto"/>
        <w:bottom w:val="none" w:sz="0" w:space="0" w:color="auto"/>
        <w:right w:val="none" w:sz="0" w:space="0" w:color="auto"/>
      </w:divBdr>
      <w:divsChild>
        <w:div w:id="1122075930">
          <w:marLeft w:val="0"/>
          <w:marRight w:val="0"/>
          <w:marTop w:val="0"/>
          <w:marBottom w:val="0"/>
          <w:divBdr>
            <w:top w:val="none" w:sz="0" w:space="0" w:color="auto"/>
            <w:left w:val="none" w:sz="0" w:space="0" w:color="auto"/>
            <w:bottom w:val="none" w:sz="0" w:space="0" w:color="auto"/>
            <w:right w:val="none" w:sz="0" w:space="0" w:color="auto"/>
          </w:divBdr>
          <w:divsChild>
            <w:div w:id="1122075013">
              <w:marLeft w:val="0"/>
              <w:marRight w:val="0"/>
              <w:marTop w:val="0"/>
              <w:marBottom w:val="0"/>
              <w:divBdr>
                <w:top w:val="none" w:sz="0" w:space="0" w:color="auto"/>
                <w:left w:val="none" w:sz="0" w:space="0" w:color="auto"/>
                <w:bottom w:val="none" w:sz="0" w:space="0" w:color="auto"/>
                <w:right w:val="none" w:sz="0" w:space="0" w:color="auto"/>
              </w:divBdr>
              <w:divsChild>
                <w:div w:id="1122072801">
                  <w:marLeft w:val="0"/>
                  <w:marRight w:val="0"/>
                  <w:marTop w:val="0"/>
                  <w:marBottom w:val="0"/>
                  <w:divBdr>
                    <w:top w:val="none" w:sz="0" w:space="0" w:color="auto"/>
                    <w:left w:val="none" w:sz="0" w:space="0" w:color="auto"/>
                    <w:bottom w:val="none" w:sz="0" w:space="0" w:color="auto"/>
                    <w:right w:val="none" w:sz="0" w:space="0" w:color="auto"/>
                  </w:divBdr>
                  <w:divsChild>
                    <w:div w:id="1122076990">
                      <w:marLeft w:val="0"/>
                      <w:marRight w:val="0"/>
                      <w:marTop w:val="0"/>
                      <w:marBottom w:val="0"/>
                      <w:divBdr>
                        <w:top w:val="none" w:sz="0" w:space="0" w:color="auto"/>
                        <w:left w:val="none" w:sz="0" w:space="0" w:color="auto"/>
                        <w:bottom w:val="none" w:sz="0" w:space="0" w:color="auto"/>
                        <w:right w:val="none" w:sz="0" w:space="0" w:color="auto"/>
                      </w:divBdr>
                      <w:divsChild>
                        <w:div w:id="1122078042">
                          <w:marLeft w:val="0"/>
                          <w:marRight w:val="0"/>
                          <w:marTop w:val="45"/>
                          <w:marBottom w:val="0"/>
                          <w:divBdr>
                            <w:top w:val="none" w:sz="0" w:space="0" w:color="auto"/>
                            <w:left w:val="none" w:sz="0" w:space="0" w:color="auto"/>
                            <w:bottom w:val="none" w:sz="0" w:space="0" w:color="auto"/>
                            <w:right w:val="none" w:sz="0" w:space="0" w:color="auto"/>
                          </w:divBdr>
                          <w:divsChild>
                            <w:div w:id="112207192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1997">
      <w:marLeft w:val="0"/>
      <w:marRight w:val="0"/>
      <w:marTop w:val="0"/>
      <w:marBottom w:val="0"/>
      <w:divBdr>
        <w:top w:val="none" w:sz="0" w:space="0" w:color="auto"/>
        <w:left w:val="none" w:sz="0" w:space="0" w:color="auto"/>
        <w:bottom w:val="none" w:sz="0" w:space="0" w:color="auto"/>
        <w:right w:val="none" w:sz="0" w:space="0" w:color="auto"/>
      </w:divBdr>
      <w:divsChild>
        <w:div w:id="1122077291">
          <w:marLeft w:val="0"/>
          <w:marRight w:val="0"/>
          <w:marTop w:val="0"/>
          <w:marBottom w:val="0"/>
          <w:divBdr>
            <w:top w:val="none" w:sz="0" w:space="0" w:color="auto"/>
            <w:left w:val="none" w:sz="0" w:space="0" w:color="auto"/>
            <w:bottom w:val="none" w:sz="0" w:space="0" w:color="auto"/>
            <w:right w:val="none" w:sz="0" w:space="0" w:color="auto"/>
          </w:divBdr>
        </w:div>
      </w:divsChild>
    </w:div>
    <w:div w:id="1122072007">
      <w:marLeft w:val="0"/>
      <w:marRight w:val="0"/>
      <w:marTop w:val="0"/>
      <w:marBottom w:val="0"/>
      <w:divBdr>
        <w:top w:val="none" w:sz="0" w:space="0" w:color="auto"/>
        <w:left w:val="none" w:sz="0" w:space="0" w:color="auto"/>
        <w:bottom w:val="none" w:sz="0" w:space="0" w:color="auto"/>
        <w:right w:val="none" w:sz="0" w:space="0" w:color="auto"/>
      </w:divBdr>
      <w:divsChild>
        <w:div w:id="1122075447">
          <w:marLeft w:val="0"/>
          <w:marRight w:val="0"/>
          <w:marTop w:val="0"/>
          <w:marBottom w:val="0"/>
          <w:divBdr>
            <w:top w:val="none" w:sz="0" w:space="0" w:color="auto"/>
            <w:left w:val="none" w:sz="0" w:space="0" w:color="auto"/>
            <w:bottom w:val="none" w:sz="0" w:space="0" w:color="auto"/>
            <w:right w:val="none" w:sz="0" w:space="0" w:color="auto"/>
          </w:divBdr>
          <w:divsChild>
            <w:div w:id="1122077063">
              <w:marLeft w:val="-3975"/>
              <w:marRight w:val="0"/>
              <w:marTop w:val="0"/>
              <w:marBottom w:val="0"/>
              <w:divBdr>
                <w:top w:val="none" w:sz="0" w:space="0" w:color="auto"/>
                <w:left w:val="none" w:sz="0" w:space="0" w:color="auto"/>
                <w:bottom w:val="none" w:sz="0" w:space="0" w:color="auto"/>
                <w:right w:val="none" w:sz="0" w:space="0" w:color="auto"/>
              </w:divBdr>
              <w:divsChild>
                <w:div w:id="1122074998">
                  <w:marLeft w:val="3975"/>
                  <w:marRight w:val="0"/>
                  <w:marTop w:val="0"/>
                  <w:marBottom w:val="0"/>
                  <w:divBdr>
                    <w:top w:val="none" w:sz="0" w:space="0" w:color="auto"/>
                    <w:left w:val="none" w:sz="0" w:space="0" w:color="auto"/>
                    <w:bottom w:val="none" w:sz="0" w:space="0" w:color="auto"/>
                    <w:right w:val="none" w:sz="0" w:space="0" w:color="auto"/>
                  </w:divBdr>
                  <w:divsChild>
                    <w:div w:id="1122072160">
                      <w:marLeft w:val="0"/>
                      <w:marRight w:val="0"/>
                      <w:marTop w:val="0"/>
                      <w:marBottom w:val="0"/>
                      <w:divBdr>
                        <w:top w:val="none" w:sz="0" w:space="0" w:color="auto"/>
                        <w:left w:val="none" w:sz="0" w:space="0" w:color="auto"/>
                        <w:bottom w:val="none" w:sz="0" w:space="0" w:color="auto"/>
                        <w:right w:val="none" w:sz="0" w:space="0" w:color="auto"/>
                      </w:divBdr>
                      <w:divsChild>
                        <w:div w:id="1122072845">
                          <w:marLeft w:val="0"/>
                          <w:marRight w:val="0"/>
                          <w:marTop w:val="0"/>
                          <w:marBottom w:val="0"/>
                          <w:divBdr>
                            <w:top w:val="none" w:sz="0" w:space="0" w:color="auto"/>
                            <w:left w:val="none" w:sz="0" w:space="0" w:color="auto"/>
                            <w:bottom w:val="none" w:sz="0" w:space="0" w:color="auto"/>
                            <w:right w:val="none" w:sz="0" w:space="0" w:color="auto"/>
                          </w:divBdr>
                          <w:divsChild>
                            <w:div w:id="1122072504">
                              <w:marLeft w:val="0"/>
                              <w:marRight w:val="0"/>
                              <w:marTop w:val="0"/>
                              <w:marBottom w:val="0"/>
                              <w:divBdr>
                                <w:top w:val="none" w:sz="0" w:space="0" w:color="auto"/>
                                <w:left w:val="none" w:sz="0" w:space="0" w:color="auto"/>
                                <w:bottom w:val="none" w:sz="0" w:space="0" w:color="auto"/>
                                <w:right w:val="none" w:sz="0" w:space="0" w:color="auto"/>
                              </w:divBdr>
                              <w:divsChild>
                                <w:div w:id="1122072200">
                                  <w:marLeft w:val="0"/>
                                  <w:marRight w:val="0"/>
                                  <w:marTop w:val="0"/>
                                  <w:marBottom w:val="0"/>
                                  <w:divBdr>
                                    <w:top w:val="none" w:sz="0" w:space="0" w:color="auto"/>
                                    <w:left w:val="none" w:sz="0" w:space="0" w:color="auto"/>
                                    <w:bottom w:val="none" w:sz="0" w:space="0" w:color="auto"/>
                                    <w:right w:val="none" w:sz="0" w:space="0" w:color="auto"/>
                                  </w:divBdr>
                                </w:div>
                                <w:div w:id="1122072300">
                                  <w:marLeft w:val="0"/>
                                  <w:marRight w:val="0"/>
                                  <w:marTop w:val="0"/>
                                  <w:marBottom w:val="0"/>
                                  <w:divBdr>
                                    <w:top w:val="none" w:sz="0" w:space="0" w:color="auto"/>
                                    <w:left w:val="none" w:sz="0" w:space="0" w:color="auto"/>
                                    <w:bottom w:val="none" w:sz="0" w:space="0" w:color="auto"/>
                                    <w:right w:val="none" w:sz="0" w:space="0" w:color="auto"/>
                                  </w:divBdr>
                                </w:div>
                                <w:div w:id="1122073718">
                                  <w:marLeft w:val="0"/>
                                  <w:marRight w:val="0"/>
                                  <w:marTop w:val="0"/>
                                  <w:marBottom w:val="0"/>
                                  <w:divBdr>
                                    <w:top w:val="none" w:sz="0" w:space="0" w:color="auto"/>
                                    <w:left w:val="none" w:sz="0" w:space="0" w:color="auto"/>
                                    <w:bottom w:val="none" w:sz="0" w:space="0" w:color="auto"/>
                                    <w:right w:val="none" w:sz="0" w:space="0" w:color="auto"/>
                                  </w:divBdr>
                                  <w:divsChild>
                                    <w:div w:id="1122073201">
                                      <w:marLeft w:val="0"/>
                                      <w:marRight w:val="0"/>
                                      <w:marTop w:val="0"/>
                                      <w:marBottom w:val="0"/>
                                      <w:divBdr>
                                        <w:top w:val="none" w:sz="0" w:space="0" w:color="auto"/>
                                        <w:left w:val="none" w:sz="0" w:space="0" w:color="auto"/>
                                        <w:bottom w:val="none" w:sz="0" w:space="0" w:color="auto"/>
                                        <w:right w:val="none" w:sz="0" w:space="0" w:color="auto"/>
                                      </w:divBdr>
                                    </w:div>
                                    <w:div w:id="1122073979">
                                      <w:marLeft w:val="0"/>
                                      <w:marRight w:val="0"/>
                                      <w:marTop w:val="0"/>
                                      <w:marBottom w:val="0"/>
                                      <w:divBdr>
                                        <w:top w:val="none" w:sz="0" w:space="0" w:color="auto"/>
                                        <w:left w:val="none" w:sz="0" w:space="0" w:color="auto"/>
                                        <w:bottom w:val="none" w:sz="0" w:space="0" w:color="auto"/>
                                        <w:right w:val="none" w:sz="0" w:space="0" w:color="auto"/>
                                      </w:divBdr>
                                    </w:div>
                                  </w:divsChild>
                                </w:div>
                                <w:div w:id="1122075634">
                                  <w:marLeft w:val="0"/>
                                  <w:marRight w:val="0"/>
                                  <w:marTop w:val="0"/>
                                  <w:marBottom w:val="0"/>
                                  <w:divBdr>
                                    <w:top w:val="none" w:sz="0" w:space="0" w:color="auto"/>
                                    <w:left w:val="none" w:sz="0" w:space="0" w:color="auto"/>
                                    <w:bottom w:val="none" w:sz="0" w:space="0" w:color="auto"/>
                                    <w:right w:val="none" w:sz="0" w:space="0" w:color="auto"/>
                                  </w:divBdr>
                                </w:div>
                                <w:div w:id="1122077808">
                                  <w:marLeft w:val="0"/>
                                  <w:marRight w:val="0"/>
                                  <w:marTop w:val="0"/>
                                  <w:marBottom w:val="0"/>
                                  <w:divBdr>
                                    <w:top w:val="none" w:sz="0" w:space="0" w:color="auto"/>
                                    <w:left w:val="none" w:sz="0" w:space="0" w:color="auto"/>
                                    <w:bottom w:val="none" w:sz="0" w:space="0" w:color="auto"/>
                                    <w:right w:val="none" w:sz="0" w:space="0" w:color="auto"/>
                                  </w:divBdr>
                                </w:div>
                              </w:divsChild>
                            </w:div>
                            <w:div w:id="1122077699">
                              <w:marLeft w:val="0"/>
                              <w:marRight w:val="0"/>
                              <w:marTop w:val="0"/>
                              <w:marBottom w:val="0"/>
                              <w:divBdr>
                                <w:top w:val="none" w:sz="0" w:space="0" w:color="auto"/>
                                <w:left w:val="none" w:sz="0" w:space="0" w:color="auto"/>
                                <w:bottom w:val="none" w:sz="0" w:space="0" w:color="auto"/>
                                <w:right w:val="none" w:sz="0" w:space="0" w:color="auto"/>
                              </w:divBdr>
                              <w:divsChild>
                                <w:div w:id="1122072502">
                                  <w:marLeft w:val="0"/>
                                  <w:marRight w:val="0"/>
                                  <w:marTop w:val="0"/>
                                  <w:marBottom w:val="0"/>
                                  <w:divBdr>
                                    <w:top w:val="none" w:sz="0" w:space="0" w:color="auto"/>
                                    <w:left w:val="none" w:sz="0" w:space="0" w:color="auto"/>
                                    <w:bottom w:val="none" w:sz="0" w:space="0" w:color="auto"/>
                                    <w:right w:val="none" w:sz="0" w:space="0" w:color="auto"/>
                                  </w:divBdr>
                                </w:div>
                                <w:div w:id="1122072725">
                                  <w:marLeft w:val="0"/>
                                  <w:marRight w:val="0"/>
                                  <w:marTop w:val="0"/>
                                  <w:marBottom w:val="0"/>
                                  <w:divBdr>
                                    <w:top w:val="none" w:sz="0" w:space="0" w:color="auto"/>
                                    <w:left w:val="none" w:sz="0" w:space="0" w:color="auto"/>
                                    <w:bottom w:val="none" w:sz="0" w:space="0" w:color="auto"/>
                                    <w:right w:val="none" w:sz="0" w:space="0" w:color="auto"/>
                                  </w:divBdr>
                                  <w:divsChild>
                                    <w:div w:id="112207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2019">
      <w:marLeft w:val="0"/>
      <w:marRight w:val="0"/>
      <w:marTop w:val="0"/>
      <w:marBottom w:val="0"/>
      <w:divBdr>
        <w:top w:val="none" w:sz="0" w:space="0" w:color="auto"/>
        <w:left w:val="none" w:sz="0" w:space="0" w:color="auto"/>
        <w:bottom w:val="none" w:sz="0" w:space="0" w:color="auto"/>
        <w:right w:val="none" w:sz="0" w:space="0" w:color="auto"/>
      </w:divBdr>
      <w:divsChild>
        <w:div w:id="1122074235">
          <w:marLeft w:val="0"/>
          <w:marRight w:val="0"/>
          <w:marTop w:val="0"/>
          <w:marBottom w:val="0"/>
          <w:divBdr>
            <w:top w:val="none" w:sz="0" w:space="0" w:color="auto"/>
            <w:left w:val="none" w:sz="0" w:space="0" w:color="auto"/>
            <w:bottom w:val="none" w:sz="0" w:space="0" w:color="auto"/>
            <w:right w:val="none" w:sz="0" w:space="0" w:color="auto"/>
          </w:divBdr>
          <w:divsChild>
            <w:div w:id="1122074421">
              <w:marLeft w:val="0"/>
              <w:marRight w:val="0"/>
              <w:marTop w:val="0"/>
              <w:marBottom w:val="0"/>
              <w:divBdr>
                <w:top w:val="none" w:sz="0" w:space="0" w:color="auto"/>
                <w:left w:val="none" w:sz="0" w:space="0" w:color="auto"/>
                <w:bottom w:val="none" w:sz="0" w:space="0" w:color="auto"/>
                <w:right w:val="none" w:sz="0" w:space="0" w:color="auto"/>
              </w:divBdr>
              <w:divsChild>
                <w:div w:id="1122073449">
                  <w:marLeft w:val="0"/>
                  <w:marRight w:val="0"/>
                  <w:marTop w:val="0"/>
                  <w:marBottom w:val="0"/>
                  <w:divBdr>
                    <w:top w:val="none" w:sz="0" w:space="0" w:color="auto"/>
                    <w:left w:val="none" w:sz="0" w:space="0" w:color="auto"/>
                    <w:bottom w:val="none" w:sz="0" w:space="0" w:color="auto"/>
                    <w:right w:val="none" w:sz="0" w:space="0" w:color="auto"/>
                  </w:divBdr>
                  <w:divsChild>
                    <w:div w:id="1122075974">
                      <w:marLeft w:val="0"/>
                      <w:marRight w:val="0"/>
                      <w:marTop w:val="0"/>
                      <w:marBottom w:val="0"/>
                      <w:divBdr>
                        <w:top w:val="none" w:sz="0" w:space="0" w:color="auto"/>
                        <w:left w:val="none" w:sz="0" w:space="0" w:color="auto"/>
                        <w:bottom w:val="none" w:sz="0" w:space="0" w:color="auto"/>
                        <w:right w:val="none" w:sz="0" w:space="0" w:color="auto"/>
                      </w:divBdr>
                      <w:divsChild>
                        <w:div w:id="1122071821">
                          <w:marLeft w:val="0"/>
                          <w:marRight w:val="0"/>
                          <w:marTop w:val="0"/>
                          <w:marBottom w:val="0"/>
                          <w:divBdr>
                            <w:top w:val="none" w:sz="0" w:space="0" w:color="auto"/>
                            <w:left w:val="none" w:sz="0" w:space="0" w:color="auto"/>
                            <w:bottom w:val="none" w:sz="0" w:space="0" w:color="auto"/>
                            <w:right w:val="none" w:sz="0" w:space="0" w:color="auto"/>
                          </w:divBdr>
                          <w:divsChild>
                            <w:div w:id="112207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022">
      <w:marLeft w:val="0"/>
      <w:marRight w:val="0"/>
      <w:marTop w:val="0"/>
      <w:marBottom w:val="0"/>
      <w:divBdr>
        <w:top w:val="none" w:sz="0" w:space="0" w:color="auto"/>
        <w:left w:val="none" w:sz="0" w:space="0" w:color="auto"/>
        <w:bottom w:val="none" w:sz="0" w:space="0" w:color="auto"/>
        <w:right w:val="none" w:sz="0" w:space="0" w:color="auto"/>
      </w:divBdr>
      <w:divsChild>
        <w:div w:id="1122078534">
          <w:marLeft w:val="0"/>
          <w:marRight w:val="0"/>
          <w:marTop w:val="0"/>
          <w:marBottom w:val="0"/>
          <w:divBdr>
            <w:top w:val="none" w:sz="0" w:space="0" w:color="auto"/>
            <w:left w:val="none" w:sz="0" w:space="0" w:color="auto"/>
            <w:bottom w:val="none" w:sz="0" w:space="0" w:color="auto"/>
            <w:right w:val="none" w:sz="0" w:space="0" w:color="auto"/>
          </w:divBdr>
          <w:divsChild>
            <w:div w:id="1122073625">
              <w:marLeft w:val="0"/>
              <w:marRight w:val="0"/>
              <w:marTop w:val="0"/>
              <w:marBottom w:val="0"/>
              <w:divBdr>
                <w:top w:val="none" w:sz="0" w:space="0" w:color="auto"/>
                <w:left w:val="none" w:sz="0" w:space="0" w:color="auto"/>
                <w:bottom w:val="none" w:sz="0" w:space="0" w:color="auto"/>
                <w:right w:val="none" w:sz="0" w:space="0" w:color="auto"/>
              </w:divBdr>
              <w:divsChild>
                <w:div w:id="1122074695">
                  <w:marLeft w:val="0"/>
                  <w:marRight w:val="0"/>
                  <w:marTop w:val="0"/>
                  <w:marBottom w:val="0"/>
                  <w:divBdr>
                    <w:top w:val="none" w:sz="0" w:space="0" w:color="auto"/>
                    <w:left w:val="none" w:sz="0" w:space="0" w:color="auto"/>
                    <w:bottom w:val="none" w:sz="0" w:space="0" w:color="auto"/>
                    <w:right w:val="none" w:sz="0" w:space="0" w:color="auto"/>
                  </w:divBdr>
                  <w:divsChild>
                    <w:div w:id="1122077128">
                      <w:marLeft w:val="0"/>
                      <w:marRight w:val="0"/>
                      <w:marTop w:val="0"/>
                      <w:marBottom w:val="0"/>
                      <w:divBdr>
                        <w:top w:val="none" w:sz="0" w:space="0" w:color="auto"/>
                        <w:left w:val="none" w:sz="0" w:space="0" w:color="auto"/>
                        <w:bottom w:val="none" w:sz="0" w:space="0" w:color="auto"/>
                        <w:right w:val="none" w:sz="0" w:space="0" w:color="auto"/>
                      </w:divBdr>
                      <w:divsChild>
                        <w:div w:id="1122075389">
                          <w:marLeft w:val="0"/>
                          <w:marRight w:val="750"/>
                          <w:marTop w:val="0"/>
                          <w:marBottom w:val="0"/>
                          <w:divBdr>
                            <w:top w:val="none" w:sz="0" w:space="0" w:color="auto"/>
                            <w:left w:val="none" w:sz="0" w:space="0" w:color="auto"/>
                            <w:bottom w:val="none" w:sz="0" w:space="0" w:color="auto"/>
                            <w:right w:val="none" w:sz="0" w:space="0" w:color="auto"/>
                          </w:divBdr>
                          <w:divsChild>
                            <w:div w:id="1122071934">
                              <w:marLeft w:val="0"/>
                              <w:marRight w:val="0"/>
                              <w:marTop w:val="0"/>
                              <w:marBottom w:val="105"/>
                              <w:divBdr>
                                <w:top w:val="none" w:sz="0" w:space="0" w:color="auto"/>
                                <w:left w:val="none" w:sz="0" w:space="0" w:color="auto"/>
                                <w:bottom w:val="none" w:sz="0" w:space="0" w:color="auto"/>
                                <w:right w:val="none" w:sz="0" w:space="0" w:color="auto"/>
                              </w:divBdr>
                              <w:divsChild>
                                <w:div w:id="1122077713">
                                  <w:marLeft w:val="0"/>
                                  <w:marRight w:val="0"/>
                                  <w:marTop w:val="0"/>
                                  <w:marBottom w:val="0"/>
                                  <w:divBdr>
                                    <w:top w:val="none" w:sz="0" w:space="0" w:color="auto"/>
                                    <w:left w:val="none" w:sz="0" w:space="0" w:color="auto"/>
                                    <w:bottom w:val="none" w:sz="0" w:space="0" w:color="auto"/>
                                    <w:right w:val="none" w:sz="0" w:space="0" w:color="auto"/>
                                  </w:divBdr>
                                  <w:divsChild>
                                    <w:div w:id="1122072685">
                                      <w:marLeft w:val="0"/>
                                      <w:marRight w:val="0"/>
                                      <w:marTop w:val="0"/>
                                      <w:marBottom w:val="120"/>
                                      <w:divBdr>
                                        <w:top w:val="none" w:sz="0" w:space="0" w:color="auto"/>
                                        <w:left w:val="none" w:sz="0" w:space="0" w:color="auto"/>
                                        <w:bottom w:val="none" w:sz="0" w:space="0" w:color="auto"/>
                                        <w:right w:val="none" w:sz="0" w:space="0" w:color="auto"/>
                                      </w:divBdr>
                                    </w:div>
                                    <w:div w:id="1122074860">
                                      <w:marLeft w:val="0"/>
                                      <w:marRight w:val="0"/>
                                      <w:marTop w:val="0"/>
                                      <w:marBottom w:val="0"/>
                                      <w:divBdr>
                                        <w:top w:val="none" w:sz="0" w:space="0" w:color="auto"/>
                                        <w:left w:val="none" w:sz="0" w:space="0" w:color="auto"/>
                                        <w:bottom w:val="none" w:sz="0" w:space="0" w:color="auto"/>
                                        <w:right w:val="none" w:sz="0" w:space="0" w:color="auto"/>
                                      </w:divBdr>
                                      <w:divsChild>
                                        <w:div w:id="112207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036">
      <w:marLeft w:val="0"/>
      <w:marRight w:val="0"/>
      <w:marTop w:val="0"/>
      <w:marBottom w:val="0"/>
      <w:divBdr>
        <w:top w:val="none" w:sz="0" w:space="0" w:color="auto"/>
        <w:left w:val="none" w:sz="0" w:space="0" w:color="auto"/>
        <w:bottom w:val="none" w:sz="0" w:space="0" w:color="auto"/>
        <w:right w:val="none" w:sz="0" w:space="0" w:color="auto"/>
      </w:divBdr>
      <w:divsChild>
        <w:div w:id="1122077135">
          <w:marLeft w:val="75"/>
          <w:marRight w:val="0"/>
          <w:marTop w:val="0"/>
          <w:marBottom w:val="0"/>
          <w:divBdr>
            <w:top w:val="none" w:sz="0" w:space="0" w:color="auto"/>
            <w:left w:val="none" w:sz="0" w:space="0" w:color="auto"/>
            <w:bottom w:val="none" w:sz="0" w:space="0" w:color="auto"/>
            <w:right w:val="none" w:sz="0" w:space="0" w:color="auto"/>
          </w:divBdr>
          <w:divsChild>
            <w:div w:id="1122077883">
              <w:marLeft w:val="0"/>
              <w:marRight w:val="0"/>
              <w:marTop w:val="0"/>
              <w:marBottom w:val="0"/>
              <w:divBdr>
                <w:top w:val="none" w:sz="0" w:space="0" w:color="auto"/>
                <w:left w:val="none" w:sz="0" w:space="0" w:color="auto"/>
                <w:bottom w:val="none" w:sz="0" w:space="0" w:color="auto"/>
                <w:right w:val="none" w:sz="0" w:space="0" w:color="auto"/>
              </w:divBdr>
              <w:divsChild>
                <w:div w:id="1122077032">
                  <w:marLeft w:val="0"/>
                  <w:marRight w:val="0"/>
                  <w:marTop w:val="0"/>
                  <w:marBottom w:val="0"/>
                  <w:divBdr>
                    <w:top w:val="none" w:sz="0" w:space="0" w:color="auto"/>
                    <w:left w:val="none" w:sz="0" w:space="0" w:color="auto"/>
                    <w:bottom w:val="none" w:sz="0" w:space="0" w:color="auto"/>
                    <w:right w:val="none" w:sz="0" w:space="0" w:color="auto"/>
                  </w:divBdr>
                  <w:divsChild>
                    <w:div w:id="1122073436">
                      <w:marLeft w:val="0"/>
                      <w:marRight w:val="0"/>
                      <w:marTop w:val="0"/>
                      <w:marBottom w:val="0"/>
                      <w:divBdr>
                        <w:top w:val="none" w:sz="0" w:space="0" w:color="auto"/>
                        <w:left w:val="none" w:sz="0" w:space="0" w:color="auto"/>
                        <w:bottom w:val="none" w:sz="0" w:space="0" w:color="auto"/>
                        <w:right w:val="none" w:sz="0" w:space="0" w:color="auto"/>
                      </w:divBdr>
                      <w:divsChild>
                        <w:div w:id="11220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037">
      <w:marLeft w:val="0"/>
      <w:marRight w:val="0"/>
      <w:marTop w:val="0"/>
      <w:marBottom w:val="0"/>
      <w:divBdr>
        <w:top w:val="none" w:sz="0" w:space="0" w:color="auto"/>
        <w:left w:val="none" w:sz="0" w:space="0" w:color="auto"/>
        <w:bottom w:val="none" w:sz="0" w:space="0" w:color="auto"/>
        <w:right w:val="none" w:sz="0" w:space="0" w:color="auto"/>
      </w:divBdr>
      <w:divsChild>
        <w:div w:id="1122072156">
          <w:marLeft w:val="75"/>
          <w:marRight w:val="0"/>
          <w:marTop w:val="0"/>
          <w:marBottom w:val="0"/>
          <w:divBdr>
            <w:top w:val="none" w:sz="0" w:space="0" w:color="auto"/>
            <w:left w:val="none" w:sz="0" w:space="0" w:color="auto"/>
            <w:bottom w:val="none" w:sz="0" w:space="0" w:color="auto"/>
            <w:right w:val="none" w:sz="0" w:space="0" w:color="auto"/>
          </w:divBdr>
          <w:divsChild>
            <w:div w:id="1122076854">
              <w:marLeft w:val="0"/>
              <w:marRight w:val="0"/>
              <w:marTop w:val="0"/>
              <w:marBottom w:val="0"/>
              <w:divBdr>
                <w:top w:val="none" w:sz="0" w:space="0" w:color="auto"/>
                <w:left w:val="none" w:sz="0" w:space="0" w:color="auto"/>
                <w:bottom w:val="none" w:sz="0" w:space="0" w:color="auto"/>
                <w:right w:val="none" w:sz="0" w:space="0" w:color="auto"/>
              </w:divBdr>
              <w:divsChild>
                <w:div w:id="1122077644">
                  <w:marLeft w:val="0"/>
                  <w:marRight w:val="0"/>
                  <w:marTop w:val="0"/>
                  <w:marBottom w:val="0"/>
                  <w:divBdr>
                    <w:top w:val="none" w:sz="0" w:space="0" w:color="auto"/>
                    <w:left w:val="none" w:sz="0" w:space="0" w:color="auto"/>
                    <w:bottom w:val="none" w:sz="0" w:space="0" w:color="auto"/>
                    <w:right w:val="none" w:sz="0" w:space="0" w:color="auto"/>
                  </w:divBdr>
                  <w:divsChild>
                    <w:div w:id="1122073162">
                      <w:marLeft w:val="0"/>
                      <w:marRight w:val="0"/>
                      <w:marTop w:val="0"/>
                      <w:marBottom w:val="0"/>
                      <w:divBdr>
                        <w:top w:val="none" w:sz="0" w:space="0" w:color="auto"/>
                        <w:left w:val="none" w:sz="0" w:space="0" w:color="auto"/>
                        <w:bottom w:val="none" w:sz="0" w:space="0" w:color="auto"/>
                        <w:right w:val="none" w:sz="0" w:space="0" w:color="auto"/>
                      </w:divBdr>
                      <w:divsChild>
                        <w:div w:id="112207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042">
      <w:marLeft w:val="0"/>
      <w:marRight w:val="0"/>
      <w:marTop w:val="0"/>
      <w:marBottom w:val="0"/>
      <w:divBdr>
        <w:top w:val="none" w:sz="0" w:space="0" w:color="auto"/>
        <w:left w:val="none" w:sz="0" w:space="0" w:color="auto"/>
        <w:bottom w:val="none" w:sz="0" w:space="0" w:color="auto"/>
        <w:right w:val="none" w:sz="0" w:space="0" w:color="auto"/>
      </w:divBdr>
      <w:divsChild>
        <w:div w:id="1122077653">
          <w:marLeft w:val="78"/>
          <w:marRight w:val="0"/>
          <w:marTop w:val="0"/>
          <w:marBottom w:val="0"/>
          <w:divBdr>
            <w:top w:val="none" w:sz="0" w:space="0" w:color="auto"/>
            <w:left w:val="none" w:sz="0" w:space="0" w:color="auto"/>
            <w:bottom w:val="none" w:sz="0" w:space="0" w:color="auto"/>
            <w:right w:val="none" w:sz="0" w:space="0" w:color="auto"/>
          </w:divBdr>
          <w:divsChild>
            <w:div w:id="1122078227">
              <w:marLeft w:val="0"/>
              <w:marRight w:val="0"/>
              <w:marTop w:val="0"/>
              <w:marBottom w:val="0"/>
              <w:divBdr>
                <w:top w:val="none" w:sz="0" w:space="0" w:color="auto"/>
                <w:left w:val="none" w:sz="0" w:space="0" w:color="auto"/>
                <w:bottom w:val="none" w:sz="0" w:space="0" w:color="auto"/>
                <w:right w:val="none" w:sz="0" w:space="0" w:color="auto"/>
              </w:divBdr>
              <w:divsChild>
                <w:div w:id="1122072489">
                  <w:marLeft w:val="0"/>
                  <w:marRight w:val="0"/>
                  <w:marTop w:val="0"/>
                  <w:marBottom w:val="0"/>
                  <w:divBdr>
                    <w:top w:val="none" w:sz="0" w:space="0" w:color="auto"/>
                    <w:left w:val="none" w:sz="0" w:space="0" w:color="auto"/>
                    <w:bottom w:val="none" w:sz="0" w:space="0" w:color="auto"/>
                    <w:right w:val="none" w:sz="0" w:space="0" w:color="auto"/>
                  </w:divBdr>
                  <w:divsChild>
                    <w:div w:id="1122072166">
                      <w:marLeft w:val="0"/>
                      <w:marRight w:val="0"/>
                      <w:marTop w:val="0"/>
                      <w:marBottom w:val="0"/>
                      <w:divBdr>
                        <w:top w:val="none" w:sz="0" w:space="0" w:color="auto"/>
                        <w:left w:val="none" w:sz="0" w:space="0" w:color="auto"/>
                        <w:bottom w:val="none" w:sz="0" w:space="0" w:color="auto"/>
                        <w:right w:val="none" w:sz="0" w:space="0" w:color="auto"/>
                      </w:divBdr>
                      <w:divsChild>
                        <w:div w:id="1122072904">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
                            <w:div w:id="1122073193">
                              <w:marLeft w:val="0"/>
                              <w:marRight w:val="0"/>
                              <w:marTop w:val="0"/>
                              <w:marBottom w:val="0"/>
                              <w:divBdr>
                                <w:top w:val="none" w:sz="0" w:space="0" w:color="auto"/>
                                <w:left w:val="none" w:sz="0" w:space="0" w:color="auto"/>
                                <w:bottom w:val="none" w:sz="0" w:space="0" w:color="auto"/>
                                <w:right w:val="none" w:sz="0" w:space="0" w:color="auto"/>
                              </w:divBdr>
                            </w:div>
                            <w:div w:id="1122075173">
                              <w:marLeft w:val="0"/>
                              <w:marRight w:val="0"/>
                              <w:marTop w:val="157"/>
                              <w:marBottom w:val="0"/>
                              <w:divBdr>
                                <w:top w:val="none" w:sz="0" w:space="0" w:color="auto"/>
                                <w:left w:val="none" w:sz="0" w:space="0" w:color="auto"/>
                                <w:bottom w:val="none" w:sz="0" w:space="0" w:color="auto"/>
                                <w:right w:val="none" w:sz="0" w:space="0" w:color="auto"/>
                              </w:divBdr>
                              <w:divsChild>
                                <w:div w:id="1122077148">
                                  <w:marLeft w:val="0"/>
                                  <w:marRight w:val="0"/>
                                  <w:marTop w:val="0"/>
                                  <w:marBottom w:val="15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045">
      <w:marLeft w:val="0"/>
      <w:marRight w:val="0"/>
      <w:marTop w:val="0"/>
      <w:marBottom w:val="0"/>
      <w:divBdr>
        <w:top w:val="none" w:sz="0" w:space="0" w:color="auto"/>
        <w:left w:val="none" w:sz="0" w:space="0" w:color="auto"/>
        <w:bottom w:val="none" w:sz="0" w:space="0" w:color="auto"/>
        <w:right w:val="none" w:sz="0" w:space="0" w:color="auto"/>
      </w:divBdr>
      <w:divsChild>
        <w:div w:id="1122072591">
          <w:marLeft w:val="0"/>
          <w:marRight w:val="0"/>
          <w:marTop w:val="0"/>
          <w:marBottom w:val="0"/>
          <w:divBdr>
            <w:top w:val="none" w:sz="0" w:space="0" w:color="auto"/>
            <w:left w:val="none" w:sz="0" w:space="0" w:color="auto"/>
            <w:bottom w:val="none" w:sz="0" w:space="0" w:color="auto"/>
            <w:right w:val="none" w:sz="0" w:space="0" w:color="auto"/>
          </w:divBdr>
          <w:divsChild>
            <w:div w:id="1122078181">
              <w:marLeft w:val="0"/>
              <w:marRight w:val="0"/>
              <w:marTop w:val="0"/>
              <w:marBottom w:val="0"/>
              <w:divBdr>
                <w:top w:val="none" w:sz="0" w:space="0" w:color="auto"/>
                <w:left w:val="none" w:sz="0" w:space="0" w:color="auto"/>
                <w:bottom w:val="none" w:sz="0" w:space="0" w:color="auto"/>
                <w:right w:val="none" w:sz="0" w:space="0" w:color="auto"/>
              </w:divBdr>
              <w:divsChild>
                <w:div w:id="1122077993">
                  <w:marLeft w:val="0"/>
                  <w:marRight w:val="0"/>
                  <w:marTop w:val="0"/>
                  <w:marBottom w:val="0"/>
                  <w:divBdr>
                    <w:top w:val="none" w:sz="0" w:space="0" w:color="auto"/>
                    <w:left w:val="none" w:sz="0" w:space="0" w:color="auto"/>
                    <w:bottom w:val="none" w:sz="0" w:space="0" w:color="auto"/>
                    <w:right w:val="none" w:sz="0" w:space="0" w:color="auto"/>
                  </w:divBdr>
                  <w:divsChild>
                    <w:div w:id="1122072357">
                      <w:marLeft w:val="0"/>
                      <w:marRight w:val="0"/>
                      <w:marTop w:val="0"/>
                      <w:marBottom w:val="0"/>
                      <w:divBdr>
                        <w:top w:val="none" w:sz="0" w:space="0" w:color="auto"/>
                        <w:left w:val="none" w:sz="0" w:space="0" w:color="auto"/>
                        <w:bottom w:val="none" w:sz="0" w:space="0" w:color="auto"/>
                        <w:right w:val="none" w:sz="0" w:space="0" w:color="auto"/>
                      </w:divBdr>
                      <w:divsChild>
                        <w:div w:id="1122076317">
                          <w:marLeft w:val="0"/>
                          <w:marRight w:val="0"/>
                          <w:marTop w:val="0"/>
                          <w:marBottom w:val="0"/>
                          <w:divBdr>
                            <w:top w:val="none" w:sz="0" w:space="0" w:color="auto"/>
                            <w:left w:val="none" w:sz="0" w:space="0" w:color="auto"/>
                            <w:bottom w:val="none" w:sz="0" w:space="0" w:color="auto"/>
                            <w:right w:val="none" w:sz="0" w:space="0" w:color="auto"/>
                          </w:divBdr>
                        </w:div>
                      </w:divsChild>
                    </w:div>
                    <w:div w:id="1122072615">
                      <w:marLeft w:val="0"/>
                      <w:marRight w:val="0"/>
                      <w:marTop w:val="0"/>
                      <w:marBottom w:val="0"/>
                      <w:divBdr>
                        <w:top w:val="none" w:sz="0" w:space="0" w:color="auto"/>
                        <w:left w:val="none" w:sz="0" w:space="0" w:color="auto"/>
                        <w:bottom w:val="none" w:sz="0" w:space="0" w:color="auto"/>
                        <w:right w:val="none" w:sz="0" w:space="0" w:color="auto"/>
                      </w:divBdr>
                    </w:div>
                    <w:div w:id="1122075300">
                      <w:marLeft w:val="0"/>
                      <w:marRight w:val="0"/>
                      <w:marTop w:val="0"/>
                      <w:marBottom w:val="0"/>
                      <w:divBdr>
                        <w:top w:val="none" w:sz="0" w:space="0" w:color="auto"/>
                        <w:left w:val="none" w:sz="0" w:space="0" w:color="auto"/>
                        <w:bottom w:val="none" w:sz="0" w:space="0" w:color="auto"/>
                        <w:right w:val="none" w:sz="0" w:space="0" w:color="auto"/>
                      </w:divBdr>
                      <w:divsChild>
                        <w:div w:id="1122076691">
                          <w:marLeft w:val="0"/>
                          <w:marRight w:val="0"/>
                          <w:marTop w:val="0"/>
                          <w:marBottom w:val="0"/>
                          <w:divBdr>
                            <w:top w:val="none" w:sz="0" w:space="0" w:color="auto"/>
                            <w:left w:val="none" w:sz="0" w:space="0" w:color="auto"/>
                            <w:bottom w:val="none" w:sz="0" w:space="0" w:color="auto"/>
                            <w:right w:val="none" w:sz="0" w:space="0" w:color="auto"/>
                          </w:divBdr>
                        </w:div>
                        <w:div w:id="1122077425">
                          <w:marLeft w:val="0"/>
                          <w:marRight w:val="0"/>
                          <w:marTop w:val="0"/>
                          <w:marBottom w:val="0"/>
                          <w:divBdr>
                            <w:top w:val="none" w:sz="0" w:space="0" w:color="auto"/>
                            <w:left w:val="none" w:sz="0" w:space="0" w:color="auto"/>
                            <w:bottom w:val="none" w:sz="0" w:space="0" w:color="auto"/>
                            <w:right w:val="none" w:sz="0" w:space="0" w:color="auto"/>
                          </w:divBdr>
                          <w:divsChild>
                            <w:div w:id="1122072132">
                              <w:marLeft w:val="0"/>
                              <w:marRight w:val="0"/>
                              <w:marTop w:val="0"/>
                              <w:marBottom w:val="0"/>
                              <w:divBdr>
                                <w:top w:val="none" w:sz="0" w:space="0" w:color="auto"/>
                                <w:left w:val="single" w:sz="36" w:space="15" w:color="303E50"/>
                                <w:bottom w:val="none" w:sz="0" w:space="0" w:color="auto"/>
                                <w:right w:val="none" w:sz="0" w:space="0" w:color="auto"/>
                              </w:divBdr>
                            </w:div>
                            <w:div w:id="1122072761">
                              <w:marLeft w:val="0"/>
                              <w:marRight w:val="0"/>
                              <w:marTop w:val="0"/>
                              <w:marBottom w:val="0"/>
                              <w:divBdr>
                                <w:top w:val="none" w:sz="0" w:space="0" w:color="auto"/>
                                <w:left w:val="single" w:sz="36" w:space="15" w:color="303E50"/>
                                <w:bottom w:val="none" w:sz="0" w:space="0" w:color="auto"/>
                                <w:right w:val="none" w:sz="0" w:space="0" w:color="auto"/>
                              </w:divBdr>
                            </w:div>
                            <w:div w:id="1122073806">
                              <w:marLeft w:val="0"/>
                              <w:marRight w:val="0"/>
                              <w:marTop w:val="0"/>
                              <w:marBottom w:val="0"/>
                              <w:divBdr>
                                <w:top w:val="none" w:sz="0" w:space="0" w:color="auto"/>
                                <w:left w:val="single" w:sz="36" w:space="15" w:color="303E50"/>
                                <w:bottom w:val="none" w:sz="0" w:space="0" w:color="auto"/>
                                <w:right w:val="none" w:sz="0" w:space="0" w:color="auto"/>
                              </w:divBdr>
                            </w:div>
                            <w:div w:id="1122074948">
                              <w:marLeft w:val="0"/>
                              <w:marRight w:val="0"/>
                              <w:marTop w:val="0"/>
                              <w:marBottom w:val="0"/>
                              <w:divBdr>
                                <w:top w:val="none" w:sz="0" w:space="0" w:color="auto"/>
                                <w:left w:val="single" w:sz="36" w:space="15" w:color="303E50"/>
                                <w:bottom w:val="none" w:sz="0" w:space="0" w:color="auto"/>
                                <w:right w:val="none" w:sz="0" w:space="0" w:color="auto"/>
                              </w:divBdr>
                            </w:div>
                            <w:div w:id="1122076806">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056">
      <w:marLeft w:val="0"/>
      <w:marRight w:val="0"/>
      <w:marTop w:val="0"/>
      <w:marBottom w:val="0"/>
      <w:divBdr>
        <w:top w:val="none" w:sz="0" w:space="0" w:color="auto"/>
        <w:left w:val="none" w:sz="0" w:space="0" w:color="auto"/>
        <w:bottom w:val="none" w:sz="0" w:space="0" w:color="auto"/>
        <w:right w:val="none" w:sz="0" w:space="0" w:color="auto"/>
      </w:divBdr>
      <w:divsChild>
        <w:div w:id="1122078672">
          <w:marLeft w:val="0"/>
          <w:marRight w:val="0"/>
          <w:marTop w:val="0"/>
          <w:marBottom w:val="0"/>
          <w:divBdr>
            <w:top w:val="none" w:sz="0" w:space="0" w:color="auto"/>
            <w:left w:val="none" w:sz="0" w:space="0" w:color="auto"/>
            <w:bottom w:val="none" w:sz="0" w:space="0" w:color="auto"/>
            <w:right w:val="none" w:sz="0" w:space="0" w:color="auto"/>
          </w:divBdr>
          <w:divsChild>
            <w:div w:id="1122075676">
              <w:marLeft w:val="0"/>
              <w:marRight w:val="0"/>
              <w:marTop w:val="0"/>
              <w:marBottom w:val="0"/>
              <w:divBdr>
                <w:top w:val="none" w:sz="0" w:space="0" w:color="auto"/>
                <w:left w:val="none" w:sz="0" w:space="0" w:color="auto"/>
                <w:bottom w:val="none" w:sz="0" w:space="0" w:color="auto"/>
                <w:right w:val="none" w:sz="0" w:space="0" w:color="auto"/>
              </w:divBdr>
              <w:divsChild>
                <w:div w:id="1122073483">
                  <w:marLeft w:val="0"/>
                  <w:marRight w:val="0"/>
                  <w:marTop w:val="0"/>
                  <w:marBottom w:val="0"/>
                  <w:divBdr>
                    <w:top w:val="none" w:sz="0" w:space="0" w:color="auto"/>
                    <w:left w:val="none" w:sz="0" w:space="0" w:color="auto"/>
                    <w:bottom w:val="none" w:sz="0" w:space="0" w:color="auto"/>
                    <w:right w:val="none" w:sz="0" w:space="0" w:color="auto"/>
                  </w:divBdr>
                  <w:divsChild>
                    <w:div w:id="1122071788">
                      <w:marLeft w:val="0"/>
                      <w:marRight w:val="0"/>
                      <w:marTop w:val="0"/>
                      <w:marBottom w:val="0"/>
                      <w:divBdr>
                        <w:top w:val="none" w:sz="0" w:space="0" w:color="auto"/>
                        <w:left w:val="none" w:sz="0" w:space="0" w:color="auto"/>
                        <w:bottom w:val="none" w:sz="0" w:space="0" w:color="auto"/>
                        <w:right w:val="none" w:sz="0" w:space="0" w:color="auto"/>
                      </w:divBdr>
                    </w:div>
                    <w:div w:id="1122072169">
                      <w:marLeft w:val="0"/>
                      <w:marRight w:val="0"/>
                      <w:marTop w:val="0"/>
                      <w:marBottom w:val="0"/>
                      <w:divBdr>
                        <w:top w:val="none" w:sz="0" w:space="0" w:color="auto"/>
                        <w:left w:val="none" w:sz="0" w:space="0" w:color="auto"/>
                        <w:bottom w:val="none" w:sz="0" w:space="0" w:color="auto"/>
                        <w:right w:val="none" w:sz="0" w:space="0" w:color="auto"/>
                      </w:divBdr>
                      <w:divsChild>
                        <w:div w:id="1122073475">
                          <w:marLeft w:val="0"/>
                          <w:marRight w:val="0"/>
                          <w:marTop w:val="0"/>
                          <w:marBottom w:val="0"/>
                          <w:divBdr>
                            <w:top w:val="none" w:sz="0" w:space="0" w:color="auto"/>
                            <w:left w:val="none" w:sz="0" w:space="0" w:color="auto"/>
                            <w:bottom w:val="none" w:sz="0" w:space="0" w:color="auto"/>
                            <w:right w:val="none" w:sz="0" w:space="0" w:color="auto"/>
                          </w:divBdr>
                        </w:div>
                        <w:div w:id="1122075527">
                          <w:marLeft w:val="0"/>
                          <w:marRight w:val="0"/>
                          <w:marTop w:val="75"/>
                          <w:marBottom w:val="0"/>
                          <w:divBdr>
                            <w:top w:val="none" w:sz="0" w:space="0" w:color="auto"/>
                            <w:left w:val="none" w:sz="0" w:space="0" w:color="auto"/>
                            <w:bottom w:val="none" w:sz="0" w:space="0" w:color="auto"/>
                            <w:right w:val="none" w:sz="0" w:space="0" w:color="auto"/>
                          </w:divBdr>
                        </w:div>
                      </w:divsChild>
                    </w:div>
                    <w:div w:id="1122072277">
                      <w:marLeft w:val="0"/>
                      <w:marRight w:val="0"/>
                      <w:marTop w:val="0"/>
                      <w:marBottom w:val="0"/>
                      <w:divBdr>
                        <w:top w:val="none" w:sz="0" w:space="0" w:color="auto"/>
                        <w:left w:val="none" w:sz="0" w:space="0" w:color="auto"/>
                        <w:bottom w:val="none" w:sz="0" w:space="0" w:color="auto"/>
                        <w:right w:val="none" w:sz="0" w:space="0" w:color="auto"/>
                      </w:divBdr>
                    </w:div>
                    <w:div w:id="1122072931">
                      <w:marLeft w:val="0"/>
                      <w:marRight w:val="0"/>
                      <w:marTop w:val="0"/>
                      <w:marBottom w:val="0"/>
                      <w:divBdr>
                        <w:top w:val="none" w:sz="0" w:space="0" w:color="auto"/>
                        <w:left w:val="none" w:sz="0" w:space="0" w:color="auto"/>
                        <w:bottom w:val="none" w:sz="0" w:space="0" w:color="auto"/>
                        <w:right w:val="none" w:sz="0" w:space="0" w:color="auto"/>
                      </w:divBdr>
                      <w:divsChild>
                        <w:div w:id="1122072310">
                          <w:marLeft w:val="0"/>
                          <w:marRight w:val="0"/>
                          <w:marTop w:val="0"/>
                          <w:marBottom w:val="0"/>
                          <w:divBdr>
                            <w:top w:val="none" w:sz="0" w:space="0" w:color="auto"/>
                            <w:left w:val="none" w:sz="0" w:space="0" w:color="auto"/>
                            <w:bottom w:val="none" w:sz="0" w:space="0" w:color="auto"/>
                            <w:right w:val="none" w:sz="0" w:space="0" w:color="auto"/>
                          </w:divBdr>
                          <w:divsChild>
                            <w:div w:id="1122072702">
                              <w:marLeft w:val="0"/>
                              <w:marRight w:val="0"/>
                              <w:marTop w:val="0"/>
                              <w:marBottom w:val="0"/>
                              <w:divBdr>
                                <w:top w:val="none" w:sz="0" w:space="0" w:color="auto"/>
                                <w:left w:val="single" w:sz="36" w:space="15" w:color="303E50"/>
                                <w:bottom w:val="none" w:sz="0" w:space="0" w:color="auto"/>
                                <w:right w:val="none" w:sz="0" w:space="0" w:color="auto"/>
                              </w:divBdr>
                            </w:div>
                            <w:div w:id="1122074117">
                              <w:marLeft w:val="0"/>
                              <w:marRight w:val="0"/>
                              <w:marTop w:val="0"/>
                              <w:marBottom w:val="0"/>
                              <w:divBdr>
                                <w:top w:val="none" w:sz="0" w:space="0" w:color="auto"/>
                                <w:left w:val="single" w:sz="36" w:space="15" w:color="303E50"/>
                                <w:bottom w:val="none" w:sz="0" w:space="0" w:color="auto"/>
                                <w:right w:val="none" w:sz="0" w:space="0" w:color="auto"/>
                              </w:divBdr>
                            </w:div>
                            <w:div w:id="1122074314">
                              <w:marLeft w:val="0"/>
                              <w:marRight w:val="0"/>
                              <w:marTop w:val="0"/>
                              <w:marBottom w:val="0"/>
                              <w:divBdr>
                                <w:top w:val="none" w:sz="0" w:space="0" w:color="auto"/>
                                <w:left w:val="single" w:sz="36" w:space="15" w:color="303E50"/>
                                <w:bottom w:val="none" w:sz="0" w:space="0" w:color="auto"/>
                                <w:right w:val="none" w:sz="0" w:space="0" w:color="auto"/>
                              </w:divBdr>
                            </w:div>
                            <w:div w:id="1122075019">
                              <w:marLeft w:val="0"/>
                              <w:marRight w:val="0"/>
                              <w:marTop w:val="0"/>
                              <w:marBottom w:val="0"/>
                              <w:divBdr>
                                <w:top w:val="none" w:sz="0" w:space="0" w:color="auto"/>
                                <w:left w:val="single" w:sz="36" w:space="15" w:color="303E50"/>
                                <w:bottom w:val="none" w:sz="0" w:space="0" w:color="auto"/>
                                <w:right w:val="none" w:sz="0" w:space="0" w:color="auto"/>
                              </w:divBdr>
                            </w:div>
                            <w:div w:id="1122075270">
                              <w:marLeft w:val="0"/>
                              <w:marRight w:val="0"/>
                              <w:marTop w:val="0"/>
                              <w:marBottom w:val="0"/>
                              <w:divBdr>
                                <w:top w:val="none" w:sz="0" w:space="0" w:color="auto"/>
                                <w:left w:val="single" w:sz="36" w:space="15" w:color="303E50"/>
                                <w:bottom w:val="none" w:sz="0" w:space="0" w:color="auto"/>
                                <w:right w:val="none" w:sz="0" w:space="0" w:color="auto"/>
                              </w:divBdr>
                            </w:div>
                            <w:div w:id="1122075537">
                              <w:marLeft w:val="0"/>
                              <w:marRight w:val="0"/>
                              <w:marTop w:val="0"/>
                              <w:marBottom w:val="0"/>
                              <w:divBdr>
                                <w:top w:val="none" w:sz="0" w:space="0" w:color="auto"/>
                                <w:left w:val="single" w:sz="36" w:space="15" w:color="303E50"/>
                                <w:bottom w:val="none" w:sz="0" w:space="0" w:color="auto"/>
                                <w:right w:val="none" w:sz="0" w:space="0" w:color="auto"/>
                              </w:divBdr>
                            </w:div>
                            <w:div w:id="1122075695">
                              <w:marLeft w:val="0"/>
                              <w:marRight w:val="0"/>
                              <w:marTop w:val="0"/>
                              <w:marBottom w:val="0"/>
                              <w:divBdr>
                                <w:top w:val="none" w:sz="0" w:space="0" w:color="auto"/>
                                <w:left w:val="single" w:sz="36" w:space="15" w:color="303E50"/>
                                <w:bottom w:val="none" w:sz="0" w:space="0" w:color="auto"/>
                                <w:right w:val="none" w:sz="0" w:space="0" w:color="auto"/>
                              </w:divBdr>
                            </w:div>
                            <w:div w:id="1122077426">
                              <w:marLeft w:val="0"/>
                              <w:marRight w:val="0"/>
                              <w:marTop w:val="0"/>
                              <w:marBottom w:val="0"/>
                              <w:divBdr>
                                <w:top w:val="none" w:sz="0" w:space="0" w:color="auto"/>
                                <w:left w:val="single" w:sz="36" w:space="15" w:color="303E50"/>
                                <w:bottom w:val="none" w:sz="0" w:space="0" w:color="auto"/>
                                <w:right w:val="none" w:sz="0" w:space="0" w:color="auto"/>
                              </w:divBdr>
                            </w:div>
                          </w:divsChild>
                        </w:div>
                        <w:div w:id="112207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058">
      <w:marLeft w:val="0"/>
      <w:marRight w:val="0"/>
      <w:marTop w:val="0"/>
      <w:marBottom w:val="0"/>
      <w:divBdr>
        <w:top w:val="none" w:sz="0" w:space="0" w:color="auto"/>
        <w:left w:val="none" w:sz="0" w:space="0" w:color="auto"/>
        <w:bottom w:val="none" w:sz="0" w:space="0" w:color="auto"/>
        <w:right w:val="none" w:sz="0" w:space="0" w:color="auto"/>
      </w:divBdr>
      <w:divsChild>
        <w:div w:id="1122072966">
          <w:marLeft w:val="0"/>
          <w:marRight w:val="0"/>
          <w:marTop w:val="0"/>
          <w:marBottom w:val="0"/>
          <w:divBdr>
            <w:top w:val="none" w:sz="0" w:space="0" w:color="auto"/>
            <w:left w:val="none" w:sz="0" w:space="0" w:color="auto"/>
            <w:bottom w:val="none" w:sz="0" w:space="0" w:color="auto"/>
            <w:right w:val="none" w:sz="0" w:space="0" w:color="auto"/>
          </w:divBdr>
          <w:divsChild>
            <w:div w:id="112207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060">
      <w:marLeft w:val="0"/>
      <w:marRight w:val="0"/>
      <w:marTop w:val="0"/>
      <w:marBottom w:val="0"/>
      <w:divBdr>
        <w:top w:val="none" w:sz="0" w:space="0" w:color="auto"/>
        <w:left w:val="none" w:sz="0" w:space="0" w:color="auto"/>
        <w:bottom w:val="none" w:sz="0" w:space="0" w:color="auto"/>
        <w:right w:val="none" w:sz="0" w:space="0" w:color="auto"/>
      </w:divBdr>
      <w:divsChild>
        <w:div w:id="1122073541">
          <w:marLeft w:val="0"/>
          <w:marRight w:val="0"/>
          <w:marTop w:val="0"/>
          <w:marBottom w:val="0"/>
          <w:divBdr>
            <w:top w:val="none" w:sz="0" w:space="0" w:color="auto"/>
            <w:left w:val="none" w:sz="0" w:space="0" w:color="auto"/>
            <w:bottom w:val="none" w:sz="0" w:space="0" w:color="auto"/>
            <w:right w:val="none" w:sz="0" w:space="0" w:color="auto"/>
          </w:divBdr>
          <w:divsChild>
            <w:div w:id="1122078358">
              <w:marLeft w:val="0"/>
              <w:marRight w:val="0"/>
              <w:marTop w:val="0"/>
              <w:marBottom w:val="0"/>
              <w:divBdr>
                <w:top w:val="none" w:sz="0" w:space="0" w:color="auto"/>
                <w:left w:val="none" w:sz="0" w:space="0" w:color="auto"/>
                <w:bottom w:val="none" w:sz="0" w:space="0" w:color="auto"/>
                <w:right w:val="none" w:sz="0" w:space="0" w:color="auto"/>
              </w:divBdr>
              <w:divsChild>
                <w:div w:id="1122078613">
                  <w:marLeft w:val="0"/>
                  <w:marRight w:val="0"/>
                  <w:marTop w:val="0"/>
                  <w:marBottom w:val="0"/>
                  <w:divBdr>
                    <w:top w:val="none" w:sz="0" w:space="0" w:color="auto"/>
                    <w:left w:val="none" w:sz="0" w:space="0" w:color="auto"/>
                    <w:bottom w:val="none" w:sz="0" w:space="0" w:color="auto"/>
                    <w:right w:val="none" w:sz="0" w:space="0" w:color="auto"/>
                  </w:divBdr>
                  <w:divsChild>
                    <w:div w:id="1122073297">
                      <w:marLeft w:val="0"/>
                      <w:marRight w:val="0"/>
                      <w:marTop w:val="0"/>
                      <w:marBottom w:val="0"/>
                      <w:divBdr>
                        <w:top w:val="none" w:sz="0" w:space="0" w:color="auto"/>
                        <w:left w:val="none" w:sz="0" w:space="0" w:color="auto"/>
                        <w:bottom w:val="none" w:sz="0" w:space="0" w:color="auto"/>
                        <w:right w:val="none" w:sz="0" w:space="0" w:color="auto"/>
                      </w:divBdr>
                      <w:divsChild>
                        <w:div w:id="1122076690">
                          <w:marLeft w:val="0"/>
                          <w:marRight w:val="0"/>
                          <w:marTop w:val="45"/>
                          <w:marBottom w:val="0"/>
                          <w:divBdr>
                            <w:top w:val="none" w:sz="0" w:space="0" w:color="auto"/>
                            <w:left w:val="none" w:sz="0" w:space="0" w:color="auto"/>
                            <w:bottom w:val="none" w:sz="0" w:space="0" w:color="auto"/>
                            <w:right w:val="none" w:sz="0" w:space="0" w:color="auto"/>
                          </w:divBdr>
                          <w:divsChild>
                            <w:div w:id="112207223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074">
      <w:marLeft w:val="0"/>
      <w:marRight w:val="0"/>
      <w:marTop w:val="75"/>
      <w:marBottom w:val="0"/>
      <w:divBdr>
        <w:top w:val="none" w:sz="0" w:space="0" w:color="auto"/>
        <w:left w:val="none" w:sz="0" w:space="0" w:color="auto"/>
        <w:bottom w:val="none" w:sz="0" w:space="0" w:color="auto"/>
        <w:right w:val="none" w:sz="0" w:space="0" w:color="auto"/>
      </w:divBdr>
      <w:divsChild>
        <w:div w:id="1122075133">
          <w:marLeft w:val="0"/>
          <w:marRight w:val="0"/>
          <w:marTop w:val="100"/>
          <w:marBottom w:val="100"/>
          <w:divBdr>
            <w:top w:val="none" w:sz="0" w:space="0" w:color="auto"/>
            <w:left w:val="none" w:sz="0" w:space="0" w:color="auto"/>
            <w:bottom w:val="none" w:sz="0" w:space="0" w:color="auto"/>
            <w:right w:val="none" w:sz="0" w:space="0" w:color="auto"/>
          </w:divBdr>
          <w:divsChild>
            <w:div w:id="1122076672">
              <w:marLeft w:val="0"/>
              <w:marRight w:val="0"/>
              <w:marTop w:val="225"/>
              <w:marBottom w:val="0"/>
              <w:divBdr>
                <w:top w:val="none" w:sz="0" w:space="0" w:color="auto"/>
                <w:left w:val="none" w:sz="0" w:space="0" w:color="auto"/>
                <w:bottom w:val="none" w:sz="0" w:space="0" w:color="auto"/>
                <w:right w:val="none" w:sz="0" w:space="0" w:color="auto"/>
              </w:divBdr>
              <w:divsChild>
                <w:div w:id="1122072583">
                  <w:marLeft w:val="0"/>
                  <w:marRight w:val="0"/>
                  <w:marTop w:val="0"/>
                  <w:marBottom w:val="0"/>
                  <w:divBdr>
                    <w:top w:val="none" w:sz="0" w:space="0" w:color="auto"/>
                    <w:left w:val="none" w:sz="0" w:space="0" w:color="auto"/>
                    <w:bottom w:val="none" w:sz="0" w:space="0" w:color="auto"/>
                    <w:right w:val="none" w:sz="0" w:space="0" w:color="auto"/>
                  </w:divBdr>
                  <w:divsChild>
                    <w:div w:id="1122073015">
                      <w:marLeft w:val="0"/>
                      <w:marRight w:val="0"/>
                      <w:marTop w:val="0"/>
                      <w:marBottom w:val="375"/>
                      <w:divBdr>
                        <w:top w:val="none" w:sz="0" w:space="0" w:color="auto"/>
                        <w:left w:val="none" w:sz="0" w:space="0" w:color="auto"/>
                        <w:bottom w:val="none" w:sz="0" w:space="0" w:color="auto"/>
                        <w:right w:val="none" w:sz="0" w:space="0" w:color="auto"/>
                      </w:divBdr>
                      <w:divsChild>
                        <w:div w:id="1122072700">
                          <w:marLeft w:val="0"/>
                          <w:marRight w:val="0"/>
                          <w:marTop w:val="0"/>
                          <w:marBottom w:val="0"/>
                          <w:divBdr>
                            <w:top w:val="none" w:sz="0" w:space="0" w:color="auto"/>
                            <w:left w:val="none" w:sz="0" w:space="0" w:color="auto"/>
                            <w:bottom w:val="none" w:sz="0" w:space="0" w:color="auto"/>
                            <w:right w:val="none" w:sz="0" w:space="0" w:color="auto"/>
                          </w:divBdr>
                          <w:divsChild>
                            <w:div w:id="112207524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078">
      <w:marLeft w:val="0"/>
      <w:marRight w:val="0"/>
      <w:marTop w:val="0"/>
      <w:marBottom w:val="0"/>
      <w:divBdr>
        <w:top w:val="none" w:sz="0" w:space="0" w:color="auto"/>
        <w:left w:val="none" w:sz="0" w:space="0" w:color="auto"/>
        <w:bottom w:val="none" w:sz="0" w:space="0" w:color="auto"/>
        <w:right w:val="none" w:sz="0" w:space="0" w:color="auto"/>
      </w:divBdr>
      <w:divsChild>
        <w:div w:id="1122075323">
          <w:marLeft w:val="75"/>
          <w:marRight w:val="0"/>
          <w:marTop w:val="0"/>
          <w:marBottom w:val="0"/>
          <w:divBdr>
            <w:top w:val="none" w:sz="0" w:space="0" w:color="auto"/>
            <w:left w:val="none" w:sz="0" w:space="0" w:color="auto"/>
            <w:bottom w:val="none" w:sz="0" w:space="0" w:color="auto"/>
            <w:right w:val="none" w:sz="0" w:space="0" w:color="auto"/>
          </w:divBdr>
          <w:divsChild>
            <w:div w:id="1122075586">
              <w:marLeft w:val="0"/>
              <w:marRight w:val="0"/>
              <w:marTop w:val="0"/>
              <w:marBottom w:val="0"/>
              <w:divBdr>
                <w:top w:val="none" w:sz="0" w:space="0" w:color="auto"/>
                <w:left w:val="none" w:sz="0" w:space="0" w:color="auto"/>
                <w:bottom w:val="none" w:sz="0" w:space="0" w:color="auto"/>
                <w:right w:val="none" w:sz="0" w:space="0" w:color="auto"/>
              </w:divBdr>
              <w:divsChild>
                <w:div w:id="1122077475">
                  <w:marLeft w:val="0"/>
                  <w:marRight w:val="0"/>
                  <w:marTop w:val="0"/>
                  <w:marBottom w:val="0"/>
                  <w:divBdr>
                    <w:top w:val="none" w:sz="0" w:space="0" w:color="auto"/>
                    <w:left w:val="none" w:sz="0" w:space="0" w:color="auto"/>
                    <w:bottom w:val="none" w:sz="0" w:space="0" w:color="auto"/>
                    <w:right w:val="none" w:sz="0" w:space="0" w:color="auto"/>
                  </w:divBdr>
                  <w:divsChild>
                    <w:div w:id="1122078015">
                      <w:marLeft w:val="0"/>
                      <w:marRight w:val="0"/>
                      <w:marTop w:val="0"/>
                      <w:marBottom w:val="0"/>
                      <w:divBdr>
                        <w:top w:val="none" w:sz="0" w:space="0" w:color="auto"/>
                        <w:left w:val="none" w:sz="0" w:space="0" w:color="auto"/>
                        <w:bottom w:val="none" w:sz="0" w:space="0" w:color="auto"/>
                        <w:right w:val="none" w:sz="0" w:space="0" w:color="auto"/>
                      </w:divBdr>
                      <w:divsChild>
                        <w:div w:id="112207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093">
      <w:marLeft w:val="0"/>
      <w:marRight w:val="0"/>
      <w:marTop w:val="0"/>
      <w:marBottom w:val="0"/>
      <w:divBdr>
        <w:top w:val="none" w:sz="0" w:space="0" w:color="auto"/>
        <w:left w:val="none" w:sz="0" w:space="0" w:color="auto"/>
        <w:bottom w:val="none" w:sz="0" w:space="0" w:color="auto"/>
        <w:right w:val="none" w:sz="0" w:space="0" w:color="auto"/>
      </w:divBdr>
      <w:divsChild>
        <w:div w:id="1122075113">
          <w:marLeft w:val="75"/>
          <w:marRight w:val="0"/>
          <w:marTop w:val="0"/>
          <w:marBottom w:val="0"/>
          <w:divBdr>
            <w:top w:val="none" w:sz="0" w:space="0" w:color="auto"/>
            <w:left w:val="none" w:sz="0" w:space="0" w:color="auto"/>
            <w:bottom w:val="none" w:sz="0" w:space="0" w:color="auto"/>
            <w:right w:val="none" w:sz="0" w:space="0" w:color="auto"/>
          </w:divBdr>
          <w:divsChild>
            <w:div w:id="1122074736">
              <w:marLeft w:val="0"/>
              <w:marRight w:val="0"/>
              <w:marTop w:val="0"/>
              <w:marBottom w:val="0"/>
              <w:divBdr>
                <w:top w:val="none" w:sz="0" w:space="0" w:color="auto"/>
                <w:left w:val="none" w:sz="0" w:space="0" w:color="auto"/>
                <w:bottom w:val="none" w:sz="0" w:space="0" w:color="auto"/>
                <w:right w:val="none" w:sz="0" w:space="0" w:color="auto"/>
              </w:divBdr>
              <w:divsChild>
                <w:div w:id="1122075086">
                  <w:marLeft w:val="0"/>
                  <w:marRight w:val="0"/>
                  <w:marTop w:val="0"/>
                  <w:marBottom w:val="0"/>
                  <w:divBdr>
                    <w:top w:val="none" w:sz="0" w:space="0" w:color="auto"/>
                    <w:left w:val="none" w:sz="0" w:space="0" w:color="auto"/>
                    <w:bottom w:val="none" w:sz="0" w:space="0" w:color="auto"/>
                    <w:right w:val="none" w:sz="0" w:space="0" w:color="auto"/>
                  </w:divBdr>
                  <w:divsChild>
                    <w:div w:id="1122074584">
                      <w:marLeft w:val="0"/>
                      <w:marRight w:val="0"/>
                      <w:marTop w:val="0"/>
                      <w:marBottom w:val="0"/>
                      <w:divBdr>
                        <w:top w:val="none" w:sz="0" w:space="0" w:color="auto"/>
                        <w:left w:val="none" w:sz="0" w:space="0" w:color="auto"/>
                        <w:bottom w:val="none" w:sz="0" w:space="0" w:color="auto"/>
                        <w:right w:val="none" w:sz="0" w:space="0" w:color="auto"/>
                      </w:divBdr>
                      <w:divsChild>
                        <w:div w:id="112207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107">
      <w:marLeft w:val="0"/>
      <w:marRight w:val="0"/>
      <w:marTop w:val="0"/>
      <w:marBottom w:val="0"/>
      <w:divBdr>
        <w:top w:val="none" w:sz="0" w:space="0" w:color="auto"/>
        <w:left w:val="none" w:sz="0" w:space="0" w:color="auto"/>
        <w:bottom w:val="none" w:sz="0" w:space="0" w:color="auto"/>
        <w:right w:val="none" w:sz="0" w:space="0" w:color="auto"/>
      </w:divBdr>
      <w:divsChild>
        <w:div w:id="1122074366">
          <w:marLeft w:val="0"/>
          <w:marRight w:val="0"/>
          <w:marTop w:val="0"/>
          <w:marBottom w:val="0"/>
          <w:divBdr>
            <w:top w:val="none" w:sz="0" w:space="0" w:color="auto"/>
            <w:left w:val="none" w:sz="0" w:space="0" w:color="auto"/>
            <w:bottom w:val="none" w:sz="0" w:space="0" w:color="auto"/>
            <w:right w:val="none" w:sz="0" w:space="0" w:color="auto"/>
          </w:divBdr>
          <w:divsChild>
            <w:div w:id="1122078500">
              <w:marLeft w:val="0"/>
              <w:marRight w:val="0"/>
              <w:marTop w:val="0"/>
              <w:marBottom w:val="0"/>
              <w:divBdr>
                <w:top w:val="none" w:sz="0" w:space="0" w:color="auto"/>
                <w:left w:val="none" w:sz="0" w:space="0" w:color="auto"/>
                <w:bottom w:val="none" w:sz="0" w:space="0" w:color="auto"/>
                <w:right w:val="none" w:sz="0" w:space="0" w:color="auto"/>
              </w:divBdr>
              <w:divsChild>
                <w:div w:id="1122078153">
                  <w:marLeft w:val="0"/>
                  <w:marRight w:val="0"/>
                  <w:marTop w:val="0"/>
                  <w:marBottom w:val="0"/>
                  <w:divBdr>
                    <w:top w:val="none" w:sz="0" w:space="0" w:color="auto"/>
                    <w:left w:val="none" w:sz="0" w:space="0" w:color="auto"/>
                    <w:bottom w:val="none" w:sz="0" w:space="0" w:color="auto"/>
                    <w:right w:val="none" w:sz="0" w:space="0" w:color="auto"/>
                  </w:divBdr>
                  <w:divsChild>
                    <w:div w:id="1122076847">
                      <w:marLeft w:val="0"/>
                      <w:marRight w:val="0"/>
                      <w:marTop w:val="0"/>
                      <w:marBottom w:val="0"/>
                      <w:divBdr>
                        <w:top w:val="none" w:sz="0" w:space="0" w:color="auto"/>
                        <w:left w:val="none" w:sz="0" w:space="0" w:color="auto"/>
                        <w:bottom w:val="none" w:sz="0" w:space="0" w:color="auto"/>
                        <w:right w:val="none" w:sz="0" w:space="0" w:color="auto"/>
                      </w:divBdr>
                      <w:divsChild>
                        <w:div w:id="1122073743">
                          <w:marLeft w:val="0"/>
                          <w:marRight w:val="0"/>
                          <w:marTop w:val="0"/>
                          <w:marBottom w:val="0"/>
                          <w:divBdr>
                            <w:top w:val="none" w:sz="0" w:space="0" w:color="auto"/>
                            <w:left w:val="none" w:sz="0" w:space="0" w:color="auto"/>
                            <w:bottom w:val="none" w:sz="0" w:space="0" w:color="auto"/>
                            <w:right w:val="none" w:sz="0" w:space="0" w:color="auto"/>
                          </w:divBdr>
                          <w:divsChild>
                            <w:div w:id="1122073043">
                              <w:marLeft w:val="0"/>
                              <w:marRight w:val="0"/>
                              <w:marTop w:val="0"/>
                              <w:marBottom w:val="0"/>
                              <w:divBdr>
                                <w:top w:val="none" w:sz="0" w:space="0" w:color="auto"/>
                                <w:left w:val="single" w:sz="24" w:space="12" w:color="303E50"/>
                                <w:bottom w:val="none" w:sz="0" w:space="0" w:color="auto"/>
                                <w:right w:val="none" w:sz="0" w:space="0" w:color="auto"/>
                              </w:divBdr>
                            </w:div>
                            <w:div w:id="1122073409">
                              <w:marLeft w:val="0"/>
                              <w:marRight w:val="0"/>
                              <w:marTop w:val="0"/>
                              <w:marBottom w:val="0"/>
                              <w:divBdr>
                                <w:top w:val="none" w:sz="0" w:space="0" w:color="auto"/>
                                <w:left w:val="single" w:sz="24" w:space="12" w:color="303E50"/>
                                <w:bottom w:val="none" w:sz="0" w:space="0" w:color="auto"/>
                                <w:right w:val="none" w:sz="0" w:space="0" w:color="auto"/>
                              </w:divBdr>
                            </w:div>
                            <w:div w:id="1122078550">
                              <w:marLeft w:val="0"/>
                              <w:marRight w:val="0"/>
                              <w:marTop w:val="0"/>
                              <w:marBottom w:val="0"/>
                              <w:divBdr>
                                <w:top w:val="none" w:sz="0" w:space="0" w:color="auto"/>
                                <w:left w:val="single" w:sz="24" w:space="12" w:color="303E50"/>
                                <w:bottom w:val="none" w:sz="0" w:space="0" w:color="auto"/>
                                <w:right w:val="none" w:sz="0" w:space="0" w:color="auto"/>
                              </w:divBdr>
                            </w:div>
                          </w:divsChild>
                        </w:div>
                      </w:divsChild>
                    </w:div>
                    <w:div w:id="1122077718">
                      <w:marLeft w:val="0"/>
                      <w:marRight w:val="0"/>
                      <w:marTop w:val="0"/>
                      <w:marBottom w:val="0"/>
                      <w:divBdr>
                        <w:top w:val="none" w:sz="0" w:space="0" w:color="auto"/>
                        <w:left w:val="none" w:sz="0" w:space="0" w:color="auto"/>
                        <w:bottom w:val="none" w:sz="0" w:space="0" w:color="auto"/>
                        <w:right w:val="none" w:sz="0" w:space="0" w:color="auto"/>
                      </w:divBdr>
                      <w:divsChild>
                        <w:div w:id="112207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129">
      <w:marLeft w:val="120"/>
      <w:marRight w:val="0"/>
      <w:marTop w:val="0"/>
      <w:marBottom w:val="0"/>
      <w:divBdr>
        <w:top w:val="none" w:sz="0" w:space="0" w:color="auto"/>
        <w:left w:val="none" w:sz="0" w:space="0" w:color="auto"/>
        <w:bottom w:val="none" w:sz="0" w:space="0" w:color="auto"/>
        <w:right w:val="none" w:sz="0" w:space="0" w:color="auto"/>
      </w:divBdr>
      <w:divsChild>
        <w:div w:id="1122075624">
          <w:marLeft w:val="0"/>
          <w:marRight w:val="0"/>
          <w:marTop w:val="0"/>
          <w:marBottom w:val="0"/>
          <w:divBdr>
            <w:top w:val="none" w:sz="0" w:space="0" w:color="auto"/>
            <w:left w:val="none" w:sz="0" w:space="0" w:color="auto"/>
            <w:bottom w:val="none" w:sz="0" w:space="0" w:color="auto"/>
            <w:right w:val="none" w:sz="0" w:space="0" w:color="auto"/>
          </w:divBdr>
        </w:div>
      </w:divsChild>
    </w:div>
    <w:div w:id="1122072136">
      <w:marLeft w:val="0"/>
      <w:marRight w:val="0"/>
      <w:marTop w:val="0"/>
      <w:marBottom w:val="0"/>
      <w:divBdr>
        <w:top w:val="none" w:sz="0" w:space="0" w:color="auto"/>
        <w:left w:val="none" w:sz="0" w:space="0" w:color="auto"/>
        <w:bottom w:val="none" w:sz="0" w:space="0" w:color="auto"/>
        <w:right w:val="none" w:sz="0" w:space="0" w:color="auto"/>
      </w:divBdr>
      <w:divsChild>
        <w:div w:id="1122074432">
          <w:marLeft w:val="0"/>
          <w:marRight w:val="0"/>
          <w:marTop w:val="0"/>
          <w:marBottom w:val="0"/>
          <w:divBdr>
            <w:top w:val="none" w:sz="0" w:space="0" w:color="auto"/>
            <w:left w:val="none" w:sz="0" w:space="0" w:color="auto"/>
            <w:bottom w:val="none" w:sz="0" w:space="0" w:color="auto"/>
            <w:right w:val="none" w:sz="0" w:space="0" w:color="auto"/>
          </w:divBdr>
          <w:divsChild>
            <w:div w:id="1122078184">
              <w:marLeft w:val="0"/>
              <w:marRight w:val="0"/>
              <w:marTop w:val="0"/>
              <w:marBottom w:val="0"/>
              <w:divBdr>
                <w:top w:val="none" w:sz="0" w:space="0" w:color="auto"/>
                <w:left w:val="none" w:sz="0" w:space="0" w:color="auto"/>
                <w:bottom w:val="none" w:sz="0" w:space="0" w:color="auto"/>
                <w:right w:val="none" w:sz="0" w:space="0" w:color="auto"/>
              </w:divBdr>
              <w:divsChild>
                <w:div w:id="1122072957">
                  <w:marLeft w:val="0"/>
                  <w:marRight w:val="150"/>
                  <w:marTop w:val="0"/>
                  <w:marBottom w:val="150"/>
                  <w:divBdr>
                    <w:top w:val="none" w:sz="0" w:space="0" w:color="auto"/>
                    <w:left w:val="none" w:sz="0" w:space="0" w:color="auto"/>
                    <w:bottom w:val="none" w:sz="0" w:space="0" w:color="auto"/>
                    <w:right w:val="none" w:sz="0" w:space="0" w:color="auto"/>
                  </w:divBdr>
                  <w:divsChild>
                    <w:div w:id="1122077324">
                      <w:marLeft w:val="0"/>
                      <w:marRight w:val="0"/>
                      <w:marTop w:val="0"/>
                      <w:marBottom w:val="0"/>
                      <w:divBdr>
                        <w:top w:val="none" w:sz="0" w:space="0" w:color="auto"/>
                        <w:left w:val="none" w:sz="0" w:space="0" w:color="auto"/>
                        <w:bottom w:val="none" w:sz="0" w:space="0" w:color="auto"/>
                        <w:right w:val="none" w:sz="0" w:space="0" w:color="auto"/>
                      </w:divBdr>
                      <w:divsChild>
                        <w:div w:id="1122078459">
                          <w:marLeft w:val="0"/>
                          <w:marRight w:val="0"/>
                          <w:marTop w:val="0"/>
                          <w:marBottom w:val="0"/>
                          <w:divBdr>
                            <w:top w:val="none" w:sz="0" w:space="0" w:color="auto"/>
                            <w:left w:val="none" w:sz="0" w:space="0" w:color="auto"/>
                            <w:bottom w:val="none" w:sz="0" w:space="0" w:color="auto"/>
                            <w:right w:val="none" w:sz="0" w:space="0" w:color="auto"/>
                          </w:divBdr>
                          <w:divsChild>
                            <w:div w:id="1122076767">
                              <w:marLeft w:val="0"/>
                              <w:marRight w:val="0"/>
                              <w:marTop w:val="0"/>
                              <w:marBottom w:val="0"/>
                              <w:divBdr>
                                <w:top w:val="none" w:sz="0" w:space="0" w:color="auto"/>
                                <w:left w:val="none" w:sz="0" w:space="0" w:color="auto"/>
                                <w:bottom w:val="none" w:sz="0" w:space="0" w:color="auto"/>
                                <w:right w:val="none" w:sz="0" w:space="0" w:color="auto"/>
                              </w:divBdr>
                              <w:divsChild>
                                <w:div w:id="11220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153">
      <w:marLeft w:val="120"/>
      <w:marRight w:val="0"/>
      <w:marTop w:val="0"/>
      <w:marBottom w:val="0"/>
      <w:divBdr>
        <w:top w:val="none" w:sz="0" w:space="0" w:color="auto"/>
        <w:left w:val="none" w:sz="0" w:space="0" w:color="auto"/>
        <w:bottom w:val="none" w:sz="0" w:space="0" w:color="auto"/>
        <w:right w:val="none" w:sz="0" w:space="0" w:color="auto"/>
      </w:divBdr>
      <w:divsChild>
        <w:div w:id="1122072861">
          <w:marLeft w:val="0"/>
          <w:marRight w:val="0"/>
          <w:marTop w:val="0"/>
          <w:marBottom w:val="0"/>
          <w:divBdr>
            <w:top w:val="none" w:sz="0" w:space="0" w:color="auto"/>
            <w:left w:val="none" w:sz="0" w:space="0" w:color="auto"/>
            <w:bottom w:val="none" w:sz="0" w:space="0" w:color="auto"/>
            <w:right w:val="none" w:sz="0" w:space="0" w:color="auto"/>
          </w:divBdr>
        </w:div>
      </w:divsChild>
    </w:div>
    <w:div w:id="1122072154">
      <w:marLeft w:val="0"/>
      <w:marRight w:val="0"/>
      <w:marTop w:val="0"/>
      <w:marBottom w:val="0"/>
      <w:divBdr>
        <w:top w:val="none" w:sz="0" w:space="0" w:color="auto"/>
        <w:left w:val="none" w:sz="0" w:space="0" w:color="auto"/>
        <w:bottom w:val="none" w:sz="0" w:space="0" w:color="auto"/>
        <w:right w:val="none" w:sz="0" w:space="0" w:color="auto"/>
      </w:divBdr>
      <w:divsChild>
        <w:div w:id="1122074450">
          <w:marLeft w:val="0"/>
          <w:marRight w:val="0"/>
          <w:marTop w:val="0"/>
          <w:marBottom w:val="0"/>
          <w:divBdr>
            <w:top w:val="none" w:sz="0" w:space="0" w:color="auto"/>
            <w:left w:val="none" w:sz="0" w:space="0" w:color="auto"/>
            <w:bottom w:val="none" w:sz="0" w:space="0" w:color="auto"/>
            <w:right w:val="none" w:sz="0" w:space="0" w:color="auto"/>
          </w:divBdr>
          <w:divsChild>
            <w:div w:id="1122074433">
              <w:marLeft w:val="0"/>
              <w:marRight w:val="0"/>
              <w:marTop w:val="0"/>
              <w:marBottom w:val="0"/>
              <w:divBdr>
                <w:top w:val="none" w:sz="0" w:space="0" w:color="auto"/>
                <w:left w:val="none" w:sz="0" w:space="0" w:color="auto"/>
                <w:bottom w:val="none" w:sz="0" w:space="0" w:color="auto"/>
                <w:right w:val="none" w:sz="0" w:space="0" w:color="auto"/>
              </w:divBdr>
              <w:divsChild>
                <w:div w:id="1122074417">
                  <w:marLeft w:val="0"/>
                  <w:marRight w:val="0"/>
                  <w:marTop w:val="45"/>
                  <w:marBottom w:val="0"/>
                  <w:divBdr>
                    <w:top w:val="none" w:sz="0" w:space="0" w:color="auto"/>
                    <w:left w:val="none" w:sz="0" w:space="0" w:color="auto"/>
                    <w:bottom w:val="none" w:sz="0" w:space="0" w:color="auto"/>
                    <w:right w:val="none" w:sz="0" w:space="0" w:color="auto"/>
                  </w:divBdr>
                  <w:divsChild>
                    <w:div w:id="112207335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157">
      <w:marLeft w:val="0"/>
      <w:marRight w:val="0"/>
      <w:marTop w:val="0"/>
      <w:marBottom w:val="0"/>
      <w:divBdr>
        <w:top w:val="none" w:sz="0" w:space="0" w:color="auto"/>
        <w:left w:val="none" w:sz="0" w:space="0" w:color="auto"/>
        <w:bottom w:val="none" w:sz="0" w:space="0" w:color="auto"/>
        <w:right w:val="none" w:sz="0" w:space="0" w:color="auto"/>
      </w:divBdr>
      <w:divsChild>
        <w:div w:id="1122073385">
          <w:marLeft w:val="0"/>
          <w:marRight w:val="0"/>
          <w:marTop w:val="0"/>
          <w:marBottom w:val="0"/>
          <w:divBdr>
            <w:top w:val="none" w:sz="0" w:space="0" w:color="auto"/>
            <w:left w:val="none" w:sz="0" w:space="0" w:color="auto"/>
            <w:bottom w:val="none" w:sz="0" w:space="0" w:color="auto"/>
            <w:right w:val="none" w:sz="0" w:space="0" w:color="auto"/>
          </w:divBdr>
          <w:divsChild>
            <w:div w:id="1122076870">
              <w:marLeft w:val="0"/>
              <w:marRight w:val="0"/>
              <w:marTop w:val="0"/>
              <w:marBottom w:val="0"/>
              <w:divBdr>
                <w:top w:val="none" w:sz="0" w:space="0" w:color="auto"/>
                <w:left w:val="none" w:sz="0" w:space="0" w:color="auto"/>
                <w:bottom w:val="none" w:sz="0" w:space="0" w:color="auto"/>
                <w:right w:val="none" w:sz="0" w:space="0" w:color="auto"/>
              </w:divBdr>
              <w:divsChild>
                <w:div w:id="1122073649">
                  <w:marLeft w:val="0"/>
                  <w:marRight w:val="0"/>
                  <w:marTop w:val="0"/>
                  <w:marBottom w:val="0"/>
                  <w:divBdr>
                    <w:top w:val="none" w:sz="0" w:space="0" w:color="auto"/>
                    <w:left w:val="none" w:sz="0" w:space="0" w:color="auto"/>
                    <w:bottom w:val="none" w:sz="0" w:space="0" w:color="auto"/>
                    <w:right w:val="none" w:sz="0" w:space="0" w:color="auto"/>
                  </w:divBdr>
                  <w:divsChild>
                    <w:div w:id="1122078609">
                      <w:marLeft w:val="0"/>
                      <w:marRight w:val="0"/>
                      <w:marTop w:val="0"/>
                      <w:marBottom w:val="0"/>
                      <w:divBdr>
                        <w:top w:val="none" w:sz="0" w:space="0" w:color="auto"/>
                        <w:left w:val="none" w:sz="0" w:space="0" w:color="auto"/>
                        <w:bottom w:val="none" w:sz="0" w:space="0" w:color="auto"/>
                        <w:right w:val="none" w:sz="0" w:space="0" w:color="auto"/>
                      </w:divBdr>
                      <w:divsChild>
                        <w:div w:id="1122072438">
                          <w:marLeft w:val="0"/>
                          <w:marRight w:val="750"/>
                          <w:marTop w:val="0"/>
                          <w:marBottom w:val="0"/>
                          <w:divBdr>
                            <w:top w:val="none" w:sz="0" w:space="0" w:color="auto"/>
                            <w:left w:val="none" w:sz="0" w:space="0" w:color="auto"/>
                            <w:bottom w:val="none" w:sz="0" w:space="0" w:color="auto"/>
                            <w:right w:val="none" w:sz="0" w:space="0" w:color="auto"/>
                          </w:divBdr>
                          <w:divsChild>
                            <w:div w:id="1122074693">
                              <w:marLeft w:val="0"/>
                              <w:marRight w:val="0"/>
                              <w:marTop w:val="0"/>
                              <w:marBottom w:val="105"/>
                              <w:divBdr>
                                <w:top w:val="none" w:sz="0" w:space="0" w:color="auto"/>
                                <w:left w:val="none" w:sz="0" w:space="0" w:color="auto"/>
                                <w:bottom w:val="none" w:sz="0" w:space="0" w:color="auto"/>
                                <w:right w:val="none" w:sz="0" w:space="0" w:color="auto"/>
                              </w:divBdr>
                              <w:divsChild>
                                <w:div w:id="1122073999">
                                  <w:marLeft w:val="0"/>
                                  <w:marRight w:val="0"/>
                                  <w:marTop w:val="0"/>
                                  <w:marBottom w:val="0"/>
                                  <w:divBdr>
                                    <w:top w:val="none" w:sz="0" w:space="0" w:color="auto"/>
                                    <w:left w:val="none" w:sz="0" w:space="0" w:color="auto"/>
                                    <w:bottom w:val="none" w:sz="0" w:space="0" w:color="auto"/>
                                    <w:right w:val="none" w:sz="0" w:space="0" w:color="auto"/>
                                  </w:divBdr>
                                  <w:divsChild>
                                    <w:div w:id="1122078039">
                                      <w:marLeft w:val="0"/>
                                      <w:marRight w:val="0"/>
                                      <w:marTop w:val="0"/>
                                      <w:marBottom w:val="0"/>
                                      <w:divBdr>
                                        <w:top w:val="none" w:sz="0" w:space="0" w:color="auto"/>
                                        <w:left w:val="none" w:sz="0" w:space="0" w:color="auto"/>
                                        <w:bottom w:val="none" w:sz="0" w:space="0" w:color="auto"/>
                                        <w:right w:val="none" w:sz="0" w:space="0" w:color="auto"/>
                                      </w:divBdr>
                                      <w:divsChild>
                                        <w:div w:id="1122076188">
                                          <w:marLeft w:val="0"/>
                                          <w:marRight w:val="0"/>
                                          <w:marTop w:val="0"/>
                                          <w:marBottom w:val="0"/>
                                          <w:divBdr>
                                            <w:top w:val="none" w:sz="0" w:space="0" w:color="auto"/>
                                            <w:left w:val="none" w:sz="0" w:space="0" w:color="auto"/>
                                            <w:bottom w:val="none" w:sz="0" w:space="0" w:color="auto"/>
                                            <w:right w:val="none" w:sz="0" w:space="0" w:color="auto"/>
                                          </w:divBdr>
                                        </w:div>
                                      </w:divsChild>
                                    </w:div>
                                    <w:div w:id="1122078733">
                                      <w:marLeft w:val="0"/>
                                      <w:marRight w:val="0"/>
                                      <w:marTop w:val="0"/>
                                      <w:marBottom w:val="120"/>
                                      <w:divBdr>
                                        <w:top w:val="none" w:sz="0" w:space="0" w:color="auto"/>
                                        <w:left w:val="none" w:sz="0" w:space="0" w:color="auto"/>
                                        <w:bottom w:val="none" w:sz="0" w:space="0" w:color="auto"/>
                                        <w:right w:val="none" w:sz="0" w:space="0" w:color="auto"/>
                                      </w:divBdr>
                                    </w:div>
                                  </w:divsChild>
                                </w:div>
                                <w:div w:id="11220768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167">
      <w:marLeft w:val="0"/>
      <w:marRight w:val="0"/>
      <w:marTop w:val="0"/>
      <w:marBottom w:val="0"/>
      <w:divBdr>
        <w:top w:val="none" w:sz="0" w:space="0" w:color="auto"/>
        <w:left w:val="none" w:sz="0" w:space="0" w:color="auto"/>
        <w:bottom w:val="none" w:sz="0" w:space="0" w:color="auto"/>
        <w:right w:val="none" w:sz="0" w:space="0" w:color="auto"/>
      </w:divBdr>
      <w:divsChild>
        <w:div w:id="1122072600">
          <w:marLeft w:val="0"/>
          <w:marRight w:val="0"/>
          <w:marTop w:val="0"/>
          <w:marBottom w:val="0"/>
          <w:divBdr>
            <w:top w:val="none" w:sz="0" w:space="0" w:color="auto"/>
            <w:left w:val="none" w:sz="0" w:space="0" w:color="auto"/>
            <w:bottom w:val="none" w:sz="0" w:space="0" w:color="auto"/>
            <w:right w:val="none" w:sz="0" w:space="0" w:color="auto"/>
          </w:divBdr>
          <w:divsChild>
            <w:div w:id="1122073387">
              <w:marLeft w:val="0"/>
              <w:marRight w:val="0"/>
              <w:marTop w:val="0"/>
              <w:marBottom w:val="0"/>
              <w:divBdr>
                <w:top w:val="none" w:sz="0" w:space="0" w:color="auto"/>
                <w:left w:val="none" w:sz="0" w:space="0" w:color="auto"/>
                <w:bottom w:val="none" w:sz="0" w:space="0" w:color="auto"/>
                <w:right w:val="none" w:sz="0" w:space="0" w:color="auto"/>
              </w:divBdr>
              <w:divsChild>
                <w:div w:id="1122076326">
                  <w:marLeft w:val="0"/>
                  <w:marRight w:val="3630"/>
                  <w:marTop w:val="0"/>
                  <w:marBottom w:val="0"/>
                  <w:divBdr>
                    <w:top w:val="none" w:sz="0" w:space="0" w:color="auto"/>
                    <w:left w:val="none" w:sz="0" w:space="0" w:color="auto"/>
                    <w:bottom w:val="none" w:sz="0" w:space="0" w:color="auto"/>
                    <w:right w:val="none" w:sz="0" w:space="0" w:color="auto"/>
                  </w:divBdr>
                  <w:divsChild>
                    <w:div w:id="1122078355">
                      <w:marLeft w:val="0"/>
                      <w:marRight w:val="0"/>
                      <w:marTop w:val="0"/>
                      <w:marBottom w:val="0"/>
                      <w:divBdr>
                        <w:top w:val="none" w:sz="0" w:space="0" w:color="auto"/>
                        <w:left w:val="none" w:sz="0" w:space="0" w:color="auto"/>
                        <w:bottom w:val="none" w:sz="0" w:space="0" w:color="auto"/>
                        <w:right w:val="none" w:sz="0" w:space="0" w:color="auto"/>
                      </w:divBdr>
                      <w:divsChild>
                        <w:div w:id="1122075628">
                          <w:marLeft w:val="0"/>
                          <w:marRight w:val="0"/>
                          <w:marTop w:val="0"/>
                          <w:marBottom w:val="0"/>
                          <w:divBdr>
                            <w:top w:val="single" w:sz="6" w:space="8" w:color="E8E8E8"/>
                            <w:left w:val="single" w:sz="6" w:space="8" w:color="E8E8E8"/>
                            <w:bottom w:val="single" w:sz="6" w:space="8" w:color="E8E8E8"/>
                            <w:right w:val="single" w:sz="6" w:space="8" w:color="E8E8E8"/>
                          </w:divBdr>
                          <w:divsChild>
                            <w:div w:id="1122075072">
                              <w:marLeft w:val="0"/>
                              <w:marRight w:val="0"/>
                              <w:marTop w:val="0"/>
                              <w:marBottom w:val="0"/>
                              <w:divBdr>
                                <w:top w:val="none" w:sz="0" w:space="0" w:color="auto"/>
                                <w:left w:val="none" w:sz="0" w:space="0" w:color="auto"/>
                                <w:bottom w:val="none" w:sz="0" w:space="0" w:color="auto"/>
                                <w:right w:val="none" w:sz="0" w:space="0" w:color="auto"/>
                              </w:divBdr>
                              <w:divsChild>
                                <w:div w:id="1122074641">
                                  <w:marLeft w:val="0"/>
                                  <w:marRight w:val="0"/>
                                  <w:marTop w:val="0"/>
                                  <w:marBottom w:val="0"/>
                                  <w:divBdr>
                                    <w:top w:val="none" w:sz="0" w:space="0" w:color="auto"/>
                                    <w:left w:val="none" w:sz="0" w:space="0" w:color="auto"/>
                                    <w:bottom w:val="none" w:sz="0" w:space="0" w:color="auto"/>
                                    <w:right w:val="none" w:sz="0" w:space="0" w:color="auto"/>
                                  </w:divBdr>
                                </w:div>
                                <w:div w:id="1122075905">
                                  <w:marLeft w:val="0"/>
                                  <w:marRight w:val="0"/>
                                  <w:marTop w:val="0"/>
                                  <w:marBottom w:val="0"/>
                                  <w:divBdr>
                                    <w:top w:val="none" w:sz="0" w:space="0" w:color="auto"/>
                                    <w:left w:val="none" w:sz="0" w:space="0" w:color="auto"/>
                                    <w:bottom w:val="none" w:sz="0" w:space="0" w:color="auto"/>
                                    <w:right w:val="none" w:sz="0" w:space="0" w:color="auto"/>
                                  </w:divBdr>
                                  <w:divsChild>
                                    <w:div w:id="1122073089">
                                      <w:marLeft w:val="0"/>
                                      <w:marRight w:val="0"/>
                                      <w:marTop w:val="0"/>
                                      <w:marBottom w:val="0"/>
                                      <w:divBdr>
                                        <w:top w:val="none" w:sz="0" w:space="0" w:color="auto"/>
                                        <w:left w:val="none" w:sz="0" w:space="0" w:color="auto"/>
                                        <w:bottom w:val="none" w:sz="0" w:space="0" w:color="auto"/>
                                        <w:right w:val="none" w:sz="0" w:space="0" w:color="auto"/>
                                      </w:divBdr>
                                    </w:div>
                                    <w:div w:id="11220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2178">
      <w:marLeft w:val="93"/>
      <w:marRight w:val="0"/>
      <w:marTop w:val="0"/>
      <w:marBottom w:val="0"/>
      <w:divBdr>
        <w:top w:val="none" w:sz="0" w:space="0" w:color="auto"/>
        <w:left w:val="none" w:sz="0" w:space="0" w:color="auto"/>
        <w:bottom w:val="none" w:sz="0" w:space="0" w:color="auto"/>
        <w:right w:val="none" w:sz="0" w:space="0" w:color="auto"/>
      </w:divBdr>
      <w:divsChild>
        <w:div w:id="1122072597">
          <w:marLeft w:val="0"/>
          <w:marRight w:val="0"/>
          <w:marTop w:val="0"/>
          <w:marBottom w:val="0"/>
          <w:divBdr>
            <w:top w:val="none" w:sz="0" w:space="0" w:color="auto"/>
            <w:left w:val="none" w:sz="0" w:space="0" w:color="auto"/>
            <w:bottom w:val="none" w:sz="0" w:space="0" w:color="auto"/>
            <w:right w:val="none" w:sz="0" w:space="0" w:color="auto"/>
          </w:divBdr>
        </w:div>
      </w:divsChild>
    </w:div>
    <w:div w:id="1122072184">
      <w:marLeft w:val="0"/>
      <w:marRight w:val="0"/>
      <w:marTop w:val="0"/>
      <w:marBottom w:val="0"/>
      <w:divBdr>
        <w:top w:val="none" w:sz="0" w:space="0" w:color="auto"/>
        <w:left w:val="none" w:sz="0" w:space="0" w:color="auto"/>
        <w:bottom w:val="none" w:sz="0" w:space="0" w:color="auto"/>
        <w:right w:val="none" w:sz="0" w:space="0" w:color="auto"/>
      </w:divBdr>
      <w:divsChild>
        <w:div w:id="1122078479">
          <w:marLeft w:val="0"/>
          <w:marRight w:val="0"/>
          <w:marTop w:val="0"/>
          <w:marBottom w:val="0"/>
          <w:divBdr>
            <w:top w:val="none" w:sz="0" w:space="0" w:color="auto"/>
            <w:left w:val="none" w:sz="0" w:space="0" w:color="auto"/>
            <w:bottom w:val="none" w:sz="0" w:space="0" w:color="auto"/>
            <w:right w:val="none" w:sz="0" w:space="0" w:color="auto"/>
          </w:divBdr>
          <w:divsChild>
            <w:div w:id="1122075565">
              <w:marLeft w:val="0"/>
              <w:marRight w:val="0"/>
              <w:marTop w:val="0"/>
              <w:marBottom w:val="0"/>
              <w:divBdr>
                <w:top w:val="none" w:sz="0" w:space="0" w:color="auto"/>
                <w:left w:val="none" w:sz="0" w:space="0" w:color="auto"/>
                <w:bottom w:val="none" w:sz="0" w:space="0" w:color="auto"/>
                <w:right w:val="none" w:sz="0" w:space="0" w:color="auto"/>
              </w:divBdr>
              <w:divsChild>
                <w:div w:id="1122077966">
                  <w:marLeft w:val="0"/>
                  <w:marRight w:val="0"/>
                  <w:marTop w:val="0"/>
                  <w:marBottom w:val="0"/>
                  <w:divBdr>
                    <w:top w:val="none" w:sz="0" w:space="0" w:color="auto"/>
                    <w:left w:val="none" w:sz="0" w:space="0" w:color="auto"/>
                    <w:bottom w:val="none" w:sz="0" w:space="0" w:color="auto"/>
                    <w:right w:val="none" w:sz="0" w:space="0" w:color="auto"/>
                  </w:divBdr>
                  <w:divsChild>
                    <w:div w:id="1122078031">
                      <w:marLeft w:val="0"/>
                      <w:marRight w:val="0"/>
                      <w:marTop w:val="0"/>
                      <w:marBottom w:val="0"/>
                      <w:divBdr>
                        <w:top w:val="none" w:sz="0" w:space="0" w:color="auto"/>
                        <w:left w:val="none" w:sz="0" w:space="0" w:color="auto"/>
                        <w:bottom w:val="none" w:sz="0" w:space="0" w:color="auto"/>
                        <w:right w:val="none" w:sz="0" w:space="0" w:color="auto"/>
                      </w:divBdr>
                      <w:divsChild>
                        <w:div w:id="1122078477">
                          <w:marLeft w:val="0"/>
                          <w:marRight w:val="750"/>
                          <w:marTop w:val="0"/>
                          <w:marBottom w:val="0"/>
                          <w:divBdr>
                            <w:top w:val="none" w:sz="0" w:space="0" w:color="auto"/>
                            <w:left w:val="none" w:sz="0" w:space="0" w:color="auto"/>
                            <w:bottom w:val="none" w:sz="0" w:space="0" w:color="auto"/>
                            <w:right w:val="none" w:sz="0" w:space="0" w:color="auto"/>
                          </w:divBdr>
                          <w:divsChild>
                            <w:div w:id="1122074267">
                              <w:marLeft w:val="0"/>
                              <w:marRight w:val="0"/>
                              <w:marTop w:val="0"/>
                              <w:marBottom w:val="105"/>
                              <w:divBdr>
                                <w:top w:val="none" w:sz="0" w:space="0" w:color="auto"/>
                                <w:left w:val="none" w:sz="0" w:space="0" w:color="auto"/>
                                <w:bottom w:val="none" w:sz="0" w:space="0" w:color="auto"/>
                                <w:right w:val="none" w:sz="0" w:space="0" w:color="auto"/>
                              </w:divBdr>
                              <w:divsChild>
                                <w:div w:id="1122075214">
                                  <w:marLeft w:val="0"/>
                                  <w:marRight w:val="0"/>
                                  <w:marTop w:val="0"/>
                                  <w:marBottom w:val="0"/>
                                  <w:divBdr>
                                    <w:top w:val="none" w:sz="0" w:space="0" w:color="auto"/>
                                    <w:left w:val="none" w:sz="0" w:space="0" w:color="auto"/>
                                    <w:bottom w:val="none" w:sz="0" w:space="0" w:color="auto"/>
                                    <w:right w:val="none" w:sz="0" w:space="0" w:color="auto"/>
                                  </w:divBdr>
                                  <w:divsChild>
                                    <w:div w:id="1122071887">
                                      <w:marLeft w:val="0"/>
                                      <w:marRight w:val="0"/>
                                      <w:marTop w:val="0"/>
                                      <w:marBottom w:val="120"/>
                                      <w:divBdr>
                                        <w:top w:val="none" w:sz="0" w:space="0" w:color="auto"/>
                                        <w:left w:val="none" w:sz="0" w:space="0" w:color="auto"/>
                                        <w:bottom w:val="none" w:sz="0" w:space="0" w:color="auto"/>
                                        <w:right w:val="none" w:sz="0" w:space="0" w:color="auto"/>
                                      </w:divBdr>
                                    </w:div>
                                    <w:div w:id="1122072901">
                                      <w:marLeft w:val="0"/>
                                      <w:marRight w:val="0"/>
                                      <w:marTop w:val="0"/>
                                      <w:marBottom w:val="0"/>
                                      <w:divBdr>
                                        <w:top w:val="none" w:sz="0" w:space="0" w:color="auto"/>
                                        <w:left w:val="none" w:sz="0" w:space="0" w:color="auto"/>
                                        <w:bottom w:val="none" w:sz="0" w:space="0" w:color="auto"/>
                                        <w:right w:val="none" w:sz="0" w:space="0" w:color="auto"/>
                                      </w:divBdr>
                                      <w:divsChild>
                                        <w:div w:id="11220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192">
      <w:marLeft w:val="0"/>
      <w:marRight w:val="0"/>
      <w:marTop w:val="0"/>
      <w:marBottom w:val="0"/>
      <w:divBdr>
        <w:top w:val="none" w:sz="0" w:space="0" w:color="auto"/>
        <w:left w:val="none" w:sz="0" w:space="0" w:color="auto"/>
        <w:bottom w:val="none" w:sz="0" w:space="0" w:color="auto"/>
        <w:right w:val="none" w:sz="0" w:space="0" w:color="auto"/>
      </w:divBdr>
      <w:divsChild>
        <w:div w:id="1122077402">
          <w:marLeft w:val="76"/>
          <w:marRight w:val="0"/>
          <w:marTop w:val="0"/>
          <w:marBottom w:val="0"/>
          <w:divBdr>
            <w:top w:val="none" w:sz="0" w:space="0" w:color="auto"/>
            <w:left w:val="none" w:sz="0" w:space="0" w:color="auto"/>
            <w:bottom w:val="none" w:sz="0" w:space="0" w:color="auto"/>
            <w:right w:val="none" w:sz="0" w:space="0" w:color="auto"/>
          </w:divBdr>
          <w:divsChild>
            <w:div w:id="1122078791">
              <w:marLeft w:val="0"/>
              <w:marRight w:val="0"/>
              <w:marTop w:val="0"/>
              <w:marBottom w:val="0"/>
              <w:divBdr>
                <w:top w:val="none" w:sz="0" w:space="0" w:color="auto"/>
                <w:left w:val="none" w:sz="0" w:space="0" w:color="auto"/>
                <w:bottom w:val="none" w:sz="0" w:space="0" w:color="auto"/>
                <w:right w:val="none" w:sz="0" w:space="0" w:color="auto"/>
              </w:divBdr>
              <w:divsChild>
                <w:div w:id="1122073765">
                  <w:marLeft w:val="0"/>
                  <w:marRight w:val="0"/>
                  <w:marTop w:val="0"/>
                  <w:marBottom w:val="0"/>
                  <w:divBdr>
                    <w:top w:val="none" w:sz="0" w:space="0" w:color="auto"/>
                    <w:left w:val="none" w:sz="0" w:space="0" w:color="auto"/>
                    <w:bottom w:val="none" w:sz="0" w:space="0" w:color="auto"/>
                    <w:right w:val="none" w:sz="0" w:space="0" w:color="auto"/>
                  </w:divBdr>
                  <w:divsChild>
                    <w:div w:id="1122077045">
                      <w:marLeft w:val="0"/>
                      <w:marRight w:val="0"/>
                      <w:marTop w:val="0"/>
                      <w:marBottom w:val="0"/>
                      <w:divBdr>
                        <w:top w:val="none" w:sz="0" w:space="0" w:color="auto"/>
                        <w:left w:val="none" w:sz="0" w:space="0" w:color="auto"/>
                        <w:bottom w:val="none" w:sz="0" w:space="0" w:color="auto"/>
                        <w:right w:val="none" w:sz="0" w:space="0" w:color="auto"/>
                      </w:divBdr>
                      <w:divsChild>
                        <w:div w:id="11220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197">
      <w:marLeft w:val="0"/>
      <w:marRight w:val="0"/>
      <w:marTop w:val="0"/>
      <w:marBottom w:val="0"/>
      <w:divBdr>
        <w:top w:val="none" w:sz="0" w:space="0" w:color="auto"/>
        <w:left w:val="none" w:sz="0" w:space="0" w:color="auto"/>
        <w:bottom w:val="none" w:sz="0" w:space="0" w:color="auto"/>
        <w:right w:val="none" w:sz="0" w:space="0" w:color="auto"/>
      </w:divBdr>
      <w:divsChild>
        <w:div w:id="1122077921">
          <w:marLeft w:val="0"/>
          <w:marRight w:val="0"/>
          <w:marTop w:val="0"/>
          <w:marBottom w:val="0"/>
          <w:divBdr>
            <w:top w:val="none" w:sz="0" w:space="0" w:color="auto"/>
            <w:left w:val="none" w:sz="0" w:space="0" w:color="auto"/>
            <w:bottom w:val="none" w:sz="0" w:space="0" w:color="auto"/>
            <w:right w:val="none" w:sz="0" w:space="0" w:color="auto"/>
          </w:divBdr>
          <w:divsChild>
            <w:div w:id="1122073636">
              <w:marLeft w:val="0"/>
              <w:marRight w:val="0"/>
              <w:marTop w:val="0"/>
              <w:marBottom w:val="0"/>
              <w:divBdr>
                <w:top w:val="none" w:sz="0" w:space="0" w:color="auto"/>
                <w:left w:val="none" w:sz="0" w:space="0" w:color="auto"/>
                <w:bottom w:val="none" w:sz="0" w:space="0" w:color="auto"/>
                <w:right w:val="none" w:sz="0" w:space="0" w:color="auto"/>
              </w:divBdr>
              <w:divsChild>
                <w:div w:id="1122076581">
                  <w:marLeft w:val="0"/>
                  <w:marRight w:val="0"/>
                  <w:marTop w:val="0"/>
                  <w:marBottom w:val="0"/>
                  <w:divBdr>
                    <w:top w:val="none" w:sz="0" w:space="0" w:color="auto"/>
                    <w:left w:val="none" w:sz="0" w:space="0" w:color="auto"/>
                    <w:bottom w:val="none" w:sz="0" w:space="0" w:color="auto"/>
                    <w:right w:val="none" w:sz="0" w:space="0" w:color="auto"/>
                  </w:divBdr>
                </w:div>
              </w:divsChild>
            </w:div>
            <w:div w:id="1122074481">
              <w:marLeft w:val="0"/>
              <w:marRight w:val="0"/>
              <w:marTop w:val="0"/>
              <w:marBottom w:val="0"/>
              <w:divBdr>
                <w:top w:val="none" w:sz="0" w:space="0" w:color="auto"/>
                <w:left w:val="none" w:sz="0" w:space="0" w:color="auto"/>
                <w:bottom w:val="none" w:sz="0" w:space="0" w:color="auto"/>
                <w:right w:val="none" w:sz="0" w:space="0" w:color="auto"/>
              </w:divBdr>
            </w:div>
            <w:div w:id="11220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205">
      <w:marLeft w:val="0"/>
      <w:marRight w:val="0"/>
      <w:marTop w:val="0"/>
      <w:marBottom w:val="0"/>
      <w:divBdr>
        <w:top w:val="none" w:sz="0" w:space="0" w:color="auto"/>
        <w:left w:val="none" w:sz="0" w:space="0" w:color="auto"/>
        <w:bottom w:val="none" w:sz="0" w:space="0" w:color="auto"/>
        <w:right w:val="none" w:sz="0" w:space="0" w:color="auto"/>
      </w:divBdr>
      <w:divsChild>
        <w:div w:id="1122076745">
          <w:marLeft w:val="0"/>
          <w:marRight w:val="0"/>
          <w:marTop w:val="0"/>
          <w:marBottom w:val="0"/>
          <w:divBdr>
            <w:top w:val="none" w:sz="0" w:space="0" w:color="auto"/>
            <w:left w:val="none" w:sz="0" w:space="0" w:color="auto"/>
            <w:bottom w:val="none" w:sz="0" w:space="0" w:color="auto"/>
            <w:right w:val="none" w:sz="0" w:space="0" w:color="auto"/>
          </w:divBdr>
          <w:divsChild>
            <w:div w:id="1122074964">
              <w:marLeft w:val="0"/>
              <w:marRight w:val="0"/>
              <w:marTop w:val="0"/>
              <w:marBottom w:val="0"/>
              <w:divBdr>
                <w:top w:val="none" w:sz="0" w:space="0" w:color="auto"/>
                <w:left w:val="none" w:sz="0" w:space="0" w:color="auto"/>
                <w:bottom w:val="none" w:sz="0" w:space="0" w:color="auto"/>
                <w:right w:val="none" w:sz="0" w:space="0" w:color="auto"/>
              </w:divBdr>
              <w:divsChild>
                <w:div w:id="1122075406">
                  <w:marLeft w:val="0"/>
                  <w:marRight w:val="0"/>
                  <w:marTop w:val="0"/>
                  <w:marBottom w:val="0"/>
                  <w:divBdr>
                    <w:top w:val="none" w:sz="0" w:space="0" w:color="auto"/>
                    <w:left w:val="none" w:sz="0" w:space="0" w:color="auto"/>
                    <w:bottom w:val="none" w:sz="0" w:space="0" w:color="auto"/>
                    <w:right w:val="none" w:sz="0" w:space="0" w:color="auto"/>
                  </w:divBdr>
                  <w:divsChild>
                    <w:div w:id="1122076872">
                      <w:marLeft w:val="0"/>
                      <w:marRight w:val="0"/>
                      <w:marTop w:val="0"/>
                      <w:marBottom w:val="0"/>
                      <w:divBdr>
                        <w:top w:val="none" w:sz="0" w:space="0" w:color="auto"/>
                        <w:left w:val="none" w:sz="0" w:space="0" w:color="auto"/>
                        <w:bottom w:val="none" w:sz="0" w:space="0" w:color="auto"/>
                        <w:right w:val="none" w:sz="0" w:space="0" w:color="auto"/>
                      </w:divBdr>
                      <w:divsChild>
                        <w:div w:id="1122078591">
                          <w:marLeft w:val="0"/>
                          <w:marRight w:val="0"/>
                          <w:marTop w:val="315"/>
                          <w:marBottom w:val="0"/>
                          <w:divBdr>
                            <w:top w:val="none" w:sz="0" w:space="0" w:color="auto"/>
                            <w:left w:val="none" w:sz="0" w:space="0" w:color="auto"/>
                            <w:bottom w:val="none" w:sz="0" w:space="0" w:color="auto"/>
                            <w:right w:val="none" w:sz="0" w:space="0" w:color="auto"/>
                          </w:divBdr>
                          <w:divsChild>
                            <w:div w:id="1122077721">
                              <w:marLeft w:val="0"/>
                              <w:marRight w:val="0"/>
                              <w:marTop w:val="0"/>
                              <w:marBottom w:val="0"/>
                              <w:divBdr>
                                <w:top w:val="none" w:sz="0" w:space="0" w:color="auto"/>
                                <w:left w:val="none" w:sz="0" w:space="0" w:color="auto"/>
                                <w:bottom w:val="none" w:sz="0" w:space="0" w:color="auto"/>
                                <w:right w:val="none" w:sz="0" w:space="0" w:color="auto"/>
                              </w:divBdr>
                              <w:divsChild>
                                <w:div w:id="1122072155">
                                  <w:marLeft w:val="0"/>
                                  <w:marRight w:val="79"/>
                                  <w:marTop w:val="0"/>
                                  <w:marBottom w:val="0"/>
                                  <w:divBdr>
                                    <w:top w:val="none" w:sz="0" w:space="0" w:color="auto"/>
                                    <w:left w:val="none" w:sz="0" w:space="0" w:color="auto"/>
                                    <w:bottom w:val="none" w:sz="0" w:space="0" w:color="auto"/>
                                    <w:right w:val="none" w:sz="0" w:space="0" w:color="auto"/>
                                  </w:divBdr>
                                  <w:divsChild>
                                    <w:div w:id="1122073796">
                                      <w:marLeft w:val="0"/>
                                      <w:marRight w:val="0"/>
                                      <w:marTop w:val="0"/>
                                      <w:marBottom w:val="0"/>
                                      <w:divBdr>
                                        <w:top w:val="none" w:sz="0" w:space="0" w:color="auto"/>
                                        <w:left w:val="none" w:sz="0" w:space="0" w:color="auto"/>
                                        <w:bottom w:val="none" w:sz="0" w:space="0" w:color="auto"/>
                                        <w:right w:val="none" w:sz="0" w:space="0" w:color="auto"/>
                                      </w:divBdr>
                                      <w:divsChild>
                                        <w:div w:id="1122072913">
                                          <w:marLeft w:val="0"/>
                                          <w:marRight w:val="-370"/>
                                          <w:marTop w:val="0"/>
                                          <w:marBottom w:val="0"/>
                                          <w:divBdr>
                                            <w:top w:val="none" w:sz="0" w:space="0" w:color="auto"/>
                                            <w:left w:val="none" w:sz="0" w:space="0" w:color="auto"/>
                                            <w:bottom w:val="none" w:sz="0" w:space="0" w:color="auto"/>
                                            <w:right w:val="none" w:sz="0" w:space="0" w:color="auto"/>
                                          </w:divBdr>
                                          <w:divsChild>
                                            <w:div w:id="1122076620">
                                              <w:marLeft w:val="0"/>
                                              <w:marRight w:val="72"/>
                                              <w:marTop w:val="0"/>
                                              <w:marBottom w:val="0"/>
                                              <w:divBdr>
                                                <w:top w:val="none" w:sz="0" w:space="0" w:color="auto"/>
                                                <w:left w:val="none" w:sz="0" w:space="0" w:color="auto"/>
                                                <w:bottom w:val="none" w:sz="0" w:space="0" w:color="auto"/>
                                                <w:right w:val="none" w:sz="0" w:space="0" w:color="auto"/>
                                              </w:divBdr>
                                              <w:divsChild>
                                                <w:div w:id="1122077740">
                                                  <w:marLeft w:val="0"/>
                                                  <w:marRight w:val="0"/>
                                                  <w:marTop w:val="0"/>
                                                  <w:marBottom w:val="0"/>
                                                  <w:divBdr>
                                                    <w:top w:val="none" w:sz="0" w:space="0" w:color="auto"/>
                                                    <w:left w:val="none" w:sz="0" w:space="0" w:color="auto"/>
                                                    <w:bottom w:val="none" w:sz="0" w:space="0" w:color="auto"/>
                                                    <w:right w:val="none" w:sz="0" w:space="0" w:color="auto"/>
                                                  </w:divBdr>
                                                  <w:divsChild>
                                                    <w:div w:id="1122072128">
                                                      <w:marLeft w:val="0"/>
                                                      <w:marRight w:val="-245"/>
                                                      <w:marTop w:val="0"/>
                                                      <w:marBottom w:val="0"/>
                                                      <w:divBdr>
                                                        <w:top w:val="none" w:sz="0" w:space="0" w:color="auto"/>
                                                        <w:left w:val="none" w:sz="0" w:space="0" w:color="auto"/>
                                                        <w:bottom w:val="none" w:sz="0" w:space="0" w:color="auto"/>
                                                        <w:right w:val="none" w:sz="0" w:space="0" w:color="auto"/>
                                                      </w:divBdr>
                                                      <w:divsChild>
                                                        <w:div w:id="1122077430">
                                                          <w:marLeft w:val="0"/>
                                                          <w:marRight w:val="0"/>
                                                          <w:marTop w:val="0"/>
                                                          <w:marBottom w:val="270"/>
                                                          <w:divBdr>
                                                            <w:top w:val="none" w:sz="0" w:space="0" w:color="auto"/>
                                                            <w:left w:val="none" w:sz="0" w:space="0" w:color="auto"/>
                                                            <w:bottom w:val="none" w:sz="0" w:space="0" w:color="auto"/>
                                                            <w:right w:val="none" w:sz="0" w:space="0" w:color="auto"/>
                                                          </w:divBdr>
                                                          <w:divsChild>
                                                            <w:div w:id="112207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2210">
      <w:marLeft w:val="0"/>
      <w:marRight w:val="0"/>
      <w:marTop w:val="0"/>
      <w:marBottom w:val="0"/>
      <w:divBdr>
        <w:top w:val="none" w:sz="0" w:space="0" w:color="auto"/>
        <w:left w:val="none" w:sz="0" w:space="0" w:color="auto"/>
        <w:bottom w:val="none" w:sz="0" w:space="0" w:color="auto"/>
        <w:right w:val="none" w:sz="0" w:space="0" w:color="auto"/>
      </w:divBdr>
      <w:divsChild>
        <w:div w:id="1122076161">
          <w:marLeft w:val="0"/>
          <w:marRight w:val="0"/>
          <w:marTop w:val="0"/>
          <w:marBottom w:val="0"/>
          <w:divBdr>
            <w:top w:val="none" w:sz="0" w:space="0" w:color="auto"/>
            <w:left w:val="none" w:sz="0" w:space="0" w:color="auto"/>
            <w:bottom w:val="none" w:sz="0" w:space="0" w:color="auto"/>
            <w:right w:val="none" w:sz="0" w:space="0" w:color="auto"/>
          </w:divBdr>
          <w:divsChild>
            <w:div w:id="1122072687">
              <w:marLeft w:val="0"/>
              <w:marRight w:val="0"/>
              <w:marTop w:val="0"/>
              <w:marBottom w:val="0"/>
              <w:divBdr>
                <w:top w:val="none" w:sz="0" w:space="0" w:color="auto"/>
                <w:left w:val="none" w:sz="0" w:space="0" w:color="auto"/>
                <w:bottom w:val="none" w:sz="0" w:space="0" w:color="auto"/>
                <w:right w:val="none" w:sz="0" w:space="0" w:color="auto"/>
              </w:divBdr>
              <w:divsChild>
                <w:div w:id="1122074441">
                  <w:marLeft w:val="0"/>
                  <w:marRight w:val="0"/>
                  <w:marTop w:val="0"/>
                  <w:marBottom w:val="0"/>
                  <w:divBdr>
                    <w:top w:val="none" w:sz="0" w:space="0" w:color="auto"/>
                    <w:left w:val="none" w:sz="0" w:space="0" w:color="auto"/>
                    <w:bottom w:val="none" w:sz="0" w:space="0" w:color="auto"/>
                    <w:right w:val="none" w:sz="0" w:space="0" w:color="auto"/>
                  </w:divBdr>
                </w:div>
              </w:divsChild>
            </w:div>
            <w:div w:id="1122075079">
              <w:marLeft w:val="0"/>
              <w:marRight w:val="0"/>
              <w:marTop w:val="0"/>
              <w:marBottom w:val="45"/>
              <w:divBdr>
                <w:top w:val="none" w:sz="0" w:space="0" w:color="auto"/>
                <w:left w:val="none" w:sz="0" w:space="0" w:color="auto"/>
                <w:bottom w:val="none" w:sz="0" w:space="0" w:color="auto"/>
                <w:right w:val="none" w:sz="0" w:space="0" w:color="auto"/>
              </w:divBdr>
            </w:div>
            <w:div w:id="112207867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122072211">
      <w:marLeft w:val="0"/>
      <w:marRight w:val="0"/>
      <w:marTop w:val="0"/>
      <w:marBottom w:val="0"/>
      <w:divBdr>
        <w:top w:val="none" w:sz="0" w:space="0" w:color="auto"/>
        <w:left w:val="none" w:sz="0" w:space="0" w:color="auto"/>
        <w:bottom w:val="none" w:sz="0" w:space="0" w:color="auto"/>
        <w:right w:val="none" w:sz="0" w:space="0" w:color="auto"/>
      </w:divBdr>
      <w:divsChild>
        <w:div w:id="1122073995">
          <w:marLeft w:val="0"/>
          <w:marRight w:val="0"/>
          <w:marTop w:val="0"/>
          <w:marBottom w:val="78"/>
          <w:divBdr>
            <w:top w:val="none" w:sz="0" w:space="0" w:color="auto"/>
            <w:left w:val="none" w:sz="0" w:space="0" w:color="auto"/>
            <w:bottom w:val="none" w:sz="0" w:space="0" w:color="auto"/>
            <w:right w:val="none" w:sz="0" w:space="0" w:color="auto"/>
          </w:divBdr>
          <w:divsChild>
            <w:div w:id="1122076193">
              <w:marLeft w:val="0"/>
              <w:marRight w:val="0"/>
              <w:marTop w:val="157"/>
              <w:marBottom w:val="0"/>
              <w:divBdr>
                <w:top w:val="none" w:sz="0" w:space="0" w:color="auto"/>
                <w:left w:val="none" w:sz="0" w:space="0" w:color="auto"/>
                <w:bottom w:val="none" w:sz="0" w:space="0" w:color="auto"/>
                <w:right w:val="none" w:sz="0" w:space="0" w:color="auto"/>
              </w:divBdr>
            </w:div>
          </w:divsChild>
        </w:div>
      </w:divsChild>
    </w:div>
    <w:div w:id="1122072213">
      <w:marLeft w:val="0"/>
      <w:marRight w:val="0"/>
      <w:marTop w:val="0"/>
      <w:marBottom w:val="0"/>
      <w:divBdr>
        <w:top w:val="none" w:sz="0" w:space="0" w:color="auto"/>
        <w:left w:val="none" w:sz="0" w:space="0" w:color="auto"/>
        <w:bottom w:val="none" w:sz="0" w:space="0" w:color="auto"/>
        <w:right w:val="none" w:sz="0" w:space="0" w:color="auto"/>
      </w:divBdr>
      <w:divsChild>
        <w:div w:id="1122075779">
          <w:marLeft w:val="0"/>
          <w:marRight w:val="0"/>
          <w:marTop w:val="0"/>
          <w:marBottom w:val="0"/>
          <w:divBdr>
            <w:top w:val="none" w:sz="0" w:space="0" w:color="auto"/>
            <w:left w:val="none" w:sz="0" w:space="0" w:color="auto"/>
            <w:bottom w:val="none" w:sz="0" w:space="0" w:color="auto"/>
            <w:right w:val="none" w:sz="0" w:space="0" w:color="auto"/>
          </w:divBdr>
          <w:divsChild>
            <w:div w:id="11220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239">
      <w:marLeft w:val="0"/>
      <w:marRight w:val="0"/>
      <w:marTop w:val="0"/>
      <w:marBottom w:val="0"/>
      <w:divBdr>
        <w:top w:val="none" w:sz="0" w:space="0" w:color="auto"/>
        <w:left w:val="none" w:sz="0" w:space="0" w:color="auto"/>
        <w:bottom w:val="none" w:sz="0" w:space="0" w:color="auto"/>
        <w:right w:val="none" w:sz="0" w:space="0" w:color="auto"/>
      </w:divBdr>
      <w:divsChild>
        <w:div w:id="1122075372">
          <w:marLeft w:val="0"/>
          <w:marRight w:val="0"/>
          <w:marTop w:val="0"/>
          <w:marBottom w:val="0"/>
          <w:divBdr>
            <w:top w:val="none" w:sz="0" w:space="0" w:color="auto"/>
            <w:left w:val="none" w:sz="0" w:space="0" w:color="auto"/>
            <w:bottom w:val="none" w:sz="0" w:space="0" w:color="auto"/>
            <w:right w:val="none" w:sz="0" w:space="0" w:color="auto"/>
          </w:divBdr>
          <w:divsChild>
            <w:div w:id="1122077859">
              <w:marLeft w:val="0"/>
              <w:marRight w:val="0"/>
              <w:marTop w:val="0"/>
              <w:marBottom w:val="0"/>
              <w:divBdr>
                <w:top w:val="none" w:sz="0" w:space="0" w:color="auto"/>
                <w:left w:val="none" w:sz="0" w:space="0" w:color="auto"/>
                <w:bottom w:val="none" w:sz="0" w:space="0" w:color="auto"/>
                <w:right w:val="none" w:sz="0" w:space="0" w:color="auto"/>
              </w:divBdr>
              <w:divsChild>
                <w:div w:id="1122076969">
                  <w:marLeft w:val="0"/>
                  <w:marRight w:val="0"/>
                  <w:marTop w:val="0"/>
                  <w:marBottom w:val="0"/>
                  <w:divBdr>
                    <w:top w:val="none" w:sz="0" w:space="0" w:color="auto"/>
                    <w:left w:val="none" w:sz="0" w:space="0" w:color="auto"/>
                    <w:bottom w:val="none" w:sz="0" w:space="0" w:color="auto"/>
                    <w:right w:val="none" w:sz="0" w:space="0" w:color="auto"/>
                  </w:divBdr>
                  <w:divsChild>
                    <w:div w:id="1122077298">
                      <w:marLeft w:val="0"/>
                      <w:marRight w:val="0"/>
                      <w:marTop w:val="0"/>
                      <w:marBottom w:val="0"/>
                      <w:divBdr>
                        <w:top w:val="none" w:sz="0" w:space="0" w:color="auto"/>
                        <w:left w:val="none" w:sz="0" w:space="0" w:color="auto"/>
                        <w:bottom w:val="none" w:sz="0" w:space="0" w:color="auto"/>
                        <w:right w:val="none" w:sz="0" w:space="0" w:color="auto"/>
                      </w:divBdr>
                      <w:divsChild>
                        <w:div w:id="1122074941">
                          <w:marLeft w:val="0"/>
                          <w:marRight w:val="750"/>
                          <w:marTop w:val="0"/>
                          <w:marBottom w:val="0"/>
                          <w:divBdr>
                            <w:top w:val="none" w:sz="0" w:space="0" w:color="auto"/>
                            <w:left w:val="none" w:sz="0" w:space="0" w:color="auto"/>
                            <w:bottom w:val="none" w:sz="0" w:space="0" w:color="auto"/>
                            <w:right w:val="none" w:sz="0" w:space="0" w:color="auto"/>
                          </w:divBdr>
                          <w:divsChild>
                            <w:div w:id="1122075897">
                              <w:marLeft w:val="0"/>
                              <w:marRight w:val="0"/>
                              <w:marTop w:val="0"/>
                              <w:marBottom w:val="105"/>
                              <w:divBdr>
                                <w:top w:val="none" w:sz="0" w:space="0" w:color="auto"/>
                                <w:left w:val="none" w:sz="0" w:space="0" w:color="auto"/>
                                <w:bottom w:val="none" w:sz="0" w:space="0" w:color="auto"/>
                                <w:right w:val="none" w:sz="0" w:space="0" w:color="auto"/>
                              </w:divBdr>
                              <w:divsChild>
                                <w:div w:id="1122071873">
                                  <w:marLeft w:val="0"/>
                                  <w:marRight w:val="0"/>
                                  <w:marTop w:val="0"/>
                                  <w:marBottom w:val="0"/>
                                  <w:divBdr>
                                    <w:top w:val="none" w:sz="0" w:space="0" w:color="auto"/>
                                    <w:left w:val="none" w:sz="0" w:space="0" w:color="auto"/>
                                    <w:bottom w:val="none" w:sz="0" w:space="0" w:color="auto"/>
                                    <w:right w:val="none" w:sz="0" w:space="0" w:color="auto"/>
                                  </w:divBdr>
                                  <w:divsChild>
                                    <w:div w:id="1122074101">
                                      <w:marLeft w:val="0"/>
                                      <w:marRight w:val="0"/>
                                      <w:marTop w:val="0"/>
                                      <w:marBottom w:val="120"/>
                                      <w:divBdr>
                                        <w:top w:val="none" w:sz="0" w:space="0" w:color="auto"/>
                                        <w:left w:val="none" w:sz="0" w:space="0" w:color="auto"/>
                                        <w:bottom w:val="none" w:sz="0" w:space="0" w:color="auto"/>
                                        <w:right w:val="none" w:sz="0" w:space="0" w:color="auto"/>
                                      </w:divBdr>
                                    </w:div>
                                    <w:div w:id="1122075155">
                                      <w:marLeft w:val="0"/>
                                      <w:marRight w:val="0"/>
                                      <w:marTop w:val="0"/>
                                      <w:marBottom w:val="0"/>
                                      <w:divBdr>
                                        <w:top w:val="none" w:sz="0" w:space="0" w:color="auto"/>
                                        <w:left w:val="none" w:sz="0" w:space="0" w:color="auto"/>
                                        <w:bottom w:val="none" w:sz="0" w:space="0" w:color="auto"/>
                                        <w:right w:val="none" w:sz="0" w:space="0" w:color="auto"/>
                                      </w:divBdr>
                                      <w:divsChild>
                                        <w:div w:id="11220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244">
      <w:marLeft w:val="45"/>
      <w:marRight w:val="0"/>
      <w:marTop w:val="0"/>
      <w:marBottom w:val="0"/>
      <w:divBdr>
        <w:top w:val="none" w:sz="0" w:space="0" w:color="auto"/>
        <w:left w:val="none" w:sz="0" w:space="0" w:color="auto"/>
        <w:bottom w:val="none" w:sz="0" w:space="0" w:color="auto"/>
        <w:right w:val="none" w:sz="0" w:space="0" w:color="auto"/>
      </w:divBdr>
      <w:divsChild>
        <w:div w:id="1122076865">
          <w:marLeft w:val="0"/>
          <w:marRight w:val="0"/>
          <w:marTop w:val="0"/>
          <w:marBottom w:val="0"/>
          <w:divBdr>
            <w:top w:val="none" w:sz="0" w:space="0" w:color="auto"/>
            <w:left w:val="none" w:sz="0" w:space="0" w:color="auto"/>
            <w:bottom w:val="none" w:sz="0" w:space="0" w:color="auto"/>
            <w:right w:val="none" w:sz="0" w:space="0" w:color="auto"/>
          </w:divBdr>
          <w:divsChild>
            <w:div w:id="112207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250">
      <w:marLeft w:val="0"/>
      <w:marRight w:val="0"/>
      <w:marTop w:val="0"/>
      <w:marBottom w:val="0"/>
      <w:divBdr>
        <w:top w:val="none" w:sz="0" w:space="0" w:color="auto"/>
        <w:left w:val="none" w:sz="0" w:space="0" w:color="auto"/>
        <w:bottom w:val="none" w:sz="0" w:space="0" w:color="auto"/>
        <w:right w:val="none" w:sz="0" w:space="0" w:color="auto"/>
      </w:divBdr>
      <w:divsChild>
        <w:div w:id="1122073468">
          <w:marLeft w:val="0"/>
          <w:marRight w:val="0"/>
          <w:marTop w:val="0"/>
          <w:marBottom w:val="0"/>
          <w:divBdr>
            <w:top w:val="none" w:sz="0" w:space="0" w:color="auto"/>
            <w:left w:val="none" w:sz="0" w:space="0" w:color="auto"/>
            <w:bottom w:val="none" w:sz="0" w:space="0" w:color="auto"/>
            <w:right w:val="none" w:sz="0" w:space="0" w:color="auto"/>
          </w:divBdr>
          <w:divsChild>
            <w:div w:id="1122077954">
              <w:marLeft w:val="0"/>
              <w:marRight w:val="0"/>
              <w:marTop w:val="0"/>
              <w:marBottom w:val="0"/>
              <w:divBdr>
                <w:top w:val="none" w:sz="0" w:space="0" w:color="auto"/>
                <w:left w:val="none" w:sz="0" w:space="0" w:color="auto"/>
                <w:bottom w:val="none" w:sz="0" w:space="0" w:color="auto"/>
                <w:right w:val="none" w:sz="0" w:space="0" w:color="auto"/>
              </w:divBdr>
              <w:divsChild>
                <w:div w:id="1122074141">
                  <w:marLeft w:val="0"/>
                  <w:marRight w:val="0"/>
                  <w:marTop w:val="0"/>
                  <w:marBottom w:val="0"/>
                  <w:divBdr>
                    <w:top w:val="none" w:sz="0" w:space="0" w:color="auto"/>
                    <w:left w:val="none" w:sz="0" w:space="0" w:color="auto"/>
                    <w:bottom w:val="none" w:sz="0" w:space="0" w:color="auto"/>
                    <w:right w:val="none" w:sz="0" w:space="0" w:color="auto"/>
                  </w:divBdr>
                  <w:divsChild>
                    <w:div w:id="1122077159">
                      <w:marLeft w:val="0"/>
                      <w:marRight w:val="0"/>
                      <w:marTop w:val="0"/>
                      <w:marBottom w:val="0"/>
                      <w:divBdr>
                        <w:top w:val="none" w:sz="0" w:space="0" w:color="auto"/>
                        <w:left w:val="none" w:sz="0" w:space="0" w:color="auto"/>
                        <w:bottom w:val="none" w:sz="0" w:space="0" w:color="auto"/>
                        <w:right w:val="none" w:sz="0" w:space="0" w:color="auto"/>
                      </w:divBdr>
                      <w:divsChild>
                        <w:div w:id="1122074696">
                          <w:marLeft w:val="0"/>
                          <w:marRight w:val="791"/>
                          <w:marTop w:val="0"/>
                          <w:marBottom w:val="0"/>
                          <w:divBdr>
                            <w:top w:val="none" w:sz="0" w:space="0" w:color="auto"/>
                            <w:left w:val="none" w:sz="0" w:space="0" w:color="auto"/>
                            <w:bottom w:val="none" w:sz="0" w:space="0" w:color="auto"/>
                            <w:right w:val="none" w:sz="0" w:space="0" w:color="auto"/>
                          </w:divBdr>
                          <w:divsChild>
                            <w:div w:id="1122075833">
                              <w:marLeft w:val="0"/>
                              <w:marRight w:val="0"/>
                              <w:marTop w:val="0"/>
                              <w:marBottom w:val="111"/>
                              <w:divBdr>
                                <w:top w:val="none" w:sz="0" w:space="0" w:color="auto"/>
                                <w:left w:val="none" w:sz="0" w:space="0" w:color="auto"/>
                                <w:bottom w:val="none" w:sz="0" w:space="0" w:color="auto"/>
                                <w:right w:val="none" w:sz="0" w:space="0" w:color="auto"/>
                              </w:divBdr>
                              <w:divsChild>
                                <w:div w:id="1122075904">
                                  <w:marLeft w:val="0"/>
                                  <w:marRight w:val="0"/>
                                  <w:marTop w:val="0"/>
                                  <w:marBottom w:val="190"/>
                                  <w:divBdr>
                                    <w:top w:val="none" w:sz="0" w:space="0" w:color="auto"/>
                                    <w:left w:val="none" w:sz="0" w:space="0" w:color="auto"/>
                                    <w:bottom w:val="none" w:sz="0" w:space="0" w:color="auto"/>
                                    <w:right w:val="none" w:sz="0" w:space="0" w:color="auto"/>
                                  </w:divBdr>
                                </w:div>
                                <w:div w:id="1122077806">
                                  <w:marLeft w:val="0"/>
                                  <w:marRight w:val="0"/>
                                  <w:marTop w:val="0"/>
                                  <w:marBottom w:val="0"/>
                                  <w:divBdr>
                                    <w:top w:val="none" w:sz="0" w:space="0" w:color="auto"/>
                                    <w:left w:val="none" w:sz="0" w:space="0" w:color="auto"/>
                                    <w:bottom w:val="none" w:sz="0" w:space="0" w:color="auto"/>
                                    <w:right w:val="none" w:sz="0" w:space="0" w:color="auto"/>
                                  </w:divBdr>
                                  <w:divsChild>
                                    <w:div w:id="1122074380">
                                      <w:marLeft w:val="0"/>
                                      <w:marRight w:val="0"/>
                                      <w:marTop w:val="0"/>
                                      <w:marBottom w:val="127"/>
                                      <w:divBdr>
                                        <w:top w:val="none" w:sz="0" w:space="0" w:color="auto"/>
                                        <w:left w:val="none" w:sz="0" w:space="0" w:color="auto"/>
                                        <w:bottom w:val="none" w:sz="0" w:space="0" w:color="auto"/>
                                        <w:right w:val="none" w:sz="0" w:space="0" w:color="auto"/>
                                      </w:divBdr>
                                    </w:div>
                                    <w:div w:id="1122076401">
                                      <w:marLeft w:val="0"/>
                                      <w:marRight w:val="0"/>
                                      <w:marTop w:val="0"/>
                                      <w:marBottom w:val="0"/>
                                      <w:divBdr>
                                        <w:top w:val="none" w:sz="0" w:space="0" w:color="auto"/>
                                        <w:left w:val="none" w:sz="0" w:space="0" w:color="auto"/>
                                        <w:bottom w:val="none" w:sz="0" w:space="0" w:color="auto"/>
                                        <w:right w:val="none" w:sz="0" w:space="0" w:color="auto"/>
                                      </w:divBdr>
                                      <w:divsChild>
                                        <w:div w:id="11220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2261">
      <w:marLeft w:val="0"/>
      <w:marRight w:val="0"/>
      <w:marTop w:val="0"/>
      <w:marBottom w:val="0"/>
      <w:divBdr>
        <w:top w:val="none" w:sz="0" w:space="0" w:color="auto"/>
        <w:left w:val="none" w:sz="0" w:space="0" w:color="auto"/>
        <w:bottom w:val="none" w:sz="0" w:space="0" w:color="auto"/>
        <w:right w:val="none" w:sz="0" w:space="0" w:color="auto"/>
      </w:divBdr>
      <w:divsChild>
        <w:div w:id="1122072646">
          <w:marLeft w:val="0"/>
          <w:marRight w:val="0"/>
          <w:marTop w:val="0"/>
          <w:marBottom w:val="0"/>
          <w:divBdr>
            <w:top w:val="none" w:sz="0" w:space="0" w:color="auto"/>
            <w:left w:val="none" w:sz="0" w:space="0" w:color="auto"/>
            <w:bottom w:val="none" w:sz="0" w:space="0" w:color="auto"/>
            <w:right w:val="none" w:sz="0" w:space="0" w:color="auto"/>
          </w:divBdr>
          <w:divsChild>
            <w:div w:id="1122075348">
              <w:marLeft w:val="0"/>
              <w:marRight w:val="0"/>
              <w:marTop w:val="0"/>
              <w:marBottom w:val="0"/>
              <w:divBdr>
                <w:top w:val="none" w:sz="0" w:space="0" w:color="auto"/>
                <w:left w:val="none" w:sz="0" w:space="0" w:color="auto"/>
                <w:bottom w:val="none" w:sz="0" w:space="0" w:color="auto"/>
                <w:right w:val="none" w:sz="0" w:space="0" w:color="auto"/>
              </w:divBdr>
              <w:divsChild>
                <w:div w:id="1122074742">
                  <w:marLeft w:val="0"/>
                  <w:marRight w:val="0"/>
                  <w:marTop w:val="0"/>
                  <w:marBottom w:val="0"/>
                  <w:divBdr>
                    <w:top w:val="none" w:sz="0" w:space="0" w:color="auto"/>
                    <w:left w:val="none" w:sz="0" w:space="0" w:color="auto"/>
                    <w:bottom w:val="none" w:sz="0" w:space="0" w:color="auto"/>
                    <w:right w:val="none" w:sz="0" w:space="0" w:color="auto"/>
                  </w:divBdr>
                  <w:divsChild>
                    <w:div w:id="1122073118">
                      <w:marLeft w:val="0"/>
                      <w:marRight w:val="0"/>
                      <w:marTop w:val="0"/>
                      <w:marBottom w:val="0"/>
                      <w:divBdr>
                        <w:top w:val="none" w:sz="0" w:space="0" w:color="auto"/>
                        <w:left w:val="none" w:sz="0" w:space="0" w:color="auto"/>
                        <w:bottom w:val="none" w:sz="0" w:space="0" w:color="auto"/>
                        <w:right w:val="none" w:sz="0" w:space="0" w:color="auto"/>
                      </w:divBdr>
                      <w:divsChild>
                        <w:div w:id="1122074846">
                          <w:marLeft w:val="0"/>
                          <w:marRight w:val="0"/>
                          <w:marTop w:val="0"/>
                          <w:marBottom w:val="0"/>
                          <w:divBdr>
                            <w:top w:val="none" w:sz="0" w:space="0" w:color="auto"/>
                            <w:left w:val="none" w:sz="0" w:space="0" w:color="auto"/>
                            <w:bottom w:val="none" w:sz="0" w:space="0" w:color="auto"/>
                            <w:right w:val="none" w:sz="0" w:space="0" w:color="auto"/>
                          </w:divBdr>
                          <w:divsChild>
                            <w:div w:id="112207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266">
      <w:marLeft w:val="0"/>
      <w:marRight w:val="0"/>
      <w:marTop w:val="0"/>
      <w:marBottom w:val="0"/>
      <w:divBdr>
        <w:top w:val="none" w:sz="0" w:space="0" w:color="auto"/>
        <w:left w:val="none" w:sz="0" w:space="0" w:color="auto"/>
        <w:bottom w:val="none" w:sz="0" w:space="0" w:color="auto"/>
        <w:right w:val="none" w:sz="0" w:space="0" w:color="auto"/>
      </w:divBdr>
      <w:divsChild>
        <w:div w:id="1122078783">
          <w:marLeft w:val="0"/>
          <w:marRight w:val="0"/>
          <w:marTop w:val="0"/>
          <w:marBottom w:val="0"/>
          <w:divBdr>
            <w:top w:val="none" w:sz="0" w:space="0" w:color="auto"/>
            <w:left w:val="none" w:sz="0" w:space="0" w:color="auto"/>
            <w:bottom w:val="none" w:sz="0" w:space="0" w:color="auto"/>
            <w:right w:val="none" w:sz="0" w:space="0" w:color="auto"/>
          </w:divBdr>
          <w:divsChild>
            <w:div w:id="1122075215">
              <w:marLeft w:val="0"/>
              <w:marRight w:val="0"/>
              <w:marTop w:val="0"/>
              <w:marBottom w:val="0"/>
              <w:divBdr>
                <w:top w:val="none" w:sz="0" w:space="0" w:color="auto"/>
                <w:left w:val="none" w:sz="0" w:space="0" w:color="auto"/>
                <w:bottom w:val="none" w:sz="0" w:space="0" w:color="auto"/>
                <w:right w:val="none" w:sz="0" w:space="0" w:color="auto"/>
              </w:divBdr>
              <w:divsChild>
                <w:div w:id="1122073546">
                  <w:marLeft w:val="0"/>
                  <w:marRight w:val="0"/>
                  <w:marTop w:val="0"/>
                  <w:marBottom w:val="0"/>
                  <w:divBdr>
                    <w:top w:val="none" w:sz="0" w:space="0" w:color="auto"/>
                    <w:left w:val="none" w:sz="0" w:space="0" w:color="auto"/>
                    <w:bottom w:val="none" w:sz="0" w:space="0" w:color="auto"/>
                    <w:right w:val="none" w:sz="0" w:space="0" w:color="auto"/>
                  </w:divBdr>
                  <w:divsChild>
                    <w:div w:id="1122074529">
                      <w:marLeft w:val="0"/>
                      <w:marRight w:val="0"/>
                      <w:marTop w:val="0"/>
                      <w:marBottom w:val="0"/>
                      <w:divBdr>
                        <w:top w:val="none" w:sz="0" w:space="0" w:color="auto"/>
                        <w:left w:val="none" w:sz="0" w:space="0" w:color="auto"/>
                        <w:bottom w:val="none" w:sz="0" w:space="0" w:color="auto"/>
                        <w:right w:val="none" w:sz="0" w:space="0" w:color="auto"/>
                      </w:divBdr>
                      <w:divsChild>
                        <w:div w:id="1122075756">
                          <w:marLeft w:val="0"/>
                          <w:marRight w:val="0"/>
                          <w:marTop w:val="0"/>
                          <w:marBottom w:val="0"/>
                          <w:divBdr>
                            <w:top w:val="none" w:sz="0" w:space="0" w:color="auto"/>
                            <w:left w:val="none" w:sz="0" w:space="0" w:color="auto"/>
                            <w:bottom w:val="none" w:sz="0" w:space="0" w:color="auto"/>
                            <w:right w:val="none" w:sz="0" w:space="0" w:color="auto"/>
                          </w:divBdr>
                          <w:divsChild>
                            <w:div w:id="1122076874">
                              <w:marLeft w:val="0"/>
                              <w:marRight w:val="0"/>
                              <w:marTop w:val="0"/>
                              <w:marBottom w:val="0"/>
                              <w:divBdr>
                                <w:top w:val="none" w:sz="0" w:space="0" w:color="auto"/>
                                <w:left w:val="none" w:sz="0" w:space="0" w:color="auto"/>
                                <w:bottom w:val="none" w:sz="0" w:space="0" w:color="auto"/>
                                <w:right w:val="none" w:sz="0" w:space="0" w:color="auto"/>
                              </w:divBdr>
                              <w:divsChild>
                                <w:div w:id="11220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269">
      <w:marLeft w:val="0"/>
      <w:marRight w:val="0"/>
      <w:marTop w:val="0"/>
      <w:marBottom w:val="0"/>
      <w:divBdr>
        <w:top w:val="none" w:sz="0" w:space="0" w:color="auto"/>
        <w:left w:val="none" w:sz="0" w:space="0" w:color="auto"/>
        <w:bottom w:val="none" w:sz="0" w:space="0" w:color="auto"/>
        <w:right w:val="none" w:sz="0" w:space="0" w:color="auto"/>
      </w:divBdr>
      <w:divsChild>
        <w:div w:id="1122076305">
          <w:marLeft w:val="75"/>
          <w:marRight w:val="0"/>
          <w:marTop w:val="0"/>
          <w:marBottom w:val="0"/>
          <w:divBdr>
            <w:top w:val="none" w:sz="0" w:space="0" w:color="auto"/>
            <w:left w:val="none" w:sz="0" w:space="0" w:color="auto"/>
            <w:bottom w:val="none" w:sz="0" w:space="0" w:color="auto"/>
            <w:right w:val="none" w:sz="0" w:space="0" w:color="auto"/>
          </w:divBdr>
          <w:divsChild>
            <w:div w:id="1122073507">
              <w:marLeft w:val="0"/>
              <w:marRight w:val="0"/>
              <w:marTop w:val="0"/>
              <w:marBottom w:val="0"/>
              <w:divBdr>
                <w:top w:val="none" w:sz="0" w:space="0" w:color="auto"/>
                <w:left w:val="none" w:sz="0" w:space="0" w:color="auto"/>
                <w:bottom w:val="none" w:sz="0" w:space="0" w:color="auto"/>
                <w:right w:val="none" w:sz="0" w:space="0" w:color="auto"/>
              </w:divBdr>
              <w:divsChild>
                <w:div w:id="1122077432">
                  <w:marLeft w:val="0"/>
                  <w:marRight w:val="0"/>
                  <w:marTop w:val="0"/>
                  <w:marBottom w:val="0"/>
                  <w:divBdr>
                    <w:top w:val="none" w:sz="0" w:space="0" w:color="auto"/>
                    <w:left w:val="none" w:sz="0" w:space="0" w:color="auto"/>
                    <w:bottom w:val="none" w:sz="0" w:space="0" w:color="auto"/>
                    <w:right w:val="none" w:sz="0" w:space="0" w:color="auto"/>
                  </w:divBdr>
                  <w:divsChild>
                    <w:div w:id="1122077223">
                      <w:marLeft w:val="0"/>
                      <w:marRight w:val="0"/>
                      <w:marTop w:val="0"/>
                      <w:marBottom w:val="0"/>
                      <w:divBdr>
                        <w:top w:val="none" w:sz="0" w:space="0" w:color="auto"/>
                        <w:left w:val="none" w:sz="0" w:space="0" w:color="auto"/>
                        <w:bottom w:val="none" w:sz="0" w:space="0" w:color="auto"/>
                        <w:right w:val="none" w:sz="0" w:space="0" w:color="auto"/>
                      </w:divBdr>
                      <w:divsChild>
                        <w:div w:id="112207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270">
      <w:marLeft w:val="63"/>
      <w:marRight w:val="0"/>
      <w:marTop w:val="0"/>
      <w:marBottom w:val="0"/>
      <w:divBdr>
        <w:top w:val="none" w:sz="0" w:space="0" w:color="auto"/>
        <w:left w:val="none" w:sz="0" w:space="0" w:color="auto"/>
        <w:bottom w:val="none" w:sz="0" w:space="0" w:color="auto"/>
        <w:right w:val="none" w:sz="0" w:space="0" w:color="auto"/>
      </w:divBdr>
      <w:divsChild>
        <w:div w:id="1122076307">
          <w:marLeft w:val="0"/>
          <w:marRight w:val="0"/>
          <w:marTop w:val="0"/>
          <w:marBottom w:val="0"/>
          <w:divBdr>
            <w:top w:val="none" w:sz="0" w:space="0" w:color="auto"/>
            <w:left w:val="none" w:sz="0" w:space="0" w:color="auto"/>
            <w:bottom w:val="none" w:sz="0" w:space="0" w:color="auto"/>
            <w:right w:val="none" w:sz="0" w:space="0" w:color="auto"/>
          </w:divBdr>
          <w:divsChild>
            <w:div w:id="112207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284">
      <w:marLeft w:val="0"/>
      <w:marRight w:val="0"/>
      <w:marTop w:val="0"/>
      <w:marBottom w:val="0"/>
      <w:divBdr>
        <w:top w:val="none" w:sz="0" w:space="0" w:color="auto"/>
        <w:left w:val="none" w:sz="0" w:space="0" w:color="auto"/>
        <w:bottom w:val="none" w:sz="0" w:space="0" w:color="auto"/>
        <w:right w:val="none" w:sz="0" w:space="0" w:color="auto"/>
      </w:divBdr>
      <w:divsChild>
        <w:div w:id="1122072777">
          <w:marLeft w:val="0"/>
          <w:marRight w:val="0"/>
          <w:marTop w:val="0"/>
          <w:marBottom w:val="0"/>
          <w:divBdr>
            <w:top w:val="none" w:sz="0" w:space="0" w:color="auto"/>
            <w:left w:val="none" w:sz="0" w:space="0" w:color="auto"/>
            <w:bottom w:val="none" w:sz="0" w:space="0" w:color="auto"/>
            <w:right w:val="none" w:sz="0" w:space="0" w:color="auto"/>
          </w:divBdr>
          <w:divsChild>
            <w:div w:id="1122077290">
              <w:marLeft w:val="0"/>
              <w:marRight w:val="0"/>
              <w:marTop w:val="0"/>
              <w:marBottom w:val="0"/>
              <w:divBdr>
                <w:top w:val="none" w:sz="0" w:space="0" w:color="auto"/>
                <w:left w:val="none" w:sz="0" w:space="0" w:color="auto"/>
                <w:bottom w:val="none" w:sz="0" w:space="0" w:color="auto"/>
                <w:right w:val="none" w:sz="0" w:space="0" w:color="auto"/>
              </w:divBdr>
              <w:divsChild>
                <w:div w:id="1122073568">
                  <w:marLeft w:val="0"/>
                  <w:marRight w:val="0"/>
                  <w:marTop w:val="45"/>
                  <w:marBottom w:val="0"/>
                  <w:divBdr>
                    <w:top w:val="none" w:sz="0" w:space="0" w:color="auto"/>
                    <w:left w:val="none" w:sz="0" w:space="0" w:color="auto"/>
                    <w:bottom w:val="none" w:sz="0" w:space="0" w:color="auto"/>
                    <w:right w:val="none" w:sz="0" w:space="0" w:color="auto"/>
                  </w:divBdr>
                  <w:divsChild>
                    <w:div w:id="1122075533">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292">
      <w:marLeft w:val="0"/>
      <w:marRight w:val="0"/>
      <w:marTop w:val="0"/>
      <w:marBottom w:val="0"/>
      <w:divBdr>
        <w:top w:val="none" w:sz="0" w:space="0" w:color="auto"/>
        <w:left w:val="none" w:sz="0" w:space="0" w:color="auto"/>
        <w:bottom w:val="none" w:sz="0" w:space="0" w:color="auto"/>
        <w:right w:val="none" w:sz="0" w:space="0" w:color="auto"/>
      </w:divBdr>
      <w:divsChild>
        <w:div w:id="1122078638">
          <w:marLeft w:val="75"/>
          <w:marRight w:val="0"/>
          <w:marTop w:val="0"/>
          <w:marBottom w:val="0"/>
          <w:divBdr>
            <w:top w:val="none" w:sz="0" w:space="0" w:color="auto"/>
            <w:left w:val="none" w:sz="0" w:space="0" w:color="auto"/>
            <w:bottom w:val="none" w:sz="0" w:space="0" w:color="auto"/>
            <w:right w:val="none" w:sz="0" w:space="0" w:color="auto"/>
          </w:divBdr>
          <w:divsChild>
            <w:div w:id="1122077300">
              <w:marLeft w:val="0"/>
              <w:marRight w:val="0"/>
              <w:marTop w:val="0"/>
              <w:marBottom w:val="0"/>
              <w:divBdr>
                <w:top w:val="none" w:sz="0" w:space="0" w:color="auto"/>
                <w:left w:val="none" w:sz="0" w:space="0" w:color="auto"/>
                <w:bottom w:val="none" w:sz="0" w:space="0" w:color="auto"/>
                <w:right w:val="none" w:sz="0" w:space="0" w:color="auto"/>
              </w:divBdr>
              <w:divsChild>
                <w:div w:id="1122072388">
                  <w:marLeft w:val="0"/>
                  <w:marRight w:val="0"/>
                  <w:marTop w:val="0"/>
                  <w:marBottom w:val="0"/>
                  <w:divBdr>
                    <w:top w:val="none" w:sz="0" w:space="0" w:color="auto"/>
                    <w:left w:val="none" w:sz="0" w:space="0" w:color="auto"/>
                    <w:bottom w:val="none" w:sz="0" w:space="0" w:color="auto"/>
                    <w:right w:val="none" w:sz="0" w:space="0" w:color="auto"/>
                  </w:divBdr>
                  <w:divsChild>
                    <w:div w:id="1122075402">
                      <w:marLeft w:val="0"/>
                      <w:marRight w:val="0"/>
                      <w:marTop w:val="0"/>
                      <w:marBottom w:val="0"/>
                      <w:divBdr>
                        <w:top w:val="none" w:sz="0" w:space="0" w:color="auto"/>
                        <w:left w:val="none" w:sz="0" w:space="0" w:color="auto"/>
                        <w:bottom w:val="none" w:sz="0" w:space="0" w:color="auto"/>
                        <w:right w:val="none" w:sz="0" w:space="0" w:color="auto"/>
                      </w:divBdr>
                      <w:divsChild>
                        <w:div w:id="112207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302">
      <w:marLeft w:val="0"/>
      <w:marRight w:val="0"/>
      <w:marTop w:val="0"/>
      <w:marBottom w:val="0"/>
      <w:divBdr>
        <w:top w:val="none" w:sz="0" w:space="0" w:color="auto"/>
        <w:left w:val="none" w:sz="0" w:space="0" w:color="auto"/>
        <w:bottom w:val="none" w:sz="0" w:space="0" w:color="auto"/>
        <w:right w:val="none" w:sz="0" w:space="0" w:color="auto"/>
      </w:divBdr>
      <w:divsChild>
        <w:div w:id="1122073462">
          <w:marLeft w:val="0"/>
          <w:marRight w:val="0"/>
          <w:marTop w:val="0"/>
          <w:marBottom w:val="0"/>
          <w:divBdr>
            <w:top w:val="none" w:sz="0" w:space="0" w:color="auto"/>
            <w:left w:val="none" w:sz="0" w:space="0" w:color="auto"/>
            <w:bottom w:val="none" w:sz="0" w:space="0" w:color="auto"/>
            <w:right w:val="none" w:sz="0" w:space="0" w:color="auto"/>
          </w:divBdr>
          <w:divsChild>
            <w:div w:id="1122074179">
              <w:marLeft w:val="0"/>
              <w:marRight w:val="0"/>
              <w:marTop w:val="0"/>
              <w:marBottom w:val="0"/>
              <w:divBdr>
                <w:top w:val="none" w:sz="0" w:space="0" w:color="auto"/>
                <w:left w:val="none" w:sz="0" w:space="0" w:color="auto"/>
                <w:bottom w:val="none" w:sz="0" w:space="0" w:color="auto"/>
                <w:right w:val="none" w:sz="0" w:space="0" w:color="auto"/>
              </w:divBdr>
              <w:divsChild>
                <w:div w:id="1122077585">
                  <w:marLeft w:val="0"/>
                  <w:marRight w:val="0"/>
                  <w:marTop w:val="0"/>
                  <w:marBottom w:val="0"/>
                  <w:divBdr>
                    <w:top w:val="none" w:sz="0" w:space="0" w:color="auto"/>
                    <w:left w:val="none" w:sz="0" w:space="0" w:color="auto"/>
                    <w:bottom w:val="none" w:sz="0" w:space="0" w:color="auto"/>
                    <w:right w:val="none" w:sz="0" w:space="0" w:color="auto"/>
                  </w:divBdr>
                  <w:divsChild>
                    <w:div w:id="1122071999">
                      <w:marLeft w:val="0"/>
                      <w:marRight w:val="0"/>
                      <w:marTop w:val="0"/>
                      <w:marBottom w:val="0"/>
                      <w:divBdr>
                        <w:top w:val="none" w:sz="0" w:space="0" w:color="auto"/>
                        <w:left w:val="none" w:sz="0" w:space="0" w:color="auto"/>
                        <w:bottom w:val="none" w:sz="0" w:space="0" w:color="auto"/>
                        <w:right w:val="none" w:sz="0" w:space="0" w:color="auto"/>
                      </w:divBdr>
                      <w:divsChild>
                        <w:div w:id="1122075321">
                          <w:marLeft w:val="0"/>
                          <w:marRight w:val="0"/>
                          <w:marTop w:val="0"/>
                          <w:marBottom w:val="0"/>
                          <w:divBdr>
                            <w:top w:val="none" w:sz="0" w:space="0" w:color="auto"/>
                            <w:left w:val="none" w:sz="0" w:space="0" w:color="auto"/>
                            <w:bottom w:val="none" w:sz="0" w:space="0" w:color="auto"/>
                            <w:right w:val="none" w:sz="0" w:space="0" w:color="auto"/>
                          </w:divBdr>
                        </w:div>
                      </w:divsChild>
                    </w:div>
                    <w:div w:id="1122076637">
                      <w:marLeft w:val="0"/>
                      <w:marRight w:val="0"/>
                      <w:marTop w:val="0"/>
                      <w:marBottom w:val="0"/>
                      <w:divBdr>
                        <w:top w:val="none" w:sz="0" w:space="0" w:color="auto"/>
                        <w:left w:val="none" w:sz="0" w:space="0" w:color="auto"/>
                        <w:bottom w:val="none" w:sz="0" w:space="0" w:color="auto"/>
                        <w:right w:val="none" w:sz="0" w:space="0" w:color="auto"/>
                      </w:divBdr>
                      <w:divsChild>
                        <w:div w:id="1122077448">
                          <w:marLeft w:val="0"/>
                          <w:marRight w:val="0"/>
                          <w:marTop w:val="0"/>
                          <w:marBottom w:val="0"/>
                          <w:divBdr>
                            <w:top w:val="none" w:sz="0" w:space="0" w:color="auto"/>
                            <w:left w:val="none" w:sz="0" w:space="0" w:color="auto"/>
                            <w:bottom w:val="none" w:sz="0" w:space="0" w:color="auto"/>
                            <w:right w:val="none" w:sz="0" w:space="0" w:color="auto"/>
                          </w:divBdr>
                          <w:divsChild>
                            <w:div w:id="1122075386">
                              <w:marLeft w:val="0"/>
                              <w:marRight w:val="0"/>
                              <w:marTop w:val="0"/>
                              <w:marBottom w:val="0"/>
                              <w:divBdr>
                                <w:top w:val="none" w:sz="0" w:space="0" w:color="auto"/>
                                <w:left w:val="single" w:sz="36" w:space="15" w:color="303E50"/>
                                <w:bottom w:val="none" w:sz="0" w:space="0" w:color="auto"/>
                                <w:right w:val="none" w:sz="0" w:space="0" w:color="auto"/>
                              </w:divBdr>
                            </w:div>
                            <w:div w:id="1122076754">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 w:id="1122072304">
      <w:marLeft w:val="0"/>
      <w:marRight w:val="0"/>
      <w:marTop w:val="0"/>
      <w:marBottom w:val="0"/>
      <w:divBdr>
        <w:top w:val="none" w:sz="0" w:space="0" w:color="auto"/>
        <w:left w:val="none" w:sz="0" w:space="0" w:color="auto"/>
        <w:bottom w:val="none" w:sz="0" w:space="0" w:color="auto"/>
        <w:right w:val="none" w:sz="0" w:space="0" w:color="auto"/>
      </w:divBdr>
      <w:divsChild>
        <w:div w:id="1122073737">
          <w:marLeft w:val="75"/>
          <w:marRight w:val="0"/>
          <w:marTop w:val="0"/>
          <w:marBottom w:val="0"/>
          <w:divBdr>
            <w:top w:val="none" w:sz="0" w:space="0" w:color="auto"/>
            <w:left w:val="none" w:sz="0" w:space="0" w:color="auto"/>
            <w:bottom w:val="none" w:sz="0" w:space="0" w:color="auto"/>
            <w:right w:val="none" w:sz="0" w:space="0" w:color="auto"/>
          </w:divBdr>
          <w:divsChild>
            <w:div w:id="1122073824">
              <w:marLeft w:val="0"/>
              <w:marRight w:val="0"/>
              <w:marTop w:val="0"/>
              <w:marBottom w:val="0"/>
              <w:divBdr>
                <w:top w:val="none" w:sz="0" w:space="0" w:color="auto"/>
                <w:left w:val="none" w:sz="0" w:space="0" w:color="auto"/>
                <w:bottom w:val="none" w:sz="0" w:space="0" w:color="auto"/>
                <w:right w:val="none" w:sz="0" w:space="0" w:color="auto"/>
              </w:divBdr>
              <w:divsChild>
                <w:div w:id="1122071966">
                  <w:marLeft w:val="0"/>
                  <w:marRight w:val="0"/>
                  <w:marTop w:val="0"/>
                  <w:marBottom w:val="0"/>
                  <w:divBdr>
                    <w:top w:val="none" w:sz="0" w:space="0" w:color="auto"/>
                    <w:left w:val="none" w:sz="0" w:space="0" w:color="auto"/>
                    <w:bottom w:val="none" w:sz="0" w:space="0" w:color="auto"/>
                    <w:right w:val="none" w:sz="0" w:space="0" w:color="auto"/>
                  </w:divBdr>
                  <w:divsChild>
                    <w:div w:id="1122074647">
                      <w:marLeft w:val="0"/>
                      <w:marRight w:val="0"/>
                      <w:marTop w:val="0"/>
                      <w:marBottom w:val="0"/>
                      <w:divBdr>
                        <w:top w:val="none" w:sz="0" w:space="0" w:color="auto"/>
                        <w:left w:val="none" w:sz="0" w:space="0" w:color="auto"/>
                        <w:bottom w:val="none" w:sz="0" w:space="0" w:color="auto"/>
                        <w:right w:val="none" w:sz="0" w:space="0" w:color="auto"/>
                      </w:divBdr>
                      <w:divsChild>
                        <w:div w:id="1122075709">
                          <w:marLeft w:val="0"/>
                          <w:marRight w:val="0"/>
                          <w:marTop w:val="0"/>
                          <w:marBottom w:val="0"/>
                          <w:divBdr>
                            <w:top w:val="none" w:sz="0" w:space="0" w:color="auto"/>
                            <w:left w:val="none" w:sz="0" w:space="0" w:color="auto"/>
                            <w:bottom w:val="none" w:sz="0" w:space="0" w:color="auto"/>
                            <w:right w:val="none" w:sz="0" w:space="0" w:color="auto"/>
                          </w:divBdr>
                          <w:divsChild>
                            <w:div w:id="1122075659">
                              <w:marLeft w:val="0"/>
                              <w:marRight w:val="0"/>
                              <w:marTop w:val="150"/>
                              <w:marBottom w:val="0"/>
                              <w:divBdr>
                                <w:top w:val="none" w:sz="0" w:space="0" w:color="auto"/>
                                <w:left w:val="none" w:sz="0" w:space="0" w:color="auto"/>
                                <w:bottom w:val="none" w:sz="0" w:space="0" w:color="auto"/>
                                <w:right w:val="none" w:sz="0" w:space="0" w:color="auto"/>
                              </w:divBdr>
                              <w:divsChild>
                                <w:div w:id="1122077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305">
      <w:marLeft w:val="0"/>
      <w:marRight w:val="0"/>
      <w:marTop w:val="0"/>
      <w:marBottom w:val="0"/>
      <w:divBdr>
        <w:top w:val="none" w:sz="0" w:space="0" w:color="auto"/>
        <w:left w:val="none" w:sz="0" w:space="0" w:color="auto"/>
        <w:bottom w:val="none" w:sz="0" w:space="0" w:color="auto"/>
        <w:right w:val="none" w:sz="0" w:space="0" w:color="auto"/>
      </w:divBdr>
      <w:divsChild>
        <w:div w:id="1122073849">
          <w:marLeft w:val="0"/>
          <w:marRight w:val="0"/>
          <w:marTop w:val="0"/>
          <w:marBottom w:val="0"/>
          <w:divBdr>
            <w:top w:val="none" w:sz="0" w:space="0" w:color="auto"/>
            <w:left w:val="none" w:sz="0" w:space="0" w:color="auto"/>
            <w:bottom w:val="none" w:sz="0" w:space="0" w:color="auto"/>
            <w:right w:val="none" w:sz="0" w:space="0" w:color="auto"/>
          </w:divBdr>
          <w:divsChild>
            <w:div w:id="1122072567">
              <w:marLeft w:val="0"/>
              <w:marRight w:val="0"/>
              <w:marTop w:val="0"/>
              <w:marBottom w:val="0"/>
              <w:divBdr>
                <w:top w:val="none" w:sz="0" w:space="0" w:color="auto"/>
                <w:left w:val="none" w:sz="0" w:space="0" w:color="auto"/>
                <w:bottom w:val="none" w:sz="0" w:space="0" w:color="auto"/>
                <w:right w:val="none" w:sz="0" w:space="0" w:color="auto"/>
              </w:divBdr>
            </w:div>
            <w:div w:id="1122072985">
              <w:marLeft w:val="0"/>
              <w:marRight w:val="0"/>
              <w:marTop w:val="0"/>
              <w:marBottom w:val="0"/>
              <w:divBdr>
                <w:top w:val="none" w:sz="0" w:space="0" w:color="auto"/>
                <w:left w:val="none" w:sz="0" w:space="0" w:color="auto"/>
                <w:bottom w:val="none" w:sz="0" w:space="0" w:color="auto"/>
                <w:right w:val="none" w:sz="0" w:space="0" w:color="auto"/>
              </w:divBdr>
              <w:divsChild>
                <w:div w:id="1122072013">
                  <w:marLeft w:val="0"/>
                  <w:marRight w:val="0"/>
                  <w:marTop w:val="0"/>
                  <w:marBottom w:val="0"/>
                  <w:divBdr>
                    <w:top w:val="none" w:sz="0" w:space="0" w:color="auto"/>
                    <w:left w:val="none" w:sz="0" w:space="0" w:color="auto"/>
                    <w:bottom w:val="none" w:sz="0" w:space="0" w:color="auto"/>
                    <w:right w:val="none" w:sz="0" w:space="0" w:color="auto"/>
                  </w:divBdr>
                </w:div>
              </w:divsChild>
            </w:div>
            <w:div w:id="1122073094">
              <w:marLeft w:val="0"/>
              <w:marRight w:val="0"/>
              <w:marTop w:val="0"/>
              <w:marBottom w:val="0"/>
              <w:divBdr>
                <w:top w:val="none" w:sz="0" w:space="0" w:color="auto"/>
                <w:left w:val="none" w:sz="0" w:space="0" w:color="auto"/>
                <w:bottom w:val="none" w:sz="0" w:space="0" w:color="auto"/>
                <w:right w:val="none" w:sz="0" w:space="0" w:color="auto"/>
              </w:divBdr>
            </w:div>
            <w:div w:id="11220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320">
      <w:marLeft w:val="0"/>
      <w:marRight w:val="0"/>
      <w:marTop w:val="0"/>
      <w:marBottom w:val="0"/>
      <w:divBdr>
        <w:top w:val="none" w:sz="0" w:space="0" w:color="auto"/>
        <w:left w:val="none" w:sz="0" w:space="0" w:color="auto"/>
        <w:bottom w:val="none" w:sz="0" w:space="0" w:color="auto"/>
        <w:right w:val="none" w:sz="0" w:space="0" w:color="auto"/>
      </w:divBdr>
      <w:divsChild>
        <w:div w:id="1122078649">
          <w:marLeft w:val="0"/>
          <w:marRight w:val="0"/>
          <w:marTop w:val="0"/>
          <w:marBottom w:val="0"/>
          <w:divBdr>
            <w:top w:val="none" w:sz="0" w:space="0" w:color="auto"/>
            <w:left w:val="none" w:sz="0" w:space="0" w:color="auto"/>
            <w:bottom w:val="none" w:sz="0" w:space="0" w:color="auto"/>
            <w:right w:val="none" w:sz="0" w:space="0" w:color="auto"/>
          </w:divBdr>
        </w:div>
      </w:divsChild>
    </w:div>
    <w:div w:id="1122072337">
      <w:marLeft w:val="0"/>
      <w:marRight w:val="0"/>
      <w:marTop w:val="0"/>
      <w:marBottom w:val="0"/>
      <w:divBdr>
        <w:top w:val="none" w:sz="0" w:space="0" w:color="auto"/>
        <w:left w:val="none" w:sz="0" w:space="0" w:color="auto"/>
        <w:bottom w:val="none" w:sz="0" w:space="0" w:color="auto"/>
        <w:right w:val="none" w:sz="0" w:space="0" w:color="auto"/>
      </w:divBdr>
      <w:divsChild>
        <w:div w:id="1122072920">
          <w:marLeft w:val="0"/>
          <w:marRight w:val="0"/>
          <w:marTop w:val="240"/>
          <w:marBottom w:val="0"/>
          <w:divBdr>
            <w:top w:val="none" w:sz="0" w:space="0" w:color="auto"/>
            <w:left w:val="none" w:sz="0" w:space="0" w:color="auto"/>
            <w:bottom w:val="none" w:sz="0" w:space="0" w:color="auto"/>
            <w:right w:val="none" w:sz="0" w:space="0" w:color="auto"/>
          </w:divBdr>
          <w:divsChild>
            <w:div w:id="1122077600">
              <w:marLeft w:val="-645"/>
              <w:marRight w:val="-645"/>
              <w:marTop w:val="0"/>
              <w:marBottom w:val="576"/>
              <w:divBdr>
                <w:top w:val="none" w:sz="0" w:space="0" w:color="auto"/>
                <w:left w:val="none" w:sz="0" w:space="0" w:color="auto"/>
                <w:bottom w:val="none" w:sz="0" w:space="0" w:color="auto"/>
                <w:right w:val="none" w:sz="0" w:space="0" w:color="auto"/>
              </w:divBdr>
              <w:divsChild>
                <w:div w:id="1122077190">
                  <w:marLeft w:val="-645"/>
                  <w:marRight w:val="-645"/>
                  <w:marTop w:val="0"/>
                  <w:marBottom w:val="0"/>
                  <w:divBdr>
                    <w:top w:val="none" w:sz="0" w:space="0" w:color="auto"/>
                    <w:left w:val="none" w:sz="0" w:space="0" w:color="auto"/>
                    <w:bottom w:val="none" w:sz="0" w:space="0" w:color="auto"/>
                    <w:right w:val="none" w:sz="0" w:space="0" w:color="auto"/>
                  </w:divBdr>
                  <w:divsChild>
                    <w:div w:id="1122076372">
                      <w:marLeft w:val="0"/>
                      <w:marRight w:val="0"/>
                      <w:marTop w:val="0"/>
                      <w:marBottom w:val="107"/>
                      <w:divBdr>
                        <w:top w:val="none" w:sz="0" w:space="0" w:color="auto"/>
                        <w:left w:val="none" w:sz="0" w:space="0" w:color="auto"/>
                        <w:bottom w:val="single" w:sz="4" w:space="0" w:color="777777"/>
                        <w:right w:val="none" w:sz="0" w:space="0" w:color="auto"/>
                      </w:divBdr>
                      <w:divsChild>
                        <w:div w:id="1122073857">
                          <w:marLeft w:val="0"/>
                          <w:marRight w:val="0"/>
                          <w:marTop w:val="0"/>
                          <w:marBottom w:val="0"/>
                          <w:divBdr>
                            <w:top w:val="none" w:sz="0" w:space="0" w:color="auto"/>
                            <w:left w:val="none" w:sz="0" w:space="0" w:color="auto"/>
                            <w:bottom w:val="none" w:sz="0" w:space="0" w:color="auto"/>
                            <w:right w:val="none" w:sz="0" w:space="0" w:color="auto"/>
                          </w:divBdr>
                          <w:divsChild>
                            <w:div w:id="1122073717">
                              <w:marLeft w:val="0"/>
                              <w:marRight w:val="0"/>
                              <w:marTop w:val="0"/>
                              <w:marBottom w:val="0"/>
                              <w:divBdr>
                                <w:top w:val="single" w:sz="4" w:space="1" w:color="7F7F7F"/>
                                <w:left w:val="none" w:sz="0" w:space="0" w:color="auto"/>
                                <w:bottom w:val="none" w:sz="0" w:space="0" w:color="auto"/>
                                <w:right w:val="none" w:sz="0" w:space="0" w:color="auto"/>
                              </w:divBdr>
                              <w:divsChild>
                                <w:div w:id="11220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338">
      <w:marLeft w:val="127"/>
      <w:marRight w:val="0"/>
      <w:marTop w:val="0"/>
      <w:marBottom w:val="0"/>
      <w:divBdr>
        <w:top w:val="none" w:sz="0" w:space="0" w:color="auto"/>
        <w:left w:val="none" w:sz="0" w:space="0" w:color="auto"/>
        <w:bottom w:val="none" w:sz="0" w:space="0" w:color="auto"/>
        <w:right w:val="none" w:sz="0" w:space="0" w:color="auto"/>
      </w:divBdr>
      <w:divsChild>
        <w:div w:id="1122074841">
          <w:marLeft w:val="0"/>
          <w:marRight w:val="0"/>
          <w:marTop w:val="0"/>
          <w:marBottom w:val="0"/>
          <w:divBdr>
            <w:top w:val="none" w:sz="0" w:space="0" w:color="auto"/>
            <w:left w:val="none" w:sz="0" w:space="0" w:color="auto"/>
            <w:bottom w:val="none" w:sz="0" w:space="0" w:color="auto"/>
            <w:right w:val="none" w:sz="0" w:space="0" w:color="auto"/>
          </w:divBdr>
        </w:div>
      </w:divsChild>
    </w:div>
    <w:div w:id="1122072344">
      <w:marLeft w:val="120"/>
      <w:marRight w:val="0"/>
      <w:marTop w:val="0"/>
      <w:marBottom w:val="0"/>
      <w:divBdr>
        <w:top w:val="none" w:sz="0" w:space="0" w:color="auto"/>
        <w:left w:val="none" w:sz="0" w:space="0" w:color="auto"/>
        <w:bottom w:val="none" w:sz="0" w:space="0" w:color="auto"/>
        <w:right w:val="none" w:sz="0" w:space="0" w:color="auto"/>
      </w:divBdr>
      <w:divsChild>
        <w:div w:id="1122075829">
          <w:marLeft w:val="0"/>
          <w:marRight w:val="0"/>
          <w:marTop w:val="0"/>
          <w:marBottom w:val="0"/>
          <w:divBdr>
            <w:top w:val="none" w:sz="0" w:space="0" w:color="auto"/>
            <w:left w:val="none" w:sz="0" w:space="0" w:color="auto"/>
            <w:bottom w:val="none" w:sz="0" w:space="0" w:color="auto"/>
            <w:right w:val="none" w:sz="0" w:space="0" w:color="auto"/>
          </w:divBdr>
        </w:div>
      </w:divsChild>
    </w:div>
    <w:div w:id="1122072352">
      <w:marLeft w:val="120"/>
      <w:marRight w:val="0"/>
      <w:marTop w:val="0"/>
      <w:marBottom w:val="0"/>
      <w:divBdr>
        <w:top w:val="none" w:sz="0" w:space="0" w:color="auto"/>
        <w:left w:val="none" w:sz="0" w:space="0" w:color="auto"/>
        <w:bottom w:val="none" w:sz="0" w:space="0" w:color="auto"/>
        <w:right w:val="none" w:sz="0" w:space="0" w:color="auto"/>
      </w:divBdr>
      <w:divsChild>
        <w:div w:id="1122078148">
          <w:marLeft w:val="0"/>
          <w:marRight w:val="0"/>
          <w:marTop w:val="0"/>
          <w:marBottom w:val="0"/>
          <w:divBdr>
            <w:top w:val="none" w:sz="0" w:space="0" w:color="auto"/>
            <w:left w:val="none" w:sz="0" w:space="0" w:color="auto"/>
            <w:bottom w:val="none" w:sz="0" w:space="0" w:color="auto"/>
            <w:right w:val="none" w:sz="0" w:space="0" w:color="auto"/>
          </w:divBdr>
        </w:div>
      </w:divsChild>
    </w:div>
    <w:div w:id="1122072359">
      <w:marLeft w:val="0"/>
      <w:marRight w:val="0"/>
      <w:marTop w:val="0"/>
      <w:marBottom w:val="0"/>
      <w:divBdr>
        <w:top w:val="none" w:sz="0" w:space="0" w:color="auto"/>
        <w:left w:val="none" w:sz="0" w:space="0" w:color="auto"/>
        <w:bottom w:val="none" w:sz="0" w:space="0" w:color="auto"/>
        <w:right w:val="none" w:sz="0" w:space="0" w:color="auto"/>
      </w:divBdr>
      <w:divsChild>
        <w:div w:id="1122078616">
          <w:marLeft w:val="0"/>
          <w:marRight w:val="0"/>
          <w:marTop w:val="0"/>
          <w:marBottom w:val="0"/>
          <w:divBdr>
            <w:top w:val="none" w:sz="0" w:space="0" w:color="auto"/>
            <w:left w:val="none" w:sz="0" w:space="0" w:color="auto"/>
            <w:bottom w:val="none" w:sz="0" w:space="0" w:color="auto"/>
            <w:right w:val="none" w:sz="0" w:space="0" w:color="auto"/>
          </w:divBdr>
          <w:divsChild>
            <w:div w:id="1122074745">
              <w:marLeft w:val="0"/>
              <w:marRight w:val="0"/>
              <w:marTop w:val="0"/>
              <w:marBottom w:val="0"/>
              <w:divBdr>
                <w:top w:val="none" w:sz="0" w:space="0" w:color="auto"/>
                <w:left w:val="none" w:sz="0" w:space="0" w:color="auto"/>
                <w:bottom w:val="none" w:sz="0" w:space="0" w:color="auto"/>
                <w:right w:val="none" w:sz="0" w:space="0" w:color="auto"/>
              </w:divBdr>
            </w:div>
            <w:div w:id="1122077436">
              <w:marLeft w:val="0"/>
              <w:marRight w:val="0"/>
              <w:marTop w:val="0"/>
              <w:marBottom w:val="0"/>
              <w:divBdr>
                <w:top w:val="none" w:sz="0" w:space="0" w:color="auto"/>
                <w:left w:val="none" w:sz="0" w:space="0" w:color="auto"/>
                <w:bottom w:val="none" w:sz="0" w:space="0" w:color="auto"/>
                <w:right w:val="none" w:sz="0" w:space="0" w:color="auto"/>
              </w:divBdr>
            </w:div>
            <w:div w:id="1122077854">
              <w:marLeft w:val="0"/>
              <w:marRight w:val="0"/>
              <w:marTop w:val="0"/>
              <w:marBottom w:val="0"/>
              <w:divBdr>
                <w:top w:val="none" w:sz="0" w:space="0" w:color="auto"/>
                <w:left w:val="none" w:sz="0" w:space="0" w:color="auto"/>
                <w:bottom w:val="none" w:sz="0" w:space="0" w:color="auto"/>
                <w:right w:val="none" w:sz="0" w:space="0" w:color="auto"/>
              </w:divBdr>
              <w:divsChild>
                <w:div w:id="112207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2363">
      <w:marLeft w:val="0"/>
      <w:marRight w:val="0"/>
      <w:marTop w:val="0"/>
      <w:marBottom w:val="0"/>
      <w:divBdr>
        <w:top w:val="none" w:sz="0" w:space="0" w:color="auto"/>
        <w:left w:val="none" w:sz="0" w:space="0" w:color="auto"/>
        <w:bottom w:val="none" w:sz="0" w:space="0" w:color="auto"/>
        <w:right w:val="none" w:sz="0" w:space="0" w:color="auto"/>
      </w:divBdr>
      <w:divsChild>
        <w:div w:id="1122073267">
          <w:marLeft w:val="0"/>
          <w:marRight w:val="0"/>
          <w:marTop w:val="0"/>
          <w:marBottom w:val="0"/>
          <w:divBdr>
            <w:top w:val="none" w:sz="0" w:space="0" w:color="auto"/>
            <w:left w:val="none" w:sz="0" w:space="0" w:color="auto"/>
            <w:bottom w:val="none" w:sz="0" w:space="0" w:color="auto"/>
            <w:right w:val="none" w:sz="0" w:space="0" w:color="auto"/>
          </w:divBdr>
          <w:divsChild>
            <w:div w:id="1122078717">
              <w:marLeft w:val="0"/>
              <w:marRight w:val="0"/>
              <w:marTop w:val="0"/>
              <w:marBottom w:val="0"/>
              <w:divBdr>
                <w:top w:val="none" w:sz="0" w:space="0" w:color="auto"/>
                <w:left w:val="none" w:sz="0" w:space="0" w:color="auto"/>
                <w:bottom w:val="none" w:sz="0" w:space="0" w:color="auto"/>
                <w:right w:val="none" w:sz="0" w:space="0" w:color="auto"/>
              </w:divBdr>
              <w:divsChild>
                <w:div w:id="1122073958">
                  <w:marLeft w:val="0"/>
                  <w:marRight w:val="150"/>
                  <w:marTop w:val="0"/>
                  <w:marBottom w:val="150"/>
                  <w:divBdr>
                    <w:top w:val="none" w:sz="0" w:space="0" w:color="auto"/>
                    <w:left w:val="none" w:sz="0" w:space="0" w:color="auto"/>
                    <w:bottom w:val="none" w:sz="0" w:space="0" w:color="auto"/>
                    <w:right w:val="none" w:sz="0" w:space="0" w:color="auto"/>
                  </w:divBdr>
                  <w:divsChild>
                    <w:div w:id="1122071938">
                      <w:marLeft w:val="0"/>
                      <w:marRight w:val="0"/>
                      <w:marTop w:val="0"/>
                      <w:marBottom w:val="0"/>
                      <w:divBdr>
                        <w:top w:val="none" w:sz="0" w:space="0" w:color="auto"/>
                        <w:left w:val="none" w:sz="0" w:space="0" w:color="auto"/>
                        <w:bottom w:val="none" w:sz="0" w:space="0" w:color="auto"/>
                        <w:right w:val="none" w:sz="0" w:space="0" w:color="auto"/>
                      </w:divBdr>
                      <w:divsChild>
                        <w:div w:id="1122074710">
                          <w:marLeft w:val="0"/>
                          <w:marRight w:val="0"/>
                          <w:marTop w:val="0"/>
                          <w:marBottom w:val="0"/>
                          <w:divBdr>
                            <w:top w:val="none" w:sz="0" w:space="0" w:color="auto"/>
                            <w:left w:val="none" w:sz="0" w:space="0" w:color="auto"/>
                            <w:bottom w:val="none" w:sz="0" w:space="0" w:color="auto"/>
                            <w:right w:val="none" w:sz="0" w:space="0" w:color="auto"/>
                          </w:divBdr>
                          <w:divsChild>
                            <w:div w:id="1122071860">
                              <w:marLeft w:val="0"/>
                              <w:marRight w:val="0"/>
                              <w:marTop w:val="0"/>
                              <w:marBottom w:val="0"/>
                              <w:divBdr>
                                <w:top w:val="none" w:sz="0" w:space="0" w:color="auto"/>
                                <w:left w:val="none" w:sz="0" w:space="0" w:color="auto"/>
                                <w:bottom w:val="none" w:sz="0" w:space="0" w:color="auto"/>
                                <w:right w:val="none" w:sz="0" w:space="0" w:color="auto"/>
                              </w:divBdr>
                              <w:divsChild>
                                <w:div w:id="112207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366">
      <w:marLeft w:val="0"/>
      <w:marRight w:val="0"/>
      <w:marTop w:val="0"/>
      <w:marBottom w:val="0"/>
      <w:divBdr>
        <w:top w:val="none" w:sz="0" w:space="0" w:color="auto"/>
        <w:left w:val="none" w:sz="0" w:space="0" w:color="auto"/>
        <w:bottom w:val="none" w:sz="0" w:space="0" w:color="auto"/>
        <w:right w:val="none" w:sz="0" w:space="0" w:color="auto"/>
      </w:divBdr>
      <w:divsChild>
        <w:div w:id="1122076785">
          <w:marLeft w:val="0"/>
          <w:marRight w:val="0"/>
          <w:marTop w:val="0"/>
          <w:marBottom w:val="0"/>
          <w:divBdr>
            <w:top w:val="none" w:sz="0" w:space="0" w:color="auto"/>
            <w:left w:val="none" w:sz="0" w:space="0" w:color="auto"/>
            <w:bottom w:val="none" w:sz="0" w:space="0" w:color="auto"/>
            <w:right w:val="none" w:sz="0" w:space="0" w:color="auto"/>
          </w:divBdr>
          <w:divsChild>
            <w:div w:id="1122072077">
              <w:marLeft w:val="0"/>
              <w:marRight w:val="0"/>
              <w:marTop w:val="0"/>
              <w:marBottom w:val="0"/>
              <w:divBdr>
                <w:top w:val="single" w:sz="2" w:space="0" w:color="CBDBB8"/>
                <w:left w:val="single" w:sz="6" w:space="0" w:color="CBDBB8"/>
                <w:bottom w:val="single" w:sz="2" w:space="0" w:color="CBDBB8"/>
                <w:right w:val="single" w:sz="6" w:space="0" w:color="CBDBB8"/>
              </w:divBdr>
              <w:divsChild>
                <w:div w:id="1122077651">
                  <w:marLeft w:val="0"/>
                  <w:marRight w:val="0"/>
                  <w:marTop w:val="0"/>
                  <w:marBottom w:val="0"/>
                  <w:divBdr>
                    <w:top w:val="none" w:sz="0" w:space="0" w:color="auto"/>
                    <w:left w:val="none" w:sz="0" w:space="0" w:color="auto"/>
                    <w:bottom w:val="none" w:sz="0" w:space="0" w:color="auto"/>
                    <w:right w:val="none" w:sz="0" w:space="0" w:color="auto"/>
                  </w:divBdr>
                  <w:divsChild>
                    <w:div w:id="1122071750">
                      <w:marLeft w:val="2655"/>
                      <w:marRight w:val="0"/>
                      <w:marTop w:val="0"/>
                      <w:marBottom w:val="0"/>
                      <w:divBdr>
                        <w:top w:val="none" w:sz="0" w:space="0" w:color="auto"/>
                        <w:left w:val="none" w:sz="0" w:space="0" w:color="auto"/>
                        <w:bottom w:val="none" w:sz="0" w:space="0" w:color="auto"/>
                        <w:right w:val="none" w:sz="0" w:space="0" w:color="auto"/>
                      </w:divBdr>
                      <w:divsChild>
                        <w:div w:id="1122072228">
                          <w:marLeft w:val="0"/>
                          <w:marRight w:val="0"/>
                          <w:marTop w:val="0"/>
                          <w:marBottom w:val="0"/>
                          <w:divBdr>
                            <w:top w:val="none" w:sz="0" w:space="0" w:color="auto"/>
                            <w:left w:val="none" w:sz="0" w:space="0" w:color="auto"/>
                            <w:bottom w:val="none" w:sz="0" w:space="0" w:color="auto"/>
                            <w:right w:val="none" w:sz="0" w:space="0" w:color="auto"/>
                          </w:divBdr>
                          <w:divsChild>
                            <w:div w:id="112207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380">
      <w:marLeft w:val="0"/>
      <w:marRight w:val="0"/>
      <w:marTop w:val="0"/>
      <w:marBottom w:val="0"/>
      <w:divBdr>
        <w:top w:val="none" w:sz="0" w:space="0" w:color="auto"/>
        <w:left w:val="none" w:sz="0" w:space="0" w:color="auto"/>
        <w:bottom w:val="none" w:sz="0" w:space="0" w:color="auto"/>
        <w:right w:val="none" w:sz="0" w:space="0" w:color="auto"/>
      </w:divBdr>
      <w:divsChild>
        <w:div w:id="1122072206">
          <w:marLeft w:val="1"/>
          <w:marRight w:val="1"/>
          <w:marTop w:val="0"/>
          <w:marBottom w:val="0"/>
          <w:divBdr>
            <w:top w:val="single" w:sz="8" w:space="5" w:color="FBC609"/>
            <w:left w:val="none" w:sz="0" w:space="0" w:color="auto"/>
            <w:bottom w:val="none" w:sz="0" w:space="0" w:color="auto"/>
            <w:right w:val="none" w:sz="0" w:space="0" w:color="auto"/>
          </w:divBdr>
          <w:divsChild>
            <w:div w:id="1122078143">
              <w:marLeft w:val="0"/>
              <w:marRight w:val="0"/>
              <w:marTop w:val="0"/>
              <w:marBottom w:val="0"/>
              <w:divBdr>
                <w:top w:val="none" w:sz="0" w:space="0" w:color="auto"/>
                <w:left w:val="none" w:sz="0" w:space="0" w:color="auto"/>
                <w:bottom w:val="none" w:sz="0" w:space="0" w:color="auto"/>
                <w:right w:val="none" w:sz="0" w:space="0" w:color="auto"/>
              </w:divBdr>
              <w:divsChild>
                <w:div w:id="1122075452">
                  <w:marLeft w:val="7"/>
                  <w:marRight w:val="2"/>
                  <w:marTop w:val="0"/>
                  <w:marBottom w:val="430"/>
                  <w:divBdr>
                    <w:top w:val="none" w:sz="0" w:space="0" w:color="auto"/>
                    <w:left w:val="none" w:sz="0" w:space="0" w:color="auto"/>
                    <w:bottom w:val="none" w:sz="0" w:space="0" w:color="auto"/>
                    <w:right w:val="none" w:sz="0" w:space="0" w:color="auto"/>
                  </w:divBdr>
                </w:div>
              </w:divsChild>
            </w:div>
          </w:divsChild>
        </w:div>
      </w:divsChild>
    </w:div>
    <w:div w:id="1122072396">
      <w:marLeft w:val="0"/>
      <w:marRight w:val="0"/>
      <w:marTop w:val="0"/>
      <w:marBottom w:val="0"/>
      <w:divBdr>
        <w:top w:val="none" w:sz="0" w:space="0" w:color="auto"/>
        <w:left w:val="none" w:sz="0" w:space="0" w:color="auto"/>
        <w:bottom w:val="none" w:sz="0" w:space="0" w:color="auto"/>
        <w:right w:val="none" w:sz="0" w:space="0" w:color="auto"/>
      </w:divBdr>
      <w:divsChild>
        <w:div w:id="1122078598">
          <w:marLeft w:val="0"/>
          <w:marRight w:val="0"/>
          <w:marTop w:val="0"/>
          <w:marBottom w:val="0"/>
          <w:divBdr>
            <w:top w:val="none" w:sz="0" w:space="0" w:color="auto"/>
            <w:left w:val="none" w:sz="0" w:space="0" w:color="auto"/>
            <w:bottom w:val="none" w:sz="0" w:space="0" w:color="auto"/>
            <w:right w:val="none" w:sz="0" w:space="0" w:color="auto"/>
          </w:divBdr>
          <w:divsChild>
            <w:div w:id="1122074896">
              <w:marLeft w:val="0"/>
              <w:marRight w:val="0"/>
              <w:marTop w:val="0"/>
              <w:marBottom w:val="0"/>
              <w:divBdr>
                <w:top w:val="none" w:sz="0" w:space="0" w:color="auto"/>
                <w:left w:val="none" w:sz="0" w:space="0" w:color="auto"/>
                <w:bottom w:val="none" w:sz="0" w:space="0" w:color="auto"/>
                <w:right w:val="none" w:sz="0" w:space="0" w:color="auto"/>
              </w:divBdr>
              <w:divsChild>
                <w:div w:id="1122078035">
                  <w:marLeft w:val="0"/>
                  <w:marRight w:val="0"/>
                  <w:marTop w:val="45"/>
                  <w:marBottom w:val="0"/>
                  <w:divBdr>
                    <w:top w:val="none" w:sz="0" w:space="0" w:color="auto"/>
                    <w:left w:val="none" w:sz="0" w:space="0" w:color="auto"/>
                    <w:bottom w:val="none" w:sz="0" w:space="0" w:color="auto"/>
                    <w:right w:val="none" w:sz="0" w:space="0" w:color="auto"/>
                  </w:divBdr>
                  <w:divsChild>
                    <w:div w:id="112207498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398">
      <w:marLeft w:val="0"/>
      <w:marRight w:val="0"/>
      <w:marTop w:val="0"/>
      <w:marBottom w:val="0"/>
      <w:divBdr>
        <w:top w:val="none" w:sz="0" w:space="0" w:color="auto"/>
        <w:left w:val="none" w:sz="0" w:space="0" w:color="auto"/>
        <w:bottom w:val="none" w:sz="0" w:space="0" w:color="auto"/>
        <w:right w:val="none" w:sz="0" w:space="0" w:color="auto"/>
      </w:divBdr>
      <w:divsChild>
        <w:div w:id="1122074949">
          <w:marLeft w:val="0"/>
          <w:marRight w:val="0"/>
          <w:marTop w:val="0"/>
          <w:marBottom w:val="0"/>
          <w:divBdr>
            <w:top w:val="none" w:sz="0" w:space="0" w:color="auto"/>
            <w:left w:val="none" w:sz="0" w:space="0" w:color="auto"/>
            <w:bottom w:val="none" w:sz="0" w:space="0" w:color="auto"/>
            <w:right w:val="none" w:sz="0" w:space="0" w:color="auto"/>
          </w:divBdr>
          <w:divsChild>
            <w:div w:id="1122076498">
              <w:marLeft w:val="0"/>
              <w:marRight w:val="0"/>
              <w:marTop w:val="0"/>
              <w:marBottom w:val="0"/>
              <w:divBdr>
                <w:top w:val="none" w:sz="0" w:space="0" w:color="auto"/>
                <w:left w:val="none" w:sz="0" w:space="0" w:color="auto"/>
                <w:bottom w:val="none" w:sz="0" w:space="0" w:color="auto"/>
                <w:right w:val="none" w:sz="0" w:space="0" w:color="auto"/>
              </w:divBdr>
              <w:divsChild>
                <w:div w:id="1122076936">
                  <w:marLeft w:val="0"/>
                  <w:marRight w:val="0"/>
                  <w:marTop w:val="45"/>
                  <w:marBottom w:val="0"/>
                  <w:divBdr>
                    <w:top w:val="none" w:sz="0" w:space="0" w:color="auto"/>
                    <w:left w:val="none" w:sz="0" w:space="0" w:color="auto"/>
                    <w:bottom w:val="none" w:sz="0" w:space="0" w:color="auto"/>
                    <w:right w:val="none" w:sz="0" w:space="0" w:color="auto"/>
                  </w:divBdr>
                  <w:divsChild>
                    <w:div w:id="112207245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407">
      <w:marLeft w:val="0"/>
      <w:marRight w:val="0"/>
      <w:marTop w:val="0"/>
      <w:marBottom w:val="0"/>
      <w:divBdr>
        <w:top w:val="none" w:sz="0" w:space="0" w:color="auto"/>
        <w:left w:val="none" w:sz="0" w:space="0" w:color="auto"/>
        <w:bottom w:val="none" w:sz="0" w:space="0" w:color="auto"/>
        <w:right w:val="none" w:sz="0" w:space="0" w:color="auto"/>
      </w:divBdr>
      <w:divsChild>
        <w:div w:id="1122074322">
          <w:marLeft w:val="0"/>
          <w:marRight w:val="0"/>
          <w:marTop w:val="0"/>
          <w:marBottom w:val="0"/>
          <w:divBdr>
            <w:top w:val="none" w:sz="0" w:space="0" w:color="auto"/>
            <w:left w:val="none" w:sz="0" w:space="0" w:color="auto"/>
            <w:bottom w:val="none" w:sz="0" w:space="0" w:color="auto"/>
            <w:right w:val="none" w:sz="0" w:space="0" w:color="auto"/>
          </w:divBdr>
          <w:divsChild>
            <w:div w:id="1122073256">
              <w:marLeft w:val="0"/>
              <w:marRight w:val="0"/>
              <w:marTop w:val="0"/>
              <w:marBottom w:val="0"/>
              <w:divBdr>
                <w:top w:val="none" w:sz="0" w:space="0" w:color="auto"/>
                <w:left w:val="none" w:sz="0" w:space="0" w:color="auto"/>
                <w:bottom w:val="none" w:sz="0" w:space="0" w:color="auto"/>
                <w:right w:val="none" w:sz="0" w:space="0" w:color="auto"/>
              </w:divBdr>
              <w:divsChild>
                <w:div w:id="1122078529">
                  <w:marLeft w:val="0"/>
                  <w:marRight w:val="0"/>
                  <w:marTop w:val="45"/>
                  <w:marBottom w:val="0"/>
                  <w:divBdr>
                    <w:top w:val="none" w:sz="0" w:space="0" w:color="auto"/>
                    <w:left w:val="none" w:sz="0" w:space="0" w:color="auto"/>
                    <w:bottom w:val="none" w:sz="0" w:space="0" w:color="auto"/>
                    <w:right w:val="none" w:sz="0" w:space="0" w:color="auto"/>
                  </w:divBdr>
                  <w:divsChild>
                    <w:div w:id="112207281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413">
      <w:marLeft w:val="0"/>
      <w:marRight w:val="0"/>
      <w:marTop w:val="0"/>
      <w:marBottom w:val="0"/>
      <w:divBdr>
        <w:top w:val="none" w:sz="0" w:space="0" w:color="auto"/>
        <w:left w:val="none" w:sz="0" w:space="0" w:color="auto"/>
        <w:bottom w:val="none" w:sz="0" w:space="0" w:color="auto"/>
        <w:right w:val="none" w:sz="0" w:space="0" w:color="auto"/>
      </w:divBdr>
      <w:divsChild>
        <w:div w:id="1122075807">
          <w:marLeft w:val="0"/>
          <w:marRight w:val="0"/>
          <w:marTop w:val="0"/>
          <w:marBottom w:val="0"/>
          <w:divBdr>
            <w:top w:val="none" w:sz="0" w:space="0" w:color="auto"/>
            <w:left w:val="none" w:sz="0" w:space="0" w:color="auto"/>
            <w:bottom w:val="none" w:sz="0" w:space="0" w:color="auto"/>
            <w:right w:val="none" w:sz="0" w:space="0" w:color="auto"/>
          </w:divBdr>
          <w:divsChild>
            <w:div w:id="1122077853">
              <w:marLeft w:val="0"/>
              <w:marRight w:val="0"/>
              <w:marTop w:val="0"/>
              <w:marBottom w:val="0"/>
              <w:divBdr>
                <w:top w:val="none" w:sz="0" w:space="0" w:color="auto"/>
                <w:left w:val="none" w:sz="0" w:space="0" w:color="auto"/>
                <w:bottom w:val="none" w:sz="0" w:space="0" w:color="auto"/>
                <w:right w:val="none" w:sz="0" w:space="0" w:color="auto"/>
              </w:divBdr>
              <w:divsChild>
                <w:div w:id="1122074534">
                  <w:marLeft w:val="0"/>
                  <w:marRight w:val="0"/>
                  <w:marTop w:val="0"/>
                  <w:marBottom w:val="0"/>
                  <w:divBdr>
                    <w:top w:val="none" w:sz="0" w:space="0" w:color="auto"/>
                    <w:left w:val="none" w:sz="0" w:space="0" w:color="auto"/>
                    <w:bottom w:val="none" w:sz="0" w:space="0" w:color="auto"/>
                    <w:right w:val="none" w:sz="0" w:space="0" w:color="auto"/>
                  </w:divBdr>
                  <w:divsChild>
                    <w:div w:id="1122076006">
                      <w:marLeft w:val="0"/>
                      <w:marRight w:val="0"/>
                      <w:marTop w:val="497"/>
                      <w:marBottom w:val="248"/>
                      <w:divBdr>
                        <w:top w:val="none" w:sz="0" w:space="0" w:color="auto"/>
                        <w:left w:val="none" w:sz="0" w:space="0" w:color="auto"/>
                        <w:bottom w:val="none" w:sz="0" w:space="0" w:color="auto"/>
                        <w:right w:val="none" w:sz="0" w:space="0" w:color="auto"/>
                      </w:divBdr>
                      <w:divsChild>
                        <w:div w:id="1122072993">
                          <w:marLeft w:val="0"/>
                          <w:marRight w:val="0"/>
                          <w:marTop w:val="0"/>
                          <w:marBottom w:val="0"/>
                          <w:divBdr>
                            <w:top w:val="none" w:sz="0" w:space="0" w:color="auto"/>
                            <w:left w:val="none" w:sz="0" w:space="0" w:color="auto"/>
                            <w:bottom w:val="none" w:sz="0" w:space="0" w:color="auto"/>
                            <w:right w:val="none" w:sz="0" w:space="0" w:color="auto"/>
                          </w:divBdr>
                          <w:divsChild>
                            <w:div w:id="1122072003">
                              <w:marLeft w:val="0"/>
                              <w:marRight w:val="0"/>
                              <w:marTop w:val="0"/>
                              <w:marBottom w:val="0"/>
                              <w:divBdr>
                                <w:top w:val="none" w:sz="0" w:space="0" w:color="auto"/>
                                <w:left w:val="none" w:sz="0" w:space="0" w:color="auto"/>
                                <w:bottom w:val="none" w:sz="0" w:space="0" w:color="auto"/>
                                <w:right w:val="none" w:sz="0" w:space="0" w:color="auto"/>
                              </w:divBdr>
                            </w:div>
                            <w:div w:id="1122072955">
                              <w:marLeft w:val="0"/>
                              <w:marRight w:val="0"/>
                              <w:marTop w:val="0"/>
                              <w:marBottom w:val="0"/>
                              <w:divBdr>
                                <w:top w:val="none" w:sz="0" w:space="0" w:color="auto"/>
                                <w:left w:val="none" w:sz="0" w:space="0" w:color="auto"/>
                                <w:bottom w:val="none" w:sz="0" w:space="0" w:color="auto"/>
                                <w:right w:val="none" w:sz="0" w:space="0" w:color="auto"/>
                              </w:divBdr>
                              <w:divsChild>
                                <w:div w:id="112207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277">
                          <w:marLeft w:val="0"/>
                          <w:marRight w:val="0"/>
                          <w:marTop w:val="0"/>
                          <w:marBottom w:val="0"/>
                          <w:divBdr>
                            <w:top w:val="none" w:sz="0" w:space="0" w:color="auto"/>
                            <w:left w:val="none" w:sz="0" w:space="0" w:color="auto"/>
                            <w:bottom w:val="none" w:sz="0" w:space="0" w:color="auto"/>
                            <w:right w:val="none" w:sz="0" w:space="0" w:color="auto"/>
                          </w:divBdr>
                          <w:divsChild>
                            <w:div w:id="1122074994">
                              <w:marLeft w:val="0"/>
                              <w:marRight w:val="0"/>
                              <w:marTop w:val="0"/>
                              <w:marBottom w:val="0"/>
                              <w:divBdr>
                                <w:top w:val="none" w:sz="0" w:space="0" w:color="auto"/>
                                <w:left w:val="none" w:sz="0" w:space="0" w:color="auto"/>
                                <w:bottom w:val="none" w:sz="0" w:space="0" w:color="auto"/>
                                <w:right w:val="none" w:sz="0" w:space="0" w:color="auto"/>
                              </w:divBdr>
                            </w:div>
                            <w:div w:id="1122076712">
                              <w:marLeft w:val="0"/>
                              <w:marRight w:val="0"/>
                              <w:marTop w:val="0"/>
                              <w:marBottom w:val="0"/>
                              <w:divBdr>
                                <w:top w:val="none" w:sz="0" w:space="0" w:color="auto"/>
                                <w:left w:val="none" w:sz="0" w:space="0" w:color="auto"/>
                                <w:bottom w:val="none" w:sz="0" w:space="0" w:color="auto"/>
                                <w:right w:val="none" w:sz="0" w:space="0" w:color="auto"/>
                              </w:divBdr>
                              <w:divsChild>
                                <w:div w:id="112207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690">
                          <w:marLeft w:val="0"/>
                          <w:marRight w:val="0"/>
                          <w:marTop w:val="0"/>
                          <w:marBottom w:val="0"/>
                          <w:divBdr>
                            <w:top w:val="none" w:sz="0" w:space="0" w:color="auto"/>
                            <w:left w:val="none" w:sz="0" w:space="0" w:color="auto"/>
                            <w:bottom w:val="none" w:sz="0" w:space="0" w:color="auto"/>
                            <w:right w:val="none" w:sz="0" w:space="0" w:color="auto"/>
                          </w:divBdr>
                          <w:divsChild>
                            <w:div w:id="1122075269">
                              <w:marLeft w:val="0"/>
                              <w:marRight w:val="0"/>
                              <w:marTop w:val="0"/>
                              <w:marBottom w:val="0"/>
                              <w:divBdr>
                                <w:top w:val="none" w:sz="0" w:space="0" w:color="auto"/>
                                <w:left w:val="none" w:sz="0" w:space="0" w:color="auto"/>
                                <w:bottom w:val="none" w:sz="0" w:space="0" w:color="auto"/>
                                <w:right w:val="none" w:sz="0" w:space="0" w:color="auto"/>
                              </w:divBdr>
                            </w:div>
                            <w:div w:id="1122077052">
                              <w:marLeft w:val="0"/>
                              <w:marRight w:val="0"/>
                              <w:marTop w:val="0"/>
                              <w:marBottom w:val="0"/>
                              <w:divBdr>
                                <w:top w:val="none" w:sz="0" w:space="0" w:color="auto"/>
                                <w:left w:val="none" w:sz="0" w:space="0" w:color="auto"/>
                                <w:bottom w:val="none" w:sz="0" w:space="0" w:color="auto"/>
                                <w:right w:val="none" w:sz="0" w:space="0" w:color="auto"/>
                              </w:divBdr>
                              <w:divsChild>
                                <w:div w:id="11220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308">
                          <w:marLeft w:val="0"/>
                          <w:marRight w:val="0"/>
                          <w:marTop w:val="0"/>
                          <w:marBottom w:val="0"/>
                          <w:divBdr>
                            <w:top w:val="none" w:sz="0" w:space="0" w:color="auto"/>
                            <w:left w:val="none" w:sz="0" w:space="0" w:color="auto"/>
                            <w:bottom w:val="none" w:sz="0" w:space="0" w:color="auto"/>
                            <w:right w:val="none" w:sz="0" w:space="0" w:color="auto"/>
                          </w:divBdr>
                          <w:divsChild>
                            <w:div w:id="1122072713">
                              <w:marLeft w:val="0"/>
                              <w:marRight w:val="0"/>
                              <w:marTop w:val="0"/>
                              <w:marBottom w:val="0"/>
                              <w:divBdr>
                                <w:top w:val="none" w:sz="0" w:space="0" w:color="auto"/>
                                <w:left w:val="none" w:sz="0" w:space="0" w:color="auto"/>
                                <w:bottom w:val="none" w:sz="0" w:space="0" w:color="auto"/>
                                <w:right w:val="none" w:sz="0" w:space="0" w:color="auto"/>
                              </w:divBdr>
                            </w:div>
                            <w:div w:id="1122074178">
                              <w:marLeft w:val="0"/>
                              <w:marRight w:val="0"/>
                              <w:marTop w:val="0"/>
                              <w:marBottom w:val="0"/>
                              <w:divBdr>
                                <w:top w:val="none" w:sz="0" w:space="0" w:color="auto"/>
                                <w:left w:val="none" w:sz="0" w:space="0" w:color="auto"/>
                                <w:bottom w:val="none" w:sz="0" w:space="0" w:color="auto"/>
                                <w:right w:val="none" w:sz="0" w:space="0" w:color="auto"/>
                              </w:divBdr>
                              <w:divsChild>
                                <w:div w:id="11220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565">
                          <w:marLeft w:val="0"/>
                          <w:marRight w:val="0"/>
                          <w:marTop w:val="0"/>
                          <w:marBottom w:val="0"/>
                          <w:divBdr>
                            <w:top w:val="none" w:sz="0" w:space="0" w:color="auto"/>
                            <w:left w:val="none" w:sz="0" w:space="0" w:color="auto"/>
                            <w:bottom w:val="none" w:sz="0" w:space="0" w:color="auto"/>
                            <w:right w:val="none" w:sz="0" w:space="0" w:color="auto"/>
                          </w:divBdr>
                          <w:divsChild>
                            <w:div w:id="1122071905">
                              <w:marLeft w:val="0"/>
                              <w:marRight w:val="0"/>
                              <w:marTop w:val="0"/>
                              <w:marBottom w:val="0"/>
                              <w:divBdr>
                                <w:top w:val="none" w:sz="0" w:space="0" w:color="auto"/>
                                <w:left w:val="none" w:sz="0" w:space="0" w:color="auto"/>
                                <w:bottom w:val="none" w:sz="0" w:space="0" w:color="auto"/>
                                <w:right w:val="none" w:sz="0" w:space="0" w:color="auto"/>
                              </w:divBdr>
                              <w:divsChild>
                                <w:div w:id="1122077375">
                                  <w:marLeft w:val="0"/>
                                  <w:marRight w:val="0"/>
                                  <w:marTop w:val="0"/>
                                  <w:marBottom w:val="0"/>
                                  <w:divBdr>
                                    <w:top w:val="none" w:sz="0" w:space="0" w:color="auto"/>
                                    <w:left w:val="none" w:sz="0" w:space="0" w:color="auto"/>
                                    <w:bottom w:val="none" w:sz="0" w:space="0" w:color="auto"/>
                                    <w:right w:val="none" w:sz="0" w:space="0" w:color="auto"/>
                                  </w:divBdr>
                                </w:div>
                              </w:divsChild>
                            </w:div>
                            <w:div w:id="1122075309">
                              <w:marLeft w:val="0"/>
                              <w:marRight w:val="0"/>
                              <w:marTop w:val="0"/>
                              <w:marBottom w:val="0"/>
                              <w:divBdr>
                                <w:top w:val="none" w:sz="0" w:space="0" w:color="auto"/>
                                <w:left w:val="none" w:sz="0" w:space="0" w:color="auto"/>
                                <w:bottom w:val="none" w:sz="0" w:space="0" w:color="auto"/>
                                <w:right w:val="none" w:sz="0" w:space="0" w:color="auto"/>
                              </w:divBdr>
                            </w:div>
                          </w:divsChild>
                        </w:div>
                        <w:div w:id="1122076688">
                          <w:marLeft w:val="0"/>
                          <w:marRight w:val="0"/>
                          <w:marTop w:val="0"/>
                          <w:marBottom w:val="0"/>
                          <w:divBdr>
                            <w:top w:val="none" w:sz="0" w:space="0" w:color="auto"/>
                            <w:left w:val="none" w:sz="0" w:space="0" w:color="auto"/>
                            <w:bottom w:val="none" w:sz="0" w:space="0" w:color="auto"/>
                            <w:right w:val="none" w:sz="0" w:space="0" w:color="auto"/>
                          </w:divBdr>
                          <w:divsChild>
                            <w:div w:id="1122071822">
                              <w:marLeft w:val="0"/>
                              <w:marRight w:val="0"/>
                              <w:marTop w:val="0"/>
                              <w:marBottom w:val="0"/>
                              <w:divBdr>
                                <w:top w:val="none" w:sz="0" w:space="0" w:color="auto"/>
                                <w:left w:val="none" w:sz="0" w:space="0" w:color="auto"/>
                                <w:bottom w:val="none" w:sz="0" w:space="0" w:color="auto"/>
                                <w:right w:val="none" w:sz="0" w:space="0" w:color="auto"/>
                              </w:divBdr>
                            </w:div>
                            <w:div w:id="1122077288">
                              <w:marLeft w:val="0"/>
                              <w:marRight w:val="0"/>
                              <w:marTop w:val="0"/>
                              <w:marBottom w:val="0"/>
                              <w:divBdr>
                                <w:top w:val="none" w:sz="0" w:space="0" w:color="auto"/>
                                <w:left w:val="none" w:sz="0" w:space="0" w:color="auto"/>
                                <w:bottom w:val="none" w:sz="0" w:space="0" w:color="auto"/>
                                <w:right w:val="none" w:sz="0" w:space="0" w:color="auto"/>
                              </w:divBdr>
                              <w:divsChild>
                                <w:div w:id="112207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881">
                          <w:marLeft w:val="0"/>
                          <w:marRight w:val="0"/>
                          <w:marTop w:val="0"/>
                          <w:marBottom w:val="0"/>
                          <w:divBdr>
                            <w:top w:val="none" w:sz="0" w:space="0" w:color="auto"/>
                            <w:left w:val="none" w:sz="0" w:space="0" w:color="auto"/>
                            <w:bottom w:val="none" w:sz="0" w:space="0" w:color="auto"/>
                            <w:right w:val="none" w:sz="0" w:space="0" w:color="auto"/>
                          </w:divBdr>
                          <w:divsChild>
                            <w:div w:id="1122073344">
                              <w:marLeft w:val="0"/>
                              <w:marRight w:val="0"/>
                              <w:marTop w:val="0"/>
                              <w:marBottom w:val="0"/>
                              <w:divBdr>
                                <w:top w:val="none" w:sz="0" w:space="0" w:color="auto"/>
                                <w:left w:val="none" w:sz="0" w:space="0" w:color="auto"/>
                                <w:bottom w:val="none" w:sz="0" w:space="0" w:color="auto"/>
                                <w:right w:val="none" w:sz="0" w:space="0" w:color="auto"/>
                              </w:divBdr>
                            </w:div>
                            <w:div w:id="1122075434">
                              <w:marLeft w:val="0"/>
                              <w:marRight w:val="0"/>
                              <w:marTop w:val="0"/>
                              <w:marBottom w:val="0"/>
                              <w:divBdr>
                                <w:top w:val="none" w:sz="0" w:space="0" w:color="auto"/>
                                <w:left w:val="none" w:sz="0" w:space="0" w:color="auto"/>
                                <w:bottom w:val="none" w:sz="0" w:space="0" w:color="auto"/>
                                <w:right w:val="none" w:sz="0" w:space="0" w:color="auto"/>
                              </w:divBdr>
                              <w:divsChild>
                                <w:div w:id="112207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536">
                          <w:marLeft w:val="0"/>
                          <w:marRight w:val="0"/>
                          <w:marTop w:val="0"/>
                          <w:marBottom w:val="0"/>
                          <w:divBdr>
                            <w:top w:val="none" w:sz="0" w:space="0" w:color="auto"/>
                            <w:left w:val="none" w:sz="0" w:space="0" w:color="auto"/>
                            <w:bottom w:val="none" w:sz="0" w:space="0" w:color="auto"/>
                            <w:right w:val="none" w:sz="0" w:space="0" w:color="auto"/>
                          </w:divBdr>
                          <w:divsChild>
                            <w:div w:id="1122072247">
                              <w:marLeft w:val="0"/>
                              <w:marRight w:val="0"/>
                              <w:marTop w:val="0"/>
                              <w:marBottom w:val="0"/>
                              <w:divBdr>
                                <w:top w:val="none" w:sz="0" w:space="0" w:color="auto"/>
                                <w:left w:val="none" w:sz="0" w:space="0" w:color="auto"/>
                                <w:bottom w:val="none" w:sz="0" w:space="0" w:color="auto"/>
                                <w:right w:val="none" w:sz="0" w:space="0" w:color="auto"/>
                              </w:divBdr>
                              <w:divsChild>
                                <w:div w:id="1122075571">
                                  <w:marLeft w:val="0"/>
                                  <w:marRight w:val="0"/>
                                  <w:marTop w:val="0"/>
                                  <w:marBottom w:val="0"/>
                                  <w:divBdr>
                                    <w:top w:val="none" w:sz="0" w:space="0" w:color="auto"/>
                                    <w:left w:val="none" w:sz="0" w:space="0" w:color="auto"/>
                                    <w:bottom w:val="none" w:sz="0" w:space="0" w:color="auto"/>
                                    <w:right w:val="none" w:sz="0" w:space="0" w:color="auto"/>
                                  </w:divBdr>
                                </w:div>
                              </w:divsChild>
                            </w:div>
                            <w:div w:id="112207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422">
      <w:marLeft w:val="0"/>
      <w:marRight w:val="0"/>
      <w:marTop w:val="0"/>
      <w:marBottom w:val="0"/>
      <w:divBdr>
        <w:top w:val="none" w:sz="0" w:space="0" w:color="auto"/>
        <w:left w:val="none" w:sz="0" w:space="0" w:color="auto"/>
        <w:bottom w:val="none" w:sz="0" w:space="0" w:color="auto"/>
        <w:right w:val="none" w:sz="0" w:space="0" w:color="auto"/>
      </w:divBdr>
      <w:divsChild>
        <w:div w:id="1122078465">
          <w:marLeft w:val="0"/>
          <w:marRight w:val="0"/>
          <w:marTop w:val="0"/>
          <w:marBottom w:val="0"/>
          <w:divBdr>
            <w:top w:val="none" w:sz="0" w:space="0" w:color="auto"/>
            <w:left w:val="none" w:sz="0" w:space="0" w:color="auto"/>
            <w:bottom w:val="none" w:sz="0" w:space="0" w:color="auto"/>
            <w:right w:val="none" w:sz="0" w:space="0" w:color="auto"/>
          </w:divBdr>
          <w:divsChild>
            <w:div w:id="1122073164">
              <w:marLeft w:val="121"/>
              <w:marRight w:val="0"/>
              <w:marTop w:val="0"/>
              <w:marBottom w:val="0"/>
              <w:divBdr>
                <w:top w:val="none" w:sz="0" w:space="0" w:color="auto"/>
                <w:left w:val="none" w:sz="0" w:space="0" w:color="auto"/>
                <w:bottom w:val="none" w:sz="0" w:space="0" w:color="auto"/>
                <w:right w:val="none" w:sz="0" w:space="0" w:color="auto"/>
              </w:divBdr>
              <w:divsChild>
                <w:div w:id="1122078556">
                  <w:marLeft w:val="0"/>
                  <w:marRight w:val="0"/>
                  <w:marTop w:val="0"/>
                  <w:marBottom w:val="0"/>
                  <w:divBdr>
                    <w:top w:val="none" w:sz="0" w:space="0" w:color="auto"/>
                    <w:left w:val="none" w:sz="0" w:space="0" w:color="auto"/>
                    <w:bottom w:val="none" w:sz="0" w:space="0" w:color="auto"/>
                    <w:right w:val="none" w:sz="0" w:space="0" w:color="auto"/>
                  </w:divBdr>
                  <w:divsChild>
                    <w:div w:id="1122078056">
                      <w:marLeft w:val="0"/>
                      <w:marRight w:val="0"/>
                      <w:marTop w:val="0"/>
                      <w:marBottom w:val="0"/>
                      <w:divBdr>
                        <w:top w:val="none" w:sz="0" w:space="0" w:color="auto"/>
                        <w:left w:val="none" w:sz="0" w:space="0" w:color="auto"/>
                        <w:bottom w:val="none" w:sz="0" w:space="0" w:color="auto"/>
                        <w:right w:val="none" w:sz="0" w:space="0" w:color="auto"/>
                      </w:divBdr>
                      <w:divsChild>
                        <w:div w:id="1122074169">
                          <w:marLeft w:val="0"/>
                          <w:marRight w:val="0"/>
                          <w:marTop w:val="0"/>
                          <w:marBottom w:val="0"/>
                          <w:divBdr>
                            <w:top w:val="none" w:sz="0" w:space="0" w:color="auto"/>
                            <w:left w:val="none" w:sz="0" w:space="0" w:color="auto"/>
                            <w:bottom w:val="none" w:sz="0" w:space="0" w:color="auto"/>
                            <w:right w:val="none" w:sz="0" w:space="0" w:color="auto"/>
                          </w:divBdr>
                          <w:divsChild>
                            <w:div w:id="1122078540">
                              <w:marLeft w:val="0"/>
                              <w:marRight w:val="0"/>
                              <w:marTop w:val="0"/>
                              <w:marBottom w:val="0"/>
                              <w:divBdr>
                                <w:top w:val="none" w:sz="0" w:space="0" w:color="auto"/>
                                <w:left w:val="none" w:sz="0" w:space="0" w:color="auto"/>
                                <w:bottom w:val="none" w:sz="0" w:space="0" w:color="auto"/>
                                <w:right w:val="none" w:sz="0" w:space="0" w:color="auto"/>
                              </w:divBdr>
                              <w:divsChild>
                                <w:div w:id="1122072594">
                                  <w:marLeft w:val="0"/>
                                  <w:marRight w:val="0"/>
                                  <w:marTop w:val="0"/>
                                  <w:marBottom w:val="0"/>
                                  <w:divBdr>
                                    <w:top w:val="none" w:sz="0" w:space="0" w:color="auto"/>
                                    <w:left w:val="none" w:sz="0" w:space="0" w:color="auto"/>
                                    <w:bottom w:val="none" w:sz="0" w:space="0" w:color="auto"/>
                                    <w:right w:val="none" w:sz="0" w:space="0" w:color="auto"/>
                                  </w:divBdr>
                                  <w:divsChild>
                                    <w:div w:id="1122077888">
                                      <w:marLeft w:val="0"/>
                                      <w:marRight w:val="0"/>
                                      <w:marTop w:val="0"/>
                                      <w:marBottom w:val="106"/>
                                      <w:divBdr>
                                        <w:top w:val="none" w:sz="0" w:space="0" w:color="auto"/>
                                        <w:left w:val="none" w:sz="0" w:space="0" w:color="auto"/>
                                        <w:bottom w:val="none" w:sz="0" w:space="0" w:color="auto"/>
                                        <w:right w:val="none" w:sz="0" w:space="0" w:color="auto"/>
                                      </w:divBdr>
                                      <w:divsChild>
                                        <w:div w:id="1122078660">
                                          <w:marLeft w:val="531"/>
                                          <w:marRight w:val="3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2429">
      <w:marLeft w:val="0"/>
      <w:marRight w:val="0"/>
      <w:marTop w:val="0"/>
      <w:marBottom w:val="0"/>
      <w:divBdr>
        <w:top w:val="none" w:sz="0" w:space="0" w:color="auto"/>
        <w:left w:val="none" w:sz="0" w:space="0" w:color="auto"/>
        <w:bottom w:val="none" w:sz="0" w:space="0" w:color="auto"/>
        <w:right w:val="none" w:sz="0" w:space="0" w:color="auto"/>
      </w:divBdr>
      <w:divsChild>
        <w:div w:id="1122073584">
          <w:marLeft w:val="0"/>
          <w:marRight w:val="0"/>
          <w:marTop w:val="0"/>
          <w:marBottom w:val="0"/>
          <w:divBdr>
            <w:top w:val="none" w:sz="0" w:space="0" w:color="auto"/>
            <w:left w:val="none" w:sz="0" w:space="0" w:color="auto"/>
            <w:bottom w:val="none" w:sz="0" w:space="0" w:color="auto"/>
            <w:right w:val="none" w:sz="0" w:space="0" w:color="auto"/>
          </w:divBdr>
          <w:divsChild>
            <w:div w:id="1122071945">
              <w:marLeft w:val="0"/>
              <w:marRight w:val="0"/>
              <w:marTop w:val="0"/>
              <w:marBottom w:val="0"/>
              <w:divBdr>
                <w:top w:val="none" w:sz="0" w:space="0" w:color="auto"/>
                <w:left w:val="none" w:sz="0" w:space="0" w:color="auto"/>
                <w:bottom w:val="none" w:sz="0" w:space="0" w:color="auto"/>
                <w:right w:val="none" w:sz="0" w:space="0" w:color="auto"/>
              </w:divBdr>
              <w:divsChild>
                <w:div w:id="1122078139">
                  <w:marLeft w:val="0"/>
                  <w:marRight w:val="0"/>
                  <w:marTop w:val="0"/>
                  <w:marBottom w:val="0"/>
                  <w:divBdr>
                    <w:top w:val="none" w:sz="0" w:space="0" w:color="auto"/>
                    <w:left w:val="none" w:sz="0" w:space="0" w:color="auto"/>
                    <w:bottom w:val="none" w:sz="0" w:space="0" w:color="auto"/>
                    <w:right w:val="none" w:sz="0" w:space="0" w:color="auto"/>
                  </w:divBdr>
                  <w:divsChild>
                    <w:div w:id="1122074870">
                      <w:marLeft w:val="0"/>
                      <w:marRight w:val="0"/>
                      <w:marTop w:val="0"/>
                      <w:marBottom w:val="0"/>
                      <w:divBdr>
                        <w:top w:val="none" w:sz="0" w:space="0" w:color="auto"/>
                        <w:left w:val="none" w:sz="0" w:space="0" w:color="auto"/>
                        <w:bottom w:val="none" w:sz="0" w:space="0" w:color="auto"/>
                        <w:right w:val="none" w:sz="0" w:space="0" w:color="auto"/>
                      </w:divBdr>
                      <w:divsChild>
                        <w:div w:id="1122077098">
                          <w:marLeft w:val="0"/>
                          <w:marRight w:val="0"/>
                          <w:marTop w:val="0"/>
                          <w:marBottom w:val="0"/>
                          <w:divBdr>
                            <w:top w:val="none" w:sz="0" w:space="0" w:color="auto"/>
                            <w:left w:val="none" w:sz="0" w:space="0" w:color="auto"/>
                            <w:bottom w:val="none" w:sz="0" w:space="0" w:color="auto"/>
                            <w:right w:val="none" w:sz="0" w:space="0" w:color="auto"/>
                          </w:divBdr>
                          <w:divsChild>
                            <w:div w:id="1122073946">
                              <w:marLeft w:val="0"/>
                              <w:marRight w:val="150"/>
                              <w:marTop w:val="0"/>
                              <w:marBottom w:val="0"/>
                              <w:divBdr>
                                <w:top w:val="none" w:sz="0" w:space="0" w:color="auto"/>
                                <w:left w:val="none" w:sz="0" w:space="0" w:color="auto"/>
                                <w:bottom w:val="none" w:sz="0" w:space="0" w:color="auto"/>
                                <w:right w:val="none" w:sz="0" w:space="0" w:color="auto"/>
                              </w:divBdr>
                              <w:divsChild>
                                <w:div w:id="1122072480">
                                  <w:marLeft w:val="0"/>
                                  <w:marRight w:val="0"/>
                                  <w:marTop w:val="150"/>
                                  <w:marBottom w:val="150"/>
                                  <w:divBdr>
                                    <w:top w:val="none" w:sz="0" w:space="0" w:color="auto"/>
                                    <w:left w:val="none" w:sz="0" w:space="0" w:color="auto"/>
                                    <w:bottom w:val="none" w:sz="0" w:space="0" w:color="auto"/>
                                    <w:right w:val="none" w:sz="0" w:space="0" w:color="auto"/>
                                  </w:divBdr>
                                </w:div>
                              </w:divsChild>
                            </w:div>
                            <w:div w:id="1122073986">
                              <w:marLeft w:val="0"/>
                              <w:marRight w:val="0"/>
                              <w:marTop w:val="0"/>
                              <w:marBottom w:val="0"/>
                              <w:divBdr>
                                <w:top w:val="none" w:sz="0" w:space="0" w:color="auto"/>
                                <w:left w:val="none" w:sz="0" w:space="0" w:color="auto"/>
                                <w:bottom w:val="none" w:sz="0" w:space="0" w:color="auto"/>
                                <w:right w:val="none" w:sz="0" w:space="0" w:color="auto"/>
                              </w:divBdr>
                            </w:div>
                            <w:div w:id="1122075469">
                              <w:marLeft w:val="0"/>
                              <w:marRight w:val="0"/>
                              <w:marTop w:val="0"/>
                              <w:marBottom w:val="150"/>
                              <w:divBdr>
                                <w:top w:val="none" w:sz="0" w:space="0" w:color="auto"/>
                                <w:left w:val="none" w:sz="0" w:space="0" w:color="auto"/>
                                <w:bottom w:val="none" w:sz="0" w:space="0" w:color="auto"/>
                                <w:right w:val="none" w:sz="0" w:space="0" w:color="auto"/>
                              </w:divBdr>
                            </w:div>
                            <w:div w:id="112207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441">
      <w:marLeft w:val="0"/>
      <w:marRight w:val="0"/>
      <w:marTop w:val="0"/>
      <w:marBottom w:val="0"/>
      <w:divBdr>
        <w:top w:val="none" w:sz="0" w:space="0" w:color="auto"/>
        <w:left w:val="none" w:sz="0" w:space="0" w:color="auto"/>
        <w:bottom w:val="none" w:sz="0" w:space="0" w:color="auto"/>
        <w:right w:val="none" w:sz="0" w:space="0" w:color="auto"/>
      </w:divBdr>
      <w:divsChild>
        <w:div w:id="1122075401">
          <w:marLeft w:val="0"/>
          <w:marRight w:val="0"/>
          <w:marTop w:val="0"/>
          <w:marBottom w:val="0"/>
          <w:divBdr>
            <w:top w:val="none" w:sz="0" w:space="0" w:color="auto"/>
            <w:left w:val="none" w:sz="0" w:space="0" w:color="auto"/>
            <w:bottom w:val="none" w:sz="0" w:space="0" w:color="auto"/>
            <w:right w:val="none" w:sz="0" w:space="0" w:color="auto"/>
          </w:divBdr>
          <w:divsChild>
            <w:div w:id="1122078233">
              <w:marLeft w:val="0"/>
              <w:marRight w:val="0"/>
              <w:marTop w:val="0"/>
              <w:marBottom w:val="0"/>
              <w:divBdr>
                <w:top w:val="none" w:sz="0" w:space="0" w:color="auto"/>
                <w:left w:val="none" w:sz="0" w:space="0" w:color="auto"/>
                <w:bottom w:val="none" w:sz="0" w:space="0" w:color="auto"/>
                <w:right w:val="none" w:sz="0" w:space="0" w:color="auto"/>
              </w:divBdr>
              <w:divsChild>
                <w:div w:id="1122075827">
                  <w:marLeft w:val="0"/>
                  <w:marRight w:val="0"/>
                  <w:marTop w:val="0"/>
                  <w:marBottom w:val="0"/>
                  <w:divBdr>
                    <w:top w:val="none" w:sz="0" w:space="0" w:color="auto"/>
                    <w:left w:val="none" w:sz="0" w:space="0" w:color="auto"/>
                    <w:bottom w:val="none" w:sz="0" w:space="0" w:color="auto"/>
                    <w:right w:val="none" w:sz="0" w:space="0" w:color="auto"/>
                  </w:divBdr>
                  <w:divsChild>
                    <w:div w:id="1122072621">
                      <w:marLeft w:val="0"/>
                      <w:marRight w:val="0"/>
                      <w:marTop w:val="0"/>
                      <w:marBottom w:val="0"/>
                      <w:divBdr>
                        <w:top w:val="none" w:sz="0" w:space="0" w:color="auto"/>
                        <w:left w:val="none" w:sz="0" w:space="0" w:color="auto"/>
                        <w:bottom w:val="none" w:sz="0" w:space="0" w:color="auto"/>
                        <w:right w:val="none" w:sz="0" w:space="0" w:color="auto"/>
                      </w:divBdr>
                      <w:divsChild>
                        <w:div w:id="1122078746">
                          <w:marLeft w:val="0"/>
                          <w:marRight w:val="581"/>
                          <w:marTop w:val="0"/>
                          <w:marBottom w:val="0"/>
                          <w:divBdr>
                            <w:top w:val="none" w:sz="0" w:space="0" w:color="auto"/>
                            <w:left w:val="none" w:sz="0" w:space="0" w:color="auto"/>
                            <w:bottom w:val="none" w:sz="0" w:space="0" w:color="auto"/>
                            <w:right w:val="none" w:sz="0" w:space="0" w:color="auto"/>
                          </w:divBdr>
                          <w:divsChild>
                            <w:div w:id="1122074492">
                              <w:marLeft w:val="0"/>
                              <w:marRight w:val="0"/>
                              <w:marTop w:val="0"/>
                              <w:marBottom w:val="81"/>
                              <w:divBdr>
                                <w:top w:val="none" w:sz="0" w:space="0" w:color="auto"/>
                                <w:left w:val="none" w:sz="0" w:space="0" w:color="auto"/>
                                <w:bottom w:val="none" w:sz="0" w:space="0" w:color="auto"/>
                                <w:right w:val="none" w:sz="0" w:space="0" w:color="auto"/>
                              </w:divBdr>
                              <w:divsChild>
                                <w:div w:id="1122073954">
                                  <w:marLeft w:val="0"/>
                                  <w:marRight w:val="0"/>
                                  <w:marTop w:val="0"/>
                                  <w:marBottom w:val="0"/>
                                  <w:divBdr>
                                    <w:top w:val="none" w:sz="0" w:space="0" w:color="auto"/>
                                    <w:left w:val="none" w:sz="0" w:space="0" w:color="auto"/>
                                    <w:bottom w:val="none" w:sz="0" w:space="0" w:color="auto"/>
                                    <w:right w:val="none" w:sz="0" w:space="0" w:color="auto"/>
                                  </w:divBdr>
                                  <w:divsChild>
                                    <w:div w:id="1122072482">
                                      <w:marLeft w:val="0"/>
                                      <w:marRight w:val="0"/>
                                      <w:marTop w:val="0"/>
                                      <w:marBottom w:val="93"/>
                                      <w:divBdr>
                                        <w:top w:val="none" w:sz="0" w:space="0" w:color="auto"/>
                                        <w:left w:val="none" w:sz="0" w:space="0" w:color="auto"/>
                                        <w:bottom w:val="none" w:sz="0" w:space="0" w:color="auto"/>
                                        <w:right w:val="none" w:sz="0" w:space="0" w:color="auto"/>
                                      </w:divBdr>
                                    </w:div>
                                    <w:div w:id="1122073802">
                                      <w:marLeft w:val="0"/>
                                      <w:marRight w:val="0"/>
                                      <w:marTop w:val="0"/>
                                      <w:marBottom w:val="0"/>
                                      <w:divBdr>
                                        <w:top w:val="none" w:sz="0" w:space="0" w:color="auto"/>
                                        <w:left w:val="none" w:sz="0" w:space="0" w:color="auto"/>
                                        <w:bottom w:val="none" w:sz="0" w:space="0" w:color="auto"/>
                                        <w:right w:val="none" w:sz="0" w:space="0" w:color="auto"/>
                                      </w:divBdr>
                                      <w:divsChild>
                                        <w:div w:id="1122073079">
                                          <w:marLeft w:val="0"/>
                                          <w:marRight w:val="0"/>
                                          <w:marTop w:val="0"/>
                                          <w:marBottom w:val="0"/>
                                          <w:divBdr>
                                            <w:top w:val="none" w:sz="0" w:space="0" w:color="auto"/>
                                            <w:left w:val="none" w:sz="0" w:space="0" w:color="auto"/>
                                            <w:bottom w:val="none" w:sz="0" w:space="0" w:color="auto"/>
                                            <w:right w:val="none" w:sz="0" w:space="0" w:color="auto"/>
                                          </w:divBdr>
                                          <w:divsChild>
                                            <w:div w:id="112207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622">
                                      <w:marLeft w:val="0"/>
                                      <w:marRight w:val="0"/>
                                      <w:marTop w:val="0"/>
                                      <w:marBottom w:val="0"/>
                                      <w:divBdr>
                                        <w:top w:val="none" w:sz="0" w:space="0" w:color="auto"/>
                                        <w:left w:val="none" w:sz="0" w:space="0" w:color="auto"/>
                                        <w:bottom w:val="none" w:sz="0" w:space="0" w:color="auto"/>
                                        <w:right w:val="none" w:sz="0" w:space="0" w:color="auto"/>
                                      </w:divBdr>
                                    </w:div>
                                  </w:divsChild>
                                </w:div>
                                <w:div w:id="1122077280">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445">
      <w:marLeft w:val="0"/>
      <w:marRight w:val="0"/>
      <w:marTop w:val="0"/>
      <w:marBottom w:val="0"/>
      <w:divBdr>
        <w:top w:val="none" w:sz="0" w:space="0" w:color="auto"/>
        <w:left w:val="none" w:sz="0" w:space="0" w:color="auto"/>
        <w:bottom w:val="none" w:sz="0" w:space="0" w:color="auto"/>
        <w:right w:val="none" w:sz="0" w:space="0" w:color="auto"/>
      </w:divBdr>
      <w:divsChild>
        <w:div w:id="1122078308">
          <w:marLeft w:val="0"/>
          <w:marRight w:val="0"/>
          <w:marTop w:val="0"/>
          <w:marBottom w:val="0"/>
          <w:divBdr>
            <w:top w:val="none" w:sz="0" w:space="0" w:color="auto"/>
            <w:left w:val="none" w:sz="0" w:space="0" w:color="auto"/>
            <w:bottom w:val="none" w:sz="0" w:space="0" w:color="auto"/>
            <w:right w:val="none" w:sz="0" w:space="0" w:color="auto"/>
          </w:divBdr>
          <w:divsChild>
            <w:div w:id="1122074390">
              <w:marLeft w:val="0"/>
              <w:marRight w:val="0"/>
              <w:marTop w:val="0"/>
              <w:marBottom w:val="0"/>
              <w:divBdr>
                <w:top w:val="none" w:sz="0" w:space="0" w:color="auto"/>
                <w:left w:val="none" w:sz="0" w:space="0" w:color="auto"/>
                <w:bottom w:val="none" w:sz="0" w:space="0" w:color="auto"/>
                <w:right w:val="none" w:sz="0" w:space="0" w:color="auto"/>
              </w:divBdr>
              <w:divsChild>
                <w:div w:id="1122076852">
                  <w:marLeft w:val="0"/>
                  <w:marRight w:val="0"/>
                  <w:marTop w:val="0"/>
                  <w:marBottom w:val="0"/>
                  <w:divBdr>
                    <w:top w:val="none" w:sz="0" w:space="0" w:color="auto"/>
                    <w:left w:val="none" w:sz="0" w:space="0" w:color="auto"/>
                    <w:bottom w:val="none" w:sz="0" w:space="0" w:color="auto"/>
                    <w:right w:val="none" w:sz="0" w:space="0" w:color="auto"/>
                  </w:divBdr>
                  <w:divsChild>
                    <w:div w:id="1122076489">
                      <w:marLeft w:val="0"/>
                      <w:marRight w:val="0"/>
                      <w:marTop w:val="0"/>
                      <w:marBottom w:val="0"/>
                      <w:divBdr>
                        <w:top w:val="none" w:sz="0" w:space="0" w:color="auto"/>
                        <w:left w:val="none" w:sz="0" w:space="0" w:color="auto"/>
                        <w:bottom w:val="none" w:sz="0" w:space="0" w:color="auto"/>
                        <w:right w:val="none" w:sz="0" w:space="0" w:color="auto"/>
                      </w:divBdr>
                      <w:divsChild>
                        <w:div w:id="1122078332">
                          <w:marLeft w:val="0"/>
                          <w:marRight w:val="750"/>
                          <w:marTop w:val="0"/>
                          <w:marBottom w:val="0"/>
                          <w:divBdr>
                            <w:top w:val="none" w:sz="0" w:space="0" w:color="auto"/>
                            <w:left w:val="none" w:sz="0" w:space="0" w:color="auto"/>
                            <w:bottom w:val="none" w:sz="0" w:space="0" w:color="auto"/>
                            <w:right w:val="none" w:sz="0" w:space="0" w:color="auto"/>
                          </w:divBdr>
                          <w:divsChild>
                            <w:div w:id="1122074825">
                              <w:marLeft w:val="0"/>
                              <w:marRight w:val="0"/>
                              <w:marTop w:val="0"/>
                              <w:marBottom w:val="105"/>
                              <w:divBdr>
                                <w:top w:val="none" w:sz="0" w:space="0" w:color="auto"/>
                                <w:left w:val="none" w:sz="0" w:space="0" w:color="auto"/>
                                <w:bottom w:val="none" w:sz="0" w:space="0" w:color="auto"/>
                                <w:right w:val="none" w:sz="0" w:space="0" w:color="auto"/>
                              </w:divBdr>
                              <w:divsChild>
                                <w:div w:id="1122075161">
                                  <w:marLeft w:val="0"/>
                                  <w:marRight w:val="0"/>
                                  <w:marTop w:val="0"/>
                                  <w:marBottom w:val="0"/>
                                  <w:divBdr>
                                    <w:top w:val="none" w:sz="0" w:space="0" w:color="auto"/>
                                    <w:left w:val="none" w:sz="0" w:space="0" w:color="auto"/>
                                    <w:bottom w:val="none" w:sz="0" w:space="0" w:color="auto"/>
                                    <w:right w:val="none" w:sz="0" w:space="0" w:color="auto"/>
                                  </w:divBdr>
                                  <w:divsChild>
                                    <w:div w:id="1122076061">
                                      <w:marLeft w:val="0"/>
                                      <w:marRight w:val="0"/>
                                      <w:marTop w:val="0"/>
                                      <w:marBottom w:val="0"/>
                                      <w:divBdr>
                                        <w:top w:val="none" w:sz="0" w:space="0" w:color="auto"/>
                                        <w:left w:val="none" w:sz="0" w:space="0" w:color="auto"/>
                                        <w:bottom w:val="none" w:sz="0" w:space="0" w:color="auto"/>
                                        <w:right w:val="none" w:sz="0" w:space="0" w:color="auto"/>
                                      </w:divBdr>
                                      <w:divsChild>
                                        <w:div w:id="1122077390">
                                          <w:marLeft w:val="0"/>
                                          <w:marRight w:val="0"/>
                                          <w:marTop w:val="0"/>
                                          <w:marBottom w:val="0"/>
                                          <w:divBdr>
                                            <w:top w:val="none" w:sz="0" w:space="0" w:color="auto"/>
                                            <w:left w:val="none" w:sz="0" w:space="0" w:color="auto"/>
                                            <w:bottom w:val="none" w:sz="0" w:space="0" w:color="auto"/>
                                            <w:right w:val="none" w:sz="0" w:space="0" w:color="auto"/>
                                          </w:divBdr>
                                        </w:div>
                                      </w:divsChild>
                                    </w:div>
                                    <w:div w:id="1122077341">
                                      <w:marLeft w:val="0"/>
                                      <w:marRight w:val="0"/>
                                      <w:marTop w:val="0"/>
                                      <w:marBottom w:val="120"/>
                                      <w:divBdr>
                                        <w:top w:val="none" w:sz="0" w:space="0" w:color="auto"/>
                                        <w:left w:val="none" w:sz="0" w:space="0" w:color="auto"/>
                                        <w:bottom w:val="none" w:sz="0" w:space="0" w:color="auto"/>
                                        <w:right w:val="none" w:sz="0" w:space="0" w:color="auto"/>
                                      </w:divBdr>
                                    </w:div>
                                  </w:divsChild>
                                </w:div>
                                <w:div w:id="11220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457">
      <w:marLeft w:val="0"/>
      <w:marRight w:val="0"/>
      <w:marTop w:val="0"/>
      <w:marBottom w:val="0"/>
      <w:divBdr>
        <w:top w:val="none" w:sz="0" w:space="0" w:color="auto"/>
        <w:left w:val="none" w:sz="0" w:space="0" w:color="auto"/>
        <w:bottom w:val="none" w:sz="0" w:space="0" w:color="auto"/>
        <w:right w:val="none" w:sz="0" w:space="0" w:color="auto"/>
      </w:divBdr>
      <w:divsChild>
        <w:div w:id="1122074701">
          <w:marLeft w:val="0"/>
          <w:marRight w:val="0"/>
          <w:marTop w:val="0"/>
          <w:marBottom w:val="0"/>
          <w:divBdr>
            <w:top w:val="none" w:sz="0" w:space="0" w:color="auto"/>
            <w:left w:val="none" w:sz="0" w:space="0" w:color="auto"/>
            <w:bottom w:val="none" w:sz="0" w:space="0" w:color="auto"/>
            <w:right w:val="none" w:sz="0" w:space="0" w:color="auto"/>
          </w:divBdr>
          <w:divsChild>
            <w:div w:id="1122072726">
              <w:marLeft w:val="0"/>
              <w:marRight w:val="0"/>
              <w:marTop w:val="0"/>
              <w:marBottom w:val="0"/>
              <w:divBdr>
                <w:top w:val="none" w:sz="0" w:space="0" w:color="auto"/>
                <w:left w:val="none" w:sz="0" w:space="0" w:color="auto"/>
                <w:bottom w:val="none" w:sz="0" w:space="0" w:color="auto"/>
                <w:right w:val="none" w:sz="0" w:space="0" w:color="auto"/>
              </w:divBdr>
            </w:div>
            <w:div w:id="1122078370">
              <w:marLeft w:val="0"/>
              <w:marRight w:val="0"/>
              <w:marTop w:val="0"/>
              <w:marBottom w:val="0"/>
              <w:divBdr>
                <w:top w:val="none" w:sz="0" w:space="0" w:color="auto"/>
                <w:left w:val="none" w:sz="0" w:space="0" w:color="auto"/>
                <w:bottom w:val="none" w:sz="0" w:space="0" w:color="auto"/>
                <w:right w:val="none" w:sz="0" w:space="0" w:color="auto"/>
              </w:divBdr>
              <w:divsChild>
                <w:div w:id="1122075289">
                  <w:marLeft w:val="0"/>
                  <w:marRight w:val="0"/>
                  <w:marTop w:val="0"/>
                  <w:marBottom w:val="0"/>
                  <w:divBdr>
                    <w:top w:val="none" w:sz="0" w:space="0" w:color="auto"/>
                    <w:left w:val="none" w:sz="0" w:space="0" w:color="auto"/>
                    <w:bottom w:val="none" w:sz="0" w:space="0" w:color="auto"/>
                    <w:right w:val="none" w:sz="0" w:space="0" w:color="auto"/>
                  </w:divBdr>
                </w:div>
              </w:divsChild>
            </w:div>
            <w:div w:id="11220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461">
      <w:marLeft w:val="0"/>
      <w:marRight w:val="0"/>
      <w:marTop w:val="0"/>
      <w:marBottom w:val="0"/>
      <w:divBdr>
        <w:top w:val="none" w:sz="0" w:space="0" w:color="auto"/>
        <w:left w:val="none" w:sz="0" w:space="0" w:color="auto"/>
        <w:bottom w:val="none" w:sz="0" w:space="0" w:color="auto"/>
        <w:right w:val="none" w:sz="0" w:space="0" w:color="auto"/>
      </w:divBdr>
      <w:divsChild>
        <w:div w:id="1122072977">
          <w:marLeft w:val="0"/>
          <w:marRight w:val="0"/>
          <w:marTop w:val="0"/>
          <w:marBottom w:val="0"/>
          <w:divBdr>
            <w:top w:val="none" w:sz="0" w:space="0" w:color="auto"/>
            <w:left w:val="none" w:sz="0" w:space="0" w:color="auto"/>
            <w:bottom w:val="none" w:sz="0" w:space="0" w:color="auto"/>
            <w:right w:val="none" w:sz="0" w:space="0" w:color="auto"/>
          </w:divBdr>
          <w:divsChild>
            <w:div w:id="1122075789">
              <w:marLeft w:val="0"/>
              <w:marRight w:val="0"/>
              <w:marTop w:val="0"/>
              <w:marBottom w:val="0"/>
              <w:divBdr>
                <w:top w:val="none" w:sz="0" w:space="0" w:color="auto"/>
                <w:left w:val="none" w:sz="0" w:space="0" w:color="auto"/>
                <w:bottom w:val="none" w:sz="0" w:space="0" w:color="auto"/>
                <w:right w:val="none" w:sz="0" w:space="0" w:color="auto"/>
              </w:divBdr>
              <w:divsChild>
                <w:div w:id="1122075532">
                  <w:marLeft w:val="0"/>
                  <w:marRight w:val="0"/>
                  <w:marTop w:val="0"/>
                  <w:marBottom w:val="0"/>
                  <w:divBdr>
                    <w:top w:val="none" w:sz="0" w:space="0" w:color="auto"/>
                    <w:left w:val="none" w:sz="0" w:space="0" w:color="auto"/>
                    <w:bottom w:val="none" w:sz="0" w:space="0" w:color="auto"/>
                    <w:right w:val="none" w:sz="0" w:space="0" w:color="auto"/>
                  </w:divBdr>
                  <w:divsChild>
                    <w:div w:id="1122071988">
                      <w:marLeft w:val="0"/>
                      <w:marRight w:val="0"/>
                      <w:marTop w:val="0"/>
                      <w:marBottom w:val="0"/>
                      <w:divBdr>
                        <w:top w:val="none" w:sz="0" w:space="0" w:color="auto"/>
                        <w:left w:val="none" w:sz="0" w:space="0" w:color="auto"/>
                        <w:bottom w:val="none" w:sz="0" w:space="0" w:color="auto"/>
                        <w:right w:val="none" w:sz="0" w:space="0" w:color="auto"/>
                      </w:divBdr>
                      <w:divsChild>
                        <w:div w:id="1122075638">
                          <w:marLeft w:val="0"/>
                          <w:marRight w:val="0"/>
                          <w:marTop w:val="0"/>
                          <w:marBottom w:val="0"/>
                          <w:divBdr>
                            <w:top w:val="none" w:sz="0" w:space="0" w:color="auto"/>
                            <w:left w:val="none" w:sz="0" w:space="0" w:color="auto"/>
                            <w:bottom w:val="none" w:sz="0" w:space="0" w:color="auto"/>
                            <w:right w:val="none" w:sz="0" w:space="0" w:color="auto"/>
                          </w:divBdr>
                        </w:div>
                        <w:div w:id="1122078504">
                          <w:marLeft w:val="0"/>
                          <w:marRight w:val="0"/>
                          <w:marTop w:val="0"/>
                          <w:marBottom w:val="0"/>
                          <w:divBdr>
                            <w:top w:val="none" w:sz="0" w:space="0" w:color="auto"/>
                            <w:left w:val="none" w:sz="0" w:space="0" w:color="auto"/>
                            <w:bottom w:val="none" w:sz="0" w:space="0" w:color="auto"/>
                            <w:right w:val="none" w:sz="0" w:space="0" w:color="auto"/>
                          </w:divBdr>
                          <w:divsChild>
                            <w:div w:id="1122072863">
                              <w:marLeft w:val="0"/>
                              <w:marRight w:val="0"/>
                              <w:marTop w:val="0"/>
                              <w:marBottom w:val="0"/>
                              <w:divBdr>
                                <w:top w:val="none" w:sz="0" w:space="0" w:color="auto"/>
                                <w:left w:val="single" w:sz="36" w:space="15" w:color="303E50"/>
                                <w:bottom w:val="none" w:sz="0" w:space="0" w:color="auto"/>
                                <w:right w:val="none" w:sz="0" w:space="0" w:color="auto"/>
                              </w:divBdr>
                            </w:div>
                            <w:div w:id="1122072919">
                              <w:marLeft w:val="0"/>
                              <w:marRight w:val="0"/>
                              <w:marTop w:val="0"/>
                              <w:marBottom w:val="0"/>
                              <w:divBdr>
                                <w:top w:val="none" w:sz="0" w:space="0" w:color="auto"/>
                                <w:left w:val="single" w:sz="36" w:space="15" w:color="303E50"/>
                                <w:bottom w:val="none" w:sz="0" w:space="0" w:color="auto"/>
                                <w:right w:val="none" w:sz="0" w:space="0" w:color="auto"/>
                              </w:divBdr>
                            </w:div>
                            <w:div w:id="1122074202">
                              <w:marLeft w:val="0"/>
                              <w:marRight w:val="0"/>
                              <w:marTop w:val="0"/>
                              <w:marBottom w:val="0"/>
                              <w:divBdr>
                                <w:top w:val="none" w:sz="0" w:space="0" w:color="auto"/>
                                <w:left w:val="single" w:sz="36" w:space="15" w:color="303E50"/>
                                <w:bottom w:val="none" w:sz="0" w:space="0" w:color="auto"/>
                                <w:right w:val="none" w:sz="0" w:space="0" w:color="auto"/>
                              </w:divBdr>
                            </w:div>
                            <w:div w:id="1122075934">
                              <w:marLeft w:val="0"/>
                              <w:marRight w:val="0"/>
                              <w:marTop w:val="0"/>
                              <w:marBottom w:val="0"/>
                              <w:divBdr>
                                <w:top w:val="none" w:sz="0" w:space="0" w:color="auto"/>
                                <w:left w:val="single" w:sz="36" w:space="15" w:color="303E50"/>
                                <w:bottom w:val="none" w:sz="0" w:space="0" w:color="auto"/>
                                <w:right w:val="none" w:sz="0" w:space="0" w:color="auto"/>
                              </w:divBdr>
                            </w:div>
                            <w:div w:id="1122077279">
                              <w:marLeft w:val="0"/>
                              <w:marRight w:val="0"/>
                              <w:marTop w:val="0"/>
                              <w:marBottom w:val="0"/>
                              <w:divBdr>
                                <w:top w:val="none" w:sz="0" w:space="0" w:color="auto"/>
                                <w:left w:val="single" w:sz="36" w:space="15" w:color="303E50"/>
                                <w:bottom w:val="none" w:sz="0" w:space="0" w:color="auto"/>
                                <w:right w:val="none" w:sz="0" w:space="0" w:color="auto"/>
                              </w:divBdr>
                            </w:div>
                          </w:divsChild>
                        </w:div>
                        <w:div w:id="1122078807">
                          <w:marLeft w:val="0"/>
                          <w:marRight w:val="0"/>
                          <w:marTop w:val="0"/>
                          <w:marBottom w:val="0"/>
                          <w:divBdr>
                            <w:top w:val="none" w:sz="0" w:space="0" w:color="auto"/>
                            <w:left w:val="none" w:sz="0" w:space="0" w:color="auto"/>
                            <w:bottom w:val="none" w:sz="0" w:space="0" w:color="auto"/>
                            <w:right w:val="none" w:sz="0" w:space="0" w:color="auto"/>
                          </w:divBdr>
                        </w:div>
                      </w:divsChild>
                    </w:div>
                    <w:div w:id="1122075645">
                      <w:marLeft w:val="0"/>
                      <w:marRight w:val="0"/>
                      <w:marTop w:val="0"/>
                      <w:marBottom w:val="0"/>
                      <w:divBdr>
                        <w:top w:val="none" w:sz="0" w:space="0" w:color="auto"/>
                        <w:left w:val="none" w:sz="0" w:space="0" w:color="auto"/>
                        <w:bottom w:val="none" w:sz="0" w:space="0" w:color="auto"/>
                        <w:right w:val="none" w:sz="0" w:space="0" w:color="auto"/>
                      </w:divBdr>
                    </w:div>
                    <w:div w:id="1122076818">
                      <w:marLeft w:val="0"/>
                      <w:marRight w:val="0"/>
                      <w:marTop w:val="0"/>
                      <w:marBottom w:val="0"/>
                      <w:divBdr>
                        <w:top w:val="none" w:sz="0" w:space="0" w:color="auto"/>
                        <w:left w:val="none" w:sz="0" w:space="0" w:color="auto"/>
                        <w:bottom w:val="none" w:sz="0" w:space="0" w:color="auto"/>
                        <w:right w:val="none" w:sz="0" w:space="0" w:color="auto"/>
                      </w:divBdr>
                    </w:div>
                    <w:div w:id="1122078768">
                      <w:marLeft w:val="0"/>
                      <w:marRight w:val="0"/>
                      <w:marTop w:val="0"/>
                      <w:marBottom w:val="0"/>
                      <w:divBdr>
                        <w:top w:val="none" w:sz="0" w:space="0" w:color="auto"/>
                        <w:left w:val="none" w:sz="0" w:space="0" w:color="auto"/>
                        <w:bottom w:val="none" w:sz="0" w:space="0" w:color="auto"/>
                        <w:right w:val="none" w:sz="0" w:space="0" w:color="auto"/>
                      </w:divBdr>
                      <w:divsChild>
                        <w:div w:id="1122073422">
                          <w:marLeft w:val="0"/>
                          <w:marRight w:val="0"/>
                          <w:marTop w:val="0"/>
                          <w:marBottom w:val="0"/>
                          <w:divBdr>
                            <w:top w:val="none" w:sz="0" w:space="0" w:color="auto"/>
                            <w:left w:val="none" w:sz="0" w:space="0" w:color="auto"/>
                            <w:bottom w:val="none" w:sz="0" w:space="0" w:color="auto"/>
                            <w:right w:val="none" w:sz="0" w:space="0" w:color="auto"/>
                          </w:divBdr>
                        </w:div>
                        <w:div w:id="11220752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467">
      <w:marLeft w:val="0"/>
      <w:marRight w:val="0"/>
      <w:marTop w:val="0"/>
      <w:marBottom w:val="0"/>
      <w:divBdr>
        <w:top w:val="none" w:sz="0" w:space="0" w:color="auto"/>
        <w:left w:val="none" w:sz="0" w:space="0" w:color="auto"/>
        <w:bottom w:val="none" w:sz="0" w:space="0" w:color="auto"/>
        <w:right w:val="none" w:sz="0" w:space="0" w:color="auto"/>
      </w:divBdr>
      <w:divsChild>
        <w:div w:id="1122074940">
          <w:marLeft w:val="0"/>
          <w:marRight w:val="0"/>
          <w:marTop w:val="0"/>
          <w:marBottom w:val="0"/>
          <w:divBdr>
            <w:top w:val="none" w:sz="0" w:space="0" w:color="auto"/>
            <w:left w:val="none" w:sz="0" w:space="0" w:color="auto"/>
            <w:bottom w:val="none" w:sz="0" w:space="0" w:color="auto"/>
            <w:right w:val="none" w:sz="0" w:space="0" w:color="auto"/>
          </w:divBdr>
          <w:divsChild>
            <w:div w:id="1122073882">
              <w:marLeft w:val="0"/>
              <w:marRight w:val="0"/>
              <w:marTop w:val="0"/>
              <w:marBottom w:val="0"/>
              <w:divBdr>
                <w:top w:val="none" w:sz="0" w:space="0" w:color="auto"/>
                <w:left w:val="none" w:sz="0" w:space="0" w:color="auto"/>
                <w:bottom w:val="none" w:sz="0" w:space="0" w:color="auto"/>
                <w:right w:val="none" w:sz="0" w:space="0" w:color="auto"/>
              </w:divBdr>
              <w:divsChild>
                <w:div w:id="1122078020">
                  <w:marLeft w:val="0"/>
                  <w:marRight w:val="0"/>
                  <w:marTop w:val="33"/>
                  <w:marBottom w:val="0"/>
                  <w:divBdr>
                    <w:top w:val="none" w:sz="0" w:space="0" w:color="auto"/>
                    <w:left w:val="none" w:sz="0" w:space="0" w:color="auto"/>
                    <w:bottom w:val="none" w:sz="0" w:space="0" w:color="auto"/>
                    <w:right w:val="none" w:sz="0" w:space="0" w:color="auto"/>
                  </w:divBdr>
                  <w:divsChild>
                    <w:div w:id="1122076493">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486">
      <w:marLeft w:val="93"/>
      <w:marRight w:val="0"/>
      <w:marTop w:val="0"/>
      <w:marBottom w:val="0"/>
      <w:divBdr>
        <w:top w:val="none" w:sz="0" w:space="0" w:color="auto"/>
        <w:left w:val="none" w:sz="0" w:space="0" w:color="auto"/>
        <w:bottom w:val="none" w:sz="0" w:space="0" w:color="auto"/>
        <w:right w:val="none" w:sz="0" w:space="0" w:color="auto"/>
      </w:divBdr>
      <w:divsChild>
        <w:div w:id="1122075004">
          <w:marLeft w:val="0"/>
          <w:marRight w:val="0"/>
          <w:marTop w:val="0"/>
          <w:marBottom w:val="0"/>
          <w:divBdr>
            <w:top w:val="none" w:sz="0" w:space="0" w:color="auto"/>
            <w:left w:val="none" w:sz="0" w:space="0" w:color="auto"/>
            <w:bottom w:val="none" w:sz="0" w:space="0" w:color="auto"/>
            <w:right w:val="none" w:sz="0" w:space="0" w:color="auto"/>
          </w:divBdr>
        </w:div>
      </w:divsChild>
    </w:div>
    <w:div w:id="1122072492">
      <w:marLeft w:val="0"/>
      <w:marRight w:val="0"/>
      <w:marTop w:val="0"/>
      <w:marBottom w:val="0"/>
      <w:divBdr>
        <w:top w:val="none" w:sz="0" w:space="0" w:color="auto"/>
        <w:left w:val="none" w:sz="0" w:space="0" w:color="auto"/>
        <w:bottom w:val="none" w:sz="0" w:space="0" w:color="auto"/>
        <w:right w:val="none" w:sz="0" w:space="0" w:color="auto"/>
      </w:divBdr>
      <w:divsChild>
        <w:div w:id="1122078797">
          <w:marLeft w:val="0"/>
          <w:marRight w:val="0"/>
          <w:marTop w:val="0"/>
          <w:marBottom w:val="0"/>
          <w:divBdr>
            <w:top w:val="none" w:sz="0" w:space="0" w:color="auto"/>
            <w:left w:val="none" w:sz="0" w:space="0" w:color="auto"/>
            <w:bottom w:val="none" w:sz="0" w:space="0" w:color="auto"/>
            <w:right w:val="none" w:sz="0" w:space="0" w:color="auto"/>
          </w:divBdr>
          <w:divsChild>
            <w:div w:id="1122077807">
              <w:marLeft w:val="0"/>
              <w:marRight w:val="0"/>
              <w:marTop w:val="0"/>
              <w:marBottom w:val="0"/>
              <w:divBdr>
                <w:top w:val="none" w:sz="0" w:space="0" w:color="auto"/>
                <w:left w:val="none" w:sz="0" w:space="0" w:color="auto"/>
                <w:bottom w:val="none" w:sz="0" w:space="0" w:color="auto"/>
                <w:right w:val="none" w:sz="0" w:space="0" w:color="auto"/>
              </w:divBdr>
              <w:divsChild>
                <w:div w:id="1122071818">
                  <w:marLeft w:val="0"/>
                  <w:marRight w:val="0"/>
                  <w:marTop w:val="0"/>
                  <w:marBottom w:val="0"/>
                  <w:divBdr>
                    <w:top w:val="none" w:sz="0" w:space="0" w:color="auto"/>
                    <w:left w:val="none" w:sz="0" w:space="0" w:color="auto"/>
                    <w:bottom w:val="none" w:sz="0" w:space="0" w:color="auto"/>
                    <w:right w:val="none" w:sz="0" w:space="0" w:color="auto"/>
                  </w:divBdr>
                  <w:divsChild>
                    <w:div w:id="1122076048">
                      <w:marLeft w:val="0"/>
                      <w:marRight w:val="0"/>
                      <w:marTop w:val="0"/>
                      <w:marBottom w:val="0"/>
                      <w:divBdr>
                        <w:top w:val="none" w:sz="0" w:space="0" w:color="auto"/>
                        <w:left w:val="none" w:sz="0" w:space="0" w:color="auto"/>
                        <w:bottom w:val="none" w:sz="0" w:space="0" w:color="auto"/>
                        <w:right w:val="none" w:sz="0" w:space="0" w:color="auto"/>
                      </w:divBdr>
                      <w:divsChild>
                        <w:div w:id="1122076083">
                          <w:marLeft w:val="0"/>
                          <w:marRight w:val="791"/>
                          <w:marTop w:val="0"/>
                          <w:marBottom w:val="0"/>
                          <w:divBdr>
                            <w:top w:val="none" w:sz="0" w:space="0" w:color="auto"/>
                            <w:left w:val="none" w:sz="0" w:space="0" w:color="auto"/>
                            <w:bottom w:val="none" w:sz="0" w:space="0" w:color="auto"/>
                            <w:right w:val="none" w:sz="0" w:space="0" w:color="auto"/>
                          </w:divBdr>
                          <w:divsChild>
                            <w:div w:id="1122075651">
                              <w:marLeft w:val="0"/>
                              <w:marRight w:val="0"/>
                              <w:marTop w:val="0"/>
                              <w:marBottom w:val="111"/>
                              <w:divBdr>
                                <w:top w:val="none" w:sz="0" w:space="0" w:color="auto"/>
                                <w:left w:val="none" w:sz="0" w:space="0" w:color="auto"/>
                                <w:bottom w:val="none" w:sz="0" w:space="0" w:color="auto"/>
                                <w:right w:val="none" w:sz="0" w:space="0" w:color="auto"/>
                              </w:divBdr>
                              <w:divsChild>
                                <w:div w:id="1122072334">
                                  <w:marLeft w:val="0"/>
                                  <w:marRight w:val="0"/>
                                  <w:marTop w:val="0"/>
                                  <w:marBottom w:val="0"/>
                                  <w:divBdr>
                                    <w:top w:val="none" w:sz="0" w:space="0" w:color="auto"/>
                                    <w:left w:val="none" w:sz="0" w:space="0" w:color="auto"/>
                                    <w:bottom w:val="none" w:sz="0" w:space="0" w:color="auto"/>
                                    <w:right w:val="none" w:sz="0" w:space="0" w:color="auto"/>
                                  </w:divBdr>
                                  <w:divsChild>
                                    <w:div w:id="1122073493">
                                      <w:marLeft w:val="0"/>
                                      <w:marRight w:val="0"/>
                                      <w:marTop w:val="0"/>
                                      <w:marBottom w:val="127"/>
                                      <w:divBdr>
                                        <w:top w:val="none" w:sz="0" w:space="0" w:color="auto"/>
                                        <w:left w:val="none" w:sz="0" w:space="0" w:color="auto"/>
                                        <w:bottom w:val="none" w:sz="0" w:space="0" w:color="auto"/>
                                        <w:right w:val="none" w:sz="0" w:space="0" w:color="auto"/>
                                      </w:divBdr>
                                    </w:div>
                                    <w:div w:id="1122078274">
                                      <w:marLeft w:val="0"/>
                                      <w:marRight w:val="0"/>
                                      <w:marTop w:val="0"/>
                                      <w:marBottom w:val="0"/>
                                      <w:divBdr>
                                        <w:top w:val="none" w:sz="0" w:space="0" w:color="auto"/>
                                        <w:left w:val="none" w:sz="0" w:space="0" w:color="auto"/>
                                        <w:bottom w:val="none" w:sz="0" w:space="0" w:color="auto"/>
                                        <w:right w:val="none" w:sz="0" w:space="0" w:color="auto"/>
                                      </w:divBdr>
                                      <w:divsChild>
                                        <w:div w:id="112207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247">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493">
      <w:marLeft w:val="127"/>
      <w:marRight w:val="0"/>
      <w:marTop w:val="0"/>
      <w:marBottom w:val="0"/>
      <w:divBdr>
        <w:top w:val="none" w:sz="0" w:space="0" w:color="auto"/>
        <w:left w:val="none" w:sz="0" w:space="0" w:color="auto"/>
        <w:bottom w:val="none" w:sz="0" w:space="0" w:color="auto"/>
        <w:right w:val="none" w:sz="0" w:space="0" w:color="auto"/>
      </w:divBdr>
      <w:divsChild>
        <w:div w:id="1122075170">
          <w:marLeft w:val="0"/>
          <w:marRight w:val="0"/>
          <w:marTop w:val="0"/>
          <w:marBottom w:val="0"/>
          <w:divBdr>
            <w:top w:val="none" w:sz="0" w:space="0" w:color="auto"/>
            <w:left w:val="none" w:sz="0" w:space="0" w:color="auto"/>
            <w:bottom w:val="none" w:sz="0" w:space="0" w:color="auto"/>
            <w:right w:val="none" w:sz="0" w:space="0" w:color="auto"/>
          </w:divBdr>
        </w:div>
      </w:divsChild>
    </w:div>
    <w:div w:id="1122072506">
      <w:marLeft w:val="0"/>
      <w:marRight w:val="0"/>
      <w:marTop w:val="0"/>
      <w:marBottom w:val="0"/>
      <w:divBdr>
        <w:top w:val="none" w:sz="0" w:space="0" w:color="auto"/>
        <w:left w:val="none" w:sz="0" w:space="0" w:color="auto"/>
        <w:bottom w:val="none" w:sz="0" w:space="0" w:color="auto"/>
        <w:right w:val="none" w:sz="0" w:space="0" w:color="auto"/>
      </w:divBdr>
      <w:divsChild>
        <w:div w:id="1122076304">
          <w:marLeft w:val="0"/>
          <w:marRight w:val="0"/>
          <w:marTop w:val="0"/>
          <w:marBottom w:val="0"/>
          <w:divBdr>
            <w:top w:val="none" w:sz="0" w:space="0" w:color="auto"/>
            <w:left w:val="none" w:sz="0" w:space="0" w:color="auto"/>
            <w:bottom w:val="none" w:sz="0" w:space="0" w:color="auto"/>
            <w:right w:val="none" w:sz="0" w:space="0" w:color="auto"/>
          </w:divBdr>
          <w:divsChild>
            <w:div w:id="1122073412">
              <w:marLeft w:val="0"/>
              <w:marRight w:val="0"/>
              <w:marTop w:val="0"/>
              <w:marBottom w:val="0"/>
              <w:divBdr>
                <w:top w:val="none" w:sz="0" w:space="0" w:color="auto"/>
                <w:left w:val="none" w:sz="0" w:space="0" w:color="auto"/>
                <w:bottom w:val="none" w:sz="0" w:space="0" w:color="auto"/>
                <w:right w:val="none" w:sz="0" w:space="0" w:color="auto"/>
              </w:divBdr>
              <w:divsChild>
                <w:div w:id="1122075471">
                  <w:marLeft w:val="0"/>
                  <w:marRight w:val="0"/>
                  <w:marTop w:val="0"/>
                  <w:marBottom w:val="0"/>
                  <w:divBdr>
                    <w:top w:val="none" w:sz="0" w:space="0" w:color="auto"/>
                    <w:left w:val="none" w:sz="0" w:space="0" w:color="auto"/>
                    <w:bottom w:val="none" w:sz="0" w:space="0" w:color="auto"/>
                    <w:right w:val="none" w:sz="0" w:space="0" w:color="auto"/>
                  </w:divBdr>
                  <w:divsChild>
                    <w:div w:id="1122075292">
                      <w:marLeft w:val="0"/>
                      <w:marRight w:val="0"/>
                      <w:marTop w:val="0"/>
                      <w:marBottom w:val="0"/>
                      <w:divBdr>
                        <w:top w:val="none" w:sz="0" w:space="0" w:color="auto"/>
                        <w:left w:val="none" w:sz="0" w:space="0" w:color="auto"/>
                        <w:bottom w:val="none" w:sz="0" w:space="0" w:color="auto"/>
                        <w:right w:val="none" w:sz="0" w:space="0" w:color="auto"/>
                      </w:divBdr>
                      <w:divsChild>
                        <w:div w:id="1122073697">
                          <w:marLeft w:val="0"/>
                          <w:marRight w:val="0"/>
                          <w:marTop w:val="329"/>
                          <w:marBottom w:val="0"/>
                          <w:divBdr>
                            <w:top w:val="none" w:sz="0" w:space="0" w:color="auto"/>
                            <w:left w:val="none" w:sz="0" w:space="0" w:color="auto"/>
                            <w:bottom w:val="none" w:sz="0" w:space="0" w:color="auto"/>
                            <w:right w:val="none" w:sz="0" w:space="0" w:color="auto"/>
                          </w:divBdr>
                          <w:divsChild>
                            <w:div w:id="1122075606">
                              <w:marLeft w:val="0"/>
                              <w:marRight w:val="0"/>
                              <w:marTop w:val="0"/>
                              <w:marBottom w:val="0"/>
                              <w:divBdr>
                                <w:top w:val="none" w:sz="0" w:space="0" w:color="auto"/>
                                <w:left w:val="none" w:sz="0" w:space="0" w:color="auto"/>
                                <w:bottom w:val="none" w:sz="0" w:space="0" w:color="auto"/>
                                <w:right w:val="none" w:sz="0" w:space="0" w:color="auto"/>
                              </w:divBdr>
                              <w:divsChild>
                                <w:div w:id="1122072221">
                                  <w:marLeft w:val="0"/>
                                  <w:marRight w:val="79"/>
                                  <w:marTop w:val="0"/>
                                  <w:marBottom w:val="0"/>
                                  <w:divBdr>
                                    <w:top w:val="none" w:sz="0" w:space="0" w:color="auto"/>
                                    <w:left w:val="none" w:sz="0" w:space="0" w:color="auto"/>
                                    <w:bottom w:val="none" w:sz="0" w:space="0" w:color="auto"/>
                                    <w:right w:val="none" w:sz="0" w:space="0" w:color="auto"/>
                                  </w:divBdr>
                                  <w:divsChild>
                                    <w:div w:id="1122075872">
                                      <w:marLeft w:val="0"/>
                                      <w:marRight w:val="0"/>
                                      <w:marTop w:val="0"/>
                                      <w:marBottom w:val="0"/>
                                      <w:divBdr>
                                        <w:top w:val="none" w:sz="0" w:space="0" w:color="auto"/>
                                        <w:left w:val="none" w:sz="0" w:space="0" w:color="auto"/>
                                        <w:bottom w:val="none" w:sz="0" w:space="0" w:color="auto"/>
                                        <w:right w:val="none" w:sz="0" w:space="0" w:color="auto"/>
                                      </w:divBdr>
                                      <w:divsChild>
                                        <w:div w:id="1122077450">
                                          <w:marLeft w:val="0"/>
                                          <w:marRight w:val="-370"/>
                                          <w:marTop w:val="0"/>
                                          <w:marBottom w:val="0"/>
                                          <w:divBdr>
                                            <w:top w:val="none" w:sz="0" w:space="0" w:color="auto"/>
                                            <w:left w:val="none" w:sz="0" w:space="0" w:color="auto"/>
                                            <w:bottom w:val="none" w:sz="0" w:space="0" w:color="auto"/>
                                            <w:right w:val="none" w:sz="0" w:space="0" w:color="auto"/>
                                          </w:divBdr>
                                          <w:divsChild>
                                            <w:div w:id="1122077914">
                                              <w:marLeft w:val="0"/>
                                              <w:marRight w:val="72"/>
                                              <w:marTop w:val="0"/>
                                              <w:marBottom w:val="0"/>
                                              <w:divBdr>
                                                <w:top w:val="none" w:sz="0" w:space="0" w:color="auto"/>
                                                <w:left w:val="none" w:sz="0" w:space="0" w:color="auto"/>
                                                <w:bottom w:val="none" w:sz="0" w:space="0" w:color="auto"/>
                                                <w:right w:val="none" w:sz="0" w:space="0" w:color="auto"/>
                                              </w:divBdr>
                                              <w:divsChild>
                                                <w:div w:id="1122075965">
                                                  <w:marLeft w:val="0"/>
                                                  <w:marRight w:val="0"/>
                                                  <w:marTop w:val="0"/>
                                                  <w:marBottom w:val="0"/>
                                                  <w:divBdr>
                                                    <w:top w:val="none" w:sz="0" w:space="0" w:color="auto"/>
                                                    <w:left w:val="none" w:sz="0" w:space="0" w:color="auto"/>
                                                    <w:bottom w:val="none" w:sz="0" w:space="0" w:color="auto"/>
                                                    <w:right w:val="none" w:sz="0" w:space="0" w:color="auto"/>
                                                  </w:divBdr>
                                                  <w:divsChild>
                                                    <w:div w:id="1122077417">
                                                      <w:marLeft w:val="0"/>
                                                      <w:marRight w:val="-245"/>
                                                      <w:marTop w:val="0"/>
                                                      <w:marBottom w:val="0"/>
                                                      <w:divBdr>
                                                        <w:top w:val="none" w:sz="0" w:space="0" w:color="auto"/>
                                                        <w:left w:val="none" w:sz="0" w:space="0" w:color="auto"/>
                                                        <w:bottom w:val="none" w:sz="0" w:space="0" w:color="auto"/>
                                                        <w:right w:val="none" w:sz="0" w:space="0" w:color="auto"/>
                                                      </w:divBdr>
                                                      <w:divsChild>
                                                        <w:div w:id="1122077354">
                                                          <w:marLeft w:val="0"/>
                                                          <w:marRight w:val="0"/>
                                                          <w:marTop w:val="0"/>
                                                          <w:marBottom w:val="282"/>
                                                          <w:divBdr>
                                                            <w:top w:val="none" w:sz="0" w:space="0" w:color="auto"/>
                                                            <w:left w:val="none" w:sz="0" w:space="0" w:color="auto"/>
                                                            <w:bottom w:val="none" w:sz="0" w:space="0" w:color="auto"/>
                                                            <w:right w:val="none" w:sz="0" w:space="0" w:color="auto"/>
                                                          </w:divBdr>
                                                          <w:divsChild>
                                                            <w:div w:id="112207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2511">
      <w:marLeft w:val="0"/>
      <w:marRight w:val="0"/>
      <w:marTop w:val="0"/>
      <w:marBottom w:val="0"/>
      <w:divBdr>
        <w:top w:val="none" w:sz="0" w:space="0" w:color="auto"/>
        <w:left w:val="none" w:sz="0" w:space="0" w:color="auto"/>
        <w:bottom w:val="none" w:sz="0" w:space="0" w:color="auto"/>
        <w:right w:val="none" w:sz="0" w:space="0" w:color="auto"/>
      </w:divBdr>
      <w:divsChild>
        <w:div w:id="1122076143">
          <w:marLeft w:val="0"/>
          <w:marRight w:val="0"/>
          <w:marTop w:val="0"/>
          <w:marBottom w:val="0"/>
          <w:divBdr>
            <w:top w:val="none" w:sz="0" w:space="0" w:color="auto"/>
            <w:left w:val="none" w:sz="0" w:space="0" w:color="auto"/>
            <w:bottom w:val="none" w:sz="0" w:space="0" w:color="auto"/>
            <w:right w:val="none" w:sz="0" w:space="0" w:color="auto"/>
          </w:divBdr>
          <w:divsChild>
            <w:div w:id="1122072661">
              <w:marLeft w:val="0"/>
              <w:marRight w:val="0"/>
              <w:marTop w:val="0"/>
              <w:marBottom w:val="0"/>
              <w:divBdr>
                <w:top w:val="none" w:sz="0" w:space="0" w:color="auto"/>
                <w:left w:val="none" w:sz="0" w:space="0" w:color="auto"/>
                <w:bottom w:val="none" w:sz="0" w:space="0" w:color="auto"/>
                <w:right w:val="none" w:sz="0" w:space="0" w:color="auto"/>
              </w:divBdr>
              <w:divsChild>
                <w:div w:id="1122076909">
                  <w:marLeft w:val="0"/>
                  <w:marRight w:val="0"/>
                  <w:marTop w:val="0"/>
                  <w:marBottom w:val="0"/>
                  <w:divBdr>
                    <w:top w:val="none" w:sz="0" w:space="0" w:color="auto"/>
                    <w:left w:val="none" w:sz="0" w:space="0" w:color="auto"/>
                    <w:bottom w:val="none" w:sz="0" w:space="0" w:color="auto"/>
                    <w:right w:val="none" w:sz="0" w:space="0" w:color="auto"/>
                  </w:divBdr>
                </w:div>
              </w:divsChild>
            </w:div>
            <w:div w:id="1122074171">
              <w:marLeft w:val="0"/>
              <w:marRight w:val="0"/>
              <w:marTop w:val="0"/>
              <w:marBottom w:val="0"/>
              <w:divBdr>
                <w:top w:val="none" w:sz="0" w:space="0" w:color="auto"/>
                <w:left w:val="none" w:sz="0" w:space="0" w:color="auto"/>
                <w:bottom w:val="none" w:sz="0" w:space="0" w:color="auto"/>
                <w:right w:val="none" w:sz="0" w:space="0" w:color="auto"/>
              </w:divBdr>
            </w:div>
            <w:div w:id="112207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526">
      <w:marLeft w:val="93"/>
      <w:marRight w:val="0"/>
      <w:marTop w:val="0"/>
      <w:marBottom w:val="0"/>
      <w:divBdr>
        <w:top w:val="none" w:sz="0" w:space="0" w:color="auto"/>
        <w:left w:val="none" w:sz="0" w:space="0" w:color="auto"/>
        <w:bottom w:val="none" w:sz="0" w:space="0" w:color="auto"/>
        <w:right w:val="none" w:sz="0" w:space="0" w:color="auto"/>
      </w:divBdr>
      <w:divsChild>
        <w:div w:id="1122072821">
          <w:marLeft w:val="0"/>
          <w:marRight w:val="0"/>
          <w:marTop w:val="0"/>
          <w:marBottom w:val="0"/>
          <w:divBdr>
            <w:top w:val="none" w:sz="0" w:space="0" w:color="auto"/>
            <w:left w:val="none" w:sz="0" w:space="0" w:color="auto"/>
            <w:bottom w:val="none" w:sz="0" w:space="0" w:color="auto"/>
            <w:right w:val="none" w:sz="0" w:space="0" w:color="auto"/>
          </w:divBdr>
        </w:div>
      </w:divsChild>
    </w:div>
    <w:div w:id="1122072530">
      <w:marLeft w:val="127"/>
      <w:marRight w:val="0"/>
      <w:marTop w:val="0"/>
      <w:marBottom w:val="0"/>
      <w:divBdr>
        <w:top w:val="none" w:sz="0" w:space="0" w:color="auto"/>
        <w:left w:val="none" w:sz="0" w:space="0" w:color="auto"/>
        <w:bottom w:val="none" w:sz="0" w:space="0" w:color="auto"/>
        <w:right w:val="none" w:sz="0" w:space="0" w:color="auto"/>
      </w:divBdr>
      <w:divsChild>
        <w:div w:id="1122075743">
          <w:marLeft w:val="0"/>
          <w:marRight w:val="0"/>
          <w:marTop w:val="0"/>
          <w:marBottom w:val="0"/>
          <w:divBdr>
            <w:top w:val="none" w:sz="0" w:space="0" w:color="auto"/>
            <w:left w:val="none" w:sz="0" w:space="0" w:color="auto"/>
            <w:bottom w:val="none" w:sz="0" w:space="0" w:color="auto"/>
            <w:right w:val="none" w:sz="0" w:space="0" w:color="auto"/>
          </w:divBdr>
        </w:div>
      </w:divsChild>
    </w:div>
    <w:div w:id="1122072534">
      <w:marLeft w:val="0"/>
      <w:marRight w:val="0"/>
      <w:marTop w:val="0"/>
      <w:marBottom w:val="0"/>
      <w:divBdr>
        <w:top w:val="none" w:sz="0" w:space="0" w:color="auto"/>
        <w:left w:val="none" w:sz="0" w:space="0" w:color="auto"/>
        <w:bottom w:val="none" w:sz="0" w:space="0" w:color="auto"/>
        <w:right w:val="none" w:sz="0" w:space="0" w:color="auto"/>
      </w:divBdr>
      <w:divsChild>
        <w:div w:id="1122075087">
          <w:marLeft w:val="0"/>
          <w:marRight w:val="0"/>
          <w:marTop w:val="0"/>
          <w:marBottom w:val="0"/>
          <w:divBdr>
            <w:top w:val="none" w:sz="0" w:space="0" w:color="auto"/>
            <w:left w:val="none" w:sz="0" w:space="0" w:color="auto"/>
            <w:bottom w:val="none" w:sz="0" w:space="0" w:color="auto"/>
            <w:right w:val="none" w:sz="0" w:space="0" w:color="auto"/>
          </w:divBdr>
          <w:divsChild>
            <w:div w:id="1122073858">
              <w:marLeft w:val="0"/>
              <w:marRight w:val="0"/>
              <w:marTop w:val="0"/>
              <w:marBottom w:val="0"/>
              <w:divBdr>
                <w:top w:val="none" w:sz="0" w:space="0" w:color="auto"/>
                <w:left w:val="none" w:sz="0" w:space="0" w:color="auto"/>
                <w:bottom w:val="none" w:sz="0" w:space="0" w:color="auto"/>
                <w:right w:val="none" w:sz="0" w:space="0" w:color="auto"/>
              </w:divBdr>
              <w:divsChild>
                <w:div w:id="1122073684">
                  <w:marLeft w:val="0"/>
                  <w:marRight w:val="0"/>
                  <w:marTop w:val="0"/>
                  <w:marBottom w:val="0"/>
                  <w:divBdr>
                    <w:top w:val="none" w:sz="0" w:space="0" w:color="auto"/>
                    <w:left w:val="none" w:sz="0" w:space="0" w:color="auto"/>
                    <w:bottom w:val="none" w:sz="0" w:space="0" w:color="auto"/>
                    <w:right w:val="none" w:sz="0" w:space="0" w:color="auto"/>
                  </w:divBdr>
                </w:div>
              </w:divsChild>
            </w:div>
            <w:div w:id="1122075962">
              <w:marLeft w:val="0"/>
              <w:marRight w:val="0"/>
              <w:marTop w:val="0"/>
              <w:marBottom w:val="0"/>
              <w:divBdr>
                <w:top w:val="none" w:sz="0" w:space="0" w:color="auto"/>
                <w:left w:val="none" w:sz="0" w:space="0" w:color="auto"/>
                <w:bottom w:val="none" w:sz="0" w:space="0" w:color="auto"/>
                <w:right w:val="none" w:sz="0" w:space="0" w:color="auto"/>
              </w:divBdr>
            </w:div>
            <w:div w:id="112207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542">
      <w:marLeft w:val="120"/>
      <w:marRight w:val="0"/>
      <w:marTop w:val="0"/>
      <w:marBottom w:val="0"/>
      <w:divBdr>
        <w:top w:val="none" w:sz="0" w:space="0" w:color="auto"/>
        <w:left w:val="none" w:sz="0" w:space="0" w:color="auto"/>
        <w:bottom w:val="none" w:sz="0" w:space="0" w:color="auto"/>
        <w:right w:val="none" w:sz="0" w:space="0" w:color="auto"/>
      </w:divBdr>
      <w:divsChild>
        <w:div w:id="1122075127">
          <w:marLeft w:val="0"/>
          <w:marRight w:val="0"/>
          <w:marTop w:val="0"/>
          <w:marBottom w:val="0"/>
          <w:divBdr>
            <w:top w:val="none" w:sz="0" w:space="0" w:color="auto"/>
            <w:left w:val="none" w:sz="0" w:space="0" w:color="auto"/>
            <w:bottom w:val="none" w:sz="0" w:space="0" w:color="auto"/>
            <w:right w:val="none" w:sz="0" w:space="0" w:color="auto"/>
          </w:divBdr>
        </w:div>
      </w:divsChild>
    </w:div>
    <w:div w:id="1122072546">
      <w:marLeft w:val="0"/>
      <w:marRight w:val="0"/>
      <w:marTop w:val="0"/>
      <w:marBottom w:val="0"/>
      <w:divBdr>
        <w:top w:val="none" w:sz="0" w:space="0" w:color="auto"/>
        <w:left w:val="none" w:sz="0" w:space="0" w:color="auto"/>
        <w:bottom w:val="none" w:sz="0" w:space="0" w:color="auto"/>
        <w:right w:val="none" w:sz="0" w:space="0" w:color="auto"/>
      </w:divBdr>
      <w:divsChild>
        <w:div w:id="1122072417">
          <w:marLeft w:val="0"/>
          <w:marRight w:val="0"/>
          <w:marTop w:val="0"/>
          <w:marBottom w:val="0"/>
          <w:divBdr>
            <w:top w:val="none" w:sz="0" w:space="0" w:color="auto"/>
            <w:left w:val="none" w:sz="0" w:space="0" w:color="auto"/>
            <w:bottom w:val="none" w:sz="0" w:space="0" w:color="auto"/>
            <w:right w:val="none" w:sz="0" w:space="0" w:color="auto"/>
          </w:divBdr>
          <w:divsChild>
            <w:div w:id="1122072360">
              <w:marLeft w:val="0"/>
              <w:marRight w:val="0"/>
              <w:marTop w:val="0"/>
              <w:marBottom w:val="0"/>
              <w:divBdr>
                <w:top w:val="none" w:sz="0" w:space="0" w:color="auto"/>
                <w:left w:val="none" w:sz="0" w:space="0" w:color="auto"/>
                <w:bottom w:val="none" w:sz="0" w:space="0" w:color="auto"/>
                <w:right w:val="none" w:sz="0" w:space="0" w:color="auto"/>
              </w:divBdr>
              <w:divsChild>
                <w:div w:id="1122074650">
                  <w:marLeft w:val="0"/>
                  <w:marRight w:val="0"/>
                  <w:marTop w:val="0"/>
                  <w:marBottom w:val="0"/>
                  <w:divBdr>
                    <w:top w:val="none" w:sz="0" w:space="0" w:color="auto"/>
                    <w:left w:val="none" w:sz="0" w:space="0" w:color="auto"/>
                    <w:bottom w:val="none" w:sz="0" w:space="0" w:color="auto"/>
                    <w:right w:val="none" w:sz="0" w:space="0" w:color="auto"/>
                  </w:divBdr>
                  <w:divsChild>
                    <w:div w:id="1122074509">
                      <w:marLeft w:val="0"/>
                      <w:marRight w:val="0"/>
                      <w:marTop w:val="32"/>
                      <w:marBottom w:val="0"/>
                      <w:divBdr>
                        <w:top w:val="none" w:sz="0" w:space="0" w:color="auto"/>
                        <w:left w:val="none" w:sz="0" w:space="0" w:color="auto"/>
                        <w:bottom w:val="none" w:sz="0" w:space="0" w:color="auto"/>
                        <w:right w:val="none" w:sz="0" w:space="0" w:color="auto"/>
                      </w:divBdr>
                      <w:divsChild>
                        <w:div w:id="1122076168">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556">
      <w:marLeft w:val="61"/>
      <w:marRight w:val="0"/>
      <w:marTop w:val="0"/>
      <w:marBottom w:val="0"/>
      <w:divBdr>
        <w:top w:val="none" w:sz="0" w:space="0" w:color="auto"/>
        <w:left w:val="none" w:sz="0" w:space="0" w:color="auto"/>
        <w:bottom w:val="none" w:sz="0" w:space="0" w:color="auto"/>
        <w:right w:val="none" w:sz="0" w:space="0" w:color="auto"/>
      </w:divBdr>
      <w:divsChild>
        <w:div w:id="1122074305">
          <w:marLeft w:val="0"/>
          <w:marRight w:val="0"/>
          <w:marTop w:val="0"/>
          <w:marBottom w:val="0"/>
          <w:divBdr>
            <w:top w:val="none" w:sz="0" w:space="0" w:color="auto"/>
            <w:left w:val="none" w:sz="0" w:space="0" w:color="auto"/>
            <w:bottom w:val="none" w:sz="0" w:space="0" w:color="auto"/>
            <w:right w:val="none" w:sz="0" w:space="0" w:color="auto"/>
          </w:divBdr>
        </w:div>
      </w:divsChild>
    </w:div>
    <w:div w:id="1122072557">
      <w:marLeft w:val="0"/>
      <w:marRight w:val="0"/>
      <w:marTop w:val="0"/>
      <w:marBottom w:val="0"/>
      <w:divBdr>
        <w:top w:val="none" w:sz="0" w:space="0" w:color="auto"/>
        <w:left w:val="none" w:sz="0" w:space="0" w:color="auto"/>
        <w:bottom w:val="none" w:sz="0" w:space="0" w:color="auto"/>
        <w:right w:val="none" w:sz="0" w:space="0" w:color="auto"/>
      </w:divBdr>
    </w:div>
    <w:div w:id="1122072575">
      <w:marLeft w:val="0"/>
      <w:marRight w:val="0"/>
      <w:marTop w:val="0"/>
      <w:marBottom w:val="0"/>
      <w:divBdr>
        <w:top w:val="none" w:sz="0" w:space="0" w:color="auto"/>
        <w:left w:val="none" w:sz="0" w:space="0" w:color="auto"/>
        <w:bottom w:val="none" w:sz="0" w:space="0" w:color="auto"/>
        <w:right w:val="none" w:sz="0" w:space="0" w:color="auto"/>
      </w:divBdr>
      <w:divsChild>
        <w:div w:id="1122077705">
          <w:marLeft w:val="0"/>
          <w:marRight w:val="0"/>
          <w:marTop w:val="0"/>
          <w:marBottom w:val="0"/>
          <w:divBdr>
            <w:top w:val="none" w:sz="0" w:space="0" w:color="auto"/>
            <w:left w:val="none" w:sz="0" w:space="0" w:color="auto"/>
            <w:bottom w:val="none" w:sz="0" w:space="0" w:color="auto"/>
            <w:right w:val="none" w:sz="0" w:space="0" w:color="auto"/>
          </w:divBdr>
          <w:divsChild>
            <w:div w:id="1122078367">
              <w:marLeft w:val="0"/>
              <w:marRight w:val="0"/>
              <w:marTop w:val="0"/>
              <w:marBottom w:val="0"/>
              <w:divBdr>
                <w:top w:val="none" w:sz="0" w:space="0" w:color="auto"/>
                <w:left w:val="none" w:sz="0" w:space="0" w:color="auto"/>
                <w:bottom w:val="none" w:sz="0" w:space="0" w:color="auto"/>
                <w:right w:val="none" w:sz="0" w:space="0" w:color="auto"/>
              </w:divBdr>
              <w:divsChild>
                <w:div w:id="1122077814">
                  <w:marLeft w:val="0"/>
                  <w:marRight w:val="0"/>
                  <w:marTop w:val="0"/>
                  <w:marBottom w:val="0"/>
                  <w:divBdr>
                    <w:top w:val="none" w:sz="0" w:space="0" w:color="auto"/>
                    <w:left w:val="none" w:sz="0" w:space="0" w:color="auto"/>
                    <w:bottom w:val="none" w:sz="0" w:space="0" w:color="auto"/>
                    <w:right w:val="none" w:sz="0" w:space="0" w:color="auto"/>
                  </w:divBdr>
                  <w:divsChild>
                    <w:div w:id="1122072495">
                      <w:marLeft w:val="0"/>
                      <w:marRight w:val="0"/>
                      <w:marTop w:val="32"/>
                      <w:marBottom w:val="0"/>
                      <w:divBdr>
                        <w:top w:val="none" w:sz="0" w:space="0" w:color="auto"/>
                        <w:left w:val="none" w:sz="0" w:space="0" w:color="auto"/>
                        <w:bottom w:val="none" w:sz="0" w:space="0" w:color="auto"/>
                        <w:right w:val="none" w:sz="0" w:space="0" w:color="auto"/>
                      </w:divBdr>
                      <w:divsChild>
                        <w:div w:id="1122075825">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576">
      <w:marLeft w:val="0"/>
      <w:marRight w:val="0"/>
      <w:marTop w:val="0"/>
      <w:marBottom w:val="0"/>
      <w:divBdr>
        <w:top w:val="none" w:sz="0" w:space="0" w:color="auto"/>
        <w:left w:val="none" w:sz="0" w:space="0" w:color="auto"/>
        <w:bottom w:val="none" w:sz="0" w:space="0" w:color="auto"/>
        <w:right w:val="none" w:sz="0" w:space="0" w:color="auto"/>
      </w:divBdr>
      <w:divsChild>
        <w:div w:id="1122074297">
          <w:marLeft w:val="0"/>
          <w:marRight w:val="0"/>
          <w:marTop w:val="0"/>
          <w:marBottom w:val="0"/>
          <w:divBdr>
            <w:top w:val="none" w:sz="0" w:space="0" w:color="auto"/>
            <w:left w:val="none" w:sz="0" w:space="0" w:color="auto"/>
            <w:bottom w:val="none" w:sz="0" w:space="0" w:color="auto"/>
            <w:right w:val="none" w:sz="0" w:space="0" w:color="auto"/>
          </w:divBdr>
          <w:divsChild>
            <w:div w:id="1122071786">
              <w:marLeft w:val="0"/>
              <w:marRight w:val="0"/>
              <w:marTop w:val="0"/>
              <w:marBottom w:val="0"/>
              <w:divBdr>
                <w:top w:val="none" w:sz="0" w:space="0" w:color="auto"/>
                <w:left w:val="none" w:sz="0" w:space="0" w:color="auto"/>
                <w:bottom w:val="none" w:sz="0" w:space="0" w:color="auto"/>
                <w:right w:val="none" w:sz="0" w:space="0" w:color="auto"/>
              </w:divBdr>
              <w:divsChild>
                <w:div w:id="1122073810">
                  <w:marLeft w:val="0"/>
                  <w:marRight w:val="0"/>
                  <w:marTop w:val="0"/>
                  <w:marBottom w:val="0"/>
                  <w:divBdr>
                    <w:top w:val="none" w:sz="0" w:space="0" w:color="auto"/>
                    <w:left w:val="none" w:sz="0" w:space="0" w:color="auto"/>
                    <w:bottom w:val="none" w:sz="0" w:space="0" w:color="auto"/>
                    <w:right w:val="none" w:sz="0" w:space="0" w:color="auto"/>
                  </w:divBdr>
                </w:div>
              </w:divsChild>
            </w:div>
            <w:div w:id="1122072343">
              <w:marLeft w:val="0"/>
              <w:marRight w:val="0"/>
              <w:marTop w:val="0"/>
              <w:marBottom w:val="0"/>
              <w:divBdr>
                <w:top w:val="none" w:sz="0" w:space="0" w:color="auto"/>
                <w:left w:val="none" w:sz="0" w:space="0" w:color="auto"/>
                <w:bottom w:val="none" w:sz="0" w:space="0" w:color="auto"/>
                <w:right w:val="none" w:sz="0" w:space="0" w:color="auto"/>
              </w:divBdr>
            </w:div>
            <w:div w:id="11220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582">
      <w:marLeft w:val="0"/>
      <w:marRight w:val="0"/>
      <w:marTop w:val="0"/>
      <w:marBottom w:val="0"/>
      <w:divBdr>
        <w:top w:val="none" w:sz="0" w:space="0" w:color="auto"/>
        <w:left w:val="none" w:sz="0" w:space="0" w:color="auto"/>
        <w:bottom w:val="none" w:sz="0" w:space="0" w:color="auto"/>
        <w:right w:val="none" w:sz="0" w:space="0" w:color="auto"/>
      </w:divBdr>
      <w:divsChild>
        <w:div w:id="1122076697">
          <w:marLeft w:val="75"/>
          <w:marRight w:val="0"/>
          <w:marTop w:val="0"/>
          <w:marBottom w:val="0"/>
          <w:divBdr>
            <w:top w:val="none" w:sz="0" w:space="0" w:color="auto"/>
            <w:left w:val="none" w:sz="0" w:space="0" w:color="auto"/>
            <w:bottom w:val="none" w:sz="0" w:space="0" w:color="auto"/>
            <w:right w:val="none" w:sz="0" w:space="0" w:color="auto"/>
          </w:divBdr>
          <w:divsChild>
            <w:div w:id="1122072195">
              <w:marLeft w:val="0"/>
              <w:marRight w:val="0"/>
              <w:marTop w:val="0"/>
              <w:marBottom w:val="0"/>
              <w:divBdr>
                <w:top w:val="none" w:sz="0" w:space="0" w:color="auto"/>
                <w:left w:val="none" w:sz="0" w:space="0" w:color="auto"/>
                <w:bottom w:val="none" w:sz="0" w:space="0" w:color="auto"/>
                <w:right w:val="none" w:sz="0" w:space="0" w:color="auto"/>
              </w:divBdr>
              <w:divsChild>
                <w:div w:id="1122078138">
                  <w:marLeft w:val="0"/>
                  <w:marRight w:val="0"/>
                  <w:marTop w:val="0"/>
                  <w:marBottom w:val="0"/>
                  <w:divBdr>
                    <w:top w:val="none" w:sz="0" w:space="0" w:color="auto"/>
                    <w:left w:val="none" w:sz="0" w:space="0" w:color="auto"/>
                    <w:bottom w:val="none" w:sz="0" w:space="0" w:color="auto"/>
                    <w:right w:val="none" w:sz="0" w:space="0" w:color="auto"/>
                  </w:divBdr>
                  <w:divsChild>
                    <w:div w:id="1122076741">
                      <w:marLeft w:val="0"/>
                      <w:marRight w:val="0"/>
                      <w:marTop w:val="0"/>
                      <w:marBottom w:val="0"/>
                      <w:divBdr>
                        <w:top w:val="none" w:sz="0" w:space="0" w:color="auto"/>
                        <w:left w:val="none" w:sz="0" w:space="0" w:color="auto"/>
                        <w:bottom w:val="none" w:sz="0" w:space="0" w:color="auto"/>
                        <w:right w:val="none" w:sz="0" w:space="0" w:color="auto"/>
                      </w:divBdr>
                      <w:divsChild>
                        <w:div w:id="1122078762">
                          <w:marLeft w:val="0"/>
                          <w:marRight w:val="0"/>
                          <w:marTop w:val="0"/>
                          <w:marBottom w:val="0"/>
                          <w:divBdr>
                            <w:top w:val="none" w:sz="0" w:space="0" w:color="auto"/>
                            <w:left w:val="none" w:sz="0" w:space="0" w:color="auto"/>
                            <w:bottom w:val="none" w:sz="0" w:space="0" w:color="auto"/>
                            <w:right w:val="none" w:sz="0" w:space="0" w:color="auto"/>
                          </w:divBdr>
                          <w:divsChild>
                            <w:div w:id="1122072092">
                              <w:marLeft w:val="0"/>
                              <w:marRight w:val="0"/>
                              <w:marTop w:val="150"/>
                              <w:marBottom w:val="0"/>
                              <w:divBdr>
                                <w:top w:val="none" w:sz="0" w:space="0" w:color="auto"/>
                                <w:left w:val="none" w:sz="0" w:space="0" w:color="auto"/>
                                <w:bottom w:val="none" w:sz="0" w:space="0" w:color="auto"/>
                                <w:right w:val="none" w:sz="0" w:space="0" w:color="auto"/>
                              </w:divBdr>
                              <w:divsChild>
                                <w:div w:id="11220781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587">
      <w:marLeft w:val="0"/>
      <w:marRight w:val="0"/>
      <w:marTop w:val="0"/>
      <w:marBottom w:val="0"/>
      <w:divBdr>
        <w:top w:val="none" w:sz="0" w:space="0" w:color="auto"/>
        <w:left w:val="none" w:sz="0" w:space="0" w:color="auto"/>
        <w:bottom w:val="none" w:sz="0" w:space="0" w:color="auto"/>
        <w:right w:val="none" w:sz="0" w:space="0" w:color="auto"/>
      </w:divBdr>
      <w:divsChild>
        <w:div w:id="1122074438">
          <w:marLeft w:val="0"/>
          <w:marRight w:val="0"/>
          <w:marTop w:val="0"/>
          <w:marBottom w:val="0"/>
          <w:divBdr>
            <w:top w:val="none" w:sz="0" w:space="0" w:color="auto"/>
            <w:left w:val="none" w:sz="0" w:space="0" w:color="auto"/>
            <w:bottom w:val="none" w:sz="0" w:space="0" w:color="auto"/>
            <w:right w:val="none" w:sz="0" w:space="0" w:color="auto"/>
          </w:divBdr>
          <w:divsChild>
            <w:div w:id="1122071954">
              <w:marLeft w:val="0"/>
              <w:marRight w:val="0"/>
              <w:marTop w:val="0"/>
              <w:marBottom w:val="0"/>
              <w:divBdr>
                <w:top w:val="none" w:sz="0" w:space="0" w:color="auto"/>
                <w:left w:val="none" w:sz="0" w:space="0" w:color="auto"/>
                <w:bottom w:val="none" w:sz="0" w:space="0" w:color="auto"/>
                <w:right w:val="none" w:sz="0" w:space="0" w:color="auto"/>
              </w:divBdr>
              <w:divsChild>
                <w:div w:id="1122074412">
                  <w:marLeft w:val="0"/>
                  <w:marRight w:val="0"/>
                  <w:marTop w:val="0"/>
                  <w:marBottom w:val="0"/>
                  <w:divBdr>
                    <w:top w:val="none" w:sz="0" w:space="0" w:color="auto"/>
                    <w:left w:val="none" w:sz="0" w:space="0" w:color="auto"/>
                    <w:bottom w:val="none" w:sz="0" w:space="0" w:color="auto"/>
                    <w:right w:val="none" w:sz="0" w:space="0" w:color="auto"/>
                  </w:divBdr>
                </w:div>
              </w:divsChild>
            </w:div>
            <w:div w:id="1122072159">
              <w:marLeft w:val="0"/>
              <w:marRight w:val="0"/>
              <w:marTop w:val="0"/>
              <w:marBottom w:val="0"/>
              <w:divBdr>
                <w:top w:val="none" w:sz="0" w:space="0" w:color="auto"/>
                <w:left w:val="none" w:sz="0" w:space="0" w:color="auto"/>
                <w:bottom w:val="none" w:sz="0" w:space="0" w:color="auto"/>
                <w:right w:val="none" w:sz="0" w:space="0" w:color="auto"/>
              </w:divBdr>
            </w:div>
            <w:div w:id="11220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595">
      <w:marLeft w:val="0"/>
      <w:marRight w:val="0"/>
      <w:marTop w:val="0"/>
      <w:marBottom w:val="0"/>
      <w:divBdr>
        <w:top w:val="none" w:sz="0" w:space="0" w:color="auto"/>
        <w:left w:val="none" w:sz="0" w:space="0" w:color="auto"/>
        <w:bottom w:val="none" w:sz="0" w:space="0" w:color="auto"/>
        <w:right w:val="none" w:sz="0" w:space="0" w:color="auto"/>
      </w:divBdr>
      <w:divsChild>
        <w:div w:id="1122078216">
          <w:marLeft w:val="0"/>
          <w:marRight w:val="0"/>
          <w:marTop w:val="0"/>
          <w:marBottom w:val="0"/>
          <w:divBdr>
            <w:top w:val="none" w:sz="0" w:space="0" w:color="auto"/>
            <w:left w:val="none" w:sz="0" w:space="0" w:color="auto"/>
            <w:bottom w:val="none" w:sz="0" w:space="0" w:color="auto"/>
            <w:right w:val="none" w:sz="0" w:space="0" w:color="auto"/>
          </w:divBdr>
          <w:divsChild>
            <w:div w:id="1122076623">
              <w:marLeft w:val="0"/>
              <w:marRight w:val="0"/>
              <w:marTop w:val="0"/>
              <w:marBottom w:val="0"/>
              <w:divBdr>
                <w:top w:val="none" w:sz="0" w:space="0" w:color="auto"/>
                <w:left w:val="none" w:sz="0" w:space="0" w:color="auto"/>
                <w:bottom w:val="none" w:sz="0" w:space="0" w:color="auto"/>
                <w:right w:val="none" w:sz="0" w:space="0" w:color="auto"/>
              </w:divBdr>
              <w:divsChild>
                <w:div w:id="1122073223">
                  <w:marLeft w:val="0"/>
                  <w:marRight w:val="0"/>
                  <w:marTop w:val="45"/>
                  <w:marBottom w:val="0"/>
                  <w:divBdr>
                    <w:top w:val="none" w:sz="0" w:space="0" w:color="auto"/>
                    <w:left w:val="none" w:sz="0" w:space="0" w:color="auto"/>
                    <w:bottom w:val="none" w:sz="0" w:space="0" w:color="auto"/>
                    <w:right w:val="none" w:sz="0" w:space="0" w:color="auto"/>
                  </w:divBdr>
                  <w:divsChild>
                    <w:div w:id="112207735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596">
      <w:marLeft w:val="0"/>
      <w:marRight w:val="0"/>
      <w:marTop w:val="0"/>
      <w:marBottom w:val="0"/>
      <w:divBdr>
        <w:top w:val="none" w:sz="0" w:space="0" w:color="auto"/>
        <w:left w:val="none" w:sz="0" w:space="0" w:color="auto"/>
        <w:bottom w:val="none" w:sz="0" w:space="0" w:color="auto"/>
        <w:right w:val="none" w:sz="0" w:space="0" w:color="auto"/>
      </w:divBdr>
      <w:divsChild>
        <w:div w:id="1122077021">
          <w:marLeft w:val="0"/>
          <w:marRight w:val="0"/>
          <w:marTop w:val="0"/>
          <w:marBottom w:val="0"/>
          <w:divBdr>
            <w:top w:val="none" w:sz="0" w:space="0" w:color="auto"/>
            <w:left w:val="none" w:sz="0" w:space="0" w:color="auto"/>
            <w:bottom w:val="none" w:sz="0" w:space="0" w:color="auto"/>
            <w:right w:val="none" w:sz="0" w:space="0" w:color="auto"/>
          </w:divBdr>
          <w:divsChild>
            <w:div w:id="1122073060">
              <w:marLeft w:val="0"/>
              <w:marRight w:val="0"/>
              <w:marTop w:val="0"/>
              <w:marBottom w:val="0"/>
              <w:divBdr>
                <w:top w:val="none" w:sz="0" w:space="0" w:color="auto"/>
                <w:left w:val="none" w:sz="0" w:space="0" w:color="auto"/>
                <w:bottom w:val="none" w:sz="0" w:space="0" w:color="auto"/>
                <w:right w:val="none" w:sz="0" w:space="0" w:color="auto"/>
              </w:divBdr>
              <w:divsChild>
                <w:div w:id="1122077751">
                  <w:marLeft w:val="0"/>
                  <w:marRight w:val="0"/>
                  <w:marTop w:val="0"/>
                  <w:marBottom w:val="0"/>
                  <w:divBdr>
                    <w:top w:val="none" w:sz="0" w:space="0" w:color="auto"/>
                    <w:left w:val="none" w:sz="0" w:space="0" w:color="auto"/>
                    <w:bottom w:val="none" w:sz="0" w:space="0" w:color="auto"/>
                    <w:right w:val="none" w:sz="0" w:space="0" w:color="auto"/>
                  </w:divBdr>
                  <w:divsChild>
                    <w:div w:id="1122076118">
                      <w:marLeft w:val="0"/>
                      <w:marRight w:val="0"/>
                      <w:marTop w:val="0"/>
                      <w:marBottom w:val="0"/>
                      <w:divBdr>
                        <w:top w:val="none" w:sz="0" w:space="0" w:color="auto"/>
                        <w:left w:val="none" w:sz="0" w:space="0" w:color="auto"/>
                        <w:bottom w:val="none" w:sz="0" w:space="0" w:color="auto"/>
                        <w:right w:val="none" w:sz="0" w:space="0" w:color="auto"/>
                      </w:divBdr>
                      <w:divsChild>
                        <w:div w:id="1122073722">
                          <w:marLeft w:val="0"/>
                          <w:marRight w:val="0"/>
                          <w:marTop w:val="0"/>
                          <w:marBottom w:val="0"/>
                          <w:divBdr>
                            <w:top w:val="none" w:sz="0" w:space="0" w:color="auto"/>
                            <w:left w:val="none" w:sz="0" w:space="0" w:color="auto"/>
                            <w:bottom w:val="none" w:sz="0" w:space="0" w:color="auto"/>
                            <w:right w:val="none" w:sz="0" w:space="0" w:color="auto"/>
                          </w:divBdr>
                          <w:divsChild>
                            <w:div w:id="1122071869">
                              <w:marLeft w:val="0"/>
                              <w:marRight w:val="0"/>
                              <w:marTop w:val="0"/>
                              <w:marBottom w:val="0"/>
                              <w:divBdr>
                                <w:top w:val="none" w:sz="0" w:space="0" w:color="auto"/>
                                <w:left w:val="none" w:sz="0" w:space="0" w:color="auto"/>
                                <w:bottom w:val="none" w:sz="0" w:space="0" w:color="auto"/>
                                <w:right w:val="none" w:sz="0" w:space="0" w:color="auto"/>
                              </w:divBdr>
                              <w:divsChild>
                                <w:div w:id="112207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608">
      <w:marLeft w:val="0"/>
      <w:marRight w:val="0"/>
      <w:marTop w:val="0"/>
      <w:marBottom w:val="0"/>
      <w:divBdr>
        <w:top w:val="none" w:sz="0" w:space="0" w:color="auto"/>
        <w:left w:val="none" w:sz="0" w:space="0" w:color="auto"/>
        <w:bottom w:val="none" w:sz="0" w:space="0" w:color="auto"/>
        <w:right w:val="none" w:sz="0" w:space="0" w:color="auto"/>
      </w:divBdr>
      <w:divsChild>
        <w:div w:id="1122072293">
          <w:marLeft w:val="0"/>
          <w:marRight w:val="0"/>
          <w:marTop w:val="0"/>
          <w:marBottom w:val="0"/>
          <w:divBdr>
            <w:top w:val="none" w:sz="0" w:space="0" w:color="auto"/>
            <w:left w:val="none" w:sz="0" w:space="0" w:color="auto"/>
            <w:bottom w:val="none" w:sz="0" w:space="0" w:color="auto"/>
            <w:right w:val="none" w:sz="0" w:space="0" w:color="auto"/>
          </w:divBdr>
          <w:divsChild>
            <w:div w:id="1122078565">
              <w:marLeft w:val="0"/>
              <w:marRight w:val="0"/>
              <w:marTop w:val="0"/>
              <w:marBottom w:val="0"/>
              <w:divBdr>
                <w:top w:val="none" w:sz="0" w:space="0" w:color="auto"/>
                <w:left w:val="none" w:sz="0" w:space="0" w:color="auto"/>
                <w:bottom w:val="none" w:sz="0" w:space="0" w:color="auto"/>
                <w:right w:val="none" w:sz="0" w:space="0" w:color="auto"/>
              </w:divBdr>
              <w:divsChild>
                <w:div w:id="1122074908">
                  <w:marLeft w:val="0"/>
                  <w:marRight w:val="0"/>
                  <w:marTop w:val="0"/>
                  <w:marBottom w:val="0"/>
                  <w:divBdr>
                    <w:top w:val="none" w:sz="0" w:space="0" w:color="auto"/>
                    <w:left w:val="none" w:sz="0" w:space="0" w:color="auto"/>
                    <w:bottom w:val="none" w:sz="0" w:space="0" w:color="auto"/>
                    <w:right w:val="none" w:sz="0" w:space="0" w:color="auto"/>
                  </w:divBdr>
                  <w:divsChild>
                    <w:div w:id="1122075252">
                      <w:marLeft w:val="0"/>
                      <w:marRight w:val="0"/>
                      <w:marTop w:val="0"/>
                      <w:marBottom w:val="0"/>
                      <w:divBdr>
                        <w:top w:val="none" w:sz="0" w:space="0" w:color="auto"/>
                        <w:left w:val="none" w:sz="0" w:space="0" w:color="auto"/>
                        <w:bottom w:val="none" w:sz="0" w:space="0" w:color="auto"/>
                        <w:right w:val="none" w:sz="0" w:space="0" w:color="auto"/>
                      </w:divBdr>
                      <w:divsChild>
                        <w:div w:id="1122077660">
                          <w:marLeft w:val="0"/>
                          <w:marRight w:val="0"/>
                          <w:marTop w:val="0"/>
                          <w:marBottom w:val="0"/>
                          <w:divBdr>
                            <w:top w:val="none" w:sz="0" w:space="0" w:color="auto"/>
                            <w:left w:val="none" w:sz="0" w:space="0" w:color="auto"/>
                            <w:bottom w:val="none" w:sz="0" w:space="0" w:color="auto"/>
                            <w:right w:val="none" w:sz="0" w:space="0" w:color="auto"/>
                          </w:divBdr>
                          <w:divsChild>
                            <w:div w:id="1122074654">
                              <w:marLeft w:val="0"/>
                              <w:marRight w:val="0"/>
                              <w:marTop w:val="0"/>
                              <w:marBottom w:val="0"/>
                              <w:divBdr>
                                <w:top w:val="none" w:sz="0" w:space="0" w:color="auto"/>
                                <w:left w:val="none" w:sz="0" w:space="0" w:color="auto"/>
                                <w:bottom w:val="none" w:sz="0" w:space="0" w:color="auto"/>
                                <w:right w:val="none" w:sz="0" w:space="0" w:color="auto"/>
                              </w:divBdr>
                              <w:divsChild>
                                <w:div w:id="1122071674">
                                  <w:marLeft w:val="0"/>
                                  <w:marRight w:val="0"/>
                                  <w:marTop w:val="0"/>
                                  <w:marBottom w:val="0"/>
                                  <w:divBdr>
                                    <w:top w:val="none" w:sz="0" w:space="0" w:color="auto"/>
                                    <w:left w:val="none" w:sz="0" w:space="0" w:color="auto"/>
                                    <w:bottom w:val="none" w:sz="0" w:space="0" w:color="auto"/>
                                    <w:right w:val="none" w:sz="0" w:space="0" w:color="auto"/>
                                  </w:divBdr>
                                  <w:divsChild>
                                    <w:div w:id="1122075443">
                                      <w:marLeft w:val="0"/>
                                      <w:marRight w:val="0"/>
                                      <w:marTop w:val="0"/>
                                      <w:marBottom w:val="0"/>
                                      <w:divBdr>
                                        <w:top w:val="none" w:sz="0" w:space="0" w:color="auto"/>
                                        <w:left w:val="none" w:sz="0" w:space="0" w:color="auto"/>
                                        <w:bottom w:val="none" w:sz="0" w:space="0" w:color="auto"/>
                                        <w:right w:val="none" w:sz="0" w:space="0" w:color="auto"/>
                                      </w:divBdr>
                                      <w:divsChild>
                                        <w:div w:id="1122076348">
                                          <w:marLeft w:val="0"/>
                                          <w:marRight w:val="0"/>
                                          <w:marTop w:val="0"/>
                                          <w:marBottom w:val="0"/>
                                          <w:divBdr>
                                            <w:top w:val="none" w:sz="0" w:space="0" w:color="auto"/>
                                            <w:left w:val="none" w:sz="0" w:space="0" w:color="auto"/>
                                            <w:bottom w:val="none" w:sz="0" w:space="0" w:color="auto"/>
                                            <w:right w:val="none" w:sz="0" w:space="0" w:color="auto"/>
                                          </w:divBdr>
                                          <w:divsChild>
                                            <w:div w:id="112207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2627">
      <w:marLeft w:val="127"/>
      <w:marRight w:val="0"/>
      <w:marTop w:val="0"/>
      <w:marBottom w:val="0"/>
      <w:divBdr>
        <w:top w:val="none" w:sz="0" w:space="0" w:color="auto"/>
        <w:left w:val="none" w:sz="0" w:space="0" w:color="auto"/>
        <w:bottom w:val="none" w:sz="0" w:space="0" w:color="auto"/>
        <w:right w:val="none" w:sz="0" w:space="0" w:color="auto"/>
      </w:divBdr>
      <w:divsChild>
        <w:div w:id="1122074238">
          <w:marLeft w:val="0"/>
          <w:marRight w:val="0"/>
          <w:marTop w:val="0"/>
          <w:marBottom w:val="0"/>
          <w:divBdr>
            <w:top w:val="none" w:sz="0" w:space="0" w:color="auto"/>
            <w:left w:val="none" w:sz="0" w:space="0" w:color="auto"/>
            <w:bottom w:val="none" w:sz="0" w:space="0" w:color="auto"/>
            <w:right w:val="none" w:sz="0" w:space="0" w:color="auto"/>
          </w:divBdr>
        </w:div>
      </w:divsChild>
    </w:div>
    <w:div w:id="1122072640">
      <w:marLeft w:val="93"/>
      <w:marRight w:val="0"/>
      <w:marTop w:val="0"/>
      <w:marBottom w:val="0"/>
      <w:divBdr>
        <w:top w:val="none" w:sz="0" w:space="0" w:color="auto"/>
        <w:left w:val="none" w:sz="0" w:space="0" w:color="auto"/>
        <w:bottom w:val="none" w:sz="0" w:space="0" w:color="auto"/>
        <w:right w:val="none" w:sz="0" w:space="0" w:color="auto"/>
      </w:divBdr>
      <w:divsChild>
        <w:div w:id="1122078795">
          <w:marLeft w:val="0"/>
          <w:marRight w:val="0"/>
          <w:marTop w:val="0"/>
          <w:marBottom w:val="0"/>
          <w:divBdr>
            <w:top w:val="none" w:sz="0" w:space="0" w:color="auto"/>
            <w:left w:val="none" w:sz="0" w:space="0" w:color="auto"/>
            <w:bottom w:val="none" w:sz="0" w:space="0" w:color="auto"/>
            <w:right w:val="none" w:sz="0" w:space="0" w:color="auto"/>
          </w:divBdr>
        </w:div>
      </w:divsChild>
    </w:div>
    <w:div w:id="1122072643">
      <w:marLeft w:val="0"/>
      <w:marRight w:val="0"/>
      <w:marTop w:val="0"/>
      <w:marBottom w:val="0"/>
      <w:divBdr>
        <w:top w:val="none" w:sz="0" w:space="0" w:color="auto"/>
        <w:left w:val="none" w:sz="0" w:space="0" w:color="auto"/>
        <w:bottom w:val="none" w:sz="0" w:space="0" w:color="auto"/>
        <w:right w:val="none" w:sz="0" w:space="0" w:color="auto"/>
      </w:divBdr>
      <w:divsChild>
        <w:div w:id="1122078648">
          <w:marLeft w:val="0"/>
          <w:marRight w:val="0"/>
          <w:marTop w:val="0"/>
          <w:marBottom w:val="0"/>
          <w:divBdr>
            <w:top w:val="none" w:sz="0" w:space="0" w:color="auto"/>
            <w:left w:val="none" w:sz="0" w:space="0" w:color="auto"/>
            <w:bottom w:val="none" w:sz="0" w:space="0" w:color="auto"/>
            <w:right w:val="none" w:sz="0" w:space="0" w:color="auto"/>
          </w:divBdr>
          <w:divsChild>
            <w:div w:id="1122078389">
              <w:marLeft w:val="0"/>
              <w:marRight w:val="0"/>
              <w:marTop w:val="0"/>
              <w:marBottom w:val="0"/>
              <w:divBdr>
                <w:top w:val="none" w:sz="0" w:space="0" w:color="auto"/>
                <w:left w:val="none" w:sz="0" w:space="0" w:color="auto"/>
                <w:bottom w:val="none" w:sz="0" w:space="0" w:color="auto"/>
                <w:right w:val="none" w:sz="0" w:space="0" w:color="auto"/>
              </w:divBdr>
              <w:divsChild>
                <w:div w:id="1122077191">
                  <w:marLeft w:val="0"/>
                  <w:marRight w:val="0"/>
                  <w:marTop w:val="0"/>
                  <w:marBottom w:val="0"/>
                  <w:divBdr>
                    <w:top w:val="none" w:sz="0" w:space="0" w:color="auto"/>
                    <w:left w:val="none" w:sz="0" w:space="0" w:color="auto"/>
                    <w:bottom w:val="none" w:sz="0" w:space="0" w:color="auto"/>
                    <w:right w:val="none" w:sz="0" w:space="0" w:color="auto"/>
                  </w:divBdr>
                  <w:divsChild>
                    <w:div w:id="1122078205">
                      <w:marLeft w:val="0"/>
                      <w:marRight w:val="0"/>
                      <w:marTop w:val="0"/>
                      <w:marBottom w:val="0"/>
                      <w:divBdr>
                        <w:top w:val="none" w:sz="0" w:space="0" w:color="auto"/>
                        <w:left w:val="none" w:sz="0" w:space="0" w:color="auto"/>
                        <w:bottom w:val="none" w:sz="0" w:space="0" w:color="auto"/>
                        <w:right w:val="none" w:sz="0" w:space="0" w:color="auto"/>
                      </w:divBdr>
                      <w:divsChild>
                        <w:div w:id="1122077584">
                          <w:marLeft w:val="0"/>
                          <w:marRight w:val="0"/>
                          <w:marTop w:val="0"/>
                          <w:marBottom w:val="0"/>
                          <w:divBdr>
                            <w:top w:val="none" w:sz="0" w:space="0" w:color="auto"/>
                            <w:left w:val="none" w:sz="0" w:space="0" w:color="auto"/>
                            <w:bottom w:val="none" w:sz="0" w:space="0" w:color="auto"/>
                            <w:right w:val="none" w:sz="0" w:space="0" w:color="auto"/>
                          </w:divBdr>
                          <w:divsChild>
                            <w:div w:id="1122071793">
                              <w:marLeft w:val="0"/>
                              <w:marRight w:val="0"/>
                              <w:marTop w:val="0"/>
                              <w:marBottom w:val="0"/>
                              <w:divBdr>
                                <w:top w:val="none" w:sz="0" w:space="0" w:color="auto"/>
                                <w:left w:val="none" w:sz="0" w:space="0" w:color="auto"/>
                                <w:bottom w:val="none" w:sz="0" w:space="0" w:color="auto"/>
                                <w:right w:val="none" w:sz="0" w:space="0" w:color="auto"/>
                              </w:divBdr>
                            </w:div>
                            <w:div w:id="1122072120">
                              <w:marLeft w:val="0"/>
                              <w:marRight w:val="0"/>
                              <w:marTop w:val="0"/>
                              <w:marBottom w:val="150"/>
                              <w:divBdr>
                                <w:top w:val="none" w:sz="0" w:space="0" w:color="auto"/>
                                <w:left w:val="none" w:sz="0" w:space="0" w:color="auto"/>
                                <w:bottom w:val="none" w:sz="0" w:space="0" w:color="auto"/>
                                <w:right w:val="none" w:sz="0" w:space="0" w:color="auto"/>
                              </w:divBdr>
                            </w:div>
                            <w:div w:id="1122072412">
                              <w:marLeft w:val="0"/>
                              <w:marRight w:val="0"/>
                              <w:marTop w:val="0"/>
                              <w:marBottom w:val="0"/>
                              <w:divBdr>
                                <w:top w:val="none" w:sz="0" w:space="0" w:color="auto"/>
                                <w:left w:val="none" w:sz="0" w:space="0" w:color="auto"/>
                                <w:bottom w:val="none" w:sz="0" w:space="0" w:color="auto"/>
                                <w:right w:val="none" w:sz="0" w:space="0" w:color="auto"/>
                              </w:divBdr>
                            </w:div>
                            <w:div w:id="1122072499">
                              <w:marLeft w:val="0"/>
                              <w:marRight w:val="0"/>
                              <w:marTop w:val="0"/>
                              <w:marBottom w:val="0"/>
                              <w:divBdr>
                                <w:top w:val="none" w:sz="0" w:space="0" w:color="auto"/>
                                <w:left w:val="none" w:sz="0" w:space="0" w:color="auto"/>
                                <w:bottom w:val="none" w:sz="0" w:space="0" w:color="auto"/>
                                <w:right w:val="none" w:sz="0" w:space="0" w:color="auto"/>
                              </w:divBdr>
                            </w:div>
                            <w:div w:id="1122073981">
                              <w:marLeft w:val="0"/>
                              <w:marRight w:val="150"/>
                              <w:marTop w:val="0"/>
                              <w:marBottom w:val="0"/>
                              <w:divBdr>
                                <w:top w:val="none" w:sz="0" w:space="0" w:color="auto"/>
                                <w:left w:val="none" w:sz="0" w:space="0" w:color="auto"/>
                                <w:bottom w:val="none" w:sz="0" w:space="0" w:color="auto"/>
                                <w:right w:val="none" w:sz="0" w:space="0" w:color="auto"/>
                              </w:divBdr>
                              <w:divsChild>
                                <w:div w:id="1122078774">
                                  <w:marLeft w:val="0"/>
                                  <w:marRight w:val="0"/>
                                  <w:marTop w:val="150"/>
                                  <w:marBottom w:val="150"/>
                                  <w:divBdr>
                                    <w:top w:val="none" w:sz="0" w:space="0" w:color="auto"/>
                                    <w:left w:val="none" w:sz="0" w:space="0" w:color="auto"/>
                                    <w:bottom w:val="none" w:sz="0" w:space="0" w:color="auto"/>
                                    <w:right w:val="none" w:sz="0" w:space="0" w:color="auto"/>
                                  </w:divBdr>
                                </w:div>
                              </w:divsChild>
                            </w:div>
                            <w:div w:id="112207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657">
      <w:marLeft w:val="0"/>
      <w:marRight w:val="0"/>
      <w:marTop w:val="0"/>
      <w:marBottom w:val="0"/>
      <w:divBdr>
        <w:top w:val="none" w:sz="0" w:space="0" w:color="auto"/>
        <w:left w:val="none" w:sz="0" w:space="0" w:color="auto"/>
        <w:bottom w:val="none" w:sz="0" w:space="0" w:color="auto"/>
        <w:right w:val="none" w:sz="0" w:space="0" w:color="auto"/>
      </w:divBdr>
      <w:divsChild>
        <w:div w:id="1122074279">
          <w:marLeft w:val="0"/>
          <w:marRight w:val="0"/>
          <w:marTop w:val="0"/>
          <w:marBottom w:val="0"/>
          <w:divBdr>
            <w:top w:val="none" w:sz="0" w:space="0" w:color="auto"/>
            <w:left w:val="none" w:sz="0" w:space="0" w:color="auto"/>
            <w:bottom w:val="none" w:sz="0" w:space="0" w:color="auto"/>
            <w:right w:val="none" w:sz="0" w:space="0" w:color="auto"/>
          </w:divBdr>
          <w:divsChild>
            <w:div w:id="1122073559">
              <w:marLeft w:val="0"/>
              <w:marRight w:val="0"/>
              <w:marTop w:val="0"/>
              <w:marBottom w:val="0"/>
              <w:divBdr>
                <w:top w:val="none" w:sz="0" w:space="0" w:color="auto"/>
                <w:left w:val="none" w:sz="0" w:space="0" w:color="auto"/>
                <w:bottom w:val="none" w:sz="0" w:space="0" w:color="auto"/>
                <w:right w:val="none" w:sz="0" w:space="0" w:color="auto"/>
              </w:divBdr>
              <w:divsChild>
                <w:div w:id="1122078724">
                  <w:marLeft w:val="0"/>
                  <w:marRight w:val="0"/>
                  <w:marTop w:val="0"/>
                  <w:marBottom w:val="0"/>
                  <w:divBdr>
                    <w:top w:val="none" w:sz="0" w:space="0" w:color="auto"/>
                    <w:left w:val="none" w:sz="0" w:space="0" w:color="auto"/>
                    <w:bottom w:val="none" w:sz="0" w:space="0" w:color="auto"/>
                    <w:right w:val="none" w:sz="0" w:space="0" w:color="auto"/>
                  </w:divBdr>
                  <w:divsChild>
                    <w:div w:id="1122075125">
                      <w:marLeft w:val="0"/>
                      <w:marRight w:val="0"/>
                      <w:marTop w:val="0"/>
                      <w:marBottom w:val="0"/>
                      <w:divBdr>
                        <w:top w:val="none" w:sz="0" w:space="0" w:color="auto"/>
                        <w:left w:val="none" w:sz="0" w:space="0" w:color="auto"/>
                        <w:bottom w:val="none" w:sz="0" w:space="0" w:color="auto"/>
                        <w:right w:val="none" w:sz="0" w:space="0" w:color="auto"/>
                      </w:divBdr>
                      <w:divsChild>
                        <w:div w:id="1122076829">
                          <w:marLeft w:val="0"/>
                          <w:marRight w:val="750"/>
                          <w:marTop w:val="0"/>
                          <w:marBottom w:val="0"/>
                          <w:divBdr>
                            <w:top w:val="none" w:sz="0" w:space="0" w:color="auto"/>
                            <w:left w:val="none" w:sz="0" w:space="0" w:color="auto"/>
                            <w:bottom w:val="none" w:sz="0" w:space="0" w:color="auto"/>
                            <w:right w:val="none" w:sz="0" w:space="0" w:color="auto"/>
                          </w:divBdr>
                          <w:divsChild>
                            <w:div w:id="1122072029">
                              <w:marLeft w:val="0"/>
                              <w:marRight w:val="0"/>
                              <w:marTop w:val="0"/>
                              <w:marBottom w:val="105"/>
                              <w:divBdr>
                                <w:top w:val="none" w:sz="0" w:space="0" w:color="auto"/>
                                <w:left w:val="none" w:sz="0" w:space="0" w:color="auto"/>
                                <w:bottom w:val="none" w:sz="0" w:space="0" w:color="auto"/>
                                <w:right w:val="none" w:sz="0" w:space="0" w:color="auto"/>
                              </w:divBdr>
                              <w:divsChild>
                                <w:div w:id="1122073470">
                                  <w:marLeft w:val="0"/>
                                  <w:marRight w:val="0"/>
                                  <w:marTop w:val="0"/>
                                  <w:marBottom w:val="180"/>
                                  <w:divBdr>
                                    <w:top w:val="none" w:sz="0" w:space="0" w:color="auto"/>
                                    <w:left w:val="none" w:sz="0" w:space="0" w:color="auto"/>
                                    <w:bottom w:val="none" w:sz="0" w:space="0" w:color="auto"/>
                                    <w:right w:val="none" w:sz="0" w:space="0" w:color="auto"/>
                                  </w:divBdr>
                                </w:div>
                                <w:div w:id="1122074614">
                                  <w:marLeft w:val="0"/>
                                  <w:marRight w:val="0"/>
                                  <w:marTop w:val="0"/>
                                  <w:marBottom w:val="0"/>
                                  <w:divBdr>
                                    <w:top w:val="none" w:sz="0" w:space="0" w:color="auto"/>
                                    <w:left w:val="none" w:sz="0" w:space="0" w:color="auto"/>
                                    <w:bottom w:val="none" w:sz="0" w:space="0" w:color="auto"/>
                                    <w:right w:val="none" w:sz="0" w:space="0" w:color="auto"/>
                                  </w:divBdr>
                                  <w:divsChild>
                                    <w:div w:id="1122074440">
                                      <w:marLeft w:val="0"/>
                                      <w:marRight w:val="0"/>
                                      <w:marTop w:val="0"/>
                                      <w:marBottom w:val="0"/>
                                      <w:divBdr>
                                        <w:top w:val="none" w:sz="0" w:space="0" w:color="auto"/>
                                        <w:left w:val="none" w:sz="0" w:space="0" w:color="auto"/>
                                        <w:bottom w:val="none" w:sz="0" w:space="0" w:color="auto"/>
                                        <w:right w:val="none" w:sz="0" w:space="0" w:color="auto"/>
                                      </w:divBdr>
                                      <w:divsChild>
                                        <w:div w:id="1122074943">
                                          <w:marLeft w:val="0"/>
                                          <w:marRight w:val="0"/>
                                          <w:marTop w:val="0"/>
                                          <w:marBottom w:val="0"/>
                                          <w:divBdr>
                                            <w:top w:val="none" w:sz="0" w:space="0" w:color="auto"/>
                                            <w:left w:val="none" w:sz="0" w:space="0" w:color="auto"/>
                                            <w:bottom w:val="none" w:sz="0" w:space="0" w:color="auto"/>
                                            <w:right w:val="none" w:sz="0" w:space="0" w:color="auto"/>
                                          </w:divBdr>
                                        </w:div>
                                      </w:divsChild>
                                    </w:div>
                                    <w:div w:id="11220753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2697">
      <w:marLeft w:val="0"/>
      <w:marRight w:val="0"/>
      <w:marTop w:val="0"/>
      <w:marBottom w:val="0"/>
      <w:divBdr>
        <w:top w:val="none" w:sz="0" w:space="0" w:color="auto"/>
        <w:left w:val="none" w:sz="0" w:space="0" w:color="auto"/>
        <w:bottom w:val="none" w:sz="0" w:space="0" w:color="auto"/>
        <w:right w:val="none" w:sz="0" w:space="0" w:color="auto"/>
      </w:divBdr>
      <w:divsChild>
        <w:div w:id="1122076539">
          <w:marLeft w:val="0"/>
          <w:marRight w:val="0"/>
          <w:marTop w:val="0"/>
          <w:marBottom w:val="0"/>
          <w:divBdr>
            <w:top w:val="none" w:sz="0" w:space="0" w:color="auto"/>
            <w:left w:val="none" w:sz="0" w:space="0" w:color="auto"/>
            <w:bottom w:val="none" w:sz="0" w:space="0" w:color="auto"/>
            <w:right w:val="none" w:sz="0" w:space="0" w:color="auto"/>
          </w:divBdr>
          <w:divsChild>
            <w:div w:id="1122076177">
              <w:marLeft w:val="0"/>
              <w:marRight w:val="0"/>
              <w:marTop w:val="0"/>
              <w:marBottom w:val="0"/>
              <w:divBdr>
                <w:top w:val="none" w:sz="0" w:space="0" w:color="auto"/>
                <w:left w:val="none" w:sz="0" w:space="0" w:color="auto"/>
                <w:bottom w:val="none" w:sz="0" w:space="0" w:color="auto"/>
                <w:right w:val="none" w:sz="0" w:space="0" w:color="auto"/>
              </w:divBdr>
              <w:divsChild>
                <w:div w:id="1122072233">
                  <w:marLeft w:val="0"/>
                  <w:marRight w:val="0"/>
                  <w:marTop w:val="0"/>
                  <w:marBottom w:val="0"/>
                  <w:divBdr>
                    <w:top w:val="none" w:sz="0" w:space="0" w:color="auto"/>
                    <w:left w:val="none" w:sz="0" w:space="0" w:color="auto"/>
                    <w:bottom w:val="none" w:sz="0" w:space="0" w:color="auto"/>
                    <w:right w:val="none" w:sz="0" w:space="0" w:color="auto"/>
                  </w:divBdr>
                  <w:divsChild>
                    <w:div w:id="1122076000">
                      <w:marLeft w:val="0"/>
                      <w:marRight w:val="0"/>
                      <w:marTop w:val="0"/>
                      <w:marBottom w:val="0"/>
                      <w:divBdr>
                        <w:top w:val="none" w:sz="0" w:space="0" w:color="auto"/>
                        <w:left w:val="none" w:sz="0" w:space="0" w:color="auto"/>
                        <w:bottom w:val="none" w:sz="0" w:space="0" w:color="auto"/>
                        <w:right w:val="none" w:sz="0" w:space="0" w:color="auto"/>
                      </w:divBdr>
                      <w:divsChild>
                        <w:div w:id="1122076842">
                          <w:marLeft w:val="0"/>
                          <w:marRight w:val="0"/>
                          <w:marTop w:val="0"/>
                          <w:marBottom w:val="0"/>
                          <w:divBdr>
                            <w:top w:val="none" w:sz="0" w:space="0" w:color="auto"/>
                            <w:left w:val="none" w:sz="0" w:space="0" w:color="auto"/>
                            <w:bottom w:val="none" w:sz="0" w:space="0" w:color="auto"/>
                            <w:right w:val="none" w:sz="0" w:space="0" w:color="auto"/>
                          </w:divBdr>
                          <w:divsChild>
                            <w:div w:id="1122077101">
                              <w:marLeft w:val="0"/>
                              <w:marRight w:val="0"/>
                              <w:marTop w:val="0"/>
                              <w:marBottom w:val="0"/>
                              <w:divBdr>
                                <w:top w:val="none" w:sz="0" w:space="0" w:color="auto"/>
                                <w:left w:val="none" w:sz="0" w:space="0" w:color="auto"/>
                                <w:bottom w:val="none" w:sz="0" w:space="0" w:color="auto"/>
                                <w:right w:val="none" w:sz="0" w:space="0" w:color="auto"/>
                              </w:divBdr>
                            </w:div>
                          </w:divsChild>
                        </w:div>
                        <w:div w:id="112207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709">
      <w:marLeft w:val="0"/>
      <w:marRight w:val="0"/>
      <w:marTop w:val="0"/>
      <w:marBottom w:val="0"/>
      <w:divBdr>
        <w:top w:val="none" w:sz="0" w:space="0" w:color="auto"/>
        <w:left w:val="none" w:sz="0" w:space="0" w:color="auto"/>
        <w:bottom w:val="none" w:sz="0" w:space="0" w:color="auto"/>
        <w:right w:val="none" w:sz="0" w:space="0" w:color="auto"/>
      </w:divBdr>
      <w:divsChild>
        <w:div w:id="1122071747">
          <w:marLeft w:val="75"/>
          <w:marRight w:val="0"/>
          <w:marTop w:val="0"/>
          <w:marBottom w:val="0"/>
          <w:divBdr>
            <w:top w:val="none" w:sz="0" w:space="0" w:color="auto"/>
            <w:left w:val="none" w:sz="0" w:space="0" w:color="auto"/>
            <w:bottom w:val="none" w:sz="0" w:space="0" w:color="auto"/>
            <w:right w:val="none" w:sz="0" w:space="0" w:color="auto"/>
          </w:divBdr>
          <w:divsChild>
            <w:div w:id="1122072462">
              <w:marLeft w:val="0"/>
              <w:marRight w:val="0"/>
              <w:marTop w:val="0"/>
              <w:marBottom w:val="0"/>
              <w:divBdr>
                <w:top w:val="none" w:sz="0" w:space="0" w:color="auto"/>
                <w:left w:val="none" w:sz="0" w:space="0" w:color="auto"/>
                <w:bottom w:val="none" w:sz="0" w:space="0" w:color="auto"/>
                <w:right w:val="none" w:sz="0" w:space="0" w:color="auto"/>
              </w:divBdr>
              <w:divsChild>
                <w:div w:id="1122075364">
                  <w:marLeft w:val="0"/>
                  <w:marRight w:val="0"/>
                  <w:marTop w:val="0"/>
                  <w:marBottom w:val="0"/>
                  <w:divBdr>
                    <w:top w:val="none" w:sz="0" w:space="0" w:color="auto"/>
                    <w:left w:val="none" w:sz="0" w:space="0" w:color="auto"/>
                    <w:bottom w:val="none" w:sz="0" w:space="0" w:color="auto"/>
                    <w:right w:val="none" w:sz="0" w:space="0" w:color="auto"/>
                  </w:divBdr>
                </w:div>
                <w:div w:id="112207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2753">
      <w:marLeft w:val="0"/>
      <w:marRight w:val="0"/>
      <w:marTop w:val="0"/>
      <w:marBottom w:val="0"/>
      <w:divBdr>
        <w:top w:val="none" w:sz="0" w:space="0" w:color="auto"/>
        <w:left w:val="none" w:sz="0" w:space="0" w:color="auto"/>
        <w:bottom w:val="none" w:sz="0" w:space="0" w:color="auto"/>
        <w:right w:val="none" w:sz="0" w:space="0" w:color="auto"/>
      </w:divBdr>
      <w:divsChild>
        <w:div w:id="1122072755">
          <w:marLeft w:val="0"/>
          <w:marRight w:val="0"/>
          <w:marTop w:val="0"/>
          <w:marBottom w:val="0"/>
          <w:divBdr>
            <w:top w:val="none" w:sz="0" w:space="0" w:color="auto"/>
            <w:left w:val="none" w:sz="0" w:space="0" w:color="auto"/>
            <w:bottom w:val="none" w:sz="0" w:space="0" w:color="auto"/>
            <w:right w:val="none" w:sz="0" w:space="0" w:color="auto"/>
          </w:divBdr>
          <w:divsChild>
            <w:div w:id="1122076997">
              <w:marLeft w:val="0"/>
              <w:marRight w:val="0"/>
              <w:marTop w:val="0"/>
              <w:marBottom w:val="0"/>
              <w:divBdr>
                <w:top w:val="none" w:sz="0" w:space="0" w:color="auto"/>
                <w:left w:val="none" w:sz="0" w:space="0" w:color="auto"/>
                <w:bottom w:val="none" w:sz="0" w:space="0" w:color="auto"/>
                <w:right w:val="none" w:sz="0" w:space="0" w:color="auto"/>
              </w:divBdr>
              <w:divsChild>
                <w:div w:id="1122076677">
                  <w:marLeft w:val="0"/>
                  <w:marRight w:val="0"/>
                  <w:marTop w:val="45"/>
                  <w:marBottom w:val="0"/>
                  <w:divBdr>
                    <w:top w:val="none" w:sz="0" w:space="0" w:color="auto"/>
                    <w:left w:val="none" w:sz="0" w:space="0" w:color="auto"/>
                    <w:bottom w:val="none" w:sz="0" w:space="0" w:color="auto"/>
                    <w:right w:val="none" w:sz="0" w:space="0" w:color="auto"/>
                  </w:divBdr>
                  <w:divsChild>
                    <w:div w:id="112207192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760">
      <w:marLeft w:val="0"/>
      <w:marRight w:val="0"/>
      <w:marTop w:val="0"/>
      <w:marBottom w:val="0"/>
      <w:divBdr>
        <w:top w:val="none" w:sz="0" w:space="0" w:color="auto"/>
        <w:left w:val="none" w:sz="0" w:space="0" w:color="auto"/>
        <w:bottom w:val="none" w:sz="0" w:space="0" w:color="auto"/>
        <w:right w:val="none" w:sz="0" w:space="0" w:color="auto"/>
      </w:divBdr>
      <w:divsChild>
        <w:div w:id="1122072420">
          <w:marLeft w:val="75"/>
          <w:marRight w:val="0"/>
          <w:marTop w:val="0"/>
          <w:marBottom w:val="0"/>
          <w:divBdr>
            <w:top w:val="none" w:sz="0" w:space="0" w:color="auto"/>
            <w:left w:val="none" w:sz="0" w:space="0" w:color="auto"/>
            <w:bottom w:val="none" w:sz="0" w:space="0" w:color="auto"/>
            <w:right w:val="none" w:sz="0" w:space="0" w:color="auto"/>
          </w:divBdr>
          <w:divsChild>
            <w:div w:id="1122076269">
              <w:marLeft w:val="0"/>
              <w:marRight w:val="0"/>
              <w:marTop w:val="0"/>
              <w:marBottom w:val="0"/>
              <w:divBdr>
                <w:top w:val="none" w:sz="0" w:space="0" w:color="auto"/>
                <w:left w:val="none" w:sz="0" w:space="0" w:color="auto"/>
                <w:bottom w:val="none" w:sz="0" w:space="0" w:color="auto"/>
                <w:right w:val="none" w:sz="0" w:space="0" w:color="auto"/>
              </w:divBdr>
              <w:divsChild>
                <w:div w:id="1122078345">
                  <w:marLeft w:val="0"/>
                  <w:marRight w:val="0"/>
                  <w:marTop w:val="0"/>
                  <w:marBottom w:val="0"/>
                  <w:divBdr>
                    <w:top w:val="none" w:sz="0" w:space="0" w:color="auto"/>
                    <w:left w:val="none" w:sz="0" w:space="0" w:color="auto"/>
                    <w:bottom w:val="none" w:sz="0" w:space="0" w:color="auto"/>
                    <w:right w:val="none" w:sz="0" w:space="0" w:color="auto"/>
                  </w:divBdr>
                  <w:divsChild>
                    <w:div w:id="1122074685">
                      <w:marLeft w:val="0"/>
                      <w:marRight w:val="0"/>
                      <w:marTop w:val="0"/>
                      <w:marBottom w:val="0"/>
                      <w:divBdr>
                        <w:top w:val="none" w:sz="0" w:space="0" w:color="auto"/>
                        <w:left w:val="none" w:sz="0" w:space="0" w:color="auto"/>
                        <w:bottom w:val="none" w:sz="0" w:space="0" w:color="auto"/>
                        <w:right w:val="none" w:sz="0" w:space="0" w:color="auto"/>
                      </w:divBdr>
                      <w:divsChild>
                        <w:div w:id="112207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762">
      <w:marLeft w:val="0"/>
      <w:marRight w:val="0"/>
      <w:marTop w:val="0"/>
      <w:marBottom w:val="0"/>
      <w:divBdr>
        <w:top w:val="none" w:sz="0" w:space="0" w:color="auto"/>
        <w:left w:val="none" w:sz="0" w:space="0" w:color="auto"/>
        <w:bottom w:val="none" w:sz="0" w:space="0" w:color="auto"/>
        <w:right w:val="none" w:sz="0" w:space="0" w:color="auto"/>
      </w:divBdr>
      <w:divsChild>
        <w:div w:id="1122074939">
          <w:marLeft w:val="0"/>
          <w:marRight w:val="0"/>
          <w:marTop w:val="0"/>
          <w:marBottom w:val="0"/>
          <w:divBdr>
            <w:top w:val="none" w:sz="0" w:space="0" w:color="auto"/>
            <w:left w:val="none" w:sz="0" w:space="0" w:color="auto"/>
            <w:bottom w:val="none" w:sz="0" w:space="0" w:color="auto"/>
            <w:right w:val="none" w:sz="0" w:space="0" w:color="auto"/>
          </w:divBdr>
          <w:divsChild>
            <w:div w:id="1122075377">
              <w:marLeft w:val="0"/>
              <w:marRight w:val="0"/>
              <w:marTop w:val="0"/>
              <w:marBottom w:val="0"/>
              <w:divBdr>
                <w:top w:val="none" w:sz="0" w:space="0" w:color="auto"/>
                <w:left w:val="none" w:sz="0" w:space="0" w:color="auto"/>
                <w:bottom w:val="none" w:sz="0" w:space="0" w:color="auto"/>
                <w:right w:val="none" w:sz="0" w:space="0" w:color="auto"/>
              </w:divBdr>
              <w:divsChild>
                <w:div w:id="1122073668">
                  <w:marLeft w:val="0"/>
                  <w:marRight w:val="0"/>
                  <w:marTop w:val="0"/>
                  <w:marBottom w:val="0"/>
                  <w:divBdr>
                    <w:top w:val="none" w:sz="0" w:space="0" w:color="auto"/>
                    <w:left w:val="none" w:sz="0" w:space="0" w:color="auto"/>
                    <w:bottom w:val="none" w:sz="0" w:space="0" w:color="auto"/>
                    <w:right w:val="none" w:sz="0" w:space="0" w:color="auto"/>
                  </w:divBdr>
                  <w:divsChild>
                    <w:div w:id="1122075792">
                      <w:marLeft w:val="0"/>
                      <w:marRight w:val="0"/>
                      <w:marTop w:val="0"/>
                      <w:marBottom w:val="0"/>
                      <w:divBdr>
                        <w:top w:val="none" w:sz="0" w:space="0" w:color="auto"/>
                        <w:left w:val="none" w:sz="0" w:space="0" w:color="auto"/>
                        <w:bottom w:val="none" w:sz="0" w:space="0" w:color="auto"/>
                        <w:right w:val="none" w:sz="0" w:space="0" w:color="auto"/>
                      </w:divBdr>
                      <w:divsChild>
                        <w:div w:id="1122075481">
                          <w:marLeft w:val="0"/>
                          <w:marRight w:val="0"/>
                          <w:marTop w:val="45"/>
                          <w:marBottom w:val="0"/>
                          <w:divBdr>
                            <w:top w:val="none" w:sz="0" w:space="0" w:color="auto"/>
                            <w:left w:val="none" w:sz="0" w:space="0" w:color="auto"/>
                            <w:bottom w:val="none" w:sz="0" w:space="0" w:color="auto"/>
                            <w:right w:val="none" w:sz="0" w:space="0" w:color="auto"/>
                          </w:divBdr>
                          <w:divsChild>
                            <w:div w:id="1122078631">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763">
      <w:marLeft w:val="0"/>
      <w:marRight w:val="0"/>
      <w:marTop w:val="0"/>
      <w:marBottom w:val="0"/>
      <w:divBdr>
        <w:top w:val="none" w:sz="0" w:space="0" w:color="auto"/>
        <w:left w:val="none" w:sz="0" w:space="0" w:color="auto"/>
        <w:bottom w:val="none" w:sz="0" w:space="0" w:color="auto"/>
        <w:right w:val="none" w:sz="0" w:space="0" w:color="auto"/>
      </w:divBdr>
      <w:divsChild>
        <w:div w:id="1122074016">
          <w:marLeft w:val="0"/>
          <w:marRight w:val="0"/>
          <w:marTop w:val="0"/>
          <w:marBottom w:val="0"/>
          <w:divBdr>
            <w:top w:val="none" w:sz="0" w:space="0" w:color="auto"/>
            <w:left w:val="none" w:sz="0" w:space="0" w:color="auto"/>
            <w:bottom w:val="none" w:sz="0" w:space="0" w:color="auto"/>
            <w:right w:val="none" w:sz="0" w:space="0" w:color="auto"/>
          </w:divBdr>
          <w:divsChild>
            <w:div w:id="1122075081">
              <w:marLeft w:val="0"/>
              <w:marRight w:val="0"/>
              <w:marTop w:val="0"/>
              <w:marBottom w:val="0"/>
              <w:divBdr>
                <w:top w:val="none" w:sz="0" w:space="0" w:color="auto"/>
                <w:left w:val="none" w:sz="0" w:space="0" w:color="auto"/>
                <w:bottom w:val="none" w:sz="0" w:space="0" w:color="auto"/>
                <w:right w:val="none" w:sz="0" w:space="0" w:color="auto"/>
              </w:divBdr>
              <w:divsChild>
                <w:div w:id="1122073623">
                  <w:marLeft w:val="0"/>
                  <w:marRight w:val="0"/>
                  <w:marTop w:val="45"/>
                  <w:marBottom w:val="0"/>
                  <w:divBdr>
                    <w:top w:val="none" w:sz="0" w:space="0" w:color="auto"/>
                    <w:left w:val="none" w:sz="0" w:space="0" w:color="auto"/>
                    <w:bottom w:val="none" w:sz="0" w:space="0" w:color="auto"/>
                    <w:right w:val="none" w:sz="0" w:space="0" w:color="auto"/>
                  </w:divBdr>
                  <w:divsChild>
                    <w:div w:id="1122078104">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770">
      <w:marLeft w:val="0"/>
      <w:marRight w:val="0"/>
      <w:marTop w:val="0"/>
      <w:marBottom w:val="0"/>
      <w:divBdr>
        <w:top w:val="none" w:sz="0" w:space="0" w:color="auto"/>
        <w:left w:val="none" w:sz="0" w:space="0" w:color="auto"/>
        <w:bottom w:val="none" w:sz="0" w:space="0" w:color="auto"/>
        <w:right w:val="none" w:sz="0" w:space="0" w:color="auto"/>
      </w:divBdr>
      <w:divsChild>
        <w:div w:id="1122072856">
          <w:marLeft w:val="0"/>
          <w:marRight w:val="0"/>
          <w:marTop w:val="0"/>
          <w:marBottom w:val="0"/>
          <w:divBdr>
            <w:top w:val="none" w:sz="0" w:space="0" w:color="auto"/>
            <w:left w:val="none" w:sz="0" w:space="0" w:color="auto"/>
            <w:bottom w:val="none" w:sz="0" w:space="0" w:color="auto"/>
            <w:right w:val="none" w:sz="0" w:space="0" w:color="auto"/>
          </w:divBdr>
          <w:divsChild>
            <w:div w:id="1122072148">
              <w:marLeft w:val="0"/>
              <w:marRight w:val="0"/>
              <w:marTop w:val="0"/>
              <w:marBottom w:val="0"/>
              <w:divBdr>
                <w:top w:val="none" w:sz="0" w:space="0" w:color="auto"/>
                <w:left w:val="none" w:sz="0" w:space="0" w:color="auto"/>
                <w:bottom w:val="none" w:sz="0" w:space="0" w:color="auto"/>
                <w:right w:val="none" w:sz="0" w:space="0" w:color="auto"/>
              </w:divBdr>
              <w:divsChild>
                <w:div w:id="1122073837">
                  <w:marLeft w:val="0"/>
                  <w:marRight w:val="0"/>
                  <w:marTop w:val="0"/>
                  <w:marBottom w:val="0"/>
                  <w:divBdr>
                    <w:top w:val="none" w:sz="0" w:space="0" w:color="auto"/>
                    <w:left w:val="none" w:sz="0" w:space="0" w:color="auto"/>
                    <w:bottom w:val="none" w:sz="0" w:space="0" w:color="auto"/>
                    <w:right w:val="none" w:sz="0" w:space="0" w:color="auto"/>
                  </w:divBdr>
                  <w:divsChild>
                    <w:div w:id="1122076283">
                      <w:marLeft w:val="0"/>
                      <w:marRight w:val="0"/>
                      <w:marTop w:val="0"/>
                      <w:marBottom w:val="0"/>
                      <w:divBdr>
                        <w:top w:val="none" w:sz="0" w:space="0" w:color="auto"/>
                        <w:left w:val="none" w:sz="0" w:space="0" w:color="auto"/>
                        <w:bottom w:val="none" w:sz="0" w:space="0" w:color="auto"/>
                        <w:right w:val="none" w:sz="0" w:space="0" w:color="auto"/>
                      </w:divBdr>
                      <w:divsChild>
                        <w:div w:id="1122073726">
                          <w:marLeft w:val="0"/>
                          <w:marRight w:val="0"/>
                          <w:marTop w:val="0"/>
                          <w:marBottom w:val="0"/>
                          <w:divBdr>
                            <w:top w:val="none" w:sz="0" w:space="0" w:color="auto"/>
                            <w:left w:val="none" w:sz="0" w:space="0" w:color="auto"/>
                            <w:bottom w:val="none" w:sz="0" w:space="0" w:color="auto"/>
                            <w:right w:val="none" w:sz="0" w:space="0" w:color="auto"/>
                          </w:divBdr>
                          <w:divsChild>
                            <w:div w:id="1122074155">
                              <w:marLeft w:val="0"/>
                              <w:marRight w:val="0"/>
                              <w:marTop w:val="0"/>
                              <w:marBottom w:val="0"/>
                              <w:divBdr>
                                <w:top w:val="single" w:sz="6" w:space="8" w:color="CCCCCC"/>
                                <w:left w:val="none" w:sz="0" w:space="0" w:color="auto"/>
                                <w:bottom w:val="none" w:sz="0" w:space="0" w:color="auto"/>
                                <w:right w:val="none" w:sz="0" w:space="0" w:color="auto"/>
                              </w:divBdr>
                              <w:divsChild>
                                <w:div w:id="1122073292">
                                  <w:marLeft w:val="0"/>
                                  <w:marRight w:val="0"/>
                                  <w:marTop w:val="0"/>
                                  <w:marBottom w:val="0"/>
                                  <w:divBdr>
                                    <w:top w:val="none" w:sz="0" w:space="0" w:color="auto"/>
                                    <w:left w:val="none" w:sz="0" w:space="0" w:color="auto"/>
                                    <w:bottom w:val="none" w:sz="0" w:space="0" w:color="auto"/>
                                    <w:right w:val="none" w:sz="0" w:space="0" w:color="auto"/>
                                  </w:divBdr>
                                </w:div>
                                <w:div w:id="1122073379">
                                  <w:marLeft w:val="0"/>
                                  <w:marRight w:val="0"/>
                                  <w:marTop w:val="1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771">
      <w:marLeft w:val="0"/>
      <w:marRight w:val="0"/>
      <w:marTop w:val="0"/>
      <w:marBottom w:val="0"/>
      <w:divBdr>
        <w:top w:val="none" w:sz="0" w:space="0" w:color="auto"/>
        <w:left w:val="none" w:sz="0" w:space="0" w:color="auto"/>
        <w:bottom w:val="none" w:sz="0" w:space="0" w:color="auto"/>
        <w:right w:val="none" w:sz="0" w:space="0" w:color="auto"/>
      </w:divBdr>
      <w:divsChild>
        <w:div w:id="1122077122">
          <w:marLeft w:val="0"/>
          <w:marRight w:val="0"/>
          <w:marTop w:val="0"/>
          <w:marBottom w:val="0"/>
          <w:divBdr>
            <w:top w:val="none" w:sz="0" w:space="0" w:color="auto"/>
            <w:left w:val="none" w:sz="0" w:space="0" w:color="auto"/>
            <w:bottom w:val="none" w:sz="0" w:space="0" w:color="auto"/>
            <w:right w:val="none" w:sz="0" w:space="0" w:color="auto"/>
          </w:divBdr>
          <w:divsChild>
            <w:div w:id="112207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784">
      <w:marLeft w:val="120"/>
      <w:marRight w:val="0"/>
      <w:marTop w:val="0"/>
      <w:marBottom w:val="0"/>
      <w:divBdr>
        <w:top w:val="none" w:sz="0" w:space="0" w:color="auto"/>
        <w:left w:val="none" w:sz="0" w:space="0" w:color="auto"/>
        <w:bottom w:val="none" w:sz="0" w:space="0" w:color="auto"/>
        <w:right w:val="none" w:sz="0" w:space="0" w:color="auto"/>
      </w:divBdr>
      <w:divsChild>
        <w:div w:id="1122077170">
          <w:marLeft w:val="0"/>
          <w:marRight w:val="0"/>
          <w:marTop w:val="0"/>
          <w:marBottom w:val="0"/>
          <w:divBdr>
            <w:top w:val="none" w:sz="0" w:space="0" w:color="auto"/>
            <w:left w:val="none" w:sz="0" w:space="0" w:color="auto"/>
            <w:bottom w:val="none" w:sz="0" w:space="0" w:color="auto"/>
            <w:right w:val="none" w:sz="0" w:space="0" w:color="auto"/>
          </w:divBdr>
        </w:div>
      </w:divsChild>
    </w:div>
    <w:div w:id="1122072785">
      <w:marLeft w:val="120"/>
      <w:marRight w:val="0"/>
      <w:marTop w:val="0"/>
      <w:marBottom w:val="0"/>
      <w:divBdr>
        <w:top w:val="none" w:sz="0" w:space="0" w:color="auto"/>
        <w:left w:val="none" w:sz="0" w:space="0" w:color="auto"/>
        <w:bottom w:val="none" w:sz="0" w:space="0" w:color="auto"/>
        <w:right w:val="none" w:sz="0" w:space="0" w:color="auto"/>
      </w:divBdr>
      <w:divsChild>
        <w:div w:id="1122073505">
          <w:marLeft w:val="0"/>
          <w:marRight w:val="0"/>
          <w:marTop w:val="0"/>
          <w:marBottom w:val="0"/>
          <w:divBdr>
            <w:top w:val="none" w:sz="0" w:space="0" w:color="auto"/>
            <w:left w:val="none" w:sz="0" w:space="0" w:color="auto"/>
            <w:bottom w:val="none" w:sz="0" w:space="0" w:color="auto"/>
            <w:right w:val="none" w:sz="0" w:space="0" w:color="auto"/>
          </w:divBdr>
        </w:div>
      </w:divsChild>
    </w:div>
    <w:div w:id="1122072786">
      <w:marLeft w:val="0"/>
      <w:marRight w:val="0"/>
      <w:marTop w:val="0"/>
      <w:marBottom w:val="0"/>
      <w:divBdr>
        <w:top w:val="none" w:sz="0" w:space="0" w:color="auto"/>
        <w:left w:val="none" w:sz="0" w:space="0" w:color="auto"/>
        <w:bottom w:val="none" w:sz="0" w:space="0" w:color="auto"/>
        <w:right w:val="none" w:sz="0" w:space="0" w:color="auto"/>
      </w:divBdr>
      <w:divsChild>
        <w:div w:id="1122074915">
          <w:marLeft w:val="0"/>
          <w:marRight w:val="45"/>
          <w:marTop w:val="0"/>
          <w:marBottom w:val="75"/>
          <w:divBdr>
            <w:top w:val="none" w:sz="0" w:space="0" w:color="auto"/>
            <w:left w:val="none" w:sz="0" w:space="0" w:color="auto"/>
            <w:bottom w:val="none" w:sz="0" w:space="0" w:color="auto"/>
            <w:right w:val="none" w:sz="0" w:space="0" w:color="auto"/>
          </w:divBdr>
        </w:div>
        <w:div w:id="1122075424">
          <w:marLeft w:val="0"/>
          <w:marRight w:val="0"/>
          <w:marTop w:val="0"/>
          <w:marBottom w:val="0"/>
          <w:divBdr>
            <w:top w:val="none" w:sz="0" w:space="0" w:color="auto"/>
            <w:left w:val="none" w:sz="0" w:space="0" w:color="auto"/>
            <w:bottom w:val="none" w:sz="0" w:space="0" w:color="auto"/>
            <w:right w:val="none" w:sz="0" w:space="0" w:color="auto"/>
          </w:divBdr>
        </w:div>
        <w:div w:id="1122076635">
          <w:marLeft w:val="0"/>
          <w:marRight w:val="0"/>
          <w:marTop w:val="0"/>
          <w:marBottom w:val="0"/>
          <w:divBdr>
            <w:top w:val="none" w:sz="0" w:space="0" w:color="auto"/>
            <w:left w:val="none" w:sz="0" w:space="0" w:color="auto"/>
            <w:bottom w:val="none" w:sz="0" w:space="0" w:color="auto"/>
            <w:right w:val="none" w:sz="0" w:space="0" w:color="auto"/>
          </w:divBdr>
        </w:div>
      </w:divsChild>
    </w:div>
    <w:div w:id="1122072794">
      <w:marLeft w:val="0"/>
      <w:marRight w:val="0"/>
      <w:marTop w:val="0"/>
      <w:marBottom w:val="0"/>
      <w:divBdr>
        <w:top w:val="none" w:sz="0" w:space="0" w:color="auto"/>
        <w:left w:val="none" w:sz="0" w:space="0" w:color="auto"/>
        <w:bottom w:val="none" w:sz="0" w:space="0" w:color="auto"/>
        <w:right w:val="none" w:sz="0" w:space="0" w:color="auto"/>
      </w:divBdr>
      <w:divsChild>
        <w:div w:id="1122071851">
          <w:marLeft w:val="0"/>
          <w:marRight w:val="0"/>
          <w:marTop w:val="0"/>
          <w:marBottom w:val="0"/>
          <w:divBdr>
            <w:top w:val="none" w:sz="0" w:space="0" w:color="auto"/>
            <w:left w:val="none" w:sz="0" w:space="0" w:color="auto"/>
            <w:bottom w:val="none" w:sz="0" w:space="0" w:color="auto"/>
            <w:right w:val="none" w:sz="0" w:space="0" w:color="auto"/>
          </w:divBdr>
          <w:divsChild>
            <w:div w:id="1122076464">
              <w:marLeft w:val="0"/>
              <w:marRight w:val="0"/>
              <w:marTop w:val="0"/>
              <w:marBottom w:val="0"/>
              <w:divBdr>
                <w:top w:val="none" w:sz="0" w:space="0" w:color="auto"/>
                <w:left w:val="none" w:sz="0" w:space="0" w:color="auto"/>
                <w:bottom w:val="none" w:sz="0" w:space="0" w:color="auto"/>
                <w:right w:val="none" w:sz="0" w:space="0" w:color="auto"/>
              </w:divBdr>
              <w:divsChild>
                <w:div w:id="1122075839">
                  <w:marLeft w:val="0"/>
                  <w:marRight w:val="0"/>
                  <w:marTop w:val="0"/>
                  <w:marBottom w:val="288"/>
                  <w:divBdr>
                    <w:top w:val="none" w:sz="0" w:space="0" w:color="auto"/>
                    <w:left w:val="none" w:sz="0" w:space="0" w:color="auto"/>
                    <w:bottom w:val="none" w:sz="0" w:space="0" w:color="auto"/>
                    <w:right w:val="none" w:sz="0" w:space="0" w:color="auto"/>
                  </w:divBdr>
                  <w:divsChild>
                    <w:div w:id="1122078378">
                      <w:marLeft w:val="0"/>
                      <w:marRight w:val="0"/>
                      <w:marTop w:val="0"/>
                      <w:marBottom w:val="0"/>
                      <w:divBdr>
                        <w:top w:val="none" w:sz="0" w:space="0" w:color="auto"/>
                        <w:left w:val="none" w:sz="0" w:space="0" w:color="auto"/>
                        <w:bottom w:val="none" w:sz="0" w:space="0" w:color="auto"/>
                        <w:right w:val="none" w:sz="0" w:space="0" w:color="auto"/>
                      </w:divBdr>
                      <w:divsChild>
                        <w:div w:id="1122073492">
                          <w:marLeft w:val="0"/>
                          <w:marRight w:val="0"/>
                          <w:marTop w:val="32"/>
                          <w:marBottom w:val="0"/>
                          <w:divBdr>
                            <w:top w:val="none" w:sz="0" w:space="0" w:color="auto"/>
                            <w:left w:val="none" w:sz="0" w:space="0" w:color="auto"/>
                            <w:bottom w:val="none" w:sz="0" w:space="0" w:color="auto"/>
                            <w:right w:val="none" w:sz="0" w:space="0" w:color="auto"/>
                          </w:divBdr>
                          <w:divsChild>
                            <w:div w:id="1122075112">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807">
      <w:marLeft w:val="0"/>
      <w:marRight w:val="0"/>
      <w:marTop w:val="0"/>
      <w:marBottom w:val="0"/>
      <w:divBdr>
        <w:top w:val="none" w:sz="0" w:space="0" w:color="auto"/>
        <w:left w:val="none" w:sz="0" w:space="0" w:color="auto"/>
        <w:bottom w:val="none" w:sz="0" w:space="0" w:color="auto"/>
        <w:right w:val="none" w:sz="0" w:space="0" w:color="auto"/>
      </w:divBdr>
      <w:divsChild>
        <w:div w:id="1122072738">
          <w:marLeft w:val="0"/>
          <w:marRight w:val="0"/>
          <w:marTop w:val="0"/>
          <w:marBottom w:val="0"/>
          <w:divBdr>
            <w:top w:val="none" w:sz="0" w:space="0" w:color="auto"/>
            <w:left w:val="none" w:sz="0" w:space="0" w:color="auto"/>
            <w:bottom w:val="none" w:sz="0" w:space="0" w:color="auto"/>
            <w:right w:val="none" w:sz="0" w:space="0" w:color="auto"/>
          </w:divBdr>
          <w:divsChild>
            <w:div w:id="112207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817">
      <w:marLeft w:val="0"/>
      <w:marRight w:val="0"/>
      <w:marTop w:val="0"/>
      <w:marBottom w:val="0"/>
      <w:divBdr>
        <w:top w:val="none" w:sz="0" w:space="0" w:color="auto"/>
        <w:left w:val="none" w:sz="0" w:space="0" w:color="auto"/>
        <w:bottom w:val="none" w:sz="0" w:space="0" w:color="auto"/>
        <w:right w:val="none" w:sz="0" w:space="0" w:color="auto"/>
      </w:divBdr>
      <w:divsChild>
        <w:div w:id="1122077724">
          <w:marLeft w:val="0"/>
          <w:marRight w:val="0"/>
          <w:marTop w:val="0"/>
          <w:marBottom w:val="0"/>
          <w:divBdr>
            <w:top w:val="none" w:sz="0" w:space="0" w:color="auto"/>
            <w:left w:val="none" w:sz="0" w:space="0" w:color="auto"/>
            <w:bottom w:val="none" w:sz="0" w:space="0" w:color="auto"/>
            <w:right w:val="none" w:sz="0" w:space="0" w:color="auto"/>
          </w:divBdr>
          <w:divsChild>
            <w:div w:id="1122075240">
              <w:marLeft w:val="0"/>
              <w:marRight w:val="0"/>
              <w:marTop w:val="0"/>
              <w:marBottom w:val="0"/>
              <w:divBdr>
                <w:top w:val="none" w:sz="0" w:space="0" w:color="auto"/>
                <w:left w:val="none" w:sz="0" w:space="0" w:color="auto"/>
                <w:bottom w:val="none" w:sz="0" w:space="0" w:color="auto"/>
                <w:right w:val="none" w:sz="0" w:space="0" w:color="auto"/>
              </w:divBdr>
              <w:divsChild>
                <w:div w:id="1122077337">
                  <w:marLeft w:val="0"/>
                  <w:marRight w:val="0"/>
                  <w:marTop w:val="45"/>
                  <w:marBottom w:val="0"/>
                  <w:divBdr>
                    <w:top w:val="none" w:sz="0" w:space="0" w:color="auto"/>
                    <w:left w:val="none" w:sz="0" w:space="0" w:color="auto"/>
                    <w:bottom w:val="none" w:sz="0" w:space="0" w:color="auto"/>
                    <w:right w:val="none" w:sz="0" w:space="0" w:color="auto"/>
                  </w:divBdr>
                  <w:divsChild>
                    <w:div w:id="112207397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822">
      <w:marLeft w:val="0"/>
      <w:marRight w:val="0"/>
      <w:marTop w:val="0"/>
      <w:marBottom w:val="0"/>
      <w:divBdr>
        <w:top w:val="none" w:sz="0" w:space="0" w:color="auto"/>
        <w:left w:val="none" w:sz="0" w:space="0" w:color="auto"/>
        <w:bottom w:val="none" w:sz="0" w:space="0" w:color="auto"/>
        <w:right w:val="none" w:sz="0" w:space="0" w:color="auto"/>
      </w:divBdr>
      <w:divsChild>
        <w:div w:id="1122076895">
          <w:marLeft w:val="0"/>
          <w:marRight w:val="0"/>
          <w:marTop w:val="0"/>
          <w:marBottom w:val="0"/>
          <w:divBdr>
            <w:top w:val="none" w:sz="0" w:space="0" w:color="auto"/>
            <w:left w:val="none" w:sz="0" w:space="0" w:color="auto"/>
            <w:bottom w:val="none" w:sz="0" w:space="0" w:color="auto"/>
            <w:right w:val="none" w:sz="0" w:space="0" w:color="auto"/>
          </w:divBdr>
          <w:divsChild>
            <w:div w:id="1122072741">
              <w:marLeft w:val="0"/>
              <w:marRight w:val="0"/>
              <w:marTop w:val="0"/>
              <w:marBottom w:val="0"/>
              <w:divBdr>
                <w:top w:val="none" w:sz="0" w:space="0" w:color="auto"/>
                <w:left w:val="none" w:sz="0" w:space="0" w:color="auto"/>
                <w:bottom w:val="none" w:sz="0" w:space="0" w:color="auto"/>
                <w:right w:val="none" w:sz="0" w:space="0" w:color="auto"/>
              </w:divBdr>
              <w:divsChild>
                <w:div w:id="1122076179">
                  <w:marLeft w:val="0"/>
                  <w:marRight w:val="0"/>
                  <w:marTop w:val="0"/>
                  <w:marBottom w:val="0"/>
                  <w:divBdr>
                    <w:top w:val="none" w:sz="0" w:space="0" w:color="auto"/>
                    <w:left w:val="none" w:sz="0" w:space="0" w:color="auto"/>
                    <w:bottom w:val="none" w:sz="0" w:space="0" w:color="auto"/>
                    <w:right w:val="none" w:sz="0" w:space="0" w:color="auto"/>
                  </w:divBdr>
                  <w:divsChild>
                    <w:div w:id="1122074634">
                      <w:marLeft w:val="0"/>
                      <w:marRight w:val="0"/>
                      <w:marTop w:val="0"/>
                      <w:marBottom w:val="0"/>
                      <w:divBdr>
                        <w:top w:val="none" w:sz="0" w:space="0" w:color="auto"/>
                        <w:left w:val="none" w:sz="0" w:space="0" w:color="auto"/>
                        <w:bottom w:val="none" w:sz="0" w:space="0" w:color="auto"/>
                        <w:right w:val="none" w:sz="0" w:space="0" w:color="auto"/>
                      </w:divBdr>
                      <w:divsChild>
                        <w:div w:id="1122073051">
                          <w:marLeft w:val="0"/>
                          <w:marRight w:val="0"/>
                          <w:marTop w:val="0"/>
                          <w:marBottom w:val="0"/>
                          <w:divBdr>
                            <w:top w:val="none" w:sz="0" w:space="0" w:color="auto"/>
                            <w:left w:val="none" w:sz="0" w:space="0" w:color="auto"/>
                            <w:bottom w:val="none" w:sz="0" w:space="0" w:color="auto"/>
                            <w:right w:val="none" w:sz="0" w:space="0" w:color="auto"/>
                          </w:divBdr>
                          <w:divsChild>
                            <w:div w:id="1122073998">
                              <w:marLeft w:val="0"/>
                              <w:marRight w:val="0"/>
                              <w:marTop w:val="0"/>
                              <w:marBottom w:val="0"/>
                              <w:divBdr>
                                <w:top w:val="none" w:sz="0" w:space="0" w:color="auto"/>
                                <w:left w:val="none" w:sz="0" w:space="0" w:color="auto"/>
                                <w:bottom w:val="none" w:sz="0" w:space="0" w:color="auto"/>
                                <w:right w:val="none" w:sz="0" w:space="0" w:color="auto"/>
                              </w:divBdr>
                              <w:divsChild>
                                <w:div w:id="1122077454">
                                  <w:marLeft w:val="0"/>
                                  <w:marRight w:val="0"/>
                                  <w:marTop w:val="0"/>
                                  <w:marBottom w:val="0"/>
                                  <w:divBdr>
                                    <w:top w:val="none" w:sz="0" w:space="0" w:color="auto"/>
                                    <w:left w:val="none" w:sz="0" w:space="0" w:color="auto"/>
                                    <w:bottom w:val="none" w:sz="0" w:space="0" w:color="auto"/>
                                    <w:right w:val="none" w:sz="0" w:space="0" w:color="auto"/>
                                  </w:divBdr>
                                  <w:divsChild>
                                    <w:div w:id="1122078633">
                                      <w:marLeft w:val="0"/>
                                      <w:marRight w:val="0"/>
                                      <w:marTop w:val="0"/>
                                      <w:marBottom w:val="0"/>
                                      <w:divBdr>
                                        <w:top w:val="none" w:sz="0" w:space="0" w:color="auto"/>
                                        <w:left w:val="none" w:sz="0" w:space="0" w:color="auto"/>
                                        <w:bottom w:val="none" w:sz="0" w:space="0" w:color="auto"/>
                                        <w:right w:val="none" w:sz="0" w:space="0" w:color="auto"/>
                                      </w:divBdr>
                                      <w:divsChild>
                                        <w:div w:id="1122074524">
                                          <w:marLeft w:val="0"/>
                                          <w:marRight w:val="0"/>
                                          <w:marTop w:val="0"/>
                                          <w:marBottom w:val="0"/>
                                          <w:divBdr>
                                            <w:top w:val="none" w:sz="0" w:space="0" w:color="auto"/>
                                            <w:left w:val="none" w:sz="0" w:space="0" w:color="auto"/>
                                            <w:bottom w:val="none" w:sz="0" w:space="0" w:color="auto"/>
                                            <w:right w:val="none" w:sz="0" w:space="0" w:color="auto"/>
                                          </w:divBdr>
                                          <w:divsChild>
                                            <w:div w:id="1122073383">
                                              <w:marLeft w:val="0"/>
                                              <w:marRight w:val="0"/>
                                              <w:marTop w:val="0"/>
                                              <w:marBottom w:val="0"/>
                                              <w:divBdr>
                                                <w:top w:val="none" w:sz="0" w:space="0" w:color="auto"/>
                                                <w:left w:val="none" w:sz="0" w:space="0" w:color="auto"/>
                                                <w:bottom w:val="none" w:sz="0" w:space="0" w:color="auto"/>
                                                <w:right w:val="none" w:sz="0" w:space="0" w:color="auto"/>
                                              </w:divBdr>
                                              <w:divsChild>
                                                <w:div w:id="1122071942">
                                                  <w:marLeft w:val="0"/>
                                                  <w:marRight w:val="0"/>
                                                  <w:marTop w:val="0"/>
                                                  <w:marBottom w:val="0"/>
                                                  <w:divBdr>
                                                    <w:top w:val="none" w:sz="0" w:space="0" w:color="auto"/>
                                                    <w:left w:val="none" w:sz="0" w:space="0" w:color="auto"/>
                                                    <w:bottom w:val="none" w:sz="0" w:space="0" w:color="auto"/>
                                                    <w:right w:val="none" w:sz="0" w:space="0" w:color="auto"/>
                                                  </w:divBdr>
                                                  <w:divsChild>
                                                    <w:div w:id="1122073545">
                                                      <w:marLeft w:val="0"/>
                                                      <w:marRight w:val="0"/>
                                                      <w:marTop w:val="0"/>
                                                      <w:marBottom w:val="0"/>
                                                      <w:divBdr>
                                                        <w:top w:val="none" w:sz="0" w:space="0" w:color="auto"/>
                                                        <w:left w:val="none" w:sz="0" w:space="0" w:color="auto"/>
                                                        <w:bottom w:val="none" w:sz="0" w:space="0" w:color="auto"/>
                                                        <w:right w:val="none" w:sz="0" w:space="0" w:color="auto"/>
                                                      </w:divBdr>
                                                      <w:divsChild>
                                                        <w:div w:id="1122074268">
                                                          <w:marLeft w:val="0"/>
                                                          <w:marRight w:val="0"/>
                                                          <w:marTop w:val="0"/>
                                                          <w:marBottom w:val="0"/>
                                                          <w:divBdr>
                                                            <w:top w:val="none" w:sz="0" w:space="0" w:color="auto"/>
                                                            <w:left w:val="none" w:sz="0" w:space="0" w:color="auto"/>
                                                            <w:bottom w:val="none" w:sz="0" w:space="0" w:color="auto"/>
                                                            <w:right w:val="none" w:sz="0" w:space="0" w:color="auto"/>
                                                          </w:divBdr>
                                                          <w:divsChild>
                                                            <w:div w:id="1122073590">
                                                              <w:marLeft w:val="0"/>
                                                              <w:marRight w:val="0"/>
                                                              <w:marTop w:val="0"/>
                                                              <w:marBottom w:val="0"/>
                                                              <w:divBdr>
                                                                <w:top w:val="none" w:sz="0" w:space="0" w:color="auto"/>
                                                                <w:left w:val="none" w:sz="0" w:space="0" w:color="auto"/>
                                                                <w:bottom w:val="none" w:sz="0" w:space="0" w:color="auto"/>
                                                                <w:right w:val="none" w:sz="0" w:space="0" w:color="auto"/>
                                                              </w:divBdr>
                                                              <w:divsChild>
                                                                <w:div w:id="1122075540">
                                                                  <w:marLeft w:val="0"/>
                                                                  <w:marRight w:val="0"/>
                                                                  <w:marTop w:val="0"/>
                                                                  <w:marBottom w:val="0"/>
                                                                  <w:divBdr>
                                                                    <w:top w:val="none" w:sz="0" w:space="0" w:color="auto"/>
                                                                    <w:left w:val="none" w:sz="0" w:space="0" w:color="auto"/>
                                                                    <w:bottom w:val="none" w:sz="0" w:space="0" w:color="auto"/>
                                                                    <w:right w:val="none" w:sz="0" w:space="0" w:color="auto"/>
                                                                  </w:divBdr>
                                                                  <w:divsChild>
                                                                    <w:div w:id="112207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2072830">
      <w:marLeft w:val="0"/>
      <w:marRight w:val="0"/>
      <w:marTop w:val="0"/>
      <w:marBottom w:val="0"/>
      <w:divBdr>
        <w:top w:val="none" w:sz="0" w:space="0" w:color="auto"/>
        <w:left w:val="none" w:sz="0" w:space="0" w:color="auto"/>
        <w:bottom w:val="none" w:sz="0" w:space="0" w:color="auto"/>
        <w:right w:val="none" w:sz="0" w:space="0" w:color="auto"/>
      </w:divBdr>
      <w:divsChild>
        <w:div w:id="1122071774">
          <w:marLeft w:val="0"/>
          <w:marRight w:val="0"/>
          <w:marTop w:val="0"/>
          <w:marBottom w:val="0"/>
          <w:divBdr>
            <w:top w:val="none" w:sz="0" w:space="0" w:color="auto"/>
            <w:left w:val="none" w:sz="0" w:space="0" w:color="auto"/>
            <w:bottom w:val="none" w:sz="0" w:space="0" w:color="auto"/>
            <w:right w:val="none" w:sz="0" w:space="0" w:color="auto"/>
          </w:divBdr>
          <w:divsChild>
            <w:div w:id="1122072421">
              <w:marLeft w:val="0"/>
              <w:marRight w:val="0"/>
              <w:marTop w:val="0"/>
              <w:marBottom w:val="0"/>
              <w:divBdr>
                <w:top w:val="none" w:sz="0" w:space="0" w:color="auto"/>
                <w:left w:val="none" w:sz="0" w:space="0" w:color="auto"/>
                <w:bottom w:val="none" w:sz="0" w:space="0" w:color="auto"/>
                <w:right w:val="none" w:sz="0" w:space="0" w:color="auto"/>
              </w:divBdr>
              <w:divsChild>
                <w:div w:id="1122073119">
                  <w:marLeft w:val="0"/>
                  <w:marRight w:val="3630"/>
                  <w:marTop w:val="0"/>
                  <w:marBottom w:val="0"/>
                  <w:divBdr>
                    <w:top w:val="none" w:sz="0" w:space="0" w:color="auto"/>
                    <w:left w:val="none" w:sz="0" w:space="0" w:color="auto"/>
                    <w:bottom w:val="none" w:sz="0" w:space="0" w:color="auto"/>
                    <w:right w:val="none" w:sz="0" w:space="0" w:color="auto"/>
                  </w:divBdr>
                  <w:divsChild>
                    <w:div w:id="1122074134">
                      <w:marLeft w:val="0"/>
                      <w:marRight w:val="0"/>
                      <w:marTop w:val="0"/>
                      <w:marBottom w:val="0"/>
                      <w:divBdr>
                        <w:top w:val="none" w:sz="0" w:space="0" w:color="auto"/>
                        <w:left w:val="none" w:sz="0" w:space="0" w:color="auto"/>
                        <w:bottom w:val="none" w:sz="0" w:space="0" w:color="auto"/>
                        <w:right w:val="none" w:sz="0" w:space="0" w:color="auto"/>
                      </w:divBdr>
                      <w:divsChild>
                        <w:div w:id="1122072230">
                          <w:marLeft w:val="0"/>
                          <w:marRight w:val="0"/>
                          <w:marTop w:val="0"/>
                          <w:marBottom w:val="0"/>
                          <w:divBdr>
                            <w:top w:val="single" w:sz="6" w:space="8" w:color="E8E8E8"/>
                            <w:left w:val="single" w:sz="6" w:space="8" w:color="E8E8E8"/>
                            <w:bottom w:val="single" w:sz="6" w:space="8" w:color="E8E8E8"/>
                            <w:right w:val="single" w:sz="6" w:space="8" w:color="E8E8E8"/>
                          </w:divBdr>
                          <w:divsChild>
                            <w:div w:id="1122077263">
                              <w:marLeft w:val="0"/>
                              <w:marRight w:val="0"/>
                              <w:marTop w:val="0"/>
                              <w:marBottom w:val="0"/>
                              <w:divBdr>
                                <w:top w:val="none" w:sz="0" w:space="0" w:color="auto"/>
                                <w:left w:val="none" w:sz="0" w:space="0" w:color="auto"/>
                                <w:bottom w:val="none" w:sz="0" w:space="0" w:color="auto"/>
                                <w:right w:val="none" w:sz="0" w:space="0" w:color="auto"/>
                              </w:divBdr>
                            </w:div>
                            <w:div w:id="1122077529">
                              <w:marLeft w:val="0"/>
                              <w:marRight w:val="0"/>
                              <w:marTop w:val="0"/>
                              <w:marBottom w:val="0"/>
                              <w:divBdr>
                                <w:top w:val="none" w:sz="0" w:space="0" w:color="auto"/>
                                <w:left w:val="none" w:sz="0" w:space="0" w:color="auto"/>
                                <w:bottom w:val="none" w:sz="0" w:space="0" w:color="auto"/>
                                <w:right w:val="none" w:sz="0" w:space="0" w:color="auto"/>
                              </w:divBdr>
                              <w:divsChild>
                                <w:div w:id="1122071857">
                                  <w:marLeft w:val="0"/>
                                  <w:marRight w:val="0"/>
                                  <w:marTop w:val="0"/>
                                  <w:marBottom w:val="0"/>
                                  <w:divBdr>
                                    <w:top w:val="none" w:sz="0" w:space="0" w:color="auto"/>
                                    <w:left w:val="none" w:sz="0" w:space="0" w:color="auto"/>
                                    <w:bottom w:val="none" w:sz="0" w:space="0" w:color="auto"/>
                                    <w:right w:val="none" w:sz="0" w:space="0" w:color="auto"/>
                                  </w:divBdr>
                                  <w:divsChild>
                                    <w:div w:id="1122072721">
                                      <w:marLeft w:val="0"/>
                                      <w:marRight w:val="0"/>
                                      <w:marTop w:val="0"/>
                                      <w:marBottom w:val="0"/>
                                      <w:divBdr>
                                        <w:top w:val="none" w:sz="0" w:space="0" w:color="auto"/>
                                        <w:left w:val="none" w:sz="0" w:space="0" w:color="auto"/>
                                        <w:bottom w:val="none" w:sz="0" w:space="0" w:color="auto"/>
                                        <w:right w:val="none" w:sz="0" w:space="0" w:color="auto"/>
                                      </w:divBdr>
                                    </w:div>
                                    <w:div w:id="1122076716">
                                      <w:marLeft w:val="0"/>
                                      <w:marRight w:val="0"/>
                                      <w:marTop w:val="0"/>
                                      <w:marBottom w:val="0"/>
                                      <w:divBdr>
                                        <w:top w:val="none" w:sz="0" w:space="0" w:color="auto"/>
                                        <w:left w:val="none" w:sz="0" w:space="0" w:color="auto"/>
                                        <w:bottom w:val="none" w:sz="0" w:space="0" w:color="auto"/>
                                        <w:right w:val="none" w:sz="0" w:space="0" w:color="auto"/>
                                      </w:divBdr>
                                    </w:div>
                                  </w:divsChild>
                                </w:div>
                                <w:div w:id="11220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834">
      <w:marLeft w:val="0"/>
      <w:marRight w:val="0"/>
      <w:marTop w:val="0"/>
      <w:marBottom w:val="0"/>
      <w:divBdr>
        <w:top w:val="none" w:sz="0" w:space="0" w:color="auto"/>
        <w:left w:val="none" w:sz="0" w:space="0" w:color="auto"/>
        <w:bottom w:val="none" w:sz="0" w:space="0" w:color="auto"/>
        <w:right w:val="none" w:sz="0" w:space="0" w:color="auto"/>
      </w:divBdr>
      <w:divsChild>
        <w:div w:id="1122073311">
          <w:marLeft w:val="0"/>
          <w:marRight w:val="0"/>
          <w:marTop w:val="0"/>
          <w:marBottom w:val="0"/>
          <w:divBdr>
            <w:top w:val="none" w:sz="0" w:space="0" w:color="auto"/>
            <w:left w:val="none" w:sz="0" w:space="0" w:color="auto"/>
            <w:bottom w:val="none" w:sz="0" w:space="0" w:color="auto"/>
            <w:right w:val="none" w:sz="0" w:space="0" w:color="auto"/>
          </w:divBdr>
        </w:div>
      </w:divsChild>
    </w:div>
    <w:div w:id="1122072841">
      <w:marLeft w:val="0"/>
      <w:marRight w:val="0"/>
      <w:marTop w:val="0"/>
      <w:marBottom w:val="0"/>
      <w:divBdr>
        <w:top w:val="none" w:sz="0" w:space="0" w:color="auto"/>
        <w:left w:val="none" w:sz="0" w:space="0" w:color="auto"/>
        <w:bottom w:val="none" w:sz="0" w:space="0" w:color="auto"/>
        <w:right w:val="none" w:sz="0" w:space="0" w:color="auto"/>
      </w:divBdr>
      <w:divsChild>
        <w:div w:id="1122074968">
          <w:marLeft w:val="71"/>
          <w:marRight w:val="0"/>
          <w:marTop w:val="0"/>
          <w:marBottom w:val="0"/>
          <w:divBdr>
            <w:top w:val="none" w:sz="0" w:space="0" w:color="auto"/>
            <w:left w:val="none" w:sz="0" w:space="0" w:color="auto"/>
            <w:bottom w:val="none" w:sz="0" w:space="0" w:color="auto"/>
            <w:right w:val="none" w:sz="0" w:space="0" w:color="auto"/>
          </w:divBdr>
          <w:divsChild>
            <w:div w:id="1122072862">
              <w:marLeft w:val="0"/>
              <w:marRight w:val="0"/>
              <w:marTop w:val="0"/>
              <w:marBottom w:val="0"/>
              <w:divBdr>
                <w:top w:val="none" w:sz="0" w:space="0" w:color="auto"/>
                <w:left w:val="none" w:sz="0" w:space="0" w:color="auto"/>
                <w:bottom w:val="none" w:sz="0" w:space="0" w:color="auto"/>
                <w:right w:val="none" w:sz="0" w:space="0" w:color="auto"/>
              </w:divBdr>
              <w:divsChild>
                <w:div w:id="1122072703">
                  <w:marLeft w:val="0"/>
                  <w:marRight w:val="0"/>
                  <w:marTop w:val="0"/>
                  <w:marBottom w:val="0"/>
                  <w:divBdr>
                    <w:top w:val="none" w:sz="0" w:space="0" w:color="auto"/>
                    <w:left w:val="none" w:sz="0" w:space="0" w:color="auto"/>
                    <w:bottom w:val="none" w:sz="0" w:space="0" w:color="auto"/>
                    <w:right w:val="none" w:sz="0" w:space="0" w:color="auto"/>
                  </w:divBdr>
                  <w:divsChild>
                    <w:div w:id="1122076567">
                      <w:marLeft w:val="0"/>
                      <w:marRight w:val="0"/>
                      <w:marTop w:val="0"/>
                      <w:marBottom w:val="0"/>
                      <w:divBdr>
                        <w:top w:val="none" w:sz="0" w:space="0" w:color="auto"/>
                        <w:left w:val="none" w:sz="0" w:space="0" w:color="auto"/>
                        <w:bottom w:val="none" w:sz="0" w:space="0" w:color="auto"/>
                        <w:right w:val="none" w:sz="0" w:space="0" w:color="auto"/>
                      </w:divBdr>
                      <w:divsChild>
                        <w:div w:id="112207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847">
      <w:marLeft w:val="0"/>
      <w:marRight w:val="0"/>
      <w:marTop w:val="0"/>
      <w:marBottom w:val="0"/>
      <w:divBdr>
        <w:top w:val="none" w:sz="0" w:space="0" w:color="auto"/>
        <w:left w:val="none" w:sz="0" w:space="0" w:color="auto"/>
        <w:bottom w:val="none" w:sz="0" w:space="0" w:color="auto"/>
        <w:right w:val="none" w:sz="0" w:space="0" w:color="auto"/>
      </w:divBdr>
      <w:divsChild>
        <w:div w:id="1122077158">
          <w:marLeft w:val="0"/>
          <w:marRight w:val="0"/>
          <w:marTop w:val="0"/>
          <w:marBottom w:val="0"/>
          <w:divBdr>
            <w:top w:val="none" w:sz="0" w:space="0" w:color="auto"/>
            <w:left w:val="none" w:sz="0" w:space="0" w:color="auto"/>
            <w:bottom w:val="none" w:sz="0" w:space="0" w:color="auto"/>
            <w:right w:val="none" w:sz="0" w:space="0" w:color="auto"/>
          </w:divBdr>
          <w:divsChild>
            <w:div w:id="1122077734">
              <w:marLeft w:val="0"/>
              <w:marRight w:val="0"/>
              <w:marTop w:val="0"/>
              <w:marBottom w:val="0"/>
              <w:divBdr>
                <w:top w:val="single" w:sz="2" w:space="0" w:color="CBDBB8"/>
                <w:left w:val="single" w:sz="6" w:space="0" w:color="CBDBB8"/>
                <w:bottom w:val="single" w:sz="2" w:space="0" w:color="CBDBB8"/>
                <w:right w:val="single" w:sz="6" w:space="0" w:color="CBDBB8"/>
              </w:divBdr>
              <w:divsChild>
                <w:div w:id="1122072844">
                  <w:marLeft w:val="0"/>
                  <w:marRight w:val="0"/>
                  <w:marTop w:val="0"/>
                  <w:marBottom w:val="0"/>
                  <w:divBdr>
                    <w:top w:val="none" w:sz="0" w:space="0" w:color="auto"/>
                    <w:left w:val="none" w:sz="0" w:space="0" w:color="auto"/>
                    <w:bottom w:val="none" w:sz="0" w:space="0" w:color="auto"/>
                    <w:right w:val="none" w:sz="0" w:space="0" w:color="auto"/>
                  </w:divBdr>
                  <w:divsChild>
                    <w:div w:id="1122074619">
                      <w:marLeft w:val="2655"/>
                      <w:marRight w:val="0"/>
                      <w:marTop w:val="0"/>
                      <w:marBottom w:val="0"/>
                      <w:divBdr>
                        <w:top w:val="none" w:sz="0" w:space="0" w:color="auto"/>
                        <w:left w:val="none" w:sz="0" w:space="0" w:color="auto"/>
                        <w:bottom w:val="none" w:sz="0" w:space="0" w:color="auto"/>
                        <w:right w:val="none" w:sz="0" w:space="0" w:color="auto"/>
                      </w:divBdr>
                      <w:divsChild>
                        <w:div w:id="1122078785">
                          <w:marLeft w:val="0"/>
                          <w:marRight w:val="0"/>
                          <w:marTop w:val="0"/>
                          <w:marBottom w:val="0"/>
                          <w:divBdr>
                            <w:top w:val="none" w:sz="0" w:space="0" w:color="auto"/>
                            <w:left w:val="none" w:sz="0" w:space="0" w:color="auto"/>
                            <w:bottom w:val="none" w:sz="0" w:space="0" w:color="auto"/>
                            <w:right w:val="none" w:sz="0" w:space="0" w:color="auto"/>
                          </w:divBdr>
                          <w:divsChild>
                            <w:div w:id="112207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850">
      <w:marLeft w:val="0"/>
      <w:marRight w:val="0"/>
      <w:marTop w:val="0"/>
      <w:marBottom w:val="0"/>
      <w:divBdr>
        <w:top w:val="none" w:sz="0" w:space="0" w:color="auto"/>
        <w:left w:val="none" w:sz="0" w:space="0" w:color="auto"/>
        <w:bottom w:val="none" w:sz="0" w:space="0" w:color="auto"/>
        <w:right w:val="none" w:sz="0" w:space="0" w:color="auto"/>
      </w:divBdr>
      <w:divsChild>
        <w:div w:id="1122074797">
          <w:marLeft w:val="0"/>
          <w:marRight w:val="0"/>
          <w:marTop w:val="0"/>
          <w:marBottom w:val="0"/>
          <w:divBdr>
            <w:top w:val="none" w:sz="0" w:space="0" w:color="auto"/>
            <w:left w:val="none" w:sz="0" w:space="0" w:color="auto"/>
            <w:bottom w:val="none" w:sz="0" w:space="0" w:color="auto"/>
            <w:right w:val="none" w:sz="0" w:space="0" w:color="auto"/>
          </w:divBdr>
          <w:divsChild>
            <w:div w:id="1122077011">
              <w:marLeft w:val="0"/>
              <w:marRight w:val="0"/>
              <w:marTop w:val="0"/>
              <w:marBottom w:val="0"/>
              <w:divBdr>
                <w:top w:val="none" w:sz="0" w:space="0" w:color="auto"/>
                <w:left w:val="none" w:sz="0" w:space="0" w:color="auto"/>
                <w:bottom w:val="none" w:sz="0" w:space="0" w:color="auto"/>
                <w:right w:val="none" w:sz="0" w:space="0" w:color="auto"/>
              </w:divBdr>
              <w:divsChild>
                <w:div w:id="1122074175">
                  <w:marLeft w:val="0"/>
                  <w:marRight w:val="0"/>
                  <w:marTop w:val="0"/>
                  <w:marBottom w:val="0"/>
                  <w:divBdr>
                    <w:top w:val="none" w:sz="0" w:space="0" w:color="auto"/>
                    <w:left w:val="none" w:sz="0" w:space="0" w:color="auto"/>
                    <w:bottom w:val="none" w:sz="0" w:space="0" w:color="auto"/>
                    <w:right w:val="none" w:sz="0" w:space="0" w:color="auto"/>
                  </w:divBdr>
                  <w:divsChild>
                    <w:div w:id="1122073176">
                      <w:marLeft w:val="0"/>
                      <w:marRight w:val="0"/>
                      <w:marTop w:val="32"/>
                      <w:marBottom w:val="0"/>
                      <w:divBdr>
                        <w:top w:val="none" w:sz="0" w:space="0" w:color="auto"/>
                        <w:left w:val="none" w:sz="0" w:space="0" w:color="auto"/>
                        <w:bottom w:val="none" w:sz="0" w:space="0" w:color="auto"/>
                        <w:right w:val="none" w:sz="0" w:space="0" w:color="auto"/>
                      </w:divBdr>
                      <w:divsChild>
                        <w:div w:id="1122077374">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859">
      <w:marLeft w:val="0"/>
      <w:marRight w:val="0"/>
      <w:marTop w:val="0"/>
      <w:marBottom w:val="0"/>
      <w:divBdr>
        <w:top w:val="none" w:sz="0" w:space="0" w:color="auto"/>
        <w:left w:val="none" w:sz="0" w:space="0" w:color="auto"/>
        <w:bottom w:val="none" w:sz="0" w:space="0" w:color="auto"/>
        <w:right w:val="none" w:sz="0" w:space="0" w:color="auto"/>
      </w:divBdr>
      <w:divsChild>
        <w:div w:id="1122076756">
          <w:marLeft w:val="0"/>
          <w:marRight w:val="0"/>
          <w:marTop w:val="0"/>
          <w:marBottom w:val="0"/>
          <w:divBdr>
            <w:top w:val="none" w:sz="0" w:space="0" w:color="auto"/>
            <w:left w:val="none" w:sz="0" w:space="0" w:color="auto"/>
            <w:bottom w:val="none" w:sz="0" w:space="0" w:color="auto"/>
            <w:right w:val="none" w:sz="0" w:space="0" w:color="auto"/>
          </w:divBdr>
          <w:divsChild>
            <w:div w:id="1122072444">
              <w:marLeft w:val="0"/>
              <w:marRight w:val="0"/>
              <w:marTop w:val="0"/>
              <w:marBottom w:val="0"/>
              <w:divBdr>
                <w:top w:val="none" w:sz="0" w:space="0" w:color="auto"/>
                <w:left w:val="none" w:sz="0" w:space="0" w:color="auto"/>
                <w:bottom w:val="none" w:sz="0" w:space="0" w:color="auto"/>
                <w:right w:val="none" w:sz="0" w:space="0" w:color="auto"/>
              </w:divBdr>
              <w:divsChild>
                <w:div w:id="1122073127">
                  <w:marLeft w:val="0"/>
                  <w:marRight w:val="0"/>
                  <w:marTop w:val="0"/>
                  <w:marBottom w:val="0"/>
                  <w:divBdr>
                    <w:top w:val="none" w:sz="0" w:space="0" w:color="auto"/>
                    <w:left w:val="none" w:sz="0" w:space="0" w:color="auto"/>
                    <w:bottom w:val="none" w:sz="0" w:space="0" w:color="auto"/>
                    <w:right w:val="none" w:sz="0" w:space="0" w:color="auto"/>
                  </w:divBdr>
                  <w:divsChild>
                    <w:div w:id="1122077438">
                      <w:marLeft w:val="0"/>
                      <w:marRight w:val="0"/>
                      <w:marTop w:val="0"/>
                      <w:marBottom w:val="0"/>
                      <w:divBdr>
                        <w:top w:val="none" w:sz="0" w:space="0" w:color="auto"/>
                        <w:left w:val="none" w:sz="0" w:space="0" w:color="auto"/>
                        <w:bottom w:val="none" w:sz="0" w:space="0" w:color="auto"/>
                        <w:right w:val="none" w:sz="0" w:space="0" w:color="auto"/>
                      </w:divBdr>
                    </w:div>
                    <w:div w:id="1122078559">
                      <w:marLeft w:val="0"/>
                      <w:marRight w:val="0"/>
                      <w:marTop w:val="75"/>
                      <w:marBottom w:val="0"/>
                      <w:divBdr>
                        <w:top w:val="none" w:sz="0" w:space="0" w:color="auto"/>
                        <w:left w:val="none" w:sz="0" w:space="0" w:color="auto"/>
                        <w:bottom w:val="none" w:sz="0" w:space="0" w:color="auto"/>
                        <w:right w:val="none" w:sz="0" w:space="0" w:color="auto"/>
                      </w:divBdr>
                    </w:div>
                  </w:divsChild>
                </w:div>
                <w:div w:id="1122073856">
                  <w:marLeft w:val="0"/>
                  <w:marRight w:val="0"/>
                  <w:marTop w:val="0"/>
                  <w:marBottom w:val="0"/>
                  <w:divBdr>
                    <w:top w:val="none" w:sz="0" w:space="0" w:color="auto"/>
                    <w:left w:val="none" w:sz="0" w:space="0" w:color="auto"/>
                    <w:bottom w:val="none" w:sz="0" w:space="0" w:color="auto"/>
                    <w:right w:val="none" w:sz="0" w:space="0" w:color="auto"/>
                  </w:divBdr>
                  <w:divsChild>
                    <w:div w:id="1122073778">
                      <w:marLeft w:val="0"/>
                      <w:marRight w:val="0"/>
                      <w:marTop w:val="0"/>
                      <w:marBottom w:val="0"/>
                      <w:divBdr>
                        <w:top w:val="none" w:sz="0" w:space="0" w:color="auto"/>
                        <w:left w:val="none" w:sz="0" w:space="0" w:color="auto"/>
                        <w:bottom w:val="none" w:sz="0" w:space="0" w:color="auto"/>
                        <w:right w:val="none" w:sz="0" w:space="0" w:color="auto"/>
                      </w:divBdr>
                      <w:divsChild>
                        <w:div w:id="1122073709">
                          <w:marLeft w:val="0"/>
                          <w:marRight w:val="0"/>
                          <w:marTop w:val="0"/>
                          <w:marBottom w:val="0"/>
                          <w:divBdr>
                            <w:top w:val="none" w:sz="0" w:space="0" w:color="auto"/>
                            <w:left w:val="single" w:sz="36" w:space="15" w:color="303E50"/>
                            <w:bottom w:val="none" w:sz="0" w:space="0" w:color="auto"/>
                            <w:right w:val="none" w:sz="0" w:space="0" w:color="auto"/>
                          </w:divBdr>
                        </w:div>
                        <w:div w:id="1122073804">
                          <w:marLeft w:val="0"/>
                          <w:marRight w:val="0"/>
                          <w:marTop w:val="0"/>
                          <w:marBottom w:val="0"/>
                          <w:divBdr>
                            <w:top w:val="none" w:sz="0" w:space="0" w:color="auto"/>
                            <w:left w:val="single" w:sz="36" w:space="15" w:color="303E50"/>
                            <w:bottom w:val="none" w:sz="0" w:space="0" w:color="auto"/>
                            <w:right w:val="none" w:sz="0" w:space="0" w:color="auto"/>
                          </w:divBdr>
                        </w:div>
                        <w:div w:id="1122074245">
                          <w:marLeft w:val="0"/>
                          <w:marRight w:val="0"/>
                          <w:marTop w:val="0"/>
                          <w:marBottom w:val="0"/>
                          <w:divBdr>
                            <w:top w:val="none" w:sz="0" w:space="0" w:color="auto"/>
                            <w:left w:val="single" w:sz="36" w:space="15" w:color="303E50"/>
                            <w:bottom w:val="none" w:sz="0" w:space="0" w:color="auto"/>
                            <w:right w:val="none" w:sz="0" w:space="0" w:color="auto"/>
                          </w:divBdr>
                        </w:div>
                        <w:div w:id="1122075205">
                          <w:marLeft w:val="0"/>
                          <w:marRight w:val="0"/>
                          <w:marTop w:val="0"/>
                          <w:marBottom w:val="0"/>
                          <w:divBdr>
                            <w:top w:val="none" w:sz="0" w:space="0" w:color="auto"/>
                            <w:left w:val="single" w:sz="36" w:space="15" w:color="303E50"/>
                            <w:bottom w:val="none" w:sz="0" w:space="0" w:color="auto"/>
                            <w:right w:val="none" w:sz="0" w:space="0" w:color="auto"/>
                          </w:divBdr>
                        </w:div>
                        <w:div w:id="1122078029">
                          <w:marLeft w:val="0"/>
                          <w:marRight w:val="0"/>
                          <w:marTop w:val="0"/>
                          <w:marBottom w:val="0"/>
                          <w:divBdr>
                            <w:top w:val="none" w:sz="0" w:space="0" w:color="auto"/>
                            <w:left w:val="single" w:sz="36" w:space="15" w:color="303E50"/>
                            <w:bottom w:val="none" w:sz="0" w:space="0" w:color="auto"/>
                            <w:right w:val="none" w:sz="0" w:space="0" w:color="auto"/>
                          </w:divBdr>
                        </w:div>
                        <w:div w:id="1122078670">
                          <w:marLeft w:val="0"/>
                          <w:marRight w:val="0"/>
                          <w:marTop w:val="0"/>
                          <w:marBottom w:val="0"/>
                          <w:divBdr>
                            <w:top w:val="none" w:sz="0" w:space="0" w:color="auto"/>
                            <w:left w:val="single" w:sz="36" w:space="15" w:color="303E50"/>
                            <w:bottom w:val="none" w:sz="0" w:space="0" w:color="auto"/>
                            <w:right w:val="none" w:sz="0" w:space="0" w:color="auto"/>
                          </w:divBdr>
                        </w:div>
                        <w:div w:id="1122078794">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4986">
                  <w:marLeft w:val="0"/>
                  <w:marRight w:val="0"/>
                  <w:marTop w:val="0"/>
                  <w:marBottom w:val="0"/>
                  <w:divBdr>
                    <w:top w:val="none" w:sz="0" w:space="0" w:color="auto"/>
                    <w:left w:val="none" w:sz="0" w:space="0" w:color="auto"/>
                    <w:bottom w:val="none" w:sz="0" w:space="0" w:color="auto"/>
                    <w:right w:val="none" w:sz="0" w:space="0" w:color="auto"/>
                  </w:divBdr>
                </w:div>
                <w:div w:id="11220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2869">
      <w:marLeft w:val="0"/>
      <w:marRight w:val="0"/>
      <w:marTop w:val="0"/>
      <w:marBottom w:val="0"/>
      <w:divBdr>
        <w:top w:val="none" w:sz="0" w:space="0" w:color="auto"/>
        <w:left w:val="none" w:sz="0" w:space="0" w:color="auto"/>
        <w:bottom w:val="none" w:sz="0" w:space="0" w:color="auto"/>
        <w:right w:val="none" w:sz="0" w:space="0" w:color="auto"/>
      </w:divBdr>
      <w:divsChild>
        <w:div w:id="1122078788">
          <w:marLeft w:val="0"/>
          <w:marRight w:val="0"/>
          <w:marTop w:val="0"/>
          <w:marBottom w:val="0"/>
          <w:divBdr>
            <w:top w:val="none" w:sz="0" w:space="0" w:color="auto"/>
            <w:left w:val="none" w:sz="0" w:space="0" w:color="auto"/>
            <w:bottom w:val="none" w:sz="0" w:space="0" w:color="auto"/>
            <w:right w:val="none" w:sz="0" w:space="0" w:color="auto"/>
          </w:divBdr>
          <w:divsChild>
            <w:div w:id="1122071804">
              <w:marLeft w:val="0"/>
              <w:marRight w:val="0"/>
              <w:marTop w:val="0"/>
              <w:marBottom w:val="227"/>
              <w:divBdr>
                <w:top w:val="none" w:sz="0" w:space="0" w:color="auto"/>
                <w:left w:val="single" w:sz="36" w:space="5" w:color="B0B0A0"/>
                <w:bottom w:val="none" w:sz="0" w:space="0" w:color="auto"/>
                <w:right w:val="none" w:sz="0" w:space="0" w:color="auto"/>
              </w:divBdr>
              <w:divsChild>
                <w:div w:id="1122074386">
                  <w:marLeft w:val="0"/>
                  <w:marRight w:val="0"/>
                  <w:marTop w:val="0"/>
                  <w:marBottom w:val="0"/>
                  <w:divBdr>
                    <w:top w:val="none" w:sz="0" w:space="0" w:color="auto"/>
                    <w:left w:val="none" w:sz="0" w:space="0" w:color="auto"/>
                    <w:bottom w:val="none" w:sz="0" w:space="0" w:color="auto"/>
                    <w:right w:val="none" w:sz="0" w:space="0" w:color="auto"/>
                  </w:divBdr>
                  <w:divsChild>
                    <w:div w:id="1122076391">
                      <w:marLeft w:val="0"/>
                      <w:marRight w:val="0"/>
                      <w:marTop w:val="0"/>
                      <w:marBottom w:val="0"/>
                      <w:divBdr>
                        <w:top w:val="none" w:sz="0" w:space="0" w:color="auto"/>
                        <w:left w:val="none" w:sz="0" w:space="0" w:color="auto"/>
                        <w:bottom w:val="none" w:sz="0" w:space="0" w:color="auto"/>
                        <w:right w:val="none" w:sz="0" w:space="0" w:color="auto"/>
                      </w:divBdr>
                      <w:divsChild>
                        <w:div w:id="1122076331">
                          <w:marLeft w:val="0"/>
                          <w:marRight w:val="0"/>
                          <w:marTop w:val="0"/>
                          <w:marBottom w:val="0"/>
                          <w:divBdr>
                            <w:top w:val="none" w:sz="0" w:space="0" w:color="auto"/>
                            <w:left w:val="none" w:sz="0" w:space="0" w:color="auto"/>
                            <w:bottom w:val="none" w:sz="0" w:space="0" w:color="auto"/>
                            <w:right w:val="none" w:sz="0" w:space="0" w:color="auto"/>
                          </w:divBdr>
                        </w:div>
                        <w:div w:id="1122076433">
                          <w:marLeft w:val="0"/>
                          <w:marRight w:val="0"/>
                          <w:marTop w:val="152"/>
                          <w:marBottom w:val="152"/>
                          <w:divBdr>
                            <w:top w:val="none" w:sz="0" w:space="0" w:color="auto"/>
                            <w:left w:val="none" w:sz="0" w:space="0" w:color="auto"/>
                            <w:bottom w:val="none" w:sz="0" w:space="0" w:color="auto"/>
                            <w:right w:val="none" w:sz="0" w:space="0" w:color="auto"/>
                          </w:divBdr>
                        </w:div>
                        <w:div w:id="1122077114">
                          <w:marLeft w:val="0"/>
                          <w:marRight w:val="0"/>
                          <w:marTop w:val="152"/>
                          <w:marBottom w:val="152"/>
                          <w:divBdr>
                            <w:top w:val="none" w:sz="0" w:space="0" w:color="auto"/>
                            <w:left w:val="none" w:sz="0" w:space="0" w:color="auto"/>
                            <w:bottom w:val="none" w:sz="0" w:space="0" w:color="auto"/>
                            <w:right w:val="none" w:sz="0" w:space="0" w:color="auto"/>
                          </w:divBdr>
                        </w:div>
                      </w:divsChild>
                    </w:div>
                  </w:divsChild>
                </w:div>
              </w:divsChild>
            </w:div>
          </w:divsChild>
        </w:div>
      </w:divsChild>
    </w:div>
    <w:div w:id="1122072878">
      <w:marLeft w:val="0"/>
      <w:marRight w:val="0"/>
      <w:marTop w:val="0"/>
      <w:marBottom w:val="0"/>
      <w:divBdr>
        <w:top w:val="none" w:sz="0" w:space="0" w:color="auto"/>
        <w:left w:val="none" w:sz="0" w:space="0" w:color="auto"/>
        <w:bottom w:val="none" w:sz="0" w:space="0" w:color="auto"/>
        <w:right w:val="none" w:sz="0" w:space="0" w:color="auto"/>
      </w:divBdr>
      <w:divsChild>
        <w:div w:id="1122075251">
          <w:marLeft w:val="0"/>
          <w:marRight w:val="0"/>
          <w:marTop w:val="0"/>
          <w:marBottom w:val="0"/>
          <w:divBdr>
            <w:top w:val="none" w:sz="0" w:space="0" w:color="auto"/>
            <w:left w:val="none" w:sz="0" w:space="0" w:color="auto"/>
            <w:bottom w:val="none" w:sz="0" w:space="0" w:color="auto"/>
            <w:right w:val="none" w:sz="0" w:space="0" w:color="auto"/>
          </w:divBdr>
          <w:divsChild>
            <w:div w:id="1122077499">
              <w:marLeft w:val="0"/>
              <w:marRight w:val="0"/>
              <w:marTop w:val="0"/>
              <w:marBottom w:val="0"/>
              <w:divBdr>
                <w:top w:val="none" w:sz="0" w:space="0" w:color="auto"/>
                <w:left w:val="none" w:sz="0" w:space="0" w:color="auto"/>
                <w:bottom w:val="none" w:sz="0" w:space="0" w:color="auto"/>
                <w:right w:val="none" w:sz="0" w:space="0" w:color="auto"/>
              </w:divBdr>
              <w:divsChild>
                <w:div w:id="1122075177">
                  <w:marLeft w:val="0"/>
                  <w:marRight w:val="0"/>
                  <w:marTop w:val="45"/>
                  <w:marBottom w:val="0"/>
                  <w:divBdr>
                    <w:top w:val="none" w:sz="0" w:space="0" w:color="auto"/>
                    <w:left w:val="none" w:sz="0" w:space="0" w:color="auto"/>
                    <w:bottom w:val="none" w:sz="0" w:space="0" w:color="auto"/>
                    <w:right w:val="none" w:sz="0" w:space="0" w:color="auto"/>
                  </w:divBdr>
                  <w:divsChild>
                    <w:div w:id="112207650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880">
      <w:marLeft w:val="0"/>
      <w:marRight w:val="0"/>
      <w:marTop w:val="0"/>
      <w:marBottom w:val="0"/>
      <w:divBdr>
        <w:top w:val="none" w:sz="0" w:space="0" w:color="auto"/>
        <w:left w:val="none" w:sz="0" w:space="0" w:color="auto"/>
        <w:bottom w:val="none" w:sz="0" w:space="0" w:color="auto"/>
        <w:right w:val="none" w:sz="0" w:space="0" w:color="auto"/>
      </w:divBdr>
      <w:divsChild>
        <w:div w:id="1122072190">
          <w:marLeft w:val="0"/>
          <w:marRight w:val="0"/>
          <w:marTop w:val="0"/>
          <w:marBottom w:val="0"/>
          <w:divBdr>
            <w:top w:val="none" w:sz="0" w:space="0" w:color="auto"/>
            <w:left w:val="none" w:sz="0" w:space="0" w:color="auto"/>
            <w:bottom w:val="none" w:sz="0" w:space="0" w:color="auto"/>
            <w:right w:val="none" w:sz="0" w:space="0" w:color="auto"/>
          </w:divBdr>
          <w:divsChild>
            <w:div w:id="11220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889">
      <w:marLeft w:val="0"/>
      <w:marRight w:val="0"/>
      <w:marTop w:val="0"/>
      <w:marBottom w:val="0"/>
      <w:divBdr>
        <w:top w:val="none" w:sz="0" w:space="0" w:color="auto"/>
        <w:left w:val="none" w:sz="0" w:space="0" w:color="auto"/>
        <w:bottom w:val="none" w:sz="0" w:space="0" w:color="auto"/>
        <w:right w:val="none" w:sz="0" w:space="0" w:color="auto"/>
      </w:divBdr>
      <w:divsChild>
        <w:div w:id="1122072285">
          <w:marLeft w:val="0"/>
          <w:marRight w:val="0"/>
          <w:marTop w:val="0"/>
          <w:marBottom w:val="0"/>
          <w:divBdr>
            <w:top w:val="none" w:sz="0" w:space="0" w:color="auto"/>
            <w:left w:val="none" w:sz="0" w:space="0" w:color="auto"/>
            <w:bottom w:val="none" w:sz="0" w:space="0" w:color="auto"/>
            <w:right w:val="none" w:sz="0" w:space="0" w:color="auto"/>
          </w:divBdr>
          <w:divsChild>
            <w:div w:id="1122076536">
              <w:marLeft w:val="0"/>
              <w:marRight w:val="0"/>
              <w:marTop w:val="0"/>
              <w:marBottom w:val="0"/>
              <w:divBdr>
                <w:top w:val="none" w:sz="0" w:space="0" w:color="auto"/>
                <w:left w:val="none" w:sz="0" w:space="0" w:color="auto"/>
                <w:bottom w:val="none" w:sz="0" w:space="0" w:color="auto"/>
                <w:right w:val="none" w:sz="0" w:space="0" w:color="auto"/>
              </w:divBdr>
              <w:divsChild>
                <w:div w:id="1122076984">
                  <w:marLeft w:val="0"/>
                  <w:marRight w:val="0"/>
                  <w:marTop w:val="0"/>
                  <w:marBottom w:val="0"/>
                  <w:divBdr>
                    <w:top w:val="none" w:sz="0" w:space="0" w:color="auto"/>
                    <w:left w:val="none" w:sz="0" w:space="0" w:color="auto"/>
                    <w:bottom w:val="none" w:sz="0" w:space="0" w:color="auto"/>
                    <w:right w:val="none" w:sz="0" w:space="0" w:color="auto"/>
                  </w:divBdr>
                  <w:divsChild>
                    <w:div w:id="1122075848">
                      <w:marLeft w:val="0"/>
                      <w:marRight w:val="0"/>
                      <w:marTop w:val="0"/>
                      <w:marBottom w:val="0"/>
                      <w:divBdr>
                        <w:top w:val="none" w:sz="0" w:space="0" w:color="auto"/>
                        <w:left w:val="none" w:sz="0" w:space="0" w:color="auto"/>
                        <w:bottom w:val="none" w:sz="0" w:space="0" w:color="auto"/>
                        <w:right w:val="none" w:sz="0" w:space="0" w:color="auto"/>
                      </w:divBdr>
                      <w:divsChild>
                        <w:div w:id="11220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918">
      <w:marLeft w:val="0"/>
      <w:marRight w:val="0"/>
      <w:marTop w:val="0"/>
      <w:marBottom w:val="0"/>
      <w:divBdr>
        <w:top w:val="none" w:sz="0" w:space="0" w:color="auto"/>
        <w:left w:val="none" w:sz="0" w:space="0" w:color="auto"/>
        <w:bottom w:val="none" w:sz="0" w:space="0" w:color="auto"/>
        <w:right w:val="none" w:sz="0" w:space="0" w:color="auto"/>
      </w:divBdr>
      <w:divsChild>
        <w:div w:id="1122077017">
          <w:marLeft w:val="0"/>
          <w:marRight w:val="0"/>
          <w:marTop w:val="0"/>
          <w:marBottom w:val="0"/>
          <w:divBdr>
            <w:top w:val="none" w:sz="0" w:space="0" w:color="auto"/>
            <w:left w:val="none" w:sz="0" w:space="0" w:color="auto"/>
            <w:bottom w:val="none" w:sz="0" w:space="0" w:color="auto"/>
            <w:right w:val="none" w:sz="0" w:space="0" w:color="auto"/>
          </w:divBdr>
          <w:divsChild>
            <w:div w:id="1122077620">
              <w:marLeft w:val="0"/>
              <w:marRight w:val="0"/>
              <w:marTop w:val="0"/>
              <w:marBottom w:val="0"/>
              <w:divBdr>
                <w:top w:val="none" w:sz="0" w:space="0" w:color="auto"/>
                <w:left w:val="none" w:sz="0" w:space="0" w:color="auto"/>
                <w:bottom w:val="none" w:sz="0" w:space="0" w:color="auto"/>
                <w:right w:val="none" w:sz="0" w:space="0" w:color="auto"/>
              </w:divBdr>
              <w:divsChild>
                <w:div w:id="1122071956">
                  <w:marLeft w:val="0"/>
                  <w:marRight w:val="0"/>
                  <w:marTop w:val="45"/>
                  <w:marBottom w:val="0"/>
                  <w:divBdr>
                    <w:top w:val="none" w:sz="0" w:space="0" w:color="auto"/>
                    <w:left w:val="none" w:sz="0" w:space="0" w:color="auto"/>
                    <w:bottom w:val="none" w:sz="0" w:space="0" w:color="auto"/>
                    <w:right w:val="none" w:sz="0" w:space="0" w:color="auto"/>
                  </w:divBdr>
                  <w:divsChild>
                    <w:div w:id="112207528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932">
      <w:marLeft w:val="0"/>
      <w:marRight w:val="0"/>
      <w:marTop w:val="0"/>
      <w:marBottom w:val="0"/>
      <w:divBdr>
        <w:top w:val="none" w:sz="0" w:space="0" w:color="auto"/>
        <w:left w:val="none" w:sz="0" w:space="0" w:color="auto"/>
        <w:bottom w:val="none" w:sz="0" w:space="0" w:color="auto"/>
        <w:right w:val="none" w:sz="0" w:space="0" w:color="auto"/>
      </w:divBdr>
      <w:divsChild>
        <w:div w:id="1122073660">
          <w:marLeft w:val="0"/>
          <w:marRight w:val="0"/>
          <w:marTop w:val="0"/>
          <w:marBottom w:val="0"/>
          <w:divBdr>
            <w:top w:val="none" w:sz="0" w:space="0" w:color="auto"/>
            <w:left w:val="none" w:sz="0" w:space="0" w:color="auto"/>
            <w:bottom w:val="none" w:sz="0" w:space="0" w:color="auto"/>
            <w:right w:val="none" w:sz="0" w:space="0" w:color="auto"/>
          </w:divBdr>
          <w:divsChild>
            <w:div w:id="1122075906">
              <w:marLeft w:val="0"/>
              <w:marRight w:val="0"/>
              <w:marTop w:val="0"/>
              <w:marBottom w:val="0"/>
              <w:divBdr>
                <w:top w:val="none" w:sz="0" w:space="0" w:color="auto"/>
                <w:left w:val="none" w:sz="0" w:space="0" w:color="auto"/>
                <w:bottom w:val="none" w:sz="0" w:space="0" w:color="auto"/>
                <w:right w:val="none" w:sz="0" w:space="0" w:color="auto"/>
              </w:divBdr>
              <w:divsChild>
                <w:div w:id="1122077673">
                  <w:marLeft w:val="0"/>
                  <w:marRight w:val="0"/>
                  <w:marTop w:val="0"/>
                  <w:marBottom w:val="0"/>
                  <w:divBdr>
                    <w:top w:val="none" w:sz="0" w:space="0" w:color="auto"/>
                    <w:left w:val="none" w:sz="0" w:space="0" w:color="auto"/>
                    <w:bottom w:val="none" w:sz="0" w:space="0" w:color="auto"/>
                    <w:right w:val="none" w:sz="0" w:space="0" w:color="auto"/>
                  </w:divBdr>
                  <w:divsChild>
                    <w:div w:id="1122071946">
                      <w:marLeft w:val="0"/>
                      <w:marRight w:val="0"/>
                      <w:marTop w:val="0"/>
                      <w:marBottom w:val="0"/>
                      <w:divBdr>
                        <w:top w:val="none" w:sz="0" w:space="0" w:color="auto"/>
                        <w:left w:val="none" w:sz="0" w:space="0" w:color="auto"/>
                        <w:bottom w:val="none" w:sz="0" w:space="0" w:color="auto"/>
                        <w:right w:val="none" w:sz="0" w:space="0" w:color="auto"/>
                      </w:divBdr>
                      <w:divsChild>
                        <w:div w:id="1122076883">
                          <w:marLeft w:val="0"/>
                          <w:marRight w:val="0"/>
                          <w:marTop w:val="0"/>
                          <w:marBottom w:val="0"/>
                          <w:divBdr>
                            <w:top w:val="none" w:sz="0" w:space="0" w:color="auto"/>
                            <w:left w:val="none" w:sz="0" w:space="0" w:color="auto"/>
                            <w:bottom w:val="none" w:sz="0" w:space="0" w:color="auto"/>
                            <w:right w:val="none" w:sz="0" w:space="0" w:color="auto"/>
                          </w:divBdr>
                          <w:divsChild>
                            <w:div w:id="1122073752">
                              <w:marLeft w:val="0"/>
                              <w:marRight w:val="0"/>
                              <w:marTop w:val="0"/>
                              <w:marBottom w:val="0"/>
                              <w:divBdr>
                                <w:top w:val="none" w:sz="0" w:space="0" w:color="auto"/>
                                <w:left w:val="single" w:sz="24" w:space="12" w:color="303E50"/>
                                <w:bottom w:val="none" w:sz="0" w:space="0" w:color="auto"/>
                                <w:right w:val="none" w:sz="0" w:space="0" w:color="auto"/>
                              </w:divBdr>
                            </w:div>
                            <w:div w:id="1122075261">
                              <w:marLeft w:val="0"/>
                              <w:marRight w:val="0"/>
                              <w:marTop w:val="0"/>
                              <w:marBottom w:val="0"/>
                              <w:divBdr>
                                <w:top w:val="none" w:sz="0" w:space="0" w:color="auto"/>
                                <w:left w:val="single" w:sz="24" w:space="12" w:color="303E50"/>
                                <w:bottom w:val="none" w:sz="0" w:space="0" w:color="auto"/>
                                <w:right w:val="none" w:sz="0" w:space="0" w:color="auto"/>
                              </w:divBdr>
                            </w:div>
                            <w:div w:id="1122076207">
                              <w:marLeft w:val="0"/>
                              <w:marRight w:val="0"/>
                              <w:marTop w:val="0"/>
                              <w:marBottom w:val="0"/>
                              <w:divBdr>
                                <w:top w:val="none" w:sz="0" w:space="0" w:color="auto"/>
                                <w:left w:val="single" w:sz="24" w:space="12" w:color="303E50"/>
                                <w:bottom w:val="none" w:sz="0" w:space="0" w:color="auto"/>
                                <w:right w:val="none" w:sz="0" w:space="0" w:color="auto"/>
                              </w:divBdr>
                            </w:div>
                          </w:divsChild>
                        </w:div>
                      </w:divsChild>
                    </w:div>
                    <w:div w:id="1122075494">
                      <w:marLeft w:val="0"/>
                      <w:marRight w:val="0"/>
                      <w:marTop w:val="0"/>
                      <w:marBottom w:val="0"/>
                      <w:divBdr>
                        <w:top w:val="none" w:sz="0" w:space="0" w:color="auto"/>
                        <w:left w:val="none" w:sz="0" w:space="0" w:color="auto"/>
                        <w:bottom w:val="none" w:sz="0" w:space="0" w:color="auto"/>
                        <w:right w:val="none" w:sz="0" w:space="0" w:color="auto"/>
                      </w:divBdr>
                      <w:divsChild>
                        <w:div w:id="11220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938">
      <w:marLeft w:val="0"/>
      <w:marRight w:val="0"/>
      <w:marTop w:val="0"/>
      <w:marBottom w:val="0"/>
      <w:divBdr>
        <w:top w:val="none" w:sz="0" w:space="0" w:color="auto"/>
        <w:left w:val="none" w:sz="0" w:space="0" w:color="auto"/>
        <w:bottom w:val="none" w:sz="0" w:space="0" w:color="auto"/>
        <w:right w:val="none" w:sz="0" w:space="0" w:color="auto"/>
      </w:divBdr>
      <w:divsChild>
        <w:div w:id="1122077087">
          <w:marLeft w:val="75"/>
          <w:marRight w:val="0"/>
          <w:marTop w:val="0"/>
          <w:marBottom w:val="0"/>
          <w:divBdr>
            <w:top w:val="none" w:sz="0" w:space="0" w:color="auto"/>
            <w:left w:val="none" w:sz="0" w:space="0" w:color="auto"/>
            <w:bottom w:val="none" w:sz="0" w:space="0" w:color="auto"/>
            <w:right w:val="none" w:sz="0" w:space="0" w:color="auto"/>
          </w:divBdr>
          <w:divsChild>
            <w:div w:id="1122076382">
              <w:marLeft w:val="0"/>
              <w:marRight w:val="0"/>
              <w:marTop w:val="0"/>
              <w:marBottom w:val="0"/>
              <w:divBdr>
                <w:top w:val="none" w:sz="0" w:space="0" w:color="auto"/>
                <w:left w:val="none" w:sz="0" w:space="0" w:color="auto"/>
                <w:bottom w:val="none" w:sz="0" w:space="0" w:color="auto"/>
                <w:right w:val="none" w:sz="0" w:space="0" w:color="auto"/>
              </w:divBdr>
              <w:divsChild>
                <w:div w:id="1122078471">
                  <w:marLeft w:val="0"/>
                  <w:marRight w:val="0"/>
                  <w:marTop w:val="0"/>
                  <w:marBottom w:val="0"/>
                  <w:divBdr>
                    <w:top w:val="none" w:sz="0" w:space="0" w:color="auto"/>
                    <w:left w:val="none" w:sz="0" w:space="0" w:color="auto"/>
                    <w:bottom w:val="none" w:sz="0" w:space="0" w:color="auto"/>
                    <w:right w:val="none" w:sz="0" w:space="0" w:color="auto"/>
                  </w:divBdr>
                  <w:divsChild>
                    <w:div w:id="1122072076">
                      <w:marLeft w:val="0"/>
                      <w:marRight w:val="0"/>
                      <w:marTop w:val="0"/>
                      <w:marBottom w:val="0"/>
                      <w:divBdr>
                        <w:top w:val="none" w:sz="0" w:space="0" w:color="auto"/>
                        <w:left w:val="none" w:sz="0" w:space="0" w:color="auto"/>
                        <w:bottom w:val="none" w:sz="0" w:space="0" w:color="auto"/>
                        <w:right w:val="none" w:sz="0" w:space="0" w:color="auto"/>
                      </w:divBdr>
                      <w:divsChild>
                        <w:div w:id="11220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940">
      <w:marLeft w:val="0"/>
      <w:marRight w:val="0"/>
      <w:marTop w:val="0"/>
      <w:marBottom w:val="0"/>
      <w:divBdr>
        <w:top w:val="none" w:sz="0" w:space="0" w:color="auto"/>
        <w:left w:val="none" w:sz="0" w:space="0" w:color="auto"/>
        <w:bottom w:val="none" w:sz="0" w:space="0" w:color="auto"/>
        <w:right w:val="none" w:sz="0" w:space="0" w:color="auto"/>
      </w:divBdr>
      <w:divsChild>
        <w:div w:id="1122074271">
          <w:marLeft w:val="0"/>
          <w:marRight w:val="0"/>
          <w:marTop w:val="0"/>
          <w:marBottom w:val="0"/>
          <w:divBdr>
            <w:top w:val="none" w:sz="0" w:space="0" w:color="auto"/>
            <w:left w:val="none" w:sz="0" w:space="0" w:color="auto"/>
            <w:bottom w:val="none" w:sz="0" w:space="0" w:color="auto"/>
            <w:right w:val="none" w:sz="0" w:space="0" w:color="auto"/>
          </w:divBdr>
          <w:divsChild>
            <w:div w:id="1122072389">
              <w:marLeft w:val="0"/>
              <w:marRight w:val="0"/>
              <w:marTop w:val="0"/>
              <w:marBottom w:val="0"/>
              <w:divBdr>
                <w:top w:val="none" w:sz="0" w:space="0" w:color="auto"/>
                <w:left w:val="none" w:sz="0" w:space="0" w:color="auto"/>
                <w:bottom w:val="none" w:sz="0" w:space="0" w:color="auto"/>
                <w:right w:val="none" w:sz="0" w:space="0" w:color="auto"/>
              </w:divBdr>
              <w:divsChild>
                <w:div w:id="1122076509">
                  <w:marLeft w:val="0"/>
                  <w:marRight w:val="0"/>
                  <w:marTop w:val="45"/>
                  <w:marBottom w:val="0"/>
                  <w:divBdr>
                    <w:top w:val="none" w:sz="0" w:space="0" w:color="auto"/>
                    <w:left w:val="none" w:sz="0" w:space="0" w:color="auto"/>
                    <w:bottom w:val="none" w:sz="0" w:space="0" w:color="auto"/>
                    <w:right w:val="none" w:sz="0" w:space="0" w:color="auto"/>
                  </w:divBdr>
                  <w:divsChild>
                    <w:div w:id="112207780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951">
      <w:marLeft w:val="0"/>
      <w:marRight w:val="0"/>
      <w:marTop w:val="0"/>
      <w:marBottom w:val="0"/>
      <w:divBdr>
        <w:top w:val="none" w:sz="0" w:space="0" w:color="auto"/>
        <w:left w:val="none" w:sz="0" w:space="0" w:color="auto"/>
        <w:bottom w:val="none" w:sz="0" w:space="0" w:color="auto"/>
        <w:right w:val="none" w:sz="0" w:space="0" w:color="auto"/>
      </w:divBdr>
      <w:divsChild>
        <w:div w:id="1122073865">
          <w:marLeft w:val="0"/>
          <w:marRight w:val="0"/>
          <w:marTop w:val="0"/>
          <w:marBottom w:val="0"/>
          <w:divBdr>
            <w:top w:val="none" w:sz="0" w:space="0" w:color="auto"/>
            <w:left w:val="none" w:sz="0" w:space="0" w:color="auto"/>
            <w:bottom w:val="none" w:sz="0" w:space="0" w:color="auto"/>
            <w:right w:val="none" w:sz="0" w:space="0" w:color="auto"/>
          </w:divBdr>
          <w:divsChild>
            <w:div w:id="1122074800">
              <w:marLeft w:val="0"/>
              <w:marRight w:val="0"/>
              <w:marTop w:val="0"/>
              <w:marBottom w:val="0"/>
              <w:divBdr>
                <w:top w:val="none" w:sz="0" w:space="0" w:color="auto"/>
                <w:left w:val="none" w:sz="0" w:space="0" w:color="auto"/>
                <w:bottom w:val="none" w:sz="0" w:space="0" w:color="auto"/>
                <w:right w:val="none" w:sz="0" w:space="0" w:color="auto"/>
              </w:divBdr>
              <w:divsChild>
                <w:div w:id="1122076236">
                  <w:marLeft w:val="0"/>
                  <w:marRight w:val="0"/>
                  <w:marTop w:val="0"/>
                  <w:marBottom w:val="322"/>
                  <w:divBdr>
                    <w:top w:val="none" w:sz="0" w:space="0" w:color="auto"/>
                    <w:left w:val="none" w:sz="0" w:space="0" w:color="auto"/>
                    <w:bottom w:val="none" w:sz="0" w:space="0" w:color="auto"/>
                    <w:right w:val="none" w:sz="0" w:space="0" w:color="auto"/>
                  </w:divBdr>
                  <w:divsChild>
                    <w:div w:id="1122077754">
                      <w:marLeft w:val="0"/>
                      <w:marRight w:val="0"/>
                      <w:marTop w:val="0"/>
                      <w:marBottom w:val="0"/>
                      <w:divBdr>
                        <w:top w:val="none" w:sz="0" w:space="0" w:color="auto"/>
                        <w:left w:val="none" w:sz="0" w:space="0" w:color="auto"/>
                        <w:bottom w:val="none" w:sz="0" w:space="0" w:color="auto"/>
                        <w:right w:val="none" w:sz="0" w:space="0" w:color="auto"/>
                      </w:divBdr>
                      <w:divsChild>
                        <w:div w:id="1122077613">
                          <w:marLeft w:val="0"/>
                          <w:marRight w:val="0"/>
                          <w:marTop w:val="0"/>
                          <w:marBottom w:val="0"/>
                          <w:divBdr>
                            <w:top w:val="none" w:sz="0" w:space="0" w:color="auto"/>
                            <w:left w:val="none" w:sz="0" w:space="0" w:color="auto"/>
                            <w:bottom w:val="none" w:sz="0" w:space="0" w:color="auto"/>
                            <w:right w:val="none" w:sz="0" w:space="0" w:color="auto"/>
                          </w:divBdr>
                          <w:divsChild>
                            <w:div w:id="11220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959">
      <w:marLeft w:val="0"/>
      <w:marRight w:val="0"/>
      <w:marTop w:val="0"/>
      <w:marBottom w:val="0"/>
      <w:divBdr>
        <w:top w:val="none" w:sz="0" w:space="0" w:color="auto"/>
        <w:left w:val="none" w:sz="0" w:space="0" w:color="auto"/>
        <w:bottom w:val="none" w:sz="0" w:space="0" w:color="auto"/>
        <w:right w:val="none" w:sz="0" w:space="0" w:color="auto"/>
      </w:divBdr>
      <w:divsChild>
        <w:div w:id="1122074352">
          <w:marLeft w:val="0"/>
          <w:marRight w:val="0"/>
          <w:marTop w:val="0"/>
          <w:marBottom w:val="0"/>
          <w:divBdr>
            <w:top w:val="none" w:sz="0" w:space="0" w:color="auto"/>
            <w:left w:val="none" w:sz="0" w:space="0" w:color="auto"/>
            <w:bottom w:val="none" w:sz="0" w:space="0" w:color="auto"/>
            <w:right w:val="none" w:sz="0" w:space="0" w:color="auto"/>
          </w:divBdr>
          <w:divsChild>
            <w:div w:id="1122073324">
              <w:marLeft w:val="0"/>
              <w:marRight w:val="0"/>
              <w:marTop w:val="0"/>
              <w:marBottom w:val="0"/>
              <w:divBdr>
                <w:top w:val="none" w:sz="0" w:space="0" w:color="auto"/>
                <w:left w:val="none" w:sz="0" w:space="0" w:color="auto"/>
                <w:bottom w:val="none" w:sz="0" w:space="0" w:color="auto"/>
                <w:right w:val="none" w:sz="0" w:space="0" w:color="auto"/>
              </w:divBdr>
              <w:divsChild>
                <w:div w:id="1122076162">
                  <w:marLeft w:val="0"/>
                  <w:marRight w:val="0"/>
                  <w:marTop w:val="0"/>
                  <w:marBottom w:val="0"/>
                  <w:divBdr>
                    <w:top w:val="none" w:sz="0" w:space="0" w:color="auto"/>
                    <w:left w:val="none" w:sz="0" w:space="0" w:color="auto"/>
                    <w:bottom w:val="none" w:sz="0" w:space="0" w:color="auto"/>
                    <w:right w:val="none" w:sz="0" w:space="0" w:color="auto"/>
                  </w:divBdr>
                  <w:divsChild>
                    <w:div w:id="1122077682">
                      <w:marLeft w:val="0"/>
                      <w:marRight w:val="0"/>
                      <w:marTop w:val="45"/>
                      <w:marBottom w:val="0"/>
                      <w:divBdr>
                        <w:top w:val="none" w:sz="0" w:space="0" w:color="auto"/>
                        <w:left w:val="none" w:sz="0" w:space="0" w:color="auto"/>
                        <w:bottom w:val="none" w:sz="0" w:space="0" w:color="auto"/>
                        <w:right w:val="none" w:sz="0" w:space="0" w:color="auto"/>
                      </w:divBdr>
                      <w:divsChild>
                        <w:div w:id="1122072280">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961">
      <w:marLeft w:val="0"/>
      <w:marRight w:val="0"/>
      <w:marTop w:val="0"/>
      <w:marBottom w:val="0"/>
      <w:divBdr>
        <w:top w:val="none" w:sz="0" w:space="0" w:color="auto"/>
        <w:left w:val="none" w:sz="0" w:space="0" w:color="auto"/>
        <w:bottom w:val="none" w:sz="0" w:space="0" w:color="auto"/>
        <w:right w:val="none" w:sz="0" w:space="0" w:color="auto"/>
      </w:divBdr>
      <w:divsChild>
        <w:div w:id="1122075162">
          <w:marLeft w:val="0"/>
          <w:marRight w:val="0"/>
          <w:marTop w:val="0"/>
          <w:marBottom w:val="0"/>
          <w:divBdr>
            <w:top w:val="none" w:sz="0" w:space="0" w:color="auto"/>
            <w:left w:val="none" w:sz="0" w:space="0" w:color="auto"/>
            <w:bottom w:val="none" w:sz="0" w:space="0" w:color="auto"/>
            <w:right w:val="none" w:sz="0" w:space="0" w:color="auto"/>
          </w:divBdr>
          <w:divsChild>
            <w:div w:id="1122076480">
              <w:marLeft w:val="0"/>
              <w:marRight w:val="0"/>
              <w:marTop w:val="0"/>
              <w:marBottom w:val="0"/>
              <w:divBdr>
                <w:top w:val="none" w:sz="0" w:space="0" w:color="auto"/>
                <w:left w:val="none" w:sz="0" w:space="0" w:color="auto"/>
                <w:bottom w:val="none" w:sz="0" w:space="0" w:color="auto"/>
                <w:right w:val="none" w:sz="0" w:space="0" w:color="auto"/>
              </w:divBdr>
              <w:divsChild>
                <w:div w:id="1122078030">
                  <w:marLeft w:val="0"/>
                  <w:marRight w:val="0"/>
                  <w:marTop w:val="0"/>
                  <w:marBottom w:val="0"/>
                  <w:divBdr>
                    <w:top w:val="none" w:sz="0" w:space="0" w:color="auto"/>
                    <w:left w:val="none" w:sz="0" w:space="0" w:color="auto"/>
                    <w:bottom w:val="none" w:sz="0" w:space="0" w:color="auto"/>
                    <w:right w:val="none" w:sz="0" w:space="0" w:color="auto"/>
                  </w:divBdr>
                  <w:divsChild>
                    <w:div w:id="1122077629">
                      <w:marLeft w:val="2880"/>
                      <w:marRight w:val="1805"/>
                      <w:marTop w:val="0"/>
                      <w:marBottom w:val="0"/>
                      <w:divBdr>
                        <w:top w:val="none" w:sz="0" w:space="0" w:color="auto"/>
                        <w:left w:val="none" w:sz="0" w:space="0" w:color="auto"/>
                        <w:bottom w:val="none" w:sz="0" w:space="0" w:color="auto"/>
                        <w:right w:val="none" w:sz="0" w:space="0" w:color="auto"/>
                      </w:divBdr>
                      <w:divsChild>
                        <w:div w:id="11220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962">
      <w:marLeft w:val="0"/>
      <w:marRight w:val="0"/>
      <w:marTop w:val="0"/>
      <w:marBottom w:val="0"/>
      <w:divBdr>
        <w:top w:val="none" w:sz="0" w:space="0" w:color="auto"/>
        <w:left w:val="none" w:sz="0" w:space="0" w:color="auto"/>
        <w:bottom w:val="none" w:sz="0" w:space="0" w:color="auto"/>
        <w:right w:val="none" w:sz="0" w:space="0" w:color="auto"/>
      </w:divBdr>
      <w:divsChild>
        <w:div w:id="1122075440">
          <w:marLeft w:val="0"/>
          <w:marRight w:val="0"/>
          <w:marTop w:val="0"/>
          <w:marBottom w:val="0"/>
          <w:divBdr>
            <w:top w:val="none" w:sz="0" w:space="0" w:color="auto"/>
            <w:left w:val="none" w:sz="0" w:space="0" w:color="auto"/>
            <w:bottom w:val="none" w:sz="0" w:space="0" w:color="auto"/>
            <w:right w:val="none" w:sz="0" w:space="0" w:color="auto"/>
          </w:divBdr>
          <w:divsChild>
            <w:div w:id="1122075964">
              <w:marLeft w:val="0"/>
              <w:marRight w:val="0"/>
              <w:marTop w:val="0"/>
              <w:marBottom w:val="0"/>
              <w:divBdr>
                <w:top w:val="none" w:sz="0" w:space="0" w:color="auto"/>
                <w:left w:val="none" w:sz="0" w:space="0" w:color="auto"/>
                <w:bottom w:val="none" w:sz="0" w:space="0" w:color="auto"/>
                <w:right w:val="none" w:sz="0" w:space="0" w:color="auto"/>
              </w:divBdr>
              <w:divsChild>
                <w:div w:id="1122078594">
                  <w:marLeft w:val="0"/>
                  <w:marRight w:val="0"/>
                  <w:marTop w:val="0"/>
                  <w:marBottom w:val="0"/>
                  <w:divBdr>
                    <w:top w:val="none" w:sz="0" w:space="0" w:color="auto"/>
                    <w:left w:val="none" w:sz="0" w:space="0" w:color="auto"/>
                    <w:bottom w:val="none" w:sz="0" w:space="0" w:color="auto"/>
                    <w:right w:val="none" w:sz="0" w:space="0" w:color="auto"/>
                  </w:divBdr>
                  <w:divsChild>
                    <w:div w:id="1122072382">
                      <w:marLeft w:val="0"/>
                      <w:marRight w:val="0"/>
                      <w:marTop w:val="0"/>
                      <w:marBottom w:val="0"/>
                      <w:divBdr>
                        <w:top w:val="none" w:sz="0" w:space="0" w:color="auto"/>
                        <w:left w:val="none" w:sz="0" w:space="0" w:color="auto"/>
                        <w:bottom w:val="none" w:sz="0" w:space="0" w:color="auto"/>
                        <w:right w:val="none" w:sz="0" w:space="0" w:color="auto"/>
                      </w:divBdr>
                      <w:divsChild>
                        <w:div w:id="1122076137">
                          <w:marLeft w:val="0"/>
                          <w:marRight w:val="791"/>
                          <w:marTop w:val="0"/>
                          <w:marBottom w:val="0"/>
                          <w:divBdr>
                            <w:top w:val="none" w:sz="0" w:space="0" w:color="auto"/>
                            <w:left w:val="none" w:sz="0" w:space="0" w:color="auto"/>
                            <w:bottom w:val="none" w:sz="0" w:space="0" w:color="auto"/>
                            <w:right w:val="none" w:sz="0" w:space="0" w:color="auto"/>
                          </w:divBdr>
                          <w:divsChild>
                            <w:div w:id="1122071867">
                              <w:marLeft w:val="0"/>
                              <w:marRight w:val="0"/>
                              <w:marTop w:val="0"/>
                              <w:marBottom w:val="111"/>
                              <w:divBdr>
                                <w:top w:val="none" w:sz="0" w:space="0" w:color="auto"/>
                                <w:left w:val="none" w:sz="0" w:space="0" w:color="auto"/>
                                <w:bottom w:val="none" w:sz="0" w:space="0" w:color="auto"/>
                                <w:right w:val="none" w:sz="0" w:space="0" w:color="auto"/>
                              </w:divBdr>
                              <w:divsChild>
                                <w:div w:id="1122073766">
                                  <w:marLeft w:val="0"/>
                                  <w:marRight w:val="0"/>
                                  <w:marTop w:val="0"/>
                                  <w:marBottom w:val="0"/>
                                  <w:divBdr>
                                    <w:top w:val="none" w:sz="0" w:space="0" w:color="auto"/>
                                    <w:left w:val="none" w:sz="0" w:space="0" w:color="auto"/>
                                    <w:bottom w:val="none" w:sz="0" w:space="0" w:color="auto"/>
                                    <w:right w:val="none" w:sz="0" w:space="0" w:color="auto"/>
                                  </w:divBdr>
                                  <w:divsChild>
                                    <w:div w:id="1122073629">
                                      <w:marLeft w:val="0"/>
                                      <w:marRight w:val="0"/>
                                      <w:marTop w:val="0"/>
                                      <w:marBottom w:val="127"/>
                                      <w:divBdr>
                                        <w:top w:val="none" w:sz="0" w:space="0" w:color="auto"/>
                                        <w:left w:val="none" w:sz="0" w:space="0" w:color="auto"/>
                                        <w:bottom w:val="none" w:sz="0" w:space="0" w:color="auto"/>
                                        <w:right w:val="none" w:sz="0" w:space="0" w:color="auto"/>
                                      </w:divBdr>
                                    </w:div>
                                    <w:div w:id="1122074592">
                                      <w:marLeft w:val="0"/>
                                      <w:marRight w:val="0"/>
                                      <w:marTop w:val="0"/>
                                      <w:marBottom w:val="0"/>
                                      <w:divBdr>
                                        <w:top w:val="none" w:sz="0" w:space="0" w:color="auto"/>
                                        <w:left w:val="none" w:sz="0" w:space="0" w:color="auto"/>
                                        <w:bottom w:val="none" w:sz="0" w:space="0" w:color="auto"/>
                                        <w:right w:val="none" w:sz="0" w:space="0" w:color="auto"/>
                                      </w:divBdr>
                                      <w:divsChild>
                                        <w:div w:id="112207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87">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983">
      <w:marLeft w:val="120"/>
      <w:marRight w:val="0"/>
      <w:marTop w:val="0"/>
      <w:marBottom w:val="0"/>
      <w:divBdr>
        <w:top w:val="none" w:sz="0" w:space="0" w:color="auto"/>
        <w:left w:val="none" w:sz="0" w:space="0" w:color="auto"/>
        <w:bottom w:val="none" w:sz="0" w:space="0" w:color="auto"/>
        <w:right w:val="none" w:sz="0" w:space="0" w:color="auto"/>
      </w:divBdr>
      <w:divsChild>
        <w:div w:id="1122075395">
          <w:marLeft w:val="0"/>
          <w:marRight w:val="0"/>
          <w:marTop w:val="0"/>
          <w:marBottom w:val="0"/>
          <w:divBdr>
            <w:top w:val="none" w:sz="0" w:space="0" w:color="auto"/>
            <w:left w:val="none" w:sz="0" w:space="0" w:color="auto"/>
            <w:bottom w:val="none" w:sz="0" w:space="0" w:color="auto"/>
            <w:right w:val="none" w:sz="0" w:space="0" w:color="auto"/>
          </w:divBdr>
        </w:div>
      </w:divsChild>
    </w:div>
    <w:div w:id="1122073006">
      <w:marLeft w:val="0"/>
      <w:marRight w:val="0"/>
      <w:marTop w:val="0"/>
      <w:marBottom w:val="0"/>
      <w:divBdr>
        <w:top w:val="none" w:sz="0" w:space="0" w:color="auto"/>
        <w:left w:val="none" w:sz="0" w:space="0" w:color="auto"/>
        <w:bottom w:val="none" w:sz="0" w:space="0" w:color="auto"/>
        <w:right w:val="none" w:sz="0" w:space="0" w:color="auto"/>
      </w:divBdr>
      <w:divsChild>
        <w:div w:id="1122077916">
          <w:marLeft w:val="0"/>
          <w:marRight w:val="6900"/>
          <w:marTop w:val="0"/>
          <w:marBottom w:val="0"/>
          <w:divBdr>
            <w:top w:val="none" w:sz="0" w:space="0" w:color="auto"/>
            <w:left w:val="none" w:sz="0" w:space="0" w:color="auto"/>
            <w:bottom w:val="none" w:sz="0" w:space="0" w:color="auto"/>
            <w:right w:val="none" w:sz="0" w:space="0" w:color="auto"/>
          </w:divBdr>
          <w:divsChild>
            <w:div w:id="1122071671">
              <w:marLeft w:val="150"/>
              <w:marRight w:val="0"/>
              <w:marTop w:val="0"/>
              <w:marBottom w:val="150"/>
              <w:divBdr>
                <w:top w:val="none" w:sz="0" w:space="0" w:color="auto"/>
                <w:left w:val="none" w:sz="0" w:space="0" w:color="auto"/>
                <w:bottom w:val="none" w:sz="0" w:space="0" w:color="auto"/>
                <w:right w:val="none" w:sz="0" w:space="0" w:color="auto"/>
              </w:divBdr>
              <w:divsChild>
                <w:div w:id="11220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014">
      <w:marLeft w:val="0"/>
      <w:marRight w:val="0"/>
      <w:marTop w:val="0"/>
      <w:marBottom w:val="0"/>
      <w:divBdr>
        <w:top w:val="none" w:sz="0" w:space="0" w:color="auto"/>
        <w:left w:val="none" w:sz="0" w:space="0" w:color="auto"/>
        <w:bottom w:val="none" w:sz="0" w:space="0" w:color="auto"/>
        <w:right w:val="none" w:sz="0" w:space="0" w:color="auto"/>
      </w:divBdr>
      <w:divsChild>
        <w:div w:id="1122078164">
          <w:marLeft w:val="0"/>
          <w:marRight w:val="0"/>
          <w:marTop w:val="0"/>
          <w:marBottom w:val="0"/>
          <w:divBdr>
            <w:top w:val="none" w:sz="0" w:space="0" w:color="auto"/>
            <w:left w:val="none" w:sz="0" w:space="0" w:color="auto"/>
            <w:bottom w:val="none" w:sz="0" w:space="0" w:color="auto"/>
            <w:right w:val="none" w:sz="0" w:space="0" w:color="auto"/>
          </w:divBdr>
          <w:divsChild>
            <w:div w:id="1122077681">
              <w:marLeft w:val="0"/>
              <w:marRight w:val="0"/>
              <w:marTop w:val="0"/>
              <w:marBottom w:val="0"/>
              <w:divBdr>
                <w:top w:val="none" w:sz="0" w:space="0" w:color="auto"/>
                <w:left w:val="none" w:sz="0" w:space="0" w:color="auto"/>
                <w:bottom w:val="none" w:sz="0" w:space="0" w:color="auto"/>
                <w:right w:val="none" w:sz="0" w:space="0" w:color="auto"/>
              </w:divBdr>
              <w:divsChild>
                <w:div w:id="1122076624">
                  <w:marLeft w:val="0"/>
                  <w:marRight w:val="0"/>
                  <w:marTop w:val="0"/>
                  <w:marBottom w:val="0"/>
                  <w:divBdr>
                    <w:top w:val="none" w:sz="0" w:space="0" w:color="auto"/>
                    <w:left w:val="none" w:sz="0" w:space="0" w:color="auto"/>
                    <w:bottom w:val="none" w:sz="0" w:space="0" w:color="auto"/>
                    <w:right w:val="none" w:sz="0" w:space="0" w:color="auto"/>
                  </w:divBdr>
                  <w:divsChild>
                    <w:div w:id="1122075517">
                      <w:marLeft w:val="0"/>
                      <w:marRight w:val="0"/>
                      <w:marTop w:val="0"/>
                      <w:marBottom w:val="0"/>
                      <w:divBdr>
                        <w:top w:val="none" w:sz="0" w:space="0" w:color="auto"/>
                        <w:left w:val="none" w:sz="0" w:space="0" w:color="auto"/>
                        <w:bottom w:val="none" w:sz="0" w:space="0" w:color="auto"/>
                        <w:right w:val="none" w:sz="0" w:space="0" w:color="auto"/>
                      </w:divBdr>
                      <w:divsChild>
                        <w:div w:id="1122077595">
                          <w:marLeft w:val="0"/>
                          <w:marRight w:val="750"/>
                          <w:marTop w:val="0"/>
                          <w:marBottom w:val="0"/>
                          <w:divBdr>
                            <w:top w:val="none" w:sz="0" w:space="0" w:color="auto"/>
                            <w:left w:val="none" w:sz="0" w:space="0" w:color="auto"/>
                            <w:bottom w:val="none" w:sz="0" w:space="0" w:color="auto"/>
                            <w:right w:val="none" w:sz="0" w:space="0" w:color="auto"/>
                          </w:divBdr>
                          <w:divsChild>
                            <w:div w:id="1122078628">
                              <w:marLeft w:val="0"/>
                              <w:marRight w:val="0"/>
                              <w:marTop w:val="0"/>
                              <w:marBottom w:val="105"/>
                              <w:divBdr>
                                <w:top w:val="none" w:sz="0" w:space="0" w:color="auto"/>
                                <w:left w:val="none" w:sz="0" w:space="0" w:color="auto"/>
                                <w:bottom w:val="none" w:sz="0" w:space="0" w:color="auto"/>
                                <w:right w:val="none" w:sz="0" w:space="0" w:color="auto"/>
                              </w:divBdr>
                              <w:divsChild>
                                <w:div w:id="1122073603">
                                  <w:marLeft w:val="0"/>
                                  <w:marRight w:val="0"/>
                                  <w:marTop w:val="0"/>
                                  <w:marBottom w:val="0"/>
                                  <w:divBdr>
                                    <w:top w:val="none" w:sz="0" w:space="0" w:color="auto"/>
                                    <w:left w:val="none" w:sz="0" w:space="0" w:color="auto"/>
                                    <w:bottom w:val="none" w:sz="0" w:space="0" w:color="auto"/>
                                    <w:right w:val="none" w:sz="0" w:space="0" w:color="auto"/>
                                  </w:divBdr>
                                  <w:divsChild>
                                    <w:div w:id="1122075976">
                                      <w:marLeft w:val="0"/>
                                      <w:marRight w:val="0"/>
                                      <w:marTop w:val="0"/>
                                      <w:marBottom w:val="120"/>
                                      <w:divBdr>
                                        <w:top w:val="none" w:sz="0" w:space="0" w:color="auto"/>
                                        <w:left w:val="none" w:sz="0" w:space="0" w:color="auto"/>
                                        <w:bottom w:val="none" w:sz="0" w:space="0" w:color="auto"/>
                                        <w:right w:val="none" w:sz="0" w:space="0" w:color="auto"/>
                                      </w:divBdr>
                                    </w:div>
                                    <w:div w:id="1122076254">
                                      <w:marLeft w:val="0"/>
                                      <w:marRight w:val="0"/>
                                      <w:marTop w:val="0"/>
                                      <w:marBottom w:val="0"/>
                                      <w:divBdr>
                                        <w:top w:val="none" w:sz="0" w:space="0" w:color="auto"/>
                                        <w:left w:val="none" w:sz="0" w:space="0" w:color="auto"/>
                                        <w:bottom w:val="none" w:sz="0" w:space="0" w:color="auto"/>
                                        <w:right w:val="none" w:sz="0" w:space="0" w:color="auto"/>
                                      </w:divBdr>
                                      <w:divsChild>
                                        <w:div w:id="1122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026">
      <w:marLeft w:val="0"/>
      <w:marRight w:val="0"/>
      <w:marTop w:val="0"/>
      <w:marBottom w:val="0"/>
      <w:divBdr>
        <w:top w:val="none" w:sz="0" w:space="0" w:color="auto"/>
        <w:left w:val="none" w:sz="0" w:space="0" w:color="auto"/>
        <w:bottom w:val="none" w:sz="0" w:space="0" w:color="auto"/>
        <w:right w:val="none" w:sz="0" w:space="0" w:color="auto"/>
      </w:divBdr>
      <w:divsChild>
        <w:div w:id="1122076928">
          <w:marLeft w:val="0"/>
          <w:marRight w:val="0"/>
          <w:marTop w:val="0"/>
          <w:marBottom w:val="0"/>
          <w:divBdr>
            <w:top w:val="none" w:sz="0" w:space="0" w:color="auto"/>
            <w:left w:val="none" w:sz="0" w:space="0" w:color="auto"/>
            <w:bottom w:val="none" w:sz="0" w:space="0" w:color="auto"/>
            <w:right w:val="none" w:sz="0" w:space="0" w:color="auto"/>
          </w:divBdr>
          <w:divsChild>
            <w:div w:id="1122074880">
              <w:marLeft w:val="0"/>
              <w:marRight w:val="0"/>
              <w:marTop w:val="0"/>
              <w:marBottom w:val="0"/>
              <w:divBdr>
                <w:top w:val="none" w:sz="0" w:space="0" w:color="auto"/>
                <w:left w:val="none" w:sz="0" w:space="0" w:color="auto"/>
                <w:bottom w:val="none" w:sz="0" w:space="0" w:color="auto"/>
                <w:right w:val="none" w:sz="0" w:space="0" w:color="auto"/>
              </w:divBdr>
              <w:divsChild>
                <w:div w:id="1122072279">
                  <w:marLeft w:val="0"/>
                  <w:marRight w:val="0"/>
                  <w:marTop w:val="0"/>
                  <w:marBottom w:val="0"/>
                  <w:divBdr>
                    <w:top w:val="none" w:sz="0" w:space="0" w:color="auto"/>
                    <w:left w:val="none" w:sz="0" w:space="0" w:color="auto"/>
                    <w:bottom w:val="none" w:sz="0" w:space="0" w:color="auto"/>
                    <w:right w:val="none" w:sz="0" w:space="0" w:color="auto"/>
                  </w:divBdr>
                  <w:divsChild>
                    <w:div w:id="1122073059">
                      <w:marLeft w:val="0"/>
                      <w:marRight w:val="0"/>
                      <w:marTop w:val="0"/>
                      <w:marBottom w:val="0"/>
                      <w:divBdr>
                        <w:top w:val="none" w:sz="0" w:space="0" w:color="auto"/>
                        <w:left w:val="none" w:sz="0" w:space="0" w:color="auto"/>
                        <w:bottom w:val="none" w:sz="0" w:space="0" w:color="auto"/>
                        <w:right w:val="none" w:sz="0" w:space="0" w:color="auto"/>
                      </w:divBdr>
                      <w:divsChild>
                        <w:div w:id="1122073700">
                          <w:marLeft w:val="0"/>
                          <w:marRight w:val="0"/>
                          <w:marTop w:val="0"/>
                          <w:marBottom w:val="0"/>
                          <w:divBdr>
                            <w:top w:val="none" w:sz="0" w:space="0" w:color="auto"/>
                            <w:left w:val="none" w:sz="0" w:space="0" w:color="auto"/>
                            <w:bottom w:val="none" w:sz="0" w:space="0" w:color="auto"/>
                            <w:right w:val="none" w:sz="0" w:space="0" w:color="auto"/>
                          </w:divBdr>
                          <w:divsChild>
                            <w:div w:id="1122074222">
                              <w:marLeft w:val="0"/>
                              <w:marRight w:val="0"/>
                              <w:marTop w:val="0"/>
                              <w:marBottom w:val="0"/>
                              <w:divBdr>
                                <w:top w:val="none" w:sz="0" w:space="0" w:color="auto"/>
                                <w:left w:val="none" w:sz="0" w:space="0" w:color="auto"/>
                                <w:bottom w:val="none" w:sz="0" w:space="0" w:color="auto"/>
                                <w:right w:val="none" w:sz="0" w:space="0" w:color="auto"/>
                              </w:divBdr>
                            </w:div>
                            <w:div w:id="11220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3029">
      <w:marLeft w:val="0"/>
      <w:marRight w:val="0"/>
      <w:marTop w:val="0"/>
      <w:marBottom w:val="0"/>
      <w:divBdr>
        <w:top w:val="none" w:sz="0" w:space="0" w:color="auto"/>
        <w:left w:val="none" w:sz="0" w:space="0" w:color="auto"/>
        <w:bottom w:val="none" w:sz="0" w:space="0" w:color="auto"/>
        <w:right w:val="none" w:sz="0" w:space="0" w:color="auto"/>
      </w:divBdr>
      <w:divsChild>
        <w:div w:id="1122074645">
          <w:marLeft w:val="0"/>
          <w:marRight w:val="0"/>
          <w:marTop w:val="0"/>
          <w:marBottom w:val="0"/>
          <w:divBdr>
            <w:top w:val="none" w:sz="0" w:space="0" w:color="auto"/>
            <w:left w:val="none" w:sz="0" w:space="0" w:color="auto"/>
            <w:bottom w:val="none" w:sz="0" w:space="0" w:color="auto"/>
            <w:right w:val="none" w:sz="0" w:space="0" w:color="auto"/>
          </w:divBdr>
          <w:divsChild>
            <w:div w:id="1122077149">
              <w:marLeft w:val="0"/>
              <w:marRight w:val="0"/>
              <w:marTop w:val="0"/>
              <w:marBottom w:val="0"/>
              <w:divBdr>
                <w:top w:val="none" w:sz="0" w:space="0" w:color="auto"/>
                <w:left w:val="none" w:sz="0" w:space="0" w:color="auto"/>
                <w:bottom w:val="none" w:sz="0" w:space="0" w:color="auto"/>
                <w:right w:val="none" w:sz="0" w:space="0" w:color="auto"/>
              </w:divBdr>
              <w:divsChild>
                <w:div w:id="1122077605">
                  <w:marLeft w:val="0"/>
                  <w:marRight w:val="0"/>
                  <w:marTop w:val="0"/>
                  <w:marBottom w:val="0"/>
                  <w:divBdr>
                    <w:top w:val="none" w:sz="0" w:space="0" w:color="auto"/>
                    <w:left w:val="none" w:sz="0" w:space="0" w:color="auto"/>
                    <w:bottom w:val="none" w:sz="0" w:space="0" w:color="auto"/>
                    <w:right w:val="none" w:sz="0" w:space="0" w:color="auto"/>
                  </w:divBdr>
                  <w:divsChild>
                    <w:div w:id="1122077553">
                      <w:marLeft w:val="0"/>
                      <w:marRight w:val="0"/>
                      <w:marTop w:val="0"/>
                      <w:marBottom w:val="0"/>
                      <w:divBdr>
                        <w:top w:val="none" w:sz="0" w:space="0" w:color="auto"/>
                        <w:left w:val="none" w:sz="0" w:space="0" w:color="auto"/>
                        <w:bottom w:val="none" w:sz="0" w:space="0" w:color="auto"/>
                        <w:right w:val="none" w:sz="0" w:space="0" w:color="auto"/>
                      </w:divBdr>
                      <w:divsChild>
                        <w:div w:id="1122077805">
                          <w:marLeft w:val="0"/>
                          <w:marRight w:val="0"/>
                          <w:marTop w:val="234"/>
                          <w:marBottom w:val="0"/>
                          <w:divBdr>
                            <w:top w:val="none" w:sz="0" w:space="0" w:color="auto"/>
                            <w:left w:val="none" w:sz="0" w:space="0" w:color="auto"/>
                            <w:bottom w:val="none" w:sz="0" w:space="0" w:color="auto"/>
                            <w:right w:val="none" w:sz="0" w:space="0" w:color="auto"/>
                          </w:divBdr>
                          <w:divsChild>
                            <w:div w:id="1122076605">
                              <w:marLeft w:val="0"/>
                              <w:marRight w:val="0"/>
                              <w:marTop w:val="0"/>
                              <w:marBottom w:val="0"/>
                              <w:divBdr>
                                <w:top w:val="none" w:sz="0" w:space="0" w:color="auto"/>
                                <w:left w:val="none" w:sz="0" w:space="0" w:color="auto"/>
                                <w:bottom w:val="none" w:sz="0" w:space="0" w:color="auto"/>
                                <w:right w:val="none" w:sz="0" w:space="0" w:color="auto"/>
                              </w:divBdr>
                              <w:divsChild>
                                <w:div w:id="1122072707">
                                  <w:marLeft w:val="0"/>
                                  <w:marRight w:val="79"/>
                                  <w:marTop w:val="0"/>
                                  <w:marBottom w:val="0"/>
                                  <w:divBdr>
                                    <w:top w:val="none" w:sz="0" w:space="0" w:color="auto"/>
                                    <w:left w:val="none" w:sz="0" w:space="0" w:color="auto"/>
                                    <w:bottom w:val="none" w:sz="0" w:space="0" w:color="auto"/>
                                    <w:right w:val="none" w:sz="0" w:space="0" w:color="auto"/>
                                  </w:divBdr>
                                  <w:divsChild>
                                    <w:div w:id="1122071820">
                                      <w:marLeft w:val="0"/>
                                      <w:marRight w:val="0"/>
                                      <w:marTop w:val="0"/>
                                      <w:marBottom w:val="0"/>
                                      <w:divBdr>
                                        <w:top w:val="none" w:sz="0" w:space="0" w:color="auto"/>
                                        <w:left w:val="none" w:sz="0" w:space="0" w:color="auto"/>
                                        <w:bottom w:val="none" w:sz="0" w:space="0" w:color="auto"/>
                                        <w:right w:val="none" w:sz="0" w:space="0" w:color="auto"/>
                                      </w:divBdr>
                                      <w:divsChild>
                                        <w:div w:id="1122078778">
                                          <w:marLeft w:val="0"/>
                                          <w:marRight w:val="-370"/>
                                          <w:marTop w:val="0"/>
                                          <w:marBottom w:val="0"/>
                                          <w:divBdr>
                                            <w:top w:val="none" w:sz="0" w:space="0" w:color="auto"/>
                                            <w:left w:val="none" w:sz="0" w:space="0" w:color="auto"/>
                                            <w:bottom w:val="none" w:sz="0" w:space="0" w:color="auto"/>
                                            <w:right w:val="none" w:sz="0" w:space="0" w:color="auto"/>
                                          </w:divBdr>
                                          <w:divsChild>
                                            <w:div w:id="1122074407">
                                              <w:marLeft w:val="0"/>
                                              <w:marRight w:val="72"/>
                                              <w:marTop w:val="0"/>
                                              <w:marBottom w:val="0"/>
                                              <w:divBdr>
                                                <w:top w:val="none" w:sz="0" w:space="0" w:color="auto"/>
                                                <w:left w:val="none" w:sz="0" w:space="0" w:color="auto"/>
                                                <w:bottom w:val="none" w:sz="0" w:space="0" w:color="auto"/>
                                                <w:right w:val="none" w:sz="0" w:space="0" w:color="auto"/>
                                              </w:divBdr>
                                              <w:divsChild>
                                                <w:div w:id="1122075572">
                                                  <w:marLeft w:val="0"/>
                                                  <w:marRight w:val="0"/>
                                                  <w:marTop w:val="0"/>
                                                  <w:marBottom w:val="0"/>
                                                  <w:divBdr>
                                                    <w:top w:val="none" w:sz="0" w:space="0" w:color="auto"/>
                                                    <w:left w:val="none" w:sz="0" w:space="0" w:color="auto"/>
                                                    <w:bottom w:val="none" w:sz="0" w:space="0" w:color="auto"/>
                                                    <w:right w:val="none" w:sz="0" w:space="0" w:color="auto"/>
                                                  </w:divBdr>
                                                  <w:divsChild>
                                                    <w:div w:id="1122076840">
                                                      <w:marLeft w:val="0"/>
                                                      <w:marRight w:val="-245"/>
                                                      <w:marTop w:val="0"/>
                                                      <w:marBottom w:val="0"/>
                                                      <w:divBdr>
                                                        <w:top w:val="none" w:sz="0" w:space="0" w:color="auto"/>
                                                        <w:left w:val="none" w:sz="0" w:space="0" w:color="auto"/>
                                                        <w:bottom w:val="none" w:sz="0" w:space="0" w:color="auto"/>
                                                        <w:right w:val="none" w:sz="0" w:space="0" w:color="auto"/>
                                                      </w:divBdr>
                                                      <w:divsChild>
                                                        <w:div w:id="1122076843">
                                                          <w:marLeft w:val="0"/>
                                                          <w:marRight w:val="0"/>
                                                          <w:marTop w:val="0"/>
                                                          <w:marBottom w:val="201"/>
                                                          <w:divBdr>
                                                            <w:top w:val="none" w:sz="0" w:space="0" w:color="auto"/>
                                                            <w:left w:val="none" w:sz="0" w:space="0" w:color="auto"/>
                                                            <w:bottom w:val="none" w:sz="0" w:space="0" w:color="auto"/>
                                                            <w:right w:val="none" w:sz="0" w:space="0" w:color="auto"/>
                                                          </w:divBdr>
                                                          <w:divsChild>
                                                            <w:div w:id="112207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038">
      <w:marLeft w:val="0"/>
      <w:marRight w:val="0"/>
      <w:marTop w:val="0"/>
      <w:marBottom w:val="0"/>
      <w:divBdr>
        <w:top w:val="none" w:sz="0" w:space="0" w:color="auto"/>
        <w:left w:val="none" w:sz="0" w:space="0" w:color="auto"/>
        <w:bottom w:val="none" w:sz="0" w:space="0" w:color="auto"/>
        <w:right w:val="none" w:sz="0" w:space="0" w:color="auto"/>
      </w:divBdr>
      <w:divsChild>
        <w:div w:id="1122075456">
          <w:marLeft w:val="0"/>
          <w:marRight w:val="0"/>
          <w:marTop w:val="0"/>
          <w:marBottom w:val="0"/>
          <w:divBdr>
            <w:top w:val="none" w:sz="0" w:space="0" w:color="auto"/>
            <w:left w:val="none" w:sz="0" w:space="0" w:color="auto"/>
            <w:bottom w:val="none" w:sz="0" w:space="0" w:color="auto"/>
            <w:right w:val="none" w:sz="0" w:space="0" w:color="auto"/>
          </w:divBdr>
          <w:divsChild>
            <w:div w:id="1122077240">
              <w:marLeft w:val="0"/>
              <w:marRight w:val="0"/>
              <w:marTop w:val="0"/>
              <w:marBottom w:val="0"/>
              <w:divBdr>
                <w:top w:val="none" w:sz="0" w:space="0" w:color="auto"/>
                <w:left w:val="none" w:sz="0" w:space="0" w:color="auto"/>
                <w:bottom w:val="none" w:sz="0" w:space="0" w:color="auto"/>
                <w:right w:val="none" w:sz="0" w:space="0" w:color="auto"/>
              </w:divBdr>
              <w:divsChild>
                <w:div w:id="1122075093">
                  <w:marLeft w:val="0"/>
                  <w:marRight w:val="0"/>
                  <w:marTop w:val="0"/>
                  <w:marBottom w:val="0"/>
                  <w:divBdr>
                    <w:top w:val="none" w:sz="0" w:space="0" w:color="auto"/>
                    <w:left w:val="none" w:sz="0" w:space="0" w:color="auto"/>
                    <w:bottom w:val="none" w:sz="0" w:space="0" w:color="auto"/>
                    <w:right w:val="none" w:sz="0" w:space="0" w:color="auto"/>
                  </w:divBdr>
                  <w:divsChild>
                    <w:div w:id="112207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040">
      <w:marLeft w:val="0"/>
      <w:marRight w:val="0"/>
      <w:marTop w:val="0"/>
      <w:marBottom w:val="0"/>
      <w:divBdr>
        <w:top w:val="none" w:sz="0" w:space="0" w:color="auto"/>
        <w:left w:val="none" w:sz="0" w:space="0" w:color="auto"/>
        <w:bottom w:val="none" w:sz="0" w:space="0" w:color="auto"/>
        <w:right w:val="none" w:sz="0" w:space="0" w:color="auto"/>
      </w:divBdr>
      <w:divsChild>
        <w:div w:id="1122075910">
          <w:marLeft w:val="0"/>
          <w:marRight w:val="0"/>
          <w:marTop w:val="0"/>
          <w:marBottom w:val="0"/>
          <w:divBdr>
            <w:top w:val="none" w:sz="0" w:space="0" w:color="auto"/>
            <w:left w:val="none" w:sz="0" w:space="0" w:color="auto"/>
            <w:bottom w:val="none" w:sz="0" w:space="0" w:color="auto"/>
            <w:right w:val="none" w:sz="0" w:space="0" w:color="auto"/>
          </w:divBdr>
          <w:divsChild>
            <w:div w:id="1122076184">
              <w:marLeft w:val="0"/>
              <w:marRight w:val="0"/>
              <w:marTop w:val="0"/>
              <w:marBottom w:val="0"/>
              <w:divBdr>
                <w:top w:val="none" w:sz="0" w:space="0" w:color="auto"/>
                <w:left w:val="none" w:sz="0" w:space="0" w:color="auto"/>
                <w:bottom w:val="none" w:sz="0" w:space="0" w:color="auto"/>
                <w:right w:val="none" w:sz="0" w:space="0" w:color="auto"/>
              </w:divBdr>
              <w:divsChild>
                <w:div w:id="1122077974">
                  <w:marLeft w:val="0"/>
                  <w:marRight w:val="0"/>
                  <w:marTop w:val="45"/>
                  <w:marBottom w:val="0"/>
                  <w:divBdr>
                    <w:top w:val="none" w:sz="0" w:space="0" w:color="auto"/>
                    <w:left w:val="none" w:sz="0" w:space="0" w:color="auto"/>
                    <w:bottom w:val="none" w:sz="0" w:space="0" w:color="auto"/>
                    <w:right w:val="none" w:sz="0" w:space="0" w:color="auto"/>
                  </w:divBdr>
                  <w:divsChild>
                    <w:div w:id="112207859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041">
      <w:marLeft w:val="0"/>
      <w:marRight w:val="0"/>
      <w:marTop w:val="0"/>
      <w:marBottom w:val="0"/>
      <w:divBdr>
        <w:top w:val="none" w:sz="0" w:space="0" w:color="auto"/>
        <w:left w:val="none" w:sz="0" w:space="0" w:color="auto"/>
        <w:bottom w:val="none" w:sz="0" w:space="0" w:color="auto"/>
        <w:right w:val="none" w:sz="0" w:space="0" w:color="auto"/>
      </w:divBdr>
      <w:divsChild>
        <w:div w:id="1122078424">
          <w:marLeft w:val="0"/>
          <w:marRight w:val="0"/>
          <w:marTop w:val="0"/>
          <w:marBottom w:val="0"/>
          <w:divBdr>
            <w:top w:val="none" w:sz="0" w:space="0" w:color="auto"/>
            <w:left w:val="none" w:sz="0" w:space="0" w:color="auto"/>
            <w:bottom w:val="none" w:sz="0" w:space="0" w:color="auto"/>
            <w:right w:val="none" w:sz="0" w:space="0" w:color="auto"/>
          </w:divBdr>
          <w:divsChild>
            <w:div w:id="1122077093">
              <w:marLeft w:val="0"/>
              <w:marRight w:val="0"/>
              <w:marTop w:val="0"/>
              <w:marBottom w:val="0"/>
              <w:divBdr>
                <w:top w:val="none" w:sz="0" w:space="0" w:color="auto"/>
                <w:left w:val="none" w:sz="0" w:space="0" w:color="auto"/>
                <w:bottom w:val="none" w:sz="0" w:space="0" w:color="auto"/>
                <w:right w:val="none" w:sz="0" w:space="0" w:color="auto"/>
              </w:divBdr>
              <w:divsChild>
                <w:div w:id="1122075278">
                  <w:marLeft w:val="0"/>
                  <w:marRight w:val="0"/>
                  <w:marTop w:val="0"/>
                  <w:marBottom w:val="300"/>
                  <w:divBdr>
                    <w:top w:val="none" w:sz="0" w:space="0" w:color="auto"/>
                    <w:left w:val="none" w:sz="0" w:space="0" w:color="auto"/>
                    <w:bottom w:val="none" w:sz="0" w:space="0" w:color="auto"/>
                    <w:right w:val="none" w:sz="0" w:space="0" w:color="auto"/>
                  </w:divBdr>
                  <w:divsChild>
                    <w:div w:id="1122078237">
                      <w:marLeft w:val="0"/>
                      <w:marRight w:val="0"/>
                      <w:marTop w:val="0"/>
                      <w:marBottom w:val="0"/>
                      <w:divBdr>
                        <w:top w:val="none" w:sz="0" w:space="0" w:color="auto"/>
                        <w:left w:val="none" w:sz="0" w:space="0" w:color="auto"/>
                        <w:bottom w:val="none" w:sz="0" w:space="0" w:color="auto"/>
                        <w:right w:val="none" w:sz="0" w:space="0" w:color="auto"/>
                      </w:divBdr>
                      <w:divsChild>
                        <w:div w:id="11220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046">
      <w:marLeft w:val="93"/>
      <w:marRight w:val="0"/>
      <w:marTop w:val="0"/>
      <w:marBottom w:val="0"/>
      <w:divBdr>
        <w:top w:val="none" w:sz="0" w:space="0" w:color="auto"/>
        <w:left w:val="none" w:sz="0" w:space="0" w:color="auto"/>
        <w:bottom w:val="none" w:sz="0" w:space="0" w:color="auto"/>
        <w:right w:val="none" w:sz="0" w:space="0" w:color="auto"/>
      </w:divBdr>
      <w:divsChild>
        <w:div w:id="1122073583">
          <w:marLeft w:val="0"/>
          <w:marRight w:val="0"/>
          <w:marTop w:val="0"/>
          <w:marBottom w:val="0"/>
          <w:divBdr>
            <w:top w:val="none" w:sz="0" w:space="0" w:color="auto"/>
            <w:left w:val="none" w:sz="0" w:space="0" w:color="auto"/>
            <w:bottom w:val="none" w:sz="0" w:space="0" w:color="auto"/>
            <w:right w:val="none" w:sz="0" w:space="0" w:color="auto"/>
          </w:divBdr>
        </w:div>
      </w:divsChild>
    </w:div>
    <w:div w:id="1122073052">
      <w:marLeft w:val="120"/>
      <w:marRight w:val="0"/>
      <w:marTop w:val="0"/>
      <w:marBottom w:val="0"/>
      <w:divBdr>
        <w:top w:val="none" w:sz="0" w:space="0" w:color="auto"/>
        <w:left w:val="none" w:sz="0" w:space="0" w:color="auto"/>
        <w:bottom w:val="none" w:sz="0" w:space="0" w:color="auto"/>
        <w:right w:val="none" w:sz="0" w:space="0" w:color="auto"/>
      </w:divBdr>
      <w:divsChild>
        <w:div w:id="1122077915">
          <w:marLeft w:val="0"/>
          <w:marRight w:val="0"/>
          <w:marTop w:val="0"/>
          <w:marBottom w:val="0"/>
          <w:divBdr>
            <w:top w:val="none" w:sz="0" w:space="0" w:color="auto"/>
            <w:left w:val="none" w:sz="0" w:space="0" w:color="auto"/>
            <w:bottom w:val="none" w:sz="0" w:space="0" w:color="auto"/>
            <w:right w:val="none" w:sz="0" w:space="0" w:color="auto"/>
          </w:divBdr>
        </w:div>
      </w:divsChild>
    </w:div>
    <w:div w:id="1122073061">
      <w:marLeft w:val="0"/>
      <w:marRight w:val="0"/>
      <w:marTop w:val="0"/>
      <w:marBottom w:val="0"/>
      <w:divBdr>
        <w:top w:val="none" w:sz="0" w:space="0" w:color="auto"/>
        <w:left w:val="none" w:sz="0" w:space="0" w:color="auto"/>
        <w:bottom w:val="none" w:sz="0" w:space="0" w:color="auto"/>
        <w:right w:val="none" w:sz="0" w:space="0" w:color="auto"/>
      </w:divBdr>
      <w:divsChild>
        <w:div w:id="1122074649">
          <w:marLeft w:val="0"/>
          <w:marRight w:val="0"/>
          <w:marTop w:val="0"/>
          <w:marBottom w:val="0"/>
          <w:divBdr>
            <w:top w:val="none" w:sz="0" w:space="0" w:color="auto"/>
            <w:left w:val="none" w:sz="0" w:space="0" w:color="auto"/>
            <w:bottom w:val="none" w:sz="0" w:space="0" w:color="auto"/>
            <w:right w:val="none" w:sz="0" w:space="0" w:color="auto"/>
          </w:divBdr>
          <w:divsChild>
            <w:div w:id="1122074327">
              <w:marLeft w:val="0"/>
              <w:marRight w:val="0"/>
              <w:marTop w:val="0"/>
              <w:marBottom w:val="0"/>
              <w:divBdr>
                <w:top w:val="none" w:sz="0" w:space="0" w:color="auto"/>
                <w:left w:val="none" w:sz="0" w:space="0" w:color="auto"/>
                <w:bottom w:val="none" w:sz="0" w:space="0" w:color="auto"/>
                <w:right w:val="none" w:sz="0" w:space="0" w:color="auto"/>
              </w:divBdr>
              <w:divsChild>
                <w:div w:id="1122074753">
                  <w:marLeft w:val="0"/>
                  <w:marRight w:val="0"/>
                  <w:marTop w:val="0"/>
                  <w:marBottom w:val="0"/>
                  <w:divBdr>
                    <w:top w:val="none" w:sz="0" w:space="0" w:color="auto"/>
                    <w:left w:val="none" w:sz="0" w:space="0" w:color="auto"/>
                    <w:bottom w:val="none" w:sz="0" w:space="0" w:color="auto"/>
                    <w:right w:val="none" w:sz="0" w:space="0" w:color="auto"/>
                  </w:divBdr>
                  <w:divsChild>
                    <w:div w:id="1122076197">
                      <w:marLeft w:val="0"/>
                      <w:marRight w:val="0"/>
                      <w:marTop w:val="0"/>
                      <w:marBottom w:val="0"/>
                      <w:divBdr>
                        <w:top w:val="none" w:sz="0" w:space="0" w:color="auto"/>
                        <w:left w:val="none" w:sz="0" w:space="0" w:color="auto"/>
                        <w:bottom w:val="none" w:sz="0" w:space="0" w:color="auto"/>
                        <w:right w:val="none" w:sz="0" w:space="0" w:color="auto"/>
                      </w:divBdr>
                      <w:divsChild>
                        <w:div w:id="1122075716">
                          <w:marLeft w:val="0"/>
                          <w:marRight w:val="791"/>
                          <w:marTop w:val="0"/>
                          <w:marBottom w:val="0"/>
                          <w:divBdr>
                            <w:top w:val="none" w:sz="0" w:space="0" w:color="auto"/>
                            <w:left w:val="none" w:sz="0" w:space="0" w:color="auto"/>
                            <w:bottom w:val="none" w:sz="0" w:space="0" w:color="auto"/>
                            <w:right w:val="none" w:sz="0" w:space="0" w:color="auto"/>
                          </w:divBdr>
                          <w:divsChild>
                            <w:div w:id="1122076316">
                              <w:marLeft w:val="0"/>
                              <w:marRight w:val="0"/>
                              <w:marTop w:val="0"/>
                              <w:marBottom w:val="111"/>
                              <w:divBdr>
                                <w:top w:val="none" w:sz="0" w:space="0" w:color="auto"/>
                                <w:left w:val="none" w:sz="0" w:space="0" w:color="auto"/>
                                <w:bottom w:val="none" w:sz="0" w:space="0" w:color="auto"/>
                                <w:right w:val="none" w:sz="0" w:space="0" w:color="auto"/>
                              </w:divBdr>
                              <w:divsChild>
                                <w:div w:id="1122071717">
                                  <w:marLeft w:val="0"/>
                                  <w:marRight w:val="0"/>
                                  <w:marTop w:val="0"/>
                                  <w:marBottom w:val="0"/>
                                  <w:divBdr>
                                    <w:top w:val="none" w:sz="0" w:space="0" w:color="auto"/>
                                    <w:left w:val="none" w:sz="0" w:space="0" w:color="auto"/>
                                    <w:bottom w:val="none" w:sz="0" w:space="0" w:color="auto"/>
                                    <w:right w:val="none" w:sz="0" w:space="0" w:color="auto"/>
                                  </w:divBdr>
                                  <w:divsChild>
                                    <w:div w:id="1122074422">
                                      <w:marLeft w:val="0"/>
                                      <w:marRight w:val="0"/>
                                      <w:marTop w:val="0"/>
                                      <w:marBottom w:val="127"/>
                                      <w:divBdr>
                                        <w:top w:val="none" w:sz="0" w:space="0" w:color="auto"/>
                                        <w:left w:val="none" w:sz="0" w:space="0" w:color="auto"/>
                                        <w:bottom w:val="none" w:sz="0" w:space="0" w:color="auto"/>
                                        <w:right w:val="none" w:sz="0" w:space="0" w:color="auto"/>
                                      </w:divBdr>
                                    </w:div>
                                    <w:div w:id="1122078000">
                                      <w:marLeft w:val="0"/>
                                      <w:marRight w:val="0"/>
                                      <w:marTop w:val="0"/>
                                      <w:marBottom w:val="0"/>
                                      <w:divBdr>
                                        <w:top w:val="none" w:sz="0" w:space="0" w:color="auto"/>
                                        <w:left w:val="none" w:sz="0" w:space="0" w:color="auto"/>
                                        <w:bottom w:val="none" w:sz="0" w:space="0" w:color="auto"/>
                                        <w:right w:val="none" w:sz="0" w:space="0" w:color="auto"/>
                                      </w:divBdr>
                                      <w:divsChild>
                                        <w:div w:id="11220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111">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071">
      <w:marLeft w:val="0"/>
      <w:marRight w:val="0"/>
      <w:marTop w:val="0"/>
      <w:marBottom w:val="0"/>
      <w:divBdr>
        <w:top w:val="none" w:sz="0" w:space="0" w:color="auto"/>
        <w:left w:val="none" w:sz="0" w:space="0" w:color="auto"/>
        <w:bottom w:val="none" w:sz="0" w:space="0" w:color="auto"/>
        <w:right w:val="none" w:sz="0" w:space="0" w:color="auto"/>
      </w:divBdr>
      <w:divsChild>
        <w:div w:id="1122074020">
          <w:marLeft w:val="0"/>
          <w:marRight w:val="0"/>
          <w:marTop w:val="0"/>
          <w:marBottom w:val="0"/>
          <w:divBdr>
            <w:top w:val="none" w:sz="0" w:space="0" w:color="auto"/>
            <w:left w:val="none" w:sz="0" w:space="0" w:color="auto"/>
            <w:bottom w:val="none" w:sz="0" w:space="0" w:color="auto"/>
            <w:right w:val="none" w:sz="0" w:space="0" w:color="auto"/>
          </w:divBdr>
          <w:divsChild>
            <w:div w:id="1122073831">
              <w:marLeft w:val="0"/>
              <w:marRight w:val="0"/>
              <w:marTop w:val="0"/>
              <w:marBottom w:val="174"/>
              <w:divBdr>
                <w:top w:val="none" w:sz="0" w:space="0" w:color="auto"/>
                <w:left w:val="single" w:sz="24" w:space="4" w:color="B0B0A0"/>
                <w:bottom w:val="none" w:sz="0" w:space="0" w:color="auto"/>
                <w:right w:val="none" w:sz="0" w:space="0" w:color="auto"/>
              </w:divBdr>
              <w:divsChild>
                <w:div w:id="1122077000">
                  <w:marLeft w:val="0"/>
                  <w:marRight w:val="0"/>
                  <w:marTop w:val="0"/>
                  <w:marBottom w:val="0"/>
                  <w:divBdr>
                    <w:top w:val="none" w:sz="0" w:space="0" w:color="auto"/>
                    <w:left w:val="none" w:sz="0" w:space="0" w:color="auto"/>
                    <w:bottom w:val="none" w:sz="0" w:space="0" w:color="auto"/>
                    <w:right w:val="none" w:sz="0" w:space="0" w:color="auto"/>
                  </w:divBdr>
                  <w:divsChild>
                    <w:div w:id="1122074237">
                      <w:marLeft w:val="0"/>
                      <w:marRight w:val="0"/>
                      <w:marTop w:val="0"/>
                      <w:marBottom w:val="0"/>
                      <w:divBdr>
                        <w:top w:val="none" w:sz="0" w:space="0" w:color="auto"/>
                        <w:left w:val="none" w:sz="0" w:space="0" w:color="auto"/>
                        <w:bottom w:val="none" w:sz="0" w:space="0" w:color="auto"/>
                        <w:right w:val="none" w:sz="0" w:space="0" w:color="auto"/>
                      </w:divBdr>
                      <w:divsChild>
                        <w:div w:id="1122073675">
                          <w:marLeft w:val="0"/>
                          <w:marRight w:val="0"/>
                          <w:marTop w:val="116"/>
                          <w:marBottom w:val="116"/>
                          <w:divBdr>
                            <w:top w:val="none" w:sz="0" w:space="0" w:color="auto"/>
                            <w:left w:val="none" w:sz="0" w:space="0" w:color="auto"/>
                            <w:bottom w:val="none" w:sz="0" w:space="0" w:color="auto"/>
                            <w:right w:val="none" w:sz="0" w:space="0" w:color="auto"/>
                          </w:divBdr>
                        </w:div>
                        <w:div w:id="1122077363">
                          <w:marLeft w:val="0"/>
                          <w:marRight w:val="0"/>
                          <w:marTop w:val="116"/>
                          <w:marBottom w:val="116"/>
                          <w:divBdr>
                            <w:top w:val="none" w:sz="0" w:space="0" w:color="auto"/>
                            <w:left w:val="none" w:sz="0" w:space="0" w:color="auto"/>
                            <w:bottom w:val="none" w:sz="0" w:space="0" w:color="auto"/>
                            <w:right w:val="none" w:sz="0" w:space="0" w:color="auto"/>
                          </w:divBdr>
                        </w:div>
                        <w:div w:id="112207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080">
      <w:marLeft w:val="0"/>
      <w:marRight w:val="0"/>
      <w:marTop w:val="0"/>
      <w:marBottom w:val="0"/>
      <w:divBdr>
        <w:top w:val="none" w:sz="0" w:space="0" w:color="auto"/>
        <w:left w:val="none" w:sz="0" w:space="0" w:color="auto"/>
        <w:bottom w:val="none" w:sz="0" w:space="0" w:color="auto"/>
        <w:right w:val="none" w:sz="0" w:space="0" w:color="auto"/>
      </w:divBdr>
      <w:divsChild>
        <w:div w:id="1122076111">
          <w:marLeft w:val="75"/>
          <w:marRight w:val="0"/>
          <w:marTop w:val="0"/>
          <w:marBottom w:val="0"/>
          <w:divBdr>
            <w:top w:val="none" w:sz="0" w:space="0" w:color="auto"/>
            <w:left w:val="none" w:sz="0" w:space="0" w:color="auto"/>
            <w:bottom w:val="none" w:sz="0" w:space="0" w:color="auto"/>
            <w:right w:val="none" w:sz="0" w:space="0" w:color="auto"/>
          </w:divBdr>
          <w:divsChild>
            <w:div w:id="1122078309">
              <w:marLeft w:val="0"/>
              <w:marRight w:val="0"/>
              <w:marTop w:val="0"/>
              <w:marBottom w:val="0"/>
              <w:divBdr>
                <w:top w:val="none" w:sz="0" w:space="0" w:color="auto"/>
                <w:left w:val="none" w:sz="0" w:space="0" w:color="auto"/>
                <w:bottom w:val="none" w:sz="0" w:space="0" w:color="auto"/>
                <w:right w:val="none" w:sz="0" w:space="0" w:color="auto"/>
              </w:divBdr>
              <w:divsChild>
                <w:div w:id="1122078241">
                  <w:marLeft w:val="0"/>
                  <w:marRight w:val="0"/>
                  <w:marTop w:val="0"/>
                  <w:marBottom w:val="0"/>
                  <w:divBdr>
                    <w:top w:val="none" w:sz="0" w:space="0" w:color="auto"/>
                    <w:left w:val="none" w:sz="0" w:space="0" w:color="auto"/>
                    <w:bottom w:val="none" w:sz="0" w:space="0" w:color="auto"/>
                    <w:right w:val="none" w:sz="0" w:space="0" w:color="auto"/>
                  </w:divBdr>
                  <w:divsChild>
                    <w:div w:id="1122073077">
                      <w:marLeft w:val="0"/>
                      <w:marRight w:val="0"/>
                      <w:marTop w:val="0"/>
                      <w:marBottom w:val="0"/>
                      <w:divBdr>
                        <w:top w:val="none" w:sz="0" w:space="0" w:color="auto"/>
                        <w:left w:val="none" w:sz="0" w:space="0" w:color="auto"/>
                        <w:bottom w:val="none" w:sz="0" w:space="0" w:color="auto"/>
                        <w:right w:val="none" w:sz="0" w:space="0" w:color="auto"/>
                      </w:divBdr>
                      <w:divsChild>
                        <w:div w:id="11220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087">
      <w:marLeft w:val="0"/>
      <w:marRight w:val="0"/>
      <w:marTop w:val="0"/>
      <w:marBottom w:val="0"/>
      <w:divBdr>
        <w:top w:val="none" w:sz="0" w:space="0" w:color="auto"/>
        <w:left w:val="none" w:sz="0" w:space="0" w:color="auto"/>
        <w:bottom w:val="none" w:sz="0" w:space="0" w:color="auto"/>
        <w:right w:val="none" w:sz="0" w:space="0" w:color="auto"/>
      </w:divBdr>
      <w:divsChild>
        <w:div w:id="1122072464">
          <w:marLeft w:val="0"/>
          <w:marRight w:val="0"/>
          <w:marTop w:val="0"/>
          <w:marBottom w:val="150"/>
          <w:divBdr>
            <w:top w:val="none" w:sz="0" w:space="0" w:color="auto"/>
            <w:left w:val="none" w:sz="0" w:space="0" w:color="auto"/>
            <w:bottom w:val="none" w:sz="0" w:space="0" w:color="auto"/>
            <w:right w:val="none" w:sz="0" w:space="0" w:color="auto"/>
          </w:divBdr>
          <w:divsChild>
            <w:div w:id="1122076695">
              <w:marLeft w:val="0"/>
              <w:marRight w:val="0"/>
              <w:marTop w:val="0"/>
              <w:marBottom w:val="0"/>
              <w:divBdr>
                <w:top w:val="none" w:sz="0" w:space="0" w:color="auto"/>
                <w:left w:val="none" w:sz="0" w:space="0" w:color="auto"/>
                <w:bottom w:val="none" w:sz="0" w:space="0" w:color="auto"/>
                <w:right w:val="none" w:sz="0" w:space="0" w:color="auto"/>
              </w:divBdr>
              <w:divsChild>
                <w:div w:id="1122078673">
                  <w:marLeft w:val="300"/>
                  <w:marRight w:val="0"/>
                  <w:marTop w:val="0"/>
                  <w:marBottom w:val="0"/>
                  <w:divBdr>
                    <w:top w:val="none" w:sz="0" w:space="0" w:color="auto"/>
                    <w:left w:val="none" w:sz="0" w:space="0" w:color="auto"/>
                    <w:bottom w:val="none" w:sz="0" w:space="0" w:color="auto"/>
                    <w:right w:val="none" w:sz="0" w:space="0" w:color="auto"/>
                  </w:divBdr>
                  <w:divsChild>
                    <w:div w:id="1122076096">
                      <w:marLeft w:val="0"/>
                      <w:marRight w:val="0"/>
                      <w:marTop w:val="0"/>
                      <w:marBottom w:val="0"/>
                      <w:divBdr>
                        <w:top w:val="none" w:sz="0" w:space="0" w:color="auto"/>
                        <w:left w:val="none" w:sz="0" w:space="0" w:color="auto"/>
                        <w:bottom w:val="none" w:sz="0" w:space="0" w:color="auto"/>
                        <w:right w:val="none" w:sz="0" w:space="0" w:color="auto"/>
                      </w:divBdr>
                      <w:divsChild>
                        <w:div w:id="1122076558">
                          <w:marLeft w:val="0"/>
                          <w:marRight w:val="0"/>
                          <w:marTop w:val="0"/>
                          <w:marBottom w:val="0"/>
                          <w:divBdr>
                            <w:top w:val="single" w:sz="6" w:space="0" w:color="D3D9E2"/>
                            <w:left w:val="single" w:sz="6" w:space="0" w:color="D3D9E2"/>
                            <w:bottom w:val="none" w:sz="0" w:space="0" w:color="auto"/>
                            <w:right w:val="single" w:sz="6" w:space="0" w:color="D3D9E2"/>
                          </w:divBdr>
                          <w:divsChild>
                            <w:div w:id="1122077559">
                              <w:marLeft w:val="315"/>
                              <w:marRight w:val="150"/>
                              <w:marTop w:val="150"/>
                              <w:marBottom w:val="315"/>
                              <w:divBdr>
                                <w:top w:val="none" w:sz="0" w:space="0" w:color="auto"/>
                                <w:left w:val="none" w:sz="0" w:space="0" w:color="auto"/>
                                <w:bottom w:val="none" w:sz="0" w:space="0" w:color="auto"/>
                                <w:right w:val="none" w:sz="0" w:space="0" w:color="auto"/>
                              </w:divBdr>
                              <w:divsChild>
                                <w:div w:id="1122072903">
                                  <w:marLeft w:val="0"/>
                                  <w:marRight w:val="0"/>
                                  <w:marTop w:val="0"/>
                                  <w:marBottom w:val="0"/>
                                  <w:divBdr>
                                    <w:top w:val="none" w:sz="0" w:space="0" w:color="auto"/>
                                    <w:left w:val="none" w:sz="0" w:space="0" w:color="auto"/>
                                    <w:bottom w:val="none" w:sz="0" w:space="0" w:color="auto"/>
                                    <w:right w:val="none" w:sz="0" w:space="0" w:color="auto"/>
                                  </w:divBdr>
                                </w:div>
                                <w:div w:id="1122076420">
                                  <w:marLeft w:val="0"/>
                                  <w:marRight w:val="0"/>
                                  <w:marTop w:val="0"/>
                                  <w:marBottom w:val="0"/>
                                  <w:divBdr>
                                    <w:top w:val="none" w:sz="0" w:space="0" w:color="auto"/>
                                    <w:left w:val="none" w:sz="0" w:space="0" w:color="auto"/>
                                    <w:bottom w:val="none" w:sz="0" w:space="0" w:color="auto"/>
                                    <w:right w:val="none" w:sz="0" w:space="0" w:color="auto"/>
                                  </w:divBdr>
                                  <w:divsChild>
                                    <w:div w:id="1122073725">
                                      <w:marLeft w:val="0"/>
                                      <w:marRight w:val="0"/>
                                      <w:marTop w:val="0"/>
                                      <w:marBottom w:val="0"/>
                                      <w:divBdr>
                                        <w:top w:val="none" w:sz="0" w:space="0" w:color="auto"/>
                                        <w:left w:val="none" w:sz="0" w:space="0" w:color="auto"/>
                                        <w:bottom w:val="none" w:sz="0" w:space="0" w:color="auto"/>
                                        <w:right w:val="none" w:sz="0" w:space="0" w:color="auto"/>
                                      </w:divBdr>
                                    </w:div>
                                  </w:divsChild>
                                </w:div>
                                <w:div w:id="1122076669">
                                  <w:marLeft w:val="0"/>
                                  <w:marRight w:val="0"/>
                                  <w:marTop w:val="0"/>
                                  <w:marBottom w:val="0"/>
                                  <w:divBdr>
                                    <w:top w:val="none" w:sz="0" w:space="0" w:color="auto"/>
                                    <w:left w:val="none" w:sz="0" w:space="0" w:color="auto"/>
                                    <w:bottom w:val="none" w:sz="0" w:space="0" w:color="auto"/>
                                    <w:right w:val="none" w:sz="0" w:space="0" w:color="auto"/>
                                  </w:divBdr>
                                  <w:divsChild>
                                    <w:div w:id="1122072917">
                                      <w:marLeft w:val="0"/>
                                      <w:marRight w:val="0"/>
                                      <w:marTop w:val="0"/>
                                      <w:marBottom w:val="0"/>
                                      <w:divBdr>
                                        <w:top w:val="none" w:sz="0" w:space="0" w:color="auto"/>
                                        <w:left w:val="none" w:sz="0" w:space="0" w:color="auto"/>
                                        <w:bottom w:val="none" w:sz="0" w:space="0" w:color="auto"/>
                                        <w:right w:val="none" w:sz="0" w:space="0" w:color="auto"/>
                                      </w:divBdr>
                                    </w:div>
                                    <w:div w:id="1122073066">
                                      <w:marLeft w:val="0"/>
                                      <w:marRight w:val="0"/>
                                      <w:marTop w:val="0"/>
                                      <w:marBottom w:val="0"/>
                                      <w:divBdr>
                                        <w:top w:val="none" w:sz="0" w:space="0" w:color="auto"/>
                                        <w:left w:val="none" w:sz="0" w:space="0" w:color="auto"/>
                                        <w:bottom w:val="none" w:sz="0" w:space="0" w:color="auto"/>
                                        <w:right w:val="none" w:sz="0" w:space="0" w:color="auto"/>
                                      </w:divBdr>
                                    </w:div>
                                  </w:divsChild>
                                </w:div>
                                <w:div w:id="1122077878">
                                  <w:marLeft w:val="0"/>
                                  <w:marRight w:val="0"/>
                                  <w:marTop w:val="0"/>
                                  <w:marBottom w:val="0"/>
                                  <w:divBdr>
                                    <w:top w:val="none" w:sz="0" w:space="0" w:color="auto"/>
                                    <w:left w:val="none" w:sz="0" w:space="0" w:color="auto"/>
                                    <w:bottom w:val="none" w:sz="0" w:space="0" w:color="auto"/>
                                    <w:right w:val="none" w:sz="0" w:space="0" w:color="auto"/>
                                  </w:divBdr>
                                  <w:divsChild>
                                    <w:div w:id="1122075059">
                                      <w:marLeft w:val="0"/>
                                      <w:marRight w:val="0"/>
                                      <w:marTop w:val="0"/>
                                      <w:marBottom w:val="0"/>
                                      <w:divBdr>
                                        <w:top w:val="none" w:sz="0" w:space="0" w:color="auto"/>
                                        <w:left w:val="none" w:sz="0" w:space="0" w:color="auto"/>
                                        <w:bottom w:val="none" w:sz="0" w:space="0" w:color="auto"/>
                                        <w:right w:val="none" w:sz="0" w:space="0" w:color="auto"/>
                                      </w:divBdr>
                                      <w:divsChild>
                                        <w:div w:id="1122074963">
                                          <w:marLeft w:val="0"/>
                                          <w:marRight w:val="0"/>
                                          <w:marTop w:val="0"/>
                                          <w:marBottom w:val="0"/>
                                          <w:divBdr>
                                            <w:top w:val="none" w:sz="0" w:space="0" w:color="auto"/>
                                            <w:left w:val="none" w:sz="0" w:space="0" w:color="auto"/>
                                            <w:bottom w:val="none" w:sz="0" w:space="0" w:color="auto"/>
                                            <w:right w:val="none" w:sz="0" w:space="0" w:color="auto"/>
                                          </w:divBdr>
                                          <w:divsChild>
                                            <w:div w:id="112207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3090">
      <w:marLeft w:val="93"/>
      <w:marRight w:val="0"/>
      <w:marTop w:val="0"/>
      <w:marBottom w:val="0"/>
      <w:divBdr>
        <w:top w:val="none" w:sz="0" w:space="0" w:color="auto"/>
        <w:left w:val="none" w:sz="0" w:space="0" w:color="auto"/>
        <w:bottom w:val="none" w:sz="0" w:space="0" w:color="auto"/>
        <w:right w:val="none" w:sz="0" w:space="0" w:color="auto"/>
      </w:divBdr>
      <w:divsChild>
        <w:div w:id="1122073058">
          <w:marLeft w:val="0"/>
          <w:marRight w:val="0"/>
          <w:marTop w:val="0"/>
          <w:marBottom w:val="0"/>
          <w:divBdr>
            <w:top w:val="none" w:sz="0" w:space="0" w:color="auto"/>
            <w:left w:val="none" w:sz="0" w:space="0" w:color="auto"/>
            <w:bottom w:val="none" w:sz="0" w:space="0" w:color="auto"/>
            <w:right w:val="none" w:sz="0" w:space="0" w:color="auto"/>
          </w:divBdr>
        </w:div>
      </w:divsChild>
    </w:div>
    <w:div w:id="1122073095">
      <w:marLeft w:val="0"/>
      <w:marRight w:val="0"/>
      <w:marTop w:val="0"/>
      <w:marBottom w:val="0"/>
      <w:divBdr>
        <w:top w:val="none" w:sz="0" w:space="0" w:color="auto"/>
        <w:left w:val="none" w:sz="0" w:space="0" w:color="auto"/>
        <w:bottom w:val="none" w:sz="0" w:space="0" w:color="auto"/>
        <w:right w:val="none" w:sz="0" w:space="0" w:color="auto"/>
      </w:divBdr>
      <w:divsChild>
        <w:div w:id="1122076866">
          <w:marLeft w:val="0"/>
          <w:marRight w:val="0"/>
          <w:marTop w:val="0"/>
          <w:marBottom w:val="0"/>
          <w:divBdr>
            <w:top w:val="none" w:sz="0" w:space="0" w:color="auto"/>
            <w:left w:val="none" w:sz="0" w:space="0" w:color="auto"/>
            <w:bottom w:val="none" w:sz="0" w:space="0" w:color="auto"/>
            <w:right w:val="none" w:sz="0" w:space="0" w:color="auto"/>
          </w:divBdr>
          <w:divsChild>
            <w:div w:id="1122071777">
              <w:marLeft w:val="0"/>
              <w:marRight w:val="0"/>
              <w:marTop w:val="0"/>
              <w:marBottom w:val="0"/>
              <w:divBdr>
                <w:top w:val="none" w:sz="0" w:space="0" w:color="auto"/>
                <w:left w:val="none" w:sz="0" w:space="0" w:color="auto"/>
                <w:bottom w:val="none" w:sz="0" w:space="0" w:color="auto"/>
                <w:right w:val="none" w:sz="0" w:space="0" w:color="auto"/>
              </w:divBdr>
              <w:divsChild>
                <w:div w:id="1122078142">
                  <w:marLeft w:val="0"/>
                  <w:marRight w:val="0"/>
                  <w:marTop w:val="0"/>
                  <w:marBottom w:val="0"/>
                  <w:divBdr>
                    <w:top w:val="none" w:sz="0" w:space="0" w:color="auto"/>
                    <w:left w:val="none" w:sz="0" w:space="0" w:color="auto"/>
                    <w:bottom w:val="none" w:sz="0" w:space="0" w:color="auto"/>
                    <w:right w:val="none" w:sz="0" w:space="0" w:color="auto"/>
                  </w:divBdr>
                  <w:divsChild>
                    <w:div w:id="1122073247">
                      <w:marLeft w:val="0"/>
                      <w:marRight w:val="0"/>
                      <w:marTop w:val="0"/>
                      <w:marBottom w:val="0"/>
                      <w:divBdr>
                        <w:top w:val="none" w:sz="0" w:space="0" w:color="auto"/>
                        <w:left w:val="none" w:sz="0" w:space="0" w:color="auto"/>
                        <w:bottom w:val="none" w:sz="0" w:space="0" w:color="auto"/>
                        <w:right w:val="none" w:sz="0" w:space="0" w:color="auto"/>
                      </w:divBdr>
                      <w:divsChild>
                        <w:div w:id="1122075228">
                          <w:marLeft w:val="0"/>
                          <w:marRight w:val="0"/>
                          <w:marTop w:val="315"/>
                          <w:marBottom w:val="0"/>
                          <w:divBdr>
                            <w:top w:val="none" w:sz="0" w:space="0" w:color="auto"/>
                            <w:left w:val="none" w:sz="0" w:space="0" w:color="auto"/>
                            <w:bottom w:val="none" w:sz="0" w:space="0" w:color="auto"/>
                            <w:right w:val="none" w:sz="0" w:space="0" w:color="auto"/>
                          </w:divBdr>
                          <w:divsChild>
                            <w:div w:id="1122075697">
                              <w:marLeft w:val="0"/>
                              <w:marRight w:val="0"/>
                              <w:marTop w:val="0"/>
                              <w:marBottom w:val="0"/>
                              <w:divBdr>
                                <w:top w:val="none" w:sz="0" w:space="0" w:color="auto"/>
                                <w:left w:val="none" w:sz="0" w:space="0" w:color="auto"/>
                                <w:bottom w:val="none" w:sz="0" w:space="0" w:color="auto"/>
                                <w:right w:val="none" w:sz="0" w:space="0" w:color="auto"/>
                              </w:divBdr>
                              <w:divsChild>
                                <w:div w:id="1122074697">
                                  <w:marLeft w:val="0"/>
                                  <w:marRight w:val="79"/>
                                  <w:marTop w:val="0"/>
                                  <w:marBottom w:val="0"/>
                                  <w:divBdr>
                                    <w:top w:val="none" w:sz="0" w:space="0" w:color="auto"/>
                                    <w:left w:val="none" w:sz="0" w:space="0" w:color="auto"/>
                                    <w:bottom w:val="none" w:sz="0" w:space="0" w:color="auto"/>
                                    <w:right w:val="none" w:sz="0" w:space="0" w:color="auto"/>
                                  </w:divBdr>
                                  <w:divsChild>
                                    <w:div w:id="1122076298">
                                      <w:marLeft w:val="0"/>
                                      <w:marRight w:val="0"/>
                                      <w:marTop w:val="0"/>
                                      <w:marBottom w:val="0"/>
                                      <w:divBdr>
                                        <w:top w:val="none" w:sz="0" w:space="0" w:color="auto"/>
                                        <w:left w:val="none" w:sz="0" w:space="0" w:color="auto"/>
                                        <w:bottom w:val="none" w:sz="0" w:space="0" w:color="auto"/>
                                        <w:right w:val="none" w:sz="0" w:space="0" w:color="auto"/>
                                      </w:divBdr>
                                      <w:divsChild>
                                        <w:div w:id="1122074214">
                                          <w:marLeft w:val="0"/>
                                          <w:marRight w:val="-370"/>
                                          <w:marTop w:val="0"/>
                                          <w:marBottom w:val="0"/>
                                          <w:divBdr>
                                            <w:top w:val="none" w:sz="0" w:space="0" w:color="auto"/>
                                            <w:left w:val="none" w:sz="0" w:space="0" w:color="auto"/>
                                            <w:bottom w:val="none" w:sz="0" w:space="0" w:color="auto"/>
                                            <w:right w:val="none" w:sz="0" w:space="0" w:color="auto"/>
                                          </w:divBdr>
                                          <w:divsChild>
                                            <w:div w:id="1122078525">
                                              <w:marLeft w:val="0"/>
                                              <w:marRight w:val="72"/>
                                              <w:marTop w:val="0"/>
                                              <w:marBottom w:val="0"/>
                                              <w:divBdr>
                                                <w:top w:val="none" w:sz="0" w:space="0" w:color="auto"/>
                                                <w:left w:val="none" w:sz="0" w:space="0" w:color="auto"/>
                                                <w:bottom w:val="none" w:sz="0" w:space="0" w:color="auto"/>
                                                <w:right w:val="none" w:sz="0" w:space="0" w:color="auto"/>
                                              </w:divBdr>
                                              <w:divsChild>
                                                <w:div w:id="1122073271">
                                                  <w:marLeft w:val="0"/>
                                                  <w:marRight w:val="0"/>
                                                  <w:marTop w:val="0"/>
                                                  <w:marBottom w:val="0"/>
                                                  <w:divBdr>
                                                    <w:top w:val="none" w:sz="0" w:space="0" w:color="auto"/>
                                                    <w:left w:val="none" w:sz="0" w:space="0" w:color="auto"/>
                                                    <w:bottom w:val="none" w:sz="0" w:space="0" w:color="auto"/>
                                                    <w:right w:val="none" w:sz="0" w:space="0" w:color="auto"/>
                                                  </w:divBdr>
                                                  <w:divsChild>
                                                    <w:div w:id="1122073671">
                                                      <w:marLeft w:val="0"/>
                                                      <w:marRight w:val="-245"/>
                                                      <w:marTop w:val="0"/>
                                                      <w:marBottom w:val="0"/>
                                                      <w:divBdr>
                                                        <w:top w:val="none" w:sz="0" w:space="0" w:color="auto"/>
                                                        <w:left w:val="none" w:sz="0" w:space="0" w:color="auto"/>
                                                        <w:bottom w:val="none" w:sz="0" w:space="0" w:color="auto"/>
                                                        <w:right w:val="none" w:sz="0" w:space="0" w:color="auto"/>
                                                      </w:divBdr>
                                                      <w:divsChild>
                                                        <w:div w:id="1122077477">
                                                          <w:marLeft w:val="0"/>
                                                          <w:marRight w:val="0"/>
                                                          <w:marTop w:val="0"/>
                                                          <w:marBottom w:val="270"/>
                                                          <w:divBdr>
                                                            <w:top w:val="none" w:sz="0" w:space="0" w:color="auto"/>
                                                            <w:left w:val="none" w:sz="0" w:space="0" w:color="auto"/>
                                                            <w:bottom w:val="none" w:sz="0" w:space="0" w:color="auto"/>
                                                            <w:right w:val="none" w:sz="0" w:space="0" w:color="auto"/>
                                                          </w:divBdr>
                                                          <w:divsChild>
                                                            <w:div w:id="11220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097">
      <w:marLeft w:val="0"/>
      <w:marRight w:val="0"/>
      <w:marTop w:val="0"/>
      <w:marBottom w:val="0"/>
      <w:divBdr>
        <w:top w:val="none" w:sz="0" w:space="0" w:color="auto"/>
        <w:left w:val="none" w:sz="0" w:space="0" w:color="auto"/>
        <w:bottom w:val="none" w:sz="0" w:space="0" w:color="auto"/>
        <w:right w:val="none" w:sz="0" w:space="0" w:color="auto"/>
      </w:divBdr>
      <w:divsChild>
        <w:div w:id="1122071916">
          <w:marLeft w:val="0"/>
          <w:marRight w:val="0"/>
          <w:marTop w:val="0"/>
          <w:marBottom w:val="0"/>
          <w:divBdr>
            <w:top w:val="none" w:sz="0" w:space="0" w:color="auto"/>
            <w:left w:val="none" w:sz="0" w:space="0" w:color="auto"/>
            <w:bottom w:val="none" w:sz="0" w:space="0" w:color="auto"/>
            <w:right w:val="none" w:sz="0" w:space="0" w:color="auto"/>
          </w:divBdr>
          <w:divsChild>
            <w:div w:id="1122078615">
              <w:marLeft w:val="0"/>
              <w:marRight w:val="0"/>
              <w:marTop w:val="0"/>
              <w:marBottom w:val="0"/>
              <w:divBdr>
                <w:top w:val="none" w:sz="0" w:space="0" w:color="auto"/>
                <w:left w:val="none" w:sz="0" w:space="0" w:color="auto"/>
                <w:bottom w:val="none" w:sz="0" w:space="0" w:color="auto"/>
                <w:right w:val="none" w:sz="0" w:space="0" w:color="auto"/>
              </w:divBdr>
              <w:divsChild>
                <w:div w:id="1122072690">
                  <w:marLeft w:val="0"/>
                  <w:marRight w:val="0"/>
                  <w:marTop w:val="0"/>
                  <w:marBottom w:val="0"/>
                  <w:divBdr>
                    <w:top w:val="none" w:sz="0" w:space="0" w:color="auto"/>
                    <w:left w:val="none" w:sz="0" w:space="0" w:color="auto"/>
                    <w:bottom w:val="none" w:sz="0" w:space="0" w:color="auto"/>
                    <w:right w:val="none" w:sz="0" w:space="0" w:color="auto"/>
                  </w:divBdr>
                  <w:divsChild>
                    <w:div w:id="1122072125">
                      <w:marLeft w:val="0"/>
                      <w:marRight w:val="0"/>
                      <w:marTop w:val="0"/>
                      <w:marBottom w:val="0"/>
                      <w:divBdr>
                        <w:top w:val="none" w:sz="0" w:space="0" w:color="auto"/>
                        <w:left w:val="none" w:sz="0" w:space="0" w:color="auto"/>
                        <w:bottom w:val="none" w:sz="0" w:space="0" w:color="auto"/>
                        <w:right w:val="none" w:sz="0" w:space="0" w:color="auto"/>
                      </w:divBdr>
                      <w:divsChild>
                        <w:div w:id="1122072644">
                          <w:marLeft w:val="0"/>
                          <w:marRight w:val="0"/>
                          <w:marTop w:val="315"/>
                          <w:marBottom w:val="0"/>
                          <w:divBdr>
                            <w:top w:val="none" w:sz="0" w:space="0" w:color="auto"/>
                            <w:left w:val="none" w:sz="0" w:space="0" w:color="auto"/>
                            <w:bottom w:val="none" w:sz="0" w:space="0" w:color="auto"/>
                            <w:right w:val="none" w:sz="0" w:space="0" w:color="auto"/>
                          </w:divBdr>
                          <w:divsChild>
                            <w:div w:id="1122076260">
                              <w:marLeft w:val="0"/>
                              <w:marRight w:val="0"/>
                              <w:marTop w:val="0"/>
                              <w:marBottom w:val="0"/>
                              <w:divBdr>
                                <w:top w:val="none" w:sz="0" w:space="0" w:color="auto"/>
                                <w:left w:val="none" w:sz="0" w:space="0" w:color="auto"/>
                                <w:bottom w:val="none" w:sz="0" w:space="0" w:color="auto"/>
                                <w:right w:val="none" w:sz="0" w:space="0" w:color="auto"/>
                              </w:divBdr>
                              <w:divsChild>
                                <w:div w:id="1122076205">
                                  <w:marLeft w:val="0"/>
                                  <w:marRight w:val="79"/>
                                  <w:marTop w:val="0"/>
                                  <w:marBottom w:val="0"/>
                                  <w:divBdr>
                                    <w:top w:val="none" w:sz="0" w:space="0" w:color="auto"/>
                                    <w:left w:val="none" w:sz="0" w:space="0" w:color="auto"/>
                                    <w:bottom w:val="none" w:sz="0" w:space="0" w:color="auto"/>
                                    <w:right w:val="none" w:sz="0" w:space="0" w:color="auto"/>
                                  </w:divBdr>
                                  <w:divsChild>
                                    <w:div w:id="1122072298">
                                      <w:marLeft w:val="0"/>
                                      <w:marRight w:val="0"/>
                                      <w:marTop w:val="0"/>
                                      <w:marBottom w:val="0"/>
                                      <w:divBdr>
                                        <w:top w:val="none" w:sz="0" w:space="0" w:color="auto"/>
                                        <w:left w:val="none" w:sz="0" w:space="0" w:color="auto"/>
                                        <w:bottom w:val="none" w:sz="0" w:space="0" w:color="auto"/>
                                        <w:right w:val="none" w:sz="0" w:space="0" w:color="auto"/>
                                      </w:divBdr>
                                      <w:divsChild>
                                        <w:div w:id="1122072061">
                                          <w:marLeft w:val="0"/>
                                          <w:marRight w:val="-370"/>
                                          <w:marTop w:val="0"/>
                                          <w:marBottom w:val="0"/>
                                          <w:divBdr>
                                            <w:top w:val="none" w:sz="0" w:space="0" w:color="auto"/>
                                            <w:left w:val="none" w:sz="0" w:space="0" w:color="auto"/>
                                            <w:bottom w:val="none" w:sz="0" w:space="0" w:color="auto"/>
                                            <w:right w:val="none" w:sz="0" w:space="0" w:color="auto"/>
                                          </w:divBdr>
                                          <w:divsChild>
                                            <w:div w:id="1122074189">
                                              <w:marLeft w:val="0"/>
                                              <w:marRight w:val="72"/>
                                              <w:marTop w:val="0"/>
                                              <w:marBottom w:val="0"/>
                                              <w:divBdr>
                                                <w:top w:val="none" w:sz="0" w:space="0" w:color="auto"/>
                                                <w:left w:val="none" w:sz="0" w:space="0" w:color="auto"/>
                                                <w:bottom w:val="none" w:sz="0" w:space="0" w:color="auto"/>
                                                <w:right w:val="none" w:sz="0" w:space="0" w:color="auto"/>
                                              </w:divBdr>
                                              <w:divsChild>
                                                <w:div w:id="1122077752">
                                                  <w:marLeft w:val="0"/>
                                                  <w:marRight w:val="0"/>
                                                  <w:marTop w:val="0"/>
                                                  <w:marBottom w:val="0"/>
                                                  <w:divBdr>
                                                    <w:top w:val="none" w:sz="0" w:space="0" w:color="auto"/>
                                                    <w:left w:val="none" w:sz="0" w:space="0" w:color="auto"/>
                                                    <w:bottom w:val="none" w:sz="0" w:space="0" w:color="auto"/>
                                                    <w:right w:val="none" w:sz="0" w:space="0" w:color="auto"/>
                                                  </w:divBdr>
                                                  <w:divsChild>
                                                    <w:div w:id="1122072199">
                                                      <w:marLeft w:val="0"/>
                                                      <w:marRight w:val="-245"/>
                                                      <w:marTop w:val="0"/>
                                                      <w:marBottom w:val="0"/>
                                                      <w:divBdr>
                                                        <w:top w:val="none" w:sz="0" w:space="0" w:color="auto"/>
                                                        <w:left w:val="none" w:sz="0" w:space="0" w:color="auto"/>
                                                        <w:bottom w:val="none" w:sz="0" w:space="0" w:color="auto"/>
                                                        <w:right w:val="none" w:sz="0" w:space="0" w:color="auto"/>
                                                      </w:divBdr>
                                                      <w:divsChild>
                                                        <w:div w:id="1122072739">
                                                          <w:marLeft w:val="0"/>
                                                          <w:marRight w:val="0"/>
                                                          <w:marTop w:val="0"/>
                                                          <w:marBottom w:val="270"/>
                                                          <w:divBdr>
                                                            <w:top w:val="none" w:sz="0" w:space="0" w:color="auto"/>
                                                            <w:left w:val="none" w:sz="0" w:space="0" w:color="auto"/>
                                                            <w:bottom w:val="none" w:sz="0" w:space="0" w:color="auto"/>
                                                            <w:right w:val="none" w:sz="0" w:space="0" w:color="auto"/>
                                                          </w:divBdr>
                                                          <w:divsChild>
                                                            <w:div w:id="11220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107">
      <w:marLeft w:val="0"/>
      <w:marRight w:val="0"/>
      <w:marTop w:val="0"/>
      <w:marBottom w:val="0"/>
      <w:divBdr>
        <w:top w:val="none" w:sz="0" w:space="0" w:color="auto"/>
        <w:left w:val="none" w:sz="0" w:space="0" w:color="auto"/>
        <w:bottom w:val="none" w:sz="0" w:space="0" w:color="auto"/>
        <w:right w:val="none" w:sz="0" w:space="0" w:color="auto"/>
      </w:divBdr>
      <w:divsChild>
        <w:div w:id="1122075817">
          <w:marLeft w:val="0"/>
          <w:marRight w:val="0"/>
          <w:marTop w:val="0"/>
          <w:marBottom w:val="0"/>
          <w:divBdr>
            <w:top w:val="none" w:sz="0" w:space="0" w:color="auto"/>
            <w:left w:val="none" w:sz="0" w:space="0" w:color="auto"/>
            <w:bottom w:val="none" w:sz="0" w:space="0" w:color="auto"/>
            <w:right w:val="none" w:sz="0" w:space="0" w:color="auto"/>
          </w:divBdr>
          <w:divsChild>
            <w:div w:id="1122073384">
              <w:marLeft w:val="0"/>
              <w:marRight w:val="0"/>
              <w:marTop w:val="0"/>
              <w:marBottom w:val="0"/>
              <w:divBdr>
                <w:top w:val="none" w:sz="0" w:space="0" w:color="auto"/>
                <w:left w:val="none" w:sz="0" w:space="0" w:color="auto"/>
                <w:bottom w:val="none" w:sz="0" w:space="0" w:color="auto"/>
                <w:right w:val="none" w:sz="0" w:space="0" w:color="auto"/>
              </w:divBdr>
              <w:divsChild>
                <w:div w:id="1122076225">
                  <w:marLeft w:val="0"/>
                  <w:marRight w:val="150"/>
                  <w:marTop w:val="0"/>
                  <w:marBottom w:val="150"/>
                  <w:divBdr>
                    <w:top w:val="none" w:sz="0" w:space="0" w:color="auto"/>
                    <w:left w:val="none" w:sz="0" w:space="0" w:color="auto"/>
                    <w:bottom w:val="none" w:sz="0" w:space="0" w:color="auto"/>
                    <w:right w:val="none" w:sz="0" w:space="0" w:color="auto"/>
                  </w:divBdr>
                  <w:divsChild>
                    <w:div w:id="1122078493">
                      <w:marLeft w:val="0"/>
                      <w:marRight w:val="0"/>
                      <w:marTop w:val="0"/>
                      <w:marBottom w:val="0"/>
                      <w:divBdr>
                        <w:top w:val="none" w:sz="0" w:space="0" w:color="auto"/>
                        <w:left w:val="none" w:sz="0" w:space="0" w:color="auto"/>
                        <w:bottom w:val="none" w:sz="0" w:space="0" w:color="auto"/>
                        <w:right w:val="none" w:sz="0" w:space="0" w:color="auto"/>
                      </w:divBdr>
                      <w:divsChild>
                        <w:div w:id="1122077015">
                          <w:marLeft w:val="0"/>
                          <w:marRight w:val="0"/>
                          <w:marTop w:val="0"/>
                          <w:marBottom w:val="0"/>
                          <w:divBdr>
                            <w:top w:val="none" w:sz="0" w:space="0" w:color="auto"/>
                            <w:left w:val="none" w:sz="0" w:space="0" w:color="auto"/>
                            <w:bottom w:val="none" w:sz="0" w:space="0" w:color="auto"/>
                            <w:right w:val="none" w:sz="0" w:space="0" w:color="auto"/>
                          </w:divBdr>
                          <w:divsChild>
                            <w:div w:id="1122072625">
                              <w:marLeft w:val="0"/>
                              <w:marRight w:val="0"/>
                              <w:marTop w:val="0"/>
                              <w:marBottom w:val="0"/>
                              <w:divBdr>
                                <w:top w:val="none" w:sz="0" w:space="0" w:color="auto"/>
                                <w:left w:val="none" w:sz="0" w:space="0" w:color="auto"/>
                                <w:bottom w:val="none" w:sz="0" w:space="0" w:color="auto"/>
                                <w:right w:val="none" w:sz="0" w:space="0" w:color="auto"/>
                              </w:divBdr>
                              <w:divsChild>
                                <w:div w:id="112207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114">
      <w:marLeft w:val="0"/>
      <w:marRight w:val="0"/>
      <w:marTop w:val="0"/>
      <w:marBottom w:val="0"/>
      <w:divBdr>
        <w:top w:val="none" w:sz="0" w:space="0" w:color="auto"/>
        <w:left w:val="none" w:sz="0" w:space="0" w:color="auto"/>
        <w:bottom w:val="none" w:sz="0" w:space="0" w:color="auto"/>
        <w:right w:val="none" w:sz="0" w:space="0" w:color="auto"/>
      </w:divBdr>
      <w:divsChild>
        <w:div w:id="1122075732">
          <w:marLeft w:val="0"/>
          <w:marRight w:val="0"/>
          <w:marTop w:val="0"/>
          <w:marBottom w:val="0"/>
          <w:divBdr>
            <w:top w:val="none" w:sz="0" w:space="0" w:color="auto"/>
            <w:left w:val="none" w:sz="0" w:space="0" w:color="auto"/>
            <w:bottom w:val="none" w:sz="0" w:space="0" w:color="auto"/>
            <w:right w:val="none" w:sz="0" w:space="0" w:color="auto"/>
          </w:divBdr>
          <w:divsChild>
            <w:div w:id="1122073172">
              <w:marLeft w:val="0"/>
              <w:marRight w:val="0"/>
              <w:marTop w:val="0"/>
              <w:marBottom w:val="0"/>
              <w:divBdr>
                <w:top w:val="none" w:sz="0" w:space="0" w:color="auto"/>
                <w:left w:val="none" w:sz="0" w:space="0" w:color="auto"/>
                <w:bottom w:val="none" w:sz="0" w:space="0" w:color="auto"/>
                <w:right w:val="none" w:sz="0" w:space="0" w:color="auto"/>
              </w:divBdr>
            </w:div>
            <w:div w:id="1122075430">
              <w:marLeft w:val="0"/>
              <w:marRight w:val="0"/>
              <w:marTop w:val="0"/>
              <w:marBottom w:val="0"/>
              <w:divBdr>
                <w:top w:val="none" w:sz="0" w:space="0" w:color="auto"/>
                <w:left w:val="none" w:sz="0" w:space="0" w:color="auto"/>
                <w:bottom w:val="none" w:sz="0" w:space="0" w:color="auto"/>
                <w:right w:val="none" w:sz="0" w:space="0" w:color="auto"/>
              </w:divBdr>
            </w:div>
            <w:div w:id="1122077435">
              <w:marLeft w:val="0"/>
              <w:marRight w:val="0"/>
              <w:marTop w:val="0"/>
              <w:marBottom w:val="0"/>
              <w:divBdr>
                <w:top w:val="none" w:sz="0" w:space="0" w:color="auto"/>
                <w:left w:val="none" w:sz="0" w:space="0" w:color="auto"/>
                <w:bottom w:val="none" w:sz="0" w:space="0" w:color="auto"/>
                <w:right w:val="none" w:sz="0" w:space="0" w:color="auto"/>
              </w:divBdr>
              <w:divsChild>
                <w:div w:id="11220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115">
      <w:marLeft w:val="0"/>
      <w:marRight w:val="0"/>
      <w:marTop w:val="0"/>
      <w:marBottom w:val="0"/>
      <w:divBdr>
        <w:top w:val="none" w:sz="0" w:space="0" w:color="auto"/>
        <w:left w:val="none" w:sz="0" w:space="0" w:color="auto"/>
        <w:bottom w:val="none" w:sz="0" w:space="0" w:color="auto"/>
        <w:right w:val="none" w:sz="0" w:space="0" w:color="auto"/>
      </w:divBdr>
      <w:divsChild>
        <w:div w:id="1122072677">
          <w:marLeft w:val="0"/>
          <w:marRight w:val="0"/>
          <w:marTop w:val="0"/>
          <w:marBottom w:val="0"/>
          <w:divBdr>
            <w:top w:val="none" w:sz="0" w:space="0" w:color="auto"/>
            <w:left w:val="none" w:sz="0" w:space="0" w:color="auto"/>
            <w:bottom w:val="none" w:sz="0" w:space="0" w:color="auto"/>
            <w:right w:val="none" w:sz="0" w:space="0" w:color="auto"/>
          </w:divBdr>
          <w:divsChild>
            <w:div w:id="1122071728">
              <w:marLeft w:val="0"/>
              <w:marRight w:val="0"/>
              <w:marTop w:val="0"/>
              <w:marBottom w:val="0"/>
              <w:divBdr>
                <w:top w:val="none" w:sz="0" w:space="0" w:color="auto"/>
                <w:left w:val="none" w:sz="0" w:space="0" w:color="auto"/>
                <w:bottom w:val="none" w:sz="0" w:space="0" w:color="auto"/>
                <w:right w:val="none" w:sz="0" w:space="0" w:color="auto"/>
              </w:divBdr>
            </w:div>
            <w:div w:id="1122074604">
              <w:marLeft w:val="0"/>
              <w:marRight w:val="0"/>
              <w:marTop w:val="0"/>
              <w:marBottom w:val="0"/>
              <w:divBdr>
                <w:top w:val="none" w:sz="0" w:space="0" w:color="auto"/>
                <w:left w:val="none" w:sz="0" w:space="0" w:color="auto"/>
                <w:bottom w:val="none" w:sz="0" w:space="0" w:color="auto"/>
                <w:right w:val="none" w:sz="0" w:space="0" w:color="auto"/>
              </w:divBdr>
            </w:div>
            <w:div w:id="11220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121">
      <w:marLeft w:val="93"/>
      <w:marRight w:val="0"/>
      <w:marTop w:val="0"/>
      <w:marBottom w:val="0"/>
      <w:divBdr>
        <w:top w:val="none" w:sz="0" w:space="0" w:color="auto"/>
        <w:left w:val="none" w:sz="0" w:space="0" w:color="auto"/>
        <w:bottom w:val="none" w:sz="0" w:space="0" w:color="auto"/>
        <w:right w:val="none" w:sz="0" w:space="0" w:color="auto"/>
      </w:divBdr>
      <w:divsChild>
        <w:div w:id="1122075944">
          <w:marLeft w:val="0"/>
          <w:marRight w:val="0"/>
          <w:marTop w:val="0"/>
          <w:marBottom w:val="0"/>
          <w:divBdr>
            <w:top w:val="none" w:sz="0" w:space="0" w:color="auto"/>
            <w:left w:val="none" w:sz="0" w:space="0" w:color="auto"/>
            <w:bottom w:val="none" w:sz="0" w:space="0" w:color="auto"/>
            <w:right w:val="none" w:sz="0" w:space="0" w:color="auto"/>
          </w:divBdr>
        </w:div>
      </w:divsChild>
    </w:div>
    <w:div w:id="1122073125">
      <w:marLeft w:val="0"/>
      <w:marRight w:val="0"/>
      <w:marTop w:val="0"/>
      <w:marBottom w:val="0"/>
      <w:divBdr>
        <w:top w:val="none" w:sz="0" w:space="0" w:color="auto"/>
        <w:left w:val="none" w:sz="0" w:space="0" w:color="auto"/>
        <w:bottom w:val="none" w:sz="0" w:space="0" w:color="auto"/>
        <w:right w:val="none" w:sz="0" w:space="0" w:color="auto"/>
      </w:divBdr>
      <w:divsChild>
        <w:div w:id="1122074108">
          <w:marLeft w:val="0"/>
          <w:marRight w:val="0"/>
          <w:marTop w:val="0"/>
          <w:marBottom w:val="0"/>
          <w:divBdr>
            <w:top w:val="none" w:sz="0" w:space="0" w:color="auto"/>
            <w:left w:val="none" w:sz="0" w:space="0" w:color="auto"/>
            <w:bottom w:val="none" w:sz="0" w:space="0" w:color="auto"/>
            <w:right w:val="none" w:sz="0" w:space="0" w:color="auto"/>
          </w:divBdr>
          <w:divsChild>
            <w:div w:id="1122076834">
              <w:marLeft w:val="0"/>
              <w:marRight w:val="0"/>
              <w:marTop w:val="0"/>
              <w:marBottom w:val="0"/>
              <w:divBdr>
                <w:top w:val="none" w:sz="0" w:space="0" w:color="auto"/>
                <w:left w:val="none" w:sz="0" w:space="0" w:color="auto"/>
                <w:bottom w:val="none" w:sz="0" w:space="0" w:color="auto"/>
                <w:right w:val="none" w:sz="0" w:space="0" w:color="auto"/>
              </w:divBdr>
              <w:divsChild>
                <w:div w:id="1122076808">
                  <w:marLeft w:val="0"/>
                  <w:marRight w:val="0"/>
                  <w:marTop w:val="0"/>
                  <w:marBottom w:val="0"/>
                  <w:divBdr>
                    <w:top w:val="none" w:sz="0" w:space="0" w:color="auto"/>
                    <w:left w:val="none" w:sz="0" w:space="0" w:color="auto"/>
                    <w:bottom w:val="none" w:sz="0" w:space="0" w:color="auto"/>
                    <w:right w:val="none" w:sz="0" w:space="0" w:color="auto"/>
                  </w:divBdr>
                  <w:divsChild>
                    <w:div w:id="1122074056">
                      <w:marLeft w:val="0"/>
                      <w:marRight w:val="0"/>
                      <w:marTop w:val="0"/>
                      <w:marBottom w:val="0"/>
                      <w:divBdr>
                        <w:top w:val="none" w:sz="0" w:space="0" w:color="auto"/>
                        <w:left w:val="none" w:sz="0" w:space="0" w:color="auto"/>
                        <w:bottom w:val="none" w:sz="0" w:space="0" w:color="auto"/>
                        <w:right w:val="none" w:sz="0" w:space="0" w:color="auto"/>
                      </w:divBdr>
                      <w:divsChild>
                        <w:div w:id="1122072101">
                          <w:marLeft w:val="0"/>
                          <w:marRight w:val="581"/>
                          <w:marTop w:val="0"/>
                          <w:marBottom w:val="0"/>
                          <w:divBdr>
                            <w:top w:val="none" w:sz="0" w:space="0" w:color="auto"/>
                            <w:left w:val="none" w:sz="0" w:space="0" w:color="auto"/>
                            <w:bottom w:val="none" w:sz="0" w:space="0" w:color="auto"/>
                            <w:right w:val="none" w:sz="0" w:space="0" w:color="auto"/>
                          </w:divBdr>
                          <w:divsChild>
                            <w:div w:id="1122072517">
                              <w:marLeft w:val="0"/>
                              <w:marRight w:val="0"/>
                              <w:marTop w:val="0"/>
                              <w:marBottom w:val="81"/>
                              <w:divBdr>
                                <w:top w:val="none" w:sz="0" w:space="0" w:color="auto"/>
                                <w:left w:val="none" w:sz="0" w:space="0" w:color="auto"/>
                                <w:bottom w:val="none" w:sz="0" w:space="0" w:color="auto"/>
                                <w:right w:val="none" w:sz="0" w:space="0" w:color="auto"/>
                              </w:divBdr>
                              <w:divsChild>
                                <w:div w:id="1122075400">
                                  <w:marLeft w:val="0"/>
                                  <w:marRight w:val="0"/>
                                  <w:marTop w:val="0"/>
                                  <w:marBottom w:val="139"/>
                                  <w:divBdr>
                                    <w:top w:val="none" w:sz="0" w:space="0" w:color="auto"/>
                                    <w:left w:val="none" w:sz="0" w:space="0" w:color="auto"/>
                                    <w:bottom w:val="none" w:sz="0" w:space="0" w:color="auto"/>
                                    <w:right w:val="none" w:sz="0" w:space="0" w:color="auto"/>
                                  </w:divBdr>
                                </w:div>
                                <w:div w:id="1122076787">
                                  <w:marLeft w:val="0"/>
                                  <w:marRight w:val="0"/>
                                  <w:marTop w:val="0"/>
                                  <w:marBottom w:val="0"/>
                                  <w:divBdr>
                                    <w:top w:val="none" w:sz="0" w:space="0" w:color="auto"/>
                                    <w:left w:val="none" w:sz="0" w:space="0" w:color="auto"/>
                                    <w:bottom w:val="none" w:sz="0" w:space="0" w:color="auto"/>
                                    <w:right w:val="none" w:sz="0" w:space="0" w:color="auto"/>
                                  </w:divBdr>
                                  <w:divsChild>
                                    <w:div w:id="1122075647">
                                      <w:marLeft w:val="0"/>
                                      <w:marRight w:val="0"/>
                                      <w:marTop w:val="0"/>
                                      <w:marBottom w:val="0"/>
                                      <w:divBdr>
                                        <w:top w:val="none" w:sz="0" w:space="0" w:color="auto"/>
                                        <w:left w:val="none" w:sz="0" w:space="0" w:color="auto"/>
                                        <w:bottom w:val="none" w:sz="0" w:space="0" w:color="auto"/>
                                        <w:right w:val="none" w:sz="0" w:space="0" w:color="auto"/>
                                      </w:divBdr>
                                      <w:divsChild>
                                        <w:div w:id="1122073074">
                                          <w:marLeft w:val="0"/>
                                          <w:marRight w:val="0"/>
                                          <w:marTop w:val="0"/>
                                          <w:marBottom w:val="0"/>
                                          <w:divBdr>
                                            <w:top w:val="none" w:sz="0" w:space="0" w:color="auto"/>
                                            <w:left w:val="none" w:sz="0" w:space="0" w:color="auto"/>
                                            <w:bottom w:val="none" w:sz="0" w:space="0" w:color="auto"/>
                                            <w:right w:val="none" w:sz="0" w:space="0" w:color="auto"/>
                                          </w:divBdr>
                                        </w:div>
                                      </w:divsChild>
                                    </w:div>
                                    <w:div w:id="1122076280">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3129">
      <w:marLeft w:val="0"/>
      <w:marRight w:val="0"/>
      <w:marTop w:val="0"/>
      <w:marBottom w:val="0"/>
      <w:divBdr>
        <w:top w:val="none" w:sz="0" w:space="0" w:color="auto"/>
        <w:left w:val="none" w:sz="0" w:space="0" w:color="auto"/>
        <w:bottom w:val="none" w:sz="0" w:space="0" w:color="auto"/>
        <w:right w:val="none" w:sz="0" w:space="0" w:color="auto"/>
      </w:divBdr>
      <w:divsChild>
        <w:div w:id="1122074837">
          <w:marLeft w:val="0"/>
          <w:marRight w:val="0"/>
          <w:marTop w:val="0"/>
          <w:marBottom w:val="0"/>
          <w:divBdr>
            <w:top w:val="none" w:sz="0" w:space="0" w:color="auto"/>
            <w:left w:val="none" w:sz="0" w:space="0" w:color="auto"/>
            <w:bottom w:val="none" w:sz="0" w:space="0" w:color="auto"/>
            <w:right w:val="none" w:sz="0" w:space="0" w:color="auto"/>
          </w:divBdr>
          <w:divsChild>
            <w:div w:id="1122074904">
              <w:marLeft w:val="0"/>
              <w:marRight w:val="0"/>
              <w:marTop w:val="0"/>
              <w:marBottom w:val="0"/>
              <w:divBdr>
                <w:top w:val="none" w:sz="0" w:space="0" w:color="auto"/>
                <w:left w:val="none" w:sz="0" w:space="0" w:color="auto"/>
                <w:bottom w:val="none" w:sz="0" w:space="0" w:color="auto"/>
                <w:right w:val="none" w:sz="0" w:space="0" w:color="auto"/>
              </w:divBdr>
              <w:divsChild>
                <w:div w:id="1122072607">
                  <w:marLeft w:val="0"/>
                  <w:marRight w:val="0"/>
                  <w:marTop w:val="45"/>
                  <w:marBottom w:val="0"/>
                  <w:divBdr>
                    <w:top w:val="none" w:sz="0" w:space="0" w:color="auto"/>
                    <w:left w:val="none" w:sz="0" w:space="0" w:color="auto"/>
                    <w:bottom w:val="none" w:sz="0" w:space="0" w:color="auto"/>
                    <w:right w:val="none" w:sz="0" w:space="0" w:color="auto"/>
                  </w:divBdr>
                  <w:divsChild>
                    <w:div w:id="112207514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132">
      <w:marLeft w:val="0"/>
      <w:marRight w:val="0"/>
      <w:marTop w:val="0"/>
      <w:marBottom w:val="0"/>
      <w:divBdr>
        <w:top w:val="none" w:sz="0" w:space="0" w:color="auto"/>
        <w:left w:val="none" w:sz="0" w:space="0" w:color="auto"/>
        <w:bottom w:val="none" w:sz="0" w:space="0" w:color="auto"/>
        <w:right w:val="none" w:sz="0" w:space="0" w:color="auto"/>
      </w:divBdr>
      <w:divsChild>
        <w:div w:id="1122073111">
          <w:marLeft w:val="75"/>
          <w:marRight w:val="0"/>
          <w:marTop w:val="0"/>
          <w:marBottom w:val="0"/>
          <w:divBdr>
            <w:top w:val="none" w:sz="0" w:space="0" w:color="auto"/>
            <w:left w:val="none" w:sz="0" w:space="0" w:color="auto"/>
            <w:bottom w:val="none" w:sz="0" w:space="0" w:color="auto"/>
            <w:right w:val="none" w:sz="0" w:space="0" w:color="auto"/>
          </w:divBdr>
          <w:divsChild>
            <w:div w:id="1122076714">
              <w:marLeft w:val="0"/>
              <w:marRight w:val="0"/>
              <w:marTop w:val="0"/>
              <w:marBottom w:val="0"/>
              <w:divBdr>
                <w:top w:val="none" w:sz="0" w:space="0" w:color="auto"/>
                <w:left w:val="none" w:sz="0" w:space="0" w:color="auto"/>
                <w:bottom w:val="none" w:sz="0" w:space="0" w:color="auto"/>
                <w:right w:val="none" w:sz="0" w:space="0" w:color="auto"/>
              </w:divBdr>
              <w:divsChild>
                <w:div w:id="1122078685">
                  <w:marLeft w:val="0"/>
                  <w:marRight w:val="0"/>
                  <w:marTop w:val="0"/>
                  <w:marBottom w:val="0"/>
                  <w:divBdr>
                    <w:top w:val="none" w:sz="0" w:space="0" w:color="auto"/>
                    <w:left w:val="none" w:sz="0" w:space="0" w:color="auto"/>
                    <w:bottom w:val="none" w:sz="0" w:space="0" w:color="auto"/>
                    <w:right w:val="none" w:sz="0" w:space="0" w:color="auto"/>
                  </w:divBdr>
                  <w:divsChild>
                    <w:div w:id="1122074935">
                      <w:marLeft w:val="0"/>
                      <w:marRight w:val="0"/>
                      <w:marTop w:val="0"/>
                      <w:marBottom w:val="0"/>
                      <w:divBdr>
                        <w:top w:val="none" w:sz="0" w:space="0" w:color="auto"/>
                        <w:left w:val="none" w:sz="0" w:space="0" w:color="auto"/>
                        <w:bottom w:val="none" w:sz="0" w:space="0" w:color="auto"/>
                        <w:right w:val="none" w:sz="0" w:space="0" w:color="auto"/>
                      </w:divBdr>
                      <w:divsChild>
                        <w:div w:id="112207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136">
      <w:marLeft w:val="0"/>
      <w:marRight w:val="0"/>
      <w:marTop w:val="0"/>
      <w:marBottom w:val="0"/>
      <w:divBdr>
        <w:top w:val="none" w:sz="0" w:space="0" w:color="auto"/>
        <w:left w:val="none" w:sz="0" w:space="0" w:color="auto"/>
        <w:bottom w:val="none" w:sz="0" w:space="0" w:color="auto"/>
        <w:right w:val="none" w:sz="0" w:space="0" w:color="auto"/>
      </w:divBdr>
      <w:divsChild>
        <w:div w:id="1122073899">
          <w:marLeft w:val="0"/>
          <w:marRight w:val="0"/>
          <w:marTop w:val="0"/>
          <w:marBottom w:val="0"/>
          <w:divBdr>
            <w:top w:val="none" w:sz="0" w:space="0" w:color="auto"/>
            <w:left w:val="none" w:sz="0" w:space="0" w:color="auto"/>
            <w:bottom w:val="none" w:sz="0" w:space="0" w:color="auto"/>
            <w:right w:val="none" w:sz="0" w:space="0" w:color="auto"/>
          </w:divBdr>
          <w:divsChild>
            <w:div w:id="1122077413">
              <w:marLeft w:val="0"/>
              <w:marRight w:val="0"/>
              <w:marTop w:val="0"/>
              <w:marBottom w:val="225"/>
              <w:divBdr>
                <w:top w:val="none" w:sz="0" w:space="0" w:color="auto"/>
                <w:left w:val="none" w:sz="0" w:space="0" w:color="auto"/>
                <w:bottom w:val="none" w:sz="0" w:space="0" w:color="auto"/>
                <w:right w:val="none" w:sz="0" w:space="0" w:color="auto"/>
              </w:divBdr>
              <w:divsChild>
                <w:div w:id="1122074699">
                  <w:marLeft w:val="0"/>
                  <w:marRight w:val="0"/>
                  <w:marTop w:val="0"/>
                  <w:marBottom w:val="0"/>
                  <w:divBdr>
                    <w:top w:val="none" w:sz="0" w:space="0" w:color="auto"/>
                    <w:left w:val="none" w:sz="0" w:space="0" w:color="auto"/>
                    <w:bottom w:val="none" w:sz="0" w:space="0" w:color="auto"/>
                    <w:right w:val="none" w:sz="0" w:space="0" w:color="auto"/>
                  </w:divBdr>
                  <w:divsChild>
                    <w:div w:id="1122074302">
                      <w:marLeft w:val="150"/>
                      <w:marRight w:val="0"/>
                      <w:marTop w:val="30"/>
                      <w:marBottom w:val="75"/>
                      <w:divBdr>
                        <w:top w:val="single" w:sz="6" w:space="11" w:color="000000"/>
                        <w:left w:val="none" w:sz="0" w:space="0" w:color="auto"/>
                        <w:bottom w:val="single" w:sz="6" w:space="11" w:color="000000"/>
                        <w:right w:val="none" w:sz="0" w:space="0" w:color="auto"/>
                      </w:divBdr>
                    </w:div>
                    <w:div w:id="1122076627">
                      <w:marLeft w:val="150"/>
                      <w:marRight w:val="0"/>
                      <w:marTop w:val="30"/>
                      <w:marBottom w:val="75"/>
                      <w:divBdr>
                        <w:top w:val="single" w:sz="6" w:space="11" w:color="000000"/>
                        <w:left w:val="none" w:sz="0" w:space="0" w:color="auto"/>
                        <w:bottom w:val="single" w:sz="6" w:space="11" w:color="000000"/>
                        <w:right w:val="none" w:sz="0" w:space="0" w:color="auto"/>
                      </w:divBdr>
                    </w:div>
                    <w:div w:id="1122078198">
                      <w:marLeft w:val="0"/>
                      <w:marRight w:val="0"/>
                      <w:marTop w:val="0"/>
                      <w:marBottom w:val="0"/>
                      <w:divBdr>
                        <w:top w:val="none" w:sz="0" w:space="0" w:color="auto"/>
                        <w:left w:val="none" w:sz="0" w:space="0" w:color="auto"/>
                        <w:bottom w:val="none" w:sz="0" w:space="0" w:color="auto"/>
                        <w:right w:val="none" w:sz="0" w:space="0" w:color="auto"/>
                      </w:divBdr>
                      <w:divsChild>
                        <w:div w:id="1122074029">
                          <w:marLeft w:val="0"/>
                          <w:marRight w:val="0"/>
                          <w:marTop w:val="0"/>
                          <w:marBottom w:val="0"/>
                          <w:divBdr>
                            <w:top w:val="none" w:sz="0" w:space="0" w:color="auto"/>
                            <w:left w:val="none" w:sz="0" w:space="0" w:color="auto"/>
                            <w:bottom w:val="none" w:sz="0" w:space="0" w:color="auto"/>
                            <w:right w:val="none" w:sz="0" w:space="0" w:color="auto"/>
                          </w:divBdr>
                          <w:divsChild>
                            <w:div w:id="1122074198">
                              <w:marLeft w:val="0"/>
                              <w:marRight w:val="0"/>
                              <w:marTop w:val="0"/>
                              <w:marBottom w:val="0"/>
                              <w:divBdr>
                                <w:top w:val="none" w:sz="0" w:space="0" w:color="auto"/>
                                <w:left w:val="none" w:sz="0" w:space="0" w:color="auto"/>
                                <w:bottom w:val="none" w:sz="0" w:space="0" w:color="auto"/>
                                <w:right w:val="single" w:sz="6" w:space="0" w:color="C3C3C3"/>
                              </w:divBdr>
                            </w:div>
                            <w:div w:id="1122076148">
                              <w:marLeft w:val="0"/>
                              <w:marRight w:val="0"/>
                              <w:marTop w:val="345"/>
                              <w:marBottom w:val="0"/>
                              <w:divBdr>
                                <w:top w:val="none" w:sz="0" w:space="0" w:color="auto"/>
                                <w:left w:val="single" w:sz="6" w:space="11" w:color="9A9A9A"/>
                                <w:bottom w:val="single" w:sz="6" w:space="0" w:color="9A9A9A"/>
                                <w:right w:val="single" w:sz="6" w:space="0" w:color="9A9A9A"/>
                              </w:divBdr>
                            </w:div>
                          </w:divsChild>
                        </w:div>
                      </w:divsChild>
                    </w:div>
                  </w:divsChild>
                </w:div>
                <w:div w:id="1122077930">
                  <w:marLeft w:val="0"/>
                  <w:marRight w:val="0"/>
                  <w:marTop w:val="0"/>
                  <w:marBottom w:val="0"/>
                  <w:divBdr>
                    <w:top w:val="none" w:sz="0" w:space="0" w:color="auto"/>
                    <w:left w:val="none" w:sz="0" w:space="0" w:color="auto"/>
                    <w:bottom w:val="none" w:sz="0" w:space="0" w:color="auto"/>
                    <w:right w:val="none" w:sz="0" w:space="0" w:color="auto"/>
                  </w:divBdr>
                  <w:divsChild>
                    <w:div w:id="1122074653">
                      <w:marLeft w:val="0"/>
                      <w:marRight w:val="0"/>
                      <w:marTop w:val="225"/>
                      <w:marBottom w:val="0"/>
                      <w:divBdr>
                        <w:top w:val="none" w:sz="0" w:space="0" w:color="auto"/>
                        <w:left w:val="none" w:sz="0" w:space="0" w:color="auto"/>
                        <w:bottom w:val="none" w:sz="0" w:space="0" w:color="auto"/>
                        <w:right w:val="none" w:sz="0" w:space="0" w:color="auto"/>
                      </w:divBdr>
                      <w:divsChild>
                        <w:div w:id="1122072744">
                          <w:marLeft w:val="0"/>
                          <w:marRight w:val="0"/>
                          <w:marTop w:val="150"/>
                          <w:marBottom w:val="0"/>
                          <w:divBdr>
                            <w:top w:val="none" w:sz="0" w:space="0" w:color="auto"/>
                            <w:left w:val="none" w:sz="0" w:space="0" w:color="auto"/>
                            <w:bottom w:val="none" w:sz="0" w:space="0" w:color="auto"/>
                            <w:right w:val="none" w:sz="0" w:space="0" w:color="auto"/>
                          </w:divBdr>
                        </w:div>
                        <w:div w:id="11220737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22073144">
      <w:marLeft w:val="0"/>
      <w:marRight w:val="0"/>
      <w:marTop w:val="0"/>
      <w:marBottom w:val="0"/>
      <w:divBdr>
        <w:top w:val="none" w:sz="0" w:space="0" w:color="auto"/>
        <w:left w:val="none" w:sz="0" w:space="0" w:color="auto"/>
        <w:bottom w:val="none" w:sz="0" w:space="0" w:color="auto"/>
        <w:right w:val="none" w:sz="0" w:space="0" w:color="auto"/>
      </w:divBdr>
      <w:divsChild>
        <w:div w:id="1122076761">
          <w:marLeft w:val="0"/>
          <w:marRight w:val="0"/>
          <w:marTop w:val="0"/>
          <w:marBottom w:val="0"/>
          <w:divBdr>
            <w:top w:val="none" w:sz="0" w:space="0" w:color="auto"/>
            <w:left w:val="none" w:sz="0" w:space="0" w:color="auto"/>
            <w:bottom w:val="none" w:sz="0" w:space="0" w:color="auto"/>
            <w:right w:val="none" w:sz="0" w:space="0" w:color="auto"/>
          </w:divBdr>
          <w:divsChild>
            <w:div w:id="1122074548">
              <w:marLeft w:val="0"/>
              <w:marRight w:val="0"/>
              <w:marTop w:val="0"/>
              <w:marBottom w:val="0"/>
              <w:divBdr>
                <w:top w:val="none" w:sz="0" w:space="0" w:color="auto"/>
                <w:left w:val="none" w:sz="0" w:space="0" w:color="auto"/>
                <w:bottom w:val="none" w:sz="0" w:space="0" w:color="auto"/>
                <w:right w:val="none" w:sz="0" w:space="0" w:color="auto"/>
              </w:divBdr>
              <w:divsChild>
                <w:div w:id="1122076417">
                  <w:marLeft w:val="0"/>
                  <w:marRight w:val="0"/>
                  <w:marTop w:val="45"/>
                  <w:marBottom w:val="0"/>
                  <w:divBdr>
                    <w:top w:val="none" w:sz="0" w:space="0" w:color="auto"/>
                    <w:left w:val="none" w:sz="0" w:space="0" w:color="auto"/>
                    <w:bottom w:val="none" w:sz="0" w:space="0" w:color="auto"/>
                    <w:right w:val="none" w:sz="0" w:space="0" w:color="auto"/>
                  </w:divBdr>
                  <w:divsChild>
                    <w:div w:id="112207662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145">
      <w:marLeft w:val="0"/>
      <w:marRight w:val="0"/>
      <w:marTop w:val="0"/>
      <w:marBottom w:val="0"/>
      <w:divBdr>
        <w:top w:val="none" w:sz="0" w:space="0" w:color="auto"/>
        <w:left w:val="none" w:sz="0" w:space="0" w:color="auto"/>
        <w:bottom w:val="none" w:sz="0" w:space="0" w:color="auto"/>
        <w:right w:val="none" w:sz="0" w:space="0" w:color="auto"/>
      </w:divBdr>
      <w:divsChild>
        <w:div w:id="1122073146">
          <w:marLeft w:val="58"/>
          <w:marRight w:val="0"/>
          <w:marTop w:val="0"/>
          <w:marBottom w:val="0"/>
          <w:divBdr>
            <w:top w:val="none" w:sz="0" w:space="0" w:color="auto"/>
            <w:left w:val="none" w:sz="0" w:space="0" w:color="auto"/>
            <w:bottom w:val="none" w:sz="0" w:space="0" w:color="auto"/>
            <w:right w:val="none" w:sz="0" w:space="0" w:color="auto"/>
          </w:divBdr>
          <w:divsChild>
            <w:div w:id="1122076844">
              <w:marLeft w:val="0"/>
              <w:marRight w:val="0"/>
              <w:marTop w:val="0"/>
              <w:marBottom w:val="0"/>
              <w:divBdr>
                <w:top w:val="none" w:sz="0" w:space="0" w:color="auto"/>
                <w:left w:val="none" w:sz="0" w:space="0" w:color="auto"/>
                <w:bottom w:val="none" w:sz="0" w:space="0" w:color="auto"/>
                <w:right w:val="none" w:sz="0" w:space="0" w:color="auto"/>
              </w:divBdr>
              <w:divsChild>
                <w:div w:id="1122076717">
                  <w:marLeft w:val="0"/>
                  <w:marRight w:val="0"/>
                  <w:marTop w:val="0"/>
                  <w:marBottom w:val="0"/>
                  <w:divBdr>
                    <w:top w:val="none" w:sz="0" w:space="0" w:color="auto"/>
                    <w:left w:val="none" w:sz="0" w:space="0" w:color="auto"/>
                    <w:bottom w:val="none" w:sz="0" w:space="0" w:color="auto"/>
                    <w:right w:val="none" w:sz="0" w:space="0" w:color="auto"/>
                  </w:divBdr>
                  <w:divsChild>
                    <w:div w:id="1122073109">
                      <w:marLeft w:val="0"/>
                      <w:marRight w:val="0"/>
                      <w:marTop w:val="0"/>
                      <w:marBottom w:val="0"/>
                      <w:divBdr>
                        <w:top w:val="none" w:sz="0" w:space="0" w:color="auto"/>
                        <w:left w:val="none" w:sz="0" w:space="0" w:color="auto"/>
                        <w:bottom w:val="none" w:sz="0" w:space="0" w:color="auto"/>
                        <w:right w:val="none" w:sz="0" w:space="0" w:color="auto"/>
                      </w:divBdr>
                      <w:divsChild>
                        <w:div w:id="1122077903">
                          <w:marLeft w:val="0"/>
                          <w:marRight w:val="0"/>
                          <w:marTop w:val="0"/>
                          <w:marBottom w:val="0"/>
                          <w:divBdr>
                            <w:top w:val="none" w:sz="0" w:space="0" w:color="auto"/>
                            <w:left w:val="none" w:sz="0" w:space="0" w:color="auto"/>
                            <w:bottom w:val="none" w:sz="0" w:space="0" w:color="auto"/>
                            <w:right w:val="none" w:sz="0" w:space="0" w:color="auto"/>
                          </w:divBdr>
                          <w:divsChild>
                            <w:div w:id="1122077039">
                              <w:marLeft w:val="0"/>
                              <w:marRight w:val="0"/>
                              <w:marTop w:val="116"/>
                              <w:marBottom w:val="0"/>
                              <w:divBdr>
                                <w:top w:val="none" w:sz="0" w:space="0" w:color="auto"/>
                                <w:left w:val="none" w:sz="0" w:space="0" w:color="auto"/>
                                <w:bottom w:val="none" w:sz="0" w:space="0" w:color="auto"/>
                                <w:right w:val="none" w:sz="0" w:space="0" w:color="auto"/>
                              </w:divBdr>
                              <w:divsChild>
                                <w:div w:id="1122072098">
                                  <w:marLeft w:val="0"/>
                                  <w:marRight w:val="0"/>
                                  <w:marTop w:val="0"/>
                                  <w:marBottom w:val="11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150">
      <w:marLeft w:val="0"/>
      <w:marRight w:val="0"/>
      <w:marTop w:val="0"/>
      <w:marBottom w:val="0"/>
      <w:divBdr>
        <w:top w:val="none" w:sz="0" w:space="0" w:color="auto"/>
        <w:left w:val="none" w:sz="0" w:space="0" w:color="auto"/>
        <w:bottom w:val="none" w:sz="0" w:space="0" w:color="auto"/>
        <w:right w:val="none" w:sz="0" w:space="0" w:color="auto"/>
      </w:divBdr>
      <w:divsChild>
        <w:div w:id="1122077539">
          <w:marLeft w:val="0"/>
          <w:marRight w:val="0"/>
          <w:marTop w:val="0"/>
          <w:marBottom w:val="0"/>
          <w:divBdr>
            <w:top w:val="none" w:sz="0" w:space="0" w:color="auto"/>
            <w:left w:val="none" w:sz="0" w:space="0" w:color="auto"/>
            <w:bottom w:val="none" w:sz="0" w:space="0" w:color="auto"/>
            <w:right w:val="none" w:sz="0" w:space="0" w:color="auto"/>
          </w:divBdr>
          <w:divsChild>
            <w:div w:id="1122073513">
              <w:marLeft w:val="0"/>
              <w:marRight w:val="0"/>
              <w:marTop w:val="0"/>
              <w:marBottom w:val="0"/>
              <w:divBdr>
                <w:top w:val="none" w:sz="0" w:space="0" w:color="auto"/>
                <w:left w:val="none" w:sz="0" w:space="0" w:color="auto"/>
                <w:bottom w:val="none" w:sz="0" w:space="0" w:color="auto"/>
                <w:right w:val="none" w:sz="0" w:space="0" w:color="auto"/>
              </w:divBdr>
              <w:divsChild>
                <w:div w:id="1122073139">
                  <w:marLeft w:val="0"/>
                  <w:marRight w:val="0"/>
                  <w:marTop w:val="0"/>
                  <w:marBottom w:val="0"/>
                  <w:divBdr>
                    <w:top w:val="none" w:sz="0" w:space="0" w:color="auto"/>
                    <w:left w:val="none" w:sz="0" w:space="0" w:color="auto"/>
                    <w:bottom w:val="none" w:sz="0" w:space="0" w:color="auto"/>
                    <w:right w:val="none" w:sz="0" w:space="0" w:color="auto"/>
                  </w:divBdr>
                  <w:divsChild>
                    <w:div w:id="1122074389">
                      <w:marLeft w:val="0"/>
                      <w:marRight w:val="0"/>
                      <w:marTop w:val="0"/>
                      <w:marBottom w:val="0"/>
                      <w:divBdr>
                        <w:top w:val="none" w:sz="0" w:space="0" w:color="auto"/>
                        <w:left w:val="none" w:sz="0" w:space="0" w:color="auto"/>
                        <w:bottom w:val="none" w:sz="0" w:space="0" w:color="auto"/>
                        <w:right w:val="none" w:sz="0" w:space="0" w:color="auto"/>
                      </w:divBdr>
                      <w:divsChild>
                        <w:div w:id="1122076724">
                          <w:marLeft w:val="0"/>
                          <w:marRight w:val="0"/>
                          <w:marTop w:val="0"/>
                          <w:marBottom w:val="0"/>
                          <w:divBdr>
                            <w:top w:val="none" w:sz="0" w:space="0" w:color="auto"/>
                            <w:left w:val="none" w:sz="0" w:space="0" w:color="auto"/>
                            <w:bottom w:val="none" w:sz="0" w:space="0" w:color="auto"/>
                            <w:right w:val="none" w:sz="0" w:space="0" w:color="auto"/>
                          </w:divBdr>
                          <w:divsChild>
                            <w:div w:id="1122073917">
                              <w:marLeft w:val="0"/>
                              <w:marRight w:val="0"/>
                              <w:marTop w:val="0"/>
                              <w:marBottom w:val="0"/>
                              <w:divBdr>
                                <w:top w:val="none" w:sz="0" w:space="0" w:color="auto"/>
                                <w:left w:val="none" w:sz="0" w:space="0" w:color="auto"/>
                                <w:bottom w:val="none" w:sz="0" w:space="0" w:color="auto"/>
                                <w:right w:val="none" w:sz="0" w:space="0" w:color="auto"/>
                              </w:divBdr>
                              <w:divsChild>
                                <w:div w:id="1122072626">
                                  <w:marLeft w:val="0"/>
                                  <w:marRight w:val="0"/>
                                  <w:marTop w:val="0"/>
                                  <w:marBottom w:val="0"/>
                                  <w:divBdr>
                                    <w:top w:val="none" w:sz="0" w:space="0" w:color="auto"/>
                                    <w:left w:val="none" w:sz="0" w:space="0" w:color="auto"/>
                                    <w:bottom w:val="none" w:sz="0" w:space="0" w:color="auto"/>
                                    <w:right w:val="none" w:sz="0" w:space="0" w:color="auto"/>
                                  </w:divBdr>
                                  <w:divsChild>
                                    <w:div w:id="1122072805">
                                      <w:marLeft w:val="0"/>
                                      <w:marRight w:val="0"/>
                                      <w:marTop w:val="0"/>
                                      <w:marBottom w:val="0"/>
                                      <w:divBdr>
                                        <w:top w:val="none" w:sz="0" w:space="0" w:color="auto"/>
                                        <w:left w:val="none" w:sz="0" w:space="0" w:color="auto"/>
                                        <w:bottom w:val="none" w:sz="0" w:space="0" w:color="auto"/>
                                        <w:right w:val="none" w:sz="0" w:space="0" w:color="auto"/>
                                      </w:divBdr>
                                      <w:divsChild>
                                        <w:div w:id="1122076296">
                                          <w:marLeft w:val="0"/>
                                          <w:marRight w:val="0"/>
                                          <w:marTop w:val="0"/>
                                          <w:marBottom w:val="0"/>
                                          <w:divBdr>
                                            <w:top w:val="none" w:sz="0" w:space="0" w:color="auto"/>
                                            <w:left w:val="none" w:sz="0" w:space="0" w:color="auto"/>
                                            <w:bottom w:val="none" w:sz="0" w:space="0" w:color="auto"/>
                                            <w:right w:val="none" w:sz="0" w:space="0" w:color="auto"/>
                                          </w:divBdr>
                                          <w:divsChild>
                                            <w:div w:id="1122076226">
                                              <w:marLeft w:val="0"/>
                                              <w:marRight w:val="0"/>
                                              <w:marTop w:val="0"/>
                                              <w:marBottom w:val="0"/>
                                              <w:divBdr>
                                                <w:top w:val="none" w:sz="0" w:space="0" w:color="auto"/>
                                                <w:left w:val="none" w:sz="0" w:space="0" w:color="auto"/>
                                                <w:bottom w:val="none" w:sz="0" w:space="0" w:color="auto"/>
                                                <w:right w:val="none" w:sz="0" w:space="0" w:color="auto"/>
                                              </w:divBdr>
                                              <w:divsChild>
                                                <w:div w:id="1122074298">
                                                  <w:marLeft w:val="0"/>
                                                  <w:marRight w:val="0"/>
                                                  <w:marTop w:val="0"/>
                                                  <w:marBottom w:val="0"/>
                                                  <w:divBdr>
                                                    <w:top w:val="none" w:sz="0" w:space="0" w:color="auto"/>
                                                    <w:left w:val="none" w:sz="0" w:space="0" w:color="auto"/>
                                                    <w:bottom w:val="none" w:sz="0" w:space="0" w:color="auto"/>
                                                    <w:right w:val="none" w:sz="0" w:space="0" w:color="auto"/>
                                                  </w:divBdr>
                                                  <w:divsChild>
                                                    <w:div w:id="1122075166">
                                                      <w:marLeft w:val="0"/>
                                                      <w:marRight w:val="0"/>
                                                      <w:marTop w:val="0"/>
                                                      <w:marBottom w:val="0"/>
                                                      <w:divBdr>
                                                        <w:top w:val="single" w:sz="4" w:space="0" w:color="DBDBDB"/>
                                                        <w:left w:val="none" w:sz="0" w:space="0" w:color="auto"/>
                                                        <w:bottom w:val="none" w:sz="0" w:space="0" w:color="auto"/>
                                                        <w:right w:val="none" w:sz="0" w:space="0" w:color="auto"/>
                                                      </w:divBdr>
                                                      <w:divsChild>
                                                        <w:div w:id="1122076145">
                                                          <w:marLeft w:val="0"/>
                                                          <w:marRight w:val="0"/>
                                                          <w:marTop w:val="0"/>
                                                          <w:marBottom w:val="0"/>
                                                          <w:divBdr>
                                                            <w:top w:val="none" w:sz="0" w:space="0" w:color="auto"/>
                                                            <w:left w:val="none" w:sz="0" w:space="0" w:color="auto"/>
                                                            <w:bottom w:val="none" w:sz="0" w:space="0" w:color="auto"/>
                                                            <w:right w:val="none" w:sz="0" w:space="0" w:color="auto"/>
                                                          </w:divBdr>
                                                          <w:divsChild>
                                                            <w:div w:id="11220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161">
      <w:marLeft w:val="0"/>
      <w:marRight w:val="0"/>
      <w:marTop w:val="0"/>
      <w:marBottom w:val="0"/>
      <w:divBdr>
        <w:top w:val="none" w:sz="0" w:space="0" w:color="auto"/>
        <w:left w:val="none" w:sz="0" w:space="0" w:color="auto"/>
        <w:bottom w:val="none" w:sz="0" w:space="0" w:color="auto"/>
        <w:right w:val="none" w:sz="0" w:space="0" w:color="auto"/>
      </w:divBdr>
      <w:divsChild>
        <w:div w:id="1122078433">
          <w:marLeft w:val="0"/>
          <w:marRight w:val="0"/>
          <w:marTop w:val="0"/>
          <w:marBottom w:val="0"/>
          <w:divBdr>
            <w:top w:val="single" w:sz="6" w:space="0" w:color="0079A2"/>
            <w:left w:val="none" w:sz="0" w:space="0" w:color="auto"/>
            <w:bottom w:val="single" w:sz="6" w:space="0" w:color="00507E"/>
            <w:right w:val="none" w:sz="0" w:space="0" w:color="auto"/>
          </w:divBdr>
        </w:div>
      </w:divsChild>
    </w:div>
    <w:div w:id="1122073170">
      <w:marLeft w:val="0"/>
      <w:marRight w:val="0"/>
      <w:marTop w:val="0"/>
      <w:marBottom w:val="0"/>
      <w:divBdr>
        <w:top w:val="none" w:sz="0" w:space="0" w:color="auto"/>
        <w:left w:val="none" w:sz="0" w:space="0" w:color="auto"/>
        <w:bottom w:val="none" w:sz="0" w:space="0" w:color="auto"/>
        <w:right w:val="none" w:sz="0" w:space="0" w:color="auto"/>
      </w:divBdr>
      <w:divsChild>
        <w:div w:id="1122075435">
          <w:marLeft w:val="0"/>
          <w:marRight w:val="0"/>
          <w:marTop w:val="0"/>
          <w:marBottom w:val="0"/>
          <w:divBdr>
            <w:top w:val="none" w:sz="0" w:space="0" w:color="auto"/>
            <w:left w:val="none" w:sz="0" w:space="0" w:color="auto"/>
            <w:bottom w:val="none" w:sz="0" w:space="0" w:color="auto"/>
            <w:right w:val="none" w:sz="0" w:space="0" w:color="auto"/>
          </w:divBdr>
          <w:divsChild>
            <w:div w:id="1122075762">
              <w:marLeft w:val="0"/>
              <w:marRight w:val="0"/>
              <w:marTop w:val="0"/>
              <w:marBottom w:val="0"/>
              <w:divBdr>
                <w:top w:val="none" w:sz="0" w:space="0" w:color="auto"/>
                <w:left w:val="none" w:sz="0" w:space="0" w:color="auto"/>
                <w:bottom w:val="none" w:sz="0" w:space="0" w:color="auto"/>
                <w:right w:val="none" w:sz="0" w:space="0" w:color="auto"/>
              </w:divBdr>
              <w:divsChild>
                <w:div w:id="1122073179">
                  <w:marLeft w:val="0"/>
                  <w:marRight w:val="0"/>
                  <w:marTop w:val="0"/>
                  <w:marBottom w:val="0"/>
                  <w:divBdr>
                    <w:top w:val="none" w:sz="0" w:space="0" w:color="auto"/>
                    <w:left w:val="none" w:sz="0" w:space="0" w:color="auto"/>
                    <w:bottom w:val="none" w:sz="0" w:space="0" w:color="auto"/>
                    <w:right w:val="none" w:sz="0" w:space="0" w:color="auto"/>
                  </w:divBdr>
                  <w:divsChild>
                    <w:div w:id="1122075929">
                      <w:marLeft w:val="0"/>
                      <w:marRight w:val="0"/>
                      <w:marTop w:val="0"/>
                      <w:marBottom w:val="0"/>
                      <w:divBdr>
                        <w:top w:val="none" w:sz="0" w:space="0" w:color="auto"/>
                        <w:left w:val="none" w:sz="0" w:space="0" w:color="auto"/>
                        <w:bottom w:val="none" w:sz="0" w:space="0" w:color="auto"/>
                        <w:right w:val="none" w:sz="0" w:space="0" w:color="auto"/>
                      </w:divBdr>
                      <w:divsChild>
                        <w:div w:id="112207853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200">
      <w:marLeft w:val="0"/>
      <w:marRight w:val="0"/>
      <w:marTop w:val="0"/>
      <w:marBottom w:val="0"/>
      <w:divBdr>
        <w:top w:val="none" w:sz="0" w:space="0" w:color="auto"/>
        <w:left w:val="none" w:sz="0" w:space="0" w:color="auto"/>
        <w:bottom w:val="none" w:sz="0" w:space="0" w:color="auto"/>
        <w:right w:val="none" w:sz="0" w:space="0" w:color="auto"/>
      </w:divBdr>
      <w:divsChild>
        <w:div w:id="1122071990">
          <w:marLeft w:val="0"/>
          <w:marRight w:val="0"/>
          <w:marTop w:val="0"/>
          <w:marBottom w:val="0"/>
          <w:divBdr>
            <w:top w:val="none" w:sz="0" w:space="0" w:color="auto"/>
            <w:left w:val="none" w:sz="0" w:space="0" w:color="auto"/>
            <w:bottom w:val="none" w:sz="0" w:space="0" w:color="auto"/>
            <w:right w:val="none" w:sz="0" w:space="0" w:color="auto"/>
          </w:divBdr>
          <w:divsChild>
            <w:div w:id="1122075946">
              <w:marLeft w:val="0"/>
              <w:marRight w:val="0"/>
              <w:marTop w:val="0"/>
              <w:marBottom w:val="0"/>
              <w:divBdr>
                <w:top w:val="none" w:sz="0" w:space="0" w:color="auto"/>
                <w:left w:val="none" w:sz="0" w:space="0" w:color="auto"/>
                <w:bottom w:val="none" w:sz="0" w:space="0" w:color="auto"/>
                <w:right w:val="none" w:sz="0" w:space="0" w:color="auto"/>
              </w:divBdr>
              <w:divsChild>
                <w:div w:id="1122073429">
                  <w:marLeft w:val="0"/>
                  <w:marRight w:val="0"/>
                  <w:marTop w:val="0"/>
                  <w:marBottom w:val="0"/>
                  <w:divBdr>
                    <w:top w:val="none" w:sz="0" w:space="0" w:color="auto"/>
                    <w:left w:val="none" w:sz="0" w:space="0" w:color="auto"/>
                    <w:bottom w:val="none" w:sz="0" w:space="0" w:color="auto"/>
                    <w:right w:val="none" w:sz="0" w:space="0" w:color="auto"/>
                  </w:divBdr>
                  <w:divsChild>
                    <w:div w:id="1122072729">
                      <w:marLeft w:val="0"/>
                      <w:marRight w:val="0"/>
                      <w:marTop w:val="0"/>
                      <w:marBottom w:val="0"/>
                      <w:divBdr>
                        <w:top w:val="none" w:sz="0" w:space="0" w:color="auto"/>
                        <w:left w:val="none" w:sz="0" w:space="0" w:color="auto"/>
                        <w:bottom w:val="none" w:sz="0" w:space="0" w:color="auto"/>
                        <w:right w:val="none" w:sz="0" w:space="0" w:color="auto"/>
                      </w:divBdr>
                      <w:divsChild>
                        <w:div w:id="1122073821">
                          <w:marLeft w:val="0"/>
                          <w:marRight w:val="750"/>
                          <w:marTop w:val="0"/>
                          <w:marBottom w:val="0"/>
                          <w:divBdr>
                            <w:top w:val="none" w:sz="0" w:space="0" w:color="auto"/>
                            <w:left w:val="none" w:sz="0" w:space="0" w:color="auto"/>
                            <w:bottom w:val="none" w:sz="0" w:space="0" w:color="auto"/>
                            <w:right w:val="none" w:sz="0" w:space="0" w:color="auto"/>
                          </w:divBdr>
                          <w:divsChild>
                            <w:div w:id="1122077276">
                              <w:marLeft w:val="0"/>
                              <w:marRight w:val="0"/>
                              <w:marTop w:val="0"/>
                              <w:marBottom w:val="105"/>
                              <w:divBdr>
                                <w:top w:val="none" w:sz="0" w:space="0" w:color="auto"/>
                                <w:left w:val="none" w:sz="0" w:space="0" w:color="auto"/>
                                <w:bottom w:val="none" w:sz="0" w:space="0" w:color="auto"/>
                                <w:right w:val="none" w:sz="0" w:space="0" w:color="auto"/>
                              </w:divBdr>
                              <w:divsChild>
                                <w:div w:id="1122076274">
                                  <w:marLeft w:val="0"/>
                                  <w:marRight w:val="0"/>
                                  <w:marTop w:val="0"/>
                                  <w:marBottom w:val="0"/>
                                  <w:divBdr>
                                    <w:top w:val="none" w:sz="0" w:space="0" w:color="auto"/>
                                    <w:left w:val="none" w:sz="0" w:space="0" w:color="auto"/>
                                    <w:bottom w:val="none" w:sz="0" w:space="0" w:color="auto"/>
                                    <w:right w:val="none" w:sz="0" w:space="0" w:color="auto"/>
                                  </w:divBdr>
                                  <w:divsChild>
                                    <w:div w:id="1122072813">
                                      <w:marLeft w:val="0"/>
                                      <w:marRight w:val="0"/>
                                      <w:marTop w:val="0"/>
                                      <w:marBottom w:val="120"/>
                                      <w:divBdr>
                                        <w:top w:val="none" w:sz="0" w:space="0" w:color="auto"/>
                                        <w:left w:val="none" w:sz="0" w:space="0" w:color="auto"/>
                                        <w:bottom w:val="none" w:sz="0" w:space="0" w:color="auto"/>
                                        <w:right w:val="none" w:sz="0" w:space="0" w:color="auto"/>
                                      </w:divBdr>
                                    </w:div>
                                    <w:div w:id="1122075653">
                                      <w:marLeft w:val="0"/>
                                      <w:marRight w:val="0"/>
                                      <w:marTop w:val="0"/>
                                      <w:marBottom w:val="0"/>
                                      <w:divBdr>
                                        <w:top w:val="none" w:sz="0" w:space="0" w:color="auto"/>
                                        <w:left w:val="none" w:sz="0" w:space="0" w:color="auto"/>
                                        <w:bottom w:val="none" w:sz="0" w:space="0" w:color="auto"/>
                                        <w:right w:val="none" w:sz="0" w:space="0" w:color="auto"/>
                                      </w:divBdr>
                                      <w:divsChild>
                                        <w:div w:id="11220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206">
      <w:marLeft w:val="0"/>
      <w:marRight w:val="0"/>
      <w:marTop w:val="0"/>
      <w:marBottom w:val="0"/>
      <w:divBdr>
        <w:top w:val="none" w:sz="0" w:space="0" w:color="auto"/>
        <w:left w:val="none" w:sz="0" w:space="0" w:color="auto"/>
        <w:bottom w:val="none" w:sz="0" w:space="0" w:color="auto"/>
        <w:right w:val="none" w:sz="0" w:space="0" w:color="auto"/>
      </w:divBdr>
      <w:divsChild>
        <w:div w:id="1122077822">
          <w:marLeft w:val="0"/>
          <w:marRight w:val="0"/>
          <w:marTop w:val="0"/>
          <w:marBottom w:val="0"/>
          <w:divBdr>
            <w:top w:val="none" w:sz="0" w:space="0" w:color="auto"/>
            <w:left w:val="none" w:sz="0" w:space="0" w:color="auto"/>
            <w:bottom w:val="none" w:sz="0" w:space="0" w:color="auto"/>
            <w:right w:val="none" w:sz="0" w:space="0" w:color="auto"/>
          </w:divBdr>
          <w:divsChild>
            <w:div w:id="1122075380">
              <w:marLeft w:val="0"/>
              <w:marRight w:val="0"/>
              <w:marTop w:val="0"/>
              <w:marBottom w:val="0"/>
              <w:divBdr>
                <w:top w:val="none" w:sz="0" w:space="0" w:color="auto"/>
                <w:left w:val="none" w:sz="0" w:space="0" w:color="auto"/>
                <w:bottom w:val="none" w:sz="0" w:space="0" w:color="auto"/>
                <w:right w:val="none" w:sz="0" w:space="0" w:color="auto"/>
              </w:divBdr>
              <w:divsChild>
                <w:div w:id="1122075078">
                  <w:marLeft w:val="0"/>
                  <w:marRight w:val="0"/>
                  <w:marTop w:val="0"/>
                  <w:marBottom w:val="0"/>
                  <w:divBdr>
                    <w:top w:val="none" w:sz="0" w:space="0" w:color="auto"/>
                    <w:left w:val="none" w:sz="0" w:space="0" w:color="auto"/>
                    <w:bottom w:val="none" w:sz="0" w:space="0" w:color="auto"/>
                    <w:right w:val="none" w:sz="0" w:space="0" w:color="auto"/>
                  </w:divBdr>
                  <w:divsChild>
                    <w:div w:id="1122073681">
                      <w:marLeft w:val="0"/>
                      <w:marRight w:val="0"/>
                      <w:marTop w:val="0"/>
                      <w:marBottom w:val="0"/>
                      <w:divBdr>
                        <w:top w:val="none" w:sz="0" w:space="0" w:color="auto"/>
                        <w:left w:val="none" w:sz="0" w:space="0" w:color="auto"/>
                        <w:bottom w:val="none" w:sz="0" w:space="0" w:color="auto"/>
                        <w:right w:val="none" w:sz="0" w:space="0" w:color="auto"/>
                      </w:divBdr>
                      <w:divsChild>
                        <w:div w:id="1122076100">
                          <w:marLeft w:val="0"/>
                          <w:marRight w:val="0"/>
                          <w:marTop w:val="0"/>
                          <w:marBottom w:val="0"/>
                          <w:divBdr>
                            <w:top w:val="none" w:sz="0" w:space="0" w:color="auto"/>
                            <w:left w:val="none" w:sz="0" w:space="0" w:color="auto"/>
                            <w:bottom w:val="none" w:sz="0" w:space="0" w:color="auto"/>
                            <w:right w:val="none" w:sz="0" w:space="0" w:color="auto"/>
                          </w:divBdr>
                          <w:divsChild>
                            <w:div w:id="1122075561">
                              <w:marLeft w:val="0"/>
                              <w:marRight w:val="0"/>
                              <w:marTop w:val="0"/>
                              <w:marBottom w:val="0"/>
                              <w:divBdr>
                                <w:top w:val="none" w:sz="0" w:space="0" w:color="auto"/>
                                <w:left w:val="none" w:sz="0" w:space="0" w:color="auto"/>
                                <w:bottom w:val="none" w:sz="0" w:space="0" w:color="auto"/>
                                <w:right w:val="none" w:sz="0" w:space="0" w:color="auto"/>
                              </w:divBdr>
                              <w:divsChild>
                                <w:div w:id="1122076661">
                                  <w:marLeft w:val="0"/>
                                  <w:marRight w:val="0"/>
                                  <w:marTop w:val="0"/>
                                  <w:marBottom w:val="0"/>
                                  <w:divBdr>
                                    <w:top w:val="none" w:sz="0" w:space="0" w:color="auto"/>
                                    <w:left w:val="none" w:sz="0" w:space="0" w:color="auto"/>
                                    <w:bottom w:val="none" w:sz="0" w:space="0" w:color="auto"/>
                                    <w:right w:val="none" w:sz="0" w:space="0" w:color="auto"/>
                                  </w:divBdr>
                                  <w:divsChild>
                                    <w:div w:id="1122076195">
                                      <w:marLeft w:val="0"/>
                                      <w:marRight w:val="0"/>
                                      <w:marTop w:val="0"/>
                                      <w:marBottom w:val="0"/>
                                      <w:divBdr>
                                        <w:top w:val="none" w:sz="0" w:space="0" w:color="auto"/>
                                        <w:left w:val="none" w:sz="0" w:space="0" w:color="auto"/>
                                        <w:bottom w:val="none" w:sz="0" w:space="0" w:color="auto"/>
                                        <w:right w:val="none" w:sz="0" w:space="0" w:color="auto"/>
                                      </w:divBdr>
                                      <w:divsChild>
                                        <w:div w:id="1122074172">
                                          <w:marLeft w:val="0"/>
                                          <w:marRight w:val="0"/>
                                          <w:marTop w:val="0"/>
                                          <w:marBottom w:val="0"/>
                                          <w:divBdr>
                                            <w:top w:val="none" w:sz="0" w:space="0" w:color="auto"/>
                                            <w:left w:val="none" w:sz="0" w:space="0" w:color="auto"/>
                                            <w:bottom w:val="none" w:sz="0" w:space="0" w:color="auto"/>
                                            <w:right w:val="none" w:sz="0" w:space="0" w:color="auto"/>
                                          </w:divBdr>
                                          <w:divsChild>
                                            <w:div w:id="1122073820">
                                              <w:marLeft w:val="0"/>
                                              <w:marRight w:val="0"/>
                                              <w:marTop w:val="0"/>
                                              <w:marBottom w:val="0"/>
                                              <w:divBdr>
                                                <w:top w:val="none" w:sz="0" w:space="0" w:color="auto"/>
                                                <w:left w:val="none" w:sz="0" w:space="0" w:color="auto"/>
                                                <w:bottom w:val="none" w:sz="0" w:space="0" w:color="auto"/>
                                                <w:right w:val="none" w:sz="0" w:space="0" w:color="auto"/>
                                              </w:divBdr>
                                              <w:divsChild>
                                                <w:div w:id="1122072692">
                                                  <w:marLeft w:val="0"/>
                                                  <w:marRight w:val="0"/>
                                                  <w:marTop w:val="0"/>
                                                  <w:marBottom w:val="0"/>
                                                  <w:divBdr>
                                                    <w:top w:val="none" w:sz="0" w:space="0" w:color="auto"/>
                                                    <w:left w:val="none" w:sz="0" w:space="0" w:color="auto"/>
                                                    <w:bottom w:val="none" w:sz="0" w:space="0" w:color="auto"/>
                                                    <w:right w:val="none" w:sz="0" w:space="0" w:color="auto"/>
                                                  </w:divBdr>
                                                  <w:divsChild>
                                                    <w:div w:id="1122077041">
                                                      <w:marLeft w:val="0"/>
                                                      <w:marRight w:val="0"/>
                                                      <w:marTop w:val="0"/>
                                                      <w:marBottom w:val="0"/>
                                                      <w:divBdr>
                                                        <w:top w:val="none" w:sz="0" w:space="0" w:color="auto"/>
                                                        <w:left w:val="none" w:sz="0" w:space="0" w:color="auto"/>
                                                        <w:bottom w:val="none" w:sz="0" w:space="0" w:color="auto"/>
                                                        <w:right w:val="none" w:sz="0" w:space="0" w:color="auto"/>
                                                      </w:divBdr>
                                                      <w:divsChild>
                                                        <w:div w:id="1122078014">
                                                          <w:marLeft w:val="0"/>
                                                          <w:marRight w:val="0"/>
                                                          <w:marTop w:val="0"/>
                                                          <w:marBottom w:val="0"/>
                                                          <w:divBdr>
                                                            <w:top w:val="none" w:sz="0" w:space="0" w:color="auto"/>
                                                            <w:left w:val="none" w:sz="0" w:space="0" w:color="auto"/>
                                                            <w:bottom w:val="none" w:sz="0" w:space="0" w:color="auto"/>
                                                            <w:right w:val="none" w:sz="0" w:space="0" w:color="auto"/>
                                                          </w:divBdr>
                                                          <w:divsChild>
                                                            <w:div w:id="1122075405">
                                                              <w:marLeft w:val="0"/>
                                                              <w:marRight w:val="0"/>
                                                              <w:marTop w:val="0"/>
                                                              <w:marBottom w:val="0"/>
                                                              <w:divBdr>
                                                                <w:top w:val="none" w:sz="0" w:space="0" w:color="auto"/>
                                                                <w:left w:val="none" w:sz="0" w:space="0" w:color="auto"/>
                                                                <w:bottom w:val="none" w:sz="0" w:space="0" w:color="auto"/>
                                                                <w:right w:val="none" w:sz="0" w:space="0" w:color="auto"/>
                                                              </w:divBdr>
                                                              <w:divsChild>
                                                                <w:div w:id="1122077725">
                                                                  <w:marLeft w:val="0"/>
                                                                  <w:marRight w:val="0"/>
                                                                  <w:marTop w:val="0"/>
                                                                  <w:marBottom w:val="0"/>
                                                                  <w:divBdr>
                                                                    <w:top w:val="none" w:sz="0" w:space="0" w:color="auto"/>
                                                                    <w:left w:val="none" w:sz="0" w:space="0" w:color="auto"/>
                                                                    <w:bottom w:val="none" w:sz="0" w:space="0" w:color="auto"/>
                                                                    <w:right w:val="none" w:sz="0" w:space="0" w:color="auto"/>
                                                                  </w:divBdr>
                                                                  <w:divsChild>
                                                                    <w:div w:id="112207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2073209">
      <w:marLeft w:val="0"/>
      <w:marRight w:val="0"/>
      <w:marTop w:val="0"/>
      <w:marBottom w:val="0"/>
      <w:divBdr>
        <w:top w:val="none" w:sz="0" w:space="0" w:color="auto"/>
        <w:left w:val="none" w:sz="0" w:space="0" w:color="auto"/>
        <w:bottom w:val="none" w:sz="0" w:space="0" w:color="auto"/>
        <w:right w:val="none" w:sz="0" w:space="0" w:color="auto"/>
      </w:divBdr>
      <w:divsChild>
        <w:div w:id="1122077439">
          <w:marLeft w:val="0"/>
          <w:marRight w:val="0"/>
          <w:marTop w:val="0"/>
          <w:marBottom w:val="0"/>
          <w:divBdr>
            <w:top w:val="none" w:sz="0" w:space="0" w:color="auto"/>
            <w:left w:val="none" w:sz="0" w:space="0" w:color="auto"/>
            <w:bottom w:val="none" w:sz="0" w:space="0" w:color="auto"/>
            <w:right w:val="none" w:sz="0" w:space="0" w:color="auto"/>
          </w:divBdr>
          <w:divsChild>
            <w:div w:id="1122078297">
              <w:marLeft w:val="0"/>
              <w:marRight w:val="0"/>
              <w:marTop w:val="0"/>
              <w:marBottom w:val="0"/>
              <w:divBdr>
                <w:top w:val="none" w:sz="0" w:space="0" w:color="auto"/>
                <w:left w:val="none" w:sz="0" w:space="0" w:color="auto"/>
                <w:bottom w:val="none" w:sz="0" w:space="0" w:color="auto"/>
                <w:right w:val="none" w:sz="0" w:space="0" w:color="auto"/>
              </w:divBdr>
              <w:divsChild>
                <w:div w:id="1122072146">
                  <w:marLeft w:val="0"/>
                  <w:marRight w:val="0"/>
                  <w:marTop w:val="45"/>
                  <w:marBottom w:val="0"/>
                  <w:divBdr>
                    <w:top w:val="none" w:sz="0" w:space="0" w:color="auto"/>
                    <w:left w:val="none" w:sz="0" w:space="0" w:color="auto"/>
                    <w:bottom w:val="none" w:sz="0" w:space="0" w:color="auto"/>
                    <w:right w:val="none" w:sz="0" w:space="0" w:color="auto"/>
                  </w:divBdr>
                  <w:divsChild>
                    <w:div w:id="112207844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211">
      <w:marLeft w:val="0"/>
      <w:marRight w:val="0"/>
      <w:marTop w:val="0"/>
      <w:marBottom w:val="0"/>
      <w:divBdr>
        <w:top w:val="none" w:sz="0" w:space="0" w:color="auto"/>
        <w:left w:val="none" w:sz="0" w:space="0" w:color="auto"/>
        <w:bottom w:val="none" w:sz="0" w:space="0" w:color="auto"/>
        <w:right w:val="none" w:sz="0" w:space="0" w:color="auto"/>
      </w:divBdr>
      <w:divsChild>
        <w:div w:id="1122074796">
          <w:marLeft w:val="0"/>
          <w:marRight w:val="0"/>
          <w:marTop w:val="0"/>
          <w:marBottom w:val="0"/>
          <w:divBdr>
            <w:top w:val="none" w:sz="0" w:space="0" w:color="auto"/>
            <w:left w:val="none" w:sz="0" w:space="0" w:color="auto"/>
            <w:bottom w:val="none" w:sz="0" w:space="0" w:color="auto"/>
            <w:right w:val="none" w:sz="0" w:space="0" w:color="auto"/>
          </w:divBdr>
          <w:divsChild>
            <w:div w:id="1122076966">
              <w:marLeft w:val="0"/>
              <w:marRight w:val="0"/>
              <w:marTop w:val="0"/>
              <w:marBottom w:val="0"/>
              <w:divBdr>
                <w:top w:val="none" w:sz="0" w:space="0" w:color="auto"/>
                <w:left w:val="none" w:sz="0" w:space="0" w:color="auto"/>
                <w:bottom w:val="none" w:sz="0" w:space="0" w:color="auto"/>
                <w:right w:val="none" w:sz="0" w:space="0" w:color="auto"/>
              </w:divBdr>
              <w:divsChild>
                <w:div w:id="1122074084">
                  <w:marLeft w:val="0"/>
                  <w:marRight w:val="0"/>
                  <w:marTop w:val="45"/>
                  <w:marBottom w:val="0"/>
                  <w:divBdr>
                    <w:top w:val="none" w:sz="0" w:space="0" w:color="auto"/>
                    <w:left w:val="none" w:sz="0" w:space="0" w:color="auto"/>
                    <w:bottom w:val="none" w:sz="0" w:space="0" w:color="auto"/>
                    <w:right w:val="none" w:sz="0" w:space="0" w:color="auto"/>
                  </w:divBdr>
                  <w:divsChild>
                    <w:div w:id="112207787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222">
      <w:marLeft w:val="0"/>
      <w:marRight w:val="0"/>
      <w:marTop w:val="0"/>
      <w:marBottom w:val="0"/>
      <w:divBdr>
        <w:top w:val="none" w:sz="0" w:space="0" w:color="auto"/>
        <w:left w:val="none" w:sz="0" w:space="0" w:color="auto"/>
        <w:bottom w:val="none" w:sz="0" w:space="0" w:color="auto"/>
        <w:right w:val="none" w:sz="0" w:space="0" w:color="auto"/>
      </w:divBdr>
      <w:divsChild>
        <w:div w:id="1122076318">
          <w:marLeft w:val="0"/>
          <w:marRight w:val="0"/>
          <w:marTop w:val="0"/>
          <w:marBottom w:val="0"/>
          <w:divBdr>
            <w:top w:val="none" w:sz="0" w:space="0" w:color="auto"/>
            <w:left w:val="none" w:sz="0" w:space="0" w:color="auto"/>
            <w:bottom w:val="none" w:sz="0" w:space="0" w:color="auto"/>
            <w:right w:val="none" w:sz="0" w:space="0" w:color="auto"/>
          </w:divBdr>
          <w:divsChild>
            <w:div w:id="1122076988">
              <w:marLeft w:val="0"/>
              <w:marRight w:val="0"/>
              <w:marTop w:val="0"/>
              <w:marBottom w:val="0"/>
              <w:divBdr>
                <w:top w:val="none" w:sz="0" w:space="0" w:color="auto"/>
                <w:left w:val="none" w:sz="0" w:space="0" w:color="auto"/>
                <w:bottom w:val="none" w:sz="0" w:space="0" w:color="auto"/>
                <w:right w:val="none" w:sz="0" w:space="0" w:color="auto"/>
              </w:divBdr>
              <w:divsChild>
                <w:div w:id="1122075840">
                  <w:marLeft w:val="0"/>
                  <w:marRight w:val="0"/>
                  <w:marTop w:val="0"/>
                  <w:marBottom w:val="0"/>
                  <w:divBdr>
                    <w:top w:val="none" w:sz="0" w:space="0" w:color="auto"/>
                    <w:left w:val="none" w:sz="0" w:space="0" w:color="auto"/>
                    <w:bottom w:val="none" w:sz="0" w:space="0" w:color="auto"/>
                    <w:right w:val="none" w:sz="0" w:space="0" w:color="auto"/>
                  </w:divBdr>
                  <w:divsChild>
                    <w:div w:id="1122071664">
                      <w:marLeft w:val="0"/>
                      <w:marRight w:val="0"/>
                      <w:marTop w:val="0"/>
                      <w:marBottom w:val="0"/>
                      <w:divBdr>
                        <w:top w:val="none" w:sz="0" w:space="0" w:color="auto"/>
                        <w:left w:val="none" w:sz="0" w:space="0" w:color="auto"/>
                        <w:bottom w:val="none" w:sz="0" w:space="0" w:color="auto"/>
                        <w:right w:val="none" w:sz="0" w:space="0" w:color="auto"/>
                      </w:divBdr>
                      <w:divsChild>
                        <w:div w:id="1122073418">
                          <w:marLeft w:val="0"/>
                          <w:marRight w:val="0"/>
                          <w:marTop w:val="315"/>
                          <w:marBottom w:val="0"/>
                          <w:divBdr>
                            <w:top w:val="none" w:sz="0" w:space="0" w:color="auto"/>
                            <w:left w:val="none" w:sz="0" w:space="0" w:color="auto"/>
                            <w:bottom w:val="none" w:sz="0" w:space="0" w:color="auto"/>
                            <w:right w:val="none" w:sz="0" w:space="0" w:color="auto"/>
                          </w:divBdr>
                          <w:divsChild>
                            <w:div w:id="1122076908">
                              <w:marLeft w:val="0"/>
                              <w:marRight w:val="0"/>
                              <w:marTop w:val="0"/>
                              <w:marBottom w:val="0"/>
                              <w:divBdr>
                                <w:top w:val="none" w:sz="0" w:space="0" w:color="auto"/>
                                <w:left w:val="none" w:sz="0" w:space="0" w:color="auto"/>
                                <w:bottom w:val="none" w:sz="0" w:space="0" w:color="auto"/>
                                <w:right w:val="none" w:sz="0" w:space="0" w:color="auto"/>
                              </w:divBdr>
                              <w:divsChild>
                                <w:div w:id="1122078664">
                                  <w:marLeft w:val="0"/>
                                  <w:marRight w:val="79"/>
                                  <w:marTop w:val="0"/>
                                  <w:marBottom w:val="0"/>
                                  <w:divBdr>
                                    <w:top w:val="none" w:sz="0" w:space="0" w:color="auto"/>
                                    <w:left w:val="none" w:sz="0" w:space="0" w:color="auto"/>
                                    <w:bottom w:val="none" w:sz="0" w:space="0" w:color="auto"/>
                                    <w:right w:val="none" w:sz="0" w:space="0" w:color="auto"/>
                                  </w:divBdr>
                                  <w:divsChild>
                                    <w:div w:id="1122074673">
                                      <w:marLeft w:val="0"/>
                                      <w:marRight w:val="0"/>
                                      <w:marTop w:val="0"/>
                                      <w:marBottom w:val="0"/>
                                      <w:divBdr>
                                        <w:top w:val="none" w:sz="0" w:space="0" w:color="auto"/>
                                        <w:left w:val="none" w:sz="0" w:space="0" w:color="auto"/>
                                        <w:bottom w:val="none" w:sz="0" w:space="0" w:color="auto"/>
                                        <w:right w:val="none" w:sz="0" w:space="0" w:color="auto"/>
                                      </w:divBdr>
                                      <w:divsChild>
                                        <w:div w:id="1122078564">
                                          <w:marLeft w:val="0"/>
                                          <w:marRight w:val="-370"/>
                                          <w:marTop w:val="0"/>
                                          <w:marBottom w:val="0"/>
                                          <w:divBdr>
                                            <w:top w:val="none" w:sz="0" w:space="0" w:color="auto"/>
                                            <w:left w:val="none" w:sz="0" w:space="0" w:color="auto"/>
                                            <w:bottom w:val="none" w:sz="0" w:space="0" w:color="auto"/>
                                            <w:right w:val="none" w:sz="0" w:space="0" w:color="auto"/>
                                          </w:divBdr>
                                          <w:divsChild>
                                            <w:div w:id="1122076052">
                                              <w:marLeft w:val="0"/>
                                              <w:marRight w:val="72"/>
                                              <w:marTop w:val="0"/>
                                              <w:marBottom w:val="0"/>
                                              <w:divBdr>
                                                <w:top w:val="none" w:sz="0" w:space="0" w:color="auto"/>
                                                <w:left w:val="none" w:sz="0" w:space="0" w:color="auto"/>
                                                <w:bottom w:val="none" w:sz="0" w:space="0" w:color="auto"/>
                                                <w:right w:val="none" w:sz="0" w:space="0" w:color="auto"/>
                                              </w:divBdr>
                                              <w:divsChild>
                                                <w:div w:id="1122073346">
                                                  <w:marLeft w:val="0"/>
                                                  <w:marRight w:val="0"/>
                                                  <w:marTop w:val="0"/>
                                                  <w:marBottom w:val="0"/>
                                                  <w:divBdr>
                                                    <w:top w:val="none" w:sz="0" w:space="0" w:color="auto"/>
                                                    <w:left w:val="none" w:sz="0" w:space="0" w:color="auto"/>
                                                    <w:bottom w:val="none" w:sz="0" w:space="0" w:color="auto"/>
                                                    <w:right w:val="none" w:sz="0" w:space="0" w:color="auto"/>
                                                  </w:divBdr>
                                                  <w:divsChild>
                                                    <w:div w:id="1122078055">
                                                      <w:marLeft w:val="0"/>
                                                      <w:marRight w:val="-245"/>
                                                      <w:marTop w:val="0"/>
                                                      <w:marBottom w:val="0"/>
                                                      <w:divBdr>
                                                        <w:top w:val="none" w:sz="0" w:space="0" w:color="auto"/>
                                                        <w:left w:val="none" w:sz="0" w:space="0" w:color="auto"/>
                                                        <w:bottom w:val="none" w:sz="0" w:space="0" w:color="auto"/>
                                                        <w:right w:val="none" w:sz="0" w:space="0" w:color="auto"/>
                                                      </w:divBdr>
                                                      <w:divsChild>
                                                        <w:div w:id="1122072988">
                                                          <w:marLeft w:val="0"/>
                                                          <w:marRight w:val="0"/>
                                                          <w:marTop w:val="0"/>
                                                          <w:marBottom w:val="270"/>
                                                          <w:divBdr>
                                                            <w:top w:val="none" w:sz="0" w:space="0" w:color="auto"/>
                                                            <w:left w:val="none" w:sz="0" w:space="0" w:color="auto"/>
                                                            <w:bottom w:val="none" w:sz="0" w:space="0" w:color="auto"/>
                                                            <w:right w:val="none" w:sz="0" w:space="0" w:color="auto"/>
                                                          </w:divBdr>
                                                          <w:divsChild>
                                                            <w:div w:id="112207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246">
      <w:marLeft w:val="0"/>
      <w:marRight w:val="0"/>
      <w:marTop w:val="0"/>
      <w:marBottom w:val="0"/>
      <w:divBdr>
        <w:top w:val="none" w:sz="0" w:space="0" w:color="auto"/>
        <w:left w:val="none" w:sz="0" w:space="0" w:color="auto"/>
        <w:bottom w:val="none" w:sz="0" w:space="0" w:color="auto"/>
        <w:right w:val="none" w:sz="0" w:space="0" w:color="auto"/>
      </w:divBdr>
      <w:divsChild>
        <w:div w:id="1122072792">
          <w:marLeft w:val="0"/>
          <w:marRight w:val="0"/>
          <w:marTop w:val="0"/>
          <w:marBottom w:val="0"/>
          <w:divBdr>
            <w:top w:val="none" w:sz="0" w:space="0" w:color="auto"/>
            <w:left w:val="none" w:sz="0" w:space="0" w:color="auto"/>
            <w:bottom w:val="none" w:sz="0" w:space="0" w:color="auto"/>
            <w:right w:val="none" w:sz="0" w:space="0" w:color="auto"/>
          </w:divBdr>
          <w:divsChild>
            <w:div w:id="1122077163">
              <w:marLeft w:val="0"/>
              <w:marRight w:val="0"/>
              <w:marTop w:val="0"/>
              <w:marBottom w:val="0"/>
              <w:divBdr>
                <w:top w:val="none" w:sz="0" w:space="0" w:color="auto"/>
                <w:left w:val="none" w:sz="0" w:space="0" w:color="auto"/>
                <w:bottom w:val="none" w:sz="0" w:space="0" w:color="auto"/>
                <w:right w:val="none" w:sz="0" w:space="0" w:color="auto"/>
              </w:divBdr>
              <w:divsChild>
                <w:div w:id="1122072415">
                  <w:marLeft w:val="0"/>
                  <w:marRight w:val="0"/>
                  <w:marTop w:val="0"/>
                  <w:marBottom w:val="0"/>
                  <w:divBdr>
                    <w:top w:val="none" w:sz="0" w:space="0" w:color="auto"/>
                    <w:left w:val="none" w:sz="0" w:space="0" w:color="auto"/>
                    <w:bottom w:val="none" w:sz="0" w:space="0" w:color="auto"/>
                    <w:right w:val="none" w:sz="0" w:space="0" w:color="auto"/>
                  </w:divBdr>
                  <w:divsChild>
                    <w:div w:id="1122073851">
                      <w:marLeft w:val="0"/>
                      <w:marRight w:val="0"/>
                      <w:marTop w:val="0"/>
                      <w:marBottom w:val="0"/>
                      <w:divBdr>
                        <w:top w:val="none" w:sz="0" w:space="0" w:color="auto"/>
                        <w:left w:val="none" w:sz="0" w:space="0" w:color="auto"/>
                        <w:bottom w:val="none" w:sz="0" w:space="0" w:color="auto"/>
                        <w:right w:val="none" w:sz="0" w:space="0" w:color="auto"/>
                      </w:divBdr>
                      <w:divsChild>
                        <w:div w:id="1122076733">
                          <w:marLeft w:val="0"/>
                          <w:marRight w:val="0"/>
                          <w:marTop w:val="315"/>
                          <w:marBottom w:val="0"/>
                          <w:divBdr>
                            <w:top w:val="none" w:sz="0" w:space="0" w:color="auto"/>
                            <w:left w:val="none" w:sz="0" w:space="0" w:color="auto"/>
                            <w:bottom w:val="none" w:sz="0" w:space="0" w:color="auto"/>
                            <w:right w:val="none" w:sz="0" w:space="0" w:color="auto"/>
                          </w:divBdr>
                          <w:divsChild>
                            <w:div w:id="1122072681">
                              <w:marLeft w:val="0"/>
                              <w:marRight w:val="0"/>
                              <w:marTop w:val="0"/>
                              <w:marBottom w:val="0"/>
                              <w:divBdr>
                                <w:top w:val="none" w:sz="0" w:space="0" w:color="auto"/>
                                <w:left w:val="none" w:sz="0" w:space="0" w:color="auto"/>
                                <w:bottom w:val="none" w:sz="0" w:space="0" w:color="auto"/>
                                <w:right w:val="none" w:sz="0" w:space="0" w:color="auto"/>
                              </w:divBdr>
                              <w:divsChild>
                                <w:div w:id="1122078527">
                                  <w:marLeft w:val="0"/>
                                  <w:marRight w:val="79"/>
                                  <w:marTop w:val="0"/>
                                  <w:marBottom w:val="0"/>
                                  <w:divBdr>
                                    <w:top w:val="none" w:sz="0" w:space="0" w:color="auto"/>
                                    <w:left w:val="none" w:sz="0" w:space="0" w:color="auto"/>
                                    <w:bottom w:val="none" w:sz="0" w:space="0" w:color="auto"/>
                                    <w:right w:val="none" w:sz="0" w:space="0" w:color="auto"/>
                                  </w:divBdr>
                                  <w:divsChild>
                                    <w:div w:id="1122078221">
                                      <w:marLeft w:val="0"/>
                                      <w:marRight w:val="0"/>
                                      <w:marTop w:val="0"/>
                                      <w:marBottom w:val="0"/>
                                      <w:divBdr>
                                        <w:top w:val="none" w:sz="0" w:space="0" w:color="auto"/>
                                        <w:left w:val="none" w:sz="0" w:space="0" w:color="auto"/>
                                        <w:bottom w:val="none" w:sz="0" w:space="0" w:color="auto"/>
                                        <w:right w:val="none" w:sz="0" w:space="0" w:color="auto"/>
                                      </w:divBdr>
                                      <w:divsChild>
                                        <w:div w:id="1122075023">
                                          <w:marLeft w:val="0"/>
                                          <w:marRight w:val="-370"/>
                                          <w:marTop w:val="0"/>
                                          <w:marBottom w:val="0"/>
                                          <w:divBdr>
                                            <w:top w:val="none" w:sz="0" w:space="0" w:color="auto"/>
                                            <w:left w:val="none" w:sz="0" w:space="0" w:color="auto"/>
                                            <w:bottom w:val="none" w:sz="0" w:space="0" w:color="auto"/>
                                            <w:right w:val="none" w:sz="0" w:space="0" w:color="auto"/>
                                          </w:divBdr>
                                          <w:divsChild>
                                            <w:div w:id="1122078562">
                                              <w:marLeft w:val="0"/>
                                              <w:marRight w:val="72"/>
                                              <w:marTop w:val="0"/>
                                              <w:marBottom w:val="0"/>
                                              <w:divBdr>
                                                <w:top w:val="none" w:sz="0" w:space="0" w:color="auto"/>
                                                <w:left w:val="none" w:sz="0" w:space="0" w:color="auto"/>
                                                <w:bottom w:val="none" w:sz="0" w:space="0" w:color="auto"/>
                                                <w:right w:val="none" w:sz="0" w:space="0" w:color="auto"/>
                                              </w:divBdr>
                                              <w:divsChild>
                                                <w:div w:id="1122076472">
                                                  <w:marLeft w:val="0"/>
                                                  <w:marRight w:val="0"/>
                                                  <w:marTop w:val="0"/>
                                                  <w:marBottom w:val="0"/>
                                                  <w:divBdr>
                                                    <w:top w:val="none" w:sz="0" w:space="0" w:color="auto"/>
                                                    <w:left w:val="none" w:sz="0" w:space="0" w:color="auto"/>
                                                    <w:bottom w:val="none" w:sz="0" w:space="0" w:color="auto"/>
                                                    <w:right w:val="none" w:sz="0" w:space="0" w:color="auto"/>
                                                  </w:divBdr>
                                                  <w:divsChild>
                                                    <w:div w:id="1122072832">
                                                      <w:marLeft w:val="0"/>
                                                      <w:marRight w:val="-245"/>
                                                      <w:marTop w:val="0"/>
                                                      <w:marBottom w:val="0"/>
                                                      <w:divBdr>
                                                        <w:top w:val="none" w:sz="0" w:space="0" w:color="auto"/>
                                                        <w:left w:val="none" w:sz="0" w:space="0" w:color="auto"/>
                                                        <w:bottom w:val="none" w:sz="0" w:space="0" w:color="auto"/>
                                                        <w:right w:val="none" w:sz="0" w:space="0" w:color="auto"/>
                                                      </w:divBdr>
                                                      <w:divsChild>
                                                        <w:div w:id="1122075821">
                                                          <w:marLeft w:val="0"/>
                                                          <w:marRight w:val="0"/>
                                                          <w:marTop w:val="0"/>
                                                          <w:marBottom w:val="270"/>
                                                          <w:divBdr>
                                                            <w:top w:val="none" w:sz="0" w:space="0" w:color="auto"/>
                                                            <w:left w:val="none" w:sz="0" w:space="0" w:color="auto"/>
                                                            <w:bottom w:val="none" w:sz="0" w:space="0" w:color="auto"/>
                                                            <w:right w:val="none" w:sz="0" w:space="0" w:color="auto"/>
                                                          </w:divBdr>
                                                          <w:divsChild>
                                                            <w:div w:id="112207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307">
      <w:marLeft w:val="0"/>
      <w:marRight w:val="0"/>
      <w:marTop w:val="0"/>
      <w:marBottom w:val="0"/>
      <w:divBdr>
        <w:top w:val="none" w:sz="0" w:space="0" w:color="auto"/>
        <w:left w:val="none" w:sz="0" w:space="0" w:color="auto"/>
        <w:bottom w:val="none" w:sz="0" w:space="0" w:color="auto"/>
        <w:right w:val="none" w:sz="0" w:space="0" w:color="auto"/>
      </w:divBdr>
      <w:divsChild>
        <w:div w:id="1122071939">
          <w:marLeft w:val="0"/>
          <w:marRight w:val="0"/>
          <w:marTop w:val="0"/>
          <w:marBottom w:val="0"/>
          <w:divBdr>
            <w:top w:val="none" w:sz="0" w:space="0" w:color="auto"/>
            <w:left w:val="none" w:sz="0" w:space="0" w:color="auto"/>
            <w:bottom w:val="none" w:sz="0" w:space="0" w:color="auto"/>
            <w:right w:val="none" w:sz="0" w:space="0" w:color="auto"/>
          </w:divBdr>
          <w:divsChild>
            <w:div w:id="1122074566">
              <w:marLeft w:val="0"/>
              <w:marRight w:val="0"/>
              <w:marTop w:val="0"/>
              <w:marBottom w:val="0"/>
              <w:divBdr>
                <w:top w:val="none" w:sz="0" w:space="0" w:color="auto"/>
                <w:left w:val="none" w:sz="0" w:space="0" w:color="auto"/>
                <w:bottom w:val="none" w:sz="0" w:space="0" w:color="auto"/>
                <w:right w:val="none" w:sz="0" w:space="0" w:color="auto"/>
              </w:divBdr>
              <w:divsChild>
                <w:div w:id="1122072290">
                  <w:marLeft w:val="0"/>
                  <w:marRight w:val="0"/>
                  <w:marTop w:val="0"/>
                  <w:marBottom w:val="0"/>
                  <w:divBdr>
                    <w:top w:val="none" w:sz="0" w:space="0" w:color="auto"/>
                    <w:left w:val="none" w:sz="0" w:space="0" w:color="auto"/>
                    <w:bottom w:val="none" w:sz="0" w:space="0" w:color="auto"/>
                    <w:right w:val="none" w:sz="0" w:space="0" w:color="auto"/>
                  </w:divBdr>
                  <w:divsChild>
                    <w:div w:id="1122076981">
                      <w:marLeft w:val="0"/>
                      <w:marRight w:val="0"/>
                      <w:marTop w:val="0"/>
                      <w:marBottom w:val="0"/>
                      <w:divBdr>
                        <w:top w:val="none" w:sz="0" w:space="0" w:color="auto"/>
                        <w:left w:val="none" w:sz="0" w:space="0" w:color="auto"/>
                        <w:bottom w:val="none" w:sz="0" w:space="0" w:color="auto"/>
                        <w:right w:val="none" w:sz="0" w:space="0" w:color="auto"/>
                      </w:divBdr>
                      <w:divsChild>
                        <w:div w:id="1122074717">
                          <w:marLeft w:val="0"/>
                          <w:marRight w:val="0"/>
                          <w:marTop w:val="0"/>
                          <w:marBottom w:val="0"/>
                          <w:divBdr>
                            <w:top w:val="none" w:sz="0" w:space="0" w:color="auto"/>
                            <w:left w:val="none" w:sz="0" w:space="0" w:color="auto"/>
                            <w:bottom w:val="none" w:sz="0" w:space="0" w:color="auto"/>
                            <w:right w:val="none" w:sz="0" w:space="0" w:color="auto"/>
                          </w:divBdr>
                          <w:divsChild>
                            <w:div w:id="1122078245">
                              <w:marLeft w:val="0"/>
                              <w:marRight w:val="0"/>
                              <w:marTop w:val="0"/>
                              <w:marBottom w:val="0"/>
                              <w:divBdr>
                                <w:top w:val="none" w:sz="0" w:space="0" w:color="auto"/>
                                <w:left w:val="single" w:sz="36" w:space="0" w:color="303E50"/>
                                <w:bottom w:val="none" w:sz="0" w:space="0" w:color="auto"/>
                                <w:right w:val="none" w:sz="0" w:space="0" w:color="auto"/>
                              </w:divBdr>
                              <w:divsChild>
                                <w:div w:id="1122077028">
                                  <w:marLeft w:val="0"/>
                                  <w:marRight w:val="0"/>
                                  <w:marTop w:val="0"/>
                                  <w:marBottom w:val="0"/>
                                  <w:divBdr>
                                    <w:top w:val="none" w:sz="0" w:space="0" w:color="auto"/>
                                    <w:left w:val="none" w:sz="0" w:space="0" w:color="auto"/>
                                    <w:bottom w:val="none" w:sz="0" w:space="0" w:color="auto"/>
                                    <w:right w:val="none" w:sz="0" w:space="0" w:color="auto"/>
                                  </w:divBdr>
                                  <w:divsChild>
                                    <w:div w:id="112207492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3308">
      <w:marLeft w:val="0"/>
      <w:marRight w:val="0"/>
      <w:marTop w:val="0"/>
      <w:marBottom w:val="0"/>
      <w:divBdr>
        <w:top w:val="none" w:sz="0" w:space="0" w:color="auto"/>
        <w:left w:val="none" w:sz="0" w:space="0" w:color="auto"/>
        <w:bottom w:val="none" w:sz="0" w:space="0" w:color="auto"/>
        <w:right w:val="none" w:sz="0" w:space="0" w:color="auto"/>
      </w:divBdr>
      <w:divsChild>
        <w:div w:id="1122073811">
          <w:marLeft w:val="78"/>
          <w:marRight w:val="0"/>
          <w:marTop w:val="0"/>
          <w:marBottom w:val="0"/>
          <w:divBdr>
            <w:top w:val="none" w:sz="0" w:space="0" w:color="auto"/>
            <w:left w:val="none" w:sz="0" w:space="0" w:color="auto"/>
            <w:bottom w:val="none" w:sz="0" w:space="0" w:color="auto"/>
            <w:right w:val="none" w:sz="0" w:space="0" w:color="auto"/>
          </w:divBdr>
          <w:divsChild>
            <w:div w:id="1122075015">
              <w:marLeft w:val="0"/>
              <w:marRight w:val="0"/>
              <w:marTop w:val="0"/>
              <w:marBottom w:val="0"/>
              <w:divBdr>
                <w:top w:val="none" w:sz="0" w:space="0" w:color="auto"/>
                <w:left w:val="none" w:sz="0" w:space="0" w:color="auto"/>
                <w:bottom w:val="none" w:sz="0" w:space="0" w:color="auto"/>
                <w:right w:val="none" w:sz="0" w:space="0" w:color="auto"/>
              </w:divBdr>
              <w:divsChild>
                <w:div w:id="1122077027">
                  <w:marLeft w:val="0"/>
                  <w:marRight w:val="0"/>
                  <w:marTop w:val="0"/>
                  <w:marBottom w:val="0"/>
                  <w:divBdr>
                    <w:top w:val="none" w:sz="0" w:space="0" w:color="auto"/>
                    <w:left w:val="none" w:sz="0" w:space="0" w:color="auto"/>
                    <w:bottom w:val="none" w:sz="0" w:space="0" w:color="auto"/>
                    <w:right w:val="none" w:sz="0" w:space="0" w:color="auto"/>
                  </w:divBdr>
                  <w:divsChild>
                    <w:div w:id="1122071725">
                      <w:marLeft w:val="0"/>
                      <w:marRight w:val="0"/>
                      <w:marTop w:val="0"/>
                      <w:marBottom w:val="0"/>
                      <w:divBdr>
                        <w:top w:val="none" w:sz="0" w:space="0" w:color="auto"/>
                        <w:left w:val="none" w:sz="0" w:space="0" w:color="auto"/>
                        <w:bottom w:val="none" w:sz="0" w:space="0" w:color="auto"/>
                        <w:right w:val="none" w:sz="0" w:space="0" w:color="auto"/>
                      </w:divBdr>
                      <w:divsChild>
                        <w:div w:id="11220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318">
      <w:marLeft w:val="0"/>
      <w:marRight w:val="0"/>
      <w:marTop w:val="0"/>
      <w:marBottom w:val="0"/>
      <w:divBdr>
        <w:top w:val="none" w:sz="0" w:space="0" w:color="auto"/>
        <w:left w:val="none" w:sz="0" w:space="0" w:color="auto"/>
        <w:bottom w:val="none" w:sz="0" w:space="0" w:color="auto"/>
        <w:right w:val="none" w:sz="0" w:space="0" w:color="auto"/>
      </w:divBdr>
      <w:divsChild>
        <w:div w:id="1122077601">
          <w:marLeft w:val="0"/>
          <w:marRight w:val="0"/>
          <w:marTop w:val="0"/>
          <w:marBottom w:val="0"/>
          <w:divBdr>
            <w:top w:val="none" w:sz="0" w:space="0" w:color="auto"/>
            <w:left w:val="none" w:sz="0" w:space="0" w:color="auto"/>
            <w:bottom w:val="none" w:sz="0" w:space="0" w:color="auto"/>
            <w:right w:val="none" w:sz="0" w:space="0" w:color="auto"/>
          </w:divBdr>
          <w:divsChild>
            <w:div w:id="1122072011">
              <w:marLeft w:val="0"/>
              <w:marRight w:val="0"/>
              <w:marTop w:val="0"/>
              <w:marBottom w:val="0"/>
              <w:divBdr>
                <w:top w:val="none" w:sz="0" w:space="0" w:color="auto"/>
                <w:left w:val="none" w:sz="0" w:space="0" w:color="auto"/>
                <w:bottom w:val="none" w:sz="0" w:space="0" w:color="auto"/>
                <w:right w:val="none" w:sz="0" w:space="0" w:color="auto"/>
              </w:divBdr>
              <w:divsChild>
                <w:div w:id="1122074969">
                  <w:marLeft w:val="0"/>
                  <w:marRight w:val="0"/>
                  <w:marTop w:val="45"/>
                  <w:marBottom w:val="0"/>
                  <w:divBdr>
                    <w:top w:val="none" w:sz="0" w:space="0" w:color="auto"/>
                    <w:left w:val="none" w:sz="0" w:space="0" w:color="auto"/>
                    <w:bottom w:val="none" w:sz="0" w:space="0" w:color="auto"/>
                    <w:right w:val="none" w:sz="0" w:space="0" w:color="auto"/>
                  </w:divBdr>
                  <w:divsChild>
                    <w:div w:id="112207222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319">
      <w:marLeft w:val="0"/>
      <w:marRight w:val="0"/>
      <w:marTop w:val="0"/>
      <w:marBottom w:val="0"/>
      <w:divBdr>
        <w:top w:val="none" w:sz="0" w:space="0" w:color="auto"/>
        <w:left w:val="none" w:sz="0" w:space="0" w:color="auto"/>
        <w:bottom w:val="none" w:sz="0" w:space="0" w:color="auto"/>
        <w:right w:val="none" w:sz="0" w:space="0" w:color="auto"/>
      </w:divBdr>
      <w:divsChild>
        <w:div w:id="1122074723">
          <w:marLeft w:val="0"/>
          <w:marRight w:val="0"/>
          <w:marTop w:val="0"/>
          <w:marBottom w:val="0"/>
          <w:divBdr>
            <w:top w:val="none" w:sz="0" w:space="0" w:color="auto"/>
            <w:left w:val="none" w:sz="0" w:space="0" w:color="auto"/>
            <w:bottom w:val="none" w:sz="0" w:space="0" w:color="auto"/>
            <w:right w:val="none" w:sz="0" w:space="0" w:color="auto"/>
          </w:divBdr>
          <w:divsChild>
            <w:div w:id="1122078668">
              <w:marLeft w:val="0"/>
              <w:marRight w:val="0"/>
              <w:marTop w:val="0"/>
              <w:marBottom w:val="0"/>
              <w:divBdr>
                <w:top w:val="none" w:sz="0" w:space="0" w:color="auto"/>
                <w:left w:val="none" w:sz="0" w:space="0" w:color="auto"/>
                <w:bottom w:val="none" w:sz="0" w:space="0" w:color="auto"/>
                <w:right w:val="none" w:sz="0" w:space="0" w:color="auto"/>
              </w:divBdr>
              <w:divsChild>
                <w:div w:id="11220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345">
      <w:marLeft w:val="0"/>
      <w:marRight w:val="0"/>
      <w:marTop w:val="0"/>
      <w:marBottom w:val="0"/>
      <w:divBdr>
        <w:top w:val="none" w:sz="0" w:space="0" w:color="auto"/>
        <w:left w:val="none" w:sz="0" w:space="0" w:color="auto"/>
        <w:bottom w:val="none" w:sz="0" w:space="0" w:color="auto"/>
        <w:right w:val="none" w:sz="0" w:space="0" w:color="auto"/>
      </w:divBdr>
      <w:divsChild>
        <w:div w:id="1122076178">
          <w:marLeft w:val="0"/>
          <w:marRight w:val="0"/>
          <w:marTop w:val="0"/>
          <w:marBottom w:val="0"/>
          <w:divBdr>
            <w:top w:val="none" w:sz="0" w:space="0" w:color="auto"/>
            <w:left w:val="none" w:sz="0" w:space="0" w:color="auto"/>
            <w:bottom w:val="none" w:sz="0" w:space="0" w:color="auto"/>
            <w:right w:val="none" w:sz="0" w:space="0" w:color="auto"/>
          </w:divBdr>
          <w:divsChild>
            <w:div w:id="1122075680">
              <w:marLeft w:val="120"/>
              <w:marRight w:val="0"/>
              <w:marTop w:val="0"/>
              <w:marBottom w:val="0"/>
              <w:divBdr>
                <w:top w:val="none" w:sz="0" w:space="0" w:color="auto"/>
                <w:left w:val="none" w:sz="0" w:space="0" w:color="auto"/>
                <w:bottom w:val="none" w:sz="0" w:space="0" w:color="auto"/>
                <w:right w:val="none" w:sz="0" w:space="0" w:color="auto"/>
              </w:divBdr>
              <w:divsChild>
                <w:div w:id="1122077353">
                  <w:marLeft w:val="0"/>
                  <w:marRight w:val="0"/>
                  <w:marTop w:val="0"/>
                  <w:marBottom w:val="0"/>
                  <w:divBdr>
                    <w:top w:val="none" w:sz="0" w:space="0" w:color="auto"/>
                    <w:left w:val="none" w:sz="0" w:space="0" w:color="auto"/>
                    <w:bottom w:val="none" w:sz="0" w:space="0" w:color="auto"/>
                    <w:right w:val="none" w:sz="0" w:space="0" w:color="auto"/>
                  </w:divBdr>
                  <w:divsChild>
                    <w:div w:id="1122075909">
                      <w:marLeft w:val="0"/>
                      <w:marRight w:val="0"/>
                      <w:marTop w:val="0"/>
                      <w:marBottom w:val="0"/>
                      <w:divBdr>
                        <w:top w:val="none" w:sz="0" w:space="0" w:color="auto"/>
                        <w:left w:val="none" w:sz="0" w:space="0" w:color="auto"/>
                        <w:bottom w:val="none" w:sz="0" w:space="0" w:color="auto"/>
                        <w:right w:val="none" w:sz="0" w:space="0" w:color="auto"/>
                      </w:divBdr>
                      <w:divsChild>
                        <w:div w:id="1122075918">
                          <w:marLeft w:val="0"/>
                          <w:marRight w:val="0"/>
                          <w:marTop w:val="0"/>
                          <w:marBottom w:val="0"/>
                          <w:divBdr>
                            <w:top w:val="none" w:sz="0" w:space="0" w:color="auto"/>
                            <w:left w:val="none" w:sz="0" w:space="0" w:color="auto"/>
                            <w:bottom w:val="none" w:sz="0" w:space="0" w:color="auto"/>
                            <w:right w:val="none" w:sz="0" w:space="0" w:color="auto"/>
                          </w:divBdr>
                          <w:divsChild>
                            <w:div w:id="1122075221">
                              <w:marLeft w:val="0"/>
                              <w:marRight w:val="0"/>
                              <w:marTop w:val="0"/>
                              <w:marBottom w:val="0"/>
                              <w:divBdr>
                                <w:top w:val="none" w:sz="0" w:space="0" w:color="auto"/>
                                <w:left w:val="none" w:sz="0" w:space="0" w:color="auto"/>
                                <w:bottom w:val="none" w:sz="0" w:space="0" w:color="auto"/>
                                <w:right w:val="none" w:sz="0" w:space="0" w:color="auto"/>
                              </w:divBdr>
                              <w:divsChild>
                                <w:div w:id="1122075186">
                                  <w:marLeft w:val="0"/>
                                  <w:marRight w:val="0"/>
                                  <w:marTop w:val="0"/>
                                  <w:marBottom w:val="0"/>
                                  <w:divBdr>
                                    <w:top w:val="none" w:sz="0" w:space="0" w:color="auto"/>
                                    <w:left w:val="none" w:sz="0" w:space="0" w:color="auto"/>
                                    <w:bottom w:val="none" w:sz="0" w:space="0" w:color="auto"/>
                                    <w:right w:val="none" w:sz="0" w:space="0" w:color="auto"/>
                                  </w:divBdr>
                                  <w:divsChild>
                                    <w:div w:id="1122077492">
                                      <w:marLeft w:val="0"/>
                                      <w:marRight w:val="0"/>
                                      <w:marTop w:val="0"/>
                                      <w:marBottom w:val="105"/>
                                      <w:divBdr>
                                        <w:top w:val="none" w:sz="0" w:space="0" w:color="auto"/>
                                        <w:left w:val="none" w:sz="0" w:space="0" w:color="auto"/>
                                        <w:bottom w:val="none" w:sz="0" w:space="0" w:color="auto"/>
                                        <w:right w:val="none" w:sz="0" w:space="0" w:color="auto"/>
                                      </w:divBdr>
                                      <w:divsChild>
                                        <w:div w:id="1122076476">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3361">
      <w:marLeft w:val="120"/>
      <w:marRight w:val="0"/>
      <w:marTop w:val="0"/>
      <w:marBottom w:val="0"/>
      <w:divBdr>
        <w:top w:val="none" w:sz="0" w:space="0" w:color="auto"/>
        <w:left w:val="none" w:sz="0" w:space="0" w:color="auto"/>
        <w:bottom w:val="none" w:sz="0" w:space="0" w:color="auto"/>
        <w:right w:val="none" w:sz="0" w:space="0" w:color="auto"/>
      </w:divBdr>
      <w:divsChild>
        <w:div w:id="1122076506">
          <w:marLeft w:val="0"/>
          <w:marRight w:val="0"/>
          <w:marTop w:val="0"/>
          <w:marBottom w:val="0"/>
          <w:divBdr>
            <w:top w:val="none" w:sz="0" w:space="0" w:color="auto"/>
            <w:left w:val="none" w:sz="0" w:space="0" w:color="auto"/>
            <w:bottom w:val="none" w:sz="0" w:space="0" w:color="auto"/>
            <w:right w:val="none" w:sz="0" w:space="0" w:color="auto"/>
          </w:divBdr>
        </w:div>
      </w:divsChild>
    </w:div>
    <w:div w:id="1122073372">
      <w:marLeft w:val="0"/>
      <w:marRight w:val="0"/>
      <w:marTop w:val="0"/>
      <w:marBottom w:val="0"/>
      <w:divBdr>
        <w:top w:val="none" w:sz="0" w:space="0" w:color="auto"/>
        <w:left w:val="none" w:sz="0" w:space="0" w:color="auto"/>
        <w:bottom w:val="none" w:sz="0" w:space="0" w:color="auto"/>
        <w:right w:val="none" w:sz="0" w:space="0" w:color="auto"/>
      </w:divBdr>
      <w:divsChild>
        <w:div w:id="1122078403">
          <w:marLeft w:val="0"/>
          <w:marRight w:val="0"/>
          <w:marTop w:val="0"/>
          <w:marBottom w:val="0"/>
          <w:divBdr>
            <w:top w:val="none" w:sz="0" w:space="0" w:color="auto"/>
            <w:left w:val="none" w:sz="0" w:space="0" w:color="auto"/>
            <w:bottom w:val="none" w:sz="0" w:space="0" w:color="auto"/>
            <w:right w:val="none" w:sz="0" w:space="0" w:color="auto"/>
          </w:divBdr>
          <w:divsChild>
            <w:div w:id="1122076592">
              <w:marLeft w:val="0"/>
              <w:marRight w:val="0"/>
              <w:marTop w:val="0"/>
              <w:marBottom w:val="0"/>
              <w:divBdr>
                <w:top w:val="none" w:sz="0" w:space="0" w:color="auto"/>
                <w:left w:val="none" w:sz="0" w:space="0" w:color="auto"/>
                <w:bottom w:val="none" w:sz="0" w:space="0" w:color="auto"/>
                <w:right w:val="none" w:sz="0" w:space="0" w:color="auto"/>
              </w:divBdr>
              <w:divsChild>
                <w:div w:id="1122071953">
                  <w:marLeft w:val="0"/>
                  <w:marRight w:val="0"/>
                  <w:marTop w:val="0"/>
                  <w:marBottom w:val="0"/>
                  <w:divBdr>
                    <w:top w:val="none" w:sz="0" w:space="0" w:color="auto"/>
                    <w:left w:val="none" w:sz="0" w:space="0" w:color="auto"/>
                    <w:bottom w:val="none" w:sz="0" w:space="0" w:color="auto"/>
                    <w:right w:val="none" w:sz="0" w:space="0" w:color="auto"/>
                  </w:divBdr>
                  <w:divsChild>
                    <w:div w:id="1122073439">
                      <w:marLeft w:val="0"/>
                      <w:marRight w:val="0"/>
                      <w:marTop w:val="0"/>
                      <w:marBottom w:val="0"/>
                      <w:divBdr>
                        <w:top w:val="none" w:sz="0" w:space="0" w:color="auto"/>
                        <w:left w:val="none" w:sz="0" w:space="0" w:color="auto"/>
                        <w:bottom w:val="none" w:sz="0" w:space="0" w:color="auto"/>
                        <w:right w:val="none" w:sz="0" w:space="0" w:color="auto"/>
                      </w:divBdr>
                      <w:divsChild>
                        <w:div w:id="1122073031">
                          <w:marLeft w:val="0"/>
                          <w:marRight w:val="0"/>
                          <w:marTop w:val="322"/>
                          <w:marBottom w:val="0"/>
                          <w:divBdr>
                            <w:top w:val="none" w:sz="0" w:space="0" w:color="auto"/>
                            <w:left w:val="none" w:sz="0" w:space="0" w:color="auto"/>
                            <w:bottom w:val="none" w:sz="0" w:space="0" w:color="auto"/>
                            <w:right w:val="none" w:sz="0" w:space="0" w:color="auto"/>
                          </w:divBdr>
                          <w:divsChild>
                            <w:div w:id="1122072099">
                              <w:marLeft w:val="0"/>
                              <w:marRight w:val="0"/>
                              <w:marTop w:val="0"/>
                              <w:marBottom w:val="0"/>
                              <w:divBdr>
                                <w:top w:val="none" w:sz="0" w:space="0" w:color="auto"/>
                                <w:left w:val="none" w:sz="0" w:space="0" w:color="auto"/>
                                <w:bottom w:val="none" w:sz="0" w:space="0" w:color="auto"/>
                                <w:right w:val="none" w:sz="0" w:space="0" w:color="auto"/>
                              </w:divBdr>
                              <w:divsChild>
                                <w:div w:id="1122075922">
                                  <w:marLeft w:val="0"/>
                                  <w:marRight w:val="79"/>
                                  <w:marTop w:val="0"/>
                                  <w:marBottom w:val="0"/>
                                  <w:divBdr>
                                    <w:top w:val="none" w:sz="0" w:space="0" w:color="auto"/>
                                    <w:left w:val="none" w:sz="0" w:space="0" w:color="auto"/>
                                    <w:bottom w:val="none" w:sz="0" w:space="0" w:color="auto"/>
                                    <w:right w:val="none" w:sz="0" w:space="0" w:color="auto"/>
                                  </w:divBdr>
                                  <w:divsChild>
                                    <w:div w:id="1122072068">
                                      <w:marLeft w:val="0"/>
                                      <w:marRight w:val="0"/>
                                      <w:marTop w:val="0"/>
                                      <w:marBottom w:val="0"/>
                                      <w:divBdr>
                                        <w:top w:val="none" w:sz="0" w:space="0" w:color="auto"/>
                                        <w:left w:val="none" w:sz="0" w:space="0" w:color="auto"/>
                                        <w:bottom w:val="none" w:sz="0" w:space="0" w:color="auto"/>
                                        <w:right w:val="none" w:sz="0" w:space="0" w:color="auto"/>
                                      </w:divBdr>
                                      <w:divsChild>
                                        <w:div w:id="1122071910">
                                          <w:marLeft w:val="0"/>
                                          <w:marRight w:val="-370"/>
                                          <w:marTop w:val="0"/>
                                          <w:marBottom w:val="0"/>
                                          <w:divBdr>
                                            <w:top w:val="none" w:sz="0" w:space="0" w:color="auto"/>
                                            <w:left w:val="none" w:sz="0" w:space="0" w:color="auto"/>
                                            <w:bottom w:val="none" w:sz="0" w:space="0" w:color="auto"/>
                                            <w:right w:val="none" w:sz="0" w:space="0" w:color="auto"/>
                                          </w:divBdr>
                                          <w:divsChild>
                                            <w:div w:id="1122078396">
                                              <w:marLeft w:val="0"/>
                                              <w:marRight w:val="72"/>
                                              <w:marTop w:val="0"/>
                                              <w:marBottom w:val="0"/>
                                              <w:divBdr>
                                                <w:top w:val="none" w:sz="0" w:space="0" w:color="auto"/>
                                                <w:left w:val="none" w:sz="0" w:space="0" w:color="auto"/>
                                                <w:bottom w:val="none" w:sz="0" w:space="0" w:color="auto"/>
                                                <w:right w:val="none" w:sz="0" w:space="0" w:color="auto"/>
                                              </w:divBdr>
                                              <w:divsChild>
                                                <w:div w:id="1122077890">
                                                  <w:marLeft w:val="0"/>
                                                  <w:marRight w:val="0"/>
                                                  <w:marTop w:val="0"/>
                                                  <w:marBottom w:val="0"/>
                                                  <w:divBdr>
                                                    <w:top w:val="none" w:sz="0" w:space="0" w:color="auto"/>
                                                    <w:left w:val="none" w:sz="0" w:space="0" w:color="auto"/>
                                                    <w:bottom w:val="none" w:sz="0" w:space="0" w:color="auto"/>
                                                    <w:right w:val="none" w:sz="0" w:space="0" w:color="auto"/>
                                                  </w:divBdr>
                                                  <w:divsChild>
                                                    <w:div w:id="1122074789">
                                                      <w:marLeft w:val="0"/>
                                                      <w:marRight w:val="-245"/>
                                                      <w:marTop w:val="0"/>
                                                      <w:marBottom w:val="0"/>
                                                      <w:divBdr>
                                                        <w:top w:val="none" w:sz="0" w:space="0" w:color="auto"/>
                                                        <w:left w:val="none" w:sz="0" w:space="0" w:color="auto"/>
                                                        <w:bottom w:val="none" w:sz="0" w:space="0" w:color="auto"/>
                                                        <w:right w:val="none" w:sz="0" w:space="0" w:color="auto"/>
                                                      </w:divBdr>
                                                      <w:divsChild>
                                                        <w:div w:id="1122074074">
                                                          <w:marLeft w:val="0"/>
                                                          <w:marRight w:val="0"/>
                                                          <w:marTop w:val="0"/>
                                                          <w:marBottom w:val="276"/>
                                                          <w:divBdr>
                                                            <w:top w:val="none" w:sz="0" w:space="0" w:color="auto"/>
                                                            <w:left w:val="none" w:sz="0" w:space="0" w:color="auto"/>
                                                            <w:bottom w:val="none" w:sz="0" w:space="0" w:color="auto"/>
                                                            <w:right w:val="none" w:sz="0" w:space="0" w:color="auto"/>
                                                          </w:divBdr>
                                                          <w:divsChild>
                                                            <w:div w:id="112207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378">
      <w:marLeft w:val="0"/>
      <w:marRight w:val="0"/>
      <w:marTop w:val="0"/>
      <w:marBottom w:val="0"/>
      <w:divBdr>
        <w:top w:val="none" w:sz="0" w:space="0" w:color="auto"/>
        <w:left w:val="none" w:sz="0" w:space="0" w:color="auto"/>
        <w:bottom w:val="none" w:sz="0" w:space="0" w:color="auto"/>
        <w:right w:val="none" w:sz="0" w:space="0" w:color="auto"/>
      </w:divBdr>
      <w:divsChild>
        <w:div w:id="1122074972">
          <w:marLeft w:val="0"/>
          <w:marRight w:val="0"/>
          <w:marTop w:val="0"/>
          <w:marBottom w:val="0"/>
          <w:divBdr>
            <w:top w:val="none" w:sz="0" w:space="0" w:color="auto"/>
            <w:left w:val="none" w:sz="0" w:space="0" w:color="auto"/>
            <w:bottom w:val="none" w:sz="0" w:space="0" w:color="auto"/>
            <w:right w:val="none" w:sz="0" w:space="0" w:color="auto"/>
          </w:divBdr>
          <w:divsChild>
            <w:div w:id="1122077826">
              <w:marLeft w:val="0"/>
              <w:marRight w:val="0"/>
              <w:marTop w:val="0"/>
              <w:marBottom w:val="0"/>
              <w:divBdr>
                <w:top w:val="none" w:sz="0" w:space="0" w:color="auto"/>
                <w:left w:val="none" w:sz="0" w:space="0" w:color="auto"/>
                <w:bottom w:val="none" w:sz="0" w:space="0" w:color="auto"/>
                <w:right w:val="none" w:sz="0" w:space="0" w:color="auto"/>
              </w:divBdr>
              <w:divsChild>
                <w:div w:id="1122075033">
                  <w:marLeft w:val="0"/>
                  <w:marRight w:val="0"/>
                  <w:marTop w:val="0"/>
                  <w:marBottom w:val="0"/>
                  <w:divBdr>
                    <w:top w:val="none" w:sz="0" w:space="0" w:color="auto"/>
                    <w:left w:val="none" w:sz="0" w:space="0" w:color="auto"/>
                    <w:bottom w:val="none" w:sz="0" w:space="0" w:color="auto"/>
                    <w:right w:val="none" w:sz="0" w:space="0" w:color="auto"/>
                  </w:divBdr>
                  <w:divsChild>
                    <w:div w:id="1122072488">
                      <w:marLeft w:val="0"/>
                      <w:marRight w:val="0"/>
                      <w:marTop w:val="0"/>
                      <w:marBottom w:val="0"/>
                      <w:divBdr>
                        <w:top w:val="none" w:sz="0" w:space="0" w:color="auto"/>
                        <w:left w:val="none" w:sz="0" w:space="0" w:color="auto"/>
                        <w:bottom w:val="none" w:sz="0" w:space="0" w:color="auto"/>
                        <w:right w:val="none" w:sz="0" w:space="0" w:color="auto"/>
                      </w:divBdr>
                      <w:divsChild>
                        <w:div w:id="1122077972">
                          <w:marLeft w:val="0"/>
                          <w:marRight w:val="0"/>
                          <w:marTop w:val="309"/>
                          <w:marBottom w:val="0"/>
                          <w:divBdr>
                            <w:top w:val="none" w:sz="0" w:space="0" w:color="auto"/>
                            <w:left w:val="none" w:sz="0" w:space="0" w:color="auto"/>
                            <w:bottom w:val="none" w:sz="0" w:space="0" w:color="auto"/>
                            <w:right w:val="none" w:sz="0" w:space="0" w:color="auto"/>
                          </w:divBdr>
                          <w:divsChild>
                            <w:div w:id="1122074864">
                              <w:marLeft w:val="0"/>
                              <w:marRight w:val="0"/>
                              <w:marTop w:val="0"/>
                              <w:marBottom w:val="0"/>
                              <w:divBdr>
                                <w:top w:val="none" w:sz="0" w:space="0" w:color="auto"/>
                                <w:left w:val="none" w:sz="0" w:space="0" w:color="auto"/>
                                <w:bottom w:val="none" w:sz="0" w:space="0" w:color="auto"/>
                                <w:right w:val="none" w:sz="0" w:space="0" w:color="auto"/>
                              </w:divBdr>
                              <w:divsChild>
                                <w:div w:id="1122077819">
                                  <w:marLeft w:val="0"/>
                                  <w:marRight w:val="79"/>
                                  <w:marTop w:val="0"/>
                                  <w:marBottom w:val="0"/>
                                  <w:divBdr>
                                    <w:top w:val="none" w:sz="0" w:space="0" w:color="auto"/>
                                    <w:left w:val="none" w:sz="0" w:space="0" w:color="auto"/>
                                    <w:bottom w:val="none" w:sz="0" w:space="0" w:color="auto"/>
                                    <w:right w:val="none" w:sz="0" w:space="0" w:color="auto"/>
                                  </w:divBdr>
                                  <w:divsChild>
                                    <w:div w:id="1122074888">
                                      <w:marLeft w:val="0"/>
                                      <w:marRight w:val="0"/>
                                      <w:marTop w:val="0"/>
                                      <w:marBottom w:val="0"/>
                                      <w:divBdr>
                                        <w:top w:val="none" w:sz="0" w:space="0" w:color="auto"/>
                                        <w:left w:val="none" w:sz="0" w:space="0" w:color="auto"/>
                                        <w:bottom w:val="none" w:sz="0" w:space="0" w:color="auto"/>
                                        <w:right w:val="none" w:sz="0" w:space="0" w:color="auto"/>
                                      </w:divBdr>
                                      <w:divsChild>
                                        <w:div w:id="1122077583">
                                          <w:marLeft w:val="0"/>
                                          <w:marRight w:val="-370"/>
                                          <w:marTop w:val="0"/>
                                          <w:marBottom w:val="0"/>
                                          <w:divBdr>
                                            <w:top w:val="none" w:sz="0" w:space="0" w:color="auto"/>
                                            <w:left w:val="none" w:sz="0" w:space="0" w:color="auto"/>
                                            <w:bottom w:val="none" w:sz="0" w:space="0" w:color="auto"/>
                                            <w:right w:val="none" w:sz="0" w:space="0" w:color="auto"/>
                                          </w:divBdr>
                                          <w:divsChild>
                                            <w:div w:id="1122077141">
                                              <w:marLeft w:val="0"/>
                                              <w:marRight w:val="72"/>
                                              <w:marTop w:val="0"/>
                                              <w:marBottom w:val="0"/>
                                              <w:divBdr>
                                                <w:top w:val="none" w:sz="0" w:space="0" w:color="auto"/>
                                                <w:left w:val="none" w:sz="0" w:space="0" w:color="auto"/>
                                                <w:bottom w:val="none" w:sz="0" w:space="0" w:color="auto"/>
                                                <w:right w:val="none" w:sz="0" w:space="0" w:color="auto"/>
                                              </w:divBdr>
                                              <w:divsChild>
                                                <w:div w:id="1122077568">
                                                  <w:marLeft w:val="0"/>
                                                  <w:marRight w:val="0"/>
                                                  <w:marTop w:val="0"/>
                                                  <w:marBottom w:val="0"/>
                                                  <w:divBdr>
                                                    <w:top w:val="none" w:sz="0" w:space="0" w:color="auto"/>
                                                    <w:left w:val="none" w:sz="0" w:space="0" w:color="auto"/>
                                                    <w:bottom w:val="none" w:sz="0" w:space="0" w:color="auto"/>
                                                    <w:right w:val="none" w:sz="0" w:space="0" w:color="auto"/>
                                                  </w:divBdr>
                                                  <w:divsChild>
                                                    <w:div w:id="1122076602">
                                                      <w:marLeft w:val="0"/>
                                                      <w:marRight w:val="-245"/>
                                                      <w:marTop w:val="0"/>
                                                      <w:marBottom w:val="0"/>
                                                      <w:divBdr>
                                                        <w:top w:val="none" w:sz="0" w:space="0" w:color="auto"/>
                                                        <w:left w:val="none" w:sz="0" w:space="0" w:color="auto"/>
                                                        <w:bottom w:val="none" w:sz="0" w:space="0" w:color="auto"/>
                                                        <w:right w:val="none" w:sz="0" w:space="0" w:color="auto"/>
                                                      </w:divBdr>
                                                      <w:divsChild>
                                                        <w:div w:id="1122076192">
                                                          <w:marLeft w:val="0"/>
                                                          <w:marRight w:val="0"/>
                                                          <w:marTop w:val="0"/>
                                                          <w:marBottom w:val="0"/>
                                                          <w:divBdr>
                                                            <w:top w:val="none" w:sz="0" w:space="0" w:color="auto"/>
                                                            <w:left w:val="none" w:sz="0" w:space="0" w:color="auto"/>
                                                            <w:bottom w:val="none" w:sz="0" w:space="0" w:color="auto"/>
                                                            <w:right w:val="none" w:sz="0" w:space="0" w:color="auto"/>
                                                          </w:divBdr>
                                                          <w:divsChild>
                                                            <w:div w:id="1122077926">
                                                              <w:marLeft w:val="0"/>
                                                              <w:marRight w:val="0"/>
                                                              <w:marTop w:val="0"/>
                                                              <w:marBottom w:val="147"/>
                                                              <w:divBdr>
                                                                <w:top w:val="none" w:sz="0" w:space="0" w:color="auto"/>
                                                                <w:left w:val="none" w:sz="0" w:space="0" w:color="auto"/>
                                                                <w:bottom w:val="none" w:sz="0" w:space="0" w:color="auto"/>
                                                                <w:right w:val="none" w:sz="0" w:space="0" w:color="auto"/>
                                                              </w:divBdr>
                                                              <w:divsChild>
                                                                <w:div w:id="1122073682">
                                                                  <w:marLeft w:val="0"/>
                                                                  <w:marRight w:val="0"/>
                                                                  <w:marTop w:val="0"/>
                                                                  <w:marBottom w:val="294"/>
                                                                  <w:divBdr>
                                                                    <w:top w:val="none" w:sz="0" w:space="0" w:color="auto"/>
                                                                    <w:left w:val="none" w:sz="0" w:space="0" w:color="auto"/>
                                                                    <w:bottom w:val="none" w:sz="0" w:space="0" w:color="auto"/>
                                                                    <w:right w:val="none" w:sz="0" w:space="0" w:color="auto"/>
                                                                  </w:divBdr>
                                                                  <w:divsChild>
                                                                    <w:div w:id="1122077965">
                                                                      <w:marLeft w:val="0"/>
                                                                      <w:marRight w:val="0"/>
                                                                      <w:marTop w:val="264"/>
                                                                      <w:marBottom w:val="0"/>
                                                                      <w:divBdr>
                                                                        <w:top w:val="none" w:sz="0" w:space="0" w:color="auto"/>
                                                                        <w:left w:val="none" w:sz="0" w:space="0" w:color="auto"/>
                                                                        <w:bottom w:val="none" w:sz="0" w:space="0" w:color="auto"/>
                                                                        <w:right w:val="none" w:sz="0" w:space="0" w:color="auto"/>
                                                                      </w:divBdr>
                                                                      <w:divsChild>
                                                                        <w:div w:id="1122075847">
                                                                          <w:marLeft w:val="0"/>
                                                                          <w:marRight w:val="0"/>
                                                                          <w:marTop w:val="0"/>
                                                                          <w:marBottom w:val="0"/>
                                                                          <w:divBdr>
                                                                            <w:top w:val="none" w:sz="0" w:space="0" w:color="auto"/>
                                                                            <w:left w:val="none" w:sz="0" w:space="0" w:color="auto"/>
                                                                            <w:bottom w:val="none" w:sz="0" w:space="0" w:color="auto"/>
                                                                            <w:right w:val="none" w:sz="0" w:space="0" w:color="auto"/>
                                                                          </w:divBdr>
                                                                        </w:div>
                                                                        <w:div w:id="1122076747">
                                                                          <w:marLeft w:val="441"/>
                                                                          <w:marRight w:val="0"/>
                                                                          <w:marTop w:val="0"/>
                                                                          <w:marBottom w:val="0"/>
                                                                          <w:divBdr>
                                                                            <w:top w:val="single" w:sz="6" w:space="0" w:color="E8E8E5"/>
                                                                            <w:left w:val="single" w:sz="6" w:space="7" w:color="E8E8E5"/>
                                                                            <w:bottom w:val="single" w:sz="6" w:space="0" w:color="E8E8E5"/>
                                                                            <w:right w:val="single" w:sz="6" w:space="31" w:color="E8E8E5"/>
                                                                          </w:divBdr>
                                                                          <w:divsChild>
                                                                            <w:div w:id="1122078438">
                                                                              <w:marLeft w:val="0"/>
                                                                              <w:marRight w:val="0"/>
                                                                              <w:marTop w:val="0"/>
                                                                              <w:marBottom w:val="0"/>
                                                                              <w:divBdr>
                                                                                <w:top w:val="none" w:sz="0" w:space="0" w:color="auto"/>
                                                                                <w:left w:val="none" w:sz="0" w:space="0" w:color="auto"/>
                                                                                <w:bottom w:val="none" w:sz="0" w:space="0" w:color="auto"/>
                                                                                <w:right w:val="none" w:sz="0" w:space="0" w:color="auto"/>
                                                                              </w:divBdr>
                                                                              <w:divsChild>
                                                                                <w:div w:id="11220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073401">
      <w:marLeft w:val="0"/>
      <w:marRight w:val="0"/>
      <w:marTop w:val="0"/>
      <w:marBottom w:val="0"/>
      <w:divBdr>
        <w:top w:val="none" w:sz="0" w:space="0" w:color="auto"/>
        <w:left w:val="none" w:sz="0" w:space="0" w:color="auto"/>
        <w:bottom w:val="none" w:sz="0" w:space="0" w:color="auto"/>
        <w:right w:val="none" w:sz="0" w:space="0" w:color="auto"/>
      </w:divBdr>
      <w:divsChild>
        <w:div w:id="1122072475">
          <w:marLeft w:val="0"/>
          <w:marRight w:val="0"/>
          <w:marTop w:val="0"/>
          <w:marBottom w:val="0"/>
          <w:divBdr>
            <w:top w:val="none" w:sz="0" w:space="0" w:color="auto"/>
            <w:left w:val="none" w:sz="0" w:space="0" w:color="auto"/>
            <w:bottom w:val="none" w:sz="0" w:space="0" w:color="auto"/>
            <w:right w:val="none" w:sz="0" w:space="0" w:color="auto"/>
          </w:divBdr>
          <w:divsChild>
            <w:div w:id="1122072309">
              <w:marLeft w:val="0"/>
              <w:marRight w:val="0"/>
              <w:marTop w:val="0"/>
              <w:marBottom w:val="0"/>
              <w:divBdr>
                <w:top w:val="none" w:sz="0" w:space="0" w:color="auto"/>
                <w:left w:val="none" w:sz="0" w:space="0" w:color="auto"/>
                <w:bottom w:val="none" w:sz="0" w:space="0" w:color="auto"/>
                <w:right w:val="none" w:sz="0" w:space="0" w:color="auto"/>
              </w:divBdr>
              <w:divsChild>
                <w:div w:id="1122076458">
                  <w:marLeft w:val="0"/>
                  <w:marRight w:val="0"/>
                  <w:marTop w:val="0"/>
                  <w:marBottom w:val="0"/>
                  <w:divBdr>
                    <w:top w:val="none" w:sz="0" w:space="0" w:color="auto"/>
                    <w:left w:val="none" w:sz="0" w:space="0" w:color="auto"/>
                    <w:bottom w:val="none" w:sz="0" w:space="0" w:color="auto"/>
                    <w:right w:val="none" w:sz="0" w:space="0" w:color="auto"/>
                  </w:divBdr>
                  <w:divsChild>
                    <w:div w:id="1122073198">
                      <w:marLeft w:val="0"/>
                      <w:marRight w:val="0"/>
                      <w:marTop w:val="0"/>
                      <w:marBottom w:val="0"/>
                      <w:divBdr>
                        <w:top w:val="none" w:sz="0" w:space="0" w:color="auto"/>
                        <w:left w:val="none" w:sz="0" w:space="0" w:color="auto"/>
                        <w:bottom w:val="none" w:sz="0" w:space="0" w:color="auto"/>
                        <w:right w:val="none" w:sz="0" w:space="0" w:color="auto"/>
                      </w:divBdr>
                    </w:div>
                    <w:div w:id="1122073918">
                      <w:marLeft w:val="0"/>
                      <w:marRight w:val="0"/>
                      <w:marTop w:val="0"/>
                      <w:marBottom w:val="0"/>
                      <w:divBdr>
                        <w:top w:val="none" w:sz="0" w:space="0" w:color="auto"/>
                        <w:left w:val="none" w:sz="0" w:space="0" w:color="auto"/>
                        <w:bottom w:val="none" w:sz="0" w:space="0" w:color="auto"/>
                        <w:right w:val="none" w:sz="0" w:space="0" w:color="auto"/>
                      </w:divBdr>
                      <w:divsChild>
                        <w:div w:id="1122074900">
                          <w:marLeft w:val="0"/>
                          <w:marRight w:val="0"/>
                          <w:marTop w:val="0"/>
                          <w:marBottom w:val="0"/>
                          <w:divBdr>
                            <w:top w:val="none" w:sz="0" w:space="0" w:color="auto"/>
                            <w:left w:val="none" w:sz="0" w:space="0" w:color="auto"/>
                            <w:bottom w:val="none" w:sz="0" w:space="0" w:color="auto"/>
                            <w:right w:val="none" w:sz="0" w:space="0" w:color="auto"/>
                          </w:divBdr>
                        </w:div>
                        <w:div w:id="1122077071">
                          <w:marLeft w:val="0"/>
                          <w:marRight w:val="0"/>
                          <w:marTop w:val="0"/>
                          <w:marBottom w:val="0"/>
                          <w:divBdr>
                            <w:top w:val="none" w:sz="0" w:space="0" w:color="auto"/>
                            <w:left w:val="none" w:sz="0" w:space="0" w:color="auto"/>
                            <w:bottom w:val="none" w:sz="0" w:space="0" w:color="auto"/>
                            <w:right w:val="none" w:sz="0" w:space="0" w:color="auto"/>
                          </w:divBdr>
                        </w:div>
                        <w:div w:id="1122077879">
                          <w:marLeft w:val="0"/>
                          <w:marRight w:val="0"/>
                          <w:marTop w:val="0"/>
                          <w:marBottom w:val="0"/>
                          <w:divBdr>
                            <w:top w:val="none" w:sz="0" w:space="0" w:color="auto"/>
                            <w:left w:val="none" w:sz="0" w:space="0" w:color="auto"/>
                            <w:bottom w:val="none" w:sz="0" w:space="0" w:color="auto"/>
                            <w:right w:val="none" w:sz="0" w:space="0" w:color="auto"/>
                          </w:divBdr>
                          <w:divsChild>
                            <w:div w:id="1122073927">
                              <w:marLeft w:val="0"/>
                              <w:marRight w:val="0"/>
                              <w:marTop w:val="0"/>
                              <w:marBottom w:val="0"/>
                              <w:divBdr>
                                <w:top w:val="none" w:sz="0" w:space="0" w:color="auto"/>
                                <w:left w:val="single" w:sz="36" w:space="15" w:color="303E50"/>
                                <w:bottom w:val="none" w:sz="0" w:space="0" w:color="auto"/>
                                <w:right w:val="none" w:sz="0" w:space="0" w:color="auto"/>
                              </w:divBdr>
                            </w:div>
                            <w:div w:id="1122074256">
                              <w:marLeft w:val="0"/>
                              <w:marRight w:val="0"/>
                              <w:marTop w:val="0"/>
                              <w:marBottom w:val="0"/>
                              <w:divBdr>
                                <w:top w:val="none" w:sz="0" w:space="0" w:color="auto"/>
                                <w:left w:val="single" w:sz="36" w:space="15" w:color="303E50"/>
                                <w:bottom w:val="none" w:sz="0" w:space="0" w:color="auto"/>
                                <w:right w:val="none" w:sz="0" w:space="0" w:color="auto"/>
                              </w:divBdr>
                            </w:div>
                            <w:div w:id="1122074507">
                              <w:marLeft w:val="0"/>
                              <w:marRight w:val="0"/>
                              <w:marTop w:val="0"/>
                              <w:marBottom w:val="0"/>
                              <w:divBdr>
                                <w:top w:val="none" w:sz="0" w:space="0" w:color="auto"/>
                                <w:left w:val="single" w:sz="36" w:space="15" w:color="303E50"/>
                                <w:bottom w:val="none" w:sz="0" w:space="0" w:color="auto"/>
                                <w:right w:val="none" w:sz="0" w:space="0" w:color="auto"/>
                              </w:divBdr>
                            </w:div>
                            <w:div w:id="1122075670">
                              <w:marLeft w:val="0"/>
                              <w:marRight w:val="0"/>
                              <w:marTop w:val="0"/>
                              <w:marBottom w:val="0"/>
                              <w:divBdr>
                                <w:top w:val="none" w:sz="0" w:space="0" w:color="auto"/>
                                <w:left w:val="single" w:sz="36" w:space="15" w:color="303E50"/>
                                <w:bottom w:val="none" w:sz="0" w:space="0" w:color="auto"/>
                                <w:right w:val="none" w:sz="0" w:space="0" w:color="auto"/>
                              </w:divBdr>
                            </w:div>
                            <w:div w:id="1122075749">
                              <w:marLeft w:val="0"/>
                              <w:marRight w:val="0"/>
                              <w:marTop w:val="0"/>
                              <w:marBottom w:val="0"/>
                              <w:divBdr>
                                <w:top w:val="none" w:sz="0" w:space="0" w:color="auto"/>
                                <w:left w:val="single" w:sz="36" w:space="15" w:color="303E50"/>
                                <w:bottom w:val="none" w:sz="0" w:space="0" w:color="auto"/>
                                <w:right w:val="none" w:sz="0" w:space="0" w:color="auto"/>
                              </w:divBdr>
                            </w:div>
                            <w:div w:id="1122075972">
                              <w:marLeft w:val="0"/>
                              <w:marRight w:val="0"/>
                              <w:marTop w:val="0"/>
                              <w:marBottom w:val="0"/>
                              <w:divBdr>
                                <w:top w:val="none" w:sz="0" w:space="0" w:color="auto"/>
                                <w:left w:val="single" w:sz="36" w:space="15" w:color="303E50"/>
                                <w:bottom w:val="none" w:sz="0" w:space="0" w:color="auto"/>
                                <w:right w:val="none" w:sz="0" w:space="0" w:color="auto"/>
                              </w:divBdr>
                            </w:div>
                            <w:div w:id="1122076185">
                              <w:marLeft w:val="0"/>
                              <w:marRight w:val="0"/>
                              <w:marTop w:val="0"/>
                              <w:marBottom w:val="0"/>
                              <w:divBdr>
                                <w:top w:val="none" w:sz="0" w:space="0" w:color="auto"/>
                                <w:left w:val="single" w:sz="36" w:space="15" w:color="303E50"/>
                                <w:bottom w:val="none" w:sz="0" w:space="0" w:color="auto"/>
                                <w:right w:val="none" w:sz="0" w:space="0" w:color="auto"/>
                              </w:divBdr>
                            </w:div>
                            <w:div w:id="1122076394">
                              <w:marLeft w:val="0"/>
                              <w:marRight w:val="0"/>
                              <w:marTop w:val="0"/>
                              <w:marBottom w:val="0"/>
                              <w:divBdr>
                                <w:top w:val="none" w:sz="0" w:space="0" w:color="auto"/>
                                <w:left w:val="single" w:sz="36" w:space="15" w:color="303E50"/>
                                <w:bottom w:val="none" w:sz="0" w:space="0" w:color="auto"/>
                                <w:right w:val="none" w:sz="0" w:space="0" w:color="auto"/>
                              </w:divBdr>
                            </w:div>
                            <w:div w:id="1122078698">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5545">
                      <w:marLeft w:val="0"/>
                      <w:marRight w:val="0"/>
                      <w:marTop w:val="0"/>
                      <w:marBottom w:val="0"/>
                      <w:divBdr>
                        <w:top w:val="none" w:sz="0" w:space="0" w:color="auto"/>
                        <w:left w:val="none" w:sz="0" w:space="0" w:color="auto"/>
                        <w:bottom w:val="none" w:sz="0" w:space="0" w:color="auto"/>
                        <w:right w:val="none" w:sz="0" w:space="0" w:color="auto"/>
                      </w:divBdr>
                    </w:div>
                    <w:div w:id="1122077125">
                      <w:marLeft w:val="0"/>
                      <w:marRight w:val="0"/>
                      <w:marTop w:val="0"/>
                      <w:marBottom w:val="0"/>
                      <w:divBdr>
                        <w:top w:val="none" w:sz="0" w:space="0" w:color="auto"/>
                        <w:left w:val="none" w:sz="0" w:space="0" w:color="auto"/>
                        <w:bottom w:val="none" w:sz="0" w:space="0" w:color="auto"/>
                        <w:right w:val="none" w:sz="0" w:space="0" w:color="auto"/>
                      </w:divBdr>
                      <w:divsChild>
                        <w:div w:id="1122074032">
                          <w:marLeft w:val="0"/>
                          <w:marRight w:val="0"/>
                          <w:marTop w:val="75"/>
                          <w:marBottom w:val="0"/>
                          <w:divBdr>
                            <w:top w:val="none" w:sz="0" w:space="0" w:color="auto"/>
                            <w:left w:val="none" w:sz="0" w:space="0" w:color="auto"/>
                            <w:bottom w:val="none" w:sz="0" w:space="0" w:color="auto"/>
                            <w:right w:val="none" w:sz="0" w:space="0" w:color="auto"/>
                          </w:divBdr>
                        </w:div>
                        <w:div w:id="112207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421">
      <w:marLeft w:val="0"/>
      <w:marRight w:val="0"/>
      <w:marTop w:val="0"/>
      <w:marBottom w:val="0"/>
      <w:divBdr>
        <w:top w:val="none" w:sz="0" w:space="0" w:color="auto"/>
        <w:left w:val="none" w:sz="0" w:space="0" w:color="auto"/>
        <w:bottom w:val="none" w:sz="0" w:space="0" w:color="auto"/>
        <w:right w:val="none" w:sz="0" w:space="0" w:color="auto"/>
      </w:divBdr>
      <w:divsChild>
        <w:div w:id="1122072477">
          <w:marLeft w:val="0"/>
          <w:marRight w:val="0"/>
          <w:marTop w:val="0"/>
          <w:marBottom w:val="0"/>
          <w:divBdr>
            <w:top w:val="none" w:sz="0" w:space="0" w:color="auto"/>
            <w:left w:val="none" w:sz="0" w:space="0" w:color="auto"/>
            <w:bottom w:val="none" w:sz="0" w:space="0" w:color="auto"/>
            <w:right w:val="none" w:sz="0" w:space="0" w:color="auto"/>
          </w:divBdr>
          <w:divsChild>
            <w:div w:id="1122074763">
              <w:marLeft w:val="0"/>
              <w:marRight w:val="0"/>
              <w:marTop w:val="0"/>
              <w:marBottom w:val="0"/>
              <w:divBdr>
                <w:top w:val="none" w:sz="0" w:space="0" w:color="auto"/>
                <w:left w:val="none" w:sz="0" w:space="0" w:color="auto"/>
                <w:bottom w:val="none" w:sz="0" w:space="0" w:color="auto"/>
                <w:right w:val="none" w:sz="0" w:space="0" w:color="auto"/>
              </w:divBdr>
              <w:divsChild>
                <w:div w:id="1122074344">
                  <w:marLeft w:val="0"/>
                  <w:marRight w:val="0"/>
                  <w:marTop w:val="45"/>
                  <w:marBottom w:val="0"/>
                  <w:divBdr>
                    <w:top w:val="none" w:sz="0" w:space="0" w:color="auto"/>
                    <w:left w:val="none" w:sz="0" w:space="0" w:color="auto"/>
                    <w:bottom w:val="none" w:sz="0" w:space="0" w:color="auto"/>
                    <w:right w:val="none" w:sz="0" w:space="0" w:color="auto"/>
                  </w:divBdr>
                  <w:divsChild>
                    <w:div w:id="112207481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432">
      <w:marLeft w:val="0"/>
      <w:marRight w:val="0"/>
      <w:marTop w:val="0"/>
      <w:marBottom w:val="0"/>
      <w:divBdr>
        <w:top w:val="none" w:sz="0" w:space="0" w:color="auto"/>
        <w:left w:val="none" w:sz="0" w:space="0" w:color="auto"/>
        <w:bottom w:val="none" w:sz="0" w:space="0" w:color="auto"/>
        <w:right w:val="none" w:sz="0" w:space="0" w:color="auto"/>
      </w:divBdr>
      <w:divsChild>
        <w:div w:id="1122074677">
          <w:marLeft w:val="75"/>
          <w:marRight w:val="0"/>
          <w:marTop w:val="0"/>
          <w:marBottom w:val="0"/>
          <w:divBdr>
            <w:top w:val="none" w:sz="0" w:space="0" w:color="auto"/>
            <w:left w:val="none" w:sz="0" w:space="0" w:color="auto"/>
            <w:bottom w:val="none" w:sz="0" w:space="0" w:color="auto"/>
            <w:right w:val="none" w:sz="0" w:space="0" w:color="auto"/>
          </w:divBdr>
          <w:divsChild>
            <w:div w:id="1122077060">
              <w:marLeft w:val="0"/>
              <w:marRight w:val="0"/>
              <w:marTop w:val="0"/>
              <w:marBottom w:val="0"/>
              <w:divBdr>
                <w:top w:val="none" w:sz="0" w:space="0" w:color="auto"/>
                <w:left w:val="none" w:sz="0" w:space="0" w:color="auto"/>
                <w:bottom w:val="none" w:sz="0" w:space="0" w:color="auto"/>
                <w:right w:val="none" w:sz="0" w:space="0" w:color="auto"/>
              </w:divBdr>
              <w:divsChild>
                <w:div w:id="1122078790">
                  <w:marLeft w:val="0"/>
                  <w:marRight w:val="0"/>
                  <w:marTop w:val="0"/>
                  <w:marBottom w:val="0"/>
                  <w:divBdr>
                    <w:top w:val="none" w:sz="0" w:space="0" w:color="auto"/>
                    <w:left w:val="none" w:sz="0" w:space="0" w:color="auto"/>
                    <w:bottom w:val="none" w:sz="0" w:space="0" w:color="auto"/>
                    <w:right w:val="none" w:sz="0" w:space="0" w:color="auto"/>
                  </w:divBdr>
                  <w:divsChild>
                    <w:div w:id="1122074004">
                      <w:marLeft w:val="0"/>
                      <w:marRight w:val="0"/>
                      <w:marTop w:val="0"/>
                      <w:marBottom w:val="0"/>
                      <w:divBdr>
                        <w:top w:val="none" w:sz="0" w:space="0" w:color="auto"/>
                        <w:left w:val="none" w:sz="0" w:space="0" w:color="auto"/>
                        <w:bottom w:val="none" w:sz="0" w:space="0" w:color="auto"/>
                        <w:right w:val="none" w:sz="0" w:space="0" w:color="auto"/>
                      </w:divBdr>
                      <w:divsChild>
                        <w:div w:id="1122071697">
                          <w:marLeft w:val="0"/>
                          <w:marRight w:val="0"/>
                          <w:marTop w:val="0"/>
                          <w:marBottom w:val="0"/>
                          <w:divBdr>
                            <w:top w:val="none" w:sz="0" w:space="0" w:color="auto"/>
                            <w:left w:val="none" w:sz="0" w:space="0" w:color="auto"/>
                            <w:bottom w:val="none" w:sz="0" w:space="0" w:color="auto"/>
                            <w:right w:val="none" w:sz="0" w:space="0" w:color="auto"/>
                          </w:divBdr>
                          <w:divsChild>
                            <w:div w:id="1122072408">
                              <w:marLeft w:val="0"/>
                              <w:marRight w:val="0"/>
                              <w:marTop w:val="150"/>
                              <w:marBottom w:val="0"/>
                              <w:divBdr>
                                <w:top w:val="none" w:sz="0" w:space="0" w:color="auto"/>
                                <w:left w:val="none" w:sz="0" w:space="0" w:color="auto"/>
                                <w:bottom w:val="none" w:sz="0" w:space="0" w:color="auto"/>
                                <w:right w:val="none" w:sz="0" w:space="0" w:color="auto"/>
                              </w:divBdr>
                              <w:divsChild>
                                <w:div w:id="11220763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434">
      <w:marLeft w:val="0"/>
      <w:marRight w:val="0"/>
      <w:marTop w:val="0"/>
      <w:marBottom w:val="0"/>
      <w:divBdr>
        <w:top w:val="none" w:sz="0" w:space="0" w:color="auto"/>
        <w:left w:val="none" w:sz="0" w:space="0" w:color="auto"/>
        <w:bottom w:val="none" w:sz="0" w:space="0" w:color="auto"/>
        <w:right w:val="none" w:sz="0" w:space="0" w:color="auto"/>
      </w:divBdr>
      <w:divsChild>
        <w:div w:id="1122073908">
          <w:marLeft w:val="0"/>
          <w:marRight w:val="0"/>
          <w:marTop w:val="0"/>
          <w:marBottom w:val="0"/>
          <w:divBdr>
            <w:top w:val="none" w:sz="0" w:space="0" w:color="auto"/>
            <w:left w:val="none" w:sz="0" w:space="0" w:color="auto"/>
            <w:bottom w:val="none" w:sz="0" w:space="0" w:color="auto"/>
            <w:right w:val="none" w:sz="0" w:space="0" w:color="auto"/>
          </w:divBdr>
          <w:divsChild>
            <w:div w:id="1122074195">
              <w:marLeft w:val="0"/>
              <w:marRight w:val="0"/>
              <w:marTop w:val="0"/>
              <w:marBottom w:val="0"/>
              <w:divBdr>
                <w:top w:val="none" w:sz="0" w:space="0" w:color="auto"/>
                <w:left w:val="none" w:sz="0" w:space="0" w:color="auto"/>
                <w:bottom w:val="none" w:sz="0" w:space="0" w:color="auto"/>
                <w:right w:val="none" w:sz="0" w:space="0" w:color="auto"/>
              </w:divBdr>
              <w:divsChild>
                <w:div w:id="1122071721">
                  <w:marLeft w:val="0"/>
                  <w:marRight w:val="0"/>
                  <w:marTop w:val="45"/>
                  <w:marBottom w:val="0"/>
                  <w:divBdr>
                    <w:top w:val="none" w:sz="0" w:space="0" w:color="auto"/>
                    <w:left w:val="none" w:sz="0" w:space="0" w:color="auto"/>
                    <w:bottom w:val="none" w:sz="0" w:space="0" w:color="auto"/>
                    <w:right w:val="none" w:sz="0" w:space="0" w:color="auto"/>
                  </w:divBdr>
                  <w:divsChild>
                    <w:div w:id="112207393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438">
      <w:marLeft w:val="0"/>
      <w:marRight w:val="0"/>
      <w:marTop w:val="0"/>
      <w:marBottom w:val="0"/>
      <w:divBdr>
        <w:top w:val="none" w:sz="0" w:space="0" w:color="auto"/>
        <w:left w:val="none" w:sz="0" w:space="0" w:color="auto"/>
        <w:bottom w:val="none" w:sz="0" w:space="0" w:color="auto"/>
        <w:right w:val="none" w:sz="0" w:space="0" w:color="auto"/>
      </w:divBdr>
      <w:divsChild>
        <w:div w:id="1122072189">
          <w:marLeft w:val="0"/>
          <w:marRight w:val="0"/>
          <w:marTop w:val="0"/>
          <w:marBottom w:val="0"/>
          <w:divBdr>
            <w:top w:val="none" w:sz="0" w:space="0" w:color="auto"/>
            <w:left w:val="none" w:sz="0" w:space="0" w:color="auto"/>
            <w:bottom w:val="none" w:sz="0" w:space="0" w:color="auto"/>
            <w:right w:val="none" w:sz="0" w:space="0" w:color="auto"/>
          </w:divBdr>
          <w:divsChild>
            <w:div w:id="1122072149">
              <w:marLeft w:val="0"/>
              <w:marRight w:val="0"/>
              <w:marTop w:val="0"/>
              <w:marBottom w:val="0"/>
              <w:divBdr>
                <w:top w:val="none" w:sz="0" w:space="0" w:color="auto"/>
                <w:left w:val="none" w:sz="0" w:space="0" w:color="auto"/>
                <w:bottom w:val="none" w:sz="0" w:space="0" w:color="auto"/>
                <w:right w:val="none" w:sz="0" w:space="0" w:color="auto"/>
              </w:divBdr>
            </w:div>
            <w:div w:id="1122072752">
              <w:marLeft w:val="0"/>
              <w:marRight w:val="0"/>
              <w:marTop w:val="0"/>
              <w:marBottom w:val="0"/>
              <w:divBdr>
                <w:top w:val="none" w:sz="0" w:space="0" w:color="auto"/>
                <w:left w:val="none" w:sz="0" w:space="0" w:color="auto"/>
                <w:bottom w:val="none" w:sz="0" w:space="0" w:color="auto"/>
                <w:right w:val="none" w:sz="0" w:space="0" w:color="auto"/>
              </w:divBdr>
            </w:div>
            <w:div w:id="1122076097">
              <w:marLeft w:val="0"/>
              <w:marRight w:val="0"/>
              <w:marTop w:val="0"/>
              <w:marBottom w:val="0"/>
              <w:divBdr>
                <w:top w:val="none" w:sz="0" w:space="0" w:color="auto"/>
                <w:left w:val="none" w:sz="0" w:space="0" w:color="auto"/>
                <w:bottom w:val="none" w:sz="0" w:space="0" w:color="auto"/>
                <w:right w:val="none" w:sz="0" w:space="0" w:color="auto"/>
              </w:divBdr>
              <w:divsChild>
                <w:div w:id="112207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443">
      <w:marLeft w:val="0"/>
      <w:marRight w:val="0"/>
      <w:marTop w:val="0"/>
      <w:marBottom w:val="0"/>
      <w:divBdr>
        <w:top w:val="none" w:sz="0" w:space="0" w:color="auto"/>
        <w:left w:val="none" w:sz="0" w:space="0" w:color="auto"/>
        <w:bottom w:val="none" w:sz="0" w:space="0" w:color="auto"/>
        <w:right w:val="none" w:sz="0" w:space="0" w:color="auto"/>
      </w:divBdr>
      <w:divsChild>
        <w:div w:id="1122077074">
          <w:marLeft w:val="0"/>
          <w:marRight w:val="0"/>
          <w:marTop w:val="0"/>
          <w:marBottom w:val="0"/>
          <w:divBdr>
            <w:top w:val="none" w:sz="0" w:space="0" w:color="auto"/>
            <w:left w:val="none" w:sz="0" w:space="0" w:color="auto"/>
            <w:bottom w:val="none" w:sz="0" w:space="0" w:color="auto"/>
            <w:right w:val="none" w:sz="0" w:space="0" w:color="auto"/>
          </w:divBdr>
          <w:divsChild>
            <w:div w:id="1122075773">
              <w:marLeft w:val="0"/>
              <w:marRight w:val="0"/>
              <w:marTop w:val="0"/>
              <w:marBottom w:val="0"/>
              <w:divBdr>
                <w:top w:val="none" w:sz="0" w:space="0" w:color="auto"/>
                <w:left w:val="none" w:sz="0" w:space="0" w:color="auto"/>
                <w:bottom w:val="none" w:sz="0" w:space="0" w:color="auto"/>
                <w:right w:val="none" w:sz="0" w:space="0" w:color="auto"/>
              </w:divBdr>
              <w:divsChild>
                <w:div w:id="1122075625">
                  <w:marLeft w:val="0"/>
                  <w:marRight w:val="0"/>
                  <w:marTop w:val="0"/>
                  <w:marBottom w:val="322"/>
                  <w:divBdr>
                    <w:top w:val="none" w:sz="0" w:space="0" w:color="auto"/>
                    <w:left w:val="none" w:sz="0" w:space="0" w:color="auto"/>
                    <w:bottom w:val="none" w:sz="0" w:space="0" w:color="auto"/>
                    <w:right w:val="none" w:sz="0" w:space="0" w:color="auto"/>
                  </w:divBdr>
                  <w:divsChild>
                    <w:div w:id="1122073592">
                      <w:marLeft w:val="0"/>
                      <w:marRight w:val="0"/>
                      <w:marTop w:val="0"/>
                      <w:marBottom w:val="0"/>
                      <w:divBdr>
                        <w:top w:val="none" w:sz="0" w:space="0" w:color="auto"/>
                        <w:left w:val="none" w:sz="0" w:space="0" w:color="auto"/>
                        <w:bottom w:val="none" w:sz="0" w:space="0" w:color="auto"/>
                        <w:right w:val="none" w:sz="0" w:space="0" w:color="auto"/>
                      </w:divBdr>
                      <w:divsChild>
                        <w:div w:id="1122072838">
                          <w:marLeft w:val="0"/>
                          <w:marRight w:val="0"/>
                          <w:marTop w:val="0"/>
                          <w:marBottom w:val="0"/>
                          <w:divBdr>
                            <w:top w:val="none" w:sz="0" w:space="0" w:color="auto"/>
                            <w:left w:val="none" w:sz="0" w:space="0" w:color="auto"/>
                            <w:bottom w:val="none" w:sz="0" w:space="0" w:color="auto"/>
                            <w:right w:val="none" w:sz="0" w:space="0" w:color="auto"/>
                          </w:divBdr>
                          <w:divsChild>
                            <w:div w:id="1122075282">
                              <w:marLeft w:val="0"/>
                              <w:marRight w:val="0"/>
                              <w:marTop w:val="0"/>
                              <w:marBottom w:val="0"/>
                              <w:divBdr>
                                <w:top w:val="none" w:sz="0" w:space="0" w:color="auto"/>
                                <w:left w:val="none" w:sz="0" w:space="0" w:color="auto"/>
                                <w:bottom w:val="none" w:sz="0" w:space="0" w:color="auto"/>
                                <w:right w:val="none" w:sz="0" w:space="0" w:color="auto"/>
                              </w:divBdr>
                              <w:divsChild>
                                <w:div w:id="1122078802">
                                  <w:marLeft w:val="0"/>
                                  <w:marRight w:val="0"/>
                                  <w:marTop w:val="0"/>
                                  <w:marBottom w:val="161"/>
                                  <w:divBdr>
                                    <w:top w:val="none" w:sz="0" w:space="0" w:color="auto"/>
                                    <w:left w:val="none" w:sz="0" w:space="0" w:color="auto"/>
                                    <w:bottom w:val="none" w:sz="0" w:space="0" w:color="auto"/>
                                    <w:right w:val="none" w:sz="0" w:space="0" w:color="auto"/>
                                  </w:divBdr>
                                  <w:divsChild>
                                    <w:div w:id="1122075147">
                                      <w:marLeft w:val="0"/>
                                      <w:marRight w:val="0"/>
                                      <w:marTop w:val="0"/>
                                      <w:marBottom w:val="0"/>
                                      <w:divBdr>
                                        <w:top w:val="none" w:sz="0" w:space="0" w:color="auto"/>
                                        <w:left w:val="none" w:sz="0" w:space="0" w:color="auto"/>
                                        <w:bottom w:val="none" w:sz="0" w:space="0" w:color="auto"/>
                                        <w:right w:val="none" w:sz="0" w:space="0" w:color="auto"/>
                                      </w:divBdr>
                                      <w:divsChild>
                                        <w:div w:id="11220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3447">
      <w:marLeft w:val="0"/>
      <w:marRight w:val="0"/>
      <w:marTop w:val="0"/>
      <w:marBottom w:val="0"/>
      <w:divBdr>
        <w:top w:val="none" w:sz="0" w:space="0" w:color="auto"/>
        <w:left w:val="none" w:sz="0" w:space="0" w:color="auto"/>
        <w:bottom w:val="none" w:sz="0" w:space="0" w:color="auto"/>
        <w:right w:val="none" w:sz="0" w:space="0" w:color="auto"/>
      </w:divBdr>
      <w:divsChild>
        <w:div w:id="1122078659">
          <w:marLeft w:val="0"/>
          <w:marRight w:val="0"/>
          <w:marTop w:val="0"/>
          <w:marBottom w:val="0"/>
          <w:divBdr>
            <w:top w:val="none" w:sz="0" w:space="0" w:color="auto"/>
            <w:left w:val="none" w:sz="0" w:space="0" w:color="auto"/>
            <w:bottom w:val="none" w:sz="0" w:space="0" w:color="auto"/>
            <w:right w:val="none" w:sz="0" w:space="0" w:color="auto"/>
          </w:divBdr>
          <w:divsChild>
            <w:div w:id="1122076445">
              <w:marLeft w:val="0"/>
              <w:marRight w:val="0"/>
              <w:marTop w:val="0"/>
              <w:marBottom w:val="0"/>
              <w:divBdr>
                <w:top w:val="none" w:sz="0" w:space="0" w:color="auto"/>
                <w:left w:val="none" w:sz="0" w:space="0" w:color="auto"/>
                <w:bottom w:val="none" w:sz="0" w:space="0" w:color="auto"/>
                <w:right w:val="none" w:sz="0" w:space="0" w:color="auto"/>
              </w:divBdr>
              <w:divsChild>
                <w:div w:id="1122077892">
                  <w:marLeft w:val="0"/>
                  <w:marRight w:val="0"/>
                  <w:marTop w:val="0"/>
                  <w:marBottom w:val="0"/>
                  <w:divBdr>
                    <w:top w:val="none" w:sz="0" w:space="0" w:color="auto"/>
                    <w:left w:val="none" w:sz="0" w:space="0" w:color="auto"/>
                    <w:bottom w:val="none" w:sz="0" w:space="0" w:color="auto"/>
                    <w:right w:val="none" w:sz="0" w:space="0" w:color="auto"/>
                  </w:divBdr>
                  <w:divsChild>
                    <w:div w:id="112207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451">
      <w:marLeft w:val="120"/>
      <w:marRight w:val="0"/>
      <w:marTop w:val="0"/>
      <w:marBottom w:val="0"/>
      <w:divBdr>
        <w:top w:val="none" w:sz="0" w:space="0" w:color="auto"/>
        <w:left w:val="none" w:sz="0" w:space="0" w:color="auto"/>
        <w:bottom w:val="none" w:sz="0" w:space="0" w:color="auto"/>
        <w:right w:val="none" w:sz="0" w:space="0" w:color="auto"/>
      </w:divBdr>
      <w:divsChild>
        <w:div w:id="1122072728">
          <w:marLeft w:val="0"/>
          <w:marRight w:val="0"/>
          <w:marTop w:val="0"/>
          <w:marBottom w:val="0"/>
          <w:divBdr>
            <w:top w:val="none" w:sz="0" w:space="0" w:color="auto"/>
            <w:left w:val="none" w:sz="0" w:space="0" w:color="auto"/>
            <w:bottom w:val="none" w:sz="0" w:space="0" w:color="auto"/>
            <w:right w:val="none" w:sz="0" w:space="0" w:color="auto"/>
          </w:divBdr>
        </w:div>
        <w:div w:id="1122074008">
          <w:marLeft w:val="0"/>
          <w:marRight w:val="0"/>
          <w:marTop w:val="0"/>
          <w:marBottom w:val="0"/>
          <w:divBdr>
            <w:top w:val="none" w:sz="0" w:space="0" w:color="auto"/>
            <w:left w:val="none" w:sz="0" w:space="0" w:color="auto"/>
            <w:bottom w:val="none" w:sz="0" w:space="0" w:color="auto"/>
            <w:right w:val="none" w:sz="0" w:space="0" w:color="auto"/>
          </w:divBdr>
        </w:div>
      </w:divsChild>
    </w:div>
    <w:div w:id="1122073458">
      <w:marLeft w:val="0"/>
      <w:marRight w:val="0"/>
      <w:marTop w:val="0"/>
      <w:marBottom w:val="0"/>
      <w:divBdr>
        <w:top w:val="none" w:sz="0" w:space="0" w:color="auto"/>
        <w:left w:val="none" w:sz="0" w:space="0" w:color="auto"/>
        <w:bottom w:val="none" w:sz="0" w:space="0" w:color="auto"/>
        <w:right w:val="none" w:sz="0" w:space="0" w:color="auto"/>
      </w:divBdr>
      <w:divsChild>
        <w:div w:id="1122077217">
          <w:marLeft w:val="0"/>
          <w:marRight w:val="0"/>
          <w:marTop w:val="0"/>
          <w:marBottom w:val="0"/>
          <w:divBdr>
            <w:top w:val="none" w:sz="0" w:space="0" w:color="auto"/>
            <w:left w:val="none" w:sz="0" w:space="0" w:color="auto"/>
            <w:bottom w:val="none" w:sz="0" w:space="0" w:color="auto"/>
            <w:right w:val="none" w:sz="0" w:space="0" w:color="auto"/>
          </w:divBdr>
          <w:divsChild>
            <w:div w:id="1122074603">
              <w:marLeft w:val="0"/>
              <w:marRight w:val="0"/>
              <w:marTop w:val="0"/>
              <w:marBottom w:val="0"/>
              <w:divBdr>
                <w:top w:val="none" w:sz="0" w:space="0" w:color="auto"/>
                <w:left w:val="none" w:sz="0" w:space="0" w:color="auto"/>
                <w:bottom w:val="none" w:sz="0" w:space="0" w:color="auto"/>
                <w:right w:val="none" w:sz="0" w:space="0" w:color="auto"/>
              </w:divBdr>
              <w:divsChild>
                <w:div w:id="1122076409">
                  <w:marLeft w:val="0"/>
                  <w:marRight w:val="0"/>
                  <w:marTop w:val="0"/>
                  <w:marBottom w:val="0"/>
                  <w:divBdr>
                    <w:top w:val="none" w:sz="0" w:space="0" w:color="auto"/>
                    <w:left w:val="none" w:sz="0" w:space="0" w:color="auto"/>
                    <w:bottom w:val="none" w:sz="0" w:space="0" w:color="auto"/>
                    <w:right w:val="none" w:sz="0" w:space="0" w:color="auto"/>
                  </w:divBdr>
                  <w:divsChild>
                    <w:div w:id="1122075024">
                      <w:marLeft w:val="0"/>
                      <w:marRight w:val="0"/>
                      <w:marTop w:val="0"/>
                      <w:marBottom w:val="0"/>
                      <w:divBdr>
                        <w:top w:val="none" w:sz="0" w:space="0" w:color="auto"/>
                        <w:left w:val="none" w:sz="0" w:space="0" w:color="auto"/>
                        <w:bottom w:val="none" w:sz="0" w:space="0" w:color="auto"/>
                        <w:right w:val="none" w:sz="0" w:space="0" w:color="auto"/>
                      </w:divBdr>
                      <w:divsChild>
                        <w:div w:id="1122076718">
                          <w:marLeft w:val="0"/>
                          <w:marRight w:val="750"/>
                          <w:marTop w:val="0"/>
                          <w:marBottom w:val="0"/>
                          <w:divBdr>
                            <w:top w:val="none" w:sz="0" w:space="0" w:color="auto"/>
                            <w:left w:val="none" w:sz="0" w:space="0" w:color="auto"/>
                            <w:bottom w:val="none" w:sz="0" w:space="0" w:color="auto"/>
                            <w:right w:val="none" w:sz="0" w:space="0" w:color="auto"/>
                          </w:divBdr>
                          <w:divsChild>
                            <w:div w:id="1122074890">
                              <w:marLeft w:val="0"/>
                              <w:marRight w:val="0"/>
                              <w:marTop w:val="0"/>
                              <w:marBottom w:val="105"/>
                              <w:divBdr>
                                <w:top w:val="none" w:sz="0" w:space="0" w:color="auto"/>
                                <w:left w:val="none" w:sz="0" w:space="0" w:color="auto"/>
                                <w:bottom w:val="none" w:sz="0" w:space="0" w:color="auto"/>
                                <w:right w:val="none" w:sz="0" w:space="0" w:color="auto"/>
                              </w:divBdr>
                              <w:divsChild>
                                <w:div w:id="1122075791">
                                  <w:marLeft w:val="75"/>
                                  <w:marRight w:val="0"/>
                                  <w:marTop w:val="0"/>
                                  <w:marBottom w:val="0"/>
                                  <w:divBdr>
                                    <w:top w:val="none" w:sz="0" w:space="0" w:color="auto"/>
                                    <w:left w:val="none" w:sz="0" w:space="0" w:color="auto"/>
                                    <w:bottom w:val="none" w:sz="0" w:space="0" w:color="auto"/>
                                    <w:right w:val="none" w:sz="0" w:space="0" w:color="auto"/>
                                  </w:divBdr>
                                  <w:divsChild>
                                    <w:div w:id="1122071775">
                                      <w:marLeft w:val="0"/>
                                      <w:marRight w:val="0"/>
                                      <w:marTop w:val="0"/>
                                      <w:marBottom w:val="0"/>
                                      <w:divBdr>
                                        <w:top w:val="none" w:sz="0" w:space="0" w:color="auto"/>
                                        <w:left w:val="none" w:sz="0" w:space="0" w:color="auto"/>
                                        <w:bottom w:val="none" w:sz="0" w:space="0" w:color="auto"/>
                                        <w:right w:val="none" w:sz="0" w:space="0" w:color="auto"/>
                                      </w:divBdr>
                                    </w:div>
                                    <w:div w:id="1122072326">
                                      <w:marLeft w:val="0"/>
                                      <w:marRight w:val="0"/>
                                      <w:marTop w:val="0"/>
                                      <w:marBottom w:val="0"/>
                                      <w:divBdr>
                                        <w:top w:val="none" w:sz="0" w:space="0" w:color="auto"/>
                                        <w:left w:val="none" w:sz="0" w:space="0" w:color="auto"/>
                                        <w:bottom w:val="none" w:sz="0" w:space="0" w:color="auto"/>
                                        <w:right w:val="none" w:sz="0" w:space="0" w:color="auto"/>
                                      </w:divBdr>
                                    </w:div>
                                    <w:div w:id="1122072430">
                                      <w:marLeft w:val="0"/>
                                      <w:marRight w:val="0"/>
                                      <w:marTop w:val="0"/>
                                      <w:marBottom w:val="0"/>
                                      <w:divBdr>
                                        <w:top w:val="none" w:sz="0" w:space="0" w:color="auto"/>
                                        <w:left w:val="none" w:sz="0" w:space="0" w:color="auto"/>
                                        <w:bottom w:val="none" w:sz="0" w:space="0" w:color="auto"/>
                                        <w:right w:val="none" w:sz="0" w:space="0" w:color="auto"/>
                                      </w:divBdr>
                                    </w:div>
                                    <w:div w:id="1122073157">
                                      <w:marLeft w:val="0"/>
                                      <w:marRight w:val="0"/>
                                      <w:marTop w:val="0"/>
                                      <w:marBottom w:val="0"/>
                                      <w:divBdr>
                                        <w:top w:val="none" w:sz="0" w:space="0" w:color="auto"/>
                                        <w:left w:val="none" w:sz="0" w:space="0" w:color="auto"/>
                                        <w:bottom w:val="none" w:sz="0" w:space="0" w:color="auto"/>
                                        <w:right w:val="none" w:sz="0" w:space="0" w:color="auto"/>
                                      </w:divBdr>
                                    </w:div>
                                    <w:div w:id="1122076253">
                                      <w:marLeft w:val="0"/>
                                      <w:marRight w:val="0"/>
                                      <w:marTop w:val="0"/>
                                      <w:marBottom w:val="0"/>
                                      <w:divBdr>
                                        <w:top w:val="none" w:sz="0" w:space="0" w:color="auto"/>
                                        <w:left w:val="none" w:sz="0" w:space="0" w:color="auto"/>
                                        <w:bottom w:val="none" w:sz="0" w:space="0" w:color="auto"/>
                                        <w:right w:val="none" w:sz="0" w:space="0" w:color="auto"/>
                                      </w:divBdr>
                                    </w:div>
                                    <w:div w:id="1122077626">
                                      <w:marLeft w:val="0"/>
                                      <w:marRight w:val="0"/>
                                      <w:marTop w:val="0"/>
                                      <w:marBottom w:val="0"/>
                                      <w:divBdr>
                                        <w:top w:val="none" w:sz="0" w:space="0" w:color="auto"/>
                                        <w:left w:val="none" w:sz="0" w:space="0" w:color="auto"/>
                                        <w:bottom w:val="none" w:sz="0" w:space="0" w:color="auto"/>
                                        <w:right w:val="none" w:sz="0" w:space="0" w:color="auto"/>
                                      </w:divBdr>
                                    </w:div>
                                  </w:divsChild>
                                </w:div>
                                <w:div w:id="1122076198">
                                  <w:marLeft w:val="0"/>
                                  <w:marRight w:val="0"/>
                                  <w:marTop w:val="0"/>
                                  <w:marBottom w:val="180"/>
                                  <w:divBdr>
                                    <w:top w:val="none" w:sz="0" w:space="0" w:color="auto"/>
                                    <w:left w:val="none" w:sz="0" w:space="0" w:color="auto"/>
                                    <w:bottom w:val="none" w:sz="0" w:space="0" w:color="auto"/>
                                    <w:right w:val="none" w:sz="0" w:space="0" w:color="auto"/>
                                  </w:divBdr>
                                </w:div>
                                <w:div w:id="1122077678">
                                  <w:marLeft w:val="0"/>
                                  <w:marRight w:val="0"/>
                                  <w:marTop w:val="0"/>
                                  <w:marBottom w:val="0"/>
                                  <w:divBdr>
                                    <w:top w:val="none" w:sz="0" w:space="0" w:color="auto"/>
                                    <w:left w:val="none" w:sz="0" w:space="0" w:color="auto"/>
                                    <w:bottom w:val="none" w:sz="0" w:space="0" w:color="auto"/>
                                    <w:right w:val="none" w:sz="0" w:space="0" w:color="auto"/>
                                  </w:divBdr>
                                  <w:divsChild>
                                    <w:div w:id="1122073386">
                                      <w:marLeft w:val="0"/>
                                      <w:marRight w:val="0"/>
                                      <w:marTop w:val="0"/>
                                      <w:marBottom w:val="0"/>
                                      <w:divBdr>
                                        <w:top w:val="none" w:sz="0" w:space="0" w:color="auto"/>
                                        <w:left w:val="none" w:sz="0" w:space="0" w:color="auto"/>
                                        <w:bottom w:val="none" w:sz="0" w:space="0" w:color="auto"/>
                                        <w:right w:val="none" w:sz="0" w:space="0" w:color="auto"/>
                                      </w:divBdr>
                                      <w:divsChild>
                                        <w:div w:id="1122076828">
                                          <w:marLeft w:val="0"/>
                                          <w:marRight w:val="0"/>
                                          <w:marTop w:val="0"/>
                                          <w:marBottom w:val="0"/>
                                          <w:divBdr>
                                            <w:top w:val="none" w:sz="0" w:space="0" w:color="auto"/>
                                            <w:left w:val="none" w:sz="0" w:space="0" w:color="auto"/>
                                            <w:bottom w:val="none" w:sz="0" w:space="0" w:color="auto"/>
                                            <w:right w:val="none" w:sz="0" w:space="0" w:color="auto"/>
                                          </w:divBdr>
                                        </w:div>
                                      </w:divsChild>
                                    </w:div>
                                    <w:div w:id="11220747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3461">
      <w:marLeft w:val="0"/>
      <w:marRight w:val="0"/>
      <w:marTop w:val="0"/>
      <w:marBottom w:val="0"/>
      <w:divBdr>
        <w:top w:val="none" w:sz="0" w:space="0" w:color="auto"/>
        <w:left w:val="none" w:sz="0" w:space="0" w:color="auto"/>
        <w:bottom w:val="none" w:sz="0" w:space="0" w:color="auto"/>
        <w:right w:val="none" w:sz="0" w:space="0" w:color="auto"/>
      </w:divBdr>
      <w:divsChild>
        <w:div w:id="1122072374">
          <w:marLeft w:val="0"/>
          <w:marRight w:val="0"/>
          <w:marTop w:val="0"/>
          <w:marBottom w:val="0"/>
          <w:divBdr>
            <w:top w:val="none" w:sz="0" w:space="0" w:color="auto"/>
            <w:left w:val="none" w:sz="0" w:space="0" w:color="auto"/>
            <w:bottom w:val="none" w:sz="0" w:space="0" w:color="auto"/>
            <w:right w:val="none" w:sz="0" w:space="0" w:color="auto"/>
          </w:divBdr>
          <w:divsChild>
            <w:div w:id="1122075439">
              <w:marLeft w:val="0"/>
              <w:marRight w:val="0"/>
              <w:marTop w:val="0"/>
              <w:marBottom w:val="0"/>
              <w:divBdr>
                <w:top w:val="none" w:sz="0" w:space="0" w:color="auto"/>
                <w:left w:val="none" w:sz="0" w:space="0" w:color="auto"/>
                <w:bottom w:val="none" w:sz="0" w:space="0" w:color="auto"/>
                <w:right w:val="none" w:sz="0" w:space="0" w:color="auto"/>
              </w:divBdr>
              <w:divsChild>
                <w:div w:id="1122076231">
                  <w:marLeft w:val="0"/>
                  <w:marRight w:val="0"/>
                  <w:marTop w:val="45"/>
                  <w:marBottom w:val="0"/>
                  <w:divBdr>
                    <w:top w:val="none" w:sz="0" w:space="0" w:color="auto"/>
                    <w:left w:val="none" w:sz="0" w:space="0" w:color="auto"/>
                    <w:bottom w:val="none" w:sz="0" w:space="0" w:color="auto"/>
                    <w:right w:val="none" w:sz="0" w:space="0" w:color="auto"/>
                  </w:divBdr>
                  <w:divsChild>
                    <w:div w:id="112207386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471">
      <w:marLeft w:val="0"/>
      <w:marRight w:val="0"/>
      <w:marTop w:val="0"/>
      <w:marBottom w:val="0"/>
      <w:divBdr>
        <w:top w:val="none" w:sz="0" w:space="0" w:color="auto"/>
        <w:left w:val="none" w:sz="0" w:space="0" w:color="auto"/>
        <w:bottom w:val="none" w:sz="0" w:space="0" w:color="auto"/>
        <w:right w:val="none" w:sz="0" w:space="0" w:color="auto"/>
      </w:divBdr>
      <w:divsChild>
        <w:div w:id="1122073277">
          <w:marLeft w:val="75"/>
          <w:marRight w:val="0"/>
          <w:marTop w:val="0"/>
          <w:marBottom w:val="0"/>
          <w:divBdr>
            <w:top w:val="none" w:sz="0" w:space="0" w:color="auto"/>
            <w:left w:val="none" w:sz="0" w:space="0" w:color="auto"/>
            <w:bottom w:val="none" w:sz="0" w:space="0" w:color="auto"/>
            <w:right w:val="none" w:sz="0" w:space="0" w:color="auto"/>
          </w:divBdr>
          <w:divsChild>
            <w:div w:id="1122072057">
              <w:marLeft w:val="0"/>
              <w:marRight w:val="0"/>
              <w:marTop w:val="0"/>
              <w:marBottom w:val="0"/>
              <w:divBdr>
                <w:top w:val="none" w:sz="0" w:space="0" w:color="auto"/>
                <w:left w:val="none" w:sz="0" w:space="0" w:color="auto"/>
                <w:bottom w:val="none" w:sz="0" w:space="0" w:color="auto"/>
                <w:right w:val="none" w:sz="0" w:space="0" w:color="auto"/>
              </w:divBdr>
              <w:divsChild>
                <w:div w:id="1122075805">
                  <w:marLeft w:val="0"/>
                  <w:marRight w:val="0"/>
                  <w:marTop w:val="0"/>
                  <w:marBottom w:val="0"/>
                  <w:divBdr>
                    <w:top w:val="none" w:sz="0" w:space="0" w:color="auto"/>
                    <w:left w:val="none" w:sz="0" w:space="0" w:color="auto"/>
                    <w:bottom w:val="none" w:sz="0" w:space="0" w:color="auto"/>
                    <w:right w:val="none" w:sz="0" w:space="0" w:color="auto"/>
                  </w:divBdr>
                  <w:divsChild>
                    <w:div w:id="1122076328">
                      <w:marLeft w:val="0"/>
                      <w:marRight w:val="0"/>
                      <w:marTop w:val="0"/>
                      <w:marBottom w:val="0"/>
                      <w:divBdr>
                        <w:top w:val="none" w:sz="0" w:space="0" w:color="auto"/>
                        <w:left w:val="none" w:sz="0" w:space="0" w:color="auto"/>
                        <w:bottom w:val="none" w:sz="0" w:space="0" w:color="auto"/>
                        <w:right w:val="none" w:sz="0" w:space="0" w:color="auto"/>
                      </w:divBdr>
                      <w:divsChild>
                        <w:div w:id="1122078772">
                          <w:marLeft w:val="0"/>
                          <w:marRight w:val="0"/>
                          <w:marTop w:val="0"/>
                          <w:marBottom w:val="0"/>
                          <w:divBdr>
                            <w:top w:val="none" w:sz="0" w:space="0" w:color="auto"/>
                            <w:left w:val="none" w:sz="0" w:space="0" w:color="auto"/>
                            <w:bottom w:val="none" w:sz="0" w:space="0" w:color="auto"/>
                            <w:right w:val="none" w:sz="0" w:space="0" w:color="auto"/>
                          </w:divBdr>
                          <w:divsChild>
                            <w:div w:id="1122077123">
                              <w:marLeft w:val="0"/>
                              <w:marRight w:val="0"/>
                              <w:marTop w:val="150"/>
                              <w:marBottom w:val="0"/>
                              <w:divBdr>
                                <w:top w:val="none" w:sz="0" w:space="0" w:color="auto"/>
                                <w:left w:val="none" w:sz="0" w:space="0" w:color="auto"/>
                                <w:bottom w:val="none" w:sz="0" w:space="0" w:color="auto"/>
                                <w:right w:val="none" w:sz="0" w:space="0" w:color="auto"/>
                              </w:divBdr>
                              <w:divsChild>
                                <w:div w:id="11220730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473">
      <w:marLeft w:val="0"/>
      <w:marRight w:val="0"/>
      <w:marTop w:val="0"/>
      <w:marBottom w:val="0"/>
      <w:divBdr>
        <w:top w:val="none" w:sz="0" w:space="0" w:color="auto"/>
        <w:left w:val="none" w:sz="0" w:space="0" w:color="auto"/>
        <w:bottom w:val="none" w:sz="0" w:space="0" w:color="auto"/>
        <w:right w:val="none" w:sz="0" w:space="0" w:color="auto"/>
      </w:divBdr>
      <w:divsChild>
        <w:div w:id="1122075665">
          <w:marLeft w:val="0"/>
          <w:marRight w:val="0"/>
          <w:marTop w:val="0"/>
          <w:marBottom w:val="0"/>
          <w:divBdr>
            <w:top w:val="none" w:sz="0" w:space="0" w:color="auto"/>
            <w:left w:val="none" w:sz="0" w:space="0" w:color="auto"/>
            <w:bottom w:val="none" w:sz="0" w:space="0" w:color="auto"/>
            <w:right w:val="none" w:sz="0" w:space="0" w:color="auto"/>
          </w:divBdr>
          <w:divsChild>
            <w:div w:id="1122072525">
              <w:marLeft w:val="0"/>
              <w:marRight w:val="0"/>
              <w:marTop w:val="0"/>
              <w:marBottom w:val="0"/>
              <w:divBdr>
                <w:top w:val="none" w:sz="0" w:space="0" w:color="auto"/>
                <w:left w:val="none" w:sz="0" w:space="0" w:color="auto"/>
                <w:bottom w:val="none" w:sz="0" w:space="0" w:color="auto"/>
                <w:right w:val="none" w:sz="0" w:space="0" w:color="auto"/>
              </w:divBdr>
              <w:divsChild>
                <w:div w:id="1122077094">
                  <w:marLeft w:val="0"/>
                  <w:marRight w:val="0"/>
                  <w:marTop w:val="45"/>
                  <w:marBottom w:val="0"/>
                  <w:divBdr>
                    <w:top w:val="none" w:sz="0" w:space="0" w:color="auto"/>
                    <w:left w:val="none" w:sz="0" w:space="0" w:color="auto"/>
                    <w:bottom w:val="none" w:sz="0" w:space="0" w:color="auto"/>
                    <w:right w:val="none" w:sz="0" w:space="0" w:color="auto"/>
                  </w:divBdr>
                  <w:divsChild>
                    <w:div w:id="112207870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474">
      <w:marLeft w:val="0"/>
      <w:marRight w:val="0"/>
      <w:marTop w:val="0"/>
      <w:marBottom w:val="0"/>
      <w:divBdr>
        <w:top w:val="none" w:sz="0" w:space="0" w:color="auto"/>
        <w:left w:val="none" w:sz="0" w:space="0" w:color="auto"/>
        <w:bottom w:val="none" w:sz="0" w:space="0" w:color="auto"/>
        <w:right w:val="none" w:sz="0" w:space="0" w:color="auto"/>
      </w:divBdr>
      <w:divsChild>
        <w:div w:id="1122078595">
          <w:marLeft w:val="0"/>
          <w:marRight w:val="0"/>
          <w:marTop w:val="0"/>
          <w:marBottom w:val="0"/>
          <w:divBdr>
            <w:top w:val="none" w:sz="0" w:space="0" w:color="auto"/>
            <w:left w:val="none" w:sz="0" w:space="0" w:color="auto"/>
            <w:bottom w:val="none" w:sz="0" w:space="0" w:color="auto"/>
            <w:right w:val="none" w:sz="0" w:space="0" w:color="auto"/>
          </w:divBdr>
          <w:divsChild>
            <w:div w:id="1122074368">
              <w:marLeft w:val="0"/>
              <w:marRight w:val="0"/>
              <w:marTop w:val="0"/>
              <w:marBottom w:val="0"/>
              <w:divBdr>
                <w:top w:val="none" w:sz="0" w:space="0" w:color="auto"/>
                <w:left w:val="none" w:sz="0" w:space="0" w:color="auto"/>
                <w:bottom w:val="none" w:sz="0" w:space="0" w:color="auto"/>
                <w:right w:val="none" w:sz="0" w:space="0" w:color="auto"/>
              </w:divBdr>
              <w:divsChild>
                <w:div w:id="1122075652">
                  <w:marLeft w:val="0"/>
                  <w:marRight w:val="0"/>
                  <w:marTop w:val="0"/>
                  <w:marBottom w:val="0"/>
                  <w:divBdr>
                    <w:top w:val="none" w:sz="0" w:space="0" w:color="auto"/>
                    <w:left w:val="none" w:sz="0" w:space="0" w:color="auto"/>
                    <w:bottom w:val="none" w:sz="0" w:space="0" w:color="auto"/>
                    <w:right w:val="none" w:sz="0" w:space="0" w:color="auto"/>
                  </w:divBdr>
                  <w:divsChild>
                    <w:div w:id="1122073676">
                      <w:marLeft w:val="0"/>
                      <w:marRight w:val="0"/>
                      <w:marTop w:val="0"/>
                      <w:marBottom w:val="0"/>
                      <w:divBdr>
                        <w:top w:val="none" w:sz="0" w:space="0" w:color="auto"/>
                        <w:left w:val="none" w:sz="0" w:space="0" w:color="auto"/>
                        <w:bottom w:val="none" w:sz="0" w:space="0" w:color="auto"/>
                        <w:right w:val="none" w:sz="0" w:space="0" w:color="auto"/>
                      </w:divBdr>
                      <w:divsChild>
                        <w:div w:id="1122078511">
                          <w:marLeft w:val="0"/>
                          <w:marRight w:val="750"/>
                          <w:marTop w:val="0"/>
                          <w:marBottom w:val="0"/>
                          <w:divBdr>
                            <w:top w:val="none" w:sz="0" w:space="0" w:color="auto"/>
                            <w:left w:val="none" w:sz="0" w:space="0" w:color="auto"/>
                            <w:bottom w:val="none" w:sz="0" w:space="0" w:color="auto"/>
                            <w:right w:val="none" w:sz="0" w:space="0" w:color="auto"/>
                          </w:divBdr>
                          <w:divsChild>
                            <w:div w:id="1122074569">
                              <w:marLeft w:val="0"/>
                              <w:marRight w:val="0"/>
                              <w:marTop w:val="0"/>
                              <w:marBottom w:val="105"/>
                              <w:divBdr>
                                <w:top w:val="none" w:sz="0" w:space="0" w:color="auto"/>
                                <w:left w:val="none" w:sz="0" w:space="0" w:color="auto"/>
                                <w:bottom w:val="none" w:sz="0" w:space="0" w:color="auto"/>
                                <w:right w:val="none" w:sz="0" w:space="0" w:color="auto"/>
                              </w:divBdr>
                              <w:divsChild>
                                <w:div w:id="1122074240">
                                  <w:marLeft w:val="0"/>
                                  <w:marRight w:val="0"/>
                                  <w:marTop w:val="0"/>
                                  <w:marBottom w:val="180"/>
                                  <w:divBdr>
                                    <w:top w:val="none" w:sz="0" w:space="0" w:color="auto"/>
                                    <w:left w:val="none" w:sz="0" w:space="0" w:color="auto"/>
                                    <w:bottom w:val="none" w:sz="0" w:space="0" w:color="auto"/>
                                    <w:right w:val="none" w:sz="0" w:space="0" w:color="auto"/>
                                  </w:divBdr>
                                </w:div>
                                <w:div w:id="1122078640">
                                  <w:marLeft w:val="0"/>
                                  <w:marRight w:val="0"/>
                                  <w:marTop w:val="0"/>
                                  <w:marBottom w:val="0"/>
                                  <w:divBdr>
                                    <w:top w:val="none" w:sz="0" w:space="0" w:color="auto"/>
                                    <w:left w:val="none" w:sz="0" w:space="0" w:color="auto"/>
                                    <w:bottom w:val="none" w:sz="0" w:space="0" w:color="auto"/>
                                    <w:right w:val="none" w:sz="0" w:space="0" w:color="auto"/>
                                  </w:divBdr>
                                  <w:divsChild>
                                    <w:div w:id="1122072485">
                                      <w:marLeft w:val="0"/>
                                      <w:marRight w:val="0"/>
                                      <w:marTop w:val="0"/>
                                      <w:marBottom w:val="0"/>
                                      <w:divBdr>
                                        <w:top w:val="none" w:sz="0" w:space="0" w:color="auto"/>
                                        <w:left w:val="none" w:sz="0" w:space="0" w:color="auto"/>
                                        <w:bottom w:val="none" w:sz="0" w:space="0" w:color="auto"/>
                                        <w:right w:val="none" w:sz="0" w:space="0" w:color="auto"/>
                                      </w:divBdr>
                                      <w:divsChild>
                                        <w:div w:id="1122075767">
                                          <w:marLeft w:val="0"/>
                                          <w:marRight w:val="0"/>
                                          <w:marTop w:val="0"/>
                                          <w:marBottom w:val="0"/>
                                          <w:divBdr>
                                            <w:top w:val="none" w:sz="0" w:space="0" w:color="auto"/>
                                            <w:left w:val="none" w:sz="0" w:space="0" w:color="auto"/>
                                            <w:bottom w:val="none" w:sz="0" w:space="0" w:color="auto"/>
                                            <w:right w:val="none" w:sz="0" w:space="0" w:color="auto"/>
                                          </w:divBdr>
                                        </w:div>
                                      </w:divsChild>
                                    </w:div>
                                    <w:div w:id="11220785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3480">
      <w:marLeft w:val="0"/>
      <w:marRight w:val="0"/>
      <w:marTop w:val="0"/>
      <w:marBottom w:val="0"/>
      <w:divBdr>
        <w:top w:val="none" w:sz="0" w:space="0" w:color="auto"/>
        <w:left w:val="none" w:sz="0" w:space="0" w:color="auto"/>
        <w:bottom w:val="none" w:sz="0" w:space="0" w:color="auto"/>
        <w:right w:val="none" w:sz="0" w:space="0" w:color="auto"/>
      </w:divBdr>
      <w:divsChild>
        <w:div w:id="1122073661">
          <w:marLeft w:val="57"/>
          <w:marRight w:val="0"/>
          <w:marTop w:val="0"/>
          <w:marBottom w:val="0"/>
          <w:divBdr>
            <w:top w:val="none" w:sz="0" w:space="0" w:color="auto"/>
            <w:left w:val="none" w:sz="0" w:space="0" w:color="auto"/>
            <w:bottom w:val="none" w:sz="0" w:space="0" w:color="auto"/>
            <w:right w:val="none" w:sz="0" w:space="0" w:color="auto"/>
          </w:divBdr>
          <w:divsChild>
            <w:div w:id="1122075384">
              <w:marLeft w:val="0"/>
              <w:marRight w:val="0"/>
              <w:marTop w:val="0"/>
              <w:marBottom w:val="0"/>
              <w:divBdr>
                <w:top w:val="none" w:sz="0" w:space="0" w:color="auto"/>
                <w:left w:val="none" w:sz="0" w:space="0" w:color="auto"/>
                <w:bottom w:val="none" w:sz="0" w:space="0" w:color="auto"/>
                <w:right w:val="none" w:sz="0" w:space="0" w:color="auto"/>
              </w:divBdr>
              <w:divsChild>
                <w:div w:id="1122073797">
                  <w:marLeft w:val="0"/>
                  <w:marRight w:val="0"/>
                  <w:marTop w:val="0"/>
                  <w:marBottom w:val="0"/>
                  <w:divBdr>
                    <w:top w:val="none" w:sz="0" w:space="0" w:color="auto"/>
                    <w:left w:val="none" w:sz="0" w:space="0" w:color="auto"/>
                    <w:bottom w:val="none" w:sz="0" w:space="0" w:color="auto"/>
                    <w:right w:val="none" w:sz="0" w:space="0" w:color="auto"/>
                  </w:divBdr>
                  <w:divsChild>
                    <w:div w:id="1122073758">
                      <w:marLeft w:val="0"/>
                      <w:marRight w:val="0"/>
                      <w:marTop w:val="0"/>
                      <w:marBottom w:val="0"/>
                      <w:divBdr>
                        <w:top w:val="none" w:sz="0" w:space="0" w:color="auto"/>
                        <w:left w:val="none" w:sz="0" w:space="0" w:color="auto"/>
                        <w:bottom w:val="none" w:sz="0" w:space="0" w:color="auto"/>
                        <w:right w:val="none" w:sz="0" w:space="0" w:color="auto"/>
                      </w:divBdr>
                      <w:divsChild>
                        <w:div w:id="11220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488">
      <w:marLeft w:val="121"/>
      <w:marRight w:val="0"/>
      <w:marTop w:val="0"/>
      <w:marBottom w:val="0"/>
      <w:divBdr>
        <w:top w:val="none" w:sz="0" w:space="0" w:color="auto"/>
        <w:left w:val="none" w:sz="0" w:space="0" w:color="auto"/>
        <w:bottom w:val="none" w:sz="0" w:space="0" w:color="auto"/>
        <w:right w:val="none" w:sz="0" w:space="0" w:color="auto"/>
      </w:divBdr>
      <w:divsChild>
        <w:div w:id="1122076281">
          <w:marLeft w:val="0"/>
          <w:marRight w:val="0"/>
          <w:marTop w:val="0"/>
          <w:marBottom w:val="0"/>
          <w:divBdr>
            <w:top w:val="none" w:sz="0" w:space="0" w:color="auto"/>
            <w:left w:val="none" w:sz="0" w:space="0" w:color="auto"/>
            <w:bottom w:val="none" w:sz="0" w:space="0" w:color="auto"/>
            <w:right w:val="none" w:sz="0" w:space="0" w:color="auto"/>
          </w:divBdr>
        </w:div>
      </w:divsChild>
    </w:div>
    <w:div w:id="1122073489">
      <w:marLeft w:val="0"/>
      <w:marRight w:val="0"/>
      <w:marTop w:val="0"/>
      <w:marBottom w:val="0"/>
      <w:divBdr>
        <w:top w:val="none" w:sz="0" w:space="0" w:color="auto"/>
        <w:left w:val="none" w:sz="0" w:space="0" w:color="auto"/>
        <w:bottom w:val="none" w:sz="0" w:space="0" w:color="auto"/>
        <w:right w:val="none" w:sz="0" w:space="0" w:color="auto"/>
      </w:divBdr>
      <w:divsChild>
        <w:div w:id="1122072433">
          <w:marLeft w:val="0"/>
          <w:marRight w:val="0"/>
          <w:marTop w:val="0"/>
          <w:marBottom w:val="0"/>
          <w:divBdr>
            <w:top w:val="none" w:sz="0" w:space="0" w:color="auto"/>
            <w:left w:val="none" w:sz="0" w:space="0" w:color="auto"/>
            <w:bottom w:val="none" w:sz="0" w:space="0" w:color="auto"/>
            <w:right w:val="none" w:sz="0" w:space="0" w:color="auto"/>
          </w:divBdr>
          <w:divsChild>
            <w:div w:id="1122074674">
              <w:marLeft w:val="0"/>
              <w:marRight w:val="0"/>
              <w:marTop w:val="0"/>
              <w:marBottom w:val="0"/>
              <w:divBdr>
                <w:top w:val="none" w:sz="0" w:space="0" w:color="auto"/>
                <w:left w:val="none" w:sz="0" w:space="0" w:color="auto"/>
                <w:bottom w:val="none" w:sz="0" w:space="0" w:color="auto"/>
                <w:right w:val="none" w:sz="0" w:space="0" w:color="auto"/>
              </w:divBdr>
              <w:divsChild>
                <w:div w:id="1122071760">
                  <w:marLeft w:val="0"/>
                  <w:marRight w:val="0"/>
                  <w:marTop w:val="0"/>
                  <w:marBottom w:val="0"/>
                  <w:divBdr>
                    <w:top w:val="none" w:sz="0" w:space="0" w:color="auto"/>
                    <w:left w:val="none" w:sz="0" w:space="0" w:color="auto"/>
                    <w:bottom w:val="none" w:sz="0" w:space="0" w:color="auto"/>
                    <w:right w:val="none" w:sz="0" w:space="0" w:color="auto"/>
                  </w:divBdr>
                  <w:divsChild>
                    <w:div w:id="1122077812">
                      <w:marLeft w:val="0"/>
                      <w:marRight w:val="0"/>
                      <w:marTop w:val="0"/>
                      <w:marBottom w:val="0"/>
                      <w:divBdr>
                        <w:top w:val="none" w:sz="0" w:space="0" w:color="auto"/>
                        <w:left w:val="none" w:sz="0" w:space="0" w:color="auto"/>
                        <w:bottom w:val="none" w:sz="0" w:space="0" w:color="auto"/>
                        <w:right w:val="none" w:sz="0" w:space="0" w:color="auto"/>
                      </w:divBdr>
                      <w:divsChild>
                        <w:div w:id="1122075100">
                          <w:marLeft w:val="0"/>
                          <w:marRight w:val="581"/>
                          <w:marTop w:val="0"/>
                          <w:marBottom w:val="0"/>
                          <w:divBdr>
                            <w:top w:val="none" w:sz="0" w:space="0" w:color="auto"/>
                            <w:left w:val="none" w:sz="0" w:space="0" w:color="auto"/>
                            <w:bottom w:val="none" w:sz="0" w:space="0" w:color="auto"/>
                            <w:right w:val="none" w:sz="0" w:space="0" w:color="auto"/>
                          </w:divBdr>
                          <w:divsChild>
                            <w:div w:id="1122072276">
                              <w:marLeft w:val="0"/>
                              <w:marRight w:val="0"/>
                              <w:marTop w:val="0"/>
                              <w:marBottom w:val="81"/>
                              <w:divBdr>
                                <w:top w:val="none" w:sz="0" w:space="0" w:color="auto"/>
                                <w:left w:val="none" w:sz="0" w:space="0" w:color="auto"/>
                                <w:bottom w:val="none" w:sz="0" w:space="0" w:color="auto"/>
                                <w:right w:val="none" w:sz="0" w:space="0" w:color="auto"/>
                              </w:divBdr>
                              <w:divsChild>
                                <w:div w:id="1122072666">
                                  <w:marLeft w:val="0"/>
                                  <w:marRight w:val="0"/>
                                  <w:marTop w:val="0"/>
                                  <w:marBottom w:val="0"/>
                                  <w:divBdr>
                                    <w:top w:val="none" w:sz="0" w:space="0" w:color="auto"/>
                                    <w:left w:val="none" w:sz="0" w:space="0" w:color="auto"/>
                                    <w:bottom w:val="none" w:sz="0" w:space="0" w:color="auto"/>
                                    <w:right w:val="none" w:sz="0" w:space="0" w:color="auto"/>
                                  </w:divBdr>
                                  <w:divsChild>
                                    <w:div w:id="1122074828">
                                      <w:marLeft w:val="0"/>
                                      <w:marRight w:val="0"/>
                                      <w:marTop w:val="0"/>
                                      <w:marBottom w:val="0"/>
                                      <w:divBdr>
                                        <w:top w:val="none" w:sz="0" w:space="0" w:color="auto"/>
                                        <w:left w:val="none" w:sz="0" w:space="0" w:color="auto"/>
                                        <w:bottom w:val="none" w:sz="0" w:space="0" w:color="auto"/>
                                        <w:right w:val="none" w:sz="0" w:space="0" w:color="auto"/>
                                      </w:divBdr>
                                      <w:divsChild>
                                        <w:div w:id="1122076725">
                                          <w:marLeft w:val="0"/>
                                          <w:marRight w:val="0"/>
                                          <w:marTop w:val="0"/>
                                          <w:marBottom w:val="0"/>
                                          <w:divBdr>
                                            <w:top w:val="none" w:sz="0" w:space="0" w:color="auto"/>
                                            <w:left w:val="none" w:sz="0" w:space="0" w:color="auto"/>
                                            <w:bottom w:val="none" w:sz="0" w:space="0" w:color="auto"/>
                                            <w:right w:val="none" w:sz="0" w:space="0" w:color="auto"/>
                                          </w:divBdr>
                                        </w:div>
                                      </w:divsChild>
                                    </w:div>
                                    <w:div w:id="1122077847">
                                      <w:marLeft w:val="0"/>
                                      <w:marRight w:val="0"/>
                                      <w:marTop w:val="0"/>
                                      <w:marBottom w:val="93"/>
                                      <w:divBdr>
                                        <w:top w:val="none" w:sz="0" w:space="0" w:color="auto"/>
                                        <w:left w:val="none" w:sz="0" w:space="0" w:color="auto"/>
                                        <w:bottom w:val="none" w:sz="0" w:space="0" w:color="auto"/>
                                        <w:right w:val="none" w:sz="0" w:space="0" w:color="auto"/>
                                      </w:divBdr>
                                    </w:div>
                                  </w:divsChild>
                                </w:div>
                                <w:div w:id="1122077289">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503">
      <w:marLeft w:val="0"/>
      <w:marRight w:val="0"/>
      <w:marTop w:val="0"/>
      <w:marBottom w:val="0"/>
      <w:divBdr>
        <w:top w:val="none" w:sz="0" w:space="0" w:color="auto"/>
        <w:left w:val="none" w:sz="0" w:space="0" w:color="auto"/>
        <w:bottom w:val="none" w:sz="0" w:space="0" w:color="auto"/>
        <w:right w:val="none" w:sz="0" w:space="0" w:color="auto"/>
      </w:divBdr>
      <w:divsChild>
        <w:div w:id="1122077511">
          <w:marLeft w:val="76"/>
          <w:marRight w:val="0"/>
          <w:marTop w:val="0"/>
          <w:marBottom w:val="0"/>
          <w:divBdr>
            <w:top w:val="none" w:sz="0" w:space="0" w:color="auto"/>
            <w:left w:val="none" w:sz="0" w:space="0" w:color="auto"/>
            <w:bottom w:val="none" w:sz="0" w:space="0" w:color="auto"/>
            <w:right w:val="none" w:sz="0" w:space="0" w:color="auto"/>
          </w:divBdr>
          <w:divsChild>
            <w:div w:id="1122076028">
              <w:marLeft w:val="0"/>
              <w:marRight w:val="0"/>
              <w:marTop w:val="0"/>
              <w:marBottom w:val="0"/>
              <w:divBdr>
                <w:top w:val="none" w:sz="0" w:space="0" w:color="auto"/>
                <w:left w:val="none" w:sz="0" w:space="0" w:color="auto"/>
                <w:bottom w:val="none" w:sz="0" w:space="0" w:color="auto"/>
                <w:right w:val="none" w:sz="0" w:space="0" w:color="auto"/>
              </w:divBdr>
              <w:divsChild>
                <w:div w:id="1122072518">
                  <w:marLeft w:val="0"/>
                  <w:marRight w:val="0"/>
                  <w:marTop w:val="0"/>
                  <w:marBottom w:val="0"/>
                  <w:divBdr>
                    <w:top w:val="none" w:sz="0" w:space="0" w:color="auto"/>
                    <w:left w:val="none" w:sz="0" w:space="0" w:color="auto"/>
                    <w:bottom w:val="none" w:sz="0" w:space="0" w:color="auto"/>
                    <w:right w:val="none" w:sz="0" w:space="0" w:color="auto"/>
                  </w:divBdr>
                  <w:divsChild>
                    <w:div w:id="1122074916">
                      <w:marLeft w:val="0"/>
                      <w:marRight w:val="0"/>
                      <w:marTop w:val="0"/>
                      <w:marBottom w:val="0"/>
                      <w:divBdr>
                        <w:top w:val="none" w:sz="0" w:space="0" w:color="auto"/>
                        <w:left w:val="none" w:sz="0" w:space="0" w:color="auto"/>
                        <w:bottom w:val="none" w:sz="0" w:space="0" w:color="auto"/>
                        <w:right w:val="none" w:sz="0" w:space="0" w:color="auto"/>
                      </w:divBdr>
                      <w:divsChild>
                        <w:div w:id="112207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510">
      <w:marLeft w:val="0"/>
      <w:marRight w:val="0"/>
      <w:marTop w:val="0"/>
      <w:marBottom w:val="0"/>
      <w:divBdr>
        <w:top w:val="none" w:sz="0" w:space="0" w:color="auto"/>
        <w:left w:val="none" w:sz="0" w:space="0" w:color="auto"/>
        <w:bottom w:val="none" w:sz="0" w:space="0" w:color="auto"/>
        <w:right w:val="none" w:sz="0" w:space="0" w:color="auto"/>
      </w:divBdr>
      <w:divsChild>
        <w:div w:id="1122075963">
          <w:marLeft w:val="75"/>
          <w:marRight w:val="0"/>
          <w:marTop w:val="0"/>
          <w:marBottom w:val="0"/>
          <w:divBdr>
            <w:top w:val="none" w:sz="0" w:space="0" w:color="auto"/>
            <w:left w:val="none" w:sz="0" w:space="0" w:color="auto"/>
            <w:bottom w:val="none" w:sz="0" w:space="0" w:color="auto"/>
            <w:right w:val="none" w:sz="0" w:space="0" w:color="auto"/>
          </w:divBdr>
          <w:divsChild>
            <w:div w:id="1122074807">
              <w:marLeft w:val="0"/>
              <w:marRight w:val="0"/>
              <w:marTop w:val="0"/>
              <w:marBottom w:val="0"/>
              <w:divBdr>
                <w:top w:val="none" w:sz="0" w:space="0" w:color="auto"/>
                <w:left w:val="none" w:sz="0" w:space="0" w:color="auto"/>
                <w:bottom w:val="none" w:sz="0" w:space="0" w:color="auto"/>
                <w:right w:val="none" w:sz="0" w:space="0" w:color="auto"/>
              </w:divBdr>
              <w:divsChild>
                <w:div w:id="1122072322">
                  <w:marLeft w:val="0"/>
                  <w:marRight w:val="0"/>
                  <w:marTop w:val="0"/>
                  <w:marBottom w:val="0"/>
                  <w:divBdr>
                    <w:top w:val="none" w:sz="0" w:space="0" w:color="auto"/>
                    <w:left w:val="none" w:sz="0" w:space="0" w:color="auto"/>
                    <w:bottom w:val="none" w:sz="0" w:space="0" w:color="auto"/>
                    <w:right w:val="none" w:sz="0" w:space="0" w:color="auto"/>
                  </w:divBdr>
                  <w:divsChild>
                    <w:div w:id="1122073063">
                      <w:marLeft w:val="0"/>
                      <w:marRight w:val="0"/>
                      <w:marTop w:val="0"/>
                      <w:marBottom w:val="0"/>
                      <w:divBdr>
                        <w:top w:val="none" w:sz="0" w:space="0" w:color="auto"/>
                        <w:left w:val="none" w:sz="0" w:space="0" w:color="auto"/>
                        <w:bottom w:val="none" w:sz="0" w:space="0" w:color="auto"/>
                        <w:right w:val="none" w:sz="0" w:space="0" w:color="auto"/>
                      </w:divBdr>
                      <w:divsChild>
                        <w:div w:id="112207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514">
      <w:marLeft w:val="0"/>
      <w:marRight w:val="0"/>
      <w:marTop w:val="0"/>
      <w:marBottom w:val="0"/>
      <w:divBdr>
        <w:top w:val="none" w:sz="0" w:space="0" w:color="auto"/>
        <w:left w:val="none" w:sz="0" w:space="0" w:color="auto"/>
        <w:bottom w:val="none" w:sz="0" w:space="0" w:color="auto"/>
        <w:right w:val="none" w:sz="0" w:space="0" w:color="auto"/>
      </w:divBdr>
      <w:divsChild>
        <w:div w:id="1122074655">
          <w:marLeft w:val="0"/>
          <w:marRight w:val="0"/>
          <w:marTop w:val="0"/>
          <w:marBottom w:val="0"/>
          <w:divBdr>
            <w:top w:val="none" w:sz="0" w:space="0" w:color="auto"/>
            <w:left w:val="none" w:sz="0" w:space="0" w:color="auto"/>
            <w:bottom w:val="none" w:sz="0" w:space="0" w:color="auto"/>
            <w:right w:val="none" w:sz="0" w:space="0" w:color="auto"/>
          </w:divBdr>
          <w:divsChild>
            <w:div w:id="1122076427">
              <w:marLeft w:val="0"/>
              <w:marRight w:val="0"/>
              <w:marTop w:val="0"/>
              <w:marBottom w:val="0"/>
              <w:divBdr>
                <w:top w:val="none" w:sz="0" w:space="0" w:color="auto"/>
                <w:left w:val="none" w:sz="0" w:space="0" w:color="auto"/>
                <w:bottom w:val="none" w:sz="0" w:space="0" w:color="auto"/>
                <w:right w:val="none" w:sz="0" w:space="0" w:color="auto"/>
              </w:divBdr>
              <w:divsChild>
                <w:div w:id="1122076037">
                  <w:marLeft w:val="0"/>
                  <w:marRight w:val="0"/>
                  <w:marTop w:val="0"/>
                  <w:marBottom w:val="0"/>
                  <w:divBdr>
                    <w:top w:val="none" w:sz="0" w:space="0" w:color="auto"/>
                    <w:left w:val="none" w:sz="0" w:space="0" w:color="auto"/>
                    <w:bottom w:val="none" w:sz="0" w:space="0" w:color="auto"/>
                    <w:right w:val="none" w:sz="0" w:space="0" w:color="auto"/>
                  </w:divBdr>
                </w:div>
                <w:div w:id="1122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529">
      <w:marLeft w:val="0"/>
      <w:marRight w:val="0"/>
      <w:marTop w:val="0"/>
      <w:marBottom w:val="0"/>
      <w:divBdr>
        <w:top w:val="none" w:sz="0" w:space="0" w:color="auto"/>
        <w:left w:val="none" w:sz="0" w:space="0" w:color="auto"/>
        <w:bottom w:val="none" w:sz="0" w:space="0" w:color="auto"/>
        <w:right w:val="none" w:sz="0" w:space="0" w:color="auto"/>
      </w:divBdr>
      <w:divsChild>
        <w:div w:id="1122078560">
          <w:marLeft w:val="0"/>
          <w:marRight w:val="0"/>
          <w:marTop w:val="0"/>
          <w:marBottom w:val="0"/>
          <w:divBdr>
            <w:top w:val="none" w:sz="0" w:space="0" w:color="auto"/>
            <w:left w:val="none" w:sz="0" w:space="0" w:color="auto"/>
            <w:bottom w:val="none" w:sz="0" w:space="0" w:color="auto"/>
            <w:right w:val="none" w:sz="0" w:space="0" w:color="auto"/>
          </w:divBdr>
          <w:divsChild>
            <w:div w:id="1122078261">
              <w:marLeft w:val="0"/>
              <w:marRight w:val="0"/>
              <w:marTop w:val="0"/>
              <w:marBottom w:val="0"/>
              <w:divBdr>
                <w:top w:val="none" w:sz="0" w:space="0" w:color="auto"/>
                <w:left w:val="none" w:sz="0" w:space="0" w:color="auto"/>
                <w:bottom w:val="none" w:sz="0" w:space="0" w:color="auto"/>
                <w:right w:val="none" w:sz="0" w:space="0" w:color="auto"/>
              </w:divBdr>
              <w:divsChild>
                <w:div w:id="1122073001">
                  <w:marLeft w:val="0"/>
                  <w:marRight w:val="0"/>
                  <w:marTop w:val="0"/>
                  <w:marBottom w:val="0"/>
                  <w:divBdr>
                    <w:top w:val="none" w:sz="0" w:space="0" w:color="auto"/>
                    <w:left w:val="none" w:sz="0" w:space="0" w:color="auto"/>
                    <w:bottom w:val="none" w:sz="0" w:space="0" w:color="auto"/>
                    <w:right w:val="none" w:sz="0" w:space="0" w:color="auto"/>
                  </w:divBdr>
                  <w:divsChild>
                    <w:div w:id="1122072873">
                      <w:marLeft w:val="0"/>
                      <w:marRight w:val="0"/>
                      <w:marTop w:val="0"/>
                      <w:marBottom w:val="0"/>
                      <w:divBdr>
                        <w:top w:val="none" w:sz="0" w:space="0" w:color="auto"/>
                        <w:left w:val="none" w:sz="0" w:space="0" w:color="auto"/>
                        <w:bottom w:val="none" w:sz="0" w:space="0" w:color="auto"/>
                        <w:right w:val="none" w:sz="0" w:space="0" w:color="auto"/>
                      </w:divBdr>
                      <w:divsChild>
                        <w:div w:id="1122075568">
                          <w:marLeft w:val="0"/>
                          <w:marRight w:val="750"/>
                          <w:marTop w:val="0"/>
                          <w:marBottom w:val="0"/>
                          <w:divBdr>
                            <w:top w:val="none" w:sz="0" w:space="0" w:color="auto"/>
                            <w:left w:val="none" w:sz="0" w:space="0" w:color="auto"/>
                            <w:bottom w:val="none" w:sz="0" w:space="0" w:color="auto"/>
                            <w:right w:val="none" w:sz="0" w:space="0" w:color="auto"/>
                          </w:divBdr>
                          <w:divsChild>
                            <w:div w:id="1122077578">
                              <w:marLeft w:val="0"/>
                              <w:marRight w:val="0"/>
                              <w:marTop w:val="0"/>
                              <w:marBottom w:val="105"/>
                              <w:divBdr>
                                <w:top w:val="none" w:sz="0" w:space="0" w:color="auto"/>
                                <w:left w:val="none" w:sz="0" w:space="0" w:color="auto"/>
                                <w:bottom w:val="none" w:sz="0" w:space="0" w:color="auto"/>
                                <w:right w:val="none" w:sz="0" w:space="0" w:color="auto"/>
                              </w:divBdr>
                              <w:divsChild>
                                <w:div w:id="1122073948">
                                  <w:marLeft w:val="0"/>
                                  <w:marRight w:val="0"/>
                                  <w:marTop w:val="0"/>
                                  <w:marBottom w:val="0"/>
                                  <w:divBdr>
                                    <w:top w:val="none" w:sz="0" w:space="0" w:color="auto"/>
                                    <w:left w:val="none" w:sz="0" w:space="0" w:color="auto"/>
                                    <w:bottom w:val="none" w:sz="0" w:space="0" w:color="auto"/>
                                    <w:right w:val="none" w:sz="0" w:space="0" w:color="auto"/>
                                  </w:divBdr>
                                  <w:divsChild>
                                    <w:div w:id="1122074015">
                                      <w:marLeft w:val="0"/>
                                      <w:marRight w:val="0"/>
                                      <w:marTop w:val="0"/>
                                      <w:marBottom w:val="120"/>
                                      <w:divBdr>
                                        <w:top w:val="none" w:sz="0" w:space="0" w:color="auto"/>
                                        <w:left w:val="none" w:sz="0" w:space="0" w:color="auto"/>
                                        <w:bottom w:val="none" w:sz="0" w:space="0" w:color="auto"/>
                                        <w:right w:val="none" w:sz="0" w:space="0" w:color="auto"/>
                                      </w:divBdr>
                                    </w:div>
                                    <w:div w:id="1122074725">
                                      <w:marLeft w:val="0"/>
                                      <w:marRight w:val="0"/>
                                      <w:marTop w:val="0"/>
                                      <w:marBottom w:val="0"/>
                                      <w:divBdr>
                                        <w:top w:val="none" w:sz="0" w:space="0" w:color="auto"/>
                                        <w:left w:val="none" w:sz="0" w:space="0" w:color="auto"/>
                                        <w:bottom w:val="none" w:sz="0" w:space="0" w:color="auto"/>
                                        <w:right w:val="none" w:sz="0" w:space="0" w:color="auto"/>
                                      </w:divBdr>
                                      <w:divsChild>
                                        <w:div w:id="112207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6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533">
      <w:marLeft w:val="0"/>
      <w:marRight w:val="0"/>
      <w:marTop w:val="0"/>
      <w:marBottom w:val="0"/>
      <w:divBdr>
        <w:top w:val="none" w:sz="0" w:space="0" w:color="auto"/>
        <w:left w:val="none" w:sz="0" w:space="0" w:color="auto"/>
        <w:bottom w:val="none" w:sz="0" w:space="0" w:color="auto"/>
        <w:right w:val="none" w:sz="0" w:space="0" w:color="auto"/>
      </w:divBdr>
      <w:divsChild>
        <w:div w:id="1122072865">
          <w:marLeft w:val="0"/>
          <w:marRight w:val="0"/>
          <w:marTop w:val="0"/>
          <w:marBottom w:val="0"/>
          <w:divBdr>
            <w:top w:val="none" w:sz="0" w:space="0" w:color="auto"/>
            <w:left w:val="none" w:sz="0" w:space="0" w:color="auto"/>
            <w:bottom w:val="none" w:sz="0" w:space="0" w:color="auto"/>
            <w:right w:val="none" w:sz="0" w:space="0" w:color="auto"/>
          </w:divBdr>
          <w:divsChild>
            <w:div w:id="1122073210">
              <w:marLeft w:val="0"/>
              <w:marRight w:val="0"/>
              <w:marTop w:val="0"/>
              <w:marBottom w:val="0"/>
              <w:divBdr>
                <w:top w:val="none" w:sz="0" w:space="0" w:color="auto"/>
                <w:left w:val="none" w:sz="0" w:space="0" w:color="auto"/>
                <w:bottom w:val="none" w:sz="0" w:space="0" w:color="auto"/>
                <w:right w:val="none" w:sz="0" w:space="0" w:color="auto"/>
              </w:divBdr>
              <w:divsChild>
                <w:div w:id="1122076301">
                  <w:marLeft w:val="0"/>
                  <w:marRight w:val="0"/>
                  <w:marTop w:val="0"/>
                  <w:marBottom w:val="0"/>
                  <w:divBdr>
                    <w:top w:val="none" w:sz="0" w:space="0" w:color="auto"/>
                    <w:left w:val="none" w:sz="0" w:space="0" w:color="auto"/>
                    <w:bottom w:val="none" w:sz="0" w:space="0" w:color="auto"/>
                    <w:right w:val="none" w:sz="0" w:space="0" w:color="auto"/>
                  </w:divBdr>
                </w:div>
              </w:divsChild>
            </w:div>
            <w:div w:id="1122073638">
              <w:marLeft w:val="0"/>
              <w:marRight w:val="0"/>
              <w:marTop w:val="0"/>
              <w:marBottom w:val="0"/>
              <w:divBdr>
                <w:top w:val="none" w:sz="0" w:space="0" w:color="auto"/>
                <w:left w:val="none" w:sz="0" w:space="0" w:color="auto"/>
                <w:bottom w:val="none" w:sz="0" w:space="0" w:color="auto"/>
                <w:right w:val="none" w:sz="0" w:space="0" w:color="auto"/>
              </w:divBdr>
            </w:div>
            <w:div w:id="112207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536">
      <w:marLeft w:val="0"/>
      <w:marRight w:val="0"/>
      <w:marTop w:val="0"/>
      <w:marBottom w:val="0"/>
      <w:divBdr>
        <w:top w:val="none" w:sz="0" w:space="0" w:color="auto"/>
        <w:left w:val="none" w:sz="0" w:space="0" w:color="auto"/>
        <w:bottom w:val="none" w:sz="0" w:space="0" w:color="auto"/>
        <w:right w:val="none" w:sz="0" w:space="0" w:color="auto"/>
      </w:divBdr>
      <w:divsChild>
        <w:div w:id="1122073406">
          <w:marLeft w:val="0"/>
          <w:marRight w:val="0"/>
          <w:marTop w:val="0"/>
          <w:marBottom w:val="0"/>
          <w:divBdr>
            <w:top w:val="none" w:sz="0" w:space="0" w:color="auto"/>
            <w:left w:val="none" w:sz="0" w:space="0" w:color="auto"/>
            <w:bottom w:val="none" w:sz="0" w:space="0" w:color="auto"/>
            <w:right w:val="none" w:sz="0" w:space="0" w:color="auto"/>
          </w:divBdr>
          <w:divsChild>
            <w:div w:id="1122074310">
              <w:marLeft w:val="0"/>
              <w:marRight w:val="0"/>
              <w:marTop w:val="0"/>
              <w:marBottom w:val="0"/>
              <w:divBdr>
                <w:top w:val="none" w:sz="0" w:space="0" w:color="auto"/>
                <w:left w:val="none" w:sz="0" w:space="0" w:color="auto"/>
                <w:bottom w:val="none" w:sz="0" w:space="0" w:color="auto"/>
                <w:right w:val="none" w:sz="0" w:space="0" w:color="auto"/>
              </w:divBdr>
              <w:divsChild>
                <w:div w:id="1122073341">
                  <w:marLeft w:val="0"/>
                  <w:marRight w:val="0"/>
                  <w:marTop w:val="45"/>
                  <w:marBottom w:val="0"/>
                  <w:divBdr>
                    <w:top w:val="none" w:sz="0" w:space="0" w:color="auto"/>
                    <w:left w:val="none" w:sz="0" w:space="0" w:color="auto"/>
                    <w:bottom w:val="none" w:sz="0" w:space="0" w:color="auto"/>
                    <w:right w:val="none" w:sz="0" w:space="0" w:color="auto"/>
                  </w:divBdr>
                  <w:divsChild>
                    <w:div w:id="112207374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540">
      <w:marLeft w:val="0"/>
      <w:marRight w:val="0"/>
      <w:marTop w:val="0"/>
      <w:marBottom w:val="0"/>
      <w:divBdr>
        <w:top w:val="none" w:sz="0" w:space="0" w:color="auto"/>
        <w:left w:val="none" w:sz="0" w:space="0" w:color="auto"/>
        <w:bottom w:val="none" w:sz="0" w:space="0" w:color="auto"/>
        <w:right w:val="none" w:sz="0" w:space="0" w:color="auto"/>
      </w:divBdr>
      <w:divsChild>
        <w:div w:id="1122072432">
          <w:marLeft w:val="0"/>
          <w:marRight w:val="0"/>
          <w:marTop w:val="322"/>
          <w:marBottom w:val="0"/>
          <w:divBdr>
            <w:top w:val="none" w:sz="0" w:space="0" w:color="auto"/>
            <w:left w:val="none" w:sz="0" w:space="0" w:color="auto"/>
            <w:bottom w:val="none" w:sz="0" w:space="0" w:color="auto"/>
            <w:right w:val="none" w:sz="0" w:space="0" w:color="auto"/>
          </w:divBdr>
          <w:divsChild>
            <w:div w:id="1122074266">
              <w:marLeft w:val="0"/>
              <w:marRight w:val="0"/>
              <w:marTop w:val="0"/>
              <w:marBottom w:val="0"/>
              <w:divBdr>
                <w:top w:val="none" w:sz="0" w:space="0" w:color="auto"/>
                <w:left w:val="none" w:sz="0" w:space="0" w:color="auto"/>
                <w:bottom w:val="none" w:sz="0" w:space="0" w:color="auto"/>
                <w:right w:val="none" w:sz="0" w:space="0" w:color="auto"/>
              </w:divBdr>
              <w:divsChild>
                <w:div w:id="1122071978">
                  <w:marLeft w:val="0"/>
                  <w:marRight w:val="0"/>
                  <w:marTop w:val="0"/>
                  <w:marBottom w:val="0"/>
                  <w:divBdr>
                    <w:top w:val="none" w:sz="0" w:space="0" w:color="auto"/>
                    <w:left w:val="none" w:sz="0" w:space="0" w:color="auto"/>
                    <w:bottom w:val="none" w:sz="0" w:space="0" w:color="auto"/>
                    <w:right w:val="none" w:sz="0" w:space="0" w:color="auto"/>
                  </w:divBdr>
                  <w:divsChild>
                    <w:div w:id="1122074555">
                      <w:marLeft w:val="0"/>
                      <w:marRight w:val="0"/>
                      <w:marTop w:val="0"/>
                      <w:marBottom w:val="0"/>
                      <w:divBdr>
                        <w:top w:val="none" w:sz="0" w:space="0" w:color="auto"/>
                        <w:left w:val="none" w:sz="0" w:space="0" w:color="auto"/>
                        <w:bottom w:val="none" w:sz="0" w:space="0" w:color="auto"/>
                        <w:right w:val="none" w:sz="0" w:space="0" w:color="auto"/>
                      </w:divBdr>
                      <w:divsChild>
                        <w:div w:id="11220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542">
      <w:marLeft w:val="0"/>
      <w:marRight w:val="0"/>
      <w:marTop w:val="0"/>
      <w:marBottom w:val="0"/>
      <w:divBdr>
        <w:top w:val="none" w:sz="0" w:space="0" w:color="auto"/>
        <w:left w:val="none" w:sz="0" w:space="0" w:color="auto"/>
        <w:bottom w:val="none" w:sz="0" w:space="0" w:color="auto"/>
        <w:right w:val="none" w:sz="0" w:space="0" w:color="auto"/>
      </w:divBdr>
    </w:div>
    <w:div w:id="1122073567">
      <w:marLeft w:val="0"/>
      <w:marRight w:val="0"/>
      <w:marTop w:val="0"/>
      <w:marBottom w:val="0"/>
      <w:divBdr>
        <w:top w:val="none" w:sz="0" w:space="0" w:color="auto"/>
        <w:left w:val="none" w:sz="0" w:space="0" w:color="auto"/>
        <w:bottom w:val="none" w:sz="0" w:space="0" w:color="auto"/>
        <w:right w:val="none" w:sz="0" w:space="0" w:color="auto"/>
      </w:divBdr>
      <w:divsChild>
        <w:div w:id="1122077064">
          <w:marLeft w:val="0"/>
          <w:marRight w:val="0"/>
          <w:marTop w:val="0"/>
          <w:marBottom w:val="0"/>
          <w:divBdr>
            <w:top w:val="none" w:sz="0" w:space="0" w:color="auto"/>
            <w:left w:val="none" w:sz="0" w:space="0" w:color="auto"/>
            <w:bottom w:val="none" w:sz="0" w:space="0" w:color="auto"/>
            <w:right w:val="none" w:sz="0" w:space="0" w:color="auto"/>
          </w:divBdr>
          <w:divsChild>
            <w:div w:id="1122075721">
              <w:marLeft w:val="0"/>
              <w:marRight w:val="0"/>
              <w:marTop w:val="0"/>
              <w:marBottom w:val="0"/>
              <w:divBdr>
                <w:top w:val="none" w:sz="0" w:space="0" w:color="auto"/>
                <w:left w:val="none" w:sz="0" w:space="0" w:color="auto"/>
                <w:bottom w:val="none" w:sz="0" w:space="0" w:color="auto"/>
                <w:right w:val="none" w:sz="0" w:space="0" w:color="auto"/>
              </w:divBdr>
              <w:divsChild>
                <w:div w:id="1122071690">
                  <w:marLeft w:val="0"/>
                  <w:marRight w:val="0"/>
                  <w:marTop w:val="33"/>
                  <w:marBottom w:val="0"/>
                  <w:divBdr>
                    <w:top w:val="none" w:sz="0" w:space="0" w:color="auto"/>
                    <w:left w:val="none" w:sz="0" w:space="0" w:color="auto"/>
                    <w:bottom w:val="none" w:sz="0" w:space="0" w:color="auto"/>
                    <w:right w:val="none" w:sz="0" w:space="0" w:color="auto"/>
                  </w:divBdr>
                  <w:divsChild>
                    <w:div w:id="1122076176">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569">
      <w:marLeft w:val="120"/>
      <w:marRight w:val="0"/>
      <w:marTop w:val="0"/>
      <w:marBottom w:val="0"/>
      <w:divBdr>
        <w:top w:val="none" w:sz="0" w:space="0" w:color="auto"/>
        <w:left w:val="none" w:sz="0" w:space="0" w:color="auto"/>
        <w:bottom w:val="none" w:sz="0" w:space="0" w:color="auto"/>
        <w:right w:val="none" w:sz="0" w:space="0" w:color="auto"/>
      </w:divBdr>
      <w:divsChild>
        <w:div w:id="1122075570">
          <w:marLeft w:val="0"/>
          <w:marRight w:val="0"/>
          <w:marTop w:val="0"/>
          <w:marBottom w:val="0"/>
          <w:divBdr>
            <w:top w:val="none" w:sz="0" w:space="0" w:color="auto"/>
            <w:left w:val="none" w:sz="0" w:space="0" w:color="auto"/>
            <w:bottom w:val="none" w:sz="0" w:space="0" w:color="auto"/>
            <w:right w:val="none" w:sz="0" w:space="0" w:color="auto"/>
          </w:divBdr>
        </w:div>
      </w:divsChild>
    </w:div>
    <w:div w:id="1122073570">
      <w:marLeft w:val="0"/>
      <w:marRight w:val="0"/>
      <w:marTop w:val="0"/>
      <w:marBottom w:val="0"/>
      <w:divBdr>
        <w:top w:val="none" w:sz="0" w:space="0" w:color="auto"/>
        <w:left w:val="none" w:sz="0" w:space="0" w:color="auto"/>
        <w:bottom w:val="none" w:sz="0" w:space="0" w:color="auto"/>
        <w:right w:val="none" w:sz="0" w:space="0" w:color="auto"/>
      </w:divBdr>
      <w:divsChild>
        <w:div w:id="1122072605">
          <w:marLeft w:val="0"/>
          <w:marRight w:val="0"/>
          <w:marTop w:val="0"/>
          <w:marBottom w:val="0"/>
          <w:divBdr>
            <w:top w:val="none" w:sz="0" w:space="0" w:color="auto"/>
            <w:left w:val="none" w:sz="0" w:space="0" w:color="auto"/>
            <w:bottom w:val="none" w:sz="0" w:space="0" w:color="auto"/>
            <w:right w:val="none" w:sz="0" w:space="0" w:color="auto"/>
          </w:divBdr>
          <w:divsChild>
            <w:div w:id="1122076888">
              <w:marLeft w:val="0"/>
              <w:marRight w:val="0"/>
              <w:marTop w:val="0"/>
              <w:marBottom w:val="0"/>
              <w:divBdr>
                <w:top w:val="none" w:sz="0" w:space="0" w:color="auto"/>
                <w:left w:val="none" w:sz="0" w:space="0" w:color="auto"/>
                <w:bottom w:val="none" w:sz="0" w:space="0" w:color="auto"/>
                <w:right w:val="none" w:sz="0" w:space="0" w:color="auto"/>
              </w:divBdr>
              <w:divsChild>
                <w:div w:id="1122077305">
                  <w:marLeft w:val="0"/>
                  <w:marRight w:val="0"/>
                  <w:marTop w:val="33"/>
                  <w:marBottom w:val="0"/>
                  <w:divBdr>
                    <w:top w:val="none" w:sz="0" w:space="0" w:color="auto"/>
                    <w:left w:val="none" w:sz="0" w:space="0" w:color="auto"/>
                    <w:bottom w:val="none" w:sz="0" w:space="0" w:color="auto"/>
                    <w:right w:val="none" w:sz="0" w:space="0" w:color="auto"/>
                  </w:divBdr>
                  <w:divsChild>
                    <w:div w:id="1122075153">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589">
      <w:marLeft w:val="120"/>
      <w:marRight w:val="0"/>
      <w:marTop w:val="0"/>
      <w:marBottom w:val="0"/>
      <w:divBdr>
        <w:top w:val="none" w:sz="0" w:space="0" w:color="auto"/>
        <w:left w:val="none" w:sz="0" w:space="0" w:color="auto"/>
        <w:bottom w:val="none" w:sz="0" w:space="0" w:color="auto"/>
        <w:right w:val="none" w:sz="0" w:space="0" w:color="auto"/>
      </w:divBdr>
      <w:divsChild>
        <w:div w:id="1122071836">
          <w:marLeft w:val="0"/>
          <w:marRight w:val="0"/>
          <w:marTop w:val="0"/>
          <w:marBottom w:val="0"/>
          <w:divBdr>
            <w:top w:val="none" w:sz="0" w:space="0" w:color="auto"/>
            <w:left w:val="none" w:sz="0" w:space="0" w:color="auto"/>
            <w:bottom w:val="none" w:sz="0" w:space="0" w:color="auto"/>
            <w:right w:val="none" w:sz="0" w:space="0" w:color="auto"/>
          </w:divBdr>
        </w:div>
        <w:div w:id="1122072960">
          <w:marLeft w:val="0"/>
          <w:marRight w:val="0"/>
          <w:marTop w:val="0"/>
          <w:marBottom w:val="0"/>
          <w:divBdr>
            <w:top w:val="none" w:sz="0" w:space="0" w:color="auto"/>
            <w:left w:val="none" w:sz="0" w:space="0" w:color="auto"/>
            <w:bottom w:val="none" w:sz="0" w:space="0" w:color="auto"/>
            <w:right w:val="none" w:sz="0" w:space="0" w:color="auto"/>
          </w:divBdr>
        </w:div>
      </w:divsChild>
    </w:div>
    <w:div w:id="1122073593">
      <w:marLeft w:val="120"/>
      <w:marRight w:val="0"/>
      <w:marTop w:val="0"/>
      <w:marBottom w:val="0"/>
      <w:divBdr>
        <w:top w:val="none" w:sz="0" w:space="0" w:color="auto"/>
        <w:left w:val="none" w:sz="0" w:space="0" w:color="auto"/>
        <w:bottom w:val="none" w:sz="0" w:space="0" w:color="auto"/>
        <w:right w:val="none" w:sz="0" w:space="0" w:color="auto"/>
      </w:divBdr>
      <w:divsChild>
        <w:div w:id="1122074460">
          <w:marLeft w:val="0"/>
          <w:marRight w:val="0"/>
          <w:marTop w:val="0"/>
          <w:marBottom w:val="0"/>
          <w:divBdr>
            <w:top w:val="none" w:sz="0" w:space="0" w:color="auto"/>
            <w:left w:val="none" w:sz="0" w:space="0" w:color="auto"/>
            <w:bottom w:val="none" w:sz="0" w:space="0" w:color="auto"/>
            <w:right w:val="none" w:sz="0" w:space="0" w:color="auto"/>
          </w:divBdr>
        </w:div>
        <w:div w:id="1122074679">
          <w:marLeft w:val="0"/>
          <w:marRight w:val="0"/>
          <w:marTop w:val="0"/>
          <w:marBottom w:val="0"/>
          <w:divBdr>
            <w:top w:val="none" w:sz="0" w:space="0" w:color="auto"/>
            <w:left w:val="none" w:sz="0" w:space="0" w:color="auto"/>
            <w:bottom w:val="none" w:sz="0" w:space="0" w:color="auto"/>
            <w:right w:val="none" w:sz="0" w:space="0" w:color="auto"/>
          </w:divBdr>
        </w:div>
        <w:div w:id="1122077320">
          <w:marLeft w:val="0"/>
          <w:marRight w:val="0"/>
          <w:marTop w:val="0"/>
          <w:marBottom w:val="0"/>
          <w:divBdr>
            <w:top w:val="none" w:sz="0" w:space="0" w:color="auto"/>
            <w:left w:val="none" w:sz="0" w:space="0" w:color="auto"/>
            <w:bottom w:val="none" w:sz="0" w:space="0" w:color="auto"/>
            <w:right w:val="none" w:sz="0" w:space="0" w:color="auto"/>
          </w:divBdr>
          <w:divsChild>
            <w:div w:id="1122072162">
              <w:marLeft w:val="0"/>
              <w:marRight w:val="0"/>
              <w:marTop w:val="0"/>
              <w:marBottom w:val="0"/>
              <w:divBdr>
                <w:top w:val="none" w:sz="0" w:space="0" w:color="auto"/>
                <w:left w:val="none" w:sz="0" w:space="0" w:color="auto"/>
                <w:bottom w:val="none" w:sz="0" w:space="0" w:color="auto"/>
                <w:right w:val="none" w:sz="0" w:space="0" w:color="auto"/>
              </w:divBdr>
            </w:div>
            <w:div w:id="1122076563">
              <w:marLeft w:val="0"/>
              <w:marRight w:val="0"/>
              <w:marTop w:val="0"/>
              <w:marBottom w:val="0"/>
              <w:divBdr>
                <w:top w:val="none" w:sz="0" w:space="0" w:color="auto"/>
                <w:left w:val="none" w:sz="0" w:space="0" w:color="auto"/>
                <w:bottom w:val="none" w:sz="0" w:space="0" w:color="auto"/>
                <w:right w:val="none" w:sz="0" w:space="0" w:color="auto"/>
              </w:divBdr>
              <w:divsChild>
                <w:div w:id="11220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491">
          <w:marLeft w:val="0"/>
          <w:marRight w:val="0"/>
          <w:marTop w:val="120"/>
          <w:marBottom w:val="120"/>
          <w:divBdr>
            <w:top w:val="none" w:sz="0" w:space="0" w:color="auto"/>
            <w:left w:val="none" w:sz="0" w:space="0" w:color="auto"/>
            <w:bottom w:val="none" w:sz="0" w:space="0" w:color="auto"/>
            <w:right w:val="none" w:sz="0" w:space="0" w:color="auto"/>
          </w:divBdr>
        </w:div>
      </w:divsChild>
    </w:div>
    <w:div w:id="1122073605">
      <w:marLeft w:val="0"/>
      <w:marRight w:val="0"/>
      <w:marTop w:val="0"/>
      <w:marBottom w:val="0"/>
      <w:divBdr>
        <w:top w:val="none" w:sz="0" w:space="0" w:color="auto"/>
        <w:left w:val="none" w:sz="0" w:space="0" w:color="auto"/>
        <w:bottom w:val="none" w:sz="0" w:space="0" w:color="auto"/>
        <w:right w:val="none" w:sz="0" w:space="0" w:color="auto"/>
      </w:divBdr>
      <w:divsChild>
        <w:div w:id="1122071811">
          <w:marLeft w:val="0"/>
          <w:marRight w:val="0"/>
          <w:marTop w:val="0"/>
          <w:marBottom w:val="0"/>
          <w:divBdr>
            <w:top w:val="none" w:sz="0" w:space="0" w:color="auto"/>
            <w:left w:val="none" w:sz="0" w:space="0" w:color="auto"/>
            <w:bottom w:val="none" w:sz="0" w:space="0" w:color="auto"/>
            <w:right w:val="none" w:sz="0" w:space="0" w:color="auto"/>
          </w:divBdr>
          <w:divsChild>
            <w:div w:id="1122075802">
              <w:marLeft w:val="0"/>
              <w:marRight w:val="0"/>
              <w:marTop w:val="0"/>
              <w:marBottom w:val="0"/>
              <w:divBdr>
                <w:top w:val="none" w:sz="0" w:space="0" w:color="auto"/>
                <w:left w:val="none" w:sz="0" w:space="0" w:color="auto"/>
                <w:bottom w:val="none" w:sz="0" w:space="0" w:color="auto"/>
                <w:right w:val="none" w:sz="0" w:space="0" w:color="auto"/>
              </w:divBdr>
              <w:divsChild>
                <w:div w:id="1122075786">
                  <w:marLeft w:val="0"/>
                  <w:marRight w:val="0"/>
                  <w:marTop w:val="0"/>
                  <w:marBottom w:val="0"/>
                  <w:divBdr>
                    <w:top w:val="none" w:sz="0" w:space="0" w:color="auto"/>
                    <w:left w:val="none" w:sz="0" w:space="0" w:color="auto"/>
                    <w:bottom w:val="none" w:sz="0" w:space="0" w:color="auto"/>
                    <w:right w:val="none" w:sz="0" w:space="0" w:color="auto"/>
                  </w:divBdr>
                </w:div>
              </w:divsChild>
            </w:div>
            <w:div w:id="1122075883">
              <w:marLeft w:val="0"/>
              <w:marRight w:val="0"/>
              <w:marTop w:val="0"/>
              <w:marBottom w:val="0"/>
              <w:divBdr>
                <w:top w:val="none" w:sz="0" w:space="0" w:color="auto"/>
                <w:left w:val="none" w:sz="0" w:space="0" w:color="auto"/>
                <w:bottom w:val="none" w:sz="0" w:space="0" w:color="auto"/>
                <w:right w:val="none" w:sz="0" w:space="0" w:color="auto"/>
              </w:divBdr>
            </w:div>
            <w:div w:id="112207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611">
      <w:marLeft w:val="0"/>
      <w:marRight w:val="0"/>
      <w:marTop w:val="0"/>
      <w:marBottom w:val="0"/>
      <w:divBdr>
        <w:top w:val="none" w:sz="0" w:space="0" w:color="auto"/>
        <w:left w:val="none" w:sz="0" w:space="0" w:color="auto"/>
        <w:bottom w:val="none" w:sz="0" w:space="0" w:color="auto"/>
        <w:right w:val="none" w:sz="0" w:space="0" w:color="auto"/>
      </w:divBdr>
      <w:divsChild>
        <w:div w:id="1122073642">
          <w:marLeft w:val="0"/>
          <w:marRight w:val="0"/>
          <w:marTop w:val="0"/>
          <w:marBottom w:val="0"/>
          <w:divBdr>
            <w:top w:val="none" w:sz="0" w:space="0" w:color="auto"/>
            <w:left w:val="none" w:sz="0" w:space="0" w:color="auto"/>
            <w:bottom w:val="none" w:sz="0" w:space="0" w:color="auto"/>
            <w:right w:val="none" w:sz="0" w:space="0" w:color="auto"/>
          </w:divBdr>
          <w:divsChild>
            <w:div w:id="1122072986">
              <w:marLeft w:val="0"/>
              <w:marRight w:val="0"/>
              <w:marTop w:val="0"/>
              <w:marBottom w:val="0"/>
              <w:divBdr>
                <w:top w:val="none" w:sz="0" w:space="0" w:color="auto"/>
                <w:left w:val="none" w:sz="0" w:space="0" w:color="auto"/>
                <w:bottom w:val="none" w:sz="0" w:space="0" w:color="auto"/>
                <w:right w:val="none" w:sz="0" w:space="0" w:color="auto"/>
              </w:divBdr>
              <w:divsChild>
                <w:div w:id="1122072717">
                  <w:marLeft w:val="0"/>
                  <w:marRight w:val="0"/>
                  <w:marTop w:val="0"/>
                  <w:marBottom w:val="0"/>
                  <w:divBdr>
                    <w:top w:val="none" w:sz="0" w:space="0" w:color="auto"/>
                    <w:left w:val="none" w:sz="0" w:space="0" w:color="auto"/>
                    <w:bottom w:val="none" w:sz="0" w:space="0" w:color="auto"/>
                    <w:right w:val="none" w:sz="0" w:space="0" w:color="auto"/>
                  </w:divBdr>
                </w:div>
              </w:divsChild>
            </w:div>
            <w:div w:id="1122077842">
              <w:marLeft w:val="0"/>
              <w:marRight w:val="0"/>
              <w:marTop w:val="0"/>
              <w:marBottom w:val="0"/>
              <w:divBdr>
                <w:top w:val="none" w:sz="0" w:space="0" w:color="auto"/>
                <w:left w:val="none" w:sz="0" w:space="0" w:color="auto"/>
                <w:bottom w:val="none" w:sz="0" w:space="0" w:color="auto"/>
                <w:right w:val="none" w:sz="0" w:space="0" w:color="auto"/>
              </w:divBdr>
            </w:div>
            <w:div w:id="11220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613">
      <w:marLeft w:val="0"/>
      <w:marRight w:val="0"/>
      <w:marTop w:val="0"/>
      <w:marBottom w:val="0"/>
      <w:divBdr>
        <w:top w:val="none" w:sz="0" w:space="0" w:color="auto"/>
        <w:left w:val="none" w:sz="0" w:space="0" w:color="auto"/>
        <w:bottom w:val="none" w:sz="0" w:space="0" w:color="auto"/>
        <w:right w:val="none" w:sz="0" w:space="0" w:color="auto"/>
      </w:divBdr>
      <w:divsChild>
        <w:div w:id="1122076043">
          <w:marLeft w:val="0"/>
          <w:marRight w:val="0"/>
          <w:marTop w:val="0"/>
          <w:marBottom w:val="0"/>
          <w:divBdr>
            <w:top w:val="none" w:sz="0" w:space="0" w:color="auto"/>
            <w:left w:val="none" w:sz="0" w:space="0" w:color="auto"/>
            <w:bottom w:val="none" w:sz="0" w:space="0" w:color="auto"/>
            <w:right w:val="none" w:sz="0" w:space="0" w:color="auto"/>
          </w:divBdr>
          <w:divsChild>
            <w:div w:id="1122074879">
              <w:marLeft w:val="0"/>
              <w:marRight w:val="0"/>
              <w:marTop w:val="0"/>
              <w:marBottom w:val="0"/>
              <w:divBdr>
                <w:top w:val="none" w:sz="0" w:space="0" w:color="auto"/>
                <w:left w:val="none" w:sz="0" w:space="0" w:color="auto"/>
                <w:bottom w:val="none" w:sz="0" w:space="0" w:color="auto"/>
                <w:right w:val="none" w:sz="0" w:space="0" w:color="auto"/>
              </w:divBdr>
              <w:divsChild>
                <w:div w:id="1122073996">
                  <w:marLeft w:val="0"/>
                  <w:marRight w:val="0"/>
                  <w:marTop w:val="0"/>
                  <w:marBottom w:val="0"/>
                  <w:divBdr>
                    <w:top w:val="none" w:sz="0" w:space="0" w:color="auto"/>
                    <w:left w:val="none" w:sz="0" w:space="0" w:color="auto"/>
                    <w:bottom w:val="none" w:sz="0" w:space="0" w:color="auto"/>
                    <w:right w:val="none" w:sz="0" w:space="0" w:color="auto"/>
                  </w:divBdr>
                  <w:divsChild>
                    <w:div w:id="1122072027">
                      <w:marLeft w:val="0"/>
                      <w:marRight w:val="0"/>
                      <w:marTop w:val="0"/>
                      <w:marBottom w:val="0"/>
                      <w:divBdr>
                        <w:top w:val="none" w:sz="0" w:space="0" w:color="auto"/>
                        <w:left w:val="none" w:sz="0" w:space="0" w:color="auto"/>
                        <w:bottom w:val="none" w:sz="0" w:space="0" w:color="auto"/>
                        <w:right w:val="none" w:sz="0" w:space="0" w:color="auto"/>
                      </w:divBdr>
                      <w:divsChild>
                        <w:div w:id="1122071947">
                          <w:marLeft w:val="0"/>
                          <w:marRight w:val="750"/>
                          <w:marTop w:val="0"/>
                          <w:marBottom w:val="0"/>
                          <w:divBdr>
                            <w:top w:val="none" w:sz="0" w:space="0" w:color="auto"/>
                            <w:left w:val="none" w:sz="0" w:space="0" w:color="auto"/>
                            <w:bottom w:val="none" w:sz="0" w:space="0" w:color="auto"/>
                            <w:right w:val="none" w:sz="0" w:space="0" w:color="auto"/>
                          </w:divBdr>
                          <w:divsChild>
                            <w:div w:id="1122071785">
                              <w:marLeft w:val="0"/>
                              <w:marRight w:val="0"/>
                              <w:marTop w:val="0"/>
                              <w:marBottom w:val="105"/>
                              <w:divBdr>
                                <w:top w:val="none" w:sz="0" w:space="0" w:color="auto"/>
                                <w:left w:val="none" w:sz="0" w:space="0" w:color="auto"/>
                                <w:bottom w:val="none" w:sz="0" w:space="0" w:color="auto"/>
                                <w:right w:val="none" w:sz="0" w:space="0" w:color="auto"/>
                              </w:divBdr>
                              <w:divsChild>
                                <w:div w:id="1122073598">
                                  <w:marLeft w:val="0"/>
                                  <w:marRight w:val="0"/>
                                  <w:marTop w:val="0"/>
                                  <w:marBottom w:val="180"/>
                                  <w:divBdr>
                                    <w:top w:val="none" w:sz="0" w:space="0" w:color="auto"/>
                                    <w:left w:val="none" w:sz="0" w:space="0" w:color="auto"/>
                                    <w:bottom w:val="none" w:sz="0" w:space="0" w:color="auto"/>
                                    <w:right w:val="none" w:sz="0" w:space="0" w:color="auto"/>
                                  </w:divBdr>
                                </w:div>
                                <w:div w:id="1122077729">
                                  <w:marLeft w:val="0"/>
                                  <w:marRight w:val="0"/>
                                  <w:marTop w:val="0"/>
                                  <w:marBottom w:val="0"/>
                                  <w:divBdr>
                                    <w:top w:val="none" w:sz="0" w:space="0" w:color="auto"/>
                                    <w:left w:val="none" w:sz="0" w:space="0" w:color="auto"/>
                                    <w:bottom w:val="none" w:sz="0" w:space="0" w:color="auto"/>
                                    <w:right w:val="none" w:sz="0" w:space="0" w:color="auto"/>
                                  </w:divBdr>
                                  <w:divsChild>
                                    <w:div w:id="1122073283">
                                      <w:marLeft w:val="0"/>
                                      <w:marRight w:val="0"/>
                                      <w:marTop w:val="0"/>
                                      <w:marBottom w:val="120"/>
                                      <w:divBdr>
                                        <w:top w:val="none" w:sz="0" w:space="0" w:color="auto"/>
                                        <w:left w:val="none" w:sz="0" w:space="0" w:color="auto"/>
                                        <w:bottom w:val="none" w:sz="0" w:space="0" w:color="auto"/>
                                        <w:right w:val="none" w:sz="0" w:space="0" w:color="auto"/>
                                      </w:divBdr>
                                    </w:div>
                                    <w:div w:id="1122073861">
                                      <w:marLeft w:val="0"/>
                                      <w:marRight w:val="0"/>
                                      <w:marTop w:val="0"/>
                                      <w:marBottom w:val="0"/>
                                      <w:divBdr>
                                        <w:top w:val="none" w:sz="0" w:space="0" w:color="auto"/>
                                        <w:left w:val="none" w:sz="0" w:space="0" w:color="auto"/>
                                        <w:bottom w:val="none" w:sz="0" w:space="0" w:color="auto"/>
                                        <w:right w:val="none" w:sz="0" w:space="0" w:color="auto"/>
                                      </w:divBdr>
                                      <w:divsChild>
                                        <w:div w:id="112207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3620">
      <w:marLeft w:val="120"/>
      <w:marRight w:val="0"/>
      <w:marTop w:val="0"/>
      <w:marBottom w:val="0"/>
      <w:divBdr>
        <w:top w:val="none" w:sz="0" w:space="0" w:color="auto"/>
        <w:left w:val="none" w:sz="0" w:space="0" w:color="auto"/>
        <w:bottom w:val="none" w:sz="0" w:space="0" w:color="auto"/>
        <w:right w:val="none" w:sz="0" w:space="0" w:color="auto"/>
      </w:divBdr>
      <w:divsChild>
        <w:div w:id="1122073627">
          <w:marLeft w:val="0"/>
          <w:marRight w:val="0"/>
          <w:marTop w:val="0"/>
          <w:marBottom w:val="0"/>
          <w:divBdr>
            <w:top w:val="none" w:sz="0" w:space="0" w:color="auto"/>
            <w:left w:val="none" w:sz="0" w:space="0" w:color="auto"/>
            <w:bottom w:val="none" w:sz="0" w:space="0" w:color="auto"/>
            <w:right w:val="none" w:sz="0" w:space="0" w:color="auto"/>
          </w:divBdr>
        </w:div>
      </w:divsChild>
    </w:div>
    <w:div w:id="1122073630">
      <w:marLeft w:val="0"/>
      <w:marRight w:val="0"/>
      <w:marTop w:val="0"/>
      <w:marBottom w:val="0"/>
      <w:divBdr>
        <w:top w:val="none" w:sz="0" w:space="0" w:color="auto"/>
        <w:left w:val="none" w:sz="0" w:space="0" w:color="auto"/>
        <w:bottom w:val="none" w:sz="0" w:space="0" w:color="auto"/>
        <w:right w:val="none" w:sz="0" w:space="0" w:color="auto"/>
      </w:divBdr>
      <w:divsChild>
        <w:div w:id="1122078803">
          <w:marLeft w:val="0"/>
          <w:marRight w:val="0"/>
          <w:marTop w:val="0"/>
          <w:marBottom w:val="0"/>
          <w:divBdr>
            <w:top w:val="none" w:sz="0" w:space="0" w:color="auto"/>
            <w:left w:val="none" w:sz="0" w:space="0" w:color="auto"/>
            <w:bottom w:val="none" w:sz="0" w:space="0" w:color="auto"/>
            <w:right w:val="none" w:sz="0" w:space="0" w:color="auto"/>
          </w:divBdr>
          <w:divsChild>
            <w:div w:id="1122075992">
              <w:marLeft w:val="0"/>
              <w:marRight w:val="0"/>
              <w:marTop w:val="0"/>
              <w:marBottom w:val="0"/>
              <w:divBdr>
                <w:top w:val="none" w:sz="0" w:space="0" w:color="auto"/>
                <w:left w:val="none" w:sz="0" w:space="0" w:color="auto"/>
                <w:bottom w:val="none" w:sz="0" w:space="0" w:color="auto"/>
                <w:right w:val="none" w:sz="0" w:space="0" w:color="auto"/>
              </w:divBdr>
              <w:divsChild>
                <w:div w:id="1122077307">
                  <w:marLeft w:val="0"/>
                  <w:marRight w:val="0"/>
                  <w:marTop w:val="0"/>
                  <w:marBottom w:val="0"/>
                  <w:divBdr>
                    <w:top w:val="none" w:sz="0" w:space="0" w:color="auto"/>
                    <w:left w:val="none" w:sz="0" w:space="0" w:color="auto"/>
                    <w:bottom w:val="none" w:sz="0" w:space="0" w:color="auto"/>
                    <w:right w:val="none" w:sz="0" w:space="0" w:color="auto"/>
                  </w:divBdr>
                  <w:divsChild>
                    <w:div w:id="1122075034">
                      <w:marLeft w:val="0"/>
                      <w:marRight w:val="0"/>
                      <w:marTop w:val="0"/>
                      <w:marBottom w:val="0"/>
                      <w:divBdr>
                        <w:top w:val="none" w:sz="0" w:space="0" w:color="auto"/>
                        <w:left w:val="none" w:sz="0" w:space="0" w:color="auto"/>
                        <w:bottom w:val="none" w:sz="0" w:space="0" w:color="auto"/>
                        <w:right w:val="none" w:sz="0" w:space="0" w:color="auto"/>
                      </w:divBdr>
                      <w:divsChild>
                        <w:div w:id="1122071998">
                          <w:marLeft w:val="0"/>
                          <w:marRight w:val="581"/>
                          <w:marTop w:val="0"/>
                          <w:marBottom w:val="0"/>
                          <w:divBdr>
                            <w:top w:val="none" w:sz="0" w:space="0" w:color="auto"/>
                            <w:left w:val="none" w:sz="0" w:space="0" w:color="auto"/>
                            <w:bottom w:val="none" w:sz="0" w:space="0" w:color="auto"/>
                            <w:right w:val="none" w:sz="0" w:space="0" w:color="auto"/>
                          </w:divBdr>
                          <w:divsChild>
                            <w:div w:id="1122077680">
                              <w:marLeft w:val="0"/>
                              <w:marRight w:val="0"/>
                              <w:marTop w:val="0"/>
                              <w:marBottom w:val="81"/>
                              <w:divBdr>
                                <w:top w:val="none" w:sz="0" w:space="0" w:color="auto"/>
                                <w:left w:val="none" w:sz="0" w:space="0" w:color="auto"/>
                                <w:bottom w:val="none" w:sz="0" w:space="0" w:color="auto"/>
                                <w:right w:val="none" w:sz="0" w:space="0" w:color="auto"/>
                              </w:divBdr>
                              <w:divsChild>
                                <w:div w:id="1122073807">
                                  <w:marLeft w:val="0"/>
                                  <w:marRight w:val="0"/>
                                  <w:marTop w:val="0"/>
                                  <w:marBottom w:val="0"/>
                                  <w:divBdr>
                                    <w:top w:val="none" w:sz="0" w:space="0" w:color="auto"/>
                                    <w:left w:val="none" w:sz="0" w:space="0" w:color="auto"/>
                                    <w:bottom w:val="none" w:sz="0" w:space="0" w:color="auto"/>
                                    <w:right w:val="none" w:sz="0" w:space="0" w:color="auto"/>
                                  </w:divBdr>
                                  <w:divsChild>
                                    <w:div w:id="1122074838">
                                      <w:marLeft w:val="0"/>
                                      <w:marRight w:val="0"/>
                                      <w:marTop w:val="0"/>
                                      <w:marBottom w:val="93"/>
                                      <w:divBdr>
                                        <w:top w:val="none" w:sz="0" w:space="0" w:color="auto"/>
                                        <w:left w:val="none" w:sz="0" w:space="0" w:color="auto"/>
                                        <w:bottom w:val="none" w:sz="0" w:space="0" w:color="auto"/>
                                        <w:right w:val="none" w:sz="0" w:space="0" w:color="auto"/>
                                      </w:divBdr>
                                    </w:div>
                                    <w:div w:id="1122076352">
                                      <w:marLeft w:val="0"/>
                                      <w:marRight w:val="0"/>
                                      <w:marTop w:val="0"/>
                                      <w:marBottom w:val="0"/>
                                      <w:divBdr>
                                        <w:top w:val="none" w:sz="0" w:space="0" w:color="auto"/>
                                        <w:left w:val="none" w:sz="0" w:space="0" w:color="auto"/>
                                        <w:bottom w:val="none" w:sz="0" w:space="0" w:color="auto"/>
                                        <w:right w:val="none" w:sz="0" w:space="0" w:color="auto"/>
                                      </w:divBdr>
                                      <w:divsChild>
                                        <w:div w:id="112207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049">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633">
      <w:marLeft w:val="0"/>
      <w:marRight w:val="0"/>
      <w:marTop w:val="0"/>
      <w:marBottom w:val="0"/>
      <w:divBdr>
        <w:top w:val="none" w:sz="0" w:space="0" w:color="auto"/>
        <w:left w:val="none" w:sz="0" w:space="0" w:color="auto"/>
        <w:bottom w:val="none" w:sz="0" w:space="0" w:color="auto"/>
        <w:right w:val="none" w:sz="0" w:space="0" w:color="auto"/>
      </w:divBdr>
      <w:divsChild>
        <w:div w:id="1122077134">
          <w:marLeft w:val="0"/>
          <w:marRight w:val="0"/>
          <w:marTop w:val="0"/>
          <w:marBottom w:val="0"/>
          <w:divBdr>
            <w:top w:val="none" w:sz="0" w:space="0" w:color="auto"/>
            <w:left w:val="none" w:sz="0" w:space="0" w:color="auto"/>
            <w:bottom w:val="none" w:sz="0" w:space="0" w:color="auto"/>
            <w:right w:val="none" w:sz="0" w:space="0" w:color="auto"/>
          </w:divBdr>
          <w:divsChild>
            <w:div w:id="1122075301">
              <w:marLeft w:val="0"/>
              <w:marRight w:val="0"/>
              <w:marTop w:val="0"/>
              <w:marBottom w:val="0"/>
              <w:divBdr>
                <w:top w:val="none" w:sz="0" w:space="0" w:color="auto"/>
                <w:left w:val="none" w:sz="0" w:space="0" w:color="auto"/>
                <w:bottom w:val="none" w:sz="0" w:space="0" w:color="auto"/>
                <w:right w:val="none" w:sz="0" w:space="0" w:color="auto"/>
              </w:divBdr>
              <w:divsChild>
                <w:div w:id="1122071773">
                  <w:marLeft w:val="0"/>
                  <w:marRight w:val="119"/>
                  <w:marTop w:val="0"/>
                  <w:marBottom w:val="119"/>
                  <w:divBdr>
                    <w:top w:val="none" w:sz="0" w:space="0" w:color="auto"/>
                    <w:left w:val="none" w:sz="0" w:space="0" w:color="auto"/>
                    <w:bottom w:val="none" w:sz="0" w:space="0" w:color="auto"/>
                    <w:right w:val="none" w:sz="0" w:space="0" w:color="auto"/>
                  </w:divBdr>
                  <w:divsChild>
                    <w:div w:id="1122072620">
                      <w:marLeft w:val="0"/>
                      <w:marRight w:val="0"/>
                      <w:marTop w:val="0"/>
                      <w:marBottom w:val="0"/>
                      <w:divBdr>
                        <w:top w:val="none" w:sz="0" w:space="0" w:color="auto"/>
                        <w:left w:val="none" w:sz="0" w:space="0" w:color="auto"/>
                        <w:bottom w:val="none" w:sz="0" w:space="0" w:color="auto"/>
                        <w:right w:val="none" w:sz="0" w:space="0" w:color="auto"/>
                      </w:divBdr>
                      <w:divsChild>
                        <w:div w:id="1122075333">
                          <w:marLeft w:val="0"/>
                          <w:marRight w:val="0"/>
                          <w:marTop w:val="0"/>
                          <w:marBottom w:val="0"/>
                          <w:divBdr>
                            <w:top w:val="none" w:sz="0" w:space="0" w:color="auto"/>
                            <w:left w:val="none" w:sz="0" w:space="0" w:color="auto"/>
                            <w:bottom w:val="none" w:sz="0" w:space="0" w:color="auto"/>
                            <w:right w:val="none" w:sz="0" w:space="0" w:color="auto"/>
                          </w:divBdr>
                          <w:divsChild>
                            <w:div w:id="1122076374">
                              <w:marLeft w:val="0"/>
                              <w:marRight w:val="0"/>
                              <w:marTop w:val="0"/>
                              <w:marBottom w:val="0"/>
                              <w:divBdr>
                                <w:top w:val="none" w:sz="0" w:space="0" w:color="auto"/>
                                <w:left w:val="none" w:sz="0" w:space="0" w:color="auto"/>
                                <w:bottom w:val="none" w:sz="0" w:space="0" w:color="auto"/>
                                <w:right w:val="none" w:sz="0" w:space="0" w:color="auto"/>
                              </w:divBdr>
                              <w:divsChild>
                                <w:div w:id="1122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635">
      <w:marLeft w:val="0"/>
      <w:marRight w:val="0"/>
      <w:marTop w:val="0"/>
      <w:marBottom w:val="0"/>
      <w:divBdr>
        <w:top w:val="none" w:sz="0" w:space="0" w:color="auto"/>
        <w:left w:val="none" w:sz="0" w:space="0" w:color="auto"/>
        <w:bottom w:val="none" w:sz="0" w:space="0" w:color="auto"/>
        <w:right w:val="none" w:sz="0" w:space="0" w:color="auto"/>
      </w:divBdr>
      <w:divsChild>
        <w:div w:id="1122076604">
          <w:marLeft w:val="0"/>
          <w:marRight w:val="0"/>
          <w:marTop w:val="0"/>
          <w:marBottom w:val="0"/>
          <w:divBdr>
            <w:top w:val="none" w:sz="0" w:space="0" w:color="auto"/>
            <w:left w:val="none" w:sz="0" w:space="0" w:color="auto"/>
            <w:bottom w:val="none" w:sz="0" w:space="0" w:color="auto"/>
            <w:right w:val="none" w:sz="0" w:space="0" w:color="auto"/>
          </w:divBdr>
          <w:divsChild>
            <w:div w:id="1122075603">
              <w:marLeft w:val="0"/>
              <w:marRight w:val="0"/>
              <w:marTop w:val="0"/>
              <w:marBottom w:val="0"/>
              <w:divBdr>
                <w:top w:val="none" w:sz="0" w:space="0" w:color="auto"/>
                <w:left w:val="none" w:sz="0" w:space="0" w:color="auto"/>
                <w:bottom w:val="none" w:sz="0" w:space="0" w:color="auto"/>
                <w:right w:val="none" w:sz="0" w:space="0" w:color="auto"/>
              </w:divBdr>
              <w:divsChild>
                <w:div w:id="1122077294">
                  <w:marLeft w:val="0"/>
                  <w:marRight w:val="0"/>
                  <w:marTop w:val="0"/>
                  <w:marBottom w:val="0"/>
                  <w:divBdr>
                    <w:top w:val="none" w:sz="0" w:space="0" w:color="auto"/>
                    <w:left w:val="none" w:sz="0" w:space="0" w:color="auto"/>
                    <w:bottom w:val="none" w:sz="0" w:space="0" w:color="auto"/>
                    <w:right w:val="none" w:sz="0" w:space="0" w:color="auto"/>
                  </w:divBdr>
                  <w:divsChild>
                    <w:div w:id="1122074050">
                      <w:marLeft w:val="0"/>
                      <w:marRight w:val="0"/>
                      <w:marTop w:val="0"/>
                      <w:marBottom w:val="0"/>
                      <w:divBdr>
                        <w:top w:val="none" w:sz="0" w:space="0" w:color="auto"/>
                        <w:left w:val="none" w:sz="0" w:space="0" w:color="auto"/>
                        <w:bottom w:val="none" w:sz="0" w:space="0" w:color="auto"/>
                        <w:right w:val="none" w:sz="0" w:space="0" w:color="auto"/>
                      </w:divBdr>
                      <w:divsChild>
                        <w:div w:id="1122074181">
                          <w:marLeft w:val="0"/>
                          <w:marRight w:val="0"/>
                          <w:marTop w:val="0"/>
                          <w:marBottom w:val="235"/>
                          <w:divBdr>
                            <w:top w:val="none" w:sz="0" w:space="0" w:color="auto"/>
                            <w:left w:val="none" w:sz="0" w:space="0" w:color="auto"/>
                            <w:bottom w:val="none" w:sz="0" w:space="0" w:color="auto"/>
                            <w:right w:val="none" w:sz="0" w:space="0" w:color="auto"/>
                          </w:divBdr>
                          <w:divsChild>
                            <w:div w:id="1122072084">
                              <w:marLeft w:val="0"/>
                              <w:marRight w:val="0"/>
                              <w:marTop w:val="0"/>
                              <w:marBottom w:val="235"/>
                              <w:divBdr>
                                <w:top w:val="none" w:sz="0" w:space="0" w:color="auto"/>
                                <w:left w:val="none" w:sz="0" w:space="0" w:color="auto"/>
                                <w:bottom w:val="none" w:sz="0" w:space="0" w:color="auto"/>
                                <w:right w:val="none" w:sz="0" w:space="0" w:color="auto"/>
                              </w:divBdr>
                            </w:div>
                            <w:div w:id="1122076473">
                              <w:marLeft w:val="0"/>
                              <w:marRight w:val="0"/>
                              <w:marTop w:val="0"/>
                              <w:marBottom w:val="235"/>
                              <w:divBdr>
                                <w:top w:val="none" w:sz="0" w:space="0" w:color="auto"/>
                                <w:left w:val="none" w:sz="0" w:space="0" w:color="auto"/>
                                <w:bottom w:val="none" w:sz="0" w:space="0" w:color="auto"/>
                                <w:right w:val="none" w:sz="0" w:space="0" w:color="auto"/>
                              </w:divBdr>
                            </w:div>
                            <w:div w:id="1122078101">
                              <w:marLeft w:val="0"/>
                              <w:marRight w:val="0"/>
                              <w:marTop w:val="0"/>
                              <w:marBottom w:val="391"/>
                              <w:divBdr>
                                <w:top w:val="none" w:sz="0" w:space="0" w:color="auto"/>
                                <w:left w:val="none" w:sz="0" w:space="0" w:color="auto"/>
                                <w:bottom w:val="none" w:sz="0" w:space="0" w:color="auto"/>
                                <w:right w:val="none" w:sz="0" w:space="0" w:color="auto"/>
                              </w:divBdr>
                              <w:divsChild>
                                <w:div w:id="1122075152">
                                  <w:marLeft w:val="0"/>
                                  <w:marRight w:val="235"/>
                                  <w:marTop w:val="78"/>
                                  <w:marBottom w:val="78"/>
                                  <w:divBdr>
                                    <w:top w:val="none" w:sz="0" w:space="0" w:color="auto"/>
                                    <w:left w:val="none" w:sz="0" w:space="0" w:color="auto"/>
                                    <w:bottom w:val="none" w:sz="0" w:space="0" w:color="auto"/>
                                    <w:right w:val="none" w:sz="0" w:space="0" w:color="auto"/>
                                  </w:divBdr>
                                  <w:divsChild>
                                    <w:div w:id="1122072969">
                                      <w:marLeft w:val="0"/>
                                      <w:marRight w:val="0"/>
                                      <w:marTop w:val="0"/>
                                      <w:marBottom w:val="235"/>
                                      <w:divBdr>
                                        <w:top w:val="none" w:sz="0" w:space="0" w:color="auto"/>
                                        <w:left w:val="none" w:sz="0" w:space="0" w:color="auto"/>
                                        <w:bottom w:val="none" w:sz="0" w:space="0" w:color="auto"/>
                                        <w:right w:val="none" w:sz="0" w:space="0" w:color="auto"/>
                                      </w:divBdr>
                                    </w:div>
                                  </w:divsChild>
                                </w:div>
                                <w:div w:id="1122078710">
                                  <w:marLeft w:val="0"/>
                                  <w:marRight w:val="0"/>
                                  <w:marTop w:val="0"/>
                                  <w:marBottom w:val="0"/>
                                  <w:divBdr>
                                    <w:top w:val="none" w:sz="0" w:space="0" w:color="auto"/>
                                    <w:left w:val="none" w:sz="0" w:space="0" w:color="auto"/>
                                    <w:bottom w:val="none" w:sz="0" w:space="0" w:color="auto"/>
                                    <w:right w:val="none" w:sz="0" w:space="0" w:color="auto"/>
                                  </w:divBdr>
                                  <w:divsChild>
                                    <w:div w:id="1122071858">
                                      <w:marLeft w:val="0"/>
                                      <w:marRight w:val="0"/>
                                      <w:marTop w:val="0"/>
                                      <w:marBottom w:val="0"/>
                                      <w:divBdr>
                                        <w:top w:val="none" w:sz="0" w:space="0" w:color="auto"/>
                                        <w:left w:val="none" w:sz="0" w:space="0" w:color="auto"/>
                                        <w:bottom w:val="none" w:sz="0" w:space="0" w:color="auto"/>
                                        <w:right w:val="none" w:sz="0" w:space="0" w:color="auto"/>
                                      </w:divBdr>
                                    </w:div>
                                    <w:div w:id="1122072633">
                                      <w:marLeft w:val="0"/>
                                      <w:marRight w:val="0"/>
                                      <w:marTop w:val="0"/>
                                      <w:marBottom w:val="0"/>
                                      <w:divBdr>
                                        <w:top w:val="none" w:sz="0" w:space="0" w:color="auto"/>
                                        <w:left w:val="none" w:sz="0" w:space="0" w:color="auto"/>
                                        <w:bottom w:val="none" w:sz="0" w:space="0" w:color="auto"/>
                                        <w:right w:val="none" w:sz="0" w:space="0" w:color="auto"/>
                                      </w:divBdr>
                                    </w:div>
                                    <w:div w:id="1122073273">
                                      <w:marLeft w:val="0"/>
                                      <w:marRight w:val="0"/>
                                      <w:marTop w:val="0"/>
                                      <w:marBottom w:val="0"/>
                                      <w:divBdr>
                                        <w:top w:val="none" w:sz="0" w:space="0" w:color="auto"/>
                                        <w:left w:val="none" w:sz="0" w:space="0" w:color="auto"/>
                                        <w:bottom w:val="none" w:sz="0" w:space="0" w:color="auto"/>
                                        <w:right w:val="none" w:sz="0" w:space="0" w:color="auto"/>
                                      </w:divBdr>
                                    </w:div>
                                    <w:div w:id="1122077779">
                                      <w:marLeft w:val="0"/>
                                      <w:marRight w:val="0"/>
                                      <w:marTop w:val="0"/>
                                      <w:marBottom w:val="0"/>
                                      <w:divBdr>
                                        <w:top w:val="none" w:sz="0" w:space="0" w:color="auto"/>
                                        <w:left w:val="none" w:sz="0" w:space="0" w:color="auto"/>
                                        <w:bottom w:val="none" w:sz="0" w:space="0" w:color="auto"/>
                                        <w:right w:val="none" w:sz="0" w:space="0" w:color="auto"/>
                                      </w:divBdr>
                                    </w:div>
                                    <w:div w:id="11220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3643">
      <w:marLeft w:val="0"/>
      <w:marRight w:val="0"/>
      <w:marTop w:val="0"/>
      <w:marBottom w:val="0"/>
      <w:divBdr>
        <w:top w:val="none" w:sz="0" w:space="0" w:color="auto"/>
        <w:left w:val="none" w:sz="0" w:space="0" w:color="auto"/>
        <w:bottom w:val="none" w:sz="0" w:space="0" w:color="auto"/>
        <w:right w:val="none" w:sz="0" w:space="0" w:color="auto"/>
      </w:divBdr>
      <w:divsChild>
        <w:div w:id="1122071979">
          <w:marLeft w:val="0"/>
          <w:marRight w:val="0"/>
          <w:marTop w:val="0"/>
          <w:marBottom w:val="0"/>
          <w:divBdr>
            <w:top w:val="none" w:sz="0" w:space="0" w:color="auto"/>
            <w:left w:val="none" w:sz="0" w:space="0" w:color="auto"/>
            <w:bottom w:val="none" w:sz="0" w:space="0" w:color="auto"/>
            <w:right w:val="none" w:sz="0" w:space="0" w:color="auto"/>
          </w:divBdr>
          <w:divsChild>
            <w:div w:id="1122074611">
              <w:marLeft w:val="0"/>
              <w:marRight w:val="0"/>
              <w:marTop w:val="0"/>
              <w:marBottom w:val="0"/>
              <w:divBdr>
                <w:top w:val="none" w:sz="0" w:space="0" w:color="auto"/>
                <w:left w:val="none" w:sz="0" w:space="0" w:color="auto"/>
                <w:bottom w:val="none" w:sz="0" w:space="0" w:color="auto"/>
                <w:right w:val="none" w:sz="0" w:space="0" w:color="auto"/>
              </w:divBdr>
              <w:divsChild>
                <w:div w:id="1122071712">
                  <w:marLeft w:val="0"/>
                  <w:marRight w:val="0"/>
                  <w:marTop w:val="44"/>
                  <w:marBottom w:val="0"/>
                  <w:divBdr>
                    <w:top w:val="none" w:sz="0" w:space="0" w:color="auto"/>
                    <w:left w:val="none" w:sz="0" w:space="0" w:color="auto"/>
                    <w:bottom w:val="none" w:sz="0" w:space="0" w:color="auto"/>
                    <w:right w:val="none" w:sz="0" w:space="0" w:color="auto"/>
                  </w:divBdr>
                  <w:divsChild>
                    <w:div w:id="1122076862">
                      <w:marLeft w:val="0"/>
                      <w:marRight w:val="38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646">
      <w:marLeft w:val="0"/>
      <w:marRight w:val="0"/>
      <w:marTop w:val="0"/>
      <w:marBottom w:val="0"/>
      <w:divBdr>
        <w:top w:val="none" w:sz="0" w:space="0" w:color="auto"/>
        <w:left w:val="none" w:sz="0" w:space="0" w:color="auto"/>
        <w:bottom w:val="none" w:sz="0" w:space="0" w:color="auto"/>
        <w:right w:val="none" w:sz="0" w:space="0" w:color="auto"/>
      </w:divBdr>
      <w:divsChild>
        <w:div w:id="1122077820">
          <w:marLeft w:val="0"/>
          <w:marRight w:val="0"/>
          <w:marTop w:val="0"/>
          <w:marBottom w:val="0"/>
          <w:divBdr>
            <w:top w:val="none" w:sz="0" w:space="0" w:color="auto"/>
            <w:left w:val="none" w:sz="0" w:space="0" w:color="auto"/>
            <w:bottom w:val="none" w:sz="0" w:space="0" w:color="auto"/>
            <w:right w:val="none" w:sz="0" w:space="0" w:color="auto"/>
          </w:divBdr>
          <w:divsChild>
            <w:div w:id="1122074585">
              <w:marLeft w:val="0"/>
              <w:marRight w:val="0"/>
              <w:marTop w:val="0"/>
              <w:marBottom w:val="0"/>
              <w:divBdr>
                <w:top w:val="none" w:sz="0" w:space="0" w:color="auto"/>
                <w:left w:val="none" w:sz="0" w:space="0" w:color="auto"/>
                <w:bottom w:val="none" w:sz="0" w:space="0" w:color="auto"/>
                <w:right w:val="none" w:sz="0" w:space="0" w:color="auto"/>
              </w:divBdr>
              <w:divsChild>
                <w:div w:id="1122076343">
                  <w:marLeft w:val="0"/>
                  <w:marRight w:val="0"/>
                  <w:marTop w:val="0"/>
                  <w:marBottom w:val="0"/>
                  <w:divBdr>
                    <w:top w:val="none" w:sz="0" w:space="0" w:color="auto"/>
                    <w:left w:val="none" w:sz="0" w:space="0" w:color="auto"/>
                    <w:bottom w:val="none" w:sz="0" w:space="0" w:color="auto"/>
                    <w:right w:val="none" w:sz="0" w:space="0" w:color="auto"/>
                  </w:divBdr>
                  <w:divsChild>
                    <w:div w:id="1122076169">
                      <w:marLeft w:val="0"/>
                      <w:marRight w:val="0"/>
                      <w:marTop w:val="0"/>
                      <w:marBottom w:val="0"/>
                      <w:divBdr>
                        <w:top w:val="none" w:sz="0" w:space="0" w:color="auto"/>
                        <w:left w:val="none" w:sz="0" w:space="0" w:color="auto"/>
                        <w:bottom w:val="none" w:sz="0" w:space="0" w:color="auto"/>
                        <w:right w:val="none" w:sz="0" w:space="0" w:color="auto"/>
                      </w:divBdr>
                      <w:divsChild>
                        <w:div w:id="1122075497">
                          <w:marLeft w:val="0"/>
                          <w:marRight w:val="0"/>
                          <w:marTop w:val="315"/>
                          <w:marBottom w:val="0"/>
                          <w:divBdr>
                            <w:top w:val="none" w:sz="0" w:space="0" w:color="auto"/>
                            <w:left w:val="none" w:sz="0" w:space="0" w:color="auto"/>
                            <w:bottom w:val="none" w:sz="0" w:space="0" w:color="auto"/>
                            <w:right w:val="none" w:sz="0" w:space="0" w:color="auto"/>
                          </w:divBdr>
                          <w:divsChild>
                            <w:div w:id="1122072757">
                              <w:marLeft w:val="0"/>
                              <w:marRight w:val="0"/>
                              <w:marTop w:val="0"/>
                              <w:marBottom w:val="0"/>
                              <w:divBdr>
                                <w:top w:val="none" w:sz="0" w:space="0" w:color="auto"/>
                                <w:left w:val="none" w:sz="0" w:space="0" w:color="auto"/>
                                <w:bottom w:val="none" w:sz="0" w:space="0" w:color="auto"/>
                                <w:right w:val="none" w:sz="0" w:space="0" w:color="auto"/>
                              </w:divBdr>
                              <w:divsChild>
                                <w:div w:id="1122077292">
                                  <w:marLeft w:val="0"/>
                                  <w:marRight w:val="79"/>
                                  <w:marTop w:val="0"/>
                                  <w:marBottom w:val="0"/>
                                  <w:divBdr>
                                    <w:top w:val="none" w:sz="0" w:space="0" w:color="auto"/>
                                    <w:left w:val="none" w:sz="0" w:space="0" w:color="auto"/>
                                    <w:bottom w:val="none" w:sz="0" w:space="0" w:color="auto"/>
                                    <w:right w:val="none" w:sz="0" w:space="0" w:color="auto"/>
                                  </w:divBdr>
                                  <w:divsChild>
                                    <w:div w:id="1122078137">
                                      <w:marLeft w:val="0"/>
                                      <w:marRight w:val="0"/>
                                      <w:marTop w:val="0"/>
                                      <w:marBottom w:val="0"/>
                                      <w:divBdr>
                                        <w:top w:val="none" w:sz="0" w:space="0" w:color="auto"/>
                                        <w:left w:val="none" w:sz="0" w:space="0" w:color="auto"/>
                                        <w:bottom w:val="none" w:sz="0" w:space="0" w:color="auto"/>
                                        <w:right w:val="none" w:sz="0" w:space="0" w:color="auto"/>
                                      </w:divBdr>
                                      <w:divsChild>
                                        <w:div w:id="1122073399">
                                          <w:marLeft w:val="0"/>
                                          <w:marRight w:val="-370"/>
                                          <w:marTop w:val="0"/>
                                          <w:marBottom w:val="0"/>
                                          <w:divBdr>
                                            <w:top w:val="none" w:sz="0" w:space="0" w:color="auto"/>
                                            <w:left w:val="none" w:sz="0" w:space="0" w:color="auto"/>
                                            <w:bottom w:val="none" w:sz="0" w:space="0" w:color="auto"/>
                                            <w:right w:val="none" w:sz="0" w:space="0" w:color="auto"/>
                                          </w:divBdr>
                                          <w:divsChild>
                                            <w:div w:id="1122075730">
                                              <w:marLeft w:val="0"/>
                                              <w:marRight w:val="72"/>
                                              <w:marTop w:val="0"/>
                                              <w:marBottom w:val="0"/>
                                              <w:divBdr>
                                                <w:top w:val="none" w:sz="0" w:space="0" w:color="auto"/>
                                                <w:left w:val="none" w:sz="0" w:space="0" w:color="auto"/>
                                                <w:bottom w:val="none" w:sz="0" w:space="0" w:color="auto"/>
                                                <w:right w:val="none" w:sz="0" w:space="0" w:color="auto"/>
                                              </w:divBdr>
                                              <w:divsChild>
                                                <w:div w:id="1122077630">
                                                  <w:marLeft w:val="0"/>
                                                  <w:marRight w:val="0"/>
                                                  <w:marTop w:val="0"/>
                                                  <w:marBottom w:val="0"/>
                                                  <w:divBdr>
                                                    <w:top w:val="none" w:sz="0" w:space="0" w:color="auto"/>
                                                    <w:left w:val="none" w:sz="0" w:space="0" w:color="auto"/>
                                                    <w:bottom w:val="none" w:sz="0" w:space="0" w:color="auto"/>
                                                    <w:right w:val="none" w:sz="0" w:space="0" w:color="auto"/>
                                                  </w:divBdr>
                                                  <w:divsChild>
                                                    <w:div w:id="1122073183">
                                                      <w:marLeft w:val="0"/>
                                                      <w:marRight w:val="-245"/>
                                                      <w:marTop w:val="0"/>
                                                      <w:marBottom w:val="0"/>
                                                      <w:divBdr>
                                                        <w:top w:val="none" w:sz="0" w:space="0" w:color="auto"/>
                                                        <w:left w:val="none" w:sz="0" w:space="0" w:color="auto"/>
                                                        <w:bottom w:val="none" w:sz="0" w:space="0" w:color="auto"/>
                                                        <w:right w:val="none" w:sz="0" w:space="0" w:color="auto"/>
                                                      </w:divBdr>
                                                      <w:divsChild>
                                                        <w:div w:id="1122074403">
                                                          <w:marLeft w:val="0"/>
                                                          <w:marRight w:val="0"/>
                                                          <w:marTop w:val="0"/>
                                                          <w:marBottom w:val="270"/>
                                                          <w:divBdr>
                                                            <w:top w:val="none" w:sz="0" w:space="0" w:color="auto"/>
                                                            <w:left w:val="none" w:sz="0" w:space="0" w:color="auto"/>
                                                            <w:bottom w:val="none" w:sz="0" w:space="0" w:color="auto"/>
                                                            <w:right w:val="none" w:sz="0" w:space="0" w:color="auto"/>
                                                          </w:divBdr>
                                                          <w:divsChild>
                                                            <w:div w:id="112207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647">
      <w:marLeft w:val="0"/>
      <w:marRight w:val="0"/>
      <w:marTop w:val="0"/>
      <w:marBottom w:val="0"/>
      <w:divBdr>
        <w:top w:val="none" w:sz="0" w:space="0" w:color="auto"/>
        <w:left w:val="none" w:sz="0" w:space="0" w:color="auto"/>
        <w:bottom w:val="none" w:sz="0" w:space="0" w:color="auto"/>
        <w:right w:val="none" w:sz="0" w:space="0" w:color="auto"/>
      </w:divBdr>
      <w:divsChild>
        <w:div w:id="1122077948">
          <w:marLeft w:val="0"/>
          <w:marRight w:val="0"/>
          <w:marTop w:val="0"/>
          <w:marBottom w:val="0"/>
          <w:divBdr>
            <w:top w:val="none" w:sz="0" w:space="0" w:color="auto"/>
            <w:left w:val="none" w:sz="0" w:space="0" w:color="auto"/>
            <w:bottom w:val="none" w:sz="0" w:space="0" w:color="auto"/>
            <w:right w:val="none" w:sz="0" w:space="0" w:color="auto"/>
          </w:divBdr>
          <w:divsChild>
            <w:div w:id="1122077328">
              <w:marLeft w:val="0"/>
              <w:marRight w:val="0"/>
              <w:marTop w:val="0"/>
              <w:marBottom w:val="0"/>
              <w:divBdr>
                <w:top w:val="none" w:sz="0" w:space="0" w:color="auto"/>
                <w:left w:val="none" w:sz="0" w:space="0" w:color="auto"/>
                <w:bottom w:val="none" w:sz="0" w:space="0" w:color="auto"/>
                <w:right w:val="none" w:sz="0" w:space="0" w:color="auto"/>
              </w:divBdr>
              <w:divsChild>
                <w:div w:id="1122073694">
                  <w:marLeft w:val="0"/>
                  <w:marRight w:val="0"/>
                  <w:marTop w:val="0"/>
                  <w:marBottom w:val="0"/>
                  <w:divBdr>
                    <w:top w:val="none" w:sz="0" w:space="0" w:color="auto"/>
                    <w:left w:val="none" w:sz="0" w:space="0" w:color="auto"/>
                    <w:bottom w:val="none" w:sz="0" w:space="0" w:color="auto"/>
                    <w:right w:val="none" w:sz="0" w:space="0" w:color="auto"/>
                  </w:divBdr>
                  <w:divsChild>
                    <w:div w:id="1122074455">
                      <w:marLeft w:val="0"/>
                      <w:marRight w:val="0"/>
                      <w:marTop w:val="0"/>
                      <w:marBottom w:val="0"/>
                      <w:divBdr>
                        <w:top w:val="none" w:sz="0" w:space="0" w:color="auto"/>
                        <w:left w:val="none" w:sz="0" w:space="0" w:color="auto"/>
                        <w:bottom w:val="none" w:sz="0" w:space="0" w:color="auto"/>
                        <w:right w:val="none" w:sz="0" w:space="0" w:color="auto"/>
                      </w:divBdr>
                      <w:divsChild>
                        <w:div w:id="1122073299">
                          <w:marLeft w:val="0"/>
                          <w:marRight w:val="750"/>
                          <w:marTop w:val="0"/>
                          <w:marBottom w:val="0"/>
                          <w:divBdr>
                            <w:top w:val="none" w:sz="0" w:space="0" w:color="auto"/>
                            <w:left w:val="none" w:sz="0" w:space="0" w:color="auto"/>
                            <w:bottom w:val="none" w:sz="0" w:space="0" w:color="auto"/>
                            <w:right w:val="none" w:sz="0" w:space="0" w:color="auto"/>
                          </w:divBdr>
                          <w:divsChild>
                            <w:div w:id="1122072972">
                              <w:marLeft w:val="0"/>
                              <w:marRight w:val="0"/>
                              <w:marTop w:val="0"/>
                              <w:marBottom w:val="105"/>
                              <w:divBdr>
                                <w:top w:val="none" w:sz="0" w:space="0" w:color="auto"/>
                                <w:left w:val="none" w:sz="0" w:space="0" w:color="auto"/>
                                <w:bottom w:val="none" w:sz="0" w:space="0" w:color="auto"/>
                                <w:right w:val="none" w:sz="0" w:space="0" w:color="auto"/>
                              </w:divBdr>
                              <w:divsChild>
                                <w:div w:id="1122072161">
                                  <w:marLeft w:val="0"/>
                                  <w:marRight w:val="0"/>
                                  <w:marTop w:val="0"/>
                                  <w:marBottom w:val="0"/>
                                  <w:divBdr>
                                    <w:top w:val="none" w:sz="0" w:space="0" w:color="auto"/>
                                    <w:left w:val="none" w:sz="0" w:space="0" w:color="auto"/>
                                    <w:bottom w:val="none" w:sz="0" w:space="0" w:color="auto"/>
                                    <w:right w:val="none" w:sz="0" w:space="0" w:color="auto"/>
                                  </w:divBdr>
                                  <w:divsChild>
                                    <w:div w:id="1122075580">
                                      <w:marLeft w:val="0"/>
                                      <w:marRight w:val="0"/>
                                      <w:marTop w:val="0"/>
                                      <w:marBottom w:val="0"/>
                                      <w:divBdr>
                                        <w:top w:val="none" w:sz="0" w:space="0" w:color="auto"/>
                                        <w:left w:val="none" w:sz="0" w:space="0" w:color="auto"/>
                                        <w:bottom w:val="none" w:sz="0" w:space="0" w:color="auto"/>
                                        <w:right w:val="none" w:sz="0" w:space="0" w:color="auto"/>
                                      </w:divBdr>
                                      <w:divsChild>
                                        <w:div w:id="1122078399">
                                          <w:marLeft w:val="0"/>
                                          <w:marRight w:val="0"/>
                                          <w:marTop w:val="0"/>
                                          <w:marBottom w:val="0"/>
                                          <w:divBdr>
                                            <w:top w:val="none" w:sz="0" w:space="0" w:color="auto"/>
                                            <w:left w:val="none" w:sz="0" w:space="0" w:color="auto"/>
                                            <w:bottom w:val="none" w:sz="0" w:space="0" w:color="auto"/>
                                            <w:right w:val="none" w:sz="0" w:space="0" w:color="auto"/>
                                          </w:divBdr>
                                        </w:div>
                                      </w:divsChild>
                                    </w:div>
                                    <w:div w:id="1122076529">
                                      <w:marLeft w:val="0"/>
                                      <w:marRight w:val="0"/>
                                      <w:marTop w:val="0"/>
                                      <w:marBottom w:val="120"/>
                                      <w:divBdr>
                                        <w:top w:val="none" w:sz="0" w:space="0" w:color="auto"/>
                                        <w:left w:val="none" w:sz="0" w:space="0" w:color="auto"/>
                                        <w:bottom w:val="none" w:sz="0" w:space="0" w:color="auto"/>
                                        <w:right w:val="none" w:sz="0" w:space="0" w:color="auto"/>
                                      </w:divBdr>
                                    </w:div>
                                  </w:divsChild>
                                </w:div>
                                <w:div w:id="112207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657">
      <w:marLeft w:val="0"/>
      <w:marRight w:val="0"/>
      <w:marTop w:val="0"/>
      <w:marBottom w:val="0"/>
      <w:divBdr>
        <w:top w:val="none" w:sz="0" w:space="0" w:color="auto"/>
        <w:left w:val="none" w:sz="0" w:space="0" w:color="auto"/>
        <w:bottom w:val="none" w:sz="0" w:space="0" w:color="auto"/>
        <w:right w:val="none" w:sz="0" w:space="0" w:color="auto"/>
      </w:divBdr>
      <w:divsChild>
        <w:div w:id="1122073261">
          <w:marLeft w:val="0"/>
          <w:marRight w:val="0"/>
          <w:marTop w:val="0"/>
          <w:marBottom w:val="0"/>
          <w:divBdr>
            <w:top w:val="none" w:sz="0" w:space="0" w:color="auto"/>
            <w:left w:val="none" w:sz="0" w:space="0" w:color="auto"/>
            <w:bottom w:val="none" w:sz="0" w:space="0" w:color="auto"/>
            <w:right w:val="none" w:sz="0" w:space="0" w:color="auto"/>
          </w:divBdr>
          <w:divsChild>
            <w:div w:id="1122078568">
              <w:marLeft w:val="0"/>
              <w:marRight w:val="0"/>
              <w:marTop w:val="0"/>
              <w:marBottom w:val="0"/>
              <w:divBdr>
                <w:top w:val="none" w:sz="0" w:space="0" w:color="auto"/>
                <w:left w:val="none" w:sz="0" w:space="0" w:color="auto"/>
                <w:bottom w:val="none" w:sz="0" w:space="0" w:color="auto"/>
                <w:right w:val="none" w:sz="0" w:space="0" w:color="auto"/>
              </w:divBdr>
              <w:divsChild>
                <w:div w:id="1122076553">
                  <w:marLeft w:val="0"/>
                  <w:marRight w:val="0"/>
                  <w:marTop w:val="0"/>
                  <w:marBottom w:val="0"/>
                  <w:divBdr>
                    <w:top w:val="none" w:sz="0" w:space="0" w:color="auto"/>
                    <w:left w:val="none" w:sz="0" w:space="0" w:color="auto"/>
                    <w:bottom w:val="none" w:sz="0" w:space="0" w:color="auto"/>
                    <w:right w:val="none" w:sz="0" w:space="0" w:color="auto"/>
                  </w:divBdr>
                  <w:divsChild>
                    <w:div w:id="1122073957">
                      <w:marLeft w:val="0"/>
                      <w:marRight w:val="0"/>
                      <w:marTop w:val="0"/>
                      <w:marBottom w:val="0"/>
                      <w:divBdr>
                        <w:top w:val="none" w:sz="0" w:space="0" w:color="auto"/>
                        <w:left w:val="none" w:sz="0" w:space="0" w:color="auto"/>
                        <w:bottom w:val="none" w:sz="0" w:space="0" w:color="auto"/>
                        <w:right w:val="none" w:sz="0" w:space="0" w:color="auto"/>
                      </w:divBdr>
                      <w:divsChild>
                        <w:div w:id="1122072695">
                          <w:marLeft w:val="0"/>
                          <w:marRight w:val="0"/>
                          <w:marTop w:val="315"/>
                          <w:marBottom w:val="0"/>
                          <w:divBdr>
                            <w:top w:val="none" w:sz="0" w:space="0" w:color="auto"/>
                            <w:left w:val="none" w:sz="0" w:space="0" w:color="auto"/>
                            <w:bottom w:val="none" w:sz="0" w:space="0" w:color="auto"/>
                            <w:right w:val="none" w:sz="0" w:space="0" w:color="auto"/>
                          </w:divBdr>
                          <w:divsChild>
                            <w:div w:id="1122074689">
                              <w:marLeft w:val="0"/>
                              <w:marRight w:val="0"/>
                              <w:marTop w:val="0"/>
                              <w:marBottom w:val="0"/>
                              <w:divBdr>
                                <w:top w:val="none" w:sz="0" w:space="0" w:color="auto"/>
                                <w:left w:val="none" w:sz="0" w:space="0" w:color="auto"/>
                                <w:bottom w:val="none" w:sz="0" w:space="0" w:color="auto"/>
                                <w:right w:val="none" w:sz="0" w:space="0" w:color="auto"/>
                              </w:divBdr>
                              <w:divsChild>
                                <w:div w:id="1122073085">
                                  <w:marLeft w:val="0"/>
                                  <w:marRight w:val="79"/>
                                  <w:marTop w:val="0"/>
                                  <w:marBottom w:val="0"/>
                                  <w:divBdr>
                                    <w:top w:val="none" w:sz="0" w:space="0" w:color="auto"/>
                                    <w:left w:val="none" w:sz="0" w:space="0" w:color="auto"/>
                                    <w:bottom w:val="none" w:sz="0" w:space="0" w:color="auto"/>
                                    <w:right w:val="none" w:sz="0" w:space="0" w:color="auto"/>
                                  </w:divBdr>
                                  <w:divsChild>
                                    <w:div w:id="1122076700">
                                      <w:marLeft w:val="0"/>
                                      <w:marRight w:val="0"/>
                                      <w:marTop w:val="0"/>
                                      <w:marBottom w:val="0"/>
                                      <w:divBdr>
                                        <w:top w:val="none" w:sz="0" w:space="0" w:color="auto"/>
                                        <w:left w:val="none" w:sz="0" w:space="0" w:color="auto"/>
                                        <w:bottom w:val="none" w:sz="0" w:space="0" w:color="auto"/>
                                        <w:right w:val="none" w:sz="0" w:space="0" w:color="auto"/>
                                      </w:divBdr>
                                      <w:divsChild>
                                        <w:div w:id="1122071659">
                                          <w:marLeft w:val="0"/>
                                          <w:marRight w:val="-370"/>
                                          <w:marTop w:val="0"/>
                                          <w:marBottom w:val="0"/>
                                          <w:divBdr>
                                            <w:top w:val="none" w:sz="0" w:space="0" w:color="auto"/>
                                            <w:left w:val="none" w:sz="0" w:space="0" w:color="auto"/>
                                            <w:bottom w:val="none" w:sz="0" w:space="0" w:color="auto"/>
                                            <w:right w:val="none" w:sz="0" w:space="0" w:color="auto"/>
                                          </w:divBdr>
                                          <w:divsChild>
                                            <w:div w:id="1122076994">
                                              <w:marLeft w:val="0"/>
                                              <w:marRight w:val="72"/>
                                              <w:marTop w:val="0"/>
                                              <w:marBottom w:val="0"/>
                                              <w:divBdr>
                                                <w:top w:val="none" w:sz="0" w:space="0" w:color="auto"/>
                                                <w:left w:val="none" w:sz="0" w:space="0" w:color="auto"/>
                                                <w:bottom w:val="none" w:sz="0" w:space="0" w:color="auto"/>
                                                <w:right w:val="none" w:sz="0" w:space="0" w:color="auto"/>
                                              </w:divBdr>
                                              <w:divsChild>
                                                <w:div w:id="1122074146">
                                                  <w:marLeft w:val="0"/>
                                                  <w:marRight w:val="0"/>
                                                  <w:marTop w:val="0"/>
                                                  <w:marBottom w:val="0"/>
                                                  <w:divBdr>
                                                    <w:top w:val="none" w:sz="0" w:space="0" w:color="auto"/>
                                                    <w:left w:val="none" w:sz="0" w:space="0" w:color="auto"/>
                                                    <w:bottom w:val="none" w:sz="0" w:space="0" w:color="auto"/>
                                                    <w:right w:val="none" w:sz="0" w:space="0" w:color="auto"/>
                                                  </w:divBdr>
                                                  <w:divsChild>
                                                    <w:div w:id="1122074648">
                                                      <w:marLeft w:val="0"/>
                                                      <w:marRight w:val="-245"/>
                                                      <w:marTop w:val="0"/>
                                                      <w:marBottom w:val="0"/>
                                                      <w:divBdr>
                                                        <w:top w:val="none" w:sz="0" w:space="0" w:color="auto"/>
                                                        <w:left w:val="none" w:sz="0" w:space="0" w:color="auto"/>
                                                        <w:bottom w:val="none" w:sz="0" w:space="0" w:color="auto"/>
                                                        <w:right w:val="none" w:sz="0" w:space="0" w:color="auto"/>
                                                      </w:divBdr>
                                                      <w:divsChild>
                                                        <w:div w:id="1122074040">
                                                          <w:marLeft w:val="0"/>
                                                          <w:marRight w:val="0"/>
                                                          <w:marTop w:val="0"/>
                                                          <w:marBottom w:val="270"/>
                                                          <w:divBdr>
                                                            <w:top w:val="none" w:sz="0" w:space="0" w:color="auto"/>
                                                            <w:left w:val="none" w:sz="0" w:space="0" w:color="auto"/>
                                                            <w:bottom w:val="none" w:sz="0" w:space="0" w:color="auto"/>
                                                            <w:right w:val="none" w:sz="0" w:space="0" w:color="auto"/>
                                                          </w:divBdr>
                                                          <w:divsChild>
                                                            <w:div w:id="112207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672">
      <w:marLeft w:val="0"/>
      <w:marRight w:val="0"/>
      <w:marTop w:val="0"/>
      <w:marBottom w:val="0"/>
      <w:divBdr>
        <w:top w:val="none" w:sz="0" w:space="0" w:color="auto"/>
        <w:left w:val="none" w:sz="0" w:space="0" w:color="auto"/>
        <w:bottom w:val="none" w:sz="0" w:space="0" w:color="auto"/>
        <w:right w:val="none" w:sz="0" w:space="0" w:color="auto"/>
      </w:divBdr>
      <w:divsChild>
        <w:div w:id="1122075959">
          <w:marLeft w:val="0"/>
          <w:marRight w:val="0"/>
          <w:marTop w:val="0"/>
          <w:marBottom w:val="0"/>
          <w:divBdr>
            <w:top w:val="none" w:sz="0" w:space="0" w:color="auto"/>
            <w:left w:val="none" w:sz="0" w:space="0" w:color="auto"/>
            <w:bottom w:val="none" w:sz="0" w:space="0" w:color="auto"/>
            <w:right w:val="none" w:sz="0" w:space="0" w:color="auto"/>
          </w:divBdr>
          <w:divsChild>
            <w:div w:id="11220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678">
      <w:marLeft w:val="93"/>
      <w:marRight w:val="0"/>
      <w:marTop w:val="0"/>
      <w:marBottom w:val="0"/>
      <w:divBdr>
        <w:top w:val="none" w:sz="0" w:space="0" w:color="auto"/>
        <w:left w:val="none" w:sz="0" w:space="0" w:color="auto"/>
        <w:bottom w:val="none" w:sz="0" w:space="0" w:color="auto"/>
        <w:right w:val="none" w:sz="0" w:space="0" w:color="auto"/>
      </w:divBdr>
      <w:divsChild>
        <w:div w:id="1122076863">
          <w:marLeft w:val="0"/>
          <w:marRight w:val="0"/>
          <w:marTop w:val="0"/>
          <w:marBottom w:val="0"/>
          <w:divBdr>
            <w:top w:val="none" w:sz="0" w:space="0" w:color="auto"/>
            <w:left w:val="none" w:sz="0" w:space="0" w:color="auto"/>
            <w:bottom w:val="none" w:sz="0" w:space="0" w:color="auto"/>
            <w:right w:val="none" w:sz="0" w:space="0" w:color="auto"/>
          </w:divBdr>
        </w:div>
      </w:divsChild>
    </w:div>
    <w:div w:id="1122073686">
      <w:marLeft w:val="0"/>
      <w:marRight w:val="0"/>
      <w:marTop w:val="0"/>
      <w:marBottom w:val="0"/>
      <w:divBdr>
        <w:top w:val="none" w:sz="0" w:space="0" w:color="auto"/>
        <w:left w:val="none" w:sz="0" w:space="0" w:color="auto"/>
        <w:bottom w:val="none" w:sz="0" w:space="0" w:color="auto"/>
        <w:right w:val="none" w:sz="0" w:space="0" w:color="auto"/>
      </w:divBdr>
      <w:divsChild>
        <w:div w:id="1122074367">
          <w:marLeft w:val="0"/>
          <w:marRight w:val="0"/>
          <w:marTop w:val="0"/>
          <w:marBottom w:val="0"/>
          <w:divBdr>
            <w:top w:val="none" w:sz="0" w:space="0" w:color="auto"/>
            <w:left w:val="none" w:sz="0" w:space="0" w:color="auto"/>
            <w:bottom w:val="none" w:sz="0" w:space="0" w:color="auto"/>
            <w:right w:val="none" w:sz="0" w:space="0" w:color="auto"/>
          </w:divBdr>
          <w:divsChild>
            <w:div w:id="1122074078">
              <w:marLeft w:val="0"/>
              <w:marRight w:val="0"/>
              <w:marTop w:val="0"/>
              <w:marBottom w:val="0"/>
              <w:divBdr>
                <w:top w:val="none" w:sz="0" w:space="0" w:color="auto"/>
                <w:left w:val="none" w:sz="0" w:space="0" w:color="auto"/>
                <w:bottom w:val="none" w:sz="0" w:space="0" w:color="auto"/>
                <w:right w:val="none" w:sz="0" w:space="0" w:color="auto"/>
              </w:divBdr>
            </w:div>
            <w:div w:id="1122075629">
              <w:marLeft w:val="0"/>
              <w:marRight w:val="0"/>
              <w:marTop w:val="0"/>
              <w:marBottom w:val="0"/>
              <w:divBdr>
                <w:top w:val="none" w:sz="0" w:space="0" w:color="auto"/>
                <w:left w:val="none" w:sz="0" w:space="0" w:color="auto"/>
                <w:bottom w:val="none" w:sz="0" w:space="0" w:color="auto"/>
                <w:right w:val="none" w:sz="0" w:space="0" w:color="auto"/>
              </w:divBdr>
            </w:div>
            <w:div w:id="1122077398">
              <w:marLeft w:val="0"/>
              <w:marRight w:val="0"/>
              <w:marTop w:val="0"/>
              <w:marBottom w:val="0"/>
              <w:divBdr>
                <w:top w:val="none" w:sz="0" w:space="0" w:color="auto"/>
                <w:left w:val="none" w:sz="0" w:space="0" w:color="auto"/>
                <w:bottom w:val="none" w:sz="0" w:space="0" w:color="auto"/>
                <w:right w:val="none" w:sz="0" w:space="0" w:color="auto"/>
              </w:divBdr>
              <w:divsChild>
                <w:div w:id="112207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693">
      <w:marLeft w:val="0"/>
      <w:marRight w:val="0"/>
      <w:marTop w:val="0"/>
      <w:marBottom w:val="0"/>
      <w:divBdr>
        <w:top w:val="none" w:sz="0" w:space="0" w:color="auto"/>
        <w:left w:val="none" w:sz="0" w:space="0" w:color="auto"/>
        <w:bottom w:val="none" w:sz="0" w:space="0" w:color="auto"/>
        <w:right w:val="none" w:sz="0" w:space="0" w:color="auto"/>
      </w:divBdr>
      <w:divsChild>
        <w:div w:id="1122074428">
          <w:marLeft w:val="0"/>
          <w:marRight w:val="0"/>
          <w:marTop w:val="0"/>
          <w:marBottom w:val="0"/>
          <w:divBdr>
            <w:top w:val="none" w:sz="0" w:space="0" w:color="auto"/>
            <w:left w:val="none" w:sz="0" w:space="0" w:color="auto"/>
            <w:bottom w:val="none" w:sz="0" w:space="0" w:color="auto"/>
            <w:right w:val="none" w:sz="0" w:space="0" w:color="auto"/>
          </w:divBdr>
          <w:divsChild>
            <w:div w:id="1122076728">
              <w:marLeft w:val="0"/>
              <w:marRight w:val="0"/>
              <w:marTop w:val="0"/>
              <w:marBottom w:val="0"/>
              <w:divBdr>
                <w:top w:val="none" w:sz="0" w:space="0" w:color="auto"/>
                <w:left w:val="none" w:sz="0" w:space="0" w:color="auto"/>
                <w:bottom w:val="none" w:sz="0" w:space="0" w:color="auto"/>
                <w:right w:val="none" w:sz="0" w:space="0" w:color="auto"/>
              </w:divBdr>
              <w:divsChild>
                <w:div w:id="1122072846">
                  <w:marLeft w:val="0"/>
                  <w:marRight w:val="0"/>
                  <w:marTop w:val="0"/>
                  <w:marBottom w:val="288"/>
                  <w:divBdr>
                    <w:top w:val="none" w:sz="0" w:space="0" w:color="auto"/>
                    <w:left w:val="none" w:sz="0" w:space="0" w:color="auto"/>
                    <w:bottom w:val="none" w:sz="0" w:space="0" w:color="auto"/>
                    <w:right w:val="none" w:sz="0" w:space="0" w:color="auto"/>
                  </w:divBdr>
                  <w:divsChild>
                    <w:div w:id="1122074848">
                      <w:marLeft w:val="0"/>
                      <w:marRight w:val="0"/>
                      <w:marTop w:val="0"/>
                      <w:marBottom w:val="0"/>
                      <w:divBdr>
                        <w:top w:val="none" w:sz="0" w:space="0" w:color="auto"/>
                        <w:left w:val="none" w:sz="0" w:space="0" w:color="auto"/>
                        <w:bottom w:val="none" w:sz="0" w:space="0" w:color="auto"/>
                        <w:right w:val="none" w:sz="0" w:space="0" w:color="auto"/>
                      </w:divBdr>
                      <w:divsChild>
                        <w:div w:id="1122072699">
                          <w:marLeft w:val="0"/>
                          <w:marRight w:val="0"/>
                          <w:marTop w:val="32"/>
                          <w:marBottom w:val="0"/>
                          <w:divBdr>
                            <w:top w:val="none" w:sz="0" w:space="0" w:color="auto"/>
                            <w:left w:val="none" w:sz="0" w:space="0" w:color="auto"/>
                            <w:bottom w:val="none" w:sz="0" w:space="0" w:color="auto"/>
                            <w:right w:val="none" w:sz="0" w:space="0" w:color="auto"/>
                          </w:divBdr>
                          <w:divsChild>
                            <w:div w:id="1122077720">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3710">
      <w:marLeft w:val="0"/>
      <w:marRight w:val="0"/>
      <w:marTop w:val="0"/>
      <w:marBottom w:val="0"/>
      <w:divBdr>
        <w:top w:val="none" w:sz="0" w:space="0" w:color="auto"/>
        <w:left w:val="none" w:sz="0" w:space="0" w:color="auto"/>
        <w:bottom w:val="none" w:sz="0" w:space="0" w:color="auto"/>
        <w:right w:val="none" w:sz="0" w:space="0" w:color="auto"/>
      </w:divBdr>
      <w:divsChild>
        <w:div w:id="1122076209">
          <w:marLeft w:val="0"/>
          <w:marRight w:val="0"/>
          <w:marTop w:val="0"/>
          <w:marBottom w:val="0"/>
          <w:divBdr>
            <w:top w:val="none" w:sz="0" w:space="0" w:color="auto"/>
            <w:left w:val="none" w:sz="0" w:space="0" w:color="auto"/>
            <w:bottom w:val="none" w:sz="0" w:space="0" w:color="auto"/>
            <w:right w:val="none" w:sz="0" w:space="0" w:color="auto"/>
          </w:divBdr>
          <w:divsChild>
            <w:div w:id="1122074170">
              <w:marLeft w:val="0"/>
              <w:marRight w:val="0"/>
              <w:marTop w:val="0"/>
              <w:marBottom w:val="0"/>
              <w:divBdr>
                <w:top w:val="none" w:sz="0" w:space="0" w:color="auto"/>
                <w:left w:val="none" w:sz="0" w:space="0" w:color="auto"/>
                <w:bottom w:val="none" w:sz="0" w:space="0" w:color="auto"/>
                <w:right w:val="none" w:sz="0" w:space="0" w:color="auto"/>
              </w:divBdr>
              <w:divsChild>
                <w:div w:id="1122076081">
                  <w:marLeft w:val="0"/>
                  <w:marRight w:val="0"/>
                  <w:marTop w:val="0"/>
                  <w:marBottom w:val="0"/>
                  <w:divBdr>
                    <w:top w:val="none" w:sz="0" w:space="0" w:color="auto"/>
                    <w:left w:val="none" w:sz="0" w:space="0" w:color="auto"/>
                    <w:bottom w:val="none" w:sz="0" w:space="0" w:color="auto"/>
                    <w:right w:val="none" w:sz="0" w:space="0" w:color="auto"/>
                  </w:divBdr>
                </w:div>
              </w:divsChild>
            </w:div>
            <w:div w:id="1122074755">
              <w:marLeft w:val="0"/>
              <w:marRight w:val="0"/>
              <w:marTop w:val="0"/>
              <w:marBottom w:val="0"/>
              <w:divBdr>
                <w:top w:val="none" w:sz="0" w:space="0" w:color="auto"/>
                <w:left w:val="none" w:sz="0" w:space="0" w:color="auto"/>
                <w:bottom w:val="none" w:sz="0" w:space="0" w:color="auto"/>
                <w:right w:val="none" w:sz="0" w:space="0" w:color="auto"/>
              </w:divBdr>
            </w:div>
            <w:div w:id="11220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714">
      <w:marLeft w:val="60"/>
      <w:marRight w:val="0"/>
      <w:marTop w:val="0"/>
      <w:marBottom w:val="0"/>
      <w:divBdr>
        <w:top w:val="none" w:sz="0" w:space="0" w:color="auto"/>
        <w:left w:val="none" w:sz="0" w:space="0" w:color="auto"/>
        <w:bottom w:val="none" w:sz="0" w:space="0" w:color="auto"/>
        <w:right w:val="none" w:sz="0" w:space="0" w:color="auto"/>
      </w:divBdr>
      <w:divsChild>
        <w:div w:id="1122077247">
          <w:marLeft w:val="0"/>
          <w:marRight w:val="0"/>
          <w:marTop w:val="0"/>
          <w:marBottom w:val="0"/>
          <w:divBdr>
            <w:top w:val="none" w:sz="0" w:space="0" w:color="auto"/>
            <w:left w:val="none" w:sz="0" w:space="0" w:color="auto"/>
            <w:bottom w:val="none" w:sz="0" w:space="0" w:color="auto"/>
            <w:right w:val="none" w:sz="0" w:space="0" w:color="auto"/>
          </w:divBdr>
          <w:divsChild>
            <w:div w:id="112207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715">
      <w:marLeft w:val="0"/>
      <w:marRight w:val="0"/>
      <w:marTop w:val="0"/>
      <w:marBottom w:val="0"/>
      <w:divBdr>
        <w:top w:val="none" w:sz="0" w:space="0" w:color="auto"/>
        <w:left w:val="none" w:sz="0" w:space="0" w:color="auto"/>
        <w:bottom w:val="none" w:sz="0" w:space="0" w:color="auto"/>
        <w:right w:val="none" w:sz="0" w:space="0" w:color="auto"/>
      </w:divBdr>
      <w:divsChild>
        <w:div w:id="1122075630">
          <w:marLeft w:val="0"/>
          <w:marRight w:val="0"/>
          <w:marTop w:val="0"/>
          <w:marBottom w:val="0"/>
          <w:divBdr>
            <w:top w:val="none" w:sz="0" w:space="0" w:color="auto"/>
            <w:left w:val="none" w:sz="0" w:space="0" w:color="auto"/>
            <w:bottom w:val="none" w:sz="0" w:space="0" w:color="auto"/>
            <w:right w:val="none" w:sz="0" w:space="0" w:color="auto"/>
          </w:divBdr>
          <w:divsChild>
            <w:div w:id="1122074168">
              <w:marLeft w:val="0"/>
              <w:marRight w:val="0"/>
              <w:marTop w:val="0"/>
              <w:marBottom w:val="0"/>
              <w:divBdr>
                <w:top w:val="none" w:sz="0" w:space="0" w:color="auto"/>
                <w:left w:val="none" w:sz="0" w:space="0" w:color="auto"/>
                <w:bottom w:val="none" w:sz="0" w:space="0" w:color="auto"/>
                <w:right w:val="none" w:sz="0" w:space="0" w:color="auto"/>
              </w:divBdr>
              <w:divsChild>
                <w:div w:id="1122077213">
                  <w:marLeft w:val="0"/>
                  <w:marRight w:val="0"/>
                  <w:marTop w:val="0"/>
                  <w:marBottom w:val="0"/>
                  <w:divBdr>
                    <w:top w:val="none" w:sz="0" w:space="0" w:color="auto"/>
                    <w:left w:val="none" w:sz="0" w:space="0" w:color="auto"/>
                    <w:bottom w:val="none" w:sz="0" w:space="0" w:color="auto"/>
                    <w:right w:val="none" w:sz="0" w:space="0" w:color="auto"/>
                  </w:divBdr>
                  <w:divsChild>
                    <w:div w:id="1122072774">
                      <w:marLeft w:val="0"/>
                      <w:marRight w:val="0"/>
                      <w:marTop w:val="0"/>
                      <w:marBottom w:val="0"/>
                      <w:divBdr>
                        <w:top w:val="none" w:sz="0" w:space="0" w:color="auto"/>
                        <w:left w:val="none" w:sz="0" w:space="0" w:color="auto"/>
                        <w:bottom w:val="none" w:sz="0" w:space="0" w:color="auto"/>
                        <w:right w:val="none" w:sz="0" w:space="0" w:color="auto"/>
                      </w:divBdr>
                      <w:divsChild>
                        <w:div w:id="1122074767">
                          <w:marLeft w:val="0"/>
                          <w:marRight w:val="0"/>
                          <w:marTop w:val="0"/>
                          <w:marBottom w:val="0"/>
                          <w:divBdr>
                            <w:top w:val="none" w:sz="0" w:space="0" w:color="auto"/>
                            <w:left w:val="none" w:sz="0" w:space="0" w:color="auto"/>
                            <w:bottom w:val="none" w:sz="0" w:space="0" w:color="auto"/>
                            <w:right w:val="none" w:sz="0" w:space="0" w:color="auto"/>
                          </w:divBdr>
                          <w:divsChild>
                            <w:div w:id="1122073053">
                              <w:marLeft w:val="0"/>
                              <w:marRight w:val="0"/>
                              <w:marTop w:val="0"/>
                              <w:marBottom w:val="0"/>
                              <w:divBdr>
                                <w:top w:val="none" w:sz="0" w:space="0" w:color="auto"/>
                                <w:left w:val="single" w:sz="36" w:space="15" w:color="303E50"/>
                                <w:bottom w:val="none" w:sz="0" w:space="0" w:color="auto"/>
                                <w:right w:val="none" w:sz="0" w:space="0" w:color="auto"/>
                              </w:divBdr>
                            </w:div>
                            <w:div w:id="1122073730">
                              <w:marLeft w:val="0"/>
                              <w:marRight w:val="0"/>
                              <w:marTop w:val="0"/>
                              <w:marBottom w:val="0"/>
                              <w:divBdr>
                                <w:top w:val="none" w:sz="0" w:space="0" w:color="auto"/>
                                <w:left w:val="single" w:sz="36" w:space="15" w:color="303E50"/>
                                <w:bottom w:val="none" w:sz="0" w:space="0" w:color="auto"/>
                                <w:right w:val="none" w:sz="0" w:space="0" w:color="auto"/>
                              </w:divBdr>
                            </w:div>
                            <w:div w:id="1122074570">
                              <w:marLeft w:val="0"/>
                              <w:marRight w:val="0"/>
                              <w:marTop w:val="0"/>
                              <w:marBottom w:val="0"/>
                              <w:divBdr>
                                <w:top w:val="none" w:sz="0" w:space="0" w:color="auto"/>
                                <w:left w:val="single" w:sz="36" w:space="15" w:color="303E50"/>
                                <w:bottom w:val="none" w:sz="0" w:space="0" w:color="auto"/>
                                <w:right w:val="none" w:sz="0" w:space="0" w:color="auto"/>
                              </w:divBdr>
                            </w:div>
                            <w:div w:id="1122074743">
                              <w:marLeft w:val="0"/>
                              <w:marRight w:val="0"/>
                              <w:marTop w:val="0"/>
                              <w:marBottom w:val="0"/>
                              <w:divBdr>
                                <w:top w:val="none" w:sz="0" w:space="0" w:color="auto"/>
                                <w:left w:val="single" w:sz="36" w:space="15" w:color="303E50"/>
                                <w:bottom w:val="none" w:sz="0" w:space="0" w:color="auto"/>
                                <w:right w:val="none" w:sz="0" w:space="0" w:color="auto"/>
                              </w:divBdr>
                            </w:div>
                            <w:div w:id="1122075671">
                              <w:marLeft w:val="0"/>
                              <w:marRight w:val="0"/>
                              <w:marTop w:val="0"/>
                              <w:marBottom w:val="0"/>
                              <w:divBdr>
                                <w:top w:val="none" w:sz="0" w:space="0" w:color="auto"/>
                                <w:left w:val="single" w:sz="36" w:space="15" w:color="303E50"/>
                                <w:bottom w:val="none" w:sz="0" w:space="0" w:color="auto"/>
                                <w:right w:val="none" w:sz="0" w:space="0" w:color="auto"/>
                              </w:divBdr>
                            </w:div>
                            <w:div w:id="1122075764">
                              <w:marLeft w:val="0"/>
                              <w:marRight w:val="0"/>
                              <w:marTop w:val="0"/>
                              <w:marBottom w:val="0"/>
                              <w:divBdr>
                                <w:top w:val="none" w:sz="0" w:space="0" w:color="auto"/>
                                <w:left w:val="single" w:sz="36" w:space="15" w:color="303E50"/>
                                <w:bottom w:val="none" w:sz="0" w:space="0" w:color="auto"/>
                                <w:right w:val="none" w:sz="0" w:space="0" w:color="auto"/>
                              </w:divBdr>
                            </w:div>
                            <w:div w:id="1122076535">
                              <w:marLeft w:val="0"/>
                              <w:marRight w:val="0"/>
                              <w:marTop w:val="0"/>
                              <w:marBottom w:val="0"/>
                              <w:divBdr>
                                <w:top w:val="none" w:sz="0" w:space="0" w:color="auto"/>
                                <w:left w:val="single" w:sz="36" w:space="15" w:color="303E50"/>
                                <w:bottom w:val="none" w:sz="0" w:space="0" w:color="auto"/>
                                <w:right w:val="none" w:sz="0" w:space="0" w:color="auto"/>
                              </w:divBdr>
                            </w:div>
                          </w:divsChild>
                        </w:div>
                        <w:div w:id="1122078691">
                          <w:marLeft w:val="0"/>
                          <w:marRight w:val="0"/>
                          <w:marTop w:val="0"/>
                          <w:marBottom w:val="0"/>
                          <w:divBdr>
                            <w:top w:val="none" w:sz="0" w:space="0" w:color="auto"/>
                            <w:left w:val="none" w:sz="0" w:space="0" w:color="auto"/>
                            <w:bottom w:val="none" w:sz="0" w:space="0" w:color="auto"/>
                            <w:right w:val="none" w:sz="0" w:space="0" w:color="auto"/>
                          </w:divBdr>
                        </w:div>
                      </w:divsChild>
                    </w:div>
                    <w:div w:id="1122073047">
                      <w:marLeft w:val="0"/>
                      <w:marRight w:val="0"/>
                      <w:marTop w:val="0"/>
                      <w:marBottom w:val="0"/>
                      <w:divBdr>
                        <w:top w:val="none" w:sz="0" w:space="0" w:color="auto"/>
                        <w:left w:val="none" w:sz="0" w:space="0" w:color="auto"/>
                        <w:bottom w:val="none" w:sz="0" w:space="0" w:color="auto"/>
                        <w:right w:val="none" w:sz="0" w:space="0" w:color="auto"/>
                      </w:divBdr>
                    </w:div>
                    <w:div w:id="1122077306">
                      <w:marLeft w:val="0"/>
                      <w:marRight w:val="0"/>
                      <w:marTop w:val="0"/>
                      <w:marBottom w:val="0"/>
                      <w:divBdr>
                        <w:top w:val="none" w:sz="0" w:space="0" w:color="auto"/>
                        <w:left w:val="none" w:sz="0" w:space="0" w:color="auto"/>
                        <w:bottom w:val="none" w:sz="0" w:space="0" w:color="auto"/>
                        <w:right w:val="none" w:sz="0" w:space="0" w:color="auto"/>
                      </w:divBdr>
                      <w:divsChild>
                        <w:div w:id="1122075054">
                          <w:marLeft w:val="0"/>
                          <w:marRight w:val="0"/>
                          <w:marTop w:val="0"/>
                          <w:marBottom w:val="0"/>
                          <w:divBdr>
                            <w:top w:val="none" w:sz="0" w:space="0" w:color="auto"/>
                            <w:left w:val="none" w:sz="0" w:space="0" w:color="auto"/>
                            <w:bottom w:val="none" w:sz="0" w:space="0" w:color="auto"/>
                            <w:right w:val="none" w:sz="0" w:space="0" w:color="auto"/>
                          </w:divBdr>
                        </w:div>
                        <w:div w:id="1122077989">
                          <w:marLeft w:val="0"/>
                          <w:marRight w:val="0"/>
                          <w:marTop w:val="75"/>
                          <w:marBottom w:val="0"/>
                          <w:divBdr>
                            <w:top w:val="none" w:sz="0" w:space="0" w:color="auto"/>
                            <w:left w:val="none" w:sz="0" w:space="0" w:color="auto"/>
                            <w:bottom w:val="none" w:sz="0" w:space="0" w:color="auto"/>
                            <w:right w:val="none" w:sz="0" w:space="0" w:color="auto"/>
                          </w:divBdr>
                        </w:div>
                      </w:divsChild>
                    </w:div>
                    <w:div w:id="11220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728">
      <w:marLeft w:val="0"/>
      <w:marRight w:val="0"/>
      <w:marTop w:val="0"/>
      <w:marBottom w:val="0"/>
      <w:divBdr>
        <w:top w:val="none" w:sz="0" w:space="0" w:color="auto"/>
        <w:left w:val="none" w:sz="0" w:space="0" w:color="auto"/>
        <w:bottom w:val="none" w:sz="0" w:space="0" w:color="auto"/>
        <w:right w:val="none" w:sz="0" w:space="0" w:color="auto"/>
      </w:divBdr>
      <w:divsChild>
        <w:div w:id="1122074522">
          <w:marLeft w:val="0"/>
          <w:marRight w:val="0"/>
          <w:marTop w:val="0"/>
          <w:marBottom w:val="0"/>
          <w:divBdr>
            <w:top w:val="none" w:sz="0" w:space="0" w:color="auto"/>
            <w:left w:val="none" w:sz="0" w:space="0" w:color="auto"/>
            <w:bottom w:val="none" w:sz="0" w:space="0" w:color="auto"/>
            <w:right w:val="none" w:sz="0" w:space="0" w:color="auto"/>
          </w:divBdr>
          <w:divsChild>
            <w:div w:id="1122072936">
              <w:marLeft w:val="0"/>
              <w:marRight w:val="0"/>
              <w:marTop w:val="0"/>
              <w:marBottom w:val="0"/>
              <w:divBdr>
                <w:top w:val="none" w:sz="0" w:space="0" w:color="auto"/>
                <w:left w:val="none" w:sz="0" w:space="0" w:color="auto"/>
                <w:bottom w:val="none" w:sz="0" w:space="0" w:color="auto"/>
                <w:right w:val="none" w:sz="0" w:space="0" w:color="auto"/>
              </w:divBdr>
              <w:divsChild>
                <w:div w:id="1122072764">
                  <w:marLeft w:val="0"/>
                  <w:marRight w:val="0"/>
                  <w:marTop w:val="45"/>
                  <w:marBottom w:val="0"/>
                  <w:divBdr>
                    <w:top w:val="none" w:sz="0" w:space="0" w:color="auto"/>
                    <w:left w:val="none" w:sz="0" w:space="0" w:color="auto"/>
                    <w:bottom w:val="none" w:sz="0" w:space="0" w:color="auto"/>
                    <w:right w:val="none" w:sz="0" w:space="0" w:color="auto"/>
                  </w:divBdr>
                  <w:divsChild>
                    <w:div w:id="112207701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744">
      <w:marLeft w:val="0"/>
      <w:marRight w:val="0"/>
      <w:marTop w:val="0"/>
      <w:marBottom w:val="0"/>
      <w:divBdr>
        <w:top w:val="none" w:sz="0" w:space="0" w:color="auto"/>
        <w:left w:val="none" w:sz="0" w:space="0" w:color="auto"/>
        <w:bottom w:val="none" w:sz="0" w:space="0" w:color="auto"/>
        <w:right w:val="none" w:sz="0" w:space="0" w:color="auto"/>
      </w:divBdr>
      <w:divsChild>
        <w:div w:id="1122076270">
          <w:marLeft w:val="0"/>
          <w:marRight w:val="0"/>
          <w:marTop w:val="0"/>
          <w:marBottom w:val="0"/>
          <w:divBdr>
            <w:top w:val="none" w:sz="0" w:space="0" w:color="auto"/>
            <w:left w:val="none" w:sz="0" w:space="0" w:color="auto"/>
            <w:bottom w:val="none" w:sz="0" w:space="0" w:color="auto"/>
            <w:right w:val="none" w:sz="0" w:space="0" w:color="auto"/>
          </w:divBdr>
          <w:divsChild>
            <w:div w:id="1122075216">
              <w:marLeft w:val="0"/>
              <w:marRight w:val="0"/>
              <w:marTop w:val="0"/>
              <w:marBottom w:val="0"/>
              <w:divBdr>
                <w:top w:val="none" w:sz="0" w:space="0" w:color="auto"/>
                <w:left w:val="none" w:sz="0" w:space="0" w:color="auto"/>
                <w:bottom w:val="none" w:sz="0" w:space="0" w:color="auto"/>
                <w:right w:val="none" w:sz="0" w:space="0" w:color="auto"/>
              </w:divBdr>
              <w:divsChild>
                <w:div w:id="1122074070">
                  <w:marLeft w:val="0"/>
                  <w:marRight w:val="0"/>
                  <w:marTop w:val="0"/>
                  <w:marBottom w:val="783"/>
                  <w:divBdr>
                    <w:top w:val="none" w:sz="0" w:space="0" w:color="auto"/>
                    <w:left w:val="none" w:sz="0" w:space="0" w:color="auto"/>
                    <w:bottom w:val="none" w:sz="0" w:space="0" w:color="auto"/>
                    <w:right w:val="none" w:sz="0" w:space="0" w:color="auto"/>
                  </w:divBdr>
                  <w:divsChild>
                    <w:div w:id="1122073413">
                      <w:marLeft w:val="0"/>
                      <w:marRight w:val="0"/>
                      <w:marTop w:val="0"/>
                      <w:marBottom w:val="0"/>
                      <w:divBdr>
                        <w:top w:val="none" w:sz="0" w:space="0" w:color="auto"/>
                        <w:left w:val="none" w:sz="0" w:space="0" w:color="auto"/>
                        <w:bottom w:val="none" w:sz="0" w:space="0" w:color="auto"/>
                        <w:right w:val="none" w:sz="0" w:space="0" w:color="auto"/>
                      </w:divBdr>
                    </w:div>
                  </w:divsChild>
                </w:div>
                <w:div w:id="1122076359">
                  <w:marLeft w:val="0"/>
                  <w:marRight w:val="0"/>
                  <w:marTop w:val="438"/>
                  <w:marBottom w:val="657"/>
                  <w:divBdr>
                    <w:top w:val="none" w:sz="0" w:space="0" w:color="auto"/>
                    <w:left w:val="none" w:sz="0" w:space="0" w:color="auto"/>
                    <w:bottom w:val="none" w:sz="0" w:space="0" w:color="auto"/>
                    <w:right w:val="none" w:sz="0" w:space="0" w:color="auto"/>
                  </w:divBdr>
                </w:div>
                <w:div w:id="1122076447">
                  <w:marLeft w:val="0"/>
                  <w:marRight w:val="0"/>
                  <w:marTop w:val="0"/>
                  <w:marBottom w:val="0"/>
                  <w:divBdr>
                    <w:top w:val="none" w:sz="0" w:space="0" w:color="auto"/>
                    <w:left w:val="none" w:sz="0" w:space="0" w:color="auto"/>
                    <w:bottom w:val="none" w:sz="0" w:space="0" w:color="auto"/>
                    <w:right w:val="none" w:sz="0" w:space="0" w:color="auto"/>
                  </w:divBdr>
                  <w:divsChild>
                    <w:div w:id="1122071693">
                      <w:marLeft w:val="0"/>
                      <w:marRight w:val="0"/>
                      <w:marTop w:val="0"/>
                      <w:marBottom w:val="0"/>
                      <w:divBdr>
                        <w:top w:val="none" w:sz="0" w:space="0" w:color="auto"/>
                        <w:left w:val="none" w:sz="0" w:space="0" w:color="auto"/>
                        <w:bottom w:val="none" w:sz="0" w:space="0" w:color="auto"/>
                        <w:right w:val="none" w:sz="0" w:space="0" w:color="auto"/>
                      </w:divBdr>
                      <w:divsChild>
                        <w:div w:id="1122073585">
                          <w:marLeft w:val="0"/>
                          <w:marRight w:val="0"/>
                          <w:marTop w:val="0"/>
                          <w:marBottom w:val="0"/>
                          <w:divBdr>
                            <w:top w:val="none" w:sz="0" w:space="0" w:color="auto"/>
                            <w:left w:val="none" w:sz="0" w:space="0" w:color="auto"/>
                            <w:bottom w:val="none" w:sz="0" w:space="0" w:color="auto"/>
                            <w:right w:val="none" w:sz="0" w:space="0" w:color="auto"/>
                          </w:divBdr>
                          <w:divsChild>
                            <w:div w:id="1122077708">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1861">
                      <w:marLeft w:val="0"/>
                      <w:marRight w:val="0"/>
                      <w:marTop w:val="0"/>
                      <w:marBottom w:val="0"/>
                      <w:divBdr>
                        <w:top w:val="none" w:sz="0" w:space="0" w:color="auto"/>
                        <w:left w:val="none" w:sz="0" w:space="0" w:color="auto"/>
                        <w:bottom w:val="none" w:sz="0" w:space="0" w:color="auto"/>
                        <w:right w:val="none" w:sz="0" w:space="0" w:color="auto"/>
                      </w:divBdr>
                      <w:divsChild>
                        <w:div w:id="1122073968">
                          <w:marLeft w:val="0"/>
                          <w:marRight w:val="0"/>
                          <w:marTop w:val="0"/>
                          <w:marBottom w:val="0"/>
                          <w:divBdr>
                            <w:top w:val="none" w:sz="0" w:space="0" w:color="auto"/>
                            <w:left w:val="none" w:sz="0" w:space="0" w:color="auto"/>
                            <w:bottom w:val="none" w:sz="0" w:space="0" w:color="auto"/>
                            <w:right w:val="none" w:sz="0" w:space="0" w:color="auto"/>
                          </w:divBdr>
                          <w:divsChild>
                            <w:div w:id="1122075064">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2346">
                      <w:marLeft w:val="0"/>
                      <w:marRight w:val="0"/>
                      <w:marTop w:val="0"/>
                      <w:marBottom w:val="0"/>
                      <w:divBdr>
                        <w:top w:val="none" w:sz="0" w:space="0" w:color="auto"/>
                        <w:left w:val="none" w:sz="0" w:space="0" w:color="auto"/>
                        <w:bottom w:val="none" w:sz="0" w:space="0" w:color="auto"/>
                        <w:right w:val="none" w:sz="0" w:space="0" w:color="auto"/>
                      </w:divBdr>
                      <w:divsChild>
                        <w:div w:id="1122072882">
                          <w:marLeft w:val="0"/>
                          <w:marRight w:val="0"/>
                          <w:marTop w:val="0"/>
                          <w:marBottom w:val="0"/>
                          <w:divBdr>
                            <w:top w:val="none" w:sz="0" w:space="0" w:color="auto"/>
                            <w:left w:val="none" w:sz="0" w:space="0" w:color="auto"/>
                            <w:bottom w:val="none" w:sz="0" w:space="0" w:color="auto"/>
                            <w:right w:val="none" w:sz="0" w:space="0" w:color="auto"/>
                          </w:divBdr>
                          <w:divsChild>
                            <w:div w:id="1122072877">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2381">
                      <w:marLeft w:val="0"/>
                      <w:marRight w:val="0"/>
                      <w:marTop w:val="0"/>
                      <w:marBottom w:val="0"/>
                      <w:divBdr>
                        <w:top w:val="none" w:sz="0" w:space="0" w:color="auto"/>
                        <w:left w:val="none" w:sz="0" w:space="0" w:color="auto"/>
                        <w:bottom w:val="none" w:sz="0" w:space="0" w:color="auto"/>
                        <w:right w:val="none" w:sz="0" w:space="0" w:color="auto"/>
                      </w:divBdr>
                      <w:divsChild>
                        <w:div w:id="1122072268">
                          <w:marLeft w:val="0"/>
                          <w:marRight w:val="0"/>
                          <w:marTop w:val="0"/>
                          <w:marBottom w:val="0"/>
                          <w:divBdr>
                            <w:top w:val="none" w:sz="0" w:space="0" w:color="auto"/>
                            <w:left w:val="none" w:sz="0" w:space="0" w:color="auto"/>
                            <w:bottom w:val="none" w:sz="0" w:space="0" w:color="auto"/>
                            <w:right w:val="none" w:sz="0" w:space="0" w:color="auto"/>
                          </w:divBdr>
                          <w:divsChild>
                            <w:div w:id="1122072552">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2682">
                      <w:marLeft w:val="0"/>
                      <w:marRight w:val="0"/>
                      <w:marTop w:val="0"/>
                      <w:marBottom w:val="0"/>
                      <w:divBdr>
                        <w:top w:val="none" w:sz="0" w:space="0" w:color="auto"/>
                        <w:left w:val="none" w:sz="0" w:space="0" w:color="auto"/>
                        <w:bottom w:val="none" w:sz="0" w:space="0" w:color="auto"/>
                        <w:right w:val="none" w:sz="0" w:space="0" w:color="auto"/>
                      </w:divBdr>
                      <w:divsChild>
                        <w:div w:id="1122074989">
                          <w:marLeft w:val="0"/>
                          <w:marRight w:val="0"/>
                          <w:marTop w:val="0"/>
                          <w:marBottom w:val="0"/>
                          <w:divBdr>
                            <w:top w:val="none" w:sz="0" w:space="0" w:color="auto"/>
                            <w:left w:val="none" w:sz="0" w:space="0" w:color="auto"/>
                            <w:bottom w:val="none" w:sz="0" w:space="0" w:color="auto"/>
                            <w:right w:val="none" w:sz="0" w:space="0" w:color="auto"/>
                          </w:divBdr>
                          <w:divsChild>
                            <w:div w:id="1122076371">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2715">
                      <w:marLeft w:val="0"/>
                      <w:marRight w:val="0"/>
                      <w:marTop w:val="0"/>
                      <w:marBottom w:val="0"/>
                      <w:divBdr>
                        <w:top w:val="none" w:sz="0" w:space="0" w:color="auto"/>
                        <w:left w:val="none" w:sz="0" w:space="0" w:color="auto"/>
                        <w:bottom w:val="none" w:sz="0" w:space="0" w:color="auto"/>
                        <w:right w:val="none" w:sz="0" w:space="0" w:color="auto"/>
                      </w:divBdr>
                      <w:divsChild>
                        <w:div w:id="1122078248">
                          <w:marLeft w:val="0"/>
                          <w:marRight w:val="0"/>
                          <w:marTop w:val="0"/>
                          <w:marBottom w:val="0"/>
                          <w:divBdr>
                            <w:top w:val="none" w:sz="0" w:space="0" w:color="auto"/>
                            <w:left w:val="none" w:sz="0" w:space="0" w:color="auto"/>
                            <w:bottom w:val="none" w:sz="0" w:space="0" w:color="auto"/>
                            <w:right w:val="none" w:sz="0" w:space="0" w:color="auto"/>
                          </w:divBdr>
                          <w:divsChild>
                            <w:div w:id="1122071955">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3010">
                      <w:marLeft w:val="0"/>
                      <w:marRight w:val="0"/>
                      <w:marTop w:val="0"/>
                      <w:marBottom w:val="0"/>
                      <w:divBdr>
                        <w:top w:val="none" w:sz="0" w:space="0" w:color="auto"/>
                        <w:left w:val="none" w:sz="0" w:space="0" w:color="auto"/>
                        <w:bottom w:val="none" w:sz="0" w:space="0" w:color="auto"/>
                        <w:right w:val="none" w:sz="0" w:space="0" w:color="auto"/>
                      </w:divBdr>
                      <w:divsChild>
                        <w:div w:id="1122076955">
                          <w:marLeft w:val="0"/>
                          <w:marRight w:val="0"/>
                          <w:marTop w:val="0"/>
                          <w:marBottom w:val="0"/>
                          <w:divBdr>
                            <w:top w:val="none" w:sz="0" w:space="0" w:color="auto"/>
                            <w:left w:val="none" w:sz="0" w:space="0" w:color="auto"/>
                            <w:bottom w:val="none" w:sz="0" w:space="0" w:color="auto"/>
                            <w:right w:val="none" w:sz="0" w:space="0" w:color="auto"/>
                          </w:divBdr>
                          <w:divsChild>
                            <w:div w:id="1122072815">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3355">
                      <w:marLeft w:val="0"/>
                      <w:marRight w:val="0"/>
                      <w:marTop w:val="0"/>
                      <w:marBottom w:val="0"/>
                      <w:divBdr>
                        <w:top w:val="none" w:sz="0" w:space="0" w:color="auto"/>
                        <w:left w:val="none" w:sz="0" w:space="0" w:color="auto"/>
                        <w:bottom w:val="none" w:sz="0" w:space="0" w:color="auto"/>
                        <w:right w:val="none" w:sz="0" w:space="0" w:color="auto"/>
                      </w:divBdr>
                      <w:divsChild>
                        <w:div w:id="1122072371">
                          <w:marLeft w:val="0"/>
                          <w:marRight w:val="0"/>
                          <w:marTop w:val="0"/>
                          <w:marBottom w:val="0"/>
                          <w:divBdr>
                            <w:top w:val="none" w:sz="0" w:space="0" w:color="auto"/>
                            <w:left w:val="none" w:sz="0" w:space="0" w:color="auto"/>
                            <w:bottom w:val="none" w:sz="0" w:space="0" w:color="auto"/>
                            <w:right w:val="none" w:sz="0" w:space="0" w:color="auto"/>
                          </w:divBdr>
                          <w:divsChild>
                            <w:div w:id="112207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465">
                      <w:marLeft w:val="0"/>
                      <w:marRight w:val="0"/>
                      <w:marTop w:val="0"/>
                      <w:marBottom w:val="0"/>
                      <w:divBdr>
                        <w:top w:val="none" w:sz="0" w:space="0" w:color="auto"/>
                        <w:left w:val="none" w:sz="0" w:space="0" w:color="auto"/>
                        <w:bottom w:val="none" w:sz="0" w:space="0" w:color="auto"/>
                        <w:right w:val="none" w:sz="0" w:space="0" w:color="auto"/>
                      </w:divBdr>
                      <w:divsChild>
                        <w:div w:id="1122078398">
                          <w:marLeft w:val="0"/>
                          <w:marRight w:val="0"/>
                          <w:marTop w:val="0"/>
                          <w:marBottom w:val="0"/>
                          <w:divBdr>
                            <w:top w:val="none" w:sz="0" w:space="0" w:color="auto"/>
                            <w:left w:val="none" w:sz="0" w:space="0" w:color="auto"/>
                            <w:bottom w:val="none" w:sz="0" w:space="0" w:color="auto"/>
                            <w:right w:val="none" w:sz="0" w:space="0" w:color="auto"/>
                          </w:divBdr>
                          <w:divsChild>
                            <w:div w:id="1122074437">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3574">
                      <w:marLeft w:val="0"/>
                      <w:marRight w:val="0"/>
                      <w:marTop w:val="0"/>
                      <w:marBottom w:val="0"/>
                      <w:divBdr>
                        <w:top w:val="none" w:sz="0" w:space="0" w:color="auto"/>
                        <w:left w:val="none" w:sz="0" w:space="0" w:color="auto"/>
                        <w:bottom w:val="none" w:sz="0" w:space="0" w:color="auto"/>
                        <w:right w:val="none" w:sz="0" w:space="0" w:color="auto"/>
                      </w:divBdr>
                      <w:divsChild>
                        <w:div w:id="1122076189">
                          <w:marLeft w:val="0"/>
                          <w:marRight w:val="0"/>
                          <w:marTop w:val="0"/>
                          <w:marBottom w:val="0"/>
                          <w:divBdr>
                            <w:top w:val="none" w:sz="0" w:space="0" w:color="auto"/>
                            <w:left w:val="none" w:sz="0" w:space="0" w:color="auto"/>
                            <w:bottom w:val="none" w:sz="0" w:space="0" w:color="auto"/>
                            <w:right w:val="none" w:sz="0" w:space="0" w:color="auto"/>
                          </w:divBdr>
                          <w:divsChild>
                            <w:div w:id="1122075419">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3685">
                      <w:marLeft w:val="0"/>
                      <w:marRight w:val="0"/>
                      <w:marTop w:val="0"/>
                      <w:marBottom w:val="0"/>
                      <w:divBdr>
                        <w:top w:val="none" w:sz="0" w:space="0" w:color="auto"/>
                        <w:left w:val="none" w:sz="0" w:space="0" w:color="auto"/>
                        <w:bottom w:val="none" w:sz="0" w:space="0" w:color="auto"/>
                        <w:right w:val="none" w:sz="0" w:space="0" w:color="auto"/>
                      </w:divBdr>
                      <w:divsChild>
                        <w:div w:id="1122072667">
                          <w:marLeft w:val="0"/>
                          <w:marRight w:val="0"/>
                          <w:marTop w:val="0"/>
                          <w:marBottom w:val="0"/>
                          <w:divBdr>
                            <w:top w:val="none" w:sz="0" w:space="0" w:color="auto"/>
                            <w:left w:val="none" w:sz="0" w:space="0" w:color="auto"/>
                            <w:bottom w:val="none" w:sz="0" w:space="0" w:color="auto"/>
                            <w:right w:val="none" w:sz="0" w:space="0" w:color="auto"/>
                          </w:divBdr>
                          <w:divsChild>
                            <w:div w:id="1122073556">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3978">
                      <w:marLeft w:val="0"/>
                      <w:marRight w:val="0"/>
                      <w:marTop w:val="0"/>
                      <w:marBottom w:val="0"/>
                      <w:divBdr>
                        <w:top w:val="none" w:sz="0" w:space="0" w:color="auto"/>
                        <w:left w:val="none" w:sz="0" w:space="0" w:color="auto"/>
                        <w:bottom w:val="none" w:sz="0" w:space="0" w:color="auto"/>
                        <w:right w:val="none" w:sz="0" w:space="0" w:color="auto"/>
                      </w:divBdr>
                      <w:divsChild>
                        <w:div w:id="1122073869">
                          <w:marLeft w:val="0"/>
                          <w:marRight w:val="0"/>
                          <w:marTop w:val="0"/>
                          <w:marBottom w:val="0"/>
                          <w:divBdr>
                            <w:top w:val="none" w:sz="0" w:space="0" w:color="auto"/>
                            <w:left w:val="none" w:sz="0" w:space="0" w:color="auto"/>
                            <w:bottom w:val="none" w:sz="0" w:space="0" w:color="auto"/>
                            <w:right w:val="none" w:sz="0" w:space="0" w:color="auto"/>
                          </w:divBdr>
                          <w:divsChild>
                            <w:div w:id="1122075238">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339">
                      <w:marLeft w:val="0"/>
                      <w:marRight w:val="0"/>
                      <w:marTop w:val="0"/>
                      <w:marBottom w:val="0"/>
                      <w:divBdr>
                        <w:top w:val="none" w:sz="0" w:space="0" w:color="auto"/>
                        <w:left w:val="none" w:sz="0" w:space="0" w:color="auto"/>
                        <w:bottom w:val="none" w:sz="0" w:space="0" w:color="auto"/>
                        <w:right w:val="none" w:sz="0" w:space="0" w:color="auto"/>
                      </w:divBdr>
                      <w:divsChild>
                        <w:div w:id="1122076120">
                          <w:marLeft w:val="0"/>
                          <w:marRight w:val="0"/>
                          <w:marTop w:val="0"/>
                          <w:marBottom w:val="0"/>
                          <w:divBdr>
                            <w:top w:val="none" w:sz="0" w:space="0" w:color="auto"/>
                            <w:left w:val="none" w:sz="0" w:space="0" w:color="auto"/>
                            <w:bottom w:val="none" w:sz="0" w:space="0" w:color="auto"/>
                            <w:right w:val="none" w:sz="0" w:space="0" w:color="auto"/>
                          </w:divBdr>
                          <w:divsChild>
                            <w:div w:id="1122078223">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348">
                      <w:marLeft w:val="0"/>
                      <w:marRight w:val="0"/>
                      <w:marTop w:val="0"/>
                      <w:marBottom w:val="0"/>
                      <w:divBdr>
                        <w:top w:val="none" w:sz="0" w:space="0" w:color="auto"/>
                        <w:left w:val="none" w:sz="0" w:space="0" w:color="auto"/>
                        <w:bottom w:val="none" w:sz="0" w:space="0" w:color="auto"/>
                        <w:right w:val="none" w:sz="0" w:space="0" w:color="auto"/>
                      </w:divBdr>
                      <w:divsChild>
                        <w:div w:id="1122074150">
                          <w:marLeft w:val="0"/>
                          <w:marRight w:val="0"/>
                          <w:marTop w:val="0"/>
                          <w:marBottom w:val="0"/>
                          <w:divBdr>
                            <w:top w:val="none" w:sz="0" w:space="0" w:color="auto"/>
                            <w:left w:val="none" w:sz="0" w:space="0" w:color="auto"/>
                            <w:bottom w:val="none" w:sz="0" w:space="0" w:color="auto"/>
                            <w:right w:val="none" w:sz="0" w:space="0" w:color="auto"/>
                          </w:divBdr>
                          <w:divsChild>
                            <w:div w:id="1122076555">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498">
                      <w:marLeft w:val="0"/>
                      <w:marRight w:val="0"/>
                      <w:marTop w:val="0"/>
                      <w:marBottom w:val="0"/>
                      <w:divBdr>
                        <w:top w:val="none" w:sz="0" w:space="0" w:color="auto"/>
                        <w:left w:val="none" w:sz="0" w:space="0" w:color="auto"/>
                        <w:bottom w:val="none" w:sz="0" w:space="0" w:color="auto"/>
                        <w:right w:val="none" w:sz="0" w:space="0" w:color="auto"/>
                      </w:divBdr>
                      <w:divsChild>
                        <w:div w:id="1122072372">
                          <w:marLeft w:val="0"/>
                          <w:marRight w:val="0"/>
                          <w:marTop w:val="0"/>
                          <w:marBottom w:val="0"/>
                          <w:divBdr>
                            <w:top w:val="none" w:sz="0" w:space="0" w:color="auto"/>
                            <w:left w:val="none" w:sz="0" w:space="0" w:color="auto"/>
                            <w:bottom w:val="none" w:sz="0" w:space="0" w:color="auto"/>
                            <w:right w:val="none" w:sz="0" w:space="0" w:color="auto"/>
                          </w:divBdr>
                          <w:divsChild>
                            <w:div w:id="1122072632">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520">
                      <w:marLeft w:val="0"/>
                      <w:marRight w:val="0"/>
                      <w:marTop w:val="0"/>
                      <w:marBottom w:val="0"/>
                      <w:divBdr>
                        <w:top w:val="none" w:sz="0" w:space="0" w:color="auto"/>
                        <w:left w:val="none" w:sz="0" w:space="0" w:color="auto"/>
                        <w:bottom w:val="none" w:sz="0" w:space="0" w:color="auto"/>
                        <w:right w:val="none" w:sz="0" w:space="0" w:color="auto"/>
                      </w:divBdr>
                      <w:divsChild>
                        <w:div w:id="1122072119">
                          <w:marLeft w:val="0"/>
                          <w:marRight w:val="0"/>
                          <w:marTop w:val="0"/>
                          <w:marBottom w:val="0"/>
                          <w:divBdr>
                            <w:top w:val="none" w:sz="0" w:space="0" w:color="auto"/>
                            <w:left w:val="none" w:sz="0" w:space="0" w:color="auto"/>
                            <w:bottom w:val="none" w:sz="0" w:space="0" w:color="auto"/>
                            <w:right w:val="none" w:sz="0" w:space="0" w:color="auto"/>
                          </w:divBdr>
                          <w:divsChild>
                            <w:div w:id="1122077603">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729">
                      <w:marLeft w:val="0"/>
                      <w:marRight w:val="0"/>
                      <w:marTop w:val="0"/>
                      <w:marBottom w:val="0"/>
                      <w:divBdr>
                        <w:top w:val="none" w:sz="0" w:space="0" w:color="auto"/>
                        <w:left w:val="none" w:sz="0" w:space="0" w:color="auto"/>
                        <w:bottom w:val="none" w:sz="0" w:space="0" w:color="auto"/>
                        <w:right w:val="none" w:sz="0" w:space="0" w:color="auto"/>
                      </w:divBdr>
                      <w:divsChild>
                        <w:div w:id="1122071909">
                          <w:marLeft w:val="0"/>
                          <w:marRight w:val="0"/>
                          <w:marTop w:val="0"/>
                          <w:marBottom w:val="0"/>
                          <w:divBdr>
                            <w:top w:val="none" w:sz="0" w:space="0" w:color="auto"/>
                            <w:left w:val="none" w:sz="0" w:space="0" w:color="auto"/>
                            <w:bottom w:val="none" w:sz="0" w:space="0" w:color="auto"/>
                            <w:right w:val="none" w:sz="0" w:space="0" w:color="auto"/>
                          </w:divBdr>
                          <w:divsChild>
                            <w:div w:id="1122075403">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889">
                      <w:marLeft w:val="0"/>
                      <w:marRight w:val="0"/>
                      <w:marTop w:val="0"/>
                      <w:marBottom w:val="0"/>
                      <w:divBdr>
                        <w:top w:val="none" w:sz="0" w:space="0" w:color="auto"/>
                        <w:left w:val="none" w:sz="0" w:space="0" w:color="auto"/>
                        <w:bottom w:val="none" w:sz="0" w:space="0" w:color="auto"/>
                        <w:right w:val="none" w:sz="0" w:space="0" w:color="auto"/>
                      </w:divBdr>
                      <w:divsChild>
                        <w:div w:id="1122077587">
                          <w:marLeft w:val="0"/>
                          <w:marRight w:val="0"/>
                          <w:marTop w:val="0"/>
                          <w:marBottom w:val="0"/>
                          <w:divBdr>
                            <w:top w:val="none" w:sz="0" w:space="0" w:color="auto"/>
                            <w:left w:val="none" w:sz="0" w:space="0" w:color="auto"/>
                            <w:bottom w:val="none" w:sz="0" w:space="0" w:color="auto"/>
                            <w:right w:val="none" w:sz="0" w:space="0" w:color="auto"/>
                          </w:divBdr>
                          <w:divsChild>
                            <w:div w:id="1122072370">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944">
                      <w:marLeft w:val="0"/>
                      <w:marRight w:val="0"/>
                      <w:marTop w:val="0"/>
                      <w:marBottom w:val="0"/>
                      <w:divBdr>
                        <w:top w:val="none" w:sz="0" w:space="0" w:color="auto"/>
                        <w:left w:val="none" w:sz="0" w:space="0" w:color="auto"/>
                        <w:bottom w:val="none" w:sz="0" w:space="0" w:color="auto"/>
                        <w:right w:val="none" w:sz="0" w:space="0" w:color="auto"/>
                      </w:divBdr>
                      <w:divsChild>
                        <w:div w:id="1122074033">
                          <w:marLeft w:val="0"/>
                          <w:marRight w:val="0"/>
                          <w:marTop w:val="0"/>
                          <w:marBottom w:val="0"/>
                          <w:divBdr>
                            <w:top w:val="none" w:sz="0" w:space="0" w:color="auto"/>
                            <w:left w:val="none" w:sz="0" w:space="0" w:color="auto"/>
                            <w:bottom w:val="none" w:sz="0" w:space="0" w:color="auto"/>
                            <w:right w:val="none" w:sz="0" w:space="0" w:color="auto"/>
                          </w:divBdr>
                          <w:divsChild>
                            <w:div w:id="1122076590">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5196">
                      <w:marLeft w:val="0"/>
                      <w:marRight w:val="0"/>
                      <w:marTop w:val="0"/>
                      <w:marBottom w:val="0"/>
                      <w:divBdr>
                        <w:top w:val="none" w:sz="0" w:space="0" w:color="auto"/>
                        <w:left w:val="none" w:sz="0" w:space="0" w:color="auto"/>
                        <w:bottom w:val="none" w:sz="0" w:space="0" w:color="auto"/>
                        <w:right w:val="none" w:sz="0" w:space="0" w:color="auto"/>
                      </w:divBdr>
                      <w:divsChild>
                        <w:div w:id="1122072345">
                          <w:marLeft w:val="0"/>
                          <w:marRight w:val="0"/>
                          <w:marTop w:val="0"/>
                          <w:marBottom w:val="0"/>
                          <w:divBdr>
                            <w:top w:val="none" w:sz="0" w:space="0" w:color="auto"/>
                            <w:left w:val="none" w:sz="0" w:space="0" w:color="auto"/>
                            <w:bottom w:val="none" w:sz="0" w:space="0" w:color="auto"/>
                            <w:right w:val="none" w:sz="0" w:space="0" w:color="auto"/>
                          </w:divBdr>
                          <w:divsChild>
                            <w:div w:id="1122075134">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5291">
                      <w:marLeft w:val="0"/>
                      <w:marRight w:val="0"/>
                      <w:marTop w:val="0"/>
                      <w:marBottom w:val="0"/>
                      <w:divBdr>
                        <w:top w:val="none" w:sz="0" w:space="0" w:color="auto"/>
                        <w:left w:val="none" w:sz="0" w:space="0" w:color="auto"/>
                        <w:bottom w:val="none" w:sz="0" w:space="0" w:color="auto"/>
                        <w:right w:val="none" w:sz="0" w:space="0" w:color="auto"/>
                      </w:divBdr>
                      <w:divsChild>
                        <w:div w:id="1122073695">
                          <w:marLeft w:val="0"/>
                          <w:marRight w:val="0"/>
                          <w:marTop w:val="0"/>
                          <w:marBottom w:val="0"/>
                          <w:divBdr>
                            <w:top w:val="none" w:sz="0" w:space="0" w:color="auto"/>
                            <w:left w:val="none" w:sz="0" w:space="0" w:color="auto"/>
                            <w:bottom w:val="none" w:sz="0" w:space="0" w:color="auto"/>
                            <w:right w:val="none" w:sz="0" w:space="0" w:color="auto"/>
                          </w:divBdr>
                          <w:divsChild>
                            <w:div w:id="1122071696">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5472">
                      <w:marLeft w:val="0"/>
                      <w:marRight w:val="0"/>
                      <w:marTop w:val="0"/>
                      <w:marBottom w:val="0"/>
                      <w:divBdr>
                        <w:top w:val="none" w:sz="0" w:space="0" w:color="auto"/>
                        <w:left w:val="none" w:sz="0" w:space="0" w:color="auto"/>
                        <w:bottom w:val="none" w:sz="0" w:space="0" w:color="auto"/>
                        <w:right w:val="none" w:sz="0" w:space="0" w:color="auto"/>
                      </w:divBdr>
                      <w:divsChild>
                        <w:div w:id="1122076926">
                          <w:marLeft w:val="0"/>
                          <w:marRight w:val="0"/>
                          <w:marTop w:val="0"/>
                          <w:marBottom w:val="0"/>
                          <w:divBdr>
                            <w:top w:val="none" w:sz="0" w:space="0" w:color="auto"/>
                            <w:left w:val="none" w:sz="0" w:space="0" w:color="auto"/>
                            <w:bottom w:val="none" w:sz="0" w:space="0" w:color="auto"/>
                            <w:right w:val="none" w:sz="0" w:space="0" w:color="auto"/>
                          </w:divBdr>
                          <w:divsChild>
                            <w:div w:id="112207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82">
                      <w:marLeft w:val="0"/>
                      <w:marRight w:val="0"/>
                      <w:marTop w:val="0"/>
                      <w:marBottom w:val="0"/>
                      <w:divBdr>
                        <w:top w:val="none" w:sz="0" w:space="0" w:color="auto"/>
                        <w:left w:val="none" w:sz="0" w:space="0" w:color="auto"/>
                        <w:bottom w:val="none" w:sz="0" w:space="0" w:color="auto"/>
                        <w:right w:val="none" w:sz="0" w:space="0" w:color="auto"/>
                      </w:divBdr>
                      <w:divsChild>
                        <w:div w:id="1122077797">
                          <w:marLeft w:val="0"/>
                          <w:marRight w:val="0"/>
                          <w:marTop w:val="0"/>
                          <w:marBottom w:val="0"/>
                          <w:divBdr>
                            <w:top w:val="none" w:sz="0" w:space="0" w:color="auto"/>
                            <w:left w:val="none" w:sz="0" w:space="0" w:color="auto"/>
                            <w:bottom w:val="none" w:sz="0" w:space="0" w:color="auto"/>
                            <w:right w:val="none" w:sz="0" w:space="0" w:color="auto"/>
                          </w:divBdr>
                          <w:divsChild>
                            <w:div w:id="11220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94">
                      <w:marLeft w:val="0"/>
                      <w:marRight w:val="0"/>
                      <w:marTop w:val="0"/>
                      <w:marBottom w:val="0"/>
                      <w:divBdr>
                        <w:top w:val="none" w:sz="0" w:space="0" w:color="auto"/>
                        <w:left w:val="none" w:sz="0" w:space="0" w:color="auto"/>
                        <w:bottom w:val="none" w:sz="0" w:space="0" w:color="auto"/>
                        <w:right w:val="none" w:sz="0" w:space="0" w:color="auto"/>
                      </w:divBdr>
                      <w:divsChild>
                        <w:div w:id="1122072215">
                          <w:marLeft w:val="0"/>
                          <w:marRight w:val="0"/>
                          <w:marTop w:val="0"/>
                          <w:marBottom w:val="0"/>
                          <w:divBdr>
                            <w:top w:val="none" w:sz="0" w:space="0" w:color="auto"/>
                            <w:left w:val="none" w:sz="0" w:space="0" w:color="auto"/>
                            <w:bottom w:val="none" w:sz="0" w:space="0" w:color="auto"/>
                            <w:right w:val="none" w:sz="0" w:space="0" w:color="auto"/>
                          </w:divBdr>
                          <w:divsChild>
                            <w:div w:id="1122077757">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6153">
                      <w:marLeft w:val="0"/>
                      <w:marRight w:val="0"/>
                      <w:marTop w:val="0"/>
                      <w:marBottom w:val="0"/>
                      <w:divBdr>
                        <w:top w:val="none" w:sz="0" w:space="0" w:color="auto"/>
                        <w:left w:val="none" w:sz="0" w:space="0" w:color="auto"/>
                        <w:bottom w:val="none" w:sz="0" w:space="0" w:color="auto"/>
                        <w:right w:val="none" w:sz="0" w:space="0" w:color="auto"/>
                      </w:divBdr>
                      <w:divsChild>
                        <w:div w:id="1122073679">
                          <w:marLeft w:val="0"/>
                          <w:marRight w:val="0"/>
                          <w:marTop w:val="0"/>
                          <w:marBottom w:val="0"/>
                          <w:divBdr>
                            <w:top w:val="none" w:sz="0" w:space="0" w:color="auto"/>
                            <w:left w:val="none" w:sz="0" w:space="0" w:color="auto"/>
                            <w:bottom w:val="none" w:sz="0" w:space="0" w:color="auto"/>
                            <w:right w:val="none" w:sz="0" w:space="0" w:color="auto"/>
                          </w:divBdr>
                          <w:divsChild>
                            <w:div w:id="1122077437">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6262">
                      <w:marLeft w:val="0"/>
                      <w:marRight w:val="0"/>
                      <w:marTop w:val="0"/>
                      <w:marBottom w:val="0"/>
                      <w:divBdr>
                        <w:top w:val="none" w:sz="0" w:space="0" w:color="auto"/>
                        <w:left w:val="none" w:sz="0" w:space="0" w:color="auto"/>
                        <w:bottom w:val="none" w:sz="0" w:space="0" w:color="auto"/>
                        <w:right w:val="none" w:sz="0" w:space="0" w:color="auto"/>
                      </w:divBdr>
                      <w:divsChild>
                        <w:div w:id="1122071844">
                          <w:marLeft w:val="0"/>
                          <w:marRight w:val="0"/>
                          <w:marTop w:val="0"/>
                          <w:marBottom w:val="0"/>
                          <w:divBdr>
                            <w:top w:val="none" w:sz="0" w:space="0" w:color="auto"/>
                            <w:left w:val="none" w:sz="0" w:space="0" w:color="auto"/>
                            <w:bottom w:val="none" w:sz="0" w:space="0" w:color="auto"/>
                            <w:right w:val="none" w:sz="0" w:space="0" w:color="auto"/>
                          </w:divBdr>
                          <w:divsChild>
                            <w:div w:id="112207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367">
                      <w:marLeft w:val="0"/>
                      <w:marRight w:val="0"/>
                      <w:marTop w:val="0"/>
                      <w:marBottom w:val="0"/>
                      <w:divBdr>
                        <w:top w:val="none" w:sz="0" w:space="0" w:color="auto"/>
                        <w:left w:val="none" w:sz="0" w:space="0" w:color="auto"/>
                        <w:bottom w:val="none" w:sz="0" w:space="0" w:color="auto"/>
                        <w:right w:val="none" w:sz="0" w:space="0" w:color="auto"/>
                      </w:divBdr>
                      <w:divsChild>
                        <w:div w:id="1122074805">
                          <w:marLeft w:val="0"/>
                          <w:marRight w:val="0"/>
                          <w:marTop w:val="0"/>
                          <w:marBottom w:val="0"/>
                          <w:divBdr>
                            <w:top w:val="none" w:sz="0" w:space="0" w:color="auto"/>
                            <w:left w:val="none" w:sz="0" w:space="0" w:color="auto"/>
                            <w:bottom w:val="none" w:sz="0" w:space="0" w:color="auto"/>
                            <w:right w:val="none" w:sz="0" w:space="0" w:color="auto"/>
                          </w:divBdr>
                          <w:divsChild>
                            <w:div w:id="1122075451">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6475">
                      <w:marLeft w:val="0"/>
                      <w:marRight w:val="0"/>
                      <w:marTop w:val="0"/>
                      <w:marBottom w:val="0"/>
                      <w:divBdr>
                        <w:top w:val="none" w:sz="0" w:space="0" w:color="auto"/>
                        <w:left w:val="none" w:sz="0" w:space="0" w:color="auto"/>
                        <w:bottom w:val="none" w:sz="0" w:space="0" w:color="auto"/>
                        <w:right w:val="none" w:sz="0" w:space="0" w:color="auto"/>
                      </w:divBdr>
                      <w:divsChild>
                        <w:div w:id="1122075392">
                          <w:marLeft w:val="0"/>
                          <w:marRight w:val="0"/>
                          <w:marTop w:val="0"/>
                          <w:marBottom w:val="0"/>
                          <w:divBdr>
                            <w:top w:val="none" w:sz="0" w:space="0" w:color="auto"/>
                            <w:left w:val="none" w:sz="0" w:space="0" w:color="auto"/>
                            <w:bottom w:val="none" w:sz="0" w:space="0" w:color="auto"/>
                            <w:right w:val="none" w:sz="0" w:space="0" w:color="auto"/>
                          </w:divBdr>
                          <w:divsChild>
                            <w:div w:id="1122077369">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6622">
                      <w:marLeft w:val="0"/>
                      <w:marRight w:val="0"/>
                      <w:marTop w:val="0"/>
                      <w:marBottom w:val="0"/>
                      <w:divBdr>
                        <w:top w:val="none" w:sz="0" w:space="0" w:color="auto"/>
                        <w:left w:val="none" w:sz="0" w:space="0" w:color="auto"/>
                        <w:bottom w:val="none" w:sz="0" w:space="0" w:color="auto"/>
                        <w:right w:val="none" w:sz="0" w:space="0" w:color="auto"/>
                      </w:divBdr>
                      <w:divsChild>
                        <w:div w:id="1122072073">
                          <w:marLeft w:val="0"/>
                          <w:marRight w:val="0"/>
                          <w:marTop w:val="0"/>
                          <w:marBottom w:val="0"/>
                          <w:divBdr>
                            <w:top w:val="none" w:sz="0" w:space="0" w:color="auto"/>
                            <w:left w:val="none" w:sz="0" w:space="0" w:color="auto"/>
                            <w:bottom w:val="none" w:sz="0" w:space="0" w:color="auto"/>
                            <w:right w:val="none" w:sz="0" w:space="0" w:color="auto"/>
                          </w:divBdr>
                          <w:divsChild>
                            <w:div w:id="1122071971">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7078">
                      <w:marLeft w:val="0"/>
                      <w:marRight w:val="0"/>
                      <w:marTop w:val="0"/>
                      <w:marBottom w:val="0"/>
                      <w:divBdr>
                        <w:top w:val="none" w:sz="0" w:space="0" w:color="auto"/>
                        <w:left w:val="none" w:sz="0" w:space="0" w:color="auto"/>
                        <w:bottom w:val="none" w:sz="0" w:space="0" w:color="auto"/>
                        <w:right w:val="none" w:sz="0" w:space="0" w:color="auto"/>
                      </w:divBdr>
                      <w:divsChild>
                        <w:div w:id="1122072872">
                          <w:marLeft w:val="0"/>
                          <w:marRight w:val="0"/>
                          <w:marTop w:val="0"/>
                          <w:marBottom w:val="0"/>
                          <w:divBdr>
                            <w:top w:val="none" w:sz="0" w:space="0" w:color="auto"/>
                            <w:left w:val="none" w:sz="0" w:space="0" w:color="auto"/>
                            <w:bottom w:val="none" w:sz="0" w:space="0" w:color="auto"/>
                            <w:right w:val="none" w:sz="0" w:space="0" w:color="auto"/>
                          </w:divBdr>
                          <w:divsChild>
                            <w:div w:id="1122073349">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7103">
                      <w:marLeft w:val="0"/>
                      <w:marRight w:val="0"/>
                      <w:marTop w:val="0"/>
                      <w:marBottom w:val="0"/>
                      <w:divBdr>
                        <w:top w:val="none" w:sz="0" w:space="0" w:color="auto"/>
                        <w:left w:val="none" w:sz="0" w:space="0" w:color="auto"/>
                        <w:bottom w:val="none" w:sz="0" w:space="0" w:color="auto"/>
                        <w:right w:val="none" w:sz="0" w:space="0" w:color="auto"/>
                      </w:divBdr>
                      <w:divsChild>
                        <w:div w:id="1122078287">
                          <w:marLeft w:val="0"/>
                          <w:marRight w:val="0"/>
                          <w:marTop w:val="0"/>
                          <w:marBottom w:val="0"/>
                          <w:divBdr>
                            <w:top w:val="none" w:sz="0" w:space="0" w:color="auto"/>
                            <w:left w:val="none" w:sz="0" w:space="0" w:color="auto"/>
                            <w:bottom w:val="none" w:sz="0" w:space="0" w:color="auto"/>
                            <w:right w:val="none" w:sz="0" w:space="0" w:color="auto"/>
                          </w:divBdr>
                          <w:divsChild>
                            <w:div w:id="1122078271">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7110">
                      <w:marLeft w:val="0"/>
                      <w:marRight w:val="0"/>
                      <w:marTop w:val="0"/>
                      <w:marBottom w:val="0"/>
                      <w:divBdr>
                        <w:top w:val="none" w:sz="0" w:space="0" w:color="auto"/>
                        <w:left w:val="none" w:sz="0" w:space="0" w:color="auto"/>
                        <w:bottom w:val="none" w:sz="0" w:space="0" w:color="auto"/>
                        <w:right w:val="none" w:sz="0" w:space="0" w:color="auto"/>
                      </w:divBdr>
                      <w:divsChild>
                        <w:div w:id="1122076805">
                          <w:marLeft w:val="0"/>
                          <w:marRight w:val="0"/>
                          <w:marTop w:val="0"/>
                          <w:marBottom w:val="0"/>
                          <w:divBdr>
                            <w:top w:val="none" w:sz="0" w:space="0" w:color="auto"/>
                            <w:left w:val="none" w:sz="0" w:space="0" w:color="auto"/>
                            <w:bottom w:val="none" w:sz="0" w:space="0" w:color="auto"/>
                            <w:right w:val="none" w:sz="0" w:space="0" w:color="auto"/>
                          </w:divBdr>
                          <w:divsChild>
                            <w:div w:id="1122077772">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7212">
                      <w:marLeft w:val="0"/>
                      <w:marRight w:val="0"/>
                      <w:marTop w:val="0"/>
                      <w:marBottom w:val="0"/>
                      <w:divBdr>
                        <w:top w:val="none" w:sz="0" w:space="0" w:color="auto"/>
                        <w:left w:val="none" w:sz="0" w:space="0" w:color="auto"/>
                        <w:bottom w:val="none" w:sz="0" w:space="0" w:color="auto"/>
                        <w:right w:val="none" w:sz="0" w:space="0" w:color="auto"/>
                      </w:divBdr>
                      <w:divsChild>
                        <w:div w:id="1122072894">
                          <w:marLeft w:val="0"/>
                          <w:marRight w:val="0"/>
                          <w:marTop w:val="0"/>
                          <w:marBottom w:val="0"/>
                          <w:divBdr>
                            <w:top w:val="none" w:sz="0" w:space="0" w:color="auto"/>
                            <w:left w:val="none" w:sz="0" w:space="0" w:color="auto"/>
                            <w:bottom w:val="none" w:sz="0" w:space="0" w:color="auto"/>
                            <w:right w:val="none" w:sz="0" w:space="0" w:color="auto"/>
                          </w:divBdr>
                          <w:divsChild>
                            <w:div w:id="1122073204">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7336">
                      <w:marLeft w:val="0"/>
                      <w:marRight w:val="0"/>
                      <w:marTop w:val="0"/>
                      <w:marBottom w:val="0"/>
                      <w:divBdr>
                        <w:top w:val="none" w:sz="0" w:space="0" w:color="auto"/>
                        <w:left w:val="none" w:sz="0" w:space="0" w:color="auto"/>
                        <w:bottom w:val="none" w:sz="0" w:space="0" w:color="auto"/>
                        <w:right w:val="none" w:sz="0" w:space="0" w:color="auto"/>
                      </w:divBdr>
                      <w:divsChild>
                        <w:div w:id="1122072282">
                          <w:marLeft w:val="0"/>
                          <w:marRight w:val="0"/>
                          <w:marTop w:val="0"/>
                          <w:marBottom w:val="0"/>
                          <w:divBdr>
                            <w:top w:val="none" w:sz="0" w:space="0" w:color="auto"/>
                            <w:left w:val="none" w:sz="0" w:space="0" w:color="auto"/>
                            <w:bottom w:val="none" w:sz="0" w:space="0" w:color="auto"/>
                            <w:right w:val="none" w:sz="0" w:space="0" w:color="auto"/>
                          </w:divBdr>
                          <w:divsChild>
                            <w:div w:id="1122074488">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8255">
                      <w:marLeft w:val="0"/>
                      <w:marRight w:val="0"/>
                      <w:marTop w:val="0"/>
                      <w:marBottom w:val="0"/>
                      <w:divBdr>
                        <w:top w:val="none" w:sz="0" w:space="0" w:color="auto"/>
                        <w:left w:val="none" w:sz="0" w:space="0" w:color="auto"/>
                        <w:bottom w:val="none" w:sz="0" w:space="0" w:color="auto"/>
                        <w:right w:val="none" w:sz="0" w:space="0" w:color="auto"/>
                      </w:divBdr>
                      <w:divsChild>
                        <w:div w:id="1122072369">
                          <w:marLeft w:val="0"/>
                          <w:marRight w:val="0"/>
                          <w:marTop w:val="0"/>
                          <w:marBottom w:val="0"/>
                          <w:divBdr>
                            <w:top w:val="none" w:sz="0" w:space="0" w:color="auto"/>
                            <w:left w:val="none" w:sz="0" w:space="0" w:color="auto"/>
                            <w:bottom w:val="none" w:sz="0" w:space="0" w:color="auto"/>
                            <w:right w:val="none" w:sz="0" w:space="0" w:color="auto"/>
                          </w:divBdr>
                          <w:divsChild>
                            <w:div w:id="1122074445">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8270">
                      <w:marLeft w:val="0"/>
                      <w:marRight w:val="0"/>
                      <w:marTop w:val="0"/>
                      <w:marBottom w:val="0"/>
                      <w:divBdr>
                        <w:top w:val="none" w:sz="0" w:space="0" w:color="auto"/>
                        <w:left w:val="none" w:sz="0" w:space="0" w:color="auto"/>
                        <w:bottom w:val="none" w:sz="0" w:space="0" w:color="auto"/>
                        <w:right w:val="none" w:sz="0" w:space="0" w:color="auto"/>
                      </w:divBdr>
                      <w:divsChild>
                        <w:div w:id="1122074461">
                          <w:marLeft w:val="0"/>
                          <w:marRight w:val="0"/>
                          <w:marTop w:val="0"/>
                          <w:marBottom w:val="0"/>
                          <w:divBdr>
                            <w:top w:val="none" w:sz="0" w:space="0" w:color="auto"/>
                            <w:left w:val="none" w:sz="0" w:space="0" w:color="auto"/>
                            <w:bottom w:val="none" w:sz="0" w:space="0" w:color="auto"/>
                            <w:right w:val="none" w:sz="0" w:space="0" w:color="auto"/>
                          </w:divBdr>
                          <w:divsChild>
                            <w:div w:id="1122073512">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8440">
                      <w:marLeft w:val="0"/>
                      <w:marRight w:val="0"/>
                      <w:marTop w:val="0"/>
                      <w:marBottom w:val="0"/>
                      <w:divBdr>
                        <w:top w:val="none" w:sz="0" w:space="0" w:color="auto"/>
                        <w:left w:val="none" w:sz="0" w:space="0" w:color="auto"/>
                        <w:bottom w:val="none" w:sz="0" w:space="0" w:color="auto"/>
                        <w:right w:val="none" w:sz="0" w:space="0" w:color="auto"/>
                      </w:divBdr>
                      <w:divsChild>
                        <w:div w:id="1122077856">
                          <w:marLeft w:val="0"/>
                          <w:marRight w:val="0"/>
                          <w:marTop w:val="0"/>
                          <w:marBottom w:val="0"/>
                          <w:divBdr>
                            <w:top w:val="none" w:sz="0" w:space="0" w:color="auto"/>
                            <w:left w:val="none" w:sz="0" w:space="0" w:color="auto"/>
                            <w:bottom w:val="none" w:sz="0" w:space="0" w:color="auto"/>
                            <w:right w:val="none" w:sz="0" w:space="0" w:color="auto"/>
                          </w:divBdr>
                          <w:divsChild>
                            <w:div w:id="1122076492">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8498">
                      <w:marLeft w:val="0"/>
                      <w:marRight w:val="0"/>
                      <w:marTop w:val="0"/>
                      <w:marBottom w:val="0"/>
                      <w:divBdr>
                        <w:top w:val="none" w:sz="0" w:space="0" w:color="auto"/>
                        <w:left w:val="none" w:sz="0" w:space="0" w:color="auto"/>
                        <w:bottom w:val="none" w:sz="0" w:space="0" w:color="auto"/>
                        <w:right w:val="none" w:sz="0" w:space="0" w:color="auto"/>
                      </w:divBdr>
                      <w:divsChild>
                        <w:div w:id="1122074052">
                          <w:marLeft w:val="0"/>
                          <w:marRight w:val="0"/>
                          <w:marTop w:val="0"/>
                          <w:marBottom w:val="0"/>
                          <w:divBdr>
                            <w:top w:val="none" w:sz="0" w:space="0" w:color="auto"/>
                            <w:left w:val="none" w:sz="0" w:space="0" w:color="auto"/>
                            <w:bottom w:val="none" w:sz="0" w:space="0" w:color="auto"/>
                            <w:right w:val="none" w:sz="0" w:space="0" w:color="auto"/>
                          </w:divBdr>
                          <w:divsChild>
                            <w:div w:id="1122074556">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8507">
                      <w:marLeft w:val="0"/>
                      <w:marRight w:val="0"/>
                      <w:marTop w:val="0"/>
                      <w:marBottom w:val="0"/>
                      <w:divBdr>
                        <w:top w:val="none" w:sz="0" w:space="0" w:color="auto"/>
                        <w:left w:val="none" w:sz="0" w:space="0" w:color="auto"/>
                        <w:bottom w:val="none" w:sz="0" w:space="0" w:color="auto"/>
                        <w:right w:val="none" w:sz="0" w:space="0" w:color="auto"/>
                      </w:divBdr>
                      <w:divsChild>
                        <w:div w:id="1122074127">
                          <w:marLeft w:val="0"/>
                          <w:marRight w:val="0"/>
                          <w:marTop w:val="0"/>
                          <w:marBottom w:val="0"/>
                          <w:divBdr>
                            <w:top w:val="none" w:sz="0" w:space="0" w:color="auto"/>
                            <w:left w:val="none" w:sz="0" w:space="0" w:color="auto"/>
                            <w:bottom w:val="none" w:sz="0" w:space="0" w:color="auto"/>
                            <w:right w:val="none" w:sz="0" w:space="0" w:color="auto"/>
                          </w:divBdr>
                          <w:divsChild>
                            <w:div w:id="1122077608">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8554">
                      <w:marLeft w:val="0"/>
                      <w:marRight w:val="0"/>
                      <w:marTop w:val="0"/>
                      <w:marBottom w:val="0"/>
                      <w:divBdr>
                        <w:top w:val="none" w:sz="0" w:space="0" w:color="auto"/>
                        <w:left w:val="none" w:sz="0" w:space="0" w:color="auto"/>
                        <w:bottom w:val="none" w:sz="0" w:space="0" w:color="auto"/>
                        <w:right w:val="none" w:sz="0" w:space="0" w:color="auto"/>
                      </w:divBdr>
                      <w:divsChild>
                        <w:div w:id="1122072401">
                          <w:marLeft w:val="0"/>
                          <w:marRight w:val="0"/>
                          <w:marTop w:val="0"/>
                          <w:marBottom w:val="0"/>
                          <w:divBdr>
                            <w:top w:val="none" w:sz="0" w:space="0" w:color="auto"/>
                            <w:left w:val="none" w:sz="0" w:space="0" w:color="auto"/>
                            <w:bottom w:val="none" w:sz="0" w:space="0" w:color="auto"/>
                            <w:right w:val="none" w:sz="0" w:space="0" w:color="auto"/>
                          </w:divBdr>
                          <w:divsChild>
                            <w:div w:id="1122076206">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 w:id="1122077526">
                  <w:marLeft w:val="0"/>
                  <w:marRight w:val="0"/>
                  <w:marTop w:val="0"/>
                  <w:marBottom w:val="0"/>
                  <w:divBdr>
                    <w:top w:val="none" w:sz="0" w:space="0" w:color="auto"/>
                    <w:left w:val="none" w:sz="0" w:space="0" w:color="auto"/>
                    <w:bottom w:val="none" w:sz="0" w:space="0" w:color="auto"/>
                    <w:right w:val="none" w:sz="0" w:space="0" w:color="auto"/>
                  </w:divBdr>
                  <w:divsChild>
                    <w:div w:id="1122078102">
                      <w:marLeft w:val="0"/>
                      <w:marRight w:val="0"/>
                      <w:marTop w:val="0"/>
                      <w:marBottom w:val="0"/>
                      <w:divBdr>
                        <w:top w:val="none" w:sz="0" w:space="0" w:color="auto"/>
                        <w:left w:val="none" w:sz="0" w:space="0" w:color="auto"/>
                        <w:bottom w:val="none" w:sz="0" w:space="0" w:color="auto"/>
                        <w:right w:val="none" w:sz="0" w:space="0" w:color="auto"/>
                      </w:divBdr>
                      <w:divsChild>
                        <w:div w:id="1122078059">
                          <w:marLeft w:val="0"/>
                          <w:marRight w:val="0"/>
                          <w:marTop w:val="0"/>
                          <w:marBottom w:val="0"/>
                          <w:divBdr>
                            <w:top w:val="none" w:sz="0" w:space="0" w:color="auto"/>
                            <w:left w:val="none" w:sz="0" w:space="0" w:color="auto"/>
                            <w:bottom w:val="none" w:sz="0" w:space="0" w:color="auto"/>
                            <w:right w:val="none" w:sz="0" w:space="0" w:color="auto"/>
                          </w:divBdr>
                          <w:divsChild>
                            <w:div w:id="1122072321">
                              <w:marLeft w:val="0"/>
                              <w:marRight w:val="0"/>
                              <w:marTop w:val="0"/>
                              <w:marBottom w:val="0"/>
                              <w:divBdr>
                                <w:top w:val="none" w:sz="0" w:space="0" w:color="auto"/>
                                <w:left w:val="none" w:sz="0" w:space="0" w:color="auto"/>
                                <w:bottom w:val="none" w:sz="0" w:space="0" w:color="auto"/>
                                <w:right w:val="none" w:sz="0" w:space="0" w:color="auto"/>
                              </w:divBdr>
                              <w:divsChild>
                                <w:div w:id="1122074712">
                                  <w:marLeft w:val="0"/>
                                  <w:marRight w:val="0"/>
                                  <w:marTop w:val="0"/>
                                  <w:marBottom w:val="0"/>
                                  <w:divBdr>
                                    <w:top w:val="none" w:sz="0" w:space="0" w:color="auto"/>
                                    <w:left w:val="none" w:sz="0" w:space="0" w:color="auto"/>
                                    <w:bottom w:val="none" w:sz="0" w:space="0" w:color="auto"/>
                                    <w:right w:val="none" w:sz="0" w:space="0" w:color="auto"/>
                                  </w:divBdr>
                                </w:div>
                                <w:div w:id="1122075757">
                                  <w:marLeft w:val="0"/>
                                  <w:marRight w:val="0"/>
                                  <w:marTop w:val="0"/>
                                  <w:marBottom w:val="0"/>
                                  <w:divBdr>
                                    <w:top w:val="none" w:sz="0" w:space="0" w:color="auto"/>
                                    <w:left w:val="none" w:sz="0" w:space="0" w:color="auto"/>
                                    <w:bottom w:val="none" w:sz="0" w:space="0" w:color="auto"/>
                                    <w:right w:val="none" w:sz="0" w:space="0" w:color="auto"/>
                                  </w:divBdr>
                                </w:div>
                              </w:divsChild>
                            </w:div>
                            <w:div w:id="1122072823">
                              <w:marLeft w:val="0"/>
                              <w:marRight w:val="0"/>
                              <w:marTop w:val="0"/>
                              <w:marBottom w:val="0"/>
                              <w:divBdr>
                                <w:top w:val="none" w:sz="0" w:space="0" w:color="auto"/>
                                <w:left w:val="none" w:sz="0" w:space="0" w:color="auto"/>
                                <w:bottom w:val="none" w:sz="0" w:space="0" w:color="auto"/>
                                <w:right w:val="none" w:sz="0" w:space="0" w:color="auto"/>
                              </w:divBdr>
                              <w:divsChild>
                                <w:div w:id="1122073435">
                                  <w:marLeft w:val="0"/>
                                  <w:marRight w:val="0"/>
                                  <w:marTop w:val="0"/>
                                  <w:marBottom w:val="0"/>
                                  <w:divBdr>
                                    <w:top w:val="none" w:sz="0" w:space="0" w:color="auto"/>
                                    <w:left w:val="none" w:sz="0" w:space="0" w:color="auto"/>
                                    <w:bottom w:val="none" w:sz="0" w:space="0" w:color="auto"/>
                                    <w:right w:val="none" w:sz="0" w:space="0" w:color="auto"/>
                                  </w:divBdr>
                                </w:div>
                              </w:divsChild>
                            </w:div>
                            <w:div w:id="1122074180">
                              <w:marLeft w:val="0"/>
                              <w:marRight w:val="0"/>
                              <w:marTop w:val="0"/>
                              <w:marBottom w:val="0"/>
                              <w:divBdr>
                                <w:top w:val="none" w:sz="0" w:space="0" w:color="auto"/>
                                <w:left w:val="none" w:sz="0" w:space="0" w:color="auto"/>
                                <w:bottom w:val="none" w:sz="0" w:space="0" w:color="auto"/>
                                <w:right w:val="none" w:sz="0" w:space="0" w:color="auto"/>
                              </w:divBdr>
                              <w:divsChild>
                                <w:div w:id="1122074439">
                                  <w:marLeft w:val="0"/>
                                  <w:marRight w:val="0"/>
                                  <w:marTop w:val="0"/>
                                  <w:marBottom w:val="0"/>
                                  <w:divBdr>
                                    <w:top w:val="none" w:sz="0" w:space="0" w:color="auto"/>
                                    <w:left w:val="none" w:sz="0" w:space="0" w:color="auto"/>
                                    <w:bottom w:val="none" w:sz="0" w:space="0" w:color="auto"/>
                                    <w:right w:val="none" w:sz="0" w:space="0" w:color="auto"/>
                                  </w:divBdr>
                                </w:div>
                                <w:div w:id="1122074576">
                                  <w:marLeft w:val="0"/>
                                  <w:marRight w:val="0"/>
                                  <w:marTop w:val="0"/>
                                  <w:marBottom w:val="0"/>
                                  <w:divBdr>
                                    <w:top w:val="none" w:sz="0" w:space="0" w:color="auto"/>
                                    <w:left w:val="none" w:sz="0" w:space="0" w:color="auto"/>
                                    <w:bottom w:val="none" w:sz="0" w:space="0" w:color="auto"/>
                                    <w:right w:val="none" w:sz="0" w:space="0" w:color="auto"/>
                                  </w:divBdr>
                                </w:div>
                              </w:divsChild>
                            </w:div>
                            <w:div w:id="1122075739">
                              <w:marLeft w:val="0"/>
                              <w:marRight w:val="0"/>
                              <w:marTop w:val="0"/>
                              <w:marBottom w:val="0"/>
                              <w:divBdr>
                                <w:top w:val="none" w:sz="0" w:space="0" w:color="auto"/>
                                <w:left w:val="none" w:sz="0" w:space="0" w:color="auto"/>
                                <w:bottom w:val="none" w:sz="0" w:space="0" w:color="auto"/>
                                <w:right w:val="none" w:sz="0" w:space="0" w:color="auto"/>
                              </w:divBdr>
                              <w:divsChild>
                                <w:div w:id="1122075256">
                                  <w:marLeft w:val="0"/>
                                  <w:marRight w:val="0"/>
                                  <w:marTop w:val="0"/>
                                  <w:marBottom w:val="0"/>
                                  <w:divBdr>
                                    <w:top w:val="none" w:sz="0" w:space="0" w:color="auto"/>
                                    <w:left w:val="none" w:sz="0" w:space="0" w:color="auto"/>
                                    <w:bottom w:val="none" w:sz="0" w:space="0" w:color="auto"/>
                                    <w:right w:val="none" w:sz="0" w:space="0" w:color="auto"/>
                                  </w:divBdr>
                                </w:div>
                                <w:div w:id="1122075745">
                                  <w:marLeft w:val="0"/>
                                  <w:marRight w:val="0"/>
                                  <w:marTop w:val="0"/>
                                  <w:marBottom w:val="0"/>
                                  <w:divBdr>
                                    <w:top w:val="none" w:sz="0" w:space="0" w:color="auto"/>
                                    <w:left w:val="none" w:sz="0" w:space="0" w:color="auto"/>
                                    <w:bottom w:val="none" w:sz="0" w:space="0" w:color="auto"/>
                                    <w:right w:val="none" w:sz="0" w:space="0" w:color="auto"/>
                                  </w:divBdr>
                                </w:div>
                              </w:divsChild>
                            </w:div>
                            <w:div w:id="1122076612">
                              <w:marLeft w:val="0"/>
                              <w:marRight w:val="0"/>
                              <w:marTop w:val="0"/>
                              <w:marBottom w:val="0"/>
                              <w:divBdr>
                                <w:top w:val="none" w:sz="0" w:space="0" w:color="auto"/>
                                <w:left w:val="none" w:sz="0" w:space="0" w:color="auto"/>
                                <w:bottom w:val="none" w:sz="0" w:space="0" w:color="auto"/>
                                <w:right w:val="none" w:sz="0" w:space="0" w:color="auto"/>
                              </w:divBdr>
                              <w:divsChild>
                                <w:div w:id="1122075590">
                                  <w:marLeft w:val="0"/>
                                  <w:marRight w:val="0"/>
                                  <w:marTop w:val="0"/>
                                  <w:marBottom w:val="0"/>
                                  <w:divBdr>
                                    <w:top w:val="none" w:sz="0" w:space="0" w:color="auto"/>
                                    <w:left w:val="none" w:sz="0" w:space="0" w:color="auto"/>
                                    <w:bottom w:val="none" w:sz="0" w:space="0" w:color="auto"/>
                                    <w:right w:val="none" w:sz="0" w:space="0" w:color="auto"/>
                                  </w:divBdr>
                                </w:div>
                                <w:div w:id="1122077304">
                                  <w:marLeft w:val="0"/>
                                  <w:marRight w:val="0"/>
                                  <w:marTop w:val="0"/>
                                  <w:marBottom w:val="0"/>
                                  <w:divBdr>
                                    <w:top w:val="none" w:sz="0" w:space="0" w:color="auto"/>
                                    <w:left w:val="none" w:sz="0" w:space="0" w:color="auto"/>
                                    <w:bottom w:val="none" w:sz="0" w:space="0" w:color="auto"/>
                                    <w:right w:val="none" w:sz="0" w:space="0" w:color="auto"/>
                                  </w:divBdr>
                                </w:div>
                              </w:divsChild>
                            </w:div>
                            <w:div w:id="1122077823">
                              <w:marLeft w:val="0"/>
                              <w:marRight w:val="0"/>
                              <w:marTop w:val="0"/>
                              <w:marBottom w:val="0"/>
                              <w:divBdr>
                                <w:top w:val="single" w:sz="24" w:space="0" w:color="FBE5C0"/>
                                <w:left w:val="single" w:sz="24" w:space="0" w:color="FBE5C0"/>
                                <w:bottom w:val="single" w:sz="24" w:space="0" w:color="FBE5C0"/>
                                <w:right w:val="single" w:sz="24" w:space="0" w:color="FBE5C0"/>
                              </w:divBdr>
                              <w:divsChild>
                                <w:div w:id="1122071927">
                                  <w:marLeft w:val="0"/>
                                  <w:marRight w:val="0"/>
                                  <w:marTop w:val="0"/>
                                  <w:marBottom w:val="0"/>
                                  <w:divBdr>
                                    <w:top w:val="none" w:sz="0" w:space="0" w:color="auto"/>
                                    <w:left w:val="none" w:sz="0" w:space="0" w:color="auto"/>
                                    <w:bottom w:val="none" w:sz="0" w:space="0" w:color="auto"/>
                                    <w:right w:val="none" w:sz="0" w:space="0" w:color="auto"/>
                                  </w:divBdr>
                                </w:div>
                                <w:div w:id="11220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362">
                  <w:marLeft w:val="0"/>
                  <w:marRight w:val="0"/>
                  <w:marTop w:val="470"/>
                  <w:marBottom w:val="313"/>
                  <w:divBdr>
                    <w:top w:val="none" w:sz="0" w:space="0" w:color="auto"/>
                    <w:left w:val="none" w:sz="0" w:space="0" w:color="auto"/>
                    <w:bottom w:val="none" w:sz="0" w:space="0" w:color="auto"/>
                    <w:right w:val="none" w:sz="0" w:space="0" w:color="auto"/>
                  </w:divBdr>
                  <w:divsChild>
                    <w:div w:id="112207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727">
              <w:marLeft w:val="0"/>
              <w:marRight w:val="4226"/>
              <w:marTop w:val="0"/>
              <w:marBottom w:val="0"/>
              <w:divBdr>
                <w:top w:val="none" w:sz="0" w:space="0" w:color="auto"/>
                <w:left w:val="none" w:sz="0" w:space="0" w:color="auto"/>
                <w:bottom w:val="none" w:sz="0" w:space="0" w:color="auto"/>
                <w:right w:val="none" w:sz="0" w:space="0" w:color="auto"/>
              </w:divBdr>
              <w:divsChild>
                <w:div w:id="112207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759">
      <w:marLeft w:val="0"/>
      <w:marRight w:val="0"/>
      <w:marTop w:val="0"/>
      <w:marBottom w:val="0"/>
      <w:divBdr>
        <w:top w:val="none" w:sz="0" w:space="0" w:color="auto"/>
        <w:left w:val="none" w:sz="0" w:space="0" w:color="auto"/>
        <w:bottom w:val="none" w:sz="0" w:space="0" w:color="auto"/>
        <w:right w:val="none" w:sz="0" w:space="0" w:color="auto"/>
      </w:divBdr>
      <w:divsChild>
        <w:div w:id="1122071746">
          <w:marLeft w:val="0"/>
          <w:marRight w:val="0"/>
          <w:marTop w:val="0"/>
          <w:marBottom w:val="0"/>
          <w:divBdr>
            <w:top w:val="none" w:sz="0" w:space="0" w:color="auto"/>
            <w:left w:val="none" w:sz="0" w:space="0" w:color="auto"/>
            <w:bottom w:val="none" w:sz="0" w:space="0" w:color="auto"/>
            <w:right w:val="none" w:sz="0" w:space="0" w:color="auto"/>
          </w:divBdr>
        </w:div>
      </w:divsChild>
    </w:div>
    <w:div w:id="1122073769">
      <w:marLeft w:val="0"/>
      <w:marRight w:val="0"/>
      <w:marTop w:val="0"/>
      <w:marBottom w:val="0"/>
      <w:divBdr>
        <w:top w:val="none" w:sz="0" w:space="0" w:color="auto"/>
        <w:left w:val="none" w:sz="0" w:space="0" w:color="auto"/>
        <w:bottom w:val="none" w:sz="0" w:space="0" w:color="auto"/>
        <w:right w:val="none" w:sz="0" w:space="0" w:color="auto"/>
      </w:divBdr>
      <w:divsChild>
        <w:div w:id="1122076395">
          <w:marLeft w:val="0"/>
          <w:marRight w:val="0"/>
          <w:marTop w:val="0"/>
          <w:marBottom w:val="0"/>
          <w:divBdr>
            <w:top w:val="none" w:sz="0" w:space="0" w:color="auto"/>
            <w:left w:val="none" w:sz="0" w:space="0" w:color="auto"/>
            <w:bottom w:val="none" w:sz="0" w:space="0" w:color="auto"/>
            <w:right w:val="none" w:sz="0" w:space="0" w:color="auto"/>
          </w:divBdr>
          <w:divsChild>
            <w:div w:id="1122074620">
              <w:marLeft w:val="0"/>
              <w:marRight w:val="0"/>
              <w:marTop w:val="0"/>
              <w:marBottom w:val="0"/>
              <w:divBdr>
                <w:top w:val="none" w:sz="0" w:space="0" w:color="auto"/>
                <w:left w:val="none" w:sz="0" w:space="0" w:color="auto"/>
                <w:bottom w:val="none" w:sz="0" w:space="0" w:color="auto"/>
                <w:right w:val="none" w:sz="0" w:space="0" w:color="auto"/>
              </w:divBdr>
              <w:divsChild>
                <w:div w:id="112207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775">
      <w:marLeft w:val="120"/>
      <w:marRight w:val="0"/>
      <w:marTop w:val="0"/>
      <w:marBottom w:val="0"/>
      <w:divBdr>
        <w:top w:val="none" w:sz="0" w:space="0" w:color="auto"/>
        <w:left w:val="none" w:sz="0" w:space="0" w:color="auto"/>
        <w:bottom w:val="none" w:sz="0" w:space="0" w:color="auto"/>
        <w:right w:val="none" w:sz="0" w:space="0" w:color="auto"/>
      </w:divBdr>
      <w:divsChild>
        <w:div w:id="1122073793">
          <w:marLeft w:val="0"/>
          <w:marRight w:val="0"/>
          <w:marTop w:val="0"/>
          <w:marBottom w:val="0"/>
          <w:divBdr>
            <w:top w:val="none" w:sz="0" w:space="0" w:color="auto"/>
            <w:left w:val="none" w:sz="0" w:space="0" w:color="auto"/>
            <w:bottom w:val="none" w:sz="0" w:space="0" w:color="auto"/>
            <w:right w:val="none" w:sz="0" w:space="0" w:color="auto"/>
          </w:divBdr>
        </w:div>
        <w:div w:id="1122075253">
          <w:marLeft w:val="0"/>
          <w:marRight w:val="0"/>
          <w:marTop w:val="0"/>
          <w:marBottom w:val="0"/>
          <w:divBdr>
            <w:top w:val="none" w:sz="0" w:space="0" w:color="auto"/>
            <w:left w:val="none" w:sz="0" w:space="0" w:color="auto"/>
            <w:bottom w:val="none" w:sz="0" w:space="0" w:color="auto"/>
            <w:right w:val="none" w:sz="0" w:space="0" w:color="auto"/>
          </w:divBdr>
        </w:div>
      </w:divsChild>
    </w:div>
    <w:div w:id="1122073781">
      <w:marLeft w:val="120"/>
      <w:marRight w:val="0"/>
      <w:marTop w:val="0"/>
      <w:marBottom w:val="0"/>
      <w:divBdr>
        <w:top w:val="none" w:sz="0" w:space="0" w:color="auto"/>
        <w:left w:val="none" w:sz="0" w:space="0" w:color="auto"/>
        <w:bottom w:val="none" w:sz="0" w:space="0" w:color="auto"/>
        <w:right w:val="none" w:sz="0" w:space="0" w:color="auto"/>
      </w:divBdr>
      <w:divsChild>
        <w:div w:id="1122075785">
          <w:marLeft w:val="0"/>
          <w:marRight w:val="0"/>
          <w:marTop w:val="0"/>
          <w:marBottom w:val="0"/>
          <w:divBdr>
            <w:top w:val="none" w:sz="0" w:space="0" w:color="auto"/>
            <w:left w:val="none" w:sz="0" w:space="0" w:color="auto"/>
            <w:bottom w:val="none" w:sz="0" w:space="0" w:color="auto"/>
            <w:right w:val="none" w:sz="0" w:space="0" w:color="auto"/>
          </w:divBdr>
        </w:div>
      </w:divsChild>
    </w:div>
    <w:div w:id="1122073783">
      <w:marLeft w:val="60"/>
      <w:marRight w:val="0"/>
      <w:marTop w:val="0"/>
      <w:marBottom w:val="0"/>
      <w:divBdr>
        <w:top w:val="none" w:sz="0" w:space="0" w:color="auto"/>
        <w:left w:val="none" w:sz="0" w:space="0" w:color="auto"/>
        <w:bottom w:val="none" w:sz="0" w:space="0" w:color="auto"/>
        <w:right w:val="none" w:sz="0" w:space="0" w:color="auto"/>
      </w:divBdr>
      <w:divsChild>
        <w:div w:id="1122073602">
          <w:marLeft w:val="0"/>
          <w:marRight w:val="0"/>
          <w:marTop w:val="0"/>
          <w:marBottom w:val="0"/>
          <w:divBdr>
            <w:top w:val="none" w:sz="0" w:space="0" w:color="auto"/>
            <w:left w:val="none" w:sz="0" w:space="0" w:color="auto"/>
            <w:bottom w:val="none" w:sz="0" w:space="0" w:color="auto"/>
            <w:right w:val="none" w:sz="0" w:space="0" w:color="auto"/>
          </w:divBdr>
        </w:div>
      </w:divsChild>
    </w:div>
    <w:div w:id="1122073799">
      <w:marLeft w:val="0"/>
      <w:marRight w:val="0"/>
      <w:marTop w:val="0"/>
      <w:marBottom w:val="0"/>
      <w:divBdr>
        <w:top w:val="none" w:sz="0" w:space="0" w:color="auto"/>
        <w:left w:val="none" w:sz="0" w:space="0" w:color="auto"/>
        <w:bottom w:val="none" w:sz="0" w:space="0" w:color="auto"/>
        <w:right w:val="none" w:sz="0" w:space="0" w:color="auto"/>
      </w:divBdr>
      <w:divsChild>
        <w:div w:id="1122071819">
          <w:marLeft w:val="0"/>
          <w:marRight w:val="0"/>
          <w:marTop w:val="0"/>
          <w:marBottom w:val="0"/>
          <w:divBdr>
            <w:top w:val="none" w:sz="0" w:space="0" w:color="auto"/>
            <w:left w:val="none" w:sz="0" w:space="0" w:color="auto"/>
            <w:bottom w:val="none" w:sz="0" w:space="0" w:color="auto"/>
            <w:right w:val="none" w:sz="0" w:space="0" w:color="auto"/>
          </w:divBdr>
          <w:divsChild>
            <w:div w:id="1122074814">
              <w:marLeft w:val="0"/>
              <w:marRight w:val="0"/>
              <w:marTop w:val="0"/>
              <w:marBottom w:val="0"/>
              <w:divBdr>
                <w:top w:val="none" w:sz="0" w:space="0" w:color="auto"/>
                <w:left w:val="none" w:sz="0" w:space="0" w:color="auto"/>
                <w:bottom w:val="none" w:sz="0" w:space="0" w:color="auto"/>
                <w:right w:val="none" w:sz="0" w:space="0" w:color="auto"/>
              </w:divBdr>
              <w:divsChild>
                <w:div w:id="1122076979">
                  <w:marLeft w:val="0"/>
                  <w:marRight w:val="0"/>
                  <w:marTop w:val="0"/>
                  <w:marBottom w:val="0"/>
                  <w:divBdr>
                    <w:top w:val="none" w:sz="0" w:space="0" w:color="auto"/>
                    <w:left w:val="none" w:sz="0" w:space="0" w:color="auto"/>
                    <w:bottom w:val="none" w:sz="0" w:space="0" w:color="auto"/>
                    <w:right w:val="none" w:sz="0" w:space="0" w:color="auto"/>
                  </w:divBdr>
                  <w:divsChild>
                    <w:div w:id="1122076600">
                      <w:marLeft w:val="0"/>
                      <w:marRight w:val="0"/>
                      <w:marTop w:val="0"/>
                      <w:marBottom w:val="0"/>
                      <w:divBdr>
                        <w:top w:val="none" w:sz="0" w:space="0" w:color="auto"/>
                        <w:left w:val="none" w:sz="0" w:space="0" w:color="auto"/>
                        <w:bottom w:val="none" w:sz="0" w:space="0" w:color="auto"/>
                        <w:right w:val="none" w:sz="0" w:space="0" w:color="auto"/>
                      </w:divBdr>
                      <w:divsChild>
                        <w:div w:id="1122072163">
                          <w:marLeft w:val="0"/>
                          <w:marRight w:val="750"/>
                          <w:marTop w:val="0"/>
                          <w:marBottom w:val="0"/>
                          <w:divBdr>
                            <w:top w:val="none" w:sz="0" w:space="0" w:color="auto"/>
                            <w:left w:val="none" w:sz="0" w:space="0" w:color="auto"/>
                            <w:bottom w:val="none" w:sz="0" w:space="0" w:color="auto"/>
                            <w:right w:val="none" w:sz="0" w:space="0" w:color="auto"/>
                          </w:divBdr>
                          <w:divsChild>
                            <w:div w:id="1122078230">
                              <w:marLeft w:val="0"/>
                              <w:marRight w:val="0"/>
                              <w:marTop w:val="0"/>
                              <w:marBottom w:val="105"/>
                              <w:divBdr>
                                <w:top w:val="none" w:sz="0" w:space="0" w:color="auto"/>
                                <w:left w:val="none" w:sz="0" w:space="0" w:color="auto"/>
                                <w:bottom w:val="none" w:sz="0" w:space="0" w:color="auto"/>
                                <w:right w:val="none" w:sz="0" w:space="0" w:color="auto"/>
                              </w:divBdr>
                              <w:divsChild>
                                <w:div w:id="1122072311">
                                  <w:marLeft w:val="0"/>
                                  <w:marRight w:val="0"/>
                                  <w:marTop w:val="0"/>
                                  <w:marBottom w:val="0"/>
                                  <w:divBdr>
                                    <w:top w:val="none" w:sz="0" w:space="0" w:color="auto"/>
                                    <w:left w:val="none" w:sz="0" w:space="0" w:color="auto"/>
                                    <w:bottom w:val="none" w:sz="0" w:space="0" w:color="auto"/>
                                    <w:right w:val="none" w:sz="0" w:space="0" w:color="auto"/>
                                  </w:divBdr>
                                  <w:divsChild>
                                    <w:div w:id="1122071673">
                                      <w:marLeft w:val="0"/>
                                      <w:marRight w:val="0"/>
                                      <w:marTop w:val="0"/>
                                      <w:marBottom w:val="0"/>
                                      <w:divBdr>
                                        <w:top w:val="none" w:sz="0" w:space="0" w:color="auto"/>
                                        <w:left w:val="none" w:sz="0" w:space="0" w:color="auto"/>
                                        <w:bottom w:val="none" w:sz="0" w:space="0" w:color="auto"/>
                                        <w:right w:val="none" w:sz="0" w:space="0" w:color="auto"/>
                                      </w:divBdr>
                                      <w:divsChild>
                                        <w:div w:id="1122072044">
                                          <w:marLeft w:val="0"/>
                                          <w:marRight w:val="0"/>
                                          <w:marTop w:val="0"/>
                                          <w:marBottom w:val="0"/>
                                          <w:divBdr>
                                            <w:top w:val="none" w:sz="0" w:space="0" w:color="auto"/>
                                            <w:left w:val="none" w:sz="0" w:space="0" w:color="auto"/>
                                            <w:bottom w:val="none" w:sz="0" w:space="0" w:color="auto"/>
                                            <w:right w:val="none" w:sz="0" w:space="0" w:color="auto"/>
                                          </w:divBdr>
                                        </w:div>
                                      </w:divsChild>
                                    </w:div>
                                    <w:div w:id="1122077755">
                                      <w:marLeft w:val="0"/>
                                      <w:marRight w:val="0"/>
                                      <w:marTop w:val="0"/>
                                      <w:marBottom w:val="120"/>
                                      <w:divBdr>
                                        <w:top w:val="none" w:sz="0" w:space="0" w:color="auto"/>
                                        <w:left w:val="none" w:sz="0" w:space="0" w:color="auto"/>
                                        <w:bottom w:val="none" w:sz="0" w:space="0" w:color="auto"/>
                                        <w:right w:val="none" w:sz="0" w:space="0" w:color="auto"/>
                                      </w:divBdr>
                                    </w:div>
                                  </w:divsChild>
                                </w:div>
                                <w:div w:id="1122077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844">
      <w:marLeft w:val="0"/>
      <w:marRight w:val="0"/>
      <w:marTop w:val="0"/>
      <w:marBottom w:val="0"/>
      <w:divBdr>
        <w:top w:val="none" w:sz="0" w:space="0" w:color="auto"/>
        <w:left w:val="none" w:sz="0" w:space="0" w:color="auto"/>
        <w:bottom w:val="none" w:sz="0" w:space="0" w:color="auto"/>
        <w:right w:val="none" w:sz="0" w:space="0" w:color="auto"/>
      </w:divBdr>
      <w:divsChild>
        <w:div w:id="1122072719">
          <w:marLeft w:val="75"/>
          <w:marRight w:val="0"/>
          <w:marTop w:val="0"/>
          <w:marBottom w:val="0"/>
          <w:divBdr>
            <w:top w:val="none" w:sz="0" w:space="0" w:color="auto"/>
            <w:left w:val="none" w:sz="0" w:space="0" w:color="auto"/>
            <w:bottom w:val="none" w:sz="0" w:space="0" w:color="auto"/>
            <w:right w:val="none" w:sz="0" w:space="0" w:color="auto"/>
          </w:divBdr>
          <w:divsChild>
            <w:div w:id="1122076794">
              <w:marLeft w:val="0"/>
              <w:marRight w:val="0"/>
              <w:marTop w:val="0"/>
              <w:marBottom w:val="0"/>
              <w:divBdr>
                <w:top w:val="none" w:sz="0" w:space="0" w:color="auto"/>
                <w:left w:val="none" w:sz="0" w:space="0" w:color="auto"/>
                <w:bottom w:val="none" w:sz="0" w:space="0" w:color="auto"/>
                <w:right w:val="none" w:sz="0" w:space="0" w:color="auto"/>
              </w:divBdr>
              <w:divsChild>
                <w:div w:id="1122076951">
                  <w:marLeft w:val="0"/>
                  <w:marRight w:val="0"/>
                  <w:marTop w:val="0"/>
                  <w:marBottom w:val="0"/>
                  <w:divBdr>
                    <w:top w:val="none" w:sz="0" w:space="0" w:color="auto"/>
                    <w:left w:val="none" w:sz="0" w:space="0" w:color="auto"/>
                    <w:bottom w:val="none" w:sz="0" w:space="0" w:color="auto"/>
                    <w:right w:val="none" w:sz="0" w:space="0" w:color="auto"/>
                  </w:divBdr>
                  <w:divsChild>
                    <w:div w:id="1122071737">
                      <w:marLeft w:val="0"/>
                      <w:marRight w:val="0"/>
                      <w:marTop w:val="0"/>
                      <w:marBottom w:val="0"/>
                      <w:divBdr>
                        <w:top w:val="none" w:sz="0" w:space="0" w:color="auto"/>
                        <w:left w:val="none" w:sz="0" w:space="0" w:color="auto"/>
                        <w:bottom w:val="none" w:sz="0" w:space="0" w:color="auto"/>
                        <w:right w:val="none" w:sz="0" w:space="0" w:color="auto"/>
                      </w:divBdr>
                      <w:divsChild>
                        <w:div w:id="11220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850">
      <w:marLeft w:val="0"/>
      <w:marRight w:val="0"/>
      <w:marTop w:val="0"/>
      <w:marBottom w:val="0"/>
      <w:divBdr>
        <w:top w:val="none" w:sz="0" w:space="0" w:color="auto"/>
        <w:left w:val="none" w:sz="0" w:space="0" w:color="auto"/>
        <w:bottom w:val="none" w:sz="0" w:space="0" w:color="auto"/>
        <w:right w:val="none" w:sz="0" w:space="0" w:color="auto"/>
      </w:divBdr>
      <w:divsChild>
        <w:div w:id="1122072618">
          <w:marLeft w:val="0"/>
          <w:marRight w:val="0"/>
          <w:marTop w:val="0"/>
          <w:marBottom w:val="0"/>
          <w:divBdr>
            <w:top w:val="none" w:sz="0" w:space="0" w:color="auto"/>
            <w:left w:val="none" w:sz="0" w:space="0" w:color="auto"/>
            <w:bottom w:val="none" w:sz="0" w:space="0" w:color="auto"/>
            <w:right w:val="none" w:sz="0" w:space="0" w:color="auto"/>
          </w:divBdr>
          <w:divsChild>
            <w:div w:id="1122076817">
              <w:marLeft w:val="0"/>
              <w:marRight w:val="0"/>
              <w:marTop w:val="0"/>
              <w:marBottom w:val="0"/>
              <w:divBdr>
                <w:top w:val="none" w:sz="0" w:space="0" w:color="auto"/>
                <w:left w:val="none" w:sz="0" w:space="0" w:color="auto"/>
                <w:bottom w:val="none" w:sz="0" w:space="0" w:color="auto"/>
                <w:right w:val="none" w:sz="0" w:space="0" w:color="auto"/>
              </w:divBdr>
              <w:divsChild>
                <w:div w:id="1122073414">
                  <w:marLeft w:val="0"/>
                  <w:marRight w:val="0"/>
                  <w:marTop w:val="0"/>
                  <w:marBottom w:val="0"/>
                  <w:divBdr>
                    <w:top w:val="none" w:sz="0" w:space="0" w:color="auto"/>
                    <w:left w:val="none" w:sz="0" w:space="0" w:color="auto"/>
                    <w:bottom w:val="none" w:sz="0" w:space="0" w:color="auto"/>
                    <w:right w:val="none" w:sz="0" w:space="0" w:color="auto"/>
                  </w:divBdr>
                  <w:divsChild>
                    <w:div w:id="1122075977">
                      <w:marLeft w:val="0"/>
                      <w:marRight w:val="0"/>
                      <w:marTop w:val="0"/>
                      <w:marBottom w:val="0"/>
                      <w:divBdr>
                        <w:top w:val="none" w:sz="0" w:space="0" w:color="auto"/>
                        <w:left w:val="none" w:sz="0" w:space="0" w:color="auto"/>
                        <w:bottom w:val="none" w:sz="0" w:space="0" w:color="auto"/>
                        <w:right w:val="none" w:sz="0" w:space="0" w:color="auto"/>
                      </w:divBdr>
                      <w:divsChild>
                        <w:div w:id="1122076456">
                          <w:marLeft w:val="0"/>
                          <w:marRight w:val="581"/>
                          <w:marTop w:val="0"/>
                          <w:marBottom w:val="0"/>
                          <w:divBdr>
                            <w:top w:val="none" w:sz="0" w:space="0" w:color="auto"/>
                            <w:left w:val="none" w:sz="0" w:space="0" w:color="auto"/>
                            <w:bottom w:val="none" w:sz="0" w:space="0" w:color="auto"/>
                            <w:right w:val="none" w:sz="0" w:space="0" w:color="auto"/>
                          </w:divBdr>
                          <w:divsChild>
                            <w:div w:id="1122072654">
                              <w:marLeft w:val="0"/>
                              <w:marRight w:val="0"/>
                              <w:marTop w:val="0"/>
                              <w:marBottom w:val="81"/>
                              <w:divBdr>
                                <w:top w:val="none" w:sz="0" w:space="0" w:color="auto"/>
                                <w:left w:val="none" w:sz="0" w:space="0" w:color="auto"/>
                                <w:bottom w:val="none" w:sz="0" w:space="0" w:color="auto"/>
                                <w:right w:val="none" w:sz="0" w:space="0" w:color="auto"/>
                              </w:divBdr>
                              <w:divsChild>
                                <w:div w:id="1122074307">
                                  <w:marLeft w:val="0"/>
                                  <w:marRight w:val="0"/>
                                  <w:marTop w:val="0"/>
                                  <w:marBottom w:val="139"/>
                                  <w:divBdr>
                                    <w:top w:val="none" w:sz="0" w:space="0" w:color="auto"/>
                                    <w:left w:val="none" w:sz="0" w:space="0" w:color="auto"/>
                                    <w:bottom w:val="none" w:sz="0" w:space="0" w:color="auto"/>
                                    <w:right w:val="none" w:sz="0" w:space="0" w:color="auto"/>
                                  </w:divBdr>
                                </w:div>
                                <w:div w:id="1122075912">
                                  <w:marLeft w:val="0"/>
                                  <w:marRight w:val="0"/>
                                  <w:marTop w:val="0"/>
                                  <w:marBottom w:val="0"/>
                                  <w:divBdr>
                                    <w:top w:val="none" w:sz="0" w:space="0" w:color="auto"/>
                                    <w:left w:val="none" w:sz="0" w:space="0" w:color="auto"/>
                                    <w:bottom w:val="none" w:sz="0" w:space="0" w:color="auto"/>
                                    <w:right w:val="none" w:sz="0" w:space="0" w:color="auto"/>
                                  </w:divBdr>
                                  <w:divsChild>
                                    <w:div w:id="1122073203">
                                      <w:marLeft w:val="0"/>
                                      <w:marRight w:val="0"/>
                                      <w:marTop w:val="0"/>
                                      <w:marBottom w:val="93"/>
                                      <w:divBdr>
                                        <w:top w:val="none" w:sz="0" w:space="0" w:color="auto"/>
                                        <w:left w:val="none" w:sz="0" w:space="0" w:color="auto"/>
                                        <w:bottom w:val="none" w:sz="0" w:space="0" w:color="auto"/>
                                        <w:right w:val="none" w:sz="0" w:space="0" w:color="auto"/>
                                      </w:divBdr>
                                    </w:div>
                                    <w:div w:id="1122076910">
                                      <w:marLeft w:val="0"/>
                                      <w:marRight w:val="0"/>
                                      <w:marTop w:val="0"/>
                                      <w:marBottom w:val="0"/>
                                      <w:divBdr>
                                        <w:top w:val="none" w:sz="0" w:space="0" w:color="auto"/>
                                        <w:left w:val="none" w:sz="0" w:space="0" w:color="auto"/>
                                        <w:bottom w:val="none" w:sz="0" w:space="0" w:color="auto"/>
                                        <w:right w:val="none" w:sz="0" w:space="0" w:color="auto"/>
                                      </w:divBdr>
                                      <w:divsChild>
                                        <w:div w:id="112207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3854">
      <w:marLeft w:val="0"/>
      <w:marRight w:val="0"/>
      <w:marTop w:val="0"/>
      <w:marBottom w:val="0"/>
      <w:divBdr>
        <w:top w:val="none" w:sz="0" w:space="0" w:color="auto"/>
        <w:left w:val="none" w:sz="0" w:space="0" w:color="auto"/>
        <w:bottom w:val="none" w:sz="0" w:space="0" w:color="auto"/>
        <w:right w:val="none" w:sz="0" w:space="0" w:color="auto"/>
      </w:divBdr>
      <w:divsChild>
        <w:div w:id="1122075579">
          <w:marLeft w:val="0"/>
          <w:marRight w:val="0"/>
          <w:marTop w:val="0"/>
          <w:marBottom w:val="0"/>
          <w:divBdr>
            <w:top w:val="none" w:sz="0" w:space="0" w:color="auto"/>
            <w:left w:val="none" w:sz="0" w:space="0" w:color="auto"/>
            <w:bottom w:val="none" w:sz="0" w:space="0" w:color="auto"/>
            <w:right w:val="none" w:sz="0" w:space="0" w:color="auto"/>
          </w:divBdr>
          <w:divsChild>
            <w:div w:id="1122078062">
              <w:marLeft w:val="0"/>
              <w:marRight w:val="0"/>
              <w:marTop w:val="0"/>
              <w:marBottom w:val="0"/>
              <w:divBdr>
                <w:top w:val="none" w:sz="0" w:space="0" w:color="auto"/>
                <w:left w:val="none" w:sz="0" w:space="0" w:color="auto"/>
                <w:bottom w:val="none" w:sz="0" w:space="0" w:color="auto"/>
                <w:right w:val="none" w:sz="0" w:space="0" w:color="auto"/>
              </w:divBdr>
              <w:divsChild>
                <w:div w:id="1122078009">
                  <w:marLeft w:val="0"/>
                  <w:marRight w:val="0"/>
                  <w:marTop w:val="45"/>
                  <w:marBottom w:val="0"/>
                  <w:divBdr>
                    <w:top w:val="none" w:sz="0" w:space="0" w:color="auto"/>
                    <w:left w:val="none" w:sz="0" w:space="0" w:color="auto"/>
                    <w:bottom w:val="none" w:sz="0" w:space="0" w:color="auto"/>
                    <w:right w:val="none" w:sz="0" w:space="0" w:color="auto"/>
                  </w:divBdr>
                  <w:divsChild>
                    <w:div w:id="112207436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855">
      <w:marLeft w:val="0"/>
      <w:marRight w:val="0"/>
      <w:marTop w:val="0"/>
      <w:marBottom w:val="0"/>
      <w:divBdr>
        <w:top w:val="none" w:sz="0" w:space="0" w:color="auto"/>
        <w:left w:val="none" w:sz="0" w:space="0" w:color="auto"/>
        <w:bottom w:val="none" w:sz="0" w:space="0" w:color="auto"/>
        <w:right w:val="none" w:sz="0" w:space="0" w:color="auto"/>
      </w:divBdr>
      <w:divsChild>
        <w:div w:id="1122077531">
          <w:marLeft w:val="0"/>
          <w:marRight w:val="0"/>
          <w:marTop w:val="0"/>
          <w:marBottom w:val="0"/>
          <w:divBdr>
            <w:top w:val="none" w:sz="0" w:space="0" w:color="auto"/>
            <w:left w:val="none" w:sz="0" w:space="0" w:color="auto"/>
            <w:bottom w:val="none" w:sz="0" w:space="0" w:color="auto"/>
            <w:right w:val="none" w:sz="0" w:space="0" w:color="auto"/>
          </w:divBdr>
          <w:divsChild>
            <w:div w:id="1122071944">
              <w:marLeft w:val="0"/>
              <w:marRight w:val="0"/>
              <w:marTop w:val="0"/>
              <w:marBottom w:val="0"/>
              <w:divBdr>
                <w:top w:val="none" w:sz="0" w:space="0" w:color="auto"/>
                <w:left w:val="none" w:sz="0" w:space="0" w:color="auto"/>
                <w:bottom w:val="none" w:sz="0" w:space="0" w:color="auto"/>
                <w:right w:val="none" w:sz="0" w:space="0" w:color="auto"/>
              </w:divBdr>
            </w:div>
            <w:div w:id="1122074568">
              <w:marLeft w:val="0"/>
              <w:marRight w:val="0"/>
              <w:marTop w:val="0"/>
              <w:marBottom w:val="0"/>
              <w:divBdr>
                <w:top w:val="none" w:sz="0" w:space="0" w:color="auto"/>
                <w:left w:val="none" w:sz="0" w:space="0" w:color="auto"/>
                <w:bottom w:val="none" w:sz="0" w:space="0" w:color="auto"/>
                <w:right w:val="none" w:sz="0" w:space="0" w:color="auto"/>
              </w:divBdr>
            </w:div>
            <w:div w:id="1122078463">
              <w:marLeft w:val="0"/>
              <w:marRight w:val="0"/>
              <w:marTop w:val="0"/>
              <w:marBottom w:val="0"/>
              <w:divBdr>
                <w:top w:val="none" w:sz="0" w:space="0" w:color="auto"/>
                <w:left w:val="none" w:sz="0" w:space="0" w:color="auto"/>
                <w:bottom w:val="none" w:sz="0" w:space="0" w:color="auto"/>
                <w:right w:val="none" w:sz="0" w:space="0" w:color="auto"/>
              </w:divBdr>
              <w:divsChild>
                <w:div w:id="112207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874">
      <w:marLeft w:val="0"/>
      <w:marRight w:val="0"/>
      <w:marTop w:val="0"/>
      <w:marBottom w:val="0"/>
      <w:divBdr>
        <w:top w:val="none" w:sz="0" w:space="0" w:color="auto"/>
        <w:left w:val="none" w:sz="0" w:space="0" w:color="auto"/>
        <w:bottom w:val="none" w:sz="0" w:space="0" w:color="auto"/>
        <w:right w:val="none" w:sz="0" w:space="0" w:color="auto"/>
      </w:divBdr>
      <w:divsChild>
        <w:div w:id="1122075429">
          <w:marLeft w:val="0"/>
          <w:marRight w:val="0"/>
          <w:marTop w:val="0"/>
          <w:marBottom w:val="0"/>
          <w:divBdr>
            <w:top w:val="none" w:sz="0" w:space="0" w:color="auto"/>
            <w:left w:val="none" w:sz="0" w:space="0" w:color="auto"/>
            <w:bottom w:val="none" w:sz="0" w:space="0" w:color="auto"/>
            <w:right w:val="none" w:sz="0" w:space="0" w:color="auto"/>
          </w:divBdr>
          <w:divsChild>
            <w:div w:id="1122076570">
              <w:marLeft w:val="0"/>
              <w:marRight w:val="0"/>
              <w:marTop w:val="0"/>
              <w:marBottom w:val="0"/>
              <w:divBdr>
                <w:top w:val="none" w:sz="0" w:space="0" w:color="auto"/>
                <w:left w:val="none" w:sz="0" w:space="0" w:color="auto"/>
                <w:bottom w:val="none" w:sz="0" w:space="0" w:color="auto"/>
                <w:right w:val="none" w:sz="0" w:space="0" w:color="auto"/>
              </w:divBdr>
              <w:divsChild>
                <w:div w:id="1122076769">
                  <w:marLeft w:val="0"/>
                  <w:marRight w:val="0"/>
                  <w:marTop w:val="45"/>
                  <w:marBottom w:val="0"/>
                  <w:divBdr>
                    <w:top w:val="none" w:sz="0" w:space="0" w:color="auto"/>
                    <w:left w:val="none" w:sz="0" w:space="0" w:color="auto"/>
                    <w:bottom w:val="none" w:sz="0" w:space="0" w:color="auto"/>
                    <w:right w:val="none" w:sz="0" w:space="0" w:color="auto"/>
                  </w:divBdr>
                  <w:divsChild>
                    <w:div w:id="112207568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885">
      <w:marLeft w:val="0"/>
      <w:marRight w:val="0"/>
      <w:marTop w:val="0"/>
      <w:marBottom w:val="0"/>
      <w:divBdr>
        <w:top w:val="none" w:sz="0" w:space="0" w:color="auto"/>
        <w:left w:val="none" w:sz="0" w:space="0" w:color="auto"/>
        <w:bottom w:val="none" w:sz="0" w:space="0" w:color="auto"/>
        <w:right w:val="none" w:sz="0" w:space="0" w:color="auto"/>
      </w:divBdr>
      <w:divsChild>
        <w:div w:id="1122078133">
          <w:marLeft w:val="0"/>
          <w:marRight w:val="0"/>
          <w:marTop w:val="0"/>
          <w:marBottom w:val="0"/>
          <w:divBdr>
            <w:top w:val="none" w:sz="0" w:space="0" w:color="auto"/>
            <w:left w:val="none" w:sz="0" w:space="0" w:color="auto"/>
            <w:bottom w:val="none" w:sz="0" w:space="0" w:color="auto"/>
            <w:right w:val="none" w:sz="0" w:space="0" w:color="auto"/>
          </w:divBdr>
          <w:divsChild>
            <w:div w:id="1122077889">
              <w:marLeft w:val="0"/>
              <w:marRight w:val="0"/>
              <w:marTop w:val="0"/>
              <w:marBottom w:val="0"/>
              <w:divBdr>
                <w:top w:val="none" w:sz="0" w:space="0" w:color="auto"/>
                <w:left w:val="none" w:sz="0" w:space="0" w:color="auto"/>
                <w:bottom w:val="none" w:sz="0" w:space="0" w:color="auto"/>
                <w:right w:val="none" w:sz="0" w:space="0" w:color="auto"/>
              </w:divBdr>
              <w:divsChild>
                <w:div w:id="1122076770">
                  <w:marLeft w:val="0"/>
                  <w:marRight w:val="0"/>
                  <w:marTop w:val="0"/>
                  <w:marBottom w:val="0"/>
                  <w:divBdr>
                    <w:top w:val="none" w:sz="0" w:space="0" w:color="auto"/>
                    <w:left w:val="none" w:sz="0" w:space="0" w:color="auto"/>
                    <w:bottom w:val="none" w:sz="0" w:space="0" w:color="auto"/>
                    <w:right w:val="none" w:sz="0" w:space="0" w:color="auto"/>
                  </w:divBdr>
                  <w:divsChild>
                    <w:div w:id="1122071899">
                      <w:marLeft w:val="0"/>
                      <w:marRight w:val="0"/>
                      <w:marTop w:val="0"/>
                      <w:marBottom w:val="0"/>
                      <w:divBdr>
                        <w:top w:val="none" w:sz="0" w:space="0" w:color="auto"/>
                        <w:left w:val="none" w:sz="0" w:space="0" w:color="auto"/>
                        <w:bottom w:val="none" w:sz="0" w:space="0" w:color="auto"/>
                        <w:right w:val="none" w:sz="0" w:space="0" w:color="auto"/>
                      </w:divBdr>
                      <w:divsChild>
                        <w:div w:id="1122073771">
                          <w:marLeft w:val="0"/>
                          <w:marRight w:val="0"/>
                          <w:marTop w:val="0"/>
                          <w:marBottom w:val="0"/>
                          <w:divBdr>
                            <w:top w:val="none" w:sz="0" w:space="0" w:color="auto"/>
                            <w:left w:val="none" w:sz="0" w:space="0" w:color="auto"/>
                            <w:bottom w:val="none" w:sz="0" w:space="0" w:color="auto"/>
                            <w:right w:val="none" w:sz="0" w:space="0" w:color="auto"/>
                          </w:divBdr>
                          <w:divsChild>
                            <w:div w:id="1122071825">
                              <w:marLeft w:val="0"/>
                              <w:marRight w:val="0"/>
                              <w:marTop w:val="0"/>
                              <w:marBottom w:val="0"/>
                              <w:divBdr>
                                <w:top w:val="none" w:sz="0" w:space="0" w:color="auto"/>
                                <w:left w:val="single" w:sz="24" w:space="12" w:color="303E50"/>
                                <w:bottom w:val="none" w:sz="0" w:space="0" w:color="auto"/>
                                <w:right w:val="none" w:sz="0" w:space="0" w:color="auto"/>
                              </w:divBdr>
                            </w:div>
                            <w:div w:id="1122072090">
                              <w:marLeft w:val="0"/>
                              <w:marRight w:val="0"/>
                              <w:marTop w:val="0"/>
                              <w:marBottom w:val="0"/>
                              <w:divBdr>
                                <w:top w:val="none" w:sz="0" w:space="0" w:color="auto"/>
                                <w:left w:val="single" w:sz="24" w:space="12" w:color="303E50"/>
                                <w:bottom w:val="none" w:sz="0" w:space="0" w:color="auto"/>
                                <w:right w:val="none" w:sz="0" w:space="0" w:color="auto"/>
                              </w:divBdr>
                            </w:div>
                            <w:div w:id="1122074228">
                              <w:marLeft w:val="0"/>
                              <w:marRight w:val="0"/>
                              <w:marTop w:val="0"/>
                              <w:marBottom w:val="0"/>
                              <w:divBdr>
                                <w:top w:val="none" w:sz="0" w:space="0" w:color="auto"/>
                                <w:left w:val="single" w:sz="24" w:space="12" w:color="303E50"/>
                                <w:bottom w:val="none" w:sz="0" w:space="0" w:color="auto"/>
                                <w:right w:val="none" w:sz="0" w:space="0" w:color="auto"/>
                              </w:divBdr>
                            </w:div>
                            <w:div w:id="1122074907">
                              <w:marLeft w:val="0"/>
                              <w:marRight w:val="0"/>
                              <w:marTop w:val="0"/>
                              <w:marBottom w:val="0"/>
                              <w:divBdr>
                                <w:top w:val="none" w:sz="0" w:space="0" w:color="auto"/>
                                <w:left w:val="single" w:sz="24" w:space="12" w:color="303E50"/>
                                <w:bottom w:val="none" w:sz="0" w:space="0" w:color="auto"/>
                                <w:right w:val="none" w:sz="0" w:space="0" w:color="auto"/>
                              </w:divBdr>
                            </w:div>
                            <w:div w:id="1122078229">
                              <w:marLeft w:val="0"/>
                              <w:marRight w:val="0"/>
                              <w:marTop w:val="0"/>
                              <w:marBottom w:val="0"/>
                              <w:divBdr>
                                <w:top w:val="none" w:sz="0" w:space="0" w:color="auto"/>
                                <w:left w:val="single" w:sz="24" w:space="12" w:color="303E50"/>
                                <w:bottom w:val="none" w:sz="0" w:space="0" w:color="auto"/>
                                <w:right w:val="none" w:sz="0" w:space="0" w:color="auto"/>
                              </w:divBdr>
                            </w:div>
                          </w:divsChild>
                        </w:div>
                        <w:div w:id="1122078131">
                          <w:marLeft w:val="0"/>
                          <w:marRight w:val="0"/>
                          <w:marTop w:val="0"/>
                          <w:marBottom w:val="0"/>
                          <w:divBdr>
                            <w:top w:val="none" w:sz="0" w:space="0" w:color="auto"/>
                            <w:left w:val="none" w:sz="0" w:space="0" w:color="auto"/>
                            <w:bottom w:val="none" w:sz="0" w:space="0" w:color="auto"/>
                            <w:right w:val="none" w:sz="0" w:space="0" w:color="auto"/>
                          </w:divBdr>
                        </w:div>
                        <w:div w:id="1122078275">
                          <w:marLeft w:val="0"/>
                          <w:marRight w:val="0"/>
                          <w:marTop w:val="0"/>
                          <w:marBottom w:val="0"/>
                          <w:divBdr>
                            <w:top w:val="none" w:sz="0" w:space="0" w:color="auto"/>
                            <w:left w:val="none" w:sz="0" w:space="0" w:color="auto"/>
                            <w:bottom w:val="none" w:sz="0" w:space="0" w:color="auto"/>
                            <w:right w:val="none" w:sz="0" w:space="0" w:color="auto"/>
                          </w:divBdr>
                        </w:div>
                      </w:divsChild>
                    </w:div>
                    <w:div w:id="1122072655">
                      <w:marLeft w:val="0"/>
                      <w:marRight w:val="0"/>
                      <w:marTop w:val="0"/>
                      <w:marBottom w:val="0"/>
                      <w:divBdr>
                        <w:top w:val="none" w:sz="0" w:space="0" w:color="auto"/>
                        <w:left w:val="none" w:sz="0" w:space="0" w:color="auto"/>
                        <w:bottom w:val="none" w:sz="0" w:space="0" w:color="auto"/>
                        <w:right w:val="none" w:sz="0" w:space="0" w:color="auto"/>
                      </w:divBdr>
                    </w:div>
                    <w:div w:id="1122074959">
                      <w:marLeft w:val="0"/>
                      <w:marRight w:val="0"/>
                      <w:marTop w:val="0"/>
                      <w:marBottom w:val="0"/>
                      <w:divBdr>
                        <w:top w:val="none" w:sz="0" w:space="0" w:color="auto"/>
                        <w:left w:val="none" w:sz="0" w:space="0" w:color="auto"/>
                        <w:bottom w:val="none" w:sz="0" w:space="0" w:color="auto"/>
                        <w:right w:val="none" w:sz="0" w:space="0" w:color="auto"/>
                      </w:divBdr>
                      <w:divsChild>
                        <w:div w:id="1122074501">
                          <w:marLeft w:val="0"/>
                          <w:marRight w:val="0"/>
                          <w:marTop w:val="0"/>
                          <w:marBottom w:val="0"/>
                          <w:divBdr>
                            <w:top w:val="none" w:sz="0" w:space="0" w:color="auto"/>
                            <w:left w:val="none" w:sz="0" w:space="0" w:color="auto"/>
                            <w:bottom w:val="none" w:sz="0" w:space="0" w:color="auto"/>
                            <w:right w:val="none" w:sz="0" w:space="0" w:color="auto"/>
                          </w:divBdr>
                        </w:div>
                        <w:div w:id="1122078809">
                          <w:marLeft w:val="0"/>
                          <w:marRight w:val="0"/>
                          <w:marTop w:val="58"/>
                          <w:marBottom w:val="0"/>
                          <w:divBdr>
                            <w:top w:val="none" w:sz="0" w:space="0" w:color="auto"/>
                            <w:left w:val="none" w:sz="0" w:space="0" w:color="auto"/>
                            <w:bottom w:val="none" w:sz="0" w:space="0" w:color="auto"/>
                            <w:right w:val="none" w:sz="0" w:space="0" w:color="auto"/>
                          </w:divBdr>
                        </w:div>
                      </w:divsChild>
                    </w:div>
                    <w:div w:id="11220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907">
      <w:marLeft w:val="60"/>
      <w:marRight w:val="0"/>
      <w:marTop w:val="0"/>
      <w:marBottom w:val="0"/>
      <w:divBdr>
        <w:top w:val="none" w:sz="0" w:space="0" w:color="auto"/>
        <w:left w:val="none" w:sz="0" w:space="0" w:color="auto"/>
        <w:bottom w:val="none" w:sz="0" w:space="0" w:color="auto"/>
        <w:right w:val="none" w:sz="0" w:space="0" w:color="auto"/>
      </w:divBdr>
      <w:divsChild>
        <w:div w:id="1122074714">
          <w:marLeft w:val="0"/>
          <w:marRight w:val="0"/>
          <w:marTop w:val="0"/>
          <w:marBottom w:val="0"/>
          <w:divBdr>
            <w:top w:val="none" w:sz="0" w:space="0" w:color="auto"/>
            <w:left w:val="none" w:sz="0" w:space="0" w:color="auto"/>
            <w:bottom w:val="none" w:sz="0" w:space="0" w:color="auto"/>
            <w:right w:val="none" w:sz="0" w:space="0" w:color="auto"/>
          </w:divBdr>
          <w:divsChild>
            <w:div w:id="1122072570">
              <w:marLeft w:val="0"/>
              <w:marRight w:val="0"/>
              <w:marTop w:val="0"/>
              <w:marBottom w:val="0"/>
              <w:divBdr>
                <w:top w:val="none" w:sz="0" w:space="0" w:color="auto"/>
                <w:left w:val="none" w:sz="0" w:space="0" w:color="auto"/>
                <w:bottom w:val="single" w:sz="6" w:space="0" w:color="FFFFFF"/>
                <w:right w:val="none" w:sz="0" w:space="0" w:color="auto"/>
              </w:divBdr>
            </w:div>
            <w:div w:id="1122074409">
              <w:marLeft w:val="0"/>
              <w:marRight w:val="0"/>
              <w:marTop w:val="0"/>
              <w:marBottom w:val="0"/>
              <w:divBdr>
                <w:top w:val="none" w:sz="0" w:space="0" w:color="auto"/>
                <w:left w:val="none" w:sz="0" w:space="0" w:color="auto"/>
                <w:bottom w:val="none" w:sz="0" w:space="0" w:color="auto"/>
                <w:right w:val="none" w:sz="0" w:space="0" w:color="auto"/>
              </w:divBdr>
            </w:div>
            <w:div w:id="1122075200">
              <w:marLeft w:val="0"/>
              <w:marRight w:val="0"/>
              <w:marTop w:val="0"/>
              <w:marBottom w:val="0"/>
              <w:divBdr>
                <w:top w:val="none" w:sz="0" w:space="0" w:color="auto"/>
                <w:left w:val="none" w:sz="0" w:space="0" w:color="auto"/>
                <w:bottom w:val="none" w:sz="0" w:space="0" w:color="auto"/>
                <w:right w:val="none" w:sz="0" w:space="0" w:color="auto"/>
              </w:divBdr>
              <w:divsChild>
                <w:div w:id="1122076357">
                  <w:marLeft w:val="0"/>
                  <w:marRight w:val="0"/>
                  <w:marTop w:val="60"/>
                  <w:marBottom w:val="0"/>
                  <w:divBdr>
                    <w:top w:val="none" w:sz="0" w:space="0" w:color="auto"/>
                    <w:left w:val="none" w:sz="0" w:space="0" w:color="auto"/>
                    <w:bottom w:val="none" w:sz="0" w:space="0" w:color="auto"/>
                    <w:right w:val="none" w:sz="0" w:space="0" w:color="auto"/>
                  </w:divBdr>
                </w:div>
              </w:divsChild>
            </w:div>
            <w:div w:id="1122075950">
              <w:marLeft w:val="0"/>
              <w:marRight w:val="0"/>
              <w:marTop w:val="0"/>
              <w:marBottom w:val="0"/>
              <w:divBdr>
                <w:top w:val="none" w:sz="0" w:space="0" w:color="auto"/>
                <w:left w:val="none" w:sz="0" w:space="0" w:color="auto"/>
                <w:bottom w:val="none" w:sz="0" w:space="0" w:color="auto"/>
                <w:right w:val="none" w:sz="0" w:space="0" w:color="auto"/>
              </w:divBdr>
            </w:div>
            <w:div w:id="112207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911">
      <w:marLeft w:val="0"/>
      <w:marRight w:val="0"/>
      <w:marTop w:val="0"/>
      <w:marBottom w:val="0"/>
      <w:divBdr>
        <w:top w:val="none" w:sz="0" w:space="0" w:color="auto"/>
        <w:left w:val="none" w:sz="0" w:space="0" w:color="auto"/>
        <w:bottom w:val="none" w:sz="0" w:space="0" w:color="auto"/>
        <w:right w:val="none" w:sz="0" w:space="0" w:color="auto"/>
      </w:divBdr>
      <w:divsChild>
        <w:div w:id="1122076835">
          <w:marLeft w:val="0"/>
          <w:marRight w:val="0"/>
          <w:marTop w:val="0"/>
          <w:marBottom w:val="0"/>
          <w:divBdr>
            <w:top w:val="none" w:sz="0" w:space="0" w:color="auto"/>
            <w:left w:val="none" w:sz="0" w:space="0" w:color="auto"/>
            <w:bottom w:val="none" w:sz="0" w:space="0" w:color="auto"/>
            <w:right w:val="none" w:sz="0" w:space="0" w:color="auto"/>
          </w:divBdr>
          <w:divsChild>
            <w:div w:id="1122078284">
              <w:marLeft w:val="0"/>
              <w:marRight w:val="0"/>
              <w:marTop w:val="0"/>
              <w:marBottom w:val="0"/>
              <w:divBdr>
                <w:top w:val="none" w:sz="0" w:space="0" w:color="auto"/>
                <w:left w:val="none" w:sz="0" w:space="0" w:color="auto"/>
                <w:bottom w:val="none" w:sz="0" w:space="0" w:color="auto"/>
                <w:right w:val="none" w:sz="0" w:space="0" w:color="auto"/>
              </w:divBdr>
              <w:divsChild>
                <w:div w:id="1122073543">
                  <w:marLeft w:val="0"/>
                  <w:marRight w:val="0"/>
                  <w:marTop w:val="0"/>
                  <w:marBottom w:val="0"/>
                  <w:divBdr>
                    <w:top w:val="none" w:sz="0" w:space="0" w:color="auto"/>
                    <w:left w:val="none" w:sz="0" w:space="0" w:color="auto"/>
                    <w:bottom w:val="none" w:sz="0" w:space="0" w:color="auto"/>
                    <w:right w:val="none" w:sz="0" w:space="0" w:color="auto"/>
                  </w:divBdr>
                  <w:divsChild>
                    <w:div w:id="1122072085">
                      <w:marLeft w:val="0"/>
                      <w:marRight w:val="0"/>
                      <w:marTop w:val="32"/>
                      <w:marBottom w:val="0"/>
                      <w:divBdr>
                        <w:top w:val="none" w:sz="0" w:space="0" w:color="auto"/>
                        <w:left w:val="none" w:sz="0" w:space="0" w:color="auto"/>
                        <w:bottom w:val="none" w:sz="0" w:space="0" w:color="auto"/>
                        <w:right w:val="none" w:sz="0" w:space="0" w:color="auto"/>
                      </w:divBdr>
                      <w:divsChild>
                        <w:div w:id="1122075650">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916">
      <w:marLeft w:val="0"/>
      <w:marRight w:val="0"/>
      <w:marTop w:val="0"/>
      <w:marBottom w:val="0"/>
      <w:divBdr>
        <w:top w:val="none" w:sz="0" w:space="0" w:color="auto"/>
        <w:left w:val="none" w:sz="0" w:space="0" w:color="auto"/>
        <w:bottom w:val="none" w:sz="0" w:space="0" w:color="auto"/>
        <w:right w:val="none" w:sz="0" w:space="0" w:color="auto"/>
      </w:divBdr>
      <w:divsChild>
        <w:div w:id="1122076589">
          <w:marLeft w:val="0"/>
          <w:marRight w:val="0"/>
          <w:marTop w:val="0"/>
          <w:marBottom w:val="0"/>
          <w:divBdr>
            <w:top w:val="none" w:sz="0" w:space="0" w:color="auto"/>
            <w:left w:val="none" w:sz="0" w:space="0" w:color="auto"/>
            <w:bottom w:val="none" w:sz="0" w:space="0" w:color="auto"/>
            <w:right w:val="none" w:sz="0" w:space="0" w:color="auto"/>
          </w:divBdr>
          <w:divsChild>
            <w:div w:id="1122074484">
              <w:marLeft w:val="0"/>
              <w:marRight w:val="0"/>
              <w:marTop w:val="0"/>
              <w:marBottom w:val="0"/>
              <w:divBdr>
                <w:top w:val="none" w:sz="0" w:space="0" w:color="auto"/>
                <w:left w:val="none" w:sz="0" w:space="0" w:color="auto"/>
                <w:bottom w:val="none" w:sz="0" w:space="0" w:color="auto"/>
                <w:right w:val="none" w:sz="0" w:space="0" w:color="auto"/>
              </w:divBdr>
              <w:divsChild>
                <w:div w:id="1122075080">
                  <w:marLeft w:val="0"/>
                  <w:marRight w:val="0"/>
                  <w:marTop w:val="0"/>
                  <w:marBottom w:val="0"/>
                  <w:divBdr>
                    <w:top w:val="none" w:sz="0" w:space="0" w:color="auto"/>
                    <w:left w:val="none" w:sz="0" w:space="0" w:color="auto"/>
                    <w:bottom w:val="none" w:sz="0" w:space="0" w:color="auto"/>
                    <w:right w:val="none" w:sz="0" w:space="0" w:color="auto"/>
                  </w:divBdr>
                  <w:divsChild>
                    <w:div w:id="1122077861">
                      <w:marLeft w:val="0"/>
                      <w:marRight w:val="0"/>
                      <w:marTop w:val="0"/>
                      <w:marBottom w:val="0"/>
                      <w:divBdr>
                        <w:top w:val="none" w:sz="0" w:space="0" w:color="auto"/>
                        <w:left w:val="none" w:sz="0" w:space="0" w:color="auto"/>
                        <w:bottom w:val="none" w:sz="0" w:space="0" w:color="auto"/>
                        <w:right w:val="none" w:sz="0" w:space="0" w:color="auto"/>
                      </w:divBdr>
                      <w:divsChild>
                        <w:div w:id="1122072005">
                          <w:marLeft w:val="0"/>
                          <w:marRight w:val="750"/>
                          <w:marTop w:val="0"/>
                          <w:marBottom w:val="0"/>
                          <w:divBdr>
                            <w:top w:val="none" w:sz="0" w:space="0" w:color="auto"/>
                            <w:left w:val="none" w:sz="0" w:space="0" w:color="auto"/>
                            <w:bottom w:val="none" w:sz="0" w:space="0" w:color="auto"/>
                            <w:right w:val="none" w:sz="0" w:space="0" w:color="auto"/>
                          </w:divBdr>
                          <w:divsChild>
                            <w:div w:id="1122076774">
                              <w:marLeft w:val="0"/>
                              <w:marRight w:val="0"/>
                              <w:marTop w:val="0"/>
                              <w:marBottom w:val="105"/>
                              <w:divBdr>
                                <w:top w:val="none" w:sz="0" w:space="0" w:color="auto"/>
                                <w:left w:val="none" w:sz="0" w:space="0" w:color="auto"/>
                                <w:bottom w:val="none" w:sz="0" w:space="0" w:color="auto"/>
                                <w:right w:val="none" w:sz="0" w:space="0" w:color="auto"/>
                              </w:divBdr>
                              <w:divsChild>
                                <w:div w:id="1122072799">
                                  <w:marLeft w:val="0"/>
                                  <w:marRight w:val="0"/>
                                  <w:marTop w:val="0"/>
                                  <w:marBottom w:val="180"/>
                                  <w:divBdr>
                                    <w:top w:val="none" w:sz="0" w:space="0" w:color="auto"/>
                                    <w:left w:val="none" w:sz="0" w:space="0" w:color="auto"/>
                                    <w:bottom w:val="none" w:sz="0" w:space="0" w:color="auto"/>
                                    <w:right w:val="none" w:sz="0" w:space="0" w:color="auto"/>
                                  </w:divBdr>
                                </w:div>
                                <w:div w:id="1122073250">
                                  <w:marLeft w:val="0"/>
                                  <w:marRight w:val="0"/>
                                  <w:marTop w:val="0"/>
                                  <w:marBottom w:val="0"/>
                                  <w:divBdr>
                                    <w:top w:val="none" w:sz="0" w:space="0" w:color="auto"/>
                                    <w:left w:val="none" w:sz="0" w:space="0" w:color="auto"/>
                                    <w:bottom w:val="none" w:sz="0" w:space="0" w:color="auto"/>
                                    <w:right w:val="none" w:sz="0" w:space="0" w:color="auto"/>
                                  </w:divBdr>
                                  <w:divsChild>
                                    <w:div w:id="1122076503">
                                      <w:marLeft w:val="0"/>
                                      <w:marRight w:val="0"/>
                                      <w:marTop w:val="0"/>
                                      <w:marBottom w:val="0"/>
                                      <w:divBdr>
                                        <w:top w:val="none" w:sz="0" w:space="0" w:color="auto"/>
                                        <w:left w:val="none" w:sz="0" w:space="0" w:color="auto"/>
                                        <w:bottom w:val="none" w:sz="0" w:space="0" w:color="auto"/>
                                        <w:right w:val="none" w:sz="0" w:space="0" w:color="auto"/>
                                      </w:divBdr>
                                      <w:divsChild>
                                        <w:div w:id="1122073767">
                                          <w:marLeft w:val="0"/>
                                          <w:marRight w:val="0"/>
                                          <w:marTop w:val="0"/>
                                          <w:marBottom w:val="0"/>
                                          <w:divBdr>
                                            <w:top w:val="none" w:sz="0" w:space="0" w:color="auto"/>
                                            <w:left w:val="none" w:sz="0" w:space="0" w:color="auto"/>
                                            <w:bottom w:val="none" w:sz="0" w:space="0" w:color="auto"/>
                                            <w:right w:val="none" w:sz="0" w:space="0" w:color="auto"/>
                                          </w:divBdr>
                                        </w:div>
                                      </w:divsChild>
                                    </w:div>
                                    <w:div w:id="11220769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3924">
      <w:marLeft w:val="0"/>
      <w:marRight w:val="0"/>
      <w:marTop w:val="0"/>
      <w:marBottom w:val="0"/>
      <w:divBdr>
        <w:top w:val="none" w:sz="0" w:space="0" w:color="auto"/>
        <w:left w:val="none" w:sz="0" w:space="0" w:color="auto"/>
        <w:bottom w:val="none" w:sz="0" w:space="0" w:color="auto"/>
        <w:right w:val="none" w:sz="0" w:space="0" w:color="auto"/>
      </w:divBdr>
      <w:divsChild>
        <w:div w:id="1122072701">
          <w:marLeft w:val="0"/>
          <w:marRight w:val="0"/>
          <w:marTop w:val="0"/>
          <w:marBottom w:val="0"/>
          <w:divBdr>
            <w:top w:val="none" w:sz="0" w:space="0" w:color="auto"/>
            <w:left w:val="none" w:sz="0" w:space="0" w:color="auto"/>
            <w:bottom w:val="none" w:sz="0" w:space="0" w:color="auto"/>
            <w:right w:val="none" w:sz="0" w:space="0" w:color="auto"/>
          </w:divBdr>
          <w:divsChild>
            <w:div w:id="1122075982">
              <w:marLeft w:val="0"/>
              <w:marRight w:val="0"/>
              <w:marTop w:val="0"/>
              <w:marBottom w:val="0"/>
              <w:divBdr>
                <w:top w:val="none" w:sz="0" w:space="0" w:color="auto"/>
                <w:left w:val="none" w:sz="0" w:space="0" w:color="auto"/>
                <w:bottom w:val="none" w:sz="0" w:space="0" w:color="auto"/>
                <w:right w:val="none" w:sz="0" w:space="0" w:color="auto"/>
              </w:divBdr>
              <w:divsChild>
                <w:div w:id="1122072874">
                  <w:marLeft w:val="0"/>
                  <w:marRight w:val="0"/>
                  <w:marTop w:val="0"/>
                  <w:marBottom w:val="0"/>
                  <w:divBdr>
                    <w:top w:val="none" w:sz="0" w:space="0" w:color="auto"/>
                    <w:left w:val="none" w:sz="0" w:space="0" w:color="auto"/>
                    <w:bottom w:val="none" w:sz="0" w:space="0" w:color="auto"/>
                    <w:right w:val="none" w:sz="0" w:space="0" w:color="auto"/>
                  </w:divBdr>
                  <w:divsChild>
                    <w:div w:id="1122076582">
                      <w:marLeft w:val="0"/>
                      <w:marRight w:val="0"/>
                      <w:marTop w:val="0"/>
                      <w:marBottom w:val="0"/>
                      <w:divBdr>
                        <w:top w:val="none" w:sz="0" w:space="0" w:color="auto"/>
                        <w:left w:val="none" w:sz="0" w:space="0" w:color="auto"/>
                        <w:bottom w:val="none" w:sz="0" w:space="0" w:color="auto"/>
                        <w:right w:val="none" w:sz="0" w:space="0" w:color="auto"/>
                      </w:divBdr>
                      <w:divsChild>
                        <w:div w:id="1122077753">
                          <w:marLeft w:val="0"/>
                          <w:marRight w:val="0"/>
                          <w:marTop w:val="315"/>
                          <w:marBottom w:val="0"/>
                          <w:divBdr>
                            <w:top w:val="none" w:sz="0" w:space="0" w:color="auto"/>
                            <w:left w:val="none" w:sz="0" w:space="0" w:color="auto"/>
                            <w:bottom w:val="none" w:sz="0" w:space="0" w:color="auto"/>
                            <w:right w:val="none" w:sz="0" w:space="0" w:color="auto"/>
                          </w:divBdr>
                          <w:divsChild>
                            <w:div w:id="1122072997">
                              <w:marLeft w:val="0"/>
                              <w:marRight w:val="0"/>
                              <w:marTop w:val="0"/>
                              <w:marBottom w:val="0"/>
                              <w:divBdr>
                                <w:top w:val="none" w:sz="0" w:space="0" w:color="auto"/>
                                <w:left w:val="none" w:sz="0" w:space="0" w:color="auto"/>
                                <w:bottom w:val="none" w:sz="0" w:space="0" w:color="auto"/>
                                <w:right w:val="none" w:sz="0" w:space="0" w:color="auto"/>
                              </w:divBdr>
                              <w:divsChild>
                                <w:div w:id="1122071965">
                                  <w:marLeft w:val="0"/>
                                  <w:marRight w:val="79"/>
                                  <w:marTop w:val="0"/>
                                  <w:marBottom w:val="0"/>
                                  <w:divBdr>
                                    <w:top w:val="none" w:sz="0" w:space="0" w:color="auto"/>
                                    <w:left w:val="none" w:sz="0" w:space="0" w:color="auto"/>
                                    <w:bottom w:val="none" w:sz="0" w:space="0" w:color="auto"/>
                                    <w:right w:val="none" w:sz="0" w:space="0" w:color="auto"/>
                                  </w:divBdr>
                                  <w:divsChild>
                                    <w:div w:id="1122075826">
                                      <w:marLeft w:val="0"/>
                                      <w:marRight w:val="0"/>
                                      <w:marTop w:val="0"/>
                                      <w:marBottom w:val="0"/>
                                      <w:divBdr>
                                        <w:top w:val="none" w:sz="0" w:space="0" w:color="auto"/>
                                        <w:left w:val="none" w:sz="0" w:space="0" w:color="auto"/>
                                        <w:bottom w:val="none" w:sz="0" w:space="0" w:color="auto"/>
                                        <w:right w:val="none" w:sz="0" w:space="0" w:color="auto"/>
                                      </w:divBdr>
                                      <w:divsChild>
                                        <w:div w:id="1122077120">
                                          <w:marLeft w:val="0"/>
                                          <w:marRight w:val="-370"/>
                                          <w:marTop w:val="0"/>
                                          <w:marBottom w:val="0"/>
                                          <w:divBdr>
                                            <w:top w:val="none" w:sz="0" w:space="0" w:color="auto"/>
                                            <w:left w:val="none" w:sz="0" w:space="0" w:color="auto"/>
                                            <w:bottom w:val="none" w:sz="0" w:space="0" w:color="auto"/>
                                            <w:right w:val="none" w:sz="0" w:space="0" w:color="auto"/>
                                          </w:divBdr>
                                          <w:divsChild>
                                            <w:div w:id="1122073163">
                                              <w:marLeft w:val="0"/>
                                              <w:marRight w:val="72"/>
                                              <w:marTop w:val="0"/>
                                              <w:marBottom w:val="0"/>
                                              <w:divBdr>
                                                <w:top w:val="none" w:sz="0" w:space="0" w:color="auto"/>
                                                <w:left w:val="none" w:sz="0" w:space="0" w:color="auto"/>
                                                <w:bottom w:val="none" w:sz="0" w:space="0" w:color="auto"/>
                                                <w:right w:val="none" w:sz="0" w:space="0" w:color="auto"/>
                                              </w:divBdr>
                                              <w:divsChild>
                                                <w:div w:id="1122075201">
                                                  <w:marLeft w:val="0"/>
                                                  <w:marRight w:val="0"/>
                                                  <w:marTop w:val="0"/>
                                                  <w:marBottom w:val="0"/>
                                                  <w:divBdr>
                                                    <w:top w:val="none" w:sz="0" w:space="0" w:color="auto"/>
                                                    <w:left w:val="none" w:sz="0" w:space="0" w:color="auto"/>
                                                    <w:bottom w:val="none" w:sz="0" w:space="0" w:color="auto"/>
                                                    <w:right w:val="none" w:sz="0" w:space="0" w:color="auto"/>
                                                  </w:divBdr>
                                                  <w:divsChild>
                                                    <w:div w:id="1122075931">
                                                      <w:marLeft w:val="0"/>
                                                      <w:marRight w:val="-245"/>
                                                      <w:marTop w:val="0"/>
                                                      <w:marBottom w:val="0"/>
                                                      <w:divBdr>
                                                        <w:top w:val="none" w:sz="0" w:space="0" w:color="auto"/>
                                                        <w:left w:val="none" w:sz="0" w:space="0" w:color="auto"/>
                                                        <w:bottom w:val="none" w:sz="0" w:space="0" w:color="auto"/>
                                                        <w:right w:val="none" w:sz="0" w:space="0" w:color="auto"/>
                                                      </w:divBdr>
                                                      <w:divsChild>
                                                        <w:div w:id="1122077204">
                                                          <w:marLeft w:val="0"/>
                                                          <w:marRight w:val="0"/>
                                                          <w:marTop w:val="0"/>
                                                          <w:marBottom w:val="270"/>
                                                          <w:divBdr>
                                                            <w:top w:val="none" w:sz="0" w:space="0" w:color="auto"/>
                                                            <w:left w:val="none" w:sz="0" w:space="0" w:color="auto"/>
                                                            <w:bottom w:val="none" w:sz="0" w:space="0" w:color="auto"/>
                                                            <w:right w:val="none" w:sz="0" w:space="0" w:color="auto"/>
                                                          </w:divBdr>
                                                          <w:divsChild>
                                                            <w:div w:id="11220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939">
      <w:marLeft w:val="93"/>
      <w:marRight w:val="0"/>
      <w:marTop w:val="0"/>
      <w:marBottom w:val="0"/>
      <w:divBdr>
        <w:top w:val="none" w:sz="0" w:space="0" w:color="auto"/>
        <w:left w:val="none" w:sz="0" w:space="0" w:color="auto"/>
        <w:bottom w:val="none" w:sz="0" w:space="0" w:color="auto"/>
        <w:right w:val="none" w:sz="0" w:space="0" w:color="auto"/>
      </w:divBdr>
      <w:divsChild>
        <w:div w:id="1122077776">
          <w:marLeft w:val="0"/>
          <w:marRight w:val="0"/>
          <w:marTop w:val="0"/>
          <w:marBottom w:val="0"/>
          <w:divBdr>
            <w:top w:val="none" w:sz="0" w:space="0" w:color="auto"/>
            <w:left w:val="none" w:sz="0" w:space="0" w:color="auto"/>
            <w:bottom w:val="none" w:sz="0" w:space="0" w:color="auto"/>
            <w:right w:val="none" w:sz="0" w:space="0" w:color="auto"/>
          </w:divBdr>
        </w:div>
      </w:divsChild>
    </w:div>
    <w:div w:id="1122073949">
      <w:marLeft w:val="0"/>
      <w:marRight w:val="0"/>
      <w:marTop w:val="0"/>
      <w:marBottom w:val="0"/>
      <w:divBdr>
        <w:top w:val="none" w:sz="0" w:space="0" w:color="auto"/>
        <w:left w:val="none" w:sz="0" w:space="0" w:color="auto"/>
        <w:bottom w:val="none" w:sz="0" w:space="0" w:color="auto"/>
        <w:right w:val="none" w:sz="0" w:space="0" w:color="auto"/>
      </w:divBdr>
      <w:divsChild>
        <w:div w:id="1122077538">
          <w:marLeft w:val="78"/>
          <w:marRight w:val="0"/>
          <w:marTop w:val="0"/>
          <w:marBottom w:val="0"/>
          <w:divBdr>
            <w:top w:val="none" w:sz="0" w:space="0" w:color="auto"/>
            <w:left w:val="none" w:sz="0" w:space="0" w:color="auto"/>
            <w:bottom w:val="none" w:sz="0" w:space="0" w:color="auto"/>
            <w:right w:val="none" w:sz="0" w:space="0" w:color="auto"/>
          </w:divBdr>
          <w:divsChild>
            <w:div w:id="1122077596">
              <w:marLeft w:val="0"/>
              <w:marRight w:val="0"/>
              <w:marTop w:val="0"/>
              <w:marBottom w:val="0"/>
              <w:divBdr>
                <w:top w:val="none" w:sz="0" w:space="0" w:color="auto"/>
                <w:left w:val="none" w:sz="0" w:space="0" w:color="auto"/>
                <w:bottom w:val="none" w:sz="0" w:space="0" w:color="auto"/>
                <w:right w:val="none" w:sz="0" w:space="0" w:color="auto"/>
              </w:divBdr>
              <w:divsChild>
                <w:div w:id="1122072541">
                  <w:marLeft w:val="0"/>
                  <w:marRight w:val="0"/>
                  <w:marTop w:val="0"/>
                  <w:marBottom w:val="0"/>
                  <w:divBdr>
                    <w:top w:val="none" w:sz="0" w:space="0" w:color="auto"/>
                    <w:left w:val="none" w:sz="0" w:space="0" w:color="auto"/>
                    <w:bottom w:val="none" w:sz="0" w:space="0" w:color="auto"/>
                    <w:right w:val="none" w:sz="0" w:space="0" w:color="auto"/>
                  </w:divBdr>
                  <w:divsChild>
                    <w:div w:id="1122078088">
                      <w:marLeft w:val="0"/>
                      <w:marRight w:val="0"/>
                      <w:marTop w:val="0"/>
                      <w:marBottom w:val="0"/>
                      <w:divBdr>
                        <w:top w:val="none" w:sz="0" w:space="0" w:color="auto"/>
                        <w:left w:val="none" w:sz="0" w:space="0" w:color="auto"/>
                        <w:bottom w:val="none" w:sz="0" w:space="0" w:color="auto"/>
                        <w:right w:val="none" w:sz="0" w:space="0" w:color="auto"/>
                      </w:divBdr>
                      <w:divsChild>
                        <w:div w:id="11220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962">
      <w:marLeft w:val="0"/>
      <w:marRight w:val="0"/>
      <w:marTop w:val="0"/>
      <w:marBottom w:val="0"/>
      <w:divBdr>
        <w:top w:val="none" w:sz="0" w:space="0" w:color="auto"/>
        <w:left w:val="none" w:sz="0" w:space="0" w:color="auto"/>
        <w:bottom w:val="none" w:sz="0" w:space="0" w:color="auto"/>
        <w:right w:val="none" w:sz="0" w:space="0" w:color="auto"/>
      </w:divBdr>
      <w:divsChild>
        <w:div w:id="1122078114">
          <w:marLeft w:val="0"/>
          <w:marRight w:val="0"/>
          <w:marTop w:val="0"/>
          <w:marBottom w:val="0"/>
          <w:divBdr>
            <w:top w:val="none" w:sz="0" w:space="0" w:color="auto"/>
            <w:left w:val="none" w:sz="0" w:space="0" w:color="auto"/>
            <w:bottom w:val="none" w:sz="0" w:space="0" w:color="auto"/>
            <w:right w:val="none" w:sz="0" w:space="0" w:color="auto"/>
          </w:divBdr>
          <w:divsChild>
            <w:div w:id="1122072259">
              <w:marLeft w:val="0"/>
              <w:marRight w:val="0"/>
              <w:marTop w:val="0"/>
              <w:marBottom w:val="0"/>
              <w:divBdr>
                <w:top w:val="none" w:sz="0" w:space="0" w:color="auto"/>
                <w:left w:val="none" w:sz="0" w:space="0" w:color="auto"/>
                <w:bottom w:val="none" w:sz="0" w:space="0" w:color="auto"/>
                <w:right w:val="none" w:sz="0" w:space="0" w:color="auto"/>
              </w:divBdr>
              <w:divsChild>
                <w:div w:id="1122073791">
                  <w:marLeft w:val="0"/>
                  <w:marRight w:val="0"/>
                  <w:marTop w:val="0"/>
                  <w:marBottom w:val="0"/>
                  <w:divBdr>
                    <w:top w:val="none" w:sz="0" w:space="0" w:color="auto"/>
                    <w:left w:val="none" w:sz="0" w:space="0" w:color="auto"/>
                    <w:bottom w:val="none" w:sz="0" w:space="0" w:color="auto"/>
                    <w:right w:val="none" w:sz="0" w:space="0" w:color="auto"/>
                  </w:divBdr>
                  <w:divsChild>
                    <w:div w:id="1122076238">
                      <w:marLeft w:val="0"/>
                      <w:marRight w:val="0"/>
                      <w:marTop w:val="0"/>
                      <w:marBottom w:val="0"/>
                      <w:divBdr>
                        <w:top w:val="none" w:sz="0" w:space="0" w:color="auto"/>
                        <w:left w:val="none" w:sz="0" w:space="0" w:color="auto"/>
                        <w:bottom w:val="none" w:sz="0" w:space="0" w:color="auto"/>
                        <w:right w:val="none" w:sz="0" w:space="0" w:color="auto"/>
                      </w:divBdr>
                      <w:divsChild>
                        <w:div w:id="1122074303">
                          <w:marLeft w:val="0"/>
                          <w:marRight w:val="0"/>
                          <w:marTop w:val="45"/>
                          <w:marBottom w:val="0"/>
                          <w:divBdr>
                            <w:top w:val="none" w:sz="0" w:space="0" w:color="auto"/>
                            <w:left w:val="none" w:sz="0" w:space="0" w:color="auto"/>
                            <w:bottom w:val="none" w:sz="0" w:space="0" w:color="auto"/>
                            <w:right w:val="none" w:sz="0" w:space="0" w:color="auto"/>
                          </w:divBdr>
                          <w:divsChild>
                            <w:div w:id="112207404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3969">
      <w:marLeft w:val="0"/>
      <w:marRight w:val="0"/>
      <w:marTop w:val="0"/>
      <w:marBottom w:val="0"/>
      <w:divBdr>
        <w:top w:val="none" w:sz="0" w:space="0" w:color="auto"/>
        <w:left w:val="none" w:sz="0" w:space="0" w:color="auto"/>
        <w:bottom w:val="none" w:sz="0" w:space="0" w:color="auto"/>
        <w:right w:val="none" w:sz="0" w:space="0" w:color="auto"/>
      </w:divBdr>
      <w:divsChild>
        <w:div w:id="1122073314">
          <w:marLeft w:val="75"/>
          <w:marRight w:val="0"/>
          <w:marTop w:val="0"/>
          <w:marBottom w:val="0"/>
          <w:divBdr>
            <w:top w:val="none" w:sz="0" w:space="0" w:color="auto"/>
            <w:left w:val="none" w:sz="0" w:space="0" w:color="auto"/>
            <w:bottom w:val="none" w:sz="0" w:space="0" w:color="auto"/>
            <w:right w:val="none" w:sz="0" w:space="0" w:color="auto"/>
          </w:divBdr>
          <w:divsChild>
            <w:div w:id="1122073365">
              <w:marLeft w:val="0"/>
              <w:marRight w:val="0"/>
              <w:marTop w:val="0"/>
              <w:marBottom w:val="0"/>
              <w:divBdr>
                <w:top w:val="none" w:sz="0" w:space="0" w:color="auto"/>
                <w:left w:val="none" w:sz="0" w:space="0" w:color="auto"/>
                <w:bottom w:val="none" w:sz="0" w:space="0" w:color="auto"/>
                <w:right w:val="none" w:sz="0" w:space="0" w:color="auto"/>
              </w:divBdr>
              <w:divsChild>
                <w:div w:id="1122076165">
                  <w:marLeft w:val="0"/>
                  <w:marRight w:val="0"/>
                  <w:marTop w:val="0"/>
                  <w:marBottom w:val="0"/>
                  <w:divBdr>
                    <w:top w:val="none" w:sz="0" w:space="0" w:color="auto"/>
                    <w:left w:val="none" w:sz="0" w:space="0" w:color="auto"/>
                    <w:bottom w:val="none" w:sz="0" w:space="0" w:color="auto"/>
                    <w:right w:val="none" w:sz="0" w:space="0" w:color="auto"/>
                  </w:divBdr>
                  <w:divsChild>
                    <w:div w:id="1122073396">
                      <w:marLeft w:val="0"/>
                      <w:marRight w:val="0"/>
                      <w:marTop w:val="0"/>
                      <w:marBottom w:val="0"/>
                      <w:divBdr>
                        <w:top w:val="none" w:sz="0" w:space="0" w:color="auto"/>
                        <w:left w:val="none" w:sz="0" w:space="0" w:color="auto"/>
                        <w:bottom w:val="none" w:sz="0" w:space="0" w:color="auto"/>
                        <w:right w:val="none" w:sz="0" w:space="0" w:color="auto"/>
                      </w:divBdr>
                      <w:divsChild>
                        <w:div w:id="112207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983">
      <w:marLeft w:val="0"/>
      <w:marRight w:val="0"/>
      <w:marTop w:val="0"/>
      <w:marBottom w:val="0"/>
      <w:divBdr>
        <w:top w:val="none" w:sz="0" w:space="0" w:color="auto"/>
        <w:left w:val="none" w:sz="0" w:space="0" w:color="auto"/>
        <w:bottom w:val="none" w:sz="0" w:space="0" w:color="auto"/>
        <w:right w:val="none" w:sz="0" w:space="0" w:color="auto"/>
      </w:divBdr>
      <w:divsChild>
        <w:div w:id="1122074147">
          <w:marLeft w:val="75"/>
          <w:marRight w:val="0"/>
          <w:marTop w:val="0"/>
          <w:marBottom w:val="0"/>
          <w:divBdr>
            <w:top w:val="none" w:sz="0" w:space="0" w:color="auto"/>
            <w:left w:val="none" w:sz="0" w:space="0" w:color="auto"/>
            <w:bottom w:val="none" w:sz="0" w:space="0" w:color="auto"/>
            <w:right w:val="none" w:sz="0" w:space="0" w:color="auto"/>
          </w:divBdr>
          <w:divsChild>
            <w:div w:id="1122073208">
              <w:marLeft w:val="0"/>
              <w:marRight w:val="0"/>
              <w:marTop w:val="0"/>
              <w:marBottom w:val="0"/>
              <w:divBdr>
                <w:top w:val="none" w:sz="0" w:space="0" w:color="auto"/>
                <w:left w:val="none" w:sz="0" w:space="0" w:color="auto"/>
                <w:bottom w:val="none" w:sz="0" w:space="0" w:color="auto"/>
                <w:right w:val="none" w:sz="0" w:space="0" w:color="auto"/>
              </w:divBdr>
              <w:divsChild>
                <w:div w:id="1122072696">
                  <w:marLeft w:val="0"/>
                  <w:marRight w:val="0"/>
                  <w:marTop w:val="0"/>
                  <w:marBottom w:val="0"/>
                  <w:divBdr>
                    <w:top w:val="none" w:sz="0" w:space="0" w:color="auto"/>
                    <w:left w:val="none" w:sz="0" w:space="0" w:color="auto"/>
                    <w:bottom w:val="none" w:sz="0" w:space="0" w:color="auto"/>
                    <w:right w:val="none" w:sz="0" w:space="0" w:color="auto"/>
                  </w:divBdr>
                  <w:divsChild>
                    <w:div w:id="1122077998">
                      <w:marLeft w:val="0"/>
                      <w:marRight w:val="0"/>
                      <w:marTop w:val="0"/>
                      <w:marBottom w:val="0"/>
                      <w:divBdr>
                        <w:top w:val="none" w:sz="0" w:space="0" w:color="auto"/>
                        <w:left w:val="none" w:sz="0" w:space="0" w:color="auto"/>
                        <w:bottom w:val="none" w:sz="0" w:space="0" w:color="auto"/>
                        <w:right w:val="none" w:sz="0" w:space="0" w:color="auto"/>
                      </w:divBdr>
                      <w:divsChild>
                        <w:div w:id="112207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007">
      <w:marLeft w:val="0"/>
      <w:marRight w:val="0"/>
      <w:marTop w:val="0"/>
      <w:marBottom w:val="0"/>
      <w:divBdr>
        <w:top w:val="none" w:sz="0" w:space="0" w:color="auto"/>
        <w:left w:val="none" w:sz="0" w:space="0" w:color="auto"/>
        <w:bottom w:val="none" w:sz="0" w:space="0" w:color="auto"/>
        <w:right w:val="none" w:sz="0" w:space="0" w:color="auto"/>
      </w:divBdr>
      <w:divsChild>
        <w:div w:id="1122073216">
          <w:marLeft w:val="0"/>
          <w:marRight w:val="0"/>
          <w:marTop w:val="0"/>
          <w:marBottom w:val="0"/>
          <w:divBdr>
            <w:top w:val="none" w:sz="0" w:space="0" w:color="auto"/>
            <w:left w:val="none" w:sz="0" w:space="0" w:color="auto"/>
            <w:bottom w:val="none" w:sz="0" w:space="0" w:color="auto"/>
            <w:right w:val="none" w:sz="0" w:space="0" w:color="auto"/>
          </w:divBdr>
          <w:divsChild>
            <w:div w:id="1122078759">
              <w:marLeft w:val="0"/>
              <w:marRight w:val="0"/>
              <w:marTop w:val="0"/>
              <w:marBottom w:val="0"/>
              <w:divBdr>
                <w:top w:val="none" w:sz="0" w:space="0" w:color="auto"/>
                <w:left w:val="none" w:sz="0" w:space="0" w:color="auto"/>
                <w:bottom w:val="none" w:sz="0" w:space="0" w:color="auto"/>
                <w:right w:val="none" w:sz="0" w:space="0" w:color="auto"/>
              </w:divBdr>
              <w:divsChild>
                <w:div w:id="1122078136">
                  <w:marLeft w:val="0"/>
                  <w:marRight w:val="0"/>
                  <w:marTop w:val="0"/>
                  <w:marBottom w:val="0"/>
                  <w:divBdr>
                    <w:top w:val="none" w:sz="0" w:space="0" w:color="auto"/>
                    <w:left w:val="none" w:sz="0" w:space="0" w:color="auto"/>
                    <w:bottom w:val="none" w:sz="0" w:space="0" w:color="auto"/>
                    <w:right w:val="none" w:sz="0" w:space="0" w:color="auto"/>
                  </w:divBdr>
                  <w:divsChild>
                    <w:div w:id="1122075752">
                      <w:marLeft w:val="0"/>
                      <w:marRight w:val="0"/>
                      <w:marTop w:val="0"/>
                      <w:marBottom w:val="0"/>
                      <w:divBdr>
                        <w:top w:val="none" w:sz="0" w:space="0" w:color="auto"/>
                        <w:left w:val="none" w:sz="0" w:space="0" w:color="auto"/>
                        <w:bottom w:val="none" w:sz="0" w:space="0" w:color="auto"/>
                        <w:right w:val="none" w:sz="0" w:space="0" w:color="auto"/>
                      </w:divBdr>
                      <w:divsChild>
                        <w:div w:id="1122076379">
                          <w:marLeft w:val="0"/>
                          <w:marRight w:val="0"/>
                          <w:marTop w:val="0"/>
                          <w:marBottom w:val="0"/>
                          <w:divBdr>
                            <w:top w:val="none" w:sz="0" w:space="0" w:color="auto"/>
                            <w:left w:val="none" w:sz="0" w:space="0" w:color="auto"/>
                            <w:bottom w:val="none" w:sz="0" w:space="0" w:color="auto"/>
                            <w:right w:val="none" w:sz="0" w:space="0" w:color="auto"/>
                          </w:divBdr>
                          <w:divsChild>
                            <w:div w:id="112207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018">
      <w:marLeft w:val="0"/>
      <w:marRight w:val="0"/>
      <w:marTop w:val="0"/>
      <w:marBottom w:val="0"/>
      <w:divBdr>
        <w:top w:val="none" w:sz="0" w:space="0" w:color="auto"/>
        <w:left w:val="none" w:sz="0" w:space="0" w:color="auto"/>
        <w:bottom w:val="none" w:sz="0" w:space="0" w:color="auto"/>
        <w:right w:val="none" w:sz="0" w:space="0" w:color="auto"/>
      </w:divBdr>
      <w:divsChild>
        <w:div w:id="1122072278">
          <w:marLeft w:val="0"/>
          <w:marRight w:val="0"/>
          <w:marTop w:val="0"/>
          <w:marBottom w:val="0"/>
          <w:divBdr>
            <w:top w:val="none" w:sz="0" w:space="0" w:color="auto"/>
            <w:left w:val="none" w:sz="0" w:space="0" w:color="auto"/>
            <w:bottom w:val="none" w:sz="0" w:space="0" w:color="auto"/>
            <w:right w:val="none" w:sz="0" w:space="0" w:color="auto"/>
          </w:divBdr>
          <w:divsChild>
            <w:div w:id="1122072443">
              <w:marLeft w:val="0"/>
              <w:marRight w:val="0"/>
              <w:marTop w:val="0"/>
              <w:marBottom w:val="0"/>
              <w:divBdr>
                <w:top w:val="none" w:sz="0" w:space="0" w:color="auto"/>
                <w:left w:val="none" w:sz="0" w:space="0" w:color="auto"/>
                <w:bottom w:val="none" w:sz="0" w:space="0" w:color="auto"/>
                <w:right w:val="none" w:sz="0" w:space="0" w:color="auto"/>
              </w:divBdr>
            </w:div>
            <w:div w:id="1122074113">
              <w:marLeft w:val="0"/>
              <w:marRight w:val="0"/>
              <w:marTop w:val="0"/>
              <w:marBottom w:val="0"/>
              <w:divBdr>
                <w:top w:val="none" w:sz="0" w:space="0" w:color="auto"/>
                <w:left w:val="none" w:sz="0" w:space="0" w:color="auto"/>
                <w:bottom w:val="none" w:sz="0" w:space="0" w:color="auto"/>
                <w:right w:val="none" w:sz="0" w:space="0" w:color="auto"/>
              </w:divBdr>
            </w:div>
            <w:div w:id="1122076142">
              <w:marLeft w:val="0"/>
              <w:marRight w:val="0"/>
              <w:marTop w:val="0"/>
              <w:marBottom w:val="0"/>
              <w:divBdr>
                <w:top w:val="none" w:sz="0" w:space="0" w:color="auto"/>
                <w:left w:val="none" w:sz="0" w:space="0" w:color="auto"/>
                <w:bottom w:val="none" w:sz="0" w:space="0" w:color="auto"/>
                <w:right w:val="none" w:sz="0" w:space="0" w:color="auto"/>
              </w:divBdr>
              <w:divsChild>
                <w:div w:id="11220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4022">
      <w:marLeft w:val="0"/>
      <w:marRight w:val="0"/>
      <w:marTop w:val="0"/>
      <w:marBottom w:val="0"/>
      <w:divBdr>
        <w:top w:val="none" w:sz="0" w:space="0" w:color="auto"/>
        <w:left w:val="none" w:sz="0" w:space="0" w:color="auto"/>
        <w:bottom w:val="none" w:sz="0" w:space="0" w:color="auto"/>
        <w:right w:val="none" w:sz="0" w:space="0" w:color="auto"/>
      </w:divBdr>
      <w:divsChild>
        <w:div w:id="1122074606">
          <w:marLeft w:val="0"/>
          <w:marRight w:val="0"/>
          <w:marTop w:val="0"/>
          <w:marBottom w:val="0"/>
          <w:divBdr>
            <w:top w:val="none" w:sz="0" w:space="0" w:color="auto"/>
            <w:left w:val="none" w:sz="0" w:space="0" w:color="auto"/>
            <w:bottom w:val="none" w:sz="0" w:space="0" w:color="auto"/>
            <w:right w:val="none" w:sz="0" w:space="0" w:color="auto"/>
          </w:divBdr>
          <w:divsChild>
            <w:div w:id="1122073930">
              <w:marLeft w:val="0"/>
              <w:marRight w:val="0"/>
              <w:marTop w:val="0"/>
              <w:marBottom w:val="0"/>
              <w:divBdr>
                <w:top w:val="none" w:sz="0" w:space="0" w:color="auto"/>
                <w:left w:val="none" w:sz="0" w:space="0" w:color="auto"/>
                <w:bottom w:val="none" w:sz="0" w:space="0" w:color="auto"/>
                <w:right w:val="none" w:sz="0" w:space="0" w:color="auto"/>
              </w:divBdr>
              <w:divsChild>
                <w:div w:id="1122072249">
                  <w:marLeft w:val="0"/>
                  <w:marRight w:val="3630"/>
                  <w:marTop w:val="0"/>
                  <w:marBottom w:val="0"/>
                  <w:divBdr>
                    <w:top w:val="none" w:sz="0" w:space="0" w:color="auto"/>
                    <w:left w:val="none" w:sz="0" w:space="0" w:color="auto"/>
                    <w:bottom w:val="none" w:sz="0" w:space="0" w:color="auto"/>
                    <w:right w:val="none" w:sz="0" w:space="0" w:color="auto"/>
                  </w:divBdr>
                  <w:divsChild>
                    <w:div w:id="1122074512">
                      <w:marLeft w:val="0"/>
                      <w:marRight w:val="0"/>
                      <w:marTop w:val="0"/>
                      <w:marBottom w:val="0"/>
                      <w:divBdr>
                        <w:top w:val="none" w:sz="0" w:space="0" w:color="auto"/>
                        <w:left w:val="none" w:sz="0" w:space="0" w:color="auto"/>
                        <w:bottom w:val="none" w:sz="0" w:space="0" w:color="auto"/>
                        <w:right w:val="none" w:sz="0" w:space="0" w:color="auto"/>
                      </w:divBdr>
                      <w:divsChild>
                        <w:div w:id="1122071912">
                          <w:marLeft w:val="0"/>
                          <w:marRight w:val="0"/>
                          <w:marTop w:val="0"/>
                          <w:marBottom w:val="0"/>
                          <w:divBdr>
                            <w:top w:val="single" w:sz="6" w:space="8" w:color="E8E8E8"/>
                            <w:left w:val="single" w:sz="6" w:space="8" w:color="E8E8E8"/>
                            <w:bottom w:val="single" w:sz="6" w:space="8" w:color="E8E8E8"/>
                            <w:right w:val="single" w:sz="6" w:space="8" w:color="E8E8E8"/>
                          </w:divBdr>
                          <w:divsChild>
                            <w:div w:id="1122073909">
                              <w:marLeft w:val="0"/>
                              <w:marRight w:val="0"/>
                              <w:marTop w:val="0"/>
                              <w:marBottom w:val="0"/>
                              <w:divBdr>
                                <w:top w:val="none" w:sz="0" w:space="0" w:color="auto"/>
                                <w:left w:val="none" w:sz="0" w:space="0" w:color="auto"/>
                                <w:bottom w:val="none" w:sz="0" w:space="0" w:color="auto"/>
                                <w:right w:val="none" w:sz="0" w:space="0" w:color="auto"/>
                              </w:divBdr>
                            </w:div>
                            <w:div w:id="1122075720">
                              <w:marLeft w:val="0"/>
                              <w:marRight w:val="0"/>
                              <w:marTop w:val="0"/>
                              <w:marBottom w:val="0"/>
                              <w:divBdr>
                                <w:top w:val="none" w:sz="0" w:space="0" w:color="auto"/>
                                <w:left w:val="none" w:sz="0" w:space="0" w:color="auto"/>
                                <w:bottom w:val="none" w:sz="0" w:space="0" w:color="auto"/>
                                <w:right w:val="none" w:sz="0" w:space="0" w:color="auto"/>
                              </w:divBdr>
                              <w:divsChild>
                                <w:div w:id="1122075711">
                                  <w:marLeft w:val="0"/>
                                  <w:marRight w:val="0"/>
                                  <w:marTop w:val="0"/>
                                  <w:marBottom w:val="0"/>
                                  <w:divBdr>
                                    <w:top w:val="none" w:sz="0" w:space="0" w:color="auto"/>
                                    <w:left w:val="none" w:sz="0" w:space="0" w:color="auto"/>
                                    <w:bottom w:val="none" w:sz="0" w:space="0" w:color="auto"/>
                                    <w:right w:val="none" w:sz="0" w:space="0" w:color="auto"/>
                                  </w:divBdr>
                                </w:div>
                                <w:div w:id="1122076963">
                                  <w:marLeft w:val="0"/>
                                  <w:marRight w:val="0"/>
                                  <w:marTop w:val="0"/>
                                  <w:marBottom w:val="0"/>
                                  <w:divBdr>
                                    <w:top w:val="none" w:sz="0" w:space="0" w:color="auto"/>
                                    <w:left w:val="none" w:sz="0" w:space="0" w:color="auto"/>
                                    <w:bottom w:val="none" w:sz="0" w:space="0" w:color="auto"/>
                                    <w:right w:val="none" w:sz="0" w:space="0" w:color="auto"/>
                                  </w:divBdr>
                                  <w:divsChild>
                                    <w:div w:id="1122076614">
                                      <w:marLeft w:val="0"/>
                                      <w:marRight w:val="0"/>
                                      <w:marTop w:val="0"/>
                                      <w:marBottom w:val="0"/>
                                      <w:divBdr>
                                        <w:top w:val="none" w:sz="0" w:space="0" w:color="auto"/>
                                        <w:left w:val="none" w:sz="0" w:space="0" w:color="auto"/>
                                        <w:bottom w:val="none" w:sz="0" w:space="0" w:color="auto"/>
                                        <w:right w:val="none" w:sz="0" w:space="0" w:color="auto"/>
                                      </w:divBdr>
                                    </w:div>
                                    <w:div w:id="11220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024">
      <w:marLeft w:val="0"/>
      <w:marRight w:val="0"/>
      <w:marTop w:val="0"/>
      <w:marBottom w:val="0"/>
      <w:divBdr>
        <w:top w:val="none" w:sz="0" w:space="0" w:color="auto"/>
        <w:left w:val="none" w:sz="0" w:space="0" w:color="auto"/>
        <w:bottom w:val="none" w:sz="0" w:space="0" w:color="auto"/>
        <w:right w:val="none" w:sz="0" w:space="0" w:color="auto"/>
      </w:divBdr>
      <w:divsChild>
        <w:div w:id="1122072539">
          <w:marLeft w:val="0"/>
          <w:marRight w:val="0"/>
          <w:marTop w:val="0"/>
          <w:marBottom w:val="0"/>
          <w:divBdr>
            <w:top w:val="none" w:sz="0" w:space="0" w:color="auto"/>
            <w:left w:val="none" w:sz="0" w:space="0" w:color="auto"/>
            <w:bottom w:val="none" w:sz="0" w:space="0" w:color="auto"/>
            <w:right w:val="none" w:sz="0" w:space="0" w:color="auto"/>
          </w:divBdr>
          <w:divsChild>
            <w:div w:id="1122073987">
              <w:marLeft w:val="0"/>
              <w:marRight w:val="0"/>
              <w:marTop w:val="0"/>
              <w:marBottom w:val="0"/>
              <w:divBdr>
                <w:top w:val="none" w:sz="0" w:space="0" w:color="auto"/>
                <w:left w:val="none" w:sz="0" w:space="0" w:color="auto"/>
                <w:bottom w:val="none" w:sz="0" w:space="0" w:color="auto"/>
                <w:right w:val="none" w:sz="0" w:space="0" w:color="auto"/>
              </w:divBdr>
              <w:divsChild>
                <w:div w:id="1122077271">
                  <w:marLeft w:val="0"/>
                  <w:marRight w:val="0"/>
                  <w:marTop w:val="0"/>
                  <w:marBottom w:val="0"/>
                  <w:divBdr>
                    <w:top w:val="none" w:sz="0" w:space="0" w:color="auto"/>
                    <w:left w:val="none" w:sz="0" w:space="0" w:color="auto"/>
                    <w:bottom w:val="none" w:sz="0" w:space="0" w:color="auto"/>
                    <w:right w:val="none" w:sz="0" w:space="0" w:color="auto"/>
                  </w:divBdr>
                  <w:divsChild>
                    <w:div w:id="1122073018">
                      <w:marLeft w:val="0"/>
                      <w:marRight w:val="0"/>
                      <w:marTop w:val="0"/>
                      <w:marBottom w:val="0"/>
                      <w:divBdr>
                        <w:top w:val="none" w:sz="0" w:space="0" w:color="auto"/>
                        <w:left w:val="none" w:sz="0" w:space="0" w:color="auto"/>
                        <w:bottom w:val="none" w:sz="0" w:space="0" w:color="auto"/>
                        <w:right w:val="none" w:sz="0" w:space="0" w:color="auto"/>
                      </w:divBdr>
                      <w:divsChild>
                        <w:div w:id="1122074683">
                          <w:marLeft w:val="0"/>
                          <w:marRight w:val="0"/>
                          <w:marTop w:val="45"/>
                          <w:marBottom w:val="0"/>
                          <w:divBdr>
                            <w:top w:val="none" w:sz="0" w:space="0" w:color="auto"/>
                            <w:left w:val="none" w:sz="0" w:space="0" w:color="auto"/>
                            <w:bottom w:val="none" w:sz="0" w:space="0" w:color="auto"/>
                            <w:right w:val="none" w:sz="0" w:space="0" w:color="auto"/>
                          </w:divBdr>
                          <w:divsChild>
                            <w:div w:id="112207637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028">
      <w:marLeft w:val="0"/>
      <w:marRight w:val="0"/>
      <w:marTop w:val="0"/>
      <w:marBottom w:val="0"/>
      <w:divBdr>
        <w:top w:val="none" w:sz="0" w:space="0" w:color="auto"/>
        <w:left w:val="none" w:sz="0" w:space="0" w:color="auto"/>
        <w:bottom w:val="none" w:sz="0" w:space="0" w:color="auto"/>
        <w:right w:val="none" w:sz="0" w:space="0" w:color="auto"/>
      </w:divBdr>
      <w:divsChild>
        <w:div w:id="1122074750">
          <w:marLeft w:val="0"/>
          <w:marRight w:val="0"/>
          <w:marTop w:val="0"/>
          <w:marBottom w:val="0"/>
          <w:divBdr>
            <w:top w:val="none" w:sz="0" w:space="0" w:color="auto"/>
            <w:left w:val="none" w:sz="0" w:space="0" w:color="auto"/>
            <w:bottom w:val="none" w:sz="0" w:space="0" w:color="auto"/>
            <w:right w:val="none" w:sz="0" w:space="0" w:color="auto"/>
          </w:divBdr>
          <w:divsChild>
            <w:div w:id="1122074184">
              <w:marLeft w:val="0"/>
              <w:marRight w:val="0"/>
              <w:marTop w:val="0"/>
              <w:marBottom w:val="0"/>
              <w:divBdr>
                <w:top w:val="none" w:sz="0" w:space="0" w:color="auto"/>
                <w:left w:val="none" w:sz="0" w:space="0" w:color="auto"/>
                <w:bottom w:val="none" w:sz="0" w:space="0" w:color="auto"/>
                <w:right w:val="none" w:sz="0" w:space="0" w:color="auto"/>
              </w:divBdr>
              <w:divsChild>
                <w:div w:id="1122071918">
                  <w:marLeft w:val="0"/>
                  <w:marRight w:val="0"/>
                  <w:marTop w:val="0"/>
                  <w:marBottom w:val="0"/>
                  <w:divBdr>
                    <w:top w:val="none" w:sz="0" w:space="0" w:color="auto"/>
                    <w:left w:val="none" w:sz="0" w:space="0" w:color="auto"/>
                    <w:bottom w:val="none" w:sz="0" w:space="0" w:color="auto"/>
                    <w:right w:val="none" w:sz="0" w:space="0" w:color="auto"/>
                  </w:divBdr>
                  <w:divsChild>
                    <w:div w:id="1122072549">
                      <w:marLeft w:val="2655"/>
                      <w:marRight w:val="0"/>
                      <w:marTop w:val="0"/>
                      <w:marBottom w:val="0"/>
                      <w:divBdr>
                        <w:top w:val="none" w:sz="0" w:space="0" w:color="auto"/>
                        <w:left w:val="none" w:sz="0" w:space="0" w:color="auto"/>
                        <w:bottom w:val="none" w:sz="0" w:space="0" w:color="auto"/>
                        <w:right w:val="none" w:sz="0" w:space="0" w:color="auto"/>
                      </w:divBdr>
                      <w:divsChild>
                        <w:div w:id="1122076810">
                          <w:marLeft w:val="0"/>
                          <w:marRight w:val="0"/>
                          <w:marTop w:val="0"/>
                          <w:marBottom w:val="0"/>
                          <w:divBdr>
                            <w:top w:val="none" w:sz="0" w:space="0" w:color="auto"/>
                            <w:left w:val="none" w:sz="0" w:space="0" w:color="auto"/>
                            <w:bottom w:val="none" w:sz="0" w:space="0" w:color="auto"/>
                            <w:right w:val="none" w:sz="0" w:space="0" w:color="auto"/>
                          </w:divBdr>
                          <w:divsChild>
                            <w:div w:id="1122076660">
                              <w:marLeft w:val="0"/>
                              <w:marRight w:val="0"/>
                              <w:marTop w:val="0"/>
                              <w:marBottom w:val="0"/>
                              <w:divBdr>
                                <w:top w:val="none" w:sz="0" w:space="0" w:color="auto"/>
                                <w:left w:val="none" w:sz="0" w:space="0" w:color="auto"/>
                                <w:bottom w:val="none" w:sz="0" w:space="0" w:color="auto"/>
                                <w:right w:val="none" w:sz="0" w:space="0" w:color="auto"/>
                              </w:divBdr>
                              <w:divsChild>
                                <w:div w:id="112207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038">
      <w:marLeft w:val="0"/>
      <w:marRight w:val="0"/>
      <w:marTop w:val="0"/>
      <w:marBottom w:val="0"/>
      <w:divBdr>
        <w:top w:val="none" w:sz="0" w:space="0" w:color="auto"/>
        <w:left w:val="none" w:sz="0" w:space="0" w:color="auto"/>
        <w:bottom w:val="none" w:sz="0" w:space="0" w:color="auto"/>
        <w:right w:val="none" w:sz="0" w:space="0" w:color="auto"/>
      </w:divBdr>
      <w:divsChild>
        <w:div w:id="1122074081">
          <w:marLeft w:val="0"/>
          <w:marRight w:val="0"/>
          <w:marTop w:val="0"/>
          <w:marBottom w:val="0"/>
          <w:divBdr>
            <w:top w:val="none" w:sz="0" w:space="0" w:color="auto"/>
            <w:left w:val="none" w:sz="0" w:space="0" w:color="auto"/>
            <w:bottom w:val="none" w:sz="0" w:space="0" w:color="auto"/>
            <w:right w:val="none" w:sz="0" w:space="0" w:color="auto"/>
          </w:divBdr>
          <w:divsChild>
            <w:div w:id="1122076164">
              <w:marLeft w:val="0"/>
              <w:marRight w:val="0"/>
              <w:marTop w:val="0"/>
              <w:marBottom w:val="0"/>
              <w:divBdr>
                <w:top w:val="none" w:sz="0" w:space="0" w:color="auto"/>
                <w:left w:val="none" w:sz="0" w:space="0" w:color="auto"/>
                <w:bottom w:val="none" w:sz="0" w:space="0" w:color="auto"/>
                <w:right w:val="none" w:sz="0" w:space="0" w:color="auto"/>
              </w:divBdr>
              <w:divsChild>
                <w:div w:id="1122075894">
                  <w:marLeft w:val="0"/>
                  <w:marRight w:val="0"/>
                  <w:marTop w:val="0"/>
                  <w:marBottom w:val="0"/>
                  <w:divBdr>
                    <w:top w:val="none" w:sz="0" w:space="0" w:color="auto"/>
                    <w:left w:val="none" w:sz="0" w:space="0" w:color="auto"/>
                    <w:bottom w:val="none" w:sz="0" w:space="0" w:color="auto"/>
                    <w:right w:val="none" w:sz="0" w:space="0" w:color="auto"/>
                  </w:divBdr>
                  <w:divsChild>
                    <w:div w:id="1122072698">
                      <w:marLeft w:val="0"/>
                      <w:marRight w:val="0"/>
                      <w:marTop w:val="0"/>
                      <w:marBottom w:val="0"/>
                      <w:divBdr>
                        <w:top w:val="none" w:sz="0" w:space="0" w:color="auto"/>
                        <w:left w:val="none" w:sz="0" w:space="0" w:color="auto"/>
                        <w:bottom w:val="none" w:sz="0" w:space="0" w:color="auto"/>
                        <w:right w:val="none" w:sz="0" w:space="0" w:color="auto"/>
                      </w:divBdr>
                      <w:divsChild>
                        <w:div w:id="1122075397">
                          <w:marLeft w:val="0"/>
                          <w:marRight w:val="750"/>
                          <w:marTop w:val="0"/>
                          <w:marBottom w:val="0"/>
                          <w:divBdr>
                            <w:top w:val="none" w:sz="0" w:space="0" w:color="auto"/>
                            <w:left w:val="none" w:sz="0" w:space="0" w:color="auto"/>
                            <w:bottom w:val="none" w:sz="0" w:space="0" w:color="auto"/>
                            <w:right w:val="none" w:sz="0" w:space="0" w:color="auto"/>
                          </w:divBdr>
                          <w:divsChild>
                            <w:div w:id="1122077909">
                              <w:marLeft w:val="0"/>
                              <w:marRight w:val="0"/>
                              <w:marTop w:val="0"/>
                              <w:marBottom w:val="105"/>
                              <w:divBdr>
                                <w:top w:val="none" w:sz="0" w:space="0" w:color="auto"/>
                                <w:left w:val="none" w:sz="0" w:space="0" w:color="auto"/>
                                <w:bottom w:val="none" w:sz="0" w:space="0" w:color="auto"/>
                                <w:right w:val="none" w:sz="0" w:space="0" w:color="auto"/>
                              </w:divBdr>
                              <w:divsChild>
                                <w:div w:id="1122075661">
                                  <w:marLeft w:val="0"/>
                                  <w:marRight w:val="0"/>
                                  <w:marTop w:val="0"/>
                                  <w:marBottom w:val="180"/>
                                  <w:divBdr>
                                    <w:top w:val="none" w:sz="0" w:space="0" w:color="auto"/>
                                    <w:left w:val="none" w:sz="0" w:space="0" w:color="auto"/>
                                    <w:bottom w:val="none" w:sz="0" w:space="0" w:color="auto"/>
                                    <w:right w:val="none" w:sz="0" w:space="0" w:color="auto"/>
                                  </w:divBdr>
                                </w:div>
                                <w:div w:id="1122077689">
                                  <w:marLeft w:val="0"/>
                                  <w:marRight w:val="0"/>
                                  <w:marTop w:val="0"/>
                                  <w:marBottom w:val="0"/>
                                  <w:divBdr>
                                    <w:top w:val="none" w:sz="0" w:space="0" w:color="auto"/>
                                    <w:left w:val="none" w:sz="0" w:space="0" w:color="auto"/>
                                    <w:bottom w:val="none" w:sz="0" w:space="0" w:color="auto"/>
                                    <w:right w:val="none" w:sz="0" w:space="0" w:color="auto"/>
                                  </w:divBdr>
                                  <w:divsChild>
                                    <w:div w:id="1122072743">
                                      <w:marLeft w:val="0"/>
                                      <w:marRight w:val="0"/>
                                      <w:marTop w:val="0"/>
                                      <w:marBottom w:val="0"/>
                                      <w:divBdr>
                                        <w:top w:val="none" w:sz="0" w:space="0" w:color="auto"/>
                                        <w:left w:val="none" w:sz="0" w:space="0" w:color="auto"/>
                                        <w:bottom w:val="none" w:sz="0" w:space="0" w:color="auto"/>
                                        <w:right w:val="none" w:sz="0" w:space="0" w:color="auto"/>
                                      </w:divBdr>
                                      <w:divsChild>
                                        <w:div w:id="1122078483">
                                          <w:marLeft w:val="0"/>
                                          <w:marRight w:val="0"/>
                                          <w:marTop w:val="0"/>
                                          <w:marBottom w:val="0"/>
                                          <w:divBdr>
                                            <w:top w:val="none" w:sz="0" w:space="0" w:color="auto"/>
                                            <w:left w:val="none" w:sz="0" w:space="0" w:color="auto"/>
                                            <w:bottom w:val="none" w:sz="0" w:space="0" w:color="auto"/>
                                            <w:right w:val="none" w:sz="0" w:space="0" w:color="auto"/>
                                          </w:divBdr>
                                        </w:div>
                                      </w:divsChild>
                                    </w:div>
                                    <w:div w:id="11220739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046">
      <w:marLeft w:val="0"/>
      <w:marRight w:val="0"/>
      <w:marTop w:val="0"/>
      <w:marBottom w:val="0"/>
      <w:divBdr>
        <w:top w:val="none" w:sz="0" w:space="0" w:color="auto"/>
        <w:left w:val="none" w:sz="0" w:space="0" w:color="auto"/>
        <w:bottom w:val="none" w:sz="0" w:space="0" w:color="auto"/>
        <w:right w:val="none" w:sz="0" w:space="0" w:color="auto"/>
      </w:divBdr>
      <w:divsChild>
        <w:div w:id="1122072935">
          <w:marLeft w:val="0"/>
          <w:marRight w:val="0"/>
          <w:marTop w:val="0"/>
          <w:marBottom w:val="0"/>
          <w:divBdr>
            <w:top w:val="none" w:sz="0" w:space="0" w:color="auto"/>
            <w:left w:val="none" w:sz="0" w:space="0" w:color="auto"/>
            <w:bottom w:val="none" w:sz="0" w:space="0" w:color="auto"/>
            <w:right w:val="none" w:sz="0" w:space="0" w:color="auto"/>
          </w:divBdr>
          <w:divsChild>
            <w:div w:id="1122073301">
              <w:marLeft w:val="0"/>
              <w:marRight w:val="0"/>
              <w:marTop w:val="0"/>
              <w:marBottom w:val="0"/>
              <w:divBdr>
                <w:top w:val="none" w:sz="0" w:space="0" w:color="auto"/>
                <w:left w:val="none" w:sz="0" w:space="0" w:color="auto"/>
                <w:bottom w:val="none" w:sz="0" w:space="0" w:color="auto"/>
                <w:right w:val="none" w:sz="0" w:space="0" w:color="auto"/>
              </w:divBdr>
              <w:divsChild>
                <w:div w:id="1122071996">
                  <w:marLeft w:val="0"/>
                  <w:marRight w:val="0"/>
                  <w:marTop w:val="45"/>
                  <w:marBottom w:val="0"/>
                  <w:divBdr>
                    <w:top w:val="none" w:sz="0" w:space="0" w:color="auto"/>
                    <w:left w:val="none" w:sz="0" w:space="0" w:color="auto"/>
                    <w:bottom w:val="none" w:sz="0" w:space="0" w:color="auto"/>
                    <w:right w:val="none" w:sz="0" w:space="0" w:color="auto"/>
                  </w:divBdr>
                  <w:divsChild>
                    <w:div w:id="112207289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048">
      <w:marLeft w:val="0"/>
      <w:marRight w:val="0"/>
      <w:marTop w:val="0"/>
      <w:marBottom w:val="0"/>
      <w:divBdr>
        <w:top w:val="none" w:sz="0" w:space="0" w:color="auto"/>
        <w:left w:val="none" w:sz="0" w:space="0" w:color="auto"/>
        <w:bottom w:val="none" w:sz="0" w:space="0" w:color="auto"/>
        <w:right w:val="none" w:sz="0" w:space="0" w:color="auto"/>
      </w:divBdr>
      <w:divsChild>
        <w:div w:id="1122077206">
          <w:marLeft w:val="0"/>
          <w:marRight w:val="0"/>
          <w:marTop w:val="0"/>
          <w:marBottom w:val="0"/>
          <w:divBdr>
            <w:top w:val="none" w:sz="0" w:space="0" w:color="auto"/>
            <w:left w:val="none" w:sz="0" w:space="0" w:color="auto"/>
            <w:bottom w:val="none" w:sz="0" w:space="0" w:color="auto"/>
            <w:right w:val="none" w:sz="0" w:space="0" w:color="auto"/>
          </w:divBdr>
        </w:div>
      </w:divsChild>
    </w:div>
    <w:div w:id="1122074060">
      <w:marLeft w:val="0"/>
      <w:marRight w:val="0"/>
      <w:marTop w:val="0"/>
      <w:marBottom w:val="0"/>
      <w:divBdr>
        <w:top w:val="none" w:sz="0" w:space="0" w:color="auto"/>
        <w:left w:val="none" w:sz="0" w:space="0" w:color="auto"/>
        <w:bottom w:val="none" w:sz="0" w:space="0" w:color="auto"/>
        <w:right w:val="none" w:sz="0" w:space="0" w:color="auto"/>
      </w:divBdr>
      <w:divsChild>
        <w:div w:id="1122071769">
          <w:marLeft w:val="0"/>
          <w:marRight w:val="0"/>
          <w:marTop w:val="0"/>
          <w:marBottom w:val="0"/>
          <w:divBdr>
            <w:top w:val="none" w:sz="0" w:space="0" w:color="auto"/>
            <w:left w:val="none" w:sz="0" w:space="0" w:color="auto"/>
            <w:bottom w:val="none" w:sz="0" w:space="0" w:color="auto"/>
            <w:right w:val="none" w:sz="0" w:space="0" w:color="auto"/>
          </w:divBdr>
          <w:divsChild>
            <w:div w:id="1122071865">
              <w:marLeft w:val="0"/>
              <w:marRight w:val="0"/>
              <w:marTop w:val="0"/>
              <w:marBottom w:val="0"/>
              <w:divBdr>
                <w:top w:val="single" w:sz="2" w:space="0" w:color="CBDBB8"/>
                <w:left w:val="single" w:sz="6" w:space="0" w:color="CBDBB8"/>
                <w:bottom w:val="single" w:sz="2" w:space="0" w:color="CBDBB8"/>
                <w:right w:val="single" w:sz="6" w:space="0" w:color="CBDBB8"/>
              </w:divBdr>
              <w:divsChild>
                <w:div w:id="1122078295">
                  <w:marLeft w:val="0"/>
                  <w:marRight w:val="0"/>
                  <w:marTop w:val="0"/>
                  <w:marBottom w:val="0"/>
                  <w:divBdr>
                    <w:top w:val="none" w:sz="0" w:space="0" w:color="auto"/>
                    <w:left w:val="none" w:sz="0" w:space="0" w:color="auto"/>
                    <w:bottom w:val="none" w:sz="0" w:space="0" w:color="auto"/>
                    <w:right w:val="none" w:sz="0" w:space="0" w:color="auto"/>
                  </w:divBdr>
                  <w:divsChild>
                    <w:div w:id="1122076101">
                      <w:marLeft w:val="2655"/>
                      <w:marRight w:val="0"/>
                      <w:marTop w:val="0"/>
                      <w:marBottom w:val="0"/>
                      <w:divBdr>
                        <w:top w:val="none" w:sz="0" w:space="0" w:color="auto"/>
                        <w:left w:val="none" w:sz="0" w:space="0" w:color="auto"/>
                        <w:bottom w:val="none" w:sz="0" w:space="0" w:color="auto"/>
                        <w:right w:val="none" w:sz="0" w:space="0" w:color="auto"/>
                      </w:divBdr>
                      <w:divsChild>
                        <w:div w:id="1122073788">
                          <w:marLeft w:val="0"/>
                          <w:marRight w:val="0"/>
                          <w:marTop w:val="0"/>
                          <w:marBottom w:val="0"/>
                          <w:divBdr>
                            <w:top w:val="none" w:sz="0" w:space="0" w:color="auto"/>
                            <w:left w:val="none" w:sz="0" w:space="0" w:color="auto"/>
                            <w:bottom w:val="none" w:sz="0" w:space="0" w:color="auto"/>
                            <w:right w:val="none" w:sz="0" w:space="0" w:color="auto"/>
                          </w:divBdr>
                          <w:divsChild>
                            <w:div w:id="1122072634">
                              <w:marLeft w:val="0"/>
                              <w:marRight w:val="0"/>
                              <w:marTop w:val="0"/>
                              <w:marBottom w:val="240"/>
                              <w:divBdr>
                                <w:top w:val="none" w:sz="0" w:space="0" w:color="auto"/>
                                <w:left w:val="none" w:sz="0" w:space="0" w:color="auto"/>
                                <w:bottom w:val="none" w:sz="0" w:space="0" w:color="auto"/>
                                <w:right w:val="none" w:sz="0" w:space="0" w:color="auto"/>
                              </w:divBdr>
                            </w:div>
                            <w:div w:id="11220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061">
      <w:marLeft w:val="0"/>
      <w:marRight w:val="0"/>
      <w:marTop w:val="0"/>
      <w:marBottom w:val="0"/>
      <w:divBdr>
        <w:top w:val="none" w:sz="0" w:space="0" w:color="auto"/>
        <w:left w:val="none" w:sz="0" w:space="0" w:color="auto"/>
        <w:bottom w:val="none" w:sz="0" w:space="0" w:color="auto"/>
        <w:right w:val="none" w:sz="0" w:space="0" w:color="auto"/>
      </w:divBdr>
      <w:divsChild>
        <w:div w:id="1122074402">
          <w:marLeft w:val="0"/>
          <w:marRight w:val="0"/>
          <w:marTop w:val="0"/>
          <w:marBottom w:val="0"/>
          <w:divBdr>
            <w:top w:val="none" w:sz="0" w:space="0" w:color="auto"/>
            <w:left w:val="none" w:sz="0" w:space="0" w:color="auto"/>
            <w:bottom w:val="none" w:sz="0" w:space="0" w:color="auto"/>
            <w:right w:val="none" w:sz="0" w:space="0" w:color="auto"/>
          </w:divBdr>
          <w:divsChild>
            <w:div w:id="1122076349">
              <w:marLeft w:val="0"/>
              <w:marRight w:val="0"/>
              <w:marTop w:val="0"/>
              <w:marBottom w:val="0"/>
              <w:divBdr>
                <w:top w:val="none" w:sz="0" w:space="0" w:color="auto"/>
                <w:left w:val="none" w:sz="0" w:space="0" w:color="auto"/>
                <w:bottom w:val="none" w:sz="0" w:space="0" w:color="auto"/>
                <w:right w:val="none" w:sz="0" w:space="0" w:color="auto"/>
              </w:divBdr>
              <w:divsChild>
                <w:div w:id="1122073502">
                  <w:marLeft w:val="0"/>
                  <w:marRight w:val="3630"/>
                  <w:marTop w:val="0"/>
                  <w:marBottom w:val="0"/>
                  <w:divBdr>
                    <w:top w:val="none" w:sz="0" w:space="0" w:color="auto"/>
                    <w:left w:val="none" w:sz="0" w:space="0" w:color="auto"/>
                    <w:bottom w:val="none" w:sz="0" w:space="0" w:color="auto"/>
                    <w:right w:val="none" w:sz="0" w:space="0" w:color="auto"/>
                  </w:divBdr>
                  <w:divsChild>
                    <w:div w:id="1122074601">
                      <w:marLeft w:val="0"/>
                      <w:marRight w:val="0"/>
                      <w:marTop w:val="0"/>
                      <w:marBottom w:val="0"/>
                      <w:divBdr>
                        <w:top w:val="none" w:sz="0" w:space="0" w:color="auto"/>
                        <w:left w:val="none" w:sz="0" w:space="0" w:color="auto"/>
                        <w:bottom w:val="none" w:sz="0" w:space="0" w:color="auto"/>
                        <w:right w:val="none" w:sz="0" w:space="0" w:color="auto"/>
                      </w:divBdr>
                      <w:divsChild>
                        <w:div w:id="1122075733">
                          <w:marLeft w:val="0"/>
                          <w:marRight w:val="0"/>
                          <w:marTop w:val="0"/>
                          <w:marBottom w:val="0"/>
                          <w:divBdr>
                            <w:top w:val="single" w:sz="6" w:space="8" w:color="E8E8E8"/>
                            <w:left w:val="single" w:sz="6" w:space="8" w:color="E8E8E8"/>
                            <w:bottom w:val="single" w:sz="6" w:space="8" w:color="E8E8E8"/>
                            <w:right w:val="single" w:sz="6" w:space="8" w:color="E8E8E8"/>
                          </w:divBdr>
                          <w:divsChild>
                            <w:div w:id="1122073469">
                              <w:marLeft w:val="0"/>
                              <w:marRight w:val="0"/>
                              <w:marTop w:val="0"/>
                              <w:marBottom w:val="0"/>
                              <w:divBdr>
                                <w:top w:val="none" w:sz="0" w:space="0" w:color="auto"/>
                                <w:left w:val="none" w:sz="0" w:space="0" w:color="auto"/>
                                <w:bottom w:val="none" w:sz="0" w:space="0" w:color="auto"/>
                                <w:right w:val="none" w:sz="0" w:space="0" w:color="auto"/>
                              </w:divBdr>
                              <w:divsChild>
                                <w:div w:id="1122078048">
                                  <w:marLeft w:val="0"/>
                                  <w:marRight w:val="0"/>
                                  <w:marTop w:val="0"/>
                                  <w:marBottom w:val="0"/>
                                  <w:divBdr>
                                    <w:top w:val="none" w:sz="0" w:space="0" w:color="auto"/>
                                    <w:left w:val="none" w:sz="0" w:space="0" w:color="auto"/>
                                    <w:bottom w:val="none" w:sz="0" w:space="0" w:color="auto"/>
                                    <w:right w:val="none" w:sz="0" w:space="0" w:color="auto"/>
                                  </w:divBdr>
                                  <w:divsChild>
                                    <w:div w:id="1122071813">
                                      <w:marLeft w:val="0"/>
                                      <w:marRight w:val="0"/>
                                      <w:marTop w:val="0"/>
                                      <w:marBottom w:val="0"/>
                                      <w:divBdr>
                                        <w:top w:val="none" w:sz="0" w:space="0" w:color="auto"/>
                                        <w:left w:val="none" w:sz="0" w:space="0" w:color="auto"/>
                                        <w:bottom w:val="none" w:sz="0" w:space="0" w:color="auto"/>
                                        <w:right w:val="none" w:sz="0" w:space="0" w:color="auto"/>
                                      </w:divBdr>
                                    </w:div>
                                    <w:div w:id="1122076029">
                                      <w:marLeft w:val="0"/>
                                      <w:marRight w:val="0"/>
                                      <w:marTop w:val="0"/>
                                      <w:marBottom w:val="0"/>
                                      <w:divBdr>
                                        <w:top w:val="none" w:sz="0" w:space="0" w:color="auto"/>
                                        <w:left w:val="none" w:sz="0" w:space="0" w:color="auto"/>
                                        <w:bottom w:val="none" w:sz="0" w:space="0" w:color="auto"/>
                                        <w:right w:val="none" w:sz="0" w:space="0" w:color="auto"/>
                                      </w:divBdr>
                                    </w:div>
                                  </w:divsChild>
                                </w:div>
                                <w:div w:id="11220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066">
      <w:marLeft w:val="0"/>
      <w:marRight w:val="0"/>
      <w:marTop w:val="0"/>
      <w:marBottom w:val="0"/>
      <w:divBdr>
        <w:top w:val="none" w:sz="0" w:space="0" w:color="auto"/>
        <w:left w:val="none" w:sz="0" w:space="0" w:color="auto"/>
        <w:bottom w:val="none" w:sz="0" w:space="0" w:color="auto"/>
        <w:right w:val="none" w:sz="0" w:space="0" w:color="auto"/>
      </w:divBdr>
      <w:divsChild>
        <w:div w:id="1122075150">
          <w:marLeft w:val="75"/>
          <w:marRight w:val="0"/>
          <w:marTop w:val="0"/>
          <w:marBottom w:val="0"/>
          <w:divBdr>
            <w:top w:val="none" w:sz="0" w:space="0" w:color="auto"/>
            <w:left w:val="none" w:sz="0" w:space="0" w:color="auto"/>
            <w:bottom w:val="none" w:sz="0" w:space="0" w:color="auto"/>
            <w:right w:val="none" w:sz="0" w:space="0" w:color="auto"/>
          </w:divBdr>
          <w:divsChild>
            <w:div w:id="1122072875">
              <w:marLeft w:val="0"/>
              <w:marRight w:val="0"/>
              <w:marTop w:val="0"/>
              <w:marBottom w:val="0"/>
              <w:divBdr>
                <w:top w:val="none" w:sz="0" w:space="0" w:color="auto"/>
                <w:left w:val="none" w:sz="0" w:space="0" w:color="auto"/>
                <w:bottom w:val="none" w:sz="0" w:space="0" w:color="auto"/>
                <w:right w:val="none" w:sz="0" w:space="0" w:color="auto"/>
              </w:divBdr>
              <w:divsChild>
                <w:div w:id="1122077765">
                  <w:marLeft w:val="0"/>
                  <w:marRight w:val="0"/>
                  <w:marTop w:val="0"/>
                  <w:marBottom w:val="0"/>
                  <w:divBdr>
                    <w:top w:val="none" w:sz="0" w:space="0" w:color="auto"/>
                    <w:left w:val="none" w:sz="0" w:space="0" w:color="auto"/>
                    <w:bottom w:val="none" w:sz="0" w:space="0" w:color="auto"/>
                    <w:right w:val="none" w:sz="0" w:space="0" w:color="auto"/>
                  </w:divBdr>
                  <w:divsChild>
                    <w:div w:id="1122071904">
                      <w:marLeft w:val="0"/>
                      <w:marRight w:val="0"/>
                      <w:marTop w:val="0"/>
                      <w:marBottom w:val="0"/>
                      <w:divBdr>
                        <w:top w:val="none" w:sz="0" w:space="0" w:color="auto"/>
                        <w:left w:val="none" w:sz="0" w:space="0" w:color="auto"/>
                        <w:bottom w:val="none" w:sz="0" w:space="0" w:color="auto"/>
                        <w:right w:val="none" w:sz="0" w:space="0" w:color="auto"/>
                      </w:divBdr>
                      <w:divsChild>
                        <w:div w:id="112207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090">
      <w:marLeft w:val="0"/>
      <w:marRight w:val="0"/>
      <w:marTop w:val="0"/>
      <w:marBottom w:val="0"/>
      <w:divBdr>
        <w:top w:val="none" w:sz="0" w:space="0" w:color="auto"/>
        <w:left w:val="none" w:sz="0" w:space="0" w:color="auto"/>
        <w:bottom w:val="none" w:sz="0" w:space="0" w:color="auto"/>
        <w:right w:val="none" w:sz="0" w:space="0" w:color="auto"/>
      </w:divBdr>
      <w:divsChild>
        <w:div w:id="1122072103">
          <w:marLeft w:val="0"/>
          <w:marRight w:val="0"/>
          <w:marTop w:val="0"/>
          <w:marBottom w:val="0"/>
          <w:divBdr>
            <w:top w:val="none" w:sz="0" w:space="0" w:color="auto"/>
            <w:left w:val="none" w:sz="0" w:space="0" w:color="auto"/>
            <w:bottom w:val="none" w:sz="0" w:space="0" w:color="auto"/>
            <w:right w:val="none" w:sz="0" w:space="0" w:color="auto"/>
          </w:divBdr>
          <w:divsChild>
            <w:div w:id="1122073897">
              <w:marLeft w:val="0"/>
              <w:marRight w:val="0"/>
              <w:marTop w:val="0"/>
              <w:marBottom w:val="0"/>
              <w:divBdr>
                <w:top w:val="none" w:sz="0" w:space="0" w:color="auto"/>
                <w:left w:val="none" w:sz="0" w:space="0" w:color="auto"/>
                <w:bottom w:val="none" w:sz="0" w:space="0" w:color="auto"/>
                <w:right w:val="none" w:sz="0" w:space="0" w:color="auto"/>
              </w:divBdr>
              <w:divsChild>
                <w:div w:id="1122075996">
                  <w:marLeft w:val="0"/>
                  <w:marRight w:val="116"/>
                  <w:marTop w:val="0"/>
                  <w:marBottom w:val="116"/>
                  <w:divBdr>
                    <w:top w:val="none" w:sz="0" w:space="0" w:color="auto"/>
                    <w:left w:val="none" w:sz="0" w:space="0" w:color="auto"/>
                    <w:bottom w:val="none" w:sz="0" w:space="0" w:color="auto"/>
                    <w:right w:val="none" w:sz="0" w:space="0" w:color="auto"/>
                  </w:divBdr>
                  <w:divsChild>
                    <w:div w:id="1122074748">
                      <w:marLeft w:val="0"/>
                      <w:marRight w:val="0"/>
                      <w:marTop w:val="0"/>
                      <w:marBottom w:val="0"/>
                      <w:divBdr>
                        <w:top w:val="none" w:sz="0" w:space="0" w:color="auto"/>
                        <w:left w:val="none" w:sz="0" w:space="0" w:color="auto"/>
                        <w:bottom w:val="none" w:sz="0" w:space="0" w:color="auto"/>
                        <w:right w:val="none" w:sz="0" w:space="0" w:color="auto"/>
                      </w:divBdr>
                      <w:divsChild>
                        <w:div w:id="1122071834">
                          <w:marLeft w:val="0"/>
                          <w:marRight w:val="0"/>
                          <w:marTop w:val="0"/>
                          <w:marBottom w:val="0"/>
                          <w:divBdr>
                            <w:top w:val="none" w:sz="0" w:space="0" w:color="auto"/>
                            <w:left w:val="none" w:sz="0" w:space="0" w:color="auto"/>
                            <w:bottom w:val="none" w:sz="0" w:space="0" w:color="auto"/>
                            <w:right w:val="none" w:sz="0" w:space="0" w:color="auto"/>
                          </w:divBdr>
                          <w:divsChild>
                            <w:div w:id="1122075335">
                              <w:marLeft w:val="0"/>
                              <w:marRight w:val="0"/>
                              <w:marTop w:val="0"/>
                              <w:marBottom w:val="0"/>
                              <w:divBdr>
                                <w:top w:val="none" w:sz="0" w:space="0" w:color="auto"/>
                                <w:left w:val="none" w:sz="0" w:space="0" w:color="auto"/>
                                <w:bottom w:val="none" w:sz="0" w:space="0" w:color="auto"/>
                                <w:right w:val="none" w:sz="0" w:space="0" w:color="auto"/>
                              </w:divBdr>
                              <w:divsChild>
                                <w:div w:id="11220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095">
      <w:marLeft w:val="0"/>
      <w:marRight w:val="0"/>
      <w:marTop w:val="0"/>
      <w:marBottom w:val="0"/>
      <w:divBdr>
        <w:top w:val="none" w:sz="0" w:space="0" w:color="auto"/>
        <w:left w:val="none" w:sz="0" w:space="0" w:color="auto"/>
        <w:bottom w:val="none" w:sz="0" w:space="0" w:color="auto"/>
        <w:right w:val="none" w:sz="0" w:space="0" w:color="auto"/>
      </w:divBdr>
      <w:divsChild>
        <w:div w:id="1122077308">
          <w:marLeft w:val="0"/>
          <w:marRight w:val="0"/>
          <w:marTop w:val="0"/>
          <w:marBottom w:val="0"/>
          <w:divBdr>
            <w:top w:val="none" w:sz="0" w:space="0" w:color="auto"/>
            <w:left w:val="none" w:sz="0" w:space="0" w:color="auto"/>
            <w:bottom w:val="none" w:sz="0" w:space="0" w:color="auto"/>
            <w:right w:val="none" w:sz="0" w:space="0" w:color="auto"/>
          </w:divBdr>
          <w:divsChild>
            <w:div w:id="1122074531">
              <w:marLeft w:val="0"/>
              <w:marRight w:val="0"/>
              <w:marTop w:val="0"/>
              <w:marBottom w:val="0"/>
              <w:divBdr>
                <w:top w:val="none" w:sz="0" w:space="0" w:color="auto"/>
                <w:left w:val="none" w:sz="0" w:space="0" w:color="auto"/>
                <w:bottom w:val="none" w:sz="0" w:space="0" w:color="auto"/>
                <w:right w:val="none" w:sz="0" w:space="0" w:color="auto"/>
              </w:divBdr>
              <w:divsChild>
                <w:div w:id="1122071850">
                  <w:marLeft w:val="0"/>
                  <w:marRight w:val="0"/>
                  <w:marTop w:val="0"/>
                  <w:marBottom w:val="0"/>
                  <w:divBdr>
                    <w:top w:val="none" w:sz="0" w:space="0" w:color="auto"/>
                    <w:left w:val="none" w:sz="0" w:space="0" w:color="auto"/>
                    <w:bottom w:val="none" w:sz="0" w:space="0" w:color="auto"/>
                    <w:right w:val="none" w:sz="0" w:space="0" w:color="auto"/>
                  </w:divBdr>
                </w:div>
              </w:divsChild>
            </w:div>
            <w:div w:id="1122074739">
              <w:marLeft w:val="0"/>
              <w:marRight w:val="0"/>
              <w:marTop w:val="0"/>
              <w:marBottom w:val="0"/>
              <w:divBdr>
                <w:top w:val="none" w:sz="0" w:space="0" w:color="auto"/>
                <w:left w:val="none" w:sz="0" w:space="0" w:color="auto"/>
                <w:bottom w:val="none" w:sz="0" w:space="0" w:color="auto"/>
                <w:right w:val="none" w:sz="0" w:space="0" w:color="auto"/>
              </w:divBdr>
            </w:div>
            <w:div w:id="11220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109">
      <w:marLeft w:val="0"/>
      <w:marRight w:val="0"/>
      <w:marTop w:val="0"/>
      <w:marBottom w:val="0"/>
      <w:divBdr>
        <w:top w:val="none" w:sz="0" w:space="0" w:color="auto"/>
        <w:left w:val="none" w:sz="0" w:space="0" w:color="auto"/>
        <w:bottom w:val="none" w:sz="0" w:space="0" w:color="auto"/>
        <w:right w:val="none" w:sz="0" w:space="0" w:color="auto"/>
      </w:divBdr>
      <w:divsChild>
        <w:div w:id="1122078767">
          <w:marLeft w:val="0"/>
          <w:marRight w:val="0"/>
          <w:marTop w:val="0"/>
          <w:marBottom w:val="0"/>
          <w:divBdr>
            <w:top w:val="none" w:sz="0" w:space="0" w:color="auto"/>
            <w:left w:val="none" w:sz="0" w:space="0" w:color="auto"/>
            <w:bottom w:val="none" w:sz="0" w:space="0" w:color="auto"/>
            <w:right w:val="none" w:sz="0" w:space="0" w:color="auto"/>
          </w:divBdr>
          <w:divsChild>
            <w:div w:id="11220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120">
      <w:marLeft w:val="0"/>
      <w:marRight w:val="0"/>
      <w:marTop w:val="0"/>
      <w:marBottom w:val="0"/>
      <w:divBdr>
        <w:top w:val="none" w:sz="0" w:space="0" w:color="auto"/>
        <w:left w:val="none" w:sz="0" w:space="0" w:color="auto"/>
        <w:bottom w:val="none" w:sz="0" w:space="0" w:color="auto"/>
        <w:right w:val="none" w:sz="0" w:space="0" w:color="auto"/>
      </w:divBdr>
      <w:divsChild>
        <w:div w:id="1122071652">
          <w:marLeft w:val="0"/>
          <w:marRight w:val="0"/>
          <w:marTop w:val="0"/>
          <w:marBottom w:val="0"/>
          <w:divBdr>
            <w:top w:val="none" w:sz="0" w:space="0" w:color="auto"/>
            <w:left w:val="none" w:sz="0" w:space="0" w:color="auto"/>
            <w:bottom w:val="none" w:sz="0" w:space="0" w:color="auto"/>
            <w:right w:val="none" w:sz="0" w:space="0" w:color="auto"/>
          </w:divBdr>
          <w:divsChild>
            <w:div w:id="1122075760">
              <w:marLeft w:val="0"/>
              <w:marRight w:val="0"/>
              <w:marTop w:val="0"/>
              <w:marBottom w:val="0"/>
              <w:divBdr>
                <w:top w:val="none" w:sz="0" w:space="0" w:color="auto"/>
                <w:left w:val="none" w:sz="0" w:space="0" w:color="auto"/>
                <w:bottom w:val="none" w:sz="0" w:space="0" w:color="auto"/>
                <w:right w:val="none" w:sz="0" w:space="0" w:color="auto"/>
              </w:divBdr>
              <w:divsChild>
                <w:div w:id="1122078404">
                  <w:marLeft w:val="0"/>
                  <w:marRight w:val="0"/>
                  <w:marTop w:val="0"/>
                  <w:marBottom w:val="0"/>
                  <w:divBdr>
                    <w:top w:val="none" w:sz="0" w:space="0" w:color="auto"/>
                    <w:left w:val="none" w:sz="0" w:space="0" w:color="auto"/>
                    <w:bottom w:val="none" w:sz="0" w:space="0" w:color="auto"/>
                    <w:right w:val="none" w:sz="0" w:space="0" w:color="auto"/>
                  </w:divBdr>
                  <w:divsChild>
                    <w:div w:id="1122075632">
                      <w:marLeft w:val="0"/>
                      <w:marRight w:val="0"/>
                      <w:marTop w:val="0"/>
                      <w:marBottom w:val="0"/>
                      <w:divBdr>
                        <w:top w:val="none" w:sz="0" w:space="0" w:color="auto"/>
                        <w:left w:val="none" w:sz="0" w:space="0" w:color="auto"/>
                        <w:bottom w:val="none" w:sz="0" w:space="0" w:color="auto"/>
                        <w:right w:val="none" w:sz="0" w:space="0" w:color="auto"/>
                      </w:divBdr>
                      <w:divsChild>
                        <w:div w:id="1122078781">
                          <w:marLeft w:val="0"/>
                          <w:marRight w:val="750"/>
                          <w:marTop w:val="0"/>
                          <w:marBottom w:val="0"/>
                          <w:divBdr>
                            <w:top w:val="none" w:sz="0" w:space="0" w:color="auto"/>
                            <w:left w:val="none" w:sz="0" w:space="0" w:color="auto"/>
                            <w:bottom w:val="none" w:sz="0" w:space="0" w:color="auto"/>
                            <w:right w:val="none" w:sz="0" w:space="0" w:color="auto"/>
                          </w:divBdr>
                          <w:divsChild>
                            <w:div w:id="1122076569">
                              <w:marLeft w:val="0"/>
                              <w:marRight w:val="0"/>
                              <w:marTop w:val="0"/>
                              <w:marBottom w:val="105"/>
                              <w:divBdr>
                                <w:top w:val="none" w:sz="0" w:space="0" w:color="auto"/>
                                <w:left w:val="none" w:sz="0" w:space="0" w:color="auto"/>
                                <w:bottom w:val="none" w:sz="0" w:space="0" w:color="auto"/>
                                <w:right w:val="none" w:sz="0" w:space="0" w:color="auto"/>
                              </w:divBdr>
                              <w:divsChild>
                                <w:div w:id="1122076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143">
      <w:marLeft w:val="0"/>
      <w:marRight w:val="0"/>
      <w:marTop w:val="0"/>
      <w:marBottom w:val="0"/>
      <w:divBdr>
        <w:top w:val="none" w:sz="0" w:space="0" w:color="auto"/>
        <w:left w:val="none" w:sz="0" w:space="0" w:color="auto"/>
        <w:bottom w:val="none" w:sz="0" w:space="0" w:color="auto"/>
        <w:right w:val="none" w:sz="0" w:space="0" w:color="auto"/>
      </w:divBdr>
      <w:divsChild>
        <w:div w:id="1122077913">
          <w:marLeft w:val="0"/>
          <w:marRight w:val="0"/>
          <w:marTop w:val="0"/>
          <w:marBottom w:val="0"/>
          <w:divBdr>
            <w:top w:val="none" w:sz="0" w:space="0" w:color="auto"/>
            <w:left w:val="none" w:sz="0" w:space="0" w:color="auto"/>
            <w:bottom w:val="none" w:sz="0" w:space="0" w:color="auto"/>
            <w:right w:val="none" w:sz="0" w:space="0" w:color="auto"/>
          </w:divBdr>
          <w:divsChild>
            <w:div w:id="1122077004">
              <w:marLeft w:val="0"/>
              <w:marRight w:val="0"/>
              <w:marTop w:val="0"/>
              <w:marBottom w:val="0"/>
              <w:divBdr>
                <w:top w:val="none" w:sz="0" w:space="0" w:color="auto"/>
                <w:left w:val="none" w:sz="0" w:space="0" w:color="auto"/>
                <w:bottom w:val="none" w:sz="0" w:space="0" w:color="auto"/>
                <w:right w:val="none" w:sz="0" w:space="0" w:color="auto"/>
              </w:divBdr>
              <w:divsChild>
                <w:div w:id="1122072734">
                  <w:marLeft w:val="0"/>
                  <w:marRight w:val="0"/>
                  <w:marTop w:val="0"/>
                  <w:marBottom w:val="0"/>
                  <w:divBdr>
                    <w:top w:val="none" w:sz="0" w:space="0" w:color="auto"/>
                    <w:left w:val="none" w:sz="0" w:space="0" w:color="auto"/>
                    <w:bottom w:val="none" w:sz="0" w:space="0" w:color="auto"/>
                    <w:right w:val="none" w:sz="0" w:space="0" w:color="auto"/>
                  </w:divBdr>
                  <w:divsChild>
                    <w:div w:id="1122077186">
                      <w:marLeft w:val="0"/>
                      <w:marRight w:val="0"/>
                      <w:marTop w:val="0"/>
                      <w:marBottom w:val="0"/>
                      <w:divBdr>
                        <w:top w:val="none" w:sz="0" w:space="0" w:color="auto"/>
                        <w:left w:val="none" w:sz="0" w:space="0" w:color="auto"/>
                        <w:bottom w:val="none" w:sz="0" w:space="0" w:color="auto"/>
                        <w:right w:val="none" w:sz="0" w:space="0" w:color="auto"/>
                      </w:divBdr>
                      <w:divsChild>
                        <w:div w:id="1122077556">
                          <w:marLeft w:val="0"/>
                          <w:marRight w:val="0"/>
                          <w:marTop w:val="0"/>
                          <w:marBottom w:val="0"/>
                          <w:divBdr>
                            <w:top w:val="none" w:sz="0" w:space="0" w:color="auto"/>
                            <w:left w:val="none" w:sz="0" w:space="0" w:color="auto"/>
                            <w:bottom w:val="none" w:sz="0" w:space="0" w:color="auto"/>
                            <w:right w:val="none" w:sz="0" w:space="0" w:color="auto"/>
                          </w:divBdr>
                          <w:divsChild>
                            <w:div w:id="1122078197">
                              <w:marLeft w:val="0"/>
                              <w:marRight w:val="0"/>
                              <w:marTop w:val="0"/>
                              <w:marBottom w:val="0"/>
                              <w:divBdr>
                                <w:top w:val="none" w:sz="0" w:space="0" w:color="auto"/>
                                <w:left w:val="none" w:sz="0" w:space="0" w:color="auto"/>
                                <w:bottom w:val="none" w:sz="0" w:space="0" w:color="auto"/>
                                <w:right w:val="none" w:sz="0" w:space="0" w:color="auto"/>
                              </w:divBdr>
                              <w:divsChild>
                                <w:div w:id="1122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153">
      <w:marLeft w:val="120"/>
      <w:marRight w:val="0"/>
      <w:marTop w:val="0"/>
      <w:marBottom w:val="0"/>
      <w:divBdr>
        <w:top w:val="none" w:sz="0" w:space="0" w:color="auto"/>
        <w:left w:val="none" w:sz="0" w:space="0" w:color="auto"/>
        <w:bottom w:val="none" w:sz="0" w:space="0" w:color="auto"/>
        <w:right w:val="none" w:sz="0" w:space="0" w:color="auto"/>
      </w:divBdr>
      <w:divsChild>
        <w:div w:id="1122073544">
          <w:marLeft w:val="0"/>
          <w:marRight w:val="0"/>
          <w:marTop w:val="0"/>
          <w:marBottom w:val="0"/>
          <w:divBdr>
            <w:top w:val="none" w:sz="0" w:space="0" w:color="auto"/>
            <w:left w:val="none" w:sz="0" w:space="0" w:color="auto"/>
            <w:bottom w:val="none" w:sz="0" w:space="0" w:color="auto"/>
            <w:right w:val="none" w:sz="0" w:space="0" w:color="auto"/>
          </w:divBdr>
        </w:div>
        <w:div w:id="1122074115">
          <w:marLeft w:val="0"/>
          <w:marRight w:val="0"/>
          <w:marTop w:val="0"/>
          <w:marBottom w:val="0"/>
          <w:divBdr>
            <w:top w:val="none" w:sz="0" w:space="0" w:color="auto"/>
            <w:left w:val="none" w:sz="0" w:space="0" w:color="auto"/>
            <w:bottom w:val="none" w:sz="0" w:space="0" w:color="auto"/>
            <w:right w:val="none" w:sz="0" w:space="0" w:color="auto"/>
          </w:divBdr>
        </w:div>
      </w:divsChild>
    </w:div>
    <w:div w:id="1122074156">
      <w:marLeft w:val="0"/>
      <w:marRight w:val="0"/>
      <w:marTop w:val="0"/>
      <w:marBottom w:val="0"/>
      <w:divBdr>
        <w:top w:val="none" w:sz="0" w:space="0" w:color="auto"/>
        <w:left w:val="none" w:sz="0" w:space="0" w:color="auto"/>
        <w:bottom w:val="none" w:sz="0" w:space="0" w:color="auto"/>
        <w:right w:val="none" w:sz="0" w:space="0" w:color="auto"/>
      </w:divBdr>
      <w:divsChild>
        <w:div w:id="1122075506">
          <w:marLeft w:val="0"/>
          <w:marRight w:val="0"/>
          <w:marTop w:val="0"/>
          <w:marBottom w:val="0"/>
          <w:divBdr>
            <w:top w:val="none" w:sz="0" w:space="0" w:color="auto"/>
            <w:left w:val="none" w:sz="0" w:space="0" w:color="auto"/>
            <w:bottom w:val="none" w:sz="0" w:space="0" w:color="auto"/>
            <w:right w:val="none" w:sz="0" w:space="0" w:color="auto"/>
          </w:divBdr>
          <w:divsChild>
            <w:div w:id="1122077961">
              <w:marLeft w:val="0"/>
              <w:marRight w:val="0"/>
              <w:marTop w:val="0"/>
              <w:marBottom w:val="0"/>
              <w:divBdr>
                <w:top w:val="none" w:sz="0" w:space="0" w:color="auto"/>
                <w:left w:val="none" w:sz="0" w:space="0" w:color="auto"/>
                <w:bottom w:val="none" w:sz="0" w:space="0" w:color="auto"/>
                <w:right w:val="none" w:sz="0" w:space="0" w:color="auto"/>
              </w:divBdr>
              <w:divsChild>
                <w:div w:id="1122073787">
                  <w:marLeft w:val="0"/>
                  <w:marRight w:val="0"/>
                  <w:marTop w:val="0"/>
                  <w:marBottom w:val="0"/>
                  <w:divBdr>
                    <w:top w:val="none" w:sz="0" w:space="0" w:color="auto"/>
                    <w:left w:val="none" w:sz="0" w:space="0" w:color="auto"/>
                    <w:bottom w:val="none" w:sz="0" w:space="0" w:color="auto"/>
                    <w:right w:val="none" w:sz="0" w:space="0" w:color="auto"/>
                  </w:divBdr>
                  <w:divsChild>
                    <w:div w:id="1122073054">
                      <w:marLeft w:val="0"/>
                      <w:marRight w:val="0"/>
                      <w:marTop w:val="0"/>
                      <w:marBottom w:val="0"/>
                      <w:divBdr>
                        <w:top w:val="none" w:sz="0" w:space="0" w:color="auto"/>
                        <w:left w:val="none" w:sz="0" w:space="0" w:color="auto"/>
                        <w:bottom w:val="none" w:sz="0" w:space="0" w:color="auto"/>
                        <w:right w:val="none" w:sz="0" w:space="0" w:color="auto"/>
                      </w:divBdr>
                      <w:divsChild>
                        <w:div w:id="1122077523">
                          <w:marLeft w:val="0"/>
                          <w:marRight w:val="750"/>
                          <w:marTop w:val="0"/>
                          <w:marBottom w:val="0"/>
                          <w:divBdr>
                            <w:top w:val="none" w:sz="0" w:space="0" w:color="auto"/>
                            <w:left w:val="none" w:sz="0" w:space="0" w:color="auto"/>
                            <w:bottom w:val="none" w:sz="0" w:space="0" w:color="auto"/>
                            <w:right w:val="none" w:sz="0" w:space="0" w:color="auto"/>
                          </w:divBdr>
                          <w:divsChild>
                            <w:div w:id="1122072555">
                              <w:marLeft w:val="0"/>
                              <w:marRight w:val="0"/>
                              <w:marTop w:val="0"/>
                              <w:marBottom w:val="105"/>
                              <w:divBdr>
                                <w:top w:val="none" w:sz="0" w:space="0" w:color="auto"/>
                                <w:left w:val="none" w:sz="0" w:space="0" w:color="auto"/>
                                <w:bottom w:val="none" w:sz="0" w:space="0" w:color="auto"/>
                                <w:right w:val="none" w:sz="0" w:space="0" w:color="auto"/>
                              </w:divBdr>
                              <w:divsChild>
                                <w:div w:id="1122073872">
                                  <w:marLeft w:val="0"/>
                                  <w:marRight w:val="0"/>
                                  <w:marTop w:val="0"/>
                                  <w:marBottom w:val="180"/>
                                  <w:divBdr>
                                    <w:top w:val="none" w:sz="0" w:space="0" w:color="auto"/>
                                    <w:left w:val="none" w:sz="0" w:space="0" w:color="auto"/>
                                    <w:bottom w:val="none" w:sz="0" w:space="0" w:color="auto"/>
                                    <w:right w:val="none" w:sz="0" w:space="0" w:color="auto"/>
                                  </w:divBdr>
                                </w:div>
                                <w:div w:id="1122077411">
                                  <w:marLeft w:val="0"/>
                                  <w:marRight w:val="0"/>
                                  <w:marTop w:val="0"/>
                                  <w:marBottom w:val="0"/>
                                  <w:divBdr>
                                    <w:top w:val="none" w:sz="0" w:space="0" w:color="auto"/>
                                    <w:left w:val="none" w:sz="0" w:space="0" w:color="auto"/>
                                    <w:bottom w:val="none" w:sz="0" w:space="0" w:color="auto"/>
                                    <w:right w:val="none" w:sz="0" w:space="0" w:color="auto"/>
                                  </w:divBdr>
                                  <w:divsChild>
                                    <w:div w:id="1122074293">
                                      <w:marLeft w:val="0"/>
                                      <w:marRight w:val="0"/>
                                      <w:marTop w:val="0"/>
                                      <w:marBottom w:val="120"/>
                                      <w:divBdr>
                                        <w:top w:val="none" w:sz="0" w:space="0" w:color="auto"/>
                                        <w:left w:val="none" w:sz="0" w:space="0" w:color="auto"/>
                                        <w:bottom w:val="none" w:sz="0" w:space="0" w:color="auto"/>
                                        <w:right w:val="none" w:sz="0" w:space="0" w:color="auto"/>
                                      </w:divBdr>
                                    </w:div>
                                    <w:div w:id="1122078419">
                                      <w:marLeft w:val="0"/>
                                      <w:marRight w:val="0"/>
                                      <w:marTop w:val="0"/>
                                      <w:marBottom w:val="0"/>
                                      <w:divBdr>
                                        <w:top w:val="none" w:sz="0" w:space="0" w:color="auto"/>
                                        <w:left w:val="none" w:sz="0" w:space="0" w:color="auto"/>
                                        <w:bottom w:val="none" w:sz="0" w:space="0" w:color="auto"/>
                                        <w:right w:val="none" w:sz="0" w:space="0" w:color="auto"/>
                                      </w:divBdr>
                                      <w:divsChild>
                                        <w:div w:id="11220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4159">
      <w:marLeft w:val="0"/>
      <w:marRight w:val="0"/>
      <w:marTop w:val="0"/>
      <w:marBottom w:val="0"/>
      <w:divBdr>
        <w:top w:val="none" w:sz="0" w:space="0" w:color="auto"/>
        <w:left w:val="none" w:sz="0" w:space="0" w:color="auto"/>
        <w:bottom w:val="none" w:sz="0" w:space="0" w:color="auto"/>
        <w:right w:val="none" w:sz="0" w:space="0" w:color="auto"/>
      </w:divBdr>
      <w:divsChild>
        <w:div w:id="1122078736">
          <w:marLeft w:val="1"/>
          <w:marRight w:val="1"/>
          <w:marTop w:val="0"/>
          <w:marBottom w:val="0"/>
          <w:divBdr>
            <w:top w:val="single" w:sz="8" w:space="5" w:color="FBC609"/>
            <w:left w:val="none" w:sz="0" w:space="0" w:color="auto"/>
            <w:bottom w:val="none" w:sz="0" w:space="0" w:color="auto"/>
            <w:right w:val="none" w:sz="0" w:space="0" w:color="auto"/>
          </w:divBdr>
          <w:divsChild>
            <w:div w:id="1122074938">
              <w:marLeft w:val="0"/>
              <w:marRight w:val="0"/>
              <w:marTop w:val="0"/>
              <w:marBottom w:val="0"/>
              <w:divBdr>
                <w:top w:val="none" w:sz="0" w:space="0" w:color="auto"/>
                <w:left w:val="none" w:sz="0" w:space="0" w:color="auto"/>
                <w:bottom w:val="none" w:sz="0" w:space="0" w:color="auto"/>
                <w:right w:val="none" w:sz="0" w:space="0" w:color="auto"/>
              </w:divBdr>
              <w:divsChild>
                <w:div w:id="1122076791">
                  <w:marLeft w:val="7"/>
                  <w:marRight w:val="2"/>
                  <w:marTop w:val="0"/>
                  <w:marBottom w:val="430"/>
                  <w:divBdr>
                    <w:top w:val="none" w:sz="0" w:space="0" w:color="auto"/>
                    <w:left w:val="none" w:sz="0" w:space="0" w:color="auto"/>
                    <w:bottom w:val="none" w:sz="0" w:space="0" w:color="auto"/>
                    <w:right w:val="none" w:sz="0" w:space="0" w:color="auto"/>
                  </w:divBdr>
                </w:div>
              </w:divsChild>
            </w:div>
          </w:divsChild>
        </w:div>
      </w:divsChild>
    </w:div>
    <w:div w:id="1122074161">
      <w:marLeft w:val="0"/>
      <w:marRight w:val="0"/>
      <w:marTop w:val="0"/>
      <w:marBottom w:val="0"/>
      <w:divBdr>
        <w:top w:val="none" w:sz="0" w:space="0" w:color="auto"/>
        <w:left w:val="none" w:sz="0" w:space="0" w:color="auto"/>
        <w:bottom w:val="none" w:sz="0" w:space="0" w:color="auto"/>
        <w:right w:val="none" w:sz="0" w:space="0" w:color="auto"/>
      </w:divBdr>
      <w:divsChild>
        <w:div w:id="1122071678">
          <w:marLeft w:val="0"/>
          <w:marRight w:val="0"/>
          <w:marTop w:val="0"/>
          <w:marBottom w:val="0"/>
          <w:divBdr>
            <w:top w:val="none" w:sz="0" w:space="0" w:color="auto"/>
            <w:left w:val="none" w:sz="0" w:space="0" w:color="auto"/>
            <w:bottom w:val="none" w:sz="0" w:space="0" w:color="auto"/>
            <w:right w:val="none" w:sz="0" w:space="0" w:color="auto"/>
          </w:divBdr>
          <w:divsChild>
            <w:div w:id="1122077646">
              <w:marLeft w:val="0"/>
              <w:marRight w:val="0"/>
              <w:marTop w:val="0"/>
              <w:marBottom w:val="0"/>
              <w:divBdr>
                <w:top w:val="none" w:sz="0" w:space="0" w:color="auto"/>
                <w:left w:val="none" w:sz="0" w:space="0" w:color="auto"/>
                <w:bottom w:val="none" w:sz="0" w:space="0" w:color="auto"/>
                <w:right w:val="none" w:sz="0" w:space="0" w:color="auto"/>
              </w:divBdr>
              <w:divsChild>
                <w:div w:id="1122076364">
                  <w:marLeft w:val="0"/>
                  <w:marRight w:val="0"/>
                  <w:marTop w:val="0"/>
                  <w:marBottom w:val="0"/>
                  <w:divBdr>
                    <w:top w:val="none" w:sz="0" w:space="0" w:color="auto"/>
                    <w:left w:val="none" w:sz="0" w:space="0" w:color="auto"/>
                    <w:bottom w:val="none" w:sz="0" w:space="0" w:color="auto"/>
                    <w:right w:val="none" w:sz="0" w:space="0" w:color="auto"/>
                  </w:divBdr>
                  <w:divsChild>
                    <w:div w:id="1122074021">
                      <w:marLeft w:val="0"/>
                      <w:marRight w:val="0"/>
                      <w:marTop w:val="0"/>
                      <w:marBottom w:val="0"/>
                      <w:divBdr>
                        <w:top w:val="none" w:sz="0" w:space="0" w:color="auto"/>
                        <w:left w:val="none" w:sz="0" w:space="0" w:color="auto"/>
                        <w:bottom w:val="none" w:sz="0" w:space="0" w:color="auto"/>
                        <w:right w:val="none" w:sz="0" w:space="0" w:color="auto"/>
                      </w:divBdr>
                      <w:divsChild>
                        <w:div w:id="1122076800">
                          <w:marLeft w:val="0"/>
                          <w:marRight w:val="750"/>
                          <w:marTop w:val="0"/>
                          <w:marBottom w:val="0"/>
                          <w:divBdr>
                            <w:top w:val="none" w:sz="0" w:space="0" w:color="auto"/>
                            <w:left w:val="none" w:sz="0" w:space="0" w:color="auto"/>
                            <w:bottom w:val="none" w:sz="0" w:space="0" w:color="auto"/>
                            <w:right w:val="none" w:sz="0" w:space="0" w:color="auto"/>
                          </w:divBdr>
                          <w:divsChild>
                            <w:div w:id="1122073391">
                              <w:marLeft w:val="0"/>
                              <w:marRight w:val="0"/>
                              <w:marTop w:val="0"/>
                              <w:marBottom w:val="105"/>
                              <w:divBdr>
                                <w:top w:val="none" w:sz="0" w:space="0" w:color="auto"/>
                                <w:left w:val="none" w:sz="0" w:space="0" w:color="auto"/>
                                <w:bottom w:val="none" w:sz="0" w:space="0" w:color="auto"/>
                                <w:right w:val="none" w:sz="0" w:space="0" w:color="auto"/>
                              </w:divBdr>
                              <w:divsChild>
                                <w:div w:id="1122075662">
                                  <w:marLeft w:val="0"/>
                                  <w:marRight w:val="0"/>
                                  <w:marTop w:val="0"/>
                                  <w:marBottom w:val="180"/>
                                  <w:divBdr>
                                    <w:top w:val="none" w:sz="0" w:space="0" w:color="auto"/>
                                    <w:left w:val="none" w:sz="0" w:space="0" w:color="auto"/>
                                    <w:bottom w:val="none" w:sz="0" w:space="0" w:color="auto"/>
                                    <w:right w:val="none" w:sz="0" w:space="0" w:color="auto"/>
                                  </w:divBdr>
                                </w:div>
                                <w:div w:id="1122077891">
                                  <w:marLeft w:val="0"/>
                                  <w:marRight w:val="0"/>
                                  <w:marTop w:val="0"/>
                                  <w:marBottom w:val="0"/>
                                  <w:divBdr>
                                    <w:top w:val="none" w:sz="0" w:space="0" w:color="auto"/>
                                    <w:left w:val="none" w:sz="0" w:space="0" w:color="auto"/>
                                    <w:bottom w:val="none" w:sz="0" w:space="0" w:color="auto"/>
                                    <w:right w:val="none" w:sz="0" w:space="0" w:color="auto"/>
                                  </w:divBdr>
                                  <w:divsChild>
                                    <w:div w:id="1122073508">
                                      <w:marLeft w:val="0"/>
                                      <w:marRight w:val="0"/>
                                      <w:marTop w:val="0"/>
                                      <w:marBottom w:val="0"/>
                                      <w:divBdr>
                                        <w:top w:val="none" w:sz="0" w:space="0" w:color="auto"/>
                                        <w:left w:val="none" w:sz="0" w:space="0" w:color="auto"/>
                                        <w:bottom w:val="none" w:sz="0" w:space="0" w:color="auto"/>
                                        <w:right w:val="none" w:sz="0" w:space="0" w:color="auto"/>
                                      </w:divBdr>
                                      <w:divsChild>
                                        <w:div w:id="1122072800">
                                          <w:marLeft w:val="0"/>
                                          <w:marRight w:val="0"/>
                                          <w:marTop w:val="0"/>
                                          <w:marBottom w:val="0"/>
                                          <w:divBdr>
                                            <w:top w:val="none" w:sz="0" w:space="0" w:color="auto"/>
                                            <w:left w:val="none" w:sz="0" w:space="0" w:color="auto"/>
                                            <w:bottom w:val="none" w:sz="0" w:space="0" w:color="auto"/>
                                            <w:right w:val="none" w:sz="0" w:space="0" w:color="auto"/>
                                          </w:divBdr>
                                        </w:div>
                                      </w:divsChild>
                                    </w:div>
                                    <w:div w:id="11220780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163">
      <w:marLeft w:val="0"/>
      <w:marRight w:val="0"/>
      <w:marTop w:val="0"/>
      <w:marBottom w:val="0"/>
      <w:divBdr>
        <w:top w:val="none" w:sz="0" w:space="0" w:color="auto"/>
        <w:left w:val="none" w:sz="0" w:space="0" w:color="auto"/>
        <w:bottom w:val="none" w:sz="0" w:space="0" w:color="auto"/>
        <w:right w:val="none" w:sz="0" w:space="0" w:color="auto"/>
      </w:divBdr>
      <w:divsChild>
        <w:div w:id="1122072735">
          <w:marLeft w:val="0"/>
          <w:marRight w:val="0"/>
          <w:marTop w:val="0"/>
          <w:marBottom w:val="0"/>
          <w:divBdr>
            <w:top w:val="none" w:sz="0" w:space="0" w:color="auto"/>
            <w:left w:val="none" w:sz="0" w:space="0" w:color="auto"/>
            <w:bottom w:val="none" w:sz="0" w:space="0" w:color="auto"/>
            <w:right w:val="none" w:sz="0" w:space="0" w:color="auto"/>
          </w:divBdr>
          <w:divsChild>
            <w:div w:id="1122073845">
              <w:marLeft w:val="0"/>
              <w:marRight w:val="0"/>
              <w:marTop w:val="0"/>
              <w:marBottom w:val="0"/>
              <w:divBdr>
                <w:top w:val="single" w:sz="2" w:space="0" w:color="CBDBB8"/>
                <w:left w:val="single" w:sz="6" w:space="0" w:color="CBDBB8"/>
                <w:bottom w:val="single" w:sz="2" w:space="0" w:color="CBDBB8"/>
                <w:right w:val="single" w:sz="6" w:space="0" w:color="CBDBB8"/>
              </w:divBdr>
              <w:divsChild>
                <w:div w:id="1122075002">
                  <w:marLeft w:val="0"/>
                  <w:marRight w:val="0"/>
                  <w:marTop w:val="0"/>
                  <w:marBottom w:val="0"/>
                  <w:divBdr>
                    <w:top w:val="none" w:sz="0" w:space="0" w:color="auto"/>
                    <w:left w:val="none" w:sz="0" w:space="0" w:color="auto"/>
                    <w:bottom w:val="none" w:sz="0" w:space="0" w:color="auto"/>
                    <w:right w:val="none" w:sz="0" w:space="0" w:color="auto"/>
                  </w:divBdr>
                  <w:divsChild>
                    <w:div w:id="1122075156">
                      <w:marLeft w:val="2655"/>
                      <w:marRight w:val="0"/>
                      <w:marTop w:val="0"/>
                      <w:marBottom w:val="0"/>
                      <w:divBdr>
                        <w:top w:val="none" w:sz="0" w:space="0" w:color="auto"/>
                        <w:left w:val="none" w:sz="0" w:space="0" w:color="auto"/>
                        <w:bottom w:val="none" w:sz="0" w:space="0" w:color="auto"/>
                        <w:right w:val="none" w:sz="0" w:space="0" w:color="auto"/>
                      </w:divBdr>
                      <w:divsChild>
                        <w:div w:id="1122076338">
                          <w:marLeft w:val="0"/>
                          <w:marRight w:val="0"/>
                          <w:marTop w:val="0"/>
                          <w:marBottom w:val="0"/>
                          <w:divBdr>
                            <w:top w:val="none" w:sz="0" w:space="0" w:color="auto"/>
                            <w:left w:val="none" w:sz="0" w:space="0" w:color="auto"/>
                            <w:bottom w:val="none" w:sz="0" w:space="0" w:color="auto"/>
                            <w:right w:val="none" w:sz="0" w:space="0" w:color="auto"/>
                          </w:divBdr>
                          <w:divsChild>
                            <w:div w:id="11220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165">
      <w:marLeft w:val="0"/>
      <w:marRight w:val="0"/>
      <w:marTop w:val="0"/>
      <w:marBottom w:val="0"/>
      <w:divBdr>
        <w:top w:val="none" w:sz="0" w:space="0" w:color="auto"/>
        <w:left w:val="none" w:sz="0" w:space="0" w:color="auto"/>
        <w:bottom w:val="none" w:sz="0" w:space="0" w:color="auto"/>
        <w:right w:val="none" w:sz="0" w:space="0" w:color="auto"/>
      </w:divBdr>
      <w:divsChild>
        <w:div w:id="1122071669">
          <w:marLeft w:val="0"/>
          <w:marRight w:val="0"/>
          <w:marTop w:val="0"/>
          <w:marBottom w:val="0"/>
          <w:divBdr>
            <w:top w:val="none" w:sz="0" w:space="0" w:color="auto"/>
            <w:left w:val="none" w:sz="0" w:space="0" w:color="auto"/>
            <w:bottom w:val="none" w:sz="0" w:space="0" w:color="auto"/>
            <w:right w:val="none" w:sz="0" w:space="0" w:color="auto"/>
          </w:divBdr>
          <w:divsChild>
            <w:div w:id="1122078086">
              <w:marLeft w:val="0"/>
              <w:marRight w:val="0"/>
              <w:marTop w:val="0"/>
              <w:marBottom w:val="0"/>
              <w:divBdr>
                <w:top w:val="none" w:sz="0" w:space="0" w:color="auto"/>
                <w:left w:val="none" w:sz="0" w:space="0" w:color="auto"/>
                <w:bottom w:val="none" w:sz="0" w:space="0" w:color="auto"/>
                <w:right w:val="none" w:sz="0" w:space="0" w:color="auto"/>
              </w:divBdr>
              <w:divsChild>
                <w:div w:id="1122073430">
                  <w:marLeft w:val="0"/>
                  <w:marRight w:val="0"/>
                  <w:marTop w:val="0"/>
                  <w:marBottom w:val="0"/>
                  <w:divBdr>
                    <w:top w:val="none" w:sz="0" w:space="0" w:color="auto"/>
                    <w:left w:val="none" w:sz="0" w:space="0" w:color="auto"/>
                    <w:bottom w:val="none" w:sz="0" w:space="0" w:color="auto"/>
                    <w:right w:val="none" w:sz="0" w:space="0" w:color="auto"/>
                  </w:divBdr>
                  <w:divsChild>
                    <w:div w:id="1122074878">
                      <w:marLeft w:val="0"/>
                      <w:marRight w:val="0"/>
                      <w:marTop w:val="0"/>
                      <w:marBottom w:val="0"/>
                      <w:divBdr>
                        <w:top w:val="none" w:sz="0" w:space="0" w:color="auto"/>
                        <w:left w:val="none" w:sz="0" w:space="0" w:color="auto"/>
                        <w:bottom w:val="none" w:sz="0" w:space="0" w:color="auto"/>
                        <w:right w:val="none" w:sz="0" w:space="0" w:color="auto"/>
                      </w:divBdr>
                    </w:div>
                    <w:div w:id="1122076477">
                      <w:marLeft w:val="0"/>
                      <w:marRight w:val="0"/>
                      <w:marTop w:val="0"/>
                      <w:marBottom w:val="0"/>
                      <w:divBdr>
                        <w:top w:val="none" w:sz="0" w:space="0" w:color="auto"/>
                        <w:left w:val="none" w:sz="0" w:space="0" w:color="auto"/>
                        <w:bottom w:val="none" w:sz="0" w:space="0" w:color="auto"/>
                        <w:right w:val="none" w:sz="0" w:space="0" w:color="auto"/>
                      </w:divBdr>
                    </w:div>
                    <w:div w:id="112207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166">
      <w:marLeft w:val="0"/>
      <w:marRight w:val="0"/>
      <w:marTop w:val="0"/>
      <w:marBottom w:val="0"/>
      <w:divBdr>
        <w:top w:val="none" w:sz="0" w:space="0" w:color="auto"/>
        <w:left w:val="none" w:sz="0" w:space="0" w:color="auto"/>
        <w:bottom w:val="none" w:sz="0" w:space="0" w:color="auto"/>
        <w:right w:val="none" w:sz="0" w:space="0" w:color="auto"/>
      </w:divBdr>
      <w:divsChild>
        <w:div w:id="1122076707">
          <w:marLeft w:val="0"/>
          <w:marRight w:val="0"/>
          <w:marTop w:val="0"/>
          <w:marBottom w:val="0"/>
          <w:divBdr>
            <w:top w:val="none" w:sz="0" w:space="0" w:color="auto"/>
            <w:left w:val="none" w:sz="0" w:space="0" w:color="auto"/>
            <w:bottom w:val="none" w:sz="0" w:space="0" w:color="auto"/>
            <w:right w:val="none" w:sz="0" w:space="0" w:color="auto"/>
          </w:divBdr>
          <w:divsChild>
            <w:div w:id="1122075531">
              <w:marLeft w:val="0"/>
              <w:marRight w:val="0"/>
              <w:marTop w:val="0"/>
              <w:marBottom w:val="0"/>
              <w:divBdr>
                <w:top w:val="none" w:sz="0" w:space="0" w:color="auto"/>
                <w:left w:val="none" w:sz="0" w:space="0" w:color="auto"/>
                <w:bottom w:val="none" w:sz="0" w:space="0" w:color="auto"/>
                <w:right w:val="none" w:sz="0" w:space="0" w:color="auto"/>
              </w:divBdr>
              <w:divsChild>
                <w:div w:id="1122074635">
                  <w:marLeft w:val="0"/>
                  <w:marRight w:val="0"/>
                  <w:marTop w:val="0"/>
                  <w:marBottom w:val="0"/>
                  <w:divBdr>
                    <w:top w:val="none" w:sz="0" w:space="0" w:color="auto"/>
                    <w:left w:val="none" w:sz="0" w:space="0" w:color="auto"/>
                    <w:bottom w:val="none" w:sz="0" w:space="0" w:color="auto"/>
                    <w:right w:val="none" w:sz="0" w:space="0" w:color="auto"/>
                  </w:divBdr>
                  <w:divsChild>
                    <w:div w:id="1122073768">
                      <w:marLeft w:val="0"/>
                      <w:marRight w:val="0"/>
                      <w:marTop w:val="0"/>
                      <w:marBottom w:val="0"/>
                      <w:divBdr>
                        <w:top w:val="none" w:sz="0" w:space="0" w:color="auto"/>
                        <w:left w:val="none" w:sz="0" w:space="0" w:color="auto"/>
                        <w:bottom w:val="none" w:sz="0" w:space="0" w:color="auto"/>
                        <w:right w:val="none" w:sz="0" w:space="0" w:color="auto"/>
                      </w:divBdr>
                      <w:divsChild>
                        <w:div w:id="1122076152">
                          <w:marLeft w:val="0"/>
                          <w:marRight w:val="0"/>
                          <w:marTop w:val="315"/>
                          <w:marBottom w:val="0"/>
                          <w:divBdr>
                            <w:top w:val="none" w:sz="0" w:space="0" w:color="auto"/>
                            <w:left w:val="none" w:sz="0" w:space="0" w:color="auto"/>
                            <w:bottom w:val="none" w:sz="0" w:space="0" w:color="auto"/>
                            <w:right w:val="none" w:sz="0" w:space="0" w:color="auto"/>
                          </w:divBdr>
                          <w:divsChild>
                            <w:div w:id="1122076645">
                              <w:marLeft w:val="0"/>
                              <w:marRight w:val="0"/>
                              <w:marTop w:val="0"/>
                              <w:marBottom w:val="0"/>
                              <w:divBdr>
                                <w:top w:val="none" w:sz="0" w:space="0" w:color="auto"/>
                                <w:left w:val="none" w:sz="0" w:space="0" w:color="auto"/>
                                <w:bottom w:val="none" w:sz="0" w:space="0" w:color="auto"/>
                                <w:right w:val="none" w:sz="0" w:space="0" w:color="auto"/>
                              </w:divBdr>
                              <w:divsChild>
                                <w:div w:id="1122076950">
                                  <w:marLeft w:val="0"/>
                                  <w:marRight w:val="79"/>
                                  <w:marTop w:val="0"/>
                                  <w:marBottom w:val="0"/>
                                  <w:divBdr>
                                    <w:top w:val="none" w:sz="0" w:space="0" w:color="auto"/>
                                    <w:left w:val="none" w:sz="0" w:space="0" w:color="auto"/>
                                    <w:bottom w:val="none" w:sz="0" w:space="0" w:color="auto"/>
                                    <w:right w:val="none" w:sz="0" w:space="0" w:color="auto"/>
                                  </w:divBdr>
                                  <w:divsChild>
                                    <w:div w:id="1122072673">
                                      <w:marLeft w:val="0"/>
                                      <w:marRight w:val="0"/>
                                      <w:marTop w:val="0"/>
                                      <w:marBottom w:val="0"/>
                                      <w:divBdr>
                                        <w:top w:val="none" w:sz="0" w:space="0" w:color="auto"/>
                                        <w:left w:val="none" w:sz="0" w:space="0" w:color="auto"/>
                                        <w:bottom w:val="none" w:sz="0" w:space="0" w:color="auto"/>
                                        <w:right w:val="none" w:sz="0" w:space="0" w:color="auto"/>
                                      </w:divBdr>
                                      <w:divsChild>
                                        <w:div w:id="1122077441">
                                          <w:marLeft w:val="0"/>
                                          <w:marRight w:val="-370"/>
                                          <w:marTop w:val="0"/>
                                          <w:marBottom w:val="0"/>
                                          <w:divBdr>
                                            <w:top w:val="none" w:sz="0" w:space="0" w:color="auto"/>
                                            <w:left w:val="none" w:sz="0" w:space="0" w:color="auto"/>
                                            <w:bottom w:val="none" w:sz="0" w:space="0" w:color="auto"/>
                                            <w:right w:val="none" w:sz="0" w:space="0" w:color="auto"/>
                                          </w:divBdr>
                                          <w:divsChild>
                                            <w:div w:id="1122073016">
                                              <w:marLeft w:val="0"/>
                                              <w:marRight w:val="72"/>
                                              <w:marTop w:val="0"/>
                                              <w:marBottom w:val="0"/>
                                              <w:divBdr>
                                                <w:top w:val="none" w:sz="0" w:space="0" w:color="auto"/>
                                                <w:left w:val="none" w:sz="0" w:space="0" w:color="auto"/>
                                                <w:bottom w:val="none" w:sz="0" w:space="0" w:color="auto"/>
                                                <w:right w:val="none" w:sz="0" w:space="0" w:color="auto"/>
                                              </w:divBdr>
                                              <w:divsChild>
                                                <w:div w:id="1122077150">
                                                  <w:marLeft w:val="0"/>
                                                  <w:marRight w:val="0"/>
                                                  <w:marTop w:val="0"/>
                                                  <w:marBottom w:val="0"/>
                                                  <w:divBdr>
                                                    <w:top w:val="none" w:sz="0" w:space="0" w:color="auto"/>
                                                    <w:left w:val="none" w:sz="0" w:space="0" w:color="auto"/>
                                                    <w:bottom w:val="none" w:sz="0" w:space="0" w:color="auto"/>
                                                    <w:right w:val="none" w:sz="0" w:space="0" w:color="auto"/>
                                                  </w:divBdr>
                                                  <w:divsChild>
                                                    <w:div w:id="1122074255">
                                                      <w:marLeft w:val="0"/>
                                                      <w:marRight w:val="-245"/>
                                                      <w:marTop w:val="0"/>
                                                      <w:marBottom w:val="0"/>
                                                      <w:divBdr>
                                                        <w:top w:val="none" w:sz="0" w:space="0" w:color="auto"/>
                                                        <w:left w:val="none" w:sz="0" w:space="0" w:color="auto"/>
                                                        <w:bottom w:val="none" w:sz="0" w:space="0" w:color="auto"/>
                                                        <w:right w:val="none" w:sz="0" w:space="0" w:color="auto"/>
                                                      </w:divBdr>
                                                      <w:divsChild>
                                                        <w:div w:id="1122075313">
                                                          <w:marLeft w:val="0"/>
                                                          <w:marRight w:val="0"/>
                                                          <w:marTop w:val="0"/>
                                                          <w:marBottom w:val="270"/>
                                                          <w:divBdr>
                                                            <w:top w:val="none" w:sz="0" w:space="0" w:color="auto"/>
                                                            <w:left w:val="none" w:sz="0" w:space="0" w:color="auto"/>
                                                            <w:bottom w:val="none" w:sz="0" w:space="0" w:color="auto"/>
                                                            <w:right w:val="none" w:sz="0" w:space="0" w:color="auto"/>
                                                          </w:divBdr>
                                                          <w:divsChild>
                                                            <w:div w:id="11220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174">
      <w:marLeft w:val="0"/>
      <w:marRight w:val="0"/>
      <w:marTop w:val="0"/>
      <w:marBottom w:val="0"/>
      <w:divBdr>
        <w:top w:val="none" w:sz="0" w:space="0" w:color="auto"/>
        <w:left w:val="none" w:sz="0" w:space="0" w:color="auto"/>
        <w:bottom w:val="none" w:sz="0" w:space="0" w:color="auto"/>
        <w:right w:val="none" w:sz="0" w:space="0" w:color="auto"/>
      </w:divBdr>
      <w:divsChild>
        <w:div w:id="1122075371">
          <w:marLeft w:val="0"/>
          <w:marRight w:val="0"/>
          <w:marTop w:val="0"/>
          <w:marBottom w:val="0"/>
          <w:divBdr>
            <w:top w:val="none" w:sz="0" w:space="0" w:color="auto"/>
            <w:left w:val="none" w:sz="0" w:space="0" w:color="auto"/>
            <w:bottom w:val="none" w:sz="0" w:space="0" w:color="auto"/>
            <w:right w:val="none" w:sz="0" w:space="0" w:color="auto"/>
          </w:divBdr>
          <w:divsChild>
            <w:div w:id="1122078696">
              <w:marLeft w:val="0"/>
              <w:marRight w:val="4397"/>
              <w:marTop w:val="0"/>
              <w:marBottom w:val="0"/>
              <w:divBdr>
                <w:top w:val="none" w:sz="0" w:space="0" w:color="auto"/>
                <w:left w:val="none" w:sz="0" w:space="0" w:color="auto"/>
                <w:bottom w:val="none" w:sz="0" w:space="0" w:color="auto"/>
                <w:right w:val="none" w:sz="0" w:space="0" w:color="auto"/>
              </w:divBdr>
              <w:divsChild>
                <w:div w:id="1122075673">
                  <w:marLeft w:val="0"/>
                  <w:marRight w:val="0"/>
                  <w:marTop w:val="0"/>
                  <w:marBottom w:val="0"/>
                  <w:divBdr>
                    <w:top w:val="none" w:sz="0" w:space="0" w:color="auto"/>
                    <w:left w:val="none" w:sz="0" w:space="0" w:color="auto"/>
                    <w:bottom w:val="none" w:sz="0" w:space="0" w:color="auto"/>
                    <w:right w:val="none" w:sz="0" w:space="0" w:color="auto"/>
                  </w:divBdr>
                  <w:divsChild>
                    <w:div w:id="1122077214">
                      <w:marLeft w:val="0"/>
                      <w:marRight w:val="0"/>
                      <w:marTop w:val="0"/>
                      <w:marBottom w:val="0"/>
                      <w:divBdr>
                        <w:top w:val="none" w:sz="0" w:space="0" w:color="auto"/>
                        <w:left w:val="none" w:sz="0" w:space="0" w:color="auto"/>
                        <w:bottom w:val="none" w:sz="0" w:space="0" w:color="auto"/>
                        <w:right w:val="none" w:sz="0" w:space="0" w:color="auto"/>
                      </w:divBdr>
                      <w:divsChild>
                        <w:div w:id="1122074400">
                          <w:marLeft w:val="0"/>
                          <w:marRight w:val="0"/>
                          <w:marTop w:val="0"/>
                          <w:marBottom w:val="0"/>
                          <w:divBdr>
                            <w:top w:val="none" w:sz="0" w:space="0" w:color="auto"/>
                            <w:left w:val="none" w:sz="0" w:space="0" w:color="auto"/>
                            <w:bottom w:val="none" w:sz="0" w:space="0" w:color="auto"/>
                            <w:right w:val="none" w:sz="0" w:space="0" w:color="auto"/>
                          </w:divBdr>
                          <w:divsChild>
                            <w:div w:id="112207455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176">
      <w:marLeft w:val="0"/>
      <w:marRight w:val="0"/>
      <w:marTop w:val="0"/>
      <w:marBottom w:val="0"/>
      <w:divBdr>
        <w:top w:val="none" w:sz="0" w:space="0" w:color="auto"/>
        <w:left w:val="none" w:sz="0" w:space="0" w:color="auto"/>
        <w:bottom w:val="none" w:sz="0" w:space="0" w:color="auto"/>
        <w:right w:val="none" w:sz="0" w:space="0" w:color="auto"/>
      </w:divBdr>
      <w:divsChild>
        <w:div w:id="1122072463">
          <w:marLeft w:val="0"/>
          <w:marRight w:val="0"/>
          <w:marTop w:val="0"/>
          <w:marBottom w:val="0"/>
          <w:divBdr>
            <w:top w:val="none" w:sz="0" w:space="0" w:color="auto"/>
            <w:left w:val="none" w:sz="0" w:space="0" w:color="auto"/>
            <w:bottom w:val="none" w:sz="0" w:space="0" w:color="auto"/>
            <w:right w:val="none" w:sz="0" w:space="0" w:color="auto"/>
          </w:divBdr>
          <w:divsChild>
            <w:div w:id="1122073101">
              <w:marLeft w:val="0"/>
              <w:marRight w:val="0"/>
              <w:marTop w:val="0"/>
              <w:marBottom w:val="0"/>
              <w:divBdr>
                <w:top w:val="single" w:sz="2" w:space="0" w:color="CBDBB8"/>
                <w:left w:val="single" w:sz="6" w:space="0" w:color="CBDBB8"/>
                <w:bottom w:val="single" w:sz="2" w:space="0" w:color="CBDBB8"/>
                <w:right w:val="single" w:sz="6" w:space="0" w:color="CBDBB8"/>
              </w:divBdr>
              <w:divsChild>
                <w:div w:id="1122072674">
                  <w:marLeft w:val="0"/>
                  <w:marRight w:val="0"/>
                  <w:marTop w:val="0"/>
                  <w:marBottom w:val="0"/>
                  <w:divBdr>
                    <w:top w:val="none" w:sz="0" w:space="0" w:color="auto"/>
                    <w:left w:val="none" w:sz="0" w:space="0" w:color="auto"/>
                    <w:bottom w:val="none" w:sz="0" w:space="0" w:color="auto"/>
                    <w:right w:val="none" w:sz="0" w:space="0" w:color="auto"/>
                  </w:divBdr>
                  <w:divsChild>
                    <w:div w:id="1122077244">
                      <w:marLeft w:val="2655"/>
                      <w:marRight w:val="0"/>
                      <w:marTop w:val="0"/>
                      <w:marBottom w:val="0"/>
                      <w:divBdr>
                        <w:top w:val="none" w:sz="0" w:space="0" w:color="auto"/>
                        <w:left w:val="none" w:sz="0" w:space="0" w:color="auto"/>
                        <w:bottom w:val="none" w:sz="0" w:space="0" w:color="auto"/>
                        <w:right w:val="none" w:sz="0" w:space="0" w:color="auto"/>
                      </w:divBdr>
                      <w:divsChild>
                        <w:div w:id="1122077535">
                          <w:marLeft w:val="0"/>
                          <w:marRight w:val="0"/>
                          <w:marTop w:val="0"/>
                          <w:marBottom w:val="0"/>
                          <w:divBdr>
                            <w:top w:val="none" w:sz="0" w:space="0" w:color="auto"/>
                            <w:left w:val="none" w:sz="0" w:space="0" w:color="auto"/>
                            <w:bottom w:val="none" w:sz="0" w:space="0" w:color="auto"/>
                            <w:right w:val="none" w:sz="0" w:space="0" w:color="auto"/>
                          </w:divBdr>
                          <w:divsChild>
                            <w:div w:id="11220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197">
      <w:marLeft w:val="121"/>
      <w:marRight w:val="0"/>
      <w:marTop w:val="0"/>
      <w:marBottom w:val="0"/>
      <w:divBdr>
        <w:top w:val="none" w:sz="0" w:space="0" w:color="auto"/>
        <w:left w:val="none" w:sz="0" w:space="0" w:color="auto"/>
        <w:bottom w:val="none" w:sz="0" w:space="0" w:color="auto"/>
        <w:right w:val="none" w:sz="0" w:space="0" w:color="auto"/>
      </w:divBdr>
      <w:divsChild>
        <w:div w:id="1122074778">
          <w:marLeft w:val="0"/>
          <w:marRight w:val="0"/>
          <w:marTop w:val="0"/>
          <w:marBottom w:val="0"/>
          <w:divBdr>
            <w:top w:val="none" w:sz="0" w:space="0" w:color="auto"/>
            <w:left w:val="none" w:sz="0" w:space="0" w:color="auto"/>
            <w:bottom w:val="none" w:sz="0" w:space="0" w:color="auto"/>
            <w:right w:val="none" w:sz="0" w:space="0" w:color="auto"/>
          </w:divBdr>
        </w:div>
      </w:divsChild>
    </w:div>
    <w:div w:id="1122074203">
      <w:marLeft w:val="0"/>
      <w:marRight w:val="0"/>
      <w:marTop w:val="0"/>
      <w:marBottom w:val="0"/>
      <w:divBdr>
        <w:top w:val="none" w:sz="0" w:space="0" w:color="auto"/>
        <w:left w:val="none" w:sz="0" w:space="0" w:color="auto"/>
        <w:bottom w:val="none" w:sz="0" w:space="0" w:color="auto"/>
        <w:right w:val="none" w:sz="0" w:space="0" w:color="auto"/>
      </w:divBdr>
      <w:divsChild>
        <w:div w:id="1122073531">
          <w:marLeft w:val="0"/>
          <w:marRight w:val="0"/>
          <w:marTop w:val="0"/>
          <w:marBottom w:val="0"/>
          <w:divBdr>
            <w:top w:val="none" w:sz="0" w:space="0" w:color="auto"/>
            <w:left w:val="none" w:sz="0" w:space="0" w:color="auto"/>
            <w:bottom w:val="none" w:sz="0" w:space="0" w:color="auto"/>
            <w:right w:val="none" w:sz="0" w:space="0" w:color="auto"/>
          </w:divBdr>
          <w:divsChild>
            <w:div w:id="11220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205">
      <w:marLeft w:val="0"/>
      <w:marRight w:val="0"/>
      <w:marTop w:val="0"/>
      <w:marBottom w:val="0"/>
      <w:divBdr>
        <w:top w:val="none" w:sz="0" w:space="0" w:color="auto"/>
        <w:left w:val="none" w:sz="0" w:space="0" w:color="auto"/>
        <w:bottom w:val="none" w:sz="0" w:space="0" w:color="auto"/>
        <w:right w:val="none" w:sz="0" w:space="0" w:color="auto"/>
      </w:divBdr>
      <w:divsChild>
        <w:div w:id="1122074605">
          <w:marLeft w:val="0"/>
          <w:marRight w:val="0"/>
          <w:marTop w:val="0"/>
          <w:marBottom w:val="0"/>
          <w:divBdr>
            <w:top w:val="none" w:sz="0" w:space="0" w:color="auto"/>
            <w:left w:val="none" w:sz="0" w:space="0" w:color="auto"/>
            <w:bottom w:val="none" w:sz="0" w:space="0" w:color="auto"/>
            <w:right w:val="none" w:sz="0" w:space="0" w:color="auto"/>
          </w:divBdr>
          <w:divsChild>
            <w:div w:id="1122077335">
              <w:marLeft w:val="0"/>
              <w:marRight w:val="0"/>
              <w:marTop w:val="0"/>
              <w:marBottom w:val="0"/>
              <w:divBdr>
                <w:top w:val="none" w:sz="0" w:space="0" w:color="auto"/>
                <w:left w:val="none" w:sz="0" w:space="0" w:color="auto"/>
                <w:bottom w:val="none" w:sz="0" w:space="0" w:color="auto"/>
                <w:right w:val="none" w:sz="0" w:space="0" w:color="auto"/>
              </w:divBdr>
              <w:divsChild>
                <w:div w:id="1122073871">
                  <w:marLeft w:val="0"/>
                  <w:marRight w:val="0"/>
                  <w:marTop w:val="45"/>
                  <w:marBottom w:val="0"/>
                  <w:divBdr>
                    <w:top w:val="none" w:sz="0" w:space="0" w:color="auto"/>
                    <w:left w:val="none" w:sz="0" w:space="0" w:color="auto"/>
                    <w:bottom w:val="none" w:sz="0" w:space="0" w:color="auto"/>
                    <w:right w:val="none" w:sz="0" w:space="0" w:color="auto"/>
                  </w:divBdr>
                  <w:divsChild>
                    <w:div w:id="112207850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217">
      <w:marLeft w:val="0"/>
      <w:marRight w:val="0"/>
      <w:marTop w:val="0"/>
      <w:marBottom w:val="0"/>
      <w:divBdr>
        <w:top w:val="none" w:sz="0" w:space="0" w:color="auto"/>
        <w:left w:val="none" w:sz="0" w:space="0" w:color="auto"/>
        <w:bottom w:val="none" w:sz="0" w:space="0" w:color="auto"/>
        <w:right w:val="none" w:sz="0" w:space="0" w:color="auto"/>
      </w:divBdr>
      <w:divsChild>
        <w:div w:id="1122074384">
          <w:marLeft w:val="0"/>
          <w:marRight w:val="0"/>
          <w:marTop w:val="0"/>
          <w:marBottom w:val="0"/>
          <w:divBdr>
            <w:top w:val="none" w:sz="0" w:space="0" w:color="auto"/>
            <w:left w:val="none" w:sz="0" w:space="0" w:color="auto"/>
            <w:bottom w:val="none" w:sz="0" w:space="0" w:color="auto"/>
            <w:right w:val="none" w:sz="0" w:space="0" w:color="auto"/>
          </w:divBdr>
          <w:divsChild>
            <w:div w:id="1122074950">
              <w:marLeft w:val="0"/>
              <w:marRight w:val="0"/>
              <w:marTop w:val="0"/>
              <w:marBottom w:val="0"/>
              <w:divBdr>
                <w:top w:val="none" w:sz="0" w:space="0" w:color="auto"/>
                <w:left w:val="none" w:sz="0" w:space="0" w:color="auto"/>
                <w:bottom w:val="none" w:sz="0" w:space="0" w:color="auto"/>
                <w:right w:val="none" w:sz="0" w:space="0" w:color="auto"/>
              </w:divBdr>
              <w:divsChild>
                <w:div w:id="1122074085">
                  <w:marLeft w:val="0"/>
                  <w:marRight w:val="0"/>
                  <w:marTop w:val="0"/>
                  <w:marBottom w:val="0"/>
                  <w:divBdr>
                    <w:top w:val="none" w:sz="0" w:space="0" w:color="auto"/>
                    <w:left w:val="none" w:sz="0" w:space="0" w:color="auto"/>
                    <w:bottom w:val="none" w:sz="0" w:space="0" w:color="auto"/>
                    <w:right w:val="none" w:sz="0" w:space="0" w:color="auto"/>
                  </w:divBdr>
                  <w:divsChild>
                    <w:div w:id="1122078492">
                      <w:marLeft w:val="0"/>
                      <w:marRight w:val="0"/>
                      <w:marTop w:val="0"/>
                      <w:marBottom w:val="0"/>
                      <w:divBdr>
                        <w:top w:val="none" w:sz="0" w:space="0" w:color="auto"/>
                        <w:left w:val="none" w:sz="0" w:space="0" w:color="auto"/>
                        <w:bottom w:val="none" w:sz="0" w:space="0" w:color="auto"/>
                        <w:right w:val="none" w:sz="0" w:space="0" w:color="auto"/>
                      </w:divBdr>
                      <w:divsChild>
                        <w:div w:id="11220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224">
      <w:marLeft w:val="120"/>
      <w:marRight w:val="0"/>
      <w:marTop w:val="0"/>
      <w:marBottom w:val="0"/>
      <w:divBdr>
        <w:top w:val="none" w:sz="0" w:space="0" w:color="auto"/>
        <w:left w:val="none" w:sz="0" w:space="0" w:color="auto"/>
        <w:bottom w:val="none" w:sz="0" w:space="0" w:color="auto"/>
        <w:right w:val="none" w:sz="0" w:space="0" w:color="auto"/>
      </w:divBdr>
      <w:divsChild>
        <w:div w:id="1122076631">
          <w:marLeft w:val="0"/>
          <w:marRight w:val="0"/>
          <w:marTop w:val="0"/>
          <w:marBottom w:val="0"/>
          <w:divBdr>
            <w:top w:val="none" w:sz="0" w:space="0" w:color="auto"/>
            <w:left w:val="none" w:sz="0" w:space="0" w:color="auto"/>
            <w:bottom w:val="none" w:sz="0" w:space="0" w:color="auto"/>
            <w:right w:val="none" w:sz="0" w:space="0" w:color="auto"/>
          </w:divBdr>
        </w:div>
      </w:divsChild>
    </w:div>
    <w:div w:id="1122074225">
      <w:marLeft w:val="0"/>
      <w:marRight w:val="0"/>
      <w:marTop w:val="0"/>
      <w:marBottom w:val="0"/>
      <w:divBdr>
        <w:top w:val="none" w:sz="0" w:space="0" w:color="auto"/>
        <w:left w:val="none" w:sz="0" w:space="0" w:color="auto"/>
        <w:bottom w:val="none" w:sz="0" w:space="0" w:color="auto"/>
        <w:right w:val="none" w:sz="0" w:space="0" w:color="auto"/>
      </w:divBdr>
      <w:divsChild>
        <w:div w:id="1122073893">
          <w:marLeft w:val="0"/>
          <w:marRight w:val="0"/>
          <w:marTop w:val="0"/>
          <w:marBottom w:val="0"/>
          <w:divBdr>
            <w:top w:val="none" w:sz="0" w:space="0" w:color="auto"/>
            <w:left w:val="none" w:sz="0" w:space="0" w:color="auto"/>
            <w:bottom w:val="none" w:sz="0" w:space="0" w:color="auto"/>
            <w:right w:val="none" w:sz="0" w:space="0" w:color="auto"/>
          </w:divBdr>
          <w:divsChild>
            <w:div w:id="1122075868">
              <w:marLeft w:val="0"/>
              <w:marRight w:val="0"/>
              <w:marTop w:val="0"/>
              <w:marBottom w:val="0"/>
              <w:divBdr>
                <w:top w:val="none" w:sz="0" w:space="0" w:color="auto"/>
                <w:left w:val="none" w:sz="0" w:space="0" w:color="auto"/>
                <w:bottom w:val="none" w:sz="0" w:space="0" w:color="auto"/>
                <w:right w:val="none" w:sz="0" w:space="0" w:color="auto"/>
              </w:divBdr>
              <w:divsChild>
                <w:div w:id="1122073135">
                  <w:marLeft w:val="0"/>
                  <w:marRight w:val="0"/>
                  <w:marTop w:val="0"/>
                  <w:marBottom w:val="0"/>
                  <w:divBdr>
                    <w:top w:val="none" w:sz="0" w:space="0" w:color="auto"/>
                    <w:left w:val="none" w:sz="0" w:space="0" w:color="auto"/>
                    <w:bottom w:val="none" w:sz="0" w:space="0" w:color="auto"/>
                    <w:right w:val="none" w:sz="0" w:space="0" w:color="auto"/>
                  </w:divBdr>
                  <w:divsChild>
                    <w:div w:id="1122073740">
                      <w:marLeft w:val="0"/>
                      <w:marRight w:val="0"/>
                      <w:marTop w:val="0"/>
                      <w:marBottom w:val="0"/>
                      <w:divBdr>
                        <w:top w:val="none" w:sz="0" w:space="0" w:color="auto"/>
                        <w:left w:val="none" w:sz="0" w:space="0" w:color="auto"/>
                        <w:bottom w:val="none" w:sz="0" w:space="0" w:color="auto"/>
                        <w:right w:val="none" w:sz="0" w:space="0" w:color="auto"/>
                      </w:divBdr>
                      <w:divsChild>
                        <w:div w:id="1122077380">
                          <w:marLeft w:val="0"/>
                          <w:marRight w:val="750"/>
                          <w:marTop w:val="0"/>
                          <w:marBottom w:val="0"/>
                          <w:divBdr>
                            <w:top w:val="none" w:sz="0" w:space="0" w:color="auto"/>
                            <w:left w:val="none" w:sz="0" w:space="0" w:color="auto"/>
                            <w:bottom w:val="none" w:sz="0" w:space="0" w:color="auto"/>
                            <w:right w:val="none" w:sz="0" w:space="0" w:color="auto"/>
                          </w:divBdr>
                          <w:divsChild>
                            <w:div w:id="1122073317">
                              <w:marLeft w:val="0"/>
                              <w:marRight w:val="0"/>
                              <w:marTop w:val="0"/>
                              <w:marBottom w:val="105"/>
                              <w:divBdr>
                                <w:top w:val="none" w:sz="0" w:space="0" w:color="auto"/>
                                <w:left w:val="none" w:sz="0" w:space="0" w:color="auto"/>
                                <w:bottom w:val="none" w:sz="0" w:space="0" w:color="auto"/>
                                <w:right w:val="none" w:sz="0" w:space="0" w:color="auto"/>
                              </w:divBdr>
                              <w:divsChild>
                                <w:div w:id="1122074226">
                                  <w:marLeft w:val="0"/>
                                  <w:marRight w:val="0"/>
                                  <w:marTop w:val="0"/>
                                  <w:marBottom w:val="0"/>
                                  <w:divBdr>
                                    <w:top w:val="none" w:sz="0" w:space="0" w:color="auto"/>
                                    <w:left w:val="none" w:sz="0" w:space="0" w:color="auto"/>
                                    <w:bottom w:val="none" w:sz="0" w:space="0" w:color="auto"/>
                                    <w:right w:val="none" w:sz="0" w:space="0" w:color="auto"/>
                                  </w:divBdr>
                                  <w:divsChild>
                                    <w:div w:id="1122072014">
                                      <w:marLeft w:val="0"/>
                                      <w:marRight w:val="0"/>
                                      <w:marTop w:val="0"/>
                                      <w:marBottom w:val="0"/>
                                      <w:divBdr>
                                        <w:top w:val="none" w:sz="0" w:space="0" w:color="auto"/>
                                        <w:left w:val="none" w:sz="0" w:space="0" w:color="auto"/>
                                        <w:bottom w:val="none" w:sz="0" w:space="0" w:color="auto"/>
                                        <w:right w:val="none" w:sz="0" w:space="0" w:color="auto"/>
                                      </w:divBdr>
                                      <w:divsChild>
                                        <w:div w:id="1122072471">
                                          <w:marLeft w:val="0"/>
                                          <w:marRight w:val="0"/>
                                          <w:marTop w:val="0"/>
                                          <w:marBottom w:val="0"/>
                                          <w:divBdr>
                                            <w:top w:val="none" w:sz="0" w:space="0" w:color="auto"/>
                                            <w:left w:val="none" w:sz="0" w:space="0" w:color="auto"/>
                                            <w:bottom w:val="none" w:sz="0" w:space="0" w:color="auto"/>
                                            <w:right w:val="none" w:sz="0" w:space="0" w:color="auto"/>
                                          </w:divBdr>
                                        </w:div>
                                      </w:divsChild>
                                    </w:div>
                                    <w:div w:id="1122078025">
                                      <w:marLeft w:val="0"/>
                                      <w:marRight w:val="0"/>
                                      <w:marTop w:val="0"/>
                                      <w:marBottom w:val="120"/>
                                      <w:divBdr>
                                        <w:top w:val="none" w:sz="0" w:space="0" w:color="auto"/>
                                        <w:left w:val="none" w:sz="0" w:space="0" w:color="auto"/>
                                        <w:bottom w:val="none" w:sz="0" w:space="0" w:color="auto"/>
                                        <w:right w:val="none" w:sz="0" w:space="0" w:color="auto"/>
                                      </w:divBdr>
                                    </w:div>
                                  </w:divsChild>
                                </w:div>
                                <w:div w:id="11220783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229">
      <w:marLeft w:val="121"/>
      <w:marRight w:val="0"/>
      <w:marTop w:val="0"/>
      <w:marBottom w:val="0"/>
      <w:divBdr>
        <w:top w:val="none" w:sz="0" w:space="0" w:color="auto"/>
        <w:left w:val="none" w:sz="0" w:space="0" w:color="auto"/>
        <w:bottom w:val="none" w:sz="0" w:space="0" w:color="auto"/>
        <w:right w:val="none" w:sz="0" w:space="0" w:color="auto"/>
      </w:divBdr>
      <w:divsChild>
        <w:div w:id="1122072379">
          <w:marLeft w:val="0"/>
          <w:marRight w:val="0"/>
          <w:marTop w:val="0"/>
          <w:marBottom w:val="0"/>
          <w:divBdr>
            <w:top w:val="none" w:sz="0" w:space="0" w:color="auto"/>
            <w:left w:val="none" w:sz="0" w:space="0" w:color="auto"/>
            <w:bottom w:val="none" w:sz="0" w:space="0" w:color="auto"/>
            <w:right w:val="none" w:sz="0" w:space="0" w:color="auto"/>
          </w:divBdr>
        </w:div>
      </w:divsChild>
    </w:div>
    <w:div w:id="1122074232">
      <w:marLeft w:val="0"/>
      <w:marRight w:val="0"/>
      <w:marTop w:val="0"/>
      <w:marBottom w:val="0"/>
      <w:divBdr>
        <w:top w:val="none" w:sz="0" w:space="0" w:color="auto"/>
        <w:left w:val="none" w:sz="0" w:space="0" w:color="auto"/>
        <w:bottom w:val="none" w:sz="0" w:space="0" w:color="auto"/>
        <w:right w:val="none" w:sz="0" w:space="0" w:color="auto"/>
      </w:divBdr>
      <w:divsChild>
        <w:div w:id="1122075908">
          <w:marLeft w:val="0"/>
          <w:marRight w:val="0"/>
          <w:marTop w:val="0"/>
          <w:marBottom w:val="0"/>
          <w:divBdr>
            <w:top w:val="none" w:sz="0" w:space="0" w:color="auto"/>
            <w:left w:val="none" w:sz="0" w:space="0" w:color="auto"/>
            <w:bottom w:val="none" w:sz="0" w:space="0" w:color="auto"/>
            <w:right w:val="none" w:sz="0" w:space="0" w:color="auto"/>
          </w:divBdr>
        </w:div>
      </w:divsChild>
    </w:div>
    <w:div w:id="1122074257">
      <w:marLeft w:val="0"/>
      <w:marRight w:val="0"/>
      <w:marTop w:val="0"/>
      <w:marBottom w:val="0"/>
      <w:divBdr>
        <w:top w:val="none" w:sz="0" w:space="0" w:color="auto"/>
        <w:left w:val="none" w:sz="0" w:space="0" w:color="auto"/>
        <w:bottom w:val="none" w:sz="0" w:space="0" w:color="auto"/>
        <w:right w:val="none" w:sz="0" w:space="0" w:color="auto"/>
      </w:divBdr>
      <w:divsChild>
        <w:div w:id="1122076811">
          <w:marLeft w:val="0"/>
          <w:marRight w:val="0"/>
          <w:marTop w:val="0"/>
          <w:marBottom w:val="0"/>
          <w:divBdr>
            <w:top w:val="none" w:sz="0" w:space="0" w:color="auto"/>
            <w:left w:val="none" w:sz="0" w:space="0" w:color="auto"/>
            <w:bottom w:val="none" w:sz="0" w:space="0" w:color="auto"/>
            <w:right w:val="none" w:sz="0" w:space="0" w:color="auto"/>
          </w:divBdr>
          <w:divsChild>
            <w:div w:id="1122078158">
              <w:marLeft w:val="0"/>
              <w:marRight w:val="0"/>
              <w:marTop w:val="0"/>
              <w:marBottom w:val="0"/>
              <w:divBdr>
                <w:top w:val="none" w:sz="0" w:space="0" w:color="auto"/>
                <w:left w:val="none" w:sz="0" w:space="0" w:color="auto"/>
                <w:bottom w:val="none" w:sz="0" w:space="0" w:color="auto"/>
                <w:right w:val="none" w:sz="0" w:space="0" w:color="auto"/>
              </w:divBdr>
              <w:divsChild>
                <w:div w:id="1122077250">
                  <w:marLeft w:val="0"/>
                  <w:marRight w:val="0"/>
                  <w:marTop w:val="0"/>
                  <w:marBottom w:val="0"/>
                  <w:divBdr>
                    <w:top w:val="none" w:sz="0" w:space="0" w:color="auto"/>
                    <w:left w:val="none" w:sz="0" w:space="0" w:color="auto"/>
                    <w:bottom w:val="none" w:sz="0" w:space="0" w:color="auto"/>
                    <w:right w:val="none" w:sz="0" w:space="0" w:color="auto"/>
                  </w:divBdr>
                  <w:divsChild>
                    <w:div w:id="1122072440">
                      <w:marLeft w:val="0"/>
                      <w:marRight w:val="0"/>
                      <w:marTop w:val="0"/>
                      <w:marBottom w:val="0"/>
                      <w:divBdr>
                        <w:top w:val="none" w:sz="0" w:space="0" w:color="auto"/>
                        <w:left w:val="none" w:sz="0" w:space="0" w:color="auto"/>
                        <w:bottom w:val="none" w:sz="0" w:space="0" w:color="auto"/>
                        <w:right w:val="none" w:sz="0" w:space="0" w:color="auto"/>
                      </w:divBdr>
                      <w:divsChild>
                        <w:div w:id="1122072749">
                          <w:marLeft w:val="0"/>
                          <w:marRight w:val="0"/>
                          <w:marTop w:val="315"/>
                          <w:marBottom w:val="0"/>
                          <w:divBdr>
                            <w:top w:val="none" w:sz="0" w:space="0" w:color="auto"/>
                            <w:left w:val="none" w:sz="0" w:space="0" w:color="auto"/>
                            <w:bottom w:val="none" w:sz="0" w:space="0" w:color="auto"/>
                            <w:right w:val="none" w:sz="0" w:space="0" w:color="auto"/>
                          </w:divBdr>
                          <w:divsChild>
                            <w:div w:id="1122075699">
                              <w:marLeft w:val="0"/>
                              <w:marRight w:val="0"/>
                              <w:marTop w:val="0"/>
                              <w:marBottom w:val="0"/>
                              <w:divBdr>
                                <w:top w:val="none" w:sz="0" w:space="0" w:color="auto"/>
                                <w:left w:val="none" w:sz="0" w:space="0" w:color="auto"/>
                                <w:bottom w:val="none" w:sz="0" w:space="0" w:color="auto"/>
                                <w:right w:val="none" w:sz="0" w:space="0" w:color="auto"/>
                              </w:divBdr>
                              <w:divsChild>
                                <w:div w:id="1122078577">
                                  <w:marLeft w:val="0"/>
                                  <w:marRight w:val="79"/>
                                  <w:marTop w:val="0"/>
                                  <w:marBottom w:val="0"/>
                                  <w:divBdr>
                                    <w:top w:val="none" w:sz="0" w:space="0" w:color="auto"/>
                                    <w:left w:val="none" w:sz="0" w:space="0" w:color="auto"/>
                                    <w:bottom w:val="none" w:sz="0" w:space="0" w:color="auto"/>
                                    <w:right w:val="none" w:sz="0" w:space="0" w:color="auto"/>
                                  </w:divBdr>
                                  <w:divsChild>
                                    <w:div w:id="1122075815">
                                      <w:marLeft w:val="0"/>
                                      <w:marRight w:val="0"/>
                                      <w:marTop w:val="0"/>
                                      <w:marBottom w:val="0"/>
                                      <w:divBdr>
                                        <w:top w:val="none" w:sz="0" w:space="0" w:color="auto"/>
                                        <w:left w:val="none" w:sz="0" w:space="0" w:color="auto"/>
                                        <w:bottom w:val="none" w:sz="0" w:space="0" w:color="auto"/>
                                        <w:right w:val="none" w:sz="0" w:space="0" w:color="auto"/>
                                      </w:divBdr>
                                      <w:divsChild>
                                        <w:div w:id="1122078134">
                                          <w:marLeft w:val="0"/>
                                          <w:marRight w:val="-370"/>
                                          <w:marTop w:val="0"/>
                                          <w:marBottom w:val="0"/>
                                          <w:divBdr>
                                            <w:top w:val="none" w:sz="0" w:space="0" w:color="auto"/>
                                            <w:left w:val="none" w:sz="0" w:space="0" w:color="auto"/>
                                            <w:bottom w:val="none" w:sz="0" w:space="0" w:color="auto"/>
                                            <w:right w:val="none" w:sz="0" w:space="0" w:color="auto"/>
                                          </w:divBdr>
                                          <w:divsChild>
                                            <w:div w:id="1122077215">
                                              <w:marLeft w:val="0"/>
                                              <w:marRight w:val="72"/>
                                              <w:marTop w:val="0"/>
                                              <w:marBottom w:val="0"/>
                                              <w:divBdr>
                                                <w:top w:val="none" w:sz="0" w:space="0" w:color="auto"/>
                                                <w:left w:val="none" w:sz="0" w:space="0" w:color="auto"/>
                                                <w:bottom w:val="none" w:sz="0" w:space="0" w:color="auto"/>
                                                <w:right w:val="none" w:sz="0" w:space="0" w:color="auto"/>
                                              </w:divBdr>
                                              <w:divsChild>
                                                <w:div w:id="1122076222">
                                                  <w:marLeft w:val="0"/>
                                                  <w:marRight w:val="0"/>
                                                  <w:marTop w:val="0"/>
                                                  <w:marBottom w:val="0"/>
                                                  <w:divBdr>
                                                    <w:top w:val="none" w:sz="0" w:space="0" w:color="auto"/>
                                                    <w:left w:val="none" w:sz="0" w:space="0" w:color="auto"/>
                                                    <w:bottom w:val="none" w:sz="0" w:space="0" w:color="auto"/>
                                                    <w:right w:val="none" w:sz="0" w:space="0" w:color="auto"/>
                                                  </w:divBdr>
                                                  <w:divsChild>
                                                    <w:div w:id="1122073343">
                                                      <w:marLeft w:val="0"/>
                                                      <w:marRight w:val="-245"/>
                                                      <w:marTop w:val="0"/>
                                                      <w:marBottom w:val="0"/>
                                                      <w:divBdr>
                                                        <w:top w:val="none" w:sz="0" w:space="0" w:color="auto"/>
                                                        <w:left w:val="none" w:sz="0" w:space="0" w:color="auto"/>
                                                        <w:bottom w:val="none" w:sz="0" w:space="0" w:color="auto"/>
                                                        <w:right w:val="none" w:sz="0" w:space="0" w:color="auto"/>
                                                      </w:divBdr>
                                                      <w:divsChild>
                                                        <w:div w:id="1122071919">
                                                          <w:marLeft w:val="0"/>
                                                          <w:marRight w:val="0"/>
                                                          <w:marTop w:val="0"/>
                                                          <w:marBottom w:val="270"/>
                                                          <w:divBdr>
                                                            <w:top w:val="none" w:sz="0" w:space="0" w:color="auto"/>
                                                            <w:left w:val="none" w:sz="0" w:space="0" w:color="auto"/>
                                                            <w:bottom w:val="none" w:sz="0" w:space="0" w:color="auto"/>
                                                            <w:right w:val="none" w:sz="0" w:space="0" w:color="auto"/>
                                                          </w:divBdr>
                                                          <w:divsChild>
                                                            <w:div w:id="112207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259">
      <w:marLeft w:val="0"/>
      <w:marRight w:val="0"/>
      <w:marTop w:val="0"/>
      <w:marBottom w:val="0"/>
      <w:divBdr>
        <w:top w:val="none" w:sz="0" w:space="0" w:color="auto"/>
        <w:left w:val="none" w:sz="0" w:space="0" w:color="auto"/>
        <w:bottom w:val="none" w:sz="0" w:space="0" w:color="auto"/>
        <w:right w:val="none" w:sz="0" w:space="0" w:color="auto"/>
      </w:divBdr>
      <w:divsChild>
        <w:div w:id="1122072731">
          <w:marLeft w:val="0"/>
          <w:marRight w:val="0"/>
          <w:marTop w:val="0"/>
          <w:marBottom w:val="0"/>
          <w:divBdr>
            <w:top w:val="none" w:sz="0" w:space="0" w:color="auto"/>
            <w:left w:val="none" w:sz="0" w:space="0" w:color="auto"/>
            <w:bottom w:val="none" w:sz="0" w:space="0" w:color="auto"/>
            <w:right w:val="none" w:sz="0" w:space="0" w:color="auto"/>
          </w:divBdr>
          <w:divsChild>
            <w:div w:id="1122078625">
              <w:marLeft w:val="0"/>
              <w:marRight w:val="0"/>
              <w:marTop w:val="0"/>
              <w:marBottom w:val="0"/>
              <w:divBdr>
                <w:top w:val="none" w:sz="0" w:space="0" w:color="auto"/>
                <w:left w:val="none" w:sz="0" w:space="0" w:color="auto"/>
                <w:bottom w:val="none" w:sz="0" w:space="0" w:color="auto"/>
                <w:right w:val="none" w:sz="0" w:space="0" w:color="auto"/>
              </w:divBdr>
              <w:divsChild>
                <w:div w:id="1122074200">
                  <w:marLeft w:val="0"/>
                  <w:marRight w:val="0"/>
                  <w:marTop w:val="33"/>
                  <w:marBottom w:val="0"/>
                  <w:divBdr>
                    <w:top w:val="none" w:sz="0" w:space="0" w:color="auto"/>
                    <w:left w:val="none" w:sz="0" w:space="0" w:color="auto"/>
                    <w:bottom w:val="none" w:sz="0" w:space="0" w:color="auto"/>
                    <w:right w:val="none" w:sz="0" w:space="0" w:color="auto"/>
                  </w:divBdr>
                  <w:divsChild>
                    <w:div w:id="1122073680">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274">
      <w:marLeft w:val="0"/>
      <w:marRight w:val="0"/>
      <w:marTop w:val="0"/>
      <w:marBottom w:val="0"/>
      <w:divBdr>
        <w:top w:val="none" w:sz="0" w:space="0" w:color="auto"/>
        <w:left w:val="none" w:sz="0" w:space="0" w:color="auto"/>
        <w:bottom w:val="none" w:sz="0" w:space="0" w:color="auto"/>
        <w:right w:val="none" w:sz="0" w:space="0" w:color="auto"/>
      </w:divBdr>
      <w:divsChild>
        <w:div w:id="1122078365">
          <w:marLeft w:val="0"/>
          <w:marRight w:val="0"/>
          <w:marTop w:val="0"/>
          <w:marBottom w:val="0"/>
          <w:divBdr>
            <w:top w:val="none" w:sz="0" w:space="0" w:color="auto"/>
            <w:left w:val="none" w:sz="0" w:space="0" w:color="auto"/>
            <w:bottom w:val="none" w:sz="0" w:space="0" w:color="auto"/>
            <w:right w:val="none" w:sz="0" w:space="0" w:color="auto"/>
          </w:divBdr>
          <w:divsChild>
            <w:div w:id="1122072860">
              <w:marLeft w:val="0"/>
              <w:marRight w:val="0"/>
              <w:marTop w:val="0"/>
              <w:marBottom w:val="0"/>
              <w:divBdr>
                <w:top w:val="none" w:sz="0" w:space="0" w:color="auto"/>
                <w:left w:val="none" w:sz="0" w:space="0" w:color="auto"/>
                <w:bottom w:val="none" w:sz="0" w:space="0" w:color="auto"/>
                <w:right w:val="none" w:sz="0" w:space="0" w:color="auto"/>
              </w:divBdr>
              <w:divsChild>
                <w:div w:id="1122075838">
                  <w:marLeft w:val="0"/>
                  <w:marRight w:val="0"/>
                  <w:marTop w:val="0"/>
                  <w:marBottom w:val="0"/>
                  <w:divBdr>
                    <w:top w:val="none" w:sz="0" w:space="0" w:color="auto"/>
                    <w:left w:val="none" w:sz="0" w:space="0" w:color="auto"/>
                    <w:bottom w:val="none" w:sz="0" w:space="0" w:color="auto"/>
                    <w:right w:val="none" w:sz="0" w:space="0" w:color="auto"/>
                  </w:divBdr>
                  <w:divsChild>
                    <w:div w:id="1122076975">
                      <w:marLeft w:val="0"/>
                      <w:marRight w:val="0"/>
                      <w:marTop w:val="0"/>
                      <w:marBottom w:val="0"/>
                      <w:divBdr>
                        <w:top w:val="none" w:sz="0" w:space="0" w:color="auto"/>
                        <w:left w:val="none" w:sz="0" w:space="0" w:color="auto"/>
                        <w:bottom w:val="none" w:sz="0" w:space="0" w:color="auto"/>
                        <w:right w:val="none" w:sz="0" w:space="0" w:color="auto"/>
                      </w:divBdr>
                      <w:divsChild>
                        <w:div w:id="1122078728">
                          <w:marLeft w:val="0"/>
                          <w:marRight w:val="791"/>
                          <w:marTop w:val="0"/>
                          <w:marBottom w:val="0"/>
                          <w:divBdr>
                            <w:top w:val="none" w:sz="0" w:space="0" w:color="auto"/>
                            <w:left w:val="none" w:sz="0" w:space="0" w:color="auto"/>
                            <w:bottom w:val="none" w:sz="0" w:space="0" w:color="auto"/>
                            <w:right w:val="none" w:sz="0" w:space="0" w:color="auto"/>
                          </w:divBdr>
                          <w:divsChild>
                            <w:div w:id="1122072079">
                              <w:marLeft w:val="0"/>
                              <w:marRight w:val="0"/>
                              <w:marTop w:val="0"/>
                              <w:marBottom w:val="111"/>
                              <w:divBdr>
                                <w:top w:val="none" w:sz="0" w:space="0" w:color="auto"/>
                                <w:left w:val="none" w:sz="0" w:space="0" w:color="auto"/>
                                <w:bottom w:val="none" w:sz="0" w:space="0" w:color="auto"/>
                                <w:right w:val="none" w:sz="0" w:space="0" w:color="auto"/>
                              </w:divBdr>
                              <w:divsChild>
                                <w:div w:id="1122076335">
                                  <w:marLeft w:val="0"/>
                                  <w:marRight w:val="0"/>
                                  <w:marTop w:val="0"/>
                                  <w:marBottom w:val="190"/>
                                  <w:divBdr>
                                    <w:top w:val="none" w:sz="0" w:space="0" w:color="auto"/>
                                    <w:left w:val="none" w:sz="0" w:space="0" w:color="auto"/>
                                    <w:bottom w:val="none" w:sz="0" w:space="0" w:color="auto"/>
                                    <w:right w:val="none" w:sz="0" w:space="0" w:color="auto"/>
                                  </w:divBdr>
                                </w:div>
                                <w:div w:id="1122078222">
                                  <w:marLeft w:val="0"/>
                                  <w:marRight w:val="0"/>
                                  <w:marTop w:val="0"/>
                                  <w:marBottom w:val="0"/>
                                  <w:divBdr>
                                    <w:top w:val="none" w:sz="0" w:space="0" w:color="auto"/>
                                    <w:left w:val="none" w:sz="0" w:space="0" w:color="auto"/>
                                    <w:bottom w:val="none" w:sz="0" w:space="0" w:color="auto"/>
                                    <w:right w:val="none" w:sz="0" w:space="0" w:color="auto"/>
                                  </w:divBdr>
                                  <w:divsChild>
                                    <w:div w:id="1122072505">
                                      <w:marLeft w:val="0"/>
                                      <w:marRight w:val="0"/>
                                      <w:marTop w:val="0"/>
                                      <w:marBottom w:val="127"/>
                                      <w:divBdr>
                                        <w:top w:val="none" w:sz="0" w:space="0" w:color="auto"/>
                                        <w:left w:val="none" w:sz="0" w:space="0" w:color="auto"/>
                                        <w:bottom w:val="none" w:sz="0" w:space="0" w:color="auto"/>
                                        <w:right w:val="none" w:sz="0" w:space="0" w:color="auto"/>
                                      </w:divBdr>
                                    </w:div>
                                    <w:div w:id="1122075306">
                                      <w:marLeft w:val="0"/>
                                      <w:marRight w:val="0"/>
                                      <w:marTop w:val="0"/>
                                      <w:marBottom w:val="0"/>
                                      <w:divBdr>
                                        <w:top w:val="none" w:sz="0" w:space="0" w:color="auto"/>
                                        <w:left w:val="none" w:sz="0" w:space="0" w:color="auto"/>
                                        <w:bottom w:val="none" w:sz="0" w:space="0" w:color="auto"/>
                                        <w:right w:val="none" w:sz="0" w:space="0" w:color="auto"/>
                                      </w:divBdr>
                                      <w:divsChild>
                                        <w:div w:id="11220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4306">
      <w:marLeft w:val="0"/>
      <w:marRight w:val="0"/>
      <w:marTop w:val="0"/>
      <w:marBottom w:val="0"/>
      <w:divBdr>
        <w:top w:val="none" w:sz="0" w:space="0" w:color="auto"/>
        <w:left w:val="none" w:sz="0" w:space="0" w:color="auto"/>
        <w:bottom w:val="none" w:sz="0" w:space="0" w:color="auto"/>
        <w:right w:val="none" w:sz="0" w:space="0" w:color="auto"/>
      </w:divBdr>
      <w:divsChild>
        <w:div w:id="1122072611">
          <w:marLeft w:val="0"/>
          <w:marRight w:val="0"/>
          <w:marTop w:val="0"/>
          <w:marBottom w:val="0"/>
          <w:divBdr>
            <w:top w:val="none" w:sz="0" w:space="0" w:color="auto"/>
            <w:left w:val="none" w:sz="0" w:space="0" w:color="auto"/>
            <w:bottom w:val="none" w:sz="0" w:space="0" w:color="auto"/>
            <w:right w:val="none" w:sz="0" w:space="0" w:color="auto"/>
          </w:divBdr>
          <w:divsChild>
            <w:div w:id="1122071893">
              <w:marLeft w:val="0"/>
              <w:marRight w:val="0"/>
              <w:marTop w:val="0"/>
              <w:marBottom w:val="0"/>
              <w:divBdr>
                <w:top w:val="none" w:sz="0" w:space="0" w:color="auto"/>
                <w:left w:val="none" w:sz="0" w:space="0" w:color="auto"/>
                <w:bottom w:val="none" w:sz="0" w:space="0" w:color="auto"/>
                <w:right w:val="none" w:sz="0" w:space="0" w:color="auto"/>
              </w:divBdr>
              <w:divsChild>
                <w:div w:id="1122073526">
                  <w:marLeft w:val="0"/>
                  <w:marRight w:val="0"/>
                  <w:marTop w:val="0"/>
                  <w:marBottom w:val="0"/>
                  <w:divBdr>
                    <w:top w:val="none" w:sz="0" w:space="0" w:color="auto"/>
                    <w:left w:val="none" w:sz="0" w:space="0" w:color="auto"/>
                    <w:bottom w:val="none" w:sz="0" w:space="0" w:color="auto"/>
                    <w:right w:val="none" w:sz="0" w:space="0" w:color="auto"/>
                  </w:divBdr>
                </w:div>
              </w:divsChild>
            </w:div>
            <w:div w:id="1122076894">
              <w:marLeft w:val="0"/>
              <w:marRight w:val="0"/>
              <w:marTop w:val="0"/>
              <w:marBottom w:val="0"/>
              <w:divBdr>
                <w:top w:val="none" w:sz="0" w:space="0" w:color="auto"/>
                <w:left w:val="none" w:sz="0" w:space="0" w:color="auto"/>
                <w:bottom w:val="none" w:sz="0" w:space="0" w:color="auto"/>
                <w:right w:val="none" w:sz="0" w:space="0" w:color="auto"/>
              </w:divBdr>
            </w:div>
            <w:div w:id="11220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313">
      <w:marLeft w:val="0"/>
      <w:marRight w:val="0"/>
      <w:marTop w:val="0"/>
      <w:marBottom w:val="0"/>
      <w:divBdr>
        <w:top w:val="none" w:sz="0" w:space="0" w:color="auto"/>
        <w:left w:val="none" w:sz="0" w:space="0" w:color="auto"/>
        <w:bottom w:val="none" w:sz="0" w:space="0" w:color="auto"/>
        <w:right w:val="none" w:sz="0" w:space="0" w:color="auto"/>
      </w:divBdr>
      <w:divsChild>
        <w:div w:id="1122073282">
          <w:marLeft w:val="0"/>
          <w:marRight w:val="0"/>
          <w:marTop w:val="0"/>
          <w:marBottom w:val="0"/>
          <w:divBdr>
            <w:top w:val="none" w:sz="0" w:space="0" w:color="auto"/>
            <w:left w:val="none" w:sz="0" w:space="0" w:color="auto"/>
            <w:bottom w:val="none" w:sz="0" w:space="0" w:color="auto"/>
            <w:right w:val="none" w:sz="0" w:space="0" w:color="auto"/>
          </w:divBdr>
          <w:divsChild>
            <w:div w:id="1122072456">
              <w:marLeft w:val="0"/>
              <w:marRight w:val="0"/>
              <w:marTop w:val="0"/>
              <w:marBottom w:val="0"/>
              <w:divBdr>
                <w:top w:val="none" w:sz="0" w:space="0" w:color="auto"/>
                <w:left w:val="none" w:sz="0" w:space="0" w:color="auto"/>
                <w:bottom w:val="none" w:sz="0" w:space="0" w:color="auto"/>
                <w:right w:val="none" w:sz="0" w:space="0" w:color="auto"/>
              </w:divBdr>
              <w:divsChild>
                <w:div w:id="1122077791">
                  <w:marLeft w:val="0"/>
                  <w:marRight w:val="0"/>
                  <w:marTop w:val="45"/>
                  <w:marBottom w:val="0"/>
                  <w:divBdr>
                    <w:top w:val="none" w:sz="0" w:space="0" w:color="auto"/>
                    <w:left w:val="none" w:sz="0" w:space="0" w:color="auto"/>
                    <w:bottom w:val="none" w:sz="0" w:space="0" w:color="auto"/>
                    <w:right w:val="none" w:sz="0" w:space="0" w:color="auto"/>
                  </w:divBdr>
                  <w:divsChild>
                    <w:div w:id="112207693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323">
      <w:marLeft w:val="0"/>
      <w:marRight w:val="0"/>
      <w:marTop w:val="0"/>
      <w:marBottom w:val="0"/>
      <w:divBdr>
        <w:top w:val="none" w:sz="0" w:space="0" w:color="auto"/>
        <w:left w:val="none" w:sz="0" w:space="0" w:color="auto"/>
        <w:bottom w:val="none" w:sz="0" w:space="0" w:color="auto"/>
        <w:right w:val="none" w:sz="0" w:space="0" w:color="auto"/>
      </w:divBdr>
      <w:divsChild>
        <w:div w:id="1122074852">
          <w:marLeft w:val="0"/>
          <w:marRight w:val="0"/>
          <w:marTop w:val="0"/>
          <w:marBottom w:val="0"/>
          <w:divBdr>
            <w:top w:val="none" w:sz="0" w:space="0" w:color="auto"/>
            <w:left w:val="none" w:sz="0" w:space="0" w:color="auto"/>
            <w:bottom w:val="none" w:sz="0" w:space="0" w:color="auto"/>
            <w:right w:val="none" w:sz="0" w:space="0" w:color="auto"/>
          </w:divBdr>
          <w:divsChild>
            <w:div w:id="1122072513">
              <w:marLeft w:val="0"/>
              <w:marRight w:val="0"/>
              <w:marTop w:val="0"/>
              <w:marBottom w:val="0"/>
              <w:divBdr>
                <w:top w:val="none" w:sz="0" w:space="0" w:color="auto"/>
                <w:left w:val="none" w:sz="0" w:space="0" w:color="auto"/>
                <w:bottom w:val="none" w:sz="0" w:space="0" w:color="auto"/>
                <w:right w:val="none" w:sz="0" w:space="0" w:color="auto"/>
              </w:divBdr>
              <w:divsChild>
                <w:div w:id="1122073746">
                  <w:marLeft w:val="0"/>
                  <w:marRight w:val="0"/>
                  <w:marTop w:val="0"/>
                  <w:marBottom w:val="0"/>
                  <w:divBdr>
                    <w:top w:val="none" w:sz="0" w:space="0" w:color="auto"/>
                    <w:left w:val="none" w:sz="0" w:space="0" w:color="auto"/>
                    <w:bottom w:val="none" w:sz="0" w:space="0" w:color="auto"/>
                    <w:right w:val="none" w:sz="0" w:space="0" w:color="auto"/>
                  </w:divBdr>
                  <w:divsChild>
                    <w:div w:id="1122073557">
                      <w:marLeft w:val="0"/>
                      <w:marRight w:val="0"/>
                      <w:marTop w:val="0"/>
                      <w:marBottom w:val="0"/>
                      <w:divBdr>
                        <w:top w:val="none" w:sz="0" w:space="0" w:color="auto"/>
                        <w:left w:val="none" w:sz="0" w:space="0" w:color="auto"/>
                        <w:bottom w:val="none" w:sz="0" w:space="0" w:color="auto"/>
                        <w:right w:val="none" w:sz="0" w:space="0" w:color="auto"/>
                      </w:divBdr>
                      <w:divsChild>
                        <w:div w:id="1122078361">
                          <w:marLeft w:val="0"/>
                          <w:marRight w:val="0"/>
                          <w:marTop w:val="0"/>
                          <w:marBottom w:val="0"/>
                          <w:divBdr>
                            <w:top w:val="none" w:sz="0" w:space="0" w:color="auto"/>
                            <w:left w:val="single" w:sz="36" w:space="0" w:color="303E50"/>
                            <w:bottom w:val="none" w:sz="0" w:space="0" w:color="auto"/>
                            <w:right w:val="none" w:sz="0" w:space="0" w:color="auto"/>
                          </w:divBdr>
                        </w:div>
                      </w:divsChild>
                    </w:div>
                  </w:divsChild>
                </w:div>
              </w:divsChild>
            </w:div>
          </w:divsChild>
        </w:div>
      </w:divsChild>
    </w:div>
    <w:div w:id="1122074338">
      <w:marLeft w:val="0"/>
      <w:marRight w:val="0"/>
      <w:marTop w:val="0"/>
      <w:marBottom w:val="0"/>
      <w:divBdr>
        <w:top w:val="none" w:sz="0" w:space="0" w:color="auto"/>
        <w:left w:val="none" w:sz="0" w:space="0" w:color="auto"/>
        <w:bottom w:val="none" w:sz="0" w:space="0" w:color="auto"/>
        <w:right w:val="none" w:sz="0" w:space="0" w:color="auto"/>
      </w:divBdr>
      <w:divsChild>
        <w:div w:id="1122076935">
          <w:marLeft w:val="0"/>
          <w:marRight w:val="0"/>
          <w:marTop w:val="0"/>
          <w:marBottom w:val="0"/>
          <w:divBdr>
            <w:top w:val="none" w:sz="0" w:space="0" w:color="auto"/>
            <w:left w:val="none" w:sz="0" w:space="0" w:color="auto"/>
            <w:bottom w:val="none" w:sz="0" w:space="0" w:color="auto"/>
            <w:right w:val="none" w:sz="0" w:space="0" w:color="auto"/>
          </w:divBdr>
          <w:divsChild>
            <w:div w:id="1122076771">
              <w:marLeft w:val="0"/>
              <w:marRight w:val="0"/>
              <w:marTop w:val="0"/>
              <w:marBottom w:val="0"/>
              <w:divBdr>
                <w:top w:val="none" w:sz="0" w:space="0" w:color="auto"/>
                <w:left w:val="none" w:sz="0" w:space="0" w:color="auto"/>
                <w:bottom w:val="none" w:sz="0" w:space="0" w:color="auto"/>
                <w:right w:val="none" w:sz="0" w:space="0" w:color="auto"/>
              </w:divBdr>
              <w:divsChild>
                <w:div w:id="1122076924">
                  <w:marLeft w:val="0"/>
                  <w:marRight w:val="0"/>
                  <w:marTop w:val="0"/>
                  <w:marBottom w:val="0"/>
                  <w:divBdr>
                    <w:top w:val="none" w:sz="0" w:space="0" w:color="auto"/>
                    <w:left w:val="none" w:sz="0" w:space="0" w:color="auto"/>
                    <w:bottom w:val="none" w:sz="0" w:space="0" w:color="auto"/>
                    <w:right w:val="none" w:sz="0" w:space="0" w:color="auto"/>
                  </w:divBdr>
                  <w:divsChild>
                    <w:div w:id="1122072779">
                      <w:marLeft w:val="0"/>
                      <w:marRight w:val="0"/>
                      <w:marTop w:val="0"/>
                      <w:marBottom w:val="167"/>
                      <w:divBdr>
                        <w:top w:val="none" w:sz="0" w:space="0" w:color="auto"/>
                        <w:left w:val="single" w:sz="24" w:space="4" w:color="B0B0A0"/>
                        <w:bottom w:val="none" w:sz="0" w:space="0" w:color="auto"/>
                        <w:right w:val="none" w:sz="0" w:space="0" w:color="auto"/>
                      </w:divBdr>
                      <w:divsChild>
                        <w:div w:id="1122073423">
                          <w:marLeft w:val="0"/>
                          <w:marRight w:val="0"/>
                          <w:marTop w:val="0"/>
                          <w:marBottom w:val="0"/>
                          <w:divBdr>
                            <w:top w:val="none" w:sz="0" w:space="0" w:color="auto"/>
                            <w:left w:val="none" w:sz="0" w:space="0" w:color="auto"/>
                            <w:bottom w:val="none" w:sz="0" w:space="0" w:color="auto"/>
                            <w:right w:val="none" w:sz="0" w:space="0" w:color="auto"/>
                          </w:divBdr>
                          <w:divsChild>
                            <w:div w:id="1122077969">
                              <w:marLeft w:val="0"/>
                              <w:marRight w:val="0"/>
                              <w:marTop w:val="0"/>
                              <w:marBottom w:val="0"/>
                              <w:divBdr>
                                <w:top w:val="none" w:sz="0" w:space="0" w:color="auto"/>
                                <w:left w:val="none" w:sz="0" w:space="0" w:color="auto"/>
                                <w:bottom w:val="none" w:sz="0" w:space="0" w:color="auto"/>
                                <w:right w:val="none" w:sz="0" w:space="0" w:color="auto"/>
                              </w:divBdr>
                              <w:divsChild>
                                <w:div w:id="1122077371">
                                  <w:marLeft w:val="0"/>
                                  <w:marRight w:val="0"/>
                                  <w:marTop w:val="112"/>
                                  <w:marBottom w:val="112"/>
                                  <w:divBdr>
                                    <w:top w:val="none" w:sz="0" w:space="0" w:color="auto"/>
                                    <w:left w:val="none" w:sz="0" w:space="0" w:color="auto"/>
                                    <w:bottom w:val="none" w:sz="0" w:space="0" w:color="auto"/>
                                    <w:right w:val="none" w:sz="0" w:space="0" w:color="auto"/>
                                  </w:divBdr>
                                  <w:divsChild>
                                    <w:div w:id="1122073655">
                                      <w:marLeft w:val="0"/>
                                      <w:marRight w:val="0"/>
                                      <w:marTop w:val="0"/>
                                      <w:marBottom w:val="0"/>
                                      <w:divBdr>
                                        <w:top w:val="none" w:sz="0" w:space="0" w:color="auto"/>
                                        <w:left w:val="none" w:sz="0" w:space="0" w:color="auto"/>
                                        <w:bottom w:val="none" w:sz="0" w:space="0" w:color="auto"/>
                                        <w:right w:val="none" w:sz="0" w:space="0" w:color="auto"/>
                                      </w:divBdr>
                                    </w:div>
                                    <w:div w:id="1122075189">
                                      <w:marLeft w:val="0"/>
                                      <w:marRight w:val="0"/>
                                      <w:marTop w:val="0"/>
                                      <w:marBottom w:val="0"/>
                                      <w:divBdr>
                                        <w:top w:val="none" w:sz="0" w:space="0" w:color="auto"/>
                                        <w:left w:val="none" w:sz="0" w:space="0" w:color="auto"/>
                                        <w:bottom w:val="none" w:sz="0" w:space="0" w:color="auto"/>
                                        <w:right w:val="none" w:sz="0" w:space="0" w:color="auto"/>
                                      </w:divBdr>
                                    </w:div>
                                    <w:div w:id="1122075723">
                                      <w:marLeft w:val="0"/>
                                      <w:marRight w:val="0"/>
                                      <w:marTop w:val="0"/>
                                      <w:marBottom w:val="0"/>
                                      <w:divBdr>
                                        <w:top w:val="none" w:sz="0" w:space="0" w:color="auto"/>
                                        <w:left w:val="none" w:sz="0" w:space="0" w:color="auto"/>
                                        <w:bottom w:val="none" w:sz="0" w:space="0" w:color="auto"/>
                                        <w:right w:val="none" w:sz="0" w:space="0" w:color="auto"/>
                                      </w:divBdr>
                                    </w:div>
                                    <w:div w:id="1122075971">
                                      <w:marLeft w:val="0"/>
                                      <w:marRight w:val="0"/>
                                      <w:marTop w:val="0"/>
                                      <w:marBottom w:val="0"/>
                                      <w:divBdr>
                                        <w:top w:val="none" w:sz="0" w:space="0" w:color="auto"/>
                                        <w:left w:val="none" w:sz="0" w:space="0" w:color="auto"/>
                                        <w:bottom w:val="none" w:sz="0" w:space="0" w:color="auto"/>
                                        <w:right w:val="none" w:sz="0" w:space="0" w:color="auto"/>
                                      </w:divBdr>
                                    </w:div>
                                    <w:div w:id="1122075984">
                                      <w:marLeft w:val="0"/>
                                      <w:marRight w:val="0"/>
                                      <w:marTop w:val="0"/>
                                      <w:marBottom w:val="0"/>
                                      <w:divBdr>
                                        <w:top w:val="none" w:sz="0" w:space="0" w:color="auto"/>
                                        <w:left w:val="none" w:sz="0" w:space="0" w:color="auto"/>
                                        <w:bottom w:val="none" w:sz="0" w:space="0" w:color="auto"/>
                                        <w:right w:val="none" w:sz="0" w:space="0" w:color="auto"/>
                                      </w:divBdr>
                                    </w:div>
                                    <w:div w:id="11220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341">
      <w:marLeft w:val="0"/>
      <w:marRight w:val="0"/>
      <w:marTop w:val="0"/>
      <w:marBottom w:val="0"/>
      <w:divBdr>
        <w:top w:val="none" w:sz="0" w:space="0" w:color="auto"/>
        <w:left w:val="none" w:sz="0" w:space="0" w:color="auto"/>
        <w:bottom w:val="none" w:sz="0" w:space="0" w:color="auto"/>
        <w:right w:val="none" w:sz="0" w:space="0" w:color="auto"/>
      </w:divBdr>
      <w:divsChild>
        <w:div w:id="1122072414">
          <w:marLeft w:val="0"/>
          <w:marRight w:val="0"/>
          <w:marTop w:val="0"/>
          <w:marBottom w:val="0"/>
          <w:divBdr>
            <w:top w:val="none" w:sz="0" w:space="0" w:color="auto"/>
            <w:left w:val="none" w:sz="0" w:space="0" w:color="auto"/>
            <w:bottom w:val="none" w:sz="0" w:space="0" w:color="auto"/>
            <w:right w:val="none" w:sz="0" w:space="0" w:color="auto"/>
          </w:divBdr>
          <w:divsChild>
            <w:div w:id="1122075232">
              <w:marLeft w:val="0"/>
              <w:marRight w:val="0"/>
              <w:marTop w:val="0"/>
              <w:marBottom w:val="0"/>
              <w:divBdr>
                <w:top w:val="none" w:sz="0" w:space="0" w:color="auto"/>
                <w:left w:val="none" w:sz="0" w:space="0" w:color="auto"/>
                <w:bottom w:val="none" w:sz="0" w:space="0" w:color="auto"/>
                <w:right w:val="none" w:sz="0" w:space="0" w:color="auto"/>
              </w:divBdr>
              <w:divsChild>
                <w:div w:id="1122073293">
                  <w:marLeft w:val="0"/>
                  <w:marRight w:val="0"/>
                  <w:marTop w:val="0"/>
                  <w:marBottom w:val="0"/>
                  <w:divBdr>
                    <w:top w:val="none" w:sz="0" w:space="0" w:color="auto"/>
                    <w:left w:val="none" w:sz="0" w:space="0" w:color="auto"/>
                    <w:bottom w:val="none" w:sz="0" w:space="0" w:color="auto"/>
                    <w:right w:val="none" w:sz="0" w:space="0" w:color="auto"/>
                  </w:divBdr>
                  <w:divsChild>
                    <w:div w:id="1122072716">
                      <w:marLeft w:val="0"/>
                      <w:marRight w:val="0"/>
                      <w:marTop w:val="0"/>
                      <w:marBottom w:val="0"/>
                      <w:divBdr>
                        <w:top w:val="none" w:sz="0" w:space="0" w:color="auto"/>
                        <w:left w:val="none" w:sz="0" w:space="0" w:color="auto"/>
                        <w:bottom w:val="none" w:sz="0" w:space="0" w:color="auto"/>
                        <w:right w:val="none" w:sz="0" w:space="0" w:color="auto"/>
                      </w:divBdr>
                      <w:divsChild>
                        <w:div w:id="1122075101">
                          <w:marLeft w:val="0"/>
                          <w:marRight w:val="0"/>
                          <w:marTop w:val="0"/>
                          <w:marBottom w:val="0"/>
                          <w:divBdr>
                            <w:top w:val="none" w:sz="0" w:space="0" w:color="auto"/>
                            <w:left w:val="none" w:sz="0" w:space="0" w:color="auto"/>
                            <w:bottom w:val="none" w:sz="0" w:space="0" w:color="auto"/>
                            <w:right w:val="none" w:sz="0" w:space="0" w:color="auto"/>
                          </w:divBdr>
                          <w:divsChild>
                            <w:div w:id="11220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355">
      <w:marLeft w:val="0"/>
      <w:marRight w:val="0"/>
      <w:marTop w:val="0"/>
      <w:marBottom w:val="0"/>
      <w:divBdr>
        <w:top w:val="none" w:sz="0" w:space="0" w:color="auto"/>
        <w:left w:val="none" w:sz="0" w:space="0" w:color="auto"/>
        <w:bottom w:val="none" w:sz="0" w:space="0" w:color="auto"/>
        <w:right w:val="none" w:sz="0" w:space="0" w:color="auto"/>
      </w:divBdr>
      <w:divsChild>
        <w:div w:id="1122078617">
          <w:marLeft w:val="0"/>
          <w:marRight w:val="0"/>
          <w:marTop w:val="0"/>
          <w:marBottom w:val="0"/>
          <w:divBdr>
            <w:top w:val="none" w:sz="0" w:space="0" w:color="auto"/>
            <w:left w:val="none" w:sz="0" w:space="0" w:color="auto"/>
            <w:bottom w:val="none" w:sz="0" w:space="0" w:color="auto"/>
            <w:right w:val="none" w:sz="0" w:space="0" w:color="auto"/>
          </w:divBdr>
          <w:divsChild>
            <w:div w:id="1122076985">
              <w:marLeft w:val="0"/>
              <w:marRight w:val="0"/>
              <w:marTop w:val="0"/>
              <w:marBottom w:val="0"/>
              <w:divBdr>
                <w:top w:val="none" w:sz="0" w:space="0" w:color="auto"/>
                <w:left w:val="none" w:sz="0" w:space="0" w:color="auto"/>
                <w:bottom w:val="none" w:sz="0" w:space="0" w:color="auto"/>
                <w:right w:val="none" w:sz="0" w:space="0" w:color="auto"/>
              </w:divBdr>
              <w:divsChild>
                <w:div w:id="1122077140">
                  <w:marLeft w:val="0"/>
                  <w:marRight w:val="3630"/>
                  <w:marTop w:val="0"/>
                  <w:marBottom w:val="0"/>
                  <w:divBdr>
                    <w:top w:val="none" w:sz="0" w:space="0" w:color="auto"/>
                    <w:left w:val="none" w:sz="0" w:space="0" w:color="auto"/>
                    <w:bottom w:val="none" w:sz="0" w:space="0" w:color="auto"/>
                    <w:right w:val="none" w:sz="0" w:space="0" w:color="auto"/>
                  </w:divBdr>
                  <w:divsChild>
                    <w:div w:id="1122076959">
                      <w:marLeft w:val="0"/>
                      <w:marRight w:val="0"/>
                      <w:marTop w:val="0"/>
                      <w:marBottom w:val="0"/>
                      <w:divBdr>
                        <w:top w:val="none" w:sz="0" w:space="0" w:color="auto"/>
                        <w:left w:val="none" w:sz="0" w:space="0" w:color="auto"/>
                        <w:bottom w:val="none" w:sz="0" w:space="0" w:color="auto"/>
                        <w:right w:val="none" w:sz="0" w:space="0" w:color="auto"/>
                      </w:divBdr>
                      <w:divsChild>
                        <w:div w:id="1122077219">
                          <w:marLeft w:val="0"/>
                          <w:marRight w:val="0"/>
                          <w:marTop w:val="0"/>
                          <w:marBottom w:val="0"/>
                          <w:divBdr>
                            <w:top w:val="single" w:sz="6" w:space="8" w:color="E8E8E8"/>
                            <w:left w:val="single" w:sz="6" w:space="8" w:color="E8E8E8"/>
                            <w:bottom w:val="single" w:sz="6" w:space="8" w:color="E8E8E8"/>
                            <w:right w:val="single" w:sz="6" w:space="8" w:color="E8E8E8"/>
                          </w:divBdr>
                          <w:divsChild>
                            <w:div w:id="1122077070">
                              <w:marLeft w:val="0"/>
                              <w:marRight w:val="0"/>
                              <w:marTop w:val="0"/>
                              <w:marBottom w:val="0"/>
                              <w:divBdr>
                                <w:top w:val="none" w:sz="0" w:space="0" w:color="auto"/>
                                <w:left w:val="none" w:sz="0" w:space="0" w:color="auto"/>
                                <w:bottom w:val="none" w:sz="0" w:space="0" w:color="auto"/>
                                <w:right w:val="none" w:sz="0" w:space="0" w:color="auto"/>
                              </w:divBdr>
                              <w:divsChild>
                                <w:div w:id="1122076678">
                                  <w:marLeft w:val="0"/>
                                  <w:marRight w:val="0"/>
                                  <w:marTop w:val="0"/>
                                  <w:marBottom w:val="0"/>
                                  <w:divBdr>
                                    <w:top w:val="none" w:sz="0" w:space="0" w:color="auto"/>
                                    <w:left w:val="none" w:sz="0" w:space="0" w:color="auto"/>
                                    <w:bottom w:val="none" w:sz="0" w:space="0" w:color="auto"/>
                                    <w:right w:val="none" w:sz="0" w:space="0" w:color="auto"/>
                                  </w:divBdr>
                                </w:div>
                                <w:div w:id="1122077107">
                                  <w:marLeft w:val="0"/>
                                  <w:marRight w:val="0"/>
                                  <w:marTop w:val="0"/>
                                  <w:marBottom w:val="0"/>
                                  <w:divBdr>
                                    <w:top w:val="none" w:sz="0" w:space="0" w:color="auto"/>
                                    <w:left w:val="none" w:sz="0" w:space="0" w:color="auto"/>
                                    <w:bottom w:val="none" w:sz="0" w:space="0" w:color="auto"/>
                                    <w:right w:val="none" w:sz="0" w:space="0" w:color="auto"/>
                                  </w:divBdr>
                                  <w:divsChild>
                                    <w:div w:id="1122073290">
                                      <w:marLeft w:val="0"/>
                                      <w:marRight w:val="0"/>
                                      <w:marTop w:val="0"/>
                                      <w:marBottom w:val="0"/>
                                      <w:divBdr>
                                        <w:top w:val="none" w:sz="0" w:space="0" w:color="auto"/>
                                        <w:left w:val="none" w:sz="0" w:space="0" w:color="auto"/>
                                        <w:bottom w:val="none" w:sz="0" w:space="0" w:color="auto"/>
                                        <w:right w:val="none" w:sz="0" w:space="0" w:color="auto"/>
                                      </w:divBdr>
                                    </w:div>
                                    <w:div w:id="11220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363">
      <w:marLeft w:val="0"/>
      <w:marRight w:val="0"/>
      <w:marTop w:val="0"/>
      <w:marBottom w:val="0"/>
      <w:divBdr>
        <w:top w:val="none" w:sz="0" w:space="0" w:color="auto"/>
        <w:left w:val="none" w:sz="0" w:space="0" w:color="auto"/>
        <w:bottom w:val="none" w:sz="0" w:space="0" w:color="auto"/>
        <w:right w:val="none" w:sz="0" w:space="0" w:color="auto"/>
      </w:divBdr>
      <w:divsChild>
        <w:div w:id="1122072324">
          <w:marLeft w:val="0"/>
          <w:marRight w:val="0"/>
          <w:marTop w:val="0"/>
          <w:marBottom w:val="0"/>
          <w:divBdr>
            <w:top w:val="none" w:sz="0" w:space="0" w:color="auto"/>
            <w:left w:val="none" w:sz="0" w:space="0" w:color="auto"/>
            <w:bottom w:val="none" w:sz="0" w:space="0" w:color="auto"/>
            <w:right w:val="none" w:sz="0" w:space="0" w:color="auto"/>
          </w:divBdr>
          <w:divsChild>
            <w:div w:id="1122076216">
              <w:marLeft w:val="120"/>
              <w:marRight w:val="0"/>
              <w:marTop w:val="0"/>
              <w:marBottom w:val="0"/>
              <w:divBdr>
                <w:top w:val="none" w:sz="0" w:space="0" w:color="auto"/>
                <w:left w:val="none" w:sz="0" w:space="0" w:color="auto"/>
                <w:bottom w:val="none" w:sz="0" w:space="0" w:color="auto"/>
                <w:right w:val="none" w:sz="0" w:space="0" w:color="auto"/>
              </w:divBdr>
              <w:divsChild>
                <w:div w:id="1122076166">
                  <w:marLeft w:val="0"/>
                  <w:marRight w:val="0"/>
                  <w:marTop w:val="0"/>
                  <w:marBottom w:val="0"/>
                  <w:divBdr>
                    <w:top w:val="none" w:sz="0" w:space="0" w:color="auto"/>
                    <w:left w:val="none" w:sz="0" w:space="0" w:color="auto"/>
                    <w:bottom w:val="none" w:sz="0" w:space="0" w:color="auto"/>
                    <w:right w:val="none" w:sz="0" w:space="0" w:color="auto"/>
                  </w:divBdr>
                  <w:divsChild>
                    <w:div w:id="1122072820">
                      <w:marLeft w:val="0"/>
                      <w:marRight w:val="0"/>
                      <w:marTop w:val="0"/>
                      <w:marBottom w:val="0"/>
                      <w:divBdr>
                        <w:top w:val="none" w:sz="0" w:space="0" w:color="auto"/>
                        <w:left w:val="none" w:sz="0" w:space="0" w:color="auto"/>
                        <w:bottom w:val="none" w:sz="0" w:space="0" w:color="auto"/>
                        <w:right w:val="none" w:sz="0" w:space="0" w:color="auto"/>
                      </w:divBdr>
                      <w:divsChild>
                        <w:div w:id="1122077944">
                          <w:marLeft w:val="0"/>
                          <w:marRight w:val="0"/>
                          <w:marTop w:val="0"/>
                          <w:marBottom w:val="0"/>
                          <w:divBdr>
                            <w:top w:val="none" w:sz="0" w:space="0" w:color="auto"/>
                            <w:left w:val="none" w:sz="0" w:space="0" w:color="auto"/>
                            <w:bottom w:val="none" w:sz="0" w:space="0" w:color="auto"/>
                            <w:right w:val="none" w:sz="0" w:space="0" w:color="auto"/>
                          </w:divBdr>
                          <w:divsChild>
                            <w:div w:id="1122076643">
                              <w:marLeft w:val="0"/>
                              <w:marRight w:val="0"/>
                              <w:marTop w:val="0"/>
                              <w:marBottom w:val="0"/>
                              <w:divBdr>
                                <w:top w:val="none" w:sz="0" w:space="0" w:color="auto"/>
                                <w:left w:val="none" w:sz="0" w:space="0" w:color="auto"/>
                                <w:bottom w:val="none" w:sz="0" w:space="0" w:color="auto"/>
                                <w:right w:val="none" w:sz="0" w:space="0" w:color="auto"/>
                              </w:divBdr>
                              <w:divsChild>
                                <w:div w:id="1122073877">
                                  <w:marLeft w:val="0"/>
                                  <w:marRight w:val="0"/>
                                  <w:marTop w:val="0"/>
                                  <w:marBottom w:val="0"/>
                                  <w:divBdr>
                                    <w:top w:val="none" w:sz="0" w:space="0" w:color="auto"/>
                                    <w:left w:val="none" w:sz="0" w:space="0" w:color="auto"/>
                                    <w:bottom w:val="none" w:sz="0" w:space="0" w:color="auto"/>
                                    <w:right w:val="none" w:sz="0" w:space="0" w:color="auto"/>
                                  </w:divBdr>
                                  <w:divsChild>
                                    <w:div w:id="1122074415">
                                      <w:marLeft w:val="0"/>
                                      <w:marRight w:val="0"/>
                                      <w:marTop w:val="0"/>
                                      <w:marBottom w:val="105"/>
                                      <w:divBdr>
                                        <w:top w:val="none" w:sz="0" w:space="0" w:color="auto"/>
                                        <w:left w:val="none" w:sz="0" w:space="0" w:color="auto"/>
                                        <w:bottom w:val="none" w:sz="0" w:space="0" w:color="auto"/>
                                        <w:right w:val="none" w:sz="0" w:space="0" w:color="auto"/>
                                      </w:divBdr>
                                      <w:divsChild>
                                        <w:div w:id="1122074231">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4365">
      <w:marLeft w:val="120"/>
      <w:marRight w:val="0"/>
      <w:marTop w:val="0"/>
      <w:marBottom w:val="0"/>
      <w:divBdr>
        <w:top w:val="none" w:sz="0" w:space="0" w:color="auto"/>
        <w:left w:val="none" w:sz="0" w:space="0" w:color="auto"/>
        <w:bottom w:val="none" w:sz="0" w:space="0" w:color="auto"/>
        <w:right w:val="none" w:sz="0" w:space="0" w:color="auto"/>
      </w:divBdr>
      <w:divsChild>
        <w:div w:id="1122072135">
          <w:marLeft w:val="0"/>
          <w:marRight w:val="0"/>
          <w:marTop w:val="0"/>
          <w:marBottom w:val="0"/>
          <w:divBdr>
            <w:top w:val="none" w:sz="0" w:space="0" w:color="auto"/>
            <w:left w:val="none" w:sz="0" w:space="0" w:color="auto"/>
            <w:bottom w:val="none" w:sz="0" w:space="0" w:color="auto"/>
            <w:right w:val="none" w:sz="0" w:space="0" w:color="auto"/>
          </w:divBdr>
        </w:div>
      </w:divsChild>
    </w:div>
    <w:div w:id="1122074371">
      <w:marLeft w:val="0"/>
      <w:marRight w:val="0"/>
      <w:marTop w:val="0"/>
      <w:marBottom w:val="0"/>
      <w:divBdr>
        <w:top w:val="none" w:sz="0" w:space="0" w:color="auto"/>
        <w:left w:val="none" w:sz="0" w:space="0" w:color="auto"/>
        <w:bottom w:val="none" w:sz="0" w:space="0" w:color="auto"/>
        <w:right w:val="none" w:sz="0" w:space="0" w:color="auto"/>
      </w:divBdr>
      <w:divsChild>
        <w:div w:id="1122071863">
          <w:marLeft w:val="0"/>
          <w:marRight w:val="0"/>
          <w:marTop w:val="0"/>
          <w:marBottom w:val="0"/>
          <w:divBdr>
            <w:top w:val="none" w:sz="0" w:space="0" w:color="auto"/>
            <w:left w:val="none" w:sz="0" w:space="0" w:color="auto"/>
            <w:bottom w:val="none" w:sz="0" w:space="0" w:color="auto"/>
            <w:right w:val="none" w:sz="0" w:space="0" w:color="auto"/>
          </w:divBdr>
          <w:divsChild>
            <w:div w:id="1122074724">
              <w:marLeft w:val="0"/>
              <w:marRight w:val="0"/>
              <w:marTop w:val="0"/>
              <w:marBottom w:val="0"/>
              <w:divBdr>
                <w:top w:val="none" w:sz="0" w:space="0" w:color="auto"/>
                <w:left w:val="none" w:sz="0" w:space="0" w:color="auto"/>
                <w:bottom w:val="none" w:sz="0" w:space="0" w:color="auto"/>
                <w:right w:val="none" w:sz="0" w:space="0" w:color="auto"/>
              </w:divBdr>
              <w:divsChild>
                <w:div w:id="1122076880">
                  <w:marLeft w:val="0"/>
                  <w:marRight w:val="0"/>
                  <w:marTop w:val="0"/>
                  <w:marBottom w:val="0"/>
                  <w:divBdr>
                    <w:top w:val="none" w:sz="0" w:space="0" w:color="auto"/>
                    <w:left w:val="none" w:sz="0" w:space="0" w:color="auto"/>
                    <w:bottom w:val="none" w:sz="0" w:space="0" w:color="auto"/>
                    <w:right w:val="none" w:sz="0" w:space="0" w:color="auto"/>
                  </w:divBdr>
                </w:div>
              </w:divsChild>
            </w:div>
            <w:div w:id="1122076764">
              <w:marLeft w:val="0"/>
              <w:marRight w:val="0"/>
              <w:marTop w:val="0"/>
              <w:marBottom w:val="0"/>
              <w:divBdr>
                <w:top w:val="none" w:sz="0" w:space="0" w:color="auto"/>
                <w:left w:val="none" w:sz="0" w:space="0" w:color="auto"/>
                <w:bottom w:val="none" w:sz="0" w:space="0" w:color="auto"/>
                <w:right w:val="none" w:sz="0" w:space="0" w:color="auto"/>
              </w:divBdr>
            </w:div>
            <w:div w:id="11220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372">
      <w:marLeft w:val="0"/>
      <w:marRight w:val="0"/>
      <w:marTop w:val="0"/>
      <w:marBottom w:val="0"/>
      <w:divBdr>
        <w:top w:val="none" w:sz="0" w:space="0" w:color="auto"/>
        <w:left w:val="none" w:sz="0" w:space="0" w:color="auto"/>
        <w:bottom w:val="none" w:sz="0" w:space="0" w:color="auto"/>
        <w:right w:val="none" w:sz="0" w:space="0" w:color="auto"/>
      </w:divBdr>
      <w:divsChild>
        <w:div w:id="1122073915">
          <w:marLeft w:val="0"/>
          <w:marRight w:val="0"/>
          <w:marTop w:val="0"/>
          <w:marBottom w:val="0"/>
          <w:divBdr>
            <w:top w:val="none" w:sz="0" w:space="0" w:color="auto"/>
            <w:left w:val="none" w:sz="0" w:space="0" w:color="auto"/>
            <w:bottom w:val="none" w:sz="0" w:space="0" w:color="auto"/>
            <w:right w:val="none" w:sz="0" w:space="0" w:color="auto"/>
          </w:divBdr>
          <w:divsChild>
            <w:div w:id="1122078127">
              <w:marLeft w:val="0"/>
              <w:marRight w:val="0"/>
              <w:marTop w:val="100"/>
              <w:marBottom w:val="100"/>
              <w:divBdr>
                <w:top w:val="none" w:sz="0" w:space="0" w:color="auto"/>
                <w:left w:val="none" w:sz="0" w:space="0" w:color="auto"/>
                <w:bottom w:val="none" w:sz="0" w:space="0" w:color="auto"/>
                <w:right w:val="none" w:sz="0" w:space="0" w:color="auto"/>
              </w:divBdr>
              <w:divsChild>
                <w:div w:id="1122078334">
                  <w:marLeft w:val="0"/>
                  <w:marRight w:val="0"/>
                  <w:marTop w:val="0"/>
                  <w:marBottom w:val="0"/>
                  <w:divBdr>
                    <w:top w:val="none" w:sz="0" w:space="0" w:color="auto"/>
                    <w:left w:val="none" w:sz="0" w:space="0" w:color="auto"/>
                    <w:bottom w:val="none" w:sz="0" w:space="0" w:color="auto"/>
                    <w:right w:val="none" w:sz="0" w:space="0" w:color="auto"/>
                  </w:divBdr>
                  <w:divsChild>
                    <w:div w:id="1122077130">
                      <w:marLeft w:val="0"/>
                      <w:marRight w:val="0"/>
                      <w:marTop w:val="0"/>
                      <w:marBottom w:val="0"/>
                      <w:divBdr>
                        <w:top w:val="none" w:sz="0" w:space="0" w:color="auto"/>
                        <w:left w:val="none" w:sz="0" w:space="0" w:color="auto"/>
                        <w:bottom w:val="none" w:sz="0" w:space="0" w:color="auto"/>
                        <w:right w:val="none" w:sz="0" w:space="0" w:color="auto"/>
                      </w:divBdr>
                      <w:divsChild>
                        <w:div w:id="11220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373">
      <w:marLeft w:val="0"/>
      <w:marRight w:val="0"/>
      <w:marTop w:val="0"/>
      <w:marBottom w:val="0"/>
      <w:divBdr>
        <w:top w:val="none" w:sz="0" w:space="0" w:color="auto"/>
        <w:left w:val="none" w:sz="0" w:space="0" w:color="auto"/>
        <w:bottom w:val="none" w:sz="0" w:space="0" w:color="auto"/>
        <w:right w:val="none" w:sz="0" w:space="0" w:color="auto"/>
      </w:divBdr>
      <w:divsChild>
        <w:div w:id="1122077983">
          <w:marLeft w:val="0"/>
          <w:marRight w:val="0"/>
          <w:marTop w:val="0"/>
          <w:marBottom w:val="0"/>
          <w:divBdr>
            <w:top w:val="none" w:sz="0" w:space="0" w:color="auto"/>
            <w:left w:val="none" w:sz="0" w:space="0" w:color="auto"/>
            <w:bottom w:val="none" w:sz="0" w:space="0" w:color="auto"/>
            <w:right w:val="none" w:sz="0" w:space="0" w:color="auto"/>
          </w:divBdr>
          <w:divsChild>
            <w:div w:id="1122072723">
              <w:marLeft w:val="0"/>
              <w:marRight w:val="0"/>
              <w:marTop w:val="0"/>
              <w:marBottom w:val="0"/>
              <w:divBdr>
                <w:top w:val="none" w:sz="0" w:space="0" w:color="auto"/>
                <w:left w:val="none" w:sz="0" w:space="0" w:color="auto"/>
                <w:bottom w:val="none" w:sz="0" w:space="0" w:color="auto"/>
                <w:right w:val="none" w:sz="0" w:space="0" w:color="auto"/>
              </w:divBdr>
              <w:divsChild>
                <w:div w:id="1122076722">
                  <w:marLeft w:val="0"/>
                  <w:marRight w:val="0"/>
                  <w:marTop w:val="0"/>
                  <w:marBottom w:val="0"/>
                  <w:divBdr>
                    <w:top w:val="none" w:sz="0" w:space="0" w:color="auto"/>
                    <w:left w:val="none" w:sz="0" w:space="0" w:color="auto"/>
                    <w:bottom w:val="none" w:sz="0" w:space="0" w:color="auto"/>
                    <w:right w:val="none" w:sz="0" w:space="0" w:color="auto"/>
                  </w:divBdr>
                  <w:divsChild>
                    <w:div w:id="1122072102">
                      <w:marLeft w:val="0"/>
                      <w:marRight w:val="0"/>
                      <w:marTop w:val="0"/>
                      <w:marBottom w:val="0"/>
                      <w:divBdr>
                        <w:top w:val="none" w:sz="0" w:space="0" w:color="auto"/>
                        <w:left w:val="none" w:sz="0" w:space="0" w:color="auto"/>
                        <w:bottom w:val="none" w:sz="0" w:space="0" w:color="auto"/>
                        <w:right w:val="none" w:sz="0" w:space="0" w:color="auto"/>
                      </w:divBdr>
                      <w:divsChild>
                        <w:div w:id="1122076965">
                          <w:marLeft w:val="0"/>
                          <w:marRight w:val="0"/>
                          <w:marTop w:val="45"/>
                          <w:marBottom w:val="0"/>
                          <w:divBdr>
                            <w:top w:val="none" w:sz="0" w:space="0" w:color="auto"/>
                            <w:left w:val="none" w:sz="0" w:space="0" w:color="auto"/>
                            <w:bottom w:val="none" w:sz="0" w:space="0" w:color="auto"/>
                            <w:right w:val="none" w:sz="0" w:space="0" w:color="auto"/>
                          </w:divBdr>
                          <w:divsChild>
                            <w:div w:id="112207639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375">
      <w:marLeft w:val="0"/>
      <w:marRight w:val="0"/>
      <w:marTop w:val="0"/>
      <w:marBottom w:val="0"/>
      <w:divBdr>
        <w:top w:val="none" w:sz="0" w:space="0" w:color="auto"/>
        <w:left w:val="none" w:sz="0" w:space="0" w:color="auto"/>
        <w:bottom w:val="none" w:sz="0" w:space="0" w:color="auto"/>
        <w:right w:val="none" w:sz="0" w:space="0" w:color="auto"/>
      </w:divBdr>
    </w:div>
    <w:div w:id="1122074379">
      <w:marLeft w:val="0"/>
      <w:marRight w:val="0"/>
      <w:marTop w:val="0"/>
      <w:marBottom w:val="0"/>
      <w:divBdr>
        <w:top w:val="none" w:sz="0" w:space="0" w:color="auto"/>
        <w:left w:val="none" w:sz="0" w:space="0" w:color="auto"/>
        <w:bottom w:val="none" w:sz="0" w:space="0" w:color="auto"/>
        <w:right w:val="none" w:sz="0" w:space="0" w:color="auto"/>
      </w:divBdr>
      <w:divsChild>
        <w:div w:id="1122074496">
          <w:marLeft w:val="75"/>
          <w:marRight w:val="0"/>
          <w:marTop w:val="0"/>
          <w:marBottom w:val="0"/>
          <w:divBdr>
            <w:top w:val="none" w:sz="0" w:space="0" w:color="auto"/>
            <w:left w:val="none" w:sz="0" w:space="0" w:color="auto"/>
            <w:bottom w:val="none" w:sz="0" w:space="0" w:color="auto"/>
            <w:right w:val="none" w:sz="0" w:space="0" w:color="auto"/>
          </w:divBdr>
          <w:divsChild>
            <w:div w:id="1122076054">
              <w:marLeft w:val="0"/>
              <w:marRight w:val="0"/>
              <w:marTop w:val="0"/>
              <w:marBottom w:val="0"/>
              <w:divBdr>
                <w:top w:val="none" w:sz="0" w:space="0" w:color="auto"/>
                <w:left w:val="none" w:sz="0" w:space="0" w:color="auto"/>
                <w:bottom w:val="none" w:sz="0" w:space="0" w:color="auto"/>
                <w:right w:val="none" w:sz="0" w:space="0" w:color="auto"/>
              </w:divBdr>
              <w:divsChild>
                <w:div w:id="1122071806">
                  <w:marLeft w:val="0"/>
                  <w:marRight w:val="0"/>
                  <w:marTop w:val="150"/>
                  <w:marBottom w:val="0"/>
                  <w:divBdr>
                    <w:top w:val="none" w:sz="0" w:space="0" w:color="auto"/>
                    <w:left w:val="none" w:sz="0" w:space="0" w:color="auto"/>
                    <w:bottom w:val="none" w:sz="0" w:space="0" w:color="auto"/>
                    <w:right w:val="none" w:sz="0" w:space="0" w:color="auto"/>
                  </w:divBdr>
                  <w:divsChild>
                    <w:div w:id="11220732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22074383">
      <w:marLeft w:val="0"/>
      <w:marRight w:val="0"/>
      <w:marTop w:val="0"/>
      <w:marBottom w:val="0"/>
      <w:divBdr>
        <w:top w:val="none" w:sz="0" w:space="0" w:color="auto"/>
        <w:left w:val="none" w:sz="0" w:space="0" w:color="auto"/>
        <w:bottom w:val="none" w:sz="0" w:space="0" w:color="auto"/>
        <w:right w:val="none" w:sz="0" w:space="0" w:color="auto"/>
      </w:divBdr>
      <w:divsChild>
        <w:div w:id="1122076408">
          <w:marLeft w:val="0"/>
          <w:marRight w:val="0"/>
          <w:marTop w:val="0"/>
          <w:marBottom w:val="0"/>
          <w:divBdr>
            <w:top w:val="none" w:sz="0" w:space="0" w:color="auto"/>
            <w:left w:val="none" w:sz="0" w:space="0" w:color="auto"/>
            <w:bottom w:val="none" w:sz="0" w:space="0" w:color="auto"/>
            <w:right w:val="none" w:sz="0" w:space="0" w:color="auto"/>
          </w:divBdr>
          <w:divsChild>
            <w:div w:id="1122074472">
              <w:marLeft w:val="0"/>
              <w:marRight w:val="0"/>
              <w:marTop w:val="0"/>
              <w:marBottom w:val="0"/>
              <w:divBdr>
                <w:top w:val="none" w:sz="0" w:space="0" w:color="auto"/>
                <w:left w:val="none" w:sz="0" w:space="0" w:color="auto"/>
                <w:bottom w:val="none" w:sz="0" w:space="0" w:color="auto"/>
                <w:right w:val="none" w:sz="0" w:space="0" w:color="auto"/>
              </w:divBdr>
              <w:divsChild>
                <w:div w:id="1122076109">
                  <w:marLeft w:val="0"/>
                  <w:marRight w:val="0"/>
                  <w:marTop w:val="0"/>
                  <w:marBottom w:val="0"/>
                  <w:divBdr>
                    <w:top w:val="none" w:sz="0" w:space="0" w:color="auto"/>
                    <w:left w:val="none" w:sz="0" w:space="0" w:color="auto"/>
                    <w:bottom w:val="none" w:sz="0" w:space="0" w:color="auto"/>
                    <w:right w:val="none" w:sz="0" w:space="0" w:color="auto"/>
                  </w:divBdr>
                  <w:divsChild>
                    <w:div w:id="1122077482">
                      <w:marLeft w:val="0"/>
                      <w:marRight w:val="0"/>
                      <w:marTop w:val="0"/>
                      <w:marBottom w:val="0"/>
                      <w:divBdr>
                        <w:top w:val="none" w:sz="0" w:space="0" w:color="auto"/>
                        <w:left w:val="none" w:sz="0" w:space="0" w:color="auto"/>
                        <w:bottom w:val="none" w:sz="0" w:space="0" w:color="auto"/>
                        <w:right w:val="none" w:sz="0" w:space="0" w:color="auto"/>
                      </w:divBdr>
                      <w:divsChild>
                        <w:div w:id="1122072158">
                          <w:marLeft w:val="0"/>
                          <w:marRight w:val="0"/>
                          <w:marTop w:val="0"/>
                          <w:marBottom w:val="0"/>
                          <w:divBdr>
                            <w:top w:val="none" w:sz="0" w:space="0" w:color="auto"/>
                            <w:left w:val="none" w:sz="0" w:space="0" w:color="auto"/>
                            <w:bottom w:val="none" w:sz="0" w:space="0" w:color="auto"/>
                            <w:right w:val="none" w:sz="0" w:space="0" w:color="auto"/>
                          </w:divBdr>
                        </w:div>
                        <w:div w:id="1122072585">
                          <w:marLeft w:val="0"/>
                          <w:marRight w:val="0"/>
                          <w:marTop w:val="75"/>
                          <w:marBottom w:val="0"/>
                          <w:divBdr>
                            <w:top w:val="none" w:sz="0" w:space="0" w:color="auto"/>
                            <w:left w:val="none" w:sz="0" w:space="0" w:color="auto"/>
                            <w:bottom w:val="none" w:sz="0" w:space="0" w:color="auto"/>
                            <w:right w:val="none" w:sz="0" w:space="0" w:color="auto"/>
                          </w:divBdr>
                        </w:div>
                      </w:divsChild>
                    </w:div>
                    <w:div w:id="1122078394">
                      <w:marLeft w:val="0"/>
                      <w:marRight w:val="0"/>
                      <w:marTop w:val="0"/>
                      <w:marBottom w:val="0"/>
                      <w:divBdr>
                        <w:top w:val="none" w:sz="0" w:space="0" w:color="auto"/>
                        <w:left w:val="none" w:sz="0" w:space="0" w:color="auto"/>
                        <w:bottom w:val="none" w:sz="0" w:space="0" w:color="auto"/>
                        <w:right w:val="none" w:sz="0" w:space="0" w:color="auto"/>
                      </w:divBdr>
                      <w:divsChild>
                        <w:div w:id="1122071670">
                          <w:marLeft w:val="0"/>
                          <w:marRight w:val="0"/>
                          <w:marTop w:val="0"/>
                          <w:marBottom w:val="0"/>
                          <w:divBdr>
                            <w:top w:val="none" w:sz="0" w:space="0" w:color="auto"/>
                            <w:left w:val="none" w:sz="0" w:space="0" w:color="auto"/>
                            <w:bottom w:val="none" w:sz="0" w:space="0" w:color="auto"/>
                            <w:right w:val="none" w:sz="0" w:space="0" w:color="auto"/>
                          </w:divBdr>
                        </w:div>
                        <w:div w:id="1122072730">
                          <w:marLeft w:val="0"/>
                          <w:marRight w:val="0"/>
                          <w:marTop w:val="0"/>
                          <w:marBottom w:val="0"/>
                          <w:divBdr>
                            <w:top w:val="none" w:sz="0" w:space="0" w:color="auto"/>
                            <w:left w:val="none" w:sz="0" w:space="0" w:color="auto"/>
                            <w:bottom w:val="none" w:sz="0" w:space="0" w:color="auto"/>
                            <w:right w:val="none" w:sz="0" w:space="0" w:color="auto"/>
                          </w:divBdr>
                        </w:div>
                        <w:div w:id="1122076346">
                          <w:marLeft w:val="0"/>
                          <w:marRight w:val="0"/>
                          <w:marTop w:val="0"/>
                          <w:marBottom w:val="0"/>
                          <w:divBdr>
                            <w:top w:val="none" w:sz="0" w:space="0" w:color="auto"/>
                            <w:left w:val="none" w:sz="0" w:space="0" w:color="auto"/>
                            <w:bottom w:val="none" w:sz="0" w:space="0" w:color="auto"/>
                            <w:right w:val="none" w:sz="0" w:space="0" w:color="auto"/>
                          </w:divBdr>
                          <w:divsChild>
                            <w:div w:id="1122072797">
                              <w:marLeft w:val="0"/>
                              <w:marRight w:val="0"/>
                              <w:marTop w:val="0"/>
                              <w:marBottom w:val="0"/>
                              <w:divBdr>
                                <w:top w:val="none" w:sz="0" w:space="0" w:color="auto"/>
                                <w:left w:val="single" w:sz="36" w:space="15" w:color="303E50"/>
                                <w:bottom w:val="none" w:sz="0" w:space="0" w:color="auto"/>
                                <w:right w:val="none" w:sz="0" w:space="0" w:color="auto"/>
                              </w:divBdr>
                            </w:div>
                            <w:div w:id="1122073123">
                              <w:marLeft w:val="0"/>
                              <w:marRight w:val="0"/>
                              <w:marTop w:val="0"/>
                              <w:marBottom w:val="0"/>
                              <w:divBdr>
                                <w:top w:val="none" w:sz="0" w:space="0" w:color="auto"/>
                                <w:left w:val="single" w:sz="36" w:space="15" w:color="303E50"/>
                                <w:bottom w:val="none" w:sz="0" w:space="0" w:color="auto"/>
                                <w:right w:val="none" w:sz="0" w:space="0" w:color="auto"/>
                              </w:divBdr>
                            </w:div>
                            <w:div w:id="1122074489">
                              <w:marLeft w:val="0"/>
                              <w:marRight w:val="0"/>
                              <w:marTop w:val="0"/>
                              <w:marBottom w:val="0"/>
                              <w:divBdr>
                                <w:top w:val="none" w:sz="0" w:space="0" w:color="auto"/>
                                <w:left w:val="single" w:sz="36" w:space="15" w:color="303E50"/>
                                <w:bottom w:val="none" w:sz="0" w:space="0" w:color="auto"/>
                                <w:right w:val="none" w:sz="0" w:space="0" w:color="auto"/>
                              </w:divBdr>
                            </w:div>
                            <w:div w:id="1122075473">
                              <w:marLeft w:val="0"/>
                              <w:marRight w:val="0"/>
                              <w:marTop w:val="0"/>
                              <w:marBottom w:val="0"/>
                              <w:divBdr>
                                <w:top w:val="none" w:sz="0" w:space="0" w:color="auto"/>
                                <w:left w:val="single" w:sz="36" w:space="15" w:color="303E50"/>
                                <w:bottom w:val="none" w:sz="0" w:space="0" w:color="auto"/>
                                <w:right w:val="none" w:sz="0" w:space="0" w:color="auto"/>
                              </w:divBdr>
                            </w:div>
                            <w:div w:id="1122076122">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 w:id="1122074385">
      <w:marLeft w:val="0"/>
      <w:marRight w:val="0"/>
      <w:marTop w:val="0"/>
      <w:marBottom w:val="0"/>
      <w:divBdr>
        <w:top w:val="none" w:sz="0" w:space="0" w:color="auto"/>
        <w:left w:val="none" w:sz="0" w:space="0" w:color="auto"/>
        <w:bottom w:val="none" w:sz="0" w:space="0" w:color="auto"/>
        <w:right w:val="none" w:sz="0" w:space="0" w:color="auto"/>
      </w:divBdr>
      <w:divsChild>
        <w:div w:id="1122076067">
          <w:marLeft w:val="0"/>
          <w:marRight w:val="0"/>
          <w:marTop w:val="0"/>
          <w:marBottom w:val="0"/>
          <w:divBdr>
            <w:top w:val="none" w:sz="0" w:space="0" w:color="auto"/>
            <w:left w:val="none" w:sz="0" w:space="0" w:color="auto"/>
            <w:bottom w:val="none" w:sz="0" w:space="0" w:color="auto"/>
            <w:right w:val="none" w:sz="0" w:space="0" w:color="auto"/>
          </w:divBdr>
          <w:divsChild>
            <w:div w:id="1122073913">
              <w:marLeft w:val="0"/>
              <w:marRight w:val="0"/>
              <w:marTop w:val="0"/>
              <w:marBottom w:val="0"/>
              <w:divBdr>
                <w:top w:val="none" w:sz="0" w:space="0" w:color="auto"/>
                <w:left w:val="none" w:sz="0" w:space="0" w:color="auto"/>
                <w:bottom w:val="none" w:sz="0" w:space="0" w:color="auto"/>
                <w:right w:val="none" w:sz="0" w:space="0" w:color="auto"/>
              </w:divBdr>
              <w:divsChild>
                <w:div w:id="1122073154">
                  <w:marLeft w:val="0"/>
                  <w:marRight w:val="0"/>
                  <w:marTop w:val="0"/>
                  <w:marBottom w:val="0"/>
                  <w:divBdr>
                    <w:top w:val="none" w:sz="0" w:space="0" w:color="auto"/>
                    <w:left w:val="none" w:sz="0" w:space="0" w:color="auto"/>
                    <w:bottom w:val="none" w:sz="0" w:space="0" w:color="auto"/>
                    <w:right w:val="none" w:sz="0" w:space="0" w:color="auto"/>
                  </w:divBdr>
                  <w:divsChild>
                    <w:div w:id="1122074449">
                      <w:marLeft w:val="0"/>
                      <w:marRight w:val="0"/>
                      <w:marTop w:val="0"/>
                      <w:marBottom w:val="0"/>
                      <w:divBdr>
                        <w:top w:val="none" w:sz="0" w:space="0" w:color="auto"/>
                        <w:left w:val="none" w:sz="0" w:space="0" w:color="auto"/>
                        <w:bottom w:val="none" w:sz="0" w:space="0" w:color="auto"/>
                        <w:right w:val="none" w:sz="0" w:space="0" w:color="auto"/>
                      </w:divBdr>
                      <w:divsChild>
                        <w:div w:id="1122074704">
                          <w:marLeft w:val="0"/>
                          <w:marRight w:val="-375"/>
                          <w:marTop w:val="0"/>
                          <w:marBottom w:val="0"/>
                          <w:divBdr>
                            <w:top w:val="none" w:sz="0" w:space="0" w:color="auto"/>
                            <w:left w:val="none" w:sz="0" w:space="0" w:color="auto"/>
                            <w:bottom w:val="none" w:sz="0" w:space="0" w:color="auto"/>
                            <w:right w:val="none" w:sz="0" w:space="0" w:color="auto"/>
                          </w:divBdr>
                          <w:divsChild>
                            <w:div w:id="1122076062">
                              <w:marLeft w:val="750"/>
                              <w:marRight w:val="0"/>
                              <w:marTop w:val="0"/>
                              <w:marBottom w:val="0"/>
                              <w:divBdr>
                                <w:top w:val="none" w:sz="0" w:space="0" w:color="auto"/>
                                <w:left w:val="none" w:sz="0" w:space="0" w:color="auto"/>
                                <w:bottom w:val="none" w:sz="0" w:space="0" w:color="auto"/>
                                <w:right w:val="none" w:sz="0" w:space="0" w:color="auto"/>
                              </w:divBdr>
                              <w:divsChild>
                                <w:div w:id="1122073497">
                                  <w:marLeft w:val="0"/>
                                  <w:marRight w:val="240"/>
                                  <w:marTop w:val="72"/>
                                  <w:marBottom w:val="72"/>
                                  <w:divBdr>
                                    <w:top w:val="none" w:sz="0" w:space="0" w:color="auto"/>
                                    <w:left w:val="none" w:sz="0" w:space="0" w:color="auto"/>
                                    <w:bottom w:val="none" w:sz="0" w:space="0" w:color="auto"/>
                                    <w:right w:val="none" w:sz="0" w:space="0" w:color="auto"/>
                                  </w:divBdr>
                                </w:div>
                                <w:div w:id="11220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394">
      <w:marLeft w:val="0"/>
      <w:marRight w:val="0"/>
      <w:marTop w:val="0"/>
      <w:marBottom w:val="0"/>
      <w:divBdr>
        <w:top w:val="none" w:sz="0" w:space="0" w:color="auto"/>
        <w:left w:val="none" w:sz="0" w:space="0" w:color="auto"/>
        <w:bottom w:val="none" w:sz="0" w:space="0" w:color="auto"/>
        <w:right w:val="none" w:sz="0" w:space="0" w:color="auto"/>
      </w:divBdr>
      <w:divsChild>
        <w:div w:id="1122073910">
          <w:marLeft w:val="0"/>
          <w:marRight w:val="0"/>
          <w:marTop w:val="0"/>
          <w:marBottom w:val="0"/>
          <w:divBdr>
            <w:top w:val="none" w:sz="0" w:space="0" w:color="auto"/>
            <w:left w:val="none" w:sz="0" w:space="0" w:color="auto"/>
            <w:bottom w:val="none" w:sz="0" w:space="0" w:color="auto"/>
            <w:right w:val="none" w:sz="0" w:space="0" w:color="auto"/>
          </w:divBdr>
          <w:divsChild>
            <w:div w:id="1122072497">
              <w:marLeft w:val="0"/>
              <w:marRight w:val="0"/>
              <w:marTop w:val="0"/>
              <w:marBottom w:val="0"/>
              <w:divBdr>
                <w:top w:val="none" w:sz="0" w:space="0" w:color="auto"/>
                <w:left w:val="none" w:sz="0" w:space="0" w:color="auto"/>
                <w:bottom w:val="none" w:sz="0" w:space="0" w:color="auto"/>
                <w:right w:val="none" w:sz="0" w:space="0" w:color="auto"/>
              </w:divBdr>
            </w:div>
            <w:div w:id="1122077581">
              <w:marLeft w:val="0"/>
              <w:marRight w:val="0"/>
              <w:marTop w:val="0"/>
              <w:marBottom w:val="0"/>
              <w:divBdr>
                <w:top w:val="none" w:sz="0" w:space="0" w:color="auto"/>
                <w:left w:val="none" w:sz="0" w:space="0" w:color="auto"/>
                <w:bottom w:val="none" w:sz="0" w:space="0" w:color="auto"/>
                <w:right w:val="none" w:sz="0" w:space="0" w:color="auto"/>
              </w:divBdr>
              <w:divsChild>
                <w:div w:id="1122072867">
                  <w:marLeft w:val="0"/>
                  <w:marRight w:val="0"/>
                  <w:marTop w:val="0"/>
                  <w:marBottom w:val="0"/>
                  <w:divBdr>
                    <w:top w:val="none" w:sz="0" w:space="0" w:color="auto"/>
                    <w:left w:val="none" w:sz="0" w:space="0" w:color="auto"/>
                    <w:bottom w:val="none" w:sz="0" w:space="0" w:color="auto"/>
                    <w:right w:val="none" w:sz="0" w:space="0" w:color="auto"/>
                  </w:divBdr>
                </w:div>
              </w:divsChild>
            </w:div>
            <w:div w:id="11220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397">
      <w:marLeft w:val="0"/>
      <w:marRight w:val="0"/>
      <w:marTop w:val="0"/>
      <w:marBottom w:val="0"/>
      <w:divBdr>
        <w:top w:val="none" w:sz="0" w:space="0" w:color="auto"/>
        <w:left w:val="none" w:sz="0" w:space="0" w:color="auto"/>
        <w:bottom w:val="none" w:sz="0" w:space="0" w:color="auto"/>
        <w:right w:val="none" w:sz="0" w:space="0" w:color="auto"/>
      </w:divBdr>
      <w:divsChild>
        <w:div w:id="1122077470">
          <w:marLeft w:val="0"/>
          <w:marRight w:val="0"/>
          <w:marTop w:val="0"/>
          <w:marBottom w:val="0"/>
          <w:divBdr>
            <w:top w:val="none" w:sz="0" w:space="0" w:color="auto"/>
            <w:left w:val="none" w:sz="0" w:space="0" w:color="auto"/>
            <w:bottom w:val="none" w:sz="0" w:space="0" w:color="auto"/>
            <w:right w:val="none" w:sz="0" w:space="0" w:color="auto"/>
          </w:divBdr>
          <w:divsChild>
            <w:div w:id="1122072274">
              <w:marLeft w:val="0"/>
              <w:marRight w:val="0"/>
              <w:marTop w:val="0"/>
              <w:marBottom w:val="0"/>
              <w:divBdr>
                <w:top w:val="none" w:sz="0" w:space="0" w:color="auto"/>
                <w:left w:val="none" w:sz="0" w:space="0" w:color="auto"/>
                <w:bottom w:val="none" w:sz="0" w:space="0" w:color="auto"/>
                <w:right w:val="none" w:sz="0" w:space="0" w:color="auto"/>
              </w:divBdr>
              <w:divsChild>
                <w:div w:id="1122073362">
                  <w:marLeft w:val="0"/>
                  <w:marRight w:val="0"/>
                  <w:marTop w:val="0"/>
                  <w:marBottom w:val="0"/>
                  <w:divBdr>
                    <w:top w:val="none" w:sz="0" w:space="0" w:color="auto"/>
                    <w:left w:val="none" w:sz="0" w:space="0" w:color="auto"/>
                    <w:bottom w:val="none" w:sz="0" w:space="0" w:color="auto"/>
                    <w:right w:val="none" w:sz="0" w:space="0" w:color="auto"/>
                  </w:divBdr>
                </w:div>
              </w:divsChild>
            </w:div>
            <w:div w:id="1122075728">
              <w:marLeft w:val="0"/>
              <w:marRight w:val="0"/>
              <w:marTop w:val="0"/>
              <w:marBottom w:val="0"/>
              <w:divBdr>
                <w:top w:val="none" w:sz="0" w:space="0" w:color="auto"/>
                <w:left w:val="none" w:sz="0" w:space="0" w:color="auto"/>
                <w:bottom w:val="none" w:sz="0" w:space="0" w:color="auto"/>
                <w:right w:val="none" w:sz="0" w:space="0" w:color="auto"/>
              </w:divBdr>
            </w:div>
            <w:div w:id="11220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398">
      <w:marLeft w:val="0"/>
      <w:marRight w:val="0"/>
      <w:marTop w:val="0"/>
      <w:marBottom w:val="0"/>
      <w:divBdr>
        <w:top w:val="none" w:sz="0" w:space="0" w:color="auto"/>
        <w:left w:val="none" w:sz="0" w:space="0" w:color="auto"/>
        <w:bottom w:val="none" w:sz="0" w:space="0" w:color="auto"/>
        <w:right w:val="none" w:sz="0" w:space="0" w:color="auto"/>
      </w:divBdr>
      <w:divsChild>
        <w:div w:id="1122074023">
          <w:marLeft w:val="0"/>
          <w:marRight w:val="0"/>
          <w:marTop w:val="0"/>
          <w:marBottom w:val="0"/>
          <w:divBdr>
            <w:top w:val="none" w:sz="0" w:space="0" w:color="auto"/>
            <w:left w:val="none" w:sz="0" w:space="0" w:color="auto"/>
            <w:bottom w:val="none" w:sz="0" w:space="0" w:color="auto"/>
            <w:right w:val="none" w:sz="0" w:space="0" w:color="auto"/>
          </w:divBdr>
          <w:divsChild>
            <w:div w:id="1122075414">
              <w:marLeft w:val="0"/>
              <w:marRight w:val="0"/>
              <w:marTop w:val="0"/>
              <w:marBottom w:val="0"/>
              <w:divBdr>
                <w:top w:val="none" w:sz="0" w:space="0" w:color="auto"/>
                <w:left w:val="none" w:sz="0" w:space="0" w:color="auto"/>
                <w:bottom w:val="none" w:sz="0" w:space="0" w:color="auto"/>
                <w:right w:val="none" w:sz="0" w:space="0" w:color="auto"/>
              </w:divBdr>
            </w:div>
            <w:div w:id="1122076964">
              <w:marLeft w:val="0"/>
              <w:marRight w:val="0"/>
              <w:marTop w:val="0"/>
              <w:marBottom w:val="0"/>
              <w:divBdr>
                <w:top w:val="none" w:sz="0" w:space="0" w:color="auto"/>
                <w:left w:val="none" w:sz="0" w:space="0" w:color="auto"/>
                <w:bottom w:val="none" w:sz="0" w:space="0" w:color="auto"/>
                <w:right w:val="none" w:sz="0" w:space="0" w:color="auto"/>
              </w:divBdr>
              <w:divsChild>
                <w:div w:id="1122076363">
                  <w:marLeft w:val="0"/>
                  <w:marRight w:val="0"/>
                  <w:marTop w:val="0"/>
                  <w:marBottom w:val="0"/>
                  <w:divBdr>
                    <w:top w:val="none" w:sz="0" w:space="0" w:color="auto"/>
                    <w:left w:val="none" w:sz="0" w:space="0" w:color="auto"/>
                    <w:bottom w:val="none" w:sz="0" w:space="0" w:color="auto"/>
                    <w:right w:val="none" w:sz="0" w:space="0" w:color="auto"/>
                  </w:divBdr>
                </w:div>
              </w:divsChild>
            </w:div>
            <w:div w:id="112207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414">
      <w:marLeft w:val="0"/>
      <w:marRight w:val="0"/>
      <w:marTop w:val="0"/>
      <w:marBottom w:val="0"/>
      <w:divBdr>
        <w:top w:val="none" w:sz="0" w:space="0" w:color="auto"/>
        <w:left w:val="none" w:sz="0" w:space="0" w:color="auto"/>
        <w:bottom w:val="none" w:sz="0" w:space="0" w:color="auto"/>
        <w:right w:val="none" w:sz="0" w:space="0" w:color="auto"/>
      </w:divBdr>
      <w:divsChild>
        <w:div w:id="1122078707">
          <w:marLeft w:val="0"/>
          <w:marRight w:val="0"/>
          <w:marTop w:val="0"/>
          <w:marBottom w:val="153"/>
          <w:divBdr>
            <w:top w:val="none" w:sz="0" w:space="0" w:color="auto"/>
            <w:left w:val="none" w:sz="0" w:space="0" w:color="auto"/>
            <w:bottom w:val="none" w:sz="0" w:space="0" w:color="auto"/>
            <w:right w:val="none" w:sz="0" w:space="0" w:color="auto"/>
          </w:divBdr>
          <w:divsChild>
            <w:div w:id="1122076954">
              <w:marLeft w:val="0"/>
              <w:marRight w:val="0"/>
              <w:marTop w:val="0"/>
              <w:marBottom w:val="0"/>
              <w:divBdr>
                <w:top w:val="none" w:sz="0" w:space="0" w:color="auto"/>
                <w:left w:val="none" w:sz="0" w:space="0" w:color="auto"/>
                <w:bottom w:val="none" w:sz="0" w:space="0" w:color="auto"/>
                <w:right w:val="none" w:sz="0" w:space="0" w:color="auto"/>
              </w:divBdr>
              <w:divsChild>
                <w:div w:id="1122073881">
                  <w:marLeft w:val="306"/>
                  <w:marRight w:val="0"/>
                  <w:marTop w:val="0"/>
                  <w:marBottom w:val="0"/>
                  <w:divBdr>
                    <w:top w:val="none" w:sz="0" w:space="0" w:color="auto"/>
                    <w:left w:val="none" w:sz="0" w:space="0" w:color="auto"/>
                    <w:bottom w:val="none" w:sz="0" w:space="0" w:color="auto"/>
                    <w:right w:val="none" w:sz="0" w:space="0" w:color="auto"/>
                  </w:divBdr>
                  <w:divsChild>
                    <w:div w:id="112207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416">
      <w:marLeft w:val="0"/>
      <w:marRight w:val="0"/>
      <w:marTop w:val="0"/>
      <w:marBottom w:val="0"/>
      <w:divBdr>
        <w:top w:val="none" w:sz="0" w:space="0" w:color="auto"/>
        <w:left w:val="none" w:sz="0" w:space="0" w:color="auto"/>
        <w:bottom w:val="none" w:sz="0" w:space="0" w:color="auto"/>
        <w:right w:val="none" w:sz="0" w:space="0" w:color="auto"/>
      </w:divBdr>
      <w:divsChild>
        <w:div w:id="1122071973">
          <w:marLeft w:val="0"/>
          <w:marRight w:val="0"/>
          <w:marTop w:val="0"/>
          <w:marBottom w:val="0"/>
          <w:divBdr>
            <w:top w:val="none" w:sz="0" w:space="0" w:color="auto"/>
            <w:left w:val="none" w:sz="0" w:space="0" w:color="auto"/>
            <w:bottom w:val="none" w:sz="0" w:space="0" w:color="auto"/>
            <w:right w:val="none" w:sz="0" w:space="0" w:color="auto"/>
          </w:divBdr>
          <w:divsChild>
            <w:div w:id="1122075280">
              <w:marLeft w:val="0"/>
              <w:marRight w:val="0"/>
              <w:marTop w:val="0"/>
              <w:marBottom w:val="225"/>
              <w:divBdr>
                <w:top w:val="none" w:sz="0" w:space="0" w:color="auto"/>
                <w:left w:val="single" w:sz="36" w:space="5" w:color="B0B0A0"/>
                <w:bottom w:val="none" w:sz="0" w:space="0" w:color="auto"/>
                <w:right w:val="none" w:sz="0" w:space="0" w:color="auto"/>
              </w:divBdr>
              <w:divsChild>
                <w:div w:id="1122075899">
                  <w:marLeft w:val="0"/>
                  <w:marRight w:val="0"/>
                  <w:marTop w:val="0"/>
                  <w:marBottom w:val="0"/>
                  <w:divBdr>
                    <w:top w:val="none" w:sz="0" w:space="0" w:color="auto"/>
                    <w:left w:val="none" w:sz="0" w:space="0" w:color="auto"/>
                    <w:bottom w:val="none" w:sz="0" w:space="0" w:color="auto"/>
                    <w:right w:val="none" w:sz="0" w:space="0" w:color="auto"/>
                  </w:divBdr>
                  <w:divsChild>
                    <w:div w:id="1122073816">
                      <w:marLeft w:val="0"/>
                      <w:marRight w:val="0"/>
                      <w:marTop w:val="0"/>
                      <w:marBottom w:val="0"/>
                      <w:divBdr>
                        <w:top w:val="none" w:sz="0" w:space="0" w:color="auto"/>
                        <w:left w:val="none" w:sz="0" w:space="0" w:color="auto"/>
                        <w:bottom w:val="none" w:sz="0" w:space="0" w:color="auto"/>
                        <w:right w:val="none" w:sz="0" w:space="0" w:color="auto"/>
                      </w:divBdr>
                      <w:divsChild>
                        <w:div w:id="1122072287">
                          <w:marLeft w:val="0"/>
                          <w:marRight w:val="0"/>
                          <w:marTop w:val="0"/>
                          <w:marBottom w:val="0"/>
                          <w:divBdr>
                            <w:top w:val="none" w:sz="0" w:space="0" w:color="auto"/>
                            <w:left w:val="none" w:sz="0" w:space="0" w:color="auto"/>
                            <w:bottom w:val="none" w:sz="0" w:space="0" w:color="auto"/>
                            <w:right w:val="none" w:sz="0" w:space="0" w:color="auto"/>
                          </w:divBdr>
                        </w:div>
                        <w:div w:id="1122072435">
                          <w:marLeft w:val="0"/>
                          <w:marRight w:val="0"/>
                          <w:marTop w:val="150"/>
                          <w:marBottom w:val="150"/>
                          <w:divBdr>
                            <w:top w:val="none" w:sz="0" w:space="0" w:color="auto"/>
                            <w:left w:val="none" w:sz="0" w:space="0" w:color="auto"/>
                            <w:bottom w:val="none" w:sz="0" w:space="0" w:color="auto"/>
                            <w:right w:val="none" w:sz="0" w:space="0" w:color="auto"/>
                          </w:divBdr>
                        </w:div>
                        <w:div w:id="1122074740">
                          <w:marLeft w:val="0"/>
                          <w:marRight w:val="0"/>
                          <w:marTop w:val="150"/>
                          <w:marBottom w:val="150"/>
                          <w:divBdr>
                            <w:top w:val="none" w:sz="0" w:space="0" w:color="auto"/>
                            <w:left w:val="none" w:sz="0" w:space="0" w:color="auto"/>
                            <w:bottom w:val="none" w:sz="0" w:space="0" w:color="auto"/>
                            <w:right w:val="none" w:sz="0" w:space="0" w:color="auto"/>
                          </w:divBdr>
                        </w:div>
                        <w:div w:id="1122077494">
                          <w:marLeft w:val="0"/>
                          <w:marRight w:val="0"/>
                          <w:marTop w:val="0"/>
                          <w:marBottom w:val="0"/>
                          <w:divBdr>
                            <w:top w:val="none" w:sz="0" w:space="0" w:color="auto"/>
                            <w:left w:val="none" w:sz="0" w:space="0" w:color="auto"/>
                            <w:bottom w:val="none" w:sz="0" w:space="0" w:color="auto"/>
                            <w:right w:val="none" w:sz="0" w:space="0" w:color="auto"/>
                          </w:divBdr>
                        </w:div>
                      </w:divsChild>
                    </w:div>
                    <w:div w:id="11220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429">
      <w:marLeft w:val="0"/>
      <w:marRight w:val="0"/>
      <w:marTop w:val="0"/>
      <w:marBottom w:val="0"/>
      <w:divBdr>
        <w:top w:val="none" w:sz="0" w:space="0" w:color="auto"/>
        <w:left w:val="none" w:sz="0" w:space="0" w:color="auto"/>
        <w:bottom w:val="none" w:sz="0" w:space="0" w:color="auto"/>
        <w:right w:val="none" w:sz="0" w:space="0" w:color="auto"/>
      </w:divBdr>
      <w:divsChild>
        <w:div w:id="1122076960">
          <w:marLeft w:val="0"/>
          <w:marRight w:val="0"/>
          <w:marTop w:val="0"/>
          <w:marBottom w:val="0"/>
          <w:divBdr>
            <w:top w:val="none" w:sz="0" w:space="0" w:color="auto"/>
            <w:left w:val="none" w:sz="0" w:space="0" w:color="auto"/>
            <w:bottom w:val="none" w:sz="0" w:space="0" w:color="auto"/>
            <w:right w:val="none" w:sz="0" w:space="0" w:color="auto"/>
          </w:divBdr>
          <w:divsChild>
            <w:div w:id="1122078218">
              <w:marLeft w:val="0"/>
              <w:marRight w:val="0"/>
              <w:marTop w:val="0"/>
              <w:marBottom w:val="0"/>
              <w:divBdr>
                <w:top w:val="none" w:sz="0" w:space="0" w:color="auto"/>
                <w:left w:val="none" w:sz="0" w:space="0" w:color="auto"/>
                <w:bottom w:val="none" w:sz="0" w:space="0" w:color="auto"/>
                <w:right w:val="none" w:sz="0" w:space="0" w:color="auto"/>
              </w:divBdr>
              <w:divsChild>
                <w:div w:id="1122074823">
                  <w:marLeft w:val="0"/>
                  <w:marRight w:val="0"/>
                  <w:marTop w:val="0"/>
                  <w:marBottom w:val="0"/>
                  <w:divBdr>
                    <w:top w:val="none" w:sz="0" w:space="0" w:color="auto"/>
                    <w:left w:val="none" w:sz="0" w:space="0" w:color="auto"/>
                    <w:bottom w:val="none" w:sz="0" w:space="0" w:color="auto"/>
                    <w:right w:val="none" w:sz="0" w:space="0" w:color="auto"/>
                  </w:divBdr>
                  <w:divsChild>
                    <w:div w:id="1122074431">
                      <w:marLeft w:val="0"/>
                      <w:marRight w:val="0"/>
                      <w:marTop w:val="0"/>
                      <w:marBottom w:val="0"/>
                      <w:divBdr>
                        <w:top w:val="none" w:sz="0" w:space="0" w:color="auto"/>
                        <w:left w:val="none" w:sz="0" w:space="0" w:color="auto"/>
                        <w:bottom w:val="none" w:sz="0" w:space="0" w:color="auto"/>
                        <w:right w:val="none" w:sz="0" w:space="0" w:color="auto"/>
                      </w:divBdr>
                      <w:divsChild>
                        <w:div w:id="1122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436">
      <w:marLeft w:val="0"/>
      <w:marRight w:val="0"/>
      <w:marTop w:val="0"/>
      <w:marBottom w:val="0"/>
      <w:divBdr>
        <w:top w:val="none" w:sz="0" w:space="0" w:color="auto"/>
        <w:left w:val="none" w:sz="0" w:space="0" w:color="auto"/>
        <w:bottom w:val="none" w:sz="0" w:space="0" w:color="auto"/>
        <w:right w:val="none" w:sz="0" w:space="0" w:color="auto"/>
      </w:divBdr>
      <w:divsChild>
        <w:div w:id="1122073207">
          <w:marLeft w:val="75"/>
          <w:marRight w:val="0"/>
          <w:marTop w:val="0"/>
          <w:marBottom w:val="0"/>
          <w:divBdr>
            <w:top w:val="none" w:sz="0" w:space="0" w:color="auto"/>
            <w:left w:val="none" w:sz="0" w:space="0" w:color="auto"/>
            <w:bottom w:val="none" w:sz="0" w:space="0" w:color="auto"/>
            <w:right w:val="none" w:sz="0" w:space="0" w:color="auto"/>
          </w:divBdr>
          <w:divsChild>
            <w:div w:id="1122074684">
              <w:marLeft w:val="0"/>
              <w:marRight w:val="0"/>
              <w:marTop w:val="0"/>
              <w:marBottom w:val="0"/>
              <w:divBdr>
                <w:top w:val="none" w:sz="0" w:space="0" w:color="auto"/>
                <w:left w:val="none" w:sz="0" w:space="0" w:color="auto"/>
                <w:bottom w:val="none" w:sz="0" w:space="0" w:color="auto"/>
                <w:right w:val="none" w:sz="0" w:space="0" w:color="auto"/>
              </w:divBdr>
              <w:divsChild>
                <w:div w:id="1122074491">
                  <w:marLeft w:val="0"/>
                  <w:marRight w:val="0"/>
                  <w:marTop w:val="0"/>
                  <w:marBottom w:val="0"/>
                  <w:divBdr>
                    <w:top w:val="none" w:sz="0" w:space="0" w:color="auto"/>
                    <w:left w:val="none" w:sz="0" w:space="0" w:color="auto"/>
                    <w:bottom w:val="none" w:sz="0" w:space="0" w:color="auto"/>
                    <w:right w:val="none" w:sz="0" w:space="0" w:color="auto"/>
                  </w:divBdr>
                  <w:divsChild>
                    <w:div w:id="1122078314">
                      <w:marLeft w:val="0"/>
                      <w:marRight w:val="0"/>
                      <w:marTop w:val="0"/>
                      <w:marBottom w:val="0"/>
                      <w:divBdr>
                        <w:top w:val="none" w:sz="0" w:space="0" w:color="auto"/>
                        <w:left w:val="none" w:sz="0" w:space="0" w:color="auto"/>
                        <w:bottom w:val="none" w:sz="0" w:space="0" w:color="auto"/>
                        <w:right w:val="none" w:sz="0" w:space="0" w:color="auto"/>
                      </w:divBdr>
                      <w:divsChild>
                        <w:div w:id="11220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442">
      <w:marLeft w:val="0"/>
      <w:marRight w:val="0"/>
      <w:marTop w:val="0"/>
      <w:marBottom w:val="0"/>
      <w:divBdr>
        <w:top w:val="none" w:sz="0" w:space="0" w:color="auto"/>
        <w:left w:val="none" w:sz="0" w:space="0" w:color="auto"/>
        <w:bottom w:val="none" w:sz="0" w:space="0" w:color="auto"/>
        <w:right w:val="none" w:sz="0" w:space="0" w:color="auto"/>
      </w:divBdr>
      <w:divsChild>
        <w:div w:id="1122076175">
          <w:marLeft w:val="0"/>
          <w:marRight w:val="0"/>
          <w:marTop w:val="0"/>
          <w:marBottom w:val="0"/>
          <w:divBdr>
            <w:top w:val="none" w:sz="0" w:space="0" w:color="auto"/>
            <w:left w:val="none" w:sz="0" w:space="0" w:color="auto"/>
            <w:bottom w:val="none" w:sz="0" w:space="0" w:color="auto"/>
            <w:right w:val="none" w:sz="0" w:space="0" w:color="auto"/>
          </w:divBdr>
          <w:divsChild>
            <w:div w:id="1122076131">
              <w:marLeft w:val="0"/>
              <w:marRight w:val="0"/>
              <w:marTop w:val="0"/>
              <w:marBottom w:val="0"/>
              <w:divBdr>
                <w:top w:val="none" w:sz="0" w:space="0" w:color="auto"/>
                <w:left w:val="none" w:sz="0" w:space="0" w:color="auto"/>
                <w:bottom w:val="none" w:sz="0" w:space="0" w:color="auto"/>
                <w:right w:val="none" w:sz="0" w:space="0" w:color="auto"/>
              </w:divBdr>
              <w:divsChild>
                <w:div w:id="1122074105">
                  <w:marLeft w:val="0"/>
                  <w:marRight w:val="0"/>
                  <w:marTop w:val="0"/>
                  <w:marBottom w:val="0"/>
                  <w:divBdr>
                    <w:top w:val="none" w:sz="0" w:space="0" w:color="auto"/>
                    <w:left w:val="none" w:sz="0" w:space="0" w:color="auto"/>
                    <w:bottom w:val="none" w:sz="0" w:space="0" w:color="auto"/>
                    <w:right w:val="none" w:sz="0" w:space="0" w:color="auto"/>
                  </w:divBdr>
                  <w:divsChild>
                    <w:div w:id="1122074260">
                      <w:marLeft w:val="0"/>
                      <w:marRight w:val="0"/>
                      <w:marTop w:val="0"/>
                      <w:marBottom w:val="0"/>
                      <w:divBdr>
                        <w:top w:val="none" w:sz="0" w:space="0" w:color="auto"/>
                        <w:left w:val="none" w:sz="0" w:space="0" w:color="auto"/>
                        <w:bottom w:val="none" w:sz="0" w:space="0" w:color="auto"/>
                        <w:right w:val="none" w:sz="0" w:space="0" w:color="auto"/>
                      </w:divBdr>
                      <w:divsChild>
                        <w:div w:id="1122076527">
                          <w:marLeft w:val="0"/>
                          <w:marRight w:val="750"/>
                          <w:marTop w:val="0"/>
                          <w:marBottom w:val="0"/>
                          <w:divBdr>
                            <w:top w:val="none" w:sz="0" w:space="0" w:color="auto"/>
                            <w:left w:val="none" w:sz="0" w:space="0" w:color="auto"/>
                            <w:bottom w:val="none" w:sz="0" w:space="0" w:color="auto"/>
                            <w:right w:val="none" w:sz="0" w:space="0" w:color="auto"/>
                          </w:divBdr>
                          <w:divsChild>
                            <w:div w:id="1122076831">
                              <w:marLeft w:val="0"/>
                              <w:marRight w:val="0"/>
                              <w:marTop w:val="0"/>
                              <w:marBottom w:val="105"/>
                              <w:divBdr>
                                <w:top w:val="none" w:sz="0" w:space="0" w:color="auto"/>
                                <w:left w:val="none" w:sz="0" w:space="0" w:color="auto"/>
                                <w:bottom w:val="none" w:sz="0" w:space="0" w:color="auto"/>
                                <w:right w:val="none" w:sz="0" w:space="0" w:color="auto"/>
                              </w:divBdr>
                              <w:divsChild>
                                <w:div w:id="1122072318">
                                  <w:marLeft w:val="0"/>
                                  <w:marRight w:val="0"/>
                                  <w:marTop w:val="0"/>
                                  <w:marBottom w:val="180"/>
                                  <w:divBdr>
                                    <w:top w:val="none" w:sz="0" w:space="0" w:color="auto"/>
                                    <w:left w:val="none" w:sz="0" w:space="0" w:color="auto"/>
                                    <w:bottom w:val="none" w:sz="0" w:space="0" w:color="auto"/>
                                    <w:right w:val="none" w:sz="0" w:space="0" w:color="auto"/>
                                  </w:divBdr>
                                </w:div>
                                <w:div w:id="1122076066">
                                  <w:marLeft w:val="0"/>
                                  <w:marRight w:val="0"/>
                                  <w:marTop w:val="0"/>
                                  <w:marBottom w:val="0"/>
                                  <w:divBdr>
                                    <w:top w:val="none" w:sz="0" w:space="0" w:color="auto"/>
                                    <w:left w:val="none" w:sz="0" w:space="0" w:color="auto"/>
                                    <w:bottom w:val="none" w:sz="0" w:space="0" w:color="auto"/>
                                    <w:right w:val="none" w:sz="0" w:space="0" w:color="auto"/>
                                  </w:divBdr>
                                  <w:divsChild>
                                    <w:div w:id="1122073991">
                                      <w:marLeft w:val="0"/>
                                      <w:marRight w:val="0"/>
                                      <w:marTop w:val="0"/>
                                      <w:marBottom w:val="0"/>
                                      <w:divBdr>
                                        <w:top w:val="none" w:sz="0" w:space="0" w:color="auto"/>
                                        <w:left w:val="none" w:sz="0" w:space="0" w:color="auto"/>
                                        <w:bottom w:val="none" w:sz="0" w:space="0" w:color="auto"/>
                                        <w:right w:val="none" w:sz="0" w:space="0" w:color="auto"/>
                                      </w:divBdr>
                                      <w:divsChild>
                                        <w:div w:id="1122075595">
                                          <w:marLeft w:val="0"/>
                                          <w:marRight w:val="0"/>
                                          <w:marTop w:val="0"/>
                                          <w:marBottom w:val="0"/>
                                          <w:divBdr>
                                            <w:top w:val="none" w:sz="0" w:space="0" w:color="auto"/>
                                            <w:left w:val="none" w:sz="0" w:space="0" w:color="auto"/>
                                            <w:bottom w:val="none" w:sz="0" w:space="0" w:color="auto"/>
                                            <w:right w:val="none" w:sz="0" w:space="0" w:color="auto"/>
                                          </w:divBdr>
                                        </w:div>
                                      </w:divsChild>
                                    </w:div>
                                    <w:div w:id="11220766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444">
      <w:marLeft w:val="0"/>
      <w:marRight w:val="0"/>
      <w:marTop w:val="0"/>
      <w:marBottom w:val="0"/>
      <w:divBdr>
        <w:top w:val="none" w:sz="0" w:space="0" w:color="auto"/>
        <w:left w:val="none" w:sz="0" w:space="0" w:color="auto"/>
        <w:bottom w:val="none" w:sz="0" w:space="0" w:color="auto"/>
        <w:right w:val="none" w:sz="0" w:space="0" w:color="auto"/>
      </w:divBdr>
      <w:divsChild>
        <w:div w:id="1122076276">
          <w:marLeft w:val="0"/>
          <w:marRight w:val="0"/>
          <w:marTop w:val="0"/>
          <w:marBottom w:val="0"/>
          <w:divBdr>
            <w:top w:val="none" w:sz="0" w:space="0" w:color="auto"/>
            <w:left w:val="none" w:sz="0" w:space="0" w:color="auto"/>
            <w:bottom w:val="none" w:sz="0" w:space="0" w:color="auto"/>
            <w:right w:val="none" w:sz="0" w:space="0" w:color="auto"/>
          </w:divBdr>
          <w:divsChild>
            <w:div w:id="1122074923">
              <w:marLeft w:val="120"/>
              <w:marRight w:val="0"/>
              <w:marTop w:val="0"/>
              <w:marBottom w:val="0"/>
              <w:divBdr>
                <w:top w:val="none" w:sz="0" w:space="0" w:color="auto"/>
                <w:left w:val="none" w:sz="0" w:space="0" w:color="auto"/>
                <w:bottom w:val="none" w:sz="0" w:space="0" w:color="auto"/>
                <w:right w:val="none" w:sz="0" w:space="0" w:color="auto"/>
              </w:divBdr>
              <w:divsChild>
                <w:div w:id="1122073761">
                  <w:marLeft w:val="0"/>
                  <w:marRight w:val="0"/>
                  <w:marTop w:val="0"/>
                  <w:marBottom w:val="0"/>
                  <w:divBdr>
                    <w:top w:val="none" w:sz="0" w:space="0" w:color="auto"/>
                    <w:left w:val="none" w:sz="0" w:space="0" w:color="auto"/>
                    <w:bottom w:val="none" w:sz="0" w:space="0" w:color="auto"/>
                    <w:right w:val="none" w:sz="0" w:space="0" w:color="auto"/>
                  </w:divBdr>
                  <w:divsChild>
                    <w:div w:id="1122075483">
                      <w:marLeft w:val="0"/>
                      <w:marRight w:val="0"/>
                      <w:marTop w:val="0"/>
                      <w:marBottom w:val="0"/>
                      <w:divBdr>
                        <w:top w:val="none" w:sz="0" w:space="0" w:color="auto"/>
                        <w:left w:val="none" w:sz="0" w:space="0" w:color="auto"/>
                        <w:bottom w:val="none" w:sz="0" w:space="0" w:color="auto"/>
                        <w:right w:val="none" w:sz="0" w:space="0" w:color="auto"/>
                      </w:divBdr>
                      <w:divsChild>
                        <w:div w:id="1122078579">
                          <w:marLeft w:val="0"/>
                          <w:marRight w:val="0"/>
                          <w:marTop w:val="0"/>
                          <w:marBottom w:val="0"/>
                          <w:divBdr>
                            <w:top w:val="none" w:sz="0" w:space="0" w:color="auto"/>
                            <w:left w:val="none" w:sz="0" w:space="0" w:color="auto"/>
                            <w:bottom w:val="none" w:sz="0" w:space="0" w:color="auto"/>
                            <w:right w:val="none" w:sz="0" w:space="0" w:color="auto"/>
                          </w:divBdr>
                          <w:divsChild>
                            <w:div w:id="1122074746">
                              <w:marLeft w:val="0"/>
                              <w:marRight w:val="0"/>
                              <w:marTop w:val="0"/>
                              <w:marBottom w:val="0"/>
                              <w:divBdr>
                                <w:top w:val="none" w:sz="0" w:space="0" w:color="auto"/>
                                <w:left w:val="none" w:sz="0" w:space="0" w:color="auto"/>
                                <w:bottom w:val="none" w:sz="0" w:space="0" w:color="auto"/>
                                <w:right w:val="none" w:sz="0" w:space="0" w:color="auto"/>
                              </w:divBdr>
                              <w:divsChild>
                                <w:div w:id="1122076384">
                                  <w:marLeft w:val="0"/>
                                  <w:marRight w:val="0"/>
                                  <w:marTop w:val="0"/>
                                  <w:marBottom w:val="0"/>
                                  <w:divBdr>
                                    <w:top w:val="none" w:sz="0" w:space="0" w:color="auto"/>
                                    <w:left w:val="none" w:sz="0" w:space="0" w:color="auto"/>
                                    <w:bottom w:val="none" w:sz="0" w:space="0" w:color="auto"/>
                                    <w:right w:val="none" w:sz="0" w:space="0" w:color="auto"/>
                                  </w:divBdr>
                                  <w:divsChild>
                                    <w:div w:id="1122072568">
                                      <w:marLeft w:val="0"/>
                                      <w:marRight w:val="0"/>
                                      <w:marTop w:val="0"/>
                                      <w:marBottom w:val="105"/>
                                      <w:divBdr>
                                        <w:top w:val="none" w:sz="0" w:space="0" w:color="auto"/>
                                        <w:left w:val="none" w:sz="0" w:space="0" w:color="auto"/>
                                        <w:bottom w:val="none" w:sz="0" w:space="0" w:color="auto"/>
                                        <w:right w:val="none" w:sz="0" w:space="0" w:color="auto"/>
                                      </w:divBdr>
                                      <w:divsChild>
                                        <w:div w:id="1122078096">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4447">
      <w:marLeft w:val="0"/>
      <w:marRight w:val="0"/>
      <w:marTop w:val="0"/>
      <w:marBottom w:val="0"/>
      <w:divBdr>
        <w:top w:val="none" w:sz="0" w:space="0" w:color="auto"/>
        <w:left w:val="none" w:sz="0" w:space="0" w:color="auto"/>
        <w:bottom w:val="none" w:sz="0" w:space="0" w:color="auto"/>
        <w:right w:val="none" w:sz="0" w:space="0" w:color="auto"/>
      </w:divBdr>
      <w:divsChild>
        <w:div w:id="1122077106">
          <w:marLeft w:val="0"/>
          <w:marRight w:val="0"/>
          <w:marTop w:val="0"/>
          <w:marBottom w:val="0"/>
          <w:divBdr>
            <w:top w:val="none" w:sz="0" w:space="0" w:color="auto"/>
            <w:left w:val="none" w:sz="0" w:space="0" w:color="auto"/>
            <w:bottom w:val="none" w:sz="0" w:space="0" w:color="auto"/>
            <w:right w:val="none" w:sz="0" w:space="0" w:color="auto"/>
          </w:divBdr>
          <w:divsChild>
            <w:div w:id="1122078208">
              <w:marLeft w:val="750"/>
              <w:marRight w:val="345"/>
              <w:marTop w:val="0"/>
              <w:marBottom w:val="0"/>
              <w:divBdr>
                <w:top w:val="none" w:sz="0" w:space="0" w:color="auto"/>
                <w:left w:val="none" w:sz="0" w:space="0" w:color="auto"/>
                <w:bottom w:val="none" w:sz="0" w:space="0" w:color="auto"/>
                <w:right w:val="none" w:sz="0" w:space="0" w:color="auto"/>
              </w:divBdr>
              <w:divsChild>
                <w:div w:id="1122077671">
                  <w:marLeft w:val="0"/>
                  <w:marRight w:val="0"/>
                  <w:marTop w:val="0"/>
                  <w:marBottom w:val="0"/>
                  <w:divBdr>
                    <w:top w:val="none" w:sz="0" w:space="0" w:color="auto"/>
                    <w:left w:val="none" w:sz="0" w:space="0" w:color="auto"/>
                    <w:bottom w:val="none" w:sz="0" w:space="0" w:color="auto"/>
                    <w:right w:val="none" w:sz="0" w:space="0" w:color="auto"/>
                  </w:divBdr>
                  <w:divsChild>
                    <w:div w:id="112207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454">
      <w:marLeft w:val="0"/>
      <w:marRight w:val="0"/>
      <w:marTop w:val="0"/>
      <w:marBottom w:val="0"/>
      <w:divBdr>
        <w:top w:val="none" w:sz="0" w:space="0" w:color="auto"/>
        <w:left w:val="none" w:sz="0" w:space="0" w:color="auto"/>
        <w:bottom w:val="none" w:sz="0" w:space="0" w:color="auto"/>
        <w:right w:val="none" w:sz="0" w:space="0" w:color="auto"/>
      </w:divBdr>
      <w:divsChild>
        <w:div w:id="1122075455">
          <w:marLeft w:val="0"/>
          <w:marRight w:val="0"/>
          <w:marTop w:val="0"/>
          <w:marBottom w:val="0"/>
          <w:divBdr>
            <w:top w:val="none" w:sz="0" w:space="0" w:color="auto"/>
            <w:left w:val="none" w:sz="0" w:space="0" w:color="auto"/>
            <w:bottom w:val="none" w:sz="0" w:space="0" w:color="auto"/>
            <w:right w:val="none" w:sz="0" w:space="0" w:color="auto"/>
          </w:divBdr>
          <w:divsChild>
            <w:div w:id="1122074318">
              <w:marLeft w:val="0"/>
              <w:marRight w:val="0"/>
              <w:marTop w:val="0"/>
              <w:marBottom w:val="0"/>
              <w:divBdr>
                <w:top w:val="none" w:sz="0" w:space="0" w:color="auto"/>
                <w:left w:val="none" w:sz="0" w:space="0" w:color="auto"/>
                <w:bottom w:val="none" w:sz="0" w:space="0" w:color="auto"/>
                <w:right w:val="none" w:sz="0" w:space="0" w:color="auto"/>
              </w:divBdr>
              <w:divsChild>
                <w:div w:id="1122078810">
                  <w:marLeft w:val="0"/>
                  <w:marRight w:val="0"/>
                  <w:marTop w:val="0"/>
                  <w:marBottom w:val="0"/>
                  <w:divBdr>
                    <w:top w:val="none" w:sz="0" w:space="0" w:color="auto"/>
                    <w:left w:val="none" w:sz="0" w:space="0" w:color="auto"/>
                    <w:bottom w:val="none" w:sz="0" w:space="0" w:color="auto"/>
                    <w:right w:val="none" w:sz="0" w:space="0" w:color="auto"/>
                  </w:divBdr>
                  <w:divsChild>
                    <w:div w:id="1122074140">
                      <w:marLeft w:val="0"/>
                      <w:marRight w:val="0"/>
                      <w:marTop w:val="0"/>
                      <w:marBottom w:val="0"/>
                      <w:divBdr>
                        <w:top w:val="none" w:sz="0" w:space="0" w:color="auto"/>
                        <w:left w:val="none" w:sz="0" w:space="0" w:color="auto"/>
                        <w:bottom w:val="none" w:sz="0" w:space="0" w:color="auto"/>
                        <w:right w:val="none" w:sz="0" w:space="0" w:color="auto"/>
                      </w:divBdr>
                      <w:divsChild>
                        <w:div w:id="1122077607">
                          <w:marLeft w:val="0"/>
                          <w:marRight w:val="791"/>
                          <w:marTop w:val="0"/>
                          <w:marBottom w:val="0"/>
                          <w:divBdr>
                            <w:top w:val="none" w:sz="0" w:space="0" w:color="auto"/>
                            <w:left w:val="none" w:sz="0" w:space="0" w:color="auto"/>
                            <w:bottom w:val="none" w:sz="0" w:space="0" w:color="auto"/>
                            <w:right w:val="none" w:sz="0" w:space="0" w:color="auto"/>
                          </w:divBdr>
                          <w:divsChild>
                            <w:div w:id="1122076110">
                              <w:marLeft w:val="0"/>
                              <w:marRight w:val="0"/>
                              <w:marTop w:val="0"/>
                              <w:marBottom w:val="111"/>
                              <w:divBdr>
                                <w:top w:val="none" w:sz="0" w:space="0" w:color="auto"/>
                                <w:left w:val="none" w:sz="0" w:space="0" w:color="auto"/>
                                <w:bottom w:val="none" w:sz="0" w:space="0" w:color="auto"/>
                                <w:right w:val="none" w:sz="0" w:space="0" w:color="auto"/>
                              </w:divBdr>
                              <w:divsChild>
                                <w:div w:id="1122071962">
                                  <w:marLeft w:val="0"/>
                                  <w:marRight w:val="0"/>
                                  <w:marTop w:val="0"/>
                                  <w:marBottom w:val="0"/>
                                  <w:divBdr>
                                    <w:top w:val="none" w:sz="0" w:space="0" w:color="auto"/>
                                    <w:left w:val="none" w:sz="0" w:space="0" w:color="auto"/>
                                    <w:bottom w:val="none" w:sz="0" w:space="0" w:color="auto"/>
                                    <w:right w:val="none" w:sz="0" w:space="0" w:color="auto"/>
                                  </w:divBdr>
                                  <w:divsChild>
                                    <w:div w:id="1122077647">
                                      <w:marLeft w:val="0"/>
                                      <w:marRight w:val="0"/>
                                      <w:marTop w:val="0"/>
                                      <w:marBottom w:val="127"/>
                                      <w:divBdr>
                                        <w:top w:val="none" w:sz="0" w:space="0" w:color="auto"/>
                                        <w:left w:val="none" w:sz="0" w:space="0" w:color="auto"/>
                                        <w:bottom w:val="none" w:sz="0" w:space="0" w:color="auto"/>
                                        <w:right w:val="none" w:sz="0" w:space="0" w:color="auto"/>
                                      </w:divBdr>
                                    </w:div>
                                    <w:div w:id="1122077756">
                                      <w:marLeft w:val="0"/>
                                      <w:marRight w:val="0"/>
                                      <w:marTop w:val="0"/>
                                      <w:marBottom w:val="0"/>
                                      <w:divBdr>
                                        <w:top w:val="none" w:sz="0" w:space="0" w:color="auto"/>
                                        <w:left w:val="none" w:sz="0" w:space="0" w:color="auto"/>
                                        <w:bottom w:val="none" w:sz="0" w:space="0" w:color="auto"/>
                                        <w:right w:val="none" w:sz="0" w:space="0" w:color="auto"/>
                                      </w:divBdr>
                                      <w:divsChild>
                                        <w:div w:id="11220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467">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467">
      <w:marLeft w:val="0"/>
      <w:marRight w:val="0"/>
      <w:marTop w:val="0"/>
      <w:marBottom w:val="0"/>
      <w:divBdr>
        <w:top w:val="none" w:sz="0" w:space="0" w:color="auto"/>
        <w:left w:val="none" w:sz="0" w:space="0" w:color="auto"/>
        <w:bottom w:val="none" w:sz="0" w:space="0" w:color="auto"/>
        <w:right w:val="none" w:sz="0" w:space="0" w:color="auto"/>
      </w:divBdr>
      <w:divsChild>
        <w:div w:id="1122078328">
          <w:marLeft w:val="0"/>
          <w:marRight w:val="0"/>
          <w:marTop w:val="0"/>
          <w:marBottom w:val="0"/>
          <w:divBdr>
            <w:top w:val="none" w:sz="0" w:space="0" w:color="auto"/>
            <w:left w:val="none" w:sz="0" w:space="0" w:color="auto"/>
            <w:bottom w:val="none" w:sz="0" w:space="0" w:color="auto"/>
            <w:right w:val="none" w:sz="0" w:space="0" w:color="auto"/>
          </w:divBdr>
          <w:divsChild>
            <w:div w:id="1122077270">
              <w:marLeft w:val="0"/>
              <w:marRight w:val="0"/>
              <w:marTop w:val="0"/>
              <w:marBottom w:val="0"/>
              <w:divBdr>
                <w:top w:val="none" w:sz="0" w:space="0" w:color="auto"/>
                <w:left w:val="none" w:sz="0" w:space="0" w:color="auto"/>
                <w:bottom w:val="none" w:sz="0" w:space="0" w:color="auto"/>
                <w:right w:val="none" w:sz="0" w:space="0" w:color="auto"/>
              </w:divBdr>
              <w:divsChild>
                <w:div w:id="1122078292">
                  <w:marLeft w:val="0"/>
                  <w:marRight w:val="0"/>
                  <w:marTop w:val="0"/>
                  <w:marBottom w:val="0"/>
                  <w:divBdr>
                    <w:top w:val="none" w:sz="0" w:space="0" w:color="auto"/>
                    <w:left w:val="none" w:sz="0" w:space="0" w:color="auto"/>
                    <w:bottom w:val="none" w:sz="0" w:space="0" w:color="auto"/>
                    <w:right w:val="none" w:sz="0" w:space="0" w:color="auto"/>
                  </w:divBdr>
                  <w:divsChild>
                    <w:div w:id="1122076380">
                      <w:marLeft w:val="0"/>
                      <w:marRight w:val="0"/>
                      <w:marTop w:val="0"/>
                      <w:marBottom w:val="0"/>
                      <w:divBdr>
                        <w:top w:val="none" w:sz="0" w:space="0" w:color="auto"/>
                        <w:left w:val="none" w:sz="0" w:space="0" w:color="auto"/>
                        <w:bottom w:val="none" w:sz="0" w:space="0" w:color="auto"/>
                        <w:right w:val="none" w:sz="0" w:space="0" w:color="auto"/>
                      </w:divBdr>
                      <w:divsChild>
                        <w:div w:id="1122071651">
                          <w:marLeft w:val="0"/>
                          <w:marRight w:val="0"/>
                          <w:marTop w:val="315"/>
                          <w:marBottom w:val="0"/>
                          <w:divBdr>
                            <w:top w:val="none" w:sz="0" w:space="0" w:color="auto"/>
                            <w:left w:val="none" w:sz="0" w:space="0" w:color="auto"/>
                            <w:bottom w:val="none" w:sz="0" w:space="0" w:color="auto"/>
                            <w:right w:val="none" w:sz="0" w:space="0" w:color="auto"/>
                          </w:divBdr>
                          <w:divsChild>
                            <w:div w:id="1122078480">
                              <w:marLeft w:val="0"/>
                              <w:marRight w:val="0"/>
                              <w:marTop w:val="0"/>
                              <w:marBottom w:val="0"/>
                              <w:divBdr>
                                <w:top w:val="none" w:sz="0" w:space="0" w:color="auto"/>
                                <w:left w:val="none" w:sz="0" w:space="0" w:color="auto"/>
                                <w:bottom w:val="none" w:sz="0" w:space="0" w:color="auto"/>
                                <w:right w:val="none" w:sz="0" w:space="0" w:color="auto"/>
                              </w:divBdr>
                              <w:divsChild>
                                <w:div w:id="1122075404">
                                  <w:marLeft w:val="0"/>
                                  <w:marRight w:val="79"/>
                                  <w:marTop w:val="0"/>
                                  <w:marBottom w:val="0"/>
                                  <w:divBdr>
                                    <w:top w:val="none" w:sz="0" w:space="0" w:color="auto"/>
                                    <w:left w:val="none" w:sz="0" w:space="0" w:color="auto"/>
                                    <w:bottom w:val="none" w:sz="0" w:space="0" w:color="auto"/>
                                    <w:right w:val="none" w:sz="0" w:space="0" w:color="auto"/>
                                  </w:divBdr>
                                  <w:divsChild>
                                    <w:div w:id="1122073446">
                                      <w:marLeft w:val="0"/>
                                      <w:marRight w:val="0"/>
                                      <w:marTop w:val="0"/>
                                      <w:marBottom w:val="0"/>
                                      <w:divBdr>
                                        <w:top w:val="none" w:sz="0" w:space="0" w:color="auto"/>
                                        <w:left w:val="none" w:sz="0" w:space="0" w:color="auto"/>
                                        <w:bottom w:val="none" w:sz="0" w:space="0" w:color="auto"/>
                                        <w:right w:val="none" w:sz="0" w:space="0" w:color="auto"/>
                                      </w:divBdr>
                                      <w:divsChild>
                                        <w:div w:id="1122074251">
                                          <w:marLeft w:val="0"/>
                                          <w:marRight w:val="-370"/>
                                          <w:marTop w:val="0"/>
                                          <w:marBottom w:val="0"/>
                                          <w:divBdr>
                                            <w:top w:val="none" w:sz="0" w:space="0" w:color="auto"/>
                                            <w:left w:val="none" w:sz="0" w:space="0" w:color="auto"/>
                                            <w:bottom w:val="none" w:sz="0" w:space="0" w:color="auto"/>
                                            <w:right w:val="none" w:sz="0" w:space="0" w:color="auto"/>
                                          </w:divBdr>
                                          <w:divsChild>
                                            <w:div w:id="1122078335">
                                              <w:marLeft w:val="0"/>
                                              <w:marRight w:val="72"/>
                                              <w:marTop w:val="0"/>
                                              <w:marBottom w:val="0"/>
                                              <w:divBdr>
                                                <w:top w:val="none" w:sz="0" w:space="0" w:color="auto"/>
                                                <w:left w:val="none" w:sz="0" w:space="0" w:color="auto"/>
                                                <w:bottom w:val="none" w:sz="0" w:space="0" w:color="auto"/>
                                                <w:right w:val="none" w:sz="0" w:space="0" w:color="auto"/>
                                              </w:divBdr>
                                              <w:divsChild>
                                                <w:div w:id="1122071814">
                                                  <w:marLeft w:val="0"/>
                                                  <w:marRight w:val="0"/>
                                                  <w:marTop w:val="0"/>
                                                  <w:marBottom w:val="0"/>
                                                  <w:divBdr>
                                                    <w:top w:val="none" w:sz="0" w:space="0" w:color="auto"/>
                                                    <w:left w:val="none" w:sz="0" w:space="0" w:color="auto"/>
                                                    <w:bottom w:val="none" w:sz="0" w:space="0" w:color="auto"/>
                                                    <w:right w:val="none" w:sz="0" w:space="0" w:color="auto"/>
                                                  </w:divBdr>
                                                  <w:divsChild>
                                                    <w:div w:id="1122078391">
                                                      <w:marLeft w:val="0"/>
                                                      <w:marRight w:val="-245"/>
                                                      <w:marTop w:val="0"/>
                                                      <w:marBottom w:val="0"/>
                                                      <w:divBdr>
                                                        <w:top w:val="none" w:sz="0" w:space="0" w:color="auto"/>
                                                        <w:left w:val="none" w:sz="0" w:space="0" w:color="auto"/>
                                                        <w:bottom w:val="none" w:sz="0" w:space="0" w:color="auto"/>
                                                        <w:right w:val="none" w:sz="0" w:space="0" w:color="auto"/>
                                                      </w:divBdr>
                                                      <w:divsChild>
                                                        <w:div w:id="1122072351">
                                                          <w:marLeft w:val="0"/>
                                                          <w:marRight w:val="0"/>
                                                          <w:marTop w:val="0"/>
                                                          <w:marBottom w:val="270"/>
                                                          <w:divBdr>
                                                            <w:top w:val="none" w:sz="0" w:space="0" w:color="auto"/>
                                                            <w:left w:val="none" w:sz="0" w:space="0" w:color="auto"/>
                                                            <w:bottom w:val="none" w:sz="0" w:space="0" w:color="auto"/>
                                                            <w:right w:val="none" w:sz="0" w:space="0" w:color="auto"/>
                                                          </w:divBdr>
                                                          <w:divsChild>
                                                            <w:div w:id="112207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471">
      <w:marLeft w:val="0"/>
      <w:marRight w:val="0"/>
      <w:marTop w:val="0"/>
      <w:marBottom w:val="0"/>
      <w:divBdr>
        <w:top w:val="none" w:sz="0" w:space="0" w:color="auto"/>
        <w:left w:val="none" w:sz="0" w:space="0" w:color="auto"/>
        <w:bottom w:val="none" w:sz="0" w:space="0" w:color="auto"/>
        <w:right w:val="none" w:sz="0" w:space="0" w:color="auto"/>
      </w:divBdr>
      <w:divsChild>
        <w:div w:id="1122072970">
          <w:marLeft w:val="0"/>
          <w:marRight w:val="0"/>
          <w:marTop w:val="0"/>
          <w:marBottom w:val="0"/>
          <w:divBdr>
            <w:top w:val="none" w:sz="0" w:space="0" w:color="auto"/>
            <w:left w:val="none" w:sz="0" w:space="0" w:color="auto"/>
            <w:bottom w:val="none" w:sz="0" w:space="0" w:color="auto"/>
            <w:right w:val="none" w:sz="0" w:space="0" w:color="auto"/>
          </w:divBdr>
        </w:div>
      </w:divsChild>
    </w:div>
    <w:div w:id="1122074473">
      <w:marLeft w:val="0"/>
      <w:marRight w:val="0"/>
      <w:marTop w:val="0"/>
      <w:marBottom w:val="0"/>
      <w:divBdr>
        <w:top w:val="none" w:sz="0" w:space="0" w:color="auto"/>
        <w:left w:val="none" w:sz="0" w:space="0" w:color="auto"/>
        <w:bottom w:val="none" w:sz="0" w:space="0" w:color="auto"/>
        <w:right w:val="none" w:sz="0" w:space="0" w:color="auto"/>
      </w:divBdr>
      <w:divsChild>
        <w:div w:id="1122074824">
          <w:marLeft w:val="0"/>
          <w:marRight w:val="0"/>
          <w:marTop w:val="0"/>
          <w:marBottom w:val="0"/>
          <w:divBdr>
            <w:top w:val="none" w:sz="0" w:space="0" w:color="auto"/>
            <w:left w:val="none" w:sz="0" w:space="0" w:color="auto"/>
            <w:bottom w:val="none" w:sz="0" w:space="0" w:color="auto"/>
            <w:right w:val="none" w:sz="0" w:space="0" w:color="auto"/>
          </w:divBdr>
          <w:divsChild>
            <w:div w:id="1122074721">
              <w:marLeft w:val="0"/>
              <w:marRight w:val="0"/>
              <w:marTop w:val="0"/>
              <w:marBottom w:val="0"/>
              <w:divBdr>
                <w:top w:val="none" w:sz="0" w:space="0" w:color="auto"/>
                <w:left w:val="none" w:sz="0" w:space="0" w:color="auto"/>
                <w:bottom w:val="none" w:sz="0" w:space="0" w:color="auto"/>
                <w:right w:val="none" w:sz="0" w:space="0" w:color="auto"/>
              </w:divBdr>
              <w:divsChild>
                <w:div w:id="1122075018">
                  <w:marLeft w:val="0"/>
                  <w:marRight w:val="3630"/>
                  <w:marTop w:val="0"/>
                  <w:marBottom w:val="0"/>
                  <w:divBdr>
                    <w:top w:val="none" w:sz="0" w:space="0" w:color="auto"/>
                    <w:left w:val="none" w:sz="0" w:space="0" w:color="auto"/>
                    <w:bottom w:val="none" w:sz="0" w:space="0" w:color="auto"/>
                    <w:right w:val="none" w:sz="0" w:space="0" w:color="auto"/>
                  </w:divBdr>
                  <w:divsChild>
                    <w:div w:id="1122075478">
                      <w:marLeft w:val="0"/>
                      <w:marRight w:val="0"/>
                      <w:marTop w:val="0"/>
                      <w:marBottom w:val="0"/>
                      <w:divBdr>
                        <w:top w:val="none" w:sz="0" w:space="0" w:color="auto"/>
                        <w:left w:val="none" w:sz="0" w:space="0" w:color="auto"/>
                        <w:bottom w:val="none" w:sz="0" w:space="0" w:color="auto"/>
                        <w:right w:val="none" w:sz="0" w:space="0" w:color="auto"/>
                      </w:divBdr>
                      <w:divsChild>
                        <w:div w:id="1122078488">
                          <w:marLeft w:val="0"/>
                          <w:marRight w:val="0"/>
                          <w:marTop w:val="0"/>
                          <w:marBottom w:val="0"/>
                          <w:divBdr>
                            <w:top w:val="single" w:sz="6" w:space="8" w:color="E8E8E8"/>
                            <w:left w:val="single" w:sz="6" w:space="8" w:color="E8E8E8"/>
                            <w:bottom w:val="single" w:sz="6" w:space="8" w:color="E8E8E8"/>
                            <w:right w:val="single" w:sz="6" w:space="8" w:color="E8E8E8"/>
                          </w:divBdr>
                          <w:divsChild>
                            <w:div w:id="1122078549">
                              <w:marLeft w:val="0"/>
                              <w:marRight w:val="0"/>
                              <w:marTop w:val="0"/>
                              <w:marBottom w:val="0"/>
                              <w:divBdr>
                                <w:top w:val="none" w:sz="0" w:space="0" w:color="auto"/>
                                <w:left w:val="none" w:sz="0" w:space="0" w:color="auto"/>
                                <w:bottom w:val="none" w:sz="0" w:space="0" w:color="auto"/>
                                <w:right w:val="none" w:sz="0" w:space="0" w:color="auto"/>
                              </w:divBdr>
                              <w:divsChild>
                                <w:div w:id="1122073427">
                                  <w:marLeft w:val="0"/>
                                  <w:marRight w:val="0"/>
                                  <w:marTop w:val="0"/>
                                  <w:marBottom w:val="0"/>
                                  <w:divBdr>
                                    <w:top w:val="none" w:sz="0" w:space="0" w:color="auto"/>
                                    <w:left w:val="none" w:sz="0" w:space="0" w:color="auto"/>
                                    <w:bottom w:val="none" w:sz="0" w:space="0" w:color="auto"/>
                                    <w:right w:val="none" w:sz="0" w:space="0" w:color="auto"/>
                                  </w:divBdr>
                                </w:div>
                                <w:div w:id="1122078585">
                                  <w:marLeft w:val="0"/>
                                  <w:marRight w:val="0"/>
                                  <w:marTop w:val="0"/>
                                  <w:marBottom w:val="0"/>
                                  <w:divBdr>
                                    <w:top w:val="none" w:sz="0" w:space="0" w:color="auto"/>
                                    <w:left w:val="none" w:sz="0" w:space="0" w:color="auto"/>
                                    <w:bottom w:val="none" w:sz="0" w:space="0" w:color="auto"/>
                                    <w:right w:val="none" w:sz="0" w:space="0" w:color="auto"/>
                                  </w:divBdr>
                                  <w:divsChild>
                                    <w:div w:id="1122071682">
                                      <w:marLeft w:val="0"/>
                                      <w:marRight w:val="0"/>
                                      <w:marTop w:val="0"/>
                                      <w:marBottom w:val="0"/>
                                      <w:divBdr>
                                        <w:top w:val="none" w:sz="0" w:space="0" w:color="auto"/>
                                        <w:left w:val="none" w:sz="0" w:space="0" w:color="auto"/>
                                        <w:bottom w:val="none" w:sz="0" w:space="0" w:color="auto"/>
                                        <w:right w:val="none" w:sz="0" w:space="0" w:color="auto"/>
                                      </w:divBdr>
                                    </w:div>
                                    <w:div w:id="112207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478">
      <w:marLeft w:val="0"/>
      <w:marRight w:val="0"/>
      <w:marTop w:val="0"/>
      <w:marBottom w:val="0"/>
      <w:divBdr>
        <w:top w:val="none" w:sz="0" w:space="0" w:color="auto"/>
        <w:left w:val="none" w:sz="0" w:space="0" w:color="auto"/>
        <w:bottom w:val="none" w:sz="0" w:space="0" w:color="auto"/>
        <w:right w:val="none" w:sz="0" w:space="0" w:color="auto"/>
      </w:divBdr>
      <w:divsChild>
        <w:div w:id="1122078410">
          <w:marLeft w:val="0"/>
          <w:marRight w:val="0"/>
          <w:marTop w:val="0"/>
          <w:marBottom w:val="0"/>
          <w:divBdr>
            <w:top w:val="none" w:sz="0" w:space="0" w:color="auto"/>
            <w:left w:val="none" w:sz="0" w:space="0" w:color="auto"/>
            <w:bottom w:val="none" w:sz="0" w:space="0" w:color="auto"/>
            <w:right w:val="none" w:sz="0" w:space="0" w:color="auto"/>
          </w:divBdr>
          <w:divsChild>
            <w:div w:id="112207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479">
      <w:marLeft w:val="0"/>
      <w:marRight w:val="0"/>
      <w:marTop w:val="0"/>
      <w:marBottom w:val="0"/>
      <w:divBdr>
        <w:top w:val="none" w:sz="0" w:space="0" w:color="auto"/>
        <w:left w:val="none" w:sz="0" w:space="0" w:color="auto"/>
        <w:bottom w:val="none" w:sz="0" w:space="0" w:color="auto"/>
        <w:right w:val="none" w:sz="0" w:space="0" w:color="auto"/>
      </w:divBdr>
      <w:divsChild>
        <w:div w:id="1122072455">
          <w:marLeft w:val="0"/>
          <w:marRight w:val="0"/>
          <w:marTop w:val="0"/>
          <w:marBottom w:val="0"/>
          <w:divBdr>
            <w:top w:val="none" w:sz="0" w:space="0" w:color="auto"/>
            <w:left w:val="none" w:sz="0" w:space="0" w:color="auto"/>
            <w:bottom w:val="none" w:sz="0" w:space="0" w:color="auto"/>
            <w:right w:val="none" w:sz="0" w:space="0" w:color="auto"/>
          </w:divBdr>
          <w:divsChild>
            <w:div w:id="1122076752">
              <w:marLeft w:val="0"/>
              <w:marRight w:val="0"/>
              <w:marTop w:val="0"/>
              <w:marBottom w:val="0"/>
              <w:divBdr>
                <w:top w:val="none" w:sz="0" w:space="0" w:color="auto"/>
                <w:left w:val="none" w:sz="0" w:space="0" w:color="auto"/>
                <w:bottom w:val="none" w:sz="0" w:space="0" w:color="auto"/>
                <w:right w:val="none" w:sz="0" w:space="0" w:color="auto"/>
              </w:divBdr>
              <w:divsChild>
                <w:div w:id="1122071799">
                  <w:marLeft w:val="0"/>
                  <w:marRight w:val="0"/>
                  <w:marTop w:val="0"/>
                  <w:marBottom w:val="0"/>
                  <w:divBdr>
                    <w:top w:val="none" w:sz="0" w:space="0" w:color="auto"/>
                    <w:left w:val="none" w:sz="0" w:space="0" w:color="auto"/>
                    <w:bottom w:val="none" w:sz="0" w:space="0" w:color="auto"/>
                    <w:right w:val="none" w:sz="0" w:space="0" w:color="auto"/>
                  </w:divBdr>
                  <w:divsChild>
                    <w:div w:id="1122078644">
                      <w:marLeft w:val="0"/>
                      <w:marRight w:val="0"/>
                      <w:marTop w:val="0"/>
                      <w:marBottom w:val="0"/>
                      <w:divBdr>
                        <w:top w:val="none" w:sz="0" w:space="0" w:color="auto"/>
                        <w:left w:val="none" w:sz="0" w:space="0" w:color="auto"/>
                        <w:bottom w:val="none" w:sz="0" w:space="0" w:color="auto"/>
                        <w:right w:val="none" w:sz="0" w:space="0" w:color="auto"/>
                      </w:divBdr>
                      <w:divsChild>
                        <w:div w:id="1122076968">
                          <w:marLeft w:val="0"/>
                          <w:marRight w:val="791"/>
                          <w:marTop w:val="0"/>
                          <w:marBottom w:val="0"/>
                          <w:divBdr>
                            <w:top w:val="none" w:sz="0" w:space="0" w:color="auto"/>
                            <w:left w:val="none" w:sz="0" w:space="0" w:color="auto"/>
                            <w:bottom w:val="none" w:sz="0" w:space="0" w:color="auto"/>
                            <w:right w:val="none" w:sz="0" w:space="0" w:color="auto"/>
                          </w:divBdr>
                          <w:divsChild>
                            <w:div w:id="1122077604">
                              <w:marLeft w:val="0"/>
                              <w:marRight w:val="0"/>
                              <w:marTop w:val="0"/>
                              <w:marBottom w:val="111"/>
                              <w:divBdr>
                                <w:top w:val="none" w:sz="0" w:space="0" w:color="auto"/>
                                <w:left w:val="none" w:sz="0" w:space="0" w:color="auto"/>
                                <w:bottom w:val="none" w:sz="0" w:space="0" w:color="auto"/>
                                <w:right w:val="none" w:sz="0" w:space="0" w:color="auto"/>
                              </w:divBdr>
                              <w:divsChild>
                                <w:div w:id="1122075077">
                                  <w:marLeft w:val="0"/>
                                  <w:marRight w:val="0"/>
                                  <w:marTop w:val="0"/>
                                  <w:marBottom w:val="190"/>
                                  <w:divBdr>
                                    <w:top w:val="none" w:sz="0" w:space="0" w:color="auto"/>
                                    <w:left w:val="none" w:sz="0" w:space="0" w:color="auto"/>
                                    <w:bottom w:val="none" w:sz="0" w:space="0" w:color="auto"/>
                                    <w:right w:val="none" w:sz="0" w:space="0" w:color="auto"/>
                                  </w:divBdr>
                                </w:div>
                                <w:div w:id="1122077655">
                                  <w:marLeft w:val="0"/>
                                  <w:marRight w:val="0"/>
                                  <w:marTop w:val="0"/>
                                  <w:marBottom w:val="0"/>
                                  <w:divBdr>
                                    <w:top w:val="none" w:sz="0" w:space="0" w:color="auto"/>
                                    <w:left w:val="none" w:sz="0" w:space="0" w:color="auto"/>
                                    <w:bottom w:val="none" w:sz="0" w:space="0" w:color="auto"/>
                                    <w:right w:val="none" w:sz="0" w:space="0" w:color="auto"/>
                                  </w:divBdr>
                                  <w:divsChild>
                                    <w:div w:id="1122073371">
                                      <w:marLeft w:val="0"/>
                                      <w:marRight w:val="0"/>
                                      <w:marTop w:val="0"/>
                                      <w:marBottom w:val="0"/>
                                      <w:divBdr>
                                        <w:top w:val="none" w:sz="0" w:space="0" w:color="auto"/>
                                        <w:left w:val="none" w:sz="0" w:space="0" w:color="auto"/>
                                        <w:bottom w:val="none" w:sz="0" w:space="0" w:color="auto"/>
                                        <w:right w:val="none" w:sz="0" w:space="0" w:color="auto"/>
                                      </w:divBdr>
                                      <w:divsChild>
                                        <w:div w:id="1122075863">
                                          <w:marLeft w:val="0"/>
                                          <w:marRight w:val="0"/>
                                          <w:marTop w:val="0"/>
                                          <w:marBottom w:val="0"/>
                                          <w:divBdr>
                                            <w:top w:val="none" w:sz="0" w:space="0" w:color="auto"/>
                                            <w:left w:val="none" w:sz="0" w:space="0" w:color="auto"/>
                                            <w:bottom w:val="none" w:sz="0" w:space="0" w:color="auto"/>
                                            <w:right w:val="none" w:sz="0" w:space="0" w:color="auto"/>
                                          </w:divBdr>
                                        </w:div>
                                      </w:divsChild>
                                    </w:div>
                                    <w:div w:id="1122078244">
                                      <w:marLeft w:val="0"/>
                                      <w:marRight w:val="0"/>
                                      <w:marTop w:val="0"/>
                                      <w:marBottom w:val="1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490">
      <w:marLeft w:val="0"/>
      <w:marRight w:val="0"/>
      <w:marTop w:val="0"/>
      <w:marBottom w:val="0"/>
      <w:divBdr>
        <w:top w:val="none" w:sz="0" w:space="0" w:color="auto"/>
        <w:left w:val="none" w:sz="0" w:space="0" w:color="auto"/>
        <w:bottom w:val="none" w:sz="0" w:space="0" w:color="auto"/>
        <w:right w:val="none" w:sz="0" w:space="0" w:color="auto"/>
      </w:divBdr>
      <w:divsChild>
        <w:div w:id="1122073617">
          <w:marLeft w:val="0"/>
          <w:marRight w:val="0"/>
          <w:marTop w:val="0"/>
          <w:marBottom w:val="0"/>
          <w:divBdr>
            <w:top w:val="none" w:sz="0" w:space="0" w:color="auto"/>
            <w:left w:val="none" w:sz="0" w:space="0" w:color="auto"/>
            <w:bottom w:val="none" w:sz="0" w:space="0" w:color="auto"/>
            <w:right w:val="none" w:sz="0" w:space="0" w:color="auto"/>
          </w:divBdr>
          <w:divsChild>
            <w:div w:id="1122073966">
              <w:marLeft w:val="0"/>
              <w:marRight w:val="0"/>
              <w:marTop w:val="0"/>
              <w:marBottom w:val="0"/>
              <w:divBdr>
                <w:top w:val="none" w:sz="0" w:space="0" w:color="auto"/>
                <w:left w:val="none" w:sz="0" w:space="0" w:color="auto"/>
                <w:bottom w:val="none" w:sz="0" w:space="0" w:color="auto"/>
                <w:right w:val="none" w:sz="0" w:space="0" w:color="auto"/>
              </w:divBdr>
              <w:divsChild>
                <w:div w:id="1122077803">
                  <w:marLeft w:val="0"/>
                  <w:marRight w:val="0"/>
                  <w:marTop w:val="0"/>
                  <w:marBottom w:val="0"/>
                  <w:divBdr>
                    <w:top w:val="none" w:sz="0" w:space="0" w:color="auto"/>
                    <w:left w:val="none" w:sz="0" w:space="0" w:color="auto"/>
                    <w:bottom w:val="none" w:sz="0" w:space="0" w:color="auto"/>
                    <w:right w:val="none" w:sz="0" w:space="0" w:color="auto"/>
                  </w:divBdr>
                  <w:divsChild>
                    <w:div w:id="11220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516">
      <w:marLeft w:val="131"/>
      <w:marRight w:val="0"/>
      <w:marTop w:val="0"/>
      <w:marBottom w:val="0"/>
      <w:divBdr>
        <w:top w:val="none" w:sz="0" w:space="0" w:color="auto"/>
        <w:left w:val="none" w:sz="0" w:space="0" w:color="auto"/>
        <w:bottom w:val="none" w:sz="0" w:space="0" w:color="auto"/>
        <w:right w:val="none" w:sz="0" w:space="0" w:color="auto"/>
      </w:divBdr>
      <w:divsChild>
        <w:div w:id="1122072209">
          <w:marLeft w:val="0"/>
          <w:marRight w:val="0"/>
          <w:marTop w:val="0"/>
          <w:marBottom w:val="0"/>
          <w:divBdr>
            <w:top w:val="none" w:sz="0" w:space="0" w:color="auto"/>
            <w:left w:val="none" w:sz="0" w:space="0" w:color="auto"/>
            <w:bottom w:val="none" w:sz="0" w:space="0" w:color="auto"/>
            <w:right w:val="none" w:sz="0" w:space="0" w:color="auto"/>
          </w:divBdr>
        </w:div>
      </w:divsChild>
    </w:div>
    <w:div w:id="1122074519">
      <w:marLeft w:val="0"/>
      <w:marRight w:val="0"/>
      <w:marTop w:val="0"/>
      <w:marBottom w:val="0"/>
      <w:divBdr>
        <w:top w:val="none" w:sz="0" w:space="0" w:color="auto"/>
        <w:left w:val="none" w:sz="0" w:space="0" w:color="auto"/>
        <w:bottom w:val="none" w:sz="0" w:space="0" w:color="auto"/>
        <w:right w:val="none" w:sz="0" w:space="0" w:color="auto"/>
      </w:divBdr>
      <w:divsChild>
        <w:div w:id="1122072124">
          <w:marLeft w:val="0"/>
          <w:marRight w:val="0"/>
          <w:marTop w:val="0"/>
          <w:marBottom w:val="0"/>
          <w:divBdr>
            <w:top w:val="none" w:sz="0" w:space="0" w:color="auto"/>
            <w:left w:val="none" w:sz="0" w:space="0" w:color="auto"/>
            <w:bottom w:val="none" w:sz="0" w:space="0" w:color="auto"/>
            <w:right w:val="none" w:sz="0" w:space="0" w:color="auto"/>
          </w:divBdr>
          <w:divsChild>
            <w:div w:id="1122076878">
              <w:marLeft w:val="0"/>
              <w:marRight w:val="0"/>
              <w:marTop w:val="0"/>
              <w:marBottom w:val="0"/>
              <w:divBdr>
                <w:top w:val="none" w:sz="0" w:space="0" w:color="auto"/>
                <w:left w:val="none" w:sz="0" w:space="0" w:color="auto"/>
                <w:bottom w:val="none" w:sz="0" w:space="0" w:color="auto"/>
                <w:right w:val="none" w:sz="0" w:space="0" w:color="auto"/>
              </w:divBdr>
              <w:divsChild>
                <w:div w:id="1122076938">
                  <w:marLeft w:val="0"/>
                  <w:marRight w:val="0"/>
                  <w:marTop w:val="0"/>
                  <w:marBottom w:val="0"/>
                  <w:divBdr>
                    <w:top w:val="none" w:sz="0" w:space="0" w:color="auto"/>
                    <w:left w:val="none" w:sz="0" w:space="0" w:color="auto"/>
                    <w:bottom w:val="none" w:sz="0" w:space="0" w:color="auto"/>
                    <w:right w:val="none" w:sz="0" w:space="0" w:color="auto"/>
                  </w:divBdr>
                  <w:divsChild>
                    <w:div w:id="112207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532">
      <w:marLeft w:val="120"/>
      <w:marRight w:val="0"/>
      <w:marTop w:val="0"/>
      <w:marBottom w:val="0"/>
      <w:divBdr>
        <w:top w:val="none" w:sz="0" w:space="0" w:color="auto"/>
        <w:left w:val="none" w:sz="0" w:space="0" w:color="auto"/>
        <w:bottom w:val="none" w:sz="0" w:space="0" w:color="auto"/>
        <w:right w:val="none" w:sz="0" w:space="0" w:color="auto"/>
      </w:divBdr>
      <w:divsChild>
        <w:div w:id="1122072031">
          <w:marLeft w:val="0"/>
          <w:marRight w:val="0"/>
          <w:marTop w:val="0"/>
          <w:marBottom w:val="0"/>
          <w:divBdr>
            <w:top w:val="none" w:sz="0" w:space="0" w:color="auto"/>
            <w:left w:val="none" w:sz="0" w:space="0" w:color="auto"/>
            <w:bottom w:val="none" w:sz="0" w:space="0" w:color="auto"/>
            <w:right w:val="none" w:sz="0" w:space="0" w:color="auto"/>
          </w:divBdr>
        </w:div>
      </w:divsChild>
    </w:div>
    <w:div w:id="1122074533">
      <w:marLeft w:val="0"/>
      <w:marRight w:val="0"/>
      <w:marTop w:val="0"/>
      <w:marBottom w:val="0"/>
      <w:divBdr>
        <w:top w:val="none" w:sz="0" w:space="0" w:color="auto"/>
        <w:left w:val="none" w:sz="0" w:space="0" w:color="auto"/>
        <w:bottom w:val="none" w:sz="0" w:space="0" w:color="auto"/>
        <w:right w:val="none" w:sz="0" w:space="0" w:color="auto"/>
      </w:divBdr>
      <w:divsChild>
        <w:div w:id="1122075887">
          <w:marLeft w:val="0"/>
          <w:marRight w:val="0"/>
          <w:marTop w:val="0"/>
          <w:marBottom w:val="0"/>
          <w:divBdr>
            <w:top w:val="none" w:sz="0" w:space="0" w:color="auto"/>
            <w:left w:val="none" w:sz="0" w:space="0" w:color="auto"/>
            <w:bottom w:val="none" w:sz="0" w:space="0" w:color="auto"/>
            <w:right w:val="none" w:sz="0" w:space="0" w:color="auto"/>
          </w:divBdr>
          <w:divsChild>
            <w:div w:id="1122077384">
              <w:marLeft w:val="0"/>
              <w:marRight w:val="0"/>
              <w:marTop w:val="0"/>
              <w:marBottom w:val="0"/>
              <w:divBdr>
                <w:top w:val="none" w:sz="0" w:space="0" w:color="auto"/>
                <w:left w:val="none" w:sz="0" w:space="0" w:color="auto"/>
                <w:bottom w:val="none" w:sz="0" w:space="0" w:color="auto"/>
                <w:right w:val="none" w:sz="0" w:space="0" w:color="auto"/>
              </w:divBdr>
              <w:divsChild>
                <w:div w:id="1122072791">
                  <w:marLeft w:val="0"/>
                  <w:marRight w:val="0"/>
                  <w:marTop w:val="45"/>
                  <w:marBottom w:val="0"/>
                  <w:divBdr>
                    <w:top w:val="none" w:sz="0" w:space="0" w:color="auto"/>
                    <w:left w:val="none" w:sz="0" w:space="0" w:color="auto"/>
                    <w:bottom w:val="none" w:sz="0" w:space="0" w:color="auto"/>
                    <w:right w:val="none" w:sz="0" w:space="0" w:color="auto"/>
                  </w:divBdr>
                  <w:divsChild>
                    <w:div w:id="112207418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537">
      <w:marLeft w:val="0"/>
      <w:marRight w:val="0"/>
      <w:marTop w:val="0"/>
      <w:marBottom w:val="0"/>
      <w:divBdr>
        <w:top w:val="none" w:sz="0" w:space="0" w:color="auto"/>
        <w:left w:val="none" w:sz="0" w:space="0" w:color="auto"/>
        <w:bottom w:val="none" w:sz="0" w:space="0" w:color="auto"/>
        <w:right w:val="none" w:sz="0" w:space="0" w:color="auto"/>
      </w:divBdr>
      <w:divsChild>
        <w:div w:id="1122076243">
          <w:marLeft w:val="0"/>
          <w:marRight w:val="0"/>
          <w:marTop w:val="0"/>
          <w:marBottom w:val="0"/>
          <w:divBdr>
            <w:top w:val="none" w:sz="0" w:space="0" w:color="auto"/>
            <w:left w:val="none" w:sz="0" w:space="0" w:color="auto"/>
            <w:bottom w:val="none" w:sz="0" w:space="0" w:color="auto"/>
            <w:right w:val="none" w:sz="0" w:space="0" w:color="auto"/>
          </w:divBdr>
          <w:divsChild>
            <w:div w:id="1122078520">
              <w:marLeft w:val="0"/>
              <w:marRight w:val="0"/>
              <w:marTop w:val="0"/>
              <w:marBottom w:val="0"/>
              <w:divBdr>
                <w:top w:val="none" w:sz="0" w:space="0" w:color="auto"/>
                <w:left w:val="none" w:sz="0" w:space="0" w:color="auto"/>
                <w:bottom w:val="none" w:sz="0" w:space="0" w:color="auto"/>
                <w:right w:val="none" w:sz="0" w:space="0" w:color="auto"/>
              </w:divBdr>
              <w:divsChild>
                <w:div w:id="1122073253">
                  <w:marLeft w:val="0"/>
                  <w:marRight w:val="0"/>
                  <w:marTop w:val="0"/>
                  <w:marBottom w:val="0"/>
                  <w:divBdr>
                    <w:top w:val="none" w:sz="0" w:space="0" w:color="auto"/>
                    <w:left w:val="none" w:sz="0" w:space="0" w:color="auto"/>
                    <w:bottom w:val="none" w:sz="0" w:space="0" w:color="auto"/>
                    <w:right w:val="none" w:sz="0" w:space="0" w:color="auto"/>
                  </w:divBdr>
                  <w:divsChild>
                    <w:div w:id="1122077574">
                      <w:marLeft w:val="0"/>
                      <w:marRight w:val="0"/>
                      <w:marTop w:val="45"/>
                      <w:marBottom w:val="0"/>
                      <w:divBdr>
                        <w:top w:val="none" w:sz="0" w:space="0" w:color="auto"/>
                        <w:left w:val="none" w:sz="0" w:space="0" w:color="auto"/>
                        <w:bottom w:val="none" w:sz="0" w:space="0" w:color="auto"/>
                        <w:right w:val="none" w:sz="0" w:space="0" w:color="auto"/>
                      </w:divBdr>
                      <w:divsChild>
                        <w:div w:id="112207663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543">
      <w:marLeft w:val="0"/>
      <w:marRight w:val="0"/>
      <w:marTop w:val="0"/>
      <w:marBottom w:val="0"/>
      <w:divBdr>
        <w:top w:val="none" w:sz="0" w:space="0" w:color="auto"/>
        <w:left w:val="none" w:sz="0" w:space="0" w:color="auto"/>
        <w:bottom w:val="none" w:sz="0" w:space="0" w:color="auto"/>
        <w:right w:val="none" w:sz="0" w:space="0" w:color="auto"/>
      </w:divBdr>
      <w:divsChild>
        <w:div w:id="1122075598">
          <w:marLeft w:val="75"/>
          <w:marRight w:val="0"/>
          <w:marTop w:val="0"/>
          <w:marBottom w:val="0"/>
          <w:divBdr>
            <w:top w:val="none" w:sz="0" w:space="0" w:color="auto"/>
            <w:left w:val="none" w:sz="0" w:space="0" w:color="auto"/>
            <w:bottom w:val="none" w:sz="0" w:space="0" w:color="auto"/>
            <w:right w:val="none" w:sz="0" w:space="0" w:color="auto"/>
          </w:divBdr>
          <w:divsChild>
            <w:div w:id="1122076021">
              <w:marLeft w:val="0"/>
              <w:marRight w:val="0"/>
              <w:marTop w:val="0"/>
              <w:marBottom w:val="0"/>
              <w:divBdr>
                <w:top w:val="none" w:sz="0" w:space="0" w:color="auto"/>
                <w:left w:val="none" w:sz="0" w:space="0" w:color="auto"/>
                <w:bottom w:val="none" w:sz="0" w:space="0" w:color="auto"/>
                <w:right w:val="none" w:sz="0" w:space="0" w:color="auto"/>
              </w:divBdr>
              <w:divsChild>
                <w:div w:id="1122072628">
                  <w:marLeft w:val="0"/>
                  <w:marRight w:val="0"/>
                  <w:marTop w:val="0"/>
                  <w:marBottom w:val="0"/>
                  <w:divBdr>
                    <w:top w:val="none" w:sz="0" w:space="0" w:color="auto"/>
                    <w:left w:val="none" w:sz="0" w:space="0" w:color="auto"/>
                    <w:bottom w:val="none" w:sz="0" w:space="0" w:color="auto"/>
                    <w:right w:val="none" w:sz="0" w:space="0" w:color="auto"/>
                  </w:divBdr>
                  <w:divsChild>
                    <w:div w:id="1122074733">
                      <w:marLeft w:val="0"/>
                      <w:marRight w:val="0"/>
                      <w:marTop w:val="0"/>
                      <w:marBottom w:val="0"/>
                      <w:divBdr>
                        <w:top w:val="none" w:sz="0" w:space="0" w:color="auto"/>
                        <w:left w:val="none" w:sz="0" w:space="0" w:color="auto"/>
                        <w:bottom w:val="none" w:sz="0" w:space="0" w:color="auto"/>
                        <w:right w:val="none" w:sz="0" w:space="0" w:color="auto"/>
                      </w:divBdr>
                      <w:divsChild>
                        <w:div w:id="112207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552">
      <w:marLeft w:val="0"/>
      <w:marRight w:val="0"/>
      <w:marTop w:val="0"/>
      <w:marBottom w:val="0"/>
      <w:divBdr>
        <w:top w:val="none" w:sz="0" w:space="0" w:color="auto"/>
        <w:left w:val="none" w:sz="0" w:space="0" w:color="auto"/>
        <w:bottom w:val="none" w:sz="0" w:space="0" w:color="auto"/>
        <w:right w:val="none" w:sz="0" w:space="0" w:color="auto"/>
      </w:divBdr>
      <w:divsChild>
        <w:div w:id="1122074790">
          <w:marLeft w:val="0"/>
          <w:marRight w:val="0"/>
          <w:marTop w:val="0"/>
          <w:marBottom w:val="0"/>
          <w:divBdr>
            <w:top w:val="none" w:sz="0" w:space="0" w:color="auto"/>
            <w:left w:val="none" w:sz="0" w:space="0" w:color="auto"/>
            <w:bottom w:val="none" w:sz="0" w:space="0" w:color="auto"/>
            <w:right w:val="none" w:sz="0" w:space="0" w:color="auto"/>
          </w:divBdr>
          <w:divsChild>
            <w:div w:id="1122074883">
              <w:marLeft w:val="0"/>
              <w:marRight w:val="0"/>
              <w:marTop w:val="0"/>
              <w:marBottom w:val="0"/>
              <w:divBdr>
                <w:top w:val="none" w:sz="0" w:space="0" w:color="auto"/>
                <w:left w:val="none" w:sz="0" w:space="0" w:color="auto"/>
                <w:bottom w:val="none" w:sz="0" w:space="0" w:color="auto"/>
                <w:right w:val="none" w:sz="0" w:space="0" w:color="auto"/>
              </w:divBdr>
              <w:divsChild>
                <w:div w:id="1122077329">
                  <w:marLeft w:val="0"/>
                  <w:marRight w:val="0"/>
                  <w:marTop w:val="0"/>
                  <w:marBottom w:val="0"/>
                  <w:divBdr>
                    <w:top w:val="none" w:sz="0" w:space="0" w:color="auto"/>
                    <w:left w:val="none" w:sz="0" w:space="0" w:color="auto"/>
                    <w:bottom w:val="none" w:sz="0" w:space="0" w:color="auto"/>
                    <w:right w:val="none" w:sz="0" w:space="0" w:color="auto"/>
                  </w:divBdr>
                  <w:divsChild>
                    <w:div w:id="1122073970">
                      <w:marLeft w:val="0"/>
                      <w:marRight w:val="0"/>
                      <w:marTop w:val="0"/>
                      <w:marBottom w:val="0"/>
                      <w:divBdr>
                        <w:top w:val="none" w:sz="0" w:space="0" w:color="auto"/>
                        <w:left w:val="none" w:sz="0" w:space="0" w:color="auto"/>
                        <w:bottom w:val="none" w:sz="0" w:space="0" w:color="auto"/>
                        <w:right w:val="none" w:sz="0" w:space="0" w:color="auto"/>
                      </w:divBdr>
                      <w:divsChild>
                        <w:div w:id="1122074106">
                          <w:marLeft w:val="0"/>
                          <w:marRight w:val="0"/>
                          <w:marTop w:val="315"/>
                          <w:marBottom w:val="0"/>
                          <w:divBdr>
                            <w:top w:val="none" w:sz="0" w:space="0" w:color="auto"/>
                            <w:left w:val="none" w:sz="0" w:space="0" w:color="auto"/>
                            <w:bottom w:val="none" w:sz="0" w:space="0" w:color="auto"/>
                            <w:right w:val="none" w:sz="0" w:space="0" w:color="auto"/>
                          </w:divBdr>
                          <w:divsChild>
                            <w:div w:id="1122077358">
                              <w:marLeft w:val="0"/>
                              <w:marRight w:val="0"/>
                              <w:marTop w:val="0"/>
                              <w:marBottom w:val="0"/>
                              <w:divBdr>
                                <w:top w:val="none" w:sz="0" w:space="0" w:color="auto"/>
                                <w:left w:val="none" w:sz="0" w:space="0" w:color="auto"/>
                                <w:bottom w:val="none" w:sz="0" w:space="0" w:color="auto"/>
                                <w:right w:val="none" w:sz="0" w:space="0" w:color="auto"/>
                              </w:divBdr>
                              <w:divsChild>
                                <w:div w:id="1122072884">
                                  <w:marLeft w:val="0"/>
                                  <w:marRight w:val="79"/>
                                  <w:marTop w:val="0"/>
                                  <w:marBottom w:val="0"/>
                                  <w:divBdr>
                                    <w:top w:val="none" w:sz="0" w:space="0" w:color="auto"/>
                                    <w:left w:val="none" w:sz="0" w:space="0" w:color="auto"/>
                                    <w:bottom w:val="none" w:sz="0" w:space="0" w:color="auto"/>
                                    <w:right w:val="none" w:sz="0" w:space="0" w:color="auto"/>
                                  </w:divBdr>
                                  <w:divsChild>
                                    <w:div w:id="1122072545">
                                      <w:marLeft w:val="0"/>
                                      <w:marRight w:val="0"/>
                                      <w:marTop w:val="0"/>
                                      <w:marBottom w:val="0"/>
                                      <w:divBdr>
                                        <w:top w:val="none" w:sz="0" w:space="0" w:color="auto"/>
                                        <w:left w:val="none" w:sz="0" w:space="0" w:color="auto"/>
                                        <w:bottom w:val="none" w:sz="0" w:space="0" w:color="auto"/>
                                        <w:right w:val="none" w:sz="0" w:space="0" w:color="auto"/>
                                      </w:divBdr>
                                      <w:divsChild>
                                        <w:div w:id="1122076210">
                                          <w:marLeft w:val="0"/>
                                          <w:marRight w:val="-370"/>
                                          <w:marTop w:val="0"/>
                                          <w:marBottom w:val="0"/>
                                          <w:divBdr>
                                            <w:top w:val="none" w:sz="0" w:space="0" w:color="auto"/>
                                            <w:left w:val="none" w:sz="0" w:space="0" w:color="auto"/>
                                            <w:bottom w:val="none" w:sz="0" w:space="0" w:color="auto"/>
                                            <w:right w:val="none" w:sz="0" w:space="0" w:color="auto"/>
                                          </w:divBdr>
                                          <w:divsChild>
                                            <w:div w:id="1122074244">
                                              <w:marLeft w:val="0"/>
                                              <w:marRight w:val="72"/>
                                              <w:marTop w:val="0"/>
                                              <w:marBottom w:val="0"/>
                                              <w:divBdr>
                                                <w:top w:val="none" w:sz="0" w:space="0" w:color="auto"/>
                                                <w:left w:val="none" w:sz="0" w:space="0" w:color="auto"/>
                                                <w:bottom w:val="none" w:sz="0" w:space="0" w:color="auto"/>
                                                <w:right w:val="none" w:sz="0" w:space="0" w:color="auto"/>
                                              </w:divBdr>
                                              <w:divsChild>
                                                <w:div w:id="1122072740">
                                                  <w:marLeft w:val="0"/>
                                                  <w:marRight w:val="0"/>
                                                  <w:marTop w:val="0"/>
                                                  <w:marBottom w:val="0"/>
                                                  <w:divBdr>
                                                    <w:top w:val="none" w:sz="0" w:space="0" w:color="auto"/>
                                                    <w:left w:val="none" w:sz="0" w:space="0" w:color="auto"/>
                                                    <w:bottom w:val="none" w:sz="0" w:space="0" w:color="auto"/>
                                                    <w:right w:val="none" w:sz="0" w:space="0" w:color="auto"/>
                                                  </w:divBdr>
                                                  <w:divsChild>
                                                    <w:div w:id="1122077322">
                                                      <w:marLeft w:val="0"/>
                                                      <w:marRight w:val="-245"/>
                                                      <w:marTop w:val="0"/>
                                                      <w:marBottom w:val="0"/>
                                                      <w:divBdr>
                                                        <w:top w:val="none" w:sz="0" w:space="0" w:color="auto"/>
                                                        <w:left w:val="none" w:sz="0" w:space="0" w:color="auto"/>
                                                        <w:bottom w:val="none" w:sz="0" w:space="0" w:color="auto"/>
                                                        <w:right w:val="none" w:sz="0" w:space="0" w:color="auto"/>
                                                      </w:divBdr>
                                                      <w:divsChild>
                                                        <w:div w:id="1122072798">
                                                          <w:marLeft w:val="0"/>
                                                          <w:marRight w:val="0"/>
                                                          <w:marTop w:val="0"/>
                                                          <w:marBottom w:val="270"/>
                                                          <w:divBdr>
                                                            <w:top w:val="none" w:sz="0" w:space="0" w:color="auto"/>
                                                            <w:left w:val="none" w:sz="0" w:space="0" w:color="auto"/>
                                                            <w:bottom w:val="none" w:sz="0" w:space="0" w:color="auto"/>
                                                            <w:right w:val="none" w:sz="0" w:space="0" w:color="auto"/>
                                                          </w:divBdr>
                                                          <w:divsChild>
                                                            <w:div w:id="1122074213">
                                                              <w:marLeft w:val="0"/>
                                                              <w:marRight w:val="0"/>
                                                              <w:marTop w:val="0"/>
                                                              <w:marBottom w:val="0"/>
                                                              <w:divBdr>
                                                                <w:top w:val="none" w:sz="0" w:space="0" w:color="auto"/>
                                                                <w:left w:val="none" w:sz="0" w:space="0" w:color="auto"/>
                                                                <w:bottom w:val="none" w:sz="0" w:space="0" w:color="auto"/>
                                                                <w:right w:val="none" w:sz="0" w:space="0" w:color="auto"/>
                                                              </w:divBdr>
                                                              <w:divsChild>
                                                                <w:div w:id="1122074793">
                                                                  <w:marLeft w:val="0"/>
                                                                  <w:marRight w:val="0"/>
                                                                  <w:marTop w:val="0"/>
                                                                  <w:marBottom w:val="0"/>
                                                                  <w:divBdr>
                                                                    <w:top w:val="none" w:sz="0" w:space="0" w:color="auto"/>
                                                                    <w:left w:val="none" w:sz="0" w:space="0" w:color="auto"/>
                                                                    <w:bottom w:val="none" w:sz="0" w:space="0" w:color="auto"/>
                                                                    <w:right w:val="none" w:sz="0" w:space="0" w:color="auto"/>
                                                                  </w:divBdr>
                                                                </w:div>
                                                              </w:divsChild>
                                                            </w:div>
                                                            <w:div w:id="1122078238">
                                                              <w:marLeft w:val="0"/>
                                                              <w:marRight w:val="0"/>
                                                              <w:marTop w:val="15"/>
                                                              <w:marBottom w:val="75"/>
                                                              <w:divBdr>
                                                                <w:top w:val="none" w:sz="0" w:space="0" w:color="auto"/>
                                                                <w:left w:val="none" w:sz="0" w:space="0" w:color="auto"/>
                                                                <w:bottom w:val="none" w:sz="0" w:space="0" w:color="auto"/>
                                                                <w:right w:val="none" w:sz="0" w:space="0" w:color="auto"/>
                                                              </w:divBdr>
                                                              <w:divsChild>
                                                                <w:div w:id="1122076200">
                                                                  <w:marLeft w:val="-6450"/>
                                                                  <w:marRight w:val="0"/>
                                                                  <w:marTop w:val="0"/>
                                                                  <w:marBottom w:val="0"/>
                                                                  <w:divBdr>
                                                                    <w:top w:val="none" w:sz="0" w:space="0" w:color="auto"/>
                                                                    <w:left w:val="none" w:sz="0" w:space="0" w:color="auto"/>
                                                                    <w:bottom w:val="none" w:sz="0" w:space="0" w:color="auto"/>
                                                                    <w:right w:val="none" w:sz="0" w:space="0" w:color="auto"/>
                                                                  </w:divBdr>
                                                                  <w:divsChild>
                                                                    <w:div w:id="1122074766">
                                                                      <w:marLeft w:val="0"/>
                                                                      <w:marRight w:val="0"/>
                                                                      <w:marTop w:val="0"/>
                                                                      <w:marBottom w:val="0"/>
                                                                      <w:divBdr>
                                                                        <w:top w:val="none" w:sz="0" w:space="0" w:color="auto"/>
                                                                        <w:left w:val="none" w:sz="0" w:space="0" w:color="auto"/>
                                                                        <w:bottom w:val="none" w:sz="0" w:space="0" w:color="auto"/>
                                                                        <w:right w:val="none" w:sz="0" w:space="0" w:color="auto"/>
                                                                      </w:divBdr>
                                                                      <w:divsChild>
                                                                        <w:div w:id="1122077634">
                                                                          <w:marLeft w:val="0"/>
                                                                          <w:marRight w:val="0"/>
                                                                          <w:marTop w:val="0"/>
                                                                          <w:marBottom w:val="0"/>
                                                                          <w:divBdr>
                                                                            <w:top w:val="none" w:sz="0" w:space="0" w:color="auto"/>
                                                                            <w:left w:val="none" w:sz="0" w:space="0" w:color="auto"/>
                                                                            <w:bottom w:val="none" w:sz="0" w:space="0" w:color="auto"/>
                                                                            <w:right w:val="none" w:sz="0" w:space="0" w:color="auto"/>
                                                                          </w:divBdr>
                                                                          <w:divsChild>
                                                                            <w:div w:id="1122075390">
                                                                              <w:marLeft w:val="0"/>
                                                                              <w:marRight w:val="0"/>
                                                                              <w:marTop w:val="0"/>
                                                                              <w:marBottom w:val="0"/>
                                                                              <w:divBdr>
                                                                                <w:top w:val="none" w:sz="0" w:space="0" w:color="auto"/>
                                                                                <w:left w:val="none" w:sz="0" w:space="0" w:color="auto"/>
                                                                                <w:bottom w:val="none" w:sz="0" w:space="0" w:color="auto"/>
                                                                                <w:right w:val="none" w:sz="0" w:space="0" w:color="auto"/>
                                                                              </w:divBdr>
                                                                              <w:divsChild>
                                                                                <w:div w:id="1122076312">
                                                                                  <w:marLeft w:val="0"/>
                                                                                  <w:marRight w:val="0"/>
                                                                                  <w:marTop w:val="0"/>
                                                                                  <w:marBottom w:val="0"/>
                                                                                  <w:divBdr>
                                                                                    <w:top w:val="none" w:sz="0" w:space="0" w:color="auto"/>
                                                                                    <w:left w:val="none" w:sz="0" w:space="0" w:color="auto"/>
                                                                                    <w:bottom w:val="none" w:sz="0" w:space="0" w:color="auto"/>
                                                                                    <w:right w:val="none" w:sz="0" w:space="0" w:color="auto"/>
                                                                                  </w:divBdr>
                                                                                  <w:divsChild>
                                                                                    <w:div w:id="1122076945">
                                                                                      <w:marLeft w:val="0"/>
                                                                                      <w:marRight w:val="0"/>
                                                                                      <w:marTop w:val="0"/>
                                                                                      <w:marBottom w:val="0"/>
                                                                                      <w:divBdr>
                                                                                        <w:top w:val="none" w:sz="0" w:space="0" w:color="auto"/>
                                                                                        <w:left w:val="none" w:sz="0" w:space="0" w:color="auto"/>
                                                                                        <w:bottom w:val="none" w:sz="0" w:space="0" w:color="auto"/>
                                                                                        <w:right w:val="none" w:sz="0" w:space="0" w:color="auto"/>
                                                                                      </w:divBdr>
                                                                                      <w:divsChild>
                                                                                        <w:div w:id="1122073606">
                                                                                          <w:marLeft w:val="0"/>
                                                                                          <w:marRight w:val="0"/>
                                                                                          <w:marTop w:val="0"/>
                                                                                          <w:marBottom w:val="0"/>
                                                                                          <w:divBdr>
                                                                                            <w:top w:val="none" w:sz="0" w:space="0" w:color="auto"/>
                                                                                            <w:left w:val="none" w:sz="0" w:space="0" w:color="auto"/>
                                                                                            <w:bottom w:val="none" w:sz="0" w:space="0" w:color="auto"/>
                                                                                            <w:right w:val="none" w:sz="0" w:space="0" w:color="auto"/>
                                                                                          </w:divBdr>
                                                                                          <w:divsChild>
                                                                                            <w:div w:id="1122077277">
                                                                                              <w:marLeft w:val="0"/>
                                                                                              <w:marRight w:val="0"/>
                                                                                              <w:marTop w:val="0"/>
                                                                                              <w:marBottom w:val="0"/>
                                                                                              <w:divBdr>
                                                                                                <w:top w:val="none" w:sz="0" w:space="0" w:color="auto"/>
                                                                                                <w:left w:val="none" w:sz="0" w:space="0" w:color="auto"/>
                                                                                                <w:bottom w:val="none" w:sz="0" w:space="0" w:color="auto"/>
                                                                                                <w:right w:val="none" w:sz="0" w:space="0" w:color="auto"/>
                                                                                              </w:divBdr>
                                                                                            </w:div>
                                                                                          </w:divsChild>
                                                                                        </w:div>
                                                                                        <w:div w:id="1122074448">
                                                                                          <w:marLeft w:val="0"/>
                                                                                          <w:marRight w:val="0"/>
                                                                                          <w:marTop w:val="0"/>
                                                                                          <w:marBottom w:val="0"/>
                                                                                          <w:divBdr>
                                                                                            <w:top w:val="single" w:sz="6" w:space="0" w:color="C5CCB3"/>
                                                                                            <w:left w:val="none" w:sz="0" w:space="0" w:color="auto"/>
                                                                                            <w:bottom w:val="none" w:sz="0" w:space="0" w:color="auto"/>
                                                                                            <w:right w:val="none" w:sz="0" w:space="0" w:color="auto"/>
                                                                                          </w:divBdr>
                                                                                          <w:divsChild>
                                                                                            <w:div w:id="1122075376">
                                                                                              <w:marLeft w:val="0"/>
                                                                                              <w:marRight w:val="0"/>
                                                                                              <w:marTop w:val="0"/>
                                                                                              <w:marBottom w:val="0"/>
                                                                                              <w:divBdr>
                                                                                                <w:top w:val="none" w:sz="0" w:space="0" w:color="auto"/>
                                                                                                <w:left w:val="none" w:sz="0" w:space="0" w:color="auto"/>
                                                                                                <w:bottom w:val="none" w:sz="0" w:space="0" w:color="auto"/>
                                                                                                <w:right w:val="none" w:sz="0" w:space="0" w:color="auto"/>
                                                                                              </w:divBdr>
                                                                                              <w:divsChild>
                                                                                                <w:div w:id="112207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33">
                                                                                          <w:marLeft w:val="0"/>
                                                                                          <w:marRight w:val="0"/>
                                                                                          <w:marTop w:val="0"/>
                                                                                          <w:marBottom w:val="0"/>
                                                                                          <w:divBdr>
                                                                                            <w:top w:val="none" w:sz="0" w:space="0" w:color="auto"/>
                                                                                            <w:left w:val="none" w:sz="0" w:space="0" w:color="auto"/>
                                                                                            <w:bottom w:val="none" w:sz="0" w:space="0" w:color="auto"/>
                                                                                            <w:right w:val="none" w:sz="0" w:space="0" w:color="auto"/>
                                                                                          </w:divBdr>
                                                                                          <w:divsChild>
                                                                                            <w:div w:id="1122074207">
                                                                                              <w:marLeft w:val="0"/>
                                                                                              <w:marRight w:val="0"/>
                                                                                              <w:marTop w:val="0"/>
                                                                                              <w:marBottom w:val="0"/>
                                                                                              <w:divBdr>
                                                                                                <w:top w:val="none" w:sz="0" w:space="0" w:color="auto"/>
                                                                                                <w:left w:val="none" w:sz="0" w:space="0" w:color="auto"/>
                                                                                                <w:bottom w:val="none" w:sz="0" w:space="0" w:color="auto"/>
                                                                                                <w:right w:val="none" w:sz="0" w:space="0" w:color="auto"/>
                                                                                              </w:divBdr>
                                                                                              <w:divsChild>
                                                                                                <w:div w:id="112207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149">
                                                                      <w:marLeft w:val="0"/>
                                                                      <w:marRight w:val="0"/>
                                                                      <w:marTop w:val="0"/>
                                                                      <w:marBottom w:val="0"/>
                                                                      <w:divBdr>
                                                                        <w:top w:val="none" w:sz="0" w:space="0" w:color="auto"/>
                                                                        <w:left w:val="none" w:sz="0" w:space="0" w:color="auto"/>
                                                                        <w:bottom w:val="none" w:sz="0" w:space="0" w:color="auto"/>
                                                                        <w:right w:val="none" w:sz="0" w:space="0" w:color="auto"/>
                                                                      </w:divBdr>
                                                                      <w:divsChild>
                                                                        <w:div w:id="1122073819">
                                                                          <w:marLeft w:val="0"/>
                                                                          <w:marRight w:val="0"/>
                                                                          <w:marTop w:val="0"/>
                                                                          <w:marBottom w:val="0"/>
                                                                          <w:divBdr>
                                                                            <w:top w:val="none" w:sz="0" w:space="0" w:color="auto"/>
                                                                            <w:left w:val="none" w:sz="0" w:space="0" w:color="auto"/>
                                                                            <w:bottom w:val="none" w:sz="0" w:space="0" w:color="auto"/>
                                                                            <w:right w:val="none" w:sz="0" w:space="0" w:color="auto"/>
                                                                          </w:divBdr>
                                                                        </w:div>
                                                                        <w:div w:id="1122074855">
                                                                          <w:marLeft w:val="0"/>
                                                                          <w:marRight w:val="0"/>
                                                                          <w:marTop w:val="0"/>
                                                                          <w:marBottom w:val="0"/>
                                                                          <w:divBdr>
                                                                            <w:top w:val="none" w:sz="0" w:space="0" w:color="auto"/>
                                                                            <w:left w:val="none" w:sz="0" w:space="0" w:color="auto"/>
                                                                            <w:bottom w:val="none" w:sz="0" w:space="0" w:color="auto"/>
                                                                            <w:right w:val="none" w:sz="0" w:space="0" w:color="auto"/>
                                                                          </w:divBdr>
                                                                          <w:divsChild>
                                                                            <w:div w:id="1122072978">
                                                                              <w:marLeft w:val="0"/>
                                                                              <w:marRight w:val="0"/>
                                                                              <w:marTop w:val="0"/>
                                                                              <w:marBottom w:val="0"/>
                                                                              <w:divBdr>
                                                                                <w:top w:val="none" w:sz="0" w:space="0" w:color="auto"/>
                                                                                <w:left w:val="none" w:sz="0" w:space="0" w:color="auto"/>
                                                                                <w:bottom w:val="none" w:sz="0" w:space="0" w:color="auto"/>
                                                                                <w:right w:val="none" w:sz="0" w:space="0" w:color="auto"/>
                                                                              </w:divBdr>
                                                                            </w:div>
                                                                            <w:div w:id="1122073708">
                                                                              <w:marLeft w:val="0"/>
                                                                              <w:marRight w:val="0"/>
                                                                              <w:marTop w:val="0"/>
                                                                              <w:marBottom w:val="0"/>
                                                                              <w:divBdr>
                                                                                <w:top w:val="none" w:sz="0" w:space="0" w:color="auto"/>
                                                                                <w:left w:val="none" w:sz="0" w:space="0" w:color="auto"/>
                                                                                <w:bottom w:val="none" w:sz="0" w:space="0" w:color="auto"/>
                                                                                <w:right w:val="none" w:sz="0" w:space="0" w:color="auto"/>
                                                                              </w:divBdr>
                                                                            </w:div>
                                                                            <w:div w:id="1122078434">
                                                                              <w:marLeft w:val="0"/>
                                                                              <w:marRight w:val="0"/>
                                                                              <w:marTop w:val="0"/>
                                                                              <w:marBottom w:val="0"/>
                                                                              <w:divBdr>
                                                                                <w:top w:val="none" w:sz="0" w:space="0" w:color="auto"/>
                                                                                <w:left w:val="none" w:sz="0" w:space="0" w:color="auto"/>
                                                                                <w:bottom w:val="none" w:sz="0" w:space="0" w:color="auto"/>
                                                                                <w:right w:val="none" w:sz="0" w:space="0" w:color="auto"/>
                                                                              </w:divBdr>
                                                                            </w:div>
                                                                          </w:divsChild>
                                                                        </w:div>
                                                                        <w:div w:id="112207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0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2074563">
      <w:marLeft w:val="0"/>
      <w:marRight w:val="0"/>
      <w:marTop w:val="0"/>
      <w:marBottom w:val="0"/>
      <w:divBdr>
        <w:top w:val="none" w:sz="0" w:space="0" w:color="auto"/>
        <w:left w:val="none" w:sz="0" w:space="0" w:color="auto"/>
        <w:bottom w:val="none" w:sz="0" w:space="0" w:color="auto"/>
        <w:right w:val="none" w:sz="0" w:space="0" w:color="auto"/>
      </w:divBdr>
      <w:divsChild>
        <w:div w:id="1122075361">
          <w:marLeft w:val="0"/>
          <w:marRight w:val="0"/>
          <w:marTop w:val="0"/>
          <w:marBottom w:val="0"/>
          <w:divBdr>
            <w:top w:val="none" w:sz="0" w:space="0" w:color="auto"/>
            <w:left w:val="none" w:sz="0" w:space="0" w:color="auto"/>
            <w:bottom w:val="none" w:sz="0" w:space="0" w:color="auto"/>
            <w:right w:val="none" w:sz="0" w:space="0" w:color="auto"/>
          </w:divBdr>
          <w:divsChild>
            <w:div w:id="1122075415">
              <w:marLeft w:val="0"/>
              <w:marRight w:val="0"/>
              <w:marTop w:val="0"/>
              <w:marBottom w:val="0"/>
              <w:divBdr>
                <w:top w:val="none" w:sz="0" w:space="0" w:color="auto"/>
                <w:left w:val="none" w:sz="0" w:space="0" w:color="auto"/>
                <w:bottom w:val="none" w:sz="0" w:space="0" w:color="auto"/>
                <w:right w:val="none" w:sz="0" w:space="0" w:color="auto"/>
              </w:divBdr>
              <w:divsChild>
                <w:div w:id="1122074092">
                  <w:marLeft w:val="0"/>
                  <w:marRight w:val="0"/>
                  <w:marTop w:val="0"/>
                  <w:marBottom w:val="0"/>
                  <w:divBdr>
                    <w:top w:val="none" w:sz="0" w:space="0" w:color="auto"/>
                    <w:left w:val="none" w:sz="0" w:space="0" w:color="auto"/>
                    <w:bottom w:val="none" w:sz="0" w:space="0" w:color="auto"/>
                    <w:right w:val="none" w:sz="0" w:space="0" w:color="auto"/>
                  </w:divBdr>
                  <w:divsChild>
                    <w:div w:id="1122074504">
                      <w:marLeft w:val="0"/>
                      <w:marRight w:val="0"/>
                      <w:marTop w:val="0"/>
                      <w:marBottom w:val="0"/>
                      <w:divBdr>
                        <w:top w:val="none" w:sz="0" w:space="0" w:color="auto"/>
                        <w:left w:val="none" w:sz="0" w:space="0" w:color="auto"/>
                        <w:bottom w:val="none" w:sz="0" w:space="0" w:color="auto"/>
                        <w:right w:val="none" w:sz="0" w:space="0" w:color="auto"/>
                      </w:divBdr>
                      <w:divsChild>
                        <w:div w:id="1122073658">
                          <w:marLeft w:val="0"/>
                          <w:marRight w:val="0"/>
                          <w:marTop w:val="45"/>
                          <w:marBottom w:val="0"/>
                          <w:divBdr>
                            <w:top w:val="none" w:sz="0" w:space="0" w:color="auto"/>
                            <w:left w:val="none" w:sz="0" w:space="0" w:color="auto"/>
                            <w:bottom w:val="none" w:sz="0" w:space="0" w:color="auto"/>
                            <w:right w:val="none" w:sz="0" w:space="0" w:color="auto"/>
                          </w:divBdr>
                          <w:divsChild>
                            <w:div w:id="112207764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567">
      <w:marLeft w:val="86"/>
      <w:marRight w:val="0"/>
      <w:marTop w:val="0"/>
      <w:marBottom w:val="0"/>
      <w:divBdr>
        <w:top w:val="none" w:sz="0" w:space="0" w:color="auto"/>
        <w:left w:val="none" w:sz="0" w:space="0" w:color="auto"/>
        <w:bottom w:val="none" w:sz="0" w:space="0" w:color="auto"/>
        <w:right w:val="none" w:sz="0" w:space="0" w:color="auto"/>
      </w:divBdr>
      <w:divsChild>
        <w:div w:id="1122074190">
          <w:marLeft w:val="0"/>
          <w:marRight w:val="0"/>
          <w:marTop w:val="0"/>
          <w:marBottom w:val="0"/>
          <w:divBdr>
            <w:top w:val="none" w:sz="0" w:space="0" w:color="auto"/>
            <w:left w:val="none" w:sz="0" w:space="0" w:color="auto"/>
            <w:bottom w:val="none" w:sz="0" w:space="0" w:color="auto"/>
            <w:right w:val="none" w:sz="0" w:space="0" w:color="auto"/>
          </w:divBdr>
        </w:div>
      </w:divsChild>
    </w:div>
    <w:div w:id="1122074573">
      <w:marLeft w:val="0"/>
      <w:marRight w:val="0"/>
      <w:marTop w:val="0"/>
      <w:marBottom w:val="0"/>
      <w:divBdr>
        <w:top w:val="none" w:sz="0" w:space="0" w:color="auto"/>
        <w:left w:val="none" w:sz="0" w:space="0" w:color="auto"/>
        <w:bottom w:val="none" w:sz="0" w:space="0" w:color="auto"/>
        <w:right w:val="none" w:sz="0" w:space="0" w:color="auto"/>
      </w:divBdr>
      <w:divsChild>
        <w:div w:id="1122076242">
          <w:marLeft w:val="0"/>
          <w:marRight w:val="0"/>
          <w:marTop w:val="0"/>
          <w:marBottom w:val="0"/>
          <w:divBdr>
            <w:top w:val="none" w:sz="0" w:space="0" w:color="auto"/>
            <w:left w:val="none" w:sz="0" w:space="0" w:color="auto"/>
            <w:bottom w:val="none" w:sz="0" w:space="0" w:color="auto"/>
            <w:right w:val="none" w:sz="0" w:space="0" w:color="auto"/>
          </w:divBdr>
          <w:divsChild>
            <w:div w:id="1122076730">
              <w:marLeft w:val="0"/>
              <w:marRight w:val="0"/>
              <w:marTop w:val="0"/>
              <w:marBottom w:val="0"/>
              <w:divBdr>
                <w:top w:val="none" w:sz="0" w:space="0" w:color="auto"/>
                <w:left w:val="none" w:sz="0" w:space="0" w:color="auto"/>
                <w:bottom w:val="none" w:sz="0" w:space="0" w:color="auto"/>
                <w:right w:val="none" w:sz="0" w:space="0" w:color="auto"/>
              </w:divBdr>
              <w:divsChild>
                <w:div w:id="1122077880">
                  <w:marLeft w:val="0"/>
                  <w:marRight w:val="0"/>
                  <w:marTop w:val="0"/>
                  <w:marBottom w:val="0"/>
                  <w:divBdr>
                    <w:top w:val="none" w:sz="0" w:space="0" w:color="auto"/>
                    <w:left w:val="none" w:sz="0" w:space="0" w:color="auto"/>
                    <w:bottom w:val="none" w:sz="0" w:space="0" w:color="auto"/>
                    <w:right w:val="none" w:sz="0" w:space="0" w:color="auto"/>
                  </w:divBdr>
                </w:div>
              </w:divsChild>
            </w:div>
            <w:div w:id="1122077835">
              <w:marLeft w:val="0"/>
              <w:marRight w:val="0"/>
              <w:marTop w:val="0"/>
              <w:marBottom w:val="0"/>
              <w:divBdr>
                <w:top w:val="none" w:sz="0" w:space="0" w:color="auto"/>
                <w:left w:val="none" w:sz="0" w:space="0" w:color="auto"/>
                <w:bottom w:val="none" w:sz="0" w:space="0" w:color="auto"/>
                <w:right w:val="none" w:sz="0" w:space="0" w:color="auto"/>
              </w:divBdr>
            </w:div>
            <w:div w:id="112207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582">
      <w:marLeft w:val="0"/>
      <w:marRight w:val="0"/>
      <w:marTop w:val="0"/>
      <w:marBottom w:val="0"/>
      <w:divBdr>
        <w:top w:val="none" w:sz="0" w:space="0" w:color="auto"/>
        <w:left w:val="none" w:sz="0" w:space="0" w:color="auto"/>
        <w:bottom w:val="none" w:sz="0" w:space="0" w:color="auto"/>
        <w:right w:val="none" w:sz="0" w:space="0" w:color="auto"/>
      </w:divBdr>
      <w:divsChild>
        <w:div w:id="1122075396">
          <w:marLeft w:val="0"/>
          <w:marRight w:val="0"/>
          <w:marTop w:val="0"/>
          <w:marBottom w:val="0"/>
          <w:divBdr>
            <w:top w:val="none" w:sz="0" w:space="0" w:color="auto"/>
            <w:left w:val="none" w:sz="0" w:space="0" w:color="auto"/>
            <w:bottom w:val="none" w:sz="0" w:space="0" w:color="auto"/>
            <w:right w:val="none" w:sz="0" w:space="0" w:color="auto"/>
          </w:divBdr>
          <w:divsChild>
            <w:div w:id="1122072689">
              <w:marLeft w:val="0"/>
              <w:marRight w:val="0"/>
              <w:marTop w:val="0"/>
              <w:marBottom w:val="0"/>
              <w:divBdr>
                <w:top w:val="none" w:sz="0" w:space="0" w:color="auto"/>
                <w:left w:val="none" w:sz="0" w:space="0" w:color="auto"/>
                <w:bottom w:val="none" w:sz="0" w:space="0" w:color="auto"/>
                <w:right w:val="none" w:sz="0" w:space="0" w:color="auto"/>
              </w:divBdr>
              <w:divsChild>
                <w:div w:id="1122073522">
                  <w:marLeft w:val="0"/>
                  <w:marRight w:val="0"/>
                  <w:marTop w:val="0"/>
                  <w:marBottom w:val="0"/>
                  <w:divBdr>
                    <w:top w:val="none" w:sz="0" w:space="0" w:color="auto"/>
                    <w:left w:val="none" w:sz="0" w:space="0" w:color="auto"/>
                    <w:bottom w:val="none" w:sz="0" w:space="0" w:color="auto"/>
                    <w:right w:val="none" w:sz="0" w:space="0" w:color="auto"/>
                  </w:divBdr>
                  <w:divsChild>
                    <w:div w:id="1122071935">
                      <w:marLeft w:val="0"/>
                      <w:marRight w:val="0"/>
                      <w:marTop w:val="33"/>
                      <w:marBottom w:val="0"/>
                      <w:divBdr>
                        <w:top w:val="none" w:sz="0" w:space="0" w:color="auto"/>
                        <w:left w:val="none" w:sz="0" w:space="0" w:color="auto"/>
                        <w:bottom w:val="none" w:sz="0" w:space="0" w:color="auto"/>
                        <w:right w:val="none" w:sz="0" w:space="0" w:color="auto"/>
                      </w:divBdr>
                      <w:divsChild>
                        <w:div w:id="1122078235">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589">
      <w:marLeft w:val="0"/>
      <w:marRight w:val="0"/>
      <w:marTop w:val="0"/>
      <w:marBottom w:val="0"/>
      <w:divBdr>
        <w:top w:val="none" w:sz="0" w:space="0" w:color="auto"/>
        <w:left w:val="none" w:sz="0" w:space="0" w:color="auto"/>
        <w:bottom w:val="none" w:sz="0" w:space="0" w:color="auto"/>
        <w:right w:val="none" w:sz="0" w:space="0" w:color="auto"/>
      </w:divBdr>
      <w:divsChild>
        <w:div w:id="1122078695">
          <w:marLeft w:val="0"/>
          <w:marRight w:val="0"/>
          <w:marTop w:val="0"/>
          <w:marBottom w:val="0"/>
          <w:divBdr>
            <w:top w:val="none" w:sz="0" w:space="0" w:color="auto"/>
            <w:left w:val="none" w:sz="0" w:space="0" w:color="auto"/>
            <w:bottom w:val="none" w:sz="0" w:space="0" w:color="auto"/>
            <w:right w:val="none" w:sz="0" w:space="0" w:color="auto"/>
          </w:divBdr>
          <w:divsChild>
            <w:div w:id="1122073007">
              <w:marLeft w:val="0"/>
              <w:marRight w:val="0"/>
              <w:marTop w:val="0"/>
              <w:marBottom w:val="0"/>
              <w:divBdr>
                <w:top w:val="none" w:sz="0" w:space="0" w:color="auto"/>
                <w:left w:val="none" w:sz="0" w:space="0" w:color="auto"/>
                <w:bottom w:val="none" w:sz="0" w:space="0" w:color="auto"/>
                <w:right w:val="none" w:sz="0" w:space="0" w:color="auto"/>
              </w:divBdr>
              <w:divsChild>
                <w:div w:id="1122078315">
                  <w:marLeft w:val="0"/>
                  <w:marRight w:val="3630"/>
                  <w:marTop w:val="0"/>
                  <w:marBottom w:val="0"/>
                  <w:divBdr>
                    <w:top w:val="none" w:sz="0" w:space="0" w:color="auto"/>
                    <w:left w:val="none" w:sz="0" w:space="0" w:color="auto"/>
                    <w:bottom w:val="none" w:sz="0" w:space="0" w:color="auto"/>
                    <w:right w:val="none" w:sz="0" w:space="0" w:color="auto"/>
                  </w:divBdr>
                  <w:divsChild>
                    <w:div w:id="1122071800">
                      <w:marLeft w:val="0"/>
                      <w:marRight w:val="0"/>
                      <w:marTop w:val="0"/>
                      <w:marBottom w:val="0"/>
                      <w:divBdr>
                        <w:top w:val="none" w:sz="0" w:space="0" w:color="auto"/>
                        <w:left w:val="none" w:sz="0" w:space="0" w:color="auto"/>
                        <w:bottom w:val="none" w:sz="0" w:space="0" w:color="auto"/>
                        <w:right w:val="none" w:sz="0" w:space="0" w:color="auto"/>
                      </w:divBdr>
                      <w:divsChild>
                        <w:div w:id="1122073580">
                          <w:marLeft w:val="0"/>
                          <w:marRight w:val="0"/>
                          <w:marTop w:val="0"/>
                          <w:marBottom w:val="0"/>
                          <w:divBdr>
                            <w:top w:val="none" w:sz="0" w:space="0" w:color="auto"/>
                            <w:left w:val="none" w:sz="0" w:space="0" w:color="auto"/>
                            <w:bottom w:val="none" w:sz="0" w:space="0" w:color="auto"/>
                            <w:right w:val="none" w:sz="0" w:space="0" w:color="auto"/>
                          </w:divBdr>
                          <w:divsChild>
                            <w:div w:id="1122078749">
                              <w:marLeft w:val="0"/>
                              <w:marRight w:val="0"/>
                              <w:marTop w:val="0"/>
                              <w:marBottom w:val="0"/>
                              <w:divBdr>
                                <w:top w:val="single" w:sz="6" w:space="8" w:color="E8E8E8"/>
                                <w:left w:val="single" w:sz="6" w:space="8" w:color="E8E8E8"/>
                                <w:bottom w:val="single" w:sz="6" w:space="8" w:color="E8E8E8"/>
                                <w:right w:val="single" w:sz="6" w:space="8" w:color="E8E8E8"/>
                              </w:divBdr>
                              <w:divsChild>
                                <w:div w:id="1122072952">
                                  <w:marLeft w:val="0"/>
                                  <w:marRight w:val="0"/>
                                  <w:marTop w:val="0"/>
                                  <w:marBottom w:val="0"/>
                                  <w:divBdr>
                                    <w:top w:val="none" w:sz="0" w:space="0" w:color="auto"/>
                                    <w:left w:val="none" w:sz="0" w:space="0" w:color="auto"/>
                                    <w:bottom w:val="none" w:sz="0" w:space="0" w:color="auto"/>
                                    <w:right w:val="none" w:sz="0" w:space="0" w:color="auto"/>
                                  </w:divBdr>
                                  <w:divsChild>
                                    <w:div w:id="1122072693">
                                      <w:marLeft w:val="0"/>
                                      <w:marRight w:val="0"/>
                                      <w:marTop w:val="0"/>
                                      <w:marBottom w:val="0"/>
                                      <w:divBdr>
                                        <w:top w:val="none" w:sz="0" w:space="0" w:color="auto"/>
                                        <w:left w:val="none" w:sz="0" w:space="0" w:color="auto"/>
                                        <w:bottom w:val="none" w:sz="0" w:space="0" w:color="auto"/>
                                        <w:right w:val="none" w:sz="0" w:space="0" w:color="auto"/>
                                      </w:divBdr>
                                      <w:divsChild>
                                        <w:div w:id="1122076786">
                                          <w:marLeft w:val="0"/>
                                          <w:marRight w:val="0"/>
                                          <w:marTop w:val="0"/>
                                          <w:marBottom w:val="0"/>
                                          <w:divBdr>
                                            <w:top w:val="none" w:sz="0" w:space="0" w:color="auto"/>
                                            <w:left w:val="none" w:sz="0" w:space="0" w:color="auto"/>
                                            <w:bottom w:val="none" w:sz="0" w:space="0" w:color="auto"/>
                                            <w:right w:val="none" w:sz="0" w:space="0" w:color="auto"/>
                                          </w:divBdr>
                                          <w:divsChild>
                                            <w:div w:id="1122074118">
                                              <w:marLeft w:val="0"/>
                                              <w:marRight w:val="0"/>
                                              <w:marTop w:val="0"/>
                                              <w:marBottom w:val="0"/>
                                              <w:divBdr>
                                                <w:top w:val="none" w:sz="0" w:space="0" w:color="auto"/>
                                                <w:left w:val="none" w:sz="0" w:space="0" w:color="auto"/>
                                                <w:bottom w:val="none" w:sz="0" w:space="0" w:color="auto"/>
                                                <w:right w:val="none" w:sz="0" w:space="0" w:color="auto"/>
                                              </w:divBdr>
                                            </w:div>
                                          </w:divsChild>
                                        </w:div>
                                        <w:div w:id="1122078452">
                                          <w:marLeft w:val="0"/>
                                          <w:marRight w:val="0"/>
                                          <w:marTop w:val="0"/>
                                          <w:marBottom w:val="0"/>
                                          <w:divBdr>
                                            <w:top w:val="none" w:sz="0" w:space="0" w:color="auto"/>
                                            <w:left w:val="none" w:sz="0" w:space="0" w:color="auto"/>
                                            <w:bottom w:val="none" w:sz="0" w:space="0" w:color="auto"/>
                                            <w:right w:val="none" w:sz="0" w:space="0" w:color="auto"/>
                                          </w:divBdr>
                                        </w:div>
                                      </w:divsChild>
                                    </w:div>
                                    <w:div w:id="1122072990">
                                      <w:marLeft w:val="0"/>
                                      <w:marRight w:val="0"/>
                                      <w:marTop w:val="0"/>
                                      <w:marBottom w:val="0"/>
                                      <w:divBdr>
                                        <w:top w:val="none" w:sz="0" w:space="0" w:color="auto"/>
                                        <w:left w:val="none" w:sz="0" w:space="0" w:color="auto"/>
                                        <w:bottom w:val="none" w:sz="0" w:space="0" w:color="auto"/>
                                        <w:right w:val="none" w:sz="0" w:space="0" w:color="auto"/>
                                      </w:divBdr>
                                      <w:divsChild>
                                        <w:div w:id="1122078429">
                                          <w:marLeft w:val="0"/>
                                          <w:marRight w:val="0"/>
                                          <w:marTop w:val="0"/>
                                          <w:marBottom w:val="0"/>
                                          <w:divBdr>
                                            <w:top w:val="none" w:sz="0" w:space="0" w:color="auto"/>
                                            <w:left w:val="none" w:sz="0" w:space="0" w:color="auto"/>
                                            <w:bottom w:val="none" w:sz="0" w:space="0" w:color="auto"/>
                                            <w:right w:val="none" w:sz="0" w:space="0" w:color="auto"/>
                                          </w:divBdr>
                                          <w:divsChild>
                                            <w:div w:id="112207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4612">
      <w:marLeft w:val="0"/>
      <w:marRight w:val="0"/>
      <w:marTop w:val="0"/>
      <w:marBottom w:val="0"/>
      <w:divBdr>
        <w:top w:val="none" w:sz="0" w:space="0" w:color="auto"/>
        <w:left w:val="none" w:sz="0" w:space="0" w:color="auto"/>
        <w:bottom w:val="none" w:sz="0" w:space="0" w:color="auto"/>
        <w:right w:val="none" w:sz="0" w:space="0" w:color="auto"/>
      </w:divBdr>
      <w:divsChild>
        <w:div w:id="1122075573">
          <w:marLeft w:val="75"/>
          <w:marRight w:val="0"/>
          <w:marTop w:val="0"/>
          <w:marBottom w:val="0"/>
          <w:divBdr>
            <w:top w:val="none" w:sz="0" w:space="0" w:color="auto"/>
            <w:left w:val="none" w:sz="0" w:space="0" w:color="auto"/>
            <w:bottom w:val="none" w:sz="0" w:space="0" w:color="auto"/>
            <w:right w:val="none" w:sz="0" w:space="0" w:color="auto"/>
          </w:divBdr>
          <w:divsChild>
            <w:div w:id="1122077580">
              <w:marLeft w:val="0"/>
              <w:marRight w:val="0"/>
              <w:marTop w:val="0"/>
              <w:marBottom w:val="0"/>
              <w:divBdr>
                <w:top w:val="none" w:sz="0" w:space="0" w:color="auto"/>
                <w:left w:val="none" w:sz="0" w:space="0" w:color="auto"/>
                <w:bottom w:val="none" w:sz="0" w:space="0" w:color="auto"/>
                <w:right w:val="none" w:sz="0" w:space="0" w:color="auto"/>
              </w:divBdr>
              <w:divsChild>
                <w:div w:id="1122077132">
                  <w:marLeft w:val="0"/>
                  <w:marRight w:val="0"/>
                  <w:marTop w:val="0"/>
                  <w:marBottom w:val="0"/>
                  <w:divBdr>
                    <w:top w:val="none" w:sz="0" w:space="0" w:color="auto"/>
                    <w:left w:val="none" w:sz="0" w:space="0" w:color="auto"/>
                    <w:bottom w:val="none" w:sz="0" w:space="0" w:color="auto"/>
                    <w:right w:val="none" w:sz="0" w:space="0" w:color="auto"/>
                  </w:divBdr>
                  <w:divsChild>
                    <w:div w:id="1122073187">
                      <w:marLeft w:val="0"/>
                      <w:marRight w:val="0"/>
                      <w:marTop w:val="0"/>
                      <w:marBottom w:val="0"/>
                      <w:divBdr>
                        <w:top w:val="none" w:sz="0" w:space="0" w:color="auto"/>
                        <w:left w:val="none" w:sz="0" w:space="0" w:color="auto"/>
                        <w:bottom w:val="none" w:sz="0" w:space="0" w:color="auto"/>
                        <w:right w:val="none" w:sz="0" w:space="0" w:color="auto"/>
                      </w:divBdr>
                      <w:divsChild>
                        <w:div w:id="112207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617">
      <w:marLeft w:val="0"/>
      <w:marRight w:val="0"/>
      <w:marTop w:val="0"/>
      <w:marBottom w:val="0"/>
      <w:divBdr>
        <w:top w:val="none" w:sz="0" w:space="0" w:color="auto"/>
        <w:left w:val="none" w:sz="0" w:space="0" w:color="auto"/>
        <w:bottom w:val="none" w:sz="0" w:space="0" w:color="auto"/>
        <w:right w:val="none" w:sz="0" w:space="0" w:color="auto"/>
      </w:divBdr>
      <w:divsChild>
        <w:div w:id="1122071703">
          <w:marLeft w:val="0"/>
          <w:marRight w:val="0"/>
          <w:marTop w:val="0"/>
          <w:marBottom w:val="0"/>
          <w:divBdr>
            <w:top w:val="none" w:sz="0" w:space="0" w:color="auto"/>
            <w:left w:val="none" w:sz="0" w:space="0" w:color="auto"/>
            <w:bottom w:val="none" w:sz="0" w:space="0" w:color="auto"/>
            <w:right w:val="none" w:sz="0" w:space="0" w:color="auto"/>
          </w:divBdr>
          <w:divsChild>
            <w:div w:id="1122075217">
              <w:marLeft w:val="0"/>
              <w:marRight w:val="0"/>
              <w:marTop w:val="0"/>
              <w:marBottom w:val="0"/>
              <w:divBdr>
                <w:top w:val="none" w:sz="0" w:space="0" w:color="auto"/>
                <w:left w:val="none" w:sz="0" w:space="0" w:color="auto"/>
                <w:bottom w:val="none" w:sz="0" w:space="0" w:color="auto"/>
                <w:right w:val="none" w:sz="0" w:space="0" w:color="auto"/>
              </w:divBdr>
              <w:divsChild>
                <w:div w:id="1122078722">
                  <w:marLeft w:val="0"/>
                  <w:marRight w:val="0"/>
                  <w:marTop w:val="0"/>
                  <w:marBottom w:val="0"/>
                  <w:divBdr>
                    <w:top w:val="none" w:sz="0" w:space="0" w:color="auto"/>
                    <w:left w:val="none" w:sz="0" w:space="0" w:color="auto"/>
                    <w:bottom w:val="none" w:sz="0" w:space="0" w:color="auto"/>
                    <w:right w:val="none" w:sz="0" w:space="0" w:color="auto"/>
                  </w:divBdr>
                  <w:divsChild>
                    <w:div w:id="1122077323">
                      <w:marLeft w:val="0"/>
                      <w:marRight w:val="0"/>
                      <w:marTop w:val="45"/>
                      <w:marBottom w:val="0"/>
                      <w:divBdr>
                        <w:top w:val="none" w:sz="0" w:space="0" w:color="auto"/>
                        <w:left w:val="none" w:sz="0" w:space="0" w:color="auto"/>
                        <w:bottom w:val="none" w:sz="0" w:space="0" w:color="auto"/>
                        <w:right w:val="none" w:sz="0" w:space="0" w:color="auto"/>
                      </w:divBdr>
                      <w:divsChild>
                        <w:div w:id="112207370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623">
      <w:marLeft w:val="0"/>
      <w:marRight w:val="0"/>
      <w:marTop w:val="0"/>
      <w:marBottom w:val="0"/>
      <w:divBdr>
        <w:top w:val="none" w:sz="0" w:space="0" w:color="auto"/>
        <w:left w:val="none" w:sz="0" w:space="0" w:color="auto"/>
        <w:bottom w:val="none" w:sz="0" w:space="0" w:color="auto"/>
        <w:right w:val="none" w:sz="0" w:space="0" w:color="auto"/>
      </w:divBdr>
      <w:divsChild>
        <w:div w:id="1122077669">
          <w:marLeft w:val="76"/>
          <w:marRight w:val="0"/>
          <w:marTop w:val="0"/>
          <w:marBottom w:val="0"/>
          <w:divBdr>
            <w:top w:val="none" w:sz="0" w:space="0" w:color="auto"/>
            <w:left w:val="none" w:sz="0" w:space="0" w:color="auto"/>
            <w:bottom w:val="none" w:sz="0" w:space="0" w:color="auto"/>
            <w:right w:val="none" w:sz="0" w:space="0" w:color="auto"/>
          </w:divBdr>
          <w:divsChild>
            <w:div w:id="1122071989">
              <w:marLeft w:val="0"/>
              <w:marRight w:val="0"/>
              <w:marTop w:val="0"/>
              <w:marBottom w:val="0"/>
              <w:divBdr>
                <w:top w:val="none" w:sz="0" w:space="0" w:color="auto"/>
                <w:left w:val="none" w:sz="0" w:space="0" w:color="auto"/>
                <w:bottom w:val="none" w:sz="0" w:space="0" w:color="auto"/>
                <w:right w:val="none" w:sz="0" w:space="0" w:color="auto"/>
              </w:divBdr>
              <w:divsChild>
                <w:div w:id="1122074999">
                  <w:marLeft w:val="0"/>
                  <w:marRight w:val="0"/>
                  <w:marTop w:val="0"/>
                  <w:marBottom w:val="0"/>
                  <w:divBdr>
                    <w:top w:val="none" w:sz="0" w:space="0" w:color="auto"/>
                    <w:left w:val="none" w:sz="0" w:space="0" w:color="auto"/>
                    <w:bottom w:val="none" w:sz="0" w:space="0" w:color="auto"/>
                    <w:right w:val="none" w:sz="0" w:space="0" w:color="auto"/>
                  </w:divBdr>
                  <w:divsChild>
                    <w:div w:id="1122072297">
                      <w:marLeft w:val="0"/>
                      <w:marRight w:val="0"/>
                      <w:marTop w:val="0"/>
                      <w:marBottom w:val="0"/>
                      <w:divBdr>
                        <w:top w:val="none" w:sz="0" w:space="0" w:color="auto"/>
                        <w:left w:val="none" w:sz="0" w:space="0" w:color="auto"/>
                        <w:bottom w:val="none" w:sz="0" w:space="0" w:color="auto"/>
                        <w:right w:val="none" w:sz="0" w:space="0" w:color="auto"/>
                      </w:divBdr>
                      <w:divsChild>
                        <w:div w:id="112207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638">
      <w:marLeft w:val="0"/>
      <w:marRight w:val="0"/>
      <w:marTop w:val="0"/>
      <w:marBottom w:val="0"/>
      <w:divBdr>
        <w:top w:val="none" w:sz="0" w:space="0" w:color="auto"/>
        <w:left w:val="none" w:sz="0" w:space="0" w:color="auto"/>
        <w:bottom w:val="none" w:sz="0" w:space="0" w:color="auto"/>
        <w:right w:val="none" w:sz="0" w:space="0" w:color="auto"/>
      </w:divBdr>
      <w:divsChild>
        <w:div w:id="1122078801">
          <w:marLeft w:val="0"/>
          <w:marRight w:val="0"/>
          <w:marTop w:val="0"/>
          <w:marBottom w:val="0"/>
          <w:divBdr>
            <w:top w:val="none" w:sz="0" w:space="0" w:color="auto"/>
            <w:left w:val="none" w:sz="0" w:space="0" w:color="auto"/>
            <w:bottom w:val="none" w:sz="0" w:space="0" w:color="auto"/>
            <w:right w:val="none" w:sz="0" w:space="0" w:color="auto"/>
          </w:divBdr>
          <w:divsChild>
            <w:div w:id="1122078586">
              <w:marLeft w:val="0"/>
              <w:marRight w:val="0"/>
              <w:marTop w:val="0"/>
              <w:marBottom w:val="0"/>
              <w:divBdr>
                <w:top w:val="none" w:sz="0" w:space="0" w:color="auto"/>
                <w:left w:val="none" w:sz="0" w:space="0" w:color="auto"/>
                <w:bottom w:val="none" w:sz="0" w:space="0" w:color="auto"/>
                <w:right w:val="none" w:sz="0" w:space="0" w:color="auto"/>
              </w:divBdr>
              <w:divsChild>
                <w:div w:id="1122077997">
                  <w:marLeft w:val="0"/>
                  <w:marRight w:val="0"/>
                  <w:marTop w:val="0"/>
                  <w:marBottom w:val="0"/>
                  <w:divBdr>
                    <w:top w:val="none" w:sz="0" w:space="0" w:color="auto"/>
                    <w:left w:val="none" w:sz="0" w:space="0" w:color="auto"/>
                    <w:bottom w:val="none" w:sz="0" w:space="0" w:color="auto"/>
                    <w:right w:val="none" w:sz="0" w:space="0" w:color="auto"/>
                  </w:divBdr>
                  <w:divsChild>
                    <w:div w:id="1122072164">
                      <w:marLeft w:val="0"/>
                      <w:marRight w:val="0"/>
                      <w:marTop w:val="0"/>
                      <w:marBottom w:val="0"/>
                      <w:divBdr>
                        <w:top w:val="none" w:sz="0" w:space="0" w:color="auto"/>
                        <w:left w:val="none" w:sz="0" w:space="0" w:color="auto"/>
                        <w:bottom w:val="none" w:sz="0" w:space="0" w:color="auto"/>
                        <w:right w:val="none" w:sz="0" w:space="0" w:color="auto"/>
                      </w:divBdr>
                      <w:divsChild>
                        <w:div w:id="1122075190">
                          <w:marLeft w:val="0"/>
                          <w:marRight w:val="750"/>
                          <w:marTop w:val="0"/>
                          <w:marBottom w:val="0"/>
                          <w:divBdr>
                            <w:top w:val="none" w:sz="0" w:space="0" w:color="auto"/>
                            <w:left w:val="none" w:sz="0" w:space="0" w:color="auto"/>
                            <w:bottom w:val="none" w:sz="0" w:space="0" w:color="auto"/>
                            <w:right w:val="none" w:sz="0" w:space="0" w:color="auto"/>
                          </w:divBdr>
                          <w:divsChild>
                            <w:div w:id="1122073723">
                              <w:marLeft w:val="0"/>
                              <w:marRight w:val="0"/>
                              <w:marTop w:val="0"/>
                              <w:marBottom w:val="105"/>
                              <w:divBdr>
                                <w:top w:val="none" w:sz="0" w:space="0" w:color="auto"/>
                                <w:left w:val="none" w:sz="0" w:space="0" w:color="auto"/>
                                <w:bottom w:val="none" w:sz="0" w:space="0" w:color="auto"/>
                                <w:right w:val="none" w:sz="0" w:space="0" w:color="auto"/>
                              </w:divBdr>
                              <w:divsChild>
                                <w:div w:id="1122073330">
                                  <w:marLeft w:val="0"/>
                                  <w:marRight w:val="0"/>
                                  <w:marTop w:val="0"/>
                                  <w:marBottom w:val="180"/>
                                  <w:divBdr>
                                    <w:top w:val="none" w:sz="0" w:space="0" w:color="auto"/>
                                    <w:left w:val="none" w:sz="0" w:space="0" w:color="auto"/>
                                    <w:bottom w:val="none" w:sz="0" w:space="0" w:color="auto"/>
                                    <w:right w:val="none" w:sz="0" w:space="0" w:color="auto"/>
                                  </w:divBdr>
                                </w:div>
                                <w:div w:id="1122076441">
                                  <w:marLeft w:val="0"/>
                                  <w:marRight w:val="0"/>
                                  <w:marTop w:val="0"/>
                                  <w:marBottom w:val="0"/>
                                  <w:divBdr>
                                    <w:top w:val="none" w:sz="0" w:space="0" w:color="auto"/>
                                    <w:left w:val="none" w:sz="0" w:space="0" w:color="auto"/>
                                    <w:bottom w:val="none" w:sz="0" w:space="0" w:color="auto"/>
                                    <w:right w:val="none" w:sz="0" w:space="0" w:color="auto"/>
                                  </w:divBdr>
                                  <w:divsChild>
                                    <w:div w:id="1122072828">
                                      <w:marLeft w:val="0"/>
                                      <w:marRight w:val="0"/>
                                      <w:marTop w:val="0"/>
                                      <w:marBottom w:val="0"/>
                                      <w:divBdr>
                                        <w:top w:val="none" w:sz="0" w:space="0" w:color="auto"/>
                                        <w:left w:val="none" w:sz="0" w:space="0" w:color="auto"/>
                                        <w:bottom w:val="none" w:sz="0" w:space="0" w:color="auto"/>
                                        <w:right w:val="none" w:sz="0" w:space="0" w:color="auto"/>
                                      </w:divBdr>
                                      <w:divsChild>
                                        <w:div w:id="1122074669">
                                          <w:marLeft w:val="0"/>
                                          <w:marRight w:val="0"/>
                                          <w:marTop w:val="0"/>
                                          <w:marBottom w:val="0"/>
                                          <w:divBdr>
                                            <w:top w:val="none" w:sz="0" w:space="0" w:color="auto"/>
                                            <w:left w:val="none" w:sz="0" w:space="0" w:color="auto"/>
                                            <w:bottom w:val="none" w:sz="0" w:space="0" w:color="auto"/>
                                            <w:right w:val="none" w:sz="0" w:space="0" w:color="auto"/>
                                          </w:divBdr>
                                        </w:div>
                                      </w:divsChild>
                                    </w:div>
                                    <w:div w:id="11220737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646">
      <w:marLeft w:val="0"/>
      <w:marRight w:val="0"/>
      <w:marTop w:val="0"/>
      <w:marBottom w:val="0"/>
      <w:divBdr>
        <w:top w:val="none" w:sz="0" w:space="0" w:color="auto"/>
        <w:left w:val="none" w:sz="0" w:space="0" w:color="auto"/>
        <w:bottom w:val="none" w:sz="0" w:space="0" w:color="auto"/>
        <w:right w:val="none" w:sz="0" w:space="0" w:color="auto"/>
      </w:divBdr>
      <w:divsChild>
        <w:div w:id="1122071903">
          <w:marLeft w:val="0"/>
          <w:marRight w:val="0"/>
          <w:marTop w:val="0"/>
          <w:marBottom w:val="0"/>
          <w:divBdr>
            <w:top w:val="none" w:sz="0" w:space="0" w:color="auto"/>
            <w:left w:val="none" w:sz="0" w:space="0" w:color="auto"/>
            <w:bottom w:val="none" w:sz="0" w:space="0" w:color="auto"/>
            <w:right w:val="none" w:sz="0" w:space="0" w:color="auto"/>
          </w:divBdr>
          <w:divsChild>
            <w:div w:id="1122073836">
              <w:marLeft w:val="0"/>
              <w:marRight w:val="0"/>
              <w:marTop w:val="0"/>
              <w:marBottom w:val="0"/>
              <w:divBdr>
                <w:top w:val="none" w:sz="0" w:space="0" w:color="auto"/>
                <w:left w:val="none" w:sz="0" w:space="0" w:color="auto"/>
                <w:bottom w:val="none" w:sz="0" w:space="0" w:color="auto"/>
                <w:right w:val="none" w:sz="0" w:space="0" w:color="auto"/>
              </w:divBdr>
              <w:divsChild>
                <w:div w:id="1122078149">
                  <w:marLeft w:val="0"/>
                  <w:marRight w:val="0"/>
                  <w:marTop w:val="0"/>
                  <w:marBottom w:val="0"/>
                  <w:divBdr>
                    <w:top w:val="none" w:sz="0" w:space="0" w:color="auto"/>
                    <w:left w:val="none" w:sz="0" w:space="0" w:color="auto"/>
                    <w:bottom w:val="none" w:sz="0" w:space="0" w:color="auto"/>
                    <w:right w:val="none" w:sz="0" w:space="0" w:color="auto"/>
                  </w:divBdr>
                  <w:divsChild>
                    <w:div w:id="1122071847">
                      <w:marLeft w:val="0"/>
                      <w:marRight w:val="0"/>
                      <w:marTop w:val="0"/>
                      <w:marBottom w:val="0"/>
                      <w:divBdr>
                        <w:top w:val="none" w:sz="0" w:space="0" w:color="auto"/>
                        <w:left w:val="none" w:sz="0" w:space="0" w:color="auto"/>
                        <w:bottom w:val="none" w:sz="0" w:space="0" w:color="auto"/>
                        <w:right w:val="none" w:sz="0" w:space="0" w:color="auto"/>
                      </w:divBdr>
                      <w:divsChild>
                        <w:div w:id="1122074538">
                          <w:marLeft w:val="0"/>
                          <w:marRight w:val="0"/>
                          <w:marTop w:val="75"/>
                          <w:marBottom w:val="0"/>
                          <w:divBdr>
                            <w:top w:val="none" w:sz="0" w:space="0" w:color="auto"/>
                            <w:left w:val="none" w:sz="0" w:space="0" w:color="auto"/>
                            <w:bottom w:val="none" w:sz="0" w:space="0" w:color="auto"/>
                            <w:right w:val="none" w:sz="0" w:space="0" w:color="auto"/>
                          </w:divBdr>
                        </w:div>
                        <w:div w:id="1122078340">
                          <w:marLeft w:val="0"/>
                          <w:marRight w:val="0"/>
                          <w:marTop w:val="0"/>
                          <w:marBottom w:val="0"/>
                          <w:divBdr>
                            <w:top w:val="none" w:sz="0" w:space="0" w:color="auto"/>
                            <w:left w:val="none" w:sz="0" w:space="0" w:color="auto"/>
                            <w:bottom w:val="none" w:sz="0" w:space="0" w:color="auto"/>
                            <w:right w:val="none" w:sz="0" w:space="0" w:color="auto"/>
                          </w:divBdr>
                        </w:div>
                      </w:divsChild>
                    </w:div>
                    <w:div w:id="1122075499">
                      <w:marLeft w:val="0"/>
                      <w:marRight w:val="0"/>
                      <w:marTop w:val="0"/>
                      <w:marBottom w:val="0"/>
                      <w:divBdr>
                        <w:top w:val="none" w:sz="0" w:space="0" w:color="auto"/>
                        <w:left w:val="none" w:sz="0" w:space="0" w:color="auto"/>
                        <w:bottom w:val="none" w:sz="0" w:space="0" w:color="auto"/>
                        <w:right w:val="none" w:sz="0" w:space="0" w:color="auto"/>
                      </w:divBdr>
                    </w:div>
                    <w:div w:id="1122077469">
                      <w:marLeft w:val="0"/>
                      <w:marRight w:val="0"/>
                      <w:marTop w:val="0"/>
                      <w:marBottom w:val="0"/>
                      <w:divBdr>
                        <w:top w:val="none" w:sz="0" w:space="0" w:color="auto"/>
                        <w:left w:val="none" w:sz="0" w:space="0" w:color="auto"/>
                        <w:bottom w:val="none" w:sz="0" w:space="0" w:color="auto"/>
                        <w:right w:val="none" w:sz="0" w:space="0" w:color="auto"/>
                      </w:divBdr>
                    </w:div>
                    <w:div w:id="1122077773">
                      <w:marLeft w:val="0"/>
                      <w:marRight w:val="0"/>
                      <w:marTop w:val="0"/>
                      <w:marBottom w:val="0"/>
                      <w:divBdr>
                        <w:top w:val="none" w:sz="0" w:space="0" w:color="auto"/>
                        <w:left w:val="none" w:sz="0" w:space="0" w:color="auto"/>
                        <w:bottom w:val="none" w:sz="0" w:space="0" w:color="auto"/>
                        <w:right w:val="none" w:sz="0" w:space="0" w:color="auto"/>
                      </w:divBdr>
                      <w:divsChild>
                        <w:div w:id="1122073084">
                          <w:marLeft w:val="0"/>
                          <w:marRight w:val="0"/>
                          <w:marTop w:val="0"/>
                          <w:marBottom w:val="0"/>
                          <w:divBdr>
                            <w:top w:val="none" w:sz="0" w:space="0" w:color="auto"/>
                            <w:left w:val="none" w:sz="0" w:space="0" w:color="auto"/>
                            <w:bottom w:val="none" w:sz="0" w:space="0" w:color="auto"/>
                            <w:right w:val="none" w:sz="0" w:space="0" w:color="auto"/>
                          </w:divBdr>
                          <w:divsChild>
                            <w:div w:id="1122073817">
                              <w:marLeft w:val="0"/>
                              <w:marRight w:val="0"/>
                              <w:marTop w:val="0"/>
                              <w:marBottom w:val="0"/>
                              <w:divBdr>
                                <w:top w:val="none" w:sz="0" w:space="0" w:color="auto"/>
                                <w:left w:val="single" w:sz="36" w:space="15" w:color="303E50"/>
                                <w:bottom w:val="none" w:sz="0" w:space="0" w:color="auto"/>
                                <w:right w:val="none" w:sz="0" w:space="0" w:color="auto"/>
                              </w:divBdr>
                            </w:div>
                            <w:div w:id="1122073932">
                              <w:marLeft w:val="0"/>
                              <w:marRight w:val="0"/>
                              <w:marTop w:val="0"/>
                              <w:marBottom w:val="0"/>
                              <w:divBdr>
                                <w:top w:val="none" w:sz="0" w:space="0" w:color="auto"/>
                                <w:left w:val="single" w:sz="36" w:space="15" w:color="303E50"/>
                                <w:bottom w:val="none" w:sz="0" w:space="0" w:color="auto"/>
                                <w:right w:val="none" w:sz="0" w:space="0" w:color="auto"/>
                              </w:divBdr>
                            </w:div>
                            <w:div w:id="1122074668">
                              <w:marLeft w:val="0"/>
                              <w:marRight w:val="0"/>
                              <w:marTop w:val="0"/>
                              <w:marBottom w:val="0"/>
                              <w:divBdr>
                                <w:top w:val="none" w:sz="0" w:space="0" w:color="auto"/>
                                <w:left w:val="single" w:sz="36" w:space="15" w:color="303E50"/>
                                <w:bottom w:val="none" w:sz="0" w:space="0" w:color="auto"/>
                                <w:right w:val="none" w:sz="0" w:space="0" w:color="auto"/>
                              </w:divBdr>
                            </w:div>
                            <w:div w:id="1122075427">
                              <w:marLeft w:val="0"/>
                              <w:marRight w:val="0"/>
                              <w:marTop w:val="0"/>
                              <w:marBottom w:val="0"/>
                              <w:divBdr>
                                <w:top w:val="none" w:sz="0" w:space="0" w:color="auto"/>
                                <w:left w:val="single" w:sz="36" w:space="15" w:color="303E50"/>
                                <w:bottom w:val="none" w:sz="0" w:space="0" w:color="auto"/>
                                <w:right w:val="none" w:sz="0" w:space="0" w:color="auto"/>
                              </w:divBdr>
                            </w:div>
                            <w:div w:id="1122075518">
                              <w:marLeft w:val="0"/>
                              <w:marRight w:val="0"/>
                              <w:marTop w:val="0"/>
                              <w:marBottom w:val="0"/>
                              <w:divBdr>
                                <w:top w:val="none" w:sz="0" w:space="0" w:color="auto"/>
                                <w:left w:val="single" w:sz="36" w:space="15" w:color="303E50"/>
                                <w:bottom w:val="none" w:sz="0" w:space="0" w:color="auto"/>
                                <w:right w:val="none" w:sz="0" w:space="0" w:color="auto"/>
                              </w:divBdr>
                            </w:div>
                            <w:div w:id="1122076917">
                              <w:marLeft w:val="0"/>
                              <w:marRight w:val="0"/>
                              <w:marTop w:val="0"/>
                              <w:marBottom w:val="0"/>
                              <w:divBdr>
                                <w:top w:val="none" w:sz="0" w:space="0" w:color="auto"/>
                                <w:left w:val="single" w:sz="36" w:space="15" w:color="303E50"/>
                                <w:bottom w:val="none" w:sz="0" w:space="0" w:color="auto"/>
                                <w:right w:val="none" w:sz="0" w:space="0" w:color="auto"/>
                              </w:divBdr>
                            </w:div>
                            <w:div w:id="1122077416">
                              <w:marLeft w:val="0"/>
                              <w:marRight w:val="0"/>
                              <w:marTop w:val="0"/>
                              <w:marBottom w:val="0"/>
                              <w:divBdr>
                                <w:top w:val="none" w:sz="0" w:space="0" w:color="auto"/>
                                <w:left w:val="single" w:sz="36" w:space="15" w:color="303E50"/>
                                <w:bottom w:val="none" w:sz="0" w:space="0" w:color="auto"/>
                                <w:right w:val="none" w:sz="0" w:space="0" w:color="auto"/>
                              </w:divBdr>
                            </w:div>
                          </w:divsChild>
                        </w:div>
                        <w:div w:id="1122076022">
                          <w:marLeft w:val="0"/>
                          <w:marRight w:val="0"/>
                          <w:marTop w:val="0"/>
                          <w:marBottom w:val="0"/>
                          <w:divBdr>
                            <w:top w:val="none" w:sz="0" w:space="0" w:color="auto"/>
                            <w:left w:val="none" w:sz="0" w:space="0" w:color="auto"/>
                            <w:bottom w:val="none" w:sz="0" w:space="0" w:color="auto"/>
                            <w:right w:val="none" w:sz="0" w:space="0" w:color="auto"/>
                          </w:divBdr>
                        </w:div>
                        <w:div w:id="112207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656">
      <w:marLeft w:val="0"/>
      <w:marRight w:val="0"/>
      <w:marTop w:val="0"/>
      <w:marBottom w:val="0"/>
      <w:divBdr>
        <w:top w:val="none" w:sz="0" w:space="0" w:color="auto"/>
        <w:left w:val="none" w:sz="0" w:space="0" w:color="auto"/>
        <w:bottom w:val="none" w:sz="0" w:space="0" w:color="auto"/>
        <w:right w:val="none" w:sz="0" w:space="0" w:color="auto"/>
      </w:divBdr>
      <w:divsChild>
        <w:div w:id="1122074335">
          <w:marLeft w:val="0"/>
          <w:marRight w:val="0"/>
          <w:marTop w:val="0"/>
          <w:marBottom w:val="0"/>
          <w:divBdr>
            <w:top w:val="none" w:sz="0" w:space="0" w:color="auto"/>
            <w:left w:val="none" w:sz="0" w:space="0" w:color="auto"/>
            <w:bottom w:val="none" w:sz="0" w:space="0" w:color="auto"/>
            <w:right w:val="none" w:sz="0" w:space="0" w:color="auto"/>
          </w:divBdr>
          <w:divsChild>
            <w:div w:id="1122077222">
              <w:marLeft w:val="0"/>
              <w:marRight w:val="0"/>
              <w:marTop w:val="0"/>
              <w:marBottom w:val="0"/>
              <w:divBdr>
                <w:top w:val="none" w:sz="0" w:space="0" w:color="auto"/>
                <w:left w:val="none" w:sz="0" w:space="0" w:color="auto"/>
                <w:bottom w:val="none" w:sz="0" w:space="0" w:color="auto"/>
                <w:right w:val="none" w:sz="0" w:space="0" w:color="auto"/>
              </w:divBdr>
              <w:divsChild>
                <w:div w:id="1122076036">
                  <w:marLeft w:val="0"/>
                  <w:marRight w:val="0"/>
                  <w:marTop w:val="0"/>
                  <w:marBottom w:val="0"/>
                  <w:divBdr>
                    <w:top w:val="none" w:sz="0" w:space="0" w:color="auto"/>
                    <w:left w:val="none" w:sz="0" w:space="0" w:color="auto"/>
                    <w:bottom w:val="none" w:sz="0" w:space="0" w:color="auto"/>
                    <w:right w:val="none" w:sz="0" w:space="0" w:color="auto"/>
                  </w:divBdr>
                  <w:divsChild>
                    <w:div w:id="1122076650">
                      <w:marLeft w:val="0"/>
                      <w:marRight w:val="0"/>
                      <w:marTop w:val="0"/>
                      <w:marBottom w:val="0"/>
                      <w:divBdr>
                        <w:top w:val="none" w:sz="0" w:space="0" w:color="auto"/>
                        <w:left w:val="none" w:sz="0" w:space="0" w:color="auto"/>
                        <w:bottom w:val="none" w:sz="0" w:space="0" w:color="auto"/>
                        <w:right w:val="none" w:sz="0" w:space="0" w:color="auto"/>
                      </w:divBdr>
                      <w:divsChild>
                        <w:div w:id="1122071808">
                          <w:marLeft w:val="0"/>
                          <w:marRight w:val="0"/>
                          <w:marTop w:val="0"/>
                          <w:marBottom w:val="0"/>
                          <w:divBdr>
                            <w:top w:val="none" w:sz="0" w:space="0" w:color="auto"/>
                            <w:left w:val="none" w:sz="0" w:space="0" w:color="auto"/>
                            <w:bottom w:val="none" w:sz="0" w:space="0" w:color="auto"/>
                            <w:right w:val="none" w:sz="0" w:space="0" w:color="auto"/>
                          </w:divBdr>
                          <w:divsChild>
                            <w:div w:id="11220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664">
      <w:marLeft w:val="0"/>
      <w:marRight w:val="0"/>
      <w:marTop w:val="0"/>
      <w:marBottom w:val="0"/>
      <w:divBdr>
        <w:top w:val="none" w:sz="0" w:space="0" w:color="auto"/>
        <w:left w:val="none" w:sz="0" w:space="0" w:color="auto"/>
        <w:bottom w:val="none" w:sz="0" w:space="0" w:color="auto"/>
        <w:right w:val="none" w:sz="0" w:space="0" w:color="auto"/>
      </w:divBdr>
      <w:divsChild>
        <w:div w:id="1122075296">
          <w:marLeft w:val="0"/>
          <w:marRight w:val="0"/>
          <w:marTop w:val="0"/>
          <w:marBottom w:val="0"/>
          <w:divBdr>
            <w:top w:val="none" w:sz="0" w:space="0" w:color="auto"/>
            <w:left w:val="none" w:sz="0" w:space="0" w:color="auto"/>
            <w:bottom w:val="none" w:sz="0" w:space="0" w:color="auto"/>
            <w:right w:val="none" w:sz="0" w:space="0" w:color="auto"/>
          </w:divBdr>
          <w:divsChild>
            <w:div w:id="1122075359">
              <w:marLeft w:val="0"/>
              <w:marRight w:val="0"/>
              <w:marTop w:val="0"/>
              <w:marBottom w:val="0"/>
              <w:divBdr>
                <w:top w:val="none" w:sz="0" w:space="0" w:color="auto"/>
                <w:left w:val="none" w:sz="0" w:space="0" w:color="auto"/>
                <w:bottom w:val="none" w:sz="0" w:space="0" w:color="auto"/>
                <w:right w:val="none" w:sz="0" w:space="0" w:color="auto"/>
              </w:divBdr>
              <w:divsChild>
                <w:div w:id="1122072281">
                  <w:marLeft w:val="0"/>
                  <w:marRight w:val="0"/>
                  <w:marTop w:val="0"/>
                  <w:marBottom w:val="0"/>
                  <w:divBdr>
                    <w:top w:val="none" w:sz="0" w:space="0" w:color="auto"/>
                    <w:left w:val="none" w:sz="0" w:space="0" w:color="auto"/>
                    <w:bottom w:val="none" w:sz="0" w:space="0" w:color="auto"/>
                    <w:right w:val="none" w:sz="0" w:space="0" w:color="auto"/>
                  </w:divBdr>
                  <w:divsChild>
                    <w:div w:id="1122072064">
                      <w:marLeft w:val="0"/>
                      <w:marRight w:val="0"/>
                      <w:marTop w:val="0"/>
                      <w:marBottom w:val="0"/>
                      <w:divBdr>
                        <w:top w:val="none" w:sz="0" w:space="0" w:color="auto"/>
                        <w:left w:val="none" w:sz="0" w:space="0" w:color="auto"/>
                        <w:bottom w:val="none" w:sz="0" w:space="0" w:color="auto"/>
                        <w:right w:val="none" w:sz="0" w:space="0" w:color="auto"/>
                      </w:divBdr>
                      <w:divsChild>
                        <w:div w:id="1122076766">
                          <w:marLeft w:val="0"/>
                          <w:marRight w:val="0"/>
                          <w:marTop w:val="315"/>
                          <w:marBottom w:val="0"/>
                          <w:divBdr>
                            <w:top w:val="none" w:sz="0" w:space="0" w:color="auto"/>
                            <w:left w:val="none" w:sz="0" w:space="0" w:color="auto"/>
                            <w:bottom w:val="none" w:sz="0" w:space="0" w:color="auto"/>
                            <w:right w:val="none" w:sz="0" w:space="0" w:color="auto"/>
                          </w:divBdr>
                          <w:divsChild>
                            <w:div w:id="1122075164">
                              <w:marLeft w:val="0"/>
                              <w:marRight w:val="0"/>
                              <w:marTop w:val="0"/>
                              <w:marBottom w:val="0"/>
                              <w:divBdr>
                                <w:top w:val="none" w:sz="0" w:space="0" w:color="auto"/>
                                <w:left w:val="none" w:sz="0" w:space="0" w:color="auto"/>
                                <w:bottom w:val="none" w:sz="0" w:space="0" w:color="auto"/>
                                <w:right w:val="none" w:sz="0" w:space="0" w:color="auto"/>
                              </w:divBdr>
                              <w:divsChild>
                                <w:div w:id="1122078703">
                                  <w:marLeft w:val="0"/>
                                  <w:marRight w:val="79"/>
                                  <w:marTop w:val="0"/>
                                  <w:marBottom w:val="0"/>
                                  <w:divBdr>
                                    <w:top w:val="none" w:sz="0" w:space="0" w:color="auto"/>
                                    <w:left w:val="none" w:sz="0" w:space="0" w:color="auto"/>
                                    <w:bottom w:val="none" w:sz="0" w:space="0" w:color="auto"/>
                                    <w:right w:val="none" w:sz="0" w:space="0" w:color="auto"/>
                                  </w:divBdr>
                                  <w:divsChild>
                                    <w:div w:id="1122073477">
                                      <w:marLeft w:val="0"/>
                                      <w:marRight w:val="0"/>
                                      <w:marTop w:val="0"/>
                                      <w:marBottom w:val="0"/>
                                      <w:divBdr>
                                        <w:top w:val="none" w:sz="0" w:space="0" w:color="auto"/>
                                        <w:left w:val="none" w:sz="0" w:space="0" w:color="auto"/>
                                        <w:bottom w:val="none" w:sz="0" w:space="0" w:color="auto"/>
                                        <w:right w:val="none" w:sz="0" w:space="0" w:color="auto"/>
                                      </w:divBdr>
                                      <w:divsChild>
                                        <w:div w:id="1122076396">
                                          <w:marLeft w:val="0"/>
                                          <w:marRight w:val="-370"/>
                                          <w:marTop w:val="0"/>
                                          <w:marBottom w:val="0"/>
                                          <w:divBdr>
                                            <w:top w:val="none" w:sz="0" w:space="0" w:color="auto"/>
                                            <w:left w:val="none" w:sz="0" w:space="0" w:color="auto"/>
                                            <w:bottom w:val="none" w:sz="0" w:space="0" w:color="auto"/>
                                            <w:right w:val="none" w:sz="0" w:space="0" w:color="auto"/>
                                          </w:divBdr>
                                          <w:divsChild>
                                            <w:div w:id="1122076947">
                                              <w:marLeft w:val="0"/>
                                              <w:marRight w:val="72"/>
                                              <w:marTop w:val="0"/>
                                              <w:marBottom w:val="0"/>
                                              <w:divBdr>
                                                <w:top w:val="none" w:sz="0" w:space="0" w:color="auto"/>
                                                <w:left w:val="none" w:sz="0" w:space="0" w:color="auto"/>
                                                <w:bottom w:val="none" w:sz="0" w:space="0" w:color="auto"/>
                                                <w:right w:val="none" w:sz="0" w:space="0" w:color="auto"/>
                                              </w:divBdr>
                                              <w:divsChild>
                                                <w:div w:id="1122077782">
                                                  <w:marLeft w:val="0"/>
                                                  <w:marRight w:val="0"/>
                                                  <w:marTop w:val="0"/>
                                                  <w:marBottom w:val="0"/>
                                                  <w:divBdr>
                                                    <w:top w:val="none" w:sz="0" w:space="0" w:color="auto"/>
                                                    <w:left w:val="none" w:sz="0" w:space="0" w:color="auto"/>
                                                    <w:bottom w:val="none" w:sz="0" w:space="0" w:color="auto"/>
                                                    <w:right w:val="none" w:sz="0" w:space="0" w:color="auto"/>
                                                  </w:divBdr>
                                                  <w:divsChild>
                                                    <w:div w:id="1122077444">
                                                      <w:marLeft w:val="0"/>
                                                      <w:marRight w:val="-245"/>
                                                      <w:marTop w:val="0"/>
                                                      <w:marBottom w:val="0"/>
                                                      <w:divBdr>
                                                        <w:top w:val="none" w:sz="0" w:space="0" w:color="auto"/>
                                                        <w:left w:val="none" w:sz="0" w:space="0" w:color="auto"/>
                                                        <w:bottom w:val="none" w:sz="0" w:space="0" w:color="auto"/>
                                                        <w:right w:val="none" w:sz="0" w:space="0" w:color="auto"/>
                                                      </w:divBdr>
                                                      <w:divsChild>
                                                        <w:div w:id="1122076638">
                                                          <w:marLeft w:val="0"/>
                                                          <w:marRight w:val="0"/>
                                                          <w:marTop w:val="0"/>
                                                          <w:marBottom w:val="270"/>
                                                          <w:divBdr>
                                                            <w:top w:val="none" w:sz="0" w:space="0" w:color="auto"/>
                                                            <w:left w:val="none" w:sz="0" w:space="0" w:color="auto"/>
                                                            <w:bottom w:val="none" w:sz="0" w:space="0" w:color="auto"/>
                                                            <w:right w:val="none" w:sz="0" w:space="0" w:color="auto"/>
                                                          </w:divBdr>
                                                          <w:divsChild>
                                                            <w:div w:id="11220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666">
      <w:marLeft w:val="0"/>
      <w:marRight w:val="0"/>
      <w:marTop w:val="0"/>
      <w:marBottom w:val="0"/>
      <w:divBdr>
        <w:top w:val="none" w:sz="0" w:space="0" w:color="auto"/>
        <w:left w:val="none" w:sz="0" w:space="0" w:color="auto"/>
        <w:bottom w:val="none" w:sz="0" w:space="0" w:color="auto"/>
        <w:right w:val="none" w:sz="0" w:space="0" w:color="auto"/>
      </w:divBdr>
      <w:divsChild>
        <w:div w:id="1122073904">
          <w:marLeft w:val="0"/>
          <w:marRight w:val="0"/>
          <w:marTop w:val="0"/>
          <w:marBottom w:val="0"/>
          <w:divBdr>
            <w:top w:val="none" w:sz="0" w:space="0" w:color="auto"/>
            <w:left w:val="none" w:sz="0" w:space="0" w:color="auto"/>
            <w:bottom w:val="none" w:sz="0" w:space="0" w:color="auto"/>
            <w:right w:val="none" w:sz="0" w:space="0" w:color="auto"/>
          </w:divBdr>
          <w:divsChild>
            <w:div w:id="1122073902">
              <w:marLeft w:val="0"/>
              <w:marRight w:val="0"/>
              <w:marTop w:val="0"/>
              <w:marBottom w:val="0"/>
              <w:divBdr>
                <w:top w:val="none" w:sz="0" w:space="0" w:color="auto"/>
                <w:left w:val="none" w:sz="0" w:space="0" w:color="auto"/>
                <w:bottom w:val="none" w:sz="0" w:space="0" w:color="auto"/>
                <w:right w:val="none" w:sz="0" w:space="0" w:color="auto"/>
              </w:divBdr>
              <w:divsChild>
                <w:div w:id="1122076591">
                  <w:marLeft w:val="0"/>
                  <w:marRight w:val="0"/>
                  <w:marTop w:val="0"/>
                  <w:marBottom w:val="0"/>
                  <w:divBdr>
                    <w:top w:val="none" w:sz="0" w:space="0" w:color="auto"/>
                    <w:left w:val="none" w:sz="0" w:space="0" w:color="auto"/>
                    <w:bottom w:val="none" w:sz="0" w:space="0" w:color="auto"/>
                    <w:right w:val="none" w:sz="0" w:space="0" w:color="auto"/>
                  </w:divBdr>
                  <w:divsChild>
                    <w:div w:id="1122077102">
                      <w:marLeft w:val="0"/>
                      <w:marRight w:val="0"/>
                      <w:marTop w:val="0"/>
                      <w:marBottom w:val="0"/>
                      <w:divBdr>
                        <w:top w:val="none" w:sz="0" w:space="0" w:color="auto"/>
                        <w:left w:val="none" w:sz="0" w:space="0" w:color="auto"/>
                        <w:bottom w:val="none" w:sz="0" w:space="0" w:color="auto"/>
                        <w:right w:val="none" w:sz="0" w:space="0" w:color="auto"/>
                      </w:divBdr>
                      <w:divsChild>
                        <w:div w:id="1122075288">
                          <w:marLeft w:val="0"/>
                          <w:marRight w:val="581"/>
                          <w:marTop w:val="0"/>
                          <w:marBottom w:val="0"/>
                          <w:divBdr>
                            <w:top w:val="none" w:sz="0" w:space="0" w:color="auto"/>
                            <w:left w:val="none" w:sz="0" w:space="0" w:color="auto"/>
                            <w:bottom w:val="none" w:sz="0" w:space="0" w:color="auto"/>
                            <w:right w:val="none" w:sz="0" w:space="0" w:color="auto"/>
                          </w:divBdr>
                          <w:divsChild>
                            <w:div w:id="1122078729">
                              <w:marLeft w:val="0"/>
                              <w:marRight w:val="0"/>
                              <w:marTop w:val="0"/>
                              <w:marBottom w:val="81"/>
                              <w:divBdr>
                                <w:top w:val="none" w:sz="0" w:space="0" w:color="auto"/>
                                <w:left w:val="none" w:sz="0" w:space="0" w:color="auto"/>
                                <w:bottom w:val="none" w:sz="0" w:space="0" w:color="auto"/>
                                <w:right w:val="none" w:sz="0" w:space="0" w:color="auto"/>
                              </w:divBdr>
                              <w:divsChild>
                                <w:div w:id="1122073017">
                                  <w:marLeft w:val="0"/>
                                  <w:marRight w:val="0"/>
                                  <w:marTop w:val="0"/>
                                  <w:marBottom w:val="139"/>
                                  <w:divBdr>
                                    <w:top w:val="none" w:sz="0" w:space="0" w:color="auto"/>
                                    <w:left w:val="none" w:sz="0" w:space="0" w:color="auto"/>
                                    <w:bottom w:val="none" w:sz="0" w:space="0" w:color="auto"/>
                                    <w:right w:val="none" w:sz="0" w:space="0" w:color="auto"/>
                                  </w:divBdr>
                                </w:div>
                                <w:div w:id="1122073562">
                                  <w:marLeft w:val="0"/>
                                  <w:marRight w:val="0"/>
                                  <w:marTop w:val="0"/>
                                  <w:marBottom w:val="0"/>
                                  <w:divBdr>
                                    <w:top w:val="none" w:sz="0" w:space="0" w:color="auto"/>
                                    <w:left w:val="none" w:sz="0" w:space="0" w:color="auto"/>
                                    <w:bottom w:val="none" w:sz="0" w:space="0" w:color="auto"/>
                                    <w:right w:val="none" w:sz="0" w:space="0" w:color="auto"/>
                                  </w:divBdr>
                                  <w:divsChild>
                                    <w:div w:id="1122076360">
                                      <w:marLeft w:val="0"/>
                                      <w:marRight w:val="0"/>
                                      <w:marTop w:val="0"/>
                                      <w:marBottom w:val="93"/>
                                      <w:divBdr>
                                        <w:top w:val="none" w:sz="0" w:space="0" w:color="auto"/>
                                        <w:left w:val="none" w:sz="0" w:space="0" w:color="auto"/>
                                        <w:bottom w:val="none" w:sz="0" w:space="0" w:color="auto"/>
                                        <w:right w:val="none" w:sz="0" w:space="0" w:color="auto"/>
                                      </w:divBdr>
                                    </w:div>
                                    <w:div w:id="1122078183">
                                      <w:marLeft w:val="0"/>
                                      <w:marRight w:val="0"/>
                                      <w:marTop w:val="0"/>
                                      <w:marBottom w:val="0"/>
                                      <w:divBdr>
                                        <w:top w:val="none" w:sz="0" w:space="0" w:color="auto"/>
                                        <w:left w:val="none" w:sz="0" w:space="0" w:color="auto"/>
                                        <w:bottom w:val="none" w:sz="0" w:space="0" w:color="auto"/>
                                        <w:right w:val="none" w:sz="0" w:space="0" w:color="auto"/>
                                      </w:divBdr>
                                      <w:divsChild>
                                        <w:div w:id="11220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4670">
      <w:marLeft w:val="0"/>
      <w:marRight w:val="0"/>
      <w:marTop w:val="0"/>
      <w:marBottom w:val="0"/>
      <w:divBdr>
        <w:top w:val="none" w:sz="0" w:space="0" w:color="auto"/>
        <w:left w:val="none" w:sz="0" w:space="0" w:color="auto"/>
        <w:bottom w:val="none" w:sz="0" w:space="0" w:color="auto"/>
        <w:right w:val="none" w:sz="0" w:space="0" w:color="auto"/>
      </w:divBdr>
      <w:divsChild>
        <w:div w:id="1122076515">
          <w:marLeft w:val="0"/>
          <w:marRight w:val="0"/>
          <w:marTop w:val="0"/>
          <w:marBottom w:val="0"/>
          <w:divBdr>
            <w:top w:val="none" w:sz="0" w:space="0" w:color="auto"/>
            <w:left w:val="none" w:sz="0" w:space="0" w:color="auto"/>
            <w:bottom w:val="none" w:sz="0" w:space="0" w:color="auto"/>
            <w:right w:val="none" w:sz="0" w:space="0" w:color="auto"/>
          </w:divBdr>
          <w:divsChild>
            <w:div w:id="1122072808">
              <w:marLeft w:val="0"/>
              <w:marRight w:val="0"/>
              <w:marTop w:val="0"/>
              <w:marBottom w:val="0"/>
              <w:divBdr>
                <w:top w:val="none" w:sz="0" w:space="0" w:color="auto"/>
                <w:left w:val="none" w:sz="0" w:space="0" w:color="auto"/>
                <w:bottom w:val="none" w:sz="0" w:space="0" w:color="auto"/>
                <w:right w:val="none" w:sz="0" w:space="0" w:color="auto"/>
              </w:divBdr>
              <w:divsChild>
                <w:div w:id="1122074737">
                  <w:marLeft w:val="0"/>
                  <w:marRight w:val="0"/>
                  <w:marTop w:val="0"/>
                  <w:marBottom w:val="0"/>
                  <w:divBdr>
                    <w:top w:val="none" w:sz="0" w:space="0" w:color="auto"/>
                    <w:left w:val="none" w:sz="0" w:space="0" w:color="auto"/>
                    <w:bottom w:val="none" w:sz="0" w:space="0" w:color="auto"/>
                    <w:right w:val="none" w:sz="0" w:space="0" w:color="auto"/>
                  </w:divBdr>
                  <w:divsChild>
                    <w:div w:id="1122073701">
                      <w:marLeft w:val="0"/>
                      <w:marRight w:val="0"/>
                      <w:marTop w:val="0"/>
                      <w:marBottom w:val="0"/>
                      <w:divBdr>
                        <w:top w:val="none" w:sz="0" w:space="0" w:color="auto"/>
                        <w:left w:val="none" w:sz="0" w:space="0" w:color="auto"/>
                        <w:bottom w:val="none" w:sz="0" w:space="0" w:color="auto"/>
                        <w:right w:val="none" w:sz="0" w:space="0" w:color="auto"/>
                      </w:divBdr>
                      <w:divsChild>
                        <w:div w:id="1122076603">
                          <w:marLeft w:val="0"/>
                          <w:marRight w:val="791"/>
                          <w:marTop w:val="0"/>
                          <w:marBottom w:val="0"/>
                          <w:divBdr>
                            <w:top w:val="none" w:sz="0" w:space="0" w:color="auto"/>
                            <w:left w:val="none" w:sz="0" w:space="0" w:color="auto"/>
                            <w:bottom w:val="none" w:sz="0" w:space="0" w:color="auto"/>
                            <w:right w:val="none" w:sz="0" w:space="0" w:color="auto"/>
                          </w:divBdr>
                          <w:divsChild>
                            <w:div w:id="1122073637">
                              <w:marLeft w:val="0"/>
                              <w:marRight w:val="0"/>
                              <w:marTop w:val="0"/>
                              <w:marBottom w:val="111"/>
                              <w:divBdr>
                                <w:top w:val="none" w:sz="0" w:space="0" w:color="auto"/>
                                <w:left w:val="none" w:sz="0" w:space="0" w:color="auto"/>
                                <w:bottom w:val="none" w:sz="0" w:space="0" w:color="auto"/>
                                <w:right w:val="none" w:sz="0" w:space="0" w:color="auto"/>
                              </w:divBdr>
                              <w:divsChild>
                                <w:div w:id="1122076593">
                                  <w:marLeft w:val="79"/>
                                  <w:marRight w:val="0"/>
                                  <w:marTop w:val="0"/>
                                  <w:marBottom w:val="0"/>
                                  <w:divBdr>
                                    <w:top w:val="none" w:sz="0" w:space="0" w:color="auto"/>
                                    <w:left w:val="none" w:sz="0" w:space="0" w:color="auto"/>
                                    <w:bottom w:val="none" w:sz="0" w:space="0" w:color="auto"/>
                                    <w:right w:val="none" w:sz="0" w:space="0" w:color="auto"/>
                                  </w:divBdr>
                                  <w:divsChild>
                                    <w:div w:id="1122072049">
                                      <w:marLeft w:val="0"/>
                                      <w:marRight w:val="0"/>
                                      <w:marTop w:val="0"/>
                                      <w:marBottom w:val="0"/>
                                      <w:divBdr>
                                        <w:top w:val="none" w:sz="0" w:space="0" w:color="auto"/>
                                        <w:left w:val="none" w:sz="0" w:space="0" w:color="auto"/>
                                        <w:bottom w:val="none" w:sz="0" w:space="0" w:color="auto"/>
                                        <w:right w:val="none" w:sz="0" w:space="0" w:color="auto"/>
                                      </w:divBdr>
                                    </w:div>
                                    <w:div w:id="1122072405">
                                      <w:marLeft w:val="0"/>
                                      <w:marRight w:val="0"/>
                                      <w:marTop w:val="0"/>
                                      <w:marBottom w:val="0"/>
                                      <w:divBdr>
                                        <w:top w:val="none" w:sz="0" w:space="0" w:color="auto"/>
                                        <w:left w:val="none" w:sz="0" w:space="0" w:color="auto"/>
                                        <w:bottom w:val="none" w:sz="0" w:space="0" w:color="auto"/>
                                        <w:right w:val="none" w:sz="0" w:space="0" w:color="auto"/>
                                      </w:divBdr>
                                    </w:div>
                                    <w:div w:id="1122072603">
                                      <w:marLeft w:val="0"/>
                                      <w:marRight w:val="0"/>
                                      <w:marTop w:val="0"/>
                                      <w:marBottom w:val="0"/>
                                      <w:divBdr>
                                        <w:top w:val="none" w:sz="0" w:space="0" w:color="auto"/>
                                        <w:left w:val="none" w:sz="0" w:space="0" w:color="auto"/>
                                        <w:bottom w:val="none" w:sz="0" w:space="0" w:color="auto"/>
                                        <w:right w:val="none" w:sz="0" w:space="0" w:color="auto"/>
                                      </w:divBdr>
                                    </w:div>
                                    <w:div w:id="1122074167">
                                      <w:marLeft w:val="0"/>
                                      <w:marRight w:val="0"/>
                                      <w:marTop w:val="0"/>
                                      <w:marBottom w:val="0"/>
                                      <w:divBdr>
                                        <w:top w:val="none" w:sz="0" w:space="0" w:color="auto"/>
                                        <w:left w:val="none" w:sz="0" w:space="0" w:color="auto"/>
                                        <w:bottom w:val="none" w:sz="0" w:space="0" w:color="auto"/>
                                        <w:right w:val="none" w:sz="0" w:space="0" w:color="auto"/>
                                      </w:divBdr>
                                    </w:div>
                                    <w:div w:id="1122074988">
                                      <w:marLeft w:val="0"/>
                                      <w:marRight w:val="0"/>
                                      <w:marTop w:val="0"/>
                                      <w:marBottom w:val="0"/>
                                      <w:divBdr>
                                        <w:top w:val="none" w:sz="0" w:space="0" w:color="auto"/>
                                        <w:left w:val="none" w:sz="0" w:space="0" w:color="auto"/>
                                        <w:bottom w:val="none" w:sz="0" w:space="0" w:color="auto"/>
                                        <w:right w:val="none" w:sz="0" w:space="0" w:color="auto"/>
                                      </w:divBdr>
                                    </w:div>
                                    <w:div w:id="1122077085">
                                      <w:marLeft w:val="0"/>
                                      <w:marRight w:val="0"/>
                                      <w:marTop w:val="0"/>
                                      <w:marBottom w:val="0"/>
                                      <w:divBdr>
                                        <w:top w:val="none" w:sz="0" w:space="0" w:color="auto"/>
                                        <w:left w:val="none" w:sz="0" w:space="0" w:color="auto"/>
                                        <w:bottom w:val="none" w:sz="0" w:space="0" w:color="auto"/>
                                        <w:right w:val="none" w:sz="0" w:space="0" w:color="auto"/>
                                      </w:divBdr>
                                    </w:div>
                                  </w:divsChild>
                                </w:div>
                                <w:div w:id="1122078171">
                                  <w:marLeft w:val="0"/>
                                  <w:marRight w:val="0"/>
                                  <w:marTop w:val="0"/>
                                  <w:marBottom w:val="0"/>
                                  <w:divBdr>
                                    <w:top w:val="none" w:sz="0" w:space="0" w:color="auto"/>
                                    <w:left w:val="none" w:sz="0" w:space="0" w:color="auto"/>
                                    <w:bottom w:val="none" w:sz="0" w:space="0" w:color="auto"/>
                                    <w:right w:val="none" w:sz="0" w:space="0" w:color="auto"/>
                                  </w:divBdr>
                                  <w:divsChild>
                                    <w:div w:id="1122073982">
                                      <w:marLeft w:val="0"/>
                                      <w:marRight w:val="0"/>
                                      <w:marTop w:val="0"/>
                                      <w:marBottom w:val="127"/>
                                      <w:divBdr>
                                        <w:top w:val="none" w:sz="0" w:space="0" w:color="auto"/>
                                        <w:left w:val="none" w:sz="0" w:space="0" w:color="auto"/>
                                        <w:bottom w:val="none" w:sz="0" w:space="0" w:color="auto"/>
                                        <w:right w:val="none" w:sz="0" w:space="0" w:color="auto"/>
                                      </w:divBdr>
                                    </w:div>
                                    <w:div w:id="1122075474">
                                      <w:marLeft w:val="0"/>
                                      <w:marRight w:val="0"/>
                                      <w:marTop w:val="0"/>
                                      <w:marBottom w:val="0"/>
                                      <w:divBdr>
                                        <w:top w:val="none" w:sz="0" w:space="0" w:color="auto"/>
                                        <w:left w:val="none" w:sz="0" w:space="0" w:color="auto"/>
                                        <w:bottom w:val="none" w:sz="0" w:space="0" w:color="auto"/>
                                        <w:right w:val="none" w:sz="0" w:space="0" w:color="auto"/>
                                      </w:divBdr>
                                      <w:divsChild>
                                        <w:div w:id="1122072035">
                                          <w:marLeft w:val="0"/>
                                          <w:marRight w:val="0"/>
                                          <w:marTop w:val="0"/>
                                          <w:marBottom w:val="0"/>
                                          <w:divBdr>
                                            <w:top w:val="none" w:sz="0" w:space="0" w:color="auto"/>
                                            <w:left w:val="none" w:sz="0" w:space="0" w:color="auto"/>
                                            <w:bottom w:val="none" w:sz="0" w:space="0" w:color="auto"/>
                                            <w:right w:val="none" w:sz="0" w:space="0" w:color="auto"/>
                                          </w:divBdr>
                                          <w:divsChild>
                                            <w:div w:id="1122078745">
                                              <w:marLeft w:val="0"/>
                                              <w:marRight w:val="0"/>
                                              <w:marTop w:val="0"/>
                                              <w:marBottom w:val="0"/>
                                              <w:divBdr>
                                                <w:top w:val="none" w:sz="0" w:space="0" w:color="auto"/>
                                                <w:left w:val="none" w:sz="0" w:space="0" w:color="auto"/>
                                                <w:bottom w:val="none" w:sz="0" w:space="0" w:color="auto"/>
                                                <w:right w:val="none" w:sz="0" w:space="0" w:color="auto"/>
                                              </w:divBdr>
                                              <w:divsChild>
                                                <w:div w:id="11220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761">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672">
      <w:marLeft w:val="0"/>
      <w:marRight w:val="0"/>
      <w:marTop w:val="0"/>
      <w:marBottom w:val="0"/>
      <w:divBdr>
        <w:top w:val="none" w:sz="0" w:space="0" w:color="auto"/>
        <w:left w:val="none" w:sz="0" w:space="0" w:color="auto"/>
        <w:bottom w:val="none" w:sz="0" w:space="0" w:color="auto"/>
        <w:right w:val="none" w:sz="0" w:space="0" w:color="auto"/>
      </w:divBdr>
      <w:divsChild>
        <w:div w:id="1122076406">
          <w:marLeft w:val="0"/>
          <w:marRight w:val="0"/>
          <w:marTop w:val="0"/>
          <w:marBottom w:val="0"/>
          <w:divBdr>
            <w:top w:val="none" w:sz="0" w:space="0" w:color="auto"/>
            <w:left w:val="none" w:sz="0" w:space="0" w:color="auto"/>
            <w:bottom w:val="none" w:sz="0" w:space="0" w:color="auto"/>
            <w:right w:val="none" w:sz="0" w:space="0" w:color="auto"/>
          </w:divBdr>
          <w:divsChild>
            <w:div w:id="1122074312">
              <w:marLeft w:val="0"/>
              <w:marRight w:val="0"/>
              <w:marTop w:val="0"/>
              <w:marBottom w:val="0"/>
              <w:divBdr>
                <w:top w:val="none" w:sz="0" w:space="0" w:color="auto"/>
                <w:left w:val="none" w:sz="0" w:space="0" w:color="auto"/>
                <w:bottom w:val="none" w:sz="0" w:space="0" w:color="auto"/>
                <w:right w:val="none" w:sz="0" w:space="0" w:color="auto"/>
              </w:divBdr>
              <w:divsChild>
                <w:div w:id="1122074065">
                  <w:marLeft w:val="0"/>
                  <w:marRight w:val="0"/>
                  <w:marTop w:val="0"/>
                  <w:marBottom w:val="0"/>
                  <w:divBdr>
                    <w:top w:val="none" w:sz="0" w:space="0" w:color="auto"/>
                    <w:left w:val="none" w:sz="0" w:space="0" w:color="auto"/>
                    <w:bottom w:val="none" w:sz="0" w:space="0" w:color="auto"/>
                    <w:right w:val="none" w:sz="0" w:space="0" w:color="auto"/>
                  </w:divBdr>
                  <w:divsChild>
                    <w:div w:id="112207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678">
      <w:marLeft w:val="0"/>
      <w:marRight w:val="0"/>
      <w:marTop w:val="0"/>
      <w:marBottom w:val="0"/>
      <w:divBdr>
        <w:top w:val="none" w:sz="0" w:space="0" w:color="auto"/>
        <w:left w:val="none" w:sz="0" w:space="0" w:color="auto"/>
        <w:bottom w:val="none" w:sz="0" w:space="0" w:color="auto"/>
        <w:right w:val="none" w:sz="0" w:space="0" w:color="auto"/>
      </w:divBdr>
      <w:divsChild>
        <w:div w:id="1122077116">
          <w:marLeft w:val="0"/>
          <w:marRight w:val="0"/>
          <w:marTop w:val="0"/>
          <w:marBottom w:val="0"/>
          <w:divBdr>
            <w:top w:val="none" w:sz="0" w:space="0" w:color="auto"/>
            <w:left w:val="none" w:sz="0" w:space="0" w:color="auto"/>
            <w:bottom w:val="none" w:sz="0" w:space="0" w:color="auto"/>
            <w:right w:val="none" w:sz="0" w:space="0" w:color="auto"/>
          </w:divBdr>
          <w:divsChild>
            <w:div w:id="1122075600">
              <w:marLeft w:val="0"/>
              <w:marRight w:val="0"/>
              <w:marTop w:val="0"/>
              <w:marBottom w:val="0"/>
              <w:divBdr>
                <w:top w:val="none" w:sz="0" w:space="0" w:color="auto"/>
                <w:left w:val="none" w:sz="0" w:space="0" w:color="auto"/>
                <w:bottom w:val="none" w:sz="0" w:space="0" w:color="auto"/>
                <w:right w:val="none" w:sz="0" w:space="0" w:color="auto"/>
              </w:divBdr>
              <w:divsChild>
                <w:div w:id="1122077505">
                  <w:marLeft w:val="0"/>
                  <w:marRight w:val="0"/>
                  <w:marTop w:val="0"/>
                  <w:marBottom w:val="0"/>
                  <w:divBdr>
                    <w:top w:val="none" w:sz="0" w:space="0" w:color="auto"/>
                    <w:left w:val="none" w:sz="0" w:space="0" w:color="auto"/>
                    <w:bottom w:val="none" w:sz="0" w:space="0" w:color="auto"/>
                    <w:right w:val="none" w:sz="0" w:space="0" w:color="auto"/>
                  </w:divBdr>
                  <w:divsChild>
                    <w:div w:id="1122074233">
                      <w:marLeft w:val="0"/>
                      <w:marRight w:val="0"/>
                      <w:marTop w:val="0"/>
                      <w:marBottom w:val="0"/>
                      <w:divBdr>
                        <w:top w:val="none" w:sz="0" w:space="0" w:color="auto"/>
                        <w:left w:val="none" w:sz="0" w:space="0" w:color="auto"/>
                        <w:bottom w:val="none" w:sz="0" w:space="0" w:color="auto"/>
                        <w:right w:val="none" w:sz="0" w:space="0" w:color="auto"/>
                      </w:divBdr>
                      <w:divsChild>
                        <w:div w:id="1122072973">
                          <w:marLeft w:val="0"/>
                          <w:marRight w:val="0"/>
                          <w:marTop w:val="0"/>
                          <w:marBottom w:val="0"/>
                          <w:divBdr>
                            <w:top w:val="none" w:sz="0" w:space="0" w:color="auto"/>
                            <w:left w:val="none" w:sz="0" w:space="0" w:color="auto"/>
                            <w:bottom w:val="none" w:sz="0" w:space="0" w:color="auto"/>
                            <w:right w:val="none" w:sz="0" w:space="0" w:color="auto"/>
                          </w:divBdr>
                          <w:divsChild>
                            <w:div w:id="11220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686">
      <w:marLeft w:val="0"/>
      <w:marRight w:val="0"/>
      <w:marTop w:val="0"/>
      <w:marBottom w:val="0"/>
      <w:divBdr>
        <w:top w:val="none" w:sz="0" w:space="0" w:color="auto"/>
        <w:left w:val="none" w:sz="0" w:space="0" w:color="auto"/>
        <w:bottom w:val="none" w:sz="0" w:space="0" w:color="auto"/>
        <w:right w:val="none" w:sz="0" w:space="0" w:color="auto"/>
      </w:divBdr>
      <w:divsChild>
        <w:div w:id="1122072954">
          <w:marLeft w:val="0"/>
          <w:marRight w:val="0"/>
          <w:marTop w:val="0"/>
          <w:marBottom w:val="0"/>
          <w:divBdr>
            <w:top w:val="none" w:sz="0" w:space="0" w:color="auto"/>
            <w:left w:val="none" w:sz="0" w:space="0" w:color="auto"/>
            <w:bottom w:val="none" w:sz="0" w:space="0" w:color="auto"/>
            <w:right w:val="none" w:sz="0" w:space="0" w:color="auto"/>
          </w:divBdr>
          <w:divsChild>
            <w:div w:id="1122072706">
              <w:marLeft w:val="0"/>
              <w:marRight w:val="0"/>
              <w:marTop w:val="0"/>
              <w:marBottom w:val="0"/>
              <w:divBdr>
                <w:top w:val="none" w:sz="0" w:space="0" w:color="auto"/>
                <w:left w:val="none" w:sz="0" w:space="0" w:color="auto"/>
                <w:bottom w:val="none" w:sz="0" w:space="0" w:color="auto"/>
                <w:right w:val="none" w:sz="0" w:space="0" w:color="auto"/>
              </w:divBdr>
              <w:divsChild>
                <w:div w:id="1122073689">
                  <w:marLeft w:val="0"/>
                  <w:marRight w:val="0"/>
                  <w:marTop w:val="0"/>
                  <w:marBottom w:val="0"/>
                  <w:divBdr>
                    <w:top w:val="none" w:sz="0" w:space="0" w:color="auto"/>
                    <w:left w:val="none" w:sz="0" w:space="0" w:color="auto"/>
                    <w:bottom w:val="none" w:sz="0" w:space="0" w:color="auto"/>
                    <w:right w:val="none" w:sz="0" w:space="0" w:color="auto"/>
                  </w:divBdr>
                  <w:divsChild>
                    <w:div w:id="1122077902">
                      <w:marLeft w:val="0"/>
                      <w:marRight w:val="0"/>
                      <w:marTop w:val="0"/>
                      <w:marBottom w:val="0"/>
                      <w:divBdr>
                        <w:top w:val="none" w:sz="0" w:space="0" w:color="auto"/>
                        <w:left w:val="none" w:sz="0" w:space="0" w:color="auto"/>
                        <w:bottom w:val="none" w:sz="0" w:space="0" w:color="auto"/>
                        <w:right w:val="none" w:sz="0" w:space="0" w:color="auto"/>
                      </w:divBdr>
                      <w:divsChild>
                        <w:div w:id="1122077882">
                          <w:marLeft w:val="0"/>
                          <w:marRight w:val="0"/>
                          <w:marTop w:val="315"/>
                          <w:marBottom w:val="0"/>
                          <w:divBdr>
                            <w:top w:val="none" w:sz="0" w:space="0" w:color="auto"/>
                            <w:left w:val="none" w:sz="0" w:space="0" w:color="auto"/>
                            <w:bottom w:val="none" w:sz="0" w:space="0" w:color="auto"/>
                            <w:right w:val="none" w:sz="0" w:space="0" w:color="auto"/>
                          </w:divBdr>
                          <w:divsChild>
                            <w:div w:id="1122077707">
                              <w:marLeft w:val="0"/>
                              <w:marRight w:val="0"/>
                              <w:marTop w:val="0"/>
                              <w:marBottom w:val="0"/>
                              <w:divBdr>
                                <w:top w:val="none" w:sz="0" w:space="0" w:color="auto"/>
                                <w:left w:val="none" w:sz="0" w:space="0" w:color="auto"/>
                                <w:bottom w:val="none" w:sz="0" w:space="0" w:color="auto"/>
                                <w:right w:val="none" w:sz="0" w:space="0" w:color="auto"/>
                              </w:divBdr>
                              <w:divsChild>
                                <w:div w:id="1122074336">
                                  <w:marLeft w:val="0"/>
                                  <w:marRight w:val="79"/>
                                  <w:marTop w:val="0"/>
                                  <w:marBottom w:val="0"/>
                                  <w:divBdr>
                                    <w:top w:val="none" w:sz="0" w:space="0" w:color="auto"/>
                                    <w:left w:val="none" w:sz="0" w:space="0" w:color="auto"/>
                                    <w:bottom w:val="none" w:sz="0" w:space="0" w:color="auto"/>
                                    <w:right w:val="none" w:sz="0" w:space="0" w:color="auto"/>
                                  </w:divBdr>
                                  <w:divsChild>
                                    <w:div w:id="1122074218">
                                      <w:marLeft w:val="0"/>
                                      <w:marRight w:val="0"/>
                                      <w:marTop w:val="0"/>
                                      <w:marBottom w:val="0"/>
                                      <w:divBdr>
                                        <w:top w:val="none" w:sz="0" w:space="0" w:color="auto"/>
                                        <w:left w:val="none" w:sz="0" w:space="0" w:color="auto"/>
                                        <w:bottom w:val="none" w:sz="0" w:space="0" w:color="auto"/>
                                        <w:right w:val="none" w:sz="0" w:space="0" w:color="auto"/>
                                      </w:divBdr>
                                      <w:divsChild>
                                        <w:div w:id="1122077023">
                                          <w:marLeft w:val="0"/>
                                          <w:marRight w:val="-370"/>
                                          <w:marTop w:val="0"/>
                                          <w:marBottom w:val="0"/>
                                          <w:divBdr>
                                            <w:top w:val="none" w:sz="0" w:space="0" w:color="auto"/>
                                            <w:left w:val="none" w:sz="0" w:space="0" w:color="auto"/>
                                            <w:bottom w:val="none" w:sz="0" w:space="0" w:color="auto"/>
                                            <w:right w:val="none" w:sz="0" w:space="0" w:color="auto"/>
                                          </w:divBdr>
                                          <w:divsChild>
                                            <w:div w:id="1122078647">
                                              <w:marLeft w:val="0"/>
                                              <w:marRight w:val="72"/>
                                              <w:marTop w:val="0"/>
                                              <w:marBottom w:val="0"/>
                                              <w:divBdr>
                                                <w:top w:val="none" w:sz="0" w:space="0" w:color="auto"/>
                                                <w:left w:val="none" w:sz="0" w:space="0" w:color="auto"/>
                                                <w:bottom w:val="none" w:sz="0" w:space="0" w:color="auto"/>
                                                <w:right w:val="none" w:sz="0" w:space="0" w:color="auto"/>
                                              </w:divBdr>
                                              <w:divsChild>
                                                <w:div w:id="1122078341">
                                                  <w:marLeft w:val="0"/>
                                                  <w:marRight w:val="0"/>
                                                  <w:marTop w:val="0"/>
                                                  <w:marBottom w:val="0"/>
                                                  <w:divBdr>
                                                    <w:top w:val="none" w:sz="0" w:space="0" w:color="auto"/>
                                                    <w:left w:val="none" w:sz="0" w:space="0" w:color="auto"/>
                                                    <w:bottom w:val="none" w:sz="0" w:space="0" w:color="auto"/>
                                                    <w:right w:val="none" w:sz="0" w:space="0" w:color="auto"/>
                                                  </w:divBdr>
                                                  <w:divsChild>
                                                    <w:div w:id="1122074546">
                                                      <w:marLeft w:val="0"/>
                                                      <w:marRight w:val="-245"/>
                                                      <w:marTop w:val="0"/>
                                                      <w:marBottom w:val="0"/>
                                                      <w:divBdr>
                                                        <w:top w:val="none" w:sz="0" w:space="0" w:color="auto"/>
                                                        <w:left w:val="none" w:sz="0" w:space="0" w:color="auto"/>
                                                        <w:bottom w:val="none" w:sz="0" w:space="0" w:color="auto"/>
                                                        <w:right w:val="none" w:sz="0" w:space="0" w:color="auto"/>
                                                      </w:divBdr>
                                                      <w:divsChild>
                                                        <w:div w:id="1122071795">
                                                          <w:marLeft w:val="0"/>
                                                          <w:marRight w:val="0"/>
                                                          <w:marTop w:val="0"/>
                                                          <w:marBottom w:val="270"/>
                                                          <w:divBdr>
                                                            <w:top w:val="none" w:sz="0" w:space="0" w:color="auto"/>
                                                            <w:left w:val="none" w:sz="0" w:space="0" w:color="auto"/>
                                                            <w:bottom w:val="none" w:sz="0" w:space="0" w:color="auto"/>
                                                            <w:right w:val="none" w:sz="0" w:space="0" w:color="auto"/>
                                                          </w:divBdr>
                                                          <w:divsChild>
                                                            <w:div w:id="112207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694">
      <w:marLeft w:val="0"/>
      <w:marRight w:val="0"/>
      <w:marTop w:val="0"/>
      <w:marBottom w:val="0"/>
      <w:divBdr>
        <w:top w:val="none" w:sz="0" w:space="0" w:color="auto"/>
        <w:left w:val="none" w:sz="0" w:space="0" w:color="auto"/>
        <w:bottom w:val="none" w:sz="0" w:space="0" w:color="auto"/>
        <w:right w:val="none" w:sz="0" w:space="0" w:color="auto"/>
      </w:divBdr>
      <w:divsChild>
        <w:div w:id="1122073213">
          <w:marLeft w:val="0"/>
          <w:marRight w:val="0"/>
          <w:marTop w:val="0"/>
          <w:marBottom w:val="0"/>
          <w:divBdr>
            <w:top w:val="none" w:sz="0" w:space="0" w:color="auto"/>
            <w:left w:val="none" w:sz="0" w:space="0" w:color="auto"/>
            <w:bottom w:val="none" w:sz="0" w:space="0" w:color="auto"/>
            <w:right w:val="none" w:sz="0" w:space="0" w:color="auto"/>
          </w:divBdr>
          <w:divsChild>
            <w:div w:id="1122073853">
              <w:marLeft w:val="0"/>
              <w:marRight w:val="0"/>
              <w:marTop w:val="0"/>
              <w:marBottom w:val="0"/>
              <w:divBdr>
                <w:top w:val="none" w:sz="0" w:space="0" w:color="auto"/>
                <w:left w:val="none" w:sz="0" w:space="0" w:color="auto"/>
                <w:bottom w:val="none" w:sz="0" w:space="0" w:color="auto"/>
                <w:right w:val="none" w:sz="0" w:space="0" w:color="auto"/>
              </w:divBdr>
              <w:divsChild>
                <w:div w:id="1122077851">
                  <w:marLeft w:val="0"/>
                  <w:marRight w:val="0"/>
                  <w:marTop w:val="0"/>
                  <w:marBottom w:val="0"/>
                  <w:divBdr>
                    <w:top w:val="none" w:sz="0" w:space="0" w:color="auto"/>
                    <w:left w:val="none" w:sz="0" w:space="0" w:color="auto"/>
                    <w:bottom w:val="none" w:sz="0" w:space="0" w:color="auto"/>
                    <w:right w:val="none" w:sz="0" w:space="0" w:color="auto"/>
                  </w:divBdr>
                  <w:divsChild>
                    <w:div w:id="1122073394">
                      <w:marLeft w:val="0"/>
                      <w:marRight w:val="0"/>
                      <w:marTop w:val="0"/>
                      <w:marBottom w:val="0"/>
                      <w:divBdr>
                        <w:top w:val="none" w:sz="0" w:space="0" w:color="auto"/>
                        <w:left w:val="none" w:sz="0" w:space="0" w:color="auto"/>
                        <w:bottom w:val="none" w:sz="0" w:space="0" w:color="auto"/>
                        <w:right w:val="none" w:sz="0" w:space="0" w:color="auto"/>
                      </w:divBdr>
                      <w:divsChild>
                        <w:div w:id="1122073289">
                          <w:marLeft w:val="0"/>
                          <w:marRight w:val="750"/>
                          <w:marTop w:val="0"/>
                          <w:marBottom w:val="0"/>
                          <w:divBdr>
                            <w:top w:val="none" w:sz="0" w:space="0" w:color="auto"/>
                            <w:left w:val="none" w:sz="0" w:space="0" w:color="auto"/>
                            <w:bottom w:val="none" w:sz="0" w:space="0" w:color="auto"/>
                            <w:right w:val="none" w:sz="0" w:space="0" w:color="auto"/>
                          </w:divBdr>
                          <w:divsChild>
                            <w:div w:id="1122075557">
                              <w:marLeft w:val="0"/>
                              <w:marRight w:val="0"/>
                              <w:marTop w:val="0"/>
                              <w:marBottom w:val="105"/>
                              <w:divBdr>
                                <w:top w:val="none" w:sz="0" w:space="0" w:color="auto"/>
                                <w:left w:val="none" w:sz="0" w:space="0" w:color="auto"/>
                                <w:bottom w:val="none" w:sz="0" w:space="0" w:color="auto"/>
                                <w:right w:val="none" w:sz="0" w:space="0" w:color="auto"/>
                              </w:divBdr>
                              <w:divsChild>
                                <w:div w:id="1122072767">
                                  <w:marLeft w:val="0"/>
                                  <w:marRight w:val="0"/>
                                  <w:marTop w:val="0"/>
                                  <w:marBottom w:val="0"/>
                                  <w:divBdr>
                                    <w:top w:val="none" w:sz="0" w:space="0" w:color="auto"/>
                                    <w:left w:val="none" w:sz="0" w:space="0" w:color="auto"/>
                                    <w:bottom w:val="none" w:sz="0" w:space="0" w:color="auto"/>
                                    <w:right w:val="none" w:sz="0" w:space="0" w:color="auto"/>
                                  </w:divBdr>
                                  <w:divsChild>
                                    <w:div w:id="1122072295">
                                      <w:marLeft w:val="0"/>
                                      <w:marRight w:val="0"/>
                                      <w:marTop w:val="0"/>
                                      <w:marBottom w:val="0"/>
                                      <w:divBdr>
                                        <w:top w:val="none" w:sz="0" w:space="0" w:color="auto"/>
                                        <w:left w:val="none" w:sz="0" w:space="0" w:color="auto"/>
                                        <w:bottom w:val="none" w:sz="0" w:space="0" w:color="auto"/>
                                        <w:right w:val="none" w:sz="0" w:space="0" w:color="auto"/>
                                      </w:divBdr>
                                    </w:div>
                                    <w:div w:id="1122072842">
                                      <w:marLeft w:val="0"/>
                                      <w:marRight w:val="0"/>
                                      <w:marTop w:val="0"/>
                                      <w:marBottom w:val="120"/>
                                      <w:divBdr>
                                        <w:top w:val="none" w:sz="0" w:space="0" w:color="auto"/>
                                        <w:left w:val="none" w:sz="0" w:space="0" w:color="auto"/>
                                        <w:bottom w:val="none" w:sz="0" w:space="0" w:color="auto"/>
                                        <w:right w:val="none" w:sz="0" w:space="0" w:color="auto"/>
                                      </w:divBdr>
                                    </w:div>
                                    <w:div w:id="1122077361">
                                      <w:marLeft w:val="0"/>
                                      <w:marRight w:val="0"/>
                                      <w:marTop w:val="0"/>
                                      <w:marBottom w:val="0"/>
                                      <w:divBdr>
                                        <w:top w:val="none" w:sz="0" w:space="0" w:color="auto"/>
                                        <w:left w:val="none" w:sz="0" w:space="0" w:color="auto"/>
                                        <w:bottom w:val="none" w:sz="0" w:space="0" w:color="auto"/>
                                        <w:right w:val="none" w:sz="0" w:space="0" w:color="auto"/>
                                      </w:divBdr>
                                      <w:divsChild>
                                        <w:div w:id="1122072989">
                                          <w:marLeft w:val="0"/>
                                          <w:marRight w:val="0"/>
                                          <w:marTop w:val="0"/>
                                          <w:marBottom w:val="0"/>
                                          <w:divBdr>
                                            <w:top w:val="none" w:sz="0" w:space="0" w:color="auto"/>
                                            <w:left w:val="none" w:sz="0" w:space="0" w:color="auto"/>
                                            <w:bottom w:val="none" w:sz="0" w:space="0" w:color="auto"/>
                                            <w:right w:val="none" w:sz="0" w:space="0" w:color="auto"/>
                                          </w:divBdr>
                                          <w:divsChild>
                                            <w:div w:id="11220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265">
                                  <w:marLeft w:val="0"/>
                                  <w:marRight w:val="0"/>
                                  <w:marTop w:val="0"/>
                                  <w:marBottom w:val="180"/>
                                  <w:divBdr>
                                    <w:top w:val="none" w:sz="0" w:space="0" w:color="auto"/>
                                    <w:left w:val="none" w:sz="0" w:space="0" w:color="auto"/>
                                    <w:bottom w:val="none" w:sz="0" w:space="0" w:color="auto"/>
                                    <w:right w:val="none" w:sz="0" w:space="0" w:color="auto"/>
                                  </w:divBdr>
                                </w:div>
                                <w:div w:id="1122073306">
                                  <w:marLeft w:val="75"/>
                                  <w:marRight w:val="0"/>
                                  <w:marTop w:val="0"/>
                                  <w:marBottom w:val="0"/>
                                  <w:divBdr>
                                    <w:top w:val="none" w:sz="0" w:space="0" w:color="auto"/>
                                    <w:left w:val="none" w:sz="0" w:space="0" w:color="auto"/>
                                    <w:bottom w:val="none" w:sz="0" w:space="0" w:color="auto"/>
                                    <w:right w:val="none" w:sz="0" w:space="0" w:color="auto"/>
                                  </w:divBdr>
                                  <w:divsChild>
                                    <w:div w:id="1122072348">
                                      <w:marLeft w:val="0"/>
                                      <w:marRight w:val="0"/>
                                      <w:marTop w:val="0"/>
                                      <w:marBottom w:val="0"/>
                                      <w:divBdr>
                                        <w:top w:val="none" w:sz="0" w:space="0" w:color="auto"/>
                                        <w:left w:val="none" w:sz="0" w:space="0" w:color="auto"/>
                                        <w:bottom w:val="none" w:sz="0" w:space="0" w:color="auto"/>
                                        <w:right w:val="none" w:sz="0" w:space="0" w:color="auto"/>
                                      </w:divBdr>
                                    </w:div>
                                    <w:div w:id="1122075191">
                                      <w:marLeft w:val="0"/>
                                      <w:marRight w:val="0"/>
                                      <w:marTop w:val="0"/>
                                      <w:marBottom w:val="0"/>
                                      <w:divBdr>
                                        <w:top w:val="none" w:sz="0" w:space="0" w:color="auto"/>
                                        <w:left w:val="none" w:sz="0" w:space="0" w:color="auto"/>
                                        <w:bottom w:val="none" w:sz="0" w:space="0" w:color="auto"/>
                                        <w:right w:val="none" w:sz="0" w:space="0" w:color="auto"/>
                                      </w:divBdr>
                                    </w:div>
                                    <w:div w:id="1122076816">
                                      <w:marLeft w:val="0"/>
                                      <w:marRight w:val="0"/>
                                      <w:marTop w:val="0"/>
                                      <w:marBottom w:val="0"/>
                                      <w:divBdr>
                                        <w:top w:val="none" w:sz="0" w:space="0" w:color="auto"/>
                                        <w:left w:val="none" w:sz="0" w:space="0" w:color="auto"/>
                                        <w:bottom w:val="none" w:sz="0" w:space="0" w:color="auto"/>
                                        <w:right w:val="none" w:sz="0" w:space="0" w:color="auto"/>
                                      </w:divBdr>
                                    </w:div>
                                    <w:div w:id="1122077340">
                                      <w:marLeft w:val="0"/>
                                      <w:marRight w:val="0"/>
                                      <w:marTop w:val="0"/>
                                      <w:marBottom w:val="0"/>
                                      <w:divBdr>
                                        <w:top w:val="none" w:sz="0" w:space="0" w:color="auto"/>
                                        <w:left w:val="none" w:sz="0" w:space="0" w:color="auto"/>
                                        <w:bottom w:val="none" w:sz="0" w:space="0" w:color="auto"/>
                                        <w:right w:val="none" w:sz="0" w:space="0" w:color="auto"/>
                                      </w:divBdr>
                                    </w:div>
                                    <w:div w:id="1122077344">
                                      <w:marLeft w:val="0"/>
                                      <w:marRight w:val="0"/>
                                      <w:marTop w:val="0"/>
                                      <w:marBottom w:val="0"/>
                                      <w:divBdr>
                                        <w:top w:val="none" w:sz="0" w:space="0" w:color="auto"/>
                                        <w:left w:val="none" w:sz="0" w:space="0" w:color="auto"/>
                                        <w:bottom w:val="none" w:sz="0" w:space="0" w:color="auto"/>
                                        <w:right w:val="none" w:sz="0" w:space="0" w:color="auto"/>
                                      </w:divBdr>
                                    </w:div>
                                    <w:div w:id="11220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700">
      <w:marLeft w:val="0"/>
      <w:marRight w:val="0"/>
      <w:marTop w:val="0"/>
      <w:marBottom w:val="0"/>
      <w:divBdr>
        <w:top w:val="none" w:sz="0" w:space="0" w:color="auto"/>
        <w:left w:val="none" w:sz="0" w:space="0" w:color="auto"/>
        <w:bottom w:val="none" w:sz="0" w:space="0" w:color="auto"/>
        <w:right w:val="none" w:sz="0" w:space="0" w:color="auto"/>
      </w:divBdr>
      <w:divsChild>
        <w:div w:id="1122073749">
          <w:marLeft w:val="0"/>
          <w:marRight w:val="0"/>
          <w:marTop w:val="0"/>
          <w:marBottom w:val="0"/>
          <w:divBdr>
            <w:top w:val="none" w:sz="0" w:space="0" w:color="auto"/>
            <w:left w:val="none" w:sz="0" w:space="0" w:color="auto"/>
            <w:bottom w:val="none" w:sz="0" w:space="0" w:color="auto"/>
            <w:right w:val="none" w:sz="0" w:space="0" w:color="auto"/>
          </w:divBdr>
          <w:divsChild>
            <w:div w:id="1122074227">
              <w:marLeft w:val="0"/>
              <w:marRight w:val="0"/>
              <w:marTop w:val="0"/>
              <w:marBottom w:val="0"/>
              <w:divBdr>
                <w:top w:val="none" w:sz="0" w:space="0" w:color="auto"/>
                <w:left w:val="none" w:sz="0" w:space="0" w:color="auto"/>
                <w:bottom w:val="none" w:sz="0" w:space="0" w:color="auto"/>
                <w:right w:val="none" w:sz="0" w:space="0" w:color="auto"/>
              </w:divBdr>
              <w:divsChild>
                <w:div w:id="1122075658">
                  <w:marLeft w:val="0"/>
                  <w:marRight w:val="0"/>
                  <w:marTop w:val="33"/>
                  <w:marBottom w:val="0"/>
                  <w:divBdr>
                    <w:top w:val="none" w:sz="0" w:space="0" w:color="auto"/>
                    <w:left w:val="none" w:sz="0" w:space="0" w:color="auto"/>
                    <w:bottom w:val="none" w:sz="0" w:space="0" w:color="auto"/>
                    <w:right w:val="none" w:sz="0" w:space="0" w:color="auto"/>
                  </w:divBdr>
                  <w:divsChild>
                    <w:div w:id="1122072663">
                      <w:marLeft w:val="0"/>
                      <w:marRight w:val="2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707">
      <w:marLeft w:val="0"/>
      <w:marRight w:val="0"/>
      <w:marTop w:val="0"/>
      <w:marBottom w:val="0"/>
      <w:divBdr>
        <w:top w:val="none" w:sz="0" w:space="0" w:color="auto"/>
        <w:left w:val="none" w:sz="0" w:space="0" w:color="auto"/>
        <w:bottom w:val="none" w:sz="0" w:space="0" w:color="auto"/>
        <w:right w:val="none" w:sz="0" w:space="0" w:color="auto"/>
      </w:divBdr>
      <w:divsChild>
        <w:div w:id="1122077982">
          <w:marLeft w:val="75"/>
          <w:marRight w:val="0"/>
          <w:marTop w:val="0"/>
          <w:marBottom w:val="0"/>
          <w:divBdr>
            <w:top w:val="none" w:sz="0" w:space="0" w:color="auto"/>
            <w:left w:val="none" w:sz="0" w:space="0" w:color="auto"/>
            <w:bottom w:val="none" w:sz="0" w:space="0" w:color="auto"/>
            <w:right w:val="none" w:sz="0" w:space="0" w:color="auto"/>
          </w:divBdr>
          <w:divsChild>
            <w:div w:id="1122073813">
              <w:marLeft w:val="0"/>
              <w:marRight w:val="0"/>
              <w:marTop w:val="0"/>
              <w:marBottom w:val="0"/>
              <w:divBdr>
                <w:top w:val="none" w:sz="0" w:space="0" w:color="auto"/>
                <w:left w:val="none" w:sz="0" w:space="0" w:color="auto"/>
                <w:bottom w:val="none" w:sz="0" w:space="0" w:color="auto"/>
                <w:right w:val="none" w:sz="0" w:space="0" w:color="auto"/>
              </w:divBdr>
              <w:divsChild>
                <w:div w:id="1122072406">
                  <w:marLeft w:val="0"/>
                  <w:marRight w:val="0"/>
                  <w:marTop w:val="0"/>
                  <w:marBottom w:val="0"/>
                  <w:divBdr>
                    <w:top w:val="none" w:sz="0" w:space="0" w:color="auto"/>
                    <w:left w:val="none" w:sz="0" w:space="0" w:color="auto"/>
                    <w:bottom w:val="none" w:sz="0" w:space="0" w:color="auto"/>
                    <w:right w:val="none" w:sz="0" w:space="0" w:color="auto"/>
                  </w:divBdr>
                  <w:divsChild>
                    <w:div w:id="1122073030">
                      <w:marLeft w:val="0"/>
                      <w:marRight w:val="0"/>
                      <w:marTop w:val="0"/>
                      <w:marBottom w:val="0"/>
                      <w:divBdr>
                        <w:top w:val="none" w:sz="0" w:space="0" w:color="auto"/>
                        <w:left w:val="none" w:sz="0" w:space="0" w:color="auto"/>
                        <w:bottom w:val="none" w:sz="0" w:space="0" w:color="auto"/>
                        <w:right w:val="none" w:sz="0" w:space="0" w:color="auto"/>
                      </w:divBdr>
                      <w:divsChild>
                        <w:div w:id="11220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711">
      <w:marLeft w:val="0"/>
      <w:marRight w:val="0"/>
      <w:marTop w:val="0"/>
      <w:marBottom w:val="0"/>
      <w:divBdr>
        <w:top w:val="none" w:sz="0" w:space="0" w:color="auto"/>
        <w:left w:val="none" w:sz="0" w:space="0" w:color="auto"/>
        <w:bottom w:val="none" w:sz="0" w:space="0" w:color="auto"/>
        <w:right w:val="none" w:sz="0" w:space="0" w:color="auto"/>
      </w:divBdr>
      <w:divsChild>
        <w:div w:id="1122078113">
          <w:marLeft w:val="76"/>
          <w:marRight w:val="0"/>
          <w:marTop w:val="0"/>
          <w:marBottom w:val="0"/>
          <w:divBdr>
            <w:top w:val="none" w:sz="0" w:space="0" w:color="auto"/>
            <w:left w:val="none" w:sz="0" w:space="0" w:color="auto"/>
            <w:bottom w:val="none" w:sz="0" w:space="0" w:color="auto"/>
            <w:right w:val="none" w:sz="0" w:space="0" w:color="auto"/>
          </w:divBdr>
          <w:divsChild>
            <w:div w:id="1122072472">
              <w:marLeft w:val="0"/>
              <w:marRight w:val="0"/>
              <w:marTop w:val="0"/>
              <w:marBottom w:val="0"/>
              <w:divBdr>
                <w:top w:val="none" w:sz="0" w:space="0" w:color="auto"/>
                <w:left w:val="none" w:sz="0" w:space="0" w:color="auto"/>
                <w:bottom w:val="none" w:sz="0" w:space="0" w:color="auto"/>
                <w:right w:val="none" w:sz="0" w:space="0" w:color="auto"/>
              </w:divBdr>
              <w:divsChild>
                <w:div w:id="1122077183">
                  <w:marLeft w:val="0"/>
                  <w:marRight w:val="0"/>
                  <w:marTop w:val="0"/>
                  <w:marBottom w:val="0"/>
                  <w:divBdr>
                    <w:top w:val="none" w:sz="0" w:space="0" w:color="auto"/>
                    <w:left w:val="none" w:sz="0" w:space="0" w:color="auto"/>
                    <w:bottom w:val="none" w:sz="0" w:space="0" w:color="auto"/>
                    <w:right w:val="none" w:sz="0" w:space="0" w:color="auto"/>
                  </w:divBdr>
                  <w:divsChild>
                    <w:div w:id="1122073088">
                      <w:marLeft w:val="0"/>
                      <w:marRight w:val="0"/>
                      <w:marTop w:val="0"/>
                      <w:marBottom w:val="0"/>
                      <w:divBdr>
                        <w:top w:val="none" w:sz="0" w:space="0" w:color="auto"/>
                        <w:left w:val="none" w:sz="0" w:space="0" w:color="auto"/>
                        <w:bottom w:val="none" w:sz="0" w:space="0" w:color="auto"/>
                        <w:right w:val="none" w:sz="0" w:space="0" w:color="auto"/>
                      </w:divBdr>
                      <w:divsChild>
                        <w:div w:id="112207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713">
      <w:marLeft w:val="0"/>
      <w:marRight w:val="0"/>
      <w:marTop w:val="0"/>
      <w:marBottom w:val="0"/>
      <w:divBdr>
        <w:top w:val="none" w:sz="0" w:space="0" w:color="auto"/>
        <w:left w:val="none" w:sz="0" w:space="0" w:color="auto"/>
        <w:bottom w:val="none" w:sz="0" w:space="0" w:color="auto"/>
        <w:right w:val="none" w:sz="0" w:space="0" w:color="auto"/>
      </w:divBdr>
      <w:divsChild>
        <w:div w:id="1122073561">
          <w:marLeft w:val="0"/>
          <w:marRight w:val="0"/>
          <w:marTop w:val="0"/>
          <w:marBottom w:val="0"/>
          <w:divBdr>
            <w:top w:val="none" w:sz="0" w:space="0" w:color="auto"/>
            <w:left w:val="none" w:sz="0" w:space="0" w:color="auto"/>
            <w:bottom w:val="none" w:sz="0" w:space="0" w:color="auto"/>
            <w:right w:val="none" w:sz="0" w:space="0" w:color="auto"/>
          </w:divBdr>
          <w:divsChild>
            <w:div w:id="1122075352">
              <w:marLeft w:val="0"/>
              <w:marRight w:val="0"/>
              <w:marTop w:val="0"/>
              <w:marBottom w:val="0"/>
              <w:divBdr>
                <w:top w:val="none" w:sz="0" w:space="0" w:color="auto"/>
                <w:left w:val="none" w:sz="0" w:space="0" w:color="auto"/>
                <w:bottom w:val="none" w:sz="0" w:space="0" w:color="auto"/>
                <w:right w:val="none" w:sz="0" w:space="0" w:color="auto"/>
              </w:divBdr>
              <w:divsChild>
                <w:div w:id="1122075436">
                  <w:marLeft w:val="0"/>
                  <w:marRight w:val="0"/>
                  <w:marTop w:val="0"/>
                  <w:marBottom w:val="0"/>
                  <w:divBdr>
                    <w:top w:val="none" w:sz="0" w:space="0" w:color="auto"/>
                    <w:left w:val="none" w:sz="0" w:space="0" w:color="auto"/>
                    <w:bottom w:val="none" w:sz="0" w:space="0" w:color="auto"/>
                    <w:right w:val="none" w:sz="0" w:space="0" w:color="auto"/>
                  </w:divBdr>
                  <w:divsChild>
                    <w:div w:id="1122075873">
                      <w:marLeft w:val="0"/>
                      <w:marRight w:val="0"/>
                      <w:marTop w:val="0"/>
                      <w:marBottom w:val="0"/>
                      <w:divBdr>
                        <w:top w:val="none" w:sz="0" w:space="0" w:color="auto"/>
                        <w:left w:val="none" w:sz="0" w:space="0" w:color="auto"/>
                        <w:bottom w:val="none" w:sz="0" w:space="0" w:color="auto"/>
                        <w:right w:val="none" w:sz="0" w:space="0" w:color="auto"/>
                      </w:divBdr>
                    </w:div>
                    <w:div w:id="1122078610">
                      <w:marLeft w:val="0"/>
                      <w:marRight w:val="0"/>
                      <w:marTop w:val="75"/>
                      <w:marBottom w:val="0"/>
                      <w:divBdr>
                        <w:top w:val="none" w:sz="0" w:space="0" w:color="auto"/>
                        <w:left w:val="none" w:sz="0" w:space="0" w:color="auto"/>
                        <w:bottom w:val="none" w:sz="0" w:space="0" w:color="auto"/>
                        <w:right w:val="none" w:sz="0" w:space="0" w:color="auto"/>
                      </w:divBdr>
                    </w:div>
                  </w:divsChild>
                </w:div>
                <w:div w:id="1122077452">
                  <w:marLeft w:val="0"/>
                  <w:marRight w:val="0"/>
                  <w:marTop w:val="0"/>
                  <w:marBottom w:val="0"/>
                  <w:divBdr>
                    <w:top w:val="none" w:sz="0" w:space="0" w:color="auto"/>
                    <w:left w:val="none" w:sz="0" w:space="0" w:color="auto"/>
                    <w:bottom w:val="none" w:sz="0" w:space="0" w:color="auto"/>
                    <w:right w:val="none" w:sz="0" w:space="0" w:color="auto"/>
                  </w:divBdr>
                  <w:divsChild>
                    <w:div w:id="1122072325">
                      <w:marLeft w:val="0"/>
                      <w:marRight w:val="0"/>
                      <w:marTop w:val="0"/>
                      <w:marBottom w:val="0"/>
                      <w:divBdr>
                        <w:top w:val="none" w:sz="0" w:space="0" w:color="auto"/>
                        <w:left w:val="none" w:sz="0" w:space="0" w:color="auto"/>
                        <w:bottom w:val="none" w:sz="0" w:space="0" w:color="auto"/>
                        <w:right w:val="none" w:sz="0" w:space="0" w:color="auto"/>
                      </w:divBdr>
                    </w:div>
                    <w:div w:id="1122075422">
                      <w:marLeft w:val="0"/>
                      <w:marRight w:val="0"/>
                      <w:marTop w:val="0"/>
                      <w:marBottom w:val="0"/>
                      <w:divBdr>
                        <w:top w:val="none" w:sz="0" w:space="0" w:color="auto"/>
                        <w:left w:val="none" w:sz="0" w:space="0" w:color="auto"/>
                        <w:bottom w:val="none" w:sz="0" w:space="0" w:color="auto"/>
                        <w:right w:val="none" w:sz="0" w:space="0" w:color="auto"/>
                      </w:divBdr>
                      <w:divsChild>
                        <w:div w:id="1122072384">
                          <w:marLeft w:val="0"/>
                          <w:marRight w:val="0"/>
                          <w:marTop w:val="0"/>
                          <w:marBottom w:val="0"/>
                          <w:divBdr>
                            <w:top w:val="none" w:sz="0" w:space="0" w:color="auto"/>
                            <w:left w:val="single" w:sz="36" w:space="15" w:color="303E50"/>
                            <w:bottom w:val="none" w:sz="0" w:space="0" w:color="auto"/>
                            <w:right w:val="none" w:sz="0" w:space="0" w:color="auto"/>
                          </w:divBdr>
                        </w:div>
                        <w:div w:id="1122073348">
                          <w:marLeft w:val="0"/>
                          <w:marRight w:val="0"/>
                          <w:marTop w:val="0"/>
                          <w:marBottom w:val="0"/>
                          <w:divBdr>
                            <w:top w:val="none" w:sz="0" w:space="0" w:color="auto"/>
                            <w:left w:val="single" w:sz="36" w:space="15" w:color="303E50"/>
                            <w:bottom w:val="none" w:sz="0" w:space="0" w:color="auto"/>
                            <w:right w:val="none" w:sz="0" w:space="0" w:color="auto"/>
                          </w:divBdr>
                        </w:div>
                        <w:div w:id="1122074280">
                          <w:marLeft w:val="0"/>
                          <w:marRight w:val="0"/>
                          <w:marTop w:val="0"/>
                          <w:marBottom w:val="0"/>
                          <w:divBdr>
                            <w:top w:val="none" w:sz="0" w:space="0" w:color="auto"/>
                            <w:left w:val="single" w:sz="36" w:space="15" w:color="303E50"/>
                            <w:bottom w:val="none" w:sz="0" w:space="0" w:color="auto"/>
                            <w:right w:val="none" w:sz="0" w:space="0" w:color="auto"/>
                          </w:divBdr>
                        </w:div>
                        <w:div w:id="1122076507">
                          <w:marLeft w:val="0"/>
                          <w:marRight w:val="0"/>
                          <w:marTop w:val="0"/>
                          <w:marBottom w:val="0"/>
                          <w:divBdr>
                            <w:top w:val="none" w:sz="0" w:space="0" w:color="auto"/>
                            <w:left w:val="single" w:sz="36" w:space="15" w:color="303E50"/>
                            <w:bottom w:val="none" w:sz="0" w:space="0" w:color="auto"/>
                            <w:right w:val="none" w:sz="0" w:space="0" w:color="auto"/>
                          </w:divBdr>
                        </w:div>
                        <w:div w:id="1122077497">
                          <w:marLeft w:val="0"/>
                          <w:marRight w:val="0"/>
                          <w:marTop w:val="0"/>
                          <w:marBottom w:val="0"/>
                          <w:divBdr>
                            <w:top w:val="none" w:sz="0" w:space="0" w:color="auto"/>
                            <w:left w:val="single" w:sz="36" w:space="15" w:color="303E50"/>
                            <w:bottom w:val="none" w:sz="0" w:space="0" w:color="auto"/>
                            <w:right w:val="none" w:sz="0" w:space="0" w:color="auto"/>
                          </w:divBdr>
                        </w:div>
                        <w:div w:id="1122078443">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 w:id="1122074727">
      <w:marLeft w:val="0"/>
      <w:marRight w:val="0"/>
      <w:marTop w:val="0"/>
      <w:marBottom w:val="0"/>
      <w:divBdr>
        <w:top w:val="none" w:sz="0" w:space="0" w:color="auto"/>
        <w:left w:val="none" w:sz="0" w:space="0" w:color="auto"/>
        <w:bottom w:val="none" w:sz="0" w:space="0" w:color="auto"/>
        <w:right w:val="none" w:sz="0" w:space="0" w:color="auto"/>
      </w:divBdr>
      <w:divsChild>
        <w:div w:id="1122076783">
          <w:marLeft w:val="0"/>
          <w:marRight w:val="0"/>
          <w:marTop w:val="0"/>
          <w:marBottom w:val="0"/>
          <w:divBdr>
            <w:top w:val="none" w:sz="0" w:space="0" w:color="auto"/>
            <w:left w:val="none" w:sz="0" w:space="0" w:color="auto"/>
            <w:bottom w:val="none" w:sz="0" w:space="0" w:color="auto"/>
            <w:right w:val="none" w:sz="0" w:space="0" w:color="auto"/>
          </w:divBdr>
          <w:divsChild>
            <w:div w:id="1122073099">
              <w:marLeft w:val="0"/>
              <w:marRight w:val="0"/>
              <w:marTop w:val="0"/>
              <w:marBottom w:val="0"/>
              <w:divBdr>
                <w:top w:val="none" w:sz="0" w:space="0" w:color="auto"/>
                <w:left w:val="none" w:sz="0" w:space="0" w:color="auto"/>
                <w:bottom w:val="none" w:sz="0" w:space="0" w:color="auto"/>
                <w:right w:val="none" w:sz="0" w:space="0" w:color="auto"/>
              </w:divBdr>
              <w:divsChild>
                <w:div w:id="1122077521">
                  <w:marLeft w:val="0"/>
                  <w:marRight w:val="0"/>
                  <w:marTop w:val="45"/>
                  <w:marBottom w:val="0"/>
                  <w:divBdr>
                    <w:top w:val="none" w:sz="0" w:space="0" w:color="auto"/>
                    <w:left w:val="none" w:sz="0" w:space="0" w:color="auto"/>
                    <w:bottom w:val="none" w:sz="0" w:space="0" w:color="auto"/>
                    <w:right w:val="none" w:sz="0" w:space="0" w:color="auto"/>
                  </w:divBdr>
                  <w:divsChild>
                    <w:div w:id="112207682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730">
      <w:marLeft w:val="0"/>
      <w:marRight w:val="0"/>
      <w:marTop w:val="0"/>
      <w:marBottom w:val="0"/>
      <w:divBdr>
        <w:top w:val="none" w:sz="0" w:space="0" w:color="auto"/>
        <w:left w:val="none" w:sz="0" w:space="0" w:color="auto"/>
        <w:bottom w:val="none" w:sz="0" w:space="0" w:color="auto"/>
        <w:right w:val="none" w:sz="0" w:space="0" w:color="auto"/>
      </w:divBdr>
      <w:divsChild>
        <w:div w:id="1122075421">
          <w:marLeft w:val="0"/>
          <w:marRight w:val="0"/>
          <w:marTop w:val="322"/>
          <w:marBottom w:val="0"/>
          <w:divBdr>
            <w:top w:val="none" w:sz="0" w:space="0" w:color="auto"/>
            <w:left w:val="none" w:sz="0" w:space="0" w:color="auto"/>
            <w:bottom w:val="none" w:sz="0" w:space="0" w:color="auto"/>
            <w:right w:val="none" w:sz="0" w:space="0" w:color="auto"/>
          </w:divBdr>
          <w:divsChild>
            <w:div w:id="1122076675">
              <w:marLeft w:val="0"/>
              <w:marRight w:val="0"/>
              <w:marTop w:val="0"/>
              <w:marBottom w:val="0"/>
              <w:divBdr>
                <w:top w:val="none" w:sz="0" w:space="0" w:color="auto"/>
                <w:left w:val="none" w:sz="0" w:space="0" w:color="auto"/>
                <w:bottom w:val="none" w:sz="0" w:space="0" w:color="auto"/>
                <w:right w:val="none" w:sz="0" w:space="0" w:color="auto"/>
              </w:divBdr>
              <w:divsChild>
                <w:div w:id="1122073879">
                  <w:marLeft w:val="0"/>
                  <w:marRight w:val="0"/>
                  <w:marTop w:val="0"/>
                  <w:marBottom w:val="0"/>
                  <w:divBdr>
                    <w:top w:val="none" w:sz="0" w:space="0" w:color="auto"/>
                    <w:left w:val="none" w:sz="0" w:space="0" w:color="auto"/>
                    <w:bottom w:val="none" w:sz="0" w:space="0" w:color="auto"/>
                    <w:right w:val="none" w:sz="0" w:space="0" w:color="auto"/>
                  </w:divBdr>
                  <w:divsChild>
                    <w:div w:id="1122077517">
                      <w:marLeft w:val="0"/>
                      <w:marRight w:val="0"/>
                      <w:marTop w:val="0"/>
                      <w:marBottom w:val="0"/>
                      <w:divBdr>
                        <w:top w:val="none" w:sz="0" w:space="0" w:color="auto"/>
                        <w:left w:val="none" w:sz="0" w:space="0" w:color="auto"/>
                        <w:bottom w:val="none" w:sz="0" w:space="0" w:color="auto"/>
                        <w:right w:val="none" w:sz="0" w:space="0" w:color="auto"/>
                      </w:divBdr>
                      <w:divsChild>
                        <w:div w:id="1122075223">
                          <w:marLeft w:val="0"/>
                          <w:marRight w:val="0"/>
                          <w:marTop w:val="0"/>
                          <w:marBottom w:val="0"/>
                          <w:divBdr>
                            <w:top w:val="none" w:sz="0" w:space="0" w:color="auto"/>
                            <w:left w:val="none" w:sz="0" w:space="0" w:color="auto"/>
                            <w:bottom w:val="none" w:sz="0" w:space="0" w:color="auto"/>
                            <w:right w:val="none" w:sz="0" w:space="0" w:color="auto"/>
                          </w:divBdr>
                          <w:divsChild>
                            <w:div w:id="112207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760">
      <w:marLeft w:val="0"/>
      <w:marRight w:val="0"/>
      <w:marTop w:val="0"/>
      <w:marBottom w:val="0"/>
      <w:divBdr>
        <w:top w:val="none" w:sz="0" w:space="0" w:color="auto"/>
        <w:left w:val="none" w:sz="0" w:space="0" w:color="auto"/>
        <w:bottom w:val="none" w:sz="0" w:space="0" w:color="auto"/>
        <w:right w:val="none" w:sz="0" w:space="0" w:color="auto"/>
      </w:divBdr>
      <w:divsChild>
        <w:div w:id="1122073191">
          <w:marLeft w:val="0"/>
          <w:marRight w:val="0"/>
          <w:marTop w:val="0"/>
          <w:marBottom w:val="0"/>
          <w:divBdr>
            <w:top w:val="none" w:sz="0" w:space="0" w:color="auto"/>
            <w:left w:val="none" w:sz="0" w:space="0" w:color="auto"/>
            <w:bottom w:val="none" w:sz="0" w:space="0" w:color="auto"/>
            <w:right w:val="none" w:sz="0" w:space="0" w:color="auto"/>
          </w:divBdr>
          <w:divsChild>
            <w:div w:id="1122077261">
              <w:marLeft w:val="0"/>
              <w:marRight w:val="0"/>
              <w:marTop w:val="0"/>
              <w:marBottom w:val="0"/>
              <w:divBdr>
                <w:top w:val="none" w:sz="0" w:space="0" w:color="auto"/>
                <w:left w:val="none" w:sz="0" w:space="0" w:color="auto"/>
                <w:bottom w:val="none" w:sz="0" w:space="0" w:color="auto"/>
                <w:right w:val="none" w:sz="0" w:space="0" w:color="auto"/>
              </w:divBdr>
              <w:divsChild>
                <w:div w:id="1122078033">
                  <w:marLeft w:val="0"/>
                  <w:marRight w:val="3668"/>
                  <w:marTop w:val="0"/>
                  <w:marBottom w:val="0"/>
                  <w:divBdr>
                    <w:top w:val="none" w:sz="0" w:space="0" w:color="auto"/>
                    <w:left w:val="none" w:sz="0" w:space="0" w:color="auto"/>
                    <w:bottom w:val="none" w:sz="0" w:space="0" w:color="auto"/>
                    <w:right w:val="none" w:sz="0" w:space="0" w:color="auto"/>
                  </w:divBdr>
                  <w:divsChild>
                    <w:div w:id="1122077614">
                      <w:marLeft w:val="0"/>
                      <w:marRight w:val="0"/>
                      <w:marTop w:val="0"/>
                      <w:marBottom w:val="0"/>
                      <w:divBdr>
                        <w:top w:val="none" w:sz="0" w:space="0" w:color="auto"/>
                        <w:left w:val="none" w:sz="0" w:space="0" w:color="auto"/>
                        <w:bottom w:val="none" w:sz="0" w:space="0" w:color="auto"/>
                        <w:right w:val="none" w:sz="0" w:space="0" w:color="auto"/>
                      </w:divBdr>
                      <w:divsChild>
                        <w:div w:id="1122071981">
                          <w:marLeft w:val="0"/>
                          <w:marRight w:val="0"/>
                          <w:marTop w:val="0"/>
                          <w:marBottom w:val="0"/>
                          <w:divBdr>
                            <w:top w:val="none" w:sz="0" w:space="0" w:color="auto"/>
                            <w:left w:val="none" w:sz="0" w:space="0" w:color="auto"/>
                            <w:bottom w:val="none" w:sz="0" w:space="0" w:color="auto"/>
                            <w:right w:val="none" w:sz="0" w:space="0" w:color="auto"/>
                          </w:divBdr>
                          <w:divsChild>
                            <w:div w:id="1122074199">
                              <w:marLeft w:val="0"/>
                              <w:marRight w:val="0"/>
                              <w:marTop w:val="0"/>
                              <w:marBottom w:val="0"/>
                              <w:divBdr>
                                <w:top w:val="single" w:sz="6" w:space="8" w:color="E8E8E8"/>
                                <w:left w:val="single" w:sz="6" w:space="8" w:color="E8E8E8"/>
                                <w:bottom w:val="single" w:sz="6" w:space="8" w:color="E8E8E8"/>
                                <w:right w:val="single" w:sz="6" w:space="8" w:color="E8E8E8"/>
                              </w:divBdr>
                              <w:divsChild>
                                <w:div w:id="1122078708">
                                  <w:marLeft w:val="0"/>
                                  <w:marRight w:val="0"/>
                                  <w:marTop w:val="0"/>
                                  <w:marBottom w:val="0"/>
                                  <w:divBdr>
                                    <w:top w:val="none" w:sz="0" w:space="0" w:color="auto"/>
                                    <w:left w:val="none" w:sz="0" w:space="0" w:color="auto"/>
                                    <w:bottom w:val="none" w:sz="0" w:space="0" w:color="auto"/>
                                    <w:right w:val="none" w:sz="0" w:space="0" w:color="auto"/>
                                  </w:divBdr>
                                  <w:divsChild>
                                    <w:div w:id="1122074006">
                                      <w:marLeft w:val="0"/>
                                      <w:marRight w:val="0"/>
                                      <w:marTop w:val="0"/>
                                      <w:marBottom w:val="0"/>
                                      <w:divBdr>
                                        <w:top w:val="none" w:sz="0" w:space="0" w:color="auto"/>
                                        <w:left w:val="none" w:sz="0" w:space="0" w:color="auto"/>
                                        <w:bottom w:val="none" w:sz="0" w:space="0" w:color="auto"/>
                                        <w:right w:val="none" w:sz="0" w:space="0" w:color="auto"/>
                                      </w:divBdr>
                                      <w:divsChild>
                                        <w:div w:id="1122075858">
                                          <w:marLeft w:val="0"/>
                                          <w:marRight w:val="0"/>
                                          <w:marTop w:val="0"/>
                                          <w:marBottom w:val="0"/>
                                          <w:divBdr>
                                            <w:top w:val="none" w:sz="0" w:space="0" w:color="auto"/>
                                            <w:left w:val="none" w:sz="0" w:space="0" w:color="auto"/>
                                            <w:bottom w:val="none" w:sz="0" w:space="0" w:color="auto"/>
                                            <w:right w:val="none" w:sz="0" w:space="0" w:color="auto"/>
                                          </w:divBdr>
                                          <w:divsChild>
                                            <w:div w:id="1122076611">
                                              <w:marLeft w:val="0"/>
                                              <w:marRight w:val="0"/>
                                              <w:marTop w:val="0"/>
                                              <w:marBottom w:val="0"/>
                                              <w:divBdr>
                                                <w:top w:val="none" w:sz="0" w:space="0" w:color="auto"/>
                                                <w:left w:val="none" w:sz="0" w:space="0" w:color="auto"/>
                                                <w:bottom w:val="none" w:sz="0" w:space="0" w:color="auto"/>
                                                <w:right w:val="none" w:sz="0" w:space="0" w:color="auto"/>
                                              </w:divBdr>
                                            </w:div>
                                            <w:div w:id="1122077485">
                                              <w:marLeft w:val="0"/>
                                              <w:marRight w:val="0"/>
                                              <w:marTop w:val="152"/>
                                              <w:marBottom w:val="0"/>
                                              <w:divBdr>
                                                <w:top w:val="single" w:sz="6" w:space="0" w:color="FFDEA6"/>
                                                <w:left w:val="single" w:sz="6" w:space="8" w:color="FFDEA6"/>
                                                <w:bottom w:val="single" w:sz="6" w:space="4" w:color="FFDEA6"/>
                                                <w:right w:val="single" w:sz="6" w:space="8" w:color="FFDEA6"/>
                                              </w:divBdr>
                                            </w:div>
                                          </w:divsChild>
                                        </w:div>
                                        <w:div w:id="1122076410">
                                          <w:marLeft w:val="0"/>
                                          <w:marRight w:val="0"/>
                                          <w:marTop w:val="0"/>
                                          <w:marBottom w:val="0"/>
                                          <w:divBdr>
                                            <w:top w:val="none" w:sz="0" w:space="0" w:color="auto"/>
                                            <w:left w:val="none" w:sz="0" w:space="0" w:color="auto"/>
                                            <w:bottom w:val="none" w:sz="0" w:space="0" w:color="auto"/>
                                            <w:right w:val="none" w:sz="0" w:space="0" w:color="auto"/>
                                          </w:divBdr>
                                        </w:div>
                                      </w:divsChild>
                                    </w:div>
                                    <w:div w:id="1122077056">
                                      <w:marLeft w:val="0"/>
                                      <w:marRight w:val="0"/>
                                      <w:marTop w:val="0"/>
                                      <w:marBottom w:val="0"/>
                                      <w:divBdr>
                                        <w:top w:val="none" w:sz="0" w:space="0" w:color="auto"/>
                                        <w:left w:val="none" w:sz="0" w:space="0" w:color="auto"/>
                                        <w:bottom w:val="none" w:sz="0" w:space="0" w:color="auto"/>
                                        <w:right w:val="none" w:sz="0" w:space="0" w:color="auto"/>
                                      </w:divBdr>
                                      <w:divsChild>
                                        <w:div w:id="1122077726">
                                          <w:marLeft w:val="0"/>
                                          <w:marRight w:val="0"/>
                                          <w:marTop w:val="0"/>
                                          <w:marBottom w:val="0"/>
                                          <w:divBdr>
                                            <w:top w:val="none" w:sz="0" w:space="0" w:color="auto"/>
                                            <w:left w:val="none" w:sz="0" w:space="0" w:color="auto"/>
                                            <w:bottom w:val="none" w:sz="0" w:space="0" w:color="auto"/>
                                            <w:right w:val="none" w:sz="0" w:space="0" w:color="auto"/>
                                          </w:divBdr>
                                          <w:divsChild>
                                            <w:div w:id="11220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4764">
      <w:marLeft w:val="0"/>
      <w:marRight w:val="0"/>
      <w:marTop w:val="0"/>
      <w:marBottom w:val="0"/>
      <w:divBdr>
        <w:top w:val="none" w:sz="0" w:space="0" w:color="auto"/>
        <w:left w:val="none" w:sz="0" w:space="0" w:color="auto"/>
        <w:bottom w:val="none" w:sz="0" w:space="0" w:color="auto"/>
        <w:right w:val="none" w:sz="0" w:space="0" w:color="auto"/>
      </w:divBdr>
      <w:divsChild>
        <w:div w:id="1122077381">
          <w:marLeft w:val="0"/>
          <w:marRight w:val="0"/>
          <w:marTop w:val="0"/>
          <w:marBottom w:val="0"/>
          <w:divBdr>
            <w:top w:val="none" w:sz="0" w:space="0" w:color="auto"/>
            <w:left w:val="none" w:sz="0" w:space="0" w:color="auto"/>
            <w:bottom w:val="none" w:sz="0" w:space="0" w:color="auto"/>
            <w:right w:val="none" w:sz="0" w:space="0" w:color="auto"/>
          </w:divBdr>
          <w:divsChild>
            <w:div w:id="1122074435">
              <w:marLeft w:val="0"/>
              <w:marRight w:val="0"/>
              <w:marTop w:val="0"/>
              <w:marBottom w:val="0"/>
              <w:divBdr>
                <w:top w:val="none" w:sz="0" w:space="0" w:color="auto"/>
                <w:left w:val="none" w:sz="0" w:space="0" w:color="auto"/>
                <w:bottom w:val="none" w:sz="0" w:space="0" w:color="auto"/>
                <w:right w:val="none" w:sz="0" w:space="0" w:color="auto"/>
              </w:divBdr>
              <w:divsChild>
                <w:div w:id="1122076974">
                  <w:marLeft w:val="0"/>
                  <w:marRight w:val="2810"/>
                  <w:marTop w:val="0"/>
                  <w:marBottom w:val="0"/>
                  <w:divBdr>
                    <w:top w:val="none" w:sz="0" w:space="0" w:color="auto"/>
                    <w:left w:val="none" w:sz="0" w:space="0" w:color="auto"/>
                    <w:bottom w:val="none" w:sz="0" w:space="0" w:color="auto"/>
                    <w:right w:val="none" w:sz="0" w:space="0" w:color="auto"/>
                  </w:divBdr>
                  <w:divsChild>
                    <w:div w:id="1122077138">
                      <w:marLeft w:val="0"/>
                      <w:marRight w:val="0"/>
                      <w:marTop w:val="0"/>
                      <w:marBottom w:val="0"/>
                      <w:divBdr>
                        <w:top w:val="none" w:sz="0" w:space="0" w:color="auto"/>
                        <w:left w:val="none" w:sz="0" w:space="0" w:color="auto"/>
                        <w:bottom w:val="none" w:sz="0" w:space="0" w:color="auto"/>
                        <w:right w:val="none" w:sz="0" w:space="0" w:color="auto"/>
                      </w:divBdr>
                      <w:divsChild>
                        <w:div w:id="1122077643">
                          <w:marLeft w:val="0"/>
                          <w:marRight w:val="0"/>
                          <w:marTop w:val="0"/>
                          <w:marBottom w:val="0"/>
                          <w:divBdr>
                            <w:top w:val="single" w:sz="4" w:space="6" w:color="E8E8E8"/>
                            <w:left w:val="single" w:sz="4" w:space="6" w:color="E8E8E8"/>
                            <w:bottom w:val="single" w:sz="4" w:space="6" w:color="E8E8E8"/>
                            <w:right w:val="single" w:sz="4" w:space="6" w:color="E8E8E8"/>
                          </w:divBdr>
                          <w:divsChild>
                            <w:div w:id="1122076873">
                              <w:marLeft w:val="0"/>
                              <w:marRight w:val="0"/>
                              <w:marTop w:val="0"/>
                              <w:marBottom w:val="0"/>
                              <w:divBdr>
                                <w:top w:val="none" w:sz="0" w:space="0" w:color="auto"/>
                                <w:left w:val="none" w:sz="0" w:space="0" w:color="auto"/>
                                <w:bottom w:val="none" w:sz="0" w:space="0" w:color="auto"/>
                                <w:right w:val="none" w:sz="0" w:space="0" w:color="auto"/>
                              </w:divBdr>
                              <w:divsChild>
                                <w:div w:id="1122074411">
                                  <w:marLeft w:val="0"/>
                                  <w:marRight w:val="0"/>
                                  <w:marTop w:val="0"/>
                                  <w:marBottom w:val="0"/>
                                  <w:divBdr>
                                    <w:top w:val="none" w:sz="0" w:space="0" w:color="auto"/>
                                    <w:left w:val="none" w:sz="0" w:space="0" w:color="auto"/>
                                    <w:bottom w:val="none" w:sz="0" w:space="0" w:color="auto"/>
                                    <w:right w:val="none" w:sz="0" w:space="0" w:color="auto"/>
                                  </w:divBdr>
                                  <w:divsChild>
                                    <w:div w:id="1122073411">
                                      <w:marLeft w:val="0"/>
                                      <w:marRight w:val="0"/>
                                      <w:marTop w:val="0"/>
                                      <w:marBottom w:val="0"/>
                                      <w:divBdr>
                                        <w:top w:val="none" w:sz="0" w:space="0" w:color="auto"/>
                                        <w:left w:val="none" w:sz="0" w:space="0" w:color="auto"/>
                                        <w:bottom w:val="none" w:sz="0" w:space="0" w:color="auto"/>
                                        <w:right w:val="none" w:sz="0" w:space="0" w:color="auto"/>
                                      </w:divBdr>
                                    </w:div>
                                    <w:div w:id="1122078079">
                                      <w:marLeft w:val="0"/>
                                      <w:marRight w:val="0"/>
                                      <w:marTop w:val="0"/>
                                      <w:marBottom w:val="0"/>
                                      <w:divBdr>
                                        <w:top w:val="none" w:sz="0" w:space="0" w:color="auto"/>
                                        <w:left w:val="none" w:sz="0" w:space="0" w:color="auto"/>
                                        <w:bottom w:val="none" w:sz="0" w:space="0" w:color="auto"/>
                                        <w:right w:val="none" w:sz="0" w:space="0" w:color="auto"/>
                                      </w:divBdr>
                                    </w:div>
                                  </w:divsChild>
                                </w:div>
                                <w:div w:id="11220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781">
      <w:marLeft w:val="0"/>
      <w:marRight w:val="0"/>
      <w:marTop w:val="0"/>
      <w:marBottom w:val="0"/>
      <w:divBdr>
        <w:top w:val="none" w:sz="0" w:space="0" w:color="auto"/>
        <w:left w:val="none" w:sz="0" w:space="0" w:color="auto"/>
        <w:bottom w:val="none" w:sz="0" w:space="0" w:color="auto"/>
        <w:right w:val="none" w:sz="0" w:space="0" w:color="auto"/>
      </w:divBdr>
      <w:divsChild>
        <w:div w:id="1122072088">
          <w:marLeft w:val="75"/>
          <w:marRight w:val="0"/>
          <w:marTop w:val="0"/>
          <w:marBottom w:val="0"/>
          <w:divBdr>
            <w:top w:val="none" w:sz="0" w:space="0" w:color="auto"/>
            <w:left w:val="none" w:sz="0" w:space="0" w:color="auto"/>
            <w:bottom w:val="none" w:sz="0" w:space="0" w:color="auto"/>
            <w:right w:val="none" w:sz="0" w:space="0" w:color="auto"/>
          </w:divBdr>
          <w:divsChild>
            <w:div w:id="1122073228">
              <w:marLeft w:val="0"/>
              <w:marRight w:val="0"/>
              <w:marTop w:val="0"/>
              <w:marBottom w:val="0"/>
              <w:divBdr>
                <w:top w:val="none" w:sz="0" w:space="0" w:color="auto"/>
                <w:left w:val="none" w:sz="0" w:space="0" w:color="auto"/>
                <w:bottom w:val="none" w:sz="0" w:space="0" w:color="auto"/>
                <w:right w:val="none" w:sz="0" w:space="0" w:color="auto"/>
              </w:divBdr>
              <w:divsChild>
                <w:div w:id="1122078360">
                  <w:marLeft w:val="0"/>
                  <w:marRight w:val="0"/>
                  <w:marTop w:val="0"/>
                  <w:marBottom w:val="0"/>
                  <w:divBdr>
                    <w:top w:val="none" w:sz="0" w:space="0" w:color="auto"/>
                    <w:left w:val="none" w:sz="0" w:space="0" w:color="auto"/>
                    <w:bottom w:val="none" w:sz="0" w:space="0" w:color="auto"/>
                    <w:right w:val="none" w:sz="0" w:space="0" w:color="auto"/>
                  </w:divBdr>
                  <w:divsChild>
                    <w:div w:id="1122077151">
                      <w:marLeft w:val="0"/>
                      <w:marRight w:val="0"/>
                      <w:marTop w:val="0"/>
                      <w:marBottom w:val="0"/>
                      <w:divBdr>
                        <w:top w:val="none" w:sz="0" w:space="0" w:color="auto"/>
                        <w:left w:val="none" w:sz="0" w:space="0" w:color="auto"/>
                        <w:bottom w:val="none" w:sz="0" w:space="0" w:color="auto"/>
                        <w:right w:val="none" w:sz="0" w:space="0" w:color="auto"/>
                      </w:divBdr>
                      <w:divsChild>
                        <w:div w:id="11220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795">
      <w:marLeft w:val="0"/>
      <w:marRight w:val="0"/>
      <w:marTop w:val="0"/>
      <w:marBottom w:val="0"/>
      <w:divBdr>
        <w:top w:val="none" w:sz="0" w:space="0" w:color="auto"/>
        <w:left w:val="none" w:sz="0" w:space="0" w:color="auto"/>
        <w:bottom w:val="none" w:sz="0" w:space="0" w:color="auto"/>
        <w:right w:val="none" w:sz="0" w:space="0" w:color="auto"/>
      </w:divBdr>
      <w:divsChild>
        <w:div w:id="1122072705">
          <w:marLeft w:val="0"/>
          <w:marRight w:val="0"/>
          <w:marTop w:val="0"/>
          <w:marBottom w:val="0"/>
          <w:divBdr>
            <w:top w:val="none" w:sz="0" w:space="0" w:color="auto"/>
            <w:left w:val="none" w:sz="0" w:space="0" w:color="auto"/>
            <w:bottom w:val="none" w:sz="0" w:space="0" w:color="auto"/>
            <w:right w:val="none" w:sz="0" w:space="0" w:color="auto"/>
          </w:divBdr>
          <w:divsChild>
            <w:div w:id="1122074059">
              <w:marLeft w:val="0"/>
              <w:marRight w:val="0"/>
              <w:marTop w:val="0"/>
              <w:marBottom w:val="0"/>
              <w:divBdr>
                <w:top w:val="none" w:sz="0" w:space="0" w:color="auto"/>
                <w:left w:val="none" w:sz="0" w:space="0" w:color="auto"/>
                <w:bottom w:val="none" w:sz="0" w:space="0" w:color="auto"/>
                <w:right w:val="none" w:sz="0" w:space="0" w:color="auto"/>
              </w:divBdr>
              <w:divsChild>
                <w:div w:id="1122078779">
                  <w:marLeft w:val="0"/>
                  <w:marRight w:val="0"/>
                  <w:marTop w:val="0"/>
                  <w:marBottom w:val="0"/>
                  <w:divBdr>
                    <w:top w:val="none" w:sz="0" w:space="0" w:color="auto"/>
                    <w:left w:val="none" w:sz="0" w:space="0" w:color="auto"/>
                    <w:bottom w:val="none" w:sz="0" w:space="0" w:color="auto"/>
                    <w:right w:val="none" w:sz="0" w:space="0" w:color="auto"/>
                  </w:divBdr>
                  <w:divsChild>
                    <w:div w:id="1122071655">
                      <w:marLeft w:val="0"/>
                      <w:marRight w:val="0"/>
                      <w:marTop w:val="32"/>
                      <w:marBottom w:val="0"/>
                      <w:divBdr>
                        <w:top w:val="none" w:sz="0" w:space="0" w:color="auto"/>
                        <w:left w:val="none" w:sz="0" w:space="0" w:color="auto"/>
                        <w:bottom w:val="none" w:sz="0" w:space="0" w:color="auto"/>
                        <w:right w:val="none" w:sz="0" w:space="0" w:color="auto"/>
                      </w:divBdr>
                      <w:divsChild>
                        <w:div w:id="1122076202">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803">
      <w:marLeft w:val="0"/>
      <w:marRight w:val="0"/>
      <w:marTop w:val="0"/>
      <w:marBottom w:val="0"/>
      <w:divBdr>
        <w:top w:val="none" w:sz="0" w:space="0" w:color="auto"/>
        <w:left w:val="none" w:sz="0" w:space="0" w:color="auto"/>
        <w:bottom w:val="none" w:sz="0" w:space="0" w:color="auto"/>
        <w:right w:val="none" w:sz="0" w:space="0" w:color="auto"/>
      </w:divBdr>
      <w:divsChild>
        <w:div w:id="1122073153">
          <w:marLeft w:val="0"/>
          <w:marRight w:val="0"/>
          <w:marTop w:val="0"/>
          <w:marBottom w:val="0"/>
          <w:divBdr>
            <w:top w:val="none" w:sz="0" w:space="0" w:color="auto"/>
            <w:left w:val="none" w:sz="0" w:space="0" w:color="auto"/>
            <w:bottom w:val="none" w:sz="0" w:space="0" w:color="auto"/>
            <w:right w:val="none" w:sz="0" w:space="0" w:color="auto"/>
          </w:divBdr>
          <w:divsChild>
            <w:div w:id="1122072053">
              <w:marLeft w:val="0"/>
              <w:marRight w:val="0"/>
              <w:marTop w:val="0"/>
              <w:marBottom w:val="0"/>
              <w:divBdr>
                <w:top w:val="none" w:sz="0" w:space="0" w:color="auto"/>
                <w:left w:val="none" w:sz="0" w:space="0" w:color="auto"/>
                <w:bottom w:val="none" w:sz="0" w:space="0" w:color="auto"/>
                <w:right w:val="none" w:sz="0" w:space="0" w:color="auto"/>
              </w:divBdr>
              <w:divsChild>
                <w:div w:id="1122074249">
                  <w:marLeft w:val="0"/>
                  <w:marRight w:val="0"/>
                  <w:marTop w:val="0"/>
                  <w:marBottom w:val="0"/>
                  <w:divBdr>
                    <w:top w:val="none" w:sz="0" w:space="0" w:color="auto"/>
                    <w:left w:val="none" w:sz="0" w:space="0" w:color="auto"/>
                    <w:bottom w:val="none" w:sz="0" w:space="0" w:color="auto"/>
                    <w:right w:val="none" w:sz="0" w:space="0" w:color="auto"/>
                  </w:divBdr>
                  <w:divsChild>
                    <w:div w:id="1122071958">
                      <w:marLeft w:val="0"/>
                      <w:marRight w:val="0"/>
                      <w:marTop w:val="0"/>
                      <w:marBottom w:val="0"/>
                      <w:divBdr>
                        <w:top w:val="none" w:sz="0" w:space="0" w:color="auto"/>
                        <w:left w:val="none" w:sz="0" w:space="0" w:color="auto"/>
                        <w:bottom w:val="none" w:sz="0" w:space="0" w:color="auto"/>
                        <w:right w:val="none" w:sz="0" w:space="0" w:color="auto"/>
                      </w:divBdr>
                      <w:divsChild>
                        <w:div w:id="1122078505">
                          <w:marLeft w:val="0"/>
                          <w:marRight w:val="0"/>
                          <w:marTop w:val="0"/>
                          <w:marBottom w:val="0"/>
                          <w:divBdr>
                            <w:top w:val="none" w:sz="0" w:space="0" w:color="auto"/>
                            <w:left w:val="none" w:sz="0" w:space="0" w:color="auto"/>
                            <w:bottom w:val="none" w:sz="0" w:space="0" w:color="auto"/>
                            <w:right w:val="none" w:sz="0" w:space="0" w:color="auto"/>
                          </w:divBdr>
                          <w:divsChild>
                            <w:div w:id="1122077392">
                              <w:marLeft w:val="0"/>
                              <w:marRight w:val="0"/>
                              <w:marTop w:val="0"/>
                              <w:marBottom w:val="0"/>
                              <w:divBdr>
                                <w:top w:val="none" w:sz="0" w:space="0" w:color="auto"/>
                                <w:left w:val="none" w:sz="0" w:space="0" w:color="auto"/>
                                <w:bottom w:val="none" w:sz="0" w:space="0" w:color="auto"/>
                                <w:right w:val="none" w:sz="0" w:space="0" w:color="auto"/>
                              </w:divBdr>
                              <w:divsChild>
                                <w:div w:id="11220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829">
      <w:marLeft w:val="0"/>
      <w:marRight w:val="0"/>
      <w:marTop w:val="0"/>
      <w:marBottom w:val="0"/>
      <w:divBdr>
        <w:top w:val="none" w:sz="0" w:space="0" w:color="auto"/>
        <w:left w:val="none" w:sz="0" w:space="0" w:color="auto"/>
        <w:bottom w:val="none" w:sz="0" w:space="0" w:color="auto"/>
        <w:right w:val="none" w:sz="0" w:space="0" w:color="auto"/>
      </w:divBdr>
      <w:divsChild>
        <w:div w:id="1122074756">
          <w:marLeft w:val="0"/>
          <w:marRight w:val="0"/>
          <w:marTop w:val="0"/>
          <w:marBottom w:val="0"/>
          <w:divBdr>
            <w:top w:val="none" w:sz="0" w:space="0" w:color="auto"/>
            <w:left w:val="none" w:sz="0" w:space="0" w:color="auto"/>
            <w:bottom w:val="none" w:sz="0" w:space="0" w:color="auto"/>
            <w:right w:val="none" w:sz="0" w:space="0" w:color="auto"/>
          </w:divBdr>
          <w:divsChild>
            <w:div w:id="1122078596">
              <w:marLeft w:val="0"/>
              <w:marRight w:val="0"/>
              <w:marTop w:val="0"/>
              <w:marBottom w:val="0"/>
              <w:divBdr>
                <w:top w:val="none" w:sz="0" w:space="0" w:color="auto"/>
                <w:left w:val="none" w:sz="0" w:space="0" w:color="auto"/>
                <w:bottom w:val="none" w:sz="0" w:space="0" w:color="auto"/>
                <w:right w:val="none" w:sz="0" w:space="0" w:color="auto"/>
              </w:divBdr>
              <w:divsChild>
                <w:div w:id="1122077396">
                  <w:marLeft w:val="0"/>
                  <w:marRight w:val="3630"/>
                  <w:marTop w:val="0"/>
                  <w:marBottom w:val="0"/>
                  <w:divBdr>
                    <w:top w:val="none" w:sz="0" w:space="0" w:color="auto"/>
                    <w:left w:val="none" w:sz="0" w:space="0" w:color="auto"/>
                    <w:bottom w:val="none" w:sz="0" w:space="0" w:color="auto"/>
                    <w:right w:val="none" w:sz="0" w:space="0" w:color="auto"/>
                  </w:divBdr>
                  <w:divsChild>
                    <w:div w:id="1122077216">
                      <w:marLeft w:val="0"/>
                      <w:marRight w:val="0"/>
                      <w:marTop w:val="0"/>
                      <w:marBottom w:val="0"/>
                      <w:divBdr>
                        <w:top w:val="none" w:sz="0" w:space="0" w:color="auto"/>
                        <w:left w:val="none" w:sz="0" w:space="0" w:color="auto"/>
                        <w:bottom w:val="none" w:sz="0" w:space="0" w:color="auto"/>
                        <w:right w:val="none" w:sz="0" w:space="0" w:color="auto"/>
                      </w:divBdr>
                      <w:divsChild>
                        <w:div w:id="1122074987">
                          <w:marLeft w:val="0"/>
                          <w:marRight w:val="0"/>
                          <w:marTop w:val="0"/>
                          <w:marBottom w:val="0"/>
                          <w:divBdr>
                            <w:top w:val="none" w:sz="0" w:space="0" w:color="auto"/>
                            <w:left w:val="none" w:sz="0" w:space="0" w:color="auto"/>
                            <w:bottom w:val="none" w:sz="0" w:space="0" w:color="auto"/>
                            <w:right w:val="none" w:sz="0" w:space="0" w:color="auto"/>
                          </w:divBdr>
                          <w:divsChild>
                            <w:div w:id="1122076511">
                              <w:marLeft w:val="0"/>
                              <w:marRight w:val="0"/>
                              <w:marTop w:val="0"/>
                              <w:marBottom w:val="0"/>
                              <w:divBdr>
                                <w:top w:val="single" w:sz="6" w:space="8" w:color="E8E8E8"/>
                                <w:left w:val="single" w:sz="6" w:space="8" w:color="E8E8E8"/>
                                <w:bottom w:val="single" w:sz="6" w:space="8" w:color="E8E8E8"/>
                                <w:right w:val="single" w:sz="6" w:space="8" w:color="E8E8E8"/>
                              </w:divBdr>
                              <w:divsChild>
                                <w:div w:id="1122073586">
                                  <w:marLeft w:val="0"/>
                                  <w:marRight w:val="0"/>
                                  <w:marTop w:val="0"/>
                                  <w:marBottom w:val="0"/>
                                  <w:divBdr>
                                    <w:top w:val="none" w:sz="0" w:space="0" w:color="auto"/>
                                    <w:left w:val="none" w:sz="0" w:space="0" w:color="auto"/>
                                    <w:bottom w:val="none" w:sz="0" w:space="0" w:color="auto"/>
                                    <w:right w:val="none" w:sz="0" w:space="0" w:color="auto"/>
                                  </w:divBdr>
                                  <w:divsChild>
                                    <w:div w:id="1122071702">
                                      <w:marLeft w:val="0"/>
                                      <w:marRight w:val="0"/>
                                      <w:marTop w:val="0"/>
                                      <w:marBottom w:val="0"/>
                                      <w:divBdr>
                                        <w:top w:val="none" w:sz="0" w:space="0" w:color="auto"/>
                                        <w:left w:val="none" w:sz="0" w:space="0" w:color="auto"/>
                                        <w:bottom w:val="none" w:sz="0" w:space="0" w:color="auto"/>
                                        <w:right w:val="none" w:sz="0" w:space="0" w:color="auto"/>
                                      </w:divBdr>
                                      <w:divsChild>
                                        <w:div w:id="1122073437">
                                          <w:marLeft w:val="0"/>
                                          <w:marRight w:val="0"/>
                                          <w:marTop w:val="0"/>
                                          <w:marBottom w:val="0"/>
                                          <w:divBdr>
                                            <w:top w:val="none" w:sz="0" w:space="0" w:color="auto"/>
                                            <w:left w:val="none" w:sz="0" w:space="0" w:color="auto"/>
                                            <w:bottom w:val="none" w:sz="0" w:space="0" w:color="auto"/>
                                            <w:right w:val="none" w:sz="0" w:space="0" w:color="auto"/>
                                          </w:divBdr>
                                        </w:div>
                                        <w:div w:id="1122076639">
                                          <w:marLeft w:val="0"/>
                                          <w:marRight w:val="0"/>
                                          <w:marTop w:val="0"/>
                                          <w:marBottom w:val="0"/>
                                          <w:divBdr>
                                            <w:top w:val="none" w:sz="0" w:space="0" w:color="auto"/>
                                            <w:left w:val="none" w:sz="0" w:space="0" w:color="auto"/>
                                            <w:bottom w:val="none" w:sz="0" w:space="0" w:color="auto"/>
                                            <w:right w:val="none" w:sz="0" w:space="0" w:color="auto"/>
                                          </w:divBdr>
                                          <w:divsChild>
                                            <w:div w:id="1122072020">
                                              <w:marLeft w:val="0"/>
                                              <w:marRight w:val="0"/>
                                              <w:marTop w:val="150"/>
                                              <w:marBottom w:val="0"/>
                                              <w:divBdr>
                                                <w:top w:val="single" w:sz="6" w:space="0" w:color="FFDEA6"/>
                                                <w:left w:val="single" w:sz="6" w:space="8" w:color="FFDEA6"/>
                                                <w:bottom w:val="single" w:sz="6" w:space="4" w:color="FFDEA6"/>
                                                <w:right w:val="single" w:sz="6" w:space="8" w:color="FFDEA6"/>
                                              </w:divBdr>
                                            </w:div>
                                            <w:div w:id="112207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26">
                                      <w:marLeft w:val="0"/>
                                      <w:marRight w:val="0"/>
                                      <w:marTop w:val="0"/>
                                      <w:marBottom w:val="0"/>
                                      <w:divBdr>
                                        <w:top w:val="none" w:sz="0" w:space="0" w:color="auto"/>
                                        <w:left w:val="none" w:sz="0" w:space="0" w:color="auto"/>
                                        <w:bottom w:val="none" w:sz="0" w:space="0" w:color="auto"/>
                                        <w:right w:val="none" w:sz="0" w:space="0" w:color="auto"/>
                                      </w:divBdr>
                                      <w:divsChild>
                                        <w:div w:id="1122077827">
                                          <w:marLeft w:val="0"/>
                                          <w:marRight w:val="0"/>
                                          <w:marTop w:val="0"/>
                                          <w:marBottom w:val="0"/>
                                          <w:divBdr>
                                            <w:top w:val="none" w:sz="0" w:space="0" w:color="auto"/>
                                            <w:left w:val="none" w:sz="0" w:space="0" w:color="auto"/>
                                            <w:bottom w:val="none" w:sz="0" w:space="0" w:color="auto"/>
                                            <w:right w:val="none" w:sz="0" w:space="0" w:color="auto"/>
                                          </w:divBdr>
                                          <w:divsChild>
                                            <w:div w:id="11220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4833">
      <w:marLeft w:val="0"/>
      <w:marRight w:val="0"/>
      <w:marTop w:val="0"/>
      <w:marBottom w:val="0"/>
      <w:divBdr>
        <w:top w:val="none" w:sz="0" w:space="0" w:color="auto"/>
        <w:left w:val="none" w:sz="0" w:space="0" w:color="auto"/>
        <w:bottom w:val="none" w:sz="0" w:space="0" w:color="auto"/>
        <w:right w:val="none" w:sz="0" w:space="0" w:color="auto"/>
      </w:divBdr>
      <w:divsChild>
        <w:div w:id="1122071853">
          <w:marLeft w:val="0"/>
          <w:marRight w:val="0"/>
          <w:marTop w:val="0"/>
          <w:marBottom w:val="0"/>
          <w:divBdr>
            <w:top w:val="none" w:sz="0" w:space="0" w:color="auto"/>
            <w:left w:val="none" w:sz="0" w:space="0" w:color="auto"/>
            <w:bottom w:val="none" w:sz="0" w:space="0" w:color="auto"/>
            <w:right w:val="none" w:sz="0" w:space="0" w:color="auto"/>
          </w:divBdr>
          <w:divsChild>
            <w:div w:id="1122075320">
              <w:marLeft w:val="0"/>
              <w:marRight w:val="0"/>
              <w:marTop w:val="0"/>
              <w:marBottom w:val="0"/>
              <w:divBdr>
                <w:top w:val="none" w:sz="0" w:space="0" w:color="auto"/>
                <w:left w:val="none" w:sz="0" w:space="0" w:color="auto"/>
                <w:bottom w:val="none" w:sz="0" w:space="0" w:color="auto"/>
                <w:right w:val="none" w:sz="0" w:space="0" w:color="auto"/>
              </w:divBdr>
              <w:divsChild>
                <w:div w:id="1122075094">
                  <w:marLeft w:val="0"/>
                  <w:marRight w:val="0"/>
                  <w:marTop w:val="45"/>
                  <w:marBottom w:val="0"/>
                  <w:divBdr>
                    <w:top w:val="none" w:sz="0" w:space="0" w:color="auto"/>
                    <w:left w:val="none" w:sz="0" w:space="0" w:color="auto"/>
                    <w:bottom w:val="none" w:sz="0" w:space="0" w:color="auto"/>
                    <w:right w:val="none" w:sz="0" w:space="0" w:color="auto"/>
                  </w:divBdr>
                  <w:divsChild>
                    <w:div w:id="112207809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836">
      <w:marLeft w:val="0"/>
      <w:marRight w:val="0"/>
      <w:marTop w:val="0"/>
      <w:marBottom w:val="0"/>
      <w:divBdr>
        <w:top w:val="none" w:sz="0" w:space="0" w:color="auto"/>
        <w:left w:val="none" w:sz="0" w:space="0" w:color="auto"/>
        <w:bottom w:val="none" w:sz="0" w:space="0" w:color="auto"/>
        <w:right w:val="none" w:sz="0" w:space="0" w:color="auto"/>
      </w:divBdr>
      <w:divsChild>
        <w:div w:id="1122077985">
          <w:marLeft w:val="75"/>
          <w:marRight w:val="0"/>
          <w:marTop w:val="0"/>
          <w:marBottom w:val="0"/>
          <w:divBdr>
            <w:top w:val="none" w:sz="0" w:space="0" w:color="auto"/>
            <w:left w:val="none" w:sz="0" w:space="0" w:color="auto"/>
            <w:bottom w:val="none" w:sz="0" w:space="0" w:color="auto"/>
            <w:right w:val="none" w:sz="0" w:space="0" w:color="auto"/>
          </w:divBdr>
          <w:divsChild>
            <w:div w:id="1122077484">
              <w:marLeft w:val="0"/>
              <w:marRight w:val="0"/>
              <w:marTop w:val="0"/>
              <w:marBottom w:val="0"/>
              <w:divBdr>
                <w:top w:val="none" w:sz="0" w:space="0" w:color="auto"/>
                <w:left w:val="none" w:sz="0" w:space="0" w:color="auto"/>
                <w:bottom w:val="none" w:sz="0" w:space="0" w:color="auto"/>
                <w:right w:val="none" w:sz="0" w:space="0" w:color="auto"/>
              </w:divBdr>
              <w:divsChild>
                <w:div w:id="1122074242">
                  <w:marLeft w:val="0"/>
                  <w:marRight w:val="0"/>
                  <w:marTop w:val="0"/>
                  <w:marBottom w:val="0"/>
                  <w:divBdr>
                    <w:top w:val="none" w:sz="0" w:space="0" w:color="auto"/>
                    <w:left w:val="none" w:sz="0" w:space="0" w:color="auto"/>
                    <w:bottom w:val="none" w:sz="0" w:space="0" w:color="auto"/>
                    <w:right w:val="none" w:sz="0" w:space="0" w:color="auto"/>
                  </w:divBdr>
                  <w:divsChild>
                    <w:div w:id="1122074956">
                      <w:marLeft w:val="0"/>
                      <w:marRight w:val="0"/>
                      <w:marTop w:val="0"/>
                      <w:marBottom w:val="0"/>
                      <w:divBdr>
                        <w:top w:val="none" w:sz="0" w:space="0" w:color="auto"/>
                        <w:left w:val="none" w:sz="0" w:space="0" w:color="auto"/>
                        <w:bottom w:val="none" w:sz="0" w:space="0" w:color="auto"/>
                        <w:right w:val="none" w:sz="0" w:space="0" w:color="auto"/>
                      </w:divBdr>
                      <w:divsChild>
                        <w:div w:id="11220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844">
      <w:marLeft w:val="0"/>
      <w:marRight w:val="0"/>
      <w:marTop w:val="0"/>
      <w:marBottom w:val="0"/>
      <w:divBdr>
        <w:top w:val="none" w:sz="0" w:space="0" w:color="auto"/>
        <w:left w:val="none" w:sz="0" w:space="0" w:color="auto"/>
        <w:bottom w:val="none" w:sz="0" w:space="0" w:color="auto"/>
        <w:right w:val="none" w:sz="0" w:space="0" w:color="auto"/>
      </w:divBdr>
      <w:divsChild>
        <w:div w:id="1122078506">
          <w:marLeft w:val="0"/>
          <w:marRight w:val="0"/>
          <w:marTop w:val="0"/>
          <w:marBottom w:val="0"/>
          <w:divBdr>
            <w:top w:val="none" w:sz="0" w:space="0" w:color="auto"/>
            <w:left w:val="none" w:sz="0" w:space="0" w:color="auto"/>
            <w:bottom w:val="none" w:sz="0" w:space="0" w:color="auto"/>
            <w:right w:val="none" w:sz="0" w:space="0" w:color="auto"/>
          </w:divBdr>
          <w:divsChild>
            <w:div w:id="1122072340">
              <w:marLeft w:val="0"/>
              <w:marRight w:val="0"/>
              <w:marTop w:val="0"/>
              <w:marBottom w:val="225"/>
              <w:divBdr>
                <w:top w:val="none" w:sz="0" w:space="0" w:color="auto"/>
                <w:left w:val="single" w:sz="36" w:space="5" w:color="B0B0A0"/>
                <w:bottom w:val="none" w:sz="0" w:space="0" w:color="auto"/>
                <w:right w:val="none" w:sz="0" w:space="0" w:color="auto"/>
              </w:divBdr>
              <w:divsChild>
                <w:div w:id="1122074116">
                  <w:marLeft w:val="0"/>
                  <w:marRight w:val="0"/>
                  <w:marTop w:val="0"/>
                  <w:marBottom w:val="0"/>
                  <w:divBdr>
                    <w:top w:val="none" w:sz="0" w:space="0" w:color="auto"/>
                    <w:left w:val="none" w:sz="0" w:space="0" w:color="auto"/>
                    <w:bottom w:val="none" w:sz="0" w:space="0" w:color="auto"/>
                    <w:right w:val="none" w:sz="0" w:space="0" w:color="auto"/>
                  </w:divBdr>
                  <w:divsChild>
                    <w:div w:id="1122073192">
                      <w:marLeft w:val="0"/>
                      <w:marRight w:val="0"/>
                      <w:marTop w:val="0"/>
                      <w:marBottom w:val="0"/>
                      <w:divBdr>
                        <w:top w:val="none" w:sz="0" w:space="0" w:color="auto"/>
                        <w:left w:val="none" w:sz="0" w:space="0" w:color="auto"/>
                        <w:bottom w:val="none" w:sz="0" w:space="0" w:color="auto"/>
                        <w:right w:val="none" w:sz="0" w:space="0" w:color="auto"/>
                      </w:divBdr>
                      <w:divsChild>
                        <w:div w:id="1122075706">
                          <w:marLeft w:val="0"/>
                          <w:marRight w:val="0"/>
                          <w:marTop w:val="150"/>
                          <w:marBottom w:val="150"/>
                          <w:divBdr>
                            <w:top w:val="none" w:sz="0" w:space="0" w:color="auto"/>
                            <w:left w:val="none" w:sz="0" w:space="0" w:color="auto"/>
                            <w:bottom w:val="none" w:sz="0" w:space="0" w:color="auto"/>
                            <w:right w:val="none" w:sz="0" w:space="0" w:color="auto"/>
                          </w:divBdr>
                        </w:div>
                        <w:div w:id="1122076127">
                          <w:marLeft w:val="0"/>
                          <w:marRight w:val="0"/>
                          <w:marTop w:val="150"/>
                          <w:marBottom w:val="150"/>
                          <w:divBdr>
                            <w:top w:val="none" w:sz="0" w:space="0" w:color="auto"/>
                            <w:left w:val="none" w:sz="0" w:space="0" w:color="auto"/>
                            <w:bottom w:val="none" w:sz="0" w:space="0" w:color="auto"/>
                            <w:right w:val="none" w:sz="0" w:space="0" w:color="auto"/>
                          </w:divBdr>
                        </w:div>
                        <w:div w:id="1122077347">
                          <w:marLeft w:val="0"/>
                          <w:marRight w:val="0"/>
                          <w:marTop w:val="0"/>
                          <w:marBottom w:val="0"/>
                          <w:divBdr>
                            <w:top w:val="none" w:sz="0" w:space="0" w:color="auto"/>
                            <w:left w:val="none" w:sz="0" w:space="0" w:color="auto"/>
                            <w:bottom w:val="none" w:sz="0" w:space="0" w:color="auto"/>
                            <w:right w:val="none" w:sz="0" w:space="0" w:color="auto"/>
                          </w:divBdr>
                        </w:div>
                        <w:div w:id="11220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853">
      <w:marLeft w:val="0"/>
      <w:marRight w:val="0"/>
      <w:marTop w:val="0"/>
      <w:marBottom w:val="0"/>
      <w:divBdr>
        <w:top w:val="none" w:sz="0" w:space="0" w:color="auto"/>
        <w:left w:val="none" w:sz="0" w:space="0" w:color="auto"/>
        <w:bottom w:val="none" w:sz="0" w:space="0" w:color="auto"/>
        <w:right w:val="none" w:sz="0" w:space="0" w:color="auto"/>
      </w:divBdr>
      <w:divsChild>
        <w:div w:id="1122078741">
          <w:marLeft w:val="0"/>
          <w:marRight w:val="0"/>
          <w:marTop w:val="0"/>
          <w:marBottom w:val="0"/>
          <w:divBdr>
            <w:top w:val="none" w:sz="0" w:space="0" w:color="auto"/>
            <w:left w:val="none" w:sz="0" w:space="0" w:color="auto"/>
            <w:bottom w:val="none" w:sz="0" w:space="0" w:color="auto"/>
            <w:right w:val="none" w:sz="0" w:space="0" w:color="auto"/>
          </w:divBdr>
          <w:divsChild>
            <w:div w:id="1122078514">
              <w:marLeft w:val="0"/>
              <w:marRight w:val="0"/>
              <w:marTop w:val="0"/>
              <w:marBottom w:val="0"/>
              <w:divBdr>
                <w:top w:val="none" w:sz="0" w:space="0" w:color="auto"/>
                <w:left w:val="none" w:sz="0" w:space="0" w:color="auto"/>
                <w:bottom w:val="none" w:sz="0" w:space="0" w:color="auto"/>
                <w:right w:val="none" w:sz="0" w:space="0" w:color="auto"/>
              </w:divBdr>
              <w:divsChild>
                <w:div w:id="1122077722">
                  <w:marLeft w:val="0"/>
                  <w:marRight w:val="150"/>
                  <w:marTop w:val="0"/>
                  <w:marBottom w:val="150"/>
                  <w:divBdr>
                    <w:top w:val="none" w:sz="0" w:space="0" w:color="auto"/>
                    <w:left w:val="none" w:sz="0" w:space="0" w:color="auto"/>
                    <w:bottom w:val="none" w:sz="0" w:space="0" w:color="auto"/>
                    <w:right w:val="none" w:sz="0" w:space="0" w:color="auto"/>
                  </w:divBdr>
                  <w:divsChild>
                    <w:div w:id="1122072032">
                      <w:marLeft w:val="0"/>
                      <w:marRight w:val="0"/>
                      <w:marTop w:val="0"/>
                      <w:marBottom w:val="0"/>
                      <w:divBdr>
                        <w:top w:val="none" w:sz="0" w:space="0" w:color="auto"/>
                        <w:left w:val="none" w:sz="0" w:space="0" w:color="auto"/>
                        <w:bottom w:val="none" w:sz="0" w:space="0" w:color="auto"/>
                        <w:right w:val="none" w:sz="0" w:space="0" w:color="auto"/>
                      </w:divBdr>
                      <w:divsChild>
                        <w:div w:id="1122073326">
                          <w:marLeft w:val="0"/>
                          <w:marRight w:val="0"/>
                          <w:marTop w:val="0"/>
                          <w:marBottom w:val="0"/>
                          <w:divBdr>
                            <w:top w:val="none" w:sz="0" w:space="0" w:color="auto"/>
                            <w:left w:val="none" w:sz="0" w:space="0" w:color="auto"/>
                            <w:bottom w:val="none" w:sz="0" w:space="0" w:color="auto"/>
                            <w:right w:val="none" w:sz="0" w:space="0" w:color="auto"/>
                          </w:divBdr>
                          <w:divsChild>
                            <w:div w:id="1122075770">
                              <w:marLeft w:val="0"/>
                              <w:marRight w:val="0"/>
                              <w:marTop w:val="0"/>
                              <w:marBottom w:val="0"/>
                              <w:divBdr>
                                <w:top w:val="none" w:sz="0" w:space="0" w:color="auto"/>
                                <w:left w:val="none" w:sz="0" w:space="0" w:color="auto"/>
                                <w:bottom w:val="none" w:sz="0" w:space="0" w:color="auto"/>
                                <w:right w:val="none" w:sz="0" w:space="0" w:color="auto"/>
                              </w:divBdr>
                              <w:divsChild>
                                <w:div w:id="11220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859">
      <w:marLeft w:val="93"/>
      <w:marRight w:val="0"/>
      <w:marTop w:val="0"/>
      <w:marBottom w:val="0"/>
      <w:divBdr>
        <w:top w:val="none" w:sz="0" w:space="0" w:color="auto"/>
        <w:left w:val="none" w:sz="0" w:space="0" w:color="auto"/>
        <w:bottom w:val="none" w:sz="0" w:space="0" w:color="auto"/>
        <w:right w:val="none" w:sz="0" w:space="0" w:color="auto"/>
      </w:divBdr>
      <w:divsChild>
        <w:div w:id="1122077964">
          <w:marLeft w:val="0"/>
          <w:marRight w:val="0"/>
          <w:marTop w:val="0"/>
          <w:marBottom w:val="0"/>
          <w:divBdr>
            <w:top w:val="none" w:sz="0" w:space="0" w:color="auto"/>
            <w:left w:val="none" w:sz="0" w:space="0" w:color="auto"/>
            <w:bottom w:val="none" w:sz="0" w:space="0" w:color="auto"/>
            <w:right w:val="none" w:sz="0" w:space="0" w:color="auto"/>
          </w:divBdr>
        </w:div>
      </w:divsChild>
    </w:div>
    <w:div w:id="1122074868">
      <w:marLeft w:val="0"/>
      <w:marRight w:val="0"/>
      <w:marTop w:val="0"/>
      <w:marBottom w:val="0"/>
      <w:divBdr>
        <w:top w:val="none" w:sz="0" w:space="0" w:color="auto"/>
        <w:left w:val="none" w:sz="0" w:space="0" w:color="auto"/>
        <w:bottom w:val="none" w:sz="0" w:space="0" w:color="auto"/>
        <w:right w:val="none" w:sz="0" w:space="0" w:color="auto"/>
      </w:divBdr>
      <w:divsChild>
        <w:div w:id="1122078294">
          <w:marLeft w:val="75"/>
          <w:marRight w:val="0"/>
          <w:marTop w:val="0"/>
          <w:marBottom w:val="0"/>
          <w:divBdr>
            <w:top w:val="none" w:sz="0" w:space="0" w:color="auto"/>
            <w:left w:val="none" w:sz="0" w:space="0" w:color="auto"/>
            <w:bottom w:val="none" w:sz="0" w:space="0" w:color="auto"/>
            <w:right w:val="none" w:sz="0" w:space="0" w:color="auto"/>
          </w:divBdr>
          <w:divsChild>
            <w:div w:id="1122076412">
              <w:marLeft w:val="0"/>
              <w:marRight w:val="0"/>
              <w:marTop w:val="0"/>
              <w:marBottom w:val="0"/>
              <w:divBdr>
                <w:top w:val="none" w:sz="0" w:space="0" w:color="auto"/>
                <w:left w:val="none" w:sz="0" w:space="0" w:color="auto"/>
                <w:bottom w:val="none" w:sz="0" w:space="0" w:color="auto"/>
                <w:right w:val="none" w:sz="0" w:space="0" w:color="auto"/>
              </w:divBdr>
              <w:divsChild>
                <w:div w:id="1122077774">
                  <w:marLeft w:val="0"/>
                  <w:marRight w:val="0"/>
                  <w:marTop w:val="0"/>
                  <w:marBottom w:val="0"/>
                  <w:divBdr>
                    <w:top w:val="none" w:sz="0" w:space="0" w:color="auto"/>
                    <w:left w:val="none" w:sz="0" w:space="0" w:color="auto"/>
                    <w:bottom w:val="none" w:sz="0" w:space="0" w:color="auto"/>
                    <w:right w:val="none" w:sz="0" w:space="0" w:color="auto"/>
                  </w:divBdr>
                  <w:divsChild>
                    <w:div w:id="1122074757">
                      <w:marLeft w:val="0"/>
                      <w:marRight w:val="0"/>
                      <w:marTop w:val="0"/>
                      <w:marBottom w:val="0"/>
                      <w:divBdr>
                        <w:top w:val="none" w:sz="0" w:space="0" w:color="auto"/>
                        <w:left w:val="none" w:sz="0" w:space="0" w:color="auto"/>
                        <w:bottom w:val="none" w:sz="0" w:space="0" w:color="auto"/>
                        <w:right w:val="none" w:sz="0" w:space="0" w:color="auto"/>
                      </w:divBdr>
                      <w:divsChild>
                        <w:div w:id="112207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869">
      <w:marLeft w:val="0"/>
      <w:marRight w:val="0"/>
      <w:marTop w:val="0"/>
      <w:marBottom w:val="0"/>
      <w:divBdr>
        <w:top w:val="none" w:sz="0" w:space="0" w:color="auto"/>
        <w:left w:val="none" w:sz="0" w:space="0" w:color="auto"/>
        <w:bottom w:val="none" w:sz="0" w:space="0" w:color="auto"/>
        <w:right w:val="none" w:sz="0" w:space="0" w:color="auto"/>
      </w:divBdr>
      <w:divsChild>
        <w:div w:id="1122078653">
          <w:marLeft w:val="0"/>
          <w:marRight w:val="0"/>
          <w:marTop w:val="0"/>
          <w:marBottom w:val="0"/>
          <w:divBdr>
            <w:top w:val="none" w:sz="0" w:space="0" w:color="auto"/>
            <w:left w:val="none" w:sz="0" w:space="0" w:color="auto"/>
            <w:bottom w:val="none" w:sz="0" w:space="0" w:color="auto"/>
            <w:right w:val="none" w:sz="0" w:space="0" w:color="auto"/>
          </w:divBdr>
          <w:divsChild>
            <w:div w:id="1122075273">
              <w:marLeft w:val="0"/>
              <w:marRight w:val="0"/>
              <w:marTop w:val="0"/>
              <w:marBottom w:val="0"/>
              <w:divBdr>
                <w:top w:val="none" w:sz="0" w:space="0" w:color="auto"/>
                <w:left w:val="none" w:sz="0" w:space="0" w:color="auto"/>
                <w:bottom w:val="none" w:sz="0" w:space="0" w:color="auto"/>
                <w:right w:val="none" w:sz="0" w:space="0" w:color="auto"/>
              </w:divBdr>
              <w:divsChild>
                <w:div w:id="1122074749">
                  <w:marLeft w:val="0"/>
                  <w:marRight w:val="150"/>
                  <w:marTop w:val="0"/>
                  <w:marBottom w:val="150"/>
                  <w:divBdr>
                    <w:top w:val="none" w:sz="0" w:space="0" w:color="auto"/>
                    <w:left w:val="none" w:sz="0" w:space="0" w:color="auto"/>
                    <w:bottom w:val="none" w:sz="0" w:space="0" w:color="auto"/>
                    <w:right w:val="none" w:sz="0" w:space="0" w:color="auto"/>
                  </w:divBdr>
                  <w:divsChild>
                    <w:div w:id="1122077257">
                      <w:marLeft w:val="0"/>
                      <w:marRight w:val="0"/>
                      <w:marTop w:val="0"/>
                      <w:marBottom w:val="0"/>
                      <w:divBdr>
                        <w:top w:val="none" w:sz="0" w:space="0" w:color="auto"/>
                        <w:left w:val="none" w:sz="0" w:space="0" w:color="auto"/>
                        <w:bottom w:val="none" w:sz="0" w:space="0" w:color="auto"/>
                        <w:right w:val="none" w:sz="0" w:space="0" w:color="auto"/>
                      </w:divBdr>
                      <w:divsChild>
                        <w:div w:id="1122077527">
                          <w:marLeft w:val="0"/>
                          <w:marRight w:val="0"/>
                          <w:marTop w:val="0"/>
                          <w:marBottom w:val="0"/>
                          <w:divBdr>
                            <w:top w:val="none" w:sz="0" w:space="0" w:color="auto"/>
                            <w:left w:val="none" w:sz="0" w:space="0" w:color="auto"/>
                            <w:bottom w:val="none" w:sz="0" w:space="0" w:color="auto"/>
                            <w:right w:val="none" w:sz="0" w:space="0" w:color="auto"/>
                          </w:divBdr>
                          <w:divsChild>
                            <w:div w:id="1122072258">
                              <w:marLeft w:val="0"/>
                              <w:marRight w:val="0"/>
                              <w:marTop w:val="0"/>
                              <w:marBottom w:val="0"/>
                              <w:divBdr>
                                <w:top w:val="none" w:sz="0" w:space="0" w:color="auto"/>
                                <w:left w:val="none" w:sz="0" w:space="0" w:color="auto"/>
                                <w:bottom w:val="none" w:sz="0" w:space="0" w:color="auto"/>
                                <w:right w:val="none" w:sz="0" w:space="0" w:color="auto"/>
                              </w:divBdr>
                              <w:divsChild>
                                <w:div w:id="11220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885">
      <w:marLeft w:val="0"/>
      <w:marRight w:val="0"/>
      <w:marTop w:val="0"/>
      <w:marBottom w:val="0"/>
      <w:divBdr>
        <w:top w:val="none" w:sz="0" w:space="0" w:color="auto"/>
        <w:left w:val="none" w:sz="0" w:space="0" w:color="auto"/>
        <w:bottom w:val="none" w:sz="0" w:space="0" w:color="auto"/>
        <w:right w:val="none" w:sz="0" w:space="0" w:color="auto"/>
      </w:divBdr>
      <w:divsChild>
        <w:div w:id="1122073860">
          <w:marLeft w:val="0"/>
          <w:marRight w:val="0"/>
          <w:marTop w:val="0"/>
          <w:marBottom w:val="0"/>
          <w:divBdr>
            <w:top w:val="none" w:sz="0" w:space="0" w:color="auto"/>
            <w:left w:val="none" w:sz="0" w:space="0" w:color="auto"/>
            <w:bottom w:val="none" w:sz="0" w:space="0" w:color="auto"/>
            <w:right w:val="none" w:sz="0" w:space="0" w:color="auto"/>
          </w:divBdr>
          <w:divsChild>
            <w:div w:id="1122076859">
              <w:marLeft w:val="0"/>
              <w:marRight w:val="0"/>
              <w:marTop w:val="0"/>
              <w:marBottom w:val="0"/>
              <w:divBdr>
                <w:top w:val="none" w:sz="0" w:space="0" w:color="auto"/>
                <w:left w:val="none" w:sz="0" w:space="0" w:color="auto"/>
                <w:bottom w:val="none" w:sz="0" w:space="0" w:color="auto"/>
                <w:right w:val="none" w:sz="0" w:space="0" w:color="auto"/>
              </w:divBdr>
              <w:divsChild>
                <w:div w:id="1122076313">
                  <w:marLeft w:val="0"/>
                  <w:marRight w:val="0"/>
                  <w:marTop w:val="45"/>
                  <w:marBottom w:val="0"/>
                  <w:divBdr>
                    <w:top w:val="none" w:sz="0" w:space="0" w:color="auto"/>
                    <w:left w:val="none" w:sz="0" w:space="0" w:color="auto"/>
                    <w:bottom w:val="none" w:sz="0" w:space="0" w:color="auto"/>
                    <w:right w:val="none" w:sz="0" w:space="0" w:color="auto"/>
                  </w:divBdr>
                  <w:divsChild>
                    <w:div w:id="112207341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894">
      <w:marLeft w:val="0"/>
      <w:marRight w:val="0"/>
      <w:marTop w:val="0"/>
      <w:marBottom w:val="0"/>
      <w:divBdr>
        <w:top w:val="none" w:sz="0" w:space="0" w:color="auto"/>
        <w:left w:val="none" w:sz="0" w:space="0" w:color="auto"/>
        <w:bottom w:val="none" w:sz="0" w:space="0" w:color="auto"/>
        <w:right w:val="none" w:sz="0" w:space="0" w:color="auto"/>
      </w:divBdr>
      <w:divsChild>
        <w:div w:id="1122077992">
          <w:marLeft w:val="0"/>
          <w:marRight w:val="0"/>
          <w:marTop w:val="0"/>
          <w:marBottom w:val="0"/>
          <w:divBdr>
            <w:top w:val="none" w:sz="0" w:space="0" w:color="auto"/>
            <w:left w:val="none" w:sz="0" w:space="0" w:color="auto"/>
            <w:bottom w:val="none" w:sz="0" w:space="0" w:color="auto"/>
            <w:right w:val="none" w:sz="0" w:space="0" w:color="auto"/>
          </w:divBdr>
          <w:divsChild>
            <w:div w:id="1122076418">
              <w:marLeft w:val="0"/>
              <w:marRight w:val="0"/>
              <w:marTop w:val="0"/>
              <w:marBottom w:val="0"/>
              <w:divBdr>
                <w:top w:val="none" w:sz="0" w:space="0" w:color="auto"/>
                <w:left w:val="none" w:sz="0" w:space="0" w:color="auto"/>
                <w:bottom w:val="none" w:sz="0" w:space="0" w:color="auto"/>
                <w:right w:val="none" w:sz="0" w:space="0" w:color="auto"/>
              </w:divBdr>
              <w:divsChild>
                <w:div w:id="1122074540">
                  <w:marLeft w:val="0"/>
                  <w:marRight w:val="0"/>
                  <w:marTop w:val="0"/>
                  <w:marBottom w:val="0"/>
                  <w:divBdr>
                    <w:top w:val="none" w:sz="0" w:space="0" w:color="auto"/>
                    <w:left w:val="none" w:sz="0" w:space="0" w:color="auto"/>
                    <w:bottom w:val="none" w:sz="0" w:space="0" w:color="auto"/>
                    <w:right w:val="none" w:sz="0" w:space="0" w:color="auto"/>
                  </w:divBdr>
                  <w:divsChild>
                    <w:div w:id="1122074517">
                      <w:marLeft w:val="0"/>
                      <w:marRight w:val="0"/>
                      <w:marTop w:val="0"/>
                      <w:marBottom w:val="0"/>
                      <w:divBdr>
                        <w:top w:val="none" w:sz="0" w:space="0" w:color="auto"/>
                        <w:left w:val="none" w:sz="0" w:space="0" w:color="auto"/>
                        <w:bottom w:val="none" w:sz="0" w:space="0" w:color="auto"/>
                        <w:right w:val="none" w:sz="0" w:space="0" w:color="auto"/>
                      </w:divBdr>
                      <w:divsChild>
                        <w:div w:id="1122076508">
                          <w:marLeft w:val="0"/>
                          <w:marRight w:val="0"/>
                          <w:marTop w:val="318"/>
                          <w:marBottom w:val="0"/>
                          <w:divBdr>
                            <w:top w:val="none" w:sz="0" w:space="0" w:color="auto"/>
                            <w:left w:val="none" w:sz="0" w:space="0" w:color="auto"/>
                            <w:bottom w:val="none" w:sz="0" w:space="0" w:color="auto"/>
                            <w:right w:val="none" w:sz="0" w:space="0" w:color="auto"/>
                          </w:divBdr>
                          <w:divsChild>
                            <w:div w:id="1122072866">
                              <w:marLeft w:val="0"/>
                              <w:marRight w:val="0"/>
                              <w:marTop w:val="0"/>
                              <w:marBottom w:val="0"/>
                              <w:divBdr>
                                <w:top w:val="none" w:sz="0" w:space="0" w:color="auto"/>
                                <w:left w:val="none" w:sz="0" w:space="0" w:color="auto"/>
                                <w:bottom w:val="none" w:sz="0" w:space="0" w:color="auto"/>
                                <w:right w:val="none" w:sz="0" w:space="0" w:color="auto"/>
                              </w:divBdr>
                              <w:divsChild>
                                <w:div w:id="1122074804">
                                  <w:marLeft w:val="0"/>
                                  <w:marRight w:val="79"/>
                                  <w:marTop w:val="0"/>
                                  <w:marBottom w:val="0"/>
                                  <w:divBdr>
                                    <w:top w:val="none" w:sz="0" w:space="0" w:color="auto"/>
                                    <w:left w:val="none" w:sz="0" w:space="0" w:color="auto"/>
                                    <w:bottom w:val="none" w:sz="0" w:space="0" w:color="auto"/>
                                    <w:right w:val="none" w:sz="0" w:space="0" w:color="auto"/>
                                  </w:divBdr>
                                  <w:divsChild>
                                    <w:div w:id="1122072008">
                                      <w:marLeft w:val="0"/>
                                      <w:marRight w:val="0"/>
                                      <w:marTop w:val="0"/>
                                      <w:marBottom w:val="0"/>
                                      <w:divBdr>
                                        <w:top w:val="none" w:sz="0" w:space="0" w:color="auto"/>
                                        <w:left w:val="none" w:sz="0" w:space="0" w:color="auto"/>
                                        <w:bottom w:val="none" w:sz="0" w:space="0" w:color="auto"/>
                                        <w:right w:val="none" w:sz="0" w:space="0" w:color="auto"/>
                                      </w:divBdr>
                                      <w:divsChild>
                                        <w:div w:id="1122074918">
                                          <w:marLeft w:val="0"/>
                                          <w:marRight w:val="-370"/>
                                          <w:marTop w:val="0"/>
                                          <w:marBottom w:val="0"/>
                                          <w:divBdr>
                                            <w:top w:val="none" w:sz="0" w:space="0" w:color="auto"/>
                                            <w:left w:val="none" w:sz="0" w:space="0" w:color="auto"/>
                                            <w:bottom w:val="none" w:sz="0" w:space="0" w:color="auto"/>
                                            <w:right w:val="none" w:sz="0" w:space="0" w:color="auto"/>
                                          </w:divBdr>
                                          <w:divsChild>
                                            <w:div w:id="1122072319">
                                              <w:marLeft w:val="0"/>
                                              <w:marRight w:val="72"/>
                                              <w:marTop w:val="0"/>
                                              <w:marBottom w:val="0"/>
                                              <w:divBdr>
                                                <w:top w:val="none" w:sz="0" w:space="0" w:color="auto"/>
                                                <w:left w:val="none" w:sz="0" w:space="0" w:color="auto"/>
                                                <w:bottom w:val="none" w:sz="0" w:space="0" w:color="auto"/>
                                                <w:right w:val="none" w:sz="0" w:space="0" w:color="auto"/>
                                              </w:divBdr>
                                              <w:divsChild>
                                                <w:div w:id="1122076478">
                                                  <w:marLeft w:val="0"/>
                                                  <w:marRight w:val="0"/>
                                                  <w:marTop w:val="0"/>
                                                  <w:marBottom w:val="0"/>
                                                  <w:divBdr>
                                                    <w:top w:val="none" w:sz="0" w:space="0" w:color="auto"/>
                                                    <w:left w:val="none" w:sz="0" w:space="0" w:color="auto"/>
                                                    <w:bottom w:val="none" w:sz="0" w:space="0" w:color="auto"/>
                                                    <w:right w:val="none" w:sz="0" w:space="0" w:color="auto"/>
                                                  </w:divBdr>
                                                  <w:divsChild>
                                                    <w:div w:id="1122076751">
                                                      <w:marLeft w:val="0"/>
                                                      <w:marRight w:val="-245"/>
                                                      <w:marTop w:val="0"/>
                                                      <w:marBottom w:val="0"/>
                                                      <w:divBdr>
                                                        <w:top w:val="none" w:sz="0" w:space="0" w:color="auto"/>
                                                        <w:left w:val="none" w:sz="0" w:space="0" w:color="auto"/>
                                                        <w:bottom w:val="none" w:sz="0" w:space="0" w:color="auto"/>
                                                        <w:right w:val="none" w:sz="0" w:space="0" w:color="auto"/>
                                                      </w:divBdr>
                                                      <w:divsChild>
                                                        <w:div w:id="1122075069">
                                                          <w:marLeft w:val="0"/>
                                                          <w:marRight w:val="0"/>
                                                          <w:marTop w:val="0"/>
                                                          <w:marBottom w:val="273"/>
                                                          <w:divBdr>
                                                            <w:top w:val="none" w:sz="0" w:space="0" w:color="auto"/>
                                                            <w:left w:val="none" w:sz="0" w:space="0" w:color="auto"/>
                                                            <w:bottom w:val="none" w:sz="0" w:space="0" w:color="auto"/>
                                                            <w:right w:val="none" w:sz="0" w:space="0" w:color="auto"/>
                                                          </w:divBdr>
                                                          <w:divsChild>
                                                            <w:div w:id="1122075913">
                                                              <w:marLeft w:val="0"/>
                                                              <w:marRight w:val="0"/>
                                                              <w:marTop w:val="15"/>
                                                              <w:marBottom w:val="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895">
      <w:marLeft w:val="0"/>
      <w:marRight w:val="0"/>
      <w:marTop w:val="0"/>
      <w:marBottom w:val="0"/>
      <w:divBdr>
        <w:top w:val="none" w:sz="0" w:space="0" w:color="auto"/>
        <w:left w:val="none" w:sz="0" w:space="0" w:color="auto"/>
        <w:bottom w:val="none" w:sz="0" w:space="0" w:color="auto"/>
        <w:right w:val="none" w:sz="0" w:space="0" w:color="auto"/>
      </w:divBdr>
      <w:divsChild>
        <w:div w:id="1122073478">
          <w:marLeft w:val="0"/>
          <w:marRight w:val="0"/>
          <w:marTop w:val="0"/>
          <w:marBottom w:val="0"/>
          <w:divBdr>
            <w:top w:val="none" w:sz="0" w:space="0" w:color="auto"/>
            <w:left w:val="none" w:sz="0" w:space="0" w:color="auto"/>
            <w:bottom w:val="none" w:sz="0" w:space="0" w:color="auto"/>
            <w:right w:val="none" w:sz="0" w:space="0" w:color="auto"/>
          </w:divBdr>
          <w:divsChild>
            <w:div w:id="1122073922">
              <w:marLeft w:val="0"/>
              <w:marRight w:val="0"/>
              <w:marTop w:val="0"/>
              <w:marBottom w:val="0"/>
              <w:divBdr>
                <w:top w:val="none" w:sz="0" w:space="0" w:color="auto"/>
                <w:left w:val="none" w:sz="0" w:space="0" w:color="auto"/>
                <w:bottom w:val="none" w:sz="0" w:space="0" w:color="auto"/>
                <w:right w:val="none" w:sz="0" w:space="0" w:color="auto"/>
              </w:divBdr>
              <w:divsChild>
                <w:div w:id="1122071972">
                  <w:marLeft w:val="0"/>
                  <w:marRight w:val="0"/>
                  <w:marTop w:val="0"/>
                  <w:marBottom w:val="0"/>
                  <w:divBdr>
                    <w:top w:val="none" w:sz="0" w:space="0" w:color="auto"/>
                    <w:left w:val="none" w:sz="0" w:space="0" w:color="auto"/>
                    <w:bottom w:val="none" w:sz="0" w:space="0" w:color="auto"/>
                    <w:right w:val="none" w:sz="0" w:space="0" w:color="auto"/>
                  </w:divBdr>
                  <w:divsChild>
                    <w:div w:id="1122071846">
                      <w:marLeft w:val="0"/>
                      <w:marRight w:val="0"/>
                      <w:marTop w:val="32"/>
                      <w:marBottom w:val="0"/>
                      <w:divBdr>
                        <w:top w:val="none" w:sz="0" w:space="0" w:color="auto"/>
                        <w:left w:val="none" w:sz="0" w:space="0" w:color="auto"/>
                        <w:bottom w:val="none" w:sz="0" w:space="0" w:color="auto"/>
                        <w:right w:val="none" w:sz="0" w:space="0" w:color="auto"/>
                      </w:divBdr>
                      <w:divsChild>
                        <w:div w:id="1122076434">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897">
      <w:marLeft w:val="0"/>
      <w:marRight w:val="0"/>
      <w:marTop w:val="0"/>
      <w:marBottom w:val="0"/>
      <w:divBdr>
        <w:top w:val="none" w:sz="0" w:space="0" w:color="auto"/>
        <w:left w:val="none" w:sz="0" w:space="0" w:color="auto"/>
        <w:bottom w:val="none" w:sz="0" w:space="0" w:color="auto"/>
        <w:right w:val="none" w:sz="0" w:space="0" w:color="auto"/>
      </w:divBdr>
      <w:divsChild>
        <w:div w:id="1122077510">
          <w:marLeft w:val="75"/>
          <w:marRight w:val="0"/>
          <w:marTop w:val="0"/>
          <w:marBottom w:val="0"/>
          <w:divBdr>
            <w:top w:val="none" w:sz="0" w:space="0" w:color="auto"/>
            <w:left w:val="none" w:sz="0" w:space="0" w:color="auto"/>
            <w:bottom w:val="none" w:sz="0" w:space="0" w:color="auto"/>
            <w:right w:val="none" w:sz="0" w:space="0" w:color="auto"/>
          </w:divBdr>
          <w:divsChild>
            <w:div w:id="1122076871">
              <w:marLeft w:val="0"/>
              <w:marRight w:val="0"/>
              <w:marTop w:val="0"/>
              <w:marBottom w:val="0"/>
              <w:divBdr>
                <w:top w:val="none" w:sz="0" w:space="0" w:color="auto"/>
                <w:left w:val="none" w:sz="0" w:space="0" w:color="auto"/>
                <w:bottom w:val="none" w:sz="0" w:space="0" w:color="auto"/>
                <w:right w:val="none" w:sz="0" w:space="0" w:color="auto"/>
              </w:divBdr>
              <w:divsChild>
                <w:div w:id="1122077453">
                  <w:marLeft w:val="0"/>
                  <w:marRight w:val="0"/>
                  <w:marTop w:val="0"/>
                  <w:marBottom w:val="0"/>
                  <w:divBdr>
                    <w:top w:val="none" w:sz="0" w:space="0" w:color="auto"/>
                    <w:left w:val="none" w:sz="0" w:space="0" w:color="auto"/>
                    <w:bottom w:val="none" w:sz="0" w:space="0" w:color="auto"/>
                    <w:right w:val="none" w:sz="0" w:space="0" w:color="auto"/>
                  </w:divBdr>
                  <w:divsChild>
                    <w:div w:id="1122074799">
                      <w:marLeft w:val="0"/>
                      <w:marRight w:val="0"/>
                      <w:marTop w:val="0"/>
                      <w:marBottom w:val="0"/>
                      <w:divBdr>
                        <w:top w:val="none" w:sz="0" w:space="0" w:color="auto"/>
                        <w:left w:val="none" w:sz="0" w:space="0" w:color="auto"/>
                        <w:bottom w:val="none" w:sz="0" w:space="0" w:color="auto"/>
                        <w:right w:val="none" w:sz="0" w:space="0" w:color="auto"/>
                      </w:divBdr>
                      <w:divsChild>
                        <w:div w:id="112207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902">
      <w:marLeft w:val="0"/>
      <w:marRight w:val="0"/>
      <w:marTop w:val="0"/>
      <w:marBottom w:val="0"/>
      <w:divBdr>
        <w:top w:val="none" w:sz="0" w:space="0" w:color="auto"/>
        <w:left w:val="none" w:sz="0" w:space="0" w:color="auto"/>
        <w:bottom w:val="none" w:sz="0" w:space="0" w:color="auto"/>
        <w:right w:val="none" w:sz="0" w:space="0" w:color="auto"/>
      </w:divBdr>
      <w:divsChild>
        <w:div w:id="1122073549">
          <w:marLeft w:val="0"/>
          <w:marRight w:val="0"/>
          <w:marTop w:val="0"/>
          <w:marBottom w:val="0"/>
          <w:divBdr>
            <w:top w:val="none" w:sz="0" w:space="0" w:color="auto"/>
            <w:left w:val="none" w:sz="0" w:space="0" w:color="auto"/>
            <w:bottom w:val="none" w:sz="0" w:space="0" w:color="auto"/>
            <w:right w:val="none" w:sz="0" w:space="0" w:color="auto"/>
          </w:divBdr>
          <w:divsChild>
            <w:div w:id="1122075556">
              <w:marLeft w:val="0"/>
              <w:marRight w:val="0"/>
              <w:marTop w:val="0"/>
              <w:marBottom w:val="0"/>
              <w:divBdr>
                <w:top w:val="none" w:sz="0" w:space="0" w:color="auto"/>
                <w:left w:val="none" w:sz="0" w:space="0" w:color="auto"/>
                <w:bottom w:val="none" w:sz="0" w:space="0" w:color="auto"/>
                <w:right w:val="none" w:sz="0" w:space="0" w:color="auto"/>
              </w:divBdr>
              <w:divsChild>
                <w:div w:id="1122074786">
                  <w:marLeft w:val="0"/>
                  <w:marRight w:val="0"/>
                  <w:marTop w:val="0"/>
                  <w:marBottom w:val="0"/>
                  <w:divBdr>
                    <w:top w:val="none" w:sz="0" w:space="0" w:color="auto"/>
                    <w:left w:val="none" w:sz="0" w:space="0" w:color="auto"/>
                    <w:bottom w:val="none" w:sz="0" w:space="0" w:color="auto"/>
                    <w:right w:val="none" w:sz="0" w:space="0" w:color="auto"/>
                  </w:divBdr>
                  <w:divsChild>
                    <w:div w:id="1122075790">
                      <w:marLeft w:val="4020"/>
                      <w:marRight w:val="2520"/>
                      <w:marTop w:val="0"/>
                      <w:marBottom w:val="0"/>
                      <w:divBdr>
                        <w:top w:val="none" w:sz="0" w:space="0" w:color="auto"/>
                        <w:left w:val="none" w:sz="0" w:space="0" w:color="auto"/>
                        <w:bottom w:val="none" w:sz="0" w:space="0" w:color="auto"/>
                        <w:right w:val="none" w:sz="0" w:space="0" w:color="auto"/>
                      </w:divBdr>
                      <w:divsChild>
                        <w:div w:id="1122075690">
                          <w:marLeft w:val="0"/>
                          <w:marRight w:val="0"/>
                          <w:marTop w:val="0"/>
                          <w:marBottom w:val="0"/>
                          <w:divBdr>
                            <w:top w:val="none" w:sz="0" w:space="0" w:color="auto"/>
                            <w:left w:val="none" w:sz="0" w:space="0" w:color="auto"/>
                            <w:bottom w:val="none" w:sz="0" w:space="0" w:color="auto"/>
                            <w:right w:val="none" w:sz="0" w:space="0" w:color="auto"/>
                          </w:divBdr>
                          <w:divsChild>
                            <w:div w:id="112207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913">
      <w:marLeft w:val="0"/>
      <w:marRight w:val="0"/>
      <w:marTop w:val="0"/>
      <w:marBottom w:val="0"/>
      <w:divBdr>
        <w:top w:val="none" w:sz="0" w:space="0" w:color="auto"/>
        <w:left w:val="none" w:sz="0" w:space="0" w:color="auto"/>
        <w:bottom w:val="none" w:sz="0" w:space="0" w:color="auto"/>
        <w:right w:val="none" w:sz="0" w:space="0" w:color="auto"/>
      </w:divBdr>
      <w:divsChild>
        <w:div w:id="1122073912">
          <w:marLeft w:val="0"/>
          <w:marRight w:val="0"/>
          <w:marTop w:val="0"/>
          <w:marBottom w:val="0"/>
          <w:divBdr>
            <w:top w:val="none" w:sz="0" w:space="0" w:color="auto"/>
            <w:left w:val="none" w:sz="0" w:space="0" w:color="auto"/>
            <w:bottom w:val="none" w:sz="0" w:space="0" w:color="auto"/>
            <w:right w:val="none" w:sz="0" w:space="0" w:color="auto"/>
          </w:divBdr>
          <w:divsChild>
            <w:div w:id="1122072004">
              <w:marLeft w:val="0"/>
              <w:marRight w:val="0"/>
              <w:marTop w:val="0"/>
              <w:marBottom w:val="0"/>
              <w:divBdr>
                <w:top w:val="none" w:sz="0" w:space="0" w:color="auto"/>
                <w:left w:val="none" w:sz="0" w:space="0" w:color="auto"/>
                <w:bottom w:val="none" w:sz="0" w:space="0" w:color="auto"/>
                <w:right w:val="none" w:sz="0" w:space="0" w:color="auto"/>
              </w:divBdr>
              <w:divsChild>
                <w:div w:id="1122075613">
                  <w:marLeft w:val="0"/>
                  <w:marRight w:val="0"/>
                  <w:marTop w:val="33"/>
                  <w:marBottom w:val="0"/>
                  <w:divBdr>
                    <w:top w:val="none" w:sz="0" w:space="0" w:color="auto"/>
                    <w:left w:val="none" w:sz="0" w:space="0" w:color="auto"/>
                    <w:bottom w:val="none" w:sz="0" w:space="0" w:color="auto"/>
                    <w:right w:val="none" w:sz="0" w:space="0" w:color="auto"/>
                  </w:divBdr>
                  <w:divsChild>
                    <w:div w:id="1122075813">
                      <w:marLeft w:val="0"/>
                      <w:marRight w:val="2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914">
      <w:marLeft w:val="0"/>
      <w:marRight w:val="0"/>
      <w:marTop w:val="0"/>
      <w:marBottom w:val="0"/>
      <w:divBdr>
        <w:top w:val="none" w:sz="0" w:space="0" w:color="auto"/>
        <w:left w:val="none" w:sz="0" w:space="0" w:color="auto"/>
        <w:bottom w:val="none" w:sz="0" w:space="0" w:color="auto"/>
        <w:right w:val="none" w:sz="0" w:space="0" w:color="auto"/>
      </w:divBdr>
      <w:divsChild>
        <w:div w:id="1122078298">
          <w:marLeft w:val="0"/>
          <w:marRight w:val="0"/>
          <w:marTop w:val="0"/>
          <w:marBottom w:val="0"/>
          <w:divBdr>
            <w:top w:val="none" w:sz="0" w:space="0" w:color="auto"/>
            <w:left w:val="none" w:sz="0" w:space="0" w:color="auto"/>
            <w:bottom w:val="none" w:sz="0" w:space="0" w:color="auto"/>
            <w:right w:val="none" w:sz="0" w:space="0" w:color="auto"/>
          </w:divBdr>
          <w:divsChild>
            <w:div w:id="1122071810">
              <w:marLeft w:val="0"/>
              <w:marRight w:val="0"/>
              <w:marTop w:val="0"/>
              <w:marBottom w:val="0"/>
              <w:divBdr>
                <w:top w:val="none" w:sz="0" w:space="0" w:color="auto"/>
                <w:left w:val="none" w:sz="0" w:space="0" w:color="auto"/>
                <w:bottom w:val="none" w:sz="0" w:space="0" w:color="auto"/>
                <w:right w:val="none" w:sz="0" w:space="0" w:color="auto"/>
              </w:divBdr>
              <w:divsChild>
                <w:div w:id="1122078447">
                  <w:marLeft w:val="0"/>
                  <w:marRight w:val="0"/>
                  <w:marTop w:val="0"/>
                  <w:marBottom w:val="0"/>
                  <w:divBdr>
                    <w:top w:val="none" w:sz="0" w:space="0" w:color="auto"/>
                    <w:left w:val="none" w:sz="0" w:space="0" w:color="auto"/>
                    <w:bottom w:val="none" w:sz="0" w:space="0" w:color="auto"/>
                    <w:right w:val="none" w:sz="0" w:space="0" w:color="auto"/>
                  </w:divBdr>
                </w:div>
              </w:divsChild>
            </w:div>
            <w:div w:id="1122074961">
              <w:marLeft w:val="0"/>
              <w:marRight w:val="0"/>
              <w:marTop w:val="0"/>
              <w:marBottom w:val="0"/>
              <w:divBdr>
                <w:top w:val="none" w:sz="0" w:space="0" w:color="auto"/>
                <w:left w:val="none" w:sz="0" w:space="0" w:color="auto"/>
                <w:bottom w:val="none" w:sz="0" w:space="0" w:color="auto"/>
                <w:right w:val="none" w:sz="0" w:space="0" w:color="auto"/>
              </w:divBdr>
            </w:div>
            <w:div w:id="11220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917">
      <w:marLeft w:val="0"/>
      <w:marRight w:val="0"/>
      <w:marTop w:val="0"/>
      <w:marBottom w:val="0"/>
      <w:divBdr>
        <w:top w:val="none" w:sz="0" w:space="0" w:color="auto"/>
        <w:left w:val="none" w:sz="0" w:space="0" w:color="auto"/>
        <w:bottom w:val="none" w:sz="0" w:space="0" w:color="auto"/>
        <w:right w:val="none" w:sz="0" w:space="0" w:color="auto"/>
      </w:divBdr>
      <w:divsChild>
        <w:div w:id="1122072945">
          <w:marLeft w:val="0"/>
          <w:marRight w:val="0"/>
          <w:marTop w:val="0"/>
          <w:marBottom w:val="0"/>
          <w:divBdr>
            <w:top w:val="none" w:sz="0" w:space="0" w:color="auto"/>
            <w:left w:val="none" w:sz="0" w:space="0" w:color="auto"/>
            <w:bottom w:val="none" w:sz="0" w:space="0" w:color="auto"/>
            <w:right w:val="none" w:sz="0" w:space="0" w:color="auto"/>
          </w:divBdr>
          <w:divsChild>
            <w:div w:id="1122073092">
              <w:marLeft w:val="0"/>
              <w:marRight w:val="0"/>
              <w:marTop w:val="0"/>
              <w:marBottom w:val="150"/>
              <w:divBdr>
                <w:top w:val="none" w:sz="0" w:space="0" w:color="auto"/>
                <w:left w:val="none" w:sz="0" w:space="0" w:color="auto"/>
                <w:bottom w:val="none" w:sz="0" w:space="0" w:color="auto"/>
                <w:right w:val="none" w:sz="0" w:space="0" w:color="auto"/>
              </w:divBdr>
            </w:div>
            <w:div w:id="1122073460">
              <w:marLeft w:val="0"/>
              <w:marRight w:val="0"/>
              <w:marTop w:val="0"/>
              <w:marBottom w:val="75"/>
              <w:divBdr>
                <w:top w:val="none" w:sz="0" w:space="0" w:color="auto"/>
                <w:left w:val="none" w:sz="0" w:space="0" w:color="auto"/>
                <w:bottom w:val="none" w:sz="0" w:space="0" w:color="auto"/>
                <w:right w:val="none" w:sz="0" w:space="0" w:color="auto"/>
              </w:divBdr>
            </w:div>
            <w:div w:id="1122075509">
              <w:marLeft w:val="0"/>
              <w:marRight w:val="0"/>
              <w:marTop w:val="0"/>
              <w:marBottom w:val="105"/>
              <w:divBdr>
                <w:top w:val="none" w:sz="0" w:space="0" w:color="auto"/>
                <w:left w:val="none" w:sz="0" w:space="0" w:color="auto"/>
                <w:bottom w:val="none" w:sz="0" w:space="0" w:color="auto"/>
                <w:right w:val="none" w:sz="0" w:space="0" w:color="auto"/>
              </w:divBdr>
              <w:divsChild>
                <w:div w:id="11220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4922">
      <w:marLeft w:val="0"/>
      <w:marRight w:val="0"/>
      <w:marTop w:val="0"/>
      <w:marBottom w:val="0"/>
      <w:divBdr>
        <w:top w:val="none" w:sz="0" w:space="0" w:color="auto"/>
        <w:left w:val="none" w:sz="0" w:space="0" w:color="auto"/>
        <w:bottom w:val="none" w:sz="0" w:space="0" w:color="auto"/>
        <w:right w:val="none" w:sz="0" w:space="0" w:color="auto"/>
      </w:divBdr>
      <w:divsChild>
        <w:div w:id="1122077005">
          <w:marLeft w:val="0"/>
          <w:marRight w:val="0"/>
          <w:marTop w:val="0"/>
          <w:marBottom w:val="0"/>
          <w:divBdr>
            <w:top w:val="none" w:sz="0" w:space="0" w:color="auto"/>
            <w:left w:val="none" w:sz="0" w:space="0" w:color="auto"/>
            <w:bottom w:val="none" w:sz="0" w:space="0" w:color="auto"/>
            <w:right w:val="none" w:sz="0" w:space="0" w:color="auto"/>
          </w:divBdr>
          <w:divsChild>
            <w:div w:id="1122076230">
              <w:marLeft w:val="0"/>
              <w:marRight w:val="0"/>
              <w:marTop w:val="0"/>
              <w:marBottom w:val="0"/>
              <w:divBdr>
                <w:top w:val="none" w:sz="0" w:space="0" w:color="auto"/>
                <w:left w:val="none" w:sz="0" w:space="0" w:color="auto"/>
                <w:bottom w:val="none" w:sz="0" w:space="0" w:color="auto"/>
                <w:right w:val="none" w:sz="0" w:space="0" w:color="auto"/>
              </w:divBdr>
              <w:divsChild>
                <w:div w:id="1122078080">
                  <w:marLeft w:val="0"/>
                  <w:marRight w:val="0"/>
                  <w:marTop w:val="0"/>
                  <w:marBottom w:val="0"/>
                  <w:divBdr>
                    <w:top w:val="none" w:sz="0" w:space="0" w:color="auto"/>
                    <w:left w:val="none" w:sz="0" w:space="0" w:color="auto"/>
                    <w:bottom w:val="none" w:sz="0" w:space="0" w:color="auto"/>
                    <w:right w:val="none" w:sz="0" w:space="0" w:color="auto"/>
                  </w:divBdr>
                  <w:divsChild>
                    <w:div w:id="1122076940">
                      <w:marLeft w:val="0"/>
                      <w:marRight w:val="0"/>
                      <w:marTop w:val="0"/>
                      <w:marBottom w:val="0"/>
                      <w:divBdr>
                        <w:top w:val="none" w:sz="0" w:space="0" w:color="auto"/>
                        <w:left w:val="none" w:sz="0" w:space="0" w:color="auto"/>
                        <w:bottom w:val="none" w:sz="0" w:space="0" w:color="auto"/>
                        <w:right w:val="none" w:sz="0" w:space="0" w:color="auto"/>
                      </w:divBdr>
                      <w:divsChild>
                        <w:div w:id="1122073336">
                          <w:marLeft w:val="0"/>
                          <w:marRight w:val="581"/>
                          <w:marTop w:val="0"/>
                          <w:marBottom w:val="0"/>
                          <w:divBdr>
                            <w:top w:val="none" w:sz="0" w:space="0" w:color="auto"/>
                            <w:left w:val="none" w:sz="0" w:space="0" w:color="auto"/>
                            <w:bottom w:val="none" w:sz="0" w:space="0" w:color="auto"/>
                            <w:right w:val="none" w:sz="0" w:space="0" w:color="auto"/>
                          </w:divBdr>
                          <w:divsChild>
                            <w:div w:id="1122075507">
                              <w:marLeft w:val="0"/>
                              <w:marRight w:val="0"/>
                              <w:marTop w:val="0"/>
                              <w:marBottom w:val="81"/>
                              <w:divBdr>
                                <w:top w:val="none" w:sz="0" w:space="0" w:color="auto"/>
                                <w:left w:val="none" w:sz="0" w:space="0" w:color="auto"/>
                                <w:bottom w:val="none" w:sz="0" w:space="0" w:color="auto"/>
                                <w:right w:val="none" w:sz="0" w:space="0" w:color="auto"/>
                              </w:divBdr>
                              <w:divsChild>
                                <w:div w:id="1122073604">
                                  <w:marLeft w:val="0"/>
                                  <w:marRight w:val="0"/>
                                  <w:marTop w:val="0"/>
                                  <w:marBottom w:val="139"/>
                                  <w:divBdr>
                                    <w:top w:val="none" w:sz="0" w:space="0" w:color="auto"/>
                                    <w:left w:val="none" w:sz="0" w:space="0" w:color="auto"/>
                                    <w:bottom w:val="none" w:sz="0" w:space="0" w:color="auto"/>
                                    <w:right w:val="none" w:sz="0" w:space="0" w:color="auto"/>
                                  </w:divBdr>
                                </w:div>
                                <w:div w:id="1122074580">
                                  <w:marLeft w:val="0"/>
                                  <w:marRight w:val="0"/>
                                  <w:marTop w:val="0"/>
                                  <w:marBottom w:val="0"/>
                                  <w:divBdr>
                                    <w:top w:val="none" w:sz="0" w:space="0" w:color="auto"/>
                                    <w:left w:val="none" w:sz="0" w:space="0" w:color="auto"/>
                                    <w:bottom w:val="none" w:sz="0" w:space="0" w:color="auto"/>
                                    <w:right w:val="none" w:sz="0" w:space="0" w:color="auto"/>
                                  </w:divBdr>
                                  <w:divsChild>
                                    <w:div w:id="1122073320">
                                      <w:marLeft w:val="0"/>
                                      <w:marRight w:val="0"/>
                                      <w:marTop w:val="0"/>
                                      <w:marBottom w:val="0"/>
                                      <w:divBdr>
                                        <w:top w:val="none" w:sz="0" w:space="0" w:color="auto"/>
                                        <w:left w:val="none" w:sz="0" w:space="0" w:color="auto"/>
                                        <w:bottom w:val="none" w:sz="0" w:space="0" w:color="auto"/>
                                        <w:right w:val="none" w:sz="0" w:space="0" w:color="auto"/>
                                      </w:divBdr>
                                      <w:divsChild>
                                        <w:div w:id="1122072803">
                                          <w:marLeft w:val="0"/>
                                          <w:marRight w:val="0"/>
                                          <w:marTop w:val="0"/>
                                          <w:marBottom w:val="0"/>
                                          <w:divBdr>
                                            <w:top w:val="none" w:sz="0" w:space="0" w:color="auto"/>
                                            <w:left w:val="none" w:sz="0" w:space="0" w:color="auto"/>
                                            <w:bottom w:val="none" w:sz="0" w:space="0" w:color="auto"/>
                                            <w:right w:val="none" w:sz="0" w:space="0" w:color="auto"/>
                                          </w:divBdr>
                                        </w:div>
                                      </w:divsChild>
                                    </w:div>
                                    <w:div w:id="1122075744">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933">
      <w:marLeft w:val="61"/>
      <w:marRight w:val="0"/>
      <w:marTop w:val="0"/>
      <w:marBottom w:val="0"/>
      <w:divBdr>
        <w:top w:val="none" w:sz="0" w:space="0" w:color="auto"/>
        <w:left w:val="none" w:sz="0" w:space="0" w:color="auto"/>
        <w:bottom w:val="none" w:sz="0" w:space="0" w:color="auto"/>
        <w:right w:val="none" w:sz="0" w:space="0" w:color="auto"/>
      </w:divBdr>
      <w:divsChild>
        <w:div w:id="1122077610">
          <w:marLeft w:val="0"/>
          <w:marRight w:val="0"/>
          <w:marTop w:val="0"/>
          <w:marBottom w:val="0"/>
          <w:divBdr>
            <w:top w:val="none" w:sz="0" w:space="0" w:color="auto"/>
            <w:left w:val="none" w:sz="0" w:space="0" w:color="auto"/>
            <w:bottom w:val="none" w:sz="0" w:space="0" w:color="auto"/>
            <w:right w:val="none" w:sz="0" w:space="0" w:color="auto"/>
          </w:divBdr>
          <w:divsChild>
            <w:div w:id="112207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936">
      <w:marLeft w:val="0"/>
      <w:marRight w:val="0"/>
      <w:marTop w:val="0"/>
      <w:marBottom w:val="0"/>
      <w:divBdr>
        <w:top w:val="none" w:sz="0" w:space="0" w:color="auto"/>
        <w:left w:val="none" w:sz="0" w:space="0" w:color="auto"/>
        <w:bottom w:val="none" w:sz="0" w:space="0" w:color="auto"/>
        <w:right w:val="none" w:sz="0" w:space="0" w:color="auto"/>
      </w:divBdr>
      <w:divsChild>
        <w:div w:id="1122077711">
          <w:marLeft w:val="75"/>
          <w:marRight w:val="0"/>
          <w:marTop w:val="0"/>
          <w:marBottom w:val="0"/>
          <w:divBdr>
            <w:top w:val="none" w:sz="0" w:space="0" w:color="auto"/>
            <w:left w:val="none" w:sz="0" w:space="0" w:color="auto"/>
            <w:bottom w:val="none" w:sz="0" w:space="0" w:color="auto"/>
            <w:right w:val="none" w:sz="0" w:space="0" w:color="auto"/>
          </w:divBdr>
          <w:divsChild>
            <w:div w:id="1122072604">
              <w:marLeft w:val="0"/>
              <w:marRight w:val="0"/>
              <w:marTop w:val="0"/>
              <w:marBottom w:val="0"/>
              <w:divBdr>
                <w:top w:val="none" w:sz="0" w:space="0" w:color="auto"/>
                <w:left w:val="none" w:sz="0" w:space="0" w:color="auto"/>
                <w:bottom w:val="none" w:sz="0" w:space="0" w:color="auto"/>
                <w:right w:val="none" w:sz="0" w:space="0" w:color="auto"/>
              </w:divBdr>
              <w:divsChild>
                <w:div w:id="1122074388">
                  <w:marLeft w:val="0"/>
                  <w:marRight w:val="0"/>
                  <w:marTop w:val="0"/>
                  <w:marBottom w:val="0"/>
                  <w:divBdr>
                    <w:top w:val="none" w:sz="0" w:space="0" w:color="auto"/>
                    <w:left w:val="none" w:sz="0" w:space="0" w:color="auto"/>
                    <w:bottom w:val="none" w:sz="0" w:space="0" w:color="auto"/>
                    <w:right w:val="none" w:sz="0" w:space="0" w:color="auto"/>
                  </w:divBdr>
                  <w:divsChild>
                    <w:div w:id="1122078277">
                      <w:marLeft w:val="0"/>
                      <w:marRight w:val="0"/>
                      <w:marTop w:val="0"/>
                      <w:marBottom w:val="0"/>
                      <w:divBdr>
                        <w:top w:val="none" w:sz="0" w:space="0" w:color="auto"/>
                        <w:left w:val="none" w:sz="0" w:space="0" w:color="auto"/>
                        <w:bottom w:val="none" w:sz="0" w:space="0" w:color="auto"/>
                        <w:right w:val="none" w:sz="0" w:space="0" w:color="auto"/>
                      </w:divBdr>
                      <w:divsChild>
                        <w:div w:id="11220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937">
      <w:marLeft w:val="0"/>
      <w:marRight w:val="0"/>
      <w:marTop w:val="0"/>
      <w:marBottom w:val="0"/>
      <w:divBdr>
        <w:top w:val="none" w:sz="0" w:space="0" w:color="auto"/>
        <w:left w:val="none" w:sz="0" w:space="0" w:color="auto"/>
        <w:bottom w:val="none" w:sz="0" w:space="0" w:color="auto"/>
        <w:right w:val="none" w:sz="0" w:space="0" w:color="auto"/>
      </w:divBdr>
      <w:divsChild>
        <w:div w:id="1122074602">
          <w:marLeft w:val="0"/>
          <w:marRight w:val="0"/>
          <w:marTop w:val="0"/>
          <w:marBottom w:val="0"/>
          <w:divBdr>
            <w:top w:val="none" w:sz="0" w:space="0" w:color="auto"/>
            <w:left w:val="none" w:sz="0" w:space="0" w:color="auto"/>
            <w:bottom w:val="none" w:sz="0" w:space="0" w:color="auto"/>
            <w:right w:val="none" w:sz="0" w:space="0" w:color="auto"/>
          </w:divBdr>
          <w:divsChild>
            <w:div w:id="1122078145">
              <w:marLeft w:val="0"/>
              <w:marRight w:val="0"/>
              <w:marTop w:val="0"/>
              <w:marBottom w:val="0"/>
              <w:divBdr>
                <w:top w:val="none" w:sz="0" w:space="0" w:color="auto"/>
                <w:left w:val="none" w:sz="0" w:space="0" w:color="auto"/>
                <w:bottom w:val="none" w:sz="0" w:space="0" w:color="auto"/>
                <w:right w:val="none" w:sz="0" w:space="0" w:color="auto"/>
              </w:divBdr>
              <w:divsChild>
                <w:div w:id="1122077131">
                  <w:marLeft w:val="0"/>
                  <w:marRight w:val="0"/>
                  <w:marTop w:val="0"/>
                  <w:marBottom w:val="0"/>
                  <w:divBdr>
                    <w:top w:val="none" w:sz="0" w:space="0" w:color="auto"/>
                    <w:left w:val="none" w:sz="0" w:space="0" w:color="auto"/>
                    <w:bottom w:val="none" w:sz="0" w:space="0" w:color="auto"/>
                    <w:right w:val="none" w:sz="0" w:space="0" w:color="auto"/>
                  </w:divBdr>
                  <w:divsChild>
                    <w:div w:id="1122076973">
                      <w:marLeft w:val="0"/>
                      <w:marRight w:val="0"/>
                      <w:marTop w:val="0"/>
                      <w:marBottom w:val="0"/>
                      <w:divBdr>
                        <w:top w:val="none" w:sz="0" w:space="0" w:color="auto"/>
                        <w:left w:val="none" w:sz="0" w:space="0" w:color="auto"/>
                        <w:bottom w:val="none" w:sz="0" w:space="0" w:color="auto"/>
                        <w:right w:val="none" w:sz="0" w:space="0" w:color="auto"/>
                      </w:divBdr>
                      <w:divsChild>
                        <w:div w:id="1122075640">
                          <w:marLeft w:val="0"/>
                          <w:marRight w:val="0"/>
                          <w:marTop w:val="0"/>
                          <w:marBottom w:val="0"/>
                          <w:divBdr>
                            <w:top w:val="none" w:sz="0" w:space="0" w:color="auto"/>
                            <w:left w:val="single" w:sz="24" w:space="0" w:color="303E50"/>
                            <w:bottom w:val="none" w:sz="0" w:space="0" w:color="auto"/>
                            <w:right w:val="none" w:sz="0" w:space="0" w:color="auto"/>
                          </w:divBdr>
                        </w:div>
                      </w:divsChild>
                    </w:div>
                  </w:divsChild>
                </w:div>
                <w:div w:id="1122077242">
                  <w:marLeft w:val="275"/>
                  <w:marRight w:val="0"/>
                  <w:marTop w:val="55"/>
                  <w:marBottom w:val="0"/>
                  <w:divBdr>
                    <w:top w:val="none" w:sz="0" w:space="0" w:color="auto"/>
                    <w:left w:val="none" w:sz="0" w:space="0" w:color="auto"/>
                    <w:bottom w:val="none" w:sz="0" w:space="0" w:color="auto"/>
                    <w:right w:val="none" w:sz="0" w:space="0" w:color="auto"/>
                  </w:divBdr>
                </w:div>
              </w:divsChild>
            </w:div>
          </w:divsChild>
        </w:div>
      </w:divsChild>
    </w:div>
    <w:div w:id="1122074946">
      <w:marLeft w:val="0"/>
      <w:marRight w:val="0"/>
      <w:marTop w:val="0"/>
      <w:marBottom w:val="0"/>
      <w:divBdr>
        <w:top w:val="none" w:sz="0" w:space="0" w:color="auto"/>
        <w:left w:val="none" w:sz="0" w:space="0" w:color="auto"/>
        <w:bottom w:val="none" w:sz="0" w:space="0" w:color="auto"/>
        <w:right w:val="none" w:sz="0" w:space="0" w:color="auto"/>
      </w:divBdr>
      <w:divsChild>
        <w:div w:id="1122075121">
          <w:marLeft w:val="0"/>
          <w:marRight w:val="0"/>
          <w:marTop w:val="0"/>
          <w:marBottom w:val="0"/>
          <w:divBdr>
            <w:top w:val="none" w:sz="0" w:space="0" w:color="auto"/>
            <w:left w:val="none" w:sz="0" w:space="0" w:color="auto"/>
            <w:bottom w:val="none" w:sz="0" w:space="0" w:color="auto"/>
            <w:right w:val="none" w:sz="0" w:space="0" w:color="auto"/>
          </w:divBdr>
          <w:divsChild>
            <w:div w:id="1122076543">
              <w:marLeft w:val="0"/>
              <w:marRight w:val="0"/>
              <w:marTop w:val="0"/>
              <w:marBottom w:val="0"/>
              <w:divBdr>
                <w:top w:val="none" w:sz="0" w:space="0" w:color="auto"/>
                <w:left w:val="none" w:sz="0" w:space="0" w:color="auto"/>
                <w:bottom w:val="none" w:sz="0" w:space="0" w:color="auto"/>
                <w:right w:val="none" w:sz="0" w:space="0" w:color="auto"/>
              </w:divBdr>
            </w:div>
            <w:div w:id="1122078094">
              <w:marLeft w:val="0"/>
              <w:marRight w:val="0"/>
              <w:marTop w:val="0"/>
              <w:marBottom w:val="0"/>
              <w:divBdr>
                <w:top w:val="none" w:sz="0" w:space="0" w:color="auto"/>
                <w:left w:val="none" w:sz="0" w:space="0" w:color="auto"/>
                <w:bottom w:val="none" w:sz="0" w:space="0" w:color="auto"/>
                <w:right w:val="none" w:sz="0" w:space="0" w:color="auto"/>
              </w:divBdr>
              <w:divsChild>
                <w:div w:id="1122073887">
                  <w:marLeft w:val="0"/>
                  <w:marRight w:val="0"/>
                  <w:marTop w:val="0"/>
                  <w:marBottom w:val="0"/>
                  <w:divBdr>
                    <w:top w:val="none" w:sz="0" w:space="0" w:color="auto"/>
                    <w:left w:val="none" w:sz="0" w:space="0" w:color="auto"/>
                    <w:bottom w:val="none" w:sz="0" w:space="0" w:color="auto"/>
                    <w:right w:val="none" w:sz="0" w:space="0" w:color="auto"/>
                  </w:divBdr>
                </w:div>
              </w:divsChild>
            </w:div>
            <w:div w:id="11220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951">
      <w:marLeft w:val="61"/>
      <w:marRight w:val="0"/>
      <w:marTop w:val="0"/>
      <w:marBottom w:val="0"/>
      <w:divBdr>
        <w:top w:val="none" w:sz="0" w:space="0" w:color="auto"/>
        <w:left w:val="none" w:sz="0" w:space="0" w:color="auto"/>
        <w:bottom w:val="none" w:sz="0" w:space="0" w:color="auto"/>
        <w:right w:val="none" w:sz="0" w:space="0" w:color="auto"/>
      </w:divBdr>
      <w:divsChild>
        <w:div w:id="1122075772">
          <w:marLeft w:val="0"/>
          <w:marRight w:val="0"/>
          <w:marTop w:val="0"/>
          <w:marBottom w:val="0"/>
          <w:divBdr>
            <w:top w:val="none" w:sz="0" w:space="0" w:color="auto"/>
            <w:left w:val="none" w:sz="0" w:space="0" w:color="auto"/>
            <w:bottom w:val="none" w:sz="0" w:space="0" w:color="auto"/>
            <w:right w:val="none" w:sz="0" w:space="0" w:color="auto"/>
          </w:divBdr>
          <w:divsChild>
            <w:div w:id="112207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952">
      <w:marLeft w:val="0"/>
      <w:marRight w:val="0"/>
      <w:marTop w:val="0"/>
      <w:marBottom w:val="0"/>
      <w:divBdr>
        <w:top w:val="none" w:sz="0" w:space="0" w:color="auto"/>
        <w:left w:val="none" w:sz="0" w:space="0" w:color="auto"/>
        <w:bottom w:val="none" w:sz="0" w:space="0" w:color="auto"/>
        <w:right w:val="none" w:sz="0" w:space="0" w:color="auto"/>
      </w:divBdr>
      <w:divsChild>
        <w:div w:id="1122072890">
          <w:marLeft w:val="0"/>
          <w:marRight w:val="0"/>
          <w:marTop w:val="0"/>
          <w:marBottom w:val="0"/>
          <w:divBdr>
            <w:top w:val="none" w:sz="0" w:space="0" w:color="auto"/>
            <w:left w:val="none" w:sz="0" w:space="0" w:color="auto"/>
            <w:bottom w:val="none" w:sz="0" w:space="0" w:color="auto"/>
            <w:right w:val="none" w:sz="0" w:space="0" w:color="auto"/>
          </w:divBdr>
          <w:divsChild>
            <w:div w:id="1122071726">
              <w:marLeft w:val="0"/>
              <w:marRight w:val="0"/>
              <w:marTop w:val="0"/>
              <w:marBottom w:val="0"/>
              <w:divBdr>
                <w:top w:val="none" w:sz="0" w:space="0" w:color="auto"/>
                <w:left w:val="none" w:sz="0" w:space="0" w:color="auto"/>
                <w:bottom w:val="none" w:sz="0" w:space="0" w:color="auto"/>
                <w:right w:val="none" w:sz="0" w:space="0" w:color="auto"/>
              </w:divBdr>
              <w:divsChild>
                <w:div w:id="1122077764">
                  <w:marLeft w:val="0"/>
                  <w:marRight w:val="0"/>
                  <w:marTop w:val="0"/>
                  <w:marBottom w:val="0"/>
                  <w:divBdr>
                    <w:top w:val="none" w:sz="0" w:space="0" w:color="auto"/>
                    <w:left w:val="none" w:sz="0" w:space="0" w:color="auto"/>
                    <w:bottom w:val="none" w:sz="0" w:space="0" w:color="auto"/>
                    <w:right w:val="none" w:sz="0" w:space="0" w:color="auto"/>
                  </w:divBdr>
                  <w:divsChild>
                    <w:div w:id="1122072550">
                      <w:marLeft w:val="0"/>
                      <w:marRight w:val="0"/>
                      <w:marTop w:val="0"/>
                      <w:marBottom w:val="0"/>
                      <w:divBdr>
                        <w:top w:val="none" w:sz="0" w:space="0" w:color="auto"/>
                        <w:left w:val="none" w:sz="0" w:space="0" w:color="auto"/>
                        <w:bottom w:val="none" w:sz="0" w:space="0" w:color="auto"/>
                        <w:right w:val="none" w:sz="0" w:space="0" w:color="auto"/>
                      </w:divBdr>
                      <w:divsChild>
                        <w:div w:id="1122076615">
                          <w:marLeft w:val="0"/>
                          <w:marRight w:val="0"/>
                          <w:marTop w:val="315"/>
                          <w:marBottom w:val="0"/>
                          <w:divBdr>
                            <w:top w:val="none" w:sz="0" w:space="0" w:color="auto"/>
                            <w:left w:val="none" w:sz="0" w:space="0" w:color="auto"/>
                            <w:bottom w:val="none" w:sz="0" w:space="0" w:color="auto"/>
                            <w:right w:val="none" w:sz="0" w:space="0" w:color="auto"/>
                          </w:divBdr>
                          <w:divsChild>
                            <w:div w:id="1122076403">
                              <w:marLeft w:val="0"/>
                              <w:marRight w:val="0"/>
                              <w:marTop w:val="0"/>
                              <w:marBottom w:val="0"/>
                              <w:divBdr>
                                <w:top w:val="none" w:sz="0" w:space="0" w:color="auto"/>
                                <w:left w:val="none" w:sz="0" w:space="0" w:color="auto"/>
                                <w:bottom w:val="none" w:sz="0" w:space="0" w:color="auto"/>
                                <w:right w:val="none" w:sz="0" w:space="0" w:color="auto"/>
                              </w:divBdr>
                              <w:divsChild>
                                <w:div w:id="1122078293">
                                  <w:marLeft w:val="0"/>
                                  <w:marRight w:val="79"/>
                                  <w:marTop w:val="0"/>
                                  <w:marBottom w:val="0"/>
                                  <w:divBdr>
                                    <w:top w:val="none" w:sz="0" w:space="0" w:color="auto"/>
                                    <w:left w:val="none" w:sz="0" w:space="0" w:color="auto"/>
                                    <w:bottom w:val="none" w:sz="0" w:space="0" w:color="auto"/>
                                    <w:right w:val="none" w:sz="0" w:space="0" w:color="auto"/>
                                  </w:divBdr>
                                  <w:divsChild>
                                    <w:div w:id="1122073992">
                                      <w:marLeft w:val="0"/>
                                      <w:marRight w:val="0"/>
                                      <w:marTop w:val="0"/>
                                      <w:marBottom w:val="0"/>
                                      <w:divBdr>
                                        <w:top w:val="none" w:sz="0" w:space="0" w:color="auto"/>
                                        <w:left w:val="none" w:sz="0" w:space="0" w:color="auto"/>
                                        <w:bottom w:val="none" w:sz="0" w:space="0" w:color="auto"/>
                                        <w:right w:val="none" w:sz="0" w:space="0" w:color="auto"/>
                                      </w:divBdr>
                                      <w:divsChild>
                                        <w:div w:id="1122077777">
                                          <w:marLeft w:val="0"/>
                                          <w:marRight w:val="-370"/>
                                          <w:marTop w:val="0"/>
                                          <w:marBottom w:val="0"/>
                                          <w:divBdr>
                                            <w:top w:val="none" w:sz="0" w:space="0" w:color="auto"/>
                                            <w:left w:val="none" w:sz="0" w:space="0" w:color="auto"/>
                                            <w:bottom w:val="none" w:sz="0" w:space="0" w:color="auto"/>
                                            <w:right w:val="none" w:sz="0" w:space="0" w:color="auto"/>
                                          </w:divBdr>
                                          <w:divsChild>
                                            <w:div w:id="1122077090">
                                              <w:marLeft w:val="0"/>
                                              <w:marRight w:val="72"/>
                                              <w:marTop w:val="0"/>
                                              <w:marBottom w:val="0"/>
                                              <w:divBdr>
                                                <w:top w:val="none" w:sz="0" w:space="0" w:color="auto"/>
                                                <w:left w:val="none" w:sz="0" w:space="0" w:color="auto"/>
                                                <w:bottom w:val="none" w:sz="0" w:space="0" w:color="auto"/>
                                                <w:right w:val="none" w:sz="0" w:space="0" w:color="auto"/>
                                              </w:divBdr>
                                              <w:divsChild>
                                                <w:div w:id="1122072006">
                                                  <w:marLeft w:val="0"/>
                                                  <w:marRight w:val="0"/>
                                                  <w:marTop w:val="0"/>
                                                  <w:marBottom w:val="0"/>
                                                  <w:divBdr>
                                                    <w:top w:val="none" w:sz="0" w:space="0" w:color="auto"/>
                                                    <w:left w:val="none" w:sz="0" w:space="0" w:color="auto"/>
                                                    <w:bottom w:val="none" w:sz="0" w:space="0" w:color="auto"/>
                                                    <w:right w:val="none" w:sz="0" w:space="0" w:color="auto"/>
                                                  </w:divBdr>
                                                  <w:divsChild>
                                                    <w:div w:id="1122076038">
                                                      <w:marLeft w:val="0"/>
                                                      <w:marRight w:val="-245"/>
                                                      <w:marTop w:val="0"/>
                                                      <w:marBottom w:val="0"/>
                                                      <w:divBdr>
                                                        <w:top w:val="none" w:sz="0" w:space="0" w:color="auto"/>
                                                        <w:left w:val="none" w:sz="0" w:space="0" w:color="auto"/>
                                                        <w:bottom w:val="none" w:sz="0" w:space="0" w:color="auto"/>
                                                        <w:right w:val="none" w:sz="0" w:space="0" w:color="auto"/>
                                                      </w:divBdr>
                                                      <w:divsChild>
                                                        <w:div w:id="1122078592">
                                                          <w:marLeft w:val="0"/>
                                                          <w:marRight w:val="0"/>
                                                          <w:marTop w:val="0"/>
                                                          <w:marBottom w:val="270"/>
                                                          <w:divBdr>
                                                            <w:top w:val="none" w:sz="0" w:space="0" w:color="auto"/>
                                                            <w:left w:val="none" w:sz="0" w:space="0" w:color="auto"/>
                                                            <w:bottom w:val="none" w:sz="0" w:space="0" w:color="auto"/>
                                                            <w:right w:val="none" w:sz="0" w:space="0" w:color="auto"/>
                                                          </w:divBdr>
                                                          <w:divsChild>
                                                            <w:div w:id="112207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957">
      <w:marLeft w:val="120"/>
      <w:marRight w:val="0"/>
      <w:marTop w:val="0"/>
      <w:marBottom w:val="0"/>
      <w:divBdr>
        <w:top w:val="none" w:sz="0" w:space="0" w:color="auto"/>
        <w:left w:val="none" w:sz="0" w:space="0" w:color="auto"/>
        <w:bottom w:val="none" w:sz="0" w:space="0" w:color="auto"/>
        <w:right w:val="none" w:sz="0" w:space="0" w:color="auto"/>
      </w:divBdr>
      <w:divsChild>
        <w:div w:id="1122073498">
          <w:marLeft w:val="0"/>
          <w:marRight w:val="0"/>
          <w:marTop w:val="0"/>
          <w:marBottom w:val="0"/>
          <w:divBdr>
            <w:top w:val="none" w:sz="0" w:space="0" w:color="auto"/>
            <w:left w:val="none" w:sz="0" w:space="0" w:color="auto"/>
            <w:bottom w:val="none" w:sz="0" w:space="0" w:color="auto"/>
            <w:right w:val="none" w:sz="0" w:space="0" w:color="auto"/>
          </w:divBdr>
        </w:div>
      </w:divsChild>
    </w:div>
    <w:div w:id="1122074962">
      <w:marLeft w:val="0"/>
      <w:marRight w:val="0"/>
      <w:marTop w:val="0"/>
      <w:marBottom w:val="0"/>
      <w:divBdr>
        <w:top w:val="none" w:sz="0" w:space="0" w:color="auto"/>
        <w:left w:val="none" w:sz="0" w:space="0" w:color="auto"/>
        <w:bottom w:val="none" w:sz="0" w:space="0" w:color="auto"/>
        <w:right w:val="none" w:sz="0" w:space="0" w:color="auto"/>
      </w:divBdr>
      <w:divsChild>
        <w:div w:id="1122074732">
          <w:marLeft w:val="75"/>
          <w:marRight w:val="0"/>
          <w:marTop w:val="0"/>
          <w:marBottom w:val="0"/>
          <w:divBdr>
            <w:top w:val="none" w:sz="0" w:space="0" w:color="auto"/>
            <w:left w:val="none" w:sz="0" w:space="0" w:color="auto"/>
            <w:bottom w:val="none" w:sz="0" w:space="0" w:color="auto"/>
            <w:right w:val="none" w:sz="0" w:space="0" w:color="auto"/>
          </w:divBdr>
          <w:divsChild>
            <w:div w:id="1122074798">
              <w:marLeft w:val="0"/>
              <w:marRight w:val="0"/>
              <w:marTop w:val="0"/>
              <w:marBottom w:val="0"/>
              <w:divBdr>
                <w:top w:val="none" w:sz="0" w:space="0" w:color="auto"/>
                <w:left w:val="none" w:sz="0" w:space="0" w:color="auto"/>
                <w:bottom w:val="none" w:sz="0" w:space="0" w:color="auto"/>
                <w:right w:val="none" w:sz="0" w:space="0" w:color="auto"/>
              </w:divBdr>
              <w:divsChild>
                <w:div w:id="1122074089">
                  <w:marLeft w:val="0"/>
                  <w:marRight w:val="0"/>
                  <w:marTop w:val="0"/>
                  <w:marBottom w:val="0"/>
                  <w:divBdr>
                    <w:top w:val="none" w:sz="0" w:space="0" w:color="auto"/>
                    <w:left w:val="none" w:sz="0" w:space="0" w:color="auto"/>
                    <w:bottom w:val="none" w:sz="0" w:space="0" w:color="auto"/>
                    <w:right w:val="none" w:sz="0" w:space="0" w:color="auto"/>
                  </w:divBdr>
                  <w:divsChild>
                    <w:div w:id="1122076641">
                      <w:marLeft w:val="0"/>
                      <w:marRight w:val="0"/>
                      <w:marTop w:val="0"/>
                      <w:marBottom w:val="0"/>
                      <w:divBdr>
                        <w:top w:val="none" w:sz="0" w:space="0" w:color="auto"/>
                        <w:left w:val="none" w:sz="0" w:space="0" w:color="auto"/>
                        <w:bottom w:val="none" w:sz="0" w:space="0" w:color="auto"/>
                        <w:right w:val="none" w:sz="0" w:space="0" w:color="auto"/>
                      </w:divBdr>
                      <w:divsChild>
                        <w:div w:id="11220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967">
      <w:marLeft w:val="0"/>
      <w:marRight w:val="0"/>
      <w:marTop w:val="0"/>
      <w:marBottom w:val="0"/>
      <w:divBdr>
        <w:top w:val="none" w:sz="0" w:space="0" w:color="auto"/>
        <w:left w:val="none" w:sz="0" w:space="0" w:color="auto"/>
        <w:bottom w:val="none" w:sz="0" w:space="0" w:color="auto"/>
        <w:right w:val="none" w:sz="0" w:space="0" w:color="auto"/>
      </w:divBdr>
      <w:divsChild>
        <w:div w:id="1122075005">
          <w:marLeft w:val="0"/>
          <w:marRight w:val="0"/>
          <w:marTop w:val="0"/>
          <w:marBottom w:val="0"/>
          <w:divBdr>
            <w:top w:val="none" w:sz="0" w:space="0" w:color="auto"/>
            <w:left w:val="none" w:sz="0" w:space="0" w:color="auto"/>
            <w:bottom w:val="none" w:sz="0" w:space="0" w:color="auto"/>
            <w:right w:val="none" w:sz="0" w:space="0" w:color="auto"/>
          </w:divBdr>
          <w:divsChild>
            <w:div w:id="1122075920">
              <w:marLeft w:val="0"/>
              <w:marRight w:val="0"/>
              <w:marTop w:val="0"/>
              <w:marBottom w:val="0"/>
              <w:divBdr>
                <w:top w:val="none" w:sz="0" w:space="0" w:color="auto"/>
                <w:left w:val="none" w:sz="0" w:space="0" w:color="auto"/>
                <w:bottom w:val="none" w:sz="0" w:space="0" w:color="auto"/>
                <w:right w:val="none" w:sz="0" w:space="0" w:color="auto"/>
              </w:divBdr>
              <w:divsChild>
                <w:div w:id="1122076904">
                  <w:marLeft w:val="0"/>
                  <w:marRight w:val="0"/>
                  <w:marTop w:val="45"/>
                  <w:marBottom w:val="0"/>
                  <w:divBdr>
                    <w:top w:val="none" w:sz="0" w:space="0" w:color="auto"/>
                    <w:left w:val="none" w:sz="0" w:space="0" w:color="auto"/>
                    <w:bottom w:val="none" w:sz="0" w:space="0" w:color="auto"/>
                    <w:right w:val="none" w:sz="0" w:space="0" w:color="auto"/>
                  </w:divBdr>
                  <w:divsChild>
                    <w:div w:id="112207357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980">
      <w:marLeft w:val="0"/>
      <w:marRight w:val="0"/>
      <w:marTop w:val="0"/>
      <w:marBottom w:val="0"/>
      <w:divBdr>
        <w:top w:val="none" w:sz="0" w:space="0" w:color="auto"/>
        <w:left w:val="none" w:sz="0" w:space="0" w:color="auto"/>
        <w:bottom w:val="none" w:sz="0" w:space="0" w:color="auto"/>
        <w:right w:val="none" w:sz="0" w:space="0" w:color="auto"/>
      </w:divBdr>
      <w:divsChild>
        <w:div w:id="1122071709">
          <w:marLeft w:val="58"/>
          <w:marRight w:val="0"/>
          <w:marTop w:val="0"/>
          <w:marBottom w:val="0"/>
          <w:divBdr>
            <w:top w:val="none" w:sz="0" w:space="0" w:color="auto"/>
            <w:left w:val="none" w:sz="0" w:space="0" w:color="auto"/>
            <w:bottom w:val="none" w:sz="0" w:space="0" w:color="auto"/>
            <w:right w:val="none" w:sz="0" w:space="0" w:color="auto"/>
          </w:divBdr>
          <w:divsChild>
            <w:div w:id="1122078187">
              <w:marLeft w:val="0"/>
              <w:marRight w:val="0"/>
              <w:marTop w:val="0"/>
              <w:marBottom w:val="0"/>
              <w:divBdr>
                <w:top w:val="none" w:sz="0" w:space="0" w:color="auto"/>
                <w:left w:val="none" w:sz="0" w:space="0" w:color="auto"/>
                <w:bottom w:val="none" w:sz="0" w:space="0" w:color="auto"/>
                <w:right w:val="none" w:sz="0" w:space="0" w:color="auto"/>
              </w:divBdr>
              <w:divsChild>
                <w:div w:id="1122074839">
                  <w:marLeft w:val="0"/>
                  <w:marRight w:val="0"/>
                  <w:marTop w:val="0"/>
                  <w:marBottom w:val="0"/>
                  <w:divBdr>
                    <w:top w:val="none" w:sz="0" w:space="0" w:color="auto"/>
                    <w:left w:val="none" w:sz="0" w:space="0" w:color="auto"/>
                    <w:bottom w:val="none" w:sz="0" w:space="0" w:color="auto"/>
                    <w:right w:val="none" w:sz="0" w:space="0" w:color="auto"/>
                  </w:divBdr>
                  <w:divsChild>
                    <w:div w:id="1122074194">
                      <w:marLeft w:val="0"/>
                      <w:marRight w:val="0"/>
                      <w:marTop w:val="0"/>
                      <w:marBottom w:val="0"/>
                      <w:divBdr>
                        <w:top w:val="none" w:sz="0" w:space="0" w:color="auto"/>
                        <w:left w:val="none" w:sz="0" w:space="0" w:color="auto"/>
                        <w:bottom w:val="none" w:sz="0" w:space="0" w:color="auto"/>
                        <w:right w:val="none" w:sz="0" w:space="0" w:color="auto"/>
                      </w:divBdr>
                      <w:divsChild>
                        <w:div w:id="11220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996">
      <w:marLeft w:val="0"/>
      <w:marRight w:val="0"/>
      <w:marTop w:val="0"/>
      <w:marBottom w:val="0"/>
      <w:divBdr>
        <w:top w:val="none" w:sz="0" w:space="0" w:color="auto"/>
        <w:left w:val="none" w:sz="0" w:space="0" w:color="auto"/>
        <w:bottom w:val="none" w:sz="0" w:space="0" w:color="auto"/>
        <w:right w:val="none" w:sz="0" w:space="0" w:color="auto"/>
      </w:divBdr>
      <w:divsChild>
        <w:div w:id="1122075334">
          <w:marLeft w:val="0"/>
          <w:marRight w:val="0"/>
          <w:marTop w:val="0"/>
          <w:marBottom w:val="0"/>
          <w:divBdr>
            <w:top w:val="none" w:sz="0" w:space="0" w:color="auto"/>
            <w:left w:val="none" w:sz="0" w:space="0" w:color="auto"/>
            <w:bottom w:val="none" w:sz="0" w:space="0" w:color="auto"/>
            <w:right w:val="none" w:sz="0" w:space="0" w:color="auto"/>
          </w:divBdr>
          <w:divsChild>
            <w:div w:id="11220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997">
      <w:marLeft w:val="125"/>
      <w:marRight w:val="0"/>
      <w:marTop w:val="0"/>
      <w:marBottom w:val="0"/>
      <w:divBdr>
        <w:top w:val="none" w:sz="0" w:space="0" w:color="auto"/>
        <w:left w:val="none" w:sz="0" w:space="0" w:color="auto"/>
        <w:bottom w:val="none" w:sz="0" w:space="0" w:color="auto"/>
        <w:right w:val="none" w:sz="0" w:space="0" w:color="auto"/>
      </w:divBdr>
      <w:divsChild>
        <w:div w:id="1122073618">
          <w:marLeft w:val="0"/>
          <w:marRight w:val="0"/>
          <w:marTop w:val="0"/>
          <w:marBottom w:val="0"/>
          <w:divBdr>
            <w:top w:val="none" w:sz="0" w:space="0" w:color="auto"/>
            <w:left w:val="none" w:sz="0" w:space="0" w:color="auto"/>
            <w:bottom w:val="none" w:sz="0" w:space="0" w:color="auto"/>
            <w:right w:val="none" w:sz="0" w:space="0" w:color="auto"/>
          </w:divBdr>
        </w:div>
      </w:divsChild>
    </w:div>
    <w:div w:id="1122075011">
      <w:marLeft w:val="0"/>
      <w:marRight w:val="0"/>
      <w:marTop w:val="0"/>
      <w:marBottom w:val="0"/>
      <w:divBdr>
        <w:top w:val="none" w:sz="0" w:space="0" w:color="auto"/>
        <w:left w:val="none" w:sz="0" w:space="0" w:color="auto"/>
        <w:bottom w:val="none" w:sz="0" w:space="0" w:color="auto"/>
        <w:right w:val="none" w:sz="0" w:space="0" w:color="auto"/>
      </w:divBdr>
      <w:divsChild>
        <w:div w:id="1122075457">
          <w:marLeft w:val="0"/>
          <w:marRight w:val="0"/>
          <w:marTop w:val="0"/>
          <w:marBottom w:val="0"/>
          <w:divBdr>
            <w:top w:val="none" w:sz="0" w:space="0" w:color="auto"/>
            <w:left w:val="none" w:sz="0" w:space="0" w:color="auto"/>
            <w:bottom w:val="none" w:sz="0" w:space="0" w:color="auto"/>
            <w:right w:val="none" w:sz="0" w:space="0" w:color="auto"/>
          </w:divBdr>
          <w:divsChild>
            <w:div w:id="1122074064">
              <w:marLeft w:val="0"/>
              <w:marRight w:val="0"/>
              <w:marTop w:val="0"/>
              <w:marBottom w:val="0"/>
              <w:divBdr>
                <w:top w:val="none" w:sz="0" w:space="0" w:color="auto"/>
                <w:left w:val="none" w:sz="0" w:space="0" w:color="auto"/>
                <w:bottom w:val="none" w:sz="0" w:space="0" w:color="auto"/>
                <w:right w:val="none" w:sz="0" w:space="0" w:color="auto"/>
              </w:divBdr>
              <w:divsChild>
                <w:div w:id="1122073504">
                  <w:marLeft w:val="0"/>
                  <w:marRight w:val="0"/>
                  <w:marTop w:val="0"/>
                  <w:marBottom w:val="0"/>
                  <w:divBdr>
                    <w:top w:val="none" w:sz="0" w:space="0" w:color="auto"/>
                    <w:left w:val="none" w:sz="0" w:space="0" w:color="auto"/>
                    <w:bottom w:val="none" w:sz="0" w:space="0" w:color="auto"/>
                    <w:right w:val="none" w:sz="0" w:space="0" w:color="auto"/>
                  </w:divBdr>
                  <w:divsChild>
                    <w:div w:id="1122075535">
                      <w:marLeft w:val="0"/>
                      <w:marRight w:val="0"/>
                      <w:marTop w:val="0"/>
                      <w:marBottom w:val="0"/>
                      <w:divBdr>
                        <w:top w:val="none" w:sz="0" w:space="0" w:color="auto"/>
                        <w:left w:val="none" w:sz="0" w:space="0" w:color="auto"/>
                        <w:bottom w:val="none" w:sz="0" w:space="0" w:color="auto"/>
                        <w:right w:val="none" w:sz="0" w:space="0" w:color="auto"/>
                      </w:divBdr>
                      <w:divsChild>
                        <w:div w:id="1122074930">
                          <w:marLeft w:val="0"/>
                          <w:marRight w:val="0"/>
                          <w:marTop w:val="0"/>
                          <w:marBottom w:val="0"/>
                          <w:divBdr>
                            <w:top w:val="none" w:sz="0" w:space="0" w:color="auto"/>
                            <w:left w:val="none" w:sz="0" w:space="0" w:color="auto"/>
                            <w:bottom w:val="none" w:sz="0" w:space="0" w:color="auto"/>
                            <w:right w:val="none" w:sz="0" w:space="0" w:color="auto"/>
                          </w:divBdr>
                          <w:divsChild>
                            <w:div w:id="1122078010">
                              <w:marLeft w:val="0"/>
                              <w:marRight w:val="0"/>
                              <w:marTop w:val="0"/>
                              <w:marBottom w:val="0"/>
                              <w:divBdr>
                                <w:top w:val="none" w:sz="0" w:space="0" w:color="auto"/>
                                <w:left w:val="none" w:sz="0" w:space="0" w:color="auto"/>
                                <w:bottom w:val="none" w:sz="0" w:space="0" w:color="auto"/>
                                <w:right w:val="none" w:sz="0" w:space="0" w:color="auto"/>
                              </w:divBdr>
                              <w:divsChild>
                                <w:div w:id="11220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012">
      <w:marLeft w:val="127"/>
      <w:marRight w:val="0"/>
      <w:marTop w:val="0"/>
      <w:marBottom w:val="0"/>
      <w:divBdr>
        <w:top w:val="none" w:sz="0" w:space="0" w:color="auto"/>
        <w:left w:val="none" w:sz="0" w:space="0" w:color="auto"/>
        <w:bottom w:val="none" w:sz="0" w:space="0" w:color="auto"/>
        <w:right w:val="none" w:sz="0" w:space="0" w:color="auto"/>
      </w:divBdr>
      <w:divsChild>
        <w:div w:id="1122072038">
          <w:marLeft w:val="0"/>
          <w:marRight w:val="0"/>
          <w:marTop w:val="0"/>
          <w:marBottom w:val="0"/>
          <w:divBdr>
            <w:top w:val="none" w:sz="0" w:space="0" w:color="auto"/>
            <w:left w:val="none" w:sz="0" w:space="0" w:color="auto"/>
            <w:bottom w:val="none" w:sz="0" w:space="0" w:color="auto"/>
            <w:right w:val="none" w:sz="0" w:space="0" w:color="auto"/>
          </w:divBdr>
        </w:div>
      </w:divsChild>
    </w:div>
    <w:div w:id="1122075021">
      <w:marLeft w:val="0"/>
      <w:marRight w:val="0"/>
      <w:marTop w:val="0"/>
      <w:marBottom w:val="0"/>
      <w:divBdr>
        <w:top w:val="none" w:sz="0" w:space="0" w:color="auto"/>
        <w:left w:val="none" w:sz="0" w:space="0" w:color="auto"/>
        <w:bottom w:val="none" w:sz="0" w:space="0" w:color="auto"/>
        <w:right w:val="none" w:sz="0" w:space="0" w:color="auto"/>
      </w:divBdr>
      <w:divsChild>
        <w:div w:id="1122074358">
          <w:marLeft w:val="0"/>
          <w:marRight w:val="0"/>
          <w:marTop w:val="0"/>
          <w:marBottom w:val="0"/>
          <w:divBdr>
            <w:top w:val="none" w:sz="0" w:space="0" w:color="auto"/>
            <w:left w:val="none" w:sz="0" w:space="0" w:color="auto"/>
            <w:bottom w:val="none" w:sz="0" w:space="0" w:color="auto"/>
            <w:right w:val="none" w:sz="0" w:space="0" w:color="auto"/>
          </w:divBdr>
          <w:divsChild>
            <w:div w:id="1122077562">
              <w:marLeft w:val="0"/>
              <w:marRight w:val="0"/>
              <w:marTop w:val="0"/>
              <w:marBottom w:val="0"/>
              <w:divBdr>
                <w:top w:val="none" w:sz="0" w:space="0" w:color="auto"/>
                <w:left w:val="none" w:sz="0" w:space="0" w:color="auto"/>
                <w:bottom w:val="none" w:sz="0" w:space="0" w:color="auto"/>
                <w:right w:val="none" w:sz="0" w:space="0" w:color="auto"/>
              </w:divBdr>
              <w:divsChild>
                <w:div w:id="1122075295">
                  <w:marLeft w:val="0"/>
                  <w:marRight w:val="0"/>
                  <w:marTop w:val="0"/>
                  <w:marBottom w:val="322"/>
                  <w:divBdr>
                    <w:top w:val="none" w:sz="0" w:space="0" w:color="auto"/>
                    <w:left w:val="none" w:sz="0" w:space="0" w:color="auto"/>
                    <w:bottom w:val="none" w:sz="0" w:space="0" w:color="auto"/>
                    <w:right w:val="none" w:sz="0" w:space="0" w:color="auto"/>
                  </w:divBdr>
                  <w:divsChild>
                    <w:div w:id="1122077575">
                      <w:marLeft w:val="0"/>
                      <w:marRight w:val="0"/>
                      <w:marTop w:val="0"/>
                      <w:marBottom w:val="0"/>
                      <w:divBdr>
                        <w:top w:val="none" w:sz="0" w:space="0" w:color="auto"/>
                        <w:left w:val="none" w:sz="0" w:space="0" w:color="auto"/>
                        <w:bottom w:val="none" w:sz="0" w:space="0" w:color="auto"/>
                        <w:right w:val="none" w:sz="0" w:space="0" w:color="auto"/>
                      </w:divBdr>
                      <w:divsChild>
                        <w:div w:id="1122075860">
                          <w:marLeft w:val="0"/>
                          <w:marRight w:val="0"/>
                          <w:marTop w:val="0"/>
                          <w:marBottom w:val="0"/>
                          <w:divBdr>
                            <w:top w:val="none" w:sz="0" w:space="0" w:color="auto"/>
                            <w:left w:val="none" w:sz="0" w:space="0" w:color="auto"/>
                            <w:bottom w:val="none" w:sz="0" w:space="0" w:color="auto"/>
                            <w:right w:val="none" w:sz="0" w:space="0" w:color="auto"/>
                          </w:divBdr>
                          <w:divsChild>
                            <w:div w:id="1122075398">
                              <w:marLeft w:val="0"/>
                              <w:marRight w:val="0"/>
                              <w:marTop w:val="0"/>
                              <w:marBottom w:val="0"/>
                              <w:divBdr>
                                <w:top w:val="none" w:sz="0" w:space="0" w:color="auto"/>
                                <w:left w:val="none" w:sz="0" w:space="0" w:color="auto"/>
                                <w:bottom w:val="none" w:sz="0" w:space="0" w:color="auto"/>
                                <w:right w:val="none" w:sz="0" w:space="0" w:color="auto"/>
                              </w:divBdr>
                              <w:divsChild>
                                <w:div w:id="1122078385">
                                  <w:marLeft w:val="0"/>
                                  <w:marRight w:val="0"/>
                                  <w:marTop w:val="0"/>
                                  <w:marBottom w:val="161"/>
                                  <w:divBdr>
                                    <w:top w:val="none" w:sz="0" w:space="0" w:color="auto"/>
                                    <w:left w:val="none" w:sz="0" w:space="0" w:color="auto"/>
                                    <w:bottom w:val="none" w:sz="0" w:space="0" w:color="auto"/>
                                    <w:right w:val="none" w:sz="0" w:space="0" w:color="auto"/>
                                  </w:divBdr>
                                  <w:divsChild>
                                    <w:div w:id="1122074182">
                                      <w:marLeft w:val="0"/>
                                      <w:marRight w:val="0"/>
                                      <w:marTop w:val="0"/>
                                      <w:marBottom w:val="0"/>
                                      <w:divBdr>
                                        <w:top w:val="none" w:sz="0" w:space="0" w:color="auto"/>
                                        <w:left w:val="none" w:sz="0" w:space="0" w:color="auto"/>
                                        <w:bottom w:val="none" w:sz="0" w:space="0" w:color="auto"/>
                                        <w:right w:val="none" w:sz="0" w:space="0" w:color="auto"/>
                                      </w:divBdr>
                                      <w:divsChild>
                                        <w:div w:id="112207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026">
      <w:marLeft w:val="0"/>
      <w:marRight w:val="0"/>
      <w:marTop w:val="0"/>
      <w:marBottom w:val="0"/>
      <w:divBdr>
        <w:top w:val="none" w:sz="0" w:space="0" w:color="auto"/>
        <w:left w:val="none" w:sz="0" w:space="0" w:color="auto"/>
        <w:bottom w:val="none" w:sz="0" w:space="0" w:color="auto"/>
        <w:right w:val="none" w:sz="0" w:space="0" w:color="auto"/>
      </w:divBdr>
      <w:divsChild>
        <w:div w:id="1122072602">
          <w:marLeft w:val="0"/>
          <w:marRight w:val="0"/>
          <w:marTop w:val="0"/>
          <w:marBottom w:val="0"/>
          <w:divBdr>
            <w:top w:val="none" w:sz="0" w:space="0" w:color="auto"/>
            <w:left w:val="none" w:sz="0" w:space="0" w:color="auto"/>
            <w:bottom w:val="none" w:sz="0" w:space="0" w:color="auto"/>
            <w:right w:val="none" w:sz="0" w:space="0" w:color="auto"/>
          </w:divBdr>
          <w:divsChild>
            <w:div w:id="1122072392">
              <w:marLeft w:val="0"/>
              <w:marRight w:val="0"/>
              <w:marTop w:val="0"/>
              <w:marBottom w:val="0"/>
              <w:divBdr>
                <w:top w:val="none" w:sz="0" w:space="0" w:color="auto"/>
                <w:left w:val="none" w:sz="0" w:space="0" w:color="auto"/>
                <w:bottom w:val="none" w:sz="0" w:space="0" w:color="auto"/>
                <w:right w:val="none" w:sz="0" w:space="0" w:color="auto"/>
              </w:divBdr>
              <w:divsChild>
                <w:div w:id="1122074521">
                  <w:marLeft w:val="0"/>
                  <w:marRight w:val="0"/>
                  <w:marTop w:val="0"/>
                  <w:marBottom w:val="0"/>
                  <w:divBdr>
                    <w:top w:val="none" w:sz="0" w:space="0" w:color="auto"/>
                    <w:left w:val="none" w:sz="0" w:space="0" w:color="auto"/>
                    <w:bottom w:val="none" w:sz="0" w:space="0" w:color="auto"/>
                    <w:right w:val="none" w:sz="0" w:space="0" w:color="auto"/>
                  </w:divBdr>
                </w:div>
              </w:divsChild>
            </w:div>
            <w:div w:id="1122075437">
              <w:marLeft w:val="0"/>
              <w:marRight w:val="0"/>
              <w:marTop w:val="0"/>
              <w:marBottom w:val="0"/>
              <w:divBdr>
                <w:top w:val="none" w:sz="0" w:space="0" w:color="auto"/>
                <w:left w:val="none" w:sz="0" w:space="0" w:color="auto"/>
                <w:bottom w:val="none" w:sz="0" w:space="0" w:color="auto"/>
                <w:right w:val="none" w:sz="0" w:space="0" w:color="auto"/>
              </w:divBdr>
            </w:div>
            <w:div w:id="11220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037">
      <w:marLeft w:val="0"/>
      <w:marRight w:val="0"/>
      <w:marTop w:val="0"/>
      <w:marBottom w:val="0"/>
      <w:divBdr>
        <w:top w:val="none" w:sz="0" w:space="0" w:color="auto"/>
        <w:left w:val="none" w:sz="0" w:space="0" w:color="auto"/>
        <w:bottom w:val="none" w:sz="0" w:space="0" w:color="auto"/>
        <w:right w:val="none" w:sz="0" w:space="0" w:color="auto"/>
      </w:divBdr>
      <w:divsChild>
        <w:div w:id="1122073663">
          <w:marLeft w:val="0"/>
          <w:marRight w:val="0"/>
          <w:marTop w:val="0"/>
          <w:marBottom w:val="0"/>
          <w:divBdr>
            <w:top w:val="none" w:sz="0" w:space="0" w:color="auto"/>
            <w:left w:val="none" w:sz="0" w:space="0" w:color="auto"/>
            <w:bottom w:val="none" w:sz="0" w:space="0" w:color="auto"/>
            <w:right w:val="none" w:sz="0" w:space="0" w:color="auto"/>
          </w:divBdr>
          <w:divsChild>
            <w:div w:id="1122072218">
              <w:marLeft w:val="0"/>
              <w:marRight w:val="0"/>
              <w:marTop w:val="0"/>
              <w:marBottom w:val="0"/>
              <w:divBdr>
                <w:top w:val="none" w:sz="0" w:space="0" w:color="auto"/>
                <w:left w:val="none" w:sz="0" w:space="0" w:color="auto"/>
                <w:bottom w:val="none" w:sz="0" w:space="0" w:color="auto"/>
                <w:right w:val="none" w:sz="0" w:space="0" w:color="auto"/>
              </w:divBdr>
              <w:divsChild>
                <w:div w:id="1122073003">
                  <w:marLeft w:val="0"/>
                  <w:marRight w:val="0"/>
                  <w:marTop w:val="0"/>
                  <w:marBottom w:val="0"/>
                  <w:divBdr>
                    <w:top w:val="none" w:sz="0" w:space="0" w:color="auto"/>
                    <w:left w:val="none" w:sz="0" w:space="0" w:color="auto"/>
                    <w:bottom w:val="none" w:sz="0" w:space="0" w:color="auto"/>
                    <w:right w:val="none" w:sz="0" w:space="0" w:color="auto"/>
                  </w:divBdr>
                  <w:divsChild>
                    <w:div w:id="1122075339">
                      <w:marLeft w:val="0"/>
                      <w:marRight w:val="0"/>
                      <w:marTop w:val="0"/>
                      <w:marBottom w:val="0"/>
                      <w:divBdr>
                        <w:top w:val="none" w:sz="0" w:space="0" w:color="auto"/>
                        <w:left w:val="none" w:sz="0" w:space="0" w:color="auto"/>
                        <w:bottom w:val="none" w:sz="0" w:space="0" w:color="auto"/>
                        <w:right w:val="none" w:sz="0" w:space="0" w:color="auto"/>
                      </w:divBdr>
                      <w:divsChild>
                        <w:div w:id="1122075960">
                          <w:marLeft w:val="0"/>
                          <w:marRight w:val="750"/>
                          <w:marTop w:val="0"/>
                          <w:marBottom w:val="0"/>
                          <w:divBdr>
                            <w:top w:val="none" w:sz="0" w:space="0" w:color="auto"/>
                            <w:left w:val="none" w:sz="0" w:space="0" w:color="auto"/>
                            <w:bottom w:val="none" w:sz="0" w:space="0" w:color="auto"/>
                            <w:right w:val="none" w:sz="0" w:space="0" w:color="auto"/>
                          </w:divBdr>
                          <w:divsChild>
                            <w:div w:id="1122077716">
                              <w:marLeft w:val="0"/>
                              <w:marRight w:val="0"/>
                              <w:marTop w:val="0"/>
                              <w:marBottom w:val="105"/>
                              <w:divBdr>
                                <w:top w:val="none" w:sz="0" w:space="0" w:color="auto"/>
                                <w:left w:val="none" w:sz="0" w:space="0" w:color="auto"/>
                                <w:bottom w:val="none" w:sz="0" w:space="0" w:color="auto"/>
                                <w:right w:val="none" w:sz="0" w:space="0" w:color="auto"/>
                              </w:divBdr>
                              <w:divsChild>
                                <w:div w:id="1122073240">
                                  <w:marLeft w:val="0"/>
                                  <w:marRight w:val="0"/>
                                  <w:marTop w:val="0"/>
                                  <w:marBottom w:val="180"/>
                                  <w:divBdr>
                                    <w:top w:val="none" w:sz="0" w:space="0" w:color="auto"/>
                                    <w:left w:val="none" w:sz="0" w:space="0" w:color="auto"/>
                                    <w:bottom w:val="none" w:sz="0" w:space="0" w:color="auto"/>
                                    <w:right w:val="none" w:sz="0" w:space="0" w:color="auto"/>
                                  </w:divBdr>
                                </w:div>
                                <w:div w:id="1122076803">
                                  <w:marLeft w:val="0"/>
                                  <w:marRight w:val="0"/>
                                  <w:marTop w:val="0"/>
                                  <w:marBottom w:val="0"/>
                                  <w:divBdr>
                                    <w:top w:val="none" w:sz="0" w:space="0" w:color="auto"/>
                                    <w:left w:val="none" w:sz="0" w:space="0" w:color="auto"/>
                                    <w:bottom w:val="none" w:sz="0" w:space="0" w:color="auto"/>
                                    <w:right w:val="none" w:sz="0" w:space="0" w:color="auto"/>
                                  </w:divBdr>
                                  <w:divsChild>
                                    <w:div w:id="1122076809">
                                      <w:marLeft w:val="0"/>
                                      <w:marRight w:val="0"/>
                                      <w:marTop w:val="0"/>
                                      <w:marBottom w:val="120"/>
                                      <w:divBdr>
                                        <w:top w:val="none" w:sz="0" w:space="0" w:color="auto"/>
                                        <w:left w:val="none" w:sz="0" w:space="0" w:color="auto"/>
                                        <w:bottom w:val="none" w:sz="0" w:space="0" w:color="auto"/>
                                        <w:right w:val="none" w:sz="0" w:space="0" w:color="auto"/>
                                      </w:divBdr>
                                    </w:div>
                                    <w:div w:id="1122076927">
                                      <w:marLeft w:val="0"/>
                                      <w:marRight w:val="0"/>
                                      <w:marTop w:val="0"/>
                                      <w:marBottom w:val="0"/>
                                      <w:divBdr>
                                        <w:top w:val="none" w:sz="0" w:space="0" w:color="auto"/>
                                        <w:left w:val="none" w:sz="0" w:space="0" w:color="auto"/>
                                        <w:bottom w:val="none" w:sz="0" w:space="0" w:color="auto"/>
                                        <w:right w:val="none" w:sz="0" w:space="0" w:color="auto"/>
                                      </w:divBdr>
                                      <w:divsChild>
                                        <w:div w:id="112207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038">
      <w:marLeft w:val="0"/>
      <w:marRight w:val="0"/>
      <w:marTop w:val="0"/>
      <w:marBottom w:val="0"/>
      <w:divBdr>
        <w:top w:val="none" w:sz="0" w:space="0" w:color="auto"/>
        <w:left w:val="none" w:sz="0" w:space="0" w:color="auto"/>
        <w:bottom w:val="none" w:sz="0" w:space="0" w:color="auto"/>
        <w:right w:val="none" w:sz="0" w:space="0" w:color="auto"/>
      </w:divBdr>
      <w:divsChild>
        <w:div w:id="1122075820">
          <w:marLeft w:val="0"/>
          <w:marRight w:val="0"/>
          <w:marTop w:val="0"/>
          <w:marBottom w:val="0"/>
          <w:divBdr>
            <w:top w:val="none" w:sz="0" w:space="0" w:color="auto"/>
            <w:left w:val="none" w:sz="0" w:space="0" w:color="auto"/>
            <w:bottom w:val="none" w:sz="0" w:space="0" w:color="auto"/>
            <w:right w:val="none" w:sz="0" w:space="0" w:color="auto"/>
          </w:divBdr>
          <w:divsChild>
            <w:div w:id="1122075740">
              <w:marLeft w:val="0"/>
              <w:marRight w:val="0"/>
              <w:marTop w:val="0"/>
              <w:marBottom w:val="0"/>
              <w:divBdr>
                <w:top w:val="none" w:sz="0" w:space="0" w:color="auto"/>
                <w:left w:val="none" w:sz="0" w:space="0" w:color="auto"/>
                <w:bottom w:val="none" w:sz="0" w:space="0" w:color="auto"/>
                <w:right w:val="none" w:sz="0" w:space="0" w:color="auto"/>
              </w:divBdr>
              <w:divsChild>
                <w:div w:id="112207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5039">
      <w:marLeft w:val="0"/>
      <w:marRight w:val="0"/>
      <w:marTop w:val="0"/>
      <w:marBottom w:val="0"/>
      <w:divBdr>
        <w:top w:val="none" w:sz="0" w:space="0" w:color="auto"/>
        <w:left w:val="none" w:sz="0" w:space="0" w:color="auto"/>
        <w:bottom w:val="none" w:sz="0" w:space="0" w:color="auto"/>
        <w:right w:val="none" w:sz="0" w:space="0" w:color="auto"/>
      </w:divBdr>
      <w:divsChild>
        <w:div w:id="1122077100">
          <w:marLeft w:val="0"/>
          <w:marRight w:val="0"/>
          <w:marTop w:val="0"/>
          <w:marBottom w:val="0"/>
          <w:divBdr>
            <w:top w:val="none" w:sz="0" w:space="0" w:color="auto"/>
            <w:left w:val="none" w:sz="0" w:space="0" w:color="auto"/>
            <w:bottom w:val="none" w:sz="0" w:space="0" w:color="auto"/>
            <w:right w:val="none" w:sz="0" w:space="0" w:color="auto"/>
          </w:divBdr>
          <w:divsChild>
            <w:div w:id="11220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042">
      <w:marLeft w:val="0"/>
      <w:marRight w:val="0"/>
      <w:marTop w:val="0"/>
      <w:marBottom w:val="0"/>
      <w:divBdr>
        <w:top w:val="none" w:sz="0" w:space="0" w:color="auto"/>
        <w:left w:val="none" w:sz="0" w:space="0" w:color="auto"/>
        <w:bottom w:val="none" w:sz="0" w:space="0" w:color="auto"/>
        <w:right w:val="none" w:sz="0" w:space="0" w:color="auto"/>
      </w:divBdr>
      <w:divsChild>
        <w:div w:id="1122072772">
          <w:marLeft w:val="0"/>
          <w:marRight w:val="0"/>
          <w:marTop w:val="0"/>
          <w:marBottom w:val="0"/>
          <w:divBdr>
            <w:top w:val="none" w:sz="0" w:space="0" w:color="auto"/>
            <w:left w:val="none" w:sz="0" w:space="0" w:color="auto"/>
            <w:bottom w:val="none" w:sz="0" w:space="0" w:color="auto"/>
            <w:right w:val="none" w:sz="0" w:space="0" w:color="auto"/>
          </w:divBdr>
          <w:divsChild>
            <w:div w:id="1122073973">
              <w:marLeft w:val="0"/>
              <w:marRight w:val="0"/>
              <w:marTop w:val="0"/>
              <w:marBottom w:val="0"/>
              <w:divBdr>
                <w:top w:val="none" w:sz="0" w:space="0" w:color="auto"/>
                <w:left w:val="none" w:sz="0" w:space="0" w:color="auto"/>
                <w:bottom w:val="none" w:sz="0" w:space="0" w:color="auto"/>
                <w:right w:val="none" w:sz="0" w:space="0" w:color="auto"/>
              </w:divBdr>
            </w:div>
            <w:div w:id="1122075325">
              <w:marLeft w:val="0"/>
              <w:marRight w:val="0"/>
              <w:marTop w:val="0"/>
              <w:marBottom w:val="0"/>
              <w:divBdr>
                <w:top w:val="none" w:sz="0" w:space="0" w:color="auto"/>
                <w:left w:val="none" w:sz="0" w:space="0" w:color="auto"/>
                <w:bottom w:val="none" w:sz="0" w:space="0" w:color="auto"/>
                <w:right w:val="none" w:sz="0" w:space="0" w:color="auto"/>
              </w:divBdr>
            </w:div>
          </w:divsChild>
        </w:div>
        <w:div w:id="1122078239">
          <w:marLeft w:val="0"/>
          <w:marRight w:val="0"/>
          <w:marTop w:val="0"/>
          <w:marBottom w:val="0"/>
          <w:divBdr>
            <w:top w:val="none" w:sz="0" w:space="0" w:color="auto"/>
            <w:left w:val="none" w:sz="0" w:space="0" w:color="auto"/>
            <w:bottom w:val="none" w:sz="0" w:space="0" w:color="auto"/>
            <w:right w:val="none" w:sz="0" w:space="0" w:color="auto"/>
          </w:divBdr>
        </w:div>
        <w:div w:id="1122078769">
          <w:marLeft w:val="0"/>
          <w:marRight w:val="0"/>
          <w:marTop w:val="75"/>
          <w:marBottom w:val="0"/>
          <w:divBdr>
            <w:top w:val="none" w:sz="0" w:space="0" w:color="auto"/>
            <w:left w:val="none" w:sz="0" w:space="0" w:color="auto"/>
            <w:bottom w:val="none" w:sz="0" w:space="0" w:color="auto"/>
            <w:right w:val="none" w:sz="0" w:space="0" w:color="auto"/>
          </w:divBdr>
        </w:div>
      </w:divsChild>
    </w:div>
    <w:div w:id="1122075043">
      <w:marLeft w:val="120"/>
      <w:marRight w:val="0"/>
      <w:marTop w:val="0"/>
      <w:marBottom w:val="0"/>
      <w:divBdr>
        <w:top w:val="none" w:sz="0" w:space="0" w:color="auto"/>
        <w:left w:val="none" w:sz="0" w:space="0" w:color="auto"/>
        <w:bottom w:val="none" w:sz="0" w:space="0" w:color="auto"/>
        <w:right w:val="none" w:sz="0" w:space="0" w:color="auto"/>
      </w:divBdr>
      <w:divsChild>
        <w:div w:id="1122073353">
          <w:marLeft w:val="0"/>
          <w:marRight w:val="0"/>
          <w:marTop w:val="0"/>
          <w:marBottom w:val="0"/>
          <w:divBdr>
            <w:top w:val="none" w:sz="0" w:space="0" w:color="auto"/>
            <w:left w:val="none" w:sz="0" w:space="0" w:color="auto"/>
            <w:bottom w:val="none" w:sz="0" w:space="0" w:color="auto"/>
            <w:right w:val="none" w:sz="0" w:space="0" w:color="auto"/>
          </w:divBdr>
        </w:div>
      </w:divsChild>
    </w:div>
    <w:div w:id="1122075052">
      <w:marLeft w:val="0"/>
      <w:marRight w:val="0"/>
      <w:marTop w:val="0"/>
      <w:marBottom w:val="0"/>
      <w:divBdr>
        <w:top w:val="none" w:sz="0" w:space="0" w:color="auto"/>
        <w:left w:val="none" w:sz="0" w:space="0" w:color="auto"/>
        <w:bottom w:val="none" w:sz="0" w:space="0" w:color="auto"/>
        <w:right w:val="none" w:sz="0" w:space="0" w:color="auto"/>
      </w:divBdr>
      <w:divsChild>
        <w:div w:id="1122073425">
          <w:marLeft w:val="5"/>
          <w:marRight w:val="5"/>
          <w:marTop w:val="0"/>
          <w:marBottom w:val="0"/>
          <w:divBdr>
            <w:top w:val="none" w:sz="0" w:space="0" w:color="auto"/>
            <w:left w:val="none" w:sz="0" w:space="0" w:color="auto"/>
            <w:bottom w:val="none" w:sz="0" w:space="0" w:color="auto"/>
            <w:right w:val="none" w:sz="0" w:space="0" w:color="auto"/>
          </w:divBdr>
          <w:divsChild>
            <w:div w:id="1122072948">
              <w:marLeft w:val="0"/>
              <w:marRight w:val="0"/>
              <w:marTop w:val="606"/>
              <w:marBottom w:val="0"/>
              <w:divBdr>
                <w:top w:val="none" w:sz="0" w:space="0" w:color="auto"/>
                <w:left w:val="none" w:sz="0" w:space="0" w:color="auto"/>
                <w:bottom w:val="none" w:sz="0" w:space="0" w:color="auto"/>
                <w:right w:val="none" w:sz="0" w:space="0" w:color="auto"/>
              </w:divBdr>
              <w:divsChild>
                <w:div w:id="1122076390">
                  <w:marLeft w:val="0"/>
                  <w:marRight w:val="0"/>
                  <w:marTop w:val="288"/>
                  <w:marBottom w:val="0"/>
                  <w:divBdr>
                    <w:top w:val="none" w:sz="0" w:space="0" w:color="auto"/>
                    <w:left w:val="none" w:sz="0" w:space="0" w:color="auto"/>
                    <w:bottom w:val="none" w:sz="0" w:space="0" w:color="auto"/>
                    <w:right w:val="none" w:sz="0" w:space="0" w:color="auto"/>
                  </w:divBdr>
                </w:div>
              </w:divsChild>
            </w:div>
          </w:divsChild>
        </w:div>
      </w:divsChild>
    </w:div>
    <w:div w:id="1122075057">
      <w:marLeft w:val="0"/>
      <w:marRight w:val="0"/>
      <w:marTop w:val="0"/>
      <w:marBottom w:val="0"/>
      <w:divBdr>
        <w:top w:val="none" w:sz="0" w:space="0" w:color="auto"/>
        <w:left w:val="none" w:sz="0" w:space="0" w:color="auto"/>
        <w:bottom w:val="none" w:sz="0" w:space="0" w:color="auto"/>
        <w:right w:val="none" w:sz="0" w:space="0" w:color="auto"/>
      </w:divBdr>
      <w:divsChild>
        <w:div w:id="1122075891">
          <w:marLeft w:val="0"/>
          <w:marRight w:val="0"/>
          <w:marTop w:val="0"/>
          <w:marBottom w:val="0"/>
          <w:divBdr>
            <w:top w:val="none" w:sz="0" w:space="0" w:color="auto"/>
            <w:left w:val="none" w:sz="0" w:space="0" w:color="auto"/>
            <w:bottom w:val="none" w:sz="0" w:space="0" w:color="auto"/>
            <w:right w:val="none" w:sz="0" w:space="0" w:color="auto"/>
          </w:divBdr>
          <w:divsChild>
            <w:div w:id="1122078542">
              <w:marLeft w:val="0"/>
              <w:marRight w:val="0"/>
              <w:marTop w:val="0"/>
              <w:marBottom w:val="0"/>
              <w:divBdr>
                <w:top w:val="none" w:sz="0" w:space="0" w:color="auto"/>
                <w:left w:val="none" w:sz="0" w:space="0" w:color="auto"/>
                <w:bottom w:val="none" w:sz="0" w:space="0" w:color="auto"/>
                <w:right w:val="none" w:sz="0" w:space="0" w:color="auto"/>
              </w:divBdr>
              <w:divsChild>
                <w:div w:id="1122072283">
                  <w:marLeft w:val="0"/>
                  <w:marRight w:val="0"/>
                  <w:marTop w:val="0"/>
                  <w:marBottom w:val="0"/>
                  <w:divBdr>
                    <w:top w:val="none" w:sz="0" w:space="0" w:color="auto"/>
                    <w:left w:val="none" w:sz="0" w:space="0" w:color="auto"/>
                    <w:bottom w:val="none" w:sz="0" w:space="0" w:color="auto"/>
                    <w:right w:val="none" w:sz="0" w:space="0" w:color="auto"/>
                  </w:divBdr>
                  <w:divsChild>
                    <w:div w:id="1122073587">
                      <w:marLeft w:val="0"/>
                      <w:marRight w:val="0"/>
                      <w:marTop w:val="0"/>
                      <w:marBottom w:val="0"/>
                      <w:divBdr>
                        <w:top w:val="none" w:sz="0" w:space="0" w:color="auto"/>
                        <w:left w:val="none" w:sz="0" w:space="0" w:color="auto"/>
                        <w:bottom w:val="none" w:sz="0" w:space="0" w:color="auto"/>
                        <w:right w:val="none" w:sz="0" w:space="0" w:color="auto"/>
                      </w:divBdr>
                      <w:divsChild>
                        <w:div w:id="1122077792">
                          <w:marLeft w:val="0"/>
                          <w:marRight w:val="0"/>
                          <w:marTop w:val="315"/>
                          <w:marBottom w:val="0"/>
                          <w:divBdr>
                            <w:top w:val="none" w:sz="0" w:space="0" w:color="auto"/>
                            <w:left w:val="none" w:sz="0" w:space="0" w:color="auto"/>
                            <w:bottom w:val="none" w:sz="0" w:space="0" w:color="auto"/>
                            <w:right w:val="none" w:sz="0" w:space="0" w:color="auto"/>
                          </w:divBdr>
                          <w:divsChild>
                            <w:div w:id="1122076882">
                              <w:marLeft w:val="0"/>
                              <w:marRight w:val="0"/>
                              <w:marTop w:val="0"/>
                              <w:marBottom w:val="0"/>
                              <w:divBdr>
                                <w:top w:val="none" w:sz="0" w:space="0" w:color="auto"/>
                                <w:left w:val="none" w:sz="0" w:space="0" w:color="auto"/>
                                <w:bottom w:val="none" w:sz="0" w:space="0" w:color="auto"/>
                                <w:right w:val="none" w:sz="0" w:space="0" w:color="auto"/>
                              </w:divBdr>
                              <w:divsChild>
                                <w:div w:id="1122074965">
                                  <w:marLeft w:val="0"/>
                                  <w:marRight w:val="79"/>
                                  <w:marTop w:val="0"/>
                                  <w:marBottom w:val="0"/>
                                  <w:divBdr>
                                    <w:top w:val="none" w:sz="0" w:space="0" w:color="auto"/>
                                    <w:left w:val="none" w:sz="0" w:space="0" w:color="auto"/>
                                    <w:bottom w:val="none" w:sz="0" w:space="0" w:color="auto"/>
                                    <w:right w:val="none" w:sz="0" w:space="0" w:color="auto"/>
                                  </w:divBdr>
                                  <w:divsChild>
                                    <w:div w:id="1122072642">
                                      <w:marLeft w:val="0"/>
                                      <w:marRight w:val="0"/>
                                      <w:marTop w:val="0"/>
                                      <w:marBottom w:val="0"/>
                                      <w:divBdr>
                                        <w:top w:val="none" w:sz="0" w:space="0" w:color="auto"/>
                                        <w:left w:val="none" w:sz="0" w:space="0" w:color="auto"/>
                                        <w:bottom w:val="none" w:sz="0" w:space="0" w:color="auto"/>
                                        <w:right w:val="none" w:sz="0" w:space="0" w:color="auto"/>
                                      </w:divBdr>
                                      <w:divsChild>
                                        <w:div w:id="1122078320">
                                          <w:marLeft w:val="0"/>
                                          <w:marRight w:val="-370"/>
                                          <w:marTop w:val="0"/>
                                          <w:marBottom w:val="0"/>
                                          <w:divBdr>
                                            <w:top w:val="none" w:sz="0" w:space="0" w:color="auto"/>
                                            <w:left w:val="none" w:sz="0" w:space="0" w:color="auto"/>
                                            <w:bottom w:val="none" w:sz="0" w:space="0" w:color="auto"/>
                                            <w:right w:val="none" w:sz="0" w:space="0" w:color="auto"/>
                                          </w:divBdr>
                                          <w:divsChild>
                                            <w:div w:id="1122072535">
                                              <w:marLeft w:val="0"/>
                                              <w:marRight w:val="72"/>
                                              <w:marTop w:val="0"/>
                                              <w:marBottom w:val="0"/>
                                              <w:divBdr>
                                                <w:top w:val="none" w:sz="0" w:space="0" w:color="auto"/>
                                                <w:left w:val="none" w:sz="0" w:space="0" w:color="auto"/>
                                                <w:bottom w:val="none" w:sz="0" w:space="0" w:color="auto"/>
                                                <w:right w:val="none" w:sz="0" w:space="0" w:color="auto"/>
                                              </w:divBdr>
                                              <w:divsChild>
                                                <w:div w:id="1122072571">
                                                  <w:marLeft w:val="0"/>
                                                  <w:marRight w:val="0"/>
                                                  <w:marTop w:val="0"/>
                                                  <w:marBottom w:val="0"/>
                                                  <w:divBdr>
                                                    <w:top w:val="none" w:sz="0" w:space="0" w:color="auto"/>
                                                    <w:left w:val="none" w:sz="0" w:space="0" w:color="auto"/>
                                                    <w:bottom w:val="none" w:sz="0" w:space="0" w:color="auto"/>
                                                    <w:right w:val="none" w:sz="0" w:space="0" w:color="auto"/>
                                                  </w:divBdr>
                                                  <w:divsChild>
                                                    <w:div w:id="1122078679">
                                                      <w:marLeft w:val="0"/>
                                                      <w:marRight w:val="-245"/>
                                                      <w:marTop w:val="0"/>
                                                      <w:marBottom w:val="0"/>
                                                      <w:divBdr>
                                                        <w:top w:val="none" w:sz="0" w:space="0" w:color="auto"/>
                                                        <w:left w:val="none" w:sz="0" w:space="0" w:color="auto"/>
                                                        <w:bottom w:val="none" w:sz="0" w:space="0" w:color="auto"/>
                                                        <w:right w:val="none" w:sz="0" w:space="0" w:color="auto"/>
                                                      </w:divBdr>
                                                      <w:divsChild>
                                                        <w:div w:id="1122077616">
                                                          <w:marLeft w:val="0"/>
                                                          <w:marRight w:val="0"/>
                                                          <w:marTop w:val="0"/>
                                                          <w:marBottom w:val="270"/>
                                                          <w:divBdr>
                                                            <w:top w:val="none" w:sz="0" w:space="0" w:color="auto"/>
                                                            <w:left w:val="none" w:sz="0" w:space="0" w:color="auto"/>
                                                            <w:bottom w:val="none" w:sz="0" w:space="0" w:color="auto"/>
                                                            <w:right w:val="none" w:sz="0" w:space="0" w:color="auto"/>
                                                          </w:divBdr>
                                                          <w:divsChild>
                                                            <w:div w:id="11220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5060">
      <w:marLeft w:val="0"/>
      <w:marRight w:val="0"/>
      <w:marTop w:val="0"/>
      <w:marBottom w:val="0"/>
      <w:divBdr>
        <w:top w:val="none" w:sz="0" w:space="0" w:color="auto"/>
        <w:left w:val="none" w:sz="0" w:space="0" w:color="auto"/>
        <w:bottom w:val="none" w:sz="0" w:space="0" w:color="auto"/>
        <w:right w:val="none" w:sz="0" w:space="0" w:color="auto"/>
      </w:divBdr>
      <w:divsChild>
        <w:div w:id="1122073295">
          <w:marLeft w:val="0"/>
          <w:marRight w:val="0"/>
          <w:marTop w:val="0"/>
          <w:marBottom w:val="0"/>
          <w:divBdr>
            <w:top w:val="none" w:sz="0" w:space="0" w:color="auto"/>
            <w:left w:val="none" w:sz="0" w:space="0" w:color="auto"/>
            <w:bottom w:val="none" w:sz="0" w:space="0" w:color="auto"/>
            <w:right w:val="none" w:sz="0" w:space="0" w:color="auto"/>
          </w:divBdr>
          <w:divsChild>
            <w:div w:id="1122076836">
              <w:marLeft w:val="0"/>
              <w:marRight w:val="0"/>
              <w:marTop w:val="0"/>
              <w:marBottom w:val="0"/>
              <w:divBdr>
                <w:top w:val="none" w:sz="0" w:space="0" w:color="auto"/>
                <w:left w:val="none" w:sz="0" w:space="0" w:color="auto"/>
                <w:bottom w:val="none" w:sz="0" w:space="0" w:color="auto"/>
                <w:right w:val="none" w:sz="0" w:space="0" w:color="auto"/>
              </w:divBdr>
              <w:divsChild>
                <w:div w:id="1122075432">
                  <w:marLeft w:val="0"/>
                  <w:marRight w:val="0"/>
                  <w:marTop w:val="0"/>
                  <w:marBottom w:val="0"/>
                  <w:divBdr>
                    <w:top w:val="none" w:sz="0" w:space="0" w:color="auto"/>
                    <w:left w:val="none" w:sz="0" w:space="0" w:color="auto"/>
                    <w:bottom w:val="none" w:sz="0" w:space="0" w:color="auto"/>
                    <w:right w:val="none" w:sz="0" w:space="0" w:color="auto"/>
                  </w:divBdr>
                  <w:divsChild>
                    <w:div w:id="1122075853">
                      <w:marLeft w:val="0"/>
                      <w:marRight w:val="0"/>
                      <w:marTop w:val="0"/>
                      <w:marBottom w:val="0"/>
                      <w:divBdr>
                        <w:top w:val="none" w:sz="0" w:space="0" w:color="auto"/>
                        <w:left w:val="none" w:sz="0" w:space="0" w:color="auto"/>
                        <w:bottom w:val="none" w:sz="0" w:space="0" w:color="auto"/>
                        <w:right w:val="none" w:sz="0" w:space="0" w:color="auto"/>
                      </w:divBdr>
                      <w:divsChild>
                        <w:div w:id="1122072410">
                          <w:marLeft w:val="0"/>
                          <w:marRight w:val="750"/>
                          <w:marTop w:val="0"/>
                          <w:marBottom w:val="0"/>
                          <w:divBdr>
                            <w:top w:val="none" w:sz="0" w:space="0" w:color="auto"/>
                            <w:left w:val="none" w:sz="0" w:space="0" w:color="auto"/>
                            <w:bottom w:val="none" w:sz="0" w:space="0" w:color="auto"/>
                            <w:right w:val="none" w:sz="0" w:space="0" w:color="auto"/>
                          </w:divBdr>
                          <w:divsChild>
                            <w:div w:id="1122078521">
                              <w:marLeft w:val="0"/>
                              <w:marRight w:val="0"/>
                              <w:marTop w:val="0"/>
                              <w:marBottom w:val="105"/>
                              <w:divBdr>
                                <w:top w:val="none" w:sz="0" w:space="0" w:color="auto"/>
                                <w:left w:val="none" w:sz="0" w:space="0" w:color="auto"/>
                                <w:bottom w:val="none" w:sz="0" w:space="0" w:color="auto"/>
                                <w:right w:val="none" w:sz="0" w:space="0" w:color="auto"/>
                              </w:divBdr>
                              <w:divsChild>
                                <w:div w:id="1122075128">
                                  <w:marLeft w:val="0"/>
                                  <w:marRight w:val="0"/>
                                  <w:marTop w:val="0"/>
                                  <w:marBottom w:val="180"/>
                                  <w:divBdr>
                                    <w:top w:val="none" w:sz="0" w:space="0" w:color="auto"/>
                                    <w:left w:val="none" w:sz="0" w:space="0" w:color="auto"/>
                                    <w:bottom w:val="none" w:sz="0" w:space="0" w:color="auto"/>
                                    <w:right w:val="none" w:sz="0" w:space="0" w:color="auto"/>
                                  </w:divBdr>
                                </w:div>
                                <w:div w:id="1122078374">
                                  <w:marLeft w:val="0"/>
                                  <w:marRight w:val="0"/>
                                  <w:marTop w:val="0"/>
                                  <w:marBottom w:val="0"/>
                                  <w:divBdr>
                                    <w:top w:val="none" w:sz="0" w:space="0" w:color="auto"/>
                                    <w:left w:val="none" w:sz="0" w:space="0" w:color="auto"/>
                                    <w:bottom w:val="none" w:sz="0" w:space="0" w:color="auto"/>
                                    <w:right w:val="none" w:sz="0" w:space="0" w:color="auto"/>
                                  </w:divBdr>
                                  <w:divsChild>
                                    <w:div w:id="1122074329">
                                      <w:marLeft w:val="0"/>
                                      <w:marRight w:val="0"/>
                                      <w:marTop w:val="0"/>
                                      <w:marBottom w:val="120"/>
                                      <w:divBdr>
                                        <w:top w:val="none" w:sz="0" w:space="0" w:color="auto"/>
                                        <w:left w:val="none" w:sz="0" w:space="0" w:color="auto"/>
                                        <w:bottom w:val="none" w:sz="0" w:space="0" w:color="auto"/>
                                        <w:right w:val="none" w:sz="0" w:space="0" w:color="auto"/>
                                      </w:divBdr>
                                    </w:div>
                                    <w:div w:id="1122076486">
                                      <w:marLeft w:val="0"/>
                                      <w:marRight w:val="0"/>
                                      <w:marTop w:val="0"/>
                                      <w:marBottom w:val="0"/>
                                      <w:divBdr>
                                        <w:top w:val="none" w:sz="0" w:space="0" w:color="auto"/>
                                        <w:left w:val="none" w:sz="0" w:space="0" w:color="auto"/>
                                        <w:bottom w:val="none" w:sz="0" w:space="0" w:color="auto"/>
                                        <w:right w:val="none" w:sz="0" w:space="0" w:color="auto"/>
                                      </w:divBdr>
                                      <w:divsChild>
                                        <w:div w:id="112207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062">
      <w:marLeft w:val="0"/>
      <w:marRight w:val="0"/>
      <w:marTop w:val="0"/>
      <w:marBottom w:val="0"/>
      <w:divBdr>
        <w:top w:val="none" w:sz="0" w:space="0" w:color="auto"/>
        <w:left w:val="none" w:sz="0" w:space="0" w:color="auto"/>
        <w:bottom w:val="none" w:sz="0" w:space="0" w:color="auto"/>
        <w:right w:val="none" w:sz="0" w:space="0" w:color="auto"/>
      </w:divBdr>
      <w:divsChild>
        <w:div w:id="1122072909">
          <w:marLeft w:val="0"/>
          <w:marRight w:val="0"/>
          <w:marTop w:val="0"/>
          <w:marBottom w:val="0"/>
          <w:divBdr>
            <w:top w:val="none" w:sz="0" w:space="0" w:color="auto"/>
            <w:left w:val="none" w:sz="0" w:space="0" w:color="auto"/>
            <w:bottom w:val="none" w:sz="0" w:space="0" w:color="auto"/>
            <w:right w:val="none" w:sz="0" w:space="0" w:color="auto"/>
          </w:divBdr>
          <w:divsChild>
            <w:div w:id="1122075462">
              <w:marLeft w:val="0"/>
              <w:marRight w:val="0"/>
              <w:marTop w:val="0"/>
              <w:marBottom w:val="0"/>
              <w:divBdr>
                <w:top w:val="none" w:sz="0" w:space="0" w:color="auto"/>
                <w:left w:val="none" w:sz="0" w:space="0" w:color="auto"/>
                <w:bottom w:val="none" w:sz="0" w:space="0" w:color="auto"/>
                <w:right w:val="none" w:sz="0" w:space="0" w:color="auto"/>
              </w:divBdr>
              <w:divsChild>
                <w:div w:id="1122073081">
                  <w:marLeft w:val="0"/>
                  <w:marRight w:val="0"/>
                  <w:marTop w:val="0"/>
                  <w:marBottom w:val="0"/>
                  <w:divBdr>
                    <w:top w:val="none" w:sz="0" w:space="0" w:color="auto"/>
                    <w:left w:val="none" w:sz="0" w:space="0" w:color="auto"/>
                    <w:bottom w:val="none" w:sz="0" w:space="0" w:color="auto"/>
                    <w:right w:val="none" w:sz="0" w:space="0" w:color="auto"/>
                  </w:divBdr>
                  <w:divsChild>
                    <w:div w:id="1122073943">
                      <w:marLeft w:val="0"/>
                      <w:marRight w:val="0"/>
                      <w:marTop w:val="0"/>
                      <w:marBottom w:val="0"/>
                      <w:divBdr>
                        <w:top w:val="none" w:sz="0" w:space="0" w:color="auto"/>
                        <w:left w:val="none" w:sz="0" w:space="0" w:color="auto"/>
                        <w:bottom w:val="none" w:sz="0" w:space="0" w:color="auto"/>
                        <w:right w:val="none" w:sz="0" w:space="0" w:color="auto"/>
                      </w:divBdr>
                      <w:divsChild>
                        <w:div w:id="1122073048">
                          <w:marLeft w:val="0"/>
                          <w:marRight w:val="0"/>
                          <w:marTop w:val="0"/>
                          <w:marBottom w:val="0"/>
                          <w:divBdr>
                            <w:top w:val="none" w:sz="0" w:space="0" w:color="auto"/>
                            <w:left w:val="none" w:sz="0" w:space="0" w:color="auto"/>
                            <w:bottom w:val="none" w:sz="0" w:space="0" w:color="auto"/>
                            <w:right w:val="none" w:sz="0" w:space="0" w:color="auto"/>
                          </w:divBdr>
                        </w:div>
                        <w:div w:id="1122074434">
                          <w:marLeft w:val="0"/>
                          <w:marRight w:val="0"/>
                          <w:marTop w:val="0"/>
                          <w:marBottom w:val="313"/>
                          <w:divBdr>
                            <w:top w:val="none" w:sz="0" w:space="0" w:color="auto"/>
                            <w:left w:val="none" w:sz="0" w:space="0" w:color="auto"/>
                            <w:bottom w:val="none" w:sz="0" w:space="0" w:color="auto"/>
                            <w:right w:val="none" w:sz="0" w:space="0" w:color="auto"/>
                          </w:divBdr>
                          <w:divsChild>
                            <w:div w:id="112207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063">
      <w:marLeft w:val="0"/>
      <w:marRight w:val="0"/>
      <w:marTop w:val="0"/>
      <w:marBottom w:val="0"/>
      <w:divBdr>
        <w:top w:val="none" w:sz="0" w:space="0" w:color="auto"/>
        <w:left w:val="none" w:sz="0" w:space="0" w:color="auto"/>
        <w:bottom w:val="none" w:sz="0" w:space="0" w:color="auto"/>
        <w:right w:val="none" w:sz="0" w:space="0" w:color="auto"/>
      </w:divBdr>
      <w:divsChild>
        <w:div w:id="1122074609">
          <w:marLeft w:val="0"/>
          <w:marRight w:val="0"/>
          <w:marTop w:val="0"/>
          <w:marBottom w:val="0"/>
          <w:divBdr>
            <w:top w:val="none" w:sz="0" w:space="0" w:color="auto"/>
            <w:left w:val="none" w:sz="0" w:space="0" w:color="auto"/>
            <w:bottom w:val="none" w:sz="0" w:space="0" w:color="auto"/>
            <w:right w:val="none" w:sz="0" w:space="0" w:color="auto"/>
          </w:divBdr>
          <w:divsChild>
            <w:div w:id="1122071908">
              <w:marLeft w:val="0"/>
              <w:marRight w:val="0"/>
              <w:marTop w:val="0"/>
              <w:marBottom w:val="0"/>
              <w:divBdr>
                <w:top w:val="none" w:sz="0" w:space="0" w:color="auto"/>
                <w:left w:val="none" w:sz="0" w:space="0" w:color="auto"/>
                <w:bottom w:val="none" w:sz="0" w:space="0" w:color="auto"/>
                <w:right w:val="none" w:sz="0" w:space="0" w:color="auto"/>
              </w:divBdr>
              <w:divsChild>
                <w:div w:id="1122071876">
                  <w:marLeft w:val="0"/>
                  <w:marRight w:val="0"/>
                  <w:marTop w:val="0"/>
                  <w:marBottom w:val="0"/>
                  <w:divBdr>
                    <w:top w:val="none" w:sz="0" w:space="0" w:color="auto"/>
                    <w:left w:val="none" w:sz="0" w:space="0" w:color="auto"/>
                    <w:bottom w:val="none" w:sz="0" w:space="0" w:color="auto"/>
                    <w:right w:val="none" w:sz="0" w:space="0" w:color="auto"/>
                  </w:divBdr>
                  <w:divsChild>
                    <w:div w:id="11220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070">
      <w:marLeft w:val="0"/>
      <w:marRight w:val="0"/>
      <w:marTop w:val="0"/>
      <w:marBottom w:val="0"/>
      <w:divBdr>
        <w:top w:val="none" w:sz="0" w:space="0" w:color="auto"/>
        <w:left w:val="none" w:sz="0" w:space="0" w:color="auto"/>
        <w:bottom w:val="none" w:sz="0" w:space="0" w:color="auto"/>
        <w:right w:val="none" w:sz="0" w:space="0" w:color="auto"/>
      </w:divBdr>
      <w:divsChild>
        <w:div w:id="1122074865">
          <w:marLeft w:val="0"/>
          <w:marRight w:val="0"/>
          <w:marTop w:val="0"/>
          <w:marBottom w:val="0"/>
          <w:divBdr>
            <w:top w:val="none" w:sz="0" w:space="0" w:color="auto"/>
            <w:left w:val="none" w:sz="0" w:space="0" w:color="auto"/>
            <w:bottom w:val="none" w:sz="0" w:space="0" w:color="auto"/>
            <w:right w:val="none" w:sz="0" w:space="0" w:color="auto"/>
          </w:divBdr>
          <w:divsChild>
            <w:div w:id="1122074874">
              <w:marLeft w:val="0"/>
              <w:marRight w:val="0"/>
              <w:marTop w:val="0"/>
              <w:marBottom w:val="0"/>
              <w:divBdr>
                <w:top w:val="none" w:sz="0" w:space="0" w:color="auto"/>
                <w:left w:val="none" w:sz="0" w:space="0" w:color="auto"/>
                <w:bottom w:val="none" w:sz="0" w:space="0" w:color="auto"/>
                <w:right w:val="none" w:sz="0" w:space="0" w:color="auto"/>
              </w:divBdr>
              <w:divsChild>
                <w:div w:id="1122078637">
                  <w:marLeft w:val="0"/>
                  <w:marRight w:val="0"/>
                  <w:marTop w:val="0"/>
                  <w:marBottom w:val="0"/>
                  <w:divBdr>
                    <w:top w:val="none" w:sz="0" w:space="0" w:color="auto"/>
                    <w:left w:val="none" w:sz="0" w:space="0" w:color="auto"/>
                    <w:bottom w:val="none" w:sz="0" w:space="0" w:color="auto"/>
                    <w:right w:val="none" w:sz="0" w:space="0" w:color="auto"/>
                  </w:divBdr>
                  <w:divsChild>
                    <w:div w:id="1122077317">
                      <w:marLeft w:val="0"/>
                      <w:marRight w:val="0"/>
                      <w:marTop w:val="0"/>
                      <w:marBottom w:val="0"/>
                      <w:divBdr>
                        <w:top w:val="none" w:sz="0" w:space="0" w:color="auto"/>
                        <w:left w:val="none" w:sz="0" w:space="0" w:color="auto"/>
                        <w:bottom w:val="none" w:sz="0" w:space="0" w:color="auto"/>
                        <w:right w:val="none" w:sz="0" w:space="0" w:color="auto"/>
                      </w:divBdr>
                      <w:divsChild>
                        <w:div w:id="1122077173">
                          <w:marLeft w:val="0"/>
                          <w:marRight w:val="0"/>
                          <w:marTop w:val="0"/>
                          <w:marBottom w:val="0"/>
                          <w:divBdr>
                            <w:top w:val="none" w:sz="0" w:space="0" w:color="auto"/>
                            <w:left w:val="none" w:sz="0" w:space="0" w:color="auto"/>
                            <w:bottom w:val="none" w:sz="0" w:space="0" w:color="auto"/>
                            <w:right w:val="none" w:sz="0" w:space="0" w:color="auto"/>
                          </w:divBdr>
                          <w:divsChild>
                            <w:div w:id="112207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074">
      <w:marLeft w:val="0"/>
      <w:marRight w:val="0"/>
      <w:marTop w:val="0"/>
      <w:marBottom w:val="0"/>
      <w:divBdr>
        <w:top w:val="none" w:sz="0" w:space="0" w:color="auto"/>
        <w:left w:val="none" w:sz="0" w:space="0" w:color="auto"/>
        <w:bottom w:val="none" w:sz="0" w:space="0" w:color="auto"/>
        <w:right w:val="none" w:sz="0" w:space="0" w:color="auto"/>
      </w:divBdr>
      <w:divsChild>
        <w:div w:id="1122074662">
          <w:marLeft w:val="0"/>
          <w:marRight w:val="0"/>
          <w:marTop w:val="0"/>
          <w:marBottom w:val="0"/>
          <w:divBdr>
            <w:top w:val="none" w:sz="0" w:space="0" w:color="auto"/>
            <w:left w:val="none" w:sz="0" w:space="0" w:color="auto"/>
            <w:bottom w:val="none" w:sz="0" w:space="0" w:color="auto"/>
            <w:right w:val="none" w:sz="0" w:space="0" w:color="auto"/>
          </w:divBdr>
          <w:divsChild>
            <w:div w:id="1122074487">
              <w:marLeft w:val="0"/>
              <w:marRight w:val="0"/>
              <w:marTop w:val="0"/>
              <w:marBottom w:val="0"/>
              <w:divBdr>
                <w:top w:val="none" w:sz="0" w:space="0" w:color="auto"/>
                <w:left w:val="none" w:sz="0" w:space="0" w:color="auto"/>
                <w:bottom w:val="none" w:sz="0" w:space="0" w:color="auto"/>
                <w:right w:val="none" w:sz="0" w:space="0" w:color="auto"/>
              </w:divBdr>
              <w:divsChild>
                <w:div w:id="1122073482">
                  <w:marLeft w:val="0"/>
                  <w:marRight w:val="0"/>
                  <w:marTop w:val="0"/>
                  <w:marBottom w:val="0"/>
                  <w:divBdr>
                    <w:top w:val="none" w:sz="0" w:space="0" w:color="auto"/>
                    <w:left w:val="none" w:sz="0" w:space="0" w:color="auto"/>
                    <w:bottom w:val="none" w:sz="0" w:space="0" w:color="auto"/>
                    <w:right w:val="none" w:sz="0" w:space="0" w:color="auto"/>
                  </w:divBdr>
                  <w:divsChild>
                    <w:div w:id="1122073229">
                      <w:marLeft w:val="0"/>
                      <w:marRight w:val="0"/>
                      <w:marTop w:val="0"/>
                      <w:marBottom w:val="0"/>
                      <w:divBdr>
                        <w:top w:val="none" w:sz="0" w:space="0" w:color="auto"/>
                        <w:left w:val="none" w:sz="0" w:space="0" w:color="auto"/>
                        <w:bottom w:val="none" w:sz="0" w:space="0" w:color="auto"/>
                        <w:right w:val="none" w:sz="0" w:space="0" w:color="auto"/>
                      </w:divBdr>
                    </w:div>
                    <w:div w:id="1122073234">
                      <w:marLeft w:val="0"/>
                      <w:marRight w:val="0"/>
                      <w:marTop w:val="0"/>
                      <w:marBottom w:val="0"/>
                      <w:divBdr>
                        <w:top w:val="none" w:sz="0" w:space="0" w:color="auto"/>
                        <w:left w:val="none" w:sz="0" w:space="0" w:color="auto"/>
                        <w:bottom w:val="none" w:sz="0" w:space="0" w:color="auto"/>
                        <w:right w:val="none" w:sz="0" w:space="0" w:color="auto"/>
                      </w:divBdr>
                    </w:div>
                    <w:div w:id="1122075798">
                      <w:marLeft w:val="0"/>
                      <w:marRight w:val="0"/>
                      <w:marTop w:val="0"/>
                      <w:marBottom w:val="0"/>
                      <w:divBdr>
                        <w:top w:val="none" w:sz="0" w:space="0" w:color="auto"/>
                        <w:left w:val="none" w:sz="0" w:space="0" w:color="auto"/>
                        <w:bottom w:val="none" w:sz="0" w:space="0" w:color="auto"/>
                        <w:right w:val="none" w:sz="0" w:space="0" w:color="auto"/>
                      </w:divBdr>
                      <w:divsChild>
                        <w:div w:id="1122072066">
                          <w:marLeft w:val="0"/>
                          <w:marRight w:val="0"/>
                          <w:marTop w:val="0"/>
                          <w:marBottom w:val="0"/>
                          <w:divBdr>
                            <w:top w:val="none" w:sz="0" w:space="0" w:color="auto"/>
                            <w:left w:val="single" w:sz="36" w:space="15" w:color="303E50"/>
                            <w:bottom w:val="none" w:sz="0" w:space="0" w:color="auto"/>
                            <w:right w:val="none" w:sz="0" w:space="0" w:color="auto"/>
                          </w:divBdr>
                        </w:div>
                        <w:div w:id="1122072105">
                          <w:marLeft w:val="0"/>
                          <w:marRight w:val="0"/>
                          <w:marTop w:val="0"/>
                          <w:marBottom w:val="0"/>
                          <w:divBdr>
                            <w:top w:val="none" w:sz="0" w:space="0" w:color="auto"/>
                            <w:left w:val="single" w:sz="36" w:space="15" w:color="303E50"/>
                            <w:bottom w:val="none" w:sz="0" w:space="0" w:color="auto"/>
                            <w:right w:val="none" w:sz="0" w:space="0" w:color="auto"/>
                          </w:divBdr>
                        </w:div>
                        <w:div w:id="1122072956">
                          <w:marLeft w:val="0"/>
                          <w:marRight w:val="0"/>
                          <w:marTop w:val="0"/>
                          <w:marBottom w:val="0"/>
                          <w:divBdr>
                            <w:top w:val="none" w:sz="0" w:space="0" w:color="auto"/>
                            <w:left w:val="single" w:sz="36" w:space="15" w:color="303E50"/>
                            <w:bottom w:val="none" w:sz="0" w:space="0" w:color="auto"/>
                            <w:right w:val="none" w:sz="0" w:space="0" w:color="auto"/>
                          </w:divBdr>
                        </w:div>
                        <w:div w:id="1122074230">
                          <w:marLeft w:val="0"/>
                          <w:marRight w:val="0"/>
                          <w:marTop w:val="0"/>
                          <w:marBottom w:val="0"/>
                          <w:divBdr>
                            <w:top w:val="none" w:sz="0" w:space="0" w:color="auto"/>
                            <w:left w:val="single" w:sz="36" w:space="15" w:color="303E50"/>
                            <w:bottom w:val="none" w:sz="0" w:space="0" w:color="auto"/>
                            <w:right w:val="none" w:sz="0" w:space="0" w:color="auto"/>
                          </w:divBdr>
                        </w:div>
                        <w:div w:id="1122075940">
                          <w:marLeft w:val="0"/>
                          <w:marRight w:val="0"/>
                          <w:marTop w:val="0"/>
                          <w:marBottom w:val="0"/>
                          <w:divBdr>
                            <w:top w:val="none" w:sz="0" w:space="0" w:color="auto"/>
                            <w:left w:val="single" w:sz="36" w:space="15" w:color="303E50"/>
                            <w:bottom w:val="none" w:sz="0" w:space="0" w:color="auto"/>
                            <w:right w:val="none" w:sz="0" w:space="0" w:color="auto"/>
                          </w:divBdr>
                        </w:div>
                        <w:div w:id="1122076455">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5308">
                  <w:marLeft w:val="0"/>
                  <w:marRight w:val="0"/>
                  <w:marTop w:val="0"/>
                  <w:marBottom w:val="0"/>
                  <w:divBdr>
                    <w:top w:val="none" w:sz="0" w:space="0" w:color="auto"/>
                    <w:left w:val="none" w:sz="0" w:space="0" w:color="auto"/>
                    <w:bottom w:val="none" w:sz="0" w:space="0" w:color="auto"/>
                    <w:right w:val="none" w:sz="0" w:space="0" w:color="auto"/>
                  </w:divBdr>
                </w:div>
                <w:div w:id="1122075854">
                  <w:marLeft w:val="0"/>
                  <w:marRight w:val="0"/>
                  <w:marTop w:val="0"/>
                  <w:marBottom w:val="0"/>
                  <w:divBdr>
                    <w:top w:val="none" w:sz="0" w:space="0" w:color="auto"/>
                    <w:left w:val="none" w:sz="0" w:space="0" w:color="auto"/>
                    <w:bottom w:val="none" w:sz="0" w:space="0" w:color="auto"/>
                    <w:right w:val="none" w:sz="0" w:space="0" w:color="auto"/>
                  </w:divBdr>
                </w:div>
                <w:div w:id="1122076736">
                  <w:marLeft w:val="0"/>
                  <w:marRight w:val="0"/>
                  <w:marTop w:val="0"/>
                  <w:marBottom w:val="0"/>
                  <w:divBdr>
                    <w:top w:val="none" w:sz="0" w:space="0" w:color="auto"/>
                    <w:left w:val="none" w:sz="0" w:space="0" w:color="auto"/>
                    <w:bottom w:val="none" w:sz="0" w:space="0" w:color="auto"/>
                    <w:right w:val="none" w:sz="0" w:space="0" w:color="auto"/>
                  </w:divBdr>
                  <w:divsChild>
                    <w:div w:id="1122076102">
                      <w:marLeft w:val="0"/>
                      <w:marRight w:val="0"/>
                      <w:marTop w:val="75"/>
                      <w:marBottom w:val="0"/>
                      <w:divBdr>
                        <w:top w:val="none" w:sz="0" w:space="0" w:color="auto"/>
                        <w:left w:val="none" w:sz="0" w:space="0" w:color="auto"/>
                        <w:bottom w:val="none" w:sz="0" w:space="0" w:color="auto"/>
                        <w:right w:val="none" w:sz="0" w:space="0" w:color="auto"/>
                      </w:divBdr>
                    </w:div>
                    <w:div w:id="11220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085">
      <w:marLeft w:val="0"/>
      <w:marRight w:val="0"/>
      <w:marTop w:val="0"/>
      <w:marBottom w:val="0"/>
      <w:divBdr>
        <w:top w:val="none" w:sz="0" w:space="0" w:color="auto"/>
        <w:left w:val="none" w:sz="0" w:space="0" w:color="auto"/>
        <w:bottom w:val="none" w:sz="0" w:space="0" w:color="auto"/>
        <w:right w:val="none" w:sz="0" w:space="0" w:color="auto"/>
      </w:divBdr>
      <w:divsChild>
        <w:div w:id="1122073535">
          <w:marLeft w:val="75"/>
          <w:marRight w:val="0"/>
          <w:marTop w:val="0"/>
          <w:marBottom w:val="0"/>
          <w:divBdr>
            <w:top w:val="none" w:sz="0" w:space="0" w:color="auto"/>
            <w:left w:val="none" w:sz="0" w:space="0" w:color="auto"/>
            <w:bottom w:val="none" w:sz="0" w:space="0" w:color="auto"/>
            <w:right w:val="none" w:sz="0" w:space="0" w:color="auto"/>
          </w:divBdr>
          <w:divsChild>
            <w:div w:id="1122078656">
              <w:marLeft w:val="0"/>
              <w:marRight w:val="0"/>
              <w:marTop w:val="0"/>
              <w:marBottom w:val="0"/>
              <w:divBdr>
                <w:top w:val="none" w:sz="0" w:space="0" w:color="auto"/>
                <w:left w:val="none" w:sz="0" w:space="0" w:color="auto"/>
                <w:bottom w:val="none" w:sz="0" w:space="0" w:color="auto"/>
                <w:right w:val="none" w:sz="0" w:space="0" w:color="auto"/>
              </w:divBdr>
              <w:divsChild>
                <w:div w:id="1122073113">
                  <w:marLeft w:val="0"/>
                  <w:marRight w:val="0"/>
                  <w:marTop w:val="0"/>
                  <w:marBottom w:val="0"/>
                  <w:divBdr>
                    <w:top w:val="none" w:sz="0" w:space="0" w:color="auto"/>
                    <w:left w:val="none" w:sz="0" w:space="0" w:color="auto"/>
                    <w:bottom w:val="none" w:sz="0" w:space="0" w:color="auto"/>
                    <w:right w:val="none" w:sz="0" w:space="0" w:color="auto"/>
                  </w:divBdr>
                  <w:divsChild>
                    <w:div w:id="1122077802">
                      <w:marLeft w:val="0"/>
                      <w:marRight w:val="0"/>
                      <w:marTop w:val="0"/>
                      <w:marBottom w:val="0"/>
                      <w:divBdr>
                        <w:top w:val="none" w:sz="0" w:space="0" w:color="auto"/>
                        <w:left w:val="none" w:sz="0" w:space="0" w:color="auto"/>
                        <w:bottom w:val="none" w:sz="0" w:space="0" w:color="auto"/>
                        <w:right w:val="none" w:sz="0" w:space="0" w:color="auto"/>
                      </w:divBdr>
                      <w:divsChild>
                        <w:div w:id="112207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091">
      <w:marLeft w:val="0"/>
      <w:marRight w:val="0"/>
      <w:marTop w:val="0"/>
      <w:marBottom w:val="0"/>
      <w:divBdr>
        <w:top w:val="none" w:sz="0" w:space="0" w:color="auto"/>
        <w:left w:val="none" w:sz="0" w:space="0" w:color="auto"/>
        <w:bottom w:val="none" w:sz="0" w:space="0" w:color="auto"/>
        <w:right w:val="none" w:sz="0" w:space="0" w:color="auto"/>
      </w:divBdr>
      <w:divsChild>
        <w:div w:id="1122074770">
          <w:marLeft w:val="0"/>
          <w:marRight w:val="0"/>
          <w:marTop w:val="0"/>
          <w:marBottom w:val="0"/>
          <w:divBdr>
            <w:top w:val="none" w:sz="0" w:space="0" w:color="auto"/>
            <w:left w:val="none" w:sz="0" w:space="0" w:color="auto"/>
            <w:bottom w:val="none" w:sz="0" w:space="0" w:color="auto"/>
            <w:right w:val="none" w:sz="0" w:space="0" w:color="auto"/>
          </w:divBdr>
          <w:divsChild>
            <w:div w:id="1122073312">
              <w:marLeft w:val="0"/>
              <w:marRight w:val="0"/>
              <w:marTop w:val="0"/>
              <w:marBottom w:val="0"/>
              <w:divBdr>
                <w:top w:val="none" w:sz="0" w:space="0" w:color="auto"/>
                <w:left w:val="none" w:sz="0" w:space="0" w:color="auto"/>
                <w:bottom w:val="none" w:sz="0" w:space="0" w:color="auto"/>
                <w:right w:val="none" w:sz="0" w:space="0" w:color="auto"/>
              </w:divBdr>
              <w:divsChild>
                <w:div w:id="1122074057">
                  <w:marLeft w:val="0"/>
                  <w:marRight w:val="0"/>
                  <w:marTop w:val="0"/>
                  <w:marBottom w:val="0"/>
                  <w:divBdr>
                    <w:top w:val="none" w:sz="0" w:space="0" w:color="auto"/>
                    <w:left w:val="none" w:sz="0" w:space="0" w:color="auto"/>
                    <w:bottom w:val="none" w:sz="0" w:space="0" w:color="auto"/>
                    <w:right w:val="none" w:sz="0" w:space="0" w:color="auto"/>
                  </w:divBdr>
                  <w:divsChild>
                    <w:div w:id="1122072067">
                      <w:marLeft w:val="0"/>
                      <w:marRight w:val="0"/>
                      <w:marTop w:val="0"/>
                      <w:marBottom w:val="0"/>
                      <w:divBdr>
                        <w:top w:val="none" w:sz="0" w:space="0" w:color="auto"/>
                        <w:left w:val="none" w:sz="0" w:space="0" w:color="auto"/>
                        <w:bottom w:val="none" w:sz="0" w:space="0" w:color="auto"/>
                        <w:right w:val="none" w:sz="0" w:space="0" w:color="auto"/>
                      </w:divBdr>
                      <w:divsChild>
                        <w:div w:id="1122075045">
                          <w:marLeft w:val="0"/>
                          <w:marRight w:val="0"/>
                          <w:marTop w:val="315"/>
                          <w:marBottom w:val="0"/>
                          <w:divBdr>
                            <w:top w:val="none" w:sz="0" w:space="0" w:color="auto"/>
                            <w:left w:val="none" w:sz="0" w:space="0" w:color="auto"/>
                            <w:bottom w:val="none" w:sz="0" w:space="0" w:color="auto"/>
                            <w:right w:val="none" w:sz="0" w:space="0" w:color="auto"/>
                          </w:divBdr>
                          <w:divsChild>
                            <w:div w:id="1122076958">
                              <w:marLeft w:val="0"/>
                              <w:marRight w:val="0"/>
                              <w:marTop w:val="0"/>
                              <w:marBottom w:val="0"/>
                              <w:divBdr>
                                <w:top w:val="none" w:sz="0" w:space="0" w:color="auto"/>
                                <w:left w:val="none" w:sz="0" w:space="0" w:color="auto"/>
                                <w:bottom w:val="none" w:sz="0" w:space="0" w:color="auto"/>
                                <w:right w:val="none" w:sz="0" w:space="0" w:color="auto"/>
                              </w:divBdr>
                              <w:divsChild>
                                <w:div w:id="1122076467">
                                  <w:marLeft w:val="0"/>
                                  <w:marRight w:val="79"/>
                                  <w:marTop w:val="0"/>
                                  <w:marBottom w:val="0"/>
                                  <w:divBdr>
                                    <w:top w:val="none" w:sz="0" w:space="0" w:color="auto"/>
                                    <w:left w:val="none" w:sz="0" w:space="0" w:color="auto"/>
                                    <w:bottom w:val="none" w:sz="0" w:space="0" w:color="auto"/>
                                    <w:right w:val="none" w:sz="0" w:space="0" w:color="auto"/>
                                  </w:divBdr>
                                  <w:divsChild>
                                    <w:div w:id="1122073640">
                                      <w:marLeft w:val="0"/>
                                      <w:marRight w:val="0"/>
                                      <w:marTop w:val="0"/>
                                      <w:marBottom w:val="0"/>
                                      <w:divBdr>
                                        <w:top w:val="none" w:sz="0" w:space="0" w:color="auto"/>
                                        <w:left w:val="none" w:sz="0" w:space="0" w:color="auto"/>
                                        <w:bottom w:val="none" w:sz="0" w:space="0" w:color="auto"/>
                                        <w:right w:val="none" w:sz="0" w:space="0" w:color="auto"/>
                                      </w:divBdr>
                                      <w:divsChild>
                                        <w:div w:id="1122072888">
                                          <w:marLeft w:val="0"/>
                                          <w:marRight w:val="-370"/>
                                          <w:marTop w:val="0"/>
                                          <w:marBottom w:val="0"/>
                                          <w:divBdr>
                                            <w:top w:val="none" w:sz="0" w:space="0" w:color="auto"/>
                                            <w:left w:val="none" w:sz="0" w:space="0" w:color="auto"/>
                                            <w:bottom w:val="none" w:sz="0" w:space="0" w:color="auto"/>
                                            <w:right w:val="none" w:sz="0" w:space="0" w:color="auto"/>
                                          </w:divBdr>
                                          <w:divsChild>
                                            <w:div w:id="1122072496">
                                              <w:marLeft w:val="0"/>
                                              <w:marRight w:val="72"/>
                                              <w:marTop w:val="0"/>
                                              <w:marBottom w:val="0"/>
                                              <w:divBdr>
                                                <w:top w:val="none" w:sz="0" w:space="0" w:color="auto"/>
                                                <w:left w:val="none" w:sz="0" w:space="0" w:color="auto"/>
                                                <w:bottom w:val="none" w:sz="0" w:space="0" w:color="auto"/>
                                                <w:right w:val="none" w:sz="0" w:space="0" w:color="auto"/>
                                              </w:divBdr>
                                              <w:divsChild>
                                                <w:div w:id="1122072317">
                                                  <w:marLeft w:val="0"/>
                                                  <w:marRight w:val="0"/>
                                                  <w:marTop w:val="0"/>
                                                  <w:marBottom w:val="0"/>
                                                  <w:divBdr>
                                                    <w:top w:val="none" w:sz="0" w:space="0" w:color="auto"/>
                                                    <w:left w:val="none" w:sz="0" w:space="0" w:color="auto"/>
                                                    <w:bottom w:val="none" w:sz="0" w:space="0" w:color="auto"/>
                                                    <w:right w:val="none" w:sz="0" w:space="0" w:color="auto"/>
                                                  </w:divBdr>
                                                  <w:divsChild>
                                                    <w:div w:id="1122073381">
                                                      <w:marLeft w:val="0"/>
                                                      <w:marRight w:val="-245"/>
                                                      <w:marTop w:val="0"/>
                                                      <w:marBottom w:val="0"/>
                                                      <w:divBdr>
                                                        <w:top w:val="none" w:sz="0" w:space="0" w:color="auto"/>
                                                        <w:left w:val="none" w:sz="0" w:space="0" w:color="auto"/>
                                                        <w:bottom w:val="none" w:sz="0" w:space="0" w:color="auto"/>
                                                        <w:right w:val="none" w:sz="0" w:space="0" w:color="auto"/>
                                                      </w:divBdr>
                                                      <w:divsChild>
                                                        <w:div w:id="1122074599">
                                                          <w:marLeft w:val="0"/>
                                                          <w:marRight w:val="0"/>
                                                          <w:marTop w:val="0"/>
                                                          <w:marBottom w:val="270"/>
                                                          <w:divBdr>
                                                            <w:top w:val="none" w:sz="0" w:space="0" w:color="auto"/>
                                                            <w:left w:val="none" w:sz="0" w:space="0" w:color="auto"/>
                                                            <w:bottom w:val="none" w:sz="0" w:space="0" w:color="auto"/>
                                                            <w:right w:val="none" w:sz="0" w:space="0" w:color="auto"/>
                                                          </w:divBdr>
                                                          <w:divsChild>
                                                            <w:div w:id="11220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5109">
      <w:marLeft w:val="0"/>
      <w:marRight w:val="0"/>
      <w:marTop w:val="0"/>
      <w:marBottom w:val="0"/>
      <w:divBdr>
        <w:top w:val="none" w:sz="0" w:space="0" w:color="auto"/>
        <w:left w:val="none" w:sz="0" w:space="0" w:color="auto"/>
        <w:bottom w:val="none" w:sz="0" w:space="0" w:color="auto"/>
        <w:right w:val="none" w:sz="0" w:space="0" w:color="auto"/>
      </w:divBdr>
      <w:divsChild>
        <w:div w:id="1122076327">
          <w:marLeft w:val="0"/>
          <w:marRight w:val="0"/>
          <w:marTop w:val="0"/>
          <w:marBottom w:val="0"/>
          <w:divBdr>
            <w:top w:val="none" w:sz="0" w:space="0" w:color="auto"/>
            <w:left w:val="none" w:sz="0" w:space="0" w:color="auto"/>
            <w:bottom w:val="none" w:sz="0" w:space="0" w:color="auto"/>
            <w:right w:val="none" w:sz="0" w:space="0" w:color="auto"/>
          </w:divBdr>
          <w:divsChild>
            <w:div w:id="1122075975">
              <w:marLeft w:val="0"/>
              <w:marRight w:val="0"/>
              <w:marTop w:val="0"/>
              <w:marBottom w:val="0"/>
              <w:divBdr>
                <w:top w:val="none" w:sz="0" w:space="0" w:color="auto"/>
                <w:left w:val="none" w:sz="0" w:space="0" w:color="auto"/>
                <w:bottom w:val="none" w:sz="0" w:space="0" w:color="auto"/>
                <w:right w:val="none" w:sz="0" w:space="0" w:color="auto"/>
              </w:divBdr>
              <w:divsChild>
                <w:div w:id="1122078132">
                  <w:marLeft w:val="0"/>
                  <w:marRight w:val="0"/>
                  <w:marTop w:val="0"/>
                  <w:marBottom w:val="0"/>
                  <w:divBdr>
                    <w:top w:val="none" w:sz="0" w:space="0" w:color="auto"/>
                    <w:left w:val="none" w:sz="0" w:space="0" w:color="auto"/>
                    <w:bottom w:val="none" w:sz="0" w:space="0" w:color="auto"/>
                    <w:right w:val="none" w:sz="0" w:space="0" w:color="auto"/>
                  </w:divBdr>
                  <w:divsChild>
                    <w:div w:id="1122075073">
                      <w:marLeft w:val="0"/>
                      <w:marRight w:val="0"/>
                      <w:marTop w:val="0"/>
                      <w:marBottom w:val="0"/>
                      <w:divBdr>
                        <w:top w:val="none" w:sz="0" w:space="0" w:color="auto"/>
                        <w:left w:val="none" w:sz="0" w:space="0" w:color="auto"/>
                        <w:bottom w:val="none" w:sz="0" w:space="0" w:color="auto"/>
                        <w:right w:val="none" w:sz="0" w:space="0" w:color="auto"/>
                      </w:divBdr>
                      <w:divsChild>
                        <w:div w:id="1122072544">
                          <w:marLeft w:val="0"/>
                          <w:marRight w:val="0"/>
                          <w:marTop w:val="0"/>
                          <w:marBottom w:val="0"/>
                          <w:divBdr>
                            <w:top w:val="none" w:sz="0" w:space="0" w:color="auto"/>
                            <w:left w:val="none" w:sz="0" w:space="0" w:color="auto"/>
                            <w:bottom w:val="none" w:sz="0" w:space="0" w:color="auto"/>
                            <w:right w:val="none" w:sz="0" w:space="0" w:color="auto"/>
                          </w:divBdr>
                          <w:divsChild>
                            <w:div w:id="11220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115">
      <w:marLeft w:val="0"/>
      <w:marRight w:val="0"/>
      <w:marTop w:val="0"/>
      <w:marBottom w:val="0"/>
      <w:divBdr>
        <w:top w:val="none" w:sz="0" w:space="0" w:color="auto"/>
        <w:left w:val="none" w:sz="0" w:space="0" w:color="auto"/>
        <w:bottom w:val="none" w:sz="0" w:space="0" w:color="auto"/>
        <w:right w:val="none" w:sz="0" w:space="0" w:color="auto"/>
      </w:divBdr>
      <w:divsChild>
        <w:div w:id="1122074086">
          <w:marLeft w:val="0"/>
          <w:marRight w:val="0"/>
          <w:marTop w:val="0"/>
          <w:marBottom w:val="0"/>
          <w:divBdr>
            <w:top w:val="none" w:sz="0" w:space="0" w:color="auto"/>
            <w:left w:val="none" w:sz="0" w:space="0" w:color="auto"/>
            <w:bottom w:val="none" w:sz="0" w:space="0" w:color="auto"/>
            <w:right w:val="none" w:sz="0" w:space="0" w:color="auto"/>
          </w:divBdr>
          <w:divsChild>
            <w:div w:id="1122075865">
              <w:marLeft w:val="0"/>
              <w:marRight w:val="0"/>
              <w:marTop w:val="0"/>
              <w:marBottom w:val="0"/>
              <w:divBdr>
                <w:top w:val="none" w:sz="0" w:space="0" w:color="auto"/>
                <w:left w:val="none" w:sz="0" w:space="0" w:color="auto"/>
                <w:bottom w:val="none" w:sz="0" w:space="0" w:color="auto"/>
                <w:right w:val="none" w:sz="0" w:space="0" w:color="auto"/>
              </w:divBdr>
              <w:divsChild>
                <w:div w:id="1122075562">
                  <w:marLeft w:val="0"/>
                  <w:marRight w:val="0"/>
                  <w:marTop w:val="0"/>
                  <w:marBottom w:val="0"/>
                  <w:divBdr>
                    <w:top w:val="none" w:sz="0" w:space="0" w:color="auto"/>
                    <w:left w:val="none" w:sz="0" w:space="0" w:color="auto"/>
                    <w:bottom w:val="none" w:sz="0" w:space="0" w:color="auto"/>
                    <w:right w:val="none" w:sz="0" w:space="0" w:color="auto"/>
                  </w:divBdr>
                  <w:divsChild>
                    <w:div w:id="1122078175">
                      <w:marLeft w:val="0"/>
                      <w:marRight w:val="0"/>
                      <w:marTop w:val="0"/>
                      <w:marBottom w:val="0"/>
                      <w:divBdr>
                        <w:top w:val="none" w:sz="0" w:space="0" w:color="auto"/>
                        <w:left w:val="none" w:sz="0" w:space="0" w:color="auto"/>
                        <w:bottom w:val="none" w:sz="0" w:space="0" w:color="auto"/>
                        <w:right w:val="none" w:sz="0" w:space="0" w:color="auto"/>
                      </w:divBdr>
                      <w:divsChild>
                        <w:div w:id="1122073800">
                          <w:marLeft w:val="0"/>
                          <w:marRight w:val="0"/>
                          <w:marTop w:val="45"/>
                          <w:marBottom w:val="0"/>
                          <w:divBdr>
                            <w:top w:val="none" w:sz="0" w:space="0" w:color="auto"/>
                            <w:left w:val="none" w:sz="0" w:space="0" w:color="auto"/>
                            <w:bottom w:val="none" w:sz="0" w:space="0" w:color="auto"/>
                            <w:right w:val="none" w:sz="0" w:space="0" w:color="auto"/>
                          </w:divBdr>
                          <w:divsChild>
                            <w:div w:id="112207723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143">
      <w:marLeft w:val="120"/>
      <w:marRight w:val="0"/>
      <w:marTop w:val="0"/>
      <w:marBottom w:val="0"/>
      <w:divBdr>
        <w:top w:val="none" w:sz="0" w:space="0" w:color="auto"/>
        <w:left w:val="none" w:sz="0" w:space="0" w:color="auto"/>
        <w:bottom w:val="none" w:sz="0" w:space="0" w:color="auto"/>
        <w:right w:val="none" w:sz="0" w:space="0" w:color="auto"/>
      </w:divBdr>
      <w:divsChild>
        <w:div w:id="1122076024">
          <w:marLeft w:val="0"/>
          <w:marRight w:val="0"/>
          <w:marTop w:val="0"/>
          <w:marBottom w:val="0"/>
          <w:divBdr>
            <w:top w:val="none" w:sz="0" w:space="0" w:color="auto"/>
            <w:left w:val="none" w:sz="0" w:space="0" w:color="auto"/>
            <w:bottom w:val="none" w:sz="0" w:space="0" w:color="auto"/>
            <w:right w:val="none" w:sz="0" w:space="0" w:color="auto"/>
          </w:divBdr>
        </w:div>
      </w:divsChild>
    </w:div>
    <w:div w:id="1122075145">
      <w:marLeft w:val="0"/>
      <w:marRight w:val="0"/>
      <w:marTop w:val="0"/>
      <w:marBottom w:val="0"/>
      <w:divBdr>
        <w:top w:val="none" w:sz="0" w:space="0" w:color="auto"/>
        <w:left w:val="none" w:sz="0" w:space="0" w:color="auto"/>
        <w:bottom w:val="none" w:sz="0" w:space="0" w:color="auto"/>
        <w:right w:val="none" w:sz="0" w:space="0" w:color="auto"/>
      </w:divBdr>
      <w:divsChild>
        <w:div w:id="1122076993">
          <w:marLeft w:val="0"/>
          <w:marRight w:val="0"/>
          <w:marTop w:val="0"/>
          <w:marBottom w:val="0"/>
          <w:divBdr>
            <w:top w:val="none" w:sz="0" w:space="0" w:color="auto"/>
            <w:left w:val="none" w:sz="0" w:space="0" w:color="auto"/>
            <w:bottom w:val="none" w:sz="0" w:space="0" w:color="auto"/>
            <w:right w:val="none" w:sz="0" w:space="0" w:color="auto"/>
          </w:divBdr>
          <w:divsChild>
            <w:div w:id="1122076779">
              <w:marLeft w:val="0"/>
              <w:marRight w:val="0"/>
              <w:marTop w:val="0"/>
              <w:marBottom w:val="0"/>
              <w:divBdr>
                <w:top w:val="none" w:sz="0" w:space="0" w:color="auto"/>
                <w:left w:val="none" w:sz="0" w:space="0" w:color="auto"/>
                <w:bottom w:val="none" w:sz="0" w:space="0" w:color="auto"/>
                <w:right w:val="none" w:sz="0" w:space="0" w:color="auto"/>
              </w:divBdr>
              <w:divsChild>
                <w:div w:id="1122073667">
                  <w:marLeft w:val="0"/>
                  <w:marRight w:val="0"/>
                  <w:marTop w:val="0"/>
                  <w:marBottom w:val="0"/>
                  <w:divBdr>
                    <w:top w:val="none" w:sz="0" w:space="0" w:color="auto"/>
                    <w:left w:val="none" w:sz="0" w:space="0" w:color="auto"/>
                    <w:bottom w:val="none" w:sz="0" w:space="0" w:color="auto"/>
                    <w:right w:val="none" w:sz="0" w:space="0" w:color="auto"/>
                  </w:divBdr>
                  <w:divsChild>
                    <w:div w:id="1122076789">
                      <w:marLeft w:val="0"/>
                      <w:marRight w:val="0"/>
                      <w:marTop w:val="0"/>
                      <w:marBottom w:val="0"/>
                      <w:divBdr>
                        <w:top w:val="none" w:sz="0" w:space="0" w:color="auto"/>
                        <w:left w:val="none" w:sz="0" w:space="0" w:color="auto"/>
                        <w:bottom w:val="none" w:sz="0" w:space="0" w:color="auto"/>
                        <w:right w:val="none" w:sz="0" w:space="0" w:color="auto"/>
                      </w:divBdr>
                      <w:divsChild>
                        <w:div w:id="1122074924">
                          <w:marLeft w:val="0"/>
                          <w:marRight w:val="0"/>
                          <w:marTop w:val="315"/>
                          <w:marBottom w:val="0"/>
                          <w:divBdr>
                            <w:top w:val="none" w:sz="0" w:space="0" w:color="auto"/>
                            <w:left w:val="none" w:sz="0" w:space="0" w:color="auto"/>
                            <w:bottom w:val="none" w:sz="0" w:space="0" w:color="auto"/>
                            <w:right w:val="none" w:sz="0" w:space="0" w:color="auto"/>
                          </w:divBdr>
                          <w:divsChild>
                            <w:div w:id="1122073227">
                              <w:marLeft w:val="0"/>
                              <w:marRight w:val="0"/>
                              <w:marTop w:val="0"/>
                              <w:marBottom w:val="0"/>
                              <w:divBdr>
                                <w:top w:val="none" w:sz="0" w:space="0" w:color="auto"/>
                                <w:left w:val="none" w:sz="0" w:space="0" w:color="auto"/>
                                <w:bottom w:val="none" w:sz="0" w:space="0" w:color="auto"/>
                                <w:right w:val="none" w:sz="0" w:space="0" w:color="auto"/>
                              </w:divBdr>
                              <w:divsChild>
                                <w:div w:id="1122075032">
                                  <w:marLeft w:val="0"/>
                                  <w:marRight w:val="79"/>
                                  <w:marTop w:val="0"/>
                                  <w:marBottom w:val="0"/>
                                  <w:divBdr>
                                    <w:top w:val="none" w:sz="0" w:space="0" w:color="auto"/>
                                    <w:left w:val="none" w:sz="0" w:space="0" w:color="auto"/>
                                    <w:bottom w:val="none" w:sz="0" w:space="0" w:color="auto"/>
                                    <w:right w:val="none" w:sz="0" w:space="0" w:color="auto"/>
                                  </w:divBdr>
                                  <w:divsChild>
                                    <w:div w:id="1122078169">
                                      <w:marLeft w:val="0"/>
                                      <w:marRight w:val="0"/>
                                      <w:marTop w:val="0"/>
                                      <w:marBottom w:val="0"/>
                                      <w:divBdr>
                                        <w:top w:val="none" w:sz="0" w:space="0" w:color="auto"/>
                                        <w:left w:val="none" w:sz="0" w:space="0" w:color="auto"/>
                                        <w:bottom w:val="none" w:sz="0" w:space="0" w:color="auto"/>
                                        <w:right w:val="none" w:sz="0" w:space="0" w:color="auto"/>
                                      </w:divBdr>
                                      <w:divsChild>
                                        <w:div w:id="1122074703">
                                          <w:marLeft w:val="0"/>
                                          <w:marRight w:val="-370"/>
                                          <w:marTop w:val="0"/>
                                          <w:marBottom w:val="0"/>
                                          <w:divBdr>
                                            <w:top w:val="none" w:sz="0" w:space="0" w:color="auto"/>
                                            <w:left w:val="none" w:sz="0" w:space="0" w:color="auto"/>
                                            <w:bottom w:val="none" w:sz="0" w:space="0" w:color="auto"/>
                                            <w:right w:val="none" w:sz="0" w:space="0" w:color="auto"/>
                                          </w:divBdr>
                                          <w:divsChild>
                                            <w:div w:id="1122073231">
                                              <w:marLeft w:val="0"/>
                                              <w:marRight w:val="72"/>
                                              <w:marTop w:val="0"/>
                                              <w:marBottom w:val="0"/>
                                              <w:divBdr>
                                                <w:top w:val="none" w:sz="0" w:space="0" w:color="auto"/>
                                                <w:left w:val="none" w:sz="0" w:space="0" w:color="auto"/>
                                                <w:bottom w:val="none" w:sz="0" w:space="0" w:color="auto"/>
                                                <w:right w:val="none" w:sz="0" w:space="0" w:color="auto"/>
                                              </w:divBdr>
                                              <w:divsChild>
                                                <w:div w:id="1122077706">
                                                  <w:marLeft w:val="0"/>
                                                  <w:marRight w:val="0"/>
                                                  <w:marTop w:val="0"/>
                                                  <w:marBottom w:val="0"/>
                                                  <w:divBdr>
                                                    <w:top w:val="none" w:sz="0" w:space="0" w:color="auto"/>
                                                    <w:left w:val="none" w:sz="0" w:space="0" w:color="auto"/>
                                                    <w:bottom w:val="none" w:sz="0" w:space="0" w:color="auto"/>
                                                    <w:right w:val="none" w:sz="0" w:space="0" w:color="auto"/>
                                                  </w:divBdr>
                                                  <w:divsChild>
                                                    <w:div w:id="1122075648">
                                                      <w:marLeft w:val="0"/>
                                                      <w:marRight w:val="-245"/>
                                                      <w:marTop w:val="0"/>
                                                      <w:marBottom w:val="0"/>
                                                      <w:divBdr>
                                                        <w:top w:val="none" w:sz="0" w:space="0" w:color="auto"/>
                                                        <w:left w:val="none" w:sz="0" w:space="0" w:color="auto"/>
                                                        <w:bottom w:val="none" w:sz="0" w:space="0" w:color="auto"/>
                                                        <w:right w:val="none" w:sz="0" w:space="0" w:color="auto"/>
                                                      </w:divBdr>
                                                      <w:divsChild>
                                                        <w:div w:id="1122072231">
                                                          <w:marLeft w:val="0"/>
                                                          <w:marRight w:val="0"/>
                                                          <w:marTop w:val="0"/>
                                                          <w:marBottom w:val="270"/>
                                                          <w:divBdr>
                                                            <w:top w:val="none" w:sz="0" w:space="0" w:color="auto"/>
                                                            <w:left w:val="none" w:sz="0" w:space="0" w:color="auto"/>
                                                            <w:bottom w:val="none" w:sz="0" w:space="0" w:color="auto"/>
                                                            <w:right w:val="none" w:sz="0" w:space="0" w:color="auto"/>
                                                          </w:divBdr>
                                                          <w:divsChild>
                                                            <w:div w:id="112207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5183">
      <w:marLeft w:val="0"/>
      <w:marRight w:val="0"/>
      <w:marTop w:val="0"/>
      <w:marBottom w:val="0"/>
      <w:divBdr>
        <w:top w:val="none" w:sz="0" w:space="0" w:color="auto"/>
        <w:left w:val="none" w:sz="0" w:space="0" w:color="auto"/>
        <w:bottom w:val="none" w:sz="0" w:space="0" w:color="auto"/>
        <w:right w:val="none" w:sz="0" w:space="0" w:color="auto"/>
      </w:divBdr>
      <w:divsChild>
        <w:div w:id="1122072498">
          <w:marLeft w:val="0"/>
          <w:marRight w:val="0"/>
          <w:marTop w:val="0"/>
          <w:marBottom w:val="0"/>
          <w:divBdr>
            <w:top w:val="none" w:sz="0" w:space="0" w:color="auto"/>
            <w:left w:val="none" w:sz="0" w:space="0" w:color="auto"/>
            <w:bottom w:val="none" w:sz="0" w:space="0" w:color="auto"/>
            <w:right w:val="none" w:sz="0" w:space="0" w:color="auto"/>
          </w:divBdr>
          <w:divsChild>
            <w:div w:id="1122072915">
              <w:marLeft w:val="0"/>
              <w:marRight w:val="0"/>
              <w:marTop w:val="0"/>
              <w:marBottom w:val="0"/>
              <w:divBdr>
                <w:top w:val="none" w:sz="0" w:space="0" w:color="auto"/>
                <w:left w:val="none" w:sz="0" w:space="0" w:color="auto"/>
                <w:bottom w:val="none" w:sz="0" w:space="0" w:color="auto"/>
                <w:right w:val="none" w:sz="0" w:space="0" w:color="auto"/>
              </w:divBdr>
              <w:divsChild>
                <w:div w:id="1122072691">
                  <w:marLeft w:val="0"/>
                  <w:marRight w:val="0"/>
                  <w:marTop w:val="0"/>
                  <w:marBottom w:val="0"/>
                  <w:divBdr>
                    <w:top w:val="none" w:sz="0" w:space="0" w:color="auto"/>
                    <w:left w:val="none" w:sz="0" w:space="0" w:color="auto"/>
                    <w:bottom w:val="none" w:sz="0" w:space="0" w:color="auto"/>
                    <w:right w:val="none" w:sz="0" w:space="0" w:color="auto"/>
                  </w:divBdr>
                  <w:divsChild>
                    <w:div w:id="1122076858">
                      <w:marLeft w:val="0"/>
                      <w:marRight w:val="0"/>
                      <w:marTop w:val="0"/>
                      <w:marBottom w:val="0"/>
                      <w:divBdr>
                        <w:top w:val="none" w:sz="0" w:space="0" w:color="auto"/>
                        <w:left w:val="none" w:sz="0" w:space="0" w:color="auto"/>
                        <w:bottom w:val="none" w:sz="0" w:space="0" w:color="auto"/>
                        <w:right w:val="none" w:sz="0" w:space="0" w:color="auto"/>
                      </w:divBdr>
                      <w:divsChild>
                        <w:div w:id="1122075763">
                          <w:marLeft w:val="0"/>
                          <w:marRight w:val="0"/>
                          <w:marTop w:val="315"/>
                          <w:marBottom w:val="0"/>
                          <w:divBdr>
                            <w:top w:val="none" w:sz="0" w:space="0" w:color="auto"/>
                            <w:left w:val="none" w:sz="0" w:space="0" w:color="auto"/>
                            <w:bottom w:val="none" w:sz="0" w:space="0" w:color="auto"/>
                            <w:right w:val="none" w:sz="0" w:space="0" w:color="auto"/>
                          </w:divBdr>
                          <w:divsChild>
                            <w:div w:id="1122075578">
                              <w:marLeft w:val="0"/>
                              <w:marRight w:val="0"/>
                              <w:marTop w:val="0"/>
                              <w:marBottom w:val="0"/>
                              <w:divBdr>
                                <w:top w:val="none" w:sz="0" w:space="0" w:color="auto"/>
                                <w:left w:val="none" w:sz="0" w:space="0" w:color="auto"/>
                                <w:bottom w:val="none" w:sz="0" w:space="0" w:color="auto"/>
                                <w:right w:val="none" w:sz="0" w:space="0" w:color="auto"/>
                              </w:divBdr>
                              <w:divsChild>
                                <w:div w:id="1122072015">
                                  <w:marLeft w:val="0"/>
                                  <w:marRight w:val="79"/>
                                  <w:marTop w:val="0"/>
                                  <w:marBottom w:val="0"/>
                                  <w:divBdr>
                                    <w:top w:val="none" w:sz="0" w:space="0" w:color="auto"/>
                                    <w:left w:val="none" w:sz="0" w:space="0" w:color="auto"/>
                                    <w:bottom w:val="none" w:sz="0" w:space="0" w:color="auto"/>
                                    <w:right w:val="none" w:sz="0" w:space="0" w:color="auto"/>
                                  </w:divBdr>
                                  <w:divsChild>
                                    <w:div w:id="1122072619">
                                      <w:marLeft w:val="0"/>
                                      <w:marRight w:val="0"/>
                                      <w:marTop w:val="0"/>
                                      <w:marBottom w:val="0"/>
                                      <w:divBdr>
                                        <w:top w:val="none" w:sz="0" w:space="0" w:color="auto"/>
                                        <w:left w:val="none" w:sz="0" w:space="0" w:color="auto"/>
                                        <w:bottom w:val="none" w:sz="0" w:space="0" w:color="auto"/>
                                        <w:right w:val="none" w:sz="0" w:space="0" w:color="auto"/>
                                      </w:divBdr>
                                      <w:divsChild>
                                        <w:div w:id="1122077281">
                                          <w:marLeft w:val="0"/>
                                          <w:marRight w:val="-370"/>
                                          <w:marTop w:val="0"/>
                                          <w:marBottom w:val="0"/>
                                          <w:divBdr>
                                            <w:top w:val="none" w:sz="0" w:space="0" w:color="auto"/>
                                            <w:left w:val="none" w:sz="0" w:space="0" w:color="auto"/>
                                            <w:bottom w:val="none" w:sz="0" w:space="0" w:color="auto"/>
                                            <w:right w:val="none" w:sz="0" w:space="0" w:color="auto"/>
                                          </w:divBdr>
                                          <w:divsChild>
                                            <w:div w:id="1122075903">
                                              <w:marLeft w:val="0"/>
                                              <w:marRight w:val="72"/>
                                              <w:marTop w:val="0"/>
                                              <w:marBottom w:val="0"/>
                                              <w:divBdr>
                                                <w:top w:val="none" w:sz="0" w:space="0" w:color="auto"/>
                                                <w:left w:val="none" w:sz="0" w:space="0" w:color="auto"/>
                                                <w:bottom w:val="none" w:sz="0" w:space="0" w:color="auto"/>
                                                <w:right w:val="none" w:sz="0" w:space="0" w:color="auto"/>
                                              </w:divBdr>
                                              <w:divsChild>
                                                <w:div w:id="1122071840">
                                                  <w:marLeft w:val="0"/>
                                                  <w:marRight w:val="0"/>
                                                  <w:marTop w:val="0"/>
                                                  <w:marBottom w:val="0"/>
                                                  <w:divBdr>
                                                    <w:top w:val="none" w:sz="0" w:space="0" w:color="auto"/>
                                                    <w:left w:val="none" w:sz="0" w:space="0" w:color="auto"/>
                                                    <w:bottom w:val="none" w:sz="0" w:space="0" w:color="auto"/>
                                                    <w:right w:val="none" w:sz="0" w:space="0" w:color="auto"/>
                                                  </w:divBdr>
                                                  <w:divsChild>
                                                    <w:div w:id="1122074777">
                                                      <w:marLeft w:val="0"/>
                                                      <w:marRight w:val="-245"/>
                                                      <w:marTop w:val="0"/>
                                                      <w:marBottom w:val="0"/>
                                                      <w:divBdr>
                                                        <w:top w:val="none" w:sz="0" w:space="0" w:color="auto"/>
                                                        <w:left w:val="none" w:sz="0" w:space="0" w:color="auto"/>
                                                        <w:bottom w:val="none" w:sz="0" w:space="0" w:color="auto"/>
                                                        <w:right w:val="none" w:sz="0" w:space="0" w:color="auto"/>
                                                      </w:divBdr>
                                                      <w:divsChild>
                                                        <w:div w:id="1122071789">
                                                          <w:marLeft w:val="0"/>
                                                          <w:marRight w:val="0"/>
                                                          <w:marTop w:val="0"/>
                                                          <w:marBottom w:val="270"/>
                                                          <w:divBdr>
                                                            <w:top w:val="none" w:sz="0" w:space="0" w:color="auto"/>
                                                            <w:left w:val="none" w:sz="0" w:space="0" w:color="auto"/>
                                                            <w:bottom w:val="none" w:sz="0" w:space="0" w:color="auto"/>
                                                            <w:right w:val="none" w:sz="0" w:space="0" w:color="auto"/>
                                                          </w:divBdr>
                                                          <w:divsChild>
                                                            <w:div w:id="1122075549">
                                                              <w:marLeft w:val="0"/>
                                                              <w:marRight w:val="0"/>
                                                              <w:marTop w:val="0"/>
                                                              <w:marBottom w:val="0"/>
                                                              <w:divBdr>
                                                                <w:top w:val="none" w:sz="0" w:space="0" w:color="auto"/>
                                                                <w:left w:val="none" w:sz="0" w:space="0" w:color="auto"/>
                                                                <w:bottom w:val="none" w:sz="0" w:space="0" w:color="auto"/>
                                                                <w:right w:val="none" w:sz="0" w:space="0" w:color="auto"/>
                                                              </w:divBdr>
                                                            </w:div>
                                                            <w:div w:id="1122076440">
                                                              <w:marLeft w:val="0"/>
                                                              <w:marRight w:val="0"/>
                                                              <w:marTop w:val="15"/>
                                                              <w:marBottom w:val="75"/>
                                                              <w:divBdr>
                                                                <w:top w:val="none" w:sz="0" w:space="0" w:color="auto"/>
                                                                <w:left w:val="none" w:sz="0" w:space="0" w:color="auto"/>
                                                                <w:bottom w:val="none" w:sz="0" w:space="0" w:color="auto"/>
                                                                <w:right w:val="none" w:sz="0" w:space="0" w:color="auto"/>
                                                              </w:divBdr>
                                                              <w:divsChild>
                                                                <w:div w:id="1122071668">
                                                                  <w:marLeft w:val="0"/>
                                                                  <w:marRight w:val="0"/>
                                                                  <w:marTop w:val="75"/>
                                                                  <w:marBottom w:val="0"/>
                                                                  <w:divBdr>
                                                                    <w:top w:val="none" w:sz="0" w:space="0" w:color="auto"/>
                                                                    <w:left w:val="none" w:sz="0" w:space="0" w:color="auto"/>
                                                                    <w:bottom w:val="none" w:sz="0" w:space="0" w:color="auto"/>
                                                                    <w:right w:val="none" w:sz="0" w:space="0" w:color="auto"/>
                                                                  </w:divBdr>
                                                                  <w:divsChild>
                                                                    <w:div w:id="1122074993">
                                                                      <w:marLeft w:val="0"/>
                                                                      <w:marRight w:val="0"/>
                                                                      <w:marTop w:val="0"/>
                                                                      <w:marBottom w:val="0"/>
                                                                      <w:divBdr>
                                                                        <w:top w:val="none" w:sz="0" w:space="0" w:color="auto"/>
                                                                        <w:left w:val="none" w:sz="0" w:space="0" w:color="auto"/>
                                                                        <w:bottom w:val="none" w:sz="0" w:space="0" w:color="auto"/>
                                                                        <w:right w:val="none" w:sz="0" w:space="0" w:color="auto"/>
                                                                      </w:divBdr>
                                                                    </w:div>
                                                                  </w:divsChild>
                                                                </w:div>
                                                                <w:div w:id="1122074503">
                                                                  <w:marLeft w:val="-6450"/>
                                                                  <w:marRight w:val="0"/>
                                                                  <w:marTop w:val="0"/>
                                                                  <w:marBottom w:val="0"/>
                                                                  <w:divBdr>
                                                                    <w:top w:val="none" w:sz="0" w:space="0" w:color="auto"/>
                                                                    <w:left w:val="none" w:sz="0" w:space="0" w:color="auto"/>
                                                                    <w:bottom w:val="none" w:sz="0" w:space="0" w:color="auto"/>
                                                                    <w:right w:val="none" w:sz="0" w:space="0" w:color="auto"/>
                                                                  </w:divBdr>
                                                                  <w:divsChild>
                                                                    <w:div w:id="1122072500">
                                                                      <w:marLeft w:val="0"/>
                                                                      <w:marRight w:val="0"/>
                                                                      <w:marTop w:val="0"/>
                                                                      <w:marBottom w:val="0"/>
                                                                      <w:divBdr>
                                                                        <w:top w:val="none" w:sz="0" w:space="0" w:color="auto"/>
                                                                        <w:left w:val="none" w:sz="0" w:space="0" w:color="auto"/>
                                                                        <w:bottom w:val="none" w:sz="0" w:space="0" w:color="auto"/>
                                                                        <w:right w:val="none" w:sz="0" w:space="0" w:color="auto"/>
                                                                      </w:divBdr>
                                                                      <w:divsChild>
                                                                        <w:div w:id="1122073270">
                                                                          <w:marLeft w:val="0"/>
                                                                          <w:marRight w:val="0"/>
                                                                          <w:marTop w:val="0"/>
                                                                          <w:marBottom w:val="0"/>
                                                                          <w:divBdr>
                                                                            <w:top w:val="none" w:sz="0" w:space="0" w:color="auto"/>
                                                                            <w:left w:val="none" w:sz="0" w:space="0" w:color="auto"/>
                                                                            <w:bottom w:val="none" w:sz="0" w:space="0" w:color="auto"/>
                                                                            <w:right w:val="none" w:sz="0" w:space="0" w:color="auto"/>
                                                                          </w:divBdr>
                                                                        </w:div>
                                                                        <w:div w:id="1122073441">
                                                                          <w:marLeft w:val="0"/>
                                                                          <w:marRight w:val="0"/>
                                                                          <w:marTop w:val="0"/>
                                                                          <w:marBottom w:val="0"/>
                                                                          <w:divBdr>
                                                                            <w:top w:val="none" w:sz="0" w:space="0" w:color="auto"/>
                                                                            <w:left w:val="none" w:sz="0" w:space="0" w:color="auto"/>
                                                                            <w:bottom w:val="none" w:sz="0" w:space="0" w:color="auto"/>
                                                                            <w:right w:val="none" w:sz="0" w:space="0" w:color="auto"/>
                                                                          </w:divBdr>
                                                                          <w:divsChild>
                                                                            <w:div w:id="1122075172">
                                                                              <w:marLeft w:val="0"/>
                                                                              <w:marRight w:val="0"/>
                                                                              <w:marTop w:val="0"/>
                                                                              <w:marBottom w:val="0"/>
                                                                              <w:divBdr>
                                                                                <w:top w:val="none" w:sz="0" w:space="0" w:color="auto"/>
                                                                                <w:left w:val="none" w:sz="0" w:space="0" w:color="auto"/>
                                                                                <w:bottom w:val="none" w:sz="0" w:space="0" w:color="auto"/>
                                                                                <w:right w:val="none" w:sz="0" w:space="0" w:color="auto"/>
                                                                              </w:divBdr>
                                                                            </w:div>
                                                                            <w:div w:id="1122078469">
                                                                              <w:marLeft w:val="0"/>
                                                                              <w:marRight w:val="0"/>
                                                                              <w:marTop w:val="0"/>
                                                                              <w:marBottom w:val="0"/>
                                                                              <w:divBdr>
                                                                                <w:top w:val="none" w:sz="0" w:space="0" w:color="auto"/>
                                                                                <w:left w:val="none" w:sz="0" w:space="0" w:color="auto"/>
                                                                                <w:bottom w:val="none" w:sz="0" w:space="0" w:color="auto"/>
                                                                                <w:right w:val="none" w:sz="0" w:space="0" w:color="auto"/>
                                                                              </w:divBdr>
                                                                            </w:div>
                                                                            <w:div w:id="1122078800">
                                                                              <w:marLeft w:val="0"/>
                                                                              <w:marRight w:val="0"/>
                                                                              <w:marTop w:val="0"/>
                                                                              <w:marBottom w:val="0"/>
                                                                              <w:divBdr>
                                                                                <w:top w:val="none" w:sz="0" w:space="0" w:color="auto"/>
                                                                                <w:left w:val="none" w:sz="0" w:space="0" w:color="auto"/>
                                                                                <w:bottom w:val="none" w:sz="0" w:space="0" w:color="auto"/>
                                                                                <w:right w:val="none" w:sz="0" w:space="0" w:color="auto"/>
                                                                              </w:divBdr>
                                                                            </w:div>
                                                                          </w:divsChild>
                                                                        </w:div>
                                                                        <w:div w:id="1122076017">
                                                                          <w:marLeft w:val="0"/>
                                                                          <w:marRight w:val="0"/>
                                                                          <w:marTop w:val="0"/>
                                                                          <w:marBottom w:val="0"/>
                                                                          <w:divBdr>
                                                                            <w:top w:val="none" w:sz="0" w:space="0" w:color="auto"/>
                                                                            <w:left w:val="none" w:sz="0" w:space="0" w:color="auto"/>
                                                                            <w:bottom w:val="none" w:sz="0" w:space="0" w:color="auto"/>
                                                                            <w:right w:val="none" w:sz="0" w:space="0" w:color="auto"/>
                                                                          </w:divBdr>
                                                                        </w:div>
                                                                      </w:divsChild>
                                                                    </w:div>
                                                                    <w:div w:id="1122077979">
                                                                      <w:marLeft w:val="0"/>
                                                                      <w:marRight w:val="0"/>
                                                                      <w:marTop w:val="0"/>
                                                                      <w:marBottom w:val="0"/>
                                                                      <w:divBdr>
                                                                        <w:top w:val="none" w:sz="0" w:space="0" w:color="auto"/>
                                                                        <w:left w:val="none" w:sz="0" w:space="0" w:color="auto"/>
                                                                        <w:bottom w:val="none" w:sz="0" w:space="0" w:color="auto"/>
                                                                        <w:right w:val="none" w:sz="0" w:space="0" w:color="auto"/>
                                                                      </w:divBdr>
                                                                      <w:divsChild>
                                                                        <w:div w:id="1122074830">
                                                                          <w:marLeft w:val="0"/>
                                                                          <w:marRight w:val="0"/>
                                                                          <w:marTop w:val="0"/>
                                                                          <w:marBottom w:val="0"/>
                                                                          <w:divBdr>
                                                                            <w:top w:val="none" w:sz="0" w:space="0" w:color="auto"/>
                                                                            <w:left w:val="none" w:sz="0" w:space="0" w:color="auto"/>
                                                                            <w:bottom w:val="none" w:sz="0" w:space="0" w:color="auto"/>
                                                                            <w:right w:val="none" w:sz="0" w:space="0" w:color="auto"/>
                                                                          </w:divBdr>
                                                                          <w:divsChild>
                                                                            <w:div w:id="1122071949">
                                                                              <w:marLeft w:val="0"/>
                                                                              <w:marRight w:val="0"/>
                                                                              <w:marTop w:val="0"/>
                                                                              <w:marBottom w:val="0"/>
                                                                              <w:divBdr>
                                                                                <w:top w:val="none" w:sz="0" w:space="0" w:color="auto"/>
                                                                                <w:left w:val="none" w:sz="0" w:space="0" w:color="auto"/>
                                                                                <w:bottom w:val="none" w:sz="0" w:space="0" w:color="auto"/>
                                                                                <w:right w:val="none" w:sz="0" w:space="0" w:color="auto"/>
                                                                              </w:divBdr>
                                                                              <w:divsChild>
                                                                                <w:div w:id="1122075118">
                                                                                  <w:marLeft w:val="0"/>
                                                                                  <w:marRight w:val="0"/>
                                                                                  <w:marTop w:val="0"/>
                                                                                  <w:marBottom w:val="0"/>
                                                                                  <w:divBdr>
                                                                                    <w:top w:val="none" w:sz="0" w:space="0" w:color="auto"/>
                                                                                    <w:left w:val="none" w:sz="0" w:space="0" w:color="auto"/>
                                                                                    <w:bottom w:val="none" w:sz="0" w:space="0" w:color="auto"/>
                                                                                    <w:right w:val="none" w:sz="0" w:space="0" w:color="auto"/>
                                                                                  </w:divBdr>
                                                                                  <w:divsChild>
                                                                                    <w:div w:id="1122078266">
                                                                                      <w:marLeft w:val="0"/>
                                                                                      <w:marRight w:val="0"/>
                                                                                      <w:marTop w:val="0"/>
                                                                                      <w:marBottom w:val="0"/>
                                                                                      <w:divBdr>
                                                                                        <w:top w:val="none" w:sz="0" w:space="0" w:color="auto"/>
                                                                                        <w:left w:val="none" w:sz="0" w:space="0" w:color="auto"/>
                                                                                        <w:bottom w:val="none" w:sz="0" w:space="0" w:color="auto"/>
                                                                                        <w:right w:val="none" w:sz="0" w:space="0" w:color="auto"/>
                                                                                      </w:divBdr>
                                                                                      <w:divsChild>
                                                                                        <w:div w:id="1122075689">
                                                                                          <w:marLeft w:val="0"/>
                                                                                          <w:marRight w:val="0"/>
                                                                                          <w:marTop w:val="0"/>
                                                                                          <w:marBottom w:val="0"/>
                                                                                          <w:divBdr>
                                                                                            <w:top w:val="none" w:sz="0" w:space="0" w:color="auto"/>
                                                                                            <w:left w:val="none" w:sz="0" w:space="0" w:color="auto"/>
                                                                                            <w:bottom w:val="none" w:sz="0" w:space="0" w:color="auto"/>
                                                                                            <w:right w:val="none" w:sz="0" w:space="0" w:color="auto"/>
                                                                                          </w:divBdr>
                                                                                          <w:divsChild>
                                                                                            <w:div w:id="1122077963">
                                                                                              <w:marLeft w:val="0"/>
                                                                                              <w:marRight w:val="0"/>
                                                                                              <w:marTop w:val="0"/>
                                                                                              <w:marBottom w:val="0"/>
                                                                                              <w:divBdr>
                                                                                                <w:top w:val="none" w:sz="0" w:space="0" w:color="auto"/>
                                                                                                <w:left w:val="none" w:sz="0" w:space="0" w:color="auto"/>
                                                                                                <w:bottom w:val="none" w:sz="0" w:space="0" w:color="auto"/>
                                                                                                <w:right w:val="none" w:sz="0" w:space="0" w:color="auto"/>
                                                                                              </w:divBdr>
                                                                                            </w:div>
                                                                                          </w:divsChild>
                                                                                        </w:div>
                                                                                        <w:div w:id="1122075879">
                                                                                          <w:marLeft w:val="0"/>
                                                                                          <w:marRight w:val="0"/>
                                                                                          <w:marTop w:val="0"/>
                                                                                          <w:marBottom w:val="0"/>
                                                                                          <w:divBdr>
                                                                                            <w:top w:val="none" w:sz="0" w:space="0" w:color="auto"/>
                                                                                            <w:left w:val="none" w:sz="0" w:space="0" w:color="auto"/>
                                                                                            <w:bottom w:val="none" w:sz="0" w:space="0" w:color="auto"/>
                                                                                            <w:right w:val="none" w:sz="0" w:space="0" w:color="auto"/>
                                                                                          </w:divBdr>
                                                                                          <w:divsChild>
                                                                                            <w:div w:id="1122075783">
                                                                                              <w:marLeft w:val="0"/>
                                                                                              <w:marRight w:val="0"/>
                                                                                              <w:marTop w:val="0"/>
                                                                                              <w:marBottom w:val="0"/>
                                                                                              <w:divBdr>
                                                                                                <w:top w:val="none" w:sz="0" w:space="0" w:color="auto"/>
                                                                                                <w:left w:val="none" w:sz="0" w:space="0" w:color="auto"/>
                                                                                                <w:bottom w:val="none" w:sz="0" w:space="0" w:color="auto"/>
                                                                                                <w:right w:val="none" w:sz="0" w:space="0" w:color="auto"/>
                                                                                              </w:divBdr>
                                                                                              <w:divsChild>
                                                                                                <w:div w:id="112207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166">
                                                                                          <w:marLeft w:val="0"/>
                                                                                          <w:marRight w:val="0"/>
                                                                                          <w:marTop w:val="0"/>
                                                                                          <w:marBottom w:val="0"/>
                                                                                          <w:divBdr>
                                                                                            <w:top w:val="single" w:sz="6" w:space="0" w:color="C5CCB3"/>
                                                                                            <w:left w:val="none" w:sz="0" w:space="0" w:color="auto"/>
                                                                                            <w:bottom w:val="none" w:sz="0" w:space="0" w:color="auto"/>
                                                                                            <w:right w:val="none" w:sz="0" w:space="0" w:color="auto"/>
                                                                                          </w:divBdr>
                                                                                          <w:divsChild>
                                                                                            <w:div w:id="1122078115">
                                                                                              <w:marLeft w:val="0"/>
                                                                                              <w:marRight w:val="0"/>
                                                                                              <w:marTop w:val="0"/>
                                                                                              <w:marBottom w:val="0"/>
                                                                                              <w:divBdr>
                                                                                                <w:top w:val="none" w:sz="0" w:space="0" w:color="auto"/>
                                                                                                <w:left w:val="none" w:sz="0" w:space="0" w:color="auto"/>
                                                                                                <w:bottom w:val="none" w:sz="0" w:space="0" w:color="auto"/>
                                                                                                <w:right w:val="none" w:sz="0" w:space="0" w:color="auto"/>
                                                                                              </w:divBdr>
                                                                                              <w:divsChild>
                                                                                                <w:div w:id="112207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075192">
      <w:marLeft w:val="0"/>
      <w:marRight w:val="0"/>
      <w:marTop w:val="0"/>
      <w:marBottom w:val="0"/>
      <w:divBdr>
        <w:top w:val="none" w:sz="0" w:space="0" w:color="auto"/>
        <w:left w:val="none" w:sz="0" w:space="0" w:color="auto"/>
        <w:bottom w:val="none" w:sz="0" w:space="0" w:color="auto"/>
        <w:right w:val="none" w:sz="0" w:space="0" w:color="auto"/>
      </w:divBdr>
      <w:divsChild>
        <w:div w:id="1122078421">
          <w:marLeft w:val="0"/>
          <w:marRight w:val="0"/>
          <w:marTop w:val="0"/>
          <w:marBottom w:val="0"/>
          <w:divBdr>
            <w:top w:val="none" w:sz="0" w:space="0" w:color="auto"/>
            <w:left w:val="none" w:sz="0" w:space="0" w:color="auto"/>
            <w:bottom w:val="none" w:sz="0" w:space="0" w:color="auto"/>
            <w:right w:val="none" w:sz="0" w:space="0" w:color="auto"/>
          </w:divBdr>
          <w:divsChild>
            <w:div w:id="11220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198">
      <w:marLeft w:val="0"/>
      <w:marRight w:val="0"/>
      <w:marTop w:val="0"/>
      <w:marBottom w:val="0"/>
      <w:divBdr>
        <w:top w:val="none" w:sz="0" w:space="0" w:color="auto"/>
        <w:left w:val="none" w:sz="0" w:space="0" w:color="auto"/>
        <w:bottom w:val="none" w:sz="0" w:space="0" w:color="auto"/>
        <w:right w:val="none" w:sz="0" w:space="0" w:color="auto"/>
      </w:divBdr>
      <w:divsChild>
        <w:div w:id="1122071964">
          <w:marLeft w:val="0"/>
          <w:marRight w:val="0"/>
          <w:marTop w:val="0"/>
          <w:marBottom w:val="0"/>
          <w:divBdr>
            <w:top w:val="none" w:sz="0" w:space="0" w:color="auto"/>
            <w:left w:val="none" w:sz="0" w:space="0" w:color="auto"/>
            <w:bottom w:val="none" w:sz="0" w:space="0" w:color="auto"/>
            <w:right w:val="none" w:sz="0" w:space="0" w:color="auto"/>
          </w:divBdr>
          <w:divsChild>
            <w:div w:id="1122071895">
              <w:marLeft w:val="0"/>
              <w:marRight w:val="0"/>
              <w:marTop w:val="0"/>
              <w:marBottom w:val="0"/>
              <w:divBdr>
                <w:top w:val="none" w:sz="0" w:space="0" w:color="auto"/>
                <w:left w:val="none" w:sz="0" w:space="0" w:color="auto"/>
                <w:bottom w:val="none" w:sz="0" w:space="0" w:color="auto"/>
                <w:right w:val="none" w:sz="0" w:space="0" w:color="auto"/>
              </w:divBdr>
              <w:divsChild>
                <w:div w:id="1122074144">
                  <w:marLeft w:val="0"/>
                  <w:marRight w:val="0"/>
                  <w:marTop w:val="0"/>
                  <w:marBottom w:val="0"/>
                  <w:divBdr>
                    <w:top w:val="none" w:sz="0" w:space="0" w:color="auto"/>
                    <w:left w:val="none" w:sz="0" w:space="0" w:color="auto"/>
                    <w:bottom w:val="none" w:sz="0" w:space="0" w:color="auto"/>
                    <w:right w:val="none" w:sz="0" w:space="0" w:color="auto"/>
                  </w:divBdr>
                  <w:divsChild>
                    <w:div w:id="1122073182">
                      <w:marLeft w:val="2880"/>
                      <w:marRight w:val="1805"/>
                      <w:marTop w:val="0"/>
                      <w:marBottom w:val="0"/>
                      <w:divBdr>
                        <w:top w:val="none" w:sz="0" w:space="0" w:color="auto"/>
                        <w:left w:val="none" w:sz="0" w:space="0" w:color="auto"/>
                        <w:bottom w:val="none" w:sz="0" w:space="0" w:color="auto"/>
                        <w:right w:val="none" w:sz="0" w:space="0" w:color="auto"/>
                      </w:divBdr>
                      <w:divsChild>
                        <w:div w:id="112207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209">
      <w:marLeft w:val="0"/>
      <w:marRight w:val="0"/>
      <w:marTop w:val="0"/>
      <w:marBottom w:val="0"/>
      <w:divBdr>
        <w:top w:val="none" w:sz="0" w:space="0" w:color="auto"/>
        <w:left w:val="none" w:sz="0" w:space="0" w:color="auto"/>
        <w:bottom w:val="none" w:sz="0" w:space="0" w:color="auto"/>
        <w:right w:val="none" w:sz="0" w:space="0" w:color="auto"/>
      </w:divBdr>
      <w:divsChild>
        <w:div w:id="1122074210">
          <w:marLeft w:val="0"/>
          <w:marRight w:val="0"/>
          <w:marTop w:val="0"/>
          <w:marBottom w:val="0"/>
          <w:divBdr>
            <w:top w:val="none" w:sz="0" w:space="0" w:color="auto"/>
            <w:left w:val="none" w:sz="0" w:space="0" w:color="auto"/>
            <w:bottom w:val="none" w:sz="0" w:space="0" w:color="auto"/>
            <w:right w:val="none" w:sz="0" w:space="0" w:color="auto"/>
          </w:divBdr>
          <w:divsChild>
            <w:div w:id="1122074921">
              <w:marLeft w:val="0"/>
              <w:marRight w:val="0"/>
              <w:marTop w:val="0"/>
              <w:marBottom w:val="0"/>
              <w:divBdr>
                <w:top w:val="none" w:sz="0" w:space="0" w:color="auto"/>
                <w:left w:val="none" w:sz="0" w:space="0" w:color="auto"/>
                <w:bottom w:val="none" w:sz="0" w:space="0" w:color="auto"/>
                <w:right w:val="none" w:sz="0" w:space="0" w:color="auto"/>
              </w:divBdr>
              <w:divsChild>
                <w:div w:id="1122073835">
                  <w:marLeft w:val="0"/>
                  <w:marRight w:val="0"/>
                  <w:marTop w:val="0"/>
                  <w:marBottom w:val="0"/>
                  <w:divBdr>
                    <w:top w:val="none" w:sz="0" w:space="0" w:color="auto"/>
                    <w:left w:val="none" w:sz="0" w:space="0" w:color="auto"/>
                    <w:bottom w:val="none" w:sz="0" w:space="0" w:color="auto"/>
                    <w:right w:val="none" w:sz="0" w:space="0" w:color="auto"/>
                  </w:divBdr>
                </w:div>
              </w:divsChild>
            </w:div>
            <w:div w:id="1122077310">
              <w:marLeft w:val="0"/>
              <w:marRight w:val="0"/>
              <w:marTop w:val="0"/>
              <w:marBottom w:val="0"/>
              <w:divBdr>
                <w:top w:val="none" w:sz="0" w:space="0" w:color="auto"/>
                <w:left w:val="none" w:sz="0" w:space="0" w:color="auto"/>
                <w:bottom w:val="none" w:sz="0" w:space="0" w:color="auto"/>
                <w:right w:val="none" w:sz="0" w:space="0" w:color="auto"/>
              </w:divBdr>
            </w:div>
            <w:div w:id="112207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220">
      <w:marLeft w:val="0"/>
      <w:marRight w:val="0"/>
      <w:marTop w:val="0"/>
      <w:marBottom w:val="0"/>
      <w:divBdr>
        <w:top w:val="none" w:sz="0" w:space="0" w:color="auto"/>
        <w:left w:val="none" w:sz="0" w:space="0" w:color="auto"/>
        <w:bottom w:val="none" w:sz="0" w:space="0" w:color="auto"/>
        <w:right w:val="none" w:sz="0" w:space="0" w:color="auto"/>
      </w:divBdr>
      <w:divsChild>
        <w:div w:id="1122075331">
          <w:marLeft w:val="0"/>
          <w:marRight w:val="0"/>
          <w:marTop w:val="0"/>
          <w:marBottom w:val="0"/>
          <w:divBdr>
            <w:top w:val="none" w:sz="0" w:space="0" w:color="auto"/>
            <w:left w:val="none" w:sz="0" w:space="0" w:color="auto"/>
            <w:bottom w:val="none" w:sz="0" w:space="0" w:color="auto"/>
            <w:right w:val="none" w:sz="0" w:space="0" w:color="auto"/>
          </w:divBdr>
          <w:divsChild>
            <w:div w:id="1122077700">
              <w:marLeft w:val="0"/>
              <w:marRight w:val="0"/>
              <w:marTop w:val="0"/>
              <w:marBottom w:val="0"/>
              <w:divBdr>
                <w:top w:val="none" w:sz="0" w:space="0" w:color="auto"/>
                <w:left w:val="none" w:sz="0" w:space="0" w:color="auto"/>
                <w:bottom w:val="none" w:sz="0" w:space="0" w:color="auto"/>
                <w:right w:val="none" w:sz="0" w:space="0" w:color="auto"/>
              </w:divBdr>
              <w:divsChild>
                <w:div w:id="1122073332">
                  <w:marLeft w:val="0"/>
                  <w:marRight w:val="0"/>
                  <w:marTop w:val="0"/>
                  <w:marBottom w:val="0"/>
                  <w:divBdr>
                    <w:top w:val="none" w:sz="0" w:space="0" w:color="auto"/>
                    <w:left w:val="none" w:sz="0" w:space="0" w:color="auto"/>
                    <w:bottom w:val="none" w:sz="0" w:space="0" w:color="auto"/>
                    <w:right w:val="none" w:sz="0" w:space="0" w:color="auto"/>
                  </w:divBdr>
                  <w:divsChild>
                    <w:div w:id="1122074337">
                      <w:marLeft w:val="0"/>
                      <w:marRight w:val="0"/>
                      <w:marTop w:val="0"/>
                      <w:marBottom w:val="0"/>
                      <w:divBdr>
                        <w:top w:val="none" w:sz="0" w:space="0" w:color="auto"/>
                        <w:left w:val="none" w:sz="0" w:space="0" w:color="auto"/>
                        <w:bottom w:val="none" w:sz="0" w:space="0" w:color="auto"/>
                        <w:right w:val="none" w:sz="0" w:space="0" w:color="auto"/>
                      </w:divBdr>
                      <w:divsChild>
                        <w:div w:id="1122077160">
                          <w:marLeft w:val="0"/>
                          <w:marRight w:val="0"/>
                          <w:marTop w:val="315"/>
                          <w:marBottom w:val="0"/>
                          <w:divBdr>
                            <w:top w:val="none" w:sz="0" w:space="0" w:color="auto"/>
                            <w:left w:val="none" w:sz="0" w:space="0" w:color="auto"/>
                            <w:bottom w:val="none" w:sz="0" w:space="0" w:color="auto"/>
                            <w:right w:val="none" w:sz="0" w:space="0" w:color="auto"/>
                          </w:divBdr>
                          <w:divsChild>
                            <w:div w:id="1122074981">
                              <w:marLeft w:val="0"/>
                              <w:marRight w:val="0"/>
                              <w:marTop w:val="0"/>
                              <w:marBottom w:val="0"/>
                              <w:divBdr>
                                <w:top w:val="none" w:sz="0" w:space="0" w:color="auto"/>
                                <w:left w:val="none" w:sz="0" w:space="0" w:color="auto"/>
                                <w:bottom w:val="none" w:sz="0" w:space="0" w:color="auto"/>
                                <w:right w:val="none" w:sz="0" w:space="0" w:color="auto"/>
                              </w:divBdr>
                              <w:divsChild>
                                <w:div w:id="1122073558">
                                  <w:marLeft w:val="0"/>
                                  <w:marRight w:val="79"/>
                                  <w:marTop w:val="0"/>
                                  <w:marBottom w:val="0"/>
                                  <w:divBdr>
                                    <w:top w:val="none" w:sz="0" w:space="0" w:color="auto"/>
                                    <w:left w:val="none" w:sz="0" w:space="0" w:color="auto"/>
                                    <w:bottom w:val="none" w:sz="0" w:space="0" w:color="auto"/>
                                    <w:right w:val="none" w:sz="0" w:space="0" w:color="auto"/>
                                  </w:divBdr>
                                  <w:divsChild>
                                    <w:div w:id="1122074083">
                                      <w:marLeft w:val="0"/>
                                      <w:marRight w:val="0"/>
                                      <w:marTop w:val="0"/>
                                      <w:marBottom w:val="0"/>
                                      <w:divBdr>
                                        <w:top w:val="none" w:sz="0" w:space="0" w:color="auto"/>
                                        <w:left w:val="none" w:sz="0" w:space="0" w:color="auto"/>
                                        <w:bottom w:val="none" w:sz="0" w:space="0" w:color="auto"/>
                                        <w:right w:val="none" w:sz="0" w:space="0" w:color="auto"/>
                                      </w:divBdr>
                                      <w:divsChild>
                                        <w:div w:id="1122078041">
                                          <w:marLeft w:val="0"/>
                                          <w:marRight w:val="-370"/>
                                          <w:marTop w:val="0"/>
                                          <w:marBottom w:val="0"/>
                                          <w:divBdr>
                                            <w:top w:val="none" w:sz="0" w:space="0" w:color="auto"/>
                                            <w:left w:val="none" w:sz="0" w:space="0" w:color="auto"/>
                                            <w:bottom w:val="none" w:sz="0" w:space="0" w:color="auto"/>
                                            <w:right w:val="none" w:sz="0" w:space="0" w:color="auto"/>
                                          </w:divBdr>
                                          <w:divsChild>
                                            <w:div w:id="1122075182">
                                              <w:marLeft w:val="0"/>
                                              <w:marRight w:val="72"/>
                                              <w:marTop w:val="0"/>
                                              <w:marBottom w:val="0"/>
                                              <w:divBdr>
                                                <w:top w:val="none" w:sz="0" w:space="0" w:color="auto"/>
                                                <w:left w:val="none" w:sz="0" w:space="0" w:color="auto"/>
                                                <w:bottom w:val="none" w:sz="0" w:space="0" w:color="auto"/>
                                                <w:right w:val="none" w:sz="0" w:space="0" w:color="auto"/>
                                              </w:divBdr>
                                              <w:divsChild>
                                                <w:div w:id="1122074676">
                                                  <w:marLeft w:val="0"/>
                                                  <w:marRight w:val="0"/>
                                                  <w:marTop w:val="0"/>
                                                  <w:marBottom w:val="0"/>
                                                  <w:divBdr>
                                                    <w:top w:val="none" w:sz="0" w:space="0" w:color="auto"/>
                                                    <w:left w:val="none" w:sz="0" w:space="0" w:color="auto"/>
                                                    <w:bottom w:val="none" w:sz="0" w:space="0" w:color="auto"/>
                                                    <w:right w:val="none" w:sz="0" w:space="0" w:color="auto"/>
                                                  </w:divBdr>
                                                  <w:divsChild>
                                                    <w:div w:id="1122073180">
                                                      <w:marLeft w:val="0"/>
                                                      <w:marRight w:val="-245"/>
                                                      <w:marTop w:val="0"/>
                                                      <w:marBottom w:val="0"/>
                                                      <w:divBdr>
                                                        <w:top w:val="none" w:sz="0" w:space="0" w:color="auto"/>
                                                        <w:left w:val="none" w:sz="0" w:space="0" w:color="auto"/>
                                                        <w:bottom w:val="none" w:sz="0" w:space="0" w:color="auto"/>
                                                        <w:right w:val="none" w:sz="0" w:space="0" w:color="auto"/>
                                                      </w:divBdr>
                                                      <w:divsChild>
                                                        <w:div w:id="1122076512">
                                                          <w:marLeft w:val="0"/>
                                                          <w:marRight w:val="0"/>
                                                          <w:marTop w:val="0"/>
                                                          <w:marBottom w:val="270"/>
                                                          <w:divBdr>
                                                            <w:top w:val="none" w:sz="0" w:space="0" w:color="auto"/>
                                                            <w:left w:val="none" w:sz="0" w:space="0" w:color="auto"/>
                                                            <w:bottom w:val="none" w:sz="0" w:space="0" w:color="auto"/>
                                                            <w:right w:val="none" w:sz="0" w:space="0" w:color="auto"/>
                                                          </w:divBdr>
                                                          <w:divsChild>
                                                            <w:div w:id="112207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5222">
      <w:marLeft w:val="0"/>
      <w:marRight w:val="0"/>
      <w:marTop w:val="0"/>
      <w:marBottom w:val="0"/>
      <w:divBdr>
        <w:top w:val="none" w:sz="0" w:space="0" w:color="auto"/>
        <w:left w:val="none" w:sz="0" w:space="0" w:color="auto"/>
        <w:bottom w:val="none" w:sz="0" w:space="0" w:color="auto"/>
        <w:right w:val="none" w:sz="0" w:space="0" w:color="auto"/>
      </w:divBdr>
      <w:divsChild>
        <w:div w:id="1122072630">
          <w:marLeft w:val="0"/>
          <w:marRight w:val="0"/>
          <w:marTop w:val="0"/>
          <w:marBottom w:val="0"/>
          <w:divBdr>
            <w:top w:val="none" w:sz="0" w:space="0" w:color="auto"/>
            <w:left w:val="none" w:sz="0" w:space="0" w:color="auto"/>
            <w:bottom w:val="none" w:sz="0" w:space="0" w:color="auto"/>
            <w:right w:val="none" w:sz="0" w:space="0" w:color="auto"/>
          </w:divBdr>
          <w:divsChild>
            <w:div w:id="1122071683">
              <w:marLeft w:val="0"/>
              <w:marRight w:val="0"/>
              <w:marTop w:val="0"/>
              <w:marBottom w:val="0"/>
              <w:divBdr>
                <w:top w:val="none" w:sz="0" w:space="0" w:color="auto"/>
                <w:left w:val="none" w:sz="0" w:space="0" w:color="auto"/>
                <w:bottom w:val="none" w:sz="0" w:space="0" w:color="auto"/>
                <w:right w:val="none" w:sz="0" w:space="0" w:color="auto"/>
              </w:divBdr>
              <w:divsChild>
                <w:div w:id="1122076342">
                  <w:marLeft w:val="0"/>
                  <w:marRight w:val="0"/>
                  <w:marTop w:val="0"/>
                  <w:marBottom w:val="0"/>
                  <w:divBdr>
                    <w:top w:val="none" w:sz="0" w:space="0" w:color="auto"/>
                    <w:left w:val="none" w:sz="0" w:space="0" w:color="auto"/>
                    <w:bottom w:val="none" w:sz="0" w:space="0" w:color="auto"/>
                    <w:right w:val="none" w:sz="0" w:space="0" w:color="auto"/>
                  </w:divBdr>
                  <w:divsChild>
                    <w:div w:id="1122073151">
                      <w:marLeft w:val="0"/>
                      <w:marRight w:val="0"/>
                      <w:marTop w:val="0"/>
                      <w:marBottom w:val="0"/>
                      <w:divBdr>
                        <w:top w:val="none" w:sz="0" w:space="0" w:color="auto"/>
                        <w:left w:val="none" w:sz="0" w:space="0" w:color="auto"/>
                        <w:bottom w:val="none" w:sz="0" w:space="0" w:color="auto"/>
                        <w:right w:val="none" w:sz="0" w:space="0" w:color="auto"/>
                      </w:divBdr>
                      <w:divsChild>
                        <w:div w:id="1122077735">
                          <w:marLeft w:val="0"/>
                          <w:marRight w:val="0"/>
                          <w:marTop w:val="0"/>
                          <w:marBottom w:val="0"/>
                          <w:divBdr>
                            <w:top w:val="none" w:sz="0" w:space="0" w:color="auto"/>
                            <w:left w:val="none" w:sz="0" w:space="0" w:color="auto"/>
                            <w:bottom w:val="none" w:sz="0" w:space="0" w:color="auto"/>
                            <w:right w:val="none" w:sz="0" w:space="0" w:color="auto"/>
                          </w:divBdr>
                          <w:divsChild>
                            <w:div w:id="1122074468">
                              <w:marLeft w:val="0"/>
                              <w:marRight w:val="0"/>
                              <w:marTop w:val="0"/>
                              <w:marBottom w:val="0"/>
                              <w:divBdr>
                                <w:top w:val="none" w:sz="0" w:space="0" w:color="auto"/>
                                <w:left w:val="none" w:sz="0" w:space="0" w:color="auto"/>
                                <w:bottom w:val="none" w:sz="0" w:space="0" w:color="auto"/>
                                <w:right w:val="none" w:sz="0" w:space="0" w:color="auto"/>
                              </w:divBdr>
                              <w:divsChild>
                                <w:div w:id="1122074102">
                                  <w:marLeft w:val="0"/>
                                  <w:marRight w:val="0"/>
                                  <w:marTop w:val="0"/>
                                  <w:marBottom w:val="375"/>
                                  <w:divBdr>
                                    <w:top w:val="none" w:sz="0" w:space="0" w:color="auto"/>
                                    <w:left w:val="none" w:sz="0" w:space="0" w:color="auto"/>
                                    <w:bottom w:val="none" w:sz="0" w:space="0" w:color="auto"/>
                                    <w:right w:val="none" w:sz="0" w:space="0" w:color="auto"/>
                                  </w:divBdr>
                                  <w:divsChild>
                                    <w:div w:id="1122075444">
                                      <w:marLeft w:val="0"/>
                                      <w:marRight w:val="0"/>
                                      <w:marTop w:val="0"/>
                                      <w:marBottom w:val="0"/>
                                      <w:divBdr>
                                        <w:top w:val="none" w:sz="0" w:space="0" w:color="auto"/>
                                        <w:left w:val="none" w:sz="0" w:space="0" w:color="auto"/>
                                        <w:bottom w:val="none" w:sz="0" w:space="0" w:color="auto"/>
                                        <w:right w:val="none" w:sz="0" w:space="0" w:color="auto"/>
                                      </w:divBdr>
                                      <w:divsChild>
                                        <w:div w:id="11220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225">
      <w:marLeft w:val="0"/>
      <w:marRight w:val="0"/>
      <w:marTop w:val="0"/>
      <w:marBottom w:val="0"/>
      <w:divBdr>
        <w:top w:val="none" w:sz="0" w:space="0" w:color="auto"/>
        <w:left w:val="none" w:sz="0" w:space="0" w:color="auto"/>
        <w:bottom w:val="none" w:sz="0" w:space="0" w:color="auto"/>
        <w:right w:val="none" w:sz="0" w:space="0" w:color="auto"/>
      </w:divBdr>
    </w:div>
    <w:div w:id="1122075227">
      <w:marLeft w:val="60"/>
      <w:marRight w:val="0"/>
      <w:marTop w:val="0"/>
      <w:marBottom w:val="0"/>
      <w:divBdr>
        <w:top w:val="none" w:sz="0" w:space="0" w:color="auto"/>
        <w:left w:val="none" w:sz="0" w:space="0" w:color="auto"/>
        <w:bottom w:val="none" w:sz="0" w:space="0" w:color="auto"/>
        <w:right w:val="none" w:sz="0" w:space="0" w:color="auto"/>
      </w:divBdr>
      <w:divsChild>
        <w:div w:id="1122073666">
          <w:marLeft w:val="0"/>
          <w:marRight w:val="0"/>
          <w:marTop w:val="0"/>
          <w:marBottom w:val="0"/>
          <w:divBdr>
            <w:top w:val="none" w:sz="0" w:space="0" w:color="auto"/>
            <w:left w:val="none" w:sz="0" w:space="0" w:color="auto"/>
            <w:bottom w:val="none" w:sz="0" w:space="0" w:color="auto"/>
            <w:right w:val="none" w:sz="0" w:space="0" w:color="auto"/>
          </w:divBdr>
          <w:divsChild>
            <w:div w:id="11220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231">
      <w:marLeft w:val="0"/>
      <w:marRight w:val="0"/>
      <w:marTop w:val="0"/>
      <w:marBottom w:val="0"/>
      <w:divBdr>
        <w:top w:val="none" w:sz="0" w:space="0" w:color="auto"/>
        <w:left w:val="none" w:sz="0" w:space="0" w:color="auto"/>
        <w:bottom w:val="none" w:sz="0" w:space="0" w:color="auto"/>
        <w:right w:val="none" w:sz="0" w:space="0" w:color="auto"/>
      </w:divBdr>
      <w:divsChild>
        <w:div w:id="1122074351">
          <w:marLeft w:val="0"/>
          <w:marRight w:val="0"/>
          <w:marTop w:val="0"/>
          <w:marBottom w:val="0"/>
          <w:divBdr>
            <w:top w:val="none" w:sz="0" w:space="0" w:color="auto"/>
            <w:left w:val="none" w:sz="0" w:space="0" w:color="auto"/>
            <w:bottom w:val="none" w:sz="0" w:space="0" w:color="auto"/>
            <w:right w:val="none" w:sz="0" w:space="0" w:color="auto"/>
          </w:divBdr>
          <w:divsChild>
            <w:div w:id="1122072593">
              <w:marLeft w:val="0"/>
              <w:marRight w:val="0"/>
              <w:marTop w:val="0"/>
              <w:marBottom w:val="0"/>
              <w:divBdr>
                <w:top w:val="none" w:sz="0" w:space="0" w:color="auto"/>
                <w:left w:val="none" w:sz="0" w:space="0" w:color="auto"/>
                <w:bottom w:val="none" w:sz="0" w:space="0" w:color="auto"/>
                <w:right w:val="none" w:sz="0" w:space="0" w:color="auto"/>
              </w:divBdr>
              <w:divsChild>
                <w:div w:id="1122072234">
                  <w:marLeft w:val="0"/>
                  <w:marRight w:val="0"/>
                  <w:marTop w:val="45"/>
                  <w:marBottom w:val="0"/>
                  <w:divBdr>
                    <w:top w:val="none" w:sz="0" w:space="0" w:color="auto"/>
                    <w:left w:val="none" w:sz="0" w:space="0" w:color="auto"/>
                    <w:bottom w:val="none" w:sz="0" w:space="0" w:color="auto"/>
                    <w:right w:val="none" w:sz="0" w:space="0" w:color="auto"/>
                  </w:divBdr>
                  <w:divsChild>
                    <w:div w:id="112207318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233">
      <w:marLeft w:val="86"/>
      <w:marRight w:val="0"/>
      <w:marTop w:val="0"/>
      <w:marBottom w:val="0"/>
      <w:divBdr>
        <w:top w:val="none" w:sz="0" w:space="0" w:color="auto"/>
        <w:left w:val="none" w:sz="0" w:space="0" w:color="auto"/>
        <w:bottom w:val="none" w:sz="0" w:space="0" w:color="auto"/>
        <w:right w:val="none" w:sz="0" w:space="0" w:color="auto"/>
      </w:divBdr>
      <w:divsChild>
        <w:div w:id="1122072143">
          <w:marLeft w:val="0"/>
          <w:marRight w:val="0"/>
          <w:marTop w:val="0"/>
          <w:marBottom w:val="0"/>
          <w:divBdr>
            <w:top w:val="none" w:sz="0" w:space="0" w:color="auto"/>
            <w:left w:val="none" w:sz="0" w:space="0" w:color="auto"/>
            <w:bottom w:val="none" w:sz="0" w:space="0" w:color="auto"/>
            <w:right w:val="none" w:sz="0" w:space="0" w:color="auto"/>
          </w:divBdr>
        </w:div>
      </w:divsChild>
    </w:div>
    <w:div w:id="1122075241">
      <w:marLeft w:val="0"/>
      <w:marRight w:val="0"/>
      <w:marTop w:val="0"/>
      <w:marBottom w:val="0"/>
      <w:divBdr>
        <w:top w:val="none" w:sz="0" w:space="0" w:color="auto"/>
        <w:left w:val="none" w:sz="0" w:space="0" w:color="auto"/>
        <w:bottom w:val="none" w:sz="0" w:space="0" w:color="auto"/>
        <w:right w:val="none" w:sz="0" w:space="0" w:color="auto"/>
      </w:divBdr>
      <w:divsChild>
        <w:div w:id="1122075355">
          <w:marLeft w:val="0"/>
          <w:marRight w:val="0"/>
          <w:marTop w:val="0"/>
          <w:marBottom w:val="0"/>
          <w:divBdr>
            <w:top w:val="none" w:sz="0" w:space="0" w:color="auto"/>
            <w:left w:val="none" w:sz="0" w:space="0" w:color="auto"/>
            <w:bottom w:val="none" w:sz="0" w:space="0" w:color="auto"/>
            <w:right w:val="none" w:sz="0" w:space="0" w:color="auto"/>
          </w:divBdr>
          <w:divsChild>
            <w:div w:id="1122078539">
              <w:marLeft w:val="0"/>
              <w:marRight w:val="0"/>
              <w:marTop w:val="0"/>
              <w:marBottom w:val="0"/>
              <w:divBdr>
                <w:top w:val="none" w:sz="0" w:space="0" w:color="auto"/>
                <w:left w:val="none" w:sz="0" w:space="0" w:color="auto"/>
                <w:bottom w:val="none" w:sz="0" w:space="0" w:color="auto"/>
                <w:right w:val="none" w:sz="0" w:space="0" w:color="auto"/>
              </w:divBdr>
              <w:divsChild>
                <w:div w:id="1122072610">
                  <w:marLeft w:val="0"/>
                  <w:marRight w:val="0"/>
                  <w:marTop w:val="45"/>
                  <w:marBottom w:val="0"/>
                  <w:divBdr>
                    <w:top w:val="none" w:sz="0" w:space="0" w:color="auto"/>
                    <w:left w:val="none" w:sz="0" w:space="0" w:color="auto"/>
                    <w:bottom w:val="none" w:sz="0" w:space="0" w:color="auto"/>
                    <w:right w:val="none" w:sz="0" w:space="0" w:color="auto"/>
                  </w:divBdr>
                  <w:divsChild>
                    <w:div w:id="112207313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248">
      <w:marLeft w:val="0"/>
      <w:marRight w:val="0"/>
      <w:marTop w:val="0"/>
      <w:marBottom w:val="0"/>
      <w:divBdr>
        <w:top w:val="none" w:sz="0" w:space="0" w:color="auto"/>
        <w:left w:val="none" w:sz="0" w:space="0" w:color="auto"/>
        <w:bottom w:val="none" w:sz="0" w:space="0" w:color="auto"/>
        <w:right w:val="none" w:sz="0" w:space="0" w:color="auto"/>
      </w:divBdr>
      <w:divsChild>
        <w:div w:id="1122073713">
          <w:marLeft w:val="0"/>
          <w:marRight w:val="0"/>
          <w:marTop w:val="0"/>
          <w:marBottom w:val="0"/>
          <w:divBdr>
            <w:top w:val="none" w:sz="0" w:space="0" w:color="auto"/>
            <w:left w:val="none" w:sz="0" w:space="0" w:color="auto"/>
            <w:bottom w:val="none" w:sz="0" w:space="0" w:color="auto"/>
            <w:right w:val="none" w:sz="0" w:space="0" w:color="auto"/>
          </w:divBdr>
          <w:divsChild>
            <w:div w:id="1122077666">
              <w:marLeft w:val="0"/>
              <w:marRight w:val="0"/>
              <w:marTop w:val="0"/>
              <w:marBottom w:val="0"/>
              <w:divBdr>
                <w:top w:val="none" w:sz="0" w:space="0" w:color="auto"/>
                <w:left w:val="none" w:sz="0" w:space="0" w:color="auto"/>
                <w:bottom w:val="none" w:sz="0" w:space="0" w:color="auto"/>
                <w:right w:val="none" w:sz="0" w:space="0" w:color="auto"/>
              </w:divBdr>
              <w:divsChild>
                <w:div w:id="1122073117">
                  <w:marLeft w:val="0"/>
                  <w:marRight w:val="0"/>
                  <w:marTop w:val="0"/>
                  <w:marBottom w:val="0"/>
                  <w:divBdr>
                    <w:top w:val="none" w:sz="0" w:space="0" w:color="auto"/>
                    <w:left w:val="none" w:sz="0" w:space="0" w:color="auto"/>
                    <w:bottom w:val="none" w:sz="0" w:space="0" w:color="auto"/>
                    <w:right w:val="none" w:sz="0" w:space="0" w:color="auto"/>
                  </w:divBdr>
                  <w:divsChild>
                    <w:div w:id="1122071809">
                      <w:marLeft w:val="0"/>
                      <w:marRight w:val="0"/>
                      <w:marTop w:val="0"/>
                      <w:marBottom w:val="0"/>
                      <w:divBdr>
                        <w:top w:val="none" w:sz="0" w:space="0" w:color="auto"/>
                        <w:left w:val="none" w:sz="0" w:space="0" w:color="auto"/>
                        <w:bottom w:val="none" w:sz="0" w:space="0" w:color="auto"/>
                        <w:right w:val="none" w:sz="0" w:space="0" w:color="auto"/>
                      </w:divBdr>
                      <w:divsChild>
                        <w:div w:id="1122073005">
                          <w:marLeft w:val="0"/>
                          <w:marRight w:val="0"/>
                          <w:marTop w:val="315"/>
                          <w:marBottom w:val="0"/>
                          <w:divBdr>
                            <w:top w:val="none" w:sz="0" w:space="0" w:color="auto"/>
                            <w:left w:val="none" w:sz="0" w:space="0" w:color="auto"/>
                            <w:bottom w:val="none" w:sz="0" w:space="0" w:color="auto"/>
                            <w:right w:val="none" w:sz="0" w:space="0" w:color="auto"/>
                          </w:divBdr>
                          <w:divsChild>
                            <w:div w:id="1122078682">
                              <w:marLeft w:val="0"/>
                              <w:marRight w:val="0"/>
                              <w:marTop w:val="0"/>
                              <w:marBottom w:val="0"/>
                              <w:divBdr>
                                <w:top w:val="none" w:sz="0" w:space="0" w:color="auto"/>
                                <w:left w:val="none" w:sz="0" w:space="0" w:color="auto"/>
                                <w:bottom w:val="none" w:sz="0" w:space="0" w:color="auto"/>
                                <w:right w:val="none" w:sz="0" w:space="0" w:color="auto"/>
                              </w:divBdr>
                              <w:divsChild>
                                <w:div w:id="1122076288">
                                  <w:marLeft w:val="0"/>
                                  <w:marRight w:val="79"/>
                                  <w:marTop w:val="0"/>
                                  <w:marBottom w:val="0"/>
                                  <w:divBdr>
                                    <w:top w:val="none" w:sz="0" w:space="0" w:color="auto"/>
                                    <w:left w:val="none" w:sz="0" w:space="0" w:color="auto"/>
                                    <w:bottom w:val="none" w:sz="0" w:space="0" w:color="auto"/>
                                    <w:right w:val="none" w:sz="0" w:space="0" w:color="auto"/>
                                  </w:divBdr>
                                  <w:divsChild>
                                    <w:div w:id="1122071961">
                                      <w:marLeft w:val="0"/>
                                      <w:marRight w:val="0"/>
                                      <w:marTop w:val="0"/>
                                      <w:marBottom w:val="0"/>
                                      <w:divBdr>
                                        <w:top w:val="none" w:sz="0" w:space="0" w:color="auto"/>
                                        <w:left w:val="none" w:sz="0" w:space="0" w:color="auto"/>
                                        <w:bottom w:val="none" w:sz="0" w:space="0" w:color="auto"/>
                                        <w:right w:val="none" w:sz="0" w:space="0" w:color="auto"/>
                                      </w:divBdr>
                                      <w:divsChild>
                                        <w:div w:id="1122074459">
                                          <w:marLeft w:val="0"/>
                                          <w:marRight w:val="-370"/>
                                          <w:marTop w:val="0"/>
                                          <w:marBottom w:val="0"/>
                                          <w:divBdr>
                                            <w:top w:val="none" w:sz="0" w:space="0" w:color="auto"/>
                                            <w:left w:val="none" w:sz="0" w:space="0" w:color="auto"/>
                                            <w:bottom w:val="none" w:sz="0" w:space="0" w:color="auto"/>
                                            <w:right w:val="none" w:sz="0" w:space="0" w:color="auto"/>
                                          </w:divBdr>
                                          <w:divsChild>
                                            <w:div w:id="1122074731">
                                              <w:marLeft w:val="0"/>
                                              <w:marRight w:val="72"/>
                                              <w:marTop w:val="0"/>
                                              <w:marBottom w:val="0"/>
                                              <w:divBdr>
                                                <w:top w:val="none" w:sz="0" w:space="0" w:color="auto"/>
                                                <w:left w:val="none" w:sz="0" w:space="0" w:color="auto"/>
                                                <w:bottom w:val="none" w:sz="0" w:space="0" w:color="auto"/>
                                                <w:right w:val="none" w:sz="0" w:space="0" w:color="auto"/>
                                              </w:divBdr>
                                              <w:divsChild>
                                                <w:div w:id="1122073358">
                                                  <w:marLeft w:val="0"/>
                                                  <w:marRight w:val="0"/>
                                                  <w:marTop w:val="0"/>
                                                  <w:marBottom w:val="0"/>
                                                  <w:divBdr>
                                                    <w:top w:val="none" w:sz="0" w:space="0" w:color="auto"/>
                                                    <w:left w:val="none" w:sz="0" w:space="0" w:color="auto"/>
                                                    <w:bottom w:val="none" w:sz="0" w:space="0" w:color="auto"/>
                                                    <w:right w:val="none" w:sz="0" w:space="0" w:color="auto"/>
                                                  </w:divBdr>
                                                  <w:divsChild>
                                                    <w:div w:id="1122075089">
                                                      <w:marLeft w:val="0"/>
                                                      <w:marRight w:val="-245"/>
                                                      <w:marTop w:val="0"/>
                                                      <w:marBottom w:val="0"/>
                                                      <w:divBdr>
                                                        <w:top w:val="none" w:sz="0" w:space="0" w:color="auto"/>
                                                        <w:left w:val="none" w:sz="0" w:space="0" w:color="auto"/>
                                                        <w:bottom w:val="none" w:sz="0" w:space="0" w:color="auto"/>
                                                        <w:right w:val="none" w:sz="0" w:space="0" w:color="auto"/>
                                                      </w:divBdr>
                                                      <w:divsChild>
                                                        <w:div w:id="1122073875">
                                                          <w:marLeft w:val="0"/>
                                                          <w:marRight w:val="0"/>
                                                          <w:marTop w:val="0"/>
                                                          <w:marBottom w:val="270"/>
                                                          <w:divBdr>
                                                            <w:top w:val="none" w:sz="0" w:space="0" w:color="auto"/>
                                                            <w:left w:val="none" w:sz="0" w:space="0" w:color="auto"/>
                                                            <w:bottom w:val="none" w:sz="0" w:space="0" w:color="auto"/>
                                                            <w:right w:val="none" w:sz="0" w:space="0" w:color="auto"/>
                                                          </w:divBdr>
                                                          <w:divsChild>
                                                            <w:div w:id="1122073398">
                                                              <w:marLeft w:val="0"/>
                                                              <w:marRight w:val="0"/>
                                                              <w:marTop w:val="0"/>
                                                              <w:marBottom w:val="0"/>
                                                              <w:divBdr>
                                                                <w:top w:val="none" w:sz="0" w:space="0" w:color="auto"/>
                                                                <w:left w:val="none" w:sz="0" w:space="0" w:color="auto"/>
                                                                <w:bottom w:val="none" w:sz="0" w:space="0" w:color="auto"/>
                                                                <w:right w:val="none" w:sz="0" w:space="0" w:color="auto"/>
                                                              </w:divBdr>
                                                              <w:divsChild>
                                                                <w:div w:id="1122073259">
                                                                  <w:marLeft w:val="0"/>
                                                                  <w:marRight w:val="0"/>
                                                                  <w:marTop w:val="0"/>
                                                                  <w:marBottom w:val="0"/>
                                                                  <w:divBdr>
                                                                    <w:top w:val="none" w:sz="0" w:space="0" w:color="auto"/>
                                                                    <w:left w:val="none" w:sz="0" w:space="0" w:color="auto"/>
                                                                    <w:bottom w:val="none" w:sz="0" w:space="0" w:color="auto"/>
                                                                    <w:right w:val="none" w:sz="0" w:space="0" w:color="auto"/>
                                                                  </w:divBdr>
                                                                </w:div>
                                                              </w:divsChild>
                                                            </w:div>
                                                            <w:div w:id="1122076032">
                                                              <w:marLeft w:val="0"/>
                                                              <w:marRight w:val="0"/>
                                                              <w:marTop w:val="15"/>
                                                              <w:marBottom w:val="75"/>
                                                              <w:divBdr>
                                                                <w:top w:val="none" w:sz="0" w:space="0" w:color="auto"/>
                                                                <w:left w:val="none" w:sz="0" w:space="0" w:color="auto"/>
                                                                <w:bottom w:val="none" w:sz="0" w:space="0" w:color="auto"/>
                                                                <w:right w:val="none" w:sz="0" w:space="0" w:color="auto"/>
                                                              </w:divBdr>
                                                              <w:divsChild>
                                                                <w:div w:id="1122071740">
                                                                  <w:marLeft w:val="0"/>
                                                                  <w:marRight w:val="0"/>
                                                                  <w:marTop w:val="75"/>
                                                                  <w:marBottom w:val="0"/>
                                                                  <w:divBdr>
                                                                    <w:top w:val="none" w:sz="0" w:space="0" w:color="auto"/>
                                                                    <w:left w:val="none" w:sz="0" w:space="0" w:color="auto"/>
                                                                    <w:bottom w:val="none" w:sz="0" w:space="0" w:color="auto"/>
                                                                    <w:right w:val="none" w:sz="0" w:space="0" w:color="auto"/>
                                                                  </w:divBdr>
                                                                </w:div>
                                                                <w:div w:id="1122077884">
                                                                  <w:marLeft w:val="-6450"/>
                                                                  <w:marRight w:val="0"/>
                                                                  <w:marTop w:val="0"/>
                                                                  <w:marBottom w:val="0"/>
                                                                  <w:divBdr>
                                                                    <w:top w:val="none" w:sz="0" w:space="0" w:color="auto"/>
                                                                    <w:left w:val="none" w:sz="0" w:space="0" w:color="auto"/>
                                                                    <w:bottom w:val="none" w:sz="0" w:space="0" w:color="auto"/>
                                                                    <w:right w:val="none" w:sz="0" w:space="0" w:color="auto"/>
                                                                  </w:divBdr>
                                                                  <w:divsChild>
                                                                    <w:div w:id="1122075836">
                                                                      <w:marLeft w:val="0"/>
                                                                      <w:marRight w:val="0"/>
                                                                      <w:marTop w:val="0"/>
                                                                      <w:marBottom w:val="0"/>
                                                                      <w:divBdr>
                                                                        <w:top w:val="none" w:sz="0" w:space="0" w:color="auto"/>
                                                                        <w:left w:val="none" w:sz="0" w:space="0" w:color="auto"/>
                                                                        <w:bottom w:val="none" w:sz="0" w:space="0" w:color="auto"/>
                                                                        <w:right w:val="none" w:sz="0" w:space="0" w:color="auto"/>
                                                                      </w:divBdr>
                                                                      <w:divsChild>
                                                                        <w:div w:id="1122072216">
                                                                          <w:marLeft w:val="0"/>
                                                                          <w:marRight w:val="0"/>
                                                                          <w:marTop w:val="0"/>
                                                                          <w:marBottom w:val="0"/>
                                                                          <w:divBdr>
                                                                            <w:top w:val="none" w:sz="0" w:space="0" w:color="auto"/>
                                                                            <w:left w:val="none" w:sz="0" w:space="0" w:color="auto"/>
                                                                            <w:bottom w:val="none" w:sz="0" w:space="0" w:color="auto"/>
                                                                            <w:right w:val="none" w:sz="0" w:space="0" w:color="auto"/>
                                                                          </w:divBdr>
                                                                        </w:div>
                                                                        <w:div w:id="1122072947">
                                                                          <w:marLeft w:val="0"/>
                                                                          <w:marRight w:val="0"/>
                                                                          <w:marTop w:val="0"/>
                                                                          <w:marBottom w:val="0"/>
                                                                          <w:divBdr>
                                                                            <w:top w:val="none" w:sz="0" w:space="0" w:color="auto"/>
                                                                            <w:left w:val="none" w:sz="0" w:space="0" w:color="auto"/>
                                                                            <w:bottom w:val="none" w:sz="0" w:space="0" w:color="auto"/>
                                                                            <w:right w:val="none" w:sz="0" w:space="0" w:color="auto"/>
                                                                          </w:divBdr>
                                                                        </w:div>
                                                                        <w:div w:id="1122073288">
                                                                          <w:marLeft w:val="0"/>
                                                                          <w:marRight w:val="0"/>
                                                                          <w:marTop w:val="0"/>
                                                                          <w:marBottom w:val="0"/>
                                                                          <w:divBdr>
                                                                            <w:top w:val="none" w:sz="0" w:space="0" w:color="auto"/>
                                                                            <w:left w:val="none" w:sz="0" w:space="0" w:color="auto"/>
                                                                            <w:bottom w:val="none" w:sz="0" w:space="0" w:color="auto"/>
                                                                            <w:right w:val="none" w:sz="0" w:space="0" w:color="auto"/>
                                                                          </w:divBdr>
                                                                          <w:divsChild>
                                                                            <w:div w:id="1122073395">
                                                                              <w:marLeft w:val="0"/>
                                                                              <w:marRight w:val="0"/>
                                                                              <w:marTop w:val="0"/>
                                                                              <w:marBottom w:val="0"/>
                                                                              <w:divBdr>
                                                                                <w:top w:val="none" w:sz="0" w:space="0" w:color="auto"/>
                                                                                <w:left w:val="none" w:sz="0" w:space="0" w:color="auto"/>
                                                                                <w:bottom w:val="none" w:sz="0" w:space="0" w:color="auto"/>
                                                                                <w:right w:val="none" w:sz="0" w:space="0" w:color="auto"/>
                                                                              </w:divBdr>
                                                                            </w:div>
                                                                            <w:div w:id="1122073528">
                                                                              <w:marLeft w:val="0"/>
                                                                              <w:marRight w:val="0"/>
                                                                              <w:marTop w:val="0"/>
                                                                              <w:marBottom w:val="0"/>
                                                                              <w:divBdr>
                                                                                <w:top w:val="none" w:sz="0" w:space="0" w:color="auto"/>
                                                                                <w:left w:val="none" w:sz="0" w:space="0" w:color="auto"/>
                                                                                <w:bottom w:val="none" w:sz="0" w:space="0" w:color="auto"/>
                                                                                <w:right w:val="none" w:sz="0" w:space="0" w:color="auto"/>
                                                                              </w:divBdr>
                                                                            </w:div>
                                                                            <w:div w:id="11220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575">
                                                                      <w:marLeft w:val="0"/>
                                                                      <w:marRight w:val="0"/>
                                                                      <w:marTop w:val="0"/>
                                                                      <w:marBottom w:val="0"/>
                                                                      <w:divBdr>
                                                                        <w:top w:val="none" w:sz="0" w:space="0" w:color="auto"/>
                                                                        <w:left w:val="none" w:sz="0" w:space="0" w:color="auto"/>
                                                                        <w:bottom w:val="none" w:sz="0" w:space="0" w:color="auto"/>
                                                                        <w:right w:val="none" w:sz="0" w:space="0" w:color="auto"/>
                                                                      </w:divBdr>
                                                                      <w:divsChild>
                                                                        <w:div w:id="1122076931">
                                                                          <w:marLeft w:val="0"/>
                                                                          <w:marRight w:val="0"/>
                                                                          <w:marTop w:val="0"/>
                                                                          <w:marBottom w:val="0"/>
                                                                          <w:divBdr>
                                                                            <w:top w:val="none" w:sz="0" w:space="0" w:color="auto"/>
                                                                            <w:left w:val="none" w:sz="0" w:space="0" w:color="auto"/>
                                                                            <w:bottom w:val="none" w:sz="0" w:space="0" w:color="auto"/>
                                                                            <w:right w:val="none" w:sz="0" w:space="0" w:color="auto"/>
                                                                          </w:divBdr>
                                                                          <w:divsChild>
                                                                            <w:div w:id="1122073773">
                                                                              <w:marLeft w:val="0"/>
                                                                              <w:marRight w:val="0"/>
                                                                              <w:marTop w:val="0"/>
                                                                              <w:marBottom w:val="0"/>
                                                                              <w:divBdr>
                                                                                <w:top w:val="none" w:sz="0" w:space="0" w:color="auto"/>
                                                                                <w:left w:val="none" w:sz="0" w:space="0" w:color="auto"/>
                                                                                <w:bottom w:val="none" w:sz="0" w:space="0" w:color="auto"/>
                                                                                <w:right w:val="none" w:sz="0" w:space="0" w:color="auto"/>
                                                                              </w:divBdr>
                                                                              <w:divsChild>
                                                                                <w:div w:id="1122071658">
                                                                                  <w:marLeft w:val="0"/>
                                                                                  <w:marRight w:val="0"/>
                                                                                  <w:marTop w:val="0"/>
                                                                                  <w:marBottom w:val="0"/>
                                                                                  <w:divBdr>
                                                                                    <w:top w:val="none" w:sz="0" w:space="0" w:color="auto"/>
                                                                                    <w:left w:val="none" w:sz="0" w:space="0" w:color="auto"/>
                                                                                    <w:bottom w:val="none" w:sz="0" w:space="0" w:color="auto"/>
                                                                                    <w:right w:val="none" w:sz="0" w:space="0" w:color="auto"/>
                                                                                  </w:divBdr>
                                                                                  <w:divsChild>
                                                                                    <w:div w:id="1122076902">
                                                                                      <w:marLeft w:val="0"/>
                                                                                      <w:marRight w:val="0"/>
                                                                                      <w:marTop w:val="0"/>
                                                                                      <w:marBottom w:val="0"/>
                                                                                      <w:divBdr>
                                                                                        <w:top w:val="none" w:sz="0" w:space="0" w:color="auto"/>
                                                                                        <w:left w:val="none" w:sz="0" w:space="0" w:color="auto"/>
                                                                                        <w:bottom w:val="none" w:sz="0" w:space="0" w:color="auto"/>
                                                                                        <w:right w:val="none" w:sz="0" w:space="0" w:color="auto"/>
                                                                                      </w:divBdr>
                                                                                      <w:divsChild>
                                                                                        <w:div w:id="1122075677">
                                                                                          <w:marLeft w:val="0"/>
                                                                                          <w:marRight w:val="0"/>
                                                                                          <w:marTop w:val="0"/>
                                                                                          <w:marBottom w:val="0"/>
                                                                                          <w:divBdr>
                                                                                            <w:top w:val="none" w:sz="0" w:space="0" w:color="auto"/>
                                                                                            <w:left w:val="none" w:sz="0" w:space="0" w:color="auto"/>
                                                                                            <w:bottom w:val="none" w:sz="0" w:space="0" w:color="auto"/>
                                                                                            <w:right w:val="none" w:sz="0" w:space="0" w:color="auto"/>
                                                                                          </w:divBdr>
                                                                                          <w:divsChild>
                                                                                            <w:div w:id="1122074299">
                                                                                              <w:marLeft w:val="0"/>
                                                                                              <w:marRight w:val="0"/>
                                                                                              <w:marTop w:val="0"/>
                                                                                              <w:marBottom w:val="0"/>
                                                                                              <w:divBdr>
                                                                                                <w:top w:val="none" w:sz="0" w:space="0" w:color="auto"/>
                                                                                                <w:left w:val="none" w:sz="0" w:space="0" w:color="auto"/>
                                                                                                <w:bottom w:val="none" w:sz="0" w:space="0" w:color="auto"/>
                                                                                                <w:right w:val="none" w:sz="0" w:space="0" w:color="auto"/>
                                                                                              </w:divBdr>
                                                                                            </w:div>
                                                                                          </w:divsChild>
                                                                                        </w:div>
                                                                                        <w:div w:id="1122076599">
                                                                                          <w:marLeft w:val="0"/>
                                                                                          <w:marRight w:val="0"/>
                                                                                          <w:marTop w:val="0"/>
                                                                                          <w:marBottom w:val="0"/>
                                                                                          <w:divBdr>
                                                                                            <w:top w:val="single" w:sz="6" w:space="0" w:color="C5CCB3"/>
                                                                                            <w:left w:val="none" w:sz="0" w:space="0" w:color="auto"/>
                                                                                            <w:bottom w:val="none" w:sz="0" w:space="0" w:color="auto"/>
                                                                                            <w:right w:val="none" w:sz="0" w:space="0" w:color="auto"/>
                                                                                          </w:divBdr>
                                                                                          <w:divsChild>
                                                                                            <w:div w:id="1122078318">
                                                                                              <w:marLeft w:val="0"/>
                                                                                              <w:marRight w:val="0"/>
                                                                                              <w:marTop w:val="0"/>
                                                                                              <w:marBottom w:val="0"/>
                                                                                              <w:divBdr>
                                                                                                <w:top w:val="none" w:sz="0" w:space="0" w:color="auto"/>
                                                                                                <w:left w:val="none" w:sz="0" w:space="0" w:color="auto"/>
                                                                                                <w:bottom w:val="none" w:sz="0" w:space="0" w:color="auto"/>
                                                                                                <w:right w:val="none" w:sz="0" w:space="0" w:color="auto"/>
                                                                                              </w:divBdr>
                                                                                              <w:divsChild>
                                                                                                <w:div w:id="11220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002">
                                                                                          <w:marLeft w:val="0"/>
                                                                                          <w:marRight w:val="0"/>
                                                                                          <w:marTop w:val="0"/>
                                                                                          <w:marBottom w:val="0"/>
                                                                                          <w:divBdr>
                                                                                            <w:top w:val="none" w:sz="0" w:space="0" w:color="auto"/>
                                                                                            <w:left w:val="none" w:sz="0" w:space="0" w:color="auto"/>
                                                                                            <w:bottom w:val="none" w:sz="0" w:space="0" w:color="auto"/>
                                                                                            <w:right w:val="none" w:sz="0" w:space="0" w:color="auto"/>
                                                                                          </w:divBdr>
                                                                                          <w:divsChild>
                                                                                            <w:div w:id="1122075260">
                                                                                              <w:marLeft w:val="0"/>
                                                                                              <w:marRight w:val="0"/>
                                                                                              <w:marTop w:val="0"/>
                                                                                              <w:marBottom w:val="0"/>
                                                                                              <w:divBdr>
                                                                                                <w:top w:val="none" w:sz="0" w:space="0" w:color="auto"/>
                                                                                                <w:left w:val="none" w:sz="0" w:space="0" w:color="auto"/>
                                                                                                <w:bottom w:val="none" w:sz="0" w:space="0" w:color="auto"/>
                                                                                                <w:right w:val="none" w:sz="0" w:space="0" w:color="auto"/>
                                                                                              </w:divBdr>
                                                                                              <w:divsChild>
                                                                                                <w:div w:id="11220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075250">
      <w:marLeft w:val="0"/>
      <w:marRight w:val="0"/>
      <w:marTop w:val="0"/>
      <w:marBottom w:val="0"/>
      <w:divBdr>
        <w:top w:val="none" w:sz="0" w:space="0" w:color="auto"/>
        <w:left w:val="none" w:sz="0" w:space="0" w:color="auto"/>
        <w:bottom w:val="none" w:sz="0" w:space="0" w:color="auto"/>
        <w:right w:val="none" w:sz="0" w:space="0" w:color="auto"/>
      </w:divBdr>
      <w:divsChild>
        <w:div w:id="1122075543">
          <w:marLeft w:val="0"/>
          <w:marRight w:val="0"/>
          <w:marTop w:val="0"/>
          <w:marBottom w:val="0"/>
          <w:divBdr>
            <w:top w:val="none" w:sz="0" w:space="0" w:color="auto"/>
            <w:left w:val="none" w:sz="0" w:space="0" w:color="auto"/>
            <w:bottom w:val="none" w:sz="0" w:space="0" w:color="auto"/>
            <w:right w:val="none" w:sz="0" w:space="0" w:color="auto"/>
          </w:divBdr>
          <w:divsChild>
            <w:div w:id="1122077167">
              <w:marLeft w:val="0"/>
              <w:marRight w:val="0"/>
              <w:marTop w:val="0"/>
              <w:marBottom w:val="0"/>
              <w:divBdr>
                <w:top w:val="none" w:sz="0" w:space="0" w:color="auto"/>
                <w:left w:val="none" w:sz="0" w:space="0" w:color="auto"/>
                <w:bottom w:val="none" w:sz="0" w:space="0" w:color="auto"/>
                <w:right w:val="none" w:sz="0" w:space="0" w:color="auto"/>
              </w:divBdr>
              <w:divsChild>
                <w:div w:id="1122077742">
                  <w:marLeft w:val="0"/>
                  <w:marRight w:val="0"/>
                  <w:marTop w:val="0"/>
                  <w:marBottom w:val="0"/>
                  <w:divBdr>
                    <w:top w:val="none" w:sz="0" w:space="0" w:color="auto"/>
                    <w:left w:val="none" w:sz="0" w:space="0" w:color="auto"/>
                    <w:bottom w:val="none" w:sz="0" w:space="0" w:color="auto"/>
                    <w:right w:val="none" w:sz="0" w:space="0" w:color="auto"/>
                  </w:divBdr>
                  <w:divsChild>
                    <w:div w:id="1122072599">
                      <w:marLeft w:val="0"/>
                      <w:marRight w:val="0"/>
                      <w:marTop w:val="0"/>
                      <w:marBottom w:val="0"/>
                      <w:divBdr>
                        <w:top w:val="none" w:sz="0" w:space="0" w:color="auto"/>
                        <w:left w:val="none" w:sz="0" w:space="0" w:color="auto"/>
                        <w:bottom w:val="none" w:sz="0" w:space="0" w:color="auto"/>
                        <w:right w:val="none" w:sz="0" w:space="0" w:color="auto"/>
                      </w:divBdr>
                      <w:divsChild>
                        <w:div w:id="1122078191">
                          <w:marLeft w:val="0"/>
                          <w:marRight w:val="750"/>
                          <w:marTop w:val="0"/>
                          <w:marBottom w:val="0"/>
                          <w:divBdr>
                            <w:top w:val="none" w:sz="0" w:space="0" w:color="auto"/>
                            <w:left w:val="none" w:sz="0" w:space="0" w:color="auto"/>
                            <w:bottom w:val="none" w:sz="0" w:space="0" w:color="auto"/>
                            <w:right w:val="none" w:sz="0" w:space="0" w:color="auto"/>
                          </w:divBdr>
                          <w:divsChild>
                            <w:div w:id="1122076322">
                              <w:marLeft w:val="0"/>
                              <w:marRight w:val="0"/>
                              <w:marTop w:val="0"/>
                              <w:marBottom w:val="105"/>
                              <w:divBdr>
                                <w:top w:val="none" w:sz="0" w:space="0" w:color="auto"/>
                                <w:left w:val="none" w:sz="0" w:space="0" w:color="auto"/>
                                <w:bottom w:val="none" w:sz="0" w:space="0" w:color="auto"/>
                                <w:right w:val="none" w:sz="0" w:space="0" w:color="auto"/>
                              </w:divBdr>
                              <w:divsChild>
                                <w:div w:id="1122075919">
                                  <w:marLeft w:val="0"/>
                                  <w:marRight w:val="0"/>
                                  <w:marTop w:val="0"/>
                                  <w:marBottom w:val="0"/>
                                  <w:divBdr>
                                    <w:top w:val="none" w:sz="0" w:space="0" w:color="auto"/>
                                    <w:left w:val="none" w:sz="0" w:space="0" w:color="auto"/>
                                    <w:bottom w:val="none" w:sz="0" w:space="0" w:color="auto"/>
                                    <w:right w:val="none" w:sz="0" w:space="0" w:color="auto"/>
                                  </w:divBdr>
                                  <w:divsChild>
                                    <w:div w:id="1122072589">
                                      <w:marLeft w:val="0"/>
                                      <w:marRight w:val="0"/>
                                      <w:marTop w:val="0"/>
                                      <w:marBottom w:val="0"/>
                                      <w:divBdr>
                                        <w:top w:val="none" w:sz="0" w:space="0" w:color="auto"/>
                                        <w:left w:val="none" w:sz="0" w:space="0" w:color="auto"/>
                                        <w:bottom w:val="none" w:sz="0" w:space="0" w:color="auto"/>
                                        <w:right w:val="none" w:sz="0" w:space="0" w:color="auto"/>
                                      </w:divBdr>
                                      <w:divsChild>
                                        <w:div w:id="1122078634">
                                          <w:marLeft w:val="0"/>
                                          <w:marRight w:val="0"/>
                                          <w:marTop w:val="0"/>
                                          <w:marBottom w:val="0"/>
                                          <w:divBdr>
                                            <w:top w:val="none" w:sz="0" w:space="0" w:color="auto"/>
                                            <w:left w:val="none" w:sz="0" w:space="0" w:color="auto"/>
                                            <w:bottom w:val="none" w:sz="0" w:space="0" w:color="auto"/>
                                            <w:right w:val="none" w:sz="0" w:space="0" w:color="auto"/>
                                          </w:divBdr>
                                        </w:div>
                                      </w:divsChild>
                                    </w:div>
                                    <w:div w:id="1122075482">
                                      <w:marLeft w:val="0"/>
                                      <w:marRight w:val="0"/>
                                      <w:marTop w:val="0"/>
                                      <w:marBottom w:val="120"/>
                                      <w:divBdr>
                                        <w:top w:val="none" w:sz="0" w:space="0" w:color="auto"/>
                                        <w:left w:val="none" w:sz="0" w:space="0" w:color="auto"/>
                                        <w:bottom w:val="none" w:sz="0" w:space="0" w:color="auto"/>
                                        <w:right w:val="none" w:sz="0" w:space="0" w:color="auto"/>
                                      </w:divBdr>
                                    </w:div>
                                  </w:divsChild>
                                </w:div>
                                <w:div w:id="11220785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257">
      <w:marLeft w:val="0"/>
      <w:marRight w:val="0"/>
      <w:marTop w:val="0"/>
      <w:marBottom w:val="0"/>
      <w:divBdr>
        <w:top w:val="none" w:sz="0" w:space="0" w:color="auto"/>
        <w:left w:val="none" w:sz="0" w:space="0" w:color="auto"/>
        <w:bottom w:val="none" w:sz="0" w:space="0" w:color="auto"/>
        <w:right w:val="none" w:sz="0" w:space="0" w:color="auto"/>
      </w:divBdr>
      <w:divsChild>
        <w:div w:id="1122073302">
          <w:marLeft w:val="0"/>
          <w:marRight w:val="0"/>
          <w:marTop w:val="0"/>
          <w:marBottom w:val="0"/>
          <w:divBdr>
            <w:top w:val="none" w:sz="0" w:space="0" w:color="auto"/>
            <w:left w:val="none" w:sz="0" w:space="0" w:color="auto"/>
            <w:bottom w:val="none" w:sz="0" w:space="0" w:color="auto"/>
            <w:right w:val="none" w:sz="0" w:space="0" w:color="auto"/>
          </w:divBdr>
          <w:divsChild>
            <w:div w:id="1122076656">
              <w:marLeft w:val="0"/>
              <w:marRight w:val="0"/>
              <w:marTop w:val="0"/>
              <w:marBottom w:val="0"/>
              <w:divBdr>
                <w:top w:val="none" w:sz="0" w:space="0" w:color="auto"/>
                <w:left w:val="none" w:sz="0" w:space="0" w:color="auto"/>
                <w:bottom w:val="none" w:sz="0" w:space="0" w:color="auto"/>
                <w:right w:val="none" w:sz="0" w:space="0" w:color="auto"/>
              </w:divBdr>
              <w:divsChild>
                <w:div w:id="1122073340">
                  <w:marLeft w:val="0"/>
                  <w:marRight w:val="0"/>
                  <w:marTop w:val="0"/>
                  <w:marBottom w:val="0"/>
                  <w:divBdr>
                    <w:top w:val="none" w:sz="0" w:space="0" w:color="auto"/>
                    <w:left w:val="none" w:sz="0" w:space="0" w:color="auto"/>
                    <w:bottom w:val="none" w:sz="0" w:space="0" w:color="auto"/>
                    <w:right w:val="none" w:sz="0" w:space="0" w:color="auto"/>
                  </w:divBdr>
                  <w:divsChild>
                    <w:div w:id="1122072212">
                      <w:marLeft w:val="0"/>
                      <w:marRight w:val="0"/>
                      <w:marTop w:val="0"/>
                      <w:marBottom w:val="0"/>
                      <w:divBdr>
                        <w:top w:val="none" w:sz="0" w:space="0" w:color="auto"/>
                        <w:left w:val="none" w:sz="0" w:space="0" w:color="auto"/>
                        <w:bottom w:val="none" w:sz="0" w:space="0" w:color="auto"/>
                        <w:right w:val="none" w:sz="0" w:space="0" w:color="auto"/>
                      </w:divBdr>
                      <w:divsChild>
                        <w:div w:id="1122077211">
                          <w:marLeft w:val="0"/>
                          <w:marRight w:val="0"/>
                          <w:marTop w:val="0"/>
                          <w:marBottom w:val="0"/>
                          <w:divBdr>
                            <w:top w:val="none" w:sz="0" w:space="0" w:color="auto"/>
                            <w:left w:val="none" w:sz="0" w:space="0" w:color="auto"/>
                            <w:bottom w:val="none" w:sz="0" w:space="0" w:color="auto"/>
                            <w:right w:val="none" w:sz="0" w:space="0" w:color="auto"/>
                          </w:divBdr>
                          <w:divsChild>
                            <w:div w:id="1122076855">
                              <w:marLeft w:val="0"/>
                              <w:marRight w:val="0"/>
                              <w:marTop w:val="0"/>
                              <w:marBottom w:val="0"/>
                              <w:divBdr>
                                <w:top w:val="none" w:sz="0" w:space="0" w:color="auto"/>
                                <w:left w:val="none" w:sz="0" w:space="0" w:color="auto"/>
                                <w:bottom w:val="none" w:sz="0" w:space="0" w:color="auto"/>
                                <w:right w:val="none" w:sz="0" w:space="0" w:color="auto"/>
                              </w:divBdr>
                              <w:divsChild>
                                <w:div w:id="1122073251">
                                  <w:marLeft w:val="0"/>
                                  <w:marRight w:val="0"/>
                                  <w:marTop w:val="0"/>
                                  <w:marBottom w:val="0"/>
                                  <w:divBdr>
                                    <w:top w:val="none" w:sz="0" w:space="0" w:color="auto"/>
                                    <w:left w:val="none" w:sz="0" w:space="0" w:color="auto"/>
                                    <w:bottom w:val="none" w:sz="0" w:space="0" w:color="auto"/>
                                    <w:right w:val="none" w:sz="0" w:space="0" w:color="auto"/>
                                  </w:divBdr>
                                  <w:divsChild>
                                    <w:div w:id="1122072335">
                                      <w:marLeft w:val="0"/>
                                      <w:marRight w:val="0"/>
                                      <w:marTop w:val="0"/>
                                      <w:marBottom w:val="0"/>
                                      <w:divBdr>
                                        <w:top w:val="none" w:sz="0" w:space="0" w:color="auto"/>
                                        <w:left w:val="none" w:sz="0" w:space="0" w:color="auto"/>
                                        <w:bottom w:val="none" w:sz="0" w:space="0" w:color="auto"/>
                                        <w:right w:val="none" w:sz="0" w:space="0" w:color="auto"/>
                                      </w:divBdr>
                                    </w:div>
                                    <w:div w:id="1122072818">
                                      <w:marLeft w:val="0"/>
                                      <w:marRight w:val="0"/>
                                      <w:marTop w:val="0"/>
                                      <w:marBottom w:val="0"/>
                                      <w:divBdr>
                                        <w:top w:val="none" w:sz="0" w:space="0" w:color="auto"/>
                                        <w:left w:val="none" w:sz="0" w:space="0" w:color="auto"/>
                                        <w:bottom w:val="none" w:sz="0" w:space="0" w:color="auto"/>
                                        <w:right w:val="none" w:sz="0" w:space="0" w:color="auto"/>
                                      </w:divBdr>
                                    </w:div>
                                    <w:div w:id="1122073515">
                                      <w:marLeft w:val="0"/>
                                      <w:marRight w:val="0"/>
                                      <w:marTop w:val="0"/>
                                      <w:marBottom w:val="0"/>
                                      <w:divBdr>
                                        <w:top w:val="none" w:sz="0" w:space="0" w:color="auto"/>
                                        <w:left w:val="none" w:sz="0" w:space="0" w:color="auto"/>
                                        <w:bottom w:val="none" w:sz="0" w:space="0" w:color="auto"/>
                                        <w:right w:val="none" w:sz="0" w:space="0" w:color="auto"/>
                                      </w:divBdr>
                                    </w:div>
                                    <w:div w:id="1122075290">
                                      <w:marLeft w:val="0"/>
                                      <w:marRight w:val="0"/>
                                      <w:marTop w:val="0"/>
                                      <w:marBottom w:val="0"/>
                                      <w:divBdr>
                                        <w:top w:val="none" w:sz="0" w:space="0" w:color="auto"/>
                                        <w:left w:val="none" w:sz="0" w:space="0" w:color="auto"/>
                                        <w:bottom w:val="none" w:sz="0" w:space="0" w:color="auto"/>
                                        <w:right w:val="none" w:sz="0" w:space="0" w:color="auto"/>
                                      </w:divBdr>
                                    </w:div>
                                    <w:div w:id="1122075370">
                                      <w:marLeft w:val="0"/>
                                      <w:marRight w:val="0"/>
                                      <w:marTop w:val="0"/>
                                      <w:marBottom w:val="0"/>
                                      <w:divBdr>
                                        <w:top w:val="none" w:sz="0" w:space="0" w:color="auto"/>
                                        <w:left w:val="none" w:sz="0" w:space="0" w:color="auto"/>
                                        <w:bottom w:val="none" w:sz="0" w:space="0" w:color="auto"/>
                                        <w:right w:val="none" w:sz="0" w:space="0" w:color="auto"/>
                                      </w:divBdr>
                                    </w:div>
                                    <w:div w:id="1122077009">
                                      <w:marLeft w:val="0"/>
                                      <w:marRight w:val="0"/>
                                      <w:marTop w:val="0"/>
                                      <w:marBottom w:val="0"/>
                                      <w:divBdr>
                                        <w:top w:val="none" w:sz="0" w:space="0" w:color="auto"/>
                                        <w:left w:val="none" w:sz="0" w:space="0" w:color="auto"/>
                                        <w:bottom w:val="none" w:sz="0" w:space="0" w:color="auto"/>
                                        <w:right w:val="none" w:sz="0" w:space="0" w:color="auto"/>
                                      </w:divBdr>
                                    </w:div>
                                    <w:div w:id="1122077645">
                                      <w:marLeft w:val="0"/>
                                      <w:marRight w:val="0"/>
                                      <w:marTop w:val="0"/>
                                      <w:marBottom w:val="0"/>
                                      <w:divBdr>
                                        <w:top w:val="none" w:sz="0" w:space="0" w:color="auto"/>
                                        <w:left w:val="none" w:sz="0" w:space="0" w:color="auto"/>
                                        <w:bottom w:val="none" w:sz="0" w:space="0" w:color="auto"/>
                                        <w:right w:val="none" w:sz="0" w:space="0" w:color="auto"/>
                                      </w:divBdr>
                                    </w:div>
                                    <w:div w:id="1122077659">
                                      <w:marLeft w:val="0"/>
                                      <w:marRight w:val="0"/>
                                      <w:marTop w:val="0"/>
                                      <w:marBottom w:val="0"/>
                                      <w:divBdr>
                                        <w:top w:val="none" w:sz="0" w:space="0" w:color="auto"/>
                                        <w:left w:val="none" w:sz="0" w:space="0" w:color="auto"/>
                                        <w:bottom w:val="none" w:sz="0" w:space="0" w:color="auto"/>
                                        <w:right w:val="none" w:sz="0" w:space="0" w:color="auto"/>
                                      </w:divBdr>
                                    </w:div>
                                    <w:div w:id="1122077975">
                                      <w:marLeft w:val="0"/>
                                      <w:marRight w:val="0"/>
                                      <w:marTop w:val="0"/>
                                      <w:marBottom w:val="0"/>
                                      <w:divBdr>
                                        <w:top w:val="none" w:sz="0" w:space="0" w:color="auto"/>
                                        <w:left w:val="none" w:sz="0" w:space="0" w:color="auto"/>
                                        <w:bottom w:val="none" w:sz="0" w:space="0" w:color="auto"/>
                                        <w:right w:val="none" w:sz="0" w:space="0" w:color="auto"/>
                                      </w:divBdr>
                                    </w:div>
                                    <w:div w:id="112207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5275">
      <w:marLeft w:val="0"/>
      <w:marRight w:val="0"/>
      <w:marTop w:val="0"/>
      <w:marBottom w:val="0"/>
      <w:divBdr>
        <w:top w:val="none" w:sz="0" w:space="0" w:color="auto"/>
        <w:left w:val="none" w:sz="0" w:space="0" w:color="auto"/>
        <w:bottom w:val="none" w:sz="0" w:space="0" w:color="auto"/>
        <w:right w:val="none" w:sz="0" w:space="0" w:color="auto"/>
      </w:divBdr>
      <w:divsChild>
        <w:div w:id="1122072377">
          <w:marLeft w:val="0"/>
          <w:marRight w:val="0"/>
          <w:marTop w:val="0"/>
          <w:marBottom w:val="0"/>
          <w:divBdr>
            <w:top w:val="none" w:sz="0" w:space="0" w:color="auto"/>
            <w:left w:val="none" w:sz="0" w:space="0" w:color="auto"/>
            <w:bottom w:val="none" w:sz="0" w:space="0" w:color="auto"/>
            <w:right w:val="none" w:sz="0" w:space="0" w:color="auto"/>
          </w:divBdr>
          <w:divsChild>
            <w:div w:id="1122078099">
              <w:marLeft w:val="0"/>
              <w:marRight w:val="0"/>
              <w:marTop w:val="0"/>
              <w:marBottom w:val="0"/>
              <w:divBdr>
                <w:top w:val="none" w:sz="0" w:space="0" w:color="auto"/>
                <w:left w:val="none" w:sz="0" w:space="0" w:color="auto"/>
                <w:bottom w:val="none" w:sz="0" w:space="0" w:color="auto"/>
                <w:right w:val="none" w:sz="0" w:space="0" w:color="auto"/>
              </w:divBdr>
              <w:divsChild>
                <w:div w:id="1122078077">
                  <w:marLeft w:val="0"/>
                  <w:marRight w:val="0"/>
                  <w:marTop w:val="0"/>
                  <w:marBottom w:val="0"/>
                  <w:divBdr>
                    <w:top w:val="none" w:sz="0" w:space="0" w:color="auto"/>
                    <w:left w:val="none" w:sz="0" w:space="0" w:color="auto"/>
                    <w:bottom w:val="none" w:sz="0" w:space="0" w:color="auto"/>
                    <w:right w:val="none" w:sz="0" w:space="0" w:color="auto"/>
                  </w:divBdr>
                  <w:divsChild>
                    <w:div w:id="1122071734">
                      <w:marLeft w:val="2683"/>
                      <w:marRight w:val="0"/>
                      <w:marTop w:val="0"/>
                      <w:marBottom w:val="0"/>
                      <w:divBdr>
                        <w:top w:val="none" w:sz="0" w:space="0" w:color="auto"/>
                        <w:left w:val="none" w:sz="0" w:space="0" w:color="auto"/>
                        <w:bottom w:val="none" w:sz="0" w:space="0" w:color="auto"/>
                        <w:right w:val="none" w:sz="0" w:space="0" w:color="auto"/>
                      </w:divBdr>
                      <w:divsChild>
                        <w:div w:id="1122076734">
                          <w:marLeft w:val="0"/>
                          <w:marRight w:val="0"/>
                          <w:marTop w:val="0"/>
                          <w:marBottom w:val="0"/>
                          <w:divBdr>
                            <w:top w:val="none" w:sz="0" w:space="0" w:color="auto"/>
                            <w:left w:val="none" w:sz="0" w:space="0" w:color="auto"/>
                            <w:bottom w:val="none" w:sz="0" w:space="0" w:color="auto"/>
                            <w:right w:val="none" w:sz="0" w:space="0" w:color="auto"/>
                          </w:divBdr>
                          <w:divsChild>
                            <w:div w:id="112207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285">
      <w:marLeft w:val="0"/>
      <w:marRight w:val="0"/>
      <w:marTop w:val="0"/>
      <w:marBottom w:val="0"/>
      <w:divBdr>
        <w:top w:val="none" w:sz="0" w:space="0" w:color="auto"/>
        <w:left w:val="none" w:sz="0" w:space="0" w:color="auto"/>
        <w:bottom w:val="none" w:sz="0" w:space="0" w:color="auto"/>
        <w:right w:val="none" w:sz="0" w:space="0" w:color="auto"/>
      </w:divBdr>
      <w:divsChild>
        <w:div w:id="1122077404">
          <w:marLeft w:val="0"/>
          <w:marRight w:val="0"/>
          <w:marTop w:val="0"/>
          <w:marBottom w:val="0"/>
          <w:divBdr>
            <w:top w:val="none" w:sz="0" w:space="0" w:color="auto"/>
            <w:left w:val="none" w:sz="0" w:space="0" w:color="auto"/>
            <w:bottom w:val="none" w:sz="0" w:space="0" w:color="auto"/>
            <w:right w:val="none" w:sz="0" w:space="0" w:color="auto"/>
          </w:divBdr>
          <w:divsChild>
            <w:div w:id="1122073034">
              <w:marLeft w:val="0"/>
              <w:marRight w:val="0"/>
              <w:marTop w:val="0"/>
              <w:marBottom w:val="0"/>
              <w:divBdr>
                <w:top w:val="none" w:sz="0" w:space="0" w:color="auto"/>
                <w:left w:val="none" w:sz="0" w:space="0" w:color="auto"/>
                <w:bottom w:val="none" w:sz="0" w:space="0" w:color="auto"/>
                <w:right w:val="none" w:sz="0" w:space="0" w:color="auto"/>
              </w:divBdr>
              <w:divsChild>
                <w:div w:id="1122075942">
                  <w:marLeft w:val="0"/>
                  <w:marRight w:val="0"/>
                  <w:marTop w:val="0"/>
                  <w:marBottom w:val="0"/>
                  <w:divBdr>
                    <w:top w:val="none" w:sz="0" w:space="0" w:color="auto"/>
                    <w:left w:val="none" w:sz="0" w:space="0" w:color="auto"/>
                    <w:bottom w:val="none" w:sz="0" w:space="0" w:color="auto"/>
                    <w:right w:val="none" w:sz="0" w:space="0" w:color="auto"/>
                  </w:divBdr>
                </w:div>
              </w:divsChild>
            </w:div>
            <w:div w:id="1122074188">
              <w:marLeft w:val="375"/>
              <w:marRight w:val="0"/>
              <w:marTop w:val="0"/>
              <w:marBottom w:val="0"/>
              <w:divBdr>
                <w:top w:val="none" w:sz="0" w:space="0" w:color="auto"/>
                <w:left w:val="none" w:sz="0" w:space="0" w:color="auto"/>
                <w:bottom w:val="none" w:sz="0" w:space="0" w:color="auto"/>
                <w:right w:val="none" w:sz="0" w:space="0" w:color="auto"/>
              </w:divBdr>
              <w:divsChild>
                <w:div w:id="1122073573">
                  <w:marLeft w:val="0"/>
                  <w:marRight w:val="0"/>
                  <w:marTop w:val="0"/>
                  <w:marBottom w:val="0"/>
                  <w:divBdr>
                    <w:top w:val="none" w:sz="0" w:space="0" w:color="auto"/>
                    <w:left w:val="none" w:sz="0" w:space="0" w:color="auto"/>
                    <w:bottom w:val="none" w:sz="0" w:space="0" w:color="auto"/>
                    <w:right w:val="none" w:sz="0" w:space="0" w:color="auto"/>
                  </w:divBdr>
                </w:div>
                <w:div w:id="1122076016">
                  <w:marLeft w:val="0"/>
                  <w:marRight w:val="0"/>
                  <w:marTop w:val="0"/>
                  <w:marBottom w:val="0"/>
                  <w:divBdr>
                    <w:top w:val="none" w:sz="0" w:space="0" w:color="auto"/>
                    <w:left w:val="none" w:sz="0" w:space="0" w:color="auto"/>
                    <w:bottom w:val="none" w:sz="0" w:space="0" w:color="auto"/>
                    <w:right w:val="none" w:sz="0" w:space="0" w:color="auto"/>
                  </w:divBdr>
                </w:div>
                <w:div w:id="11220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5287">
      <w:marLeft w:val="0"/>
      <w:marRight w:val="0"/>
      <w:marTop w:val="0"/>
      <w:marBottom w:val="0"/>
      <w:divBdr>
        <w:top w:val="none" w:sz="0" w:space="0" w:color="auto"/>
        <w:left w:val="none" w:sz="0" w:space="0" w:color="auto"/>
        <w:bottom w:val="none" w:sz="0" w:space="0" w:color="auto"/>
        <w:right w:val="none" w:sz="0" w:space="0" w:color="auto"/>
      </w:divBdr>
      <w:divsChild>
        <w:div w:id="1122072987">
          <w:marLeft w:val="0"/>
          <w:marRight w:val="0"/>
          <w:marTop w:val="0"/>
          <w:marBottom w:val="0"/>
          <w:divBdr>
            <w:top w:val="none" w:sz="0" w:space="0" w:color="auto"/>
            <w:left w:val="none" w:sz="0" w:space="0" w:color="auto"/>
            <w:bottom w:val="none" w:sz="0" w:space="0" w:color="auto"/>
            <w:right w:val="none" w:sz="0" w:space="0" w:color="auto"/>
          </w:divBdr>
          <w:divsChild>
            <w:div w:id="1122072558">
              <w:marLeft w:val="0"/>
              <w:marRight w:val="0"/>
              <w:marTop w:val="0"/>
              <w:marBottom w:val="0"/>
              <w:divBdr>
                <w:top w:val="none" w:sz="0" w:space="0" w:color="auto"/>
                <w:left w:val="none" w:sz="0" w:space="0" w:color="auto"/>
                <w:bottom w:val="none" w:sz="0" w:space="0" w:color="auto"/>
                <w:right w:val="none" w:sz="0" w:space="0" w:color="auto"/>
              </w:divBdr>
              <w:divsChild>
                <w:div w:id="1122077471">
                  <w:marLeft w:val="0"/>
                  <w:marRight w:val="0"/>
                  <w:marTop w:val="0"/>
                  <w:marBottom w:val="0"/>
                  <w:divBdr>
                    <w:top w:val="none" w:sz="0" w:space="0" w:color="auto"/>
                    <w:left w:val="none" w:sz="0" w:space="0" w:color="auto"/>
                    <w:bottom w:val="none" w:sz="0" w:space="0" w:color="auto"/>
                    <w:right w:val="none" w:sz="0" w:space="0" w:color="auto"/>
                  </w:divBdr>
                  <w:divsChild>
                    <w:div w:id="1122073285">
                      <w:marLeft w:val="0"/>
                      <w:marRight w:val="0"/>
                      <w:marTop w:val="0"/>
                      <w:marBottom w:val="0"/>
                      <w:divBdr>
                        <w:top w:val="none" w:sz="0" w:space="0" w:color="auto"/>
                        <w:left w:val="none" w:sz="0" w:space="0" w:color="auto"/>
                        <w:bottom w:val="none" w:sz="0" w:space="0" w:color="auto"/>
                        <w:right w:val="none" w:sz="0" w:space="0" w:color="auto"/>
                      </w:divBdr>
                      <w:divsChild>
                        <w:div w:id="1122078455">
                          <w:marLeft w:val="0"/>
                          <w:marRight w:val="0"/>
                          <w:marTop w:val="0"/>
                          <w:marBottom w:val="0"/>
                          <w:divBdr>
                            <w:top w:val="none" w:sz="0" w:space="0" w:color="auto"/>
                            <w:left w:val="none" w:sz="0" w:space="0" w:color="auto"/>
                            <w:bottom w:val="none" w:sz="0" w:space="0" w:color="auto"/>
                            <w:right w:val="none" w:sz="0" w:space="0" w:color="auto"/>
                          </w:divBdr>
                          <w:divsChild>
                            <w:div w:id="112207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293">
      <w:marLeft w:val="0"/>
      <w:marRight w:val="0"/>
      <w:marTop w:val="0"/>
      <w:marBottom w:val="0"/>
      <w:divBdr>
        <w:top w:val="none" w:sz="0" w:space="0" w:color="auto"/>
        <w:left w:val="none" w:sz="0" w:space="0" w:color="auto"/>
        <w:bottom w:val="none" w:sz="0" w:space="0" w:color="auto"/>
        <w:right w:val="none" w:sz="0" w:space="0" w:color="auto"/>
      </w:divBdr>
      <w:divsChild>
        <w:div w:id="1122071886">
          <w:marLeft w:val="0"/>
          <w:marRight w:val="0"/>
          <w:marTop w:val="0"/>
          <w:marBottom w:val="0"/>
          <w:divBdr>
            <w:top w:val="none" w:sz="0" w:space="0" w:color="auto"/>
            <w:left w:val="none" w:sz="0" w:space="0" w:color="auto"/>
            <w:bottom w:val="none" w:sz="0" w:space="0" w:color="auto"/>
            <w:right w:val="none" w:sz="0" w:space="0" w:color="auto"/>
          </w:divBdr>
          <w:divsChild>
            <w:div w:id="1122077746">
              <w:marLeft w:val="0"/>
              <w:marRight w:val="0"/>
              <w:marTop w:val="0"/>
              <w:marBottom w:val="0"/>
              <w:divBdr>
                <w:top w:val="none" w:sz="0" w:space="0" w:color="auto"/>
                <w:left w:val="none" w:sz="0" w:space="0" w:color="auto"/>
                <w:bottom w:val="none" w:sz="0" w:space="0" w:color="auto"/>
                <w:right w:val="none" w:sz="0" w:space="0" w:color="auto"/>
              </w:divBdr>
              <w:divsChild>
                <w:div w:id="1122073212">
                  <w:marLeft w:val="0"/>
                  <w:marRight w:val="0"/>
                  <w:marTop w:val="0"/>
                  <w:marBottom w:val="0"/>
                  <w:divBdr>
                    <w:top w:val="none" w:sz="0" w:space="0" w:color="auto"/>
                    <w:left w:val="none" w:sz="0" w:space="0" w:color="auto"/>
                    <w:bottom w:val="none" w:sz="0" w:space="0" w:color="auto"/>
                    <w:right w:val="none" w:sz="0" w:space="0" w:color="auto"/>
                  </w:divBdr>
                  <w:divsChild>
                    <w:div w:id="1122074822">
                      <w:marLeft w:val="0"/>
                      <w:marRight w:val="0"/>
                      <w:marTop w:val="0"/>
                      <w:marBottom w:val="0"/>
                      <w:divBdr>
                        <w:top w:val="none" w:sz="0" w:space="0" w:color="auto"/>
                        <w:left w:val="none" w:sz="0" w:space="0" w:color="auto"/>
                        <w:bottom w:val="none" w:sz="0" w:space="0" w:color="auto"/>
                        <w:right w:val="none" w:sz="0" w:space="0" w:color="auto"/>
                      </w:divBdr>
                      <w:divsChild>
                        <w:div w:id="1122076064">
                          <w:marLeft w:val="0"/>
                          <w:marRight w:val="581"/>
                          <w:marTop w:val="0"/>
                          <w:marBottom w:val="0"/>
                          <w:divBdr>
                            <w:top w:val="none" w:sz="0" w:space="0" w:color="auto"/>
                            <w:left w:val="none" w:sz="0" w:space="0" w:color="auto"/>
                            <w:bottom w:val="none" w:sz="0" w:space="0" w:color="auto"/>
                            <w:right w:val="none" w:sz="0" w:space="0" w:color="auto"/>
                          </w:divBdr>
                          <w:divsChild>
                            <w:div w:id="1122075382">
                              <w:marLeft w:val="0"/>
                              <w:marRight w:val="0"/>
                              <w:marTop w:val="0"/>
                              <w:marBottom w:val="81"/>
                              <w:divBdr>
                                <w:top w:val="none" w:sz="0" w:space="0" w:color="auto"/>
                                <w:left w:val="none" w:sz="0" w:space="0" w:color="auto"/>
                                <w:bottom w:val="none" w:sz="0" w:space="0" w:color="auto"/>
                                <w:right w:val="none" w:sz="0" w:space="0" w:color="auto"/>
                              </w:divBdr>
                              <w:divsChild>
                                <w:div w:id="1122075990">
                                  <w:marLeft w:val="0"/>
                                  <w:marRight w:val="0"/>
                                  <w:marTop w:val="0"/>
                                  <w:marBottom w:val="139"/>
                                  <w:divBdr>
                                    <w:top w:val="none" w:sz="0" w:space="0" w:color="auto"/>
                                    <w:left w:val="none" w:sz="0" w:space="0" w:color="auto"/>
                                    <w:bottom w:val="none" w:sz="0" w:space="0" w:color="auto"/>
                                    <w:right w:val="none" w:sz="0" w:space="0" w:color="auto"/>
                                  </w:divBdr>
                                </w:div>
                                <w:div w:id="1122076711">
                                  <w:marLeft w:val="0"/>
                                  <w:marRight w:val="0"/>
                                  <w:marTop w:val="0"/>
                                  <w:marBottom w:val="0"/>
                                  <w:divBdr>
                                    <w:top w:val="none" w:sz="0" w:space="0" w:color="auto"/>
                                    <w:left w:val="none" w:sz="0" w:space="0" w:color="auto"/>
                                    <w:bottom w:val="none" w:sz="0" w:space="0" w:color="auto"/>
                                    <w:right w:val="none" w:sz="0" w:space="0" w:color="auto"/>
                                  </w:divBdr>
                                  <w:divsChild>
                                    <w:div w:id="1122072447">
                                      <w:marLeft w:val="0"/>
                                      <w:marRight w:val="0"/>
                                      <w:marTop w:val="0"/>
                                      <w:marBottom w:val="93"/>
                                      <w:divBdr>
                                        <w:top w:val="none" w:sz="0" w:space="0" w:color="auto"/>
                                        <w:left w:val="none" w:sz="0" w:space="0" w:color="auto"/>
                                        <w:bottom w:val="none" w:sz="0" w:space="0" w:color="auto"/>
                                        <w:right w:val="none" w:sz="0" w:space="0" w:color="auto"/>
                                      </w:divBdr>
                                    </w:div>
                                    <w:div w:id="1122072514">
                                      <w:marLeft w:val="0"/>
                                      <w:marRight w:val="0"/>
                                      <w:marTop w:val="0"/>
                                      <w:marBottom w:val="0"/>
                                      <w:divBdr>
                                        <w:top w:val="none" w:sz="0" w:space="0" w:color="auto"/>
                                        <w:left w:val="none" w:sz="0" w:space="0" w:color="auto"/>
                                        <w:bottom w:val="none" w:sz="0" w:space="0" w:color="auto"/>
                                        <w:right w:val="none" w:sz="0" w:space="0" w:color="auto"/>
                                      </w:divBdr>
                                      <w:divsChild>
                                        <w:div w:id="112207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299">
      <w:marLeft w:val="60"/>
      <w:marRight w:val="0"/>
      <w:marTop w:val="0"/>
      <w:marBottom w:val="0"/>
      <w:divBdr>
        <w:top w:val="none" w:sz="0" w:space="0" w:color="auto"/>
        <w:left w:val="none" w:sz="0" w:space="0" w:color="auto"/>
        <w:bottom w:val="none" w:sz="0" w:space="0" w:color="auto"/>
        <w:right w:val="none" w:sz="0" w:space="0" w:color="auto"/>
      </w:divBdr>
      <w:divsChild>
        <w:div w:id="1122076449">
          <w:marLeft w:val="0"/>
          <w:marRight w:val="0"/>
          <w:marTop w:val="0"/>
          <w:marBottom w:val="0"/>
          <w:divBdr>
            <w:top w:val="none" w:sz="0" w:space="0" w:color="auto"/>
            <w:left w:val="none" w:sz="0" w:space="0" w:color="auto"/>
            <w:bottom w:val="none" w:sz="0" w:space="0" w:color="auto"/>
            <w:right w:val="none" w:sz="0" w:space="0" w:color="auto"/>
          </w:divBdr>
          <w:divsChild>
            <w:div w:id="112207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307">
      <w:marLeft w:val="0"/>
      <w:marRight w:val="0"/>
      <w:marTop w:val="0"/>
      <w:marBottom w:val="0"/>
      <w:divBdr>
        <w:top w:val="none" w:sz="0" w:space="0" w:color="auto"/>
        <w:left w:val="none" w:sz="0" w:space="0" w:color="auto"/>
        <w:bottom w:val="none" w:sz="0" w:space="0" w:color="auto"/>
        <w:right w:val="none" w:sz="0" w:space="0" w:color="auto"/>
      </w:divBdr>
      <w:divsChild>
        <w:div w:id="1122074138">
          <w:marLeft w:val="0"/>
          <w:marRight w:val="0"/>
          <w:marTop w:val="0"/>
          <w:marBottom w:val="0"/>
          <w:divBdr>
            <w:top w:val="none" w:sz="0" w:space="0" w:color="auto"/>
            <w:left w:val="none" w:sz="0" w:space="0" w:color="auto"/>
            <w:bottom w:val="none" w:sz="0" w:space="0" w:color="auto"/>
            <w:right w:val="none" w:sz="0" w:space="0" w:color="auto"/>
          </w:divBdr>
          <w:divsChild>
            <w:div w:id="1122075006">
              <w:marLeft w:val="0"/>
              <w:marRight w:val="0"/>
              <w:marTop w:val="0"/>
              <w:marBottom w:val="0"/>
              <w:divBdr>
                <w:top w:val="none" w:sz="0" w:space="0" w:color="auto"/>
                <w:left w:val="none" w:sz="0" w:space="0" w:color="auto"/>
                <w:bottom w:val="none" w:sz="0" w:space="0" w:color="auto"/>
                <w:right w:val="none" w:sz="0" w:space="0" w:color="auto"/>
              </w:divBdr>
              <w:divsChild>
                <w:div w:id="1122072510">
                  <w:marLeft w:val="0"/>
                  <w:marRight w:val="0"/>
                  <w:marTop w:val="0"/>
                  <w:marBottom w:val="0"/>
                  <w:divBdr>
                    <w:top w:val="none" w:sz="0" w:space="0" w:color="auto"/>
                    <w:left w:val="none" w:sz="0" w:space="0" w:color="auto"/>
                    <w:bottom w:val="none" w:sz="0" w:space="0" w:color="auto"/>
                    <w:right w:val="none" w:sz="0" w:space="0" w:color="auto"/>
                  </w:divBdr>
                  <w:divsChild>
                    <w:div w:id="1122077176">
                      <w:marLeft w:val="0"/>
                      <w:marRight w:val="0"/>
                      <w:marTop w:val="0"/>
                      <w:marBottom w:val="0"/>
                      <w:divBdr>
                        <w:top w:val="none" w:sz="0" w:space="0" w:color="auto"/>
                        <w:left w:val="none" w:sz="0" w:space="0" w:color="auto"/>
                        <w:bottom w:val="none" w:sz="0" w:space="0" w:color="auto"/>
                        <w:right w:val="none" w:sz="0" w:space="0" w:color="auto"/>
                      </w:divBdr>
                      <w:divsChild>
                        <w:div w:id="112207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318">
      <w:marLeft w:val="0"/>
      <w:marRight w:val="0"/>
      <w:marTop w:val="0"/>
      <w:marBottom w:val="0"/>
      <w:divBdr>
        <w:top w:val="none" w:sz="0" w:space="0" w:color="auto"/>
        <w:left w:val="none" w:sz="0" w:space="0" w:color="auto"/>
        <w:bottom w:val="none" w:sz="0" w:space="0" w:color="auto"/>
        <w:right w:val="none" w:sz="0" w:space="0" w:color="auto"/>
      </w:divBdr>
      <w:divsChild>
        <w:div w:id="1122072465">
          <w:marLeft w:val="0"/>
          <w:marRight w:val="0"/>
          <w:marTop w:val="0"/>
          <w:marBottom w:val="0"/>
          <w:divBdr>
            <w:top w:val="none" w:sz="0" w:space="0" w:color="auto"/>
            <w:left w:val="none" w:sz="0" w:space="0" w:color="auto"/>
            <w:bottom w:val="none" w:sz="0" w:space="0" w:color="auto"/>
            <w:right w:val="none" w:sz="0" w:space="0" w:color="auto"/>
          </w:divBdr>
          <w:divsChild>
            <w:div w:id="1122078721">
              <w:marLeft w:val="0"/>
              <w:marRight w:val="0"/>
              <w:marTop w:val="0"/>
              <w:marBottom w:val="0"/>
              <w:divBdr>
                <w:top w:val="none" w:sz="0" w:space="0" w:color="auto"/>
                <w:left w:val="none" w:sz="0" w:space="0" w:color="auto"/>
                <w:bottom w:val="none" w:sz="0" w:space="0" w:color="auto"/>
                <w:right w:val="none" w:sz="0" w:space="0" w:color="auto"/>
              </w:divBdr>
              <w:divsChild>
                <w:div w:id="1122076319">
                  <w:marLeft w:val="0"/>
                  <w:marRight w:val="0"/>
                  <w:marTop w:val="0"/>
                  <w:marBottom w:val="0"/>
                  <w:divBdr>
                    <w:top w:val="none" w:sz="0" w:space="0" w:color="auto"/>
                    <w:left w:val="none" w:sz="0" w:space="0" w:color="auto"/>
                    <w:bottom w:val="none" w:sz="0" w:space="0" w:color="auto"/>
                    <w:right w:val="none" w:sz="0" w:space="0" w:color="auto"/>
                  </w:divBdr>
                  <w:divsChild>
                    <w:div w:id="1122073019">
                      <w:marLeft w:val="0"/>
                      <w:marRight w:val="0"/>
                      <w:marTop w:val="0"/>
                      <w:marBottom w:val="0"/>
                      <w:divBdr>
                        <w:top w:val="none" w:sz="0" w:space="0" w:color="auto"/>
                        <w:left w:val="none" w:sz="0" w:space="0" w:color="auto"/>
                        <w:bottom w:val="none" w:sz="0" w:space="0" w:color="auto"/>
                        <w:right w:val="none" w:sz="0" w:space="0" w:color="auto"/>
                      </w:divBdr>
                      <w:divsChild>
                        <w:div w:id="1122075516">
                          <w:marLeft w:val="0"/>
                          <w:marRight w:val="750"/>
                          <w:marTop w:val="0"/>
                          <w:marBottom w:val="0"/>
                          <w:divBdr>
                            <w:top w:val="none" w:sz="0" w:space="0" w:color="auto"/>
                            <w:left w:val="none" w:sz="0" w:space="0" w:color="auto"/>
                            <w:bottom w:val="none" w:sz="0" w:space="0" w:color="auto"/>
                            <w:right w:val="none" w:sz="0" w:space="0" w:color="auto"/>
                          </w:divBdr>
                          <w:divsChild>
                            <w:div w:id="1122077327">
                              <w:marLeft w:val="0"/>
                              <w:marRight w:val="0"/>
                              <w:marTop w:val="0"/>
                              <w:marBottom w:val="105"/>
                              <w:divBdr>
                                <w:top w:val="none" w:sz="0" w:space="0" w:color="auto"/>
                                <w:left w:val="none" w:sz="0" w:space="0" w:color="auto"/>
                                <w:bottom w:val="none" w:sz="0" w:space="0" w:color="auto"/>
                                <w:right w:val="none" w:sz="0" w:space="0" w:color="auto"/>
                              </w:divBdr>
                              <w:divsChild>
                                <w:div w:id="1122078278">
                                  <w:marLeft w:val="0"/>
                                  <w:marRight w:val="0"/>
                                  <w:marTop w:val="0"/>
                                  <w:marBottom w:val="0"/>
                                  <w:divBdr>
                                    <w:top w:val="none" w:sz="0" w:space="0" w:color="auto"/>
                                    <w:left w:val="none" w:sz="0" w:space="0" w:color="auto"/>
                                    <w:bottom w:val="none" w:sz="0" w:space="0" w:color="auto"/>
                                    <w:right w:val="none" w:sz="0" w:space="0" w:color="auto"/>
                                  </w:divBdr>
                                  <w:divsChild>
                                    <w:div w:id="1122075197">
                                      <w:marLeft w:val="0"/>
                                      <w:marRight w:val="0"/>
                                      <w:marTop w:val="0"/>
                                      <w:marBottom w:val="120"/>
                                      <w:divBdr>
                                        <w:top w:val="none" w:sz="0" w:space="0" w:color="auto"/>
                                        <w:left w:val="none" w:sz="0" w:space="0" w:color="auto"/>
                                        <w:bottom w:val="none" w:sz="0" w:space="0" w:color="auto"/>
                                        <w:right w:val="none" w:sz="0" w:space="0" w:color="auto"/>
                                      </w:divBdr>
                                    </w:div>
                                    <w:div w:id="1122077656">
                                      <w:marLeft w:val="0"/>
                                      <w:marRight w:val="0"/>
                                      <w:marTop w:val="0"/>
                                      <w:marBottom w:val="0"/>
                                      <w:divBdr>
                                        <w:top w:val="none" w:sz="0" w:space="0" w:color="auto"/>
                                        <w:left w:val="none" w:sz="0" w:space="0" w:color="auto"/>
                                        <w:bottom w:val="none" w:sz="0" w:space="0" w:color="auto"/>
                                        <w:right w:val="none" w:sz="0" w:space="0" w:color="auto"/>
                                      </w:divBdr>
                                      <w:divsChild>
                                        <w:div w:id="112207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5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322">
      <w:marLeft w:val="0"/>
      <w:marRight w:val="0"/>
      <w:marTop w:val="0"/>
      <w:marBottom w:val="0"/>
      <w:divBdr>
        <w:top w:val="none" w:sz="0" w:space="0" w:color="auto"/>
        <w:left w:val="none" w:sz="0" w:space="0" w:color="auto"/>
        <w:bottom w:val="none" w:sz="0" w:space="0" w:color="auto"/>
        <w:right w:val="none" w:sz="0" w:space="0" w:color="auto"/>
      </w:divBdr>
      <w:divsChild>
        <w:div w:id="1122072537">
          <w:marLeft w:val="0"/>
          <w:marRight w:val="0"/>
          <w:marTop w:val="0"/>
          <w:marBottom w:val="0"/>
          <w:divBdr>
            <w:top w:val="none" w:sz="0" w:space="0" w:color="auto"/>
            <w:left w:val="none" w:sz="0" w:space="0" w:color="auto"/>
            <w:bottom w:val="none" w:sz="0" w:space="0" w:color="auto"/>
            <w:right w:val="none" w:sz="0" w:space="0" w:color="auto"/>
          </w:divBdr>
          <w:divsChild>
            <w:div w:id="1122073608">
              <w:marLeft w:val="0"/>
              <w:marRight w:val="0"/>
              <w:marTop w:val="0"/>
              <w:marBottom w:val="0"/>
              <w:divBdr>
                <w:top w:val="none" w:sz="0" w:space="0" w:color="auto"/>
                <w:left w:val="none" w:sz="0" w:space="0" w:color="auto"/>
                <w:bottom w:val="none" w:sz="0" w:space="0" w:color="auto"/>
                <w:right w:val="none" w:sz="0" w:space="0" w:color="auto"/>
              </w:divBdr>
              <w:divsChild>
                <w:div w:id="1122074782">
                  <w:marLeft w:val="0"/>
                  <w:marRight w:val="0"/>
                  <w:marTop w:val="0"/>
                  <w:marBottom w:val="0"/>
                  <w:divBdr>
                    <w:top w:val="none" w:sz="0" w:space="0" w:color="auto"/>
                    <w:left w:val="none" w:sz="0" w:space="0" w:color="auto"/>
                    <w:bottom w:val="none" w:sz="0" w:space="0" w:color="auto"/>
                    <w:right w:val="none" w:sz="0" w:space="0" w:color="auto"/>
                  </w:divBdr>
                  <w:divsChild>
                    <w:div w:id="1122076693">
                      <w:marLeft w:val="0"/>
                      <w:marRight w:val="0"/>
                      <w:marTop w:val="0"/>
                      <w:marBottom w:val="0"/>
                      <w:divBdr>
                        <w:top w:val="none" w:sz="0" w:space="0" w:color="auto"/>
                        <w:left w:val="none" w:sz="0" w:space="0" w:color="auto"/>
                        <w:bottom w:val="none" w:sz="0" w:space="0" w:color="auto"/>
                        <w:right w:val="none" w:sz="0" w:space="0" w:color="auto"/>
                      </w:divBdr>
                      <w:divsChild>
                        <w:div w:id="1122077466">
                          <w:marLeft w:val="0"/>
                          <w:marRight w:val="791"/>
                          <w:marTop w:val="0"/>
                          <w:marBottom w:val="0"/>
                          <w:divBdr>
                            <w:top w:val="none" w:sz="0" w:space="0" w:color="auto"/>
                            <w:left w:val="none" w:sz="0" w:space="0" w:color="auto"/>
                            <w:bottom w:val="none" w:sz="0" w:space="0" w:color="auto"/>
                            <w:right w:val="none" w:sz="0" w:space="0" w:color="auto"/>
                          </w:divBdr>
                          <w:divsChild>
                            <w:div w:id="1122075669">
                              <w:marLeft w:val="0"/>
                              <w:marRight w:val="0"/>
                              <w:marTop w:val="0"/>
                              <w:marBottom w:val="111"/>
                              <w:divBdr>
                                <w:top w:val="none" w:sz="0" w:space="0" w:color="auto"/>
                                <w:left w:val="none" w:sz="0" w:space="0" w:color="auto"/>
                                <w:bottom w:val="none" w:sz="0" w:space="0" w:color="auto"/>
                                <w:right w:val="none" w:sz="0" w:space="0" w:color="auto"/>
                              </w:divBdr>
                              <w:divsChild>
                                <w:div w:id="1122072851">
                                  <w:marLeft w:val="0"/>
                                  <w:marRight w:val="0"/>
                                  <w:marTop w:val="0"/>
                                  <w:marBottom w:val="190"/>
                                  <w:divBdr>
                                    <w:top w:val="none" w:sz="0" w:space="0" w:color="auto"/>
                                    <w:left w:val="none" w:sz="0" w:space="0" w:color="auto"/>
                                    <w:bottom w:val="none" w:sz="0" w:space="0" w:color="auto"/>
                                    <w:right w:val="none" w:sz="0" w:space="0" w:color="auto"/>
                                  </w:divBdr>
                                </w:div>
                                <w:div w:id="1122073056">
                                  <w:marLeft w:val="79"/>
                                  <w:marRight w:val="0"/>
                                  <w:marTop w:val="0"/>
                                  <w:marBottom w:val="0"/>
                                  <w:divBdr>
                                    <w:top w:val="none" w:sz="0" w:space="0" w:color="auto"/>
                                    <w:left w:val="none" w:sz="0" w:space="0" w:color="auto"/>
                                    <w:bottom w:val="none" w:sz="0" w:space="0" w:color="auto"/>
                                    <w:right w:val="none" w:sz="0" w:space="0" w:color="auto"/>
                                  </w:divBdr>
                                  <w:divsChild>
                                    <w:div w:id="1122073238">
                                      <w:marLeft w:val="0"/>
                                      <w:marRight w:val="0"/>
                                      <w:marTop w:val="0"/>
                                      <w:marBottom w:val="0"/>
                                      <w:divBdr>
                                        <w:top w:val="none" w:sz="0" w:space="0" w:color="auto"/>
                                        <w:left w:val="none" w:sz="0" w:space="0" w:color="auto"/>
                                        <w:bottom w:val="none" w:sz="0" w:space="0" w:color="auto"/>
                                        <w:right w:val="none" w:sz="0" w:space="0" w:color="auto"/>
                                      </w:divBdr>
                                    </w:div>
                                    <w:div w:id="1122073738">
                                      <w:marLeft w:val="0"/>
                                      <w:marRight w:val="0"/>
                                      <w:marTop w:val="0"/>
                                      <w:marBottom w:val="0"/>
                                      <w:divBdr>
                                        <w:top w:val="none" w:sz="0" w:space="0" w:color="auto"/>
                                        <w:left w:val="none" w:sz="0" w:space="0" w:color="auto"/>
                                        <w:bottom w:val="none" w:sz="0" w:space="0" w:color="auto"/>
                                        <w:right w:val="none" w:sz="0" w:space="0" w:color="auto"/>
                                      </w:divBdr>
                                    </w:div>
                                    <w:div w:id="1122073975">
                                      <w:marLeft w:val="0"/>
                                      <w:marRight w:val="0"/>
                                      <w:marTop w:val="0"/>
                                      <w:marBottom w:val="0"/>
                                      <w:divBdr>
                                        <w:top w:val="none" w:sz="0" w:space="0" w:color="auto"/>
                                        <w:left w:val="none" w:sz="0" w:space="0" w:color="auto"/>
                                        <w:bottom w:val="none" w:sz="0" w:space="0" w:color="auto"/>
                                        <w:right w:val="none" w:sz="0" w:space="0" w:color="auto"/>
                                      </w:divBdr>
                                    </w:div>
                                    <w:div w:id="1122076481">
                                      <w:marLeft w:val="0"/>
                                      <w:marRight w:val="0"/>
                                      <w:marTop w:val="0"/>
                                      <w:marBottom w:val="0"/>
                                      <w:divBdr>
                                        <w:top w:val="none" w:sz="0" w:space="0" w:color="auto"/>
                                        <w:left w:val="none" w:sz="0" w:space="0" w:color="auto"/>
                                        <w:bottom w:val="none" w:sz="0" w:space="0" w:color="auto"/>
                                        <w:right w:val="none" w:sz="0" w:space="0" w:color="auto"/>
                                      </w:divBdr>
                                    </w:div>
                                    <w:div w:id="1122077165">
                                      <w:marLeft w:val="0"/>
                                      <w:marRight w:val="0"/>
                                      <w:marTop w:val="0"/>
                                      <w:marBottom w:val="0"/>
                                      <w:divBdr>
                                        <w:top w:val="none" w:sz="0" w:space="0" w:color="auto"/>
                                        <w:left w:val="none" w:sz="0" w:space="0" w:color="auto"/>
                                        <w:bottom w:val="none" w:sz="0" w:space="0" w:color="auto"/>
                                        <w:right w:val="none" w:sz="0" w:space="0" w:color="auto"/>
                                      </w:divBdr>
                                    </w:div>
                                    <w:div w:id="1122077231">
                                      <w:marLeft w:val="0"/>
                                      <w:marRight w:val="0"/>
                                      <w:marTop w:val="0"/>
                                      <w:marBottom w:val="0"/>
                                      <w:divBdr>
                                        <w:top w:val="none" w:sz="0" w:space="0" w:color="auto"/>
                                        <w:left w:val="none" w:sz="0" w:space="0" w:color="auto"/>
                                        <w:bottom w:val="none" w:sz="0" w:space="0" w:color="auto"/>
                                        <w:right w:val="none" w:sz="0" w:space="0" w:color="auto"/>
                                      </w:divBdr>
                                    </w:div>
                                  </w:divsChild>
                                </w:div>
                                <w:div w:id="1122078567">
                                  <w:marLeft w:val="0"/>
                                  <w:marRight w:val="0"/>
                                  <w:marTop w:val="0"/>
                                  <w:marBottom w:val="0"/>
                                  <w:divBdr>
                                    <w:top w:val="none" w:sz="0" w:space="0" w:color="auto"/>
                                    <w:left w:val="none" w:sz="0" w:space="0" w:color="auto"/>
                                    <w:bottom w:val="none" w:sz="0" w:space="0" w:color="auto"/>
                                    <w:right w:val="none" w:sz="0" w:space="0" w:color="auto"/>
                                  </w:divBdr>
                                  <w:divsChild>
                                    <w:div w:id="1122075626">
                                      <w:marLeft w:val="0"/>
                                      <w:marRight w:val="0"/>
                                      <w:marTop w:val="0"/>
                                      <w:marBottom w:val="127"/>
                                      <w:divBdr>
                                        <w:top w:val="none" w:sz="0" w:space="0" w:color="auto"/>
                                        <w:left w:val="none" w:sz="0" w:space="0" w:color="auto"/>
                                        <w:bottom w:val="none" w:sz="0" w:space="0" w:color="auto"/>
                                        <w:right w:val="none" w:sz="0" w:space="0" w:color="auto"/>
                                      </w:divBdr>
                                    </w:div>
                                    <w:div w:id="1122075987">
                                      <w:marLeft w:val="0"/>
                                      <w:marRight w:val="0"/>
                                      <w:marTop w:val="0"/>
                                      <w:marBottom w:val="0"/>
                                      <w:divBdr>
                                        <w:top w:val="none" w:sz="0" w:space="0" w:color="auto"/>
                                        <w:left w:val="none" w:sz="0" w:space="0" w:color="auto"/>
                                        <w:bottom w:val="none" w:sz="0" w:space="0" w:color="auto"/>
                                        <w:right w:val="none" w:sz="0" w:space="0" w:color="auto"/>
                                      </w:divBdr>
                                      <w:divsChild>
                                        <w:div w:id="11220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329">
      <w:marLeft w:val="0"/>
      <w:marRight w:val="0"/>
      <w:marTop w:val="0"/>
      <w:marBottom w:val="0"/>
      <w:divBdr>
        <w:top w:val="none" w:sz="0" w:space="0" w:color="auto"/>
        <w:left w:val="none" w:sz="0" w:space="0" w:color="auto"/>
        <w:bottom w:val="none" w:sz="0" w:space="0" w:color="auto"/>
        <w:right w:val="none" w:sz="0" w:space="0" w:color="auto"/>
      </w:divBdr>
      <w:divsChild>
        <w:div w:id="1122072775">
          <w:marLeft w:val="77"/>
          <w:marRight w:val="0"/>
          <w:marTop w:val="0"/>
          <w:marBottom w:val="0"/>
          <w:divBdr>
            <w:top w:val="none" w:sz="0" w:space="0" w:color="auto"/>
            <w:left w:val="none" w:sz="0" w:space="0" w:color="auto"/>
            <w:bottom w:val="none" w:sz="0" w:space="0" w:color="auto"/>
            <w:right w:val="none" w:sz="0" w:space="0" w:color="auto"/>
          </w:divBdr>
          <w:divsChild>
            <w:div w:id="1122072138">
              <w:marLeft w:val="0"/>
              <w:marRight w:val="0"/>
              <w:marTop w:val="0"/>
              <w:marBottom w:val="0"/>
              <w:divBdr>
                <w:top w:val="none" w:sz="0" w:space="0" w:color="auto"/>
                <w:left w:val="none" w:sz="0" w:space="0" w:color="auto"/>
                <w:bottom w:val="none" w:sz="0" w:space="0" w:color="auto"/>
                <w:right w:val="none" w:sz="0" w:space="0" w:color="auto"/>
              </w:divBdr>
              <w:divsChild>
                <w:div w:id="1122073248">
                  <w:marLeft w:val="0"/>
                  <w:marRight w:val="0"/>
                  <w:marTop w:val="0"/>
                  <w:marBottom w:val="0"/>
                  <w:divBdr>
                    <w:top w:val="none" w:sz="0" w:space="0" w:color="auto"/>
                    <w:left w:val="none" w:sz="0" w:space="0" w:color="auto"/>
                    <w:bottom w:val="none" w:sz="0" w:space="0" w:color="auto"/>
                    <w:right w:val="none" w:sz="0" w:space="0" w:color="auto"/>
                  </w:divBdr>
                  <w:divsChild>
                    <w:div w:id="1122072765">
                      <w:marLeft w:val="0"/>
                      <w:marRight w:val="0"/>
                      <w:marTop w:val="0"/>
                      <w:marBottom w:val="0"/>
                      <w:divBdr>
                        <w:top w:val="none" w:sz="0" w:space="0" w:color="auto"/>
                        <w:left w:val="none" w:sz="0" w:space="0" w:color="auto"/>
                        <w:bottom w:val="none" w:sz="0" w:space="0" w:color="auto"/>
                        <w:right w:val="none" w:sz="0" w:space="0" w:color="auto"/>
                      </w:divBdr>
                      <w:divsChild>
                        <w:div w:id="112207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337">
      <w:marLeft w:val="0"/>
      <w:marRight w:val="0"/>
      <w:marTop w:val="0"/>
      <w:marBottom w:val="0"/>
      <w:divBdr>
        <w:top w:val="none" w:sz="0" w:space="0" w:color="auto"/>
        <w:left w:val="none" w:sz="0" w:space="0" w:color="auto"/>
        <w:bottom w:val="none" w:sz="0" w:space="0" w:color="auto"/>
        <w:right w:val="none" w:sz="0" w:space="0" w:color="auto"/>
      </w:divBdr>
      <w:divsChild>
        <w:div w:id="1122074991">
          <w:marLeft w:val="0"/>
          <w:marRight w:val="0"/>
          <w:marTop w:val="0"/>
          <w:marBottom w:val="0"/>
          <w:divBdr>
            <w:top w:val="none" w:sz="0" w:space="0" w:color="auto"/>
            <w:left w:val="none" w:sz="0" w:space="0" w:color="auto"/>
            <w:bottom w:val="none" w:sz="0" w:space="0" w:color="auto"/>
            <w:right w:val="none" w:sz="0" w:space="0" w:color="auto"/>
          </w:divBdr>
          <w:divsChild>
            <w:div w:id="1122073575">
              <w:marLeft w:val="0"/>
              <w:marRight w:val="0"/>
              <w:marTop w:val="0"/>
              <w:marBottom w:val="0"/>
              <w:divBdr>
                <w:top w:val="none" w:sz="0" w:space="0" w:color="auto"/>
                <w:left w:val="none" w:sz="0" w:space="0" w:color="auto"/>
                <w:bottom w:val="none" w:sz="0" w:space="0" w:color="auto"/>
                <w:right w:val="none" w:sz="0" w:space="0" w:color="auto"/>
              </w:divBdr>
              <w:divsChild>
                <w:div w:id="1122075484">
                  <w:marLeft w:val="0"/>
                  <w:marRight w:val="0"/>
                  <w:marTop w:val="0"/>
                  <w:marBottom w:val="0"/>
                  <w:divBdr>
                    <w:top w:val="none" w:sz="0" w:space="0" w:color="auto"/>
                    <w:left w:val="none" w:sz="0" w:space="0" w:color="auto"/>
                    <w:bottom w:val="none" w:sz="0" w:space="0" w:color="auto"/>
                    <w:right w:val="none" w:sz="0" w:space="0" w:color="auto"/>
                  </w:divBdr>
                  <w:divsChild>
                    <w:div w:id="1122071902">
                      <w:marLeft w:val="0"/>
                      <w:marRight w:val="0"/>
                      <w:marTop w:val="0"/>
                      <w:marBottom w:val="0"/>
                      <w:divBdr>
                        <w:top w:val="none" w:sz="0" w:space="0" w:color="auto"/>
                        <w:left w:val="none" w:sz="0" w:space="0" w:color="auto"/>
                        <w:bottom w:val="none" w:sz="0" w:space="0" w:color="auto"/>
                        <w:right w:val="none" w:sz="0" w:space="0" w:color="auto"/>
                      </w:divBdr>
                      <w:divsChild>
                        <w:div w:id="1122075146">
                          <w:marLeft w:val="0"/>
                          <w:marRight w:val="0"/>
                          <w:marTop w:val="0"/>
                          <w:marBottom w:val="0"/>
                          <w:divBdr>
                            <w:top w:val="none" w:sz="0" w:space="0" w:color="auto"/>
                            <w:left w:val="none" w:sz="0" w:space="0" w:color="auto"/>
                            <w:bottom w:val="none" w:sz="0" w:space="0" w:color="auto"/>
                            <w:right w:val="none" w:sz="0" w:space="0" w:color="auto"/>
                          </w:divBdr>
                          <w:divsChild>
                            <w:div w:id="11220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349">
      <w:marLeft w:val="0"/>
      <w:marRight w:val="0"/>
      <w:marTop w:val="0"/>
      <w:marBottom w:val="0"/>
      <w:divBdr>
        <w:top w:val="none" w:sz="0" w:space="0" w:color="auto"/>
        <w:left w:val="none" w:sz="0" w:space="0" w:color="auto"/>
        <w:bottom w:val="none" w:sz="0" w:space="0" w:color="auto"/>
        <w:right w:val="none" w:sz="0" w:space="0" w:color="auto"/>
      </w:divBdr>
      <w:divsChild>
        <w:div w:id="1122071992">
          <w:marLeft w:val="0"/>
          <w:marRight w:val="0"/>
          <w:marTop w:val="0"/>
          <w:marBottom w:val="0"/>
          <w:divBdr>
            <w:top w:val="none" w:sz="0" w:space="0" w:color="auto"/>
            <w:left w:val="none" w:sz="0" w:space="0" w:color="auto"/>
            <w:bottom w:val="none" w:sz="0" w:space="0" w:color="auto"/>
            <w:right w:val="none" w:sz="0" w:space="0" w:color="auto"/>
          </w:divBdr>
          <w:divsChild>
            <w:div w:id="112207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374">
      <w:marLeft w:val="0"/>
      <w:marRight w:val="0"/>
      <w:marTop w:val="0"/>
      <w:marBottom w:val="0"/>
      <w:divBdr>
        <w:top w:val="none" w:sz="0" w:space="0" w:color="auto"/>
        <w:left w:val="none" w:sz="0" w:space="0" w:color="auto"/>
        <w:bottom w:val="none" w:sz="0" w:space="0" w:color="auto"/>
        <w:right w:val="none" w:sz="0" w:space="0" w:color="auto"/>
      </w:divBdr>
      <w:divsChild>
        <w:div w:id="1122076953">
          <w:marLeft w:val="0"/>
          <w:marRight w:val="0"/>
          <w:marTop w:val="0"/>
          <w:marBottom w:val="0"/>
          <w:divBdr>
            <w:top w:val="none" w:sz="0" w:space="0" w:color="auto"/>
            <w:left w:val="none" w:sz="0" w:space="0" w:color="auto"/>
            <w:bottom w:val="none" w:sz="0" w:space="0" w:color="auto"/>
            <w:right w:val="none" w:sz="0" w:space="0" w:color="auto"/>
          </w:divBdr>
          <w:divsChild>
            <w:div w:id="1122074734">
              <w:marLeft w:val="0"/>
              <w:marRight w:val="6000"/>
              <w:marTop w:val="0"/>
              <w:marBottom w:val="0"/>
              <w:divBdr>
                <w:top w:val="none" w:sz="0" w:space="0" w:color="auto"/>
                <w:left w:val="none" w:sz="0" w:space="0" w:color="auto"/>
                <w:bottom w:val="none" w:sz="0" w:space="0" w:color="auto"/>
                <w:right w:val="none" w:sz="0" w:space="0" w:color="auto"/>
              </w:divBdr>
              <w:divsChild>
                <w:div w:id="1122076033">
                  <w:marLeft w:val="0"/>
                  <w:marRight w:val="0"/>
                  <w:marTop w:val="0"/>
                  <w:marBottom w:val="0"/>
                  <w:divBdr>
                    <w:top w:val="none" w:sz="0" w:space="0" w:color="auto"/>
                    <w:left w:val="none" w:sz="0" w:space="0" w:color="auto"/>
                    <w:bottom w:val="none" w:sz="0" w:space="0" w:color="auto"/>
                    <w:right w:val="none" w:sz="0" w:space="0" w:color="auto"/>
                  </w:divBdr>
                  <w:divsChild>
                    <w:div w:id="1122075311">
                      <w:marLeft w:val="0"/>
                      <w:marRight w:val="0"/>
                      <w:marTop w:val="0"/>
                      <w:marBottom w:val="0"/>
                      <w:divBdr>
                        <w:top w:val="none" w:sz="0" w:space="0" w:color="auto"/>
                        <w:left w:val="none" w:sz="0" w:space="0" w:color="auto"/>
                        <w:bottom w:val="none" w:sz="0" w:space="0" w:color="auto"/>
                        <w:right w:val="none" w:sz="0" w:space="0" w:color="auto"/>
                      </w:divBdr>
                      <w:divsChild>
                        <w:div w:id="1122074119">
                          <w:marLeft w:val="0"/>
                          <w:marRight w:val="0"/>
                          <w:marTop w:val="0"/>
                          <w:marBottom w:val="0"/>
                          <w:divBdr>
                            <w:top w:val="none" w:sz="0" w:space="0" w:color="auto"/>
                            <w:left w:val="none" w:sz="0" w:space="0" w:color="auto"/>
                            <w:bottom w:val="none" w:sz="0" w:space="0" w:color="auto"/>
                            <w:right w:val="none" w:sz="0" w:space="0" w:color="auto"/>
                          </w:divBdr>
                          <w:divsChild>
                            <w:div w:id="1122074133">
                              <w:marLeft w:val="720"/>
                              <w:marRight w:val="720"/>
                              <w:marTop w:val="100"/>
                              <w:marBottom w:val="100"/>
                              <w:divBdr>
                                <w:top w:val="none" w:sz="0" w:space="0" w:color="auto"/>
                                <w:left w:val="none" w:sz="0" w:space="0" w:color="auto"/>
                                <w:bottom w:val="none" w:sz="0" w:space="0" w:color="auto"/>
                                <w:right w:val="none" w:sz="0" w:space="0" w:color="auto"/>
                              </w:divBdr>
                            </w:div>
                          </w:divsChild>
                        </w:div>
                        <w:div w:id="1122076292">
                          <w:marLeft w:val="0"/>
                          <w:marRight w:val="0"/>
                          <w:marTop w:val="0"/>
                          <w:marBottom w:val="0"/>
                          <w:divBdr>
                            <w:top w:val="none" w:sz="0" w:space="0" w:color="auto"/>
                            <w:left w:val="none" w:sz="0" w:space="0" w:color="auto"/>
                            <w:bottom w:val="none" w:sz="0" w:space="0" w:color="auto"/>
                            <w:right w:val="none" w:sz="0" w:space="0" w:color="auto"/>
                          </w:divBdr>
                          <w:divsChild>
                            <w:div w:id="1122078780">
                              <w:marLeft w:val="720"/>
                              <w:marRight w:val="720"/>
                              <w:marTop w:val="100"/>
                              <w:marBottom w:val="100"/>
                              <w:divBdr>
                                <w:top w:val="none" w:sz="0" w:space="0" w:color="auto"/>
                                <w:left w:val="none" w:sz="0" w:space="0" w:color="auto"/>
                                <w:bottom w:val="none" w:sz="0" w:space="0" w:color="auto"/>
                                <w:right w:val="none" w:sz="0" w:space="0" w:color="auto"/>
                              </w:divBdr>
                            </w:div>
                          </w:divsChild>
                        </w:div>
                        <w:div w:id="1122078426">
                          <w:marLeft w:val="0"/>
                          <w:marRight w:val="0"/>
                          <w:marTop w:val="0"/>
                          <w:marBottom w:val="0"/>
                          <w:divBdr>
                            <w:top w:val="none" w:sz="0" w:space="0" w:color="auto"/>
                            <w:left w:val="none" w:sz="0" w:space="0" w:color="auto"/>
                            <w:bottom w:val="none" w:sz="0" w:space="0" w:color="auto"/>
                            <w:right w:val="none" w:sz="0" w:space="0" w:color="auto"/>
                          </w:divBdr>
                          <w:divsChild>
                            <w:div w:id="112207779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2077867">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122075383">
      <w:marLeft w:val="0"/>
      <w:marRight w:val="0"/>
      <w:marTop w:val="0"/>
      <w:marBottom w:val="0"/>
      <w:divBdr>
        <w:top w:val="none" w:sz="0" w:space="0" w:color="auto"/>
        <w:left w:val="none" w:sz="0" w:space="0" w:color="auto"/>
        <w:bottom w:val="none" w:sz="0" w:space="0" w:color="auto"/>
        <w:right w:val="none" w:sz="0" w:space="0" w:color="auto"/>
      </w:divBdr>
      <w:divsChild>
        <w:div w:id="1122072934">
          <w:marLeft w:val="75"/>
          <w:marRight w:val="0"/>
          <w:marTop w:val="0"/>
          <w:marBottom w:val="0"/>
          <w:divBdr>
            <w:top w:val="none" w:sz="0" w:space="0" w:color="auto"/>
            <w:left w:val="none" w:sz="0" w:space="0" w:color="auto"/>
            <w:bottom w:val="none" w:sz="0" w:space="0" w:color="auto"/>
            <w:right w:val="none" w:sz="0" w:space="0" w:color="auto"/>
          </w:divBdr>
          <w:divsChild>
            <w:div w:id="1122074877">
              <w:marLeft w:val="0"/>
              <w:marRight w:val="0"/>
              <w:marTop w:val="0"/>
              <w:marBottom w:val="0"/>
              <w:divBdr>
                <w:top w:val="none" w:sz="0" w:space="0" w:color="auto"/>
                <w:left w:val="none" w:sz="0" w:space="0" w:color="auto"/>
                <w:bottom w:val="none" w:sz="0" w:space="0" w:color="auto"/>
                <w:right w:val="none" w:sz="0" w:space="0" w:color="auto"/>
              </w:divBdr>
              <w:divsChild>
                <w:div w:id="1122074667">
                  <w:marLeft w:val="0"/>
                  <w:marRight w:val="0"/>
                  <w:marTop w:val="0"/>
                  <w:marBottom w:val="0"/>
                  <w:divBdr>
                    <w:top w:val="none" w:sz="0" w:space="0" w:color="auto"/>
                    <w:left w:val="none" w:sz="0" w:space="0" w:color="auto"/>
                    <w:bottom w:val="none" w:sz="0" w:space="0" w:color="auto"/>
                    <w:right w:val="none" w:sz="0" w:space="0" w:color="auto"/>
                  </w:divBdr>
                  <w:divsChild>
                    <w:div w:id="1122078580">
                      <w:marLeft w:val="0"/>
                      <w:marRight w:val="0"/>
                      <w:marTop w:val="0"/>
                      <w:marBottom w:val="0"/>
                      <w:divBdr>
                        <w:top w:val="none" w:sz="0" w:space="0" w:color="auto"/>
                        <w:left w:val="none" w:sz="0" w:space="0" w:color="auto"/>
                        <w:bottom w:val="none" w:sz="0" w:space="0" w:color="auto"/>
                        <w:right w:val="none" w:sz="0" w:space="0" w:color="auto"/>
                      </w:divBdr>
                      <w:divsChild>
                        <w:div w:id="11220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412">
      <w:marLeft w:val="61"/>
      <w:marRight w:val="0"/>
      <w:marTop w:val="0"/>
      <w:marBottom w:val="0"/>
      <w:divBdr>
        <w:top w:val="none" w:sz="0" w:space="0" w:color="auto"/>
        <w:left w:val="none" w:sz="0" w:space="0" w:color="auto"/>
        <w:bottom w:val="none" w:sz="0" w:space="0" w:color="auto"/>
        <w:right w:val="none" w:sz="0" w:space="0" w:color="auto"/>
      </w:divBdr>
      <w:divsChild>
        <w:div w:id="1122078258">
          <w:marLeft w:val="0"/>
          <w:marRight w:val="0"/>
          <w:marTop w:val="0"/>
          <w:marBottom w:val="0"/>
          <w:divBdr>
            <w:top w:val="none" w:sz="0" w:space="0" w:color="auto"/>
            <w:left w:val="none" w:sz="0" w:space="0" w:color="auto"/>
            <w:bottom w:val="none" w:sz="0" w:space="0" w:color="auto"/>
            <w:right w:val="none" w:sz="0" w:space="0" w:color="auto"/>
          </w:divBdr>
          <w:divsChild>
            <w:div w:id="1122075502">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 w:id="1122075423">
      <w:marLeft w:val="0"/>
      <w:marRight w:val="0"/>
      <w:marTop w:val="0"/>
      <w:marBottom w:val="0"/>
      <w:divBdr>
        <w:top w:val="none" w:sz="0" w:space="0" w:color="auto"/>
        <w:left w:val="none" w:sz="0" w:space="0" w:color="auto"/>
        <w:bottom w:val="none" w:sz="0" w:space="0" w:color="auto"/>
        <w:right w:val="none" w:sz="0" w:space="0" w:color="auto"/>
      </w:divBdr>
      <w:divsChild>
        <w:div w:id="1122077912">
          <w:marLeft w:val="0"/>
          <w:marRight w:val="0"/>
          <w:marTop w:val="0"/>
          <w:marBottom w:val="0"/>
          <w:divBdr>
            <w:top w:val="none" w:sz="0" w:space="0" w:color="auto"/>
            <w:left w:val="none" w:sz="0" w:space="0" w:color="auto"/>
            <w:bottom w:val="none" w:sz="0" w:space="0" w:color="auto"/>
            <w:right w:val="none" w:sz="0" w:space="0" w:color="auto"/>
          </w:divBdr>
          <w:divsChild>
            <w:div w:id="1122078281">
              <w:marLeft w:val="0"/>
              <w:marRight w:val="0"/>
              <w:marTop w:val="0"/>
              <w:marBottom w:val="0"/>
              <w:divBdr>
                <w:top w:val="none" w:sz="0" w:space="0" w:color="auto"/>
                <w:left w:val="none" w:sz="0" w:space="0" w:color="auto"/>
                <w:bottom w:val="none" w:sz="0" w:space="0" w:color="auto"/>
                <w:right w:val="none" w:sz="0" w:space="0" w:color="auto"/>
              </w:divBdr>
              <w:divsChild>
                <w:div w:id="1122075116">
                  <w:marLeft w:val="0"/>
                  <w:marRight w:val="0"/>
                  <w:marTop w:val="0"/>
                  <w:marBottom w:val="0"/>
                  <w:divBdr>
                    <w:top w:val="none" w:sz="0" w:space="0" w:color="auto"/>
                    <w:left w:val="none" w:sz="0" w:space="0" w:color="auto"/>
                    <w:bottom w:val="none" w:sz="0" w:space="0" w:color="auto"/>
                    <w:right w:val="none" w:sz="0" w:space="0" w:color="auto"/>
                  </w:divBdr>
                  <w:divsChild>
                    <w:div w:id="1122074600">
                      <w:marLeft w:val="0"/>
                      <w:marRight w:val="0"/>
                      <w:marTop w:val="0"/>
                      <w:marBottom w:val="0"/>
                      <w:divBdr>
                        <w:top w:val="none" w:sz="0" w:space="0" w:color="auto"/>
                        <w:left w:val="none" w:sz="0" w:space="0" w:color="auto"/>
                        <w:bottom w:val="none" w:sz="0" w:space="0" w:color="auto"/>
                        <w:right w:val="none" w:sz="0" w:space="0" w:color="auto"/>
                      </w:divBdr>
                      <w:divsChild>
                        <w:div w:id="1122074953">
                          <w:marLeft w:val="0"/>
                          <w:marRight w:val="0"/>
                          <w:marTop w:val="0"/>
                          <w:marBottom w:val="0"/>
                          <w:divBdr>
                            <w:top w:val="none" w:sz="0" w:space="0" w:color="auto"/>
                            <w:left w:val="none" w:sz="0" w:space="0" w:color="auto"/>
                            <w:bottom w:val="none" w:sz="0" w:space="0" w:color="auto"/>
                            <w:right w:val="none" w:sz="0" w:space="0" w:color="auto"/>
                          </w:divBdr>
                          <w:divsChild>
                            <w:div w:id="112207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431">
      <w:marLeft w:val="0"/>
      <w:marRight w:val="0"/>
      <w:marTop w:val="0"/>
      <w:marBottom w:val="0"/>
      <w:divBdr>
        <w:top w:val="none" w:sz="0" w:space="0" w:color="auto"/>
        <w:left w:val="none" w:sz="0" w:space="0" w:color="auto"/>
        <w:bottom w:val="none" w:sz="0" w:space="0" w:color="auto"/>
        <w:right w:val="none" w:sz="0" w:space="0" w:color="auto"/>
      </w:divBdr>
      <w:divsChild>
        <w:div w:id="1122077525">
          <w:marLeft w:val="0"/>
          <w:marRight w:val="0"/>
          <w:marTop w:val="0"/>
          <w:marBottom w:val="0"/>
          <w:divBdr>
            <w:top w:val="none" w:sz="0" w:space="0" w:color="auto"/>
            <w:left w:val="none" w:sz="0" w:space="0" w:color="auto"/>
            <w:bottom w:val="none" w:sz="0" w:space="0" w:color="auto"/>
            <w:right w:val="none" w:sz="0" w:space="0" w:color="auto"/>
          </w:divBdr>
          <w:divsChild>
            <w:div w:id="1122073553">
              <w:marLeft w:val="0"/>
              <w:marRight w:val="0"/>
              <w:marTop w:val="0"/>
              <w:marBottom w:val="0"/>
              <w:divBdr>
                <w:top w:val="none" w:sz="0" w:space="0" w:color="auto"/>
                <w:left w:val="none" w:sz="0" w:space="0" w:color="auto"/>
                <w:bottom w:val="none" w:sz="0" w:space="0" w:color="auto"/>
                <w:right w:val="none" w:sz="0" w:space="0" w:color="auto"/>
              </w:divBdr>
              <w:divsChild>
                <w:div w:id="1122074221">
                  <w:marLeft w:val="0"/>
                  <w:marRight w:val="0"/>
                  <w:marTop w:val="0"/>
                  <w:marBottom w:val="0"/>
                  <w:divBdr>
                    <w:top w:val="none" w:sz="0" w:space="0" w:color="auto"/>
                    <w:left w:val="none" w:sz="0" w:space="0" w:color="auto"/>
                    <w:bottom w:val="none" w:sz="0" w:space="0" w:color="auto"/>
                    <w:right w:val="none" w:sz="0" w:space="0" w:color="auto"/>
                  </w:divBdr>
                </w:div>
                <w:div w:id="1122075704">
                  <w:marLeft w:val="0"/>
                  <w:marRight w:val="0"/>
                  <w:marTop w:val="0"/>
                  <w:marBottom w:val="0"/>
                  <w:divBdr>
                    <w:top w:val="none" w:sz="0" w:space="0" w:color="auto"/>
                    <w:left w:val="none" w:sz="0" w:space="0" w:color="auto"/>
                    <w:bottom w:val="none" w:sz="0" w:space="0" w:color="auto"/>
                    <w:right w:val="none" w:sz="0" w:space="0" w:color="auto"/>
                  </w:divBdr>
                  <w:divsChild>
                    <w:div w:id="1122071756">
                      <w:marLeft w:val="0"/>
                      <w:marRight w:val="0"/>
                      <w:marTop w:val="0"/>
                      <w:marBottom w:val="0"/>
                      <w:divBdr>
                        <w:top w:val="none" w:sz="0" w:space="0" w:color="auto"/>
                        <w:left w:val="none" w:sz="0" w:space="0" w:color="auto"/>
                        <w:bottom w:val="none" w:sz="0" w:space="0" w:color="auto"/>
                        <w:right w:val="none" w:sz="0" w:space="0" w:color="auto"/>
                      </w:divBdr>
                    </w:div>
                    <w:div w:id="1122073402">
                      <w:marLeft w:val="0"/>
                      <w:marRight w:val="0"/>
                      <w:marTop w:val="0"/>
                      <w:marBottom w:val="0"/>
                      <w:divBdr>
                        <w:top w:val="none" w:sz="0" w:space="0" w:color="auto"/>
                        <w:left w:val="none" w:sz="0" w:space="0" w:color="auto"/>
                        <w:bottom w:val="none" w:sz="0" w:space="0" w:color="auto"/>
                        <w:right w:val="none" w:sz="0" w:space="0" w:color="auto"/>
                      </w:divBdr>
                      <w:divsChild>
                        <w:div w:id="1122071802">
                          <w:marLeft w:val="0"/>
                          <w:marRight w:val="0"/>
                          <w:marTop w:val="0"/>
                          <w:marBottom w:val="0"/>
                          <w:divBdr>
                            <w:top w:val="none" w:sz="0" w:space="0" w:color="auto"/>
                            <w:left w:val="single" w:sz="36" w:space="15" w:color="303E50"/>
                            <w:bottom w:val="none" w:sz="0" w:space="0" w:color="auto"/>
                            <w:right w:val="none" w:sz="0" w:space="0" w:color="auto"/>
                          </w:divBdr>
                        </w:div>
                        <w:div w:id="1122071870">
                          <w:marLeft w:val="0"/>
                          <w:marRight w:val="0"/>
                          <w:marTop w:val="0"/>
                          <w:marBottom w:val="0"/>
                          <w:divBdr>
                            <w:top w:val="none" w:sz="0" w:space="0" w:color="auto"/>
                            <w:left w:val="single" w:sz="36" w:space="15" w:color="303E50"/>
                            <w:bottom w:val="none" w:sz="0" w:space="0" w:color="auto"/>
                            <w:right w:val="none" w:sz="0" w:space="0" w:color="auto"/>
                          </w:divBdr>
                        </w:div>
                        <w:div w:id="1122072001">
                          <w:marLeft w:val="0"/>
                          <w:marRight w:val="0"/>
                          <w:marTop w:val="0"/>
                          <w:marBottom w:val="0"/>
                          <w:divBdr>
                            <w:top w:val="none" w:sz="0" w:space="0" w:color="auto"/>
                            <w:left w:val="single" w:sz="36" w:space="15" w:color="303E50"/>
                            <w:bottom w:val="none" w:sz="0" w:space="0" w:color="auto"/>
                            <w:right w:val="none" w:sz="0" w:space="0" w:color="auto"/>
                          </w:divBdr>
                        </w:div>
                        <w:div w:id="1122072220">
                          <w:marLeft w:val="0"/>
                          <w:marRight w:val="0"/>
                          <w:marTop w:val="0"/>
                          <w:marBottom w:val="0"/>
                          <w:divBdr>
                            <w:top w:val="none" w:sz="0" w:space="0" w:color="auto"/>
                            <w:left w:val="single" w:sz="36" w:space="15" w:color="303E50"/>
                            <w:bottom w:val="none" w:sz="0" w:space="0" w:color="auto"/>
                            <w:right w:val="none" w:sz="0" w:space="0" w:color="auto"/>
                          </w:divBdr>
                        </w:div>
                        <w:div w:id="1122073237">
                          <w:marLeft w:val="0"/>
                          <w:marRight w:val="0"/>
                          <w:marTop w:val="0"/>
                          <w:marBottom w:val="0"/>
                          <w:divBdr>
                            <w:top w:val="none" w:sz="0" w:space="0" w:color="auto"/>
                            <w:left w:val="single" w:sz="36" w:space="15" w:color="303E50"/>
                            <w:bottom w:val="none" w:sz="0" w:space="0" w:color="auto"/>
                            <w:right w:val="none" w:sz="0" w:space="0" w:color="auto"/>
                          </w:divBdr>
                        </w:div>
                        <w:div w:id="1122073890">
                          <w:marLeft w:val="0"/>
                          <w:marRight w:val="0"/>
                          <w:marTop w:val="0"/>
                          <w:marBottom w:val="0"/>
                          <w:divBdr>
                            <w:top w:val="none" w:sz="0" w:space="0" w:color="auto"/>
                            <w:left w:val="single" w:sz="36" w:space="15" w:color="303E50"/>
                            <w:bottom w:val="none" w:sz="0" w:space="0" w:color="auto"/>
                            <w:right w:val="none" w:sz="0" w:space="0" w:color="auto"/>
                          </w:divBdr>
                        </w:div>
                        <w:div w:id="1122076268">
                          <w:marLeft w:val="0"/>
                          <w:marRight w:val="0"/>
                          <w:marTop w:val="0"/>
                          <w:marBottom w:val="76"/>
                          <w:divBdr>
                            <w:top w:val="none" w:sz="0" w:space="0" w:color="auto"/>
                            <w:left w:val="none" w:sz="0" w:space="0" w:color="auto"/>
                            <w:bottom w:val="none" w:sz="0" w:space="0" w:color="auto"/>
                            <w:right w:val="none" w:sz="0" w:space="0" w:color="auto"/>
                          </w:divBdr>
                        </w:div>
                      </w:divsChild>
                    </w:div>
                  </w:divsChild>
                </w:div>
                <w:div w:id="1122076385">
                  <w:marLeft w:val="0"/>
                  <w:marRight w:val="0"/>
                  <w:marTop w:val="0"/>
                  <w:marBottom w:val="0"/>
                  <w:divBdr>
                    <w:top w:val="none" w:sz="0" w:space="0" w:color="auto"/>
                    <w:left w:val="none" w:sz="0" w:space="0" w:color="auto"/>
                    <w:bottom w:val="none" w:sz="0" w:space="0" w:color="auto"/>
                    <w:right w:val="none" w:sz="0" w:space="0" w:color="auto"/>
                  </w:divBdr>
                  <w:divsChild>
                    <w:div w:id="1122072328">
                      <w:marLeft w:val="0"/>
                      <w:marRight w:val="0"/>
                      <w:marTop w:val="0"/>
                      <w:marBottom w:val="0"/>
                      <w:divBdr>
                        <w:top w:val="none" w:sz="0" w:space="0" w:color="auto"/>
                        <w:left w:val="none" w:sz="0" w:space="0" w:color="auto"/>
                        <w:bottom w:val="none" w:sz="0" w:space="0" w:color="auto"/>
                        <w:right w:val="none" w:sz="0" w:space="0" w:color="auto"/>
                      </w:divBdr>
                    </w:div>
                  </w:divsChild>
                </w:div>
                <w:div w:id="112207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5446">
      <w:marLeft w:val="0"/>
      <w:marRight w:val="0"/>
      <w:marTop w:val="0"/>
      <w:marBottom w:val="0"/>
      <w:divBdr>
        <w:top w:val="none" w:sz="0" w:space="0" w:color="auto"/>
        <w:left w:val="none" w:sz="0" w:space="0" w:color="auto"/>
        <w:bottom w:val="none" w:sz="0" w:space="0" w:color="auto"/>
        <w:right w:val="none" w:sz="0" w:space="0" w:color="auto"/>
      </w:divBdr>
      <w:divsChild>
        <w:div w:id="1122072232">
          <w:marLeft w:val="0"/>
          <w:marRight w:val="0"/>
          <w:marTop w:val="0"/>
          <w:marBottom w:val="0"/>
          <w:divBdr>
            <w:top w:val="none" w:sz="0" w:space="0" w:color="auto"/>
            <w:left w:val="none" w:sz="0" w:space="0" w:color="auto"/>
            <w:bottom w:val="none" w:sz="0" w:space="0" w:color="auto"/>
            <w:right w:val="none" w:sz="0" w:space="0" w:color="auto"/>
          </w:divBdr>
          <w:divsChild>
            <w:div w:id="1122078357">
              <w:marLeft w:val="0"/>
              <w:marRight w:val="0"/>
              <w:marTop w:val="0"/>
              <w:marBottom w:val="0"/>
              <w:divBdr>
                <w:top w:val="none" w:sz="0" w:space="0" w:color="auto"/>
                <w:left w:val="none" w:sz="0" w:space="0" w:color="auto"/>
                <w:bottom w:val="none" w:sz="0" w:space="0" w:color="auto"/>
                <w:right w:val="none" w:sz="0" w:space="0" w:color="auto"/>
              </w:divBdr>
              <w:divsChild>
                <w:div w:id="1122077104">
                  <w:marLeft w:val="0"/>
                  <w:marRight w:val="0"/>
                  <w:marTop w:val="0"/>
                  <w:marBottom w:val="0"/>
                  <w:divBdr>
                    <w:top w:val="none" w:sz="0" w:space="0" w:color="auto"/>
                    <w:left w:val="none" w:sz="0" w:space="0" w:color="auto"/>
                    <w:bottom w:val="none" w:sz="0" w:space="0" w:color="auto"/>
                    <w:right w:val="none" w:sz="0" w:space="0" w:color="auto"/>
                  </w:divBdr>
                  <w:divsChild>
                    <w:div w:id="1122078582">
                      <w:marLeft w:val="0"/>
                      <w:marRight w:val="0"/>
                      <w:marTop w:val="0"/>
                      <w:marBottom w:val="0"/>
                      <w:divBdr>
                        <w:top w:val="none" w:sz="0" w:space="0" w:color="auto"/>
                        <w:left w:val="none" w:sz="0" w:space="0" w:color="auto"/>
                        <w:bottom w:val="none" w:sz="0" w:space="0" w:color="auto"/>
                        <w:right w:val="none" w:sz="0" w:space="0" w:color="auto"/>
                      </w:divBdr>
                      <w:divsChild>
                        <w:div w:id="1122076649">
                          <w:marLeft w:val="0"/>
                          <w:marRight w:val="0"/>
                          <w:marTop w:val="0"/>
                          <w:marBottom w:val="0"/>
                          <w:divBdr>
                            <w:top w:val="none" w:sz="0" w:space="0" w:color="auto"/>
                            <w:left w:val="none" w:sz="0" w:space="0" w:color="auto"/>
                            <w:bottom w:val="none" w:sz="0" w:space="0" w:color="auto"/>
                            <w:right w:val="none" w:sz="0" w:space="0" w:color="auto"/>
                          </w:divBdr>
                          <w:divsChild>
                            <w:div w:id="1122078763">
                              <w:marLeft w:val="0"/>
                              <w:marRight w:val="0"/>
                              <w:marTop w:val="0"/>
                              <w:marBottom w:val="0"/>
                              <w:divBdr>
                                <w:top w:val="none" w:sz="0" w:space="0" w:color="auto"/>
                                <w:left w:val="none" w:sz="0" w:space="0" w:color="auto"/>
                                <w:bottom w:val="none" w:sz="0" w:space="0" w:color="auto"/>
                                <w:right w:val="none" w:sz="0" w:space="0" w:color="auto"/>
                              </w:divBdr>
                              <w:divsChild>
                                <w:div w:id="1122077232">
                                  <w:marLeft w:val="0"/>
                                  <w:marRight w:val="0"/>
                                  <w:marTop w:val="0"/>
                                  <w:marBottom w:val="0"/>
                                  <w:divBdr>
                                    <w:top w:val="none" w:sz="0" w:space="0" w:color="auto"/>
                                    <w:left w:val="none" w:sz="0" w:space="0" w:color="auto"/>
                                    <w:bottom w:val="none" w:sz="0" w:space="0" w:color="auto"/>
                                    <w:right w:val="none" w:sz="0" w:space="0" w:color="auto"/>
                                  </w:divBdr>
                                  <w:divsChild>
                                    <w:div w:id="1122072531">
                                      <w:marLeft w:val="0"/>
                                      <w:marRight w:val="0"/>
                                      <w:marTop w:val="0"/>
                                      <w:marBottom w:val="0"/>
                                      <w:divBdr>
                                        <w:top w:val="none" w:sz="0" w:space="0" w:color="auto"/>
                                        <w:left w:val="none" w:sz="0" w:space="0" w:color="auto"/>
                                        <w:bottom w:val="none" w:sz="0" w:space="0" w:color="auto"/>
                                        <w:right w:val="none" w:sz="0" w:space="0" w:color="auto"/>
                                      </w:divBdr>
                                      <w:divsChild>
                                        <w:div w:id="1122076610">
                                          <w:marLeft w:val="0"/>
                                          <w:marRight w:val="0"/>
                                          <w:marTop w:val="0"/>
                                          <w:marBottom w:val="0"/>
                                          <w:divBdr>
                                            <w:top w:val="none" w:sz="0" w:space="0" w:color="auto"/>
                                            <w:left w:val="none" w:sz="0" w:space="0" w:color="auto"/>
                                            <w:bottom w:val="none" w:sz="0" w:space="0" w:color="auto"/>
                                            <w:right w:val="none" w:sz="0" w:space="0" w:color="auto"/>
                                          </w:divBdr>
                                          <w:divsChild>
                                            <w:div w:id="1122075694">
                                              <w:marLeft w:val="0"/>
                                              <w:marRight w:val="0"/>
                                              <w:marTop w:val="0"/>
                                              <w:marBottom w:val="0"/>
                                              <w:divBdr>
                                                <w:top w:val="none" w:sz="0" w:space="0" w:color="auto"/>
                                                <w:left w:val="none" w:sz="0" w:space="0" w:color="auto"/>
                                                <w:bottom w:val="none" w:sz="0" w:space="0" w:color="auto"/>
                                                <w:right w:val="none" w:sz="0" w:space="0" w:color="auto"/>
                                              </w:divBdr>
                                              <w:divsChild>
                                                <w:div w:id="1122072051">
                                                  <w:marLeft w:val="0"/>
                                                  <w:marRight w:val="0"/>
                                                  <w:marTop w:val="0"/>
                                                  <w:marBottom w:val="0"/>
                                                  <w:divBdr>
                                                    <w:top w:val="none" w:sz="0" w:space="0" w:color="auto"/>
                                                    <w:left w:val="none" w:sz="0" w:space="0" w:color="auto"/>
                                                    <w:bottom w:val="none" w:sz="0" w:space="0" w:color="auto"/>
                                                    <w:right w:val="none" w:sz="0" w:space="0" w:color="auto"/>
                                                  </w:divBdr>
                                                  <w:divsChild>
                                                    <w:div w:id="1122076381">
                                                      <w:marLeft w:val="0"/>
                                                      <w:marRight w:val="0"/>
                                                      <w:marTop w:val="0"/>
                                                      <w:marBottom w:val="0"/>
                                                      <w:divBdr>
                                                        <w:top w:val="none" w:sz="0" w:space="0" w:color="auto"/>
                                                        <w:left w:val="none" w:sz="0" w:space="0" w:color="auto"/>
                                                        <w:bottom w:val="none" w:sz="0" w:space="0" w:color="auto"/>
                                                        <w:right w:val="none" w:sz="0" w:space="0" w:color="auto"/>
                                                      </w:divBdr>
                                                      <w:divsChild>
                                                        <w:div w:id="1122071991">
                                                          <w:marLeft w:val="0"/>
                                                          <w:marRight w:val="0"/>
                                                          <w:marTop w:val="0"/>
                                                          <w:marBottom w:val="0"/>
                                                          <w:divBdr>
                                                            <w:top w:val="none" w:sz="0" w:space="0" w:color="auto"/>
                                                            <w:left w:val="none" w:sz="0" w:space="0" w:color="auto"/>
                                                            <w:bottom w:val="none" w:sz="0" w:space="0" w:color="auto"/>
                                                            <w:right w:val="none" w:sz="0" w:space="0" w:color="auto"/>
                                                          </w:divBdr>
                                                          <w:divsChild>
                                                            <w:div w:id="1122073375">
                                                              <w:marLeft w:val="0"/>
                                                              <w:marRight w:val="0"/>
                                                              <w:marTop w:val="0"/>
                                                              <w:marBottom w:val="0"/>
                                                              <w:divBdr>
                                                                <w:top w:val="none" w:sz="0" w:space="0" w:color="auto"/>
                                                                <w:left w:val="none" w:sz="0" w:space="0" w:color="auto"/>
                                                                <w:bottom w:val="none" w:sz="0" w:space="0" w:color="auto"/>
                                                                <w:right w:val="none" w:sz="0" w:space="0" w:color="auto"/>
                                                              </w:divBdr>
                                                              <w:divsChild>
                                                                <w:div w:id="1122071713">
                                                                  <w:marLeft w:val="0"/>
                                                                  <w:marRight w:val="0"/>
                                                                  <w:marTop w:val="0"/>
                                                                  <w:marBottom w:val="0"/>
                                                                  <w:divBdr>
                                                                    <w:top w:val="none" w:sz="0" w:space="0" w:color="auto"/>
                                                                    <w:left w:val="none" w:sz="0" w:space="0" w:color="auto"/>
                                                                    <w:bottom w:val="none" w:sz="0" w:space="0" w:color="auto"/>
                                                                    <w:right w:val="none" w:sz="0" w:space="0" w:color="auto"/>
                                                                  </w:divBdr>
                                                                  <w:divsChild>
                                                                    <w:div w:id="11220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2075449">
      <w:marLeft w:val="0"/>
      <w:marRight w:val="0"/>
      <w:marTop w:val="0"/>
      <w:marBottom w:val="0"/>
      <w:divBdr>
        <w:top w:val="none" w:sz="0" w:space="0" w:color="auto"/>
        <w:left w:val="none" w:sz="0" w:space="0" w:color="auto"/>
        <w:bottom w:val="none" w:sz="0" w:space="0" w:color="auto"/>
        <w:right w:val="none" w:sz="0" w:space="0" w:color="auto"/>
      </w:divBdr>
      <w:divsChild>
        <w:div w:id="1122072075">
          <w:marLeft w:val="0"/>
          <w:marRight w:val="0"/>
          <w:marTop w:val="0"/>
          <w:marBottom w:val="0"/>
          <w:divBdr>
            <w:top w:val="none" w:sz="0" w:space="0" w:color="auto"/>
            <w:left w:val="none" w:sz="0" w:space="0" w:color="auto"/>
            <w:bottom w:val="none" w:sz="0" w:space="0" w:color="auto"/>
            <w:right w:val="none" w:sz="0" w:space="0" w:color="auto"/>
          </w:divBdr>
          <w:divsChild>
            <w:div w:id="1122073772">
              <w:marLeft w:val="0"/>
              <w:marRight w:val="0"/>
              <w:marTop w:val="0"/>
              <w:marBottom w:val="0"/>
              <w:divBdr>
                <w:top w:val="none" w:sz="0" w:space="0" w:color="auto"/>
                <w:left w:val="none" w:sz="0" w:space="0" w:color="auto"/>
                <w:bottom w:val="none" w:sz="0" w:space="0" w:color="auto"/>
                <w:right w:val="none" w:sz="0" w:space="0" w:color="auto"/>
              </w:divBdr>
              <w:divsChild>
                <w:div w:id="1122073252">
                  <w:marLeft w:val="0"/>
                  <w:marRight w:val="0"/>
                  <w:marTop w:val="0"/>
                  <w:marBottom w:val="0"/>
                  <w:divBdr>
                    <w:top w:val="none" w:sz="0" w:space="0" w:color="auto"/>
                    <w:left w:val="none" w:sz="0" w:space="0" w:color="auto"/>
                    <w:bottom w:val="none" w:sz="0" w:space="0" w:color="auto"/>
                    <w:right w:val="none" w:sz="0" w:space="0" w:color="auto"/>
                  </w:divBdr>
                  <w:divsChild>
                    <w:div w:id="1122078799">
                      <w:marLeft w:val="0"/>
                      <w:marRight w:val="0"/>
                      <w:marTop w:val="0"/>
                      <w:marBottom w:val="0"/>
                      <w:divBdr>
                        <w:top w:val="none" w:sz="0" w:space="0" w:color="auto"/>
                        <w:left w:val="none" w:sz="0" w:space="0" w:color="auto"/>
                        <w:bottom w:val="none" w:sz="0" w:space="0" w:color="auto"/>
                        <w:right w:val="none" w:sz="0" w:space="0" w:color="auto"/>
                      </w:divBdr>
                      <w:divsChild>
                        <w:div w:id="1122072914">
                          <w:marLeft w:val="0"/>
                          <w:marRight w:val="0"/>
                          <w:marTop w:val="322"/>
                          <w:marBottom w:val="0"/>
                          <w:divBdr>
                            <w:top w:val="none" w:sz="0" w:space="0" w:color="auto"/>
                            <w:left w:val="none" w:sz="0" w:space="0" w:color="auto"/>
                            <w:bottom w:val="none" w:sz="0" w:space="0" w:color="auto"/>
                            <w:right w:val="none" w:sz="0" w:space="0" w:color="auto"/>
                          </w:divBdr>
                          <w:divsChild>
                            <w:div w:id="1122075212">
                              <w:marLeft w:val="0"/>
                              <w:marRight w:val="0"/>
                              <w:marTop w:val="0"/>
                              <w:marBottom w:val="0"/>
                              <w:divBdr>
                                <w:top w:val="none" w:sz="0" w:space="0" w:color="auto"/>
                                <w:left w:val="none" w:sz="0" w:space="0" w:color="auto"/>
                                <w:bottom w:val="none" w:sz="0" w:space="0" w:color="auto"/>
                                <w:right w:val="none" w:sz="0" w:space="0" w:color="auto"/>
                              </w:divBdr>
                              <w:divsChild>
                                <w:div w:id="1122077346">
                                  <w:marLeft w:val="0"/>
                                  <w:marRight w:val="79"/>
                                  <w:marTop w:val="0"/>
                                  <w:marBottom w:val="0"/>
                                  <w:divBdr>
                                    <w:top w:val="none" w:sz="0" w:space="0" w:color="auto"/>
                                    <w:left w:val="none" w:sz="0" w:space="0" w:color="auto"/>
                                    <w:bottom w:val="none" w:sz="0" w:space="0" w:color="auto"/>
                                    <w:right w:val="none" w:sz="0" w:space="0" w:color="auto"/>
                                  </w:divBdr>
                                  <w:divsChild>
                                    <w:div w:id="1122076004">
                                      <w:marLeft w:val="0"/>
                                      <w:marRight w:val="0"/>
                                      <w:marTop w:val="0"/>
                                      <w:marBottom w:val="0"/>
                                      <w:divBdr>
                                        <w:top w:val="none" w:sz="0" w:space="0" w:color="auto"/>
                                        <w:left w:val="none" w:sz="0" w:space="0" w:color="auto"/>
                                        <w:bottom w:val="none" w:sz="0" w:space="0" w:color="auto"/>
                                        <w:right w:val="none" w:sz="0" w:space="0" w:color="auto"/>
                                      </w:divBdr>
                                      <w:divsChild>
                                        <w:div w:id="1122072144">
                                          <w:marLeft w:val="0"/>
                                          <w:marRight w:val="-370"/>
                                          <w:marTop w:val="0"/>
                                          <w:marBottom w:val="0"/>
                                          <w:divBdr>
                                            <w:top w:val="none" w:sz="0" w:space="0" w:color="auto"/>
                                            <w:left w:val="none" w:sz="0" w:space="0" w:color="auto"/>
                                            <w:bottom w:val="none" w:sz="0" w:space="0" w:color="auto"/>
                                            <w:right w:val="none" w:sz="0" w:space="0" w:color="auto"/>
                                          </w:divBdr>
                                          <w:divsChild>
                                            <w:div w:id="1122072981">
                                              <w:marLeft w:val="0"/>
                                              <w:marRight w:val="72"/>
                                              <w:marTop w:val="0"/>
                                              <w:marBottom w:val="0"/>
                                              <w:divBdr>
                                                <w:top w:val="none" w:sz="0" w:space="0" w:color="auto"/>
                                                <w:left w:val="none" w:sz="0" w:space="0" w:color="auto"/>
                                                <w:bottom w:val="none" w:sz="0" w:space="0" w:color="auto"/>
                                                <w:right w:val="none" w:sz="0" w:space="0" w:color="auto"/>
                                              </w:divBdr>
                                              <w:divsChild>
                                                <w:div w:id="1122075076">
                                                  <w:marLeft w:val="0"/>
                                                  <w:marRight w:val="0"/>
                                                  <w:marTop w:val="0"/>
                                                  <w:marBottom w:val="0"/>
                                                  <w:divBdr>
                                                    <w:top w:val="none" w:sz="0" w:space="0" w:color="auto"/>
                                                    <w:left w:val="none" w:sz="0" w:space="0" w:color="auto"/>
                                                    <w:bottom w:val="none" w:sz="0" w:space="0" w:color="auto"/>
                                                    <w:right w:val="none" w:sz="0" w:space="0" w:color="auto"/>
                                                  </w:divBdr>
                                                  <w:divsChild>
                                                    <w:div w:id="1122076001">
                                                      <w:marLeft w:val="0"/>
                                                      <w:marRight w:val="-245"/>
                                                      <w:marTop w:val="0"/>
                                                      <w:marBottom w:val="0"/>
                                                      <w:divBdr>
                                                        <w:top w:val="none" w:sz="0" w:space="0" w:color="auto"/>
                                                        <w:left w:val="none" w:sz="0" w:space="0" w:color="auto"/>
                                                        <w:bottom w:val="none" w:sz="0" w:space="0" w:color="auto"/>
                                                        <w:right w:val="none" w:sz="0" w:space="0" w:color="auto"/>
                                                      </w:divBdr>
                                                      <w:divsChild>
                                                        <w:div w:id="1122075755">
                                                          <w:marLeft w:val="0"/>
                                                          <w:marRight w:val="0"/>
                                                          <w:marTop w:val="0"/>
                                                          <w:marBottom w:val="276"/>
                                                          <w:divBdr>
                                                            <w:top w:val="none" w:sz="0" w:space="0" w:color="auto"/>
                                                            <w:left w:val="none" w:sz="0" w:space="0" w:color="auto"/>
                                                            <w:bottom w:val="none" w:sz="0" w:space="0" w:color="auto"/>
                                                            <w:right w:val="none" w:sz="0" w:space="0" w:color="auto"/>
                                                          </w:divBdr>
                                                          <w:divsChild>
                                                            <w:div w:id="1122075226">
                                                              <w:marLeft w:val="0"/>
                                                              <w:marRight w:val="0"/>
                                                              <w:marTop w:val="0"/>
                                                              <w:marBottom w:val="0"/>
                                                              <w:divBdr>
                                                                <w:top w:val="none" w:sz="0" w:space="0" w:color="auto"/>
                                                                <w:left w:val="none" w:sz="0" w:space="0" w:color="auto"/>
                                                                <w:bottom w:val="none" w:sz="0" w:space="0" w:color="auto"/>
                                                                <w:right w:val="none" w:sz="0" w:space="0" w:color="auto"/>
                                                              </w:divBdr>
                                                            </w:div>
                                                            <w:div w:id="1122078005">
                                                              <w:marLeft w:val="0"/>
                                                              <w:marRight w:val="0"/>
                                                              <w:marTop w:val="15"/>
                                                              <w:marBottom w:val="77"/>
                                                              <w:divBdr>
                                                                <w:top w:val="none" w:sz="0" w:space="0" w:color="auto"/>
                                                                <w:left w:val="none" w:sz="0" w:space="0" w:color="auto"/>
                                                                <w:bottom w:val="none" w:sz="0" w:space="0" w:color="auto"/>
                                                                <w:right w:val="none" w:sz="0" w:space="0" w:color="auto"/>
                                                              </w:divBdr>
                                                              <w:divsChild>
                                                                <w:div w:id="1122076666">
                                                                  <w:marLeft w:val="0"/>
                                                                  <w:marRight w:val="0"/>
                                                                  <w:marTop w:val="7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2075454">
      <w:marLeft w:val="93"/>
      <w:marRight w:val="0"/>
      <w:marTop w:val="0"/>
      <w:marBottom w:val="0"/>
      <w:divBdr>
        <w:top w:val="none" w:sz="0" w:space="0" w:color="auto"/>
        <w:left w:val="none" w:sz="0" w:space="0" w:color="auto"/>
        <w:bottom w:val="none" w:sz="0" w:space="0" w:color="auto"/>
        <w:right w:val="none" w:sz="0" w:space="0" w:color="auto"/>
      </w:divBdr>
      <w:divsChild>
        <w:div w:id="1122073864">
          <w:marLeft w:val="0"/>
          <w:marRight w:val="0"/>
          <w:marTop w:val="0"/>
          <w:marBottom w:val="0"/>
          <w:divBdr>
            <w:top w:val="none" w:sz="0" w:space="0" w:color="auto"/>
            <w:left w:val="none" w:sz="0" w:space="0" w:color="auto"/>
            <w:bottom w:val="none" w:sz="0" w:space="0" w:color="auto"/>
            <w:right w:val="none" w:sz="0" w:space="0" w:color="auto"/>
          </w:divBdr>
        </w:div>
      </w:divsChild>
    </w:div>
    <w:div w:id="1122075460">
      <w:marLeft w:val="0"/>
      <w:marRight w:val="0"/>
      <w:marTop w:val="0"/>
      <w:marBottom w:val="0"/>
      <w:divBdr>
        <w:top w:val="none" w:sz="0" w:space="0" w:color="auto"/>
        <w:left w:val="none" w:sz="0" w:space="0" w:color="auto"/>
        <w:bottom w:val="none" w:sz="0" w:space="0" w:color="auto"/>
        <w:right w:val="none" w:sz="0" w:space="0" w:color="auto"/>
      </w:divBdr>
      <w:divsChild>
        <w:div w:id="1122072804">
          <w:marLeft w:val="0"/>
          <w:marRight w:val="0"/>
          <w:marTop w:val="0"/>
          <w:marBottom w:val="0"/>
          <w:divBdr>
            <w:top w:val="none" w:sz="0" w:space="0" w:color="auto"/>
            <w:left w:val="none" w:sz="0" w:space="0" w:color="auto"/>
            <w:bottom w:val="none" w:sz="0" w:space="0" w:color="auto"/>
            <w:right w:val="none" w:sz="0" w:space="0" w:color="auto"/>
          </w:divBdr>
          <w:divsChild>
            <w:div w:id="1122075420">
              <w:marLeft w:val="0"/>
              <w:marRight w:val="0"/>
              <w:marTop w:val="0"/>
              <w:marBottom w:val="0"/>
              <w:divBdr>
                <w:top w:val="none" w:sz="0" w:space="0" w:color="auto"/>
                <w:left w:val="none" w:sz="0" w:space="0" w:color="auto"/>
                <w:bottom w:val="none" w:sz="0" w:space="0" w:color="auto"/>
                <w:right w:val="none" w:sz="0" w:space="0" w:color="auto"/>
              </w:divBdr>
              <w:divsChild>
                <w:div w:id="1122075284">
                  <w:marLeft w:val="0"/>
                  <w:marRight w:val="2810"/>
                  <w:marTop w:val="0"/>
                  <w:marBottom w:val="0"/>
                  <w:divBdr>
                    <w:top w:val="none" w:sz="0" w:space="0" w:color="auto"/>
                    <w:left w:val="none" w:sz="0" w:space="0" w:color="auto"/>
                    <w:bottom w:val="none" w:sz="0" w:space="0" w:color="auto"/>
                    <w:right w:val="none" w:sz="0" w:space="0" w:color="auto"/>
                  </w:divBdr>
                  <w:divsChild>
                    <w:div w:id="1122073621">
                      <w:marLeft w:val="0"/>
                      <w:marRight w:val="0"/>
                      <w:marTop w:val="0"/>
                      <w:marBottom w:val="0"/>
                      <w:divBdr>
                        <w:top w:val="none" w:sz="0" w:space="0" w:color="auto"/>
                        <w:left w:val="none" w:sz="0" w:space="0" w:color="auto"/>
                        <w:bottom w:val="none" w:sz="0" w:space="0" w:color="auto"/>
                        <w:right w:val="none" w:sz="0" w:space="0" w:color="auto"/>
                      </w:divBdr>
                      <w:divsChild>
                        <w:div w:id="1122076820">
                          <w:marLeft w:val="0"/>
                          <w:marRight w:val="0"/>
                          <w:marTop w:val="0"/>
                          <w:marBottom w:val="0"/>
                          <w:divBdr>
                            <w:top w:val="single" w:sz="4" w:space="6" w:color="E8E8E8"/>
                            <w:left w:val="single" w:sz="4" w:space="6" w:color="E8E8E8"/>
                            <w:bottom w:val="single" w:sz="4" w:space="6" w:color="E8E8E8"/>
                            <w:right w:val="single" w:sz="4" w:space="6" w:color="E8E8E8"/>
                          </w:divBdr>
                          <w:divsChild>
                            <w:div w:id="1122078597">
                              <w:marLeft w:val="0"/>
                              <w:marRight w:val="0"/>
                              <w:marTop w:val="0"/>
                              <w:marBottom w:val="0"/>
                              <w:divBdr>
                                <w:top w:val="none" w:sz="0" w:space="0" w:color="auto"/>
                                <w:left w:val="none" w:sz="0" w:space="0" w:color="auto"/>
                                <w:bottom w:val="none" w:sz="0" w:space="0" w:color="auto"/>
                                <w:right w:val="none" w:sz="0" w:space="0" w:color="auto"/>
                              </w:divBdr>
                              <w:divsChild>
                                <w:div w:id="1122074001">
                                  <w:marLeft w:val="0"/>
                                  <w:marRight w:val="0"/>
                                  <w:marTop w:val="0"/>
                                  <w:marBottom w:val="0"/>
                                  <w:divBdr>
                                    <w:top w:val="none" w:sz="0" w:space="0" w:color="auto"/>
                                    <w:left w:val="none" w:sz="0" w:space="0" w:color="auto"/>
                                    <w:bottom w:val="none" w:sz="0" w:space="0" w:color="auto"/>
                                    <w:right w:val="none" w:sz="0" w:space="0" w:color="auto"/>
                                  </w:divBdr>
                                </w:div>
                                <w:div w:id="1122074616">
                                  <w:marLeft w:val="0"/>
                                  <w:marRight w:val="0"/>
                                  <w:marTop w:val="0"/>
                                  <w:marBottom w:val="0"/>
                                  <w:divBdr>
                                    <w:top w:val="none" w:sz="0" w:space="0" w:color="auto"/>
                                    <w:left w:val="none" w:sz="0" w:space="0" w:color="auto"/>
                                    <w:bottom w:val="none" w:sz="0" w:space="0" w:color="auto"/>
                                    <w:right w:val="none" w:sz="0" w:space="0" w:color="auto"/>
                                  </w:divBdr>
                                  <w:divsChild>
                                    <w:div w:id="1122076696">
                                      <w:marLeft w:val="0"/>
                                      <w:marRight w:val="0"/>
                                      <w:marTop w:val="0"/>
                                      <w:marBottom w:val="0"/>
                                      <w:divBdr>
                                        <w:top w:val="none" w:sz="0" w:space="0" w:color="auto"/>
                                        <w:left w:val="none" w:sz="0" w:space="0" w:color="auto"/>
                                        <w:bottom w:val="none" w:sz="0" w:space="0" w:color="auto"/>
                                        <w:right w:val="none" w:sz="0" w:space="0" w:color="auto"/>
                                      </w:divBdr>
                                    </w:div>
                                    <w:div w:id="112207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5461">
      <w:marLeft w:val="120"/>
      <w:marRight w:val="0"/>
      <w:marTop w:val="0"/>
      <w:marBottom w:val="0"/>
      <w:divBdr>
        <w:top w:val="none" w:sz="0" w:space="0" w:color="auto"/>
        <w:left w:val="none" w:sz="0" w:space="0" w:color="auto"/>
        <w:bottom w:val="none" w:sz="0" w:space="0" w:color="auto"/>
        <w:right w:val="none" w:sz="0" w:space="0" w:color="auto"/>
      </w:divBdr>
      <w:divsChild>
        <w:div w:id="1122076514">
          <w:marLeft w:val="0"/>
          <w:marRight w:val="0"/>
          <w:marTop w:val="0"/>
          <w:marBottom w:val="0"/>
          <w:divBdr>
            <w:top w:val="none" w:sz="0" w:space="0" w:color="auto"/>
            <w:left w:val="none" w:sz="0" w:space="0" w:color="auto"/>
            <w:bottom w:val="none" w:sz="0" w:space="0" w:color="auto"/>
            <w:right w:val="none" w:sz="0" w:space="0" w:color="auto"/>
          </w:divBdr>
        </w:div>
      </w:divsChild>
    </w:div>
    <w:div w:id="1122075465">
      <w:marLeft w:val="0"/>
      <w:marRight w:val="0"/>
      <w:marTop w:val="0"/>
      <w:marBottom w:val="0"/>
      <w:divBdr>
        <w:top w:val="none" w:sz="0" w:space="0" w:color="auto"/>
        <w:left w:val="none" w:sz="0" w:space="0" w:color="auto"/>
        <w:bottom w:val="none" w:sz="0" w:space="0" w:color="auto"/>
        <w:right w:val="none" w:sz="0" w:space="0" w:color="auto"/>
      </w:divBdr>
      <w:divsChild>
        <w:div w:id="1122073020">
          <w:marLeft w:val="75"/>
          <w:marRight w:val="0"/>
          <w:marTop w:val="0"/>
          <w:marBottom w:val="0"/>
          <w:divBdr>
            <w:top w:val="none" w:sz="0" w:space="0" w:color="auto"/>
            <w:left w:val="none" w:sz="0" w:space="0" w:color="auto"/>
            <w:bottom w:val="none" w:sz="0" w:space="0" w:color="auto"/>
            <w:right w:val="none" w:sz="0" w:space="0" w:color="auto"/>
          </w:divBdr>
          <w:divsChild>
            <w:div w:id="1122075154">
              <w:marLeft w:val="0"/>
              <w:marRight w:val="0"/>
              <w:marTop w:val="0"/>
              <w:marBottom w:val="0"/>
              <w:divBdr>
                <w:top w:val="none" w:sz="0" w:space="0" w:color="auto"/>
                <w:left w:val="none" w:sz="0" w:space="0" w:color="auto"/>
                <w:bottom w:val="none" w:sz="0" w:space="0" w:color="auto"/>
                <w:right w:val="none" w:sz="0" w:space="0" w:color="auto"/>
              </w:divBdr>
              <w:divsChild>
                <w:div w:id="1122074408">
                  <w:marLeft w:val="0"/>
                  <w:marRight w:val="0"/>
                  <w:marTop w:val="0"/>
                  <w:marBottom w:val="0"/>
                  <w:divBdr>
                    <w:top w:val="none" w:sz="0" w:space="0" w:color="auto"/>
                    <w:left w:val="none" w:sz="0" w:space="0" w:color="auto"/>
                    <w:bottom w:val="none" w:sz="0" w:space="0" w:color="auto"/>
                    <w:right w:val="none" w:sz="0" w:space="0" w:color="auto"/>
                  </w:divBdr>
                  <w:divsChild>
                    <w:div w:id="1122071768">
                      <w:marLeft w:val="0"/>
                      <w:marRight w:val="0"/>
                      <w:marTop w:val="0"/>
                      <w:marBottom w:val="0"/>
                      <w:divBdr>
                        <w:top w:val="none" w:sz="0" w:space="0" w:color="auto"/>
                        <w:left w:val="none" w:sz="0" w:space="0" w:color="auto"/>
                        <w:bottom w:val="none" w:sz="0" w:space="0" w:color="auto"/>
                        <w:right w:val="none" w:sz="0" w:space="0" w:color="auto"/>
                      </w:divBdr>
                      <w:divsChild>
                        <w:div w:id="11220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466">
      <w:marLeft w:val="0"/>
      <w:marRight w:val="0"/>
      <w:marTop w:val="0"/>
      <w:marBottom w:val="0"/>
      <w:divBdr>
        <w:top w:val="none" w:sz="0" w:space="0" w:color="auto"/>
        <w:left w:val="none" w:sz="0" w:space="0" w:color="auto"/>
        <w:bottom w:val="none" w:sz="0" w:space="0" w:color="auto"/>
        <w:right w:val="none" w:sz="0" w:space="0" w:color="auto"/>
      </w:divBdr>
      <w:divsChild>
        <w:div w:id="1122078280">
          <w:marLeft w:val="0"/>
          <w:marRight w:val="0"/>
          <w:marTop w:val="0"/>
          <w:marBottom w:val="0"/>
          <w:divBdr>
            <w:top w:val="none" w:sz="0" w:space="0" w:color="auto"/>
            <w:left w:val="none" w:sz="0" w:space="0" w:color="auto"/>
            <w:bottom w:val="none" w:sz="0" w:space="0" w:color="auto"/>
            <w:right w:val="none" w:sz="0" w:space="0" w:color="auto"/>
          </w:divBdr>
          <w:divsChild>
            <w:div w:id="1122074282">
              <w:marLeft w:val="0"/>
              <w:marRight w:val="0"/>
              <w:marTop w:val="0"/>
              <w:marBottom w:val="0"/>
              <w:divBdr>
                <w:top w:val="none" w:sz="0" w:space="0" w:color="auto"/>
                <w:left w:val="none" w:sz="0" w:space="0" w:color="auto"/>
                <w:bottom w:val="none" w:sz="0" w:space="0" w:color="auto"/>
                <w:right w:val="none" w:sz="0" w:space="0" w:color="auto"/>
              </w:divBdr>
              <w:divsChild>
                <w:div w:id="1122075916">
                  <w:marLeft w:val="0"/>
                  <w:marRight w:val="0"/>
                  <w:marTop w:val="0"/>
                  <w:marBottom w:val="0"/>
                  <w:divBdr>
                    <w:top w:val="none" w:sz="0" w:space="0" w:color="auto"/>
                    <w:left w:val="none" w:sz="0" w:space="0" w:color="auto"/>
                    <w:bottom w:val="none" w:sz="0" w:space="0" w:color="auto"/>
                    <w:right w:val="none" w:sz="0" w:space="0" w:color="auto"/>
                  </w:divBdr>
                  <w:divsChild>
                    <w:div w:id="1122075742">
                      <w:marLeft w:val="0"/>
                      <w:marRight w:val="0"/>
                      <w:marTop w:val="0"/>
                      <w:marBottom w:val="0"/>
                      <w:divBdr>
                        <w:top w:val="none" w:sz="0" w:space="0" w:color="auto"/>
                        <w:left w:val="none" w:sz="0" w:space="0" w:color="auto"/>
                        <w:bottom w:val="none" w:sz="0" w:space="0" w:color="auto"/>
                        <w:right w:val="none" w:sz="0" w:space="0" w:color="auto"/>
                      </w:divBdr>
                      <w:divsChild>
                        <w:div w:id="1122075178">
                          <w:marLeft w:val="0"/>
                          <w:marRight w:val="0"/>
                          <w:marTop w:val="0"/>
                          <w:marBottom w:val="0"/>
                          <w:divBdr>
                            <w:top w:val="none" w:sz="0" w:space="0" w:color="auto"/>
                            <w:left w:val="none" w:sz="0" w:space="0" w:color="auto"/>
                            <w:bottom w:val="none" w:sz="0" w:space="0" w:color="auto"/>
                            <w:right w:val="none" w:sz="0" w:space="0" w:color="auto"/>
                          </w:divBdr>
                          <w:divsChild>
                            <w:div w:id="1122076662">
                              <w:marLeft w:val="0"/>
                              <w:marRight w:val="0"/>
                              <w:marTop w:val="0"/>
                              <w:marBottom w:val="0"/>
                              <w:divBdr>
                                <w:top w:val="none" w:sz="0" w:space="0" w:color="auto"/>
                                <w:left w:val="none" w:sz="0" w:space="0" w:color="auto"/>
                                <w:bottom w:val="none" w:sz="0" w:space="0" w:color="auto"/>
                                <w:right w:val="none" w:sz="0" w:space="0" w:color="auto"/>
                              </w:divBdr>
                            </w:div>
                            <w:div w:id="11220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479">
      <w:marLeft w:val="0"/>
      <w:marRight w:val="0"/>
      <w:marTop w:val="0"/>
      <w:marBottom w:val="0"/>
      <w:divBdr>
        <w:top w:val="none" w:sz="0" w:space="0" w:color="auto"/>
        <w:left w:val="none" w:sz="0" w:space="0" w:color="auto"/>
        <w:bottom w:val="none" w:sz="0" w:space="0" w:color="auto"/>
        <w:right w:val="none" w:sz="0" w:space="0" w:color="auto"/>
      </w:divBdr>
      <w:divsChild>
        <w:div w:id="1122076530">
          <w:marLeft w:val="0"/>
          <w:marRight w:val="0"/>
          <w:marTop w:val="0"/>
          <w:marBottom w:val="0"/>
          <w:divBdr>
            <w:top w:val="none" w:sz="0" w:space="0" w:color="auto"/>
            <w:left w:val="none" w:sz="0" w:space="0" w:color="auto"/>
            <w:bottom w:val="none" w:sz="0" w:space="0" w:color="auto"/>
            <w:right w:val="none" w:sz="0" w:space="0" w:color="auto"/>
          </w:divBdr>
          <w:divsChild>
            <w:div w:id="1122073988">
              <w:marLeft w:val="0"/>
              <w:marRight w:val="0"/>
              <w:marTop w:val="0"/>
              <w:marBottom w:val="0"/>
              <w:divBdr>
                <w:top w:val="none" w:sz="0" w:space="0" w:color="auto"/>
                <w:left w:val="none" w:sz="0" w:space="0" w:color="auto"/>
                <w:bottom w:val="none" w:sz="0" w:space="0" w:color="auto"/>
                <w:right w:val="none" w:sz="0" w:space="0" w:color="auto"/>
              </w:divBdr>
              <w:divsChild>
                <w:div w:id="1122074728">
                  <w:marLeft w:val="0"/>
                  <w:marRight w:val="0"/>
                  <w:marTop w:val="0"/>
                  <w:marBottom w:val="0"/>
                  <w:divBdr>
                    <w:top w:val="none" w:sz="0" w:space="0" w:color="auto"/>
                    <w:left w:val="none" w:sz="0" w:space="0" w:color="auto"/>
                    <w:bottom w:val="none" w:sz="0" w:space="0" w:color="auto"/>
                    <w:right w:val="none" w:sz="0" w:space="0" w:color="auto"/>
                  </w:divBdr>
                  <w:divsChild>
                    <w:div w:id="1122072010">
                      <w:marLeft w:val="2683"/>
                      <w:marRight w:val="0"/>
                      <w:marTop w:val="0"/>
                      <w:marBottom w:val="0"/>
                      <w:divBdr>
                        <w:top w:val="none" w:sz="0" w:space="0" w:color="auto"/>
                        <w:left w:val="none" w:sz="0" w:space="0" w:color="auto"/>
                        <w:bottom w:val="none" w:sz="0" w:space="0" w:color="auto"/>
                        <w:right w:val="none" w:sz="0" w:space="0" w:color="auto"/>
                      </w:divBdr>
                      <w:divsChild>
                        <w:div w:id="1122072756">
                          <w:marLeft w:val="0"/>
                          <w:marRight w:val="0"/>
                          <w:marTop w:val="0"/>
                          <w:marBottom w:val="0"/>
                          <w:divBdr>
                            <w:top w:val="none" w:sz="0" w:space="0" w:color="auto"/>
                            <w:left w:val="none" w:sz="0" w:space="0" w:color="auto"/>
                            <w:bottom w:val="none" w:sz="0" w:space="0" w:color="auto"/>
                            <w:right w:val="none" w:sz="0" w:space="0" w:color="auto"/>
                          </w:divBdr>
                          <w:divsChild>
                            <w:div w:id="11220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486">
      <w:marLeft w:val="0"/>
      <w:marRight w:val="0"/>
      <w:marTop w:val="0"/>
      <w:marBottom w:val="0"/>
      <w:divBdr>
        <w:top w:val="none" w:sz="0" w:space="0" w:color="auto"/>
        <w:left w:val="none" w:sz="0" w:space="0" w:color="auto"/>
        <w:bottom w:val="none" w:sz="0" w:space="0" w:color="auto"/>
        <w:right w:val="none" w:sz="0" w:space="0" w:color="auto"/>
      </w:divBdr>
      <w:divsChild>
        <w:div w:id="1122072083">
          <w:marLeft w:val="0"/>
          <w:marRight w:val="0"/>
          <w:marTop w:val="0"/>
          <w:marBottom w:val="0"/>
          <w:divBdr>
            <w:top w:val="none" w:sz="0" w:space="0" w:color="auto"/>
            <w:left w:val="none" w:sz="0" w:space="0" w:color="auto"/>
            <w:bottom w:val="none" w:sz="0" w:space="0" w:color="auto"/>
            <w:right w:val="none" w:sz="0" w:space="0" w:color="auto"/>
          </w:divBdr>
          <w:divsChild>
            <w:div w:id="112207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491">
      <w:marLeft w:val="0"/>
      <w:marRight w:val="0"/>
      <w:marTop w:val="0"/>
      <w:marBottom w:val="0"/>
      <w:divBdr>
        <w:top w:val="none" w:sz="0" w:space="0" w:color="auto"/>
        <w:left w:val="none" w:sz="0" w:space="0" w:color="auto"/>
        <w:bottom w:val="none" w:sz="0" w:space="0" w:color="auto"/>
        <w:right w:val="none" w:sz="0" w:space="0" w:color="auto"/>
      </w:divBdr>
      <w:divsChild>
        <w:div w:id="1122072980">
          <w:marLeft w:val="0"/>
          <w:marRight w:val="0"/>
          <w:marTop w:val="0"/>
          <w:marBottom w:val="0"/>
          <w:divBdr>
            <w:top w:val="none" w:sz="0" w:space="0" w:color="auto"/>
            <w:left w:val="none" w:sz="0" w:space="0" w:color="auto"/>
            <w:bottom w:val="none" w:sz="0" w:space="0" w:color="auto"/>
            <w:right w:val="none" w:sz="0" w:space="0" w:color="auto"/>
          </w:divBdr>
          <w:divsChild>
            <w:div w:id="1122075596">
              <w:marLeft w:val="0"/>
              <w:marRight w:val="0"/>
              <w:marTop w:val="0"/>
              <w:marBottom w:val="0"/>
              <w:divBdr>
                <w:top w:val="none" w:sz="0" w:space="0" w:color="auto"/>
                <w:left w:val="none" w:sz="0" w:space="0" w:color="auto"/>
                <w:bottom w:val="none" w:sz="0" w:space="0" w:color="auto"/>
                <w:right w:val="none" w:sz="0" w:space="0" w:color="auto"/>
              </w:divBdr>
              <w:divsChild>
                <w:div w:id="1122076999">
                  <w:marLeft w:val="0"/>
                  <w:marRight w:val="3630"/>
                  <w:marTop w:val="0"/>
                  <w:marBottom w:val="0"/>
                  <w:divBdr>
                    <w:top w:val="none" w:sz="0" w:space="0" w:color="auto"/>
                    <w:left w:val="none" w:sz="0" w:space="0" w:color="auto"/>
                    <w:bottom w:val="none" w:sz="0" w:space="0" w:color="auto"/>
                    <w:right w:val="none" w:sz="0" w:space="0" w:color="auto"/>
                  </w:divBdr>
                  <w:divsChild>
                    <w:div w:id="1122075167">
                      <w:marLeft w:val="0"/>
                      <w:marRight w:val="0"/>
                      <w:marTop w:val="0"/>
                      <w:marBottom w:val="0"/>
                      <w:divBdr>
                        <w:top w:val="none" w:sz="0" w:space="0" w:color="auto"/>
                        <w:left w:val="none" w:sz="0" w:space="0" w:color="auto"/>
                        <w:bottom w:val="none" w:sz="0" w:space="0" w:color="auto"/>
                        <w:right w:val="none" w:sz="0" w:space="0" w:color="auto"/>
                      </w:divBdr>
                      <w:divsChild>
                        <w:div w:id="1122074047">
                          <w:marLeft w:val="0"/>
                          <w:marRight w:val="0"/>
                          <w:marTop w:val="0"/>
                          <w:marBottom w:val="0"/>
                          <w:divBdr>
                            <w:top w:val="none" w:sz="0" w:space="0" w:color="auto"/>
                            <w:left w:val="none" w:sz="0" w:space="0" w:color="auto"/>
                            <w:bottom w:val="none" w:sz="0" w:space="0" w:color="auto"/>
                            <w:right w:val="none" w:sz="0" w:space="0" w:color="auto"/>
                          </w:divBdr>
                          <w:divsChild>
                            <w:div w:id="1122074659">
                              <w:marLeft w:val="0"/>
                              <w:marRight w:val="0"/>
                              <w:marTop w:val="0"/>
                              <w:marBottom w:val="0"/>
                              <w:divBdr>
                                <w:top w:val="single" w:sz="24" w:space="0" w:color="E6E6E6"/>
                                <w:left w:val="single" w:sz="24" w:space="0" w:color="E6E6E6"/>
                                <w:bottom w:val="single" w:sz="24" w:space="0" w:color="E6E6E6"/>
                                <w:right w:val="single" w:sz="24" w:space="0" w:color="E6E6E6"/>
                              </w:divBdr>
                              <w:divsChild>
                                <w:div w:id="1122075828">
                                  <w:marLeft w:val="0"/>
                                  <w:marRight w:val="0"/>
                                  <w:marTop w:val="0"/>
                                  <w:marBottom w:val="0"/>
                                  <w:divBdr>
                                    <w:top w:val="single" w:sz="6" w:space="8" w:color="E8E8E8"/>
                                    <w:left w:val="single" w:sz="6" w:space="8" w:color="E8E8E8"/>
                                    <w:bottom w:val="single" w:sz="6" w:space="8" w:color="E8E8E8"/>
                                    <w:right w:val="single" w:sz="6" w:space="8" w:color="E8E8E8"/>
                                  </w:divBdr>
                                  <w:divsChild>
                                    <w:div w:id="1122073232">
                                      <w:marLeft w:val="0"/>
                                      <w:marRight w:val="0"/>
                                      <w:marTop w:val="0"/>
                                      <w:marBottom w:val="0"/>
                                      <w:divBdr>
                                        <w:top w:val="none" w:sz="0" w:space="0" w:color="auto"/>
                                        <w:left w:val="none" w:sz="0" w:space="0" w:color="auto"/>
                                        <w:bottom w:val="none" w:sz="0" w:space="0" w:color="auto"/>
                                        <w:right w:val="none" w:sz="0" w:space="0" w:color="auto"/>
                                      </w:divBdr>
                                      <w:divsChild>
                                        <w:div w:id="1122077386">
                                          <w:marLeft w:val="0"/>
                                          <w:marRight w:val="0"/>
                                          <w:marTop w:val="0"/>
                                          <w:marBottom w:val="0"/>
                                          <w:divBdr>
                                            <w:top w:val="none" w:sz="0" w:space="0" w:color="auto"/>
                                            <w:left w:val="none" w:sz="0" w:space="0" w:color="auto"/>
                                            <w:bottom w:val="none" w:sz="0" w:space="0" w:color="auto"/>
                                            <w:right w:val="none" w:sz="0" w:space="0" w:color="auto"/>
                                          </w:divBdr>
                                          <w:divsChild>
                                            <w:div w:id="112207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5493">
      <w:marLeft w:val="60"/>
      <w:marRight w:val="0"/>
      <w:marTop w:val="0"/>
      <w:marBottom w:val="0"/>
      <w:divBdr>
        <w:top w:val="none" w:sz="0" w:space="0" w:color="auto"/>
        <w:left w:val="none" w:sz="0" w:space="0" w:color="auto"/>
        <w:bottom w:val="none" w:sz="0" w:space="0" w:color="auto"/>
        <w:right w:val="none" w:sz="0" w:space="0" w:color="auto"/>
      </w:divBdr>
      <w:divsChild>
        <w:div w:id="1122078324">
          <w:marLeft w:val="0"/>
          <w:marRight w:val="0"/>
          <w:marTop w:val="0"/>
          <w:marBottom w:val="0"/>
          <w:divBdr>
            <w:top w:val="none" w:sz="0" w:space="0" w:color="auto"/>
            <w:left w:val="none" w:sz="0" w:space="0" w:color="auto"/>
            <w:bottom w:val="none" w:sz="0" w:space="0" w:color="auto"/>
            <w:right w:val="none" w:sz="0" w:space="0" w:color="auto"/>
          </w:divBdr>
          <w:divsChild>
            <w:div w:id="1122072207">
              <w:marLeft w:val="0"/>
              <w:marRight w:val="0"/>
              <w:marTop w:val="0"/>
              <w:marBottom w:val="0"/>
              <w:divBdr>
                <w:top w:val="none" w:sz="0" w:space="0" w:color="auto"/>
                <w:left w:val="none" w:sz="0" w:space="0" w:color="auto"/>
                <w:bottom w:val="none" w:sz="0" w:space="0" w:color="auto"/>
                <w:right w:val="none" w:sz="0" w:space="0" w:color="auto"/>
              </w:divBdr>
            </w:div>
            <w:div w:id="1122074613">
              <w:marLeft w:val="0"/>
              <w:marRight w:val="0"/>
              <w:marTop w:val="0"/>
              <w:marBottom w:val="0"/>
              <w:divBdr>
                <w:top w:val="none" w:sz="0" w:space="0" w:color="auto"/>
                <w:left w:val="none" w:sz="0" w:space="0" w:color="auto"/>
                <w:bottom w:val="single" w:sz="6" w:space="0" w:color="FFFFFF"/>
                <w:right w:val="none" w:sz="0" w:space="0" w:color="auto"/>
              </w:divBdr>
            </w:div>
            <w:div w:id="1122075614">
              <w:marLeft w:val="0"/>
              <w:marRight w:val="0"/>
              <w:marTop w:val="0"/>
              <w:marBottom w:val="0"/>
              <w:divBdr>
                <w:top w:val="none" w:sz="0" w:space="0" w:color="auto"/>
                <w:left w:val="none" w:sz="0" w:space="0" w:color="auto"/>
                <w:bottom w:val="none" w:sz="0" w:space="0" w:color="auto"/>
                <w:right w:val="none" w:sz="0" w:space="0" w:color="auto"/>
              </w:divBdr>
            </w:div>
            <w:div w:id="1122075951">
              <w:marLeft w:val="0"/>
              <w:marRight w:val="0"/>
              <w:marTop w:val="0"/>
              <w:marBottom w:val="0"/>
              <w:divBdr>
                <w:top w:val="none" w:sz="0" w:space="0" w:color="auto"/>
                <w:left w:val="none" w:sz="0" w:space="0" w:color="auto"/>
                <w:bottom w:val="none" w:sz="0" w:space="0" w:color="auto"/>
                <w:right w:val="none" w:sz="0" w:space="0" w:color="auto"/>
              </w:divBdr>
              <w:divsChild>
                <w:div w:id="1122074497">
                  <w:marLeft w:val="0"/>
                  <w:marRight w:val="0"/>
                  <w:marTop w:val="60"/>
                  <w:marBottom w:val="0"/>
                  <w:divBdr>
                    <w:top w:val="none" w:sz="0" w:space="0" w:color="auto"/>
                    <w:left w:val="none" w:sz="0" w:space="0" w:color="auto"/>
                    <w:bottom w:val="none" w:sz="0" w:space="0" w:color="auto"/>
                    <w:right w:val="none" w:sz="0" w:space="0" w:color="auto"/>
                  </w:divBdr>
                </w:div>
              </w:divsChild>
            </w:div>
            <w:div w:id="112207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498">
      <w:marLeft w:val="0"/>
      <w:marRight w:val="0"/>
      <w:marTop w:val="0"/>
      <w:marBottom w:val="0"/>
      <w:divBdr>
        <w:top w:val="none" w:sz="0" w:space="0" w:color="auto"/>
        <w:left w:val="none" w:sz="0" w:space="0" w:color="auto"/>
        <w:bottom w:val="none" w:sz="0" w:space="0" w:color="auto"/>
        <w:right w:val="none" w:sz="0" w:space="0" w:color="auto"/>
      </w:divBdr>
      <w:divsChild>
        <w:div w:id="1122076060">
          <w:marLeft w:val="0"/>
          <w:marRight w:val="0"/>
          <w:marTop w:val="0"/>
          <w:marBottom w:val="0"/>
          <w:divBdr>
            <w:top w:val="none" w:sz="0" w:space="0" w:color="auto"/>
            <w:left w:val="none" w:sz="0" w:space="0" w:color="auto"/>
            <w:bottom w:val="none" w:sz="0" w:space="0" w:color="auto"/>
            <w:right w:val="none" w:sz="0" w:space="0" w:color="auto"/>
          </w:divBdr>
          <w:divsChild>
            <w:div w:id="112207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505">
      <w:marLeft w:val="0"/>
      <w:marRight w:val="0"/>
      <w:marTop w:val="0"/>
      <w:marBottom w:val="0"/>
      <w:divBdr>
        <w:top w:val="none" w:sz="0" w:space="0" w:color="auto"/>
        <w:left w:val="none" w:sz="0" w:space="0" w:color="auto"/>
        <w:bottom w:val="none" w:sz="0" w:space="0" w:color="auto"/>
        <w:right w:val="none" w:sz="0" w:space="0" w:color="auto"/>
      </w:divBdr>
      <w:divsChild>
        <w:div w:id="1122074480">
          <w:marLeft w:val="0"/>
          <w:marRight w:val="0"/>
          <w:marTop w:val="0"/>
          <w:marBottom w:val="0"/>
          <w:divBdr>
            <w:top w:val="none" w:sz="0" w:space="0" w:color="auto"/>
            <w:left w:val="none" w:sz="0" w:space="0" w:color="auto"/>
            <w:bottom w:val="none" w:sz="0" w:space="0" w:color="auto"/>
            <w:right w:val="none" w:sz="0" w:space="0" w:color="auto"/>
          </w:divBdr>
          <w:divsChild>
            <w:div w:id="1122078777">
              <w:marLeft w:val="0"/>
              <w:marRight w:val="0"/>
              <w:marTop w:val="0"/>
              <w:marBottom w:val="0"/>
              <w:divBdr>
                <w:top w:val="none" w:sz="0" w:space="0" w:color="auto"/>
                <w:left w:val="none" w:sz="0" w:space="0" w:color="auto"/>
                <w:bottom w:val="none" w:sz="0" w:space="0" w:color="auto"/>
                <w:right w:val="none" w:sz="0" w:space="0" w:color="auto"/>
              </w:divBdr>
              <w:divsChild>
                <w:div w:id="1122076670">
                  <w:marLeft w:val="0"/>
                  <w:marRight w:val="0"/>
                  <w:marTop w:val="0"/>
                  <w:marBottom w:val="0"/>
                  <w:divBdr>
                    <w:top w:val="none" w:sz="0" w:space="0" w:color="auto"/>
                    <w:left w:val="none" w:sz="0" w:space="0" w:color="auto"/>
                    <w:bottom w:val="none" w:sz="0" w:space="0" w:color="auto"/>
                    <w:right w:val="none" w:sz="0" w:space="0" w:color="auto"/>
                  </w:divBdr>
                  <w:divsChild>
                    <w:div w:id="1122077723">
                      <w:marLeft w:val="0"/>
                      <w:marRight w:val="0"/>
                      <w:marTop w:val="0"/>
                      <w:marBottom w:val="0"/>
                      <w:divBdr>
                        <w:top w:val="none" w:sz="0" w:space="0" w:color="auto"/>
                        <w:left w:val="none" w:sz="0" w:space="0" w:color="auto"/>
                        <w:bottom w:val="none" w:sz="0" w:space="0" w:color="auto"/>
                        <w:right w:val="none" w:sz="0" w:space="0" w:color="auto"/>
                      </w:divBdr>
                      <w:divsChild>
                        <w:div w:id="1122076249">
                          <w:marLeft w:val="0"/>
                          <w:marRight w:val="0"/>
                          <w:marTop w:val="45"/>
                          <w:marBottom w:val="0"/>
                          <w:divBdr>
                            <w:top w:val="none" w:sz="0" w:space="0" w:color="auto"/>
                            <w:left w:val="none" w:sz="0" w:space="0" w:color="auto"/>
                            <w:bottom w:val="none" w:sz="0" w:space="0" w:color="auto"/>
                            <w:right w:val="none" w:sz="0" w:space="0" w:color="auto"/>
                          </w:divBdr>
                          <w:divsChild>
                            <w:div w:id="112207303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510">
      <w:marLeft w:val="0"/>
      <w:marRight w:val="0"/>
      <w:marTop w:val="0"/>
      <w:marBottom w:val="0"/>
      <w:divBdr>
        <w:top w:val="none" w:sz="0" w:space="0" w:color="auto"/>
        <w:left w:val="none" w:sz="0" w:space="0" w:color="auto"/>
        <w:bottom w:val="none" w:sz="0" w:space="0" w:color="auto"/>
        <w:right w:val="none" w:sz="0" w:space="0" w:color="auto"/>
      </w:divBdr>
      <w:divsChild>
        <w:div w:id="1122072186">
          <w:marLeft w:val="0"/>
          <w:marRight w:val="0"/>
          <w:marTop w:val="0"/>
          <w:marBottom w:val="0"/>
          <w:divBdr>
            <w:top w:val="none" w:sz="0" w:space="0" w:color="auto"/>
            <w:left w:val="none" w:sz="0" w:space="0" w:color="auto"/>
            <w:bottom w:val="none" w:sz="0" w:space="0" w:color="auto"/>
            <w:right w:val="none" w:sz="0" w:space="0" w:color="auto"/>
          </w:divBdr>
          <w:divsChild>
            <w:div w:id="1122071940">
              <w:marLeft w:val="225"/>
              <w:marRight w:val="0"/>
              <w:marTop w:val="90"/>
              <w:marBottom w:val="225"/>
              <w:divBdr>
                <w:top w:val="none" w:sz="0" w:space="0" w:color="auto"/>
                <w:left w:val="none" w:sz="0" w:space="0" w:color="auto"/>
                <w:bottom w:val="none" w:sz="0" w:space="0" w:color="auto"/>
                <w:right w:val="none" w:sz="0" w:space="0" w:color="auto"/>
              </w:divBdr>
              <w:divsChild>
                <w:div w:id="1122076167">
                  <w:marLeft w:val="0"/>
                  <w:marRight w:val="0"/>
                  <w:marTop w:val="0"/>
                  <w:marBottom w:val="0"/>
                  <w:divBdr>
                    <w:top w:val="none" w:sz="0" w:space="0" w:color="auto"/>
                    <w:left w:val="single" w:sz="6" w:space="8" w:color="A8AFBA"/>
                    <w:bottom w:val="none" w:sz="0" w:space="0" w:color="auto"/>
                    <w:right w:val="none" w:sz="0" w:space="0" w:color="auto"/>
                  </w:divBdr>
                </w:div>
              </w:divsChild>
            </w:div>
            <w:div w:id="1122073801">
              <w:marLeft w:val="0"/>
              <w:marRight w:val="0"/>
              <w:marTop w:val="0"/>
              <w:marBottom w:val="0"/>
              <w:divBdr>
                <w:top w:val="none" w:sz="0" w:space="0" w:color="auto"/>
                <w:left w:val="none" w:sz="0" w:space="0" w:color="auto"/>
                <w:bottom w:val="none" w:sz="0" w:space="0" w:color="auto"/>
                <w:right w:val="none" w:sz="0" w:space="0" w:color="auto"/>
              </w:divBdr>
              <w:divsChild>
                <w:div w:id="1122077236">
                  <w:marLeft w:val="0"/>
                  <w:marRight w:val="0"/>
                  <w:marTop w:val="0"/>
                  <w:marBottom w:val="0"/>
                  <w:divBdr>
                    <w:top w:val="none" w:sz="0" w:space="0" w:color="auto"/>
                    <w:left w:val="none" w:sz="0" w:space="0" w:color="auto"/>
                    <w:bottom w:val="none" w:sz="0" w:space="0" w:color="auto"/>
                    <w:right w:val="none" w:sz="0" w:space="0" w:color="auto"/>
                  </w:divBdr>
                </w:div>
              </w:divsChild>
            </w:div>
            <w:div w:id="1122074136">
              <w:marLeft w:val="0"/>
              <w:marRight w:val="0"/>
              <w:marTop w:val="0"/>
              <w:marBottom w:val="0"/>
              <w:divBdr>
                <w:top w:val="none" w:sz="0" w:space="0" w:color="auto"/>
                <w:left w:val="none" w:sz="0" w:space="0" w:color="auto"/>
                <w:bottom w:val="none" w:sz="0" w:space="0" w:color="auto"/>
                <w:right w:val="none" w:sz="0" w:space="0" w:color="auto"/>
              </w:divBdr>
              <w:divsChild>
                <w:div w:id="1122076267">
                  <w:marLeft w:val="0"/>
                  <w:marRight w:val="0"/>
                  <w:marTop w:val="0"/>
                  <w:marBottom w:val="0"/>
                  <w:divBdr>
                    <w:top w:val="none" w:sz="0" w:space="0" w:color="auto"/>
                    <w:left w:val="none" w:sz="0" w:space="0" w:color="auto"/>
                    <w:bottom w:val="none" w:sz="0" w:space="0" w:color="auto"/>
                    <w:right w:val="none" w:sz="0" w:space="0" w:color="auto"/>
                  </w:divBdr>
                  <w:divsChild>
                    <w:div w:id="1122072434">
                      <w:marLeft w:val="0"/>
                      <w:marRight w:val="0"/>
                      <w:marTop w:val="0"/>
                      <w:marBottom w:val="0"/>
                      <w:divBdr>
                        <w:top w:val="none" w:sz="0" w:space="0" w:color="auto"/>
                        <w:left w:val="none" w:sz="0" w:space="0" w:color="auto"/>
                        <w:bottom w:val="none" w:sz="0" w:space="0" w:color="auto"/>
                        <w:right w:val="none" w:sz="0" w:space="0" w:color="auto"/>
                      </w:divBdr>
                    </w:div>
                    <w:div w:id="11220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632">
              <w:marLeft w:val="0"/>
              <w:marRight w:val="0"/>
              <w:marTop w:val="0"/>
              <w:marBottom w:val="0"/>
              <w:divBdr>
                <w:top w:val="none" w:sz="0" w:space="0" w:color="auto"/>
                <w:left w:val="none" w:sz="0" w:space="0" w:color="auto"/>
                <w:bottom w:val="none" w:sz="0" w:space="0" w:color="auto"/>
                <w:right w:val="none" w:sz="0" w:space="0" w:color="auto"/>
              </w:divBdr>
            </w:div>
            <w:div w:id="1122075958">
              <w:marLeft w:val="0"/>
              <w:marRight w:val="0"/>
              <w:marTop w:val="0"/>
              <w:marBottom w:val="0"/>
              <w:divBdr>
                <w:top w:val="none" w:sz="0" w:space="0" w:color="auto"/>
                <w:left w:val="none" w:sz="0" w:space="0" w:color="auto"/>
                <w:bottom w:val="none" w:sz="0" w:space="0" w:color="auto"/>
                <w:right w:val="none" w:sz="0" w:space="0" w:color="auto"/>
              </w:divBdr>
              <w:divsChild>
                <w:div w:id="1122073790">
                  <w:marLeft w:val="0"/>
                  <w:marRight w:val="0"/>
                  <w:marTop w:val="0"/>
                  <w:marBottom w:val="0"/>
                  <w:divBdr>
                    <w:top w:val="none" w:sz="0" w:space="0" w:color="auto"/>
                    <w:left w:val="none" w:sz="0" w:space="0" w:color="auto"/>
                    <w:bottom w:val="none" w:sz="0" w:space="0" w:color="auto"/>
                    <w:right w:val="none" w:sz="0" w:space="0" w:color="auto"/>
                  </w:divBdr>
                  <w:divsChild>
                    <w:div w:id="1122072323">
                      <w:marLeft w:val="0"/>
                      <w:marRight w:val="0"/>
                      <w:marTop w:val="0"/>
                      <w:marBottom w:val="0"/>
                      <w:divBdr>
                        <w:top w:val="none" w:sz="0" w:space="0" w:color="auto"/>
                        <w:left w:val="none" w:sz="0" w:space="0" w:color="auto"/>
                        <w:bottom w:val="none" w:sz="0" w:space="0" w:color="auto"/>
                        <w:right w:val="none" w:sz="0" w:space="0" w:color="auto"/>
                      </w:divBdr>
                      <w:divsChild>
                        <w:div w:id="112207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513">
      <w:marLeft w:val="0"/>
      <w:marRight w:val="0"/>
      <w:marTop w:val="0"/>
      <w:marBottom w:val="0"/>
      <w:divBdr>
        <w:top w:val="none" w:sz="0" w:space="0" w:color="auto"/>
        <w:left w:val="none" w:sz="0" w:space="0" w:color="auto"/>
        <w:bottom w:val="none" w:sz="0" w:space="0" w:color="auto"/>
        <w:right w:val="none" w:sz="0" w:space="0" w:color="auto"/>
      </w:divBdr>
      <w:divsChild>
        <w:div w:id="1122078460">
          <w:marLeft w:val="0"/>
          <w:marRight w:val="0"/>
          <w:marTop w:val="0"/>
          <w:marBottom w:val="0"/>
          <w:divBdr>
            <w:top w:val="none" w:sz="0" w:space="0" w:color="auto"/>
            <w:left w:val="none" w:sz="0" w:space="0" w:color="auto"/>
            <w:bottom w:val="none" w:sz="0" w:space="0" w:color="auto"/>
            <w:right w:val="none" w:sz="0" w:space="0" w:color="auto"/>
          </w:divBdr>
          <w:divsChild>
            <w:div w:id="1122078566">
              <w:marLeft w:val="0"/>
              <w:marRight w:val="0"/>
              <w:marTop w:val="0"/>
              <w:marBottom w:val="0"/>
              <w:divBdr>
                <w:top w:val="none" w:sz="0" w:space="0" w:color="auto"/>
                <w:left w:val="none" w:sz="0" w:space="0" w:color="auto"/>
                <w:bottom w:val="none" w:sz="0" w:space="0" w:color="auto"/>
                <w:right w:val="none" w:sz="0" w:space="0" w:color="auto"/>
              </w:divBdr>
              <w:divsChild>
                <w:div w:id="1122072953">
                  <w:marLeft w:val="0"/>
                  <w:marRight w:val="0"/>
                  <w:marTop w:val="0"/>
                  <w:marBottom w:val="0"/>
                  <w:divBdr>
                    <w:top w:val="none" w:sz="0" w:space="0" w:color="auto"/>
                    <w:left w:val="none" w:sz="0" w:space="0" w:color="auto"/>
                    <w:bottom w:val="none" w:sz="0" w:space="0" w:color="auto"/>
                    <w:right w:val="none" w:sz="0" w:space="0" w:color="auto"/>
                  </w:divBdr>
                  <w:divsChild>
                    <w:div w:id="1122072411">
                      <w:marLeft w:val="0"/>
                      <w:marRight w:val="0"/>
                      <w:marTop w:val="0"/>
                      <w:marBottom w:val="0"/>
                      <w:divBdr>
                        <w:top w:val="none" w:sz="0" w:space="0" w:color="auto"/>
                        <w:left w:val="none" w:sz="0" w:space="0" w:color="auto"/>
                        <w:bottom w:val="none" w:sz="0" w:space="0" w:color="auto"/>
                        <w:right w:val="none" w:sz="0" w:space="0" w:color="auto"/>
                      </w:divBdr>
                      <w:divsChild>
                        <w:div w:id="1122073577">
                          <w:marLeft w:val="0"/>
                          <w:marRight w:val="750"/>
                          <w:marTop w:val="0"/>
                          <w:marBottom w:val="0"/>
                          <w:divBdr>
                            <w:top w:val="none" w:sz="0" w:space="0" w:color="auto"/>
                            <w:left w:val="none" w:sz="0" w:space="0" w:color="auto"/>
                            <w:bottom w:val="none" w:sz="0" w:space="0" w:color="auto"/>
                            <w:right w:val="none" w:sz="0" w:space="0" w:color="auto"/>
                          </w:divBdr>
                          <w:divsChild>
                            <w:div w:id="1122072835">
                              <w:marLeft w:val="0"/>
                              <w:marRight w:val="0"/>
                              <w:marTop w:val="0"/>
                              <w:marBottom w:val="105"/>
                              <w:divBdr>
                                <w:top w:val="none" w:sz="0" w:space="0" w:color="auto"/>
                                <w:left w:val="none" w:sz="0" w:space="0" w:color="auto"/>
                                <w:bottom w:val="none" w:sz="0" w:space="0" w:color="auto"/>
                                <w:right w:val="none" w:sz="0" w:space="0" w:color="auto"/>
                              </w:divBdr>
                              <w:divsChild>
                                <w:div w:id="1122074009">
                                  <w:marLeft w:val="0"/>
                                  <w:marRight w:val="0"/>
                                  <w:marTop w:val="0"/>
                                  <w:marBottom w:val="180"/>
                                  <w:divBdr>
                                    <w:top w:val="none" w:sz="0" w:space="0" w:color="auto"/>
                                    <w:left w:val="none" w:sz="0" w:space="0" w:color="auto"/>
                                    <w:bottom w:val="none" w:sz="0" w:space="0" w:color="auto"/>
                                    <w:right w:val="none" w:sz="0" w:space="0" w:color="auto"/>
                                  </w:divBdr>
                                </w:div>
                                <w:div w:id="1122077161">
                                  <w:marLeft w:val="0"/>
                                  <w:marRight w:val="0"/>
                                  <w:marTop w:val="0"/>
                                  <w:marBottom w:val="0"/>
                                  <w:divBdr>
                                    <w:top w:val="none" w:sz="0" w:space="0" w:color="auto"/>
                                    <w:left w:val="none" w:sz="0" w:space="0" w:color="auto"/>
                                    <w:bottom w:val="none" w:sz="0" w:space="0" w:color="auto"/>
                                    <w:right w:val="none" w:sz="0" w:space="0" w:color="auto"/>
                                  </w:divBdr>
                                  <w:divsChild>
                                    <w:div w:id="1122075672">
                                      <w:marLeft w:val="0"/>
                                      <w:marRight w:val="0"/>
                                      <w:marTop w:val="0"/>
                                      <w:marBottom w:val="120"/>
                                      <w:divBdr>
                                        <w:top w:val="none" w:sz="0" w:space="0" w:color="auto"/>
                                        <w:left w:val="none" w:sz="0" w:space="0" w:color="auto"/>
                                        <w:bottom w:val="none" w:sz="0" w:space="0" w:color="auto"/>
                                        <w:right w:val="none" w:sz="0" w:space="0" w:color="auto"/>
                                      </w:divBdr>
                                    </w:div>
                                    <w:div w:id="1122078787">
                                      <w:marLeft w:val="0"/>
                                      <w:marRight w:val="0"/>
                                      <w:marTop w:val="0"/>
                                      <w:marBottom w:val="0"/>
                                      <w:divBdr>
                                        <w:top w:val="none" w:sz="0" w:space="0" w:color="auto"/>
                                        <w:left w:val="none" w:sz="0" w:space="0" w:color="auto"/>
                                        <w:bottom w:val="none" w:sz="0" w:space="0" w:color="auto"/>
                                        <w:right w:val="none" w:sz="0" w:space="0" w:color="auto"/>
                                      </w:divBdr>
                                      <w:divsChild>
                                        <w:div w:id="112207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536">
      <w:marLeft w:val="0"/>
      <w:marRight w:val="0"/>
      <w:marTop w:val="0"/>
      <w:marBottom w:val="0"/>
      <w:divBdr>
        <w:top w:val="none" w:sz="0" w:space="0" w:color="auto"/>
        <w:left w:val="none" w:sz="0" w:space="0" w:color="auto"/>
        <w:bottom w:val="none" w:sz="0" w:space="0" w:color="auto"/>
        <w:right w:val="none" w:sz="0" w:space="0" w:color="auto"/>
      </w:divBdr>
      <w:divsChild>
        <w:div w:id="1122074815">
          <w:marLeft w:val="75"/>
          <w:marRight w:val="0"/>
          <w:marTop w:val="0"/>
          <w:marBottom w:val="0"/>
          <w:divBdr>
            <w:top w:val="none" w:sz="0" w:space="0" w:color="auto"/>
            <w:left w:val="none" w:sz="0" w:space="0" w:color="auto"/>
            <w:bottom w:val="none" w:sz="0" w:space="0" w:color="auto"/>
            <w:right w:val="none" w:sz="0" w:space="0" w:color="auto"/>
          </w:divBdr>
          <w:divsChild>
            <w:div w:id="1122075616">
              <w:marLeft w:val="0"/>
              <w:marRight w:val="0"/>
              <w:marTop w:val="0"/>
              <w:marBottom w:val="0"/>
              <w:divBdr>
                <w:top w:val="none" w:sz="0" w:space="0" w:color="auto"/>
                <w:left w:val="none" w:sz="0" w:space="0" w:color="auto"/>
                <w:bottom w:val="none" w:sz="0" w:space="0" w:color="auto"/>
                <w:right w:val="none" w:sz="0" w:space="0" w:color="auto"/>
              </w:divBdr>
              <w:divsChild>
                <w:div w:id="1122076438">
                  <w:marLeft w:val="0"/>
                  <w:marRight w:val="0"/>
                  <w:marTop w:val="0"/>
                  <w:marBottom w:val="0"/>
                  <w:divBdr>
                    <w:top w:val="none" w:sz="0" w:space="0" w:color="auto"/>
                    <w:left w:val="none" w:sz="0" w:space="0" w:color="auto"/>
                    <w:bottom w:val="none" w:sz="0" w:space="0" w:color="auto"/>
                    <w:right w:val="none" w:sz="0" w:space="0" w:color="auto"/>
                  </w:divBdr>
                  <w:divsChild>
                    <w:div w:id="1122077476">
                      <w:marLeft w:val="0"/>
                      <w:marRight w:val="0"/>
                      <w:marTop w:val="0"/>
                      <w:marBottom w:val="0"/>
                      <w:divBdr>
                        <w:top w:val="none" w:sz="0" w:space="0" w:color="auto"/>
                        <w:left w:val="none" w:sz="0" w:space="0" w:color="auto"/>
                        <w:bottom w:val="none" w:sz="0" w:space="0" w:color="auto"/>
                        <w:right w:val="none" w:sz="0" w:space="0" w:color="auto"/>
                      </w:divBdr>
                      <w:divsChild>
                        <w:div w:id="11220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542">
      <w:marLeft w:val="0"/>
      <w:marRight w:val="0"/>
      <w:marTop w:val="0"/>
      <w:marBottom w:val="0"/>
      <w:divBdr>
        <w:top w:val="none" w:sz="0" w:space="0" w:color="auto"/>
        <w:left w:val="none" w:sz="0" w:space="0" w:color="auto"/>
        <w:bottom w:val="none" w:sz="0" w:space="0" w:color="auto"/>
        <w:right w:val="none" w:sz="0" w:space="0" w:color="auto"/>
      </w:divBdr>
      <w:divsChild>
        <w:div w:id="1122072638">
          <w:marLeft w:val="76"/>
          <w:marRight w:val="0"/>
          <w:marTop w:val="0"/>
          <w:marBottom w:val="0"/>
          <w:divBdr>
            <w:top w:val="none" w:sz="0" w:space="0" w:color="auto"/>
            <w:left w:val="none" w:sz="0" w:space="0" w:color="auto"/>
            <w:bottom w:val="none" w:sz="0" w:space="0" w:color="auto"/>
            <w:right w:val="none" w:sz="0" w:space="0" w:color="auto"/>
          </w:divBdr>
          <w:divsChild>
            <w:div w:id="1122074663">
              <w:marLeft w:val="0"/>
              <w:marRight w:val="0"/>
              <w:marTop w:val="0"/>
              <w:marBottom w:val="0"/>
              <w:divBdr>
                <w:top w:val="none" w:sz="0" w:space="0" w:color="auto"/>
                <w:left w:val="none" w:sz="0" w:space="0" w:color="auto"/>
                <w:bottom w:val="none" w:sz="0" w:space="0" w:color="auto"/>
                <w:right w:val="none" w:sz="0" w:space="0" w:color="auto"/>
              </w:divBdr>
              <w:divsChild>
                <w:div w:id="1122075696">
                  <w:marLeft w:val="0"/>
                  <w:marRight w:val="0"/>
                  <w:marTop w:val="0"/>
                  <w:marBottom w:val="0"/>
                  <w:divBdr>
                    <w:top w:val="none" w:sz="0" w:space="0" w:color="auto"/>
                    <w:left w:val="none" w:sz="0" w:space="0" w:color="auto"/>
                    <w:bottom w:val="none" w:sz="0" w:space="0" w:color="auto"/>
                    <w:right w:val="none" w:sz="0" w:space="0" w:color="auto"/>
                  </w:divBdr>
                  <w:divsChild>
                    <w:div w:id="1122073202">
                      <w:marLeft w:val="0"/>
                      <w:marRight w:val="0"/>
                      <w:marTop w:val="0"/>
                      <w:marBottom w:val="0"/>
                      <w:divBdr>
                        <w:top w:val="none" w:sz="0" w:space="0" w:color="auto"/>
                        <w:left w:val="none" w:sz="0" w:space="0" w:color="auto"/>
                        <w:bottom w:val="none" w:sz="0" w:space="0" w:color="auto"/>
                        <w:right w:val="none" w:sz="0" w:space="0" w:color="auto"/>
                      </w:divBdr>
                      <w:divsChild>
                        <w:div w:id="1122078441">
                          <w:marLeft w:val="0"/>
                          <w:marRight w:val="0"/>
                          <w:marTop w:val="0"/>
                          <w:marBottom w:val="0"/>
                          <w:divBdr>
                            <w:top w:val="none" w:sz="0" w:space="0" w:color="auto"/>
                            <w:left w:val="none" w:sz="0" w:space="0" w:color="auto"/>
                            <w:bottom w:val="none" w:sz="0" w:space="0" w:color="auto"/>
                            <w:right w:val="none" w:sz="0" w:space="0" w:color="auto"/>
                          </w:divBdr>
                          <w:divsChild>
                            <w:div w:id="1122075646">
                              <w:marLeft w:val="0"/>
                              <w:marRight w:val="0"/>
                              <w:marTop w:val="152"/>
                              <w:marBottom w:val="0"/>
                              <w:divBdr>
                                <w:top w:val="none" w:sz="0" w:space="0" w:color="auto"/>
                                <w:left w:val="none" w:sz="0" w:space="0" w:color="auto"/>
                                <w:bottom w:val="none" w:sz="0" w:space="0" w:color="auto"/>
                                <w:right w:val="none" w:sz="0" w:space="0" w:color="auto"/>
                              </w:divBdr>
                              <w:divsChild>
                                <w:div w:id="1122075980">
                                  <w:marLeft w:val="0"/>
                                  <w:marRight w:val="0"/>
                                  <w:marTop w:val="0"/>
                                  <w:marBottom w:val="1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559">
      <w:marLeft w:val="127"/>
      <w:marRight w:val="0"/>
      <w:marTop w:val="0"/>
      <w:marBottom w:val="0"/>
      <w:divBdr>
        <w:top w:val="none" w:sz="0" w:space="0" w:color="auto"/>
        <w:left w:val="none" w:sz="0" w:space="0" w:color="auto"/>
        <w:bottom w:val="none" w:sz="0" w:space="0" w:color="auto"/>
        <w:right w:val="none" w:sz="0" w:space="0" w:color="auto"/>
      </w:divBdr>
      <w:divsChild>
        <w:div w:id="1122078289">
          <w:marLeft w:val="0"/>
          <w:marRight w:val="0"/>
          <w:marTop w:val="0"/>
          <w:marBottom w:val="0"/>
          <w:divBdr>
            <w:top w:val="none" w:sz="0" w:space="0" w:color="auto"/>
            <w:left w:val="none" w:sz="0" w:space="0" w:color="auto"/>
            <w:bottom w:val="none" w:sz="0" w:space="0" w:color="auto"/>
            <w:right w:val="none" w:sz="0" w:space="0" w:color="auto"/>
          </w:divBdr>
        </w:div>
      </w:divsChild>
    </w:div>
    <w:div w:id="1122075560">
      <w:marLeft w:val="0"/>
      <w:marRight w:val="0"/>
      <w:marTop w:val="0"/>
      <w:marBottom w:val="0"/>
      <w:divBdr>
        <w:top w:val="none" w:sz="0" w:space="0" w:color="auto"/>
        <w:left w:val="none" w:sz="0" w:space="0" w:color="auto"/>
        <w:bottom w:val="none" w:sz="0" w:space="0" w:color="auto"/>
        <w:right w:val="none" w:sz="0" w:space="0" w:color="auto"/>
      </w:divBdr>
      <w:divsChild>
        <w:div w:id="1122073812">
          <w:marLeft w:val="0"/>
          <w:marRight w:val="0"/>
          <w:marTop w:val="240"/>
          <w:marBottom w:val="0"/>
          <w:divBdr>
            <w:top w:val="none" w:sz="0" w:space="0" w:color="auto"/>
            <w:left w:val="none" w:sz="0" w:space="0" w:color="auto"/>
            <w:bottom w:val="none" w:sz="0" w:space="0" w:color="auto"/>
            <w:right w:val="none" w:sz="0" w:space="0" w:color="auto"/>
          </w:divBdr>
          <w:divsChild>
            <w:div w:id="1122073677">
              <w:marLeft w:val="-900"/>
              <w:marRight w:val="-900"/>
              <w:marTop w:val="0"/>
              <w:marBottom w:val="576"/>
              <w:divBdr>
                <w:top w:val="none" w:sz="0" w:space="0" w:color="auto"/>
                <w:left w:val="none" w:sz="0" w:space="0" w:color="auto"/>
                <w:bottom w:val="none" w:sz="0" w:space="0" w:color="auto"/>
                <w:right w:val="none" w:sz="0" w:space="0" w:color="auto"/>
              </w:divBdr>
              <w:divsChild>
                <w:div w:id="1122078232">
                  <w:marLeft w:val="-900"/>
                  <w:marRight w:val="-900"/>
                  <w:marTop w:val="0"/>
                  <w:marBottom w:val="0"/>
                  <w:divBdr>
                    <w:top w:val="none" w:sz="0" w:space="0" w:color="auto"/>
                    <w:left w:val="none" w:sz="0" w:space="0" w:color="auto"/>
                    <w:bottom w:val="none" w:sz="0" w:space="0" w:color="auto"/>
                    <w:right w:val="none" w:sz="0" w:space="0" w:color="auto"/>
                  </w:divBdr>
                  <w:divsChild>
                    <w:div w:id="1122071727">
                      <w:marLeft w:val="0"/>
                      <w:marRight w:val="0"/>
                      <w:marTop w:val="0"/>
                      <w:marBottom w:val="150"/>
                      <w:divBdr>
                        <w:top w:val="none" w:sz="0" w:space="0" w:color="auto"/>
                        <w:left w:val="none" w:sz="0" w:space="0" w:color="auto"/>
                        <w:bottom w:val="single" w:sz="6" w:space="0" w:color="777777"/>
                        <w:right w:val="none" w:sz="0" w:space="0" w:color="auto"/>
                      </w:divBdr>
                      <w:divsChild>
                        <w:div w:id="1122075973">
                          <w:marLeft w:val="0"/>
                          <w:marRight w:val="0"/>
                          <w:marTop w:val="0"/>
                          <w:marBottom w:val="0"/>
                          <w:divBdr>
                            <w:top w:val="none" w:sz="0" w:space="0" w:color="auto"/>
                            <w:left w:val="none" w:sz="0" w:space="0" w:color="auto"/>
                            <w:bottom w:val="none" w:sz="0" w:space="0" w:color="auto"/>
                            <w:right w:val="none" w:sz="0" w:space="0" w:color="auto"/>
                          </w:divBdr>
                          <w:divsChild>
                            <w:div w:id="1122075701">
                              <w:marLeft w:val="0"/>
                              <w:marRight w:val="0"/>
                              <w:marTop w:val="0"/>
                              <w:marBottom w:val="0"/>
                              <w:divBdr>
                                <w:top w:val="single" w:sz="6" w:space="1" w:color="7F7F7F"/>
                                <w:left w:val="none" w:sz="0" w:space="0" w:color="auto"/>
                                <w:bottom w:val="none" w:sz="0" w:space="0" w:color="auto"/>
                                <w:right w:val="none" w:sz="0" w:space="0" w:color="auto"/>
                              </w:divBdr>
                              <w:divsChild>
                                <w:div w:id="1122077326">
                                  <w:marLeft w:val="0"/>
                                  <w:marRight w:val="0"/>
                                  <w:marTop w:val="0"/>
                                  <w:marBottom w:val="0"/>
                                  <w:divBdr>
                                    <w:top w:val="none" w:sz="0" w:space="0" w:color="auto"/>
                                    <w:left w:val="none" w:sz="0" w:space="0" w:color="auto"/>
                                    <w:bottom w:val="none" w:sz="0" w:space="0" w:color="auto"/>
                                    <w:right w:val="none" w:sz="0" w:space="0" w:color="auto"/>
                                  </w:divBdr>
                                  <w:divsChild>
                                    <w:div w:id="1122073254">
                                      <w:marLeft w:val="0"/>
                                      <w:marRight w:val="0"/>
                                      <w:marTop w:val="0"/>
                                      <w:marBottom w:val="0"/>
                                      <w:divBdr>
                                        <w:top w:val="none" w:sz="0" w:space="0" w:color="auto"/>
                                        <w:left w:val="none" w:sz="0" w:space="0" w:color="auto"/>
                                        <w:bottom w:val="none" w:sz="0" w:space="0" w:color="auto"/>
                                        <w:right w:val="none" w:sz="0" w:space="0" w:color="auto"/>
                                      </w:divBdr>
                                      <w:divsChild>
                                        <w:div w:id="1122072473">
                                          <w:marLeft w:val="0"/>
                                          <w:marRight w:val="0"/>
                                          <w:marTop w:val="0"/>
                                          <w:marBottom w:val="0"/>
                                          <w:divBdr>
                                            <w:top w:val="dotted" w:sz="6" w:space="4" w:color="D8D8D8"/>
                                            <w:left w:val="dotted" w:sz="6" w:space="4" w:color="D8D8D8"/>
                                            <w:bottom w:val="dotted" w:sz="6" w:space="4" w:color="D8D8D8"/>
                                            <w:right w:val="dotted" w:sz="6" w:space="4" w:color="D8D8D8"/>
                                          </w:divBdr>
                                        </w:div>
                                      </w:divsChild>
                                    </w:div>
                                  </w:divsChild>
                                </w:div>
                              </w:divsChild>
                            </w:div>
                          </w:divsChild>
                        </w:div>
                      </w:divsChild>
                    </w:div>
                  </w:divsChild>
                </w:div>
              </w:divsChild>
            </w:div>
          </w:divsChild>
        </w:div>
      </w:divsChild>
    </w:div>
    <w:div w:id="1122075566">
      <w:marLeft w:val="0"/>
      <w:marRight w:val="0"/>
      <w:marTop w:val="0"/>
      <w:marBottom w:val="0"/>
      <w:divBdr>
        <w:top w:val="none" w:sz="0" w:space="0" w:color="auto"/>
        <w:left w:val="none" w:sz="0" w:space="0" w:color="auto"/>
        <w:bottom w:val="none" w:sz="0" w:space="0" w:color="auto"/>
        <w:right w:val="none" w:sz="0" w:space="0" w:color="auto"/>
      </w:divBdr>
      <w:divsChild>
        <w:div w:id="1122073280">
          <w:marLeft w:val="0"/>
          <w:marRight w:val="0"/>
          <w:marTop w:val="0"/>
          <w:marBottom w:val="0"/>
          <w:divBdr>
            <w:top w:val="none" w:sz="0" w:space="0" w:color="auto"/>
            <w:left w:val="none" w:sz="0" w:space="0" w:color="auto"/>
            <w:bottom w:val="none" w:sz="0" w:space="0" w:color="auto"/>
            <w:right w:val="none" w:sz="0" w:space="0" w:color="auto"/>
          </w:divBdr>
        </w:div>
        <w:div w:id="1122076748">
          <w:marLeft w:val="0"/>
          <w:marRight w:val="0"/>
          <w:marTop w:val="0"/>
          <w:marBottom w:val="0"/>
          <w:divBdr>
            <w:top w:val="none" w:sz="0" w:space="0" w:color="auto"/>
            <w:left w:val="none" w:sz="0" w:space="0" w:color="auto"/>
            <w:bottom w:val="none" w:sz="0" w:space="0" w:color="auto"/>
            <w:right w:val="none" w:sz="0" w:space="0" w:color="auto"/>
          </w:divBdr>
        </w:div>
        <w:div w:id="1122078026">
          <w:marLeft w:val="0"/>
          <w:marRight w:val="0"/>
          <w:marTop w:val="0"/>
          <w:marBottom w:val="0"/>
          <w:divBdr>
            <w:top w:val="none" w:sz="0" w:space="0" w:color="auto"/>
            <w:left w:val="none" w:sz="0" w:space="0" w:color="auto"/>
            <w:bottom w:val="none" w:sz="0" w:space="0" w:color="auto"/>
            <w:right w:val="none" w:sz="0" w:space="0" w:color="auto"/>
          </w:divBdr>
        </w:div>
      </w:divsChild>
    </w:div>
    <w:div w:id="1122075574">
      <w:marLeft w:val="120"/>
      <w:marRight w:val="0"/>
      <w:marTop w:val="0"/>
      <w:marBottom w:val="0"/>
      <w:divBdr>
        <w:top w:val="none" w:sz="0" w:space="0" w:color="auto"/>
        <w:left w:val="none" w:sz="0" w:space="0" w:color="auto"/>
        <w:bottom w:val="none" w:sz="0" w:space="0" w:color="auto"/>
        <w:right w:val="none" w:sz="0" w:space="0" w:color="auto"/>
      </w:divBdr>
      <w:divsChild>
        <w:div w:id="1122074574">
          <w:marLeft w:val="0"/>
          <w:marRight w:val="0"/>
          <w:marTop w:val="0"/>
          <w:marBottom w:val="0"/>
          <w:divBdr>
            <w:top w:val="none" w:sz="0" w:space="0" w:color="auto"/>
            <w:left w:val="none" w:sz="0" w:space="0" w:color="auto"/>
            <w:bottom w:val="none" w:sz="0" w:space="0" w:color="auto"/>
            <w:right w:val="none" w:sz="0" w:space="0" w:color="auto"/>
          </w:divBdr>
        </w:div>
        <w:div w:id="1122077474">
          <w:marLeft w:val="0"/>
          <w:marRight w:val="0"/>
          <w:marTop w:val="0"/>
          <w:marBottom w:val="0"/>
          <w:divBdr>
            <w:top w:val="none" w:sz="0" w:space="0" w:color="auto"/>
            <w:left w:val="none" w:sz="0" w:space="0" w:color="auto"/>
            <w:bottom w:val="none" w:sz="0" w:space="0" w:color="auto"/>
            <w:right w:val="none" w:sz="0" w:space="0" w:color="auto"/>
          </w:divBdr>
        </w:div>
      </w:divsChild>
    </w:div>
    <w:div w:id="1122075576">
      <w:marLeft w:val="120"/>
      <w:marRight w:val="0"/>
      <w:marTop w:val="0"/>
      <w:marBottom w:val="0"/>
      <w:divBdr>
        <w:top w:val="none" w:sz="0" w:space="0" w:color="auto"/>
        <w:left w:val="none" w:sz="0" w:space="0" w:color="auto"/>
        <w:bottom w:val="none" w:sz="0" w:space="0" w:color="auto"/>
        <w:right w:val="none" w:sz="0" w:space="0" w:color="auto"/>
      </w:divBdr>
      <w:divsChild>
        <w:div w:id="1122075495">
          <w:marLeft w:val="0"/>
          <w:marRight w:val="0"/>
          <w:marTop w:val="0"/>
          <w:marBottom w:val="0"/>
          <w:divBdr>
            <w:top w:val="none" w:sz="0" w:space="0" w:color="auto"/>
            <w:left w:val="none" w:sz="0" w:space="0" w:color="auto"/>
            <w:bottom w:val="none" w:sz="0" w:space="0" w:color="auto"/>
            <w:right w:val="none" w:sz="0" w:space="0" w:color="auto"/>
          </w:divBdr>
        </w:div>
      </w:divsChild>
    </w:div>
    <w:div w:id="1122075593">
      <w:marLeft w:val="0"/>
      <w:marRight w:val="0"/>
      <w:marTop w:val="0"/>
      <w:marBottom w:val="0"/>
      <w:divBdr>
        <w:top w:val="none" w:sz="0" w:space="0" w:color="auto"/>
        <w:left w:val="none" w:sz="0" w:space="0" w:color="auto"/>
        <w:bottom w:val="none" w:sz="0" w:space="0" w:color="auto"/>
        <w:right w:val="none" w:sz="0" w:space="0" w:color="auto"/>
      </w:divBdr>
      <w:divsChild>
        <w:div w:id="1122072243">
          <w:marLeft w:val="0"/>
          <w:marRight w:val="0"/>
          <w:marTop w:val="0"/>
          <w:marBottom w:val="76"/>
          <w:divBdr>
            <w:top w:val="none" w:sz="0" w:space="0" w:color="auto"/>
            <w:left w:val="none" w:sz="0" w:space="0" w:color="auto"/>
            <w:bottom w:val="none" w:sz="0" w:space="0" w:color="auto"/>
            <w:right w:val="none" w:sz="0" w:space="0" w:color="auto"/>
          </w:divBdr>
          <w:divsChild>
            <w:div w:id="1122076056">
              <w:marLeft w:val="0"/>
              <w:marRight w:val="0"/>
              <w:marTop w:val="45"/>
              <w:marBottom w:val="0"/>
              <w:divBdr>
                <w:top w:val="none" w:sz="0" w:space="0" w:color="auto"/>
                <w:left w:val="none" w:sz="0" w:space="0" w:color="auto"/>
                <w:bottom w:val="none" w:sz="0" w:space="0" w:color="auto"/>
                <w:right w:val="none" w:sz="0" w:space="0" w:color="auto"/>
              </w:divBdr>
            </w:div>
          </w:divsChild>
        </w:div>
        <w:div w:id="1122074043">
          <w:marLeft w:val="0"/>
          <w:marRight w:val="303"/>
          <w:marTop w:val="0"/>
          <w:marBottom w:val="61"/>
          <w:divBdr>
            <w:top w:val="none" w:sz="0" w:space="0" w:color="auto"/>
            <w:left w:val="none" w:sz="0" w:space="0" w:color="auto"/>
            <w:bottom w:val="none" w:sz="0" w:space="0" w:color="auto"/>
            <w:right w:val="none" w:sz="0" w:space="0" w:color="auto"/>
          </w:divBdr>
        </w:div>
      </w:divsChild>
    </w:div>
    <w:div w:id="1122075601">
      <w:marLeft w:val="0"/>
      <w:marRight w:val="0"/>
      <w:marTop w:val="0"/>
      <w:marBottom w:val="0"/>
      <w:divBdr>
        <w:top w:val="none" w:sz="0" w:space="0" w:color="auto"/>
        <w:left w:val="none" w:sz="0" w:space="0" w:color="auto"/>
        <w:bottom w:val="none" w:sz="0" w:space="0" w:color="auto"/>
        <w:right w:val="none" w:sz="0" w:space="0" w:color="auto"/>
      </w:divBdr>
      <w:divsChild>
        <w:div w:id="1122076861">
          <w:marLeft w:val="0"/>
          <w:marRight w:val="0"/>
          <w:marTop w:val="0"/>
          <w:marBottom w:val="0"/>
          <w:divBdr>
            <w:top w:val="none" w:sz="0" w:space="0" w:color="auto"/>
            <w:left w:val="none" w:sz="0" w:space="0" w:color="auto"/>
            <w:bottom w:val="none" w:sz="0" w:space="0" w:color="auto"/>
            <w:right w:val="none" w:sz="0" w:space="0" w:color="auto"/>
          </w:divBdr>
          <w:divsChild>
            <w:div w:id="1122072653">
              <w:marLeft w:val="0"/>
              <w:marRight w:val="0"/>
              <w:marTop w:val="0"/>
              <w:marBottom w:val="0"/>
              <w:divBdr>
                <w:top w:val="none" w:sz="0" w:space="0" w:color="auto"/>
                <w:left w:val="none" w:sz="0" w:space="0" w:color="auto"/>
                <w:bottom w:val="none" w:sz="0" w:space="0" w:color="auto"/>
                <w:right w:val="none" w:sz="0" w:space="0" w:color="auto"/>
              </w:divBdr>
              <w:divsChild>
                <w:div w:id="1122077552">
                  <w:marLeft w:val="0"/>
                  <w:marRight w:val="0"/>
                  <w:marTop w:val="0"/>
                  <w:marBottom w:val="0"/>
                  <w:divBdr>
                    <w:top w:val="none" w:sz="0" w:space="0" w:color="auto"/>
                    <w:left w:val="none" w:sz="0" w:space="0" w:color="auto"/>
                    <w:bottom w:val="none" w:sz="0" w:space="0" w:color="auto"/>
                    <w:right w:val="none" w:sz="0" w:space="0" w:color="auto"/>
                  </w:divBdr>
                  <w:divsChild>
                    <w:div w:id="1122072474">
                      <w:marLeft w:val="0"/>
                      <w:marRight w:val="0"/>
                      <w:marTop w:val="0"/>
                      <w:marBottom w:val="0"/>
                      <w:divBdr>
                        <w:top w:val="none" w:sz="0" w:space="0" w:color="auto"/>
                        <w:left w:val="none" w:sz="0" w:space="0" w:color="auto"/>
                        <w:bottom w:val="none" w:sz="0" w:space="0" w:color="auto"/>
                        <w:right w:val="none" w:sz="0" w:space="0" w:color="auto"/>
                      </w:divBdr>
                      <w:divsChild>
                        <w:div w:id="1122074392">
                          <w:marLeft w:val="0"/>
                          <w:marRight w:val="0"/>
                          <w:marTop w:val="0"/>
                          <w:marBottom w:val="0"/>
                          <w:divBdr>
                            <w:top w:val="none" w:sz="0" w:space="0" w:color="auto"/>
                            <w:left w:val="none" w:sz="0" w:space="0" w:color="auto"/>
                            <w:bottom w:val="none" w:sz="0" w:space="0" w:color="auto"/>
                            <w:right w:val="none" w:sz="0" w:space="0" w:color="auto"/>
                          </w:divBdr>
                        </w:div>
                        <w:div w:id="112207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620">
      <w:marLeft w:val="0"/>
      <w:marRight w:val="0"/>
      <w:marTop w:val="0"/>
      <w:marBottom w:val="0"/>
      <w:divBdr>
        <w:top w:val="none" w:sz="0" w:space="0" w:color="auto"/>
        <w:left w:val="none" w:sz="0" w:space="0" w:color="auto"/>
        <w:bottom w:val="none" w:sz="0" w:space="0" w:color="auto"/>
        <w:right w:val="none" w:sz="0" w:space="0" w:color="auto"/>
      </w:divBdr>
      <w:divsChild>
        <w:div w:id="1122073169">
          <w:marLeft w:val="0"/>
          <w:marRight w:val="0"/>
          <w:marTop w:val="0"/>
          <w:marBottom w:val="0"/>
          <w:divBdr>
            <w:top w:val="none" w:sz="0" w:space="0" w:color="auto"/>
            <w:left w:val="none" w:sz="0" w:space="0" w:color="auto"/>
            <w:bottom w:val="none" w:sz="0" w:space="0" w:color="auto"/>
            <w:right w:val="none" w:sz="0" w:space="0" w:color="auto"/>
          </w:divBdr>
        </w:div>
      </w:divsChild>
    </w:div>
    <w:div w:id="1122075644">
      <w:marLeft w:val="0"/>
      <w:marRight w:val="0"/>
      <w:marTop w:val="0"/>
      <w:marBottom w:val="0"/>
      <w:divBdr>
        <w:top w:val="none" w:sz="0" w:space="0" w:color="auto"/>
        <w:left w:val="none" w:sz="0" w:space="0" w:color="auto"/>
        <w:bottom w:val="none" w:sz="0" w:space="0" w:color="auto"/>
        <w:right w:val="none" w:sz="0" w:space="0" w:color="auto"/>
      </w:divBdr>
    </w:div>
    <w:div w:id="1122075655">
      <w:marLeft w:val="120"/>
      <w:marRight w:val="0"/>
      <w:marTop w:val="0"/>
      <w:marBottom w:val="0"/>
      <w:divBdr>
        <w:top w:val="none" w:sz="0" w:space="0" w:color="auto"/>
        <w:left w:val="none" w:sz="0" w:space="0" w:color="auto"/>
        <w:bottom w:val="none" w:sz="0" w:space="0" w:color="auto"/>
        <w:right w:val="none" w:sz="0" w:space="0" w:color="auto"/>
      </w:divBdr>
      <w:divsChild>
        <w:div w:id="1122075175">
          <w:marLeft w:val="0"/>
          <w:marRight w:val="0"/>
          <w:marTop w:val="0"/>
          <w:marBottom w:val="0"/>
          <w:divBdr>
            <w:top w:val="none" w:sz="0" w:space="0" w:color="auto"/>
            <w:left w:val="none" w:sz="0" w:space="0" w:color="auto"/>
            <w:bottom w:val="none" w:sz="0" w:space="0" w:color="auto"/>
            <w:right w:val="none" w:sz="0" w:space="0" w:color="auto"/>
          </w:divBdr>
        </w:div>
      </w:divsChild>
    </w:div>
    <w:div w:id="1122075656">
      <w:marLeft w:val="0"/>
      <w:marRight w:val="0"/>
      <w:marTop w:val="0"/>
      <w:marBottom w:val="0"/>
      <w:divBdr>
        <w:top w:val="none" w:sz="0" w:space="0" w:color="auto"/>
        <w:left w:val="none" w:sz="0" w:space="0" w:color="auto"/>
        <w:bottom w:val="none" w:sz="0" w:space="0" w:color="auto"/>
        <w:right w:val="none" w:sz="0" w:space="0" w:color="auto"/>
      </w:divBdr>
      <w:divsChild>
        <w:div w:id="1122074097">
          <w:marLeft w:val="0"/>
          <w:marRight w:val="0"/>
          <w:marTop w:val="0"/>
          <w:marBottom w:val="0"/>
          <w:divBdr>
            <w:top w:val="none" w:sz="0" w:space="0" w:color="auto"/>
            <w:left w:val="none" w:sz="0" w:space="0" w:color="auto"/>
            <w:bottom w:val="none" w:sz="0" w:space="0" w:color="auto"/>
            <w:right w:val="none" w:sz="0" w:space="0" w:color="auto"/>
          </w:divBdr>
          <w:divsChild>
            <w:div w:id="1122072781">
              <w:marLeft w:val="0"/>
              <w:marRight w:val="0"/>
              <w:marTop w:val="0"/>
              <w:marBottom w:val="0"/>
              <w:divBdr>
                <w:top w:val="none" w:sz="0" w:space="0" w:color="auto"/>
                <w:left w:val="none" w:sz="0" w:space="0" w:color="auto"/>
                <w:bottom w:val="none" w:sz="0" w:space="0" w:color="auto"/>
                <w:right w:val="none" w:sz="0" w:space="0" w:color="auto"/>
              </w:divBdr>
              <w:divsChild>
                <w:div w:id="1122076050">
                  <w:marLeft w:val="0"/>
                  <w:marRight w:val="0"/>
                  <w:marTop w:val="0"/>
                  <w:marBottom w:val="0"/>
                  <w:divBdr>
                    <w:top w:val="none" w:sz="0" w:space="0" w:color="auto"/>
                    <w:left w:val="none" w:sz="0" w:space="0" w:color="auto"/>
                    <w:bottom w:val="none" w:sz="0" w:space="0" w:color="auto"/>
                    <w:right w:val="none" w:sz="0" w:space="0" w:color="auto"/>
                  </w:divBdr>
                  <w:divsChild>
                    <w:div w:id="1122076085">
                      <w:marLeft w:val="0"/>
                      <w:marRight w:val="0"/>
                      <w:marTop w:val="0"/>
                      <w:marBottom w:val="0"/>
                      <w:divBdr>
                        <w:top w:val="none" w:sz="0" w:space="0" w:color="auto"/>
                        <w:left w:val="none" w:sz="0" w:space="0" w:color="auto"/>
                        <w:bottom w:val="none" w:sz="0" w:space="0" w:color="auto"/>
                        <w:right w:val="none" w:sz="0" w:space="0" w:color="auto"/>
                      </w:divBdr>
                      <w:divsChild>
                        <w:div w:id="1122076196">
                          <w:marLeft w:val="0"/>
                          <w:marRight w:val="750"/>
                          <w:marTop w:val="0"/>
                          <w:marBottom w:val="0"/>
                          <w:divBdr>
                            <w:top w:val="none" w:sz="0" w:space="0" w:color="auto"/>
                            <w:left w:val="none" w:sz="0" w:space="0" w:color="auto"/>
                            <w:bottom w:val="none" w:sz="0" w:space="0" w:color="auto"/>
                            <w:right w:val="none" w:sz="0" w:space="0" w:color="auto"/>
                          </w:divBdr>
                          <w:divsChild>
                            <w:div w:id="1122075001">
                              <w:marLeft w:val="0"/>
                              <w:marRight w:val="0"/>
                              <w:marTop w:val="0"/>
                              <w:marBottom w:val="105"/>
                              <w:divBdr>
                                <w:top w:val="none" w:sz="0" w:space="0" w:color="auto"/>
                                <w:left w:val="none" w:sz="0" w:space="0" w:color="auto"/>
                                <w:bottom w:val="none" w:sz="0" w:space="0" w:color="auto"/>
                                <w:right w:val="none" w:sz="0" w:space="0" w:color="auto"/>
                              </w:divBdr>
                              <w:divsChild>
                                <w:div w:id="1122071911">
                                  <w:marLeft w:val="0"/>
                                  <w:marRight w:val="0"/>
                                  <w:marTop w:val="0"/>
                                  <w:marBottom w:val="180"/>
                                  <w:divBdr>
                                    <w:top w:val="none" w:sz="0" w:space="0" w:color="auto"/>
                                    <w:left w:val="none" w:sz="0" w:space="0" w:color="auto"/>
                                    <w:bottom w:val="none" w:sz="0" w:space="0" w:color="auto"/>
                                    <w:right w:val="none" w:sz="0" w:space="0" w:color="auto"/>
                                  </w:divBdr>
                                </w:div>
                                <w:div w:id="1122072941">
                                  <w:marLeft w:val="0"/>
                                  <w:marRight w:val="0"/>
                                  <w:marTop w:val="0"/>
                                  <w:marBottom w:val="0"/>
                                  <w:divBdr>
                                    <w:top w:val="none" w:sz="0" w:space="0" w:color="auto"/>
                                    <w:left w:val="none" w:sz="0" w:space="0" w:color="auto"/>
                                    <w:bottom w:val="none" w:sz="0" w:space="0" w:color="auto"/>
                                    <w:right w:val="none" w:sz="0" w:space="0" w:color="auto"/>
                                  </w:divBdr>
                                  <w:divsChild>
                                    <w:div w:id="1122072275">
                                      <w:marLeft w:val="0"/>
                                      <w:marRight w:val="0"/>
                                      <w:marTop w:val="0"/>
                                      <w:marBottom w:val="120"/>
                                      <w:divBdr>
                                        <w:top w:val="none" w:sz="0" w:space="0" w:color="auto"/>
                                        <w:left w:val="none" w:sz="0" w:space="0" w:color="auto"/>
                                        <w:bottom w:val="none" w:sz="0" w:space="0" w:color="auto"/>
                                        <w:right w:val="none" w:sz="0" w:space="0" w:color="auto"/>
                                      </w:divBdr>
                                    </w:div>
                                    <w:div w:id="1122078494">
                                      <w:marLeft w:val="0"/>
                                      <w:marRight w:val="0"/>
                                      <w:marTop w:val="0"/>
                                      <w:marBottom w:val="0"/>
                                      <w:divBdr>
                                        <w:top w:val="none" w:sz="0" w:space="0" w:color="auto"/>
                                        <w:left w:val="none" w:sz="0" w:space="0" w:color="auto"/>
                                        <w:bottom w:val="none" w:sz="0" w:space="0" w:color="auto"/>
                                        <w:right w:val="none" w:sz="0" w:space="0" w:color="auto"/>
                                      </w:divBdr>
                                      <w:divsChild>
                                        <w:div w:id="1122074827">
                                          <w:marLeft w:val="0"/>
                                          <w:marRight w:val="0"/>
                                          <w:marTop w:val="0"/>
                                          <w:marBottom w:val="0"/>
                                          <w:divBdr>
                                            <w:top w:val="none" w:sz="0" w:space="0" w:color="auto"/>
                                            <w:left w:val="none" w:sz="0" w:space="0" w:color="auto"/>
                                            <w:bottom w:val="none" w:sz="0" w:space="0" w:color="auto"/>
                                            <w:right w:val="none" w:sz="0" w:space="0" w:color="auto"/>
                                          </w:divBdr>
                                          <w:divsChild>
                                            <w:div w:id="1122076212">
                                              <w:marLeft w:val="0"/>
                                              <w:marRight w:val="0"/>
                                              <w:marTop w:val="0"/>
                                              <w:marBottom w:val="0"/>
                                              <w:divBdr>
                                                <w:top w:val="none" w:sz="0" w:space="0" w:color="auto"/>
                                                <w:left w:val="none" w:sz="0" w:space="0" w:color="auto"/>
                                                <w:bottom w:val="none" w:sz="0" w:space="0" w:color="auto"/>
                                                <w:right w:val="none" w:sz="0" w:space="0" w:color="auto"/>
                                              </w:divBdr>
                                              <w:divsChild>
                                                <w:div w:id="112207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845">
                                  <w:marLeft w:val="75"/>
                                  <w:marRight w:val="0"/>
                                  <w:marTop w:val="0"/>
                                  <w:marBottom w:val="0"/>
                                  <w:divBdr>
                                    <w:top w:val="none" w:sz="0" w:space="0" w:color="auto"/>
                                    <w:left w:val="none" w:sz="0" w:space="0" w:color="auto"/>
                                    <w:bottom w:val="none" w:sz="0" w:space="0" w:color="auto"/>
                                    <w:right w:val="none" w:sz="0" w:space="0" w:color="auto"/>
                                  </w:divBdr>
                                  <w:divsChild>
                                    <w:div w:id="1122072358">
                                      <w:marLeft w:val="0"/>
                                      <w:marRight w:val="0"/>
                                      <w:marTop w:val="0"/>
                                      <w:marBottom w:val="0"/>
                                      <w:divBdr>
                                        <w:top w:val="none" w:sz="0" w:space="0" w:color="auto"/>
                                        <w:left w:val="none" w:sz="0" w:space="0" w:color="auto"/>
                                        <w:bottom w:val="none" w:sz="0" w:space="0" w:color="auto"/>
                                        <w:right w:val="none" w:sz="0" w:space="0" w:color="auto"/>
                                      </w:divBdr>
                                    </w:div>
                                    <w:div w:id="1122072812">
                                      <w:marLeft w:val="0"/>
                                      <w:marRight w:val="0"/>
                                      <w:marTop w:val="0"/>
                                      <w:marBottom w:val="0"/>
                                      <w:divBdr>
                                        <w:top w:val="none" w:sz="0" w:space="0" w:color="auto"/>
                                        <w:left w:val="none" w:sz="0" w:space="0" w:color="auto"/>
                                        <w:bottom w:val="none" w:sz="0" w:space="0" w:color="auto"/>
                                        <w:right w:val="none" w:sz="0" w:space="0" w:color="auto"/>
                                      </w:divBdr>
                                    </w:div>
                                    <w:div w:id="1122073199">
                                      <w:marLeft w:val="0"/>
                                      <w:marRight w:val="0"/>
                                      <w:marTop w:val="0"/>
                                      <w:marBottom w:val="0"/>
                                      <w:divBdr>
                                        <w:top w:val="none" w:sz="0" w:space="0" w:color="auto"/>
                                        <w:left w:val="none" w:sz="0" w:space="0" w:color="auto"/>
                                        <w:bottom w:val="none" w:sz="0" w:space="0" w:color="auto"/>
                                        <w:right w:val="none" w:sz="0" w:space="0" w:color="auto"/>
                                      </w:divBdr>
                                    </w:div>
                                    <w:div w:id="1122074661">
                                      <w:marLeft w:val="0"/>
                                      <w:marRight w:val="0"/>
                                      <w:marTop w:val="0"/>
                                      <w:marBottom w:val="0"/>
                                      <w:divBdr>
                                        <w:top w:val="none" w:sz="0" w:space="0" w:color="auto"/>
                                        <w:left w:val="none" w:sz="0" w:space="0" w:color="auto"/>
                                        <w:bottom w:val="none" w:sz="0" w:space="0" w:color="auto"/>
                                        <w:right w:val="none" w:sz="0" w:space="0" w:color="auto"/>
                                      </w:divBdr>
                                    </w:div>
                                    <w:div w:id="1122077594">
                                      <w:marLeft w:val="0"/>
                                      <w:marRight w:val="0"/>
                                      <w:marTop w:val="0"/>
                                      <w:marBottom w:val="0"/>
                                      <w:divBdr>
                                        <w:top w:val="none" w:sz="0" w:space="0" w:color="auto"/>
                                        <w:left w:val="none" w:sz="0" w:space="0" w:color="auto"/>
                                        <w:bottom w:val="none" w:sz="0" w:space="0" w:color="auto"/>
                                        <w:right w:val="none" w:sz="0" w:space="0" w:color="auto"/>
                                      </w:divBdr>
                                    </w:div>
                                    <w:div w:id="112207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5663">
      <w:marLeft w:val="0"/>
      <w:marRight w:val="0"/>
      <w:marTop w:val="0"/>
      <w:marBottom w:val="0"/>
      <w:divBdr>
        <w:top w:val="none" w:sz="0" w:space="0" w:color="auto"/>
        <w:left w:val="none" w:sz="0" w:space="0" w:color="auto"/>
        <w:bottom w:val="none" w:sz="0" w:space="0" w:color="auto"/>
        <w:right w:val="none" w:sz="0" w:space="0" w:color="auto"/>
      </w:divBdr>
      <w:divsChild>
        <w:div w:id="1122076906">
          <w:marLeft w:val="0"/>
          <w:marRight w:val="0"/>
          <w:marTop w:val="0"/>
          <w:marBottom w:val="0"/>
          <w:divBdr>
            <w:top w:val="none" w:sz="0" w:space="0" w:color="auto"/>
            <w:left w:val="none" w:sz="0" w:space="0" w:color="auto"/>
            <w:bottom w:val="none" w:sz="0" w:space="0" w:color="auto"/>
            <w:right w:val="none" w:sz="0" w:space="0" w:color="auto"/>
          </w:divBdr>
        </w:div>
      </w:divsChild>
    </w:div>
    <w:div w:id="1122075674">
      <w:marLeft w:val="0"/>
      <w:marRight w:val="0"/>
      <w:marTop w:val="0"/>
      <w:marBottom w:val="0"/>
      <w:divBdr>
        <w:top w:val="none" w:sz="0" w:space="0" w:color="auto"/>
        <w:left w:val="none" w:sz="0" w:space="0" w:color="auto"/>
        <w:bottom w:val="none" w:sz="0" w:space="0" w:color="auto"/>
        <w:right w:val="none" w:sz="0" w:space="0" w:color="auto"/>
      </w:divBdr>
      <w:divsChild>
        <w:div w:id="1122071735">
          <w:marLeft w:val="0"/>
          <w:marRight w:val="0"/>
          <w:marTop w:val="0"/>
          <w:marBottom w:val="0"/>
          <w:divBdr>
            <w:top w:val="none" w:sz="0" w:space="0" w:color="auto"/>
            <w:left w:val="none" w:sz="0" w:space="0" w:color="auto"/>
            <w:bottom w:val="none" w:sz="0" w:space="0" w:color="auto"/>
            <w:right w:val="none" w:sz="0" w:space="0" w:color="auto"/>
          </w:divBdr>
          <w:divsChild>
            <w:div w:id="1122076034">
              <w:marLeft w:val="0"/>
              <w:marRight w:val="0"/>
              <w:marTop w:val="0"/>
              <w:marBottom w:val="0"/>
              <w:divBdr>
                <w:top w:val="none" w:sz="0" w:space="0" w:color="auto"/>
                <w:left w:val="none" w:sz="0" w:space="0" w:color="auto"/>
                <w:bottom w:val="none" w:sz="0" w:space="0" w:color="auto"/>
                <w:right w:val="none" w:sz="0" w:space="0" w:color="auto"/>
              </w:divBdr>
              <w:divsChild>
                <w:div w:id="1122072565">
                  <w:marLeft w:val="0"/>
                  <w:marRight w:val="0"/>
                  <w:marTop w:val="0"/>
                  <w:marBottom w:val="0"/>
                  <w:divBdr>
                    <w:top w:val="none" w:sz="0" w:space="0" w:color="auto"/>
                    <w:left w:val="none" w:sz="0" w:space="0" w:color="auto"/>
                    <w:bottom w:val="none" w:sz="0" w:space="0" w:color="auto"/>
                    <w:right w:val="none" w:sz="0" w:space="0" w:color="auto"/>
                  </w:divBdr>
                  <w:divsChild>
                    <w:div w:id="1122077146">
                      <w:marLeft w:val="0"/>
                      <w:marRight w:val="0"/>
                      <w:marTop w:val="0"/>
                      <w:marBottom w:val="0"/>
                      <w:divBdr>
                        <w:top w:val="none" w:sz="0" w:space="0" w:color="auto"/>
                        <w:left w:val="none" w:sz="0" w:space="0" w:color="auto"/>
                        <w:bottom w:val="none" w:sz="0" w:space="0" w:color="auto"/>
                        <w:right w:val="none" w:sz="0" w:space="0" w:color="auto"/>
                      </w:divBdr>
                      <w:divsChild>
                        <w:div w:id="1122077456">
                          <w:marLeft w:val="0"/>
                          <w:marRight w:val="750"/>
                          <w:marTop w:val="0"/>
                          <w:marBottom w:val="0"/>
                          <w:divBdr>
                            <w:top w:val="none" w:sz="0" w:space="0" w:color="auto"/>
                            <w:left w:val="none" w:sz="0" w:space="0" w:color="auto"/>
                            <w:bottom w:val="none" w:sz="0" w:space="0" w:color="auto"/>
                            <w:right w:val="none" w:sz="0" w:space="0" w:color="auto"/>
                          </w:divBdr>
                          <w:divsChild>
                            <w:div w:id="1122075939">
                              <w:marLeft w:val="0"/>
                              <w:marRight w:val="0"/>
                              <w:marTop w:val="0"/>
                              <w:marBottom w:val="105"/>
                              <w:divBdr>
                                <w:top w:val="none" w:sz="0" w:space="0" w:color="auto"/>
                                <w:left w:val="none" w:sz="0" w:space="0" w:color="auto"/>
                                <w:bottom w:val="none" w:sz="0" w:space="0" w:color="auto"/>
                                <w:right w:val="none" w:sz="0" w:space="0" w:color="auto"/>
                              </w:divBdr>
                              <w:divsChild>
                                <w:div w:id="1122073093">
                                  <w:marLeft w:val="0"/>
                                  <w:marRight w:val="0"/>
                                  <w:marTop w:val="0"/>
                                  <w:marBottom w:val="0"/>
                                  <w:divBdr>
                                    <w:top w:val="none" w:sz="0" w:space="0" w:color="auto"/>
                                    <w:left w:val="none" w:sz="0" w:space="0" w:color="auto"/>
                                    <w:bottom w:val="none" w:sz="0" w:space="0" w:color="auto"/>
                                    <w:right w:val="none" w:sz="0" w:space="0" w:color="auto"/>
                                  </w:divBdr>
                                  <w:divsChild>
                                    <w:div w:id="1122075239">
                                      <w:marLeft w:val="0"/>
                                      <w:marRight w:val="0"/>
                                      <w:marTop w:val="0"/>
                                      <w:marBottom w:val="120"/>
                                      <w:divBdr>
                                        <w:top w:val="none" w:sz="0" w:space="0" w:color="auto"/>
                                        <w:left w:val="none" w:sz="0" w:space="0" w:color="auto"/>
                                        <w:bottom w:val="none" w:sz="0" w:space="0" w:color="auto"/>
                                        <w:right w:val="none" w:sz="0" w:space="0" w:color="auto"/>
                                      </w:divBdr>
                                    </w:div>
                                    <w:div w:id="1122076601">
                                      <w:marLeft w:val="0"/>
                                      <w:marRight w:val="0"/>
                                      <w:marTop w:val="0"/>
                                      <w:marBottom w:val="0"/>
                                      <w:divBdr>
                                        <w:top w:val="none" w:sz="0" w:space="0" w:color="auto"/>
                                        <w:left w:val="none" w:sz="0" w:space="0" w:color="auto"/>
                                        <w:bottom w:val="none" w:sz="0" w:space="0" w:color="auto"/>
                                        <w:right w:val="none" w:sz="0" w:space="0" w:color="auto"/>
                                      </w:divBdr>
                                      <w:divsChild>
                                        <w:div w:id="112207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1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681">
      <w:marLeft w:val="0"/>
      <w:marRight w:val="0"/>
      <w:marTop w:val="0"/>
      <w:marBottom w:val="0"/>
      <w:divBdr>
        <w:top w:val="none" w:sz="0" w:space="0" w:color="auto"/>
        <w:left w:val="none" w:sz="0" w:space="0" w:color="auto"/>
        <w:bottom w:val="none" w:sz="0" w:space="0" w:color="auto"/>
        <w:right w:val="none" w:sz="0" w:space="0" w:color="auto"/>
      </w:divBdr>
      <w:divsChild>
        <w:div w:id="1122074391">
          <w:marLeft w:val="0"/>
          <w:marRight w:val="0"/>
          <w:marTop w:val="0"/>
          <w:marBottom w:val="0"/>
          <w:divBdr>
            <w:top w:val="none" w:sz="0" w:space="0" w:color="auto"/>
            <w:left w:val="none" w:sz="0" w:space="0" w:color="auto"/>
            <w:bottom w:val="none" w:sz="0" w:space="0" w:color="auto"/>
            <w:right w:val="none" w:sz="0" w:space="0" w:color="auto"/>
          </w:divBdr>
          <w:divsChild>
            <w:div w:id="1122073876">
              <w:marLeft w:val="0"/>
              <w:marRight w:val="0"/>
              <w:marTop w:val="0"/>
              <w:marBottom w:val="0"/>
              <w:divBdr>
                <w:top w:val="none" w:sz="0" w:space="0" w:color="auto"/>
                <w:left w:val="none" w:sz="0" w:space="0" w:color="auto"/>
                <w:bottom w:val="none" w:sz="0" w:space="0" w:color="auto"/>
                <w:right w:val="none" w:sz="0" w:space="0" w:color="auto"/>
              </w:divBdr>
              <w:divsChild>
                <w:div w:id="1122074216">
                  <w:marLeft w:val="0"/>
                  <w:marRight w:val="3630"/>
                  <w:marTop w:val="0"/>
                  <w:marBottom w:val="0"/>
                  <w:divBdr>
                    <w:top w:val="none" w:sz="0" w:space="0" w:color="auto"/>
                    <w:left w:val="none" w:sz="0" w:space="0" w:color="auto"/>
                    <w:bottom w:val="none" w:sz="0" w:space="0" w:color="auto"/>
                    <w:right w:val="none" w:sz="0" w:space="0" w:color="auto"/>
                  </w:divBdr>
                  <w:divsChild>
                    <w:div w:id="1122075204">
                      <w:marLeft w:val="0"/>
                      <w:marRight w:val="0"/>
                      <w:marTop w:val="0"/>
                      <w:marBottom w:val="0"/>
                      <w:divBdr>
                        <w:top w:val="none" w:sz="0" w:space="0" w:color="auto"/>
                        <w:left w:val="none" w:sz="0" w:space="0" w:color="auto"/>
                        <w:bottom w:val="none" w:sz="0" w:space="0" w:color="auto"/>
                        <w:right w:val="none" w:sz="0" w:space="0" w:color="auto"/>
                      </w:divBdr>
                      <w:divsChild>
                        <w:div w:id="1122072468">
                          <w:marLeft w:val="0"/>
                          <w:marRight w:val="0"/>
                          <w:marTop w:val="0"/>
                          <w:marBottom w:val="0"/>
                          <w:divBdr>
                            <w:top w:val="single" w:sz="6" w:space="8" w:color="E8E8E8"/>
                            <w:left w:val="single" w:sz="6" w:space="8" w:color="E8E8E8"/>
                            <w:bottom w:val="single" w:sz="6" w:space="8" w:color="E8E8E8"/>
                            <w:right w:val="single" w:sz="6" w:space="8" w:color="E8E8E8"/>
                          </w:divBdr>
                          <w:divsChild>
                            <w:div w:id="112207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684">
      <w:marLeft w:val="0"/>
      <w:marRight w:val="0"/>
      <w:marTop w:val="0"/>
      <w:marBottom w:val="0"/>
      <w:divBdr>
        <w:top w:val="none" w:sz="0" w:space="0" w:color="auto"/>
        <w:left w:val="none" w:sz="0" w:space="0" w:color="auto"/>
        <w:bottom w:val="none" w:sz="0" w:space="0" w:color="auto"/>
        <w:right w:val="none" w:sz="0" w:space="0" w:color="auto"/>
      </w:divBdr>
      <w:divsChild>
        <w:div w:id="1122074419">
          <w:marLeft w:val="0"/>
          <w:marRight w:val="0"/>
          <w:marTop w:val="0"/>
          <w:marBottom w:val="0"/>
          <w:divBdr>
            <w:top w:val="none" w:sz="0" w:space="0" w:color="auto"/>
            <w:left w:val="none" w:sz="0" w:space="0" w:color="auto"/>
            <w:bottom w:val="none" w:sz="0" w:space="0" w:color="auto"/>
            <w:right w:val="none" w:sz="0" w:space="0" w:color="auto"/>
          </w:divBdr>
          <w:divsChild>
            <w:div w:id="1122072439">
              <w:marLeft w:val="0"/>
              <w:marRight w:val="0"/>
              <w:marTop w:val="0"/>
              <w:marBottom w:val="0"/>
              <w:divBdr>
                <w:top w:val="none" w:sz="0" w:space="0" w:color="auto"/>
                <w:left w:val="none" w:sz="0" w:space="0" w:color="auto"/>
                <w:bottom w:val="none" w:sz="0" w:space="0" w:color="auto"/>
                <w:right w:val="none" w:sz="0" w:space="0" w:color="auto"/>
              </w:divBdr>
              <w:divsChild>
                <w:div w:id="1122072096">
                  <w:marLeft w:val="0"/>
                  <w:marRight w:val="0"/>
                  <w:marTop w:val="0"/>
                  <w:marBottom w:val="0"/>
                  <w:divBdr>
                    <w:top w:val="none" w:sz="0" w:space="0" w:color="auto"/>
                    <w:left w:val="none" w:sz="0" w:space="0" w:color="auto"/>
                    <w:bottom w:val="none" w:sz="0" w:space="0" w:color="auto"/>
                    <w:right w:val="none" w:sz="0" w:space="0" w:color="auto"/>
                  </w:divBdr>
                  <w:divsChild>
                    <w:div w:id="1122072560">
                      <w:marLeft w:val="0"/>
                      <w:marRight w:val="0"/>
                      <w:marTop w:val="0"/>
                      <w:marBottom w:val="0"/>
                      <w:divBdr>
                        <w:top w:val="none" w:sz="0" w:space="0" w:color="auto"/>
                        <w:left w:val="none" w:sz="0" w:space="0" w:color="auto"/>
                        <w:bottom w:val="none" w:sz="0" w:space="0" w:color="auto"/>
                        <w:right w:val="none" w:sz="0" w:space="0" w:color="auto"/>
                      </w:divBdr>
                      <w:divsChild>
                        <w:div w:id="1122073935">
                          <w:marLeft w:val="0"/>
                          <w:marRight w:val="0"/>
                          <w:marTop w:val="315"/>
                          <w:marBottom w:val="0"/>
                          <w:divBdr>
                            <w:top w:val="none" w:sz="0" w:space="0" w:color="auto"/>
                            <w:left w:val="none" w:sz="0" w:space="0" w:color="auto"/>
                            <w:bottom w:val="none" w:sz="0" w:space="0" w:color="auto"/>
                            <w:right w:val="none" w:sz="0" w:space="0" w:color="auto"/>
                          </w:divBdr>
                          <w:divsChild>
                            <w:div w:id="1122072759">
                              <w:marLeft w:val="0"/>
                              <w:marRight w:val="0"/>
                              <w:marTop w:val="0"/>
                              <w:marBottom w:val="0"/>
                              <w:divBdr>
                                <w:top w:val="none" w:sz="0" w:space="0" w:color="auto"/>
                                <w:left w:val="none" w:sz="0" w:space="0" w:color="auto"/>
                                <w:bottom w:val="none" w:sz="0" w:space="0" w:color="auto"/>
                                <w:right w:val="none" w:sz="0" w:space="0" w:color="auto"/>
                              </w:divBdr>
                              <w:divsChild>
                                <w:div w:id="1122073260">
                                  <w:marLeft w:val="0"/>
                                  <w:marRight w:val="79"/>
                                  <w:marTop w:val="0"/>
                                  <w:marBottom w:val="0"/>
                                  <w:divBdr>
                                    <w:top w:val="none" w:sz="0" w:space="0" w:color="auto"/>
                                    <w:left w:val="none" w:sz="0" w:space="0" w:color="auto"/>
                                    <w:bottom w:val="none" w:sz="0" w:space="0" w:color="auto"/>
                                    <w:right w:val="none" w:sz="0" w:space="0" w:color="auto"/>
                                  </w:divBdr>
                                  <w:divsChild>
                                    <w:div w:id="1122073313">
                                      <w:marLeft w:val="0"/>
                                      <w:marRight w:val="0"/>
                                      <w:marTop w:val="0"/>
                                      <w:marBottom w:val="0"/>
                                      <w:divBdr>
                                        <w:top w:val="none" w:sz="0" w:space="0" w:color="auto"/>
                                        <w:left w:val="none" w:sz="0" w:space="0" w:color="auto"/>
                                        <w:bottom w:val="none" w:sz="0" w:space="0" w:color="auto"/>
                                        <w:right w:val="none" w:sz="0" w:space="0" w:color="auto"/>
                                      </w:divBdr>
                                      <w:divsChild>
                                        <w:div w:id="1122073185">
                                          <w:marLeft w:val="0"/>
                                          <w:marRight w:val="-370"/>
                                          <w:marTop w:val="0"/>
                                          <w:marBottom w:val="0"/>
                                          <w:divBdr>
                                            <w:top w:val="none" w:sz="0" w:space="0" w:color="auto"/>
                                            <w:left w:val="none" w:sz="0" w:space="0" w:color="auto"/>
                                            <w:bottom w:val="none" w:sz="0" w:space="0" w:color="auto"/>
                                            <w:right w:val="none" w:sz="0" w:space="0" w:color="auto"/>
                                          </w:divBdr>
                                          <w:divsChild>
                                            <w:div w:id="1122078343">
                                              <w:marLeft w:val="0"/>
                                              <w:marRight w:val="72"/>
                                              <w:marTop w:val="0"/>
                                              <w:marBottom w:val="0"/>
                                              <w:divBdr>
                                                <w:top w:val="none" w:sz="0" w:space="0" w:color="auto"/>
                                                <w:left w:val="none" w:sz="0" w:space="0" w:color="auto"/>
                                                <w:bottom w:val="none" w:sz="0" w:space="0" w:color="auto"/>
                                                <w:right w:val="none" w:sz="0" w:space="0" w:color="auto"/>
                                              </w:divBdr>
                                              <w:divsChild>
                                                <w:div w:id="1122078200">
                                                  <w:marLeft w:val="0"/>
                                                  <w:marRight w:val="0"/>
                                                  <w:marTop w:val="0"/>
                                                  <w:marBottom w:val="0"/>
                                                  <w:divBdr>
                                                    <w:top w:val="none" w:sz="0" w:space="0" w:color="auto"/>
                                                    <w:left w:val="none" w:sz="0" w:space="0" w:color="auto"/>
                                                    <w:bottom w:val="none" w:sz="0" w:space="0" w:color="auto"/>
                                                    <w:right w:val="none" w:sz="0" w:space="0" w:color="auto"/>
                                                  </w:divBdr>
                                                  <w:divsChild>
                                                    <w:div w:id="1122076055">
                                                      <w:marLeft w:val="0"/>
                                                      <w:marRight w:val="-245"/>
                                                      <w:marTop w:val="0"/>
                                                      <w:marBottom w:val="0"/>
                                                      <w:divBdr>
                                                        <w:top w:val="none" w:sz="0" w:space="0" w:color="auto"/>
                                                        <w:left w:val="none" w:sz="0" w:space="0" w:color="auto"/>
                                                        <w:bottom w:val="none" w:sz="0" w:space="0" w:color="auto"/>
                                                        <w:right w:val="none" w:sz="0" w:space="0" w:color="auto"/>
                                                      </w:divBdr>
                                                      <w:divsChild>
                                                        <w:div w:id="1122077459">
                                                          <w:marLeft w:val="0"/>
                                                          <w:marRight w:val="0"/>
                                                          <w:marTop w:val="0"/>
                                                          <w:marBottom w:val="270"/>
                                                          <w:divBdr>
                                                            <w:top w:val="none" w:sz="0" w:space="0" w:color="auto"/>
                                                            <w:left w:val="none" w:sz="0" w:space="0" w:color="auto"/>
                                                            <w:bottom w:val="none" w:sz="0" w:space="0" w:color="auto"/>
                                                            <w:right w:val="none" w:sz="0" w:space="0" w:color="auto"/>
                                                          </w:divBdr>
                                                          <w:divsChild>
                                                            <w:div w:id="1122077886">
                                                              <w:marLeft w:val="0"/>
                                                              <w:marRight w:val="0"/>
                                                              <w:marTop w:val="1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5686">
      <w:marLeft w:val="0"/>
      <w:marRight w:val="0"/>
      <w:marTop w:val="0"/>
      <w:marBottom w:val="0"/>
      <w:divBdr>
        <w:top w:val="none" w:sz="0" w:space="0" w:color="auto"/>
        <w:left w:val="none" w:sz="0" w:space="0" w:color="auto"/>
        <w:bottom w:val="none" w:sz="0" w:space="0" w:color="auto"/>
        <w:right w:val="none" w:sz="0" w:space="0" w:color="auto"/>
      </w:divBdr>
      <w:divsChild>
        <w:div w:id="1122078212">
          <w:marLeft w:val="75"/>
          <w:marRight w:val="0"/>
          <w:marTop w:val="0"/>
          <w:marBottom w:val="0"/>
          <w:divBdr>
            <w:top w:val="none" w:sz="0" w:space="0" w:color="auto"/>
            <w:left w:val="none" w:sz="0" w:space="0" w:color="auto"/>
            <w:bottom w:val="none" w:sz="0" w:space="0" w:color="auto"/>
            <w:right w:val="none" w:sz="0" w:space="0" w:color="auto"/>
          </w:divBdr>
          <w:divsChild>
            <w:div w:id="1122075363">
              <w:marLeft w:val="0"/>
              <w:marRight w:val="0"/>
              <w:marTop w:val="0"/>
              <w:marBottom w:val="0"/>
              <w:divBdr>
                <w:top w:val="none" w:sz="0" w:space="0" w:color="auto"/>
                <w:left w:val="none" w:sz="0" w:space="0" w:color="auto"/>
                <w:bottom w:val="none" w:sz="0" w:space="0" w:color="auto"/>
                <w:right w:val="none" w:sz="0" w:space="0" w:color="auto"/>
              </w:divBdr>
              <w:divsChild>
                <w:div w:id="1122075553">
                  <w:marLeft w:val="0"/>
                  <w:marRight w:val="0"/>
                  <w:marTop w:val="0"/>
                  <w:marBottom w:val="0"/>
                  <w:divBdr>
                    <w:top w:val="none" w:sz="0" w:space="0" w:color="auto"/>
                    <w:left w:val="none" w:sz="0" w:space="0" w:color="auto"/>
                    <w:bottom w:val="none" w:sz="0" w:space="0" w:color="auto"/>
                    <w:right w:val="none" w:sz="0" w:space="0" w:color="auto"/>
                  </w:divBdr>
                  <w:divsChild>
                    <w:div w:id="1122077714">
                      <w:marLeft w:val="0"/>
                      <w:marRight w:val="0"/>
                      <w:marTop w:val="0"/>
                      <w:marBottom w:val="0"/>
                      <w:divBdr>
                        <w:top w:val="none" w:sz="0" w:space="0" w:color="auto"/>
                        <w:left w:val="none" w:sz="0" w:space="0" w:color="auto"/>
                        <w:bottom w:val="none" w:sz="0" w:space="0" w:color="auto"/>
                        <w:right w:val="none" w:sz="0" w:space="0" w:color="auto"/>
                      </w:divBdr>
                      <w:divsChild>
                        <w:div w:id="1122077142">
                          <w:marLeft w:val="0"/>
                          <w:marRight w:val="0"/>
                          <w:marTop w:val="0"/>
                          <w:marBottom w:val="0"/>
                          <w:divBdr>
                            <w:top w:val="none" w:sz="0" w:space="0" w:color="auto"/>
                            <w:left w:val="none" w:sz="0" w:space="0" w:color="auto"/>
                            <w:bottom w:val="none" w:sz="0" w:space="0" w:color="auto"/>
                            <w:right w:val="none" w:sz="0" w:space="0" w:color="auto"/>
                          </w:divBdr>
                          <w:divsChild>
                            <w:div w:id="1122078532">
                              <w:marLeft w:val="0"/>
                              <w:marRight w:val="0"/>
                              <w:marTop w:val="150"/>
                              <w:marBottom w:val="0"/>
                              <w:divBdr>
                                <w:top w:val="none" w:sz="0" w:space="0" w:color="auto"/>
                                <w:left w:val="none" w:sz="0" w:space="0" w:color="auto"/>
                                <w:bottom w:val="none" w:sz="0" w:space="0" w:color="auto"/>
                                <w:right w:val="none" w:sz="0" w:space="0" w:color="auto"/>
                              </w:divBdr>
                              <w:divsChild>
                                <w:div w:id="11220767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698">
      <w:marLeft w:val="0"/>
      <w:marRight w:val="0"/>
      <w:marTop w:val="0"/>
      <w:marBottom w:val="0"/>
      <w:divBdr>
        <w:top w:val="none" w:sz="0" w:space="0" w:color="auto"/>
        <w:left w:val="none" w:sz="0" w:space="0" w:color="auto"/>
        <w:bottom w:val="none" w:sz="0" w:space="0" w:color="auto"/>
        <w:right w:val="none" w:sz="0" w:space="0" w:color="auto"/>
      </w:divBdr>
      <w:divsChild>
        <w:div w:id="1122072113">
          <w:marLeft w:val="0"/>
          <w:marRight w:val="0"/>
          <w:marTop w:val="0"/>
          <w:marBottom w:val="0"/>
          <w:divBdr>
            <w:top w:val="none" w:sz="0" w:space="0" w:color="auto"/>
            <w:left w:val="none" w:sz="0" w:space="0" w:color="auto"/>
            <w:bottom w:val="none" w:sz="0" w:space="0" w:color="auto"/>
            <w:right w:val="none" w:sz="0" w:space="0" w:color="auto"/>
          </w:divBdr>
          <w:divsChild>
            <w:div w:id="1122073168">
              <w:marLeft w:val="0"/>
              <w:marRight w:val="0"/>
              <w:marTop w:val="0"/>
              <w:marBottom w:val="0"/>
              <w:divBdr>
                <w:top w:val="none" w:sz="0" w:space="0" w:color="auto"/>
                <w:left w:val="none" w:sz="0" w:space="0" w:color="auto"/>
                <w:bottom w:val="none" w:sz="0" w:space="0" w:color="auto"/>
                <w:right w:val="none" w:sz="0" w:space="0" w:color="auto"/>
              </w:divBdr>
              <w:divsChild>
                <w:div w:id="1122074486">
                  <w:marLeft w:val="0"/>
                  <w:marRight w:val="0"/>
                  <w:marTop w:val="45"/>
                  <w:marBottom w:val="0"/>
                  <w:divBdr>
                    <w:top w:val="none" w:sz="0" w:space="0" w:color="auto"/>
                    <w:left w:val="none" w:sz="0" w:space="0" w:color="auto"/>
                    <w:bottom w:val="none" w:sz="0" w:space="0" w:color="auto"/>
                    <w:right w:val="none" w:sz="0" w:space="0" w:color="auto"/>
                  </w:divBdr>
                  <w:divsChild>
                    <w:div w:id="112207446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725">
      <w:marLeft w:val="0"/>
      <w:marRight w:val="0"/>
      <w:marTop w:val="0"/>
      <w:marBottom w:val="0"/>
      <w:divBdr>
        <w:top w:val="none" w:sz="0" w:space="0" w:color="auto"/>
        <w:left w:val="none" w:sz="0" w:space="0" w:color="auto"/>
        <w:bottom w:val="none" w:sz="0" w:space="0" w:color="auto"/>
        <w:right w:val="none" w:sz="0" w:space="0" w:color="auto"/>
      </w:divBdr>
      <w:divsChild>
        <w:div w:id="1122076655">
          <w:marLeft w:val="0"/>
          <w:marRight w:val="0"/>
          <w:marTop w:val="0"/>
          <w:marBottom w:val="0"/>
          <w:divBdr>
            <w:top w:val="none" w:sz="0" w:space="0" w:color="auto"/>
            <w:left w:val="none" w:sz="0" w:space="0" w:color="auto"/>
            <w:bottom w:val="none" w:sz="0" w:space="0" w:color="auto"/>
            <w:right w:val="none" w:sz="0" w:space="0" w:color="auto"/>
          </w:divBdr>
          <w:divsChild>
            <w:div w:id="1122076802">
              <w:marLeft w:val="0"/>
              <w:marRight w:val="0"/>
              <w:marTop w:val="0"/>
              <w:marBottom w:val="225"/>
              <w:divBdr>
                <w:top w:val="none" w:sz="0" w:space="0" w:color="auto"/>
                <w:left w:val="single" w:sz="36" w:space="5" w:color="B0B0A0"/>
                <w:bottom w:val="none" w:sz="0" w:space="0" w:color="auto"/>
                <w:right w:val="none" w:sz="0" w:space="0" w:color="auto"/>
              </w:divBdr>
              <w:divsChild>
                <w:div w:id="1122073327">
                  <w:marLeft w:val="0"/>
                  <w:marRight w:val="0"/>
                  <w:marTop w:val="0"/>
                  <w:marBottom w:val="0"/>
                  <w:divBdr>
                    <w:top w:val="none" w:sz="0" w:space="0" w:color="auto"/>
                    <w:left w:val="none" w:sz="0" w:space="0" w:color="auto"/>
                    <w:bottom w:val="none" w:sz="0" w:space="0" w:color="auto"/>
                    <w:right w:val="none" w:sz="0" w:space="0" w:color="auto"/>
                  </w:divBdr>
                  <w:divsChild>
                    <w:div w:id="1122076549">
                      <w:marLeft w:val="0"/>
                      <w:marRight w:val="0"/>
                      <w:marTop w:val="0"/>
                      <w:marBottom w:val="0"/>
                      <w:divBdr>
                        <w:top w:val="none" w:sz="0" w:space="0" w:color="auto"/>
                        <w:left w:val="none" w:sz="0" w:space="0" w:color="auto"/>
                        <w:bottom w:val="none" w:sz="0" w:space="0" w:color="auto"/>
                        <w:right w:val="none" w:sz="0" w:space="0" w:color="auto"/>
                      </w:divBdr>
                      <w:divsChild>
                        <w:div w:id="1122071926">
                          <w:marLeft w:val="0"/>
                          <w:marRight w:val="0"/>
                          <w:marTop w:val="150"/>
                          <w:marBottom w:val="150"/>
                          <w:divBdr>
                            <w:top w:val="none" w:sz="0" w:space="0" w:color="auto"/>
                            <w:left w:val="none" w:sz="0" w:space="0" w:color="auto"/>
                            <w:bottom w:val="none" w:sz="0" w:space="0" w:color="auto"/>
                            <w:right w:val="none" w:sz="0" w:space="0" w:color="auto"/>
                          </w:divBdr>
                        </w:div>
                        <w:div w:id="1122073742">
                          <w:marLeft w:val="0"/>
                          <w:marRight w:val="0"/>
                          <w:marTop w:val="0"/>
                          <w:marBottom w:val="0"/>
                          <w:divBdr>
                            <w:top w:val="none" w:sz="0" w:space="0" w:color="auto"/>
                            <w:left w:val="none" w:sz="0" w:space="0" w:color="auto"/>
                            <w:bottom w:val="none" w:sz="0" w:space="0" w:color="auto"/>
                            <w:right w:val="none" w:sz="0" w:space="0" w:color="auto"/>
                          </w:divBdr>
                        </w:div>
                        <w:div w:id="112207722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22075731">
      <w:marLeft w:val="0"/>
      <w:marRight w:val="0"/>
      <w:marTop w:val="0"/>
      <w:marBottom w:val="0"/>
      <w:divBdr>
        <w:top w:val="none" w:sz="0" w:space="0" w:color="auto"/>
        <w:left w:val="none" w:sz="0" w:space="0" w:color="auto"/>
        <w:bottom w:val="none" w:sz="0" w:space="0" w:color="auto"/>
        <w:right w:val="none" w:sz="0" w:space="0" w:color="auto"/>
      </w:divBdr>
      <w:divsChild>
        <w:div w:id="1122074597">
          <w:marLeft w:val="0"/>
          <w:marRight w:val="0"/>
          <w:marTop w:val="0"/>
          <w:marBottom w:val="0"/>
          <w:divBdr>
            <w:top w:val="none" w:sz="0" w:space="0" w:color="auto"/>
            <w:left w:val="none" w:sz="0" w:space="0" w:color="auto"/>
            <w:bottom w:val="none" w:sz="0" w:space="0" w:color="auto"/>
            <w:right w:val="none" w:sz="0" w:space="0" w:color="auto"/>
          </w:divBdr>
          <w:divsChild>
            <w:div w:id="1122077302">
              <w:marLeft w:val="0"/>
              <w:marRight w:val="0"/>
              <w:marTop w:val="0"/>
              <w:marBottom w:val="0"/>
              <w:divBdr>
                <w:top w:val="none" w:sz="0" w:space="0" w:color="auto"/>
                <w:left w:val="none" w:sz="0" w:space="0" w:color="auto"/>
                <w:bottom w:val="none" w:sz="0" w:space="0" w:color="auto"/>
                <w:right w:val="none" w:sz="0" w:space="0" w:color="auto"/>
              </w:divBdr>
              <w:divsChild>
                <w:div w:id="1122073776">
                  <w:marLeft w:val="0"/>
                  <w:marRight w:val="0"/>
                  <w:marTop w:val="0"/>
                  <w:marBottom w:val="0"/>
                  <w:divBdr>
                    <w:top w:val="none" w:sz="0" w:space="0" w:color="auto"/>
                    <w:left w:val="none" w:sz="0" w:space="0" w:color="auto"/>
                    <w:bottom w:val="none" w:sz="0" w:space="0" w:color="auto"/>
                    <w:right w:val="none" w:sz="0" w:space="0" w:color="auto"/>
                  </w:divBdr>
                  <w:divsChild>
                    <w:div w:id="1122075378">
                      <w:marLeft w:val="0"/>
                      <w:marRight w:val="0"/>
                      <w:marTop w:val="0"/>
                      <w:marBottom w:val="0"/>
                      <w:divBdr>
                        <w:top w:val="none" w:sz="0" w:space="0" w:color="auto"/>
                        <w:left w:val="none" w:sz="0" w:space="0" w:color="auto"/>
                        <w:bottom w:val="none" w:sz="0" w:space="0" w:color="auto"/>
                        <w:right w:val="none" w:sz="0" w:space="0" w:color="auto"/>
                      </w:divBdr>
                      <w:divsChild>
                        <w:div w:id="1122074911">
                          <w:marLeft w:val="0"/>
                          <w:marRight w:val="581"/>
                          <w:marTop w:val="0"/>
                          <w:marBottom w:val="0"/>
                          <w:divBdr>
                            <w:top w:val="none" w:sz="0" w:space="0" w:color="auto"/>
                            <w:left w:val="none" w:sz="0" w:space="0" w:color="auto"/>
                            <w:bottom w:val="none" w:sz="0" w:space="0" w:color="auto"/>
                            <w:right w:val="none" w:sz="0" w:space="0" w:color="auto"/>
                          </w:divBdr>
                          <w:divsChild>
                            <w:div w:id="1122073724">
                              <w:marLeft w:val="0"/>
                              <w:marRight w:val="0"/>
                              <w:marTop w:val="0"/>
                              <w:marBottom w:val="81"/>
                              <w:divBdr>
                                <w:top w:val="none" w:sz="0" w:space="0" w:color="auto"/>
                                <w:left w:val="none" w:sz="0" w:space="0" w:color="auto"/>
                                <w:bottom w:val="none" w:sz="0" w:space="0" w:color="auto"/>
                                <w:right w:val="none" w:sz="0" w:space="0" w:color="auto"/>
                              </w:divBdr>
                              <w:divsChild>
                                <w:div w:id="1122072782">
                                  <w:marLeft w:val="58"/>
                                  <w:marRight w:val="0"/>
                                  <w:marTop w:val="0"/>
                                  <w:marBottom w:val="0"/>
                                  <w:divBdr>
                                    <w:top w:val="none" w:sz="0" w:space="0" w:color="auto"/>
                                    <w:left w:val="none" w:sz="0" w:space="0" w:color="auto"/>
                                    <w:bottom w:val="none" w:sz="0" w:space="0" w:color="auto"/>
                                    <w:right w:val="none" w:sz="0" w:space="0" w:color="auto"/>
                                  </w:divBdr>
                                  <w:divsChild>
                                    <w:div w:id="1122071675">
                                      <w:marLeft w:val="0"/>
                                      <w:marRight w:val="0"/>
                                      <w:marTop w:val="0"/>
                                      <w:marBottom w:val="0"/>
                                      <w:divBdr>
                                        <w:top w:val="none" w:sz="0" w:space="0" w:color="auto"/>
                                        <w:left w:val="none" w:sz="0" w:space="0" w:color="auto"/>
                                        <w:bottom w:val="none" w:sz="0" w:space="0" w:color="auto"/>
                                        <w:right w:val="none" w:sz="0" w:space="0" w:color="auto"/>
                                      </w:divBdr>
                                    </w:div>
                                    <w:div w:id="1122073774">
                                      <w:marLeft w:val="0"/>
                                      <w:marRight w:val="0"/>
                                      <w:marTop w:val="0"/>
                                      <w:marBottom w:val="0"/>
                                      <w:divBdr>
                                        <w:top w:val="none" w:sz="0" w:space="0" w:color="auto"/>
                                        <w:left w:val="none" w:sz="0" w:space="0" w:color="auto"/>
                                        <w:bottom w:val="none" w:sz="0" w:space="0" w:color="auto"/>
                                        <w:right w:val="none" w:sz="0" w:space="0" w:color="auto"/>
                                      </w:divBdr>
                                    </w:div>
                                    <w:div w:id="1122074882">
                                      <w:marLeft w:val="0"/>
                                      <w:marRight w:val="0"/>
                                      <w:marTop w:val="0"/>
                                      <w:marBottom w:val="0"/>
                                      <w:divBdr>
                                        <w:top w:val="none" w:sz="0" w:space="0" w:color="auto"/>
                                        <w:left w:val="none" w:sz="0" w:space="0" w:color="auto"/>
                                        <w:bottom w:val="none" w:sz="0" w:space="0" w:color="auto"/>
                                        <w:right w:val="none" w:sz="0" w:space="0" w:color="auto"/>
                                      </w:divBdr>
                                    </w:div>
                                    <w:div w:id="1122076128">
                                      <w:marLeft w:val="0"/>
                                      <w:marRight w:val="0"/>
                                      <w:marTop w:val="0"/>
                                      <w:marBottom w:val="0"/>
                                      <w:divBdr>
                                        <w:top w:val="none" w:sz="0" w:space="0" w:color="auto"/>
                                        <w:left w:val="none" w:sz="0" w:space="0" w:color="auto"/>
                                        <w:bottom w:val="none" w:sz="0" w:space="0" w:color="auto"/>
                                        <w:right w:val="none" w:sz="0" w:space="0" w:color="auto"/>
                                      </w:divBdr>
                                    </w:div>
                                    <w:div w:id="1122076297">
                                      <w:marLeft w:val="0"/>
                                      <w:marRight w:val="0"/>
                                      <w:marTop w:val="0"/>
                                      <w:marBottom w:val="0"/>
                                      <w:divBdr>
                                        <w:top w:val="none" w:sz="0" w:space="0" w:color="auto"/>
                                        <w:left w:val="none" w:sz="0" w:space="0" w:color="auto"/>
                                        <w:bottom w:val="none" w:sz="0" w:space="0" w:color="auto"/>
                                        <w:right w:val="none" w:sz="0" w:space="0" w:color="auto"/>
                                      </w:divBdr>
                                    </w:div>
                                    <w:div w:id="1122076577">
                                      <w:marLeft w:val="0"/>
                                      <w:marRight w:val="0"/>
                                      <w:marTop w:val="0"/>
                                      <w:marBottom w:val="0"/>
                                      <w:divBdr>
                                        <w:top w:val="none" w:sz="0" w:space="0" w:color="auto"/>
                                        <w:left w:val="none" w:sz="0" w:space="0" w:color="auto"/>
                                        <w:bottom w:val="none" w:sz="0" w:space="0" w:color="auto"/>
                                        <w:right w:val="none" w:sz="0" w:space="0" w:color="auto"/>
                                      </w:divBdr>
                                    </w:div>
                                  </w:divsChild>
                                </w:div>
                                <w:div w:id="1122074899">
                                  <w:marLeft w:val="0"/>
                                  <w:marRight w:val="0"/>
                                  <w:marTop w:val="0"/>
                                  <w:marBottom w:val="139"/>
                                  <w:divBdr>
                                    <w:top w:val="none" w:sz="0" w:space="0" w:color="auto"/>
                                    <w:left w:val="none" w:sz="0" w:space="0" w:color="auto"/>
                                    <w:bottom w:val="none" w:sz="0" w:space="0" w:color="auto"/>
                                    <w:right w:val="none" w:sz="0" w:space="0" w:color="auto"/>
                                  </w:divBdr>
                                </w:div>
                                <w:div w:id="1122078502">
                                  <w:marLeft w:val="0"/>
                                  <w:marRight w:val="0"/>
                                  <w:marTop w:val="0"/>
                                  <w:marBottom w:val="0"/>
                                  <w:divBdr>
                                    <w:top w:val="none" w:sz="0" w:space="0" w:color="auto"/>
                                    <w:left w:val="none" w:sz="0" w:space="0" w:color="auto"/>
                                    <w:bottom w:val="none" w:sz="0" w:space="0" w:color="auto"/>
                                    <w:right w:val="none" w:sz="0" w:space="0" w:color="auto"/>
                                  </w:divBdr>
                                  <w:divsChild>
                                    <w:div w:id="1122073688">
                                      <w:marLeft w:val="0"/>
                                      <w:marRight w:val="0"/>
                                      <w:marTop w:val="0"/>
                                      <w:marBottom w:val="0"/>
                                      <w:divBdr>
                                        <w:top w:val="none" w:sz="0" w:space="0" w:color="auto"/>
                                        <w:left w:val="none" w:sz="0" w:space="0" w:color="auto"/>
                                        <w:bottom w:val="none" w:sz="0" w:space="0" w:color="auto"/>
                                        <w:right w:val="none" w:sz="0" w:space="0" w:color="auto"/>
                                      </w:divBdr>
                                      <w:divsChild>
                                        <w:div w:id="1122076092">
                                          <w:marLeft w:val="0"/>
                                          <w:marRight w:val="0"/>
                                          <w:marTop w:val="0"/>
                                          <w:marBottom w:val="0"/>
                                          <w:divBdr>
                                            <w:top w:val="none" w:sz="0" w:space="0" w:color="auto"/>
                                            <w:left w:val="none" w:sz="0" w:space="0" w:color="auto"/>
                                            <w:bottom w:val="none" w:sz="0" w:space="0" w:color="auto"/>
                                            <w:right w:val="none" w:sz="0" w:space="0" w:color="auto"/>
                                          </w:divBdr>
                                        </w:div>
                                      </w:divsChild>
                                    </w:div>
                                    <w:div w:id="112207657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5746">
      <w:marLeft w:val="0"/>
      <w:marRight w:val="0"/>
      <w:marTop w:val="0"/>
      <w:marBottom w:val="0"/>
      <w:divBdr>
        <w:top w:val="none" w:sz="0" w:space="0" w:color="auto"/>
        <w:left w:val="none" w:sz="0" w:space="0" w:color="auto"/>
        <w:bottom w:val="none" w:sz="0" w:space="0" w:color="auto"/>
        <w:right w:val="none" w:sz="0" w:space="0" w:color="auto"/>
      </w:divBdr>
      <w:divsChild>
        <w:div w:id="1122072810">
          <w:marLeft w:val="0"/>
          <w:marRight w:val="0"/>
          <w:marTop w:val="0"/>
          <w:marBottom w:val="0"/>
          <w:divBdr>
            <w:top w:val="none" w:sz="0" w:space="0" w:color="auto"/>
            <w:left w:val="none" w:sz="0" w:space="0" w:color="auto"/>
            <w:bottom w:val="none" w:sz="0" w:space="0" w:color="auto"/>
            <w:right w:val="none" w:sz="0" w:space="0" w:color="auto"/>
          </w:divBdr>
          <w:divsChild>
            <w:div w:id="112207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47">
      <w:marLeft w:val="0"/>
      <w:marRight w:val="0"/>
      <w:marTop w:val="0"/>
      <w:marBottom w:val="0"/>
      <w:divBdr>
        <w:top w:val="none" w:sz="0" w:space="0" w:color="auto"/>
        <w:left w:val="none" w:sz="0" w:space="0" w:color="auto"/>
        <w:bottom w:val="none" w:sz="0" w:space="0" w:color="auto"/>
        <w:right w:val="none" w:sz="0" w:space="0" w:color="auto"/>
      </w:divBdr>
      <w:divsChild>
        <w:div w:id="1122072668">
          <w:marLeft w:val="0"/>
          <w:marRight w:val="0"/>
          <w:marTop w:val="0"/>
          <w:marBottom w:val="0"/>
          <w:divBdr>
            <w:top w:val="none" w:sz="0" w:space="0" w:color="auto"/>
            <w:left w:val="none" w:sz="0" w:space="0" w:color="auto"/>
            <w:bottom w:val="none" w:sz="0" w:space="0" w:color="auto"/>
            <w:right w:val="none" w:sz="0" w:space="0" w:color="auto"/>
          </w:divBdr>
          <w:divsChild>
            <w:div w:id="1122074278">
              <w:marLeft w:val="0"/>
              <w:marRight w:val="0"/>
              <w:marTop w:val="100"/>
              <w:marBottom w:val="100"/>
              <w:divBdr>
                <w:top w:val="none" w:sz="0" w:space="0" w:color="auto"/>
                <w:left w:val="none" w:sz="0" w:space="0" w:color="auto"/>
                <w:bottom w:val="none" w:sz="0" w:space="0" w:color="auto"/>
                <w:right w:val="none" w:sz="0" w:space="0" w:color="auto"/>
              </w:divBdr>
              <w:divsChild>
                <w:div w:id="1122077545">
                  <w:marLeft w:val="0"/>
                  <w:marRight w:val="0"/>
                  <w:marTop w:val="0"/>
                  <w:marBottom w:val="0"/>
                  <w:divBdr>
                    <w:top w:val="none" w:sz="0" w:space="0" w:color="auto"/>
                    <w:left w:val="none" w:sz="0" w:space="0" w:color="auto"/>
                    <w:bottom w:val="none" w:sz="0" w:space="0" w:color="auto"/>
                    <w:right w:val="none" w:sz="0" w:space="0" w:color="auto"/>
                  </w:divBdr>
                  <w:divsChild>
                    <w:div w:id="1122076522">
                      <w:marLeft w:val="0"/>
                      <w:marRight w:val="0"/>
                      <w:marTop w:val="0"/>
                      <w:marBottom w:val="0"/>
                      <w:divBdr>
                        <w:top w:val="none" w:sz="0" w:space="0" w:color="auto"/>
                        <w:left w:val="none" w:sz="0" w:space="0" w:color="auto"/>
                        <w:bottom w:val="none" w:sz="0" w:space="0" w:color="auto"/>
                        <w:right w:val="none" w:sz="0" w:space="0" w:color="auto"/>
                      </w:divBdr>
                      <w:divsChild>
                        <w:div w:id="112207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750">
      <w:marLeft w:val="0"/>
      <w:marRight w:val="0"/>
      <w:marTop w:val="0"/>
      <w:marBottom w:val="0"/>
      <w:divBdr>
        <w:top w:val="none" w:sz="0" w:space="0" w:color="auto"/>
        <w:left w:val="none" w:sz="0" w:space="0" w:color="auto"/>
        <w:bottom w:val="none" w:sz="0" w:space="0" w:color="auto"/>
        <w:right w:val="none" w:sz="0" w:space="0" w:color="auto"/>
      </w:divBdr>
      <w:divsChild>
        <w:div w:id="1122077566">
          <w:marLeft w:val="76"/>
          <w:marRight w:val="0"/>
          <w:marTop w:val="0"/>
          <w:marBottom w:val="0"/>
          <w:divBdr>
            <w:top w:val="none" w:sz="0" w:space="0" w:color="auto"/>
            <w:left w:val="none" w:sz="0" w:space="0" w:color="auto"/>
            <w:bottom w:val="none" w:sz="0" w:space="0" w:color="auto"/>
            <w:right w:val="none" w:sz="0" w:space="0" w:color="auto"/>
          </w:divBdr>
          <w:divsChild>
            <w:div w:id="1122072062">
              <w:marLeft w:val="0"/>
              <w:marRight w:val="0"/>
              <w:marTop w:val="0"/>
              <w:marBottom w:val="0"/>
              <w:divBdr>
                <w:top w:val="none" w:sz="0" w:space="0" w:color="auto"/>
                <w:left w:val="none" w:sz="0" w:space="0" w:color="auto"/>
                <w:bottom w:val="none" w:sz="0" w:space="0" w:color="auto"/>
                <w:right w:val="none" w:sz="0" w:space="0" w:color="auto"/>
              </w:divBdr>
              <w:divsChild>
                <w:div w:id="1122072428">
                  <w:marLeft w:val="0"/>
                  <w:marRight w:val="0"/>
                  <w:marTop w:val="0"/>
                  <w:marBottom w:val="0"/>
                  <w:divBdr>
                    <w:top w:val="none" w:sz="0" w:space="0" w:color="auto"/>
                    <w:left w:val="none" w:sz="0" w:space="0" w:color="auto"/>
                    <w:bottom w:val="none" w:sz="0" w:space="0" w:color="auto"/>
                    <w:right w:val="none" w:sz="0" w:space="0" w:color="auto"/>
                  </w:divBdr>
                  <w:divsChild>
                    <w:div w:id="1122077157">
                      <w:marLeft w:val="0"/>
                      <w:marRight w:val="0"/>
                      <w:marTop w:val="0"/>
                      <w:marBottom w:val="0"/>
                      <w:divBdr>
                        <w:top w:val="none" w:sz="0" w:space="0" w:color="auto"/>
                        <w:left w:val="none" w:sz="0" w:space="0" w:color="auto"/>
                        <w:bottom w:val="none" w:sz="0" w:space="0" w:color="auto"/>
                        <w:right w:val="none" w:sz="0" w:space="0" w:color="auto"/>
                      </w:divBdr>
                      <w:divsChild>
                        <w:div w:id="112207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754">
      <w:marLeft w:val="0"/>
      <w:marRight w:val="0"/>
      <w:marTop w:val="0"/>
      <w:marBottom w:val="0"/>
      <w:divBdr>
        <w:top w:val="none" w:sz="0" w:space="0" w:color="auto"/>
        <w:left w:val="none" w:sz="0" w:space="0" w:color="auto"/>
        <w:bottom w:val="none" w:sz="0" w:space="0" w:color="auto"/>
        <w:right w:val="none" w:sz="0" w:space="0" w:color="auto"/>
      </w:divBdr>
      <w:divsChild>
        <w:div w:id="1122077522">
          <w:marLeft w:val="75"/>
          <w:marRight w:val="0"/>
          <w:marTop w:val="0"/>
          <w:marBottom w:val="0"/>
          <w:divBdr>
            <w:top w:val="none" w:sz="0" w:space="0" w:color="auto"/>
            <w:left w:val="none" w:sz="0" w:space="0" w:color="auto"/>
            <w:bottom w:val="none" w:sz="0" w:space="0" w:color="auto"/>
            <w:right w:val="none" w:sz="0" w:space="0" w:color="auto"/>
          </w:divBdr>
          <w:divsChild>
            <w:div w:id="1122072112">
              <w:marLeft w:val="0"/>
              <w:marRight w:val="0"/>
              <w:marTop w:val="0"/>
              <w:marBottom w:val="0"/>
              <w:divBdr>
                <w:top w:val="none" w:sz="0" w:space="0" w:color="auto"/>
                <w:left w:val="none" w:sz="0" w:space="0" w:color="auto"/>
                <w:bottom w:val="none" w:sz="0" w:space="0" w:color="auto"/>
                <w:right w:val="none" w:sz="0" w:space="0" w:color="auto"/>
              </w:divBdr>
              <w:divsChild>
                <w:div w:id="1122076648">
                  <w:marLeft w:val="0"/>
                  <w:marRight w:val="0"/>
                  <w:marTop w:val="0"/>
                  <w:marBottom w:val="0"/>
                  <w:divBdr>
                    <w:top w:val="none" w:sz="0" w:space="0" w:color="auto"/>
                    <w:left w:val="none" w:sz="0" w:space="0" w:color="auto"/>
                    <w:bottom w:val="none" w:sz="0" w:space="0" w:color="auto"/>
                    <w:right w:val="none" w:sz="0" w:space="0" w:color="auto"/>
                  </w:divBdr>
                  <w:divsChild>
                    <w:div w:id="1122077676">
                      <w:marLeft w:val="0"/>
                      <w:marRight w:val="0"/>
                      <w:marTop w:val="0"/>
                      <w:marBottom w:val="0"/>
                      <w:divBdr>
                        <w:top w:val="none" w:sz="0" w:space="0" w:color="auto"/>
                        <w:left w:val="none" w:sz="0" w:space="0" w:color="auto"/>
                        <w:bottom w:val="none" w:sz="0" w:space="0" w:color="auto"/>
                        <w:right w:val="none" w:sz="0" w:space="0" w:color="auto"/>
                      </w:divBdr>
                      <w:divsChild>
                        <w:div w:id="112207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758">
      <w:marLeft w:val="0"/>
      <w:marRight w:val="0"/>
      <w:marTop w:val="0"/>
      <w:marBottom w:val="0"/>
      <w:divBdr>
        <w:top w:val="none" w:sz="0" w:space="0" w:color="auto"/>
        <w:left w:val="none" w:sz="0" w:space="0" w:color="auto"/>
        <w:bottom w:val="none" w:sz="0" w:space="0" w:color="auto"/>
        <w:right w:val="none" w:sz="0" w:space="0" w:color="auto"/>
      </w:divBdr>
      <w:divsChild>
        <w:div w:id="1122075283">
          <w:marLeft w:val="0"/>
          <w:marRight w:val="0"/>
          <w:marTop w:val="0"/>
          <w:marBottom w:val="0"/>
          <w:divBdr>
            <w:top w:val="none" w:sz="0" w:space="0" w:color="auto"/>
            <w:left w:val="none" w:sz="0" w:space="0" w:color="auto"/>
            <w:bottom w:val="none" w:sz="0" w:space="0" w:color="auto"/>
            <w:right w:val="none" w:sz="0" w:space="0" w:color="auto"/>
          </w:divBdr>
          <w:divsChild>
            <w:div w:id="1122076682">
              <w:marLeft w:val="0"/>
              <w:marRight w:val="0"/>
              <w:marTop w:val="0"/>
              <w:marBottom w:val="0"/>
              <w:divBdr>
                <w:top w:val="none" w:sz="0" w:space="0" w:color="auto"/>
                <w:left w:val="none" w:sz="0" w:space="0" w:color="auto"/>
                <w:bottom w:val="none" w:sz="0" w:space="0" w:color="auto"/>
                <w:right w:val="none" w:sz="0" w:space="0" w:color="auto"/>
              </w:divBdr>
            </w:div>
            <w:div w:id="1122077981">
              <w:marLeft w:val="0"/>
              <w:marRight w:val="0"/>
              <w:marTop w:val="0"/>
              <w:marBottom w:val="0"/>
              <w:divBdr>
                <w:top w:val="none" w:sz="0" w:space="0" w:color="auto"/>
                <w:left w:val="none" w:sz="0" w:space="0" w:color="auto"/>
                <w:bottom w:val="none" w:sz="0" w:space="0" w:color="auto"/>
                <w:right w:val="none" w:sz="0" w:space="0" w:color="auto"/>
              </w:divBdr>
            </w:div>
          </w:divsChild>
        </w:div>
        <w:div w:id="1122077330">
          <w:marLeft w:val="0"/>
          <w:marRight w:val="0"/>
          <w:marTop w:val="75"/>
          <w:marBottom w:val="0"/>
          <w:divBdr>
            <w:top w:val="none" w:sz="0" w:space="0" w:color="auto"/>
            <w:left w:val="none" w:sz="0" w:space="0" w:color="auto"/>
            <w:bottom w:val="none" w:sz="0" w:space="0" w:color="auto"/>
            <w:right w:val="none" w:sz="0" w:space="0" w:color="auto"/>
          </w:divBdr>
        </w:div>
        <w:div w:id="1122077811">
          <w:marLeft w:val="0"/>
          <w:marRight w:val="0"/>
          <w:marTop w:val="0"/>
          <w:marBottom w:val="0"/>
          <w:divBdr>
            <w:top w:val="none" w:sz="0" w:space="0" w:color="auto"/>
            <w:left w:val="none" w:sz="0" w:space="0" w:color="auto"/>
            <w:bottom w:val="none" w:sz="0" w:space="0" w:color="auto"/>
            <w:right w:val="none" w:sz="0" w:space="0" w:color="auto"/>
          </w:divBdr>
        </w:div>
      </w:divsChild>
    </w:div>
    <w:div w:id="1122075765">
      <w:marLeft w:val="0"/>
      <w:marRight w:val="0"/>
      <w:marTop w:val="0"/>
      <w:marBottom w:val="0"/>
      <w:divBdr>
        <w:top w:val="none" w:sz="0" w:space="0" w:color="auto"/>
        <w:left w:val="none" w:sz="0" w:space="0" w:color="auto"/>
        <w:bottom w:val="none" w:sz="0" w:space="0" w:color="auto"/>
        <w:right w:val="none" w:sz="0" w:space="0" w:color="auto"/>
      </w:divBdr>
      <w:divsChild>
        <w:div w:id="1122074847">
          <w:marLeft w:val="0"/>
          <w:marRight w:val="0"/>
          <w:marTop w:val="0"/>
          <w:marBottom w:val="0"/>
          <w:divBdr>
            <w:top w:val="none" w:sz="0" w:space="0" w:color="auto"/>
            <w:left w:val="none" w:sz="0" w:space="0" w:color="auto"/>
            <w:bottom w:val="none" w:sz="0" w:space="0" w:color="auto"/>
            <w:right w:val="none" w:sz="0" w:space="0" w:color="auto"/>
          </w:divBdr>
          <w:divsChild>
            <w:div w:id="1122076233">
              <w:marLeft w:val="0"/>
              <w:marRight w:val="0"/>
              <w:marTop w:val="0"/>
              <w:marBottom w:val="0"/>
              <w:divBdr>
                <w:top w:val="none" w:sz="0" w:space="0" w:color="auto"/>
                <w:left w:val="none" w:sz="0" w:space="0" w:color="auto"/>
                <w:bottom w:val="none" w:sz="0" w:space="0" w:color="auto"/>
                <w:right w:val="none" w:sz="0" w:space="0" w:color="auto"/>
              </w:divBdr>
              <w:divsChild>
                <w:div w:id="1122077252">
                  <w:marLeft w:val="0"/>
                  <w:marRight w:val="0"/>
                  <w:marTop w:val="46"/>
                  <w:marBottom w:val="0"/>
                  <w:divBdr>
                    <w:top w:val="none" w:sz="0" w:space="0" w:color="auto"/>
                    <w:left w:val="none" w:sz="0" w:space="0" w:color="auto"/>
                    <w:bottom w:val="none" w:sz="0" w:space="0" w:color="auto"/>
                    <w:right w:val="none" w:sz="0" w:space="0" w:color="auto"/>
                  </w:divBdr>
                  <w:divsChild>
                    <w:div w:id="1122074034">
                      <w:marLeft w:val="0"/>
                      <w:marRight w:val="39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775">
      <w:marLeft w:val="0"/>
      <w:marRight w:val="0"/>
      <w:marTop w:val="0"/>
      <w:marBottom w:val="0"/>
      <w:divBdr>
        <w:top w:val="none" w:sz="0" w:space="0" w:color="auto"/>
        <w:left w:val="none" w:sz="0" w:space="0" w:color="auto"/>
        <w:bottom w:val="none" w:sz="0" w:space="0" w:color="auto"/>
        <w:right w:val="none" w:sz="0" w:space="0" w:color="auto"/>
      </w:divBdr>
      <w:divsChild>
        <w:div w:id="1122074319">
          <w:marLeft w:val="0"/>
          <w:marRight w:val="0"/>
          <w:marTop w:val="0"/>
          <w:marBottom w:val="0"/>
          <w:divBdr>
            <w:top w:val="none" w:sz="0" w:space="0" w:color="auto"/>
            <w:left w:val="none" w:sz="0" w:space="0" w:color="auto"/>
            <w:bottom w:val="none" w:sz="0" w:space="0" w:color="auto"/>
            <w:right w:val="none" w:sz="0" w:space="0" w:color="auto"/>
          </w:divBdr>
          <w:divsChild>
            <w:div w:id="1122074862">
              <w:marLeft w:val="0"/>
              <w:marRight w:val="0"/>
              <w:marTop w:val="0"/>
              <w:marBottom w:val="0"/>
              <w:divBdr>
                <w:top w:val="none" w:sz="0" w:space="0" w:color="auto"/>
                <w:left w:val="none" w:sz="0" w:space="0" w:color="auto"/>
                <w:bottom w:val="none" w:sz="0" w:space="0" w:color="auto"/>
                <w:right w:val="none" w:sz="0" w:space="0" w:color="auto"/>
              </w:divBdr>
              <w:divsChild>
                <w:div w:id="1122074625">
                  <w:marLeft w:val="0"/>
                  <w:marRight w:val="0"/>
                  <w:marTop w:val="45"/>
                  <w:marBottom w:val="0"/>
                  <w:divBdr>
                    <w:top w:val="none" w:sz="0" w:space="0" w:color="auto"/>
                    <w:left w:val="none" w:sz="0" w:space="0" w:color="auto"/>
                    <w:bottom w:val="none" w:sz="0" w:space="0" w:color="auto"/>
                    <w:right w:val="none" w:sz="0" w:space="0" w:color="auto"/>
                  </w:divBdr>
                  <w:divsChild>
                    <w:div w:id="1122077661">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778">
      <w:marLeft w:val="0"/>
      <w:marRight w:val="0"/>
      <w:marTop w:val="0"/>
      <w:marBottom w:val="0"/>
      <w:divBdr>
        <w:top w:val="none" w:sz="0" w:space="0" w:color="auto"/>
        <w:left w:val="none" w:sz="0" w:space="0" w:color="auto"/>
        <w:bottom w:val="none" w:sz="0" w:space="0" w:color="auto"/>
        <w:right w:val="none" w:sz="0" w:space="0" w:color="auto"/>
      </w:divBdr>
      <w:divsChild>
        <w:div w:id="1122076667">
          <w:marLeft w:val="0"/>
          <w:marRight w:val="0"/>
          <w:marTop w:val="0"/>
          <w:marBottom w:val="0"/>
          <w:divBdr>
            <w:top w:val="none" w:sz="0" w:space="0" w:color="auto"/>
            <w:left w:val="none" w:sz="0" w:space="0" w:color="auto"/>
            <w:bottom w:val="none" w:sz="0" w:space="0" w:color="auto"/>
            <w:right w:val="none" w:sz="0" w:space="0" w:color="auto"/>
          </w:divBdr>
          <w:divsChild>
            <w:div w:id="1122075524">
              <w:marLeft w:val="0"/>
              <w:marRight w:val="0"/>
              <w:marTop w:val="0"/>
              <w:marBottom w:val="0"/>
              <w:divBdr>
                <w:top w:val="none" w:sz="0" w:space="0" w:color="auto"/>
                <w:left w:val="none" w:sz="0" w:space="0" w:color="auto"/>
                <w:bottom w:val="single" w:sz="4" w:space="31" w:color="A69E9F"/>
                <w:right w:val="none" w:sz="0" w:space="0" w:color="auto"/>
              </w:divBdr>
              <w:divsChild>
                <w:div w:id="1122074051">
                  <w:marLeft w:val="0"/>
                  <w:marRight w:val="0"/>
                  <w:marTop w:val="0"/>
                  <w:marBottom w:val="0"/>
                  <w:divBdr>
                    <w:top w:val="none" w:sz="0" w:space="0" w:color="auto"/>
                    <w:left w:val="none" w:sz="0" w:space="0" w:color="auto"/>
                    <w:bottom w:val="none" w:sz="0" w:space="0" w:color="auto"/>
                    <w:right w:val="none" w:sz="0" w:space="0" w:color="auto"/>
                  </w:divBdr>
                  <w:divsChild>
                    <w:div w:id="1122076621">
                      <w:marLeft w:val="0"/>
                      <w:marRight w:val="0"/>
                      <w:marTop w:val="0"/>
                      <w:marBottom w:val="0"/>
                      <w:divBdr>
                        <w:top w:val="none" w:sz="0" w:space="0" w:color="auto"/>
                        <w:left w:val="none" w:sz="0" w:space="0" w:color="auto"/>
                        <w:bottom w:val="none" w:sz="0" w:space="0" w:color="auto"/>
                        <w:right w:val="none" w:sz="0" w:space="0" w:color="auto"/>
                      </w:divBdr>
                      <w:divsChild>
                        <w:div w:id="1122073537">
                          <w:marLeft w:val="0"/>
                          <w:marRight w:val="0"/>
                          <w:marTop w:val="0"/>
                          <w:marBottom w:val="139"/>
                          <w:divBdr>
                            <w:top w:val="none" w:sz="0" w:space="0" w:color="auto"/>
                            <w:left w:val="none" w:sz="0" w:space="0" w:color="auto"/>
                            <w:bottom w:val="none" w:sz="0" w:space="0" w:color="auto"/>
                            <w:right w:val="none" w:sz="0" w:space="0" w:color="auto"/>
                          </w:divBdr>
                          <w:divsChild>
                            <w:div w:id="1122072332">
                              <w:marLeft w:val="0"/>
                              <w:marRight w:val="0"/>
                              <w:marTop w:val="0"/>
                              <w:marBottom w:val="0"/>
                              <w:divBdr>
                                <w:top w:val="none" w:sz="0" w:space="0" w:color="auto"/>
                                <w:left w:val="none" w:sz="0" w:space="0" w:color="auto"/>
                                <w:bottom w:val="none" w:sz="0" w:space="0" w:color="auto"/>
                                <w:right w:val="none" w:sz="0" w:space="0" w:color="auto"/>
                              </w:divBdr>
                            </w:div>
                            <w:div w:id="1122076003">
                              <w:marLeft w:val="0"/>
                              <w:marRight w:val="0"/>
                              <w:marTop w:val="0"/>
                              <w:marBottom w:val="0"/>
                              <w:divBdr>
                                <w:top w:val="none" w:sz="0" w:space="0" w:color="auto"/>
                                <w:left w:val="none" w:sz="0" w:space="0" w:color="auto"/>
                                <w:bottom w:val="none" w:sz="0" w:space="0" w:color="auto"/>
                                <w:right w:val="none" w:sz="0" w:space="0" w:color="auto"/>
                              </w:divBdr>
                              <w:divsChild>
                                <w:div w:id="1122072409">
                                  <w:marLeft w:val="0"/>
                                  <w:marRight w:val="0"/>
                                  <w:marTop w:val="0"/>
                                  <w:marBottom w:val="0"/>
                                  <w:divBdr>
                                    <w:top w:val="none" w:sz="0" w:space="0" w:color="auto"/>
                                    <w:left w:val="none" w:sz="0" w:space="0" w:color="auto"/>
                                    <w:bottom w:val="none" w:sz="0" w:space="0" w:color="auto"/>
                                    <w:right w:val="none" w:sz="0" w:space="0" w:color="auto"/>
                                  </w:divBdr>
                                </w:div>
                                <w:div w:id="1122075468">
                                  <w:marLeft w:val="0"/>
                                  <w:marRight w:val="0"/>
                                  <w:marTop w:val="0"/>
                                  <w:marBottom w:val="0"/>
                                  <w:divBdr>
                                    <w:top w:val="none" w:sz="0" w:space="0" w:color="auto"/>
                                    <w:left w:val="none" w:sz="0" w:space="0" w:color="auto"/>
                                    <w:bottom w:val="none" w:sz="0" w:space="0" w:color="auto"/>
                                    <w:right w:val="none" w:sz="0" w:space="0" w:color="auto"/>
                                  </w:divBdr>
                                </w:div>
                                <w:div w:id="1122077234">
                                  <w:marLeft w:val="0"/>
                                  <w:marRight w:val="0"/>
                                  <w:marTop w:val="0"/>
                                  <w:marBottom w:val="0"/>
                                  <w:divBdr>
                                    <w:top w:val="none" w:sz="0" w:space="0" w:color="auto"/>
                                    <w:left w:val="none" w:sz="0" w:space="0" w:color="auto"/>
                                    <w:bottom w:val="none" w:sz="0" w:space="0" w:color="auto"/>
                                    <w:right w:val="none" w:sz="0" w:space="0" w:color="auto"/>
                                  </w:divBdr>
                                </w:div>
                                <w:div w:id="1122077266">
                                  <w:marLeft w:val="0"/>
                                  <w:marRight w:val="0"/>
                                  <w:marTop w:val="0"/>
                                  <w:marBottom w:val="0"/>
                                  <w:divBdr>
                                    <w:top w:val="none" w:sz="0" w:space="0" w:color="auto"/>
                                    <w:left w:val="none" w:sz="0" w:space="0" w:color="auto"/>
                                    <w:bottom w:val="none" w:sz="0" w:space="0" w:color="auto"/>
                                    <w:right w:val="none" w:sz="0" w:space="0" w:color="auto"/>
                                  </w:divBdr>
                                </w:div>
                                <w:div w:id="1122077956">
                                  <w:marLeft w:val="0"/>
                                  <w:marRight w:val="0"/>
                                  <w:marTop w:val="0"/>
                                  <w:marBottom w:val="0"/>
                                  <w:divBdr>
                                    <w:top w:val="none" w:sz="0" w:space="0" w:color="auto"/>
                                    <w:left w:val="none" w:sz="0" w:space="0" w:color="auto"/>
                                    <w:bottom w:val="none" w:sz="0" w:space="0" w:color="auto"/>
                                    <w:right w:val="none" w:sz="0" w:space="0" w:color="auto"/>
                                  </w:divBdr>
                                </w:div>
                                <w:div w:id="1122077958">
                                  <w:marLeft w:val="0"/>
                                  <w:marRight w:val="0"/>
                                  <w:marTop w:val="0"/>
                                  <w:marBottom w:val="0"/>
                                  <w:divBdr>
                                    <w:top w:val="none" w:sz="0" w:space="0" w:color="auto"/>
                                    <w:left w:val="none" w:sz="0" w:space="0" w:color="auto"/>
                                    <w:bottom w:val="none" w:sz="0" w:space="0" w:color="auto"/>
                                    <w:right w:val="none" w:sz="0" w:space="0" w:color="auto"/>
                                  </w:divBdr>
                                </w:div>
                                <w:div w:id="112207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780">
      <w:marLeft w:val="0"/>
      <w:marRight w:val="0"/>
      <w:marTop w:val="0"/>
      <w:marBottom w:val="0"/>
      <w:divBdr>
        <w:top w:val="none" w:sz="0" w:space="0" w:color="auto"/>
        <w:left w:val="none" w:sz="0" w:space="0" w:color="auto"/>
        <w:bottom w:val="none" w:sz="0" w:space="0" w:color="auto"/>
        <w:right w:val="none" w:sz="0" w:space="0" w:color="auto"/>
      </w:divBdr>
      <w:divsChild>
        <w:div w:id="1122078156">
          <w:marLeft w:val="0"/>
          <w:marRight w:val="0"/>
          <w:marTop w:val="0"/>
          <w:marBottom w:val="0"/>
          <w:divBdr>
            <w:top w:val="none" w:sz="0" w:space="0" w:color="auto"/>
            <w:left w:val="none" w:sz="0" w:space="0" w:color="auto"/>
            <w:bottom w:val="none" w:sz="0" w:space="0" w:color="auto"/>
            <w:right w:val="none" w:sz="0" w:space="0" w:color="auto"/>
          </w:divBdr>
          <w:divsChild>
            <w:div w:id="11220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88">
      <w:marLeft w:val="0"/>
      <w:marRight w:val="0"/>
      <w:marTop w:val="0"/>
      <w:marBottom w:val="0"/>
      <w:divBdr>
        <w:top w:val="none" w:sz="0" w:space="0" w:color="auto"/>
        <w:left w:val="none" w:sz="0" w:space="0" w:color="auto"/>
        <w:bottom w:val="none" w:sz="0" w:space="0" w:color="auto"/>
        <w:right w:val="none" w:sz="0" w:space="0" w:color="auto"/>
      </w:divBdr>
      <w:divsChild>
        <w:div w:id="1122075095">
          <w:marLeft w:val="5"/>
          <w:marRight w:val="5"/>
          <w:marTop w:val="0"/>
          <w:marBottom w:val="0"/>
          <w:divBdr>
            <w:top w:val="none" w:sz="0" w:space="0" w:color="auto"/>
            <w:left w:val="none" w:sz="0" w:space="0" w:color="auto"/>
            <w:bottom w:val="none" w:sz="0" w:space="0" w:color="auto"/>
            <w:right w:val="none" w:sz="0" w:space="0" w:color="auto"/>
          </w:divBdr>
        </w:div>
      </w:divsChild>
    </w:div>
    <w:div w:id="1122075797">
      <w:marLeft w:val="0"/>
      <w:marRight w:val="0"/>
      <w:marTop w:val="0"/>
      <w:marBottom w:val="0"/>
      <w:divBdr>
        <w:top w:val="none" w:sz="0" w:space="0" w:color="auto"/>
        <w:left w:val="none" w:sz="0" w:space="0" w:color="auto"/>
        <w:bottom w:val="none" w:sz="0" w:space="0" w:color="auto"/>
        <w:right w:val="none" w:sz="0" w:space="0" w:color="auto"/>
      </w:divBdr>
      <w:divsChild>
        <w:div w:id="1122075174">
          <w:marLeft w:val="0"/>
          <w:marRight w:val="0"/>
          <w:marTop w:val="0"/>
          <w:marBottom w:val="0"/>
          <w:divBdr>
            <w:top w:val="none" w:sz="0" w:space="0" w:color="auto"/>
            <w:left w:val="none" w:sz="0" w:space="0" w:color="auto"/>
            <w:bottom w:val="none" w:sz="0" w:space="0" w:color="auto"/>
            <w:right w:val="none" w:sz="0" w:space="0" w:color="auto"/>
          </w:divBdr>
          <w:divsChild>
            <w:div w:id="1122071878">
              <w:marLeft w:val="0"/>
              <w:marRight w:val="0"/>
              <w:marTop w:val="0"/>
              <w:marBottom w:val="0"/>
              <w:divBdr>
                <w:top w:val="none" w:sz="0" w:space="0" w:color="auto"/>
                <w:left w:val="none" w:sz="0" w:space="0" w:color="auto"/>
                <w:bottom w:val="none" w:sz="0" w:space="0" w:color="auto"/>
                <w:right w:val="none" w:sz="0" w:space="0" w:color="auto"/>
              </w:divBdr>
              <w:divsChild>
                <w:div w:id="1122076949">
                  <w:marLeft w:val="0"/>
                  <w:marRight w:val="0"/>
                  <w:marTop w:val="45"/>
                  <w:marBottom w:val="0"/>
                  <w:divBdr>
                    <w:top w:val="none" w:sz="0" w:space="0" w:color="auto"/>
                    <w:left w:val="none" w:sz="0" w:space="0" w:color="auto"/>
                    <w:bottom w:val="none" w:sz="0" w:space="0" w:color="auto"/>
                    <w:right w:val="none" w:sz="0" w:space="0" w:color="auto"/>
                  </w:divBdr>
                  <w:divsChild>
                    <w:div w:id="112207534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800">
      <w:marLeft w:val="0"/>
      <w:marRight w:val="0"/>
      <w:marTop w:val="0"/>
      <w:marBottom w:val="0"/>
      <w:divBdr>
        <w:top w:val="none" w:sz="0" w:space="0" w:color="auto"/>
        <w:left w:val="none" w:sz="0" w:space="0" w:color="auto"/>
        <w:bottom w:val="none" w:sz="0" w:space="0" w:color="auto"/>
        <w:right w:val="none" w:sz="0" w:space="0" w:color="auto"/>
      </w:divBdr>
      <w:divsChild>
        <w:div w:id="1122074334">
          <w:marLeft w:val="0"/>
          <w:marRight w:val="0"/>
          <w:marTop w:val="0"/>
          <w:marBottom w:val="0"/>
          <w:divBdr>
            <w:top w:val="none" w:sz="0" w:space="0" w:color="auto"/>
            <w:left w:val="none" w:sz="0" w:space="0" w:color="auto"/>
            <w:bottom w:val="none" w:sz="0" w:space="0" w:color="auto"/>
            <w:right w:val="none" w:sz="0" w:space="0" w:color="auto"/>
          </w:divBdr>
          <w:divsChild>
            <w:div w:id="1122076432">
              <w:marLeft w:val="0"/>
              <w:marRight w:val="0"/>
              <w:marTop w:val="0"/>
              <w:marBottom w:val="0"/>
              <w:divBdr>
                <w:top w:val="none" w:sz="0" w:space="0" w:color="auto"/>
                <w:left w:val="none" w:sz="0" w:space="0" w:color="auto"/>
                <w:bottom w:val="none" w:sz="0" w:space="0" w:color="auto"/>
                <w:right w:val="none" w:sz="0" w:space="0" w:color="auto"/>
              </w:divBdr>
              <w:divsChild>
                <w:div w:id="1122072040">
                  <w:marLeft w:val="0"/>
                  <w:marRight w:val="0"/>
                  <w:marTop w:val="0"/>
                  <w:marBottom w:val="0"/>
                  <w:divBdr>
                    <w:top w:val="none" w:sz="0" w:space="0" w:color="auto"/>
                    <w:left w:val="none" w:sz="0" w:space="0" w:color="auto"/>
                    <w:bottom w:val="none" w:sz="0" w:space="0" w:color="auto"/>
                    <w:right w:val="none" w:sz="0" w:space="0" w:color="auto"/>
                  </w:divBdr>
                  <w:divsChild>
                    <w:div w:id="1122076339">
                      <w:marLeft w:val="0"/>
                      <w:marRight w:val="0"/>
                      <w:marTop w:val="0"/>
                      <w:marBottom w:val="0"/>
                      <w:divBdr>
                        <w:top w:val="none" w:sz="0" w:space="0" w:color="auto"/>
                        <w:left w:val="none" w:sz="0" w:space="0" w:color="auto"/>
                        <w:bottom w:val="none" w:sz="0" w:space="0" w:color="auto"/>
                        <w:right w:val="none" w:sz="0" w:space="0" w:color="auto"/>
                      </w:divBdr>
                      <w:divsChild>
                        <w:div w:id="1122074976">
                          <w:marLeft w:val="0"/>
                          <w:marRight w:val="0"/>
                          <w:marTop w:val="0"/>
                          <w:marBottom w:val="0"/>
                          <w:divBdr>
                            <w:top w:val="none" w:sz="0" w:space="0" w:color="auto"/>
                            <w:left w:val="none" w:sz="0" w:space="0" w:color="auto"/>
                            <w:bottom w:val="none" w:sz="0" w:space="0" w:color="auto"/>
                            <w:right w:val="none" w:sz="0" w:space="0" w:color="auto"/>
                          </w:divBdr>
                          <w:divsChild>
                            <w:div w:id="1122073116">
                              <w:marLeft w:val="0"/>
                              <w:marRight w:val="0"/>
                              <w:marTop w:val="0"/>
                              <w:marBottom w:val="0"/>
                              <w:divBdr>
                                <w:top w:val="none" w:sz="0" w:space="0" w:color="auto"/>
                                <w:left w:val="none" w:sz="0" w:space="0" w:color="auto"/>
                                <w:bottom w:val="none" w:sz="0" w:space="0" w:color="auto"/>
                                <w:right w:val="none" w:sz="0" w:space="0" w:color="auto"/>
                              </w:divBdr>
                              <w:divsChild>
                                <w:div w:id="1122078513">
                                  <w:marLeft w:val="0"/>
                                  <w:marRight w:val="0"/>
                                  <w:marTop w:val="0"/>
                                  <w:marBottom w:val="0"/>
                                  <w:divBdr>
                                    <w:top w:val="none" w:sz="0" w:space="0" w:color="auto"/>
                                    <w:left w:val="none" w:sz="0" w:space="0" w:color="auto"/>
                                    <w:bottom w:val="none" w:sz="0" w:space="0" w:color="auto"/>
                                    <w:right w:val="none" w:sz="0" w:space="0" w:color="auto"/>
                                  </w:divBdr>
                                  <w:divsChild>
                                    <w:div w:id="1122074974">
                                      <w:marLeft w:val="0"/>
                                      <w:marRight w:val="0"/>
                                      <w:marTop w:val="0"/>
                                      <w:marBottom w:val="0"/>
                                      <w:divBdr>
                                        <w:top w:val="none" w:sz="0" w:space="0" w:color="auto"/>
                                        <w:left w:val="none" w:sz="0" w:space="0" w:color="auto"/>
                                        <w:bottom w:val="none" w:sz="0" w:space="0" w:color="auto"/>
                                        <w:right w:val="none" w:sz="0" w:space="0" w:color="auto"/>
                                      </w:divBdr>
                                      <w:divsChild>
                                        <w:div w:id="1122077741">
                                          <w:marLeft w:val="0"/>
                                          <w:marRight w:val="0"/>
                                          <w:marTop w:val="0"/>
                                          <w:marBottom w:val="0"/>
                                          <w:divBdr>
                                            <w:top w:val="none" w:sz="0" w:space="0" w:color="auto"/>
                                            <w:left w:val="none" w:sz="0" w:space="0" w:color="auto"/>
                                            <w:bottom w:val="none" w:sz="0" w:space="0" w:color="auto"/>
                                            <w:right w:val="none" w:sz="0" w:space="0" w:color="auto"/>
                                          </w:divBdr>
                                          <w:divsChild>
                                            <w:div w:id="1122076471">
                                              <w:marLeft w:val="0"/>
                                              <w:marRight w:val="0"/>
                                              <w:marTop w:val="0"/>
                                              <w:marBottom w:val="0"/>
                                              <w:divBdr>
                                                <w:top w:val="none" w:sz="0" w:space="0" w:color="auto"/>
                                                <w:left w:val="none" w:sz="0" w:space="0" w:color="auto"/>
                                                <w:bottom w:val="none" w:sz="0" w:space="0" w:color="auto"/>
                                                <w:right w:val="none" w:sz="0" w:space="0" w:color="auto"/>
                                              </w:divBdr>
                                              <w:divsChild>
                                                <w:div w:id="1122074193">
                                                  <w:marLeft w:val="0"/>
                                                  <w:marRight w:val="0"/>
                                                  <w:marTop w:val="0"/>
                                                  <w:marBottom w:val="0"/>
                                                  <w:divBdr>
                                                    <w:top w:val="none" w:sz="0" w:space="0" w:color="auto"/>
                                                    <w:left w:val="none" w:sz="0" w:space="0" w:color="auto"/>
                                                    <w:bottom w:val="none" w:sz="0" w:space="0" w:color="auto"/>
                                                    <w:right w:val="none" w:sz="0" w:space="0" w:color="auto"/>
                                                  </w:divBdr>
                                                  <w:divsChild>
                                                    <w:div w:id="1122075049">
                                                      <w:marLeft w:val="0"/>
                                                      <w:marRight w:val="0"/>
                                                      <w:marTop w:val="0"/>
                                                      <w:marBottom w:val="0"/>
                                                      <w:divBdr>
                                                        <w:top w:val="none" w:sz="0" w:space="0" w:color="auto"/>
                                                        <w:left w:val="none" w:sz="0" w:space="0" w:color="auto"/>
                                                        <w:bottom w:val="none" w:sz="0" w:space="0" w:color="auto"/>
                                                        <w:right w:val="none" w:sz="0" w:space="0" w:color="auto"/>
                                                      </w:divBdr>
                                                      <w:divsChild>
                                                        <w:div w:id="1122077331">
                                                          <w:marLeft w:val="0"/>
                                                          <w:marRight w:val="0"/>
                                                          <w:marTop w:val="0"/>
                                                          <w:marBottom w:val="0"/>
                                                          <w:divBdr>
                                                            <w:top w:val="none" w:sz="0" w:space="0" w:color="auto"/>
                                                            <w:left w:val="none" w:sz="0" w:space="0" w:color="auto"/>
                                                            <w:bottom w:val="none" w:sz="0" w:space="0" w:color="auto"/>
                                                            <w:right w:val="none" w:sz="0" w:space="0" w:color="auto"/>
                                                          </w:divBdr>
                                                          <w:divsChild>
                                                            <w:div w:id="1122073494">
                                                              <w:marLeft w:val="0"/>
                                                              <w:marRight w:val="0"/>
                                                              <w:marTop w:val="0"/>
                                                              <w:marBottom w:val="0"/>
                                                              <w:divBdr>
                                                                <w:top w:val="none" w:sz="0" w:space="0" w:color="auto"/>
                                                                <w:left w:val="none" w:sz="0" w:space="0" w:color="auto"/>
                                                                <w:bottom w:val="none" w:sz="0" w:space="0" w:color="auto"/>
                                                                <w:right w:val="none" w:sz="0" w:space="0" w:color="auto"/>
                                                              </w:divBdr>
                                                              <w:divsChild>
                                                                <w:div w:id="1122077224">
                                                                  <w:marLeft w:val="0"/>
                                                                  <w:marRight w:val="0"/>
                                                                  <w:marTop w:val="0"/>
                                                                  <w:marBottom w:val="0"/>
                                                                  <w:divBdr>
                                                                    <w:top w:val="none" w:sz="0" w:space="0" w:color="auto"/>
                                                                    <w:left w:val="none" w:sz="0" w:space="0" w:color="auto"/>
                                                                    <w:bottom w:val="none" w:sz="0" w:space="0" w:color="auto"/>
                                                                    <w:right w:val="none" w:sz="0" w:space="0" w:color="auto"/>
                                                                  </w:divBdr>
                                                                  <w:divsChild>
                                                                    <w:div w:id="112207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2075811">
      <w:marLeft w:val="0"/>
      <w:marRight w:val="0"/>
      <w:marTop w:val="0"/>
      <w:marBottom w:val="0"/>
      <w:divBdr>
        <w:top w:val="none" w:sz="0" w:space="0" w:color="auto"/>
        <w:left w:val="none" w:sz="0" w:space="0" w:color="auto"/>
        <w:bottom w:val="none" w:sz="0" w:space="0" w:color="auto"/>
        <w:right w:val="none" w:sz="0" w:space="0" w:color="auto"/>
      </w:divBdr>
      <w:divsChild>
        <w:div w:id="1122075525">
          <w:marLeft w:val="0"/>
          <w:marRight w:val="0"/>
          <w:marTop w:val="0"/>
          <w:marBottom w:val="0"/>
          <w:divBdr>
            <w:top w:val="none" w:sz="0" w:space="0" w:color="auto"/>
            <w:left w:val="none" w:sz="0" w:space="0" w:color="auto"/>
            <w:bottom w:val="none" w:sz="0" w:space="0" w:color="auto"/>
            <w:right w:val="none" w:sz="0" w:space="0" w:color="auto"/>
          </w:divBdr>
          <w:divsChild>
            <w:div w:id="1122073424">
              <w:marLeft w:val="0"/>
              <w:marRight w:val="0"/>
              <w:marTop w:val="0"/>
              <w:marBottom w:val="0"/>
              <w:divBdr>
                <w:top w:val="none" w:sz="0" w:space="0" w:color="auto"/>
                <w:left w:val="none" w:sz="0" w:space="0" w:color="auto"/>
                <w:bottom w:val="none" w:sz="0" w:space="0" w:color="auto"/>
                <w:right w:val="none" w:sz="0" w:space="0" w:color="auto"/>
              </w:divBdr>
              <w:divsChild>
                <w:div w:id="1122074135">
                  <w:marLeft w:val="0"/>
                  <w:marRight w:val="0"/>
                  <w:marTop w:val="0"/>
                  <w:marBottom w:val="0"/>
                  <w:divBdr>
                    <w:top w:val="none" w:sz="0" w:space="0" w:color="auto"/>
                    <w:left w:val="none" w:sz="0" w:space="0" w:color="auto"/>
                    <w:bottom w:val="none" w:sz="0" w:space="0" w:color="auto"/>
                    <w:right w:val="none" w:sz="0" w:space="0" w:color="auto"/>
                  </w:divBdr>
                  <w:divsChild>
                    <w:div w:id="112207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822">
      <w:marLeft w:val="0"/>
      <w:marRight w:val="0"/>
      <w:marTop w:val="0"/>
      <w:marBottom w:val="0"/>
      <w:divBdr>
        <w:top w:val="none" w:sz="0" w:space="0" w:color="auto"/>
        <w:left w:val="none" w:sz="0" w:space="0" w:color="auto"/>
        <w:bottom w:val="none" w:sz="0" w:space="0" w:color="auto"/>
        <w:right w:val="none" w:sz="0" w:space="0" w:color="auto"/>
      </w:divBdr>
      <w:divsChild>
        <w:div w:id="1122073444">
          <w:marLeft w:val="0"/>
          <w:marRight w:val="0"/>
          <w:marTop w:val="0"/>
          <w:marBottom w:val="0"/>
          <w:divBdr>
            <w:top w:val="none" w:sz="0" w:space="0" w:color="auto"/>
            <w:left w:val="none" w:sz="0" w:space="0" w:color="auto"/>
            <w:bottom w:val="none" w:sz="0" w:space="0" w:color="auto"/>
            <w:right w:val="none" w:sz="0" w:space="0" w:color="auto"/>
          </w:divBdr>
          <w:divsChild>
            <w:div w:id="1122074630">
              <w:marLeft w:val="0"/>
              <w:marRight w:val="0"/>
              <w:marTop w:val="0"/>
              <w:marBottom w:val="0"/>
              <w:divBdr>
                <w:top w:val="none" w:sz="0" w:space="0" w:color="auto"/>
                <w:left w:val="none" w:sz="0" w:space="0" w:color="auto"/>
                <w:bottom w:val="none" w:sz="0" w:space="0" w:color="auto"/>
                <w:right w:val="none" w:sz="0" w:space="0" w:color="auto"/>
              </w:divBdr>
              <w:divsChild>
                <w:div w:id="1122074851">
                  <w:marLeft w:val="0"/>
                  <w:marRight w:val="0"/>
                  <w:marTop w:val="0"/>
                  <w:marBottom w:val="0"/>
                  <w:divBdr>
                    <w:top w:val="none" w:sz="0" w:space="0" w:color="auto"/>
                    <w:left w:val="none" w:sz="0" w:space="0" w:color="auto"/>
                    <w:bottom w:val="none" w:sz="0" w:space="0" w:color="auto"/>
                    <w:right w:val="none" w:sz="0" w:space="0" w:color="auto"/>
                  </w:divBdr>
                  <w:divsChild>
                    <w:div w:id="1122075025">
                      <w:marLeft w:val="0"/>
                      <w:marRight w:val="0"/>
                      <w:marTop w:val="0"/>
                      <w:marBottom w:val="0"/>
                      <w:divBdr>
                        <w:top w:val="none" w:sz="0" w:space="0" w:color="auto"/>
                        <w:left w:val="none" w:sz="0" w:space="0" w:color="auto"/>
                        <w:bottom w:val="none" w:sz="0" w:space="0" w:color="auto"/>
                        <w:right w:val="none" w:sz="0" w:space="0" w:color="auto"/>
                      </w:divBdr>
                      <w:divsChild>
                        <w:div w:id="1122073654">
                          <w:marLeft w:val="0"/>
                          <w:marRight w:val="0"/>
                          <w:marTop w:val="0"/>
                          <w:marBottom w:val="0"/>
                          <w:divBdr>
                            <w:top w:val="none" w:sz="0" w:space="0" w:color="auto"/>
                            <w:left w:val="none" w:sz="0" w:space="0" w:color="auto"/>
                            <w:bottom w:val="none" w:sz="0" w:space="0" w:color="auto"/>
                            <w:right w:val="none" w:sz="0" w:space="0" w:color="auto"/>
                          </w:divBdr>
                          <w:divsChild>
                            <w:div w:id="1122076247">
                              <w:marLeft w:val="0"/>
                              <w:marRight w:val="0"/>
                              <w:marTop w:val="0"/>
                              <w:marBottom w:val="0"/>
                              <w:divBdr>
                                <w:top w:val="none" w:sz="0" w:space="0" w:color="auto"/>
                                <w:left w:val="none" w:sz="0" w:space="0" w:color="auto"/>
                                <w:bottom w:val="none" w:sz="0" w:space="0" w:color="auto"/>
                                <w:right w:val="none" w:sz="0" w:space="0" w:color="auto"/>
                              </w:divBdr>
                              <w:divsChild>
                                <w:div w:id="1122075523">
                                  <w:marLeft w:val="0"/>
                                  <w:marRight w:val="0"/>
                                  <w:marTop w:val="0"/>
                                  <w:marBottom w:val="0"/>
                                  <w:divBdr>
                                    <w:top w:val="none" w:sz="0" w:space="0" w:color="auto"/>
                                    <w:left w:val="none" w:sz="0" w:space="0" w:color="auto"/>
                                    <w:bottom w:val="none" w:sz="0" w:space="0" w:color="auto"/>
                                    <w:right w:val="none" w:sz="0" w:space="0" w:color="auto"/>
                                  </w:divBdr>
                                  <w:divsChild>
                                    <w:div w:id="1122071922">
                                      <w:marLeft w:val="0"/>
                                      <w:marRight w:val="0"/>
                                      <w:marTop w:val="0"/>
                                      <w:marBottom w:val="0"/>
                                      <w:divBdr>
                                        <w:top w:val="none" w:sz="0" w:space="0" w:color="auto"/>
                                        <w:left w:val="none" w:sz="0" w:space="0" w:color="auto"/>
                                        <w:bottom w:val="none" w:sz="0" w:space="0" w:color="auto"/>
                                        <w:right w:val="none" w:sz="0" w:space="0" w:color="auto"/>
                                      </w:divBdr>
                                      <w:divsChild>
                                        <w:div w:id="112207783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220767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823">
      <w:marLeft w:val="0"/>
      <w:marRight w:val="0"/>
      <w:marTop w:val="0"/>
      <w:marBottom w:val="0"/>
      <w:divBdr>
        <w:top w:val="none" w:sz="0" w:space="0" w:color="auto"/>
        <w:left w:val="none" w:sz="0" w:space="0" w:color="auto"/>
        <w:bottom w:val="none" w:sz="0" w:space="0" w:color="auto"/>
        <w:right w:val="none" w:sz="0" w:space="0" w:color="auto"/>
      </w:divBdr>
      <w:divsChild>
        <w:div w:id="1122077971">
          <w:marLeft w:val="0"/>
          <w:marRight w:val="0"/>
          <w:marTop w:val="0"/>
          <w:marBottom w:val="0"/>
          <w:divBdr>
            <w:top w:val="none" w:sz="0" w:space="0" w:color="auto"/>
            <w:left w:val="none" w:sz="0" w:space="0" w:color="auto"/>
            <w:bottom w:val="none" w:sz="0" w:space="0" w:color="auto"/>
            <w:right w:val="none" w:sz="0" w:space="0" w:color="auto"/>
          </w:divBdr>
          <w:divsChild>
            <w:div w:id="1122077637">
              <w:marLeft w:val="0"/>
              <w:marRight w:val="0"/>
              <w:marTop w:val="0"/>
              <w:marBottom w:val="0"/>
              <w:divBdr>
                <w:top w:val="none" w:sz="0" w:space="0" w:color="auto"/>
                <w:left w:val="none" w:sz="0" w:space="0" w:color="auto"/>
                <w:bottom w:val="none" w:sz="0" w:space="0" w:color="auto"/>
                <w:right w:val="none" w:sz="0" w:space="0" w:color="auto"/>
              </w:divBdr>
              <w:divsChild>
                <w:div w:id="1122075642">
                  <w:marLeft w:val="0"/>
                  <w:marRight w:val="0"/>
                  <w:marTop w:val="0"/>
                  <w:marBottom w:val="0"/>
                  <w:divBdr>
                    <w:top w:val="none" w:sz="0" w:space="0" w:color="auto"/>
                    <w:left w:val="none" w:sz="0" w:space="0" w:color="auto"/>
                    <w:bottom w:val="none" w:sz="0" w:space="0" w:color="auto"/>
                    <w:right w:val="none" w:sz="0" w:space="0" w:color="auto"/>
                  </w:divBdr>
                  <w:divsChild>
                    <w:div w:id="1122075611">
                      <w:marLeft w:val="0"/>
                      <w:marRight w:val="0"/>
                      <w:marTop w:val="0"/>
                      <w:marBottom w:val="0"/>
                      <w:divBdr>
                        <w:top w:val="none" w:sz="0" w:space="0" w:color="auto"/>
                        <w:left w:val="none" w:sz="0" w:space="0" w:color="auto"/>
                        <w:bottom w:val="none" w:sz="0" w:space="0" w:color="auto"/>
                        <w:right w:val="none" w:sz="0" w:space="0" w:color="auto"/>
                      </w:divBdr>
                      <w:divsChild>
                        <w:div w:id="1122074741">
                          <w:marLeft w:val="0"/>
                          <w:marRight w:val="581"/>
                          <w:marTop w:val="0"/>
                          <w:marBottom w:val="0"/>
                          <w:divBdr>
                            <w:top w:val="none" w:sz="0" w:space="0" w:color="auto"/>
                            <w:left w:val="none" w:sz="0" w:space="0" w:color="auto"/>
                            <w:bottom w:val="none" w:sz="0" w:space="0" w:color="auto"/>
                            <w:right w:val="none" w:sz="0" w:space="0" w:color="auto"/>
                          </w:divBdr>
                          <w:divsChild>
                            <w:div w:id="1122077918">
                              <w:marLeft w:val="0"/>
                              <w:marRight w:val="0"/>
                              <w:marTop w:val="0"/>
                              <w:marBottom w:val="81"/>
                              <w:divBdr>
                                <w:top w:val="none" w:sz="0" w:space="0" w:color="auto"/>
                                <w:left w:val="none" w:sz="0" w:space="0" w:color="auto"/>
                                <w:bottom w:val="none" w:sz="0" w:space="0" w:color="auto"/>
                                <w:right w:val="none" w:sz="0" w:space="0" w:color="auto"/>
                              </w:divBdr>
                              <w:divsChild>
                                <w:div w:id="1122073828">
                                  <w:marLeft w:val="0"/>
                                  <w:marRight w:val="0"/>
                                  <w:marTop w:val="0"/>
                                  <w:marBottom w:val="0"/>
                                  <w:divBdr>
                                    <w:top w:val="none" w:sz="0" w:space="0" w:color="auto"/>
                                    <w:left w:val="none" w:sz="0" w:space="0" w:color="auto"/>
                                    <w:bottom w:val="none" w:sz="0" w:space="0" w:color="auto"/>
                                    <w:right w:val="none" w:sz="0" w:space="0" w:color="auto"/>
                                  </w:divBdr>
                                  <w:divsChild>
                                    <w:div w:id="1122075550">
                                      <w:marLeft w:val="0"/>
                                      <w:marRight w:val="0"/>
                                      <w:marTop w:val="0"/>
                                      <w:marBottom w:val="93"/>
                                      <w:divBdr>
                                        <w:top w:val="none" w:sz="0" w:space="0" w:color="auto"/>
                                        <w:left w:val="none" w:sz="0" w:space="0" w:color="auto"/>
                                        <w:bottom w:val="none" w:sz="0" w:space="0" w:color="auto"/>
                                        <w:right w:val="none" w:sz="0" w:space="0" w:color="auto"/>
                                      </w:divBdr>
                                    </w:div>
                                    <w:div w:id="1122077570">
                                      <w:marLeft w:val="0"/>
                                      <w:marRight w:val="0"/>
                                      <w:marTop w:val="0"/>
                                      <w:marBottom w:val="0"/>
                                      <w:divBdr>
                                        <w:top w:val="none" w:sz="0" w:space="0" w:color="auto"/>
                                        <w:left w:val="none" w:sz="0" w:space="0" w:color="auto"/>
                                        <w:bottom w:val="none" w:sz="0" w:space="0" w:color="auto"/>
                                        <w:right w:val="none" w:sz="0" w:space="0" w:color="auto"/>
                                      </w:divBdr>
                                      <w:divsChild>
                                        <w:div w:id="11220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028">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832">
      <w:marLeft w:val="0"/>
      <w:marRight w:val="0"/>
      <w:marTop w:val="0"/>
      <w:marBottom w:val="0"/>
      <w:divBdr>
        <w:top w:val="none" w:sz="0" w:space="0" w:color="auto"/>
        <w:left w:val="none" w:sz="0" w:space="0" w:color="auto"/>
        <w:bottom w:val="none" w:sz="0" w:space="0" w:color="auto"/>
        <w:right w:val="none" w:sz="0" w:space="0" w:color="auto"/>
      </w:divBdr>
      <w:divsChild>
        <w:div w:id="1122073653">
          <w:marLeft w:val="0"/>
          <w:marRight w:val="0"/>
          <w:marTop w:val="0"/>
          <w:marBottom w:val="0"/>
          <w:divBdr>
            <w:top w:val="none" w:sz="0" w:space="0" w:color="auto"/>
            <w:left w:val="none" w:sz="0" w:space="0" w:color="auto"/>
            <w:bottom w:val="none" w:sz="0" w:space="0" w:color="auto"/>
            <w:right w:val="none" w:sz="0" w:space="0" w:color="auto"/>
          </w:divBdr>
          <w:divsChild>
            <w:div w:id="1122073334">
              <w:marLeft w:val="0"/>
              <w:marRight w:val="0"/>
              <w:marTop w:val="0"/>
              <w:marBottom w:val="0"/>
              <w:divBdr>
                <w:top w:val="none" w:sz="0" w:space="0" w:color="auto"/>
                <w:left w:val="none" w:sz="0" w:space="0" w:color="auto"/>
                <w:bottom w:val="none" w:sz="0" w:space="0" w:color="auto"/>
                <w:right w:val="none" w:sz="0" w:space="0" w:color="auto"/>
              </w:divBdr>
              <w:divsChild>
                <w:div w:id="1122078536">
                  <w:marLeft w:val="0"/>
                  <w:marRight w:val="0"/>
                  <w:marTop w:val="0"/>
                  <w:marBottom w:val="0"/>
                  <w:divBdr>
                    <w:top w:val="none" w:sz="0" w:space="0" w:color="auto"/>
                    <w:left w:val="none" w:sz="0" w:space="0" w:color="auto"/>
                    <w:bottom w:val="none" w:sz="0" w:space="0" w:color="auto"/>
                    <w:right w:val="none" w:sz="0" w:space="0" w:color="auto"/>
                  </w:divBdr>
                  <w:divsChild>
                    <w:div w:id="1122071970">
                      <w:marLeft w:val="0"/>
                      <w:marRight w:val="0"/>
                      <w:marTop w:val="0"/>
                      <w:marBottom w:val="0"/>
                      <w:divBdr>
                        <w:top w:val="none" w:sz="0" w:space="0" w:color="auto"/>
                        <w:left w:val="none" w:sz="0" w:space="0" w:color="auto"/>
                        <w:bottom w:val="none" w:sz="0" w:space="0" w:color="auto"/>
                        <w:right w:val="none" w:sz="0" w:space="0" w:color="auto"/>
                      </w:divBdr>
                      <w:divsChild>
                        <w:div w:id="1122078011">
                          <w:marLeft w:val="0"/>
                          <w:marRight w:val="0"/>
                          <w:marTop w:val="45"/>
                          <w:marBottom w:val="0"/>
                          <w:divBdr>
                            <w:top w:val="none" w:sz="0" w:space="0" w:color="auto"/>
                            <w:left w:val="none" w:sz="0" w:space="0" w:color="auto"/>
                            <w:bottom w:val="none" w:sz="0" w:space="0" w:color="auto"/>
                            <w:right w:val="none" w:sz="0" w:space="0" w:color="auto"/>
                          </w:divBdr>
                          <w:divsChild>
                            <w:div w:id="112207329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835">
      <w:marLeft w:val="0"/>
      <w:marRight w:val="0"/>
      <w:marTop w:val="0"/>
      <w:marBottom w:val="0"/>
      <w:divBdr>
        <w:top w:val="none" w:sz="0" w:space="0" w:color="auto"/>
        <w:left w:val="none" w:sz="0" w:space="0" w:color="auto"/>
        <w:bottom w:val="none" w:sz="0" w:space="0" w:color="auto"/>
        <w:right w:val="none" w:sz="0" w:space="0" w:color="auto"/>
      </w:divBdr>
      <w:divsChild>
        <w:div w:id="1122077855">
          <w:marLeft w:val="0"/>
          <w:marRight w:val="0"/>
          <w:marTop w:val="0"/>
          <w:marBottom w:val="0"/>
          <w:divBdr>
            <w:top w:val="none" w:sz="0" w:space="0" w:color="auto"/>
            <w:left w:val="none" w:sz="0" w:space="0" w:color="auto"/>
            <w:bottom w:val="none" w:sz="0" w:space="0" w:color="auto"/>
            <w:right w:val="none" w:sz="0" w:space="0" w:color="auto"/>
          </w:divBdr>
        </w:div>
      </w:divsChild>
    </w:div>
    <w:div w:id="1122075842">
      <w:marLeft w:val="0"/>
      <w:marRight w:val="0"/>
      <w:marTop w:val="0"/>
      <w:marBottom w:val="0"/>
      <w:divBdr>
        <w:top w:val="none" w:sz="0" w:space="0" w:color="auto"/>
        <w:left w:val="none" w:sz="0" w:space="0" w:color="auto"/>
        <w:bottom w:val="none" w:sz="0" w:space="0" w:color="auto"/>
        <w:right w:val="none" w:sz="0" w:space="0" w:color="auto"/>
      </w:divBdr>
      <w:divsChild>
        <w:div w:id="1122073310">
          <w:marLeft w:val="0"/>
          <w:marRight w:val="0"/>
          <w:marTop w:val="0"/>
          <w:marBottom w:val="0"/>
          <w:divBdr>
            <w:top w:val="none" w:sz="0" w:space="0" w:color="auto"/>
            <w:left w:val="none" w:sz="0" w:space="0" w:color="auto"/>
            <w:bottom w:val="none" w:sz="0" w:space="0" w:color="auto"/>
            <w:right w:val="none" w:sz="0" w:space="0" w:color="auto"/>
          </w:divBdr>
          <w:divsChild>
            <w:div w:id="1122071866">
              <w:marLeft w:val="0"/>
              <w:marRight w:val="0"/>
              <w:marTop w:val="0"/>
              <w:marBottom w:val="0"/>
              <w:divBdr>
                <w:top w:val="none" w:sz="0" w:space="0" w:color="auto"/>
                <w:left w:val="none" w:sz="0" w:space="0" w:color="auto"/>
                <w:bottom w:val="none" w:sz="0" w:space="0" w:color="auto"/>
                <w:right w:val="none" w:sz="0" w:space="0" w:color="auto"/>
              </w:divBdr>
              <w:divsChild>
                <w:div w:id="1122076986">
                  <w:marLeft w:val="0"/>
                  <w:marRight w:val="0"/>
                  <w:marTop w:val="45"/>
                  <w:marBottom w:val="0"/>
                  <w:divBdr>
                    <w:top w:val="none" w:sz="0" w:space="0" w:color="auto"/>
                    <w:left w:val="none" w:sz="0" w:space="0" w:color="auto"/>
                    <w:bottom w:val="none" w:sz="0" w:space="0" w:color="auto"/>
                    <w:right w:val="none" w:sz="0" w:space="0" w:color="auto"/>
                  </w:divBdr>
                  <w:divsChild>
                    <w:div w:id="112207183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855">
      <w:marLeft w:val="0"/>
      <w:marRight w:val="0"/>
      <w:marTop w:val="0"/>
      <w:marBottom w:val="0"/>
      <w:divBdr>
        <w:top w:val="none" w:sz="0" w:space="0" w:color="auto"/>
        <w:left w:val="none" w:sz="0" w:space="0" w:color="auto"/>
        <w:bottom w:val="none" w:sz="0" w:space="0" w:color="auto"/>
        <w:right w:val="none" w:sz="0" w:space="0" w:color="auto"/>
      </w:divBdr>
    </w:div>
    <w:div w:id="1122075856">
      <w:marLeft w:val="0"/>
      <w:marRight w:val="0"/>
      <w:marTop w:val="0"/>
      <w:marBottom w:val="0"/>
      <w:divBdr>
        <w:top w:val="none" w:sz="0" w:space="0" w:color="auto"/>
        <w:left w:val="none" w:sz="0" w:space="0" w:color="auto"/>
        <w:bottom w:val="none" w:sz="0" w:space="0" w:color="auto"/>
        <w:right w:val="none" w:sz="0" w:space="0" w:color="auto"/>
      </w:divBdr>
      <w:divsChild>
        <w:div w:id="1122077197">
          <w:marLeft w:val="75"/>
          <w:marRight w:val="0"/>
          <w:marTop w:val="0"/>
          <w:marBottom w:val="0"/>
          <w:divBdr>
            <w:top w:val="none" w:sz="0" w:space="0" w:color="auto"/>
            <w:left w:val="none" w:sz="0" w:space="0" w:color="auto"/>
            <w:bottom w:val="none" w:sz="0" w:space="0" w:color="auto"/>
            <w:right w:val="none" w:sz="0" w:space="0" w:color="auto"/>
          </w:divBdr>
          <w:divsChild>
            <w:div w:id="1122078305">
              <w:marLeft w:val="0"/>
              <w:marRight w:val="0"/>
              <w:marTop w:val="0"/>
              <w:marBottom w:val="0"/>
              <w:divBdr>
                <w:top w:val="none" w:sz="0" w:space="0" w:color="auto"/>
                <w:left w:val="none" w:sz="0" w:space="0" w:color="auto"/>
                <w:bottom w:val="none" w:sz="0" w:space="0" w:color="auto"/>
                <w:right w:val="none" w:sz="0" w:space="0" w:color="auto"/>
              </w:divBdr>
              <w:divsChild>
                <w:div w:id="1122077152">
                  <w:marLeft w:val="0"/>
                  <w:marRight w:val="0"/>
                  <w:marTop w:val="0"/>
                  <w:marBottom w:val="0"/>
                  <w:divBdr>
                    <w:top w:val="none" w:sz="0" w:space="0" w:color="auto"/>
                    <w:left w:val="none" w:sz="0" w:space="0" w:color="auto"/>
                    <w:bottom w:val="none" w:sz="0" w:space="0" w:color="auto"/>
                    <w:right w:val="none" w:sz="0" w:space="0" w:color="auto"/>
                  </w:divBdr>
                  <w:divsChild>
                    <w:div w:id="1122078775">
                      <w:marLeft w:val="0"/>
                      <w:marRight w:val="0"/>
                      <w:marTop w:val="0"/>
                      <w:marBottom w:val="0"/>
                      <w:divBdr>
                        <w:top w:val="none" w:sz="0" w:space="0" w:color="auto"/>
                        <w:left w:val="none" w:sz="0" w:space="0" w:color="auto"/>
                        <w:bottom w:val="none" w:sz="0" w:space="0" w:color="auto"/>
                        <w:right w:val="none" w:sz="0" w:space="0" w:color="auto"/>
                      </w:divBdr>
                      <w:divsChild>
                        <w:div w:id="112207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877">
      <w:marLeft w:val="0"/>
      <w:marRight w:val="0"/>
      <w:marTop w:val="0"/>
      <w:marBottom w:val="0"/>
      <w:divBdr>
        <w:top w:val="none" w:sz="0" w:space="0" w:color="auto"/>
        <w:left w:val="none" w:sz="0" w:space="0" w:color="auto"/>
        <w:bottom w:val="none" w:sz="0" w:space="0" w:color="auto"/>
        <w:right w:val="none" w:sz="0" w:space="0" w:color="auto"/>
      </w:divBdr>
      <w:divsChild>
        <w:div w:id="1122075618">
          <w:marLeft w:val="75"/>
          <w:marRight w:val="0"/>
          <w:marTop w:val="0"/>
          <w:marBottom w:val="0"/>
          <w:divBdr>
            <w:top w:val="none" w:sz="0" w:space="0" w:color="auto"/>
            <w:left w:val="none" w:sz="0" w:space="0" w:color="auto"/>
            <w:bottom w:val="none" w:sz="0" w:space="0" w:color="auto"/>
            <w:right w:val="none" w:sz="0" w:space="0" w:color="auto"/>
          </w:divBdr>
          <w:divsChild>
            <w:div w:id="1122073275">
              <w:marLeft w:val="0"/>
              <w:marRight w:val="0"/>
              <w:marTop w:val="0"/>
              <w:marBottom w:val="0"/>
              <w:divBdr>
                <w:top w:val="none" w:sz="0" w:space="0" w:color="auto"/>
                <w:left w:val="none" w:sz="0" w:space="0" w:color="auto"/>
                <w:bottom w:val="none" w:sz="0" w:space="0" w:color="auto"/>
                <w:right w:val="none" w:sz="0" w:space="0" w:color="auto"/>
              </w:divBdr>
              <w:divsChild>
                <w:div w:id="1122076275">
                  <w:marLeft w:val="0"/>
                  <w:marRight w:val="0"/>
                  <w:marTop w:val="0"/>
                  <w:marBottom w:val="0"/>
                  <w:divBdr>
                    <w:top w:val="none" w:sz="0" w:space="0" w:color="auto"/>
                    <w:left w:val="none" w:sz="0" w:space="0" w:color="auto"/>
                    <w:bottom w:val="none" w:sz="0" w:space="0" w:color="auto"/>
                    <w:right w:val="none" w:sz="0" w:space="0" w:color="auto"/>
                  </w:divBdr>
                  <w:divsChild>
                    <w:div w:id="1122073997">
                      <w:marLeft w:val="0"/>
                      <w:marRight w:val="0"/>
                      <w:marTop w:val="0"/>
                      <w:marBottom w:val="0"/>
                      <w:divBdr>
                        <w:top w:val="none" w:sz="0" w:space="0" w:color="auto"/>
                        <w:left w:val="none" w:sz="0" w:space="0" w:color="auto"/>
                        <w:bottom w:val="none" w:sz="0" w:space="0" w:color="auto"/>
                        <w:right w:val="none" w:sz="0" w:space="0" w:color="auto"/>
                      </w:divBdr>
                      <w:divsChild>
                        <w:div w:id="11220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878">
      <w:marLeft w:val="0"/>
      <w:marRight w:val="0"/>
      <w:marTop w:val="0"/>
      <w:marBottom w:val="0"/>
      <w:divBdr>
        <w:top w:val="none" w:sz="0" w:space="0" w:color="auto"/>
        <w:left w:val="none" w:sz="0" w:space="0" w:color="auto"/>
        <w:bottom w:val="none" w:sz="0" w:space="0" w:color="auto"/>
        <w:right w:val="none" w:sz="0" w:space="0" w:color="auto"/>
      </w:divBdr>
      <w:divsChild>
        <w:div w:id="1122076040">
          <w:marLeft w:val="0"/>
          <w:marRight w:val="0"/>
          <w:marTop w:val="0"/>
          <w:marBottom w:val="0"/>
          <w:divBdr>
            <w:top w:val="none" w:sz="0" w:space="0" w:color="auto"/>
            <w:left w:val="none" w:sz="0" w:space="0" w:color="auto"/>
            <w:bottom w:val="none" w:sz="0" w:space="0" w:color="auto"/>
            <w:right w:val="none" w:sz="0" w:space="0" w:color="auto"/>
          </w:divBdr>
          <w:divsChild>
            <w:div w:id="1122071787">
              <w:marLeft w:val="0"/>
              <w:marRight w:val="0"/>
              <w:marTop w:val="0"/>
              <w:marBottom w:val="0"/>
              <w:divBdr>
                <w:top w:val="none" w:sz="0" w:space="0" w:color="auto"/>
                <w:left w:val="none" w:sz="0" w:space="0" w:color="auto"/>
                <w:bottom w:val="none" w:sz="0" w:space="0" w:color="auto"/>
                <w:right w:val="none" w:sz="0" w:space="0" w:color="auto"/>
              </w:divBdr>
              <w:divsChild>
                <w:div w:id="1122076354">
                  <w:marLeft w:val="0"/>
                  <w:marRight w:val="0"/>
                  <w:marTop w:val="45"/>
                  <w:marBottom w:val="0"/>
                  <w:divBdr>
                    <w:top w:val="none" w:sz="0" w:space="0" w:color="auto"/>
                    <w:left w:val="none" w:sz="0" w:space="0" w:color="auto"/>
                    <w:bottom w:val="none" w:sz="0" w:space="0" w:color="auto"/>
                    <w:right w:val="none" w:sz="0" w:space="0" w:color="auto"/>
                  </w:divBdr>
                  <w:divsChild>
                    <w:div w:id="112207370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881">
      <w:marLeft w:val="0"/>
      <w:marRight w:val="0"/>
      <w:marTop w:val="0"/>
      <w:marBottom w:val="0"/>
      <w:divBdr>
        <w:top w:val="none" w:sz="0" w:space="0" w:color="auto"/>
        <w:left w:val="none" w:sz="0" w:space="0" w:color="auto"/>
        <w:bottom w:val="none" w:sz="0" w:space="0" w:color="auto"/>
        <w:right w:val="none" w:sz="0" w:space="0" w:color="auto"/>
      </w:divBdr>
      <w:divsChild>
        <w:div w:id="1122075843">
          <w:marLeft w:val="0"/>
          <w:marRight w:val="0"/>
          <w:marTop w:val="0"/>
          <w:marBottom w:val="0"/>
          <w:divBdr>
            <w:top w:val="none" w:sz="0" w:space="0" w:color="auto"/>
            <w:left w:val="none" w:sz="0" w:space="0" w:color="auto"/>
            <w:bottom w:val="none" w:sz="0" w:space="0" w:color="auto"/>
            <w:right w:val="none" w:sz="0" w:space="0" w:color="auto"/>
          </w:divBdr>
          <w:divsChild>
            <w:div w:id="1122073264">
              <w:marLeft w:val="0"/>
              <w:marRight w:val="0"/>
              <w:marTop w:val="0"/>
              <w:marBottom w:val="0"/>
              <w:divBdr>
                <w:top w:val="none" w:sz="0" w:space="0" w:color="auto"/>
                <w:left w:val="none" w:sz="0" w:space="0" w:color="auto"/>
                <w:bottom w:val="none" w:sz="0" w:space="0" w:color="auto"/>
                <w:right w:val="none" w:sz="0" w:space="0" w:color="auto"/>
              </w:divBdr>
              <w:divsChild>
                <w:div w:id="1122073524">
                  <w:marLeft w:val="0"/>
                  <w:marRight w:val="0"/>
                  <w:marTop w:val="0"/>
                  <w:marBottom w:val="0"/>
                  <w:divBdr>
                    <w:top w:val="none" w:sz="0" w:space="0" w:color="auto"/>
                    <w:left w:val="none" w:sz="0" w:space="0" w:color="auto"/>
                    <w:bottom w:val="none" w:sz="0" w:space="0" w:color="auto"/>
                    <w:right w:val="none" w:sz="0" w:space="0" w:color="auto"/>
                  </w:divBdr>
                  <w:divsChild>
                    <w:div w:id="1122072108">
                      <w:marLeft w:val="0"/>
                      <w:marRight w:val="0"/>
                      <w:marTop w:val="0"/>
                      <w:marBottom w:val="0"/>
                      <w:divBdr>
                        <w:top w:val="none" w:sz="0" w:space="0" w:color="auto"/>
                        <w:left w:val="none" w:sz="0" w:space="0" w:color="auto"/>
                        <w:bottom w:val="none" w:sz="0" w:space="0" w:color="auto"/>
                        <w:right w:val="none" w:sz="0" w:space="0" w:color="auto"/>
                      </w:divBdr>
                      <w:divsChild>
                        <w:div w:id="1122076596">
                          <w:marLeft w:val="0"/>
                          <w:marRight w:val="0"/>
                          <w:marTop w:val="0"/>
                          <w:marBottom w:val="0"/>
                          <w:divBdr>
                            <w:top w:val="none" w:sz="0" w:space="0" w:color="auto"/>
                            <w:left w:val="none" w:sz="0" w:space="0" w:color="auto"/>
                            <w:bottom w:val="none" w:sz="0" w:space="0" w:color="auto"/>
                            <w:right w:val="none" w:sz="0" w:space="0" w:color="auto"/>
                          </w:divBdr>
                          <w:divsChild>
                            <w:div w:id="1122074515">
                              <w:marLeft w:val="0"/>
                              <w:marRight w:val="0"/>
                              <w:marTop w:val="0"/>
                              <w:marBottom w:val="0"/>
                              <w:divBdr>
                                <w:top w:val="none" w:sz="0" w:space="0" w:color="auto"/>
                                <w:left w:val="none" w:sz="0" w:space="0" w:color="auto"/>
                                <w:bottom w:val="none" w:sz="0" w:space="0" w:color="auto"/>
                                <w:right w:val="none" w:sz="0" w:space="0" w:color="auto"/>
                              </w:divBdr>
                              <w:divsChild>
                                <w:div w:id="1122078519">
                                  <w:marLeft w:val="0"/>
                                  <w:marRight w:val="0"/>
                                  <w:marTop w:val="0"/>
                                  <w:marBottom w:val="0"/>
                                  <w:divBdr>
                                    <w:top w:val="none" w:sz="0" w:space="0" w:color="auto"/>
                                    <w:left w:val="none" w:sz="0" w:space="0" w:color="auto"/>
                                    <w:bottom w:val="none" w:sz="0" w:space="0" w:color="auto"/>
                                    <w:right w:val="none" w:sz="0" w:space="0" w:color="auto"/>
                                  </w:divBdr>
                                  <w:divsChild>
                                    <w:div w:id="1122076957">
                                      <w:marLeft w:val="0"/>
                                      <w:marRight w:val="0"/>
                                      <w:marTop w:val="0"/>
                                      <w:marBottom w:val="0"/>
                                      <w:divBdr>
                                        <w:top w:val="none" w:sz="0" w:space="0" w:color="auto"/>
                                        <w:left w:val="none" w:sz="0" w:space="0" w:color="auto"/>
                                        <w:bottom w:val="none" w:sz="0" w:space="0" w:color="auto"/>
                                        <w:right w:val="none" w:sz="0" w:space="0" w:color="auto"/>
                                      </w:divBdr>
                                      <w:divsChild>
                                        <w:div w:id="1122073892">
                                          <w:marLeft w:val="0"/>
                                          <w:marRight w:val="0"/>
                                          <w:marTop w:val="0"/>
                                          <w:marBottom w:val="0"/>
                                          <w:divBdr>
                                            <w:top w:val="none" w:sz="0" w:space="0" w:color="auto"/>
                                            <w:left w:val="none" w:sz="0" w:space="0" w:color="auto"/>
                                            <w:bottom w:val="none" w:sz="0" w:space="0" w:color="auto"/>
                                            <w:right w:val="none" w:sz="0" w:space="0" w:color="auto"/>
                                          </w:divBdr>
                                          <w:divsChild>
                                            <w:div w:id="1122071845">
                                              <w:marLeft w:val="0"/>
                                              <w:marRight w:val="0"/>
                                              <w:marTop w:val="0"/>
                                              <w:marBottom w:val="0"/>
                                              <w:divBdr>
                                                <w:top w:val="none" w:sz="0" w:space="0" w:color="auto"/>
                                                <w:left w:val="none" w:sz="0" w:space="0" w:color="auto"/>
                                                <w:bottom w:val="none" w:sz="0" w:space="0" w:color="auto"/>
                                                <w:right w:val="none" w:sz="0" w:space="0" w:color="auto"/>
                                              </w:divBdr>
                                              <w:divsChild>
                                                <w:div w:id="1122073233">
                                                  <w:marLeft w:val="0"/>
                                                  <w:marRight w:val="0"/>
                                                  <w:marTop w:val="0"/>
                                                  <w:marBottom w:val="0"/>
                                                  <w:divBdr>
                                                    <w:top w:val="none" w:sz="0" w:space="0" w:color="auto"/>
                                                    <w:left w:val="none" w:sz="0" w:space="0" w:color="auto"/>
                                                    <w:bottom w:val="none" w:sz="0" w:space="0" w:color="auto"/>
                                                    <w:right w:val="none" w:sz="0" w:space="0" w:color="auto"/>
                                                  </w:divBdr>
                                                  <w:divsChild>
                                                    <w:div w:id="1122074354">
                                                      <w:marLeft w:val="0"/>
                                                      <w:marRight w:val="0"/>
                                                      <w:marTop w:val="0"/>
                                                      <w:marBottom w:val="0"/>
                                                      <w:divBdr>
                                                        <w:top w:val="single" w:sz="6" w:space="0" w:color="DBDBDB"/>
                                                        <w:left w:val="none" w:sz="0" w:space="0" w:color="auto"/>
                                                        <w:bottom w:val="none" w:sz="0" w:space="0" w:color="auto"/>
                                                        <w:right w:val="none" w:sz="0" w:space="0" w:color="auto"/>
                                                      </w:divBdr>
                                                      <w:divsChild>
                                                        <w:div w:id="1122072659">
                                                          <w:marLeft w:val="0"/>
                                                          <w:marRight w:val="0"/>
                                                          <w:marTop w:val="0"/>
                                                          <w:marBottom w:val="0"/>
                                                          <w:divBdr>
                                                            <w:top w:val="none" w:sz="0" w:space="0" w:color="auto"/>
                                                            <w:left w:val="none" w:sz="0" w:space="0" w:color="auto"/>
                                                            <w:bottom w:val="none" w:sz="0" w:space="0" w:color="auto"/>
                                                            <w:right w:val="none" w:sz="0" w:space="0" w:color="auto"/>
                                                          </w:divBdr>
                                                          <w:divsChild>
                                                            <w:div w:id="11220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5885">
      <w:marLeft w:val="0"/>
      <w:marRight w:val="0"/>
      <w:marTop w:val="0"/>
      <w:marBottom w:val="0"/>
      <w:divBdr>
        <w:top w:val="none" w:sz="0" w:space="0" w:color="auto"/>
        <w:left w:val="none" w:sz="0" w:space="0" w:color="auto"/>
        <w:bottom w:val="none" w:sz="0" w:space="0" w:color="auto"/>
        <w:right w:val="none" w:sz="0" w:space="0" w:color="auto"/>
      </w:divBdr>
      <w:divsChild>
        <w:div w:id="1122075342">
          <w:marLeft w:val="0"/>
          <w:marRight w:val="0"/>
          <w:marTop w:val="0"/>
          <w:marBottom w:val="0"/>
          <w:divBdr>
            <w:top w:val="none" w:sz="0" w:space="0" w:color="auto"/>
            <w:left w:val="none" w:sz="0" w:space="0" w:color="auto"/>
            <w:bottom w:val="none" w:sz="0" w:space="0" w:color="auto"/>
            <w:right w:val="none" w:sz="0" w:space="0" w:color="auto"/>
          </w:divBdr>
          <w:divsChild>
            <w:div w:id="1122074387">
              <w:marLeft w:val="0"/>
              <w:marRight w:val="0"/>
              <w:marTop w:val="0"/>
              <w:marBottom w:val="0"/>
              <w:divBdr>
                <w:top w:val="none" w:sz="0" w:space="0" w:color="auto"/>
                <w:left w:val="none" w:sz="0" w:space="0" w:color="auto"/>
                <w:bottom w:val="none" w:sz="0" w:space="0" w:color="auto"/>
                <w:right w:val="none" w:sz="0" w:space="0" w:color="auto"/>
              </w:divBdr>
              <w:divsChild>
                <w:div w:id="1122075882">
                  <w:marLeft w:val="0"/>
                  <w:marRight w:val="0"/>
                  <w:marTop w:val="0"/>
                  <w:marBottom w:val="0"/>
                  <w:divBdr>
                    <w:top w:val="none" w:sz="0" w:space="0" w:color="auto"/>
                    <w:left w:val="none" w:sz="0" w:space="0" w:color="auto"/>
                    <w:bottom w:val="none" w:sz="0" w:space="0" w:color="auto"/>
                    <w:right w:val="none" w:sz="0" w:space="0" w:color="auto"/>
                  </w:divBdr>
                  <w:divsChild>
                    <w:div w:id="1122076684">
                      <w:marLeft w:val="0"/>
                      <w:marRight w:val="0"/>
                      <w:marTop w:val="0"/>
                      <w:marBottom w:val="0"/>
                      <w:divBdr>
                        <w:top w:val="none" w:sz="0" w:space="0" w:color="auto"/>
                        <w:left w:val="none" w:sz="0" w:space="0" w:color="auto"/>
                        <w:bottom w:val="none" w:sz="0" w:space="0" w:color="auto"/>
                        <w:right w:val="none" w:sz="0" w:space="0" w:color="auto"/>
                      </w:divBdr>
                      <w:divsChild>
                        <w:div w:id="1122074834">
                          <w:marLeft w:val="0"/>
                          <w:marRight w:val="750"/>
                          <w:marTop w:val="0"/>
                          <w:marBottom w:val="0"/>
                          <w:divBdr>
                            <w:top w:val="none" w:sz="0" w:space="0" w:color="auto"/>
                            <w:left w:val="none" w:sz="0" w:space="0" w:color="auto"/>
                            <w:bottom w:val="none" w:sz="0" w:space="0" w:color="auto"/>
                            <w:right w:val="none" w:sz="0" w:space="0" w:color="auto"/>
                          </w:divBdr>
                          <w:divsChild>
                            <w:div w:id="1122076291">
                              <w:marLeft w:val="0"/>
                              <w:marRight w:val="0"/>
                              <w:marTop w:val="0"/>
                              <w:marBottom w:val="105"/>
                              <w:divBdr>
                                <w:top w:val="none" w:sz="0" w:space="0" w:color="auto"/>
                                <w:left w:val="none" w:sz="0" w:space="0" w:color="auto"/>
                                <w:bottom w:val="none" w:sz="0" w:space="0" w:color="auto"/>
                                <w:right w:val="none" w:sz="0" w:space="0" w:color="auto"/>
                              </w:divBdr>
                              <w:divsChild>
                                <w:div w:id="1122074816">
                                  <w:marLeft w:val="75"/>
                                  <w:marRight w:val="0"/>
                                  <w:marTop w:val="0"/>
                                  <w:marBottom w:val="0"/>
                                  <w:divBdr>
                                    <w:top w:val="none" w:sz="0" w:space="0" w:color="auto"/>
                                    <w:left w:val="none" w:sz="0" w:space="0" w:color="auto"/>
                                    <w:bottom w:val="none" w:sz="0" w:space="0" w:color="auto"/>
                                    <w:right w:val="none" w:sz="0" w:space="0" w:color="auto"/>
                                  </w:divBdr>
                                  <w:divsChild>
                                    <w:div w:id="1122071680">
                                      <w:marLeft w:val="0"/>
                                      <w:marRight w:val="0"/>
                                      <w:marTop w:val="0"/>
                                      <w:marBottom w:val="0"/>
                                      <w:divBdr>
                                        <w:top w:val="none" w:sz="0" w:space="0" w:color="auto"/>
                                        <w:left w:val="none" w:sz="0" w:space="0" w:color="auto"/>
                                        <w:bottom w:val="none" w:sz="0" w:space="0" w:color="auto"/>
                                        <w:right w:val="none" w:sz="0" w:space="0" w:color="auto"/>
                                      </w:divBdr>
                                    </w:div>
                                    <w:div w:id="1122072308">
                                      <w:marLeft w:val="0"/>
                                      <w:marRight w:val="0"/>
                                      <w:marTop w:val="0"/>
                                      <w:marBottom w:val="0"/>
                                      <w:divBdr>
                                        <w:top w:val="none" w:sz="0" w:space="0" w:color="auto"/>
                                        <w:left w:val="none" w:sz="0" w:space="0" w:color="auto"/>
                                        <w:bottom w:val="none" w:sz="0" w:space="0" w:color="auto"/>
                                        <w:right w:val="none" w:sz="0" w:space="0" w:color="auto"/>
                                      </w:divBdr>
                                    </w:div>
                                    <w:div w:id="1122074660">
                                      <w:marLeft w:val="0"/>
                                      <w:marRight w:val="0"/>
                                      <w:marTop w:val="0"/>
                                      <w:marBottom w:val="0"/>
                                      <w:divBdr>
                                        <w:top w:val="none" w:sz="0" w:space="0" w:color="auto"/>
                                        <w:left w:val="none" w:sz="0" w:space="0" w:color="auto"/>
                                        <w:bottom w:val="none" w:sz="0" w:space="0" w:color="auto"/>
                                        <w:right w:val="none" w:sz="0" w:space="0" w:color="auto"/>
                                      </w:divBdr>
                                    </w:div>
                                    <w:div w:id="1122076278">
                                      <w:marLeft w:val="0"/>
                                      <w:marRight w:val="0"/>
                                      <w:marTop w:val="0"/>
                                      <w:marBottom w:val="0"/>
                                      <w:divBdr>
                                        <w:top w:val="none" w:sz="0" w:space="0" w:color="auto"/>
                                        <w:left w:val="none" w:sz="0" w:space="0" w:color="auto"/>
                                        <w:bottom w:val="none" w:sz="0" w:space="0" w:color="auto"/>
                                        <w:right w:val="none" w:sz="0" w:space="0" w:color="auto"/>
                                      </w:divBdr>
                                    </w:div>
                                    <w:div w:id="1122076415">
                                      <w:marLeft w:val="0"/>
                                      <w:marRight w:val="0"/>
                                      <w:marTop w:val="0"/>
                                      <w:marBottom w:val="0"/>
                                      <w:divBdr>
                                        <w:top w:val="none" w:sz="0" w:space="0" w:color="auto"/>
                                        <w:left w:val="none" w:sz="0" w:space="0" w:color="auto"/>
                                        <w:bottom w:val="none" w:sz="0" w:space="0" w:color="auto"/>
                                        <w:right w:val="none" w:sz="0" w:space="0" w:color="auto"/>
                                      </w:divBdr>
                                    </w:div>
                                    <w:div w:id="1122078784">
                                      <w:marLeft w:val="0"/>
                                      <w:marRight w:val="0"/>
                                      <w:marTop w:val="0"/>
                                      <w:marBottom w:val="0"/>
                                      <w:divBdr>
                                        <w:top w:val="none" w:sz="0" w:space="0" w:color="auto"/>
                                        <w:left w:val="none" w:sz="0" w:space="0" w:color="auto"/>
                                        <w:bottom w:val="none" w:sz="0" w:space="0" w:color="auto"/>
                                        <w:right w:val="none" w:sz="0" w:space="0" w:color="auto"/>
                                      </w:divBdr>
                                    </w:div>
                                  </w:divsChild>
                                </w:div>
                                <w:div w:id="1122078283">
                                  <w:marLeft w:val="0"/>
                                  <w:marRight w:val="0"/>
                                  <w:marTop w:val="0"/>
                                  <w:marBottom w:val="0"/>
                                  <w:divBdr>
                                    <w:top w:val="none" w:sz="0" w:space="0" w:color="auto"/>
                                    <w:left w:val="none" w:sz="0" w:space="0" w:color="auto"/>
                                    <w:bottom w:val="none" w:sz="0" w:space="0" w:color="auto"/>
                                    <w:right w:val="none" w:sz="0" w:space="0" w:color="auto"/>
                                  </w:divBdr>
                                  <w:divsChild>
                                    <w:div w:id="1122073984">
                                      <w:marLeft w:val="0"/>
                                      <w:marRight w:val="0"/>
                                      <w:marTop w:val="0"/>
                                      <w:marBottom w:val="120"/>
                                      <w:divBdr>
                                        <w:top w:val="none" w:sz="0" w:space="0" w:color="auto"/>
                                        <w:left w:val="none" w:sz="0" w:space="0" w:color="auto"/>
                                        <w:bottom w:val="none" w:sz="0" w:space="0" w:color="auto"/>
                                        <w:right w:val="none" w:sz="0" w:space="0" w:color="auto"/>
                                      </w:divBdr>
                                    </w:div>
                                    <w:div w:id="1122075144">
                                      <w:marLeft w:val="0"/>
                                      <w:marRight w:val="0"/>
                                      <w:marTop w:val="0"/>
                                      <w:marBottom w:val="0"/>
                                      <w:divBdr>
                                        <w:top w:val="none" w:sz="0" w:space="0" w:color="auto"/>
                                        <w:left w:val="none" w:sz="0" w:space="0" w:color="auto"/>
                                        <w:bottom w:val="none" w:sz="0" w:space="0" w:color="auto"/>
                                        <w:right w:val="none" w:sz="0" w:space="0" w:color="auto"/>
                                      </w:divBdr>
                                      <w:divsChild>
                                        <w:div w:id="1122074381">
                                          <w:marLeft w:val="0"/>
                                          <w:marRight w:val="0"/>
                                          <w:marTop w:val="0"/>
                                          <w:marBottom w:val="0"/>
                                          <w:divBdr>
                                            <w:top w:val="none" w:sz="0" w:space="0" w:color="auto"/>
                                            <w:left w:val="none" w:sz="0" w:space="0" w:color="auto"/>
                                            <w:bottom w:val="none" w:sz="0" w:space="0" w:color="auto"/>
                                            <w:right w:val="none" w:sz="0" w:space="0" w:color="auto"/>
                                          </w:divBdr>
                                          <w:divsChild>
                                            <w:div w:id="11220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260">
                                      <w:marLeft w:val="0"/>
                                      <w:marRight w:val="0"/>
                                      <w:marTop w:val="0"/>
                                      <w:marBottom w:val="0"/>
                                      <w:divBdr>
                                        <w:top w:val="none" w:sz="0" w:space="0" w:color="auto"/>
                                        <w:left w:val="none" w:sz="0" w:space="0" w:color="auto"/>
                                        <w:bottom w:val="none" w:sz="0" w:space="0" w:color="auto"/>
                                        <w:right w:val="none" w:sz="0" w:space="0" w:color="auto"/>
                                      </w:divBdr>
                                    </w:div>
                                  </w:divsChild>
                                </w:div>
                                <w:div w:id="1122078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886">
      <w:marLeft w:val="0"/>
      <w:marRight w:val="0"/>
      <w:marTop w:val="0"/>
      <w:marBottom w:val="0"/>
      <w:divBdr>
        <w:top w:val="none" w:sz="0" w:space="0" w:color="auto"/>
        <w:left w:val="none" w:sz="0" w:space="0" w:color="auto"/>
        <w:bottom w:val="none" w:sz="0" w:space="0" w:color="auto"/>
        <w:right w:val="none" w:sz="0" w:space="0" w:color="auto"/>
      </w:divBdr>
      <w:divsChild>
        <w:div w:id="1122075399">
          <w:marLeft w:val="55"/>
          <w:marRight w:val="0"/>
          <w:marTop w:val="0"/>
          <w:marBottom w:val="0"/>
          <w:divBdr>
            <w:top w:val="none" w:sz="0" w:space="0" w:color="auto"/>
            <w:left w:val="none" w:sz="0" w:space="0" w:color="auto"/>
            <w:bottom w:val="none" w:sz="0" w:space="0" w:color="auto"/>
            <w:right w:val="none" w:sz="0" w:space="0" w:color="auto"/>
          </w:divBdr>
          <w:divsChild>
            <w:div w:id="1122077319">
              <w:marLeft w:val="0"/>
              <w:marRight w:val="0"/>
              <w:marTop w:val="0"/>
              <w:marBottom w:val="0"/>
              <w:divBdr>
                <w:top w:val="none" w:sz="0" w:space="0" w:color="auto"/>
                <w:left w:val="none" w:sz="0" w:space="0" w:color="auto"/>
                <w:bottom w:val="none" w:sz="0" w:space="0" w:color="auto"/>
                <w:right w:val="none" w:sz="0" w:space="0" w:color="auto"/>
              </w:divBdr>
              <w:divsChild>
                <w:div w:id="1122071685">
                  <w:marLeft w:val="0"/>
                  <w:marRight w:val="0"/>
                  <w:marTop w:val="0"/>
                  <w:marBottom w:val="0"/>
                  <w:divBdr>
                    <w:top w:val="none" w:sz="0" w:space="0" w:color="auto"/>
                    <w:left w:val="none" w:sz="0" w:space="0" w:color="auto"/>
                    <w:bottom w:val="none" w:sz="0" w:space="0" w:color="auto"/>
                    <w:right w:val="none" w:sz="0" w:space="0" w:color="auto"/>
                  </w:divBdr>
                  <w:divsChild>
                    <w:div w:id="1122075667">
                      <w:marLeft w:val="0"/>
                      <w:marRight w:val="0"/>
                      <w:marTop w:val="0"/>
                      <w:marBottom w:val="0"/>
                      <w:divBdr>
                        <w:top w:val="none" w:sz="0" w:space="0" w:color="auto"/>
                        <w:left w:val="none" w:sz="0" w:space="0" w:color="auto"/>
                        <w:bottom w:val="none" w:sz="0" w:space="0" w:color="auto"/>
                        <w:right w:val="none" w:sz="0" w:space="0" w:color="auto"/>
                      </w:divBdr>
                      <w:divsChild>
                        <w:div w:id="112207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895">
      <w:marLeft w:val="0"/>
      <w:marRight w:val="0"/>
      <w:marTop w:val="0"/>
      <w:marBottom w:val="0"/>
      <w:divBdr>
        <w:top w:val="none" w:sz="0" w:space="0" w:color="auto"/>
        <w:left w:val="none" w:sz="0" w:space="0" w:color="auto"/>
        <w:bottom w:val="none" w:sz="0" w:space="0" w:color="auto"/>
        <w:right w:val="none" w:sz="0" w:space="0" w:color="auto"/>
      </w:divBdr>
      <w:divsChild>
        <w:div w:id="1122075056">
          <w:marLeft w:val="75"/>
          <w:marRight w:val="0"/>
          <w:marTop w:val="0"/>
          <w:marBottom w:val="0"/>
          <w:divBdr>
            <w:top w:val="none" w:sz="0" w:space="0" w:color="auto"/>
            <w:left w:val="none" w:sz="0" w:space="0" w:color="auto"/>
            <w:bottom w:val="none" w:sz="0" w:space="0" w:color="auto"/>
            <w:right w:val="none" w:sz="0" w:space="0" w:color="auto"/>
          </w:divBdr>
          <w:divsChild>
            <w:div w:id="1122072833">
              <w:marLeft w:val="0"/>
              <w:marRight w:val="0"/>
              <w:marTop w:val="0"/>
              <w:marBottom w:val="0"/>
              <w:divBdr>
                <w:top w:val="none" w:sz="0" w:space="0" w:color="auto"/>
                <w:left w:val="none" w:sz="0" w:space="0" w:color="auto"/>
                <w:bottom w:val="none" w:sz="0" w:space="0" w:color="auto"/>
                <w:right w:val="none" w:sz="0" w:space="0" w:color="auto"/>
              </w:divBdr>
              <w:divsChild>
                <w:div w:id="1122074722">
                  <w:marLeft w:val="0"/>
                  <w:marRight w:val="0"/>
                  <w:marTop w:val="0"/>
                  <w:marBottom w:val="0"/>
                  <w:divBdr>
                    <w:top w:val="none" w:sz="0" w:space="0" w:color="auto"/>
                    <w:left w:val="none" w:sz="0" w:space="0" w:color="auto"/>
                    <w:bottom w:val="none" w:sz="0" w:space="0" w:color="auto"/>
                    <w:right w:val="none" w:sz="0" w:space="0" w:color="auto"/>
                  </w:divBdr>
                  <w:divsChild>
                    <w:div w:id="1122072509">
                      <w:marLeft w:val="0"/>
                      <w:marRight w:val="0"/>
                      <w:marTop w:val="0"/>
                      <w:marBottom w:val="0"/>
                      <w:divBdr>
                        <w:top w:val="none" w:sz="0" w:space="0" w:color="auto"/>
                        <w:left w:val="none" w:sz="0" w:space="0" w:color="auto"/>
                        <w:bottom w:val="none" w:sz="0" w:space="0" w:color="auto"/>
                        <w:right w:val="none" w:sz="0" w:space="0" w:color="auto"/>
                      </w:divBdr>
                      <w:divsChild>
                        <w:div w:id="11220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896">
      <w:marLeft w:val="0"/>
      <w:marRight w:val="0"/>
      <w:marTop w:val="0"/>
      <w:marBottom w:val="0"/>
      <w:divBdr>
        <w:top w:val="none" w:sz="0" w:space="0" w:color="auto"/>
        <w:left w:val="none" w:sz="0" w:space="0" w:color="auto"/>
        <w:bottom w:val="none" w:sz="0" w:space="0" w:color="auto"/>
        <w:right w:val="none" w:sz="0" w:space="0" w:color="auto"/>
      </w:divBdr>
      <w:divsChild>
        <w:div w:id="1122074541">
          <w:marLeft w:val="0"/>
          <w:marRight w:val="0"/>
          <w:marTop w:val="0"/>
          <w:marBottom w:val="0"/>
          <w:divBdr>
            <w:top w:val="none" w:sz="0" w:space="0" w:color="auto"/>
            <w:left w:val="none" w:sz="0" w:space="0" w:color="auto"/>
            <w:bottom w:val="none" w:sz="0" w:space="0" w:color="auto"/>
            <w:right w:val="none" w:sz="0" w:space="0" w:color="auto"/>
          </w:divBdr>
          <w:divsChild>
            <w:div w:id="1122077933">
              <w:marLeft w:val="0"/>
              <w:marRight w:val="0"/>
              <w:marTop w:val="0"/>
              <w:marBottom w:val="0"/>
              <w:divBdr>
                <w:top w:val="none" w:sz="0" w:space="0" w:color="auto"/>
                <w:left w:val="none" w:sz="0" w:space="0" w:color="auto"/>
                <w:bottom w:val="none" w:sz="0" w:space="0" w:color="auto"/>
                <w:right w:val="none" w:sz="0" w:space="0" w:color="auto"/>
              </w:divBdr>
              <w:divsChild>
                <w:div w:id="1122078301">
                  <w:marLeft w:val="0"/>
                  <w:marRight w:val="0"/>
                  <w:marTop w:val="33"/>
                  <w:marBottom w:val="0"/>
                  <w:divBdr>
                    <w:top w:val="none" w:sz="0" w:space="0" w:color="auto"/>
                    <w:left w:val="none" w:sz="0" w:space="0" w:color="auto"/>
                    <w:bottom w:val="none" w:sz="0" w:space="0" w:color="auto"/>
                    <w:right w:val="none" w:sz="0" w:space="0" w:color="auto"/>
                  </w:divBdr>
                  <w:divsChild>
                    <w:div w:id="1122077156">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900">
      <w:marLeft w:val="0"/>
      <w:marRight w:val="0"/>
      <w:marTop w:val="0"/>
      <w:marBottom w:val="0"/>
      <w:divBdr>
        <w:top w:val="none" w:sz="0" w:space="0" w:color="auto"/>
        <w:left w:val="none" w:sz="0" w:space="0" w:color="auto"/>
        <w:bottom w:val="none" w:sz="0" w:space="0" w:color="auto"/>
        <w:right w:val="none" w:sz="0" w:space="0" w:color="auto"/>
      </w:divBdr>
    </w:div>
    <w:div w:id="1122075901">
      <w:marLeft w:val="0"/>
      <w:marRight w:val="0"/>
      <w:marTop w:val="0"/>
      <w:marBottom w:val="0"/>
      <w:divBdr>
        <w:top w:val="none" w:sz="0" w:space="0" w:color="auto"/>
        <w:left w:val="none" w:sz="0" w:space="0" w:color="auto"/>
        <w:bottom w:val="none" w:sz="0" w:space="0" w:color="auto"/>
        <w:right w:val="none" w:sz="0" w:space="0" w:color="auto"/>
      </w:divBdr>
      <w:divsChild>
        <w:div w:id="1122077906">
          <w:marLeft w:val="0"/>
          <w:marRight w:val="0"/>
          <w:marTop w:val="0"/>
          <w:marBottom w:val="0"/>
          <w:divBdr>
            <w:top w:val="none" w:sz="0" w:space="0" w:color="auto"/>
            <w:left w:val="none" w:sz="0" w:space="0" w:color="auto"/>
            <w:bottom w:val="none" w:sz="0" w:space="0" w:color="auto"/>
            <w:right w:val="none" w:sz="0" w:space="0" w:color="auto"/>
          </w:divBdr>
        </w:div>
      </w:divsChild>
    </w:div>
    <w:div w:id="1122075902">
      <w:marLeft w:val="0"/>
      <w:marRight w:val="0"/>
      <w:marTop w:val="0"/>
      <w:marBottom w:val="0"/>
      <w:divBdr>
        <w:top w:val="none" w:sz="0" w:space="0" w:color="auto"/>
        <w:left w:val="none" w:sz="0" w:space="0" w:color="auto"/>
        <w:bottom w:val="none" w:sz="0" w:space="0" w:color="auto"/>
        <w:right w:val="none" w:sz="0" w:space="0" w:color="auto"/>
      </w:divBdr>
      <w:divsChild>
        <w:div w:id="1122077876">
          <w:marLeft w:val="0"/>
          <w:marRight w:val="0"/>
          <w:marTop w:val="0"/>
          <w:marBottom w:val="0"/>
          <w:divBdr>
            <w:top w:val="none" w:sz="0" w:space="0" w:color="auto"/>
            <w:left w:val="none" w:sz="0" w:space="0" w:color="auto"/>
            <w:bottom w:val="none" w:sz="0" w:space="0" w:color="auto"/>
            <w:right w:val="none" w:sz="0" w:space="0" w:color="auto"/>
          </w:divBdr>
          <w:divsChild>
            <w:div w:id="1122072562">
              <w:marLeft w:val="0"/>
              <w:marRight w:val="0"/>
              <w:marTop w:val="0"/>
              <w:marBottom w:val="0"/>
              <w:divBdr>
                <w:top w:val="none" w:sz="0" w:space="0" w:color="auto"/>
                <w:left w:val="none" w:sz="0" w:space="0" w:color="auto"/>
                <w:bottom w:val="none" w:sz="0" w:space="0" w:color="auto"/>
                <w:right w:val="none" w:sz="0" w:space="0" w:color="auto"/>
              </w:divBdr>
              <w:divsChild>
                <w:div w:id="1122074377">
                  <w:marLeft w:val="0"/>
                  <w:marRight w:val="0"/>
                  <w:marTop w:val="0"/>
                  <w:marBottom w:val="0"/>
                  <w:divBdr>
                    <w:top w:val="none" w:sz="0" w:space="0" w:color="auto"/>
                    <w:left w:val="none" w:sz="0" w:space="0" w:color="auto"/>
                    <w:bottom w:val="none" w:sz="0" w:space="0" w:color="auto"/>
                    <w:right w:val="none" w:sz="0" w:space="0" w:color="auto"/>
                  </w:divBdr>
                  <w:divsChild>
                    <w:div w:id="1122077748">
                      <w:marLeft w:val="0"/>
                      <w:marRight w:val="0"/>
                      <w:marTop w:val="0"/>
                      <w:marBottom w:val="0"/>
                      <w:divBdr>
                        <w:top w:val="none" w:sz="0" w:space="0" w:color="auto"/>
                        <w:left w:val="none" w:sz="0" w:space="0" w:color="auto"/>
                        <w:bottom w:val="none" w:sz="0" w:space="0" w:color="auto"/>
                        <w:right w:val="none" w:sz="0" w:space="0" w:color="auto"/>
                      </w:divBdr>
                      <w:divsChild>
                        <w:div w:id="1122075776">
                          <w:marLeft w:val="0"/>
                          <w:marRight w:val="750"/>
                          <w:marTop w:val="0"/>
                          <w:marBottom w:val="0"/>
                          <w:divBdr>
                            <w:top w:val="none" w:sz="0" w:space="0" w:color="auto"/>
                            <w:left w:val="none" w:sz="0" w:space="0" w:color="auto"/>
                            <w:bottom w:val="none" w:sz="0" w:space="0" w:color="auto"/>
                            <w:right w:val="none" w:sz="0" w:space="0" w:color="auto"/>
                          </w:divBdr>
                          <w:divsChild>
                            <w:div w:id="1122077489">
                              <w:marLeft w:val="0"/>
                              <w:marRight w:val="0"/>
                              <w:marTop w:val="0"/>
                              <w:marBottom w:val="105"/>
                              <w:divBdr>
                                <w:top w:val="none" w:sz="0" w:space="0" w:color="auto"/>
                                <w:left w:val="none" w:sz="0" w:space="0" w:color="auto"/>
                                <w:bottom w:val="none" w:sz="0" w:space="0" w:color="auto"/>
                                <w:right w:val="none" w:sz="0" w:space="0" w:color="auto"/>
                              </w:divBdr>
                              <w:divsChild>
                                <w:div w:id="1122072639">
                                  <w:marLeft w:val="0"/>
                                  <w:marRight w:val="0"/>
                                  <w:marTop w:val="0"/>
                                  <w:marBottom w:val="180"/>
                                  <w:divBdr>
                                    <w:top w:val="none" w:sz="0" w:space="0" w:color="auto"/>
                                    <w:left w:val="none" w:sz="0" w:space="0" w:color="auto"/>
                                    <w:bottom w:val="none" w:sz="0" w:space="0" w:color="auto"/>
                                    <w:right w:val="none" w:sz="0" w:space="0" w:color="auto"/>
                                  </w:divBdr>
                                </w:div>
                                <w:div w:id="1122076337">
                                  <w:marLeft w:val="0"/>
                                  <w:marRight w:val="0"/>
                                  <w:marTop w:val="0"/>
                                  <w:marBottom w:val="0"/>
                                  <w:divBdr>
                                    <w:top w:val="none" w:sz="0" w:space="0" w:color="auto"/>
                                    <w:left w:val="none" w:sz="0" w:space="0" w:color="auto"/>
                                    <w:bottom w:val="none" w:sz="0" w:space="0" w:color="auto"/>
                                    <w:right w:val="none" w:sz="0" w:space="0" w:color="auto"/>
                                  </w:divBdr>
                                  <w:divsChild>
                                    <w:div w:id="1122075213">
                                      <w:marLeft w:val="0"/>
                                      <w:marRight w:val="0"/>
                                      <w:marTop w:val="0"/>
                                      <w:marBottom w:val="120"/>
                                      <w:divBdr>
                                        <w:top w:val="none" w:sz="0" w:space="0" w:color="auto"/>
                                        <w:left w:val="none" w:sz="0" w:space="0" w:color="auto"/>
                                        <w:bottom w:val="none" w:sz="0" w:space="0" w:color="auto"/>
                                        <w:right w:val="none" w:sz="0" w:space="0" w:color="auto"/>
                                      </w:divBdr>
                                    </w:div>
                                    <w:div w:id="1122077370">
                                      <w:marLeft w:val="0"/>
                                      <w:marRight w:val="0"/>
                                      <w:marTop w:val="0"/>
                                      <w:marBottom w:val="0"/>
                                      <w:divBdr>
                                        <w:top w:val="none" w:sz="0" w:space="0" w:color="auto"/>
                                        <w:left w:val="none" w:sz="0" w:space="0" w:color="auto"/>
                                        <w:bottom w:val="none" w:sz="0" w:space="0" w:color="auto"/>
                                        <w:right w:val="none" w:sz="0" w:space="0" w:color="auto"/>
                                      </w:divBdr>
                                      <w:divsChild>
                                        <w:div w:id="112207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917">
      <w:marLeft w:val="0"/>
      <w:marRight w:val="0"/>
      <w:marTop w:val="0"/>
      <w:marBottom w:val="0"/>
      <w:divBdr>
        <w:top w:val="none" w:sz="0" w:space="0" w:color="auto"/>
        <w:left w:val="none" w:sz="0" w:space="0" w:color="auto"/>
        <w:bottom w:val="none" w:sz="0" w:space="0" w:color="auto"/>
        <w:right w:val="none" w:sz="0" w:space="0" w:color="auto"/>
      </w:divBdr>
      <w:divsChild>
        <w:div w:id="1122072553">
          <w:marLeft w:val="0"/>
          <w:marRight w:val="0"/>
          <w:marTop w:val="0"/>
          <w:marBottom w:val="0"/>
          <w:divBdr>
            <w:top w:val="none" w:sz="0" w:space="0" w:color="auto"/>
            <w:left w:val="none" w:sz="0" w:space="0" w:color="auto"/>
            <w:bottom w:val="none" w:sz="0" w:space="0" w:color="auto"/>
            <w:right w:val="none" w:sz="0" w:space="0" w:color="auto"/>
          </w:divBdr>
          <w:divsChild>
            <w:div w:id="1122074149">
              <w:marLeft w:val="120"/>
              <w:marRight w:val="0"/>
              <w:marTop w:val="0"/>
              <w:marBottom w:val="0"/>
              <w:divBdr>
                <w:top w:val="none" w:sz="0" w:space="0" w:color="auto"/>
                <w:left w:val="none" w:sz="0" w:space="0" w:color="auto"/>
                <w:bottom w:val="none" w:sz="0" w:space="0" w:color="auto"/>
                <w:right w:val="none" w:sz="0" w:space="0" w:color="auto"/>
              </w:divBdr>
              <w:divsChild>
                <w:div w:id="1122078713">
                  <w:marLeft w:val="0"/>
                  <w:marRight w:val="0"/>
                  <w:marTop w:val="0"/>
                  <w:marBottom w:val="0"/>
                  <w:divBdr>
                    <w:top w:val="none" w:sz="0" w:space="0" w:color="auto"/>
                    <w:left w:val="none" w:sz="0" w:space="0" w:color="auto"/>
                    <w:bottom w:val="none" w:sz="0" w:space="0" w:color="auto"/>
                    <w:right w:val="none" w:sz="0" w:space="0" w:color="auto"/>
                  </w:divBdr>
                  <w:divsChild>
                    <w:div w:id="1122078619">
                      <w:marLeft w:val="0"/>
                      <w:marRight w:val="0"/>
                      <w:marTop w:val="0"/>
                      <w:marBottom w:val="0"/>
                      <w:divBdr>
                        <w:top w:val="none" w:sz="0" w:space="0" w:color="auto"/>
                        <w:left w:val="none" w:sz="0" w:space="0" w:color="auto"/>
                        <w:bottom w:val="none" w:sz="0" w:space="0" w:color="auto"/>
                        <w:right w:val="none" w:sz="0" w:space="0" w:color="auto"/>
                      </w:divBdr>
                      <w:divsChild>
                        <w:div w:id="1122078808">
                          <w:marLeft w:val="0"/>
                          <w:marRight w:val="0"/>
                          <w:marTop w:val="0"/>
                          <w:marBottom w:val="0"/>
                          <w:divBdr>
                            <w:top w:val="none" w:sz="0" w:space="0" w:color="auto"/>
                            <w:left w:val="none" w:sz="0" w:space="0" w:color="auto"/>
                            <w:bottom w:val="none" w:sz="0" w:space="0" w:color="auto"/>
                            <w:right w:val="none" w:sz="0" w:space="0" w:color="auto"/>
                          </w:divBdr>
                          <w:divsChild>
                            <w:div w:id="1122073923">
                              <w:marLeft w:val="0"/>
                              <w:marRight w:val="0"/>
                              <w:marTop w:val="0"/>
                              <w:marBottom w:val="0"/>
                              <w:divBdr>
                                <w:top w:val="none" w:sz="0" w:space="0" w:color="auto"/>
                                <w:left w:val="none" w:sz="0" w:space="0" w:color="auto"/>
                                <w:bottom w:val="none" w:sz="0" w:space="0" w:color="auto"/>
                                <w:right w:val="none" w:sz="0" w:space="0" w:color="auto"/>
                              </w:divBdr>
                              <w:divsChild>
                                <w:div w:id="1122077458">
                                  <w:marLeft w:val="0"/>
                                  <w:marRight w:val="0"/>
                                  <w:marTop w:val="0"/>
                                  <w:marBottom w:val="0"/>
                                  <w:divBdr>
                                    <w:top w:val="none" w:sz="0" w:space="0" w:color="auto"/>
                                    <w:left w:val="none" w:sz="0" w:space="0" w:color="auto"/>
                                    <w:bottom w:val="none" w:sz="0" w:space="0" w:color="auto"/>
                                    <w:right w:val="none" w:sz="0" w:space="0" w:color="auto"/>
                                  </w:divBdr>
                                  <w:divsChild>
                                    <w:div w:id="1122075219">
                                      <w:marLeft w:val="0"/>
                                      <w:marRight w:val="0"/>
                                      <w:marTop w:val="0"/>
                                      <w:marBottom w:val="105"/>
                                      <w:divBdr>
                                        <w:top w:val="none" w:sz="0" w:space="0" w:color="auto"/>
                                        <w:left w:val="none" w:sz="0" w:space="0" w:color="auto"/>
                                        <w:bottom w:val="none" w:sz="0" w:space="0" w:color="auto"/>
                                        <w:right w:val="none" w:sz="0" w:space="0" w:color="auto"/>
                                      </w:divBdr>
                                      <w:divsChild>
                                        <w:div w:id="1122073305">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936">
      <w:marLeft w:val="120"/>
      <w:marRight w:val="0"/>
      <w:marTop w:val="0"/>
      <w:marBottom w:val="0"/>
      <w:divBdr>
        <w:top w:val="none" w:sz="0" w:space="0" w:color="auto"/>
        <w:left w:val="none" w:sz="0" w:space="0" w:color="auto"/>
        <w:bottom w:val="none" w:sz="0" w:space="0" w:color="auto"/>
        <w:right w:val="none" w:sz="0" w:space="0" w:color="auto"/>
      </w:divBdr>
      <w:divsChild>
        <w:div w:id="1122072712">
          <w:marLeft w:val="0"/>
          <w:marRight w:val="0"/>
          <w:marTop w:val="0"/>
          <w:marBottom w:val="0"/>
          <w:divBdr>
            <w:top w:val="none" w:sz="0" w:space="0" w:color="auto"/>
            <w:left w:val="none" w:sz="0" w:space="0" w:color="auto"/>
            <w:bottom w:val="none" w:sz="0" w:space="0" w:color="auto"/>
            <w:right w:val="none" w:sz="0" w:space="0" w:color="auto"/>
          </w:divBdr>
        </w:div>
      </w:divsChild>
    </w:div>
    <w:div w:id="1122075937">
      <w:marLeft w:val="60"/>
      <w:marRight w:val="0"/>
      <w:marTop w:val="0"/>
      <w:marBottom w:val="0"/>
      <w:divBdr>
        <w:top w:val="none" w:sz="0" w:space="0" w:color="auto"/>
        <w:left w:val="none" w:sz="0" w:space="0" w:color="auto"/>
        <w:bottom w:val="none" w:sz="0" w:space="0" w:color="auto"/>
        <w:right w:val="none" w:sz="0" w:space="0" w:color="auto"/>
      </w:divBdr>
      <w:divsChild>
        <w:div w:id="1122072503">
          <w:marLeft w:val="0"/>
          <w:marRight w:val="0"/>
          <w:marTop w:val="0"/>
          <w:marBottom w:val="0"/>
          <w:divBdr>
            <w:top w:val="none" w:sz="0" w:space="0" w:color="auto"/>
            <w:left w:val="none" w:sz="0" w:space="0" w:color="auto"/>
            <w:bottom w:val="none" w:sz="0" w:space="0" w:color="auto"/>
            <w:right w:val="none" w:sz="0" w:space="0" w:color="auto"/>
          </w:divBdr>
          <w:divsChild>
            <w:div w:id="11220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948">
      <w:marLeft w:val="0"/>
      <w:marRight w:val="0"/>
      <w:marTop w:val="0"/>
      <w:marBottom w:val="0"/>
      <w:divBdr>
        <w:top w:val="none" w:sz="0" w:space="0" w:color="auto"/>
        <w:left w:val="none" w:sz="0" w:space="0" w:color="auto"/>
        <w:bottom w:val="none" w:sz="0" w:space="0" w:color="auto"/>
        <w:right w:val="none" w:sz="0" w:space="0" w:color="auto"/>
      </w:divBdr>
      <w:divsChild>
        <w:div w:id="1122077352">
          <w:marLeft w:val="0"/>
          <w:marRight w:val="0"/>
          <w:marTop w:val="0"/>
          <w:marBottom w:val="0"/>
          <w:divBdr>
            <w:top w:val="none" w:sz="0" w:space="0" w:color="auto"/>
            <w:left w:val="none" w:sz="0" w:space="0" w:color="auto"/>
            <w:bottom w:val="none" w:sz="0" w:space="0" w:color="auto"/>
            <w:right w:val="none" w:sz="0" w:space="0" w:color="auto"/>
          </w:divBdr>
          <w:divsChild>
            <w:div w:id="1122072826">
              <w:marLeft w:val="0"/>
              <w:marRight w:val="0"/>
              <w:marTop w:val="0"/>
              <w:marBottom w:val="0"/>
              <w:divBdr>
                <w:top w:val="none" w:sz="0" w:space="0" w:color="auto"/>
                <w:left w:val="none" w:sz="0" w:space="0" w:color="auto"/>
                <w:bottom w:val="none" w:sz="0" w:space="0" w:color="auto"/>
                <w:right w:val="none" w:sz="0" w:space="0" w:color="auto"/>
              </w:divBdr>
              <w:divsChild>
                <w:div w:id="1122077573">
                  <w:marLeft w:val="0"/>
                  <w:marRight w:val="0"/>
                  <w:marTop w:val="33"/>
                  <w:marBottom w:val="0"/>
                  <w:divBdr>
                    <w:top w:val="none" w:sz="0" w:space="0" w:color="auto"/>
                    <w:left w:val="none" w:sz="0" w:space="0" w:color="auto"/>
                    <w:bottom w:val="none" w:sz="0" w:space="0" w:color="auto"/>
                    <w:right w:val="none" w:sz="0" w:space="0" w:color="auto"/>
                  </w:divBdr>
                  <w:divsChild>
                    <w:div w:id="1122078620">
                      <w:marLeft w:val="0"/>
                      <w:marRight w:val="2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952">
      <w:marLeft w:val="0"/>
      <w:marRight w:val="0"/>
      <w:marTop w:val="0"/>
      <w:marBottom w:val="0"/>
      <w:divBdr>
        <w:top w:val="none" w:sz="0" w:space="0" w:color="auto"/>
        <w:left w:val="none" w:sz="0" w:space="0" w:color="auto"/>
        <w:bottom w:val="none" w:sz="0" w:space="0" w:color="auto"/>
        <w:right w:val="none" w:sz="0" w:space="0" w:color="auto"/>
      </w:divBdr>
      <w:divsChild>
        <w:div w:id="1122075849">
          <w:marLeft w:val="0"/>
          <w:marRight w:val="0"/>
          <w:marTop w:val="0"/>
          <w:marBottom w:val="0"/>
          <w:divBdr>
            <w:top w:val="none" w:sz="0" w:space="0" w:color="auto"/>
            <w:left w:val="none" w:sz="0" w:space="0" w:color="auto"/>
            <w:bottom w:val="none" w:sz="0" w:space="0" w:color="auto"/>
            <w:right w:val="none" w:sz="0" w:space="0" w:color="auto"/>
          </w:divBdr>
          <w:divsChild>
            <w:div w:id="1122073294">
              <w:marLeft w:val="0"/>
              <w:marRight w:val="0"/>
              <w:marTop w:val="0"/>
              <w:marBottom w:val="0"/>
              <w:divBdr>
                <w:top w:val="none" w:sz="0" w:space="0" w:color="auto"/>
                <w:left w:val="none" w:sz="0" w:space="0" w:color="auto"/>
                <w:bottom w:val="none" w:sz="0" w:space="0" w:color="auto"/>
                <w:right w:val="none" w:sz="0" w:space="0" w:color="auto"/>
              </w:divBdr>
              <w:divsChild>
                <w:div w:id="1122073571">
                  <w:marLeft w:val="0"/>
                  <w:marRight w:val="0"/>
                  <w:marTop w:val="0"/>
                  <w:marBottom w:val="0"/>
                  <w:divBdr>
                    <w:top w:val="none" w:sz="0" w:space="0" w:color="auto"/>
                    <w:left w:val="none" w:sz="0" w:space="0" w:color="auto"/>
                    <w:bottom w:val="none" w:sz="0" w:space="0" w:color="auto"/>
                    <w:right w:val="none" w:sz="0" w:space="0" w:color="auto"/>
                  </w:divBdr>
                  <w:divsChild>
                    <w:div w:id="1122073662">
                      <w:marLeft w:val="0"/>
                      <w:marRight w:val="0"/>
                      <w:marTop w:val="32"/>
                      <w:marBottom w:val="0"/>
                      <w:divBdr>
                        <w:top w:val="none" w:sz="0" w:space="0" w:color="auto"/>
                        <w:left w:val="none" w:sz="0" w:space="0" w:color="auto"/>
                        <w:bottom w:val="none" w:sz="0" w:space="0" w:color="auto"/>
                        <w:right w:val="none" w:sz="0" w:space="0" w:color="auto"/>
                      </w:divBdr>
                      <w:divsChild>
                        <w:div w:id="1122077144">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957">
      <w:marLeft w:val="0"/>
      <w:marRight w:val="0"/>
      <w:marTop w:val="0"/>
      <w:marBottom w:val="0"/>
      <w:divBdr>
        <w:top w:val="none" w:sz="0" w:space="0" w:color="auto"/>
        <w:left w:val="none" w:sz="0" w:space="0" w:color="auto"/>
        <w:bottom w:val="none" w:sz="0" w:space="0" w:color="auto"/>
        <w:right w:val="none" w:sz="0" w:space="0" w:color="auto"/>
      </w:divBdr>
      <w:divsChild>
        <w:div w:id="1122074628">
          <w:marLeft w:val="0"/>
          <w:marRight w:val="0"/>
          <w:marTop w:val="0"/>
          <w:marBottom w:val="0"/>
          <w:divBdr>
            <w:top w:val="none" w:sz="0" w:space="0" w:color="auto"/>
            <w:left w:val="none" w:sz="0" w:space="0" w:color="auto"/>
            <w:bottom w:val="none" w:sz="0" w:space="0" w:color="auto"/>
            <w:right w:val="none" w:sz="0" w:space="0" w:color="auto"/>
          </w:divBdr>
          <w:divsChild>
            <w:div w:id="1122072193">
              <w:marLeft w:val="0"/>
              <w:marRight w:val="0"/>
              <w:marTop w:val="0"/>
              <w:marBottom w:val="0"/>
              <w:divBdr>
                <w:top w:val="none" w:sz="0" w:space="0" w:color="auto"/>
                <w:left w:val="none" w:sz="0" w:space="0" w:color="auto"/>
                <w:bottom w:val="none" w:sz="0" w:space="0" w:color="auto"/>
                <w:right w:val="none" w:sz="0" w:space="0" w:color="auto"/>
              </w:divBdr>
            </w:div>
            <w:div w:id="1122073539">
              <w:marLeft w:val="0"/>
              <w:marRight w:val="0"/>
              <w:marTop w:val="0"/>
              <w:marBottom w:val="0"/>
              <w:divBdr>
                <w:top w:val="none" w:sz="0" w:space="0" w:color="auto"/>
                <w:left w:val="none" w:sz="0" w:space="0" w:color="auto"/>
                <w:bottom w:val="none" w:sz="0" w:space="0" w:color="auto"/>
                <w:right w:val="none" w:sz="0" w:space="0" w:color="auto"/>
              </w:divBdr>
            </w:div>
            <w:div w:id="1122075915">
              <w:marLeft w:val="0"/>
              <w:marRight w:val="0"/>
              <w:marTop w:val="0"/>
              <w:marBottom w:val="0"/>
              <w:divBdr>
                <w:top w:val="none" w:sz="0" w:space="0" w:color="auto"/>
                <w:left w:val="none" w:sz="0" w:space="0" w:color="auto"/>
                <w:bottom w:val="none" w:sz="0" w:space="0" w:color="auto"/>
                <w:right w:val="none" w:sz="0" w:space="0" w:color="auto"/>
              </w:divBdr>
              <w:divsChild>
                <w:div w:id="112207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5961">
      <w:marLeft w:val="60"/>
      <w:marRight w:val="0"/>
      <w:marTop w:val="0"/>
      <w:marBottom w:val="0"/>
      <w:divBdr>
        <w:top w:val="none" w:sz="0" w:space="0" w:color="auto"/>
        <w:left w:val="none" w:sz="0" w:space="0" w:color="auto"/>
        <w:bottom w:val="none" w:sz="0" w:space="0" w:color="auto"/>
        <w:right w:val="none" w:sz="0" w:space="0" w:color="auto"/>
      </w:divBdr>
      <w:divsChild>
        <w:div w:id="1122073352">
          <w:marLeft w:val="0"/>
          <w:marRight w:val="0"/>
          <w:marTop w:val="0"/>
          <w:marBottom w:val="0"/>
          <w:divBdr>
            <w:top w:val="none" w:sz="0" w:space="0" w:color="auto"/>
            <w:left w:val="none" w:sz="0" w:space="0" w:color="auto"/>
            <w:bottom w:val="none" w:sz="0" w:space="0" w:color="auto"/>
            <w:right w:val="none" w:sz="0" w:space="0" w:color="auto"/>
          </w:divBdr>
          <w:divsChild>
            <w:div w:id="112207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978">
      <w:marLeft w:val="0"/>
      <w:marRight w:val="0"/>
      <w:marTop w:val="0"/>
      <w:marBottom w:val="0"/>
      <w:divBdr>
        <w:top w:val="none" w:sz="0" w:space="0" w:color="auto"/>
        <w:left w:val="none" w:sz="0" w:space="0" w:color="auto"/>
        <w:bottom w:val="none" w:sz="0" w:space="0" w:color="auto"/>
        <w:right w:val="none" w:sz="0" w:space="0" w:color="auto"/>
      </w:divBdr>
      <w:divsChild>
        <w:div w:id="1122074418">
          <w:marLeft w:val="0"/>
          <w:marRight w:val="0"/>
          <w:marTop w:val="0"/>
          <w:marBottom w:val="0"/>
          <w:divBdr>
            <w:top w:val="none" w:sz="0" w:space="0" w:color="auto"/>
            <w:left w:val="none" w:sz="0" w:space="0" w:color="auto"/>
            <w:bottom w:val="none" w:sz="0" w:space="0" w:color="auto"/>
            <w:right w:val="none" w:sz="0" w:space="0" w:color="auto"/>
          </w:divBdr>
          <w:divsChild>
            <w:div w:id="1122071733">
              <w:marLeft w:val="0"/>
              <w:marRight w:val="0"/>
              <w:marTop w:val="0"/>
              <w:marBottom w:val="0"/>
              <w:divBdr>
                <w:top w:val="none" w:sz="0" w:space="0" w:color="auto"/>
                <w:left w:val="none" w:sz="0" w:space="0" w:color="auto"/>
                <w:bottom w:val="none" w:sz="0" w:space="0" w:color="auto"/>
                <w:right w:val="none" w:sz="0" w:space="0" w:color="auto"/>
              </w:divBdr>
              <w:divsChild>
                <w:div w:id="1122074631">
                  <w:marLeft w:val="0"/>
                  <w:marRight w:val="0"/>
                  <w:marTop w:val="0"/>
                  <w:marBottom w:val="0"/>
                  <w:divBdr>
                    <w:top w:val="none" w:sz="0" w:space="0" w:color="auto"/>
                    <w:left w:val="none" w:sz="0" w:space="0" w:color="auto"/>
                    <w:bottom w:val="none" w:sz="0" w:space="0" w:color="auto"/>
                    <w:right w:val="none" w:sz="0" w:space="0" w:color="auto"/>
                  </w:divBdr>
                  <w:divsChild>
                    <w:div w:id="1122075266">
                      <w:marLeft w:val="0"/>
                      <w:marRight w:val="0"/>
                      <w:marTop w:val="0"/>
                      <w:marBottom w:val="0"/>
                      <w:divBdr>
                        <w:top w:val="none" w:sz="0" w:space="0" w:color="auto"/>
                        <w:left w:val="none" w:sz="0" w:space="0" w:color="auto"/>
                        <w:bottom w:val="none" w:sz="0" w:space="0" w:color="auto"/>
                        <w:right w:val="none" w:sz="0" w:space="0" w:color="auto"/>
                      </w:divBdr>
                    </w:div>
                    <w:div w:id="1122077121">
                      <w:marLeft w:val="0"/>
                      <w:marRight w:val="0"/>
                      <w:marTop w:val="0"/>
                      <w:marBottom w:val="0"/>
                      <w:divBdr>
                        <w:top w:val="none" w:sz="0" w:space="0" w:color="auto"/>
                        <w:left w:val="none" w:sz="0" w:space="0" w:color="auto"/>
                        <w:bottom w:val="none" w:sz="0" w:space="0" w:color="auto"/>
                        <w:right w:val="none" w:sz="0" w:space="0" w:color="auto"/>
                      </w:divBdr>
                    </w:div>
                    <w:div w:id="11220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994">
      <w:marLeft w:val="0"/>
      <w:marRight w:val="0"/>
      <w:marTop w:val="0"/>
      <w:marBottom w:val="0"/>
      <w:divBdr>
        <w:top w:val="none" w:sz="0" w:space="0" w:color="auto"/>
        <w:left w:val="none" w:sz="0" w:space="0" w:color="auto"/>
        <w:bottom w:val="none" w:sz="0" w:space="0" w:color="auto"/>
        <w:right w:val="none" w:sz="0" w:space="0" w:color="auto"/>
      </w:divBdr>
      <w:divsChild>
        <w:div w:id="1122072508">
          <w:marLeft w:val="0"/>
          <w:marRight w:val="0"/>
          <w:marTop w:val="0"/>
          <w:marBottom w:val="0"/>
          <w:divBdr>
            <w:top w:val="none" w:sz="0" w:space="0" w:color="auto"/>
            <w:left w:val="none" w:sz="0" w:space="0" w:color="auto"/>
            <w:bottom w:val="none" w:sz="0" w:space="0" w:color="auto"/>
            <w:right w:val="none" w:sz="0" w:space="0" w:color="auto"/>
          </w:divBdr>
          <w:divsChild>
            <w:div w:id="1122076256">
              <w:marLeft w:val="0"/>
              <w:marRight w:val="0"/>
              <w:marTop w:val="0"/>
              <w:marBottom w:val="0"/>
              <w:divBdr>
                <w:top w:val="none" w:sz="0" w:space="0" w:color="auto"/>
                <w:left w:val="none" w:sz="0" w:space="0" w:color="auto"/>
                <w:bottom w:val="none" w:sz="0" w:space="0" w:color="auto"/>
                <w:right w:val="none" w:sz="0" w:space="0" w:color="auto"/>
              </w:divBdr>
              <w:divsChild>
                <w:div w:id="1122077003">
                  <w:marLeft w:val="0"/>
                  <w:marRight w:val="0"/>
                  <w:marTop w:val="33"/>
                  <w:marBottom w:val="0"/>
                  <w:divBdr>
                    <w:top w:val="none" w:sz="0" w:space="0" w:color="auto"/>
                    <w:left w:val="none" w:sz="0" w:space="0" w:color="auto"/>
                    <w:bottom w:val="none" w:sz="0" w:space="0" w:color="auto"/>
                    <w:right w:val="none" w:sz="0" w:space="0" w:color="auto"/>
                  </w:divBdr>
                  <w:divsChild>
                    <w:div w:id="1122076782">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995">
      <w:marLeft w:val="0"/>
      <w:marRight w:val="0"/>
      <w:marTop w:val="0"/>
      <w:marBottom w:val="0"/>
      <w:divBdr>
        <w:top w:val="none" w:sz="0" w:space="0" w:color="auto"/>
        <w:left w:val="none" w:sz="0" w:space="0" w:color="auto"/>
        <w:bottom w:val="none" w:sz="0" w:space="0" w:color="auto"/>
        <w:right w:val="none" w:sz="0" w:space="0" w:color="auto"/>
      </w:divBdr>
      <w:divsChild>
        <w:div w:id="1122074850">
          <w:marLeft w:val="0"/>
          <w:marRight w:val="0"/>
          <w:marTop w:val="0"/>
          <w:marBottom w:val="0"/>
          <w:divBdr>
            <w:top w:val="none" w:sz="0" w:space="0" w:color="auto"/>
            <w:left w:val="none" w:sz="0" w:space="0" w:color="auto"/>
            <w:bottom w:val="none" w:sz="0" w:space="0" w:color="auto"/>
            <w:right w:val="none" w:sz="0" w:space="0" w:color="auto"/>
          </w:divBdr>
          <w:divsChild>
            <w:div w:id="1122071763">
              <w:marLeft w:val="0"/>
              <w:marRight w:val="0"/>
              <w:marTop w:val="0"/>
              <w:marBottom w:val="0"/>
              <w:divBdr>
                <w:top w:val="none" w:sz="0" w:space="0" w:color="auto"/>
                <w:left w:val="none" w:sz="0" w:space="0" w:color="auto"/>
                <w:bottom w:val="none" w:sz="0" w:space="0" w:color="auto"/>
                <w:right w:val="none" w:sz="0" w:space="0" w:color="auto"/>
              </w:divBdr>
              <w:divsChild>
                <w:div w:id="1122077332">
                  <w:marLeft w:val="0"/>
                  <w:marRight w:val="0"/>
                  <w:marTop w:val="33"/>
                  <w:marBottom w:val="0"/>
                  <w:divBdr>
                    <w:top w:val="none" w:sz="0" w:space="0" w:color="auto"/>
                    <w:left w:val="none" w:sz="0" w:space="0" w:color="auto"/>
                    <w:bottom w:val="none" w:sz="0" w:space="0" w:color="auto"/>
                    <w:right w:val="none" w:sz="0" w:space="0" w:color="auto"/>
                  </w:divBdr>
                  <w:divsChild>
                    <w:div w:id="1122075724">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999">
      <w:marLeft w:val="120"/>
      <w:marRight w:val="0"/>
      <w:marTop w:val="0"/>
      <w:marBottom w:val="0"/>
      <w:divBdr>
        <w:top w:val="none" w:sz="0" w:space="0" w:color="auto"/>
        <w:left w:val="none" w:sz="0" w:space="0" w:color="auto"/>
        <w:bottom w:val="none" w:sz="0" w:space="0" w:color="auto"/>
        <w:right w:val="none" w:sz="0" w:space="0" w:color="auto"/>
      </w:divBdr>
      <w:divsChild>
        <w:div w:id="1122075741">
          <w:marLeft w:val="0"/>
          <w:marRight w:val="0"/>
          <w:marTop w:val="0"/>
          <w:marBottom w:val="0"/>
          <w:divBdr>
            <w:top w:val="none" w:sz="0" w:space="0" w:color="auto"/>
            <w:left w:val="none" w:sz="0" w:space="0" w:color="auto"/>
            <w:bottom w:val="none" w:sz="0" w:space="0" w:color="auto"/>
            <w:right w:val="none" w:sz="0" w:space="0" w:color="auto"/>
          </w:divBdr>
        </w:div>
      </w:divsChild>
    </w:div>
    <w:div w:id="1122076005">
      <w:marLeft w:val="121"/>
      <w:marRight w:val="0"/>
      <w:marTop w:val="0"/>
      <w:marBottom w:val="0"/>
      <w:divBdr>
        <w:top w:val="none" w:sz="0" w:space="0" w:color="auto"/>
        <w:left w:val="none" w:sz="0" w:space="0" w:color="auto"/>
        <w:bottom w:val="none" w:sz="0" w:space="0" w:color="auto"/>
        <w:right w:val="none" w:sz="0" w:space="0" w:color="auto"/>
      </w:divBdr>
      <w:divsChild>
        <w:div w:id="1122078545">
          <w:marLeft w:val="0"/>
          <w:marRight w:val="0"/>
          <w:marTop w:val="0"/>
          <w:marBottom w:val="0"/>
          <w:divBdr>
            <w:top w:val="none" w:sz="0" w:space="0" w:color="auto"/>
            <w:left w:val="none" w:sz="0" w:space="0" w:color="auto"/>
            <w:bottom w:val="none" w:sz="0" w:space="0" w:color="auto"/>
            <w:right w:val="none" w:sz="0" w:space="0" w:color="auto"/>
          </w:divBdr>
        </w:div>
      </w:divsChild>
    </w:div>
    <w:div w:id="1122076008">
      <w:marLeft w:val="0"/>
      <w:marRight w:val="0"/>
      <w:marTop w:val="0"/>
      <w:marBottom w:val="0"/>
      <w:divBdr>
        <w:top w:val="none" w:sz="0" w:space="0" w:color="auto"/>
        <w:left w:val="none" w:sz="0" w:space="0" w:color="auto"/>
        <w:bottom w:val="none" w:sz="0" w:space="0" w:color="auto"/>
        <w:right w:val="none" w:sz="0" w:space="0" w:color="auto"/>
      </w:divBdr>
      <w:divsChild>
        <w:div w:id="1122075151">
          <w:marLeft w:val="75"/>
          <w:marRight w:val="0"/>
          <w:marTop w:val="0"/>
          <w:marBottom w:val="0"/>
          <w:divBdr>
            <w:top w:val="none" w:sz="0" w:space="0" w:color="auto"/>
            <w:left w:val="none" w:sz="0" w:space="0" w:color="auto"/>
            <w:bottom w:val="none" w:sz="0" w:space="0" w:color="auto"/>
            <w:right w:val="none" w:sz="0" w:space="0" w:color="auto"/>
          </w:divBdr>
          <w:divsChild>
            <w:div w:id="1122077031">
              <w:marLeft w:val="0"/>
              <w:marRight w:val="0"/>
              <w:marTop w:val="0"/>
              <w:marBottom w:val="0"/>
              <w:divBdr>
                <w:top w:val="none" w:sz="0" w:space="0" w:color="auto"/>
                <w:left w:val="none" w:sz="0" w:space="0" w:color="auto"/>
                <w:bottom w:val="none" w:sz="0" w:space="0" w:color="auto"/>
                <w:right w:val="none" w:sz="0" w:space="0" w:color="auto"/>
              </w:divBdr>
              <w:divsChild>
                <w:div w:id="1122075314">
                  <w:marLeft w:val="0"/>
                  <w:marRight w:val="0"/>
                  <w:marTop w:val="0"/>
                  <w:marBottom w:val="0"/>
                  <w:divBdr>
                    <w:top w:val="none" w:sz="0" w:space="0" w:color="auto"/>
                    <w:left w:val="none" w:sz="0" w:space="0" w:color="auto"/>
                    <w:bottom w:val="none" w:sz="0" w:space="0" w:color="auto"/>
                    <w:right w:val="none" w:sz="0" w:space="0" w:color="auto"/>
                  </w:divBdr>
                  <w:divsChild>
                    <w:div w:id="1122073645">
                      <w:marLeft w:val="0"/>
                      <w:marRight w:val="0"/>
                      <w:marTop w:val="0"/>
                      <w:marBottom w:val="0"/>
                      <w:divBdr>
                        <w:top w:val="none" w:sz="0" w:space="0" w:color="auto"/>
                        <w:left w:val="none" w:sz="0" w:space="0" w:color="auto"/>
                        <w:bottom w:val="none" w:sz="0" w:space="0" w:color="auto"/>
                        <w:right w:val="none" w:sz="0" w:space="0" w:color="auto"/>
                      </w:divBdr>
                      <w:divsChild>
                        <w:div w:id="11220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09">
      <w:marLeft w:val="0"/>
      <w:marRight w:val="0"/>
      <w:marTop w:val="0"/>
      <w:marBottom w:val="0"/>
      <w:divBdr>
        <w:top w:val="none" w:sz="0" w:space="0" w:color="auto"/>
        <w:left w:val="none" w:sz="0" w:space="0" w:color="auto"/>
        <w:bottom w:val="none" w:sz="0" w:space="0" w:color="auto"/>
        <w:right w:val="none" w:sz="0" w:space="0" w:color="auto"/>
      </w:divBdr>
      <w:divsChild>
        <w:div w:id="1122072180">
          <w:marLeft w:val="0"/>
          <w:marRight w:val="0"/>
          <w:marTop w:val="0"/>
          <w:marBottom w:val="0"/>
          <w:divBdr>
            <w:top w:val="none" w:sz="0" w:space="0" w:color="auto"/>
            <w:left w:val="none" w:sz="0" w:space="0" w:color="auto"/>
            <w:bottom w:val="none" w:sz="0" w:space="0" w:color="auto"/>
            <w:right w:val="none" w:sz="0" w:space="0" w:color="auto"/>
          </w:divBdr>
          <w:divsChild>
            <w:div w:id="1122072746">
              <w:marLeft w:val="0"/>
              <w:marRight w:val="0"/>
              <w:marTop w:val="0"/>
              <w:marBottom w:val="0"/>
              <w:divBdr>
                <w:top w:val="none" w:sz="0" w:space="0" w:color="auto"/>
                <w:left w:val="none" w:sz="0" w:space="0" w:color="auto"/>
                <w:bottom w:val="none" w:sz="0" w:space="0" w:color="auto"/>
                <w:right w:val="none" w:sz="0" w:space="0" w:color="auto"/>
              </w:divBdr>
              <w:divsChild>
                <w:div w:id="1122075367">
                  <w:marLeft w:val="0"/>
                  <w:marRight w:val="0"/>
                  <w:marTop w:val="45"/>
                  <w:marBottom w:val="0"/>
                  <w:divBdr>
                    <w:top w:val="none" w:sz="0" w:space="0" w:color="auto"/>
                    <w:left w:val="none" w:sz="0" w:space="0" w:color="auto"/>
                    <w:bottom w:val="none" w:sz="0" w:space="0" w:color="auto"/>
                    <w:right w:val="none" w:sz="0" w:space="0" w:color="auto"/>
                  </w:divBdr>
                  <w:divsChild>
                    <w:div w:id="112207224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014">
      <w:marLeft w:val="0"/>
      <w:marRight w:val="0"/>
      <w:marTop w:val="0"/>
      <w:marBottom w:val="0"/>
      <w:divBdr>
        <w:top w:val="none" w:sz="0" w:space="0" w:color="auto"/>
        <w:left w:val="none" w:sz="0" w:space="0" w:color="auto"/>
        <w:bottom w:val="none" w:sz="0" w:space="0" w:color="auto"/>
        <w:right w:val="none" w:sz="0" w:space="0" w:color="auto"/>
      </w:divBdr>
      <w:divsChild>
        <w:div w:id="1122077599">
          <w:marLeft w:val="58"/>
          <w:marRight w:val="0"/>
          <w:marTop w:val="0"/>
          <w:marBottom w:val="0"/>
          <w:divBdr>
            <w:top w:val="none" w:sz="0" w:space="0" w:color="auto"/>
            <w:left w:val="none" w:sz="0" w:space="0" w:color="auto"/>
            <w:bottom w:val="none" w:sz="0" w:space="0" w:color="auto"/>
            <w:right w:val="none" w:sz="0" w:space="0" w:color="auto"/>
          </w:divBdr>
          <w:divsChild>
            <w:div w:id="1122075407">
              <w:marLeft w:val="0"/>
              <w:marRight w:val="0"/>
              <w:marTop w:val="0"/>
              <w:marBottom w:val="0"/>
              <w:divBdr>
                <w:top w:val="none" w:sz="0" w:space="0" w:color="auto"/>
                <w:left w:val="none" w:sz="0" w:space="0" w:color="auto"/>
                <w:bottom w:val="none" w:sz="0" w:space="0" w:color="auto"/>
                <w:right w:val="none" w:sz="0" w:space="0" w:color="auto"/>
              </w:divBdr>
              <w:divsChild>
                <w:div w:id="1122076010">
                  <w:marLeft w:val="0"/>
                  <w:marRight w:val="0"/>
                  <w:marTop w:val="0"/>
                  <w:marBottom w:val="0"/>
                  <w:divBdr>
                    <w:top w:val="none" w:sz="0" w:space="0" w:color="auto"/>
                    <w:left w:val="none" w:sz="0" w:space="0" w:color="auto"/>
                    <w:bottom w:val="none" w:sz="0" w:space="0" w:color="auto"/>
                    <w:right w:val="none" w:sz="0" w:space="0" w:color="auto"/>
                  </w:divBdr>
                  <w:divsChild>
                    <w:div w:id="1122073452">
                      <w:marLeft w:val="0"/>
                      <w:marRight w:val="0"/>
                      <w:marTop w:val="0"/>
                      <w:marBottom w:val="0"/>
                      <w:divBdr>
                        <w:top w:val="none" w:sz="0" w:space="0" w:color="auto"/>
                        <w:left w:val="none" w:sz="0" w:space="0" w:color="auto"/>
                        <w:bottom w:val="none" w:sz="0" w:space="0" w:color="auto"/>
                        <w:right w:val="none" w:sz="0" w:space="0" w:color="auto"/>
                      </w:divBdr>
                      <w:divsChild>
                        <w:div w:id="112207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20">
      <w:marLeft w:val="0"/>
      <w:marRight w:val="0"/>
      <w:marTop w:val="0"/>
      <w:marBottom w:val="0"/>
      <w:divBdr>
        <w:top w:val="none" w:sz="0" w:space="0" w:color="auto"/>
        <w:left w:val="none" w:sz="0" w:space="0" w:color="auto"/>
        <w:bottom w:val="none" w:sz="0" w:space="0" w:color="auto"/>
        <w:right w:val="none" w:sz="0" w:space="0" w:color="auto"/>
      </w:divBdr>
      <w:divsChild>
        <w:div w:id="1122077254">
          <w:marLeft w:val="75"/>
          <w:marRight w:val="0"/>
          <w:marTop w:val="0"/>
          <w:marBottom w:val="0"/>
          <w:divBdr>
            <w:top w:val="none" w:sz="0" w:space="0" w:color="auto"/>
            <w:left w:val="none" w:sz="0" w:space="0" w:color="auto"/>
            <w:bottom w:val="none" w:sz="0" w:space="0" w:color="auto"/>
            <w:right w:val="none" w:sz="0" w:space="0" w:color="auto"/>
          </w:divBdr>
          <w:divsChild>
            <w:div w:id="1122071880">
              <w:marLeft w:val="0"/>
              <w:marRight w:val="0"/>
              <w:marTop w:val="0"/>
              <w:marBottom w:val="0"/>
              <w:divBdr>
                <w:top w:val="none" w:sz="0" w:space="0" w:color="auto"/>
                <w:left w:val="none" w:sz="0" w:space="0" w:color="auto"/>
                <w:bottom w:val="none" w:sz="0" w:space="0" w:color="auto"/>
                <w:right w:val="none" w:sz="0" w:space="0" w:color="auto"/>
              </w:divBdr>
              <w:divsChild>
                <w:div w:id="1122071983">
                  <w:marLeft w:val="0"/>
                  <w:marRight w:val="0"/>
                  <w:marTop w:val="0"/>
                  <w:marBottom w:val="0"/>
                  <w:divBdr>
                    <w:top w:val="none" w:sz="0" w:space="0" w:color="auto"/>
                    <w:left w:val="none" w:sz="0" w:space="0" w:color="auto"/>
                    <w:bottom w:val="none" w:sz="0" w:space="0" w:color="auto"/>
                    <w:right w:val="none" w:sz="0" w:space="0" w:color="auto"/>
                  </w:divBdr>
                  <w:divsChild>
                    <w:div w:id="1122077582">
                      <w:marLeft w:val="0"/>
                      <w:marRight w:val="0"/>
                      <w:marTop w:val="0"/>
                      <w:marBottom w:val="0"/>
                      <w:divBdr>
                        <w:top w:val="none" w:sz="0" w:space="0" w:color="auto"/>
                        <w:left w:val="none" w:sz="0" w:space="0" w:color="auto"/>
                        <w:bottom w:val="none" w:sz="0" w:space="0" w:color="auto"/>
                        <w:right w:val="none" w:sz="0" w:space="0" w:color="auto"/>
                      </w:divBdr>
                      <w:divsChild>
                        <w:div w:id="112207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26">
      <w:marLeft w:val="0"/>
      <w:marRight w:val="0"/>
      <w:marTop w:val="0"/>
      <w:marBottom w:val="0"/>
      <w:divBdr>
        <w:top w:val="none" w:sz="0" w:space="0" w:color="auto"/>
        <w:left w:val="none" w:sz="0" w:space="0" w:color="auto"/>
        <w:bottom w:val="none" w:sz="0" w:space="0" w:color="auto"/>
        <w:right w:val="none" w:sz="0" w:space="0" w:color="auto"/>
      </w:divBdr>
      <w:divsChild>
        <w:div w:id="1122076575">
          <w:marLeft w:val="0"/>
          <w:marRight w:val="0"/>
          <w:marTop w:val="0"/>
          <w:marBottom w:val="0"/>
          <w:divBdr>
            <w:top w:val="none" w:sz="0" w:space="0" w:color="auto"/>
            <w:left w:val="none" w:sz="0" w:space="0" w:color="auto"/>
            <w:bottom w:val="none" w:sz="0" w:space="0" w:color="auto"/>
            <w:right w:val="none" w:sz="0" w:space="0" w:color="auto"/>
          </w:divBdr>
          <w:divsChild>
            <w:div w:id="1122077124">
              <w:marLeft w:val="0"/>
              <w:marRight w:val="0"/>
              <w:marTop w:val="0"/>
              <w:marBottom w:val="0"/>
              <w:divBdr>
                <w:top w:val="none" w:sz="0" w:space="0" w:color="auto"/>
                <w:left w:val="none" w:sz="0" w:space="0" w:color="auto"/>
                <w:bottom w:val="none" w:sz="0" w:space="0" w:color="auto"/>
                <w:right w:val="none" w:sz="0" w:space="0" w:color="auto"/>
              </w:divBdr>
              <w:divsChild>
                <w:div w:id="1122075589">
                  <w:marLeft w:val="0"/>
                  <w:marRight w:val="0"/>
                  <w:marTop w:val="45"/>
                  <w:marBottom w:val="0"/>
                  <w:divBdr>
                    <w:top w:val="none" w:sz="0" w:space="0" w:color="auto"/>
                    <w:left w:val="none" w:sz="0" w:space="0" w:color="auto"/>
                    <w:bottom w:val="none" w:sz="0" w:space="0" w:color="auto"/>
                    <w:right w:val="none" w:sz="0" w:space="0" w:color="auto"/>
                  </w:divBdr>
                  <w:divsChild>
                    <w:div w:id="112207433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027">
      <w:marLeft w:val="0"/>
      <w:marRight w:val="0"/>
      <w:marTop w:val="0"/>
      <w:marBottom w:val="0"/>
      <w:divBdr>
        <w:top w:val="none" w:sz="0" w:space="0" w:color="auto"/>
        <w:left w:val="none" w:sz="0" w:space="0" w:color="auto"/>
        <w:bottom w:val="none" w:sz="0" w:space="0" w:color="auto"/>
        <w:right w:val="none" w:sz="0" w:space="0" w:color="auto"/>
      </w:divBdr>
      <w:divsChild>
        <w:div w:id="1122072617">
          <w:marLeft w:val="0"/>
          <w:marRight w:val="0"/>
          <w:marTop w:val="0"/>
          <w:marBottom w:val="0"/>
          <w:divBdr>
            <w:top w:val="none" w:sz="0" w:space="0" w:color="auto"/>
            <w:left w:val="none" w:sz="0" w:space="0" w:color="auto"/>
            <w:bottom w:val="none" w:sz="0" w:space="0" w:color="auto"/>
            <w:right w:val="none" w:sz="0" w:space="0" w:color="auto"/>
          </w:divBdr>
          <w:divsChild>
            <w:div w:id="1122075857">
              <w:marLeft w:val="0"/>
              <w:marRight w:val="0"/>
              <w:marTop w:val="0"/>
              <w:marBottom w:val="0"/>
              <w:divBdr>
                <w:top w:val="none" w:sz="0" w:space="0" w:color="auto"/>
                <w:left w:val="none" w:sz="0" w:space="0" w:color="auto"/>
                <w:bottom w:val="none" w:sz="0" w:space="0" w:color="auto"/>
                <w:right w:val="none" w:sz="0" w:space="0" w:color="auto"/>
              </w:divBdr>
              <w:divsChild>
                <w:div w:id="1122076310">
                  <w:marLeft w:val="0"/>
                  <w:marRight w:val="0"/>
                  <w:marTop w:val="0"/>
                  <w:marBottom w:val="0"/>
                  <w:divBdr>
                    <w:top w:val="none" w:sz="0" w:space="0" w:color="auto"/>
                    <w:left w:val="none" w:sz="0" w:space="0" w:color="auto"/>
                    <w:bottom w:val="none" w:sz="0" w:space="0" w:color="auto"/>
                    <w:right w:val="none" w:sz="0" w:space="0" w:color="auto"/>
                  </w:divBdr>
                  <w:divsChild>
                    <w:div w:id="1122076658">
                      <w:marLeft w:val="0"/>
                      <w:marRight w:val="0"/>
                      <w:marTop w:val="0"/>
                      <w:marBottom w:val="0"/>
                      <w:divBdr>
                        <w:top w:val="none" w:sz="0" w:space="0" w:color="auto"/>
                        <w:left w:val="none" w:sz="0" w:space="0" w:color="auto"/>
                        <w:bottom w:val="none" w:sz="0" w:space="0" w:color="auto"/>
                        <w:right w:val="none" w:sz="0" w:space="0" w:color="auto"/>
                      </w:divBdr>
                      <w:divsChild>
                        <w:div w:id="1122073798">
                          <w:marLeft w:val="0"/>
                          <w:marRight w:val="581"/>
                          <w:marTop w:val="0"/>
                          <w:marBottom w:val="0"/>
                          <w:divBdr>
                            <w:top w:val="none" w:sz="0" w:space="0" w:color="auto"/>
                            <w:left w:val="none" w:sz="0" w:space="0" w:color="auto"/>
                            <w:bottom w:val="none" w:sz="0" w:space="0" w:color="auto"/>
                            <w:right w:val="none" w:sz="0" w:space="0" w:color="auto"/>
                          </w:divBdr>
                          <w:divsChild>
                            <w:div w:id="1122073880">
                              <w:marLeft w:val="0"/>
                              <w:marRight w:val="0"/>
                              <w:marTop w:val="0"/>
                              <w:marBottom w:val="81"/>
                              <w:divBdr>
                                <w:top w:val="none" w:sz="0" w:space="0" w:color="auto"/>
                                <w:left w:val="none" w:sz="0" w:space="0" w:color="auto"/>
                                <w:bottom w:val="none" w:sz="0" w:space="0" w:color="auto"/>
                                <w:right w:val="none" w:sz="0" w:space="0" w:color="auto"/>
                              </w:divBdr>
                              <w:divsChild>
                                <w:div w:id="1122074131">
                                  <w:marLeft w:val="0"/>
                                  <w:marRight w:val="0"/>
                                  <w:marTop w:val="0"/>
                                  <w:marBottom w:val="0"/>
                                  <w:divBdr>
                                    <w:top w:val="none" w:sz="0" w:space="0" w:color="auto"/>
                                    <w:left w:val="none" w:sz="0" w:space="0" w:color="auto"/>
                                    <w:bottom w:val="none" w:sz="0" w:space="0" w:color="auto"/>
                                    <w:right w:val="none" w:sz="0" w:space="0" w:color="auto"/>
                                  </w:divBdr>
                                  <w:divsChild>
                                    <w:div w:id="1122072773">
                                      <w:marLeft w:val="0"/>
                                      <w:marRight w:val="0"/>
                                      <w:marTop w:val="0"/>
                                      <w:marBottom w:val="93"/>
                                      <w:divBdr>
                                        <w:top w:val="none" w:sz="0" w:space="0" w:color="auto"/>
                                        <w:left w:val="none" w:sz="0" w:space="0" w:color="auto"/>
                                        <w:bottom w:val="none" w:sz="0" w:space="0" w:color="auto"/>
                                        <w:right w:val="none" w:sz="0" w:space="0" w:color="auto"/>
                                      </w:divBdr>
                                    </w:div>
                                    <w:div w:id="1122077910">
                                      <w:marLeft w:val="0"/>
                                      <w:marRight w:val="0"/>
                                      <w:marTop w:val="0"/>
                                      <w:marBottom w:val="0"/>
                                      <w:divBdr>
                                        <w:top w:val="none" w:sz="0" w:space="0" w:color="auto"/>
                                        <w:left w:val="none" w:sz="0" w:space="0" w:color="auto"/>
                                        <w:bottom w:val="none" w:sz="0" w:space="0" w:color="auto"/>
                                        <w:right w:val="none" w:sz="0" w:space="0" w:color="auto"/>
                                      </w:divBdr>
                                      <w:divsChild>
                                        <w:div w:id="112207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686">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041">
      <w:marLeft w:val="0"/>
      <w:marRight w:val="0"/>
      <w:marTop w:val="0"/>
      <w:marBottom w:val="0"/>
      <w:divBdr>
        <w:top w:val="none" w:sz="0" w:space="0" w:color="auto"/>
        <w:left w:val="none" w:sz="0" w:space="0" w:color="auto"/>
        <w:bottom w:val="none" w:sz="0" w:space="0" w:color="auto"/>
        <w:right w:val="none" w:sz="0" w:space="0" w:color="auto"/>
      </w:divBdr>
      <w:divsChild>
        <w:div w:id="1122072577">
          <w:marLeft w:val="0"/>
          <w:marRight w:val="0"/>
          <w:marTop w:val="0"/>
          <w:marBottom w:val="0"/>
          <w:divBdr>
            <w:top w:val="none" w:sz="0" w:space="0" w:color="auto"/>
            <w:left w:val="none" w:sz="0" w:space="0" w:color="auto"/>
            <w:bottom w:val="none" w:sz="0" w:space="0" w:color="auto"/>
            <w:right w:val="none" w:sz="0" w:space="0" w:color="auto"/>
          </w:divBdr>
          <w:divsChild>
            <w:div w:id="1122071722">
              <w:marLeft w:val="0"/>
              <w:marRight w:val="0"/>
              <w:marTop w:val="0"/>
              <w:marBottom w:val="0"/>
              <w:divBdr>
                <w:top w:val="none" w:sz="0" w:space="0" w:color="auto"/>
                <w:left w:val="none" w:sz="0" w:space="0" w:color="auto"/>
                <w:bottom w:val="none" w:sz="0" w:space="0" w:color="auto"/>
                <w:right w:val="none" w:sz="0" w:space="0" w:color="auto"/>
              </w:divBdr>
              <w:divsChild>
                <w:div w:id="1122072460">
                  <w:marLeft w:val="0"/>
                  <w:marRight w:val="0"/>
                  <w:marTop w:val="0"/>
                  <w:marBottom w:val="0"/>
                  <w:divBdr>
                    <w:top w:val="none" w:sz="0" w:space="0" w:color="auto"/>
                    <w:left w:val="none" w:sz="0" w:space="0" w:color="auto"/>
                    <w:bottom w:val="none" w:sz="0" w:space="0" w:color="auto"/>
                    <w:right w:val="none" w:sz="0" w:space="0" w:color="auto"/>
                  </w:divBdr>
                  <w:divsChild>
                    <w:div w:id="1122072943">
                      <w:marLeft w:val="0"/>
                      <w:marRight w:val="0"/>
                      <w:marTop w:val="0"/>
                      <w:marBottom w:val="0"/>
                      <w:divBdr>
                        <w:top w:val="none" w:sz="0" w:space="0" w:color="auto"/>
                        <w:left w:val="none" w:sz="0" w:space="0" w:color="auto"/>
                        <w:bottom w:val="none" w:sz="0" w:space="0" w:color="auto"/>
                        <w:right w:val="none" w:sz="0" w:space="0" w:color="auto"/>
                      </w:divBdr>
                      <w:divsChild>
                        <w:div w:id="1122073896">
                          <w:marLeft w:val="0"/>
                          <w:marRight w:val="0"/>
                          <w:marTop w:val="0"/>
                          <w:marBottom w:val="0"/>
                          <w:divBdr>
                            <w:top w:val="none" w:sz="0" w:space="0" w:color="auto"/>
                            <w:left w:val="none" w:sz="0" w:space="0" w:color="auto"/>
                            <w:bottom w:val="none" w:sz="0" w:space="0" w:color="auto"/>
                            <w:right w:val="none" w:sz="0" w:space="0" w:color="auto"/>
                          </w:divBdr>
                        </w:div>
                        <w:div w:id="112207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51">
      <w:marLeft w:val="120"/>
      <w:marRight w:val="0"/>
      <w:marTop w:val="0"/>
      <w:marBottom w:val="0"/>
      <w:divBdr>
        <w:top w:val="none" w:sz="0" w:space="0" w:color="auto"/>
        <w:left w:val="none" w:sz="0" w:space="0" w:color="auto"/>
        <w:bottom w:val="none" w:sz="0" w:space="0" w:color="auto"/>
        <w:right w:val="none" w:sz="0" w:space="0" w:color="auto"/>
      </w:divBdr>
      <w:divsChild>
        <w:div w:id="1122075921">
          <w:marLeft w:val="0"/>
          <w:marRight w:val="0"/>
          <w:marTop w:val="0"/>
          <w:marBottom w:val="0"/>
          <w:divBdr>
            <w:top w:val="none" w:sz="0" w:space="0" w:color="auto"/>
            <w:left w:val="none" w:sz="0" w:space="0" w:color="auto"/>
            <w:bottom w:val="none" w:sz="0" w:space="0" w:color="auto"/>
            <w:right w:val="none" w:sz="0" w:space="0" w:color="auto"/>
          </w:divBdr>
        </w:div>
      </w:divsChild>
    </w:div>
    <w:div w:id="1122076072">
      <w:marLeft w:val="0"/>
      <w:marRight w:val="0"/>
      <w:marTop w:val="0"/>
      <w:marBottom w:val="0"/>
      <w:divBdr>
        <w:top w:val="none" w:sz="0" w:space="0" w:color="auto"/>
        <w:left w:val="none" w:sz="0" w:space="0" w:color="auto"/>
        <w:bottom w:val="none" w:sz="0" w:space="0" w:color="auto"/>
        <w:right w:val="none" w:sz="0" w:space="0" w:color="auto"/>
      </w:divBdr>
      <w:divsChild>
        <w:div w:id="1122074542">
          <w:marLeft w:val="0"/>
          <w:marRight w:val="0"/>
          <w:marTop w:val="0"/>
          <w:marBottom w:val="0"/>
          <w:divBdr>
            <w:top w:val="none" w:sz="0" w:space="0" w:color="auto"/>
            <w:left w:val="none" w:sz="0" w:space="0" w:color="auto"/>
            <w:bottom w:val="none" w:sz="0" w:space="0" w:color="auto"/>
            <w:right w:val="none" w:sz="0" w:space="0" w:color="auto"/>
          </w:divBdr>
          <w:divsChild>
            <w:div w:id="11220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079">
      <w:marLeft w:val="0"/>
      <w:marRight w:val="0"/>
      <w:marTop w:val="0"/>
      <w:marBottom w:val="0"/>
      <w:divBdr>
        <w:top w:val="none" w:sz="0" w:space="0" w:color="auto"/>
        <w:left w:val="none" w:sz="0" w:space="0" w:color="auto"/>
        <w:bottom w:val="none" w:sz="0" w:space="0" w:color="auto"/>
        <w:right w:val="none" w:sz="0" w:space="0" w:color="auto"/>
      </w:divBdr>
      <w:divsChild>
        <w:div w:id="1122074122">
          <w:marLeft w:val="69"/>
          <w:marRight w:val="0"/>
          <w:marTop w:val="0"/>
          <w:marBottom w:val="0"/>
          <w:divBdr>
            <w:top w:val="none" w:sz="0" w:space="0" w:color="auto"/>
            <w:left w:val="none" w:sz="0" w:space="0" w:color="auto"/>
            <w:bottom w:val="none" w:sz="0" w:space="0" w:color="auto"/>
            <w:right w:val="none" w:sz="0" w:space="0" w:color="auto"/>
          </w:divBdr>
          <w:divsChild>
            <w:div w:id="1122072958">
              <w:marLeft w:val="0"/>
              <w:marRight w:val="0"/>
              <w:marTop w:val="0"/>
              <w:marBottom w:val="0"/>
              <w:divBdr>
                <w:top w:val="none" w:sz="0" w:space="0" w:color="auto"/>
                <w:left w:val="none" w:sz="0" w:space="0" w:color="auto"/>
                <w:bottom w:val="none" w:sz="0" w:space="0" w:color="auto"/>
                <w:right w:val="none" w:sz="0" w:space="0" w:color="auto"/>
              </w:divBdr>
              <w:divsChild>
                <w:div w:id="1122075185">
                  <w:marLeft w:val="0"/>
                  <w:marRight w:val="0"/>
                  <w:marTop w:val="0"/>
                  <w:marBottom w:val="0"/>
                  <w:divBdr>
                    <w:top w:val="none" w:sz="0" w:space="0" w:color="auto"/>
                    <w:left w:val="none" w:sz="0" w:space="0" w:color="auto"/>
                    <w:bottom w:val="none" w:sz="0" w:space="0" w:color="auto"/>
                    <w:right w:val="none" w:sz="0" w:space="0" w:color="auto"/>
                  </w:divBdr>
                  <w:divsChild>
                    <w:div w:id="1122072683">
                      <w:marLeft w:val="0"/>
                      <w:marRight w:val="0"/>
                      <w:marTop w:val="0"/>
                      <w:marBottom w:val="0"/>
                      <w:divBdr>
                        <w:top w:val="none" w:sz="0" w:space="0" w:color="auto"/>
                        <w:left w:val="none" w:sz="0" w:space="0" w:color="auto"/>
                        <w:bottom w:val="none" w:sz="0" w:space="0" w:color="auto"/>
                        <w:right w:val="none" w:sz="0" w:space="0" w:color="auto"/>
                      </w:divBdr>
                      <w:divsChild>
                        <w:div w:id="112207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88">
      <w:marLeft w:val="0"/>
      <w:marRight w:val="0"/>
      <w:marTop w:val="0"/>
      <w:marBottom w:val="0"/>
      <w:divBdr>
        <w:top w:val="none" w:sz="0" w:space="0" w:color="auto"/>
        <w:left w:val="none" w:sz="0" w:space="0" w:color="auto"/>
        <w:bottom w:val="none" w:sz="0" w:space="0" w:color="auto"/>
        <w:right w:val="none" w:sz="0" w:space="0" w:color="auto"/>
      </w:divBdr>
      <w:divsChild>
        <w:div w:id="1122077385">
          <w:marLeft w:val="0"/>
          <w:marRight w:val="0"/>
          <w:marTop w:val="0"/>
          <w:marBottom w:val="0"/>
          <w:divBdr>
            <w:top w:val="none" w:sz="0" w:space="0" w:color="auto"/>
            <w:left w:val="none" w:sz="0" w:space="0" w:color="auto"/>
            <w:bottom w:val="none" w:sz="0" w:space="0" w:color="auto"/>
            <w:right w:val="none" w:sz="0" w:space="0" w:color="auto"/>
          </w:divBdr>
          <w:divsChild>
            <w:div w:id="1122074044">
              <w:marLeft w:val="0"/>
              <w:marRight w:val="0"/>
              <w:marTop w:val="0"/>
              <w:marBottom w:val="0"/>
              <w:divBdr>
                <w:top w:val="none" w:sz="0" w:space="0" w:color="auto"/>
                <w:left w:val="none" w:sz="0" w:space="0" w:color="auto"/>
                <w:bottom w:val="none" w:sz="0" w:space="0" w:color="auto"/>
                <w:right w:val="none" w:sz="0" w:space="0" w:color="auto"/>
              </w:divBdr>
              <w:divsChild>
                <w:div w:id="1122073552">
                  <w:marLeft w:val="0"/>
                  <w:marRight w:val="0"/>
                  <w:marTop w:val="0"/>
                  <w:marBottom w:val="0"/>
                  <w:divBdr>
                    <w:top w:val="none" w:sz="0" w:space="0" w:color="auto"/>
                    <w:left w:val="none" w:sz="0" w:space="0" w:color="auto"/>
                    <w:bottom w:val="none" w:sz="0" w:space="0" w:color="auto"/>
                    <w:right w:val="none" w:sz="0" w:space="0" w:color="auto"/>
                  </w:divBdr>
                  <w:divsChild>
                    <w:div w:id="1122074558">
                      <w:marLeft w:val="0"/>
                      <w:marRight w:val="0"/>
                      <w:marTop w:val="45"/>
                      <w:marBottom w:val="0"/>
                      <w:divBdr>
                        <w:top w:val="none" w:sz="0" w:space="0" w:color="auto"/>
                        <w:left w:val="none" w:sz="0" w:space="0" w:color="auto"/>
                        <w:bottom w:val="none" w:sz="0" w:space="0" w:color="auto"/>
                        <w:right w:val="none" w:sz="0" w:space="0" w:color="auto"/>
                      </w:divBdr>
                      <w:divsChild>
                        <w:div w:id="112207401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89">
      <w:marLeft w:val="0"/>
      <w:marRight w:val="0"/>
      <w:marTop w:val="0"/>
      <w:marBottom w:val="0"/>
      <w:divBdr>
        <w:top w:val="none" w:sz="0" w:space="0" w:color="auto"/>
        <w:left w:val="none" w:sz="0" w:space="0" w:color="auto"/>
        <w:bottom w:val="none" w:sz="0" w:space="0" w:color="auto"/>
        <w:right w:val="none" w:sz="0" w:space="0" w:color="auto"/>
      </w:divBdr>
      <w:divsChild>
        <w:div w:id="1122071930">
          <w:marLeft w:val="75"/>
          <w:marRight w:val="0"/>
          <w:marTop w:val="0"/>
          <w:marBottom w:val="0"/>
          <w:divBdr>
            <w:top w:val="none" w:sz="0" w:space="0" w:color="auto"/>
            <w:left w:val="none" w:sz="0" w:space="0" w:color="auto"/>
            <w:bottom w:val="none" w:sz="0" w:space="0" w:color="auto"/>
            <w:right w:val="none" w:sz="0" w:space="0" w:color="auto"/>
          </w:divBdr>
          <w:divsChild>
            <w:div w:id="1122072680">
              <w:marLeft w:val="0"/>
              <w:marRight w:val="0"/>
              <w:marTop w:val="0"/>
              <w:marBottom w:val="0"/>
              <w:divBdr>
                <w:top w:val="none" w:sz="0" w:space="0" w:color="auto"/>
                <w:left w:val="none" w:sz="0" w:space="0" w:color="auto"/>
                <w:bottom w:val="none" w:sz="0" w:space="0" w:color="auto"/>
                <w:right w:val="none" w:sz="0" w:space="0" w:color="auto"/>
              </w:divBdr>
              <w:divsChild>
                <w:div w:id="1122074019">
                  <w:marLeft w:val="0"/>
                  <w:marRight w:val="0"/>
                  <w:marTop w:val="0"/>
                  <w:marBottom w:val="0"/>
                  <w:divBdr>
                    <w:top w:val="none" w:sz="0" w:space="0" w:color="auto"/>
                    <w:left w:val="none" w:sz="0" w:space="0" w:color="auto"/>
                    <w:bottom w:val="none" w:sz="0" w:space="0" w:color="auto"/>
                    <w:right w:val="none" w:sz="0" w:space="0" w:color="auto"/>
                  </w:divBdr>
                  <w:divsChild>
                    <w:div w:id="1122072137">
                      <w:marLeft w:val="0"/>
                      <w:marRight w:val="0"/>
                      <w:marTop w:val="0"/>
                      <w:marBottom w:val="0"/>
                      <w:divBdr>
                        <w:top w:val="none" w:sz="0" w:space="0" w:color="auto"/>
                        <w:left w:val="none" w:sz="0" w:space="0" w:color="auto"/>
                        <w:bottom w:val="none" w:sz="0" w:space="0" w:color="auto"/>
                        <w:right w:val="none" w:sz="0" w:space="0" w:color="auto"/>
                      </w:divBdr>
                      <w:divsChild>
                        <w:div w:id="112207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94">
      <w:marLeft w:val="120"/>
      <w:marRight w:val="0"/>
      <w:marTop w:val="0"/>
      <w:marBottom w:val="0"/>
      <w:divBdr>
        <w:top w:val="none" w:sz="0" w:space="0" w:color="auto"/>
        <w:left w:val="none" w:sz="0" w:space="0" w:color="auto"/>
        <w:bottom w:val="none" w:sz="0" w:space="0" w:color="auto"/>
        <w:right w:val="none" w:sz="0" w:space="0" w:color="auto"/>
      </w:divBdr>
      <w:divsChild>
        <w:div w:id="1122074912">
          <w:marLeft w:val="0"/>
          <w:marRight w:val="0"/>
          <w:marTop w:val="0"/>
          <w:marBottom w:val="0"/>
          <w:divBdr>
            <w:top w:val="none" w:sz="0" w:space="0" w:color="auto"/>
            <w:left w:val="none" w:sz="0" w:space="0" w:color="auto"/>
            <w:bottom w:val="none" w:sz="0" w:space="0" w:color="auto"/>
            <w:right w:val="none" w:sz="0" w:space="0" w:color="auto"/>
          </w:divBdr>
        </w:div>
      </w:divsChild>
    </w:div>
    <w:div w:id="1122076103">
      <w:marLeft w:val="0"/>
      <w:marRight w:val="0"/>
      <w:marTop w:val="0"/>
      <w:marBottom w:val="0"/>
      <w:divBdr>
        <w:top w:val="none" w:sz="0" w:space="0" w:color="auto"/>
        <w:left w:val="none" w:sz="0" w:space="0" w:color="auto"/>
        <w:bottom w:val="none" w:sz="0" w:space="0" w:color="auto"/>
        <w:right w:val="none" w:sz="0" w:space="0" w:color="auto"/>
      </w:divBdr>
      <w:divsChild>
        <w:div w:id="1122071729">
          <w:marLeft w:val="0"/>
          <w:marRight w:val="0"/>
          <w:marTop w:val="0"/>
          <w:marBottom w:val="0"/>
          <w:divBdr>
            <w:top w:val="none" w:sz="0" w:space="0" w:color="auto"/>
            <w:left w:val="none" w:sz="0" w:space="0" w:color="auto"/>
            <w:bottom w:val="none" w:sz="0" w:space="0" w:color="auto"/>
            <w:right w:val="none" w:sz="0" w:space="0" w:color="auto"/>
          </w:divBdr>
          <w:divsChild>
            <w:div w:id="1122074304">
              <w:marLeft w:val="0"/>
              <w:marRight w:val="0"/>
              <w:marTop w:val="0"/>
              <w:marBottom w:val="0"/>
              <w:divBdr>
                <w:top w:val="none" w:sz="0" w:space="0" w:color="auto"/>
                <w:left w:val="none" w:sz="0" w:space="0" w:color="auto"/>
                <w:bottom w:val="none" w:sz="0" w:space="0" w:color="auto"/>
                <w:right w:val="none" w:sz="0" w:space="0" w:color="auto"/>
              </w:divBdr>
              <w:divsChild>
                <w:div w:id="1122072647">
                  <w:marLeft w:val="0"/>
                  <w:marRight w:val="0"/>
                  <w:marTop w:val="0"/>
                  <w:marBottom w:val="0"/>
                  <w:divBdr>
                    <w:top w:val="none" w:sz="0" w:space="0" w:color="auto"/>
                    <w:left w:val="none" w:sz="0" w:space="0" w:color="auto"/>
                    <w:bottom w:val="none" w:sz="0" w:space="0" w:color="auto"/>
                    <w:right w:val="none" w:sz="0" w:space="0" w:color="auto"/>
                  </w:divBdr>
                  <w:divsChild>
                    <w:div w:id="1122074547">
                      <w:marLeft w:val="0"/>
                      <w:marRight w:val="0"/>
                      <w:marTop w:val="0"/>
                      <w:marBottom w:val="0"/>
                      <w:divBdr>
                        <w:top w:val="none" w:sz="0" w:space="0" w:color="auto"/>
                        <w:left w:val="none" w:sz="0" w:space="0" w:color="auto"/>
                        <w:bottom w:val="none" w:sz="0" w:space="0" w:color="auto"/>
                        <w:right w:val="none" w:sz="0" w:space="0" w:color="auto"/>
                      </w:divBdr>
                      <w:divsChild>
                        <w:div w:id="1122071766">
                          <w:marLeft w:val="0"/>
                          <w:marRight w:val="0"/>
                          <w:marTop w:val="0"/>
                          <w:marBottom w:val="0"/>
                          <w:divBdr>
                            <w:top w:val="none" w:sz="0" w:space="0" w:color="auto"/>
                            <w:left w:val="single" w:sz="36" w:space="15" w:color="303E50"/>
                            <w:bottom w:val="none" w:sz="0" w:space="0" w:color="auto"/>
                            <w:right w:val="none" w:sz="0" w:space="0" w:color="auto"/>
                          </w:divBdr>
                        </w:div>
                        <w:div w:id="1122072573">
                          <w:marLeft w:val="0"/>
                          <w:marRight w:val="0"/>
                          <w:marTop w:val="0"/>
                          <w:marBottom w:val="0"/>
                          <w:divBdr>
                            <w:top w:val="none" w:sz="0" w:space="0" w:color="auto"/>
                            <w:left w:val="single" w:sz="36" w:space="15" w:color="303E50"/>
                            <w:bottom w:val="none" w:sz="0" w:space="0" w:color="auto"/>
                            <w:right w:val="none" w:sz="0" w:space="0" w:color="auto"/>
                          </w:divBdr>
                        </w:div>
                        <w:div w:id="1122073028">
                          <w:marLeft w:val="0"/>
                          <w:marRight w:val="0"/>
                          <w:marTop w:val="0"/>
                          <w:marBottom w:val="0"/>
                          <w:divBdr>
                            <w:top w:val="none" w:sz="0" w:space="0" w:color="auto"/>
                            <w:left w:val="single" w:sz="36" w:space="15" w:color="303E50"/>
                            <w:bottom w:val="none" w:sz="0" w:space="0" w:color="auto"/>
                            <w:right w:val="none" w:sz="0" w:space="0" w:color="auto"/>
                          </w:divBdr>
                        </w:div>
                        <w:div w:id="1122073734">
                          <w:marLeft w:val="0"/>
                          <w:marRight w:val="0"/>
                          <w:marTop w:val="0"/>
                          <w:marBottom w:val="0"/>
                          <w:divBdr>
                            <w:top w:val="none" w:sz="0" w:space="0" w:color="auto"/>
                            <w:left w:val="single" w:sz="36" w:space="15" w:color="303E50"/>
                            <w:bottom w:val="none" w:sz="0" w:space="0" w:color="auto"/>
                            <w:right w:val="none" w:sz="0" w:space="0" w:color="auto"/>
                          </w:divBdr>
                        </w:div>
                        <w:div w:id="1122074598">
                          <w:marLeft w:val="0"/>
                          <w:marRight w:val="0"/>
                          <w:marTop w:val="0"/>
                          <w:marBottom w:val="0"/>
                          <w:divBdr>
                            <w:top w:val="none" w:sz="0" w:space="0" w:color="auto"/>
                            <w:left w:val="single" w:sz="36" w:space="15" w:color="303E50"/>
                            <w:bottom w:val="none" w:sz="0" w:space="0" w:color="auto"/>
                            <w:right w:val="none" w:sz="0" w:space="0" w:color="auto"/>
                          </w:divBdr>
                        </w:div>
                        <w:div w:id="1122075932">
                          <w:marLeft w:val="0"/>
                          <w:marRight w:val="0"/>
                          <w:marTop w:val="0"/>
                          <w:marBottom w:val="0"/>
                          <w:divBdr>
                            <w:top w:val="none" w:sz="0" w:space="0" w:color="auto"/>
                            <w:left w:val="single" w:sz="36" w:space="15" w:color="303E50"/>
                            <w:bottom w:val="none" w:sz="0" w:space="0" w:color="auto"/>
                            <w:right w:val="none" w:sz="0" w:space="0" w:color="auto"/>
                          </w:divBdr>
                        </w:div>
                        <w:div w:id="1122077246">
                          <w:marLeft w:val="0"/>
                          <w:marRight w:val="0"/>
                          <w:marTop w:val="0"/>
                          <w:marBottom w:val="0"/>
                          <w:divBdr>
                            <w:top w:val="none" w:sz="0" w:space="0" w:color="auto"/>
                            <w:left w:val="single" w:sz="36" w:space="15" w:color="303E50"/>
                            <w:bottom w:val="none" w:sz="0" w:space="0" w:color="auto"/>
                            <w:right w:val="none" w:sz="0" w:space="0" w:color="auto"/>
                          </w:divBdr>
                        </w:div>
                        <w:div w:id="1122077683">
                          <w:marLeft w:val="0"/>
                          <w:marRight w:val="0"/>
                          <w:marTop w:val="0"/>
                          <w:marBottom w:val="0"/>
                          <w:divBdr>
                            <w:top w:val="none" w:sz="0" w:space="0" w:color="auto"/>
                            <w:left w:val="single" w:sz="36" w:space="15" w:color="303E50"/>
                            <w:bottom w:val="none" w:sz="0" w:space="0" w:color="auto"/>
                            <w:right w:val="none" w:sz="0" w:space="0" w:color="auto"/>
                          </w:divBdr>
                        </w:div>
                        <w:div w:id="1122078325">
                          <w:marLeft w:val="0"/>
                          <w:marRight w:val="0"/>
                          <w:marTop w:val="0"/>
                          <w:marBottom w:val="0"/>
                          <w:divBdr>
                            <w:top w:val="none" w:sz="0" w:space="0" w:color="auto"/>
                            <w:left w:val="single" w:sz="36" w:space="15" w:color="303E50"/>
                            <w:bottom w:val="none" w:sz="0" w:space="0" w:color="auto"/>
                            <w:right w:val="none" w:sz="0" w:space="0" w:color="auto"/>
                          </w:divBdr>
                        </w:div>
                        <w:div w:id="1122078744">
                          <w:marLeft w:val="0"/>
                          <w:marRight w:val="0"/>
                          <w:marTop w:val="0"/>
                          <w:marBottom w:val="0"/>
                          <w:divBdr>
                            <w:top w:val="none" w:sz="0" w:space="0" w:color="auto"/>
                            <w:left w:val="single" w:sz="36" w:space="15" w:color="303E50"/>
                            <w:bottom w:val="none" w:sz="0" w:space="0" w:color="auto"/>
                            <w:right w:val="none" w:sz="0" w:space="0" w:color="auto"/>
                          </w:divBdr>
                        </w:div>
                      </w:divsChild>
                    </w:div>
                    <w:div w:id="1122075244">
                      <w:marLeft w:val="0"/>
                      <w:marRight w:val="0"/>
                      <w:marTop w:val="0"/>
                      <w:marBottom w:val="0"/>
                      <w:divBdr>
                        <w:top w:val="none" w:sz="0" w:space="0" w:color="auto"/>
                        <w:left w:val="none" w:sz="0" w:space="0" w:color="auto"/>
                        <w:bottom w:val="none" w:sz="0" w:space="0" w:color="auto"/>
                        <w:right w:val="none" w:sz="0" w:space="0" w:color="auto"/>
                      </w:divBdr>
                    </w:div>
                    <w:div w:id="1122075926">
                      <w:marLeft w:val="0"/>
                      <w:marRight w:val="0"/>
                      <w:marTop w:val="0"/>
                      <w:marBottom w:val="0"/>
                      <w:divBdr>
                        <w:top w:val="none" w:sz="0" w:space="0" w:color="auto"/>
                        <w:left w:val="none" w:sz="0" w:space="0" w:color="auto"/>
                        <w:bottom w:val="none" w:sz="0" w:space="0" w:color="auto"/>
                        <w:right w:val="none" w:sz="0" w:space="0" w:color="auto"/>
                      </w:divBdr>
                    </w:div>
                  </w:divsChild>
                </w:div>
                <w:div w:id="1122074886">
                  <w:marLeft w:val="0"/>
                  <w:marRight w:val="0"/>
                  <w:marTop w:val="0"/>
                  <w:marBottom w:val="0"/>
                  <w:divBdr>
                    <w:top w:val="none" w:sz="0" w:space="0" w:color="auto"/>
                    <w:left w:val="none" w:sz="0" w:space="0" w:color="auto"/>
                    <w:bottom w:val="none" w:sz="0" w:space="0" w:color="auto"/>
                    <w:right w:val="none" w:sz="0" w:space="0" w:color="auto"/>
                  </w:divBdr>
                </w:div>
                <w:div w:id="1122076154">
                  <w:marLeft w:val="0"/>
                  <w:marRight w:val="0"/>
                  <w:marTop w:val="0"/>
                  <w:marBottom w:val="0"/>
                  <w:divBdr>
                    <w:top w:val="none" w:sz="0" w:space="0" w:color="auto"/>
                    <w:left w:val="none" w:sz="0" w:space="0" w:color="auto"/>
                    <w:bottom w:val="none" w:sz="0" w:space="0" w:color="auto"/>
                    <w:right w:val="none" w:sz="0" w:space="0" w:color="auto"/>
                  </w:divBdr>
                </w:div>
                <w:div w:id="1122076208">
                  <w:marLeft w:val="0"/>
                  <w:marRight w:val="0"/>
                  <w:marTop w:val="0"/>
                  <w:marBottom w:val="0"/>
                  <w:divBdr>
                    <w:top w:val="none" w:sz="0" w:space="0" w:color="auto"/>
                    <w:left w:val="none" w:sz="0" w:space="0" w:color="auto"/>
                    <w:bottom w:val="none" w:sz="0" w:space="0" w:color="auto"/>
                    <w:right w:val="none" w:sz="0" w:space="0" w:color="auto"/>
                  </w:divBdr>
                  <w:divsChild>
                    <w:div w:id="112207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107">
      <w:marLeft w:val="0"/>
      <w:marRight w:val="0"/>
      <w:marTop w:val="0"/>
      <w:marBottom w:val="0"/>
      <w:divBdr>
        <w:top w:val="none" w:sz="0" w:space="0" w:color="auto"/>
        <w:left w:val="none" w:sz="0" w:space="0" w:color="auto"/>
        <w:bottom w:val="none" w:sz="0" w:space="0" w:color="auto"/>
        <w:right w:val="none" w:sz="0" w:space="0" w:color="auto"/>
      </w:divBdr>
      <w:divsChild>
        <w:div w:id="1122074652">
          <w:marLeft w:val="0"/>
          <w:marRight w:val="0"/>
          <w:marTop w:val="0"/>
          <w:marBottom w:val="0"/>
          <w:divBdr>
            <w:top w:val="none" w:sz="0" w:space="0" w:color="auto"/>
            <w:left w:val="none" w:sz="0" w:space="0" w:color="auto"/>
            <w:bottom w:val="none" w:sz="0" w:space="0" w:color="auto"/>
            <w:right w:val="none" w:sz="0" w:space="0" w:color="auto"/>
          </w:divBdr>
          <w:divsChild>
            <w:div w:id="1122071943">
              <w:marLeft w:val="0"/>
              <w:marRight w:val="0"/>
              <w:marTop w:val="0"/>
              <w:marBottom w:val="0"/>
              <w:divBdr>
                <w:top w:val="none" w:sz="0" w:space="0" w:color="auto"/>
                <w:left w:val="none" w:sz="0" w:space="0" w:color="auto"/>
                <w:bottom w:val="none" w:sz="0" w:space="0" w:color="auto"/>
                <w:right w:val="none" w:sz="0" w:space="0" w:color="auto"/>
              </w:divBdr>
              <w:divsChild>
                <w:div w:id="1122071941">
                  <w:marLeft w:val="0"/>
                  <w:marRight w:val="0"/>
                  <w:marTop w:val="45"/>
                  <w:marBottom w:val="0"/>
                  <w:divBdr>
                    <w:top w:val="none" w:sz="0" w:space="0" w:color="auto"/>
                    <w:left w:val="none" w:sz="0" w:space="0" w:color="auto"/>
                    <w:bottom w:val="none" w:sz="0" w:space="0" w:color="auto"/>
                    <w:right w:val="none" w:sz="0" w:space="0" w:color="auto"/>
                  </w:divBdr>
                  <w:divsChild>
                    <w:div w:id="112207445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115">
      <w:marLeft w:val="0"/>
      <w:marRight w:val="0"/>
      <w:marTop w:val="0"/>
      <w:marBottom w:val="0"/>
      <w:divBdr>
        <w:top w:val="none" w:sz="0" w:space="0" w:color="auto"/>
        <w:left w:val="none" w:sz="0" w:space="0" w:color="auto"/>
        <w:bottom w:val="none" w:sz="0" w:space="0" w:color="auto"/>
        <w:right w:val="none" w:sz="0" w:space="0" w:color="auto"/>
      </w:divBdr>
      <w:divsChild>
        <w:div w:id="1122074088">
          <w:marLeft w:val="0"/>
          <w:marRight w:val="0"/>
          <w:marTop w:val="0"/>
          <w:marBottom w:val="0"/>
          <w:divBdr>
            <w:top w:val="none" w:sz="0" w:space="0" w:color="auto"/>
            <w:left w:val="none" w:sz="0" w:space="0" w:color="auto"/>
            <w:bottom w:val="none" w:sz="0" w:space="0" w:color="auto"/>
            <w:right w:val="none" w:sz="0" w:space="0" w:color="auto"/>
          </w:divBdr>
          <w:divsChild>
            <w:div w:id="1122076790">
              <w:marLeft w:val="0"/>
              <w:marRight w:val="0"/>
              <w:marTop w:val="0"/>
              <w:marBottom w:val="0"/>
              <w:divBdr>
                <w:top w:val="none" w:sz="0" w:space="0" w:color="auto"/>
                <w:left w:val="none" w:sz="0" w:space="0" w:color="auto"/>
                <w:bottom w:val="none" w:sz="0" w:space="0" w:color="auto"/>
                <w:right w:val="none" w:sz="0" w:space="0" w:color="auto"/>
              </w:divBdr>
              <w:divsChild>
                <w:div w:id="1122078257">
                  <w:marLeft w:val="0"/>
                  <w:marRight w:val="0"/>
                  <w:marTop w:val="0"/>
                  <w:marBottom w:val="0"/>
                  <w:divBdr>
                    <w:top w:val="none" w:sz="0" w:space="0" w:color="auto"/>
                    <w:left w:val="none" w:sz="0" w:space="0" w:color="auto"/>
                    <w:bottom w:val="none" w:sz="0" w:space="0" w:color="auto"/>
                    <w:right w:val="none" w:sz="0" w:space="0" w:color="auto"/>
                  </w:divBdr>
                  <w:divsChild>
                    <w:div w:id="1122075375">
                      <w:marLeft w:val="0"/>
                      <w:marRight w:val="0"/>
                      <w:marTop w:val="0"/>
                      <w:marBottom w:val="0"/>
                      <w:divBdr>
                        <w:top w:val="none" w:sz="0" w:space="0" w:color="auto"/>
                        <w:left w:val="none" w:sz="0" w:space="0" w:color="auto"/>
                        <w:bottom w:val="none" w:sz="0" w:space="0" w:color="auto"/>
                        <w:right w:val="none" w:sz="0" w:space="0" w:color="auto"/>
                      </w:divBdr>
                      <w:divsChild>
                        <w:div w:id="1122077542">
                          <w:marLeft w:val="0"/>
                          <w:marRight w:val="750"/>
                          <w:marTop w:val="0"/>
                          <w:marBottom w:val="0"/>
                          <w:divBdr>
                            <w:top w:val="none" w:sz="0" w:space="0" w:color="auto"/>
                            <w:left w:val="none" w:sz="0" w:space="0" w:color="auto"/>
                            <w:bottom w:val="none" w:sz="0" w:space="0" w:color="auto"/>
                            <w:right w:val="none" w:sz="0" w:space="0" w:color="auto"/>
                          </w:divBdr>
                          <w:divsChild>
                            <w:div w:id="1122076469">
                              <w:marLeft w:val="0"/>
                              <w:marRight w:val="0"/>
                              <w:marTop w:val="0"/>
                              <w:marBottom w:val="105"/>
                              <w:divBdr>
                                <w:top w:val="none" w:sz="0" w:space="0" w:color="auto"/>
                                <w:left w:val="none" w:sz="0" w:space="0" w:color="auto"/>
                                <w:bottom w:val="none" w:sz="0" w:space="0" w:color="auto"/>
                                <w:right w:val="none" w:sz="0" w:space="0" w:color="auto"/>
                              </w:divBdr>
                              <w:divsChild>
                                <w:div w:id="1122072091">
                                  <w:marLeft w:val="0"/>
                                  <w:marRight w:val="0"/>
                                  <w:marTop w:val="0"/>
                                  <w:marBottom w:val="0"/>
                                  <w:divBdr>
                                    <w:top w:val="none" w:sz="0" w:space="0" w:color="auto"/>
                                    <w:left w:val="none" w:sz="0" w:space="0" w:color="auto"/>
                                    <w:bottom w:val="none" w:sz="0" w:space="0" w:color="auto"/>
                                    <w:right w:val="none" w:sz="0" w:space="0" w:color="auto"/>
                                  </w:divBdr>
                                  <w:divsChild>
                                    <w:div w:id="1122072354">
                                      <w:marLeft w:val="0"/>
                                      <w:marRight w:val="0"/>
                                      <w:marTop w:val="0"/>
                                      <w:marBottom w:val="0"/>
                                      <w:divBdr>
                                        <w:top w:val="none" w:sz="0" w:space="0" w:color="auto"/>
                                        <w:left w:val="none" w:sz="0" w:space="0" w:color="auto"/>
                                        <w:bottom w:val="none" w:sz="0" w:space="0" w:color="auto"/>
                                        <w:right w:val="none" w:sz="0" w:space="0" w:color="auto"/>
                                      </w:divBdr>
                                      <w:divsChild>
                                        <w:div w:id="1122072208">
                                          <w:marLeft w:val="0"/>
                                          <w:marRight w:val="0"/>
                                          <w:marTop w:val="0"/>
                                          <w:marBottom w:val="0"/>
                                          <w:divBdr>
                                            <w:top w:val="none" w:sz="0" w:space="0" w:color="auto"/>
                                            <w:left w:val="none" w:sz="0" w:space="0" w:color="auto"/>
                                            <w:bottom w:val="none" w:sz="0" w:space="0" w:color="auto"/>
                                            <w:right w:val="none" w:sz="0" w:space="0" w:color="auto"/>
                                          </w:divBdr>
                                        </w:div>
                                      </w:divsChild>
                                    </w:div>
                                    <w:div w:id="1122073595">
                                      <w:marLeft w:val="0"/>
                                      <w:marRight w:val="0"/>
                                      <w:marTop w:val="0"/>
                                      <w:marBottom w:val="120"/>
                                      <w:divBdr>
                                        <w:top w:val="none" w:sz="0" w:space="0" w:color="auto"/>
                                        <w:left w:val="none" w:sz="0" w:space="0" w:color="auto"/>
                                        <w:bottom w:val="none" w:sz="0" w:space="0" w:color="auto"/>
                                        <w:right w:val="none" w:sz="0" w:space="0" w:color="auto"/>
                                      </w:divBdr>
                                    </w:div>
                                  </w:divsChild>
                                </w:div>
                                <w:div w:id="1122076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116">
      <w:marLeft w:val="120"/>
      <w:marRight w:val="0"/>
      <w:marTop w:val="0"/>
      <w:marBottom w:val="0"/>
      <w:divBdr>
        <w:top w:val="none" w:sz="0" w:space="0" w:color="auto"/>
        <w:left w:val="none" w:sz="0" w:space="0" w:color="auto"/>
        <w:bottom w:val="none" w:sz="0" w:space="0" w:color="auto"/>
        <w:right w:val="none" w:sz="0" w:space="0" w:color="auto"/>
      </w:divBdr>
      <w:divsChild>
        <w:div w:id="1122075861">
          <w:marLeft w:val="0"/>
          <w:marRight w:val="0"/>
          <w:marTop w:val="0"/>
          <w:marBottom w:val="0"/>
          <w:divBdr>
            <w:top w:val="none" w:sz="0" w:space="0" w:color="auto"/>
            <w:left w:val="none" w:sz="0" w:space="0" w:color="auto"/>
            <w:bottom w:val="none" w:sz="0" w:space="0" w:color="auto"/>
            <w:right w:val="none" w:sz="0" w:space="0" w:color="auto"/>
          </w:divBdr>
        </w:div>
        <w:div w:id="1122078726">
          <w:marLeft w:val="0"/>
          <w:marRight w:val="0"/>
          <w:marTop w:val="0"/>
          <w:marBottom w:val="0"/>
          <w:divBdr>
            <w:top w:val="none" w:sz="0" w:space="0" w:color="auto"/>
            <w:left w:val="none" w:sz="0" w:space="0" w:color="auto"/>
            <w:bottom w:val="none" w:sz="0" w:space="0" w:color="auto"/>
            <w:right w:val="none" w:sz="0" w:space="0" w:color="auto"/>
          </w:divBdr>
        </w:div>
      </w:divsChild>
    </w:div>
    <w:div w:id="1122076117">
      <w:marLeft w:val="0"/>
      <w:marRight w:val="0"/>
      <w:marTop w:val="0"/>
      <w:marBottom w:val="0"/>
      <w:divBdr>
        <w:top w:val="none" w:sz="0" w:space="0" w:color="auto"/>
        <w:left w:val="none" w:sz="0" w:space="0" w:color="auto"/>
        <w:bottom w:val="none" w:sz="0" w:space="0" w:color="auto"/>
        <w:right w:val="none" w:sz="0" w:space="0" w:color="auto"/>
      </w:divBdr>
      <w:divsChild>
        <w:div w:id="1122074345">
          <w:marLeft w:val="76"/>
          <w:marRight w:val="0"/>
          <w:marTop w:val="0"/>
          <w:marBottom w:val="0"/>
          <w:divBdr>
            <w:top w:val="none" w:sz="0" w:space="0" w:color="auto"/>
            <w:left w:val="none" w:sz="0" w:space="0" w:color="auto"/>
            <w:bottom w:val="none" w:sz="0" w:space="0" w:color="auto"/>
            <w:right w:val="none" w:sz="0" w:space="0" w:color="auto"/>
          </w:divBdr>
          <w:divsChild>
            <w:div w:id="1122072520">
              <w:marLeft w:val="0"/>
              <w:marRight w:val="0"/>
              <w:marTop w:val="0"/>
              <w:marBottom w:val="0"/>
              <w:divBdr>
                <w:top w:val="none" w:sz="0" w:space="0" w:color="auto"/>
                <w:left w:val="none" w:sz="0" w:space="0" w:color="auto"/>
                <w:bottom w:val="none" w:sz="0" w:space="0" w:color="auto"/>
                <w:right w:val="none" w:sz="0" w:space="0" w:color="auto"/>
              </w:divBdr>
              <w:divsChild>
                <w:div w:id="1122077198">
                  <w:marLeft w:val="0"/>
                  <w:marRight w:val="0"/>
                  <w:marTop w:val="0"/>
                  <w:marBottom w:val="0"/>
                  <w:divBdr>
                    <w:top w:val="none" w:sz="0" w:space="0" w:color="auto"/>
                    <w:left w:val="none" w:sz="0" w:space="0" w:color="auto"/>
                    <w:bottom w:val="none" w:sz="0" w:space="0" w:color="auto"/>
                    <w:right w:val="none" w:sz="0" w:space="0" w:color="auto"/>
                  </w:divBdr>
                  <w:divsChild>
                    <w:div w:id="1122074283">
                      <w:marLeft w:val="0"/>
                      <w:marRight w:val="0"/>
                      <w:marTop w:val="0"/>
                      <w:marBottom w:val="0"/>
                      <w:divBdr>
                        <w:top w:val="none" w:sz="0" w:space="0" w:color="auto"/>
                        <w:left w:val="none" w:sz="0" w:space="0" w:color="auto"/>
                        <w:bottom w:val="none" w:sz="0" w:space="0" w:color="auto"/>
                        <w:right w:val="none" w:sz="0" w:space="0" w:color="auto"/>
                      </w:divBdr>
                      <w:divsChild>
                        <w:div w:id="11220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139">
      <w:marLeft w:val="0"/>
      <w:marRight w:val="0"/>
      <w:marTop w:val="0"/>
      <w:marBottom w:val="0"/>
      <w:divBdr>
        <w:top w:val="none" w:sz="0" w:space="0" w:color="auto"/>
        <w:left w:val="none" w:sz="0" w:space="0" w:color="auto"/>
        <w:bottom w:val="none" w:sz="0" w:space="0" w:color="auto"/>
        <w:right w:val="none" w:sz="0" w:space="0" w:color="auto"/>
      </w:divBdr>
      <w:divsChild>
        <w:div w:id="1122072652">
          <w:marLeft w:val="0"/>
          <w:marRight w:val="0"/>
          <w:marTop w:val="0"/>
          <w:marBottom w:val="0"/>
          <w:divBdr>
            <w:top w:val="none" w:sz="0" w:space="0" w:color="auto"/>
            <w:left w:val="none" w:sz="0" w:space="0" w:color="auto"/>
            <w:bottom w:val="none" w:sz="0" w:space="0" w:color="auto"/>
            <w:right w:val="none" w:sz="0" w:space="0" w:color="auto"/>
          </w:divBdr>
          <w:divsChild>
            <w:div w:id="1122077175">
              <w:marLeft w:val="0"/>
              <w:marRight w:val="0"/>
              <w:marTop w:val="0"/>
              <w:marBottom w:val="0"/>
              <w:divBdr>
                <w:top w:val="none" w:sz="0" w:space="0" w:color="auto"/>
                <w:left w:val="none" w:sz="0" w:space="0" w:color="auto"/>
                <w:bottom w:val="none" w:sz="0" w:space="0" w:color="auto"/>
                <w:right w:val="none" w:sz="0" w:space="0" w:color="auto"/>
              </w:divBdr>
              <w:divsChild>
                <w:div w:id="1122074158">
                  <w:marLeft w:val="0"/>
                  <w:marRight w:val="3630"/>
                  <w:marTop w:val="0"/>
                  <w:marBottom w:val="0"/>
                  <w:divBdr>
                    <w:top w:val="none" w:sz="0" w:space="0" w:color="auto"/>
                    <w:left w:val="none" w:sz="0" w:space="0" w:color="auto"/>
                    <w:bottom w:val="none" w:sz="0" w:space="0" w:color="auto"/>
                    <w:right w:val="none" w:sz="0" w:space="0" w:color="auto"/>
                  </w:divBdr>
                  <w:divsChild>
                    <w:div w:id="1122077325">
                      <w:marLeft w:val="0"/>
                      <w:marRight w:val="0"/>
                      <w:marTop w:val="0"/>
                      <w:marBottom w:val="0"/>
                      <w:divBdr>
                        <w:top w:val="none" w:sz="0" w:space="0" w:color="auto"/>
                        <w:left w:val="none" w:sz="0" w:space="0" w:color="auto"/>
                        <w:bottom w:val="none" w:sz="0" w:space="0" w:color="auto"/>
                        <w:right w:val="none" w:sz="0" w:space="0" w:color="auto"/>
                      </w:divBdr>
                      <w:divsChild>
                        <w:div w:id="1122077996">
                          <w:marLeft w:val="0"/>
                          <w:marRight w:val="0"/>
                          <w:marTop w:val="0"/>
                          <w:marBottom w:val="0"/>
                          <w:divBdr>
                            <w:top w:val="single" w:sz="6" w:space="8" w:color="E8E8E8"/>
                            <w:left w:val="single" w:sz="6" w:space="8" w:color="E8E8E8"/>
                            <w:bottom w:val="single" w:sz="6" w:space="8" w:color="E8E8E8"/>
                            <w:right w:val="single" w:sz="6" w:space="8" w:color="E8E8E8"/>
                          </w:divBdr>
                          <w:divsChild>
                            <w:div w:id="1122073827">
                              <w:marLeft w:val="0"/>
                              <w:marRight w:val="0"/>
                              <w:marTop w:val="0"/>
                              <w:marBottom w:val="0"/>
                              <w:divBdr>
                                <w:top w:val="none" w:sz="0" w:space="0" w:color="auto"/>
                                <w:left w:val="none" w:sz="0" w:space="0" w:color="auto"/>
                                <w:bottom w:val="none" w:sz="0" w:space="0" w:color="auto"/>
                                <w:right w:val="none" w:sz="0" w:space="0" w:color="auto"/>
                              </w:divBdr>
                              <w:divsChild>
                                <w:div w:id="1122072016">
                                  <w:marLeft w:val="0"/>
                                  <w:marRight w:val="0"/>
                                  <w:marTop w:val="0"/>
                                  <w:marBottom w:val="0"/>
                                  <w:divBdr>
                                    <w:top w:val="none" w:sz="0" w:space="0" w:color="auto"/>
                                    <w:left w:val="none" w:sz="0" w:space="0" w:color="auto"/>
                                    <w:bottom w:val="none" w:sz="0" w:space="0" w:color="auto"/>
                                    <w:right w:val="none" w:sz="0" w:space="0" w:color="auto"/>
                                  </w:divBdr>
                                </w:div>
                                <w:div w:id="1122075621">
                                  <w:marLeft w:val="0"/>
                                  <w:marRight w:val="0"/>
                                  <w:marTop w:val="0"/>
                                  <w:marBottom w:val="0"/>
                                  <w:divBdr>
                                    <w:top w:val="none" w:sz="0" w:space="0" w:color="auto"/>
                                    <w:left w:val="none" w:sz="0" w:space="0" w:color="auto"/>
                                    <w:bottom w:val="none" w:sz="0" w:space="0" w:color="auto"/>
                                    <w:right w:val="none" w:sz="0" w:space="0" w:color="auto"/>
                                  </w:divBdr>
                                  <w:divsChild>
                                    <w:div w:id="1122076378">
                                      <w:marLeft w:val="0"/>
                                      <w:marRight w:val="0"/>
                                      <w:marTop w:val="0"/>
                                      <w:marBottom w:val="0"/>
                                      <w:divBdr>
                                        <w:top w:val="none" w:sz="0" w:space="0" w:color="auto"/>
                                        <w:left w:val="none" w:sz="0" w:space="0" w:color="auto"/>
                                        <w:bottom w:val="none" w:sz="0" w:space="0" w:color="auto"/>
                                        <w:right w:val="none" w:sz="0" w:space="0" w:color="auto"/>
                                      </w:divBdr>
                                    </w:div>
                                    <w:div w:id="112207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6144">
      <w:marLeft w:val="125"/>
      <w:marRight w:val="0"/>
      <w:marTop w:val="0"/>
      <w:marBottom w:val="0"/>
      <w:divBdr>
        <w:top w:val="none" w:sz="0" w:space="0" w:color="auto"/>
        <w:left w:val="none" w:sz="0" w:space="0" w:color="auto"/>
        <w:bottom w:val="none" w:sz="0" w:space="0" w:color="auto"/>
        <w:right w:val="none" w:sz="0" w:space="0" w:color="auto"/>
      </w:divBdr>
      <w:divsChild>
        <w:div w:id="1122073691">
          <w:marLeft w:val="0"/>
          <w:marRight w:val="0"/>
          <w:marTop w:val="0"/>
          <w:marBottom w:val="0"/>
          <w:divBdr>
            <w:top w:val="none" w:sz="0" w:space="0" w:color="auto"/>
            <w:left w:val="none" w:sz="0" w:space="0" w:color="auto"/>
            <w:bottom w:val="none" w:sz="0" w:space="0" w:color="auto"/>
            <w:right w:val="none" w:sz="0" w:space="0" w:color="auto"/>
          </w:divBdr>
        </w:div>
      </w:divsChild>
    </w:div>
    <w:div w:id="1122076146">
      <w:marLeft w:val="0"/>
      <w:marRight w:val="0"/>
      <w:marTop w:val="0"/>
      <w:marBottom w:val="0"/>
      <w:divBdr>
        <w:top w:val="none" w:sz="0" w:space="0" w:color="auto"/>
        <w:left w:val="none" w:sz="0" w:space="0" w:color="auto"/>
        <w:bottom w:val="none" w:sz="0" w:space="0" w:color="auto"/>
        <w:right w:val="none" w:sz="0" w:space="0" w:color="auto"/>
      </w:divBdr>
      <w:divsChild>
        <w:div w:id="1122074370">
          <w:marLeft w:val="0"/>
          <w:marRight w:val="0"/>
          <w:marTop w:val="0"/>
          <w:marBottom w:val="0"/>
          <w:divBdr>
            <w:top w:val="none" w:sz="0" w:space="0" w:color="auto"/>
            <w:left w:val="none" w:sz="0" w:space="0" w:color="auto"/>
            <w:bottom w:val="none" w:sz="0" w:space="0" w:color="auto"/>
            <w:right w:val="none" w:sz="0" w:space="0" w:color="auto"/>
          </w:divBdr>
          <w:divsChild>
            <w:div w:id="1122071714">
              <w:marLeft w:val="0"/>
              <w:marRight w:val="0"/>
              <w:marTop w:val="0"/>
              <w:marBottom w:val="0"/>
              <w:divBdr>
                <w:top w:val="none" w:sz="0" w:space="0" w:color="auto"/>
                <w:left w:val="none" w:sz="0" w:space="0" w:color="auto"/>
                <w:bottom w:val="none" w:sz="0" w:space="0" w:color="auto"/>
                <w:right w:val="none" w:sz="0" w:space="0" w:color="auto"/>
              </w:divBdr>
              <w:divsChild>
                <w:div w:id="1122076340">
                  <w:marLeft w:val="0"/>
                  <w:marRight w:val="0"/>
                  <w:marTop w:val="0"/>
                  <w:marBottom w:val="0"/>
                  <w:divBdr>
                    <w:top w:val="none" w:sz="0" w:space="0" w:color="auto"/>
                    <w:left w:val="none" w:sz="0" w:space="0" w:color="auto"/>
                    <w:bottom w:val="none" w:sz="0" w:space="0" w:color="auto"/>
                    <w:right w:val="none" w:sz="0" w:space="0" w:color="auto"/>
                  </w:divBdr>
                  <w:divsChild>
                    <w:div w:id="1122074281">
                      <w:marLeft w:val="0"/>
                      <w:marRight w:val="0"/>
                      <w:marTop w:val="0"/>
                      <w:marBottom w:val="0"/>
                      <w:divBdr>
                        <w:top w:val="none" w:sz="0" w:space="0" w:color="auto"/>
                        <w:left w:val="none" w:sz="0" w:space="0" w:color="auto"/>
                        <w:bottom w:val="none" w:sz="0" w:space="0" w:color="auto"/>
                        <w:right w:val="none" w:sz="0" w:space="0" w:color="auto"/>
                      </w:divBdr>
                      <w:divsChild>
                        <w:div w:id="1122072341">
                          <w:marLeft w:val="0"/>
                          <w:marRight w:val="0"/>
                          <w:marTop w:val="0"/>
                          <w:marBottom w:val="0"/>
                          <w:divBdr>
                            <w:top w:val="none" w:sz="0" w:space="0" w:color="auto"/>
                            <w:left w:val="none" w:sz="0" w:space="0" w:color="auto"/>
                            <w:bottom w:val="none" w:sz="0" w:space="0" w:color="auto"/>
                            <w:right w:val="none" w:sz="0" w:space="0" w:color="auto"/>
                          </w:divBdr>
                        </w:div>
                        <w:div w:id="11220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147">
      <w:marLeft w:val="0"/>
      <w:marRight w:val="0"/>
      <w:marTop w:val="0"/>
      <w:marBottom w:val="0"/>
      <w:divBdr>
        <w:top w:val="none" w:sz="0" w:space="0" w:color="auto"/>
        <w:left w:val="none" w:sz="0" w:space="0" w:color="auto"/>
        <w:bottom w:val="none" w:sz="0" w:space="0" w:color="auto"/>
        <w:right w:val="none" w:sz="0" w:space="0" w:color="auto"/>
      </w:divBdr>
      <w:divsChild>
        <w:div w:id="1122077029">
          <w:marLeft w:val="0"/>
          <w:marRight w:val="0"/>
          <w:marTop w:val="0"/>
          <w:marBottom w:val="0"/>
          <w:divBdr>
            <w:top w:val="none" w:sz="0" w:space="0" w:color="auto"/>
            <w:left w:val="none" w:sz="0" w:space="0" w:color="auto"/>
            <w:bottom w:val="none" w:sz="0" w:space="0" w:color="auto"/>
            <w:right w:val="none" w:sz="0" w:space="0" w:color="auto"/>
          </w:divBdr>
          <w:divsChild>
            <w:div w:id="1122072606">
              <w:marLeft w:val="0"/>
              <w:marRight w:val="0"/>
              <w:marTop w:val="0"/>
              <w:marBottom w:val="0"/>
              <w:divBdr>
                <w:top w:val="none" w:sz="0" w:space="0" w:color="auto"/>
                <w:left w:val="none" w:sz="0" w:space="0" w:color="auto"/>
                <w:bottom w:val="none" w:sz="0" w:space="0" w:color="auto"/>
                <w:right w:val="none" w:sz="0" w:space="0" w:color="auto"/>
              </w:divBdr>
              <w:divsChild>
                <w:div w:id="1122077571">
                  <w:marLeft w:val="0"/>
                  <w:marRight w:val="0"/>
                  <w:marTop w:val="33"/>
                  <w:marBottom w:val="0"/>
                  <w:divBdr>
                    <w:top w:val="none" w:sz="0" w:space="0" w:color="auto"/>
                    <w:left w:val="none" w:sz="0" w:space="0" w:color="auto"/>
                    <w:bottom w:val="none" w:sz="0" w:space="0" w:color="auto"/>
                    <w:right w:val="none" w:sz="0" w:space="0" w:color="auto"/>
                  </w:divBdr>
                  <w:divsChild>
                    <w:div w:id="1122077550">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150">
      <w:marLeft w:val="0"/>
      <w:marRight w:val="0"/>
      <w:marTop w:val="0"/>
      <w:marBottom w:val="0"/>
      <w:divBdr>
        <w:top w:val="none" w:sz="0" w:space="0" w:color="auto"/>
        <w:left w:val="none" w:sz="0" w:space="0" w:color="auto"/>
        <w:bottom w:val="none" w:sz="0" w:space="0" w:color="auto"/>
        <w:right w:val="none" w:sz="0" w:space="0" w:color="auto"/>
      </w:divBdr>
      <w:divsChild>
        <w:div w:id="1122072196">
          <w:marLeft w:val="75"/>
          <w:marRight w:val="0"/>
          <w:marTop w:val="0"/>
          <w:marBottom w:val="0"/>
          <w:divBdr>
            <w:top w:val="none" w:sz="0" w:space="0" w:color="auto"/>
            <w:left w:val="none" w:sz="0" w:space="0" w:color="auto"/>
            <w:bottom w:val="none" w:sz="0" w:space="0" w:color="auto"/>
            <w:right w:val="none" w:sz="0" w:space="0" w:color="auto"/>
          </w:divBdr>
          <w:divsChild>
            <w:div w:id="1122078021">
              <w:marLeft w:val="0"/>
              <w:marRight w:val="0"/>
              <w:marTop w:val="0"/>
              <w:marBottom w:val="0"/>
              <w:divBdr>
                <w:top w:val="none" w:sz="0" w:space="0" w:color="auto"/>
                <w:left w:val="none" w:sz="0" w:space="0" w:color="auto"/>
                <w:bottom w:val="none" w:sz="0" w:space="0" w:color="auto"/>
                <w:right w:val="none" w:sz="0" w:space="0" w:color="auto"/>
              </w:divBdr>
              <w:divsChild>
                <w:div w:id="1122076618">
                  <w:marLeft w:val="0"/>
                  <w:marRight w:val="0"/>
                  <w:marTop w:val="0"/>
                  <w:marBottom w:val="0"/>
                  <w:divBdr>
                    <w:top w:val="none" w:sz="0" w:space="0" w:color="auto"/>
                    <w:left w:val="none" w:sz="0" w:space="0" w:color="auto"/>
                    <w:bottom w:val="none" w:sz="0" w:space="0" w:color="auto"/>
                    <w:right w:val="none" w:sz="0" w:space="0" w:color="auto"/>
                  </w:divBdr>
                  <w:divsChild>
                    <w:div w:id="1122074152">
                      <w:marLeft w:val="0"/>
                      <w:marRight w:val="0"/>
                      <w:marTop w:val="0"/>
                      <w:marBottom w:val="0"/>
                      <w:divBdr>
                        <w:top w:val="none" w:sz="0" w:space="0" w:color="auto"/>
                        <w:left w:val="none" w:sz="0" w:space="0" w:color="auto"/>
                        <w:bottom w:val="none" w:sz="0" w:space="0" w:color="auto"/>
                        <w:right w:val="none" w:sz="0" w:space="0" w:color="auto"/>
                      </w:divBdr>
                      <w:divsChild>
                        <w:div w:id="1122074054">
                          <w:marLeft w:val="0"/>
                          <w:marRight w:val="0"/>
                          <w:marTop w:val="0"/>
                          <w:marBottom w:val="0"/>
                          <w:divBdr>
                            <w:top w:val="none" w:sz="0" w:space="0" w:color="auto"/>
                            <w:left w:val="none" w:sz="0" w:space="0" w:color="auto"/>
                            <w:bottom w:val="none" w:sz="0" w:space="0" w:color="auto"/>
                            <w:right w:val="none" w:sz="0" w:space="0" w:color="auto"/>
                          </w:divBdr>
                          <w:divsChild>
                            <w:div w:id="1122077012">
                              <w:marLeft w:val="0"/>
                              <w:marRight w:val="0"/>
                              <w:marTop w:val="150"/>
                              <w:marBottom w:val="0"/>
                              <w:divBdr>
                                <w:top w:val="none" w:sz="0" w:space="0" w:color="auto"/>
                                <w:left w:val="none" w:sz="0" w:space="0" w:color="auto"/>
                                <w:bottom w:val="none" w:sz="0" w:space="0" w:color="auto"/>
                                <w:right w:val="none" w:sz="0" w:space="0" w:color="auto"/>
                              </w:divBdr>
                              <w:divsChild>
                                <w:div w:id="11220741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155">
      <w:marLeft w:val="0"/>
      <w:marRight w:val="0"/>
      <w:marTop w:val="0"/>
      <w:marBottom w:val="0"/>
      <w:divBdr>
        <w:top w:val="none" w:sz="0" w:space="0" w:color="auto"/>
        <w:left w:val="none" w:sz="0" w:space="0" w:color="auto"/>
        <w:bottom w:val="none" w:sz="0" w:space="0" w:color="auto"/>
        <w:right w:val="none" w:sz="0" w:space="0" w:color="auto"/>
      </w:divBdr>
      <w:divsChild>
        <w:div w:id="1122076673">
          <w:marLeft w:val="60"/>
          <w:marRight w:val="0"/>
          <w:marTop w:val="0"/>
          <w:marBottom w:val="0"/>
          <w:divBdr>
            <w:top w:val="none" w:sz="0" w:space="0" w:color="auto"/>
            <w:left w:val="none" w:sz="0" w:space="0" w:color="auto"/>
            <w:bottom w:val="none" w:sz="0" w:space="0" w:color="auto"/>
            <w:right w:val="none" w:sz="0" w:space="0" w:color="auto"/>
          </w:divBdr>
          <w:divsChild>
            <w:div w:id="1122077062">
              <w:marLeft w:val="0"/>
              <w:marRight w:val="0"/>
              <w:marTop w:val="0"/>
              <w:marBottom w:val="0"/>
              <w:divBdr>
                <w:top w:val="none" w:sz="0" w:space="0" w:color="auto"/>
                <w:left w:val="none" w:sz="0" w:space="0" w:color="auto"/>
                <w:bottom w:val="none" w:sz="0" w:space="0" w:color="auto"/>
                <w:right w:val="none" w:sz="0" w:space="0" w:color="auto"/>
              </w:divBdr>
              <w:divsChild>
                <w:div w:id="1122072451">
                  <w:marLeft w:val="0"/>
                  <w:marRight w:val="0"/>
                  <w:marTop w:val="0"/>
                  <w:marBottom w:val="0"/>
                  <w:divBdr>
                    <w:top w:val="none" w:sz="0" w:space="0" w:color="auto"/>
                    <w:left w:val="none" w:sz="0" w:space="0" w:color="auto"/>
                    <w:bottom w:val="none" w:sz="0" w:space="0" w:color="auto"/>
                    <w:right w:val="none" w:sz="0" w:space="0" w:color="auto"/>
                  </w:divBdr>
                  <w:divsChild>
                    <w:div w:id="1122073400">
                      <w:marLeft w:val="0"/>
                      <w:marRight w:val="0"/>
                      <w:marTop w:val="0"/>
                      <w:marBottom w:val="0"/>
                      <w:divBdr>
                        <w:top w:val="none" w:sz="0" w:space="0" w:color="auto"/>
                        <w:left w:val="none" w:sz="0" w:space="0" w:color="auto"/>
                        <w:bottom w:val="none" w:sz="0" w:space="0" w:color="auto"/>
                        <w:right w:val="none" w:sz="0" w:space="0" w:color="auto"/>
                      </w:divBdr>
                      <w:divsChild>
                        <w:div w:id="11220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171">
      <w:marLeft w:val="127"/>
      <w:marRight w:val="0"/>
      <w:marTop w:val="0"/>
      <w:marBottom w:val="0"/>
      <w:divBdr>
        <w:top w:val="none" w:sz="0" w:space="0" w:color="auto"/>
        <w:left w:val="none" w:sz="0" w:space="0" w:color="auto"/>
        <w:bottom w:val="none" w:sz="0" w:space="0" w:color="auto"/>
        <w:right w:val="none" w:sz="0" w:space="0" w:color="auto"/>
      </w:divBdr>
      <w:divsChild>
        <w:div w:id="1122076516">
          <w:marLeft w:val="0"/>
          <w:marRight w:val="0"/>
          <w:marTop w:val="0"/>
          <w:marBottom w:val="0"/>
          <w:divBdr>
            <w:top w:val="none" w:sz="0" w:space="0" w:color="auto"/>
            <w:left w:val="none" w:sz="0" w:space="0" w:color="auto"/>
            <w:bottom w:val="none" w:sz="0" w:space="0" w:color="auto"/>
            <w:right w:val="none" w:sz="0" w:space="0" w:color="auto"/>
          </w:divBdr>
        </w:div>
      </w:divsChild>
    </w:div>
    <w:div w:id="1122076172">
      <w:marLeft w:val="0"/>
      <w:marRight w:val="0"/>
      <w:marTop w:val="0"/>
      <w:marBottom w:val="0"/>
      <w:divBdr>
        <w:top w:val="none" w:sz="0" w:space="0" w:color="auto"/>
        <w:left w:val="none" w:sz="0" w:space="0" w:color="auto"/>
        <w:bottom w:val="none" w:sz="0" w:space="0" w:color="auto"/>
        <w:right w:val="none" w:sz="0" w:space="0" w:color="auto"/>
      </w:divBdr>
      <w:divsChild>
        <w:div w:id="1122075122">
          <w:marLeft w:val="0"/>
          <w:marRight w:val="0"/>
          <w:marTop w:val="0"/>
          <w:marBottom w:val="0"/>
          <w:divBdr>
            <w:top w:val="none" w:sz="0" w:space="0" w:color="auto"/>
            <w:left w:val="none" w:sz="0" w:space="0" w:color="auto"/>
            <w:bottom w:val="none" w:sz="0" w:space="0" w:color="auto"/>
            <w:right w:val="none" w:sz="0" w:space="0" w:color="auto"/>
          </w:divBdr>
          <w:divsChild>
            <w:div w:id="1122076944">
              <w:marLeft w:val="0"/>
              <w:marRight w:val="0"/>
              <w:marTop w:val="0"/>
              <w:marBottom w:val="0"/>
              <w:divBdr>
                <w:top w:val="none" w:sz="0" w:space="0" w:color="auto"/>
                <w:left w:val="none" w:sz="0" w:space="0" w:color="auto"/>
                <w:bottom w:val="none" w:sz="0" w:space="0" w:color="auto"/>
                <w:right w:val="none" w:sz="0" w:space="0" w:color="auto"/>
              </w:divBdr>
              <w:divsChild>
                <w:div w:id="1122071762">
                  <w:marLeft w:val="0"/>
                  <w:marRight w:val="0"/>
                  <w:marTop w:val="0"/>
                  <w:marBottom w:val="0"/>
                  <w:divBdr>
                    <w:top w:val="none" w:sz="0" w:space="0" w:color="auto"/>
                    <w:left w:val="none" w:sz="0" w:space="0" w:color="auto"/>
                    <w:bottom w:val="none" w:sz="0" w:space="0" w:color="auto"/>
                    <w:right w:val="none" w:sz="0" w:space="0" w:color="auto"/>
                  </w:divBdr>
                  <w:divsChild>
                    <w:div w:id="1122074062">
                      <w:marLeft w:val="0"/>
                      <w:marRight w:val="0"/>
                      <w:marTop w:val="0"/>
                      <w:marBottom w:val="0"/>
                      <w:divBdr>
                        <w:top w:val="none" w:sz="0" w:space="0" w:color="auto"/>
                        <w:left w:val="none" w:sz="0" w:space="0" w:color="auto"/>
                        <w:bottom w:val="none" w:sz="0" w:space="0" w:color="auto"/>
                        <w:right w:val="none" w:sz="0" w:space="0" w:color="auto"/>
                      </w:divBdr>
                      <w:divsChild>
                        <w:div w:id="1122073534">
                          <w:marLeft w:val="0"/>
                          <w:marRight w:val="0"/>
                          <w:marTop w:val="315"/>
                          <w:marBottom w:val="0"/>
                          <w:divBdr>
                            <w:top w:val="none" w:sz="0" w:space="0" w:color="auto"/>
                            <w:left w:val="none" w:sz="0" w:space="0" w:color="auto"/>
                            <w:bottom w:val="none" w:sz="0" w:space="0" w:color="auto"/>
                            <w:right w:val="none" w:sz="0" w:space="0" w:color="auto"/>
                          </w:divBdr>
                          <w:divsChild>
                            <w:div w:id="1122072174">
                              <w:marLeft w:val="0"/>
                              <w:marRight w:val="0"/>
                              <w:marTop w:val="0"/>
                              <w:marBottom w:val="0"/>
                              <w:divBdr>
                                <w:top w:val="none" w:sz="0" w:space="0" w:color="auto"/>
                                <w:left w:val="none" w:sz="0" w:space="0" w:color="auto"/>
                                <w:bottom w:val="none" w:sz="0" w:space="0" w:color="auto"/>
                                <w:right w:val="none" w:sz="0" w:space="0" w:color="auto"/>
                              </w:divBdr>
                              <w:divsChild>
                                <w:div w:id="1122072291">
                                  <w:marLeft w:val="0"/>
                                  <w:marRight w:val="79"/>
                                  <w:marTop w:val="0"/>
                                  <w:marBottom w:val="0"/>
                                  <w:divBdr>
                                    <w:top w:val="none" w:sz="0" w:space="0" w:color="auto"/>
                                    <w:left w:val="none" w:sz="0" w:space="0" w:color="auto"/>
                                    <w:bottom w:val="none" w:sz="0" w:space="0" w:color="auto"/>
                                    <w:right w:val="none" w:sz="0" w:space="0" w:color="auto"/>
                                  </w:divBdr>
                                  <w:divsChild>
                                    <w:div w:id="1122073822">
                                      <w:marLeft w:val="0"/>
                                      <w:marRight w:val="0"/>
                                      <w:marTop w:val="0"/>
                                      <w:marBottom w:val="0"/>
                                      <w:divBdr>
                                        <w:top w:val="none" w:sz="0" w:space="0" w:color="auto"/>
                                        <w:left w:val="none" w:sz="0" w:space="0" w:color="auto"/>
                                        <w:bottom w:val="none" w:sz="0" w:space="0" w:color="auto"/>
                                        <w:right w:val="none" w:sz="0" w:space="0" w:color="auto"/>
                                      </w:divBdr>
                                      <w:divsChild>
                                        <w:div w:id="1122073000">
                                          <w:marLeft w:val="0"/>
                                          <w:marRight w:val="-370"/>
                                          <w:marTop w:val="0"/>
                                          <w:marBottom w:val="0"/>
                                          <w:divBdr>
                                            <w:top w:val="none" w:sz="0" w:space="0" w:color="auto"/>
                                            <w:left w:val="none" w:sz="0" w:space="0" w:color="auto"/>
                                            <w:bottom w:val="none" w:sz="0" w:space="0" w:color="auto"/>
                                            <w:right w:val="none" w:sz="0" w:space="0" w:color="auto"/>
                                          </w:divBdr>
                                          <w:divsChild>
                                            <w:div w:id="1122078686">
                                              <w:marLeft w:val="0"/>
                                              <w:marRight w:val="72"/>
                                              <w:marTop w:val="0"/>
                                              <w:marBottom w:val="0"/>
                                              <w:divBdr>
                                                <w:top w:val="none" w:sz="0" w:space="0" w:color="auto"/>
                                                <w:left w:val="none" w:sz="0" w:space="0" w:color="auto"/>
                                                <w:bottom w:val="none" w:sz="0" w:space="0" w:color="auto"/>
                                                <w:right w:val="none" w:sz="0" w:space="0" w:color="auto"/>
                                              </w:divBdr>
                                              <w:divsChild>
                                                <w:div w:id="1122077897">
                                                  <w:marLeft w:val="0"/>
                                                  <w:marRight w:val="0"/>
                                                  <w:marTop w:val="0"/>
                                                  <w:marBottom w:val="0"/>
                                                  <w:divBdr>
                                                    <w:top w:val="none" w:sz="0" w:space="0" w:color="auto"/>
                                                    <w:left w:val="none" w:sz="0" w:space="0" w:color="auto"/>
                                                    <w:bottom w:val="none" w:sz="0" w:space="0" w:color="auto"/>
                                                    <w:right w:val="none" w:sz="0" w:space="0" w:color="auto"/>
                                                  </w:divBdr>
                                                  <w:divsChild>
                                                    <w:div w:id="1122076732">
                                                      <w:marLeft w:val="0"/>
                                                      <w:marRight w:val="-245"/>
                                                      <w:marTop w:val="0"/>
                                                      <w:marBottom w:val="0"/>
                                                      <w:divBdr>
                                                        <w:top w:val="none" w:sz="0" w:space="0" w:color="auto"/>
                                                        <w:left w:val="none" w:sz="0" w:space="0" w:color="auto"/>
                                                        <w:bottom w:val="none" w:sz="0" w:space="0" w:color="auto"/>
                                                        <w:right w:val="none" w:sz="0" w:space="0" w:color="auto"/>
                                                      </w:divBdr>
                                                      <w:divsChild>
                                                        <w:div w:id="1122077557">
                                                          <w:marLeft w:val="0"/>
                                                          <w:marRight w:val="0"/>
                                                          <w:marTop w:val="0"/>
                                                          <w:marBottom w:val="270"/>
                                                          <w:divBdr>
                                                            <w:top w:val="none" w:sz="0" w:space="0" w:color="auto"/>
                                                            <w:left w:val="none" w:sz="0" w:space="0" w:color="auto"/>
                                                            <w:bottom w:val="none" w:sz="0" w:space="0" w:color="auto"/>
                                                            <w:right w:val="none" w:sz="0" w:space="0" w:color="auto"/>
                                                          </w:divBdr>
                                                          <w:divsChild>
                                                            <w:div w:id="112207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173">
      <w:marLeft w:val="125"/>
      <w:marRight w:val="0"/>
      <w:marTop w:val="0"/>
      <w:marBottom w:val="0"/>
      <w:divBdr>
        <w:top w:val="none" w:sz="0" w:space="0" w:color="auto"/>
        <w:left w:val="none" w:sz="0" w:space="0" w:color="auto"/>
        <w:bottom w:val="none" w:sz="0" w:space="0" w:color="auto"/>
        <w:right w:val="none" w:sz="0" w:space="0" w:color="auto"/>
      </w:divBdr>
      <w:divsChild>
        <w:div w:id="1122078764">
          <w:marLeft w:val="0"/>
          <w:marRight w:val="0"/>
          <w:marTop w:val="0"/>
          <w:marBottom w:val="0"/>
          <w:divBdr>
            <w:top w:val="none" w:sz="0" w:space="0" w:color="auto"/>
            <w:left w:val="none" w:sz="0" w:space="0" w:color="auto"/>
            <w:bottom w:val="none" w:sz="0" w:space="0" w:color="auto"/>
            <w:right w:val="none" w:sz="0" w:space="0" w:color="auto"/>
          </w:divBdr>
        </w:div>
      </w:divsChild>
    </w:div>
    <w:div w:id="1122076186">
      <w:marLeft w:val="120"/>
      <w:marRight w:val="0"/>
      <w:marTop w:val="0"/>
      <w:marBottom w:val="0"/>
      <w:divBdr>
        <w:top w:val="none" w:sz="0" w:space="0" w:color="auto"/>
        <w:left w:val="none" w:sz="0" w:space="0" w:color="auto"/>
        <w:bottom w:val="none" w:sz="0" w:space="0" w:color="auto"/>
        <w:right w:val="none" w:sz="0" w:space="0" w:color="auto"/>
      </w:divBdr>
      <w:divsChild>
        <w:div w:id="1122072448">
          <w:marLeft w:val="0"/>
          <w:marRight w:val="0"/>
          <w:marTop w:val="0"/>
          <w:marBottom w:val="0"/>
          <w:divBdr>
            <w:top w:val="none" w:sz="0" w:space="0" w:color="auto"/>
            <w:left w:val="none" w:sz="0" w:space="0" w:color="auto"/>
            <w:bottom w:val="none" w:sz="0" w:space="0" w:color="auto"/>
            <w:right w:val="none" w:sz="0" w:space="0" w:color="auto"/>
          </w:divBdr>
        </w:div>
      </w:divsChild>
    </w:div>
    <w:div w:id="1122076190">
      <w:marLeft w:val="0"/>
      <w:marRight w:val="0"/>
      <w:marTop w:val="0"/>
      <w:marBottom w:val="0"/>
      <w:divBdr>
        <w:top w:val="none" w:sz="0" w:space="0" w:color="auto"/>
        <w:left w:val="none" w:sz="0" w:space="0" w:color="auto"/>
        <w:bottom w:val="none" w:sz="0" w:space="0" w:color="auto"/>
        <w:right w:val="none" w:sz="0" w:space="0" w:color="auto"/>
      </w:divBdr>
      <w:divsChild>
        <w:div w:id="1122076929">
          <w:marLeft w:val="0"/>
          <w:marRight w:val="0"/>
          <w:marTop w:val="0"/>
          <w:marBottom w:val="0"/>
          <w:divBdr>
            <w:top w:val="none" w:sz="0" w:space="0" w:color="auto"/>
            <w:left w:val="none" w:sz="0" w:space="0" w:color="auto"/>
            <w:bottom w:val="none" w:sz="0" w:space="0" w:color="auto"/>
            <w:right w:val="none" w:sz="0" w:space="0" w:color="auto"/>
          </w:divBdr>
          <w:divsChild>
            <w:div w:id="1122075851">
              <w:marLeft w:val="0"/>
              <w:marRight w:val="0"/>
              <w:marTop w:val="0"/>
              <w:marBottom w:val="0"/>
              <w:divBdr>
                <w:top w:val="none" w:sz="0" w:space="0" w:color="auto"/>
                <w:left w:val="none" w:sz="0" w:space="0" w:color="auto"/>
                <w:bottom w:val="none" w:sz="0" w:space="0" w:color="auto"/>
                <w:right w:val="none" w:sz="0" w:space="0" w:color="auto"/>
              </w:divBdr>
              <w:divsChild>
                <w:div w:id="1122073364">
                  <w:marLeft w:val="0"/>
                  <w:marRight w:val="0"/>
                  <w:marTop w:val="0"/>
                  <w:marBottom w:val="0"/>
                  <w:divBdr>
                    <w:top w:val="none" w:sz="0" w:space="0" w:color="auto"/>
                    <w:left w:val="none" w:sz="0" w:space="0" w:color="auto"/>
                    <w:bottom w:val="none" w:sz="0" w:space="0" w:color="auto"/>
                    <w:right w:val="none" w:sz="0" w:space="0" w:color="auto"/>
                  </w:divBdr>
                </w:div>
                <w:div w:id="1122074636">
                  <w:marLeft w:val="0"/>
                  <w:marRight w:val="0"/>
                  <w:marTop w:val="0"/>
                  <w:marBottom w:val="0"/>
                  <w:divBdr>
                    <w:top w:val="none" w:sz="0" w:space="0" w:color="auto"/>
                    <w:left w:val="none" w:sz="0" w:space="0" w:color="auto"/>
                    <w:bottom w:val="none" w:sz="0" w:space="0" w:color="auto"/>
                    <w:right w:val="none" w:sz="0" w:space="0" w:color="auto"/>
                  </w:divBdr>
                  <w:divsChild>
                    <w:div w:id="1122073189">
                      <w:marLeft w:val="0"/>
                      <w:marRight w:val="0"/>
                      <w:marTop w:val="0"/>
                      <w:marBottom w:val="0"/>
                      <w:divBdr>
                        <w:top w:val="none" w:sz="0" w:space="0" w:color="auto"/>
                        <w:left w:val="none" w:sz="0" w:space="0" w:color="auto"/>
                        <w:bottom w:val="none" w:sz="0" w:space="0" w:color="auto"/>
                        <w:right w:val="none" w:sz="0" w:space="0" w:color="auto"/>
                      </w:divBdr>
                      <w:divsChild>
                        <w:div w:id="1122072533">
                          <w:marLeft w:val="0"/>
                          <w:marRight w:val="0"/>
                          <w:marTop w:val="0"/>
                          <w:marBottom w:val="0"/>
                          <w:divBdr>
                            <w:top w:val="none" w:sz="0" w:space="0" w:color="auto"/>
                            <w:left w:val="single" w:sz="36" w:space="15" w:color="303E50"/>
                            <w:bottom w:val="none" w:sz="0" w:space="0" w:color="auto"/>
                            <w:right w:val="none" w:sz="0" w:space="0" w:color="auto"/>
                          </w:divBdr>
                        </w:div>
                        <w:div w:id="1122073706">
                          <w:marLeft w:val="0"/>
                          <w:marRight w:val="0"/>
                          <w:marTop w:val="0"/>
                          <w:marBottom w:val="0"/>
                          <w:divBdr>
                            <w:top w:val="none" w:sz="0" w:space="0" w:color="auto"/>
                            <w:left w:val="single" w:sz="36" w:space="15" w:color="303E50"/>
                            <w:bottom w:val="none" w:sz="0" w:space="0" w:color="auto"/>
                            <w:right w:val="none" w:sz="0" w:space="0" w:color="auto"/>
                          </w:divBdr>
                        </w:div>
                        <w:div w:id="1122073756">
                          <w:marLeft w:val="0"/>
                          <w:marRight w:val="0"/>
                          <w:marTop w:val="0"/>
                          <w:marBottom w:val="0"/>
                          <w:divBdr>
                            <w:top w:val="none" w:sz="0" w:space="0" w:color="auto"/>
                            <w:left w:val="single" w:sz="36" w:space="15" w:color="303E50"/>
                            <w:bottom w:val="none" w:sz="0" w:space="0" w:color="auto"/>
                            <w:right w:val="none" w:sz="0" w:space="0" w:color="auto"/>
                          </w:divBdr>
                        </w:div>
                        <w:div w:id="1122074873">
                          <w:marLeft w:val="0"/>
                          <w:marRight w:val="0"/>
                          <w:marTop w:val="0"/>
                          <w:marBottom w:val="0"/>
                          <w:divBdr>
                            <w:top w:val="none" w:sz="0" w:space="0" w:color="auto"/>
                            <w:left w:val="single" w:sz="36" w:space="15" w:color="303E50"/>
                            <w:bottom w:val="none" w:sz="0" w:space="0" w:color="auto"/>
                            <w:right w:val="none" w:sz="0" w:space="0" w:color="auto"/>
                          </w:divBdr>
                        </w:div>
                        <w:div w:id="1122075544">
                          <w:marLeft w:val="0"/>
                          <w:marRight w:val="0"/>
                          <w:marTop w:val="0"/>
                          <w:marBottom w:val="0"/>
                          <w:divBdr>
                            <w:top w:val="none" w:sz="0" w:space="0" w:color="auto"/>
                            <w:left w:val="single" w:sz="36" w:space="15" w:color="303E50"/>
                            <w:bottom w:val="none" w:sz="0" w:space="0" w:color="auto"/>
                            <w:right w:val="none" w:sz="0" w:space="0" w:color="auto"/>
                          </w:divBdr>
                        </w:div>
                        <w:div w:id="1122076454">
                          <w:marLeft w:val="0"/>
                          <w:marRight w:val="0"/>
                          <w:marTop w:val="0"/>
                          <w:marBottom w:val="0"/>
                          <w:divBdr>
                            <w:top w:val="none" w:sz="0" w:space="0" w:color="auto"/>
                            <w:left w:val="single" w:sz="36" w:space="15" w:color="303E50"/>
                            <w:bottom w:val="none" w:sz="0" w:space="0" w:color="auto"/>
                            <w:right w:val="none" w:sz="0" w:space="0" w:color="auto"/>
                          </w:divBdr>
                        </w:div>
                        <w:div w:id="1122077046">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5831">
                  <w:marLeft w:val="0"/>
                  <w:marRight w:val="0"/>
                  <w:marTop w:val="0"/>
                  <w:marBottom w:val="0"/>
                  <w:divBdr>
                    <w:top w:val="none" w:sz="0" w:space="0" w:color="auto"/>
                    <w:left w:val="none" w:sz="0" w:space="0" w:color="auto"/>
                    <w:bottom w:val="none" w:sz="0" w:space="0" w:color="auto"/>
                    <w:right w:val="none" w:sz="0" w:space="0" w:color="auto"/>
                  </w:divBdr>
                </w:div>
                <w:div w:id="1122078466">
                  <w:marLeft w:val="0"/>
                  <w:marRight w:val="0"/>
                  <w:marTop w:val="0"/>
                  <w:marBottom w:val="0"/>
                  <w:divBdr>
                    <w:top w:val="none" w:sz="0" w:space="0" w:color="auto"/>
                    <w:left w:val="none" w:sz="0" w:space="0" w:color="auto"/>
                    <w:bottom w:val="none" w:sz="0" w:space="0" w:color="auto"/>
                    <w:right w:val="none" w:sz="0" w:space="0" w:color="auto"/>
                  </w:divBdr>
                  <w:divsChild>
                    <w:div w:id="1122072852">
                      <w:marLeft w:val="0"/>
                      <w:marRight w:val="0"/>
                      <w:marTop w:val="75"/>
                      <w:marBottom w:val="0"/>
                      <w:divBdr>
                        <w:top w:val="none" w:sz="0" w:space="0" w:color="auto"/>
                        <w:left w:val="none" w:sz="0" w:space="0" w:color="auto"/>
                        <w:bottom w:val="none" w:sz="0" w:space="0" w:color="auto"/>
                        <w:right w:val="none" w:sz="0" w:space="0" w:color="auto"/>
                      </w:divBdr>
                    </w:div>
                    <w:div w:id="11220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214">
      <w:marLeft w:val="0"/>
      <w:marRight w:val="0"/>
      <w:marTop w:val="0"/>
      <w:marBottom w:val="0"/>
      <w:divBdr>
        <w:top w:val="none" w:sz="0" w:space="0" w:color="auto"/>
        <w:left w:val="none" w:sz="0" w:space="0" w:color="auto"/>
        <w:bottom w:val="none" w:sz="0" w:space="0" w:color="auto"/>
        <w:right w:val="none" w:sz="0" w:space="0" w:color="auto"/>
      </w:divBdr>
      <w:divsChild>
        <w:div w:id="1122077465">
          <w:marLeft w:val="0"/>
          <w:marRight w:val="0"/>
          <w:marTop w:val="0"/>
          <w:marBottom w:val="0"/>
          <w:divBdr>
            <w:top w:val="none" w:sz="0" w:space="0" w:color="auto"/>
            <w:left w:val="none" w:sz="0" w:space="0" w:color="auto"/>
            <w:bottom w:val="none" w:sz="0" w:space="0" w:color="auto"/>
            <w:right w:val="none" w:sz="0" w:space="0" w:color="auto"/>
          </w:divBdr>
          <w:divsChild>
            <w:div w:id="1122075203">
              <w:marLeft w:val="0"/>
              <w:marRight w:val="0"/>
              <w:marTop w:val="0"/>
              <w:marBottom w:val="0"/>
              <w:divBdr>
                <w:top w:val="none" w:sz="0" w:space="0" w:color="auto"/>
                <w:left w:val="none" w:sz="0" w:space="0" w:color="auto"/>
                <w:bottom w:val="none" w:sz="0" w:space="0" w:color="auto"/>
                <w:right w:val="none" w:sz="0" w:space="0" w:color="auto"/>
              </w:divBdr>
              <w:divsChild>
                <w:div w:id="1122073825">
                  <w:marLeft w:val="0"/>
                  <w:marRight w:val="0"/>
                  <w:marTop w:val="0"/>
                  <w:marBottom w:val="0"/>
                  <w:divBdr>
                    <w:top w:val="none" w:sz="0" w:space="0" w:color="auto"/>
                    <w:left w:val="none" w:sz="0" w:space="0" w:color="auto"/>
                    <w:bottom w:val="none" w:sz="0" w:space="0" w:color="auto"/>
                    <w:right w:val="none" w:sz="0" w:space="0" w:color="auto"/>
                  </w:divBdr>
                  <w:divsChild>
                    <w:div w:id="1122073068">
                      <w:marLeft w:val="0"/>
                      <w:marRight w:val="0"/>
                      <w:marTop w:val="0"/>
                      <w:marBottom w:val="0"/>
                      <w:divBdr>
                        <w:top w:val="none" w:sz="0" w:space="0" w:color="auto"/>
                        <w:left w:val="none" w:sz="0" w:space="0" w:color="auto"/>
                        <w:bottom w:val="none" w:sz="0" w:space="0" w:color="auto"/>
                        <w:right w:val="none" w:sz="0" w:space="0" w:color="auto"/>
                      </w:divBdr>
                      <w:divsChild>
                        <w:div w:id="1122078209">
                          <w:marLeft w:val="0"/>
                          <w:marRight w:val="750"/>
                          <w:marTop w:val="0"/>
                          <w:marBottom w:val="0"/>
                          <w:divBdr>
                            <w:top w:val="none" w:sz="0" w:space="0" w:color="auto"/>
                            <w:left w:val="none" w:sz="0" w:space="0" w:color="auto"/>
                            <w:bottom w:val="none" w:sz="0" w:space="0" w:color="auto"/>
                            <w:right w:val="none" w:sz="0" w:space="0" w:color="auto"/>
                          </w:divBdr>
                          <w:divsChild>
                            <w:div w:id="1122078194">
                              <w:marLeft w:val="0"/>
                              <w:marRight w:val="0"/>
                              <w:marTop w:val="0"/>
                              <w:marBottom w:val="105"/>
                              <w:divBdr>
                                <w:top w:val="none" w:sz="0" w:space="0" w:color="auto"/>
                                <w:left w:val="none" w:sz="0" w:space="0" w:color="auto"/>
                                <w:bottom w:val="none" w:sz="0" w:space="0" w:color="auto"/>
                                <w:right w:val="none" w:sz="0" w:space="0" w:color="auto"/>
                              </w:divBdr>
                              <w:divsChild>
                                <w:div w:id="1122078234">
                                  <w:marLeft w:val="0"/>
                                  <w:marRight w:val="0"/>
                                  <w:marTop w:val="0"/>
                                  <w:marBottom w:val="180"/>
                                  <w:divBdr>
                                    <w:top w:val="none" w:sz="0" w:space="0" w:color="auto"/>
                                    <w:left w:val="none" w:sz="0" w:space="0" w:color="auto"/>
                                    <w:bottom w:val="none" w:sz="0" w:space="0" w:color="auto"/>
                                    <w:right w:val="none" w:sz="0" w:space="0" w:color="auto"/>
                                  </w:divBdr>
                                </w:div>
                                <w:div w:id="1122078635">
                                  <w:marLeft w:val="0"/>
                                  <w:marRight w:val="0"/>
                                  <w:marTop w:val="0"/>
                                  <w:marBottom w:val="0"/>
                                  <w:divBdr>
                                    <w:top w:val="none" w:sz="0" w:space="0" w:color="auto"/>
                                    <w:left w:val="none" w:sz="0" w:space="0" w:color="auto"/>
                                    <w:bottom w:val="none" w:sz="0" w:space="0" w:color="auto"/>
                                    <w:right w:val="none" w:sz="0" w:space="0" w:color="auto"/>
                                  </w:divBdr>
                                  <w:divsChild>
                                    <w:div w:id="1122072516">
                                      <w:marLeft w:val="0"/>
                                      <w:marRight w:val="0"/>
                                      <w:marTop w:val="0"/>
                                      <w:marBottom w:val="0"/>
                                      <w:divBdr>
                                        <w:top w:val="none" w:sz="0" w:space="0" w:color="auto"/>
                                        <w:left w:val="none" w:sz="0" w:space="0" w:color="auto"/>
                                        <w:bottom w:val="none" w:sz="0" w:space="0" w:color="auto"/>
                                        <w:right w:val="none" w:sz="0" w:space="0" w:color="auto"/>
                                      </w:divBdr>
                                      <w:divsChild>
                                        <w:div w:id="1122073181">
                                          <w:marLeft w:val="0"/>
                                          <w:marRight w:val="0"/>
                                          <w:marTop w:val="0"/>
                                          <w:marBottom w:val="0"/>
                                          <w:divBdr>
                                            <w:top w:val="none" w:sz="0" w:space="0" w:color="auto"/>
                                            <w:left w:val="none" w:sz="0" w:space="0" w:color="auto"/>
                                            <w:bottom w:val="none" w:sz="0" w:space="0" w:color="auto"/>
                                            <w:right w:val="none" w:sz="0" w:space="0" w:color="auto"/>
                                          </w:divBdr>
                                        </w:div>
                                      </w:divsChild>
                                    </w:div>
                                    <w:div w:id="11220770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6215">
      <w:marLeft w:val="0"/>
      <w:marRight w:val="0"/>
      <w:marTop w:val="0"/>
      <w:marBottom w:val="0"/>
      <w:divBdr>
        <w:top w:val="none" w:sz="0" w:space="0" w:color="auto"/>
        <w:left w:val="none" w:sz="0" w:space="0" w:color="auto"/>
        <w:bottom w:val="none" w:sz="0" w:space="0" w:color="auto"/>
        <w:right w:val="none" w:sz="0" w:space="0" w:color="auto"/>
      </w:divBdr>
      <w:divsChild>
        <w:div w:id="1122071994">
          <w:marLeft w:val="0"/>
          <w:marRight w:val="0"/>
          <w:marTop w:val="0"/>
          <w:marBottom w:val="0"/>
          <w:divBdr>
            <w:top w:val="none" w:sz="0" w:space="0" w:color="auto"/>
            <w:left w:val="none" w:sz="0" w:space="0" w:color="auto"/>
            <w:bottom w:val="none" w:sz="0" w:space="0" w:color="auto"/>
            <w:right w:val="none" w:sz="0" w:space="0" w:color="auto"/>
          </w:divBdr>
          <w:divsChild>
            <w:div w:id="11220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218">
      <w:marLeft w:val="120"/>
      <w:marRight w:val="0"/>
      <w:marTop w:val="0"/>
      <w:marBottom w:val="0"/>
      <w:divBdr>
        <w:top w:val="none" w:sz="0" w:space="0" w:color="auto"/>
        <w:left w:val="none" w:sz="0" w:space="0" w:color="auto"/>
        <w:bottom w:val="none" w:sz="0" w:space="0" w:color="auto"/>
        <w:right w:val="none" w:sz="0" w:space="0" w:color="auto"/>
      </w:divBdr>
      <w:divsChild>
        <w:div w:id="1122074774">
          <w:marLeft w:val="0"/>
          <w:marRight w:val="0"/>
          <w:marTop w:val="0"/>
          <w:marBottom w:val="0"/>
          <w:divBdr>
            <w:top w:val="none" w:sz="0" w:space="0" w:color="auto"/>
            <w:left w:val="none" w:sz="0" w:space="0" w:color="auto"/>
            <w:bottom w:val="none" w:sz="0" w:space="0" w:color="auto"/>
            <w:right w:val="none" w:sz="0" w:space="0" w:color="auto"/>
          </w:divBdr>
        </w:div>
        <w:div w:id="1122078516">
          <w:marLeft w:val="0"/>
          <w:marRight w:val="0"/>
          <w:marTop w:val="0"/>
          <w:marBottom w:val="0"/>
          <w:divBdr>
            <w:top w:val="none" w:sz="0" w:space="0" w:color="auto"/>
            <w:left w:val="none" w:sz="0" w:space="0" w:color="auto"/>
            <w:bottom w:val="none" w:sz="0" w:space="0" w:color="auto"/>
            <w:right w:val="none" w:sz="0" w:space="0" w:color="auto"/>
          </w:divBdr>
        </w:div>
      </w:divsChild>
    </w:div>
    <w:div w:id="1122076223">
      <w:marLeft w:val="0"/>
      <w:marRight w:val="0"/>
      <w:marTop w:val="0"/>
      <w:marBottom w:val="0"/>
      <w:divBdr>
        <w:top w:val="none" w:sz="0" w:space="0" w:color="auto"/>
        <w:left w:val="none" w:sz="0" w:space="0" w:color="auto"/>
        <w:bottom w:val="none" w:sz="0" w:space="0" w:color="auto"/>
        <w:right w:val="none" w:sz="0" w:space="0" w:color="auto"/>
      </w:divBdr>
      <w:divsChild>
        <w:div w:id="1122078053">
          <w:marLeft w:val="0"/>
          <w:marRight w:val="0"/>
          <w:marTop w:val="0"/>
          <w:marBottom w:val="0"/>
          <w:divBdr>
            <w:top w:val="none" w:sz="0" w:space="0" w:color="auto"/>
            <w:left w:val="none" w:sz="0" w:space="0" w:color="auto"/>
            <w:bottom w:val="none" w:sz="0" w:space="0" w:color="auto"/>
            <w:right w:val="none" w:sz="0" w:space="0" w:color="auto"/>
          </w:divBdr>
          <w:divsChild>
            <w:div w:id="1122073140">
              <w:marLeft w:val="0"/>
              <w:marRight w:val="0"/>
              <w:marTop w:val="0"/>
              <w:marBottom w:val="0"/>
              <w:divBdr>
                <w:top w:val="none" w:sz="0" w:space="0" w:color="auto"/>
                <w:left w:val="none" w:sz="0" w:space="0" w:color="auto"/>
                <w:bottom w:val="none" w:sz="0" w:space="0" w:color="auto"/>
                <w:right w:val="none" w:sz="0" w:space="0" w:color="auto"/>
              </w:divBdr>
              <w:divsChild>
                <w:div w:id="1122078555">
                  <w:marLeft w:val="0"/>
                  <w:marRight w:val="0"/>
                  <w:marTop w:val="0"/>
                  <w:marBottom w:val="0"/>
                  <w:divBdr>
                    <w:top w:val="none" w:sz="0" w:space="0" w:color="auto"/>
                    <w:left w:val="none" w:sz="0" w:space="0" w:color="auto"/>
                    <w:bottom w:val="none" w:sz="0" w:space="0" w:color="auto"/>
                    <w:right w:val="none" w:sz="0" w:space="0" w:color="auto"/>
                  </w:divBdr>
                  <w:divsChild>
                    <w:div w:id="1122075714">
                      <w:marLeft w:val="0"/>
                      <w:marRight w:val="0"/>
                      <w:marTop w:val="45"/>
                      <w:marBottom w:val="0"/>
                      <w:divBdr>
                        <w:top w:val="none" w:sz="0" w:space="0" w:color="auto"/>
                        <w:left w:val="none" w:sz="0" w:space="0" w:color="auto"/>
                        <w:bottom w:val="none" w:sz="0" w:space="0" w:color="auto"/>
                        <w:right w:val="none" w:sz="0" w:space="0" w:color="auto"/>
                      </w:divBdr>
                      <w:divsChild>
                        <w:div w:id="112207526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229">
      <w:marLeft w:val="93"/>
      <w:marRight w:val="0"/>
      <w:marTop w:val="0"/>
      <w:marBottom w:val="0"/>
      <w:divBdr>
        <w:top w:val="none" w:sz="0" w:space="0" w:color="auto"/>
        <w:left w:val="none" w:sz="0" w:space="0" w:color="auto"/>
        <w:bottom w:val="none" w:sz="0" w:space="0" w:color="auto"/>
        <w:right w:val="none" w:sz="0" w:space="0" w:color="auto"/>
      </w:divBdr>
      <w:divsChild>
        <w:div w:id="1122076059">
          <w:marLeft w:val="0"/>
          <w:marRight w:val="0"/>
          <w:marTop w:val="0"/>
          <w:marBottom w:val="0"/>
          <w:divBdr>
            <w:top w:val="none" w:sz="0" w:space="0" w:color="auto"/>
            <w:left w:val="none" w:sz="0" w:space="0" w:color="auto"/>
            <w:bottom w:val="none" w:sz="0" w:space="0" w:color="auto"/>
            <w:right w:val="none" w:sz="0" w:space="0" w:color="auto"/>
          </w:divBdr>
        </w:div>
      </w:divsChild>
    </w:div>
    <w:div w:id="1122076234">
      <w:marLeft w:val="61"/>
      <w:marRight w:val="0"/>
      <w:marTop w:val="0"/>
      <w:marBottom w:val="0"/>
      <w:divBdr>
        <w:top w:val="none" w:sz="0" w:space="0" w:color="auto"/>
        <w:left w:val="none" w:sz="0" w:space="0" w:color="auto"/>
        <w:bottom w:val="none" w:sz="0" w:space="0" w:color="auto"/>
        <w:right w:val="none" w:sz="0" w:space="0" w:color="auto"/>
      </w:divBdr>
      <w:divsChild>
        <w:div w:id="1122072896">
          <w:marLeft w:val="0"/>
          <w:marRight w:val="0"/>
          <w:marTop w:val="0"/>
          <w:marBottom w:val="0"/>
          <w:divBdr>
            <w:top w:val="none" w:sz="0" w:space="0" w:color="auto"/>
            <w:left w:val="none" w:sz="0" w:space="0" w:color="auto"/>
            <w:bottom w:val="none" w:sz="0" w:space="0" w:color="auto"/>
            <w:right w:val="none" w:sz="0" w:space="0" w:color="auto"/>
          </w:divBdr>
        </w:div>
      </w:divsChild>
    </w:div>
    <w:div w:id="1122076244">
      <w:marLeft w:val="0"/>
      <w:marRight w:val="0"/>
      <w:marTop w:val="0"/>
      <w:marBottom w:val="0"/>
      <w:divBdr>
        <w:top w:val="none" w:sz="0" w:space="0" w:color="auto"/>
        <w:left w:val="none" w:sz="0" w:space="0" w:color="auto"/>
        <w:bottom w:val="none" w:sz="0" w:space="0" w:color="auto"/>
        <w:right w:val="none" w:sz="0" w:space="0" w:color="auto"/>
      </w:divBdr>
      <w:divsChild>
        <w:div w:id="1122075243">
          <w:marLeft w:val="0"/>
          <w:marRight w:val="0"/>
          <w:marTop w:val="0"/>
          <w:marBottom w:val="0"/>
          <w:divBdr>
            <w:top w:val="none" w:sz="0" w:space="0" w:color="auto"/>
            <w:left w:val="none" w:sz="0" w:space="0" w:color="auto"/>
            <w:bottom w:val="none" w:sz="0" w:space="0" w:color="auto"/>
            <w:right w:val="none" w:sz="0" w:space="0" w:color="auto"/>
          </w:divBdr>
          <w:divsChild>
            <w:div w:id="1122075927">
              <w:marLeft w:val="0"/>
              <w:marRight w:val="0"/>
              <w:marTop w:val="0"/>
              <w:marBottom w:val="0"/>
              <w:divBdr>
                <w:top w:val="none" w:sz="0" w:space="0" w:color="auto"/>
                <w:left w:val="none" w:sz="0" w:space="0" w:color="auto"/>
                <w:bottom w:val="none" w:sz="0" w:space="0" w:color="auto"/>
                <w:right w:val="none" w:sz="0" w:space="0" w:color="auto"/>
              </w:divBdr>
              <w:divsChild>
                <w:div w:id="1122073563">
                  <w:marLeft w:val="0"/>
                  <w:marRight w:val="0"/>
                  <w:marTop w:val="0"/>
                  <w:marBottom w:val="0"/>
                  <w:divBdr>
                    <w:top w:val="none" w:sz="0" w:space="0" w:color="auto"/>
                    <w:left w:val="none" w:sz="0" w:space="0" w:color="auto"/>
                    <w:bottom w:val="none" w:sz="0" w:space="0" w:color="auto"/>
                    <w:right w:val="none" w:sz="0" w:space="0" w:color="auto"/>
                  </w:divBdr>
                  <w:divsChild>
                    <w:div w:id="1122077357">
                      <w:marLeft w:val="0"/>
                      <w:marRight w:val="0"/>
                      <w:marTop w:val="45"/>
                      <w:marBottom w:val="0"/>
                      <w:divBdr>
                        <w:top w:val="none" w:sz="0" w:space="0" w:color="auto"/>
                        <w:left w:val="none" w:sz="0" w:space="0" w:color="auto"/>
                        <w:bottom w:val="none" w:sz="0" w:space="0" w:color="auto"/>
                        <w:right w:val="none" w:sz="0" w:space="0" w:color="auto"/>
                      </w:divBdr>
                      <w:divsChild>
                        <w:div w:id="1122078363">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264">
      <w:marLeft w:val="0"/>
      <w:marRight w:val="0"/>
      <w:marTop w:val="0"/>
      <w:marBottom w:val="0"/>
      <w:divBdr>
        <w:top w:val="none" w:sz="0" w:space="0" w:color="auto"/>
        <w:left w:val="none" w:sz="0" w:space="0" w:color="auto"/>
        <w:bottom w:val="none" w:sz="0" w:space="0" w:color="auto"/>
        <w:right w:val="none" w:sz="0" w:space="0" w:color="auto"/>
      </w:divBdr>
      <w:divsChild>
        <w:div w:id="1122078806">
          <w:marLeft w:val="78"/>
          <w:marRight w:val="0"/>
          <w:marTop w:val="0"/>
          <w:marBottom w:val="0"/>
          <w:divBdr>
            <w:top w:val="none" w:sz="0" w:space="0" w:color="auto"/>
            <w:left w:val="none" w:sz="0" w:space="0" w:color="auto"/>
            <w:bottom w:val="none" w:sz="0" w:space="0" w:color="auto"/>
            <w:right w:val="none" w:sz="0" w:space="0" w:color="auto"/>
          </w:divBdr>
          <w:divsChild>
            <w:div w:id="1122075719">
              <w:marLeft w:val="0"/>
              <w:marRight w:val="0"/>
              <w:marTop w:val="0"/>
              <w:marBottom w:val="0"/>
              <w:divBdr>
                <w:top w:val="none" w:sz="0" w:space="0" w:color="auto"/>
                <w:left w:val="none" w:sz="0" w:space="0" w:color="auto"/>
                <w:bottom w:val="none" w:sz="0" w:space="0" w:color="auto"/>
                <w:right w:val="none" w:sz="0" w:space="0" w:color="auto"/>
              </w:divBdr>
              <w:divsChild>
                <w:div w:id="1122076856">
                  <w:marLeft w:val="0"/>
                  <w:marRight w:val="0"/>
                  <w:marTop w:val="0"/>
                  <w:marBottom w:val="0"/>
                  <w:divBdr>
                    <w:top w:val="none" w:sz="0" w:space="0" w:color="auto"/>
                    <w:left w:val="none" w:sz="0" w:space="0" w:color="auto"/>
                    <w:bottom w:val="none" w:sz="0" w:space="0" w:color="auto"/>
                    <w:right w:val="none" w:sz="0" w:space="0" w:color="auto"/>
                  </w:divBdr>
                  <w:divsChild>
                    <w:div w:id="1122073466">
                      <w:marLeft w:val="0"/>
                      <w:marRight w:val="0"/>
                      <w:marTop w:val="0"/>
                      <w:marBottom w:val="0"/>
                      <w:divBdr>
                        <w:top w:val="none" w:sz="0" w:space="0" w:color="auto"/>
                        <w:left w:val="none" w:sz="0" w:space="0" w:color="auto"/>
                        <w:bottom w:val="none" w:sz="0" w:space="0" w:color="auto"/>
                        <w:right w:val="none" w:sz="0" w:space="0" w:color="auto"/>
                      </w:divBdr>
                      <w:divsChild>
                        <w:div w:id="11220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265">
      <w:marLeft w:val="0"/>
      <w:marRight w:val="0"/>
      <w:marTop w:val="0"/>
      <w:marBottom w:val="0"/>
      <w:divBdr>
        <w:top w:val="none" w:sz="0" w:space="0" w:color="auto"/>
        <w:left w:val="none" w:sz="0" w:space="0" w:color="auto"/>
        <w:bottom w:val="none" w:sz="0" w:space="0" w:color="auto"/>
        <w:right w:val="none" w:sz="0" w:space="0" w:color="auto"/>
      </w:divBdr>
      <w:divsChild>
        <w:div w:id="1122073309">
          <w:marLeft w:val="75"/>
          <w:marRight w:val="0"/>
          <w:marTop w:val="0"/>
          <w:marBottom w:val="0"/>
          <w:divBdr>
            <w:top w:val="none" w:sz="0" w:space="0" w:color="auto"/>
            <w:left w:val="none" w:sz="0" w:space="0" w:color="auto"/>
            <w:bottom w:val="none" w:sz="0" w:space="0" w:color="auto"/>
            <w:right w:val="none" w:sz="0" w:space="0" w:color="auto"/>
          </w:divBdr>
          <w:divsChild>
            <w:div w:id="1122071791">
              <w:marLeft w:val="0"/>
              <w:marRight w:val="0"/>
              <w:marTop w:val="0"/>
              <w:marBottom w:val="0"/>
              <w:divBdr>
                <w:top w:val="none" w:sz="0" w:space="0" w:color="auto"/>
                <w:left w:val="none" w:sz="0" w:space="0" w:color="auto"/>
                <w:bottom w:val="none" w:sz="0" w:space="0" w:color="auto"/>
                <w:right w:val="none" w:sz="0" w:space="0" w:color="auto"/>
              </w:divBdr>
              <w:divsChild>
                <w:div w:id="1122076987">
                  <w:marLeft w:val="0"/>
                  <w:marRight w:val="0"/>
                  <w:marTop w:val="0"/>
                  <w:marBottom w:val="0"/>
                  <w:divBdr>
                    <w:top w:val="none" w:sz="0" w:space="0" w:color="auto"/>
                    <w:left w:val="none" w:sz="0" w:space="0" w:color="auto"/>
                    <w:bottom w:val="none" w:sz="0" w:space="0" w:color="auto"/>
                    <w:right w:val="none" w:sz="0" w:space="0" w:color="auto"/>
                  </w:divBdr>
                  <w:divsChild>
                    <w:div w:id="1122074250">
                      <w:marLeft w:val="0"/>
                      <w:marRight w:val="0"/>
                      <w:marTop w:val="0"/>
                      <w:marBottom w:val="0"/>
                      <w:divBdr>
                        <w:top w:val="none" w:sz="0" w:space="0" w:color="auto"/>
                        <w:left w:val="none" w:sz="0" w:space="0" w:color="auto"/>
                        <w:bottom w:val="none" w:sz="0" w:space="0" w:color="auto"/>
                        <w:right w:val="none" w:sz="0" w:space="0" w:color="auto"/>
                      </w:divBdr>
                      <w:divsChild>
                        <w:div w:id="112207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277">
      <w:marLeft w:val="120"/>
      <w:marRight w:val="0"/>
      <w:marTop w:val="0"/>
      <w:marBottom w:val="0"/>
      <w:divBdr>
        <w:top w:val="none" w:sz="0" w:space="0" w:color="auto"/>
        <w:left w:val="none" w:sz="0" w:space="0" w:color="auto"/>
        <w:bottom w:val="none" w:sz="0" w:space="0" w:color="auto"/>
        <w:right w:val="none" w:sz="0" w:space="0" w:color="auto"/>
      </w:divBdr>
      <w:divsChild>
        <w:div w:id="1122072329">
          <w:marLeft w:val="0"/>
          <w:marRight w:val="0"/>
          <w:marTop w:val="0"/>
          <w:marBottom w:val="0"/>
          <w:divBdr>
            <w:top w:val="none" w:sz="0" w:space="0" w:color="auto"/>
            <w:left w:val="none" w:sz="0" w:space="0" w:color="auto"/>
            <w:bottom w:val="none" w:sz="0" w:space="0" w:color="auto"/>
            <w:right w:val="none" w:sz="0" w:space="0" w:color="auto"/>
          </w:divBdr>
        </w:div>
      </w:divsChild>
    </w:div>
    <w:div w:id="1122076282">
      <w:marLeft w:val="0"/>
      <w:marRight w:val="0"/>
      <w:marTop w:val="0"/>
      <w:marBottom w:val="0"/>
      <w:divBdr>
        <w:top w:val="none" w:sz="0" w:space="0" w:color="auto"/>
        <w:left w:val="none" w:sz="0" w:space="0" w:color="auto"/>
        <w:bottom w:val="none" w:sz="0" w:space="0" w:color="auto"/>
        <w:right w:val="none" w:sz="0" w:space="0" w:color="auto"/>
      </w:divBdr>
      <w:divsChild>
        <w:div w:id="1122072675">
          <w:marLeft w:val="0"/>
          <w:marRight w:val="0"/>
          <w:marTop w:val="0"/>
          <w:marBottom w:val="0"/>
          <w:divBdr>
            <w:top w:val="none" w:sz="0" w:space="0" w:color="auto"/>
            <w:left w:val="none" w:sz="0" w:space="0" w:color="auto"/>
            <w:bottom w:val="none" w:sz="0" w:space="0" w:color="auto"/>
            <w:right w:val="none" w:sz="0" w:space="0" w:color="auto"/>
          </w:divBdr>
          <w:divsChild>
            <w:div w:id="1122076552">
              <w:marLeft w:val="0"/>
              <w:marRight w:val="0"/>
              <w:marTop w:val="0"/>
              <w:marBottom w:val="0"/>
              <w:divBdr>
                <w:top w:val="none" w:sz="0" w:space="0" w:color="auto"/>
                <w:left w:val="none" w:sz="0" w:space="0" w:color="auto"/>
                <w:bottom w:val="none" w:sz="0" w:space="0" w:color="auto"/>
                <w:right w:val="none" w:sz="0" w:space="0" w:color="auto"/>
              </w:divBdr>
              <w:divsChild>
                <w:div w:id="1122073456">
                  <w:marLeft w:val="0"/>
                  <w:marRight w:val="0"/>
                  <w:marTop w:val="0"/>
                  <w:marBottom w:val="0"/>
                  <w:divBdr>
                    <w:top w:val="none" w:sz="0" w:space="0" w:color="auto"/>
                    <w:left w:val="none" w:sz="0" w:space="0" w:color="auto"/>
                    <w:bottom w:val="none" w:sz="0" w:space="0" w:color="auto"/>
                    <w:right w:val="none" w:sz="0" w:space="0" w:color="auto"/>
                  </w:divBdr>
                  <w:divsChild>
                    <w:div w:id="1122072469">
                      <w:marLeft w:val="0"/>
                      <w:marRight w:val="0"/>
                      <w:marTop w:val="0"/>
                      <w:marBottom w:val="0"/>
                      <w:divBdr>
                        <w:top w:val="none" w:sz="0" w:space="0" w:color="auto"/>
                        <w:left w:val="none" w:sz="0" w:space="0" w:color="auto"/>
                        <w:bottom w:val="none" w:sz="0" w:space="0" w:color="auto"/>
                        <w:right w:val="none" w:sz="0" w:space="0" w:color="auto"/>
                      </w:divBdr>
                      <w:divsChild>
                        <w:div w:id="1122077829">
                          <w:marLeft w:val="0"/>
                          <w:marRight w:val="0"/>
                          <w:marTop w:val="233"/>
                          <w:marBottom w:val="0"/>
                          <w:divBdr>
                            <w:top w:val="none" w:sz="0" w:space="0" w:color="auto"/>
                            <w:left w:val="none" w:sz="0" w:space="0" w:color="auto"/>
                            <w:bottom w:val="none" w:sz="0" w:space="0" w:color="auto"/>
                            <w:right w:val="none" w:sz="0" w:space="0" w:color="auto"/>
                          </w:divBdr>
                          <w:divsChild>
                            <w:div w:id="1122072095">
                              <w:marLeft w:val="0"/>
                              <w:marRight w:val="0"/>
                              <w:marTop w:val="0"/>
                              <w:marBottom w:val="0"/>
                              <w:divBdr>
                                <w:top w:val="none" w:sz="0" w:space="0" w:color="auto"/>
                                <w:left w:val="none" w:sz="0" w:space="0" w:color="auto"/>
                                <w:bottom w:val="none" w:sz="0" w:space="0" w:color="auto"/>
                                <w:right w:val="none" w:sz="0" w:space="0" w:color="auto"/>
                              </w:divBdr>
                              <w:divsChild>
                                <w:div w:id="1122074079">
                                  <w:marLeft w:val="0"/>
                                  <w:marRight w:val="79"/>
                                  <w:marTop w:val="0"/>
                                  <w:marBottom w:val="0"/>
                                  <w:divBdr>
                                    <w:top w:val="none" w:sz="0" w:space="0" w:color="auto"/>
                                    <w:left w:val="none" w:sz="0" w:space="0" w:color="auto"/>
                                    <w:bottom w:val="none" w:sz="0" w:space="0" w:color="auto"/>
                                    <w:right w:val="none" w:sz="0" w:space="0" w:color="auto"/>
                                  </w:divBdr>
                                  <w:divsChild>
                                    <w:div w:id="1122077035">
                                      <w:marLeft w:val="0"/>
                                      <w:marRight w:val="0"/>
                                      <w:marTop w:val="0"/>
                                      <w:marBottom w:val="0"/>
                                      <w:divBdr>
                                        <w:top w:val="none" w:sz="0" w:space="0" w:color="auto"/>
                                        <w:left w:val="none" w:sz="0" w:space="0" w:color="auto"/>
                                        <w:bottom w:val="none" w:sz="0" w:space="0" w:color="auto"/>
                                        <w:right w:val="none" w:sz="0" w:space="0" w:color="auto"/>
                                      </w:divBdr>
                                      <w:divsChild>
                                        <w:div w:id="1122078371">
                                          <w:marLeft w:val="0"/>
                                          <w:marRight w:val="-370"/>
                                          <w:marTop w:val="0"/>
                                          <w:marBottom w:val="0"/>
                                          <w:divBdr>
                                            <w:top w:val="none" w:sz="0" w:space="0" w:color="auto"/>
                                            <w:left w:val="none" w:sz="0" w:space="0" w:color="auto"/>
                                            <w:bottom w:val="none" w:sz="0" w:space="0" w:color="auto"/>
                                            <w:right w:val="none" w:sz="0" w:space="0" w:color="auto"/>
                                          </w:divBdr>
                                          <w:divsChild>
                                            <w:div w:id="1122078449">
                                              <w:marLeft w:val="0"/>
                                              <w:marRight w:val="72"/>
                                              <w:marTop w:val="0"/>
                                              <w:marBottom w:val="0"/>
                                              <w:divBdr>
                                                <w:top w:val="none" w:sz="0" w:space="0" w:color="auto"/>
                                                <w:left w:val="none" w:sz="0" w:space="0" w:color="auto"/>
                                                <w:bottom w:val="none" w:sz="0" w:space="0" w:color="auto"/>
                                                <w:right w:val="none" w:sz="0" w:space="0" w:color="auto"/>
                                              </w:divBdr>
                                              <w:divsChild>
                                                <w:div w:id="1122075496">
                                                  <w:marLeft w:val="0"/>
                                                  <w:marRight w:val="0"/>
                                                  <w:marTop w:val="0"/>
                                                  <w:marBottom w:val="0"/>
                                                  <w:divBdr>
                                                    <w:top w:val="none" w:sz="0" w:space="0" w:color="auto"/>
                                                    <w:left w:val="none" w:sz="0" w:space="0" w:color="auto"/>
                                                    <w:bottom w:val="none" w:sz="0" w:space="0" w:color="auto"/>
                                                    <w:right w:val="none" w:sz="0" w:space="0" w:color="auto"/>
                                                  </w:divBdr>
                                                  <w:divsChild>
                                                    <w:div w:id="1122075475">
                                                      <w:marLeft w:val="0"/>
                                                      <w:marRight w:val="-245"/>
                                                      <w:marTop w:val="0"/>
                                                      <w:marBottom w:val="0"/>
                                                      <w:divBdr>
                                                        <w:top w:val="none" w:sz="0" w:space="0" w:color="auto"/>
                                                        <w:left w:val="none" w:sz="0" w:space="0" w:color="auto"/>
                                                        <w:bottom w:val="none" w:sz="0" w:space="0" w:color="auto"/>
                                                        <w:right w:val="none" w:sz="0" w:space="0" w:color="auto"/>
                                                      </w:divBdr>
                                                      <w:divsChild>
                                                        <w:div w:id="1122078486">
                                                          <w:marLeft w:val="0"/>
                                                          <w:marRight w:val="0"/>
                                                          <w:marTop w:val="0"/>
                                                          <w:marBottom w:val="199"/>
                                                          <w:divBdr>
                                                            <w:top w:val="none" w:sz="0" w:space="0" w:color="auto"/>
                                                            <w:left w:val="none" w:sz="0" w:space="0" w:color="auto"/>
                                                            <w:bottom w:val="none" w:sz="0" w:space="0" w:color="auto"/>
                                                            <w:right w:val="none" w:sz="0" w:space="0" w:color="auto"/>
                                                          </w:divBdr>
                                                          <w:divsChild>
                                                            <w:div w:id="11220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286">
      <w:marLeft w:val="0"/>
      <w:marRight w:val="0"/>
      <w:marTop w:val="0"/>
      <w:marBottom w:val="0"/>
      <w:divBdr>
        <w:top w:val="none" w:sz="0" w:space="0" w:color="auto"/>
        <w:left w:val="none" w:sz="0" w:space="0" w:color="auto"/>
        <w:bottom w:val="none" w:sz="0" w:space="0" w:color="auto"/>
        <w:right w:val="none" w:sz="0" w:space="0" w:color="auto"/>
      </w:divBdr>
      <w:divsChild>
        <w:div w:id="1122071807">
          <w:marLeft w:val="0"/>
          <w:marRight w:val="0"/>
          <w:marTop w:val="0"/>
          <w:marBottom w:val="0"/>
          <w:divBdr>
            <w:top w:val="none" w:sz="0" w:space="0" w:color="auto"/>
            <w:left w:val="none" w:sz="0" w:space="0" w:color="auto"/>
            <w:bottom w:val="none" w:sz="0" w:space="0" w:color="auto"/>
            <w:right w:val="none" w:sz="0" w:space="0" w:color="auto"/>
          </w:divBdr>
          <w:divsChild>
            <w:div w:id="1122077359">
              <w:marLeft w:val="0"/>
              <w:marRight w:val="0"/>
              <w:marTop w:val="0"/>
              <w:marBottom w:val="0"/>
              <w:divBdr>
                <w:top w:val="none" w:sz="0" w:space="0" w:color="auto"/>
                <w:left w:val="none" w:sz="0" w:space="0" w:color="auto"/>
                <w:bottom w:val="none" w:sz="0" w:space="0" w:color="auto"/>
                <w:right w:val="none" w:sz="0" w:space="0" w:color="auto"/>
              </w:divBdr>
              <w:divsChild>
                <w:div w:id="1122075588">
                  <w:marLeft w:val="0"/>
                  <w:marRight w:val="0"/>
                  <w:marTop w:val="0"/>
                  <w:marBottom w:val="0"/>
                  <w:divBdr>
                    <w:top w:val="none" w:sz="0" w:space="0" w:color="auto"/>
                    <w:left w:val="none" w:sz="0" w:space="0" w:color="auto"/>
                    <w:bottom w:val="none" w:sz="0" w:space="0" w:color="auto"/>
                    <w:right w:val="none" w:sz="0" w:space="0" w:color="auto"/>
                  </w:divBdr>
                  <w:divsChild>
                    <w:div w:id="1122077268">
                      <w:marLeft w:val="0"/>
                      <w:marRight w:val="0"/>
                      <w:marTop w:val="0"/>
                      <w:marBottom w:val="0"/>
                      <w:divBdr>
                        <w:top w:val="none" w:sz="0" w:space="0" w:color="auto"/>
                        <w:left w:val="none" w:sz="0" w:space="0" w:color="auto"/>
                        <w:bottom w:val="none" w:sz="0" w:space="0" w:color="auto"/>
                        <w:right w:val="none" w:sz="0" w:space="0" w:color="auto"/>
                      </w:divBdr>
                      <w:divsChild>
                        <w:div w:id="1122072858">
                          <w:marLeft w:val="0"/>
                          <w:marRight w:val="581"/>
                          <w:marTop w:val="0"/>
                          <w:marBottom w:val="0"/>
                          <w:divBdr>
                            <w:top w:val="none" w:sz="0" w:space="0" w:color="auto"/>
                            <w:left w:val="none" w:sz="0" w:space="0" w:color="auto"/>
                            <w:bottom w:val="none" w:sz="0" w:space="0" w:color="auto"/>
                            <w:right w:val="none" w:sz="0" w:space="0" w:color="auto"/>
                          </w:divBdr>
                          <w:divsChild>
                            <w:div w:id="1122074261">
                              <w:marLeft w:val="0"/>
                              <w:marRight w:val="0"/>
                              <w:marTop w:val="0"/>
                              <w:marBottom w:val="81"/>
                              <w:divBdr>
                                <w:top w:val="none" w:sz="0" w:space="0" w:color="auto"/>
                                <w:left w:val="none" w:sz="0" w:space="0" w:color="auto"/>
                                <w:bottom w:val="none" w:sz="0" w:space="0" w:color="auto"/>
                                <w:right w:val="none" w:sz="0" w:space="0" w:color="auto"/>
                              </w:divBdr>
                              <w:divsChild>
                                <w:div w:id="1122076240">
                                  <w:marLeft w:val="0"/>
                                  <w:marRight w:val="0"/>
                                  <w:marTop w:val="0"/>
                                  <w:marBottom w:val="0"/>
                                  <w:divBdr>
                                    <w:top w:val="none" w:sz="0" w:space="0" w:color="auto"/>
                                    <w:left w:val="none" w:sz="0" w:space="0" w:color="auto"/>
                                    <w:bottom w:val="none" w:sz="0" w:space="0" w:color="auto"/>
                                    <w:right w:val="none" w:sz="0" w:space="0" w:color="auto"/>
                                  </w:divBdr>
                                  <w:divsChild>
                                    <w:div w:id="1122072333">
                                      <w:marLeft w:val="0"/>
                                      <w:marRight w:val="0"/>
                                      <w:marTop w:val="0"/>
                                      <w:marBottom w:val="0"/>
                                      <w:divBdr>
                                        <w:top w:val="none" w:sz="0" w:space="0" w:color="auto"/>
                                        <w:left w:val="none" w:sz="0" w:space="0" w:color="auto"/>
                                        <w:bottom w:val="none" w:sz="0" w:space="0" w:color="auto"/>
                                        <w:right w:val="none" w:sz="0" w:space="0" w:color="auto"/>
                                      </w:divBdr>
                                      <w:divsChild>
                                        <w:div w:id="1122074430">
                                          <w:marLeft w:val="0"/>
                                          <w:marRight w:val="0"/>
                                          <w:marTop w:val="0"/>
                                          <w:marBottom w:val="0"/>
                                          <w:divBdr>
                                            <w:top w:val="none" w:sz="0" w:space="0" w:color="auto"/>
                                            <w:left w:val="none" w:sz="0" w:space="0" w:color="auto"/>
                                            <w:bottom w:val="none" w:sz="0" w:space="0" w:color="auto"/>
                                            <w:right w:val="none" w:sz="0" w:space="0" w:color="auto"/>
                                          </w:divBdr>
                                        </w:div>
                                      </w:divsChild>
                                    </w:div>
                                    <w:div w:id="1122076070">
                                      <w:marLeft w:val="0"/>
                                      <w:marRight w:val="0"/>
                                      <w:marTop w:val="0"/>
                                      <w:marBottom w:val="93"/>
                                      <w:divBdr>
                                        <w:top w:val="none" w:sz="0" w:space="0" w:color="auto"/>
                                        <w:left w:val="none" w:sz="0" w:space="0" w:color="auto"/>
                                        <w:bottom w:val="none" w:sz="0" w:space="0" w:color="auto"/>
                                        <w:right w:val="none" w:sz="0" w:space="0" w:color="auto"/>
                                      </w:divBdr>
                                    </w:div>
                                  </w:divsChild>
                                </w:div>
                                <w:div w:id="1122077373">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287">
      <w:marLeft w:val="0"/>
      <w:marRight w:val="0"/>
      <w:marTop w:val="0"/>
      <w:marBottom w:val="0"/>
      <w:divBdr>
        <w:top w:val="none" w:sz="0" w:space="0" w:color="auto"/>
        <w:left w:val="none" w:sz="0" w:space="0" w:color="auto"/>
        <w:bottom w:val="none" w:sz="0" w:space="0" w:color="auto"/>
        <w:right w:val="none" w:sz="0" w:space="0" w:color="auto"/>
      </w:divBdr>
      <w:divsChild>
        <w:div w:id="1122077351">
          <w:marLeft w:val="0"/>
          <w:marRight w:val="0"/>
          <w:marTop w:val="0"/>
          <w:marBottom w:val="0"/>
          <w:divBdr>
            <w:top w:val="none" w:sz="0" w:space="0" w:color="auto"/>
            <w:left w:val="none" w:sz="0" w:space="0" w:color="auto"/>
            <w:bottom w:val="none" w:sz="0" w:space="0" w:color="auto"/>
            <w:right w:val="none" w:sz="0" w:space="0" w:color="auto"/>
          </w:divBdr>
          <w:divsChild>
            <w:div w:id="1122071684">
              <w:marLeft w:val="0"/>
              <w:marRight w:val="0"/>
              <w:marTop w:val="0"/>
              <w:marBottom w:val="0"/>
              <w:divBdr>
                <w:top w:val="none" w:sz="0" w:space="0" w:color="auto"/>
                <w:left w:val="none" w:sz="0" w:space="0" w:color="auto"/>
                <w:bottom w:val="none" w:sz="0" w:space="0" w:color="auto"/>
                <w:right w:val="none" w:sz="0" w:space="0" w:color="auto"/>
              </w:divBdr>
            </w:div>
            <w:div w:id="1122073597">
              <w:marLeft w:val="0"/>
              <w:marRight w:val="0"/>
              <w:marTop w:val="0"/>
              <w:marBottom w:val="0"/>
              <w:divBdr>
                <w:top w:val="none" w:sz="0" w:space="0" w:color="auto"/>
                <w:left w:val="none" w:sz="0" w:space="0" w:color="auto"/>
                <w:bottom w:val="none" w:sz="0" w:space="0" w:color="auto"/>
                <w:right w:val="none" w:sz="0" w:space="0" w:color="auto"/>
              </w:divBdr>
              <w:divsChild>
                <w:div w:id="1122076607">
                  <w:marLeft w:val="0"/>
                  <w:marRight w:val="0"/>
                  <w:marTop w:val="0"/>
                  <w:marBottom w:val="0"/>
                  <w:divBdr>
                    <w:top w:val="none" w:sz="0" w:space="0" w:color="auto"/>
                    <w:left w:val="none" w:sz="0" w:space="0" w:color="auto"/>
                    <w:bottom w:val="none" w:sz="0" w:space="0" w:color="auto"/>
                    <w:right w:val="none" w:sz="0" w:space="0" w:color="auto"/>
                  </w:divBdr>
                </w:div>
              </w:divsChild>
            </w:div>
            <w:div w:id="11220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300">
      <w:marLeft w:val="0"/>
      <w:marRight w:val="0"/>
      <w:marTop w:val="0"/>
      <w:marBottom w:val="0"/>
      <w:divBdr>
        <w:top w:val="none" w:sz="0" w:space="0" w:color="auto"/>
        <w:left w:val="none" w:sz="0" w:space="0" w:color="auto"/>
        <w:bottom w:val="none" w:sz="0" w:space="0" w:color="auto"/>
        <w:right w:val="none" w:sz="0" w:space="0" w:color="auto"/>
      </w:divBdr>
      <w:divsChild>
        <w:div w:id="1122078306">
          <w:marLeft w:val="0"/>
          <w:marRight w:val="0"/>
          <w:marTop w:val="0"/>
          <w:marBottom w:val="0"/>
          <w:divBdr>
            <w:top w:val="none" w:sz="0" w:space="0" w:color="auto"/>
            <w:left w:val="none" w:sz="0" w:space="0" w:color="auto"/>
            <w:bottom w:val="none" w:sz="0" w:space="0" w:color="auto"/>
            <w:right w:val="none" w:sz="0" w:space="0" w:color="auto"/>
          </w:divBdr>
          <w:divsChild>
            <w:div w:id="1122077264">
              <w:marLeft w:val="0"/>
              <w:marRight w:val="0"/>
              <w:marTop w:val="0"/>
              <w:marBottom w:val="0"/>
              <w:divBdr>
                <w:top w:val="none" w:sz="0" w:space="0" w:color="auto"/>
                <w:left w:val="none" w:sz="0" w:space="0" w:color="auto"/>
                <w:bottom w:val="none" w:sz="0" w:space="0" w:color="auto"/>
                <w:right w:val="none" w:sz="0" w:space="0" w:color="auto"/>
              </w:divBdr>
              <w:divsChild>
                <w:div w:id="1122072806">
                  <w:marLeft w:val="0"/>
                  <w:marRight w:val="0"/>
                  <w:marTop w:val="0"/>
                  <w:marBottom w:val="0"/>
                  <w:divBdr>
                    <w:top w:val="none" w:sz="0" w:space="0" w:color="auto"/>
                    <w:left w:val="none" w:sz="0" w:space="0" w:color="auto"/>
                    <w:bottom w:val="none" w:sz="0" w:space="0" w:color="auto"/>
                    <w:right w:val="none" w:sz="0" w:space="0" w:color="auto"/>
                  </w:divBdr>
                  <w:divsChild>
                    <w:div w:id="1122076203">
                      <w:marLeft w:val="0"/>
                      <w:marRight w:val="0"/>
                      <w:marTop w:val="0"/>
                      <w:marBottom w:val="0"/>
                      <w:divBdr>
                        <w:top w:val="none" w:sz="0" w:space="0" w:color="auto"/>
                        <w:left w:val="none" w:sz="0" w:space="0" w:color="auto"/>
                        <w:bottom w:val="none" w:sz="0" w:space="0" w:color="auto"/>
                        <w:right w:val="none" w:sz="0" w:space="0" w:color="auto"/>
                      </w:divBdr>
                      <w:divsChild>
                        <w:div w:id="1122075229">
                          <w:marLeft w:val="0"/>
                          <w:marRight w:val="750"/>
                          <w:marTop w:val="0"/>
                          <w:marBottom w:val="0"/>
                          <w:divBdr>
                            <w:top w:val="none" w:sz="0" w:space="0" w:color="auto"/>
                            <w:left w:val="none" w:sz="0" w:space="0" w:color="auto"/>
                            <w:bottom w:val="none" w:sz="0" w:space="0" w:color="auto"/>
                            <w:right w:val="none" w:sz="0" w:space="0" w:color="auto"/>
                          </w:divBdr>
                          <w:divsChild>
                            <w:div w:id="1122073619">
                              <w:marLeft w:val="0"/>
                              <w:marRight w:val="0"/>
                              <w:marTop w:val="0"/>
                              <w:marBottom w:val="105"/>
                              <w:divBdr>
                                <w:top w:val="none" w:sz="0" w:space="0" w:color="auto"/>
                                <w:left w:val="none" w:sz="0" w:space="0" w:color="auto"/>
                                <w:bottom w:val="none" w:sz="0" w:space="0" w:color="auto"/>
                                <w:right w:val="none" w:sz="0" w:space="0" w:color="auto"/>
                              </w:divBdr>
                              <w:divsChild>
                                <w:div w:id="1122072127">
                                  <w:marLeft w:val="0"/>
                                  <w:marRight w:val="0"/>
                                  <w:marTop w:val="0"/>
                                  <w:marBottom w:val="0"/>
                                  <w:divBdr>
                                    <w:top w:val="none" w:sz="0" w:space="0" w:color="auto"/>
                                    <w:left w:val="none" w:sz="0" w:space="0" w:color="auto"/>
                                    <w:bottom w:val="none" w:sz="0" w:space="0" w:color="auto"/>
                                    <w:right w:val="none" w:sz="0" w:space="0" w:color="auto"/>
                                  </w:divBdr>
                                  <w:divsChild>
                                    <w:div w:id="1122072147">
                                      <w:marLeft w:val="0"/>
                                      <w:marRight w:val="0"/>
                                      <w:marTop w:val="0"/>
                                      <w:marBottom w:val="120"/>
                                      <w:divBdr>
                                        <w:top w:val="none" w:sz="0" w:space="0" w:color="auto"/>
                                        <w:left w:val="none" w:sz="0" w:space="0" w:color="auto"/>
                                        <w:bottom w:val="none" w:sz="0" w:space="0" w:color="auto"/>
                                        <w:right w:val="none" w:sz="0" w:space="0" w:color="auto"/>
                                      </w:divBdr>
                                    </w:div>
                                    <w:div w:id="1122074747">
                                      <w:marLeft w:val="0"/>
                                      <w:marRight w:val="0"/>
                                      <w:marTop w:val="0"/>
                                      <w:marBottom w:val="0"/>
                                      <w:divBdr>
                                        <w:top w:val="none" w:sz="0" w:space="0" w:color="auto"/>
                                        <w:left w:val="none" w:sz="0" w:space="0" w:color="auto"/>
                                        <w:bottom w:val="none" w:sz="0" w:space="0" w:color="auto"/>
                                        <w:right w:val="none" w:sz="0" w:space="0" w:color="auto"/>
                                      </w:divBdr>
                                      <w:divsChild>
                                        <w:div w:id="112207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341">
      <w:marLeft w:val="60"/>
      <w:marRight w:val="0"/>
      <w:marTop w:val="0"/>
      <w:marBottom w:val="0"/>
      <w:divBdr>
        <w:top w:val="none" w:sz="0" w:space="0" w:color="auto"/>
        <w:left w:val="none" w:sz="0" w:space="0" w:color="auto"/>
        <w:bottom w:val="none" w:sz="0" w:space="0" w:color="auto"/>
        <w:right w:val="none" w:sz="0" w:space="0" w:color="auto"/>
      </w:divBdr>
      <w:divsChild>
        <w:div w:id="1122072171">
          <w:marLeft w:val="0"/>
          <w:marRight w:val="0"/>
          <w:marTop w:val="0"/>
          <w:marBottom w:val="0"/>
          <w:divBdr>
            <w:top w:val="none" w:sz="0" w:space="0" w:color="auto"/>
            <w:left w:val="none" w:sz="0" w:space="0" w:color="auto"/>
            <w:bottom w:val="none" w:sz="0" w:space="0" w:color="auto"/>
            <w:right w:val="none" w:sz="0" w:space="0" w:color="auto"/>
          </w:divBdr>
          <w:divsChild>
            <w:div w:id="112207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344">
      <w:marLeft w:val="0"/>
      <w:marRight w:val="0"/>
      <w:marTop w:val="0"/>
      <w:marBottom w:val="0"/>
      <w:divBdr>
        <w:top w:val="none" w:sz="0" w:space="0" w:color="auto"/>
        <w:left w:val="none" w:sz="0" w:space="0" w:color="auto"/>
        <w:bottom w:val="none" w:sz="0" w:space="0" w:color="auto"/>
        <w:right w:val="none" w:sz="0" w:space="0" w:color="auto"/>
      </w:divBdr>
      <w:divsChild>
        <w:div w:id="1122072145">
          <w:marLeft w:val="0"/>
          <w:marRight w:val="0"/>
          <w:marTop w:val="0"/>
          <w:marBottom w:val="0"/>
          <w:divBdr>
            <w:top w:val="none" w:sz="0" w:space="0" w:color="auto"/>
            <w:left w:val="none" w:sz="0" w:space="0" w:color="auto"/>
            <w:bottom w:val="none" w:sz="0" w:space="0" w:color="auto"/>
            <w:right w:val="none" w:sz="0" w:space="0" w:color="auto"/>
          </w:divBdr>
          <w:divsChild>
            <w:div w:id="1122074104">
              <w:marLeft w:val="0"/>
              <w:marRight w:val="0"/>
              <w:marTop w:val="0"/>
              <w:marBottom w:val="0"/>
              <w:divBdr>
                <w:top w:val="none" w:sz="0" w:space="0" w:color="auto"/>
                <w:left w:val="none" w:sz="0" w:space="0" w:color="auto"/>
                <w:bottom w:val="none" w:sz="0" w:space="0" w:color="auto"/>
                <w:right w:val="none" w:sz="0" w:space="0" w:color="auto"/>
              </w:divBdr>
              <w:divsChild>
                <w:div w:id="1122074315">
                  <w:marLeft w:val="0"/>
                  <w:marRight w:val="0"/>
                  <w:marTop w:val="0"/>
                  <w:marBottom w:val="0"/>
                  <w:divBdr>
                    <w:top w:val="none" w:sz="0" w:space="0" w:color="auto"/>
                    <w:left w:val="none" w:sz="0" w:space="0" w:color="auto"/>
                    <w:bottom w:val="none" w:sz="0" w:space="0" w:color="auto"/>
                    <w:right w:val="none" w:sz="0" w:space="0" w:color="auto"/>
                  </w:divBdr>
                </w:div>
                <w:div w:id="1122074688">
                  <w:marLeft w:val="0"/>
                  <w:marRight w:val="0"/>
                  <w:marTop w:val="0"/>
                  <w:marBottom w:val="0"/>
                  <w:divBdr>
                    <w:top w:val="none" w:sz="0" w:space="0" w:color="auto"/>
                    <w:left w:val="none" w:sz="0" w:space="0" w:color="auto"/>
                    <w:bottom w:val="none" w:sz="0" w:space="0" w:color="auto"/>
                    <w:right w:val="none" w:sz="0" w:space="0" w:color="auto"/>
                  </w:divBdr>
                  <w:divsChild>
                    <w:div w:id="1122073218">
                      <w:marLeft w:val="0"/>
                      <w:marRight w:val="0"/>
                      <w:marTop w:val="0"/>
                      <w:marBottom w:val="0"/>
                      <w:divBdr>
                        <w:top w:val="none" w:sz="0" w:space="0" w:color="auto"/>
                        <w:left w:val="none" w:sz="0" w:space="0" w:color="auto"/>
                        <w:bottom w:val="none" w:sz="0" w:space="0" w:color="auto"/>
                        <w:right w:val="none" w:sz="0" w:space="0" w:color="auto"/>
                      </w:divBdr>
                    </w:div>
                    <w:div w:id="1122076044">
                      <w:marLeft w:val="0"/>
                      <w:marRight w:val="0"/>
                      <w:marTop w:val="75"/>
                      <w:marBottom w:val="0"/>
                      <w:divBdr>
                        <w:top w:val="none" w:sz="0" w:space="0" w:color="auto"/>
                        <w:left w:val="none" w:sz="0" w:space="0" w:color="auto"/>
                        <w:bottom w:val="none" w:sz="0" w:space="0" w:color="auto"/>
                        <w:right w:val="none" w:sz="0" w:space="0" w:color="auto"/>
                      </w:divBdr>
                    </w:div>
                  </w:divsChild>
                </w:div>
                <w:div w:id="1122076211">
                  <w:marLeft w:val="0"/>
                  <w:marRight w:val="0"/>
                  <w:marTop w:val="0"/>
                  <w:marBottom w:val="0"/>
                  <w:divBdr>
                    <w:top w:val="none" w:sz="0" w:space="0" w:color="auto"/>
                    <w:left w:val="none" w:sz="0" w:space="0" w:color="auto"/>
                    <w:bottom w:val="none" w:sz="0" w:space="0" w:color="auto"/>
                    <w:right w:val="none" w:sz="0" w:space="0" w:color="auto"/>
                  </w:divBdr>
                </w:div>
                <w:div w:id="1122078754">
                  <w:marLeft w:val="0"/>
                  <w:marRight w:val="0"/>
                  <w:marTop w:val="0"/>
                  <w:marBottom w:val="0"/>
                  <w:divBdr>
                    <w:top w:val="none" w:sz="0" w:space="0" w:color="auto"/>
                    <w:left w:val="none" w:sz="0" w:space="0" w:color="auto"/>
                    <w:bottom w:val="none" w:sz="0" w:space="0" w:color="auto"/>
                    <w:right w:val="none" w:sz="0" w:space="0" w:color="auto"/>
                  </w:divBdr>
                  <w:divsChild>
                    <w:div w:id="1122072181">
                      <w:marLeft w:val="0"/>
                      <w:marRight w:val="0"/>
                      <w:marTop w:val="0"/>
                      <w:marBottom w:val="0"/>
                      <w:divBdr>
                        <w:top w:val="none" w:sz="0" w:space="0" w:color="auto"/>
                        <w:left w:val="none" w:sz="0" w:space="0" w:color="auto"/>
                        <w:bottom w:val="none" w:sz="0" w:space="0" w:color="auto"/>
                        <w:right w:val="none" w:sz="0" w:space="0" w:color="auto"/>
                      </w:divBdr>
                      <w:divsChild>
                        <w:div w:id="1122072238">
                          <w:marLeft w:val="0"/>
                          <w:marRight w:val="0"/>
                          <w:marTop w:val="0"/>
                          <w:marBottom w:val="0"/>
                          <w:divBdr>
                            <w:top w:val="none" w:sz="0" w:space="0" w:color="auto"/>
                            <w:left w:val="single" w:sz="36" w:space="15" w:color="303E50"/>
                            <w:bottom w:val="none" w:sz="0" w:space="0" w:color="auto"/>
                            <w:right w:val="none" w:sz="0" w:space="0" w:color="auto"/>
                          </w:divBdr>
                        </w:div>
                        <w:div w:id="1122072478">
                          <w:marLeft w:val="0"/>
                          <w:marRight w:val="0"/>
                          <w:marTop w:val="0"/>
                          <w:marBottom w:val="0"/>
                          <w:divBdr>
                            <w:top w:val="none" w:sz="0" w:space="0" w:color="auto"/>
                            <w:left w:val="single" w:sz="36" w:space="15" w:color="303E50"/>
                            <w:bottom w:val="none" w:sz="0" w:space="0" w:color="auto"/>
                            <w:right w:val="none" w:sz="0" w:space="0" w:color="auto"/>
                          </w:divBdr>
                        </w:div>
                        <w:div w:id="1122074608">
                          <w:marLeft w:val="0"/>
                          <w:marRight w:val="0"/>
                          <w:marTop w:val="0"/>
                          <w:marBottom w:val="0"/>
                          <w:divBdr>
                            <w:top w:val="none" w:sz="0" w:space="0" w:color="auto"/>
                            <w:left w:val="single" w:sz="36" w:space="15" w:color="303E50"/>
                            <w:bottom w:val="none" w:sz="0" w:space="0" w:color="auto"/>
                            <w:right w:val="none" w:sz="0" w:space="0" w:color="auto"/>
                          </w:divBdr>
                        </w:div>
                        <w:div w:id="1122074633">
                          <w:marLeft w:val="0"/>
                          <w:marRight w:val="0"/>
                          <w:marTop w:val="0"/>
                          <w:marBottom w:val="0"/>
                          <w:divBdr>
                            <w:top w:val="none" w:sz="0" w:space="0" w:color="auto"/>
                            <w:left w:val="single" w:sz="36" w:space="15" w:color="303E50"/>
                            <w:bottom w:val="none" w:sz="0" w:space="0" w:color="auto"/>
                            <w:right w:val="none" w:sz="0" w:space="0" w:color="auto"/>
                          </w:divBdr>
                        </w:div>
                        <w:div w:id="1122075096">
                          <w:marLeft w:val="0"/>
                          <w:marRight w:val="0"/>
                          <w:marTop w:val="0"/>
                          <w:marBottom w:val="0"/>
                          <w:divBdr>
                            <w:top w:val="none" w:sz="0" w:space="0" w:color="auto"/>
                            <w:left w:val="single" w:sz="36" w:space="15" w:color="303E50"/>
                            <w:bottom w:val="none" w:sz="0" w:space="0" w:color="auto"/>
                            <w:right w:val="none" w:sz="0" w:space="0" w:color="auto"/>
                          </w:divBdr>
                        </w:div>
                        <w:div w:id="1122076898">
                          <w:marLeft w:val="0"/>
                          <w:marRight w:val="0"/>
                          <w:marTop w:val="0"/>
                          <w:marBottom w:val="0"/>
                          <w:divBdr>
                            <w:top w:val="none" w:sz="0" w:space="0" w:color="auto"/>
                            <w:left w:val="single" w:sz="36" w:space="15" w:color="303E50"/>
                            <w:bottom w:val="none" w:sz="0" w:space="0" w:color="auto"/>
                            <w:right w:val="none" w:sz="0" w:space="0" w:color="auto"/>
                          </w:divBdr>
                        </w:div>
                        <w:div w:id="1122076911">
                          <w:marLeft w:val="0"/>
                          <w:marRight w:val="0"/>
                          <w:marTop w:val="0"/>
                          <w:marBottom w:val="0"/>
                          <w:divBdr>
                            <w:top w:val="none" w:sz="0" w:space="0" w:color="auto"/>
                            <w:left w:val="single" w:sz="36" w:space="15" w:color="303E50"/>
                            <w:bottom w:val="none" w:sz="0" w:space="0" w:color="auto"/>
                            <w:right w:val="none" w:sz="0" w:space="0" w:color="auto"/>
                          </w:divBdr>
                        </w:div>
                        <w:div w:id="1122077648">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 w:id="1122076387">
      <w:marLeft w:val="0"/>
      <w:marRight w:val="0"/>
      <w:marTop w:val="0"/>
      <w:marBottom w:val="0"/>
      <w:divBdr>
        <w:top w:val="none" w:sz="0" w:space="0" w:color="auto"/>
        <w:left w:val="none" w:sz="0" w:space="0" w:color="auto"/>
        <w:bottom w:val="none" w:sz="0" w:space="0" w:color="auto"/>
        <w:right w:val="none" w:sz="0" w:space="0" w:color="auto"/>
      </w:divBdr>
      <w:divsChild>
        <w:div w:id="1122078290">
          <w:marLeft w:val="0"/>
          <w:marRight w:val="0"/>
          <w:marTop w:val="0"/>
          <w:marBottom w:val="0"/>
          <w:divBdr>
            <w:top w:val="none" w:sz="0" w:space="0" w:color="auto"/>
            <w:left w:val="none" w:sz="0" w:space="0" w:color="auto"/>
            <w:bottom w:val="none" w:sz="0" w:space="0" w:color="auto"/>
            <w:right w:val="none" w:sz="0" w:space="0" w:color="auto"/>
          </w:divBdr>
          <w:divsChild>
            <w:div w:id="1122075619">
              <w:marLeft w:val="0"/>
              <w:marRight w:val="0"/>
              <w:marTop w:val="0"/>
              <w:marBottom w:val="0"/>
              <w:divBdr>
                <w:top w:val="none" w:sz="0" w:space="0" w:color="auto"/>
                <w:left w:val="none" w:sz="0" w:space="0" w:color="auto"/>
                <w:bottom w:val="none" w:sz="0" w:space="0" w:color="auto"/>
                <w:right w:val="none" w:sz="0" w:space="0" w:color="auto"/>
              </w:divBdr>
              <w:divsChild>
                <w:div w:id="1122073609">
                  <w:marLeft w:val="0"/>
                  <w:marRight w:val="0"/>
                  <w:marTop w:val="0"/>
                  <w:marBottom w:val="0"/>
                  <w:divBdr>
                    <w:top w:val="none" w:sz="0" w:space="0" w:color="auto"/>
                    <w:left w:val="none" w:sz="0" w:space="0" w:color="auto"/>
                    <w:bottom w:val="none" w:sz="0" w:space="0" w:color="auto"/>
                    <w:right w:val="none" w:sz="0" w:space="0" w:color="auto"/>
                  </w:divBdr>
                  <w:divsChild>
                    <w:div w:id="1122074483">
                      <w:marLeft w:val="0"/>
                      <w:marRight w:val="0"/>
                      <w:marTop w:val="0"/>
                      <w:marBottom w:val="0"/>
                      <w:divBdr>
                        <w:top w:val="none" w:sz="0" w:space="0" w:color="auto"/>
                        <w:left w:val="none" w:sz="0" w:space="0" w:color="auto"/>
                        <w:bottom w:val="none" w:sz="0" w:space="0" w:color="auto"/>
                        <w:right w:val="none" w:sz="0" w:space="0" w:color="auto"/>
                      </w:divBdr>
                      <w:divsChild>
                        <w:div w:id="1122077059">
                          <w:marLeft w:val="0"/>
                          <w:marRight w:val="0"/>
                          <w:marTop w:val="0"/>
                          <w:marBottom w:val="0"/>
                          <w:divBdr>
                            <w:top w:val="none" w:sz="0" w:space="0" w:color="auto"/>
                            <w:left w:val="none" w:sz="0" w:space="0" w:color="auto"/>
                            <w:bottom w:val="none" w:sz="0" w:space="0" w:color="auto"/>
                            <w:right w:val="none" w:sz="0" w:space="0" w:color="auto"/>
                          </w:divBdr>
                          <w:divsChild>
                            <w:div w:id="112207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6400">
      <w:marLeft w:val="127"/>
      <w:marRight w:val="0"/>
      <w:marTop w:val="0"/>
      <w:marBottom w:val="0"/>
      <w:divBdr>
        <w:top w:val="none" w:sz="0" w:space="0" w:color="auto"/>
        <w:left w:val="none" w:sz="0" w:space="0" w:color="auto"/>
        <w:bottom w:val="none" w:sz="0" w:space="0" w:color="auto"/>
        <w:right w:val="none" w:sz="0" w:space="0" w:color="auto"/>
      </w:divBdr>
      <w:divsChild>
        <w:div w:id="1122078196">
          <w:marLeft w:val="0"/>
          <w:marRight w:val="0"/>
          <w:marTop w:val="0"/>
          <w:marBottom w:val="0"/>
          <w:divBdr>
            <w:top w:val="none" w:sz="0" w:space="0" w:color="auto"/>
            <w:left w:val="none" w:sz="0" w:space="0" w:color="auto"/>
            <w:bottom w:val="none" w:sz="0" w:space="0" w:color="auto"/>
            <w:right w:val="none" w:sz="0" w:space="0" w:color="auto"/>
          </w:divBdr>
        </w:div>
      </w:divsChild>
    </w:div>
    <w:div w:id="1122076416">
      <w:marLeft w:val="0"/>
      <w:marRight w:val="0"/>
      <w:marTop w:val="0"/>
      <w:marBottom w:val="0"/>
      <w:divBdr>
        <w:top w:val="none" w:sz="0" w:space="0" w:color="auto"/>
        <w:left w:val="none" w:sz="0" w:space="0" w:color="auto"/>
        <w:bottom w:val="none" w:sz="0" w:space="0" w:color="auto"/>
        <w:right w:val="none" w:sz="0" w:space="0" w:color="auto"/>
      </w:divBdr>
      <w:divsChild>
        <w:div w:id="1122076170">
          <w:marLeft w:val="75"/>
          <w:marRight w:val="0"/>
          <w:marTop w:val="0"/>
          <w:marBottom w:val="0"/>
          <w:divBdr>
            <w:top w:val="none" w:sz="0" w:space="0" w:color="auto"/>
            <w:left w:val="none" w:sz="0" w:space="0" w:color="auto"/>
            <w:bottom w:val="none" w:sz="0" w:space="0" w:color="auto"/>
            <w:right w:val="none" w:sz="0" w:space="0" w:color="auto"/>
          </w:divBdr>
          <w:divsChild>
            <w:div w:id="1122072094">
              <w:marLeft w:val="0"/>
              <w:marRight w:val="0"/>
              <w:marTop w:val="0"/>
              <w:marBottom w:val="0"/>
              <w:divBdr>
                <w:top w:val="none" w:sz="0" w:space="0" w:color="auto"/>
                <w:left w:val="none" w:sz="0" w:space="0" w:color="auto"/>
                <w:bottom w:val="none" w:sz="0" w:space="0" w:color="auto"/>
                <w:right w:val="none" w:sz="0" w:space="0" w:color="auto"/>
              </w:divBdr>
              <w:divsChild>
                <w:div w:id="1122075199">
                  <w:marLeft w:val="0"/>
                  <w:marRight w:val="0"/>
                  <w:marTop w:val="0"/>
                  <w:marBottom w:val="0"/>
                  <w:divBdr>
                    <w:top w:val="none" w:sz="0" w:space="0" w:color="auto"/>
                    <w:left w:val="none" w:sz="0" w:space="0" w:color="auto"/>
                    <w:bottom w:val="none" w:sz="0" w:space="0" w:color="auto"/>
                    <w:right w:val="none" w:sz="0" w:space="0" w:color="auto"/>
                  </w:divBdr>
                  <w:divsChild>
                    <w:div w:id="1122072126">
                      <w:marLeft w:val="0"/>
                      <w:marRight w:val="0"/>
                      <w:marTop w:val="0"/>
                      <w:marBottom w:val="0"/>
                      <w:divBdr>
                        <w:top w:val="none" w:sz="0" w:space="0" w:color="auto"/>
                        <w:left w:val="none" w:sz="0" w:space="0" w:color="auto"/>
                        <w:bottom w:val="none" w:sz="0" w:space="0" w:color="auto"/>
                        <w:right w:val="none" w:sz="0" w:space="0" w:color="auto"/>
                      </w:divBdr>
                      <w:divsChild>
                        <w:div w:id="112207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419">
      <w:marLeft w:val="0"/>
      <w:marRight w:val="0"/>
      <w:marTop w:val="0"/>
      <w:marBottom w:val="0"/>
      <w:divBdr>
        <w:top w:val="none" w:sz="0" w:space="0" w:color="auto"/>
        <w:left w:val="none" w:sz="0" w:space="0" w:color="auto"/>
        <w:bottom w:val="none" w:sz="0" w:space="0" w:color="auto"/>
        <w:right w:val="none" w:sz="0" w:space="0" w:color="auto"/>
      </w:divBdr>
      <w:divsChild>
        <w:div w:id="1122075445">
          <w:marLeft w:val="75"/>
          <w:marRight w:val="0"/>
          <w:marTop w:val="0"/>
          <w:marBottom w:val="0"/>
          <w:divBdr>
            <w:top w:val="none" w:sz="0" w:space="0" w:color="auto"/>
            <w:left w:val="none" w:sz="0" w:space="0" w:color="auto"/>
            <w:bottom w:val="none" w:sz="0" w:space="0" w:color="auto"/>
            <w:right w:val="none" w:sz="0" w:space="0" w:color="auto"/>
          </w:divBdr>
          <w:divsChild>
            <w:div w:id="1122077502">
              <w:marLeft w:val="0"/>
              <w:marRight w:val="0"/>
              <w:marTop w:val="0"/>
              <w:marBottom w:val="0"/>
              <w:divBdr>
                <w:top w:val="none" w:sz="0" w:space="0" w:color="auto"/>
                <w:left w:val="none" w:sz="0" w:space="0" w:color="auto"/>
                <w:bottom w:val="none" w:sz="0" w:space="0" w:color="auto"/>
                <w:right w:val="none" w:sz="0" w:space="0" w:color="auto"/>
              </w:divBdr>
              <w:divsChild>
                <w:div w:id="1122076772">
                  <w:marLeft w:val="0"/>
                  <w:marRight w:val="0"/>
                  <w:marTop w:val="0"/>
                  <w:marBottom w:val="0"/>
                  <w:divBdr>
                    <w:top w:val="none" w:sz="0" w:space="0" w:color="auto"/>
                    <w:left w:val="none" w:sz="0" w:space="0" w:color="auto"/>
                    <w:bottom w:val="none" w:sz="0" w:space="0" w:color="auto"/>
                    <w:right w:val="none" w:sz="0" w:space="0" w:color="auto"/>
                  </w:divBdr>
                  <w:divsChild>
                    <w:div w:id="1122073098">
                      <w:marLeft w:val="0"/>
                      <w:marRight w:val="0"/>
                      <w:marTop w:val="0"/>
                      <w:marBottom w:val="0"/>
                      <w:divBdr>
                        <w:top w:val="none" w:sz="0" w:space="0" w:color="auto"/>
                        <w:left w:val="none" w:sz="0" w:space="0" w:color="auto"/>
                        <w:bottom w:val="none" w:sz="0" w:space="0" w:color="auto"/>
                        <w:right w:val="none" w:sz="0" w:space="0" w:color="auto"/>
                      </w:divBdr>
                      <w:divsChild>
                        <w:div w:id="112207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421">
      <w:marLeft w:val="0"/>
      <w:marRight w:val="0"/>
      <w:marTop w:val="0"/>
      <w:marBottom w:val="0"/>
      <w:divBdr>
        <w:top w:val="none" w:sz="0" w:space="0" w:color="auto"/>
        <w:left w:val="none" w:sz="0" w:space="0" w:color="auto"/>
        <w:bottom w:val="none" w:sz="0" w:space="0" w:color="auto"/>
        <w:right w:val="none" w:sz="0" w:space="0" w:color="auto"/>
      </w:divBdr>
      <w:divsChild>
        <w:div w:id="1122075796">
          <w:marLeft w:val="0"/>
          <w:marRight w:val="0"/>
          <w:marTop w:val="0"/>
          <w:marBottom w:val="0"/>
          <w:divBdr>
            <w:top w:val="none" w:sz="0" w:space="0" w:color="auto"/>
            <w:left w:val="none" w:sz="0" w:space="0" w:color="auto"/>
            <w:bottom w:val="none" w:sz="0" w:space="0" w:color="auto"/>
            <w:right w:val="none" w:sz="0" w:space="0" w:color="auto"/>
          </w:divBdr>
          <w:divsChild>
            <w:div w:id="1122076361">
              <w:marLeft w:val="0"/>
              <w:marRight w:val="0"/>
              <w:marTop w:val="0"/>
              <w:marBottom w:val="0"/>
              <w:divBdr>
                <w:top w:val="none" w:sz="0" w:space="0" w:color="auto"/>
                <w:left w:val="none" w:sz="0" w:space="0" w:color="auto"/>
                <w:bottom w:val="none" w:sz="0" w:space="0" w:color="auto"/>
                <w:right w:val="none" w:sz="0" w:space="0" w:color="auto"/>
              </w:divBdr>
              <w:divsChild>
                <w:div w:id="1122074511">
                  <w:marLeft w:val="0"/>
                  <w:marRight w:val="0"/>
                  <w:marTop w:val="0"/>
                  <w:marBottom w:val="0"/>
                  <w:divBdr>
                    <w:top w:val="none" w:sz="0" w:space="0" w:color="auto"/>
                    <w:left w:val="none" w:sz="0" w:space="0" w:color="auto"/>
                    <w:bottom w:val="none" w:sz="0" w:space="0" w:color="auto"/>
                    <w:right w:val="none" w:sz="0" w:space="0" w:color="auto"/>
                  </w:divBdr>
                  <w:divsChild>
                    <w:div w:id="1122071896">
                      <w:marLeft w:val="0"/>
                      <w:marRight w:val="0"/>
                      <w:marTop w:val="32"/>
                      <w:marBottom w:val="0"/>
                      <w:divBdr>
                        <w:top w:val="none" w:sz="0" w:space="0" w:color="auto"/>
                        <w:left w:val="none" w:sz="0" w:space="0" w:color="auto"/>
                        <w:bottom w:val="none" w:sz="0" w:space="0" w:color="auto"/>
                        <w:right w:val="none" w:sz="0" w:space="0" w:color="auto"/>
                      </w:divBdr>
                      <w:divsChild>
                        <w:div w:id="1122072965">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425">
      <w:marLeft w:val="0"/>
      <w:marRight w:val="0"/>
      <w:marTop w:val="0"/>
      <w:marBottom w:val="0"/>
      <w:divBdr>
        <w:top w:val="none" w:sz="0" w:space="0" w:color="auto"/>
        <w:left w:val="none" w:sz="0" w:space="0" w:color="auto"/>
        <w:bottom w:val="none" w:sz="0" w:space="0" w:color="auto"/>
        <w:right w:val="none" w:sz="0" w:space="0" w:color="auto"/>
      </w:divBdr>
      <w:divsChild>
        <w:div w:id="1122076309">
          <w:marLeft w:val="0"/>
          <w:marRight w:val="0"/>
          <w:marTop w:val="0"/>
          <w:marBottom w:val="0"/>
          <w:divBdr>
            <w:top w:val="none" w:sz="0" w:space="0" w:color="auto"/>
            <w:left w:val="none" w:sz="0" w:space="0" w:color="auto"/>
            <w:bottom w:val="none" w:sz="0" w:space="0" w:color="auto"/>
            <w:right w:val="none" w:sz="0" w:space="0" w:color="auto"/>
          </w:divBdr>
          <w:divsChild>
            <w:div w:id="1122074185">
              <w:marLeft w:val="0"/>
              <w:marRight w:val="0"/>
              <w:marTop w:val="0"/>
              <w:marBottom w:val="0"/>
              <w:divBdr>
                <w:top w:val="none" w:sz="0" w:space="0" w:color="auto"/>
                <w:left w:val="none" w:sz="0" w:space="0" w:color="auto"/>
                <w:bottom w:val="none" w:sz="0" w:space="0" w:color="auto"/>
                <w:right w:val="none" w:sz="0" w:space="0" w:color="auto"/>
              </w:divBdr>
              <w:divsChild>
                <w:div w:id="1122075943">
                  <w:marLeft w:val="0"/>
                  <w:marRight w:val="0"/>
                  <w:marTop w:val="33"/>
                  <w:marBottom w:val="0"/>
                  <w:divBdr>
                    <w:top w:val="none" w:sz="0" w:space="0" w:color="auto"/>
                    <w:left w:val="none" w:sz="0" w:space="0" w:color="auto"/>
                    <w:bottom w:val="none" w:sz="0" w:space="0" w:color="auto"/>
                    <w:right w:val="none" w:sz="0" w:space="0" w:color="auto"/>
                  </w:divBdr>
                  <w:divsChild>
                    <w:div w:id="1122075933">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428">
      <w:marLeft w:val="0"/>
      <w:marRight w:val="0"/>
      <w:marTop w:val="0"/>
      <w:marBottom w:val="0"/>
      <w:divBdr>
        <w:top w:val="none" w:sz="0" w:space="0" w:color="auto"/>
        <w:left w:val="none" w:sz="0" w:space="0" w:color="auto"/>
        <w:bottom w:val="none" w:sz="0" w:space="0" w:color="auto"/>
        <w:right w:val="none" w:sz="0" w:space="0" w:color="auto"/>
      </w:divBdr>
      <w:divsChild>
        <w:div w:id="1122073560">
          <w:marLeft w:val="0"/>
          <w:marRight w:val="0"/>
          <w:marTop w:val="0"/>
          <w:marBottom w:val="0"/>
          <w:divBdr>
            <w:top w:val="none" w:sz="0" w:space="0" w:color="auto"/>
            <w:left w:val="none" w:sz="0" w:space="0" w:color="auto"/>
            <w:bottom w:val="none" w:sz="0" w:space="0" w:color="auto"/>
            <w:right w:val="none" w:sz="0" w:space="0" w:color="auto"/>
          </w:divBdr>
          <w:divsChild>
            <w:div w:id="1122074820">
              <w:marLeft w:val="0"/>
              <w:marRight w:val="0"/>
              <w:marTop w:val="100"/>
              <w:marBottom w:val="100"/>
              <w:divBdr>
                <w:top w:val="none" w:sz="0" w:space="0" w:color="auto"/>
                <w:left w:val="none" w:sz="0" w:space="0" w:color="auto"/>
                <w:bottom w:val="none" w:sz="0" w:space="0" w:color="auto"/>
                <w:right w:val="none" w:sz="0" w:space="0" w:color="auto"/>
              </w:divBdr>
              <w:divsChild>
                <w:div w:id="1122073794">
                  <w:marLeft w:val="0"/>
                  <w:marRight w:val="0"/>
                  <w:marTop w:val="0"/>
                  <w:marBottom w:val="0"/>
                  <w:divBdr>
                    <w:top w:val="none" w:sz="0" w:space="0" w:color="auto"/>
                    <w:left w:val="none" w:sz="0" w:space="0" w:color="auto"/>
                    <w:bottom w:val="none" w:sz="0" w:space="0" w:color="auto"/>
                    <w:right w:val="none" w:sz="0" w:space="0" w:color="auto"/>
                  </w:divBdr>
                  <w:divsChild>
                    <w:div w:id="1122076355">
                      <w:marLeft w:val="0"/>
                      <w:marRight w:val="0"/>
                      <w:marTop w:val="0"/>
                      <w:marBottom w:val="0"/>
                      <w:divBdr>
                        <w:top w:val="none" w:sz="0" w:space="0" w:color="auto"/>
                        <w:left w:val="none" w:sz="0" w:space="0" w:color="auto"/>
                        <w:bottom w:val="none" w:sz="0" w:space="0" w:color="auto"/>
                        <w:right w:val="none" w:sz="0" w:space="0" w:color="auto"/>
                      </w:divBdr>
                      <w:divsChild>
                        <w:div w:id="1122071835">
                          <w:marLeft w:val="0"/>
                          <w:marRight w:val="0"/>
                          <w:marTop w:val="0"/>
                          <w:marBottom w:val="0"/>
                          <w:divBdr>
                            <w:top w:val="none" w:sz="0" w:space="0" w:color="auto"/>
                            <w:left w:val="none" w:sz="0" w:space="0" w:color="auto"/>
                            <w:bottom w:val="none" w:sz="0" w:space="0" w:color="auto"/>
                            <w:right w:val="none" w:sz="0" w:space="0" w:color="auto"/>
                          </w:divBdr>
                          <w:divsChild>
                            <w:div w:id="1122077487">
                              <w:marLeft w:val="0"/>
                              <w:marRight w:val="313"/>
                              <w:marTop w:val="0"/>
                              <w:marBottom w:val="313"/>
                              <w:divBdr>
                                <w:top w:val="single" w:sz="6" w:space="10" w:color="C2CCD2"/>
                                <w:left w:val="single" w:sz="6" w:space="10" w:color="C2CCD2"/>
                                <w:bottom w:val="single" w:sz="6" w:space="31" w:color="C2CCD2"/>
                                <w:right w:val="single" w:sz="6" w:space="10" w:color="C2CCD2"/>
                              </w:divBdr>
                            </w:div>
                          </w:divsChild>
                        </w:div>
                      </w:divsChild>
                    </w:div>
                  </w:divsChild>
                </w:div>
              </w:divsChild>
            </w:div>
          </w:divsChild>
        </w:div>
      </w:divsChild>
    </w:div>
    <w:div w:id="1122076429">
      <w:marLeft w:val="0"/>
      <w:marRight w:val="0"/>
      <w:marTop w:val="0"/>
      <w:marBottom w:val="0"/>
      <w:divBdr>
        <w:top w:val="none" w:sz="0" w:space="0" w:color="auto"/>
        <w:left w:val="none" w:sz="0" w:space="0" w:color="auto"/>
        <w:bottom w:val="none" w:sz="0" w:space="0" w:color="auto"/>
        <w:right w:val="none" w:sz="0" w:space="0" w:color="auto"/>
      </w:divBdr>
      <w:divsChild>
        <w:div w:id="1122076241">
          <w:marLeft w:val="75"/>
          <w:marRight w:val="0"/>
          <w:marTop w:val="0"/>
          <w:marBottom w:val="0"/>
          <w:divBdr>
            <w:top w:val="none" w:sz="0" w:space="0" w:color="auto"/>
            <w:left w:val="none" w:sz="0" w:space="0" w:color="auto"/>
            <w:bottom w:val="none" w:sz="0" w:space="0" w:color="auto"/>
            <w:right w:val="none" w:sz="0" w:space="0" w:color="auto"/>
          </w:divBdr>
          <w:divsChild>
            <w:div w:id="1122074069">
              <w:marLeft w:val="0"/>
              <w:marRight w:val="0"/>
              <w:marTop w:val="0"/>
              <w:marBottom w:val="0"/>
              <w:divBdr>
                <w:top w:val="none" w:sz="0" w:space="0" w:color="auto"/>
                <w:left w:val="none" w:sz="0" w:space="0" w:color="auto"/>
                <w:bottom w:val="none" w:sz="0" w:space="0" w:color="auto"/>
                <w:right w:val="none" w:sz="0" w:space="0" w:color="auto"/>
              </w:divBdr>
              <w:divsChild>
                <w:div w:id="1122078752">
                  <w:marLeft w:val="0"/>
                  <w:marRight w:val="0"/>
                  <w:marTop w:val="0"/>
                  <w:marBottom w:val="0"/>
                  <w:divBdr>
                    <w:top w:val="none" w:sz="0" w:space="0" w:color="auto"/>
                    <w:left w:val="none" w:sz="0" w:space="0" w:color="auto"/>
                    <w:bottom w:val="none" w:sz="0" w:space="0" w:color="auto"/>
                    <w:right w:val="none" w:sz="0" w:space="0" w:color="auto"/>
                  </w:divBdr>
                  <w:divsChild>
                    <w:div w:id="1122072574">
                      <w:marLeft w:val="0"/>
                      <w:marRight w:val="0"/>
                      <w:marTop w:val="0"/>
                      <w:marBottom w:val="0"/>
                      <w:divBdr>
                        <w:top w:val="none" w:sz="0" w:space="0" w:color="auto"/>
                        <w:left w:val="none" w:sz="0" w:space="0" w:color="auto"/>
                        <w:bottom w:val="none" w:sz="0" w:space="0" w:color="auto"/>
                        <w:right w:val="none" w:sz="0" w:space="0" w:color="auto"/>
                      </w:divBdr>
                      <w:divsChild>
                        <w:div w:id="11220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430">
      <w:marLeft w:val="0"/>
      <w:marRight w:val="0"/>
      <w:marTop w:val="0"/>
      <w:marBottom w:val="0"/>
      <w:divBdr>
        <w:top w:val="none" w:sz="0" w:space="0" w:color="auto"/>
        <w:left w:val="none" w:sz="0" w:space="0" w:color="auto"/>
        <w:bottom w:val="none" w:sz="0" w:space="0" w:color="auto"/>
        <w:right w:val="none" w:sz="0" w:space="0" w:color="auto"/>
      </w:divBdr>
      <w:divsChild>
        <w:div w:id="1122072588">
          <w:marLeft w:val="0"/>
          <w:marRight w:val="0"/>
          <w:marTop w:val="0"/>
          <w:marBottom w:val="0"/>
          <w:divBdr>
            <w:top w:val="none" w:sz="0" w:space="0" w:color="auto"/>
            <w:left w:val="none" w:sz="0" w:space="0" w:color="auto"/>
            <w:bottom w:val="none" w:sz="0" w:space="0" w:color="auto"/>
            <w:right w:val="none" w:sz="0" w:space="0" w:color="auto"/>
          </w:divBdr>
          <w:divsChild>
            <w:div w:id="1122071987">
              <w:marLeft w:val="0"/>
              <w:marRight w:val="0"/>
              <w:marTop w:val="0"/>
              <w:marBottom w:val="0"/>
              <w:divBdr>
                <w:top w:val="none" w:sz="0" w:space="0" w:color="auto"/>
                <w:left w:val="none" w:sz="0" w:space="0" w:color="auto"/>
                <w:bottom w:val="none" w:sz="0" w:space="0" w:color="auto"/>
                <w:right w:val="none" w:sz="0" w:space="0" w:color="auto"/>
              </w:divBdr>
              <w:divsChild>
                <w:div w:id="1122074013">
                  <w:marLeft w:val="0"/>
                  <w:marRight w:val="0"/>
                  <w:marTop w:val="0"/>
                  <w:marBottom w:val="0"/>
                  <w:divBdr>
                    <w:top w:val="none" w:sz="0" w:space="0" w:color="auto"/>
                    <w:left w:val="none" w:sz="0" w:space="0" w:color="auto"/>
                    <w:bottom w:val="none" w:sz="0" w:space="0" w:color="auto"/>
                    <w:right w:val="none" w:sz="0" w:space="0" w:color="auto"/>
                  </w:divBdr>
                  <w:divsChild>
                    <w:div w:id="1122075020">
                      <w:marLeft w:val="0"/>
                      <w:marRight w:val="0"/>
                      <w:marTop w:val="0"/>
                      <w:marBottom w:val="0"/>
                      <w:divBdr>
                        <w:top w:val="none" w:sz="0" w:space="0" w:color="auto"/>
                        <w:left w:val="none" w:sz="0" w:space="0" w:color="auto"/>
                        <w:bottom w:val="none" w:sz="0" w:space="0" w:color="auto"/>
                        <w:right w:val="none" w:sz="0" w:space="0" w:color="auto"/>
                      </w:divBdr>
                      <w:divsChild>
                        <w:div w:id="1122073064">
                          <w:marLeft w:val="0"/>
                          <w:marRight w:val="750"/>
                          <w:marTop w:val="0"/>
                          <w:marBottom w:val="0"/>
                          <w:divBdr>
                            <w:top w:val="none" w:sz="0" w:space="0" w:color="auto"/>
                            <w:left w:val="none" w:sz="0" w:space="0" w:color="auto"/>
                            <w:bottom w:val="none" w:sz="0" w:space="0" w:color="auto"/>
                            <w:right w:val="none" w:sz="0" w:space="0" w:color="auto"/>
                          </w:divBdr>
                          <w:divsChild>
                            <w:div w:id="1122074591">
                              <w:marLeft w:val="0"/>
                              <w:marRight w:val="0"/>
                              <w:marTop w:val="0"/>
                              <w:marBottom w:val="105"/>
                              <w:divBdr>
                                <w:top w:val="none" w:sz="0" w:space="0" w:color="auto"/>
                                <w:left w:val="none" w:sz="0" w:space="0" w:color="auto"/>
                                <w:bottom w:val="none" w:sz="0" w:space="0" w:color="auto"/>
                                <w:right w:val="none" w:sz="0" w:space="0" w:color="auto"/>
                              </w:divBdr>
                              <w:divsChild>
                                <w:div w:id="1122073495">
                                  <w:marLeft w:val="0"/>
                                  <w:marRight w:val="0"/>
                                  <w:marTop w:val="0"/>
                                  <w:marBottom w:val="180"/>
                                  <w:divBdr>
                                    <w:top w:val="none" w:sz="0" w:space="0" w:color="auto"/>
                                    <w:left w:val="none" w:sz="0" w:space="0" w:color="auto"/>
                                    <w:bottom w:val="none" w:sz="0" w:space="0" w:color="auto"/>
                                    <w:right w:val="none" w:sz="0" w:space="0" w:color="auto"/>
                                  </w:divBdr>
                                </w:div>
                                <w:div w:id="1122076868">
                                  <w:marLeft w:val="0"/>
                                  <w:marRight w:val="0"/>
                                  <w:marTop w:val="0"/>
                                  <w:marBottom w:val="0"/>
                                  <w:divBdr>
                                    <w:top w:val="none" w:sz="0" w:space="0" w:color="auto"/>
                                    <w:left w:val="none" w:sz="0" w:space="0" w:color="auto"/>
                                    <w:bottom w:val="none" w:sz="0" w:space="0" w:color="auto"/>
                                    <w:right w:val="none" w:sz="0" w:space="0" w:color="auto"/>
                                  </w:divBdr>
                                  <w:divsChild>
                                    <w:div w:id="1122073762">
                                      <w:marLeft w:val="0"/>
                                      <w:marRight w:val="0"/>
                                      <w:marTop w:val="0"/>
                                      <w:marBottom w:val="0"/>
                                      <w:divBdr>
                                        <w:top w:val="none" w:sz="0" w:space="0" w:color="auto"/>
                                        <w:left w:val="none" w:sz="0" w:space="0" w:color="auto"/>
                                        <w:bottom w:val="none" w:sz="0" w:space="0" w:color="auto"/>
                                        <w:right w:val="none" w:sz="0" w:space="0" w:color="auto"/>
                                      </w:divBdr>
                                      <w:divsChild>
                                        <w:div w:id="1122078427">
                                          <w:marLeft w:val="0"/>
                                          <w:marRight w:val="0"/>
                                          <w:marTop w:val="0"/>
                                          <w:marBottom w:val="0"/>
                                          <w:divBdr>
                                            <w:top w:val="none" w:sz="0" w:space="0" w:color="auto"/>
                                            <w:left w:val="none" w:sz="0" w:space="0" w:color="auto"/>
                                            <w:bottom w:val="none" w:sz="0" w:space="0" w:color="auto"/>
                                            <w:right w:val="none" w:sz="0" w:space="0" w:color="auto"/>
                                          </w:divBdr>
                                        </w:div>
                                      </w:divsChild>
                                    </w:div>
                                    <w:div w:id="11220745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6453">
      <w:marLeft w:val="0"/>
      <w:marRight w:val="0"/>
      <w:marTop w:val="0"/>
      <w:marBottom w:val="0"/>
      <w:divBdr>
        <w:top w:val="none" w:sz="0" w:space="0" w:color="auto"/>
        <w:left w:val="none" w:sz="0" w:space="0" w:color="auto"/>
        <w:bottom w:val="none" w:sz="0" w:space="0" w:color="auto"/>
        <w:right w:val="none" w:sz="0" w:space="0" w:color="auto"/>
      </w:divBdr>
      <w:divsChild>
        <w:div w:id="1122074702">
          <w:marLeft w:val="0"/>
          <w:marRight w:val="0"/>
          <w:marTop w:val="0"/>
          <w:marBottom w:val="0"/>
          <w:divBdr>
            <w:top w:val="none" w:sz="0" w:space="0" w:color="auto"/>
            <w:left w:val="none" w:sz="0" w:space="0" w:color="auto"/>
            <w:bottom w:val="none" w:sz="0" w:space="0" w:color="auto"/>
            <w:right w:val="none" w:sz="0" w:space="0" w:color="auto"/>
          </w:divBdr>
          <w:divsChild>
            <w:div w:id="1122078387">
              <w:marLeft w:val="0"/>
              <w:marRight w:val="0"/>
              <w:marTop w:val="0"/>
              <w:marBottom w:val="0"/>
              <w:divBdr>
                <w:top w:val="none" w:sz="0" w:space="0" w:color="auto"/>
                <w:left w:val="none" w:sz="0" w:space="0" w:color="auto"/>
                <w:bottom w:val="none" w:sz="0" w:space="0" w:color="auto"/>
                <w:right w:val="none" w:sz="0" w:space="0" w:color="auto"/>
              </w:divBdr>
              <w:divsChild>
                <w:div w:id="1122075986">
                  <w:marLeft w:val="0"/>
                  <w:marRight w:val="0"/>
                  <w:marTop w:val="45"/>
                  <w:marBottom w:val="0"/>
                  <w:divBdr>
                    <w:top w:val="none" w:sz="0" w:space="0" w:color="auto"/>
                    <w:left w:val="none" w:sz="0" w:space="0" w:color="auto"/>
                    <w:bottom w:val="none" w:sz="0" w:space="0" w:color="auto"/>
                    <w:right w:val="none" w:sz="0" w:space="0" w:color="auto"/>
                  </w:divBdr>
                  <w:divsChild>
                    <w:div w:id="1122076129">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457">
      <w:marLeft w:val="0"/>
      <w:marRight w:val="0"/>
      <w:marTop w:val="0"/>
      <w:marBottom w:val="0"/>
      <w:divBdr>
        <w:top w:val="none" w:sz="0" w:space="0" w:color="auto"/>
        <w:left w:val="none" w:sz="0" w:space="0" w:color="auto"/>
        <w:bottom w:val="none" w:sz="0" w:space="0" w:color="auto"/>
        <w:right w:val="none" w:sz="0" w:space="0" w:color="auto"/>
      </w:divBdr>
      <w:divsChild>
        <w:div w:id="1122076646">
          <w:marLeft w:val="0"/>
          <w:marRight w:val="0"/>
          <w:marTop w:val="0"/>
          <w:marBottom w:val="0"/>
          <w:divBdr>
            <w:top w:val="none" w:sz="0" w:space="0" w:color="auto"/>
            <w:left w:val="none" w:sz="0" w:space="0" w:color="auto"/>
            <w:bottom w:val="none" w:sz="0" w:space="0" w:color="auto"/>
            <w:right w:val="none" w:sz="0" w:space="0" w:color="auto"/>
          </w:divBdr>
          <w:divsChild>
            <w:div w:id="1122073891">
              <w:marLeft w:val="0"/>
              <w:marRight w:val="0"/>
              <w:marTop w:val="0"/>
              <w:marBottom w:val="0"/>
              <w:divBdr>
                <w:top w:val="none" w:sz="0" w:space="0" w:color="auto"/>
                <w:left w:val="none" w:sz="0" w:space="0" w:color="auto"/>
                <w:bottom w:val="none" w:sz="0" w:space="0" w:color="auto"/>
                <w:right w:val="none" w:sz="0" w:space="0" w:color="auto"/>
              </w:divBdr>
              <w:divsChild>
                <w:div w:id="1122073779">
                  <w:marLeft w:val="0"/>
                  <w:marRight w:val="0"/>
                  <w:marTop w:val="0"/>
                  <w:marBottom w:val="0"/>
                  <w:divBdr>
                    <w:top w:val="none" w:sz="0" w:space="0" w:color="auto"/>
                    <w:left w:val="none" w:sz="0" w:space="0" w:color="auto"/>
                    <w:bottom w:val="none" w:sz="0" w:space="0" w:color="auto"/>
                    <w:right w:val="none" w:sz="0" w:space="0" w:color="auto"/>
                  </w:divBdr>
                  <w:divsChild>
                    <w:div w:id="1122074530">
                      <w:marLeft w:val="0"/>
                      <w:marRight w:val="0"/>
                      <w:marTop w:val="0"/>
                      <w:marBottom w:val="0"/>
                      <w:divBdr>
                        <w:top w:val="none" w:sz="0" w:space="0" w:color="auto"/>
                        <w:left w:val="none" w:sz="0" w:space="0" w:color="auto"/>
                        <w:bottom w:val="none" w:sz="0" w:space="0" w:color="auto"/>
                        <w:right w:val="none" w:sz="0" w:space="0" w:color="auto"/>
                      </w:divBdr>
                      <w:divsChild>
                        <w:div w:id="1122078734">
                          <w:marLeft w:val="0"/>
                          <w:marRight w:val="750"/>
                          <w:marTop w:val="0"/>
                          <w:marBottom w:val="0"/>
                          <w:divBdr>
                            <w:top w:val="none" w:sz="0" w:space="0" w:color="auto"/>
                            <w:left w:val="none" w:sz="0" w:space="0" w:color="auto"/>
                            <w:bottom w:val="none" w:sz="0" w:space="0" w:color="auto"/>
                            <w:right w:val="none" w:sz="0" w:space="0" w:color="auto"/>
                          </w:divBdr>
                          <w:divsChild>
                            <w:div w:id="1122075179">
                              <w:marLeft w:val="0"/>
                              <w:marRight w:val="0"/>
                              <w:marTop w:val="0"/>
                              <w:marBottom w:val="105"/>
                              <w:divBdr>
                                <w:top w:val="none" w:sz="0" w:space="0" w:color="auto"/>
                                <w:left w:val="none" w:sz="0" w:space="0" w:color="auto"/>
                                <w:bottom w:val="none" w:sz="0" w:space="0" w:color="auto"/>
                                <w:right w:val="none" w:sz="0" w:space="0" w:color="auto"/>
                              </w:divBdr>
                              <w:divsChild>
                                <w:div w:id="1122071686">
                                  <w:marLeft w:val="0"/>
                                  <w:marRight w:val="0"/>
                                  <w:marTop w:val="0"/>
                                  <w:marBottom w:val="0"/>
                                  <w:divBdr>
                                    <w:top w:val="none" w:sz="0" w:space="0" w:color="auto"/>
                                    <w:left w:val="none" w:sz="0" w:space="0" w:color="auto"/>
                                    <w:bottom w:val="none" w:sz="0" w:space="0" w:color="auto"/>
                                    <w:right w:val="none" w:sz="0" w:space="0" w:color="auto"/>
                                  </w:divBdr>
                                  <w:divsChild>
                                    <w:div w:id="1122074413">
                                      <w:marLeft w:val="0"/>
                                      <w:marRight w:val="0"/>
                                      <w:marTop w:val="0"/>
                                      <w:marBottom w:val="120"/>
                                      <w:divBdr>
                                        <w:top w:val="none" w:sz="0" w:space="0" w:color="auto"/>
                                        <w:left w:val="none" w:sz="0" w:space="0" w:color="auto"/>
                                        <w:bottom w:val="none" w:sz="0" w:space="0" w:color="auto"/>
                                        <w:right w:val="none" w:sz="0" w:space="0" w:color="auto"/>
                                      </w:divBdr>
                                    </w:div>
                                    <w:div w:id="1122078490">
                                      <w:marLeft w:val="0"/>
                                      <w:marRight w:val="0"/>
                                      <w:marTop w:val="0"/>
                                      <w:marBottom w:val="0"/>
                                      <w:divBdr>
                                        <w:top w:val="none" w:sz="0" w:space="0" w:color="auto"/>
                                        <w:left w:val="none" w:sz="0" w:space="0" w:color="auto"/>
                                        <w:bottom w:val="none" w:sz="0" w:space="0" w:color="auto"/>
                                        <w:right w:val="none" w:sz="0" w:space="0" w:color="auto"/>
                                      </w:divBdr>
                                      <w:divsChild>
                                        <w:div w:id="112207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8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461">
      <w:marLeft w:val="0"/>
      <w:marRight w:val="0"/>
      <w:marTop w:val="0"/>
      <w:marBottom w:val="0"/>
      <w:divBdr>
        <w:top w:val="none" w:sz="0" w:space="0" w:color="auto"/>
        <w:left w:val="none" w:sz="0" w:space="0" w:color="auto"/>
        <w:bottom w:val="none" w:sz="0" w:space="0" w:color="auto"/>
        <w:right w:val="none" w:sz="0" w:space="0" w:color="auto"/>
      </w:divBdr>
      <w:divsChild>
        <w:div w:id="1122075567">
          <w:marLeft w:val="0"/>
          <w:marRight w:val="0"/>
          <w:marTop w:val="0"/>
          <w:marBottom w:val="0"/>
          <w:divBdr>
            <w:top w:val="none" w:sz="0" w:space="0" w:color="auto"/>
            <w:left w:val="none" w:sz="0" w:space="0" w:color="auto"/>
            <w:bottom w:val="none" w:sz="0" w:space="0" w:color="auto"/>
            <w:right w:val="none" w:sz="0" w:space="0" w:color="auto"/>
          </w:divBdr>
          <w:divsChild>
            <w:div w:id="1122074466">
              <w:marLeft w:val="0"/>
              <w:marRight w:val="0"/>
              <w:marTop w:val="0"/>
              <w:marBottom w:val="0"/>
              <w:divBdr>
                <w:top w:val="none" w:sz="0" w:space="0" w:color="auto"/>
                <w:left w:val="none" w:sz="0" w:space="0" w:color="auto"/>
                <w:bottom w:val="none" w:sz="0" w:space="0" w:color="auto"/>
                <w:right w:val="none" w:sz="0" w:space="0" w:color="auto"/>
              </w:divBdr>
              <w:divsChild>
                <w:div w:id="1122074376">
                  <w:marLeft w:val="0"/>
                  <w:marRight w:val="0"/>
                  <w:marTop w:val="0"/>
                  <w:marBottom w:val="0"/>
                  <w:divBdr>
                    <w:top w:val="none" w:sz="0" w:space="0" w:color="auto"/>
                    <w:left w:val="none" w:sz="0" w:space="0" w:color="auto"/>
                    <w:bottom w:val="none" w:sz="0" w:space="0" w:color="auto"/>
                    <w:right w:val="none" w:sz="0" w:space="0" w:color="auto"/>
                  </w:divBdr>
                  <w:divsChild>
                    <w:div w:id="1122077641">
                      <w:marLeft w:val="0"/>
                      <w:marRight w:val="0"/>
                      <w:marTop w:val="32"/>
                      <w:marBottom w:val="0"/>
                      <w:divBdr>
                        <w:top w:val="none" w:sz="0" w:space="0" w:color="auto"/>
                        <w:left w:val="none" w:sz="0" w:space="0" w:color="auto"/>
                        <w:bottom w:val="none" w:sz="0" w:space="0" w:color="auto"/>
                        <w:right w:val="none" w:sz="0" w:space="0" w:color="auto"/>
                      </w:divBdr>
                      <w:divsChild>
                        <w:div w:id="1122074423">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463">
      <w:marLeft w:val="120"/>
      <w:marRight w:val="0"/>
      <w:marTop w:val="0"/>
      <w:marBottom w:val="0"/>
      <w:divBdr>
        <w:top w:val="none" w:sz="0" w:space="0" w:color="auto"/>
        <w:left w:val="none" w:sz="0" w:space="0" w:color="auto"/>
        <w:bottom w:val="none" w:sz="0" w:space="0" w:color="auto"/>
        <w:right w:val="none" w:sz="0" w:space="0" w:color="auto"/>
      </w:divBdr>
      <w:divsChild>
        <w:div w:id="1122076113">
          <w:marLeft w:val="0"/>
          <w:marRight w:val="0"/>
          <w:marTop w:val="0"/>
          <w:marBottom w:val="0"/>
          <w:divBdr>
            <w:top w:val="none" w:sz="0" w:space="0" w:color="auto"/>
            <w:left w:val="none" w:sz="0" w:space="0" w:color="auto"/>
            <w:bottom w:val="none" w:sz="0" w:space="0" w:color="auto"/>
            <w:right w:val="none" w:sz="0" w:space="0" w:color="auto"/>
          </w:divBdr>
        </w:div>
        <w:div w:id="1122076248">
          <w:marLeft w:val="0"/>
          <w:marRight w:val="0"/>
          <w:marTop w:val="0"/>
          <w:marBottom w:val="0"/>
          <w:divBdr>
            <w:top w:val="none" w:sz="0" w:space="0" w:color="auto"/>
            <w:left w:val="none" w:sz="0" w:space="0" w:color="auto"/>
            <w:bottom w:val="none" w:sz="0" w:space="0" w:color="auto"/>
            <w:right w:val="none" w:sz="0" w:space="0" w:color="auto"/>
          </w:divBdr>
        </w:div>
      </w:divsChild>
    </w:div>
    <w:div w:id="1122076479">
      <w:marLeft w:val="0"/>
      <w:marRight w:val="0"/>
      <w:marTop w:val="0"/>
      <w:marBottom w:val="0"/>
      <w:divBdr>
        <w:top w:val="none" w:sz="0" w:space="0" w:color="auto"/>
        <w:left w:val="none" w:sz="0" w:space="0" w:color="auto"/>
        <w:bottom w:val="none" w:sz="0" w:space="0" w:color="auto"/>
        <w:right w:val="none" w:sz="0" w:space="0" w:color="auto"/>
      </w:divBdr>
      <w:divsChild>
        <w:div w:id="1122072922">
          <w:marLeft w:val="0"/>
          <w:marRight w:val="0"/>
          <w:marTop w:val="0"/>
          <w:marBottom w:val="0"/>
          <w:divBdr>
            <w:top w:val="none" w:sz="0" w:space="0" w:color="auto"/>
            <w:left w:val="none" w:sz="0" w:space="0" w:color="auto"/>
            <w:bottom w:val="none" w:sz="0" w:space="0" w:color="auto"/>
            <w:right w:val="none" w:sz="0" w:space="0" w:color="auto"/>
          </w:divBdr>
          <w:divsChild>
            <w:div w:id="1122072048">
              <w:marLeft w:val="0"/>
              <w:marRight w:val="0"/>
              <w:marTop w:val="0"/>
              <w:marBottom w:val="0"/>
              <w:divBdr>
                <w:top w:val="none" w:sz="0" w:space="0" w:color="auto"/>
                <w:left w:val="none" w:sz="0" w:space="0" w:color="auto"/>
                <w:bottom w:val="none" w:sz="0" w:space="0" w:color="auto"/>
                <w:right w:val="none" w:sz="0" w:space="0" w:color="auto"/>
              </w:divBdr>
              <w:divsChild>
                <w:div w:id="1122074505">
                  <w:marLeft w:val="0"/>
                  <w:marRight w:val="0"/>
                  <w:marTop w:val="45"/>
                  <w:marBottom w:val="0"/>
                  <w:divBdr>
                    <w:top w:val="none" w:sz="0" w:space="0" w:color="auto"/>
                    <w:left w:val="none" w:sz="0" w:space="0" w:color="auto"/>
                    <w:bottom w:val="none" w:sz="0" w:space="0" w:color="auto"/>
                    <w:right w:val="none" w:sz="0" w:space="0" w:color="auto"/>
                  </w:divBdr>
                  <w:divsChild>
                    <w:div w:id="112207205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483">
      <w:marLeft w:val="0"/>
      <w:marRight w:val="0"/>
      <w:marTop w:val="0"/>
      <w:marBottom w:val="0"/>
      <w:divBdr>
        <w:top w:val="none" w:sz="0" w:space="0" w:color="auto"/>
        <w:left w:val="none" w:sz="0" w:space="0" w:color="auto"/>
        <w:bottom w:val="none" w:sz="0" w:space="0" w:color="auto"/>
        <w:right w:val="none" w:sz="0" w:space="0" w:color="auto"/>
      </w:divBdr>
      <w:divsChild>
        <w:div w:id="1122078448">
          <w:marLeft w:val="0"/>
          <w:marRight w:val="0"/>
          <w:marTop w:val="0"/>
          <w:marBottom w:val="0"/>
          <w:divBdr>
            <w:top w:val="none" w:sz="0" w:space="0" w:color="auto"/>
            <w:left w:val="none" w:sz="0" w:space="0" w:color="auto"/>
            <w:bottom w:val="none" w:sz="0" w:space="0" w:color="auto"/>
            <w:right w:val="none" w:sz="0" w:space="0" w:color="auto"/>
          </w:divBdr>
          <w:divsChild>
            <w:div w:id="1122075158">
              <w:marLeft w:val="0"/>
              <w:marRight w:val="0"/>
              <w:marTop w:val="0"/>
              <w:marBottom w:val="0"/>
              <w:divBdr>
                <w:top w:val="none" w:sz="0" w:space="0" w:color="auto"/>
                <w:left w:val="none" w:sz="0" w:space="0" w:color="auto"/>
                <w:bottom w:val="none" w:sz="0" w:space="0" w:color="auto"/>
                <w:right w:val="none" w:sz="0" w:space="0" w:color="auto"/>
              </w:divBdr>
              <w:divsChild>
                <w:div w:id="1122074958">
                  <w:marLeft w:val="0"/>
                  <w:marRight w:val="0"/>
                  <w:marTop w:val="0"/>
                  <w:marBottom w:val="0"/>
                  <w:divBdr>
                    <w:top w:val="none" w:sz="0" w:space="0" w:color="auto"/>
                    <w:left w:val="none" w:sz="0" w:space="0" w:color="auto"/>
                    <w:bottom w:val="none" w:sz="0" w:space="0" w:color="auto"/>
                    <w:right w:val="none" w:sz="0" w:space="0" w:color="auto"/>
                  </w:divBdr>
                  <w:divsChild>
                    <w:div w:id="1122072984">
                      <w:marLeft w:val="0"/>
                      <w:marRight w:val="0"/>
                      <w:marTop w:val="0"/>
                      <w:marBottom w:val="0"/>
                      <w:divBdr>
                        <w:top w:val="none" w:sz="0" w:space="0" w:color="auto"/>
                        <w:left w:val="none" w:sz="0" w:space="0" w:color="auto"/>
                        <w:bottom w:val="none" w:sz="0" w:space="0" w:color="auto"/>
                        <w:right w:val="none" w:sz="0" w:space="0" w:color="auto"/>
                      </w:divBdr>
                      <w:divsChild>
                        <w:div w:id="1122076053">
                          <w:marLeft w:val="0"/>
                          <w:marRight w:val="0"/>
                          <w:marTop w:val="0"/>
                          <w:marBottom w:val="0"/>
                          <w:divBdr>
                            <w:top w:val="none" w:sz="0" w:space="0" w:color="auto"/>
                            <w:left w:val="none" w:sz="0" w:space="0" w:color="auto"/>
                            <w:bottom w:val="none" w:sz="0" w:space="0" w:color="auto"/>
                            <w:right w:val="none" w:sz="0" w:space="0" w:color="auto"/>
                          </w:divBdr>
                        </w:div>
                      </w:divsChild>
                    </w:div>
                    <w:div w:id="1122078602">
                      <w:marLeft w:val="0"/>
                      <w:marRight w:val="0"/>
                      <w:marTop w:val="0"/>
                      <w:marBottom w:val="0"/>
                      <w:divBdr>
                        <w:top w:val="none" w:sz="0" w:space="0" w:color="auto"/>
                        <w:left w:val="none" w:sz="0" w:space="0" w:color="auto"/>
                        <w:bottom w:val="none" w:sz="0" w:space="0" w:color="auto"/>
                        <w:right w:val="none" w:sz="0" w:space="0" w:color="auto"/>
                      </w:divBdr>
                      <w:divsChild>
                        <w:div w:id="1122071950">
                          <w:marLeft w:val="0"/>
                          <w:marRight w:val="0"/>
                          <w:marTop w:val="0"/>
                          <w:marBottom w:val="0"/>
                          <w:divBdr>
                            <w:top w:val="none" w:sz="0" w:space="0" w:color="auto"/>
                            <w:left w:val="none" w:sz="0" w:space="0" w:color="auto"/>
                            <w:bottom w:val="none" w:sz="0" w:space="0" w:color="auto"/>
                            <w:right w:val="none" w:sz="0" w:space="0" w:color="auto"/>
                          </w:divBdr>
                        </w:div>
                        <w:div w:id="1122076191">
                          <w:marLeft w:val="0"/>
                          <w:marRight w:val="0"/>
                          <w:marTop w:val="0"/>
                          <w:marBottom w:val="0"/>
                          <w:divBdr>
                            <w:top w:val="none" w:sz="0" w:space="0" w:color="auto"/>
                            <w:left w:val="none" w:sz="0" w:space="0" w:color="auto"/>
                            <w:bottom w:val="none" w:sz="0" w:space="0" w:color="auto"/>
                            <w:right w:val="none" w:sz="0" w:space="0" w:color="auto"/>
                          </w:divBdr>
                          <w:divsChild>
                            <w:div w:id="1122073532">
                              <w:marLeft w:val="0"/>
                              <w:marRight w:val="0"/>
                              <w:marTop w:val="0"/>
                              <w:marBottom w:val="0"/>
                              <w:divBdr>
                                <w:top w:val="none" w:sz="0" w:space="0" w:color="auto"/>
                                <w:left w:val="single" w:sz="24" w:space="12" w:color="303E50"/>
                                <w:bottom w:val="none" w:sz="0" w:space="0" w:color="auto"/>
                                <w:right w:val="none" w:sz="0" w:space="0" w:color="auto"/>
                              </w:divBdr>
                            </w:div>
                            <w:div w:id="1122076377">
                              <w:marLeft w:val="0"/>
                              <w:marRight w:val="0"/>
                              <w:marTop w:val="0"/>
                              <w:marBottom w:val="0"/>
                              <w:divBdr>
                                <w:top w:val="none" w:sz="0" w:space="0" w:color="auto"/>
                                <w:left w:val="single" w:sz="24" w:space="12" w:color="303E50"/>
                                <w:bottom w:val="none" w:sz="0" w:space="0" w:color="auto"/>
                                <w:right w:val="none" w:sz="0" w:space="0" w:color="auto"/>
                              </w:divBdr>
                            </w:div>
                            <w:div w:id="1122077940">
                              <w:marLeft w:val="0"/>
                              <w:marRight w:val="0"/>
                              <w:marTop w:val="0"/>
                              <w:marBottom w:val="58"/>
                              <w:divBdr>
                                <w:top w:val="none" w:sz="0" w:space="0" w:color="auto"/>
                                <w:left w:val="none" w:sz="0" w:space="0" w:color="auto"/>
                                <w:bottom w:val="none" w:sz="0" w:space="0" w:color="auto"/>
                                <w:right w:val="none" w:sz="0" w:space="0" w:color="auto"/>
                              </w:divBdr>
                            </w:div>
                            <w:div w:id="1122078037">
                              <w:marLeft w:val="0"/>
                              <w:marRight w:val="0"/>
                              <w:marTop w:val="0"/>
                              <w:marBottom w:val="0"/>
                              <w:divBdr>
                                <w:top w:val="none" w:sz="0" w:space="0" w:color="auto"/>
                                <w:left w:val="single" w:sz="24" w:space="12" w:color="303E50"/>
                                <w:bottom w:val="none" w:sz="0" w:space="0" w:color="auto"/>
                                <w:right w:val="none" w:sz="0" w:space="0" w:color="auto"/>
                              </w:divBdr>
                            </w:div>
                            <w:div w:id="1122078446">
                              <w:marLeft w:val="0"/>
                              <w:marRight w:val="0"/>
                              <w:marTop w:val="0"/>
                              <w:marBottom w:val="0"/>
                              <w:divBdr>
                                <w:top w:val="none" w:sz="0" w:space="0" w:color="auto"/>
                                <w:left w:val="single" w:sz="24" w:space="12" w:color="303E50"/>
                                <w:bottom w:val="none" w:sz="0" w:space="0" w:color="auto"/>
                                <w:right w:val="none" w:sz="0" w:space="0" w:color="auto"/>
                              </w:divBdr>
                            </w:div>
                          </w:divsChild>
                        </w:div>
                      </w:divsChild>
                    </w:div>
                  </w:divsChild>
                </w:div>
              </w:divsChild>
            </w:div>
          </w:divsChild>
        </w:div>
      </w:divsChild>
    </w:div>
    <w:div w:id="1122076505">
      <w:marLeft w:val="0"/>
      <w:marRight w:val="0"/>
      <w:marTop w:val="0"/>
      <w:marBottom w:val="0"/>
      <w:divBdr>
        <w:top w:val="none" w:sz="0" w:space="0" w:color="auto"/>
        <w:left w:val="none" w:sz="0" w:space="0" w:color="auto"/>
        <w:bottom w:val="none" w:sz="0" w:space="0" w:color="auto"/>
        <w:right w:val="none" w:sz="0" w:space="0" w:color="auto"/>
      </w:divBdr>
      <w:divsChild>
        <w:div w:id="1122072871">
          <w:marLeft w:val="75"/>
          <w:marRight w:val="0"/>
          <w:marTop w:val="0"/>
          <w:marBottom w:val="0"/>
          <w:divBdr>
            <w:top w:val="none" w:sz="0" w:space="0" w:color="auto"/>
            <w:left w:val="none" w:sz="0" w:space="0" w:color="auto"/>
            <w:bottom w:val="none" w:sz="0" w:space="0" w:color="auto"/>
            <w:right w:val="none" w:sz="0" w:space="0" w:color="auto"/>
          </w:divBdr>
          <w:divsChild>
            <w:div w:id="1122077467">
              <w:marLeft w:val="0"/>
              <w:marRight w:val="0"/>
              <w:marTop w:val="0"/>
              <w:marBottom w:val="0"/>
              <w:divBdr>
                <w:top w:val="none" w:sz="0" w:space="0" w:color="auto"/>
                <w:left w:val="none" w:sz="0" w:space="0" w:color="auto"/>
                <w:bottom w:val="none" w:sz="0" w:space="0" w:color="auto"/>
                <w:right w:val="none" w:sz="0" w:space="0" w:color="auto"/>
              </w:divBdr>
              <w:divsChild>
                <w:div w:id="1122076080">
                  <w:marLeft w:val="0"/>
                  <w:marRight w:val="0"/>
                  <w:marTop w:val="0"/>
                  <w:marBottom w:val="0"/>
                  <w:divBdr>
                    <w:top w:val="none" w:sz="0" w:space="0" w:color="auto"/>
                    <w:left w:val="none" w:sz="0" w:space="0" w:color="auto"/>
                    <w:bottom w:val="none" w:sz="0" w:space="0" w:color="auto"/>
                    <w:right w:val="none" w:sz="0" w:space="0" w:color="auto"/>
                  </w:divBdr>
                  <w:divsChild>
                    <w:div w:id="1122075136">
                      <w:marLeft w:val="0"/>
                      <w:marRight w:val="0"/>
                      <w:marTop w:val="0"/>
                      <w:marBottom w:val="0"/>
                      <w:divBdr>
                        <w:top w:val="none" w:sz="0" w:space="0" w:color="auto"/>
                        <w:left w:val="none" w:sz="0" w:space="0" w:color="auto"/>
                        <w:bottom w:val="none" w:sz="0" w:space="0" w:color="auto"/>
                        <w:right w:val="none" w:sz="0" w:space="0" w:color="auto"/>
                      </w:divBdr>
                      <w:divsChild>
                        <w:div w:id="112207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510">
      <w:marLeft w:val="0"/>
      <w:marRight w:val="0"/>
      <w:marTop w:val="0"/>
      <w:marBottom w:val="0"/>
      <w:divBdr>
        <w:top w:val="none" w:sz="0" w:space="0" w:color="auto"/>
        <w:left w:val="none" w:sz="0" w:space="0" w:color="auto"/>
        <w:bottom w:val="none" w:sz="0" w:space="0" w:color="auto"/>
        <w:right w:val="none" w:sz="0" w:space="0" w:color="auto"/>
      </w:divBdr>
      <w:divsChild>
        <w:div w:id="1122077345">
          <w:marLeft w:val="0"/>
          <w:marRight w:val="0"/>
          <w:marTop w:val="0"/>
          <w:marBottom w:val="0"/>
          <w:divBdr>
            <w:top w:val="none" w:sz="0" w:space="0" w:color="auto"/>
            <w:left w:val="none" w:sz="0" w:space="0" w:color="auto"/>
            <w:bottom w:val="none" w:sz="0" w:space="0" w:color="auto"/>
            <w:right w:val="none" w:sz="0" w:space="0" w:color="auto"/>
          </w:divBdr>
          <w:divsChild>
            <w:div w:id="1122075735">
              <w:marLeft w:val="120"/>
              <w:marRight w:val="0"/>
              <w:marTop w:val="0"/>
              <w:marBottom w:val="0"/>
              <w:divBdr>
                <w:top w:val="none" w:sz="0" w:space="0" w:color="auto"/>
                <w:left w:val="none" w:sz="0" w:space="0" w:color="auto"/>
                <w:bottom w:val="none" w:sz="0" w:space="0" w:color="auto"/>
                <w:right w:val="none" w:sz="0" w:space="0" w:color="auto"/>
              </w:divBdr>
              <w:divsChild>
                <w:div w:id="1122072793">
                  <w:marLeft w:val="0"/>
                  <w:marRight w:val="0"/>
                  <w:marTop w:val="0"/>
                  <w:marBottom w:val="0"/>
                  <w:divBdr>
                    <w:top w:val="none" w:sz="0" w:space="0" w:color="auto"/>
                    <w:left w:val="none" w:sz="0" w:space="0" w:color="auto"/>
                    <w:bottom w:val="none" w:sz="0" w:space="0" w:color="auto"/>
                    <w:right w:val="none" w:sz="0" w:space="0" w:color="auto"/>
                  </w:divBdr>
                  <w:divsChild>
                    <w:div w:id="1122078369">
                      <w:marLeft w:val="0"/>
                      <w:marRight w:val="0"/>
                      <w:marTop w:val="0"/>
                      <w:marBottom w:val="0"/>
                      <w:divBdr>
                        <w:top w:val="none" w:sz="0" w:space="0" w:color="auto"/>
                        <w:left w:val="none" w:sz="0" w:space="0" w:color="auto"/>
                        <w:bottom w:val="none" w:sz="0" w:space="0" w:color="auto"/>
                        <w:right w:val="none" w:sz="0" w:space="0" w:color="auto"/>
                      </w:divBdr>
                      <w:divsChild>
                        <w:div w:id="1122076315">
                          <w:marLeft w:val="0"/>
                          <w:marRight w:val="0"/>
                          <w:marTop w:val="0"/>
                          <w:marBottom w:val="0"/>
                          <w:divBdr>
                            <w:top w:val="none" w:sz="0" w:space="0" w:color="auto"/>
                            <w:left w:val="none" w:sz="0" w:space="0" w:color="auto"/>
                            <w:bottom w:val="none" w:sz="0" w:space="0" w:color="auto"/>
                            <w:right w:val="none" w:sz="0" w:space="0" w:color="auto"/>
                          </w:divBdr>
                          <w:divsChild>
                            <w:div w:id="1122074593">
                              <w:marLeft w:val="0"/>
                              <w:marRight w:val="0"/>
                              <w:marTop w:val="0"/>
                              <w:marBottom w:val="0"/>
                              <w:divBdr>
                                <w:top w:val="none" w:sz="0" w:space="0" w:color="auto"/>
                                <w:left w:val="none" w:sz="0" w:space="0" w:color="auto"/>
                                <w:bottom w:val="none" w:sz="0" w:space="0" w:color="auto"/>
                                <w:right w:val="none" w:sz="0" w:space="0" w:color="auto"/>
                              </w:divBdr>
                              <w:divsChild>
                                <w:div w:id="1122075328">
                                  <w:marLeft w:val="0"/>
                                  <w:marRight w:val="0"/>
                                  <w:marTop w:val="0"/>
                                  <w:marBottom w:val="0"/>
                                  <w:divBdr>
                                    <w:top w:val="none" w:sz="0" w:space="0" w:color="auto"/>
                                    <w:left w:val="none" w:sz="0" w:space="0" w:color="auto"/>
                                    <w:bottom w:val="none" w:sz="0" w:space="0" w:color="auto"/>
                                    <w:right w:val="none" w:sz="0" w:space="0" w:color="auto"/>
                                  </w:divBdr>
                                  <w:divsChild>
                                    <w:div w:id="1122073733">
                                      <w:marLeft w:val="0"/>
                                      <w:marRight w:val="0"/>
                                      <w:marTop w:val="0"/>
                                      <w:marBottom w:val="0"/>
                                      <w:divBdr>
                                        <w:top w:val="none" w:sz="0" w:space="0" w:color="auto"/>
                                        <w:left w:val="none" w:sz="0" w:space="0" w:color="auto"/>
                                        <w:bottom w:val="none" w:sz="0" w:space="0" w:color="auto"/>
                                        <w:right w:val="none" w:sz="0" w:space="0" w:color="auto"/>
                                      </w:divBdr>
                                      <w:divsChild>
                                        <w:div w:id="1122076875">
                                          <w:marLeft w:val="525"/>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6521">
      <w:marLeft w:val="0"/>
      <w:marRight w:val="0"/>
      <w:marTop w:val="0"/>
      <w:marBottom w:val="0"/>
      <w:divBdr>
        <w:top w:val="none" w:sz="0" w:space="0" w:color="auto"/>
        <w:left w:val="none" w:sz="0" w:space="0" w:color="auto"/>
        <w:bottom w:val="none" w:sz="0" w:space="0" w:color="auto"/>
        <w:right w:val="none" w:sz="0" w:space="0" w:color="auto"/>
      </w:divBdr>
      <w:divsChild>
        <w:div w:id="1122075592">
          <w:marLeft w:val="0"/>
          <w:marRight w:val="0"/>
          <w:marTop w:val="0"/>
          <w:marBottom w:val="0"/>
          <w:divBdr>
            <w:top w:val="none" w:sz="0" w:space="0" w:color="auto"/>
            <w:left w:val="none" w:sz="0" w:space="0" w:color="auto"/>
            <w:bottom w:val="none" w:sz="0" w:space="0" w:color="auto"/>
            <w:right w:val="none" w:sz="0" w:space="0" w:color="auto"/>
          </w:divBdr>
          <w:divsChild>
            <w:div w:id="1122074554">
              <w:marLeft w:val="0"/>
              <w:marRight w:val="0"/>
              <w:marTop w:val="0"/>
              <w:marBottom w:val="0"/>
              <w:divBdr>
                <w:top w:val="none" w:sz="0" w:space="0" w:color="auto"/>
                <w:left w:val="none" w:sz="0" w:space="0" w:color="auto"/>
                <w:bottom w:val="none" w:sz="0" w:space="0" w:color="auto"/>
                <w:right w:val="none" w:sz="0" w:space="0" w:color="auto"/>
              </w:divBdr>
              <w:divsChild>
                <w:div w:id="1122072288">
                  <w:marLeft w:val="0"/>
                  <w:marRight w:val="0"/>
                  <w:marTop w:val="0"/>
                  <w:marBottom w:val="0"/>
                  <w:divBdr>
                    <w:top w:val="none" w:sz="0" w:space="0" w:color="auto"/>
                    <w:left w:val="none" w:sz="0" w:space="0" w:color="auto"/>
                    <w:bottom w:val="none" w:sz="0" w:space="0" w:color="auto"/>
                    <w:right w:val="none" w:sz="0" w:space="0" w:color="auto"/>
                  </w:divBdr>
                  <w:divsChild>
                    <w:div w:id="1122074263">
                      <w:marLeft w:val="0"/>
                      <w:marRight w:val="0"/>
                      <w:marTop w:val="0"/>
                      <w:marBottom w:val="0"/>
                      <w:divBdr>
                        <w:top w:val="none" w:sz="0" w:space="0" w:color="auto"/>
                        <w:left w:val="none" w:sz="0" w:space="0" w:color="auto"/>
                        <w:bottom w:val="none" w:sz="0" w:space="0" w:color="auto"/>
                        <w:right w:val="none" w:sz="0" w:space="0" w:color="auto"/>
                      </w:divBdr>
                      <w:divsChild>
                        <w:div w:id="1122072527">
                          <w:marLeft w:val="0"/>
                          <w:marRight w:val="750"/>
                          <w:marTop w:val="0"/>
                          <w:marBottom w:val="0"/>
                          <w:divBdr>
                            <w:top w:val="none" w:sz="0" w:space="0" w:color="auto"/>
                            <w:left w:val="none" w:sz="0" w:space="0" w:color="auto"/>
                            <w:bottom w:val="none" w:sz="0" w:space="0" w:color="auto"/>
                            <w:right w:val="none" w:sz="0" w:space="0" w:color="auto"/>
                          </w:divBdr>
                          <w:divsChild>
                            <w:div w:id="1122076098">
                              <w:marLeft w:val="0"/>
                              <w:marRight w:val="0"/>
                              <w:marTop w:val="0"/>
                              <w:marBottom w:val="105"/>
                              <w:divBdr>
                                <w:top w:val="none" w:sz="0" w:space="0" w:color="auto"/>
                                <w:left w:val="none" w:sz="0" w:space="0" w:color="auto"/>
                                <w:bottom w:val="none" w:sz="0" w:space="0" w:color="auto"/>
                                <w:right w:val="none" w:sz="0" w:space="0" w:color="auto"/>
                              </w:divBdr>
                              <w:divsChild>
                                <w:div w:id="1122074160">
                                  <w:marLeft w:val="0"/>
                                  <w:marRight w:val="0"/>
                                  <w:marTop w:val="0"/>
                                  <w:marBottom w:val="0"/>
                                  <w:divBdr>
                                    <w:top w:val="none" w:sz="0" w:space="0" w:color="auto"/>
                                    <w:left w:val="none" w:sz="0" w:space="0" w:color="auto"/>
                                    <w:bottom w:val="none" w:sz="0" w:space="0" w:color="auto"/>
                                    <w:right w:val="none" w:sz="0" w:space="0" w:color="auto"/>
                                  </w:divBdr>
                                  <w:divsChild>
                                    <w:div w:id="1122074675">
                                      <w:marLeft w:val="0"/>
                                      <w:marRight w:val="0"/>
                                      <w:marTop w:val="0"/>
                                      <w:marBottom w:val="120"/>
                                      <w:divBdr>
                                        <w:top w:val="none" w:sz="0" w:space="0" w:color="auto"/>
                                        <w:left w:val="none" w:sz="0" w:space="0" w:color="auto"/>
                                        <w:bottom w:val="none" w:sz="0" w:space="0" w:color="auto"/>
                                        <w:right w:val="none" w:sz="0" w:space="0" w:color="auto"/>
                                      </w:divBdr>
                                    </w:div>
                                    <w:div w:id="1122075928">
                                      <w:marLeft w:val="0"/>
                                      <w:marRight w:val="0"/>
                                      <w:marTop w:val="0"/>
                                      <w:marBottom w:val="0"/>
                                      <w:divBdr>
                                        <w:top w:val="none" w:sz="0" w:space="0" w:color="auto"/>
                                        <w:left w:val="none" w:sz="0" w:space="0" w:color="auto"/>
                                        <w:bottom w:val="none" w:sz="0" w:space="0" w:color="auto"/>
                                        <w:right w:val="none" w:sz="0" w:space="0" w:color="auto"/>
                                      </w:divBdr>
                                      <w:divsChild>
                                        <w:div w:id="112207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524">
      <w:marLeft w:val="0"/>
      <w:marRight w:val="0"/>
      <w:marTop w:val="0"/>
      <w:marBottom w:val="0"/>
      <w:divBdr>
        <w:top w:val="none" w:sz="0" w:space="0" w:color="auto"/>
        <w:left w:val="none" w:sz="0" w:space="0" w:color="auto"/>
        <w:bottom w:val="none" w:sz="0" w:space="0" w:color="auto"/>
        <w:right w:val="none" w:sz="0" w:space="0" w:color="auto"/>
      </w:divBdr>
      <w:divsChild>
        <w:div w:id="1122073196">
          <w:marLeft w:val="0"/>
          <w:marRight w:val="0"/>
          <w:marTop w:val="0"/>
          <w:marBottom w:val="0"/>
          <w:divBdr>
            <w:top w:val="none" w:sz="0" w:space="0" w:color="auto"/>
            <w:left w:val="none" w:sz="0" w:space="0" w:color="auto"/>
            <w:bottom w:val="none" w:sz="0" w:space="0" w:color="auto"/>
            <w:right w:val="none" w:sz="0" w:space="0" w:color="auto"/>
          </w:divBdr>
          <w:divsChild>
            <w:div w:id="1122075088">
              <w:marLeft w:val="0"/>
              <w:marRight w:val="0"/>
              <w:marTop w:val="0"/>
              <w:marBottom w:val="0"/>
              <w:divBdr>
                <w:top w:val="none" w:sz="0" w:space="0" w:color="auto"/>
                <w:left w:val="none" w:sz="0" w:space="0" w:color="auto"/>
                <w:bottom w:val="none" w:sz="0" w:space="0" w:color="auto"/>
                <w:right w:val="none" w:sz="0" w:space="0" w:color="auto"/>
              </w:divBdr>
              <w:divsChild>
                <w:div w:id="11220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6526">
      <w:marLeft w:val="0"/>
      <w:marRight w:val="0"/>
      <w:marTop w:val="0"/>
      <w:marBottom w:val="0"/>
      <w:divBdr>
        <w:top w:val="none" w:sz="0" w:space="0" w:color="auto"/>
        <w:left w:val="none" w:sz="0" w:space="0" w:color="auto"/>
        <w:bottom w:val="none" w:sz="0" w:space="0" w:color="auto"/>
        <w:right w:val="none" w:sz="0" w:space="0" w:color="auto"/>
      </w:divBdr>
      <w:divsChild>
        <w:div w:id="1122072182">
          <w:marLeft w:val="0"/>
          <w:marRight w:val="0"/>
          <w:marTop w:val="0"/>
          <w:marBottom w:val="0"/>
          <w:divBdr>
            <w:top w:val="none" w:sz="0" w:space="0" w:color="auto"/>
            <w:left w:val="none" w:sz="0" w:space="0" w:color="auto"/>
            <w:bottom w:val="none" w:sz="0" w:space="0" w:color="auto"/>
            <w:right w:val="none" w:sz="0" w:space="0" w:color="auto"/>
          </w:divBdr>
          <w:divsChild>
            <w:div w:id="1122074499">
              <w:marLeft w:val="0"/>
              <w:marRight w:val="0"/>
              <w:marTop w:val="0"/>
              <w:marBottom w:val="0"/>
              <w:divBdr>
                <w:top w:val="none" w:sz="0" w:space="0" w:color="auto"/>
                <w:left w:val="none" w:sz="0" w:space="0" w:color="auto"/>
                <w:bottom w:val="none" w:sz="0" w:space="0" w:color="auto"/>
                <w:right w:val="none" w:sz="0" w:space="0" w:color="auto"/>
              </w:divBdr>
              <w:divsChild>
                <w:div w:id="1122075450">
                  <w:marLeft w:val="0"/>
                  <w:marRight w:val="0"/>
                  <w:marTop w:val="0"/>
                  <w:marBottom w:val="0"/>
                  <w:divBdr>
                    <w:top w:val="none" w:sz="0" w:space="0" w:color="auto"/>
                    <w:left w:val="none" w:sz="0" w:space="0" w:color="auto"/>
                    <w:bottom w:val="none" w:sz="0" w:space="0" w:color="auto"/>
                    <w:right w:val="none" w:sz="0" w:space="0" w:color="auto"/>
                  </w:divBdr>
                  <w:divsChild>
                    <w:div w:id="1122076850">
                      <w:marLeft w:val="0"/>
                      <w:marRight w:val="0"/>
                      <w:marTop w:val="0"/>
                      <w:marBottom w:val="0"/>
                      <w:divBdr>
                        <w:top w:val="none" w:sz="0" w:space="0" w:color="auto"/>
                        <w:left w:val="none" w:sz="0" w:space="0" w:color="auto"/>
                        <w:bottom w:val="none" w:sz="0" w:space="0" w:color="auto"/>
                        <w:right w:val="none" w:sz="0" w:space="0" w:color="auto"/>
                      </w:divBdr>
                      <w:divsChild>
                        <w:div w:id="1122077218">
                          <w:marLeft w:val="0"/>
                          <w:marRight w:val="0"/>
                          <w:marTop w:val="231"/>
                          <w:marBottom w:val="0"/>
                          <w:divBdr>
                            <w:top w:val="none" w:sz="0" w:space="0" w:color="auto"/>
                            <w:left w:val="none" w:sz="0" w:space="0" w:color="auto"/>
                            <w:bottom w:val="none" w:sz="0" w:space="0" w:color="auto"/>
                            <w:right w:val="none" w:sz="0" w:space="0" w:color="auto"/>
                          </w:divBdr>
                          <w:divsChild>
                            <w:div w:id="1122076423">
                              <w:marLeft w:val="0"/>
                              <w:marRight w:val="0"/>
                              <w:marTop w:val="0"/>
                              <w:marBottom w:val="0"/>
                              <w:divBdr>
                                <w:top w:val="none" w:sz="0" w:space="0" w:color="auto"/>
                                <w:left w:val="none" w:sz="0" w:space="0" w:color="auto"/>
                                <w:bottom w:val="none" w:sz="0" w:space="0" w:color="auto"/>
                                <w:right w:val="none" w:sz="0" w:space="0" w:color="auto"/>
                              </w:divBdr>
                              <w:divsChild>
                                <w:div w:id="1122073670">
                                  <w:marLeft w:val="0"/>
                                  <w:marRight w:val="79"/>
                                  <w:marTop w:val="0"/>
                                  <w:marBottom w:val="0"/>
                                  <w:divBdr>
                                    <w:top w:val="none" w:sz="0" w:space="0" w:color="auto"/>
                                    <w:left w:val="none" w:sz="0" w:space="0" w:color="auto"/>
                                    <w:bottom w:val="none" w:sz="0" w:space="0" w:color="auto"/>
                                    <w:right w:val="none" w:sz="0" w:space="0" w:color="auto"/>
                                  </w:divBdr>
                                  <w:divsChild>
                                    <w:div w:id="1122078417">
                                      <w:marLeft w:val="0"/>
                                      <w:marRight w:val="0"/>
                                      <w:marTop w:val="0"/>
                                      <w:marBottom w:val="0"/>
                                      <w:divBdr>
                                        <w:top w:val="none" w:sz="0" w:space="0" w:color="auto"/>
                                        <w:left w:val="none" w:sz="0" w:space="0" w:color="auto"/>
                                        <w:bottom w:val="none" w:sz="0" w:space="0" w:color="auto"/>
                                        <w:right w:val="none" w:sz="0" w:space="0" w:color="auto"/>
                                      </w:divBdr>
                                      <w:divsChild>
                                        <w:div w:id="1122074762">
                                          <w:marLeft w:val="0"/>
                                          <w:marRight w:val="-370"/>
                                          <w:marTop w:val="0"/>
                                          <w:marBottom w:val="0"/>
                                          <w:divBdr>
                                            <w:top w:val="none" w:sz="0" w:space="0" w:color="auto"/>
                                            <w:left w:val="none" w:sz="0" w:space="0" w:color="auto"/>
                                            <w:bottom w:val="none" w:sz="0" w:space="0" w:color="auto"/>
                                            <w:right w:val="none" w:sz="0" w:space="0" w:color="auto"/>
                                          </w:divBdr>
                                          <w:divsChild>
                                            <w:div w:id="1122074559">
                                              <w:marLeft w:val="0"/>
                                              <w:marRight w:val="72"/>
                                              <w:marTop w:val="0"/>
                                              <w:marBottom w:val="0"/>
                                              <w:divBdr>
                                                <w:top w:val="none" w:sz="0" w:space="0" w:color="auto"/>
                                                <w:left w:val="none" w:sz="0" w:space="0" w:color="auto"/>
                                                <w:bottom w:val="none" w:sz="0" w:space="0" w:color="auto"/>
                                                <w:right w:val="none" w:sz="0" w:space="0" w:color="auto"/>
                                              </w:divBdr>
                                              <w:divsChild>
                                                <w:div w:id="1122077053">
                                                  <w:marLeft w:val="0"/>
                                                  <w:marRight w:val="0"/>
                                                  <w:marTop w:val="0"/>
                                                  <w:marBottom w:val="0"/>
                                                  <w:divBdr>
                                                    <w:top w:val="none" w:sz="0" w:space="0" w:color="auto"/>
                                                    <w:left w:val="none" w:sz="0" w:space="0" w:color="auto"/>
                                                    <w:bottom w:val="none" w:sz="0" w:space="0" w:color="auto"/>
                                                    <w:right w:val="none" w:sz="0" w:space="0" w:color="auto"/>
                                                  </w:divBdr>
                                                  <w:divsChild>
                                                    <w:div w:id="1122072927">
                                                      <w:marLeft w:val="0"/>
                                                      <w:marRight w:val="-245"/>
                                                      <w:marTop w:val="0"/>
                                                      <w:marBottom w:val="0"/>
                                                      <w:divBdr>
                                                        <w:top w:val="none" w:sz="0" w:space="0" w:color="auto"/>
                                                        <w:left w:val="none" w:sz="0" w:space="0" w:color="auto"/>
                                                        <w:bottom w:val="none" w:sz="0" w:space="0" w:color="auto"/>
                                                        <w:right w:val="none" w:sz="0" w:space="0" w:color="auto"/>
                                                      </w:divBdr>
                                                      <w:divsChild>
                                                        <w:div w:id="1122076640">
                                                          <w:marLeft w:val="0"/>
                                                          <w:marRight w:val="0"/>
                                                          <w:marTop w:val="0"/>
                                                          <w:marBottom w:val="198"/>
                                                          <w:divBdr>
                                                            <w:top w:val="none" w:sz="0" w:space="0" w:color="auto"/>
                                                            <w:left w:val="none" w:sz="0" w:space="0" w:color="auto"/>
                                                            <w:bottom w:val="none" w:sz="0" w:space="0" w:color="auto"/>
                                                            <w:right w:val="none" w:sz="0" w:space="0" w:color="auto"/>
                                                          </w:divBdr>
                                                          <w:divsChild>
                                                            <w:div w:id="112207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531">
      <w:marLeft w:val="0"/>
      <w:marRight w:val="0"/>
      <w:marTop w:val="0"/>
      <w:marBottom w:val="0"/>
      <w:divBdr>
        <w:top w:val="none" w:sz="0" w:space="0" w:color="auto"/>
        <w:left w:val="none" w:sz="0" w:space="0" w:color="auto"/>
        <w:bottom w:val="none" w:sz="0" w:space="0" w:color="auto"/>
        <w:right w:val="none" w:sz="0" w:space="0" w:color="auto"/>
      </w:divBdr>
      <w:divsChild>
        <w:div w:id="1122073624">
          <w:marLeft w:val="0"/>
          <w:marRight w:val="0"/>
          <w:marTop w:val="0"/>
          <w:marBottom w:val="0"/>
          <w:divBdr>
            <w:top w:val="none" w:sz="0" w:space="0" w:color="auto"/>
            <w:left w:val="none" w:sz="0" w:space="0" w:color="auto"/>
            <w:bottom w:val="none" w:sz="0" w:space="0" w:color="auto"/>
            <w:right w:val="none" w:sz="0" w:space="0" w:color="auto"/>
          </w:divBdr>
          <w:divsChild>
            <w:div w:id="1122076588">
              <w:marLeft w:val="0"/>
              <w:marRight w:val="0"/>
              <w:marTop w:val="0"/>
              <w:marBottom w:val="0"/>
              <w:divBdr>
                <w:top w:val="none" w:sz="0" w:space="0" w:color="auto"/>
                <w:left w:val="none" w:sz="0" w:space="0" w:color="auto"/>
                <w:bottom w:val="none" w:sz="0" w:space="0" w:color="auto"/>
                <w:right w:val="none" w:sz="0" w:space="0" w:color="auto"/>
              </w:divBdr>
              <w:divsChild>
                <w:div w:id="1122074775">
                  <w:marLeft w:val="0"/>
                  <w:marRight w:val="0"/>
                  <w:marTop w:val="0"/>
                  <w:marBottom w:val="0"/>
                  <w:divBdr>
                    <w:top w:val="none" w:sz="0" w:space="0" w:color="auto"/>
                    <w:left w:val="none" w:sz="0" w:space="0" w:color="auto"/>
                    <w:bottom w:val="none" w:sz="0" w:space="0" w:color="auto"/>
                    <w:right w:val="none" w:sz="0" w:space="0" w:color="auto"/>
                  </w:divBdr>
                  <w:divsChild>
                    <w:div w:id="1122075139">
                      <w:marLeft w:val="2655"/>
                      <w:marRight w:val="0"/>
                      <w:marTop w:val="0"/>
                      <w:marBottom w:val="0"/>
                      <w:divBdr>
                        <w:top w:val="none" w:sz="0" w:space="0" w:color="auto"/>
                        <w:left w:val="none" w:sz="0" w:space="0" w:color="auto"/>
                        <w:bottom w:val="none" w:sz="0" w:space="0" w:color="auto"/>
                        <w:right w:val="none" w:sz="0" w:space="0" w:color="auto"/>
                      </w:divBdr>
                      <w:divsChild>
                        <w:div w:id="1122075058">
                          <w:marLeft w:val="0"/>
                          <w:marRight w:val="0"/>
                          <w:marTop w:val="0"/>
                          <w:marBottom w:val="0"/>
                          <w:divBdr>
                            <w:top w:val="none" w:sz="0" w:space="0" w:color="auto"/>
                            <w:left w:val="none" w:sz="0" w:space="0" w:color="auto"/>
                            <w:bottom w:val="none" w:sz="0" w:space="0" w:color="auto"/>
                            <w:right w:val="none" w:sz="0" w:space="0" w:color="auto"/>
                          </w:divBdr>
                          <w:divsChild>
                            <w:div w:id="1122078304">
                              <w:marLeft w:val="0"/>
                              <w:marRight w:val="0"/>
                              <w:marTop w:val="0"/>
                              <w:marBottom w:val="0"/>
                              <w:divBdr>
                                <w:top w:val="none" w:sz="0" w:space="0" w:color="auto"/>
                                <w:left w:val="none" w:sz="0" w:space="0" w:color="auto"/>
                                <w:bottom w:val="none" w:sz="0" w:space="0" w:color="auto"/>
                                <w:right w:val="none" w:sz="0" w:space="0" w:color="auto"/>
                              </w:divBdr>
                              <w:divsChild>
                                <w:div w:id="11220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532">
      <w:marLeft w:val="0"/>
      <w:marRight w:val="0"/>
      <w:marTop w:val="0"/>
      <w:marBottom w:val="0"/>
      <w:divBdr>
        <w:top w:val="none" w:sz="0" w:space="0" w:color="auto"/>
        <w:left w:val="none" w:sz="0" w:space="0" w:color="auto"/>
        <w:bottom w:val="none" w:sz="0" w:space="0" w:color="auto"/>
        <w:right w:val="none" w:sz="0" w:space="0" w:color="auto"/>
      </w:divBdr>
      <w:divsChild>
        <w:div w:id="1122075160">
          <w:marLeft w:val="0"/>
          <w:marRight w:val="0"/>
          <w:marTop w:val="0"/>
          <w:marBottom w:val="0"/>
          <w:divBdr>
            <w:top w:val="none" w:sz="0" w:space="0" w:color="auto"/>
            <w:left w:val="none" w:sz="0" w:space="0" w:color="auto"/>
            <w:bottom w:val="none" w:sz="0" w:space="0" w:color="auto"/>
            <w:right w:val="none" w:sz="0" w:space="0" w:color="auto"/>
          </w:divBdr>
          <w:divsChild>
            <w:div w:id="1122072097">
              <w:marLeft w:val="0"/>
              <w:marRight w:val="0"/>
              <w:marTop w:val="0"/>
              <w:marBottom w:val="0"/>
              <w:divBdr>
                <w:top w:val="none" w:sz="0" w:space="0" w:color="auto"/>
                <w:left w:val="none" w:sz="0" w:space="0" w:color="auto"/>
                <w:bottom w:val="none" w:sz="0" w:space="0" w:color="auto"/>
                <w:right w:val="none" w:sz="0" w:space="0" w:color="auto"/>
              </w:divBdr>
              <w:divsChild>
                <w:div w:id="1122072133">
                  <w:marLeft w:val="0"/>
                  <w:marRight w:val="0"/>
                  <w:marTop w:val="0"/>
                  <w:marBottom w:val="0"/>
                  <w:divBdr>
                    <w:top w:val="none" w:sz="0" w:space="0" w:color="auto"/>
                    <w:left w:val="none" w:sz="0" w:space="0" w:color="auto"/>
                    <w:bottom w:val="none" w:sz="0" w:space="0" w:color="auto"/>
                    <w:right w:val="none" w:sz="0" w:space="0" w:color="auto"/>
                  </w:divBdr>
                  <w:divsChild>
                    <w:div w:id="1122072355">
                      <w:marLeft w:val="0"/>
                      <w:marRight w:val="0"/>
                      <w:marTop w:val="75"/>
                      <w:marBottom w:val="0"/>
                      <w:divBdr>
                        <w:top w:val="none" w:sz="0" w:space="0" w:color="auto"/>
                        <w:left w:val="none" w:sz="0" w:space="0" w:color="auto"/>
                        <w:bottom w:val="none" w:sz="0" w:space="0" w:color="auto"/>
                        <w:right w:val="none" w:sz="0" w:space="0" w:color="auto"/>
                      </w:divBdr>
                    </w:div>
                    <w:div w:id="1122077941">
                      <w:marLeft w:val="0"/>
                      <w:marRight w:val="0"/>
                      <w:marTop w:val="0"/>
                      <w:marBottom w:val="0"/>
                      <w:divBdr>
                        <w:top w:val="none" w:sz="0" w:space="0" w:color="auto"/>
                        <w:left w:val="none" w:sz="0" w:space="0" w:color="auto"/>
                        <w:bottom w:val="none" w:sz="0" w:space="0" w:color="auto"/>
                        <w:right w:val="none" w:sz="0" w:space="0" w:color="auto"/>
                      </w:divBdr>
                    </w:div>
                  </w:divsChild>
                </w:div>
                <w:div w:id="1122077865">
                  <w:marLeft w:val="0"/>
                  <w:marRight w:val="0"/>
                  <w:marTop w:val="0"/>
                  <w:marBottom w:val="0"/>
                  <w:divBdr>
                    <w:top w:val="none" w:sz="0" w:space="0" w:color="auto"/>
                    <w:left w:val="none" w:sz="0" w:space="0" w:color="auto"/>
                    <w:bottom w:val="none" w:sz="0" w:space="0" w:color="auto"/>
                    <w:right w:val="none" w:sz="0" w:space="0" w:color="auto"/>
                  </w:divBdr>
                  <w:divsChild>
                    <w:div w:id="1122073656">
                      <w:marLeft w:val="0"/>
                      <w:marRight w:val="0"/>
                      <w:marTop w:val="0"/>
                      <w:marBottom w:val="0"/>
                      <w:divBdr>
                        <w:top w:val="none" w:sz="0" w:space="0" w:color="auto"/>
                        <w:left w:val="none" w:sz="0" w:space="0" w:color="auto"/>
                        <w:bottom w:val="none" w:sz="0" w:space="0" w:color="auto"/>
                        <w:right w:val="none" w:sz="0" w:space="0" w:color="auto"/>
                      </w:divBdr>
                      <w:divsChild>
                        <w:div w:id="1122072375">
                          <w:marLeft w:val="0"/>
                          <w:marRight w:val="0"/>
                          <w:marTop w:val="0"/>
                          <w:marBottom w:val="0"/>
                          <w:divBdr>
                            <w:top w:val="none" w:sz="0" w:space="0" w:color="auto"/>
                            <w:left w:val="single" w:sz="36" w:space="15" w:color="303E50"/>
                            <w:bottom w:val="none" w:sz="0" w:space="0" w:color="auto"/>
                            <w:right w:val="none" w:sz="0" w:space="0" w:color="auto"/>
                          </w:divBdr>
                        </w:div>
                        <w:div w:id="1122073178">
                          <w:marLeft w:val="0"/>
                          <w:marRight w:val="0"/>
                          <w:marTop w:val="0"/>
                          <w:marBottom w:val="0"/>
                          <w:divBdr>
                            <w:top w:val="none" w:sz="0" w:space="0" w:color="auto"/>
                            <w:left w:val="single" w:sz="36" w:space="15" w:color="303E50"/>
                            <w:bottom w:val="none" w:sz="0" w:space="0" w:color="auto"/>
                            <w:right w:val="none" w:sz="0" w:space="0" w:color="auto"/>
                          </w:divBdr>
                        </w:div>
                        <w:div w:id="1122074783">
                          <w:marLeft w:val="0"/>
                          <w:marRight w:val="0"/>
                          <w:marTop w:val="0"/>
                          <w:marBottom w:val="0"/>
                          <w:divBdr>
                            <w:top w:val="none" w:sz="0" w:space="0" w:color="auto"/>
                            <w:left w:val="single" w:sz="36" w:space="15" w:color="303E50"/>
                            <w:bottom w:val="none" w:sz="0" w:space="0" w:color="auto"/>
                            <w:right w:val="none" w:sz="0" w:space="0" w:color="auto"/>
                          </w:divBdr>
                        </w:div>
                        <w:div w:id="1122077786">
                          <w:marLeft w:val="0"/>
                          <w:marRight w:val="0"/>
                          <w:marTop w:val="0"/>
                          <w:marBottom w:val="0"/>
                          <w:divBdr>
                            <w:top w:val="none" w:sz="0" w:space="0" w:color="auto"/>
                            <w:left w:val="single" w:sz="36" w:space="15" w:color="303E50"/>
                            <w:bottom w:val="none" w:sz="0" w:space="0" w:color="auto"/>
                            <w:right w:val="none" w:sz="0" w:space="0" w:color="auto"/>
                          </w:divBdr>
                        </w:div>
                        <w:div w:id="1122077816">
                          <w:marLeft w:val="0"/>
                          <w:marRight w:val="0"/>
                          <w:marTop w:val="0"/>
                          <w:marBottom w:val="0"/>
                          <w:divBdr>
                            <w:top w:val="none" w:sz="0" w:space="0" w:color="auto"/>
                            <w:left w:val="single" w:sz="36" w:space="15" w:color="303E50"/>
                            <w:bottom w:val="none" w:sz="0" w:space="0" w:color="auto"/>
                            <w:right w:val="none" w:sz="0" w:space="0" w:color="auto"/>
                          </w:divBdr>
                        </w:div>
                        <w:div w:id="1122078070">
                          <w:marLeft w:val="0"/>
                          <w:marRight w:val="0"/>
                          <w:marTop w:val="0"/>
                          <w:marBottom w:val="0"/>
                          <w:divBdr>
                            <w:top w:val="none" w:sz="0" w:space="0" w:color="auto"/>
                            <w:left w:val="single" w:sz="36" w:space="15" w:color="303E50"/>
                            <w:bottom w:val="none" w:sz="0" w:space="0" w:color="auto"/>
                            <w:right w:val="none" w:sz="0" w:space="0" w:color="auto"/>
                          </w:divBdr>
                        </w:div>
                      </w:divsChild>
                    </w:div>
                    <w:div w:id="11220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538">
      <w:marLeft w:val="120"/>
      <w:marRight w:val="0"/>
      <w:marTop w:val="0"/>
      <w:marBottom w:val="0"/>
      <w:divBdr>
        <w:top w:val="none" w:sz="0" w:space="0" w:color="auto"/>
        <w:left w:val="none" w:sz="0" w:space="0" w:color="auto"/>
        <w:bottom w:val="none" w:sz="0" w:space="0" w:color="auto"/>
        <w:right w:val="none" w:sz="0" w:space="0" w:color="auto"/>
      </w:divBdr>
      <w:divsChild>
        <w:div w:id="1122076290">
          <w:marLeft w:val="0"/>
          <w:marRight w:val="0"/>
          <w:marTop w:val="0"/>
          <w:marBottom w:val="0"/>
          <w:divBdr>
            <w:top w:val="none" w:sz="0" w:space="0" w:color="auto"/>
            <w:left w:val="none" w:sz="0" w:space="0" w:color="auto"/>
            <w:bottom w:val="none" w:sz="0" w:space="0" w:color="auto"/>
            <w:right w:val="none" w:sz="0" w:space="0" w:color="auto"/>
          </w:divBdr>
        </w:div>
        <w:div w:id="1122078630">
          <w:marLeft w:val="0"/>
          <w:marRight w:val="0"/>
          <w:marTop w:val="0"/>
          <w:marBottom w:val="0"/>
          <w:divBdr>
            <w:top w:val="none" w:sz="0" w:space="0" w:color="auto"/>
            <w:left w:val="none" w:sz="0" w:space="0" w:color="auto"/>
            <w:bottom w:val="none" w:sz="0" w:space="0" w:color="auto"/>
            <w:right w:val="none" w:sz="0" w:space="0" w:color="auto"/>
          </w:divBdr>
        </w:div>
      </w:divsChild>
    </w:div>
    <w:div w:id="1122076542">
      <w:marLeft w:val="60"/>
      <w:marRight w:val="0"/>
      <w:marTop w:val="0"/>
      <w:marBottom w:val="0"/>
      <w:divBdr>
        <w:top w:val="none" w:sz="0" w:space="0" w:color="auto"/>
        <w:left w:val="none" w:sz="0" w:space="0" w:color="auto"/>
        <w:bottom w:val="none" w:sz="0" w:space="0" w:color="auto"/>
        <w:right w:val="none" w:sz="0" w:space="0" w:color="auto"/>
      </w:divBdr>
      <w:divsChild>
        <w:div w:id="1122074510">
          <w:marLeft w:val="0"/>
          <w:marRight w:val="0"/>
          <w:marTop w:val="0"/>
          <w:marBottom w:val="0"/>
          <w:divBdr>
            <w:top w:val="none" w:sz="0" w:space="0" w:color="auto"/>
            <w:left w:val="none" w:sz="0" w:space="0" w:color="auto"/>
            <w:bottom w:val="none" w:sz="0" w:space="0" w:color="auto"/>
            <w:right w:val="none" w:sz="0" w:space="0" w:color="auto"/>
          </w:divBdr>
          <w:divsChild>
            <w:div w:id="11220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544">
      <w:marLeft w:val="121"/>
      <w:marRight w:val="0"/>
      <w:marTop w:val="0"/>
      <w:marBottom w:val="0"/>
      <w:divBdr>
        <w:top w:val="none" w:sz="0" w:space="0" w:color="auto"/>
        <w:left w:val="none" w:sz="0" w:space="0" w:color="auto"/>
        <w:bottom w:val="none" w:sz="0" w:space="0" w:color="auto"/>
        <w:right w:val="none" w:sz="0" w:space="0" w:color="auto"/>
      </w:divBdr>
      <w:divsChild>
        <w:div w:id="1122073329">
          <w:marLeft w:val="0"/>
          <w:marRight w:val="0"/>
          <w:marTop w:val="0"/>
          <w:marBottom w:val="0"/>
          <w:divBdr>
            <w:top w:val="none" w:sz="0" w:space="0" w:color="auto"/>
            <w:left w:val="none" w:sz="0" w:space="0" w:color="auto"/>
            <w:bottom w:val="none" w:sz="0" w:space="0" w:color="auto"/>
            <w:right w:val="none" w:sz="0" w:space="0" w:color="auto"/>
          </w:divBdr>
        </w:div>
      </w:divsChild>
    </w:div>
    <w:div w:id="1122076546">
      <w:marLeft w:val="60"/>
      <w:marRight w:val="0"/>
      <w:marTop w:val="0"/>
      <w:marBottom w:val="0"/>
      <w:divBdr>
        <w:top w:val="none" w:sz="0" w:space="0" w:color="auto"/>
        <w:left w:val="none" w:sz="0" w:space="0" w:color="auto"/>
        <w:bottom w:val="none" w:sz="0" w:space="0" w:color="auto"/>
        <w:right w:val="none" w:sz="0" w:space="0" w:color="auto"/>
      </w:divBdr>
      <w:divsChild>
        <w:div w:id="1122073919">
          <w:marLeft w:val="0"/>
          <w:marRight w:val="0"/>
          <w:marTop w:val="0"/>
          <w:marBottom w:val="0"/>
          <w:divBdr>
            <w:top w:val="none" w:sz="0" w:space="0" w:color="auto"/>
            <w:left w:val="none" w:sz="0" w:space="0" w:color="auto"/>
            <w:bottom w:val="none" w:sz="0" w:space="0" w:color="auto"/>
            <w:right w:val="none" w:sz="0" w:space="0" w:color="auto"/>
          </w:divBdr>
          <w:divsChild>
            <w:div w:id="112207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548">
      <w:marLeft w:val="0"/>
      <w:marRight w:val="0"/>
      <w:marTop w:val="0"/>
      <w:marBottom w:val="0"/>
      <w:divBdr>
        <w:top w:val="none" w:sz="0" w:space="0" w:color="auto"/>
        <w:left w:val="none" w:sz="0" w:space="0" w:color="auto"/>
        <w:bottom w:val="none" w:sz="0" w:space="0" w:color="auto"/>
        <w:right w:val="none" w:sz="0" w:space="0" w:color="auto"/>
      </w:divBdr>
      <w:divsChild>
        <w:div w:id="1122077030">
          <w:marLeft w:val="0"/>
          <w:marRight w:val="0"/>
          <w:marTop w:val="0"/>
          <w:marBottom w:val="0"/>
          <w:divBdr>
            <w:top w:val="none" w:sz="0" w:space="0" w:color="auto"/>
            <w:left w:val="none" w:sz="0" w:space="0" w:color="auto"/>
            <w:bottom w:val="none" w:sz="0" w:space="0" w:color="auto"/>
            <w:right w:val="none" w:sz="0" w:space="0" w:color="auto"/>
          </w:divBdr>
          <w:divsChild>
            <w:div w:id="1122075373">
              <w:marLeft w:val="0"/>
              <w:marRight w:val="0"/>
              <w:marTop w:val="0"/>
              <w:marBottom w:val="0"/>
              <w:divBdr>
                <w:top w:val="none" w:sz="0" w:space="0" w:color="auto"/>
                <w:left w:val="none" w:sz="0" w:space="0" w:color="auto"/>
                <w:bottom w:val="none" w:sz="0" w:space="0" w:color="auto"/>
                <w:right w:val="none" w:sz="0" w:space="0" w:color="auto"/>
              </w:divBdr>
              <w:divsChild>
                <w:div w:id="1122075691">
                  <w:marLeft w:val="0"/>
                  <w:marRight w:val="0"/>
                  <w:marTop w:val="0"/>
                  <w:marBottom w:val="0"/>
                  <w:divBdr>
                    <w:top w:val="none" w:sz="0" w:space="0" w:color="auto"/>
                    <w:left w:val="none" w:sz="0" w:space="0" w:color="auto"/>
                    <w:bottom w:val="none" w:sz="0" w:space="0" w:color="auto"/>
                    <w:right w:val="none" w:sz="0" w:space="0" w:color="auto"/>
                  </w:divBdr>
                  <w:divsChild>
                    <w:div w:id="1122078530">
                      <w:marLeft w:val="0"/>
                      <w:marRight w:val="0"/>
                      <w:marTop w:val="0"/>
                      <w:marBottom w:val="0"/>
                      <w:divBdr>
                        <w:top w:val="none" w:sz="0" w:space="0" w:color="auto"/>
                        <w:left w:val="none" w:sz="0" w:space="0" w:color="auto"/>
                        <w:bottom w:val="none" w:sz="0" w:space="0" w:color="auto"/>
                        <w:right w:val="none" w:sz="0" w:space="0" w:color="auto"/>
                      </w:divBdr>
                      <w:divsChild>
                        <w:div w:id="1122078522">
                          <w:marLeft w:val="0"/>
                          <w:marRight w:val="581"/>
                          <w:marTop w:val="0"/>
                          <w:marBottom w:val="0"/>
                          <w:divBdr>
                            <w:top w:val="none" w:sz="0" w:space="0" w:color="auto"/>
                            <w:left w:val="none" w:sz="0" w:space="0" w:color="auto"/>
                            <w:bottom w:val="none" w:sz="0" w:space="0" w:color="auto"/>
                            <w:right w:val="none" w:sz="0" w:space="0" w:color="auto"/>
                          </w:divBdr>
                          <w:divsChild>
                            <w:div w:id="1122075966">
                              <w:marLeft w:val="0"/>
                              <w:marRight w:val="0"/>
                              <w:marTop w:val="0"/>
                              <w:marBottom w:val="81"/>
                              <w:divBdr>
                                <w:top w:val="none" w:sz="0" w:space="0" w:color="auto"/>
                                <w:left w:val="none" w:sz="0" w:space="0" w:color="auto"/>
                                <w:bottom w:val="none" w:sz="0" w:space="0" w:color="auto"/>
                                <w:right w:val="none" w:sz="0" w:space="0" w:color="auto"/>
                              </w:divBdr>
                              <w:divsChild>
                                <w:div w:id="1122072424">
                                  <w:marLeft w:val="0"/>
                                  <w:marRight w:val="0"/>
                                  <w:marTop w:val="0"/>
                                  <w:marBottom w:val="139"/>
                                  <w:divBdr>
                                    <w:top w:val="none" w:sz="0" w:space="0" w:color="auto"/>
                                    <w:left w:val="none" w:sz="0" w:space="0" w:color="auto"/>
                                    <w:bottom w:val="none" w:sz="0" w:space="0" w:color="auto"/>
                                    <w:right w:val="none" w:sz="0" w:space="0" w:color="auto"/>
                                  </w:divBdr>
                                </w:div>
                                <w:div w:id="1122077202">
                                  <w:marLeft w:val="0"/>
                                  <w:marRight w:val="0"/>
                                  <w:marTop w:val="0"/>
                                  <w:marBottom w:val="0"/>
                                  <w:divBdr>
                                    <w:top w:val="none" w:sz="0" w:space="0" w:color="auto"/>
                                    <w:left w:val="none" w:sz="0" w:space="0" w:color="auto"/>
                                    <w:bottom w:val="none" w:sz="0" w:space="0" w:color="auto"/>
                                    <w:right w:val="none" w:sz="0" w:space="0" w:color="auto"/>
                                  </w:divBdr>
                                  <w:divsChild>
                                    <w:div w:id="1122076042">
                                      <w:marLeft w:val="0"/>
                                      <w:marRight w:val="0"/>
                                      <w:marTop w:val="0"/>
                                      <w:marBottom w:val="93"/>
                                      <w:divBdr>
                                        <w:top w:val="none" w:sz="0" w:space="0" w:color="auto"/>
                                        <w:left w:val="none" w:sz="0" w:space="0" w:color="auto"/>
                                        <w:bottom w:val="none" w:sz="0" w:space="0" w:color="auto"/>
                                        <w:right w:val="none" w:sz="0" w:space="0" w:color="auto"/>
                                      </w:divBdr>
                                    </w:div>
                                    <w:div w:id="1122077066">
                                      <w:marLeft w:val="0"/>
                                      <w:marRight w:val="0"/>
                                      <w:marTop w:val="0"/>
                                      <w:marBottom w:val="0"/>
                                      <w:divBdr>
                                        <w:top w:val="none" w:sz="0" w:space="0" w:color="auto"/>
                                        <w:left w:val="none" w:sz="0" w:space="0" w:color="auto"/>
                                        <w:bottom w:val="none" w:sz="0" w:space="0" w:color="auto"/>
                                        <w:right w:val="none" w:sz="0" w:space="0" w:color="auto"/>
                                      </w:divBdr>
                                      <w:divsChild>
                                        <w:div w:id="11220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6564">
      <w:marLeft w:val="0"/>
      <w:marRight w:val="0"/>
      <w:marTop w:val="0"/>
      <w:marBottom w:val="0"/>
      <w:divBdr>
        <w:top w:val="none" w:sz="0" w:space="0" w:color="auto"/>
        <w:left w:val="none" w:sz="0" w:space="0" w:color="auto"/>
        <w:bottom w:val="none" w:sz="0" w:space="0" w:color="auto"/>
        <w:right w:val="none" w:sz="0" w:space="0" w:color="auto"/>
      </w:divBdr>
      <w:divsChild>
        <w:div w:id="1122076571">
          <w:marLeft w:val="0"/>
          <w:marRight w:val="0"/>
          <w:marTop w:val="0"/>
          <w:marBottom w:val="0"/>
          <w:divBdr>
            <w:top w:val="none" w:sz="0" w:space="0" w:color="auto"/>
            <w:left w:val="none" w:sz="0" w:space="0" w:color="auto"/>
            <w:bottom w:val="none" w:sz="0" w:space="0" w:color="auto"/>
            <w:right w:val="none" w:sz="0" w:space="0" w:color="auto"/>
          </w:divBdr>
          <w:divsChild>
            <w:div w:id="1122078548">
              <w:marLeft w:val="0"/>
              <w:marRight w:val="0"/>
              <w:marTop w:val="0"/>
              <w:marBottom w:val="0"/>
              <w:divBdr>
                <w:top w:val="single" w:sz="36" w:space="0" w:color="252A23"/>
                <w:left w:val="none" w:sz="0" w:space="0" w:color="auto"/>
                <w:bottom w:val="none" w:sz="0" w:space="0" w:color="auto"/>
                <w:right w:val="none" w:sz="0" w:space="0" w:color="auto"/>
              </w:divBdr>
              <w:divsChild>
                <w:div w:id="1122072203">
                  <w:marLeft w:val="0"/>
                  <w:marRight w:val="0"/>
                  <w:marTop w:val="0"/>
                  <w:marBottom w:val="0"/>
                  <w:divBdr>
                    <w:top w:val="none" w:sz="0" w:space="0" w:color="auto"/>
                    <w:left w:val="none" w:sz="0" w:space="0" w:color="auto"/>
                    <w:bottom w:val="none" w:sz="0" w:space="0" w:color="auto"/>
                    <w:right w:val="none" w:sz="0" w:space="0" w:color="auto"/>
                  </w:divBdr>
                </w:div>
                <w:div w:id="1122072449">
                  <w:marLeft w:val="0"/>
                  <w:marRight w:val="0"/>
                  <w:marTop w:val="0"/>
                  <w:marBottom w:val="0"/>
                  <w:divBdr>
                    <w:top w:val="none" w:sz="0" w:space="0" w:color="auto"/>
                    <w:left w:val="none" w:sz="0" w:space="0" w:color="auto"/>
                    <w:bottom w:val="none" w:sz="0" w:space="0" w:color="auto"/>
                    <w:right w:val="none" w:sz="0" w:space="0" w:color="auto"/>
                  </w:divBdr>
                </w:div>
                <w:div w:id="1122073037">
                  <w:marLeft w:val="0"/>
                  <w:marRight w:val="0"/>
                  <w:marTop w:val="0"/>
                  <w:marBottom w:val="0"/>
                  <w:divBdr>
                    <w:top w:val="none" w:sz="0" w:space="0" w:color="auto"/>
                    <w:left w:val="none" w:sz="0" w:space="0" w:color="auto"/>
                    <w:bottom w:val="none" w:sz="0" w:space="0" w:color="auto"/>
                    <w:right w:val="none" w:sz="0" w:space="0" w:color="auto"/>
                  </w:divBdr>
                </w:div>
                <w:div w:id="1122073186">
                  <w:marLeft w:val="0"/>
                  <w:marRight w:val="0"/>
                  <w:marTop w:val="0"/>
                  <w:marBottom w:val="0"/>
                  <w:divBdr>
                    <w:top w:val="none" w:sz="0" w:space="0" w:color="auto"/>
                    <w:left w:val="none" w:sz="0" w:space="0" w:color="auto"/>
                    <w:bottom w:val="none" w:sz="0" w:space="0" w:color="auto"/>
                    <w:right w:val="none" w:sz="0" w:space="0" w:color="auto"/>
                  </w:divBdr>
                </w:div>
                <w:div w:id="1122073664">
                  <w:marLeft w:val="0"/>
                  <w:marRight w:val="0"/>
                  <w:marTop w:val="0"/>
                  <w:marBottom w:val="0"/>
                  <w:divBdr>
                    <w:top w:val="none" w:sz="0" w:space="0" w:color="auto"/>
                    <w:left w:val="none" w:sz="0" w:space="0" w:color="auto"/>
                    <w:bottom w:val="none" w:sz="0" w:space="0" w:color="auto"/>
                    <w:right w:val="none" w:sz="0" w:space="0" w:color="auto"/>
                  </w:divBdr>
                </w:div>
                <w:div w:id="1122073764">
                  <w:marLeft w:val="0"/>
                  <w:marRight w:val="0"/>
                  <w:marTop w:val="0"/>
                  <w:marBottom w:val="0"/>
                  <w:divBdr>
                    <w:top w:val="none" w:sz="0" w:space="0" w:color="auto"/>
                    <w:left w:val="none" w:sz="0" w:space="0" w:color="auto"/>
                    <w:bottom w:val="none" w:sz="0" w:space="0" w:color="auto"/>
                    <w:right w:val="none" w:sz="0" w:space="0" w:color="auto"/>
                  </w:divBdr>
                </w:div>
                <w:div w:id="1122074124">
                  <w:marLeft w:val="0"/>
                  <w:marRight w:val="0"/>
                  <w:marTop w:val="0"/>
                  <w:marBottom w:val="0"/>
                  <w:divBdr>
                    <w:top w:val="none" w:sz="0" w:space="0" w:color="auto"/>
                    <w:left w:val="none" w:sz="0" w:space="0" w:color="auto"/>
                    <w:bottom w:val="none" w:sz="0" w:space="0" w:color="auto"/>
                    <w:right w:val="none" w:sz="0" w:space="0" w:color="auto"/>
                  </w:divBdr>
                </w:div>
                <w:div w:id="1122074506">
                  <w:marLeft w:val="0"/>
                  <w:marRight w:val="0"/>
                  <w:marTop w:val="0"/>
                  <w:marBottom w:val="0"/>
                  <w:divBdr>
                    <w:top w:val="none" w:sz="0" w:space="0" w:color="auto"/>
                    <w:left w:val="none" w:sz="0" w:space="0" w:color="auto"/>
                    <w:bottom w:val="none" w:sz="0" w:space="0" w:color="auto"/>
                    <w:right w:val="none" w:sz="0" w:space="0" w:color="auto"/>
                  </w:divBdr>
                </w:div>
                <w:div w:id="1122074887">
                  <w:marLeft w:val="0"/>
                  <w:marRight w:val="0"/>
                  <w:marTop w:val="0"/>
                  <w:marBottom w:val="0"/>
                  <w:divBdr>
                    <w:top w:val="none" w:sz="0" w:space="0" w:color="auto"/>
                    <w:left w:val="none" w:sz="0" w:space="0" w:color="auto"/>
                    <w:bottom w:val="none" w:sz="0" w:space="0" w:color="auto"/>
                    <w:right w:val="none" w:sz="0" w:space="0" w:color="auto"/>
                  </w:divBdr>
                </w:div>
                <w:div w:id="1122074929">
                  <w:marLeft w:val="0"/>
                  <w:marRight w:val="0"/>
                  <w:marTop w:val="0"/>
                  <w:marBottom w:val="0"/>
                  <w:divBdr>
                    <w:top w:val="none" w:sz="0" w:space="0" w:color="auto"/>
                    <w:left w:val="none" w:sz="0" w:space="0" w:color="auto"/>
                    <w:bottom w:val="none" w:sz="0" w:space="0" w:color="auto"/>
                    <w:right w:val="none" w:sz="0" w:space="0" w:color="auto"/>
                  </w:divBdr>
                </w:div>
                <w:div w:id="1122075356">
                  <w:marLeft w:val="0"/>
                  <w:marRight w:val="0"/>
                  <w:marTop w:val="0"/>
                  <w:marBottom w:val="0"/>
                  <w:divBdr>
                    <w:top w:val="none" w:sz="0" w:space="0" w:color="auto"/>
                    <w:left w:val="none" w:sz="0" w:space="0" w:color="auto"/>
                    <w:bottom w:val="none" w:sz="0" w:space="0" w:color="auto"/>
                    <w:right w:val="none" w:sz="0" w:space="0" w:color="auto"/>
                  </w:divBdr>
                </w:div>
                <w:div w:id="1122075615">
                  <w:marLeft w:val="0"/>
                  <w:marRight w:val="0"/>
                  <w:marTop w:val="0"/>
                  <w:marBottom w:val="0"/>
                  <w:divBdr>
                    <w:top w:val="none" w:sz="0" w:space="0" w:color="auto"/>
                    <w:left w:val="none" w:sz="0" w:space="0" w:color="auto"/>
                    <w:bottom w:val="none" w:sz="0" w:space="0" w:color="auto"/>
                    <w:right w:val="none" w:sz="0" w:space="0" w:color="auto"/>
                  </w:divBdr>
                </w:div>
                <w:div w:id="1122075870">
                  <w:marLeft w:val="0"/>
                  <w:marRight w:val="0"/>
                  <w:marTop w:val="0"/>
                  <w:marBottom w:val="0"/>
                  <w:divBdr>
                    <w:top w:val="none" w:sz="0" w:space="0" w:color="auto"/>
                    <w:left w:val="none" w:sz="0" w:space="0" w:color="auto"/>
                    <w:bottom w:val="none" w:sz="0" w:space="0" w:color="auto"/>
                    <w:right w:val="none" w:sz="0" w:space="0" w:color="auto"/>
                  </w:divBdr>
                </w:div>
                <w:div w:id="1122076007">
                  <w:marLeft w:val="0"/>
                  <w:marRight w:val="0"/>
                  <w:marTop w:val="0"/>
                  <w:marBottom w:val="0"/>
                  <w:divBdr>
                    <w:top w:val="none" w:sz="0" w:space="0" w:color="auto"/>
                    <w:left w:val="none" w:sz="0" w:space="0" w:color="auto"/>
                    <w:bottom w:val="none" w:sz="0" w:space="0" w:color="auto"/>
                    <w:right w:val="none" w:sz="0" w:space="0" w:color="auto"/>
                  </w:divBdr>
                </w:div>
                <w:div w:id="1122076140">
                  <w:marLeft w:val="0"/>
                  <w:marRight w:val="0"/>
                  <w:marTop w:val="0"/>
                  <w:marBottom w:val="0"/>
                  <w:divBdr>
                    <w:top w:val="none" w:sz="0" w:space="0" w:color="auto"/>
                    <w:left w:val="none" w:sz="0" w:space="0" w:color="auto"/>
                    <w:bottom w:val="none" w:sz="0" w:space="0" w:color="auto"/>
                    <w:right w:val="none" w:sz="0" w:space="0" w:color="auto"/>
                  </w:divBdr>
                </w:div>
                <w:div w:id="1122076323">
                  <w:marLeft w:val="0"/>
                  <w:marRight w:val="0"/>
                  <w:marTop w:val="0"/>
                  <w:marBottom w:val="0"/>
                  <w:divBdr>
                    <w:top w:val="none" w:sz="0" w:space="0" w:color="auto"/>
                    <w:left w:val="none" w:sz="0" w:space="0" w:color="auto"/>
                    <w:bottom w:val="none" w:sz="0" w:space="0" w:color="auto"/>
                    <w:right w:val="none" w:sz="0" w:space="0" w:color="auto"/>
                  </w:divBdr>
                </w:div>
                <w:div w:id="1122076468">
                  <w:marLeft w:val="0"/>
                  <w:marRight w:val="0"/>
                  <w:marTop w:val="0"/>
                  <w:marBottom w:val="0"/>
                  <w:divBdr>
                    <w:top w:val="none" w:sz="0" w:space="0" w:color="auto"/>
                    <w:left w:val="none" w:sz="0" w:space="0" w:color="auto"/>
                    <w:bottom w:val="none" w:sz="0" w:space="0" w:color="auto"/>
                    <w:right w:val="none" w:sz="0" w:space="0" w:color="auto"/>
                  </w:divBdr>
                </w:div>
                <w:div w:id="1122077508">
                  <w:marLeft w:val="0"/>
                  <w:marRight w:val="0"/>
                  <w:marTop w:val="0"/>
                  <w:marBottom w:val="0"/>
                  <w:divBdr>
                    <w:top w:val="none" w:sz="0" w:space="0" w:color="auto"/>
                    <w:left w:val="none" w:sz="0" w:space="0" w:color="auto"/>
                    <w:bottom w:val="none" w:sz="0" w:space="0" w:color="auto"/>
                    <w:right w:val="none" w:sz="0" w:space="0" w:color="auto"/>
                  </w:divBdr>
                </w:div>
                <w:div w:id="1122077771">
                  <w:marLeft w:val="0"/>
                  <w:marRight w:val="0"/>
                  <w:marTop w:val="0"/>
                  <w:marBottom w:val="0"/>
                  <w:divBdr>
                    <w:top w:val="none" w:sz="0" w:space="0" w:color="auto"/>
                    <w:left w:val="none" w:sz="0" w:space="0" w:color="auto"/>
                    <w:bottom w:val="none" w:sz="0" w:space="0" w:color="auto"/>
                    <w:right w:val="none" w:sz="0" w:space="0" w:color="auto"/>
                  </w:divBdr>
                </w:div>
                <w:div w:id="1122078185">
                  <w:marLeft w:val="0"/>
                  <w:marRight w:val="0"/>
                  <w:marTop w:val="0"/>
                  <w:marBottom w:val="0"/>
                  <w:divBdr>
                    <w:top w:val="none" w:sz="0" w:space="0" w:color="auto"/>
                    <w:left w:val="none" w:sz="0" w:space="0" w:color="auto"/>
                    <w:bottom w:val="none" w:sz="0" w:space="0" w:color="auto"/>
                    <w:right w:val="none" w:sz="0" w:space="0" w:color="auto"/>
                  </w:divBdr>
                </w:div>
                <w:div w:id="1122078508">
                  <w:marLeft w:val="0"/>
                  <w:marRight w:val="0"/>
                  <w:marTop w:val="0"/>
                  <w:marBottom w:val="0"/>
                  <w:divBdr>
                    <w:top w:val="none" w:sz="0" w:space="0" w:color="auto"/>
                    <w:left w:val="none" w:sz="0" w:space="0" w:color="auto"/>
                    <w:bottom w:val="none" w:sz="0" w:space="0" w:color="auto"/>
                    <w:right w:val="none" w:sz="0" w:space="0" w:color="auto"/>
                  </w:divBdr>
                </w:div>
                <w:div w:id="11220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6574">
      <w:marLeft w:val="0"/>
      <w:marRight w:val="0"/>
      <w:marTop w:val="0"/>
      <w:marBottom w:val="0"/>
      <w:divBdr>
        <w:top w:val="none" w:sz="0" w:space="0" w:color="auto"/>
        <w:left w:val="none" w:sz="0" w:space="0" w:color="auto"/>
        <w:bottom w:val="none" w:sz="0" w:space="0" w:color="auto"/>
        <w:right w:val="none" w:sz="0" w:space="0" w:color="auto"/>
      </w:divBdr>
      <w:divsChild>
        <w:div w:id="1122076598">
          <w:marLeft w:val="76"/>
          <w:marRight w:val="0"/>
          <w:marTop w:val="0"/>
          <w:marBottom w:val="0"/>
          <w:divBdr>
            <w:top w:val="none" w:sz="0" w:space="0" w:color="auto"/>
            <w:left w:val="none" w:sz="0" w:space="0" w:color="auto"/>
            <w:bottom w:val="none" w:sz="0" w:space="0" w:color="auto"/>
            <w:right w:val="none" w:sz="0" w:space="0" w:color="auto"/>
          </w:divBdr>
          <w:divsChild>
            <w:div w:id="1122078100">
              <w:marLeft w:val="0"/>
              <w:marRight w:val="0"/>
              <w:marTop w:val="0"/>
              <w:marBottom w:val="0"/>
              <w:divBdr>
                <w:top w:val="none" w:sz="0" w:space="0" w:color="auto"/>
                <w:left w:val="none" w:sz="0" w:space="0" w:color="auto"/>
                <w:bottom w:val="none" w:sz="0" w:space="0" w:color="auto"/>
                <w:right w:val="none" w:sz="0" w:space="0" w:color="auto"/>
              </w:divBdr>
              <w:divsChild>
                <w:div w:id="1122078409">
                  <w:marLeft w:val="0"/>
                  <w:marRight w:val="0"/>
                  <w:marTop w:val="0"/>
                  <w:marBottom w:val="0"/>
                  <w:divBdr>
                    <w:top w:val="none" w:sz="0" w:space="0" w:color="auto"/>
                    <w:left w:val="none" w:sz="0" w:space="0" w:color="auto"/>
                    <w:bottom w:val="none" w:sz="0" w:space="0" w:color="auto"/>
                    <w:right w:val="none" w:sz="0" w:space="0" w:color="auto"/>
                  </w:divBdr>
                  <w:divsChild>
                    <w:div w:id="1122074325">
                      <w:marLeft w:val="0"/>
                      <w:marRight w:val="0"/>
                      <w:marTop w:val="0"/>
                      <w:marBottom w:val="0"/>
                      <w:divBdr>
                        <w:top w:val="none" w:sz="0" w:space="0" w:color="auto"/>
                        <w:left w:val="none" w:sz="0" w:space="0" w:color="auto"/>
                        <w:bottom w:val="none" w:sz="0" w:space="0" w:color="auto"/>
                        <w:right w:val="none" w:sz="0" w:space="0" w:color="auto"/>
                      </w:divBdr>
                      <w:divsChild>
                        <w:div w:id="112207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594">
      <w:marLeft w:val="0"/>
      <w:marRight w:val="0"/>
      <w:marTop w:val="0"/>
      <w:marBottom w:val="0"/>
      <w:divBdr>
        <w:top w:val="none" w:sz="0" w:space="0" w:color="auto"/>
        <w:left w:val="none" w:sz="0" w:space="0" w:color="auto"/>
        <w:bottom w:val="none" w:sz="0" w:space="0" w:color="auto"/>
        <w:right w:val="none" w:sz="0" w:space="0" w:color="auto"/>
      </w:divBdr>
      <w:divsChild>
        <w:div w:id="1122077541">
          <w:marLeft w:val="0"/>
          <w:marRight w:val="0"/>
          <w:marTop w:val="0"/>
          <w:marBottom w:val="0"/>
          <w:divBdr>
            <w:top w:val="none" w:sz="0" w:space="0" w:color="auto"/>
            <w:left w:val="none" w:sz="0" w:space="0" w:color="auto"/>
            <w:bottom w:val="none" w:sz="0" w:space="0" w:color="auto"/>
            <w:right w:val="none" w:sz="0" w:space="0" w:color="auto"/>
          </w:divBdr>
          <w:divsChild>
            <w:div w:id="1122072257">
              <w:marLeft w:val="0"/>
              <w:marRight w:val="0"/>
              <w:marTop w:val="0"/>
              <w:marBottom w:val="0"/>
              <w:divBdr>
                <w:top w:val="none" w:sz="0" w:space="0" w:color="auto"/>
                <w:left w:val="none" w:sz="0" w:space="0" w:color="auto"/>
                <w:bottom w:val="none" w:sz="0" w:space="0" w:color="auto"/>
                <w:right w:val="none" w:sz="0" w:space="0" w:color="auto"/>
              </w:divBdr>
              <w:divsChild>
                <w:div w:id="1122078112">
                  <w:marLeft w:val="0"/>
                  <w:marRight w:val="0"/>
                  <w:marTop w:val="45"/>
                  <w:marBottom w:val="0"/>
                  <w:divBdr>
                    <w:top w:val="none" w:sz="0" w:space="0" w:color="auto"/>
                    <w:left w:val="none" w:sz="0" w:space="0" w:color="auto"/>
                    <w:bottom w:val="none" w:sz="0" w:space="0" w:color="auto"/>
                    <w:right w:val="none" w:sz="0" w:space="0" w:color="auto"/>
                  </w:divBdr>
                  <w:divsChild>
                    <w:div w:id="1122076368">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597">
      <w:marLeft w:val="0"/>
      <w:marRight w:val="0"/>
      <w:marTop w:val="0"/>
      <w:marBottom w:val="0"/>
      <w:divBdr>
        <w:top w:val="none" w:sz="0" w:space="0" w:color="auto"/>
        <w:left w:val="none" w:sz="0" w:space="0" w:color="auto"/>
        <w:bottom w:val="none" w:sz="0" w:space="0" w:color="auto"/>
        <w:right w:val="none" w:sz="0" w:space="0" w:color="auto"/>
      </w:divBdr>
    </w:div>
    <w:div w:id="1122076608">
      <w:marLeft w:val="0"/>
      <w:marRight w:val="0"/>
      <w:marTop w:val="0"/>
      <w:marBottom w:val="0"/>
      <w:divBdr>
        <w:top w:val="none" w:sz="0" w:space="0" w:color="auto"/>
        <w:left w:val="none" w:sz="0" w:space="0" w:color="auto"/>
        <w:bottom w:val="none" w:sz="0" w:space="0" w:color="auto"/>
        <w:right w:val="none" w:sz="0" w:space="0" w:color="auto"/>
      </w:divBdr>
      <w:divsChild>
        <w:div w:id="1122075824">
          <w:marLeft w:val="0"/>
          <w:marRight w:val="0"/>
          <w:marTop w:val="0"/>
          <w:marBottom w:val="0"/>
          <w:divBdr>
            <w:top w:val="none" w:sz="0" w:space="0" w:color="auto"/>
            <w:left w:val="none" w:sz="0" w:space="0" w:color="auto"/>
            <w:bottom w:val="none" w:sz="0" w:space="0" w:color="auto"/>
            <w:right w:val="none" w:sz="0" w:space="0" w:color="auto"/>
          </w:divBdr>
        </w:div>
      </w:divsChild>
    </w:div>
    <w:div w:id="1122076642">
      <w:marLeft w:val="0"/>
      <w:marRight w:val="0"/>
      <w:marTop w:val="0"/>
      <w:marBottom w:val="0"/>
      <w:divBdr>
        <w:top w:val="none" w:sz="0" w:space="0" w:color="auto"/>
        <w:left w:val="none" w:sz="0" w:space="0" w:color="auto"/>
        <w:bottom w:val="none" w:sz="0" w:space="0" w:color="auto"/>
        <w:right w:val="none" w:sz="0" w:space="0" w:color="auto"/>
      </w:divBdr>
      <w:divsChild>
        <w:div w:id="1122074014">
          <w:marLeft w:val="0"/>
          <w:marRight w:val="0"/>
          <w:marTop w:val="0"/>
          <w:marBottom w:val="0"/>
          <w:divBdr>
            <w:top w:val="none" w:sz="0" w:space="0" w:color="auto"/>
            <w:left w:val="none" w:sz="0" w:space="0" w:color="auto"/>
            <w:bottom w:val="none" w:sz="0" w:space="0" w:color="auto"/>
            <w:right w:val="none" w:sz="0" w:space="0" w:color="auto"/>
          </w:divBdr>
          <w:divsChild>
            <w:div w:id="1122071848">
              <w:marLeft w:val="0"/>
              <w:marRight w:val="0"/>
              <w:marTop w:val="0"/>
              <w:marBottom w:val="0"/>
              <w:divBdr>
                <w:top w:val="none" w:sz="0" w:space="0" w:color="auto"/>
                <w:left w:val="none" w:sz="0" w:space="0" w:color="auto"/>
                <w:bottom w:val="none" w:sz="0" w:space="0" w:color="auto"/>
                <w:right w:val="none" w:sz="0" w:space="0" w:color="auto"/>
              </w:divBdr>
              <w:divsChild>
                <w:div w:id="1122077348">
                  <w:marLeft w:val="0"/>
                  <w:marRight w:val="0"/>
                  <w:marTop w:val="0"/>
                  <w:marBottom w:val="0"/>
                  <w:divBdr>
                    <w:top w:val="none" w:sz="0" w:space="0" w:color="auto"/>
                    <w:left w:val="none" w:sz="0" w:space="0" w:color="auto"/>
                    <w:bottom w:val="none" w:sz="0" w:space="0" w:color="auto"/>
                    <w:right w:val="none" w:sz="0" w:space="0" w:color="auto"/>
                  </w:divBdr>
                  <w:divsChild>
                    <w:div w:id="1122073965">
                      <w:marLeft w:val="0"/>
                      <w:marRight w:val="0"/>
                      <w:marTop w:val="0"/>
                      <w:marBottom w:val="0"/>
                      <w:divBdr>
                        <w:top w:val="none" w:sz="0" w:space="0" w:color="auto"/>
                        <w:left w:val="none" w:sz="0" w:space="0" w:color="auto"/>
                        <w:bottom w:val="none" w:sz="0" w:space="0" w:color="auto"/>
                        <w:right w:val="none" w:sz="0" w:space="0" w:color="auto"/>
                      </w:divBdr>
                      <w:divsChild>
                        <w:div w:id="1122077203">
                          <w:marLeft w:val="0"/>
                          <w:marRight w:val="0"/>
                          <w:marTop w:val="318"/>
                          <w:marBottom w:val="0"/>
                          <w:divBdr>
                            <w:top w:val="none" w:sz="0" w:space="0" w:color="auto"/>
                            <w:left w:val="none" w:sz="0" w:space="0" w:color="auto"/>
                            <w:bottom w:val="none" w:sz="0" w:space="0" w:color="auto"/>
                            <w:right w:val="none" w:sz="0" w:space="0" w:color="auto"/>
                          </w:divBdr>
                          <w:divsChild>
                            <w:div w:id="1122076375">
                              <w:marLeft w:val="0"/>
                              <w:marRight w:val="0"/>
                              <w:marTop w:val="0"/>
                              <w:marBottom w:val="0"/>
                              <w:divBdr>
                                <w:top w:val="none" w:sz="0" w:space="0" w:color="auto"/>
                                <w:left w:val="none" w:sz="0" w:space="0" w:color="auto"/>
                                <w:bottom w:val="none" w:sz="0" w:space="0" w:color="auto"/>
                                <w:right w:val="none" w:sz="0" w:space="0" w:color="auto"/>
                              </w:divBdr>
                              <w:divsChild>
                                <w:div w:id="1122074139">
                                  <w:marLeft w:val="0"/>
                                  <w:marRight w:val="79"/>
                                  <w:marTop w:val="0"/>
                                  <w:marBottom w:val="0"/>
                                  <w:divBdr>
                                    <w:top w:val="none" w:sz="0" w:space="0" w:color="auto"/>
                                    <w:left w:val="none" w:sz="0" w:space="0" w:color="auto"/>
                                    <w:bottom w:val="none" w:sz="0" w:space="0" w:color="auto"/>
                                    <w:right w:val="none" w:sz="0" w:space="0" w:color="auto"/>
                                  </w:divBdr>
                                  <w:divsChild>
                                    <w:div w:id="1122073374">
                                      <w:marLeft w:val="0"/>
                                      <w:marRight w:val="0"/>
                                      <w:marTop w:val="0"/>
                                      <w:marBottom w:val="0"/>
                                      <w:divBdr>
                                        <w:top w:val="none" w:sz="0" w:space="0" w:color="auto"/>
                                        <w:left w:val="none" w:sz="0" w:space="0" w:color="auto"/>
                                        <w:bottom w:val="none" w:sz="0" w:space="0" w:color="auto"/>
                                        <w:right w:val="none" w:sz="0" w:space="0" w:color="auto"/>
                                      </w:divBdr>
                                      <w:divsChild>
                                        <w:div w:id="1122074624">
                                          <w:marLeft w:val="0"/>
                                          <w:marRight w:val="-370"/>
                                          <w:marTop w:val="0"/>
                                          <w:marBottom w:val="0"/>
                                          <w:divBdr>
                                            <w:top w:val="none" w:sz="0" w:space="0" w:color="auto"/>
                                            <w:left w:val="none" w:sz="0" w:space="0" w:color="auto"/>
                                            <w:bottom w:val="none" w:sz="0" w:space="0" w:color="auto"/>
                                            <w:right w:val="none" w:sz="0" w:space="0" w:color="auto"/>
                                          </w:divBdr>
                                          <w:divsChild>
                                            <w:div w:id="1122077479">
                                              <w:marLeft w:val="0"/>
                                              <w:marRight w:val="72"/>
                                              <w:marTop w:val="0"/>
                                              <w:marBottom w:val="0"/>
                                              <w:divBdr>
                                                <w:top w:val="none" w:sz="0" w:space="0" w:color="auto"/>
                                                <w:left w:val="none" w:sz="0" w:space="0" w:color="auto"/>
                                                <w:bottom w:val="none" w:sz="0" w:space="0" w:color="auto"/>
                                                <w:right w:val="none" w:sz="0" w:space="0" w:color="auto"/>
                                              </w:divBdr>
                                              <w:divsChild>
                                                <w:div w:id="1122077960">
                                                  <w:marLeft w:val="0"/>
                                                  <w:marRight w:val="0"/>
                                                  <w:marTop w:val="0"/>
                                                  <w:marBottom w:val="0"/>
                                                  <w:divBdr>
                                                    <w:top w:val="none" w:sz="0" w:space="0" w:color="auto"/>
                                                    <w:left w:val="none" w:sz="0" w:space="0" w:color="auto"/>
                                                    <w:bottom w:val="none" w:sz="0" w:space="0" w:color="auto"/>
                                                    <w:right w:val="none" w:sz="0" w:space="0" w:color="auto"/>
                                                  </w:divBdr>
                                                  <w:divsChild>
                                                    <w:div w:id="1122077440">
                                                      <w:marLeft w:val="0"/>
                                                      <w:marRight w:val="-245"/>
                                                      <w:marTop w:val="0"/>
                                                      <w:marBottom w:val="0"/>
                                                      <w:divBdr>
                                                        <w:top w:val="none" w:sz="0" w:space="0" w:color="auto"/>
                                                        <w:left w:val="none" w:sz="0" w:space="0" w:color="auto"/>
                                                        <w:bottom w:val="none" w:sz="0" w:space="0" w:color="auto"/>
                                                        <w:right w:val="none" w:sz="0" w:space="0" w:color="auto"/>
                                                      </w:divBdr>
                                                      <w:divsChild>
                                                        <w:div w:id="1122071982">
                                                          <w:marLeft w:val="0"/>
                                                          <w:marRight w:val="0"/>
                                                          <w:marTop w:val="0"/>
                                                          <w:marBottom w:val="273"/>
                                                          <w:divBdr>
                                                            <w:top w:val="none" w:sz="0" w:space="0" w:color="auto"/>
                                                            <w:left w:val="none" w:sz="0" w:space="0" w:color="auto"/>
                                                            <w:bottom w:val="none" w:sz="0" w:space="0" w:color="auto"/>
                                                            <w:right w:val="none" w:sz="0" w:space="0" w:color="auto"/>
                                                          </w:divBdr>
                                                          <w:divsChild>
                                                            <w:div w:id="1122077691">
                                                              <w:marLeft w:val="0"/>
                                                              <w:marRight w:val="0"/>
                                                              <w:marTop w:val="15"/>
                                                              <w:marBottom w:val="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651">
      <w:marLeft w:val="0"/>
      <w:marRight w:val="0"/>
      <w:marTop w:val="0"/>
      <w:marBottom w:val="0"/>
      <w:divBdr>
        <w:top w:val="none" w:sz="0" w:space="0" w:color="auto"/>
        <w:left w:val="none" w:sz="0" w:space="0" w:color="auto"/>
        <w:bottom w:val="none" w:sz="0" w:space="0" w:color="auto"/>
        <w:right w:val="none" w:sz="0" w:space="0" w:color="auto"/>
      </w:divBdr>
      <w:divsChild>
        <w:div w:id="1122074832">
          <w:marLeft w:val="76"/>
          <w:marRight w:val="0"/>
          <w:marTop w:val="0"/>
          <w:marBottom w:val="0"/>
          <w:divBdr>
            <w:top w:val="none" w:sz="0" w:space="0" w:color="auto"/>
            <w:left w:val="none" w:sz="0" w:space="0" w:color="auto"/>
            <w:bottom w:val="none" w:sz="0" w:space="0" w:color="auto"/>
            <w:right w:val="none" w:sz="0" w:space="0" w:color="auto"/>
          </w:divBdr>
          <w:divsChild>
            <w:div w:id="1122076345">
              <w:marLeft w:val="0"/>
              <w:marRight w:val="0"/>
              <w:marTop w:val="0"/>
              <w:marBottom w:val="0"/>
              <w:divBdr>
                <w:top w:val="none" w:sz="0" w:space="0" w:color="auto"/>
                <w:left w:val="none" w:sz="0" w:space="0" w:color="auto"/>
                <w:bottom w:val="none" w:sz="0" w:space="0" w:color="auto"/>
                <w:right w:val="none" w:sz="0" w:space="0" w:color="auto"/>
              </w:divBdr>
              <w:divsChild>
                <w:div w:id="1122078714">
                  <w:marLeft w:val="0"/>
                  <w:marRight w:val="0"/>
                  <w:marTop w:val="0"/>
                  <w:marBottom w:val="0"/>
                  <w:divBdr>
                    <w:top w:val="none" w:sz="0" w:space="0" w:color="auto"/>
                    <w:left w:val="none" w:sz="0" w:space="0" w:color="auto"/>
                    <w:bottom w:val="none" w:sz="0" w:space="0" w:color="auto"/>
                    <w:right w:val="none" w:sz="0" w:space="0" w:color="auto"/>
                  </w:divBdr>
                  <w:divsChild>
                    <w:div w:id="1122076263">
                      <w:marLeft w:val="0"/>
                      <w:marRight w:val="0"/>
                      <w:marTop w:val="0"/>
                      <w:marBottom w:val="0"/>
                      <w:divBdr>
                        <w:top w:val="none" w:sz="0" w:space="0" w:color="auto"/>
                        <w:left w:val="none" w:sz="0" w:space="0" w:color="auto"/>
                        <w:bottom w:val="none" w:sz="0" w:space="0" w:color="auto"/>
                        <w:right w:val="none" w:sz="0" w:space="0" w:color="auto"/>
                      </w:divBdr>
                      <w:divsChild>
                        <w:div w:id="112207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664">
      <w:marLeft w:val="93"/>
      <w:marRight w:val="0"/>
      <w:marTop w:val="0"/>
      <w:marBottom w:val="0"/>
      <w:divBdr>
        <w:top w:val="none" w:sz="0" w:space="0" w:color="auto"/>
        <w:left w:val="none" w:sz="0" w:space="0" w:color="auto"/>
        <w:bottom w:val="none" w:sz="0" w:space="0" w:color="auto"/>
        <w:right w:val="none" w:sz="0" w:space="0" w:color="auto"/>
      </w:divBdr>
      <w:divsChild>
        <w:div w:id="1122077399">
          <w:marLeft w:val="0"/>
          <w:marRight w:val="0"/>
          <w:marTop w:val="0"/>
          <w:marBottom w:val="0"/>
          <w:divBdr>
            <w:top w:val="none" w:sz="0" w:space="0" w:color="auto"/>
            <w:left w:val="none" w:sz="0" w:space="0" w:color="auto"/>
            <w:bottom w:val="none" w:sz="0" w:space="0" w:color="auto"/>
            <w:right w:val="none" w:sz="0" w:space="0" w:color="auto"/>
          </w:divBdr>
        </w:div>
      </w:divsChild>
    </w:div>
    <w:div w:id="1122076671">
      <w:marLeft w:val="0"/>
      <w:marRight w:val="0"/>
      <w:marTop w:val="0"/>
      <w:marBottom w:val="0"/>
      <w:divBdr>
        <w:top w:val="none" w:sz="0" w:space="0" w:color="auto"/>
        <w:left w:val="none" w:sz="0" w:space="0" w:color="auto"/>
        <w:bottom w:val="none" w:sz="0" w:space="0" w:color="auto"/>
        <w:right w:val="none" w:sz="0" w:space="0" w:color="auto"/>
      </w:divBdr>
      <w:divsChild>
        <w:div w:id="1122077443">
          <w:marLeft w:val="0"/>
          <w:marRight w:val="0"/>
          <w:marTop w:val="0"/>
          <w:marBottom w:val="0"/>
          <w:divBdr>
            <w:top w:val="none" w:sz="0" w:space="0" w:color="auto"/>
            <w:left w:val="none" w:sz="0" w:space="0" w:color="auto"/>
            <w:bottom w:val="none" w:sz="0" w:space="0" w:color="auto"/>
            <w:right w:val="none" w:sz="0" w:space="0" w:color="auto"/>
          </w:divBdr>
          <w:divsChild>
            <w:div w:id="1122076063">
              <w:marLeft w:val="-2848"/>
              <w:marRight w:val="0"/>
              <w:marTop w:val="0"/>
              <w:marBottom w:val="0"/>
              <w:divBdr>
                <w:top w:val="none" w:sz="0" w:space="0" w:color="auto"/>
                <w:left w:val="none" w:sz="0" w:space="0" w:color="auto"/>
                <w:bottom w:val="none" w:sz="0" w:space="0" w:color="auto"/>
                <w:right w:val="none" w:sz="0" w:space="0" w:color="auto"/>
              </w:divBdr>
              <w:divsChild>
                <w:div w:id="1122075480">
                  <w:marLeft w:val="2848"/>
                  <w:marRight w:val="0"/>
                  <w:marTop w:val="0"/>
                  <w:marBottom w:val="0"/>
                  <w:divBdr>
                    <w:top w:val="none" w:sz="0" w:space="0" w:color="auto"/>
                    <w:left w:val="none" w:sz="0" w:space="0" w:color="auto"/>
                    <w:bottom w:val="none" w:sz="0" w:space="0" w:color="auto"/>
                    <w:right w:val="none" w:sz="0" w:space="0" w:color="auto"/>
                  </w:divBdr>
                  <w:divsChild>
                    <w:div w:id="1122078262">
                      <w:marLeft w:val="0"/>
                      <w:marRight w:val="-1838"/>
                      <w:marTop w:val="0"/>
                      <w:marBottom w:val="0"/>
                      <w:divBdr>
                        <w:top w:val="none" w:sz="0" w:space="0" w:color="auto"/>
                        <w:left w:val="none" w:sz="0" w:space="0" w:color="auto"/>
                        <w:bottom w:val="none" w:sz="0" w:space="0" w:color="auto"/>
                        <w:right w:val="none" w:sz="0" w:space="0" w:color="auto"/>
                      </w:divBdr>
                      <w:divsChild>
                        <w:div w:id="11220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676">
      <w:marLeft w:val="0"/>
      <w:marRight w:val="0"/>
      <w:marTop w:val="0"/>
      <w:marBottom w:val="0"/>
      <w:divBdr>
        <w:top w:val="none" w:sz="0" w:space="0" w:color="auto"/>
        <w:left w:val="none" w:sz="0" w:space="0" w:color="auto"/>
        <w:bottom w:val="none" w:sz="0" w:space="0" w:color="auto"/>
        <w:right w:val="none" w:sz="0" w:space="0" w:color="auto"/>
      </w:divBdr>
      <w:divsChild>
        <w:div w:id="1122073628">
          <w:marLeft w:val="0"/>
          <w:marRight w:val="0"/>
          <w:marTop w:val="0"/>
          <w:marBottom w:val="0"/>
          <w:divBdr>
            <w:top w:val="none" w:sz="0" w:space="0" w:color="auto"/>
            <w:left w:val="none" w:sz="0" w:space="0" w:color="auto"/>
            <w:bottom w:val="none" w:sz="0" w:space="0" w:color="auto"/>
            <w:right w:val="none" w:sz="0" w:space="0" w:color="auto"/>
          </w:divBdr>
          <w:divsChild>
            <w:div w:id="1122072033">
              <w:marLeft w:val="0"/>
              <w:marRight w:val="0"/>
              <w:marTop w:val="0"/>
              <w:marBottom w:val="0"/>
              <w:divBdr>
                <w:top w:val="none" w:sz="0" w:space="0" w:color="auto"/>
                <w:left w:val="none" w:sz="0" w:space="0" w:color="auto"/>
                <w:bottom w:val="none" w:sz="0" w:space="0" w:color="auto"/>
                <w:right w:val="none" w:sz="0" w:space="0" w:color="auto"/>
              </w:divBdr>
              <w:divsChild>
                <w:div w:id="1122076702">
                  <w:marLeft w:val="0"/>
                  <w:marRight w:val="0"/>
                  <w:marTop w:val="0"/>
                  <w:marBottom w:val="0"/>
                  <w:divBdr>
                    <w:top w:val="none" w:sz="0" w:space="0" w:color="auto"/>
                    <w:left w:val="none" w:sz="0" w:space="0" w:color="auto"/>
                    <w:bottom w:val="none" w:sz="0" w:space="0" w:color="auto"/>
                    <w:right w:val="none" w:sz="0" w:space="0" w:color="auto"/>
                  </w:divBdr>
                  <w:divsChild>
                    <w:div w:id="1122073339">
                      <w:marLeft w:val="0"/>
                      <w:marRight w:val="0"/>
                      <w:marTop w:val="0"/>
                      <w:marBottom w:val="0"/>
                      <w:divBdr>
                        <w:top w:val="none" w:sz="0" w:space="0" w:color="auto"/>
                        <w:left w:val="none" w:sz="0" w:space="0" w:color="auto"/>
                        <w:bottom w:val="none" w:sz="0" w:space="0" w:color="auto"/>
                        <w:right w:val="none" w:sz="0" w:space="0" w:color="auto"/>
                      </w:divBdr>
                      <w:divsChild>
                        <w:div w:id="1122074871">
                          <w:marLeft w:val="0"/>
                          <w:marRight w:val="0"/>
                          <w:marTop w:val="0"/>
                          <w:marBottom w:val="0"/>
                          <w:divBdr>
                            <w:top w:val="none" w:sz="0" w:space="0" w:color="auto"/>
                            <w:left w:val="none" w:sz="0" w:space="0" w:color="auto"/>
                            <w:bottom w:val="none" w:sz="0" w:space="0" w:color="auto"/>
                            <w:right w:val="none" w:sz="0" w:space="0" w:color="auto"/>
                          </w:divBdr>
                        </w:div>
                      </w:divsChild>
                    </w:div>
                    <w:div w:id="1122076329">
                      <w:marLeft w:val="0"/>
                      <w:marRight w:val="0"/>
                      <w:marTop w:val="0"/>
                      <w:marBottom w:val="0"/>
                      <w:divBdr>
                        <w:top w:val="none" w:sz="0" w:space="0" w:color="auto"/>
                        <w:left w:val="none" w:sz="0" w:space="0" w:color="auto"/>
                        <w:bottom w:val="none" w:sz="0" w:space="0" w:color="auto"/>
                        <w:right w:val="none" w:sz="0" w:space="0" w:color="auto"/>
                      </w:divBdr>
                      <w:divsChild>
                        <w:div w:id="1122074241">
                          <w:marLeft w:val="0"/>
                          <w:marRight w:val="0"/>
                          <w:marTop w:val="0"/>
                          <w:marBottom w:val="0"/>
                          <w:divBdr>
                            <w:top w:val="none" w:sz="0" w:space="0" w:color="auto"/>
                            <w:left w:val="none" w:sz="0" w:space="0" w:color="auto"/>
                            <w:bottom w:val="none" w:sz="0" w:space="0" w:color="auto"/>
                            <w:right w:val="none" w:sz="0" w:space="0" w:color="auto"/>
                          </w:divBdr>
                          <w:divsChild>
                            <w:div w:id="1122072202">
                              <w:marLeft w:val="0"/>
                              <w:marRight w:val="0"/>
                              <w:marTop w:val="0"/>
                              <w:marBottom w:val="0"/>
                              <w:divBdr>
                                <w:top w:val="none" w:sz="0" w:space="0" w:color="auto"/>
                                <w:left w:val="single" w:sz="36" w:space="15" w:color="303E50"/>
                                <w:bottom w:val="none" w:sz="0" w:space="0" w:color="auto"/>
                                <w:right w:val="none" w:sz="0" w:space="0" w:color="auto"/>
                              </w:divBdr>
                            </w:div>
                            <w:div w:id="1122074726">
                              <w:marLeft w:val="0"/>
                              <w:marRight w:val="0"/>
                              <w:marTop w:val="0"/>
                              <w:marBottom w:val="0"/>
                              <w:divBdr>
                                <w:top w:val="none" w:sz="0" w:space="0" w:color="auto"/>
                                <w:left w:val="single" w:sz="36" w:space="15" w:color="303E50"/>
                                <w:bottom w:val="none" w:sz="0" w:space="0" w:color="auto"/>
                                <w:right w:val="none" w:sz="0" w:space="0" w:color="auto"/>
                              </w:divBdr>
                            </w:div>
                            <w:div w:id="1122076437">
                              <w:marLeft w:val="0"/>
                              <w:marRight w:val="0"/>
                              <w:marTop w:val="0"/>
                              <w:marBottom w:val="0"/>
                              <w:divBdr>
                                <w:top w:val="none" w:sz="0" w:space="0" w:color="auto"/>
                                <w:left w:val="single" w:sz="36" w:space="15" w:color="303E50"/>
                                <w:bottom w:val="none" w:sz="0" w:space="0" w:color="auto"/>
                                <w:right w:val="none" w:sz="0" w:space="0" w:color="auto"/>
                              </w:divBdr>
                            </w:div>
                            <w:div w:id="1122077296">
                              <w:marLeft w:val="0"/>
                              <w:marRight w:val="0"/>
                              <w:marTop w:val="0"/>
                              <w:marBottom w:val="0"/>
                              <w:divBdr>
                                <w:top w:val="none" w:sz="0" w:space="0" w:color="auto"/>
                                <w:left w:val="single" w:sz="36" w:space="15" w:color="303E50"/>
                                <w:bottom w:val="none" w:sz="0" w:space="0" w:color="auto"/>
                                <w:right w:val="none" w:sz="0" w:space="0" w:color="auto"/>
                              </w:divBdr>
                            </w:div>
                            <w:div w:id="1122078470">
                              <w:marLeft w:val="0"/>
                              <w:marRight w:val="0"/>
                              <w:marTop w:val="0"/>
                              <w:marBottom w:val="0"/>
                              <w:divBdr>
                                <w:top w:val="none" w:sz="0" w:space="0" w:color="auto"/>
                                <w:left w:val="single" w:sz="36" w:space="15" w:color="303E50"/>
                                <w:bottom w:val="none" w:sz="0" w:space="0" w:color="auto"/>
                                <w:right w:val="none" w:sz="0" w:space="0" w:color="auto"/>
                              </w:divBdr>
                            </w:div>
                          </w:divsChild>
                        </w:div>
                        <w:div w:id="11220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683">
      <w:marLeft w:val="0"/>
      <w:marRight w:val="0"/>
      <w:marTop w:val="0"/>
      <w:marBottom w:val="0"/>
      <w:divBdr>
        <w:top w:val="none" w:sz="0" w:space="0" w:color="auto"/>
        <w:left w:val="none" w:sz="0" w:space="0" w:color="auto"/>
        <w:bottom w:val="none" w:sz="0" w:space="0" w:color="auto"/>
        <w:right w:val="none" w:sz="0" w:space="0" w:color="auto"/>
      </w:divBdr>
      <w:divsChild>
        <w:div w:id="1122075345">
          <w:marLeft w:val="75"/>
          <w:marRight w:val="0"/>
          <w:marTop w:val="0"/>
          <w:marBottom w:val="0"/>
          <w:divBdr>
            <w:top w:val="none" w:sz="0" w:space="0" w:color="auto"/>
            <w:left w:val="none" w:sz="0" w:space="0" w:color="auto"/>
            <w:bottom w:val="none" w:sz="0" w:space="0" w:color="auto"/>
            <w:right w:val="none" w:sz="0" w:space="0" w:color="auto"/>
          </w:divBdr>
          <w:divsChild>
            <w:div w:id="1122076213">
              <w:marLeft w:val="0"/>
              <w:marRight w:val="0"/>
              <w:marTop w:val="0"/>
              <w:marBottom w:val="0"/>
              <w:divBdr>
                <w:top w:val="none" w:sz="0" w:space="0" w:color="auto"/>
                <w:left w:val="none" w:sz="0" w:space="0" w:color="auto"/>
                <w:bottom w:val="none" w:sz="0" w:space="0" w:color="auto"/>
                <w:right w:val="none" w:sz="0" w:space="0" w:color="auto"/>
              </w:divBdr>
              <w:divsChild>
                <w:div w:id="1122073286">
                  <w:marLeft w:val="0"/>
                  <w:marRight w:val="0"/>
                  <w:marTop w:val="0"/>
                  <w:marBottom w:val="0"/>
                  <w:divBdr>
                    <w:top w:val="none" w:sz="0" w:space="0" w:color="auto"/>
                    <w:left w:val="none" w:sz="0" w:space="0" w:color="auto"/>
                    <w:bottom w:val="none" w:sz="0" w:space="0" w:color="auto"/>
                    <w:right w:val="none" w:sz="0" w:space="0" w:color="auto"/>
                  </w:divBdr>
                  <w:divsChild>
                    <w:div w:id="1122075258">
                      <w:marLeft w:val="0"/>
                      <w:marRight w:val="0"/>
                      <w:marTop w:val="0"/>
                      <w:marBottom w:val="0"/>
                      <w:divBdr>
                        <w:top w:val="none" w:sz="0" w:space="0" w:color="auto"/>
                        <w:left w:val="none" w:sz="0" w:space="0" w:color="auto"/>
                        <w:bottom w:val="none" w:sz="0" w:space="0" w:color="auto"/>
                        <w:right w:val="none" w:sz="0" w:space="0" w:color="auto"/>
                      </w:divBdr>
                      <w:divsChild>
                        <w:div w:id="112207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701">
      <w:marLeft w:val="0"/>
      <w:marRight w:val="0"/>
      <w:marTop w:val="0"/>
      <w:marBottom w:val="0"/>
      <w:divBdr>
        <w:top w:val="none" w:sz="0" w:space="0" w:color="auto"/>
        <w:left w:val="none" w:sz="0" w:space="0" w:color="auto"/>
        <w:bottom w:val="none" w:sz="0" w:space="0" w:color="auto"/>
        <w:right w:val="none" w:sz="0" w:space="0" w:color="auto"/>
      </w:divBdr>
      <w:divsChild>
        <w:div w:id="1122077513">
          <w:marLeft w:val="0"/>
          <w:marRight w:val="0"/>
          <w:marTop w:val="0"/>
          <w:marBottom w:val="0"/>
          <w:divBdr>
            <w:top w:val="none" w:sz="0" w:space="0" w:color="auto"/>
            <w:left w:val="none" w:sz="0" w:space="0" w:color="auto"/>
            <w:bottom w:val="none" w:sz="0" w:space="0" w:color="auto"/>
            <w:right w:val="none" w:sz="0" w:space="0" w:color="auto"/>
          </w:divBdr>
          <w:divsChild>
            <w:div w:id="1122075149">
              <w:marLeft w:val="0"/>
              <w:marRight w:val="0"/>
              <w:marTop w:val="0"/>
              <w:marBottom w:val="0"/>
              <w:divBdr>
                <w:top w:val="none" w:sz="0" w:space="0" w:color="auto"/>
                <w:left w:val="none" w:sz="0" w:space="0" w:color="auto"/>
                <w:bottom w:val="none" w:sz="0" w:space="0" w:color="auto"/>
                <w:right w:val="none" w:sz="0" w:space="0" w:color="auto"/>
              </w:divBdr>
              <w:divsChild>
                <w:div w:id="1122072251">
                  <w:marLeft w:val="0"/>
                  <w:marRight w:val="0"/>
                  <w:marTop w:val="0"/>
                  <w:marBottom w:val="0"/>
                  <w:divBdr>
                    <w:top w:val="none" w:sz="0" w:space="0" w:color="auto"/>
                    <w:left w:val="none" w:sz="0" w:space="0" w:color="auto"/>
                    <w:bottom w:val="none" w:sz="0" w:space="0" w:color="auto"/>
                    <w:right w:val="none" w:sz="0" w:space="0" w:color="auto"/>
                  </w:divBdr>
                  <w:divsChild>
                    <w:div w:id="1122074476">
                      <w:marLeft w:val="0"/>
                      <w:marRight w:val="0"/>
                      <w:marTop w:val="0"/>
                      <w:marBottom w:val="0"/>
                      <w:divBdr>
                        <w:top w:val="none" w:sz="0" w:space="0" w:color="auto"/>
                        <w:left w:val="none" w:sz="0" w:space="0" w:color="auto"/>
                        <w:bottom w:val="none" w:sz="0" w:space="0" w:color="auto"/>
                        <w:right w:val="none" w:sz="0" w:space="0" w:color="auto"/>
                      </w:divBdr>
                      <w:divsChild>
                        <w:div w:id="1122078063">
                          <w:marLeft w:val="0"/>
                          <w:marRight w:val="0"/>
                          <w:marTop w:val="0"/>
                          <w:marBottom w:val="0"/>
                          <w:divBdr>
                            <w:top w:val="none" w:sz="0" w:space="0" w:color="auto"/>
                            <w:left w:val="none" w:sz="0" w:space="0" w:color="auto"/>
                            <w:bottom w:val="none" w:sz="0" w:space="0" w:color="auto"/>
                            <w:right w:val="none" w:sz="0" w:space="0" w:color="auto"/>
                          </w:divBdr>
                          <w:divsChild>
                            <w:div w:id="1122077858">
                              <w:marLeft w:val="0"/>
                              <w:marRight w:val="0"/>
                              <w:marTop w:val="0"/>
                              <w:marBottom w:val="0"/>
                              <w:divBdr>
                                <w:top w:val="none" w:sz="0" w:space="0" w:color="auto"/>
                                <w:left w:val="none" w:sz="0" w:space="0" w:color="auto"/>
                                <w:bottom w:val="none" w:sz="0" w:space="0" w:color="auto"/>
                                <w:right w:val="none" w:sz="0" w:space="0" w:color="auto"/>
                              </w:divBdr>
                              <w:divsChild>
                                <w:div w:id="11220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703">
      <w:marLeft w:val="120"/>
      <w:marRight w:val="0"/>
      <w:marTop w:val="0"/>
      <w:marBottom w:val="0"/>
      <w:divBdr>
        <w:top w:val="none" w:sz="0" w:space="0" w:color="auto"/>
        <w:left w:val="none" w:sz="0" w:space="0" w:color="auto"/>
        <w:bottom w:val="none" w:sz="0" w:space="0" w:color="auto"/>
        <w:right w:val="none" w:sz="0" w:space="0" w:color="auto"/>
      </w:divBdr>
      <w:divsChild>
        <w:div w:id="1122075810">
          <w:marLeft w:val="0"/>
          <w:marRight w:val="0"/>
          <w:marTop w:val="0"/>
          <w:marBottom w:val="0"/>
          <w:divBdr>
            <w:top w:val="none" w:sz="0" w:space="0" w:color="auto"/>
            <w:left w:val="none" w:sz="0" w:space="0" w:color="auto"/>
            <w:bottom w:val="none" w:sz="0" w:space="0" w:color="auto"/>
            <w:right w:val="none" w:sz="0" w:space="0" w:color="auto"/>
          </w:divBdr>
        </w:div>
      </w:divsChild>
    </w:div>
    <w:div w:id="1122076704">
      <w:marLeft w:val="0"/>
      <w:marRight w:val="0"/>
      <w:marTop w:val="0"/>
      <w:marBottom w:val="0"/>
      <w:divBdr>
        <w:top w:val="none" w:sz="0" w:space="0" w:color="auto"/>
        <w:left w:val="none" w:sz="0" w:space="0" w:color="auto"/>
        <w:bottom w:val="none" w:sz="0" w:space="0" w:color="auto"/>
        <w:right w:val="none" w:sz="0" w:space="0" w:color="auto"/>
      </w:divBdr>
      <w:divsChild>
        <w:div w:id="1122075657">
          <w:marLeft w:val="0"/>
          <w:marRight w:val="0"/>
          <w:marTop w:val="0"/>
          <w:marBottom w:val="0"/>
          <w:divBdr>
            <w:top w:val="none" w:sz="0" w:space="0" w:color="auto"/>
            <w:left w:val="none" w:sz="0" w:space="0" w:color="auto"/>
            <w:bottom w:val="none" w:sz="0" w:space="0" w:color="auto"/>
            <w:right w:val="none" w:sz="0" w:space="0" w:color="auto"/>
          </w:divBdr>
          <w:divsChild>
            <w:div w:id="1122073938">
              <w:marLeft w:val="0"/>
              <w:marRight w:val="0"/>
              <w:marTop w:val="0"/>
              <w:marBottom w:val="0"/>
              <w:divBdr>
                <w:top w:val="none" w:sz="0" w:space="0" w:color="auto"/>
                <w:left w:val="none" w:sz="0" w:space="0" w:color="auto"/>
                <w:bottom w:val="none" w:sz="0" w:space="0" w:color="auto"/>
                <w:right w:val="none" w:sz="0" w:space="0" w:color="auto"/>
              </w:divBdr>
              <w:divsChild>
                <w:div w:id="1122073177">
                  <w:marLeft w:val="0"/>
                  <w:marRight w:val="0"/>
                  <w:marTop w:val="0"/>
                  <w:marBottom w:val="0"/>
                  <w:divBdr>
                    <w:top w:val="none" w:sz="0" w:space="0" w:color="auto"/>
                    <w:left w:val="none" w:sz="0" w:space="0" w:color="auto"/>
                    <w:bottom w:val="none" w:sz="0" w:space="0" w:color="auto"/>
                    <w:right w:val="none" w:sz="0" w:space="0" w:color="auto"/>
                  </w:divBdr>
                  <w:divsChild>
                    <w:div w:id="1122076157">
                      <w:marLeft w:val="0"/>
                      <w:marRight w:val="0"/>
                      <w:marTop w:val="0"/>
                      <w:marBottom w:val="0"/>
                      <w:divBdr>
                        <w:top w:val="none" w:sz="0" w:space="0" w:color="auto"/>
                        <w:left w:val="none" w:sz="0" w:space="0" w:color="auto"/>
                        <w:bottom w:val="none" w:sz="0" w:space="0" w:color="auto"/>
                        <w:right w:val="none" w:sz="0" w:space="0" w:color="auto"/>
                      </w:divBdr>
                      <w:divsChild>
                        <w:div w:id="1122078220">
                          <w:marLeft w:val="0"/>
                          <w:marRight w:val="0"/>
                          <w:marTop w:val="315"/>
                          <w:marBottom w:val="0"/>
                          <w:divBdr>
                            <w:top w:val="none" w:sz="0" w:space="0" w:color="auto"/>
                            <w:left w:val="none" w:sz="0" w:space="0" w:color="auto"/>
                            <w:bottom w:val="none" w:sz="0" w:space="0" w:color="auto"/>
                            <w:right w:val="none" w:sz="0" w:space="0" w:color="auto"/>
                          </w:divBdr>
                          <w:divsChild>
                            <w:div w:id="1122074571">
                              <w:marLeft w:val="0"/>
                              <w:marRight w:val="0"/>
                              <w:marTop w:val="0"/>
                              <w:marBottom w:val="0"/>
                              <w:divBdr>
                                <w:top w:val="none" w:sz="0" w:space="0" w:color="auto"/>
                                <w:left w:val="none" w:sz="0" w:space="0" w:color="auto"/>
                                <w:bottom w:val="none" w:sz="0" w:space="0" w:color="auto"/>
                                <w:right w:val="none" w:sz="0" w:space="0" w:color="auto"/>
                              </w:divBdr>
                              <w:divsChild>
                                <w:div w:id="1122075194">
                                  <w:marLeft w:val="0"/>
                                  <w:marRight w:val="79"/>
                                  <w:marTop w:val="0"/>
                                  <w:marBottom w:val="0"/>
                                  <w:divBdr>
                                    <w:top w:val="none" w:sz="0" w:space="0" w:color="auto"/>
                                    <w:left w:val="none" w:sz="0" w:space="0" w:color="auto"/>
                                    <w:bottom w:val="none" w:sz="0" w:space="0" w:color="auto"/>
                                    <w:right w:val="none" w:sz="0" w:space="0" w:color="auto"/>
                                  </w:divBdr>
                                  <w:divsChild>
                                    <w:div w:id="1122078122">
                                      <w:marLeft w:val="0"/>
                                      <w:marRight w:val="0"/>
                                      <w:marTop w:val="0"/>
                                      <w:marBottom w:val="0"/>
                                      <w:divBdr>
                                        <w:top w:val="none" w:sz="0" w:space="0" w:color="auto"/>
                                        <w:left w:val="none" w:sz="0" w:space="0" w:color="auto"/>
                                        <w:bottom w:val="none" w:sz="0" w:space="0" w:color="auto"/>
                                        <w:right w:val="none" w:sz="0" w:space="0" w:color="auto"/>
                                      </w:divBdr>
                                      <w:divsChild>
                                        <w:div w:id="1122077561">
                                          <w:marLeft w:val="0"/>
                                          <w:marRight w:val="-370"/>
                                          <w:marTop w:val="0"/>
                                          <w:marBottom w:val="0"/>
                                          <w:divBdr>
                                            <w:top w:val="none" w:sz="0" w:space="0" w:color="auto"/>
                                            <w:left w:val="none" w:sz="0" w:space="0" w:color="auto"/>
                                            <w:bottom w:val="none" w:sz="0" w:space="0" w:color="auto"/>
                                            <w:right w:val="none" w:sz="0" w:space="0" w:color="auto"/>
                                          </w:divBdr>
                                          <w:divsChild>
                                            <w:div w:id="1122075083">
                                              <w:marLeft w:val="0"/>
                                              <w:marRight w:val="72"/>
                                              <w:marTop w:val="0"/>
                                              <w:marBottom w:val="0"/>
                                              <w:divBdr>
                                                <w:top w:val="none" w:sz="0" w:space="0" w:color="auto"/>
                                                <w:left w:val="none" w:sz="0" w:space="0" w:color="auto"/>
                                                <w:bottom w:val="none" w:sz="0" w:space="0" w:color="auto"/>
                                                <w:right w:val="none" w:sz="0" w:space="0" w:color="auto"/>
                                              </w:divBdr>
                                              <w:divsChild>
                                                <w:div w:id="1122078327">
                                                  <w:marLeft w:val="0"/>
                                                  <w:marRight w:val="0"/>
                                                  <w:marTop w:val="0"/>
                                                  <w:marBottom w:val="0"/>
                                                  <w:divBdr>
                                                    <w:top w:val="none" w:sz="0" w:space="0" w:color="auto"/>
                                                    <w:left w:val="none" w:sz="0" w:space="0" w:color="auto"/>
                                                    <w:bottom w:val="none" w:sz="0" w:space="0" w:color="auto"/>
                                                    <w:right w:val="none" w:sz="0" w:space="0" w:color="auto"/>
                                                  </w:divBdr>
                                                  <w:divsChild>
                                                    <w:div w:id="1122076773">
                                                      <w:marLeft w:val="0"/>
                                                      <w:marRight w:val="-245"/>
                                                      <w:marTop w:val="0"/>
                                                      <w:marBottom w:val="0"/>
                                                      <w:divBdr>
                                                        <w:top w:val="none" w:sz="0" w:space="0" w:color="auto"/>
                                                        <w:left w:val="none" w:sz="0" w:space="0" w:color="auto"/>
                                                        <w:bottom w:val="none" w:sz="0" w:space="0" w:color="auto"/>
                                                        <w:right w:val="none" w:sz="0" w:space="0" w:color="auto"/>
                                                      </w:divBdr>
                                                      <w:divsChild>
                                                        <w:div w:id="1122073239">
                                                          <w:marLeft w:val="0"/>
                                                          <w:marRight w:val="0"/>
                                                          <w:marTop w:val="0"/>
                                                          <w:marBottom w:val="270"/>
                                                          <w:divBdr>
                                                            <w:top w:val="none" w:sz="0" w:space="0" w:color="auto"/>
                                                            <w:left w:val="none" w:sz="0" w:space="0" w:color="auto"/>
                                                            <w:bottom w:val="none" w:sz="0" w:space="0" w:color="auto"/>
                                                            <w:right w:val="none" w:sz="0" w:space="0" w:color="auto"/>
                                                          </w:divBdr>
                                                          <w:divsChild>
                                                            <w:div w:id="112207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705">
      <w:marLeft w:val="0"/>
      <w:marRight w:val="0"/>
      <w:marTop w:val="0"/>
      <w:marBottom w:val="0"/>
      <w:divBdr>
        <w:top w:val="none" w:sz="0" w:space="0" w:color="auto"/>
        <w:left w:val="none" w:sz="0" w:space="0" w:color="auto"/>
        <w:bottom w:val="none" w:sz="0" w:space="0" w:color="auto"/>
        <w:right w:val="none" w:sz="0" w:space="0" w:color="auto"/>
      </w:divBdr>
      <w:divsChild>
        <w:div w:id="1122073777">
          <w:marLeft w:val="0"/>
          <w:marRight w:val="0"/>
          <w:marTop w:val="0"/>
          <w:marBottom w:val="0"/>
          <w:divBdr>
            <w:top w:val="none" w:sz="0" w:space="0" w:color="auto"/>
            <w:left w:val="none" w:sz="0" w:space="0" w:color="auto"/>
            <w:bottom w:val="none" w:sz="0" w:space="0" w:color="auto"/>
            <w:right w:val="none" w:sz="0" w:space="0" w:color="auto"/>
          </w:divBdr>
          <w:divsChild>
            <w:div w:id="1122072254">
              <w:marLeft w:val="0"/>
              <w:marRight w:val="0"/>
              <w:marTop w:val="0"/>
              <w:marBottom w:val="0"/>
              <w:divBdr>
                <w:top w:val="none" w:sz="0" w:space="0" w:color="auto"/>
                <w:left w:val="none" w:sz="0" w:space="0" w:color="auto"/>
                <w:bottom w:val="none" w:sz="0" w:space="0" w:color="auto"/>
                <w:right w:val="none" w:sz="0" w:space="0" w:color="auto"/>
              </w:divBdr>
            </w:div>
            <w:div w:id="1122078211">
              <w:marLeft w:val="0"/>
              <w:marRight w:val="0"/>
              <w:marTop w:val="0"/>
              <w:marBottom w:val="0"/>
              <w:divBdr>
                <w:top w:val="none" w:sz="0" w:space="0" w:color="auto"/>
                <w:left w:val="none" w:sz="0" w:space="0" w:color="auto"/>
                <w:bottom w:val="none" w:sz="0" w:space="0" w:color="auto"/>
                <w:right w:val="none" w:sz="0" w:space="0" w:color="auto"/>
              </w:divBdr>
            </w:div>
            <w:div w:id="1122078662">
              <w:marLeft w:val="0"/>
              <w:marRight w:val="0"/>
              <w:marTop w:val="0"/>
              <w:marBottom w:val="0"/>
              <w:divBdr>
                <w:top w:val="none" w:sz="0" w:space="0" w:color="auto"/>
                <w:left w:val="none" w:sz="0" w:space="0" w:color="auto"/>
                <w:bottom w:val="none" w:sz="0" w:space="0" w:color="auto"/>
                <w:right w:val="none" w:sz="0" w:space="0" w:color="auto"/>
              </w:divBdr>
              <w:divsChild>
                <w:div w:id="112207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6721">
      <w:marLeft w:val="0"/>
      <w:marRight w:val="0"/>
      <w:marTop w:val="0"/>
      <w:marBottom w:val="0"/>
      <w:divBdr>
        <w:top w:val="none" w:sz="0" w:space="0" w:color="auto"/>
        <w:left w:val="none" w:sz="0" w:space="0" w:color="auto"/>
        <w:bottom w:val="none" w:sz="0" w:space="0" w:color="auto"/>
        <w:right w:val="none" w:sz="0" w:space="0" w:color="auto"/>
      </w:divBdr>
      <w:divsChild>
        <w:div w:id="1122076899">
          <w:marLeft w:val="0"/>
          <w:marRight w:val="0"/>
          <w:marTop w:val="0"/>
          <w:marBottom w:val="0"/>
          <w:divBdr>
            <w:top w:val="none" w:sz="0" w:space="0" w:color="auto"/>
            <w:left w:val="none" w:sz="0" w:space="0" w:color="auto"/>
            <w:bottom w:val="none" w:sz="0" w:space="0" w:color="auto"/>
            <w:right w:val="none" w:sz="0" w:space="0" w:color="auto"/>
          </w:divBdr>
          <w:divsChild>
            <w:div w:id="1122076941">
              <w:marLeft w:val="0"/>
              <w:marRight w:val="0"/>
              <w:marTop w:val="0"/>
              <w:marBottom w:val="0"/>
              <w:divBdr>
                <w:top w:val="none" w:sz="0" w:space="0" w:color="auto"/>
                <w:left w:val="none" w:sz="0" w:space="0" w:color="auto"/>
                <w:bottom w:val="none" w:sz="0" w:space="0" w:color="auto"/>
                <w:right w:val="none" w:sz="0" w:space="0" w:color="auto"/>
              </w:divBdr>
              <w:divsChild>
                <w:div w:id="1122078435">
                  <w:marLeft w:val="0"/>
                  <w:marRight w:val="0"/>
                  <w:marTop w:val="0"/>
                  <w:marBottom w:val="0"/>
                  <w:divBdr>
                    <w:top w:val="none" w:sz="0" w:space="0" w:color="auto"/>
                    <w:left w:val="none" w:sz="0" w:space="0" w:color="auto"/>
                    <w:bottom w:val="none" w:sz="0" w:space="0" w:color="auto"/>
                    <w:right w:val="none" w:sz="0" w:space="0" w:color="auto"/>
                  </w:divBdr>
                  <w:divsChild>
                    <w:div w:id="1122072179">
                      <w:marLeft w:val="1976"/>
                      <w:marRight w:val="0"/>
                      <w:marTop w:val="0"/>
                      <w:marBottom w:val="0"/>
                      <w:divBdr>
                        <w:top w:val="none" w:sz="0" w:space="0" w:color="auto"/>
                        <w:left w:val="none" w:sz="0" w:space="0" w:color="auto"/>
                        <w:bottom w:val="none" w:sz="0" w:space="0" w:color="auto"/>
                        <w:right w:val="none" w:sz="0" w:space="0" w:color="auto"/>
                      </w:divBdr>
                      <w:divsChild>
                        <w:div w:id="1122073727">
                          <w:marLeft w:val="0"/>
                          <w:marRight w:val="0"/>
                          <w:marTop w:val="0"/>
                          <w:marBottom w:val="0"/>
                          <w:divBdr>
                            <w:top w:val="none" w:sz="0" w:space="0" w:color="auto"/>
                            <w:left w:val="none" w:sz="0" w:space="0" w:color="auto"/>
                            <w:bottom w:val="none" w:sz="0" w:space="0" w:color="auto"/>
                            <w:right w:val="none" w:sz="0" w:space="0" w:color="auto"/>
                          </w:divBdr>
                          <w:divsChild>
                            <w:div w:id="112207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6727">
      <w:marLeft w:val="0"/>
      <w:marRight w:val="0"/>
      <w:marTop w:val="0"/>
      <w:marBottom w:val="0"/>
      <w:divBdr>
        <w:top w:val="none" w:sz="0" w:space="0" w:color="auto"/>
        <w:left w:val="none" w:sz="0" w:space="0" w:color="auto"/>
        <w:bottom w:val="none" w:sz="0" w:space="0" w:color="auto"/>
        <w:right w:val="none" w:sz="0" w:space="0" w:color="auto"/>
      </w:divBdr>
      <w:divsChild>
        <w:div w:id="1122077551">
          <w:marLeft w:val="0"/>
          <w:marRight w:val="0"/>
          <w:marTop w:val="0"/>
          <w:marBottom w:val="0"/>
          <w:divBdr>
            <w:top w:val="none" w:sz="0" w:space="0" w:color="auto"/>
            <w:left w:val="none" w:sz="0" w:space="0" w:color="auto"/>
            <w:bottom w:val="none" w:sz="0" w:space="0" w:color="auto"/>
            <w:right w:val="none" w:sz="0" w:space="0" w:color="auto"/>
          </w:divBdr>
          <w:divsChild>
            <w:div w:id="1122073428">
              <w:marLeft w:val="0"/>
              <w:marRight w:val="0"/>
              <w:marTop w:val="0"/>
              <w:marBottom w:val="0"/>
              <w:divBdr>
                <w:top w:val="none" w:sz="0" w:space="0" w:color="auto"/>
                <w:left w:val="none" w:sz="0" w:space="0" w:color="auto"/>
                <w:bottom w:val="none" w:sz="0" w:space="0" w:color="auto"/>
                <w:right w:val="none" w:sz="0" w:space="0" w:color="auto"/>
              </w:divBdr>
              <w:divsChild>
                <w:div w:id="1122073501">
                  <w:marLeft w:val="0"/>
                  <w:marRight w:val="0"/>
                  <w:marTop w:val="0"/>
                  <w:marBottom w:val="0"/>
                  <w:divBdr>
                    <w:top w:val="none" w:sz="0" w:space="0" w:color="auto"/>
                    <w:left w:val="none" w:sz="0" w:space="0" w:color="auto"/>
                    <w:bottom w:val="none" w:sz="0" w:space="0" w:color="auto"/>
                    <w:right w:val="none" w:sz="0" w:space="0" w:color="auto"/>
                  </w:divBdr>
                  <w:divsChild>
                    <w:div w:id="1122072356">
                      <w:marLeft w:val="0"/>
                      <w:marRight w:val="0"/>
                      <w:marTop w:val="0"/>
                      <w:marBottom w:val="0"/>
                      <w:divBdr>
                        <w:top w:val="none" w:sz="0" w:space="0" w:color="auto"/>
                        <w:left w:val="none" w:sz="0" w:space="0" w:color="auto"/>
                        <w:bottom w:val="none" w:sz="0" w:space="0" w:color="auto"/>
                        <w:right w:val="none" w:sz="0" w:space="0" w:color="auto"/>
                      </w:divBdr>
                      <w:divsChild>
                        <w:div w:id="1122072996">
                          <w:marLeft w:val="0"/>
                          <w:marRight w:val="0"/>
                          <w:marTop w:val="315"/>
                          <w:marBottom w:val="0"/>
                          <w:divBdr>
                            <w:top w:val="none" w:sz="0" w:space="0" w:color="auto"/>
                            <w:left w:val="none" w:sz="0" w:space="0" w:color="auto"/>
                            <w:bottom w:val="none" w:sz="0" w:space="0" w:color="auto"/>
                            <w:right w:val="none" w:sz="0" w:space="0" w:color="auto"/>
                          </w:divBdr>
                          <w:divsChild>
                            <w:div w:id="1122074539">
                              <w:marLeft w:val="0"/>
                              <w:marRight w:val="0"/>
                              <w:marTop w:val="0"/>
                              <w:marBottom w:val="0"/>
                              <w:divBdr>
                                <w:top w:val="none" w:sz="0" w:space="0" w:color="auto"/>
                                <w:left w:val="none" w:sz="0" w:space="0" w:color="auto"/>
                                <w:bottom w:val="none" w:sz="0" w:space="0" w:color="auto"/>
                                <w:right w:val="none" w:sz="0" w:space="0" w:color="auto"/>
                              </w:divBdr>
                              <w:divsChild>
                                <w:div w:id="1122078727">
                                  <w:marLeft w:val="0"/>
                                  <w:marRight w:val="79"/>
                                  <w:marTop w:val="0"/>
                                  <w:marBottom w:val="0"/>
                                  <w:divBdr>
                                    <w:top w:val="none" w:sz="0" w:space="0" w:color="auto"/>
                                    <w:left w:val="none" w:sz="0" w:space="0" w:color="auto"/>
                                    <w:bottom w:val="none" w:sz="0" w:space="0" w:color="auto"/>
                                    <w:right w:val="none" w:sz="0" w:space="0" w:color="auto"/>
                                  </w:divBdr>
                                  <w:divsChild>
                                    <w:div w:id="1122073143">
                                      <w:marLeft w:val="0"/>
                                      <w:marRight w:val="0"/>
                                      <w:marTop w:val="0"/>
                                      <w:marBottom w:val="0"/>
                                      <w:divBdr>
                                        <w:top w:val="none" w:sz="0" w:space="0" w:color="auto"/>
                                        <w:left w:val="none" w:sz="0" w:space="0" w:color="auto"/>
                                        <w:bottom w:val="none" w:sz="0" w:space="0" w:color="auto"/>
                                        <w:right w:val="none" w:sz="0" w:space="0" w:color="auto"/>
                                      </w:divBdr>
                                      <w:divsChild>
                                        <w:div w:id="1122071796">
                                          <w:marLeft w:val="0"/>
                                          <w:marRight w:val="-370"/>
                                          <w:marTop w:val="0"/>
                                          <w:marBottom w:val="0"/>
                                          <w:divBdr>
                                            <w:top w:val="none" w:sz="0" w:space="0" w:color="auto"/>
                                            <w:left w:val="none" w:sz="0" w:space="0" w:color="auto"/>
                                            <w:bottom w:val="none" w:sz="0" w:space="0" w:color="auto"/>
                                            <w:right w:val="none" w:sz="0" w:space="0" w:color="auto"/>
                                          </w:divBdr>
                                          <w:divsChild>
                                            <w:div w:id="1122076799">
                                              <w:marLeft w:val="0"/>
                                              <w:marRight w:val="72"/>
                                              <w:marTop w:val="0"/>
                                              <w:marBottom w:val="0"/>
                                              <w:divBdr>
                                                <w:top w:val="none" w:sz="0" w:space="0" w:color="auto"/>
                                                <w:left w:val="none" w:sz="0" w:space="0" w:color="auto"/>
                                                <w:bottom w:val="none" w:sz="0" w:space="0" w:color="auto"/>
                                                <w:right w:val="none" w:sz="0" w:space="0" w:color="auto"/>
                                              </w:divBdr>
                                              <w:divsChild>
                                                <w:div w:id="1122072378">
                                                  <w:marLeft w:val="0"/>
                                                  <w:marRight w:val="0"/>
                                                  <w:marTop w:val="0"/>
                                                  <w:marBottom w:val="0"/>
                                                  <w:divBdr>
                                                    <w:top w:val="none" w:sz="0" w:space="0" w:color="auto"/>
                                                    <w:left w:val="none" w:sz="0" w:space="0" w:color="auto"/>
                                                    <w:bottom w:val="none" w:sz="0" w:space="0" w:color="auto"/>
                                                    <w:right w:val="none" w:sz="0" w:space="0" w:color="auto"/>
                                                  </w:divBdr>
                                                  <w:divsChild>
                                                    <w:div w:id="1122074309">
                                                      <w:marLeft w:val="0"/>
                                                      <w:marRight w:val="-245"/>
                                                      <w:marTop w:val="0"/>
                                                      <w:marBottom w:val="0"/>
                                                      <w:divBdr>
                                                        <w:top w:val="none" w:sz="0" w:space="0" w:color="auto"/>
                                                        <w:left w:val="none" w:sz="0" w:space="0" w:color="auto"/>
                                                        <w:bottom w:val="none" w:sz="0" w:space="0" w:color="auto"/>
                                                        <w:right w:val="none" w:sz="0" w:space="0" w:color="auto"/>
                                                      </w:divBdr>
                                                      <w:divsChild>
                                                        <w:div w:id="1122078669">
                                                          <w:marLeft w:val="0"/>
                                                          <w:marRight w:val="0"/>
                                                          <w:marTop w:val="0"/>
                                                          <w:marBottom w:val="270"/>
                                                          <w:divBdr>
                                                            <w:top w:val="none" w:sz="0" w:space="0" w:color="auto"/>
                                                            <w:left w:val="none" w:sz="0" w:space="0" w:color="auto"/>
                                                            <w:bottom w:val="none" w:sz="0" w:space="0" w:color="auto"/>
                                                            <w:right w:val="none" w:sz="0" w:space="0" w:color="auto"/>
                                                          </w:divBdr>
                                                          <w:divsChild>
                                                            <w:div w:id="11220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729">
      <w:marLeft w:val="0"/>
      <w:marRight w:val="0"/>
      <w:marTop w:val="0"/>
      <w:marBottom w:val="0"/>
      <w:divBdr>
        <w:top w:val="none" w:sz="0" w:space="0" w:color="auto"/>
        <w:left w:val="none" w:sz="0" w:space="0" w:color="auto"/>
        <w:bottom w:val="none" w:sz="0" w:space="0" w:color="auto"/>
        <w:right w:val="none" w:sz="0" w:space="0" w:color="auto"/>
      </w:divBdr>
      <w:divsChild>
        <w:div w:id="1122073669">
          <w:marLeft w:val="0"/>
          <w:marRight w:val="0"/>
          <w:marTop w:val="0"/>
          <w:marBottom w:val="0"/>
          <w:divBdr>
            <w:top w:val="none" w:sz="0" w:space="0" w:color="auto"/>
            <w:left w:val="none" w:sz="0" w:space="0" w:color="auto"/>
            <w:bottom w:val="none" w:sz="0" w:space="0" w:color="auto"/>
            <w:right w:val="none" w:sz="0" w:space="0" w:color="auto"/>
          </w:divBdr>
          <w:divsChild>
            <w:div w:id="1122072201">
              <w:marLeft w:val="0"/>
              <w:marRight w:val="0"/>
              <w:marTop w:val="0"/>
              <w:marBottom w:val="0"/>
              <w:divBdr>
                <w:top w:val="none" w:sz="0" w:space="0" w:color="auto"/>
                <w:left w:val="none" w:sz="0" w:space="0" w:color="auto"/>
                <w:bottom w:val="none" w:sz="0" w:space="0" w:color="auto"/>
                <w:right w:val="none" w:sz="0" w:space="0" w:color="auto"/>
              </w:divBdr>
              <w:divsChild>
                <w:div w:id="1122076739">
                  <w:marLeft w:val="0"/>
                  <w:marRight w:val="0"/>
                  <w:marTop w:val="0"/>
                  <w:marBottom w:val="0"/>
                  <w:divBdr>
                    <w:top w:val="none" w:sz="0" w:space="0" w:color="auto"/>
                    <w:left w:val="none" w:sz="0" w:space="0" w:color="auto"/>
                    <w:bottom w:val="none" w:sz="0" w:space="0" w:color="auto"/>
                    <w:right w:val="none" w:sz="0" w:space="0" w:color="auto"/>
                  </w:divBdr>
                  <w:divsChild>
                    <w:div w:id="1122078068">
                      <w:marLeft w:val="0"/>
                      <w:marRight w:val="0"/>
                      <w:marTop w:val="0"/>
                      <w:marBottom w:val="0"/>
                      <w:divBdr>
                        <w:top w:val="none" w:sz="0" w:space="0" w:color="auto"/>
                        <w:left w:val="none" w:sz="0" w:space="0" w:color="auto"/>
                        <w:bottom w:val="none" w:sz="0" w:space="0" w:color="auto"/>
                        <w:right w:val="none" w:sz="0" w:space="0" w:color="auto"/>
                      </w:divBdr>
                      <w:divsChild>
                        <w:div w:id="1122077540">
                          <w:marLeft w:val="0"/>
                          <w:marRight w:val="750"/>
                          <w:marTop w:val="0"/>
                          <w:marBottom w:val="0"/>
                          <w:divBdr>
                            <w:top w:val="none" w:sz="0" w:space="0" w:color="auto"/>
                            <w:left w:val="none" w:sz="0" w:space="0" w:color="auto"/>
                            <w:bottom w:val="none" w:sz="0" w:space="0" w:color="auto"/>
                            <w:right w:val="none" w:sz="0" w:space="0" w:color="auto"/>
                          </w:divBdr>
                          <w:divsChild>
                            <w:div w:id="1122072736">
                              <w:marLeft w:val="0"/>
                              <w:marRight w:val="0"/>
                              <w:marTop w:val="0"/>
                              <w:marBottom w:val="105"/>
                              <w:divBdr>
                                <w:top w:val="none" w:sz="0" w:space="0" w:color="auto"/>
                                <w:left w:val="none" w:sz="0" w:space="0" w:color="auto"/>
                                <w:bottom w:val="none" w:sz="0" w:space="0" w:color="auto"/>
                                <w:right w:val="none" w:sz="0" w:space="0" w:color="auto"/>
                              </w:divBdr>
                              <w:divsChild>
                                <w:div w:id="1122072885">
                                  <w:marLeft w:val="0"/>
                                  <w:marRight w:val="0"/>
                                  <w:marTop w:val="0"/>
                                  <w:marBottom w:val="0"/>
                                  <w:divBdr>
                                    <w:top w:val="none" w:sz="0" w:space="0" w:color="auto"/>
                                    <w:left w:val="none" w:sz="0" w:space="0" w:color="auto"/>
                                    <w:bottom w:val="none" w:sz="0" w:space="0" w:color="auto"/>
                                    <w:right w:val="none" w:sz="0" w:space="0" w:color="auto"/>
                                  </w:divBdr>
                                  <w:divsChild>
                                    <w:div w:id="1122072431">
                                      <w:marLeft w:val="0"/>
                                      <w:marRight w:val="0"/>
                                      <w:marTop w:val="0"/>
                                      <w:marBottom w:val="0"/>
                                      <w:divBdr>
                                        <w:top w:val="none" w:sz="0" w:space="0" w:color="auto"/>
                                        <w:left w:val="none" w:sz="0" w:space="0" w:color="auto"/>
                                        <w:bottom w:val="none" w:sz="0" w:space="0" w:color="auto"/>
                                        <w:right w:val="none" w:sz="0" w:space="0" w:color="auto"/>
                                      </w:divBdr>
                                      <w:divsChild>
                                        <w:div w:id="1122072925">
                                          <w:marLeft w:val="0"/>
                                          <w:marRight w:val="0"/>
                                          <w:marTop w:val="0"/>
                                          <w:marBottom w:val="0"/>
                                          <w:divBdr>
                                            <w:top w:val="none" w:sz="0" w:space="0" w:color="auto"/>
                                            <w:left w:val="none" w:sz="0" w:space="0" w:color="auto"/>
                                            <w:bottom w:val="none" w:sz="0" w:space="0" w:color="auto"/>
                                            <w:right w:val="none" w:sz="0" w:space="0" w:color="auto"/>
                                          </w:divBdr>
                                        </w:div>
                                      </w:divsChild>
                                    </w:div>
                                    <w:div w:id="1122076758">
                                      <w:marLeft w:val="0"/>
                                      <w:marRight w:val="0"/>
                                      <w:marTop w:val="0"/>
                                      <w:marBottom w:val="120"/>
                                      <w:divBdr>
                                        <w:top w:val="none" w:sz="0" w:space="0" w:color="auto"/>
                                        <w:left w:val="none" w:sz="0" w:space="0" w:color="auto"/>
                                        <w:bottom w:val="none" w:sz="0" w:space="0" w:color="auto"/>
                                        <w:right w:val="none" w:sz="0" w:space="0" w:color="auto"/>
                                      </w:divBdr>
                                    </w:div>
                                  </w:divsChild>
                                </w:div>
                                <w:div w:id="1122077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746">
      <w:marLeft w:val="0"/>
      <w:marRight w:val="0"/>
      <w:marTop w:val="0"/>
      <w:marBottom w:val="0"/>
      <w:divBdr>
        <w:top w:val="none" w:sz="0" w:space="0" w:color="auto"/>
        <w:left w:val="none" w:sz="0" w:space="0" w:color="auto"/>
        <w:bottom w:val="none" w:sz="0" w:space="0" w:color="auto"/>
        <w:right w:val="none" w:sz="0" w:space="0" w:color="auto"/>
      </w:divBdr>
      <w:divsChild>
        <w:div w:id="1122071833">
          <w:marLeft w:val="79"/>
          <w:marRight w:val="0"/>
          <w:marTop w:val="0"/>
          <w:marBottom w:val="0"/>
          <w:divBdr>
            <w:top w:val="none" w:sz="0" w:space="0" w:color="auto"/>
            <w:left w:val="none" w:sz="0" w:space="0" w:color="auto"/>
            <w:bottom w:val="none" w:sz="0" w:space="0" w:color="auto"/>
            <w:right w:val="none" w:sz="0" w:space="0" w:color="auto"/>
          </w:divBdr>
          <w:divsChild>
            <w:div w:id="1122077824">
              <w:marLeft w:val="0"/>
              <w:marRight w:val="0"/>
              <w:marTop w:val="0"/>
              <w:marBottom w:val="0"/>
              <w:divBdr>
                <w:top w:val="none" w:sz="0" w:space="0" w:color="auto"/>
                <w:left w:val="none" w:sz="0" w:space="0" w:color="auto"/>
                <w:bottom w:val="none" w:sz="0" w:space="0" w:color="auto"/>
                <w:right w:val="none" w:sz="0" w:space="0" w:color="auto"/>
              </w:divBdr>
              <w:divsChild>
                <w:div w:id="1122076814">
                  <w:marLeft w:val="0"/>
                  <w:marRight w:val="0"/>
                  <w:marTop w:val="0"/>
                  <w:marBottom w:val="0"/>
                  <w:divBdr>
                    <w:top w:val="none" w:sz="0" w:space="0" w:color="auto"/>
                    <w:left w:val="none" w:sz="0" w:space="0" w:color="auto"/>
                    <w:bottom w:val="none" w:sz="0" w:space="0" w:color="auto"/>
                    <w:right w:val="none" w:sz="0" w:space="0" w:color="auto"/>
                  </w:divBdr>
                  <w:divsChild>
                    <w:div w:id="1122075717">
                      <w:marLeft w:val="0"/>
                      <w:marRight w:val="0"/>
                      <w:marTop w:val="0"/>
                      <w:marBottom w:val="0"/>
                      <w:divBdr>
                        <w:top w:val="none" w:sz="0" w:space="0" w:color="auto"/>
                        <w:left w:val="none" w:sz="0" w:space="0" w:color="auto"/>
                        <w:bottom w:val="none" w:sz="0" w:space="0" w:color="auto"/>
                        <w:right w:val="none" w:sz="0" w:space="0" w:color="auto"/>
                      </w:divBdr>
                      <w:divsChild>
                        <w:div w:id="11220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757">
      <w:marLeft w:val="0"/>
      <w:marRight w:val="0"/>
      <w:marTop w:val="0"/>
      <w:marBottom w:val="0"/>
      <w:divBdr>
        <w:top w:val="none" w:sz="0" w:space="0" w:color="auto"/>
        <w:left w:val="none" w:sz="0" w:space="0" w:color="auto"/>
        <w:bottom w:val="none" w:sz="0" w:space="0" w:color="auto"/>
        <w:right w:val="none" w:sz="0" w:space="0" w:color="auto"/>
      </w:divBdr>
      <w:divsChild>
        <w:div w:id="1122077763">
          <w:marLeft w:val="0"/>
          <w:marRight w:val="0"/>
          <w:marTop w:val="0"/>
          <w:marBottom w:val="0"/>
          <w:divBdr>
            <w:top w:val="none" w:sz="0" w:space="0" w:color="auto"/>
            <w:left w:val="none" w:sz="0" w:space="0" w:color="auto"/>
            <w:bottom w:val="none" w:sz="0" w:space="0" w:color="auto"/>
            <w:right w:val="none" w:sz="0" w:space="0" w:color="auto"/>
          </w:divBdr>
          <w:divsChild>
            <w:div w:id="1122074204">
              <w:marLeft w:val="0"/>
              <w:marRight w:val="0"/>
              <w:marTop w:val="0"/>
              <w:marBottom w:val="0"/>
              <w:divBdr>
                <w:top w:val="none" w:sz="0" w:space="0" w:color="auto"/>
                <w:left w:val="none" w:sz="0" w:space="0" w:color="auto"/>
                <w:bottom w:val="none" w:sz="0" w:space="0" w:color="auto"/>
                <w:right w:val="none" w:sz="0" w:space="0" w:color="auto"/>
              </w:divBdr>
              <w:divsChild>
                <w:div w:id="1122074424">
                  <w:marLeft w:val="0"/>
                  <w:marRight w:val="0"/>
                  <w:marTop w:val="45"/>
                  <w:marBottom w:val="0"/>
                  <w:divBdr>
                    <w:top w:val="none" w:sz="0" w:space="0" w:color="auto"/>
                    <w:left w:val="none" w:sz="0" w:space="0" w:color="auto"/>
                    <w:bottom w:val="none" w:sz="0" w:space="0" w:color="auto"/>
                    <w:right w:val="none" w:sz="0" w:space="0" w:color="auto"/>
                  </w:divBdr>
                  <w:divsChild>
                    <w:div w:id="1122072964">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759">
      <w:marLeft w:val="0"/>
      <w:marRight w:val="0"/>
      <w:marTop w:val="0"/>
      <w:marBottom w:val="0"/>
      <w:divBdr>
        <w:top w:val="none" w:sz="0" w:space="0" w:color="auto"/>
        <w:left w:val="none" w:sz="0" w:space="0" w:color="auto"/>
        <w:bottom w:val="none" w:sz="0" w:space="0" w:color="auto"/>
        <w:right w:val="none" w:sz="0" w:space="0" w:color="auto"/>
      </w:divBdr>
      <w:divsChild>
        <w:div w:id="1122076989">
          <w:marLeft w:val="78"/>
          <w:marRight w:val="0"/>
          <w:marTop w:val="0"/>
          <w:marBottom w:val="0"/>
          <w:divBdr>
            <w:top w:val="none" w:sz="0" w:space="0" w:color="auto"/>
            <w:left w:val="none" w:sz="0" w:space="0" w:color="auto"/>
            <w:bottom w:val="none" w:sz="0" w:space="0" w:color="auto"/>
            <w:right w:val="none" w:sz="0" w:space="0" w:color="auto"/>
          </w:divBdr>
          <w:divsChild>
            <w:div w:id="1122075748">
              <w:marLeft w:val="0"/>
              <w:marRight w:val="0"/>
              <w:marTop w:val="0"/>
              <w:marBottom w:val="0"/>
              <w:divBdr>
                <w:top w:val="none" w:sz="0" w:space="0" w:color="auto"/>
                <w:left w:val="none" w:sz="0" w:space="0" w:color="auto"/>
                <w:bottom w:val="none" w:sz="0" w:space="0" w:color="auto"/>
                <w:right w:val="none" w:sz="0" w:space="0" w:color="auto"/>
              </w:divBdr>
              <w:divsChild>
                <w:div w:id="1122077737">
                  <w:marLeft w:val="0"/>
                  <w:marRight w:val="0"/>
                  <w:marTop w:val="0"/>
                  <w:marBottom w:val="0"/>
                  <w:divBdr>
                    <w:top w:val="none" w:sz="0" w:space="0" w:color="auto"/>
                    <w:left w:val="none" w:sz="0" w:space="0" w:color="auto"/>
                    <w:bottom w:val="none" w:sz="0" w:space="0" w:color="auto"/>
                    <w:right w:val="none" w:sz="0" w:space="0" w:color="auto"/>
                  </w:divBdr>
                  <w:divsChild>
                    <w:div w:id="1122075812">
                      <w:marLeft w:val="0"/>
                      <w:marRight w:val="0"/>
                      <w:marTop w:val="0"/>
                      <w:marBottom w:val="0"/>
                      <w:divBdr>
                        <w:top w:val="none" w:sz="0" w:space="0" w:color="auto"/>
                        <w:left w:val="none" w:sz="0" w:space="0" w:color="auto"/>
                        <w:bottom w:val="none" w:sz="0" w:space="0" w:color="auto"/>
                        <w:right w:val="none" w:sz="0" w:space="0" w:color="auto"/>
                      </w:divBdr>
                      <w:divsChild>
                        <w:div w:id="112207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763">
      <w:marLeft w:val="0"/>
      <w:marRight w:val="0"/>
      <w:marTop w:val="0"/>
      <w:marBottom w:val="0"/>
      <w:divBdr>
        <w:top w:val="none" w:sz="0" w:space="0" w:color="auto"/>
        <w:left w:val="none" w:sz="0" w:space="0" w:color="auto"/>
        <w:bottom w:val="none" w:sz="0" w:space="0" w:color="auto"/>
        <w:right w:val="none" w:sz="0" w:space="0" w:color="auto"/>
      </w:divBdr>
      <w:divsChild>
        <w:div w:id="1122077905">
          <w:marLeft w:val="0"/>
          <w:marRight w:val="0"/>
          <w:marTop w:val="0"/>
          <w:marBottom w:val="0"/>
          <w:divBdr>
            <w:top w:val="none" w:sz="0" w:space="0" w:color="auto"/>
            <w:left w:val="none" w:sz="0" w:space="0" w:color="auto"/>
            <w:bottom w:val="none" w:sz="0" w:space="0" w:color="auto"/>
            <w:right w:val="none" w:sz="0" w:space="0" w:color="auto"/>
          </w:divBdr>
          <w:divsChild>
            <w:div w:id="1122072892">
              <w:marLeft w:val="0"/>
              <w:marRight w:val="0"/>
              <w:marTop w:val="0"/>
              <w:marBottom w:val="0"/>
              <w:divBdr>
                <w:top w:val="none" w:sz="0" w:space="0" w:color="auto"/>
                <w:left w:val="none" w:sz="0" w:space="0" w:color="auto"/>
                <w:bottom w:val="none" w:sz="0" w:space="0" w:color="auto"/>
                <w:right w:val="none" w:sz="0" w:space="0" w:color="auto"/>
              </w:divBdr>
              <w:divsChild>
                <w:div w:id="1122076930">
                  <w:marLeft w:val="0"/>
                  <w:marRight w:val="0"/>
                  <w:marTop w:val="0"/>
                  <w:marBottom w:val="0"/>
                  <w:divBdr>
                    <w:top w:val="none" w:sz="0" w:space="0" w:color="auto"/>
                    <w:left w:val="none" w:sz="0" w:space="0" w:color="auto"/>
                    <w:bottom w:val="none" w:sz="0" w:space="0" w:color="auto"/>
                    <w:right w:val="none" w:sz="0" w:space="0" w:color="auto"/>
                  </w:divBdr>
                  <w:divsChild>
                    <w:div w:id="1122071923">
                      <w:marLeft w:val="0"/>
                      <w:marRight w:val="0"/>
                      <w:marTop w:val="0"/>
                      <w:marBottom w:val="0"/>
                      <w:divBdr>
                        <w:top w:val="none" w:sz="0" w:space="0" w:color="auto"/>
                        <w:left w:val="none" w:sz="0" w:space="0" w:color="auto"/>
                        <w:bottom w:val="none" w:sz="0" w:space="0" w:color="auto"/>
                        <w:right w:val="none" w:sz="0" w:space="0" w:color="auto"/>
                      </w:divBdr>
                    </w:div>
                    <w:div w:id="1122072908">
                      <w:marLeft w:val="0"/>
                      <w:marRight w:val="0"/>
                      <w:marTop w:val="0"/>
                      <w:marBottom w:val="0"/>
                      <w:divBdr>
                        <w:top w:val="none" w:sz="0" w:space="0" w:color="auto"/>
                        <w:left w:val="none" w:sz="0" w:space="0" w:color="auto"/>
                        <w:bottom w:val="none" w:sz="0" w:space="0" w:color="auto"/>
                        <w:right w:val="none" w:sz="0" w:space="0" w:color="auto"/>
                      </w:divBdr>
                    </w:div>
                    <w:div w:id="112207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792">
      <w:marLeft w:val="0"/>
      <w:marRight w:val="0"/>
      <w:marTop w:val="0"/>
      <w:marBottom w:val="0"/>
      <w:divBdr>
        <w:top w:val="none" w:sz="0" w:space="0" w:color="auto"/>
        <w:left w:val="none" w:sz="0" w:space="0" w:color="auto"/>
        <w:bottom w:val="none" w:sz="0" w:space="0" w:color="auto"/>
        <w:right w:val="none" w:sz="0" w:space="0" w:color="auto"/>
      </w:divBdr>
      <w:divsChild>
        <w:div w:id="1122076156">
          <w:marLeft w:val="0"/>
          <w:marRight w:val="0"/>
          <w:marTop w:val="0"/>
          <w:marBottom w:val="0"/>
          <w:divBdr>
            <w:top w:val="none" w:sz="0" w:space="0" w:color="auto"/>
            <w:left w:val="none" w:sz="0" w:space="0" w:color="auto"/>
            <w:bottom w:val="none" w:sz="0" w:space="0" w:color="auto"/>
            <w:right w:val="none" w:sz="0" w:space="0" w:color="auto"/>
          </w:divBdr>
        </w:div>
      </w:divsChild>
    </w:div>
    <w:div w:id="1122076797">
      <w:marLeft w:val="0"/>
      <w:marRight w:val="0"/>
      <w:marTop w:val="0"/>
      <w:marBottom w:val="0"/>
      <w:divBdr>
        <w:top w:val="none" w:sz="0" w:space="0" w:color="auto"/>
        <w:left w:val="none" w:sz="0" w:space="0" w:color="auto"/>
        <w:bottom w:val="none" w:sz="0" w:space="0" w:color="auto"/>
        <w:right w:val="none" w:sz="0" w:space="0" w:color="auto"/>
      </w:divBdr>
      <w:divsChild>
        <w:div w:id="1122073416">
          <w:marLeft w:val="0"/>
          <w:marRight w:val="0"/>
          <w:marTop w:val="0"/>
          <w:marBottom w:val="0"/>
          <w:divBdr>
            <w:top w:val="none" w:sz="0" w:space="0" w:color="auto"/>
            <w:left w:val="none" w:sz="0" w:space="0" w:color="auto"/>
            <w:bottom w:val="none" w:sz="0" w:space="0" w:color="auto"/>
            <w:right w:val="none" w:sz="0" w:space="0" w:color="auto"/>
          </w:divBdr>
          <w:divsChild>
            <w:div w:id="1122074121">
              <w:marLeft w:val="0"/>
              <w:marRight w:val="0"/>
              <w:marTop w:val="0"/>
              <w:marBottom w:val="0"/>
              <w:divBdr>
                <w:top w:val="none" w:sz="0" w:space="0" w:color="auto"/>
                <w:left w:val="none" w:sz="0" w:space="0" w:color="auto"/>
                <w:bottom w:val="none" w:sz="0" w:space="0" w:color="auto"/>
                <w:right w:val="none" w:sz="0" w:space="0" w:color="auto"/>
              </w:divBdr>
              <w:divsChild>
                <w:div w:id="1122074768">
                  <w:marLeft w:val="0"/>
                  <w:marRight w:val="0"/>
                  <w:marTop w:val="0"/>
                  <w:marBottom w:val="0"/>
                  <w:divBdr>
                    <w:top w:val="none" w:sz="0" w:space="0" w:color="auto"/>
                    <w:left w:val="none" w:sz="0" w:space="0" w:color="auto"/>
                    <w:bottom w:val="none" w:sz="0" w:space="0" w:color="auto"/>
                    <w:right w:val="none" w:sz="0" w:space="0" w:color="auto"/>
                  </w:divBdr>
                  <w:divsChild>
                    <w:div w:id="1122074469">
                      <w:marLeft w:val="0"/>
                      <w:marRight w:val="0"/>
                      <w:marTop w:val="32"/>
                      <w:marBottom w:val="0"/>
                      <w:divBdr>
                        <w:top w:val="none" w:sz="0" w:space="0" w:color="auto"/>
                        <w:left w:val="none" w:sz="0" w:space="0" w:color="auto"/>
                        <w:bottom w:val="none" w:sz="0" w:space="0" w:color="auto"/>
                        <w:right w:val="none" w:sz="0" w:space="0" w:color="auto"/>
                      </w:divBdr>
                      <w:divsChild>
                        <w:div w:id="1122072299">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807">
      <w:marLeft w:val="0"/>
      <w:marRight w:val="0"/>
      <w:marTop w:val="0"/>
      <w:marBottom w:val="0"/>
      <w:divBdr>
        <w:top w:val="none" w:sz="0" w:space="0" w:color="auto"/>
        <w:left w:val="none" w:sz="0" w:space="0" w:color="auto"/>
        <w:bottom w:val="none" w:sz="0" w:space="0" w:color="auto"/>
        <w:right w:val="none" w:sz="0" w:space="0" w:color="auto"/>
      </w:divBdr>
      <w:divsChild>
        <w:div w:id="1122072968">
          <w:marLeft w:val="0"/>
          <w:marRight w:val="0"/>
          <w:marTop w:val="0"/>
          <w:marBottom w:val="0"/>
          <w:divBdr>
            <w:top w:val="none" w:sz="0" w:space="0" w:color="auto"/>
            <w:left w:val="none" w:sz="0" w:space="0" w:color="auto"/>
            <w:bottom w:val="none" w:sz="0" w:space="0" w:color="auto"/>
            <w:right w:val="none" w:sz="0" w:space="0" w:color="auto"/>
          </w:divBdr>
          <w:divsChild>
            <w:div w:id="1122073888">
              <w:marLeft w:val="0"/>
              <w:marRight w:val="0"/>
              <w:marTop w:val="0"/>
              <w:marBottom w:val="0"/>
              <w:divBdr>
                <w:top w:val="none" w:sz="0" w:space="0" w:color="auto"/>
                <w:left w:val="none" w:sz="0" w:space="0" w:color="auto"/>
                <w:bottom w:val="none" w:sz="0" w:space="0" w:color="auto"/>
                <w:right w:val="none" w:sz="0" w:space="0" w:color="auto"/>
              </w:divBdr>
              <w:divsChild>
                <w:div w:id="1122073516">
                  <w:marLeft w:val="0"/>
                  <w:marRight w:val="0"/>
                  <w:marTop w:val="45"/>
                  <w:marBottom w:val="0"/>
                  <w:divBdr>
                    <w:top w:val="none" w:sz="0" w:space="0" w:color="auto"/>
                    <w:left w:val="none" w:sz="0" w:space="0" w:color="auto"/>
                    <w:bottom w:val="none" w:sz="0" w:space="0" w:color="auto"/>
                    <w:right w:val="none" w:sz="0" w:space="0" w:color="auto"/>
                  </w:divBdr>
                  <w:divsChild>
                    <w:div w:id="112207480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821">
      <w:marLeft w:val="0"/>
      <w:marRight w:val="0"/>
      <w:marTop w:val="0"/>
      <w:marBottom w:val="0"/>
      <w:divBdr>
        <w:top w:val="none" w:sz="0" w:space="0" w:color="auto"/>
        <w:left w:val="none" w:sz="0" w:space="0" w:color="auto"/>
        <w:bottom w:val="none" w:sz="0" w:space="0" w:color="auto"/>
        <w:right w:val="none" w:sz="0" w:space="0" w:color="auto"/>
      </w:divBdr>
      <w:divsChild>
        <w:div w:id="1122075305">
          <w:marLeft w:val="5"/>
          <w:marRight w:val="5"/>
          <w:marTop w:val="0"/>
          <w:marBottom w:val="0"/>
          <w:divBdr>
            <w:top w:val="none" w:sz="0" w:space="0" w:color="auto"/>
            <w:left w:val="none" w:sz="0" w:space="0" w:color="auto"/>
            <w:bottom w:val="none" w:sz="0" w:space="0" w:color="auto"/>
            <w:right w:val="none" w:sz="0" w:space="0" w:color="auto"/>
          </w:divBdr>
          <w:divsChild>
            <w:div w:id="1122075784">
              <w:marLeft w:val="0"/>
              <w:marRight w:val="0"/>
              <w:marTop w:val="600"/>
              <w:marBottom w:val="0"/>
              <w:divBdr>
                <w:top w:val="none" w:sz="0" w:space="0" w:color="auto"/>
                <w:left w:val="none" w:sz="0" w:space="0" w:color="auto"/>
                <w:bottom w:val="none" w:sz="0" w:space="0" w:color="auto"/>
                <w:right w:val="none" w:sz="0" w:space="0" w:color="auto"/>
              </w:divBdr>
              <w:divsChild>
                <w:div w:id="1122075124">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 w:id="1122076824">
      <w:marLeft w:val="0"/>
      <w:marRight w:val="0"/>
      <w:marTop w:val="0"/>
      <w:marBottom w:val="0"/>
      <w:divBdr>
        <w:top w:val="none" w:sz="0" w:space="0" w:color="auto"/>
        <w:left w:val="none" w:sz="0" w:space="0" w:color="auto"/>
        <w:bottom w:val="none" w:sz="0" w:space="0" w:color="auto"/>
        <w:right w:val="none" w:sz="0" w:space="0" w:color="auto"/>
      </w:divBdr>
      <w:divsChild>
        <w:div w:id="1122072857">
          <w:marLeft w:val="0"/>
          <w:marRight w:val="0"/>
          <w:marTop w:val="0"/>
          <w:marBottom w:val="0"/>
          <w:divBdr>
            <w:top w:val="none" w:sz="0" w:space="0" w:color="auto"/>
            <w:left w:val="none" w:sz="0" w:space="0" w:color="auto"/>
            <w:bottom w:val="none" w:sz="0" w:space="0" w:color="auto"/>
            <w:right w:val="none" w:sz="0" w:space="0" w:color="auto"/>
          </w:divBdr>
          <w:divsChild>
            <w:div w:id="11220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825">
      <w:marLeft w:val="93"/>
      <w:marRight w:val="0"/>
      <w:marTop w:val="0"/>
      <w:marBottom w:val="0"/>
      <w:divBdr>
        <w:top w:val="none" w:sz="0" w:space="0" w:color="auto"/>
        <w:left w:val="none" w:sz="0" w:space="0" w:color="auto"/>
        <w:bottom w:val="none" w:sz="0" w:space="0" w:color="auto"/>
        <w:right w:val="none" w:sz="0" w:space="0" w:color="auto"/>
      </w:divBdr>
      <w:divsChild>
        <w:div w:id="1122076106">
          <w:marLeft w:val="0"/>
          <w:marRight w:val="0"/>
          <w:marTop w:val="0"/>
          <w:marBottom w:val="0"/>
          <w:divBdr>
            <w:top w:val="none" w:sz="0" w:space="0" w:color="auto"/>
            <w:left w:val="none" w:sz="0" w:space="0" w:color="auto"/>
            <w:bottom w:val="none" w:sz="0" w:space="0" w:color="auto"/>
            <w:right w:val="none" w:sz="0" w:space="0" w:color="auto"/>
          </w:divBdr>
        </w:div>
      </w:divsChild>
    </w:div>
    <w:div w:id="1122076832">
      <w:marLeft w:val="0"/>
      <w:marRight w:val="0"/>
      <w:marTop w:val="0"/>
      <w:marBottom w:val="0"/>
      <w:divBdr>
        <w:top w:val="none" w:sz="0" w:space="0" w:color="auto"/>
        <w:left w:val="none" w:sz="0" w:space="0" w:color="auto"/>
        <w:bottom w:val="none" w:sz="0" w:space="0" w:color="auto"/>
        <w:right w:val="none" w:sz="0" w:space="0" w:color="auto"/>
      </w:divBdr>
      <w:divsChild>
        <w:div w:id="1122073509">
          <w:marLeft w:val="0"/>
          <w:marRight w:val="0"/>
          <w:marTop w:val="0"/>
          <w:marBottom w:val="0"/>
          <w:divBdr>
            <w:top w:val="none" w:sz="0" w:space="0" w:color="auto"/>
            <w:left w:val="none" w:sz="0" w:space="0" w:color="auto"/>
            <w:bottom w:val="none" w:sz="0" w:space="0" w:color="auto"/>
            <w:right w:val="none" w:sz="0" w:space="0" w:color="auto"/>
          </w:divBdr>
        </w:div>
      </w:divsChild>
    </w:div>
    <w:div w:id="1122076838">
      <w:marLeft w:val="0"/>
      <w:marRight w:val="0"/>
      <w:marTop w:val="0"/>
      <w:marBottom w:val="0"/>
      <w:divBdr>
        <w:top w:val="none" w:sz="0" w:space="0" w:color="auto"/>
        <w:left w:val="none" w:sz="0" w:space="0" w:color="auto"/>
        <w:bottom w:val="none" w:sz="0" w:space="0" w:color="auto"/>
        <w:right w:val="none" w:sz="0" w:space="0" w:color="auto"/>
      </w:divBdr>
      <w:divsChild>
        <w:div w:id="1122073703">
          <w:marLeft w:val="0"/>
          <w:marRight w:val="0"/>
          <w:marTop w:val="0"/>
          <w:marBottom w:val="0"/>
          <w:divBdr>
            <w:top w:val="none" w:sz="0" w:space="0" w:color="auto"/>
            <w:left w:val="none" w:sz="0" w:space="0" w:color="auto"/>
            <w:bottom w:val="none" w:sz="0" w:space="0" w:color="auto"/>
            <w:right w:val="none" w:sz="0" w:space="0" w:color="auto"/>
          </w:divBdr>
          <w:divsChild>
            <w:div w:id="1122072512">
              <w:marLeft w:val="0"/>
              <w:marRight w:val="0"/>
              <w:marTop w:val="0"/>
              <w:marBottom w:val="0"/>
              <w:divBdr>
                <w:top w:val="none" w:sz="0" w:space="0" w:color="auto"/>
                <w:left w:val="none" w:sz="0" w:space="0" w:color="auto"/>
                <w:bottom w:val="none" w:sz="0" w:space="0" w:color="auto"/>
                <w:right w:val="none" w:sz="0" w:space="0" w:color="auto"/>
              </w:divBdr>
              <w:divsChild>
                <w:div w:id="1122074031">
                  <w:marLeft w:val="0"/>
                  <w:marRight w:val="0"/>
                  <w:marTop w:val="0"/>
                  <w:marBottom w:val="0"/>
                  <w:divBdr>
                    <w:top w:val="none" w:sz="0" w:space="0" w:color="auto"/>
                    <w:left w:val="none" w:sz="0" w:space="0" w:color="auto"/>
                    <w:bottom w:val="none" w:sz="0" w:space="0" w:color="auto"/>
                    <w:right w:val="none" w:sz="0" w:space="0" w:color="auto"/>
                  </w:divBdr>
                  <w:divsChild>
                    <w:div w:id="1122076886">
                      <w:marLeft w:val="0"/>
                      <w:marRight w:val="0"/>
                      <w:marTop w:val="0"/>
                      <w:marBottom w:val="0"/>
                      <w:divBdr>
                        <w:top w:val="none" w:sz="0" w:space="0" w:color="auto"/>
                        <w:left w:val="none" w:sz="0" w:space="0" w:color="auto"/>
                        <w:bottom w:val="none" w:sz="0" w:space="0" w:color="auto"/>
                        <w:right w:val="none" w:sz="0" w:space="0" w:color="auto"/>
                      </w:divBdr>
                      <w:divsChild>
                        <w:div w:id="1122074687">
                          <w:marLeft w:val="0"/>
                          <w:marRight w:val="0"/>
                          <w:marTop w:val="45"/>
                          <w:marBottom w:val="0"/>
                          <w:divBdr>
                            <w:top w:val="none" w:sz="0" w:space="0" w:color="auto"/>
                            <w:left w:val="none" w:sz="0" w:space="0" w:color="auto"/>
                            <w:bottom w:val="none" w:sz="0" w:space="0" w:color="auto"/>
                            <w:right w:val="none" w:sz="0" w:space="0" w:color="auto"/>
                          </w:divBdr>
                          <w:divsChild>
                            <w:div w:id="112207649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6839">
      <w:marLeft w:val="0"/>
      <w:marRight w:val="0"/>
      <w:marTop w:val="0"/>
      <w:marBottom w:val="0"/>
      <w:divBdr>
        <w:top w:val="none" w:sz="0" w:space="0" w:color="auto"/>
        <w:left w:val="none" w:sz="0" w:space="0" w:color="auto"/>
        <w:bottom w:val="none" w:sz="0" w:space="0" w:color="auto"/>
        <w:right w:val="none" w:sz="0" w:space="0" w:color="auto"/>
      </w:divBdr>
      <w:divsChild>
        <w:div w:id="1122072289">
          <w:marLeft w:val="0"/>
          <w:marRight w:val="0"/>
          <w:marTop w:val="0"/>
          <w:marBottom w:val="0"/>
          <w:divBdr>
            <w:top w:val="none" w:sz="0" w:space="0" w:color="auto"/>
            <w:left w:val="none" w:sz="0" w:space="0" w:color="auto"/>
            <w:bottom w:val="none" w:sz="0" w:space="0" w:color="auto"/>
            <w:right w:val="none" w:sz="0" w:space="0" w:color="auto"/>
          </w:divBdr>
          <w:divsChild>
            <w:div w:id="1122073284">
              <w:marLeft w:val="0"/>
              <w:marRight w:val="0"/>
              <w:marTop w:val="0"/>
              <w:marBottom w:val="0"/>
              <w:divBdr>
                <w:top w:val="none" w:sz="0" w:space="0" w:color="auto"/>
                <w:left w:val="none" w:sz="0" w:space="0" w:color="auto"/>
                <w:bottom w:val="none" w:sz="0" w:space="0" w:color="auto"/>
                <w:right w:val="none" w:sz="0" w:space="0" w:color="auto"/>
              </w:divBdr>
              <w:divsChild>
                <w:div w:id="1122077189">
                  <w:marLeft w:val="0"/>
                  <w:marRight w:val="0"/>
                  <w:marTop w:val="0"/>
                  <w:marBottom w:val="0"/>
                  <w:divBdr>
                    <w:top w:val="none" w:sz="0" w:space="0" w:color="auto"/>
                    <w:left w:val="none" w:sz="0" w:space="0" w:color="auto"/>
                    <w:bottom w:val="none" w:sz="0" w:space="0" w:color="auto"/>
                    <w:right w:val="none" w:sz="0" w:space="0" w:color="auto"/>
                  </w:divBdr>
                  <w:divsChild>
                    <w:div w:id="1122072891">
                      <w:marLeft w:val="0"/>
                      <w:marRight w:val="0"/>
                      <w:marTop w:val="0"/>
                      <w:marBottom w:val="0"/>
                      <w:divBdr>
                        <w:top w:val="none" w:sz="0" w:space="0" w:color="auto"/>
                        <w:left w:val="none" w:sz="0" w:space="0" w:color="auto"/>
                        <w:bottom w:val="none" w:sz="0" w:space="0" w:color="auto"/>
                        <w:right w:val="none" w:sz="0" w:space="0" w:color="auto"/>
                      </w:divBdr>
                      <w:divsChild>
                        <w:div w:id="1122073739">
                          <w:marLeft w:val="0"/>
                          <w:marRight w:val="0"/>
                          <w:marTop w:val="0"/>
                          <w:marBottom w:val="0"/>
                          <w:divBdr>
                            <w:top w:val="none" w:sz="0" w:space="0" w:color="auto"/>
                            <w:left w:val="none" w:sz="0" w:space="0" w:color="auto"/>
                            <w:bottom w:val="none" w:sz="0" w:space="0" w:color="auto"/>
                            <w:right w:val="none" w:sz="0" w:space="0" w:color="auto"/>
                          </w:divBdr>
                        </w:div>
                        <w:div w:id="1122073823">
                          <w:marLeft w:val="0"/>
                          <w:marRight w:val="0"/>
                          <w:marTop w:val="0"/>
                          <w:marBottom w:val="0"/>
                          <w:divBdr>
                            <w:top w:val="none" w:sz="0" w:space="0" w:color="auto"/>
                            <w:left w:val="none" w:sz="0" w:space="0" w:color="auto"/>
                            <w:bottom w:val="none" w:sz="0" w:space="0" w:color="auto"/>
                            <w:right w:val="none" w:sz="0" w:space="0" w:color="auto"/>
                          </w:divBdr>
                          <w:divsChild>
                            <w:div w:id="1122073369">
                              <w:marLeft w:val="0"/>
                              <w:marRight w:val="0"/>
                              <w:marTop w:val="0"/>
                              <w:marBottom w:val="0"/>
                              <w:divBdr>
                                <w:top w:val="none" w:sz="0" w:space="0" w:color="auto"/>
                                <w:left w:val="single" w:sz="36" w:space="15" w:color="303E50"/>
                                <w:bottom w:val="none" w:sz="0" w:space="0" w:color="auto"/>
                                <w:right w:val="none" w:sz="0" w:space="0" w:color="auto"/>
                              </w:divBdr>
                            </w:div>
                            <w:div w:id="1122074906">
                              <w:marLeft w:val="0"/>
                              <w:marRight w:val="0"/>
                              <w:marTop w:val="0"/>
                              <w:marBottom w:val="0"/>
                              <w:divBdr>
                                <w:top w:val="none" w:sz="0" w:space="0" w:color="auto"/>
                                <w:left w:val="single" w:sz="36" w:space="15" w:color="303E50"/>
                                <w:bottom w:val="none" w:sz="0" w:space="0" w:color="auto"/>
                                <w:right w:val="none" w:sz="0" w:space="0" w:color="auto"/>
                              </w:divBdr>
                            </w:div>
                            <w:div w:id="1122075538">
                              <w:marLeft w:val="0"/>
                              <w:marRight w:val="0"/>
                              <w:marTop w:val="0"/>
                              <w:marBottom w:val="0"/>
                              <w:divBdr>
                                <w:top w:val="none" w:sz="0" w:space="0" w:color="auto"/>
                                <w:left w:val="single" w:sz="36" w:space="15" w:color="303E50"/>
                                <w:bottom w:val="none" w:sz="0" w:space="0" w:color="auto"/>
                                <w:right w:val="none" w:sz="0" w:space="0" w:color="auto"/>
                              </w:divBdr>
                            </w:div>
                            <w:div w:id="1122077901">
                              <w:marLeft w:val="0"/>
                              <w:marRight w:val="0"/>
                              <w:marTop w:val="0"/>
                              <w:marBottom w:val="0"/>
                              <w:divBdr>
                                <w:top w:val="none" w:sz="0" w:space="0" w:color="auto"/>
                                <w:left w:val="single" w:sz="36" w:space="15" w:color="303E50"/>
                                <w:bottom w:val="none" w:sz="0" w:space="0" w:color="auto"/>
                                <w:right w:val="none" w:sz="0" w:space="0" w:color="auto"/>
                              </w:divBdr>
                            </w:div>
                          </w:divsChild>
                        </w:div>
                        <w:div w:id="1122075837">
                          <w:marLeft w:val="0"/>
                          <w:marRight w:val="0"/>
                          <w:marTop w:val="0"/>
                          <w:marBottom w:val="0"/>
                          <w:divBdr>
                            <w:top w:val="none" w:sz="0" w:space="0" w:color="auto"/>
                            <w:left w:val="none" w:sz="0" w:space="0" w:color="auto"/>
                            <w:bottom w:val="none" w:sz="0" w:space="0" w:color="auto"/>
                            <w:right w:val="none" w:sz="0" w:space="0" w:color="auto"/>
                          </w:divBdr>
                        </w:div>
                      </w:divsChild>
                    </w:div>
                    <w:div w:id="1122072910">
                      <w:marLeft w:val="0"/>
                      <w:marRight w:val="0"/>
                      <w:marTop w:val="0"/>
                      <w:marBottom w:val="0"/>
                      <w:divBdr>
                        <w:top w:val="none" w:sz="0" w:space="0" w:color="auto"/>
                        <w:left w:val="none" w:sz="0" w:space="0" w:color="auto"/>
                        <w:bottom w:val="none" w:sz="0" w:space="0" w:color="auto"/>
                        <w:right w:val="none" w:sz="0" w:space="0" w:color="auto"/>
                      </w:divBdr>
                      <w:divsChild>
                        <w:div w:id="112207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853">
      <w:marLeft w:val="0"/>
      <w:marRight w:val="0"/>
      <w:marTop w:val="0"/>
      <w:marBottom w:val="0"/>
      <w:divBdr>
        <w:top w:val="none" w:sz="0" w:space="0" w:color="auto"/>
        <w:left w:val="none" w:sz="0" w:space="0" w:color="auto"/>
        <w:bottom w:val="none" w:sz="0" w:space="0" w:color="auto"/>
        <w:right w:val="none" w:sz="0" w:space="0" w:color="auto"/>
      </w:divBdr>
      <w:divsChild>
        <w:div w:id="1122072551">
          <w:marLeft w:val="0"/>
          <w:marRight w:val="0"/>
          <w:marTop w:val="0"/>
          <w:marBottom w:val="0"/>
          <w:divBdr>
            <w:top w:val="none" w:sz="0" w:space="0" w:color="auto"/>
            <w:left w:val="none" w:sz="0" w:space="0" w:color="auto"/>
            <w:bottom w:val="none" w:sz="0" w:space="0" w:color="auto"/>
            <w:right w:val="none" w:sz="0" w:space="0" w:color="auto"/>
          </w:divBdr>
        </w:div>
      </w:divsChild>
    </w:div>
    <w:div w:id="1122076857">
      <w:marLeft w:val="0"/>
      <w:marRight w:val="0"/>
      <w:marTop w:val="0"/>
      <w:marBottom w:val="0"/>
      <w:divBdr>
        <w:top w:val="none" w:sz="0" w:space="0" w:color="auto"/>
        <w:left w:val="none" w:sz="0" w:space="0" w:color="auto"/>
        <w:bottom w:val="none" w:sz="0" w:space="0" w:color="auto"/>
        <w:right w:val="none" w:sz="0" w:space="0" w:color="auto"/>
      </w:divBdr>
      <w:divsChild>
        <w:div w:id="1122076239">
          <w:marLeft w:val="0"/>
          <w:marRight w:val="0"/>
          <w:marTop w:val="0"/>
          <w:marBottom w:val="0"/>
          <w:divBdr>
            <w:top w:val="none" w:sz="0" w:space="0" w:color="auto"/>
            <w:left w:val="none" w:sz="0" w:space="0" w:color="auto"/>
            <w:bottom w:val="none" w:sz="0" w:space="0" w:color="auto"/>
            <w:right w:val="none" w:sz="0" w:space="0" w:color="auto"/>
          </w:divBdr>
          <w:divsChild>
            <w:div w:id="1122076897">
              <w:marLeft w:val="0"/>
              <w:marRight w:val="0"/>
              <w:marTop w:val="0"/>
              <w:marBottom w:val="0"/>
              <w:divBdr>
                <w:top w:val="single" w:sz="2" w:space="0" w:color="CBDBB8"/>
                <w:left w:val="single" w:sz="6" w:space="0" w:color="CBDBB8"/>
                <w:bottom w:val="single" w:sz="2" w:space="0" w:color="CBDBB8"/>
                <w:right w:val="single" w:sz="6" w:space="0" w:color="CBDBB8"/>
              </w:divBdr>
              <w:divsChild>
                <w:div w:id="1122074076">
                  <w:marLeft w:val="0"/>
                  <w:marRight w:val="0"/>
                  <w:marTop w:val="0"/>
                  <w:marBottom w:val="0"/>
                  <w:divBdr>
                    <w:top w:val="none" w:sz="0" w:space="0" w:color="auto"/>
                    <w:left w:val="none" w:sz="0" w:space="0" w:color="auto"/>
                    <w:bottom w:val="none" w:sz="0" w:space="0" w:color="auto"/>
                    <w:right w:val="none" w:sz="0" w:space="0" w:color="auto"/>
                  </w:divBdr>
                  <w:divsChild>
                    <w:div w:id="1122076720">
                      <w:marLeft w:val="2655"/>
                      <w:marRight w:val="0"/>
                      <w:marTop w:val="0"/>
                      <w:marBottom w:val="0"/>
                      <w:divBdr>
                        <w:top w:val="none" w:sz="0" w:space="0" w:color="auto"/>
                        <w:left w:val="none" w:sz="0" w:space="0" w:color="auto"/>
                        <w:bottom w:val="none" w:sz="0" w:space="0" w:color="auto"/>
                        <w:right w:val="none" w:sz="0" w:space="0" w:color="auto"/>
                      </w:divBdr>
                      <w:divsChild>
                        <w:div w:id="1122071654">
                          <w:marLeft w:val="0"/>
                          <w:marRight w:val="0"/>
                          <w:marTop w:val="0"/>
                          <w:marBottom w:val="0"/>
                          <w:divBdr>
                            <w:top w:val="none" w:sz="0" w:space="0" w:color="auto"/>
                            <w:left w:val="none" w:sz="0" w:space="0" w:color="auto"/>
                            <w:bottom w:val="none" w:sz="0" w:space="0" w:color="auto"/>
                            <w:right w:val="none" w:sz="0" w:space="0" w:color="auto"/>
                          </w:divBdr>
                          <w:divsChild>
                            <w:div w:id="112207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6876">
      <w:marLeft w:val="0"/>
      <w:marRight w:val="0"/>
      <w:marTop w:val="0"/>
      <w:marBottom w:val="0"/>
      <w:divBdr>
        <w:top w:val="none" w:sz="0" w:space="0" w:color="auto"/>
        <w:left w:val="none" w:sz="0" w:space="0" w:color="auto"/>
        <w:bottom w:val="none" w:sz="0" w:space="0" w:color="auto"/>
        <w:right w:val="none" w:sz="0" w:space="0" w:color="auto"/>
      </w:divBdr>
      <w:divsChild>
        <w:div w:id="1122074932">
          <w:marLeft w:val="0"/>
          <w:marRight w:val="0"/>
          <w:marTop w:val="0"/>
          <w:marBottom w:val="0"/>
          <w:divBdr>
            <w:top w:val="none" w:sz="0" w:space="0" w:color="auto"/>
            <w:left w:val="none" w:sz="0" w:space="0" w:color="auto"/>
            <w:bottom w:val="none" w:sz="0" w:space="0" w:color="auto"/>
            <w:right w:val="none" w:sz="0" w:space="0" w:color="auto"/>
          </w:divBdr>
          <w:divsChild>
            <w:div w:id="1122075165">
              <w:marLeft w:val="0"/>
              <w:marRight w:val="0"/>
              <w:marTop w:val="0"/>
              <w:marBottom w:val="0"/>
              <w:divBdr>
                <w:top w:val="none" w:sz="0" w:space="0" w:color="auto"/>
                <w:left w:val="none" w:sz="0" w:space="0" w:color="auto"/>
                <w:bottom w:val="none" w:sz="0" w:space="0" w:color="auto"/>
                <w:right w:val="none" w:sz="0" w:space="0" w:color="auto"/>
              </w:divBdr>
              <w:divsChild>
                <w:div w:id="1122072521">
                  <w:marLeft w:val="0"/>
                  <w:marRight w:val="0"/>
                  <w:marTop w:val="0"/>
                  <w:marBottom w:val="0"/>
                  <w:divBdr>
                    <w:top w:val="none" w:sz="0" w:space="0" w:color="auto"/>
                    <w:left w:val="none" w:sz="0" w:space="0" w:color="auto"/>
                    <w:bottom w:val="none" w:sz="0" w:space="0" w:color="auto"/>
                    <w:right w:val="none" w:sz="0" w:space="0" w:color="auto"/>
                  </w:divBdr>
                  <w:divsChild>
                    <w:div w:id="1122078430">
                      <w:marLeft w:val="0"/>
                      <w:marRight w:val="0"/>
                      <w:marTop w:val="0"/>
                      <w:marBottom w:val="0"/>
                      <w:divBdr>
                        <w:top w:val="none" w:sz="0" w:space="0" w:color="auto"/>
                        <w:left w:val="none" w:sz="0" w:space="0" w:color="auto"/>
                        <w:bottom w:val="none" w:sz="0" w:space="0" w:color="auto"/>
                        <w:right w:val="none" w:sz="0" w:space="0" w:color="auto"/>
                      </w:divBdr>
                      <w:divsChild>
                        <w:div w:id="1122078040">
                          <w:marLeft w:val="0"/>
                          <w:marRight w:val="0"/>
                          <w:marTop w:val="0"/>
                          <w:marBottom w:val="0"/>
                          <w:divBdr>
                            <w:top w:val="none" w:sz="0" w:space="0" w:color="auto"/>
                            <w:left w:val="none" w:sz="0" w:space="0" w:color="auto"/>
                            <w:bottom w:val="none" w:sz="0" w:space="0" w:color="auto"/>
                            <w:right w:val="none" w:sz="0" w:space="0" w:color="auto"/>
                          </w:divBdr>
                          <w:divsChild>
                            <w:div w:id="1122076846">
                              <w:marLeft w:val="0"/>
                              <w:marRight w:val="0"/>
                              <w:marTop w:val="0"/>
                              <w:marBottom w:val="0"/>
                              <w:divBdr>
                                <w:top w:val="none" w:sz="0" w:space="0" w:color="auto"/>
                                <w:left w:val="single" w:sz="24" w:space="0" w:color="303E50"/>
                                <w:bottom w:val="none" w:sz="0" w:space="0" w:color="auto"/>
                                <w:right w:val="none" w:sz="0" w:space="0" w:color="auto"/>
                              </w:divBdr>
                              <w:divsChild>
                                <w:div w:id="1122077275">
                                  <w:marLeft w:val="0"/>
                                  <w:marRight w:val="0"/>
                                  <w:marTop w:val="0"/>
                                  <w:marBottom w:val="0"/>
                                  <w:divBdr>
                                    <w:top w:val="none" w:sz="0" w:space="0" w:color="auto"/>
                                    <w:left w:val="none" w:sz="0" w:space="0" w:color="auto"/>
                                    <w:bottom w:val="none" w:sz="0" w:space="0" w:color="auto"/>
                                    <w:right w:val="none" w:sz="0" w:space="0" w:color="auto"/>
                                  </w:divBdr>
                                  <w:divsChild>
                                    <w:div w:id="1122074316">
                                      <w:marLeft w:val="2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6900">
      <w:marLeft w:val="0"/>
      <w:marRight w:val="0"/>
      <w:marTop w:val="0"/>
      <w:marBottom w:val="0"/>
      <w:divBdr>
        <w:top w:val="none" w:sz="0" w:space="0" w:color="auto"/>
        <w:left w:val="none" w:sz="0" w:space="0" w:color="auto"/>
        <w:bottom w:val="none" w:sz="0" w:space="0" w:color="auto"/>
        <w:right w:val="none" w:sz="0" w:space="0" w:color="auto"/>
      </w:divBdr>
      <w:divsChild>
        <w:div w:id="1122078589">
          <w:marLeft w:val="0"/>
          <w:marRight w:val="0"/>
          <w:marTop w:val="0"/>
          <w:marBottom w:val="0"/>
          <w:divBdr>
            <w:top w:val="none" w:sz="0" w:space="0" w:color="auto"/>
            <w:left w:val="none" w:sz="0" w:space="0" w:color="auto"/>
            <w:bottom w:val="none" w:sz="0" w:space="0" w:color="auto"/>
            <w:right w:val="none" w:sz="0" w:space="0" w:color="auto"/>
          </w:divBdr>
          <w:divsChild>
            <w:div w:id="1122078454">
              <w:marLeft w:val="0"/>
              <w:marRight w:val="0"/>
              <w:marTop w:val="0"/>
              <w:marBottom w:val="0"/>
              <w:divBdr>
                <w:top w:val="none" w:sz="0" w:space="0" w:color="auto"/>
                <w:left w:val="none" w:sz="0" w:space="0" w:color="auto"/>
                <w:bottom w:val="none" w:sz="0" w:space="0" w:color="auto"/>
                <w:right w:val="none" w:sz="0" w:space="0" w:color="auto"/>
              </w:divBdr>
              <w:divsChild>
                <w:div w:id="1122075949">
                  <w:marLeft w:val="0"/>
                  <w:marRight w:val="0"/>
                  <w:marTop w:val="0"/>
                  <w:marBottom w:val="0"/>
                  <w:divBdr>
                    <w:top w:val="none" w:sz="0" w:space="0" w:color="auto"/>
                    <w:left w:val="none" w:sz="0" w:space="0" w:color="auto"/>
                    <w:bottom w:val="none" w:sz="0" w:space="0" w:color="auto"/>
                    <w:right w:val="none" w:sz="0" w:space="0" w:color="auto"/>
                  </w:divBdr>
                  <w:divsChild>
                    <w:div w:id="1122076793">
                      <w:marLeft w:val="0"/>
                      <w:marRight w:val="0"/>
                      <w:marTop w:val="0"/>
                      <w:marBottom w:val="0"/>
                      <w:divBdr>
                        <w:top w:val="none" w:sz="0" w:space="0" w:color="auto"/>
                        <w:left w:val="none" w:sz="0" w:space="0" w:color="auto"/>
                        <w:bottom w:val="none" w:sz="0" w:space="0" w:color="auto"/>
                        <w:right w:val="none" w:sz="0" w:space="0" w:color="auto"/>
                      </w:divBdr>
                      <w:divsChild>
                        <w:div w:id="1122075581">
                          <w:marLeft w:val="0"/>
                          <w:marRight w:val="750"/>
                          <w:marTop w:val="0"/>
                          <w:marBottom w:val="0"/>
                          <w:divBdr>
                            <w:top w:val="none" w:sz="0" w:space="0" w:color="auto"/>
                            <w:left w:val="none" w:sz="0" w:space="0" w:color="auto"/>
                            <w:bottom w:val="none" w:sz="0" w:space="0" w:color="auto"/>
                            <w:right w:val="none" w:sz="0" w:space="0" w:color="auto"/>
                          </w:divBdr>
                          <w:divsChild>
                            <w:div w:id="1122072787">
                              <w:marLeft w:val="0"/>
                              <w:marRight w:val="0"/>
                              <w:marTop w:val="0"/>
                              <w:marBottom w:val="105"/>
                              <w:divBdr>
                                <w:top w:val="none" w:sz="0" w:space="0" w:color="auto"/>
                                <w:left w:val="none" w:sz="0" w:space="0" w:color="auto"/>
                                <w:bottom w:val="none" w:sz="0" w:space="0" w:color="auto"/>
                                <w:right w:val="none" w:sz="0" w:space="0" w:color="auto"/>
                              </w:divBdr>
                              <w:divsChild>
                                <w:div w:id="1122073404">
                                  <w:marLeft w:val="0"/>
                                  <w:marRight w:val="0"/>
                                  <w:marTop w:val="0"/>
                                  <w:marBottom w:val="0"/>
                                  <w:divBdr>
                                    <w:top w:val="none" w:sz="0" w:space="0" w:color="auto"/>
                                    <w:left w:val="none" w:sz="0" w:space="0" w:color="auto"/>
                                    <w:bottom w:val="none" w:sz="0" w:space="0" w:color="auto"/>
                                    <w:right w:val="none" w:sz="0" w:space="0" w:color="auto"/>
                                  </w:divBdr>
                                  <w:divsChild>
                                    <w:div w:id="1122075176">
                                      <w:marLeft w:val="0"/>
                                      <w:marRight w:val="0"/>
                                      <w:marTop w:val="0"/>
                                      <w:marBottom w:val="120"/>
                                      <w:divBdr>
                                        <w:top w:val="none" w:sz="0" w:space="0" w:color="auto"/>
                                        <w:left w:val="none" w:sz="0" w:space="0" w:color="auto"/>
                                        <w:bottom w:val="none" w:sz="0" w:space="0" w:color="auto"/>
                                        <w:right w:val="none" w:sz="0" w:space="0" w:color="auto"/>
                                      </w:divBdr>
                                    </w:div>
                                    <w:div w:id="1122077849">
                                      <w:marLeft w:val="0"/>
                                      <w:marRight w:val="0"/>
                                      <w:marTop w:val="0"/>
                                      <w:marBottom w:val="0"/>
                                      <w:divBdr>
                                        <w:top w:val="none" w:sz="0" w:space="0" w:color="auto"/>
                                        <w:left w:val="none" w:sz="0" w:space="0" w:color="auto"/>
                                        <w:bottom w:val="none" w:sz="0" w:space="0" w:color="auto"/>
                                        <w:right w:val="none" w:sz="0" w:space="0" w:color="auto"/>
                                      </w:divBdr>
                                      <w:divsChild>
                                        <w:div w:id="11220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4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907">
      <w:marLeft w:val="0"/>
      <w:marRight w:val="0"/>
      <w:marTop w:val="0"/>
      <w:marBottom w:val="0"/>
      <w:divBdr>
        <w:top w:val="none" w:sz="0" w:space="0" w:color="auto"/>
        <w:left w:val="none" w:sz="0" w:space="0" w:color="auto"/>
        <w:bottom w:val="none" w:sz="0" w:space="0" w:color="auto"/>
        <w:right w:val="none" w:sz="0" w:space="0" w:color="auto"/>
      </w:divBdr>
      <w:divsChild>
        <w:div w:id="1122077109">
          <w:marLeft w:val="0"/>
          <w:marRight w:val="0"/>
          <w:marTop w:val="0"/>
          <w:marBottom w:val="0"/>
          <w:divBdr>
            <w:top w:val="none" w:sz="0" w:space="0" w:color="auto"/>
            <w:left w:val="none" w:sz="0" w:space="0" w:color="auto"/>
            <w:bottom w:val="none" w:sz="0" w:space="0" w:color="auto"/>
            <w:right w:val="none" w:sz="0" w:space="0" w:color="auto"/>
          </w:divBdr>
          <w:divsChild>
            <w:div w:id="1122075230">
              <w:marLeft w:val="0"/>
              <w:marRight w:val="0"/>
              <w:marTop w:val="0"/>
              <w:marBottom w:val="0"/>
              <w:divBdr>
                <w:top w:val="none" w:sz="0" w:space="0" w:color="auto"/>
                <w:left w:val="none" w:sz="0" w:space="0" w:color="auto"/>
                <w:bottom w:val="none" w:sz="0" w:space="0" w:color="auto"/>
                <w:right w:val="none" w:sz="0" w:space="0" w:color="auto"/>
              </w:divBdr>
              <w:divsChild>
                <w:div w:id="1122077461">
                  <w:marLeft w:val="0"/>
                  <w:marRight w:val="0"/>
                  <w:marTop w:val="0"/>
                  <w:marBottom w:val="0"/>
                  <w:divBdr>
                    <w:top w:val="none" w:sz="0" w:space="0" w:color="auto"/>
                    <w:left w:val="none" w:sz="0" w:space="0" w:color="auto"/>
                    <w:bottom w:val="none" w:sz="0" w:space="0" w:color="auto"/>
                    <w:right w:val="none" w:sz="0" w:space="0" w:color="auto"/>
                  </w:divBdr>
                  <w:divsChild>
                    <w:div w:id="1122073013">
                      <w:marLeft w:val="0"/>
                      <w:marRight w:val="0"/>
                      <w:marTop w:val="0"/>
                      <w:marBottom w:val="0"/>
                      <w:divBdr>
                        <w:top w:val="none" w:sz="0" w:space="0" w:color="auto"/>
                        <w:left w:val="none" w:sz="0" w:space="0" w:color="auto"/>
                        <w:bottom w:val="none" w:sz="0" w:space="0" w:color="auto"/>
                        <w:right w:val="none" w:sz="0" w:space="0" w:color="auto"/>
                      </w:divBdr>
                      <w:divsChild>
                        <w:div w:id="1122074025">
                          <w:marLeft w:val="0"/>
                          <w:marRight w:val="581"/>
                          <w:marTop w:val="0"/>
                          <w:marBottom w:val="0"/>
                          <w:divBdr>
                            <w:top w:val="none" w:sz="0" w:space="0" w:color="auto"/>
                            <w:left w:val="none" w:sz="0" w:space="0" w:color="auto"/>
                            <w:bottom w:val="none" w:sz="0" w:space="0" w:color="auto"/>
                            <w:right w:val="none" w:sz="0" w:space="0" w:color="auto"/>
                          </w:divBdr>
                          <w:divsChild>
                            <w:div w:id="1122072676">
                              <w:marLeft w:val="0"/>
                              <w:marRight w:val="0"/>
                              <w:marTop w:val="0"/>
                              <w:marBottom w:val="81"/>
                              <w:divBdr>
                                <w:top w:val="none" w:sz="0" w:space="0" w:color="auto"/>
                                <w:left w:val="none" w:sz="0" w:space="0" w:color="auto"/>
                                <w:bottom w:val="none" w:sz="0" w:space="0" w:color="auto"/>
                                <w:right w:val="none" w:sz="0" w:space="0" w:color="auto"/>
                              </w:divBdr>
                              <w:divsChild>
                                <w:div w:id="1122073388">
                                  <w:marLeft w:val="0"/>
                                  <w:marRight w:val="0"/>
                                  <w:marTop w:val="0"/>
                                  <w:marBottom w:val="139"/>
                                  <w:divBdr>
                                    <w:top w:val="none" w:sz="0" w:space="0" w:color="auto"/>
                                    <w:left w:val="none" w:sz="0" w:space="0" w:color="auto"/>
                                    <w:bottom w:val="none" w:sz="0" w:space="0" w:color="auto"/>
                                    <w:right w:val="none" w:sz="0" w:space="0" w:color="auto"/>
                                  </w:divBdr>
                                </w:div>
                                <w:div w:id="1122074579">
                                  <w:marLeft w:val="0"/>
                                  <w:marRight w:val="0"/>
                                  <w:marTop w:val="0"/>
                                  <w:marBottom w:val="0"/>
                                  <w:divBdr>
                                    <w:top w:val="none" w:sz="0" w:space="0" w:color="auto"/>
                                    <w:left w:val="none" w:sz="0" w:space="0" w:color="auto"/>
                                    <w:bottom w:val="none" w:sz="0" w:space="0" w:color="auto"/>
                                    <w:right w:val="none" w:sz="0" w:space="0" w:color="auto"/>
                                  </w:divBdr>
                                  <w:divsChild>
                                    <w:div w:id="1122075104">
                                      <w:marLeft w:val="0"/>
                                      <w:marRight w:val="0"/>
                                      <w:marTop w:val="0"/>
                                      <w:marBottom w:val="0"/>
                                      <w:divBdr>
                                        <w:top w:val="none" w:sz="0" w:space="0" w:color="auto"/>
                                        <w:left w:val="none" w:sz="0" w:space="0" w:color="auto"/>
                                        <w:bottom w:val="none" w:sz="0" w:space="0" w:color="auto"/>
                                        <w:right w:val="none" w:sz="0" w:space="0" w:color="auto"/>
                                      </w:divBdr>
                                      <w:divsChild>
                                        <w:div w:id="1122078331">
                                          <w:marLeft w:val="0"/>
                                          <w:marRight w:val="0"/>
                                          <w:marTop w:val="0"/>
                                          <w:marBottom w:val="0"/>
                                          <w:divBdr>
                                            <w:top w:val="none" w:sz="0" w:space="0" w:color="auto"/>
                                            <w:left w:val="none" w:sz="0" w:space="0" w:color="auto"/>
                                            <w:bottom w:val="none" w:sz="0" w:space="0" w:color="auto"/>
                                            <w:right w:val="none" w:sz="0" w:space="0" w:color="auto"/>
                                          </w:divBdr>
                                        </w:div>
                                      </w:divsChild>
                                    </w:div>
                                    <w:div w:id="1122077625">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6915">
      <w:marLeft w:val="0"/>
      <w:marRight w:val="0"/>
      <w:marTop w:val="0"/>
      <w:marBottom w:val="0"/>
      <w:divBdr>
        <w:top w:val="none" w:sz="0" w:space="0" w:color="auto"/>
        <w:left w:val="none" w:sz="0" w:space="0" w:color="auto"/>
        <w:bottom w:val="none" w:sz="0" w:space="0" w:color="auto"/>
        <w:right w:val="none" w:sz="0" w:space="0" w:color="auto"/>
      </w:divBdr>
      <w:divsChild>
        <w:div w:id="1122076976">
          <w:marLeft w:val="0"/>
          <w:marRight w:val="0"/>
          <w:marTop w:val="0"/>
          <w:marBottom w:val="0"/>
          <w:divBdr>
            <w:top w:val="none" w:sz="0" w:space="0" w:color="auto"/>
            <w:left w:val="none" w:sz="0" w:space="0" w:color="auto"/>
            <w:bottom w:val="none" w:sz="0" w:space="0" w:color="auto"/>
            <w:right w:val="none" w:sz="0" w:space="0" w:color="auto"/>
          </w:divBdr>
          <w:divsChild>
            <w:div w:id="1122073049">
              <w:marLeft w:val="0"/>
              <w:marRight w:val="0"/>
              <w:marTop w:val="0"/>
              <w:marBottom w:val="0"/>
              <w:divBdr>
                <w:top w:val="none" w:sz="0" w:space="0" w:color="auto"/>
                <w:left w:val="none" w:sz="0" w:space="0" w:color="auto"/>
                <w:bottom w:val="none" w:sz="0" w:space="0" w:color="auto"/>
                <w:right w:val="none" w:sz="0" w:space="0" w:color="auto"/>
              </w:divBdr>
              <w:divsChild>
                <w:div w:id="1122073900">
                  <w:marLeft w:val="0"/>
                  <w:marRight w:val="0"/>
                  <w:marTop w:val="0"/>
                  <w:marBottom w:val="0"/>
                  <w:divBdr>
                    <w:top w:val="none" w:sz="0" w:space="0" w:color="auto"/>
                    <w:left w:val="none" w:sz="0" w:space="0" w:color="auto"/>
                    <w:bottom w:val="none" w:sz="0" w:space="0" w:color="auto"/>
                    <w:right w:val="none" w:sz="0" w:space="0" w:color="auto"/>
                  </w:divBdr>
                </w:div>
                <w:div w:id="11220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6918">
      <w:marLeft w:val="0"/>
      <w:marRight w:val="0"/>
      <w:marTop w:val="0"/>
      <w:marBottom w:val="0"/>
      <w:divBdr>
        <w:top w:val="none" w:sz="0" w:space="0" w:color="auto"/>
        <w:left w:val="none" w:sz="0" w:space="0" w:color="auto"/>
        <w:bottom w:val="none" w:sz="0" w:space="0" w:color="auto"/>
        <w:right w:val="none" w:sz="0" w:space="0" w:color="auto"/>
      </w:divBdr>
      <w:divsChild>
        <w:div w:id="1122071661">
          <w:marLeft w:val="0"/>
          <w:marRight w:val="0"/>
          <w:marTop w:val="0"/>
          <w:marBottom w:val="0"/>
          <w:divBdr>
            <w:top w:val="none" w:sz="0" w:space="0" w:color="auto"/>
            <w:left w:val="none" w:sz="0" w:space="0" w:color="auto"/>
            <w:bottom w:val="none" w:sz="0" w:space="0" w:color="auto"/>
            <w:right w:val="none" w:sz="0" w:space="0" w:color="auto"/>
          </w:divBdr>
          <w:divsChild>
            <w:div w:id="1122074253">
              <w:marLeft w:val="0"/>
              <w:marRight w:val="0"/>
              <w:marTop w:val="0"/>
              <w:marBottom w:val="0"/>
              <w:divBdr>
                <w:top w:val="none" w:sz="0" w:space="0" w:color="auto"/>
                <w:left w:val="none" w:sz="0" w:space="0" w:color="auto"/>
                <w:bottom w:val="none" w:sz="0" w:space="0" w:color="auto"/>
                <w:right w:val="none" w:sz="0" w:space="0" w:color="auto"/>
              </w:divBdr>
              <w:divsChild>
                <w:div w:id="1122073770">
                  <w:marLeft w:val="0"/>
                  <w:marRight w:val="0"/>
                  <w:marTop w:val="0"/>
                  <w:marBottom w:val="0"/>
                  <w:divBdr>
                    <w:top w:val="none" w:sz="0" w:space="0" w:color="auto"/>
                    <w:left w:val="none" w:sz="0" w:space="0" w:color="auto"/>
                    <w:bottom w:val="none" w:sz="0" w:space="0" w:color="auto"/>
                    <w:right w:val="none" w:sz="0" w:space="0" w:color="auto"/>
                  </w:divBdr>
                  <w:divsChild>
                    <w:div w:id="1122077692">
                      <w:marLeft w:val="0"/>
                      <w:marRight w:val="0"/>
                      <w:marTop w:val="0"/>
                      <w:marBottom w:val="0"/>
                      <w:divBdr>
                        <w:top w:val="none" w:sz="0" w:space="0" w:color="auto"/>
                        <w:left w:val="none" w:sz="0" w:space="0" w:color="auto"/>
                        <w:bottom w:val="none" w:sz="0" w:space="0" w:color="auto"/>
                        <w:right w:val="none" w:sz="0" w:space="0" w:color="auto"/>
                      </w:divBdr>
                      <w:divsChild>
                        <w:div w:id="1122077715">
                          <w:marLeft w:val="0"/>
                          <w:marRight w:val="0"/>
                          <w:marTop w:val="315"/>
                          <w:marBottom w:val="0"/>
                          <w:divBdr>
                            <w:top w:val="none" w:sz="0" w:space="0" w:color="auto"/>
                            <w:left w:val="none" w:sz="0" w:space="0" w:color="auto"/>
                            <w:bottom w:val="none" w:sz="0" w:space="0" w:color="auto"/>
                            <w:right w:val="none" w:sz="0" w:space="0" w:color="auto"/>
                          </w:divBdr>
                          <w:divsChild>
                            <w:div w:id="1122077991">
                              <w:marLeft w:val="0"/>
                              <w:marRight w:val="0"/>
                              <w:marTop w:val="0"/>
                              <w:marBottom w:val="0"/>
                              <w:divBdr>
                                <w:top w:val="none" w:sz="0" w:space="0" w:color="auto"/>
                                <w:left w:val="none" w:sz="0" w:space="0" w:color="auto"/>
                                <w:bottom w:val="none" w:sz="0" w:space="0" w:color="auto"/>
                                <w:right w:val="none" w:sz="0" w:space="0" w:color="auto"/>
                              </w:divBdr>
                              <w:divsChild>
                                <w:div w:id="1122076321">
                                  <w:marLeft w:val="0"/>
                                  <w:marRight w:val="79"/>
                                  <w:marTop w:val="0"/>
                                  <w:marBottom w:val="0"/>
                                  <w:divBdr>
                                    <w:top w:val="none" w:sz="0" w:space="0" w:color="auto"/>
                                    <w:left w:val="none" w:sz="0" w:space="0" w:color="auto"/>
                                    <w:bottom w:val="none" w:sz="0" w:space="0" w:color="auto"/>
                                    <w:right w:val="none" w:sz="0" w:space="0" w:color="auto"/>
                                  </w:divBdr>
                                  <w:divsChild>
                                    <w:div w:id="1122075259">
                                      <w:marLeft w:val="0"/>
                                      <w:marRight w:val="0"/>
                                      <w:marTop w:val="0"/>
                                      <w:marBottom w:val="0"/>
                                      <w:divBdr>
                                        <w:top w:val="none" w:sz="0" w:space="0" w:color="auto"/>
                                        <w:left w:val="none" w:sz="0" w:space="0" w:color="auto"/>
                                        <w:bottom w:val="none" w:sz="0" w:space="0" w:color="auto"/>
                                        <w:right w:val="none" w:sz="0" w:space="0" w:color="auto"/>
                                      </w:divBdr>
                                      <w:divsChild>
                                        <w:div w:id="1122078226">
                                          <w:marLeft w:val="0"/>
                                          <w:marRight w:val="-370"/>
                                          <w:marTop w:val="0"/>
                                          <w:marBottom w:val="0"/>
                                          <w:divBdr>
                                            <w:top w:val="none" w:sz="0" w:space="0" w:color="auto"/>
                                            <w:left w:val="none" w:sz="0" w:space="0" w:color="auto"/>
                                            <w:bottom w:val="none" w:sz="0" w:space="0" w:color="auto"/>
                                            <w:right w:val="none" w:sz="0" w:space="0" w:color="auto"/>
                                          </w:divBdr>
                                          <w:divsChild>
                                            <w:div w:id="1122077935">
                                              <w:marLeft w:val="0"/>
                                              <w:marRight w:val="72"/>
                                              <w:marTop w:val="0"/>
                                              <w:marBottom w:val="0"/>
                                              <w:divBdr>
                                                <w:top w:val="none" w:sz="0" w:space="0" w:color="auto"/>
                                                <w:left w:val="none" w:sz="0" w:space="0" w:color="auto"/>
                                                <w:bottom w:val="none" w:sz="0" w:space="0" w:color="auto"/>
                                                <w:right w:val="none" w:sz="0" w:space="0" w:color="auto"/>
                                              </w:divBdr>
                                              <w:divsChild>
                                                <w:div w:id="1122077762">
                                                  <w:marLeft w:val="0"/>
                                                  <w:marRight w:val="0"/>
                                                  <w:marTop w:val="0"/>
                                                  <w:marBottom w:val="0"/>
                                                  <w:divBdr>
                                                    <w:top w:val="none" w:sz="0" w:space="0" w:color="auto"/>
                                                    <w:left w:val="none" w:sz="0" w:space="0" w:color="auto"/>
                                                    <w:bottom w:val="none" w:sz="0" w:space="0" w:color="auto"/>
                                                    <w:right w:val="none" w:sz="0" w:space="0" w:color="auto"/>
                                                  </w:divBdr>
                                                  <w:divsChild>
                                                    <w:div w:id="1122072376">
                                                      <w:marLeft w:val="0"/>
                                                      <w:marRight w:val="-245"/>
                                                      <w:marTop w:val="0"/>
                                                      <w:marBottom w:val="0"/>
                                                      <w:divBdr>
                                                        <w:top w:val="none" w:sz="0" w:space="0" w:color="auto"/>
                                                        <w:left w:val="none" w:sz="0" w:space="0" w:color="auto"/>
                                                        <w:bottom w:val="none" w:sz="0" w:space="0" w:color="auto"/>
                                                        <w:right w:val="none" w:sz="0" w:space="0" w:color="auto"/>
                                                      </w:divBdr>
                                                      <w:divsChild>
                                                        <w:div w:id="1122072881">
                                                          <w:marLeft w:val="0"/>
                                                          <w:marRight w:val="0"/>
                                                          <w:marTop w:val="0"/>
                                                          <w:marBottom w:val="270"/>
                                                          <w:divBdr>
                                                            <w:top w:val="none" w:sz="0" w:space="0" w:color="auto"/>
                                                            <w:left w:val="none" w:sz="0" w:space="0" w:color="auto"/>
                                                            <w:bottom w:val="none" w:sz="0" w:space="0" w:color="auto"/>
                                                            <w:right w:val="none" w:sz="0" w:space="0" w:color="auto"/>
                                                          </w:divBdr>
                                                          <w:divsChild>
                                                            <w:div w:id="112207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943">
      <w:marLeft w:val="0"/>
      <w:marRight w:val="0"/>
      <w:marTop w:val="0"/>
      <w:marBottom w:val="0"/>
      <w:divBdr>
        <w:top w:val="none" w:sz="0" w:space="0" w:color="auto"/>
        <w:left w:val="none" w:sz="0" w:space="0" w:color="auto"/>
        <w:bottom w:val="none" w:sz="0" w:space="0" w:color="auto"/>
        <w:right w:val="none" w:sz="0" w:space="0" w:color="auto"/>
      </w:divBdr>
      <w:divsChild>
        <w:div w:id="1122073674">
          <w:marLeft w:val="0"/>
          <w:marRight w:val="0"/>
          <w:marTop w:val="0"/>
          <w:marBottom w:val="0"/>
          <w:divBdr>
            <w:top w:val="none" w:sz="0" w:space="0" w:color="auto"/>
            <w:left w:val="none" w:sz="0" w:space="0" w:color="auto"/>
            <w:bottom w:val="none" w:sz="0" w:space="0" w:color="auto"/>
            <w:right w:val="none" w:sz="0" w:space="0" w:color="auto"/>
          </w:divBdr>
          <w:divsChild>
            <w:div w:id="1122074867">
              <w:marLeft w:val="0"/>
              <w:marRight w:val="0"/>
              <w:marTop w:val="0"/>
              <w:marBottom w:val="0"/>
              <w:divBdr>
                <w:top w:val="single" w:sz="2" w:space="0" w:color="CBDBB8"/>
                <w:left w:val="single" w:sz="6" w:space="0" w:color="CBDBB8"/>
                <w:bottom w:val="single" w:sz="2" w:space="0" w:color="CBDBB8"/>
                <w:right w:val="single" w:sz="6" w:space="0" w:color="CBDBB8"/>
              </w:divBdr>
              <w:divsChild>
                <w:div w:id="1122077095">
                  <w:marLeft w:val="0"/>
                  <w:marRight w:val="0"/>
                  <w:marTop w:val="0"/>
                  <w:marBottom w:val="0"/>
                  <w:divBdr>
                    <w:top w:val="none" w:sz="0" w:space="0" w:color="auto"/>
                    <w:left w:val="none" w:sz="0" w:space="0" w:color="auto"/>
                    <w:bottom w:val="none" w:sz="0" w:space="0" w:color="auto"/>
                    <w:right w:val="none" w:sz="0" w:space="0" w:color="auto"/>
                  </w:divBdr>
                  <w:divsChild>
                    <w:div w:id="1122078108">
                      <w:marLeft w:val="2655"/>
                      <w:marRight w:val="0"/>
                      <w:marTop w:val="0"/>
                      <w:marBottom w:val="0"/>
                      <w:divBdr>
                        <w:top w:val="none" w:sz="0" w:space="0" w:color="auto"/>
                        <w:left w:val="none" w:sz="0" w:space="0" w:color="auto"/>
                        <w:bottom w:val="none" w:sz="0" w:space="0" w:color="auto"/>
                        <w:right w:val="none" w:sz="0" w:space="0" w:color="auto"/>
                      </w:divBdr>
                      <w:divsChild>
                        <w:div w:id="1122076271">
                          <w:marLeft w:val="0"/>
                          <w:marRight w:val="0"/>
                          <w:marTop w:val="0"/>
                          <w:marBottom w:val="0"/>
                          <w:divBdr>
                            <w:top w:val="none" w:sz="0" w:space="0" w:color="auto"/>
                            <w:left w:val="none" w:sz="0" w:space="0" w:color="auto"/>
                            <w:bottom w:val="none" w:sz="0" w:space="0" w:color="auto"/>
                            <w:right w:val="none" w:sz="0" w:space="0" w:color="auto"/>
                          </w:divBdr>
                          <w:divsChild>
                            <w:div w:id="11220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6952">
      <w:marLeft w:val="0"/>
      <w:marRight w:val="0"/>
      <w:marTop w:val="0"/>
      <w:marBottom w:val="0"/>
      <w:divBdr>
        <w:top w:val="none" w:sz="0" w:space="0" w:color="auto"/>
        <w:left w:val="none" w:sz="0" w:space="0" w:color="auto"/>
        <w:bottom w:val="none" w:sz="0" w:space="0" w:color="auto"/>
        <w:right w:val="none" w:sz="0" w:space="0" w:color="auto"/>
      </w:divBdr>
      <w:divsChild>
        <w:div w:id="1122074002">
          <w:marLeft w:val="0"/>
          <w:marRight w:val="0"/>
          <w:marTop w:val="0"/>
          <w:marBottom w:val="0"/>
          <w:divBdr>
            <w:top w:val="none" w:sz="0" w:space="0" w:color="auto"/>
            <w:left w:val="none" w:sz="0" w:space="0" w:color="auto"/>
            <w:bottom w:val="none" w:sz="0" w:space="0" w:color="auto"/>
            <w:right w:val="none" w:sz="0" w:space="0" w:color="auto"/>
          </w:divBdr>
          <w:divsChild>
            <w:div w:id="1122076713">
              <w:marLeft w:val="0"/>
              <w:marRight w:val="0"/>
              <w:marTop w:val="0"/>
              <w:marBottom w:val="0"/>
              <w:divBdr>
                <w:top w:val="none" w:sz="0" w:space="0" w:color="auto"/>
                <w:left w:val="none" w:sz="0" w:space="0" w:color="auto"/>
                <w:bottom w:val="none" w:sz="0" w:space="0" w:color="auto"/>
                <w:right w:val="none" w:sz="0" w:space="0" w:color="auto"/>
              </w:divBdr>
              <w:divsChild>
                <w:div w:id="1122072532">
                  <w:marLeft w:val="0"/>
                  <w:marRight w:val="0"/>
                  <w:marTop w:val="45"/>
                  <w:marBottom w:val="0"/>
                  <w:divBdr>
                    <w:top w:val="none" w:sz="0" w:space="0" w:color="auto"/>
                    <w:left w:val="none" w:sz="0" w:space="0" w:color="auto"/>
                    <w:bottom w:val="none" w:sz="0" w:space="0" w:color="auto"/>
                    <w:right w:val="none" w:sz="0" w:space="0" w:color="auto"/>
                  </w:divBdr>
                  <w:divsChild>
                    <w:div w:id="112207868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967">
      <w:marLeft w:val="0"/>
      <w:marRight w:val="0"/>
      <w:marTop w:val="0"/>
      <w:marBottom w:val="0"/>
      <w:divBdr>
        <w:top w:val="none" w:sz="0" w:space="0" w:color="auto"/>
        <w:left w:val="none" w:sz="0" w:space="0" w:color="auto"/>
        <w:bottom w:val="none" w:sz="0" w:space="0" w:color="auto"/>
        <w:right w:val="none" w:sz="0" w:space="0" w:color="auto"/>
      </w:divBdr>
      <w:divsChild>
        <w:div w:id="1122072722">
          <w:marLeft w:val="0"/>
          <w:marRight w:val="0"/>
          <w:marTop w:val="0"/>
          <w:marBottom w:val="0"/>
          <w:divBdr>
            <w:top w:val="none" w:sz="0" w:space="0" w:color="auto"/>
            <w:left w:val="none" w:sz="0" w:space="0" w:color="auto"/>
            <w:bottom w:val="none" w:sz="0" w:space="0" w:color="auto"/>
            <w:right w:val="none" w:sz="0" w:space="0" w:color="auto"/>
          </w:divBdr>
          <w:divsChild>
            <w:div w:id="1122078310">
              <w:marLeft w:val="0"/>
              <w:marRight w:val="0"/>
              <w:marTop w:val="0"/>
              <w:marBottom w:val="0"/>
              <w:divBdr>
                <w:top w:val="none" w:sz="0" w:space="0" w:color="auto"/>
                <w:left w:val="none" w:sz="0" w:space="0" w:color="auto"/>
                <w:bottom w:val="none" w:sz="0" w:space="0" w:color="auto"/>
                <w:right w:val="none" w:sz="0" w:space="0" w:color="auto"/>
              </w:divBdr>
              <w:divsChild>
                <w:div w:id="1122071744">
                  <w:marLeft w:val="0"/>
                  <w:marRight w:val="0"/>
                  <w:marTop w:val="0"/>
                  <w:marBottom w:val="0"/>
                  <w:divBdr>
                    <w:top w:val="none" w:sz="0" w:space="0" w:color="auto"/>
                    <w:left w:val="none" w:sz="0" w:space="0" w:color="auto"/>
                    <w:bottom w:val="none" w:sz="0" w:space="0" w:color="auto"/>
                    <w:right w:val="none" w:sz="0" w:space="0" w:color="auto"/>
                  </w:divBdr>
                  <w:divsChild>
                    <w:div w:id="1122073128">
                      <w:marLeft w:val="0"/>
                      <w:marRight w:val="0"/>
                      <w:marTop w:val="0"/>
                      <w:marBottom w:val="0"/>
                      <w:divBdr>
                        <w:top w:val="none" w:sz="0" w:space="0" w:color="auto"/>
                        <w:left w:val="none" w:sz="0" w:space="0" w:color="auto"/>
                        <w:bottom w:val="none" w:sz="0" w:space="0" w:color="auto"/>
                        <w:right w:val="none" w:sz="0" w:space="0" w:color="auto"/>
                      </w:divBdr>
                    </w:div>
                    <w:div w:id="1122073235">
                      <w:marLeft w:val="0"/>
                      <w:marRight w:val="0"/>
                      <w:marTop w:val="0"/>
                      <w:marBottom w:val="0"/>
                      <w:divBdr>
                        <w:top w:val="none" w:sz="0" w:space="0" w:color="auto"/>
                        <w:left w:val="none" w:sz="0" w:space="0" w:color="auto"/>
                        <w:bottom w:val="none" w:sz="0" w:space="0" w:color="auto"/>
                        <w:right w:val="none" w:sz="0" w:space="0" w:color="auto"/>
                      </w:divBdr>
                      <w:divsChild>
                        <w:div w:id="1122072141">
                          <w:marLeft w:val="0"/>
                          <w:marRight w:val="0"/>
                          <w:marTop w:val="0"/>
                          <w:marBottom w:val="0"/>
                          <w:divBdr>
                            <w:top w:val="none" w:sz="0" w:space="0" w:color="auto"/>
                            <w:left w:val="none" w:sz="0" w:space="0" w:color="auto"/>
                            <w:bottom w:val="none" w:sz="0" w:space="0" w:color="auto"/>
                            <w:right w:val="none" w:sz="0" w:space="0" w:color="auto"/>
                          </w:divBdr>
                        </w:div>
                        <w:div w:id="1122076559">
                          <w:marLeft w:val="0"/>
                          <w:marRight w:val="0"/>
                          <w:marTop w:val="58"/>
                          <w:marBottom w:val="0"/>
                          <w:divBdr>
                            <w:top w:val="none" w:sz="0" w:space="0" w:color="auto"/>
                            <w:left w:val="none" w:sz="0" w:space="0" w:color="auto"/>
                            <w:bottom w:val="none" w:sz="0" w:space="0" w:color="auto"/>
                            <w:right w:val="none" w:sz="0" w:space="0" w:color="auto"/>
                          </w:divBdr>
                        </w:div>
                      </w:divsChild>
                    </w:div>
                    <w:div w:id="1122074821">
                      <w:marLeft w:val="0"/>
                      <w:marRight w:val="0"/>
                      <w:marTop w:val="0"/>
                      <w:marBottom w:val="0"/>
                      <w:divBdr>
                        <w:top w:val="none" w:sz="0" w:space="0" w:color="auto"/>
                        <w:left w:val="none" w:sz="0" w:space="0" w:color="auto"/>
                        <w:bottom w:val="none" w:sz="0" w:space="0" w:color="auto"/>
                        <w:right w:val="none" w:sz="0" w:space="0" w:color="auto"/>
                      </w:divBdr>
                      <w:divsChild>
                        <w:div w:id="1122072065">
                          <w:marLeft w:val="0"/>
                          <w:marRight w:val="0"/>
                          <w:marTop w:val="0"/>
                          <w:marBottom w:val="0"/>
                          <w:divBdr>
                            <w:top w:val="none" w:sz="0" w:space="0" w:color="auto"/>
                            <w:left w:val="none" w:sz="0" w:space="0" w:color="auto"/>
                            <w:bottom w:val="none" w:sz="0" w:space="0" w:color="auto"/>
                            <w:right w:val="none" w:sz="0" w:space="0" w:color="auto"/>
                          </w:divBdr>
                        </w:div>
                        <w:div w:id="1122076583">
                          <w:marLeft w:val="0"/>
                          <w:marRight w:val="0"/>
                          <w:marTop w:val="0"/>
                          <w:marBottom w:val="0"/>
                          <w:divBdr>
                            <w:top w:val="none" w:sz="0" w:space="0" w:color="auto"/>
                            <w:left w:val="none" w:sz="0" w:space="0" w:color="auto"/>
                            <w:bottom w:val="none" w:sz="0" w:space="0" w:color="auto"/>
                            <w:right w:val="none" w:sz="0" w:space="0" w:color="auto"/>
                          </w:divBdr>
                          <w:divsChild>
                            <w:div w:id="1122073255">
                              <w:marLeft w:val="0"/>
                              <w:marRight w:val="0"/>
                              <w:marTop w:val="0"/>
                              <w:marBottom w:val="0"/>
                              <w:divBdr>
                                <w:top w:val="none" w:sz="0" w:space="0" w:color="auto"/>
                                <w:left w:val="single" w:sz="24" w:space="12" w:color="303E50"/>
                                <w:bottom w:val="none" w:sz="0" w:space="0" w:color="auto"/>
                                <w:right w:val="none" w:sz="0" w:space="0" w:color="auto"/>
                              </w:divBdr>
                            </w:div>
                            <w:div w:id="1122075264">
                              <w:marLeft w:val="0"/>
                              <w:marRight w:val="0"/>
                              <w:marTop w:val="0"/>
                              <w:marBottom w:val="0"/>
                              <w:divBdr>
                                <w:top w:val="none" w:sz="0" w:space="0" w:color="auto"/>
                                <w:left w:val="single" w:sz="24" w:space="12" w:color="303E50"/>
                                <w:bottom w:val="none" w:sz="0" w:space="0" w:color="auto"/>
                                <w:right w:val="none" w:sz="0" w:space="0" w:color="auto"/>
                              </w:divBdr>
                            </w:div>
                            <w:div w:id="1122076452">
                              <w:marLeft w:val="0"/>
                              <w:marRight w:val="0"/>
                              <w:marTop w:val="0"/>
                              <w:marBottom w:val="0"/>
                              <w:divBdr>
                                <w:top w:val="none" w:sz="0" w:space="0" w:color="auto"/>
                                <w:left w:val="single" w:sz="24" w:space="12" w:color="303E50"/>
                                <w:bottom w:val="none" w:sz="0" w:space="0" w:color="auto"/>
                                <w:right w:val="none" w:sz="0" w:space="0" w:color="auto"/>
                              </w:divBdr>
                            </w:div>
                            <w:div w:id="1122077719">
                              <w:marLeft w:val="0"/>
                              <w:marRight w:val="0"/>
                              <w:marTop w:val="0"/>
                              <w:marBottom w:val="0"/>
                              <w:divBdr>
                                <w:top w:val="none" w:sz="0" w:space="0" w:color="auto"/>
                                <w:left w:val="single" w:sz="24" w:space="12" w:color="303E50"/>
                                <w:bottom w:val="none" w:sz="0" w:space="0" w:color="auto"/>
                                <w:right w:val="none" w:sz="0" w:space="0" w:color="auto"/>
                              </w:divBdr>
                            </w:div>
                            <w:div w:id="1122077957">
                              <w:marLeft w:val="0"/>
                              <w:marRight w:val="0"/>
                              <w:marTop w:val="0"/>
                              <w:marBottom w:val="0"/>
                              <w:divBdr>
                                <w:top w:val="none" w:sz="0" w:space="0" w:color="auto"/>
                                <w:left w:val="single" w:sz="24" w:space="12" w:color="303E50"/>
                                <w:bottom w:val="none" w:sz="0" w:space="0" w:color="auto"/>
                                <w:right w:val="none" w:sz="0" w:space="0" w:color="auto"/>
                              </w:divBdr>
                            </w:div>
                            <w:div w:id="1122078730">
                              <w:marLeft w:val="0"/>
                              <w:marRight w:val="0"/>
                              <w:marTop w:val="0"/>
                              <w:marBottom w:val="0"/>
                              <w:divBdr>
                                <w:top w:val="none" w:sz="0" w:space="0" w:color="auto"/>
                                <w:left w:val="single" w:sz="24" w:space="12" w:color="303E50"/>
                                <w:bottom w:val="none" w:sz="0" w:space="0" w:color="auto"/>
                                <w:right w:val="none" w:sz="0" w:space="0" w:color="auto"/>
                              </w:divBdr>
                            </w:div>
                          </w:divsChild>
                        </w:div>
                        <w:div w:id="1122077712">
                          <w:marLeft w:val="0"/>
                          <w:marRight w:val="0"/>
                          <w:marTop w:val="0"/>
                          <w:marBottom w:val="0"/>
                          <w:divBdr>
                            <w:top w:val="none" w:sz="0" w:space="0" w:color="auto"/>
                            <w:left w:val="none" w:sz="0" w:space="0" w:color="auto"/>
                            <w:bottom w:val="none" w:sz="0" w:space="0" w:color="auto"/>
                            <w:right w:val="none" w:sz="0" w:space="0" w:color="auto"/>
                          </w:divBdr>
                        </w:div>
                      </w:divsChild>
                    </w:div>
                    <w:div w:id="112207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970">
      <w:marLeft w:val="0"/>
      <w:marRight w:val="0"/>
      <w:marTop w:val="0"/>
      <w:marBottom w:val="0"/>
      <w:divBdr>
        <w:top w:val="none" w:sz="0" w:space="0" w:color="auto"/>
        <w:left w:val="none" w:sz="0" w:space="0" w:color="auto"/>
        <w:bottom w:val="none" w:sz="0" w:space="0" w:color="auto"/>
        <w:right w:val="none" w:sz="0" w:space="0" w:color="auto"/>
      </w:divBdr>
      <w:divsChild>
        <w:div w:id="1122077415">
          <w:marLeft w:val="75"/>
          <w:marRight w:val="0"/>
          <w:marTop w:val="0"/>
          <w:marBottom w:val="0"/>
          <w:divBdr>
            <w:top w:val="none" w:sz="0" w:space="0" w:color="auto"/>
            <w:left w:val="none" w:sz="0" w:space="0" w:color="auto"/>
            <w:bottom w:val="none" w:sz="0" w:space="0" w:color="auto"/>
            <w:right w:val="none" w:sz="0" w:space="0" w:color="auto"/>
          </w:divBdr>
          <w:divsChild>
            <w:div w:id="1122078008">
              <w:marLeft w:val="0"/>
              <w:marRight w:val="0"/>
              <w:marTop w:val="0"/>
              <w:marBottom w:val="0"/>
              <w:divBdr>
                <w:top w:val="none" w:sz="0" w:space="0" w:color="auto"/>
                <w:left w:val="none" w:sz="0" w:space="0" w:color="auto"/>
                <w:bottom w:val="none" w:sz="0" w:space="0" w:color="auto"/>
                <w:right w:val="none" w:sz="0" w:space="0" w:color="auto"/>
              </w:divBdr>
              <w:divsChild>
                <w:div w:id="1122074123">
                  <w:marLeft w:val="0"/>
                  <w:marRight w:val="0"/>
                  <w:marTop w:val="0"/>
                  <w:marBottom w:val="0"/>
                  <w:divBdr>
                    <w:top w:val="none" w:sz="0" w:space="0" w:color="auto"/>
                    <w:left w:val="none" w:sz="0" w:space="0" w:color="auto"/>
                    <w:bottom w:val="none" w:sz="0" w:space="0" w:color="auto"/>
                    <w:right w:val="none" w:sz="0" w:space="0" w:color="auto"/>
                  </w:divBdr>
                  <w:divsChild>
                    <w:div w:id="1122076405">
                      <w:marLeft w:val="0"/>
                      <w:marRight w:val="0"/>
                      <w:marTop w:val="0"/>
                      <w:marBottom w:val="0"/>
                      <w:divBdr>
                        <w:top w:val="none" w:sz="0" w:space="0" w:color="auto"/>
                        <w:left w:val="none" w:sz="0" w:space="0" w:color="auto"/>
                        <w:bottom w:val="none" w:sz="0" w:space="0" w:color="auto"/>
                        <w:right w:val="none" w:sz="0" w:space="0" w:color="auto"/>
                      </w:divBdr>
                      <w:divsChild>
                        <w:div w:id="11220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983">
      <w:marLeft w:val="0"/>
      <w:marRight w:val="0"/>
      <w:marTop w:val="0"/>
      <w:marBottom w:val="0"/>
      <w:divBdr>
        <w:top w:val="none" w:sz="0" w:space="0" w:color="auto"/>
        <w:left w:val="none" w:sz="0" w:space="0" w:color="auto"/>
        <w:bottom w:val="none" w:sz="0" w:space="0" w:color="auto"/>
        <w:right w:val="none" w:sz="0" w:space="0" w:color="auto"/>
      </w:divBdr>
      <w:divsChild>
        <w:div w:id="1122076370">
          <w:marLeft w:val="0"/>
          <w:marRight w:val="0"/>
          <w:marTop w:val="0"/>
          <w:marBottom w:val="0"/>
          <w:divBdr>
            <w:top w:val="none" w:sz="0" w:space="0" w:color="auto"/>
            <w:left w:val="none" w:sz="0" w:space="0" w:color="auto"/>
            <w:bottom w:val="none" w:sz="0" w:space="0" w:color="auto"/>
            <w:right w:val="none" w:sz="0" w:space="0" w:color="auto"/>
          </w:divBdr>
          <w:divsChild>
            <w:div w:id="1122078313">
              <w:marLeft w:val="0"/>
              <w:marRight w:val="0"/>
              <w:marTop w:val="0"/>
              <w:marBottom w:val="0"/>
              <w:divBdr>
                <w:top w:val="none" w:sz="0" w:space="0" w:color="auto"/>
                <w:left w:val="none" w:sz="0" w:space="0" w:color="auto"/>
                <w:bottom w:val="none" w:sz="0" w:space="0" w:color="auto"/>
                <w:right w:val="none" w:sz="0" w:space="0" w:color="auto"/>
              </w:divBdr>
              <w:divsChild>
                <w:div w:id="1122076961">
                  <w:marLeft w:val="0"/>
                  <w:marRight w:val="0"/>
                  <w:marTop w:val="0"/>
                  <w:marBottom w:val="0"/>
                  <w:divBdr>
                    <w:top w:val="none" w:sz="0" w:space="0" w:color="auto"/>
                    <w:left w:val="none" w:sz="0" w:space="0" w:color="auto"/>
                    <w:bottom w:val="none" w:sz="0" w:space="0" w:color="auto"/>
                    <w:right w:val="none" w:sz="0" w:space="0" w:color="auto"/>
                  </w:divBdr>
                  <w:divsChild>
                    <w:div w:id="1122075759">
                      <w:marLeft w:val="0"/>
                      <w:marRight w:val="0"/>
                      <w:marTop w:val="0"/>
                      <w:marBottom w:val="0"/>
                      <w:divBdr>
                        <w:top w:val="none" w:sz="0" w:space="0" w:color="auto"/>
                        <w:left w:val="none" w:sz="0" w:space="0" w:color="auto"/>
                        <w:bottom w:val="none" w:sz="0" w:space="0" w:color="auto"/>
                        <w:right w:val="none" w:sz="0" w:space="0" w:color="auto"/>
                      </w:divBdr>
                      <w:divsChild>
                        <w:div w:id="1122077172">
                          <w:marLeft w:val="0"/>
                          <w:marRight w:val="750"/>
                          <w:marTop w:val="0"/>
                          <w:marBottom w:val="0"/>
                          <w:divBdr>
                            <w:top w:val="none" w:sz="0" w:space="0" w:color="auto"/>
                            <w:left w:val="none" w:sz="0" w:space="0" w:color="auto"/>
                            <w:bottom w:val="none" w:sz="0" w:space="0" w:color="auto"/>
                            <w:right w:val="none" w:sz="0" w:space="0" w:color="auto"/>
                          </w:divBdr>
                          <w:divsChild>
                            <w:div w:id="1122074590">
                              <w:marLeft w:val="0"/>
                              <w:marRight w:val="0"/>
                              <w:marTop w:val="0"/>
                              <w:marBottom w:val="105"/>
                              <w:divBdr>
                                <w:top w:val="none" w:sz="0" w:space="0" w:color="auto"/>
                                <w:left w:val="none" w:sz="0" w:space="0" w:color="auto"/>
                                <w:bottom w:val="none" w:sz="0" w:space="0" w:color="auto"/>
                                <w:right w:val="none" w:sz="0" w:space="0" w:color="auto"/>
                              </w:divBdr>
                              <w:divsChild>
                                <w:div w:id="1122074720">
                                  <w:marLeft w:val="0"/>
                                  <w:marRight w:val="0"/>
                                  <w:marTop w:val="0"/>
                                  <w:marBottom w:val="0"/>
                                  <w:divBdr>
                                    <w:top w:val="none" w:sz="0" w:space="0" w:color="auto"/>
                                    <w:left w:val="none" w:sz="0" w:space="0" w:color="auto"/>
                                    <w:bottom w:val="none" w:sz="0" w:space="0" w:color="auto"/>
                                    <w:right w:val="none" w:sz="0" w:space="0" w:color="auto"/>
                                  </w:divBdr>
                                  <w:divsChild>
                                    <w:div w:id="1122073659">
                                      <w:marLeft w:val="0"/>
                                      <w:marRight w:val="0"/>
                                      <w:marTop w:val="0"/>
                                      <w:marBottom w:val="120"/>
                                      <w:divBdr>
                                        <w:top w:val="none" w:sz="0" w:space="0" w:color="auto"/>
                                        <w:left w:val="none" w:sz="0" w:space="0" w:color="auto"/>
                                        <w:bottom w:val="none" w:sz="0" w:space="0" w:color="auto"/>
                                        <w:right w:val="none" w:sz="0" w:space="0" w:color="auto"/>
                                      </w:divBdr>
                                    </w:div>
                                    <w:div w:id="1122078402">
                                      <w:marLeft w:val="0"/>
                                      <w:marRight w:val="0"/>
                                      <w:marTop w:val="0"/>
                                      <w:marBottom w:val="0"/>
                                      <w:divBdr>
                                        <w:top w:val="none" w:sz="0" w:space="0" w:color="auto"/>
                                        <w:left w:val="none" w:sz="0" w:space="0" w:color="auto"/>
                                        <w:bottom w:val="none" w:sz="0" w:space="0" w:color="auto"/>
                                        <w:right w:val="none" w:sz="0" w:space="0" w:color="auto"/>
                                      </w:divBdr>
                                      <w:divsChild>
                                        <w:div w:id="11220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991">
      <w:marLeft w:val="0"/>
      <w:marRight w:val="0"/>
      <w:marTop w:val="0"/>
      <w:marBottom w:val="0"/>
      <w:divBdr>
        <w:top w:val="none" w:sz="0" w:space="0" w:color="auto"/>
        <w:left w:val="none" w:sz="0" w:space="0" w:color="auto"/>
        <w:bottom w:val="none" w:sz="0" w:space="0" w:color="auto"/>
        <w:right w:val="none" w:sz="0" w:space="0" w:color="auto"/>
      </w:divBdr>
      <w:divsChild>
        <w:div w:id="1122076114">
          <w:marLeft w:val="0"/>
          <w:marRight w:val="0"/>
          <w:marTop w:val="0"/>
          <w:marBottom w:val="0"/>
          <w:divBdr>
            <w:top w:val="none" w:sz="0" w:space="0" w:color="auto"/>
            <w:left w:val="none" w:sz="0" w:space="0" w:color="auto"/>
            <w:bottom w:val="none" w:sz="0" w:space="0" w:color="auto"/>
            <w:right w:val="none" w:sz="0" w:space="0" w:color="auto"/>
          </w:divBdr>
          <w:divsChild>
            <w:div w:id="1122076431">
              <w:marLeft w:val="0"/>
              <w:marRight w:val="0"/>
              <w:marTop w:val="0"/>
              <w:marBottom w:val="0"/>
              <w:divBdr>
                <w:top w:val="none" w:sz="0" w:space="0" w:color="auto"/>
                <w:left w:val="none" w:sz="0" w:space="0" w:color="auto"/>
                <w:bottom w:val="none" w:sz="0" w:space="0" w:color="auto"/>
                <w:right w:val="none" w:sz="0" w:space="0" w:color="auto"/>
              </w:divBdr>
              <w:divsChild>
                <w:div w:id="1122078032">
                  <w:marLeft w:val="0"/>
                  <w:marRight w:val="3630"/>
                  <w:marTop w:val="0"/>
                  <w:marBottom w:val="0"/>
                  <w:divBdr>
                    <w:top w:val="none" w:sz="0" w:space="0" w:color="auto"/>
                    <w:left w:val="none" w:sz="0" w:space="0" w:color="auto"/>
                    <w:bottom w:val="none" w:sz="0" w:space="0" w:color="auto"/>
                    <w:right w:val="none" w:sz="0" w:space="0" w:color="auto"/>
                  </w:divBdr>
                  <w:divsChild>
                    <w:div w:id="1122075117">
                      <w:marLeft w:val="0"/>
                      <w:marRight w:val="0"/>
                      <w:marTop w:val="0"/>
                      <w:marBottom w:val="0"/>
                      <w:divBdr>
                        <w:top w:val="none" w:sz="0" w:space="0" w:color="auto"/>
                        <w:left w:val="none" w:sz="0" w:space="0" w:color="auto"/>
                        <w:bottom w:val="none" w:sz="0" w:space="0" w:color="auto"/>
                        <w:right w:val="none" w:sz="0" w:space="0" w:color="auto"/>
                      </w:divBdr>
                      <w:divsChild>
                        <w:div w:id="1122077943">
                          <w:marLeft w:val="0"/>
                          <w:marRight w:val="0"/>
                          <w:marTop w:val="0"/>
                          <w:marBottom w:val="0"/>
                          <w:divBdr>
                            <w:top w:val="single" w:sz="6" w:space="8" w:color="E8E8E8"/>
                            <w:left w:val="single" w:sz="6" w:space="8" w:color="E8E8E8"/>
                            <w:bottom w:val="single" w:sz="6" w:space="8" w:color="E8E8E8"/>
                            <w:right w:val="single" w:sz="6" w:space="8" w:color="E8E8E8"/>
                          </w:divBdr>
                          <w:divsChild>
                            <w:div w:id="1122072312">
                              <w:marLeft w:val="0"/>
                              <w:marRight w:val="0"/>
                              <w:marTop w:val="0"/>
                              <w:marBottom w:val="0"/>
                              <w:divBdr>
                                <w:top w:val="none" w:sz="0" w:space="0" w:color="auto"/>
                                <w:left w:val="none" w:sz="0" w:space="0" w:color="auto"/>
                                <w:bottom w:val="none" w:sz="0" w:space="0" w:color="auto"/>
                                <w:right w:val="none" w:sz="0" w:space="0" w:color="auto"/>
                              </w:divBdr>
                              <w:divsChild>
                                <w:div w:id="1122074849">
                                  <w:marLeft w:val="0"/>
                                  <w:marRight w:val="0"/>
                                  <w:marTop w:val="0"/>
                                  <w:marBottom w:val="0"/>
                                  <w:divBdr>
                                    <w:top w:val="none" w:sz="0" w:space="0" w:color="auto"/>
                                    <w:left w:val="none" w:sz="0" w:space="0" w:color="auto"/>
                                    <w:bottom w:val="none" w:sz="0" w:space="0" w:color="auto"/>
                                    <w:right w:val="none" w:sz="0" w:space="0" w:color="auto"/>
                                  </w:divBdr>
                                  <w:divsChild>
                                    <w:div w:id="11220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7014">
      <w:marLeft w:val="0"/>
      <w:marRight w:val="0"/>
      <w:marTop w:val="0"/>
      <w:marBottom w:val="0"/>
      <w:divBdr>
        <w:top w:val="none" w:sz="0" w:space="0" w:color="auto"/>
        <w:left w:val="none" w:sz="0" w:space="0" w:color="auto"/>
        <w:bottom w:val="none" w:sz="0" w:space="0" w:color="auto"/>
        <w:right w:val="none" w:sz="0" w:space="0" w:color="auto"/>
      </w:divBdr>
      <w:divsChild>
        <w:div w:id="1122078210">
          <w:marLeft w:val="0"/>
          <w:marRight w:val="0"/>
          <w:marTop w:val="0"/>
          <w:marBottom w:val="0"/>
          <w:divBdr>
            <w:top w:val="none" w:sz="0" w:space="0" w:color="auto"/>
            <w:left w:val="none" w:sz="0" w:space="0" w:color="auto"/>
            <w:bottom w:val="none" w:sz="0" w:space="0" w:color="auto"/>
            <w:right w:val="none" w:sz="0" w:space="0" w:color="auto"/>
          </w:divBdr>
          <w:divsChild>
            <w:div w:id="1122075459">
              <w:marLeft w:val="0"/>
              <w:marRight w:val="0"/>
              <w:marTop w:val="0"/>
              <w:marBottom w:val="0"/>
              <w:divBdr>
                <w:top w:val="none" w:sz="0" w:space="0" w:color="auto"/>
                <w:left w:val="none" w:sz="0" w:space="0" w:color="auto"/>
                <w:bottom w:val="none" w:sz="0" w:space="0" w:color="auto"/>
                <w:right w:val="none" w:sz="0" w:space="0" w:color="auto"/>
              </w:divBdr>
              <w:divsChild>
                <w:div w:id="1122076827">
                  <w:marLeft w:val="0"/>
                  <w:marRight w:val="0"/>
                  <w:marTop w:val="0"/>
                  <w:marBottom w:val="0"/>
                  <w:divBdr>
                    <w:top w:val="none" w:sz="0" w:space="0" w:color="auto"/>
                    <w:left w:val="none" w:sz="0" w:space="0" w:color="auto"/>
                    <w:bottom w:val="none" w:sz="0" w:space="0" w:color="auto"/>
                    <w:right w:val="none" w:sz="0" w:space="0" w:color="auto"/>
                  </w:divBdr>
                  <w:divsChild>
                    <w:div w:id="1122075911">
                      <w:marLeft w:val="0"/>
                      <w:marRight w:val="0"/>
                      <w:marTop w:val="0"/>
                      <w:marBottom w:val="0"/>
                      <w:divBdr>
                        <w:top w:val="none" w:sz="0" w:space="0" w:color="auto"/>
                        <w:left w:val="none" w:sz="0" w:space="0" w:color="auto"/>
                        <w:bottom w:val="none" w:sz="0" w:space="0" w:color="auto"/>
                        <w:right w:val="none" w:sz="0" w:space="0" w:color="auto"/>
                      </w:divBdr>
                      <w:divsChild>
                        <w:div w:id="1122076466">
                          <w:marLeft w:val="0"/>
                          <w:marRight w:val="0"/>
                          <w:marTop w:val="315"/>
                          <w:marBottom w:val="0"/>
                          <w:divBdr>
                            <w:top w:val="none" w:sz="0" w:space="0" w:color="auto"/>
                            <w:left w:val="none" w:sz="0" w:space="0" w:color="auto"/>
                            <w:bottom w:val="none" w:sz="0" w:space="0" w:color="auto"/>
                            <w:right w:val="none" w:sz="0" w:space="0" w:color="auto"/>
                          </w:divBdr>
                          <w:divsChild>
                            <w:div w:id="1122076586">
                              <w:marLeft w:val="0"/>
                              <w:marRight w:val="0"/>
                              <w:marTop w:val="0"/>
                              <w:marBottom w:val="0"/>
                              <w:divBdr>
                                <w:top w:val="none" w:sz="0" w:space="0" w:color="auto"/>
                                <w:left w:val="none" w:sz="0" w:space="0" w:color="auto"/>
                                <w:bottom w:val="none" w:sz="0" w:space="0" w:color="auto"/>
                                <w:right w:val="none" w:sz="0" w:space="0" w:color="auto"/>
                              </w:divBdr>
                              <w:divsChild>
                                <w:div w:id="1122076365">
                                  <w:marLeft w:val="0"/>
                                  <w:marRight w:val="79"/>
                                  <w:marTop w:val="0"/>
                                  <w:marBottom w:val="0"/>
                                  <w:divBdr>
                                    <w:top w:val="none" w:sz="0" w:space="0" w:color="auto"/>
                                    <w:left w:val="none" w:sz="0" w:space="0" w:color="auto"/>
                                    <w:bottom w:val="none" w:sz="0" w:space="0" w:color="auto"/>
                                    <w:right w:val="none" w:sz="0" w:space="0" w:color="auto"/>
                                  </w:divBdr>
                                  <w:divsChild>
                                    <w:div w:id="1122074586">
                                      <w:marLeft w:val="0"/>
                                      <w:marRight w:val="0"/>
                                      <w:marTop w:val="0"/>
                                      <w:marBottom w:val="0"/>
                                      <w:divBdr>
                                        <w:top w:val="none" w:sz="0" w:space="0" w:color="auto"/>
                                        <w:left w:val="none" w:sz="0" w:space="0" w:color="auto"/>
                                        <w:bottom w:val="none" w:sz="0" w:space="0" w:color="auto"/>
                                        <w:right w:val="none" w:sz="0" w:space="0" w:color="auto"/>
                                      </w:divBdr>
                                      <w:divsChild>
                                        <w:div w:id="1122073496">
                                          <w:marLeft w:val="0"/>
                                          <w:marRight w:val="-370"/>
                                          <w:marTop w:val="0"/>
                                          <w:marBottom w:val="0"/>
                                          <w:divBdr>
                                            <w:top w:val="none" w:sz="0" w:space="0" w:color="auto"/>
                                            <w:left w:val="none" w:sz="0" w:space="0" w:color="auto"/>
                                            <w:bottom w:val="none" w:sz="0" w:space="0" w:color="auto"/>
                                            <w:right w:val="none" w:sz="0" w:space="0" w:color="auto"/>
                                          </w:divBdr>
                                          <w:divsChild>
                                            <w:div w:id="1122074610">
                                              <w:marLeft w:val="0"/>
                                              <w:marRight w:val="72"/>
                                              <w:marTop w:val="0"/>
                                              <w:marBottom w:val="0"/>
                                              <w:divBdr>
                                                <w:top w:val="none" w:sz="0" w:space="0" w:color="auto"/>
                                                <w:left w:val="none" w:sz="0" w:space="0" w:color="auto"/>
                                                <w:bottom w:val="none" w:sz="0" w:space="0" w:color="auto"/>
                                                <w:right w:val="none" w:sz="0" w:space="0" w:color="auto"/>
                                              </w:divBdr>
                                              <w:divsChild>
                                                <w:div w:id="1122077592">
                                                  <w:marLeft w:val="0"/>
                                                  <w:marRight w:val="0"/>
                                                  <w:marTop w:val="0"/>
                                                  <w:marBottom w:val="0"/>
                                                  <w:divBdr>
                                                    <w:top w:val="none" w:sz="0" w:space="0" w:color="auto"/>
                                                    <w:left w:val="none" w:sz="0" w:space="0" w:color="auto"/>
                                                    <w:bottom w:val="none" w:sz="0" w:space="0" w:color="auto"/>
                                                    <w:right w:val="none" w:sz="0" w:space="0" w:color="auto"/>
                                                  </w:divBdr>
                                                  <w:divsChild>
                                                    <w:div w:id="1122078161">
                                                      <w:marLeft w:val="0"/>
                                                      <w:marRight w:val="-245"/>
                                                      <w:marTop w:val="0"/>
                                                      <w:marBottom w:val="0"/>
                                                      <w:divBdr>
                                                        <w:top w:val="none" w:sz="0" w:space="0" w:color="auto"/>
                                                        <w:left w:val="none" w:sz="0" w:space="0" w:color="auto"/>
                                                        <w:bottom w:val="none" w:sz="0" w:space="0" w:color="auto"/>
                                                        <w:right w:val="none" w:sz="0" w:space="0" w:color="auto"/>
                                                      </w:divBdr>
                                                      <w:divsChild>
                                                        <w:div w:id="1122077987">
                                                          <w:marLeft w:val="0"/>
                                                          <w:marRight w:val="0"/>
                                                          <w:marTop w:val="0"/>
                                                          <w:marBottom w:val="270"/>
                                                          <w:divBdr>
                                                            <w:top w:val="none" w:sz="0" w:space="0" w:color="auto"/>
                                                            <w:left w:val="none" w:sz="0" w:space="0" w:color="auto"/>
                                                            <w:bottom w:val="none" w:sz="0" w:space="0" w:color="auto"/>
                                                            <w:right w:val="none" w:sz="0" w:space="0" w:color="auto"/>
                                                          </w:divBdr>
                                                          <w:divsChild>
                                                            <w:div w:id="1122076460">
                                                              <w:marLeft w:val="0"/>
                                                              <w:marRight w:val="0"/>
                                                              <w:marTop w:val="0"/>
                                                              <w:marBottom w:val="0"/>
                                                              <w:divBdr>
                                                                <w:top w:val="none" w:sz="0" w:space="0" w:color="auto"/>
                                                                <w:left w:val="none" w:sz="0" w:space="0" w:color="auto"/>
                                                                <w:bottom w:val="none" w:sz="0" w:space="0" w:color="auto"/>
                                                                <w:right w:val="none" w:sz="0" w:space="0" w:color="auto"/>
                                                              </w:divBdr>
                                                              <w:divsChild>
                                                                <w:div w:id="1122072109">
                                                                  <w:marLeft w:val="0"/>
                                                                  <w:marRight w:val="-105"/>
                                                                  <w:marTop w:val="0"/>
                                                                  <w:marBottom w:val="150"/>
                                                                  <w:divBdr>
                                                                    <w:top w:val="none" w:sz="0" w:space="0" w:color="auto"/>
                                                                    <w:left w:val="none" w:sz="0" w:space="0" w:color="auto"/>
                                                                    <w:bottom w:val="none" w:sz="0" w:space="0" w:color="auto"/>
                                                                    <w:right w:val="none" w:sz="0" w:space="0" w:color="auto"/>
                                                                  </w:divBdr>
                                                                  <w:divsChild>
                                                                    <w:div w:id="1122077939">
                                                                      <w:marLeft w:val="0"/>
                                                                      <w:marRight w:val="0"/>
                                                                      <w:marTop w:val="0"/>
                                                                      <w:marBottom w:val="0"/>
                                                                      <w:divBdr>
                                                                        <w:top w:val="none" w:sz="0" w:space="0" w:color="auto"/>
                                                                        <w:left w:val="none" w:sz="0" w:space="0" w:color="auto"/>
                                                                        <w:bottom w:val="none" w:sz="0" w:space="0" w:color="auto"/>
                                                                        <w:right w:val="none" w:sz="0" w:space="0" w:color="auto"/>
                                                                      </w:divBdr>
                                                                      <w:divsChild>
                                                                        <w:div w:id="1122077423">
                                                                          <w:marLeft w:val="0"/>
                                                                          <w:marRight w:val="0"/>
                                                                          <w:marTop w:val="0"/>
                                                                          <w:marBottom w:val="0"/>
                                                                          <w:divBdr>
                                                                            <w:top w:val="none" w:sz="0" w:space="0" w:color="auto"/>
                                                                            <w:left w:val="none" w:sz="0" w:space="0" w:color="auto"/>
                                                                            <w:bottom w:val="none" w:sz="0" w:space="0" w:color="auto"/>
                                                                            <w:right w:val="none" w:sz="0" w:space="0" w:color="auto"/>
                                                                          </w:divBdr>
                                                                          <w:divsChild>
                                                                            <w:div w:id="1122073100">
                                                                              <w:marLeft w:val="0"/>
                                                                              <w:marRight w:val="0"/>
                                                                              <w:marTop w:val="0"/>
                                                                              <w:marBottom w:val="0"/>
                                                                              <w:divBdr>
                                                                                <w:top w:val="none" w:sz="0" w:space="0" w:color="auto"/>
                                                                                <w:left w:val="none" w:sz="0" w:space="0" w:color="auto"/>
                                                                                <w:bottom w:val="none" w:sz="0" w:space="0" w:color="auto"/>
                                                                                <w:right w:val="none" w:sz="0" w:space="0" w:color="auto"/>
                                                                              </w:divBdr>
                                                                              <w:divsChild>
                                                                                <w:div w:id="1122073852">
                                                                                  <w:marLeft w:val="0"/>
                                                                                  <w:marRight w:val="0"/>
                                                                                  <w:marTop w:val="0"/>
                                                                                  <w:marBottom w:val="0"/>
                                                                                  <w:divBdr>
                                                                                    <w:top w:val="none" w:sz="0" w:space="0" w:color="auto"/>
                                                                                    <w:left w:val="none" w:sz="0" w:space="0" w:color="auto"/>
                                                                                    <w:bottom w:val="none" w:sz="0" w:space="0" w:color="auto"/>
                                                                                    <w:right w:val="none" w:sz="0" w:space="0" w:color="auto"/>
                                                                                  </w:divBdr>
                                                                                </w:div>
                                                                                <w:div w:id="1122076923">
                                                                                  <w:marLeft w:val="0"/>
                                                                                  <w:marRight w:val="0"/>
                                                                                  <w:marTop w:val="0"/>
                                                                                  <w:marBottom w:val="0"/>
                                                                                  <w:divBdr>
                                                                                    <w:top w:val="none" w:sz="0" w:space="0" w:color="auto"/>
                                                                                    <w:left w:val="none" w:sz="0" w:space="0" w:color="auto"/>
                                                                                    <w:bottom w:val="none" w:sz="0" w:space="0" w:color="auto"/>
                                                                                    <w:right w:val="none" w:sz="0" w:space="0" w:color="auto"/>
                                                                                  </w:divBdr>
                                                                                  <w:divsChild>
                                                                                    <w:div w:id="1122075713">
                                                                                      <w:marLeft w:val="0"/>
                                                                                      <w:marRight w:val="0"/>
                                                                                      <w:marTop w:val="0"/>
                                                                                      <w:marBottom w:val="0"/>
                                                                                      <w:divBdr>
                                                                                        <w:top w:val="none" w:sz="0" w:space="0" w:color="auto"/>
                                                                                        <w:left w:val="none" w:sz="0" w:space="0" w:color="auto"/>
                                                                                        <w:bottom w:val="none" w:sz="0" w:space="0" w:color="auto"/>
                                                                                        <w:right w:val="none" w:sz="0" w:space="0" w:color="auto"/>
                                                                                      </w:divBdr>
                                                                                    </w:div>
                                                                                  </w:divsChild>
                                                                                </w:div>
                                                                                <w:div w:id="1122077524">
                                                                                  <w:marLeft w:val="0"/>
                                                                                  <w:marRight w:val="0"/>
                                                                                  <w:marTop w:val="0"/>
                                                                                  <w:marBottom w:val="0"/>
                                                                                  <w:divBdr>
                                                                                    <w:top w:val="none" w:sz="0" w:space="0" w:color="auto"/>
                                                                                    <w:left w:val="none" w:sz="0" w:space="0" w:color="auto"/>
                                                                                    <w:bottom w:val="none" w:sz="0" w:space="0" w:color="auto"/>
                                                                                    <w:right w:val="none" w:sz="0" w:space="0" w:color="auto"/>
                                                                                  </w:divBdr>
                                                                                </w:div>
                                                                                <w:div w:id="11220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077022">
      <w:marLeft w:val="0"/>
      <w:marRight w:val="0"/>
      <w:marTop w:val="0"/>
      <w:marBottom w:val="0"/>
      <w:divBdr>
        <w:top w:val="none" w:sz="0" w:space="0" w:color="auto"/>
        <w:left w:val="none" w:sz="0" w:space="0" w:color="auto"/>
        <w:bottom w:val="none" w:sz="0" w:space="0" w:color="auto"/>
        <w:right w:val="none" w:sz="0" w:space="0" w:color="auto"/>
      </w:divBdr>
      <w:divsChild>
        <w:div w:id="1122078501">
          <w:marLeft w:val="0"/>
          <w:marRight w:val="0"/>
          <w:marTop w:val="0"/>
          <w:marBottom w:val="0"/>
          <w:divBdr>
            <w:top w:val="none" w:sz="0" w:space="0" w:color="auto"/>
            <w:left w:val="none" w:sz="0" w:space="0" w:color="auto"/>
            <w:bottom w:val="none" w:sz="0" w:space="0" w:color="auto"/>
            <w:right w:val="none" w:sz="0" w:space="0" w:color="auto"/>
          </w:divBdr>
          <w:divsChild>
            <w:div w:id="1122074003">
              <w:marLeft w:val="0"/>
              <w:marRight w:val="0"/>
              <w:marTop w:val="0"/>
              <w:marBottom w:val="0"/>
              <w:divBdr>
                <w:top w:val="none" w:sz="0" w:space="0" w:color="auto"/>
                <w:left w:val="none" w:sz="0" w:space="0" w:color="auto"/>
                <w:bottom w:val="none" w:sz="0" w:space="0" w:color="auto"/>
                <w:right w:val="none" w:sz="0" w:space="0" w:color="auto"/>
              </w:divBdr>
            </w:div>
            <w:div w:id="1122075303">
              <w:marLeft w:val="0"/>
              <w:marRight w:val="0"/>
              <w:marTop w:val="0"/>
              <w:marBottom w:val="0"/>
              <w:divBdr>
                <w:top w:val="none" w:sz="0" w:space="0" w:color="auto"/>
                <w:left w:val="none" w:sz="0" w:space="0" w:color="auto"/>
                <w:bottom w:val="none" w:sz="0" w:space="0" w:color="auto"/>
                <w:right w:val="none" w:sz="0" w:space="0" w:color="auto"/>
              </w:divBdr>
            </w:div>
            <w:div w:id="1122077285">
              <w:marLeft w:val="0"/>
              <w:marRight w:val="0"/>
              <w:marTop w:val="0"/>
              <w:marBottom w:val="0"/>
              <w:divBdr>
                <w:top w:val="none" w:sz="0" w:space="0" w:color="auto"/>
                <w:left w:val="none" w:sz="0" w:space="0" w:color="auto"/>
                <w:bottom w:val="none" w:sz="0" w:space="0" w:color="auto"/>
                <w:right w:val="none" w:sz="0" w:space="0" w:color="auto"/>
              </w:divBdr>
              <w:divsChild>
                <w:div w:id="112207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036">
      <w:marLeft w:val="0"/>
      <w:marRight w:val="0"/>
      <w:marTop w:val="0"/>
      <w:marBottom w:val="0"/>
      <w:divBdr>
        <w:top w:val="none" w:sz="0" w:space="0" w:color="auto"/>
        <w:left w:val="none" w:sz="0" w:space="0" w:color="auto"/>
        <w:bottom w:val="none" w:sz="0" w:space="0" w:color="auto"/>
        <w:right w:val="none" w:sz="0" w:space="0" w:color="auto"/>
      </w:divBdr>
      <w:divsChild>
        <w:div w:id="1122077702">
          <w:marLeft w:val="0"/>
          <w:marRight w:val="0"/>
          <w:marTop w:val="0"/>
          <w:marBottom w:val="0"/>
          <w:divBdr>
            <w:top w:val="none" w:sz="0" w:space="0" w:color="auto"/>
            <w:left w:val="none" w:sz="0" w:space="0" w:color="auto"/>
            <w:bottom w:val="none" w:sz="0" w:space="0" w:color="auto"/>
            <w:right w:val="none" w:sz="0" w:space="0" w:color="auto"/>
          </w:divBdr>
          <w:divsChild>
            <w:div w:id="1122077200">
              <w:marLeft w:val="0"/>
              <w:marRight w:val="0"/>
              <w:marTop w:val="0"/>
              <w:marBottom w:val="0"/>
              <w:divBdr>
                <w:top w:val="none" w:sz="0" w:space="0" w:color="auto"/>
                <w:left w:val="none" w:sz="0" w:space="0" w:color="auto"/>
                <w:bottom w:val="none" w:sz="0" w:space="0" w:color="auto"/>
                <w:right w:val="none" w:sz="0" w:space="0" w:color="auto"/>
              </w:divBdr>
              <w:divsChild>
                <w:div w:id="1122078678">
                  <w:marLeft w:val="0"/>
                  <w:marRight w:val="0"/>
                  <w:marTop w:val="0"/>
                  <w:marBottom w:val="0"/>
                  <w:divBdr>
                    <w:top w:val="none" w:sz="0" w:space="0" w:color="auto"/>
                    <w:left w:val="none" w:sz="0" w:space="0" w:color="auto"/>
                    <w:bottom w:val="none" w:sz="0" w:space="0" w:color="auto"/>
                    <w:right w:val="none" w:sz="0" w:space="0" w:color="auto"/>
                  </w:divBdr>
                  <w:divsChild>
                    <w:div w:id="1122078188">
                      <w:marLeft w:val="0"/>
                      <w:marRight w:val="0"/>
                      <w:marTop w:val="0"/>
                      <w:marBottom w:val="0"/>
                      <w:divBdr>
                        <w:top w:val="none" w:sz="0" w:space="0" w:color="auto"/>
                        <w:left w:val="none" w:sz="0" w:space="0" w:color="auto"/>
                        <w:bottom w:val="none" w:sz="0" w:space="0" w:color="auto"/>
                        <w:right w:val="none" w:sz="0" w:space="0" w:color="auto"/>
                      </w:divBdr>
                      <w:divsChild>
                        <w:div w:id="1122077184">
                          <w:marLeft w:val="0"/>
                          <w:marRight w:val="0"/>
                          <w:marTop w:val="0"/>
                          <w:marBottom w:val="0"/>
                          <w:divBdr>
                            <w:top w:val="none" w:sz="0" w:space="0" w:color="auto"/>
                            <w:left w:val="none" w:sz="0" w:space="0" w:color="auto"/>
                            <w:bottom w:val="none" w:sz="0" w:space="0" w:color="auto"/>
                            <w:right w:val="none" w:sz="0" w:space="0" w:color="auto"/>
                          </w:divBdr>
                          <w:divsChild>
                            <w:div w:id="11220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037">
      <w:marLeft w:val="0"/>
      <w:marRight w:val="0"/>
      <w:marTop w:val="0"/>
      <w:marBottom w:val="0"/>
      <w:divBdr>
        <w:top w:val="none" w:sz="0" w:space="0" w:color="auto"/>
        <w:left w:val="none" w:sz="0" w:space="0" w:color="auto"/>
        <w:bottom w:val="none" w:sz="0" w:space="0" w:color="auto"/>
        <w:right w:val="none" w:sz="0" w:space="0" w:color="auto"/>
      </w:divBdr>
      <w:divsChild>
        <w:div w:id="1122072566">
          <w:marLeft w:val="0"/>
          <w:marRight w:val="0"/>
          <w:marTop w:val="0"/>
          <w:marBottom w:val="0"/>
          <w:divBdr>
            <w:top w:val="none" w:sz="0" w:space="0" w:color="auto"/>
            <w:left w:val="none" w:sz="0" w:space="0" w:color="auto"/>
            <w:bottom w:val="none" w:sz="0" w:space="0" w:color="auto"/>
            <w:right w:val="none" w:sz="0" w:space="0" w:color="auto"/>
          </w:divBdr>
          <w:divsChild>
            <w:div w:id="1122077367">
              <w:marLeft w:val="0"/>
              <w:marRight w:val="0"/>
              <w:marTop w:val="0"/>
              <w:marBottom w:val="0"/>
              <w:divBdr>
                <w:top w:val="none" w:sz="0" w:space="0" w:color="auto"/>
                <w:left w:val="none" w:sz="0" w:space="0" w:color="auto"/>
                <w:bottom w:val="none" w:sz="0" w:space="0" w:color="auto"/>
                <w:right w:val="none" w:sz="0" w:space="0" w:color="auto"/>
              </w:divBdr>
              <w:divsChild>
                <w:div w:id="1122077182">
                  <w:marLeft w:val="0"/>
                  <w:marRight w:val="0"/>
                  <w:marTop w:val="0"/>
                  <w:marBottom w:val="0"/>
                  <w:divBdr>
                    <w:top w:val="none" w:sz="0" w:space="0" w:color="auto"/>
                    <w:left w:val="none" w:sz="0" w:space="0" w:color="auto"/>
                    <w:bottom w:val="none" w:sz="0" w:space="0" w:color="auto"/>
                    <w:right w:val="none" w:sz="0" w:space="0" w:color="auto"/>
                  </w:divBdr>
                  <w:divsChild>
                    <w:div w:id="1122076715">
                      <w:marLeft w:val="2683"/>
                      <w:marRight w:val="0"/>
                      <w:marTop w:val="0"/>
                      <w:marBottom w:val="0"/>
                      <w:divBdr>
                        <w:top w:val="none" w:sz="0" w:space="0" w:color="auto"/>
                        <w:left w:val="none" w:sz="0" w:space="0" w:color="auto"/>
                        <w:bottom w:val="none" w:sz="0" w:space="0" w:color="auto"/>
                        <w:right w:val="none" w:sz="0" w:space="0" w:color="auto"/>
                      </w:divBdr>
                      <w:divsChild>
                        <w:div w:id="1122077663">
                          <w:marLeft w:val="0"/>
                          <w:marRight w:val="0"/>
                          <w:marTop w:val="0"/>
                          <w:marBottom w:val="0"/>
                          <w:divBdr>
                            <w:top w:val="none" w:sz="0" w:space="0" w:color="auto"/>
                            <w:left w:val="none" w:sz="0" w:space="0" w:color="auto"/>
                            <w:bottom w:val="none" w:sz="0" w:space="0" w:color="auto"/>
                            <w:right w:val="none" w:sz="0" w:space="0" w:color="auto"/>
                          </w:divBdr>
                          <w:divsChild>
                            <w:div w:id="11220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042">
      <w:marLeft w:val="127"/>
      <w:marRight w:val="0"/>
      <w:marTop w:val="0"/>
      <w:marBottom w:val="0"/>
      <w:divBdr>
        <w:top w:val="none" w:sz="0" w:space="0" w:color="auto"/>
        <w:left w:val="none" w:sz="0" w:space="0" w:color="auto"/>
        <w:bottom w:val="none" w:sz="0" w:space="0" w:color="auto"/>
        <w:right w:val="none" w:sz="0" w:space="0" w:color="auto"/>
      </w:divBdr>
      <w:divsChild>
        <w:div w:id="1122074340">
          <w:marLeft w:val="0"/>
          <w:marRight w:val="0"/>
          <w:marTop w:val="0"/>
          <w:marBottom w:val="0"/>
          <w:divBdr>
            <w:top w:val="none" w:sz="0" w:space="0" w:color="auto"/>
            <w:left w:val="none" w:sz="0" w:space="0" w:color="auto"/>
            <w:bottom w:val="none" w:sz="0" w:space="0" w:color="auto"/>
            <w:right w:val="none" w:sz="0" w:space="0" w:color="auto"/>
          </w:divBdr>
        </w:div>
      </w:divsChild>
    </w:div>
    <w:div w:id="1122077047">
      <w:marLeft w:val="0"/>
      <w:marRight w:val="0"/>
      <w:marTop w:val="0"/>
      <w:marBottom w:val="0"/>
      <w:divBdr>
        <w:top w:val="none" w:sz="0" w:space="0" w:color="auto"/>
        <w:left w:val="none" w:sz="0" w:space="0" w:color="auto"/>
        <w:bottom w:val="none" w:sz="0" w:space="0" w:color="auto"/>
        <w:right w:val="none" w:sz="0" w:space="0" w:color="auto"/>
      </w:divBdr>
      <w:divsChild>
        <w:div w:id="1122072055">
          <w:marLeft w:val="0"/>
          <w:marRight w:val="0"/>
          <w:marTop w:val="0"/>
          <w:marBottom w:val="0"/>
          <w:divBdr>
            <w:top w:val="none" w:sz="0" w:space="0" w:color="auto"/>
            <w:left w:val="none" w:sz="0" w:space="0" w:color="auto"/>
            <w:bottom w:val="none" w:sz="0" w:space="0" w:color="auto"/>
            <w:right w:val="none" w:sz="0" w:space="0" w:color="auto"/>
          </w:divBdr>
          <w:divsChild>
            <w:div w:id="1122072548">
              <w:marLeft w:val="0"/>
              <w:marRight w:val="0"/>
              <w:marTop w:val="0"/>
              <w:marBottom w:val="0"/>
              <w:divBdr>
                <w:top w:val="none" w:sz="0" w:space="0" w:color="auto"/>
                <w:left w:val="none" w:sz="0" w:space="0" w:color="auto"/>
                <w:bottom w:val="none" w:sz="0" w:space="0" w:color="auto"/>
                <w:right w:val="none" w:sz="0" w:space="0" w:color="auto"/>
              </w:divBdr>
            </w:div>
            <w:div w:id="1122075341">
              <w:marLeft w:val="0"/>
              <w:marRight w:val="0"/>
              <w:marTop w:val="0"/>
              <w:marBottom w:val="0"/>
              <w:divBdr>
                <w:top w:val="none" w:sz="0" w:space="0" w:color="auto"/>
                <w:left w:val="none" w:sz="0" w:space="0" w:color="auto"/>
                <w:bottom w:val="none" w:sz="0" w:space="0" w:color="auto"/>
                <w:right w:val="none" w:sz="0" w:space="0" w:color="auto"/>
              </w:divBdr>
            </w:div>
            <w:div w:id="1122075604">
              <w:marLeft w:val="0"/>
              <w:marRight w:val="0"/>
              <w:marTop w:val="0"/>
              <w:marBottom w:val="0"/>
              <w:divBdr>
                <w:top w:val="none" w:sz="0" w:space="0" w:color="auto"/>
                <w:left w:val="none" w:sz="0" w:space="0" w:color="auto"/>
                <w:bottom w:val="none" w:sz="0" w:space="0" w:color="auto"/>
                <w:right w:val="none" w:sz="0" w:space="0" w:color="auto"/>
              </w:divBdr>
              <w:divsChild>
                <w:div w:id="112207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051">
      <w:marLeft w:val="0"/>
      <w:marRight w:val="0"/>
      <w:marTop w:val="0"/>
      <w:marBottom w:val="0"/>
      <w:divBdr>
        <w:top w:val="none" w:sz="0" w:space="0" w:color="auto"/>
        <w:left w:val="none" w:sz="0" w:space="0" w:color="auto"/>
        <w:bottom w:val="none" w:sz="0" w:space="0" w:color="auto"/>
        <w:right w:val="none" w:sz="0" w:space="0" w:color="auto"/>
      </w:divBdr>
      <w:divsChild>
        <w:div w:id="1122073964">
          <w:marLeft w:val="0"/>
          <w:marRight w:val="0"/>
          <w:marTop w:val="0"/>
          <w:marBottom w:val="0"/>
          <w:divBdr>
            <w:top w:val="none" w:sz="0" w:space="0" w:color="auto"/>
            <w:left w:val="none" w:sz="0" w:space="0" w:color="auto"/>
            <w:bottom w:val="none" w:sz="0" w:space="0" w:color="auto"/>
            <w:right w:val="none" w:sz="0" w:space="0" w:color="auto"/>
          </w:divBdr>
          <w:divsChild>
            <w:div w:id="1122076074">
              <w:marLeft w:val="0"/>
              <w:marRight w:val="0"/>
              <w:marTop w:val="0"/>
              <w:marBottom w:val="0"/>
              <w:divBdr>
                <w:top w:val="none" w:sz="0" w:space="0" w:color="auto"/>
                <w:left w:val="none" w:sz="0" w:space="0" w:color="auto"/>
                <w:bottom w:val="none" w:sz="0" w:space="0" w:color="auto"/>
                <w:right w:val="none" w:sz="0" w:space="0" w:color="auto"/>
              </w:divBdr>
              <w:divsChild>
                <w:div w:id="1122073601">
                  <w:marLeft w:val="0"/>
                  <w:marRight w:val="0"/>
                  <w:marTop w:val="0"/>
                  <w:marBottom w:val="0"/>
                  <w:divBdr>
                    <w:top w:val="none" w:sz="0" w:space="0" w:color="auto"/>
                    <w:left w:val="none" w:sz="0" w:space="0" w:color="auto"/>
                    <w:bottom w:val="none" w:sz="0" w:space="0" w:color="auto"/>
                    <w:right w:val="none" w:sz="0" w:space="0" w:color="auto"/>
                  </w:divBdr>
                  <w:divsChild>
                    <w:div w:id="1122076743">
                      <w:marLeft w:val="0"/>
                      <w:marRight w:val="0"/>
                      <w:marTop w:val="0"/>
                      <w:marBottom w:val="0"/>
                      <w:divBdr>
                        <w:top w:val="none" w:sz="0" w:space="0" w:color="auto"/>
                        <w:left w:val="none" w:sz="0" w:space="0" w:color="auto"/>
                        <w:bottom w:val="none" w:sz="0" w:space="0" w:color="auto"/>
                        <w:right w:val="none" w:sz="0" w:space="0" w:color="auto"/>
                      </w:divBdr>
                      <w:divsChild>
                        <w:div w:id="1122075195">
                          <w:marLeft w:val="0"/>
                          <w:marRight w:val="0"/>
                          <w:marTop w:val="0"/>
                          <w:marBottom w:val="0"/>
                          <w:divBdr>
                            <w:top w:val="none" w:sz="0" w:space="0" w:color="auto"/>
                            <w:left w:val="single" w:sz="36" w:space="0" w:color="303E50"/>
                            <w:bottom w:val="none" w:sz="0" w:space="0" w:color="auto"/>
                            <w:right w:val="none" w:sz="0" w:space="0" w:color="auto"/>
                          </w:divBdr>
                        </w:div>
                      </w:divsChild>
                    </w:div>
                  </w:divsChild>
                </w:div>
              </w:divsChild>
            </w:div>
          </w:divsChild>
        </w:div>
      </w:divsChild>
    </w:div>
    <w:div w:id="1122077054">
      <w:marLeft w:val="0"/>
      <w:marRight w:val="0"/>
      <w:marTop w:val="0"/>
      <w:marBottom w:val="0"/>
      <w:divBdr>
        <w:top w:val="none" w:sz="0" w:space="0" w:color="auto"/>
        <w:left w:val="none" w:sz="0" w:space="0" w:color="auto"/>
        <w:bottom w:val="none" w:sz="0" w:space="0" w:color="auto"/>
        <w:right w:val="none" w:sz="0" w:space="0" w:color="auto"/>
      </w:divBdr>
      <w:divsChild>
        <w:div w:id="1122077147">
          <w:marLeft w:val="0"/>
          <w:marRight w:val="0"/>
          <w:marTop w:val="0"/>
          <w:marBottom w:val="0"/>
          <w:divBdr>
            <w:top w:val="none" w:sz="0" w:space="0" w:color="auto"/>
            <w:left w:val="none" w:sz="0" w:space="0" w:color="auto"/>
            <w:bottom w:val="none" w:sz="0" w:space="0" w:color="auto"/>
            <w:right w:val="none" w:sz="0" w:space="0" w:color="auto"/>
          </w:divBdr>
          <w:divsChild>
            <w:div w:id="1122073484">
              <w:marLeft w:val="0"/>
              <w:marRight w:val="0"/>
              <w:marTop w:val="0"/>
              <w:marBottom w:val="0"/>
              <w:divBdr>
                <w:top w:val="none" w:sz="0" w:space="0" w:color="auto"/>
                <w:left w:val="none" w:sz="0" w:space="0" w:color="auto"/>
                <w:bottom w:val="none" w:sz="0" w:space="0" w:color="auto"/>
                <w:right w:val="none" w:sz="0" w:space="0" w:color="auto"/>
              </w:divBdr>
              <w:divsChild>
                <w:div w:id="1122078413">
                  <w:marLeft w:val="0"/>
                  <w:marRight w:val="0"/>
                  <w:marTop w:val="45"/>
                  <w:marBottom w:val="0"/>
                  <w:divBdr>
                    <w:top w:val="none" w:sz="0" w:space="0" w:color="auto"/>
                    <w:left w:val="none" w:sz="0" w:space="0" w:color="auto"/>
                    <w:bottom w:val="none" w:sz="0" w:space="0" w:color="auto"/>
                    <w:right w:val="none" w:sz="0" w:space="0" w:color="auto"/>
                  </w:divBdr>
                  <w:divsChild>
                    <w:div w:id="112207615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068">
      <w:marLeft w:val="60"/>
      <w:marRight w:val="0"/>
      <w:marTop w:val="0"/>
      <w:marBottom w:val="0"/>
      <w:divBdr>
        <w:top w:val="none" w:sz="0" w:space="0" w:color="auto"/>
        <w:left w:val="none" w:sz="0" w:space="0" w:color="auto"/>
        <w:bottom w:val="none" w:sz="0" w:space="0" w:color="auto"/>
        <w:right w:val="none" w:sz="0" w:space="0" w:color="auto"/>
      </w:divBdr>
      <w:divsChild>
        <w:div w:id="1122073035">
          <w:marLeft w:val="0"/>
          <w:marRight w:val="0"/>
          <w:marTop w:val="0"/>
          <w:marBottom w:val="0"/>
          <w:divBdr>
            <w:top w:val="none" w:sz="0" w:space="0" w:color="auto"/>
            <w:left w:val="none" w:sz="0" w:space="0" w:color="auto"/>
            <w:bottom w:val="none" w:sz="0" w:space="0" w:color="auto"/>
            <w:right w:val="none" w:sz="0" w:space="0" w:color="auto"/>
          </w:divBdr>
          <w:divsChild>
            <w:div w:id="11220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069">
      <w:marLeft w:val="0"/>
      <w:marRight w:val="0"/>
      <w:marTop w:val="0"/>
      <w:marBottom w:val="0"/>
      <w:divBdr>
        <w:top w:val="none" w:sz="0" w:space="0" w:color="auto"/>
        <w:left w:val="none" w:sz="0" w:space="0" w:color="auto"/>
        <w:bottom w:val="none" w:sz="0" w:space="0" w:color="auto"/>
        <w:right w:val="none" w:sz="0" w:space="0" w:color="auto"/>
      </w:divBdr>
      <w:divsChild>
        <w:div w:id="1122073940">
          <w:marLeft w:val="0"/>
          <w:marRight w:val="0"/>
          <w:marTop w:val="0"/>
          <w:marBottom w:val="0"/>
          <w:divBdr>
            <w:top w:val="none" w:sz="0" w:space="0" w:color="auto"/>
            <w:left w:val="none" w:sz="0" w:space="0" w:color="auto"/>
            <w:bottom w:val="none" w:sz="0" w:space="0" w:color="auto"/>
            <w:right w:val="none" w:sz="0" w:space="0" w:color="auto"/>
          </w:divBdr>
          <w:divsChild>
            <w:div w:id="1122076306">
              <w:marLeft w:val="0"/>
              <w:marRight w:val="0"/>
              <w:marTop w:val="0"/>
              <w:marBottom w:val="0"/>
              <w:divBdr>
                <w:top w:val="none" w:sz="0" w:space="0" w:color="auto"/>
                <w:left w:val="none" w:sz="0" w:space="0" w:color="auto"/>
                <w:bottom w:val="none" w:sz="0" w:space="0" w:color="auto"/>
                <w:right w:val="none" w:sz="0" w:space="0" w:color="auto"/>
              </w:divBdr>
              <w:divsChild>
                <w:div w:id="1122075639">
                  <w:marLeft w:val="0"/>
                  <w:marRight w:val="0"/>
                  <w:marTop w:val="0"/>
                  <w:marBottom w:val="0"/>
                  <w:divBdr>
                    <w:top w:val="none" w:sz="0" w:space="0" w:color="auto"/>
                    <w:left w:val="none" w:sz="0" w:space="0" w:color="auto"/>
                    <w:bottom w:val="none" w:sz="0" w:space="0" w:color="auto"/>
                    <w:right w:val="none" w:sz="0" w:space="0" w:color="auto"/>
                  </w:divBdr>
                  <w:divsChild>
                    <w:div w:id="1122075814">
                      <w:marLeft w:val="0"/>
                      <w:marRight w:val="0"/>
                      <w:marTop w:val="0"/>
                      <w:marBottom w:val="0"/>
                      <w:divBdr>
                        <w:top w:val="none" w:sz="0" w:space="0" w:color="auto"/>
                        <w:left w:val="none" w:sz="0" w:space="0" w:color="auto"/>
                        <w:bottom w:val="none" w:sz="0" w:space="0" w:color="auto"/>
                        <w:right w:val="none" w:sz="0" w:space="0" w:color="auto"/>
                      </w:divBdr>
                      <w:divsChild>
                        <w:div w:id="1122071900">
                          <w:marLeft w:val="0"/>
                          <w:marRight w:val="0"/>
                          <w:marTop w:val="315"/>
                          <w:marBottom w:val="0"/>
                          <w:divBdr>
                            <w:top w:val="none" w:sz="0" w:space="0" w:color="auto"/>
                            <w:left w:val="none" w:sz="0" w:space="0" w:color="auto"/>
                            <w:bottom w:val="none" w:sz="0" w:space="0" w:color="auto"/>
                            <w:right w:val="none" w:sz="0" w:space="0" w:color="auto"/>
                          </w:divBdr>
                          <w:divsChild>
                            <w:div w:id="1122075649">
                              <w:marLeft w:val="0"/>
                              <w:marRight w:val="0"/>
                              <w:marTop w:val="0"/>
                              <w:marBottom w:val="0"/>
                              <w:divBdr>
                                <w:top w:val="none" w:sz="0" w:space="0" w:color="auto"/>
                                <w:left w:val="none" w:sz="0" w:space="0" w:color="auto"/>
                                <w:bottom w:val="none" w:sz="0" w:space="0" w:color="auto"/>
                                <w:right w:val="none" w:sz="0" w:space="0" w:color="auto"/>
                              </w:divBdr>
                              <w:divsChild>
                                <w:div w:id="1122072790">
                                  <w:marLeft w:val="0"/>
                                  <w:marRight w:val="79"/>
                                  <w:marTop w:val="0"/>
                                  <w:marBottom w:val="0"/>
                                  <w:divBdr>
                                    <w:top w:val="none" w:sz="0" w:space="0" w:color="auto"/>
                                    <w:left w:val="none" w:sz="0" w:space="0" w:color="auto"/>
                                    <w:bottom w:val="none" w:sz="0" w:space="0" w:color="auto"/>
                                    <w:right w:val="none" w:sz="0" w:space="0" w:color="auto"/>
                                  </w:divBdr>
                                  <w:divsChild>
                                    <w:div w:id="1122076398">
                                      <w:marLeft w:val="0"/>
                                      <w:marRight w:val="0"/>
                                      <w:marTop w:val="0"/>
                                      <w:marBottom w:val="0"/>
                                      <w:divBdr>
                                        <w:top w:val="none" w:sz="0" w:space="0" w:color="auto"/>
                                        <w:left w:val="none" w:sz="0" w:space="0" w:color="auto"/>
                                        <w:bottom w:val="none" w:sz="0" w:space="0" w:color="auto"/>
                                        <w:right w:val="none" w:sz="0" w:space="0" w:color="auto"/>
                                      </w:divBdr>
                                      <w:divsChild>
                                        <w:div w:id="1122076680">
                                          <w:marLeft w:val="0"/>
                                          <w:marRight w:val="-370"/>
                                          <w:marTop w:val="0"/>
                                          <w:marBottom w:val="0"/>
                                          <w:divBdr>
                                            <w:top w:val="none" w:sz="0" w:space="0" w:color="auto"/>
                                            <w:left w:val="none" w:sz="0" w:space="0" w:color="auto"/>
                                            <w:bottom w:val="none" w:sz="0" w:space="0" w:color="auto"/>
                                            <w:right w:val="none" w:sz="0" w:space="0" w:color="auto"/>
                                          </w:divBdr>
                                          <w:divsChild>
                                            <w:div w:id="1122076753">
                                              <w:marLeft w:val="0"/>
                                              <w:marRight w:val="72"/>
                                              <w:marTop w:val="0"/>
                                              <w:marBottom w:val="0"/>
                                              <w:divBdr>
                                                <w:top w:val="none" w:sz="0" w:space="0" w:color="auto"/>
                                                <w:left w:val="none" w:sz="0" w:space="0" w:color="auto"/>
                                                <w:bottom w:val="none" w:sz="0" w:space="0" w:color="auto"/>
                                                <w:right w:val="none" w:sz="0" w:space="0" w:color="auto"/>
                                              </w:divBdr>
                                              <w:divsChild>
                                                <w:div w:id="1122074681">
                                                  <w:marLeft w:val="0"/>
                                                  <w:marRight w:val="0"/>
                                                  <w:marTop w:val="0"/>
                                                  <w:marBottom w:val="0"/>
                                                  <w:divBdr>
                                                    <w:top w:val="none" w:sz="0" w:space="0" w:color="auto"/>
                                                    <w:left w:val="none" w:sz="0" w:space="0" w:color="auto"/>
                                                    <w:bottom w:val="none" w:sz="0" w:space="0" w:color="auto"/>
                                                    <w:right w:val="none" w:sz="0" w:space="0" w:color="auto"/>
                                                  </w:divBdr>
                                                  <w:divsChild>
                                                    <w:div w:id="1122078518">
                                                      <w:marLeft w:val="0"/>
                                                      <w:marRight w:val="-245"/>
                                                      <w:marTop w:val="0"/>
                                                      <w:marBottom w:val="0"/>
                                                      <w:divBdr>
                                                        <w:top w:val="none" w:sz="0" w:space="0" w:color="auto"/>
                                                        <w:left w:val="none" w:sz="0" w:space="0" w:color="auto"/>
                                                        <w:bottom w:val="none" w:sz="0" w:space="0" w:color="auto"/>
                                                        <w:right w:val="none" w:sz="0" w:space="0" w:color="auto"/>
                                                      </w:divBdr>
                                                      <w:divsChild>
                                                        <w:div w:id="1122076685">
                                                          <w:marLeft w:val="0"/>
                                                          <w:marRight w:val="0"/>
                                                          <w:marTop w:val="0"/>
                                                          <w:marBottom w:val="270"/>
                                                          <w:divBdr>
                                                            <w:top w:val="none" w:sz="0" w:space="0" w:color="auto"/>
                                                            <w:left w:val="none" w:sz="0" w:space="0" w:color="auto"/>
                                                            <w:bottom w:val="none" w:sz="0" w:space="0" w:color="auto"/>
                                                            <w:right w:val="none" w:sz="0" w:space="0" w:color="auto"/>
                                                          </w:divBdr>
                                                          <w:divsChild>
                                                            <w:div w:id="112207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7072">
      <w:marLeft w:val="0"/>
      <w:marRight w:val="0"/>
      <w:marTop w:val="0"/>
      <w:marBottom w:val="0"/>
      <w:divBdr>
        <w:top w:val="none" w:sz="0" w:space="0" w:color="auto"/>
        <w:left w:val="none" w:sz="0" w:space="0" w:color="auto"/>
        <w:bottom w:val="none" w:sz="0" w:space="0" w:color="auto"/>
        <w:right w:val="none" w:sz="0" w:space="0" w:color="auto"/>
      </w:divBdr>
      <w:divsChild>
        <w:div w:id="1122076332">
          <w:marLeft w:val="0"/>
          <w:marRight w:val="0"/>
          <w:marTop w:val="0"/>
          <w:marBottom w:val="0"/>
          <w:divBdr>
            <w:top w:val="none" w:sz="0" w:space="0" w:color="auto"/>
            <w:left w:val="none" w:sz="0" w:space="0" w:color="auto"/>
            <w:bottom w:val="none" w:sz="0" w:space="0" w:color="auto"/>
            <w:right w:val="none" w:sz="0" w:space="0" w:color="auto"/>
          </w:divBdr>
          <w:divsChild>
            <w:div w:id="1122074096">
              <w:marLeft w:val="0"/>
              <w:marRight w:val="0"/>
              <w:marTop w:val="0"/>
              <w:marBottom w:val="0"/>
              <w:divBdr>
                <w:top w:val="none" w:sz="0" w:space="0" w:color="auto"/>
                <w:left w:val="none" w:sz="0" w:space="0" w:color="auto"/>
                <w:bottom w:val="none" w:sz="0" w:space="0" w:color="auto"/>
                <w:right w:val="none" w:sz="0" w:space="0" w:color="auto"/>
              </w:divBdr>
              <w:divsChild>
                <w:div w:id="1122071856">
                  <w:marLeft w:val="0"/>
                  <w:marRight w:val="0"/>
                  <w:marTop w:val="0"/>
                  <w:marBottom w:val="0"/>
                  <w:divBdr>
                    <w:top w:val="none" w:sz="0" w:space="0" w:color="auto"/>
                    <w:left w:val="none" w:sz="0" w:space="0" w:color="auto"/>
                    <w:bottom w:val="none" w:sz="0" w:space="0" w:color="auto"/>
                    <w:right w:val="none" w:sz="0" w:space="0" w:color="auto"/>
                  </w:divBdr>
                  <w:divsChild>
                    <w:div w:id="1122077852">
                      <w:marLeft w:val="0"/>
                      <w:marRight w:val="0"/>
                      <w:marTop w:val="0"/>
                      <w:marBottom w:val="0"/>
                      <w:divBdr>
                        <w:top w:val="none" w:sz="0" w:space="0" w:color="auto"/>
                        <w:left w:val="none" w:sz="0" w:space="0" w:color="auto"/>
                        <w:bottom w:val="none" w:sz="0" w:space="0" w:color="auto"/>
                        <w:right w:val="none" w:sz="0" w:space="0" w:color="auto"/>
                      </w:divBdr>
                      <w:divsChild>
                        <w:div w:id="1122078451">
                          <w:marLeft w:val="0"/>
                          <w:marRight w:val="0"/>
                          <w:marTop w:val="315"/>
                          <w:marBottom w:val="0"/>
                          <w:divBdr>
                            <w:top w:val="none" w:sz="0" w:space="0" w:color="auto"/>
                            <w:left w:val="none" w:sz="0" w:space="0" w:color="auto"/>
                            <w:bottom w:val="none" w:sz="0" w:space="0" w:color="auto"/>
                            <w:right w:val="none" w:sz="0" w:space="0" w:color="auto"/>
                          </w:divBdr>
                          <w:divsChild>
                            <w:div w:id="1122077761">
                              <w:marLeft w:val="0"/>
                              <w:marRight w:val="0"/>
                              <w:marTop w:val="0"/>
                              <w:marBottom w:val="0"/>
                              <w:divBdr>
                                <w:top w:val="none" w:sz="0" w:space="0" w:color="auto"/>
                                <w:left w:val="none" w:sz="0" w:space="0" w:color="auto"/>
                                <w:bottom w:val="none" w:sz="0" w:space="0" w:color="auto"/>
                                <w:right w:val="none" w:sz="0" w:space="0" w:color="auto"/>
                              </w:divBdr>
                              <w:divsChild>
                                <w:div w:id="1122075892">
                                  <w:marLeft w:val="0"/>
                                  <w:marRight w:val="79"/>
                                  <w:marTop w:val="0"/>
                                  <w:marBottom w:val="0"/>
                                  <w:divBdr>
                                    <w:top w:val="none" w:sz="0" w:space="0" w:color="auto"/>
                                    <w:left w:val="none" w:sz="0" w:space="0" w:color="auto"/>
                                    <w:bottom w:val="none" w:sz="0" w:space="0" w:color="auto"/>
                                    <w:right w:val="none" w:sz="0" w:space="0" w:color="auto"/>
                                  </w:divBdr>
                                  <w:divsChild>
                                    <w:div w:id="1122074621">
                                      <w:marLeft w:val="0"/>
                                      <w:marRight w:val="0"/>
                                      <w:marTop w:val="0"/>
                                      <w:marBottom w:val="0"/>
                                      <w:divBdr>
                                        <w:top w:val="none" w:sz="0" w:space="0" w:color="auto"/>
                                        <w:left w:val="none" w:sz="0" w:space="0" w:color="auto"/>
                                        <w:bottom w:val="none" w:sz="0" w:space="0" w:color="auto"/>
                                        <w:right w:val="none" w:sz="0" w:space="0" w:color="auto"/>
                                      </w:divBdr>
                                      <w:divsChild>
                                        <w:div w:id="1122075768">
                                          <w:marLeft w:val="0"/>
                                          <w:marRight w:val="-370"/>
                                          <w:marTop w:val="0"/>
                                          <w:marBottom w:val="0"/>
                                          <w:divBdr>
                                            <w:top w:val="none" w:sz="0" w:space="0" w:color="auto"/>
                                            <w:left w:val="none" w:sz="0" w:space="0" w:color="auto"/>
                                            <w:bottom w:val="none" w:sz="0" w:space="0" w:color="auto"/>
                                            <w:right w:val="none" w:sz="0" w:space="0" w:color="auto"/>
                                          </w:divBdr>
                                          <w:divsChild>
                                            <w:div w:id="1122075753">
                                              <w:marLeft w:val="0"/>
                                              <w:marRight w:val="72"/>
                                              <w:marTop w:val="0"/>
                                              <w:marBottom w:val="0"/>
                                              <w:divBdr>
                                                <w:top w:val="none" w:sz="0" w:space="0" w:color="auto"/>
                                                <w:left w:val="none" w:sz="0" w:space="0" w:color="auto"/>
                                                <w:bottom w:val="none" w:sz="0" w:space="0" w:color="auto"/>
                                                <w:right w:val="none" w:sz="0" w:space="0" w:color="auto"/>
                                              </w:divBdr>
                                              <w:divsChild>
                                                <w:div w:id="1122073244">
                                                  <w:marLeft w:val="0"/>
                                                  <w:marRight w:val="0"/>
                                                  <w:marTop w:val="0"/>
                                                  <w:marBottom w:val="0"/>
                                                  <w:divBdr>
                                                    <w:top w:val="none" w:sz="0" w:space="0" w:color="auto"/>
                                                    <w:left w:val="none" w:sz="0" w:space="0" w:color="auto"/>
                                                    <w:bottom w:val="none" w:sz="0" w:space="0" w:color="auto"/>
                                                    <w:right w:val="none" w:sz="0" w:space="0" w:color="auto"/>
                                                  </w:divBdr>
                                                  <w:divsChild>
                                                    <w:div w:id="1122077798">
                                                      <w:marLeft w:val="0"/>
                                                      <w:marRight w:val="-245"/>
                                                      <w:marTop w:val="0"/>
                                                      <w:marBottom w:val="0"/>
                                                      <w:divBdr>
                                                        <w:top w:val="none" w:sz="0" w:space="0" w:color="auto"/>
                                                        <w:left w:val="none" w:sz="0" w:space="0" w:color="auto"/>
                                                        <w:bottom w:val="none" w:sz="0" w:space="0" w:color="auto"/>
                                                        <w:right w:val="none" w:sz="0" w:space="0" w:color="auto"/>
                                                      </w:divBdr>
                                                      <w:divsChild>
                                                        <w:div w:id="1122074425">
                                                          <w:marLeft w:val="0"/>
                                                          <w:marRight w:val="0"/>
                                                          <w:marTop w:val="0"/>
                                                          <w:marBottom w:val="270"/>
                                                          <w:divBdr>
                                                            <w:top w:val="none" w:sz="0" w:space="0" w:color="auto"/>
                                                            <w:left w:val="none" w:sz="0" w:space="0" w:color="auto"/>
                                                            <w:bottom w:val="none" w:sz="0" w:space="0" w:color="auto"/>
                                                            <w:right w:val="none" w:sz="0" w:space="0" w:color="auto"/>
                                                          </w:divBdr>
                                                          <w:divsChild>
                                                            <w:div w:id="1122073870">
                                                              <w:marLeft w:val="0"/>
                                                              <w:marRight w:val="0"/>
                                                              <w:marTop w:val="1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7081">
      <w:marLeft w:val="120"/>
      <w:marRight w:val="0"/>
      <w:marTop w:val="0"/>
      <w:marBottom w:val="0"/>
      <w:divBdr>
        <w:top w:val="none" w:sz="0" w:space="0" w:color="auto"/>
        <w:left w:val="none" w:sz="0" w:space="0" w:color="auto"/>
        <w:bottom w:val="none" w:sz="0" w:space="0" w:color="auto"/>
        <w:right w:val="none" w:sz="0" w:space="0" w:color="auto"/>
      </w:divBdr>
      <w:divsChild>
        <w:div w:id="1122078368">
          <w:marLeft w:val="0"/>
          <w:marRight w:val="0"/>
          <w:marTop w:val="0"/>
          <w:marBottom w:val="0"/>
          <w:divBdr>
            <w:top w:val="none" w:sz="0" w:space="0" w:color="auto"/>
            <w:left w:val="none" w:sz="0" w:space="0" w:color="auto"/>
            <w:bottom w:val="none" w:sz="0" w:space="0" w:color="auto"/>
            <w:right w:val="none" w:sz="0" w:space="0" w:color="auto"/>
          </w:divBdr>
        </w:div>
      </w:divsChild>
    </w:div>
    <w:div w:id="1122077089">
      <w:marLeft w:val="0"/>
      <w:marRight w:val="0"/>
      <w:marTop w:val="0"/>
      <w:marBottom w:val="0"/>
      <w:divBdr>
        <w:top w:val="none" w:sz="0" w:space="0" w:color="auto"/>
        <w:left w:val="none" w:sz="0" w:space="0" w:color="auto"/>
        <w:bottom w:val="none" w:sz="0" w:space="0" w:color="auto"/>
        <w:right w:val="none" w:sz="0" w:space="0" w:color="auto"/>
      </w:divBdr>
      <w:divsChild>
        <w:div w:id="1122078735">
          <w:marLeft w:val="75"/>
          <w:marRight w:val="0"/>
          <w:marTop w:val="0"/>
          <w:marBottom w:val="0"/>
          <w:divBdr>
            <w:top w:val="none" w:sz="0" w:space="0" w:color="auto"/>
            <w:left w:val="none" w:sz="0" w:space="0" w:color="auto"/>
            <w:bottom w:val="none" w:sz="0" w:space="0" w:color="auto"/>
            <w:right w:val="none" w:sz="0" w:space="0" w:color="auto"/>
          </w:divBdr>
          <w:divsChild>
            <w:div w:id="1122075623">
              <w:marLeft w:val="0"/>
              <w:marRight w:val="0"/>
              <w:marTop w:val="0"/>
              <w:marBottom w:val="0"/>
              <w:divBdr>
                <w:top w:val="none" w:sz="0" w:space="0" w:color="auto"/>
                <w:left w:val="none" w:sz="0" w:space="0" w:color="auto"/>
                <w:bottom w:val="none" w:sz="0" w:space="0" w:color="auto"/>
                <w:right w:val="none" w:sz="0" w:space="0" w:color="auto"/>
              </w:divBdr>
              <w:divsChild>
                <w:div w:id="1122073499">
                  <w:marLeft w:val="0"/>
                  <w:marRight w:val="0"/>
                  <w:marTop w:val="0"/>
                  <w:marBottom w:val="0"/>
                  <w:divBdr>
                    <w:top w:val="none" w:sz="0" w:space="0" w:color="auto"/>
                    <w:left w:val="none" w:sz="0" w:space="0" w:color="auto"/>
                    <w:bottom w:val="none" w:sz="0" w:space="0" w:color="auto"/>
                    <w:right w:val="none" w:sz="0" w:space="0" w:color="auto"/>
                  </w:divBdr>
                  <w:divsChild>
                    <w:div w:id="1122075551">
                      <w:marLeft w:val="0"/>
                      <w:marRight w:val="0"/>
                      <w:marTop w:val="0"/>
                      <w:marBottom w:val="0"/>
                      <w:divBdr>
                        <w:top w:val="none" w:sz="0" w:space="0" w:color="auto"/>
                        <w:left w:val="none" w:sz="0" w:space="0" w:color="auto"/>
                        <w:bottom w:val="none" w:sz="0" w:space="0" w:color="auto"/>
                        <w:right w:val="none" w:sz="0" w:space="0" w:color="auto"/>
                      </w:divBdr>
                      <w:divsChild>
                        <w:div w:id="11220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096">
      <w:marLeft w:val="0"/>
      <w:marRight w:val="0"/>
      <w:marTop w:val="0"/>
      <w:marBottom w:val="0"/>
      <w:divBdr>
        <w:top w:val="none" w:sz="0" w:space="0" w:color="auto"/>
        <w:left w:val="none" w:sz="0" w:space="0" w:color="auto"/>
        <w:bottom w:val="none" w:sz="0" w:space="0" w:color="auto"/>
        <w:right w:val="none" w:sz="0" w:space="0" w:color="auto"/>
      </w:divBdr>
      <w:divsChild>
        <w:div w:id="1122075795">
          <w:marLeft w:val="0"/>
          <w:marRight w:val="0"/>
          <w:marTop w:val="0"/>
          <w:marBottom w:val="0"/>
          <w:divBdr>
            <w:top w:val="none" w:sz="0" w:space="0" w:color="auto"/>
            <w:left w:val="none" w:sz="0" w:space="0" w:color="auto"/>
            <w:bottom w:val="none" w:sz="0" w:space="0" w:color="auto"/>
            <w:right w:val="none" w:sz="0" w:space="0" w:color="auto"/>
          </w:divBdr>
          <w:divsChild>
            <w:div w:id="1122074272">
              <w:marLeft w:val="0"/>
              <w:marRight w:val="0"/>
              <w:marTop w:val="0"/>
              <w:marBottom w:val="0"/>
              <w:divBdr>
                <w:top w:val="none" w:sz="0" w:space="0" w:color="auto"/>
                <w:left w:val="none" w:sz="0" w:space="0" w:color="auto"/>
                <w:bottom w:val="none" w:sz="0" w:space="0" w:color="auto"/>
                <w:right w:val="none" w:sz="0" w:space="0" w:color="auto"/>
              </w:divBdr>
            </w:div>
            <w:div w:id="1122076182">
              <w:marLeft w:val="0"/>
              <w:marRight w:val="0"/>
              <w:marTop w:val="0"/>
              <w:marBottom w:val="0"/>
              <w:divBdr>
                <w:top w:val="none" w:sz="0" w:space="0" w:color="auto"/>
                <w:left w:val="none" w:sz="0" w:space="0" w:color="auto"/>
                <w:bottom w:val="none" w:sz="0" w:space="0" w:color="auto"/>
                <w:right w:val="none" w:sz="0" w:space="0" w:color="auto"/>
              </w:divBdr>
            </w:div>
            <w:div w:id="1122076815">
              <w:marLeft w:val="0"/>
              <w:marRight w:val="0"/>
              <w:marTop w:val="0"/>
              <w:marBottom w:val="0"/>
              <w:divBdr>
                <w:top w:val="none" w:sz="0" w:space="0" w:color="auto"/>
                <w:left w:val="none" w:sz="0" w:space="0" w:color="auto"/>
                <w:bottom w:val="none" w:sz="0" w:space="0" w:color="auto"/>
                <w:right w:val="none" w:sz="0" w:space="0" w:color="auto"/>
              </w:divBdr>
              <w:divsChild>
                <w:div w:id="11220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097">
      <w:marLeft w:val="93"/>
      <w:marRight w:val="0"/>
      <w:marTop w:val="0"/>
      <w:marBottom w:val="0"/>
      <w:divBdr>
        <w:top w:val="none" w:sz="0" w:space="0" w:color="auto"/>
        <w:left w:val="none" w:sz="0" w:space="0" w:color="auto"/>
        <w:bottom w:val="none" w:sz="0" w:space="0" w:color="auto"/>
        <w:right w:val="none" w:sz="0" w:space="0" w:color="auto"/>
      </w:divBdr>
      <w:divsChild>
        <w:div w:id="1122075599">
          <w:marLeft w:val="0"/>
          <w:marRight w:val="0"/>
          <w:marTop w:val="0"/>
          <w:marBottom w:val="0"/>
          <w:divBdr>
            <w:top w:val="none" w:sz="0" w:space="0" w:color="auto"/>
            <w:left w:val="none" w:sz="0" w:space="0" w:color="auto"/>
            <w:bottom w:val="none" w:sz="0" w:space="0" w:color="auto"/>
            <w:right w:val="none" w:sz="0" w:space="0" w:color="auto"/>
          </w:divBdr>
        </w:div>
        <w:div w:id="1122077519">
          <w:marLeft w:val="0"/>
          <w:marRight w:val="0"/>
          <w:marTop w:val="0"/>
          <w:marBottom w:val="0"/>
          <w:divBdr>
            <w:top w:val="none" w:sz="0" w:space="0" w:color="auto"/>
            <w:left w:val="none" w:sz="0" w:space="0" w:color="auto"/>
            <w:bottom w:val="none" w:sz="0" w:space="0" w:color="auto"/>
            <w:right w:val="none" w:sz="0" w:space="0" w:color="auto"/>
          </w:divBdr>
        </w:div>
      </w:divsChild>
    </w:div>
    <w:div w:id="1122077099">
      <w:marLeft w:val="120"/>
      <w:marRight w:val="0"/>
      <w:marTop w:val="0"/>
      <w:marBottom w:val="0"/>
      <w:divBdr>
        <w:top w:val="none" w:sz="0" w:space="0" w:color="auto"/>
        <w:left w:val="none" w:sz="0" w:space="0" w:color="auto"/>
        <w:bottom w:val="none" w:sz="0" w:space="0" w:color="auto"/>
        <w:right w:val="none" w:sz="0" w:space="0" w:color="auto"/>
      </w:divBdr>
      <w:divsChild>
        <w:div w:id="1122077830">
          <w:marLeft w:val="0"/>
          <w:marRight w:val="0"/>
          <w:marTop w:val="0"/>
          <w:marBottom w:val="0"/>
          <w:divBdr>
            <w:top w:val="none" w:sz="0" w:space="0" w:color="auto"/>
            <w:left w:val="none" w:sz="0" w:space="0" w:color="auto"/>
            <w:bottom w:val="none" w:sz="0" w:space="0" w:color="auto"/>
            <w:right w:val="none" w:sz="0" w:space="0" w:color="auto"/>
          </w:divBdr>
        </w:div>
      </w:divsChild>
    </w:div>
    <w:div w:id="1122077108">
      <w:marLeft w:val="0"/>
      <w:marRight w:val="0"/>
      <w:marTop w:val="0"/>
      <w:marBottom w:val="0"/>
      <w:divBdr>
        <w:top w:val="none" w:sz="0" w:space="0" w:color="auto"/>
        <w:left w:val="none" w:sz="0" w:space="0" w:color="auto"/>
        <w:bottom w:val="none" w:sz="0" w:space="0" w:color="auto"/>
        <w:right w:val="none" w:sz="0" w:space="0" w:color="auto"/>
      </w:divBdr>
      <w:divsChild>
        <w:div w:id="1122075003">
          <w:marLeft w:val="0"/>
          <w:marRight w:val="0"/>
          <w:marTop w:val="0"/>
          <w:marBottom w:val="0"/>
          <w:divBdr>
            <w:top w:val="none" w:sz="0" w:space="0" w:color="auto"/>
            <w:left w:val="none" w:sz="0" w:space="0" w:color="auto"/>
            <w:bottom w:val="none" w:sz="0" w:space="0" w:color="auto"/>
            <w:right w:val="none" w:sz="0" w:space="0" w:color="auto"/>
          </w:divBdr>
          <w:divsChild>
            <w:div w:id="1122077181">
              <w:marLeft w:val="0"/>
              <w:marRight w:val="0"/>
              <w:marTop w:val="0"/>
              <w:marBottom w:val="0"/>
              <w:divBdr>
                <w:top w:val="none" w:sz="0" w:space="0" w:color="auto"/>
                <w:left w:val="none" w:sz="0" w:space="0" w:color="auto"/>
                <w:bottom w:val="none" w:sz="0" w:space="0" w:color="auto"/>
                <w:right w:val="none" w:sz="0" w:space="0" w:color="auto"/>
              </w:divBdr>
              <w:divsChild>
                <w:div w:id="1122078117">
                  <w:marLeft w:val="0"/>
                  <w:marRight w:val="0"/>
                  <w:marTop w:val="0"/>
                  <w:marBottom w:val="0"/>
                  <w:divBdr>
                    <w:top w:val="none" w:sz="0" w:space="0" w:color="auto"/>
                    <w:left w:val="none" w:sz="0" w:space="0" w:color="auto"/>
                    <w:bottom w:val="none" w:sz="0" w:space="0" w:color="auto"/>
                    <w:right w:val="none" w:sz="0" w:space="0" w:color="auto"/>
                  </w:divBdr>
                  <w:divsChild>
                    <w:div w:id="1122074223">
                      <w:marLeft w:val="0"/>
                      <w:marRight w:val="0"/>
                      <w:marTop w:val="0"/>
                      <w:marBottom w:val="0"/>
                      <w:divBdr>
                        <w:top w:val="none" w:sz="0" w:space="0" w:color="auto"/>
                        <w:left w:val="none" w:sz="0" w:space="0" w:color="auto"/>
                        <w:bottom w:val="none" w:sz="0" w:space="0" w:color="auto"/>
                        <w:right w:val="none" w:sz="0" w:space="0" w:color="auto"/>
                      </w:divBdr>
                      <w:divsChild>
                        <w:div w:id="1122077249">
                          <w:marLeft w:val="0"/>
                          <w:marRight w:val="750"/>
                          <w:marTop w:val="0"/>
                          <w:marBottom w:val="0"/>
                          <w:divBdr>
                            <w:top w:val="none" w:sz="0" w:space="0" w:color="auto"/>
                            <w:left w:val="none" w:sz="0" w:space="0" w:color="auto"/>
                            <w:bottom w:val="none" w:sz="0" w:space="0" w:color="auto"/>
                            <w:right w:val="none" w:sz="0" w:space="0" w:color="auto"/>
                          </w:divBdr>
                          <w:divsChild>
                            <w:div w:id="1122075016">
                              <w:marLeft w:val="0"/>
                              <w:marRight w:val="0"/>
                              <w:marTop w:val="0"/>
                              <w:marBottom w:val="105"/>
                              <w:divBdr>
                                <w:top w:val="none" w:sz="0" w:space="0" w:color="auto"/>
                                <w:left w:val="none" w:sz="0" w:space="0" w:color="auto"/>
                                <w:bottom w:val="none" w:sz="0" w:space="0" w:color="auto"/>
                                <w:right w:val="none" w:sz="0" w:space="0" w:color="auto"/>
                              </w:divBdr>
                              <w:divsChild>
                                <w:div w:id="1122072524">
                                  <w:marLeft w:val="0"/>
                                  <w:marRight w:val="0"/>
                                  <w:marTop w:val="0"/>
                                  <w:marBottom w:val="0"/>
                                  <w:divBdr>
                                    <w:top w:val="none" w:sz="0" w:space="0" w:color="auto"/>
                                    <w:left w:val="none" w:sz="0" w:space="0" w:color="auto"/>
                                    <w:bottom w:val="none" w:sz="0" w:space="0" w:color="auto"/>
                                    <w:right w:val="none" w:sz="0" w:space="0" w:color="auto"/>
                                  </w:divBdr>
                                  <w:divsChild>
                                    <w:div w:id="1122073304">
                                      <w:marLeft w:val="0"/>
                                      <w:marRight w:val="0"/>
                                      <w:marTop w:val="0"/>
                                      <w:marBottom w:val="120"/>
                                      <w:divBdr>
                                        <w:top w:val="none" w:sz="0" w:space="0" w:color="auto"/>
                                        <w:left w:val="none" w:sz="0" w:space="0" w:color="auto"/>
                                        <w:bottom w:val="none" w:sz="0" w:space="0" w:color="auto"/>
                                        <w:right w:val="none" w:sz="0" w:space="0" w:color="auto"/>
                                      </w:divBdr>
                                    </w:div>
                                    <w:div w:id="1122075907">
                                      <w:marLeft w:val="0"/>
                                      <w:marRight w:val="0"/>
                                      <w:marTop w:val="0"/>
                                      <w:marBottom w:val="0"/>
                                      <w:divBdr>
                                        <w:top w:val="none" w:sz="0" w:space="0" w:color="auto"/>
                                        <w:left w:val="none" w:sz="0" w:space="0" w:color="auto"/>
                                        <w:bottom w:val="none" w:sz="0" w:space="0" w:color="auto"/>
                                        <w:right w:val="none" w:sz="0" w:space="0" w:color="auto"/>
                                      </w:divBdr>
                                      <w:divsChild>
                                        <w:div w:id="1122076933">
                                          <w:marLeft w:val="0"/>
                                          <w:marRight w:val="0"/>
                                          <w:marTop w:val="0"/>
                                          <w:marBottom w:val="0"/>
                                          <w:divBdr>
                                            <w:top w:val="none" w:sz="0" w:space="0" w:color="auto"/>
                                            <w:left w:val="none" w:sz="0" w:space="0" w:color="auto"/>
                                            <w:bottom w:val="none" w:sz="0" w:space="0" w:color="auto"/>
                                            <w:right w:val="none" w:sz="0" w:space="0" w:color="auto"/>
                                          </w:divBdr>
                                          <w:divsChild>
                                            <w:div w:id="112207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520">
                                      <w:marLeft w:val="0"/>
                                      <w:marRight w:val="0"/>
                                      <w:marTop w:val="0"/>
                                      <w:marBottom w:val="0"/>
                                      <w:divBdr>
                                        <w:top w:val="none" w:sz="0" w:space="0" w:color="auto"/>
                                        <w:left w:val="none" w:sz="0" w:space="0" w:color="auto"/>
                                        <w:bottom w:val="none" w:sz="0" w:space="0" w:color="auto"/>
                                        <w:right w:val="none" w:sz="0" w:space="0" w:color="auto"/>
                                      </w:divBdr>
                                    </w:div>
                                  </w:divsChild>
                                </w:div>
                                <w:div w:id="1122074374">
                                  <w:marLeft w:val="0"/>
                                  <w:marRight w:val="0"/>
                                  <w:marTop w:val="0"/>
                                  <w:marBottom w:val="180"/>
                                  <w:divBdr>
                                    <w:top w:val="none" w:sz="0" w:space="0" w:color="auto"/>
                                    <w:left w:val="none" w:sz="0" w:space="0" w:color="auto"/>
                                    <w:bottom w:val="none" w:sz="0" w:space="0" w:color="auto"/>
                                    <w:right w:val="none" w:sz="0" w:space="0" w:color="auto"/>
                                  </w:divBdr>
                                </w:div>
                                <w:div w:id="1122076735">
                                  <w:marLeft w:val="75"/>
                                  <w:marRight w:val="0"/>
                                  <w:marTop w:val="0"/>
                                  <w:marBottom w:val="0"/>
                                  <w:divBdr>
                                    <w:top w:val="none" w:sz="0" w:space="0" w:color="auto"/>
                                    <w:left w:val="none" w:sz="0" w:space="0" w:color="auto"/>
                                    <w:bottom w:val="none" w:sz="0" w:space="0" w:color="auto"/>
                                    <w:right w:val="none" w:sz="0" w:space="0" w:color="auto"/>
                                  </w:divBdr>
                                  <w:divsChild>
                                    <w:div w:id="1122071667">
                                      <w:marLeft w:val="0"/>
                                      <w:marRight w:val="0"/>
                                      <w:marTop w:val="0"/>
                                      <w:marBottom w:val="0"/>
                                      <w:divBdr>
                                        <w:top w:val="none" w:sz="0" w:space="0" w:color="auto"/>
                                        <w:left w:val="none" w:sz="0" w:space="0" w:color="auto"/>
                                        <w:bottom w:val="none" w:sz="0" w:space="0" w:color="auto"/>
                                        <w:right w:val="none" w:sz="0" w:space="0" w:color="auto"/>
                                      </w:divBdr>
                                    </w:div>
                                    <w:div w:id="1122071872">
                                      <w:marLeft w:val="0"/>
                                      <w:marRight w:val="0"/>
                                      <w:marTop w:val="0"/>
                                      <w:marBottom w:val="0"/>
                                      <w:divBdr>
                                        <w:top w:val="none" w:sz="0" w:space="0" w:color="auto"/>
                                        <w:left w:val="none" w:sz="0" w:space="0" w:color="auto"/>
                                        <w:bottom w:val="none" w:sz="0" w:space="0" w:color="auto"/>
                                        <w:right w:val="none" w:sz="0" w:space="0" w:color="auto"/>
                                      </w:divBdr>
                                    </w:div>
                                    <w:div w:id="1122074861">
                                      <w:marLeft w:val="0"/>
                                      <w:marRight w:val="0"/>
                                      <w:marTop w:val="0"/>
                                      <w:marBottom w:val="0"/>
                                      <w:divBdr>
                                        <w:top w:val="none" w:sz="0" w:space="0" w:color="auto"/>
                                        <w:left w:val="none" w:sz="0" w:space="0" w:color="auto"/>
                                        <w:bottom w:val="none" w:sz="0" w:space="0" w:color="auto"/>
                                        <w:right w:val="none" w:sz="0" w:space="0" w:color="auto"/>
                                      </w:divBdr>
                                    </w:div>
                                    <w:div w:id="1122074903">
                                      <w:marLeft w:val="0"/>
                                      <w:marRight w:val="0"/>
                                      <w:marTop w:val="0"/>
                                      <w:marBottom w:val="0"/>
                                      <w:divBdr>
                                        <w:top w:val="none" w:sz="0" w:space="0" w:color="auto"/>
                                        <w:left w:val="none" w:sz="0" w:space="0" w:color="auto"/>
                                        <w:bottom w:val="none" w:sz="0" w:space="0" w:color="auto"/>
                                        <w:right w:val="none" w:sz="0" w:space="0" w:color="auto"/>
                                      </w:divBdr>
                                    </w:div>
                                    <w:div w:id="1122075187">
                                      <w:marLeft w:val="0"/>
                                      <w:marRight w:val="0"/>
                                      <w:marTop w:val="0"/>
                                      <w:marBottom w:val="0"/>
                                      <w:divBdr>
                                        <w:top w:val="none" w:sz="0" w:space="0" w:color="auto"/>
                                        <w:left w:val="none" w:sz="0" w:space="0" w:color="auto"/>
                                        <w:bottom w:val="none" w:sz="0" w:space="0" w:color="auto"/>
                                        <w:right w:val="none" w:sz="0" w:space="0" w:color="auto"/>
                                      </w:divBdr>
                                    </w:div>
                                    <w:div w:id="11220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7113">
      <w:marLeft w:val="0"/>
      <w:marRight w:val="0"/>
      <w:marTop w:val="0"/>
      <w:marBottom w:val="0"/>
      <w:divBdr>
        <w:top w:val="none" w:sz="0" w:space="0" w:color="auto"/>
        <w:left w:val="none" w:sz="0" w:space="0" w:color="auto"/>
        <w:bottom w:val="none" w:sz="0" w:space="0" w:color="auto"/>
        <w:right w:val="none" w:sz="0" w:space="0" w:color="auto"/>
      </w:divBdr>
      <w:divsChild>
        <w:div w:id="1122073067">
          <w:marLeft w:val="0"/>
          <w:marRight w:val="0"/>
          <w:marTop w:val="0"/>
          <w:marBottom w:val="0"/>
          <w:divBdr>
            <w:top w:val="none" w:sz="0" w:space="0" w:color="auto"/>
            <w:left w:val="none" w:sz="0" w:space="0" w:color="auto"/>
            <w:bottom w:val="none" w:sz="0" w:space="0" w:color="auto"/>
            <w:right w:val="none" w:sz="0" w:space="0" w:color="auto"/>
          </w:divBdr>
          <w:divsChild>
            <w:div w:id="1122076018">
              <w:marLeft w:val="0"/>
              <w:marRight w:val="0"/>
              <w:marTop w:val="0"/>
              <w:marBottom w:val="0"/>
              <w:divBdr>
                <w:top w:val="none" w:sz="0" w:space="0" w:color="auto"/>
                <w:left w:val="none" w:sz="0" w:space="0" w:color="auto"/>
                <w:bottom w:val="none" w:sz="0" w:space="0" w:color="auto"/>
                <w:right w:val="none" w:sz="0" w:space="0" w:color="auto"/>
              </w:divBdr>
              <w:divsChild>
                <w:div w:id="1122078118">
                  <w:marLeft w:val="0"/>
                  <w:marRight w:val="0"/>
                  <w:marTop w:val="0"/>
                  <w:marBottom w:val="0"/>
                  <w:divBdr>
                    <w:top w:val="none" w:sz="0" w:space="0" w:color="auto"/>
                    <w:left w:val="none" w:sz="0" w:space="0" w:color="auto"/>
                    <w:bottom w:val="none" w:sz="0" w:space="0" w:color="auto"/>
                    <w:right w:val="none" w:sz="0" w:space="0" w:color="auto"/>
                  </w:divBdr>
                  <w:divsChild>
                    <w:div w:id="1122077667">
                      <w:marLeft w:val="0"/>
                      <w:marRight w:val="0"/>
                      <w:marTop w:val="0"/>
                      <w:marBottom w:val="0"/>
                      <w:divBdr>
                        <w:top w:val="none" w:sz="0" w:space="0" w:color="auto"/>
                        <w:left w:val="none" w:sz="0" w:space="0" w:color="auto"/>
                        <w:bottom w:val="none" w:sz="0" w:space="0" w:color="auto"/>
                        <w:right w:val="none" w:sz="0" w:space="0" w:color="auto"/>
                      </w:divBdr>
                      <w:divsChild>
                        <w:div w:id="1122073197">
                          <w:marLeft w:val="0"/>
                          <w:marRight w:val="0"/>
                          <w:marTop w:val="0"/>
                          <w:marBottom w:val="0"/>
                          <w:divBdr>
                            <w:top w:val="none" w:sz="0" w:space="0" w:color="auto"/>
                            <w:left w:val="none" w:sz="0" w:space="0" w:color="auto"/>
                            <w:bottom w:val="none" w:sz="0" w:space="0" w:color="auto"/>
                            <w:right w:val="none" w:sz="0" w:space="0" w:color="auto"/>
                          </w:divBdr>
                          <w:divsChild>
                            <w:div w:id="1122074629">
                              <w:marLeft w:val="0"/>
                              <w:marRight w:val="0"/>
                              <w:marTop w:val="0"/>
                              <w:marBottom w:val="0"/>
                              <w:divBdr>
                                <w:top w:val="none" w:sz="0" w:space="0" w:color="auto"/>
                                <w:left w:val="none" w:sz="0" w:space="0" w:color="auto"/>
                                <w:bottom w:val="none" w:sz="0" w:space="0" w:color="auto"/>
                                <w:right w:val="none" w:sz="0" w:space="0" w:color="auto"/>
                              </w:divBdr>
                              <w:divsChild>
                                <w:div w:id="1122073950">
                                  <w:marLeft w:val="0"/>
                                  <w:marRight w:val="0"/>
                                  <w:marTop w:val="0"/>
                                  <w:marBottom w:val="0"/>
                                  <w:divBdr>
                                    <w:top w:val="none" w:sz="0" w:space="0" w:color="auto"/>
                                    <w:left w:val="none" w:sz="0" w:space="0" w:color="auto"/>
                                    <w:bottom w:val="none" w:sz="0" w:space="0" w:color="auto"/>
                                    <w:right w:val="none" w:sz="0" w:space="0" w:color="auto"/>
                                  </w:divBdr>
                                </w:div>
                              </w:divsChild>
                            </w:div>
                            <w:div w:id="1122075340">
                              <w:marLeft w:val="0"/>
                              <w:marRight w:val="0"/>
                              <w:marTop w:val="0"/>
                              <w:marBottom w:val="0"/>
                              <w:divBdr>
                                <w:top w:val="none" w:sz="0" w:space="0" w:color="auto"/>
                                <w:left w:val="none" w:sz="0" w:space="0" w:color="auto"/>
                                <w:bottom w:val="none" w:sz="0" w:space="0" w:color="auto"/>
                                <w:right w:val="none" w:sz="0" w:space="0" w:color="auto"/>
                              </w:divBdr>
                              <w:divsChild>
                                <w:div w:id="1122073078">
                                  <w:marLeft w:val="0"/>
                                  <w:marRight w:val="0"/>
                                  <w:marTop w:val="0"/>
                                  <w:marBottom w:val="0"/>
                                  <w:divBdr>
                                    <w:top w:val="none" w:sz="0" w:space="0" w:color="auto"/>
                                    <w:left w:val="none" w:sz="0" w:space="0" w:color="auto"/>
                                    <w:bottom w:val="none" w:sz="0" w:space="0" w:color="auto"/>
                                    <w:right w:val="none" w:sz="0" w:space="0" w:color="auto"/>
                                  </w:divBdr>
                                </w:div>
                                <w:div w:id="1122078319">
                                  <w:marLeft w:val="0"/>
                                  <w:marRight w:val="0"/>
                                  <w:marTop w:val="0"/>
                                  <w:marBottom w:val="0"/>
                                  <w:divBdr>
                                    <w:top w:val="none" w:sz="0" w:space="0" w:color="auto"/>
                                    <w:left w:val="none" w:sz="0" w:space="0" w:color="auto"/>
                                    <w:bottom w:val="none" w:sz="0" w:space="0" w:color="auto"/>
                                    <w:right w:val="none" w:sz="0" w:space="0" w:color="auto"/>
                                  </w:divBdr>
                                  <w:divsChild>
                                    <w:div w:id="1122076366">
                                      <w:marLeft w:val="0"/>
                                      <w:marRight w:val="0"/>
                                      <w:marTop w:val="0"/>
                                      <w:marBottom w:val="0"/>
                                      <w:divBdr>
                                        <w:top w:val="none" w:sz="0" w:space="0" w:color="auto"/>
                                        <w:left w:val="none" w:sz="0" w:space="0" w:color="auto"/>
                                        <w:bottom w:val="none" w:sz="0" w:space="0" w:color="auto"/>
                                        <w:right w:val="none" w:sz="0" w:space="0" w:color="auto"/>
                                      </w:divBdr>
                                    </w:div>
                                    <w:div w:id="11220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970">
                              <w:marLeft w:val="0"/>
                              <w:marRight w:val="0"/>
                              <w:marTop w:val="0"/>
                              <w:marBottom w:val="0"/>
                              <w:divBdr>
                                <w:top w:val="none" w:sz="0" w:space="0" w:color="auto"/>
                                <w:left w:val="none" w:sz="0" w:space="0" w:color="auto"/>
                                <w:bottom w:val="none" w:sz="0" w:space="0" w:color="auto"/>
                                <w:right w:val="none" w:sz="0" w:space="0" w:color="auto"/>
                              </w:divBdr>
                              <w:divsChild>
                                <w:div w:id="1122078766">
                                  <w:marLeft w:val="0"/>
                                  <w:marRight w:val="0"/>
                                  <w:marTop w:val="0"/>
                                  <w:marBottom w:val="0"/>
                                  <w:divBdr>
                                    <w:top w:val="none" w:sz="0" w:space="0" w:color="auto"/>
                                    <w:left w:val="none" w:sz="0" w:space="0" w:color="auto"/>
                                    <w:bottom w:val="none" w:sz="0" w:space="0" w:color="auto"/>
                                    <w:right w:val="none" w:sz="0" w:space="0" w:color="auto"/>
                                  </w:divBdr>
                                  <w:divsChild>
                                    <w:div w:id="1122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7115">
      <w:marLeft w:val="0"/>
      <w:marRight w:val="0"/>
      <w:marTop w:val="0"/>
      <w:marBottom w:val="0"/>
      <w:divBdr>
        <w:top w:val="none" w:sz="0" w:space="0" w:color="auto"/>
        <w:left w:val="none" w:sz="0" w:space="0" w:color="auto"/>
        <w:bottom w:val="none" w:sz="0" w:space="0" w:color="auto"/>
        <w:right w:val="none" w:sz="0" w:space="0" w:color="auto"/>
      </w:divBdr>
      <w:divsChild>
        <w:div w:id="1122073834">
          <w:marLeft w:val="0"/>
          <w:marRight w:val="0"/>
          <w:marTop w:val="0"/>
          <w:marBottom w:val="0"/>
          <w:divBdr>
            <w:top w:val="none" w:sz="0" w:space="0" w:color="auto"/>
            <w:left w:val="none" w:sz="0" w:space="0" w:color="auto"/>
            <w:bottom w:val="none" w:sz="0" w:space="0" w:color="auto"/>
            <w:right w:val="none" w:sz="0" w:space="0" w:color="auto"/>
          </w:divBdr>
          <w:divsChild>
            <w:div w:id="1122074802">
              <w:marLeft w:val="0"/>
              <w:marRight w:val="0"/>
              <w:marTop w:val="0"/>
              <w:marBottom w:val="0"/>
              <w:divBdr>
                <w:top w:val="none" w:sz="0" w:space="0" w:color="auto"/>
                <w:left w:val="none" w:sz="0" w:space="0" w:color="auto"/>
                <w:bottom w:val="none" w:sz="0" w:space="0" w:color="auto"/>
                <w:right w:val="none" w:sz="0" w:space="0" w:color="auto"/>
              </w:divBdr>
              <w:divsChild>
                <w:div w:id="1122073226">
                  <w:marLeft w:val="0"/>
                  <w:marRight w:val="0"/>
                  <w:marTop w:val="0"/>
                  <w:marBottom w:val="0"/>
                  <w:divBdr>
                    <w:top w:val="none" w:sz="0" w:space="0" w:color="auto"/>
                    <w:left w:val="none" w:sz="0" w:space="0" w:color="auto"/>
                    <w:bottom w:val="none" w:sz="0" w:space="0" w:color="auto"/>
                    <w:right w:val="none" w:sz="0" w:space="0" w:color="auto"/>
                  </w:divBdr>
                  <w:divsChild>
                    <w:div w:id="1122072645">
                      <w:marLeft w:val="0"/>
                      <w:marRight w:val="0"/>
                      <w:marTop w:val="0"/>
                      <w:marBottom w:val="0"/>
                      <w:divBdr>
                        <w:top w:val="none" w:sz="0" w:space="0" w:color="auto"/>
                        <w:left w:val="none" w:sz="0" w:space="0" w:color="auto"/>
                        <w:bottom w:val="none" w:sz="0" w:space="0" w:color="auto"/>
                        <w:right w:val="none" w:sz="0" w:space="0" w:color="auto"/>
                      </w:divBdr>
                      <w:divsChild>
                        <w:div w:id="1122076057">
                          <w:marLeft w:val="0"/>
                          <w:marRight w:val="581"/>
                          <w:marTop w:val="0"/>
                          <w:marBottom w:val="0"/>
                          <w:divBdr>
                            <w:top w:val="none" w:sz="0" w:space="0" w:color="auto"/>
                            <w:left w:val="none" w:sz="0" w:space="0" w:color="auto"/>
                            <w:bottom w:val="none" w:sz="0" w:space="0" w:color="auto"/>
                            <w:right w:val="none" w:sz="0" w:space="0" w:color="auto"/>
                          </w:divBdr>
                          <w:divsChild>
                            <w:div w:id="1122078150">
                              <w:marLeft w:val="0"/>
                              <w:marRight w:val="0"/>
                              <w:marTop w:val="0"/>
                              <w:marBottom w:val="81"/>
                              <w:divBdr>
                                <w:top w:val="none" w:sz="0" w:space="0" w:color="auto"/>
                                <w:left w:val="none" w:sz="0" w:space="0" w:color="auto"/>
                                <w:bottom w:val="none" w:sz="0" w:space="0" w:color="auto"/>
                                <w:right w:val="none" w:sz="0" w:space="0" w:color="auto"/>
                              </w:divBdr>
                              <w:divsChild>
                                <w:div w:id="1122073926">
                                  <w:marLeft w:val="0"/>
                                  <w:marRight w:val="0"/>
                                  <w:marTop w:val="0"/>
                                  <w:marBottom w:val="0"/>
                                  <w:divBdr>
                                    <w:top w:val="none" w:sz="0" w:space="0" w:color="auto"/>
                                    <w:left w:val="none" w:sz="0" w:space="0" w:color="auto"/>
                                    <w:bottom w:val="none" w:sz="0" w:space="0" w:color="auto"/>
                                    <w:right w:val="none" w:sz="0" w:space="0" w:color="auto"/>
                                  </w:divBdr>
                                  <w:divsChild>
                                    <w:div w:id="1122076086">
                                      <w:marLeft w:val="0"/>
                                      <w:marRight w:val="0"/>
                                      <w:marTop w:val="0"/>
                                      <w:marBottom w:val="93"/>
                                      <w:divBdr>
                                        <w:top w:val="none" w:sz="0" w:space="0" w:color="auto"/>
                                        <w:left w:val="none" w:sz="0" w:space="0" w:color="auto"/>
                                        <w:bottom w:val="none" w:sz="0" w:space="0" w:color="auto"/>
                                        <w:right w:val="none" w:sz="0" w:space="0" w:color="auto"/>
                                      </w:divBdr>
                                    </w:div>
                                    <w:div w:id="1122077710">
                                      <w:marLeft w:val="0"/>
                                      <w:marRight w:val="0"/>
                                      <w:marTop w:val="0"/>
                                      <w:marBottom w:val="0"/>
                                      <w:divBdr>
                                        <w:top w:val="none" w:sz="0" w:space="0" w:color="auto"/>
                                        <w:left w:val="none" w:sz="0" w:space="0" w:color="auto"/>
                                        <w:bottom w:val="none" w:sz="0" w:space="0" w:color="auto"/>
                                        <w:right w:val="none" w:sz="0" w:space="0" w:color="auto"/>
                                      </w:divBdr>
                                      <w:divsChild>
                                        <w:div w:id="11220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248">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117">
      <w:marLeft w:val="0"/>
      <w:marRight w:val="0"/>
      <w:marTop w:val="0"/>
      <w:marBottom w:val="0"/>
      <w:divBdr>
        <w:top w:val="none" w:sz="0" w:space="0" w:color="auto"/>
        <w:left w:val="none" w:sz="0" w:space="0" w:color="auto"/>
        <w:bottom w:val="none" w:sz="0" w:space="0" w:color="auto"/>
        <w:right w:val="none" w:sz="0" w:space="0" w:color="auto"/>
      </w:divBdr>
      <w:divsChild>
        <w:div w:id="1122074518">
          <w:marLeft w:val="0"/>
          <w:marRight w:val="0"/>
          <w:marTop w:val="0"/>
          <w:marBottom w:val="0"/>
          <w:divBdr>
            <w:top w:val="none" w:sz="0" w:space="0" w:color="auto"/>
            <w:left w:val="none" w:sz="0" w:space="0" w:color="auto"/>
            <w:bottom w:val="none" w:sz="0" w:space="0" w:color="auto"/>
            <w:right w:val="none" w:sz="0" w:space="0" w:color="auto"/>
          </w:divBdr>
          <w:divsChild>
            <w:div w:id="1122072711">
              <w:marLeft w:val="0"/>
              <w:marRight w:val="0"/>
              <w:marTop w:val="0"/>
              <w:marBottom w:val="0"/>
              <w:divBdr>
                <w:top w:val="none" w:sz="0" w:space="0" w:color="auto"/>
                <w:left w:val="none" w:sz="0" w:space="0" w:color="auto"/>
                <w:bottom w:val="none" w:sz="0" w:space="0" w:color="auto"/>
                <w:right w:val="none" w:sz="0" w:space="0" w:color="auto"/>
              </w:divBdr>
              <w:divsChild>
                <w:div w:id="1122077043">
                  <w:marLeft w:val="0"/>
                  <w:marRight w:val="0"/>
                  <w:marTop w:val="0"/>
                  <w:marBottom w:val="0"/>
                  <w:divBdr>
                    <w:top w:val="none" w:sz="0" w:space="0" w:color="auto"/>
                    <w:left w:val="none" w:sz="0" w:space="0" w:color="auto"/>
                    <w:bottom w:val="none" w:sz="0" w:space="0" w:color="auto"/>
                    <w:right w:val="none" w:sz="0" w:space="0" w:color="auto"/>
                  </w:divBdr>
                  <w:divsChild>
                    <w:div w:id="1122077355">
                      <w:marLeft w:val="0"/>
                      <w:marRight w:val="0"/>
                      <w:marTop w:val="0"/>
                      <w:marBottom w:val="0"/>
                      <w:divBdr>
                        <w:top w:val="none" w:sz="0" w:space="0" w:color="auto"/>
                        <w:left w:val="none" w:sz="0" w:space="0" w:color="auto"/>
                        <w:bottom w:val="none" w:sz="0" w:space="0" w:color="auto"/>
                        <w:right w:val="none" w:sz="0" w:space="0" w:color="auto"/>
                      </w:divBdr>
                      <w:divsChild>
                        <w:div w:id="1122078179">
                          <w:marLeft w:val="0"/>
                          <w:marRight w:val="0"/>
                          <w:marTop w:val="0"/>
                          <w:marBottom w:val="0"/>
                          <w:divBdr>
                            <w:top w:val="none" w:sz="0" w:space="0" w:color="auto"/>
                            <w:left w:val="none" w:sz="0" w:space="0" w:color="auto"/>
                            <w:bottom w:val="none" w:sz="0" w:space="0" w:color="auto"/>
                            <w:right w:val="none" w:sz="0" w:space="0" w:color="auto"/>
                          </w:divBdr>
                          <w:divsChild>
                            <w:div w:id="1122078267">
                              <w:marLeft w:val="0"/>
                              <w:marRight w:val="0"/>
                              <w:marTop w:val="0"/>
                              <w:marBottom w:val="0"/>
                              <w:divBdr>
                                <w:top w:val="none" w:sz="0" w:space="0" w:color="auto"/>
                                <w:left w:val="none" w:sz="0" w:space="0" w:color="auto"/>
                                <w:bottom w:val="none" w:sz="0" w:space="0" w:color="auto"/>
                                <w:right w:val="none" w:sz="0" w:space="0" w:color="auto"/>
                              </w:divBdr>
                              <w:divsChild>
                                <w:div w:id="112207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126">
      <w:marLeft w:val="120"/>
      <w:marRight w:val="0"/>
      <w:marTop w:val="0"/>
      <w:marBottom w:val="0"/>
      <w:divBdr>
        <w:top w:val="none" w:sz="0" w:space="0" w:color="auto"/>
        <w:left w:val="none" w:sz="0" w:space="0" w:color="auto"/>
        <w:bottom w:val="none" w:sz="0" w:space="0" w:color="auto"/>
        <w:right w:val="none" w:sz="0" w:space="0" w:color="auto"/>
      </w:divBdr>
      <w:divsChild>
        <w:div w:id="1122072579">
          <w:marLeft w:val="0"/>
          <w:marRight w:val="0"/>
          <w:marTop w:val="0"/>
          <w:marBottom w:val="0"/>
          <w:divBdr>
            <w:top w:val="none" w:sz="0" w:space="0" w:color="auto"/>
            <w:left w:val="none" w:sz="0" w:space="0" w:color="auto"/>
            <w:bottom w:val="none" w:sz="0" w:space="0" w:color="auto"/>
            <w:right w:val="none" w:sz="0" w:space="0" w:color="auto"/>
          </w:divBdr>
        </w:div>
      </w:divsChild>
    </w:div>
    <w:div w:id="1122077133">
      <w:marLeft w:val="0"/>
      <w:marRight w:val="0"/>
      <w:marTop w:val="0"/>
      <w:marBottom w:val="0"/>
      <w:divBdr>
        <w:top w:val="none" w:sz="0" w:space="0" w:color="auto"/>
        <w:left w:val="none" w:sz="0" w:space="0" w:color="auto"/>
        <w:bottom w:val="none" w:sz="0" w:space="0" w:color="auto"/>
        <w:right w:val="none" w:sz="0" w:space="0" w:color="auto"/>
      </w:divBdr>
      <w:divsChild>
        <w:div w:id="1122071875">
          <w:marLeft w:val="0"/>
          <w:marRight w:val="0"/>
          <w:marTop w:val="0"/>
          <w:marBottom w:val="0"/>
          <w:divBdr>
            <w:top w:val="none" w:sz="0" w:space="0" w:color="auto"/>
            <w:left w:val="none" w:sz="0" w:space="0" w:color="auto"/>
            <w:bottom w:val="none" w:sz="0" w:space="0" w:color="auto"/>
            <w:right w:val="none" w:sz="0" w:space="0" w:color="auto"/>
          </w:divBdr>
          <w:divsChild>
            <w:div w:id="1122071826">
              <w:marLeft w:val="0"/>
              <w:marRight w:val="0"/>
              <w:marTop w:val="0"/>
              <w:marBottom w:val="0"/>
              <w:divBdr>
                <w:top w:val="none" w:sz="0" w:space="0" w:color="auto"/>
                <w:left w:val="none" w:sz="0" w:space="0" w:color="auto"/>
                <w:bottom w:val="none" w:sz="0" w:space="0" w:color="auto"/>
                <w:right w:val="none" w:sz="0" w:space="0" w:color="auto"/>
              </w:divBdr>
              <w:divsChild>
                <w:div w:id="1122074845">
                  <w:marLeft w:val="0"/>
                  <w:marRight w:val="0"/>
                  <w:marTop w:val="0"/>
                  <w:marBottom w:val="0"/>
                  <w:divBdr>
                    <w:top w:val="none" w:sz="0" w:space="0" w:color="auto"/>
                    <w:left w:val="none" w:sz="0" w:space="0" w:color="auto"/>
                    <w:bottom w:val="none" w:sz="0" w:space="0" w:color="auto"/>
                    <w:right w:val="none" w:sz="0" w:space="0" w:color="auto"/>
                  </w:divBdr>
                  <w:divsChild>
                    <w:div w:id="1122075123">
                      <w:marLeft w:val="0"/>
                      <w:marRight w:val="0"/>
                      <w:marTop w:val="0"/>
                      <w:marBottom w:val="0"/>
                      <w:divBdr>
                        <w:top w:val="none" w:sz="0" w:space="0" w:color="auto"/>
                        <w:left w:val="none" w:sz="0" w:space="0" w:color="auto"/>
                        <w:bottom w:val="none" w:sz="0" w:space="0" w:color="auto"/>
                        <w:right w:val="none" w:sz="0" w:space="0" w:color="auto"/>
                      </w:divBdr>
                      <w:divsChild>
                        <w:div w:id="1122072271">
                          <w:marLeft w:val="0"/>
                          <w:marRight w:val="750"/>
                          <w:marTop w:val="0"/>
                          <w:marBottom w:val="0"/>
                          <w:divBdr>
                            <w:top w:val="none" w:sz="0" w:space="0" w:color="auto"/>
                            <w:left w:val="none" w:sz="0" w:space="0" w:color="auto"/>
                            <w:bottom w:val="none" w:sz="0" w:space="0" w:color="auto"/>
                            <w:right w:val="none" w:sz="0" w:space="0" w:color="auto"/>
                          </w:divBdr>
                          <w:divsChild>
                            <w:div w:id="1122078546">
                              <w:marLeft w:val="0"/>
                              <w:marRight w:val="0"/>
                              <w:marTop w:val="0"/>
                              <w:marBottom w:val="105"/>
                              <w:divBdr>
                                <w:top w:val="none" w:sz="0" w:space="0" w:color="auto"/>
                                <w:left w:val="none" w:sz="0" w:space="0" w:color="auto"/>
                                <w:bottom w:val="none" w:sz="0" w:space="0" w:color="auto"/>
                                <w:right w:val="none" w:sz="0" w:space="0" w:color="auto"/>
                              </w:divBdr>
                              <w:divsChild>
                                <w:div w:id="1122074311">
                                  <w:marLeft w:val="0"/>
                                  <w:marRight w:val="0"/>
                                  <w:marTop w:val="0"/>
                                  <w:marBottom w:val="0"/>
                                  <w:divBdr>
                                    <w:top w:val="none" w:sz="0" w:space="0" w:color="auto"/>
                                    <w:left w:val="none" w:sz="0" w:space="0" w:color="auto"/>
                                    <w:bottom w:val="none" w:sz="0" w:space="0" w:color="auto"/>
                                    <w:right w:val="none" w:sz="0" w:space="0" w:color="auto"/>
                                  </w:divBdr>
                                  <w:divsChild>
                                    <w:div w:id="1122074393">
                                      <w:marLeft w:val="0"/>
                                      <w:marRight w:val="0"/>
                                      <w:marTop w:val="0"/>
                                      <w:marBottom w:val="120"/>
                                      <w:divBdr>
                                        <w:top w:val="none" w:sz="0" w:space="0" w:color="auto"/>
                                        <w:left w:val="none" w:sz="0" w:space="0" w:color="auto"/>
                                        <w:bottom w:val="none" w:sz="0" w:space="0" w:color="auto"/>
                                        <w:right w:val="none" w:sz="0" w:space="0" w:color="auto"/>
                                      </w:divBdr>
                                    </w:div>
                                    <w:div w:id="1122076796">
                                      <w:marLeft w:val="0"/>
                                      <w:marRight w:val="0"/>
                                      <w:marTop w:val="0"/>
                                      <w:marBottom w:val="0"/>
                                      <w:divBdr>
                                        <w:top w:val="none" w:sz="0" w:space="0" w:color="auto"/>
                                        <w:left w:val="none" w:sz="0" w:space="0" w:color="auto"/>
                                        <w:bottom w:val="none" w:sz="0" w:space="0" w:color="auto"/>
                                        <w:right w:val="none" w:sz="0" w:space="0" w:color="auto"/>
                                      </w:divBdr>
                                      <w:divsChild>
                                        <w:div w:id="112207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143">
      <w:marLeft w:val="0"/>
      <w:marRight w:val="0"/>
      <w:marTop w:val="0"/>
      <w:marBottom w:val="0"/>
      <w:divBdr>
        <w:top w:val="none" w:sz="0" w:space="0" w:color="auto"/>
        <w:left w:val="none" w:sz="0" w:space="0" w:color="auto"/>
        <w:bottom w:val="none" w:sz="0" w:space="0" w:color="auto"/>
        <w:right w:val="none" w:sz="0" w:space="0" w:color="auto"/>
      </w:divBdr>
      <w:divsChild>
        <w:div w:id="1122077868">
          <w:marLeft w:val="0"/>
          <w:marRight w:val="0"/>
          <w:marTop w:val="0"/>
          <w:marBottom w:val="0"/>
          <w:divBdr>
            <w:top w:val="none" w:sz="0" w:space="0" w:color="auto"/>
            <w:left w:val="none" w:sz="0" w:space="0" w:color="auto"/>
            <w:bottom w:val="none" w:sz="0" w:space="0" w:color="auto"/>
            <w:right w:val="none" w:sz="0" w:space="0" w:color="auto"/>
          </w:divBdr>
          <w:divsChild>
            <w:div w:id="11220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153">
      <w:marLeft w:val="0"/>
      <w:marRight w:val="0"/>
      <w:marTop w:val="0"/>
      <w:marBottom w:val="0"/>
      <w:divBdr>
        <w:top w:val="none" w:sz="0" w:space="0" w:color="auto"/>
        <w:left w:val="none" w:sz="0" w:space="0" w:color="auto"/>
        <w:bottom w:val="none" w:sz="0" w:space="0" w:color="auto"/>
        <w:right w:val="none" w:sz="0" w:space="0" w:color="auto"/>
      </w:divBdr>
      <w:divsChild>
        <w:div w:id="1122072976">
          <w:marLeft w:val="0"/>
          <w:marRight w:val="0"/>
          <w:marTop w:val="0"/>
          <w:marBottom w:val="0"/>
          <w:divBdr>
            <w:top w:val="none" w:sz="0" w:space="0" w:color="auto"/>
            <w:left w:val="none" w:sz="0" w:space="0" w:color="auto"/>
            <w:bottom w:val="none" w:sz="0" w:space="0" w:color="auto"/>
            <w:right w:val="none" w:sz="0" w:space="0" w:color="auto"/>
          </w:divBdr>
          <w:divsChild>
            <w:div w:id="1122072082">
              <w:marLeft w:val="0"/>
              <w:marRight w:val="0"/>
              <w:marTop w:val="0"/>
              <w:marBottom w:val="0"/>
              <w:divBdr>
                <w:top w:val="none" w:sz="0" w:space="0" w:color="auto"/>
                <w:left w:val="none" w:sz="0" w:space="0" w:color="auto"/>
                <w:bottom w:val="none" w:sz="0" w:space="0" w:color="auto"/>
                <w:right w:val="none" w:sz="0" w:space="0" w:color="auto"/>
              </w:divBdr>
              <w:divsChild>
                <w:div w:id="1122078578">
                  <w:marLeft w:val="0"/>
                  <w:marRight w:val="0"/>
                  <w:marTop w:val="0"/>
                  <w:marBottom w:val="0"/>
                  <w:divBdr>
                    <w:top w:val="none" w:sz="0" w:space="0" w:color="auto"/>
                    <w:left w:val="none" w:sz="0" w:space="0" w:color="auto"/>
                    <w:bottom w:val="none" w:sz="0" w:space="0" w:color="auto"/>
                    <w:right w:val="none" w:sz="0" w:space="0" w:color="auto"/>
                  </w:divBdr>
                  <w:divsChild>
                    <w:div w:id="1122077076">
                      <w:marLeft w:val="0"/>
                      <w:marRight w:val="0"/>
                      <w:marTop w:val="0"/>
                      <w:marBottom w:val="0"/>
                      <w:divBdr>
                        <w:top w:val="none" w:sz="0" w:space="0" w:color="auto"/>
                        <w:left w:val="none" w:sz="0" w:space="0" w:color="auto"/>
                        <w:bottom w:val="none" w:sz="0" w:space="0" w:color="auto"/>
                        <w:right w:val="none" w:sz="0" w:space="0" w:color="auto"/>
                      </w:divBdr>
                      <w:divsChild>
                        <w:div w:id="1122075487">
                          <w:marLeft w:val="0"/>
                          <w:marRight w:val="0"/>
                          <w:marTop w:val="0"/>
                          <w:marBottom w:val="0"/>
                          <w:divBdr>
                            <w:top w:val="none" w:sz="0" w:space="0" w:color="auto"/>
                            <w:left w:val="none" w:sz="0" w:space="0" w:color="auto"/>
                            <w:bottom w:val="none" w:sz="0" w:space="0" w:color="auto"/>
                            <w:right w:val="none" w:sz="0" w:space="0" w:color="auto"/>
                          </w:divBdr>
                          <w:divsChild>
                            <w:div w:id="1122077838">
                              <w:marLeft w:val="0"/>
                              <w:marRight w:val="0"/>
                              <w:marTop w:val="0"/>
                              <w:marBottom w:val="0"/>
                              <w:divBdr>
                                <w:top w:val="none" w:sz="0" w:space="0" w:color="auto"/>
                                <w:left w:val="single" w:sz="36" w:space="15" w:color="303E50"/>
                                <w:bottom w:val="none" w:sz="0" w:space="0" w:color="auto"/>
                                <w:right w:val="none" w:sz="0" w:space="0" w:color="auto"/>
                              </w:divBdr>
                            </w:div>
                            <w:div w:id="1122078462">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 w:id="1122077154">
      <w:marLeft w:val="0"/>
      <w:marRight w:val="0"/>
      <w:marTop w:val="0"/>
      <w:marBottom w:val="0"/>
      <w:divBdr>
        <w:top w:val="none" w:sz="0" w:space="0" w:color="auto"/>
        <w:left w:val="none" w:sz="0" w:space="0" w:color="auto"/>
        <w:bottom w:val="none" w:sz="0" w:space="0" w:color="auto"/>
        <w:right w:val="none" w:sz="0" w:space="0" w:color="auto"/>
      </w:divBdr>
      <w:divsChild>
        <w:div w:id="1122077544">
          <w:marLeft w:val="0"/>
          <w:marRight w:val="0"/>
          <w:marTop w:val="0"/>
          <w:marBottom w:val="0"/>
          <w:divBdr>
            <w:top w:val="none" w:sz="0" w:space="0" w:color="auto"/>
            <w:left w:val="none" w:sz="0" w:space="0" w:color="auto"/>
            <w:bottom w:val="none" w:sz="0" w:space="0" w:color="auto"/>
            <w:right w:val="none" w:sz="0" w:space="0" w:color="auto"/>
          </w:divBdr>
          <w:divsChild>
            <w:div w:id="1122072758">
              <w:marLeft w:val="0"/>
              <w:marRight w:val="0"/>
              <w:marTop w:val="0"/>
              <w:marBottom w:val="0"/>
              <w:divBdr>
                <w:top w:val="none" w:sz="0" w:space="0" w:color="auto"/>
                <w:left w:val="none" w:sz="0" w:space="0" w:color="auto"/>
                <w:bottom w:val="none" w:sz="0" w:space="0" w:color="auto"/>
                <w:right w:val="none" w:sz="0" w:space="0" w:color="auto"/>
              </w:divBdr>
              <w:divsChild>
                <w:div w:id="1122073538">
                  <w:marLeft w:val="0"/>
                  <w:marRight w:val="0"/>
                  <w:marTop w:val="45"/>
                  <w:marBottom w:val="0"/>
                  <w:divBdr>
                    <w:top w:val="none" w:sz="0" w:space="0" w:color="auto"/>
                    <w:left w:val="none" w:sz="0" w:space="0" w:color="auto"/>
                    <w:bottom w:val="none" w:sz="0" w:space="0" w:color="auto"/>
                    <w:right w:val="none" w:sz="0" w:space="0" w:color="auto"/>
                  </w:divBdr>
                  <w:divsChild>
                    <w:div w:id="112207566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155">
      <w:marLeft w:val="0"/>
      <w:marRight w:val="0"/>
      <w:marTop w:val="0"/>
      <w:marBottom w:val="0"/>
      <w:divBdr>
        <w:top w:val="none" w:sz="0" w:space="0" w:color="auto"/>
        <w:left w:val="none" w:sz="0" w:space="0" w:color="auto"/>
        <w:bottom w:val="none" w:sz="0" w:space="0" w:color="auto"/>
        <w:right w:val="none" w:sz="0" w:space="0" w:color="auto"/>
      </w:divBdr>
      <w:divsChild>
        <w:div w:id="1122077118">
          <w:marLeft w:val="0"/>
          <w:marRight w:val="0"/>
          <w:marTop w:val="0"/>
          <w:marBottom w:val="0"/>
          <w:divBdr>
            <w:top w:val="none" w:sz="0" w:space="0" w:color="auto"/>
            <w:left w:val="none" w:sz="0" w:space="0" w:color="auto"/>
            <w:bottom w:val="none" w:sz="0" w:space="0" w:color="auto"/>
            <w:right w:val="none" w:sz="0" w:space="0" w:color="auto"/>
          </w:divBdr>
          <w:divsChild>
            <w:div w:id="1122077080">
              <w:marLeft w:val="0"/>
              <w:marRight w:val="0"/>
              <w:marTop w:val="0"/>
              <w:marBottom w:val="0"/>
              <w:divBdr>
                <w:top w:val="none" w:sz="0" w:space="0" w:color="auto"/>
                <w:left w:val="none" w:sz="0" w:space="0" w:color="auto"/>
                <w:bottom w:val="none" w:sz="0" w:space="0" w:color="auto"/>
                <w:right w:val="none" w:sz="0" w:space="0" w:color="auto"/>
              </w:divBdr>
              <w:divsChild>
                <w:div w:id="1122076266">
                  <w:marLeft w:val="0"/>
                  <w:marRight w:val="0"/>
                  <w:marTop w:val="0"/>
                  <w:marBottom w:val="0"/>
                  <w:divBdr>
                    <w:top w:val="none" w:sz="0" w:space="0" w:color="auto"/>
                    <w:left w:val="none" w:sz="0" w:space="0" w:color="auto"/>
                    <w:bottom w:val="none" w:sz="0" w:space="0" w:color="auto"/>
                    <w:right w:val="none" w:sz="0" w:space="0" w:color="auto"/>
                  </w:divBdr>
                  <w:divsChild>
                    <w:div w:id="1122071898">
                      <w:marLeft w:val="0"/>
                      <w:marRight w:val="0"/>
                      <w:marTop w:val="0"/>
                      <w:marBottom w:val="0"/>
                      <w:divBdr>
                        <w:top w:val="none" w:sz="0" w:space="0" w:color="auto"/>
                        <w:left w:val="none" w:sz="0" w:space="0" w:color="auto"/>
                        <w:bottom w:val="none" w:sz="0" w:space="0" w:color="auto"/>
                        <w:right w:val="none" w:sz="0" w:space="0" w:color="auto"/>
                      </w:divBdr>
                      <w:divsChild>
                        <w:div w:id="1122075246">
                          <w:marLeft w:val="0"/>
                          <w:marRight w:val="0"/>
                          <w:marTop w:val="234"/>
                          <w:marBottom w:val="0"/>
                          <w:divBdr>
                            <w:top w:val="none" w:sz="0" w:space="0" w:color="auto"/>
                            <w:left w:val="none" w:sz="0" w:space="0" w:color="auto"/>
                            <w:bottom w:val="none" w:sz="0" w:space="0" w:color="auto"/>
                            <w:right w:val="none" w:sz="0" w:space="0" w:color="auto"/>
                          </w:divBdr>
                          <w:divsChild>
                            <w:div w:id="1122072017">
                              <w:marLeft w:val="0"/>
                              <w:marRight w:val="0"/>
                              <w:marTop w:val="0"/>
                              <w:marBottom w:val="0"/>
                              <w:divBdr>
                                <w:top w:val="none" w:sz="0" w:space="0" w:color="auto"/>
                                <w:left w:val="none" w:sz="0" w:space="0" w:color="auto"/>
                                <w:bottom w:val="none" w:sz="0" w:space="0" w:color="auto"/>
                                <w:right w:val="none" w:sz="0" w:space="0" w:color="auto"/>
                              </w:divBdr>
                              <w:divsChild>
                                <w:div w:id="1122078738">
                                  <w:marLeft w:val="0"/>
                                  <w:marRight w:val="79"/>
                                  <w:marTop w:val="0"/>
                                  <w:marBottom w:val="0"/>
                                  <w:divBdr>
                                    <w:top w:val="none" w:sz="0" w:space="0" w:color="auto"/>
                                    <w:left w:val="none" w:sz="0" w:space="0" w:color="auto"/>
                                    <w:bottom w:val="none" w:sz="0" w:space="0" w:color="auto"/>
                                    <w:right w:val="none" w:sz="0" w:space="0" w:color="auto"/>
                                  </w:divBdr>
                                  <w:divsChild>
                                    <w:div w:id="1122077894">
                                      <w:marLeft w:val="0"/>
                                      <w:marRight w:val="0"/>
                                      <w:marTop w:val="0"/>
                                      <w:marBottom w:val="0"/>
                                      <w:divBdr>
                                        <w:top w:val="none" w:sz="0" w:space="0" w:color="auto"/>
                                        <w:left w:val="none" w:sz="0" w:space="0" w:color="auto"/>
                                        <w:bottom w:val="none" w:sz="0" w:space="0" w:color="auto"/>
                                        <w:right w:val="none" w:sz="0" w:space="0" w:color="auto"/>
                                      </w:divBdr>
                                      <w:divsChild>
                                        <w:div w:id="1122075871">
                                          <w:marLeft w:val="0"/>
                                          <w:marRight w:val="-370"/>
                                          <w:marTop w:val="0"/>
                                          <w:marBottom w:val="0"/>
                                          <w:divBdr>
                                            <w:top w:val="none" w:sz="0" w:space="0" w:color="auto"/>
                                            <w:left w:val="none" w:sz="0" w:space="0" w:color="auto"/>
                                            <w:bottom w:val="none" w:sz="0" w:space="0" w:color="auto"/>
                                            <w:right w:val="none" w:sz="0" w:space="0" w:color="auto"/>
                                          </w:divBdr>
                                          <w:divsChild>
                                            <w:div w:id="1122074209">
                                              <w:marLeft w:val="0"/>
                                              <w:marRight w:val="72"/>
                                              <w:marTop w:val="0"/>
                                              <w:marBottom w:val="0"/>
                                              <w:divBdr>
                                                <w:top w:val="none" w:sz="0" w:space="0" w:color="auto"/>
                                                <w:left w:val="none" w:sz="0" w:space="0" w:color="auto"/>
                                                <w:bottom w:val="none" w:sz="0" w:space="0" w:color="auto"/>
                                                <w:right w:val="none" w:sz="0" w:space="0" w:color="auto"/>
                                              </w:divBdr>
                                              <w:divsChild>
                                                <w:div w:id="1122075488">
                                                  <w:marLeft w:val="0"/>
                                                  <w:marRight w:val="0"/>
                                                  <w:marTop w:val="0"/>
                                                  <w:marBottom w:val="0"/>
                                                  <w:divBdr>
                                                    <w:top w:val="none" w:sz="0" w:space="0" w:color="auto"/>
                                                    <w:left w:val="none" w:sz="0" w:space="0" w:color="auto"/>
                                                    <w:bottom w:val="none" w:sz="0" w:space="0" w:color="auto"/>
                                                    <w:right w:val="none" w:sz="0" w:space="0" w:color="auto"/>
                                                  </w:divBdr>
                                                  <w:divsChild>
                                                    <w:div w:id="1122072704">
                                                      <w:marLeft w:val="0"/>
                                                      <w:marRight w:val="-245"/>
                                                      <w:marTop w:val="0"/>
                                                      <w:marBottom w:val="0"/>
                                                      <w:divBdr>
                                                        <w:top w:val="none" w:sz="0" w:space="0" w:color="auto"/>
                                                        <w:left w:val="none" w:sz="0" w:space="0" w:color="auto"/>
                                                        <w:bottom w:val="none" w:sz="0" w:space="0" w:color="auto"/>
                                                        <w:right w:val="none" w:sz="0" w:space="0" w:color="auto"/>
                                                      </w:divBdr>
                                                      <w:divsChild>
                                                        <w:div w:id="1122071839">
                                                          <w:marLeft w:val="0"/>
                                                          <w:marRight w:val="0"/>
                                                          <w:marTop w:val="0"/>
                                                          <w:marBottom w:val="201"/>
                                                          <w:divBdr>
                                                            <w:top w:val="none" w:sz="0" w:space="0" w:color="auto"/>
                                                            <w:left w:val="none" w:sz="0" w:space="0" w:color="auto"/>
                                                            <w:bottom w:val="none" w:sz="0" w:space="0" w:color="auto"/>
                                                            <w:right w:val="none" w:sz="0" w:space="0" w:color="auto"/>
                                                          </w:divBdr>
                                                          <w:divsChild>
                                                            <w:div w:id="1122074331">
                                                              <w:marLeft w:val="0"/>
                                                              <w:marRight w:val="0"/>
                                                              <w:marTop w:val="11"/>
                                                              <w:marBottom w:val="5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7164">
      <w:marLeft w:val="0"/>
      <w:marRight w:val="0"/>
      <w:marTop w:val="0"/>
      <w:marBottom w:val="0"/>
      <w:divBdr>
        <w:top w:val="none" w:sz="0" w:space="0" w:color="auto"/>
        <w:left w:val="none" w:sz="0" w:space="0" w:color="auto"/>
        <w:bottom w:val="none" w:sz="0" w:space="0" w:color="auto"/>
        <w:right w:val="none" w:sz="0" w:space="0" w:color="auto"/>
      </w:divBdr>
      <w:divsChild>
        <w:div w:id="1122072418">
          <w:marLeft w:val="0"/>
          <w:marRight w:val="0"/>
          <w:marTop w:val="0"/>
          <w:marBottom w:val="0"/>
          <w:divBdr>
            <w:top w:val="none" w:sz="0" w:space="0" w:color="auto"/>
            <w:left w:val="none" w:sz="0" w:space="0" w:color="auto"/>
            <w:bottom w:val="none" w:sz="0" w:space="0" w:color="auto"/>
            <w:right w:val="none" w:sz="0" w:space="0" w:color="auto"/>
          </w:divBdr>
          <w:divsChild>
            <w:div w:id="1122073980">
              <w:marLeft w:val="0"/>
              <w:marRight w:val="0"/>
              <w:marTop w:val="0"/>
              <w:marBottom w:val="0"/>
              <w:divBdr>
                <w:top w:val="none" w:sz="0" w:space="0" w:color="auto"/>
                <w:left w:val="none" w:sz="0" w:space="0" w:color="auto"/>
                <w:bottom w:val="none" w:sz="0" w:space="0" w:color="auto"/>
                <w:right w:val="none" w:sz="0" w:space="0" w:color="auto"/>
              </w:divBdr>
              <w:divsChild>
                <w:div w:id="1122073956">
                  <w:marLeft w:val="0"/>
                  <w:marRight w:val="0"/>
                  <w:marTop w:val="0"/>
                  <w:marBottom w:val="0"/>
                  <w:divBdr>
                    <w:top w:val="none" w:sz="0" w:space="0" w:color="auto"/>
                    <w:left w:val="none" w:sz="0" w:space="0" w:color="auto"/>
                    <w:bottom w:val="none" w:sz="0" w:space="0" w:color="auto"/>
                    <w:right w:val="none" w:sz="0" w:space="0" w:color="auto"/>
                  </w:divBdr>
                </w:div>
              </w:divsChild>
            </w:div>
            <w:div w:id="1122075110">
              <w:marLeft w:val="0"/>
              <w:marRight w:val="0"/>
              <w:marTop w:val="0"/>
              <w:marBottom w:val="0"/>
              <w:divBdr>
                <w:top w:val="none" w:sz="0" w:space="0" w:color="auto"/>
                <w:left w:val="none" w:sz="0" w:space="0" w:color="auto"/>
                <w:bottom w:val="none" w:sz="0" w:space="0" w:color="auto"/>
                <w:right w:val="none" w:sz="0" w:space="0" w:color="auto"/>
              </w:divBdr>
            </w:div>
            <w:div w:id="11220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169">
      <w:marLeft w:val="120"/>
      <w:marRight w:val="0"/>
      <w:marTop w:val="0"/>
      <w:marBottom w:val="0"/>
      <w:divBdr>
        <w:top w:val="none" w:sz="0" w:space="0" w:color="auto"/>
        <w:left w:val="none" w:sz="0" w:space="0" w:color="auto"/>
        <w:bottom w:val="none" w:sz="0" w:space="0" w:color="auto"/>
        <w:right w:val="none" w:sz="0" w:space="0" w:color="auto"/>
      </w:divBdr>
      <w:divsChild>
        <w:div w:id="1122074192">
          <w:marLeft w:val="0"/>
          <w:marRight w:val="0"/>
          <w:marTop w:val="0"/>
          <w:marBottom w:val="0"/>
          <w:divBdr>
            <w:top w:val="none" w:sz="0" w:space="0" w:color="auto"/>
            <w:left w:val="none" w:sz="0" w:space="0" w:color="auto"/>
            <w:bottom w:val="none" w:sz="0" w:space="0" w:color="auto"/>
            <w:right w:val="none" w:sz="0" w:space="0" w:color="auto"/>
          </w:divBdr>
        </w:div>
      </w:divsChild>
    </w:div>
    <w:div w:id="1122077178">
      <w:marLeft w:val="0"/>
      <w:marRight w:val="0"/>
      <w:marTop w:val="0"/>
      <w:marBottom w:val="0"/>
      <w:divBdr>
        <w:top w:val="none" w:sz="0" w:space="0" w:color="auto"/>
        <w:left w:val="none" w:sz="0" w:space="0" w:color="auto"/>
        <w:bottom w:val="none" w:sz="0" w:space="0" w:color="auto"/>
        <w:right w:val="none" w:sz="0" w:space="0" w:color="auto"/>
      </w:divBdr>
      <w:divsChild>
        <w:div w:id="1122075365">
          <w:marLeft w:val="0"/>
          <w:marRight w:val="0"/>
          <w:marTop w:val="0"/>
          <w:marBottom w:val="0"/>
          <w:divBdr>
            <w:top w:val="none" w:sz="0" w:space="0" w:color="auto"/>
            <w:left w:val="none" w:sz="0" w:space="0" w:color="auto"/>
            <w:bottom w:val="none" w:sz="0" w:space="0" w:color="auto"/>
            <w:right w:val="none" w:sz="0" w:space="0" w:color="auto"/>
          </w:divBdr>
          <w:divsChild>
            <w:div w:id="1122071837">
              <w:marLeft w:val="0"/>
              <w:marRight w:val="0"/>
              <w:marTop w:val="0"/>
              <w:marBottom w:val="0"/>
              <w:divBdr>
                <w:top w:val="none" w:sz="0" w:space="0" w:color="auto"/>
                <w:left w:val="none" w:sz="0" w:space="0" w:color="auto"/>
                <w:bottom w:val="none" w:sz="0" w:space="0" w:color="auto"/>
                <w:right w:val="none" w:sz="0" w:space="0" w:color="auto"/>
              </w:divBdr>
              <w:divsChild>
                <w:div w:id="1122076903">
                  <w:marLeft w:val="0"/>
                  <w:marRight w:val="0"/>
                  <w:marTop w:val="0"/>
                  <w:marBottom w:val="0"/>
                  <w:divBdr>
                    <w:top w:val="none" w:sz="0" w:space="0" w:color="auto"/>
                    <w:left w:val="none" w:sz="0" w:space="0" w:color="auto"/>
                    <w:bottom w:val="none" w:sz="0" w:space="0" w:color="auto"/>
                    <w:right w:val="none" w:sz="0" w:space="0" w:color="auto"/>
                  </w:divBdr>
                  <w:divsChild>
                    <w:div w:id="1122072939">
                      <w:marLeft w:val="0"/>
                      <w:marRight w:val="0"/>
                      <w:marTop w:val="0"/>
                      <w:marBottom w:val="0"/>
                      <w:divBdr>
                        <w:top w:val="none" w:sz="0" w:space="0" w:color="auto"/>
                        <w:left w:val="none" w:sz="0" w:space="0" w:color="auto"/>
                        <w:bottom w:val="none" w:sz="0" w:space="0" w:color="auto"/>
                        <w:right w:val="none" w:sz="0" w:space="0" w:color="auto"/>
                      </w:divBdr>
                      <w:divsChild>
                        <w:div w:id="1122077588">
                          <w:marLeft w:val="0"/>
                          <w:marRight w:val="581"/>
                          <w:marTop w:val="0"/>
                          <w:marBottom w:val="0"/>
                          <w:divBdr>
                            <w:top w:val="none" w:sz="0" w:space="0" w:color="auto"/>
                            <w:left w:val="none" w:sz="0" w:space="0" w:color="auto"/>
                            <w:bottom w:val="none" w:sz="0" w:space="0" w:color="auto"/>
                            <w:right w:val="none" w:sz="0" w:space="0" w:color="auto"/>
                          </w:divBdr>
                          <w:divsChild>
                            <w:div w:id="1122075577">
                              <w:marLeft w:val="0"/>
                              <w:marRight w:val="0"/>
                              <w:marTop w:val="0"/>
                              <w:marBottom w:val="81"/>
                              <w:divBdr>
                                <w:top w:val="none" w:sz="0" w:space="0" w:color="auto"/>
                                <w:left w:val="none" w:sz="0" w:space="0" w:color="auto"/>
                                <w:bottom w:val="none" w:sz="0" w:space="0" w:color="auto"/>
                                <w:right w:val="none" w:sz="0" w:space="0" w:color="auto"/>
                              </w:divBdr>
                              <w:divsChild>
                                <w:div w:id="1122073520">
                                  <w:marLeft w:val="0"/>
                                  <w:marRight w:val="0"/>
                                  <w:marTop w:val="0"/>
                                  <w:marBottom w:val="0"/>
                                  <w:divBdr>
                                    <w:top w:val="none" w:sz="0" w:space="0" w:color="auto"/>
                                    <w:left w:val="none" w:sz="0" w:space="0" w:color="auto"/>
                                    <w:bottom w:val="none" w:sz="0" w:space="0" w:color="auto"/>
                                    <w:right w:val="none" w:sz="0" w:space="0" w:color="auto"/>
                                  </w:divBdr>
                                  <w:divsChild>
                                    <w:div w:id="1122072564">
                                      <w:marLeft w:val="0"/>
                                      <w:marRight w:val="0"/>
                                      <w:marTop w:val="0"/>
                                      <w:marBottom w:val="0"/>
                                      <w:divBdr>
                                        <w:top w:val="none" w:sz="0" w:space="0" w:color="auto"/>
                                        <w:left w:val="none" w:sz="0" w:space="0" w:color="auto"/>
                                        <w:bottom w:val="none" w:sz="0" w:space="0" w:color="auto"/>
                                        <w:right w:val="none" w:sz="0" w:space="0" w:color="auto"/>
                                      </w:divBdr>
                                      <w:divsChild>
                                        <w:div w:id="1122076609">
                                          <w:marLeft w:val="0"/>
                                          <w:marRight w:val="0"/>
                                          <w:marTop w:val="0"/>
                                          <w:marBottom w:val="0"/>
                                          <w:divBdr>
                                            <w:top w:val="none" w:sz="0" w:space="0" w:color="auto"/>
                                            <w:left w:val="none" w:sz="0" w:space="0" w:color="auto"/>
                                            <w:bottom w:val="none" w:sz="0" w:space="0" w:color="auto"/>
                                            <w:right w:val="none" w:sz="0" w:space="0" w:color="auto"/>
                                          </w:divBdr>
                                        </w:div>
                                      </w:divsChild>
                                    </w:div>
                                    <w:div w:id="1122073554">
                                      <w:marLeft w:val="0"/>
                                      <w:marRight w:val="0"/>
                                      <w:marTop w:val="0"/>
                                      <w:marBottom w:val="93"/>
                                      <w:divBdr>
                                        <w:top w:val="none" w:sz="0" w:space="0" w:color="auto"/>
                                        <w:left w:val="none" w:sz="0" w:space="0" w:color="auto"/>
                                        <w:bottom w:val="none" w:sz="0" w:space="0" w:color="auto"/>
                                        <w:right w:val="none" w:sz="0" w:space="0" w:color="auto"/>
                                      </w:divBdr>
                                    </w:div>
                                  </w:divsChild>
                                </w:div>
                                <w:div w:id="1122074072">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187">
      <w:marLeft w:val="0"/>
      <w:marRight w:val="0"/>
      <w:marTop w:val="0"/>
      <w:marBottom w:val="0"/>
      <w:divBdr>
        <w:top w:val="none" w:sz="0" w:space="0" w:color="auto"/>
        <w:left w:val="none" w:sz="0" w:space="0" w:color="auto"/>
        <w:bottom w:val="none" w:sz="0" w:space="0" w:color="auto"/>
        <w:right w:val="none" w:sz="0" w:space="0" w:color="auto"/>
      </w:divBdr>
      <w:divsChild>
        <w:div w:id="1122077221">
          <w:marLeft w:val="0"/>
          <w:marRight w:val="0"/>
          <w:marTop w:val="0"/>
          <w:marBottom w:val="0"/>
          <w:divBdr>
            <w:top w:val="none" w:sz="0" w:space="0" w:color="auto"/>
            <w:left w:val="none" w:sz="0" w:space="0" w:color="auto"/>
            <w:bottom w:val="none" w:sz="0" w:space="0" w:color="auto"/>
            <w:right w:val="none" w:sz="0" w:space="0" w:color="auto"/>
          </w:divBdr>
          <w:divsChild>
            <w:div w:id="1122072809">
              <w:marLeft w:val="0"/>
              <w:marRight w:val="0"/>
              <w:marTop w:val="0"/>
              <w:marBottom w:val="0"/>
              <w:divBdr>
                <w:top w:val="none" w:sz="0" w:space="0" w:color="auto"/>
                <w:left w:val="none" w:sz="0" w:space="0" w:color="auto"/>
                <w:bottom w:val="none" w:sz="0" w:space="0" w:color="auto"/>
                <w:right w:val="none" w:sz="0" w:space="0" w:color="auto"/>
              </w:divBdr>
              <w:divsChild>
                <w:div w:id="1122077684">
                  <w:marLeft w:val="0"/>
                  <w:marRight w:val="0"/>
                  <w:marTop w:val="45"/>
                  <w:marBottom w:val="0"/>
                  <w:divBdr>
                    <w:top w:val="none" w:sz="0" w:space="0" w:color="auto"/>
                    <w:left w:val="none" w:sz="0" w:space="0" w:color="auto"/>
                    <w:bottom w:val="none" w:sz="0" w:space="0" w:color="auto"/>
                    <w:right w:val="none" w:sz="0" w:space="0" w:color="auto"/>
                  </w:divBdr>
                  <w:divsChild>
                    <w:div w:id="112207494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188">
      <w:marLeft w:val="0"/>
      <w:marRight w:val="0"/>
      <w:marTop w:val="0"/>
      <w:marBottom w:val="0"/>
      <w:divBdr>
        <w:top w:val="none" w:sz="0" w:space="0" w:color="auto"/>
        <w:left w:val="none" w:sz="0" w:space="0" w:color="auto"/>
        <w:bottom w:val="none" w:sz="0" w:space="0" w:color="auto"/>
        <w:right w:val="none" w:sz="0" w:space="0" w:color="auto"/>
      </w:divBdr>
      <w:divsChild>
        <w:div w:id="1122075218">
          <w:marLeft w:val="75"/>
          <w:marRight w:val="0"/>
          <w:marTop w:val="0"/>
          <w:marBottom w:val="0"/>
          <w:divBdr>
            <w:top w:val="none" w:sz="0" w:space="0" w:color="auto"/>
            <w:left w:val="none" w:sz="0" w:space="0" w:color="auto"/>
            <w:bottom w:val="none" w:sz="0" w:space="0" w:color="auto"/>
            <w:right w:val="none" w:sz="0" w:space="0" w:color="auto"/>
          </w:divBdr>
          <w:divsChild>
            <w:div w:id="1122071731">
              <w:marLeft w:val="0"/>
              <w:marRight w:val="0"/>
              <w:marTop w:val="0"/>
              <w:marBottom w:val="0"/>
              <w:divBdr>
                <w:top w:val="none" w:sz="0" w:space="0" w:color="auto"/>
                <w:left w:val="none" w:sz="0" w:space="0" w:color="auto"/>
                <w:bottom w:val="none" w:sz="0" w:space="0" w:color="auto"/>
                <w:right w:val="none" w:sz="0" w:space="0" w:color="auto"/>
              </w:divBdr>
              <w:divsChild>
                <w:div w:id="1122072173">
                  <w:marLeft w:val="0"/>
                  <w:marRight w:val="0"/>
                  <w:marTop w:val="0"/>
                  <w:marBottom w:val="0"/>
                  <w:divBdr>
                    <w:top w:val="none" w:sz="0" w:space="0" w:color="auto"/>
                    <w:left w:val="none" w:sz="0" w:space="0" w:color="auto"/>
                    <w:bottom w:val="none" w:sz="0" w:space="0" w:color="auto"/>
                    <w:right w:val="none" w:sz="0" w:space="0" w:color="auto"/>
                  </w:divBdr>
                  <w:divsChild>
                    <w:div w:id="1122078074">
                      <w:marLeft w:val="0"/>
                      <w:marRight w:val="0"/>
                      <w:marTop w:val="0"/>
                      <w:marBottom w:val="0"/>
                      <w:divBdr>
                        <w:top w:val="none" w:sz="0" w:space="0" w:color="auto"/>
                        <w:left w:val="none" w:sz="0" w:space="0" w:color="auto"/>
                        <w:bottom w:val="none" w:sz="0" w:space="0" w:color="auto"/>
                        <w:right w:val="none" w:sz="0" w:space="0" w:color="auto"/>
                      </w:divBdr>
                      <w:divsChild>
                        <w:div w:id="11220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192">
      <w:marLeft w:val="0"/>
      <w:marRight w:val="0"/>
      <w:marTop w:val="0"/>
      <w:marBottom w:val="0"/>
      <w:divBdr>
        <w:top w:val="none" w:sz="0" w:space="0" w:color="auto"/>
        <w:left w:val="none" w:sz="0" w:space="0" w:color="auto"/>
        <w:bottom w:val="none" w:sz="0" w:space="0" w:color="auto"/>
        <w:right w:val="none" w:sz="0" w:space="0" w:color="auto"/>
      </w:divBdr>
    </w:div>
    <w:div w:id="1122077194">
      <w:marLeft w:val="0"/>
      <w:marRight w:val="0"/>
      <w:marTop w:val="0"/>
      <w:marBottom w:val="0"/>
      <w:divBdr>
        <w:top w:val="none" w:sz="0" w:space="0" w:color="auto"/>
        <w:left w:val="none" w:sz="0" w:space="0" w:color="auto"/>
        <w:bottom w:val="none" w:sz="0" w:space="0" w:color="auto"/>
        <w:right w:val="none" w:sz="0" w:space="0" w:color="auto"/>
      </w:divBdr>
      <w:divsChild>
        <w:div w:id="1122075224">
          <w:marLeft w:val="0"/>
          <w:marRight w:val="0"/>
          <w:marTop w:val="0"/>
          <w:marBottom w:val="0"/>
          <w:divBdr>
            <w:top w:val="none" w:sz="0" w:space="0" w:color="auto"/>
            <w:left w:val="none" w:sz="0" w:space="0" w:color="auto"/>
            <w:bottom w:val="none" w:sz="0" w:space="0" w:color="auto"/>
            <w:right w:val="none" w:sz="0" w:space="0" w:color="auto"/>
          </w:divBdr>
          <w:divsChild>
            <w:div w:id="1122076245">
              <w:marLeft w:val="0"/>
              <w:marRight w:val="0"/>
              <w:marTop w:val="0"/>
              <w:marBottom w:val="0"/>
              <w:divBdr>
                <w:top w:val="none" w:sz="0" w:space="0" w:color="auto"/>
                <w:left w:val="none" w:sz="0" w:space="0" w:color="auto"/>
                <w:bottom w:val="none" w:sz="0" w:space="0" w:color="auto"/>
                <w:right w:val="none" w:sz="0" w:space="0" w:color="auto"/>
              </w:divBdr>
            </w:div>
            <w:div w:id="1122076350">
              <w:marLeft w:val="0"/>
              <w:marRight w:val="0"/>
              <w:marTop w:val="0"/>
              <w:marBottom w:val="0"/>
              <w:divBdr>
                <w:top w:val="none" w:sz="0" w:space="0" w:color="auto"/>
                <w:left w:val="none" w:sz="0" w:space="0" w:color="auto"/>
                <w:bottom w:val="none" w:sz="0" w:space="0" w:color="auto"/>
                <w:right w:val="none" w:sz="0" w:space="0" w:color="auto"/>
              </w:divBdr>
            </w:div>
            <w:div w:id="1122078654">
              <w:marLeft w:val="0"/>
              <w:marRight w:val="0"/>
              <w:marTop w:val="0"/>
              <w:marBottom w:val="0"/>
              <w:divBdr>
                <w:top w:val="none" w:sz="0" w:space="0" w:color="auto"/>
                <w:left w:val="none" w:sz="0" w:space="0" w:color="auto"/>
                <w:bottom w:val="none" w:sz="0" w:space="0" w:color="auto"/>
                <w:right w:val="none" w:sz="0" w:space="0" w:color="auto"/>
              </w:divBdr>
              <w:divsChild>
                <w:div w:id="11220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228">
      <w:marLeft w:val="0"/>
      <w:marRight w:val="0"/>
      <w:marTop w:val="0"/>
      <w:marBottom w:val="0"/>
      <w:divBdr>
        <w:top w:val="none" w:sz="0" w:space="0" w:color="auto"/>
        <w:left w:val="none" w:sz="0" w:space="0" w:color="auto"/>
        <w:bottom w:val="none" w:sz="0" w:space="0" w:color="auto"/>
        <w:right w:val="none" w:sz="0" w:space="0" w:color="auto"/>
      </w:divBdr>
      <w:divsChild>
        <w:div w:id="1122075071">
          <w:marLeft w:val="0"/>
          <w:marRight w:val="0"/>
          <w:marTop w:val="0"/>
          <w:marBottom w:val="0"/>
          <w:divBdr>
            <w:top w:val="none" w:sz="0" w:space="0" w:color="auto"/>
            <w:left w:val="none" w:sz="0" w:space="0" w:color="auto"/>
            <w:bottom w:val="none" w:sz="0" w:space="0" w:color="auto"/>
            <w:right w:val="none" w:sz="0" w:space="0" w:color="auto"/>
          </w:divBdr>
          <w:divsChild>
            <w:div w:id="1122075126">
              <w:marLeft w:val="750"/>
              <w:marRight w:val="345"/>
              <w:marTop w:val="0"/>
              <w:marBottom w:val="0"/>
              <w:divBdr>
                <w:top w:val="none" w:sz="0" w:space="0" w:color="auto"/>
                <w:left w:val="none" w:sz="0" w:space="0" w:color="auto"/>
                <w:bottom w:val="none" w:sz="0" w:space="0" w:color="auto"/>
                <w:right w:val="none" w:sz="0" w:space="0" w:color="auto"/>
              </w:divBdr>
              <w:divsChild>
                <w:div w:id="1122077269">
                  <w:marLeft w:val="0"/>
                  <w:marRight w:val="0"/>
                  <w:marTop w:val="0"/>
                  <w:marBottom w:val="0"/>
                  <w:divBdr>
                    <w:top w:val="none" w:sz="0" w:space="0" w:color="auto"/>
                    <w:left w:val="none" w:sz="0" w:space="0" w:color="auto"/>
                    <w:bottom w:val="none" w:sz="0" w:space="0" w:color="auto"/>
                    <w:right w:val="none" w:sz="0" w:space="0" w:color="auto"/>
                  </w:divBdr>
                  <w:divsChild>
                    <w:div w:id="11220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229">
      <w:marLeft w:val="0"/>
      <w:marRight w:val="0"/>
      <w:marTop w:val="0"/>
      <w:marBottom w:val="0"/>
      <w:divBdr>
        <w:top w:val="none" w:sz="0" w:space="0" w:color="auto"/>
        <w:left w:val="none" w:sz="0" w:space="0" w:color="auto"/>
        <w:bottom w:val="none" w:sz="0" w:space="0" w:color="auto"/>
        <w:right w:val="none" w:sz="0" w:space="0" w:color="auto"/>
      </w:divBdr>
      <w:divsChild>
        <w:div w:id="1122075631">
          <w:marLeft w:val="0"/>
          <w:marRight w:val="0"/>
          <w:marTop w:val="0"/>
          <w:marBottom w:val="0"/>
          <w:divBdr>
            <w:top w:val="none" w:sz="0" w:space="0" w:color="auto"/>
            <w:left w:val="none" w:sz="0" w:space="0" w:color="auto"/>
            <w:bottom w:val="none" w:sz="0" w:space="0" w:color="auto"/>
            <w:right w:val="none" w:sz="0" w:space="0" w:color="auto"/>
          </w:divBdr>
        </w:div>
      </w:divsChild>
    </w:div>
    <w:div w:id="1122077233">
      <w:marLeft w:val="120"/>
      <w:marRight w:val="0"/>
      <w:marTop w:val="0"/>
      <w:marBottom w:val="0"/>
      <w:divBdr>
        <w:top w:val="none" w:sz="0" w:space="0" w:color="auto"/>
        <w:left w:val="none" w:sz="0" w:space="0" w:color="auto"/>
        <w:bottom w:val="none" w:sz="0" w:space="0" w:color="auto"/>
        <w:right w:val="none" w:sz="0" w:space="0" w:color="auto"/>
      </w:divBdr>
      <w:divsChild>
        <w:div w:id="1122072256">
          <w:marLeft w:val="0"/>
          <w:marRight w:val="0"/>
          <w:marTop w:val="0"/>
          <w:marBottom w:val="0"/>
          <w:divBdr>
            <w:top w:val="none" w:sz="0" w:space="0" w:color="auto"/>
            <w:left w:val="none" w:sz="0" w:space="0" w:color="auto"/>
            <w:bottom w:val="none" w:sz="0" w:space="0" w:color="auto"/>
            <w:right w:val="none" w:sz="0" w:space="0" w:color="auto"/>
          </w:divBdr>
        </w:div>
      </w:divsChild>
    </w:div>
    <w:div w:id="1122077237">
      <w:marLeft w:val="0"/>
      <w:marRight w:val="0"/>
      <w:marTop w:val="0"/>
      <w:marBottom w:val="0"/>
      <w:divBdr>
        <w:top w:val="none" w:sz="0" w:space="0" w:color="auto"/>
        <w:left w:val="none" w:sz="0" w:space="0" w:color="auto"/>
        <w:bottom w:val="none" w:sz="0" w:space="0" w:color="auto"/>
        <w:right w:val="none" w:sz="0" w:space="0" w:color="auto"/>
      </w:divBdr>
      <w:divsChild>
        <w:div w:id="1122072479">
          <w:marLeft w:val="0"/>
          <w:marRight w:val="0"/>
          <w:marTop w:val="0"/>
          <w:marBottom w:val="0"/>
          <w:divBdr>
            <w:top w:val="none" w:sz="0" w:space="0" w:color="auto"/>
            <w:left w:val="none" w:sz="0" w:space="0" w:color="auto"/>
            <w:bottom w:val="none" w:sz="0" w:space="0" w:color="auto"/>
            <w:right w:val="none" w:sz="0" w:space="0" w:color="auto"/>
          </w:divBdr>
          <w:divsChild>
            <w:div w:id="1122076830">
              <w:marLeft w:val="0"/>
              <w:marRight w:val="0"/>
              <w:marTop w:val="0"/>
              <w:marBottom w:val="0"/>
              <w:divBdr>
                <w:top w:val="none" w:sz="0" w:space="0" w:color="auto"/>
                <w:left w:val="none" w:sz="0" w:space="0" w:color="auto"/>
                <w:bottom w:val="none" w:sz="0" w:space="0" w:color="auto"/>
                <w:right w:val="none" w:sz="0" w:space="0" w:color="auto"/>
              </w:divBdr>
              <w:divsChild>
                <w:div w:id="1122076780">
                  <w:marLeft w:val="0"/>
                  <w:marRight w:val="0"/>
                  <w:marTop w:val="0"/>
                  <w:marBottom w:val="0"/>
                  <w:divBdr>
                    <w:top w:val="none" w:sz="0" w:space="0" w:color="auto"/>
                    <w:left w:val="none" w:sz="0" w:space="0" w:color="auto"/>
                    <w:bottom w:val="none" w:sz="0" w:space="0" w:color="auto"/>
                    <w:right w:val="none" w:sz="0" w:space="0" w:color="auto"/>
                  </w:divBdr>
                  <w:divsChild>
                    <w:div w:id="1122072561">
                      <w:marLeft w:val="0"/>
                      <w:marRight w:val="0"/>
                      <w:marTop w:val="0"/>
                      <w:marBottom w:val="0"/>
                      <w:divBdr>
                        <w:top w:val="none" w:sz="0" w:space="0" w:color="auto"/>
                        <w:left w:val="none" w:sz="0" w:space="0" w:color="auto"/>
                        <w:bottom w:val="none" w:sz="0" w:space="0" w:color="auto"/>
                        <w:right w:val="none" w:sz="0" w:space="0" w:color="auto"/>
                      </w:divBdr>
                      <w:divsChild>
                        <w:div w:id="1122078725">
                          <w:marLeft w:val="0"/>
                          <w:marRight w:val="750"/>
                          <w:marTop w:val="0"/>
                          <w:marBottom w:val="0"/>
                          <w:divBdr>
                            <w:top w:val="none" w:sz="0" w:space="0" w:color="auto"/>
                            <w:left w:val="none" w:sz="0" w:space="0" w:color="auto"/>
                            <w:bottom w:val="none" w:sz="0" w:space="0" w:color="auto"/>
                            <w:right w:val="none" w:sz="0" w:space="0" w:color="auto"/>
                          </w:divBdr>
                          <w:divsChild>
                            <w:div w:id="1122076488">
                              <w:marLeft w:val="0"/>
                              <w:marRight w:val="0"/>
                              <w:marTop w:val="0"/>
                              <w:marBottom w:val="105"/>
                              <w:divBdr>
                                <w:top w:val="none" w:sz="0" w:space="0" w:color="auto"/>
                                <w:left w:val="none" w:sz="0" w:space="0" w:color="auto"/>
                                <w:bottom w:val="none" w:sz="0" w:space="0" w:color="auto"/>
                                <w:right w:val="none" w:sz="0" w:space="0" w:color="auto"/>
                              </w:divBdr>
                              <w:divsChild>
                                <w:div w:id="1122074966">
                                  <w:marLeft w:val="0"/>
                                  <w:marRight w:val="0"/>
                                  <w:marTop w:val="0"/>
                                  <w:marBottom w:val="0"/>
                                  <w:divBdr>
                                    <w:top w:val="none" w:sz="0" w:space="0" w:color="auto"/>
                                    <w:left w:val="none" w:sz="0" w:space="0" w:color="auto"/>
                                    <w:bottom w:val="none" w:sz="0" w:space="0" w:color="auto"/>
                                    <w:right w:val="none" w:sz="0" w:space="0" w:color="auto"/>
                                  </w:divBdr>
                                  <w:divsChild>
                                    <w:div w:id="1122073687">
                                      <w:marLeft w:val="0"/>
                                      <w:marRight w:val="0"/>
                                      <w:marTop w:val="0"/>
                                      <w:marBottom w:val="120"/>
                                      <w:divBdr>
                                        <w:top w:val="none" w:sz="0" w:space="0" w:color="auto"/>
                                        <w:left w:val="none" w:sz="0" w:space="0" w:color="auto"/>
                                        <w:bottom w:val="none" w:sz="0" w:space="0" w:color="auto"/>
                                        <w:right w:val="none" w:sz="0" w:space="0" w:color="auto"/>
                                      </w:divBdr>
                                    </w:div>
                                    <w:div w:id="1122074682">
                                      <w:marLeft w:val="0"/>
                                      <w:marRight w:val="0"/>
                                      <w:marTop w:val="0"/>
                                      <w:marBottom w:val="0"/>
                                      <w:divBdr>
                                        <w:top w:val="none" w:sz="0" w:space="0" w:color="auto"/>
                                        <w:left w:val="none" w:sz="0" w:space="0" w:color="auto"/>
                                        <w:bottom w:val="none" w:sz="0" w:space="0" w:color="auto"/>
                                        <w:right w:val="none" w:sz="0" w:space="0" w:color="auto"/>
                                      </w:divBdr>
                                      <w:divsChild>
                                        <w:div w:id="112207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258">
      <w:marLeft w:val="0"/>
      <w:marRight w:val="0"/>
      <w:marTop w:val="0"/>
      <w:marBottom w:val="0"/>
      <w:divBdr>
        <w:top w:val="none" w:sz="0" w:space="0" w:color="auto"/>
        <w:left w:val="none" w:sz="0" w:space="0" w:color="auto"/>
        <w:bottom w:val="none" w:sz="0" w:space="0" w:color="auto"/>
        <w:right w:val="none" w:sz="0" w:space="0" w:color="auto"/>
      </w:divBdr>
      <w:divsChild>
        <w:div w:id="1122077079">
          <w:marLeft w:val="0"/>
          <w:marRight w:val="0"/>
          <w:marTop w:val="0"/>
          <w:marBottom w:val="0"/>
          <w:divBdr>
            <w:top w:val="none" w:sz="0" w:space="0" w:color="auto"/>
            <w:left w:val="none" w:sz="0" w:space="0" w:color="auto"/>
            <w:bottom w:val="none" w:sz="0" w:space="0" w:color="auto"/>
            <w:right w:val="none" w:sz="0" w:space="0" w:color="auto"/>
          </w:divBdr>
          <w:divsChild>
            <w:div w:id="1122075637">
              <w:marLeft w:val="120"/>
              <w:marRight w:val="0"/>
              <w:marTop w:val="0"/>
              <w:marBottom w:val="0"/>
              <w:divBdr>
                <w:top w:val="none" w:sz="0" w:space="0" w:color="auto"/>
                <w:left w:val="none" w:sz="0" w:space="0" w:color="auto"/>
                <w:bottom w:val="none" w:sz="0" w:space="0" w:color="auto"/>
                <w:right w:val="none" w:sz="0" w:space="0" w:color="auto"/>
              </w:divBdr>
              <w:divsChild>
                <w:div w:id="1122074716">
                  <w:marLeft w:val="0"/>
                  <w:marRight w:val="0"/>
                  <w:marTop w:val="0"/>
                  <w:marBottom w:val="0"/>
                  <w:divBdr>
                    <w:top w:val="none" w:sz="0" w:space="0" w:color="auto"/>
                    <w:left w:val="none" w:sz="0" w:space="0" w:color="auto"/>
                    <w:bottom w:val="none" w:sz="0" w:space="0" w:color="auto"/>
                    <w:right w:val="none" w:sz="0" w:space="0" w:color="auto"/>
                  </w:divBdr>
                  <w:divsChild>
                    <w:div w:id="1122071832">
                      <w:marLeft w:val="0"/>
                      <w:marRight w:val="0"/>
                      <w:marTop w:val="0"/>
                      <w:marBottom w:val="0"/>
                      <w:divBdr>
                        <w:top w:val="none" w:sz="0" w:space="0" w:color="auto"/>
                        <w:left w:val="none" w:sz="0" w:space="0" w:color="auto"/>
                        <w:bottom w:val="none" w:sz="0" w:space="0" w:color="auto"/>
                        <w:right w:val="none" w:sz="0" w:space="0" w:color="auto"/>
                      </w:divBdr>
                      <w:divsChild>
                        <w:div w:id="1122075007">
                          <w:marLeft w:val="0"/>
                          <w:marRight w:val="0"/>
                          <w:marTop w:val="0"/>
                          <w:marBottom w:val="0"/>
                          <w:divBdr>
                            <w:top w:val="none" w:sz="0" w:space="0" w:color="auto"/>
                            <w:left w:val="none" w:sz="0" w:space="0" w:color="auto"/>
                            <w:bottom w:val="none" w:sz="0" w:space="0" w:color="auto"/>
                            <w:right w:val="none" w:sz="0" w:space="0" w:color="auto"/>
                          </w:divBdr>
                          <w:divsChild>
                            <w:div w:id="1122075967">
                              <w:marLeft w:val="0"/>
                              <w:marRight w:val="0"/>
                              <w:marTop w:val="0"/>
                              <w:marBottom w:val="0"/>
                              <w:divBdr>
                                <w:top w:val="none" w:sz="0" w:space="0" w:color="auto"/>
                                <w:left w:val="none" w:sz="0" w:space="0" w:color="auto"/>
                                <w:bottom w:val="none" w:sz="0" w:space="0" w:color="auto"/>
                                <w:right w:val="none" w:sz="0" w:space="0" w:color="auto"/>
                              </w:divBdr>
                              <w:divsChild>
                                <w:div w:id="1122072012">
                                  <w:marLeft w:val="0"/>
                                  <w:marRight w:val="0"/>
                                  <w:marTop w:val="0"/>
                                  <w:marBottom w:val="0"/>
                                  <w:divBdr>
                                    <w:top w:val="none" w:sz="0" w:space="0" w:color="auto"/>
                                    <w:left w:val="none" w:sz="0" w:space="0" w:color="auto"/>
                                    <w:bottom w:val="none" w:sz="0" w:space="0" w:color="auto"/>
                                    <w:right w:val="none" w:sz="0" w:space="0" w:color="auto"/>
                                  </w:divBdr>
                                  <w:divsChild>
                                    <w:div w:id="1122075729">
                                      <w:marLeft w:val="0"/>
                                      <w:marRight w:val="0"/>
                                      <w:marTop w:val="0"/>
                                      <w:marBottom w:val="0"/>
                                      <w:divBdr>
                                        <w:top w:val="none" w:sz="0" w:space="0" w:color="auto"/>
                                        <w:left w:val="none" w:sz="0" w:space="0" w:color="auto"/>
                                        <w:bottom w:val="none" w:sz="0" w:space="0" w:color="auto"/>
                                        <w:right w:val="none" w:sz="0" w:space="0" w:color="auto"/>
                                      </w:divBdr>
                                      <w:divsChild>
                                        <w:div w:id="1122073165">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7259">
      <w:marLeft w:val="0"/>
      <w:marRight w:val="0"/>
      <w:marTop w:val="0"/>
      <w:marBottom w:val="0"/>
      <w:divBdr>
        <w:top w:val="none" w:sz="0" w:space="0" w:color="auto"/>
        <w:left w:val="none" w:sz="0" w:space="0" w:color="auto"/>
        <w:bottom w:val="none" w:sz="0" w:space="0" w:color="auto"/>
        <w:right w:val="none" w:sz="0" w:space="0" w:color="auto"/>
      </w:divBdr>
      <w:divsChild>
        <w:div w:id="1122072933">
          <w:marLeft w:val="0"/>
          <w:marRight w:val="0"/>
          <w:marTop w:val="0"/>
          <w:marBottom w:val="0"/>
          <w:divBdr>
            <w:top w:val="none" w:sz="0" w:space="0" w:color="auto"/>
            <w:left w:val="none" w:sz="0" w:space="0" w:color="auto"/>
            <w:bottom w:val="none" w:sz="0" w:space="0" w:color="auto"/>
            <w:right w:val="none" w:sz="0" w:space="0" w:color="auto"/>
          </w:divBdr>
          <w:divsChild>
            <w:div w:id="1122074595">
              <w:marLeft w:val="0"/>
              <w:marRight w:val="0"/>
              <w:marTop w:val="0"/>
              <w:marBottom w:val="0"/>
              <w:divBdr>
                <w:top w:val="none" w:sz="0" w:space="0" w:color="auto"/>
                <w:left w:val="none" w:sz="0" w:space="0" w:color="auto"/>
                <w:bottom w:val="none" w:sz="0" w:space="0" w:color="auto"/>
                <w:right w:val="none" w:sz="0" w:space="0" w:color="auto"/>
              </w:divBdr>
            </w:div>
            <w:div w:id="1122078265">
              <w:marLeft w:val="0"/>
              <w:marRight w:val="0"/>
              <w:marTop w:val="0"/>
              <w:marBottom w:val="0"/>
              <w:divBdr>
                <w:top w:val="none" w:sz="0" w:space="0" w:color="auto"/>
                <w:left w:val="none" w:sz="0" w:space="0" w:color="auto"/>
                <w:bottom w:val="none" w:sz="0" w:space="0" w:color="auto"/>
                <w:right w:val="none" w:sz="0" w:space="0" w:color="auto"/>
              </w:divBdr>
              <w:divsChild>
                <w:div w:id="112207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283">
      <w:marLeft w:val="0"/>
      <w:marRight w:val="0"/>
      <w:marTop w:val="0"/>
      <w:marBottom w:val="0"/>
      <w:divBdr>
        <w:top w:val="none" w:sz="0" w:space="0" w:color="auto"/>
        <w:left w:val="none" w:sz="0" w:space="0" w:color="auto"/>
        <w:bottom w:val="none" w:sz="0" w:space="0" w:color="auto"/>
        <w:right w:val="none" w:sz="0" w:space="0" w:color="auto"/>
      </w:divBdr>
      <w:divsChild>
        <w:div w:id="1122075476">
          <w:marLeft w:val="0"/>
          <w:marRight w:val="0"/>
          <w:marTop w:val="0"/>
          <w:marBottom w:val="0"/>
          <w:divBdr>
            <w:top w:val="none" w:sz="0" w:space="0" w:color="auto"/>
            <w:left w:val="none" w:sz="0" w:space="0" w:color="auto"/>
            <w:bottom w:val="none" w:sz="0" w:space="0" w:color="auto"/>
            <w:right w:val="none" w:sz="0" w:space="0" w:color="auto"/>
          </w:divBdr>
          <w:divsChild>
            <w:div w:id="1122075000">
              <w:marLeft w:val="0"/>
              <w:marRight w:val="0"/>
              <w:marTop w:val="0"/>
              <w:marBottom w:val="0"/>
              <w:divBdr>
                <w:top w:val="none" w:sz="0" w:space="0" w:color="auto"/>
                <w:left w:val="none" w:sz="0" w:space="0" w:color="auto"/>
                <w:bottom w:val="none" w:sz="0" w:space="0" w:color="auto"/>
                <w:right w:val="none" w:sz="0" w:space="0" w:color="auto"/>
              </w:divBdr>
            </w:div>
            <w:div w:id="1122076132">
              <w:marLeft w:val="0"/>
              <w:marRight w:val="0"/>
              <w:marTop w:val="0"/>
              <w:marBottom w:val="0"/>
              <w:divBdr>
                <w:top w:val="none" w:sz="0" w:space="0" w:color="auto"/>
                <w:left w:val="none" w:sz="0" w:space="0" w:color="auto"/>
                <w:bottom w:val="none" w:sz="0" w:space="0" w:color="auto"/>
                <w:right w:val="none" w:sz="0" w:space="0" w:color="auto"/>
              </w:divBdr>
            </w:div>
            <w:div w:id="1122077929">
              <w:marLeft w:val="0"/>
              <w:marRight w:val="0"/>
              <w:marTop w:val="0"/>
              <w:marBottom w:val="0"/>
              <w:divBdr>
                <w:top w:val="none" w:sz="0" w:space="0" w:color="auto"/>
                <w:left w:val="none" w:sz="0" w:space="0" w:color="auto"/>
                <w:bottom w:val="none" w:sz="0" w:space="0" w:color="auto"/>
                <w:right w:val="none" w:sz="0" w:space="0" w:color="auto"/>
              </w:divBdr>
              <w:divsChild>
                <w:div w:id="112207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284">
      <w:marLeft w:val="0"/>
      <w:marRight w:val="0"/>
      <w:marTop w:val="0"/>
      <w:marBottom w:val="0"/>
      <w:divBdr>
        <w:top w:val="none" w:sz="0" w:space="0" w:color="auto"/>
        <w:left w:val="none" w:sz="0" w:space="0" w:color="auto"/>
        <w:bottom w:val="none" w:sz="0" w:space="0" w:color="auto"/>
        <w:right w:val="none" w:sz="0" w:space="0" w:color="auto"/>
      </w:divBdr>
      <w:divsChild>
        <w:div w:id="1122071974">
          <w:marLeft w:val="0"/>
          <w:marRight w:val="0"/>
          <w:marTop w:val="0"/>
          <w:marBottom w:val="0"/>
          <w:divBdr>
            <w:top w:val="none" w:sz="0" w:space="0" w:color="auto"/>
            <w:left w:val="none" w:sz="0" w:space="0" w:color="auto"/>
            <w:bottom w:val="none" w:sz="0" w:space="0" w:color="auto"/>
            <w:right w:val="none" w:sz="0" w:space="0" w:color="auto"/>
          </w:divBdr>
          <w:divsChild>
            <w:div w:id="1122071754">
              <w:marLeft w:val="0"/>
              <w:marRight w:val="0"/>
              <w:marTop w:val="0"/>
              <w:marBottom w:val="0"/>
              <w:divBdr>
                <w:top w:val="none" w:sz="0" w:space="0" w:color="auto"/>
                <w:left w:val="none" w:sz="0" w:space="0" w:color="auto"/>
                <w:bottom w:val="none" w:sz="0" w:space="0" w:color="auto"/>
                <w:right w:val="none" w:sz="0" w:space="0" w:color="auto"/>
              </w:divBdr>
              <w:divsChild>
                <w:div w:id="1122072342">
                  <w:marLeft w:val="0"/>
                  <w:marRight w:val="0"/>
                  <w:marTop w:val="0"/>
                  <w:marBottom w:val="0"/>
                  <w:divBdr>
                    <w:top w:val="none" w:sz="0" w:space="0" w:color="auto"/>
                    <w:left w:val="none" w:sz="0" w:space="0" w:color="auto"/>
                    <w:bottom w:val="none" w:sz="0" w:space="0" w:color="auto"/>
                    <w:right w:val="none" w:sz="0" w:space="0" w:color="auto"/>
                  </w:divBdr>
                  <w:divsChild>
                    <w:div w:id="1122075737">
                      <w:marLeft w:val="0"/>
                      <w:marRight w:val="0"/>
                      <w:marTop w:val="0"/>
                      <w:marBottom w:val="0"/>
                      <w:divBdr>
                        <w:top w:val="none" w:sz="0" w:space="0" w:color="auto"/>
                        <w:left w:val="none" w:sz="0" w:space="0" w:color="auto"/>
                        <w:bottom w:val="none" w:sz="0" w:space="0" w:color="auto"/>
                        <w:right w:val="none" w:sz="0" w:space="0" w:color="auto"/>
                      </w:divBdr>
                      <w:divsChild>
                        <w:div w:id="1122073004">
                          <w:marLeft w:val="0"/>
                          <w:marRight w:val="0"/>
                          <w:marTop w:val="0"/>
                          <w:marBottom w:val="0"/>
                          <w:divBdr>
                            <w:top w:val="none" w:sz="0" w:space="0" w:color="auto"/>
                            <w:left w:val="none" w:sz="0" w:space="0" w:color="auto"/>
                            <w:bottom w:val="none" w:sz="0" w:space="0" w:color="auto"/>
                            <w:right w:val="none" w:sz="0" w:space="0" w:color="auto"/>
                          </w:divBdr>
                        </w:div>
                        <w:div w:id="1122073463">
                          <w:marLeft w:val="0"/>
                          <w:marRight w:val="0"/>
                          <w:marTop w:val="75"/>
                          <w:marBottom w:val="0"/>
                          <w:divBdr>
                            <w:top w:val="none" w:sz="0" w:space="0" w:color="auto"/>
                            <w:left w:val="none" w:sz="0" w:space="0" w:color="auto"/>
                            <w:bottom w:val="none" w:sz="0" w:space="0" w:color="auto"/>
                            <w:right w:val="none" w:sz="0" w:space="0" w:color="auto"/>
                          </w:divBdr>
                        </w:div>
                      </w:divsChild>
                    </w:div>
                    <w:div w:id="1122078509">
                      <w:marLeft w:val="0"/>
                      <w:marRight w:val="0"/>
                      <w:marTop w:val="0"/>
                      <w:marBottom w:val="0"/>
                      <w:divBdr>
                        <w:top w:val="none" w:sz="0" w:space="0" w:color="auto"/>
                        <w:left w:val="none" w:sz="0" w:space="0" w:color="auto"/>
                        <w:bottom w:val="none" w:sz="0" w:space="0" w:color="auto"/>
                        <w:right w:val="none" w:sz="0" w:space="0" w:color="auto"/>
                      </w:divBdr>
                      <w:divsChild>
                        <w:div w:id="1122077688">
                          <w:marLeft w:val="0"/>
                          <w:marRight w:val="0"/>
                          <w:marTop w:val="0"/>
                          <w:marBottom w:val="0"/>
                          <w:divBdr>
                            <w:top w:val="none" w:sz="0" w:space="0" w:color="auto"/>
                            <w:left w:val="none" w:sz="0" w:space="0" w:color="auto"/>
                            <w:bottom w:val="none" w:sz="0" w:space="0" w:color="auto"/>
                            <w:right w:val="none" w:sz="0" w:space="0" w:color="auto"/>
                          </w:divBdr>
                        </w:div>
                        <w:div w:id="1122078051">
                          <w:marLeft w:val="0"/>
                          <w:marRight w:val="0"/>
                          <w:marTop w:val="0"/>
                          <w:marBottom w:val="0"/>
                          <w:divBdr>
                            <w:top w:val="none" w:sz="0" w:space="0" w:color="auto"/>
                            <w:left w:val="none" w:sz="0" w:space="0" w:color="auto"/>
                            <w:bottom w:val="none" w:sz="0" w:space="0" w:color="auto"/>
                            <w:right w:val="none" w:sz="0" w:space="0" w:color="auto"/>
                          </w:divBdr>
                          <w:divsChild>
                            <w:div w:id="1122071646">
                              <w:marLeft w:val="0"/>
                              <w:marRight w:val="0"/>
                              <w:marTop w:val="0"/>
                              <w:marBottom w:val="0"/>
                              <w:divBdr>
                                <w:top w:val="none" w:sz="0" w:space="0" w:color="auto"/>
                                <w:left w:val="single" w:sz="36" w:space="15" w:color="303E50"/>
                                <w:bottom w:val="none" w:sz="0" w:space="0" w:color="auto"/>
                                <w:right w:val="none" w:sz="0" w:space="0" w:color="auto"/>
                              </w:divBdr>
                            </w:div>
                            <w:div w:id="1122072273">
                              <w:marLeft w:val="0"/>
                              <w:marRight w:val="0"/>
                              <w:marTop w:val="0"/>
                              <w:marBottom w:val="0"/>
                              <w:divBdr>
                                <w:top w:val="none" w:sz="0" w:space="0" w:color="auto"/>
                                <w:left w:val="single" w:sz="36" w:space="15" w:color="303E50"/>
                                <w:bottom w:val="none" w:sz="0" w:space="0" w:color="auto"/>
                                <w:right w:val="none" w:sz="0" w:space="0" w:color="auto"/>
                              </w:divBdr>
                            </w:div>
                            <w:div w:id="1122073786">
                              <w:marLeft w:val="0"/>
                              <w:marRight w:val="0"/>
                              <w:marTop w:val="0"/>
                              <w:marBottom w:val="0"/>
                              <w:divBdr>
                                <w:top w:val="none" w:sz="0" w:space="0" w:color="auto"/>
                                <w:left w:val="single" w:sz="36" w:space="15" w:color="303E50"/>
                                <w:bottom w:val="none" w:sz="0" w:space="0" w:color="auto"/>
                                <w:right w:val="none" w:sz="0" w:space="0" w:color="auto"/>
                              </w:divBdr>
                            </w:div>
                            <w:div w:id="1122076217">
                              <w:marLeft w:val="0"/>
                              <w:marRight w:val="0"/>
                              <w:marTop w:val="0"/>
                              <w:marBottom w:val="0"/>
                              <w:divBdr>
                                <w:top w:val="none" w:sz="0" w:space="0" w:color="auto"/>
                                <w:left w:val="single" w:sz="36" w:space="15" w:color="303E50"/>
                                <w:bottom w:val="none" w:sz="0" w:space="0" w:color="auto"/>
                                <w:right w:val="none" w:sz="0" w:space="0" w:color="auto"/>
                              </w:divBdr>
                            </w:div>
                            <w:div w:id="1122076490">
                              <w:marLeft w:val="0"/>
                              <w:marRight w:val="0"/>
                              <w:marTop w:val="0"/>
                              <w:marBottom w:val="0"/>
                              <w:divBdr>
                                <w:top w:val="none" w:sz="0" w:space="0" w:color="auto"/>
                                <w:left w:val="single" w:sz="36" w:space="15" w:color="303E50"/>
                                <w:bottom w:val="none" w:sz="0" w:space="0" w:color="auto"/>
                                <w:right w:val="none" w:sz="0" w:space="0" w:color="auto"/>
                              </w:divBdr>
                            </w:div>
                            <w:div w:id="1122077025">
                              <w:marLeft w:val="0"/>
                              <w:marRight w:val="0"/>
                              <w:marTop w:val="0"/>
                              <w:marBottom w:val="0"/>
                              <w:divBdr>
                                <w:top w:val="none" w:sz="0" w:space="0" w:color="auto"/>
                                <w:left w:val="single" w:sz="36" w:space="15" w:color="303E50"/>
                                <w:bottom w:val="none" w:sz="0" w:space="0" w:color="auto"/>
                                <w:right w:val="none" w:sz="0" w:space="0" w:color="auto"/>
                              </w:divBdr>
                            </w:div>
                            <w:div w:id="1122078240">
                              <w:marLeft w:val="0"/>
                              <w:marRight w:val="0"/>
                              <w:marTop w:val="0"/>
                              <w:marBottom w:val="0"/>
                              <w:divBdr>
                                <w:top w:val="none" w:sz="0" w:space="0" w:color="auto"/>
                                <w:left w:val="single" w:sz="36" w:space="15" w:color="303E50"/>
                                <w:bottom w:val="none" w:sz="0" w:space="0" w:color="auto"/>
                                <w:right w:val="none" w:sz="0" w:space="0" w:color="auto"/>
                              </w:divBdr>
                            </w:div>
                          </w:divsChild>
                        </w:div>
                        <w:div w:id="112207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293">
      <w:marLeft w:val="0"/>
      <w:marRight w:val="0"/>
      <w:marTop w:val="0"/>
      <w:marBottom w:val="0"/>
      <w:divBdr>
        <w:top w:val="none" w:sz="0" w:space="0" w:color="auto"/>
        <w:left w:val="none" w:sz="0" w:space="0" w:color="auto"/>
        <w:bottom w:val="none" w:sz="0" w:space="0" w:color="auto"/>
        <w:right w:val="none" w:sz="0" w:space="0" w:color="auto"/>
      </w:divBdr>
      <w:divsChild>
        <w:div w:id="1122072515">
          <w:marLeft w:val="0"/>
          <w:marRight w:val="0"/>
          <w:marTop w:val="0"/>
          <w:marBottom w:val="0"/>
          <w:divBdr>
            <w:top w:val="none" w:sz="0" w:space="0" w:color="auto"/>
            <w:left w:val="none" w:sz="0" w:space="0" w:color="auto"/>
            <w:bottom w:val="none" w:sz="0" w:space="0" w:color="auto"/>
            <w:right w:val="none" w:sz="0" w:space="0" w:color="auto"/>
          </w:divBdr>
          <w:divsChild>
            <w:div w:id="1122076071">
              <w:marLeft w:val="0"/>
              <w:marRight w:val="0"/>
              <w:marTop w:val="0"/>
              <w:marBottom w:val="0"/>
              <w:divBdr>
                <w:top w:val="none" w:sz="0" w:space="0" w:color="auto"/>
                <w:left w:val="none" w:sz="0" w:space="0" w:color="auto"/>
                <w:bottom w:val="none" w:sz="0" w:space="0" w:color="auto"/>
                <w:right w:val="none" w:sz="0" w:space="0" w:color="auto"/>
              </w:divBdr>
            </w:div>
            <w:div w:id="1122078381">
              <w:marLeft w:val="0"/>
              <w:marRight w:val="0"/>
              <w:marTop w:val="0"/>
              <w:marBottom w:val="0"/>
              <w:divBdr>
                <w:top w:val="none" w:sz="0" w:space="0" w:color="auto"/>
                <w:left w:val="none" w:sz="0" w:space="0" w:color="auto"/>
                <w:bottom w:val="none" w:sz="0" w:space="0" w:color="auto"/>
                <w:right w:val="none" w:sz="0" w:space="0" w:color="auto"/>
              </w:divBdr>
              <w:divsChild>
                <w:div w:id="1122073550">
                  <w:marLeft w:val="0"/>
                  <w:marRight w:val="0"/>
                  <w:marTop w:val="0"/>
                  <w:marBottom w:val="0"/>
                  <w:divBdr>
                    <w:top w:val="none" w:sz="0" w:space="0" w:color="auto"/>
                    <w:left w:val="none" w:sz="0" w:space="0" w:color="auto"/>
                    <w:bottom w:val="none" w:sz="0" w:space="0" w:color="auto"/>
                    <w:right w:val="none" w:sz="0" w:space="0" w:color="auto"/>
                  </w:divBdr>
                </w:div>
                <w:div w:id="1122076484">
                  <w:marLeft w:val="0"/>
                  <w:marRight w:val="0"/>
                  <w:marTop w:val="0"/>
                  <w:marBottom w:val="0"/>
                  <w:divBdr>
                    <w:top w:val="none" w:sz="0" w:space="0" w:color="auto"/>
                    <w:left w:val="none" w:sz="0" w:space="0" w:color="auto"/>
                    <w:bottom w:val="none" w:sz="0" w:space="0" w:color="auto"/>
                    <w:right w:val="none" w:sz="0" w:space="0" w:color="auto"/>
                  </w:divBdr>
                  <w:divsChild>
                    <w:div w:id="1122075997">
                      <w:marLeft w:val="0"/>
                      <w:marRight w:val="0"/>
                      <w:marTop w:val="0"/>
                      <w:marBottom w:val="0"/>
                      <w:divBdr>
                        <w:top w:val="none" w:sz="0" w:space="0" w:color="auto"/>
                        <w:left w:val="none" w:sz="0" w:space="0" w:color="auto"/>
                        <w:bottom w:val="none" w:sz="0" w:space="0" w:color="auto"/>
                        <w:right w:val="none" w:sz="0" w:space="0" w:color="auto"/>
                      </w:divBdr>
                    </w:div>
                    <w:div w:id="11220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618">
              <w:marLeft w:val="0"/>
              <w:marRight w:val="0"/>
              <w:marTop w:val="0"/>
              <w:marBottom w:val="0"/>
              <w:divBdr>
                <w:top w:val="none" w:sz="0" w:space="0" w:color="auto"/>
                <w:left w:val="none" w:sz="0" w:space="0" w:color="auto"/>
                <w:bottom w:val="none" w:sz="0" w:space="0" w:color="auto"/>
                <w:right w:val="none" w:sz="0" w:space="0" w:color="auto"/>
              </w:divBdr>
              <w:divsChild>
                <w:div w:id="1122072854">
                  <w:marLeft w:val="0"/>
                  <w:marRight w:val="0"/>
                  <w:marTop w:val="0"/>
                  <w:marBottom w:val="0"/>
                  <w:divBdr>
                    <w:top w:val="none" w:sz="0" w:space="0" w:color="auto"/>
                    <w:left w:val="none" w:sz="0" w:space="0" w:color="auto"/>
                    <w:bottom w:val="none" w:sz="0" w:space="0" w:color="auto"/>
                    <w:right w:val="none" w:sz="0" w:space="0" w:color="auto"/>
                  </w:divBdr>
                </w:div>
                <w:div w:id="1122073795">
                  <w:marLeft w:val="0"/>
                  <w:marRight w:val="0"/>
                  <w:marTop w:val="0"/>
                  <w:marBottom w:val="0"/>
                  <w:divBdr>
                    <w:top w:val="none" w:sz="0" w:space="0" w:color="auto"/>
                    <w:left w:val="none" w:sz="0" w:space="0" w:color="auto"/>
                    <w:bottom w:val="none" w:sz="0" w:space="0" w:color="auto"/>
                    <w:right w:val="none" w:sz="0" w:space="0" w:color="auto"/>
                  </w:divBdr>
                </w:div>
                <w:div w:id="11220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301">
      <w:marLeft w:val="0"/>
      <w:marRight w:val="0"/>
      <w:marTop w:val="0"/>
      <w:marBottom w:val="0"/>
      <w:divBdr>
        <w:top w:val="none" w:sz="0" w:space="0" w:color="auto"/>
        <w:left w:val="none" w:sz="0" w:space="0" w:color="auto"/>
        <w:bottom w:val="none" w:sz="0" w:space="0" w:color="auto"/>
        <w:right w:val="none" w:sz="0" w:space="0" w:color="auto"/>
      </w:divBdr>
      <w:divsChild>
        <w:div w:id="1122074771">
          <w:marLeft w:val="0"/>
          <w:marRight w:val="0"/>
          <w:marTop w:val="0"/>
          <w:marBottom w:val="0"/>
          <w:divBdr>
            <w:top w:val="none" w:sz="0" w:space="0" w:color="auto"/>
            <w:left w:val="none" w:sz="0" w:space="0" w:color="auto"/>
            <w:bottom w:val="none" w:sz="0" w:space="0" w:color="auto"/>
            <w:right w:val="none" w:sz="0" w:space="0" w:color="auto"/>
          </w:divBdr>
          <w:divsChild>
            <w:div w:id="1122074173">
              <w:marLeft w:val="0"/>
              <w:marRight w:val="0"/>
              <w:marTop w:val="100"/>
              <w:marBottom w:val="100"/>
              <w:divBdr>
                <w:top w:val="none" w:sz="0" w:space="0" w:color="auto"/>
                <w:left w:val="none" w:sz="0" w:space="0" w:color="auto"/>
                <w:bottom w:val="none" w:sz="0" w:space="0" w:color="auto"/>
                <w:right w:val="none" w:sz="0" w:space="0" w:color="auto"/>
              </w:divBdr>
              <w:divsChild>
                <w:div w:id="1122076554">
                  <w:marLeft w:val="0"/>
                  <w:marRight w:val="0"/>
                  <w:marTop w:val="0"/>
                  <w:marBottom w:val="0"/>
                  <w:divBdr>
                    <w:top w:val="none" w:sz="0" w:space="0" w:color="auto"/>
                    <w:left w:val="none" w:sz="0" w:space="0" w:color="auto"/>
                    <w:bottom w:val="none" w:sz="0" w:space="0" w:color="auto"/>
                    <w:right w:val="none" w:sz="0" w:space="0" w:color="auto"/>
                  </w:divBdr>
                  <w:divsChild>
                    <w:div w:id="1122078012">
                      <w:marLeft w:val="0"/>
                      <w:marRight w:val="0"/>
                      <w:marTop w:val="0"/>
                      <w:marBottom w:val="0"/>
                      <w:divBdr>
                        <w:top w:val="none" w:sz="0" w:space="0" w:color="auto"/>
                        <w:left w:val="none" w:sz="0" w:space="0" w:color="auto"/>
                        <w:bottom w:val="none" w:sz="0" w:space="0" w:color="auto"/>
                        <w:right w:val="none" w:sz="0" w:space="0" w:color="auto"/>
                      </w:divBdr>
                      <w:divsChild>
                        <w:div w:id="1122076749">
                          <w:marLeft w:val="0"/>
                          <w:marRight w:val="0"/>
                          <w:marTop w:val="0"/>
                          <w:marBottom w:val="0"/>
                          <w:divBdr>
                            <w:top w:val="none" w:sz="0" w:space="0" w:color="auto"/>
                            <w:left w:val="none" w:sz="0" w:space="0" w:color="auto"/>
                            <w:bottom w:val="none" w:sz="0" w:space="0" w:color="auto"/>
                            <w:right w:val="none" w:sz="0" w:space="0" w:color="auto"/>
                          </w:divBdr>
                          <w:divsChild>
                            <w:div w:id="1122077241">
                              <w:marLeft w:val="0"/>
                              <w:marRight w:val="232"/>
                              <w:marTop w:val="0"/>
                              <w:marBottom w:val="232"/>
                              <w:divBdr>
                                <w:top w:val="single" w:sz="4" w:space="8" w:color="C2CCD2"/>
                                <w:left w:val="single" w:sz="4" w:space="8" w:color="C2CCD2"/>
                                <w:bottom w:val="single" w:sz="4" w:space="23" w:color="C2CCD2"/>
                                <w:right w:val="single" w:sz="4" w:space="8" w:color="C2CCD2"/>
                              </w:divBdr>
                            </w:div>
                          </w:divsChild>
                        </w:div>
                      </w:divsChild>
                    </w:div>
                  </w:divsChild>
                </w:div>
              </w:divsChild>
            </w:div>
          </w:divsChild>
        </w:div>
      </w:divsChild>
    </w:div>
    <w:div w:id="1122077313">
      <w:marLeft w:val="0"/>
      <w:marRight w:val="0"/>
      <w:marTop w:val="0"/>
      <w:marBottom w:val="0"/>
      <w:divBdr>
        <w:top w:val="none" w:sz="0" w:space="0" w:color="auto"/>
        <w:left w:val="none" w:sz="0" w:space="0" w:color="auto"/>
        <w:bottom w:val="none" w:sz="0" w:space="0" w:color="auto"/>
        <w:right w:val="none" w:sz="0" w:space="0" w:color="auto"/>
      </w:divBdr>
      <w:divsChild>
        <w:div w:id="1122076474">
          <w:marLeft w:val="0"/>
          <w:marRight w:val="0"/>
          <w:marTop w:val="0"/>
          <w:marBottom w:val="0"/>
          <w:divBdr>
            <w:top w:val="none" w:sz="0" w:space="0" w:color="auto"/>
            <w:left w:val="none" w:sz="0" w:space="0" w:color="auto"/>
            <w:bottom w:val="none" w:sz="0" w:space="0" w:color="auto"/>
            <w:right w:val="none" w:sz="0" w:space="0" w:color="auto"/>
          </w:divBdr>
          <w:divsChild>
            <w:div w:id="1122072745">
              <w:marLeft w:val="0"/>
              <w:marRight w:val="0"/>
              <w:marTop w:val="0"/>
              <w:marBottom w:val="0"/>
              <w:divBdr>
                <w:top w:val="none" w:sz="0" w:space="0" w:color="auto"/>
                <w:left w:val="none" w:sz="0" w:space="0" w:color="auto"/>
                <w:bottom w:val="none" w:sz="0" w:space="0" w:color="auto"/>
                <w:right w:val="none" w:sz="0" w:space="0" w:color="auto"/>
              </w:divBdr>
              <w:divsChild>
                <w:div w:id="1122073843">
                  <w:marLeft w:val="0"/>
                  <w:marRight w:val="0"/>
                  <w:marTop w:val="0"/>
                  <w:marBottom w:val="0"/>
                  <w:divBdr>
                    <w:top w:val="none" w:sz="0" w:space="0" w:color="auto"/>
                    <w:left w:val="none" w:sz="0" w:space="0" w:color="auto"/>
                    <w:bottom w:val="none" w:sz="0" w:space="0" w:color="auto"/>
                    <w:right w:val="none" w:sz="0" w:space="0" w:color="auto"/>
                  </w:divBdr>
                  <w:divsChild>
                    <w:div w:id="1122077946">
                      <w:marLeft w:val="0"/>
                      <w:marRight w:val="0"/>
                      <w:marTop w:val="45"/>
                      <w:marBottom w:val="0"/>
                      <w:divBdr>
                        <w:top w:val="none" w:sz="0" w:space="0" w:color="auto"/>
                        <w:left w:val="none" w:sz="0" w:space="0" w:color="auto"/>
                        <w:bottom w:val="none" w:sz="0" w:space="0" w:color="auto"/>
                        <w:right w:val="none" w:sz="0" w:space="0" w:color="auto"/>
                      </w:divBdr>
                      <w:divsChild>
                        <w:div w:id="1122073931">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316">
      <w:marLeft w:val="120"/>
      <w:marRight w:val="0"/>
      <w:marTop w:val="0"/>
      <w:marBottom w:val="0"/>
      <w:divBdr>
        <w:top w:val="none" w:sz="0" w:space="0" w:color="auto"/>
        <w:left w:val="none" w:sz="0" w:space="0" w:color="auto"/>
        <w:bottom w:val="none" w:sz="0" w:space="0" w:color="auto"/>
        <w:right w:val="none" w:sz="0" w:space="0" w:color="auto"/>
      </w:divBdr>
      <w:divsChild>
        <w:div w:id="1122075850">
          <w:marLeft w:val="0"/>
          <w:marRight w:val="0"/>
          <w:marTop w:val="0"/>
          <w:marBottom w:val="0"/>
          <w:divBdr>
            <w:top w:val="none" w:sz="0" w:space="0" w:color="auto"/>
            <w:left w:val="none" w:sz="0" w:space="0" w:color="auto"/>
            <w:bottom w:val="none" w:sz="0" w:space="0" w:color="auto"/>
            <w:right w:val="none" w:sz="0" w:space="0" w:color="auto"/>
          </w:divBdr>
        </w:div>
      </w:divsChild>
    </w:div>
    <w:div w:id="1122077321">
      <w:marLeft w:val="0"/>
      <w:marRight w:val="0"/>
      <w:marTop w:val="0"/>
      <w:marBottom w:val="0"/>
      <w:divBdr>
        <w:top w:val="none" w:sz="0" w:space="0" w:color="auto"/>
        <w:left w:val="none" w:sz="0" w:space="0" w:color="auto"/>
        <w:bottom w:val="none" w:sz="0" w:space="0" w:color="auto"/>
        <w:right w:val="none" w:sz="0" w:space="0" w:color="auto"/>
      </w:divBdr>
      <w:divsChild>
        <w:div w:id="1122073445">
          <w:marLeft w:val="78"/>
          <w:marRight w:val="0"/>
          <w:marTop w:val="0"/>
          <w:marBottom w:val="0"/>
          <w:divBdr>
            <w:top w:val="none" w:sz="0" w:space="0" w:color="auto"/>
            <w:left w:val="none" w:sz="0" w:space="0" w:color="auto"/>
            <w:bottom w:val="none" w:sz="0" w:space="0" w:color="auto"/>
            <w:right w:val="none" w:sz="0" w:space="0" w:color="auto"/>
          </w:divBdr>
          <w:divsChild>
            <w:div w:id="1122073610">
              <w:marLeft w:val="0"/>
              <w:marRight w:val="0"/>
              <w:marTop w:val="0"/>
              <w:marBottom w:val="0"/>
              <w:divBdr>
                <w:top w:val="none" w:sz="0" w:space="0" w:color="auto"/>
                <w:left w:val="none" w:sz="0" w:space="0" w:color="auto"/>
                <w:bottom w:val="none" w:sz="0" w:space="0" w:color="auto"/>
                <w:right w:val="none" w:sz="0" w:space="0" w:color="auto"/>
              </w:divBdr>
              <w:divsChild>
                <w:div w:id="1122072487">
                  <w:marLeft w:val="0"/>
                  <w:marRight w:val="0"/>
                  <w:marTop w:val="0"/>
                  <w:marBottom w:val="0"/>
                  <w:divBdr>
                    <w:top w:val="none" w:sz="0" w:space="0" w:color="auto"/>
                    <w:left w:val="none" w:sz="0" w:space="0" w:color="auto"/>
                    <w:bottom w:val="none" w:sz="0" w:space="0" w:color="auto"/>
                    <w:right w:val="none" w:sz="0" w:space="0" w:color="auto"/>
                  </w:divBdr>
                  <w:divsChild>
                    <w:div w:id="1122078624">
                      <w:marLeft w:val="0"/>
                      <w:marRight w:val="0"/>
                      <w:marTop w:val="0"/>
                      <w:marBottom w:val="0"/>
                      <w:divBdr>
                        <w:top w:val="none" w:sz="0" w:space="0" w:color="auto"/>
                        <w:left w:val="none" w:sz="0" w:space="0" w:color="auto"/>
                        <w:bottom w:val="none" w:sz="0" w:space="0" w:color="auto"/>
                        <w:right w:val="none" w:sz="0" w:space="0" w:color="auto"/>
                      </w:divBdr>
                      <w:divsChild>
                        <w:div w:id="11220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334">
      <w:marLeft w:val="0"/>
      <w:marRight w:val="0"/>
      <w:marTop w:val="0"/>
      <w:marBottom w:val="0"/>
      <w:divBdr>
        <w:top w:val="none" w:sz="0" w:space="0" w:color="auto"/>
        <w:left w:val="none" w:sz="0" w:space="0" w:color="auto"/>
        <w:bottom w:val="none" w:sz="0" w:space="0" w:color="auto"/>
        <w:right w:val="none" w:sz="0" w:space="0" w:color="auto"/>
      </w:divBdr>
      <w:divsChild>
        <w:div w:id="1122073760">
          <w:marLeft w:val="0"/>
          <w:marRight w:val="0"/>
          <w:marTop w:val="0"/>
          <w:marBottom w:val="0"/>
          <w:divBdr>
            <w:top w:val="none" w:sz="0" w:space="0" w:color="auto"/>
            <w:left w:val="none" w:sz="0" w:space="0" w:color="auto"/>
            <w:bottom w:val="none" w:sz="0" w:space="0" w:color="auto"/>
            <w:right w:val="none" w:sz="0" w:space="0" w:color="auto"/>
          </w:divBdr>
          <w:divsChild>
            <w:div w:id="1122078751">
              <w:marLeft w:val="0"/>
              <w:marRight w:val="0"/>
              <w:marTop w:val="0"/>
              <w:marBottom w:val="0"/>
              <w:divBdr>
                <w:top w:val="none" w:sz="0" w:space="0" w:color="auto"/>
                <w:left w:val="none" w:sz="0" w:space="0" w:color="auto"/>
                <w:bottom w:val="none" w:sz="0" w:space="0" w:color="auto"/>
                <w:right w:val="none" w:sz="0" w:space="0" w:color="auto"/>
              </w:divBdr>
              <w:divsChild>
                <w:div w:id="1122072458">
                  <w:marLeft w:val="0"/>
                  <w:marRight w:val="0"/>
                  <w:marTop w:val="0"/>
                  <w:marBottom w:val="0"/>
                  <w:divBdr>
                    <w:top w:val="none" w:sz="0" w:space="0" w:color="auto"/>
                    <w:left w:val="none" w:sz="0" w:space="0" w:color="auto"/>
                    <w:bottom w:val="none" w:sz="0" w:space="0" w:color="auto"/>
                    <w:right w:val="none" w:sz="0" w:space="0" w:color="auto"/>
                  </w:divBdr>
                  <w:divsChild>
                    <w:div w:id="1122074027">
                      <w:marLeft w:val="0"/>
                      <w:marRight w:val="0"/>
                      <w:marTop w:val="0"/>
                      <w:marBottom w:val="0"/>
                      <w:divBdr>
                        <w:top w:val="none" w:sz="0" w:space="0" w:color="auto"/>
                        <w:left w:val="none" w:sz="0" w:space="0" w:color="auto"/>
                        <w:bottom w:val="none" w:sz="0" w:space="0" w:color="auto"/>
                        <w:right w:val="none" w:sz="0" w:space="0" w:color="auto"/>
                      </w:divBdr>
                      <w:divsChild>
                        <w:div w:id="1122075131">
                          <w:marLeft w:val="0"/>
                          <w:marRight w:val="0"/>
                          <w:marTop w:val="0"/>
                          <w:marBottom w:val="0"/>
                          <w:divBdr>
                            <w:top w:val="none" w:sz="0" w:space="0" w:color="auto"/>
                            <w:left w:val="none" w:sz="0" w:space="0" w:color="auto"/>
                            <w:bottom w:val="none" w:sz="0" w:space="0" w:color="auto"/>
                            <w:right w:val="none" w:sz="0" w:space="0" w:color="auto"/>
                          </w:divBdr>
                          <w:divsChild>
                            <w:div w:id="1122072386">
                              <w:marLeft w:val="0"/>
                              <w:marRight w:val="0"/>
                              <w:marTop w:val="0"/>
                              <w:marBottom w:val="0"/>
                              <w:divBdr>
                                <w:top w:val="none" w:sz="0" w:space="0" w:color="auto"/>
                                <w:left w:val="none" w:sz="0" w:space="0" w:color="auto"/>
                                <w:bottom w:val="none" w:sz="0" w:space="0" w:color="auto"/>
                                <w:right w:val="none" w:sz="0" w:space="0" w:color="auto"/>
                              </w:divBdr>
                              <w:divsChild>
                                <w:div w:id="1122077262">
                                  <w:marLeft w:val="0"/>
                                  <w:marRight w:val="0"/>
                                  <w:marTop w:val="0"/>
                                  <w:marBottom w:val="0"/>
                                  <w:divBdr>
                                    <w:top w:val="none" w:sz="0" w:space="0" w:color="auto"/>
                                    <w:left w:val="none" w:sz="0" w:space="0" w:color="auto"/>
                                    <w:bottom w:val="none" w:sz="0" w:space="0" w:color="auto"/>
                                    <w:right w:val="none" w:sz="0" w:space="0" w:color="auto"/>
                                  </w:divBdr>
                                  <w:divsChild>
                                    <w:div w:id="1122071995">
                                      <w:marLeft w:val="0"/>
                                      <w:marRight w:val="0"/>
                                      <w:marTop w:val="0"/>
                                      <w:marBottom w:val="0"/>
                                      <w:divBdr>
                                        <w:top w:val="none" w:sz="0" w:space="0" w:color="auto"/>
                                        <w:left w:val="none" w:sz="0" w:space="0" w:color="auto"/>
                                        <w:bottom w:val="none" w:sz="0" w:space="0" w:color="auto"/>
                                        <w:right w:val="none" w:sz="0" w:space="0" w:color="auto"/>
                                      </w:divBdr>
                                      <w:divsChild>
                                        <w:div w:id="1122073217">
                                          <w:marLeft w:val="0"/>
                                          <w:marRight w:val="0"/>
                                          <w:marTop w:val="0"/>
                                          <w:marBottom w:val="0"/>
                                          <w:divBdr>
                                            <w:top w:val="none" w:sz="0" w:space="0" w:color="auto"/>
                                            <w:left w:val="none" w:sz="0" w:space="0" w:color="auto"/>
                                            <w:bottom w:val="none" w:sz="0" w:space="0" w:color="auto"/>
                                            <w:right w:val="none" w:sz="0" w:space="0" w:color="auto"/>
                                          </w:divBdr>
                                          <w:divsChild>
                                            <w:div w:id="1122078348">
                                              <w:marLeft w:val="0"/>
                                              <w:marRight w:val="0"/>
                                              <w:marTop w:val="0"/>
                                              <w:marBottom w:val="0"/>
                                              <w:divBdr>
                                                <w:top w:val="none" w:sz="0" w:space="0" w:color="auto"/>
                                                <w:left w:val="none" w:sz="0" w:space="0" w:color="auto"/>
                                                <w:bottom w:val="none" w:sz="0" w:space="0" w:color="auto"/>
                                                <w:right w:val="none" w:sz="0" w:space="0" w:color="auto"/>
                                              </w:divBdr>
                                              <w:divsChild>
                                                <w:div w:id="1122073073">
                                                  <w:marLeft w:val="0"/>
                                                  <w:marRight w:val="0"/>
                                                  <w:marTop w:val="0"/>
                                                  <w:marBottom w:val="0"/>
                                                  <w:divBdr>
                                                    <w:top w:val="none" w:sz="0" w:space="0" w:color="auto"/>
                                                    <w:left w:val="none" w:sz="0" w:space="0" w:color="auto"/>
                                                    <w:bottom w:val="none" w:sz="0" w:space="0" w:color="auto"/>
                                                    <w:right w:val="none" w:sz="0" w:space="0" w:color="auto"/>
                                                  </w:divBdr>
                                                  <w:divsChild>
                                                    <w:div w:id="1122072590">
                                                      <w:marLeft w:val="0"/>
                                                      <w:marRight w:val="0"/>
                                                      <w:marTop w:val="0"/>
                                                      <w:marBottom w:val="0"/>
                                                      <w:divBdr>
                                                        <w:top w:val="none" w:sz="0" w:space="0" w:color="auto"/>
                                                        <w:left w:val="none" w:sz="0" w:space="0" w:color="auto"/>
                                                        <w:bottom w:val="none" w:sz="0" w:space="0" w:color="auto"/>
                                                        <w:right w:val="none" w:sz="0" w:space="0" w:color="auto"/>
                                                      </w:divBdr>
                                                      <w:divsChild>
                                                        <w:div w:id="1122075391">
                                                          <w:marLeft w:val="0"/>
                                                          <w:marRight w:val="0"/>
                                                          <w:marTop w:val="0"/>
                                                          <w:marBottom w:val="0"/>
                                                          <w:divBdr>
                                                            <w:top w:val="none" w:sz="0" w:space="0" w:color="auto"/>
                                                            <w:left w:val="none" w:sz="0" w:space="0" w:color="auto"/>
                                                            <w:bottom w:val="none" w:sz="0" w:space="0" w:color="auto"/>
                                                            <w:right w:val="none" w:sz="0" w:space="0" w:color="auto"/>
                                                          </w:divBdr>
                                                          <w:divsChild>
                                                            <w:div w:id="1122077299">
                                                              <w:marLeft w:val="0"/>
                                                              <w:marRight w:val="0"/>
                                                              <w:marTop w:val="0"/>
                                                              <w:marBottom w:val="0"/>
                                                              <w:divBdr>
                                                                <w:top w:val="none" w:sz="0" w:space="0" w:color="auto"/>
                                                                <w:left w:val="none" w:sz="0" w:space="0" w:color="auto"/>
                                                                <w:bottom w:val="none" w:sz="0" w:space="0" w:color="auto"/>
                                                                <w:right w:val="none" w:sz="0" w:space="0" w:color="auto"/>
                                                              </w:divBdr>
                                                              <w:divsChild>
                                                                <w:div w:id="1122074657">
                                                                  <w:marLeft w:val="0"/>
                                                                  <w:marRight w:val="0"/>
                                                                  <w:marTop w:val="0"/>
                                                                  <w:marBottom w:val="0"/>
                                                                  <w:divBdr>
                                                                    <w:top w:val="none" w:sz="0" w:space="0" w:color="auto"/>
                                                                    <w:left w:val="none" w:sz="0" w:space="0" w:color="auto"/>
                                                                    <w:bottom w:val="none" w:sz="0" w:space="0" w:color="auto"/>
                                                                    <w:right w:val="none" w:sz="0" w:space="0" w:color="auto"/>
                                                                  </w:divBdr>
                                                                  <w:divsChild>
                                                                    <w:div w:id="11220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2077338">
      <w:marLeft w:val="0"/>
      <w:marRight w:val="0"/>
      <w:marTop w:val="0"/>
      <w:marBottom w:val="0"/>
      <w:divBdr>
        <w:top w:val="none" w:sz="0" w:space="0" w:color="auto"/>
        <w:left w:val="none" w:sz="0" w:space="0" w:color="auto"/>
        <w:bottom w:val="none" w:sz="0" w:space="0" w:color="auto"/>
        <w:right w:val="none" w:sz="0" w:space="0" w:color="auto"/>
      </w:divBdr>
      <w:divsChild>
        <w:div w:id="1122074290">
          <w:marLeft w:val="75"/>
          <w:marRight w:val="0"/>
          <w:marTop w:val="0"/>
          <w:marBottom w:val="0"/>
          <w:divBdr>
            <w:top w:val="none" w:sz="0" w:space="0" w:color="auto"/>
            <w:left w:val="none" w:sz="0" w:space="0" w:color="auto"/>
            <w:bottom w:val="none" w:sz="0" w:space="0" w:color="auto"/>
            <w:right w:val="none" w:sz="0" w:space="0" w:color="auto"/>
          </w:divBdr>
          <w:divsChild>
            <w:div w:id="1122072902">
              <w:marLeft w:val="0"/>
              <w:marRight w:val="0"/>
              <w:marTop w:val="0"/>
              <w:marBottom w:val="0"/>
              <w:divBdr>
                <w:top w:val="none" w:sz="0" w:space="0" w:color="auto"/>
                <w:left w:val="none" w:sz="0" w:space="0" w:color="auto"/>
                <w:bottom w:val="none" w:sz="0" w:space="0" w:color="auto"/>
                <w:right w:val="none" w:sz="0" w:space="0" w:color="auto"/>
              </w:divBdr>
              <w:divsChild>
                <w:div w:id="1122072754">
                  <w:marLeft w:val="0"/>
                  <w:marRight w:val="0"/>
                  <w:marTop w:val="0"/>
                  <w:marBottom w:val="0"/>
                  <w:divBdr>
                    <w:top w:val="none" w:sz="0" w:space="0" w:color="auto"/>
                    <w:left w:val="none" w:sz="0" w:space="0" w:color="auto"/>
                    <w:bottom w:val="none" w:sz="0" w:space="0" w:color="auto"/>
                    <w:right w:val="none" w:sz="0" w:space="0" w:color="auto"/>
                  </w:divBdr>
                  <w:divsChild>
                    <w:div w:id="1122073564">
                      <w:marLeft w:val="0"/>
                      <w:marRight w:val="0"/>
                      <w:marTop w:val="0"/>
                      <w:marBottom w:val="0"/>
                      <w:divBdr>
                        <w:top w:val="none" w:sz="0" w:space="0" w:color="auto"/>
                        <w:left w:val="none" w:sz="0" w:space="0" w:color="auto"/>
                        <w:bottom w:val="none" w:sz="0" w:space="0" w:color="auto"/>
                        <w:right w:val="none" w:sz="0" w:space="0" w:color="auto"/>
                      </w:divBdr>
                      <w:divsChild>
                        <w:div w:id="1122076629">
                          <w:marLeft w:val="0"/>
                          <w:marRight w:val="0"/>
                          <w:marTop w:val="0"/>
                          <w:marBottom w:val="0"/>
                          <w:divBdr>
                            <w:top w:val="none" w:sz="0" w:space="0" w:color="auto"/>
                            <w:left w:val="none" w:sz="0" w:space="0" w:color="auto"/>
                            <w:bottom w:val="none" w:sz="0" w:space="0" w:color="auto"/>
                            <w:right w:val="none" w:sz="0" w:space="0" w:color="auto"/>
                          </w:divBdr>
                          <w:divsChild>
                            <w:div w:id="1122075343">
                              <w:marLeft w:val="0"/>
                              <w:marRight w:val="0"/>
                              <w:marTop w:val="0"/>
                              <w:marBottom w:val="0"/>
                              <w:divBdr>
                                <w:top w:val="none" w:sz="0" w:space="0" w:color="auto"/>
                                <w:left w:val="none" w:sz="0" w:space="0" w:color="auto"/>
                                <w:bottom w:val="none" w:sz="0" w:space="0" w:color="auto"/>
                                <w:right w:val="none" w:sz="0" w:space="0" w:color="auto"/>
                              </w:divBdr>
                            </w:div>
                            <w:div w:id="112207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349">
      <w:marLeft w:val="0"/>
      <w:marRight w:val="0"/>
      <w:marTop w:val="0"/>
      <w:marBottom w:val="0"/>
      <w:divBdr>
        <w:top w:val="none" w:sz="0" w:space="0" w:color="auto"/>
        <w:left w:val="none" w:sz="0" w:space="0" w:color="auto"/>
        <w:bottom w:val="none" w:sz="0" w:space="0" w:color="auto"/>
        <w:right w:val="none" w:sz="0" w:space="0" w:color="auto"/>
      </w:divBdr>
      <w:divsChild>
        <w:div w:id="1122073419">
          <w:marLeft w:val="0"/>
          <w:marRight w:val="0"/>
          <w:marTop w:val="0"/>
          <w:marBottom w:val="0"/>
          <w:divBdr>
            <w:top w:val="none" w:sz="0" w:space="0" w:color="auto"/>
            <w:left w:val="none" w:sz="0" w:space="0" w:color="auto"/>
            <w:bottom w:val="none" w:sz="0" w:space="0" w:color="auto"/>
            <w:right w:val="none" w:sz="0" w:space="0" w:color="auto"/>
          </w:divBdr>
          <w:divsChild>
            <w:div w:id="1122077514">
              <w:marLeft w:val="0"/>
              <w:marRight w:val="0"/>
              <w:marTop w:val="0"/>
              <w:marBottom w:val="0"/>
              <w:divBdr>
                <w:top w:val="none" w:sz="0" w:space="0" w:color="auto"/>
                <w:left w:val="none" w:sz="0" w:space="0" w:color="auto"/>
                <w:bottom w:val="none" w:sz="0" w:space="0" w:color="auto"/>
                <w:right w:val="none" w:sz="0" w:space="0" w:color="auto"/>
              </w:divBdr>
              <w:divsChild>
                <w:div w:id="1122075048">
                  <w:marLeft w:val="0"/>
                  <w:marRight w:val="0"/>
                  <w:marTop w:val="0"/>
                  <w:marBottom w:val="0"/>
                  <w:divBdr>
                    <w:top w:val="none" w:sz="0" w:space="0" w:color="auto"/>
                    <w:left w:val="none" w:sz="0" w:space="0" w:color="auto"/>
                    <w:bottom w:val="none" w:sz="0" w:space="0" w:color="auto"/>
                    <w:right w:val="none" w:sz="0" w:space="0" w:color="auto"/>
                  </w:divBdr>
                  <w:divsChild>
                    <w:div w:id="1122078699">
                      <w:marLeft w:val="2683"/>
                      <w:marRight w:val="0"/>
                      <w:marTop w:val="0"/>
                      <w:marBottom w:val="0"/>
                      <w:divBdr>
                        <w:top w:val="none" w:sz="0" w:space="0" w:color="auto"/>
                        <w:left w:val="none" w:sz="0" w:space="0" w:color="auto"/>
                        <w:bottom w:val="none" w:sz="0" w:space="0" w:color="auto"/>
                        <w:right w:val="none" w:sz="0" w:space="0" w:color="auto"/>
                      </w:divBdr>
                      <w:divsChild>
                        <w:div w:id="1122074269">
                          <w:marLeft w:val="0"/>
                          <w:marRight w:val="0"/>
                          <w:marTop w:val="0"/>
                          <w:marBottom w:val="0"/>
                          <w:divBdr>
                            <w:top w:val="none" w:sz="0" w:space="0" w:color="auto"/>
                            <w:left w:val="none" w:sz="0" w:space="0" w:color="auto"/>
                            <w:bottom w:val="none" w:sz="0" w:space="0" w:color="auto"/>
                            <w:right w:val="none" w:sz="0" w:space="0" w:color="auto"/>
                          </w:divBdr>
                          <w:divsChild>
                            <w:div w:id="112207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365">
      <w:marLeft w:val="240"/>
      <w:marRight w:val="240"/>
      <w:marTop w:val="240"/>
      <w:marBottom w:val="240"/>
      <w:divBdr>
        <w:top w:val="none" w:sz="0" w:space="0" w:color="auto"/>
        <w:left w:val="none" w:sz="0" w:space="0" w:color="auto"/>
        <w:bottom w:val="none" w:sz="0" w:space="0" w:color="auto"/>
        <w:right w:val="none" w:sz="0" w:space="0" w:color="auto"/>
      </w:divBdr>
      <w:divsChild>
        <w:div w:id="1122073928">
          <w:marLeft w:val="0"/>
          <w:marRight w:val="0"/>
          <w:marTop w:val="0"/>
          <w:marBottom w:val="0"/>
          <w:divBdr>
            <w:top w:val="none" w:sz="0" w:space="0" w:color="auto"/>
            <w:left w:val="none" w:sz="0" w:space="0" w:color="auto"/>
            <w:bottom w:val="none" w:sz="0" w:space="0" w:color="auto"/>
            <w:right w:val="none" w:sz="0" w:space="0" w:color="auto"/>
          </w:divBdr>
          <w:divsChild>
            <w:div w:id="1122071648">
              <w:marLeft w:val="0"/>
              <w:marRight w:val="0"/>
              <w:marTop w:val="0"/>
              <w:marBottom w:val="0"/>
              <w:divBdr>
                <w:top w:val="none" w:sz="0" w:space="0" w:color="auto"/>
                <w:left w:val="none" w:sz="0" w:space="0" w:color="auto"/>
                <w:bottom w:val="none" w:sz="0" w:space="0" w:color="auto"/>
                <w:right w:val="none" w:sz="0" w:space="0" w:color="auto"/>
              </w:divBdr>
              <w:divsChild>
                <w:div w:id="1122075522">
                  <w:marLeft w:val="240"/>
                  <w:marRight w:val="240"/>
                  <w:marTop w:val="240"/>
                  <w:marBottom w:val="240"/>
                  <w:divBdr>
                    <w:top w:val="none" w:sz="0" w:space="0" w:color="auto"/>
                    <w:left w:val="none" w:sz="0" w:space="0" w:color="auto"/>
                    <w:bottom w:val="none" w:sz="0" w:space="0" w:color="auto"/>
                    <w:right w:val="none" w:sz="0" w:space="0" w:color="auto"/>
                  </w:divBdr>
                  <w:divsChild>
                    <w:div w:id="1122075464">
                      <w:marLeft w:val="0"/>
                      <w:marRight w:val="0"/>
                      <w:marTop w:val="0"/>
                      <w:marBottom w:val="0"/>
                      <w:divBdr>
                        <w:top w:val="none" w:sz="0" w:space="0" w:color="auto"/>
                        <w:left w:val="none" w:sz="0" w:space="0" w:color="auto"/>
                        <w:bottom w:val="none" w:sz="0" w:space="0" w:color="auto"/>
                        <w:right w:val="none" w:sz="0" w:space="0" w:color="auto"/>
                      </w:divBdr>
                      <w:divsChild>
                        <w:div w:id="1122076576">
                          <w:marLeft w:val="0"/>
                          <w:marRight w:val="-15000"/>
                          <w:marTop w:val="0"/>
                          <w:marBottom w:val="0"/>
                          <w:divBdr>
                            <w:top w:val="none" w:sz="0" w:space="0" w:color="auto"/>
                            <w:left w:val="none" w:sz="0" w:space="0" w:color="auto"/>
                            <w:bottom w:val="none" w:sz="0" w:space="0" w:color="auto"/>
                            <w:right w:val="none" w:sz="0" w:space="0" w:color="auto"/>
                          </w:divBdr>
                          <w:divsChild>
                            <w:div w:id="1122073741">
                              <w:marLeft w:val="75"/>
                              <w:marRight w:val="75"/>
                              <w:marTop w:val="0"/>
                              <w:marBottom w:val="0"/>
                              <w:divBdr>
                                <w:top w:val="none" w:sz="0" w:space="0" w:color="auto"/>
                                <w:left w:val="none" w:sz="0" w:space="0" w:color="auto"/>
                                <w:bottom w:val="none" w:sz="0" w:space="0" w:color="auto"/>
                                <w:right w:val="none" w:sz="0" w:space="0" w:color="auto"/>
                              </w:divBdr>
                              <w:divsChild>
                                <w:div w:id="1122072662">
                                  <w:marLeft w:val="0"/>
                                  <w:marRight w:val="0"/>
                                  <w:marTop w:val="0"/>
                                  <w:marBottom w:val="0"/>
                                  <w:divBdr>
                                    <w:top w:val="none" w:sz="0" w:space="0" w:color="auto"/>
                                    <w:left w:val="none" w:sz="0" w:space="0" w:color="auto"/>
                                    <w:bottom w:val="none" w:sz="0" w:space="0" w:color="auto"/>
                                    <w:right w:val="single" w:sz="6" w:space="5" w:color="BCBCBC"/>
                                  </w:divBdr>
                                  <w:divsChild>
                                    <w:div w:id="1122072580">
                                      <w:marLeft w:val="0"/>
                                      <w:marRight w:val="0"/>
                                      <w:marTop w:val="0"/>
                                      <w:marBottom w:val="0"/>
                                      <w:divBdr>
                                        <w:top w:val="none" w:sz="0" w:space="0" w:color="auto"/>
                                        <w:left w:val="none" w:sz="0" w:space="0" w:color="auto"/>
                                        <w:bottom w:val="single" w:sz="12" w:space="0" w:color="CCCCCC"/>
                                        <w:right w:val="none" w:sz="0" w:space="0" w:color="auto"/>
                                      </w:divBdr>
                                    </w:div>
                                    <w:div w:id="1122074265">
                                      <w:marLeft w:val="0"/>
                                      <w:marRight w:val="0"/>
                                      <w:marTop w:val="0"/>
                                      <w:marBottom w:val="0"/>
                                      <w:divBdr>
                                        <w:top w:val="none" w:sz="0" w:space="0" w:color="auto"/>
                                        <w:left w:val="none" w:sz="0" w:space="0" w:color="auto"/>
                                        <w:bottom w:val="none" w:sz="0" w:space="0" w:color="auto"/>
                                        <w:right w:val="none" w:sz="0" w:space="0" w:color="auto"/>
                                      </w:divBdr>
                                      <w:divsChild>
                                        <w:div w:id="1122076860">
                                          <w:marLeft w:val="0"/>
                                          <w:marRight w:val="0"/>
                                          <w:marTop w:val="0"/>
                                          <w:marBottom w:val="0"/>
                                          <w:divBdr>
                                            <w:top w:val="none" w:sz="0" w:space="0" w:color="auto"/>
                                            <w:left w:val="none" w:sz="0" w:space="0" w:color="auto"/>
                                            <w:bottom w:val="none" w:sz="0" w:space="0" w:color="auto"/>
                                            <w:right w:val="none" w:sz="0" w:space="0" w:color="auto"/>
                                          </w:divBdr>
                                          <w:divsChild>
                                            <w:div w:id="1122075090">
                                              <w:marLeft w:val="0"/>
                                              <w:marRight w:val="0"/>
                                              <w:marTop w:val="0"/>
                                              <w:marBottom w:val="0"/>
                                              <w:divBdr>
                                                <w:top w:val="none" w:sz="0" w:space="0" w:color="auto"/>
                                                <w:left w:val="none" w:sz="0" w:space="0" w:color="auto"/>
                                                <w:bottom w:val="none" w:sz="0" w:space="0" w:color="auto"/>
                                                <w:right w:val="none" w:sz="0" w:space="0" w:color="auto"/>
                                              </w:divBdr>
                                              <w:divsChild>
                                                <w:div w:id="1122076841">
                                                  <w:marLeft w:val="0"/>
                                                  <w:marRight w:val="0"/>
                                                  <w:marTop w:val="0"/>
                                                  <w:marBottom w:val="0"/>
                                                  <w:divBdr>
                                                    <w:top w:val="none" w:sz="0" w:space="0" w:color="auto"/>
                                                    <w:left w:val="none" w:sz="0" w:space="0" w:color="auto"/>
                                                    <w:bottom w:val="none" w:sz="0" w:space="0" w:color="auto"/>
                                                    <w:right w:val="none" w:sz="0" w:space="0" w:color="auto"/>
                                                  </w:divBdr>
                                                  <w:divsChild>
                                                    <w:div w:id="1122071732">
                                                      <w:marLeft w:val="0"/>
                                                      <w:marRight w:val="0"/>
                                                      <w:marTop w:val="0"/>
                                                      <w:marBottom w:val="0"/>
                                                      <w:divBdr>
                                                        <w:top w:val="none" w:sz="0" w:space="0" w:color="auto"/>
                                                        <w:left w:val="none" w:sz="0" w:space="0" w:color="auto"/>
                                                        <w:bottom w:val="none" w:sz="0" w:space="0" w:color="auto"/>
                                                        <w:right w:val="none" w:sz="0" w:space="0" w:color="auto"/>
                                                      </w:divBdr>
                                                      <w:divsChild>
                                                        <w:div w:id="1122072168">
                                                          <w:marLeft w:val="0"/>
                                                          <w:marRight w:val="0"/>
                                                          <w:marTop w:val="0"/>
                                                          <w:marBottom w:val="0"/>
                                                          <w:divBdr>
                                                            <w:top w:val="none" w:sz="0" w:space="0" w:color="auto"/>
                                                            <w:left w:val="none" w:sz="0" w:space="0" w:color="auto"/>
                                                            <w:bottom w:val="none" w:sz="0" w:space="0" w:color="auto"/>
                                                            <w:right w:val="none" w:sz="0" w:space="0" w:color="auto"/>
                                                          </w:divBdr>
                                                          <w:divsChild>
                                                            <w:div w:id="11220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253">
                                                      <w:marLeft w:val="0"/>
                                                      <w:marRight w:val="0"/>
                                                      <w:marTop w:val="0"/>
                                                      <w:marBottom w:val="0"/>
                                                      <w:divBdr>
                                                        <w:top w:val="none" w:sz="0" w:space="0" w:color="auto"/>
                                                        <w:left w:val="none" w:sz="0" w:space="0" w:color="auto"/>
                                                        <w:bottom w:val="none" w:sz="0" w:space="0" w:color="auto"/>
                                                        <w:right w:val="none" w:sz="0" w:space="0" w:color="auto"/>
                                                      </w:divBdr>
                                                      <w:divsChild>
                                                        <w:div w:id="1122074443">
                                                          <w:marLeft w:val="0"/>
                                                          <w:marRight w:val="0"/>
                                                          <w:marTop w:val="0"/>
                                                          <w:marBottom w:val="0"/>
                                                          <w:divBdr>
                                                            <w:top w:val="none" w:sz="0" w:space="0" w:color="auto"/>
                                                            <w:left w:val="none" w:sz="0" w:space="0" w:color="auto"/>
                                                            <w:bottom w:val="none" w:sz="0" w:space="0" w:color="auto"/>
                                                            <w:right w:val="none" w:sz="0" w:space="0" w:color="auto"/>
                                                          </w:divBdr>
                                                          <w:divsChild>
                                                            <w:div w:id="112207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7366">
      <w:marLeft w:val="93"/>
      <w:marRight w:val="0"/>
      <w:marTop w:val="0"/>
      <w:marBottom w:val="0"/>
      <w:divBdr>
        <w:top w:val="none" w:sz="0" w:space="0" w:color="auto"/>
        <w:left w:val="none" w:sz="0" w:space="0" w:color="auto"/>
        <w:bottom w:val="none" w:sz="0" w:space="0" w:color="auto"/>
        <w:right w:val="none" w:sz="0" w:space="0" w:color="auto"/>
      </w:divBdr>
      <w:divsChild>
        <w:div w:id="1122075956">
          <w:marLeft w:val="0"/>
          <w:marRight w:val="0"/>
          <w:marTop w:val="0"/>
          <w:marBottom w:val="0"/>
          <w:divBdr>
            <w:top w:val="none" w:sz="0" w:space="0" w:color="auto"/>
            <w:left w:val="none" w:sz="0" w:space="0" w:color="auto"/>
            <w:bottom w:val="none" w:sz="0" w:space="0" w:color="auto"/>
            <w:right w:val="none" w:sz="0" w:space="0" w:color="auto"/>
          </w:divBdr>
        </w:div>
      </w:divsChild>
    </w:div>
    <w:div w:id="1122077368">
      <w:marLeft w:val="120"/>
      <w:marRight w:val="0"/>
      <w:marTop w:val="0"/>
      <w:marBottom w:val="0"/>
      <w:divBdr>
        <w:top w:val="none" w:sz="0" w:space="0" w:color="auto"/>
        <w:left w:val="none" w:sz="0" w:space="0" w:color="auto"/>
        <w:bottom w:val="none" w:sz="0" w:space="0" w:color="auto"/>
        <w:right w:val="none" w:sz="0" w:space="0" w:color="auto"/>
      </w:divBdr>
      <w:divsChild>
        <w:div w:id="1122077061">
          <w:marLeft w:val="0"/>
          <w:marRight w:val="0"/>
          <w:marTop w:val="0"/>
          <w:marBottom w:val="0"/>
          <w:divBdr>
            <w:top w:val="none" w:sz="0" w:space="0" w:color="auto"/>
            <w:left w:val="none" w:sz="0" w:space="0" w:color="auto"/>
            <w:bottom w:val="none" w:sz="0" w:space="0" w:color="auto"/>
            <w:right w:val="none" w:sz="0" w:space="0" w:color="auto"/>
          </w:divBdr>
        </w:div>
      </w:divsChild>
    </w:div>
    <w:div w:id="1122077372">
      <w:marLeft w:val="0"/>
      <w:marRight w:val="0"/>
      <w:marTop w:val="0"/>
      <w:marBottom w:val="0"/>
      <w:divBdr>
        <w:top w:val="none" w:sz="0" w:space="0" w:color="auto"/>
        <w:left w:val="none" w:sz="0" w:space="0" w:color="auto"/>
        <w:bottom w:val="none" w:sz="0" w:space="0" w:color="auto"/>
        <w:right w:val="none" w:sz="0" w:space="0" w:color="auto"/>
      </w:divBdr>
      <w:divsChild>
        <w:div w:id="1122075413">
          <w:marLeft w:val="0"/>
          <w:marRight w:val="455"/>
          <w:marTop w:val="0"/>
          <w:marBottom w:val="0"/>
          <w:divBdr>
            <w:top w:val="none" w:sz="0" w:space="0" w:color="auto"/>
            <w:left w:val="none" w:sz="0" w:space="0" w:color="auto"/>
            <w:bottom w:val="none" w:sz="0" w:space="0" w:color="auto"/>
            <w:right w:val="none" w:sz="0" w:space="0" w:color="auto"/>
          </w:divBdr>
          <w:divsChild>
            <w:div w:id="1122072353">
              <w:marLeft w:val="0"/>
              <w:marRight w:val="455"/>
              <w:marTop w:val="0"/>
              <w:marBottom w:val="0"/>
              <w:divBdr>
                <w:top w:val="none" w:sz="0" w:space="0" w:color="auto"/>
                <w:left w:val="none" w:sz="0" w:space="0" w:color="auto"/>
                <w:bottom w:val="none" w:sz="0" w:space="0" w:color="auto"/>
                <w:right w:val="none" w:sz="0" w:space="0" w:color="auto"/>
              </w:divBdr>
              <w:divsChild>
                <w:div w:id="112207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376">
      <w:marLeft w:val="0"/>
      <w:marRight w:val="0"/>
      <w:marTop w:val="0"/>
      <w:marBottom w:val="0"/>
      <w:divBdr>
        <w:top w:val="none" w:sz="0" w:space="0" w:color="auto"/>
        <w:left w:val="none" w:sz="0" w:space="0" w:color="auto"/>
        <w:bottom w:val="none" w:sz="0" w:space="0" w:color="auto"/>
        <w:right w:val="none" w:sz="0" w:space="0" w:color="auto"/>
      </w:divBdr>
      <w:divsChild>
        <w:div w:id="1122078154">
          <w:marLeft w:val="0"/>
          <w:marRight w:val="0"/>
          <w:marTop w:val="0"/>
          <w:marBottom w:val="0"/>
          <w:divBdr>
            <w:top w:val="none" w:sz="0" w:space="0" w:color="auto"/>
            <w:left w:val="none" w:sz="0" w:space="0" w:color="auto"/>
            <w:bottom w:val="none" w:sz="0" w:space="0" w:color="auto"/>
            <w:right w:val="none" w:sz="0" w:space="0" w:color="auto"/>
          </w:divBdr>
          <w:divsChild>
            <w:div w:id="1122072664">
              <w:marLeft w:val="0"/>
              <w:marRight w:val="0"/>
              <w:marTop w:val="0"/>
              <w:marBottom w:val="225"/>
              <w:divBdr>
                <w:top w:val="none" w:sz="0" w:space="0" w:color="auto"/>
                <w:left w:val="single" w:sz="36" w:space="5" w:color="B0B0A0"/>
                <w:bottom w:val="none" w:sz="0" w:space="0" w:color="auto"/>
                <w:right w:val="none" w:sz="0" w:space="0" w:color="auto"/>
              </w:divBdr>
              <w:divsChild>
                <w:div w:id="1122077745">
                  <w:marLeft w:val="0"/>
                  <w:marRight w:val="0"/>
                  <w:marTop w:val="0"/>
                  <w:marBottom w:val="0"/>
                  <w:divBdr>
                    <w:top w:val="none" w:sz="0" w:space="0" w:color="auto"/>
                    <w:left w:val="none" w:sz="0" w:space="0" w:color="auto"/>
                    <w:bottom w:val="none" w:sz="0" w:space="0" w:color="auto"/>
                    <w:right w:val="none" w:sz="0" w:space="0" w:color="auto"/>
                  </w:divBdr>
                  <w:divsChild>
                    <w:div w:id="1122073357">
                      <w:marLeft w:val="0"/>
                      <w:marRight w:val="0"/>
                      <w:marTop w:val="0"/>
                      <w:marBottom w:val="0"/>
                      <w:divBdr>
                        <w:top w:val="none" w:sz="0" w:space="0" w:color="auto"/>
                        <w:left w:val="none" w:sz="0" w:space="0" w:color="auto"/>
                        <w:bottom w:val="none" w:sz="0" w:space="0" w:color="auto"/>
                        <w:right w:val="none" w:sz="0" w:space="0" w:color="auto"/>
                      </w:divBdr>
                      <w:divsChild>
                        <w:div w:id="1122072069">
                          <w:marLeft w:val="0"/>
                          <w:marRight w:val="0"/>
                          <w:marTop w:val="150"/>
                          <w:marBottom w:val="150"/>
                          <w:divBdr>
                            <w:top w:val="none" w:sz="0" w:space="0" w:color="auto"/>
                            <w:left w:val="none" w:sz="0" w:space="0" w:color="auto"/>
                            <w:bottom w:val="none" w:sz="0" w:space="0" w:color="auto"/>
                            <w:right w:val="none" w:sz="0" w:space="0" w:color="auto"/>
                          </w:divBdr>
                        </w:div>
                        <w:div w:id="1122075993">
                          <w:marLeft w:val="0"/>
                          <w:marRight w:val="0"/>
                          <w:marTop w:val="0"/>
                          <w:marBottom w:val="0"/>
                          <w:divBdr>
                            <w:top w:val="none" w:sz="0" w:space="0" w:color="auto"/>
                            <w:left w:val="none" w:sz="0" w:space="0" w:color="auto"/>
                            <w:bottom w:val="none" w:sz="0" w:space="0" w:color="auto"/>
                            <w:right w:val="none" w:sz="0" w:space="0" w:color="auto"/>
                          </w:divBdr>
                        </w:div>
                        <w:div w:id="1122076257">
                          <w:marLeft w:val="0"/>
                          <w:marRight w:val="0"/>
                          <w:marTop w:val="150"/>
                          <w:marBottom w:val="150"/>
                          <w:divBdr>
                            <w:top w:val="none" w:sz="0" w:space="0" w:color="auto"/>
                            <w:left w:val="none" w:sz="0" w:space="0" w:color="auto"/>
                            <w:bottom w:val="none" w:sz="0" w:space="0" w:color="auto"/>
                            <w:right w:val="none" w:sz="0" w:space="0" w:color="auto"/>
                          </w:divBdr>
                        </w:div>
                        <w:div w:id="11220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379">
      <w:marLeft w:val="0"/>
      <w:marRight w:val="0"/>
      <w:marTop w:val="0"/>
      <w:marBottom w:val="0"/>
      <w:divBdr>
        <w:top w:val="none" w:sz="0" w:space="0" w:color="auto"/>
        <w:left w:val="none" w:sz="0" w:space="0" w:color="auto"/>
        <w:bottom w:val="none" w:sz="0" w:space="0" w:color="auto"/>
        <w:right w:val="none" w:sz="0" w:space="0" w:color="auto"/>
      </w:divBdr>
      <w:divsChild>
        <w:div w:id="1122077898">
          <w:marLeft w:val="0"/>
          <w:marRight w:val="0"/>
          <w:marTop w:val="0"/>
          <w:marBottom w:val="0"/>
          <w:divBdr>
            <w:top w:val="none" w:sz="0" w:space="0" w:color="auto"/>
            <w:left w:val="none" w:sz="0" w:space="0" w:color="auto"/>
            <w:bottom w:val="none" w:sz="0" w:space="0" w:color="auto"/>
            <w:right w:val="none" w:sz="0" w:space="0" w:color="auto"/>
          </w:divBdr>
          <w:divsChild>
            <w:div w:id="1122074808">
              <w:marLeft w:val="0"/>
              <w:marRight w:val="0"/>
              <w:marTop w:val="0"/>
              <w:marBottom w:val="0"/>
              <w:divBdr>
                <w:top w:val="none" w:sz="0" w:space="0" w:color="auto"/>
                <w:left w:val="none" w:sz="0" w:space="0" w:color="auto"/>
                <w:bottom w:val="none" w:sz="0" w:space="0" w:color="auto"/>
                <w:right w:val="none" w:sz="0" w:space="0" w:color="auto"/>
              </w:divBdr>
              <w:divsChild>
                <w:div w:id="1122074451">
                  <w:marLeft w:val="0"/>
                  <w:marRight w:val="150"/>
                  <w:marTop w:val="0"/>
                  <w:marBottom w:val="150"/>
                  <w:divBdr>
                    <w:top w:val="none" w:sz="0" w:space="0" w:color="auto"/>
                    <w:left w:val="none" w:sz="0" w:space="0" w:color="auto"/>
                    <w:bottom w:val="none" w:sz="0" w:space="0" w:color="auto"/>
                    <w:right w:val="none" w:sz="0" w:space="0" w:color="auto"/>
                  </w:divBdr>
                  <w:divsChild>
                    <w:div w:id="1122071723">
                      <w:marLeft w:val="0"/>
                      <w:marRight w:val="0"/>
                      <w:marTop w:val="0"/>
                      <w:marBottom w:val="0"/>
                      <w:divBdr>
                        <w:top w:val="none" w:sz="0" w:space="0" w:color="auto"/>
                        <w:left w:val="none" w:sz="0" w:space="0" w:color="auto"/>
                        <w:bottom w:val="none" w:sz="0" w:space="0" w:color="auto"/>
                        <w:right w:val="none" w:sz="0" w:space="0" w:color="auto"/>
                      </w:divBdr>
                      <w:divsChild>
                        <w:div w:id="1122073276">
                          <w:marLeft w:val="0"/>
                          <w:marRight w:val="0"/>
                          <w:marTop w:val="0"/>
                          <w:marBottom w:val="0"/>
                          <w:divBdr>
                            <w:top w:val="none" w:sz="0" w:space="0" w:color="auto"/>
                            <w:left w:val="none" w:sz="0" w:space="0" w:color="auto"/>
                            <w:bottom w:val="none" w:sz="0" w:space="0" w:color="auto"/>
                            <w:right w:val="none" w:sz="0" w:space="0" w:color="auto"/>
                          </w:divBdr>
                          <w:divsChild>
                            <w:div w:id="1122078250">
                              <w:marLeft w:val="0"/>
                              <w:marRight w:val="0"/>
                              <w:marTop w:val="0"/>
                              <w:marBottom w:val="0"/>
                              <w:divBdr>
                                <w:top w:val="none" w:sz="0" w:space="0" w:color="auto"/>
                                <w:left w:val="none" w:sz="0" w:space="0" w:color="auto"/>
                                <w:bottom w:val="none" w:sz="0" w:space="0" w:color="auto"/>
                                <w:right w:val="none" w:sz="0" w:space="0" w:color="auto"/>
                              </w:divBdr>
                              <w:divsChild>
                                <w:div w:id="112207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387">
      <w:marLeft w:val="0"/>
      <w:marRight w:val="0"/>
      <w:marTop w:val="0"/>
      <w:marBottom w:val="0"/>
      <w:divBdr>
        <w:top w:val="none" w:sz="0" w:space="0" w:color="auto"/>
        <w:left w:val="none" w:sz="0" w:space="0" w:color="auto"/>
        <w:bottom w:val="none" w:sz="0" w:space="0" w:color="auto"/>
        <w:right w:val="none" w:sz="0" w:space="0" w:color="auto"/>
      </w:divBdr>
      <w:divsChild>
        <w:div w:id="1122073859">
          <w:marLeft w:val="0"/>
          <w:marRight w:val="0"/>
          <w:marTop w:val="0"/>
          <w:marBottom w:val="0"/>
          <w:divBdr>
            <w:top w:val="none" w:sz="0" w:space="0" w:color="auto"/>
            <w:left w:val="none" w:sz="0" w:space="0" w:color="auto"/>
            <w:bottom w:val="none" w:sz="0" w:space="0" w:color="auto"/>
            <w:right w:val="none" w:sz="0" w:space="0" w:color="auto"/>
          </w:divBdr>
        </w:div>
      </w:divsChild>
    </w:div>
    <w:div w:id="1122077388">
      <w:marLeft w:val="0"/>
      <w:marRight w:val="0"/>
      <w:marTop w:val="0"/>
      <w:marBottom w:val="0"/>
      <w:divBdr>
        <w:top w:val="none" w:sz="0" w:space="0" w:color="auto"/>
        <w:left w:val="none" w:sz="0" w:space="0" w:color="auto"/>
        <w:bottom w:val="none" w:sz="0" w:space="0" w:color="auto"/>
        <w:right w:val="none" w:sz="0" w:space="0" w:color="auto"/>
      </w:divBdr>
      <w:divsChild>
        <w:div w:id="1122073403">
          <w:marLeft w:val="0"/>
          <w:marRight w:val="0"/>
          <w:marTop w:val="0"/>
          <w:marBottom w:val="0"/>
          <w:divBdr>
            <w:top w:val="none" w:sz="0" w:space="0" w:color="auto"/>
            <w:left w:val="none" w:sz="0" w:space="0" w:color="auto"/>
            <w:bottom w:val="none" w:sz="0" w:space="0" w:color="auto"/>
            <w:right w:val="none" w:sz="0" w:space="0" w:color="auto"/>
          </w:divBdr>
          <w:divsChild>
            <w:div w:id="1122077408">
              <w:marLeft w:val="0"/>
              <w:marRight w:val="0"/>
              <w:marTop w:val="0"/>
              <w:marBottom w:val="0"/>
              <w:divBdr>
                <w:top w:val="none" w:sz="0" w:space="0" w:color="auto"/>
                <w:left w:val="none" w:sz="0" w:space="0" w:color="auto"/>
                <w:bottom w:val="none" w:sz="0" w:space="0" w:color="auto"/>
                <w:right w:val="none" w:sz="0" w:space="0" w:color="auto"/>
              </w:divBdr>
              <w:divsChild>
                <w:div w:id="1122077412">
                  <w:marLeft w:val="0"/>
                  <w:marRight w:val="0"/>
                  <w:marTop w:val="45"/>
                  <w:marBottom w:val="0"/>
                  <w:divBdr>
                    <w:top w:val="none" w:sz="0" w:space="0" w:color="auto"/>
                    <w:left w:val="none" w:sz="0" w:space="0" w:color="auto"/>
                    <w:bottom w:val="none" w:sz="0" w:space="0" w:color="auto"/>
                    <w:right w:val="none" w:sz="0" w:space="0" w:color="auto"/>
                  </w:divBdr>
                  <w:divsChild>
                    <w:div w:id="1122072491">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389">
      <w:marLeft w:val="0"/>
      <w:marRight w:val="0"/>
      <w:marTop w:val="0"/>
      <w:marBottom w:val="0"/>
      <w:divBdr>
        <w:top w:val="none" w:sz="0" w:space="0" w:color="auto"/>
        <w:left w:val="none" w:sz="0" w:space="0" w:color="auto"/>
        <w:bottom w:val="none" w:sz="0" w:space="0" w:color="auto"/>
        <w:right w:val="none" w:sz="0" w:space="0" w:color="auto"/>
      </w:divBdr>
      <w:divsChild>
        <w:div w:id="1122073699">
          <w:marLeft w:val="75"/>
          <w:marRight w:val="0"/>
          <w:marTop w:val="0"/>
          <w:marBottom w:val="0"/>
          <w:divBdr>
            <w:top w:val="none" w:sz="0" w:space="0" w:color="auto"/>
            <w:left w:val="none" w:sz="0" w:space="0" w:color="auto"/>
            <w:bottom w:val="none" w:sz="0" w:space="0" w:color="auto"/>
            <w:right w:val="none" w:sz="0" w:space="0" w:color="auto"/>
          </w:divBdr>
          <w:divsChild>
            <w:div w:id="1122075254">
              <w:marLeft w:val="0"/>
              <w:marRight w:val="0"/>
              <w:marTop w:val="0"/>
              <w:marBottom w:val="0"/>
              <w:divBdr>
                <w:top w:val="none" w:sz="0" w:space="0" w:color="auto"/>
                <w:left w:val="none" w:sz="0" w:space="0" w:color="auto"/>
                <w:bottom w:val="none" w:sz="0" w:space="0" w:color="auto"/>
                <w:right w:val="none" w:sz="0" w:space="0" w:color="auto"/>
              </w:divBdr>
              <w:divsChild>
                <w:div w:id="1122077528">
                  <w:marLeft w:val="0"/>
                  <w:marRight w:val="0"/>
                  <w:marTop w:val="0"/>
                  <w:marBottom w:val="0"/>
                  <w:divBdr>
                    <w:top w:val="none" w:sz="0" w:space="0" w:color="auto"/>
                    <w:left w:val="none" w:sz="0" w:space="0" w:color="auto"/>
                    <w:bottom w:val="none" w:sz="0" w:space="0" w:color="auto"/>
                    <w:right w:val="none" w:sz="0" w:space="0" w:color="auto"/>
                  </w:divBdr>
                  <w:divsChild>
                    <w:div w:id="1122073370">
                      <w:marLeft w:val="0"/>
                      <w:marRight w:val="0"/>
                      <w:marTop w:val="0"/>
                      <w:marBottom w:val="0"/>
                      <w:divBdr>
                        <w:top w:val="none" w:sz="0" w:space="0" w:color="auto"/>
                        <w:left w:val="none" w:sz="0" w:space="0" w:color="auto"/>
                        <w:bottom w:val="none" w:sz="0" w:space="0" w:color="auto"/>
                        <w:right w:val="none" w:sz="0" w:space="0" w:color="auto"/>
                      </w:divBdr>
                      <w:divsChild>
                        <w:div w:id="112207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393">
      <w:marLeft w:val="93"/>
      <w:marRight w:val="0"/>
      <w:marTop w:val="0"/>
      <w:marBottom w:val="0"/>
      <w:divBdr>
        <w:top w:val="none" w:sz="0" w:space="0" w:color="auto"/>
        <w:left w:val="none" w:sz="0" w:space="0" w:color="auto"/>
        <w:bottom w:val="none" w:sz="0" w:space="0" w:color="auto"/>
        <w:right w:val="none" w:sz="0" w:space="0" w:color="auto"/>
      </w:divBdr>
      <w:divsChild>
        <w:div w:id="1122073257">
          <w:marLeft w:val="0"/>
          <w:marRight w:val="0"/>
          <w:marTop w:val="0"/>
          <w:marBottom w:val="0"/>
          <w:divBdr>
            <w:top w:val="none" w:sz="0" w:space="0" w:color="auto"/>
            <w:left w:val="none" w:sz="0" w:space="0" w:color="auto"/>
            <w:bottom w:val="none" w:sz="0" w:space="0" w:color="auto"/>
            <w:right w:val="none" w:sz="0" w:space="0" w:color="auto"/>
          </w:divBdr>
        </w:div>
      </w:divsChild>
    </w:div>
    <w:div w:id="1122077401">
      <w:marLeft w:val="0"/>
      <w:marRight w:val="0"/>
      <w:marTop w:val="0"/>
      <w:marBottom w:val="0"/>
      <w:divBdr>
        <w:top w:val="none" w:sz="0" w:space="0" w:color="auto"/>
        <w:left w:val="none" w:sz="0" w:space="0" w:color="auto"/>
        <w:bottom w:val="none" w:sz="0" w:space="0" w:color="auto"/>
        <w:right w:val="none" w:sz="0" w:space="0" w:color="auto"/>
      </w:divBdr>
      <w:divsChild>
        <w:div w:id="1122074049">
          <w:marLeft w:val="0"/>
          <w:marRight w:val="0"/>
          <w:marTop w:val="0"/>
          <w:marBottom w:val="0"/>
          <w:divBdr>
            <w:top w:val="none" w:sz="0" w:space="0" w:color="auto"/>
            <w:left w:val="none" w:sz="0" w:space="0" w:color="auto"/>
            <w:bottom w:val="none" w:sz="0" w:space="0" w:color="auto"/>
            <w:right w:val="none" w:sz="0" w:space="0" w:color="auto"/>
          </w:divBdr>
          <w:divsChild>
            <w:div w:id="11220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405">
      <w:marLeft w:val="0"/>
      <w:marRight w:val="0"/>
      <w:marTop w:val="0"/>
      <w:marBottom w:val="0"/>
      <w:divBdr>
        <w:top w:val="none" w:sz="0" w:space="0" w:color="auto"/>
        <w:left w:val="none" w:sz="0" w:space="0" w:color="auto"/>
        <w:bottom w:val="none" w:sz="0" w:space="0" w:color="auto"/>
        <w:right w:val="none" w:sz="0" w:space="0" w:color="auto"/>
      </w:divBdr>
      <w:divsChild>
        <w:div w:id="1122072992">
          <w:marLeft w:val="0"/>
          <w:marRight w:val="0"/>
          <w:marTop w:val="0"/>
          <w:marBottom w:val="0"/>
          <w:divBdr>
            <w:top w:val="none" w:sz="0" w:space="0" w:color="auto"/>
            <w:left w:val="none" w:sz="0" w:space="0" w:color="auto"/>
            <w:bottom w:val="none" w:sz="0" w:space="0" w:color="auto"/>
            <w:right w:val="none" w:sz="0" w:space="0" w:color="auto"/>
          </w:divBdr>
          <w:divsChild>
            <w:div w:id="1122076942">
              <w:marLeft w:val="0"/>
              <w:marRight w:val="0"/>
              <w:marTop w:val="0"/>
              <w:marBottom w:val="0"/>
              <w:divBdr>
                <w:top w:val="none" w:sz="0" w:space="0" w:color="auto"/>
                <w:left w:val="none" w:sz="0" w:space="0" w:color="auto"/>
                <w:bottom w:val="none" w:sz="0" w:space="0" w:color="auto"/>
                <w:right w:val="none" w:sz="0" w:space="0" w:color="auto"/>
              </w:divBdr>
              <w:divsChild>
                <w:div w:id="11220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410">
      <w:marLeft w:val="0"/>
      <w:marRight w:val="0"/>
      <w:marTop w:val="0"/>
      <w:marBottom w:val="0"/>
      <w:divBdr>
        <w:top w:val="none" w:sz="0" w:space="0" w:color="auto"/>
        <w:left w:val="none" w:sz="0" w:space="0" w:color="auto"/>
        <w:bottom w:val="none" w:sz="0" w:space="0" w:color="auto"/>
        <w:right w:val="none" w:sz="0" w:space="0" w:color="auto"/>
      </w:divBdr>
      <w:divsChild>
        <w:div w:id="1122073454">
          <w:marLeft w:val="0"/>
          <w:marRight w:val="0"/>
          <w:marTop w:val="0"/>
          <w:marBottom w:val="0"/>
          <w:divBdr>
            <w:top w:val="none" w:sz="0" w:space="0" w:color="auto"/>
            <w:left w:val="none" w:sz="0" w:space="0" w:color="auto"/>
            <w:bottom w:val="none" w:sz="0" w:space="0" w:color="auto"/>
            <w:right w:val="none" w:sz="0" w:space="0" w:color="auto"/>
          </w:divBdr>
          <w:divsChild>
            <w:div w:id="1122073711">
              <w:marLeft w:val="0"/>
              <w:marRight w:val="0"/>
              <w:marTop w:val="0"/>
              <w:marBottom w:val="0"/>
              <w:divBdr>
                <w:top w:val="none" w:sz="0" w:space="0" w:color="auto"/>
                <w:left w:val="none" w:sz="0" w:space="0" w:color="auto"/>
                <w:bottom w:val="none" w:sz="0" w:space="0" w:color="auto"/>
                <w:right w:val="none" w:sz="0" w:space="0" w:color="auto"/>
              </w:divBdr>
              <w:divsChild>
                <w:div w:id="1122076632">
                  <w:marLeft w:val="0"/>
                  <w:marRight w:val="0"/>
                  <w:marTop w:val="0"/>
                  <w:marBottom w:val="0"/>
                  <w:divBdr>
                    <w:top w:val="none" w:sz="0" w:space="0" w:color="auto"/>
                    <w:left w:val="none" w:sz="0" w:space="0" w:color="auto"/>
                    <w:bottom w:val="none" w:sz="0" w:space="0" w:color="auto"/>
                    <w:right w:val="none" w:sz="0" w:space="0" w:color="auto"/>
                  </w:divBdr>
                  <w:divsChild>
                    <w:div w:id="1122076977">
                      <w:marLeft w:val="0"/>
                      <w:marRight w:val="0"/>
                      <w:marTop w:val="0"/>
                      <w:marBottom w:val="0"/>
                      <w:divBdr>
                        <w:top w:val="none" w:sz="0" w:space="0" w:color="auto"/>
                        <w:left w:val="none" w:sz="0" w:space="0" w:color="auto"/>
                        <w:bottom w:val="none" w:sz="0" w:space="0" w:color="auto"/>
                        <w:right w:val="none" w:sz="0" w:space="0" w:color="auto"/>
                      </w:divBdr>
                      <w:divsChild>
                        <w:div w:id="1122074378">
                          <w:marLeft w:val="0"/>
                          <w:marRight w:val="0"/>
                          <w:marTop w:val="315"/>
                          <w:marBottom w:val="0"/>
                          <w:divBdr>
                            <w:top w:val="none" w:sz="0" w:space="0" w:color="auto"/>
                            <w:left w:val="none" w:sz="0" w:space="0" w:color="auto"/>
                            <w:bottom w:val="none" w:sz="0" w:space="0" w:color="auto"/>
                            <w:right w:val="none" w:sz="0" w:space="0" w:color="auto"/>
                          </w:divBdr>
                          <w:divsChild>
                            <w:div w:id="1122073467">
                              <w:marLeft w:val="0"/>
                              <w:marRight w:val="0"/>
                              <w:marTop w:val="0"/>
                              <w:marBottom w:val="0"/>
                              <w:divBdr>
                                <w:top w:val="none" w:sz="0" w:space="0" w:color="auto"/>
                                <w:left w:val="none" w:sz="0" w:space="0" w:color="auto"/>
                                <w:bottom w:val="none" w:sz="0" w:space="0" w:color="auto"/>
                                <w:right w:val="none" w:sz="0" w:space="0" w:color="auto"/>
                              </w:divBdr>
                              <w:divsChild>
                                <w:div w:id="1122078180">
                                  <w:marLeft w:val="0"/>
                                  <w:marRight w:val="79"/>
                                  <w:marTop w:val="0"/>
                                  <w:marBottom w:val="0"/>
                                  <w:divBdr>
                                    <w:top w:val="none" w:sz="0" w:space="0" w:color="auto"/>
                                    <w:left w:val="none" w:sz="0" w:space="0" w:color="auto"/>
                                    <w:bottom w:val="none" w:sz="0" w:space="0" w:color="auto"/>
                                    <w:right w:val="none" w:sz="0" w:space="0" w:color="auto"/>
                                  </w:divBdr>
                                  <w:divsChild>
                                    <w:div w:id="1122077137">
                                      <w:marLeft w:val="0"/>
                                      <w:marRight w:val="0"/>
                                      <w:marTop w:val="0"/>
                                      <w:marBottom w:val="0"/>
                                      <w:divBdr>
                                        <w:top w:val="none" w:sz="0" w:space="0" w:color="auto"/>
                                        <w:left w:val="none" w:sz="0" w:space="0" w:color="auto"/>
                                        <w:bottom w:val="none" w:sz="0" w:space="0" w:color="auto"/>
                                        <w:right w:val="none" w:sz="0" w:space="0" w:color="auto"/>
                                      </w:divBdr>
                                      <w:divsChild>
                                        <w:div w:id="1122074068">
                                          <w:marLeft w:val="0"/>
                                          <w:marRight w:val="-370"/>
                                          <w:marTop w:val="0"/>
                                          <w:marBottom w:val="0"/>
                                          <w:divBdr>
                                            <w:top w:val="none" w:sz="0" w:space="0" w:color="auto"/>
                                            <w:left w:val="none" w:sz="0" w:space="0" w:color="auto"/>
                                            <w:bottom w:val="none" w:sz="0" w:space="0" w:color="auto"/>
                                            <w:right w:val="none" w:sz="0" w:space="0" w:color="auto"/>
                                          </w:divBdr>
                                          <w:divsChild>
                                            <w:div w:id="1122078251">
                                              <w:marLeft w:val="0"/>
                                              <w:marRight w:val="72"/>
                                              <w:marTop w:val="0"/>
                                              <w:marBottom w:val="0"/>
                                              <w:divBdr>
                                                <w:top w:val="none" w:sz="0" w:space="0" w:color="auto"/>
                                                <w:left w:val="none" w:sz="0" w:space="0" w:color="auto"/>
                                                <w:bottom w:val="none" w:sz="0" w:space="0" w:color="auto"/>
                                                <w:right w:val="none" w:sz="0" w:space="0" w:color="auto"/>
                                              </w:divBdr>
                                              <w:divsChild>
                                                <w:div w:id="1122072246">
                                                  <w:marLeft w:val="0"/>
                                                  <w:marRight w:val="0"/>
                                                  <w:marTop w:val="0"/>
                                                  <w:marBottom w:val="0"/>
                                                  <w:divBdr>
                                                    <w:top w:val="none" w:sz="0" w:space="0" w:color="auto"/>
                                                    <w:left w:val="none" w:sz="0" w:space="0" w:color="auto"/>
                                                    <w:bottom w:val="none" w:sz="0" w:space="0" w:color="auto"/>
                                                    <w:right w:val="none" w:sz="0" w:space="0" w:color="auto"/>
                                                  </w:divBdr>
                                                  <w:divsChild>
                                                    <w:div w:id="1122077558">
                                                      <w:marLeft w:val="0"/>
                                                      <w:marRight w:val="-245"/>
                                                      <w:marTop w:val="0"/>
                                                      <w:marBottom w:val="0"/>
                                                      <w:divBdr>
                                                        <w:top w:val="none" w:sz="0" w:space="0" w:color="auto"/>
                                                        <w:left w:val="none" w:sz="0" w:space="0" w:color="auto"/>
                                                        <w:bottom w:val="none" w:sz="0" w:space="0" w:color="auto"/>
                                                        <w:right w:val="none" w:sz="0" w:space="0" w:color="auto"/>
                                                      </w:divBdr>
                                                      <w:divsChild>
                                                        <w:div w:id="1122078467">
                                                          <w:marLeft w:val="0"/>
                                                          <w:marRight w:val="0"/>
                                                          <w:marTop w:val="0"/>
                                                          <w:marBottom w:val="270"/>
                                                          <w:divBdr>
                                                            <w:top w:val="none" w:sz="0" w:space="0" w:color="auto"/>
                                                            <w:left w:val="none" w:sz="0" w:space="0" w:color="auto"/>
                                                            <w:bottom w:val="none" w:sz="0" w:space="0" w:color="auto"/>
                                                            <w:right w:val="none" w:sz="0" w:space="0" w:color="auto"/>
                                                          </w:divBdr>
                                                          <w:divsChild>
                                                            <w:div w:id="1122071752">
                                                              <w:marLeft w:val="0"/>
                                                              <w:marRight w:val="0"/>
                                                              <w:marTop w:val="0"/>
                                                              <w:marBottom w:val="0"/>
                                                              <w:divBdr>
                                                                <w:top w:val="none" w:sz="0" w:space="0" w:color="auto"/>
                                                                <w:left w:val="none" w:sz="0" w:space="0" w:color="auto"/>
                                                                <w:bottom w:val="none" w:sz="0" w:space="0" w:color="auto"/>
                                                                <w:right w:val="none" w:sz="0" w:space="0" w:color="auto"/>
                                                              </w:divBdr>
                                                            </w:div>
                                                            <w:div w:id="1122073993">
                                                              <w:marLeft w:val="0"/>
                                                              <w:marRight w:val="0"/>
                                                              <w:marTop w:val="15"/>
                                                              <w:marBottom w:val="75"/>
                                                              <w:divBdr>
                                                                <w:top w:val="none" w:sz="0" w:space="0" w:color="auto"/>
                                                                <w:left w:val="none" w:sz="0" w:space="0" w:color="auto"/>
                                                                <w:bottom w:val="none" w:sz="0" w:space="0" w:color="auto"/>
                                                                <w:right w:val="none" w:sz="0" w:space="0" w:color="auto"/>
                                                              </w:divBdr>
                                                              <w:divsChild>
                                                                <w:div w:id="1122076330">
                                                                  <w:marLeft w:val="0"/>
                                                                  <w:marRight w:val="0"/>
                                                                  <w:marTop w:val="75"/>
                                                                  <w:marBottom w:val="0"/>
                                                                  <w:divBdr>
                                                                    <w:top w:val="none" w:sz="0" w:space="0" w:color="auto"/>
                                                                    <w:left w:val="none" w:sz="0" w:space="0" w:color="auto"/>
                                                                    <w:bottom w:val="none" w:sz="0" w:space="0" w:color="auto"/>
                                                                    <w:right w:val="none" w:sz="0" w:space="0" w:color="auto"/>
                                                                  </w:divBdr>
                                                                </w:div>
                                                                <w:div w:id="1122077848">
                                                                  <w:marLeft w:val="-6450"/>
                                                                  <w:marRight w:val="0"/>
                                                                  <w:marTop w:val="0"/>
                                                                  <w:marBottom w:val="0"/>
                                                                  <w:divBdr>
                                                                    <w:top w:val="none" w:sz="0" w:space="0" w:color="auto"/>
                                                                    <w:left w:val="none" w:sz="0" w:space="0" w:color="auto"/>
                                                                    <w:bottom w:val="none" w:sz="0" w:space="0" w:color="auto"/>
                                                                    <w:right w:val="none" w:sz="0" w:space="0" w:color="auto"/>
                                                                  </w:divBdr>
                                                                  <w:divsChild>
                                                                    <w:div w:id="1122072330">
                                                                      <w:marLeft w:val="0"/>
                                                                      <w:marRight w:val="0"/>
                                                                      <w:marTop w:val="0"/>
                                                                      <w:marBottom w:val="0"/>
                                                                      <w:divBdr>
                                                                        <w:top w:val="none" w:sz="0" w:space="0" w:color="auto"/>
                                                                        <w:left w:val="none" w:sz="0" w:space="0" w:color="auto"/>
                                                                        <w:bottom w:val="none" w:sz="0" w:space="0" w:color="auto"/>
                                                                        <w:right w:val="none" w:sz="0" w:space="0" w:color="auto"/>
                                                                      </w:divBdr>
                                                                      <w:divsChild>
                                                                        <w:div w:id="1122074301">
                                                                          <w:marLeft w:val="0"/>
                                                                          <w:marRight w:val="0"/>
                                                                          <w:marTop w:val="0"/>
                                                                          <w:marBottom w:val="0"/>
                                                                          <w:divBdr>
                                                                            <w:top w:val="none" w:sz="0" w:space="0" w:color="auto"/>
                                                                            <w:left w:val="none" w:sz="0" w:space="0" w:color="auto"/>
                                                                            <w:bottom w:val="none" w:sz="0" w:space="0" w:color="auto"/>
                                                                            <w:right w:val="none" w:sz="0" w:space="0" w:color="auto"/>
                                                                          </w:divBdr>
                                                                        </w:div>
                                                                        <w:div w:id="1122076699">
                                                                          <w:marLeft w:val="0"/>
                                                                          <w:marRight w:val="0"/>
                                                                          <w:marTop w:val="0"/>
                                                                          <w:marBottom w:val="0"/>
                                                                          <w:divBdr>
                                                                            <w:top w:val="none" w:sz="0" w:space="0" w:color="auto"/>
                                                                            <w:left w:val="none" w:sz="0" w:space="0" w:color="auto"/>
                                                                            <w:bottom w:val="none" w:sz="0" w:space="0" w:color="auto"/>
                                                                            <w:right w:val="none" w:sz="0" w:space="0" w:color="auto"/>
                                                                          </w:divBdr>
                                                                          <w:divsChild>
                                                                            <w:div w:id="1122072419">
                                                                              <w:marLeft w:val="0"/>
                                                                              <w:marRight w:val="0"/>
                                                                              <w:marTop w:val="0"/>
                                                                              <w:marBottom w:val="0"/>
                                                                              <w:divBdr>
                                                                                <w:top w:val="none" w:sz="0" w:space="0" w:color="auto"/>
                                                                                <w:left w:val="none" w:sz="0" w:space="0" w:color="auto"/>
                                                                                <w:bottom w:val="none" w:sz="0" w:space="0" w:color="auto"/>
                                                                                <w:right w:val="none" w:sz="0" w:space="0" w:color="auto"/>
                                                                              </w:divBdr>
                                                                            </w:div>
                                                                            <w:div w:id="1122077563">
                                                                              <w:marLeft w:val="0"/>
                                                                              <w:marRight w:val="0"/>
                                                                              <w:marTop w:val="0"/>
                                                                              <w:marBottom w:val="0"/>
                                                                              <w:divBdr>
                                                                                <w:top w:val="none" w:sz="0" w:space="0" w:color="auto"/>
                                                                                <w:left w:val="none" w:sz="0" w:space="0" w:color="auto"/>
                                                                                <w:bottom w:val="none" w:sz="0" w:space="0" w:color="auto"/>
                                                                                <w:right w:val="none" w:sz="0" w:space="0" w:color="auto"/>
                                                                              </w:divBdr>
                                                                            </w:div>
                                                                            <w:div w:id="1122077788">
                                                                              <w:marLeft w:val="0"/>
                                                                              <w:marRight w:val="0"/>
                                                                              <w:marTop w:val="0"/>
                                                                              <w:marBottom w:val="0"/>
                                                                              <w:divBdr>
                                                                                <w:top w:val="none" w:sz="0" w:space="0" w:color="auto"/>
                                                                                <w:left w:val="none" w:sz="0" w:space="0" w:color="auto"/>
                                                                                <w:bottom w:val="none" w:sz="0" w:space="0" w:color="auto"/>
                                                                                <w:right w:val="none" w:sz="0" w:space="0" w:color="auto"/>
                                                                              </w:divBdr>
                                                                            </w:div>
                                                                          </w:divsChild>
                                                                        </w:div>
                                                                        <w:div w:id="1122076726">
                                                                          <w:marLeft w:val="0"/>
                                                                          <w:marRight w:val="0"/>
                                                                          <w:marTop w:val="0"/>
                                                                          <w:marBottom w:val="0"/>
                                                                          <w:divBdr>
                                                                            <w:top w:val="none" w:sz="0" w:space="0" w:color="auto"/>
                                                                            <w:left w:val="none" w:sz="0" w:space="0" w:color="auto"/>
                                                                            <w:bottom w:val="none" w:sz="0" w:space="0" w:color="auto"/>
                                                                            <w:right w:val="none" w:sz="0" w:space="0" w:color="auto"/>
                                                                          </w:divBdr>
                                                                        </w:div>
                                                                      </w:divsChild>
                                                                    </w:div>
                                                                    <w:div w:id="1122077418">
                                                                      <w:marLeft w:val="0"/>
                                                                      <w:marRight w:val="0"/>
                                                                      <w:marTop w:val="0"/>
                                                                      <w:marBottom w:val="0"/>
                                                                      <w:divBdr>
                                                                        <w:top w:val="none" w:sz="0" w:space="0" w:color="auto"/>
                                                                        <w:left w:val="none" w:sz="0" w:space="0" w:color="auto"/>
                                                                        <w:bottom w:val="none" w:sz="0" w:space="0" w:color="auto"/>
                                                                        <w:right w:val="none" w:sz="0" w:space="0" w:color="auto"/>
                                                                      </w:divBdr>
                                                                      <w:divsChild>
                                                                        <w:div w:id="1122073641">
                                                                          <w:marLeft w:val="0"/>
                                                                          <w:marRight w:val="0"/>
                                                                          <w:marTop w:val="0"/>
                                                                          <w:marBottom w:val="0"/>
                                                                          <w:divBdr>
                                                                            <w:top w:val="none" w:sz="0" w:space="0" w:color="auto"/>
                                                                            <w:left w:val="none" w:sz="0" w:space="0" w:color="auto"/>
                                                                            <w:bottom w:val="none" w:sz="0" w:space="0" w:color="auto"/>
                                                                            <w:right w:val="none" w:sz="0" w:space="0" w:color="auto"/>
                                                                          </w:divBdr>
                                                                          <w:divsChild>
                                                                            <w:div w:id="1122074287">
                                                                              <w:marLeft w:val="0"/>
                                                                              <w:marRight w:val="0"/>
                                                                              <w:marTop w:val="0"/>
                                                                              <w:marBottom w:val="0"/>
                                                                              <w:divBdr>
                                                                                <w:top w:val="none" w:sz="0" w:space="0" w:color="auto"/>
                                                                                <w:left w:val="none" w:sz="0" w:space="0" w:color="auto"/>
                                                                                <w:bottom w:val="none" w:sz="0" w:space="0" w:color="auto"/>
                                                                                <w:right w:val="none" w:sz="0" w:space="0" w:color="auto"/>
                                                                              </w:divBdr>
                                                                              <w:divsChild>
                                                                                <w:div w:id="1122077274">
                                                                                  <w:marLeft w:val="0"/>
                                                                                  <w:marRight w:val="0"/>
                                                                                  <w:marTop w:val="0"/>
                                                                                  <w:marBottom w:val="0"/>
                                                                                  <w:divBdr>
                                                                                    <w:top w:val="none" w:sz="0" w:space="0" w:color="auto"/>
                                                                                    <w:left w:val="none" w:sz="0" w:space="0" w:color="auto"/>
                                                                                    <w:bottom w:val="none" w:sz="0" w:space="0" w:color="auto"/>
                                                                                    <w:right w:val="none" w:sz="0" w:space="0" w:color="auto"/>
                                                                                  </w:divBdr>
                                                                                  <w:divsChild>
                                                                                    <w:div w:id="1122076659">
                                                                                      <w:marLeft w:val="0"/>
                                                                                      <w:marRight w:val="0"/>
                                                                                      <w:marTop w:val="0"/>
                                                                                      <w:marBottom w:val="0"/>
                                                                                      <w:divBdr>
                                                                                        <w:top w:val="none" w:sz="0" w:space="0" w:color="auto"/>
                                                                                        <w:left w:val="none" w:sz="0" w:space="0" w:color="auto"/>
                                                                                        <w:bottom w:val="none" w:sz="0" w:space="0" w:color="auto"/>
                                                                                        <w:right w:val="none" w:sz="0" w:space="0" w:color="auto"/>
                                                                                      </w:divBdr>
                                                                                      <w:divsChild>
                                                                                        <w:div w:id="1122071841">
                                                                                          <w:marLeft w:val="0"/>
                                                                                          <w:marRight w:val="0"/>
                                                                                          <w:marTop w:val="0"/>
                                                                                          <w:marBottom w:val="0"/>
                                                                                          <w:divBdr>
                                                                                            <w:top w:val="single" w:sz="6" w:space="0" w:color="C5CCB3"/>
                                                                                            <w:left w:val="none" w:sz="0" w:space="0" w:color="auto"/>
                                                                                            <w:bottom w:val="none" w:sz="0" w:space="0" w:color="auto"/>
                                                                                            <w:right w:val="none" w:sz="0" w:space="0" w:color="auto"/>
                                                                                          </w:divBdr>
                                                                                          <w:divsChild>
                                                                                            <w:div w:id="1122072641">
                                                                                              <w:marLeft w:val="0"/>
                                                                                              <w:marRight w:val="0"/>
                                                                                              <w:marTop w:val="0"/>
                                                                                              <w:marBottom w:val="0"/>
                                                                                              <w:divBdr>
                                                                                                <w:top w:val="none" w:sz="0" w:space="0" w:color="auto"/>
                                                                                                <w:left w:val="none" w:sz="0" w:space="0" w:color="auto"/>
                                                                                                <w:bottom w:val="none" w:sz="0" w:space="0" w:color="auto"/>
                                                                                                <w:right w:val="none" w:sz="0" w:space="0" w:color="auto"/>
                                                                                              </w:divBdr>
                                                                                              <w:divsChild>
                                                                                                <w:div w:id="112207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925">
                                                                                          <w:marLeft w:val="0"/>
                                                                                          <w:marRight w:val="0"/>
                                                                                          <w:marTop w:val="0"/>
                                                                                          <w:marBottom w:val="0"/>
                                                                                          <w:divBdr>
                                                                                            <w:top w:val="none" w:sz="0" w:space="0" w:color="auto"/>
                                                                                            <w:left w:val="none" w:sz="0" w:space="0" w:color="auto"/>
                                                                                            <w:bottom w:val="none" w:sz="0" w:space="0" w:color="auto"/>
                                                                                            <w:right w:val="none" w:sz="0" w:space="0" w:color="auto"/>
                                                                                          </w:divBdr>
                                                                                          <w:divsChild>
                                                                                            <w:div w:id="1122075938">
                                                                                              <w:marLeft w:val="0"/>
                                                                                              <w:marRight w:val="0"/>
                                                                                              <w:marTop w:val="0"/>
                                                                                              <w:marBottom w:val="0"/>
                                                                                              <w:divBdr>
                                                                                                <w:top w:val="none" w:sz="0" w:space="0" w:color="auto"/>
                                                                                                <w:left w:val="none" w:sz="0" w:space="0" w:color="auto"/>
                                                                                                <w:bottom w:val="none" w:sz="0" w:space="0" w:color="auto"/>
                                                                                                <w:right w:val="none" w:sz="0" w:space="0" w:color="auto"/>
                                                                                              </w:divBdr>
                                                                                              <w:divsChild>
                                                                                                <w:div w:id="11220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318">
                                                                                          <w:marLeft w:val="0"/>
                                                                                          <w:marRight w:val="0"/>
                                                                                          <w:marTop w:val="0"/>
                                                                                          <w:marBottom w:val="0"/>
                                                                                          <w:divBdr>
                                                                                            <w:top w:val="none" w:sz="0" w:space="0" w:color="auto"/>
                                                                                            <w:left w:val="none" w:sz="0" w:space="0" w:color="auto"/>
                                                                                            <w:bottom w:val="none" w:sz="0" w:space="0" w:color="auto"/>
                                                                                            <w:right w:val="none" w:sz="0" w:space="0" w:color="auto"/>
                                                                                          </w:divBdr>
                                                                                          <w:divsChild>
                                                                                            <w:div w:id="11220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077421">
      <w:marLeft w:val="87"/>
      <w:marRight w:val="0"/>
      <w:marTop w:val="0"/>
      <w:marBottom w:val="0"/>
      <w:divBdr>
        <w:top w:val="none" w:sz="0" w:space="0" w:color="auto"/>
        <w:left w:val="none" w:sz="0" w:space="0" w:color="auto"/>
        <w:bottom w:val="none" w:sz="0" w:space="0" w:color="auto"/>
        <w:right w:val="none" w:sz="0" w:space="0" w:color="auto"/>
      </w:divBdr>
      <w:divsChild>
        <w:div w:id="1122076356">
          <w:marLeft w:val="0"/>
          <w:marRight w:val="0"/>
          <w:marTop w:val="0"/>
          <w:marBottom w:val="0"/>
          <w:divBdr>
            <w:top w:val="none" w:sz="0" w:space="0" w:color="auto"/>
            <w:left w:val="none" w:sz="0" w:space="0" w:color="auto"/>
            <w:bottom w:val="none" w:sz="0" w:space="0" w:color="auto"/>
            <w:right w:val="none" w:sz="0" w:space="0" w:color="auto"/>
          </w:divBdr>
        </w:div>
      </w:divsChild>
    </w:div>
    <w:div w:id="1122077422">
      <w:marLeft w:val="60"/>
      <w:marRight w:val="0"/>
      <w:marTop w:val="0"/>
      <w:marBottom w:val="0"/>
      <w:divBdr>
        <w:top w:val="none" w:sz="0" w:space="0" w:color="auto"/>
        <w:left w:val="none" w:sz="0" w:space="0" w:color="auto"/>
        <w:bottom w:val="none" w:sz="0" w:space="0" w:color="auto"/>
        <w:right w:val="none" w:sz="0" w:space="0" w:color="auto"/>
      </w:divBdr>
      <w:divsChild>
        <w:div w:id="1122076884">
          <w:marLeft w:val="0"/>
          <w:marRight w:val="0"/>
          <w:marTop w:val="0"/>
          <w:marBottom w:val="0"/>
          <w:divBdr>
            <w:top w:val="none" w:sz="0" w:space="0" w:color="auto"/>
            <w:left w:val="none" w:sz="0" w:space="0" w:color="auto"/>
            <w:bottom w:val="none" w:sz="0" w:space="0" w:color="auto"/>
            <w:right w:val="none" w:sz="0" w:space="0" w:color="auto"/>
          </w:divBdr>
          <w:divsChild>
            <w:div w:id="112207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427">
      <w:marLeft w:val="120"/>
      <w:marRight w:val="0"/>
      <w:marTop w:val="0"/>
      <w:marBottom w:val="0"/>
      <w:divBdr>
        <w:top w:val="none" w:sz="0" w:space="0" w:color="auto"/>
        <w:left w:val="none" w:sz="0" w:space="0" w:color="auto"/>
        <w:bottom w:val="none" w:sz="0" w:space="0" w:color="auto"/>
        <w:right w:val="none" w:sz="0" w:space="0" w:color="auto"/>
      </w:divBdr>
      <w:divsChild>
        <w:div w:id="1122076867">
          <w:marLeft w:val="0"/>
          <w:marRight w:val="0"/>
          <w:marTop w:val="0"/>
          <w:marBottom w:val="0"/>
          <w:divBdr>
            <w:top w:val="none" w:sz="0" w:space="0" w:color="auto"/>
            <w:left w:val="none" w:sz="0" w:space="0" w:color="auto"/>
            <w:bottom w:val="none" w:sz="0" w:space="0" w:color="auto"/>
            <w:right w:val="none" w:sz="0" w:space="0" w:color="auto"/>
          </w:divBdr>
        </w:div>
      </w:divsChild>
    </w:div>
    <w:div w:id="1122077442">
      <w:marLeft w:val="0"/>
      <w:marRight w:val="0"/>
      <w:marTop w:val="0"/>
      <w:marBottom w:val="0"/>
      <w:divBdr>
        <w:top w:val="none" w:sz="0" w:space="0" w:color="auto"/>
        <w:left w:val="none" w:sz="0" w:space="0" w:color="auto"/>
        <w:bottom w:val="none" w:sz="0" w:space="0" w:color="auto"/>
        <w:right w:val="none" w:sz="0" w:space="0" w:color="auto"/>
      </w:divBdr>
      <w:divsChild>
        <w:div w:id="1122077400">
          <w:marLeft w:val="75"/>
          <w:marRight w:val="0"/>
          <w:marTop w:val="0"/>
          <w:marBottom w:val="0"/>
          <w:divBdr>
            <w:top w:val="none" w:sz="0" w:space="0" w:color="auto"/>
            <w:left w:val="none" w:sz="0" w:space="0" w:color="auto"/>
            <w:bottom w:val="none" w:sz="0" w:space="0" w:color="auto"/>
            <w:right w:val="none" w:sz="0" w:space="0" w:color="auto"/>
          </w:divBdr>
          <w:divsChild>
            <w:div w:id="1122076353">
              <w:marLeft w:val="0"/>
              <w:marRight w:val="0"/>
              <w:marTop w:val="0"/>
              <w:marBottom w:val="0"/>
              <w:divBdr>
                <w:top w:val="none" w:sz="0" w:space="0" w:color="auto"/>
                <w:left w:val="none" w:sz="0" w:space="0" w:color="auto"/>
                <w:bottom w:val="none" w:sz="0" w:space="0" w:color="auto"/>
                <w:right w:val="none" w:sz="0" w:space="0" w:color="auto"/>
              </w:divBdr>
              <w:divsChild>
                <w:div w:id="1122073354">
                  <w:marLeft w:val="0"/>
                  <w:marRight w:val="0"/>
                  <w:marTop w:val="0"/>
                  <w:marBottom w:val="0"/>
                  <w:divBdr>
                    <w:top w:val="none" w:sz="0" w:space="0" w:color="auto"/>
                    <w:left w:val="none" w:sz="0" w:space="0" w:color="auto"/>
                    <w:bottom w:val="none" w:sz="0" w:space="0" w:color="auto"/>
                    <w:right w:val="none" w:sz="0" w:space="0" w:color="auto"/>
                  </w:divBdr>
                  <w:divsChild>
                    <w:div w:id="1122072737">
                      <w:marLeft w:val="0"/>
                      <w:marRight w:val="0"/>
                      <w:marTop w:val="0"/>
                      <w:marBottom w:val="0"/>
                      <w:divBdr>
                        <w:top w:val="none" w:sz="0" w:space="0" w:color="auto"/>
                        <w:left w:val="none" w:sz="0" w:space="0" w:color="auto"/>
                        <w:bottom w:val="none" w:sz="0" w:space="0" w:color="auto"/>
                        <w:right w:val="none" w:sz="0" w:space="0" w:color="auto"/>
                      </w:divBdr>
                      <w:divsChild>
                        <w:div w:id="112207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460">
      <w:marLeft w:val="0"/>
      <w:marRight w:val="0"/>
      <w:marTop w:val="0"/>
      <w:marBottom w:val="0"/>
      <w:divBdr>
        <w:top w:val="none" w:sz="0" w:space="0" w:color="auto"/>
        <w:left w:val="none" w:sz="0" w:space="0" w:color="auto"/>
        <w:bottom w:val="none" w:sz="0" w:space="0" w:color="auto"/>
        <w:right w:val="none" w:sz="0" w:space="0" w:color="auto"/>
      </w:divBdr>
      <w:divsChild>
        <w:div w:id="1122076760">
          <w:marLeft w:val="0"/>
          <w:marRight w:val="0"/>
          <w:marTop w:val="322"/>
          <w:marBottom w:val="0"/>
          <w:divBdr>
            <w:top w:val="none" w:sz="0" w:space="0" w:color="auto"/>
            <w:left w:val="none" w:sz="0" w:space="0" w:color="auto"/>
            <w:bottom w:val="none" w:sz="0" w:space="0" w:color="auto"/>
            <w:right w:val="none" w:sz="0" w:space="0" w:color="auto"/>
          </w:divBdr>
          <w:divsChild>
            <w:div w:id="1122071812">
              <w:marLeft w:val="0"/>
              <w:marRight w:val="0"/>
              <w:marTop w:val="0"/>
              <w:marBottom w:val="0"/>
              <w:divBdr>
                <w:top w:val="none" w:sz="0" w:space="0" w:color="auto"/>
                <w:left w:val="none" w:sz="0" w:space="0" w:color="auto"/>
                <w:bottom w:val="none" w:sz="0" w:space="0" w:color="auto"/>
                <w:right w:val="none" w:sz="0" w:space="0" w:color="auto"/>
              </w:divBdr>
              <w:divsChild>
                <w:div w:id="1122076657">
                  <w:marLeft w:val="0"/>
                  <w:marRight w:val="0"/>
                  <w:marTop w:val="0"/>
                  <w:marBottom w:val="0"/>
                  <w:divBdr>
                    <w:top w:val="none" w:sz="0" w:space="0" w:color="auto"/>
                    <w:left w:val="none" w:sz="0" w:space="0" w:color="auto"/>
                    <w:bottom w:val="none" w:sz="0" w:space="0" w:color="auto"/>
                    <w:right w:val="none" w:sz="0" w:space="0" w:color="auto"/>
                  </w:divBdr>
                  <w:divsChild>
                    <w:div w:id="11220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472">
      <w:marLeft w:val="0"/>
      <w:marRight w:val="0"/>
      <w:marTop w:val="0"/>
      <w:marBottom w:val="0"/>
      <w:divBdr>
        <w:top w:val="none" w:sz="0" w:space="0" w:color="auto"/>
        <w:left w:val="none" w:sz="0" w:space="0" w:color="auto"/>
        <w:bottom w:val="none" w:sz="0" w:space="0" w:color="auto"/>
        <w:right w:val="none" w:sz="0" w:space="0" w:color="auto"/>
      </w:divBdr>
    </w:div>
    <w:div w:id="1122077478">
      <w:marLeft w:val="0"/>
      <w:marRight w:val="0"/>
      <w:marTop w:val="0"/>
      <w:marBottom w:val="0"/>
      <w:divBdr>
        <w:top w:val="none" w:sz="0" w:space="0" w:color="auto"/>
        <w:left w:val="none" w:sz="0" w:space="0" w:color="auto"/>
        <w:bottom w:val="none" w:sz="0" w:space="0" w:color="auto"/>
        <w:right w:val="none" w:sz="0" w:space="0" w:color="auto"/>
      </w:divBdr>
      <w:divsChild>
        <w:div w:id="1122077424">
          <w:marLeft w:val="0"/>
          <w:marRight w:val="0"/>
          <w:marTop w:val="0"/>
          <w:marBottom w:val="0"/>
          <w:divBdr>
            <w:top w:val="none" w:sz="0" w:space="0" w:color="auto"/>
            <w:left w:val="none" w:sz="0" w:space="0" w:color="auto"/>
            <w:bottom w:val="none" w:sz="0" w:space="0" w:color="auto"/>
            <w:right w:val="none" w:sz="0" w:space="0" w:color="auto"/>
          </w:divBdr>
          <w:divsChild>
            <w:div w:id="1122078049">
              <w:marLeft w:val="0"/>
              <w:marRight w:val="0"/>
              <w:marTop w:val="0"/>
              <w:marBottom w:val="0"/>
              <w:divBdr>
                <w:top w:val="none" w:sz="0" w:space="0" w:color="auto"/>
                <w:left w:val="none" w:sz="0" w:space="0" w:color="auto"/>
                <w:bottom w:val="none" w:sz="0" w:space="0" w:color="auto"/>
                <w:right w:val="none" w:sz="0" w:space="0" w:color="auto"/>
              </w:divBdr>
              <w:divsChild>
                <w:div w:id="1122077362">
                  <w:marLeft w:val="0"/>
                  <w:marRight w:val="0"/>
                  <w:marTop w:val="45"/>
                  <w:marBottom w:val="0"/>
                  <w:divBdr>
                    <w:top w:val="none" w:sz="0" w:space="0" w:color="auto"/>
                    <w:left w:val="none" w:sz="0" w:space="0" w:color="auto"/>
                    <w:bottom w:val="none" w:sz="0" w:space="0" w:color="auto"/>
                    <w:right w:val="none" w:sz="0" w:space="0" w:color="auto"/>
                  </w:divBdr>
                  <w:divsChild>
                    <w:div w:id="1122078066">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480">
      <w:marLeft w:val="120"/>
      <w:marRight w:val="0"/>
      <w:marTop w:val="0"/>
      <w:marBottom w:val="0"/>
      <w:divBdr>
        <w:top w:val="none" w:sz="0" w:space="0" w:color="auto"/>
        <w:left w:val="none" w:sz="0" w:space="0" w:color="auto"/>
        <w:bottom w:val="none" w:sz="0" w:space="0" w:color="auto"/>
        <w:right w:val="none" w:sz="0" w:space="0" w:color="auto"/>
      </w:divBdr>
      <w:divsChild>
        <w:div w:id="1122075102">
          <w:marLeft w:val="0"/>
          <w:marRight w:val="0"/>
          <w:marTop w:val="0"/>
          <w:marBottom w:val="0"/>
          <w:divBdr>
            <w:top w:val="none" w:sz="0" w:space="0" w:color="auto"/>
            <w:left w:val="none" w:sz="0" w:space="0" w:color="auto"/>
            <w:bottom w:val="none" w:sz="0" w:space="0" w:color="auto"/>
            <w:right w:val="none" w:sz="0" w:space="0" w:color="auto"/>
          </w:divBdr>
        </w:div>
      </w:divsChild>
    </w:div>
    <w:div w:id="1122077486">
      <w:marLeft w:val="0"/>
      <w:marRight w:val="0"/>
      <w:marTop w:val="0"/>
      <w:marBottom w:val="0"/>
      <w:divBdr>
        <w:top w:val="none" w:sz="0" w:space="0" w:color="auto"/>
        <w:left w:val="none" w:sz="0" w:space="0" w:color="auto"/>
        <w:bottom w:val="none" w:sz="0" w:space="0" w:color="auto"/>
        <w:right w:val="none" w:sz="0" w:space="0" w:color="auto"/>
      </w:divBdr>
      <w:divsChild>
        <w:div w:id="1122074126">
          <w:marLeft w:val="0"/>
          <w:marRight w:val="0"/>
          <w:marTop w:val="0"/>
          <w:marBottom w:val="0"/>
          <w:divBdr>
            <w:top w:val="none" w:sz="0" w:space="0" w:color="auto"/>
            <w:left w:val="none" w:sz="0" w:space="0" w:color="auto"/>
            <w:bottom w:val="none" w:sz="0" w:space="0" w:color="auto"/>
            <w:right w:val="none" w:sz="0" w:space="0" w:color="auto"/>
          </w:divBdr>
          <w:divsChild>
            <w:div w:id="1122074247">
              <w:marLeft w:val="0"/>
              <w:marRight w:val="0"/>
              <w:marTop w:val="0"/>
              <w:marBottom w:val="0"/>
              <w:divBdr>
                <w:top w:val="none" w:sz="0" w:space="0" w:color="auto"/>
                <w:left w:val="none" w:sz="0" w:space="0" w:color="auto"/>
                <w:bottom w:val="none" w:sz="0" w:space="0" w:color="auto"/>
                <w:right w:val="none" w:sz="0" w:space="0" w:color="auto"/>
              </w:divBdr>
              <w:divsChild>
                <w:div w:id="1122074990">
                  <w:marLeft w:val="0"/>
                  <w:marRight w:val="0"/>
                  <w:marTop w:val="0"/>
                  <w:marBottom w:val="0"/>
                  <w:divBdr>
                    <w:top w:val="none" w:sz="0" w:space="0" w:color="auto"/>
                    <w:left w:val="none" w:sz="0" w:space="0" w:color="auto"/>
                    <w:bottom w:val="none" w:sz="0" w:space="0" w:color="auto"/>
                    <w:right w:val="none" w:sz="0" w:space="0" w:color="auto"/>
                  </w:divBdr>
                  <w:divsChild>
                    <w:div w:id="1122076422">
                      <w:marLeft w:val="0"/>
                      <w:marRight w:val="0"/>
                      <w:marTop w:val="0"/>
                      <w:marBottom w:val="0"/>
                      <w:divBdr>
                        <w:top w:val="none" w:sz="0" w:space="0" w:color="auto"/>
                        <w:left w:val="none" w:sz="0" w:space="0" w:color="auto"/>
                        <w:bottom w:val="none" w:sz="0" w:space="0" w:color="auto"/>
                        <w:right w:val="none" w:sz="0" w:space="0" w:color="auto"/>
                      </w:divBdr>
                    </w:div>
                    <w:div w:id="1122076616">
                      <w:marLeft w:val="0"/>
                      <w:marRight w:val="0"/>
                      <w:marTop w:val="0"/>
                      <w:marBottom w:val="0"/>
                      <w:divBdr>
                        <w:top w:val="none" w:sz="0" w:space="0" w:color="auto"/>
                        <w:left w:val="none" w:sz="0" w:space="0" w:color="auto"/>
                        <w:bottom w:val="none" w:sz="0" w:space="0" w:color="auto"/>
                        <w:right w:val="none" w:sz="0" w:space="0" w:color="auto"/>
                      </w:divBdr>
                    </w:div>
                    <w:div w:id="112207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498">
      <w:marLeft w:val="60"/>
      <w:marRight w:val="0"/>
      <w:marTop w:val="0"/>
      <w:marBottom w:val="0"/>
      <w:divBdr>
        <w:top w:val="none" w:sz="0" w:space="0" w:color="auto"/>
        <w:left w:val="none" w:sz="0" w:space="0" w:color="auto"/>
        <w:bottom w:val="none" w:sz="0" w:space="0" w:color="auto"/>
        <w:right w:val="none" w:sz="0" w:space="0" w:color="auto"/>
      </w:divBdr>
      <w:divsChild>
        <w:div w:id="1122074464">
          <w:marLeft w:val="0"/>
          <w:marRight w:val="0"/>
          <w:marTop w:val="0"/>
          <w:marBottom w:val="0"/>
          <w:divBdr>
            <w:top w:val="none" w:sz="0" w:space="0" w:color="auto"/>
            <w:left w:val="none" w:sz="0" w:space="0" w:color="auto"/>
            <w:bottom w:val="none" w:sz="0" w:space="0" w:color="auto"/>
            <w:right w:val="none" w:sz="0" w:space="0" w:color="auto"/>
          </w:divBdr>
        </w:div>
      </w:divsChild>
    </w:div>
    <w:div w:id="1122077500">
      <w:marLeft w:val="0"/>
      <w:marRight w:val="0"/>
      <w:marTop w:val="0"/>
      <w:marBottom w:val="0"/>
      <w:divBdr>
        <w:top w:val="none" w:sz="0" w:space="0" w:color="auto"/>
        <w:left w:val="none" w:sz="0" w:space="0" w:color="auto"/>
        <w:bottom w:val="none" w:sz="0" w:space="0" w:color="auto"/>
        <w:right w:val="none" w:sz="0" w:space="0" w:color="auto"/>
      </w:divBdr>
      <w:divsChild>
        <w:div w:id="1122074010">
          <w:marLeft w:val="0"/>
          <w:marRight w:val="0"/>
          <w:marTop w:val="0"/>
          <w:marBottom w:val="0"/>
          <w:divBdr>
            <w:top w:val="none" w:sz="0" w:space="0" w:color="auto"/>
            <w:left w:val="none" w:sz="0" w:space="0" w:color="auto"/>
            <w:bottom w:val="none" w:sz="0" w:space="0" w:color="auto"/>
            <w:right w:val="none" w:sz="0" w:space="0" w:color="auto"/>
          </w:divBdr>
          <w:divsChild>
            <w:div w:id="1122072648">
              <w:marLeft w:val="0"/>
              <w:marRight w:val="0"/>
              <w:marTop w:val="0"/>
              <w:marBottom w:val="0"/>
              <w:divBdr>
                <w:top w:val="none" w:sz="0" w:space="0" w:color="auto"/>
                <w:left w:val="none" w:sz="0" w:space="0" w:color="auto"/>
                <w:bottom w:val="none" w:sz="0" w:space="0" w:color="auto"/>
                <w:right w:val="none" w:sz="0" w:space="0" w:color="auto"/>
              </w:divBdr>
              <w:divsChild>
                <w:div w:id="1122078437">
                  <w:marLeft w:val="0"/>
                  <w:marRight w:val="0"/>
                  <w:marTop w:val="0"/>
                  <w:marBottom w:val="0"/>
                  <w:divBdr>
                    <w:top w:val="none" w:sz="0" w:space="0" w:color="auto"/>
                    <w:left w:val="none" w:sz="0" w:space="0" w:color="auto"/>
                    <w:bottom w:val="none" w:sz="0" w:space="0" w:color="auto"/>
                    <w:right w:val="none" w:sz="0" w:space="0" w:color="auto"/>
                  </w:divBdr>
                  <w:divsChild>
                    <w:div w:id="1122072296">
                      <w:marLeft w:val="0"/>
                      <w:marRight w:val="0"/>
                      <w:marTop w:val="0"/>
                      <w:marBottom w:val="0"/>
                      <w:divBdr>
                        <w:top w:val="none" w:sz="0" w:space="0" w:color="auto"/>
                        <w:left w:val="none" w:sz="0" w:space="0" w:color="auto"/>
                        <w:bottom w:val="none" w:sz="0" w:space="0" w:color="auto"/>
                        <w:right w:val="none" w:sz="0" w:space="0" w:color="auto"/>
                      </w:divBdr>
                      <w:divsChild>
                        <w:div w:id="1122072769">
                          <w:marLeft w:val="0"/>
                          <w:marRight w:val="0"/>
                          <w:marTop w:val="58"/>
                          <w:marBottom w:val="0"/>
                          <w:divBdr>
                            <w:top w:val="none" w:sz="0" w:space="0" w:color="auto"/>
                            <w:left w:val="none" w:sz="0" w:space="0" w:color="auto"/>
                            <w:bottom w:val="none" w:sz="0" w:space="0" w:color="auto"/>
                            <w:right w:val="none" w:sz="0" w:space="0" w:color="auto"/>
                          </w:divBdr>
                        </w:div>
                        <w:div w:id="1122078288">
                          <w:marLeft w:val="0"/>
                          <w:marRight w:val="0"/>
                          <w:marTop w:val="0"/>
                          <w:marBottom w:val="0"/>
                          <w:divBdr>
                            <w:top w:val="none" w:sz="0" w:space="0" w:color="auto"/>
                            <w:left w:val="none" w:sz="0" w:space="0" w:color="auto"/>
                            <w:bottom w:val="none" w:sz="0" w:space="0" w:color="auto"/>
                            <w:right w:val="none" w:sz="0" w:space="0" w:color="auto"/>
                          </w:divBdr>
                        </w:div>
                      </w:divsChild>
                    </w:div>
                    <w:div w:id="1122074075">
                      <w:marLeft w:val="0"/>
                      <w:marRight w:val="0"/>
                      <w:marTop w:val="0"/>
                      <w:marBottom w:val="0"/>
                      <w:divBdr>
                        <w:top w:val="none" w:sz="0" w:space="0" w:color="auto"/>
                        <w:left w:val="none" w:sz="0" w:space="0" w:color="auto"/>
                        <w:bottom w:val="none" w:sz="0" w:space="0" w:color="auto"/>
                        <w:right w:val="none" w:sz="0" w:space="0" w:color="auto"/>
                      </w:divBdr>
                      <w:divsChild>
                        <w:div w:id="1122075722">
                          <w:marLeft w:val="0"/>
                          <w:marRight w:val="0"/>
                          <w:marTop w:val="0"/>
                          <w:marBottom w:val="0"/>
                          <w:divBdr>
                            <w:top w:val="none" w:sz="0" w:space="0" w:color="auto"/>
                            <w:left w:val="none" w:sz="0" w:space="0" w:color="auto"/>
                            <w:bottom w:val="none" w:sz="0" w:space="0" w:color="auto"/>
                            <w:right w:val="none" w:sz="0" w:space="0" w:color="auto"/>
                          </w:divBdr>
                        </w:div>
                        <w:div w:id="1122076002">
                          <w:marLeft w:val="0"/>
                          <w:marRight w:val="0"/>
                          <w:marTop w:val="0"/>
                          <w:marBottom w:val="0"/>
                          <w:divBdr>
                            <w:top w:val="none" w:sz="0" w:space="0" w:color="auto"/>
                            <w:left w:val="none" w:sz="0" w:space="0" w:color="auto"/>
                            <w:bottom w:val="none" w:sz="0" w:space="0" w:color="auto"/>
                            <w:right w:val="none" w:sz="0" w:space="0" w:color="auto"/>
                          </w:divBdr>
                        </w:div>
                        <w:div w:id="1122076819">
                          <w:marLeft w:val="0"/>
                          <w:marRight w:val="0"/>
                          <w:marTop w:val="0"/>
                          <w:marBottom w:val="0"/>
                          <w:divBdr>
                            <w:top w:val="none" w:sz="0" w:space="0" w:color="auto"/>
                            <w:left w:val="none" w:sz="0" w:space="0" w:color="auto"/>
                            <w:bottom w:val="none" w:sz="0" w:space="0" w:color="auto"/>
                            <w:right w:val="none" w:sz="0" w:space="0" w:color="auto"/>
                          </w:divBdr>
                          <w:divsChild>
                            <w:div w:id="1122073519">
                              <w:marLeft w:val="0"/>
                              <w:marRight w:val="0"/>
                              <w:marTop w:val="0"/>
                              <w:marBottom w:val="0"/>
                              <w:divBdr>
                                <w:top w:val="none" w:sz="0" w:space="0" w:color="auto"/>
                                <w:left w:val="single" w:sz="24" w:space="12" w:color="303E50"/>
                                <w:bottom w:val="none" w:sz="0" w:space="0" w:color="auto"/>
                                <w:right w:val="none" w:sz="0" w:space="0" w:color="auto"/>
                              </w:divBdr>
                            </w:div>
                            <w:div w:id="1122074919">
                              <w:marLeft w:val="0"/>
                              <w:marRight w:val="0"/>
                              <w:marTop w:val="0"/>
                              <w:marBottom w:val="0"/>
                              <w:divBdr>
                                <w:top w:val="none" w:sz="0" w:space="0" w:color="auto"/>
                                <w:left w:val="single" w:sz="24" w:space="12" w:color="303E50"/>
                                <w:bottom w:val="none" w:sz="0" w:space="0" w:color="auto"/>
                                <w:right w:val="none" w:sz="0" w:space="0" w:color="auto"/>
                              </w:divBdr>
                            </w:div>
                            <w:div w:id="1122075119">
                              <w:marLeft w:val="0"/>
                              <w:marRight w:val="0"/>
                              <w:marTop w:val="0"/>
                              <w:marBottom w:val="0"/>
                              <w:divBdr>
                                <w:top w:val="none" w:sz="0" w:space="0" w:color="auto"/>
                                <w:left w:val="single" w:sz="24" w:space="12" w:color="303E50"/>
                                <w:bottom w:val="none" w:sz="0" w:space="0" w:color="auto"/>
                                <w:right w:val="none" w:sz="0" w:space="0" w:color="auto"/>
                              </w:divBdr>
                            </w:div>
                            <w:div w:id="1122075140">
                              <w:marLeft w:val="0"/>
                              <w:marRight w:val="0"/>
                              <w:marTop w:val="0"/>
                              <w:marBottom w:val="0"/>
                              <w:divBdr>
                                <w:top w:val="none" w:sz="0" w:space="0" w:color="auto"/>
                                <w:left w:val="single" w:sz="24" w:space="12" w:color="303E50"/>
                                <w:bottom w:val="none" w:sz="0" w:space="0" w:color="auto"/>
                                <w:right w:val="none" w:sz="0" w:space="0" w:color="auto"/>
                              </w:divBdr>
                            </w:div>
                            <w:div w:id="1122075660">
                              <w:marLeft w:val="0"/>
                              <w:marRight w:val="0"/>
                              <w:marTop w:val="0"/>
                              <w:marBottom w:val="0"/>
                              <w:divBdr>
                                <w:top w:val="none" w:sz="0" w:space="0" w:color="auto"/>
                                <w:left w:val="single" w:sz="24" w:space="12" w:color="303E50"/>
                                <w:bottom w:val="none" w:sz="0" w:space="0" w:color="auto"/>
                                <w:right w:val="none" w:sz="0" w:space="0" w:color="auto"/>
                              </w:divBdr>
                            </w:div>
                            <w:div w:id="1122077662">
                              <w:marLeft w:val="0"/>
                              <w:marRight w:val="0"/>
                              <w:marTop w:val="0"/>
                              <w:marBottom w:val="0"/>
                              <w:divBdr>
                                <w:top w:val="none" w:sz="0" w:space="0" w:color="auto"/>
                                <w:left w:val="single" w:sz="24" w:space="12" w:color="303E50"/>
                                <w:bottom w:val="none" w:sz="0" w:space="0" w:color="auto"/>
                                <w:right w:val="none" w:sz="0" w:space="0" w:color="auto"/>
                              </w:divBdr>
                            </w:div>
                            <w:div w:id="1122078676">
                              <w:marLeft w:val="0"/>
                              <w:marRight w:val="0"/>
                              <w:marTop w:val="0"/>
                              <w:marBottom w:val="0"/>
                              <w:divBdr>
                                <w:top w:val="none" w:sz="0" w:space="0" w:color="auto"/>
                                <w:left w:val="single" w:sz="24" w:space="12" w:color="303E50"/>
                                <w:bottom w:val="none" w:sz="0" w:space="0" w:color="auto"/>
                                <w:right w:val="none" w:sz="0" w:space="0" w:color="auto"/>
                              </w:divBdr>
                            </w:div>
                          </w:divsChild>
                        </w:div>
                      </w:divsChild>
                    </w:div>
                  </w:divsChild>
                </w:div>
              </w:divsChild>
            </w:div>
          </w:divsChild>
        </w:div>
      </w:divsChild>
    </w:div>
    <w:div w:id="1122077506">
      <w:marLeft w:val="0"/>
      <w:marRight w:val="0"/>
      <w:marTop w:val="0"/>
      <w:marBottom w:val="0"/>
      <w:divBdr>
        <w:top w:val="none" w:sz="0" w:space="0" w:color="auto"/>
        <w:left w:val="none" w:sz="0" w:space="0" w:color="auto"/>
        <w:bottom w:val="none" w:sz="0" w:space="0" w:color="auto"/>
        <w:right w:val="none" w:sz="0" w:space="0" w:color="auto"/>
      </w:divBdr>
      <w:divsChild>
        <w:div w:id="1122077818">
          <w:marLeft w:val="75"/>
          <w:marRight w:val="0"/>
          <w:marTop w:val="0"/>
          <w:marBottom w:val="0"/>
          <w:divBdr>
            <w:top w:val="none" w:sz="0" w:space="0" w:color="auto"/>
            <w:left w:val="none" w:sz="0" w:space="0" w:color="auto"/>
            <w:bottom w:val="none" w:sz="0" w:space="0" w:color="auto"/>
            <w:right w:val="none" w:sz="0" w:space="0" w:color="auto"/>
          </w:divBdr>
          <w:divsChild>
            <w:div w:id="1122075602">
              <w:marLeft w:val="0"/>
              <w:marRight w:val="0"/>
              <w:marTop w:val="0"/>
              <w:marBottom w:val="0"/>
              <w:divBdr>
                <w:top w:val="none" w:sz="0" w:space="0" w:color="auto"/>
                <w:left w:val="none" w:sz="0" w:space="0" w:color="auto"/>
                <w:bottom w:val="none" w:sz="0" w:space="0" w:color="auto"/>
                <w:right w:val="none" w:sz="0" w:space="0" w:color="auto"/>
              </w:divBdr>
              <w:divsChild>
                <w:div w:id="1122075555">
                  <w:marLeft w:val="0"/>
                  <w:marRight w:val="0"/>
                  <w:marTop w:val="0"/>
                  <w:marBottom w:val="0"/>
                  <w:divBdr>
                    <w:top w:val="none" w:sz="0" w:space="0" w:color="auto"/>
                    <w:left w:val="none" w:sz="0" w:space="0" w:color="auto"/>
                    <w:bottom w:val="none" w:sz="0" w:space="0" w:color="auto"/>
                    <w:right w:val="none" w:sz="0" w:space="0" w:color="auto"/>
                  </w:divBdr>
                  <w:divsChild>
                    <w:div w:id="1122073356">
                      <w:marLeft w:val="0"/>
                      <w:marRight w:val="0"/>
                      <w:marTop w:val="0"/>
                      <w:marBottom w:val="0"/>
                      <w:divBdr>
                        <w:top w:val="none" w:sz="0" w:space="0" w:color="auto"/>
                        <w:left w:val="none" w:sz="0" w:space="0" w:color="auto"/>
                        <w:bottom w:val="none" w:sz="0" w:space="0" w:color="auto"/>
                        <w:right w:val="none" w:sz="0" w:space="0" w:color="auto"/>
                      </w:divBdr>
                      <w:divsChild>
                        <w:div w:id="112207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512">
      <w:marLeft w:val="93"/>
      <w:marRight w:val="0"/>
      <w:marTop w:val="0"/>
      <w:marBottom w:val="0"/>
      <w:divBdr>
        <w:top w:val="none" w:sz="0" w:space="0" w:color="auto"/>
        <w:left w:val="none" w:sz="0" w:space="0" w:color="auto"/>
        <w:bottom w:val="none" w:sz="0" w:space="0" w:color="auto"/>
        <w:right w:val="none" w:sz="0" w:space="0" w:color="auto"/>
      </w:divBdr>
      <w:divsChild>
        <w:div w:id="1122074036">
          <w:marLeft w:val="0"/>
          <w:marRight w:val="0"/>
          <w:marTop w:val="0"/>
          <w:marBottom w:val="0"/>
          <w:divBdr>
            <w:top w:val="none" w:sz="0" w:space="0" w:color="auto"/>
            <w:left w:val="none" w:sz="0" w:space="0" w:color="auto"/>
            <w:bottom w:val="none" w:sz="0" w:space="0" w:color="auto"/>
            <w:right w:val="none" w:sz="0" w:space="0" w:color="auto"/>
          </w:divBdr>
        </w:div>
      </w:divsChild>
    </w:div>
    <w:div w:id="1122077515">
      <w:marLeft w:val="0"/>
      <w:marRight w:val="0"/>
      <w:marTop w:val="0"/>
      <w:marBottom w:val="0"/>
      <w:divBdr>
        <w:top w:val="none" w:sz="0" w:space="0" w:color="auto"/>
        <w:left w:val="none" w:sz="0" w:space="0" w:color="auto"/>
        <w:bottom w:val="none" w:sz="0" w:space="0" w:color="auto"/>
        <w:right w:val="none" w:sz="0" w:space="0" w:color="auto"/>
      </w:divBdr>
      <w:divsChild>
        <w:div w:id="1122076336">
          <w:marLeft w:val="0"/>
          <w:marRight w:val="0"/>
          <w:marTop w:val="0"/>
          <w:marBottom w:val="0"/>
          <w:divBdr>
            <w:top w:val="none" w:sz="0" w:space="0" w:color="auto"/>
            <w:left w:val="none" w:sz="0" w:space="0" w:color="auto"/>
            <w:bottom w:val="none" w:sz="0" w:space="0" w:color="auto"/>
            <w:right w:val="none" w:sz="0" w:space="0" w:color="auto"/>
          </w:divBdr>
          <w:divsChild>
            <w:div w:id="1122072235">
              <w:marLeft w:val="0"/>
              <w:marRight w:val="0"/>
              <w:marTop w:val="0"/>
              <w:marBottom w:val="0"/>
              <w:divBdr>
                <w:top w:val="none" w:sz="0" w:space="0" w:color="auto"/>
                <w:left w:val="none" w:sz="0" w:space="0" w:color="auto"/>
                <w:bottom w:val="none" w:sz="0" w:space="0" w:color="auto"/>
                <w:right w:val="none" w:sz="0" w:space="0" w:color="auto"/>
              </w:divBdr>
              <w:divsChild>
                <w:div w:id="1122074446">
                  <w:marLeft w:val="0"/>
                  <w:marRight w:val="0"/>
                  <w:marTop w:val="0"/>
                  <w:marBottom w:val="0"/>
                  <w:divBdr>
                    <w:top w:val="none" w:sz="0" w:space="0" w:color="auto"/>
                    <w:left w:val="none" w:sz="0" w:space="0" w:color="auto"/>
                    <w:bottom w:val="none" w:sz="0" w:space="0" w:color="auto"/>
                    <w:right w:val="none" w:sz="0" w:space="0" w:color="auto"/>
                  </w:divBdr>
                  <w:divsChild>
                    <w:div w:id="1122072827">
                      <w:marLeft w:val="0"/>
                      <w:marRight w:val="0"/>
                      <w:marTop w:val="0"/>
                      <w:marBottom w:val="0"/>
                      <w:divBdr>
                        <w:top w:val="none" w:sz="0" w:space="0" w:color="auto"/>
                        <w:left w:val="none" w:sz="0" w:space="0" w:color="auto"/>
                        <w:bottom w:val="none" w:sz="0" w:space="0" w:color="auto"/>
                        <w:right w:val="none" w:sz="0" w:space="0" w:color="auto"/>
                      </w:divBdr>
                      <w:divsChild>
                        <w:div w:id="1122075617">
                          <w:marLeft w:val="0"/>
                          <w:marRight w:val="0"/>
                          <w:marTop w:val="0"/>
                          <w:marBottom w:val="0"/>
                          <w:divBdr>
                            <w:top w:val="none" w:sz="0" w:space="0" w:color="auto"/>
                            <w:left w:val="none" w:sz="0" w:space="0" w:color="auto"/>
                            <w:bottom w:val="none" w:sz="0" w:space="0" w:color="auto"/>
                            <w:right w:val="none" w:sz="0" w:space="0" w:color="auto"/>
                          </w:divBdr>
                          <w:divsChild>
                            <w:div w:id="1122076187">
                              <w:marLeft w:val="0"/>
                              <w:marRight w:val="0"/>
                              <w:marTop w:val="0"/>
                              <w:marBottom w:val="0"/>
                              <w:divBdr>
                                <w:top w:val="single" w:sz="6" w:space="8" w:color="CCCCCC"/>
                                <w:left w:val="none" w:sz="0" w:space="0" w:color="auto"/>
                                <w:bottom w:val="none" w:sz="0" w:space="0" w:color="auto"/>
                                <w:right w:val="none" w:sz="0" w:space="0" w:color="auto"/>
                              </w:divBdr>
                              <w:divsChild>
                                <w:div w:id="1122077860">
                                  <w:marLeft w:val="0"/>
                                  <w:marRight w:val="0"/>
                                  <w:marTop w:val="152"/>
                                  <w:marBottom w:val="0"/>
                                  <w:divBdr>
                                    <w:top w:val="none" w:sz="0" w:space="0" w:color="auto"/>
                                    <w:left w:val="none" w:sz="0" w:space="0" w:color="auto"/>
                                    <w:bottom w:val="none" w:sz="0" w:space="0" w:color="auto"/>
                                    <w:right w:val="none" w:sz="0" w:space="0" w:color="auto"/>
                                  </w:divBdr>
                                  <w:divsChild>
                                    <w:div w:id="1122078135">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sChild>
        </w:div>
      </w:divsChild>
    </w:div>
    <w:div w:id="1122077530">
      <w:marLeft w:val="0"/>
      <w:marRight w:val="0"/>
      <w:marTop w:val="0"/>
      <w:marBottom w:val="0"/>
      <w:divBdr>
        <w:top w:val="none" w:sz="0" w:space="0" w:color="auto"/>
        <w:left w:val="none" w:sz="0" w:space="0" w:color="auto"/>
        <w:bottom w:val="none" w:sz="0" w:space="0" w:color="auto"/>
        <w:right w:val="none" w:sz="0" w:space="0" w:color="auto"/>
      </w:divBdr>
      <w:divsChild>
        <w:div w:id="1122078214">
          <w:marLeft w:val="0"/>
          <w:marRight w:val="0"/>
          <w:marTop w:val="0"/>
          <w:marBottom w:val="0"/>
          <w:divBdr>
            <w:top w:val="none" w:sz="0" w:space="0" w:color="auto"/>
            <w:left w:val="none" w:sz="0" w:space="0" w:color="auto"/>
            <w:bottom w:val="none" w:sz="0" w:space="0" w:color="auto"/>
            <w:right w:val="none" w:sz="0" w:space="0" w:color="auto"/>
          </w:divBdr>
          <w:divsChild>
            <w:div w:id="1122075068">
              <w:marLeft w:val="0"/>
              <w:marRight w:val="0"/>
              <w:marTop w:val="0"/>
              <w:marBottom w:val="0"/>
              <w:divBdr>
                <w:top w:val="none" w:sz="0" w:space="0" w:color="auto"/>
                <w:left w:val="none" w:sz="0" w:space="0" w:color="auto"/>
                <w:bottom w:val="none" w:sz="0" w:space="0" w:color="auto"/>
                <w:right w:val="none" w:sz="0" w:space="0" w:color="auto"/>
              </w:divBdr>
              <w:divsChild>
                <w:div w:id="1122075188">
                  <w:marLeft w:val="0"/>
                  <w:marRight w:val="3630"/>
                  <w:marTop w:val="0"/>
                  <w:marBottom w:val="0"/>
                  <w:divBdr>
                    <w:top w:val="none" w:sz="0" w:space="0" w:color="auto"/>
                    <w:left w:val="none" w:sz="0" w:space="0" w:color="auto"/>
                    <w:bottom w:val="none" w:sz="0" w:space="0" w:color="auto"/>
                    <w:right w:val="none" w:sz="0" w:space="0" w:color="auto"/>
                  </w:divBdr>
                  <w:divsChild>
                    <w:div w:id="1122074005">
                      <w:marLeft w:val="0"/>
                      <w:marRight w:val="0"/>
                      <w:marTop w:val="0"/>
                      <w:marBottom w:val="0"/>
                      <w:divBdr>
                        <w:top w:val="none" w:sz="0" w:space="0" w:color="auto"/>
                        <w:left w:val="none" w:sz="0" w:space="0" w:color="auto"/>
                        <w:bottom w:val="none" w:sz="0" w:space="0" w:color="auto"/>
                        <w:right w:val="none" w:sz="0" w:space="0" w:color="auto"/>
                      </w:divBdr>
                      <w:divsChild>
                        <w:div w:id="1122078323">
                          <w:marLeft w:val="0"/>
                          <w:marRight w:val="0"/>
                          <w:marTop w:val="0"/>
                          <w:marBottom w:val="0"/>
                          <w:divBdr>
                            <w:top w:val="none" w:sz="0" w:space="0" w:color="auto"/>
                            <w:left w:val="none" w:sz="0" w:space="0" w:color="auto"/>
                            <w:bottom w:val="none" w:sz="0" w:space="0" w:color="auto"/>
                            <w:right w:val="none" w:sz="0" w:space="0" w:color="auto"/>
                          </w:divBdr>
                          <w:divsChild>
                            <w:div w:id="1122075271">
                              <w:marLeft w:val="0"/>
                              <w:marRight w:val="0"/>
                              <w:marTop w:val="0"/>
                              <w:marBottom w:val="0"/>
                              <w:divBdr>
                                <w:top w:val="single" w:sz="6" w:space="8" w:color="E8E8E8"/>
                                <w:left w:val="single" w:sz="6" w:space="8" w:color="E8E8E8"/>
                                <w:bottom w:val="single" w:sz="6" w:space="8" w:color="E8E8E8"/>
                                <w:right w:val="single" w:sz="6" w:space="8" w:color="E8E8E8"/>
                              </w:divBdr>
                              <w:divsChild>
                                <w:div w:id="1122075594">
                                  <w:marLeft w:val="0"/>
                                  <w:marRight w:val="0"/>
                                  <w:marTop w:val="0"/>
                                  <w:marBottom w:val="0"/>
                                  <w:divBdr>
                                    <w:top w:val="none" w:sz="0" w:space="0" w:color="auto"/>
                                    <w:left w:val="none" w:sz="0" w:space="0" w:color="auto"/>
                                    <w:bottom w:val="none" w:sz="0" w:space="0" w:color="auto"/>
                                    <w:right w:val="none" w:sz="0" w:space="0" w:color="auto"/>
                                  </w:divBdr>
                                  <w:divsChild>
                                    <w:div w:id="1122075084">
                                      <w:marLeft w:val="0"/>
                                      <w:marRight w:val="0"/>
                                      <w:marTop w:val="0"/>
                                      <w:marBottom w:val="0"/>
                                      <w:divBdr>
                                        <w:top w:val="none" w:sz="0" w:space="0" w:color="auto"/>
                                        <w:left w:val="none" w:sz="0" w:space="0" w:color="auto"/>
                                        <w:bottom w:val="none" w:sz="0" w:space="0" w:color="auto"/>
                                        <w:right w:val="none" w:sz="0" w:space="0" w:color="auto"/>
                                      </w:divBdr>
                                      <w:divsChild>
                                        <w:div w:id="1122078007">
                                          <w:marLeft w:val="0"/>
                                          <w:marRight w:val="0"/>
                                          <w:marTop w:val="0"/>
                                          <w:marBottom w:val="0"/>
                                          <w:divBdr>
                                            <w:top w:val="none" w:sz="0" w:space="0" w:color="auto"/>
                                            <w:left w:val="none" w:sz="0" w:space="0" w:color="auto"/>
                                            <w:bottom w:val="none" w:sz="0" w:space="0" w:color="auto"/>
                                            <w:right w:val="none" w:sz="0" w:space="0" w:color="auto"/>
                                          </w:divBdr>
                                          <w:divsChild>
                                            <w:div w:id="11220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584">
                                      <w:marLeft w:val="0"/>
                                      <w:marRight w:val="0"/>
                                      <w:marTop w:val="0"/>
                                      <w:marBottom w:val="0"/>
                                      <w:divBdr>
                                        <w:top w:val="none" w:sz="0" w:space="0" w:color="auto"/>
                                        <w:left w:val="none" w:sz="0" w:space="0" w:color="auto"/>
                                        <w:bottom w:val="none" w:sz="0" w:space="0" w:color="auto"/>
                                        <w:right w:val="none" w:sz="0" w:space="0" w:color="auto"/>
                                      </w:divBdr>
                                      <w:divsChild>
                                        <w:div w:id="1122072047">
                                          <w:marLeft w:val="0"/>
                                          <w:marRight w:val="0"/>
                                          <w:marTop w:val="0"/>
                                          <w:marBottom w:val="0"/>
                                          <w:divBdr>
                                            <w:top w:val="none" w:sz="0" w:space="0" w:color="auto"/>
                                            <w:left w:val="none" w:sz="0" w:space="0" w:color="auto"/>
                                            <w:bottom w:val="none" w:sz="0" w:space="0" w:color="auto"/>
                                            <w:right w:val="none" w:sz="0" w:space="0" w:color="auto"/>
                                          </w:divBdr>
                                          <w:divsChild>
                                            <w:div w:id="1122073566">
                                              <w:marLeft w:val="0"/>
                                              <w:marRight w:val="0"/>
                                              <w:marTop w:val="0"/>
                                              <w:marBottom w:val="0"/>
                                              <w:divBdr>
                                                <w:top w:val="none" w:sz="0" w:space="0" w:color="auto"/>
                                                <w:left w:val="none" w:sz="0" w:space="0" w:color="auto"/>
                                                <w:bottom w:val="none" w:sz="0" w:space="0" w:color="auto"/>
                                                <w:right w:val="none" w:sz="0" w:space="0" w:color="auto"/>
                                              </w:divBdr>
                                            </w:div>
                                            <w:div w:id="1122074477">
                                              <w:marLeft w:val="0"/>
                                              <w:marRight w:val="0"/>
                                              <w:marTop w:val="150"/>
                                              <w:marBottom w:val="0"/>
                                              <w:divBdr>
                                                <w:top w:val="single" w:sz="6" w:space="0" w:color="FFDEA6"/>
                                                <w:left w:val="single" w:sz="6" w:space="8" w:color="FFDEA6"/>
                                                <w:bottom w:val="single" w:sz="6" w:space="4" w:color="FFDEA6"/>
                                                <w:right w:val="single" w:sz="6" w:space="8" w:color="FFDEA6"/>
                                              </w:divBdr>
                                            </w:div>
                                          </w:divsChild>
                                        </w:div>
                                        <w:div w:id="112207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7532">
      <w:marLeft w:val="0"/>
      <w:marRight w:val="0"/>
      <w:marTop w:val="0"/>
      <w:marBottom w:val="0"/>
      <w:divBdr>
        <w:top w:val="none" w:sz="0" w:space="0" w:color="auto"/>
        <w:left w:val="none" w:sz="0" w:space="0" w:color="auto"/>
        <w:bottom w:val="none" w:sz="0" w:space="0" w:color="auto"/>
        <w:right w:val="none" w:sz="0" w:space="0" w:color="auto"/>
      </w:divBdr>
      <w:divsChild>
        <w:div w:id="1122072623">
          <w:marLeft w:val="78"/>
          <w:marRight w:val="0"/>
          <w:marTop w:val="0"/>
          <w:marBottom w:val="0"/>
          <w:divBdr>
            <w:top w:val="none" w:sz="0" w:space="0" w:color="auto"/>
            <w:left w:val="none" w:sz="0" w:space="0" w:color="auto"/>
            <w:bottom w:val="none" w:sz="0" w:space="0" w:color="auto"/>
            <w:right w:val="none" w:sz="0" w:space="0" w:color="auto"/>
          </w:divBdr>
          <w:divsChild>
            <w:div w:id="1122078215">
              <w:marLeft w:val="0"/>
              <w:marRight w:val="0"/>
              <w:marTop w:val="0"/>
              <w:marBottom w:val="0"/>
              <w:divBdr>
                <w:top w:val="none" w:sz="0" w:space="0" w:color="auto"/>
                <w:left w:val="none" w:sz="0" w:space="0" w:color="auto"/>
                <w:bottom w:val="none" w:sz="0" w:space="0" w:color="auto"/>
                <w:right w:val="none" w:sz="0" w:space="0" w:color="auto"/>
              </w:divBdr>
              <w:divsChild>
                <w:div w:id="1122074842">
                  <w:marLeft w:val="0"/>
                  <w:marRight w:val="0"/>
                  <w:marTop w:val="0"/>
                  <w:marBottom w:val="0"/>
                  <w:divBdr>
                    <w:top w:val="none" w:sz="0" w:space="0" w:color="auto"/>
                    <w:left w:val="none" w:sz="0" w:space="0" w:color="auto"/>
                    <w:bottom w:val="none" w:sz="0" w:space="0" w:color="auto"/>
                    <w:right w:val="none" w:sz="0" w:space="0" w:color="auto"/>
                  </w:divBdr>
                  <w:divsChild>
                    <w:div w:id="1122071803">
                      <w:marLeft w:val="0"/>
                      <w:marRight w:val="0"/>
                      <w:marTop w:val="0"/>
                      <w:marBottom w:val="0"/>
                      <w:divBdr>
                        <w:top w:val="none" w:sz="0" w:space="0" w:color="auto"/>
                        <w:left w:val="none" w:sz="0" w:space="0" w:color="auto"/>
                        <w:bottom w:val="none" w:sz="0" w:space="0" w:color="auto"/>
                        <w:right w:val="none" w:sz="0" w:space="0" w:color="auto"/>
                      </w:divBdr>
                      <w:divsChild>
                        <w:div w:id="112207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537">
      <w:marLeft w:val="0"/>
      <w:marRight w:val="0"/>
      <w:marTop w:val="0"/>
      <w:marBottom w:val="0"/>
      <w:divBdr>
        <w:top w:val="none" w:sz="0" w:space="0" w:color="auto"/>
        <w:left w:val="none" w:sz="0" w:space="0" w:color="auto"/>
        <w:bottom w:val="none" w:sz="0" w:space="0" w:color="auto"/>
        <w:right w:val="none" w:sz="0" w:space="0" w:color="auto"/>
      </w:divBdr>
      <w:divsChild>
        <w:div w:id="1122072267">
          <w:marLeft w:val="0"/>
          <w:marRight w:val="0"/>
          <w:marTop w:val="0"/>
          <w:marBottom w:val="0"/>
          <w:divBdr>
            <w:top w:val="none" w:sz="0" w:space="0" w:color="auto"/>
            <w:left w:val="none" w:sz="0" w:space="0" w:color="auto"/>
            <w:bottom w:val="none" w:sz="0" w:space="0" w:color="auto"/>
            <w:right w:val="none" w:sz="0" w:space="0" w:color="auto"/>
          </w:divBdr>
          <w:divsChild>
            <w:div w:id="1122073929">
              <w:marLeft w:val="0"/>
              <w:marRight w:val="0"/>
              <w:marTop w:val="0"/>
              <w:marBottom w:val="0"/>
              <w:divBdr>
                <w:top w:val="none" w:sz="0" w:space="0" w:color="auto"/>
                <w:left w:val="none" w:sz="0" w:space="0" w:color="auto"/>
                <w:bottom w:val="none" w:sz="0" w:space="0" w:color="auto"/>
                <w:right w:val="none" w:sz="0" w:space="0" w:color="auto"/>
              </w:divBdr>
              <w:divsChild>
                <w:div w:id="1122072030">
                  <w:marLeft w:val="0"/>
                  <w:marRight w:val="3668"/>
                  <w:marTop w:val="0"/>
                  <w:marBottom w:val="0"/>
                  <w:divBdr>
                    <w:top w:val="none" w:sz="0" w:space="0" w:color="auto"/>
                    <w:left w:val="none" w:sz="0" w:space="0" w:color="auto"/>
                    <w:bottom w:val="none" w:sz="0" w:space="0" w:color="auto"/>
                    <w:right w:val="none" w:sz="0" w:space="0" w:color="auto"/>
                  </w:divBdr>
                  <w:divsChild>
                    <w:div w:id="1122072086">
                      <w:marLeft w:val="0"/>
                      <w:marRight w:val="0"/>
                      <w:marTop w:val="0"/>
                      <w:marBottom w:val="0"/>
                      <w:divBdr>
                        <w:top w:val="none" w:sz="0" w:space="0" w:color="auto"/>
                        <w:left w:val="none" w:sz="0" w:space="0" w:color="auto"/>
                        <w:bottom w:val="none" w:sz="0" w:space="0" w:color="auto"/>
                        <w:right w:val="none" w:sz="0" w:space="0" w:color="auto"/>
                      </w:divBdr>
                      <w:divsChild>
                        <w:div w:id="1122076133">
                          <w:marLeft w:val="0"/>
                          <w:marRight w:val="0"/>
                          <w:marTop w:val="0"/>
                          <w:marBottom w:val="0"/>
                          <w:divBdr>
                            <w:top w:val="none" w:sz="0" w:space="0" w:color="auto"/>
                            <w:left w:val="none" w:sz="0" w:space="0" w:color="auto"/>
                            <w:bottom w:val="none" w:sz="0" w:space="0" w:color="auto"/>
                            <w:right w:val="none" w:sz="0" w:space="0" w:color="auto"/>
                          </w:divBdr>
                          <w:divsChild>
                            <w:div w:id="1122078206">
                              <w:marLeft w:val="0"/>
                              <w:marRight w:val="0"/>
                              <w:marTop w:val="0"/>
                              <w:marBottom w:val="0"/>
                              <w:divBdr>
                                <w:top w:val="single" w:sz="6" w:space="8" w:color="E8E8E8"/>
                                <w:left w:val="single" w:sz="6" w:space="8" w:color="E8E8E8"/>
                                <w:bottom w:val="single" w:sz="6" w:space="8" w:color="E8E8E8"/>
                                <w:right w:val="single" w:sz="6" w:space="8" w:color="E8E8E8"/>
                              </w:divBdr>
                              <w:divsChild>
                                <w:div w:id="1122072864">
                                  <w:marLeft w:val="0"/>
                                  <w:marRight w:val="0"/>
                                  <w:marTop w:val="0"/>
                                  <w:marBottom w:val="0"/>
                                  <w:divBdr>
                                    <w:top w:val="none" w:sz="0" w:space="0" w:color="auto"/>
                                    <w:left w:val="none" w:sz="0" w:space="0" w:color="auto"/>
                                    <w:bottom w:val="none" w:sz="0" w:space="0" w:color="auto"/>
                                    <w:right w:val="none" w:sz="0" w:space="0" w:color="auto"/>
                                  </w:divBdr>
                                  <w:divsChild>
                                    <w:div w:id="1122076916">
                                      <w:marLeft w:val="0"/>
                                      <w:marRight w:val="0"/>
                                      <w:marTop w:val="0"/>
                                      <w:marBottom w:val="0"/>
                                      <w:divBdr>
                                        <w:top w:val="none" w:sz="0" w:space="0" w:color="auto"/>
                                        <w:left w:val="none" w:sz="0" w:space="0" w:color="auto"/>
                                        <w:bottom w:val="none" w:sz="0" w:space="0" w:color="auto"/>
                                        <w:right w:val="none" w:sz="0" w:space="0" w:color="auto"/>
                                      </w:divBdr>
                                      <w:divsChild>
                                        <w:div w:id="1122073848">
                                          <w:marLeft w:val="0"/>
                                          <w:marRight w:val="0"/>
                                          <w:marTop w:val="0"/>
                                          <w:marBottom w:val="0"/>
                                          <w:divBdr>
                                            <w:top w:val="none" w:sz="0" w:space="0" w:color="auto"/>
                                            <w:left w:val="none" w:sz="0" w:space="0" w:color="auto"/>
                                            <w:bottom w:val="none" w:sz="0" w:space="0" w:color="auto"/>
                                            <w:right w:val="none" w:sz="0" w:space="0" w:color="auto"/>
                                          </w:divBdr>
                                          <w:divsChild>
                                            <w:div w:id="1122075490">
                                              <w:marLeft w:val="0"/>
                                              <w:marRight w:val="0"/>
                                              <w:marTop w:val="152"/>
                                              <w:marBottom w:val="0"/>
                                              <w:divBdr>
                                                <w:top w:val="single" w:sz="6" w:space="0" w:color="FFDEA6"/>
                                                <w:left w:val="single" w:sz="6" w:space="8" w:color="FFDEA6"/>
                                                <w:bottom w:val="single" w:sz="6" w:space="4" w:color="FFDEA6"/>
                                                <w:right w:val="single" w:sz="6" w:space="8" w:color="FFDEA6"/>
                                              </w:divBdr>
                                            </w:div>
                                            <w:div w:id="1122076568">
                                              <w:marLeft w:val="0"/>
                                              <w:marRight w:val="0"/>
                                              <w:marTop w:val="0"/>
                                              <w:marBottom w:val="0"/>
                                              <w:divBdr>
                                                <w:top w:val="none" w:sz="0" w:space="0" w:color="auto"/>
                                                <w:left w:val="none" w:sz="0" w:space="0" w:color="auto"/>
                                                <w:bottom w:val="none" w:sz="0" w:space="0" w:color="auto"/>
                                                <w:right w:val="none" w:sz="0" w:space="0" w:color="auto"/>
                                              </w:divBdr>
                                            </w:div>
                                          </w:divsChild>
                                        </w:div>
                                        <w:div w:id="1122078776">
                                          <w:marLeft w:val="0"/>
                                          <w:marRight w:val="0"/>
                                          <w:marTop w:val="0"/>
                                          <w:marBottom w:val="0"/>
                                          <w:divBdr>
                                            <w:top w:val="none" w:sz="0" w:space="0" w:color="auto"/>
                                            <w:left w:val="none" w:sz="0" w:space="0" w:color="auto"/>
                                            <w:bottom w:val="none" w:sz="0" w:space="0" w:color="auto"/>
                                            <w:right w:val="none" w:sz="0" w:space="0" w:color="auto"/>
                                          </w:divBdr>
                                        </w:div>
                                      </w:divsChild>
                                    </w:div>
                                    <w:div w:id="1122078423">
                                      <w:marLeft w:val="0"/>
                                      <w:marRight w:val="0"/>
                                      <w:marTop w:val="0"/>
                                      <w:marBottom w:val="0"/>
                                      <w:divBdr>
                                        <w:top w:val="none" w:sz="0" w:space="0" w:color="auto"/>
                                        <w:left w:val="none" w:sz="0" w:space="0" w:color="auto"/>
                                        <w:bottom w:val="none" w:sz="0" w:space="0" w:color="auto"/>
                                        <w:right w:val="none" w:sz="0" w:space="0" w:color="auto"/>
                                      </w:divBdr>
                                      <w:divsChild>
                                        <w:div w:id="1122072397">
                                          <w:marLeft w:val="0"/>
                                          <w:marRight w:val="0"/>
                                          <w:marTop w:val="0"/>
                                          <w:marBottom w:val="0"/>
                                          <w:divBdr>
                                            <w:top w:val="none" w:sz="0" w:space="0" w:color="auto"/>
                                            <w:left w:val="none" w:sz="0" w:space="0" w:color="auto"/>
                                            <w:bottom w:val="none" w:sz="0" w:space="0" w:color="auto"/>
                                            <w:right w:val="none" w:sz="0" w:space="0" w:color="auto"/>
                                          </w:divBdr>
                                          <w:divsChild>
                                            <w:div w:id="112207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7546">
      <w:marLeft w:val="0"/>
      <w:marRight w:val="0"/>
      <w:marTop w:val="0"/>
      <w:marBottom w:val="0"/>
      <w:divBdr>
        <w:top w:val="none" w:sz="0" w:space="0" w:color="auto"/>
        <w:left w:val="none" w:sz="0" w:space="0" w:color="auto"/>
        <w:bottom w:val="none" w:sz="0" w:space="0" w:color="auto"/>
        <w:right w:val="none" w:sz="0" w:space="0" w:color="auto"/>
      </w:divBdr>
      <w:divsChild>
        <w:div w:id="1122075563">
          <w:marLeft w:val="0"/>
          <w:marRight w:val="0"/>
          <w:marTop w:val="0"/>
          <w:marBottom w:val="0"/>
          <w:divBdr>
            <w:top w:val="none" w:sz="0" w:space="0" w:color="auto"/>
            <w:left w:val="none" w:sz="0" w:space="0" w:color="auto"/>
            <w:bottom w:val="none" w:sz="0" w:space="0" w:color="auto"/>
            <w:right w:val="none" w:sz="0" w:space="0" w:color="auto"/>
          </w:divBdr>
          <w:divsChild>
            <w:div w:id="1122073833">
              <w:marLeft w:val="0"/>
              <w:marRight w:val="0"/>
              <w:marTop w:val="0"/>
              <w:marBottom w:val="0"/>
              <w:divBdr>
                <w:top w:val="none" w:sz="0" w:space="0" w:color="auto"/>
                <w:left w:val="none" w:sz="0" w:space="0" w:color="auto"/>
                <w:bottom w:val="none" w:sz="0" w:space="0" w:color="auto"/>
                <w:right w:val="none" w:sz="0" w:space="0" w:color="auto"/>
              </w:divBdr>
              <w:divsChild>
                <w:div w:id="1122074642">
                  <w:marLeft w:val="0"/>
                  <w:marRight w:val="0"/>
                  <w:marTop w:val="45"/>
                  <w:marBottom w:val="0"/>
                  <w:divBdr>
                    <w:top w:val="none" w:sz="0" w:space="0" w:color="auto"/>
                    <w:left w:val="none" w:sz="0" w:space="0" w:color="auto"/>
                    <w:bottom w:val="none" w:sz="0" w:space="0" w:color="auto"/>
                    <w:right w:val="none" w:sz="0" w:space="0" w:color="auto"/>
                  </w:divBdr>
                  <w:divsChild>
                    <w:div w:id="1122072895">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549">
      <w:marLeft w:val="0"/>
      <w:marRight w:val="0"/>
      <w:marTop w:val="0"/>
      <w:marBottom w:val="0"/>
      <w:divBdr>
        <w:top w:val="none" w:sz="0" w:space="0" w:color="auto"/>
        <w:left w:val="none" w:sz="0" w:space="0" w:color="auto"/>
        <w:bottom w:val="none" w:sz="0" w:space="0" w:color="auto"/>
        <w:right w:val="none" w:sz="0" w:space="0" w:color="auto"/>
      </w:divBdr>
      <w:divsChild>
        <w:div w:id="1122072592">
          <w:marLeft w:val="0"/>
          <w:marRight w:val="0"/>
          <w:marTop w:val="0"/>
          <w:marBottom w:val="0"/>
          <w:divBdr>
            <w:top w:val="none" w:sz="0" w:space="0" w:color="auto"/>
            <w:left w:val="none" w:sz="0" w:space="0" w:color="auto"/>
            <w:bottom w:val="none" w:sz="0" w:space="0" w:color="auto"/>
            <w:right w:val="none" w:sz="0" w:space="0" w:color="auto"/>
          </w:divBdr>
          <w:divsChild>
            <w:div w:id="1122075051">
              <w:marLeft w:val="0"/>
              <w:marRight w:val="0"/>
              <w:marTop w:val="0"/>
              <w:marBottom w:val="0"/>
              <w:divBdr>
                <w:top w:val="none" w:sz="0" w:space="0" w:color="auto"/>
                <w:left w:val="none" w:sz="0" w:space="0" w:color="auto"/>
                <w:bottom w:val="none" w:sz="0" w:space="0" w:color="auto"/>
                <w:right w:val="none" w:sz="0" w:space="0" w:color="auto"/>
              </w:divBdr>
              <w:divsChild>
                <w:div w:id="1122077799">
                  <w:marLeft w:val="0"/>
                  <w:marRight w:val="157"/>
                  <w:marTop w:val="0"/>
                  <w:marBottom w:val="157"/>
                  <w:divBdr>
                    <w:top w:val="none" w:sz="0" w:space="0" w:color="auto"/>
                    <w:left w:val="none" w:sz="0" w:space="0" w:color="auto"/>
                    <w:bottom w:val="none" w:sz="0" w:space="0" w:color="auto"/>
                    <w:right w:val="none" w:sz="0" w:space="0" w:color="auto"/>
                  </w:divBdr>
                  <w:divsChild>
                    <w:div w:id="1122077356">
                      <w:marLeft w:val="0"/>
                      <w:marRight w:val="0"/>
                      <w:marTop w:val="0"/>
                      <w:marBottom w:val="0"/>
                      <w:divBdr>
                        <w:top w:val="none" w:sz="0" w:space="0" w:color="auto"/>
                        <w:left w:val="none" w:sz="0" w:space="0" w:color="auto"/>
                        <w:bottom w:val="none" w:sz="0" w:space="0" w:color="auto"/>
                        <w:right w:val="none" w:sz="0" w:space="0" w:color="auto"/>
                      </w:divBdr>
                      <w:divsChild>
                        <w:div w:id="1122075774">
                          <w:marLeft w:val="0"/>
                          <w:marRight w:val="0"/>
                          <w:marTop w:val="0"/>
                          <w:marBottom w:val="0"/>
                          <w:divBdr>
                            <w:top w:val="none" w:sz="0" w:space="0" w:color="auto"/>
                            <w:left w:val="none" w:sz="0" w:space="0" w:color="auto"/>
                            <w:bottom w:val="none" w:sz="0" w:space="0" w:color="auto"/>
                            <w:right w:val="none" w:sz="0" w:space="0" w:color="auto"/>
                          </w:divBdr>
                          <w:divsChild>
                            <w:div w:id="1122074985">
                              <w:marLeft w:val="0"/>
                              <w:marRight w:val="0"/>
                              <w:marTop w:val="0"/>
                              <w:marBottom w:val="0"/>
                              <w:divBdr>
                                <w:top w:val="none" w:sz="0" w:space="0" w:color="auto"/>
                                <w:left w:val="none" w:sz="0" w:space="0" w:color="auto"/>
                                <w:bottom w:val="none" w:sz="0" w:space="0" w:color="auto"/>
                                <w:right w:val="none" w:sz="0" w:space="0" w:color="auto"/>
                              </w:divBdr>
                              <w:divsChild>
                                <w:div w:id="11220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554">
      <w:marLeft w:val="60"/>
      <w:marRight w:val="0"/>
      <w:marTop w:val="0"/>
      <w:marBottom w:val="0"/>
      <w:divBdr>
        <w:top w:val="none" w:sz="0" w:space="0" w:color="auto"/>
        <w:left w:val="none" w:sz="0" w:space="0" w:color="auto"/>
        <w:bottom w:val="none" w:sz="0" w:space="0" w:color="auto"/>
        <w:right w:val="none" w:sz="0" w:space="0" w:color="auto"/>
      </w:divBdr>
      <w:divsChild>
        <w:div w:id="1122073839">
          <w:marLeft w:val="0"/>
          <w:marRight w:val="0"/>
          <w:marTop w:val="0"/>
          <w:marBottom w:val="0"/>
          <w:divBdr>
            <w:top w:val="none" w:sz="0" w:space="0" w:color="auto"/>
            <w:left w:val="none" w:sz="0" w:space="0" w:color="auto"/>
            <w:bottom w:val="none" w:sz="0" w:space="0" w:color="auto"/>
            <w:right w:val="none" w:sz="0" w:space="0" w:color="auto"/>
          </w:divBdr>
        </w:div>
      </w:divsChild>
    </w:div>
    <w:div w:id="1122077560">
      <w:marLeft w:val="0"/>
      <w:marRight w:val="0"/>
      <w:marTop w:val="0"/>
      <w:marBottom w:val="0"/>
      <w:divBdr>
        <w:top w:val="none" w:sz="0" w:space="0" w:color="auto"/>
        <w:left w:val="none" w:sz="0" w:space="0" w:color="auto"/>
        <w:bottom w:val="none" w:sz="0" w:space="0" w:color="auto"/>
        <w:right w:val="none" w:sz="0" w:space="0" w:color="auto"/>
      </w:divBdr>
      <w:divsChild>
        <w:div w:id="1122074794">
          <w:marLeft w:val="0"/>
          <w:marRight w:val="0"/>
          <w:marTop w:val="0"/>
          <w:marBottom w:val="0"/>
          <w:divBdr>
            <w:top w:val="none" w:sz="0" w:space="0" w:color="auto"/>
            <w:left w:val="none" w:sz="0" w:space="0" w:color="auto"/>
            <w:bottom w:val="none" w:sz="0" w:space="0" w:color="auto"/>
            <w:right w:val="none" w:sz="0" w:space="0" w:color="auto"/>
          </w:divBdr>
          <w:divsChild>
            <w:div w:id="1122071897">
              <w:marLeft w:val="0"/>
              <w:marRight w:val="0"/>
              <w:marTop w:val="0"/>
              <w:marBottom w:val="0"/>
              <w:divBdr>
                <w:top w:val="none" w:sz="0" w:space="0" w:color="auto"/>
                <w:left w:val="none" w:sz="0" w:space="0" w:color="auto"/>
                <w:bottom w:val="none" w:sz="0" w:space="0" w:color="auto"/>
                <w:right w:val="none" w:sz="0" w:space="0" w:color="auto"/>
              </w:divBdr>
            </w:div>
            <w:div w:id="1122072026">
              <w:marLeft w:val="225"/>
              <w:marRight w:val="0"/>
              <w:marTop w:val="90"/>
              <w:marBottom w:val="225"/>
              <w:divBdr>
                <w:top w:val="none" w:sz="0" w:space="0" w:color="auto"/>
                <w:left w:val="none" w:sz="0" w:space="0" w:color="auto"/>
                <w:bottom w:val="none" w:sz="0" w:space="0" w:color="auto"/>
                <w:right w:val="none" w:sz="0" w:space="0" w:color="auto"/>
              </w:divBdr>
              <w:divsChild>
                <w:div w:id="1122074041">
                  <w:marLeft w:val="0"/>
                  <w:marRight w:val="0"/>
                  <w:marTop w:val="0"/>
                  <w:marBottom w:val="0"/>
                  <w:divBdr>
                    <w:top w:val="none" w:sz="0" w:space="0" w:color="auto"/>
                    <w:left w:val="single" w:sz="6" w:space="8" w:color="A8AFBA"/>
                    <w:bottom w:val="none" w:sz="0" w:space="0" w:color="auto"/>
                    <w:right w:val="none" w:sz="0" w:space="0" w:color="auto"/>
                  </w:divBdr>
                </w:div>
              </w:divsChild>
            </w:div>
            <w:div w:id="1122072142">
              <w:marLeft w:val="0"/>
              <w:marRight w:val="0"/>
              <w:marTop w:val="0"/>
              <w:marBottom w:val="0"/>
              <w:divBdr>
                <w:top w:val="none" w:sz="0" w:space="0" w:color="auto"/>
                <w:left w:val="none" w:sz="0" w:space="0" w:color="auto"/>
                <w:bottom w:val="none" w:sz="0" w:space="0" w:color="auto"/>
                <w:right w:val="none" w:sz="0" w:space="0" w:color="auto"/>
              </w:divBdr>
              <w:divsChild>
                <w:div w:id="1122072906">
                  <w:marLeft w:val="0"/>
                  <w:marRight w:val="0"/>
                  <w:marTop w:val="0"/>
                  <w:marBottom w:val="0"/>
                  <w:divBdr>
                    <w:top w:val="none" w:sz="0" w:space="0" w:color="auto"/>
                    <w:left w:val="none" w:sz="0" w:space="0" w:color="auto"/>
                    <w:bottom w:val="none" w:sz="0" w:space="0" w:color="auto"/>
                    <w:right w:val="none" w:sz="0" w:space="0" w:color="auto"/>
                  </w:divBdr>
                  <w:divsChild>
                    <w:div w:id="1122072829">
                      <w:marLeft w:val="0"/>
                      <w:marRight w:val="0"/>
                      <w:marTop w:val="0"/>
                      <w:marBottom w:val="0"/>
                      <w:divBdr>
                        <w:top w:val="none" w:sz="0" w:space="0" w:color="auto"/>
                        <w:left w:val="none" w:sz="0" w:space="0" w:color="auto"/>
                        <w:bottom w:val="none" w:sz="0" w:space="0" w:color="auto"/>
                        <w:right w:val="none" w:sz="0" w:space="0" w:color="auto"/>
                      </w:divBdr>
                      <w:divsChild>
                        <w:div w:id="112207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4884">
              <w:marLeft w:val="0"/>
              <w:marRight w:val="0"/>
              <w:marTop w:val="0"/>
              <w:marBottom w:val="0"/>
              <w:divBdr>
                <w:top w:val="none" w:sz="0" w:space="0" w:color="auto"/>
                <w:left w:val="none" w:sz="0" w:space="0" w:color="auto"/>
                <w:bottom w:val="none" w:sz="0" w:space="0" w:color="auto"/>
                <w:right w:val="none" w:sz="0" w:space="0" w:color="auto"/>
              </w:divBdr>
              <w:divsChild>
                <w:div w:id="1122078789">
                  <w:marLeft w:val="0"/>
                  <w:marRight w:val="0"/>
                  <w:marTop w:val="0"/>
                  <w:marBottom w:val="0"/>
                  <w:divBdr>
                    <w:top w:val="none" w:sz="0" w:space="0" w:color="auto"/>
                    <w:left w:val="none" w:sz="0" w:space="0" w:color="auto"/>
                    <w:bottom w:val="none" w:sz="0" w:space="0" w:color="auto"/>
                    <w:right w:val="none" w:sz="0" w:space="0" w:color="auto"/>
                  </w:divBdr>
                  <w:divsChild>
                    <w:div w:id="1122072624">
                      <w:marLeft w:val="0"/>
                      <w:marRight w:val="0"/>
                      <w:marTop w:val="0"/>
                      <w:marBottom w:val="0"/>
                      <w:divBdr>
                        <w:top w:val="none" w:sz="0" w:space="0" w:color="auto"/>
                        <w:left w:val="none" w:sz="0" w:space="0" w:color="auto"/>
                        <w:bottom w:val="none" w:sz="0" w:space="0" w:color="auto"/>
                        <w:right w:val="none" w:sz="0" w:space="0" w:color="auto"/>
                      </w:divBdr>
                    </w:div>
                    <w:div w:id="112207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124">
              <w:marLeft w:val="0"/>
              <w:marRight w:val="0"/>
              <w:marTop w:val="0"/>
              <w:marBottom w:val="0"/>
              <w:divBdr>
                <w:top w:val="none" w:sz="0" w:space="0" w:color="auto"/>
                <w:left w:val="none" w:sz="0" w:space="0" w:color="auto"/>
                <w:bottom w:val="none" w:sz="0" w:space="0" w:color="auto"/>
                <w:right w:val="none" w:sz="0" w:space="0" w:color="auto"/>
              </w:divBdr>
              <w:divsChild>
                <w:div w:id="112207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569">
      <w:marLeft w:val="0"/>
      <w:marRight w:val="0"/>
      <w:marTop w:val="0"/>
      <w:marBottom w:val="0"/>
      <w:divBdr>
        <w:top w:val="none" w:sz="0" w:space="0" w:color="auto"/>
        <w:left w:val="none" w:sz="0" w:space="0" w:color="auto"/>
        <w:bottom w:val="none" w:sz="0" w:space="0" w:color="auto"/>
        <w:right w:val="none" w:sz="0" w:space="0" w:color="auto"/>
      </w:divBdr>
      <w:divsChild>
        <w:div w:id="1122074544">
          <w:marLeft w:val="0"/>
          <w:marRight w:val="0"/>
          <w:marTop w:val="0"/>
          <w:marBottom w:val="0"/>
          <w:divBdr>
            <w:top w:val="none" w:sz="0" w:space="0" w:color="auto"/>
            <w:left w:val="none" w:sz="0" w:space="0" w:color="auto"/>
            <w:bottom w:val="none" w:sz="0" w:space="0" w:color="auto"/>
            <w:right w:val="none" w:sz="0" w:space="0" w:color="auto"/>
          </w:divBdr>
          <w:divsChild>
            <w:div w:id="1122076285">
              <w:marLeft w:val="0"/>
              <w:marRight w:val="0"/>
              <w:marTop w:val="0"/>
              <w:marBottom w:val="0"/>
              <w:divBdr>
                <w:top w:val="none" w:sz="0" w:space="0" w:color="auto"/>
                <w:left w:val="none" w:sz="0" w:space="0" w:color="auto"/>
                <w:bottom w:val="none" w:sz="0" w:space="0" w:color="auto"/>
                <w:right w:val="none" w:sz="0" w:space="0" w:color="auto"/>
              </w:divBdr>
              <w:divsChild>
                <w:div w:id="1122076369">
                  <w:marLeft w:val="0"/>
                  <w:marRight w:val="0"/>
                  <w:marTop w:val="45"/>
                  <w:marBottom w:val="0"/>
                  <w:divBdr>
                    <w:top w:val="none" w:sz="0" w:space="0" w:color="auto"/>
                    <w:left w:val="none" w:sz="0" w:space="0" w:color="auto"/>
                    <w:bottom w:val="none" w:sz="0" w:space="0" w:color="auto"/>
                    <w:right w:val="none" w:sz="0" w:space="0" w:color="auto"/>
                  </w:divBdr>
                  <w:divsChild>
                    <w:div w:id="112207639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579">
      <w:marLeft w:val="0"/>
      <w:marRight w:val="0"/>
      <w:marTop w:val="0"/>
      <w:marBottom w:val="0"/>
      <w:divBdr>
        <w:top w:val="none" w:sz="0" w:space="0" w:color="auto"/>
        <w:left w:val="none" w:sz="0" w:space="0" w:color="auto"/>
        <w:bottom w:val="none" w:sz="0" w:space="0" w:color="auto"/>
        <w:right w:val="none" w:sz="0" w:space="0" w:color="auto"/>
      </w:divBdr>
      <w:divsChild>
        <w:div w:id="1122078061">
          <w:marLeft w:val="0"/>
          <w:marRight w:val="0"/>
          <w:marTop w:val="0"/>
          <w:marBottom w:val="0"/>
          <w:divBdr>
            <w:top w:val="none" w:sz="0" w:space="0" w:color="auto"/>
            <w:left w:val="none" w:sz="0" w:space="0" w:color="auto"/>
            <w:bottom w:val="none" w:sz="0" w:space="0" w:color="auto"/>
            <w:right w:val="none" w:sz="0" w:space="0" w:color="auto"/>
          </w:divBdr>
          <w:divsChild>
            <w:div w:id="1122075362">
              <w:marLeft w:val="0"/>
              <w:marRight w:val="0"/>
              <w:marTop w:val="0"/>
              <w:marBottom w:val="0"/>
              <w:divBdr>
                <w:top w:val="none" w:sz="0" w:space="0" w:color="auto"/>
                <w:left w:val="none" w:sz="0" w:space="0" w:color="auto"/>
                <w:bottom w:val="none" w:sz="0" w:space="0" w:color="auto"/>
                <w:right w:val="none" w:sz="0" w:space="0" w:color="auto"/>
              </w:divBdr>
            </w:div>
            <w:div w:id="1122075809">
              <w:marLeft w:val="0"/>
              <w:marRight w:val="0"/>
              <w:marTop w:val="0"/>
              <w:marBottom w:val="0"/>
              <w:divBdr>
                <w:top w:val="none" w:sz="0" w:space="0" w:color="auto"/>
                <w:left w:val="none" w:sz="0" w:space="0" w:color="auto"/>
                <w:bottom w:val="none" w:sz="0" w:space="0" w:color="auto"/>
                <w:right w:val="none" w:sz="0" w:space="0" w:color="auto"/>
              </w:divBdr>
              <w:divsChild>
                <w:div w:id="1122077420">
                  <w:marLeft w:val="0"/>
                  <w:marRight w:val="0"/>
                  <w:marTop w:val="0"/>
                  <w:marBottom w:val="0"/>
                  <w:divBdr>
                    <w:top w:val="none" w:sz="0" w:space="0" w:color="auto"/>
                    <w:left w:val="none" w:sz="0" w:space="0" w:color="auto"/>
                    <w:bottom w:val="none" w:sz="0" w:space="0" w:color="auto"/>
                    <w:right w:val="none" w:sz="0" w:space="0" w:color="auto"/>
                  </w:divBdr>
                </w:div>
              </w:divsChild>
            </w:div>
            <w:div w:id="112207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593">
      <w:marLeft w:val="0"/>
      <w:marRight w:val="0"/>
      <w:marTop w:val="0"/>
      <w:marBottom w:val="0"/>
      <w:divBdr>
        <w:top w:val="none" w:sz="0" w:space="0" w:color="auto"/>
        <w:left w:val="none" w:sz="0" w:space="0" w:color="auto"/>
        <w:bottom w:val="none" w:sz="0" w:space="0" w:color="auto"/>
        <w:right w:val="none" w:sz="0" w:space="0" w:color="auto"/>
      </w:divBdr>
      <w:divsChild>
        <w:div w:id="1122077696">
          <w:marLeft w:val="0"/>
          <w:marRight w:val="0"/>
          <w:marTop w:val="0"/>
          <w:marBottom w:val="0"/>
          <w:divBdr>
            <w:top w:val="none" w:sz="0" w:space="0" w:color="auto"/>
            <w:left w:val="none" w:sz="0" w:space="0" w:color="auto"/>
            <w:bottom w:val="none" w:sz="0" w:space="0" w:color="auto"/>
            <w:right w:val="none" w:sz="0" w:space="0" w:color="auto"/>
          </w:divBdr>
          <w:divsChild>
            <w:div w:id="11220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12">
      <w:marLeft w:val="0"/>
      <w:marRight w:val="0"/>
      <w:marTop w:val="0"/>
      <w:marBottom w:val="0"/>
      <w:divBdr>
        <w:top w:val="none" w:sz="0" w:space="0" w:color="auto"/>
        <w:left w:val="none" w:sz="0" w:space="0" w:color="auto"/>
        <w:bottom w:val="none" w:sz="0" w:space="0" w:color="auto"/>
        <w:right w:val="none" w:sz="0" w:space="0" w:color="auto"/>
      </w:divBdr>
      <w:divsChild>
        <w:div w:id="1122074857">
          <w:marLeft w:val="78"/>
          <w:marRight w:val="0"/>
          <w:marTop w:val="0"/>
          <w:marBottom w:val="0"/>
          <w:divBdr>
            <w:top w:val="none" w:sz="0" w:space="0" w:color="auto"/>
            <w:left w:val="none" w:sz="0" w:space="0" w:color="auto"/>
            <w:bottom w:val="none" w:sz="0" w:space="0" w:color="auto"/>
            <w:right w:val="none" w:sz="0" w:space="0" w:color="auto"/>
          </w:divBdr>
          <w:divsChild>
            <w:div w:id="1122073754">
              <w:marLeft w:val="0"/>
              <w:marRight w:val="0"/>
              <w:marTop w:val="0"/>
              <w:marBottom w:val="0"/>
              <w:divBdr>
                <w:top w:val="none" w:sz="0" w:space="0" w:color="auto"/>
                <w:left w:val="none" w:sz="0" w:space="0" w:color="auto"/>
                <w:bottom w:val="none" w:sz="0" w:space="0" w:color="auto"/>
                <w:right w:val="none" w:sz="0" w:space="0" w:color="auto"/>
              </w:divBdr>
              <w:divsChild>
                <w:div w:id="1122072831">
                  <w:marLeft w:val="0"/>
                  <w:marRight w:val="0"/>
                  <w:marTop w:val="0"/>
                  <w:marBottom w:val="0"/>
                  <w:divBdr>
                    <w:top w:val="none" w:sz="0" w:space="0" w:color="auto"/>
                    <w:left w:val="none" w:sz="0" w:space="0" w:color="auto"/>
                    <w:bottom w:val="none" w:sz="0" w:space="0" w:color="auto"/>
                    <w:right w:val="none" w:sz="0" w:space="0" w:color="auto"/>
                  </w:divBdr>
                  <w:divsChild>
                    <w:div w:id="1122075806">
                      <w:marLeft w:val="0"/>
                      <w:marRight w:val="0"/>
                      <w:marTop w:val="0"/>
                      <w:marBottom w:val="0"/>
                      <w:divBdr>
                        <w:top w:val="none" w:sz="0" w:space="0" w:color="auto"/>
                        <w:left w:val="none" w:sz="0" w:space="0" w:color="auto"/>
                        <w:bottom w:val="none" w:sz="0" w:space="0" w:color="auto"/>
                        <w:right w:val="none" w:sz="0" w:space="0" w:color="auto"/>
                      </w:divBdr>
                      <w:divsChild>
                        <w:div w:id="11220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619">
      <w:marLeft w:val="0"/>
      <w:marRight w:val="0"/>
      <w:marTop w:val="0"/>
      <w:marBottom w:val="0"/>
      <w:divBdr>
        <w:top w:val="none" w:sz="0" w:space="0" w:color="auto"/>
        <w:left w:val="none" w:sz="0" w:space="0" w:color="auto"/>
        <w:bottom w:val="none" w:sz="0" w:space="0" w:color="auto"/>
        <w:right w:val="none" w:sz="0" w:space="0" w:color="auto"/>
      </w:divBdr>
      <w:divsChild>
        <w:div w:id="1122078538">
          <w:marLeft w:val="75"/>
          <w:marRight w:val="0"/>
          <w:marTop w:val="0"/>
          <w:marBottom w:val="0"/>
          <w:divBdr>
            <w:top w:val="none" w:sz="0" w:space="0" w:color="auto"/>
            <w:left w:val="none" w:sz="0" w:space="0" w:color="auto"/>
            <w:bottom w:val="none" w:sz="0" w:space="0" w:color="auto"/>
            <w:right w:val="none" w:sz="0" w:space="0" w:color="auto"/>
          </w:divBdr>
          <w:divsChild>
            <w:div w:id="1122073106">
              <w:marLeft w:val="0"/>
              <w:marRight w:val="0"/>
              <w:marTop w:val="0"/>
              <w:marBottom w:val="0"/>
              <w:divBdr>
                <w:top w:val="none" w:sz="0" w:space="0" w:color="auto"/>
                <w:left w:val="none" w:sz="0" w:space="0" w:color="auto"/>
                <w:bottom w:val="none" w:sz="0" w:space="0" w:color="auto"/>
                <w:right w:val="none" w:sz="0" w:space="0" w:color="auto"/>
              </w:divBdr>
              <w:divsChild>
                <w:div w:id="1122075208">
                  <w:marLeft w:val="0"/>
                  <w:marRight w:val="0"/>
                  <w:marTop w:val="0"/>
                  <w:marBottom w:val="0"/>
                  <w:divBdr>
                    <w:top w:val="none" w:sz="0" w:space="0" w:color="auto"/>
                    <w:left w:val="none" w:sz="0" w:space="0" w:color="auto"/>
                    <w:bottom w:val="none" w:sz="0" w:space="0" w:color="auto"/>
                    <w:right w:val="none" w:sz="0" w:space="0" w:color="auto"/>
                  </w:divBdr>
                  <w:divsChild>
                    <w:div w:id="1122072724">
                      <w:marLeft w:val="0"/>
                      <w:marRight w:val="0"/>
                      <w:marTop w:val="0"/>
                      <w:marBottom w:val="0"/>
                      <w:divBdr>
                        <w:top w:val="none" w:sz="0" w:space="0" w:color="auto"/>
                        <w:left w:val="none" w:sz="0" w:space="0" w:color="auto"/>
                        <w:bottom w:val="none" w:sz="0" w:space="0" w:color="auto"/>
                        <w:right w:val="none" w:sz="0" w:space="0" w:color="auto"/>
                      </w:divBdr>
                      <w:divsChild>
                        <w:div w:id="11220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627">
      <w:marLeft w:val="0"/>
      <w:marRight w:val="0"/>
      <w:marTop w:val="0"/>
      <w:marBottom w:val="0"/>
      <w:divBdr>
        <w:top w:val="none" w:sz="0" w:space="0" w:color="auto"/>
        <w:left w:val="none" w:sz="0" w:space="0" w:color="auto"/>
        <w:bottom w:val="none" w:sz="0" w:space="0" w:color="auto"/>
        <w:right w:val="none" w:sz="0" w:space="0" w:color="auto"/>
      </w:divBdr>
      <w:divsChild>
        <w:div w:id="1122077749">
          <w:marLeft w:val="75"/>
          <w:marRight w:val="0"/>
          <w:marTop w:val="0"/>
          <w:marBottom w:val="0"/>
          <w:divBdr>
            <w:top w:val="none" w:sz="0" w:space="0" w:color="auto"/>
            <w:left w:val="none" w:sz="0" w:space="0" w:color="auto"/>
            <w:bottom w:val="none" w:sz="0" w:space="0" w:color="auto"/>
            <w:right w:val="none" w:sz="0" w:space="0" w:color="auto"/>
          </w:divBdr>
          <w:divsChild>
            <w:div w:id="11220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36">
      <w:marLeft w:val="0"/>
      <w:marRight w:val="0"/>
      <w:marTop w:val="0"/>
      <w:marBottom w:val="0"/>
      <w:divBdr>
        <w:top w:val="none" w:sz="0" w:space="0" w:color="auto"/>
        <w:left w:val="none" w:sz="0" w:space="0" w:color="auto"/>
        <w:bottom w:val="none" w:sz="0" w:space="0" w:color="auto"/>
        <w:right w:val="none" w:sz="0" w:space="0" w:color="auto"/>
      </w:divBdr>
      <w:divsChild>
        <w:div w:id="1122075009">
          <w:marLeft w:val="0"/>
          <w:marRight w:val="0"/>
          <w:marTop w:val="0"/>
          <w:marBottom w:val="0"/>
          <w:divBdr>
            <w:top w:val="none" w:sz="0" w:space="0" w:color="auto"/>
            <w:left w:val="none" w:sz="0" w:space="0" w:color="auto"/>
            <w:bottom w:val="none" w:sz="0" w:space="0" w:color="auto"/>
            <w:right w:val="none" w:sz="0" w:space="0" w:color="auto"/>
          </w:divBdr>
          <w:divsChild>
            <w:div w:id="11220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38">
      <w:marLeft w:val="120"/>
      <w:marRight w:val="0"/>
      <w:marTop w:val="0"/>
      <w:marBottom w:val="0"/>
      <w:divBdr>
        <w:top w:val="none" w:sz="0" w:space="0" w:color="auto"/>
        <w:left w:val="none" w:sz="0" w:space="0" w:color="auto"/>
        <w:bottom w:val="none" w:sz="0" w:space="0" w:color="auto"/>
        <w:right w:val="none" w:sz="0" w:space="0" w:color="auto"/>
      </w:divBdr>
      <w:divsChild>
        <w:div w:id="1122077451">
          <w:marLeft w:val="0"/>
          <w:marRight w:val="0"/>
          <w:marTop w:val="0"/>
          <w:marBottom w:val="0"/>
          <w:divBdr>
            <w:top w:val="none" w:sz="0" w:space="0" w:color="auto"/>
            <w:left w:val="none" w:sz="0" w:space="0" w:color="auto"/>
            <w:bottom w:val="none" w:sz="0" w:space="0" w:color="auto"/>
            <w:right w:val="none" w:sz="0" w:space="0" w:color="auto"/>
          </w:divBdr>
        </w:div>
      </w:divsChild>
    </w:div>
    <w:div w:id="1122077639">
      <w:marLeft w:val="0"/>
      <w:marRight w:val="0"/>
      <w:marTop w:val="0"/>
      <w:marBottom w:val="0"/>
      <w:divBdr>
        <w:top w:val="none" w:sz="0" w:space="0" w:color="auto"/>
        <w:left w:val="none" w:sz="0" w:space="0" w:color="auto"/>
        <w:bottom w:val="none" w:sz="0" w:space="0" w:color="auto"/>
        <w:right w:val="none" w:sz="0" w:space="0" w:color="auto"/>
      </w:divBdr>
    </w:div>
    <w:div w:id="1122077640">
      <w:marLeft w:val="0"/>
      <w:marRight w:val="0"/>
      <w:marTop w:val="0"/>
      <w:marBottom w:val="0"/>
      <w:divBdr>
        <w:top w:val="none" w:sz="0" w:space="0" w:color="auto"/>
        <w:left w:val="none" w:sz="0" w:space="0" w:color="auto"/>
        <w:bottom w:val="none" w:sz="0" w:space="0" w:color="auto"/>
        <w:right w:val="none" w:sz="0" w:space="0" w:color="auto"/>
      </w:divBdr>
      <w:divsChild>
        <w:div w:id="1122073944">
          <w:marLeft w:val="75"/>
          <w:marRight w:val="0"/>
          <w:marTop w:val="0"/>
          <w:marBottom w:val="0"/>
          <w:divBdr>
            <w:top w:val="none" w:sz="0" w:space="0" w:color="auto"/>
            <w:left w:val="none" w:sz="0" w:space="0" w:color="auto"/>
            <w:bottom w:val="none" w:sz="0" w:space="0" w:color="auto"/>
            <w:right w:val="none" w:sz="0" w:space="0" w:color="auto"/>
          </w:divBdr>
          <w:divsChild>
            <w:div w:id="11220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58">
      <w:marLeft w:val="0"/>
      <w:marRight w:val="0"/>
      <w:marTop w:val="0"/>
      <w:marBottom w:val="0"/>
      <w:divBdr>
        <w:top w:val="none" w:sz="0" w:space="0" w:color="auto"/>
        <w:left w:val="none" w:sz="0" w:space="0" w:color="auto"/>
        <w:bottom w:val="none" w:sz="0" w:space="0" w:color="auto"/>
        <w:right w:val="none" w:sz="0" w:space="0" w:color="auto"/>
      </w:divBdr>
      <w:divsChild>
        <w:div w:id="1122071650">
          <w:marLeft w:val="0"/>
          <w:marRight w:val="0"/>
          <w:marTop w:val="0"/>
          <w:marBottom w:val="0"/>
          <w:divBdr>
            <w:top w:val="none" w:sz="0" w:space="0" w:color="auto"/>
            <w:left w:val="none" w:sz="0" w:space="0" w:color="auto"/>
            <w:bottom w:val="none" w:sz="0" w:space="0" w:color="auto"/>
            <w:right w:val="none" w:sz="0" w:space="0" w:color="auto"/>
          </w:divBdr>
          <w:divsChild>
            <w:div w:id="1122077058">
              <w:marLeft w:val="0"/>
              <w:marRight w:val="0"/>
              <w:marTop w:val="0"/>
              <w:marBottom w:val="0"/>
              <w:divBdr>
                <w:top w:val="none" w:sz="0" w:space="0" w:color="auto"/>
                <w:left w:val="none" w:sz="0" w:space="0" w:color="auto"/>
                <w:bottom w:val="none" w:sz="0" w:space="0" w:color="auto"/>
                <w:right w:val="none" w:sz="0" w:space="0" w:color="auto"/>
              </w:divBdr>
              <w:divsChild>
                <w:div w:id="1122078252">
                  <w:marLeft w:val="0"/>
                  <w:marRight w:val="0"/>
                  <w:marTop w:val="33"/>
                  <w:marBottom w:val="0"/>
                  <w:divBdr>
                    <w:top w:val="none" w:sz="0" w:space="0" w:color="auto"/>
                    <w:left w:val="none" w:sz="0" w:space="0" w:color="auto"/>
                    <w:bottom w:val="none" w:sz="0" w:space="0" w:color="auto"/>
                    <w:right w:val="none" w:sz="0" w:space="0" w:color="auto"/>
                  </w:divBdr>
                  <w:divsChild>
                    <w:div w:id="1122073281">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665">
      <w:marLeft w:val="30"/>
      <w:marRight w:val="30"/>
      <w:marTop w:val="0"/>
      <w:marBottom w:val="0"/>
      <w:divBdr>
        <w:top w:val="none" w:sz="0" w:space="0" w:color="auto"/>
        <w:left w:val="none" w:sz="0" w:space="0" w:color="auto"/>
        <w:bottom w:val="none" w:sz="0" w:space="0" w:color="auto"/>
        <w:right w:val="none" w:sz="0" w:space="0" w:color="auto"/>
      </w:divBdr>
      <w:divsChild>
        <w:div w:id="1122076134">
          <w:marLeft w:val="150"/>
          <w:marRight w:val="150"/>
          <w:marTop w:val="0"/>
          <w:marBottom w:val="0"/>
          <w:divBdr>
            <w:top w:val="none" w:sz="0" w:space="0" w:color="auto"/>
            <w:left w:val="none" w:sz="0" w:space="0" w:color="auto"/>
            <w:bottom w:val="none" w:sz="0" w:space="0" w:color="auto"/>
            <w:right w:val="none" w:sz="0" w:space="0" w:color="auto"/>
          </w:divBdr>
          <w:divsChild>
            <w:div w:id="1122076978">
              <w:marLeft w:val="0"/>
              <w:marRight w:val="0"/>
              <w:marTop w:val="0"/>
              <w:marBottom w:val="0"/>
              <w:divBdr>
                <w:top w:val="none" w:sz="0" w:space="0" w:color="auto"/>
                <w:left w:val="none" w:sz="0" w:space="0" w:color="auto"/>
                <w:bottom w:val="none" w:sz="0" w:space="0" w:color="auto"/>
                <w:right w:val="none" w:sz="0" w:space="0" w:color="auto"/>
              </w:divBdr>
              <w:divsChild>
                <w:div w:id="1122075281">
                  <w:marLeft w:val="0"/>
                  <w:marRight w:val="0"/>
                  <w:marTop w:val="0"/>
                  <w:marBottom w:val="0"/>
                  <w:divBdr>
                    <w:top w:val="none" w:sz="0" w:space="0" w:color="auto"/>
                    <w:left w:val="none" w:sz="0" w:space="0" w:color="auto"/>
                    <w:bottom w:val="none" w:sz="0" w:space="0" w:color="auto"/>
                    <w:right w:val="none" w:sz="0" w:space="0" w:color="auto"/>
                  </w:divBdr>
                  <w:divsChild>
                    <w:div w:id="1122074252">
                      <w:marLeft w:val="0"/>
                      <w:marRight w:val="0"/>
                      <w:marTop w:val="0"/>
                      <w:marBottom w:val="0"/>
                      <w:divBdr>
                        <w:top w:val="none" w:sz="0" w:space="0" w:color="auto"/>
                        <w:left w:val="none" w:sz="0" w:space="0" w:color="auto"/>
                        <w:bottom w:val="none" w:sz="0" w:space="0" w:color="auto"/>
                        <w:right w:val="none" w:sz="0" w:space="0" w:color="auto"/>
                      </w:divBdr>
                      <w:divsChild>
                        <w:div w:id="112207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31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22077675">
      <w:marLeft w:val="0"/>
      <w:marRight w:val="0"/>
      <w:marTop w:val="0"/>
      <w:marBottom w:val="0"/>
      <w:divBdr>
        <w:top w:val="none" w:sz="0" w:space="0" w:color="auto"/>
        <w:left w:val="none" w:sz="0" w:space="0" w:color="auto"/>
        <w:bottom w:val="none" w:sz="0" w:space="0" w:color="auto"/>
        <w:right w:val="none" w:sz="0" w:space="0" w:color="auto"/>
      </w:divBdr>
      <w:divsChild>
        <w:div w:id="1122073731">
          <w:marLeft w:val="0"/>
          <w:marRight w:val="0"/>
          <w:marTop w:val="0"/>
          <w:marBottom w:val="0"/>
          <w:divBdr>
            <w:top w:val="none" w:sz="0" w:space="0" w:color="auto"/>
            <w:left w:val="none" w:sz="0" w:space="0" w:color="auto"/>
            <w:bottom w:val="none" w:sz="0" w:space="0" w:color="auto"/>
            <w:right w:val="none" w:sz="0" w:space="0" w:color="auto"/>
          </w:divBdr>
          <w:divsChild>
            <w:div w:id="1122071951">
              <w:marLeft w:val="0"/>
              <w:marRight w:val="0"/>
              <w:marTop w:val="0"/>
              <w:marBottom w:val="0"/>
              <w:divBdr>
                <w:top w:val="none" w:sz="0" w:space="0" w:color="auto"/>
                <w:left w:val="none" w:sz="0" w:space="0" w:color="auto"/>
                <w:bottom w:val="none" w:sz="0" w:space="0" w:color="auto"/>
                <w:right w:val="none" w:sz="0" w:space="0" w:color="auto"/>
              </w:divBdr>
              <w:divsChild>
                <w:div w:id="1122075845">
                  <w:marLeft w:val="0"/>
                  <w:marRight w:val="0"/>
                  <w:marTop w:val="0"/>
                  <w:marBottom w:val="0"/>
                  <w:divBdr>
                    <w:top w:val="none" w:sz="0" w:space="0" w:color="auto"/>
                    <w:left w:val="none" w:sz="0" w:space="0" w:color="auto"/>
                    <w:bottom w:val="none" w:sz="0" w:space="0" w:color="auto"/>
                    <w:right w:val="none" w:sz="0" w:space="0" w:color="auto"/>
                  </w:divBdr>
                  <w:divsChild>
                    <w:div w:id="1122078140">
                      <w:marLeft w:val="0"/>
                      <w:marRight w:val="0"/>
                      <w:marTop w:val="0"/>
                      <w:marBottom w:val="0"/>
                      <w:divBdr>
                        <w:top w:val="none" w:sz="0" w:space="0" w:color="auto"/>
                        <w:left w:val="none" w:sz="0" w:space="0" w:color="auto"/>
                        <w:bottom w:val="none" w:sz="0" w:space="0" w:color="auto"/>
                        <w:right w:val="none" w:sz="0" w:space="0" w:color="auto"/>
                      </w:divBdr>
                      <w:divsChild>
                        <w:div w:id="1122078627">
                          <w:marLeft w:val="0"/>
                          <w:marRight w:val="0"/>
                          <w:marTop w:val="315"/>
                          <w:marBottom w:val="0"/>
                          <w:divBdr>
                            <w:top w:val="none" w:sz="0" w:space="0" w:color="auto"/>
                            <w:left w:val="none" w:sz="0" w:space="0" w:color="auto"/>
                            <w:bottom w:val="none" w:sz="0" w:space="0" w:color="auto"/>
                            <w:right w:val="none" w:sz="0" w:space="0" w:color="auto"/>
                          </w:divBdr>
                          <w:divsChild>
                            <w:div w:id="1122075159">
                              <w:marLeft w:val="0"/>
                              <w:marRight w:val="0"/>
                              <w:marTop w:val="0"/>
                              <w:marBottom w:val="0"/>
                              <w:divBdr>
                                <w:top w:val="none" w:sz="0" w:space="0" w:color="auto"/>
                                <w:left w:val="none" w:sz="0" w:space="0" w:color="auto"/>
                                <w:bottom w:val="none" w:sz="0" w:space="0" w:color="auto"/>
                                <w:right w:val="none" w:sz="0" w:space="0" w:color="auto"/>
                              </w:divBdr>
                              <w:divsChild>
                                <w:div w:id="1122077864">
                                  <w:marLeft w:val="0"/>
                                  <w:marRight w:val="79"/>
                                  <w:marTop w:val="0"/>
                                  <w:marBottom w:val="0"/>
                                  <w:divBdr>
                                    <w:top w:val="none" w:sz="0" w:space="0" w:color="auto"/>
                                    <w:left w:val="none" w:sz="0" w:space="0" w:color="auto"/>
                                    <w:bottom w:val="none" w:sz="0" w:space="0" w:color="auto"/>
                                    <w:right w:val="none" w:sz="0" w:space="0" w:color="auto"/>
                                  </w:divBdr>
                                  <w:divsChild>
                                    <w:div w:id="1122076093">
                                      <w:marLeft w:val="0"/>
                                      <w:marRight w:val="0"/>
                                      <w:marTop w:val="0"/>
                                      <w:marBottom w:val="0"/>
                                      <w:divBdr>
                                        <w:top w:val="none" w:sz="0" w:space="0" w:color="auto"/>
                                        <w:left w:val="none" w:sz="0" w:space="0" w:color="auto"/>
                                        <w:bottom w:val="none" w:sz="0" w:space="0" w:color="auto"/>
                                        <w:right w:val="none" w:sz="0" w:space="0" w:color="auto"/>
                                      </w:divBdr>
                                      <w:divsChild>
                                        <w:div w:id="1122075169">
                                          <w:marLeft w:val="0"/>
                                          <w:marRight w:val="-370"/>
                                          <w:marTop w:val="0"/>
                                          <w:marBottom w:val="0"/>
                                          <w:divBdr>
                                            <w:top w:val="none" w:sz="0" w:space="0" w:color="auto"/>
                                            <w:left w:val="none" w:sz="0" w:space="0" w:color="auto"/>
                                            <w:bottom w:val="none" w:sz="0" w:space="0" w:color="auto"/>
                                            <w:right w:val="none" w:sz="0" w:space="0" w:color="auto"/>
                                          </w:divBdr>
                                          <w:divsChild>
                                            <w:div w:id="1122074627">
                                              <w:marLeft w:val="0"/>
                                              <w:marRight w:val="72"/>
                                              <w:marTop w:val="0"/>
                                              <w:marBottom w:val="0"/>
                                              <w:divBdr>
                                                <w:top w:val="none" w:sz="0" w:space="0" w:color="auto"/>
                                                <w:left w:val="none" w:sz="0" w:space="0" w:color="auto"/>
                                                <w:bottom w:val="none" w:sz="0" w:space="0" w:color="auto"/>
                                                <w:right w:val="none" w:sz="0" w:space="0" w:color="auto"/>
                                              </w:divBdr>
                                              <w:divsChild>
                                                <w:div w:id="1122077988">
                                                  <w:marLeft w:val="0"/>
                                                  <w:marRight w:val="0"/>
                                                  <w:marTop w:val="0"/>
                                                  <w:marBottom w:val="0"/>
                                                  <w:divBdr>
                                                    <w:top w:val="none" w:sz="0" w:space="0" w:color="auto"/>
                                                    <w:left w:val="none" w:sz="0" w:space="0" w:color="auto"/>
                                                    <w:bottom w:val="none" w:sz="0" w:space="0" w:color="auto"/>
                                                    <w:right w:val="none" w:sz="0" w:space="0" w:color="auto"/>
                                                  </w:divBdr>
                                                  <w:divsChild>
                                                    <w:div w:id="1122076921">
                                                      <w:marLeft w:val="0"/>
                                                      <w:marRight w:val="-245"/>
                                                      <w:marTop w:val="0"/>
                                                      <w:marBottom w:val="0"/>
                                                      <w:divBdr>
                                                        <w:top w:val="none" w:sz="0" w:space="0" w:color="auto"/>
                                                        <w:left w:val="none" w:sz="0" w:space="0" w:color="auto"/>
                                                        <w:bottom w:val="none" w:sz="0" w:space="0" w:color="auto"/>
                                                        <w:right w:val="none" w:sz="0" w:space="0" w:color="auto"/>
                                                      </w:divBdr>
                                                      <w:divsChild>
                                                        <w:div w:id="1122076090">
                                                          <w:marLeft w:val="0"/>
                                                          <w:marRight w:val="0"/>
                                                          <w:marTop w:val="0"/>
                                                          <w:marBottom w:val="270"/>
                                                          <w:divBdr>
                                                            <w:top w:val="none" w:sz="0" w:space="0" w:color="auto"/>
                                                            <w:left w:val="none" w:sz="0" w:space="0" w:color="auto"/>
                                                            <w:bottom w:val="none" w:sz="0" w:space="0" w:color="auto"/>
                                                            <w:right w:val="none" w:sz="0" w:space="0" w:color="auto"/>
                                                          </w:divBdr>
                                                          <w:divsChild>
                                                            <w:div w:id="112207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7687">
      <w:marLeft w:val="0"/>
      <w:marRight w:val="0"/>
      <w:marTop w:val="0"/>
      <w:marBottom w:val="0"/>
      <w:divBdr>
        <w:top w:val="none" w:sz="0" w:space="0" w:color="auto"/>
        <w:left w:val="none" w:sz="0" w:space="0" w:color="auto"/>
        <w:bottom w:val="none" w:sz="0" w:space="0" w:color="auto"/>
        <w:right w:val="none" w:sz="0" w:space="0" w:color="auto"/>
      </w:divBdr>
      <w:divsChild>
        <w:div w:id="1122074835">
          <w:marLeft w:val="0"/>
          <w:marRight w:val="0"/>
          <w:marTop w:val="240"/>
          <w:marBottom w:val="0"/>
          <w:divBdr>
            <w:top w:val="none" w:sz="0" w:space="0" w:color="auto"/>
            <w:left w:val="none" w:sz="0" w:space="0" w:color="auto"/>
            <w:bottom w:val="none" w:sz="0" w:space="0" w:color="auto"/>
            <w:right w:val="none" w:sz="0" w:space="0" w:color="auto"/>
          </w:divBdr>
          <w:divsChild>
            <w:div w:id="1122078160">
              <w:marLeft w:val="-645"/>
              <w:marRight w:val="-645"/>
              <w:marTop w:val="0"/>
              <w:marBottom w:val="576"/>
              <w:divBdr>
                <w:top w:val="none" w:sz="0" w:space="0" w:color="auto"/>
                <w:left w:val="none" w:sz="0" w:space="0" w:color="auto"/>
                <w:bottom w:val="none" w:sz="0" w:space="0" w:color="auto"/>
                <w:right w:val="none" w:sz="0" w:space="0" w:color="auto"/>
              </w:divBdr>
              <w:divsChild>
                <w:div w:id="1122077394">
                  <w:marLeft w:val="-645"/>
                  <w:marRight w:val="-645"/>
                  <w:marTop w:val="0"/>
                  <w:marBottom w:val="0"/>
                  <w:divBdr>
                    <w:top w:val="none" w:sz="0" w:space="0" w:color="auto"/>
                    <w:left w:val="none" w:sz="0" w:space="0" w:color="auto"/>
                    <w:bottom w:val="none" w:sz="0" w:space="0" w:color="auto"/>
                    <w:right w:val="none" w:sz="0" w:space="0" w:color="auto"/>
                  </w:divBdr>
                  <w:divsChild>
                    <w:div w:id="1122076470">
                      <w:marLeft w:val="0"/>
                      <w:marRight w:val="0"/>
                      <w:marTop w:val="0"/>
                      <w:marBottom w:val="107"/>
                      <w:divBdr>
                        <w:top w:val="none" w:sz="0" w:space="0" w:color="auto"/>
                        <w:left w:val="none" w:sz="0" w:space="0" w:color="auto"/>
                        <w:bottom w:val="single" w:sz="4" w:space="0" w:color="777777"/>
                        <w:right w:val="none" w:sz="0" w:space="0" w:color="auto"/>
                      </w:divBdr>
                      <w:divsChild>
                        <w:div w:id="1122078468">
                          <w:marLeft w:val="0"/>
                          <w:marRight w:val="0"/>
                          <w:marTop w:val="0"/>
                          <w:marBottom w:val="0"/>
                          <w:divBdr>
                            <w:top w:val="none" w:sz="0" w:space="0" w:color="auto"/>
                            <w:left w:val="none" w:sz="0" w:space="0" w:color="auto"/>
                            <w:bottom w:val="none" w:sz="0" w:space="0" w:color="auto"/>
                            <w:right w:val="none" w:sz="0" w:space="0" w:color="auto"/>
                          </w:divBdr>
                          <w:divsChild>
                            <w:div w:id="1122076435">
                              <w:marLeft w:val="0"/>
                              <w:marRight w:val="0"/>
                              <w:marTop w:val="0"/>
                              <w:marBottom w:val="0"/>
                              <w:divBdr>
                                <w:top w:val="single" w:sz="4" w:space="1" w:color="7F7F7F"/>
                                <w:left w:val="none" w:sz="0" w:space="0" w:color="auto"/>
                                <w:bottom w:val="none" w:sz="0" w:space="0" w:color="auto"/>
                                <w:right w:val="none" w:sz="0" w:space="0" w:color="auto"/>
                              </w:divBdr>
                              <w:divsChild>
                                <w:div w:id="1122076525">
                                  <w:marLeft w:val="0"/>
                                  <w:marRight w:val="0"/>
                                  <w:marTop w:val="0"/>
                                  <w:marBottom w:val="0"/>
                                  <w:divBdr>
                                    <w:top w:val="none" w:sz="0" w:space="0" w:color="auto"/>
                                    <w:left w:val="none" w:sz="0" w:space="0" w:color="auto"/>
                                    <w:bottom w:val="none" w:sz="0" w:space="0" w:color="auto"/>
                                    <w:right w:val="none" w:sz="0" w:space="0" w:color="auto"/>
                                  </w:divBdr>
                                  <w:divsChild>
                                    <w:div w:id="112207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7690">
      <w:marLeft w:val="0"/>
      <w:marRight w:val="0"/>
      <w:marTop w:val="0"/>
      <w:marBottom w:val="0"/>
      <w:divBdr>
        <w:top w:val="none" w:sz="0" w:space="0" w:color="auto"/>
        <w:left w:val="none" w:sz="0" w:space="0" w:color="auto"/>
        <w:bottom w:val="none" w:sz="0" w:space="0" w:color="auto"/>
        <w:right w:val="none" w:sz="0" w:space="0" w:color="auto"/>
      </w:divBdr>
      <w:divsChild>
        <w:div w:id="1122071925">
          <w:marLeft w:val="75"/>
          <w:marRight w:val="0"/>
          <w:marTop w:val="0"/>
          <w:marBottom w:val="0"/>
          <w:divBdr>
            <w:top w:val="none" w:sz="0" w:space="0" w:color="auto"/>
            <w:left w:val="none" w:sz="0" w:space="0" w:color="auto"/>
            <w:bottom w:val="none" w:sz="0" w:space="0" w:color="auto"/>
            <w:right w:val="none" w:sz="0" w:space="0" w:color="auto"/>
          </w:divBdr>
          <w:divsChild>
            <w:div w:id="1122074099">
              <w:marLeft w:val="0"/>
              <w:marRight w:val="0"/>
              <w:marTop w:val="0"/>
              <w:marBottom w:val="0"/>
              <w:divBdr>
                <w:top w:val="none" w:sz="0" w:space="0" w:color="auto"/>
                <w:left w:val="none" w:sz="0" w:space="0" w:color="auto"/>
                <w:bottom w:val="none" w:sz="0" w:space="0" w:color="auto"/>
                <w:right w:val="none" w:sz="0" w:space="0" w:color="auto"/>
              </w:divBdr>
              <w:divsChild>
                <w:div w:id="1122074017">
                  <w:marLeft w:val="720"/>
                  <w:marRight w:val="720"/>
                  <w:marTop w:val="100"/>
                  <w:marBottom w:val="100"/>
                  <w:divBdr>
                    <w:top w:val="none" w:sz="0" w:space="0" w:color="auto"/>
                    <w:left w:val="none" w:sz="0" w:space="0" w:color="auto"/>
                    <w:bottom w:val="none" w:sz="0" w:space="0" w:color="auto"/>
                    <w:right w:val="none" w:sz="0" w:space="0" w:color="auto"/>
                  </w:divBdr>
                </w:div>
                <w:div w:id="1122078018">
                  <w:marLeft w:val="0"/>
                  <w:marRight w:val="0"/>
                  <w:marTop w:val="0"/>
                  <w:marBottom w:val="0"/>
                  <w:divBdr>
                    <w:top w:val="none" w:sz="0" w:space="0" w:color="auto"/>
                    <w:left w:val="none" w:sz="0" w:space="0" w:color="auto"/>
                    <w:bottom w:val="none" w:sz="0" w:space="0" w:color="auto"/>
                    <w:right w:val="none" w:sz="0" w:space="0" w:color="auto"/>
                  </w:divBdr>
                  <w:divsChild>
                    <w:div w:id="1122073579">
                      <w:marLeft w:val="0"/>
                      <w:marRight w:val="0"/>
                      <w:marTop w:val="0"/>
                      <w:marBottom w:val="0"/>
                      <w:divBdr>
                        <w:top w:val="none" w:sz="0" w:space="0" w:color="auto"/>
                        <w:left w:val="none" w:sz="0" w:space="0" w:color="auto"/>
                        <w:bottom w:val="none" w:sz="0" w:space="0" w:color="auto"/>
                        <w:right w:val="none" w:sz="0" w:space="0" w:color="auto"/>
                      </w:divBdr>
                      <w:divsChild>
                        <w:div w:id="112207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701">
      <w:marLeft w:val="0"/>
      <w:marRight w:val="0"/>
      <w:marTop w:val="0"/>
      <w:marBottom w:val="0"/>
      <w:divBdr>
        <w:top w:val="none" w:sz="0" w:space="0" w:color="auto"/>
        <w:left w:val="none" w:sz="0" w:space="0" w:color="auto"/>
        <w:bottom w:val="none" w:sz="0" w:space="0" w:color="auto"/>
        <w:right w:val="none" w:sz="0" w:space="0" w:color="auto"/>
      </w:divBdr>
      <w:divsChild>
        <w:div w:id="1122072089">
          <w:marLeft w:val="0"/>
          <w:marRight w:val="0"/>
          <w:marTop w:val="0"/>
          <w:marBottom w:val="0"/>
          <w:divBdr>
            <w:top w:val="none" w:sz="0" w:space="0" w:color="auto"/>
            <w:left w:val="none" w:sz="0" w:space="0" w:color="auto"/>
            <w:bottom w:val="none" w:sz="0" w:space="0" w:color="auto"/>
            <w:right w:val="none" w:sz="0" w:space="0" w:color="auto"/>
          </w:divBdr>
          <w:divsChild>
            <w:div w:id="11220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704">
      <w:marLeft w:val="0"/>
      <w:marRight w:val="0"/>
      <w:marTop w:val="0"/>
      <w:marBottom w:val="0"/>
      <w:divBdr>
        <w:top w:val="none" w:sz="0" w:space="0" w:color="auto"/>
        <w:left w:val="none" w:sz="0" w:space="0" w:color="auto"/>
        <w:bottom w:val="none" w:sz="0" w:space="0" w:color="auto"/>
        <w:right w:val="none" w:sz="0" w:space="0" w:color="auto"/>
      </w:divBdr>
      <w:divsChild>
        <w:div w:id="1122071772">
          <w:marLeft w:val="0"/>
          <w:marRight w:val="0"/>
          <w:marTop w:val="0"/>
          <w:marBottom w:val="0"/>
          <w:divBdr>
            <w:top w:val="none" w:sz="0" w:space="0" w:color="auto"/>
            <w:left w:val="none" w:sz="0" w:space="0" w:color="auto"/>
            <w:bottom w:val="none" w:sz="0" w:space="0" w:color="auto"/>
            <w:right w:val="none" w:sz="0" w:space="0" w:color="auto"/>
          </w:divBdr>
        </w:div>
      </w:divsChild>
    </w:div>
    <w:div w:id="1122077730">
      <w:marLeft w:val="0"/>
      <w:marRight w:val="0"/>
      <w:marTop w:val="0"/>
      <w:marBottom w:val="0"/>
      <w:divBdr>
        <w:top w:val="none" w:sz="0" w:space="0" w:color="auto"/>
        <w:left w:val="none" w:sz="0" w:space="0" w:color="auto"/>
        <w:bottom w:val="none" w:sz="0" w:space="0" w:color="auto"/>
        <w:right w:val="none" w:sz="0" w:space="0" w:color="auto"/>
      </w:divBdr>
      <w:divsChild>
        <w:div w:id="1122072459">
          <w:marLeft w:val="0"/>
          <w:marRight w:val="0"/>
          <w:marTop w:val="0"/>
          <w:marBottom w:val="0"/>
          <w:divBdr>
            <w:top w:val="none" w:sz="0" w:space="0" w:color="auto"/>
            <w:left w:val="none" w:sz="0" w:space="0" w:color="auto"/>
            <w:bottom w:val="none" w:sz="0" w:space="0" w:color="auto"/>
            <w:right w:val="none" w:sz="0" w:space="0" w:color="auto"/>
          </w:divBdr>
          <w:divsChild>
            <w:div w:id="1122075108">
              <w:marLeft w:val="0"/>
              <w:marRight w:val="0"/>
              <w:marTop w:val="0"/>
              <w:marBottom w:val="0"/>
              <w:divBdr>
                <w:top w:val="none" w:sz="0" w:space="0" w:color="auto"/>
                <w:left w:val="none" w:sz="0" w:space="0" w:color="auto"/>
                <w:bottom w:val="none" w:sz="0" w:space="0" w:color="auto"/>
                <w:right w:val="none" w:sz="0" w:space="0" w:color="auto"/>
              </w:divBdr>
              <w:divsChild>
                <w:div w:id="1122075030">
                  <w:marLeft w:val="0"/>
                  <w:marRight w:val="0"/>
                  <w:marTop w:val="0"/>
                  <w:marBottom w:val="0"/>
                  <w:divBdr>
                    <w:top w:val="none" w:sz="0" w:space="0" w:color="auto"/>
                    <w:left w:val="none" w:sz="0" w:space="0" w:color="auto"/>
                    <w:bottom w:val="none" w:sz="0" w:space="0" w:color="auto"/>
                    <w:right w:val="none" w:sz="0" w:space="0" w:color="auto"/>
                  </w:divBdr>
                  <w:divsChild>
                    <w:div w:id="1122077501">
                      <w:marLeft w:val="0"/>
                      <w:marRight w:val="0"/>
                      <w:marTop w:val="0"/>
                      <w:marBottom w:val="0"/>
                      <w:divBdr>
                        <w:top w:val="none" w:sz="0" w:space="0" w:color="auto"/>
                        <w:left w:val="none" w:sz="0" w:space="0" w:color="auto"/>
                        <w:bottom w:val="none" w:sz="0" w:space="0" w:color="auto"/>
                        <w:right w:val="none" w:sz="0" w:space="0" w:color="auto"/>
                      </w:divBdr>
                      <w:divsChild>
                        <w:div w:id="1122074357">
                          <w:marLeft w:val="0"/>
                          <w:marRight w:val="581"/>
                          <w:marTop w:val="0"/>
                          <w:marBottom w:val="0"/>
                          <w:divBdr>
                            <w:top w:val="none" w:sz="0" w:space="0" w:color="auto"/>
                            <w:left w:val="none" w:sz="0" w:space="0" w:color="auto"/>
                            <w:bottom w:val="none" w:sz="0" w:space="0" w:color="auto"/>
                            <w:right w:val="none" w:sz="0" w:space="0" w:color="auto"/>
                          </w:divBdr>
                          <w:divsChild>
                            <w:div w:id="1122074818">
                              <w:marLeft w:val="0"/>
                              <w:marRight w:val="0"/>
                              <w:marTop w:val="0"/>
                              <w:marBottom w:val="81"/>
                              <w:divBdr>
                                <w:top w:val="none" w:sz="0" w:space="0" w:color="auto"/>
                                <w:left w:val="none" w:sz="0" w:space="0" w:color="auto"/>
                                <w:bottom w:val="none" w:sz="0" w:space="0" w:color="auto"/>
                                <w:right w:val="none" w:sz="0" w:space="0" w:color="auto"/>
                              </w:divBdr>
                              <w:divsChild>
                                <w:div w:id="1122075890">
                                  <w:marLeft w:val="0"/>
                                  <w:marRight w:val="0"/>
                                  <w:marTop w:val="0"/>
                                  <w:marBottom w:val="0"/>
                                  <w:divBdr>
                                    <w:top w:val="none" w:sz="0" w:space="0" w:color="auto"/>
                                    <w:left w:val="none" w:sz="0" w:space="0" w:color="auto"/>
                                    <w:bottom w:val="none" w:sz="0" w:space="0" w:color="auto"/>
                                    <w:right w:val="none" w:sz="0" w:space="0" w:color="auto"/>
                                  </w:divBdr>
                                  <w:divsChild>
                                    <w:div w:id="1122071765">
                                      <w:marLeft w:val="0"/>
                                      <w:marRight w:val="0"/>
                                      <w:marTop w:val="0"/>
                                      <w:marBottom w:val="93"/>
                                      <w:divBdr>
                                        <w:top w:val="none" w:sz="0" w:space="0" w:color="auto"/>
                                        <w:left w:val="none" w:sz="0" w:space="0" w:color="auto"/>
                                        <w:bottom w:val="none" w:sz="0" w:space="0" w:color="auto"/>
                                        <w:right w:val="none" w:sz="0" w:space="0" w:color="auto"/>
                                      </w:divBdr>
                                    </w:div>
                                    <w:div w:id="1122073903">
                                      <w:marLeft w:val="0"/>
                                      <w:marRight w:val="0"/>
                                      <w:marTop w:val="0"/>
                                      <w:marBottom w:val="0"/>
                                      <w:divBdr>
                                        <w:top w:val="none" w:sz="0" w:space="0" w:color="auto"/>
                                        <w:left w:val="none" w:sz="0" w:space="0" w:color="auto"/>
                                        <w:bottom w:val="none" w:sz="0" w:space="0" w:color="auto"/>
                                        <w:right w:val="none" w:sz="0" w:space="0" w:color="auto"/>
                                      </w:divBdr>
                                      <w:divsChild>
                                        <w:div w:id="112207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377">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732">
      <w:marLeft w:val="60"/>
      <w:marRight w:val="0"/>
      <w:marTop w:val="0"/>
      <w:marBottom w:val="0"/>
      <w:divBdr>
        <w:top w:val="none" w:sz="0" w:space="0" w:color="auto"/>
        <w:left w:val="none" w:sz="0" w:space="0" w:color="auto"/>
        <w:bottom w:val="none" w:sz="0" w:space="0" w:color="auto"/>
        <w:right w:val="none" w:sz="0" w:space="0" w:color="auto"/>
      </w:divBdr>
      <w:divsChild>
        <w:div w:id="1122077431">
          <w:marLeft w:val="0"/>
          <w:marRight w:val="0"/>
          <w:marTop w:val="0"/>
          <w:marBottom w:val="0"/>
          <w:divBdr>
            <w:top w:val="none" w:sz="0" w:space="0" w:color="auto"/>
            <w:left w:val="none" w:sz="0" w:space="0" w:color="auto"/>
            <w:bottom w:val="none" w:sz="0" w:space="0" w:color="auto"/>
            <w:right w:val="none" w:sz="0" w:space="0" w:color="auto"/>
          </w:divBdr>
          <w:divsChild>
            <w:div w:id="11220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743">
      <w:marLeft w:val="0"/>
      <w:marRight w:val="0"/>
      <w:marTop w:val="0"/>
      <w:marBottom w:val="0"/>
      <w:divBdr>
        <w:top w:val="none" w:sz="0" w:space="0" w:color="auto"/>
        <w:left w:val="none" w:sz="0" w:space="0" w:color="auto"/>
        <w:bottom w:val="none" w:sz="0" w:space="0" w:color="auto"/>
        <w:right w:val="none" w:sz="0" w:space="0" w:color="auto"/>
      </w:divBdr>
      <w:divsChild>
        <w:div w:id="1122074212">
          <w:marLeft w:val="0"/>
          <w:marRight w:val="0"/>
          <w:marTop w:val="0"/>
          <w:marBottom w:val="0"/>
          <w:divBdr>
            <w:top w:val="none" w:sz="0" w:space="0" w:color="auto"/>
            <w:left w:val="none" w:sz="0" w:space="0" w:color="auto"/>
            <w:bottom w:val="none" w:sz="0" w:space="0" w:color="auto"/>
            <w:right w:val="none" w:sz="0" w:space="0" w:color="auto"/>
          </w:divBdr>
          <w:divsChild>
            <w:div w:id="1122074545">
              <w:marLeft w:val="0"/>
              <w:marRight w:val="0"/>
              <w:marTop w:val="0"/>
              <w:marBottom w:val="0"/>
              <w:divBdr>
                <w:top w:val="none" w:sz="0" w:space="0" w:color="auto"/>
                <w:left w:val="none" w:sz="0" w:space="0" w:color="auto"/>
                <w:bottom w:val="none" w:sz="0" w:space="0" w:color="auto"/>
                <w:right w:val="none" w:sz="0" w:space="0" w:color="auto"/>
              </w:divBdr>
              <w:divsChild>
                <w:div w:id="1122077016">
                  <w:marLeft w:val="0"/>
                  <w:marRight w:val="0"/>
                  <w:marTop w:val="0"/>
                  <w:marBottom w:val="0"/>
                  <w:divBdr>
                    <w:top w:val="none" w:sz="0" w:space="0" w:color="auto"/>
                    <w:left w:val="none" w:sz="0" w:space="0" w:color="auto"/>
                    <w:bottom w:val="none" w:sz="0" w:space="0" w:color="auto"/>
                    <w:right w:val="none" w:sz="0" w:space="0" w:color="auto"/>
                  </w:divBdr>
                  <w:divsChild>
                    <w:div w:id="1122071797">
                      <w:marLeft w:val="0"/>
                      <w:marRight w:val="0"/>
                      <w:marTop w:val="0"/>
                      <w:marBottom w:val="0"/>
                      <w:divBdr>
                        <w:top w:val="none" w:sz="0" w:space="0" w:color="auto"/>
                        <w:left w:val="none" w:sz="0" w:space="0" w:color="auto"/>
                        <w:bottom w:val="none" w:sz="0" w:space="0" w:color="auto"/>
                        <w:right w:val="none" w:sz="0" w:space="0" w:color="auto"/>
                      </w:divBdr>
                      <w:divsChild>
                        <w:div w:id="1122073841">
                          <w:marLeft w:val="0"/>
                          <w:marRight w:val="0"/>
                          <w:marTop w:val="0"/>
                          <w:marBottom w:val="0"/>
                          <w:divBdr>
                            <w:top w:val="none" w:sz="0" w:space="0" w:color="auto"/>
                            <w:left w:val="none" w:sz="0" w:space="0" w:color="auto"/>
                            <w:bottom w:val="none" w:sz="0" w:space="0" w:color="auto"/>
                            <w:right w:val="none" w:sz="0" w:space="0" w:color="auto"/>
                          </w:divBdr>
                          <w:divsChild>
                            <w:div w:id="1122072425">
                              <w:marLeft w:val="0"/>
                              <w:marRight w:val="0"/>
                              <w:marTop w:val="0"/>
                              <w:marBottom w:val="0"/>
                              <w:divBdr>
                                <w:top w:val="none" w:sz="0" w:space="0" w:color="auto"/>
                                <w:left w:val="single" w:sz="36" w:space="15" w:color="303E50"/>
                                <w:bottom w:val="none" w:sz="0" w:space="0" w:color="auto"/>
                                <w:right w:val="none" w:sz="0" w:space="0" w:color="auto"/>
                              </w:divBdr>
                            </w:div>
                            <w:div w:id="1122072824">
                              <w:marLeft w:val="0"/>
                              <w:marRight w:val="0"/>
                              <w:marTop w:val="0"/>
                              <w:marBottom w:val="0"/>
                              <w:divBdr>
                                <w:top w:val="none" w:sz="0" w:space="0" w:color="auto"/>
                                <w:left w:val="single" w:sz="36" w:space="15" w:color="303E50"/>
                                <w:bottom w:val="none" w:sz="0" w:space="0" w:color="auto"/>
                                <w:right w:val="none" w:sz="0" w:space="0" w:color="auto"/>
                              </w:divBdr>
                            </w:div>
                            <w:div w:id="1122073485">
                              <w:marLeft w:val="0"/>
                              <w:marRight w:val="0"/>
                              <w:marTop w:val="0"/>
                              <w:marBottom w:val="0"/>
                              <w:divBdr>
                                <w:top w:val="none" w:sz="0" w:space="0" w:color="auto"/>
                                <w:left w:val="single" w:sz="36" w:space="15" w:color="303E50"/>
                                <w:bottom w:val="none" w:sz="0" w:space="0" w:color="auto"/>
                                <w:right w:val="none" w:sz="0" w:space="0" w:color="auto"/>
                              </w:divBdr>
                            </w:div>
                            <w:div w:id="1122074011">
                              <w:marLeft w:val="0"/>
                              <w:marRight w:val="0"/>
                              <w:marTop w:val="0"/>
                              <w:marBottom w:val="0"/>
                              <w:divBdr>
                                <w:top w:val="none" w:sz="0" w:space="0" w:color="auto"/>
                                <w:left w:val="single" w:sz="36" w:space="15" w:color="303E50"/>
                                <w:bottom w:val="none" w:sz="0" w:space="0" w:color="auto"/>
                                <w:right w:val="none" w:sz="0" w:space="0" w:color="auto"/>
                              </w:divBdr>
                            </w:div>
                            <w:div w:id="1122075693">
                              <w:marLeft w:val="0"/>
                              <w:marRight w:val="0"/>
                              <w:marTop w:val="0"/>
                              <w:marBottom w:val="0"/>
                              <w:divBdr>
                                <w:top w:val="none" w:sz="0" w:space="0" w:color="auto"/>
                                <w:left w:val="single" w:sz="36" w:space="15" w:color="303E50"/>
                                <w:bottom w:val="none" w:sz="0" w:space="0" w:color="auto"/>
                                <w:right w:val="none" w:sz="0" w:space="0" w:color="auto"/>
                              </w:divBdr>
                            </w:div>
                            <w:div w:id="1122076491">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3195">
                      <w:marLeft w:val="0"/>
                      <w:marRight w:val="0"/>
                      <w:marTop w:val="0"/>
                      <w:marBottom w:val="0"/>
                      <w:divBdr>
                        <w:top w:val="none" w:sz="0" w:space="0" w:color="auto"/>
                        <w:left w:val="none" w:sz="0" w:space="0" w:color="auto"/>
                        <w:bottom w:val="none" w:sz="0" w:space="0" w:color="auto"/>
                        <w:right w:val="none" w:sz="0" w:space="0" w:color="auto"/>
                      </w:divBdr>
                    </w:div>
                    <w:div w:id="1122074891">
                      <w:marLeft w:val="0"/>
                      <w:marRight w:val="0"/>
                      <w:marTop w:val="0"/>
                      <w:marBottom w:val="0"/>
                      <w:divBdr>
                        <w:top w:val="none" w:sz="0" w:space="0" w:color="auto"/>
                        <w:left w:val="none" w:sz="0" w:space="0" w:color="auto"/>
                        <w:bottom w:val="none" w:sz="0" w:space="0" w:color="auto"/>
                        <w:right w:val="none" w:sz="0" w:space="0" w:color="auto"/>
                      </w:divBdr>
                    </w:div>
                    <w:div w:id="1122078303">
                      <w:marLeft w:val="0"/>
                      <w:marRight w:val="0"/>
                      <w:marTop w:val="0"/>
                      <w:marBottom w:val="0"/>
                      <w:divBdr>
                        <w:top w:val="none" w:sz="0" w:space="0" w:color="auto"/>
                        <w:left w:val="none" w:sz="0" w:space="0" w:color="auto"/>
                        <w:bottom w:val="none" w:sz="0" w:space="0" w:color="auto"/>
                        <w:right w:val="none" w:sz="0" w:space="0" w:color="auto"/>
                      </w:divBdr>
                      <w:divsChild>
                        <w:div w:id="1122076023">
                          <w:marLeft w:val="0"/>
                          <w:marRight w:val="0"/>
                          <w:marTop w:val="75"/>
                          <w:marBottom w:val="0"/>
                          <w:divBdr>
                            <w:top w:val="none" w:sz="0" w:space="0" w:color="auto"/>
                            <w:left w:val="none" w:sz="0" w:space="0" w:color="auto"/>
                            <w:bottom w:val="none" w:sz="0" w:space="0" w:color="auto"/>
                            <w:right w:val="none" w:sz="0" w:space="0" w:color="auto"/>
                          </w:divBdr>
                        </w:div>
                        <w:div w:id="112207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744">
      <w:marLeft w:val="0"/>
      <w:marRight w:val="0"/>
      <w:marTop w:val="0"/>
      <w:marBottom w:val="0"/>
      <w:divBdr>
        <w:top w:val="none" w:sz="0" w:space="0" w:color="auto"/>
        <w:left w:val="none" w:sz="0" w:space="0" w:color="auto"/>
        <w:bottom w:val="none" w:sz="0" w:space="0" w:color="auto"/>
        <w:right w:val="none" w:sz="0" w:space="0" w:color="auto"/>
      </w:divBdr>
      <w:divsChild>
        <w:div w:id="1122076141">
          <w:marLeft w:val="0"/>
          <w:marRight w:val="0"/>
          <w:marTop w:val="0"/>
          <w:marBottom w:val="0"/>
          <w:divBdr>
            <w:top w:val="none" w:sz="0" w:space="0" w:color="auto"/>
            <w:left w:val="none" w:sz="0" w:space="0" w:color="auto"/>
            <w:bottom w:val="none" w:sz="0" w:space="0" w:color="auto"/>
            <w:right w:val="none" w:sz="0" w:space="0" w:color="auto"/>
          </w:divBdr>
          <w:divsChild>
            <w:div w:id="1122073027">
              <w:marLeft w:val="0"/>
              <w:marRight w:val="0"/>
              <w:marTop w:val="0"/>
              <w:marBottom w:val="0"/>
              <w:divBdr>
                <w:top w:val="none" w:sz="0" w:space="0" w:color="auto"/>
                <w:left w:val="none" w:sz="0" w:space="0" w:color="auto"/>
                <w:bottom w:val="none" w:sz="0" w:space="0" w:color="auto"/>
                <w:right w:val="none" w:sz="0" w:space="0" w:color="auto"/>
              </w:divBdr>
              <w:divsChild>
                <w:div w:id="1122074094">
                  <w:marLeft w:val="0"/>
                  <w:marRight w:val="0"/>
                  <w:marTop w:val="45"/>
                  <w:marBottom w:val="0"/>
                  <w:divBdr>
                    <w:top w:val="none" w:sz="0" w:space="0" w:color="auto"/>
                    <w:left w:val="none" w:sz="0" w:space="0" w:color="auto"/>
                    <w:bottom w:val="none" w:sz="0" w:space="0" w:color="auto"/>
                    <w:right w:val="none" w:sz="0" w:space="0" w:color="auto"/>
                  </w:divBdr>
                  <w:divsChild>
                    <w:div w:id="112207389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750">
      <w:marLeft w:val="0"/>
      <w:marRight w:val="0"/>
      <w:marTop w:val="0"/>
      <w:marBottom w:val="0"/>
      <w:divBdr>
        <w:top w:val="none" w:sz="0" w:space="0" w:color="auto"/>
        <w:left w:val="none" w:sz="0" w:space="0" w:color="auto"/>
        <w:bottom w:val="none" w:sz="0" w:space="0" w:color="auto"/>
        <w:right w:val="none" w:sz="0" w:space="0" w:color="auto"/>
      </w:divBdr>
      <w:divsChild>
        <w:div w:id="1122076311">
          <w:marLeft w:val="0"/>
          <w:marRight w:val="0"/>
          <w:marTop w:val="0"/>
          <w:marBottom w:val="0"/>
          <w:divBdr>
            <w:top w:val="none" w:sz="0" w:space="0" w:color="auto"/>
            <w:left w:val="none" w:sz="0" w:space="0" w:color="auto"/>
            <w:bottom w:val="none" w:sz="0" w:space="0" w:color="auto"/>
            <w:right w:val="none" w:sz="0" w:space="0" w:color="auto"/>
          </w:divBdr>
          <w:divsChild>
            <w:div w:id="1122073025">
              <w:marLeft w:val="0"/>
              <w:marRight w:val="0"/>
              <w:marTop w:val="0"/>
              <w:marBottom w:val="0"/>
              <w:divBdr>
                <w:top w:val="none" w:sz="0" w:space="0" w:color="auto"/>
                <w:left w:val="none" w:sz="0" w:space="0" w:color="auto"/>
                <w:bottom w:val="none" w:sz="0" w:space="0" w:color="auto"/>
                <w:right w:val="none" w:sz="0" w:space="0" w:color="auto"/>
              </w:divBdr>
              <w:divsChild>
                <w:div w:id="1122072222">
                  <w:marLeft w:val="0"/>
                  <w:marRight w:val="0"/>
                  <w:marTop w:val="0"/>
                  <w:marBottom w:val="0"/>
                  <w:divBdr>
                    <w:top w:val="none" w:sz="0" w:space="0" w:color="auto"/>
                    <w:left w:val="none" w:sz="0" w:space="0" w:color="auto"/>
                    <w:bottom w:val="none" w:sz="0" w:space="0" w:color="auto"/>
                    <w:right w:val="none" w:sz="0" w:space="0" w:color="auto"/>
                  </w:divBdr>
                  <w:divsChild>
                    <w:div w:id="1122076737">
                      <w:marLeft w:val="0"/>
                      <w:marRight w:val="0"/>
                      <w:marTop w:val="0"/>
                      <w:marBottom w:val="0"/>
                      <w:divBdr>
                        <w:top w:val="none" w:sz="0" w:space="0" w:color="auto"/>
                        <w:left w:val="none" w:sz="0" w:space="0" w:color="auto"/>
                        <w:bottom w:val="none" w:sz="0" w:space="0" w:color="auto"/>
                        <w:right w:val="none" w:sz="0" w:space="0" w:color="auto"/>
                      </w:divBdr>
                      <w:divsChild>
                        <w:div w:id="1122077193">
                          <w:marLeft w:val="0"/>
                          <w:marRight w:val="750"/>
                          <w:marTop w:val="0"/>
                          <w:marBottom w:val="0"/>
                          <w:divBdr>
                            <w:top w:val="none" w:sz="0" w:space="0" w:color="auto"/>
                            <w:left w:val="none" w:sz="0" w:space="0" w:color="auto"/>
                            <w:bottom w:val="none" w:sz="0" w:space="0" w:color="auto"/>
                            <w:right w:val="none" w:sz="0" w:space="0" w:color="auto"/>
                          </w:divBdr>
                          <w:divsChild>
                            <w:div w:id="1122077968">
                              <w:marLeft w:val="0"/>
                              <w:marRight w:val="0"/>
                              <w:marTop w:val="0"/>
                              <w:marBottom w:val="105"/>
                              <w:divBdr>
                                <w:top w:val="none" w:sz="0" w:space="0" w:color="auto"/>
                                <w:left w:val="none" w:sz="0" w:space="0" w:color="auto"/>
                                <w:bottom w:val="none" w:sz="0" w:space="0" w:color="auto"/>
                                <w:right w:val="none" w:sz="0" w:space="0" w:color="auto"/>
                              </w:divBdr>
                              <w:divsChild>
                                <w:div w:id="1122075715">
                                  <w:marLeft w:val="0"/>
                                  <w:marRight w:val="0"/>
                                  <w:marTop w:val="0"/>
                                  <w:marBottom w:val="0"/>
                                  <w:divBdr>
                                    <w:top w:val="none" w:sz="0" w:space="0" w:color="auto"/>
                                    <w:left w:val="none" w:sz="0" w:space="0" w:color="auto"/>
                                    <w:bottom w:val="none" w:sz="0" w:space="0" w:color="auto"/>
                                    <w:right w:val="none" w:sz="0" w:space="0" w:color="auto"/>
                                  </w:divBdr>
                                  <w:divsChild>
                                    <w:div w:id="1122073830">
                                      <w:marLeft w:val="0"/>
                                      <w:marRight w:val="0"/>
                                      <w:marTop w:val="0"/>
                                      <w:marBottom w:val="120"/>
                                      <w:divBdr>
                                        <w:top w:val="none" w:sz="0" w:space="0" w:color="auto"/>
                                        <w:left w:val="none" w:sz="0" w:space="0" w:color="auto"/>
                                        <w:bottom w:val="none" w:sz="0" w:space="0" w:color="auto"/>
                                        <w:right w:val="none" w:sz="0" w:space="0" w:color="auto"/>
                                      </w:divBdr>
                                    </w:div>
                                    <w:div w:id="1122076901">
                                      <w:marLeft w:val="0"/>
                                      <w:marRight w:val="0"/>
                                      <w:marTop w:val="0"/>
                                      <w:marBottom w:val="0"/>
                                      <w:divBdr>
                                        <w:top w:val="none" w:sz="0" w:space="0" w:color="auto"/>
                                        <w:left w:val="none" w:sz="0" w:space="0" w:color="auto"/>
                                        <w:bottom w:val="none" w:sz="0" w:space="0" w:color="auto"/>
                                        <w:right w:val="none" w:sz="0" w:space="0" w:color="auto"/>
                                      </w:divBdr>
                                      <w:divsChild>
                                        <w:div w:id="112207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759">
      <w:marLeft w:val="0"/>
      <w:marRight w:val="0"/>
      <w:marTop w:val="0"/>
      <w:marBottom w:val="0"/>
      <w:divBdr>
        <w:top w:val="none" w:sz="0" w:space="0" w:color="auto"/>
        <w:left w:val="none" w:sz="0" w:space="0" w:color="auto"/>
        <w:bottom w:val="none" w:sz="0" w:space="0" w:color="auto"/>
        <w:right w:val="none" w:sz="0" w:space="0" w:color="auto"/>
      </w:divBdr>
      <w:divsChild>
        <w:div w:id="1122077793">
          <w:marLeft w:val="0"/>
          <w:marRight w:val="0"/>
          <w:marTop w:val="0"/>
          <w:marBottom w:val="0"/>
          <w:divBdr>
            <w:top w:val="none" w:sz="0" w:space="0" w:color="auto"/>
            <w:left w:val="none" w:sz="0" w:space="0" w:color="auto"/>
            <w:bottom w:val="none" w:sz="0" w:space="0" w:color="auto"/>
            <w:right w:val="none" w:sz="0" w:space="0" w:color="auto"/>
          </w:divBdr>
          <w:divsChild>
            <w:div w:id="1122073420">
              <w:marLeft w:val="0"/>
              <w:marRight w:val="0"/>
              <w:marTop w:val="0"/>
              <w:marBottom w:val="0"/>
              <w:divBdr>
                <w:top w:val="none" w:sz="0" w:space="0" w:color="auto"/>
                <w:left w:val="none" w:sz="0" w:space="0" w:color="auto"/>
                <w:bottom w:val="none" w:sz="0" w:space="0" w:color="auto"/>
                <w:right w:val="none" w:sz="0" w:space="0" w:color="auto"/>
              </w:divBdr>
              <w:divsChild>
                <w:div w:id="1122074893">
                  <w:marLeft w:val="0"/>
                  <w:marRight w:val="0"/>
                  <w:marTop w:val="0"/>
                  <w:marBottom w:val="0"/>
                  <w:divBdr>
                    <w:top w:val="none" w:sz="0" w:space="0" w:color="auto"/>
                    <w:left w:val="none" w:sz="0" w:space="0" w:color="auto"/>
                    <w:bottom w:val="none" w:sz="0" w:space="0" w:color="auto"/>
                    <w:right w:val="none" w:sz="0" w:space="0" w:color="auto"/>
                  </w:divBdr>
                  <w:divsChild>
                    <w:div w:id="1122077136">
                      <w:marLeft w:val="0"/>
                      <w:marRight w:val="0"/>
                      <w:marTop w:val="0"/>
                      <w:marBottom w:val="0"/>
                      <w:divBdr>
                        <w:top w:val="none" w:sz="0" w:space="0" w:color="auto"/>
                        <w:left w:val="none" w:sz="0" w:space="0" w:color="auto"/>
                        <w:bottom w:val="none" w:sz="0" w:space="0" w:color="auto"/>
                        <w:right w:val="none" w:sz="0" w:space="0" w:color="auto"/>
                      </w:divBdr>
                      <w:divsChild>
                        <w:div w:id="1122072536">
                          <w:marLeft w:val="0"/>
                          <w:marRight w:val="750"/>
                          <w:marTop w:val="0"/>
                          <w:marBottom w:val="0"/>
                          <w:divBdr>
                            <w:top w:val="none" w:sz="0" w:space="0" w:color="auto"/>
                            <w:left w:val="none" w:sz="0" w:space="0" w:color="auto"/>
                            <w:bottom w:val="none" w:sz="0" w:space="0" w:color="auto"/>
                            <w:right w:val="none" w:sz="0" w:space="0" w:color="auto"/>
                          </w:divBdr>
                          <w:divsChild>
                            <w:div w:id="1122075347">
                              <w:marLeft w:val="0"/>
                              <w:marRight w:val="0"/>
                              <w:marTop w:val="0"/>
                              <w:marBottom w:val="105"/>
                              <w:divBdr>
                                <w:top w:val="none" w:sz="0" w:space="0" w:color="auto"/>
                                <w:left w:val="none" w:sz="0" w:space="0" w:color="auto"/>
                                <w:bottom w:val="none" w:sz="0" w:space="0" w:color="auto"/>
                                <w:right w:val="none" w:sz="0" w:space="0" w:color="auto"/>
                              </w:divBdr>
                              <w:divsChild>
                                <w:div w:id="1122072944">
                                  <w:marLeft w:val="0"/>
                                  <w:marRight w:val="0"/>
                                  <w:marTop w:val="0"/>
                                  <w:marBottom w:val="180"/>
                                  <w:divBdr>
                                    <w:top w:val="none" w:sz="0" w:space="0" w:color="auto"/>
                                    <w:left w:val="none" w:sz="0" w:space="0" w:color="auto"/>
                                    <w:bottom w:val="none" w:sz="0" w:space="0" w:color="auto"/>
                                    <w:right w:val="none" w:sz="0" w:space="0" w:color="auto"/>
                                  </w:divBdr>
                                </w:div>
                                <w:div w:id="1122077272">
                                  <w:marLeft w:val="0"/>
                                  <w:marRight w:val="0"/>
                                  <w:marTop w:val="0"/>
                                  <w:marBottom w:val="0"/>
                                  <w:divBdr>
                                    <w:top w:val="none" w:sz="0" w:space="0" w:color="auto"/>
                                    <w:left w:val="none" w:sz="0" w:space="0" w:color="auto"/>
                                    <w:bottom w:val="none" w:sz="0" w:space="0" w:color="auto"/>
                                    <w:right w:val="none" w:sz="0" w:space="0" w:color="auto"/>
                                  </w:divBdr>
                                  <w:divsChild>
                                    <w:div w:id="1122071776">
                                      <w:marLeft w:val="0"/>
                                      <w:marRight w:val="0"/>
                                      <w:marTop w:val="0"/>
                                      <w:marBottom w:val="120"/>
                                      <w:divBdr>
                                        <w:top w:val="none" w:sz="0" w:space="0" w:color="auto"/>
                                        <w:left w:val="none" w:sz="0" w:space="0" w:color="auto"/>
                                        <w:bottom w:val="none" w:sz="0" w:space="0" w:color="auto"/>
                                        <w:right w:val="none" w:sz="0" w:space="0" w:color="auto"/>
                                      </w:divBdr>
                                    </w:div>
                                    <w:div w:id="1122078339">
                                      <w:marLeft w:val="0"/>
                                      <w:marRight w:val="0"/>
                                      <w:marTop w:val="0"/>
                                      <w:marBottom w:val="0"/>
                                      <w:divBdr>
                                        <w:top w:val="none" w:sz="0" w:space="0" w:color="auto"/>
                                        <w:left w:val="none" w:sz="0" w:space="0" w:color="auto"/>
                                        <w:bottom w:val="none" w:sz="0" w:space="0" w:color="auto"/>
                                        <w:right w:val="none" w:sz="0" w:space="0" w:color="auto"/>
                                      </w:divBdr>
                                      <w:divsChild>
                                        <w:div w:id="11220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7781">
      <w:marLeft w:val="0"/>
      <w:marRight w:val="0"/>
      <w:marTop w:val="0"/>
      <w:marBottom w:val="0"/>
      <w:divBdr>
        <w:top w:val="none" w:sz="0" w:space="0" w:color="auto"/>
        <w:left w:val="none" w:sz="0" w:space="0" w:color="auto"/>
        <w:bottom w:val="none" w:sz="0" w:space="0" w:color="auto"/>
        <w:right w:val="none" w:sz="0" w:space="0" w:color="auto"/>
      </w:divBdr>
      <w:divsChild>
        <w:div w:id="1122072789">
          <w:marLeft w:val="76"/>
          <w:marRight w:val="0"/>
          <w:marTop w:val="0"/>
          <w:marBottom w:val="0"/>
          <w:divBdr>
            <w:top w:val="none" w:sz="0" w:space="0" w:color="auto"/>
            <w:left w:val="none" w:sz="0" w:space="0" w:color="auto"/>
            <w:bottom w:val="none" w:sz="0" w:space="0" w:color="auto"/>
            <w:right w:val="none" w:sz="0" w:space="0" w:color="auto"/>
          </w:divBdr>
          <w:divsChild>
            <w:div w:id="1122072252">
              <w:marLeft w:val="0"/>
              <w:marRight w:val="0"/>
              <w:marTop w:val="0"/>
              <w:marBottom w:val="0"/>
              <w:divBdr>
                <w:top w:val="none" w:sz="0" w:space="0" w:color="auto"/>
                <w:left w:val="none" w:sz="0" w:space="0" w:color="auto"/>
                <w:bottom w:val="none" w:sz="0" w:space="0" w:color="auto"/>
                <w:right w:val="none" w:sz="0" w:space="0" w:color="auto"/>
              </w:divBdr>
              <w:divsChild>
                <w:div w:id="1122071710">
                  <w:marLeft w:val="0"/>
                  <w:marRight w:val="0"/>
                  <w:marTop w:val="0"/>
                  <w:marBottom w:val="0"/>
                  <w:divBdr>
                    <w:top w:val="none" w:sz="0" w:space="0" w:color="auto"/>
                    <w:left w:val="none" w:sz="0" w:space="0" w:color="auto"/>
                    <w:bottom w:val="none" w:sz="0" w:space="0" w:color="auto"/>
                    <w:right w:val="none" w:sz="0" w:space="0" w:color="auto"/>
                  </w:divBdr>
                  <w:divsChild>
                    <w:div w:id="1122072059">
                      <w:marLeft w:val="0"/>
                      <w:marRight w:val="0"/>
                      <w:marTop w:val="0"/>
                      <w:marBottom w:val="0"/>
                      <w:divBdr>
                        <w:top w:val="none" w:sz="0" w:space="0" w:color="auto"/>
                        <w:left w:val="none" w:sz="0" w:space="0" w:color="auto"/>
                        <w:bottom w:val="none" w:sz="0" w:space="0" w:color="auto"/>
                        <w:right w:val="none" w:sz="0" w:space="0" w:color="auto"/>
                      </w:divBdr>
                      <w:divsChild>
                        <w:div w:id="112207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783">
      <w:marLeft w:val="0"/>
      <w:marRight w:val="0"/>
      <w:marTop w:val="0"/>
      <w:marBottom w:val="0"/>
      <w:divBdr>
        <w:top w:val="none" w:sz="0" w:space="0" w:color="auto"/>
        <w:left w:val="none" w:sz="0" w:space="0" w:color="auto"/>
        <w:bottom w:val="none" w:sz="0" w:space="0" w:color="auto"/>
        <w:right w:val="none" w:sz="0" w:space="0" w:color="auto"/>
      </w:divBdr>
      <w:divsChild>
        <w:div w:id="1122074769">
          <w:marLeft w:val="0"/>
          <w:marRight w:val="0"/>
          <w:marTop w:val="0"/>
          <w:marBottom w:val="0"/>
          <w:divBdr>
            <w:top w:val="none" w:sz="0" w:space="0" w:color="auto"/>
            <w:left w:val="none" w:sz="0" w:space="0" w:color="auto"/>
            <w:bottom w:val="none" w:sz="0" w:space="0" w:color="auto"/>
            <w:right w:val="none" w:sz="0" w:space="0" w:color="auto"/>
          </w:divBdr>
          <w:divsChild>
            <w:div w:id="1122074978">
              <w:marLeft w:val="0"/>
              <w:marRight w:val="0"/>
              <w:marTop w:val="0"/>
              <w:marBottom w:val="0"/>
              <w:divBdr>
                <w:top w:val="none" w:sz="0" w:space="0" w:color="auto"/>
                <w:left w:val="none" w:sz="0" w:space="0" w:color="auto"/>
                <w:bottom w:val="none" w:sz="0" w:space="0" w:color="auto"/>
                <w:right w:val="none" w:sz="0" w:space="0" w:color="auto"/>
              </w:divBdr>
              <w:divsChild>
                <w:div w:id="1122073279">
                  <w:marLeft w:val="0"/>
                  <w:marRight w:val="0"/>
                  <w:marTop w:val="0"/>
                  <w:marBottom w:val="0"/>
                  <w:divBdr>
                    <w:top w:val="none" w:sz="0" w:space="0" w:color="auto"/>
                    <w:left w:val="none" w:sz="0" w:space="0" w:color="auto"/>
                    <w:bottom w:val="none" w:sz="0" w:space="0" w:color="auto"/>
                    <w:right w:val="none" w:sz="0" w:space="0" w:color="auto"/>
                  </w:divBdr>
                  <w:divsChild>
                    <w:div w:id="1122072402">
                      <w:marLeft w:val="0"/>
                      <w:marRight w:val="0"/>
                      <w:marTop w:val="0"/>
                      <w:marBottom w:val="0"/>
                      <w:divBdr>
                        <w:top w:val="none" w:sz="0" w:space="0" w:color="auto"/>
                        <w:left w:val="none" w:sz="0" w:space="0" w:color="auto"/>
                        <w:bottom w:val="none" w:sz="0" w:space="0" w:color="auto"/>
                        <w:right w:val="none" w:sz="0" w:space="0" w:color="auto"/>
                      </w:divBdr>
                      <w:divsChild>
                        <w:div w:id="1122073757">
                          <w:marLeft w:val="0"/>
                          <w:marRight w:val="0"/>
                          <w:marTop w:val="0"/>
                          <w:marBottom w:val="0"/>
                          <w:divBdr>
                            <w:top w:val="none" w:sz="0" w:space="0" w:color="auto"/>
                            <w:left w:val="none" w:sz="0" w:space="0" w:color="auto"/>
                            <w:bottom w:val="none" w:sz="0" w:space="0" w:color="auto"/>
                            <w:right w:val="none" w:sz="0" w:space="0" w:color="auto"/>
                          </w:divBdr>
                        </w:div>
                        <w:div w:id="1122078172">
                          <w:marLeft w:val="0"/>
                          <w:marRight w:val="0"/>
                          <w:marTop w:val="75"/>
                          <w:marBottom w:val="0"/>
                          <w:divBdr>
                            <w:top w:val="none" w:sz="0" w:space="0" w:color="auto"/>
                            <w:left w:val="none" w:sz="0" w:space="0" w:color="auto"/>
                            <w:bottom w:val="none" w:sz="0" w:space="0" w:color="auto"/>
                            <w:right w:val="none" w:sz="0" w:space="0" w:color="auto"/>
                          </w:divBdr>
                        </w:div>
                      </w:divsChild>
                    </w:div>
                    <w:div w:id="1122072559">
                      <w:marLeft w:val="0"/>
                      <w:marRight w:val="0"/>
                      <w:marTop w:val="0"/>
                      <w:marBottom w:val="0"/>
                      <w:divBdr>
                        <w:top w:val="none" w:sz="0" w:space="0" w:color="auto"/>
                        <w:left w:val="none" w:sz="0" w:space="0" w:color="auto"/>
                        <w:bottom w:val="none" w:sz="0" w:space="0" w:color="auto"/>
                        <w:right w:val="none" w:sz="0" w:space="0" w:color="auto"/>
                      </w:divBdr>
                    </w:div>
                    <w:div w:id="1122076644">
                      <w:marLeft w:val="0"/>
                      <w:marRight w:val="0"/>
                      <w:marTop w:val="0"/>
                      <w:marBottom w:val="0"/>
                      <w:divBdr>
                        <w:top w:val="none" w:sz="0" w:space="0" w:color="auto"/>
                        <w:left w:val="none" w:sz="0" w:space="0" w:color="auto"/>
                        <w:bottom w:val="none" w:sz="0" w:space="0" w:color="auto"/>
                        <w:right w:val="none" w:sz="0" w:space="0" w:color="auto"/>
                      </w:divBdr>
                    </w:div>
                    <w:div w:id="1122077697">
                      <w:marLeft w:val="0"/>
                      <w:marRight w:val="0"/>
                      <w:marTop w:val="0"/>
                      <w:marBottom w:val="0"/>
                      <w:divBdr>
                        <w:top w:val="none" w:sz="0" w:space="0" w:color="auto"/>
                        <w:left w:val="none" w:sz="0" w:space="0" w:color="auto"/>
                        <w:bottom w:val="none" w:sz="0" w:space="0" w:color="auto"/>
                        <w:right w:val="none" w:sz="0" w:space="0" w:color="auto"/>
                      </w:divBdr>
                      <w:divsChild>
                        <w:div w:id="1122072672">
                          <w:marLeft w:val="0"/>
                          <w:marRight w:val="0"/>
                          <w:marTop w:val="0"/>
                          <w:marBottom w:val="0"/>
                          <w:divBdr>
                            <w:top w:val="none" w:sz="0" w:space="0" w:color="auto"/>
                            <w:left w:val="none" w:sz="0" w:space="0" w:color="auto"/>
                            <w:bottom w:val="none" w:sz="0" w:space="0" w:color="auto"/>
                            <w:right w:val="none" w:sz="0" w:space="0" w:color="auto"/>
                          </w:divBdr>
                        </w:div>
                        <w:div w:id="1122074284">
                          <w:marLeft w:val="0"/>
                          <w:marRight w:val="0"/>
                          <w:marTop w:val="0"/>
                          <w:marBottom w:val="0"/>
                          <w:divBdr>
                            <w:top w:val="none" w:sz="0" w:space="0" w:color="auto"/>
                            <w:left w:val="none" w:sz="0" w:space="0" w:color="auto"/>
                            <w:bottom w:val="none" w:sz="0" w:space="0" w:color="auto"/>
                            <w:right w:val="none" w:sz="0" w:space="0" w:color="auto"/>
                          </w:divBdr>
                          <w:divsChild>
                            <w:div w:id="1122071824">
                              <w:marLeft w:val="0"/>
                              <w:marRight w:val="0"/>
                              <w:marTop w:val="0"/>
                              <w:marBottom w:val="0"/>
                              <w:divBdr>
                                <w:top w:val="none" w:sz="0" w:space="0" w:color="auto"/>
                                <w:left w:val="single" w:sz="36" w:space="15" w:color="303E50"/>
                                <w:bottom w:val="none" w:sz="0" w:space="0" w:color="auto"/>
                                <w:right w:val="none" w:sz="0" w:space="0" w:color="auto"/>
                              </w:divBdr>
                            </w:div>
                            <w:div w:id="1122073272">
                              <w:marLeft w:val="0"/>
                              <w:marRight w:val="0"/>
                              <w:marTop w:val="0"/>
                              <w:marBottom w:val="0"/>
                              <w:divBdr>
                                <w:top w:val="none" w:sz="0" w:space="0" w:color="auto"/>
                                <w:left w:val="single" w:sz="36" w:space="15" w:color="303E50"/>
                                <w:bottom w:val="none" w:sz="0" w:space="0" w:color="auto"/>
                                <w:right w:val="none" w:sz="0" w:space="0" w:color="auto"/>
                              </w:divBdr>
                            </w:div>
                            <w:div w:id="1122073945">
                              <w:marLeft w:val="0"/>
                              <w:marRight w:val="0"/>
                              <w:marTop w:val="0"/>
                              <w:marBottom w:val="0"/>
                              <w:divBdr>
                                <w:top w:val="none" w:sz="0" w:space="0" w:color="auto"/>
                                <w:left w:val="single" w:sz="36" w:space="15" w:color="303E50"/>
                                <w:bottom w:val="none" w:sz="0" w:space="0" w:color="auto"/>
                                <w:right w:val="none" w:sz="0" w:space="0" w:color="auto"/>
                              </w:divBdr>
                            </w:div>
                            <w:div w:id="1122074080">
                              <w:marLeft w:val="0"/>
                              <w:marRight w:val="0"/>
                              <w:marTop w:val="0"/>
                              <w:marBottom w:val="0"/>
                              <w:divBdr>
                                <w:top w:val="none" w:sz="0" w:space="0" w:color="auto"/>
                                <w:left w:val="single" w:sz="36" w:space="15" w:color="303E50"/>
                                <w:bottom w:val="none" w:sz="0" w:space="0" w:color="auto"/>
                                <w:right w:val="none" w:sz="0" w:space="0" w:color="auto"/>
                              </w:divBdr>
                            </w:div>
                            <w:div w:id="1122077209">
                              <w:marLeft w:val="0"/>
                              <w:marRight w:val="0"/>
                              <w:marTop w:val="0"/>
                              <w:marBottom w:val="0"/>
                              <w:divBdr>
                                <w:top w:val="none" w:sz="0" w:space="0" w:color="auto"/>
                                <w:left w:val="single" w:sz="36" w:space="15" w:color="303E50"/>
                                <w:bottom w:val="none" w:sz="0" w:space="0" w:color="auto"/>
                                <w:right w:val="none" w:sz="0" w:space="0" w:color="auto"/>
                              </w:divBdr>
                            </w:div>
                            <w:div w:id="1122077821">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 w:id="1122077784">
      <w:marLeft w:val="0"/>
      <w:marRight w:val="0"/>
      <w:marTop w:val="0"/>
      <w:marBottom w:val="0"/>
      <w:divBdr>
        <w:top w:val="none" w:sz="0" w:space="0" w:color="auto"/>
        <w:left w:val="none" w:sz="0" w:space="0" w:color="auto"/>
        <w:bottom w:val="none" w:sz="0" w:space="0" w:color="auto"/>
        <w:right w:val="none" w:sz="0" w:space="0" w:color="auto"/>
      </w:divBdr>
      <w:divsChild>
        <w:div w:id="1122075924">
          <w:marLeft w:val="0"/>
          <w:marRight w:val="0"/>
          <w:marTop w:val="0"/>
          <w:marBottom w:val="0"/>
          <w:divBdr>
            <w:top w:val="none" w:sz="0" w:space="0" w:color="auto"/>
            <w:left w:val="none" w:sz="0" w:space="0" w:color="auto"/>
            <w:bottom w:val="none" w:sz="0" w:space="0" w:color="auto"/>
            <w:right w:val="none" w:sz="0" w:space="0" w:color="auto"/>
          </w:divBdr>
          <w:divsChild>
            <w:div w:id="1122076698">
              <w:marLeft w:val="0"/>
              <w:marRight w:val="0"/>
              <w:marTop w:val="0"/>
              <w:marBottom w:val="0"/>
              <w:divBdr>
                <w:top w:val="none" w:sz="0" w:space="0" w:color="auto"/>
                <w:left w:val="none" w:sz="0" w:space="0" w:color="auto"/>
                <w:bottom w:val="none" w:sz="0" w:space="0" w:color="auto"/>
                <w:right w:val="none" w:sz="0" w:space="0" w:color="auto"/>
              </w:divBdr>
              <w:divsChild>
                <w:div w:id="1122074513">
                  <w:marLeft w:val="0"/>
                  <w:marRight w:val="0"/>
                  <w:marTop w:val="0"/>
                  <w:marBottom w:val="0"/>
                  <w:divBdr>
                    <w:top w:val="none" w:sz="0" w:space="0" w:color="auto"/>
                    <w:left w:val="none" w:sz="0" w:space="0" w:color="auto"/>
                    <w:bottom w:val="none" w:sz="0" w:space="0" w:color="auto"/>
                    <w:right w:val="none" w:sz="0" w:space="0" w:color="auto"/>
                  </w:divBdr>
                  <w:divsChild>
                    <w:div w:id="1122078231">
                      <w:marLeft w:val="2655"/>
                      <w:marRight w:val="0"/>
                      <w:marTop w:val="0"/>
                      <w:marBottom w:val="0"/>
                      <w:divBdr>
                        <w:top w:val="none" w:sz="0" w:space="0" w:color="auto"/>
                        <w:left w:val="none" w:sz="0" w:space="0" w:color="auto"/>
                        <w:bottom w:val="none" w:sz="0" w:space="0" w:color="auto"/>
                        <w:right w:val="none" w:sz="0" w:space="0" w:color="auto"/>
                      </w:divBdr>
                      <w:divsChild>
                        <w:div w:id="1122072122">
                          <w:marLeft w:val="0"/>
                          <w:marRight w:val="0"/>
                          <w:marTop w:val="0"/>
                          <w:marBottom w:val="0"/>
                          <w:divBdr>
                            <w:top w:val="none" w:sz="0" w:space="0" w:color="auto"/>
                            <w:left w:val="none" w:sz="0" w:space="0" w:color="auto"/>
                            <w:bottom w:val="none" w:sz="0" w:space="0" w:color="auto"/>
                            <w:right w:val="none" w:sz="0" w:space="0" w:color="auto"/>
                          </w:divBdr>
                          <w:divsChild>
                            <w:div w:id="1122077632">
                              <w:marLeft w:val="0"/>
                              <w:marRight w:val="0"/>
                              <w:marTop w:val="0"/>
                              <w:marBottom w:val="0"/>
                              <w:divBdr>
                                <w:top w:val="none" w:sz="0" w:space="0" w:color="auto"/>
                                <w:left w:val="none" w:sz="0" w:space="0" w:color="auto"/>
                                <w:bottom w:val="none" w:sz="0" w:space="0" w:color="auto"/>
                                <w:right w:val="none" w:sz="0" w:space="0" w:color="auto"/>
                              </w:divBdr>
                              <w:divsChild>
                                <w:div w:id="11220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787">
      <w:marLeft w:val="125"/>
      <w:marRight w:val="0"/>
      <w:marTop w:val="0"/>
      <w:marBottom w:val="0"/>
      <w:divBdr>
        <w:top w:val="none" w:sz="0" w:space="0" w:color="auto"/>
        <w:left w:val="none" w:sz="0" w:space="0" w:color="auto"/>
        <w:bottom w:val="none" w:sz="0" w:space="0" w:color="auto"/>
        <w:right w:val="none" w:sz="0" w:space="0" w:color="auto"/>
      </w:divBdr>
      <w:divsChild>
        <w:div w:id="1122074320">
          <w:marLeft w:val="0"/>
          <w:marRight w:val="0"/>
          <w:marTop w:val="0"/>
          <w:marBottom w:val="0"/>
          <w:divBdr>
            <w:top w:val="none" w:sz="0" w:space="0" w:color="auto"/>
            <w:left w:val="none" w:sz="0" w:space="0" w:color="auto"/>
            <w:bottom w:val="none" w:sz="0" w:space="0" w:color="auto"/>
            <w:right w:val="none" w:sz="0" w:space="0" w:color="auto"/>
          </w:divBdr>
        </w:div>
      </w:divsChild>
    </w:div>
    <w:div w:id="1122077794">
      <w:marLeft w:val="0"/>
      <w:marRight w:val="0"/>
      <w:marTop w:val="0"/>
      <w:marBottom w:val="0"/>
      <w:divBdr>
        <w:top w:val="none" w:sz="0" w:space="0" w:color="auto"/>
        <w:left w:val="none" w:sz="0" w:space="0" w:color="auto"/>
        <w:bottom w:val="none" w:sz="0" w:space="0" w:color="auto"/>
        <w:right w:val="none" w:sz="0" w:space="0" w:color="auto"/>
      </w:divBdr>
      <w:divsChild>
        <w:div w:id="1122075132">
          <w:marLeft w:val="0"/>
          <w:marRight w:val="0"/>
          <w:marTop w:val="0"/>
          <w:marBottom w:val="0"/>
          <w:divBdr>
            <w:top w:val="none" w:sz="0" w:space="0" w:color="auto"/>
            <w:left w:val="none" w:sz="0" w:space="0" w:color="auto"/>
            <w:bottom w:val="none" w:sz="0" w:space="0" w:color="auto"/>
            <w:right w:val="none" w:sz="0" w:space="0" w:color="auto"/>
          </w:divBdr>
          <w:divsChild>
            <w:div w:id="1122078268">
              <w:marLeft w:val="-2848"/>
              <w:marRight w:val="0"/>
              <w:marTop w:val="0"/>
              <w:marBottom w:val="0"/>
              <w:divBdr>
                <w:top w:val="none" w:sz="0" w:space="0" w:color="auto"/>
                <w:left w:val="none" w:sz="0" w:space="0" w:color="auto"/>
                <w:bottom w:val="none" w:sz="0" w:space="0" w:color="auto"/>
                <w:right w:val="none" w:sz="0" w:space="0" w:color="auto"/>
              </w:divBdr>
              <w:divsChild>
                <w:div w:id="1122075766">
                  <w:marLeft w:val="2848"/>
                  <w:marRight w:val="0"/>
                  <w:marTop w:val="0"/>
                  <w:marBottom w:val="0"/>
                  <w:divBdr>
                    <w:top w:val="none" w:sz="0" w:space="0" w:color="auto"/>
                    <w:left w:val="none" w:sz="0" w:space="0" w:color="auto"/>
                    <w:bottom w:val="none" w:sz="0" w:space="0" w:color="auto"/>
                    <w:right w:val="none" w:sz="0" w:space="0" w:color="auto"/>
                  </w:divBdr>
                  <w:divsChild>
                    <w:div w:id="1122072963">
                      <w:marLeft w:val="0"/>
                      <w:marRight w:val="-1838"/>
                      <w:marTop w:val="0"/>
                      <w:marBottom w:val="0"/>
                      <w:divBdr>
                        <w:top w:val="none" w:sz="0" w:space="0" w:color="auto"/>
                        <w:left w:val="none" w:sz="0" w:space="0" w:color="auto"/>
                        <w:bottom w:val="none" w:sz="0" w:space="0" w:color="auto"/>
                        <w:right w:val="none" w:sz="0" w:space="0" w:color="auto"/>
                      </w:divBdr>
                      <w:divsChild>
                        <w:div w:id="1122074254">
                          <w:marLeft w:val="0"/>
                          <w:marRight w:val="0"/>
                          <w:marTop w:val="0"/>
                          <w:marBottom w:val="0"/>
                          <w:divBdr>
                            <w:top w:val="none" w:sz="0" w:space="0" w:color="auto"/>
                            <w:left w:val="none" w:sz="0" w:space="0" w:color="auto"/>
                            <w:bottom w:val="none" w:sz="0" w:space="0" w:color="auto"/>
                            <w:right w:val="none" w:sz="0" w:space="0" w:color="auto"/>
                          </w:divBdr>
                          <w:divsChild>
                            <w:div w:id="112207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815">
      <w:marLeft w:val="93"/>
      <w:marRight w:val="0"/>
      <w:marTop w:val="0"/>
      <w:marBottom w:val="0"/>
      <w:divBdr>
        <w:top w:val="none" w:sz="0" w:space="0" w:color="auto"/>
        <w:left w:val="none" w:sz="0" w:space="0" w:color="auto"/>
        <w:bottom w:val="none" w:sz="0" w:space="0" w:color="auto"/>
        <w:right w:val="none" w:sz="0" w:space="0" w:color="auto"/>
      </w:divBdr>
      <w:divsChild>
        <w:div w:id="1122077462">
          <w:marLeft w:val="0"/>
          <w:marRight w:val="0"/>
          <w:marTop w:val="0"/>
          <w:marBottom w:val="0"/>
          <w:divBdr>
            <w:top w:val="none" w:sz="0" w:space="0" w:color="auto"/>
            <w:left w:val="none" w:sz="0" w:space="0" w:color="auto"/>
            <w:bottom w:val="none" w:sz="0" w:space="0" w:color="auto"/>
            <w:right w:val="none" w:sz="0" w:space="0" w:color="auto"/>
          </w:divBdr>
        </w:div>
      </w:divsChild>
    </w:div>
    <w:div w:id="1122077825">
      <w:marLeft w:val="0"/>
      <w:marRight w:val="0"/>
      <w:marTop w:val="0"/>
      <w:marBottom w:val="0"/>
      <w:divBdr>
        <w:top w:val="none" w:sz="0" w:space="0" w:color="auto"/>
        <w:left w:val="none" w:sz="0" w:space="0" w:color="auto"/>
        <w:bottom w:val="none" w:sz="0" w:space="0" w:color="auto"/>
        <w:right w:val="none" w:sz="0" w:space="0" w:color="auto"/>
      </w:divBdr>
      <w:divsChild>
        <w:div w:id="1122078052">
          <w:marLeft w:val="0"/>
          <w:marRight w:val="0"/>
          <w:marTop w:val="0"/>
          <w:marBottom w:val="0"/>
          <w:divBdr>
            <w:top w:val="none" w:sz="0" w:space="0" w:color="auto"/>
            <w:left w:val="none" w:sz="0" w:space="0" w:color="auto"/>
            <w:bottom w:val="none" w:sz="0" w:space="0" w:color="auto"/>
            <w:right w:val="none" w:sz="0" w:space="0" w:color="auto"/>
          </w:divBdr>
          <w:divsChild>
            <w:div w:id="1122075017">
              <w:marLeft w:val="0"/>
              <w:marRight w:val="0"/>
              <w:marTop w:val="0"/>
              <w:marBottom w:val="0"/>
              <w:divBdr>
                <w:top w:val="none" w:sz="0" w:space="0" w:color="auto"/>
                <w:left w:val="none" w:sz="0" w:space="0" w:color="auto"/>
                <w:bottom w:val="none" w:sz="0" w:space="0" w:color="auto"/>
                <w:right w:val="none" w:sz="0" w:space="0" w:color="auto"/>
              </w:divBdr>
              <w:divsChild>
                <w:div w:id="1122075575">
                  <w:marLeft w:val="0"/>
                  <w:marRight w:val="0"/>
                  <w:marTop w:val="0"/>
                  <w:marBottom w:val="0"/>
                  <w:divBdr>
                    <w:top w:val="none" w:sz="0" w:space="0" w:color="auto"/>
                    <w:left w:val="none" w:sz="0" w:space="0" w:color="auto"/>
                    <w:bottom w:val="none" w:sz="0" w:space="0" w:color="auto"/>
                    <w:right w:val="none" w:sz="0" w:space="0" w:color="auto"/>
                  </w:divBdr>
                  <w:divsChild>
                    <w:div w:id="1122076654">
                      <w:marLeft w:val="0"/>
                      <w:marRight w:val="0"/>
                      <w:marTop w:val="0"/>
                      <w:marBottom w:val="0"/>
                      <w:divBdr>
                        <w:top w:val="none" w:sz="0" w:space="0" w:color="auto"/>
                        <w:left w:val="none" w:sz="0" w:space="0" w:color="auto"/>
                        <w:bottom w:val="none" w:sz="0" w:space="0" w:color="auto"/>
                        <w:right w:val="none" w:sz="0" w:space="0" w:color="auto"/>
                      </w:divBdr>
                      <w:divsChild>
                        <w:div w:id="1122077297">
                          <w:marLeft w:val="0"/>
                          <w:marRight w:val="0"/>
                          <w:marTop w:val="315"/>
                          <w:marBottom w:val="0"/>
                          <w:divBdr>
                            <w:top w:val="none" w:sz="0" w:space="0" w:color="auto"/>
                            <w:left w:val="none" w:sz="0" w:space="0" w:color="auto"/>
                            <w:bottom w:val="none" w:sz="0" w:space="0" w:color="auto"/>
                            <w:right w:val="none" w:sz="0" w:space="0" w:color="auto"/>
                          </w:divBdr>
                          <w:divsChild>
                            <w:div w:id="1122074055">
                              <w:marLeft w:val="0"/>
                              <w:marRight w:val="0"/>
                              <w:marTop w:val="0"/>
                              <w:marBottom w:val="0"/>
                              <w:divBdr>
                                <w:top w:val="none" w:sz="0" w:space="0" w:color="auto"/>
                                <w:left w:val="none" w:sz="0" w:space="0" w:color="auto"/>
                                <w:bottom w:val="none" w:sz="0" w:space="0" w:color="auto"/>
                                <w:right w:val="none" w:sz="0" w:space="0" w:color="auto"/>
                              </w:divBdr>
                              <w:divsChild>
                                <w:div w:id="1122073651">
                                  <w:marLeft w:val="0"/>
                                  <w:marRight w:val="79"/>
                                  <w:marTop w:val="0"/>
                                  <w:marBottom w:val="0"/>
                                  <w:divBdr>
                                    <w:top w:val="none" w:sz="0" w:space="0" w:color="auto"/>
                                    <w:left w:val="none" w:sz="0" w:space="0" w:color="auto"/>
                                    <w:bottom w:val="none" w:sz="0" w:space="0" w:color="auto"/>
                                    <w:right w:val="none" w:sz="0" w:space="0" w:color="auto"/>
                                  </w:divBdr>
                                  <w:divsChild>
                                    <w:div w:id="1122075326">
                                      <w:marLeft w:val="0"/>
                                      <w:marRight w:val="0"/>
                                      <w:marTop w:val="0"/>
                                      <w:marBottom w:val="0"/>
                                      <w:divBdr>
                                        <w:top w:val="none" w:sz="0" w:space="0" w:color="auto"/>
                                        <w:left w:val="none" w:sz="0" w:space="0" w:color="auto"/>
                                        <w:bottom w:val="none" w:sz="0" w:space="0" w:color="auto"/>
                                        <w:right w:val="none" w:sz="0" w:space="0" w:color="auto"/>
                                      </w:divBdr>
                                      <w:divsChild>
                                        <w:div w:id="1122071920">
                                          <w:marLeft w:val="0"/>
                                          <w:marRight w:val="-370"/>
                                          <w:marTop w:val="0"/>
                                          <w:marBottom w:val="0"/>
                                          <w:divBdr>
                                            <w:top w:val="none" w:sz="0" w:space="0" w:color="auto"/>
                                            <w:left w:val="none" w:sz="0" w:space="0" w:color="auto"/>
                                            <w:bottom w:val="none" w:sz="0" w:space="0" w:color="auto"/>
                                            <w:right w:val="none" w:sz="0" w:space="0" w:color="auto"/>
                                          </w:divBdr>
                                          <w:divsChild>
                                            <w:div w:id="1122072494">
                                              <w:marLeft w:val="0"/>
                                              <w:marRight w:val="72"/>
                                              <w:marTop w:val="0"/>
                                              <w:marBottom w:val="0"/>
                                              <w:divBdr>
                                                <w:top w:val="none" w:sz="0" w:space="0" w:color="auto"/>
                                                <w:left w:val="none" w:sz="0" w:space="0" w:color="auto"/>
                                                <w:bottom w:val="none" w:sz="0" w:space="0" w:color="auto"/>
                                                <w:right w:val="none" w:sz="0" w:space="0" w:color="auto"/>
                                              </w:divBdr>
                                              <w:divsChild>
                                                <w:div w:id="1122073838">
                                                  <w:marLeft w:val="0"/>
                                                  <w:marRight w:val="0"/>
                                                  <w:marTop w:val="0"/>
                                                  <w:marBottom w:val="0"/>
                                                  <w:divBdr>
                                                    <w:top w:val="none" w:sz="0" w:space="0" w:color="auto"/>
                                                    <w:left w:val="none" w:sz="0" w:space="0" w:color="auto"/>
                                                    <w:bottom w:val="none" w:sz="0" w:space="0" w:color="auto"/>
                                                    <w:right w:val="none" w:sz="0" w:space="0" w:color="auto"/>
                                                  </w:divBdr>
                                                  <w:divsChild>
                                                    <w:div w:id="1122075520">
                                                      <w:marLeft w:val="0"/>
                                                      <w:marRight w:val="-245"/>
                                                      <w:marTop w:val="0"/>
                                                      <w:marBottom w:val="0"/>
                                                      <w:divBdr>
                                                        <w:top w:val="none" w:sz="0" w:space="0" w:color="auto"/>
                                                        <w:left w:val="none" w:sz="0" w:space="0" w:color="auto"/>
                                                        <w:bottom w:val="none" w:sz="0" w:space="0" w:color="auto"/>
                                                        <w:right w:val="none" w:sz="0" w:space="0" w:color="auto"/>
                                                      </w:divBdr>
                                                      <w:divsChild>
                                                        <w:div w:id="1122074137">
                                                          <w:marLeft w:val="0"/>
                                                          <w:marRight w:val="0"/>
                                                          <w:marTop w:val="0"/>
                                                          <w:marBottom w:val="270"/>
                                                          <w:divBdr>
                                                            <w:top w:val="none" w:sz="0" w:space="0" w:color="auto"/>
                                                            <w:left w:val="none" w:sz="0" w:space="0" w:color="auto"/>
                                                            <w:bottom w:val="none" w:sz="0" w:space="0" w:color="auto"/>
                                                            <w:right w:val="none" w:sz="0" w:space="0" w:color="auto"/>
                                                          </w:divBdr>
                                                          <w:divsChild>
                                                            <w:div w:id="1122074665">
                                                              <w:marLeft w:val="0"/>
                                                              <w:marRight w:val="0"/>
                                                              <w:marTop w:val="1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7836">
      <w:marLeft w:val="0"/>
      <w:marRight w:val="0"/>
      <w:marTop w:val="0"/>
      <w:marBottom w:val="0"/>
      <w:divBdr>
        <w:top w:val="none" w:sz="0" w:space="0" w:color="auto"/>
        <w:left w:val="none" w:sz="0" w:space="0" w:color="auto"/>
        <w:bottom w:val="none" w:sz="0" w:space="0" w:color="auto"/>
        <w:right w:val="none" w:sz="0" w:space="0" w:color="auto"/>
      </w:divBdr>
      <w:divsChild>
        <w:div w:id="1122076402">
          <w:marLeft w:val="0"/>
          <w:marRight w:val="0"/>
          <w:marTop w:val="0"/>
          <w:marBottom w:val="0"/>
          <w:divBdr>
            <w:top w:val="none" w:sz="0" w:space="0" w:color="auto"/>
            <w:left w:val="none" w:sz="0" w:space="0" w:color="auto"/>
            <w:bottom w:val="none" w:sz="0" w:space="0" w:color="auto"/>
            <w:right w:val="none" w:sz="0" w:space="0" w:color="auto"/>
          </w:divBdr>
          <w:divsChild>
            <w:div w:id="1122072383">
              <w:marLeft w:val="0"/>
              <w:marRight w:val="0"/>
              <w:marTop w:val="0"/>
              <w:marBottom w:val="0"/>
              <w:divBdr>
                <w:top w:val="none" w:sz="0" w:space="0" w:color="auto"/>
                <w:left w:val="none" w:sz="0" w:space="0" w:color="auto"/>
                <w:bottom w:val="none" w:sz="0" w:space="0" w:color="auto"/>
                <w:right w:val="none" w:sz="0" w:space="0" w:color="auto"/>
              </w:divBdr>
              <w:divsChild>
                <w:div w:id="1122072853">
                  <w:marLeft w:val="0"/>
                  <w:marRight w:val="0"/>
                  <w:marTop w:val="0"/>
                  <w:marBottom w:val="0"/>
                  <w:divBdr>
                    <w:top w:val="none" w:sz="0" w:space="0" w:color="auto"/>
                    <w:left w:val="none" w:sz="0" w:space="0" w:color="auto"/>
                    <w:bottom w:val="none" w:sz="0" w:space="0" w:color="auto"/>
                    <w:right w:val="none" w:sz="0" w:space="0" w:color="auto"/>
                  </w:divBdr>
                  <w:divsChild>
                    <w:div w:id="1122077333">
                      <w:marLeft w:val="0"/>
                      <w:marRight w:val="0"/>
                      <w:marTop w:val="0"/>
                      <w:marBottom w:val="0"/>
                      <w:divBdr>
                        <w:top w:val="none" w:sz="0" w:space="0" w:color="auto"/>
                        <w:left w:val="none" w:sz="0" w:space="0" w:color="auto"/>
                        <w:bottom w:val="none" w:sz="0" w:space="0" w:color="auto"/>
                        <w:right w:val="none" w:sz="0" w:space="0" w:color="auto"/>
                      </w:divBdr>
                    </w:div>
                  </w:divsChild>
                </w:div>
                <w:div w:id="1122073130">
                  <w:marLeft w:val="0"/>
                  <w:marRight w:val="0"/>
                  <w:marTop w:val="0"/>
                  <w:marBottom w:val="0"/>
                  <w:divBdr>
                    <w:top w:val="none" w:sz="0" w:space="0" w:color="auto"/>
                    <w:left w:val="none" w:sz="0" w:space="0" w:color="auto"/>
                    <w:bottom w:val="none" w:sz="0" w:space="0" w:color="auto"/>
                    <w:right w:val="none" w:sz="0" w:space="0" w:color="auto"/>
                  </w:divBdr>
                  <w:divsChild>
                    <w:div w:id="1122073883">
                      <w:marLeft w:val="0"/>
                      <w:marRight w:val="0"/>
                      <w:marTop w:val="0"/>
                      <w:marBottom w:val="0"/>
                      <w:divBdr>
                        <w:top w:val="none" w:sz="0" w:space="0" w:color="auto"/>
                        <w:left w:val="none" w:sz="0" w:space="0" w:color="auto"/>
                        <w:bottom w:val="none" w:sz="0" w:space="0" w:color="auto"/>
                        <w:right w:val="none" w:sz="0" w:space="0" w:color="auto"/>
                      </w:divBdr>
                      <w:divsChild>
                        <w:div w:id="112207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429">
                  <w:marLeft w:val="0"/>
                  <w:marRight w:val="0"/>
                  <w:marTop w:val="0"/>
                  <w:marBottom w:val="0"/>
                  <w:divBdr>
                    <w:top w:val="none" w:sz="0" w:space="0" w:color="auto"/>
                    <w:left w:val="none" w:sz="0" w:space="0" w:color="auto"/>
                    <w:bottom w:val="none" w:sz="0" w:space="0" w:color="auto"/>
                    <w:right w:val="none" w:sz="0" w:space="0" w:color="auto"/>
                  </w:divBdr>
                  <w:divsChild>
                    <w:div w:id="11220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840">
      <w:marLeft w:val="0"/>
      <w:marRight w:val="0"/>
      <w:marTop w:val="0"/>
      <w:marBottom w:val="0"/>
      <w:divBdr>
        <w:top w:val="none" w:sz="0" w:space="0" w:color="auto"/>
        <w:left w:val="none" w:sz="0" w:space="0" w:color="auto"/>
        <w:bottom w:val="none" w:sz="0" w:space="0" w:color="auto"/>
        <w:right w:val="none" w:sz="0" w:space="0" w:color="auto"/>
      </w:divBdr>
      <w:divsChild>
        <w:div w:id="1122074977">
          <w:marLeft w:val="0"/>
          <w:marRight w:val="0"/>
          <w:marTop w:val="0"/>
          <w:marBottom w:val="0"/>
          <w:divBdr>
            <w:top w:val="none" w:sz="0" w:space="0" w:color="auto"/>
            <w:left w:val="none" w:sz="0" w:space="0" w:color="auto"/>
            <w:bottom w:val="none" w:sz="0" w:space="0" w:color="auto"/>
            <w:right w:val="none" w:sz="0" w:space="0" w:color="auto"/>
          </w:divBdr>
          <w:divsChild>
            <w:div w:id="112207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857">
      <w:marLeft w:val="91"/>
      <w:marRight w:val="0"/>
      <w:marTop w:val="0"/>
      <w:marBottom w:val="0"/>
      <w:divBdr>
        <w:top w:val="none" w:sz="0" w:space="0" w:color="auto"/>
        <w:left w:val="none" w:sz="0" w:space="0" w:color="auto"/>
        <w:bottom w:val="none" w:sz="0" w:space="0" w:color="auto"/>
        <w:right w:val="none" w:sz="0" w:space="0" w:color="auto"/>
      </w:divBdr>
      <w:divsChild>
        <w:div w:id="1122077019">
          <w:marLeft w:val="0"/>
          <w:marRight w:val="0"/>
          <w:marTop w:val="0"/>
          <w:marBottom w:val="0"/>
          <w:divBdr>
            <w:top w:val="none" w:sz="0" w:space="0" w:color="auto"/>
            <w:left w:val="none" w:sz="0" w:space="0" w:color="auto"/>
            <w:bottom w:val="none" w:sz="0" w:space="0" w:color="auto"/>
            <w:right w:val="none" w:sz="0" w:space="0" w:color="auto"/>
          </w:divBdr>
        </w:div>
      </w:divsChild>
    </w:div>
    <w:div w:id="1122077863">
      <w:marLeft w:val="0"/>
      <w:marRight w:val="0"/>
      <w:marTop w:val="0"/>
      <w:marBottom w:val="0"/>
      <w:divBdr>
        <w:top w:val="none" w:sz="0" w:space="0" w:color="auto"/>
        <w:left w:val="none" w:sz="0" w:space="0" w:color="auto"/>
        <w:bottom w:val="none" w:sz="0" w:space="0" w:color="auto"/>
        <w:right w:val="none" w:sz="0" w:space="0" w:color="auto"/>
      </w:divBdr>
      <w:divsChild>
        <w:div w:id="1122073599">
          <w:marLeft w:val="0"/>
          <w:marRight w:val="0"/>
          <w:marTop w:val="0"/>
          <w:marBottom w:val="0"/>
          <w:divBdr>
            <w:top w:val="none" w:sz="0" w:space="0" w:color="auto"/>
            <w:left w:val="none" w:sz="0" w:space="0" w:color="auto"/>
            <w:bottom w:val="none" w:sz="0" w:space="0" w:color="auto"/>
            <w:right w:val="none" w:sz="0" w:space="0" w:color="auto"/>
          </w:divBdr>
          <w:divsChild>
            <w:div w:id="1122075633">
              <w:marLeft w:val="0"/>
              <w:marRight w:val="0"/>
              <w:marTop w:val="0"/>
              <w:marBottom w:val="0"/>
              <w:divBdr>
                <w:top w:val="none" w:sz="0" w:space="0" w:color="auto"/>
                <w:left w:val="none" w:sz="0" w:space="0" w:color="auto"/>
                <w:bottom w:val="none" w:sz="0" w:space="0" w:color="auto"/>
                <w:right w:val="none" w:sz="0" w:space="0" w:color="auto"/>
              </w:divBdr>
              <w:divsChild>
                <w:div w:id="1122077908">
                  <w:marLeft w:val="0"/>
                  <w:marRight w:val="0"/>
                  <w:marTop w:val="45"/>
                  <w:marBottom w:val="0"/>
                  <w:divBdr>
                    <w:top w:val="none" w:sz="0" w:space="0" w:color="auto"/>
                    <w:left w:val="none" w:sz="0" w:space="0" w:color="auto"/>
                    <w:bottom w:val="none" w:sz="0" w:space="0" w:color="auto"/>
                    <w:right w:val="none" w:sz="0" w:space="0" w:color="auto"/>
                  </w:divBdr>
                  <w:divsChild>
                    <w:div w:id="112207304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866">
      <w:marLeft w:val="0"/>
      <w:marRight w:val="0"/>
      <w:marTop w:val="0"/>
      <w:marBottom w:val="0"/>
      <w:divBdr>
        <w:top w:val="none" w:sz="0" w:space="0" w:color="auto"/>
        <w:left w:val="none" w:sz="0" w:space="0" w:color="auto"/>
        <w:bottom w:val="none" w:sz="0" w:space="0" w:color="auto"/>
        <w:right w:val="none" w:sz="0" w:space="0" w:color="auto"/>
      </w:divBdr>
      <w:divsChild>
        <w:div w:id="1122077168">
          <w:marLeft w:val="0"/>
          <w:marRight w:val="0"/>
          <w:marTop w:val="0"/>
          <w:marBottom w:val="0"/>
          <w:divBdr>
            <w:top w:val="none" w:sz="0" w:space="0" w:color="auto"/>
            <w:left w:val="none" w:sz="0" w:space="0" w:color="auto"/>
            <w:bottom w:val="none" w:sz="0" w:space="0" w:color="auto"/>
            <w:right w:val="none" w:sz="0" w:space="0" w:color="auto"/>
          </w:divBdr>
          <w:divsChild>
            <w:div w:id="1122074039">
              <w:marLeft w:val="0"/>
              <w:marRight w:val="0"/>
              <w:marTop w:val="0"/>
              <w:marBottom w:val="0"/>
              <w:divBdr>
                <w:top w:val="none" w:sz="0" w:space="0" w:color="auto"/>
                <w:left w:val="none" w:sz="0" w:space="0" w:color="auto"/>
                <w:bottom w:val="none" w:sz="0" w:space="0" w:color="auto"/>
                <w:right w:val="none" w:sz="0" w:space="0" w:color="auto"/>
              </w:divBdr>
            </w:div>
            <w:div w:id="1122074296">
              <w:marLeft w:val="0"/>
              <w:marRight w:val="0"/>
              <w:marTop w:val="0"/>
              <w:marBottom w:val="0"/>
              <w:divBdr>
                <w:top w:val="none" w:sz="0" w:space="0" w:color="auto"/>
                <w:left w:val="none" w:sz="0" w:space="0" w:color="auto"/>
                <w:bottom w:val="none" w:sz="0" w:space="0" w:color="auto"/>
                <w:right w:val="none" w:sz="0" w:space="0" w:color="auto"/>
              </w:divBdr>
              <w:divsChild>
                <w:div w:id="1122077481">
                  <w:marLeft w:val="0"/>
                  <w:marRight w:val="0"/>
                  <w:marTop w:val="0"/>
                  <w:marBottom w:val="0"/>
                  <w:divBdr>
                    <w:top w:val="none" w:sz="0" w:space="0" w:color="auto"/>
                    <w:left w:val="none" w:sz="0" w:space="0" w:color="auto"/>
                    <w:bottom w:val="none" w:sz="0" w:space="0" w:color="auto"/>
                    <w:right w:val="none" w:sz="0" w:space="0" w:color="auto"/>
                  </w:divBdr>
                </w:div>
              </w:divsChild>
            </w:div>
            <w:div w:id="11220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881">
      <w:marLeft w:val="0"/>
      <w:marRight w:val="0"/>
      <w:marTop w:val="0"/>
      <w:marBottom w:val="0"/>
      <w:divBdr>
        <w:top w:val="none" w:sz="0" w:space="0" w:color="auto"/>
        <w:left w:val="none" w:sz="0" w:space="0" w:color="auto"/>
        <w:bottom w:val="none" w:sz="0" w:space="0" w:color="auto"/>
        <w:right w:val="single" w:sz="6" w:space="0" w:color="DEDEDE"/>
      </w:divBdr>
      <w:divsChild>
        <w:div w:id="1122073366">
          <w:marLeft w:val="0"/>
          <w:marRight w:val="0"/>
          <w:marTop w:val="0"/>
          <w:marBottom w:val="0"/>
          <w:divBdr>
            <w:top w:val="none" w:sz="0" w:space="0" w:color="auto"/>
            <w:left w:val="none" w:sz="0" w:space="0" w:color="auto"/>
            <w:bottom w:val="none" w:sz="0" w:space="0" w:color="auto"/>
            <w:right w:val="none" w:sz="0" w:space="0" w:color="auto"/>
          </w:divBdr>
          <w:divsChild>
            <w:div w:id="1122075799">
              <w:marLeft w:val="0"/>
              <w:marRight w:val="0"/>
              <w:marTop w:val="0"/>
              <w:marBottom w:val="0"/>
              <w:divBdr>
                <w:top w:val="none" w:sz="0" w:space="0" w:color="auto"/>
                <w:left w:val="none" w:sz="0" w:space="0" w:color="auto"/>
                <w:bottom w:val="none" w:sz="0" w:space="0" w:color="auto"/>
                <w:right w:val="none" w:sz="0" w:space="0" w:color="auto"/>
              </w:divBdr>
              <w:divsChild>
                <w:div w:id="112207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896">
      <w:marLeft w:val="0"/>
      <w:marRight w:val="0"/>
      <w:marTop w:val="0"/>
      <w:marBottom w:val="0"/>
      <w:divBdr>
        <w:top w:val="none" w:sz="0" w:space="0" w:color="auto"/>
        <w:left w:val="none" w:sz="0" w:space="0" w:color="auto"/>
        <w:bottom w:val="none" w:sz="0" w:space="0" w:color="auto"/>
        <w:right w:val="none" w:sz="0" w:space="0" w:color="auto"/>
      </w:divBdr>
      <w:divsChild>
        <w:div w:id="1122073576">
          <w:marLeft w:val="0"/>
          <w:marRight w:val="0"/>
          <w:marTop w:val="0"/>
          <w:marBottom w:val="0"/>
          <w:divBdr>
            <w:top w:val="none" w:sz="0" w:space="0" w:color="auto"/>
            <w:left w:val="none" w:sz="0" w:space="0" w:color="auto"/>
            <w:bottom w:val="none" w:sz="0" w:space="0" w:color="auto"/>
            <w:right w:val="none" w:sz="0" w:space="0" w:color="auto"/>
          </w:divBdr>
          <w:divsChild>
            <w:div w:id="1122073236">
              <w:marLeft w:val="0"/>
              <w:marRight w:val="0"/>
              <w:marTop w:val="0"/>
              <w:marBottom w:val="0"/>
              <w:divBdr>
                <w:top w:val="none" w:sz="0" w:space="0" w:color="auto"/>
                <w:left w:val="none" w:sz="0" w:space="0" w:color="auto"/>
                <w:bottom w:val="none" w:sz="0" w:space="0" w:color="auto"/>
                <w:right w:val="none" w:sz="0" w:space="0" w:color="auto"/>
              </w:divBdr>
              <w:divsChild>
                <w:div w:id="1122076694">
                  <w:marLeft w:val="0"/>
                  <w:marRight w:val="0"/>
                  <w:marTop w:val="0"/>
                  <w:marBottom w:val="0"/>
                  <w:divBdr>
                    <w:top w:val="none" w:sz="0" w:space="0" w:color="auto"/>
                    <w:left w:val="none" w:sz="0" w:space="0" w:color="auto"/>
                    <w:bottom w:val="none" w:sz="0" w:space="0" w:color="auto"/>
                    <w:right w:val="none" w:sz="0" w:space="0" w:color="auto"/>
                  </w:divBdr>
                  <w:divsChild>
                    <w:div w:id="1122073175">
                      <w:marLeft w:val="0"/>
                      <w:marRight w:val="0"/>
                      <w:marTop w:val="0"/>
                      <w:marBottom w:val="0"/>
                      <w:divBdr>
                        <w:top w:val="none" w:sz="0" w:space="0" w:color="auto"/>
                        <w:left w:val="none" w:sz="0" w:space="0" w:color="auto"/>
                        <w:bottom w:val="none" w:sz="0" w:space="0" w:color="auto"/>
                        <w:right w:val="none" w:sz="0" w:space="0" w:color="auto"/>
                      </w:divBdr>
                      <w:divsChild>
                        <w:div w:id="1122078661">
                          <w:marLeft w:val="0"/>
                          <w:marRight w:val="581"/>
                          <w:marTop w:val="0"/>
                          <w:marBottom w:val="0"/>
                          <w:divBdr>
                            <w:top w:val="none" w:sz="0" w:space="0" w:color="auto"/>
                            <w:left w:val="none" w:sz="0" w:space="0" w:color="auto"/>
                            <w:bottom w:val="none" w:sz="0" w:space="0" w:color="auto"/>
                            <w:right w:val="none" w:sz="0" w:space="0" w:color="auto"/>
                          </w:divBdr>
                          <w:divsChild>
                            <w:div w:id="1122078084">
                              <w:marLeft w:val="0"/>
                              <w:marRight w:val="0"/>
                              <w:marTop w:val="0"/>
                              <w:marBottom w:val="81"/>
                              <w:divBdr>
                                <w:top w:val="none" w:sz="0" w:space="0" w:color="auto"/>
                                <w:left w:val="none" w:sz="0" w:space="0" w:color="auto"/>
                                <w:bottom w:val="none" w:sz="0" w:space="0" w:color="auto"/>
                                <w:right w:val="none" w:sz="0" w:space="0" w:color="auto"/>
                              </w:divBdr>
                              <w:divsChild>
                                <w:div w:id="1122076183">
                                  <w:marLeft w:val="0"/>
                                  <w:marRight w:val="0"/>
                                  <w:marTop w:val="0"/>
                                  <w:marBottom w:val="139"/>
                                  <w:divBdr>
                                    <w:top w:val="none" w:sz="0" w:space="0" w:color="auto"/>
                                    <w:left w:val="none" w:sz="0" w:space="0" w:color="auto"/>
                                    <w:bottom w:val="none" w:sz="0" w:space="0" w:color="auto"/>
                                    <w:right w:val="none" w:sz="0" w:space="0" w:color="auto"/>
                                  </w:divBdr>
                                </w:div>
                                <w:div w:id="1122076896">
                                  <w:marLeft w:val="0"/>
                                  <w:marRight w:val="0"/>
                                  <w:marTop w:val="0"/>
                                  <w:marBottom w:val="0"/>
                                  <w:divBdr>
                                    <w:top w:val="none" w:sz="0" w:space="0" w:color="auto"/>
                                    <w:left w:val="none" w:sz="0" w:space="0" w:color="auto"/>
                                    <w:bottom w:val="none" w:sz="0" w:space="0" w:color="auto"/>
                                    <w:right w:val="none" w:sz="0" w:space="0" w:color="auto"/>
                                  </w:divBdr>
                                  <w:divsChild>
                                    <w:div w:id="1122075206">
                                      <w:marLeft w:val="0"/>
                                      <w:marRight w:val="0"/>
                                      <w:marTop w:val="0"/>
                                      <w:marBottom w:val="93"/>
                                      <w:divBdr>
                                        <w:top w:val="none" w:sz="0" w:space="0" w:color="auto"/>
                                        <w:left w:val="none" w:sz="0" w:space="0" w:color="auto"/>
                                        <w:bottom w:val="none" w:sz="0" w:space="0" w:color="auto"/>
                                        <w:right w:val="none" w:sz="0" w:space="0" w:color="auto"/>
                                      </w:divBdr>
                                    </w:div>
                                    <w:div w:id="1122076980">
                                      <w:marLeft w:val="0"/>
                                      <w:marRight w:val="0"/>
                                      <w:marTop w:val="0"/>
                                      <w:marBottom w:val="0"/>
                                      <w:divBdr>
                                        <w:top w:val="none" w:sz="0" w:space="0" w:color="auto"/>
                                        <w:left w:val="none" w:sz="0" w:space="0" w:color="auto"/>
                                        <w:bottom w:val="none" w:sz="0" w:space="0" w:color="auto"/>
                                        <w:right w:val="none" w:sz="0" w:space="0" w:color="auto"/>
                                      </w:divBdr>
                                      <w:divsChild>
                                        <w:div w:id="112207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7911">
      <w:marLeft w:val="0"/>
      <w:marRight w:val="0"/>
      <w:marTop w:val="0"/>
      <w:marBottom w:val="0"/>
      <w:divBdr>
        <w:top w:val="none" w:sz="0" w:space="0" w:color="auto"/>
        <w:left w:val="none" w:sz="0" w:space="0" w:color="auto"/>
        <w:bottom w:val="none" w:sz="0" w:space="0" w:color="auto"/>
        <w:right w:val="none" w:sz="0" w:space="0" w:color="auto"/>
      </w:divBdr>
      <w:divsChild>
        <w:div w:id="1122078587">
          <w:marLeft w:val="0"/>
          <w:marRight w:val="0"/>
          <w:marTop w:val="0"/>
          <w:marBottom w:val="0"/>
          <w:divBdr>
            <w:top w:val="none" w:sz="0" w:space="0" w:color="auto"/>
            <w:left w:val="none" w:sz="0" w:space="0" w:color="auto"/>
            <w:bottom w:val="none" w:sz="0" w:space="0" w:color="auto"/>
            <w:right w:val="none" w:sz="0" w:space="0" w:color="auto"/>
          </w:divBdr>
        </w:div>
      </w:divsChild>
    </w:div>
    <w:div w:id="1122077917">
      <w:marLeft w:val="120"/>
      <w:marRight w:val="0"/>
      <w:marTop w:val="0"/>
      <w:marBottom w:val="0"/>
      <w:divBdr>
        <w:top w:val="none" w:sz="0" w:space="0" w:color="auto"/>
        <w:left w:val="none" w:sz="0" w:space="0" w:color="auto"/>
        <w:bottom w:val="none" w:sz="0" w:space="0" w:color="auto"/>
        <w:right w:val="none" w:sz="0" w:space="0" w:color="auto"/>
      </w:divBdr>
      <w:divsChild>
        <w:div w:id="1122073303">
          <w:marLeft w:val="0"/>
          <w:marRight w:val="0"/>
          <w:marTop w:val="0"/>
          <w:marBottom w:val="0"/>
          <w:divBdr>
            <w:top w:val="none" w:sz="0" w:space="0" w:color="auto"/>
            <w:left w:val="none" w:sz="0" w:space="0" w:color="auto"/>
            <w:bottom w:val="none" w:sz="0" w:space="0" w:color="auto"/>
            <w:right w:val="none" w:sz="0" w:space="0" w:color="auto"/>
          </w:divBdr>
        </w:div>
      </w:divsChild>
    </w:div>
    <w:div w:id="1122077920">
      <w:marLeft w:val="0"/>
      <w:marRight w:val="0"/>
      <w:marTop w:val="0"/>
      <w:marBottom w:val="0"/>
      <w:divBdr>
        <w:top w:val="none" w:sz="0" w:space="0" w:color="auto"/>
        <w:left w:val="none" w:sz="0" w:space="0" w:color="auto"/>
        <w:bottom w:val="none" w:sz="0" w:space="0" w:color="auto"/>
        <w:right w:val="none" w:sz="0" w:space="0" w:color="auto"/>
      </w:divBdr>
      <w:divsChild>
        <w:div w:id="1122078693">
          <w:marLeft w:val="0"/>
          <w:marRight w:val="0"/>
          <w:marTop w:val="0"/>
          <w:marBottom w:val="0"/>
          <w:divBdr>
            <w:top w:val="none" w:sz="0" w:space="0" w:color="auto"/>
            <w:left w:val="none" w:sz="0" w:space="0" w:color="auto"/>
            <w:bottom w:val="none" w:sz="0" w:space="0" w:color="auto"/>
            <w:right w:val="none" w:sz="0" w:space="0" w:color="auto"/>
          </w:divBdr>
          <w:divsChild>
            <w:div w:id="1122072063">
              <w:marLeft w:val="0"/>
              <w:marRight w:val="0"/>
              <w:marTop w:val="0"/>
              <w:marBottom w:val="0"/>
              <w:divBdr>
                <w:top w:val="none" w:sz="0" w:space="0" w:color="auto"/>
                <w:left w:val="none" w:sz="0" w:space="0" w:color="auto"/>
                <w:bottom w:val="none" w:sz="0" w:space="0" w:color="auto"/>
                <w:right w:val="none" w:sz="0" w:space="0" w:color="auto"/>
              </w:divBdr>
              <w:divsChild>
                <w:div w:id="1122075409">
                  <w:marLeft w:val="0"/>
                  <w:marRight w:val="0"/>
                  <w:marTop w:val="0"/>
                  <w:marBottom w:val="0"/>
                  <w:divBdr>
                    <w:top w:val="none" w:sz="0" w:space="0" w:color="auto"/>
                    <w:left w:val="none" w:sz="0" w:space="0" w:color="auto"/>
                    <w:bottom w:val="none" w:sz="0" w:space="0" w:color="auto"/>
                    <w:right w:val="none" w:sz="0" w:space="0" w:color="auto"/>
                  </w:divBdr>
                  <w:divsChild>
                    <w:div w:id="1122071645">
                      <w:marLeft w:val="0"/>
                      <w:marRight w:val="0"/>
                      <w:marTop w:val="0"/>
                      <w:marBottom w:val="0"/>
                      <w:divBdr>
                        <w:top w:val="none" w:sz="0" w:space="0" w:color="auto"/>
                        <w:left w:val="none" w:sz="0" w:space="0" w:color="auto"/>
                        <w:bottom w:val="none" w:sz="0" w:space="0" w:color="auto"/>
                        <w:right w:val="none" w:sz="0" w:space="0" w:color="auto"/>
                      </w:divBdr>
                      <w:divsChild>
                        <w:div w:id="1122077383">
                          <w:marLeft w:val="0"/>
                          <w:marRight w:val="0"/>
                          <w:marTop w:val="0"/>
                          <w:marBottom w:val="0"/>
                          <w:divBdr>
                            <w:top w:val="none" w:sz="0" w:space="0" w:color="auto"/>
                            <w:left w:val="none" w:sz="0" w:space="0" w:color="auto"/>
                            <w:bottom w:val="none" w:sz="0" w:space="0" w:color="auto"/>
                            <w:right w:val="none" w:sz="0" w:space="0" w:color="auto"/>
                          </w:divBdr>
                          <w:divsChild>
                            <w:div w:id="112207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922">
      <w:marLeft w:val="0"/>
      <w:marRight w:val="0"/>
      <w:marTop w:val="0"/>
      <w:marBottom w:val="0"/>
      <w:divBdr>
        <w:top w:val="none" w:sz="0" w:space="0" w:color="auto"/>
        <w:left w:val="none" w:sz="0" w:space="0" w:color="auto"/>
        <w:bottom w:val="none" w:sz="0" w:space="0" w:color="auto"/>
        <w:right w:val="none" w:sz="0" w:space="0" w:color="auto"/>
      </w:divBdr>
      <w:divsChild>
        <w:div w:id="1122072795">
          <w:marLeft w:val="0"/>
          <w:marRight w:val="0"/>
          <w:marTop w:val="0"/>
          <w:marBottom w:val="0"/>
          <w:divBdr>
            <w:top w:val="none" w:sz="0" w:space="0" w:color="auto"/>
            <w:left w:val="none" w:sz="0" w:space="0" w:color="auto"/>
            <w:bottom w:val="none" w:sz="0" w:space="0" w:color="auto"/>
            <w:right w:val="none" w:sz="0" w:space="0" w:color="auto"/>
          </w:divBdr>
          <w:divsChild>
            <w:div w:id="1122072751">
              <w:marLeft w:val="0"/>
              <w:marRight w:val="0"/>
              <w:marTop w:val="0"/>
              <w:marBottom w:val="0"/>
              <w:divBdr>
                <w:top w:val="none" w:sz="0" w:space="0" w:color="auto"/>
                <w:left w:val="none" w:sz="0" w:space="0" w:color="auto"/>
                <w:bottom w:val="none" w:sz="0" w:space="0" w:color="auto"/>
                <w:right w:val="none" w:sz="0" w:space="0" w:color="auto"/>
              </w:divBdr>
              <w:divsChild>
                <w:div w:id="1122076158">
                  <w:marLeft w:val="0"/>
                  <w:marRight w:val="0"/>
                  <w:marTop w:val="0"/>
                  <w:marBottom w:val="0"/>
                  <w:divBdr>
                    <w:top w:val="none" w:sz="0" w:space="0" w:color="auto"/>
                    <w:left w:val="none" w:sz="0" w:space="0" w:color="auto"/>
                    <w:bottom w:val="none" w:sz="0" w:space="0" w:color="auto"/>
                    <w:right w:val="none" w:sz="0" w:space="0" w:color="auto"/>
                  </w:divBdr>
                </w:div>
              </w:divsChild>
            </w:div>
            <w:div w:id="1122077207">
              <w:marLeft w:val="0"/>
              <w:marRight w:val="0"/>
              <w:marTop w:val="0"/>
              <w:marBottom w:val="0"/>
              <w:divBdr>
                <w:top w:val="none" w:sz="0" w:space="0" w:color="auto"/>
                <w:left w:val="none" w:sz="0" w:space="0" w:color="auto"/>
                <w:bottom w:val="none" w:sz="0" w:space="0" w:color="auto"/>
                <w:right w:val="none" w:sz="0" w:space="0" w:color="auto"/>
              </w:divBdr>
            </w:div>
            <w:div w:id="11220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923">
      <w:marLeft w:val="0"/>
      <w:marRight w:val="0"/>
      <w:marTop w:val="0"/>
      <w:marBottom w:val="0"/>
      <w:divBdr>
        <w:top w:val="none" w:sz="0" w:space="0" w:color="auto"/>
        <w:left w:val="none" w:sz="0" w:space="0" w:color="auto"/>
        <w:bottom w:val="none" w:sz="0" w:space="0" w:color="auto"/>
        <w:right w:val="none" w:sz="0" w:space="0" w:color="auto"/>
      </w:divBdr>
      <w:divsChild>
        <w:div w:id="1122074858">
          <w:marLeft w:val="0"/>
          <w:marRight w:val="0"/>
          <w:marTop w:val="0"/>
          <w:marBottom w:val="0"/>
          <w:divBdr>
            <w:top w:val="none" w:sz="0" w:space="0" w:color="auto"/>
            <w:left w:val="none" w:sz="0" w:space="0" w:color="auto"/>
            <w:bottom w:val="none" w:sz="0" w:space="0" w:color="auto"/>
            <w:right w:val="none" w:sz="0" w:space="0" w:color="auto"/>
          </w:divBdr>
          <w:divsChild>
            <w:div w:id="1122076058">
              <w:marLeft w:val="0"/>
              <w:marRight w:val="0"/>
              <w:marTop w:val="0"/>
              <w:marBottom w:val="0"/>
              <w:divBdr>
                <w:top w:val="none" w:sz="0" w:space="0" w:color="auto"/>
                <w:left w:val="none" w:sz="0" w:space="0" w:color="auto"/>
                <w:bottom w:val="none" w:sz="0" w:space="0" w:color="auto"/>
                <w:right w:val="none" w:sz="0" w:space="0" w:color="auto"/>
              </w:divBdr>
            </w:div>
            <w:div w:id="1122076740">
              <w:marLeft w:val="0"/>
              <w:marRight w:val="0"/>
              <w:marTop w:val="0"/>
              <w:marBottom w:val="0"/>
              <w:divBdr>
                <w:top w:val="none" w:sz="0" w:space="0" w:color="auto"/>
                <w:left w:val="none" w:sz="0" w:space="0" w:color="auto"/>
                <w:bottom w:val="none" w:sz="0" w:space="0" w:color="auto"/>
                <w:right w:val="none" w:sz="0" w:space="0" w:color="auto"/>
              </w:divBdr>
              <w:divsChild>
                <w:div w:id="1122077850">
                  <w:marLeft w:val="0"/>
                  <w:marRight w:val="0"/>
                  <w:marTop w:val="0"/>
                  <w:marBottom w:val="0"/>
                  <w:divBdr>
                    <w:top w:val="none" w:sz="0" w:space="0" w:color="auto"/>
                    <w:left w:val="none" w:sz="0" w:space="0" w:color="auto"/>
                    <w:bottom w:val="none" w:sz="0" w:space="0" w:color="auto"/>
                    <w:right w:val="none" w:sz="0" w:space="0" w:color="auto"/>
                  </w:divBdr>
                </w:div>
              </w:divsChild>
            </w:div>
            <w:div w:id="112207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925">
      <w:marLeft w:val="0"/>
      <w:marRight w:val="0"/>
      <w:marTop w:val="0"/>
      <w:marBottom w:val="0"/>
      <w:divBdr>
        <w:top w:val="none" w:sz="0" w:space="0" w:color="auto"/>
        <w:left w:val="none" w:sz="0" w:space="0" w:color="auto"/>
        <w:bottom w:val="none" w:sz="0" w:space="0" w:color="auto"/>
        <w:right w:val="none" w:sz="0" w:space="0" w:color="auto"/>
      </w:divBdr>
      <w:divsChild>
        <w:div w:id="1122075416">
          <w:marLeft w:val="0"/>
          <w:marRight w:val="0"/>
          <w:marTop w:val="0"/>
          <w:marBottom w:val="0"/>
          <w:divBdr>
            <w:top w:val="none" w:sz="0" w:space="0" w:color="auto"/>
            <w:left w:val="none" w:sz="0" w:space="0" w:color="auto"/>
            <w:bottom w:val="none" w:sz="0" w:space="0" w:color="auto"/>
            <w:right w:val="none" w:sz="0" w:space="0" w:color="auto"/>
          </w:divBdr>
          <w:divsChild>
            <w:div w:id="1122072926">
              <w:marLeft w:val="0"/>
              <w:marRight w:val="0"/>
              <w:marTop w:val="0"/>
              <w:marBottom w:val="0"/>
              <w:divBdr>
                <w:top w:val="none" w:sz="0" w:space="0" w:color="auto"/>
                <w:left w:val="none" w:sz="0" w:space="0" w:color="auto"/>
                <w:bottom w:val="none" w:sz="0" w:space="0" w:color="auto"/>
                <w:right w:val="none" w:sz="0" w:space="0" w:color="auto"/>
              </w:divBdr>
              <w:divsChild>
                <w:div w:id="1122073963">
                  <w:marLeft w:val="0"/>
                  <w:marRight w:val="0"/>
                  <w:marTop w:val="0"/>
                  <w:marBottom w:val="0"/>
                  <w:divBdr>
                    <w:top w:val="none" w:sz="0" w:space="0" w:color="auto"/>
                    <w:left w:val="none" w:sz="0" w:space="0" w:color="auto"/>
                    <w:bottom w:val="none" w:sz="0" w:space="0" w:color="auto"/>
                    <w:right w:val="none" w:sz="0" w:space="0" w:color="auto"/>
                  </w:divBdr>
                  <w:divsChild>
                    <w:div w:id="1122072982">
                      <w:marLeft w:val="0"/>
                      <w:marRight w:val="0"/>
                      <w:marTop w:val="0"/>
                      <w:marBottom w:val="0"/>
                      <w:divBdr>
                        <w:top w:val="none" w:sz="0" w:space="0" w:color="auto"/>
                        <w:left w:val="none" w:sz="0" w:space="0" w:color="auto"/>
                        <w:bottom w:val="none" w:sz="0" w:space="0" w:color="auto"/>
                        <w:right w:val="none" w:sz="0" w:space="0" w:color="auto"/>
                      </w:divBdr>
                      <w:divsChild>
                        <w:div w:id="1122077837">
                          <w:marLeft w:val="0"/>
                          <w:marRight w:val="0"/>
                          <w:marTop w:val="0"/>
                          <w:marBottom w:val="0"/>
                          <w:divBdr>
                            <w:top w:val="none" w:sz="0" w:space="0" w:color="auto"/>
                            <w:left w:val="none" w:sz="0" w:space="0" w:color="auto"/>
                            <w:bottom w:val="none" w:sz="0" w:space="0" w:color="auto"/>
                            <w:right w:val="none" w:sz="0" w:space="0" w:color="auto"/>
                          </w:divBdr>
                        </w:div>
                      </w:divsChild>
                    </w:div>
                    <w:div w:id="1122076035">
                      <w:marLeft w:val="0"/>
                      <w:marRight w:val="0"/>
                      <w:marTop w:val="0"/>
                      <w:marBottom w:val="0"/>
                      <w:divBdr>
                        <w:top w:val="none" w:sz="0" w:space="0" w:color="auto"/>
                        <w:left w:val="none" w:sz="0" w:space="0" w:color="auto"/>
                        <w:bottom w:val="none" w:sz="0" w:space="0" w:color="auto"/>
                        <w:right w:val="none" w:sz="0" w:space="0" w:color="auto"/>
                      </w:divBdr>
                      <w:divsChild>
                        <w:div w:id="1122073316">
                          <w:marLeft w:val="0"/>
                          <w:marRight w:val="0"/>
                          <w:marTop w:val="0"/>
                          <w:marBottom w:val="0"/>
                          <w:divBdr>
                            <w:top w:val="none" w:sz="0" w:space="0" w:color="auto"/>
                            <w:left w:val="none" w:sz="0" w:space="0" w:color="auto"/>
                            <w:bottom w:val="none" w:sz="0" w:space="0" w:color="auto"/>
                            <w:right w:val="none" w:sz="0" w:space="0" w:color="auto"/>
                          </w:divBdr>
                          <w:divsChild>
                            <w:div w:id="1122072226">
                              <w:marLeft w:val="0"/>
                              <w:marRight w:val="0"/>
                              <w:marTop w:val="0"/>
                              <w:marBottom w:val="0"/>
                              <w:divBdr>
                                <w:top w:val="none" w:sz="0" w:space="0" w:color="auto"/>
                                <w:left w:val="single" w:sz="24" w:space="12" w:color="303E50"/>
                                <w:bottom w:val="none" w:sz="0" w:space="0" w:color="auto"/>
                                <w:right w:val="none" w:sz="0" w:space="0" w:color="auto"/>
                              </w:divBdr>
                            </w:div>
                            <w:div w:id="1122073363">
                              <w:marLeft w:val="0"/>
                              <w:marRight w:val="0"/>
                              <w:marTop w:val="0"/>
                              <w:marBottom w:val="0"/>
                              <w:divBdr>
                                <w:top w:val="none" w:sz="0" w:space="0" w:color="auto"/>
                                <w:left w:val="single" w:sz="24" w:space="12" w:color="303E50"/>
                                <w:bottom w:val="none" w:sz="0" w:space="0" w:color="auto"/>
                                <w:right w:val="none" w:sz="0" w:space="0" w:color="auto"/>
                              </w:divBdr>
                            </w:div>
                            <w:div w:id="1122077084">
                              <w:marLeft w:val="0"/>
                              <w:marRight w:val="0"/>
                              <w:marTop w:val="0"/>
                              <w:marBottom w:val="0"/>
                              <w:divBdr>
                                <w:top w:val="none" w:sz="0" w:space="0" w:color="auto"/>
                                <w:left w:val="single" w:sz="24" w:space="12" w:color="303E50"/>
                                <w:bottom w:val="none" w:sz="0" w:space="0" w:color="auto"/>
                                <w:right w:val="none" w:sz="0" w:space="0" w:color="auto"/>
                              </w:divBdr>
                            </w:div>
                          </w:divsChild>
                        </w:div>
                      </w:divsChild>
                    </w:div>
                  </w:divsChild>
                </w:div>
              </w:divsChild>
            </w:div>
          </w:divsChild>
        </w:div>
      </w:divsChild>
    </w:div>
    <w:div w:id="1122077928">
      <w:marLeft w:val="0"/>
      <w:marRight w:val="0"/>
      <w:marTop w:val="0"/>
      <w:marBottom w:val="0"/>
      <w:divBdr>
        <w:top w:val="none" w:sz="0" w:space="0" w:color="auto"/>
        <w:left w:val="none" w:sz="0" w:space="0" w:color="auto"/>
        <w:bottom w:val="none" w:sz="0" w:space="0" w:color="auto"/>
        <w:right w:val="none" w:sz="0" w:space="0" w:color="auto"/>
      </w:divBdr>
      <w:divsChild>
        <w:div w:id="1122077717">
          <w:marLeft w:val="0"/>
          <w:marRight w:val="0"/>
          <w:marTop w:val="0"/>
          <w:marBottom w:val="0"/>
          <w:divBdr>
            <w:top w:val="none" w:sz="0" w:space="0" w:color="auto"/>
            <w:left w:val="none" w:sz="0" w:space="0" w:color="auto"/>
            <w:bottom w:val="none" w:sz="0" w:space="0" w:color="auto"/>
            <w:right w:val="none" w:sz="0" w:space="0" w:color="auto"/>
          </w:divBdr>
          <w:divsChild>
            <w:div w:id="1122077507">
              <w:marLeft w:val="0"/>
              <w:marRight w:val="0"/>
              <w:marTop w:val="0"/>
              <w:marBottom w:val="0"/>
              <w:divBdr>
                <w:top w:val="none" w:sz="0" w:space="0" w:color="auto"/>
                <w:left w:val="none" w:sz="0" w:space="0" w:color="auto"/>
                <w:bottom w:val="none" w:sz="0" w:space="0" w:color="auto"/>
                <w:right w:val="none" w:sz="0" w:space="0" w:color="auto"/>
              </w:divBdr>
              <w:divsChild>
                <w:div w:id="1122077843">
                  <w:marLeft w:val="0"/>
                  <w:marRight w:val="0"/>
                  <w:marTop w:val="45"/>
                  <w:marBottom w:val="0"/>
                  <w:divBdr>
                    <w:top w:val="none" w:sz="0" w:space="0" w:color="auto"/>
                    <w:left w:val="none" w:sz="0" w:space="0" w:color="auto"/>
                    <w:bottom w:val="none" w:sz="0" w:space="0" w:color="auto"/>
                    <w:right w:val="none" w:sz="0" w:space="0" w:color="auto"/>
                  </w:divBdr>
                  <w:divsChild>
                    <w:div w:id="112207500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952">
      <w:marLeft w:val="0"/>
      <w:marRight w:val="0"/>
      <w:marTop w:val="0"/>
      <w:marBottom w:val="0"/>
      <w:divBdr>
        <w:top w:val="none" w:sz="0" w:space="0" w:color="auto"/>
        <w:left w:val="none" w:sz="0" w:space="0" w:color="auto"/>
        <w:bottom w:val="none" w:sz="0" w:space="0" w:color="auto"/>
        <w:right w:val="none" w:sz="0" w:space="0" w:color="auto"/>
      </w:divBdr>
      <w:divsChild>
        <w:div w:id="1122072306">
          <w:marLeft w:val="75"/>
          <w:marRight w:val="0"/>
          <w:marTop w:val="0"/>
          <w:marBottom w:val="0"/>
          <w:divBdr>
            <w:top w:val="none" w:sz="0" w:space="0" w:color="auto"/>
            <w:left w:val="none" w:sz="0" w:space="0" w:color="auto"/>
            <w:bottom w:val="none" w:sz="0" w:space="0" w:color="auto"/>
            <w:right w:val="none" w:sz="0" w:space="0" w:color="auto"/>
          </w:divBdr>
          <w:divsChild>
            <w:div w:id="1122075769">
              <w:marLeft w:val="0"/>
              <w:marRight w:val="0"/>
              <w:marTop w:val="0"/>
              <w:marBottom w:val="0"/>
              <w:divBdr>
                <w:top w:val="none" w:sz="0" w:space="0" w:color="auto"/>
                <w:left w:val="none" w:sz="0" w:space="0" w:color="auto"/>
                <w:bottom w:val="none" w:sz="0" w:space="0" w:color="auto"/>
                <w:right w:val="none" w:sz="0" w:space="0" w:color="auto"/>
              </w:divBdr>
              <w:divsChild>
                <w:div w:id="1122076414">
                  <w:marLeft w:val="0"/>
                  <w:marRight w:val="0"/>
                  <w:marTop w:val="0"/>
                  <w:marBottom w:val="0"/>
                  <w:divBdr>
                    <w:top w:val="none" w:sz="0" w:space="0" w:color="auto"/>
                    <w:left w:val="none" w:sz="0" w:space="0" w:color="auto"/>
                    <w:bottom w:val="none" w:sz="0" w:space="0" w:color="auto"/>
                    <w:right w:val="none" w:sz="0" w:space="0" w:color="auto"/>
                  </w:divBdr>
                  <w:divsChild>
                    <w:div w:id="1122076812">
                      <w:marLeft w:val="0"/>
                      <w:marRight w:val="0"/>
                      <w:marTop w:val="0"/>
                      <w:marBottom w:val="0"/>
                      <w:divBdr>
                        <w:top w:val="none" w:sz="0" w:space="0" w:color="auto"/>
                        <w:left w:val="none" w:sz="0" w:space="0" w:color="auto"/>
                        <w:bottom w:val="none" w:sz="0" w:space="0" w:color="auto"/>
                        <w:right w:val="none" w:sz="0" w:space="0" w:color="auto"/>
                      </w:divBdr>
                      <w:divsChild>
                        <w:div w:id="112207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967">
      <w:marLeft w:val="0"/>
      <w:marRight w:val="0"/>
      <w:marTop w:val="0"/>
      <w:marBottom w:val="0"/>
      <w:divBdr>
        <w:top w:val="none" w:sz="0" w:space="0" w:color="auto"/>
        <w:left w:val="none" w:sz="0" w:space="0" w:color="auto"/>
        <w:bottom w:val="none" w:sz="0" w:space="0" w:color="auto"/>
        <w:right w:val="none" w:sz="0" w:space="0" w:color="auto"/>
      </w:divBdr>
      <w:divsChild>
        <w:div w:id="1122075234">
          <w:marLeft w:val="0"/>
          <w:marRight w:val="0"/>
          <w:marTop w:val="0"/>
          <w:marBottom w:val="0"/>
          <w:divBdr>
            <w:top w:val="none" w:sz="0" w:space="0" w:color="auto"/>
            <w:left w:val="none" w:sz="0" w:space="0" w:color="auto"/>
            <w:bottom w:val="none" w:sz="0" w:space="0" w:color="auto"/>
            <w:right w:val="none" w:sz="0" w:space="0" w:color="auto"/>
          </w:divBdr>
          <w:divsChild>
            <w:div w:id="1122071660">
              <w:marLeft w:val="0"/>
              <w:marRight w:val="0"/>
              <w:marTop w:val="0"/>
              <w:marBottom w:val="0"/>
              <w:divBdr>
                <w:top w:val="none" w:sz="0" w:space="0" w:color="auto"/>
                <w:left w:val="none" w:sz="0" w:space="0" w:color="auto"/>
                <w:bottom w:val="none" w:sz="0" w:space="0" w:color="auto"/>
                <w:right w:val="none" w:sz="0" w:space="0" w:color="auto"/>
              </w:divBdr>
              <w:divsChild>
                <w:div w:id="1122077119">
                  <w:marLeft w:val="0"/>
                  <w:marRight w:val="0"/>
                  <w:marTop w:val="45"/>
                  <w:marBottom w:val="0"/>
                  <w:divBdr>
                    <w:top w:val="none" w:sz="0" w:space="0" w:color="auto"/>
                    <w:left w:val="none" w:sz="0" w:space="0" w:color="auto"/>
                    <w:bottom w:val="none" w:sz="0" w:space="0" w:color="auto"/>
                    <w:right w:val="none" w:sz="0" w:space="0" w:color="auto"/>
                  </w:divBdr>
                  <w:divsChild>
                    <w:div w:id="112207302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973">
      <w:marLeft w:val="0"/>
      <w:marRight w:val="0"/>
      <w:marTop w:val="0"/>
      <w:marBottom w:val="0"/>
      <w:divBdr>
        <w:top w:val="none" w:sz="0" w:space="0" w:color="auto"/>
        <w:left w:val="none" w:sz="0" w:space="0" w:color="auto"/>
        <w:bottom w:val="none" w:sz="0" w:space="0" w:color="auto"/>
        <w:right w:val="none" w:sz="0" w:space="0" w:color="auto"/>
      </w:divBdr>
      <w:divsChild>
        <w:div w:id="1122073148">
          <w:marLeft w:val="0"/>
          <w:marRight w:val="0"/>
          <w:marTop w:val="0"/>
          <w:marBottom w:val="0"/>
          <w:divBdr>
            <w:top w:val="none" w:sz="0" w:space="0" w:color="auto"/>
            <w:left w:val="none" w:sz="0" w:space="0" w:color="auto"/>
            <w:bottom w:val="none" w:sz="0" w:space="0" w:color="auto"/>
            <w:right w:val="none" w:sz="0" w:space="0" w:color="auto"/>
          </w:divBdr>
          <w:divsChild>
            <w:div w:id="1122073518">
              <w:marLeft w:val="0"/>
              <w:marRight w:val="0"/>
              <w:marTop w:val="0"/>
              <w:marBottom w:val="0"/>
              <w:divBdr>
                <w:top w:val="none" w:sz="0" w:space="0" w:color="auto"/>
                <w:left w:val="none" w:sz="0" w:space="0" w:color="auto"/>
                <w:bottom w:val="none" w:sz="0" w:space="0" w:color="auto"/>
                <w:right w:val="none" w:sz="0" w:space="0" w:color="auto"/>
              </w:divBdr>
              <w:divsChild>
                <w:div w:id="1122073803">
                  <w:marLeft w:val="0"/>
                  <w:marRight w:val="0"/>
                  <w:marTop w:val="0"/>
                  <w:marBottom w:val="0"/>
                  <w:divBdr>
                    <w:top w:val="none" w:sz="0" w:space="0" w:color="auto"/>
                    <w:left w:val="none" w:sz="0" w:space="0" w:color="auto"/>
                    <w:bottom w:val="none" w:sz="0" w:space="0" w:color="auto"/>
                    <w:right w:val="none" w:sz="0" w:space="0" w:color="auto"/>
                  </w:divBdr>
                  <w:divsChild>
                    <w:div w:id="1122074572">
                      <w:marLeft w:val="0"/>
                      <w:marRight w:val="0"/>
                      <w:marTop w:val="0"/>
                      <w:marBottom w:val="0"/>
                      <w:divBdr>
                        <w:top w:val="none" w:sz="0" w:space="0" w:color="auto"/>
                        <w:left w:val="none" w:sz="0" w:space="0" w:color="auto"/>
                        <w:bottom w:val="none" w:sz="0" w:space="0" w:color="auto"/>
                        <w:right w:val="none" w:sz="0" w:space="0" w:color="auto"/>
                      </w:divBdr>
                      <w:divsChild>
                        <w:div w:id="1122072825">
                          <w:marLeft w:val="0"/>
                          <w:marRight w:val="0"/>
                          <w:marTop w:val="0"/>
                          <w:marBottom w:val="0"/>
                          <w:divBdr>
                            <w:top w:val="none" w:sz="0" w:space="0" w:color="auto"/>
                            <w:left w:val="none" w:sz="0" w:space="0" w:color="auto"/>
                            <w:bottom w:val="none" w:sz="0" w:space="0" w:color="auto"/>
                            <w:right w:val="none" w:sz="0" w:space="0" w:color="auto"/>
                          </w:divBdr>
                          <w:divsChild>
                            <w:div w:id="11220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976">
      <w:marLeft w:val="0"/>
      <w:marRight w:val="0"/>
      <w:marTop w:val="0"/>
      <w:marBottom w:val="0"/>
      <w:divBdr>
        <w:top w:val="none" w:sz="0" w:space="0" w:color="auto"/>
        <w:left w:val="none" w:sz="0" w:space="0" w:color="auto"/>
        <w:bottom w:val="none" w:sz="0" w:space="0" w:color="auto"/>
        <w:right w:val="none" w:sz="0" w:space="0" w:color="auto"/>
      </w:divBdr>
      <w:divsChild>
        <w:div w:id="1122074819">
          <w:marLeft w:val="0"/>
          <w:marRight w:val="0"/>
          <w:marTop w:val="0"/>
          <w:marBottom w:val="0"/>
          <w:divBdr>
            <w:top w:val="none" w:sz="0" w:space="0" w:color="auto"/>
            <w:left w:val="none" w:sz="0" w:space="0" w:color="auto"/>
            <w:bottom w:val="none" w:sz="0" w:space="0" w:color="auto"/>
            <w:right w:val="none" w:sz="0" w:space="0" w:color="auto"/>
          </w:divBdr>
          <w:divsChild>
            <w:div w:id="1122075477">
              <w:marLeft w:val="0"/>
              <w:marRight w:val="0"/>
              <w:marTop w:val="0"/>
              <w:marBottom w:val="0"/>
              <w:divBdr>
                <w:top w:val="none" w:sz="0" w:space="0" w:color="auto"/>
                <w:left w:val="none" w:sz="0" w:space="0" w:color="auto"/>
                <w:bottom w:val="none" w:sz="0" w:space="0" w:color="auto"/>
                <w:right w:val="none" w:sz="0" w:space="0" w:color="auto"/>
              </w:divBdr>
              <w:divsChild>
                <w:div w:id="1122076566">
                  <w:marLeft w:val="0"/>
                  <w:marRight w:val="0"/>
                  <w:marTop w:val="0"/>
                  <w:marBottom w:val="0"/>
                  <w:divBdr>
                    <w:top w:val="none" w:sz="0" w:space="0" w:color="auto"/>
                    <w:left w:val="none" w:sz="0" w:space="0" w:color="auto"/>
                    <w:bottom w:val="none" w:sz="0" w:space="0" w:color="auto"/>
                    <w:right w:val="none" w:sz="0" w:space="0" w:color="auto"/>
                  </w:divBdr>
                  <w:divsChild>
                    <w:div w:id="1122075841">
                      <w:marLeft w:val="0"/>
                      <w:marRight w:val="0"/>
                      <w:marTop w:val="0"/>
                      <w:marBottom w:val="0"/>
                      <w:divBdr>
                        <w:top w:val="none" w:sz="0" w:space="0" w:color="auto"/>
                        <w:left w:val="none" w:sz="0" w:space="0" w:color="auto"/>
                        <w:bottom w:val="none" w:sz="0" w:space="0" w:color="auto"/>
                        <w:right w:val="none" w:sz="0" w:space="0" w:color="auto"/>
                      </w:divBdr>
                      <w:divsChild>
                        <w:div w:id="1122076314">
                          <w:marLeft w:val="0"/>
                          <w:marRight w:val="911"/>
                          <w:marTop w:val="0"/>
                          <w:marBottom w:val="0"/>
                          <w:divBdr>
                            <w:top w:val="none" w:sz="0" w:space="0" w:color="auto"/>
                            <w:left w:val="none" w:sz="0" w:space="0" w:color="auto"/>
                            <w:bottom w:val="none" w:sz="0" w:space="0" w:color="auto"/>
                            <w:right w:val="none" w:sz="0" w:space="0" w:color="auto"/>
                          </w:divBdr>
                          <w:divsChild>
                            <w:div w:id="1122072586">
                              <w:marLeft w:val="0"/>
                              <w:marRight w:val="0"/>
                              <w:marTop w:val="0"/>
                              <w:marBottom w:val="128"/>
                              <w:divBdr>
                                <w:top w:val="none" w:sz="0" w:space="0" w:color="auto"/>
                                <w:left w:val="none" w:sz="0" w:space="0" w:color="auto"/>
                                <w:bottom w:val="none" w:sz="0" w:space="0" w:color="auto"/>
                                <w:right w:val="none" w:sz="0" w:space="0" w:color="auto"/>
                              </w:divBdr>
                              <w:divsChild>
                                <w:div w:id="1122074863">
                                  <w:marLeft w:val="0"/>
                                  <w:marRight w:val="0"/>
                                  <w:marTop w:val="0"/>
                                  <w:marBottom w:val="0"/>
                                  <w:divBdr>
                                    <w:top w:val="none" w:sz="0" w:space="0" w:color="auto"/>
                                    <w:left w:val="none" w:sz="0" w:space="0" w:color="auto"/>
                                    <w:bottom w:val="none" w:sz="0" w:space="0" w:color="auto"/>
                                    <w:right w:val="none" w:sz="0" w:space="0" w:color="auto"/>
                                  </w:divBdr>
                                  <w:divsChild>
                                    <w:div w:id="1122072301">
                                      <w:marLeft w:val="0"/>
                                      <w:marRight w:val="0"/>
                                      <w:marTop w:val="0"/>
                                      <w:marBottom w:val="0"/>
                                      <w:divBdr>
                                        <w:top w:val="none" w:sz="0" w:space="0" w:color="auto"/>
                                        <w:left w:val="none" w:sz="0" w:space="0" w:color="auto"/>
                                        <w:bottom w:val="none" w:sz="0" w:space="0" w:color="auto"/>
                                        <w:right w:val="none" w:sz="0" w:space="0" w:color="auto"/>
                                      </w:divBdr>
                                      <w:divsChild>
                                        <w:div w:id="1122075781">
                                          <w:marLeft w:val="0"/>
                                          <w:marRight w:val="0"/>
                                          <w:marTop w:val="0"/>
                                          <w:marBottom w:val="0"/>
                                          <w:divBdr>
                                            <w:top w:val="none" w:sz="0" w:space="0" w:color="auto"/>
                                            <w:left w:val="none" w:sz="0" w:space="0" w:color="auto"/>
                                            <w:bottom w:val="none" w:sz="0" w:space="0" w:color="auto"/>
                                            <w:right w:val="none" w:sz="0" w:space="0" w:color="auto"/>
                                          </w:divBdr>
                                        </w:div>
                                      </w:divsChild>
                                    </w:div>
                                    <w:div w:id="1122078731">
                                      <w:marLeft w:val="0"/>
                                      <w:marRight w:val="0"/>
                                      <w:marTop w:val="0"/>
                                      <w:marBottom w:val="146"/>
                                      <w:divBdr>
                                        <w:top w:val="none" w:sz="0" w:space="0" w:color="auto"/>
                                        <w:left w:val="none" w:sz="0" w:space="0" w:color="auto"/>
                                        <w:bottom w:val="none" w:sz="0" w:space="0" w:color="auto"/>
                                        <w:right w:val="none" w:sz="0" w:space="0" w:color="auto"/>
                                      </w:divBdr>
                                    </w:div>
                                  </w:divsChild>
                                </w:div>
                                <w:div w:id="1122077685">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977">
      <w:marLeft w:val="120"/>
      <w:marRight w:val="0"/>
      <w:marTop w:val="0"/>
      <w:marBottom w:val="0"/>
      <w:divBdr>
        <w:top w:val="none" w:sz="0" w:space="0" w:color="auto"/>
        <w:left w:val="none" w:sz="0" w:space="0" w:color="auto"/>
        <w:bottom w:val="none" w:sz="0" w:space="0" w:color="auto"/>
        <w:right w:val="none" w:sz="0" w:space="0" w:color="auto"/>
      </w:divBdr>
      <w:divsChild>
        <w:div w:id="1122072636">
          <w:marLeft w:val="0"/>
          <w:marRight w:val="0"/>
          <w:marTop w:val="0"/>
          <w:marBottom w:val="0"/>
          <w:divBdr>
            <w:top w:val="none" w:sz="0" w:space="0" w:color="auto"/>
            <w:left w:val="none" w:sz="0" w:space="0" w:color="auto"/>
            <w:bottom w:val="none" w:sz="0" w:space="0" w:color="auto"/>
            <w:right w:val="none" w:sz="0" w:space="0" w:color="auto"/>
          </w:divBdr>
        </w:div>
      </w:divsChild>
    </w:div>
    <w:div w:id="1122077978">
      <w:marLeft w:val="0"/>
      <w:marRight w:val="0"/>
      <w:marTop w:val="0"/>
      <w:marBottom w:val="0"/>
      <w:divBdr>
        <w:top w:val="none" w:sz="0" w:space="0" w:color="auto"/>
        <w:left w:val="none" w:sz="0" w:space="0" w:color="auto"/>
        <w:bottom w:val="none" w:sz="0" w:space="0" w:color="auto"/>
        <w:right w:val="none" w:sz="0" w:space="0" w:color="auto"/>
      </w:divBdr>
      <w:divsChild>
        <w:div w:id="1122073960">
          <w:marLeft w:val="0"/>
          <w:marRight w:val="0"/>
          <w:marTop w:val="0"/>
          <w:marBottom w:val="0"/>
          <w:divBdr>
            <w:top w:val="none" w:sz="0" w:space="0" w:color="auto"/>
            <w:left w:val="none" w:sz="0" w:space="0" w:color="auto"/>
            <w:bottom w:val="none" w:sz="0" w:space="0" w:color="auto"/>
            <w:right w:val="none" w:sz="0" w:space="0" w:color="auto"/>
          </w:divBdr>
          <w:divsChild>
            <w:div w:id="1122074157">
              <w:marLeft w:val="0"/>
              <w:marRight w:val="0"/>
              <w:marTop w:val="0"/>
              <w:marBottom w:val="0"/>
              <w:divBdr>
                <w:top w:val="none" w:sz="0" w:space="0" w:color="auto"/>
                <w:left w:val="none" w:sz="0" w:space="0" w:color="auto"/>
                <w:bottom w:val="none" w:sz="0" w:space="0" w:color="auto"/>
                <w:right w:val="none" w:sz="0" w:space="0" w:color="auto"/>
              </w:divBdr>
            </w:div>
            <w:div w:id="1122075315">
              <w:marLeft w:val="0"/>
              <w:marRight w:val="0"/>
              <w:marTop w:val="0"/>
              <w:marBottom w:val="0"/>
              <w:divBdr>
                <w:top w:val="none" w:sz="0" w:space="0" w:color="auto"/>
                <w:left w:val="none" w:sz="0" w:space="0" w:color="auto"/>
                <w:bottom w:val="none" w:sz="0" w:space="0" w:color="auto"/>
                <w:right w:val="none" w:sz="0" w:space="0" w:color="auto"/>
              </w:divBdr>
            </w:div>
            <w:div w:id="1122075734">
              <w:marLeft w:val="0"/>
              <w:marRight w:val="0"/>
              <w:marTop w:val="0"/>
              <w:marBottom w:val="0"/>
              <w:divBdr>
                <w:top w:val="none" w:sz="0" w:space="0" w:color="auto"/>
                <w:left w:val="none" w:sz="0" w:space="0" w:color="auto"/>
                <w:bottom w:val="none" w:sz="0" w:space="0" w:color="auto"/>
                <w:right w:val="none" w:sz="0" w:space="0" w:color="auto"/>
              </w:divBdr>
              <w:divsChild>
                <w:div w:id="112207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003">
      <w:marLeft w:val="0"/>
      <w:marRight w:val="0"/>
      <w:marTop w:val="0"/>
      <w:marBottom w:val="0"/>
      <w:divBdr>
        <w:top w:val="none" w:sz="0" w:space="0" w:color="auto"/>
        <w:left w:val="none" w:sz="0" w:space="0" w:color="auto"/>
        <w:bottom w:val="none" w:sz="0" w:space="0" w:color="auto"/>
        <w:right w:val="none" w:sz="0" w:space="0" w:color="auto"/>
      </w:divBdr>
      <w:divsChild>
        <w:div w:id="1122075569">
          <w:marLeft w:val="75"/>
          <w:marRight w:val="0"/>
          <w:marTop w:val="0"/>
          <w:marBottom w:val="0"/>
          <w:divBdr>
            <w:top w:val="none" w:sz="0" w:space="0" w:color="auto"/>
            <w:left w:val="none" w:sz="0" w:space="0" w:color="auto"/>
            <w:bottom w:val="none" w:sz="0" w:space="0" w:color="auto"/>
            <w:right w:val="none" w:sz="0" w:space="0" w:color="auto"/>
          </w:divBdr>
          <w:divsChild>
            <w:div w:id="1122076822">
              <w:marLeft w:val="0"/>
              <w:marRight w:val="0"/>
              <w:marTop w:val="0"/>
              <w:marBottom w:val="0"/>
              <w:divBdr>
                <w:top w:val="none" w:sz="0" w:space="0" w:color="auto"/>
                <w:left w:val="none" w:sz="0" w:space="0" w:color="auto"/>
                <w:bottom w:val="none" w:sz="0" w:space="0" w:color="auto"/>
                <w:right w:val="none" w:sz="0" w:space="0" w:color="auto"/>
              </w:divBdr>
              <w:divsChild>
                <w:div w:id="1122073866">
                  <w:marLeft w:val="0"/>
                  <w:marRight w:val="0"/>
                  <w:marTop w:val="0"/>
                  <w:marBottom w:val="0"/>
                  <w:divBdr>
                    <w:top w:val="none" w:sz="0" w:space="0" w:color="auto"/>
                    <w:left w:val="none" w:sz="0" w:space="0" w:color="auto"/>
                    <w:bottom w:val="none" w:sz="0" w:space="0" w:color="auto"/>
                    <w:right w:val="none" w:sz="0" w:space="0" w:color="auto"/>
                  </w:divBdr>
                  <w:divsChild>
                    <w:div w:id="1122071700">
                      <w:marLeft w:val="0"/>
                      <w:marRight w:val="0"/>
                      <w:marTop w:val="0"/>
                      <w:marBottom w:val="0"/>
                      <w:divBdr>
                        <w:top w:val="none" w:sz="0" w:space="0" w:color="auto"/>
                        <w:left w:val="none" w:sz="0" w:space="0" w:color="auto"/>
                        <w:bottom w:val="none" w:sz="0" w:space="0" w:color="auto"/>
                        <w:right w:val="none" w:sz="0" w:space="0" w:color="auto"/>
                      </w:divBdr>
                      <w:divsChild>
                        <w:div w:id="11220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013">
      <w:marLeft w:val="0"/>
      <w:marRight w:val="0"/>
      <w:marTop w:val="0"/>
      <w:marBottom w:val="0"/>
      <w:divBdr>
        <w:top w:val="none" w:sz="0" w:space="0" w:color="auto"/>
        <w:left w:val="none" w:sz="0" w:space="0" w:color="auto"/>
        <w:bottom w:val="none" w:sz="0" w:space="0" w:color="auto"/>
        <w:right w:val="none" w:sz="0" w:space="0" w:color="auto"/>
      </w:divBdr>
      <w:divsChild>
        <w:div w:id="1122078199">
          <w:marLeft w:val="0"/>
          <w:marRight w:val="0"/>
          <w:marTop w:val="0"/>
          <w:marBottom w:val="0"/>
          <w:divBdr>
            <w:top w:val="single" w:sz="6" w:space="8" w:color="CCCCCC"/>
            <w:left w:val="single" w:sz="6" w:space="8" w:color="CCCCCC"/>
            <w:bottom w:val="single" w:sz="12" w:space="8" w:color="999999"/>
            <w:right w:val="single" w:sz="12" w:space="8" w:color="999999"/>
          </w:divBdr>
          <w:divsChild>
            <w:div w:id="11220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27">
      <w:marLeft w:val="0"/>
      <w:marRight w:val="0"/>
      <w:marTop w:val="0"/>
      <w:marBottom w:val="0"/>
      <w:divBdr>
        <w:top w:val="none" w:sz="0" w:space="0" w:color="auto"/>
        <w:left w:val="none" w:sz="0" w:space="0" w:color="auto"/>
        <w:bottom w:val="none" w:sz="0" w:space="0" w:color="auto"/>
        <w:right w:val="none" w:sz="0" w:space="0" w:color="auto"/>
      </w:divBdr>
      <w:divsChild>
        <w:div w:id="1122072849">
          <w:marLeft w:val="0"/>
          <w:marRight w:val="0"/>
          <w:marTop w:val="240"/>
          <w:marBottom w:val="0"/>
          <w:divBdr>
            <w:top w:val="none" w:sz="0" w:space="0" w:color="auto"/>
            <w:left w:val="none" w:sz="0" w:space="0" w:color="auto"/>
            <w:bottom w:val="none" w:sz="0" w:space="0" w:color="auto"/>
            <w:right w:val="none" w:sz="0" w:space="0" w:color="auto"/>
          </w:divBdr>
          <w:divsChild>
            <w:div w:id="1122074791">
              <w:marLeft w:val="-939"/>
              <w:marRight w:val="-939"/>
              <w:marTop w:val="0"/>
              <w:marBottom w:val="576"/>
              <w:divBdr>
                <w:top w:val="none" w:sz="0" w:space="0" w:color="auto"/>
                <w:left w:val="none" w:sz="0" w:space="0" w:color="auto"/>
                <w:bottom w:val="none" w:sz="0" w:space="0" w:color="auto"/>
                <w:right w:val="none" w:sz="0" w:space="0" w:color="auto"/>
              </w:divBdr>
              <w:divsChild>
                <w:div w:id="1122075098">
                  <w:marLeft w:val="-939"/>
                  <w:marRight w:val="-939"/>
                  <w:marTop w:val="0"/>
                  <w:marBottom w:val="0"/>
                  <w:divBdr>
                    <w:top w:val="none" w:sz="0" w:space="0" w:color="auto"/>
                    <w:left w:val="none" w:sz="0" w:space="0" w:color="auto"/>
                    <w:bottom w:val="none" w:sz="0" w:space="0" w:color="auto"/>
                    <w:right w:val="none" w:sz="0" w:space="0" w:color="auto"/>
                  </w:divBdr>
                  <w:divsChild>
                    <w:div w:id="1122073521">
                      <w:marLeft w:val="0"/>
                      <w:marRight w:val="0"/>
                      <w:marTop w:val="0"/>
                      <w:marBottom w:val="157"/>
                      <w:divBdr>
                        <w:top w:val="none" w:sz="0" w:space="0" w:color="auto"/>
                        <w:left w:val="none" w:sz="0" w:space="0" w:color="auto"/>
                        <w:bottom w:val="single" w:sz="6" w:space="0" w:color="777777"/>
                        <w:right w:val="none" w:sz="0" w:space="0" w:color="auto"/>
                      </w:divBdr>
                      <w:divsChild>
                        <w:div w:id="1122078120">
                          <w:marLeft w:val="0"/>
                          <w:marRight w:val="0"/>
                          <w:marTop w:val="0"/>
                          <w:marBottom w:val="0"/>
                          <w:divBdr>
                            <w:top w:val="none" w:sz="0" w:space="0" w:color="auto"/>
                            <w:left w:val="none" w:sz="0" w:space="0" w:color="auto"/>
                            <w:bottom w:val="none" w:sz="0" w:space="0" w:color="auto"/>
                            <w:right w:val="none" w:sz="0" w:space="0" w:color="auto"/>
                          </w:divBdr>
                          <w:divsChild>
                            <w:div w:id="1122073224">
                              <w:marLeft w:val="0"/>
                              <w:marRight w:val="0"/>
                              <w:marTop w:val="0"/>
                              <w:marBottom w:val="0"/>
                              <w:divBdr>
                                <w:top w:val="single" w:sz="6" w:space="1" w:color="7F7F7F"/>
                                <w:left w:val="none" w:sz="0" w:space="0" w:color="auto"/>
                                <w:bottom w:val="none" w:sz="0" w:space="0" w:color="auto"/>
                                <w:right w:val="none" w:sz="0" w:space="0" w:color="auto"/>
                              </w:divBdr>
                              <w:divsChild>
                                <w:div w:id="1122074527">
                                  <w:marLeft w:val="0"/>
                                  <w:marRight w:val="0"/>
                                  <w:marTop w:val="0"/>
                                  <w:marBottom w:val="0"/>
                                  <w:divBdr>
                                    <w:top w:val="none" w:sz="0" w:space="0" w:color="auto"/>
                                    <w:left w:val="none" w:sz="0" w:space="0" w:color="auto"/>
                                    <w:bottom w:val="none" w:sz="0" w:space="0" w:color="auto"/>
                                    <w:right w:val="none" w:sz="0" w:space="0" w:color="auto"/>
                                  </w:divBdr>
                                  <w:divsChild>
                                    <w:div w:id="112207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8043">
      <w:marLeft w:val="0"/>
      <w:marRight w:val="0"/>
      <w:marTop w:val="0"/>
      <w:marBottom w:val="0"/>
      <w:divBdr>
        <w:top w:val="none" w:sz="0" w:space="0" w:color="auto"/>
        <w:left w:val="none" w:sz="0" w:space="0" w:color="auto"/>
        <w:bottom w:val="none" w:sz="0" w:space="0" w:color="auto"/>
        <w:right w:val="none" w:sz="0" w:space="0" w:color="auto"/>
      </w:divBdr>
      <w:divsChild>
        <w:div w:id="1122078719">
          <w:marLeft w:val="0"/>
          <w:marRight w:val="0"/>
          <w:marTop w:val="0"/>
          <w:marBottom w:val="0"/>
          <w:divBdr>
            <w:top w:val="none" w:sz="0" w:space="0" w:color="auto"/>
            <w:left w:val="none" w:sz="0" w:space="0" w:color="auto"/>
            <w:bottom w:val="none" w:sz="0" w:space="0" w:color="auto"/>
            <w:right w:val="none" w:sz="0" w:space="0" w:color="auto"/>
          </w:divBdr>
          <w:divsChild>
            <w:div w:id="1122072470">
              <w:marLeft w:val="0"/>
              <w:marRight w:val="0"/>
              <w:marTop w:val="0"/>
              <w:marBottom w:val="225"/>
              <w:divBdr>
                <w:top w:val="none" w:sz="0" w:space="0" w:color="auto"/>
                <w:left w:val="none" w:sz="0" w:space="0" w:color="auto"/>
                <w:bottom w:val="none" w:sz="0" w:space="0" w:color="auto"/>
                <w:right w:val="none" w:sz="0" w:space="0" w:color="auto"/>
              </w:divBdr>
              <w:divsChild>
                <w:div w:id="1122076446">
                  <w:marLeft w:val="0"/>
                  <w:marRight w:val="0"/>
                  <w:marTop w:val="0"/>
                  <w:marBottom w:val="0"/>
                  <w:divBdr>
                    <w:top w:val="none" w:sz="0" w:space="0" w:color="auto"/>
                    <w:left w:val="none" w:sz="0" w:space="0" w:color="auto"/>
                    <w:bottom w:val="none" w:sz="0" w:space="0" w:color="auto"/>
                    <w:right w:val="none" w:sz="0" w:space="0" w:color="auto"/>
                  </w:divBdr>
                  <w:divsChild>
                    <w:div w:id="11220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045">
      <w:marLeft w:val="0"/>
      <w:marRight w:val="0"/>
      <w:marTop w:val="0"/>
      <w:marBottom w:val="0"/>
      <w:divBdr>
        <w:top w:val="none" w:sz="0" w:space="0" w:color="auto"/>
        <w:left w:val="none" w:sz="0" w:space="0" w:color="auto"/>
        <w:bottom w:val="none" w:sz="0" w:space="0" w:color="auto"/>
        <w:right w:val="none" w:sz="0" w:space="0" w:color="auto"/>
      </w:divBdr>
      <w:divsChild>
        <w:div w:id="1122078476">
          <w:marLeft w:val="0"/>
          <w:marRight w:val="0"/>
          <w:marTop w:val="0"/>
          <w:marBottom w:val="0"/>
          <w:divBdr>
            <w:top w:val="none" w:sz="0" w:space="0" w:color="auto"/>
            <w:left w:val="none" w:sz="0" w:space="0" w:color="auto"/>
            <w:bottom w:val="none" w:sz="0" w:space="0" w:color="auto"/>
            <w:right w:val="none" w:sz="0" w:space="0" w:color="auto"/>
          </w:divBdr>
          <w:divsChild>
            <w:div w:id="1122075297">
              <w:marLeft w:val="0"/>
              <w:marRight w:val="0"/>
              <w:marTop w:val="0"/>
              <w:marBottom w:val="0"/>
              <w:divBdr>
                <w:top w:val="none" w:sz="0" w:space="0" w:color="auto"/>
                <w:left w:val="none" w:sz="0" w:space="0" w:color="auto"/>
                <w:bottom w:val="none" w:sz="0" w:space="0" w:color="auto"/>
                <w:right w:val="none" w:sz="0" w:space="0" w:color="auto"/>
              </w:divBdr>
              <w:divsChild>
                <w:div w:id="1122073952">
                  <w:marLeft w:val="0"/>
                  <w:marRight w:val="0"/>
                  <w:marTop w:val="45"/>
                  <w:marBottom w:val="0"/>
                  <w:divBdr>
                    <w:top w:val="none" w:sz="0" w:space="0" w:color="auto"/>
                    <w:left w:val="none" w:sz="0" w:space="0" w:color="auto"/>
                    <w:bottom w:val="none" w:sz="0" w:space="0" w:color="auto"/>
                    <w:right w:val="none" w:sz="0" w:space="0" w:color="auto"/>
                  </w:divBdr>
                  <w:divsChild>
                    <w:div w:id="112207689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064">
      <w:marLeft w:val="0"/>
      <w:marRight w:val="0"/>
      <w:marTop w:val="0"/>
      <w:marBottom w:val="0"/>
      <w:divBdr>
        <w:top w:val="none" w:sz="0" w:space="0" w:color="auto"/>
        <w:left w:val="none" w:sz="0" w:space="0" w:color="auto"/>
        <w:bottom w:val="none" w:sz="0" w:space="0" w:color="auto"/>
        <w:right w:val="none" w:sz="0" w:space="0" w:color="auto"/>
      </w:divBdr>
      <w:divsChild>
        <w:div w:id="1122075955">
          <w:marLeft w:val="0"/>
          <w:marRight w:val="0"/>
          <w:marTop w:val="0"/>
          <w:marBottom w:val="0"/>
          <w:divBdr>
            <w:top w:val="none" w:sz="0" w:space="0" w:color="auto"/>
            <w:left w:val="none" w:sz="0" w:space="0" w:color="auto"/>
            <w:bottom w:val="none" w:sz="0" w:space="0" w:color="auto"/>
            <w:right w:val="none" w:sz="0" w:space="0" w:color="auto"/>
          </w:divBdr>
          <w:divsChild>
            <w:div w:id="1122073961">
              <w:marLeft w:val="0"/>
              <w:marRight w:val="0"/>
              <w:marTop w:val="0"/>
              <w:marBottom w:val="0"/>
              <w:divBdr>
                <w:top w:val="none" w:sz="0" w:space="0" w:color="auto"/>
                <w:left w:val="none" w:sz="0" w:space="0" w:color="auto"/>
                <w:bottom w:val="none" w:sz="0" w:space="0" w:color="auto"/>
                <w:right w:val="none" w:sz="0" w:space="0" w:color="auto"/>
              </w:divBdr>
              <w:divsChild>
                <w:div w:id="1122076738">
                  <w:marLeft w:val="0"/>
                  <w:marRight w:val="0"/>
                  <w:marTop w:val="0"/>
                  <w:marBottom w:val="0"/>
                  <w:divBdr>
                    <w:top w:val="none" w:sz="0" w:space="0" w:color="auto"/>
                    <w:left w:val="none" w:sz="0" w:space="0" w:color="auto"/>
                    <w:bottom w:val="none" w:sz="0" w:space="0" w:color="auto"/>
                    <w:right w:val="none" w:sz="0" w:space="0" w:color="auto"/>
                  </w:divBdr>
                </w:div>
              </w:divsChild>
            </w:div>
            <w:div w:id="1122074000">
              <w:marLeft w:val="0"/>
              <w:marRight w:val="0"/>
              <w:marTop w:val="0"/>
              <w:marBottom w:val="0"/>
              <w:divBdr>
                <w:top w:val="none" w:sz="0" w:space="0" w:color="auto"/>
                <w:left w:val="none" w:sz="0" w:space="0" w:color="auto"/>
                <w:bottom w:val="none" w:sz="0" w:space="0" w:color="auto"/>
                <w:right w:val="none" w:sz="0" w:space="0" w:color="auto"/>
              </w:divBdr>
            </w:div>
            <w:div w:id="112207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65">
      <w:marLeft w:val="0"/>
      <w:marRight w:val="0"/>
      <w:marTop w:val="0"/>
      <w:marBottom w:val="0"/>
      <w:divBdr>
        <w:top w:val="none" w:sz="0" w:space="0" w:color="auto"/>
        <w:left w:val="none" w:sz="0" w:space="0" w:color="auto"/>
        <w:bottom w:val="none" w:sz="0" w:space="0" w:color="auto"/>
        <w:right w:val="none" w:sz="0" w:space="0" w:color="auto"/>
      </w:divBdr>
      <w:divsChild>
        <w:div w:id="1122072315">
          <w:marLeft w:val="0"/>
          <w:marRight w:val="0"/>
          <w:marTop w:val="0"/>
          <w:marBottom w:val="0"/>
          <w:divBdr>
            <w:top w:val="none" w:sz="0" w:space="0" w:color="auto"/>
            <w:left w:val="none" w:sz="0" w:space="0" w:color="auto"/>
            <w:bottom w:val="none" w:sz="0" w:space="0" w:color="auto"/>
            <w:right w:val="none" w:sz="0" w:space="0" w:color="auto"/>
          </w:divBdr>
          <w:divsChild>
            <w:div w:id="1122073989">
              <w:marLeft w:val="0"/>
              <w:marRight w:val="0"/>
              <w:marTop w:val="0"/>
              <w:marBottom w:val="0"/>
              <w:divBdr>
                <w:top w:val="none" w:sz="0" w:space="0" w:color="auto"/>
                <w:left w:val="none" w:sz="0" w:space="0" w:color="auto"/>
                <w:bottom w:val="none" w:sz="0" w:space="0" w:color="auto"/>
                <w:right w:val="none" w:sz="0" w:space="0" w:color="auto"/>
              </w:divBdr>
              <w:divsChild>
                <w:div w:id="1122074526">
                  <w:marLeft w:val="0"/>
                  <w:marRight w:val="0"/>
                  <w:marTop w:val="0"/>
                  <w:marBottom w:val="0"/>
                  <w:divBdr>
                    <w:top w:val="none" w:sz="0" w:space="0" w:color="auto"/>
                    <w:left w:val="none" w:sz="0" w:space="0" w:color="auto"/>
                    <w:bottom w:val="none" w:sz="0" w:space="0" w:color="auto"/>
                    <w:right w:val="none" w:sz="0" w:space="0" w:color="auto"/>
                  </w:divBdr>
                  <w:divsChild>
                    <w:div w:id="1122073230">
                      <w:marLeft w:val="0"/>
                      <w:marRight w:val="0"/>
                      <w:marTop w:val="0"/>
                      <w:marBottom w:val="0"/>
                      <w:divBdr>
                        <w:top w:val="none" w:sz="0" w:space="0" w:color="auto"/>
                        <w:left w:val="none" w:sz="0" w:space="0" w:color="auto"/>
                        <w:bottom w:val="none" w:sz="0" w:space="0" w:color="auto"/>
                        <w:right w:val="none" w:sz="0" w:space="0" w:color="auto"/>
                      </w:divBdr>
                    </w:div>
                    <w:div w:id="1122076389">
                      <w:marLeft w:val="0"/>
                      <w:marRight w:val="0"/>
                      <w:marTop w:val="0"/>
                      <w:marBottom w:val="0"/>
                      <w:divBdr>
                        <w:top w:val="none" w:sz="0" w:space="0" w:color="auto"/>
                        <w:left w:val="none" w:sz="0" w:space="0" w:color="auto"/>
                        <w:bottom w:val="none" w:sz="0" w:space="0" w:color="auto"/>
                        <w:right w:val="none" w:sz="0" w:space="0" w:color="auto"/>
                      </w:divBdr>
                    </w:div>
                    <w:div w:id="11220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069">
      <w:marLeft w:val="0"/>
      <w:marRight w:val="0"/>
      <w:marTop w:val="0"/>
      <w:marBottom w:val="0"/>
      <w:divBdr>
        <w:top w:val="none" w:sz="0" w:space="0" w:color="auto"/>
        <w:left w:val="none" w:sz="0" w:space="0" w:color="auto"/>
        <w:bottom w:val="none" w:sz="0" w:space="0" w:color="auto"/>
        <w:right w:val="none" w:sz="0" w:space="0" w:color="auto"/>
      </w:divBdr>
      <w:divsChild>
        <w:div w:id="1122074550">
          <w:marLeft w:val="0"/>
          <w:marRight w:val="0"/>
          <w:marTop w:val="0"/>
          <w:marBottom w:val="0"/>
          <w:divBdr>
            <w:top w:val="none" w:sz="0" w:space="0" w:color="auto"/>
            <w:left w:val="none" w:sz="0" w:space="0" w:color="auto"/>
            <w:bottom w:val="none" w:sz="0" w:space="0" w:color="auto"/>
            <w:right w:val="none" w:sz="0" w:space="0" w:color="auto"/>
          </w:divBdr>
          <w:divsChild>
            <w:div w:id="1122072848">
              <w:marLeft w:val="0"/>
              <w:marRight w:val="0"/>
              <w:marTop w:val="0"/>
              <w:marBottom w:val="0"/>
              <w:divBdr>
                <w:top w:val="none" w:sz="0" w:space="0" w:color="auto"/>
                <w:left w:val="none" w:sz="0" w:space="0" w:color="auto"/>
                <w:bottom w:val="none" w:sz="0" w:space="0" w:color="auto"/>
                <w:right w:val="none" w:sz="0" w:space="0" w:color="auto"/>
              </w:divBdr>
            </w:div>
            <w:div w:id="1122073012">
              <w:marLeft w:val="0"/>
              <w:marRight w:val="0"/>
              <w:marTop w:val="0"/>
              <w:marBottom w:val="0"/>
              <w:divBdr>
                <w:top w:val="none" w:sz="0" w:space="0" w:color="auto"/>
                <w:left w:val="none" w:sz="0" w:space="0" w:color="auto"/>
                <w:bottom w:val="none" w:sz="0" w:space="0" w:color="auto"/>
                <w:right w:val="none" w:sz="0" w:space="0" w:color="auto"/>
              </w:divBdr>
              <w:divsChild>
                <w:div w:id="1122076075">
                  <w:marLeft w:val="0"/>
                  <w:marRight w:val="0"/>
                  <w:marTop w:val="0"/>
                  <w:marBottom w:val="0"/>
                  <w:divBdr>
                    <w:top w:val="none" w:sz="0" w:space="0" w:color="auto"/>
                    <w:left w:val="none" w:sz="0" w:space="0" w:color="auto"/>
                    <w:bottom w:val="none" w:sz="0" w:space="0" w:color="auto"/>
                    <w:right w:val="none" w:sz="0" w:space="0" w:color="auto"/>
                  </w:divBdr>
                </w:div>
              </w:divsChild>
            </w:div>
            <w:div w:id="11220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82">
      <w:marLeft w:val="0"/>
      <w:marRight w:val="0"/>
      <w:marTop w:val="0"/>
      <w:marBottom w:val="0"/>
      <w:divBdr>
        <w:top w:val="none" w:sz="0" w:space="0" w:color="auto"/>
        <w:left w:val="none" w:sz="0" w:space="0" w:color="auto"/>
        <w:bottom w:val="none" w:sz="0" w:space="0" w:color="auto"/>
        <w:right w:val="none" w:sz="0" w:space="0" w:color="auto"/>
      </w:divBdr>
      <w:divsChild>
        <w:div w:id="1122075265">
          <w:marLeft w:val="0"/>
          <w:marRight w:val="0"/>
          <w:marTop w:val="0"/>
          <w:marBottom w:val="0"/>
          <w:divBdr>
            <w:top w:val="none" w:sz="0" w:space="0" w:color="auto"/>
            <w:left w:val="none" w:sz="0" w:space="0" w:color="auto"/>
            <w:bottom w:val="none" w:sz="0" w:space="0" w:color="auto"/>
            <w:right w:val="none" w:sz="0" w:space="0" w:color="auto"/>
          </w:divBdr>
          <w:divsChild>
            <w:div w:id="1122078272">
              <w:marLeft w:val="0"/>
              <w:marRight w:val="0"/>
              <w:marTop w:val="0"/>
              <w:marBottom w:val="0"/>
              <w:divBdr>
                <w:top w:val="none" w:sz="0" w:space="0" w:color="auto"/>
                <w:left w:val="none" w:sz="0" w:space="0" w:color="auto"/>
                <w:bottom w:val="none" w:sz="0" w:space="0" w:color="auto"/>
                <w:right w:val="none" w:sz="0" w:space="0" w:color="auto"/>
              </w:divBdr>
              <w:divsChild>
                <w:div w:id="1122074705">
                  <w:marLeft w:val="0"/>
                  <w:marRight w:val="0"/>
                  <w:marTop w:val="0"/>
                  <w:marBottom w:val="0"/>
                  <w:divBdr>
                    <w:top w:val="none" w:sz="0" w:space="0" w:color="auto"/>
                    <w:left w:val="none" w:sz="0" w:space="0" w:color="auto"/>
                    <w:bottom w:val="none" w:sz="0" w:space="0" w:color="auto"/>
                    <w:right w:val="none" w:sz="0" w:space="0" w:color="auto"/>
                  </w:divBdr>
                  <w:divsChild>
                    <w:div w:id="1122073547">
                      <w:marLeft w:val="0"/>
                      <w:marRight w:val="0"/>
                      <w:marTop w:val="0"/>
                      <w:marBottom w:val="0"/>
                      <w:divBdr>
                        <w:top w:val="none" w:sz="0" w:space="0" w:color="auto"/>
                        <w:left w:val="none" w:sz="0" w:space="0" w:color="auto"/>
                        <w:bottom w:val="none" w:sz="0" w:space="0" w:color="auto"/>
                        <w:right w:val="none" w:sz="0" w:space="0" w:color="auto"/>
                      </w:divBdr>
                      <w:divsChild>
                        <w:div w:id="1122072484">
                          <w:marLeft w:val="0"/>
                          <w:marRight w:val="0"/>
                          <w:marTop w:val="0"/>
                          <w:marBottom w:val="0"/>
                          <w:divBdr>
                            <w:top w:val="none" w:sz="0" w:space="0" w:color="auto"/>
                            <w:left w:val="single" w:sz="36" w:space="15" w:color="303E50"/>
                            <w:bottom w:val="none" w:sz="0" w:space="0" w:color="auto"/>
                            <w:right w:val="none" w:sz="0" w:space="0" w:color="auto"/>
                          </w:divBdr>
                        </w:div>
                        <w:div w:id="1122073525">
                          <w:marLeft w:val="0"/>
                          <w:marRight w:val="0"/>
                          <w:marTop w:val="0"/>
                          <w:marBottom w:val="0"/>
                          <w:divBdr>
                            <w:top w:val="none" w:sz="0" w:space="0" w:color="auto"/>
                            <w:left w:val="single" w:sz="36" w:space="15" w:color="303E50"/>
                            <w:bottom w:val="none" w:sz="0" w:space="0" w:color="auto"/>
                            <w:right w:val="none" w:sz="0" w:space="0" w:color="auto"/>
                          </w:divBdr>
                        </w:div>
                        <w:div w:id="1122075438">
                          <w:marLeft w:val="0"/>
                          <w:marRight w:val="0"/>
                          <w:marTop w:val="0"/>
                          <w:marBottom w:val="0"/>
                          <w:divBdr>
                            <w:top w:val="none" w:sz="0" w:space="0" w:color="auto"/>
                            <w:left w:val="single" w:sz="36" w:space="15" w:color="303E50"/>
                            <w:bottom w:val="none" w:sz="0" w:space="0" w:color="auto"/>
                            <w:right w:val="none" w:sz="0" w:space="0" w:color="auto"/>
                          </w:divBdr>
                        </w:div>
                        <w:div w:id="1122077698">
                          <w:marLeft w:val="0"/>
                          <w:marRight w:val="0"/>
                          <w:marTop w:val="0"/>
                          <w:marBottom w:val="0"/>
                          <w:divBdr>
                            <w:top w:val="none" w:sz="0" w:space="0" w:color="auto"/>
                            <w:left w:val="single" w:sz="36" w:space="15" w:color="303E50"/>
                            <w:bottom w:val="none" w:sz="0" w:space="0" w:color="auto"/>
                            <w:right w:val="none" w:sz="0" w:space="0" w:color="auto"/>
                          </w:divBdr>
                        </w:div>
                      </w:divsChild>
                    </w:div>
                    <w:div w:id="1122078400">
                      <w:marLeft w:val="0"/>
                      <w:marRight w:val="0"/>
                      <w:marTop w:val="0"/>
                      <w:marBottom w:val="0"/>
                      <w:divBdr>
                        <w:top w:val="none" w:sz="0" w:space="0" w:color="auto"/>
                        <w:left w:val="none" w:sz="0" w:space="0" w:color="auto"/>
                        <w:bottom w:val="none" w:sz="0" w:space="0" w:color="auto"/>
                        <w:right w:val="none" w:sz="0" w:space="0" w:color="auto"/>
                      </w:divBdr>
                    </w:div>
                  </w:divsChild>
                </w:div>
                <w:div w:id="1122077226">
                  <w:marLeft w:val="0"/>
                  <w:marRight w:val="0"/>
                  <w:marTop w:val="0"/>
                  <w:marBottom w:val="0"/>
                  <w:divBdr>
                    <w:top w:val="none" w:sz="0" w:space="0" w:color="auto"/>
                    <w:left w:val="none" w:sz="0" w:space="0" w:color="auto"/>
                    <w:bottom w:val="none" w:sz="0" w:space="0" w:color="auto"/>
                    <w:right w:val="none" w:sz="0" w:space="0" w:color="auto"/>
                  </w:divBdr>
                  <w:divsChild>
                    <w:div w:id="1122073705">
                      <w:marLeft w:val="0"/>
                      <w:marRight w:val="0"/>
                      <w:marTop w:val="0"/>
                      <w:marBottom w:val="0"/>
                      <w:divBdr>
                        <w:top w:val="none" w:sz="0" w:space="0" w:color="auto"/>
                        <w:left w:val="none" w:sz="0" w:space="0" w:color="auto"/>
                        <w:bottom w:val="none" w:sz="0" w:space="0" w:color="auto"/>
                        <w:right w:val="none" w:sz="0" w:space="0" w:color="auto"/>
                      </w:divBdr>
                    </w:div>
                  </w:divsChild>
                </w:div>
                <w:div w:id="1122077845">
                  <w:marLeft w:val="0"/>
                  <w:marRight w:val="0"/>
                  <w:marTop w:val="0"/>
                  <w:marBottom w:val="0"/>
                  <w:divBdr>
                    <w:top w:val="none" w:sz="0" w:space="0" w:color="auto"/>
                    <w:left w:val="none" w:sz="0" w:space="0" w:color="auto"/>
                    <w:bottom w:val="none" w:sz="0" w:space="0" w:color="auto"/>
                    <w:right w:val="none" w:sz="0" w:space="0" w:color="auto"/>
                  </w:divBdr>
                </w:div>
                <w:div w:id="112207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087">
      <w:marLeft w:val="0"/>
      <w:marRight w:val="0"/>
      <w:marTop w:val="0"/>
      <w:marBottom w:val="0"/>
      <w:divBdr>
        <w:top w:val="none" w:sz="0" w:space="0" w:color="auto"/>
        <w:left w:val="none" w:sz="0" w:space="0" w:color="auto"/>
        <w:bottom w:val="none" w:sz="0" w:space="0" w:color="auto"/>
        <w:right w:val="none" w:sz="0" w:space="0" w:color="auto"/>
      </w:divBdr>
      <w:divsChild>
        <w:div w:id="1122075277">
          <w:marLeft w:val="75"/>
          <w:marRight w:val="0"/>
          <w:marTop w:val="0"/>
          <w:marBottom w:val="0"/>
          <w:divBdr>
            <w:top w:val="none" w:sz="0" w:space="0" w:color="auto"/>
            <w:left w:val="none" w:sz="0" w:space="0" w:color="auto"/>
            <w:bottom w:val="none" w:sz="0" w:space="0" w:color="auto"/>
            <w:right w:val="none" w:sz="0" w:space="0" w:color="auto"/>
          </w:divBdr>
          <w:divsChild>
            <w:div w:id="1122078756">
              <w:marLeft w:val="0"/>
              <w:marRight w:val="0"/>
              <w:marTop w:val="0"/>
              <w:marBottom w:val="0"/>
              <w:divBdr>
                <w:top w:val="none" w:sz="0" w:space="0" w:color="auto"/>
                <w:left w:val="none" w:sz="0" w:space="0" w:color="auto"/>
                <w:bottom w:val="none" w:sz="0" w:space="0" w:color="auto"/>
                <w:right w:val="none" w:sz="0" w:space="0" w:color="auto"/>
              </w:divBdr>
              <w:divsChild>
                <w:div w:id="1122076025">
                  <w:marLeft w:val="0"/>
                  <w:marRight w:val="0"/>
                  <w:marTop w:val="0"/>
                  <w:marBottom w:val="0"/>
                  <w:divBdr>
                    <w:top w:val="none" w:sz="0" w:space="0" w:color="auto"/>
                    <w:left w:val="none" w:sz="0" w:space="0" w:color="auto"/>
                    <w:bottom w:val="none" w:sz="0" w:space="0" w:color="auto"/>
                    <w:right w:val="none" w:sz="0" w:space="0" w:color="auto"/>
                  </w:divBdr>
                  <w:divsChild>
                    <w:div w:id="1122077839">
                      <w:marLeft w:val="0"/>
                      <w:marRight w:val="0"/>
                      <w:marTop w:val="0"/>
                      <w:marBottom w:val="0"/>
                      <w:divBdr>
                        <w:top w:val="none" w:sz="0" w:space="0" w:color="auto"/>
                        <w:left w:val="none" w:sz="0" w:space="0" w:color="auto"/>
                        <w:bottom w:val="none" w:sz="0" w:space="0" w:color="auto"/>
                        <w:right w:val="none" w:sz="0" w:space="0" w:color="auto"/>
                      </w:divBdr>
                      <w:divsChild>
                        <w:div w:id="11220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089">
      <w:marLeft w:val="0"/>
      <w:marRight w:val="0"/>
      <w:marTop w:val="0"/>
      <w:marBottom w:val="0"/>
      <w:divBdr>
        <w:top w:val="none" w:sz="0" w:space="0" w:color="auto"/>
        <w:left w:val="none" w:sz="0" w:space="0" w:color="auto"/>
        <w:bottom w:val="none" w:sz="0" w:space="0" w:color="auto"/>
        <w:right w:val="none" w:sz="0" w:space="0" w:color="auto"/>
      </w:divBdr>
      <w:divsChild>
        <w:div w:id="1122073426">
          <w:marLeft w:val="0"/>
          <w:marRight w:val="0"/>
          <w:marTop w:val="0"/>
          <w:marBottom w:val="0"/>
          <w:divBdr>
            <w:top w:val="none" w:sz="0" w:space="0" w:color="auto"/>
            <w:left w:val="none" w:sz="0" w:space="0" w:color="auto"/>
            <w:bottom w:val="none" w:sz="0" w:space="0" w:color="auto"/>
            <w:right w:val="none" w:sz="0" w:space="0" w:color="auto"/>
          </w:divBdr>
          <w:divsChild>
            <w:div w:id="11220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90">
      <w:marLeft w:val="0"/>
      <w:marRight w:val="0"/>
      <w:marTop w:val="0"/>
      <w:marBottom w:val="0"/>
      <w:divBdr>
        <w:top w:val="none" w:sz="0" w:space="0" w:color="auto"/>
        <w:left w:val="none" w:sz="0" w:space="0" w:color="auto"/>
        <w:bottom w:val="none" w:sz="0" w:space="0" w:color="auto"/>
        <w:right w:val="none" w:sz="0" w:space="0" w:color="auto"/>
      </w:divBdr>
      <w:divsChild>
        <w:div w:id="1122071790">
          <w:marLeft w:val="0"/>
          <w:marRight w:val="0"/>
          <w:marTop w:val="0"/>
          <w:marBottom w:val="0"/>
          <w:divBdr>
            <w:top w:val="none" w:sz="0" w:space="0" w:color="auto"/>
            <w:left w:val="none" w:sz="0" w:space="0" w:color="auto"/>
            <w:bottom w:val="none" w:sz="0" w:space="0" w:color="auto"/>
            <w:right w:val="none" w:sz="0" w:space="0" w:color="auto"/>
          </w:divBdr>
          <w:divsChild>
            <w:div w:id="1122078405">
              <w:marLeft w:val="0"/>
              <w:marRight w:val="0"/>
              <w:marTop w:val="0"/>
              <w:marBottom w:val="0"/>
              <w:divBdr>
                <w:top w:val="none" w:sz="0" w:space="0" w:color="auto"/>
                <w:left w:val="none" w:sz="0" w:space="0" w:color="auto"/>
                <w:bottom w:val="none" w:sz="0" w:space="0" w:color="auto"/>
                <w:right w:val="none" w:sz="0" w:space="0" w:color="auto"/>
              </w:divBdr>
              <w:divsChild>
                <w:div w:id="1122075036">
                  <w:marLeft w:val="0"/>
                  <w:marRight w:val="0"/>
                  <w:marTop w:val="0"/>
                  <w:marBottom w:val="0"/>
                  <w:divBdr>
                    <w:top w:val="none" w:sz="0" w:space="0" w:color="auto"/>
                    <w:left w:val="none" w:sz="0" w:space="0" w:color="auto"/>
                    <w:bottom w:val="none" w:sz="0" w:space="0" w:color="auto"/>
                    <w:right w:val="none" w:sz="0" w:space="0" w:color="auto"/>
                  </w:divBdr>
                  <w:divsChild>
                    <w:div w:id="1122073712">
                      <w:marLeft w:val="0"/>
                      <w:marRight w:val="0"/>
                      <w:marTop w:val="0"/>
                      <w:marBottom w:val="0"/>
                      <w:divBdr>
                        <w:top w:val="none" w:sz="0" w:space="0" w:color="auto"/>
                        <w:left w:val="none" w:sz="0" w:space="0" w:color="auto"/>
                        <w:bottom w:val="none" w:sz="0" w:space="0" w:color="auto"/>
                        <w:right w:val="none" w:sz="0" w:space="0" w:color="auto"/>
                      </w:divBdr>
                      <w:divsChild>
                        <w:div w:id="1122075622">
                          <w:marLeft w:val="0"/>
                          <w:marRight w:val="750"/>
                          <w:marTop w:val="0"/>
                          <w:marBottom w:val="0"/>
                          <w:divBdr>
                            <w:top w:val="none" w:sz="0" w:space="0" w:color="auto"/>
                            <w:left w:val="none" w:sz="0" w:space="0" w:color="auto"/>
                            <w:bottom w:val="none" w:sz="0" w:space="0" w:color="auto"/>
                            <w:right w:val="none" w:sz="0" w:space="0" w:color="auto"/>
                          </w:divBdr>
                          <w:divsChild>
                            <w:div w:id="1122074219">
                              <w:marLeft w:val="0"/>
                              <w:marRight w:val="0"/>
                              <w:marTop w:val="0"/>
                              <w:marBottom w:val="105"/>
                              <w:divBdr>
                                <w:top w:val="none" w:sz="0" w:space="0" w:color="auto"/>
                                <w:left w:val="none" w:sz="0" w:space="0" w:color="auto"/>
                                <w:bottom w:val="none" w:sz="0" w:space="0" w:color="auto"/>
                                <w:right w:val="none" w:sz="0" w:space="0" w:color="auto"/>
                              </w:divBdr>
                              <w:divsChild>
                                <w:div w:id="1122077785">
                                  <w:marLeft w:val="0"/>
                                  <w:marRight w:val="0"/>
                                  <w:marTop w:val="0"/>
                                  <w:marBottom w:val="0"/>
                                  <w:divBdr>
                                    <w:top w:val="none" w:sz="0" w:space="0" w:color="auto"/>
                                    <w:left w:val="none" w:sz="0" w:space="0" w:color="auto"/>
                                    <w:bottom w:val="none" w:sz="0" w:space="0" w:color="auto"/>
                                    <w:right w:val="none" w:sz="0" w:space="0" w:color="auto"/>
                                  </w:divBdr>
                                  <w:divsChild>
                                    <w:div w:id="1122073632">
                                      <w:marLeft w:val="0"/>
                                      <w:marRight w:val="0"/>
                                      <w:marTop w:val="0"/>
                                      <w:marBottom w:val="120"/>
                                      <w:divBdr>
                                        <w:top w:val="none" w:sz="0" w:space="0" w:color="auto"/>
                                        <w:left w:val="none" w:sz="0" w:space="0" w:color="auto"/>
                                        <w:bottom w:val="none" w:sz="0" w:space="0" w:color="auto"/>
                                        <w:right w:val="none" w:sz="0" w:space="0" w:color="auto"/>
                                      </w:divBdr>
                                    </w:div>
                                    <w:div w:id="1122077767">
                                      <w:marLeft w:val="0"/>
                                      <w:marRight w:val="0"/>
                                      <w:marTop w:val="0"/>
                                      <w:marBottom w:val="0"/>
                                      <w:divBdr>
                                        <w:top w:val="none" w:sz="0" w:space="0" w:color="auto"/>
                                        <w:left w:val="none" w:sz="0" w:space="0" w:color="auto"/>
                                        <w:bottom w:val="none" w:sz="0" w:space="0" w:color="auto"/>
                                        <w:right w:val="none" w:sz="0" w:space="0" w:color="auto"/>
                                      </w:divBdr>
                                      <w:divsChild>
                                        <w:div w:id="11220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095">
      <w:marLeft w:val="0"/>
      <w:marRight w:val="0"/>
      <w:marTop w:val="0"/>
      <w:marBottom w:val="0"/>
      <w:divBdr>
        <w:top w:val="none" w:sz="0" w:space="0" w:color="auto"/>
        <w:left w:val="none" w:sz="0" w:space="0" w:color="auto"/>
        <w:bottom w:val="none" w:sz="0" w:space="0" w:color="auto"/>
        <w:right w:val="none" w:sz="0" w:space="0" w:color="auto"/>
      </w:divBdr>
      <w:divsChild>
        <w:div w:id="1122071759">
          <w:marLeft w:val="0"/>
          <w:marRight w:val="0"/>
          <w:marTop w:val="0"/>
          <w:marBottom w:val="0"/>
          <w:divBdr>
            <w:top w:val="none" w:sz="0" w:space="0" w:color="auto"/>
            <w:left w:val="none" w:sz="0" w:space="0" w:color="auto"/>
            <w:bottom w:val="none" w:sz="0" w:space="0" w:color="auto"/>
            <w:right w:val="none" w:sz="0" w:space="0" w:color="auto"/>
          </w:divBdr>
          <w:divsChild>
            <w:div w:id="1122074462">
              <w:marLeft w:val="0"/>
              <w:marRight w:val="0"/>
              <w:marTop w:val="0"/>
              <w:marBottom w:val="0"/>
              <w:divBdr>
                <w:top w:val="none" w:sz="0" w:space="0" w:color="auto"/>
                <w:left w:val="none" w:sz="0" w:space="0" w:color="auto"/>
                <w:bottom w:val="none" w:sz="0" w:space="0" w:color="auto"/>
                <w:right w:val="none" w:sz="0" w:space="0" w:color="auto"/>
              </w:divBdr>
              <w:divsChild>
                <w:div w:id="1122071829">
                  <w:marLeft w:val="0"/>
                  <w:marRight w:val="150"/>
                  <w:marTop w:val="0"/>
                  <w:marBottom w:val="150"/>
                  <w:divBdr>
                    <w:top w:val="none" w:sz="0" w:space="0" w:color="auto"/>
                    <w:left w:val="none" w:sz="0" w:space="0" w:color="auto"/>
                    <w:bottom w:val="none" w:sz="0" w:space="0" w:color="auto"/>
                    <w:right w:val="none" w:sz="0" w:space="0" w:color="auto"/>
                  </w:divBdr>
                  <w:divsChild>
                    <w:div w:id="1122071948">
                      <w:marLeft w:val="0"/>
                      <w:marRight w:val="0"/>
                      <w:marTop w:val="0"/>
                      <w:marBottom w:val="0"/>
                      <w:divBdr>
                        <w:top w:val="none" w:sz="0" w:space="0" w:color="auto"/>
                        <w:left w:val="none" w:sz="0" w:space="0" w:color="auto"/>
                        <w:bottom w:val="none" w:sz="0" w:space="0" w:color="auto"/>
                        <w:right w:val="none" w:sz="0" w:space="0" w:color="auto"/>
                      </w:divBdr>
                      <w:divsChild>
                        <w:div w:id="1122078739">
                          <w:marLeft w:val="0"/>
                          <w:marRight w:val="0"/>
                          <w:marTop w:val="0"/>
                          <w:marBottom w:val="0"/>
                          <w:divBdr>
                            <w:top w:val="none" w:sz="0" w:space="0" w:color="auto"/>
                            <w:left w:val="none" w:sz="0" w:space="0" w:color="auto"/>
                            <w:bottom w:val="none" w:sz="0" w:space="0" w:color="auto"/>
                            <w:right w:val="none" w:sz="0" w:space="0" w:color="auto"/>
                          </w:divBdr>
                          <w:divsChild>
                            <w:div w:id="1122075880">
                              <w:marLeft w:val="0"/>
                              <w:marRight w:val="0"/>
                              <w:marTop w:val="0"/>
                              <w:marBottom w:val="0"/>
                              <w:divBdr>
                                <w:top w:val="none" w:sz="0" w:space="0" w:color="auto"/>
                                <w:left w:val="none" w:sz="0" w:space="0" w:color="auto"/>
                                <w:bottom w:val="none" w:sz="0" w:space="0" w:color="auto"/>
                                <w:right w:val="none" w:sz="0" w:space="0" w:color="auto"/>
                              </w:divBdr>
                              <w:divsChild>
                                <w:div w:id="112207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097">
      <w:marLeft w:val="0"/>
      <w:marRight w:val="0"/>
      <w:marTop w:val="0"/>
      <w:marBottom w:val="0"/>
      <w:divBdr>
        <w:top w:val="none" w:sz="0" w:space="0" w:color="auto"/>
        <w:left w:val="none" w:sz="0" w:space="0" w:color="auto"/>
        <w:bottom w:val="none" w:sz="0" w:space="0" w:color="auto"/>
        <w:right w:val="none" w:sz="0" w:space="0" w:color="auto"/>
      </w:divBdr>
      <w:divsChild>
        <w:div w:id="1122073846">
          <w:marLeft w:val="0"/>
          <w:marRight w:val="0"/>
          <w:marTop w:val="0"/>
          <w:marBottom w:val="0"/>
          <w:divBdr>
            <w:top w:val="none" w:sz="0" w:space="0" w:color="auto"/>
            <w:left w:val="none" w:sz="0" w:space="0" w:color="auto"/>
            <w:bottom w:val="none" w:sz="0" w:space="0" w:color="auto"/>
            <w:right w:val="none" w:sz="0" w:space="0" w:color="auto"/>
          </w:divBdr>
          <w:divsChild>
            <w:div w:id="1122075369">
              <w:marLeft w:val="0"/>
              <w:marRight w:val="0"/>
              <w:marTop w:val="0"/>
              <w:marBottom w:val="0"/>
              <w:divBdr>
                <w:top w:val="none" w:sz="0" w:space="0" w:color="auto"/>
                <w:left w:val="none" w:sz="0" w:space="0" w:color="auto"/>
                <w:bottom w:val="none" w:sz="0" w:space="0" w:color="auto"/>
                <w:right w:val="none" w:sz="0" w:space="0" w:color="auto"/>
              </w:divBdr>
              <w:divsChild>
                <w:div w:id="1122073977">
                  <w:marLeft w:val="0"/>
                  <w:marRight w:val="0"/>
                  <w:marTop w:val="0"/>
                  <w:marBottom w:val="0"/>
                  <w:divBdr>
                    <w:top w:val="none" w:sz="0" w:space="0" w:color="auto"/>
                    <w:left w:val="none" w:sz="0" w:space="0" w:color="auto"/>
                    <w:bottom w:val="none" w:sz="0" w:space="0" w:color="auto"/>
                    <w:right w:val="none" w:sz="0" w:space="0" w:color="auto"/>
                  </w:divBdr>
                  <w:divsChild>
                    <w:div w:id="112207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105">
      <w:marLeft w:val="0"/>
      <w:marRight w:val="0"/>
      <w:marTop w:val="0"/>
      <w:marBottom w:val="0"/>
      <w:divBdr>
        <w:top w:val="none" w:sz="0" w:space="0" w:color="auto"/>
        <w:left w:val="none" w:sz="0" w:space="0" w:color="auto"/>
        <w:bottom w:val="none" w:sz="0" w:space="0" w:color="auto"/>
        <w:right w:val="none" w:sz="0" w:space="0" w:color="auto"/>
      </w:divBdr>
      <w:divsChild>
        <w:div w:id="1122073360">
          <w:marLeft w:val="0"/>
          <w:marRight w:val="0"/>
          <w:marTop w:val="0"/>
          <w:marBottom w:val="0"/>
          <w:divBdr>
            <w:top w:val="none" w:sz="0" w:space="0" w:color="auto"/>
            <w:left w:val="none" w:sz="0" w:space="0" w:color="auto"/>
            <w:bottom w:val="none" w:sz="0" w:space="0" w:color="auto"/>
            <w:right w:val="none" w:sz="0" w:space="0" w:color="auto"/>
          </w:divBdr>
          <w:divsChild>
            <w:div w:id="1122078581">
              <w:marLeft w:val="0"/>
              <w:marRight w:val="0"/>
              <w:marTop w:val="0"/>
              <w:marBottom w:val="0"/>
              <w:divBdr>
                <w:top w:val="none" w:sz="0" w:space="0" w:color="auto"/>
                <w:left w:val="none" w:sz="0" w:space="0" w:color="auto"/>
                <w:bottom w:val="none" w:sz="0" w:space="0" w:color="auto"/>
                <w:right w:val="none" w:sz="0" w:space="0" w:color="auto"/>
              </w:divBdr>
              <w:divsChild>
                <w:div w:id="1122076890">
                  <w:marLeft w:val="0"/>
                  <w:marRight w:val="0"/>
                  <w:marTop w:val="0"/>
                  <w:marBottom w:val="0"/>
                  <w:divBdr>
                    <w:top w:val="none" w:sz="0" w:space="0" w:color="auto"/>
                    <w:left w:val="none" w:sz="0" w:space="0" w:color="auto"/>
                    <w:bottom w:val="none" w:sz="0" w:space="0" w:color="auto"/>
                    <w:right w:val="none" w:sz="0" w:space="0" w:color="auto"/>
                  </w:divBdr>
                  <w:divsChild>
                    <w:div w:id="1122073735">
                      <w:marLeft w:val="0"/>
                      <w:marRight w:val="0"/>
                      <w:marTop w:val="0"/>
                      <w:marBottom w:val="0"/>
                      <w:divBdr>
                        <w:top w:val="none" w:sz="0" w:space="0" w:color="auto"/>
                        <w:left w:val="none" w:sz="0" w:space="0" w:color="auto"/>
                        <w:bottom w:val="none" w:sz="0" w:space="0" w:color="auto"/>
                        <w:right w:val="none" w:sz="0" w:space="0" w:color="auto"/>
                      </w:divBdr>
                      <w:divsChild>
                        <w:div w:id="1122074928">
                          <w:marLeft w:val="0"/>
                          <w:marRight w:val="0"/>
                          <w:marTop w:val="315"/>
                          <w:marBottom w:val="0"/>
                          <w:divBdr>
                            <w:top w:val="none" w:sz="0" w:space="0" w:color="auto"/>
                            <w:left w:val="none" w:sz="0" w:space="0" w:color="auto"/>
                            <w:bottom w:val="none" w:sz="0" w:space="0" w:color="auto"/>
                            <w:right w:val="none" w:sz="0" w:space="0" w:color="auto"/>
                          </w:divBdr>
                          <w:divsChild>
                            <w:div w:id="1122078016">
                              <w:marLeft w:val="0"/>
                              <w:marRight w:val="0"/>
                              <w:marTop w:val="0"/>
                              <w:marBottom w:val="0"/>
                              <w:divBdr>
                                <w:top w:val="none" w:sz="0" w:space="0" w:color="auto"/>
                                <w:left w:val="none" w:sz="0" w:space="0" w:color="auto"/>
                                <w:bottom w:val="none" w:sz="0" w:space="0" w:color="auto"/>
                                <w:right w:val="none" w:sz="0" w:space="0" w:color="auto"/>
                              </w:divBdr>
                              <w:divsChild>
                                <w:div w:id="1122074810">
                                  <w:marLeft w:val="0"/>
                                  <w:marRight w:val="79"/>
                                  <w:marTop w:val="0"/>
                                  <w:marBottom w:val="0"/>
                                  <w:divBdr>
                                    <w:top w:val="none" w:sz="0" w:space="0" w:color="auto"/>
                                    <w:left w:val="none" w:sz="0" w:space="0" w:color="auto"/>
                                    <w:bottom w:val="none" w:sz="0" w:space="0" w:color="auto"/>
                                    <w:right w:val="none" w:sz="0" w:space="0" w:color="auto"/>
                                  </w:divBdr>
                                  <w:divsChild>
                                    <w:div w:id="1122076289">
                                      <w:marLeft w:val="0"/>
                                      <w:marRight w:val="0"/>
                                      <w:marTop w:val="0"/>
                                      <w:marBottom w:val="0"/>
                                      <w:divBdr>
                                        <w:top w:val="none" w:sz="0" w:space="0" w:color="auto"/>
                                        <w:left w:val="none" w:sz="0" w:space="0" w:color="auto"/>
                                        <w:bottom w:val="none" w:sz="0" w:space="0" w:color="auto"/>
                                        <w:right w:val="none" w:sz="0" w:space="0" w:color="auto"/>
                                      </w:divBdr>
                                      <w:divsChild>
                                        <w:div w:id="1122072613">
                                          <w:marLeft w:val="0"/>
                                          <w:marRight w:val="-370"/>
                                          <w:marTop w:val="0"/>
                                          <w:marBottom w:val="0"/>
                                          <w:divBdr>
                                            <w:top w:val="none" w:sz="0" w:space="0" w:color="auto"/>
                                            <w:left w:val="none" w:sz="0" w:space="0" w:color="auto"/>
                                            <w:bottom w:val="none" w:sz="0" w:space="0" w:color="auto"/>
                                            <w:right w:val="none" w:sz="0" w:space="0" w:color="auto"/>
                                          </w:divBdr>
                                          <w:divsChild>
                                            <w:div w:id="1122074295">
                                              <w:marLeft w:val="0"/>
                                              <w:marRight w:val="72"/>
                                              <w:marTop w:val="0"/>
                                              <w:marBottom w:val="0"/>
                                              <w:divBdr>
                                                <w:top w:val="none" w:sz="0" w:space="0" w:color="auto"/>
                                                <w:left w:val="none" w:sz="0" w:space="0" w:color="auto"/>
                                                <w:bottom w:val="none" w:sz="0" w:space="0" w:color="auto"/>
                                                <w:right w:val="none" w:sz="0" w:space="0" w:color="auto"/>
                                              </w:divBdr>
                                              <w:divsChild>
                                                <w:div w:id="1122076303">
                                                  <w:marLeft w:val="0"/>
                                                  <w:marRight w:val="0"/>
                                                  <w:marTop w:val="0"/>
                                                  <w:marBottom w:val="0"/>
                                                  <w:divBdr>
                                                    <w:top w:val="none" w:sz="0" w:space="0" w:color="auto"/>
                                                    <w:left w:val="none" w:sz="0" w:space="0" w:color="auto"/>
                                                    <w:bottom w:val="none" w:sz="0" w:space="0" w:color="auto"/>
                                                    <w:right w:val="none" w:sz="0" w:space="0" w:color="auto"/>
                                                  </w:divBdr>
                                                  <w:divsChild>
                                                    <w:div w:id="1122075830">
                                                      <w:marLeft w:val="0"/>
                                                      <w:marRight w:val="-245"/>
                                                      <w:marTop w:val="0"/>
                                                      <w:marBottom w:val="0"/>
                                                      <w:divBdr>
                                                        <w:top w:val="none" w:sz="0" w:space="0" w:color="auto"/>
                                                        <w:left w:val="none" w:sz="0" w:space="0" w:color="auto"/>
                                                        <w:bottom w:val="none" w:sz="0" w:space="0" w:color="auto"/>
                                                        <w:right w:val="none" w:sz="0" w:space="0" w:color="auto"/>
                                                      </w:divBdr>
                                                      <w:divsChild>
                                                        <w:div w:id="1122072540">
                                                          <w:marLeft w:val="0"/>
                                                          <w:marRight w:val="0"/>
                                                          <w:marTop w:val="0"/>
                                                          <w:marBottom w:val="270"/>
                                                          <w:divBdr>
                                                            <w:top w:val="none" w:sz="0" w:space="0" w:color="auto"/>
                                                            <w:left w:val="none" w:sz="0" w:space="0" w:color="auto"/>
                                                            <w:bottom w:val="none" w:sz="0" w:space="0" w:color="auto"/>
                                                            <w:right w:val="none" w:sz="0" w:space="0" w:color="auto"/>
                                                          </w:divBdr>
                                                          <w:divsChild>
                                                            <w:div w:id="1122072747">
                                                              <w:marLeft w:val="0"/>
                                                              <w:marRight w:val="0"/>
                                                              <w:marTop w:val="15"/>
                                                              <w:marBottom w:val="75"/>
                                                              <w:divBdr>
                                                                <w:top w:val="none" w:sz="0" w:space="0" w:color="auto"/>
                                                                <w:left w:val="none" w:sz="0" w:space="0" w:color="auto"/>
                                                                <w:bottom w:val="none" w:sz="0" w:space="0" w:color="auto"/>
                                                                <w:right w:val="none" w:sz="0" w:space="0" w:color="auto"/>
                                                              </w:divBdr>
                                                              <w:divsChild>
                                                                <w:div w:id="1122073650">
                                                                  <w:marLeft w:val="0"/>
                                                                  <w:marRight w:val="0"/>
                                                                  <w:marTop w:val="75"/>
                                                                  <w:marBottom w:val="0"/>
                                                                  <w:divBdr>
                                                                    <w:top w:val="none" w:sz="0" w:space="0" w:color="auto"/>
                                                                    <w:left w:val="none" w:sz="0" w:space="0" w:color="auto"/>
                                                                    <w:bottom w:val="none" w:sz="0" w:space="0" w:color="auto"/>
                                                                    <w:right w:val="none" w:sz="0" w:space="0" w:color="auto"/>
                                                                  </w:divBdr>
                                                                </w:div>
                                                                <w:div w:id="1122074395">
                                                                  <w:marLeft w:val="-6450"/>
                                                                  <w:marRight w:val="0"/>
                                                                  <w:marTop w:val="0"/>
                                                                  <w:marBottom w:val="0"/>
                                                                  <w:divBdr>
                                                                    <w:top w:val="none" w:sz="0" w:space="0" w:color="auto"/>
                                                                    <w:left w:val="none" w:sz="0" w:space="0" w:color="auto"/>
                                                                    <w:bottom w:val="none" w:sz="0" w:space="0" w:color="auto"/>
                                                                    <w:right w:val="none" w:sz="0" w:space="0" w:color="auto"/>
                                                                  </w:divBdr>
                                                                  <w:divsChild>
                                                                    <w:div w:id="1122072110">
                                                                      <w:marLeft w:val="0"/>
                                                                      <w:marRight w:val="0"/>
                                                                      <w:marTop w:val="0"/>
                                                                      <w:marBottom w:val="0"/>
                                                                      <w:divBdr>
                                                                        <w:top w:val="none" w:sz="0" w:space="0" w:color="auto"/>
                                                                        <w:left w:val="none" w:sz="0" w:space="0" w:color="auto"/>
                                                                        <w:bottom w:val="none" w:sz="0" w:space="0" w:color="auto"/>
                                                                        <w:right w:val="none" w:sz="0" w:space="0" w:color="auto"/>
                                                                      </w:divBdr>
                                                                      <w:divsChild>
                                                                        <w:div w:id="1122071649">
                                                                          <w:marLeft w:val="0"/>
                                                                          <w:marRight w:val="0"/>
                                                                          <w:marTop w:val="0"/>
                                                                          <w:marBottom w:val="0"/>
                                                                          <w:divBdr>
                                                                            <w:top w:val="none" w:sz="0" w:space="0" w:color="auto"/>
                                                                            <w:left w:val="none" w:sz="0" w:space="0" w:color="auto"/>
                                                                            <w:bottom w:val="none" w:sz="0" w:space="0" w:color="auto"/>
                                                                            <w:right w:val="none" w:sz="0" w:space="0" w:color="auto"/>
                                                                          </w:divBdr>
                                                                        </w:div>
                                                                        <w:div w:id="1122073158">
                                                                          <w:marLeft w:val="0"/>
                                                                          <w:marRight w:val="0"/>
                                                                          <w:marTop w:val="0"/>
                                                                          <w:marBottom w:val="0"/>
                                                                          <w:divBdr>
                                                                            <w:top w:val="none" w:sz="0" w:space="0" w:color="auto"/>
                                                                            <w:left w:val="none" w:sz="0" w:space="0" w:color="auto"/>
                                                                            <w:bottom w:val="none" w:sz="0" w:space="0" w:color="auto"/>
                                                                            <w:right w:val="none" w:sz="0" w:space="0" w:color="auto"/>
                                                                          </w:divBdr>
                                                                        </w:div>
                                                                        <w:div w:id="1122073736">
                                                                          <w:marLeft w:val="0"/>
                                                                          <w:marRight w:val="0"/>
                                                                          <w:marTop w:val="0"/>
                                                                          <w:marBottom w:val="0"/>
                                                                          <w:divBdr>
                                                                            <w:top w:val="none" w:sz="0" w:space="0" w:color="auto"/>
                                                                            <w:left w:val="none" w:sz="0" w:space="0" w:color="auto"/>
                                                                            <w:bottom w:val="none" w:sz="0" w:space="0" w:color="auto"/>
                                                                            <w:right w:val="none" w:sz="0" w:space="0" w:color="auto"/>
                                                                          </w:divBdr>
                                                                          <w:divsChild>
                                                                            <w:div w:id="1122071969">
                                                                              <w:marLeft w:val="0"/>
                                                                              <w:marRight w:val="0"/>
                                                                              <w:marTop w:val="0"/>
                                                                              <w:marBottom w:val="0"/>
                                                                              <w:divBdr>
                                                                                <w:top w:val="none" w:sz="0" w:space="0" w:color="auto"/>
                                                                                <w:left w:val="none" w:sz="0" w:space="0" w:color="auto"/>
                                                                                <w:bottom w:val="none" w:sz="0" w:space="0" w:color="auto"/>
                                                                                <w:right w:val="none" w:sz="0" w:space="0" w:color="auto"/>
                                                                              </w:divBdr>
                                                                            </w:div>
                                                                            <w:div w:id="1122076778">
                                                                              <w:marLeft w:val="0"/>
                                                                              <w:marRight w:val="0"/>
                                                                              <w:marTop w:val="0"/>
                                                                              <w:marBottom w:val="0"/>
                                                                              <w:divBdr>
                                                                                <w:top w:val="none" w:sz="0" w:space="0" w:color="auto"/>
                                                                                <w:left w:val="none" w:sz="0" w:space="0" w:color="auto"/>
                                                                                <w:bottom w:val="none" w:sz="0" w:space="0" w:color="auto"/>
                                                                                <w:right w:val="none" w:sz="0" w:space="0" w:color="auto"/>
                                                                              </w:divBdr>
                                                                            </w:div>
                                                                            <w:div w:id="112207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177">
                                                                      <w:marLeft w:val="0"/>
                                                                      <w:marRight w:val="0"/>
                                                                      <w:marTop w:val="0"/>
                                                                      <w:marBottom w:val="0"/>
                                                                      <w:divBdr>
                                                                        <w:top w:val="none" w:sz="0" w:space="0" w:color="auto"/>
                                                                        <w:left w:val="none" w:sz="0" w:space="0" w:color="auto"/>
                                                                        <w:bottom w:val="none" w:sz="0" w:space="0" w:color="auto"/>
                                                                        <w:right w:val="none" w:sz="0" w:space="0" w:color="auto"/>
                                                                      </w:divBdr>
                                                                      <w:divsChild>
                                                                        <w:div w:id="1122076045">
                                                                          <w:marLeft w:val="0"/>
                                                                          <w:marRight w:val="0"/>
                                                                          <w:marTop w:val="0"/>
                                                                          <w:marBottom w:val="0"/>
                                                                          <w:divBdr>
                                                                            <w:top w:val="none" w:sz="0" w:space="0" w:color="auto"/>
                                                                            <w:left w:val="none" w:sz="0" w:space="0" w:color="auto"/>
                                                                            <w:bottom w:val="none" w:sz="0" w:space="0" w:color="auto"/>
                                                                            <w:right w:val="none" w:sz="0" w:space="0" w:color="auto"/>
                                                                          </w:divBdr>
                                                                          <w:divsChild>
                                                                            <w:div w:id="1122072710">
                                                                              <w:marLeft w:val="0"/>
                                                                              <w:marRight w:val="0"/>
                                                                              <w:marTop w:val="0"/>
                                                                              <w:marBottom w:val="0"/>
                                                                              <w:divBdr>
                                                                                <w:top w:val="none" w:sz="0" w:space="0" w:color="auto"/>
                                                                                <w:left w:val="none" w:sz="0" w:space="0" w:color="auto"/>
                                                                                <w:bottom w:val="none" w:sz="0" w:space="0" w:color="auto"/>
                                                                                <w:right w:val="none" w:sz="0" w:space="0" w:color="auto"/>
                                                                              </w:divBdr>
                                                                              <w:divsChild>
                                                                                <w:div w:id="1122074087">
                                                                                  <w:marLeft w:val="0"/>
                                                                                  <w:marRight w:val="0"/>
                                                                                  <w:marTop w:val="0"/>
                                                                                  <w:marBottom w:val="0"/>
                                                                                  <w:divBdr>
                                                                                    <w:top w:val="none" w:sz="0" w:space="0" w:color="auto"/>
                                                                                    <w:left w:val="none" w:sz="0" w:space="0" w:color="auto"/>
                                                                                    <w:bottom w:val="none" w:sz="0" w:space="0" w:color="auto"/>
                                                                                    <w:right w:val="none" w:sz="0" w:space="0" w:color="auto"/>
                                                                                  </w:divBdr>
                                                                                  <w:divsChild>
                                                                                    <w:div w:id="1122073941">
                                                                                      <w:marLeft w:val="0"/>
                                                                                      <w:marRight w:val="0"/>
                                                                                      <w:marTop w:val="0"/>
                                                                                      <w:marBottom w:val="0"/>
                                                                                      <w:divBdr>
                                                                                        <w:top w:val="none" w:sz="0" w:space="0" w:color="auto"/>
                                                                                        <w:left w:val="none" w:sz="0" w:space="0" w:color="auto"/>
                                                                                        <w:bottom w:val="none" w:sz="0" w:space="0" w:color="auto"/>
                                                                                        <w:right w:val="none" w:sz="0" w:space="0" w:color="auto"/>
                                                                                      </w:divBdr>
                                                                                      <w:divsChild>
                                                                                        <w:div w:id="1122071913">
                                                                                          <w:marLeft w:val="0"/>
                                                                                          <w:marRight w:val="0"/>
                                                                                          <w:marTop w:val="0"/>
                                                                                          <w:marBottom w:val="0"/>
                                                                                          <w:divBdr>
                                                                                            <w:top w:val="none" w:sz="0" w:space="0" w:color="auto"/>
                                                                                            <w:left w:val="none" w:sz="0" w:space="0" w:color="auto"/>
                                                                                            <w:bottom w:val="none" w:sz="0" w:space="0" w:color="auto"/>
                                                                                            <w:right w:val="none" w:sz="0" w:space="0" w:color="auto"/>
                                                                                          </w:divBdr>
                                                                                          <w:divsChild>
                                                                                            <w:div w:id="1122077265">
                                                                                              <w:marLeft w:val="0"/>
                                                                                              <w:marRight w:val="0"/>
                                                                                              <w:marTop w:val="0"/>
                                                                                              <w:marBottom w:val="0"/>
                                                                                              <w:divBdr>
                                                                                                <w:top w:val="none" w:sz="0" w:space="0" w:color="auto"/>
                                                                                                <w:left w:val="none" w:sz="0" w:space="0" w:color="auto"/>
                                                                                                <w:bottom w:val="none" w:sz="0" w:space="0" w:color="auto"/>
                                                                                                <w:right w:val="none" w:sz="0" w:space="0" w:color="auto"/>
                                                                                              </w:divBdr>
                                                                                            </w:div>
                                                                                          </w:divsChild>
                                                                                        </w:div>
                                                                                        <w:div w:id="1122074706">
                                                                                          <w:marLeft w:val="0"/>
                                                                                          <w:marRight w:val="0"/>
                                                                                          <w:marTop w:val="0"/>
                                                                                          <w:marBottom w:val="0"/>
                                                                                          <w:divBdr>
                                                                                            <w:top w:val="single" w:sz="6" w:space="0" w:color="C5CCB3"/>
                                                                                            <w:left w:val="none" w:sz="0" w:space="0" w:color="auto"/>
                                                                                            <w:bottom w:val="none" w:sz="0" w:space="0" w:color="auto"/>
                                                                                            <w:right w:val="none" w:sz="0" w:space="0" w:color="auto"/>
                                                                                          </w:divBdr>
                                                                                          <w:divsChild>
                                                                                            <w:div w:id="1122075330">
                                                                                              <w:marLeft w:val="0"/>
                                                                                              <w:marRight w:val="0"/>
                                                                                              <w:marTop w:val="0"/>
                                                                                              <w:marBottom w:val="0"/>
                                                                                              <w:divBdr>
                                                                                                <w:top w:val="none" w:sz="0" w:space="0" w:color="auto"/>
                                                                                                <w:left w:val="none" w:sz="0" w:space="0" w:color="auto"/>
                                                                                                <w:bottom w:val="none" w:sz="0" w:space="0" w:color="auto"/>
                                                                                                <w:right w:val="none" w:sz="0" w:space="0" w:color="auto"/>
                                                                                              </w:divBdr>
                                                                                              <w:divsChild>
                                                                                                <w:div w:id="112207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597">
                                                                                          <w:marLeft w:val="0"/>
                                                                                          <w:marRight w:val="0"/>
                                                                                          <w:marTop w:val="0"/>
                                                                                          <w:marBottom w:val="0"/>
                                                                                          <w:divBdr>
                                                                                            <w:top w:val="none" w:sz="0" w:space="0" w:color="auto"/>
                                                                                            <w:left w:val="none" w:sz="0" w:space="0" w:color="auto"/>
                                                                                            <w:bottom w:val="none" w:sz="0" w:space="0" w:color="auto"/>
                                                                                            <w:right w:val="none" w:sz="0" w:space="0" w:color="auto"/>
                                                                                          </w:divBdr>
                                                                                          <w:divsChild>
                                                                                            <w:div w:id="1122076259">
                                                                                              <w:marLeft w:val="0"/>
                                                                                              <w:marRight w:val="0"/>
                                                                                              <w:marTop w:val="0"/>
                                                                                              <w:marBottom w:val="0"/>
                                                                                              <w:divBdr>
                                                                                                <w:top w:val="none" w:sz="0" w:space="0" w:color="auto"/>
                                                                                                <w:left w:val="none" w:sz="0" w:space="0" w:color="auto"/>
                                                                                                <w:bottom w:val="none" w:sz="0" w:space="0" w:color="auto"/>
                                                                                                <w:right w:val="none" w:sz="0" w:space="0" w:color="auto"/>
                                                                                              </w:divBdr>
                                                                                              <w:divsChild>
                                                                                                <w:div w:id="11220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2840">
                                                              <w:marLeft w:val="0"/>
                                                              <w:marRight w:val="0"/>
                                                              <w:marTop w:val="0"/>
                                                              <w:marBottom w:val="0"/>
                                                              <w:divBdr>
                                                                <w:top w:val="none" w:sz="0" w:space="0" w:color="auto"/>
                                                                <w:left w:val="none" w:sz="0" w:space="0" w:color="auto"/>
                                                                <w:bottom w:val="none" w:sz="0" w:space="0" w:color="auto"/>
                                                                <w:right w:val="none" w:sz="0" w:space="0" w:color="auto"/>
                                                              </w:divBdr>
                                                              <w:divsChild>
                                                                <w:div w:id="112207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2078110">
      <w:marLeft w:val="0"/>
      <w:marRight w:val="0"/>
      <w:marTop w:val="0"/>
      <w:marBottom w:val="0"/>
      <w:divBdr>
        <w:top w:val="none" w:sz="0" w:space="0" w:color="auto"/>
        <w:left w:val="none" w:sz="0" w:space="0" w:color="auto"/>
        <w:bottom w:val="none" w:sz="0" w:space="0" w:color="auto"/>
        <w:right w:val="none" w:sz="0" w:space="0" w:color="auto"/>
      </w:divBdr>
      <w:divsChild>
        <w:div w:id="1122074578">
          <w:marLeft w:val="0"/>
          <w:marRight w:val="0"/>
          <w:marTop w:val="0"/>
          <w:marBottom w:val="0"/>
          <w:divBdr>
            <w:top w:val="none" w:sz="0" w:space="0" w:color="auto"/>
            <w:left w:val="none" w:sz="0" w:space="0" w:color="auto"/>
            <w:bottom w:val="none" w:sz="0" w:space="0" w:color="auto"/>
            <w:right w:val="none" w:sz="0" w:space="0" w:color="auto"/>
          </w:divBdr>
          <w:divsChild>
            <w:div w:id="1122074364">
              <w:marLeft w:val="0"/>
              <w:marRight w:val="0"/>
              <w:marTop w:val="0"/>
              <w:marBottom w:val="0"/>
              <w:divBdr>
                <w:top w:val="none" w:sz="0" w:space="0" w:color="auto"/>
                <w:left w:val="none" w:sz="0" w:space="0" w:color="auto"/>
                <w:bottom w:val="none" w:sz="0" w:space="0" w:color="auto"/>
                <w:right w:val="none" w:sz="0" w:space="0" w:color="auto"/>
              </w:divBdr>
              <w:divsChild>
                <w:div w:id="1122073351">
                  <w:marLeft w:val="0"/>
                  <w:marRight w:val="0"/>
                  <w:marTop w:val="43"/>
                  <w:marBottom w:val="0"/>
                  <w:divBdr>
                    <w:top w:val="none" w:sz="0" w:space="0" w:color="auto"/>
                    <w:left w:val="none" w:sz="0" w:space="0" w:color="auto"/>
                    <w:bottom w:val="none" w:sz="0" w:space="0" w:color="auto"/>
                    <w:right w:val="none" w:sz="0" w:space="0" w:color="auto"/>
                  </w:divBdr>
                  <w:divsChild>
                    <w:div w:id="1122074494">
                      <w:marLeft w:val="0"/>
                      <w:marRight w:val="37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126">
      <w:marLeft w:val="0"/>
      <w:marRight w:val="0"/>
      <w:marTop w:val="0"/>
      <w:marBottom w:val="0"/>
      <w:divBdr>
        <w:top w:val="none" w:sz="0" w:space="0" w:color="auto"/>
        <w:left w:val="none" w:sz="0" w:space="0" w:color="auto"/>
        <w:bottom w:val="none" w:sz="0" w:space="0" w:color="auto"/>
        <w:right w:val="none" w:sz="0" w:space="0" w:color="auto"/>
      </w:divBdr>
      <w:divsChild>
        <w:div w:id="1122071959">
          <w:marLeft w:val="0"/>
          <w:marRight w:val="0"/>
          <w:marTop w:val="0"/>
          <w:marBottom w:val="0"/>
          <w:divBdr>
            <w:top w:val="none" w:sz="0" w:space="0" w:color="auto"/>
            <w:left w:val="none" w:sz="0" w:space="0" w:color="auto"/>
            <w:bottom w:val="none" w:sz="0" w:space="0" w:color="auto"/>
            <w:right w:val="none" w:sz="0" w:space="0" w:color="auto"/>
          </w:divBdr>
          <w:divsChild>
            <w:div w:id="1122074759">
              <w:marLeft w:val="0"/>
              <w:marRight w:val="0"/>
              <w:marTop w:val="0"/>
              <w:marBottom w:val="0"/>
              <w:divBdr>
                <w:top w:val="none" w:sz="0" w:space="0" w:color="auto"/>
                <w:left w:val="none" w:sz="0" w:space="0" w:color="auto"/>
                <w:bottom w:val="none" w:sz="0" w:space="0" w:color="auto"/>
                <w:right w:val="none" w:sz="0" w:space="0" w:color="auto"/>
              </w:divBdr>
              <w:divsChild>
                <w:div w:id="1122075267">
                  <w:marLeft w:val="0"/>
                  <w:marRight w:val="0"/>
                  <w:marTop w:val="0"/>
                  <w:marBottom w:val="0"/>
                  <w:divBdr>
                    <w:top w:val="none" w:sz="0" w:space="0" w:color="auto"/>
                    <w:left w:val="none" w:sz="0" w:space="0" w:color="auto"/>
                    <w:bottom w:val="none" w:sz="0" w:space="0" w:color="auto"/>
                    <w:right w:val="none" w:sz="0" w:space="0" w:color="auto"/>
                  </w:divBdr>
                  <w:divsChild>
                    <w:div w:id="1122075664">
                      <w:marLeft w:val="0"/>
                      <w:marRight w:val="0"/>
                      <w:marTop w:val="0"/>
                      <w:marBottom w:val="0"/>
                      <w:divBdr>
                        <w:top w:val="none" w:sz="0" w:space="0" w:color="auto"/>
                        <w:left w:val="none" w:sz="0" w:space="0" w:color="auto"/>
                        <w:bottom w:val="none" w:sz="0" w:space="0" w:color="auto"/>
                        <w:right w:val="none" w:sz="0" w:space="0" w:color="auto"/>
                      </w:divBdr>
                      <w:divsChild>
                        <w:div w:id="1122072204">
                          <w:marLeft w:val="0"/>
                          <w:marRight w:val="0"/>
                          <w:marTop w:val="75"/>
                          <w:marBottom w:val="0"/>
                          <w:divBdr>
                            <w:top w:val="none" w:sz="0" w:space="0" w:color="auto"/>
                            <w:left w:val="none" w:sz="0" w:space="0" w:color="auto"/>
                            <w:bottom w:val="none" w:sz="0" w:space="0" w:color="auto"/>
                            <w:right w:val="none" w:sz="0" w:space="0" w:color="auto"/>
                          </w:divBdr>
                        </w:div>
                        <w:div w:id="1122077679">
                          <w:marLeft w:val="0"/>
                          <w:marRight w:val="0"/>
                          <w:marTop w:val="0"/>
                          <w:marBottom w:val="0"/>
                          <w:divBdr>
                            <w:top w:val="none" w:sz="0" w:space="0" w:color="auto"/>
                            <w:left w:val="none" w:sz="0" w:space="0" w:color="auto"/>
                            <w:bottom w:val="none" w:sz="0" w:space="0" w:color="auto"/>
                            <w:right w:val="none" w:sz="0" w:space="0" w:color="auto"/>
                          </w:divBdr>
                        </w:div>
                      </w:divsChild>
                    </w:div>
                    <w:div w:id="1122076065">
                      <w:marLeft w:val="0"/>
                      <w:marRight w:val="0"/>
                      <w:marTop w:val="0"/>
                      <w:marBottom w:val="0"/>
                      <w:divBdr>
                        <w:top w:val="none" w:sz="0" w:space="0" w:color="auto"/>
                        <w:left w:val="none" w:sz="0" w:space="0" w:color="auto"/>
                        <w:bottom w:val="none" w:sz="0" w:space="0" w:color="auto"/>
                        <w:right w:val="none" w:sz="0" w:space="0" w:color="auto"/>
                      </w:divBdr>
                      <w:divsChild>
                        <w:div w:id="1122073665">
                          <w:marLeft w:val="0"/>
                          <w:marRight w:val="0"/>
                          <w:marTop w:val="0"/>
                          <w:marBottom w:val="0"/>
                          <w:divBdr>
                            <w:top w:val="none" w:sz="0" w:space="0" w:color="auto"/>
                            <w:left w:val="none" w:sz="0" w:space="0" w:color="auto"/>
                            <w:bottom w:val="none" w:sz="0" w:space="0" w:color="auto"/>
                            <w:right w:val="none" w:sz="0" w:space="0" w:color="auto"/>
                          </w:divBdr>
                        </w:div>
                        <w:div w:id="1122074308">
                          <w:marLeft w:val="0"/>
                          <w:marRight w:val="0"/>
                          <w:marTop w:val="0"/>
                          <w:marBottom w:val="0"/>
                          <w:divBdr>
                            <w:top w:val="none" w:sz="0" w:space="0" w:color="auto"/>
                            <w:left w:val="none" w:sz="0" w:space="0" w:color="auto"/>
                            <w:bottom w:val="none" w:sz="0" w:space="0" w:color="auto"/>
                            <w:right w:val="none" w:sz="0" w:space="0" w:color="auto"/>
                          </w:divBdr>
                          <w:divsChild>
                            <w:div w:id="1122071831">
                              <w:marLeft w:val="0"/>
                              <w:marRight w:val="0"/>
                              <w:marTop w:val="0"/>
                              <w:marBottom w:val="0"/>
                              <w:divBdr>
                                <w:top w:val="none" w:sz="0" w:space="0" w:color="auto"/>
                                <w:left w:val="single" w:sz="36" w:space="15" w:color="303E50"/>
                                <w:bottom w:val="none" w:sz="0" w:space="0" w:color="auto"/>
                                <w:right w:val="none" w:sz="0" w:space="0" w:color="auto"/>
                              </w:divBdr>
                            </w:div>
                            <w:div w:id="1122072423">
                              <w:marLeft w:val="0"/>
                              <w:marRight w:val="0"/>
                              <w:marTop w:val="0"/>
                              <w:marBottom w:val="0"/>
                              <w:divBdr>
                                <w:top w:val="none" w:sz="0" w:space="0" w:color="auto"/>
                                <w:left w:val="single" w:sz="36" w:space="15" w:color="303E50"/>
                                <w:bottom w:val="none" w:sz="0" w:space="0" w:color="auto"/>
                                <w:right w:val="none" w:sz="0" w:space="0" w:color="auto"/>
                              </w:divBdr>
                            </w:div>
                            <w:div w:id="1122072897">
                              <w:marLeft w:val="0"/>
                              <w:marRight w:val="0"/>
                              <w:marTop w:val="0"/>
                              <w:marBottom w:val="0"/>
                              <w:divBdr>
                                <w:top w:val="none" w:sz="0" w:space="0" w:color="auto"/>
                                <w:left w:val="single" w:sz="36" w:space="15" w:color="303E50"/>
                                <w:bottom w:val="none" w:sz="0" w:space="0" w:color="auto"/>
                                <w:right w:val="none" w:sz="0" w:space="0" w:color="auto"/>
                              </w:divBdr>
                            </w:div>
                            <w:div w:id="1122073155">
                              <w:marLeft w:val="0"/>
                              <w:marRight w:val="0"/>
                              <w:marTop w:val="0"/>
                              <w:marBottom w:val="0"/>
                              <w:divBdr>
                                <w:top w:val="none" w:sz="0" w:space="0" w:color="auto"/>
                                <w:left w:val="single" w:sz="36" w:space="15" w:color="303E50"/>
                                <w:bottom w:val="none" w:sz="0" w:space="0" w:color="auto"/>
                                <w:right w:val="none" w:sz="0" w:space="0" w:color="auto"/>
                              </w:divBdr>
                            </w:div>
                            <w:div w:id="1122073895">
                              <w:marLeft w:val="0"/>
                              <w:marRight w:val="0"/>
                              <w:marTop w:val="0"/>
                              <w:marBottom w:val="0"/>
                              <w:divBdr>
                                <w:top w:val="none" w:sz="0" w:space="0" w:color="auto"/>
                                <w:left w:val="single" w:sz="36" w:space="15" w:color="303E50"/>
                                <w:bottom w:val="none" w:sz="0" w:space="0" w:color="auto"/>
                                <w:right w:val="none" w:sz="0" w:space="0" w:color="auto"/>
                              </w:divBdr>
                            </w:div>
                            <w:div w:id="1122077235">
                              <w:marLeft w:val="0"/>
                              <w:marRight w:val="0"/>
                              <w:marTop w:val="0"/>
                              <w:marBottom w:val="0"/>
                              <w:divBdr>
                                <w:top w:val="none" w:sz="0" w:space="0" w:color="auto"/>
                                <w:left w:val="single" w:sz="36" w:space="15" w:color="303E50"/>
                                <w:bottom w:val="none" w:sz="0" w:space="0" w:color="auto"/>
                                <w:right w:val="none" w:sz="0" w:space="0" w:color="auto"/>
                              </w:divBdr>
                            </w:div>
                            <w:div w:id="1122077445">
                              <w:marLeft w:val="0"/>
                              <w:marRight w:val="0"/>
                              <w:marTop w:val="0"/>
                              <w:marBottom w:val="0"/>
                              <w:divBdr>
                                <w:top w:val="none" w:sz="0" w:space="0" w:color="auto"/>
                                <w:left w:val="single" w:sz="36" w:space="15" w:color="303E50"/>
                                <w:bottom w:val="none" w:sz="0" w:space="0" w:color="auto"/>
                                <w:right w:val="none" w:sz="0" w:space="0" w:color="auto"/>
                              </w:divBdr>
                            </w:div>
                            <w:div w:id="1122078155">
                              <w:marLeft w:val="0"/>
                              <w:marRight w:val="0"/>
                              <w:marTop w:val="0"/>
                              <w:marBottom w:val="0"/>
                              <w:divBdr>
                                <w:top w:val="none" w:sz="0" w:space="0" w:color="auto"/>
                                <w:left w:val="single" w:sz="36" w:space="15" w:color="303E50"/>
                                <w:bottom w:val="none" w:sz="0" w:space="0" w:color="auto"/>
                                <w:right w:val="none" w:sz="0" w:space="0" w:color="auto"/>
                              </w:divBdr>
                            </w:div>
                            <w:div w:id="1122078657">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 w:id="1122078128">
      <w:marLeft w:val="0"/>
      <w:marRight w:val="0"/>
      <w:marTop w:val="0"/>
      <w:marBottom w:val="0"/>
      <w:divBdr>
        <w:top w:val="none" w:sz="0" w:space="0" w:color="auto"/>
        <w:left w:val="none" w:sz="0" w:space="0" w:color="auto"/>
        <w:bottom w:val="none" w:sz="0" w:space="0" w:color="auto"/>
        <w:right w:val="none" w:sz="0" w:space="0" w:color="auto"/>
      </w:divBdr>
      <w:divsChild>
        <w:div w:id="1122077947">
          <w:marLeft w:val="0"/>
          <w:marRight w:val="0"/>
          <w:marTop w:val="0"/>
          <w:marBottom w:val="0"/>
          <w:divBdr>
            <w:top w:val="none" w:sz="0" w:space="0" w:color="auto"/>
            <w:left w:val="none" w:sz="0" w:space="0" w:color="auto"/>
            <w:bottom w:val="none" w:sz="0" w:space="0" w:color="auto"/>
            <w:right w:val="none" w:sz="0" w:space="0" w:color="auto"/>
          </w:divBdr>
          <w:divsChild>
            <w:div w:id="1122077846">
              <w:marLeft w:val="0"/>
              <w:marRight w:val="0"/>
              <w:marTop w:val="0"/>
              <w:marBottom w:val="0"/>
              <w:divBdr>
                <w:top w:val="none" w:sz="0" w:space="0" w:color="auto"/>
                <w:left w:val="none" w:sz="0" w:space="0" w:color="auto"/>
                <w:bottom w:val="none" w:sz="0" w:space="0" w:color="auto"/>
                <w:right w:val="none" w:sz="0" w:space="0" w:color="auto"/>
              </w:divBdr>
              <w:divsChild>
                <w:div w:id="1122074321">
                  <w:marLeft w:val="0"/>
                  <w:marRight w:val="2810"/>
                  <w:marTop w:val="0"/>
                  <w:marBottom w:val="0"/>
                  <w:divBdr>
                    <w:top w:val="none" w:sz="0" w:space="0" w:color="auto"/>
                    <w:left w:val="none" w:sz="0" w:space="0" w:color="auto"/>
                    <w:bottom w:val="none" w:sz="0" w:space="0" w:color="auto"/>
                    <w:right w:val="none" w:sz="0" w:space="0" w:color="auto"/>
                  </w:divBdr>
                  <w:divsChild>
                    <w:div w:id="1122072117">
                      <w:marLeft w:val="0"/>
                      <w:marRight w:val="0"/>
                      <w:marTop w:val="0"/>
                      <w:marBottom w:val="0"/>
                      <w:divBdr>
                        <w:top w:val="none" w:sz="0" w:space="0" w:color="auto"/>
                        <w:left w:val="none" w:sz="0" w:space="0" w:color="auto"/>
                        <w:bottom w:val="none" w:sz="0" w:space="0" w:color="auto"/>
                        <w:right w:val="none" w:sz="0" w:space="0" w:color="auto"/>
                      </w:divBdr>
                      <w:divsChild>
                        <w:div w:id="1122078253">
                          <w:marLeft w:val="0"/>
                          <w:marRight w:val="0"/>
                          <w:marTop w:val="0"/>
                          <w:marBottom w:val="0"/>
                          <w:divBdr>
                            <w:top w:val="single" w:sz="4" w:space="6" w:color="E8E8E8"/>
                            <w:left w:val="single" w:sz="4" w:space="6" w:color="E8E8E8"/>
                            <w:bottom w:val="single" w:sz="4" w:space="6" w:color="E8E8E8"/>
                            <w:right w:val="single" w:sz="4" w:space="6" w:color="E8E8E8"/>
                          </w:divBdr>
                          <w:divsChild>
                            <w:div w:id="1122076556">
                              <w:marLeft w:val="0"/>
                              <w:marRight w:val="0"/>
                              <w:marTop w:val="0"/>
                              <w:marBottom w:val="0"/>
                              <w:divBdr>
                                <w:top w:val="none" w:sz="0" w:space="0" w:color="auto"/>
                                <w:left w:val="none" w:sz="0" w:space="0" w:color="auto"/>
                                <w:bottom w:val="none" w:sz="0" w:space="0" w:color="auto"/>
                                <w:right w:val="none" w:sz="0" w:space="0" w:color="auto"/>
                              </w:divBdr>
                              <w:divsChild>
                                <w:div w:id="1122073033">
                                  <w:marLeft w:val="0"/>
                                  <w:marRight w:val="0"/>
                                  <w:marTop w:val="0"/>
                                  <w:marBottom w:val="0"/>
                                  <w:divBdr>
                                    <w:top w:val="none" w:sz="0" w:space="0" w:color="auto"/>
                                    <w:left w:val="none" w:sz="0" w:space="0" w:color="auto"/>
                                    <w:bottom w:val="none" w:sz="0" w:space="0" w:color="auto"/>
                                    <w:right w:val="none" w:sz="0" w:space="0" w:color="auto"/>
                                  </w:divBdr>
                                </w:div>
                                <w:div w:id="1122076744">
                                  <w:marLeft w:val="0"/>
                                  <w:marRight w:val="0"/>
                                  <w:marTop w:val="0"/>
                                  <w:marBottom w:val="0"/>
                                  <w:divBdr>
                                    <w:top w:val="none" w:sz="0" w:space="0" w:color="auto"/>
                                    <w:left w:val="none" w:sz="0" w:space="0" w:color="auto"/>
                                    <w:bottom w:val="none" w:sz="0" w:space="0" w:color="auto"/>
                                    <w:right w:val="none" w:sz="0" w:space="0" w:color="auto"/>
                                  </w:divBdr>
                                  <w:divsChild>
                                    <w:div w:id="1122074881">
                                      <w:marLeft w:val="0"/>
                                      <w:marRight w:val="0"/>
                                      <w:marTop w:val="0"/>
                                      <w:marBottom w:val="0"/>
                                      <w:divBdr>
                                        <w:top w:val="none" w:sz="0" w:space="0" w:color="auto"/>
                                        <w:left w:val="none" w:sz="0" w:space="0" w:color="auto"/>
                                        <w:bottom w:val="none" w:sz="0" w:space="0" w:color="auto"/>
                                        <w:right w:val="none" w:sz="0" w:space="0" w:color="auto"/>
                                      </w:divBdr>
                                    </w:div>
                                    <w:div w:id="11220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8130">
      <w:marLeft w:val="0"/>
      <w:marRight w:val="0"/>
      <w:marTop w:val="0"/>
      <w:marBottom w:val="0"/>
      <w:divBdr>
        <w:top w:val="none" w:sz="0" w:space="0" w:color="auto"/>
        <w:left w:val="none" w:sz="0" w:space="0" w:color="auto"/>
        <w:bottom w:val="none" w:sz="0" w:space="0" w:color="auto"/>
        <w:right w:val="none" w:sz="0" w:space="0" w:color="auto"/>
      </w:divBdr>
      <w:divsChild>
        <w:div w:id="1122074898">
          <w:marLeft w:val="0"/>
          <w:marRight w:val="0"/>
          <w:marTop w:val="0"/>
          <w:marBottom w:val="0"/>
          <w:divBdr>
            <w:top w:val="none" w:sz="0" w:space="0" w:color="auto"/>
            <w:left w:val="none" w:sz="0" w:space="0" w:color="auto"/>
            <w:bottom w:val="none" w:sz="0" w:space="0" w:color="auto"/>
            <w:right w:val="none" w:sz="0" w:space="0" w:color="auto"/>
          </w:divBdr>
          <w:divsChild>
            <w:div w:id="1122073274">
              <w:marLeft w:val="0"/>
              <w:marRight w:val="0"/>
              <w:marTop w:val="0"/>
              <w:marBottom w:val="0"/>
              <w:divBdr>
                <w:top w:val="none" w:sz="0" w:space="0" w:color="auto"/>
                <w:left w:val="none" w:sz="0" w:space="0" w:color="auto"/>
                <w:bottom w:val="none" w:sz="0" w:space="0" w:color="auto"/>
                <w:right w:val="none" w:sz="0" w:space="0" w:color="auto"/>
              </w:divBdr>
              <w:divsChild>
                <w:div w:id="1122073453">
                  <w:marLeft w:val="0"/>
                  <w:marRight w:val="3630"/>
                  <w:marTop w:val="0"/>
                  <w:marBottom w:val="0"/>
                  <w:divBdr>
                    <w:top w:val="none" w:sz="0" w:space="0" w:color="auto"/>
                    <w:left w:val="none" w:sz="0" w:space="0" w:color="auto"/>
                    <w:bottom w:val="none" w:sz="0" w:space="0" w:color="auto"/>
                    <w:right w:val="none" w:sz="0" w:space="0" w:color="auto"/>
                  </w:divBdr>
                  <w:divsChild>
                    <w:div w:id="1122074495">
                      <w:marLeft w:val="0"/>
                      <w:marRight w:val="0"/>
                      <w:marTop w:val="0"/>
                      <w:marBottom w:val="0"/>
                      <w:divBdr>
                        <w:top w:val="none" w:sz="0" w:space="0" w:color="auto"/>
                        <w:left w:val="none" w:sz="0" w:space="0" w:color="auto"/>
                        <w:bottom w:val="none" w:sz="0" w:space="0" w:color="auto"/>
                        <w:right w:val="none" w:sz="0" w:space="0" w:color="auto"/>
                      </w:divBdr>
                      <w:divsChild>
                        <w:div w:id="1122072390">
                          <w:marLeft w:val="0"/>
                          <w:marRight w:val="0"/>
                          <w:marTop w:val="0"/>
                          <w:marBottom w:val="0"/>
                          <w:divBdr>
                            <w:top w:val="none" w:sz="0" w:space="0" w:color="auto"/>
                            <w:left w:val="none" w:sz="0" w:space="0" w:color="auto"/>
                            <w:bottom w:val="none" w:sz="0" w:space="0" w:color="auto"/>
                            <w:right w:val="none" w:sz="0" w:space="0" w:color="auto"/>
                          </w:divBdr>
                          <w:divsChild>
                            <w:div w:id="1122074098">
                              <w:marLeft w:val="0"/>
                              <w:marRight w:val="0"/>
                              <w:marTop w:val="0"/>
                              <w:marBottom w:val="0"/>
                              <w:divBdr>
                                <w:top w:val="single" w:sz="6" w:space="8" w:color="E8E8E8"/>
                                <w:left w:val="single" w:sz="6" w:space="8" w:color="E8E8E8"/>
                                <w:bottom w:val="single" w:sz="6" w:space="8" w:color="E8E8E8"/>
                                <w:right w:val="single" w:sz="6" w:space="8" w:color="E8E8E8"/>
                              </w:divBdr>
                              <w:divsChild>
                                <w:div w:id="1122074030">
                                  <w:marLeft w:val="0"/>
                                  <w:marRight w:val="0"/>
                                  <w:marTop w:val="0"/>
                                  <w:marBottom w:val="0"/>
                                  <w:divBdr>
                                    <w:top w:val="none" w:sz="0" w:space="0" w:color="auto"/>
                                    <w:left w:val="none" w:sz="0" w:space="0" w:color="auto"/>
                                    <w:bottom w:val="none" w:sz="0" w:space="0" w:color="auto"/>
                                    <w:right w:val="none" w:sz="0" w:space="0" w:color="auto"/>
                                  </w:divBdr>
                                  <w:divsChild>
                                    <w:div w:id="1122073337">
                                      <w:marLeft w:val="0"/>
                                      <w:marRight w:val="0"/>
                                      <w:marTop w:val="0"/>
                                      <w:marBottom w:val="0"/>
                                      <w:divBdr>
                                        <w:top w:val="none" w:sz="0" w:space="0" w:color="auto"/>
                                        <w:left w:val="none" w:sz="0" w:space="0" w:color="auto"/>
                                        <w:bottom w:val="none" w:sz="0" w:space="0" w:color="auto"/>
                                        <w:right w:val="none" w:sz="0" w:space="0" w:color="auto"/>
                                      </w:divBdr>
                                      <w:divsChild>
                                        <w:div w:id="112207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8144">
      <w:marLeft w:val="0"/>
      <w:marRight w:val="0"/>
      <w:marTop w:val="0"/>
      <w:marBottom w:val="0"/>
      <w:divBdr>
        <w:top w:val="none" w:sz="0" w:space="0" w:color="auto"/>
        <w:left w:val="none" w:sz="0" w:space="0" w:color="auto"/>
        <w:bottom w:val="none" w:sz="0" w:space="0" w:color="auto"/>
        <w:right w:val="none" w:sz="0" w:space="0" w:color="auto"/>
      </w:divBdr>
      <w:divsChild>
        <w:div w:id="1122072778">
          <w:marLeft w:val="0"/>
          <w:marRight w:val="0"/>
          <w:marTop w:val="0"/>
          <w:marBottom w:val="0"/>
          <w:divBdr>
            <w:top w:val="none" w:sz="0" w:space="0" w:color="auto"/>
            <w:left w:val="none" w:sz="0" w:space="0" w:color="auto"/>
            <w:bottom w:val="none" w:sz="0" w:space="0" w:color="auto"/>
            <w:right w:val="none" w:sz="0" w:space="0" w:color="auto"/>
          </w:divBdr>
          <w:divsChild>
            <w:div w:id="1122072176">
              <w:marLeft w:val="0"/>
              <w:marRight w:val="0"/>
              <w:marTop w:val="0"/>
              <w:marBottom w:val="0"/>
              <w:divBdr>
                <w:top w:val="none" w:sz="0" w:space="0" w:color="auto"/>
                <w:left w:val="none" w:sz="0" w:space="0" w:color="auto"/>
                <w:bottom w:val="none" w:sz="0" w:space="0" w:color="auto"/>
                <w:right w:val="none" w:sz="0" w:space="0" w:color="auto"/>
              </w:divBdr>
              <w:divsChild>
                <w:div w:id="1122075914">
                  <w:marLeft w:val="0"/>
                  <w:marRight w:val="0"/>
                  <w:marTop w:val="45"/>
                  <w:marBottom w:val="0"/>
                  <w:divBdr>
                    <w:top w:val="none" w:sz="0" w:space="0" w:color="auto"/>
                    <w:left w:val="none" w:sz="0" w:space="0" w:color="auto"/>
                    <w:bottom w:val="none" w:sz="0" w:space="0" w:color="auto"/>
                    <w:right w:val="none" w:sz="0" w:space="0" w:color="auto"/>
                  </w:divBdr>
                  <w:divsChild>
                    <w:div w:id="1122072651">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146">
      <w:marLeft w:val="0"/>
      <w:marRight w:val="0"/>
      <w:marTop w:val="0"/>
      <w:marBottom w:val="0"/>
      <w:divBdr>
        <w:top w:val="none" w:sz="0" w:space="0" w:color="auto"/>
        <w:left w:val="none" w:sz="0" w:space="0" w:color="auto"/>
        <w:bottom w:val="none" w:sz="0" w:space="0" w:color="auto"/>
        <w:right w:val="none" w:sz="0" w:space="0" w:color="auto"/>
      </w:divBdr>
      <w:divsChild>
        <w:div w:id="1122078347">
          <w:marLeft w:val="0"/>
          <w:marRight w:val="0"/>
          <w:marTop w:val="0"/>
          <w:marBottom w:val="0"/>
          <w:divBdr>
            <w:top w:val="none" w:sz="0" w:space="0" w:color="auto"/>
            <w:left w:val="none" w:sz="0" w:space="0" w:color="auto"/>
            <w:bottom w:val="none" w:sz="0" w:space="0" w:color="auto"/>
            <w:right w:val="none" w:sz="0" w:space="0" w:color="auto"/>
          </w:divBdr>
          <w:divsChild>
            <w:div w:id="1122077339">
              <w:marLeft w:val="0"/>
              <w:marRight w:val="0"/>
              <w:marTop w:val="0"/>
              <w:marBottom w:val="0"/>
              <w:divBdr>
                <w:top w:val="none" w:sz="0" w:space="0" w:color="auto"/>
                <w:left w:val="none" w:sz="0" w:space="0" w:color="auto"/>
                <w:bottom w:val="none" w:sz="0" w:space="0" w:color="auto"/>
                <w:right w:val="none" w:sz="0" w:space="0" w:color="auto"/>
              </w:divBdr>
              <w:divsChild>
                <w:div w:id="1122076628">
                  <w:marLeft w:val="0"/>
                  <w:marRight w:val="0"/>
                  <w:marTop w:val="45"/>
                  <w:marBottom w:val="0"/>
                  <w:divBdr>
                    <w:top w:val="none" w:sz="0" w:space="0" w:color="auto"/>
                    <w:left w:val="none" w:sz="0" w:space="0" w:color="auto"/>
                    <w:bottom w:val="none" w:sz="0" w:space="0" w:color="auto"/>
                    <w:right w:val="none" w:sz="0" w:space="0" w:color="auto"/>
                  </w:divBdr>
                  <w:divsChild>
                    <w:div w:id="1122074971">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151">
      <w:marLeft w:val="0"/>
      <w:marRight w:val="0"/>
      <w:marTop w:val="0"/>
      <w:marBottom w:val="0"/>
      <w:divBdr>
        <w:top w:val="none" w:sz="0" w:space="0" w:color="auto"/>
        <w:left w:val="none" w:sz="0" w:space="0" w:color="auto"/>
        <w:bottom w:val="none" w:sz="0" w:space="0" w:color="auto"/>
        <w:right w:val="none" w:sz="0" w:space="0" w:color="auto"/>
      </w:divBdr>
      <w:divsChild>
        <w:div w:id="1122074427">
          <w:marLeft w:val="75"/>
          <w:marRight w:val="0"/>
          <w:marTop w:val="0"/>
          <w:marBottom w:val="0"/>
          <w:divBdr>
            <w:top w:val="none" w:sz="0" w:space="0" w:color="auto"/>
            <w:left w:val="none" w:sz="0" w:space="0" w:color="auto"/>
            <w:bottom w:val="none" w:sz="0" w:space="0" w:color="auto"/>
            <w:right w:val="none" w:sz="0" w:space="0" w:color="auto"/>
          </w:divBdr>
          <w:divsChild>
            <w:div w:id="1122071957">
              <w:marLeft w:val="0"/>
              <w:marRight w:val="0"/>
              <w:marTop w:val="0"/>
              <w:marBottom w:val="0"/>
              <w:divBdr>
                <w:top w:val="none" w:sz="0" w:space="0" w:color="auto"/>
                <w:left w:val="none" w:sz="0" w:space="0" w:color="auto"/>
                <w:bottom w:val="none" w:sz="0" w:space="0" w:color="auto"/>
                <w:right w:val="none" w:sz="0" w:space="0" w:color="auto"/>
              </w:divBdr>
              <w:divsChild>
                <w:div w:id="1122075107">
                  <w:marLeft w:val="0"/>
                  <w:marRight w:val="0"/>
                  <w:marTop w:val="0"/>
                  <w:marBottom w:val="0"/>
                  <w:divBdr>
                    <w:top w:val="none" w:sz="0" w:space="0" w:color="auto"/>
                    <w:left w:val="none" w:sz="0" w:space="0" w:color="auto"/>
                    <w:bottom w:val="none" w:sz="0" w:space="0" w:color="auto"/>
                    <w:right w:val="none" w:sz="0" w:space="0" w:color="auto"/>
                  </w:divBdr>
                  <w:divsChild>
                    <w:div w:id="1122077112">
                      <w:marLeft w:val="0"/>
                      <w:marRight w:val="0"/>
                      <w:marTop w:val="0"/>
                      <w:marBottom w:val="0"/>
                      <w:divBdr>
                        <w:top w:val="none" w:sz="0" w:space="0" w:color="auto"/>
                        <w:left w:val="none" w:sz="0" w:space="0" w:color="auto"/>
                        <w:bottom w:val="none" w:sz="0" w:space="0" w:color="auto"/>
                        <w:right w:val="none" w:sz="0" w:space="0" w:color="auto"/>
                      </w:divBdr>
                      <w:divsChild>
                        <w:div w:id="112207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167">
      <w:marLeft w:val="0"/>
      <w:marRight w:val="0"/>
      <w:marTop w:val="0"/>
      <w:marBottom w:val="0"/>
      <w:divBdr>
        <w:top w:val="none" w:sz="0" w:space="0" w:color="auto"/>
        <w:left w:val="none" w:sz="0" w:space="0" w:color="auto"/>
        <w:bottom w:val="none" w:sz="0" w:space="0" w:color="auto"/>
        <w:right w:val="none" w:sz="0" w:space="0" w:color="auto"/>
      </w:divBdr>
      <w:divsChild>
        <w:div w:id="1122078677">
          <w:marLeft w:val="0"/>
          <w:marRight w:val="0"/>
          <w:marTop w:val="0"/>
          <w:marBottom w:val="0"/>
          <w:divBdr>
            <w:top w:val="none" w:sz="0" w:space="0" w:color="auto"/>
            <w:left w:val="none" w:sz="0" w:space="0" w:color="auto"/>
            <w:bottom w:val="none" w:sz="0" w:space="0" w:color="auto"/>
            <w:right w:val="none" w:sz="0" w:space="0" w:color="auto"/>
          </w:divBdr>
          <w:divsChild>
            <w:div w:id="1122076295">
              <w:marLeft w:val="0"/>
              <w:marRight w:val="0"/>
              <w:marTop w:val="0"/>
              <w:marBottom w:val="0"/>
              <w:divBdr>
                <w:top w:val="none" w:sz="0" w:space="0" w:color="auto"/>
                <w:left w:val="none" w:sz="0" w:space="0" w:color="auto"/>
                <w:bottom w:val="none" w:sz="0" w:space="0" w:color="auto"/>
                <w:right w:val="none" w:sz="0" w:space="0" w:color="auto"/>
              </w:divBdr>
              <w:divsChild>
                <w:div w:id="1122077576">
                  <w:marLeft w:val="0"/>
                  <w:marRight w:val="0"/>
                  <w:marTop w:val="0"/>
                  <w:marBottom w:val="0"/>
                  <w:divBdr>
                    <w:top w:val="none" w:sz="0" w:space="0" w:color="auto"/>
                    <w:left w:val="none" w:sz="0" w:space="0" w:color="auto"/>
                    <w:bottom w:val="none" w:sz="0" w:space="0" w:color="auto"/>
                    <w:right w:val="none" w:sz="0" w:space="0" w:color="auto"/>
                  </w:divBdr>
                  <w:divsChild>
                    <w:div w:id="1122075859">
                      <w:marLeft w:val="0"/>
                      <w:marRight w:val="0"/>
                      <w:marTop w:val="0"/>
                      <w:marBottom w:val="0"/>
                      <w:divBdr>
                        <w:top w:val="none" w:sz="0" w:space="0" w:color="auto"/>
                        <w:left w:val="none" w:sz="0" w:space="0" w:color="auto"/>
                        <w:bottom w:val="none" w:sz="0" w:space="0" w:color="auto"/>
                        <w:right w:val="none" w:sz="0" w:space="0" w:color="auto"/>
                      </w:divBdr>
                      <w:divsChild>
                        <w:div w:id="1122072637">
                          <w:marLeft w:val="0"/>
                          <w:marRight w:val="0"/>
                          <w:marTop w:val="0"/>
                          <w:marBottom w:val="0"/>
                          <w:divBdr>
                            <w:top w:val="none" w:sz="0" w:space="0" w:color="auto"/>
                            <w:left w:val="none" w:sz="0" w:space="0" w:color="auto"/>
                            <w:bottom w:val="none" w:sz="0" w:space="0" w:color="auto"/>
                            <w:right w:val="none" w:sz="0" w:space="0" w:color="auto"/>
                          </w:divBdr>
                          <w:divsChild>
                            <w:div w:id="112207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174">
      <w:marLeft w:val="0"/>
      <w:marRight w:val="0"/>
      <w:marTop w:val="0"/>
      <w:marBottom w:val="0"/>
      <w:divBdr>
        <w:top w:val="none" w:sz="0" w:space="0" w:color="auto"/>
        <w:left w:val="none" w:sz="0" w:space="0" w:color="auto"/>
        <w:bottom w:val="none" w:sz="0" w:space="0" w:color="auto"/>
        <w:right w:val="none" w:sz="0" w:space="0" w:color="auto"/>
      </w:divBdr>
      <w:divsChild>
        <w:div w:id="1122075310">
          <w:marLeft w:val="75"/>
          <w:marRight w:val="0"/>
          <w:marTop w:val="0"/>
          <w:marBottom w:val="0"/>
          <w:divBdr>
            <w:top w:val="none" w:sz="0" w:space="0" w:color="auto"/>
            <w:left w:val="none" w:sz="0" w:space="0" w:color="auto"/>
            <w:bottom w:val="none" w:sz="0" w:space="0" w:color="auto"/>
            <w:right w:val="none" w:sz="0" w:space="0" w:color="auto"/>
          </w:divBdr>
          <w:divsChild>
            <w:div w:id="11220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176">
      <w:marLeft w:val="0"/>
      <w:marRight w:val="0"/>
      <w:marTop w:val="0"/>
      <w:marBottom w:val="0"/>
      <w:divBdr>
        <w:top w:val="none" w:sz="0" w:space="0" w:color="auto"/>
        <w:left w:val="none" w:sz="0" w:space="0" w:color="auto"/>
        <w:bottom w:val="none" w:sz="0" w:space="0" w:color="auto"/>
        <w:right w:val="none" w:sz="0" w:space="0" w:color="auto"/>
      </w:divBdr>
      <w:divsChild>
        <w:div w:id="1122073789">
          <w:marLeft w:val="0"/>
          <w:marRight w:val="0"/>
          <w:marTop w:val="0"/>
          <w:marBottom w:val="0"/>
          <w:divBdr>
            <w:top w:val="none" w:sz="0" w:space="0" w:color="auto"/>
            <w:left w:val="none" w:sz="0" w:space="0" w:color="auto"/>
            <w:bottom w:val="none" w:sz="0" w:space="0" w:color="auto"/>
            <w:right w:val="none" w:sz="0" w:space="0" w:color="auto"/>
          </w:divBdr>
          <w:divsChild>
            <w:div w:id="1122075998">
              <w:marLeft w:val="0"/>
              <w:marRight w:val="0"/>
              <w:marTop w:val="0"/>
              <w:marBottom w:val="0"/>
              <w:divBdr>
                <w:top w:val="none" w:sz="0" w:space="0" w:color="auto"/>
                <w:left w:val="none" w:sz="0" w:space="0" w:color="auto"/>
                <w:bottom w:val="none" w:sz="0" w:space="0" w:color="auto"/>
                <w:right w:val="none" w:sz="0" w:space="0" w:color="auto"/>
              </w:divBdr>
              <w:divsChild>
                <w:div w:id="1122074453">
                  <w:marLeft w:val="0"/>
                  <w:marRight w:val="0"/>
                  <w:marTop w:val="0"/>
                  <w:marBottom w:val="0"/>
                  <w:divBdr>
                    <w:top w:val="none" w:sz="0" w:space="0" w:color="auto"/>
                    <w:left w:val="none" w:sz="0" w:space="0" w:color="auto"/>
                    <w:bottom w:val="none" w:sz="0" w:space="0" w:color="auto"/>
                    <w:right w:val="none" w:sz="0" w:space="0" w:color="auto"/>
                  </w:divBdr>
                  <w:divsChild>
                    <w:div w:id="1122076443">
                      <w:marLeft w:val="0"/>
                      <w:marRight w:val="0"/>
                      <w:marTop w:val="0"/>
                      <w:marBottom w:val="0"/>
                      <w:divBdr>
                        <w:top w:val="none" w:sz="0" w:space="0" w:color="auto"/>
                        <w:left w:val="none" w:sz="0" w:space="0" w:color="auto"/>
                        <w:bottom w:val="none" w:sz="0" w:space="0" w:color="auto"/>
                        <w:right w:val="none" w:sz="0" w:space="0" w:color="auto"/>
                      </w:divBdr>
                      <w:divsChild>
                        <w:div w:id="1122075682">
                          <w:marLeft w:val="0"/>
                          <w:marRight w:val="0"/>
                          <w:marTop w:val="315"/>
                          <w:marBottom w:val="0"/>
                          <w:divBdr>
                            <w:top w:val="none" w:sz="0" w:space="0" w:color="auto"/>
                            <w:left w:val="none" w:sz="0" w:space="0" w:color="auto"/>
                            <w:bottom w:val="none" w:sz="0" w:space="0" w:color="auto"/>
                            <w:right w:val="none" w:sz="0" w:space="0" w:color="auto"/>
                          </w:divBdr>
                          <w:divsChild>
                            <w:div w:id="1122074557">
                              <w:marLeft w:val="0"/>
                              <w:marRight w:val="0"/>
                              <w:marTop w:val="0"/>
                              <w:marBottom w:val="0"/>
                              <w:divBdr>
                                <w:top w:val="none" w:sz="0" w:space="0" w:color="auto"/>
                                <w:left w:val="none" w:sz="0" w:space="0" w:color="auto"/>
                                <w:bottom w:val="none" w:sz="0" w:space="0" w:color="auto"/>
                                <w:right w:val="none" w:sz="0" w:space="0" w:color="auto"/>
                              </w:divBdr>
                              <w:divsChild>
                                <w:div w:id="1122071679">
                                  <w:marLeft w:val="0"/>
                                  <w:marRight w:val="79"/>
                                  <w:marTop w:val="0"/>
                                  <w:marBottom w:val="0"/>
                                  <w:divBdr>
                                    <w:top w:val="none" w:sz="0" w:space="0" w:color="auto"/>
                                    <w:left w:val="none" w:sz="0" w:space="0" w:color="auto"/>
                                    <w:bottom w:val="none" w:sz="0" w:space="0" w:color="auto"/>
                                    <w:right w:val="none" w:sz="0" w:space="0" w:color="auto"/>
                                  </w:divBdr>
                                  <w:divsChild>
                                    <w:div w:id="112207689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370"/>
                                          <w:marTop w:val="0"/>
                                          <w:marBottom w:val="0"/>
                                          <w:divBdr>
                                            <w:top w:val="none" w:sz="0" w:space="0" w:color="auto"/>
                                            <w:left w:val="none" w:sz="0" w:space="0" w:color="auto"/>
                                            <w:bottom w:val="none" w:sz="0" w:space="0" w:color="auto"/>
                                            <w:right w:val="none" w:sz="0" w:space="0" w:color="auto"/>
                                          </w:divBdr>
                                          <w:divsChild>
                                            <w:div w:id="1122076334">
                                              <w:marLeft w:val="0"/>
                                              <w:marRight w:val="72"/>
                                              <w:marTop w:val="0"/>
                                              <w:marBottom w:val="0"/>
                                              <w:divBdr>
                                                <w:top w:val="none" w:sz="0" w:space="0" w:color="auto"/>
                                                <w:left w:val="none" w:sz="0" w:space="0" w:color="auto"/>
                                                <w:bottom w:val="none" w:sz="0" w:space="0" w:color="auto"/>
                                                <w:right w:val="none" w:sz="0" w:space="0" w:color="auto"/>
                                              </w:divBdr>
                                              <w:divsChild>
                                                <w:div w:id="1122073673">
                                                  <w:marLeft w:val="0"/>
                                                  <w:marRight w:val="0"/>
                                                  <w:marTop w:val="0"/>
                                                  <w:marBottom w:val="0"/>
                                                  <w:divBdr>
                                                    <w:top w:val="none" w:sz="0" w:space="0" w:color="auto"/>
                                                    <w:left w:val="none" w:sz="0" w:space="0" w:color="auto"/>
                                                    <w:bottom w:val="none" w:sz="0" w:space="0" w:color="auto"/>
                                                    <w:right w:val="none" w:sz="0" w:space="0" w:color="auto"/>
                                                  </w:divBdr>
                                                  <w:divsChild>
                                                    <w:div w:id="1122073440">
                                                      <w:marLeft w:val="0"/>
                                                      <w:marRight w:val="-245"/>
                                                      <w:marTop w:val="0"/>
                                                      <w:marBottom w:val="0"/>
                                                      <w:divBdr>
                                                        <w:top w:val="none" w:sz="0" w:space="0" w:color="auto"/>
                                                        <w:left w:val="none" w:sz="0" w:space="0" w:color="auto"/>
                                                        <w:bottom w:val="none" w:sz="0" w:space="0" w:color="auto"/>
                                                        <w:right w:val="none" w:sz="0" w:space="0" w:color="auto"/>
                                                      </w:divBdr>
                                                      <w:divsChild>
                                                        <w:div w:id="1122073002">
                                                          <w:marLeft w:val="0"/>
                                                          <w:marRight w:val="0"/>
                                                          <w:marTop w:val="0"/>
                                                          <w:marBottom w:val="270"/>
                                                          <w:divBdr>
                                                            <w:top w:val="none" w:sz="0" w:space="0" w:color="auto"/>
                                                            <w:left w:val="none" w:sz="0" w:space="0" w:color="auto"/>
                                                            <w:bottom w:val="none" w:sz="0" w:space="0" w:color="auto"/>
                                                            <w:right w:val="none" w:sz="0" w:space="0" w:color="auto"/>
                                                          </w:divBdr>
                                                          <w:divsChild>
                                                            <w:div w:id="112207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8178">
      <w:marLeft w:val="127"/>
      <w:marRight w:val="0"/>
      <w:marTop w:val="0"/>
      <w:marBottom w:val="0"/>
      <w:divBdr>
        <w:top w:val="none" w:sz="0" w:space="0" w:color="auto"/>
        <w:left w:val="none" w:sz="0" w:space="0" w:color="auto"/>
        <w:bottom w:val="none" w:sz="0" w:space="0" w:color="auto"/>
        <w:right w:val="none" w:sz="0" w:space="0" w:color="auto"/>
      </w:divBdr>
      <w:divsChild>
        <w:div w:id="1122074801">
          <w:marLeft w:val="0"/>
          <w:marRight w:val="0"/>
          <w:marTop w:val="0"/>
          <w:marBottom w:val="0"/>
          <w:divBdr>
            <w:top w:val="none" w:sz="0" w:space="0" w:color="auto"/>
            <w:left w:val="none" w:sz="0" w:space="0" w:color="auto"/>
            <w:bottom w:val="none" w:sz="0" w:space="0" w:color="auto"/>
            <w:right w:val="none" w:sz="0" w:space="0" w:color="auto"/>
          </w:divBdr>
        </w:div>
      </w:divsChild>
    </w:div>
    <w:div w:id="1122078203">
      <w:marLeft w:val="0"/>
      <w:marRight w:val="0"/>
      <w:marTop w:val="0"/>
      <w:marBottom w:val="0"/>
      <w:divBdr>
        <w:top w:val="none" w:sz="0" w:space="0" w:color="auto"/>
        <w:left w:val="none" w:sz="0" w:space="0" w:color="auto"/>
        <w:bottom w:val="none" w:sz="0" w:space="0" w:color="auto"/>
        <w:right w:val="none" w:sz="0" w:space="0" w:color="auto"/>
      </w:divBdr>
      <w:divsChild>
        <w:div w:id="1122078428">
          <w:marLeft w:val="0"/>
          <w:marRight w:val="0"/>
          <w:marTop w:val="0"/>
          <w:marBottom w:val="0"/>
          <w:divBdr>
            <w:top w:val="none" w:sz="0" w:space="0" w:color="auto"/>
            <w:left w:val="none" w:sz="0" w:space="0" w:color="auto"/>
            <w:bottom w:val="none" w:sz="0" w:space="0" w:color="auto"/>
            <w:right w:val="none" w:sz="0" w:space="0" w:color="auto"/>
          </w:divBdr>
          <w:divsChild>
            <w:div w:id="1122072043">
              <w:marLeft w:val="0"/>
              <w:marRight w:val="0"/>
              <w:marTop w:val="0"/>
              <w:marBottom w:val="0"/>
              <w:divBdr>
                <w:top w:val="none" w:sz="0" w:space="0" w:color="auto"/>
                <w:left w:val="none" w:sz="0" w:space="0" w:color="auto"/>
                <w:bottom w:val="none" w:sz="0" w:space="0" w:color="auto"/>
                <w:right w:val="none" w:sz="0" w:space="0" w:color="auto"/>
              </w:divBdr>
              <w:divsChild>
                <w:div w:id="1122074292">
                  <w:marLeft w:val="0"/>
                  <w:marRight w:val="0"/>
                  <w:marTop w:val="0"/>
                  <w:marBottom w:val="0"/>
                  <w:divBdr>
                    <w:top w:val="none" w:sz="0" w:space="0" w:color="auto"/>
                    <w:left w:val="none" w:sz="0" w:space="0" w:color="auto"/>
                    <w:bottom w:val="none" w:sz="0" w:space="0" w:color="auto"/>
                    <w:right w:val="none" w:sz="0" w:space="0" w:color="auto"/>
                  </w:divBdr>
                  <w:divsChild>
                    <w:div w:id="1122075055">
                      <w:marLeft w:val="0"/>
                      <w:marRight w:val="0"/>
                      <w:marTop w:val="0"/>
                      <w:marBottom w:val="0"/>
                      <w:divBdr>
                        <w:top w:val="none" w:sz="0" w:space="0" w:color="auto"/>
                        <w:left w:val="none" w:sz="0" w:space="0" w:color="auto"/>
                        <w:bottom w:val="none" w:sz="0" w:space="0" w:color="auto"/>
                        <w:right w:val="none" w:sz="0" w:space="0" w:color="auto"/>
                      </w:divBdr>
                    </w:div>
                    <w:div w:id="1122075410">
                      <w:marLeft w:val="0"/>
                      <w:marRight w:val="0"/>
                      <w:marTop w:val="0"/>
                      <w:marBottom w:val="0"/>
                      <w:divBdr>
                        <w:top w:val="none" w:sz="0" w:space="0" w:color="auto"/>
                        <w:left w:val="none" w:sz="0" w:space="0" w:color="auto"/>
                        <w:bottom w:val="none" w:sz="0" w:space="0" w:color="auto"/>
                        <w:right w:val="none" w:sz="0" w:space="0" w:color="auto"/>
                      </w:divBdr>
                    </w:div>
                    <w:div w:id="112207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228">
      <w:marLeft w:val="0"/>
      <w:marRight w:val="0"/>
      <w:marTop w:val="0"/>
      <w:marBottom w:val="0"/>
      <w:divBdr>
        <w:top w:val="none" w:sz="0" w:space="0" w:color="auto"/>
        <w:left w:val="none" w:sz="0" w:space="0" w:color="auto"/>
        <w:bottom w:val="none" w:sz="0" w:space="0" w:color="auto"/>
        <w:right w:val="none" w:sz="0" w:space="0" w:color="auto"/>
      </w:divBdr>
      <w:divsChild>
        <w:div w:id="1122072121">
          <w:marLeft w:val="0"/>
          <w:marRight w:val="0"/>
          <w:marTop w:val="0"/>
          <w:marBottom w:val="0"/>
          <w:divBdr>
            <w:top w:val="none" w:sz="0" w:space="0" w:color="auto"/>
            <w:left w:val="none" w:sz="0" w:space="0" w:color="auto"/>
            <w:bottom w:val="none" w:sz="0" w:space="0" w:color="auto"/>
            <w:right w:val="none" w:sz="0" w:space="0" w:color="auto"/>
          </w:divBdr>
          <w:divsChild>
            <w:div w:id="1122075547">
              <w:marLeft w:val="0"/>
              <w:marRight w:val="0"/>
              <w:marTop w:val="0"/>
              <w:marBottom w:val="0"/>
              <w:divBdr>
                <w:top w:val="none" w:sz="0" w:space="0" w:color="auto"/>
                <w:left w:val="none" w:sz="0" w:space="0" w:color="auto"/>
                <w:bottom w:val="none" w:sz="0" w:space="0" w:color="auto"/>
                <w:right w:val="none" w:sz="0" w:space="0" w:color="auto"/>
              </w:divBdr>
            </w:div>
            <w:div w:id="1122076388">
              <w:marLeft w:val="0"/>
              <w:marRight w:val="0"/>
              <w:marTop w:val="0"/>
              <w:marBottom w:val="0"/>
              <w:divBdr>
                <w:top w:val="none" w:sz="0" w:space="0" w:color="auto"/>
                <w:left w:val="none" w:sz="0" w:space="0" w:color="auto"/>
                <w:bottom w:val="none" w:sz="0" w:space="0" w:color="auto"/>
                <w:right w:val="none" w:sz="0" w:space="0" w:color="auto"/>
              </w:divBdr>
              <w:divsChild>
                <w:div w:id="1122076613">
                  <w:marLeft w:val="0"/>
                  <w:marRight w:val="0"/>
                  <w:marTop w:val="0"/>
                  <w:marBottom w:val="0"/>
                  <w:divBdr>
                    <w:top w:val="none" w:sz="0" w:space="0" w:color="auto"/>
                    <w:left w:val="none" w:sz="0" w:space="0" w:color="auto"/>
                    <w:bottom w:val="none" w:sz="0" w:space="0" w:color="auto"/>
                    <w:right w:val="none" w:sz="0" w:space="0" w:color="auto"/>
                  </w:divBdr>
                </w:div>
              </w:divsChild>
            </w:div>
            <w:div w:id="112207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242">
      <w:marLeft w:val="0"/>
      <w:marRight w:val="0"/>
      <w:marTop w:val="0"/>
      <w:marBottom w:val="0"/>
      <w:divBdr>
        <w:top w:val="none" w:sz="0" w:space="0" w:color="auto"/>
        <w:left w:val="none" w:sz="0" w:space="0" w:color="auto"/>
        <w:bottom w:val="none" w:sz="0" w:space="0" w:color="auto"/>
        <w:right w:val="none" w:sz="0" w:space="0" w:color="auto"/>
      </w:divBdr>
      <w:divsChild>
        <w:div w:id="1122073873">
          <w:marLeft w:val="0"/>
          <w:marRight w:val="0"/>
          <w:marTop w:val="0"/>
          <w:marBottom w:val="0"/>
          <w:divBdr>
            <w:top w:val="none" w:sz="0" w:space="0" w:color="auto"/>
            <w:left w:val="none" w:sz="0" w:space="0" w:color="auto"/>
            <w:bottom w:val="none" w:sz="0" w:space="0" w:color="auto"/>
            <w:right w:val="none" w:sz="0" w:space="0" w:color="auto"/>
          </w:divBdr>
          <w:divsChild>
            <w:div w:id="1122074114">
              <w:marLeft w:val="0"/>
              <w:marRight w:val="0"/>
              <w:marTop w:val="0"/>
              <w:marBottom w:val="0"/>
              <w:divBdr>
                <w:top w:val="none" w:sz="0" w:space="0" w:color="auto"/>
                <w:left w:val="none" w:sz="0" w:space="0" w:color="auto"/>
                <w:bottom w:val="none" w:sz="0" w:space="0" w:color="auto"/>
                <w:right w:val="none" w:sz="0" w:space="0" w:color="auto"/>
              </w:divBdr>
            </w:div>
            <w:div w:id="1122076801">
              <w:marLeft w:val="0"/>
              <w:marRight w:val="0"/>
              <w:marTop w:val="0"/>
              <w:marBottom w:val="0"/>
              <w:divBdr>
                <w:top w:val="none" w:sz="0" w:space="0" w:color="auto"/>
                <w:left w:val="none" w:sz="0" w:space="0" w:color="auto"/>
                <w:bottom w:val="none" w:sz="0" w:space="0" w:color="auto"/>
                <w:right w:val="none" w:sz="0" w:space="0" w:color="auto"/>
              </w:divBdr>
            </w:div>
            <w:div w:id="1122076992">
              <w:marLeft w:val="0"/>
              <w:marRight w:val="0"/>
              <w:marTop w:val="0"/>
              <w:marBottom w:val="0"/>
              <w:divBdr>
                <w:top w:val="none" w:sz="0" w:space="0" w:color="auto"/>
                <w:left w:val="none" w:sz="0" w:space="0" w:color="auto"/>
                <w:bottom w:val="none" w:sz="0" w:space="0" w:color="auto"/>
                <w:right w:val="none" w:sz="0" w:space="0" w:color="auto"/>
              </w:divBdr>
              <w:divsChild>
                <w:div w:id="112207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243">
      <w:marLeft w:val="0"/>
      <w:marRight w:val="0"/>
      <w:marTop w:val="0"/>
      <w:marBottom w:val="0"/>
      <w:divBdr>
        <w:top w:val="none" w:sz="0" w:space="0" w:color="auto"/>
        <w:left w:val="none" w:sz="0" w:space="0" w:color="auto"/>
        <w:bottom w:val="none" w:sz="0" w:space="0" w:color="auto"/>
        <w:right w:val="none" w:sz="0" w:space="0" w:color="auto"/>
      </w:divBdr>
      <w:divsChild>
        <w:div w:id="1122072391">
          <w:marLeft w:val="0"/>
          <w:marRight w:val="0"/>
          <w:marTop w:val="0"/>
          <w:marBottom w:val="0"/>
          <w:divBdr>
            <w:top w:val="none" w:sz="0" w:space="0" w:color="auto"/>
            <w:left w:val="none" w:sz="0" w:space="0" w:color="auto"/>
            <w:bottom w:val="none" w:sz="0" w:space="0" w:color="auto"/>
            <w:right w:val="none" w:sz="0" w:space="0" w:color="auto"/>
          </w:divBdr>
          <w:divsChild>
            <w:div w:id="1122075489">
              <w:marLeft w:val="0"/>
              <w:marRight w:val="0"/>
              <w:marTop w:val="0"/>
              <w:marBottom w:val="0"/>
              <w:divBdr>
                <w:top w:val="none" w:sz="0" w:space="0" w:color="auto"/>
                <w:left w:val="none" w:sz="0" w:space="0" w:color="auto"/>
                <w:bottom w:val="none" w:sz="0" w:space="0" w:color="auto"/>
                <w:right w:val="none" w:sz="0" w:space="0" w:color="auto"/>
              </w:divBdr>
              <w:divsChild>
                <w:div w:id="1122075954">
                  <w:marLeft w:val="0"/>
                  <w:marRight w:val="0"/>
                  <w:marTop w:val="0"/>
                  <w:marBottom w:val="0"/>
                  <w:divBdr>
                    <w:top w:val="none" w:sz="0" w:space="0" w:color="auto"/>
                    <w:left w:val="none" w:sz="0" w:space="0" w:color="auto"/>
                    <w:bottom w:val="none" w:sz="0" w:space="0" w:color="auto"/>
                    <w:right w:val="none" w:sz="0" w:space="0" w:color="auto"/>
                  </w:divBdr>
                  <w:divsChild>
                    <w:div w:id="1122072930">
                      <w:marLeft w:val="0"/>
                      <w:marRight w:val="0"/>
                      <w:marTop w:val="0"/>
                      <w:marBottom w:val="0"/>
                      <w:divBdr>
                        <w:top w:val="none" w:sz="0" w:space="0" w:color="auto"/>
                        <w:left w:val="none" w:sz="0" w:space="0" w:color="auto"/>
                        <w:bottom w:val="none" w:sz="0" w:space="0" w:color="auto"/>
                        <w:right w:val="none" w:sz="0" w:space="0" w:color="auto"/>
                      </w:divBdr>
                      <w:divsChild>
                        <w:div w:id="1122071888">
                          <w:marLeft w:val="0"/>
                          <w:marRight w:val="0"/>
                          <w:marTop w:val="0"/>
                          <w:marBottom w:val="0"/>
                          <w:divBdr>
                            <w:top w:val="none" w:sz="0" w:space="0" w:color="auto"/>
                            <w:left w:val="none" w:sz="0" w:space="0" w:color="auto"/>
                            <w:bottom w:val="none" w:sz="0" w:space="0" w:color="auto"/>
                            <w:right w:val="none" w:sz="0" w:space="0" w:color="auto"/>
                          </w:divBdr>
                        </w:div>
                      </w:divsChild>
                    </w:div>
                    <w:div w:id="1122073634">
                      <w:marLeft w:val="0"/>
                      <w:marRight w:val="0"/>
                      <w:marTop w:val="0"/>
                      <w:marBottom w:val="0"/>
                      <w:divBdr>
                        <w:top w:val="none" w:sz="0" w:space="0" w:color="auto"/>
                        <w:left w:val="none" w:sz="0" w:space="0" w:color="auto"/>
                        <w:bottom w:val="none" w:sz="0" w:space="0" w:color="auto"/>
                        <w:right w:val="none" w:sz="0" w:space="0" w:color="auto"/>
                      </w:divBdr>
                      <w:divsChild>
                        <w:div w:id="1122072313">
                          <w:marLeft w:val="0"/>
                          <w:marRight w:val="0"/>
                          <w:marTop w:val="0"/>
                          <w:marBottom w:val="0"/>
                          <w:divBdr>
                            <w:top w:val="none" w:sz="0" w:space="0" w:color="auto"/>
                            <w:left w:val="none" w:sz="0" w:space="0" w:color="auto"/>
                            <w:bottom w:val="none" w:sz="0" w:space="0" w:color="auto"/>
                            <w:right w:val="none" w:sz="0" w:space="0" w:color="auto"/>
                          </w:divBdr>
                          <w:divsChild>
                            <w:div w:id="1122071653">
                              <w:marLeft w:val="0"/>
                              <w:marRight w:val="0"/>
                              <w:marTop w:val="0"/>
                              <w:marBottom w:val="0"/>
                              <w:divBdr>
                                <w:top w:val="none" w:sz="0" w:space="0" w:color="auto"/>
                                <w:left w:val="single" w:sz="36" w:space="15" w:color="303E50"/>
                                <w:bottom w:val="none" w:sz="0" w:space="0" w:color="auto"/>
                                <w:right w:val="none" w:sz="0" w:space="0" w:color="auto"/>
                              </w:divBdr>
                            </w:div>
                            <w:div w:id="1122071967">
                              <w:marLeft w:val="0"/>
                              <w:marRight w:val="0"/>
                              <w:marTop w:val="0"/>
                              <w:marBottom w:val="0"/>
                              <w:divBdr>
                                <w:top w:val="none" w:sz="0" w:space="0" w:color="auto"/>
                                <w:left w:val="single" w:sz="36" w:space="15" w:color="303E50"/>
                                <w:bottom w:val="none" w:sz="0" w:space="0" w:color="auto"/>
                                <w:right w:val="none" w:sz="0" w:space="0" w:color="auto"/>
                              </w:divBdr>
                            </w:div>
                            <w:div w:id="1122072104">
                              <w:marLeft w:val="0"/>
                              <w:marRight w:val="0"/>
                              <w:marTop w:val="0"/>
                              <w:marBottom w:val="0"/>
                              <w:divBdr>
                                <w:top w:val="none" w:sz="0" w:space="0" w:color="auto"/>
                                <w:left w:val="single" w:sz="36" w:space="15" w:color="303E50"/>
                                <w:bottom w:val="none" w:sz="0" w:space="0" w:color="auto"/>
                                <w:right w:val="none" w:sz="0" w:space="0" w:color="auto"/>
                              </w:divBdr>
                            </w:div>
                            <w:div w:id="1122072111">
                              <w:marLeft w:val="0"/>
                              <w:marRight w:val="0"/>
                              <w:marTop w:val="0"/>
                              <w:marBottom w:val="0"/>
                              <w:divBdr>
                                <w:top w:val="none" w:sz="0" w:space="0" w:color="auto"/>
                                <w:left w:val="single" w:sz="36" w:space="15" w:color="303E50"/>
                                <w:bottom w:val="none" w:sz="0" w:space="0" w:color="auto"/>
                                <w:right w:val="none" w:sz="0" w:space="0" w:color="auto"/>
                              </w:divBdr>
                            </w:div>
                            <w:div w:id="1122072116">
                              <w:marLeft w:val="0"/>
                              <w:marRight w:val="0"/>
                              <w:marTop w:val="0"/>
                              <w:marBottom w:val="0"/>
                              <w:divBdr>
                                <w:top w:val="none" w:sz="0" w:space="0" w:color="auto"/>
                                <w:left w:val="single" w:sz="36" w:space="15" w:color="303E50"/>
                                <w:bottom w:val="none" w:sz="0" w:space="0" w:color="auto"/>
                                <w:right w:val="none" w:sz="0" w:space="0" w:color="auto"/>
                              </w:divBdr>
                            </w:div>
                            <w:div w:id="1122072170">
                              <w:marLeft w:val="0"/>
                              <w:marRight w:val="0"/>
                              <w:marTop w:val="0"/>
                              <w:marBottom w:val="0"/>
                              <w:divBdr>
                                <w:top w:val="none" w:sz="0" w:space="0" w:color="auto"/>
                                <w:left w:val="single" w:sz="36" w:space="15" w:color="303E50"/>
                                <w:bottom w:val="none" w:sz="0" w:space="0" w:color="auto"/>
                                <w:right w:val="none" w:sz="0" w:space="0" w:color="auto"/>
                              </w:divBdr>
                            </w:div>
                            <w:div w:id="1122072347">
                              <w:marLeft w:val="0"/>
                              <w:marRight w:val="0"/>
                              <w:marTop w:val="0"/>
                              <w:marBottom w:val="0"/>
                              <w:divBdr>
                                <w:top w:val="none" w:sz="0" w:space="0" w:color="auto"/>
                                <w:left w:val="single" w:sz="36" w:space="15" w:color="303E50"/>
                                <w:bottom w:val="none" w:sz="0" w:space="0" w:color="auto"/>
                                <w:right w:val="none" w:sz="0" w:space="0" w:color="auto"/>
                              </w:divBdr>
                            </w:div>
                            <w:div w:id="1122072921">
                              <w:marLeft w:val="0"/>
                              <w:marRight w:val="0"/>
                              <w:marTop w:val="0"/>
                              <w:marBottom w:val="0"/>
                              <w:divBdr>
                                <w:top w:val="none" w:sz="0" w:space="0" w:color="auto"/>
                                <w:left w:val="single" w:sz="36" w:space="15" w:color="303E50"/>
                                <w:bottom w:val="none" w:sz="0" w:space="0" w:color="auto"/>
                                <w:right w:val="none" w:sz="0" w:space="0" w:color="auto"/>
                              </w:divBdr>
                            </w:div>
                            <w:div w:id="1122073219">
                              <w:marLeft w:val="0"/>
                              <w:marRight w:val="0"/>
                              <w:marTop w:val="0"/>
                              <w:marBottom w:val="0"/>
                              <w:divBdr>
                                <w:top w:val="none" w:sz="0" w:space="0" w:color="auto"/>
                                <w:left w:val="single" w:sz="36" w:space="15" w:color="303E50"/>
                                <w:bottom w:val="none" w:sz="0" w:space="0" w:color="auto"/>
                                <w:right w:val="none" w:sz="0" w:space="0" w:color="auto"/>
                              </w:divBdr>
                            </w:div>
                            <w:div w:id="1122073886">
                              <w:marLeft w:val="0"/>
                              <w:marRight w:val="0"/>
                              <w:marTop w:val="0"/>
                              <w:marBottom w:val="0"/>
                              <w:divBdr>
                                <w:top w:val="none" w:sz="0" w:space="0" w:color="auto"/>
                                <w:left w:val="single" w:sz="36" w:space="15" w:color="303E50"/>
                                <w:bottom w:val="none" w:sz="0" w:space="0" w:color="auto"/>
                                <w:right w:val="none" w:sz="0" w:space="0" w:color="auto"/>
                              </w:divBdr>
                            </w:div>
                            <w:div w:id="1122073906">
                              <w:marLeft w:val="0"/>
                              <w:marRight w:val="0"/>
                              <w:marTop w:val="0"/>
                              <w:marBottom w:val="0"/>
                              <w:divBdr>
                                <w:top w:val="none" w:sz="0" w:space="0" w:color="auto"/>
                                <w:left w:val="single" w:sz="36" w:space="15" w:color="303E50"/>
                                <w:bottom w:val="none" w:sz="0" w:space="0" w:color="auto"/>
                                <w:right w:val="none" w:sz="0" w:space="0" w:color="auto"/>
                              </w:divBdr>
                            </w:div>
                            <w:div w:id="1122074112">
                              <w:marLeft w:val="0"/>
                              <w:marRight w:val="0"/>
                              <w:marTop w:val="0"/>
                              <w:marBottom w:val="0"/>
                              <w:divBdr>
                                <w:top w:val="none" w:sz="0" w:space="0" w:color="auto"/>
                                <w:left w:val="single" w:sz="36" w:space="15" w:color="303E50"/>
                                <w:bottom w:val="none" w:sz="0" w:space="0" w:color="auto"/>
                                <w:right w:val="none" w:sz="0" w:space="0" w:color="auto"/>
                              </w:divBdr>
                            </w:div>
                            <w:div w:id="1122074356">
                              <w:marLeft w:val="0"/>
                              <w:marRight w:val="0"/>
                              <w:marTop w:val="0"/>
                              <w:marBottom w:val="0"/>
                              <w:divBdr>
                                <w:top w:val="none" w:sz="0" w:space="0" w:color="auto"/>
                                <w:left w:val="single" w:sz="36" w:space="15" w:color="303E50"/>
                                <w:bottom w:val="none" w:sz="0" w:space="0" w:color="auto"/>
                                <w:right w:val="none" w:sz="0" w:space="0" w:color="auto"/>
                              </w:divBdr>
                            </w:div>
                            <w:div w:id="1122074856">
                              <w:marLeft w:val="0"/>
                              <w:marRight w:val="0"/>
                              <w:marTop w:val="0"/>
                              <w:marBottom w:val="0"/>
                              <w:divBdr>
                                <w:top w:val="none" w:sz="0" w:space="0" w:color="auto"/>
                                <w:left w:val="single" w:sz="36" w:space="15" w:color="303E50"/>
                                <w:bottom w:val="none" w:sz="0" w:space="0" w:color="auto"/>
                                <w:right w:val="none" w:sz="0" w:space="0" w:color="auto"/>
                              </w:divBdr>
                            </w:div>
                            <w:div w:id="1122074925">
                              <w:marLeft w:val="0"/>
                              <w:marRight w:val="0"/>
                              <w:marTop w:val="0"/>
                              <w:marBottom w:val="0"/>
                              <w:divBdr>
                                <w:top w:val="none" w:sz="0" w:space="0" w:color="auto"/>
                                <w:left w:val="single" w:sz="36" w:space="15" w:color="303E50"/>
                                <w:bottom w:val="none" w:sz="0" w:space="0" w:color="auto"/>
                                <w:right w:val="none" w:sz="0" w:space="0" w:color="auto"/>
                              </w:divBdr>
                            </w:div>
                            <w:div w:id="1122075163">
                              <w:marLeft w:val="0"/>
                              <w:marRight w:val="0"/>
                              <w:marTop w:val="0"/>
                              <w:marBottom w:val="0"/>
                              <w:divBdr>
                                <w:top w:val="none" w:sz="0" w:space="0" w:color="auto"/>
                                <w:left w:val="single" w:sz="36" w:space="15" w:color="303E50"/>
                                <w:bottom w:val="none" w:sz="0" w:space="0" w:color="auto"/>
                                <w:right w:val="none" w:sz="0" w:space="0" w:color="auto"/>
                              </w:divBdr>
                            </w:div>
                            <w:div w:id="1122075354">
                              <w:marLeft w:val="0"/>
                              <w:marRight w:val="0"/>
                              <w:marTop w:val="0"/>
                              <w:marBottom w:val="0"/>
                              <w:divBdr>
                                <w:top w:val="none" w:sz="0" w:space="0" w:color="auto"/>
                                <w:left w:val="single" w:sz="36" w:space="15" w:color="303E50"/>
                                <w:bottom w:val="none" w:sz="0" w:space="0" w:color="auto"/>
                                <w:right w:val="none" w:sz="0" w:space="0" w:color="auto"/>
                              </w:divBdr>
                            </w:div>
                            <w:div w:id="1122075470">
                              <w:marLeft w:val="0"/>
                              <w:marRight w:val="0"/>
                              <w:marTop w:val="0"/>
                              <w:marBottom w:val="0"/>
                              <w:divBdr>
                                <w:top w:val="none" w:sz="0" w:space="0" w:color="auto"/>
                                <w:left w:val="single" w:sz="36" w:space="15" w:color="303E50"/>
                                <w:bottom w:val="none" w:sz="0" w:space="0" w:color="auto"/>
                                <w:right w:val="none" w:sz="0" w:space="0" w:color="auto"/>
                              </w:divBdr>
                            </w:div>
                            <w:div w:id="1122075521">
                              <w:marLeft w:val="0"/>
                              <w:marRight w:val="0"/>
                              <w:marTop w:val="0"/>
                              <w:marBottom w:val="0"/>
                              <w:divBdr>
                                <w:top w:val="none" w:sz="0" w:space="0" w:color="auto"/>
                                <w:left w:val="single" w:sz="36" w:space="15" w:color="303E50"/>
                                <w:bottom w:val="none" w:sz="0" w:space="0" w:color="auto"/>
                                <w:right w:val="none" w:sz="0" w:space="0" w:color="auto"/>
                              </w:divBdr>
                            </w:div>
                            <w:div w:id="1122075864">
                              <w:marLeft w:val="0"/>
                              <w:marRight w:val="0"/>
                              <w:marTop w:val="0"/>
                              <w:marBottom w:val="0"/>
                              <w:divBdr>
                                <w:top w:val="none" w:sz="0" w:space="0" w:color="auto"/>
                                <w:left w:val="single" w:sz="36" w:space="15" w:color="303E50"/>
                                <w:bottom w:val="none" w:sz="0" w:space="0" w:color="auto"/>
                                <w:right w:val="none" w:sz="0" w:space="0" w:color="auto"/>
                              </w:divBdr>
                            </w:div>
                            <w:div w:id="1122076019">
                              <w:marLeft w:val="0"/>
                              <w:marRight w:val="0"/>
                              <w:marTop w:val="0"/>
                              <w:marBottom w:val="0"/>
                              <w:divBdr>
                                <w:top w:val="none" w:sz="0" w:space="0" w:color="auto"/>
                                <w:left w:val="single" w:sz="36" w:space="15" w:color="303E50"/>
                                <w:bottom w:val="none" w:sz="0" w:space="0" w:color="auto"/>
                                <w:right w:val="none" w:sz="0" w:space="0" w:color="auto"/>
                              </w:divBdr>
                            </w:div>
                            <w:div w:id="1122077040">
                              <w:marLeft w:val="0"/>
                              <w:marRight w:val="0"/>
                              <w:marTop w:val="0"/>
                              <w:marBottom w:val="0"/>
                              <w:divBdr>
                                <w:top w:val="none" w:sz="0" w:space="0" w:color="auto"/>
                                <w:left w:val="single" w:sz="36" w:space="15" w:color="303E50"/>
                                <w:bottom w:val="none" w:sz="0" w:space="0" w:color="auto"/>
                                <w:right w:val="none" w:sz="0" w:space="0" w:color="auto"/>
                              </w:divBdr>
                            </w:div>
                            <w:div w:id="1122077496">
                              <w:marLeft w:val="0"/>
                              <w:marRight w:val="0"/>
                              <w:marTop w:val="0"/>
                              <w:marBottom w:val="0"/>
                              <w:divBdr>
                                <w:top w:val="none" w:sz="0" w:space="0" w:color="auto"/>
                                <w:left w:val="single" w:sz="36" w:space="15" w:color="303E50"/>
                                <w:bottom w:val="none" w:sz="0" w:space="0" w:color="auto"/>
                                <w:right w:val="none" w:sz="0" w:space="0" w:color="auto"/>
                              </w:divBdr>
                            </w:div>
                            <w:div w:id="1122078001">
                              <w:marLeft w:val="0"/>
                              <w:marRight w:val="0"/>
                              <w:marTop w:val="0"/>
                              <w:marBottom w:val="0"/>
                              <w:divBdr>
                                <w:top w:val="none" w:sz="0" w:space="0" w:color="auto"/>
                                <w:left w:val="single" w:sz="36" w:space="15" w:color="303E50"/>
                                <w:bottom w:val="none" w:sz="0" w:space="0" w:color="auto"/>
                                <w:right w:val="none" w:sz="0" w:space="0" w:color="auto"/>
                              </w:divBdr>
                            </w:div>
                            <w:div w:id="1122078445">
                              <w:marLeft w:val="0"/>
                              <w:marRight w:val="0"/>
                              <w:marTop w:val="0"/>
                              <w:marBottom w:val="0"/>
                              <w:divBdr>
                                <w:top w:val="none" w:sz="0" w:space="0" w:color="auto"/>
                                <w:left w:val="single" w:sz="36" w:space="15" w:color="303E50"/>
                                <w:bottom w:val="none" w:sz="0" w:space="0" w:color="auto"/>
                                <w:right w:val="none" w:sz="0" w:space="0" w:color="auto"/>
                              </w:divBdr>
                            </w:div>
                            <w:div w:id="1122078570">
                              <w:marLeft w:val="0"/>
                              <w:marRight w:val="0"/>
                              <w:marTop w:val="0"/>
                              <w:marBottom w:val="0"/>
                              <w:divBdr>
                                <w:top w:val="none" w:sz="0" w:space="0" w:color="auto"/>
                                <w:left w:val="single" w:sz="36" w:space="15" w:color="303E50"/>
                                <w:bottom w:val="none" w:sz="0" w:space="0" w:color="auto"/>
                                <w:right w:val="none" w:sz="0" w:space="0" w:color="auto"/>
                              </w:divBdr>
                            </w:div>
                            <w:div w:id="1122078571">
                              <w:marLeft w:val="0"/>
                              <w:marRight w:val="0"/>
                              <w:marTop w:val="0"/>
                              <w:marBottom w:val="0"/>
                              <w:divBdr>
                                <w:top w:val="none" w:sz="0" w:space="0" w:color="auto"/>
                                <w:left w:val="single" w:sz="36" w:space="15" w:color="303E50"/>
                                <w:bottom w:val="none" w:sz="0" w:space="0" w:color="auto"/>
                                <w:right w:val="none" w:sz="0" w:space="0" w:color="auto"/>
                              </w:divBdr>
                            </w:div>
                            <w:div w:id="1122078666">
                              <w:marLeft w:val="0"/>
                              <w:marRight w:val="0"/>
                              <w:marTop w:val="0"/>
                              <w:marBottom w:val="0"/>
                              <w:divBdr>
                                <w:top w:val="none" w:sz="0" w:space="0" w:color="auto"/>
                                <w:left w:val="single" w:sz="36" w:space="15" w:color="303E50"/>
                                <w:bottom w:val="none" w:sz="0" w:space="0" w:color="auto"/>
                                <w:right w:val="none" w:sz="0" w:space="0" w:color="auto"/>
                              </w:divBdr>
                            </w:div>
                          </w:divsChild>
                        </w:div>
                        <w:div w:id="1122073878">
                          <w:marLeft w:val="0"/>
                          <w:marRight w:val="0"/>
                          <w:marTop w:val="0"/>
                          <w:marBottom w:val="0"/>
                          <w:divBdr>
                            <w:top w:val="none" w:sz="0" w:space="0" w:color="auto"/>
                            <w:left w:val="none" w:sz="0" w:space="0" w:color="auto"/>
                            <w:bottom w:val="none" w:sz="0" w:space="0" w:color="auto"/>
                            <w:right w:val="none" w:sz="0" w:space="0" w:color="auto"/>
                          </w:divBdr>
                        </w:div>
                        <w:div w:id="112207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246">
      <w:marLeft w:val="0"/>
      <w:marRight w:val="0"/>
      <w:marTop w:val="0"/>
      <w:marBottom w:val="0"/>
      <w:divBdr>
        <w:top w:val="none" w:sz="0" w:space="0" w:color="auto"/>
        <w:left w:val="none" w:sz="0" w:space="0" w:color="auto"/>
        <w:bottom w:val="none" w:sz="0" w:space="0" w:color="auto"/>
        <w:right w:val="none" w:sz="0" w:space="0" w:color="auto"/>
      </w:divBdr>
      <w:divsChild>
        <w:div w:id="1122072656">
          <w:marLeft w:val="0"/>
          <w:marRight w:val="0"/>
          <w:marTop w:val="0"/>
          <w:marBottom w:val="0"/>
          <w:divBdr>
            <w:top w:val="none" w:sz="0" w:space="0" w:color="auto"/>
            <w:left w:val="none" w:sz="0" w:space="0" w:color="auto"/>
            <w:bottom w:val="none" w:sz="0" w:space="0" w:color="auto"/>
            <w:right w:val="none" w:sz="0" w:space="0" w:color="auto"/>
          </w:divBdr>
          <w:divsChild>
            <w:div w:id="1122074404">
              <w:marLeft w:val="0"/>
              <w:marRight w:val="0"/>
              <w:marTop w:val="0"/>
              <w:marBottom w:val="0"/>
              <w:divBdr>
                <w:top w:val="none" w:sz="0" w:space="0" w:color="auto"/>
                <w:left w:val="none" w:sz="0" w:space="0" w:color="auto"/>
                <w:bottom w:val="none" w:sz="0" w:space="0" w:color="auto"/>
                <w:right w:val="none" w:sz="0" w:space="0" w:color="auto"/>
              </w:divBdr>
              <w:divsChild>
                <w:div w:id="1122075393">
                  <w:marLeft w:val="0"/>
                  <w:marRight w:val="0"/>
                  <w:marTop w:val="0"/>
                  <w:marBottom w:val="0"/>
                  <w:divBdr>
                    <w:top w:val="none" w:sz="0" w:space="0" w:color="auto"/>
                    <w:left w:val="none" w:sz="0" w:space="0" w:color="auto"/>
                    <w:bottom w:val="none" w:sz="0" w:space="0" w:color="auto"/>
                    <w:right w:val="none" w:sz="0" w:space="0" w:color="auto"/>
                  </w:divBdr>
                  <w:divsChild>
                    <w:div w:id="1122073333">
                      <w:marLeft w:val="0"/>
                      <w:marRight w:val="0"/>
                      <w:marTop w:val="0"/>
                      <w:marBottom w:val="0"/>
                      <w:divBdr>
                        <w:top w:val="none" w:sz="0" w:space="0" w:color="auto"/>
                        <w:left w:val="none" w:sz="0" w:space="0" w:color="auto"/>
                        <w:bottom w:val="none" w:sz="0" w:space="0" w:color="auto"/>
                        <w:right w:val="none" w:sz="0" w:space="0" w:color="auto"/>
                      </w:divBdr>
                      <w:divsChild>
                        <w:div w:id="1122078321">
                          <w:marLeft w:val="0"/>
                          <w:marRight w:val="0"/>
                          <w:marTop w:val="0"/>
                          <w:marBottom w:val="0"/>
                          <w:divBdr>
                            <w:top w:val="none" w:sz="0" w:space="0" w:color="auto"/>
                            <w:left w:val="none" w:sz="0" w:space="0" w:color="auto"/>
                            <w:bottom w:val="none" w:sz="0" w:space="0" w:color="auto"/>
                            <w:right w:val="none" w:sz="0" w:space="0" w:color="auto"/>
                          </w:divBdr>
                          <w:divsChild>
                            <w:div w:id="1122071901">
                              <w:marLeft w:val="0"/>
                              <w:marRight w:val="0"/>
                              <w:marTop w:val="0"/>
                              <w:marBottom w:val="0"/>
                              <w:divBdr>
                                <w:top w:val="none" w:sz="0" w:space="0" w:color="auto"/>
                                <w:left w:val="single" w:sz="36" w:space="15" w:color="303E50"/>
                                <w:bottom w:val="none" w:sz="0" w:space="0" w:color="auto"/>
                                <w:right w:val="none" w:sz="0" w:space="0" w:color="auto"/>
                              </w:divBdr>
                            </w:div>
                            <w:div w:id="1122072581">
                              <w:marLeft w:val="0"/>
                              <w:marRight w:val="0"/>
                              <w:marTop w:val="0"/>
                              <w:marBottom w:val="0"/>
                              <w:divBdr>
                                <w:top w:val="none" w:sz="0" w:space="0" w:color="auto"/>
                                <w:left w:val="single" w:sz="36" w:space="15" w:color="303E50"/>
                                <w:bottom w:val="none" w:sz="0" w:space="0" w:color="auto"/>
                                <w:right w:val="none" w:sz="0" w:space="0" w:color="auto"/>
                              </w:divBdr>
                            </w:div>
                            <w:div w:id="1122073690">
                              <w:marLeft w:val="0"/>
                              <w:marRight w:val="0"/>
                              <w:marTop w:val="0"/>
                              <w:marBottom w:val="0"/>
                              <w:divBdr>
                                <w:top w:val="none" w:sz="0" w:space="0" w:color="auto"/>
                                <w:left w:val="single" w:sz="36" w:space="15" w:color="303E50"/>
                                <w:bottom w:val="none" w:sz="0" w:space="0" w:color="auto"/>
                                <w:right w:val="none" w:sz="0" w:space="0" w:color="auto"/>
                              </w:divBdr>
                            </w:div>
                            <w:div w:id="1122074288">
                              <w:marLeft w:val="0"/>
                              <w:marRight w:val="0"/>
                              <w:marTop w:val="0"/>
                              <w:marBottom w:val="0"/>
                              <w:divBdr>
                                <w:top w:val="none" w:sz="0" w:space="0" w:color="auto"/>
                                <w:left w:val="single" w:sz="36" w:space="15" w:color="303E50"/>
                                <w:bottom w:val="none" w:sz="0" w:space="0" w:color="auto"/>
                                <w:right w:val="none" w:sz="0" w:space="0" w:color="auto"/>
                              </w:divBdr>
                            </w:div>
                            <w:div w:id="1122075114">
                              <w:marLeft w:val="0"/>
                              <w:marRight w:val="0"/>
                              <w:marTop w:val="0"/>
                              <w:marBottom w:val="0"/>
                              <w:divBdr>
                                <w:top w:val="none" w:sz="0" w:space="0" w:color="auto"/>
                                <w:left w:val="single" w:sz="36" w:space="15" w:color="303E50"/>
                                <w:bottom w:val="none" w:sz="0" w:space="0" w:color="auto"/>
                                <w:right w:val="none" w:sz="0" w:space="0" w:color="auto"/>
                              </w:divBdr>
                            </w:div>
                            <w:div w:id="1122075668">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4346">
                      <w:marLeft w:val="0"/>
                      <w:marRight w:val="0"/>
                      <w:marTop w:val="0"/>
                      <w:marBottom w:val="0"/>
                      <w:divBdr>
                        <w:top w:val="none" w:sz="0" w:space="0" w:color="auto"/>
                        <w:left w:val="none" w:sz="0" w:space="0" w:color="auto"/>
                        <w:bottom w:val="none" w:sz="0" w:space="0" w:color="auto"/>
                        <w:right w:val="none" w:sz="0" w:space="0" w:color="auto"/>
                      </w:divBdr>
                    </w:div>
                    <w:div w:id="1122075120">
                      <w:marLeft w:val="0"/>
                      <w:marRight w:val="0"/>
                      <w:marTop w:val="0"/>
                      <w:marBottom w:val="0"/>
                      <w:divBdr>
                        <w:top w:val="none" w:sz="0" w:space="0" w:color="auto"/>
                        <w:left w:val="none" w:sz="0" w:space="0" w:color="auto"/>
                        <w:bottom w:val="none" w:sz="0" w:space="0" w:color="auto"/>
                        <w:right w:val="none" w:sz="0" w:space="0" w:color="auto"/>
                      </w:divBdr>
                      <w:divsChild>
                        <w:div w:id="1122075705">
                          <w:marLeft w:val="0"/>
                          <w:marRight w:val="0"/>
                          <w:marTop w:val="75"/>
                          <w:marBottom w:val="0"/>
                          <w:divBdr>
                            <w:top w:val="none" w:sz="0" w:space="0" w:color="auto"/>
                            <w:left w:val="none" w:sz="0" w:space="0" w:color="auto"/>
                            <w:bottom w:val="none" w:sz="0" w:space="0" w:color="auto"/>
                            <w:right w:val="none" w:sz="0" w:space="0" w:color="auto"/>
                          </w:divBdr>
                        </w:div>
                        <w:div w:id="1122077650">
                          <w:marLeft w:val="0"/>
                          <w:marRight w:val="0"/>
                          <w:marTop w:val="0"/>
                          <w:marBottom w:val="0"/>
                          <w:divBdr>
                            <w:top w:val="none" w:sz="0" w:space="0" w:color="auto"/>
                            <w:left w:val="none" w:sz="0" w:space="0" w:color="auto"/>
                            <w:bottom w:val="none" w:sz="0" w:space="0" w:color="auto"/>
                            <w:right w:val="none" w:sz="0" w:space="0" w:color="auto"/>
                          </w:divBdr>
                        </w:div>
                      </w:divsChild>
                    </w:div>
                    <w:div w:id="11220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249">
      <w:marLeft w:val="0"/>
      <w:marRight w:val="0"/>
      <w:marTop w:val="0"/>
      <w:marBottom w:val="0"/>
      <w:divBdr>
        <w:top w:val="none" w:sz="0" w:space="0" w:color="auto"/>
        <w:left w:val="none" w:sz="0" w:space="0" w:color="auto"/>
        <w:bottom w:val="none" w:sz="0" w:space="0" w:color="auto"/>
        <w:right w:val="none" w:sz="0" w:space="0" w:color="auto"/>
      </w:divBdr>
      <w:divsChild>
        <w:div w:id="1122076742">
          <w:marLeft w:val="0"/>
          <w:marRight w:val="0"/>
          <w:marTop w:val="0"/>
          <w:marBottom w:val="0"/>
          <w:divBdr>
            <w:top w:val="none" w:sz="0" w:space="0" w:color="auto"/>
            <w:left w:val="none" w:sz="0" w:space="0" w:color="auto"/>
            <w:bottom w:val="none" w:sz="0" w:space="0" w:color="auto"/>
            <w:right w:val="none" w:sz="0" w:space="0" w:color="auto"/>
          </w:divBdr>
          <w:divsChild>
            <w:div w:id="112207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254">
      <w:marLeft w:val="120"/>
      <w:marRight w:val="0"/>
      <w:marTop w:val="0"/>
      <w:marBottom w:val="0"/>
      <w:divBdr>
        <w:top w:val="none" w:sz="0" w:space="0" w:color="auto"/>
        <w:left w:val="none" w:sz="0" w:space="0" w:color="auto"/>
        <w:bottom w:val="none" w:sz="0" w:space="0" w:color="auto"/>
        <w:right w:val="none" w:sz="0" w:space="0" w:color="auto"/>
      </w:divBdr>
      <w:divsChild>
        <w:div w:id="1122077243">
          <w:marLeft w:val="0"/>
          <w:marRight w:val="0"/>
          <w:marTop w:val="0"/>
          <w:marBottom w:val="0"/>
          <w:divBdr>
            <w:top w:val="none" w:sz="0" w:space="0" w:color="auto"/>
            <w:left w:val="none" w:sz="0" w:space="0" w:color="auto"/>
            <w:bottom w:val="none" w:sz="0" w:space="0" w:color="auto"/>
            <w:right w:val="none" w:sz="0" w:space="0" w:color="auto"/>
          </w:divBdr>
        </w:div>
      </w:divsChild>
    </w:div>
    <w:div w:id="1122078256">
      <w:marLeft w:val="120"/>
      <w:marRight w:val="0"/>
      <w:marTop w:val="0"/>
      <w:marBottom w:val="0"/>
      <w:divBdr>
        <w:top w:val="none" w:sz="0" w:space="0" w:color="auto"/>
        <w:left w:val="none" w:sz="0" w:space="0" w:color="auto"/>
        <w:bottom w:val="none" w:sz="0" w:space="0" w:color="auto"/>
        <w:right w:val="none" w:sz="0" w:space="0" w:color="auto"/>
      </w:divBdr>
      <w:divsChild>
        <w:div w:id="1122076557">
          <w:marLeft w:val="0"/>
          <w:marRight w:val="0"/>
          <w:marTop w:val="0"/>
          <w:marBottom w:val="0"/>
          <w:divBdr>
            <w:top w:val="none" w:sz="0" w:space="0" w:color="auto"/>
            <w:left w:val="none" w:sz="0" w:space="0" w:color="auto"/>
            <w:bottom w:val="none" w:sz="0" w:space="0" w:color="auto"/>
            <w:right w:val="none" w:sz="0" w:space="0" w:color="auto"/>
          </w:divBdr>
        </w:div>
      </w:divsChild>
    </w:div>
    <w:div w:id="1122078263">
      <w:marLeft w:val="0"/>
      <w:marRight w:val="0"/>
      <w:marTop w:val="0"/>
      <w:marBottom w:val="0"/>
      <w:divBdr>
        <w:top w:val="none" w:sz="0" w:space="0" w:color="auto"/>
        <w:left w:val="none" w:sz="0" w:space="0" w:color="auto"/>
        <w:bottom w:val="none" w:sz="0" w:space="0" w:color="auto"/>
        <w:right w:val="none" w:sz="0" w:space="0" w:color="auto"/>
      </w:divBdr>
      <w:divsChild>
        <w:div w:id="1122076272">
          <w:marLeft w:val="0"/>
          <w:marRight w:val="0"/>
          <w:marTop w:val="0"/>
          <w:marBottom w:val="0"/>
          <w:divBdr>
            <w:top w:val="none" w:sz="0" w:space="0" w:color="auto"/>
            <w:left w:val="none" w:sz="0" w:space="0" w:color="auto"/>
            <w:bottom w:val="none" w:sz="0" w:space="0" w:color="auto"/>
            <w:right w:val="none" w:sz="0" w:space="0" w:color="auto"/>
          </w:divBdr>
          <w:divsChild>
            <w:div w:id="1122073328">
              <w:marLeft w:val="120"/>
              <w:marRight w:val="0"/>
              <w:marTop w:val="0"/>
              <w:marBottom w:val="0"/>
              <w:divBdr>
                <w:top w:val="none" w:sz="0" w:space="0" w:color="auto"/>
                <w:left w:val="none" w:sz="0" w:space="0" w:color="auto"/>
                <w:bottom w:val="none" w:sz="0" w:space="0" w:color="auto"/>
                <w:right w:val="none" w:sz="0" w:space="0" w:color="auto"/>
              </w:divBdr>
              <w:divsChild>
                <w:div w:id="1122074970">
                  <w:marLeft w:val="0"/>
                  <w:marRight w:val="0"/>
                  <w:marTop w:val="0"/>
                  <w:marBottom w:val="0"/>
                  <w:divBdr>
                    <w:top w:val="none" w:sz="0" w:space="0" w:color="auto"/>
                    <w:left w:val="none" w:sz="0" w:space="0" w:color="auto"/>
                    <w:bottom w:val="none" w:sz="0" w:space="0" w:color="auto"/>
                    <w:right w:val="none" w:sz="0" w:space="0" w:color="auto"/>
                  </w:divBdr>
                  <w:divsChild>
                    <w:div w:id="1122072225">
                      <w:marLeft w:val="0"/>
                      <w:marRight w:val="0"/>
                      <w:marTop w:val="0"/>
                      <w:marBottom w:val="0"/>
                      <w:divBdr>
                        <w:top w:val="none" w:sz="0" w:space="0" w:color="auto"/>
                        <w:left w:val="none" w:sz="0" w:space="0" w:color="auto"/>
                        <w:bottom w:val="none" w:sz="0" w:space="0" w:color="auto"/>
                        <w:right w:val="none" w:sz="0" w:space="0" w:color="auto"/>
                      </w:divBdr>
                      <w:divsChild>
                        <w:div w:id="1122078375">
                          <w:marLeft w:val="0"/>
                          <w:marRight w:val="0"/>
                          <w:marTop w:val="0"/>
                          <w:marBottom w:val="0"/>
                          <w:divBdr>
                            <w:top w:val="none" w:sz="0" w:space="0" w:color="auto"/>
                            <w:left w:val="none" w:sz="0" w:space="0" w:color="auto"/>
                            <w:bottom w:val="none" w:sz="0" w:space="0" w:color="auto"/>
                            <w:right w:val="none" w:sz="0" w:space="0" w:color="auto"/>
                          </w:divBdr>
                          <w:divsChild>
                            <w:div w:id="1122078316">
                              <w:marLeft w:val="0"/>
                              <w:marRight w:val="0"/>
                              <w:marTop w:val="0"/>
                              <w:marBottom w:val="0"/>
                              <w:divBdr>
                                <w:top w:val="none" w:sz="0" w:space="0" w:color="auto"/>
                                <w:left w:val="none" w:sz="0" w:space="0" w:color="auto"/>
                                <w:bottom w:val="none" w:sz="0" w:space="0" w:color="auto"/>
                                <w:right w:val="none" w:sz="0" w:space="0" w:color="auto"/>
                              </w:divBdr>
                              <w:divsChild>
                                <w:div w:id="1122072929">
                                  <w:marLeft w:val="0"/>
                                  <w:marRight w:val="0"/>
                                  <w:marTop w:val="0"/>
                                  <w:marBottom w:val="0"/>
                                  <w:divBdr>
                                    <w:top w:val="none" w:sz="0" w:space="0" w:color="auto"/>
                                    <w:left w:val="none" w:sz="0" w:space="0" w:color="auto"/>
                                    <w:bottom w:val="none" w:sz="0" w:space="0" w:color="auto"/>
                                    <w:right w:val="none" w:sz="0" w:space="0" w:color="auto"/>
                                  </w:divBdr>
                                  <w:divsChild>
                                    <w:div w:id="1122075985">
                                      <w:marLeft w:val="0"/>
                                      <w:marRight w:val="0"/>
                                      <w:marTop w:val="0"/>
                                      <w:marBottom w:val="105"/>
                                      <w:divBdr>
                                        <w:top w:val="none" w:sz="0" w:space="0" w:color="auto"/>
                                        <w:left w:val="none" w:sz="0" w:space="0" w:color="auto"/>
                                        <w:bottom w:val="none" w:sz="0" w:space="0" w:color="auto"/>
                                        <w:right w:val="none" w:sz="0" w:space="0" w:color="auto"/>
                                      </w:divBdr>
                                      <w:divsChild>
                                        <w:div w:id="1122074177">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8264">
      <w:marLeft w:val="0"/>
      <w:marRight w:val="0"/>
      <w:marTop w:val="0"/>
      <w:marBottom w:val="0"/>
      <w:divBdr>
        <w:top w:val="none" w:sz="0" w:space="0" w:color="auto"/>
        <w:left w:val="none" w:sz="0" w:space="0" w:color="auto"/>
        <w:bottom w:val="none" w:sz="0" w:space="0" w:color="auto"/>
        <w:right w:val="none" w:sz="0" w:space="0" w:color="auto"/>
      </w:divBdr>
      <w:divsChild>
        <w:div w:id="1122072028">
          <w:marLeft w:val="0"/>
          <w:marRight w:val="0"/>
          <w:marTop w:val="0"/>
          <w:marBottom w:val="0"/>
          <w:divBdr>
            <w:top w:val="none" w:sz="0" w:space="0" w:color="auto"/>
            <w:left w:val="none" w:sz="0" w:space="0" w:color="auto"/>
            <w:bottom w:val="none" w:sz="0" w:space="0" w:color="auto"/>
            <w:right w:val="none" w:sz="0" w:space="0" w:color="auto"/>
          </w:divBdr>
          <w:divsChild>
            <w:div w:id="1122073082">
              <w:marLeft w:val="0"/>
              <w:marRight w:val="0"/>
              <w:marTop w:val="0"/>
              <w:marBottom w:val="0"/>
              <w:divBdr>
                <w:top w:val="none" w:sz="0" w:space="0" w:color="auto"/>
                <w:left w:val="none" w:sz="0" w:space="0" w:color="auto"/>
                <w:bottom w:val="none" w:sz="0" w:space="0" w:color="auto"/>
                <w:right w:val="none" w:sz="0" w:space="0" w:color="auto"/>
              </w:divBdr>
              <w:divsChild>
                <w:div w:id="1122074289">
                  <w:marLeft w:val="0"/>
                  <w:marRight w:val="3630"/>
                  <w:marTop w:val="0"/>
                  <w:marBottom w:val="0"/>
                  <w:divBdr>
                    <w:top w:val="none" w:sz="0" w:space="0" w:color="auto"/>
                    <w:left w:val="none" w:sz="0" w:space="0" w:color="auto"/>
                    <w:bottom w:val="none" w:sz="0" w:space="0" w:color="auto"/>
                    <w:right w:val="none" w:sz="0" w:space="0" w:color="auto"/>
                  </w:divBdr>
                  <w:divsChild>
                    <w:div w:id="1122074536">
                      <w:marLeft w:val="0"/>
                      <w:marRight w:val="0"/>
                      <w:marTop w:val="0"/>
                      <w:marBottom w:val="0"/>
                      <w:divBdr>
                        <w:top w:val="none" w:sz="0" w:space="0" w:color="auto"/>
                        <w:left w:val="none" w:sz="0" w:space="0" w:color="auto"/>
                        <w:bottom w:val="none" w:sz="0" w:space="0" w:color="auto"/>
                        <w:right w:val="none" w:sz="0" w:space="0" w:color="auto"/>
                      </w:divBdr>
                      <w:divsChild>
                        <w:div w:id="1122074145">
                          <w:marLeft w:val="0"/>
                          <w:marRight w:val="0"/>
                          <w:marTop w:val="0"/>
                          <w:marBottom w:val="0"/>
                          <w:divBdr>
                            <w:top w:val="none" w:sz="0" w:space="0" w:color="auto"/>
                            <w:left w:val="none" w:sz="0" w:space="0" w:color="auto"/>
                            <w:bottom w:val="none" w:sz="0" w:space="0" w:color="auto"/>
                            <w:right w:val="none" w:sz="0" w:space="0" w:color="auto"/>
                          </w:divBdr>
                          <w:divsChild>
                            <w:div w:id="1122076333">
                              <w:marLeft w:val="0"/>
                              <w:marRight w:val="0"/>
                              <w:marTop w:val="0"/>
                              <w:marBottom w:val="0"/>
                              <w:divBdr>
                                <w:top w:val="single" w:sz="6" w:space="8" w:color="E8E8E8"/>
                                <w:left w:val="single" w:sz="6" w:space="8" w:color="E8E8E8"/>
                                <w:bottom w:val="single" w:sz="6" w:space="8" w:color="E8E8E8"/>
                                <w:right w:val="single" w:sz="6" w:space="8" w:color="E8E8E8"/>
                              </w:divBdr>
                              <w:divsChild>
                                <w:div w:id="1122076636">
                                  <w:marLeft w:val="0"/>
                                  <w:marRight w:val="0"/>
                                  <w:marTop w:val="0"/>
                                  <w:marBottom w:val="0"/>
                                  <w:divBdr>
                                    <w:top w:val="none" w:sz="0" w:space="0" w:color="auto"/>
                                    <w:left w:val="none" w:sz="0" w:space="0" w:color="auto"/>
                                    <w:bottom w:val="none" w:sz="0" w:space="0" w:color="auto"/>
                                    <w:right w:val="none" w:sz="0" w:space="0" w:color="auto"/>
                                  </w:divBdr>
                                  <w:divsChild>
                                    <w:div w:id="1122073268">
                                      <w:marLeft w:val="0"/>
                                      <w:marRight w:val="0"/>
                                      <w:marTop w:val="0"/>
                                      <w:marBottom w:val="0"/>
                                      <w:divBdr>
                                        <w:top w:val="none" w:sz="0" w:space="0" w:color="auto"/>
                                        <w:left w:val="none" w:sz="0" w:space="0" w:color="auto"/>
                                        <w:bottom w:val="none" w:sz="0" w:space="0" w:color="auto"/>
                                        <w:right w:val="none" w:sz="0" w:space="0" w:color="auto"/>
                                      </w:divBdr>
                                      <w:divsChild>
                                        <w:div w:id="1122078192">
                                          <w:marLeft w:val="0"/>
                                          <w:marRight w:val="0"/>
                                          <w:marTop w:val="0"/>
                                          <w:marBottom w:val="0"/>
                                          <w:divBdr>
                                            <w:top w:val="none" w:sz="0" w:space="0" w:color="auto"/>
                                            <w:left w:val="none" w:sz="0" w:space="0" w:color="auto"/>
                                            <w:bottom w:val="none" w:sz="0" w:space="0" w:color="auto"/>
                                            <w:right w:val="none" w:sz="0" w:space="0" w:color="auto"/>
                                          </w:divBdr>
                                          <w:divsChild>
                                            <w:div w:id="112207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74">
                                      <w:marLeft w:val="0"/>
                                      <w:marRight w:val="0"/>
                                      <w:marTop w:val="0"/>
                                      <w:marBottom w:val="0"/>
                                      <w:divBdr>
                                        <w:top w:val="none" w:sz="0" w:space="0" w:color="auto"/>
                                        <w:left w:val="none" w:sz="0" w:space="0" w:color="auto"/>
                                        <w:bottom w:val="none" w:sz="0" w:space="0" w:color="auto"/>
                                        <w:right w:val="none" w:sz="0" w:space="0" w:color="auto"/>
                                      </w:divBdr>
                                      <w:divsChild>
                                        <w:div w:id="1122074508">
                                          <w:marLeft w:val="0"/>
                                          <w:marRight w:val="0"/>
                                          <w:marTop w:val="0"/>
                                          <w:marBottom w:val="0"/>
                                          <w:divBdr>
                                            <w:top w:val="none" w:sz="0" w:space="0" w:color="auto"/>
                                            <w:left w:val="none" w:sz="0" w:space="0" w:color="auto"/>
                                            <w:bottom w:val="none" w:sz="0" w:space="0" w:color="auto"/>
                                            <w:right w:val="none" w:sz="0" w:space="0" w:color="auto"/>
                                          </w:divBdr>
                                        </w:div>
                                        <w:div w:id="1122078758">
                                          <w:marLeft w:val="0"/>
                                          <w:marRight w:val="0"/>
                                          <w:marTop w:val="0"/>
                                          <w:marBottom w:val="0"/>
                                          <w:divBdr>
                                            <w:top w:val="none" w:sz="0" w:space="0" w:color="auto"/>
                                            <w:left w:val="none" w:sz="0" w:space="0" w:color="auto"/>
                                            <w:bottom w:val="none" w:sz="0" w:space="0" w:color="auto"/>
                                            <w:right w:val="none" w:sz="0" w:space="0" w:color="auto"/>
                                          </w:divBdr>
                                          <w:divsChild>
                                            <w:div w:id="1122072183">
                                              <w:marLeft w:val="0"/>
                                              <w:marRight w:val="0"/>
                                              <w:marTop w:val="0"/>
                                              <w:marBottom w:val="0"/>
                                              <w:divBdr>
                                                <w:top w:val="none" w:sz="0" w:space="0" w:color="auto"/>
                                                <w:left w:val="none" w:sz="0" w:space="0" w:color="auto"/>
                                                <w:bottom w:val="none" w:sz="0" w:space="0" w:color="auto"/>
                                                <w:right w:val="none" w:sz="0" w:space="0" w:color="auto"/>
                                              </w:divBdr>
                                            </w:div>
                                            <w:div w:id="1122073953">
                                              <w:marLeft w:val="0"/>
                                              <w:marRight w:val="0"/>
                                              <w:marTop w:val="150"/>
                                              <w:marBottom w:val="0"/>
                                              <w:divBdr>
                                                <w:top w:val="single" w:sz="6" w:space="0" w:color="FFDEA6"/>
                                                <w:left w:val="single" w:sz="6" w:space="8" w:color="FFDEA6"/>
                                                <w:bottom w:val="single" w:sz="6" w:space="4" w:color="FFDEA6"/>
                                                <w:right w:val="single" w:sz="6" w:space="8" w:color="FFDEA6"/>
                                              </w:divBdr>
                                            </w:div>
                                          </w:divsChild>
                                        </w:div>
                                      </w:divsChild>
                                    </w:div>
                                  </w:divsChild>
                                </w:div>
                              </w:divsChild>
                            </w:div>
                          </w:divsChild>
                        </w:div>
                      </w:divsChild>
                    </w:div>
                  </w:divsChild>
                </w:div>
              </w:divsChild>
            </w:div>
          </w:divsChild>
        </w:div>
      </w:divsChild>
    </w:div>
    <w:div w:id="1122078279">
      <w:marLeft w:val="0"/>
      <w:marRight w:val="0"/>
      <w:marTop w:val="0"/>
      <w:marBottom w:val="0"/>
      <w:divBdr>
        <w:top w:val="none" w:sz="0" w:space="0" w:color="auto"/>
        <w:left w:val="none" w:sz="0" w:space="0" w:color="auto"/>
        <w:bottom w:val="none" w:sz="0" w:space="0" w:color="auto"/>
        <w:right w:val="none" w:sz="0" w:space="0" w:color="auto"/>
      </w:divBdr>
      <w:divsChild>
        <w:div w:id="1122074975">
          <w:marLeft w:val="0"/>
          <w:marRight w:val="0"/>
          <w:marTop w:val="0"/>
          <w:marBottom w:val="0"/>
          <w:divBdr>
            <w:top w:val="none" w:sz="0" w:space="0" w:color="auto"/>
            <w:left w:val="none" w:sz="0" w:space="0" w:color="auto"/>
            <w:bottom w:val="none" w:sz="0" w:space="0" w:color="auto"/>
            <w:right w:val="none" w:sz="0" w:space="0" w:color="auto"/>
          </w:divBdr>
          <w:divsChild>
            <w:div w:id="1122075294">
              <w:marLeft w:val="0"/>
              <w:marRight w:val="0"/>
              <w:marTop w:val="0"/>
              <w:marBottom w:val="0"/>
              <w:divBdr>
                <w:top w:val="none" w:sz="0" w:space="0" w:color="auto"/>
                <w:left w:val="none" w:sz="0" w:space="0" w:color="auto"/>
                <w:bottom w:val="none" w:sz="0" w:space="0" w:color="auto"/>
                <w:right w:val="none" w:sz="0" w:space="0" w:color="auto"/>
              </w:divBdr>
              <w:divsChild>
                <w:div w:id="1122077775">
                  <w:marLeft w:val="0"/>
                  <w:marRight w:val="0"/>
                  <w:marTop w:val="45"/>
                  <w:marBottom w:val="0"/>
                  <w:divBdr>
                    <w:top w:val="none" w:sz="0" w:space="0" w:color="auto"/>
                    <w:left w:val="none" w:sz="0" w:space="0" w:color="auto"/>
                    <w:bottom w:val="none" w:sz="0" w:space="0" w:color="auto"/>
                    <w:right w:val="none" w:sz="0" w:space="0" w:color="auto"/>
                  </w:divBdr>
                  <w:divsChild>
                    <w:div w:id="112207706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285">
      <w:marLeft w:val="0"/>
      <w:marRight w:val="0"/>
      <w:marTop w:val="0"/>
      <w:marBottom w:val="0"/>
      <w:divBdr>
        <w:top w:val="none" w:sz="0" w:space="0" w:color="auto"/>
        <w:left w:val="none" w:sz="0" w:space="0" w:color="auto"/>
        <w:bottom w:val="none" w:sz="0" w:space="0" w:color="auto"/>
        <w:right w:val="none" w:sz="0" w:space="0" w:color="auto"/>
      </w:divBdr>
      <w:divsChild>
        <w:div w:id="1122076078">
          <w:marLeft w:val="0"/>
          <w:marRight w:val="0"/>
          <w:marTop w:val="0"/>
          <w:marBottom w:val="0"/>
          <w:divBdr>
            <w:top w:val="none" w:sz="0" w:space="0" w:color="auto"/>
            <w:left w:val="none" w:sz="0" w:space="0" w:color="auto"/>
            <w:bottom w:val="none" w:sz="0" w:space="0" w:color="auto"/>
            <w:right w:val="none" w:sz="0" w:space="0" w:color="auto"/>
          </w:divBdr>
          <w:divsChild>
            <w:div w:id="1122073490">
              <w:marLeft w:val="0"/>
              <w:marRight w:val="0"/>
              <w:marTop w:val="0"/>
              <w:marBottom w:val="0"/>
              <w:divBdr>
                <w:top w:val="none" w:sz="0" w:space="0" w:color="auto"/>
                <w:left w:val="none" w:sz="0" w:space="0" w:color="auto"/>
                <w:bottom w:val="none" w:sz="0" w:space="0" w:color="auto"/>
                <w:right w:val="none" w:sz="0" w:space="0" w:color="auto"/>
              </w:divBdr>
              <w:divsChild>
                <w:div w:id="1122075819">
                  <w:marLeft w:val="0"/>
                  <w:marRight w:val="0"/>
                  <w:marTop w:val="0"/>
                  <w:marBottom w:val="0"/>
                  <w:divBdr>
                    <w:top w:val="none" w:sz="0" w:space="0" w:color="auto"/>
                    <w:left w:val="none" w:sz="0" w:space="0" w:color="auto"/>
                    <w:bottom w:val="none" w:sz="0" w:space="0" w:color="auto"/>
                    <w:right w:val="none" w:sz="0" w:space="0" w:color="auto"/>
                  </w:divBdr>
                  <w:divsChild>
                    <w:div w:id="1122077758">
                      <w:marLeft w:val="0"/>
                      <w:marRight w:val="0"/>
                      <w:marTop w:val="0"/>
                      <w:marBottom w:val="0"/>
                      <w:divBdr>
                        <w:top w:val="none" w:sz="0" w:space="0" w:color="auto"/>
                        <w:left w:val="none" w:sz="0" w:space="0" w:color="auto"/>
                        <w:bottom w:val="none" w:sz="0" w:space="0" w:color="auto"/>
                        <w:right w:val="none" w:sz="0" w:space="0" w:color="auto"/>
                      </w:divBdr>
                      <w:divsChild>
                        <w:div w:id="1122076450">
                          <w:marLeft w:val="0"/>
                          <w:marRight w:val="0"/>
                          <w:marTop w:val="315"/>
                          <w:marBottom w:val="0"/>
                          <w:divBdr>
                            <w:top w:val="none" w:sz="0" w:space="0" w:color="auto"/>
                            <w:left w:val="none" w:sz="0" w:space="0" w:color="auto"/>
                            <w:bottom w:val="none" w:sz="0" w:space="0" w:color="auto"/>
                            <w:right w:val="none" w:sz="0" w:space="0" w:color="auto"/>
                          </w:divBdr>
                          <w:divsChild>
                            <w:div w:id="1122075727">
                              <w:marLeft w:val="0"/>
                              <w:marRight w:val="0"/>
                              <w:marTop w:val="0"/>
                              <w:marBottom w:val="0"/>
                              <w:divBdr>
                                <w:top w:val="none" w:sz="0" w:space="0" w:color="auto"/>
                                <w:left w:val="none" w:sz="0" w:space="0" w:color="auto"/>
                                <w:bottom w:val="none" w:sz="0" w:space="0" w:color="auto"/>
                                <w:right w:val="none" w:sz="0" w:space="0" w:color="auto"/>
                              </w:divBdr>
                              <w:divsChild>
                                <w:div w:id="1122076956">
                                  <w:marLeft w:val="0"/>
                                  <w:marRight w:val="79"/>
                                  <w:marTop w:val="0"/>
                                  <w:marBottom w:val="0"/>
                                  <w:divBdr>
                                    <w:top w:val="none" w:sz="0" w:space="0" w:color="auto"/>
                                    <w:left w:val="none" w:sz="0" w:space="0" w:color="auto"/>
                                    <w:bottom w:val="none" w:sz="0" w:space="0" w:color="auto"/>
                                    <w:right w:val="none" w:sz="0" w:space="0" w:color="auto"/>
                                  </w:divBdr>
                                  <w:divsChild>
                                    <w:div w:id="1122078302">
                                      <w:marLeft w:val="0"/>
                                      <w:marRight w:val="0"/>
                                      <w:marTop w:val="0"/>
                                      <w:marBottom w:val="0"/>
                                      <w:divBdr>
                                        <w:top w:val="none" w:sz="0" w:space="0" w:color="auto"/>
                                        <w:left w:val="none" w:sz="0" w:space="0" w:color="auto"/>
                                        <w:bottom w:val="none" w:sz="0" w:space="0" w:color="auto"/>
                                        <w:right w:val="none" w:sz="0" w:space="0" w:color="auto"/>
                                      </w:divBdr>
                                      <w:divsChild>
                                        <w:div w:id="1122074463">
                                          <w:marLeft w:val="0"/>
                                          <w:marRight w:val="-370"/>
                                          <w:marTop w:val="0"/>
                                          <w:marBottom w:val="0"/>
                                          <w:divBdr>
                                            <w:top w:val="none" w:sz="0" w:space="0" w:color="auto"/>
                                            <w:left w:val="none" w:sz="0" w:space="0" w:color="auto"/>
                                            <w:bottom w:val="none" w:sz="0" w:space="0" w:color="auto"/>
                                            <w:right w:val="none" w:sz="0" w:space="0" w:color="auto"/>
                                          </w:divBdr>
                                          <w:divsChild>
                                            <w:div w:id="1122074596">
                                              <w:marLeft w:val="0"/>
                                              <w:marRight w:val="72"/>
                                              <w:marTop w:val="0"/>
                                              <w:marBottom w:val="0"/>
                                              <w:divBdr>
                                                <w:top w:val="none" w:sz="0" w:space="0" w:color="auto"/>
                                                <w:left w:val="none" w:sz="0" w:space="0" w:color="auto"/>
                                                <w:bottom w:val="none" w:sz="0" w:space="0" w:color="auto"/>
                                                <w:right w:val="none" w:sz="0" w:space="0" w:color="auto"/>
                                              </w:divBdr>
                                              <w:divsChild>
                                                <w:div w:id="1122074053">
                                                  <w:marLeft w:val="0"/>
                                                  <w:marRight w:val="0"/>
                                                  <w:marTop w:val="0"/>
                                                  <w:marBottom w:val="0"/>
                                                  <w:divBdr>
                                                    <w:top w:val="none" w:sz="0" w:space="0" w:color="auto"/>
                                                    <w:left w:val="none" w:sz="0" w:space="0" w:color="auto"/>
                                                    <w:bottom w:val="none" w:sz="0" w:space="0" w:color="auto"/>
                                                    <w:right w:val="none" w:sz="0" w:space="0" w:color="auto"/>
                                                  </w:divBdr>
                                                  <w:divsChild>
                                                    <w:div w:id="1122077677">
                                                      <w:marLeft w:val="0"/>
                                                      <w:marRight w:val="-245"/>
                                                      <w:marTop w:val="0"/>
                                                      <w:marBottom w:val="0"/>
                                                      <w:divBdr>
                                                        <w:top w:val="none" w:sz="0" w:space="0" w:color="auto"/>
                                                        <w:left w:val="none" w:sz="0" w:space="0" w:color="auto"/>
                                                        <w:bottom w:val="none" w:sz="0" w:space="0" w:color="auto"/>
                                                        <w:right w:val="none" w:sz="0" w:space="0" w:color="auto"/>
                                                      </w:divBdr>
                                                      <w:divsChild>
                                                        <w:div w:id="1122072072">
                                                          <w:marLeft w:val="0"/>
                                                          <w:marRight w:val="0"/>
                                                          <w:marTop w:val="0"/>
                                                          <w:marBottom w:val="270"/>
                                                          <w:divBdr>
                                                            <w:top w:val="none" w:sz="0" w:space="0" w:color="auto"/>
                                                            <w:left w:val="none" w:sz="0" w:space="0" w:color="auto"/>
                                                            <w:bottom w:val="none" w:sz="0" w:space="0" w:color="auto"/>
                                                            <w:right w:val="none" w:sz="0" w:space="0" w:color="auto"/>
                                                          </w:divBdr>
                                                          <w:divsChild>
                                                            <w:div w:id="11220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8299">
      <w:marLeft w:val="0"/>
      <w:marRight w:val="0"/>
      <w:marTop w:val="0"/>
      <w:marBottom w:val="0"/>
      <w:divBdr>
        <w:top w:val="none" w:sz="0" w:space="0" w:color="auto"/>
        <w:left w:val="none" w:sz="0" w:space="0" w:color="auto"/>
        <w:bottom w:val="none" w:sz="0" w:space="0" w:color="auto"/>
        <w:right w:val="none" w:sz="0" w:space="0" w:color="auto"/>
      </w:divBdr>
      <w:divsChild>
        <w:div w:id="1122078157">
          <w:marLeft w:val="0"/>
          <w:marRight w:val="0"/>
          <w:marTop w:val="0"/>
          <w:marBottom w:val="0"/>
          <w:divBdr>
            <w:top w:val="none" w:sz="0" w:space="0" w:color="auto"/>
            <w:left w:val="none" w:sz="0" w:space="0" w:color="auto"/>
            <w:bottom w:val="none" w:sz="0" w:space="0" w:color="auto"/>
            <w:right w:val="none" w:sz="0" w:space="0" w:color="auto"/>
          </w:divBdr>
          <w:divsChild>
            <w:div w:id="1122078034">
              <w:marLeft w:val="0"/>
              <w:marRight w:val="0"/>
              <w:marTop w:val="0"/>
              <w:marBottom w:val="0"/>
              <w:divBdr>
                <w:top w:val="none" w:sz="0" w:space="0" w:color="auto"/>
                <w:left w:val="none" w:sz="0" w:space="0" w:color="auto"/>
                <w:bottom w:val="none" w:sz="0" w:space="0" w:color="auto"/>
                <w:right w:val="none" w:sz="0" w:space="0" w:color="auto"/>
              </w:divBdr>
              <w:divsChild>
                <w:div w:id="1122078379">
                  <w:marLeft w:val="0"/>
                  <w:marRight w:val="0"/>
                  <w:marTop w:val="0"/>
                  <w:marBottom w:val="0"/>
                  <w:divBdr>
                    <w:top w:val="none" w:sz="0" w:space="0" w:color="auto"/>
                    <w:left w:val="none" w:sz="0" w:space="0" w:color="auto"/>
                    <w:bottom w:val="none" w:sz="0" w:space="0" w:color="auto"/>
                    <w:right w:val="none" w:sz="0" w:space="0" w:color="auto"/>
                  </w:divBdr>
                  <w:divsChild>
                    <w:div w:id="1122075171">
                      <w:marLeft w:val="0"/>
                      <w:marRight w:val="0"/>
                      <w:marTop w:val="0"/>
                      <w:marBottom w:val="0"/>
                      <w:divBdr>
                        <w:top w:val="none" w:sz="0" w:space="0" w:color="auto"/>
                        <w:left w:val="none" w:sz="0" w:space="0" w:color="auto"/>
                        <w:bottom w:val="none" w:sz="0" w:space="0" w:color="auto"/>
                        <w:right w:val="none" w:sz="0" w:space="0" w:color="auto"/>
                      </w:divBdr>
                      <w:divsChild>
                        <w:div w:id="1122073491">
                          <w:marLeft w:val="0"/>
                          <w:marRight w:val="0"/>
                          <w:marTop w:val="0"/>
                          <w:marBottom w:val="0"/>
                          <w:divBdr>
                            <w:top w:val="none" w:sz="0" w:space="0" w:color="auto"/>
                            <w:left w:val="none" w:sz="0" w:space="0" w:color="auto"/>
                            <w:bottom w:val="none" w:sz="0" w:space="0" w:color="auto"/>
                            <w:right w:val="none" w:sz="0" w:space="0" w:color="auto"/>
                          </w:divBdr>
                          <w:divsChild>
                            <w:div w:id="1122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307">
      <w:marLeft w:val="0"/>
      <w:marRight w:val="0"/>
      <w:marTop w:val="0"/>
      <w:marBottom w:val="0"/>
      <w:divBdr>
        <w:top w:val="none" w:sz="0" w:space="0" w:color="auto"/>
        <w:left w:val="none" w:sz="0" w:space="0" w:color="auto"/>
        <w:bottom w:val="none" w:sz="0" w:space="0" w:color="auto"/>
        <w:right w:val="none" w:sz="0" w:space="0" w:color="auto"/>
      </w:divBdr>
      <w:divsChild>
        <w:div w:id="1122078116">
          <w:marLeft w:val="0"/>
          <w:marRight w:val="0"/>
          <w:marTop w:val="0"/>
          <w:marBottom w:val="0"/>
          <w:divBdr>
            <w:top w:val="none" w:sz="0" w:space="0" w:color="auto"/>
            <w:left w:val="none" w:sz="0" w:space="0" w:color="auto"/>
            <w:bottom w:val="none" w:sz="0" w:space="0" w:color="auto"/>
            <w:right w:val="none" w:sz="0" w:space="0" w:color="auto"/>
          </w:divBdr>
          <w:divsChild>
            <w:div w:id="1122072816">
              <w:marLeft w:val="0"/>
              <w:marRight w:val="0"/>
              <w:marTop w:val="0"/>
              <w:marBottom w:val="0"/>
              <w:divBdr>
                <w:top w:val="none" w:sz="0" w:space="0" w:color="auto"/>
                <w:left w:val="none" w:sz="0" w:space="0" w:color="auto"/>
                <w:bottom w:val="none" w:sz="0" w:space="0" w:color="auto"/>
                <w:right w:val="none" w:sz="0" w:space="0" w:color="auto"/>
              </w:divBdr>
              <w:divsChild>
                <w:div w:id="1122075327">
                  <w:marLeft w:val="0"/>
                  <w:marRight w:val="150"/>
                  <w:marTop w:val="0"/>
                  <w:marBottom w:val="150"/>
                  <w:divBdr>
                    <w:top w:val="none" w:sz="0" w:space="0" w:color="auto"/>
                    <w:left w:val="none" w:sz="0" w:space="0" w:color="auto"/>
                    <w:bottom w:val="none" w:sz="0" w:space="0" w:color="auto"/>
                    <w:right w:val="none" w:sz="0" w:space="0" w:color="auto"/>
                  </w:divBdr>
                  <w:divsChild>
                    <w:div w:id="1122071859">
                      <w:marLeft w:val="0"/>
                      <w:marRight w:val="0"/>
                      <w:marTop w:val="0"/>
                      <w:marBottom w:val="0"/>
                      <w:divBdr>
                        <w:top w:val="none" w:sz="0" w:space="0" w:color="auto"/>
                        <w:left w:val="none" w:sz="0" w:space="0" w:color="auto"/>
                        <w:bottom w:val="none" w:sz="0" w:space="0" w:color="auto"/>
                        <w:right w:val="none" w:sz="0" w:space="0" w:color="auto"/>
                      </w:divBdr>
                      <w:divsChild>
                        <w:div w:id="1122075492">
                          <w:marLeft w:val="0"/>
                          <w:marRight w:val="0"/>
                          <w:marTop w:val="0"/>
                          <w:marBottom w:val="0"/>
                          <w:divBdr>
                            <w:top w:val="none" w:sz="0" w:space="0" w:color="auto"/>
                            <w:left w:val="none" w:sz="0" w:space="0" w:color="auto"/>
                            <w:bottom w:val="none" w:sz="0" w:space="0" w:color="auto"/>
                            <w:right w:val="none" w:sz="0" w:space="0" w:color="auto"/>
                          </w:divBdr>
                          <w:divsChild>
                            <w:div w:id="1122075202">
                              <w:marLeft w:val="0"/>
                              <w:marRight w:val="0"/>
                              <w:marTop w:val="0"/>
                              <w:marBottom w:val="0"/>
                              <w:divBdr>
                                <w:top w:val="none" w:sz="0" w:space="0" w:color="auto"/>
                                <w:left w:val="none" w:sz="0" w:space="0" w:color="auto"/>
                                <w:bottom w:val="none" w:sz="0" w:space="0" w:color="auto"/>
                                <w:right w:val="none" w:sz="0" w:space="0" w:color="auto"/>
                              </w:divBdr>
                              <w:divsChild>
                                <w:div w:id="112207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317">
      <w:marLeft w:val="0"/>
      <w:marRight w:val="0"/>
      <w:marTop w:val="0"/>
      <w:marBottom w:val="0"/>
      <w:divBdr>
        <w:top w:val="none" w:sz="0" w:space="0" w:color="auto"/>
        <w:left w:val="none" w:sz="0" w:space="0" w:color="auto"/>
        <w:bottom w:val="none" w:sz="0" w:space="0" w:color="auto"/>
        <w:right w:val="none" w:sz="0" w:space="0" w:color="auto"/>
      </w:divBdr>
      <w:divsChild>
        <w:div w:id="1122072416">
          <w:marLeft w:val="0"/>
          <w:marRight w:val="0"/>
          <w:marTop w:val="0"/>
          <w:marBottom w:val="0"/>
          <w:divBdr>
            <w:top w:val="none" w:sz="0" w:space="0" w:color="auto"/>
            <w:left w:val="none" w:sz="0" w:space="0" w:color="auto"/>
            <w:bottom w:val="none" w:sz="0" w:space="0" w:color="auto"/>
            <w:right w:val="none" w:sz="0" w:space="0" w:color="auto"/>
          </w:divBdr>
          <w:divsChild>
            <w:div w:id="1122073287">
              <w:marLeft w:val="0"/>
              <w:marRight w:val="0"/>
              <w:marTop w:val="0"/>
              <w:marBottom w:val="0"/>
              <w:divBdr>
                <w:top w:val="none" w:sz="0" w:space="0" w:color="auto"/>
                <w:left w:val="none" w:sz="0" w:space="0" w:color="auto"/>
                <w:bottom w:val="none" w:sz="0" w:space="0" w:color="auto"/>
                <w:right w:val="none" w:sz="0" w:space="0" w:color="auto"/>
              </w:divBdr>
              <w:divsChild>
                <w:div w:id="1122076325">
                  <w:marLeft w:val="0"/>
                  <w:marRight w:val="0"/>
                  <w:marTop w:val="33"/>
                  <w:marBottom w:val="0"/>
                  <w:divBdr>
                    <w:top w:val="none" w:sz="0" w:space="0" w:color="auto"/>
                    <w:left w:val="none" w:sz="0" w:space="0" w:color="auto"/>
                    <w:bottom w:val="none" w:sz="0" w:space="0" w:color="auto"/>
                    <w:right w:val="none" w:sz="0" w:space="0" w:color="auto"/>
                  </w:divBdr>
                  <w:divsChild>
                    <w:div w:id="1122077586">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326">
      <w:marLeft w:val="0"/>
      <w:marRight w:val="0"/>
      <w:marTop w:val="0"/>
      <w:marBottom w:val="0"/>
      <w:divBdr>
        <w:top w:val="none" w:sz="0" w:space="0" w:color="auto"/>
        <w:left w:val="none" w:sz="0" w:space="0" w:color="auto"/>
        <w:bottom w:val="none" w:sz="0" w:space="0" w:color="auto"/>
        <w:right w:val="none" w:sz="0" w:space="0" w:color="auto"/>
      </w:divBdr>
      <w:divsChild>
        <w:div w:id="1122076424">
          <w:marLeft w:val="0"/>
          <w:marRight w:val="0"/>
          <w:marTop w:val="0"/>
          <w:marBottom w:val="0"/>
          <w:divBdr>
            <w:top w:val="none" w:sz="0" w:space="0" w:color="auto"/>
            <w:left w:val="none" w:sz="0" w:space="0" w:color="auto"/>
            <w:bottom w:val="none" w:sz="0" w:space="0" w:color="auto"/>
            <w:right w:val="none" w:sz="0" w:space="0" w:color="auto"/>
          </w:divBdr>
          <w:divsChild>
            <w:div w:id="1122075526">
              <w:marLeft w:val="0"/>
              <w:marRight w:val="0"/>
              <w:marTop w:val="0"/>
              <w:marBottom w:val="0"/>
              <w:divBdr>
                <w:top w:val="none" w:sz="0" w:space="0" w:color="auto"/>
                <w:left w:val="none" w:sz="0" w:space="0" w:color="auto"/>
                <w:bottom w:val="none" w:sz="0" w:space="0" w:color="auto"/>
                <w:right w:val="none" w:sz="0" w:space="0" w:color="auto"/>
              </w:divBdr>
              <w:divsChild>
                <w:div w:id="1122076781">
                  <w:marLeft w:val="0"/>
                  <w:marRight w:val="0"/>
                  <w:marTop w:val="0"/>
                  <w:marBottom w:val="0"/>
                  <w:divBdr>
                    <w:top w:val="none" w:sz="0" w:space="0" w:color="auto"/>
                    <w:left w:val="none" w:sz="0" w:space="0" w:color="auto"/>
                    <w:bottom w:val="none" w:sz="0" w:space="0" w:color="auto"/>
                    <w:right w:val="none" w:sz="0" w:space="0" w:color="auto"/>
                  </w:divBdr>
                  <w:divsChild>
                    <w:div w:id="1122073070">
                      <w:marLeft w:val="0"/>
                      <w:marRight w:val="0"/>
                      <w:marTop w:val="0"/>
                      <w:marBottom w:val="0"/>
                      <w:divBdr>
                        <w:top w:val="none" w:sz="0" w:space="0" w:color="auto"/>
                        <w:left w:val="none" w:sz="0" w:space="0" w:color="auto"/>
                        <w:bottom w:val="none" w:sz="0" w:space="0" w:color="auto"/>
                        <w:right w:val="none" w:sz="0" w:space="0" w:color="auto"/>
                      </w:divBdr>
                      <w:divsChild>
                        <w:div w:id="1122073137">
                          <w:marLeft w:val="0"/>
                          <w:marRight w:val="750"/>
                          <w:marTop w:val="0"/>
                          <w:marBottom w:val="0"/>
                          <w:divBdr>
                            <w:top w:val="none" w:sz="0" w:space="0" w:color="auto"/>
                            <w:left w:val="none" w:sz="0" w:space="0" w:color="auto"/>
                            <w:bottom w:val="none" w:sz="0" w:space="0" w:color="auto"/>
                            <w:right w:val="none" w:sz="0" w:space="0" w:color="auto"/>
                          </w:divBdr>
                          <w:divsChild>
                            <w:div w:id="1122076560">
                              <w:marLeft w:val="0"/>
                              <w:marRight w:val="0"/>
                              <w:marTop w:val="0"/>
                              <w:marBottom w:val="105"/>
                              <w:divBdr>
                                <w:top w:val="none" w:sz="0" w:space="0" w:color="auto"/>
                                <w:left w:val="none" w:sz="0" w:space="0" w:color="auto"/>
                                <w:bottom w:val="none" w:sz="0" w:space="0" w:color="auto"/>
                                <w:right w:val="none" w:sz="0" w:space="0" w:color="auto"/>
                              </w:divBdr>
                              <w:divsChild>
                                <w:div w:id="1122071885">
                                  <w:marLeft w:val="75"/>
                                  <w:marRight w:val="0"/>
                                  <w:marTop w:val="0"/>
                                  <w:marBottom w:val="0"/>
                                  <w:divBdr>
                                    <w:top w:val="none" w:sz="0" w:space="0" w:color="auto"/>
                                    <w:left w:val="none" w:sz="0" w:space="0" w:color="auto"/>
                                    <w:bottom w:val="none" w:sz="0" w:space="0" w:color="auto"/>
                                    <w:right w:val="none" w:sz="0" w:space="0" w:color="auto"/>
                                  </w:divBdr>
                                  <w:divsChild>
                                    <w:div w:id="1122072134">
                                      <w:marLeft w:val="0"/>
                                      <w:marRight w:val="0"/>
                                      <w:marTop w:val="0"/>
                                      <w:marBottom w:val="0"/>
                                      <w:divBdr>
                                        <w:top w:val="none" w:sz="0" w:space="0" w:color="auto"/>
                                        <w:left w:val="none" w:sz="0" w:space="0" w:color="auto"/>
                                        <w:bottom w:val="none" w:sz="0" w:space="0" w:color="auto"/>
                                        <w:right w:val="none" w:sz="0" w:space="0" w:color="auto"/>
                                      </w:divBdr>
                                    </w:div>
                                    <w:div w:id="1122073450">
                                      <w:marLeft w:val="0"/>
                                      <w:marRight w:val="0"/>
                                      <w:marTop w:val="0"/>
                                      <w:marBottom w:val="0"/>
                                      <w:divBdr>
                                        <w:top w:val="none" w:sz="0" w:space="0" w:color="auto"/>
                                        <w:left w:val="none" w:sz="0" w:space="0" w:color="auto"/>
                                        <w:bottom w:val="none" w:sz="0" w:space="0" w:color="auto"/>
                                        <w:right w:val="none" w:sz="0" w:space="0" w:color="auto"/>
                                      </w:divBdr>
                                    </w:div>
                                    <w:div w:id="1122073955">
                                      <w:marLeft w:val="0"/>
                                      <w:marRight w:val="0"/>
                                      <w:marTop w:val="0"/>
                                      <w:marBottom w:val="0"/>
                                      <w:divBdr>
                                        <w:top w:val="none" w:sz="0" w:space="0" w:color="auto"/>
                                        <w:left w:val="none" w:sz="0" w:space="0" w:color="auto"/>
                                        <w:bottom w:val="none" w:sz="0" w:space="0" w:color="auto"/>
                                        <w:right w:val="none" w:sz="0" w:space="0" w:color="auto"/>
                                      </w:divBdr>
                                    </w:div>
                                    <w:div w:id="1122074761">
                                      <w:marLeft w:val="0"/>
                                      <w:marRight w:val="0"/>
                                      <w:marTop w:val="0"/>
                                      <w:marBottom w:val="0"/>
                                      <w:divBdr>
                                        <w:top w:val="none" w:sz="0" w:space="0" w:color="auto"/>
                                        <w:left w:val="none" w:sz="0" w:space="0" w:color="auto"/>
                                        <w:bottom w:val="none" w:sz="0" w:space="0" w:color="auto"/>
                                        <w:right w:val="none" w:sz="0" w:space="0" w:color="auto"/>
                                      </w:divBdr>
                                    </w:div>
                                    <w:div w:id="1122077312">
                                      <w:marLeft w:val="0"/>
                                      <w:marRight w:val="0"/>
                                      <w:marTop w:val="0"/>
                                      <w:marBottom w:val="0"/>
                                      <w:divBdr>
                                        <w:top w:val="none" w:sz="0" w:space="0" w:color="auto"/>
                                        <w:left w:val="none" w:sz="0" w:space="0" w:color="auto"/>
                                        <w:bottom w:val="none" w:sz="0" w:space="0" w:color="auto"/>
                                        <w:right w:val="none" w:sz="0" w:space="0" w:color="auto"/>
                                      </w:divBdr>
                                    </w:div>
                                    <w:div w:id="1122078217">
                                      <w:marLeft w:val="0"/>
                                      <w:marRight w:val="0"/>
                                      <w:marTop w:val="0"/>
                                      <w:marBottom w:val="0"/>
                                      <w:divBdr>
                                        <w:top w:val="none" w:sz="0" w:space="0" w:color="auto"/>
                                        <w:left w:val="none" w:sz="0" w:space="0" w:color="auto"/>
                                        <w:bottom w:val="none" w:sz="0" w:space="0" w:color="auto"/>
                                        <w:right w:val="none" w:sz="0" w:space="0" w:color="auto"/>
                                      </w:divBdr>
                                    </w:div>
                                  </w:divsChild>
                                </w:div>
                                <w:div w:id="1122075357">
                                  <w:marLeft w:val="0"/>
                                  <w:marRight w:val="0"/>
                                  <w:marTop w:val="0"/>
                                  <w:marBottom w:val="180"/>
                                  <w:divBdr>
                                    <w:top w:val="none" w:sz="0" w:space="0" w:color="auto"/>
                                    <w:left w:val="none" w:sz="0" w:space="0" w:color="auto"/>
                                    <w:bottom w:val="none" w:sz="0" w:space="0" w:color="auto"/>
                                    <w:right w:val="none" w:sz="0" w:space="0" w:color="auto"/>
                                  </w:divBdr>
                                </w:div>
                                <w:div w:id="1122076255">
                                  <w:marLeft w:val="0"/>
                                  <w:marRight w:val="0"/>
                                  <w:marTop w:val="0"/>
                                  <w:marBottom w:val="0"/>
                                  <w:divBdr>
                                    <w:top w:val="none" w:sz="0" w:space="0" w:color="auto"/>
                                    <w:left w:val="none" w:sz="0" w:space="0" w:color="auto"/>
                                    <w:bottom w:val="none" w:sz="0" w:space="0" w:color="auto"/>
                                    <w:right w:val="none" w:sz="0" w:space="0" w:color="auto"/>
                                  </w:divBdr>
                                  <w:divsChild>
                                    <w:div w:id="1122075834">
                                      <w:marLeft w:val="0"/>
                                      <w:marRight w:val="0"/>
                                      <w:marTop w:val="0"/>
                                      <w:marBottom w:val="0"/>
                                      <w:divBdr>
                                        <w:top w:val="none" w:sz="0" w:space="0" w:color="auto"/>
                                        <w:left w:val="none" w:sz="0" w:space="0" w:color="auto"/>
                                        <w:bottom w:val="none" w:sz="0" w:space="0" w:color="auto"/>
                                        <w:right w:val="none" w:sz="0" w:space="0" w:color="auto"/>
                                      </w:divBdr>
                                      <w:divsChild>
                                        <w:div w:id="1122078491">
                                          <w:marLeft w:val="0"/>
                                          <w:marRight w:val="0"/>
                                          <w:marTop w:val="0"/>
                                          <w:marBottom w:val="0"/>
                                          <w:divBdr>
                                            <w:top w:val="none" w:sz="0" w:space="0" w:color="auto"/>
                                            <w:left w:val="none" w:sz="0" w:space="0" w:color="auto"/>
                                            <w:bottom w:val="none" w:sz="0" w:space="0" w:color="auto"/>
                                            <w:right w:val="none" w:sz="0" w:space="0" w:color="auto"/>
                                          </w:divBdr>
                                        </w:div>
                                      </w:divsChild>
                                    </w:div>
                                    <w:div w:id="11220760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8333">
      <w:marLeft w:val="0"/>
      <w:marRight w:val="0"/>
      <w:marTop w:val="0"/>
      <w:marBottom w:val="0"/>
      <w:divBdr>
        <w:top w:val="none" w:sz="0" w:space="0" w:color="auto"/>
        <w:left w:val="none" w:sz="0" w:space="0" w:color="auto"/>
        <w:bottom w:val="none" w:sz="0" w:space="0" w:color="auto"/>
        <w:right w:val="none" w:sz="0" w:space="0" w:color="auto"/>
      </w:divBdr>
      <w:divsChild>
        <w:div w:id="1122077520">
          <w:marLeft w:val="0"/>
          <w:marRight w:val="0"/>
          <w:marTop w:val="0"/>
          <w:marBottom w:val="0"/>
          <w:divBdr>
            <w:top w:val="none" w:sz="0" w:space="0" w:color="auto"/>
            <w:left w:val="none" w:sz="0" w:space="0" w:color="auto"/>
            <w:bottom w:val="none" w:sz="0" w:space="0" w:color="auto"/>
            <w:right w:val="none" w:sz="0" w:space="0" w:color="auto"/>
          </w:divBdr>
          <w:divsChild>
            <w:div w:id="1122073596">
              <w:marLeft w:val="0"/>
              <w:marRight w:val="0"/>
              <w:marTop w:val="0"/>
              <w:marBottom w:val="0"/>
              <w:divBdr>
                <w:top w:val="none" w:sz="0" w:space="0" w:color="auto"/>
                <w:left w:val="none" w:sz="0" w:space="0" w:color="auto"/>
                <w:bottom w:val="none" w:sz="0" w:space="0" w:color="auto"/>
                <w:right w:val="none" w:sz="0" w:space="0" w:color="auto"/>
              </w:divBdr>
              <w:divsChild>
                <w:div w:id="1122072364">
                  <w:marLeft w:val="0"/>
                  <w:marRight w:val="3630"/>
                  <w:marTop w:val="0"/>
                  <w:marBottom w:val="0"/>
                  <w:divBdr>
                    <w:top w:val="none" w:sz="0" w:space="0" w:color="auto"/>
                    <w:left w:val="none" w:sz="0" w:space="0" w:color="auto"/>
                    <w:bottom w:val="none" w:sz="0" w:space="0" w:color="auto"/>
                    <w:right w:val="none" w:sz="0" w:space="0" w:color="auto"/>
                  </w:divBdr>
                  <w:divsChild>
                    <w:div w:id="1122074191">
                      <w:marLeft w:val="0"/>
                      <w:marRight w:val="0"/>
                      <w:marTop w:val="0"/>
                      <w:marBottom w:val="0"/>
                      <w:divBdr>
                        <w:top w:val="none" w:sz="0" w:space="0" w:color="auto"/>
                        <w:left w:val="none" w:sz="0" w:space="0" w:color="auto"/>
                        <w:bottom w:val="none" w:sz="0" w:space="0" w:color="auto"/>
                        <w:right w:val="none" w:sz="0" w:space="0" w:color="auto"/>
                      </w:divBdr>
                      <w:divsChild>
                        <w:div w:id="1122073847">
                          <w:marLeft w:val="0"/>
                          <w:marRight w:val="0"/>
                          <w:marTop w:val="0"/>
                          <w:marBottom w:val="0"/>
                          <w:divBdr>
                            <w:top w:val="single" w:sz="6" w:space="8" w:color="E8E8E8"/>
                            <w:left w:val="single" w:sz="6" w:space="8" w:color="E8E8E8"/>
                            <w:bottom w:val="single" w:sz="6" w:space="8" w:color="E8E8E8"/>
                            <w:right w:val="single" w:sz="6" w:space="8" w:color="E8E8E8"/>
                          </w:divBdr>
                          <w:divsChild>
                            <w:div w:id="1122076775">
                              <w:marLeft w:val="0"/>
                              <w:marRight w:val="0"/>
                              <w:marTop w:val="0"/>
                              <w:marBottom w:val="0"/>
                              <w:divBdr>
                                <w:top w:val="none" w:sz="0" w:space="0" w:color="auto"/>
                                <w:left w:val="none" w:sz="0" w:space="0" w:color="auto"/>
                                <w:bottom w:val="none" w:sz="0" w:space="0" w:color="auto"/>
                                <w:right w:val="none" w:sz="0" w:space="0" w:color="auto"/>
                              </w:divBdr>
                              <w:divsChild>
                                <w:div w:id="1122077139">
                                  <w:marLeft w:val="0"/>
                                  <w:marRight w:val="0"/>
                                  <w:marTop w:val="0"/>
                                  <w:marBottom w:val="0"/>
                                  <w:divBdr>
                                    <w:top w:val="none" w:sz="0" w:space="0" w:color="auto"/>
                                    <w:left w:val="none" w:sz="0" w:space="0" w:color="auto"/>
                                    <w:bottom w:val="none" w:sz="0" w:space="0" w:color="auto"/>
                                    <w:right w:val="none" w:sz="0" w:space="0" w:color="auto"/>
                                  </w:divBdr>
                                  <w:divsChild>
                                    <w:div w:id="1122072766">
                                      <w:marLeft w:val="0"/>
                                      <w:marRight w:val="0"/>
                                      <w:marTop w:val="0"/>
                                      <w:marBottom w:val="0"/>
                                      <w:divBdr>
                                        <w:top w:val="none" w:sz="0" w:space="0" w:color="auto"/>
                                        <w:left w:val="none" w:sz="0" w:space="0" w:color="auto"/>
                                        <w:bottom w:val="none" w:sz="0" w:space="0" w:color="auto"/>
                                        <w:right w:val="none" w:sz="0" w:space="0" w:color="auto"/>
                                      </w:divBdr>
                                    </w:div>
                                    <w:div w:id="1122073747">
                                      <w:marLeft w:val="0"/>
                                      <w:marRight w:val="0"/>
                                      <w:marTop w:val="0"/>
                                      <w:marBottom w:val="0"/>
                                      <w:divBdr>
                                        <w:top w:val="none" w:sz="0" w:space="0" w:color="auto"/>
                                        <w:left w:val="none" w:sz="0" w:space="0" w:color="auto"/>
                                        <w:bottom w:val="none" w:sz="0" w:space="0" w:color="auto"/>
                                        <w:right w:val="none" w:sz="0" w:space="0" w:color="auto"/>
                                      </w:divBdr>
                                    </w:div>
                                  </w:divsChild>
                                </w:div>
                                <w:div w:id="112207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344">
      <w:marLeft w:val="0"/>
      <w:marRight w:val="0"/>
      <w:marTop w:val="0"/>
      <w:marBottom w:val="0"/>
      <w:divBdr>
        <w:top w:val="none" w:sz="0" w:space="0" w:color="auto"/>
        <w:left w:val="none" w:sz="0" w:space="0" w:color="auto"/>
        <w:bottom w:val="none" w:sz="0" w:space="0" w:color="auto"/>
        <w:right w:val="none" w:sz="0" w:space="0" w:color="auto"/>
      </w:divBdr>
      <w:divsChild>
        <w:div w:id="1122075818">
          <w:marLeft w:val="0"/>
          <w:marRight w:val="0"/>
          <w:marTop w:val="0"/>
          <w:marBottom w:val="0"/>
          <w:divBdr>
            <w:top w:val="none" w:sz="0" w:space="0" w:color="auto"/>
            <w:left w:val="none" w:sz="0" w:space="0" w:color="auto"/>
            <w:bottom w:val="none" w:sz="0" w:space="0" w:color="auto"/>
            <w:right w:val="none" w:sz="0" w:space="0" w:color="auto"/>
          </w:divBdr>
          <w:divsChild>
            <w:div w:id="1122077483">
              <w:marLeft w:val="0"/>
              <w:marRight w:val="0"/>
              <w:marTop w:val="0"/>
              <w:marBottom w:val="0"/>
              <w:divBdr>
                <w:top w:val="none" w:sz="0" w:space="0" w:color="auto"/>
                <w:left w:val="none" w:sz="0" w:space="0" w:color="auto"/>
                <w:bottom w:val="none" w:sz="0" w:space="0" w:color="auto"/>
                <w:right w:val="none" w:sz="0" w:space="0" w:color="auto"/>
              </w:divBdr>
              <w:divsChild>
                <w:div w:id="1122077403">
                  <w:marLeft w:val="0"/>
                  <w:marRight w:val="157"/>
                  <w:marTop w:val="0"/>
                  <w:marBottom w:val="157"/>
                  <w:divBdr>
                    <w:top w:val="none" w:sz="0" w:space="0" w:color="auto"/>
                    <w:left w:val="none" w:sz="0" w:space="0" w:color="auto"/>
                    <w:bottom w:val="none" w:sz="0" w:space="0" w:color="auto"/>
                    <w:right w:val="none" w:sz="0" w:space="0" w:color="auto"/>
                  </w:divBdr>
                  <w:divsChild>
                    <w:div w:id="1122074995">
                      <w:marLeft w:val="0"/>
                      <w:marRight w:val="0"/>
                      <w:marTop w:val="0"/>
                      <w:marBottom w:val="0"/>
                      <w:divBdr>
                        <w:top w:val="none" w:sz="0" w:space="0" w:color="auto"/>
                        <w:left w:val="none" w:sz="0" w:space="0" w:color="auto"/>
                        <w:bottom w:val="none" w:sz="0" w:space="0" w:color="auto"/>
                        <w:right w:val="none" w:sz="0" w:space="0" w:color="auto"/>
                      </w:divBdr>
                      <w:divsChild>
                        <w:div w:id="1122075751">
                          <w:marLeft w:val="0"/>
                          <w:marRight w:val="0"/>
                          <w:marTop w:val="0"/>
                          <w:marBottom w:val="0"/>
                          <w:divBdr>
                            <w:top w:val="none" w:sz="0" w:space="0" w:color="auto"/>
                            <w:left w:val="none" w:sz="0" w:space="0" w:color="auto"/>
                            <w:bottom w:val="none" w:sz="0" w:space="0" w:color="auto"/>
                            <w:right w:val="none" w:sz="0" w:space="0" w:color="auto"/>
                          </w:divBdr>
                          <w:divsChild>
                            <w:div w:id="1122073951">
                              <w:marLeft w:val="0"/>
                              <w:marRight w:val="0"/>
                              <w:marTop w:val="0"/>
                              <w:marBottom w:val="0"/>
                              <w:divBdr>
                                <w:top w:val="none" w:sz="0" w:space="0" w:color="auto"/>
                                <w:left w:val="none" w:sz="0" w:space="0" w:color="auto"/>
                                <w:bottom w:val="none" w:sz="0" w:space="0" w:color="auto"/>
                                <w:right w:val="none" w:sz="0" w:space="0" w:color="auto"/>
                              </w:divBdr>
                              <w:divsChild>
                                <w:div w:id="112207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346">
      <w:marLeft w:val="0"/>
      <w:marRight w:val="0"/>
      <w:marTop w:val="0"/>
      <w:marBottom w:val="0"/>
      <w:divBdr>
        <w:top w:val="none" w:sz="0" w:space="0" w:color="auto"/>
        <w:left w:val="none" w:sz="0" w:space="0" w:color="auto"/>
        <w:bottom w:val="none" w:sz="0" w:space="0" w:color="auto"/>
        <w:right w:val="none" w:sz="0" w:space="0" w:color="auto"/>
      </w:divBdr>
      <w:divsChild>
        <w:div w:id="1122072584">
          <w:marLeft w:val="0"/>
          <w:marRight w:val="0"/>
          <w:marTop w:val="0"/>
          <w:marBottom w:val="150"/>
          <w:divBdr>
            <w:top w:val="none" w:sz="0" w:space="0" w:color="auto"/>
            <w:left w:val="none" w:sz="0" w:space="0" w:color="auto"/>
            <w:bottom w:val="none" w:sz="0" w:space="0" w:color="auto"/>
            <w:right w:val="none" w:sz="0" w:space="0" w:color="auto"/>
          </w:divBdr>
          <w:divsChild>
            <w:div w:id="1122077942">
              <w:marLeft w:val="0"/>
              <w:marRight w:val="0"/>
              <w:marTop w:val="0"/>
              <w:marBottom w:val="0"/>
              <w:divBdr>
                <w:top w:val="none" w:sz="0" w:space="0" w:color="auto"/>
                <w:left w:val="none" w:sz="0" w:space="0" w:color="auto"/>
                <w:bottom w:val="none" w:sz="0" w:space="0" w:color="auto"/>
                <w:right w:val="none" w:sz="0" w:space="0" w:color="auto"/>
              </w:divBdr>
              <w:divsChild>
                <w:div w:id="1122076073">
                  <w:marLeft w:val="300"/>
                  <w:marRight w:val="0"/>
                  <w:marTop w:val="0"/>
                  <w:marBottom w:val="0"/>
                  <w:divBdr>
                    <w:top w:val="none" w:sz="0" w:space="0" w:color="auto"/>
                    <w:left w:val="none" w:sz="0" w:space="0" w:color="auto"/>
                    <w:bottom w:val="none" w:sz="0" w:space="0" w:color="auto"/>
                    <w:right w:val="none" w:sz="0" w:space="0" w:color="auto"/>
                  </w:divBdr>
                  <w:divsChild>
                    <w:div w:id="11220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350">
      <w:marLeft w:val="0"/>
      <w:marRight w:val="0"/>
      <w:marTop w:val="0"/>
      <w:marBottom w:val="0"/>
      <w:divBdr>
        <w:top w:val="none" w:sz="0" w:space="0" w:color="auto"/>
        <w:left w:val="none" w:sz="0" w:space="0" w:color="auto"/>
        <w:bottom w:val="none" w:sz="0" w:space="0" w:color="auto"/>
        <w:right w:val="none" w:sz="0" w:space="0" w:color="auto"/>
      </w:divBdr>
      <w:divsChild>
        <w:div w:id="1122071701">
          <w:marLeft w:val="75"/>
          <w:marRight w:val="0"/>
          <w:marTop w:val="0"/>
          <w:marBottom w:val="0"/>
          <w:divBdr>
            <w:top w:val="none" w:sz="0" w:space="0" w:color="auto"/>
            <w:left w:val="none" w:sz="0" w:space="0" w:color="auto"/>
            <w:bottom w:val="none" w:sz="0" w:space="0" w:color="auto"/>
            <w:right w:val="none" w:sz="0" w:space="0" w:color="auto"/>
          </w:divBdr>
          <w:divsChild>
            <w:div w:id="1122077703">
              <w:marLeft w:val="0"/>
              <w:marRight w:val="0"/>
              <w:marTop w:val="0"/>
              <w:marBottom w:val="0"/>
              <w:divBdr>
                <w:top w:val="none" w:sz="0" w:space="0" w:color="auto"/>
                <w:left w:val="none" w:sz="0" w:space="0" w:color="auto"/>
                <w:bottom w:val="none" w:sz="0" w:space="0" w:color="auto"/>
                <w:right w:val="none" w:sz="0" w:space="0" w:color="auto"/>
              </w:divBdr>
              <w:divsChild>
                <w:div w:id="1122078614">
                  <w:marLeft w:val="0"/>
                  <w:marRight w:val="0"/>
                  <w:marTop w:val="0"/>
                  <w:marBottom w:val="0"/>
                  <w:divBdr>
                    <w:top w:val="none" w:sz="0" w:space="0" w:color="auto"/>
                    <w:left w:val="none" w:sz="0" w:space="0" w:color="auto"/>
                    <w:bottom w:val="none" w:sz="0" w:space="0" w:color="auto"/>
                    <w:right w:val="none" w:sz="0" w:space="0" w:color="auto"/>
                  </w:divBdr>
                  <w:divsChild>
                    <w:div w:id="1122075066">
                      <w:marLeft w:val="0"/>
                      <w:marRight w:val="0"/>
                      <w:marTop w:val="0"/>
                      <w:marBottom w:val="0"/>
                      <w:divBdr>
                        <w:top w:val="none" w:sz="0" w:space="0" w:color="auto"/>
                        <w:left w:val="none" w:sz="0" w:space="0" w:color="auto"/>
                        <w:bottom w:val="none" w:sz="0" w:space="0" w:color="auto"/>
                        <w:right w:val="none" w:sz="0" w:space="0" w:color="auto"/>
                      </w:divBdr>
                      <w:divsChild>
                        <w:div w:id="112207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351">
      <w:marLeft w:val="0"/>
      <w:marRight w:val="0"/>
      <w:marTop w:val="0"/>
      <w:marBottom w:val="0"/>
      <w:divBdr>
        <w:top w:val="none" w:sz="0" w:space="0" w:color="auto"/>
        <w:left w:val="none" w:sz="0" w:space="0" w:color="auto"/>
        <w:bottom w:val="none" w:sz="0" w:space="0" w:color="auto"/>
        <w:right w:val="none" w:sz="0" w:space="0" w:color="auto"/>
      </w:divBdr>
      <w:divsChild>
        <w:div w:id="1122073342">
          <w:marLeft w:val="0"/>
          <w:marRight w:val="0"/>
          <w:marTop w:val="0"/>
          <w:marBottom w:val="0"/>
          <w:divBdr>
            <w:top w:val="none" w:sz="0" w:space="0" w:color="auto"/>
            <w:left w:val="none" w:sz="0" w:space="0" w:color="auto"/>
            <w:bottom w:val="none" w:sz="0" w:space="0" w:color="auto"/>
            <w:right w:val="none" w:sz="0" w:space="0" w:color="auto"/>
          </w:divBdr>
          <w:divsChild>
            <w:div w:id="1122074206">
              <w:marLeft w:val="0"/>
              <w:marRight w:val="0"/>
              <w:marTop w:val="0"/>
              <w:marBottom w:val="0"/>
              <w:divBdr>
                <w:top w:val="none" w:sz="0" w:space="0" w:color="auto"/>
                <w:left w:val="none" w:sz="0" w:space="0" w:color="auto"/>
                <w:bottom w:val="none" w:sz="0" w:space="0" w:color="auto"/>
                <w:right w:val="none" w:sz="0" w:space="0" w:color="auto"/>
              </w:divBdr>
              <w:divsChild>
                <w:div w:id="1122072009">
                  <w:marLeft w:val="0"/>
                  <w:marRight w:val="0"/>
                  <w:marTop w:val="0"/>
                  <w:marBottom w:val="0"/>
                  <w:divBdr>
                    <w:top w:val="none" w:sz="0" w:space="0" w:color="auto"/>
                    <w:left w:val="none" w:sz="0" w:space="0" w:color="auto"/>
                    <w:bottom w:val="none" w:sz="0" w:space="0" w:color="auto"/>
                    <w:right w:val="none" w:sz="0" w:space="0" w:color="auto"/>
                  </w:divBdr>
                  <w:divsChild>
                    <w:div w:id="1122074909">
                      <w:marLeft w:val="0"/>
                      <w:marRight w:val="0"/>
                      <w:marTop w:val="0"/>
                      <w:marBottom w:val="0"/>
                      <w:divBdr>
                        <w:top w:val="none" w:sz="0" w:space="0" w:color="auto"/>
                        <w:left w:val="none" w:sz="0" w:space="0" w:color="auto"/>
                        <w:bottom w:val="none" w:sz="0" w:space="0" w:color="auto"/>
                        <w:right w:val="none" w:sz="0" w:space="0" w:color="auto"/>
                      </w:divBdr>
                      <w:divsChild>
                        <w:div w:id="1122071730">
                          <w:marLeft w:val="0"/>
                          <w:marRight w:val="0"/>
                          <w:marTop w:val="0"/>
                          <w:marBottom w:val="0"/>
                          <w:divBdr>
                            <w:top w:val="none" w:sz="0" w:space="0" w:color="auto"/>
                            <w:left w:val="single" w:sz="36" w:space="15" w:color="303E50"/>
                            <w:bottom w:val="none" w:sz="0" w:space="0" w:color="auto"/>
                            <w:right w:val="none" w:sz="0" w:space="0" w:color="auto"/>
                          </w:divBdr>
                        </w:div>
                        <w:div w:id="1122072002">
                          <w:marLeft w:val="0"/>
                          <w:marRight w:val="0"/>
                          <w:marTop w:val="0"/>
                          <w:marBottom w:val="0"/>
                          <w:divBdr>
                            <w:top w:val="none" w:sz="0" w:space="0" w:color="auto"/>
                            <w:left w:val="single" w:sz="36" w:space="15" w:color="303E50"/>
                            <w:bottom w:val="none" w:sz="0" w:space="0" w:color="auto"/>
                            <w:right w:val="none" w:sz="0" w:space="0" w:color="auto"/>
                          </w:divBdr>
                        </w:div>
                        <w:div w:id="1122072046">
                          <w:marLeft w:val="0"/>
                          <w:marRight w:val="0"/>
                          <w:marTop w:val="0"/>
                          <w:marBottom w:val="0"/>
                          <w:divBdr>
                            <w:top w:val="none" w:sz="0" w:space="0" w:color="auto"/>
                            <w:left w:val="single" w:sz="36" w:space="15" w:color="303E50"/>
                            <w:bottom w:val="none" w:sz="0" w:space="0" w:color="auto"/>
                            <w:right w:val="none" w:sz="0" w:space="0" w:color="auto"/>
                          </w:divBdr>
                        </w:div>
                        <w:div w:id="1122072403">
                          <w:marLeft w:val="0"/>
                          <w:marRight w:val="0"/>
                          <w:marTop w:val="0"/>
                          <w:marBottom w:val="0"/>
                          <w:divBdr>
                            <w:top w:val="none" w:sz="0" w:space="0" w:color="auto"/>
                            <w:left w:val="single" w:sz="36" w:space="15" w:color="303E50"/>
                            <w:bottom w:val="none" w:sz="0" w:space="0" w:color="auto"/>
                            <w:right w:val="none" w:sz="0" w:space="0" w:color="auto"/>
                          </w:divBdr>
                        </w:div>
                        <w:div w:id="1122072670">
                          <w:marLeft w:val="0"/>
                          <w:marRight w:val="0"/>
                          <w:marTop w:val="0"/>
                          <w:marBottom w:val="0"/>
                          <w:divBdr>
                            <w:top w:val="none" w:sz="0" w:space="0" w:color="auto"/>
                            <w:left w:val="single" w:sz="36" w:space="15" w:color="303E50"/>
                            <w:bottom w:val="none" w:sz="0" w:space="0" w:color="auto"/>
                            <w:right w:val="none" w:sz="0" w:space="0" w:color="auto"/>
                          </w:divBdr>
                        </w:div>
                        <w:div w:id="1122073321">
                          <w:marLeft w:val="0"/>
                          <w:marRight w:val="0"/>
                          <w:marTop w:val="0"/>
                          <w:marBottom w:val="0"/>
                          <w:divBdr>
                            <w:top w:val="none" w:sz="0" w:space="0" w:color="auto"/>
                            <w:left w:val="single" w:sz="36" w:space="15" w:color="303E50"/>
                            <w:bottom w:val="none" w:sz="0" w:space="0" w:color="auto"/>
                            <w:right w:val="none" w:sz="0" w:space="0" w:color="auto"/>
                          </w:divBdr>
                        </w:div>
                        <w:div w:id="1122073338">
                          <w:marLeft w:val="0"/>
                          <w:marRight w:val="0"/>
                          <w:marTop w:val="0"/>
                          <w:marBottom w:val="0"/>
                          <w:divBdr>
                            <w:top w:val="none" w:sz="0" w:space="0" w:color="auto"/>
                            <w:left w:val="single" w:sz="36" w:space="15" w:color="303E50"/>
                            <w:bottom w:val="none" w:sz="0" w:space="0" w:color="auto"/>
                            <w:right w:val="none" w:sz="0" w:space="0" w:color="auto"/>
                          </w:divBdr>
                        </w:div>
                        <w:div w:id="1122073455">
                          <w:marLeft w:val="0"/>
                          <w:marRight w:val="0"/>
                          <w:marTop w:val="0"/>
                          <w:marBottom w:val="0"/>
                          <w:divBdr>
                            <w:top w:val="none" w:sz="0" w:space="0" w:color="auto"/>
                            <w:left w:val="single" w:sz="36" w:space="15" w:color="303E50"/>
                            <w:bottom w:val="none" w:sz="0" w:space="0" w:color="auto"/>
                            <w:right w:val="none" w:sz="0" w:space="0" w:color="auto"/>
                          </w:divBdr>
                        </w:div>
                        <w:div w:id="1122073692">
                          <w:marLeft w:val="0"/>
                          <w:marRight w:val="0"/>
                          <w:marTop w:val="0"/>
                          <w:marBottom w:val="0"/>
                          <w:divBdr>
                            <w:top w:val="none" w:sz="0" w:space="0" w:color="auto"/>
                            <w:left w:val="single" w:sz="36" w:space="15" w:color="303E50"/>
                            <w:bottom w:val="none" w:sz="0" w:space="0" w:color="auto"/>
                            <w:right w:val="none" w:sz="0" w:space="0" w:color="auto"/>
                          </w:divBdr>
                        </w:div>
                        <w:div w:id="1122073782">
                          <w:marLeft w:val="0"/>
                          <w:marRight w:val="0"/>
                          <w:marTop w:val="0"/>
                          <w:marBottom w:val="0"/>
                          <w:divBdr>
                            <w:top w:val="none" w:sz="0" w:space="0" w:color="auto"/>
                            <w:left w:val="single" w:sz="36" w:space="15" w:color="303E50"/>
                            <w:bottom w:val="none" w:sz="0" w:space="0" w:color="auto"/>
                            <w:right w:val="none" w:sz="0" w:space="0" w:color="auto"/>
                          </w:divBdr>
                        </w:div>
                        <w:div w:id="1122074107">
                          <w:marLeft w:val="0"/>
                          <w:marRight w:val="0"/>
                          <w:marTop w:val="0"/>
                          <w:marBottom w:val="0"/>
                          <w:divBdr>
                            <w:top w:val="none" w:sz="0" w:space="0" w:color="auto"/>
                            <w:left w:val="single" w:sz="36" w:space="15" w:color="303E50"/>
                            <w:bottom w:val="none" w:sz="0" w:space="0" w:color="auto"/>
                            <w:right w:val="none" w:sz="0" w:space="0" w:color="auto"/>
                          </w:divBdr>
                        </w:div>
                        <w:div w:id="1122074187">
                          <w:marLeft w:val="0"/>
                          <w:marRight w:val="0"/>
                          <w:marTop w:val="0"/>
                          <w:marBottom w:val="0"/>
                          <w:divBdr>
                            <w:top w:val="none" w:sz="0" w:space="0" w:color="auto"/>
                            <w:left w:val="single" w:sz="36" w:space="15" w:color="303E50"/>
                            <w:bottom w:val="none" w:sz="0" w:space="0" w:color="auto"/>
                            <w:right w:val="none" w:sz="0" w:space="0" w:color="auto"/>
                          </w:divBdr>
                        </w:div>
                        <w:div w:id="1122074361">
                          <w:marLeft w:val="0"/>
                          <w:marRight w:val="0"/>
                          <w:marTop w:val="0"/>
                          <w:marBottom w:val="0"/>
                          <w:divBdr>
                            <w:top w:val="none" w:sz="0" w:space="0" w:color="auto"/>
                            <w:left w:val="single" w:sz="36" w:space="15" w:color="303E50"/>
                            <w:bottom w:val="none" w:sz="0" w:space="0" w:color="auto"/>
                            <w:right w:val="none" w:sz="0" w:space="0" w:color="auto"/>
                          </w:divBdr>
                        </w:div>
                        <w:div w:id="1122074525">
                          <w:marLeft w:val="0"/>
                          <w:marRight w:val="0"/>
                          <w:marTop w:val="0"/>
                          <w:marBottom w:val="0"/>
                          <w:divBdr>
                            <w:top w:val="none" w:sz="0" w:space="0" w:color="auto"/>
                            <w:left w:val="single" w:sz="36" w:space="15" w:color="303E50"/>
                            <w:bottom w:val="none" w:sz="0" w:space="0" w:color="auto"/>
                            <w:right w:val="none" w:sz="0" w:space="0" w:color="auto"/>
                          </w:divBdr>
                        </w:div>
                        <w:div w:id="1122075138">
                          <w:marLeft w:val="0"/>
                          <w:marRight w:val="0"/>
                          <w:marTop w:val="0"/>
                          <w:marBottom w:val="0"/>
                          <w:divBdr>
                            <w:top w:val="none" w:sz="0" w:space="0" w:color="auto"/>
                            <w:left w:val="single" w:sz="36" w:space="15" w:color="303E50"/>
                            <w:bottom w:val="none" w:sz="0" w:space="0" w:color="auto"/>
                            <w:right w:val="none" w:sz="0" w:space="0" w:color="auto"/>
                          </w:divBdr>
                        </w:div>
                        <w:div w:id="1122075893">
                          <w:marLeft w:val="0"/>
                          <w:marRight w:val="0"/>
                          <w:marTop w:val="0"/>
                          <w:marBottom w:val="0"/>
                          <w:divBdr>
                            <w:top w:val="none" w:sz="0" w:space="0" w:color="auto"/>
                            <w:left w:val="single" w:sz="36" w:space="15" w:color="303E50"/>
                            <w:bottom w:val="none" w:sz="0" w:space="0" w:color="auto"/>
                            <w:right w:val="none" w:sz="0" w:space="0" w:color="auto"/>
                          </w:divBdr>
                        </w:div>
                        <w:div w:id="1122076251">
                          <w:marLeft w:val="0"/>
                          <w:marRight w:val="0"/>
                          <w:marTop w:val="0"/>
                          <w:marBottom w:val="0"/>
                          <w:divBdr>
                            <w:top w:val="none" w:sz="0" w:space="0" w:color="auto"/>
                            <w:left w:val="single" w:sz="36" w:space="15" w:color="303E50"/>
                            <w:bottom w:val="none" w:sz="0" w:space="0" w:color="auto"/>
                            <w:right w:val="none" w:sz="0" w:space="0" w:color="auto"/>
                          </w:divBdr>
                        </w:div>
                        <w:div w:id="1122076776">
                          <w:marLeft w:val="0"/>
                          <w:marRight w:val="0"/>
                          <w:marTop w:val="0"/>
                          <w:marBottom w:val="0"/>
                          <w:divBdr>
                            <w:top w:val="none" w:sz="0" w:space="0" w:color="auto"/>
                            <w:left w:val="single" w:sz="36" w:space="15" w:color="303E50"/>
                            <w:bottom w:val="none" w:sz="0" w:space="0" w:color="auto"/>
                            <w:right w:val="none" w:sz="0" w:space="0" w:color="auto"/>
                          </w:divBdr>
                        </w:div>
                        <w:div w:id="1122077245">
                          <w:marLeft w:val="0"/>
                          <w:marRight w:val="0"/>
                          <w:marTop w:val="0"/>
                          <w:marBottom w:val="0"/>
                          <w:divBdr>
                            <w:top w:val="none" w:sz="0" w:space="0" w:color="auto"/>
                            <w:left w:val="single" w:sz="36" w:space="15" w:color="303E50"/>
                            <w:bottom w:val="none" w:sz="0" w:space="0" w:color="auto"/>
                            <w:right w:val="none" w:sz="0" w:space="0" w:color="auto"/>
                          </w:divBdr>
                        </w:div>
                        <w:div w:id="1122077564">
                          <w:marLeft w:val="0"/>
                          <w:marRight w:val="0"/>
                          <w:marTop w:val="0"/>
                          <w:marBottom w:val="0"/>
                          <w:divBdr>
                            <w:top w:val="none" w:sz="0" w:space="0" w:color="auto"/>
                            <w:left w:val="single" w:sz="36" w:space="15" w:color="303E50"/>
                            <w:bottom w:val="none" w:sz="0" w:space="0" w:color="auto"/>
                            <w:right w:val="none" w:sz="0" w:space="0" w:color="auto"/>
                          </w:divBdr>
                        </w:div>
                        <w:div w:id="1122077589">
                          <w:marLeft w:val="0"/>
                          <w:marRight w:val="0"/>
                          <w:marTop w:val="0"/>
                          <w:marBottom w:val="0"/>
                          <w:divBdr>
                            <w:top w:val="none" w:sz="0" w:space="0" w:color="auto"/>
                            <w:left w:val="single" w:sz="36" w:space="15" w:color="303E50"/>
                            <w:bottom w:val="none" w:sz="0" w:space="0" w:color="auto"/>
                            <w:right w:val="none" w:sz="0" w:space="0" w:color="auto"/>
                          </w:divBdr>
                        </w:div>
                        <w:div w:id="1122077654">
                          <w:marLeft w:val="0"/>
                          <w:marRight w:val="0"/>
                          <w:marTop w:val="0"/>
                          <w:marBottom w:val="0"/>
                          <w:divBdr>
                            <w:top w:val="none" w:sz="0" w:space="0" w:color="auto"/>
                            <w:left w:val="single" w:sz="36" w:space="15" w:color="303E50"/>
                            <w:bottom w:val="none" w:sz="0" w:space="0" w:color="auto"/>
                            <w:right w:val="none" w:sz="0" w:space="0" w:color="auto"/>
                          </w:divBdr>
                        </w:div>
                        <w:div w:id="1122077862">
                          <w:marLeft w:val="0"/>
                          <w:marRight w:val="0"/>
                          <w:marTop w:val="0"/>
                          <w:marBottom w:val="0"/>
                          <w:divBdr>
                            <w:top w:val="none" w:sz="0" w:space="0" w:color="auto"/>
                            <w:left w:val="single" w:sz="36" w:space="15" w:color="303E50"/>
                            <w:bottom w:val="none" w:sz="0" w:space="0" w:color="auto"/>
                            <w:right w:val="none" w:sz="0" w:space="0" w:color="auto"/>
                          </w:divBdr>
                        </w:div>
                        <w:div w:id="1122077953">
                          <w:marLeft w:val="0"/>
                          <w:marRight w:val="0"/>
                          <w:marTop w:val="0"/>
                          <w:marBottom w:val="0"/>
                          <w:divBdr>
                            <w:top w:val="none" w:sz="0" w:space="0" w:color="auto"/>
                            <w:left w:val="single" w:sz="36" w:space="15" w:color="303E50"/>
                            <w:bottom w:val="none" w:sz="0" w:space="0" w:color="auto"/>
                            <w:right w:val="none" w:sz="0" w:space="0" w:color="auto"/>
                          </w:divBdr>
                        </w:div>
                        <w:div w:id="1122078312">
                          <w:marLeft w:val="0"/>
                          <w:marRight w:val="0"/>
                          <w:marTop w:val="0"/>
                          <w:marBottom w:val="0"/>
                          <w:divBdr>
                            <w:top w:val="none" w:sz="0" w:space="0" w:color="auto"/>
                            <w:left w:val="single" w:sz="36" w:space="15" w:color="303E50"/>
                            <w:bottom w:val="none" w:sz="0" w:space="0" w:color="auto"/>
                            <w:right w:val="none" w:sz="0" w:space="0" w:color="auto"/>
                          </w:divBdr>
                        </w:div>
                        <w:div w:id="1122078330">
                          <w:marLeft w:val="0"/>
                          <w:marRight w:val="0"/>
                          <w:marTop w:val="0"/>
                          <w:marBottom w:val="0"/>
                          <w:divBdr>
                            <w:top w:val="none" w:sz="0" w:space="0" w:color="auto"/>
                            <w:left w:val="single" w:sz="36" w:space="15" w:color="303E50"/>
                            <w:bottom w:val="none" w:sz="0" w:space="0" w:color="auto"/>
                            <w:right w:val="none" w:sz="0" w:space="0" w:color="auto"/>
                          </w:divBdr>
                        </w:div>
                        <w:div w:id="1122078458">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7931">
                  <w:marLeft w:val="0"/>
                  <w:marRight w:val="0"/>
                  <w:marTop w:val="0"/>
                  <w:marBottom w:val="0"/>
                  <w:divBdr>
                    <w:top w:val="none" w:sz="0" w:space="0" w:color="auto"/>
                    <w:left w:val="none" w:sz="0" w:space="0" w:color="auto"/>
                    <w:bottom w:val="none" w:sz="0" w:space="0" w:color="auto"/>
                    <w:right w:val="none" w:sz="0" w:space="0" w:color="auto"/>
                  </w:divBdr>
                  <w:divsChild>
                    <w:div w:id="1122073612">
                      <w:marLeft w:val="0"/>
                      <w:marRight w:val="0"/>
                      <w:marTop w:val="75"/>
                      <w:marBottom w:val="0"/>
                      <w:divBdr>
                        <w:top w:val="none" w:sz="0" w:space="0" w:color="auto"/>
                        <w:left w:val="none" w:sz="0" w:space="0" w:color="auto"/>
                        <w:bottom w:val="none" w:sz="0" w:space="0" w:color="auto"/>
                        <w:right w:val="none" w:sz="0" w:space="0" w:color="auto"/>
                      </w:divBdr>
                    </w:div>
                    <w:div w:id="11220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366">
      <w:marLeft w:val="0"/>
      <w:marRight w:val="0"/>
      <w:marTop w:val="0"/>
      <w:marBottom w:val="0"/>
      <w:divBdr>
        <w:top w:val="none" w:sz="0" w:space="0" w:color="auto"/>
        <w:left w:val="none" w:sz="0" w:space="0" w:color="auto"/>
        <w:bottom w:val="none" w:sz="0" w:space="0" w:color="auto"/>
        <w:right w:val="none" w:sz="0" w:space="0" w:color="auto"/>
      </w:divBdr>
      <w:divsChild>
        <w:div w:id="1122076687">
          <w:marLeft w:val="0"/>
          <w:marRight w:val="0"/>
          <w:marTop w:val="0"/>
          <w:marBottom w:val="0"/>
          <w:divBdr>
            <w:top w:val="none" w:sz="0" w:space="0" w:color="auto"/>
            <w:left w:val="none" w:sz="0" w:space="0" w:color="auto"/>
            <w:bottom w:val="none" w:sz="0" w:space="0" w:color="auto"/>
            <w:right w:val="none" w:sz="0" w:space="0" w:color="auto"/>
          </w:divBdr>
          <w:divsChild>
            <w:div w:id="1122074744">
              <w:marLeft w:val="0"/>
              <w:marRight w:val="0"/>
              <w:marTop w:val="0"/>
              <w:marBottom w:val="0"/>
              <w:divBdr>
                <w:top w:val="none" w:sz="0" w:space="0" w:color="auto"/>
                <w:left w:val="none" w:sz="0" w:space="0" w:color="auto"/>
                <w:bottom w:val="none" w:sz="0" w:space="0" w:color="auto"/>
                <w:right w:val="none" w:sz="0" w:space="0" w:color="auto"/>
              </w:divBdr>
            </w:div>
            <w:div w:id="1122075274">
              <w:marLeft w:val="0"/>
              <w:marRight w:val="0"/>
              <w:marTop w:val="0"/>
              <w:marBottom w:val="0"/>
              <w:divBdr>
                <w:top w:val="none" w:sz="0" w:space="0" w:color="auto"/>
                <w:left w:val="none" w:sz="0" w:space="0" w:color="auto"/>
                <w:bottom w:val="none" w:sz="0" w:space="0" w:color="auto"/>
                <w:right w:val="none" w:sz="0" w:space="0" w:color="auto"/>
              </w:divBdr>
            </w:div>
            <w:div w:id="1122076584">
              <w:marLeft w:val="0"/>
              <w:marRight w:val="0"/>
              <w:marTop w:val="0"/>
              <w:marBottom w:val="0"/>
              <w:divBdr>
                <w:top w:val="none" w:sz="0" w:space="0" w:color="auto"/>
                <w:left w:val="none" w:sz="0" w:space="0" w:color="auto"/>
                <w:bottom w:val="none" w:sz="0" w:space="0" w:color="auto"/>
                <w:right w:val="none" w:sz="0" w:space="0" w:color="auto"/>
              </w:divBdr>
              <w:divsChild>
                <w:div w:id="11220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377">
      <w:marLeft w:val="0"/>
      <w:marRight w:val="0"/>
      <w:marTop w:val="0"/>
      <w:marBottom w:val="0"/>
      <w:divBdr>
        <w:top w:val="none" w:sz="0" w:space="0" w:color="auto"/>
        <w:left w:val="none" w:sz="0" w:space="0" w:color="auto"/>
        <w:bottom w:val="none" w:sz="0" w:space="0" w:color="auto"/>
        <w:right w:val="none" w:sz="0" w:space="0" w:color="auto"/>
      </w:divBdr>
      <w:divsChild>
        <w:div w:id="1122071663">
          <w:marLeft w:val="0"/>
          <w:marRight w:val="0"/>
          <w:marTop w:val="0"/>
          <w:marBottom w:val="0"/>
          <w:divBdr>
            <w:top w:val="none" w:sz="0" w:space="0" w:color="auto"/>
            <w:left w:val="none" w:sz="0" w:space="0" w:color="auto"/>
            <w:bottom w:val="none" w:sz="0" w:space="0" w:color="auto"/>
            <w:right w:val="none" w:sz="0" w:space="0" w:color="auto"/>
          </w:divBdr>
          <w:divsChild>
            <w:div w:id="1122074551">
              <w:marLeft w:val="0"/>
              <w:marRight w:val="0"/>
              <w:marTop w:val="0"/>
              <w:marBottom w:val="0"/>
              <w:divBdr>
                <w:top w:val="none" w:sz="0" w:space="0" w:color="auto"/>
                <w:left w:val="none" w:sz="0" w:space="0" w:color="auto"/>
                <w:bottom w:val="none" w:sz="0" w:space="0" w:color="auto"/>
                <w:right w:val="none" w:sz="0" w:space="0" w:color="auto"/>
              </w:divBdr>
              <w:divsChild>
                <w:div w:id="1122076719">
                  <w:marLeft w:val="0"/>
                  <w:marRight w:val="0"/>
                  <w:marTop w:val="45"/>
                  <w:marBottom w:val="0"/>
                  <w:divBdr>
                    <w:top w:val="none" w:sz="0" w:space="0" w:color="auto"/>
                    <w:left w:val="none" w:sz="0" w:space="0" w:color="auto"/>
                    <w:bottom w:val="none" w:sz="0" w:space="0" w:color="auto"/>
                    <w:right w:val="none" w:sz="0" w:space="0" w:color="auto"/>
                  </w:divBdr>
                  <w:divsChild>
                    <w:div w:id="112207313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382">
      <w:marLeft w:val="0"/>
      <w:marRight w:val="0"/>
      <w:marTop w:val="0"/>
      <w:marBottom w:val="0"/>
      <w:divBdr>
        <w:top w:val="none" w:sz="0" w:space="0" w:color="auto"/>
        <w:left w:val="none" w:sz="0" w:space="0" w:color="auto"/>
        <w:bottom w:val="none" w:sz="0" w:space="0" w:color="auto"/>
        <w:right w:val="none" w:sz="0" w:space="0" w:color="auto"/>
      </w:divBdr>
      <w:divsChild>
        <w:div w:id="1122076138">
          <w:marLeft w:val="0"/>
          <w:marRight w:val="0"/>
          <w:marTop w:val="0"/>
          <w:marBottom w:val="0"/>
          <w:divBdr>
            <w:top w:val="none" w:sz="0" w:space="0" w:color="auto"/>
            <w:left w:val="none" w:sz="0" w:space="0" w:color="auto"/>
            <w:bottom w:val="none" w:sz="0" w:space="0" w:color="auto"/>
            <w:right w:val="none" w:sz="0" w:space="0" w:color="auto"/>
          </w:divBdr>
          <w:divsChild>
            <w:div w:id="1122076201">
              <w:marLeft w:val="0"/>
              <w:marRight w:val="0"/>
              <w:marTop w:val="0"/>
              <w:marBottom w:val="0"/>
              <w:divBdr>
                <w:top w:val="none" w:sz="0" w:space="0" w:color="auto"/>
                <w:left w:val="none" w:sz="0" w:space="0" w:color="auto"/>
                <w:bottom w:val="none" w:sz="0" w:space="0" w:color="auto"/>
                <w:right w:val="none" w:sz="0" w:space="0" w:color="auto"/>
              </w:divBdr>
              <w:divsChild>
                <w:div w:id="1122075385">
                  <w:marLeft w:val="0"/>
                  <w:marRight w:val="0"/>
                  <w:marTop w:val="0"/>
                  <w:marBottom w:val="0"/>
                  <w:divBdr>
                    <w:top w:val="none" w:sz="0" w:space="0" w:color="auto"/>
                    <w:left w:val="none" w:sz="0" w:space="0" w:color="auto"/>
                    <w:bottom w:val="none" w:sz="0" w:space="0" w:color="auto"/>
                    <w:right w:val="none" w:sz="0" w:space="0" w:color="auto"/>
                  </w:divBdr>
                  <w:divsChild>
                    <w:div w:id="1122074643">
                      <w:marLeft w:val="0"/>
                      <w:marRight w:val="0"/>
                      <w:marTop w:val="0"/>
                      <w:marBottom w:val="0"/>
                      <w:divBdr>
                        <w:top w:val="none" w:sz="0" w:space="0" w:color="auto"/>
                        <w:left w:val="none" w:sz="0" w:space="0" w:color="auto"/>
                        <w:bottom w:val="none" w:sz="0" w:space="0" w:color="auto"/>
                        <w:right w:val="none" w:sz="0" w:space="0" w:color="auto"/>
                      </w:divBdr>
                      <w:divsChild>
                        <w:div w:id="1122072025">
                          <w:marLeft w:val="0"/>
                          <w:marRight w:val="0"/>
                          <w:marTop w:val="0"/>
                          <w:marBottom w:val="0"/>
                          <w:divBdr>
                            <w:top w:val="none" w:sz="0" w:space="0" w:color="auto"/>
                            <w:left w:val="single" w:sz="24" w:space="11" w:color="303E50"/>
                            <w:bottom w:val="none" w:sz="0" w:space="0" w:color="auto"/>
                            <w:right w:val="none" w:sz="0" w:space="0" w:color="auto"/>
                          </w:divBdr>
                        </w:div>
                        <w:div w:id="1122072191">
                          <w:marLeft w:val="0"/>
                          <w:marRight w:val="0"/>
                          <w:marTop w:val="0"/>
                          <w:marBottom w:val="0"/>
                          <w:divBdr>
                            <w:top w:val="none" w:sz="0" w:space="0" w:color="auto"/>
                            <w:left w:val="single" w:sz="24" w:space="11" w:color="303E50"/>
                            <w:bottom w:val="none" w:sz="0" w:space="0" w:color="auto"/>
                            <w:right w:val="none" w:sz="0" w:space="0" w:color="auto"/>
                          </w:divBdr>
                        </w:div>
                        <w:div w:id="1122073527">
                          <w:marLeft w:val="0"/>
                          <w:marRight w:val="0"/>
                          <w:marTop w:val="0"/>
                          <w:marBottom w:val="0"/>
                          <w:divBdr>
                            <w:top w:val="none" w:sz="0" w:space="0" w:color="auto"/>
                            <w:left w:val="single" w:sz="24" w:space="11" w:color="303E50"/>
                            <w:bottom w:val="none" w:sz="0" w:space="0" w:color="auto"/>
                            <w:right w:val="none" w:sz="0" w:space="0" w:color="auto"/>
                          </w:divBdr>
                        </w:div>
                        <w:div w:id="1122073785">
                          <w:marLeft w:val="0"/>
                          <w:marRight w:val="0"/>
                          <w:marTop w:val="0"/>
                          <w:marBottom w:val="0"/>
                          <w:divBdr>
                            <w:top w:val="none" w:sz="0" w:space="0" w:color="auto"/>
                            <w:left w:val="single" w:sz="24" w:space="11" w:color="303E50"/>
                            <w:bottom w:val="none" w:sz="0" w:space="0" w:color="auto"/>
                            <w:right w:val="none" w:sz="0" w:space="0" w:color="auto"/>
                          </w:divBdr>
                        </w:div>
                        <w:div w:id="1122073901">
                          <w:marLeft w:val="0"/>
                          <w:marRight w:val="0"/>
                          <w:marTop w:val="0"/>
                          <w:marBottom w:val="0"/>
                          <w:divBdr>
                            <w:top w:val="none" w:sz="0" w:space="0" w:color="auto"/>
                            <w:left w:val="single" w:sz="24" w:space="11" w:color="303E50"/>
                            <w:bottom w:val="none" w:sz="0" w:space="0" w:color="auto"/>
                            <w:right w:val="none" w:sz="0" w:space="0" w:color="auto"/>
                          </w:divBdr>
                        </w:div>
                        <w:div w:id="1122074091">
                          <w:marLeft w:val="0"/>
                          <w:marRight w:val="0"/>
                          <w:marTop w:val="0"/>
                          <w:marBottom w:val="0"/>
                          <w:divBdr>
                            <w:top w:val="none" w:sz="0" w:space="0" w:color="auto"/>
                            <w:left w:val="single" w:sz="24" w:space="11" w:color="303E50"/>
                            <w:bottom w:val="none" w:sz="0" w:space="0" w:color="auto"/>
                            <w:right w:val="none" w:sz="0" w:space="0" w:color="auto"/>
                          </w:divBdr>
                        </w:div>
                        <w:div w:id="1122074343">
                          <w:marLeft w:val="0"/>
                          <w:marRight w:val="0"/>
                          <w:marTop w:val="0"/>
                          <w:marBottom w:val="0"/>
                          <w:divBdr>
                            <w:top w:val="none" w:sz="0" w:space="0" w:color="auto"/>
                            <w:left w:val="single" w:sz="24" w:space="11" w:color="303E50"/>
                            <w:bottom w:val="none" w:sz="0" w:space="0" w:color="auto"/>
                            <w:right w:val="none" w:sz="0" w:space="0" w:color="auto"/>
                          </w:divBdr>
                        </w:div>
                        <w:div w:id="1122074934">
                          <w:marLeft w:val="0"/>
                          <w:marRight w:val="0"/>
                          <w:marTop w:val="0"/>
                          <w:marBottom w:val="0"/>
                          <w:divBdr>
                            <w:top w:val="none" w:sz="0" w:space="0" w:color="auto"/>
                            <w:left w:val="single" w:sz="24" w:space="11" w:color="303E50"/>
                            <w:bottom w:val="none" w:sz="0" w:space="0" w:color="auto"/>
                            <w:right w:val="none" w:sz="0" w:space="0" w:color="auto"/>
                          </w:divBdr>
                        </w:div>
                        <w:div w:id="1122075053">
                          <w:marLeft w:val="0"/>
                          <w:marRight w:val="0"/>
                          <w:marTop w:val="0"/>
                          <w:marBottom w:val="0"/>
                          <w:divBdr>
                            <w:top w:val="none" w:sz="0" w:space="0" w:color="auto"/>
                            <w:left w:val="single" w:sz="24" w:space="11" w:color="303E50"/>
                            <w:bottom w:val="none" w:sz="0" w:space="0" w:color="auto"/>
                            <w:right w:val="none" w:sz="0" w:space="0" w:color="auto"/>
                          </w:divBdr>
                        </w:div>
                        <w:div w:id="1122075953">
                          <w:marLeft w:val="0"/>
                          <w:marRight w:val="0"/>
                          <w:marTop w:val="0"/>
                          <w:marBottom w:val="0"/>
                          <w:divBdr>
                            <w:top w:val="none" w:sz="0" w:space="0" w:color="auto"/>
                            <w:left w:val="single" w:sz="24" w:space="11" w:color="303E50"/>
                            <w:bottom w:val="none" w:sz="0" w:space="0" w:color="auto"/>
                            <w:right w:val="none" w:sz="0" w:space="0" w:color="auto"/>
                          </w:divBdr>
                        </w:div>
                        <w:div w:id="1122076104">
                          <w:marLeft w:val="0"/>
                          <w:marRight w:val="0"/>
                          <w:marTop w:val="0"/>
                          <w:marBottom w:val="0"/>
                          <w:divBdr>
                            <w:top w:val="none" w:sz="0" w:space="0" w:color="auto"/>
                            <w:left w:val="single" w:sz="24" w:space="11" w:color="303E50"/>
                            <w:bottom w:val="none" w:sz="0" w:space="0" w:color="auto"/>
                            <w:right w:val="none" w:sz="0" w:space="0" w:color="auto"/>
                          </w:divBdr>
                        </w:div>
                        <w:div w:id="1122077364">
                          <w:marLeft w:val="0"/>
                          <w:marRight w:val="0"/>
                          <w:marTop w:val="0"/>
                          <w:marBottom w:val="0"/>
                          <w:divBdr>
                            <w:top w:val="none" w:sz="0" w:space="0" w:color="auto"/>
                            <w:left w:val="single" w:sz="24" w:space="11" w:color="303E50"/>
                            <w:bottom w:val="none" w:sz="0" w:space="0" w:color="auto"/>
                            <w:right w:val="none" w:sz="0" w:space="0" w:color="auto"/>
                          </w:divBdr>
                        </w:div>
                        <w:div w:id="1122077841">
                          <w:marLeft w:val="0"/>
                          <w:marRight w:val="0"/>
                          <w:marTop w:val="0"/>
                          <w:marBottom w:val="0"/>
                          <w:divBdr>
                            <w:top w:val="none" w:sz="0" w:space="0" w:color="auto"/>
                            <w:left w:val="single" w:sz="24" w:space="11" w:color="303E50"/>
                            <w:bottom w:val="none" w:sz="0" w:space="0" w:color="auto"/>
                            <w:right w:val="none" w:sz="0" w:space="0" w:color="auto"/>
                          </w:divBdr>
                        </w:div>
                        <w:div w:id="1122078022">
                          <w:marLeft w:val="0"/>
                          <w:marRight w:val="0"/>
                          <w:marTop w:val="0"/>
                          <w:marBottom w:val="0"/>
                          <w:divBdr>
                            <w:top w:val="none" w:sz="0" w:space="0" w:color="auto"/>
                            <w:left w:val="single" w:sz="24" w:space="11" w:color="303E50"/>
                            <w:bottom w:val="none" w:sz="0" w:space="0" w:color="auto"/>
                            <w:right w:val="none" w:sz="0" w:space="0" w:color="auto"/>
                          </w:divBdr>
                        </w:div>
                        <w:div w:id="1122078354">
                          <w:marLeft w:val="0"/>
                          <w:marRight w:val="0"/>
                          <w:marTop w:val="0"/>
                          <w:marBottom w:val="0"/>
                          <w:divBdr>
                            <w:top w:val="none" w:sz="0" w:space="0" w:color="auto"/>
                            <w:left w:val="single" w:sz="24" w:space="11" w:color="303E50"/>
                            <w:bottom w:val="none" w:sz="0" w:space="0" w:color="auto"/>
                            <w:right w:val="none" w:sz="0" w:space="0" w:color="auto"/>
                          </w:divBdr>
                        </w:div>
                        <w:div w:id="1122078372">
                          <w:marLeft w:val="0"/>
                          <w:marRight w:val="0"/>
                          <w:marTop w:val="0"/>
                          <w:marBottom w:val="0"/>
                          <w:divBdr>
                            <w:top w:val="none" w:sz="0" w:space="0" w:color="auto"/>
                            <w:left w:val="single" w:sz="24" w:space="11" w:color="303E50"/>
                            <w:bottom w:val="none" w:sz="0" w:space="0" w:color="auto"/>
                            <w:right w:val="none" w:sz="0" w:space="0" w:color="auto"/>
                          </w:divBdr>
                        </w:div>
                        <w:div w:id="1122078373">
                          <w:marLeft w:val="0"/>
                          <w:marRight w:val="0"/>
                          <w:marTop w:val="0"/>
                          <w:marBottom w:val="0"/>
                          <w:divBdr>
                            <w:top w:val="none" w:sz="0" w:space="0" w:color="auto"/>
                            <w:left w:val="single" w:sz="24" w:space="11" w:color="303E50"/>
                            <w:bottom w:val="none" w:sz="0" w:space="0" w:color="auto"/>
                            <w:right w:val="none" w:sz="0" w:space="0" w:color="auto"/>
                          </w:divBdr>
                        </w:div>
                        <w:div w:id="1122078472">
                          <w:marLeft w:val="0"/>
                          <w:marRight w:val="0"/>
                          <w:marTop w:val="0"/>
                          <w:marBottom w:val="0"/>
                          <w:divBdr>
                            <w:top w:val="none" w:sz="0" w:space="0" w:color="auto"/>
                            <w:left w:val="single" w:sz="24" w:space="11" w:color="303E50"/>
                            <w:bottom w:val="none" w:sz="0" w:space="0" w:color="auto"/>
                            <w:right w:val="none" w:sz="0" w:space="0" w:color="auto"/>
                          </w:divBdr>
                        </w:div>
                        <w:div w:id="1122078680">
                          <w:marLeft w:val="0"/>
                          <w:marRight w:val="0"/>
                          <w:marTop w:val="0"/>
                          <w:marBottom w:val="0"/>
                          <w:divBdr>
                            <w:top w:val="none" w:sz="0" w:space="0" w:color="auto"/>
                            <w:left w:val="single" w:sz="24" w:space="11" w:color="303E50"/>
                            <w:bottom w:val="none" w:sz="0" w:space="0" w:color="auto"/>
                            <w:right w:val="none" w:sz="0" w:space="0" w:color="auto"/>
                          </w:divBdr>
                        </w:div>
                      </w:divsChild>
                    </w:div>
                  </w:divsChild>
                </w:div>
              </w:divsChild>
            </w:div>
          </w:divsChild>
        </w:div>
      </w:divsChild>
    </w:div>
    <w:div w:id="1122078383">
      <w:marLeft w:val="0"/>
      <w:marRight w:val="0"/>
      <w:marTop w:val="0"/>
      <w:marBottom w:val="0"/>
      <w:divBdr>
        <w:top w:val="none" w:sz="0" w:space="0" w:color="auto"/>
        <w:left w:val="none" w:sz="0" w:space="0" w:color="auto"/>
        <w:bottom w:val="none" w:sz="0" w:space="0" w:color="auto"/>
        <w:right w:val="none" w:sz="0" w:space="0" w:color="auto"/>
      </w:divBdr>
      <w:divsChild>
        <w:div w:id="1122078401">
          <w:marLeft w:val="0"/>
          <w:marRight w:val="0"/>
          <w:marTop w:val="0"/>
          <w:marBottom w:val="0"/>
          <w:divBdr>
            <w:top w:val="none" w:sz="0" w:space="0" w:color="auto"/>
            <w:left w:val="none" w:sz="0" w:space="0" w:color="auto"/>
            <w:bottom w:val="none" w:sz="0" w:space="0" w:color="auto"/>
            <w:right w:val="none" w:sz="0" w:space="0" w:color="auto"/>
          </w:divBdr>
          <w:divsChild>
            <w:div w:id="1122076617">
              <w:marLeft w:val="0"/>
              <w:marRight w:val="0"/>
              <w:marTop w:val="0"/>
              <w:marBottom w:val="0"/>
              <w:divBdr>
                <w:top w:val="none" w:sz="0" w:space="0" w:color="auto"/>
                <w:left w:val="none" w:sz="0" w:space="0" w:color="auto"/>
                <w:bottom w:val="none" w:sz="0" w:space="0" w:color="auto"/>
                <w:right w:val="none" w:sz="0" w:space="0" w:color="auto"/>
              </w:divBdr>
              <w:divsChild>
                <w:div w:id="1122073805">
                  <w:marLeft w:val="0"/>
                  <w:marRight w:val="3630"/>
                  <w:marTop w:val="0"/>
                  <w:marBottom w:val="0"/>
                  <w:divBdr>
                    <w:top w:val="none" w:sz="0" w:space="0" w:color="auto"/>
                    <w:left w:val="none" w:sz="0" w:space="0" w:color="auto"/>
                    <w:bottom w:val="none" w:sz="0" w:space="0" w:color="auto"/>
                    <w:right w:val="none" w:sz="0" w:space="0" w:color="auto"/>
                  </w:divBdr>
                  <w:divsChild>
                    <w:div w:id="1122072151">
                      <w:marLeft w:val="0"/>
                      <w:marRight w:val="0"/>
                      <w:marTop w:val="0"/>
                      <w:marBottom w:val="0"/>
                      <w:divBdr>
                        <w:top w:val="none" w:sz="0" w:space="0" w:color="auto"/>
                        <w:left w:val="none" w:sz="0" w:space="0" w:color="auto"/>
                        <w:bottom w:val="none" w:sz="0" w:space="0" w:color="auto"/>
                        <w:right w:val="none" w:sz="0" w:space="0" w:color="auto"/>
                      </w:divBdr>
                      <w:divsChild>
                        <w:div w:id="1122077652">
                          <w:marLeft w:val="0"/>
                          <w:marRight w:val="0"/>
                          <w:marTop w:val="0"/>
                          <w:marBottom w:val="0"/>
                          <w:divBdr>
                            <w:top w:val="none" w:sz="0" w:space="0" w:color="auto"/>
                            <w:left w:val="none" w:sz="0" w:space="0" w:color="auto"/>
                            <w:bottom w:val="none" w:sz="0" w:space="0" w:color="auto"/>
                            <w:right w:val="none" w:sz="0" w:space="0" w:color="auto"/>
                          </w:divBdr>
                          <w:divsChild>
                            <w:div w:id="1122075884">
                              <w:marLeft w:val="0"/>
                              <w:marRight w:val="0"/>
                              <w:marTop w:val="0"/>
                              <w:marBottom w:val="0"/>
                              <w:divBdr>
                                <w:top w:val="single" w:sz="6" w:space="8" w:color="E8E8E8"/>
                                <w:left w:val="single" w:sz="6" w:space="8" w:color="E8E8E8"/>
                                <w:bottom w:val="single" w:sz="6" w:space="8" w:color="E8E8E8"/>
                                <w:right w:val="single" w:sz="6" w:space="8" w:color="E8E8E8"/>
                              </w:divBdr>
                              <w:divsChild>
                                <w:div w:id="1122071986">
                                  <w:marLeft w:val="0"/>
                                  <w:marRight w:val="0"/>
                                  <w:marTop w:val="0"/>
                                  <w:marBottom w:val="0"/>
                                  <w:divBdr>
                                    <w:top w:val="none" w:sz="0" w:space="0" w:color="auto"/>
                                    <w:left w:val="none" w:sz="0" w:space="0" w:color="auto"/>
                                    <w:bottom w:val="none" w:sz="0" w:space="0" w:color="auto"/>
                                    <w:right w:val="none" w:sz="0" w:space="0" w:color="auto"/>
                                  </w:divBdr>
                                  <w:divsChild>
                                    <w:div w:id="1122076550">
                                      <w:marLeft w:val="0"/>
                                      <w:marRight w:val="0"/>
                                      <w:marTop w:val="0"/>
                                      <w:marBottom w:val="0"/>
                                      <w:divBdr>
                                        <w:top w:val="none" w:sz="0" w:space="0" w:color="auto"/>
                                        <w:left w:val="none" w:sz="0" w:space="0" w:color="auto"/>
                                        <w:bottom w:val="none" w:sz="0" w:space="0" w:color="auto"/>
                                        <w:right w:val="none" w:sz="0" w:space="0" w:color="auto"/>
                                      </w:divBdr>
                                      <w:divsChild>
                                        <w:div w:id="11220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8384">
      <w:marLeft w:val="0"/>
      <w:marRight w:val="0"/>
      <w:marTop w:val="0"/>
      <w:marBottom w:val="0"/>
      <w:divBdr>
        <w:top w:val="none" w:sz="0" w:space="0" w:color="auto"/>
        <w:left w:val="none" w:sz="0" w:space="0" w:color="auto"/>
        <w:bottom w:val="none" w:sz="0" w:space="0" w:color="auto"/>
        <w:right w:val="none" w:sz="0" w:space="0" w:color="auto"/>
      </w:divBdr>
      <w:divsChild>
        <w:div w:id="1122071783">
          <w:marLeft w:val="0"/>
          <w:marRight w:val="0"/>
          <w:marTop w:val="0"/>
          <w:marBottom w:val="0"/>
          <w:divBdr>
            <w:top w:val="none" w:sz="0" w:space="0" w:color="auto"/>
            <w:left w:val="none" w:sz="0" w:space="0" w:color="auto"/>
            <w:bottom w:val="none" w:sz="0" w:space="0" w:color="auto"/>
            <w:right w:val="none" w:sz="0" w:space="0" w:color="auto"/>
          </w:divBdr>
          <w:divsChild>
            <w:div w:id="1122074698">
              <w:marLeft w:val="0"/>
              <w:marRight w:val="0"/>
              <w:marTop w:val="0"/>
              <w:marBottom w:val="0"/>
              <w:divBdr>
                <w:top w:val="none" w:sz="0" w:space="0" w:color="auto"/>
                <w:left w:val="none" w:sz="0" w:space="0" w:color="auto"/>
                <w:bottom w:val="none" w:sz="0" w:space="0" w:color="auto"/>
                <w:right w:val="none" w:sz="0" w:space="0" w:color="auto"/>
              </w:divBdr>
              <w:divsChild>
                <w:div w:id="1122078747">
                  <w:marLeft w:val="0"/>
                  <w:marRight w:val="0"/>
                  <w:marTop w:val="46"/>
                  <w:marBottom w:val="0"/>
                  <w:divBdr>
                    <w:top w:val="none" w:sz="0" w:space="0" w:color="auto"/>
                    <w:left w:val="none" w:sz="0" w:space="0" w:color="auto"/>
                    <w:bottom w:val="none" w:sz="0" w:space="0" w:color="auto"/>
                    <w:right w:val="none" w:sz="0" w:space="0" w:color="auto"/>
                  </w:divBdr>
                  <w:divsChild>
                    <w:div w:id="1122074772">
                      <w:marLeft w:val="0"/>
                      <w:marRight w:val="4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395">
      <w:marLeft w:val="63"/>
      <w:marRight w:val="0"/>
      <w:marTop w:val="0"/>
      <w:marBottom w:val="0"/>
      <w:divBdr>
        <w:top w:val="none" w:sz="0" w:space="0" w:color="auto"/>
        <w:left w:val="none" w:sz="0" w:space="0" w:color="auto"/>
        <w:bottom w:val="none" w:sz="0" w:space="0" w:color="auto"/>
        <w:right w:val="none" w:sz="0" w:space="0" w:color="auto"/>
      </w:divBdr>
      <w:divsChild>
        <w:div w:id="1122073367">
          <w:marLeft w:val="0"/>
          <w:marRight w:val="0"/>
          <w:marTop w:val="0"/>
          <w:marBottom w:val="0"/>
          <w:divBdr>
            <w:top w:val="none" w:sz="0" w:space="0" w:color="auto"/>
            <w:left w:val="none" w:sz="0" w:space="0" w:color="auto"/>
            <w:bottom w:val="none" w:sz="0" w:space="0" w:color="auto"/>
            <w:right w:val="none" w:sz="0" w:space="0" w:color="auto"/>
          </w:divBdr>
          <w:divsChild>
            <w:div w:id="112207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407">
      <w:marLeft w:val="0"/>
      <w:marRight w:val="0"/>
      <w:marTop w:val="0"/>
      <w:marBottom w:val="0"/>
      <w:divBdr>
        <w:top w:val="none" w:sz="0" w:space="0" w:color="auto"/>
        <w:left w:val="none" w:sz="0" w:space="0" w:color="auto"/>
        <w:bottom w:val="none" w:sz="0" w:space="0" w:color="auto"/>
        <w:right w:val="none" w:sz="0" w:space="0" w:color="auto"/>
      </w:divBdr>
      <w:divsChild>
        <w:div w:id="1122075408">
          <w:marLeft w:val="58"/>
          <w:marRight w:val="0"/>
          <w:marTop w:val="0"/>
          <w:marBottom w:val="0"/>
          <w:divBdr>
            <w:top w:val="none" w:sz="0" w:space="0" w:color="auto"/>
            <w:left w:val="none" w:sz="0" w:space="0" w:color="auto"/>
            <w:bottom w:val="none" w:sz="0" w:space="0" w:color="auto"/>
            <w:right w:val="none" w:sz="0" w:space="0" w:color="auto"/>
          </w:divBdr>
          <w:divsChild>
            <w:div w:id="1122075142">
              <w:marLeft w:val="0"/>
              <w:marRight w:val="0"/>
              <w:marTop w:val="0"/>
              <w:marBottom w:val="0"/>
              <w:divBdr>
                <w:top w:val="none" w:sz="0" w:space="0" w:color="auto"/>
                <w:left w:val="none" w:sz="0" w:space="0" w:color="auto"/>
                <w:bottom w:val="none" w:sz="0" w:space="0" w:color="auto"/>
                <w:right w:val="none" w:sz="0" w:space="0" w:color="auto"/>
              </w:divBdr>
              <w:divsChild>
                <w:div w:id="1122072912">
                  <w:marLeft w:val="0"/>
                  <w:marRight w:val="0"/>
                  <w:marTop w:val="0"/>
                  <w:marBottom w:val="0"/>
                  <w:divBdr>
                    <w:top w:val="none" w:sz="0" w:space="0" w:color="auto"/>
                    <w:left w:val="none" w:sz="0" w:space="0" w:color="auto"/>
                    <w:bottom w:val="none" w:sz="0" w:space="0" w:color="auto"/>
                    <w:right w:val="none" w:sz="0" w:space="0" w:color="auto"/>
                  </w:divBdr>
                  <w:divsChild>
                    <w:div w:id="1122073780">
                      <w:marLeft w:val="0"/>
                      <w:marRight w:val="0"/>
                      <w:marTop w:val="0"/>
                      <w:marBottom w:val="0"/>
                      <w:divBdr>
                        <w:top w:val="none" w:sz="0" w:space="0" w:color="auto"/>
                        <w:left w:val="none" w:sz="0" w:space="0" w:color="auto"/>
                        <w:bottom w:val="none" w:sz="0" w:space="0" w:color="auto"/>
                        <w:right w:val="none" w:sz="0" w:space="0" w:color="auto"/>
                      </w:divBdr>
                      <w:divsChild>
                        <w:div w:id="112207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408">
      <w:marLeft w:val="0"/>
      <w:marRight w:val="0"/>
      <w:marTop w:val="0"/>
      <w:marBottom w:val="0"/>
      <w:divBdr>
        <w:top w:val="none" w:sz="0" w:space="0" w:color="auto"/>
        <w:left w:val="none" w:sz="0" w:space="0" w:color="auto"/>
        <w:bottom w:val="none" w:sz="0" w:space="0" w:color="auto"/>
        <w:right w:val="none" w:sz="0" w:space="0" w:color="auto"/>
      </w:divBdr>
      <w:divsChild>
        <w:div w:id="1122074067">
          <w:marLeft w:val="0"/>
          <w:marRight w:val="0"/>
          <w:marTop w:val="0"/>
          <w:marBottom w:val="0"/>
          <w:divBdr>
            <w:top w:val="none" w:sz="0" w:space="0" w:color="auto"/>
            <w:left w:val="none" w:sz="0" w:space="0" w:color="auto"/>
            <w:bottom w:val="none" w:sz="0" w:space="0" w:color="auto"/>
            <w:right w:val="none" w:sz="0" w:space="0" w:color="auto"/>
          </w:divBdr>
          <w:divsChild>
            <w:div w:id="1122076914">
              <w:marLeft w:val="0"/>
              <w:marRight w:val="0"/>
              <w:marTop w:val="0"/>
              <w:marBottom w:val="0"/>
              <w:divBdr>
                <w:top w:val="none" w:sz="0" w:space="0" w:color="auto"/>
                <w:left w:val="none" w:sz="0" w:space="0" w:color="auto"/>
                <w:bottom w:val="none" w:sz="0" w:space="0" w:color="auto"/>
                <w:right w:val="none" w:sz="0" w:space="0" w:color="auto"/>
              </w:divBdr>
              <w:divsChild>
                <w:div w:id="1122078189">
                  <w:marLeft w:val="0"/>
                  <w:marRight w:val="0"/>
                  <w:marTop w:val="0"/>
                  <w:marBottom w:val="0"/>
                  <w:divBdr>
                    <w:top w:val="none" w:sz="0" w:space="0" w:color="auto"/>
                    <w:left w:val="none" w:sz="0" w:space="0" w:color="auto"/>
                    <w:bottom w:val="none" w:sz="0" w:space="0" w:color="auto"/>
                    <w:right w:val="none" w:sz="0" w:space="0" w:color="auto"/>
                  </w:divBdr>
                  <w:divsChild>
                    <w:div w:id="1122072578">
                      <w:marLeft w:val="0"/>
                      <w:marRight w:val="0"/>
                      <w:marTop w:val="33"/>
                      <w:marBottom w:val="0"/>
                      <w:divBdr>
                        <w:top w:val="none" w:sz="0" w:space="0" w:color="auto"/>
                        <w:left w:val="none" w:sz="0" w:space="0" w:color="auto"/>
                        <w:bottom w:val="none" w:sz="0" w:space="0" w:color="auto"/>
                        <w:right w:val="none" w:sz="0" w:space="0" w:color="auto"/>
                      </w:divBdr>
                      <w:divsChild>
                        <w:div w:id="1122073464">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411">
      <w:marLeft w:val="0"/>
      <w:marRight w:val="0"/>
      <w:marTop w:val="0"/>
      <w:marBottom w:val="0"/>
      <w:divBdr>
        <w:top w:val="none" w:sz="0" w:space="0" w:color="auto"/>
        <w:left w:val="none" w:sz="0" w:space="0" w:color="auto"/>
        <w:bottom w:val="none" w:sz="0" w:space="0" w:color="auto"/>
        <w:right w:val="none" w:sz="0" w:space="0" w:color="auto"/>
      </w:divBdr>
      <w:divsChild>
        <w:div w:id="1122076411">
          <w:marLeft w:val="0"/>
          <w:marRight w:val="0"/>
          <w:marTop w:val="0"/>
          <w:marBottom w:val="0"/>
          <w:divBdr>
            <w:top w:val="none" w:sz="0" w:space="0" w:color="auto"/>
            <w:left w:val="none" w:sz="0" w:space="0" w:color="auto"/>
            <w:bottom w:val="none" w:sz="0" w:space="0" w:color="auto"/>
            <w:right w:val="none" w:sz="0" w:space="0" w:color="auto"/>
          </w:divBdr>
          <w:divsChild>
            <w:div w:id="1122077693">
              <w:marLeft w:val="0"/>
              <w:marRight w:val="0"/>
              <w:marTop w:val="0"/>
              <w:marBottom w:val="0"/>
              <w:divBdr>
                <w:top w:val="none" w:sz="0" w:space="0" w:color="auto"/>
                <w:left w:val="none" w:sz="0" w:space="0" w:color="auto"/>
                <w:bottom w:val="none" w:sz="0" w:space="0" w:color="auto"/>
                <w:right w:val="none" w:sz="0" w:space="0" w:color="auto"/>
              </w:divBdr>
              <w:divsChild>
                <w:div w:id="1122075503">
                  <w:marLeft w:val="0"/>
                  <w:marRight w:val="0"/>
                  <w:marTop w:val="0"/>
                  <w:marBottom w:val="0"/>
                  <w:divBdr>
                    <w:top w:val="none" w:sz="0" w:space="0" w:color="auto"/>
                    <w:left w:val="none" w:sz="0" w:space="0" w:color="auto"/>
                    <w:bottom w:val="none" w:sz="0" w:space="0" w:color="auto"/>
                    <w:right w:val="none" w:sz="0" w:space="0" w:color="auto"/>
                  </w:divBdr>
                  <w:divsChild>
                    <w:div w:id="1122072187">
                      <w:marLeft w:val="0"/>
                      <w:marRight w:val="0"/>
                      <w:marTop w:val="0"/>
                      <w:marBottom w:val="0"/>
                      <w:divBdr>
                        <w:top w:val="none" w:sz="0" w:space="0" w:color="auto"/>
                        <w:left w:val="none" w:sz="0" w:space="0" w:color="auto"/>
                        <w:bottom w:val="none" w:sz="0" w:space="0" w:color="auto"/>
                        <w:right w:val="none" w:sz="0" w:space="0" w:color="auto"/>
                      </w:divBdr>
                      <w:divsChild>
                        <w:div w:id="1122072253">
                          <w:marLeft w:val="0"/>
                          <w:marRight w:val="750"/>
                          <w:marTop w:val="0"/>
                          <w:marBottom w:val="0"/>
                          <w:divBdr>
                            <w:top w:val="none" w:sz="0" w:space="0" w:color="auto"/>
                            <w:left w:val="none" w:sz="0" w:space="0" w:color="auto"/>
                            <w:bottom w:val="none" w:sz="0" w:space="0" w:color="auto"/>
                            <w:right w:val="none" w:sz="0" w:space="0" w:color="auto"/>
                          </w:divBdr>
                          <w:divsChild>
                            <w:div w:id="1122074128">
                              <w:marLeft w:val="0"/>
                              <w:marRight w:val="0"/>
                              <w:marTop w:val="0"/>
                              <w:marBottom w:val="105"/>
                              <w:divBdr>
                                <w:top w:val="none" w:sz="0" w:space="0" w:color="auto"/>
                                <w:left w:val="none" w:sz="0" w:space="0" w:color="auto"/>
                                <w:bottom w:val="none" w:sz="0" w:space="0" w:color="auto"/>
                                <w:right w:val="none" w:sz="0" w:space="0" w:color="auto"/>
                              </w:divBdr>
                              <w:divsChild>
                                <w:div w:id="1122075388">
                                  <w:marLeft w:val="0"/>
                                  <w:marRight w:val="0"/>
                                  <w:marTop w:val="0"/>
                                  <w:marBottom w:val="0"/>
                                  <w:divBdr>
                                    <w:top w:val="none" w:sz="0" w:space="0" w:color="auto"/>
                                    <w:left w:val="none" w:sz="0" w:space="0" w:color="auto"/>
                                    <w:bottom w:val="none" w:sz="0" w:space="0" w:color="auto"/>
                                    <w:right w:val="none" w:sz="0" w:space="0" w:color="auto"/>
                                  </w:divBdr>
                                  <w:divsChild>
                                    <w:div w:id="1122072870">
                                      <w:marLeft w:val="0"/>
                                      <w:marRight w:val="0"/>
                                      <w:marTop w:val="0"/>
                                      <w:marBottom w:val="120"/>
                                      <w:divBdr>
                                        <w:top w:val="none" w:sz="0" w:space="0" w:color="auto"/>
                                        <w:left w:val="none" w:sz="0" w:space="0" w:color="auto"/>
                                        <w:bottom w:val="none" w:sz="0" w:space="0" w:color="auto"/>
                                        <w:right w:val="none" w:sz="0" w:space="0" w:color="auto"/>
                                      </w:divBdr>
                                    </w:div>
                                    <w:div w:id="1122076777">
                                      <w:marLeft w:val="0"/>
                                      <w:marRight w:val="0"/>
                                      <w:marTop w:val="0"/>
                                      <w:marBottom w:val="0"/>
                                      <w:divBdr>
                                        <w:top w:val="none" w:sz="0" w:space="0" w:color="auto"/>
                                        <w:left w:val="none" w:sz="0" w:space="0" w:color="auto"/>
                                        <w:bottom w:val="none" w:sz="0" w:space="0" w:color="auto"/>
                                        <w:right w:val="none" w:sz="0" w:space="0" w:color="auto"/>
                                      </w:divBdr>
                                      <w:divsChild>
                                        <w:div w:id="11220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2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414">
      <w:marLeft w:val="120"/>
      <w:marRight w:val="0"/>
      <w:marTop w:val="0"/>
      <w:marBottom w:val="0"/>
      <w:divBdr>
        <w:top w:val="none" w:sz="0" w:space="0" w:color="auto"/>
        <w:left w:val="none" w:sz="0" w:space="0" w:color="auto"/>
        <w:bottom w:val="none" w:sz="0" w:space="0" w:color="auto"/>
        <w:right w:val="none" w:sz="0" w:space="0" w:color="auto"/>
      </w:divBdr>
      <w:divsChild>
        <w:div w:id="1122073220">
          <w:marLeft w:val="0"/>
          <w:marRight w:val="0"/>
          <w:marTop w:val="0"/>
          <w:marBottom w:val="0"/>
          <w:divBdr>
            <w:top w:val="none" w:sz="0" w:space="0" w:color="auto"/>
            <w:left w:val="none" w:sz="0" w:space="0" w:color="auto"/>
            <w:bottom w:val="none" w:sz="0" w:space="0" w:color="auto"/>
            <w:right w:val="none" w:sz="0" w:space="0" w:color="auto"/>
          </w:divBdr>
        </w:div>
      </w:divsChild>
    </w:div>
    <w:div w:id="1122078418">
      <w:marLeft w:val="0"/>
      <w:marRight w:val="0"/>
      <w:marTop w:val="0"/>
      <w:marBottom w:val="0"/>
      <w:divBdr>
        <w:top w:val="none" w:sz="0" w:space="0" w:color="auto"/>
        <w:left w:val="none" w:sz="0" w:space="0" w:color="auto"/>
        <w:bottom w:val="none" w:sz="0" w:space="0" w:color="auto"/>
        <w:right w:val="none" w:sz="0" w:space="0" w:color="auto"/>
      </w:divBdr>
      <w:divsChild>
        <w:div w:id="1122072150">
          <w:marLeft w:val="0"/>
          <w:marRight w:val="0"/>
          <w:marTop w:val="0"/>
          <w:marBottom w:val="0"/>
          <w:divBdr>
            <w:top w:val="none" w:sz="0" w:space="0" w:color="auto"/>
            <w:left w:val="none" w:sz="0" w:space="0" w:color="auto"/>
            <w:bottom w:val="none" w:sz="0" w:space="0" w:color="auto"/>
            <w:right w:val="none" w:sz="0" w:space="0" w:color="auto"/>
          </w:divBdr>
          <w:divsChild>
            <w:div w:id="11220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420">
      <w:marLeft w:val="0"/>
      <w:marRight w:val="0"/>
      <w:marTop w:val="0"/>
      <w:marBottom w:val="0"/>
      <w:divBdr>
        <w:top w:val="none" w:sz="0" w:space="0" w:color="auto"/>
        <w:left w:val="none" w:sz="0" w:space="0" w:color="auto"/>
        <w:bottom w:val="none" w:sz="0" w:space="0" w:color="auto"/>
        <w:right w:val="none" w:sz="0" w:space="0" w:color="auto"/>
      </w:divBdr>
      <w:divsChild>
        <w:div w:id="1122073055">
          <w:marLeft w:val="0"/>
          <w:marRight w:val="0"/>
          <w:marTop w:val="0"/>
          <w:marBottom w:val="0"/>
          <w:divBdr>
            <w:top w:val="none" w:sz="0" w:space="0" w:color="auto"/>
            <w:left w:val="none" w:sz="0" w:space="0" w:color="auto"/>
            <w:bottom w:val="none" w:sz="0" w:space="0" w:color="auto"/>
            <w:right w:val="none" w:sz="0" w:space="0" w:color="auto"/>
          </w:divBdr>
        </w:div>
        <w:div w:id="1122073072">
          <w:marLeft w:val="0"/>
          <w:marRight w:val="0"/>
          <w:marTop w:val="0"/>
          <w:marBottom w:val="0"/>
          <w:divBdr>
            <w:top w:val="none" w:sz="0" w:space="0" w:color="auto"/>
            <w:left w:val="none" w:sz="0" w:space="0" w:color="auto"/>
            <w:bottom w:val="none" w:sz="0" w:space="0" w:color="auto"/>
            <w:right w:val="none" w:sz="0" w:space="0" w:color="auto"/>
          </w:divBdr>
          <w:divsChild>
            <w:div w:id="1122072106">
              <w:marLeft w:val="0"/>
              <w:marRight w:val="0"/>
              <w:marTop w:val="0"/>
              <w:marBottom w:val="0"/>
              <w:divBdr>
                <w:top w:val="none" w:sz="0" w:space="0" w:color="auto"/>
                <w:left w:val="none" w:sz="0" w:space="0" w:color="auto"/>
                <w:bottom w:val="none" w:sz="0" w:space="0" w:color="auto"/>
                <w:right w:val="none" w:sz="0" w:space="0" w:color="auto"/>
              </w:divBdr>
              <w:divsChild>
                <w:div w:id="1122076351">
                  <w:marLeft w:val="0"/>
                  <w:marRight w:val="0"/>
                  <w:marTop w:val="0"/>
                  <w:marBottom w:val="0"/>
                  <w:divBdr>
                    <w:top w:val="none" w:sz="0" w:space="0" w:color="auto"/>
                    <w:left w:val="none" w:sz="0" w:space="0" w:color="auto"/>
                    <w:bottom w:val="none" w:sz="0" w:space="0" w:color="auto"/>
                    <w:right w:val="none" w:sz="0" w:space="0" w:color="auto"/>
                  </w:divBdr>
                </w:div>
                <w:div w:id="1122077899">
                  <w:marLeft w:val="0"/>
                  <w:marRight w:val="0"/>
                  <w:marTop w:val="0"/>
                  <w:marBottom w:val="0"/>
                  <w:divBdr>
                    <w:top w:val="none" w:sz="0" w:space="0" w:color="auto"/>
                    <w:left w:val="none" w:sz="0" w:space="0" w:color="auto"/>
                    <w:bottom w:val="none" w:sz="0" w:space="0" w:color="auto"/>
                    <w:right w:val="none" w:sz="0" w:space="0" w:color="auto"/>
                  </w:divBdr>
                </w:div>
              </w:divsChild>
            </w:div>
            <w:div w:id="1122072262">
              <w:marLeft w:val="0"/>
              <w:marRight w:val="0"/>
              <w:marTop w:val="0"/>
              <w:marBottom w:val="0"/>
              <w:divBdr>
                <w:top w:val="none" w:sz="0" w:space="0" w:color="auto"/>
                <w:left w:val="none" w:sz="0" w:space="0" w:color="auto"/>
                <w:bottom w:val="none" w:sz="0" w:space="0" w:color="auto"/>
                <w:right w:val="none" w:sz="0" w:space="0" w:color="auto"/>
              </w:divBdr>
              <w:divsChild>
                <w:div w:id="1122071937">
                  <w:marLeft w:val="0"/>
                  <w:marRight w:val="0"/>
                  <w:marTop w:val="0"/>
                  <w:marBottom w:val="0"/>
                  <w:divBdr>
                    <w:top w:val="none" w:sz="0" w:space="0" w:color="auto"/>
                    <w:left w:val="none" w:sz="0" w:space="0" w:color="auto"/>
                    <w:bottom w:val="none" w:sz="0" w:space="0" w:color="auto"/>
                    <w:right w:val="none" w:sz="0" w:space="0" w:color="auto"/>
                  </w:divBdr>
                </w:div>
                <w:div w:id="1122076755">
                  <w:marLeft w:val="0"/>
                  <w:marRight w:val="0"/>
                  <w:marTop w:val="0"/>
                  <w:marBottom w:val="0"/>
                  <w:divBdr>
                    <w:top w:val="none" w:sz="0" w:space="0" w:color="auto"/>
                    <w:left w:val="none" w:sz="0" w:space="0" w:color="auto"/>
                    <w:bottom w:val="none" w:sz="0" w:space="0" w:color="auto"/>
                    <w:right w:val="none" w:sz="0" w:space="0" w:color="auto"/>
                  </w:divBdr>
                </w:div>
              </w:divsChild>
            </w:div>
            <w:div w:id="1122073091">
              <w:marLeft w:val="0"/>
              <w:marRight w:val="0"/>
              <w:marTop w:val="0"/>
              <w:marBottom w:val="0"/>
              <w:divBdr>
                <w:top w:val="none" w:sz="0" w:space="0" w:color="auto"/>
                <w:left w:val="none" w:sz="0" w:space="0" w:color="auto"/>
                <w:bottom w:val="none" w:sz="0" w:space="0" w:color="auto"/>
                <w:right w:val="none" w:sz="0" w:space="0" w:color="auto"/>
              </w:divBdr>
              <w:divsChild>
                <w:div w:id="1122074811">
                  <w:marLeft w:val="0"/>
                  <w:marRight w:val="0"/>
                  <w:marTop w:val="0"/>
                  <w:marBottom w:val="0"/>
                  <w:divBdr>
                    <w:top w:val="none" w:sz="0" w:space="0" w:color="auto"/>
                    <w:left w:val="none" w:sz="0" w:space="0" w:color="auto"/>
                    <w:bottom w:val="none" w:sz="0" w:space="0" w:color="auto"/>
                    <w:right w:val="none" w:sz="0" w:space="0" w:color="auto"/>
                  </w:divBdr>
                </w:div>
                <w:div w:id="1122075082">
                  <w:marLeft w:val="0"/>
                  <w:marRight w:val="0"/>
                  <w:marTop w:val="0"/>
                  <w:marBottom w:val="0"/>
                  <w:divBdr>
                    <w:top w:val="none" w:sz="0" w:space="0" w:color="auto"/>
                    <w:left w:val="none" w:sz="0" w:space="0" w:color="auto"/>
                    <w:bottom w:val="none" w:sz="0" w:space="0" w:color="auto"/>
                    <w:right w:val="none" w:sz="0" w:space="0" w:color="auto"/>
                  </w:divBdr>
                </w:div>
              </w:divsChild>
            </w:div>
            <w:div w:id="1122073190">
              <w:marLeft w:val="0"/>
              <w:marRight w:val="0"/>
              <w:marTop w:val="0"/>
              <w:marBottom w:val="0"/>
              <w:divBdr>
                <w:top w:val="none" w:sz="0" w:space="0" w:color="auto"/>
                <w:left w:val="none" w:sz="0" w:space="0" w:color="auto"/>
                <w:bottom w:val="none" w:sz="0" w:space="0" w:color="auto"/>
                <w:right w:val="none" w:sz="0" w:space="0" w:color="auto"/>
              </w:divBdr>
              <w:divsChild>
                <w:div w:id="1122073083">
                  <w:marLeft w:val="0"/>
                  <w:marRight w:val="0"/>
                  <w:marTop w:val="0"/>
                  <w:marBottom w:val="0"/>
                  <w:divBdr>
                    <w:top w:val="none" w:sz="0" w:space="0" w:color="auto"/>
                    <w:left w:val="none" w:sz="0" w:space="0" w:color="auto"/>
                    <w:bottom w:val="none" w:sz="0" w:space="0" w:color="auto"/>
                    <w:right w:val="none" w:sz="0" w:space="0" w:color="auto"/>
                  </w:divBdr>
                </w:div>
                <w:div w:id="1122077129">
                  <w:marLeft w:val="0"/>
                  <w:marRight w:val="0"/>
                  <w:marTop w:val="0"/>
                  <w:marBottom w:val="0"/>
                  <w:divBdr>
                    <w:top w:val="none" w:sz="0" w:space="0" w:color="auto"/>
                    <w:left w:val="none" w:sz="0" w:space="0" w:color="auto"/>
                    <w:bottom w:val="none" w:sz="0" w:space="0" w:color="auto"/>
                    <w:right w:val="none" w:sz="0" w:space="0" w:color="auto"/>
                  </w:divBdr>
                </w:div>
              </w:divsChild>
            </w:div>
            <w:div w:id="1122073808">
              <w:marLeft w:val="0"/>
              <w:marRight w:val="0"/>
              <w:marTop w:val="0"/>
              <w:marBottom w:val="0"/>
              <w:divBdr>
                <w:top w:val="none" w:sz="0" w:space="0" w:color="auto"/>
                <w:left w:val="none" w:sz="0" w:space="0" w:color="auto"/>
                <w:bottom w:val="none" w:sz="0" w:space="0" w:color="auto"/>
                <w:right w:val="none" w:sz="0" w:space="0" w:color="auto"/>
              </w:divBdr>
              <w:divsChild>
                <w:div w:id="1122072114">
                  <w:marLeft w:val="0"/>
                  <w:marRight w:val="0"/>
                  <w:marTop w:val="0"/>
                  <w:marBottom w:val="0"/>
                  <w:divBdr>
                    <w:top w:val="none" w:sz="0" w:space="0" w:color="auto"/>
                    <w:left w:val="none" w:sz="0" w:space="0" w:color="auto"/>
                    <w:bottom w:val="none" w:sz="0" w:space="0" w:color="auto"/>
                    <w:right w:val="none" w:sz="0" w:space="0" w:color="auto"/>
                  </w:divBdr>
                </w:div>
                <w:div w:id="1122078067">
                  <w:marLeft w:val="0"/>
                  <w:marRight w:val="0"/>
                  <w:marTop w:val="0"/>
                  <w:marBottom w:val="0"/>
                  <w:divBdr>
                    <w:top w:val="none" w:sz="0" w:space="0" w:color="auto"/>
                    <w:left w:val="none" w:sz="0" w:space="0" w:color="auto"/>
                    <w:bottom w:val="none" w:sz="0" w:space="0" w:color="auto"/>
                    <w:right w:val="none" w:sz="0" w:space="0" w:color="auto"/>
                  </w:divBdr>
                </w:div>
              </w:divsChild>
            </w:div>
            <w:div w:id="1122074215">
              <w:marLeft w:val="0"/>
              <w:marRight w:val="0"/>
              <w:marTop w:val="0"/>
              <w:marBottom w:val="0"/>
              <w:divBdr>
                <w:top w:val="none" w:sz="0" w:space="0" w:color="auto"/>
                <w:left w:val="none" w:sz="0" w:space="0" w:color="auto"/>
                <w:bottom w:val="none" w:sz="0" w:space="0" w:color="auto"/>
                <w:right w:val="none" w:sz="0" w:space="0" w:color="auto"/>
              </w:divBdr>
              <w:divsChild>
                <w:div w:id="1122072911">
                  <w:marLeft w:val="0"/>
                  <w:marRight w:val="0"/>
                  <w:marTop w:val="0"/>
                  <w:marBottom w:val="0"/>
                  <w:divBdr>
                    <w:top w:val="none" w:sz="0" w:space="0" w:color="auto"/>
                    <w:left w:val="none" w:sz="0" w:space="0" w:color="auto"/>
                    <w:bottom w:val="none" w:sz="0" w:space="0" w:color="auto"/>
                    <w:right w:val="none" w:sz="0" w:space="0" w:color="auto"/>
                  </w:divBdr>
                </w:div>
                <w:div w:id="1122077664">
                  <w:marLeft w:val="0"/>
                  <w:marRight w:val="0"/>
                  <w:marTop w:val="0"/>
                  <w:marBottom w:val="0"/>
                  <w:divBdr>
                    <w:top w:val="none" w:sz="0" w:space="0" w:color="auto"/>
                    <w:left w:val="none" w:sz="0" w:space="0" w:color="auto"/>
                    <w:bottom w:val="none" w:sz="0" w:space="0" w:color="auto"/>
                    <w:right w:val="none" w:sz="0" w:space="0" w:color="auto"/>
                  </w:divBdr>
                </w:div>
              </w:divsChild>
            </w:div>
            <w:div w:id="1122074644">
              <w:marLeft w:val="0"/>
              <w:marRight w:val="0"/>
              <w:marTop w:val="0"/>
              <w:marBottom w:val="0"/>
              <w:divBdr>
                <w:top w:val="none" w:sz="0" w:space="0" w:color="auto"/>
                <w:left w:val="none" w:sz="0" w:space="0" w:color="auto"/>
                <w:bottom w:val="none" w:sz="0" w:space="0" w:color="auto"/>
                <w:right w:val="none" w:sz="0" w:space="0" w:color="auto"/>
              </w:divBdr>
              <w:divsChild>
                <w:div w:id="1122076413">
                  <w:marLeft w:val="0"/>
                  <w:marRight w:val="0"/>
                  <w:marTop w:val="0"/>
                  <w:marBottom w:val="0"/>
                  <w:divBdr>
                    <w:top w:val="none" w:sz="0" w:space="0" w:color="auto"/>
                    <w:left w:val="none" w:sz="0" w:space="0" w:color="auto"/>
                    <w:bottom w:val="none" w:sz="0" w:space="0" w:color="auto"/>
                    <w:right w:val="none" w:sz="0" w:space="0" w:color="auto"/>
                  </w:divBdr>
                </w:div>
                <w:div w:id="1122077196">
                  <w:marLeft w:val="0"/>
                  <w:marRight w:val="0"/>
                  <w:marTop w:val="0"/>
                  <w:marBottom w:val="0"/>
                  <w:divBdr>
                    <w:top w:val="none" w:sz="0" w:space="0" w:color="auto"/>
                    <w:left w:val="none" w:sz="0" w:space="0" w:color="auto"/>
                    <w:bottom w:val="none" w:sz="0" w:space="0" w:color="auto"/>
                    <w:right w:val="none" w:sz="0" w:space="0" w:color="auto"/>
                  </w:divBdr>
                </w:div>
              </w:divsChild>
            </w:div>
            <w:div w:id="1122075279">
              <w:marLeft w:val="0"/>
              <w:marRight w:val="0"/>
              <w:marTop w:val="0"/>
              <w:marBottom w:val="0"/>
              <w:divBdr>
                <w:top w:val="none" w:sz="0" w:space="0" w:color="auto"/>
                <w:left w:val="none" w:sz="0" w:space="0" w:color="auto"/>
                <w:bottom w:val="none" w:sz="0" w:space="0" w:color="auto"/>
                <w:right w:val="none" w:sz="0" w:space="0" w:color="auto"/>
              </w:divBdr>
              <w:divsChild>
                <w:div w:id="1122072476">
                  <w:marLeft w:val="0"/>
                  <w:marRight w:val="0"/>
                  <w:marTop w:val="0"/>
                  <w:marBottom w:val="0"/>
                  <w:divBdr>
                    <w:top w:val="none" w:sz="0" w:space="0" w:color="auto"/>
                    <w:left w:val="none" w:sz="0" w:space="0" w:color="auto"/>
                    <w:bottom w:val="none" w:sz="0" w:space="0" w:color="auto"/>
                    <w:right w:val="none" w:sz="0" w:space="0" w:color="auto"/>
                  </w:divBdr>
                </w:div>
                <w:div w:id="1122078017">
                  <w:marLeft w:val="0"/>
                  <w:marRight w:val="0"/>
                  <w:marTop w:val="0"/>
                  <w:marBottom w:val="0"/>
                  <w:divBdr>
                    <w:top w:val="none" w:sz="0" w:space="0" w:color="auto"/>
                    <w:left w:val="none" w:sz="0" w:space="0" w:color="auto"/>
                    <w:bottom w:val="none" w:sz="0" w:space="0" w:color="auto"/>
                    <w:right w:val="none" w:sz="0" w:space="0" w:color="auto"/>
                  </w:divBdr>
                </w:div>
              </w:divsChild>
            </w:div>
            <w:div w:id="1122077256">
              <w:marLeft w:val="0"/>
              <w:marRight w:val="0"/>
              <w:marTop w:val="0"/>
              <w:marBottom w:val="0"/>
              <w:divBdr>
                <w:top w:val="none" w:sz="0" w:space="0" w:color="auto"/>
                <w:left w:val="none" w:sz="0" w:space="0" w:color="auto"/>
                <w:bottom w:val="none" w:sz="0" w:space="0" w:color="auto"/>
                <w:right w:val="none" w:sz="0" w:space="0" w:color="auto"/>
              </w:divBdr>
              <w:divsChild>
                <w:div w:id="1122071757">
                  <w:marLeft w:val="0"/>
                  <w:marRight w:val="0"/>
                  <w:marTop w:val="0"/>
                  <w:marBottom w:val="0"/>
                  <w:divBdr>
                    <w:top w:val="none" w:sz="0" w:space="0" w:color="auto"/>
                    <w:left w:val="none" w:sz="0" w:space="0" w:color="auto"/>
                    <w:bottom w:val="none" w:sz="0" w:space="0" w:color="auto"/>
                    <w:right w:val="none" w:sz="0" w:space="0" w:color="auto"/>
                  </w:divBdr>
                </w:div>
                <w:div w:id="1122073942">
                  <w:marLeft w:val="0"/>
                  <w:marRight w:val="0"/>
                  <w:marTop w:val="0"/>
                  <w:marBottom w:val="0"/>
                  <w:divBdr>
                    <w:top w:val="none" w:sz="0" w:space="0" w:color="auto"/>
                    <w:left w:val="none" w:sz="0" w:space="0" w:color="auto"/>
                    <w:bottom w:val="none" w:sz="0" w:space="0" w:color="auto"/>
                    <w:right w:val="none" w:sz="0" w:space="0" w:color="auto"/>
                  </w:divBdr>
                </w:div>
              </w:divsChild>
            </w:div>
            <w:div w:id="1122077449">
              <w:marLeft w:val="0"/>
              <w:marRight w:val="0"/>
              <w:marTop w:val="0"/>
              <w:marBottom w:val="0"/>
              <w:divBdr>
                <w:top w:val="none" w:sz="0" w:space="0" w:color="auto"/>
                <w:left w:val="none" w:sz="0" w:space="0" w:color="auto"/>
                <w:bottom w:val="none" w:sz="0" w:space="0" w:color="auto"/>
                <w:right w:val="none" w:sz="0" w:space="0" w:color="auto"/>
              </w:divBdr>
              <w:divsChild>
                <w:div w:id="1122076399">
                  <w:marLeft w:val="0"/>
                  <w:marRight w:val="0"/>
                  <w:marTop w:val="0"/>
                  <w:marBottom w:val="0"/>
                  <w:divBdr>
                    <w:top w:val="none" w:sz="0" w:space="0" w:color="auto"/>
                    <w:left w:val="none" w:sz="0" w:space="0" w:color="auto"/>
                    <w:bottom w:val="none" w:sz="0" w:space="0" w:color="auto"/>
                    <w:right w:val="none" w:sz="0" w:space="0" w:color="auto"/>
                  </w:divBdr>
                </w:div>
                <w:div w:id="1122077342">
                  <w:marLeft w:val="0"/>
                  <w:marRight w:val="0"/>
                  <w:marTop w:val="0"/>
                  <w:marBottom w:val="0"/>
                  <w:divBdr>
                    <w:top w:val="none" w:sz="0" w:space="0" w:color="auto"/>
                    <w:left w:val="none" w:sz="0" w:space="0" w:color="auto"/>
                    <w:bottom w:val="none" w:sz="0" w:space="0" w:color="auto"/>
                    <w:right w:val="none" w:sz="0" w:space="0" w:color="auto"/>
                  </w:divBdr>
                </w:div>
              </w:divsChild>
            </w:div>
            <w:div w:id="1122078129">
              <w:marLeft w:val="0"/>
              <w:marRight w:val="0"/>
              <w:marTop w:val="0"/>
              <w:marBottom w:val="0"/>
              <w:divBdr>
                <w:top w:val="none" w:sz="0" w:space="0" w:color="auto"/>
                <w:left w:val="none" w:sz="0" w:space="0" w:color="auto"/>
                <w:bottom w:val="none" w:sz="0" w:space="0" w:color="auto"/>
                <w:right w:val="none" w:sz="0" w:space="0" w:color="auto"/>
              </w:divBdr>
              <w:divsChild>
                <w:div w:id="1122072554">
                  <w:marLeft w:val="0"/>
                  <w:marRight w:val="0"/>
                  <w:marTop w:val="0"/>
                  <w:marBottom w:val="0"/>
                  <w:divBdr>
                    <w:top w:val="none" w:sz="0" w:space="0" w:color="auto"/>
                    <w:left w:val="none" w:sz="0" w:space="0" w:color="auto"/>
                    <w:bottom w:val="none" w:sz="0" w:space="0" w:color="auto"/>
                    <w:right w:val="none" w:sz="0" w:space="0" w:color="auto"/>
                  </w:divBdr>
                </w:div>
                <w:div w:id="1122073021">
                  <w:marLeft w:val="0"/>
                  <w:marRight w:val="0"/>
                  <w:marTop w:val="0"/>
                  <w:marBottom w:val="0"/>
                  <w:divBdr>
                    <w:top w:val="none" w:sz="0" w:space="0" w:color="auto"/>
                    <w:left w:val="none" w:sz="0" w:space="0" w:color="auto"/>
                    <w:bottom w:val="none" w:sz="0" w:space="0" w:color="auto"/>
                    <w:right w:val="none" w:sz="0" w:space="0" w:color="auto"/>
                  </w:divBdr>
                </w:div>
              </w:divsChild>
            </w:div>
            <w:div w:id="1122078390">
              <w:marLeft w:val="0"/>
              <w:marRight w:val="0"/>
              <w:marTop w:val="0"/>
              <w:marBottom w:val="0"/>
              <w:divBdr>
                <w:top w:val="none" w:sz="0" w:space="0" w:color="auto"/>
                <w:left w:val="none" w:sz="0" w:space="0" w:color="auto"/>
                <w:bottom w:val="none" w:sz="0" w:space="0" w:color="auto"/>
                <w:right w:val="none" w:sz="0" w:space="0" w:color="auto"/>
              </w:divBdr>
              <w:divsChild>
                <w:div w:id="1122072198">
                  <w:marLeft w:val="0"/>
                  <w:marRight w:val="0"/>
                  <w:marTop w:val="0"/>
                  <w:marBottom w:val="0"/>
                  <w:divBdr>
                    <w:top w:val="none" w:sz="0" w:space="0" w:color="auto"/>
                    <w:left w:val="none" w:sz="0" w:space="0" w:color="auto"/>
                    <w:bottom w:val="none" w:sz="0" w:space="0" w:color="auto"/>
                    <w:right w:val="none" w:sz="0" w:space="0" w:color="auto"/>
                  </w:divBdr>
                </w:div>
                <w:div w:id="112207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683">
          <w:marLeft w:val="0"/>
          <w:marRight w:val="0"/>
          <w:marTop w:val="0"/>
          <w:marBottom w:val="0"/>
          <w:divBdr>
            <w:top w:val="none" w:sz="0" w:space="0" w:color="auto"/>
            <w:left w:val="none" w:sz="0" w:space="0" w:color="auto"/>
            <w:bottom w:val="none" w:sz="0" w:space="0" w:color="auto"/>
            <w:right w:val="none" w:sz="0" w:space="0" w:color="auto"/>
          </w:divBdr>
        </w:div>
        <w:div w:id="1122074691">
          <w:marLeft w:val="0"/>
          <w:marRight w:val="0"/>
          <w:marTop w:val="0"/>
          <w:marBottom w:val="0"/>
          <w:divBdr>
            <w:top w:val="none" w:sz="0" w:space="0" w:color="auto"/>
            <w:left w:val="none" w:sz="0" w:space="0" w:color="auto"/>
            <w:bottom w:val="none" w:sz="0" w:space="0" w:color="auto"/>
            <w:right w:val="none" w:sz="0" w:space="0" w:color="auto"/>
          </w:divBdr>
        </w:div>
        <w:div w:id="1122074785">
          <w:marLeft w:val="0"/>
          <w:marRight w:val="0"/>
          <w:marTop w:val="0"/>
          <w:marBottom w:val="0"/>
          <w:divBdr>
            <w:top w:val="none" w:sz="0" w:space="0" w:color="auto"/>
            <w:left w:val="none" w:sz="0" w:space="0" w:color="auto"/>
            <w:bottom w:val="none" w:sz="0" w:space="0" w:color="auto"/>
            <w:right w:val="none" w:sz="0" w:space="0" w:color="auto"/>
          </w:divBdr>
          <w:divsChild>
            <w:div w:id="1122073159">
              <w:marLeft w:val="0"/>
              <w:marRight w:val="0"/>
              <w:marTop w:val="0"/>
              <w:marBottom w:val="0"/>
              <w:divBdr>
                <w:top w:val="none" w:sz="0" w:space="0" w:color="auto"/>
                <w:left w:val="none" w:sz="0" w:space="0" w:color="auto"/>
                <w:bottom w:val="none" w:sz="0" w:space="0" w:color="auto"/>
                <w:right w:val="none" w:sz="0" w:space="0" w:color="auto"/>
              </w:divBdr>
              <w:divsChild>
                <w:div w:id="1122073243">
                  <w:marLeft w:val="0"/>
                  <w:marRight w:val="0"/>
                  <w:marTop w:val="0"/>
                  <w:marBottom w:val="0"/>
                  <w:divBdr>
                    <w:top w:val="none" w:sz="0" w:space="0" w:color="auto"/>
                    <w:left w:val="none" w:sz="0" w:space="0" w:color="auto"/>
                    <w:bottom w:val="none" w:sz="0" w:space="0" w:color="auto"/>
                    <w:right w:val="none" w:sz="0" w:space="0" w:color="auto"/>
                  </w:divBdr>
                </w:div>
                <w:div w:id="1122076426">
                  <w:marLeft w:val="0"/>
                  <w:marRight w:val="0"/>
                  <w:marTop w:val="0"/>
                  <w:marBottom w:val="0"/>
                  <w:divBdr>
                    <w:top w:val="none" w:sz="0" w:space="0" w:color="auto"/>
                    <w:left w:val="none" w:sz="0" w:space="0" w:color="auto"/>
                    <w:bottom w:val="none" w:sz="0" w:space="0" w:color="auto"/>
                    <w:right w:val="none" w:sz="0" w:space="0" w:color="auto"/>
                  </w:divBdr>
                  <w:divsChild>
                    <w:div w:id="1122074350">
                      <w:marLeft w:val="0"/>
                      <w:marRight w:val="0"/>
                      <w:marTop w:val="0"/>
                      <w:marBottom w:val="0"/>
                      <w:divBdr>
                        <w:top w:val="none" w:sz="0" w:space="0" w:color="auto"/>
                        <w:left w:val="none" w:sz="0" w:space="0" w:color="auto"/>
                        <w:bottom w:val="none" w:sz="0" w:space="0" w:color="auto"/>
                        <w:right w:val="none" w:sz="0" w:space="0" w:color="auto"/>
                      </w:divBdr>
                    </w:div>
                    <w:div w:id="112207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154">
              <w:marLeft w:val="0"/>
              <w:marRight w:val="0"/>
              <w:marTop w:val="0"/>
              <w:marBottom w:val="0"/>
              <w:divBdr>
                <w:top w:val="none" w:sz="0" w:space="0" w:color="auto"/>
                <w:left w:val="none" w:sz="0" w:space="0" w:color="auto"/>
                <w:bottom w:val="none" w:sz="0" w:space="0" w:color="auto"/>
                <w:right w:val="none" w:sz="0" w:space="0" w:color="auto"/>
              </w:divBdr>
              <w:divsChild>
                <w:div w:id="1122076237">
                  <w:marLeft w:val="0"/>
                  <w:marRight w:val="0"/>
                  <w:marTop w:val="0"/>
                  <w:marBottom w:val="0"/>
                  <w:divBdr>
                    <w:top w:val="none" w:sz="0" w:space="0" w:color="auto"/>
                    <w:left w:val="none" w:sz="0" w:space="0" w:color="auto"/>
                    <w:bottom w:val="none" w:sz="0" w:space="0" w:color="auto"/>
                    <w:right w:val="none" w:sz="0" w:space="0" w:color="auto"/>
                  </w:divBdr>
                </w:div>
                <w:div w:id="1122078356">
                  <w:marLeft w:val="0"/>
                  <w:marRight w:val="0"/>
                  <w:marTop w:val="0"/>
                  <w:marBottom w:val="0"/>
                  <w:divBdr>
                    <w:top w:val="none" w:sz="0" w:space="0" w:color="auto"/>
                    <w:left w:val="none" w:sz="0" w:space="0" w:color="auto"/>
                    <w:bottom w:val="none" w:sz="0" w:space="0" w:color="auto"/>
                    <w:right w:val="none" w:sz="0" w:space="0" w:color="auto"/>
                  </w:divBdr>
                  <w:divsChild>
                    <w:div w:id="1122076962">
                      <w:marLeft w:val="0"/>
                      <w:marRight w:val="0"/>
                      <w:marTop w:val="0"/>
                      <w:marBottom w:val="0"/>
                      <w:divBdr>
                        <w:top w:val="none" w:sz="0" w:space="0" w:color="auto"/>
                        <w:left w:val="none" w:sz="0" w:space="0" w:color="auto"/>
                        <w:bottom w:val="none" w:sz="0" w:space="0" w:color="auto"/>
                        <w:right w:val="none" w:sz="0" w:space="0" w:color="auto"/>
                      </w:divBdr>
                    </w:div>
                    <w:div w:id="11220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410">
              <w:marLeft w:val="0"/>
              <w:marRight w:val="0"/>
              <w:marTop w:val="0"/>
              <w:marBottom w:val="0"/>
              <w:divBdr>
                <w:top w:val="none" w:sz="0" w:space="0" w:color="auto"/>
                <w:left w:val="none" w:sz="0" w:space="0" w:color="auto"/>
                <w:bottom w:val="none" w:sz="0" w:space="0" w:color="auto"/>
                <w:right w:val="none" w:sz="0" w:space="0" w:color="auto"/>
              </w:divBdr>
              <w:divsChild>
                <w:div w:id="1122072365">
                  <w:marLeft w:val="0"/>
                  <w:marRight w:val="0"/>
                  <w:marTop w:val="0"/>
                  <w:marBottom w:val="0"/>
                  <w:divBdr>
                    <w:top w:val="none" w:sz="0" w:space="0" w:color="auto"/>
                    <w:left w:val="none" w:sz="0" w:space="0" w:color="auto"/>
                    <w:bottom w:val="none" w:sz="0" w:space="0" w:color="auto"/>
                    <w:right w:val="none" w:sz="0" w:space="0" w:color="auto"/>
                  </w:divBdr>
                  <w:divsChild>
                    <w:div w:id="1122072255">
                      <w:marLeft w:val="0"/>
                      <w:marRight w:val="0"/>
                      <w:marTop w:val="0"/>
                      <w:marBottom w:val="0"/>
                      <w:divBdr>
                        <w:top w:val="none" w:sz="0" w:space="0" w:color="auto"/>
                        <w:left w:val="none" w:sz="0" w:space="0" w:color="auto"/>
                        <w:bottom w:val="none" w:sz="0" w:space="0" w:color="auto"/>
                        <w:right w:val="none" w:sz="0" w:space="0" w:color="auto"/>
                      </w:divBdr>
                    </w:div>
                    <w:div w:id="1122074954">
                      <w:marLeft w:val="0"/>
                      <w:marRight w:val="0"/>
                      <w:marTop w:val="0"/>
                      <w:marBottom w:val="0"/>
                      <w:divBdr>
                        <w:top w:val="none" w:sz="0" w:space="0" w:color="auto"/>
                        <w:left w:val="none" w:sz="0" w:space="0" w:color="auto"/>
                        <w:bottom w:val="none" w:sz="0" w:space="0" w:color="auto"/>
                        <w:right w:val="none" w:sz="0" w:space="0" w:color="auto"/>
                      </w:divBdr>
                    </w:div>
                  </w:divsChild>
                </w:div>
                <w:div w:id="1122076885">
                  <w:marLeft w:val="0"/>
                  <w:marRight w:val="0"/>
                  <w:marTop w:val="0"/>
                  <w:marBottom w:val="0"/>
                  <w:divBdr>
                    <w:top w:val="none" w:sz="0" w:space="0" w:color="auto"/>
                    <w:left w:val="none" w:sz="0" w:space="0" w:color="auto"/>
                    <w:bottom w:val="none" w:sz="0" w:space="0" w:color="auto"/>
                    <w:right w:val="none" w:sz="0" w:space="0" w:color="auto"/>
                  </w:divBdr>
                </w:div>
              </w:divsChild>
            </w:div>
            <w:div w:id="1122074892">
              <w:marLeft w:val="0"/>
              <w:marRight w:val="0"/>
              <w:marTop w:val="0"/>
              <w:marBottom w:val="0"/>
              <w:divBdr>
                <w:top w:val="none" w:sz="0" w:space="0" w:color="auto"/>
                <w:left w:val="none" w:sz="0" w:space="0" w:color="auto"/>
                <w:bottom w:val="none" w:sz="0" w:space="0" w:color="auto"/>
                <w:right w:val="none" w:sz="0" w:space="0" w:color="auto"/>
              </w:divBdr>
              <w:divsChild>
                <w:div w:id="1122073269">
                  <w:marLeft w:val="0"/>
                  <w:marRight w:val="0"/>
                  <w:marTop w:val="0"/>
                  <w:marBottom w:val="0"/>
                  <w:divBdr>
                    <w:top w:val="none" w:sz="0" w:space="0" w:color="auto"/>
                    <w:left w:val="none" w:sz="0" w:space="0" w:color="auto"/>
                    <w:bottom w:val="none" w:sz="0" w:space="0" w:color="auto"/>
                    <w:right w:val="none" w:sz="0" w:space="0" w:color="auto"/>
                  </w:divBdr>
                </w:div>
                <w:div w:id="1122078162">
                  <w:marLeft w:val="0"/>
                  <w:marRight w:val="0"/>
                  <w:marTop w:val="0"/>
                  <w:marBottom w:val="0"/>
                  <w:divBdr>
                    <w:top w:val="none" w:sz="0" w:space="0" w:color="auto"/>
                    <w:left w:val="none" w:sz="0" w:space="0" w:color="auto"/>
                    <w:bottom w:val="none" w:sz="0" w:space="0" w:color="auto"/>
                    <w:right w:val="none" w:sz="0" w:space="0" w:color="auto"/>
                  </w:divBdr>
                  <w:divsChild>
                    <w:div w:id="1122071879">
                      <w:marLeft w:val="0"/>
                      <w:marRight w:val="0"/>
                      <w:marTop w:val="0"/>
                      <w:marBottom w:val="0"/>
                      <w:divBdr>
                        <w:top w:val="none" w:sz="0" w:space="0" w:color="auto"/>
                        <w:left w:val="none" w:sz="0" w:space="0" w:color="auto"/>
                        <w:bottom w:val="none" w:sz="0" w:space="0" w:color="auto"/>
                        <w:right w:val="none" w:sz="0" w:space="0" w:color="auto"/>
                      </w:divBdr>
                    </w:div>
                    <w:div w:id="11220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07">
              <w:marLeft w:val="0"/>
              <w:marRight w:val="0"/>
              <w:marTop w:val="0"/>
              <w:marBottom w:val="0"/>
              <w:divBdr>
                <w:top w:val="none" w:sz="0" w:space="0" w:color="auto"/>
                <w:left w:val="none" w:sz="0" w:space="0" w:color="auto"/>
                <w:bottom w:val="none" w:sz="0" w:space="0" w:color="auto"/>
                <w:right w:val="none" w:sz="0" w:space="0" w:color="auto"/>
              </w:divBdr>
              <w:divsChild>
                <w:div w:id="1122077495">
                  <w:marLeft w:val="0"/>
                  <w:marRight w:val="0"/>
                  <w:marTop w:val="0"/>
                  <w:marBottom w:val="0"/>
                  <w:divBdr>
                    <w:top w:val="none" w:sz="0" w:space="0" w:color="auto"/>
                    <w:left w:val="none" w:sz="0" w:space="0" w:color="auto"/>
                    <w:bottom w:val="none" w:sz="0" w:space="0" w:color="auto"/>
                    <w:right w:val="none" w:sz="0" w:space="0" w:color="auto"/>
                  </w:divBdr>
                </w:div>
                <w:div w:id="1122078771">
                  <w:marLeft w:val="0"/>
                  <w:marRight w:val="0"/>
                  <w:marTop w:val="0"/>
                  <w:marBottom w:val="0"/>
                  <w:divBdr>
                    <w:top w:val="none" w:sz="0" w:space="0" w:color="auto"/>
                    <w:left w:val="none" w:sz="0" w:space="0" w:color="auto"/>
                    <w:bottom w:val="none" w:sz="0" w:space="0" w:color="auto"/>
                    <w:right w:val="none" w:sz="0" w:space="0" w:color="auto"/>
                  </w:divBdr>
                  <w:divsChild>
                    <w:div w:id="1122072971">
                      <w:marLeft w:val="0"/>
                      <w:marRight w:val="0"/>
                      <w:marTop w:val="0"/>
                      <w:marBottom w:val="0"/>
                      <w:divBdr>
                        <w:top w:val="none" w:sz="0" w:space="0" w:color="auto"/>
                        <w:left w:val="none" w:sz="0" w:space="0" w:color="auto"/>
                        <w:bottom w:val="none" w:sz="0" w:space="0" w:color="auto"/>
                        <w:right w:val="none" w:sz="0" w:space="0" w:color="auto"/>
                      </w:divBdr>
                    </w:div>
                    <w:div w:id="11220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496">
              <w:marLeft w:val="0"/>
              <w:marRight w:val="0"/>
              <w:marTop w:val="0"/>
              <w:marBottom w:val="0"/>
              <w:divBdr>
                <w:top w:val="none" w:sz="0" w:space="0" w:color="auto"/>
                <w:left w:val="none" w:sz="0" w:space="0" w:color="auto"/>
                <w:bottom w:val="none" w:sz="0" w:space="0" w:color="auto"/>
                <w:right w:val="none" w:sz="0" w:space="0" w:color="auto"/>
              </w:divBdr>
              <w:divsChild>
                <w:div w:id="1122072024">
                  <w:marLeft w:val="0"/>
                  <w:marRight w:val="0"/>
                  <w:marTop w:val="0"/>
                  <w:marBottom w:val="0"/>
                  <w:divBdr>
                    <w:top w:val="none" w:sz="0" w:space="0" w:color="auto"/>
                    <w:left w:val="none" w:sz="0" w:space="0" w:color="auto"/>
                    <w:bottom w:val="none" w:sz="0" w:space="0" w:color="auto"/>
                    <w:right w:val="none" w:sz="0" w:space="0" w:color="auto"/>
                  </w:divBdr>
                  <w:divsChild>
                    <w:div w:id="1122072678">
                      <w:marLeft w:val="0"/>
                      <w:marRight w:val="0"/>
                      <w:marTop w:val="0"/>
                      <w:marBottom w:val="0"/>
                      <w:divBdr>
                        <w:top w:val="none" w:sz="0" w:space="0" w:color="auto"/>
                        <w:left w:val="none" w:sz="0" w:space="0" w:color="auto"/>
                        <w:bottom w:val="none" w:sz="0" w:space="0" w:color="auto"/>
                        <w:right w:val="none" w:sz="0" w:space="0" w:color="auto"/>
                      </w:divBdr>
                    </w:div>
                    <w:div w:id="1122076982">
                      <w:marLeft w:val="0"/>
                      <w:marRight w:val="0"/>
                      <w:marTop w:val="0"/>
                      <w:marBottom w:val="0"/>
                      <w:divBdr>
                        <w:top w:val="none" w:sz="0" w:space="0" w:color="auto"/>
                        <w:left w:val="none" w:sz="0" w:space="0" w:color="auto"/>
                        <w:bottom w:val="none" w:sz="0" w:space="0" w:color="auto"/>
                        <w:right w:val="none" w:sz="0" w:space="0" w:color="auto"/>
                      </w:divBdr>
                    </w:div>
                  </w:divsChild>
                </w:div>
                <w:div w:id="112207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211">
          <w:marLeft w:val="0"/>
          <w:marRight w:val="0"/>
          <w:marTop w:val="0"/>
          <w:marBottom w:val="0"/>
          <w:divBdr>
            <w:top w:val="none" w:sz="0" w:space="0" w:color="auto"/>
            <w:left w:val="none" w:sz="0" w:space="0" w:color="auto"/>
            <w:bottom w:val="none" w:sz="0" w:space="0" w:color="auto"/>
            <w:right w:val="none" w:sz="0" w:space="0" w:color="auto"/>
          </w:divBdr>
          <w:divsChild>
            <w:div w:id="1122071779">
              <w:marLeft w:val="0"/>
              <w:marRight w:val="0"/>
              <w:marTop w:val="0"/>
              <w:marBottom w:val="0"/>
              <w:divBdr>
                <w:top w:val="none" w:sz="0" w:space="0" w:color="auto"/>
                <w:left w:val="none" w:sz="0" w:space="0" w:color="auto"/>
                <w:bottom w:val="none" w:sz="0" w:space="0" w:color="auto"/>
                <w:right w:val="none" w:sz="0" w:space="0" w:color="auto"/>
              </w:divBdr>
              <w:divsChild>
                <w:div w:id="1122072272">
                  <w:marLeft w:val="0"/>
                  <w:marRight w:val="0"/>
                  <w:marTop w:val="0"/>
                  <w:marBottom w:val="0"/>
                  <w:divBdr>
                    <w:top w:val="none" w:sz="0" w:space="0" w:color="auto"/>
                    <w:left w:val="none" w:sz="0" w:space="0" w:color="auto"/>
                    <w:bottom w:val="none" w:sz="0" w:space="0" w:color="auto"/>
                    <w:right w:val="none" w:sz="0" w:space="0" w:color="auto"/>
                  </w:divBdr>
                  <w:divsChild>
                    <w:div w:id="1122074866">
                      <w:marLeft w:val="0"/>
                      <w:marRight w:val="0"/>
                      <w:marTop w:val="0"/>
                      <w:marBottom w:val="0"/>
                      <w:divBdr>
                        <w:top w:val="none" w:sz="0" w:space="0" w:color="auto"/>
                        <w:left w:val="none" w:sz="0" w:space="0" w:color="auto"/>
                        <w:bottom w:val="none" w:sz="0" w:space="0" w:color="auto"/>
                        <w:right w:val="none" w:sz="0" w:space="0" w:color="auto"/>
                      </w:divBdr>
                    </w:div>
                  </w:divsChild>
                </w:div>
                <w:div w:id="1122077088">
                  <w:marLeft w:val="0"/>
                  <w:marRight w:val="0"/>
                  <w:marTop w:val="0"/>
                  <w:marBottom w:val="0"/>
                  <w:divBdr>
                    <w:top w:val="none" w:sz="0" w:space="0" w:color="auto"/>
                    <w:left w:val="none" w:sz="0" w:space="0" w:color="auto"/>
                    <w:bottom w:val="none" w:sz="0" w:space="0" w:color="auto"/>
                    <w:right w:val="none" w:sz="0" w:space="0" w:color="auto"/>
                  </w:divBdr>
                  <w:divsChild>
                    <w:div w:id="1122072750">
                      <w:marLeft w:val="0"/>
                      <w:marRight w:val="0"/>
                      <w:marTop w:val="0"/>
                      <w:marBottom w:val="0"/>
                      <w:divBdr>
                        <w:top w:val="none" w:sz="0" w:space="0" w:color="auto"/>
                        <w:left w:val="none" w:sz="0" w:space="0" w:color="auto"/>
                        <w:bottom w:val="none" w:sz="0" w:space="0" w:color="auto"/>
                        <w:right w:val="none" w:sz="0" w:space="0" w:color="auto"/>
                      </w:divBdr>
                    </w:div>
                  </w:divsChild>
                </w:div>
                <w:div w:id="1122077105">
                  <w:marLeft w:val="0"/>
                  <w:marRight w:val="0"/>
                  <w:marTop w:val="0"/>
                  <w:marBottom w:val="0"/>
                  <w:divBdr>
                    <w:top w:val="none" w:sz="0" w:space="0" w:color="auto"/>
                    <w:left w:val="none" w:sz="0" w:space="0" w:color="auto"/>
                    <w:bottom w:val="none" w:sz="0" w:space="0" w:color="auto"/>
                    <w:right w:val="none" w:sz="0" w:space="0" w:color="auto"/>
                  </w:divBdr>
                  <w:divsChild>
                    <w:div w:id="112207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217">
              <w:marLeft w:val="0"/>
              <w:marRight w:val="0"/>
              <w:marTop w:val="0"/>
              <w:marBottom w:val="0"/>
              <w:divBdr>
                <w:top w:val="none" w:sz="0" w:space="0" w:color="auto"/>
                <w:left w:val="none" w:sz="0" w:space="0" w:color="auto"/>
                <w:bottom w:val="none" w:sz="0" w:space="0" w:color="auto"/>
                <w:right w:val="none" w:sz="0" w:space="0" w:color="auto"/>
              </w:divBdr>
            </w:div>
            <w:div w:id="1122073142">
              <w:marLeft w:val="230"/>
              <w:marRight w:val="0"/>
              <w:marTop w:val="0"/>
              <w:marBottom w:val="77"/>
              <w:divBdr>
                <w:top w:val="none" w:sz="0" w:space="0" w:color="auto"/>
                <w:left w:val="none" w:sz="0" w:space="0" w:color="auto"/>
                <w:bottom w:val="none" w:sz="0" w:space="0" w:color="auto"/>
                <w:right w:val="none" w:sz="0" w:space="0" w:color="auto"/>
              </w:divBdr>
            </w:div>
            <w:div w:id="1122073784">
              <w:marLeft w:val="0"/>
              <w:marRight w:val="0"/>
              <w:marTop w:val="0"/>
              <w:marBottom w:val="0"/>
              <w:divBdr>
                <w:top w:val="none" w:sz="0" w:space="0" w:color="auto"/>
                <w:left w:val="none" w:sz="0" w:space="0" w:color="auto"/>
                <w:bottom w:val="none" w:sz="0" w:space="0" w:color="auto"/>
                <w:right w:val="none" w:sz="0" w:space="0" w:color="auto"/>
              </w:divBdr>
            </w:div>
            <w:div w:id="1122075130">
              <w:marLeft w:val="0"/>
              <w:marRight w:val="0"/>
              <w:marTop w:val="0"/>
              <w:marBottom w:val="0"/>
              <w:divBdr>
                <w:top w:val="none" w:sz="0" w:space="0" w:color="auto"/>
                <w:left w:val="none" w:sz="0" w:space="0" w:color="auto"/>
                <w:bottom w:val="none" w:sz="0" w:space="0" w:color="auto"/>
                <w:right w:val="none" w:sz="0" w:space="0" w:color="auto"/>
              </w:divBdr>
            </w:div>
            <w:div w:id="1122075193">
              <w:marLeft w:val="0"/>
              <w:marRight w:val="0"/>
              <w:marTop w:val="0"/>
              <w:marBottom w:val="0"/>
              <w:divBdr>
                <w:top w:val="none" w:sz="0" w:space="0" w:color="auto"/>
                <w:left w:val="none" w:sz="0" w:space="0" w:color="auto"/>
                <w:bottom w:val="none" w:sz="0" w:space="0" w:color="auto"/>
                <w:right w:val="none" w:sz="0" w:space="0" w:color="auto"/>
              </w:divBdr>
            </w:div>
            <w:div w:id="1122075247">
              <w:marLeft w:val="0"/>
              <w:marRight w:val="0"/>
              <w:marTop w:val="0"/>
              <w:marBottom w:val="0"/>
              <w:divBdr>
                <w:top w:val="none" w:sz="0" w:space="0" w:color="auto"/>
                <w:left w:val="none" w:sz="0" w:space="0" w:color="auto"/>
                <w:bottom w:val="none" w:sz="0" w:space="0" w:color="auto"/>
                <w:right w:val="none" w:sz="0" w:space="0" w:color="auto"/>
              </w:divBdr>
            </w:div>
            <w:div w:id="1122076362">
              <w:marLeft w:val="0"/>
              <w:marRight w:val="0"/>
              <w:marTop w:val="0"/>
              <w:marBottom w:val="0"/>
              <w:divBdr>
                <w:top w:val="none" w:sz="0" w:space="0" w:color="auto"/>
                <w:left w:val="none" w:sz="0" w:space="0" w:color="auto"/>
                <w:bottom w:val="none" w:sz="0" w:space="0" w:color="auto"/>
                <w:right w:val="none" w:sz="0" w:space="0" w:color="auto"/>
              </w:divBdr>
            </w:div>
            <w:div w:id="1122076595">
              <w:marLeft w:val="0"/>
              <w:marRight w:val="0"/>
              <w:marTop w:val="0"/>
              <w:marBottom w:val="0"/>
              <w:divBdr>
                <w:top w:val="none" w:sz="0" w:space="0" w:color="auto"/>
                <w:left w:val="none" w:sz="0" w:space="0" w:color="auto"/>
                <w:bottom w:val="none" w:sz="0" w:space="0" w:color="auto"/>
                <w:right w:val="none" w:sz="0" w:space="0" w:color="auto"/>
              </w:divBdr>
              <w:divsChild>
                <w:div w:id="1122072131">
                  <w:marLeft w:val="0"/>
                  <w:marRight w:val="0"/>
                  <w:marTop w:val="0"/>
                  <w:marBottom w:val="0"/>
                  <w:divBdr>
                    <w:top w:val="none" w:sz="0" w:space="0" w:color="auto"/>
                    <w:left w:val="none" w:sz="0" w:space="0" w:color="auto"/>
                    <w:bottom w:val="none" w:sz="0" w:space="0" w:color="auto"/>
                    <w:right w:val="none" w:sz="0" w:space="0" w:color="auto"/>
                  </w:divBdr>
                </w:div>
                <w:div w:id="1122072152">
                  <w:marLeft w:val="0"/>
                  <w:marRight w:val="0"/>
                  <w:marTop w:val="0"/>
                  <w:marBottom w:val="0"/>
                  <w:divBdr>
                    <w:top w:val="none" w:sz="0" w:space="0" w:color="auto"/>
                    <w:left w:val="none" w:sz="0" w:space="0" w:color="auto"/>
                    <w:bottom w:val="none" w:sz="0" w:space="0" w:color="auto"/>
                    <w:right w:val="none" w:sz="0" w:space="0" w:color="auto"/>
                  </w:divBdr>
                </w:div>
                <w:div w:id="1122074196">
                  <w:marLeft w:val="0"/>
                  <w:marRight w:val="0"/>
                  <w:marTop w:val="0"/>
                  <w:marBottom w:val="0"/>
                  <w:divBdr>
                    <w:top w:val="none" w:sz="0" w:space="0" w:color="auto"/>
                    <w:left w:val="none" w:sz="0" w:space="0" w:color="auto"/>
                    <w:bottom w:val="none" w:sz="0" w:space="0" w:color="auto"/>
                    <w:right w:val="none" w:sz="0" w:space="0" w:color="auto"/>
                  </w:divBdr>
                </w:div>
                <w:div w:id="1122078006">
                  <w:marLeft w:val="0"/>
                  <w:marRight w:val="0"/>
                  <w:marTop w:val="0"/>
                  <w:marBottom w:val="0"/>
                  <w:divBdr>
                    <w:top w:val="none" w:sz="0" w:space="0" w:color="auto"/>
                    <w:left w:val="none" w:sz="0" w:space="0" w:color="auto"/>
                    <w:bottom w:val="none" w:sz="0" w:space="0" w:color="auto"/>
                    <w:right w:val="none" w:sz="0" w:space="0" w:color="auto"/>
                  </w:divBdr>
                </w:div>
                <w:div w:id="1122078204">
                  <w:marLeft w:val="0"/>
                  <w:marRight w:val="0"/>
                  <w:marTop w:val="0"/>
                  <w:marBottom w:val="0"/>
                  <w:divBdr>
                    <w:top w:val="none" w:sz="0" w:space="0" w:color="auto"/>
                    <w:left w:val="none" w:sz="0" w:space="0" w:color="auto"/>
                    <w:bottom w:val="none" w:sz="0" w:space="0" w:color="auto"/>
                    <w:right w:val="none" w:sz="0" w:space="0" w:color="auto"/>
                  </w:divBdr>
                </w:div>
                <w:div w:id="1122078605">
                  <w:marLeft w:val="0"/>
                  <w:marRight w:val="0"/>
                  <w:marTop w:val="46"/>
                  <w:marBottom w:val="46"/>
                  <w:divBdr>
                    <w:top w:val="none" w:sz="0" w:space="0" w:color="auto"/>
                    <w:left w:val="none" w:sz="0" w:space="0" w:color="auto"/>
                    <w:bottom w:val="none" w:sz="0" w:space="0" w:color="auto"/>
                    <w:right w:val="none" w:sz="0" w:space="0" w:color="auto"/>
                  </w:divBdr>
                </w:div>
              </w:divsChild>
            </w:div>
            <w:div w:id="1122077547">
              <w:marLeft w:val="0"/>
              <w:marRight w:val="0"/>
              <w:marTop w:val="0"/>
              <w:marBottom w:val="0"/>
              <w:divBdr>
                <w:top w:val="none" w:sz="0" w:space="0" w:color="auto"/>
                <w:left w:val="none" w:sz="0" w:space="0" w:color="auto"/>
                <w:bottom w:val="none" w:sz="0" w:space="0" w:color="auto"/>
                <w:right w:val="none" w:sz="0" w:space="0" w:color="auto"/>
              </w:divBdr>
              <w:divsChild>
                <w:div w:id="1122073588">
                  <w:marLeft w:val="0"/>
                  <w:marRight w:val="0"/>
                  <w:marTop w:val="0"/>
                  <w:marBottom w:val="77"/>
                  <w:divBdr>
                    <w:top w:val="none" w:sz="0" w:space="0" w:color="auto"/>
                    <w:left w:val="none" w:sz="0" w:space="0" w:color="auto"/>
                    <w:bottom w:val="none" w:sz="0" w:space="0" w:color="auto"/>
                    <w:right w:val="none" w:sz="0" w:space="0" w:color="auto"/>
                  </w:divBdr>
                </w:div>
              </w:divsChild>
            </w:div>
            <w:div w:id="1122078170">
              <w:marLeft w:val="0"/>
              <w:marRight w:val="0"/>
              <w:marTop w:val="0"/>
              <w:marBottom w:val="153"/>
              <w:divBdr>
                <w:top w:val="none" w:sz="0" w:space="0" w:color="auto"/>
                <w:left w:val="none" w:sz="0" w:space="0" w:color="auto"/>
                <w:bottom w:val="none" w:sz="0" w:space="0" w:color="auto"/>
                <w:right w:val="none" w:sz="0" w:space="0" w:color="auto"/>
              </w:divBdr>
              <w:divsChild>
                <w:div w:id="1122071681">
                  <w:marLeft w:val="0"/>
                  <w:marRight w:val="0"/>
                  <w:marTop w:val="0"/>
                  <w:marBottom w:val="0"/>
                  <w:divBdr>
                    <w:top w:val="single" w:sz="2" w:space="8" w:color="D4D4D4"/>
                    <w:left w:val="single" w:sz="6" w:space="8" w:color="D4D4D4"/>
                    <w:bottom w:val="single" w:sz="6" w:space="8" w:color="D4D4D4"/>
                    <w:right w:val="single" w:sz="6" w:space="8" w:color="D4D4D4"/>
                  </w:divBdr>
                </w:div>
                <w:div w:id="1122078311">
                  <w:marLeft w:val="0"/>
                  <w:marRight w:val="0"/>
                  <w:marTop w:val="0"/>
                  <w:marBottom w:val="0"/>
                  <w:divBdr>
                    <w:top w:val="single" w:sz="2" w:space="8" w:color="D4D4D4"/>
                    <w:left w:val="single" w:sz="6" w:space="8" w:color="D4D4D4"/>
                    <w:bottom w:val="single" w:sz="6" w:space="8" w:color="D4D4D4"/>
                    <w:right w:val="single" w:sz="6" w:space="8" w:color="D4D4D4"/>
                  </w:divBdr>
                </w:div>
              </w:divsChild>
            </w:div>
            <w:div w:id="1122078650">
              <w:marLeft w:val="0"/>
              <w:marRight w:val="0"/>
              <w:marTop w:val="0"/>
              <w:marBottom w:val="153"/>
              <w:divBdr>
                <w:top w:val="none" w:sz="0" w:space="0" w:color="auto"/>
                <w:left w:val="none" w:sz="0" w:space="0" w:color="auto"/>
                <w:bottom w:val="none" w:sz="0" w:space="0" w:color="auto"/>
                <w:right w:val="none" w:sz="0" w:space="0" w:color="auto"/>
              </w:divBdr>
              <w:divsChild>
                <w:div w:id="1122073517">
                  <w:marLeft w:val="0"/>
                  <w:marRight w:val="0"/>
                  <w:marTop w:val="0"/>
                  <w:marBottom w:val="0"/>
                  <w:divBdr>
                    <w:top w:val="single" w:sz="2" w:space="8" w:color="D4D4D4"/>
                    <w:left w:val="single" w:sz="6" w:space="8" w:color="D4D4D4"/>
                    <w:bottom w:val="single" w:sz="6" w:space="8" w:color="D4D4D4"/>
                    <w:right w:val="single" w:sz="6" w:space="8" w:color="D4D4D4"/>
                  </w:divBdr>
                </w:div>
                <w:div w:id="1122074110">
                  <w:marLeft w:val="0"/>
                  <w:marRight w:val="0"/>
                  <w:marTop w:val="0"/>
                  <w:marBottom w:val="0"/>
                  <w:divBdr>
                    <w:top w:val="single" w:sz="2" w:space="8" w:color="D4D4D4"/>
                    <w:left w:val="single" w:sz="6" w:space="8" w:color="D4D4D4"/>
                    <w:bottom w:val="single" w:sz="6" w:space="8" w:color="D4D4D4"/>
                    <w:right w:val="single" w:sz="6" w:space="8" w:color="D4D4D4"/>
                  </w:divBdr>
                </w:div>
              </w:divsChild>
            </w:div>
          </w:divsChild>
        </w:div>
        <w:div w:id="1122075316">
          <w:marLeft w:val="0"/>
          <w:marRight w:val="0"/>
          <w:marTop w:val="0"/>
          <w:marBottom w:val="0"/>
          <w:divBdr>
            <w:top w:val="none" w:sz="0" w:space="0" w:color="auto"/>
            <w:left w:val="none" w:sz="0" w:space="0" w:color="auto"/>
            <w:bottom w:val="none" w:sz="0" w:space="0" w:color="auto"/>
            <w:right w:val="none" w:sz="0" w:space="0" w:color="auto"/>
          </w:divBdr>
        </w:div>
        <w:div w:id="1122075324">
          <w:marLeft w:val="0"/>
          <w:marRight w:val="0"/>
          <w:marTop w:val="0"/>
          <w:marBottom w:val="0"/>
          <w:divBdr>
            <w:top w:val="none" w:sz="0" w:space="0" w:color="auto"/>
            <w:left w:val="none" w:sz="0" w:space="0" w:color="auto"/>
            <w:bottom w:val="none" w:sz="0" w:space="0" w:color="auto"/>
            <w:right w:val="none" w:sz="0" w:space="0" w:color="auto"/>
          </w:divBdr>
        </w:div>
        <w:div w:id="1122075738">
          <w:marLeft w:val="0"/>
          <w:marRight w:val="0"/>
          <w:marTop w:val="0"/>
          <w:marBottom w:val="0"/>
          <w:divBdr>
            <w:top w:val="none" w:sz="0" w:space="0" w:color="auto"/>
            <w:left w:val="none" w:sz="0" w:space="0" w:color="auto"/>
            <w:bottom w:val="none" w:sz="0" w:space="0" w:color="auto"/>
            <w:right w:val="none" w:sz="0" w:space="0" w:color="auto"/>
          </w:divBdr>
        </w:div>
        <w:div w:id="1122075804">
          <w:marLeft w:val="0"/>
          <w:marRight w:val="0"/>
          <w:marTop w:val="0"/>
          <w:marBottom w:val="0"/>
          <w:divBdr>
            <w:top w:val="none" w:sz="0" w:space="0" w:color="auto"/>
            <w:left w:val="none" w:sz="0" w:space="0" w:color="auto"/>
            <w:bottom w:val="none" w:sz="0" w:space="0" w:color="auto"/>
            <w:right w:val="none" w:sz="0" w:space="0" w:color="auto"/>
          </w:divBdr>
        </w:div>
        <w:div w:id="1122076494">
          <w:marLeft w:val="0"/>
          <w:marRight w:val="0"/>
          <w:marTop w:val="0"/>
          <w:marBottom w:val="0"/>
          <w:divBdr>
            <w:top w:val="none" w:sz="0" w:space="0" w:color="auto"/>
            <w:left w:val="none" w:sz="0" w:space="0" w:color="auto"/>
            <w:bottom w:val="none" w:sz="0" w:space="0" w:color="auto"/>
            <w:right w:val="none" w:sz="0" w:space="0" w:color="auto"/>
          </w:divBdr>
          <w:divsChild>
            <w:div w:id="1122071657">
              <w:marLeft w:val="0"/>
              <w:marRight w:val="0"/>
              <w:marTop w:val="0"/>
              <w:marBottom w:val="0"/>
              <w:divBdr>
                <w:top w:val="none" w:sz="0" w:space="0" w:color="auto"/>
                <w:left w:val="none" w:sz="0" w:space="0" w:color="auto"/>
                <w:bottom w:val="none" w:sz="0" w:space="0" w:color="auto"/>
                <w:right w:val="none" w:sz="0" w:space="0" w:color="auto"/>
              </w:divBdr>
            </w:div>
            <w:div w:id="1122071984">
              <w:marLeft w:val="0"/>
              <w:marRight w:val="0"/>
              <w:marTop w:val="0"/>
              <w:marBottom w:val="0"/>
              <w:divBdr>
                <w:top w:val="none" w:sz="0" w:space="0" w:color="auto"/>
                <w:left w:val="none" w:sz="0" w:space="0" w:color="auto"/>
                <w:bottom w:val="none" w:sz="0" w:space="0" w:color="auto"/>
                <w:right w:val="none" w:sz="0" w:space="0" w:color="auto"/>
              </w:divBdr>
            </w:div>
            <w:div w:id="1122072177">
              <w:marLeft w:val="0"/>
              <w:marRight w:val="0"/>
              <w:marTop w:val="0"/>
              <w:marBottom w:val="0"/>
              <w:divBdr>
                <w:top w:val="none" w:sz="0" w:space="0" w:color="auto"/>
                <w:left w:val="none" w:sz="0" w:space="0" w:color="auto"/>
                <w:bottom w:val="none" w:sz="0" w:space="0" w:color="auto"/>
                <w:right w:val="none" w:sz="0" w:space="0" w:color="auto"/>
              </w:divBdr>
            </w:div>
            <w:div w:id="1122072224">
              <w:marLeft w:val="0"/>
              <w:marRight w:val="0"/>
              <w:marTop w:val="0"/>
              <w:marBottom w:val="0"/>
              <w:divBdr>
                <w:top w:val="none" w:sz="0" w:space="0" w:color="auto"/>
                <w:left w:val="none" w:sz="0" w:space="0" w:color="auto"/>
                <w:bottom w:val="none" w:sz="0" w:space="0" w:color="auto"/>
                <w:right w:val="none" w:sz="0" w:space="0" w:color="auto"/>
              </w:divBdr>
            </w:div>
            <w:div w:id="1122072336">
              <w:marLeft w:val="0"/>
              <w:marRight w:val="0"/>
              <w:marTop w:val="0"/>
              <w:marBottom w:val="0"/>
              <w:divBdr>
                <w:top w:val="none" w:sz="0" w:space="0" w:color="auto"/>
                <w:left w:val="none" w:sz="0" w:space="0" w:color="auto"/>
                <w:bottom w:val="none" w:sz="0" w:space="0" w:color="auto"/>
                <w:right w:val="none" w:sz="0" w:space="0" w:color="auto"/>
              </w:divBdr>
            </w:div>
            <w:div w:id="1122072466">
              <w:marLeft w:val="0"/>
              <w:marRight w:val="0"/>
              <w:marTop w:val="0"/>
              <w:marBottom w:val="0"/>
              <w:divBdr>
                <w:top w:val="none" w:sz="0" w:space="0" w:color="auto"/>
                <w:left w:val="none" w:sz="0" w:space="0" w:color="auto"/>
                <w:bottom w:val="none" w:sz="0" w:space="0" w:color="auto"/>
                <w:right w:val="none" w:sz="0" w:space="0" w:color="auto"/>
              </w:divBdr>
            </w:div>
            <w:div w:id="1122072547">
              <w:marLeft w:val="0"/>
              <w:marRight w:val="0"/>
              <w:marTop w:val="0"/>
              <w:marBottom w:val="0"/>
              <w:divBdr>
                <w:top w:val="none" w:sz="0" w:space="0" w:color="auto"/>
                <w:left w:val="none" w:sz="0" w:space="0" w:color="auto"/>
                <w:bottom w:val="none" w:sz="0" w:space="0" w:color="auto"/>
                <w:right w:val="none" w:sz="0" w:space="0" w:color="auto"/>
              </w:divBdr>
            </w:div>
            <w:div w:id="1122072671">
              <w:marLeft w:val="0"/>
              <w:marRight w:val="0"/>
              <w:marTop w:val="0"/>
              <w:marBottom w:val="0"/>
              <w:divBdr>
                <w:top w:val="none" w:sz="0" w:space="0" w:color="auto"/>
                <w:left w:val="none" w:sz="0" w:space="0" w:color="auto"/>
                <w:bottom w:val="none" w:sz="0" w:space="0" w:color="auto"/>
                <w:right w:val="none" w:sz="0" w:space="0" w:color="auto"/>
              </w:divBdr>
            </w:div>
            <w:div w:id="1122073167">
              <w:marLeft w:val="0"/>
              <w:marRight w:val="0"/>
              <w:marTop w:val="0"/>
              <w:marBottom w:val="0"/>
              <w:divBdr>
                <w:top w:val="none" w:sz="0" w:space="0" w:color="auto"/>
                <w:left w:val="none" w:sz="0" w:space="0" w:color="auto"/>
                <w:bottom w:val="none" w:sz="0" w:space="0" w:color="auto"/>
                <w:right w:val="none" w:sz="0" w:space="0" w:color="auto"/>
              </w:divBdr>
            </w:div>
            <w:div w:id="1122073565">
              <w:marLeft w:val="0"/>
              <w:marRight w:val="0"/>
              <w:marTop w:val="0"/>
              <w:marBottom w:val="0"/>
              <w:divBdr>
                <w:top w:val="none" w:sz="0" w:space="0" w:color="auto"/>
                <w:left w:val="none" w:sz="0" w:space="0" w:color="auto"/>
                <w:bottom w:val="none" w:sz="0" w:space="0" w:color="auto"/>
                <w:right w:val="none" w:sz="0" w:space="0" w:color="auto"/>
              </w:divBdr>
            </w:div>
            <w:div w:id="1122073614">
              <w:marLeft w:val="0"/>
              <w:marRight w:val="0"/>
              <w:marTop w:val="0"/>
              <w:marBottom w:val="0"/>
              <w:divBdr>
                <w:top w:val="none" w:sz="0" w:space="0" w:color="auto"/>
                <w:left w:val="none" w:sz="0" w:space="0" w:color="auto"/>
                <w:bottom w:val="none" w:sz="0" w:space="0" w:color="auto"/>
                <w:right w:val="none" w:sz="0" w:space="0" w:color="auto"/>
              </w:divBdr>
            </w:div>
            <w:div w:id="1122073967">
              <w:marLeft w:val="0"/>
              <w:marRight w:val="0"/>
              <w:marTop w:val="0"/>
              <w:marBottom w:val="0"/>
              <w:divBdr>
                <w:top w:val="none" w:sz="0" w:space="0" w:color="auto"/>
                <w:left w:val="none" w:sz="0" w:space="0" w:color="auto"/>
                <w:bottom w:val="none" w:sz="0" w:space="0" w:color="auto"/>
                <w:right w:val="none" w:sz="0" w:space="0" w:color="auto"/>
              </w:divBdr>
            </w:div>
            <w:div w:id="1122074208">
              <w:marLeft w:val="0"/>
              <w:marRight w:val="0"/>
              <w:marTop w:val="0"/>
              <w:marBottom w:val="0"/>
              <w:divBdr>
                <w:top w:val="none" w:sz="0" w:space="0" w:color="auto"/>
                <w:left w:val="none" w:sz="0" w:space="0" w:color="auto"/>
                <w:bottom w:val="none" w:sz="0" w:space="0" w:color="auto"/>
                <w:right w:val="none" w:sz="0" w:space="0" w:color="auto"/>
              </w:divBdr>
            </w:div>
            <w:div w:id="1122074258">
              <w:marLeft w:val="0"/>
              <w:marRight w:val="0"/>
              <w:marTop w:val="0"/>
              <w:marBottom w:val="0"/>
              <w:divBdr>
                <w:top w:val="none" w:sz="0" w:space="0" w:color="auto"/>
                <w:left w:val="none" w:sz="0" w:space="0" w:color="auto"/>
                <w:bottom w:val="none" w:sz="0" w:space="0" w:color="auto"/>
                <w:right w:val="none" w:sz="0" w:space="0" w:color="auto"/>
              </w:divBdr>
            </w:div>
            <w:div w:id="1122074399">
              <w:marLeft w:val="0"/>
              <w:marRight w:val="0"/>
              <w:marTop w:val="0"/>
              <w:marBottom w:val="0"/>
              <w:divBdr>
                <w:top w:val="none" w:sz="0" w:space="0" w:color="auto"/>
                <w:left w:val="none" w:sz="0" w:space="0" w:color="auto"/>
                <w:bottom w:val="none" w:sz="0" w:space="0" w:color="auto"/>
                <w:right w:val="none" w:sz="0" w:space="0" w:color="auto"/>
              </w:divBdr>
            </w:div>
            <w:div w:id="1122074752">
              <w:marLeft w:val="0"/>
              <w:marRight w:val="0"/>
              <w:marTop w:val="0"/>
              <w:marBottom w:val="0"/>
              <w:divBdr>
                <w:top w:val="none" w:sz="0" w:space="0" w:color="auto"/>
                <w:left w:val="none" w:sz="0" w:space="0" w:color="auto"/>
                <w:bottom w:val="none" w:sz="0" w:space="0" w:color="auto"/>
                <w:right w:val="none" w:sz="0" w:space="0" w:color="auto"/>
              </w:divBdr>
            </w:div>
            <w:div w:id="1122074920">
              <w:marLeft w:val="0"/>
              <w:marRight w:val="0"/>
              <w:marTop w:val="0"/>
              <w:marBottom w:val="0"/>
              <w:divBdr>
                <w:top w:val="none" w:sz="0" w:space="0" w:color="auto"/>
                <w:left w:val="none" w:sz="0" w:space="0" w:color="auto"/>
                <w:bottom w:val="none" w:sz="0" w:space="0" w:color="auto"/>
                <w:right w:val="none" w:sz="0" w:space="0" w:color="auto"/>
              </w:divBdr>
            </w:div>
            <w:div w:id="1122075040">
              <w:marLeft w:val="0"/>
              <w:marRight w:val="0"/>
              <w:marTop w:val="0"/>
              <w:marBottom w:val="0"/>
              <w:divBdr>
                <w:top w:val="none" w:sz="0" w:space="0" w:color="auto"/>
                <w:left w:val="none" w:sz="0" w:space="0" w:color="auto"/>
                <w:bottom w:val="none" w:sz="0" w:space="0" w:color="auto"/>
                <w:right w:val="none" w:sz="0" w:space="0" w:color="auto"/>
              </w:divBdr>
            </w:div>
            <w:div w:id="1122075075">
              <w:marLeft w:val="0"/>
              <w:marRight w:val="0"/>
              <w:marTop w:val="0"/>
              <w:marBottom w:val="0"/>
              <w:divBdr>
                <w:top w:val="none" w:sz="0" w:space="0" w:color="auto"/>
                <w:left w:val="none" w:sz="0" w:space="0" w:color="auto"/>
                <w:bottom w:val="none" w:sz="0" w:space="0" w:color="auto"/>
                <w:right w:val="none" w:sz="0" w:space="0" w:color="auto"/>
              </w:divBdr>
            </w:div>
            <w:div w:id="1122075351">
              <w:marLeft w:val="0"/>
              <w:marRight w:val="0"/>
              <w:marTop w:val="0"/>
              <w:marBottom w:val="0"/>
              <w:divBdr>
                <w:top w:val="none" w:sz="0" w:space="0" w:color="auto"/>
                <w:left w:val="none" w:sz="0" w:space="0" w:color="auto"/>
                <w:bottom w:val="none" w:sz="0" w:space="0" w:color="auto"/>
                <w:right w:val="none" w:sz="0" w:space="0" w:color="auto"/>
              </w:divBdr>
            </w:div>
            <w:div w:id="1122075558">
              <w:marLeft w:val="0"/>
              <w:marRight w:val="0"/>
              <w:marTop w:val="0"/>
              <w:marBottom w:val="0"/>
              <w:divBdr>
                <w:top w:val="none" w:sz="0" w:space="0" w:color="auto"/>
                <w:left w:val="none" w:sz="0" w:space="0" w:color="auto"/>
                <w:bottom w:val="none" w:sz="0" w:space="0" w:color="auto"/>
                <w:right w:val="none" w:sz="0" w:space="0" w:color="auto"/>
              </w:divBdr>
            </w:div>
            <w:div w:id="1122075612">
              <w:marLeft w:val="0"/>
              <w:marRight w:val="0"/>
              <w:marTop w:val="0"/>
              <w:marBottom w:val="0"/>
              <w:divBdr>
                <w:top w:val="none" w:sz="0" w:space="0" w:color="auto"/>
                <w:left w:val="none" w:sz="0" w:space="0" w:color="auto"/>
                <w:bottom w:val="none" w:sz="0" w:space="0" w:color="auto"/>
                <w:right w:val="none" w:sz="0" w:space="0" w:color="auto"/>
              </w:divBdr>
            </w:div>
            <w:div w:id="1122076204">
              <w:marLeft w:val="0"/>
              <w:marRight w:val="0"/>
              <w:marTop w:val="0"/>
              <w:marBottom w:val="0"/>
              <w:divBdr>
                <w:top w:val="none" w:sz="0" w:space="0" w:color="auto"/>
                <w:left w:val="none" w:sz="0" w:space="0" w:color="auto"/>
                <w:bottom w:val="none" w:sz="0" w:space="0" w:color="auto"/>
                <w:right w:val="none" w:sz="0" w:space="0" w:color="auto"/>
              </w:divBdr>
            </w:div>
            <w:div w:id="1122076948">
              <w:marLeft w:val="0"/>
              <w:marRight w:val="0"/>
              <w:marTop w:val="0"/>
              <w:marBottom w:val="0"/>
              <w:divBdr>
                <w:top w:val="none" w:sz="0" w:space="0" w:color="auto"/>
                <w:left w:val="none" w:sz="0" w:space="0" w:color="auto"/>
                <w:bottom w:val="none" w:sz="0" w:space="0" w:color="auto"/>
                <w:right w:val="none" w:sz="0" w:space="0" w:color="auto"/>
              </w:divBdr>
            </w:div>
            <w:div w:id="1122077086">
              <w:marLeft w:val="0"/>
              <w:marRight w:val="0"/>
              <w:marTop w:val="0"/>
              <w:marBottom w:val="0"/>
              <w:divBdr>
                <w:top w:val="none" w:sz="0" w:space="0" w:color="auto"/>
                <w:left w:val="none" w:sz="0" w:space="0" w:color="auto"/>
                <w:bottom w:val="none" w:sz="0" w:space="0" w:color="auto"/>
                <w:right w:val="none" w:sz="0" w:space="0" w:color="auto"/>
              </w:divBdr>
            </w:div>
            <w:div w:id="1122077378">
              <w:marLeft w:val="0"/>
              <w:marRight w:val="0"/>
              <w:marTop w:val="0"/>
              <w:marBottom w:val="0"/>
              <w:divBdr>
                <w:top w:val="none" w:sz="0" w:space="0" w:color="auto"/>
                <w:left w:val="none" w:sz="0" w:space="0" w:color="auto"/>
                <w:bottom w:val="none" w:sz="0" w:space="0" w:color="auto"/>
                <w:right w:val="none" w:sz="0" w:space="0" w:color="auto"/>
              </w:divBdr>
            </w:div>
            <w:div w:id="1122077668">
              <w:marLeft w:val="0"/>
              <w:marRight w:val="0"/>
              <w:marTop w:val="0"/>
              <w:marBottom w:val="0"/>
              <w:divBdr>
                <w:top w:val="none" w:sz="0" w:space="0" w:color="auto"/>
                <w:left w:val="none" w:sz="0" w:space="0" w:color="auto"/>
                <w:bottom w:val="none" w:sz="0" w:space="0" w:color="auto"/>
                <w:right w:val="none" w:sz="0" w:space="0" w:color="auto"/>
              </w:divBdr>
            </w:div>
            <w:div w:id="1122077686">
              <w:marLeft w:val="0"/>
              <w:marRight w:val="0"/>
              <w:marTop w:val="0"/>
              <w:marBottom w:val="0"/>
              <w:divBdr>
                <w:top w:val="none" w:sz="0" w:space="0" w:color="auto"/>
                <w:left w:val="none" w:sz="0" w:space="0" w:color="auto"/>
                <w:bottom w:val="none" w:sz="0" w:space="0" w:color="auto"/>
                <w:right w:val="none" w:sz="0" w:space="0" w:color="auto"/>
              </w:divBdr>
            </w:div>
            <w:div w:id="1122077833">
              <w:marLeft w:val="0"/>
              <w:marRight w:val="0"/>
              <w:marTop w:val="0"/>
              <w:marBottom w:val="0"/>
              <w:divBdr>
                <w:top w:val="none" w:sz="0" w:space="0" w:color="auto"/>
                <w:left w:val="none" w:sz="0" w:space="0" w:color="auto"/>
                <w:bottom w:val="none" w:sz="0" w:space="0" w:color="auto"/>
                <w:right w:val="none" w:sz="0" w:space="0" w:color="auto"/>
              </w:divBdr>
            </w:div>
            <w:div w:id="1122077875">
              <w:marLeft w:val="0"/>
              <w:marRight w:val="0"/>
              <w:marTop w:val="0"/>
              <w:marBottom w:val="0"/>
              <w:divBdr>
                <w:top w:val="none" w:sz="0" w:space="0" w:color="auto"/>
                <w:left w:val="none" w:sz="0" w:space="0" w:color="auto"/>
                <w:bottom w:val="none" w:sz="0" w:space="0" w:color="auto"/>
                <w:right w:val="none" w:sz="0" w:space="0" w:color="auto"/>
              </w:divBdr>
            </w:div>
            <w:div w:id="1122078019">
              <w:marLeft w:val="0"/>
              <w:marRight w:val="0"/>
              <w:marTop w:val="0"/>
              <w:marBottom w:val="0"/>
              <w:divBdr>
                <w:top w:val="none" w:sz="0" w:space="0" w:color="auto"/>
                <w:left w:val="none" w:sz="0" w:space="0" w:color="auto"/>
                <w:bottom w:val="none" w:sz="0" w:space="0" w:color="auto"/>
                <w:right w:val="none" w:sz="0" w:space="0" w:color="auto"/>
              </w:divBdr>
            </w:div>
            <w:div w:id="1122078163">
              <w:marLeft w:val="0"/>
              <w:marRight w:val="0"/>
              <w:marTop w:val="0"/>
              <w:marBottom w:val="0"/>
              <w:divBdr>
                <w:top w:val="none" w:sz="0" w:space="0" w:color="auto"/>
                <w:left w:val="none" w:sz="0" w:space="0" w:color="auto"/>
                <w:bottom w:val="none" w:sz="0" w:space="0" w:color="auto"/>
                <w:right w:val="none" w:sz="0" w:space="0" w:color="auto"/>
              </w:divBdr>
            </w:div>
            <w:div w:id="1122078296">
              <w:marLeft w:val="0"/>
              <w:marRight w:val="0"/>
              <w:marTop w:val="0"/>
              <w:marBottom w:val="0"/>
              <w:divBdr>
                <w:top w:val="none" w:sz="0" w:space="0" w:color="auto"/>
                <w:left w:val="none" w:sz="0" w:space="0" w:color="auto"/>
                <w:bottom w:val="none" w:sz="0" w:space="0" w:color="auto"/>
                <w:right w:val="none" w:sz="0" w:space="0" w:color="auto"/>
              </w:divBdr>
            </w:div>
            <w:div w:id="1122078336">
              <w:marLeft w:val="0"/>
              <w:marRight w:val="0"/>
              <w:marTop w:val="0"/>
              <w:marBottom w:val="0"/>
              <w:divBdr>
                <w:top w:val="none" w:sz="0" w:space="0" w:color="auto"/>
                <w:left w:val="none" w:sz="0" w:space="0" w:color="auto"/>
                <w:bottom w:val="none" w:sz="0" w:space="0" w:color="auto"/>
                <w:right w:val="none" w:sz="0" w:space="0" w:color="auto"/>
              </w:divBdr>
            </w:div>
            <w:div w:id="1122078535">
              <w:marLeft w:val="0"/>
              <w:marRight w:val="0"/>
              <w:marTop w:val="0"/>
              <w:marBottom w:val="0"/>
              <w:divBdr>
                <w:top w:val="none" w:sz="0" w:space="0" w:color="auto"/>
                <w:left w:val="none" w:sz="0" w:space="0" w:color="auto"/>
                <w:bottom w:val="none" w:sz="0" w:space="0" w:color="auto"/>
                <w:right w:val="none" w:sz="0" w:space="0" w:color="auto"/>
              </w:divBdr>
            </w:div>
            <w:div w:id="1122078671">
              <w:marLeft w:val="0"/>
              <w:marRight w:val="0"/>
              <w:marTop w:val="0"/>
              <w:marBottom w:val="0"/>
              <w:divBdr>
                <w:top w:val="none" w:sz="0" w:space="0" w:color="auto"/>
                <w:left w:val="none" w:sz="0" w:space="0" w:color="auto"/>
                <w:bottom w:val="none" w:sz="0" w:space="0" w:color="auto"/>
                <w:right w:val="none" w:sz="0" w:space="0" w:color="auto"/>
              </w:divBdr>
            </w:div>
          </w:divsChild>
        </w:div>
        <w:div w:id="1122076579">
          <w:marLeft w:val="0"/>
          <w:marRight w:val="0"/>
          <w:marTop w:val="0"/>
          <w:marBottom w:val="0"/>
          <w:divBdr>
            <w:top w:val="none" w:sz="0" w:space="0" w:color="auto"/>
            <w:left w:val="none" w:sz="0" w:space="0" w:color="auto"/>
            <w:bottom w:val="none" w:sz="0" w:space="0" w:color="auto"/>
            <w:right w:val="none" w:sz="0" w:space="0" w:color="auto"/>
          </w:divBdr>
        </w:div>
        <w:div w:id="1122076633">
          <w:marLeft w:val="0"/>
          <w:marRight w:val="0"/>
          <w:marTop w:val="0"/>
          <w:marBottom w:val="0"/>
          <w:divBdr>
            <w:top w:val="none" w:sz="0" w:space="0" w:color="auto"/>
            <w:left w:val="none" w:sz="0" w:space="0" w:color="auto"/>
            <w:bottom w:val="none" w:sz="0" w:space="0" w:color="auto"/>
            <w:right w:val="none" w:sz="0" w:space="0" w:color="auto"/>
          </w:divBdr>
        </w:div>
        <w:div w:id="1122077210">
          <w:marLeft w:val="0"/>
          <w:marRight w:val="0"/>
          <w:marTop w:val="0"/>
          <w:marBottom w:val="0"/>
          <w:divBdr>
            <w:top w:val="none" w:sz="0" w:space="0" w:color="auto"/>
            <w:left w:val="none" w:sz="0" w:space="0" w:color="auto"/>
            <w:bottom w:val="none" w:sz="0" w:space="0" w:color="auto"/>
            <w:right w:val="none" w:sz="0" w:space="0" w:color="auto"/>
          </w:divBdr>
        </w:div>
        <w:div w:id="1122077251">
          <w:marLeft w:val="0"/>
          <w:marRight w:val="0"/>
          <w:marTop w:val="0"/>
          <w:marBottom w:val="0"/>
          <w:divBdr>
            <w:top w:val="single" w:sz="18" w:space="5" w:color="FFFFFF"/>
            <w:left w:val="single" w:sz="18" w:space="5" w:color="FFFFFF"/>
            <w:bottom w:val="single" w:sz="18" w:space="5" w:color="FFFFFF"/>
            <w:right w:val="single" w:sz="18" w:space="5" w:color="FFFFFF"/>
          </w:divBdr>
        </w:div>
        <w:div w:id="1122077509">
          <w:marLeft w:val="0"/>
          <w:marRight w:val="0"/>
          <w:marTop w:val="0"/>
          <w:marBottom w:val="0"/>
          <w:divBdr>
            <w:top w:val="none" w:sz="0" w:space="0" w:color="auto"/>
            <w:left w:val="none" w:sz="0" w:space="0" w:color="auto"/>
            <w:bottom w:val="none" w:sz="0" w:space="0" w:color="auto"/>
            <w:right w:val="none" w:sz="0" w:space="0" w:color="auto"/>
          </w:divBdr>
        </w:div>
        <w:div w:id="1122077543">
          <w:marLeft w:val="0"/>
          <w:marRight w:val="0"/>
          <w:marTop w:val="0"/>
          <w:marBottom w:val="0"/>
          <w:divBdr>
            <w:top w:val="none" w:sz="0" w:space="0" w:color="auto"/>
            <w:left w:val="none" w:sz="0" w:space="0" w:color="auto"/>
            <w:bottom w:val="none" w:sz="0" w:space="0" w:color="auto"/>
            <w:right w:val="none" w:sz="0" w:space="0" w:color="auto"/>
          </w:divBdr>
          <w:divsChild>
            <w:div w:id="1122074294">
              <w:marLeft w:val="0"/>
              <w:marRight w:val="0"/>
              <w:marTop w:val="0"/>
              <w:marBottom w:val="0"/>
              <w:divBdr>
                <w:top w:val="none" w:sz="0" w:space="0" w:color="auto"/>
                <w:left w:val="none" w:sz="0" w:space="0" w:color="auto"/>
                <w:bottom w:val="none" w:sz="0" w:space="0" w:color="auto"/>
                <w:right w:val="none" w:sz="0" w:space="0" w:color="auto"/>
              </w:divBdr>
            </w:div>
            <w:div w:id="1122077893">
              <w:marLeft w:val="0"/>
              <w:marRight w:val="0"/>
              <w:marTop w:val="0"/>
              <w:marBottom w:val="0"/>
              <w:divBdr>
                <w:top w:val="none" w:sz="0" w:space="0" w:color="auto"/>
                <w:left w:val="none" w:sz="0" w:space="0" w:color="auto"/>
                <w:bottom w:val="none" w:sz="0" w:space="0" w:color="auto"/>
                <w:right w:val="none" w:sz="0" w:space="0" w:color="auto"/>
              </w:divBdr>
            </w:div>
          </w:divsChild>
        </w:div>
        <w:div w:id="1122078047">
          <w:marLeft w:val="0"/>
          <w:marRight w:val="0"/>
          <w:marTop w:val="0"/>
          <w:marBottom w:val="0"/>
          <w:divBdr>
            <w:top w:val="none" w:sz="0" w:space="0" w:color="auto"/>
            <w:left w:val="none" w:sz="0" w:space="0" w:color="auto"/>
            <w:bottom w:val="none" w:sz="0" w:space="0" w:color="auto"/>
            <w:right w:val="none" w:sz="0" w:space="0" w:color="auto"/>
          </w:divBdr>
        </w:div>
        <w:div w:id="1122078353">
          <w:marLeft w:val="0"/>
          <w:marRight w:val="0"/>
          <w:marTop w:val="0"/>
          <w:marBottom w:val="0"/>
          <w:divBdr>
            <w:top w:val="none" w:sz="0" w:space="0" w:color="auto"/>
            <w:left w:val="none" w:sz="0" w:space="0" w:color="auto"/>
            <w:bottom w:val="none" w:sz="0" w:space="0" w:color="auto"/>
            <w:right w:val="none" w:sz="0" w:space="0" w:color="auto"/>
          </w:divBdr>
        </w:div>
      </w:divsChild>
    </w:div>
    <w:div w:id="1122078436">
      <w:marLeft w:val="0"/>
      <w:marRight w:val="0"/>
      <w:marTop w:val="0"/>
      <w:marBottom w:val="0"/>
      <w:divBdr>
        <w:top w:val="none" w:sz="0" w:space="0" w:color="auto"/>
        <w:left w:val="none" w:sz="0" w:space="0" w:color="auto"/>
        <w:bottom w:val="none" w:sz="0" w:space="0" w:color="auto"/>
        <w:right w:val="none" w:sz="0" w:space="0" w:color="auto"/>
      </w:divBdr>
      <w:divsChild>
        <w:div w:id="1122074607">
          <w:marLeft w:val="0"/>
          <w:marRight w:val="0"/>
          <w:marTop w:val="0"/>
          <w:marBottom w:val="0"/>
          <w:divBdr>
            <w:top w:val="none" w:sz="0" w:space="0" w:color="auto"/>
            <w:left w:val="none" w:sz="0" w:space="0" w:color="auto"/>
            <w:bottom w:val="none" w:sz="0" w:space="0" w:color="auto"/>
            <w:right w:val="none" w:sz="0" w:space="0" w:color="auto"/>
          </w:divBdr>
          <w:divsChild>
            <w:div w:id="1122075923">
              <w:marLeft w:val="0"/>
              <w:marRight w:val="0"/>
              <w:marTop w:val="0"/>
              <w:marBottom w:val="0"/>
              <w:divBdr>
                <w:top w:val="none" w:sz="0" w:space="0" w:color="auto"/>
                <w:left w:val="none" w:sz="0" w:space="0" w:color="auto"/>
                <w:bottom w:val="none" w:sz="0" w:space="0" w:color="auto"/>
                <w:right w:val="none" w:sz="0" w:space="0" w:color="auto"/>
              </w:divBdr>
              <w:divsChild>
                <w:div w:id="1122072905">
                  <w:marLeft w:val="0"/>
                  <w:marRight w:val="0"/>
                  <w:marTop w:val="0"/>
                  <w:marBottom w:val="0"/>
                  <w:divBdr>
                    <w:top w:val="none" w:sz="0" w:space="0" w:color="auto"/>
                    <w:left w:val="none" w:sz="0" w:space="0" w:color="auto"/>
                    <w:bottom w:val="none" w:sz="0" w:space="0" w:color="auto"/>
                    <w:right w:val="none" w:sz="0" w:space="0" w:color="auto"/>
                  </w:divBdr>
                  <w:divsChild>
                    <w:div w:id="1122072361">
                      <w:marLeft w:val="0"/>
                      <w:marRight w:val="0"/>
                      <w:marTop w:val="0"/>
                      <w:marBottom w:val="0"/>
                      <w:divBdr>
                        <w:top w:val="none" w:sz="0" w:space="0" w:color="auto"/>
                        <w:left w:val="none" w:sz="0" w:space="0" w:color="auto"/>
                        <w:bottom w:val="none" w:sz="0" w:space="0" w:color="auto"/>
                        <w:right w:val="none" w:sz="0" w:space="0" w:color="auto"/>
                      </w:divBdr>
                      <w:divsChild>
                        <w:div w:id="1122075607">
                          <w:marLeft w:val="0"/>
                          <w:marRight w:val="0"/>
                          <w:marTop w:val="0"/>
                          <w:marBottom w:val="0"/>
                          <w:divBdr>
                            <w:top w:val="none" w:sz="0" w:space="0" w:color="auto"/>
                            <w:left w:val="none" w:sz="0" w:space="0" w:color="auto"/>
                            <w:bottom w:val="none" w:sz="0" w:space="0" w:color="auto"/>
                            <w:right w:val="none" w:sz="0" w:space="0" w:color="auto"/>
                          </w:divBdr>
                          <w:divsChild>
                            <w:div w:id="1122071830">
                              <w:marLeft w:val="0"/>
                              <w:marRight w:val="0"/>
                              <w:marTop w:val="0"/>
                              <w:marBottom w:val="0"/>
                              <w:divBdr>
                                <w:top w:val="none" w:sz="0" w:space="0" w:color="auto"/>
                                <w:left w:val="none" w:sz="0" w:space="0" w:color="auto"/>
                                <w:bottom w:val="none" w:sz="0" w:space="0" w:color="auto"/>
                                <w:right w:val="none" w:sz="0" w:space="0" w:color="auto"/>
                              </w:divBdr>
                              <w:divsChild>
                                <w:div w:id="1122073815">
                                  <w:marLeft w:val="0"/>
                                  <w:marRight w:val="0"/>
                                  <w:marTop w:val="0"/>
                                  <w:marBottom w:val="1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461">
      <w:marLeft w:val="0"/>
      <w:marRight w:val="0"/>
      <w:marTop w:val="0"/>
      <w:marBottom w:val="0"/>
      <w:divBdr>
        <w:top w:val="none" w:sz="0" w:space="0" w:color="auto"/>
        <w:left w:val="none" w:sz="0" w:space="0" w:color="auto"/>
        <w:bottom w:val="none" w:sz="0" w:space="0" w:color="auto"/>
        <w:right w:val="none" w:sz="0" w:space="0" w:color="auto"/>
      </w:divBdr>
      <w:divsChild>
        <w:div w:id="1122077033">
          <w:marLeft w:val="0"/>
          <w:marRight w:val="0"/>
          <w:marTop w:val="0"/>
          <w:marBottom w:val="0"/>
          <w:divBdr>
            <w:top w:val="none" w:sz="0" w:space="0" w:color="auto"/>
            <w:left w:val="none" w:sz="0" w:space="0" w:color="auto"/>
            <w:bottom w:val="none" w:sz="0" w:space="0" w:color="auto"/>
            <w:right w:val="none" w:sz="0" w:space="0" w:color="auto"/>
          </w:divBdr>
          <w:divsChild>
            <w:div w:id="1122075312">
              <w:marLeft w:val="0"/>
              <w:marRight w:val="0"/>
              <w:marTop w:val="0"/>
              <w:marBottom w:val="0"/>
              <w:divBdr>
                <w:top w:val="none" w:sz="0" w:space="0" w:color="auto"/>
                <w:left w:val="none" w:sz="0" w:space="0" w:color="auto"/>
                <w:bottom w:val="none" w:sz="0" w:space="0" w:color="auto"/>
                <w:right w:val="none" w:sz="0" w:space="0" w:color="auto"/>
              </w:divBdr>
              <w:divsChild>
                <w:div w:id="1122077409">
                  <w:marLeft w:val="0"/>
                  <w:marRight w:val="0"/>
                  <w:marTop w:val="0"/>
                  <w:marBottom w:val="0"/>
                  <w:divBdr>
                    <w:top w:val="none" w:sz="0" w:space="0" w:color="auto"/>
                    <w:left w:val="none" w:sz="0" w:space="0" w:color="auto"/>
                    <w:bottom w:val="none" w:sz="0" w:space="0" w:color="auto"/>
                    <w:right w:val="none" w:sz="0" w:space="0" w:color="auto"/>
                  </w:divBdr>
                </w:div>
              </w:divsChild>
            </w:div>
            <w:div w:id="1122077077">
              <w:marLeft w:val="0"/>
              <w:marRight w:val="0"/>
              <w:marTop w:val="0"/>
              <w:marBottom w:val="0"/>
              <w:divBdr>
                <w:top w:val="none" w:sz="0" w:space="0" w:color="auto"/>
                <w:left w:val="none" w:sz="0" w:space="0" w:color="auto"/>
                <w:bottom w:val="none" w:sz="0" w:space="0" w:color="auto"/>
                <w:right w:val="none" w:sz="0" w:space="0" w:color="auto"/>
              </w:divBdr>
            </w:div>
            <w:div w:id="11220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478">
      <w:marLeft w:val="120"/>
      <w:marRight w:val="0"/>
      <w:marTop w:val="0"/>
      <w:marBottom w:val="0"/>
      <w:divBdr>
        <w:top w:val="none" w:sz="0" w:space="0" w:color="auto"/>
        <w:left w:val="none" w:sz="0" w:space="0" w:color="auto"/>
        <w:bottom w:val="none" w:sz="0" w:space="0" w:color="auto"/>
        <w:right w:val="none" w:sz="0" w:space="0" w:color="auto"/>
      </w:divBdr>
      <w:divsChild>
        <w:div w:id="1122076972">
          <w:marLeft w:val="0"/>
          <w:marRight w:val="0"/>
          <w:marTop w:val="0"/>
          <w:marBottom w:val="0"/>
          <w:divBdr>
            <w:top w:val="none" w:sz="0" w:space="0" w:color="auto"/>
            <w:left w:val="none" w:sz="0" w:space="0" w:color="auto"/>
            <w:bottom w:val="none" w:sz="0" w:space="0" w:color="auto"/>
            <w:right w:val="none" w:sz="0" w:space="0" w:color="auto"/>
          </w:divBdr>
        </w:div>
      </w:divsChild>
    </w:div>
    <w:div w:id="1122078484">
      <w:marLeft w:val="119"/>
      <w:marRight w:val="0"/>
      <w:marTop w:val="0"/>
      <w:marBottom w:val="0"/>
      <w:divBdr>
        <w:top w:val="none" w:sz="0" w:space="0" w:color="auto"/>
        <w:left w:val="none" w:sz="0" w:space="0" w:color="auto"/>
        <w:bottom w:val="none" w:sz="0" w:space="0" w:color="auto"/>
        <w:right w:val="none" w:sz="0" w:space="0" w:color="auto"/>
      </w:divBdr>
      <w:divsChild>
        <w:div w:id="1122076652">
          <w:marLeft w:val="0"/>
          <w:marRight w:val="0"/>
          <w:marTop w:val="0"/>
          <w:marBottom w:val="0"/>
          <w:divBdr>
            <w:top w:val="none" w:sz="0" w:space="0" w:color="auto"/>
            <w:left w:val="none" w:sz="0" w:space="0" w:color="auto"/>
            <w:bottom w:val="none" w:sz="0" w:space="0" w:color="auto"/>
            <w:right w:val="none" w:sz="0" w:space="0" w:color="auto"/>
          </w:divBdr>
        </w:div>
      </w:divsChild>
    </w:div>
    <w:div w:id="1122078485">
      <w:marLeft w:val="0"/>
      <w:marRight w:val="0"/>
      <w:marTop w:val="0"/>
      <w:marBottom w:val="0"/>
      <w:divBdr>
        <w:top w:val="none" w:sz="0" w:space="0" w:color="auto"/>
        <w:left w:val="none" w:sz="0" w:space="0" w:color="auto"/>
        <w:bottom w:val="none" w:sz="0" w:space="0" w:color="auto"/>
        <w:right w:val="none" w:sz="0" w:space="0" w:color="auto"/>
      </w:divBdr>
      <w:divsChild>
        <w:div w:id="1122074594">
          <w:marLeft w:val="79"/>
          <w:marRight w:val="0"/>
          <w:marTop w:val="0"/>
          <w:marBottom w:val="0"/>
          <w:divBdr>
            <w:top w:val="none" w:sz="0" w:space="0" w:color="auto"/>
            <w:left w:val="none" w:sz="0" w:space="0" w:color="auto"/>
            <w:bottom w:val="none" w:sz="0" w:space="0" w:color="auto"/>
            <w:right w:val="none" w:sz="0" w:space="0" w:color="auto"/>
          </w:divBdr>
          <w:divsChild>
            <w:div w:id="1122073974">
              <w:marLeft w:val="0"/>
              <w:marRight w:val="0"/>
              <w:marTop w:val="0"/>
              <w:marBottom w:val="0"/>
              <w:divBdr>
                <w:top w:val="none" w:sz="0" w:space="0" w:color="auto"/>
                <w:left w:val="none" w:sz="0" w:space="0" w:color="auto"/>
                <w:bottom w:val="none" w:sz="0" w:space="0" w:color="auto"/>
                <w:right w:val="none" w:sz="0" w:space="0" w:color="auto"/>
              </w:divBdr>
              <w:divsChild>
                <w:div w:id="1122078681">
                  <w:marLeft w:val="0"/>
                  <w:marRight w:val="0"/>
                  <w:marTop w:val="0"/>
                  <w:marBottom w:val="0"/>
                  <w:divBdr>
                    <w:top w:val="none" w:sz="0" w:space="0" w:color="auto"/>
                    <w:left w:val="none" w:sz="0" w:space="0" w:color="auto"/>
                    <w:bottom w:val="none" w:sz="0" w:space="0" w:color="auto"/>
                    <w:right w:val="none" w:sz="0" w:space="0" w:color="auto"/>
                  </w:divBdr>
                  <w:divsChild>
                    <w:div w:id="1122077555">
                      <w:marLeft w:val="0"/>
                      <w:marRight w:val="0"/>
                      <w:marTop w:val="0"/>
                      <w:marBottom w:val="0"/>
                      <w:divBdr>
                        <w:top w:val="none" w:sz="0" w:space="0" w:color="auto"/>
                        <w:left w:val="none" w:sz="0" w:space="0" w:color="auto"/>
                        <w:bottom w:val="none" w:sz="0" w:space="0" w:color="auto"/>
                        <w:right w:val="none" w:sz="0" w:space="0" w:color="auto"/>
                      </w:divBdr>
                      <w:divsChild>
                        <w:div w:id="112207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489">
      <w:marLeft w:val="93"/>
      <w:marRight w:val="0"/>
      <w:marTop w:val="0"/>
      <w:marBottom w:val="0"/>
      <w:divBdr>
        <w:top w:val="none" w:sz="0" w:space="0" w:color="auto"/>
        <w:left w:val="none" w:sz="0" w:space="0" w:color="auto"/>
        <w:bottom w:val="none" w:sz="0" w:space="0" w:color="auto"/>
        <w:right w:val="none" w:sz="0" w:space="0" w:color="auto"/>
      </w:divBdr>
      <w:divsChild>
        <w:div w:id="1122073105">
          <w:marLeft w:val="0"/>
          <w:marRight w:val="0"/>
          <w:marTop w:val="0"/>
          <w:marBottom w:val="0"/>
          <w:divBdr>
            <w:top w:val="none" w:sz="0" w:space="0" w:color="auto"/>
            <w:left w:val="none" w:sz="0" w:space="0" w:color="auto"/>
            <w:bottom w:val="none" w:sz="0" w:space="0" w:color="auto"/>
            <w:right w:val="none" w:sz="0" w:space="0" w:color="auto"/>
          </w:divBdr>
        </w:div>
      </w:divsChild>
    </w:div>
    <w:div w:id="1122078497">
      <w:marLeft w:val="0"/>
      <w:marRight w:val="0"/>
      <w:marTop w:val="0"/>
      <w:marBottom w:val="0"/>
      <w:divBdr>
        <w:top w:val="none" w:sz="0" w:space="0" w:color="auto"/>
        <w:left w:val="none" w:sz="0" w:space="0" w:color="auto"/>
        <w:bottom w:val="none" w:sz="0" w:space="0" w:color="auto"/>
        <w:right w:val="none" w:sz="0" w:space="0" w:color="auto"/>
      </w:divBdr>
      <w:divsChild>
        <w:div w:id="1122078510">
          <w:marLeft w:val="0"/>
          <w:marRight w:val="0"/>
          <w:marTop w:val="0"/>
          <w:marBottom w:val="0"/>
          <w:divBdr>
            <w:top w:val="none" w:sz="0" w:space="0" w:color="auto"/>
            <w:left w:val="none" w:sz="0" w:space="0" w:color="auto"/>
            <w:bottom w:val="none" w:sz="0" w:space="0" w:color="auto"/>
            <w:right w:val="none" w:sz="0" w:space="0" w:color="auto"/>
          </w:divBdr>
          <w:divsChild>
            <w:div w:id="1122072399">
              <w:marLeft w:val="0"/>
              <w:marRight w:val="0"/>
              <w:marTop w:val="0"/>
              <w:marBottom w:val="0"/>
              <w:divBdr>
                <w:top w:val="none" w:sz="0" w:space="0" w:color="auto"/>
                <w:left w:val="none" w:sz="0" w:space="0" w:color="auto"/>
                <w:bottom w:val="none" w:sz="0" w:space="0" w:color="auto"/>
                <w:right w:val="none" w:sz="0" w:space="0" w:color="auto"/>
              </w:divBdr>
            </w:div>
            <w:div w:id="1122073103">
              <w:marLeft w:val="0"/>
              <w:marRight w:val="0"/>
              <w:marTop w:val="0"/>
              <w:marBottom w:val="0"/>
              <w:divBdr>
                <w:top w:val="none" w:sz="0" w:space="0" w:color="auto"/>
                <w:left w:val="none" w:sz="0" w:space="0" w:color="auto"/>
                <w:bottom w:val="none" w:sz="0" w:space="0" w:color="auto"/>
                <w:right w:val="none" w:sz="0" w:space="0" w:color="auto"/>
              </w:divBdr>
            </w:div>
            <w:div w:id="1122073829">
              <w:marLeft w:val="0"/>
              <w:marRight w:val="0"/>
              <w:marTop w:val="0"/>
              <w:marBottom w:val="0"/>
              <w:divBdr>
                <w:top w:val="none" w:sz="0" w:space="0" w:color="auto"/>
                <w:left w:val="none" w:sz="0" w:space="0" w:color="auto"/>
                <w:bottom w:val="none" w:sz="0" w:space="0" w:color="auto"/>
                <w:right w:val="none" w:sz="0" w:space="0" w:color="auto"/>
              </w:divBdr>
              <w:divsChild>
                <w:div w:id="11220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499">
      <w:marLeft w:val="93"/>
      <w:marRight w:val="0"/>
      <w:marTop w:val="0"/>
      <w:marBottom w:val="0"/>
      <w:divBdr>
        <w:top w:val="none" w:sz="0" w:space="0" w:color="auto"/>
        <w:left w:val="none" w:sz="0" w:space="0" w:color="auto"/>
        <w:bottom w:val="none" w:sz="0" w:space="0" w:color="auto"/>
        <w:right w:val="none" w:sz="0" w:space="0" w:color="auto"/>
      </w:divBdr>
      <w:divsChild>
        <w:div w:id="1122078576">
          <w:marLeft w:val="0"/>
          <w:marRight w:val="0"/>
          <w:marTop w:val="0"/>
          <w:marBottom w:val="0"/>
          <w:divBdr>
            <w:top w:val="none" w:sz="0" w:space="0" w:color="auto"/>
            <w:left w:val="none" w:sz="0" w:space="0" w:color="auto"/>
            <w:bottom w:val="none" w:sz="0" w:space="0" w:color="auto"/>
            <w:right w:val="none" w:sz="0" w:space="0" w:color="auto"/>
          </w:divBdr>
        </w:div>
      </w:divsChild>
    </w:div>
    <w:div w:id="1122078512">
      <w:marLeft w:val="120"/>
      <w:marRight w:val="0"/>
      <w:marTop w:val="0"/>
      <w:marBottom w:val="0"/>
      <w:divBdr>
        <w:top w:val="none" w:sz="0" w:space="0" w:color="auto"/>
        <w:left w:val="none" w:sz="0" w:space="0" w:color="auto"/>
        <w:bottom w:val="none" w:sz="0" w:space="0" w:color="auto"/>
        <w:right w:val="none" w:sz="0" w:space="0" w:color="auto"/>
      </w:divBdr>
      <w:divsChild>
        <w:div w:id="1122072686">
          <w:marLeft w:val="0"/>
          <w:marRight w:val="0"/>
          <w:marTop w:val="0"/>
          <w:marBottom w:val="0"/>
          <w:divBdr>
            <w:top w:val="none" w:sz="0" w:space="0" w:color="auto"/>
            <w:left w:val="none" w:sz="0" w:space="0" w:color="auto"/>
            <w:bottom w:val="none" w:sz="0" w:space="0" w:color="auto"/>
            <w:right w:val="none" w:sz="0" w:space="0" w:color="auto"/>
          </w:divBdr>
        </w:div>
      </w:divsChild>
    </w:div>
    <w:div w:id="1122078528">
      <w:marLeft w:val="0"/>
      <w:marRight w:val="0"/>
      <w:marTop w:val="0"/>
      <w:marBottom w:val="0"/>
      <w:divBdr>
        <w:top w:val="none" w:sz="0" w:space="0" w:color="auto"/>
        <w:left w:val="none" w:sz="0" w:space="0" w:color="auto"/>
        <w:bottom w:val="none" w:sz="0" w:space="0" w:color="auto"/>
        <w:right w:val="none" w:sz="0" w:space="0" w:color="auto"/>
      </w:divBdr>
      <w:divsChild>
        <w:div w:id="1122078386">
          <w:marLeft w:val="0"/>
          <w:marRight w:val="0"/>
          <w:marTop w:val="0"/>
          <w:marBottom w:val="0"/>
          <w:divBdr>
            <w:top w:val="none" w:sz="0" w:space="0" w:color="auto"/>
            <w:left w:val="none" w:sz="0" w:space="0" w:color="auto"/>
            <w:bottom w:val="none" w:sz="0" w:space="0" w:color="auto"/>
            <w:right w:val="none" w:sz="0" w:space="0" w:color="auto"/>
          </w:divBdr>
          <w:divsChild>
            <w:div w:id="1122078804">
              <w:marLeft w:val="0"/>
              <w:marRight w:val="0"/>
              <w:marTop w:val="0"/>
              <w:marBottom w:val="0"/>
              <w:divBdr>
                <w:top w:val="none" w:sz="0" w:space="0" w:color="auto"/>
                <w:left w:val="none" w:sz="0" w:space="0" w:color="auto"/>
                <w:bottom w:val="none" w:sz="0" w:space="0" w:color="auto"/>
                <w:right w:val="none" w:sz="0" w:space="0" w:color="auto"/>
              </w:divBdr>
              <w:divsChild>
                <w:div w:id="1122073389">
                  <w:marLeft w:val="0"/>
                  <w:marRight w:val="0"/>
                  <w:marTop w:val="0"/>
                  <w:marBottom w:val="0"/>
                  <w:divBdr>
                    <w:top w:val="none" w:sz="0" w:space="0" w:color="auto"/>
                    <w:left w:val="none" w:sz="0" w:space="0" w:color="auto"/>
                    <w:bottom w:val="none" w:sz="0" w:space="0" w:color="auto"/>
                    <w:right w:val="none" w:sz="0" w:space="0" w:color="auto"/>
                  </w:divBdr>
                  <w:divsChild>
                    <w:div w:id="1122073024">
                      <w:marLeft w:val="0"/>
                      <w:marRight w:val="0"/>
                      <w:marTop w:val="0"/>
                      <w:marBottom w:val="0"/>
                      <w:divBdr>
                        <w:top w:val="none" w:sz="0" w:space="0" w:color="auto"/>
                        <w:left w:val="none" w:sz="0" w:space="0" w:color="auto"/>
                        <w:bottom w:val="none" w:sz="0" w:space="0" w:color="auto"/>
                        <w:right w:val="none" w:sz="0" w:space="0" w:color="auto"/>
                      </w:divBdr>
                      <w:divsChild>
                        <w:div w:id="1122077936">
                          <w:marLeft w:val="0"/>
                          <w:marRight w:val="0"/>
                          <w:marTop w:val="315"/>
                          <w:marBottom w:val="0"/>
                          <w:divBdr>
                            <w:top w:val="none" w:sz="0" w:space="0" w:color="auto"/>
                            <w:left w:val="none" w:sz="0" w:space="0" w:color="auto"/>
                            <w:bottom w:val="none" w:sz="0" w:space="0" w:color="auto"/>
                            <w:right w:val="none" w:sz="0" w:space="0" w:color="auto"/>
                          </w:divBdr>
                          <w:divsChild>
                            <w:div w:id="1122073750">
                              <w:marLeft w:val="0"/>
                              <w:marRight w:val="0"/>
                              <w:marTop w:val="0"/>
                              <w:marBottom w:val="0"/>
                              <w:divBdr>
                                <w:top w:val="none" w:sz="0" w:space="0" w:color="auto"/>
                                <w:left w:val="none" w:sz="0" w:space="0" w:color="auto"/>
                                <w:bottom w:val="none" w:sz="0" w:space="0" w:color="auto"/>
                                <w:right w:val="none" w:sz="0" w:space="0" w:color="auto"/>
                              </w:divBdr>
                              <w:divsChild>
                                <w:div w:id="1122071749">
                                  <w:marLeft w:val="0"/>
                                  <w:marRight w:val="79"/>
                                  <w:marTop w:val="0"/>
                                  <w:marBottom w:val="0"/>
                                  <w:divBdr>
                                    <w:top w:val="none" w:sz="0" w:space="0" w:color="auto"/>
                                    <w:left w:val="none" w:sz="0" w:space="0" w:color="auto"/>
                                    <w:bottom w:val="none" w:sz="0" w:space="0" w:color="auto"/>
                                    <w:right w:val="none" w:sz="0" w:space="0" w:color="auto"/>
                                  </w:divBdr>
                                  <w:divsChild>
                                    <w:div w:id="1122073648">
                                      <w:marLeft w:val="0"/>
                                      <w:marRight w:val="0"/>
                                      <w:marTop w:val="0"/>
                                      <w:marBottom w:val="0"/>
                                      <w:divBdr>
                                        <w:top w:val="none" w:sz="0" w:space="0" w:color="auto"/>
                                        <w:left w:val="none" w:sz="0" w:space="0" w:color="auto"/>
                                        <w:bottom w:val="none" w:sz="0" w:space="0" w:color="auto"/>
                                        <w:right w:val="none" w:sz="0" w:space="0" w:color="auto"/>
                                      </w:divBdr>
                                      <w:divsChild>
                                        <w:div w:id="1122077695">
                                          <w:marLeft w:val="0"/>
                                          <w:marRight w:val="-370"/>
                                          <w:marTop w:val="0"/>
                                          <w:marBottom w:val="0"/>
                                          <w:divBdr>
                                            <w:top w:val="none" w:sz="0" w:space="0" w:color="auto"/>
                                            <w:left w:val="none" w:sz="0" w:space="0" w:color="auto"/>
                                            <w:bottom w:val="none" w:sz="0" w:space="0" w:color="auto"/>
                                            <w:right w:val="none" w:sz="0" w:space="0" w:color="auto"/>
                                          </w:divBdr>
                                          <w:divsChild>
                                            <w:div w:id="1122071778">
                                              <w:marLeft w:val="0"/>
                                              <w:marRight w:val="72"/>
                                              <w:marTop w:val="0"/>
                                              <w:marBottom w:val="0"/>
                                              <w:divBdr>
                                                <w:top w:val="none" w:sz="0" w:space="0" w:color="auto"/>
                                                <w:left w:val="none" w:sz="0" w:space="0" w:color="auto"/>
                                                <w:bottom w:val="none" w:sz="0" w:space="0" w:color="auto"/>
                                                <w:right w:val="none" w:sz="0" w:space="0" w:color="auto"/>
                                              </w:divBdr>
                                              <w:divsChild>
                                                <w:div w:id="1122078085">
                                                  <w:marLeft w:val="0"/>
                                                  <w:marRight w:val="0"/>
                                                  <w:marTop w:val="0"/>
                                                  <w:marBottom w:val="0"/>
                                                  <w:divBdr>
                                                    <w:top w:val="none" w:sz="0" w:space="0" w:color="auto"/>
                                                    <w:left w:val="none" w:sz="0" w:space="0" w:color="auto"/>
                                                    <w:bottom w:val="none" w:sz="0" w:space="0" w:color="auto"/>
                                                    <w:right w:val="none" w:sz="0" w:space="0" w:color="auto"/>
                                                  </w:divBdr>
                                                  <w:divsChild>
                                                    <w:div w:id="1122077738">
                                                      <w:marLeft w:val="0"/>
                                                      <w:marRight w:val="-245"/>
                                                      <w:marTop w:val="0"/>
                                                      <w:marBottom w:val="0"/>
                                                      <w:divBdr>
                                                        <w:top w:val="none" w:sz="0" w:space="0" w:color="auto"/>
                                                        <w:left w:val="none" w:sz="0" w:space="0" w:color="auto"/>
                                                        <w:bottom w:val="none" w:sz="0" w:space="0" w:color="auto"/>
                                                        <w:right w:val="none" w:sz="0" w:space="0" w:color="auto"/>
                                                      </w:divBdr>
                                                      <w:divsChild>
                                                        <w:div w:id="1122074037">
                                                          <w:marLeft w:val="0"/>
                                                          <w:marRight w:val="0"/>
                                                          <w:marTop w:val="0"/>
                                                          <w:marBottom w:val="270"/>
                                                          <w:divBdr>
                                                            <w:top w:val="none" w:sz="0" w:space="0" w:color="auto"/>
                                                            <w:left w:val="none" w:sz="0" w:space="0" w:color="auto"/>
                                                            <w:bottom w:val="none" w:sz="0" w:space="0" w:color="auto"/>
                                                            <w:right w:val="none" w:sz="0" w:space="0" w:color="auto"/>
                                                          </w:divBdr>
                                                          <w:divsChild>
                                                            <w:div w:id="11220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8533">
      <w:marLeft w:val="0"/>
      <w:marRight w:val="0"/>
      <w:marTop w:val="0"/>
      <w:marBottom w:val="0"/>
      <w:divBdr>
        <w:top w:val="none" w:sz="0" w:space="0" w:color="auto"/>
        <w:left w:val="none" w:sz="0" w:space="0" w:color="auto"/>
        <w:bottom w:val="none" w:sz="0" w:space="0" w:color="auto"/>
        <w:right w:val="none" w:sz="0" w:space="0" w:color="auto"/>
      </w:divBdr>
      <w:divsChild>
        <w:div w:id="1122075610">
          <w:marLeft w:val="76"/>
          <w:marRight w:val="0"/>
          <w:marTop w:val="0"/>
          <w:marBottom w:val="0"/>
          <w:divBdr>
            <w:top w:val="none" w:sz="0" w:space="0" w:color="auto"/>
            <w:left w:val="none" w:sz="0" w:space="0" w:color="auto"/>
            <w:bottom w:val="none" w:sz="0" w:space="0" w:color="auto"/>
            <w:right w:val="none" w:sz="0" w:space="0" w:color="auto"/>
          </w:divBdr>
          <w:divsChild>
            <w:div w:id="1122075067">
              <w:marLeft w:val="0"/>
              <w:marRight w:val="0"/>
              <w:marTop w:val="0"/>
              <w:marBottom w:val="0"/>
              <w:divBdr>
                <w:top w:val="none" w:sz="0" w:space="0" w:color="auto"/>
                <w:left w:val="none" w:sz="0" w:space="0" w:color="auto"/>
                <w:bottom w:val="none" w:sz="0" w:space="0" w:color="auto"/>
                <w:right w:val="none" w:sz="0" w:space="0" w:color="auto"/>
              </w:divBdr>
              <w:divsChild>
                <w:div w:id="1122071758">
                  <w:marLeft w:val="0"/>
                  <w:marRight w:val="0"/>
                  <w:marTop w:val="0"/>
                  <w:marBottom w:val="0"/>
                  <w:divBdr>
                    <w:top w:val="none" w:sz="0" w:space="0" w:color="auto"/>
                    <w:left w:val="none" w:sz="0" w:space="0" w:color="auto"/>
                    <w:bottom w:val="none" w:sz="0" w:space="0" w:color="auto"/>
                    <w:right w:val="none" w:sz="0" w:space="0" w:color="auto"/>
                  </w:divBdr>
                  <w:divsChild>
                    <w:div w:id="1122073359">
                      <w:marLeft w:val="0"/>
                      <w:marRight w:val="0"/>
                      <w:marTop w:val="0"/>
                      <w:marBottom w:val="0"/>
                      <w:divBdr>
                        <w:top w:val="none" w:sz="0" w:space="0" w:color="auto"/>
                        <w:left w:val="none" w:sz="0" w:space="0" w:color="auto"/>
                        <w:bottom w:val="none" w:sz="0" w:space="0" w:color="auto"/>
                        <w:right w:val="none" w:sz="0" w:space="0" w:color="auto"/>
                      </w:divBdr>
                      <w:divsChild>
                        <w:div w:id="11220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551">
      <w:marLeft w:val="0"/>
      <w:marRight w:val="0"/>
      <w:marTop w:val="0"/>
      <w:marBottom w:val="0"/>
      <w:divBdr>
        <w:top w:val="none" w:sz="0" w:space="0" w:color="auto"/>
        <w:left w:val="none" w:sz="0" w:space="0" w:color="auto"/>
        <w:bottom w:val="none" w:sz="0" w:space="0" w:color="auto"/>
        <w:right w:val="none" w:sz="0" w:space="0" w:color="auto"/>
      </w:divBdr>
      <w:divsChild>
        <w:div w:id="1122076804">
          <w:marLeft w:val="0"/>
          <w:marRight w:val="0"/>
          <w:marTop w:val="0"/>
          <w:marBottom w:val="0"/>
          <w:divBdr>
            <w:top w:val="none" w:sz="0" w:space="0" w:color="auto"/>
            <w:left w:val="none" w:sz="0" w:space="0" w:color="auto"/>
            <w:bottom w:val="none" w:sz="0" w:space="0" w:color="auto"/>
            <w:right w:val="none" w:sz="0" w:space="0" w:color="auto"/>
          </w:divBdr>
          <w:divsChild>
            <w:div w:id="1122072879">
              <w:marLeft w:val="0"/>
              <w:marRight w:val="0"/>
              <w:marTop w:val="0"/>
              <w:marBottom w:val="0"/>
              <w:divBdr>
                <w:top w:val="none" w:sz="0" w:space="0" w:color="auto"/>
                <w:left w:val="none" w:sz="0" w:space="0" w:color="auto"/>
                <w:bottom w:val="none" w:sz="0" w:space="0" w:color="auto"/>
                <w:right w:val="none" w:sz="0" w:space="0" w:color="auto"/>
              </w:divBdr>
              <w:divsChild>
                <w:div w:id="1122073702">
                  <w:marLeft w:val="0"/>
                  <w:marRight w:val="0"/>
                  <w:marTop w:val="0"/>
                  <w:marBottom w:val="0"/>
                  <w:divBdr>
                    <w:top w:val="none" w:sz="0" w:space="0" w:color="auto"/>
                    <w:left w:val="none" w:sz="0" w:space="0" w:color="auto"/>
                    <w:bottom w:val="none" w:sz="0" w:space="0" w:color="auto"/>
                    <w:right w:val="none" w:sz="0" w:space="0" w:color="auto"/>
                  </w:divBdr>
                  <w:divsChild>
                    <w:div w:id="1122072367">
                      <w:marLeft w:val="0"/>
                      <w:marRight w:val="0"/>
                      <w:marTop w:val="0"/>
                      <w:marBottom w:val="0"/>
                      <w:divBdr>
                        <w:top w:val="none" w:sz="0" w:space="0" w:color="auto"/>
                        <w:left w:val="none" w:sz="0" w:space="0" w:color="auto"/>
                        <w:bottom w:val="none" w:sz="0" w:space="0" w:color="auto"/>
                        <w:right w:val="none" w:sz="0" w:space="0" w:color="auto"/>
                      </w:divBdr>
                      <w:divsChild>
                        <w:div w:id="1122076541">
                          <w:marLeft w:val="0"/>
                          <w:marRight w:val="750"/>
                          <w:marTop w:val="0"/>
                          <w:marBottom w:val="0"/>
                          <w:divBdr>
                            <w:top w:val="none" w:sz="0" w:space="0" w:color="auto"/>
                            <w:left w:val="none" w:sz="0" w:space="0" w:color="auto"/>
                            <w:bottom w:val="none" w:sz="0" w:space="0" w:color="auto"/>
                            <w:right w:val="none" w:sz="0" w:space="0" w:color="auto"/>
                          </w:divBdr>
                          <w:divsChild>
                            <w:div w:id="1122073149">
                              <w:marLeft w:val="0"/>
                              <w:marRight w:val="0"/>
                              <w:marTop w:val="0"/>
                              <w:marBottom w:val="105"/>
                              <w:divBdr>
                                <w:top w:val="none" w:sz="0" w:space="0" w:color="auto"/>
                                <w:left w:val="none" w:sz="0" w:space="0" w:color="auto"/>
                                <w:bottom w:val="none" w:sz="0" w:space="0" w:color="auto"/>
                                <w:right w:val="none" w:sz="0" w:space="0" w:color="auto"/>
                              </w:divBdr>
                              <w:divsChild>
                                <w:div w:id="1122072265">
                                  <w:marLeft w:val="0"/>
                                  <w:marRight w:val="0"/>
                                  <w:marTop w:val="0"/>
                                  <w:marBottom w:val="0"/>
                                  <w:divBdr>
                                    <w:top w:val="none" w:sz="0" w:space="0" w:color="auto"/>
                                    <w:left w:val="none" w:sz="0" w:space="0" w:color="auto"/>
                                    <w:bottom w:val="none" w:sz="0" w:space="0" w:color="auto"/>
                                    <w:right w:val="none" w:sz="0" w:space="0" w:color="auto"/>
                                  </w:divBdr>
                                  <w:divsChild>
                                    <w:div w:id="1122073315">
                                      <w:marLeft w:val="0"/>
                                      <w:marRight w:val="0"/>
                                      <w:marTop w:val="0"/>
                                      <w:marBottom w:val="120"/>
                                      <w:divBdr>
                                        <w:top w:val="none" w:sz="0" w:space="0" w:color="auto"/>
                                        <w:left w:val="none" w:sz="0" w:space="0" w:color="auto"/>
                                        <w:bottom w:val="none" w:sz="0" w:space="0" w:color="auto"/>
                                        <w:right w:val="none" w:sz="0" w:space="0" w:color="auto"/>
                                      </w:divBdr>
                                    </w:div>
                                    <w:div w:id="1122074349">
                                      <w:marLeft w:val="0"/>
                                      <w:marRight w:val="0"/>
                                      <w:marTop w:val="0"/>
                                      <w:marBottom w:val="0"/>
                                      <w:divBdr>
                                        <w:top w:val="none" w:sz="0" w:space="0" w:color="auto"/>
                                        <w:left w:val="none" w:sz="0" w:space="0" w:color="auto"/>
                                        <w:bottom w:val="none" w:sz="0" w:space="0" w:color="auto"/>
                                        <w:right w:val="none" w:sz="0" w:space="0" w:color="auto"/>
                                      </w:divBdr>
                                      <w:divsChild>
                                        <w:div w:id="11220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552">
      <w:marLeft w:val="0"/>
      <w:marRight w:val="0"/>
      <w:marTop w:val="0"/>
      <w:marBottom w:val="0"/>
      <w:divBdr>
        <w:top w:val="none" w:sz="0" w:space="0" w:color="auto"/>
        <w:left w:val="none" w:sz="0" w:space="0" w:color="auto"/>
        <w:bottom w:val="none" w:sz="0" w:space="0" w:color="auto"/>
        <w:right w:val="none" w:sz="0" w:space="0" w:color="auto"/>
      </w:divBdr>
      <w:divsChild>
        <w:div w:id="1122074738">
          <w:marLeft w:val="0"/>
          <w:marRight w:val="0"/>
          <w:marTop w:val="0"/>
          <w:marBottom w:val="0"/>
          <w:divBdr>
            <w:top w:val="none" w:sz="0" w:space="0" w:color="auto"/>
            <w:left w:val="none" w:sz="0" w:space="0" w:color="auto"/>
            <w:bottom w:val="none" w:sz="0" w:space="0" w:color="auto"/>
            <w:right w:val="none" w:sz="0" w:space="0" w:color="auto"/>
          </w:divBdr>
          <w:divsChild>
            <w:div w:id="1122072070">
              <w:marLeft w:val="0"/>
              <w:marRight w:val="0"/>
              <w:marTop w:val="0"/>
              <w:marBottom w:val="0"/>
              <w:divBdr>
                <w:top w:val="none" w:sz="0" w:space="0" w:color="auto"/>
                <w:left w:val="none" w:sz="0" w:space="0" w:color="auto"/>
                <w:bottom w:val="none" w:sz="0" w:space="0" w:color="auto"/>
                <w:right w:val="none" w:sz="0" w:space="0" w:color="auto"/>
              </w:divBdr>
              <w:divsChild>
                <w:div w:id="1122076105">
                  <w:marLeft w:val="0"/>
                  <w:marRight w:val="0"/>
                  <w:marTop w:val="33"/>
                  <w:marBottom w:val="0"/>
                  <w:divBdr>
                    <w:top w:val="none" w:sz="0" w:space="0" w:color="auto"/>
                    <w:left w:val="none" w:sz="0" w:space="0" w:color="auto"/>
                    <w:bottom w:val="none" w:sz="0" w:space="0" w:color="auto"/>
                    <w:right w:val="none" w:sz="0" w:space="0" w:color="auto"/>
                  </w:divBdr>
                  <w:divsChild>
                    <w:div w:id="1122076442">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557">
      <w:marLeft w:val="0"/>
      <w:marRight w:val="0"/>
      <w:marTop w:val="0"/>
      <w:marBottom w:val="0"/>
      <w:divBdr>
        <w:top w:val="none" w:sz="0" w:space="0" w:color="auto"/>
        <w:left w:val="none" w:sz="0" w:space="0" w:color="auto"/>
        <w:bottom w:val="none" w:sz="0" w:space="0" w:color="auto"/>
        <w:right w:val="none" w:sz="0" w:space="0" w:color="auto"/>
      </w:divBdr>
      <w:divsChild>
        <w:div w:id="1122075654">
          <w:marLeft w:val="75"/>
          <w:marRight w:val="0"/>
          <w:marTop w:val="0"/>
          <w:marBottom w:val="0"/>
          <w:divBdr>
            <w:top w:val="none" w:sz="0" w:space="0" w:color="auto"/>
            <w:left w:val="none" w:sz="0" w:space="0" w:color="auto"/>
            <w:bottom w:val="none" w:sz="0" w:space="0" w:color="auto"/>
            <w:right w:val="none" w:sz="0" w:space="0" w:color="auto"/>
          </w:divBdr>
          <w:divsChild>
            <w:div w:id="1122078081">
              <w:marLeft w:val="0"/>
              <w:marRight w:val="0"/>
              <w:marTop w:val="0"/>
              <w:marBottom w:val="0"/>
              <w:divBdr>
                <w:top w:val="none" w:sz="0" w:space="0" w:color="auto"/>
                <w:left w:val="none" w:sz="0" w:space="0" w:color="auto"/>
                <w:bottom w:val="none" w:sz="0" w:space="0" w:color="auto"/>
                <w:right w:val="none" w:sz="0" w:space="0" w:color="auto"/>
              </w:divBdr>
              <w:divsChild>
                <w:div w:id="1122073112">
                  <w:marLeft w:val="0"/>
                  <w:marRight w:val="0"/>
                  <w:marTop w:val="0"/>
                  <w:marBottom w:val="0"/>
                  <w:divBdr>
                    <w:top w:val="none" w:sz="0" w:space="0" w:color="auto"/>
                    <w:left w:val="none" w:sz="0" w:space="0" w:color="auto"/>
                    <w:bottom w:val="none" w:sz="0" w:space="0" w:color="auto"/>
                    <w:right w:val="none" w:sz="0" w:space="0" w:color="auto"/>
                  </w:divBdr>
                  <w:divsChild>
                    <w:div w:id="1122071753">
                      <w:marLeft w:val="0"/>
                      <w:marRight w:val="0"/>
                      <w:marTop w:val="0"/>
                      <w:marBottom w:val="0"/>
                      <w:divBdr>
                        <w:top w:val="none" w:sz="0" w:space="0" w:color="auto"/>
                        <w:left w:val="none" w:sz="0" w:space="0" w:color="auto"/>
                        <w:bottom w:val="none" w:sz="0" w:space="0" w:color="auto"/>
                        <w:right w:val="none" w:sz="0" w:space="0" w:color="auto"/>
                      </w:divBdr>
                      <w:divsChild>
                        <w:div w:id="11220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558">
      <w:marLeft w:val="0"/>
      <w:marRight w:val="0"/>
      <w:marTop w:val="0"/>
      <w:marBottom w:val="0"/>
      <w:divBdr>
        <w:top w:val="none" w:sz="0" w:space="0" w:color="auto"/>
        <w:left w:val="none" w:sz="0" w:space="0" w:color="auto"/>
        <w:bottom w:val="none" w:sz="0" w:space="0" w:color="auto"/>
        <w:right w:val="none" w:sz="0" w:space="0" w:color="auto"/>
      </w:divBdr>
      <w:divsChild>
        <w:div w:id="1122077208">
          <w:marLeft w:val="75"/>
          <w:marRight w:val="0"/>
          <w:marTop w:val="0"/>
          <w:marBottom w:val="0"/>
          <w:divBdr>
            <w:top w:val="none" w:sz="0" w:space="0" w:color="auto"/>
            <w:left w:val="none" w:sz="0" w:space="0" w:color="auto"/>
            <w:bottom w:val="none" w:sz="0" w:space="0" w:color="auto"/>
            <w:right w:val="none" w:sz="0" w:space="0" w:color="auto"/>
          </w:divBdr>
          <w:divsChild>
            <w:div w:id="1122072538">
              <w:marLeft w:val="0"/>
              <w:marRight w:val="0"/>
              <w:marTop w:val="0"/>
              <w:marBottom w:val="0"/>
              <w:divBdr>
                <w:top w:val="none" w:sz="0" w:space="0" w:color="auto"/>
                <w:left w:val="none" w:sz="0" w:space="0" w:color="auto"/>
                <w:bottom w:val="none" w:sz="0" w:space="0" w:color="auto"/>
                <w:right w:val="none" w:sz="0" w:space="0" w:color="auto"/>
              </w:divBdr>
              <w:divsChild>
                <w:div w:id="1122078544">
                  <w:marLeft w:val="0"/>
                  <w:marRight w:val="0"/>
                  <w:marTop w:val="0"/>
                  <w:marBottom w:val="0"/>
                  <w:divBdr>
                    <w:top w:val="none" w:sz="0" w:space="0" w:color="auto"/>
                    <w:left w:val="none" w:sz="0" w:space="0" w:color="auto"/>
                    <w:bottom w:val="none" w:sz="0" w:space="0" w:color="auto"/>
                    <w:right w:val="none" w:sz="0" w:space="0" w:color="auto"/>
                  </w:divBdr>
                  <w:divsChild>
                    <w:div w:id="1122078645">
                      <w:marLeft w:val="0"/>
                      <w:marRight w:val="0"/>
                      <w:marTop w:val="0"/>
                      <w:marBottom w:val="0"/>
                      <w:divBdr>
                        <w:top w:val="none" w:sz="0" w:space="0" w:color="auto"/>
                        <w:left w:val="none" w:sz="0" w:space="0" w:color="auto"/>
                        <w:bottom w:val="none" w:sz="0" w:space="0" w:color="auto"/>
                        <w:right w:val="none" w:sz="0" w:space="0" w:color="auto"/>
                      </w:divBdr>
                      <w:divsChild>
                        <w:div w:id="11220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561">
      <w:marLeft w:val="0"/>
      <w:marRight w:val="0"/>
      <w:marTop w:val="0"/>
      <w:marBottom w:val="0"/>
      <w:divBdr>
        <w:top w:val="none" w:sz="0" w:space="0" w:color="auto"/>
        <w:left w:val="none" w:sz="0" w:space="0" w:color="auto"/>
        <w:bottom w:val="none" w:sz="0" w:space="0" w:color="auto"/>
        <w:right w:val="none" w:sz="0" w:space="0" w:color="auto"/>
      </w:divBdr>
      <w:divsChild>
        <w:div w:id="1122073523">
          <w:marLeft w:val="0"/>
          <w:marRight w:val="0"/>
          <w:marTop w:val="0"/>
          <w:marBottom w:val="0"/>
          <w:divBdr>
            <w:top w:val="none" w:sz="0" w:space="0" w:color="auto"/>
            <w:left w:val="none" w:sz="0" w:space="0" w:color="auto"/>
            <w:bottom w:val="none" w:sz="0" w:space="0" w:color="auto"/>
            <w:right w:val="none" w:sz="0" w:space="0" w:color="auto"/>
          </w:divBdr>
        </w:div>
      </w:divsChild>
    </w:div>
    <w:div w:id="1122078574">
      <w:marLeft w:val="0"/>
      <w:marRight w:val="0"/>
      <w:marTop w:val="0"/>
      <w:marBottom w:val="0"/>
      <w:divBdr>
        <w:top w:val="none" w:sz="0" w:space="0" w:color="auto"/>
        <w:left w:val="none" w:sz="0" w:space="0" w:color="auto"/>
        <w:bottom w:val="none" w:sz="0" w:space="0" w:color="auto"/>
        <w:right w:val="none" w:sz="0" w:space="0" w:color="auto"/>
      </w:divBdr>
      <w:divsChild>
        <w:div w:id="1122074132">
          <w:marLeft w:val="0"/>
          <w:marRight w:val="0"/>
          <w:marTop w:val="0"/>
          <w:marBottom w:val="0"/>
          <w:divBdr>
            <w:top w:val="none" w:sz="0" w:space="0" w:color="auto"/>
            <w:left w:val="none" w:sz="0" w:space="0" w:color="auto"/>
            <w:bottom w:val="none" w:sz="0" w:space="0" w:color="auto"/>
            <w:right w:val="none" w:sz="0" w:space="0" w:color="auto"/>
          </w:divBdr>
          <w:divsChild>
            <w:div w:id="1122074564">
              <w:marLeft w:val="0"/>
              <w:marRight w:val="0"/>
              <w:marTop w:val="0"/>
              <w:marBottom w:val="0"/>
              <w:divBdr>
                <w:top w:val="none" w:sz="0" w:space="0" w:color="auto"/>
                <w:left w:val="none" w:sz="0" w:space="0" w:color="auto"/>
                <w:bottom w:val="none" w:sz="0" w:space="0" w:color="auto"/>
                <w:right w:val="none" w:sz="0" w:space="0" w:color="auto"/>
              </w:divBdr>
              <w:divsChild>
                <w:div w:id="1122075528">
                  <w:marLeft w:val="0"/>
                  <w:marRight w:val="0"/>
                  <w:marTop w:val="45"/>
                  <w:marBottom w:val="0"/>
                  <w:divBdr>
                    <w:top w:val="none" w:sz="0" w:space="0" w:color="auto"/>
                    <w:left w:val="none" w:sz="0" w:space="0" w:color="auto"/>
                    <w:bottom w:val="none" w:sz="0" w:space="0" w:color="auto"/>
                    <w:right w:val="none" w:sz="0" w:space="0" w:color="auto"/>
                  </w:divBdr>
                  <w:divsChild>
                    <w:div w:id="112207252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583">
      <w:marLeft w:val="0"/>
      <w:marRight w:val="0"/>
      <w:marTop w:val="0"/>
      <w:marBottom w:val="0"/>
      <w:divBdr>
        <w:top w:val="none" w:sz="0" w:space="0" w:color="auto"/>
        <w:left w:val="none" w:sz="0" w:space="0" w:color="auto"/>
        <w:bottom w:val="none" w:sz="0" w:space="0" w:color="auto"/>
        <w:right w:val="none" w:sz="0" w:space="0" w:color="auto"/>
      </w:divBdr>
      <w:divsChild>
        <w:div w:id="1122072442">
          <w:marLeft w:val="0"/>
          <w:marRight w:val="0"/>
          <w:marTop w:val="0"/>
          <w:marBottom w:val="0"/>
          <w:divBdr>
            <w:top w:val="none" w:sz="0" w:space="0" w:color="auto"/>
            <w:left w:val="none" w:sz="0" w:space="0" w:color="auto"/>
            <w:bottom w:val="none" w:sz="0" w:space="0" w:color="auto"/>
            <w:right w:val="none" w:sz="0" w:space="0" w:color="auto"/>
          </w:divBdr>
          <w:divsChild>
            <w:div w:id="1122074984">
              <w:marLeft w:val="0"/>
              <w:marRight w:val="0"/>
              <w:marTop w:val="0"/>
              <w:marBottom w:val="0"/>
              <w:divBdr>
                <w:top w:val="none" w:sz="0" w:space="0" w:color="auto"/>
                <w:left w:val="none" w:sz="0" w:space="0" w:color="auto"/>
                <w:bottom w:val="none" w:sz="0" w:space="0" w:color="auto"/>
                <w:right w:val="none" w:sz="0" w:space="0" w:color="auto"/>
              </w:divBdr>
              <w:divsChild>
                <w:div w:id="1122076108">
                  <w:marLeft w:val="0"/>
                  <w:marRight w:val="0"/>
                  <w:marTop w:val="0"/>
                  <w:marBottom w:val="0"/>
                  <w:divBdr>
                    <w:top w:val="none" w:sz="0" w:space="0" w:color="auto"/>
                    <w:left w:val="none" w:sz="0" w:space="0" w:color="auto"/>
                    <w:bottom w:val="none" w:sz="0" w:space="0" w:color="auto"/>
                    <w:right w:val="none" w:sz="0" w:space="0" w:color="auto"/>
                  </w:divBdr>
                  <w:divsChild>
                    <w:div w:id="1122076795">
                      <w:marLeft w:val="0"/>
                      <w:marRight w:val="0"/>
                      <w:marTop w:val="0"/>
                      <w:marBottom w:val="0"/>
                      <w:divBdr>
                        <w:top w:val="none" w:sz="0" w:space="0" w:color="auto"/>
                        <w:left w:val="none" w:sz="0" w:space="0" w:color="auto"/>
                        <w:bottom w:val="none" w:sz="0" w:space="0" w:color="auto"/>
                        <w:right w:val="none" w:sz="0" w:space="0" w:color="auto"/>
                      </w:divBdr>
                      <w:divsChild>
                        <w:div w:id="1122076877">
                          <w:marLeft w:val="0"/>
                          <w:marRight w:val="0"/>
                          <w:marTop w:val="45"/>
                          <w:marBottom w:val="0"/>
                          <w:divBdr>
                            <w:top w:val="none" w:sz="0" w:space="0" w:color="auto"/>
                            <w:left w:val="none" w:sz="0" w:space="0" w:color="auto"/>
                            <w:bottom w:val="none" w:sz="0" w:space="0" w:color="auto"/>
                            <w:right w:val="none" w:sz="0" w:space="0" w:color="auto"/>
                          </w:divBdr>
                          <w:divsChild>
                            <w:div w:id="112207393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588">
      <w:marLeft w:val="0"/>
      <w:marRight w:val="0"/>
      <w:marTop w:val="0"/>
      <w:marBottom w:val="0"/>
      <w:divBdr>
        <w:top w:val="none" w:sz="0" w:space="0" w:color="auto"/>
        <w:left w:val="none" w:sz="0" w:space="0" w:color="auto"/>
        <w:bottom w:val="none" w:sz="0" w:space="0" w:color="auto"/>
        <w:right w:val="none" w:sz="0" w:space="0" w:color="auto"/>
      </w:divBdr>
      <w:divsChild>
        <w:div w:id="1122076887">
          <w:marLeft w:val="0"/>
          <w:marRight w:val="0"/>
          <w:marTop w:val="0"/>
          <w:marBottom w:val="0"/>
          <w:divBdr>
            <w:top w:val="none" w:sz="0" w:space="0" w:color="auto"/>
            <w:left w:val="none" w:sz="0" w:space="0" w:color="auto"/>
            <w:bottom w:val="none" w:sz="0" w:space="0" w:color="auto"/>
            <w:right w:val="none" w:sz="0" w:space="0" w:color="auto"/>
          </w:divBdr>
          <w:divsChild>
            <w:div w:id="1122072071">
              <w:marLeft w:val="0"/>
              <w:marRight w:val="0"/>
              <w:marTop w:val="0"/>
              <w:marBottom w:val="0"/>
              <w:divBdr>
                <w:top w:val="none" w:sz="0" w:space="0" w:color="auto"/>
                <w:left w:val="none" w:sz="0" w:space="0" w:color="auto"/>
                <w:bottom w:val="none" w:sz="0" w:space="0" w:color="auto"/>
                <w:right w:val="none" w:sz="0" w:space="0" w:color="auto"/>
              </w:divBdr>
            </w:div>
            <w:div w:id="1122073215">
              <w:marLeft w:val="0"/>
              <w:marRight w:val="0"/>
              <w:marTop w:val="0"/>
              <w:marBottom w:val="0"/>
              <w:divBdr>
                <w:top w:val="none" w:sz="0" w:space="0" w:color="auto"/>
                <w:left w:val="none" w:sz="0" w:space="0" w:color="auto"/>
                <w:bottom w:val="none" w:sz="0" w:space="0" w:color="auto"/>
                <w:right w:val="none" w:sz="0" w:space="0" w:color="auto"/>
              </w:divBdr>
              <w:divsChild>
                <w:div w:id="1122072236">
                  <w:marLeft w:val="0"/>
                  <w:marRight w:val="0"/>
                  <w:marTop w:val="0"/>
                  <w:marBottom w:val="0"/>
                  <w:divBdr>
                    <w:top w:val="none" w:sz="0" w:space="0" w:color="auto"/>
                    <w:left w:val="none" w:sz="0" w:space="0" w:color="auto"/>
                    <w:bottom w:val="none" w:sz="0" w:space="0" w:color="auto"/>
                    <w:right w:val="none" w:sz="0" w:space="0" w:color="auto"/>
                  </w:divBdr>
                </w:div>
              </w:divsChild>
            </w:div>
            <w:div w:id="112207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600">
      <w:marLeft w:val="0"/>
      <w:marRight w:val="0"/>
      <w:marTop w:val="0"/>
      <w:marBottom w:val="0"/>
      <w:divBdr>
        <w:top w:val="none" w:sz="0" w:space="0" w:color="auto"/>
        <w:left w:val="none" w:sz="0" w:space="0" w:color="auto"/>
        <w:bottom w:val="none" w:sz="0" w:space="0" w:color="auto"/>
        <w:right w:val="none" w:sz="0" w:space="0" w:color="auto"/>
      </w:divBdr>
      <w:divsChild>
        <w:div w:id="1122071755">
          <w:marLeft w:val="0"/>
          <w:marRight w:val="0"/>
          <w:marTop w:val="0"/>
          <w:marBottom w:val="0"/>
          <w:divBdr>
            <w:top w:val="none" w:sz="0" w:space="0" w:color="auto"/>
            <w:left w:val="none" w:sz="0" w:space="0" w:color="auto"/>
            <w:bottom w:val="none" w:sz="0" w:space="0" w:color="auto"/>
            <w:right w:val="none" w:sz="0" w:space="0" w:color="auto"/>
          </w:divBdr>
          <w:divsChild>
            <w:div w:id="1122076562">
              <w:marLeft w:val="0"/>
              <w:marRight w:val="0"/>
              <w:marTop w:val="0"/>
              <w:marBottom w:val="0"/>
              <w:divBdr>
                <w:top w:val="none" w:sz="0" w:space="0" w:color="auto"/>
                <w:left w:val="none" w:sz="0" w:space="0" w:color="auto"/>
                <w:bottom w:val="none" w:sz="0" w:space="0" w:color="auto"/>
                <w:right w:val="none" w:sz="0" w:space="0" w:color="auto"/>
              </w:divBdr>
              <w:divsChild>
                <w:div w:id="1122078457">
                  <w:marLeft w:val="0"/>
                  <w:marRight w:val="0"/>
                  <w:marTop w:val="0"/>
                  <w:marBottom w:val="0"/>
                  <w:divBdr>
                    <w:top w:val="none" w:sz="0" w:space="0" w:color="auto"/>
                    <w:left w:val="none" w:sz="0" w:space="0" w:color="auto"/>
                    <w:bottom w:val="none" w:sz="0" w:space="0" w:color="auto"/>
                    <w:right w:val="none" w:sz="0" w:space="0" w:color="auto"/>
                  </w:divBdr>
                  <w:divsChild>
                    <w:div w:id="1122073753">
                      <w:marLeft w:val="0"/>
                      <w:marRight w:val="0"/>
                      <w:marTop w:val="0"/>
                      <w:marBottom w:val="0"/>
                      <w:divBdr>
                        <w:top w:val="none" w:sz="0" w:space="0" w:color="auto"/>
                        <w:left w:val="none" w:sz="0" w:space="0" w:color="auto"/>
                        <w:bottom w:val="none" w:sz="0" w:space="0" w:color="auto"/>
                        <w:right w:val="none" w:sz="0" w:space="0" w:color="auto"/>
                      </w:divBdr>
                      <w:divsChild>
                        <w:div w:id="1122074751">
                          <w:marLeft w:val="0"/>
                          <w:marRight w:val="0"/>
                          <w:marTop w:val="0"/>
                          <w:marBottom w:val="0"/>
                          <w:divBdr>
                            <w:top w:val="none" w:sz="0" w:space="0" w:color="auto"/>
                            <w:left w:val="none" w:sz="0" w:space="0" w:color="auto"/>
                            <w:bottom w:val="none" w:sz="0" w:space="0" w:color="auto"/>
                            <w:right w:val="none" w:sz="0" w:space="0" w:color="auto"/>
                          </w:divBdr>
                          <w:divsChild>
                            <w:div w:id="1122072362">
                              <w:marLeft w:val="0"/>
                              <w:marRight w:val="0"/>
                              <w:marTop w:val="0"/>
                              <w:marBottom w:val="0"/>
                              <w:divBdr>
                                <w:top w:val="none" w:sz="0" w:space="0" w:color="auto"/>
                                <w:left w:val="none" w:sz="0" w:space="0" w:color="auto"/>
                                <w:bottom w:val="none" w:sz="0" w:space="0" w:color="auto"/>
                                <w:right w:val="none" w:sz="0" w:space="0" w:color="auto"/>
                              </w:divBdr>
                              <w:divsChild>
                                <w:div w:id="112207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601">
      <w:marLeft w:val="120"/>
      <w:marRight w:val="0"/>
      <w:marTop w:val="0"/>
      <w:marBottom w:val="0"/>
      <w:divBdr>
        <w:top w:val="none" w:sz="0" w:space="0" w:color="auto"/>
        <w:left w:val="none" w:sz="0" w:space="0" w:color="auto"/>
        <w:bottom w:val="none" w:sz="0" w:space="0" w:color="auto"/>
        <w:right w:val="none" w:sz="0" w:space="0" w:color="auto"/>
      </w:divBdr>
      <w:divsChild>
        <w:div w:id="1122072339">
          <w:marLeft w:val="0"/>
          <w:marRight w:val="0"/>
          <w:marTop w:val="0"/>
          <w:marBottom w:val="0"/>
          <w:divBdr>
            <w:top w:val="none" w:sz="0" w:space="0" w:color="auto"/>
            <w:left w:val="none" w:sz="0" w:space="0" w:color="auto"/>
            <w:bottom w:val="none" w:sz="0" w:space="0" w:color="auto"/>
            <w:right w:val="none" w:sz="0" w:space="0" w:color="auto"/>
          </w:divBdr>
        </w:div>
      </w:divsChild>
    </w:div>
    <w:div w:id="1122078603">
      <w:marLeft w:val="120"/>
      <w:marRight w:val="0"/>
      <w:marTop w:val="0"/>
      <w:marBottom w:val="0"/>
      <w:divBdr>
        <w:top w:val="none" w:sz="0" w:space="0" w:color="auto"/>
        <w:left w:val="none" w:sz="0" w:space="0" w:color="auto"/>
        <w:bottom w:val="none" w:sz="0" w:space="0" w:color="auto"/>
        <w:right w:val="none" w:sz="0" w:space="0" w:color="auto"/>
      </w:divBdr>
      <w:divsChild>
        <w:div w:id="1122074457">
          <w:marLeft w:val="0"/>
          <w:marRight w:val="0"/>
          <w:marTop w:val="0"/>
          <w:marBottom w:val="0"/>
          <w:divBdr>
            <w:top w:val="none" w:sz="0" w:space="0" w:color="auto"/>
            <w:left w:val="none" w:sz="0" w:space="0" w:color="auto"/>
            <w:bottom w:val="none" w:sz="0" w:space="0" w:color="auto"/>
            <w:right w:val="none" w:sz="0" w:space="0" w:color="auto"/>
          </w:divBdr>
        </w:div>
      </w:divsChild>
    </w:div>
    <w:div w:id="1122078604">
      <w:marLeft w:val="0"/>
      <w:marRight w:val="0"/>
      <w:marTop w:val="0"/>
      <w:marBottom w:val="0"/>
      <w:divBdr>
        <w:top w:val="none" w:sz="0" w:space="0" w:color="auto"/>
        <w:left w:val="none" w:sz="0" w:space="0" w:color="auto"/>
        <w:bottom w:val="none" w:sz="0" w:space="0" w:color="auto"/>
        <w:right w:val="none" w:sz="0" w:space="0" w:color="auto"/>
      </w:divBdr>
      <w:divsChild>
        <w:div w:id="1122075141">
          <w:marLeft w:val="0"/>
          <w:marRight w:val="0"/>
          <w:marTop w:val="0"/>
          <w:marBottom w:val="0"/>
          <w:divBdr>
            <w:top w:val="none" w:sz="0" w:space="0" w:color="auto"/>
            <w:left w:val="none" w:sz="0" w:space="0" w:color="auto"/>
            <w:bottom w:val="none" w:sz="0" w:space="0" w:color="auto"/>
            <w:right w:val="none" w:sz="0" w:space="0" w:color="auto"/>
          </w:divBdr>
          <w:divsChild>
            <w:div w:id="1122072796">
              <w:marLeft w:val="0"/>
              <w:marRight w:val="0"/>
              <w:marTop w:val="0"/>
              <w:marBottom w:val="0"/>
              <w:divBdr>
                <w:top w:val="none" w:sz="0" w:space="0" w:color="auto"/>
                <w:left w:val="none" w:sz="0" w:space="0" w:color="auto"/>
                <w:bottom w:val="none" w:sz="0" w:space="0" w:color="auto"/>
                <w:right w:val="none" w:sz="0" w:space="0" w:color="auto"/>
              </w:divBdr>
              <w:divsChild>
                <w:div w:id="1122075678">
                  <w:marLeft w:val="0"/>
                  <w:marRight w:val="0"/>
                  <w:marTop w:val="0"/>
                  <w:marBottom w:val="0"/>
                  <w:divBdr>
                    <w:top w:val="none" w:sz="0" w:space="0" w:color="auto"/>
                    <w:left w:val="none" w:sz="0" w:space="0" w:color="auto"/>
                    <w:bottom w:val="none" w:sz="0" w:space="0" w:color="auto"/>
                    <w:right w:val="none" w:sz="0" w:space="0" w:color="auto"/>
                  </w:divBdr>
                  <w:divsChild>
                    <w:div w:id="1122071677">
                      <w:marLeft w:val="0"/>
                      <w:marRight w:val="0"/>
                      <w:marTop w:val="0"/>
                      <w:marBottom w:val="0"/>
                      <w:divBdr>
                        <w:top w:val="none" w:sz="0" w:space="0" w:color="auto"/>
                        <w:left w:val="none" w:sz="0" w:space="0" w:color="auto"/>
                        <w:bottom w:val="none" w:sz="0" w:space="0" w:color="auto"/>
                        <w:right w:val="none" w:sz="0" w:space="0" w:color="auto"/>
                      </w:divBdr>
                      <w:divsChild>
                        <w:div w:id="1122075031">
                          <w:marLeft w:val="0"/>
                          <w:marRight w:val="581"/>
                          <w:marTop w:val="0"/>
                          <w:marBottom w:val="0"/>
                          <w:divBdr>
                            <w:top w:val="none" w:sz="0" w:space="0" w:color="auto"/>
                            <w:left w:val="none" w:sz="0" w:space="0" w:color="auto"/>
                            <w:bottom w:val="none" w:sz="0" w:space="0" w:color="auto"/>
                            <w:right w:val="none" w:sz="0" w:space="0" w:color="auto"/>
                          </w:divBdr>
                          <w:divsChild>
                            <w:div w:id="1122075350">
                              <w:marLeft w:val="0"/>
                              <w:marRight w:val="0"/>
                              <w:marTop w:val="0"/>
                              <w:marBottom w:val="81"/>
                              <w:divBdr>
                                <w:top w:val="none" w:sz="0" w:space="0" w:color="auto"/>
                                <w:left w:val="none" w:sz="0" w:space="0" w:color="auto"/>
                                <w:bottom w:val="none" w:sz="0" w:space="0" w:color="auto"/>
                                <w:right w:val="none" w:sz="0" w:space="0" w:color="auto"/>
                              </w:divBdr>
                              <w:divsChild>
                                <w:div w:id="1122072041">
                                  <w:marLeft w:val="0"/>
                                  <w:marRight w:val="0"/>
                                  <w:marTop w:val="0"/>
                                  <w:marBottom w:val="139"/>
                                  <w:divBdr>
                                    <w:top w:val="none" w:sz="0" w:space="0" w:color="auto"/>
                                    <w:left w:val="none" w:sz="0" w:space="0" w:color="auto"/>
                                    <w:bottom w:val="none" w:sz="0" w:space="0" w:color="auto"/>
                                    <w:right w:val="none" w:sz="0" w:space="0" w:color="auto"/>
                                  </w:divBdr>
                                </w:div>
                                <w:div w:id="1122073393">
                                  <w:marLeft w:val="0"/>
                                  <w:marRight w:val="0"/>
                                  <w:marTop w:val="0"/>
                                  <w:marBottom w:val="0"/>
                                  <w:divBdr>
                                    <w:top w:val="none" w:sz="0" w:space="0" w:color="auto"/>
                                    <w:left w:val="none" w:sz="0" w:space="0" w:color="auto"/>
                                    <w:bottom w:val="none" w:sz="0" w:space="0" w:color="auto"/>
                                    <w:right w:val="none" w:sz="0" w:space="0" w:color="auto"/>
                                  </w:divBdr>
                                  <w:divsChild>
                                    <w:div w:id="1122077006">
                                      <w:marLeft w:val="0"/>
                                      <w:marRight w:val="0"/>
                                      <w:marTop w:val="0"/>
                                      <w:marBottom w:val="93"/>
                                      <w:divBdr>
                                        <w:top w:val="none" w:sz="0" w:space="0" w:color="auto"/>
                                        <w:left w:val="none" w:sz="0" w:space="0" w:color="auto"/>
                                        <w:bottom w:val="none" w:sz="0" w:space="0" w:color="auto"/>
                                        <w:right w:val="none" w:sz="0" w:space="0" w:color="auto"/>
                                      </w:divBdr>
                                    </w:div>
                                    <w:div w:id="1122078123">
                                      <w:marLeft w:val="0"/>
                                      <w:marRight w:val="0"/>
                                      <w:marTop w:val="0"/>
                                      <w:marBottom w:val="0"/>
                                      <w:divBdr>
                                        <w:top w:val="none" w:sz="0" w:space="0" w:color="auto"/>
                                        <w:left w:val="none" w:sz="0" w:space="0" w:color="auto"/>
                                        <w:bottom w:val="none" w:sz="0" w:space="0" w:color="auto"/>
                                        <w:right w:val="none" w:sz="0" w:space="0" w:color="auto"/>
                                      </w:divBdr>
                                      <w:divsChild>
                                        <w:div w:id="11220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482">
                                  <w:marLeft w:val="58"/>
                                  <w:marRight w:val="0"/>
                                  <w:marTop w:val="0"/>
                                  <w:marBottom w:val="0"/>
                                  <w:divBdr>
                                    <w:top w:val="none" w:sz="0" w:space="0" w:color="auto"/>
                                    <w:left w:val="none" w:sz="0" w:space="0" w:color="auto"/>
                                    <w:bottom w:val="none" w:sz="0" w:space="0" w:color="auto"/>
                                    <w:right w:val="none" w:sz="0" w:space="0" w:color="auto"/>
                                  </w:divBdr>
                                  <w:divsChild>
                                    <w:div w:id="1122073814">
                                      <w:marLeft w:val="0"/>
                                      <w:marRight w:val="0"/>
                                      <w:marTop w:val="0"/>
                                      <w:marBottom w:val="0"/>
                                      <w:divBdr>
                                        <w:top w:val="none" w:sz="0" w:space="0" w:color="auto"/>
                                        <w:left w:val="none" w:sz="0" w:space="0" w:color="auto"/>
                                        <w:bottom w:val="none" w:sz="0" w:space="0" w:color="auto"/>
                                        <w:right w:val="none" w:sz="0" w:space="0" w:color="auto"/>
                                      </w:divBdr>
                                    </w:div>
                                    <w:div w:id="1122074063">
                                      <w:marLeft w:val="0"/>
                                      <w:marRight w:val="0"/>
                                      <w:marTop w:val="0"/>
                                      <w:marBottom w:val="0"/>
                                      <w:divBdr>
                                        <w:top w:val="none" w:sz="0" w:space="0" w:color="auto"/>
                                        <w:left w:val="none" w:sz="0" w:space="0" w:color="auto"/>
                                        <w:bottom w:val="none" w:sz="0" w:space="0" w:color="auto"/>
                                        <w:right w:val="none" w:sz="0" w:space="0" w:color="auto"/>
                                      </w:divBdr>
                                    </w:div>
                                    <w:div w:id="1122074854">
                                      <w:marLeft w:val="0"/>
                                      <w:marRight w:val="0"/>
                                      <w:marTop w:val="0"/>
                                      <w:marBottom w:val="0"/>
                                      <w:divBdr>
                                        <w:top w:val="none" w:sz="0" w:space="0" w:color="auto"/>
                                        <w:left w:val="none" w:sz="0" w:space="0" w:color="auto"/>
                                        <w:bottom w:val="none" w:sz="0" w:space="0" w:color="auto"/>
                                        <w:right w:val="none" w:sz="0" w:space="0" w:color="auto"/>
                                      </w:divBdr>
                                    </w:div>
                                    <w:div w:id="1122075548">
                                      <w:marLeft w:val="0"/>
                                      <w:marRight w:val="0"/>
                                      <w:marTop w:val="0"/>
                                      <w:marBottom w:val="0"/>
                                      <w:divBdr>
                                        <w:top w:val="none" w:sz="0" w:space="0" w:color="auto"/>
                                        <w:left w:val="none" w:sz="0" w:space="0" w:color="auto"/>
                                        <w:bottom w:val="none" w:sz="0" w:space="0" w:color="auto"/>
                                        <w:right w:val="none" w:sz="0" w:space="0" w:color="auto"/>
                                      </w:divBdr>
                                    </w:div>
                                    <w:div w:id="1122076046">
                                      <w:marLeft w:val="0"/>
                                      <w:marRight w:val="0"/>
                                      <w:marTop w:val="0"/>
                                      <w:marBottom w:val="0"/>
                                      <w:divBdr>
                                        <w:top w:val="none" w:sz="0" w:space="0" w:color="auto"/>
                                        <w:left w:val="none" w:sz="0" w:space="0" w:color="auto"/>
                                        <w:bottom w:val="none" w:sz="0" w:space="0" w:color="auto"/>
                                        <w:right w:val="none" w:sz="0" w:space="0" w:color="auto"/>
                                      </w:divBdr>
                                    </w:div>
                                    <w:div w:id="112207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8606">
      <w:marLeft w:val="0"/>
      <w:marRight w:val="0"/>
      <w:marTop w:val="0"/>
      <w:marBottom w:val="0"/>
      <w:divBdr>
        <w:top w:val="none" w:sz="0" w:space="0" w:color="auto"/>
        <w:left w:val="none" w:sz="0" w:space="0" w:color="auto"/>
        <w:bottom w:val="none" w:sz="0" w:space="0" w:color="auto"/>
        <w:right w:val="none" w:sz="0" w:space="0" w:color="auto"/>
      </w:divBdr>
      <w:divsChild>
        <w:div w:id="1122075846">
          <w:marLeft w:val="0"/>
          <w:marRight w:val="0"/>
          <w:marTop w:val="0"/>
          <w:marBottom w:val="0"/>
          <w:divBdr>
            <w:top w:val="none" w:sz="0" w:space="0" w:color="auto"/>
            <w:left w:val="none" w:sz="0" w:space="0" w:color="auto"/>
            <w:bottom w:val="none" w:sz="0" w:space="0" w:color="auto"/>
            <w:right w:val="none" w:sz="0" w:space="0" w:color="auto"/>
          </w:divBdr>
          <w:divsChild>
            <w:div w:id="1122072727">
              <w:marLeft w:val="0"/>
              <w:marRight w:val="0"/>
              <w:marTop w:val="0"/>
              <w:marBottom w:val="237"/>
              <w:divBdr>
                <w:top w:val="none" w:sz="0" w:space="0" w:color="auto"/>
                <w:left w:val="single" w:sz="36" w:space="6" w:color="B0B0A0"/>
                <w:bottom w:val="none" w:sz="0" w:space="0" w:color="auto"/>
                <w:right w:val="none" w:sz="0" w:space="0" w:color="auto"/>
              </w:divBdr>
              <w:divsChild>
                <w:div w:id="1122074405">
                  <w:marLeft w:val="0"/>
                  <w:marRight w:val="0"/>
                  <w:marTop w:val="0"/>
                  <w:marBottom w:val="0"/>
                  <w:divBdr>
                    <w:top w:val="none" w:sz="0" w:space="0" w:color="auto"/>
                    <w:left w:val="none" w:sz="0" w:space="0" w:color="auto"/>
                    <w:bottom w:val="none" w:sz="0" w:space="0" w:color="auto"/>
                    <w:right w:val="none" w:sz="0" w:space="0" w:color="auto"/>
                  </w:divBdr>
                  <w:divsChild>
                    <w:div w:id="1122074947">
                      <w:marLeft w:val="0"/>
                      <w:marRight w:val="0"/>
                      <w:marTop w:val="0"/>
                      <w:marBottom w:val="0"/>
                      <w:divBdr>
                        <w:top w:val="none" w:sz="0" w:space="0" w:color="auto"/>
                        <w:left w:val="none" w:sz="0" w:space="0" w:color="auto"/>
                        <w:bottom w:val="none" w:sz="0" w:space="0" w:color="auto"/>
                        <w:right w:val="none" w:sz="0" w:space="0" w:color="auto"/>
                      </w:divBdr>
                      <w:divsChild>
                        <w:div w:id="1122075529">
                          <w:marLeft w:val="0"/>
                          <w:marRight w:val="0"/>
                          <w:marTop w:val="158"/>
                          <w:marBottom w:val="158"/>
                          <w:divBdr>
                            <w:top w:val="none" w:sz="0" w:space="0" w:color="auto"/>
                            <w:left w:val="none" w:sz="0" w:space="0" w:color="auto"/>
                            <w:bottom w:val="none" w:sz="0" w:space="0" w:color="auto"/>
                            <w:right w:val="none" w:sz="0" w:space="0" w:color="auto"/>
                          </w:divBdr>
                        </w:div>
                        <w:div w:id="1122075771">
                          <w:marLeft w:val="0"/>
                          <w:marRight w:val="0"/>
                          <w:marTop w:val="0"/>
                          <w:marBottom w:val="0"/>
                          <w:divBdr>
                            <w:top w:val="none" w:sz="0" w:space="0" w:color="auto"/>
                            <w:left w:val="none" w:sz="0" w:space="0" w:color="auto"/>
                            <w:bottom w:val="none" w:sz="0" w:space="0" w:color="auto"/>
                            <w:right w:val="none" w:sz="0" w:space="0" w:color="auto"/>
                          </w:divBdr>
                        </w:div>
                        <w:div w:id="1122076668">
                          <w:marLeft w:val="0"/>
                          <w:marRight w:val="0"/>
                          <w:marTop w:val="0"/>
                          <w:marBottom w:val="0"/>
                          <w:divBdr>
                            <w:top w:val="none" w:sz="0" w:space="0" w:color="auto"/>
                            <w:left w:val="none" w:sz="0" w:space="0" w:color="auto"/>
                            <w:bottom w:val="none" w:sz="0" w:space="0" w:color="auto"/>
                            <w:right w:val="none" w:sz="0" w:space="0" w:color="auto"/>
                          </w:divBdr>
                        </w:div>
                        <w:div w:id="1122077343">
                          <w:marLeft w:val="0"/>
                          <w:marRight w:val="0"/>
                          <w:marTop w:val="158"/>
                          <w:marBottom w:val="158"/>
                          <w:divBdr>
                            <w:top w:val="none" w:sz="0" w:space="0" w:color="auto"/>
                            <w:left w:val="none" w:sz="0" w:space="0" w:color="auto"/>
                            <w:bottom w:val="none" w:sz="0" w:space="0" w:color="auto"/>
                            <w:right w:val="none" w:sz="0" w:space="0" w:color="auto"/>
                          </w:divBdr>
                        </w:div>
                      </w:divsChild>
                    </w:div>
                  </w:divsChild>
                </w:div>
              </w:divsChild>
            </w:div>
          </w:divsChild>
        </w:div>
      </w:divsChild>
    </w:div>
    <w:div w:id="1122078611">
      <w:marLeft w:val="0"/>
      <w:marRight w:val="0"/>
      <w:marTop w:val="0"/>
      <w:marBottom w:val="0"/>
      <w:divBdr>
        <w:top w:val="none" w:sz="0" w:space="0" w:color="auto"/>
        <w:left w:val="none" w:sz="0" w:space="0" w:color="auto"/>
        <w:bottom w:val="none" w:sz="0" w:space="0" w:color="auto"/>
        <w:right w:val="none" w:sz="0" w:space="0" w:color="auto"/>
      </w:divBdr>
      <w:divsChild>
        <w:div w:id="1122072393">
          <w:marLeft w:val="0"/>
          <w:marRight w:val="0"/>
          <w:marTop w:val="0"/>
          <w:marBottom w:val="0"/>
          <w:divBdr>
            <w:top w:val="none" w:sz="0" w:space="0" w:color="auto"/>
            <w:left w:val="none" w:sz="0" w:space="0" w:color="auto"/>
            <w:bottom w:val="none" w:sz="0" w:space="0" w:color="auto"/>
            <w:right w:val="none" w:sz="0" w:space="0" w:color="auto"/>
          </w:divBdr>
          <w:divsChild>
            <w:div w:id="1122071666">
              <w:marLeft w:val="0"/>
              <w:marRight w:val="0"/>
              <w:marTop w:val="0"/>
              <w:marBottom w:val="0"/>
              <w:divBdr>
                <w:top w:val="none" w:sz="0" w:space="0" w:color="auto"/>
                <w:left w:val="none" w:sz="0" w:space="0" w:color="auto"/>
                <w:bottom w:val="none" w:sz="0" w:space="0" w:color="auto"/>
                <w:right w:val="none" w:sz="0" w:space="0" w:color="auto"/>
              </w:divBdr>
              <w:divsChild>
                <w:div w:id="1122078036">
                  <w:marLeft w:val="0"/>
                  <w:marRight w:val="0"/>
                  <w:marTop w:val="0"/>
                  <w:marBottom w:val="0"/>
                  <w:divBdr>
                    <w:top w:val="none" w:sz="0" w:space="0" w:color="auto"/>
                    <w:left w:val="none" w:sz="0" w:space="0" w:color="auto"/>
                    <w:bottom w:val="none" w:sz="0" w:space="0" w:color="auto"/>
                    <w:right w:val="none" w:sz="0" w:space="0" w:color="auto"/>
                  </w:divBdr>
                  <w:divsChild>
                    <w:div w:id="1122074285">
                      <w:marLeft w:val="0"/>
                      <w:marRight w:val="0"/>
                      <w:marTop w:val="0"/>
                      <w:marBottom w:val="0"/>
                      <w:divBdr>
                        <w:top w:val="none" w:sz="0" w:space="0" w:color="auto"/>
                        <w:left w:val="none" w:sz="0" w:space="0" w:color="auto"/>
                        <w:bottom w:val="none" w:sz="0" w:space="0" w:color="auto"/>
                        <w:right w:val="none" w:sz="0" w:space="0" w:color="auto"/>
                      </w:divBdr>
                      <w:divsChild>
                        <w:div w:id="1122071849">
                          <w:marLeft w:val="0"/>
                          <w:marRight w:val="0"/>
                          <w:marTop w:val="0"/>
                          <w:marBottom w:val="0"/>
                          <w:divBdr>
                            <w:top w:val="none" w:sz="0" w:space="0" w:color="auto"/>
                            <w:left w:val="none" w:sz="0" w:space="0" w:color="auto"/>
                            <w:bottom w:val="none" w:sz="0" w:space="0" w:color="auto"/>
                            <w:right w:val="none" w:sz="0" w:space="0" w:color="auto"/>
                          </w:divBdr>
                          <w:divsChild>
                            <w:div w:id="1122073631">
                              <w:marLeft w:val="0"/>
                              <w:marRight w:val="0"/>
                              <w:marTop w:val="0"/>
                              <w:marBottom w:val="0"/>
                              <w:divBdr>
                                <w:top w:val="none" w:sz="0" w:space="0" w:color="auto"/>
                                <w:left w:val="none" w:sz="0" w:space="0" w:color="auto"/>
                                <w:bottom w:val="none" w:sz="0" w:space="0" w:color="auto"/>
                                <w:right w:val="none" w:sz="0" w:space="0" w:color="auto"/>
                              </w:divBdr>
                              <w:divsChild>
                                <w:div w:id="112207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622">
      <w:marLeft w:val="0"/>
      <w:marRight w:val="0"/>
      <w:marTop w:val="0"/>
      <w:marBottom w:val="0"/>
      <w:divBdr>
        <w:top w:val="none" w:sz="0" w:space="0" w:color="auto"/>
        <w:left w:val="none" w:sz="0" w:space="0" w:color="auto"/>
        <w:bottom w:val="none" w:sz="0" w:space="0" w:color="auto"/>
        <w:right w:val="none" w:sz="0" w:space="0" w:color="auto"/>
      </w:divBdr>
      <w:divsChild>
        <w:div w:id="1122078475">
          <w:marLeft w:val="0"/>
          <w:marRight w:val="0"/>
          <w:marTop w:val="0"/>
          <w:marBottom w:val="0"/>
          <w:divBdr>
            <w:top w:val="none" w:sz="0" w:space="0" w:color="auto"/>
            <w:left w:val="none" w:sz="0" w:space="0" w:color="auto"/>
            <w:bottom w:val="none" w:sz="0" w:space="0" w:color="auto"/>
            <w:right w:val="none" w:sz="0" w:space="0" w:color="auto"/>
          </w:divBdr>
          <w:divsChild>
            <w:div w:id="1122075803">
              <w:marLeft w:val="0"/>
              <w:marRight w:val="0"/>
              <w:marTop w:val="0"/>
              <w:marBottom w:val="0"/>
              <w:divBdr>
                <w:top w:val="single" w:sz="2" w:space="0" w:color="CBDBB8"/>
                <w:left w:val="single" w:sz="4" w:space="0" w:color="CBDBB8"/>
                <w:bottom w:val="single" w:sz="2" w:space="0" w:color="CBDBB8"/>
                <w:right w:val="single" w:sz="4" w:space="0" w:color="CBDBB8"/>
              </w:divBdr>
              <w:divsChild>
                <w:div w:id="1122071976">
                  <w:marLeft w:val="0"/>
                  <w:marRight w:val="0"/>
                  <w:marTop w:val="0"/>
                  <w:marBottom w:val="0"/>
                  <w:divBdr>
                    <w:top w:val="none" w:sz="0" w:space="0" w:color="auto"/>
                    <w:left w:val="none" w:sz="0" w:space="0" w:color="auto"/>
                    <w:bottom w:val="none" w:sz="0" w:space="0" w:color="auto"/>
                    <w:right w:val="none" w:sz="0" w:space="0" w:color="auto"/>
                  </w:divBdr>
                  <w:divsChild>
                    <w:div w:id="1122074718">
                      <w:marLeft w:val="2055"/>
                      <w:marRight w:val="0"/>
                      <w:marTop w:val="0"/>
                      <w:marBottom w:val="0"/>
                      <w:divBdr>
                        <w:top w:val="none" w:sz="0" w:space="0" w:color="auto"/>
                        <w:left w:val="none" w:sz="0" w:space="0" w:color="auto"/>
                        <w:bottom w:val="none" w:sz="0" w:space="0" w:color="auto"/>
                        <w:right w:val="none" w:sz="0" w:space="0" w:color="auto"/>
                      </w:divBdr>
                      <w:divsChild>
                        <w:div w:id="1122072999">
                          <w:marLeft w:val="0"/>
                          <w:marRight w:val="0"/>
                          <w:marTop w:val="0"/>
                          <w:marBottom w:val="0"/>
                          <w:divBdr>
                            <w:top w:val="none" w:sz="0" w:space="0" w:color="auto"/>
                            <w:left w:val="none" w:sz="0" w:space="0" w:color="auto"/>
                            <w:bottom w:val="none" w:sz="0" w:space="0" w:color="auto"/>
                            <w:right w:val="none" w:sz="0" w:space="0" w:color="auto"/>
                          </w:divBdr>
                          <w:divsChild>
                            <w:div w:id="112207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626">
      <w:marLeft w:val="0"/>
      <w:marRight w:val="0"/>
      <w:marTop w:val="0"/>
      <w:marBottom w:val="0"/>
      <w:divBdr>
        <w:top w:val="none" w:sz="0" w:space="0" w:color="auto"/>
        <w:left w:val="none" w:sz="0" w:space="0" w:color="auto"/>
        <w:bottom w:val="none" w:sz="0" w:space="0" w:color="auto"/>
        <w:right w:val="none" w:sz="0" w:space="0" w:color="auto"/>
      </w:divBdr>
      <w:divsChild>
        <w:div w:id="1122071704">
          <w:marLeft w:val="0"/>
          <w:marRight w:val="0"/>
          <w:marTop w:val="0"/>
          <w:marBottom w:val="0"/>
          <w:divBdr>
            <w:top w:val="none" w:sz="0" w:space="0" w:color="auto"/>
            <w:left w:val="none" w:sz="0" w:space="0" w:color="auto"/>
            <w:bottom w:val="none" w:sz="0" w:space="0" w:color="auto"/>
            <w:right w:val="none" w:sz="0" w:space="0" w:color="auto"/>
          </w:divBdr>
          <w:divsChild>
            <w:div w:id="1122072609">
              <w:marLeft w:val="0"/>
              <w:marRight w:val="0"/>
              <w:marTop w:val="0"/>
              <w:marBottom w:val="0"/>
              <w:divBdr>
                <w:top w:val="single" w:sz="2" w:space="0" w:color="CBDBB8"/>
                <w:left w:val="single" w:sz="6" w:space="0" w:color="CBDBB8"/>
                <w:bottom w:val="single" w:sz="2" w:space="0" w:color="CBDBB8"/>
                <w:right w:val="single" w:sz="6" w:space="0" w:color="CBDBB8"/>
              </w:divBdr>
              <w:divsChild>
                <w:div w:id="1122074560">
                  <w:marLeft w:val="0"/>
                  <w:marRight w:val="0"/>
                  <w:marTop w:val="0"/>
                  <w:marBottom w:val="0"/>
                  <w:divBdr>
                    <w:top w:val="none" w:sz="0" w:space="0" w:color="auto"/>
                    <w:left w:val="none" w:sz="0" w:space="0" w:color="auto"/>
                    <w:bottom w:val="none" w:sz="0" w:space="0" w:color="auto"/>
                    <w:right w:val="none" w:sz="0" w:space="0" w:color="auto"/>
                  </w:divBdr>
                  <w:divsChild>
                    <w:div w:id="1122072483">
                      <w:marLeft w:val="2655"/>
                      <w:marRight w:val="0"/>
                      <w:marTop w:val="0"/>
                      <w:marBottom w:val="0"/>
                      <w:divBdr>
                        <w:top w:val="none" w:sz="0" w:space="0" w:color="auto"/>
                        <w:left w:val="none" w:sz="0" w:space="0" w:color="auto"/>
                        <w:bottom w:val="none" w:sz="0" w:space="0" w:color="auto"/>
                        <w:right w:val="none" w:sz="0" w:space="0" w:color="auto"/>
                      </w:divBdr>
                      <w:divsChild>
                        <w:div w:id="1122071691">
                          <w:marLeft w:val="0"/>
                          <w:marRight w:val="0"/>
                          <w:marTop w:val="0"/>
                          <w:marBottom w:val="0"/>
                          <w:divBdr>
                            <w:top w:val="none" w:sz="0" w:space="0" w:color="auto"/>
                            <w:left w:val="none" w:sz="0" w:space="0" w:color="auto"/>
                            <w:bottom w:val="none" w:sz="0" w:space="0" w:color="auto"/>
                            <w:right w:val="none" w:sz="0" w:space="0" w:color="auto"/>
                          </w:divBdr>
                          <w:divsChild>
                            <w:div w:id="112207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636">
      <w:marLeft w:val="120"/>
      <w:marRight w:val="0"/>
      <w:marTop w:val="0"/>
      <w:marBottom w:val="0"/>
      <w:divBdr>
        <w:top w:val="none" w:sz="0" w:space="0" w:color="auto"/>
        <w:left w:val="none" w:sz="0" w:space="0" w:color="auto"/>
        <w:bottom w:val="none" w:sz="0" w:space="0" w:color="auto"/>
        <w:right w:val="none" w:sz="0" w:space="0" w:color="auto"/>
      </w:divBdr>
      <w:divsChild>
        <w:div w:id="1122072543">
          <w:marLeft w:val="0"/>
          <w:marRight w:val="0"/>
          <w:marTop w:val="0"/>
          <w:marBottom w:val="0"/>
          <w:divBdr>
            <w:top w:val="none" w:sz="0" w:space="0" w:color="auto"/>
            <w:left w:val="none" w:sz="0" w:space="0" w:color="auto"/>
            <w:bottom w:val="none" w:sz="0" w:space="0" w:color="auto"/>
            <w:right w:val="none" w:sz="0" w:space="0" w:color="auto"/>
          </w:divBdr>
        </w:div>
      </w:divsChild>
    </w:div>
    <w:div w:id="1122078652">
      <w:marLeft w:val="0"/>
      <w:marRight w:val="0"/>
      <w:marTop w:val="0"/>
      <w:marBottom w:val="0"/>
      <w:divBdr>
        <w:top w:val="none" w:sz="0" w:space="0" w:color="auto"/>
        <w:left w:val="none" w:sz="0" w:space="0" w:color="auto"/>
        <w:bottom w:val="none" w:sz="0" w:space="0" w:color="auto"/>
        <w:right w:val="none" w:sz="0" w:space="0" w:color="auto"/>
      </w:divBdr>
      <w:divsChild>
        <w:div w:id="1122075368">
          <w:marLeft w:val="0"/>
          <w:marRight w:val="0"/>
          <w:marTop w:val="0"/>
          <w:marBottom w:val="0"/>
          <w:divBdr>
            <w:top w:val="none" w:sz="0" w:space="0" w:color="auto"/>
            <w:left w:val="none" w:sz="0" w:space="0" w:color="auto"/>
            <w:bottom w:val="none" w:sz="0" w:space="0" w:color="auto"/>
            <w:right w:val="none" w:sz="0" w:space="0" w:color="auto"/>
          </w:divBdr>
          <w:divsChild>
            <w:div w:id="1122075712">
              <w:marLeft w:val="0"/>
              <w:marRight w:val="0"/>
              <w:marTop w:val="0"/>
              <w:marBottom w:val="279"/>
              <w:divBdr>
                <w:top w:val="none" w:sz="0" w:space="0" w:color="auto"/>
                <w:left w:val="none" w:sz="0" w:space="0" w:color="auto"/>
                <w:bottom w:val="none" w:sz="0" w:space="0" w:color="auto"/>
                <w:right w:val="none" w:sz="0" w:space="0" w:color="auto"/>
              </w:divBdr>
              <w:divsChild>
                <w:div w:id="1122075583">
                  <w:marLeft w:val="0"/>
                  <w:marRight w:val="0"/>
                  <w:marTop w:val="0"/>
                  <w:marBottom w:val="0"/>
                  <w:divBdr>
                    <w:top w:val="none" w:sz="0" w:space="0" w:color="auto"/>
                    <w:left w:val="none" w:sz="0" w:space="0" w:color="auto"/>
                    <w:bottom w:val="none" w:sz="0" w:space="0" w:color="auto"/>
                    <w:right w:val="none" w:sz="0" w:space="0" w:color="auto"/>
                  </w:divBdr>
                </w:div>
              </w:divsChild>
            </w:div>
            <w:div w:id="1122077887">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 w:id="1122078665">
      <w:marLeft w:val="0"/>
      <w:marRight w:val="0"/>
      <w:marTop w:val="0"/>
      <w:marBottom w:val="0"/>
      <w:divBdr>
        <w:top w:val="none" w:sz="0" w:space="0" w:color="auto"/>
        <w:left w:val="none" w:sz="0" w:space="0" w:color="auto"/>
        <w:bottom w:val="none" w:sz="0" w:space="0" w:color="auto"/>
        <w:right w:val="none" w:sz="0" w:space="0" w:color="auto"/>
      </w:divBdr>
      <w:divsChild>
        <w:div w:id="1122077959">
          <w:marLeft w:val="0"/>
          <w:marRight w:val="0"/>
          <w:marTop w:val="0"/>
          <w:marBottom w:val="0"/>
          <w:divBdr>
            <w:top w:val="none" w:sz="0" w:space="0" w:color="auto"/>
            <w:left w:val="none" w:sz="0" w:space="0" w:color="auto"/>
            <w:bottom w:val="none" w:sz="0" w:space="0" w:color="auto"/>
            <w:right w:val="none" w:sz="0" w:space="0" w:color="auto"/>
          </w:divBdr>
          <w:divsChild>
            <w:div w:id="1122072967">
              <w:marLeft w:val="0"/>
              <w:marRight w:val="0"/>
              <w:marTop w:val="0"/>
              <w:marBottom w:val="0"/>
              <w:divBdr>
                <w:top w:val="none" w:sz="0" w:space="0" w:color="auto"/>
                <w:left w:val="none" w:sz="0" w:space="0" w:color="auto"/>
                <w:bottom w:val="none" w:sz="0" w:space="0" w:color="auto"/>
                <w:right w:val="none" w:sz="0" w:space="0" w:color="auto"/>
              </w:divBdr>
            </w:div>
            <w:div w:id="1122073044">
              <w:marLeft w:val="0"/>
              <w:marRight w:val="0"/>
              <w:marTop w:val="0"/>
              <w:marBottom w:val="0"/>
              <w:divBdr>
                <w:top w:val="none" w:sz="0" w:space="0" w:color="auto"/>
                <w:left w:val="none" w:sz="0" w:space="0" w:color="auto"/>
                <w:bottom w:val="none" w:sz="0" w:space="0" w:color="auto"/>
                <w:right w:val="none" w:sz="0" w:space="0" w:color="auto"/>
              </w:divBdr>
              <w:divsChild>
                <w:div w:id="1122073062">
                  <w:marLeft w:val="0"/>
                  <w:marRight w:val="0"/>
                  <w:marTop w:val="0"/>
                  <w:marBottom w:val="0"/>
                  <w:divBdr>
                    <w:top w:val="none" w:sz="0" w:space="0" w:color="auto"/>
                    <w:left w:val="none" w:sz="0" w:space="0" w:color="auto"/>
                    <w:bottom w:val="none" w:sz="0" w:space="0" w:color="auto"/>
                    <w:right w:val="none" w:sz="0" w:space="0" w:color="auto"/>
                  </w:divBdr>
                </w:div>
              </w:divsChild>
            </w:div>
            <w:div w:id="11220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667">
      <w:marLeft w:val="0"/>
      <w:marRight w:val="0"/>
      <w:marTop w:val="0"/>
      <w:marBottom w:val="0"/>
      <w:divBdr>
        <w:top w:val="none" w:sz="0" w:space="0" w:color="auto"/>
        <w:left w:val="none" w:sz="0" w:space="0" w:color="auto"/>
        <w:bottom w:val="none" w:sz="0" w:space="0" w:color="auto"/>
        <w:right w:val="none" w:sz="0" w:space="0" w:color="auto"/>
      </w:divBdr>
      <w:divsChild>
        <w:div w:id="1122073652">
          <w:marLeft w:val="0"/>
          <w:marRight w:val="0"/>
          <w:marTop w:val="0"/>
          <w:marBottom w:val="0"/>
          <w:divBdr>
            <w:top w:val="none" w:sz="0" w:space="0" w:color="auto"/>
            <w:left w:val="none" w:sz="0" w:space="0" w:color="auto"/>
            <w:bottom w:val="none" w:sz="0" w:space="0" w:color="auto"/>
            <w:right w:val="none" w:sz="0" w:space="0" w:color="auto"/>
          </w:divBdr>
        </w:div>
      </w:divsChild>
    </w:div>
    <w:div w:id="1122078683">
      <w:marLeft w:val="60"/>
      <w:marRight w:val="0"/>
      <w:marTop w:val="0"/>
      <w:marBottom w:val="0"/>
      <w:divBdr>
        <w:top w:val="none" w:sz="0" w:space="0" w:color="auto"/>
        <w:left w:val="none" w:sz="0" w:space="0" w:color="auto"/>
        <w:bottom w:val="none" w:sz="0" w:space="0" w:color="auto"/>
        <w:right w:val="none" w:sz="0" w:space="0" w:color="auto"/>
      </w:divBdr>
      <w:divsChild>
        <w:div w:id="1122077733">
          <w:marLeft w:val="0"/>
          <w:marRight w:val="0"/>
          <w:marTop w:val="0"/>
          <w:marBottom w:val="0"/>
          <w:divBdr>
            <w:top w:val="none" w:sz="0" w:space="0" w:color="auto"/>
            <w:left w:val="none" w:sz="0" w:space="0" w:color="auto"/>
            <w:bottom w:val="none" w:sz="0" w:space="0" w:color="auto"/>
            <w:right w:val="none" w:sz="0" w:space="0" w:color="auto"/>
          </w:divBdr>
          <w:divsChild>
            <w:div w:id="112207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688">
      <w:marLeft w:val="0"/>
      <w:marRight w:val="0"/>
      <w:marTop w:val="0"/>
      <w:marBottom w:val="0"/>
      <w:divBdr>
        <w:top w:val="none" w:sz="0" w:space="0" w:color="auto"/>
        <w:left w:val="none" w:sz="0" w:space="0" w:color="auto"/>
        <w:bottom w:val="none" w:sz="0" w:space="0" w:color="auto"/>
        <w:right w:val="none" w:sz="0" w:space="0" w:color="auto"/>
      </w:divBdr>
      <w:divsChild>
        <w:div w:id="1122073581">
          <w:marLeft w:val="0"/>
          <w:marRight w:val="0"/>
          <w:marTop w:val="0"/>
          <w:marBottom w:val="0"/>
          <w:divBdr>
            <w:top w:val="none" w:sz="0" w:space="0" w:color="auto"/>
            <w:left w:val="none" w:sz="0" w:space="0" w:color="auto"/>
            <w:bottom w:val="none" w:sz="0" w:space="0" w:color="auto"/>
            <w:right w:val="none" w:sz="0" w:space="0" w:color="auto"/>
          </w:divBdr>
          <w:divsChild>
            <w:div w:id="1122074382">
              <w:marLeft w:val="0"/>
              <w:marRight w:val="0"/>
              <w:marTop w:val="0"/>
              <w:marBottom w:val="150"/>
              <w:divBdr>
                <w:top w:val="single" w:sz="2" w:space="0" w:color="808080"/>
                <w:left w:val="single" w:sz="2" w:space="0" w:color="808080"/>
                <w:bottom w:val="single" w:sz="2" w:space="0" w:color="808080"/>
                <w:right w:val="single" w:sz="2" w:space="0" w:color="808080"/>
              </w:divBdr>
              <w:divsChild>
                <w:div w:id="1122071741">
                  <w:marLeft w:val="240"/>
                  <w:marRight w:val="0"/>
                  <w:marTop w:val="270"/>
                  <w:marBottom w:val="0"/>
                  <w:divBdr>
                    <w:top w:val="none" w:sz="0" w:space="0" w:color="auto"/>
                    <w:left w:val="none" w:sz="0" w:space="0" w:color="auto"/>
                    <w:bottom w:val="none" w:sz="0" w:space="0" w:color="auto"/>
                    <w:right w:val="none" w:sz="0" w:space="0" w:color="auto"/>
                  </w:divBdr>
                  <w:divsChild>
                    <w:div w:id="1122073472">
                      <w:marLeft w:val="0"/>
                      <w:marRight w:val="0"/>
                      <w:marTop w:val="0"/>
                      <w:marBottom w:val="0"/>
                      <w:divBdr>
                        <w:top w:val="none" w:sz="0" w:space="0" w:color="auto"/>
                        <w:left w:val="none" w:sz="0" w:space="0" w:color="auto"/>
                        <w:bottom w:val="none" w:sz="0" w:space="0" w:color="auto"/>
                        <w:right w:val="none" w:sz="0" w:space="0" w:color="auto"/>
                      </w:divBdr>
                      <w:divsChild>
                        <w:div w:id="1122078573">
                          <w:marLeft w:val="0"/>
                          <w:marRight w:val="0"/>
                          <w:marTop w:val="0"/>
                          <w:marBottom w:val="0"/>
                          <w:divBdr>
                            <w:top w:val="none" w:sz="0" w:space="0" w:color="auto"/>
                            <w:left w:val="none" w:sz="0" w:space="0" w:color="auto"/>
                            <w:bottom w:val="none" w:sz="0" w:space="0" w:color="auto"/>
                            <w:right w:val="none" w:sz="0" w:space="0" w:color="auto"/>
                          </w:divBdr>
                          <w:divsChild>
                            <w:div w:id="11220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840">
                      <w:marLeft w:val="0"/>
                      <w:marRight w:val="0"/>
                      <w:marTop w:val="0"/>
                      <w:marBottom w:val="0"/>
                      <w:divBdr>
                        <w:top w:val="none" w:sz="0" w:space="0" w:color="auto"/>
                        <w:left w:val="none" w:sz="0" w:space="0" w:color="auto"/>
                        <w:bottom w:val="none" w:sz="0" w:space="0" w:color="auto"/>
                        <w:right w:val="none" w:sz="0" w:space="0" w:color="auto"/>
                      </w:divBdr>
                      <w:divsChild>
                        <w:div w:id="1122072404">
                          <w:marLeft w:val="0"/>
                          <w:marRight w:val="0"/>
                          <w:marTop w:val="0"/>
                          <w:marBottom w:val="75"/>
                          <w:divBdr>
                            <w:top w:val="none" w:sz="0" w:space="0" w:color="auto"/>
                            <w:left w:val="none" w:sz="0" w:space="0" w:color="auto"/>
                            <w:bottom w:val="none" w:sz="0" w:space="0" w:color="auto"/>
                            <w:right w:val="none" w:sz="0" w:space="0" w:color="auto"/>
                          </w:divBdr>
                        </w:div>
                        <w:div w:id="1122076119">
                          <w:marLeft w:val="0"/>
                          <w:marRight w:val="0"/>
                          <w:marTop w:val="75"/>
                          <w:marBottom w:val="0"/>
                          <w:divBdr>
                            <w:top w:val="none" w:sz="0" w:space="0" w:color="auto"/>
                            <w:left w:val="none" w:sz="0" w:space="0" w:color="auto"/>
                            <w:bottom w:val="none" w:sz="0" w:space="0" w:color="auto"/>
                            <w:right w:val="none" w:sz="0" w:space="0" w:color="auto"/>
                          </w:divBdr>
                          <w:divsChild>
                            <w:div w:id="1122073594">
                              <w:marLeft w:val="0"/>
                              <w:marRight w:val="0"/>
                              <w:marTop w:val="0"/>
                              <w:marBottom w:val="0"/>
                              <w:divBdr>
                                <w:top w:val="dotted" w:sz="6" w:space="4" w:color="555555"/>
                                <w:left w:val="dotted" w:sz="6" w:space="4" w:color="555555"/>
                                <w:bottom w:val="dotted" w:sz="6" w:space="4" w:color="555555"/>
                                <w:right w:val="dotted" w:sz="6" w:space="4" w:color="555555"/>
                              </w:divBdr>
                              <w:divsChild>
                                <w:div w:id="112207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765">
                          <w:marLeft w:val="0"/>
                          <w:marRight w:val="0"/>
                          <w:marTop w:val="0"/>
                          <w:marBottom w:val="75"/>
                          <w:divBdr>
                            <w:top w:val="none" w:sz="0" w:space="0" w:color="auto"/>
                            <w:left w:val="none" w:sz="0" w:space="0" w:color="auto"/>
                            <w:bottom w:val="none" w:sz="0" w:space="0" w:color="auto"/>
                            <w:right w:val="none" w:sz="0" w:space="0" w:color="auto"/>
                          </w:divBdr>
                        </w:div>
                      </w:divsChild>
                    </w:div>
                    <w:div w:id="1122075844">
                      <w:marLeft w:val="0"/>
                      <w:marRight w:val="0"/>
                      <w:marTop w:val="0"/>
                      <w:marBottom w:val="0"/>
                      <w:divBdr>
                        <w:top w:val="none" w:sz="0" w:space="0" w:color="auto"/>
                        <w:left w:val="none" w:sz="0" w:space="0" w:color="auto"/>
                        <w:bottom w:val="none" w:sz="0" w:space="0" w:color="auto"/>
                        <w:right w:val="none" w:sz="0" w:space="0" w:color="auto"/>
                      </w:divBdr>
                      <w:divsChild>
                        <w:div w:id="1122071921">
                          <w:marLeft w:val="0"/>
                          <w:marRight w:val="0"/>
                          <w:marTop w:val="0"/>
                          <w:marBottom w:val="0"/>
                          <w:divBdr>
                            <w:top w:val="none" w:sz="0" w:space="0" w:color="auto"/>
                            <w:left w:val="none" w:sz="0" w:space="0" w:color="auto"/>
                            <w:bottom w:val="none" w:sz="0" w:space="0" w:color="auto"/>
                            <w:right w:val="none" w:sz="0" w:space="0" w:color="auto"/>
                          </w:divBdr>
                        </w:div>
                        <w:div w:id="1122072175">
                          <w:marLeft w:val="0"/>
                          <w:marRight w:val="0"/>
                          <w:marTop w:val="0"/>
                          <w:marBottom w:val="0"/>
                          <w:divBdr>
                            <w:top w:val="none" w:sz="0" w:space="0" w:color="auto"/>
                            <w:left w:val="none" w:sz="0" w:space="0" w:color="auto"/>
                            <w:bottom w:val="none" w:sz="0" w:space="0" w:color="auto"/>
                            <w:right w:val="none" w:sz="0" w:space="0" w:color="auto"/>
                          </w:divBdr>
                        </w:div>
                        <w:div w:id="1122072893">
                          <w:marLeft w:val="0"/>
                          <w:marRight w:val="0"/>
                          <w:marTop w:val="0"/>
                          <w:marBottom w:val="165"/>
                          <w:divBdr>
                            <w:top w:val="none" w:sz="0" w:space="0" w:color="auto"/>
                            <w:left w:val="none" w:sz="0" w:space="0" w:color="auto"/>
                            <w:bottom w:val="single" w:sz="6" w:space="0" w:color="E6E6E6"/>
                            <w:right w:val="none" w:sz="0" w:space="0" w:color="auto"/>
                          </w:divBdr>
                          <w:divsChild>
                            <w:div w:id="1122075991">
                              <w:marLeft w:val="0"/>
                              <w:marRight w:val="0"/>
                              <w:marTop w:val="0"/>
                              <w:marBottom w:val="0"/>
                              <w:divBdr>
                                <w:top w:val="none" w:sz="0" w:space="0" w:color="auto"/>
                                <w:left w:val="none" w:sz="0" w:space="0" w:color="auto"/>
                                <w:bottom w:val="single" w:sz="18" w:space="0" w:color="E6E6E6"/>
                                <w:right w:val="none" w:sz="0" w:space="0" w:color="auto"/>
                              </w:divBdr>
                            </w:div>
                          </w:divsChild>
                        </w:div>
                        <w:div w:id="11220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692">
      <w:marLeft w:val="0"/>
      <w:marRight w:val="0"/>
      <w:marTop w:val="0"/>
      <w:marBottom w:val="0"/>
      <w:divBdr>
        <w:top w:val="none" w:sz="0" w:space="0" w:color="auto"/>
        <w:left w:val="none" w:sz="0" w:space="0" w:color="auto"/>
        <w:bottom w:val="none" w:sz="0" w:space="0" w:color="auto"/>
        <w:right w:val="none" w:sz="0" w:space="0" w:color="auto"/>
      </w:divBdr>
      <w:divsChild>
        <w:div w:id="1122078276">
          <w:marLeft w:val="0"/>
          <w:marRight w:val="0"/>
          <w:marTop w:val="0"/>
          <w:marBottom w:val="0"/>
          <w:divBdr>
            <w:top w:val="none" w:sz="0" w:space="0" w:color="auto"/>
            <w:left w:val="none" w:sz="0" w:space="0" w:color="auto"/>
            <w:bottom w:val="none" w:sz="0" w:space="0" w:color="auto"/>
            <w:right w:val="none" w:sz="0" w:space="0" w:color="auto"/>
          </w:divBdr>
          <w:divsChild>
            <w:div w:id="1122075428">
              <w:marLeft w:val="0"/>
              <w:marRight w:val="0"/>
              <w:marTop w:val="0"/>
              <w:marBottom w:val="0"/>
              <w:divBdr>
                <w:top w:val="none" w:sz="0" w:space="0" w:color="auto"/>
                <w:left w:val="none" w:sz="0" w:space="0" w:color="auto"/>
                <w:bottom w:val="none" w:sz="0" w:space="0" w:color="auto"/>
                <w:right w:val="none" w:sz="0" w:space="0" w:color="auto"/>
              </w:divBdr>
              <w:divsChild>
                <w:div w:id="1122074396">
                  <w:marLeft w:val="0"/>
                  <w:marRight w:val="0"/>
                  <w:marTop w:val="0"/>
                  <w:marBottom w:val="0"/>
                  <w:divBdr>
                    <w:top w:val="none" w:sz="0" w:space="0" w:color="auto"/>
                    <w:left w:val="none" w:sz="0" w:space="0" w:color="auto"/>
                    <w:bottom w:val="none" w:sz="0" w:space="0" w:color="auto"/>
                    <w:right w:val="none" w:sz="0" w:space="0" w:color="auto"/>
                  </w:divBdr>
                  <w:divsChild>
                    <w:div w:id="1122074872">
                      <w:marLeft w:val="0"/>
                      <w:marRight w:val="0"/>
                      <w:marTop w:val="0"/>
                      <w:marBottom w:val="0"/>
                      <w:divBdr>
                        <w:top w:val="none" w:sz="0" w:space="0" w:color="auto"/>
                        <w:left w:val="none" w:sz="0" w:space="0" w:color="auto"/>
                        <w:bottom w:val="none" w:sz="0" w:space="0" w:color="auto"/>
                        <w:right w:val="none" w:sz="0" w:space="0" w:color="auto"/>
                      </w:divBdr>
                      <w:divsChild>
                        <w:div w:id="1122071852">
                          <w:marLeft w:val="0"/>
                          <w:marRight w:val="0"/>
                          <w:marTop w:val="0"/>
                          <w:marBottom w:val="0"/>
                          <w:divBdr>
                            <w:top w:val="none" w:sz="0" w:space="0" w:color="auto"/>
                            <w:left w:val="single" w:sz="36" w:space="15" w:color="303E50"/>
                            <w:bottom w:val="none" w:sz="0" w:space="0" w:color="auto"/>
                            <w:right w:val="none" w:sz="0" w:space="0" w:color="auto"/>
                          </w:divBdr>
                        </w:div>
                        <w:div w:id="1122072783">
                          <w:marLeft w:val="0"/>
                          <w:marRight w:val="0"/>
                          <w:marTop w:val="0"/>
                          <w:marBottom w:val="0"/>
                          <w:divBdr>
                            <w:top w:val="none" w:sz="0" w:space="0" w:color="auto"/>
                            <w:left w:val="single" w:sz="36" w:space="15" w:color="303E50"/>
                            <w:bottom w:val="none" w:sz="0" w:space="0" w:color="auto"/>
                            <w:right w:val="none" w:sz="0" w:space="0" w:color="auto"/>
                          </w:divBdr>
                        </w:div>
                        <w:div w:id="1122074587">
                          <w:marLeft w:val="0"/>
                          <w:marRight w:val="0"/>
                          <w:marTop w:val="0"/>
                          <w:marBottom w:val="0"/>
                          <w:divBdr>
                            <w:top w:val="none" w:sz="0" w:space="0" w:color="auto"/>
                            <w:left w:val="single" w:sz="36" w:space="15" w:color="303E50"/>
                            <w:bottom w:val="none" w:sz="0" w:space="0" w:color="auto"/>
                            <w:right w:val="none" w:sz="0" w:space="0" w:color="auto"/>
                          </w:divBdr>
                        </w:div>
                        <w:div w:id="1122076848">
                          <w:marLeft w:val="0"/>
                          <w:marRight w:val="0"/>
                          <w:marTop w:val="0"/>
                          <w:marBottom w:val="0"/>
                          <w:divBdr>
                            <w:top w:val="none" w:sz="0" w:space="0" w:color="auto"/>
                            <w:left w:val="single" w:sz="36" w:space="15" w:color="303E50"/>
                            <w:bottom w:val="none" w:sz="0" w:space="0" w:color="auto"/>
                            <w:right w:val="none" w:sz="0" w:space="0" w:color="auto"/>
                          </w:divBdr>
                        </w:div>
                      </w:divsChild>
                    </w:div>
                    <w:div w:id="1122077314">
                      <w:marLeft w:val="0"/>
                      <w:marRight w:val="0"/>
                      <w:marTop w:val="0"/>
                      <w:marBottom w:val="0"/>
                      <w:divBdr>
                        <w:top w:val="none" w:sz="0" w:space="0" w:color="auto"/>
                        <w:left w:val="none" w:sz="0" w:space="0" w:color="auto"/>
                        <w:bottom w:val="none" w:sz="0" w:space="0" w:color="auto"/>
                        <w:right w:val="none" w:sz="0" w:space="0" w:color="auto"/>
                      </w:divBdr>
                    </w:div>
                  </w:divsChild>
                </w:div>
                <w:div w:id="1122075876">
                  <w:marLeft w:val="0"/>
                  <w:marRight w:val="0"/>
                  <w:marTop w:val="0"/>
                  <w:marBottom w:val="0"/>
                  <w:divBdr>
                    <w:top w:val="none" w:sz="0" w:space="0" w:color="auto"/>
                    <w:left w:val="none" w:sz="0" w:space="0" w:color="auto"/>
                    <w:bottom w:val="none" w:sz="0" w:space="0" w:color="auto"/>
                    <w:right w:val="none" w:sz="0" w:space="0" w:color="auto"/>
                  </w:divBdr>
                </w:div>
                <w:div w:id="1122075889">
                  <w:marLeft w:val="0"/>
                  <w:marRight w:val="0"/>
                  <w:marTop w:val="0"/>
                  <w:marBottom w:val="0"/>
                  <w:divBdr>
                    <w:top w:val="none" w:sz="0" w:space="0" w:color="auto"/>
                    <w:left w:val="none" w:sz="0" w:space="0" w:color="auto"/>
                    <w:bottom w:val="none" w:sz="0" w:space="0" w:color="auto"/>
                    <w:right w:val="none" w:sz="0" w:space="0" w:color="auto"/>
                  </w:divBdr>
                  <w:divsChild>
                    <w:div w:id="1122075546">
                      <w:marLeft w:val="0"/>
                      <w:marRight w:val="0"/>
                      <w:marTop w:val="0"/>
                      <w:marBottom w:val="0"/>
                      <w:divBdr>
                        <w:top w:val="none" w:sz="0" w:space="0" w:color="auto"/>
                        <w:left w:val="none" w:sz="0" w:space="0" w:color="auto"/>
                        <w:bottom w:val="none" w:sz="0" w:space="0" w:color="auto"/>
                        <w:right w:val="none" w:sz="0" w:space="0" w:color="auto"/>
                      </w:divBdr>
                    </w:div>
                  </w:divsChild>
                </w:div>
                <w:div w:id="11220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697">
      <w:marLeft w:val="0"/>
      <w:marRight w:val="0"/>
      <w:marTop w:val="0"/>
      <w:marBottom w:val="0"/>
      <w:divBdr>
        <w:top w:val="none" w:sz="0" w:space="0" w:color="auto"/>
        <w:left w:val="none" w:sz="0" w:space="0" w:color="auto"/>
        <w:bottom w:val="none" w:sz="0" w:space="0" w:color="auto"/>
        <w:right w:val="none" w:sz="0" w:space="0" w:color="auto"/>
      </w:divBdr>
      <w:divsChild>
        <w:div w:id="1122073377">
          <w:marLeft w:val="58"/>
          <w:marRight w:val="0"/>
          <w:marTop w:val="0"/>
          <w:marBottom w:val="0"/>
          <w:divBdr>
            <w:top w:val="none" w:sz="0" w:space="0" w:color="auto"/>
            <w:left w:val="none" w:sz="0" w:space="0" w:color="auto"/>
            <w:bottom w:val="none" w:sz="0" w:space="0" w:color="auto"/>
            <w:right w:val="none" w:sz="0" w:space="0" w:color="auto"/>
          </w:divBdr>
          <w:divsChild>
            <w:div w:id="1122077813">
              <w:marLeft w:val="0"/>
              <w:marRight w:val="0"/>
              <w:marTop w:val="0"/>
              <w:marBottom w:val="0"/>
              <w:divBdr>
                <w:top w:val="none" w:sz="0" w:space="0" w:color="auto"/>
                <w:left w:val="none" w:sz="0" w:space="0" w:color="auto"/>
                <w:bottom w:val="none" w:sz="0" w:space="0" w:color="auto"/>
                <w:right w:val="none" w:sz="0" w:space="0" w:color="auto"/>
              </w:divBdr>
              <w:divsChild>
                <w:div w:id="1122075512">
                  <w:marLeft w:val="0"/>
                  <w:marRight w:val="0"/>
                  <w:marTop w:val="0"/>
                  <w:marBottom w:val="0"/>
                  <w:divBdr>
                    <w:top w:val="none" w:sz="0" w:space="0" w:color="auto"/>
                    <w:left w:val="none" w:sz="0" w:space="0" w:color="auto"/>
                    <w:bottom w:val="none" w:sz="0" w:space="0" w:color="auto"/>
                    <w:right w:val="none" w:sz="0" w:space="0" w:color="auto"/>
                  </w:divBdr>
                  <w:divsChild>
                    <w:div w:id="1122073551">
                      <w:marLeft w:val="0"/>
                      <w:marRight w:val="0"/>
                      <w:marTop w:val="0"/>
                      <w:marBottom w:val="0"/>
                      <w:divBdr>
                        <w:top w:val="none" w:sz="0" w:space="0" w:color="auto"/>
                        <w:left w:val="none" w:sz="0" w:space="0" w:color="auto"/>
                        <w:bottom w:val="none" w:sz="0" w:space="0" w:color="auto"/>
                        <w:right w:val="none" w:sz="0" w:space="0" w:color="auto"/>
                      </w:divBdr>
                      <w:divsChild>
                        <w:div w:id="11220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705">
      <w:marLeft w:val="0"/>
      <w:marRight w:val="0"/>
      <w:marTop w:val="0"/>
      <w:marBottom w:val="0"/>
      <w:divBdr>
        <w:top w:val="none" w:sz="0" w:space="0" w:color="auto"/>
        <w:left w:val="none" w:sz="0" w:space="0" w:color="auto"/>
        <w:bottom w:val="none" w:sz="0" w:space="0" w:color="auto"/>
        <w:right w:val="none" w:sz="0" w:space="0" w:color="auto"/>
      </w:divBdr>
      <w:divsChild>
        <w:div w:id="1122075869">
          <w:marLeft w:val="0"/>
          <w:marRight w:val="0"/>
          <w:marTop w:val="0"/>
          <w:marBottom w:val="0"/>
          <w:divBdr>
            <w:top w:val="none" w:sz="0" w:space="0" w:color="auto"/>
            <w:left w:val="none" w:sz="0" w:space="0" w:color="auto"/>
            <w:bottom w:val="none" w:sz="0" w:space="0" w:color="auto"/>
            <w:right w:val="none" w:sz="0" w:space="0" w:color="auto"/>
          </w:divBdr>
          <w:divsChild>
            <w:div w:id="1122076731">
              <w:marLeft w:val="0"/>
              <w:marRight w:val="0"/>
              <w:marTop w:val="0"/>
              <w:marBottom w:val="0"/>
              <w:divBdr>
                <w:top w:val="none" w:sz="0" w:space="0" w:color="auto"/>
                <w:left w:val="none" w:sz="0" w:space="0" w:color="auto"/>
                <w:bottom w:val="none" w:sz="0" w:space="0" w:color="auto"/>
                <w:right w:val="none" w:sz="0" w:space="0" w:color="auto"/>
              </w:divBdr>
              <w:divsChild>
                <w:div w:id="1122074359">
                  <w:marLeft w:val="0"/>
                  <w:marRight w:val="0"/>
                  <w:marTop w:val="0"/>
                  <w:marBottom w:val="0"/>
                  <w:divBdr>
                    <w:top w:val="none" w:sz="0" w:space="0" w:color="auto"/>
                    <w:left w:val="none" w:sz="0" w:space="0" w:color="auto"/>
                    <w:bottom w:val="none" w:sz="0" w:space="0" w:color="auto"/>
                    <w:right w:val="none" w:sz="0" w:space="0" w:color="auto"/>
                  </w:divBdr>
                  <w:divsChild>
                    <w:div w:id="1122075500">
                      <w:marLeft w:val="0"/>
                      <w:marRight w:val="0"/>
                      <w:marTop w:val="0"/>
                      <w:marBottom w:val="0"/>
                      <w:divBdr>
                        <w:top w:val="none" w:sz="0" w:space="0" w:color="auto"/>
                        <w:left w:val="none" w:sz="0" w:space="0" w:color="auto"/>
                        <w:bottom w:val="none" w:sz="0" w:space="0" w:color="auto"/>
                        <w:right w:val="none" w:sz="0" w:space="0" w:color="auto"/>
                      </w:divBdr>
                      <w:divsChild>
                        <w:div w:id="1122076302">
                          <w:marLeft w:val="0"/>
                          <w:marRight w:val="0"/>
                          <w:marTop w:val="0"/>
                          <w:marBottom w:val="0"/>
                          <w:divBdr>
                            <w:top w:val="none" w:sz="0" w:space="0" w:color="auto"/>
                            <w:left w:val="none" w:sz="0" w:space="0" w:color="auto"/>
                            <w:bottom w:val="none" w:sz="0" w:space="0" w:color="auto"/>
                            <w:right w:val="none" w:sz="0" w:space="0" w:color="auto"/>
                          </w:divBdr>
                          <w:divsChild>
                            <w:div w:id="11220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709">
      <w:marLeft w:val="0"/>
      <w:marRight w:val="0"/>
      <w:marTop w:val="0"/>
      <w:marBottom w:val="0"/>
      <w:divBdr>
        <w:top w:val="none" w:sz="0" w:space="0" w:color="auto"/>
        <w:left w:val="none" w:sz="0" w:space="0" w:color="auto"/>
        <w:bottom w:val="none" w:sz="0" w:space="0" w:color="auto"/>
        <w:right w:val="none" w:sz="0" w:space="0" w:color="auto"/>
      </w:divBdr>
      <w:divsChild>
        <w:div w:id="1122071794">
          <w:marLeft w:val="75"/>
          <w:marRight w:val="0"/>
          <w:marTop w:val="0"/>
          <w:marBottom w:val="0"/>
          <w:divBdr>
            <w:top w:val="none" w:sz="0" w:space="0" w:color="auto"/>
            <w:left w:val="none" w:sz="0" w:space="0" w:color="auto"/>
            <w:bottom w:val="none" w:sz="0" w:space="0" w:color="auto"/>
            <w:right w:val="none" w:sz="0" w:space="0" w:color="auto"/>
          </w:divBdr>
          <w:divsChild>
            <w:div w:id="1122072898">
              <w:marLeft w:val="0"/>
              <w:marRight w:val="0"/>
              <w:marTop w:val="0"/>
              <w:marBottom w:val="0"/>
              <w:divBdr>
                <w:top w:val="none" w:sz="0" w:space="0" w:color="auto"/>
                <w:left w:val="none" w:sz="0" w:space="0" w:color="auto"/>
                <w:bottom w:val="none" w:sz="0" w:space="0" w:color="auto"/>
                <w:right w:val="none" w:sz="0" w:space="0" w:color="auto"/>
              </w:divBdr>
              <w:divsChild>
                <w:div w:id="1122076099">
                  <w:marLeft w:val="0"/>
                  <w:marRight w:val="0"/>
                  <w:marTop w:val="0"/>
                  <w:marBottom w:val="0"/>
                  <w:divBdr>
                    <w:top w:val="none" w:sz="0" w:space="0" w:color="auto"/>
                    <w:left w:val="none" w:sz="0" w:space="0" w:color="auto"/>
                    <w:bottom w:val="none" w:sz="0" w:space="0" w:color="auto"/>
                    <w:right w:val="none" w:sz="0" w:space="0" w:color="auto"/>
                  </w:divBdr>
                  <w:divsChild>
                    <w:div w:id="1122074211">
                      <w:marLeft w:val="0"/>
                      <w:marRight w:val="0"/>
                      <w:marTop w:val="0"/>
                      <w:marBottom w:val="0"/>
                      <w:divBdr>
                        <w:top w:val="none" w:sz="0" w:space="0" w:color="auto"/>
                        <w:left w:val="none" w:sz="0" w:space="0" w:color="auto"/>
                        <w:bottom w:val="none" w:sz="0" w:space="0" w:color="auto"/>
                        <w:right w:val="none" w:sz="0" w:space="0" w:color="auto"/>
                      </w:divBdr>
                      <w:divsChild>
                        <w:div w:id="1122076485">
                          <w:marLeft w:val="0"/>
                          <w:marRight w:val="0"/>
                          <w:marTop w:val="0"/>
                          <w:marBottom w:val="0"/>
                          <w:divBdr>
                            <w:top w:val="none" w:sz="0" w:space="0" w:color="auto"/>
                            <w:left w:val="none" w:sz="0" w:space="0" w:color="auto"/>
                            <w:bottom w:val="none" w:sz="0" w:space="0" w:color="auto"/>
                            <w:right w:val="none" w:sz="0" w:space="0" w:color="auto"/>
                          </w:divBdr>
                          <w:divsChild>
                            <w:div w:id="11220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711">
      <w:marLeft w:val="0"/>
      <w:marRight w:val="0"/>
      <w:marTop w:val="0"/>
      <w:marBottom w:val="0"/>
      <w:divBdr>
        <w:top w:val="none" w:sz="0" w:space="0" w:color="auto"/>
        <w:left w:val="none" w:sz="0" w:space="0" w:color="auto"/>
        <w:bottom w:val="none" w:sz="0" w:space="0" w:color="auto"/>
        <w:right w:val="none" w:sz="0" w:space="0" w:color="auto"/>
      </w:divBdr>
      <w:divsChild>
        <w:div w:id="1122075925">
          <w:marLeft w:val="0"/>
          <w:marRight w:val="0"/>
          <w:marTop w:val="0"/>
          <w:marBottom w:val="0"/>
          <w:divBdr>
            <w:top w:val="none" w:sz="0" w:space="0" w:color="auto"/>
            <w:left w:val="none" w:sz="0" w:space="0" w:color="auto"/>
            <w:bottom w:val="none" w:sz="0" w:space="0" w:color="auto"/>
            <w:right w:val="none" w:sz="0" w:space="0" w:color="auto"/>
          </w:divBdr>
          <w:divsChild>
            <w:div w:id="1122078124">
              <w:marLeft w:val="0"/>
              <w:marRight w:val="0"/>
              <w:marTop w:val="0"/>
              <w:marBottom w:val="0"/>
              <w:divBdr>
                <w:top w:val="none" w:sz="0" w:space="0" w:color="auto"/>
                <w:left w:val="none" w:sz="0" w:space="0" w:color="auto"/>
                <w:bottom w:val="none" w:sz="0" w:space="0" w:color="auto"/>
                <w:right w:val="none" w:sz="0" w:space="0" w:color="auto"/>
              </w:divBdr>
              <w:divsChild>
                <w:div w:id="1122077611">
                  <w:marLeft w:val="0"/>
                  <w:marRight w:val="0"/>
                  <w:marTop w:val="45"/>
                  <w:marBottom w:val="0"/>
                  <w:divBdr>
                    <w:top w:val="none" w:sz="0" w:space="0" w:color="auto"/>
                    <w:left w:val="none" w:sz="0" w:space="0" w:color="auto"/>
                    <w:bottom w:val="none" w:sz="0" w:space="0" w:color="auto"/>
                    <w:right w:val="none" w:sz="0" w:space="0" w:color="auto"/>
                  </w:divBdr>
                  <w:divsChild>
                    <w:div w:id="112207789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712">
      <w:marLeft w:val="0"/>
      <w:marRight w:val="0"/>
      <w:marTop w:val="0"/>
      <w:marBottom w:val="0"/>
      <w:divBdr>
        <w:top w:val="none" w:sz="0" w:space="0" w:color="auto"/>
        <w:left w:val="none" w:sz="0" w:space="0" w:color="auto"/>
        <w:bottom w:val="none" w:sz="0" w:space="0" w:color="auto"/>
        <w:right w:val="none" w:sz="0" w:space="0" w:color="auto"/>
      </w:divBdr>
      <w:divsChild>
        <w:div w:id="1122075761">
          <w:marLeft w:val="0"/>
          <w:marRight w:val="0"/>
          <w:marTop w:val="0"/>
          <w:marBottom w:val="0"/>
          <w:divBdr>
            <w:top w:val="none" w:sz="0" w:space="0" w:color="auto"/>
            <w:left w:val="none" w:sz="0" w:space="0" w:color="auto"/>
            <w:bottom w:val="none" w:sz="0" w:space="0" w:color="auto"/>
            <w:right w:val="none" w:sz="0" w:space="0" w:color="auto"/>
          </w:divBdr>
          <w:divsChild>
            <w:div w:id="1122073205">
              <w:marLeft w:val="0"/>
              <w:marRight w:val="0"/>
              <w:marTop w:val="0"/>
              <w:marBottom w:val="0"/>
              <w:divBdr>
                <w:top w:val="none" w:sz="0" w:space="0" w:color="auto"/>
                <w:left w:val="none" w:sz="0" w:space="0" w:color="auto"/>
                <w:bottom w:val="none" w:sz="0" w:space="0" w:color="auto"/>
                <w:right w:val="none" w:sz="0" w:space="0" w:color="auto"/>
              </w:divBdr>
              <w:divsChild>
                <w:div w:id="1122072733">
                  <w:marLeft w:val="0"/>
                  <w:marRight w:val="0"/>
                  <w:marTop w:val="45"/>
                  <w:marBottom w:val="0"/>
                  <w:divBdr>
                    <w:top w:val="none" w:sz="0" w:space="0" w:color="auto"/>
                    <w:left w:val="none" w:sz="0" w:space="0" w:color="auto"/>
                    <w:bottom w:val="none" w:sz="0" w:space="0" w:color="auto"/>
                    <w:right w:val="none" w:sz="0" w:space="0" w:color="auto"/>
                  </w:divBdr>
                  <w:divsChild>
                    <w:div w:id="112207596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715">
      <w:marLeft w:val="0"/>
      <w:marRight w:val="0"/>
      <w:marTop w:val="0"/>
      <w:marBottom w:val="0"/>
      <w:divBdr>
        <w:top w:val="none" w:sz="0" w:space="0" w:color="auto"/>
        <w:left w:val="none" w:sz="0" w:space="0" w:color="auto"/>
        <w:bottom w:val="none" w:sz="0" w:space="0" w:color="auto"/>
        <w:right w:val="none" w:sz="0" w:space="0" w:color="auto"/>
      </w:divBdr>
      <w:divsChild>
        <w:div w:id="1122076692">
          <w:marLeft w:val="0"/>
          <w:marRight w:val="0"/>
          <w:marTop w:val="0"/>
          <w:marBottom w:val="0"/>
          <w:divBdr>
            <w:top w:val="none" w:sz="0" w:space="0" w:color="auto"/>
            <w:left w:val="none" w:sz="0" w:space="0" w:color="auto"/>
            <w:bottom w:val="none" w:sz="0" w:space="0" w:color="auto"/>
            <w:right w:val="none" w:sz="0" w:space="0" w:color="auto"/>
          </w:divBdr>
          <w:divsChild>
            <w:div w:id="1122075534">
              <w:marLeft w:val="0"/>
              <w:marRight w:val="0"/>
              <w:marTop w:val="0"/>
              <w:marBottom w:val="0"/>
              <w:divBdr>
                <w:top w:val="none" w:sz="0" w:space="0" w:color="auto"/>
                <w:left w:val="none" w:sz="0" w:space="0" w:color="auto"/>
                <w:bottom w:val="none" w:sz="0" w:space="0" w:color="auto"/>
                <w:right w:val="none" w:sz="0" w:space="0" w:color="auto"/>
              </w:divBdr>
              <w:divsChild>
                <w:div w:id="1122071644">
                  <w:marLeft w:val="0"/>
                  <w:marRight w:val="2810"/>
                  <w:marTop w:val="0"/>
                  <w:marBottom w:val="0"/>
                  <w:divBdr>
                    <w:top w:val="none" w:sz="0" w:space="0" w:color="auto"/>
                    <w:left w:val="none" w:sz="0" w:space="0" w:color="auto"/>
                    <w:bottom w:val="none" w:sz="0" w:space="0" w:color="auto"/>
                    <w:right w:val="none" w:sz="0" w:space="0" w:color="auto"/>
                  </w:divBdr>
                  <w:divsChild>
                    <w:div w:id="1122071767">
                      <w:marLeft w:val="0"/>
                      <w:marRight w:val="0"/>
                      <w:marTop w:val="0"/>
                      <w:marBottom w:val="0"/>
                      <w:divBdr>
                        <w:top w:val="none" w:sz="0" w:space="0" w:color="auto"/>
                        <w:left w:val="none" w:sz="0" w:space="0" w:color="auto"/>
                        <w:bottom w:val="none" w:sz="0" w:space="0" w:color="auto"/>
                        <w:right w:val="none" w:sz="0" w:space="0" w:color="auto"/>
                      </w:divBdr>
                      <w:divsChild>
                        <w:div w:id="1122078337">
                          <w:marLeft w:val="0"/>
                          <w:marRight w:val="0"/>
                          <w:marTop w:val="0"/>
                          <w:marBottom w:val="0"/>
                          <w:divBdr>
                            <w:top w:val="single" w:sz="4" w:space="6" w:color="E8E8E8"/>
                            <w:left w:val="single" w:sz="4" w:space="6" w:color="E8E8E8"/>
                            <w:bottom w:val="single" w:sz="4" w:space="6" w:color="E8E8E8"/>
                            <w:right w:val="single" w:sz="4" w:space="6" w:color="E8E8E8"/>
                          </w:divBdr>
                          <w:divsChild>
                            <w:div w:id="1122077694">
                              <w:marLeft w:val="0"/>
                              <w:marRight w:val="0"/>
                              <w:marTop w:val="0"/>
                              <w:marBottom w:val="0"/>
                              <w:divBdr>
                                <w:top w:val="none" w:sz="0" w:space="0" w:color="auto"/>
                                <w:left w:val="none" w:sz="0" w:space="0" w:color="auto"/>
                                <w:bottom w:val="none" w:sz="0" w:space="0" w:color="auto"/>
                                <w:right w:val="none" w:sz="0" w:space="0" w:color="auto"/>
                              </w:divBdr>
                              <w:divsChild>
                                <w:div w:id="1122073102">
                                  <w:marLeft w:val="0"/>
                                  <w:marRight w:val="0"/>
                                  <w:marTop w:val="0"/>
                                  <w:marBottom w:val="0"/>
                                  <w:divBdr>
                                    <w:top w:val="none" w:sz="0" w:space="0" w:color="auto"/>
                                    <w:left w:val="none" w:sz="0" w:space="0" w:color="auto"/>
                                    <w:bottom w:val="none" w:sz="0" w:space="0" w:color="auto"/>
                                    <w:right w:val="none" w:sz="0" w:space="0" w:color="auto"/>
                                  </w:divBdr>
                                </w:div>
                                <w:div w:id="1122075453">
                                  <w:marLeft w:val="0"/>
                                  <w:marRight w:val="0"/>
                                  <w:marTop w:val="0"/>
                                  <w:marBottom w:val="0"/>
                                  <w:divBdr>
                                    <w:top w:val="none" w:sz="0" w:space="0" w:color="auto"/>
                                    <w:left w:val="none" w:sz="0" w:space="0" w:color="auto"/>
                                    <w:bottom w:val="none" w:sz="0" w:space="0" w:color="auto"/>
                                    <w:right w:val="none" w:sz="0" w:space="0" w:color="auto"/>
                                  </w:divBdr>
                                  <w:divsChild>
                                    <w:div w:id="1122073382">
                                      <w:marLeft w:val="0"/>
                                      <w:marRight w:val="0"/>
                                      <w:marTop w:val="0"/>
                                      <w:marBottom w:val="0"/>
                                      <w:divBdr>
                                        <w:top w:val="none" w:sz="0" w:space="0" w:color="auto"/>
                                        <w:left w:val="none" w:sz="0" w:space="0" w:color="auto"/>
                                        <w:bottom w:val="none" w:sz="0" w:space="0" w:color="auto"/>
                                        <w:right w:val="none" w:sz="0" w:space="0" w:color="auto"/>
                                      </w:divBdr>
                                    </w:div>
                                    <w:div w:id="112207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8723">
      <w:marLeft w:val="0"/>
      <w:marRight w:val="0"/>
      <w:marTop w:val="0"/>
      <w:marBottom w:val="0"/>
      <w:divBdr>
        <w:top w:val="none" w:sz="0" w:space="0" w:color="auto"/>
        <w:left w:val="none" w:sz="0" w:space="0" w:color="auto"/>
        <w:bottom w:val="none" w:sz="0" w:space="0" w:color="auto"/>
        <w:right w:val="none" w:sz="0" w:space="0" w:color="auto"/>
      </w:divBdr>
      <w:divsChild>
        <w:div w:id="1122077873">
          <w:marLeft w:val="0"/>
          <w:marRight w:val="0"/>
          <w:marTop w:val="0"/>
          <w:marBottom w:val="0"/>
          <w:divBdr>
            <w:top w:val="none" w:sz="0" w:space="0" w:color="auto"/>
            <w:left w:val="none" w:sz="0" w:space="0" w:color="auto"/>
            <w:bottom w:val="none" w:sz="0" w:space="0" w:color="auto"/>
            <w:right w:val="none" w:sz="0" w:space="0" w:color="auto"/>
          </w:divBdr>
          <w:divsChild>
            <w:div w:id="1122074353">
              <w:marLeft w:val="0"/>
              <w:marRight w:val="0"/>
              <w:marTop w:val="0"/>
              <w:marBottom w:val="0"/>
              <w:divBdr>
                <w:top w:val="none" w:sz="0" w:space="0" w:color="auto"/>
                <w:left w:val="none" w:sz="0" w:space="0" w:color="auto"/>
                <w:bottom w:val="none" w:sz="0" w:space="0" w:color="auto"/>
                <w:right w:val="none" w:sz="0" w:space="0" w:color="auto"/>
              </w:divBdr>
              <w:divsChild>
                <w:div w:id="1122073607">
                  <w:marLeft w:val="0"/>
                  <w:marRight w:val="0"/>
                  <w:marTop w:val="0"/>
                  <w:marBottom w:val="0"/>
                  <w:divBdr>
                    <w:top w:val="none" w:sz="0" w:space="0" w:color="auto"/>
                    <w:left w:val="none" w:sz="0" w:space="0" w:color="auto"/>
                    <w:bottom w:val="none" w:sz="0" w:space="0" w:color="auto"/>
                    <w:right w:val="none" w:sz="0" w:space="0" w:color="auto"/>
                  </w:divBdr>
                  <w:divsChild>
                    <w:div w:id="1122071868">
                      <w:marLeft w:val="0"/>
                      <w:marRight w:val="0"/>
                      <w:marTop w:val="0"/>
                      <w:marBottom w:val="0"/>
                      <w:divBdr>
                        <w:top w:val="none" w:sz="0" w:space="0" w:color="auto"/>
                        <w:left w:val="none" w:sz="0" w:space="0" w:color="auto"/>
                        <w:bottom w:val="none" w:sz="0" w:space="0" w:color="auto"/>
                        <w:right w:val="none" w:sz="0" w:space="0" w:color="auto"/>
                      </w:divBdr>
                      <w:divsChild>
                        <w:div w:id="1122077238">
                          <w:marLeft w:val="0"/>
                          <w:marRight w:val="0"/>
                          <w:marTop w:val="315"/>
                          <w:marBottom w:val="0"/>
                          <w:divBdr>
                            <w:top w:val="none" w:sz="0" w:space="0" w:color="auto"/>
                            <w:left w:val="none" w:sz="0" w:space="0" w:color="auto"/>
                            <w:bottom w:val="none" w:sz="0" w:space="0" w:color="auto"/>
                            <w:right w:val="none" w:sz="0" w:space="0" w:color="auto"/>
                          </w:divBdr>
                          <w:divsChild>
                            <w:div w:id="1122072241">
                              <w:marLeft w:val="0"/>
                              <w:marRight w:val="0"/>
                              <w:marTop w:val="0"/>
                              <w:marBottom w:val="0"/>
                              <w:divBdr>
                                <w:top w:val="none" w:sz="0" w:space="0" w:color="auto"/>
                                <w:left w:val="none" w:sz="0" w:space="0" w:color="auto"/>
                                <w:bottom w:val="none" w:sz="0" w:space="0" w:color="auto"/>
                                <w:right w:val="none" w:sz="0" w:space="0" w:color="auto"/>
                              </w:divBdr>
                              <w:divsChild>
                                <w:div w:id="1122074452">
                                  <w:marLeft w:val="0"/>
                                  <w:marRight w:val="79"/>
                                  <w:marTop w:val="0"/>
                                  <w:marBottom w:val="0"/>
                                  <w:divBdr>
                                    <w:top w:val="none" w:sz="0" w:space="0" w:color="auto"/>
                                    <w:left w:val="none" w:sz="0" w:space="0" w:color="auto"/>
                                    <w:bottom w:val="none" w:sz="0" w:space="0" w:color="auto"/>
                                    <w:right w:val="none" w:sz="0" w:space="0" w:color="auto"/>
                                  </w:divBdr>
                                  <w:divsChild>
                                    <w:div w:id="1122073842">
                                      <w:marLeft w:val="0"/>
                                      <w:marRight w:val="0"/>
                                      <w:marTop w:val="0"/>
                                      <w:marBottom w:val="0"/>
                                      <w:divBdr>
                                        <w:top w:val="none" w:sz="0" w:space="0" w:color="auto"/>
                                        <w:left w:val="none" w:sz="0" w:space="0" w:color="auto"/>
                                        <w:bottom w:val="none" w:sz="0" w:space="0" w:color="auto"/>
                                        <w:right w:val="none" w:sz="0" w:space="0" w:color="auto"/>
                                      </w:divBdr>
                                      <w:divsChild>
                                        <w:div w:id="1122072788">
                                          <w:marLeft w:val="0"/>
                                          <w:marRight w:val="-370"/>
                                          <w:marTop w:val="0"/>
                                          <w:marBottom w:val="0"/>
                                          <w:divBdr>
                                            <w:top w:val="none" w:sz="0" w:space="0" w:color="auto"/>
                                            <w:left w:val="none" w:sz="0" w:space="0" w:color="auto"/>
                                            <w:bottom w:val="none" w:sz="0" w:space="0" w:color="auto"/>
                                            <w:right w:val="none" w:sz="0" w:space="0" w:color="auto"/>
                                          </w:divBdr>
                                          <w:divsChild>
                                            <w:div w:id="1122075135">
                                              <w:marLeft w:val="0"/>
                                              <w:marRight w:val="72"/>
                                              <w:marTop w:val="0"/>
                                              <w:marBottom w:val="0"/>
                                              <w:divBdr>
                                                <w:top w:val="none" w:sz="0" w:space="0" w:color="auto"/>
                                                <w:left w:val="none" w:sz="0" w:space="0" w:color="auto"/>
                                                <w:bottom w:val="none" w:sz="0" w:space="0" w:color="auto"/>
                                                <w:right w:val="none" w:sz="0" w:space="0" w:color="auto"/>
                                              </w:divBdr>
                                              <w:divsChild>
                                                <w:div w:id="1122073050">
                                                  <w:marLeft w:val="0"/>
                                                  <w:marRight w:val="0"/>
                                                  <w:marTop w:val="0"/>
                                                  <w:marBottom w:val="0"/>
                                                  <w:divBdr>
                                                    <w:top w:val="none" w:sz="0" w:space="0" w:color="auto"/>
                                                    <w:left w:val="none" w:sz="0" w:space="0" w:color="auto"/>
                                                    <w:bottom w:val="none" w:sz="0" w:space="0" w:color="auto"/>
                                                    <w:right w:val="none" w:sz="0" w:space="0" w:color="auto"/>
                                                  </w:divBdr>
                                                  <w:divsChild>
                                                    <w:div w:id="1122076130">
                                                      <w:marLeft w:val="0"/>
                                                      <w:marRight w:val="-245"/>
                                                      <w:marTop w:val="0"/>
                                                      <w:marBottom w:val="0"/>
                                                      <w:divBdr>
                                                        <w:top w:val="none" w:sz="0" w:space="0" w:color="auto"/>
                                                        <w:left w:val="none" w:sz="0" w:space="0" w:color="auto"/>
                                                        <w:bottom w:val="none" w:sz="0" w:space="0" w:color="auto"/>
                                                        <w:right w:val="none" w:sz="0" w:space="0" w:color="auto"/>
                                                      </w:divBdr>
                                                      <w:divsChild>
                                                        <w:div w:id="1122074300">
                                                          <w:marLeft w:val="0"/>
                                                          <w:marRight w:val="0"/>
                                                          <w:marTop w:val="0"/>
                                                          <w:marBottom w:val="270"/>
                                                          <w:divBdr>
                                                            <w:top w:val="none" w:sz="0" w:space="0" w:color="auto"/>
                                                            <w:left w:val="none" w:sz="0" w:space="0" w:color="auto"/>
                                                            <w:bottom w:val="none" w:sz="0" w:space="0" w:color="auto"/>
                                                            <w:right w:val="none" w:sz="0" w:space="0" w:color="auto"/>
                                                          </w:divBdr>
                                                          <w:divsChild>
                                                            <w:div w:id="11220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8743">
      <w:marLeft w:val="0"/>
      <w:marRight w:val="0"/>
      <w:marTop w:val="0"/>
      <w:marBottom w:val="0"/>
      <w:divBdr>
        <w:top w:val="none" w:sz="0" w:space="0" w:color="auto"/>
        <w:left w:val="none" w:sz="0" w:space="0" w:color="auto"/>
        <w:bottom w:val="none" w:sz="0" w:space="0" w:color="auto"/>
        <w:right w:val="none" w:sz="0" w:space="0" w:color="auto"/>
      </w:divBdr>
      <w:divsChild>
        <w:div w:id="1122076679">
          <w:marLeft w:val="0"/>
          <w:marRight w:val="0"/>
          <w:marTop w:val="0"/>
          <w:marBottom w:val="0"/>
          <w:divBdr>
            <w:top w:val="none" w:sz="0" w:space="0" w:color="auto"/>
            <w:left w:val="none" w:sz="0" w:space="0" w:color="auto"/>
            <w:bottom w:val="none" w:sz="0" w:space="0" w:color="auto"/>
            <w:right w:val="none" w:sz="0" w:space="0" w:color="auto"/>
          </w:divBdr>
          <w:divsChild>
            <w:div w:id="1122074493">
              <w:marLeft w:val="0"/>
              <w:marRight w:val="0"/>
              <w:marTop w:val="0"/>
              <w:marBottom w:val="0"/>
              <w:divBdr>
                <w:top w:val="none" w:sz="0" w:space="0" w:color="auto"/>
                <w:left w:val="none" w:sz="0" w:space="0" w:color="auto"/>
                <w:bottom w:val="none" w:sz="0" w:space="0" w:color="auto"/>
                <w:right w:val="none" w:sz="0" w:space="0" w:color="auto"/>
              </w:divBdr>
              <w:divsChild>
                <w:div w:id="1122077951">
                  <w:marLeft w:val="0"/>
                  <w:marRight w:val="0"/>
                  <w:marTop w:val="45"/>
                  <w:marBottom w:val="0"/>
                  <w:divBdr>
                    <w:top w:val="none" w:sz="0" w:space="0" w:color="auto"/>
                    <w:left w:val="none" w:sz="0" w:space="0" w:color="auto"/>
                    <w:bottom w:val="none" w:sz="0" w:space="0" w:color="auto"/>
                    <w:right w:val="none" w:sz="0" w:space="0" w:color="auto"/>
                  </w:divBdr>
                  <w:divsChild>
                    <w:div w:id="1122073487">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750">
      <w:marLeft w:val="121"/>
      <w:marRight w:val="0"/>
      <w:marTop w:val="0"/>
      <w:marBottom w:val="0"/>
      <w:divBdr>
        <w:top w:val="none" w:sz="0" w:space="0" w:color="auto"/>
        <w:left w:val="none" w:sz="0" w:space="0" w:color="auto"/>
        <w:bottom w:val="none" w:sz="0" w:space="0" w:color="auto"/>
        <w:right w:val="none" w:sz="0" w:space="0" w:color="auto"/>
      </w:divBdr>
      <w:divsChild>
        <w:div w:id="1122078397">
          <w:marLeft w:val="0"/>
          <w:marRight w:val="0"/>
          <w:marTop w:val="0"/>
          <w:marBottom w:val="0"/>
          <w:divBdr>
            <w:top w:val="none" w:sz="0" w:space="0" w:color="auto"/>
            <w:left w:val="none" w:sz="0" w:space="0" w:color="auto"/>
            <w:bottom w:val="none" w:sz="0" w:space="0" w:color="auto"/>
            <w:right w:val="none" w:sz="0" w:space="0" w:color="auto"/>
          </w:divBdr>
        </w:div>
      </w:divsChild>
    </w:div>
    <w:div w:id="1122078755">
      <w:marLeft w:val="0"/>
      <w:marRight w:val="0"/>
      <w:marTop w:val="0"/>
      <w:marBottom w:val="0"/>
      <w:divBdr>
        <w:top w:val="none" w:sz="0" w:space="0" w:color="auto"/>
        <w:left w:val="none" w:sz="0" w:space="0" w:color="auto"/>
        <w:bottom w:val="none" w:sz="0" w:space="0" w:color="auto"/>
        <w:right w:val="none" w:sz="0" w:space="0" w:color="auto"/>
      </w:divBdr>
      <w:divsChild>
        <w:div w:id="1122077801">
          <w:marLeft w:val="0"/>
          <w:marRight w:val="0"/>
          <w:marTop w:val="0"/>
          <w:marBottom w:val="0"/>
          <w:divBdr>
            <w:top w:val="none" w:sz="0" w:space="0" w:color="auto"/>
            <w:left w:val="none" w:sz="0" w:space="0" w:color="auto"/>
            <w:bottom w:val="none" w:sz="0" w:space="0" w:color="auto"/>
            <w:right w:val="none" w:sz="0" w:space="0" w:color="auto"/>
          </w:divBdr>
          <w:divsChild>
            <w:div w:id="1122074273">
              <w:marLeft w:val="0"/>
              <w:marRight w:val="0"/>
              <w:marTop w:val="0"/>
              <w:marBottom w:val="0"/>
              <w:divBdr>
                <w:top w:val="none" w:sz="0" w:space="0" w:color="auto"/>
                <w:left w:val="none" w:sz="0" w:space="0" w:color="auto"/>
                <w:bottom w:val="none" w:sz="0" w:space="0" w:color="auto"/>
                <w:right w:val="none" w:sz="0" w:space="0" w:color="auto"/>
              </w:divBdr>
              <w:divsChild>
                <w:div w:id="1122075418">
                  <w:marLeft w:val="0"/>
                  <w:marRight w:val="0"/>
                  <w:marTop w:val="235"/>
                  <w:marBottom w:val="0"/>
                  <w:divBdr>
                    <w:top w:val="none" w:sz="0" w:space="0" w:color="auto"/>
                    <w:left w:val="none" w:sz="0" w:space="0" w:color="auto"/>
                    <w:bottom w:val="none" w:sz="0" w:space="0" w:color="auto"/>
                    <w:right w:val="none" w:sz="0" w:space="0" w:color="auto"/>
                  </w:divBdr>
                </w:div>
                <w:div w:id="112207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757">
      <w:marLeft w:val="0"/>
      <w:marRight w:val="0"/>
      <w:marTop w:val="0"/>
      <w:marBottom w:val="0"/>
      <w:divBdr>
        <w:top w:val="none" w:sz="0" w:space="0" w:color="auto"/>
        <w:left w:val="none" w:sz="0" w:space="0" w:color="auto"/>
        <w:bottom w:val="none" w:sz="0" w:space="0" w:color="auto"/>
        <w:right w:val="none" w:sz="0" w:space="0" w:color="auto"/>
      </w:divBdr>
      <w:divsChild>
        <w:div w:id="1122075530">
          <w:marLeft w:val="0"/>
          <w:marRight w:val="0"/>
          <w:marTop w:val="0"/>
          <w:marBottom w:val="0"/>
          <w:divBdr>
            <w:top w:val="none" w:sz="0" w:space="0" w:color="auto"/>
            <w:left w:val="none" w:sz="0" w:space="0" w:color="auto"/>
            <w:bottom w:val="none" w:sz="0" w:space="0" w:color="auto"/>
            <w:right w:val="none" w:sz="0" w:space="0" w:color="auto"/>
          </w:divBdr>
          <w:divsChild>
            <w:div w:id="1122075554">
              <w:marLeft w:val="0"/>
              <w:marRight w:val="0"/>
              <w:marTop w:val="0"/>
              <w:marBottom w:val="0"/>
              <w:divBdr>
                <w:top w:val="none" w:sz="0" w:space="0" w:color="auto"/>
                <w:left w:val="none" w:sz="0" w:space="0" w:color="auto"/>
                <w:bottom w:val="none" w:sz="0" w:space="0" w:color="auto"/>
                <w:right w:val="none" w:sz="0" w:space="0" w:color="auto"/>
              </w:divBdr>
              <w:divsChild>
                <w:div w:id="1122073809">
                  <w:marLeft w:val="0"/>
                  <w:marRight w:val="0"/>
                  <w:marTop w:val="0"/>
                  <w:marBottom w:val="0"/>
                  <w:divBdr>
                    <w:top w:val="none" w:sz="0" w:space="0" w:color="auto"/>
                    <w:left w:val="none" w:sz="0" w:space="0" w:color="auto"/>
                    <w:bottom w:val="none" w:sz="0" w:space="0" w:color="auto"/>
                    <w:right w:val="none" w:sz="0" w:space="0" w:color="auto"/>
                  </w:divBdr>
                  <w:divsChild>
                    <w:div w:id="1122078342">
                      <w:marLeft w:val="0"/>
                      <w:marRight w:val="0"/>
                      <w:marTop w:val="0"/>
                      <w:marBottom w:val="0"/>
                      <w:divBdr>
                        <w:top w:val="none" w:sz="0" w:space="0" w:color="auto"/>
                        <w:left w:val="none" w:sz="0" w:space="0" w:color="auto"/>
                        <w:bottom w:val="none" w:sz="0" w:space="0" w:color="auto"/>
                        <w:right w:val="none" w:sz="0" w:space="0" w:color="auto"/>
                      </w:divBdr>
                      <w:divsChild>
                        <w:div w:id="1122075718">
                          <w:marLeft w:val="0"/>
                          <w:marRight w:val="0"/>
                          <w:marTop w:val="315"/>
                          <w:marBottom w:val="0"/>
                          <w:divBdr>
                            <w:top w:val="none" w:sz="0" w:space="0" w:color="auto"/>
                            <w:left w:val="none" w:sz="0" w:space="0" w:color="auto"/>
                            <w:bottom w:val="none" w:sz="0" w:space="0" w:color="auto"/>
                            <w:right w:val="none" w:sz="0" w:space="0" w:color="auto"/>
                          </w:divBdr>
                          <w:divsChild>
                            <w:div w:id="1122077828">
                              <w:marLeft w:val="0"/>
                              <w:marRight w:val="0"/>
                              <w:marTop w:val="0"/>
                              <w:marBottom w:val="0"/>
                              <w:divBdr>
                                <w:top w:val="none" w:sz="0" w:space="0" w:color="auto"/>
                                <w:left w:val="none" w:sz="0" w:space="0" w:color="auto"/>
                                <w:bottom w:val="none" w:sz="0" w:space="0" w:color="auto"/>
                                <w:right w:val="none" w:sz="0" w:space="0" w:color="auto"/>
                              </w:divBdr>
                              <w:divsChild>
                                <w:div w:id="1122077282">
                                  <w:marLeft w:val="0"/>
                                  <w:marRight w:val="79"/>
                                  <w:marTop w:val="0"/>
                                  <w:marBottom w:val="0"/>
                                  <w:divBdr>
                                    <w:top w:val="none" w:sz="0" w:space="0" w:color="auto"/>
                                    <w:left w:val="none" w:sz="0" w:space="0" w:color="auto"/>
                                    <w:bottom w:val="none" w:sz="0" w:space="0" w:color="auto"/>
                                    <w:right w:val="none" w:sz="0" w:space="0" w:color="auto"/>
                                  </w:divBdr>
                                  <w:divsChild>
                                    <w:div w:id="1122074812">
                                      <w:marLeft w:val="0"/>
                                      <w:marRight w:val="0"/>
                                      <w:marTop w:val="0"/>
                                      <w:marBottom w:val="0"/>
                                      <w:divBdr>
                                        <w:top w:val="none" w:sz="0" w:space="0" w:color="auto"/>
                                        <w:left w:val="none" w:sz="0" w:space="0" w:color="auto"/>
                                        <w:bottom w:val="none" w:sz="0" w:space="0" w:color="auto"/>
                                        <w:right w:val="none" w:sz="0" w:space="0" w:color="auto"/>
                                      </w:divBdr>
                                      <w:divsChild>
                                        <w:div w:id="1122072694">
                                          <w:marLeft w:val="0"/>
                                          <w:marRight w:val="-370"/>
                                          <w:marTop w:val="0"/>
                                          <w:marBottom w:val="0"/>
                                          <w:divBdr>
                                            <w:top w:val="none" w:sz="0" w:space="0" w:color="auto"/>
                                            <w:left w:val="none" w:sz="0" w:space="0" w:color="auto"/>
                                            <w:bottom w:val="none" w:sz="0" w:space="0" w:color="auto"/>
                                            <w:right w:val="none" w:sz="0" w:space="0" w:color="auto"/>
                                          </w:divBdr>
                                          <w:divsChild>
                                            <w:div w:id="1122078481">
                                              <w:marLeft w:val="0"/>
                                              <w:marRight w:val="72"/>
                                              <w:marTop w:val="0"/>
                                              <w:marBottom w:val="0"/>
                                              <w:divBdr>
                                                <w:top w:val="none" w:sz="0" w:space="0" w:color="auto"/>
                                                <w:left w:val="none" w:sz="0" w:space="0" w:color="auto"/>
                                                <w:bottom w:val="none" w:sz="0" w:space="0" w:color="auto"/>
                                                <w:right w:val="none" w:sz="0" w:space="0" w:color="auto"/>
                                              </w:divBdr>
                                              <w:divsChild>
                                                <w:div w:id="1122077618">
                                                  <w:marLeft w:val="0"/>
                                                  <w:marRight w:val="0"/>
                                                  <w:marTop w:val="0"/>
                                                  <w:marBottom w:val="0"/>
                                                  <w:divBdr>
                                                    <w:top w:val="none" w:sz="0" w:space="0" w:color="auto"/>
                                                    <w:left w:val="none" w:sz="0" w:space="0" w:color="auto"/>
                                                    <w:bottom w:val="none" w:sz="0" w:space="0" w:color="auto"/>
                                                    <w:right w:val="none" w:sz="0" w:space="0" w:color="auto"/>
                                                  </w:divBdr>
                                                  <w:divsChild>
                                                    <w:div w:id="1122074401">
                                                      <w:marLeft w:val="0"/>
                                                      <w:marRight w:val="-245"/>
                                                      <w:marTop w:val="0"/>
                                                      <w:marBottom w:val="0"/>
                                                      <w:divBdr>
                                                        <w:top w:val="none" w:sz="0" w:space="0" w:color="auto"/>
                                                        <w:left w:val="none" w:sz="0" w:space="0" w:color="auto"/>
                                                        <w:bottom w:val="none" w:sz="0" w:space="0" w:color="auto"/>
                                                        <w:right w:val="none" w:sz="0" w:space="0" w:color="auto"/>
                                                      </w:divBdr>
                                                      <w:divsChild>
                                                        <w:div w:id="1122076762">
                                                          <w:marLeft w:val="0"/>
                                                          <w:marRight w:val="0"/>
                                                          <w:marTop w:val="0"/>
                                                          <w:marBottom w:val="270"/>
                                                          <w:divBdr>
                                                            <w:top w:val="none" w:sz="0" w:space="0" w:color="auto"/>
                                                            <w:left w:val="none" w:sz="0" w:space="0" w:color="auto"/>
                                                            <w:bottom w:val="none" w:sz="0" w:space="0" w:color="auto"/>
                                                            <w:right w:val="none" w:sz="0" w:space="0" w:color="auto"/>
                                                          </w:divBdr>
                                                          <w:divsChild>
                                                            <w:div w:id="112207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8770">
      <w:marLeft w:val="0"/>
      <w:marRight w:val="0"/>
      <w:marTop w:val="0"/>
      <w:marBottom w:val="0"/>
      <w:divBdr>
        <w:top w:val="none" w:sz="0" w:space="0" w:color="auto"/>
        <w:left w:val="none" w:sz="0" w:space="0" w:color="auto"/>
        <w:bottom w:val="none" w:sz="0" w:space="0" w:color="auto"/>
        <w:right w:val="none" w:sz="0" w:space="0" w:color="auto"/>
      </w:divBdr>
      <w:divsChild>
        <w:div w:id="1122077455">
          <w:marLeft w:val="75"/>
          <w:marRight w:val="0"/>
          <w:marTop w:val="0"/>
          <w:marBottom w:val="0"/>
          <w:divBdr>
            <w:top w:val="none" w:sz="0" w:space="0" w:color="auto"/>
            <w:left w:val="none" w:sz="0" w:space="0" w:color="auto"/>
            <w:bottom w:val="none" w:sz="0" w:space="0" w:color="auto"/>
            <w:right w:val="none" w:sz="0" w:space="0" w:color="auto"/>
          </w:divBdr>
          <w:divsChild>
            <w:div w:id="1122077534">
              <w:marLeft w:val="0"/>
              <w:marRight w:val="0"/>
              <w:marTop w:val="0"/>
              <w:marBottom w:val="0"/>
              <w:divBdr>
                <w:top w:val="none" w:sz="0" w:space="0" w:color="auto"/>
                <w:left w:val="none" w:sz="0" w:space="0" w:color="auto"/>
                <w:bottom w:val="none" w:sz="0" w:space="0" w:color="auto"/>
                <w:right w:val="none" w:sz="0" w:space="0" w:color="auto"/>
              </w:divBdr>
              <w:divsChild>
                <w:div w:id="1122075582">
                  <w:marLeft w:val="0"/>
                  <w:marRight w:val="0"/>
                  <w:marTop w:val="0"/>
                  <w:marBottom w:val="0"/>
                  <w:divBdr>
                    <w:top w:val="none" w:sz="0" w:space="0" w:color="auto"/>
                    <w:left w:val="none" w:sz="0" w:space="0" w:color="auto"/>
                    <w:bottom w:val="none" w:sz="0" w:space="0" w:color="auto"/>
                    <w:right w:val="none" w:sz="0" w:space="0" w:color="auto"/>
                  </w:divBdr>
                  <w:divsChild>
                    <w:div w:id="1122077731">
                      <w:marLeft w:val="0"/>
                      <w:marRight w:val="0"/>
                      <w:marTop w:val="0"/>
                      <w:marBottom w:val="0"/>
                      <w:divBdr>
                        <w:top w:val="none" w:sz="0" w:space="0" w:color="auto"/>
                        <w:left w:val="none" w:sz="0" w:space="0" w:color="auto"/>
                        <w:bottom w:val="none" w:sz="0" w:space="0" w:color="auto"/>
                        <w:right w:val="none" w:sz="0" w:space="0" w:color="auto"/>
                      </w:divBdr>
                      <w:divsChild>
                        <w:div w:id="11220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786">
      <w:marLeft w:val="0"/>
      <w:marRight w:val="0"/>
      <w:marTop w:val="0"/>
      <w:marBottom w:val="0"/>
      <w:divBdr>
        <w:top w:val="none" w:sz="0" w:space="0" w:color="auto"/>
        <w:left w:val="none" w:sz="0" w:space="0" w:color="auto"/>
        <w:bottom w:val="none" w:sz="0" w:space="0" w:color="auto"/>
        <w:right w:val="none" w:sz="0" w:space="0" w:color="auto"/>
      </w:divBdr>
      <w:divsChild>
        <w:div w:id="1122078225">
          <w:marLeft w:val="0"/>
          <w:marRight w:val="0"/>
          <w:marTop w:val="0"/>
          <w:marBottom w:val="0"/>
          <w:divBdr>
            <w:top w:val="none" w:sz="0" w:space="0" w:color="auto"/>
            <w:left w:val="none" w:sz="0" w:space="0" w:color="auto"/>
            <w:bottom w:val="none" w:sz="0" w:space="0" w:color="auto"/>
            <w:right w:val="none" w:sz="0" w:space="0" w:color="auto"/>
          </w:divBdr>
          <w:divsChild>
            <w:div w:id="112207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792">
      <w:marLeft w:val="93"/>
      <w:marRight w:val="0"/>
      <w:marTop w:val="0"/>
      <w:marBottom w:val="0"/>
      <w:divBdr>
        <w:top w:val="none" w:sz="0" w:space="0" w:color="auto"/>
        <w:left w:val="none" w:sz="0" w:space="0" w:color="auto"/>
        <w:bottom w:val="none" w:sz="0" w:space="0" w:color="auto"/>
        <w:right w:val="none" w:sz="0" w:space="0" w:color="auto"/>
      </w:divBdr>
      <w:divsChild>
        <w:div w:id="1122072688">
          <w:marLeft w:val="0"/>
          <w:marRight w:val="0"/>
          <w:marTop w:val="0"/>
          <w:marBottom w:val="0"/>
          <w:divBdr>
            <w:top w:val="none" w:sz="0" w:space="0" w:color="auto"/>
            <w:left w:val="none" w:sz="0" w:space="0" w:color="auto"/>
            <w:bottom w:val="none" w:sz="0" w:space="0" w:color="auto"/>
            <w:right w:val="none" w:sz="0" w:space="0" w:color="auto"/>
          </w:divBdr>
        </w:div>
      </w:divsChild>
    </w:div>
    <w:div w:id="1122078793">
      <w:marLeft w:val="0"/>
      <w:marRight w:val="0"/>
      <w:marTop w:val="0"/>
      <w:marBottom w:val="0"/>
      <w:divBdr>
        <w:top w:val="none" w:sz="0" w:space="0" w:color="auto"/>
        <w:left w:val="none" w:sz="0" w:space="0" w:color="auto"/>
        <w:bottom w:val="none" w:sz="0" w:space="0" w:color="auto"/>
        <w:right w:val="none" w:sz="0" w:space="0" w:color="auto"/>
      </w:divBdr>
      <w:divsChild>
        <w:div w:id="1122075609">
          <w:marLeft w:val="0"/>
          <w:marRight w:val="0"/>
          <w:marTop w:val="0"/>
          <w:marBottom w:val="0"/>
          <w:divBdr>
            <w:top w:val="none" w:sz="0" w:space="0" w:color="auto"/>
            <w:left w:val="none" w:sz="0" w:space="0" w:color="auto"/>
            <w:bottom w:val="none" w:sz="0" w:space="0" w:color="auto"/>
            <w:right w:val="none" w:sz="0" w:space="0" w:color="auto"/>
          </w:divBdr>
          <w:divsChild>
            <w:div w:id="1122074960">
              <w:marLeft w:val="0"/>
              <w:marRight w:val="0"/>
              <w:marTop w:val="0"/>
              <w:marBottom w:val="0"/>
              <w:divBdr>
                <w:top w:val="single" w:sz="2" w:space="0" w:color="CBDBB8"/>
                <w:left w:val="single" w:sz="6" w:space="0" w:color="CBDBB8"/>
                <w:bottom w:val="single" w:sz="2" w:space="0" w:color="CBDBB8"/>
                <w:right w:val="single" w:sz="6" w:space="0" w:color="CBDBB8"/>
              </w:divBdr>
              <w:divsChild>
                <w:div w:id="1122076499">
                  <w:marLeft w:val="0"/>
                  <w:marRight w:val="0"/>
                  <w:marTop w:val="0"/>
                  <w:marBottom w:val="0"/>
                  <w:divBdr>
                    <w:top w:val="none" w:sz="0" w:space="0" w:color="auto"/>
                    <w:left w:val="none" w:sz="0" w:space="0" w:color="auto"/>
                    <w:bottom w:val="none" w:sz="0" w:space="0" w:color="auto"/>
                    <w:right w:val="none" w:sz="0" w:space="0" w:color="auto"/>
                  </w:divBdr>
                  <w:divsChild>
                    <w:div w:id="1122077810">
                      <w:marLeft w:val="2655"/>
                      <w:marRight w:val="0"/>
                      <w:marTop w:val="0"/>
                      <w:marBottom w:val="0"/>
                      <w:divBdr>
                        <w:top w:val="none" w:sz="0" w:space="0" w:color="auto"/>
                        <w:left w:val="none" w:sz="0" w:space="0" w:color="auto"/>
                        <w:bottom w:val="none" w:sz="0" w:space="0" w:color="auto"/>
                        <w:right w:val="none" w:sz="0" w:space="0" w:color="auto"/>
                      </w:divBdr>
                      <w:divsChild>
                        <w:div w:id="1122077180">
                          <w:marLeft w:val="0"/>
                          <w:marRight w:val="0"/>
                          <w:marTop w:val="0"/>
                          <w:marBottom w:val="0"/>
                          <w:divBdr>
                            <w:top w:val="none" w:sz="0" w:space="0" w:color="auto"/>
                            <w:left w:val="none" w:sz="0" w:space="0" w:color="auto"/>
                            <w:bottom w:val="none" w:sz="0" w:space="0" w:color="auto"/>
                            <w:right w:val="none" w:sz="0" w:space="0" w:color="auto"/>
                          </w:divBdr>
                          <w:divsChild>
                            <w:div w:id="11220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805">
      <w:marLeft w:val="120"/>
      <w:marRight w:val="0"/>
      <w:marTop w:val="0"/>
      <w:marBottom w:val="0"/>
      <w:divBdr>
        <w:top w:val="none" w:sz="0" w:space="0" w:color="auto"/>
        <w:left w:val="none" w:sz="0" w:space="0" w:color="auto"/>
        <w:bottom w:val="none" w:sz="0" w:space="0" w:color="auto"/>
        <w:right w:val="none" w:sz="0" w:space="0" w:color="auto"/>
      </w:divBdr>
      <w:divsChild>
        <w:div w:id="1122077900">
          <w:marLeft w:val="0"/>
          <w:marRight w:val="0"/>
          <w:marTop w:val="0"/>
          <w:marBottom w:val="0"/>
          <w:divBdr>
            <w:top w:val="none" w:sz="0" w:space="0" w:color="auto"/>
            <w:left w:val="none" w:sz="0" w:space="0" w:color="auto"/>
            <w:bottom w:val="none" w:sz="0" w:space="0" w:color="auto"/>
            <w:right w:val="none" w:sz="0" w:space="0" w:color="auto"/>
          </w:divBdr>
        </w:div>
      </w:divsChild>
    </w:div>
    <w:div w:id="1122078811">
      <w:marLeft w:val="0"/>
      <w:marRight w:val="0"/>
      <w:marTop w:val="0"/>
      <w:marBottom w:val="0"/>
      <w:divBdr>
        <w:top w:val="none" w:sz="0" w:space="0" w:color="auto"/>
        <w:left w:val="none" w:sz="0" w:space="0" w:color="auto"/>
        <w:bottom w:val="none" w:sz="0" w:space="0" w:color="auto"/>
        <w:right w:val="none" w:sz="0" w:space="0" w:color="auto"/>
      </w:divBdr>
    </w:div>
    <w:div w:id="1122078812">
      <w:marLeft w:val="0"/>
      <w:marRight w:val="0"/>
      <w:marTop w:val="0"/>
      <w:marBottom w:val="0"/>
      <w:divBdr>
        <w:top w:val="none" w:sz="0" w:space="0" w:color="auto"/>
        <w:left w:val="none" w:sz="0" w:space="0" w:color="auto"/>
        <w:bottom w:val="none" w:sz="0" w:space="0" w:color="auto"/>
        <w:right w:val="none" w:sz="0" w:space="0" w:color="auto"/>
      </w:divBdr>
    </w:div>
    <w:div w:id="1122078813">
      <w:marLeft w:val="0"/>
      <w:marRight w:val="0"/>
      <w:marTop w:val="0"/>
      <w:marBottom w:val="0"/>
      <w:divBdr>
        <w:top w:val="none" w:sz="0" w:space="0" w:color="auto"/>
        <w:left w:val="none" w:sz="0" w:space="0" w:color="auto"/>
        <w:bottom w:val="none" w:sz="0" w:space="0" w:color="auto"/>
        <w:right w:val="none" w:sz="0" w:space="0" w:color="auto"/>
      </w:divBdr>
    </w:div>
    <w:div w:id="1122078814">
      <w:marLeft w:val="0"/>
      <w:marRight w:val="0"/>
      <w:marTop w:val="0"/>
      <w:marBottom w:val="0"/>
      <w:divBdr>
        <w:top w:val="none" w:sz="0" w:space="0" w:color="auto"/>
        <w:left w:val="none" w:sz="0" w:space="0" w:color="auto"/>
        <w:bottom w:val="none" w:sz="0" w:space="0" w:color="auto"/>
        <w:right w:val="none" w:sz="0" w:space="0" w:color="auto"/>
      </w:divBdr>
    </w:div>
    <w:div w:id="1122078815">
      <w:marLeft w:val="0"/>
      <w:marRight w:val="0"/>
      <w:marTop w:val="0"/>
      <w:marBottom w:val="0"/>
      <w:divBdr>
        <w:top w:val="none" w:sz="0" w:space="0" w:color="auto"/>
        <w:left w:val="none" w:sz="0" w:space="0" w:color="auto"/>
        <w:bottom w:val="none" w:sz="0" w:space="0" w:color="auto"/>
        <w:right w:val="none" w:sz="0" w:space="0" w:color="auto"/>
      </w:divBdr>
    </w:div>
    <w:div w:id="1122078816">
      <w:marLeft w:val="0"/>
      <w:marRight w:val="0"/>
      <w:marTop w:val="0"/>
      <w:marBottom w:val="0"/>
      <w:divBdr>
        <w:top w:val="none" w:sz="0" w:space="0" w:color="auto"/>
        <w:left w:val="none" w:sz="0" w:space="0" w:color="auto"/>
        <w:bottom w:val="none" w:sz="0" w:space="0" w:color="auto"/>
        <w:right w:val="none" w:sz="0" w:space="0" w:color="auto"/>
      </w:divBdr>
    </w:div>
    <w:div w:id="1122078817">
      <w:marLeft w:val="0"/>
      <w:marRight w:val="0"/>
      <w:marTop w:val="0"/>
      <w:marBottom w:val="0"/>
      <w:divBdr>
        <w:top w:val="none" w:sz="0" w:space="0" w:color="auto"/>
        <w:left w:val="none" w:sz="0" w:space="0" w:color="auto"/>
        <w:bottom w:val="none" w:sz="0" w:space="0" w:color="auto"/>
        <w:right w:val="none" w:sz="0" w:space="0" w:color="auto"/>
      </w:divBdr>
    </w:div>
    <w:div w:id="1122078818">
      <w:marLeft w:val="0"/>
      <w:marRight w:val="0"/>
      <w:marTop w:val="0"/>
      <w:marBottom w:val="0"/>
      <w:divBdr>
        <w:top w:val="none" w:sz="0" w:space="0" w:color="auto"/>
        <w:left w:val="none" w:sz="0" w:space="0" w:color="auto"/>
        <w:bottom w:val="none" w:sz="0" w:space="0" w:color="auto"/>
        <w:right w:val="none" w:sz="0" w:space="0" w:color="auto"/>
      </w:divBdr>
    </w:div>
    <w:div w:id="1122078819">
      <w:marLeft w:val="0"/>
      <w:marRight w:val="0"/>
      <w:marTop w:val="0"/>
      <w:marBottom w:val="0"/>
      <w:divBdr>
        <w:top w:val="none" w:sz="0" w:space="0" w:color="auto"/>
        <w:left w:val="none" w:sz="0" w:space="0" w:color="auto"/>
        <w:bottom w:val="none" w:sz="0" w:space="0" w:color="auto"/>
        <w:right w:val="none" w:sz="0" w:space="0" w:color="auto"/>
      </w:divBdr>
    </w:div>
    <w:div w:id="1122078820">
      <w:marLeft w:val="0"/>
      <w:marRight w:val="0"/>
      <w:marTop w:val="0"/>
      <w:marBottom w:val="0"/>
      <w:divBdr>
        <w:top w:val="none" w:sz="0" w:space="0" w:color="auto"/>
        <w:left w:val="none" w:sz="0" w:space="0" w:color="auto"/>
        <w:bottom w:val="none" w:sz="0" w:space="0" w:color="auto"/>
        <w:right w:val="none" w:sz="0" w:space="0" w:color="auto"/>
      </w:divBdr>
    </w:div>
    <w:div w:id="1122078821">
      <w:marLeft w:val="0"/>
      <w:marRight w:val="0"/>
      <w:marTop w:val="0"/>
      <w:marBottom w:val="0"/>
      <w:divBdr>
        <w:top w:val="none" w:sz="0" w:space="0" w:color="auto"/>
        <w:left w:val="none" w:sz="0" w:space="0" w:color="auto"/>
        <w:bottom w:val="none" w:sz="0" w:space="0" w:color="auto"/>
        <w:right w:val="none" w:sz="0" w:space="0" w:color="auto"/>
      </w:divBdr>
    </w:div>
    <w:div w:id="1122078822">
      <w:marLeft w:val="0"/>
      <w:marRight w:val="0"/>
      <w:marTop w:val="0"/>
      <w:marBottom w:val="0"/>
      <w:divBdr>
        <w:top w:val="none" w:sz="0" w:space="0" w:color="auto"/>
        <w:left w:val="none" w:sz="0" w:space="0" w:color="auto"/>
        <w:bottom w:val="none" w:sz="0" w:space="0" w:color="auto"/>
        <w:right w:val="none" w:sz="0" w:space="0" w:color="auto"/>
      </w:divBdr>
    </w:div>
    <w:div w:id="1122078823">
      <w:marLeft w:val="0"/>
      <w:marRight w:val="0"/>
      <w:marTop w:val="0"/>
      <w:marBottom w:val="0"/>
      <w:divBdr>
        <w:top w:val="none" w:sz="0" w:space="0" w:color="auto"/>
        <w:left w:val="none" w:sz="0" w:space="0" w:color="auto"/>
        <w:bottom w:val="none" w:sz="0" w:space="0" w:color="auto"/>
        <w:right w:val="none" w:sz="0" w:space="0" w:color="auto"/>
      </w:divBdr>
    </w:div>
    <w:div w:id="1122078824">
      <w:marLeft w:val="0"/>
      <w:marRight w:val="0"/>
      <w:marTop w:val="0"/>
      <w:marBottom w:val="0"/>
      <w:divBdr>
        <w:top w:val="none" w:sz="0" w:space="0" w:color="auto"/>
        <w:left w:val="none" w:sz="0" w:space="0" w:color="auto"/>
        <w:bottom w:val="none" w:sz="0" w:space="0" w:color="auto"/>
        <w:right w:val="none" w:sz="0" w:space="0" w:color="auto"/>
      </w:divBdr>
    </w:div>
    <w:div w:id="1122078825">
      <w:marLeft w:val="0"/>
      <w:marRight w:val="0"/>
      <w:marTop w:val="0"/>
      <w:marBottom w:val="0"/>
      <w:divBdr>
        <w:top w:val="none" w:sz="0" w:space="0" w:color="auto"/>
        <w:left w:val="none" w:sz="0" w:space="0" w:color="auto"/>
        <w:bottom w:val="none" w:sz="0" w:space="0" w:color="auto"/>
        <w:right w:val="none" w:sz="0" w:space="0" w:color="auto"/>
      </w:divBdr>
    </w:div>
    <w:div w:id="1122078826">
      <w:marLeft w:val="0"/>
      <w:marRight w:val="0"/>
      <w:marTop w:val="0"/>
      <w:marBottom w:val="0"/>
      <w:divBdr>
        <w:top w:val="none" w:sz="0" w:space="0" w:color="auto"/>
        <w:left w:val="none" w:sz="0" w:space="0" w:color="auto"/>
        <w:bottom w:val="none" w:sz="0" w:space="0" w:color="auto"/>
        <w:right w:val="none" w:sz="0" w:space="0" w:color="auto"/>
      </w:divBdr>
    </w:div>
    <w:div w:id="1122078827">
      <w:marLeft w:val="0"/>
      <w:marRight w:val="0"/>
      <w:marTop w:val="0"/>
      <w:marBottom w:val="0"/>
      <w:divBdr>
        <w:top w:val="none" w:sz="0" w:space="0" w:color="auto"/>
        <w:left w:val="none" w:sz="0" w:space="0" w:color="auto"/>
        <w:bottom w:val="none" w:sz="0" w:space="0" w:color="auto"/>
        <w:right w:val="none" w:sz="0" w:space="0" w:color="auto"/>
      </w:divBdr>
    </w:div>
    <w:div w:id="1122078828">
      <w:marLeft w:val="0"/>
      <w:marRight w:val="0"/>
      <w:marTop w:val="0"/>
      <w:marBottom w:val="0"/>
      <w:divBdr>
        <w:top w:val="none" w:sz="0" w:space="0" w:color="auto"/>
        <w:left w:val="none" w:sz="0" w:space="0" w:color="auto"/>
        <w:bottom w:val="none" w:sz="0" w:space="0" w:color="auto"/>
        <w:right w:val="none" w:sz="0" w:space="0" w:color="auto"/>
      </w:divBdr>
    </w:div>
    <w:div w:id="1122078829">
      <w:marLeft w:val="0"/>
      <w:marRight w:val="0"/>
      <w:marTop w:val="0"/>
      <w:marBottom w:val="0"/>
      <w:divBdr>
        <w:top w:val="none" w:sz="0" w:space="0" w:color="auto"/>
        <w:left w:val="none" w:sz="0" w:space="0" w:color="auto"/>
        <w:bottom w:val="none" w:sz="0" w:space="0" w:color="auto"/>
        <w:right w:val="none" w:sz="0" w:space="0" w:color="auto"/>
      </w:divBdr>
    </w:div>
    <w:div w:id="1122078830">
      <w:marLeft w:val="0"/>
      <w:marRight w:val="0"/>
      <w:marTop w:val="0"/>
      <w:marBottom w:val="0"/>
      <w:divBdr>
        <w:top w:val="none" w:sz="0" w:space="0" w:color="auto"/>
        <w:left w:val="none" w:sz="0" w:space="0" w:color="auto"/>
        <w:bottom w:val="none" w:sz="0" w:space="0" w:color="auto"/>
        <w:right w:val="none" w:sz="0" w:space="0" w:color="auto"/>
      </w:divBdr>
    </w:div>
    <w:div w:id="1122078831">
      <w:marLeft w:val="0"/>
      <w:marRight w:val="0"/>
      <w:marTop w:val="0"/>
      <w:marBottom w:val="0"/>
      <w:divBdr>
        <w:top w:val="none" w:sz="0" w:space="0" w:color="auto"/>
        <w:left w:val="none" w:sz="0" w:space="0" w:color="auto"/>
        <w:bottom w:val="none" w:sz="0" w:space="0" w:color="auto"/>
        <w:right w:val="none" w:sz="0" w:space="0" w:color="auto"/>
      </w:divBdr>
    </w:div>
    <w:div w:id="1122078832">
      <w:marLeft w:val="0"/>
      <w:marRight w:val="0"/>
      <w:marTop w:val="0"/>
      <w:marBottom w:val="0"/>
      <w:divBdr>
        <w:top w:val="none" w:sz="0" w:space="0" w:color="auto"/>
        <w:left w:val="none" w:sz="0" w:space="0" w:color="auto"/>
        <w:bottom w:val="none" w:sz="0" w:space="0" w:color="auto"/>
        <w:right w:val="none" w:sz="0" w:space="0" w:color="auto"/>
      </w:divBdr>
    </w:div>
    <w:div w:id="1122387539">
      <w:bodyDiv w:val="1"/>
      <w:marLeft w:val="0"/>
      <w:marRight w:val="0"/>
      <w:marTop w:val="0"/>
      <w:marBottom w:val="0"/>
      <w:divBdr>
        <w:top w:val="none" w:sz="0" w:space="0" w:color="auto"/>
        <w:left w:val="none" w:sz="0" w:space="0" w:color="auto"/>
        <w:bottom w:val="none" w:sz="0" w:space="0" w:color="auto"/>
        <w:right w:val="none" w:sz="0" w:space="0" w:color="auto"/>
      </w:divBdr>
    </w:div>
    <w:div w:id="1122964349">
      <w:bodyDiv w:val="1"/>
      <w:marLeft w:val="0"/>
      <w:marRight w:val="0"/>
      <w:marTop w:val="0"/>
      <w:marBottom w:val="0"/>
      <w:divBdr>
        <w:top w:val="none" w:sz="0" w:space="0" w:color="auto"/>
        <w:left w:val="none" w:sz="0" w:space="0" w:color="auto"/>
        <w:bottom w:val="none" w:sz="0" w:space="0" w:color="auto"/>
        <w:right w:val="none" w:sz="0" w:space="0" w:color="auto"/>
      </w:divBdr>
    </w:div>
    <w:div w:id="1123228585">
      <w:bodyDiv w:val="1"/>
      <w:marLeft w:val="0"/>
      <w:marRight w:val="0"/>
      <w:marTop w:val="0"/>
      <w:marBottom w:val="0"/>
      <w:divBdr>
        <w:top w:val="none" w:sz="0" w:space="0" w:color="auto"/>
        <w:left w:val="none" w:sz="0" w:space="0" w:color="auto"/>
        <w:bottom w:val="none" w:sz="0" w:space="0" w:color="auto"/>
        <w:right w:val="none" w:sz="0" w:space="0" w:color="auto"/>
      </w:divBdr>
    </w:div>
    <w:div w:id="1123309932">
      <w:bodyDiv w:val="1"/>
      <w:marLeft w:val="0"/>
      <w:marRight w:val="0"/>
      <w:marTop w:val="0"/>
      <w:marBottom w:val="0"/>
      <w:divBdr>
        <w:top w:val="none" w:sz="0" w:space="0" w:color="auto"/>
        <w:left w:val="none" w:sz="0" w:space="0" w:color="auto"/>
        <w:bottom w:val="none" w:sz="0" w:space="0" w:color="auto"/>
        <w:right w:val="none" w:sz="0" w:space="0" w:color="auto"/>
      </w:divBdr>
    </w:div>
    <w:div w:id="1123381294">
      <w:bodyDiv w:val="1"/>
      <w:marLeft w:val="0"/>
      <w:marRight w:val="0"/>
      <w:marTop w:val="0"/>
      <w:marBottom w:val="0"/>
      <w:divBdr>
        <w:top w:val="none" w:sz="0" w:space="0" w:color="auto"/>
        <w:left w:val="none" w:sz="0" w:space="0" w:color="auto"/>
        <w:bottom w:val="none" w:sz="0" w:space="0" w:color="auto"/>
        <w:right w:val="none" w:sz="0" w:space="0" w:color="auto"/>
      </w:divBdr>
    </w:div>
    <w:div w:id="1123426372">
      <w:bodyDiv w:val="1"/>
      <w:marLeft w:val="0"/>
      <w:marRight w:val="0"/>
      <w:marTop w:val="0"/>
      <w:marBottom w:val="0"/>
      <w:divBdr>
        <w:top w:val="none" w:sz="0" w:space="0" w:color="auto"/>
        <w:left w:val="none" w:sz="0" w:space="0" w:color="auto"/>
        <w:bottom w:val="none" w:sz="0" w:space="0" w:color="auto"/>
        <w:right w:val="none" w:sz="0" w:space="0" w:color="auto"/>
      </w:divBdr>
    </w:div>
    <w:div w:id="1123499526">
      <w:bodyDiv w:val="1"/>
      <w:marLeft w:val="0"/>
      <w:marRight w:val="0"/>
      <w:marTop w:val="0"/>
      <w:marBottom w:val="0"/>
      <w:divBdr>
        <w:top w:val="none" w:sz="0" w:space="0" w:color="auto"/>
        <w:left w:val="none" w:sz="0" w:space="0" w:color="auto"/>
        <w:bottom w:val="none" w:sz="0" w:space="0" w:color="auto"/>
        <w:right w:val="none" w:sz="0" w:space="0" w:color="auto"/>
      </w:divBdr>
    </w:div>
    <w:div w:id="1123576830">
      <w:bodyDiv w:val="1"/>
      <w:marLeft w:val="0"/>
      <w:marRight w:val="0"/>
      <w:marTop w:val="0"/>
      <w:marBottom w:val="0"/>
      <w:divBdr>
        <w:top w:val="none" w:sz="0" w:space="0" w:color="auto"/>
        <w:left w:val="none" w:sz="0" w:space="0" w:color="auto"/>
        <w:bottom w:val="none" w:sz="0" w:space="0" w:color="auto"/>
        <w:right w:val="none" w:sz="0" w:space="0" w:color="auto"/>
      </w:divBdr>
    </w:div>
    <w:div w:id="1123842456">
      <w:bodyDiv w:val="1"/>
      <w:marLeft w:val="0"/>
      <w:marRight w:val="0"/>
      <w:marTop w:val="0"/>
      <w:marBottom w:val="0"/>
      <w:divBdr>
        <w:top w:val="none" w:sz="0" w:space="0" w:color="auto"/>
        <w:left w:val="none" w:sz="0" w:space="0" w:color="auto"/>
        <w:bottom w:val="none" w:sz="0" w:space="0" w:color="auto"/>
        <w:right w:val="none" w:sz="0" w:space="0" w:color="auto"/>
      </w:divBdr>
    </w:div>
    <w:div w:id="1124620526">
      <w:bodyDiv w:val="1"/>
      <w:marLeft w:val="0"/>
      <w:marRight w:val="0"/>
      <w:marTop w:val="0"/>
      <w:marBottom w:val="0"/>
      <w:divBdr>
        <w:top w:val="none" w:sz="0" w:space="0" w:color="auto"/>
        <w:left w:val="none" w:sz="0" w:space="0" w:color="auto"/>
        <w:bottom w:val="none" w:sz="0" w:space="0" w:color="auto"/>
        <w:right w:val="none" w:sz="0" w:space="0" w:color="auto"/>
      </w:divBdr>
    </w:div>
    <w:div w:id="1124691643">
      <w:bodyDiv w:val="1"/>
      <w:marLeft w:val="0"/>
      <w:marRight w:val="0"/>
      <w:marTop w:val="0"/>
      <w:marBottom w:val="0"/>
      <w:divBdr>
        <w:top w:val="none" w:sz="0" w:space="0" w:color="auto"/>
        <w:left w:val="none" w:sz="0" w:space="0" w:color="auto"/>
        <w:bottom w:val="none" w:sz="0" w:space="0" w:color="auto"/>
        <w:right w:val="none" w:sz="0" w:space="0" w:color="auto"/>
      </w:divBdr>
    </w:div>
    <w:div w:id="1125346787">
      <w:bodyDiv w:val="1"/>
      <w:marLeft w:val="0"/>
      <w:marRight w:val="0"/>
      <w:marTop w:val="0"/>
      <w:marBottom w:val="0"/>
      <w:divBdr>
        <w:top w:val="none" w:sz="0" w:space="0" w:color="auto"/>
        <w:left w:val="none" w:sz="0" w:space="0" w:color="auto"/>
        <w:bottom w:val="none" w:sz="0" w:space="0" w:color="auto"/>
        <w:right w:val="none" w:sz="0" w:space="0" w:color="auto"/>
      </w:divBdr>
    </w:div>
    <w:div w:id="1125805376">
      <w:bodyDiv w:val="1"/>
      <w:marLeft w:val="0"/>
      <w:marRight w:val="0"/>
      <w:marTop w:val="0"/>
      <w:marBottom w:val="0"/>
      <w:divBdr>
        <w:top w:val="none" w:sz="0" w:space="0" w:color="auto"/>
        <w:left w:val="none" w:sz="0" w:space="0" w:color="auto"/>
        <w:bottom w:val="none" w:sz="0" w:space="0" w:color="auto"/>
        <w:right w:val="none" w:sz="0" w:space="0" w:color="auto"/>
      </w:divBdr>
    </w:div>
    <w:div w:id="1126050407">
      <w:bodyDiv w:val="1"/>
      <w:marLeft w:val="0"/>
      <w:marRight w:val="0"/>
      <w:marTop w:val="0"/>
      <w:marBottom w:val="0"/>
      <w:divBdr>
        <w:top w:val="none" w:sz="0" w:space="0" w:color="auto"/>
        <w:left w:val="none" w:sz="0" w:space="0" w:color="auto"/>
        <w:bottom w:val="none" w:sz="0" w:space="0" w:color="auto"/>
        <w:right w:val="none" w:sz="0" w:space="0" w:color="auto"/>
      </w:divBdr>
    </w:div>
    <w:div w:id="1126119405">
      <w:bodyDiv w:val="1"/>
      <w:marLeft w:val="0"/>
      <w:marRight w:val="0"/>
      <w:marTop w:val="0"/>
      <w:marBottom w:val="0"/>
      <w:divBdr>
        <w:top w:val="none" w:sz="0" w:space="0" w:color="auto"/>
        <w:left w:val="none" w:sz="0" w:space="0" w:color="auto"/>
        <w:bottom w:val="none" w:sz="0" w:space="0" w:color="auto"/>
        <w:right w:val="none" w:sz="0" w:space="0" w:color="auto"/>
      </w:divBdr>
    </w:div>
    <w:div w:id="1126578636">
      <w:bodyDiv w:val="1"/>
      <w:marLeft w:val="0"/>
      <w:marRight w:val="0"/>
      <w:marTop w:val="0"/>
      <w:marBottom w:val="0"/>
      <w:divBdr>
        <w:top w:val="none" w:sz="0" w:space="0" w:color="auto"/>
        <w:left w:val="none" w:sz="0" w:space="0" w:color="auto"/>
        <w:bottom w:val="none" w:sz="0" w:space="0" w:color="auto"/>
        <w:right w:val="none" w:sz="0" w:space="0" w:color="auto"/>
      </w:divBdr>
    </w:div>
    <w:div w:id="1126579550">
      <w:bodyDiv w:val="1"/>
      <w:marLeft w:val="0"/>
      <w:marRight w:val="0"/>
      <w:marTop w:val="0"/>
      <w:marBottom w:val="0"/>
      <w:divBdr>
        <w:top w:val="none" w:sz="0" w:space="0" w:color="auto"/>
        <w:left w:val="none" w:sz="0" w:space="0" w:color="auto"/>
        <w:bottom w:val="none" w:sz="0" w:space="0" w:color="auto"/>
        <w:right w:val="none" w:sz="0" w:space="0" w:color="auto"/>
      </w:divBdr>
    </w:div>
    <w:div w:id="1126629894">
      <w:bodyDiv w:val="1"/>
      <w:marLeft w:val="0"/>
      <w:marRight w:val="0"/>
      <w:marTop w:val="0"/>
      <w:marBottom w:val="0"/>
      <w:divBdr>
        <w:top w:val="none" w:sz="0" w:space="0" w:color="auto"/>
        <w:left w:val="none" w:sz="0" w:space="0" w:color="auto"/>
        <w:bottom w:val="none" w:sz="0" w:space="0" w:color="auto"/>
        <w:right w:val="none" w:sz="0" w:space="0" w:color="auto"/>
      </w:divBdr>
      <w:divsChild>
        <w:div w:id="427967107">
          <w:marLeft w:val="0"/>
          <w:marRight w:val="0"/>
          <w:marTop w:val="0"/>
          <w:marBottom w:val="0"/>
          <w:divBdr>
            <w:top w:val="none" w:sz="0" w:space="0" w:color="auto"/>
            <w:left w:val="none" w:sz="0" w:space="0" w:color="auto"/>
            <w:bottom w:val="none" w:sz="0" w:space="0" w:color="auto"/>
            <w:right w:val="none" w:sz="0" w:space="0" w:color="auto"/>
          </w:divBdr>
          <w:divsChild>
            <w:div w:id="1286346033">
              <w:marLeft w:val="0"/>
              <w:marRight w:val="0"/>
              <w:marTop w:val="0"/>
              <w:marBottom w:val="0"/>
              <w:divBdr>
                <w:top w:val="none" w:sz="0" w:space="0" w:color="auto"/>
                <w:left w:val="none" w:sz="0" w:space="0" w:color="auto"/>
                <w:bottom w:val="none" w:sz="0" w:space="0" w:color="auto"/>
                <w:right w:val="none" w:sz="0" w:space="0" w:color="auto"/>
              </w:divBdr>
              <w:divsChild>
                <w:div w:id="2009090399">
                  <w:marLeft w:val="0"/>
                  <w:marRight w:val="0"/>
                  <w:marTop w:val="0"/>
                  <w:marBottom w:val="0"/>
                  <w:divBdr>
                    <w:top w:val="none" w:sz="0" w:space="0" w:color="auto"/>
                    <w:left w:val="none" w:sz="0" w:space="0" w:color="auto"/>
                    <w:bottom w:val="none" w:sz="0" w:space="0" w:color="auto"/>
                    <w:right w:val="none" w:sz="0" w:space="0" w:color="auto"/>
                  </w:divBdr>
                  <w:divsChild>
                    <w:div w:id="836264089">
                      <w:marLeft w:val="0"/>
                      <w:marRight w:val="0"/>
                      <w:marTop w:val="0"/>
                      <w:marBottom w:val="0"/>
                      <w:divBdr>
                        <w:top w:val="none" w:sz="0" w:space="0" w:color="auto"/>
                        <w:left w:val="none" w:sz="0" w:space="0" w:color="auto"/>
                        <w:bottom w:val="none" w:sz="0" w:space="0" w:color="auto"/>
                        <w:right w:val="none" w:sz="0" w:space="0" w:color="auto"/>
                      </w:divBdr>
                      <w:divsChild>
                        <w:div w:id="1197964942">
                          <w:marLeft w:val="0"/>
                          <w:marRight w:val="0"/>
                          <w:marTop w:val="45"/>
                          <w:marBottom w:val="0"/>
                          <w:divBdr>
                            <w:top w:val="none" w:sz="0" w:space="0" w:color="auto"/>
                            <w:left w:val="none" w:sz="0" w:space="0" w:color="auto"/>
                            <w:bottom w:val="none" w:sz="0" w:space="0" w:color="auto"/>
                            <w:right w:val="none" w:sz="0" w:space="0" w:color="auto"/>
                          </w:divBdr>
                          <w:divsChild>
                            <w:div w:id="180973922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159315">
      <w:bodyDiv w:val="1"/>
      <w:marLeft w:val="0"/>
      <w:marRight w:val="0"/>
      <w:marTop w:val="0"/>
      <w:marBottom w:val="0"/>
      <w:divBdr>
        <w:top w:val="none" w:sz="0" w:space="0" w:color="auto"/>
        <w:left w:val="none" w:sz="0" w:space="0" w:color="auto"/>
        <w:bottom w:val="none" w:sz="0" w:space="0" w:color="auto"/>
        <w:right w:val="none" w:sz="0" w:space="0" w:color="auto"/>
      </w:divBdr>
    </w:div>
    <w:div w:id="1127815860">
      <w:bodyDiv w:val="1"/>
      <w:marLeft w:val="0"/>
      <w:marRight w:val="0"/>
      <w:marTop w:val="0"/>
      <w:marBottom w:val="0"/>
      <w:divBdr>
        <w:top w:val="none" w:sz="0" w:space="0" w:color="auto"/>
        <w:left w:val="none" w:sz="0" w:space="0" w:color="auto"/>
        <w:bottom w:val="none" w:sz="0" w:space="0" w:color="auto"/>
        <w:right w:val="none" w:sz="0" w:space="0" w:color="auto"/>
      </w:divBdr>
    </w:div>
    <w:div w:id="1127895204">
      <w:bodyDiv w:val="1"/>
      <w:marLeft w:val="0"/>
      <w:marRight w:val="0"/>
      <w:marTop w:val="0"/>
      <w:marBottom w:val="0"/>
      <w:divBdr>
        <w:top w:val="none" w:sz="0" w:space="0" w:color="auto"/>
        <w:left w:val="none" w:sz="0" w:space="0" w:color="auto"/>
        <w:bottom w:val="none" w:sz="0" w:space="0" w:color="auto"/>
        <w:right w:val="none" w:sz="0" w:space="0" w:color="auto"/>
      </w:divBdr>
    </w:div>
    <w:div w:id="1128083527">
      <w:bodyDiv w:val="1"/>
      <w:marLeft w:val="0"/>
      <w:marRight w:val="0"/>
      <w:marTop w:val="0"/>
      <w:marBottom w:val="0"/>
      <w:divBdr>
        <w:top w:val="none" w:sz="0" w:space="0" w:color="auto"/>
        <w:left w:val="none" w:sz="0" w:space="0" w:color="auto"/>
        <w:bottom w:val="none" w:sz="0" w:space="0" w:color="auto"/>
        <w:right w:val="none" w:sz="0" w:space="0" w:color="auto"/>
      </w:divBdr>
      <w:divsChild>
        <w:div w:id="762451908">
          <w:marLeft w:val="0"/>
          <w:marRight w:val="0"/>
          <w:marTop w:val="540"/>
          <w:marBottom w:val="360"/>
          <w:divBdr>
            <w:top w:val="none" w:sz="0" w:space="0" w:color="auto"/>
            <w:left w:val="none" w:sz="0" w:space="0" w:color="auto"/>
            <w:bottom w:val="none" w:sz="0" w:space="0" w:color="auto"/>
            <w:right w:val="none" w:sz="0" w:space="0" w:color="auto"/>
          </w:divBdr>
          <w:divsChild>
            <w:div w:id="1946426101">
              <w:blockQuote w:val="1"/>
              <w:marLeft w:val="2250"/>
              <w:marRight w:val="300"/>
              <w:marTop w:val="0"/>
              <w:marBottom w:val="0"/>
              <w:divBdr>
                <w:top w:val="none" w:sz="0" w:space="0" w:color="auto"/>
                <w:left w:val="none" w:sz="0" w:space="0" w:color="auto"/>
                <w:bottom w:val="none" w:sz="0" w:space="0" w:color="auto"/>
                <w:right w:val="none" w:sz="0" w:space="0" w:color="auto"/>
              </w:divBdr>
            </w:div>
          </w:divsChild>
        </w:div>
      </w:divsChild>
    </w:div>
    <w:div w:id="1128747020">
      <w:bodyDiv w:val="1"/>
      <w:marLeft w:val="0"/>
      <w:marRight w:val="0"/>
      <w:marTop w:val="0"/>
      <w:marBottom w:val="0"/>
      <w:divBdr>
        <w:top w:val="none" w:sz="0" w:space="0" w:color="auto"/>
        <w:left w:val="none" w:sz="0" w:space="0" w:color="auto"/>
        <w:bottom w:val="none" w:sz="0" w:space="0" w:color="auto"/>
        <w:right w:val="none" w:sz="0" w:space="0" w:color="auto"/>
      </w:divBdr>
    </w:div>
    <w:div w:id="1129588759">
      <w:bodyDiv w:val="1"/>
      <w:marLeft w:val="0"/>
      <w:marRight w:val="0"/>
      <w:marTop w:val="0"/>
      <w:marBottom w:val="0"/>
      <w:divBdr>
        <w:top w:val="none" w:sz="0" w:space="0" w:color="auto"/>
        <w:left w:val="none" w:sz="0" w:space="0" w:color="auto"/>
        <w:bottom w:val="none" w:sz="0" w:space="0" w:color="auto"/>
        <w:right w:val="none" w:sz="0" w:space="0" w:color="auto"/>
      </w:divBdr>
    </w:div>
    <w:div w:id="1130054507">
      <w:bodyDiv w:val="1"/>
      <w:marLeft w:val="0"/>
      <w:marRight w:val="0"/>
      <w:marTop w:val="0"/>
      <w:marBottom w:val="0"/>
      <w:divBdr>
        <w:top w:val="none" w:sz="0" w:space="0" w:color="auto"/>
        <w:left w:val="none" w:sz="0" w:space="0" w:color="auto"/>
        <w:bottom w:val="none" w:sz="0" w:space="0" w:color="auto"/>
        <w:right w:val="none" w:sz="0" w:space="0" w:color="auto"/>
      </w:divBdr>
    </w:div>
    <w:div w:id="1130325296">
      <w:bodyDiv w:val="1"/>
      <w:marLeft w:val="0"/>
      <w:marRight w:val="0"/>
      <w:marTop w:val="0"/>
      <w:marBottom w:val="0"/>
      <w:divBdr>
        <w:top w:val="none" w:sz="0" w:space="0" w:color="auto"/>
        <w:left w:val="none" w:sz="0" w:space="0" w:color="auto"/>
        <w:bottom w:val="none" w:sz="0" w:space="0" w:color="auto"/>
        <w:right w:val="none" w:sz="0" w:space="0" w:color="auto"/>
      </w:divBdr>
    </w:div>
    <w:div w:id="1131750843">
      <w:bodyDiv w:val="1"/>
      <w:marLeft w:val="0"/>
      <w:marRight w:val="0"/>
      <w:marTop w:val="0"/>
      <w:marBottom w:val="0"/>
      <w:divBdr>
        <w:top w:val="none" w:sz="0" w:space="0" w:color="auto"/>
        <w:left w:val="none" w:sz="0" w:space="0" w:color="auto"/>
        <w:bottom w:val="none" w:sz="0" w:space="0" w:color="auto"/>
        <w:right w:val="none" w:sz="0" w:space="0" w:color="auto"/>
      </w:divBdr>
    </w:div>
    <w:div w:id="1132866631">
      <w:bodyDiv w:val="1"/>
      <w:marLeft w:val="0"/>
      <w:marRight w:val="0"/>
      <w:marTop w:val="0"/>
      <w:marBottom w:val="0"/>
      <w:divBdr>
        <w:top w:val="none" w:sz="0" w:space="0" w:color="auto"/>
        <w:left w:val="none" w:sz="0" w:space="0" w:color="auto"/>
        <w:bottom w:val="none" w:sz="0" w:space="0" w:color="auto"/>
        <w:right w:val="none" w:sz="0" w:space="0" w:color="auto"/>
      </w:divBdr>
    </w:div>
    <w:div w:id="1133598591">
      <w:bodyDiv w:val="1"/>
      <w:marLeft w:val="0"/>
      <w:marRight w:val="0"/>
      <w:marTop w:val="0"/>
      <w:marBottom w:val="0"/>
      <w:divBdr>
        <w:top w:val="none" w:sz="0" w:space="0" w:color="auto"/>
        <w:left w:val="none" w:sz="0" w:space="0" w:color="auto"/>
        <w:bottom w:val="none" w:sz="0" w:space="0" w:color="auto"/>
        <w:right w:val="none" w:sz="0" w:space="0" w:color="auto"/>
      </w:divBdr>
    </w:div>
    <w:div w:id="1133870647">
      <w:bodyDiv w:val="1"/>
      <w:marLeft w:val="0"/>
      <w:marRight w:val="0"/>
      <w:marTop w:val="0"/>
      <w:marBottom w:val="0"/>
      <w:divBdr>
        <w:top w:val="none" w:sz="0" w:space="0" w:color="auto"/>
        <w:left w:val="none" w:sz="0" w:space="0" w:color="auto"/>
        <w:bottom w:val="none" w:sz="0" w:space="0" w:color="auto"/>
        <w:right w:val="none" w:sz="0" w:space="0" w:color="auto"/>
      </w:divBdr>
    </w:div>
    <w:div w:id="1133981210">
      <w:bodyDiv w:val="1"/>
      <w:marLeft w:val="0"/>
      <w:marRight w:val="0"/>
      <w:marTop w:val="0"/>
      <w:marBottom w:val="0"/>
      <w:divBdr>
        <w:top w:val="none" w:sz="0" w:space="0" w:color="auto"/>
        <w:left w:val="none" w:sz="0" w:space="0" w:color="auto"/>
        <w:bottom w:val="none" w:sz="0" w:space="0" w:color="auto"/>
        <w:right w:val="none" w:sz="0" w:space="0" w:color="auto"/>
      </w:divBdr>
    </w:div>
    <w:div w:id="1134251073">
      <w:bodyDiv w:val="1"/>
      <w:marLeft w:val="0"/>
      <w:marRight w:val="0"/>
      <w:marTop w:val="0"/>
      <w:marBottom w:val="0"/>
      <w:divBdr>
        <w:top w:val="none" w:sz="0" w:space="0" w:color="auto"/>
        <w:left w:val="none" w:sz="0" w:space="0" w:color="auto"/>
        <w:bottom w:val="none" w:sz="0" w:space="0" w:color="auto"/>
        <w:right w:val="none" w:sz="0" w:space="0" w:color="auto"/>
      </w:divBdr>
    </w:div>
    <w:div w:id="1134375361">
      <w:bodyDiv w:val="1"/>
      <w:marLeft w:val="0"/>
      <w:marRight w:val="0"/>
      <w:marTop w:val="0"/>
      <w:marBottom w:val="0"/>
      <w:divBdr>
        <w:top w:val="none" w:sz="0" w:space="0" w:color="auto"/>
        <w:left w:val="none" w:sz="0" w:space="0" w:color="auto"/>
        <w:bottom w:val="none" w:sz="0" w:space="0" w:color="auto"/>
        <w:right w:val="none" w:sz="0" w:space="0" w:color="auto"/>
      </w:divBdr>
    </w:div>
    <w:div w:id="1134444818">
      <w:bodyDiv w:val="1"/>
      <w:marLeft w:val="0"/>
      <w:marRight w:val="0"/>
      <w:marTop w:val="0"/>
      <w:marBottom w:val="0"/>
      <w:divBdr>
        <w:top w:val="none" w:sz="0" w:space="0" w:color="auto"/>
        <w:left w:val="none" w:sz="0" w:space="0" w:color="auto"/>
        <w:bottom w:val="none" w:sz="0" w:space="0" w:color="auto"/>
        <w:right w:val="none" w:sz="0" w:space="0" w:color="auto"/>
      </w:divBdr>
    </w:div>
    <w:div w:id="1135567400">
      <w:bodyDiv w:val="1"/>
      <w:marLeft w:val="0"/>
      <w:marRight w:val="0"/>
      <w:marTop w:val="0"/>
      <w:marBottom w:val="0"/>
      <w:divBdr>
        <w:top w:val="none" w:sz="0" w:space="0" w:color="auto"/>
        <w:left w:val="none" w:sz="0" w:space="0" w:color="auto"/>
        <w:bottom w:val="none" w:sz="0" w:space="0" w:color="auto"/>
        <w:right w:val="none" w:sz="0" w:space="0" w:color="auto"/>
      </w:divBdr>
    </w:div>
    <w:div w:id="1135610929">
      <w:bodyDiv w:val="1"/>
      <w:marLeft w:val="0"/>
      <w:marRight w:val="0"/>
      <w:marTop w:val="0"/>
      <w:marBottom w:val="0"/>
      <w:divBdr>
        <w:top w:val="none" w:sz="0" w:space="0" w:color="auto"/>
        <w:left w:val="none" w:sz="0" w:space="0" w:color="auto"/>
        <w:bottom w:val="none" w:sz="0" w:space="0" w:color="auto"/>
        <w:right w:val="none" w:sz="0" w:space="0" w:color="auto"/>
      </w:divBdr>
    </w:div>
    <w:div w:id="1135678595">
      <w:bodyDiv w:val="1"/>
      <w:marLeft w:val="0"/>
      <w:marRight w:val="0"/>
      <w:marTop w:val="0"/>
      <w:marBottom w:val="0"/>
      <w:divBdr>
        <w:top w:val="none" w:sz="0" w:space="0" w:color="auto"/>
        <w:left w:val="none" w:sz="0" w:space="0" w:color="auto"/>
        <w:bottom w:val="none" w:sz="0" w:space="0" w:color="auto"/>
        <w:right w:val="none" w:sz="0" w:space="0" w:color="auto"/>
      </w:divBdr>
    </w:div>
    <w:div w:id="1135870688">
      <w:bodyDiv w:val="1"/>
      <w:marLeft w:val="0"/>
      <w:marRight w:val="0"/>
      <w:marTop w:val="0"/>
      <w:marBottom w:val="0"/>
      <w:divBdr>
        <w:top w:val="none" w:sz="0" w:space="0" w:color="auto"/>
        <w:left w:val="none" w:sz="0" w:space="0" w:color="auto"/>
        <w:bottom w:val="none" w:sz="0" w:space="0" w:color="auto"/>
        <w:right w:val="none" w:sz="0" w:space="0" w:color="auto"/>
      </w:divBdr>
    </w:div>
    <w:div w:id="1136219145">
      <w:bodyDiv w:val="1"/>
      <w:marLeft w:val="0"/>
      <w:marRight w:val="0"/>
      <w:marTop w:val="0"/>
      <w:marBottom w:val="0"/>
      <w:divBdr>
        <w:top w:val="none" w:sz="0" w:space="0" w:color="auto"/>
        <w:left w:val="none" w:sz="0" w:space="0" w:color="auto"/>
        <w:bottom w:val="none" w:sz="0" w:space="0" w:color="auto"/>
        <w:right w:val="none" w:sz="0" w:space="0" w:color="auto"/>
      </w:divBdr>
    </w:div>
    <w:div w:id="1136751810">
      <w:bodyDiv w:val="1"/>
      <w:marLeft w:val="0"/>
      <w:marRight w:val="0"/>
      <w:marTop w:val="0"/>
      <w:marBottom w:val="0"/>
      <w:divBdr>
        <w:top w:val="none" w:sz="0" w:space="0" w:color="auto"/>
        <w:left w:val="none" w:sz="0" w:space="0" w:color="auto"/>
        <w:bottom w:val="none" w:sz="0" w:space="0" w:color="auto"/>
        <w:right w:val="none" w:sz="0" w:space="0" w:color="auto"/>
      </w:divBdr>
    </w:div>
    <w:div w:id="1136873818">
      <w:bodyDiv w:val="1"/>
      <w:marLeft w:val="0"/>
      <w:marRight w:val="0"/>
      <w:marTop w:val="0"/>
      <w:marBottom w:val="0"/>
      <w:divBdr>
        <w:top w:val="none" w:sz="0" w:space="0" w:color="auto"/>
        <w:left w:val="none" w:sz="0" w:space="0" w:color="auto"/>
        <w:bottom w:val="none" w:sz="0" w:space="0" w:color="auto"/>
        <w:right w:val="none" w:sz="0" w:space="0" w:color="auto"/>
      </w:divBdr>
    </w:div>
    <w:div w:id="1138769081">
      <w:bodyDiv w:val="1"/>
      <w:marLeft w:val="0"/>
      <w:marRight w:val="0"/>
      <w:marTop w:val="0"/>
      <w:marBottom w:val="0"/>
      <w:divBdr>
        <w:top w:val="none" w:sz="0" w:space="0" w:color="auto"/>
        <w:left w:val="none" w:sz="0" w:space="0" w:color="auto"/>
        <w:bottom w:val="none" w:sz="0" w:space="0" w:color="auto"/>
        <w:right w:val="none" w:sz="0" w:space="0" w:color="auto"/>
      </w:divBdr>
    </w:div>
    <w:div w:id="1139345028">
      <w:bodyDiv w:val="1"/>
      <w:marLeft w:val="0"/>
      <w:marRight w:val="0"/>
      <w:marTop w:val="0"/>
      <w:marBottom w:val="0"/>
      <w:divBdr>
        <w:top w:val="none" w:sz="0" w:space="0" w:color="auto"/>
        <w:left w:val="none" w:sz="0" w:space="0" w:color="auto"/>
        <w:bottom w:val="none" w:sz="0" w:space="0" w:color="auto"/>
        <w:right w:val="none" w:sz="0" w:space="0" w:color="auto"/>
      </w:divBdr>
    </w:div>
    <w:div w:id="1141383061">
      <w:bodyDiv w:val="1"/>
      <w:marLeft w:val="0"/>
      <w:marRight w:val="0"/>
      <w:marTop w:val="0"/>
      <w:marBottom w:val="0"/>
      <w:divBdr>
        <w:top w:val="none" w:sz="0" w:space="0" w:color="auto"/>
        <w:left w:val="none" w:sz="0" w:space="0" w:color="auto"/>
        <w:bottom w:val="none" w:sz="0" w:space="0" w:color="auto"/>
        <w:right w:val="none" w:sz="0" w:space="0" w:color="auto"/>
      </w:divBdr>
    </w:div>
    <w:div w:id="1141768869">
      <w:bodyDiv w:val="1"/>
      <w:marLeft w:val="0"/>
      <w:marRight w:val="0"/>
      <w:marTop w:val="0"/>
      <w:marBottom w:val="0"/>
      <w:divBdr>
        <w:top w:val="none" w:sz="0" w:space="0" w:color="auto"/>
        <w:left w:val="none" w:sz="0" w:space="0" w:color="auto"/>
        <w:bottom w:val="none" w:sz="0" w:space="0" w:color="auto"/>
        <w:right w:val="none" w:sz="0" w:space="0" w:color="auto"/>
      </w:divBdr>
    </w:div>
    <w:div w:id="1142506913">
      <w:bodyDiv w:val="1"/>
      <w:marLeft w:val="0"/>
      <w:marRight w:val="0"/>
      <w:marTop w:val="0"/>
      <w:marBottom w:val="0"/>
      <w:divBdr>
        <w:top w:val="none" w:sz="0" w:space="0" w:color="auto"/>
        <w:left w:val="none" w:sz="0" w:space="0" w:color="auto"/>
        <w:bottom w:val="none" w:sz="0" w:space="0" w:color="auto"/>
        <w:right w:val="none" w:sz="0" w:space="0" w:color="auto"/>
      </w:divBdr>
    </w:div>
    <w:div w:id="1142844613">
      <w:bodyDiv w:val="1"/>
      <w:marLeft w:val="0"/>
      <w:marRight w:val="0"/>
      <w:marTop w:val="0"/>
      <w:marBottom w:val="0"/>
      <w:divBdr>
        <w:top w:val="none" w:sz="0" w:space="0" w:color="auto"/>
        <w:left w:val="none" w:sz="0" w:space="0" w:color="auto"/>
        <w:bottom w:val="none" w:sz="0" w:space="0" w:color="auto"/>
        <w:right w:val="none" w:sz="0" w:space="0" w:color="auto"/>
      </w:divBdr>
    </w:div>
    <w:div w:id="1143086366">
      <w:bodyDiv w:val="1"/>
      <w:marLeft w:val="0"/>
      <w:marRight w:val="0"/>
      <w:marTop w:val="0"/>
      <w:marBottom w:val="0"/>
      <w:divBdr>
        <w:top w:val="none" w:sz="0" w:space="0" w:color="auto"/>
        <w:left w:val="none" w:sz="0" w:space="0" w:color="auto"/>
        <w:bottom w:val="none" w:sz="0" w:space="0" w:color="auto"/>
        <w:right w:val="none" w:sz="0" w:space="0" w:color="auto"/>
      </w:divBdr>
    </w:div>
    <w:div w:id="1143423244">
      <w:bodyDiv w:val="1"/>
      <w:marLeft w:val="0"/>
      <w:marRight w:val="0"/>
      <w:marTop w:val="0"/>
      <w:marBottom w:val="0"/>
      <w:divBdr>
        <w:top w:val="none" w:sz="0" w:space="0" w:color="auto"/>
        <w:left w:val="none" w:sz="0" w:space="0" w:color="auto"/>
        <w:bottom w:val="none" w:sz="0" w:space="0" w:color="auto"/>
        <w:right w:val="none" w:sz="0" w:space="0" w:color="auto"/>
      </w:divBdr>
    </w:div>
    <w:div w:id="1144737977">
      <w:bodyDiv w:val="1"/>
      <w:marLeft w:val="0"/>
      <w:marRight w:val="0"/>
      <w:marTop w:val="0"/>
      <w:marBottom w:val="0"/>
      <w:divBdr>
        <w:top w:val="none" w:sz="0" w:space="0" w:color="auto"/>
        <w:left w:val="none" w:sz="0" w:space="0" w:color="auto"/>
        <w:bottom w:val="none" w:sz="0" w:space="0" w:color="auto"/>
        <w:right w:val="none" w:sz="0" w:space="0" w:color="auto"/>
      </w:divBdr>
    </w:div>
    <w:div w:id="1145242105">
      <w:bodyDiv w:val="1"/>
      <w:marLeft w:val="0"/>
      <w:marRight w:val="0"/>
      <w:marTop w:val="0"/>
      <w:marBottom w:val="0"/>
      <w:divBdr>
        <w:top w:val="none" w:sz="0" w:space="0" w:color="auto"/>
        <w:left w:val="none" w:sz="0" w:space="0" w:color="auto"/>
        <w:bottom w:val="none" w:sz="0" w:space="0" w:color="auto"/>
        <w:right w:val="none" w:sz="0" w:space="0" w:color="auto"/>
      </w:divBdr>
    </w:div>
    <w:div w:id="1145582411">
      <w:bodyDiv w:val="1"/>
      <w:marLeft w:val="0"/>
      <w:marRight w:val="0"/>
      <w:marTop w:val="0"/>
      <w:marBottom w:val="0"/>
      <w:divBdr>
        <w:top w:val="none" w:sz="0" w:space="0" w:color="auto"/>
        <w:left w:val="none" w:sz="0" w:space="0" w:color="auto"/>
        <w:bottom w:val="none" w:sz="0" w:space="0" w:color="auto"/>
        <w:right w:val="none" w:sz="0" w:space="0" w:color="auto"/>
      </w:divBdr>
    </w:div>
    <w:div w:id="1146315317">
      <w:bodyDiv w:val="1"/>
      <w:marLeft w:val="0"/>
      <w:marRight w:val="0"/>
      <w:marTop w:val="0"/>
      <w:marBottom w:val="0"/>
      <w:divBdr>
        <w:top w:val="none" w:sz="0" w:space="0" w:color="auto"/>
        <w:left w:val="none" w:sz="0" w:space="0" w:color="auto"/>
        <w:bottom w:val="none" w:sz="0" w:space="0" w:color="auto"/>
        <w:right w:val="none" w:sz="0" w:space="0" w:color="auto"/>
      </w:divBdr>
    </w:div>
    <w:div w:id="1146433362">
      <w:bodyDiv w:val="1"/>
      <w:marLeft w:val="0"/>
      <w:marRight w:val="0"/>
      <w:marTop w:val="0"/>
      <w:marBottom w:val="0"/>
      <w:divBdr>
        <w:top w:val="none" w:sz="0" w:space="0" w:color="auto"/>
        <w:left w:val="none" w:sz="0" w:space="0" w:color="auto"/>
        <w:bottom w:val="none" w:sz="0" w:space="0" w:color="auto"/>
        <w:right w:val="none" w:sz="0" w:space="0" w:color="auto"/>
      </w:divBdr>
    </w:div>
    <w:div w:id="1146780106">
      <w:bodyDiv w:val="1"/>
      <w:marLeft w:val="0"/>
      <w:marRight w:val="0"/>
      <w:marTop w:val="0"/>
      <w:marBottom w:val="0"/>
      <w:divBdr>
        <w:top w:val="none" w:sz="0" w:space="0" w:color="auto"/>
        <w:left w:val="none" w:sz="0" w:space="0" w:color="auto"/>
        <w:bottom w:val="none" w:sz="0" w:space="0" w:color="auto"/>
        <w:right w:val="none" w:sz="0" w:space="0" w:color="auto"/>
      </w:divBdr>
    </w:div>
    <w:div w:id="1147017959">
      <w:bodyDiv w:val="1"/>
      <w:marLeft w:val="0"/>
      <w:marRight w:val="0"/>
      <w:marTop w:val="0"/>
      <w:marBottom w:val="0"/>
      <w:divBdr>
        <w:top w:val="none" w:sz="0" w:space="0" w:color="auto"/>
        <w:left w:val="none" w:sz="0" w:space="0" w:color="auto"/>
        <w:bottom w:val="none" w:sz="0" w:space="0" w:color="auto"/>
        <w:right w:val="none" w:sz="0" w:space="0" w:color="auto"/>
      </w:divBdr>
    </w:div>
    <w:div w:id="1148282605">
      <w:bodyDiv w:val="1"/>
      <w:marLeft w:val="0"/>
      <w:marRight w:val="0"/>
      <w:marTop w:val="0"/>
      <w:marBottom w:val="0"/>
      <w:divBdr>
        <w:top w:val="none" w:sz="0" w:space="0" w:color="auto"/>
        <w:left w:val="none" w:sz="0" w:space="0" w:color="auto"/>
        <w:bottom w:val="none" w:sz="0" w:space="0" w:color="auto"/>
        <w:right w:val="none" w:sz="0" w:space="0" w:color="auto"/>
      </w:divBdr>
    </w:div>
    <w:div w:id="1148937462">
      <w:bodyDiv w:val="1"/>
      <w:marLeft w:val="0"/>
      <w:marRight w:val="0"/>
      <w:marTop w:val="0"/>
      <w:marBottom w:val="0"/>
      <w:divBdr>
        <w:top w:val="none" w:sz="0" w:space="0" w:color="auto"/>
        <w:left w:val="none" w:sz="0" w:space="0" w:color="auto"/>
        <w:bottom w:val="none" w:sz="0" w:space="0" w:color="auto"/>
        <w:right w:val="none" w:sz="0" w:space="0" w:color="auto"/>
      </w:divBdr>
    </w:div>
    <w:div w:id="1149134394">
      <w:bodyDiv w:val="1"/>
      <w:marLeft w:val="0"/>
      <w:marRight w:val="0"/>
      <w:marTop w:val="0"/>
      <w:marBottom w:val="0"/>
      <w:divBdr>
        <w:top w:val="none" w:sz="0" w:space="0" w:color="auto"/>
        <w:left w:val="none" w:sz="0" w:space="0" w:color="auto"/>
        <w:bottom w:val="none" w:sz="0" w:space="0" w:color="auto"/>
        <w:right w:val="none" w:sz="0" w:space="0" w:color="auto"/>
      </w:divBdr>
    </w:div>
    <w:div w:id="1149319395">
      <w:bodyDiv w:val="1"/>
      <w:marLeft w:val="0"/>
      <w:marRight w:val="0"/>
      <w:marTop w:val="0"/>
      <w:marBottom w:val="0"/>
      <w:divBdr>
        <w:top w:val="none" w:sz="0" w:space="0" w:color="auto"/>
        <w:left w:val="none" w:sz="0" w:space="0" w:color="auto"/>
        <w:bottom w:val="none" w:sz="0" w:space="0" w:color="auto"/>
        <w:right w:val="none" w:sz="0" w:space="0" w:color="auto"/>
      </w:divBdr>
    </w:div>
    <w:div w:id="1149981467">
      <w:bodyDiv w:val="1"/>
      <w:marLeft w:val="0"/>
      <w:marRight w:val="0"/>
      <w:marTop w:val="0"/>
      <w:marBottom w:val="0"/>
      <w:divBdr>
        <w:top w:val="none" w:sz="0" w:space="0" w:color="auto"/>
        <w:left w:val="none" w:sz="0" w:space="0" w:color="auto"/>
        <w:bottom w:val="none" w:sz="0" w:space="0" w:color="auto"/>
        <w:right w:val="none" w:sz="0" w:space="0" w:color="auto"/>
      </w:divBdr>
    </w:div>
    <w:div w:id="1150093290">
      <w:bodyDiv w:val="1"/>
      <w:marLeft w:val="0"/>
      <w:marRight w:val="0"/>
      <w:marTop w:val="0"/>
      <w:marBottom w:val="0"/>
      <w:divBdr>
        <w:top w:val="none" w:sz="0" w:space="0" w:color="auto"/>
        <w:left w:val="none" w:sz="0" w:space="0" w:color="auto"/>
        <w:bottom w:val="none" w:sz="0" w:space="0" w:color="auto"/>
        <w:right w:val="none" w:sz="0" w:space="0" w:color="auto"/>
      </w:divBdr>
    </w:div>
    <w:div w:id="1150362886">
      <w:bodyDiv w:val="1"/>
      <w:marLeft w:val="0"/>
      <w:marRight w:val="0"/>
      <w:marTop w:val="0"/>
      <w:marBottom w:val="0"/>
      <w:divBdr>
        <w:top w:val="none" w:sz="0" w:space="0" w:color="auto"/>
        <w:left w:val="none" w:sz="0" w:space="0" w:color="auto"/>
        <w:bottom w:val="none" w:sz="0" w:space="0" w:color="auto"/>
        <w:right w:val="none" w:sz="0" w:space="0" w:color="auto"/>
      </w:divBdr>
    </w:div>
    <w:div w:id="1150945866">
      <w:bodyDiv w:val="1"/>
      <w:marLeft w:val="0"/>
      <w:marRight w:val="0"/>
      <w:marTop w:val="0"/>
      <w:marBottom w:val="0"/>
      <w:divBdr>
        <w:top w:val="none" w:sz="0" w:space="0" w:color="auto"/>
        <w:left w:val="none" w:sz="0" w:space="0" w:color="auto"/>
        <w:bottom w:val="none" w:sz="0" w:space="0" w:color="auto"/>
        <w:right w:val="none" w:sz="0" w:space="0" w:color="auto"/>
      </w:divBdr>
    </w:div>
    <w:div w:id="1150946400">
      <w:bodyDiv w:val="1"/>
      <w:marLeft w:val="0"/>
      <w:marRight w:val="0"/>
      <w:marTop w:val="0"/>
      <w:marBottom w:val="0"/>
      <w:divBdr>
        <w:top w:val="none" w:sz="0" w:space="0" w:color="auto"/>
        <w:left w:val="none" w:sz="0" w:space="0" w:color="auto"/>
        <w:bottom w:val="none" w:sz="0" w:space="0" w:color="auto"/>
        <w:right w:val="none" w:sz="0" w:space="0" w:color="auto"/>
      </w:divBdr>
    </w:div>
    <w:div w:id="1151096805">
      <w:bodyDiv w:val="1"/>
      <w:marLeft w:val="0"/>
      <w:marRight w:val="0"/>
      <w:marTop w:val="0"/>
      <w:marBottom w:val="0"/>
      <w:divBdr>
        <w:top w:val="none" w:sz="0" w:space="0" w:color="auto"/>
        <w:left w:val="none" w:sz="0" w:space="0" w:color="auto"/>
        <w:bottom w:val="none" w:sz="0" w:space="0" w:color="auto"/>
        <w:right w:val="none" w:sz="0" w:space="0" w:color="auto"/>
      </w:divBdr>
    </w:div>
    <w:div w:id="1151101432">
      <w:bodyDiv w:val="1"/>
      <w:marLeft w:val="0"/>
      <w:marRight w:val="0"/>
      <w:marTop w:val="0"/>
      <w:marBottom w:val="0"/>
      <w:divBdr>
        <w:top w:val="none" w:sz="0" w:space="0" w:color="auto"/>
        <w:left w:val="none" w:sz="0" w:space="0" w:color="auto"/>
        <w:bottom w:val="none" w:sz="0" w:space="0" w:color="auto"/>
        <w:right w:val="none" w:sz="0" w:space="0" w:color="auto"/>
      </w:divBdr>
    </w:div>
    <w:div w:id="1151289861">
      <w:bodyDiv w:val="1"/>
      <w:marLeft w:val="0"/>
      <w:marRight w:val="0"/>
      <w:marTop w:val="0"/>
      <w:marBottom w:val="0"/>
      <w:divBdr>
        <w:top w:val="none" w:sz="0" w:space="0" w:color="auto"/>
        <w:left w:val="none" w:sz="0" w:space="0" w:color="auto"/>
        <w:bottom w:val="none" w:sz="0" w:space="0" w:color="auto"/>
        <w:right w:val="none" w:sz="0" w:space="0" w:color="auto"/>
      </w:divBdr>
    </w:div>
    <w:div w:id="1151558953">
      <w:bodyDiv w:val="1"/>
      <w:marLeft w:val="0"/>
      <w:marRight w:val="0"/>
      <w:marTop w:val="0"/>
      <w:marBottom w:val="0"/>
      <w:divBdr>
        <w:top w:val="none" w:sz="0" w:space="0" w:color="auto"/>
        <w:left w:val="none" w:sz="0" w:space="0" w:color="auto"/>
        <w:bottom w:val="none" w:sz="0" w:space="0" w:color="auto"/>
        <w:right w:val="none" w:sz="0" w:space="0" w:color="auto"/>
      </w:divBdr>
    </w:div>
    <w:div w:id="1151795738">
      <w:bodyDiv w:val="1"/>
      <w:marLeft w:val="0"/>
      <w:marRight w:val="0"/>
      <w:marTop w:val="0"/>
      <w:marBottom w:val="0"/>
      <w:divBdr>
        <w:top w:val="none" w:sz="0" w:space="0" w:color="auto"/>
        <w:left w:val="none" w:sz="0" w:space="0" w:color="auto"/>
        <w:bottom w:val="none" w:sz="0" w:space="0" w:color="auto"/>
        <w:right w:val="none" w:sz="0" w:space="0" w:color="auto"/>
      </w:divBdr>
    </w:div>
    <w:div w:id="1152017783">
      <w:bodyDiv w:val="1"/>
      <w:marLeft w:val="0"/>
      <w:marRight w:val="0"/>
      <w:marTop w:val="0"/>
      <w:marBottom w:val="0"/>
      <w:divBdr>
        <w:top w:val="none" w:sz="0" w:space="0" w:color="auto"/>
        <w:left w:val="none" w:sz="0" w:space="0" w:color="auto"/>
        <w:bottom w:val="none" w:sz="0" w:space="0" w:color="auto"/>
        <w:right w:val="none" w:sz="0" w:space="0" w:color="auto"/>
      </w:divBdr>
    </w:div>
    <w:div w:id="1152141541">
      <w:bodyDiv w:val="1"/>
      <w:marLeft w:val="0"/>
      <w:marRight w:val="0"/>
      <w:marTop w:val="0"/>
      <w:marBottom w:val="0"/>
      <w:divBdr>
        <w:top w:val="none" w:sz="0" w:space="0" w:color="auto"/>
        <w:left w:val="none" w:sz="0" w:space="0" w:color="auto"/>
        <w:bottom w:val="none" w:sz="0" w:space="0" w:color="auto"/>
        <w:right w:val="none" w:sz="0" w:space="0" w:color="auto"/>
      </w:divBdr>
    </w:div>
    <w:div w:id="1152334466">
      <w:bodyDiv w:val="1"/>
      <w:marLeft w:val="0"/>
      <w:marRight w:val="0"/>
      <w:marTop w:val="0"/>
      <w:marBottom w:val="0"/>
      <w:divBdr>
        <w:top w:val="none" w:sz="0" w:space="0" w:color="auto"/>
        <w:left w:val="none" w:sz="0" w:space="0" w:color="auto"/>
        <w:bottom w:val="none" w:sz="0" w:space="0" w:color="auto"/>
        <w:right w:val="none" w:sz="0" w:space="0" w:color="auto"/>
      </w:divBdr>
    </w:div>
    <w:div w:id="1152409163">
      <w:bodyDiv w:val="1"/>
      <w:marLeft w:val="0"/>
      <w:marRight w:val="0"/>
      <w:marTop w:val="0"/>
      <w:marBottom w:val="0"/>
      <w:divBdr>
        <w:top w:val="none" w:sz="0" w:space="0" w:color="auto"/>
        <w:left w:val="none" w:sz="0" w:space="0" w:color="auto"/>
        <w:bottom w:val="none" w:sz="0" w:space="0" w:color="auto"/>
        <w:right w:val="none" w:sz="0" w:space="0" w:color="auto"/>
      </w:divBdr>
    </w:div>
    <w:div w:id="1152523652">
      <w:bodyDiv w:val="1"/>
      <w:marLeft w:val="0"/>
      <w:marRight w:val="0"/>
      <w:marTop w:val="0"/>
      <w:marBottom w:val="0"/>
      <w:divBdr>
        <w:top w:val="none" w:sz="0" w:space="0" w:color="auto"/>
        <w:left w:val="none" w:sz="0" w:space="0" w:color="auto"/>
        <w:bottom w:val="none" w:sz="0" w:space="0" w:color="auto"/>
        <w:right w:val="none" w:sz="0" w:space="0" w:color="auto"/>
      </w:divBdr>
    </w:div>
    <w:div w:id="1152673972">
      <w:bodyDiv w:val="1"/>
      <w:marLeft w:val="0"/>
      <w:marRight w:val="0"/>
      <w:marTop w:val="0"/>
      <w:marBottom w:val="0"/>
      <w:divBdr>
        <w:top w:val="none" w:sz="0" w:space="0" w:color="auto"/>
        <w:left w:val="none" w:sz="0" w:space="0" w:color="auto"/>
        <w:bottom w:val="none" w:sz="0" w:space="0" w:color="auto"/>
        <w:right w:val="none" w:sz="0" w:space="0" w:color="auto"/>
      </w:divBdr>
      <w:divsChild>
        <w:div w:id="12735267">
          <w:marLeft w:val="0"/>
          <w:marRight w:val="0"/>
          <w:marTop w:val="0"/>
          <w:marBottom w:val="0"/>
          <w:divBdr>
            <w:top w:val="none" w:sz="0" w:space="0" w:color="auto"/>
            <w:left w:val="none" w:sz="0" w:space="0" w:color="auto"/>
            <w:bottom w:val="none" w:sz="0" w:space="0" w:color="auto"/>
            <w:right w:val="none" w:sz="0" w:space="0" w:color="auto"/>
          </w:divBdr>
        </w:div>
        <w:div w:id="302659086">
          <w:marLeft w:val="0"/>
          <w:marRight w:val="0"/>
          <w:marTop w:val="0"/>
          <w:marBottom w:val="0"/>
          <w:divBdr>
            <w:top w:val="none" w:sz="0" w:space="0" w:color="auto"/>
            <w:left w:val="none" w:sz="0" w:space="0" w:color="auto"/>
            <w:bottom w:val="none" w:sz="0" w:space="0" w:color="auto"/>
            <w:right w:val="none" w:sz="0" w:space="0" w:color="auto"/>
          </w:divBdr>
        </w:div>
        <w:div w:id="1154107676">
          <w:marLeft w:val="450"/>
          <w:marRight w:val="0"/>
          <w:marTop w:val="0"/>
          <w:marBottom w:val="360"/>
          <w:divBdr>
            <w:top w:val="none" w:sz="0" w:space="6" w:color="auto"/>
            <w:left w:val="single" w:sz="6" w:space="24" w:color="CCCCCC"/>
            <w:bottom w:val="none" w:sz="0" w:space="12" w:color="auto"/>
            <w:right w:val="none" w:sz="0" w:space="0" w:color="auto"/>
          </w:divBdr>
          <w:divsChild>
            <w:div w:id="1852909155">
              <w:marLeft w:val="0"/>
              <w:marRight w:val="0"/>
              <w:marTop w:val="0"/>
              <w:marBottom w:val="0"/>
              <w:divBdr>
                <w:top w:val="none" w:sz="0" w:space="0" w:color="auto"/>
                <w:left w:val="none" w:sz="0" w:space="0" w:color="auto"/>
                <w:bottom w:val="none" w:sz="0" w:space="0" w:color="auto"/>
                <w:right w:val="none" w:sz="0" w:space="0" w:color="auto"/>
              </w:divBdr>
              <w:divsChild>
                <w:div w:id="656569658">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3330619">
      <w:bodyDiv w:val="1"/>
      <w:marLeft w:val="0"/>
      <w:marRight w:val="0"/>
      <w:marTop w:val="0"/>
      <w:marBottom w:val="0"/>
      <w:divBdr>
        <w:top w:val="none" w:sz="0" w:space="0" w:color="auto"/>
        <w:left w:val="none" w:sz="0" w:space="0" w:color="auto"/>
        <w:bottom w:val="none" w:sz="0" w:space="0" w:color="auto"/>
        <w:right w:val="none" w:sz="0" w:space="0" w:color="auto"/>
      </w:divBdr>
    </w:div>
    <w:div w:id="1154178168">
      <w:bodyDiv w:val="1"/>
      <w:marLeft w:val="0"/>
      <w:marRight w:val="0"/>
      <w:marTop w:val="0"/>
      <w:marBottom w:val="0"/>
      <w:divBdr>
        <w:top w:val="none" w:sz="0" w:space="0" w:color="auto"/>
        <w:left w:val="none" w:sz="0" w:space="0" w:color="auto"/>
        <w:bottom w:val="none" w:sz="0" w:space="0" w:color="auto"/>
        <w:right w:val="none" w:sz="0" w:space="0" w:color="auto"/>
      </w:divBdr>
      <w:divsChild>
        <w:div w:id="1671832513">
          <w:marLeft w:val="0"/>
          <w:marRight w:val="0"/>
          <w:marTop w:val="0"/>
          <w:marBottom w:val="0"/>
          <w:divBdr>
            <w:top w:val="none" w:sz="0" w:space="0" w:color="auto"/>
            <w:left w:val="none" w:sz="0" w:space="0" w:color="auto"/>
            <w:bottom w:val="none" w:sz="0" w:space="0" w:color="auto"/>
            <w:right w:val="none" w:sz="0" w:space="0" w:color="auto"/>
          </w:divBdr>
        </w:div>
      </w:divsChild>
    </w:div>
    <w:div w:id="1155414604">
      <w:bodyDiv w:val="1"/>
      <w:marLeft w:val="0"/>
      <w:marRight w:val="0"/>
      <w:marTop w:val="0"/>
      <w:marBottom w:val="0"/>
      <w:divBdr>
        <w:top w:val="none" w:sz="0" w:space="0" w:color="auto"/>
        <w:left w:val="none" w:sz="0" w:space="0" w:color="auto"/>
        <w:bottom w:val="none" w:sz="0" w:space="0" w:color="auto"/>
        <w:right w:val="none" w:sz="0" w:space="0" w:color="auto"/>
      </w:divBdr>
    </w:div>
    <w:div w:id="1156148459">
      <w:bodyDiv w:val="1"/>
      <w:marLeft w:val="0"/>
      <w:marRight w:val="0"/>
      <w:marTop w:val="0"/>
      <w:marBottom w:val="0"/>
      <w:divBdr>
        <w:top w:val="none" w:sz="0" w:space="0" w:color="auto"/>
        <w:left w:val="none" w:sz="0" w:space="0" w:color="auto"/>
        <w:bottom w:val="none" w:sz="0" w:space="0" w:color="auto"/>
        <w:right w:val="none" w:sz="0" w:space="0" w:color="auto"/>
      </w:divBdr>
    </w:div>
    <w:div w:id="1156458541">
      <w:bodyDiv w:val="1"/>
      <w:marLeft w:val="0"/>
      <w:marRight w:val="0"/>
      <w:marTop w:val="0"/>
      <w:marBottom w:val="0"/>
      <w:divBdr>
        <w:top w:val="none" w:sz="0" w:space="0" w:color="auto"/>
        <w:left w:val="none" w:sz="0" w:space="0" w:color="auto"/>
        <w:bottom w:val="none" w:sz="0" w:space="0" w:color="auto"/>
        <w:right w:val="none" w:sz="0" w:space="0" w:color="auto"/>
      </w:divBdr>
    </w:div>
    <w:div w:id="1156724092">
      <w:bodyDiv w:val="1"/>
      <w:marLeft w:val="0"/>
      <w:marRight w:val="0"/>
      <w:marTop w:val="0"/>
      <w:marBottom w:val="0"/>
      <w:divBdr>
        <w:top w:val="none" w:sz="0" w:space="0" w:color="auto"/>
        <w:left w:val="none" w:sz="0" w:space="0" w:color="auto"/>
        <w:bottom w:val="none" w:sz="0" w:space="0" w:color="auto"/>
        <w:right w:val="none" w:sz="0" w:space="0" w:color="auto"/>
      </w:divBdr>
    </w:div>
    <w:div w:id="1156799852">
      <w:bodyDiv w:val="1"/>
      <w:marLeft w:val="0"/>
      <w:marRight w:val="0"/>
      <w:marTop w:val="0"/>
      <w:marBottom w:val="0"/>
      <w:divBdr>
        <w:top w:val="none" w:sz="0" w:space="0" w:color="auto"/>
        <w:left w:val="none" w:sz="0" w:space="0" w:color="auto"/>
        <w:bottom w:val="none" w:sz="0" w:space="0" w:color="auto"/>
        <w:right w:val="none" w:sz="0" w:space="0" w:color="auto"/>
      </w:divBdr>
    </w:div>
    <w:div w:id="1157188662">
      <w:bodyDiv w:val="1"/>
      <w:marLeft w:val="0"/>
      <w:marRight w:val="0"/>
      <w:marTop w:val="0"/>
      <w:marBottom w:val="0"/>
      <w:divBdr>
        <w:top w:val="none" w:sz="0" w:space="0" w:color="auto"/>
        <w:left w:val="none" w:sz="0" w:space="0" w:color="auto"/>
        <w:bottom w:val="none" w:sz="0" w:space="0" w:color="auto"/>
        <w:right w:val="none" w:sz="0" w:space="0" w:color="auto"/>
      </w:divBdr>
    </w:div>
    <w:div w:id="1157259634">
      <w:bodyDiv w:val="1"/>
      <w:marLeft w:val="0"/>
      <w:marRight w:val="0"/>
      <w:marTop w:val="0"/>
      <w:marBottom w:val="0"/>
      <w:divBdr>
        <w:top w:val="none" w:sz="0" w:space="0" w:color="auto"/>
        <w:left w:val="none" w:sz="0" w:space="0" w:color="auto"/>
        <w:bottom w:val="none" w:sz="0" w:space="0" w:color="auto"/>
        <w:right w:val="none" w:sz="0" w:space="0" w:color="auto"/>
      </w:divBdr>
    </w:div>
    <w:div w:id="1157267432">
      <w:bodyDiv w:val="1"/>
      <w:marLeft w:val="0"/>
      <w:marRight w:val="0"/>
      <w:marTop w:val="0"/>
      <w:marBottom w:val="0"/>
      <w:divBdr>
        <w:top w:val="none" w:sz="0" w:space="0" w:color="auto"/>
        <w:left w:val="none" w:sz="0" w:space="0" w:color="auto"/>
        <w:bottom w:val="none" w:sz="0" w:space="0" w:color="auto"/>
        <w:right w:val="none" w:sz="0" w:space="0" w:color="auto"/>
      </w:divBdr>
    </w:div>
    <w:div w:id="1157381407">
      <w:bodyDiv w:val="1"/>
      <w:marLeft w:val="0"/>
      <w:marRight w:val="0"/>
      <w:marTop w:val="0"/>
      <w:marBottom w:val="0"/>
      <w:divBdr>
        <w:top w:val="none" w:sz="0" w:space="0" w:color="auto"/>
        <w:left w:val="none" w:sz="0" w:space="0" w:color="auto"/>
        <w:bottom w:val="none" w:sz="0" w:space="0" w:color="auto"/>
        <w:right w:val="none" w:sz="0" w:space="0" w:color="auto"/>
      </w:divBdr>
    </w:div>
    <w:div w:id="1157650565">
      <w:bodyDiv w:val="1"/>
      <w:marLeft w:val="0"/>
      <w:marRight w:val="0"/>
      <w:marTop w:val="0"/>
      <w:marBottom w:val="0"/>
      <w:divBdr>
        <w:top w:val="none" w:sz="0" w:space="0" w:color="auto"/>
        <w:left w:val="none" w:sz="0" w:space="0" w:color="auto"/>
        <w:bottom w:val="none" w:sz="0" w:space="0" w:color="auto"/>
        <w:right w:val="none" w:sz="0" w:space="0" w:color="auto"/>
      </w:divBdr>
    </w:div>
    <w:div w:id="1157653606">
      <w:bodyDiv w:val="1"/>
      <w:marLeft w:val="0"/>
      <w:marRight w:val="0"/>
      <w:marTop w:val="0"/>
      <w:marBottom w:val="0"/>
      <w:divBdr>
        <w:top w:val="none" w:sz="0" w:space="0" w:color="auto"/>
        <w:left w:val="none" w:sz="0" w:space="0" w:color="auto"/>
        <w:bottom w:val="none" w:sz="0" w:space="0" w:color="auto"/>
        <w:right w:val="none" w:sz="0" w:space="0" w:color="auto"/>
      </w:divBdr>
    </w:div>
    <w:div w:id="1157918007">
      <w:bodyDiv w:val="1"/>
      <w:marLeft w:val="0"/>
      <w:marRight w:val="0"/>
      <w:marTop w:val="0"/>
      <w:marBottom w:val="0"/>
      <w:divBdr>
        <w:top w:val="none" w:sz="0" w:space="0" w:color="auto"/>
        <w:left w:val="none" w:sz="0" w:space="0" w:color="auto"/>
        <w:bottom w:val="none" w:sz="0" w:space="0" w:color="auto"/>
        <w:right w:val="none" w:sz="0" w:space="0" w:color="auto"/>
      </w:divBdr>
      <w:divsChild>
        <w:div w:id="1626429973">
          <w:marLeft w:val="0"/>
          <w:marRight w:val="0"/>
          <w:marTop w:val="0"/>
          <w:marBottom w:val="0"/>
          <w:divBdr>
            <w:top w:val="none" w:sz="0" w:space="0" w:color="auto"/>
            <w:left w:val="none" w:sz="0" w:space="0" w:color="auto"/>
            <w:bottom w:val="none" w:sz="0" w:space="0" w:color="auto"/>
            <w:right w:val="none" w:sz="0" w:space="0" w:color="auto"/>
          </w:divBdr>
        </w:div>
      </w:divsChild>
    </w:div>
    <w:div w:id="1159074810">
      <w:bodyDiv w:val="1"/>
      <w:marLeft w:val="0"/>
      <w:marRight w:val="0"/>
      <w:marTop w:val="0"/>
      <w:marBottom w:val="0"/>
      <w:divBdr>
        <w:top w:val="none" w:sz="0" w:space="0" w:color="auto"/>
        <w:left w:val="none" w:sz="0" w:space="0" w:color="auto"/>
        <w:bottom w:val="none" w:sz="0" w:space="0" w:color="auto"/>
        <w:right w:val="none" w:sz="0" w:space="0" w:color="auto"/>
      </w:divBdr>
    </w:div>
    <w:div w:id="1159729018">
      <w:bodyDiv w:val="1"/>
      <w:marLeft w:val="0"/>
      <w:marRight w:val="0"/>
      <w:marTop w:val="0"/>
      <w:marBottom w:val="0"/>
      <w:divBdr>
        <w:top w:val="none" w:sz="0" w:space="0" w:color="auto"/>
        <w:left w:val="none" w:sz="0" w:space="0" w:color="auto"/>
        <w:bottom w:val="none" w:sz="0" w:space="0" w:color="auto"/>
        <w:right w:val="none" w:sz="0" w:space="0" w:color="auto"/>
      </w:divBdr>
    </w:div>
    <w:div w:id="1160118403">
      <w:bodyDiv w:val="1"/>
      <w:marLeft w:val="0"/>
      <w:marRight w:val="0"/>
      <w:marTop w:val="0"/>
      <w:marBottom w:val="0"/>
      <w:divBdr>
        <w:top w:val="none" w:sz="0" w:space="0" w:color="auto"/>
        <w:left w:val="none" w:sz="0" w:space="0" w:color="auto"/>
        <w:bottom w:val="none" w:sz="0" w:space="0" w:color="auto"/>
        <w:right w:val="none" w:sz="0" w:space="0" w:color="auto"/>
      </w:divBdr>
    </w:div>
    <w:div w:id="1160534775">
      <w:bodyDiv w:val="1"/>
      <w:marLeft w:val="0"/>
      <w:marRight w:val="0"/>
      <w:marTop w:val="0"/>
      <w:marBottom w:val="0"/>
      <w:divBdr>
        <w:top w:val="none" w:sz="0" w:space="0" w:color="auto"/>
        <w:left w:val="none" w:sz="0" w:space="0" w:color="auto"/>
        <w:bottom w:val="none" w:sz="0" w:space="0" w:color="auto"/>
        <w:right w:val="none" w:sz="0" w:space="0" w:color="auto"/>
      </w:divBdr>
    </w:div>
    <w:div w:id="1160652893">
      <w:bodyDiv w:val="1"/>
      <w:marLeft w:val="0"/>
      <w:marRight w:val="0"/>
      <w:marTop w:val="0"/>
      <w:marBottom w:val="0"/>
      <w:divBdr>
        <w:top w:val="none" w:sz="0" w:space="0" w:color="auto"/>
        <w:left w:val="none" w:sz="0" w:space="0" w:color="auto"/>
        <w:bottom w:val="none" w:sz="0" w:space="0" w:color="auto"/>
        <w:right w:val="none" w:sz="0" w:space="0" w:color="auto"/>
      </w:divBdr>
    </w:div>
    <w:div w:id="1160731088">
      <w:bodyDiv w:val="1"/>
      <w:marLeft w:val="0"/>
      <w:marRight w:val="0"/>
      <w:marTop w:val="0"/>
      <w:marBottom w:val="0"/>
      <w:divBdr>
        <w:top w:val="none" w:sz="0" w:space="0" w:color="auto"/>
        <w:left w:val="none" w:sz="0" w:space="0" w:color="auto"/>
        <w:bottom w:val="none" w:sz="0" w:space="0" w:color="auto"/>
        <w:right w:val="none" w:sz="0" w:space="0" w:color="auto"/>
      </w:divBdr>
    </w:div>
    <w:div w:id="1160779240">
      <w:bodyDiv w:val="1"/>
      <w:marLeft w:val="0"/>
      <w:marRight w:val="0"/>
      <w:marTop w:val="0"/>
      <w:marBottom w:val="0"/>
      <w:divBdr>
        <w:top w:val="none" w:sz="0" w:space="0" w:color="auto"/>
        <w:left w:val="none" w:sz="0" w:space="0" w:color="auto"/>
        <w:bottom w:val="none" w:sz="0" w:space="0" w:color="auto"/>
        <w:right w:val="none" w:sz="0" w:space="0" w:color="auto"/>
      </w:divBdr>
    </w:div>
    <w:div w:id="1161888143">
      <w:bodyDiv w:val="1"/>
      <w:marLeft w:val="0"/>
      <w:marRight w:val="0"/>
      <w:marTop w:val="0"/>
      <w:marBottom w:val="0"/>
      <w:divBdr>
        <w:top w:val="none" w:sz="0" w:space="0" w:color="auto"/>
        <w:left w:val="none" w:sz="0" w:space="0" w:color="auto"/>
        <w:bottom w:val="none" w:sz="0" w:space="0" w:color="auto"/>
        <w:right w:val="none" w:sz="0" w:space="0" w:color="auto"/>
      </w:divBdr>
    </w:div>
    <w:div w:id="1161888210">
      <w:bodyDiv w:val="1"/>
      <w:marLeft w:val="0"/>
      <w:marRight w:val="0"/>
      <w:marTop w:val="0"/>
      <w:marBottom w:val="0"/>
      <w:divBdr>
        <w:top w:val="none" w:sz="0" w:space="0" w:color="auto"/>
        <w:left w:val="none" w:sz="0" w:space="0" w:color="auto"/>
        <w:bottom w:val="none" w:sz="0" w:space="0" w:color="auto"/>
        <w:right w:val="none" w:sz="0" w:space="0" w:color="auto"/>
      </w:divBdr>
    </w:div>
    <w:div w:id="1162626210">
      <w:bodyDiv w:val="1"/>
      <w:marLeft w:val="0"/>
      <w:marRight w:val="0"/>
      <w:marTop w:val="0"/>
      <w:marBottom w:val="0"/>
      <w:divBdr>
        <w:top w:val="none" w:sz="0" w:space="0" w:color="auto"/>
        <w:left w:val="none" w:sz="0" w:space="0" w:color="auto"/>
        <w:bottom w:val="none" w:sz="0" w:space="0" w:color="auto"/>
        <w:right w:val="none" w:sz="0" w:space="0" w:color="auto"/>
      </w:divBdr>
    </w:div>
    <w:div w:id="1162813220">
      <w:bodyDiv w:val="1"/>
      <w:marLeft w:val="0"/>
      <w:marRight w:val="0"/>
      <w:marTop w:val="0"/>
      <w:marBottom w:val="0"/>
      <w:divBdr>
        <w:top w:val="none" w:sz="0" w:space="0" w:color="auto"/>
        <w:left w:val="none" w:sz="0" w:space="0" w:color="auto"/>
        <w:bottom w:val="none" w:sz="0" w:space="0" w:color="auto"/>
        <w:right w:val="none" w:sz="0" w:space="0" w:color="auto"/>
      </w:divBdr>
    </w:div>
    <w:div w:id="1163011892">
      <w:bodyDiv w:val="1"/>
      <w:marLeft w:val="0"/>
      <w:marRight w:val="0"/>
      <w:marTop w:val="0"/>
      <w:marBottom w:val="0"/>
      <w:divBdr>
        <w:top w:val="none" w:sz="0" w:space="0" w:color="auto"/>
        <w:left w:val="none" w:sz="0" w:space="0" w:color="auto"/>
        <w:bottom w:val="none" w:sz="0" w:space="0" w:color="auto"/>
        <w:right w:val="none" w:sz="0" w:space="0" w:color="auto"/>
      </w:divBdr>
    </w:div>
    <w:div w:id="1163860115">
      <w:bodyDiv w:val="1"/>
      <w:marLeft w:val="0"/>
      <w:marRight w:val="0"/>
      <w:marTop w:val="0"/>
      <w:marBottom w:val="0"/>
      <w:divBdr>
        <w:top w:val="none" w:sz="0" w:space="0" w:color="auto"/>
        <w:left w:val="none" w:sz="0" w:space="0" w:color="auto"/>
        <w:bottom w:val="none" w:sz="0" w:space="0" w:color="auto"/>
        <w:right w:val="none" w:sz="0" w:space="0" w:color="auto"/>
      </w:divBdr>
    </w:div>
    <w:div w:id="1164465906">
      <w:bodyDiv w:val="1"/>
      <w:marLeft w:val="0"/>
      <w:marRight w:val="0"/>
      <w:marTop w:val="0"/>
      <w:marBottom w:val="0"/>
      <w:divBdr>
        <w:top w:val="none" w:sz="0" w:space="0" w:color="auto"/>
        <w:left w:val="none" w:sz="0" w:space="0" w:color="auto"/>
        <w:bottom w:val="none" w:sz="0" w:space="0" w:color="auto"/>
        <w:right w:val="none" w:sz="0" w:space="0" w:color="auto"/>
      </w:divBdr>
    </w:div>
    <w:div w:id="1165241615">
      <w:bodyDiv w:val="1"/>
      <w:marLeft w:val="0"/>
      <w:marRight w:val="0"/>
      <w:marTop w:val="0"/>
      <w:marBottom w:val="0"/>
      <w:divBdr>
        <w:top w:val="none" w:sz="0" w:space="0" w:color="auto"/>
        <w:left w:val="none" w:sz="0" w:space="0" w:color="auto"/>
        <w:bottom w:val="none" w:sz="0" w:space="0" w:color="auto"/>
        <w:right w:val="none" w:sz="0" w:space="0" w:color="auto"/>
      </w:divBdr>
    </w:div>
    <w:div w:id="1165513424">
      <w:bodyDiv w:val="1"/>
      <w:marLeft w:val="0"/>
      <w:marRight w:val="0"/>
      <w:marTop w:val="0"/>
      <w:marBottom w:val="0"/>
      <w:divBdr>
        <w:top w:val="none" w:sz="0" w:space="0" w:color="auto"/>
        <w:left w:val="none" w:sz="0" w:space="0" w:color="auto"/>
        <w:bottom w:val="none" w:sz="0" w:space="0" w:color="auto"/>
        <w:right w:val="none" w:sz="0" w:space="0" w:color="auto"/>
      </w:divBdr>
    </w:div>
    <w:div w:id="1165631944">
      <w:bodyDiv w:val="1"/>
      <w:marLeft w:val="0"/>
      <w:marRight w:val="0"/>
      <w:marTop w:val="0"/>
      <w:marBottom w:val="0"/>
      <w:divBdr>
        <w:top w:val="none" w:sz="0" w:space="0" w:color="auto"/>
        <w:left w:val="none" w:sz="0" w:space="0" w:color="auto"/>
        <w:bottom w:val="none" w:sz="0" w:space="0" w:color="auto"/>
        <w:right w:val="none" w:sz="0" w:space="0" w:color="auto"/>
      </w:divBdr>
    </w:div>
    <w:div w:id="1167553246">
      <w:bodyDiv w:val="1"/>
      <w:marLeft w:val="0"/>
      <w:marRight w:val="0"/>
      <w:marTop w:val="0"/>
      <w:marBottom w:val="0"/>
      <w:divBdr>
        <w:top w:val="none" w:sz="0" w:space="0" w:color="auto"/>
        <w:left w:val="none" w:sz="0" w:space="0" w:color="auto"/>
        <w:bottom w:val="none" w:sz="0" w:space="0" w:color="auto"/>
        <w:right w:val="none" w:sz="0" w:space="0" w:color="auto"/>
      </w:divBdr>
    </w:div>
    <w:div w:id="1167983974">
      <w:bodyDiv w:val="1"/>
      <w:marLeft w:val="0"/>
      <w:marRight w:val="0"/>
      <w:marTop w:val="0"/>
      <w:marBottom w:val="0"/>
      <w:divBdr>
        <w:top w:val="none" w:sz="0" w:space="0" w:color="auto"/>
        <w:left w:val="none" w:sz="0" w:space="0" w:color="auto"/>
        <w:bottom w:val="none" w:sz="0" w:space="0" w:color="auto"/>
        <w:right w:val="none" w:sz="0" w:space="0" w:color="auto"/>
      </w:divBdr>
    </w:div>
    <w:div w:id="1168835776">
      <w:bodyDiv w:val="1"/>
      <w:marLeft w:val="0"/>
      <w:marRight w:val="0"/>
      <w:marTop w:val="0"/>
      <w:marBottom w:val="0"/>
      <w:divBdr>
        <w:top w:val="none" w:sz="0" w:space="0" w:color="auto"/>
        <w:left w:val="none" w:sz="0" w:space="0" w:color="auto"/>
        <w:bottom w:val="none" w:sz="0" w:space="0" w:color="auto"/>
        <w:right w:val="none" w:sz="0" w:space="0" w:color="auto"/>
      </w:divBdr>
    </w:div>
    <w:div w:id="1168865194">
      <w:bodyDiv w:val="1"/>
      <w:marLeft w:val="0"/>
      <w:marRight w:val="0"/>
      <w:marTop w:val="0"/>
      <w:marBottom w:val="0"/>
      <w:divBdr>
        <w:top w:val="none" w:sz="0" w:space="0" w:color="auto"/>
        <w:left w:val="none" w:sz="0" w:space="0" w:color="auto"/>
        <w:bottom w:val="none" w:sz="0" w:space="0" w:color="auto"/>
        <w:right w:val="none" w:sz="0" w:space="0" w:color="auto"/>
      </w:divBdr>
    </w:div>
    <w:div w:id="1169055908">
      <w:bodyDiv w:val="1"/>
      <w:marLeft w:val="0"/>
      <w:marRight w:val="0"/>
      <w:marTop w:val="0"/>
      <w:marBottom w:val="0"/>
      <w:divBdr>
        <w:top w:val="none" w:sz="0" w:space="0" w:color="auto"/>
        <w:left w:val="none" w:sz="0" w:space="0" w:color="auto"/>
        <w:bottom w:val="none" w:sz="0" w:space="0" w:color="auto"/>
        <w:right w:val="none" w:sz="0" w:space="0" w:color="auto"/>
      </w:divBdr>
    </w:div>
    <w:div w:id="1169247119">
      <w:bodyDiv w:val="1"/>
      <w:marLeft w:val="0"/>
      <w:marRight w:val="0"/>
      <w:marTop w:val="0"/>
      <w:marBottom w:val="0"/>
      <w:divBdr>
        <w:top w:val="none" w:sz="0" w:space="0" w:color="auto"/>
        <w:left w:val="none" w:sz="0" w:space="0" w:color="auto"/>
        <w:bottom w:val="none" w:sz="0" w:space="0" w:color="auto"/>
        <w:right w:val="none" w:sz="0" w:space="0" w:color="auto"/>
      </w:divBdr>
    </w:div>
    <w:div w:id="1169904776">
      <w:bodyDiv w:val="1"/>
      <w:marLeft w:val="0"/>
      <w:marRight w:val="0"/>
      <w:marTop w:val="0"/>
      <w:marBottom w:val="0"/>
      <w:divBdr>
        <w:top w:val="none" w:sz="0" w:space="0" w:color="auto"/>
        <w:left w:val="none" w:sz="0" w:space="0" w:color="auto"/>
        <w:bottom w:val="none" w:sz="0" w:space="0" w:color="auto"/>
        <w:right w:val="none" w:sz="0" w:space="0" w:color="auto"/>
      </w:divBdr>
    </w:div>
    <w:div w:id="1170102432">
      <w:bodyDiv w:val="1"/>
      <w:marLeft w:val="0"/>
      <w:marRight w:val="0"/>
      <w:marTop w:val="0"/>
      <w:marBottom w:val="0"/>
      <w:divBdr>
        <w:top w:val="none" w:sz="0" w:space="0" w:color="auto"/>
        <w:left w:val="none" w:sz="0" w:space="0" w:color="auto"/>
        <w:bottom w:val="none" w:sz="0" w:space="0" w:color="auto"/>
        <w:right w:val="none" w:sz="0" w:space="0" w:color="auto"/>
      </w:divBdr>
    </w:div>
    <w:div w:id="1170363635">
      <w:bodyDiv w:val="1"/>
      <w:marLeft w:val="0"/>
      <w:marRight w:val="0"/>
      <w:marTop w:val="0"/>
      <w:marBottom w:val="0"/>
      <w:divBdr>
        <w:top w:val="none" w:sz="0" w:space="0" w:color="auto"/>
        <w:left w:val="none" w:sz="0" w:space="0" w:color="auto"/>
        <w:bottom w:val="none" w:sz="0" w:space="0" w:color="auto"/>
        <w:right w:val="none" w:sz="0" w:space="0" w:color="auto"/>
      </w:divBdr>
    </w:div>
    <w:div w:id="1170409212">
      <w:bodyDiv w:val="1"/>
      <w:marLeft w:val="0"/>
      <w:marRight w:val="0"/>
      <w:marTop w:val="0"/>
      <w:marBottom w:val="0"/>
      <w:divBdr>
        <w:top w:val="none" w:sz="0" w:space="0" w:color="auto"/>
        <w:left w:val="none" w:sz="0" w:space="0" w:color="auto"/>
        <w:bottom w:val="none" w:sz="0" w:space="0" w:color="auto"/>
        <w:right w:val="none" w:sz="0" w:space="0" w:color="auto"/>
      </w:divBdr>
    </w:div>
    <w:div w:id="1170678181">
      <w:bodyDiv w:val="1"/>
      <w:marLeft w:val="0"/>
      <w:marRight w:val="0"/>
      <w:marTop w:val="0"/>
      <w:marBottom w:val="0"/>
      <w:divBdr>
        <w:top w:val="none" w:sz="0" w:space="0" w:color="auto"/>
        <w:left w:val="none" w:sz="0" w:space="0" w:color="auto"/>
        <w:bottom w:val="none" w:sz="0" w:space="0" w:color="auto"/>
        <w:right w:val="none" w:sz="0" w:space="0" w:color="auto"/>
      </w:divBdr>
    </w:div>
    <w:div w:id="1170829796">
      <w:bodyDiv w:val="1"/>
      <w:marLeft w:val="0"/>
      <w:marRight w:val="0"/>
      <w:marTop w:val="0"/>
      <w:marBottom w:val="0"/>
      <w:divBdr>
        <w:top w:val="none" w:sz="0" w:space="0" w:color="auto"/>
        <w:left w:val="none" w:sz="0" w:space="0" w:color="auto"/>
        <w:bottom w:val="none" w:sz="0" w:space="0" w:color="auto"/>
        <w:right w:val="none" w:sz="0" w:space="0" w:color="auto"/>
      </w:divBdr>
      <w:divsChild>
        <w:div w:id="1687251453">
          <w:marLeft w:val="0"/>
          <w:marRight w:val="0"/>
          <w:marTop w:val="0"/>
          <w:marBottom w:val="0"/>
          <w:divBdr>
            <w:top w:val="none" w:sz="0" w:space="0" w:color="auto"/>
            <w:left w:val="none" w:sz="0" w:space="0" w:color="auto"/>
            <w:bottom w:val="none" w:sz="0" w:space="0" w:color="auto"/>
            <w:right w:val="none" w:sz="0" w:space="0" w:color="auto"/>
          </w:divBdr>
          <w:divsChild>
            <w:div w:id="1691027396">
              <w:marLeft w:val="0"/>
              <w:marRight w:val="0"/>
              <w:marTop w:val="0"/>
              <w:marBottom w:val="0"/>
              <w:divBdr>
                <w:top w:val="none" w:sz="0" w:space="0" w:color="auto"/>
                <w:left w:val="none" w:sz="0" w:space="0" w:color="auto"/>
                <w:bottom w:val="none" w:sz="0" w:space="0" w:color="auto"/>
                <w:right w:val="none" w:sz="0" w:space="0" w:color="auto"/>
              </w:divBdr>
              <w:divsChild>
                <w:div w:id="1606843740">
                  <w:marLeft w:val="0"/>
                  <w:marRight w:val="0"/>
                  <w:marTop w:val="0"/>
                  <w:marBottom w:val="0"/>
                  <w:divBdr>
                    <w:top w:val="none" w:sz="0" w:space="0" w:color="auto"/>
                    <w:left w:val="none" w:sz="0" w:space="0" w:color="auto"/>
                    <w:bottom w:val="none" w:sz="0" w:space="0" w:color="auto"/>
                    <w:right w:val="none" w:sz="0" w:space="0" w:color="auto"/>
                  </w:divBdr>
                  <w:divsChild>
                    <w:div w:id="1823617160">
                      <w:marLeft w:val="0"/>
                      <w:marRight w:val="0"/>
                      <w:marTop w:val="0"/>
                      <w:marBottom w:val="0"/>
                      <w:divBdr>
                        <w:top w:val="none" w:sz="0" w:space="0" w:color="auto"/>
                        <w:left w:val="none" w:sz="0" w:space="0" w:color="auto"/>
                        <w:bottom w:val="none" w:sz="0" w:space="0" w:color="auto"/>
                        <w:right w:val="none" w:sz="0" w:space="0" w:color="auto"/>
                      </w:divBdr>
                      <w:divsChild>
                        <w:div w:id="1808889860">
                          <w:marLeft w:val="0"/>
                          <w:marRight w:val="0"/>
                          <w:marTop w:val="45"/>
                          <w:marBottom w:val="0"/>
                          <w:divBdr>
                            <w:top w:val="none" w:sz="0" w:space="0" w:color="auto"/>
                            <w:left w:val="none" w:sz="0" w:space="0" w:color="auto"/>
                            <w:bottom w:val="none" w:sz="0" w:space="0" w:color="auto"/>
                            <w:right w:val="none" w:sz="0" w:space="0" w:color="auto"/>
                          </w:divBdr>
                          <w:divsChild>
                            <w:div w:id="68755820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877285">
      <w:bodyDiv w:val="1"/>
      <w:marLeft w:val="0"/>
      <w:marRight w:val="0"/>
      <w:marTop w:val="0"/>
      <w:marBottom w:val="0"/>
      <w:divBdr>
        <w:top w:val="none" w:sz="0" w:space="0" w:color="auto"/>
        <w:left w:val="none" w:sz="0" w:space="0" w:color="auto"/>
        <w:bottom w:val="none" w:sz="0" w:space="0" w:color="auto"/>
        <w:right w:val="none" w:sz="0" w:space="0" w:color="auto"/>
      </w:divBdr>
    </w:div>
    <w:div w:id="1171719688">
      <w:bodyDiv w:val="1"/>
      <w:marLeft w:val="0"/>
      <w:marRight w:val="0"/>
      <w:marTop w:val="0"/>
      <w:marBottom w:val="0"/>
      <w:divBdr>
        <w:top w:val="none" w:sz="0" w:space="0" w:color="auto"/>
        <w:left w:val="none" w:sz="0" w:space="0" w:color="auto"/>
        <w:bottom w:val="none" w:sz="0" w:space="0" w:color="auto"/>
        <w:right w:val="none" w:sz="0" w:space="0" w:color="auto"/>
      </w:divBdr>
    </w:div>
    <w:div w:id="1171918893">
      <w:bodyDiv w:val="1"/>
      <w:marLeft w:val="0"/>
      <w:marRight w:val="0"/>
      <w:marTop w:val="0"/>
      <w:marBottom w:val="0"/>
      <w:divBdr>
        <w:top w:val="none" w:sz="0" w:space="0" w:color="auto"/>
        <w:left w:val="none" w:sz="0" w:space="0" w:color="auto"/>
        <w:bottom w:val="none" w:sz="0" w:space="0" w:color="auto"/>
        <w:right w:val="none" w:sz="0" w:space="0" w:color="auto"/>
      </w:divBdr>
    </w:div>
    <w:div w:id="1171994014">
      <w:bodyDiv w:val="1"/>
      <w:marLeft w:val="0"/>
      <w:marRight w:val="0"/>
      <w:marTop w:val="0"/>
      <w:marBottom w:val="0"/>
      <w:divBdr>
        <w:top w:val="none" w:sz="0" w:space="0" w:color="auto"/>
        <w:left w:val="none" w:sz="0" w:space="0" w:color="auto"/>
        <w:bottom w:val="none" w:sz="0" w:space="0" w:color="auto"/>
        <w:right w:val="none" w:sz="0" w:space="0" w:color="auto"/>
      </w:divBdr>
    </w:div>
    <w:div w:id="1172258978">
      <w:bodyDiv w:val="1"/>
      <w:marLeft w:val="0"/>
      <w:marRight w:val="0"/>
      <w:marTop w:val="0"/>
      <w:marBottom w:val="0"/>
      <w:divBdr>
        <w:top w:val="none" w:sz="0" w:space="0" w:color="auto"/>
        <w:left w:val="none" w:sz="0" w:space="0" w:color="auto"/>
        <w:bottom w:val="none" w:sz="0" w:space="0" w:color="auto"/>
        <w:right w:val="none" w:sz="0" w:space="0" w:color="auto"/>
      </w:divBdr>
    </w:div>
    <w:div w:id="1172570694">
      <w:bodyDiv w:val="1"/>
      <w:marLeft w:val="0"/>
      <w:marRight w:val="0"/>
      <w:marTop w:val="0"/>
      <w:marBottom w:val="0"/>
      <w:divBdr>
        <w:top w:val="none" w:sz="0" w:space="0" w:color="auto"/>
        <w:left w:val="none" w:sz="0" w:space="0" w:color="auto"/>
        <w:bottom w:val="none" w:sz="0" w:space="0" w:color="auto"/>
        <w:right w:val="none" w:sz="0" w:space="0" w:color="auto"/>
      </w:divBdr>
    </w:div>
    <w:div w:id="1172598355">
      <w:bodyDiv w:val="1"/>
      <w:marLeft w:val="0"/>
      <w:marRight w:val="0"/>
      <w:marTop w:val="0"/>
      <w:marBottom w:val="0"/>
      <w:divBdr>
        <w:top w:val="none" w:sz="0" w:space="0" w:color="auto"/>
        <w:left w:val="none" w:sz="0" w:space="0" w:color="auto"/>
        <w:bottom w:val="none" w:sz="0" w:space="0" w:color="auto"/>
        <w:right w:val="none" w:sz="0" w:space="0" w:color="auto"/>
      </w:divBdr>
    </w:div>
    <w:div w:id="1172842253">
      <w:bodyDiv w:val="1"/>
      <w:marLeft w:val="0"/>
      <w:marRight w:val="0"/>
      <w:marTop w:val="0"/>
      <w:marBottom w:val="0"/>
      <w:divBdr>
        <w:top w:val="none" w:sz="0" w:space="0" w:color="auto"/>
        <w:left w:val="none" w:sz="0" w:space="0" w:color="auto"/>
        <w:bottom w:val="none" w:sz="0" w:space="0" w:color="auto"/>
        <w:right w:val="none" w:sz="0" w:space="0" w:color="auto"/>
      </w:divBdr>
    </w:div>
    <w:div w:id="1172984486">
      <w:bodyDiv w:val="1"/>
      <w:marLeft w:val="0"/>
      <w:marRight w:val="0"/>
      <w:marTop w:val="0"/>
      <w:marBottom w:val="0"/>
      <w:divBdr>
        <w:top w:val="none" w:sz="0" w:space="0" w:color="auto"/>
        <w:left w:val="none" w:sz="0" w:space="0" w:color="auto"/>
        <w:bottom w:val="none" w:sz="0" w:space="0" w:color="auto"/>
        <w:right w:val="none" w:sz="0" w:space="0" w:color="auto"/>
      </w:divBdr>
    </w:div>
    <w:div w:id="1172986795">
      <w:bodyDiv w:val="1"/>
      <w:marLeft w:val="0"/>
      <w:marRight w:val="0"/>
      <w:marTop w:val="0"/>
      <w:marBottom w:val="0"/>
      <w:divBdr>
        <w:top w:val="none" w:sz="0" w:space="0" w:color="auto"/>
        <w:left w:val="none" w:sz="0" w:space="0" w:color="auto"/>
        <w:bottom w:val="none" w:sz="0" w:space="0" w:color="auto"/>
        <w:right w:val="none" w:sz="0" w:space="0" w:color="auto"/>
      </w:divBdr>
    </w:div>
    <w:div w:id="1174029544">
      <w:bodyDiv w:val="1"/>
      <w:marLeft w:val="0"/>
      <w:marRight w:val="0"/>
      <w:marTop w:val="0"/>
      <w:marBottom w:val="0"/>
      <w:divBdr>
        <w:top w:val="none" w:sz="0" w:space="0" w:color="auto"/>
        <w:left w:val="none" w:sz="0" w:space="0" w:color="auto"/>
        <w:bottom w:val="none" w:sz="0" w:space="0" w:color="auto"/>
        <w:right w:val="none" w:sz="0" w:space="0" w:color="auto"/>
      </w:divBdr>
    </w:div>
    <w:div w:id="1174144550">
      <w:bodyDiv w:val="1"/>
      <w:marLeft w:val="0"/>
      <w:marRight w:val="0"/>
      <w:marTop w:val="0"/>
      <w:marBottom w:val="0"/>
      <w:divBdr>
        <w:top w:val="none" w:sz="0" w:space="0" w:color="auto"/>
        <w:left w:val="none" w:sz="0" w:space="0" w:color="auto"/>
        <w:bottom w:val="none" w:sz="0" w:space="0" w:color="auto"/>
        <w:right w:val="none" w:sz="0" w:space="0" w:color="auto"/>
      </w:divBdr>
    </w:div>
    <w:div w:id="1174339701">
      <w:bodyDiv w:val="1"/>
      <w:marLeft w:val="0"/>
      <w:marRight w:val="0"/>
      <w:marTop w:val="0"/>
      <w:marBottom w:val="0"/>
      <w:divBdr>
        <w:top w:val="none" w:sz="0" w:space="0" w:color="auto"/>
        <w:left w:val="none" w:sz="0" w:space="0" w:color="auto"/>
        <w:bottom w:val="none" w:sz="0" w:space="0" w:color="auto"/>
        <w:right w:val="none" w:sz="0" w:space="0" w:color="auto"/>
      </w:divBdr>
    </w:div>
    <w:div w:id="1174564761">
      <w:bodyDiv w:val="1"/>
      <w:marLeft w:val="0"/>
      <w:marRight w:val="0"/>
      <w:marTop w:val="0"/>
      <w:marBottom w:val="0"/>
      <w:divBdr>
        <w:top w:val="none" w:sz="0" w:space="0" w:color="auto"/>
        <w:left w:val="none" w:sz="0" w:space="0" w:color="auto"/>
        <w:bottom w:val="none" w:sz="0" w:space="0" w:color="auto"/>
        <w:right w:val="none" w:sz="0" w:space="0" w:color="auto"/>
      </w:divBdr>
    </w:div>
    <w:div w:id="1174684935">
      <w:bodyDiv w:val="1"/>
      <w:marLeft w:val="0"/>
      <w:marRight w:val="0"/>
      <w:marTop w:val="0"/>
      <w:marBottom w:val="0"/>
      <w:divBdr>
        <w:top w:val="none" w:sz="0" w:space="0" w:color="auto"/>
        <w:left w:val="none" w:sz="0" w:space="0" w:color="auto"/>
        <w:bottom w:val="none" w:sz="0" w:space="0" w:color="auto"/>
        <w:right w:val="none" w:sz="0" w:space="0" w:color="auto"/>
      </w:divBdr>
    </w:div>
    <w:div w:id="1174999790">
      <w:bodyDiv w:val="1"/>
      <w:marLeft w:val="0"/>
      <w:marRight w:val="0"/>
      <w:marTop w:val="0"/>
      <w:marBottom w:val="0"/>
      <w:divBdr>
        <w:top w:val="none" w:sz="0" w:space="0" w:color="auto"/>
        <w:left w:val="none" w:sz="0" w:space="0" w:color="auto"/>
        <w:bottom w:val="none" w:sz="0" w:space="0" w:color="auto"/>
        <w:right w:val="none" w:sz="0" w:space="0" w:color="auto"/>
      </w:divBdr>
    </w:div>
    <w:div w:id="1175073858">
      <w:bodyDiv w:val="1"/>
      <w:marLeft w:val="0"/>
      <w:marRight w:val="0"/>
      <w:marTop w:val="0"/>
      <w:marBottom w:val="0"/>
      <w:divBdr>
        <w:top w:val="none" w:sz="0" w:space="0" w:color="auto"/>
        <w:left w:val="none" w:sz="0" w:space="0" w:color="auto"/>
        <w:bottom w:val="none" w:sz="0" w:space="0" w:color="auto"/>
        <w:right w:val="none" w:sz="0" w:space="0" w:color="auto"/>
      </w:divBdr>
    </w:div>
    <w:div w:id="1175420904">
      <w:bodyDiv w:val="1"/>
      <w:marLeft w:val="0"/>
      <w:marRight w:val="0"/>
      <w:marTop w:val="0"/>
      <w:marBottom w:val="0"/>
      <w:divBdr>
        <w:top w:val="none" w:sz="0" w:space="0" w:color="auto"/>
        <w:left w:val="none" w:sz="0" w:space="0" w:color="auto"/>
        <w:bottom w:val="none" w:sz="0" w:space="0" w:color="auto"/>
        <w:right w:val="none" w:sz="0" w:space="0" w:color="auto"/>
      </w:divBdr>
    </w:div>
    <w:div w:id="1175538072">
      <w:bodyDiv w:val="1"/>
      <w:marLeft w:val="0"/>
      <w:marRight w:val="0"/>
      <w:marTop w:val="0"/>
      <w:marBottom w:val="0"/>
      <w:divBdr>
        <w:top w:val="none" w:sz="0" w:space="0" w:color="auto"/>
        <w:left w:val="none" w:sz="0" w:space="0" w:color="auto"/>
        <w:bottom w:val="none" w:sz="0" w:space="0" w:color="auto"/>
        <w:right w:val="none" w:sz="0" w:space="0" w:color="auto"/>
      </w:divBdr>
    </w:div>
    <w:div w:id="1175724480">
      <w:bodyDiv w:val="1"/>
      <w:marLeft w:val="0"/>
      <w:marRight w:val="0"/>
      <w:marTop w:val="0"/>
      <w:marBottom w:val="0"/>
      <w:divBdr>
        <w:top w:val="none" w:sz="0" w:space="0" w:color="auto"/>
        <w:left w:val="none" w:sz="0" w:space="0" w:color="auto"/>
        <w:bottom w:val="none" w:sz="0" w:space="0" w:color="auto"/>
        <w:right w:val="none" w:sz="0" w:space="0" w:color="auto"/>
      </w:divBdr>
    </w:div>
    <w:div w:id="1175730209">
      <w:bodyDiv w:val="1"/>
      <w:marLeft w:val="0"/>
      <w:marRight w:val="0"/>
      <w:marTop w:val="0"/>
      <w:marBottom w:val="0"/>
      <w:divBdr>
        <w:top w:val="none" w:sz="0" w:space="0" w:color="auto"/>
        <w:left w:val="none" w:sz="0" w:space="0" w:color="auto"/>
        <w:bottom w:val="none" w:sz="0" w:space="0" w:color="auto"/>
        <w:right w:val="none" w:sz="0" w:space="0" w:color="auto"/>
      </w:divBdr>
    </w:div>
    <w:div w:id="1175731518">
      <w:bodyDiv w:val="1"/>
      <w:marLeft w:val="0"/>
      <w:marRight w:val="0"/>
      <w:marTop w:val="0"/>
      <w:marBottom w:val="0"/>
      <w:divBdr>
        <w:top w:val="none" w:sz="0" w:space="0" w:color="auto"/>
        <w:left w:val="none" w:sz="0" w:space="0" w:color="auto"/>
        <w:bottom w:val="none" w:sz="0" w:space="0" w:color="auto"/>
        <w:right w:val="none" w:sz="0" w:space="0" w:color="auto"/>
      </w:divBdr>
    </w:div>
    <w:div w:id="1176729835">
      <w:bodyDiv w:val="1"/>
      <w:marLeft w:val="0"/>
      <w:marRight w:val="0"/>
      <w:marTop w:val="0"/>
      <w:marBottom w:val="0"/>
      <w:divBdr>
        <w:top w:val="none" w:sz="0" w:space="0" w:color="auto"/>
        <w:left w:val="none" w:sz="0" w:space="0" w:color="auto"/>
        <w:bottom w:val="none" w:sz="0" w:space="0" w:color="auto"/>
        <w:right w:val="none" w:sz="0" w:space="0" w:color="auto"/>
      </w:divBdr>
    </w:div>
    <w:div w:id="1177767641">
      <w:bodyDiv w:val="1"/>
      <w:marLeft w:val="0"/>
      <w:marRight w:val="0"/>
      <w:marTop w:val="0"/>
      <w:marBottom w:val="0"/>
      <w:divBdr>
        <w:top w:val="none" w:sz="0" w:space="0" w:color="auto"/>
        <w:left w:val="none" w:sz="0" w:space="0" w:color="auto"/>
        <w:bottom w:val="none" w:sz="0" w:space="0" w:color="auto"/>
        <w:right w:val="none" w:sz="0" w:space="0" w:color="auto"/>
      </w:divBdr>
    </w:div>
    <w:div w:id="1177840204">
      <w:bodyDiv w:val="1"/>
      <w:marLeft w:val="0"/>
      <w:marRight w:val="0"/>
      <w:marTop w:val="0"/>
      <w:marBottom w:val="0"/>
      <w:divBdr>
        <w:top w:val="none" w:sz="0" w:space="0" w:color="auto"/>
        <w:left w:val="none" w:sz="0" w:space="0" w:color="auto"/>
        <w:bottom w:val="none" w:sz="0" w:space="0" w:color="auto"/>
        <w:right w:val="none" w:sz="0" w:space="0" w:color="auto"/>
      </w:divBdr>
    </w:div>
    <w:div w:id="1179273224">
      <w:bodyDiv w:val="1"/>
      <w:marLeft w:val="0"/>
      <w:marRight w:val="0"/>
      <w:marTop w:val="0"/>
      <w:marBottom w:val="0"/>
      <w:divBdr>
        <w:top w:val="none" w:sz="0" w:space="0" w:color="auto"/>
        <w:left w:val="none" w:sz="0" w:space="0" w:color="auto"/>
        <w:bottom w:val="none" w:sz="0" w:space="0" w:color="auto"/>
        <w:right w:val="none" w:sz="0" w:space="0" w:color="auto"/>
      </w:divBdr>
    </w:div>
    <w:div w:id="1179274052">
      <w:bodyDiv w:val="1"/>
      <w:marLeft w:val="0"/>
      <w:marRight w:val="0"/>
      <w:marTop w:val="0"/>
      <w:marBottom w:val="0"/>
      <w:divBdr>
        <w:top w:val="none" w:sz="0" w:space="0" w:color="auto"/>
        <w:left w:val="none" w:sz="0" w:space="0" w:color="auto"/>
        <w:bottom w:val="none" w:sz="0" w:space="0" w:color="auto"/>
        <w:right w:val="none" w:sz="0" w:space="0" w:color="auto"/>
      </w:divBdr>
    </w:div>
    <w:div w:id="1179461866">
      <w:bodyDiv w:val="1"/>
      <w:marLeft w:val="0"/>
      <w:marRight w:val="0"/>
      <w:marTop w:val="0"/>
      <w:marBottom w:val="0"/>
      <w:divBdr>
        <w:top w:val="none" w:sz="0" w:space="0" w:color="auto"/>
        <w:left w:val="none" w:sz="0" w:space="0" w:color="auto"/>
        <w:bottom w:val="none" w:sz="0" w:space="0" w:color="auto"/>
        <w:right w:val="none" w:sz="0" w:space="0" w:color="auto"/>
      </w:divBdr>
    </w:div>
    <w:div w:id="1180007707">
      <w:bodyDiv w:val="1"/>
      <w:marLeft w:val="0"/>
      <w:marRight w:val="0"/>
      <w:marTop w:val="0"/>
      <w:marBottom w:val="0"/>
      <w:divBdr>
        <w:top w:val="none" w:sz="0" w:space="0" w:color="auto"/>
        <w:left w:val="none" w:sz="0" w:space="0" w:color="auto"/>
        <w:bottom w:val="none" w:sz="0" w:space="0" w:color="auto"/>
        <w:right w:val="none" w:sz="0" w:space="0" w:color="auto"/>
      </w:divBdr>
    </w:div>
    <w:div w:id="1180051081">
      <w:bodyDiv w:val="1"/>
      <w:marLeft w:val="0"/>
      <w:marRight w:val="0"/>
      <w:marTop w:val="0"/>
      <w:marBottom w:val="0"/>
      <w:divBdr>
        <w:top w:val="none" w:sz="0" w:space="0" w:color="auto"/>
        <w:left w:val="none" w:sz="0" w:space="0" w:color="auto"/>
        <w:bottom w:val="none" w:sz="0" w:space="0" w:color="auto"/>
        <w:right w:val="none" w:sz="0" w:space="0" w:color="auto"/>
      </w:divBdr>
    </w:div>
    <w:div w:id="1180504430">
      <w:bodyDiv w:val="1"/>
      <w:marLeft w:val="0"/>
      <w:marRight w:val="0"/>
      <w:marTop w:val="0"/>
      <w:marBottom w:val="0"/>
      <w:divBdr>
        <w:top w:val="none" w:sz="0" w:space="0" w:color="auto"/>
        <w:left w:val="none" w:sz="0" w:space="0" w:color="auto"/>
        <w:bottom w:val="none" w:sz="0" w:space="0" w:color="auto"/>
        <w:right w:val="none" w:sz="0" w:space="0" w:color="auto"/>
      </w:divBdr>
    </w:div>
    <w:div w:id="1180848159">
      <w:bodyDiv w:val="1"/>
      <w:marLeft w:val="0"/>
      <w:marRight w:val="0"/>
      <w:marTop w:val="0"/>
      <w:marBottom w:val="0"/>
      <w:divBdr>
        <w:top w:val="none" w:sz="0" w:space="0" w:color="auto"/>
        <w:left w:val="none" w:sz="0" w:space="0" w:color="auto"/>
        <w:bottom w:val="none" w:sz="0" w:space="0" w:color="auto"/>
        <w:right w:val="none" w:sz="0" w:space="0" w:color="auto"/>
      </w:divBdr>
    </w:div>
    <w:div w:id="1180848274">
      <w:bodyDiv w:val="1"/>
      <w:marLeft w:val="0"/>
      <w:marRight w:val="0"/>
      <w:marTop w:val="0"/>
      <w:marBottom w:val="0"/>
      <w:divBdr>
        <w:top w:val="none" w:sz="0" w:space="0" w:color="auto"/>
        <w:left w:val="none" w:sz="0" w:space="0" w:color="auto"/>
        <w:bottom w:val="none" w:sz="0" w:space="0" w:color="auto"/>
        <w:right w:val="none" w:sz="0" w:space="0" w:color="auto"/>
      </w:divBdr>
    </w:div>
    <w:div w:id="1181311564">
      <w:bodyDiv w:val="1"/>
      <w:marLeft w:val="0"/>
      <w:marRight w:val="0"/>
      <w:marTop w:val="0"/>
      <w:marBottom w:val="0"/>
      <w:divBdr>
        <w:top w:val="none" w:sz="0" w:space="0" w:color="auto"/>
        <w:left w:val="none" w:sz="0" w:space="0" w:color="auto"/>
        <w:bottom w:val="none" w:sz="0" w:space="0" w:color="auto"/>
        <w:right w:val="none" w:sz="0" w:space="0" w:color="auto"/>
      </w:divBdr>
      <w:divsChild>
        <w:div w:id="1133904241">
          <w:marLeft w:val="0"/>
          <w:marRight w:val="0"/>
          <w:marTop w:val="0"/>
          <w:marBottom w:val="0"/>
          <w:divBdr>
            <w:top w:val="none" w:sz="0" w:space="0" w:color="auto"/>
            <w:left w:val="none" w:sz="0" w:space="0" w:color="auto"/>
            <w:bottom w:val="none" w:sz="0" w:space="0" w:color="auto"/>
            <w:right w:val="none" w:sz="0" w:space="0" w:color="auto"/>
          </w:divBdr>
          <w:divsChild>
            <w:div w:id="1288850669">
              <w:marLeft w:val="0"/>
              <w:marRight w:val="0"/>
              <w:marTop w:val="0"/>
              <w:marBottom w:val="0"/>
              <w:divBdr>
                <w:top w:val="none" w:sz="0" w:space="0" w:color="auto"/>
                <w:left w:val="none" w:sz="0" w:space="0" w:color="auto"/>
                <w:bottom w:val="none" w:sz="0" w:space="0" w:color="auto"/>
                <w:right w:val="none" w:sz="0" w:space="0" w:color="auto"/>
              </w:divBdr>
              <w:divsChild>
                <w:div w:id="639069854">
                  <w:marLeft w:val="0"/>
                  <w:marRight w:val="0"/>
                  <w:marTop w:val="0"/>
                  <w:marBottom w:val="0"/>
                  <w:divBdr>
                    <w:top w:val="none" w:sz="0" w:space="0" w:color="auto"/>
                    <w:left w:val="none" w:sz="0" w:space="0" w:color="auto"/>
                    <w:bottom w:val="none" w:sz="0" w:space="0" w:color="auto"/>
                    <w:right w:val="none" w:sz="0" w:space="0" w:color="auto"/>
                  </w:divBdr>
                  <w:divsChild>
                    <w:div w:id="429357739">
                      <w:marLeft w:val="0"/>
                      <w:marRight w:val="0"/>
                      <w:marTop w:val="0"/>
                      <w:marBottom w:val="0"/>
                      <w:divBdr>
                        <w:top w:val="none" w:sz="0" w:space="0" w:color="auto"/>
                        <w:left w:val="none" w:sz="0" w:space="0" w:color="auto"/>
                        <w:bottom w:val="none" w:sz="0" w:space="0" w:color="auto"/>
                        <w:right w:val="none" w:sz="0" w:space="0" w:color="auto"/>
                      </w:divBdr>
                      <w:divsChild>
                        <w:div w:id="1131821060">
                          <w:marLeft w:val="0"/>
                          <w:marRight w:val="0"/>
                          <w:marTop w:val="45"/>
                          <w:marBottom w:val="0"/>
                          <w:divBdr>
                            <w:top w:val="none" w:sz="0" w:space="0" w:color="auto"/>
                            <w:left w:val="none" w:sz="0" w:space="0" w:color="auto"/>
                            <w:bottom w:val="none" w:sz="0" w:space="0" w:color="auto"/>
                            <w:right w:val="none" w:sz="0" w:space="0" w:color="auto"/>
                          </w:divBdr>
                          <w:divsChild>
                            <w:div w:id="24322938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503077">
      <w:bodyDiv w:val="1"/>
      <w:marLeft w:val="0"/>
      <w:marRight w:val="0"/>
      <w:marTop w:val="0"/>
      <w:marBottom w:val="0"/>
      <w:divBdr>
        <w:top w:val="none" w:sz="0" w:space="0" w:color="auto"/>
        <w:left w:val="none" w:sz="0" w:space="0" w:color="auto"/>
        <w:bottom w:val="none" w:sz="0" w:space="0" w:color="auto"/>
        <w:right w:val="none" w:sz="0" w:space="0" w:color="auto"/>
      </w:divBdr>
    </w:div>
    <w:div w:id="1181898695">
      <w:bodyDiv w:val="1"/>
      <w:marLeft w:val="0"/>
      <w:marRight w:val="0"/>
      <w:marTop w:val="0"/>
      <w:marBottom w:val="0"/>
      <w:divBdr>
        <w:top w:val="none" w:sz="0" w:space="0" w:color="auto"/>
        <w:left w:val="none" w:sz="0" w:space="0" w:color="auto"/>
        <w:bottom w:val="none" w:sz="0" w:space="0" w:color="auto"/>
        <w:right w:val="none" w:sz="0" w:space="0" w:color="auto"/>
      </w:divBdr>
    </w:div>
    <w:div w:id="1182159283">
      <w:bodyDiv w:val="1"/>
      <w:marLeft w:val="0"/>
      <w:marRight w:val="0"/>
      <w:marTop w:val="0"/>
      <w:marBottom w:val="0"/>
      <w:divBdr>
        <w:top w:val="none" w:sz="0" w:space="0" w:color="auto"/>
        <w:left w:val="none" w:sz="0" w:space="0" w:color="auto"/>
        <w:bottom w:val="none" w:sz="0" w:space="0" w:color="auto"/>
        <w:right w:val="none" w:sz="0" w:space="0" w:color="auto"/>
      </w:divBdr>
    </w:div>
    <w:div w:id="1182163713">
      <w:bodyDiv w:val="1"/>
      <w:marLeft w:val="0"/>
      <w:marRight w:val="0"/>
      <w:marTop w:val="0"/>
      <w:marBottom w:val="0"/>
      <w:divBdr>
        <w:top w:val="none" w:sz="0" w:space="0" w:color="auto"/>
        <w:left w:val="none" w:sz="0" w:space="0" w:color="auto"/>
        <w:bottom w:val="none" w:sz="0" w:space="0" w:color="auto"/>
        <w:right w:val="none" w:sz="0" w:space="0" w:color="auto"/>
      </w:divBdr>
    </w:div>
    <w:div w:id="1182815804">
      <w:bodyDiv w:val="1"/>
      <w:marLeft w:val="0"/>
      <w:marRight w:val="0"/>
      <w:marTop w:val="0"/>
      <w:marBottom w:val="0"/>
      <w:divBdr>
        <w:top w:val="none" w:sz="0" w:space="0" w:color="auto"/>
        <w:left w:val="none" w:sz="0" w:space="0" w:color="auto"/>
        <w:bottom w:val="none" w:sz="0" w:space="0" w:color="auto"/>
        <w:right w:val="none" w:sz="0" w:space="0" w:color="auto"/>
      </w:divBdr>
    </w:div>
    <w:div w:id="1183126094">
      <w:bodyDiv w:val="1"/>
      <w:marLeft w:val="0"/>
      <w:marRight w:val="0"/>
      <w:marTop w:val="0"/>
      <w:marBottom w:val="0"/>
      <w:divBdr>
        <w:top w:val="none" w:sz="0" w:space="0" w:color="auto"/>
        <w:left w:val="none" w:sz="0" w:space="0" w:color="auto"/>
        <w:bottom w:val="none" w:sz="0" w:space="0" w:color="auto"/>
        <w:right w:val="none" w:sz="0" w:space="0" w:color="auto"/>
      </w:divBdr>
    </w:div>
    <w:div w:id="1183204730">
      <w:bodyDiv w:val="1"/>
      <w:marLeft w:val="0"/>
      <w:marRight w:val="0"/>
      <w:marTop w:val="0"/>
      <w:marBottom w:val="0"/>
      <w:divBdr>
        <w:top w:val="none" w:sz="0" w:space="0" w:color="auto"/>
        <w:left w:val="none" w:sz="0" w:space="0" w:color="auto"/>
        <w:bottom w:val="none" w:sz="0" w:space="0" w:color="auto"/>
        <w:right w:val="none" w:sz="0" w:space="0" w:color="auto"/>
      </w:divBdr>
    </w:div>
    <w:div w:id="1183546394">
      <w:bodyDiv w:val="1"/>
      <w:marLeft w:val="0"/>
      <w:marRight w:val="0"/>
      <w:marTop w:val="0"/>
      <w:marBottom w:val="0"/>
      <w:divBdr>
        <w:top w:val="none" w:sz="0" w:space="0" w:color="auto"/>
        <w:left w:val="none" w:sz="0" w:space="0" w:color="auto"/>
        <w:bottom w:val="none" w:sz="0" w:space="0" w:color="auto"/>
        <w:right w:val="none" w:sz="0" w:space="0" w:color="auto"/>
      </w:divBdr>
    </w:div>
    <w:div w:id="1183713825">
      <w:bodyDiv w:val="1"/>
      <w:marLeft w:val="0"/>
      <w:marRight w:val="0"/>
      <w:marTop w:val="0"/>
      <w:marBottom w:val="0"/>
      <w:divBdr>
        <w:top w:val="none" w:sz="0" w:space="0" w:color="auto"/>
        <w:left w:val="none" w:sz="0" w:space="0" w:color="auto"/>
        <w:bottom w:val="none" w:sz="0" w:space="0" w:color="auto"/>
        <w:right w:val="none" w:sz="0" w:space="0" w:color="auto"/>
      </w:divBdr>
    </w:div>
    <w:div w:id="1183980141">
      <w:bodyDiv w:val="1"/>
      <w:marLeft w:val="0"/>
      <w:marRight w:val="0"/>
      <w:marTop w:val="0"/>
      <w:marBottom w:val="0"/>
      <w:divBdr>
        <w:top w:val="none" w:sz="0" w:space="0" w:color="auto"/>
        <w:left w:val="none" w:sz="0" w:space="0" w:color="auto"/>
        <w:bottom w:val="none" w:sz="0" w:space="0" w:color="auto"/>
        <w:right w:val="none" w:sz="0" w:space="0" w:color="auto"/>
      </w:divBdr>
    </w:div>
    <w:div w:id="1184049787">
      <w:bodyDiv w:val="1"/>
      <w:marLeft w:val="0"/>
      <w:marRight w:val="0"/>
      <w:marTop w:val="0"/>
      <w:marBottom w:val="0"/>
      <w:divBdr>
        <w:top w:val="none" w:sz="0" w:space="0" w:color="auto"/>
        <w:left w:val="none" w:sz="0" w:space="0" w:color="auto"/>
        <w:bottom w:val="none" w:sz="0" w:space="0" w:color="auto"/>
        <w:right w:val="none" w:sz="0" w:space="0" w:color="auto"/>
      </w:divBdr>
    </w:div>
    <w:div w:id="1184201205">
      <w:bodyDiv w:val="1"/>
      <w:marLeft w:val="0"/>
      <w:marRight w:val="0"/>
      <w:marTop w:val="0"/>
      <w:marBottom w:val="0"/>
      <w:divBdr>
        <w:top w:val="none" w:sz="0" w:space="0" w:color="auto"/>
        <w:left w:val="none" w:sz="0" w:space="0" w:color="auto"/>
        <w:bottom w:val="none" w:sz="0" w:space="0" w:color="auto"/>
        <w:right w:val="none" w:sz="0" w:space="0" w:color="auto"/>
      </w:divBdr>
    </w:div>
    <w:div w:id="1185751100">
      <w:bodyDiv w:val="1"/>
      <w:marLeft w:val="0"/>
      <w:marRight w:val="0"/>
      <w:marTop w:val="0"/>
      <w:marBottom w:val="0"/>
      <w:divBdr>
        <w:top w:val="none" w:sz="0" w:space="0" w:color="auto"/>
        <w:left w:val="none" w:sz="0" w:space="0" w:color="auto"/>
        <w:bottom w:val="none" w:sz="0" w:space="0" w:color="auto"/>
        <w:right w:val="none" w:sz="0" w:space="0" w:color="auto"/>
      </w:divBdr>
    </w:div>
    <w:div w:id="1186288632">
      <w:bodyDiv w:val="1"/>
      <w:marLeft w:val="0"/>
      <w:marRight w:val="0"/>
      <w:marTop w:val="0"/>
      <w:marBottom w:val="0"/>
      <w:divBdr>
        <w:top w:val="none" w:sz="0" w:space="0" w:color="auto"/>
        <w:left w:val="none" w:sz="0" w:space="0" w:color="auto"/>
        <w:bottom w:val="none" w:sz="0" w:space="0" w:color="auto"/>
        <w:right w:val="none" w:sz="0" w:space="0" w:color="auto"/>
      </w:divBdr>
    </w:div>
    <w:div w:id="1186333898">
      <w:bodyDiv w:val="1"/>
      <w:marLeft w:val="0"/>
      <w:marRight w:val="0"/>
      <w:marTop w:val="0"/>
      <w:marBottom w:val="0"/>
      <w:divBdr>
        <w:top w:val="none" w:sz="0" w:space="0" w:color="auto"/>
        <w:left w:val="none" w:sz="0" w:space="0" w:color="auto"/>
        <w:bottom w:val="none" w:sz="0" w:space="0" w:color="auto"/>
        <w:right w:val="none" w:sz="0" w:space="0" w:color="auto"/>
      </w:divBdr>
    </w:div>
    <w:div w:id="1186553585">
      <w:bodyDiv w:val="1"/>
      <w:marLeft w:val="0"/>
      <w:marRight w:val="0"/>
      <w:marTop w:val="0"/>
      <w:marBottom w:val="0"/>
      <w:divBdr>
        <w:top w:val="none" w:sz="0" w:space="0" w:color="auto"/>
        <w:left w:val="none" w:sz="0" w:space="0" w:color="auto"/>
        <w:bottom w:val="none" w:sz="0" w:space="0" w:color="auto"/>
        <w:right w:val="none" w:sz="0" w:space="0" w:color="auto"/>
      </w:divBdr>
    </w:div>
    <w:div w:id="1187714048">
      <w:bodyDiv w:val="1"/>
      <w:marLeft w:val="0"/>
      <w:marRight w:val="0"/>
      <w:marTop w:val="0"/>
      <w:marBottom w:val="0"/>
      <w:divBdr>
        <w:top w:val="none" w:sz="0" w:space="0" w:color="auto"/>
        <w:left w:val="none" w:sz="0" w:space="0" w:color="auto"/>
        <w:bottom w:val="none" w:sz="0" w:space="0" w:color="auto"/>
        <w:right w:val="none" w:sz="0" w:space="0" w:color="auto"/>
      </w:divBdr>
    </w:div>
    <w:div w:id="1188328842">
      <w:bodyDiv w:val="1"/>
      <w:marLeft w:val="0"/>
      <w:marRight w:val="0"/>
      <w:marTop w:val="0"/>
      <w:marBottom w:val="0"/>
      <w:divBdr>
        <w:top w:val="none" w:sz="0" w:space="0" w:color="auto"/>
        <w:left w:val="none" w:sz="0" w:space="0" w:color="auto"/>
        <w:bottom w:val="none" w:sz="0" w:space="0" w:color="auto"/>
        <w:right w:val="none" w:sz="0" w:space="0" w:color="auto"/>
      </w:divBdr>
    </w:div>
    <w:div w:id="1188330139">
      <w:bodyDiv w:val="1"/>
      <w:marLeft w:val="0"/>
      <w:marRight w:val="0"/>
      <w:marTop w:val="0"/>
      <w:marBottom w:val="0"/>
      <w:divBdr>
        <w:top w:val="none" w:sz="0" w:space="0" w:color="auto"/>
        <w:left w:val="none" w:sz="0" w:space="0" w:color="auto"/>
        <w:bottom w:val="none" w:sz="0" w:space="0" w:color="auto"/>
        <w:right w:val="none" w:sz="0" w:space="0" w:color="auto"/>
      </w:divBdr>
    </w:div>
    <w:div w:id="1188517790">
      <w:bodyDiv w:val="1"/>
      <w:marLeft w:val="0"/>
      <w:marRight w:val="0"/>
      <w:marTop w:val="0"/>
      <w:marBottom w:val="0"/>
      <w:divBdr>
        <w:top w:val="none" w:sz="0" w:space="0" w:color="auto"/>
        <w:left w:val="none" w:sz="0" w:space="0" w:color="auto"/>
        <w:bottom w:val="none" w:sz="0" w:space="0" w:color="auto"/>
        <w:right w:val="none" w:sz="0" w:space="0" w:color="auto"/>
      </w:divBdr>
    </w:div>
    <w:div w:id="1188561298">
      <w:bodyDiv w:val="1"/>
      <w:marLeft w:val="0"/>
      <w:marRight w:val="0"/>
      <w:marTop w:val="0"/>
      <w:marBottom w:val="0"/>
      <w:divBdr>
        <w:top w:val="none" w:sz="0" w:space="0" w:color="auto"/>
        <w:left w:val="none" w:sz="0" w:space="0" w:color="auto"/>
        <w:bottom w:val="none" w:sz="0" w:space="0" w:color="auto"/>
        <w:right w:val="none" w:sz="0" w:space="0" w:color="auto"/>
      </w:divBdr>
    </w:div>
    <w:div w:id="1188834776">
      <w:bodyDiv w:val="1"/>
      <w:marLeft w:val="0"/>
      <w:marRight w:val="0"/>
      <w:marTop w:val="0"/>
      <w:marBottom w:val="0"/>
      <w:divBdr>
        <w:top w:val="none" w:sz="0" w:space="0" w:color="auto"/>
        <w:left w:val="none" w:sz="0" w:space="0" w:color="auto"/>
        <w:bottom w:val="none" w:sz="0" w:space="0" w:color="auto"/>
        <w:right w:val="none" w:sz="0" w:space="0" w:color="auto"/>
      </w:divBdr>
    </w:div>
    <w:div w:id="1188954951">
      <w:bodyDiv w:val="1"/>
      <w:marLeft w:val="0"/>
      <w:marRight w:val="0"/>
      <w:marTop w:val="0"/>
      <w:marBottom w:val="0"/>
      <w:divBdr>
        <w:top w:val="none" w:sz="0" w:space="0" w:color="auto"/>
        <w:left w:val="none" w:sz="0" w:space="0" w:color="auto"/>
        <w:bottom w:val="none" w:sz="0" w:space="0" w:color="auto"/>
        <w:right w:val="none" w:sz="0" w:space="0" w:color="auto"/>
      </w:divBdr>
    </w:div>
    <w:div w:id="1189022370">
      <w:bodyDiv w:val="1"/>
      <w:marLeft w:val="0"/>
      <w:marRight w:val="0"/>
      <w:marTop w:val="0"/>
      <w:marBottom w:val="0"/>
      <w:divBdr>
        <w:top w:val="none" w:sz="0" w:space="0" w:color="auto"/>
        <w:left w:val="none" w:sz="0" w:space="0" w:color="auto"/>
        <w:bottom w:val="none" w:sz="0" w:space="0" w:color="auto"/>
        <w:right w:val="none" w:sz="0" w:space="0" w:color="auto"/>
      </w:divBdr>
      <w:divsChild>
        <w:div w:id="1346244057">
          <w:marLeft w:val="0"/>
          <w:marRight w:val="0"/>
          <w:marTop w:val="0"/>
          <w:marBottom w:val="0"/>
          <w:divBdr>
            <w:top w:val="none" w:sz="0" w:space="0" w:color="auto"/>
            <w:left w:val="none" w:sz="0" w:space="0" w:color="auto"/>
            <w:bottom w:val="none" w:sz="0" w:space="0" w:color="auto"/>
            <w:right w:val="none" w:sz="0" w:space="0" w:color="auto"/>
          </w:divBdr>
        </w:div>
      </w:divsChild>
    </w:div>
    <w:div w:id="1189217761">
      <w:bodyDiv w:val="1"/>
      <w:marLeft w:val="0"/>
      <w:marRight w:val="0"/>
      <w:marTop w:val="0"/>
      <w:marBottom w:val="0"/>
      <w:divBdr>
        <w:top w:val="none" w:sz="0" w:space="0" w:color="auto"/>
        <w:left w:val="none" w:sz="0" w:space="0" w:color="auto"/>
        <w:bottom w:val="none" w:sz="0" w:space="0" w:color="auto"/>
        <w:right w:val="none" w:sz="0" w:space="0" w:color="auto"/>
      </w:divBdr>
    </w:div>
    <w:div w:id="1189295864">
      <w:bodyDiv w:val="1"/>
      <w:marLeft w:val="0"/>
      <w:marRight w:val="0"/>
      <w:marTop w:val="0"/>
      <w:marBottom w:val="0"/>
      <w:divBdr>
        <w:top w:val="none" w:sz="0" w:space="0" w:color="auto"/>
        <w:left w:val="none" w:sz="0" w:space="0" w:color="auto"/>
        <w:bottom w:val="none" w:sz="0" w:space="0" w:color="auto"/>
        <w:right w:val="none" w:sz="0" w:space="0" w:color="auto"/>
      </w:divBdr>
    </w:div>
    <w:div w:id="1189680800">
      <w:bodyDiv w:val="1"/>
      <w:marLeft w:val="0"/>
      <w:marRight w:val="0"/>
      <w:marTop w:val="0"/>
      <w:marBottom w:val="0"/>
      <w:divBdr>
        <w:top w:val="none" w:sz="0" w:space="0" w:color="auto"/>
        <w:left w:val="none" w:sz="0" w:space="0" w:color="auto"/>
        <w:bottom w:val="none" w:sz="0" w:space="0" w:color="auto"/>
        <w:right w:val="none" w:sz="0" w:space="0" w:color="auto"/>
      </w:divBdr>
    </w:div>
    <w:div w:id="1189759362">
      <w:bodyDiv w:val="1"/>
      <w:marLeft w:val="0"/>
      <w:marRight w:val="0"/>
      <w:marTop w:val="0"/>
      <w:marBottom w:val="0"/>
      <w:divBdr>
        <w:top w:val="none" w:sz="0" w:space="0" w:color="auto"/>
        <w:left w:val="none" w:sz="0" w:space="0" w:color="auto"/>
        <w:bottom w:val="none" w:sz="0" w:space="0" w:color="auto"/>
        <w:right w:val="none" w:sz="0" w:space="0" w:color="auto"/>
      </w:divBdr>
    </w:div>
    <w:div w:id="1190023953">
      <w:bodyDiv w:val="1"/>
      <w:marLeft w:val="0"/>
      <w:marRight w:val="0"/>
      <w:marTop w:val="0"/>
      <w:marBottom w:val="0"/>
      <w:divBdr>
        <w:top w:val="none" w:sz="0" w:space="0" w:color="auto"/>
        <w:left w:val="none" w:sz="0" w:space="0" w:color="auto"/>
        <w:bottom w:val="none" w:sz="0" w:space="0" w:color="auto"/>
        <w:right w:val="none" w:sz="0" w:space="0" w:color="auto"/>
      </w:divBdr>
    </w:div>
    <w:div w:id="1190071105">
      <w:bodyDiv w:val="1"/>
      <w:marLeft w:val="0"/>
      <w:marRight w:val="0"/>
      <w:marTop w:val="0"/>
      <w:marBottom w:val="0"/>
      <w:divBdr>
        <w:top w:val="none" w:sz="0" w:space="0" w:color="auto"/>
        <w:left w:val="none" w:sz="0" w:space="0" w:color="auto"/>
        <w:bottom w:val="none" w:sz="0" w:space="0" w:color="auto"/>
        <w:right w:val="none" w:sz="0" w:space="0" w:color="auto"/>
      </w:divBdr>
    </w:div>
    <w:div w:id="1190217455">
      <w:bodyDiv w:val="1"/>
      <w:marLeft w:val="0"/>
      <w:marRight w:val="0"/>
      <w:marTop w:val="0"/>
      <w:marBottom w:val="0"/>
      <w:divBdr>
        <w:top w:val="none" w:sz="0" w:space="0" w:color="auto"/>
        <w:left w:val="none" w:sz="0" w:space="0" w:color="auto"/>
        <w:bottom w:val="none" w:sz="0" w:space="0" w:color="auto"/>
        <w:right w:val="none" w:sz="0" w:space="0" w:color="auto"/>
      </w:divBdr>
    </w:div>
    <w:div w:id="1190491485">
      <w:bodyDiv w:val="1"/>
      <w:marLeft w:val="0"/>
      <w:marRight w:val="0"/>
      <w:marTop w:val="0"/>
      <w:marBottom w:val="0"/>
      <w:divBdr>
        <w:top w:val="none" w:sz="0" w:space="0" w:color="auto"/>
        <w:left w:val="none" w:sz="0" w:space="0" w:color="auto"/>
        <w:bottom w:val="none" w:sz="0" w:space="0" w:color="auto"/>
        <w:right w:val="none" w:sz="0" w:space="0" w:color="auto"/>
      </w:divBdr>
    </w:div>
    <w:div w:id="1191183321">
      <w:bodyDiv w:val="1"/>
      <w:marLeft w:val="0"/>
      <w:marRight w:val="0"/>
      <w:marTop w:val="0"/>
      <w:marBottom w:val="0"/>
      <w:divBdr>
        <w:top w:val="none" w:sz="0" w:space="0" w:color="auto"/>
        <w:left w:val="none" w:sz="0" w:space="0" w:color="auto"/>
        <w:bottom w:val="none" w:sz="0" w:space="0" w:color="auto"/>
        <w:right w:val="none" w:sz="0" w:space="0" w:color="auto"/>
      </w:divBdr>
    </w:div>
    <w:div w:id="1191264258">
      <w:bodyDiv w:val="1"/>
      <w:marLeft w:val="0"/>
      <w:marRight w:val="0"/>
      <w:marTop w:val="0"/>
      <w:marBottom w:val="0"/>
      <w:divBdr>
        <w:top w:val="none" w:sz="0" w:space="0" w:color="auto"/>
        <w:left w:val="none" w:sz="0" w:space="0" w:color="auto"/>
        <w:bottom w:val="none" w:sz="0" w:space="0" w:color="auto"/>
        <w:right w:val="none" w:sz="0" w:space="0" w:color="auto"/>
      </w:divBdr>
    </w:div>
    <w:div w:id="1191338079">
      <w:bodyDiv w:val="1"/>
      <w:marLeft w:val="0"/>
      <w:marRight w:val="0"/>
      <w:marTop w:val="0"/>
      <w:marBottom w:val="0"/>
      <w:divBdr>
        <w:top w:val="none" w:sz="0" w:space="0" w:color="auto"/>
        <w:left w:val="none" w:sz="0" w:space="0" w:color="auto"/>
        <w:bottom w:val="none" w:sz="0" w:space="0" w:color="auto"/>
        <w:right w:val="none" w:sz="0" w:space="0" w:color="auto"/>
      </w:divBdr>
    </w:div>
    <w:div w:id="1191407956">
      <w:bodyDiv w:val="1"/>
      <w:marLeft w:val="0"/>
      <w:marRight w:val="0"/>
      <w:marTop w:val="0"/>
      <w:marBottom w:val="0"/>
      <w:divBdr>
        <w:top w:val="none" w:sz="0" w:space="0" w:color="auto"/>
        <w:left w:val="none" w:sz="0" w:space="0" w:color="auto"/>
        <w:bottom w:val="none" w:sz="0" w:space="0" w:color="auto"/>
        <w:right w:val="none" w:sz="0" w:space="0" w:color="auto"/>
      </w:divBdr>
    </w:div>
    <w:div w:id="1191601413">
      <w:bodyDiv w:val="1"/>
      <w:marLeft w:val="0"/>
      <w:marRight w:val="0"/>
      <w:marTop w:val="0"/>
      <w:marBottom w:val="0"/>
      <w:divBdr>
        <w:top w:val="none" w:sz="0" w:space="0" w:color="auto"/>
        <w:left w:val="none" w:sz="0" w:space="0" w:color="auto"/>
        <w:bottom w:val="none" w:sz="0" w:space="0" w:color="auto"/>
        <w:right w:val="none" w:sz="0" w:space="0" w:color="auto"/>
      </w:divBdr>
    </w:div>
    <w:div w:id="1191721799">
      <w:bodyDiv w:val="1"/>
      <w:marLeft w:val="0"/>
      <w:marRight w:val="0"/>
      <w:marTop w:val="0"/>
      <w:marBottom w:val="0"/>
      <w:divBdr>
        <w:top w:val="none" w:sz="0" w:space="0" w:color="auto"/>
        <w:left w:val="none" w:sz="0" w:space="0" w:color="auto"/>
        <w:bottom w:val="none" w:sz="0" w:space="0" w:color="auto"/>
        <w:right w:val="none" w:sz="0" w:space="0" w:color="auto"/>
      </w:divBdr>
    </w:div>
    <w:div w:id="1191802417">
      <w:bodyDiv w:val="1"/>
      <w:marLeft w:val="0"/>
      <w:marRight w:val="0"/>
      <w:marTop w:val="0"/>
      <w:marBottom w:val="0"/>
      <w:divBdr>
        <w:top w:val="none" w:sz="0" w:space="0" w:color="auto"/>
        <w:left w:val="none" w:sz="0" w:space="0" w:color="auto"/>
        <w:bottom w:val="none" w:sz="0" w:space="0" w:color="auto"/>
        <w:right w:val="none" w:sz="0" w:space="0" w:color="auto"/>
      </w:divBdr>
    </w:div>
    <w:div w:id="1192106379">
      <w:bodyDiv w:val="1"/>
      <w:marLeft w:val="0"/>
      <w:marRight w:val="0"/>
      <w:marTop w:val="0"/>
      <w:marBottom w:val="0"/>
      <w:divBdr>
        <w:top w:val="none" w:sz="0" w:space="0" w:color="auto"/>
        <w:left w:val="none" w:sz="0" w:space="0" w:color="auto"/>
        <w:bottom w:val="none" w:sz="0" w:space="0" w:color="auto"/>
        <w:right w:val="none" w:sz="0" w:space="0" w:color="auto"/>
      </w:divBdr>
    </w:div>
    <w:div w:id="1193306574">
      <w:bodyDiv w:val="1"/>
      <w:marLeft w:val="0"/>
      <w:marRight w:val="0"/>
      <w:marTop w:val="0"/>
      <w:marBottom w:val="0"/>
      <w:divBdr>
        <w:top w:val="none" w:sz="0" w:space="0" w:color="auto"/>
        <w:left w:val="none" w:sz="0" w:space="0" w:color="auto"/>
        <w:bottom w:val="none" w:sz="0" w:space="0" w:color="auto"/>
        <w:right w:val="none" w:sz="0" w:space="0" w:color="auto"/>
      </w:divBdr>
    </w:div>
    <w:div w:id="1193422871">
      <w:bodyDiv w:val="1"/>
      <w:marLeft w:val="0"/>
      <w:marRight w:val="0"/>
      <w:marTop w:val="0"/>
      <w:marBottom w:val="0"/>
      <w:divBdr>
        <w:top w:val="none" w:sz="0" w:space="0" w:color="auto"/>
        <w:left w:val="none" w:sz="0" w:space="0" w:color="auto"/>
        <w:bottom w:val="none" w:sz="0" w:space="0" w:color="auto"/>
        <w:right w:val="none" w:sz="0" w:space="0" w:color="auto"/>
      </w:divBdr>
    </w:div>
    <w:div w:id="1193543184">
      <w:bodyDiv w:val="1"/>
      <w:marLeft w:val="0"/>
      <w:marRight w:val="0"/>
      <w:marTop w:val="0"/>
      <w:marBottom w:val="0"/>
      <w:divBdr>
        <w:top w:val="none" w:sz="0" w:space="0" w:color="auto"/>
        <w:left w:val="none" w:sz="0" w:space="0" w:color="auto"/>
        <w:bottom w:val="none" w:sz="0" w:space="0" w:color="auto"/>
        <w:right w:val="none" w:sz="0" w:space="0" w:color="auto"/>
      </w:divBdr>
    </w:div>
    <w:div w:id="1193573688">
      <w:bodyDiv w:val="1"/>
      <w:marLeft w:val="0"/>
      <w:marRight w:val="0"/>
      <w:marTop w:val="0"/>
      <w:marBottom w:val="0"/>
      <w:divBdr>
        <w:top w:val="none" w:sz="0" w:space="0" w:color="auto"/>
        <w:left w:val="none" w:sz="0" w:space="0" w:color="auto"/>
        <w:bottom w:val="none" w:sz="0" w:space="0" w:color="auto"/>
        <w:right w:val="none" w:sz="0" w:space="0" w:color="auto"/>
      </w:divBdr>
    </w:div>
    <w:div w:id="1193609659">
      <w:bodyDiv w:val="1"/>
      <w:marLeft w:val="0"/>
      <w:marRight w:val="0"/>
      <w:marTop w:val="0"/>
      <w:marBottom w:val="0"/>
      <w:divBdr>
        <w:top w:val="none" w:sz="0" w:space="0" w:color="auto"/>
        <w:left w:val="none" w:sz="0" w:space="0" w:color="auto"/>
        <w:bottom w:val="none" w:sz="0" w:space="0" w:color="auto"/>
        <w:right w:val="none" w:sz="0" w:space="0" w:color="auto"/>
      </w:divBdr>
    </w:div>
    <w:div w:id="1193760237">
      <w:bodyDiv w:val="1"/>
      <w:marLeft w:val="0"/>
      <w:marRight w:val="0"/>
      <w:marTop w:val="0"/>
      <w:marBottom w:val="0"/>
      <w:divBdr>
        <w:top w:val="none" w:sz="0" w:space="0" w:color="auto"/>
        <w:left w:val="none" w:sz="0" w:space="0" w:color="auto"/>
        <w:bottom w:val="none" w:sz="0" w:space="0" w:color="auto"/>
        <w:right w:val="none" w:sz="0" w:space="0" w:color="auto"/>
      </w:divBdr>
    </w:div>
    <w:div w:id="1193809628">
      <w:bodyDiv w:val="1"/>
      <w:marLeft w:val="0"/>
      <w:marRight w:val="0"/>
      <w:marTop w:val="0"/>
      <w:marBottom w:val="0"/>
      <w:divBdr>
        <w:top w:val="none" w:sz="0" w:space="0" w:color="auto"/>
        <w:left w:val="none" w:sz="0" w:space="0" w:color="auto"/>
        <w:bottom w:val="none" w:sz="0" w:space="0" w:color="auto"/>
        <w:right w:val="none" w:sz="0" w:space="0" w:color="auto"/>
      </w:divBdr>
      <w:divsChild>
        <w:div w:id="284577322">
          <w:marLeft w:val="0"/>
          <w:marRight w:val="0"/>
          <w:marTop w:val="0"/>
          <w:marBottom w:val="0"/>
          <w:divBdr>
            <w:top w:val="none" w:sz="0" w:space="0" w:color="auto"/>
            <w:left w:val="none" w:sz="0" w:space="0" w:color="auto"/>
            <w:bottom w:val="none" w:sz="0" w:space="0" w:color="auto"/>
            <w:right w:val="none" w:sz="0" w:space="0" w:color="auto"/>
          </w:divBdr>
          <w:divsChild>
            <w:div w:id="1062026188">
              <w:marLeft w:val="0"/>
              <w:marRight w:val="0"/>
              <w:marTop w:val="0"/>
              <w:marBottom w:val="0"/>
              <w:divBdr>
                <w:top w:val="none" w:sz="0" w:space="0" w:color="auto"/>
                <w:left w:val="none" w:sz="0" w:space="0" w:color="auto"/>
                <w:bottom w:val="none" w:sz="0" w:space="0" w:color="auto"/>
                <w:right w:val="none" w:sz="0" w:space="0" w:color="auto"/>
              </w:divBdr>
            </w:div>
            <w:div w:id="16018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343098">
      <w:bodyDiv w:val="1"/>
      <w:marLeft w:val="0"/>
      <w:marRight w:val="0"/>
      <w:marTop w:val="0"/>
      <w:marBottom w:val="0"/>
      <w:divBdr>
        <w:top w:val="none" w:sz="0" w:space="0" w:color="auto"/>
        <w:left w:val="none" w:sz="0" w:space="0" w:color="auto"/>
        <w:bottom w:val="none" w:sz="0" w:space="0" w:color="auto"/>
        <w:right w:val="none" w:sz="0" w:space="0" w:color="auto"/>
      </w:divBdr>
    </w:div>
    <w:div w:id="1194804262">
      <w:bodyDiv w:val="1"/>
      <w:marLeft w:val="0"/>
      <w:marRight w:val="0"/>
      <w:marTop w:val="0"/>
      <w:marBottom w:val="0"/>
      <w:divBdr>
        <w:top w:val="none" w:sz="0" w:space="0" w:color="auto"/>
        <w:left w:val="none" w:sz="0" w:space="0" w:color="auto"/>
        <w:bottom w:val="none" w:sz="0" w:space="0" w:color="auto"/>
        <w:right w:val="none" w:sz="0" w:space="0" w:color="auto"/>
      </w:divBdr>
    </w:div>
    <w:div w:id="1195266523">
      <w:bodyDiv w:val="1"/>
      <w:marLeft w:val="0"/>
      <w:marRight w:val="0"/>
      <w:marTop w:val="0"/>
      <w:marBottom w:val="0"/>
      <w:divBdr>
        <w:top w:val="none" w:sz="0" w:space="0" w:color="auto"/>
        <w:left w:val="none" w:sz="0" w:space="0" w:color="auto"/>
        <w:bottom w:val="none" w:sz="0" w:space="0" w:color="auto"/>
        <w:right w:val="none" w:sz="0" w:space="0" w:color="auto"/>
      </w:divBdr>
    </w:div>
    <w:div w:id="1195466591">
      <w:bodyDiv w:val="1"/>
      <w:marLeft w:val="0"/>
      <w:marRight w:val="0"/>
      <w:marTop w:val="0"/>
      <w:marBottom w:val="0"/>
      <w:divBdr>
        <w:top w:val="none" w:sz="0" w:space="0" w:color="auto"/>
        <w:left w:val="none" w:sz="0" w:space="0" w:color="auto"/>
        <w:bottom w:val="none" w:sz="0" w:space="0" w:color="auto"/>
        <w:right w:val="none" w:sz="0" w:space="0" w:color="auto"/>
      </w:divBdr>
    </w:div>
    <w:div w:id="1195654105">
      <w:bodyDiv w:val="1"/>
      <w:marLeft w:val="0"/>
      <w:marRight w:val="0"/>
      <w:marTop w:val="0"/>
      <w:marBottom w:val="0"/>
      <w:divBdr>
        <w:top w:val="none" w:sz="0" w:space="0" w:color="auto"/>
        <w:left w:val="none" w:sz="0" w:space="0" w:color="auto"/>
        <w:bottom w:val="none" w:sz="0" w:space="0" w:color="auto"/>
        <w:right w:val="none" w:sz="0" w:space="0" w:color="auto"/>
      </w:divBdr>
    </w:div>
    <w:div w:id="1195732202">
      <w:bodyDiv w:val="1"/>
      <w:marLeft w:val="0"/>
      <w:marRight w:val="0"/>
      <w:marTop w:val="0"/>
      <w:marBottom w:val="0"/>
      <w:divBdr>
        <w:top w:val="none" w:sz="0" w:space="0" w:color="auto"/>
        <w:left w:val="none" w:sz="0" w:space="0" w:color="auto"/>
        <w:bottom w:val="none" w:sz="0" w:space="0" w:color="auto"/>
        <w:right w:val="none" w:sz="0" w:space="0" w:color="auto"/>
      </w:divBdr>
    </w:div>
    <w:div w:id="1195970696">
      <w:bodyDiv w:val="1"/>
      <w:marLeft w:val="0"/>
      <w:marRight w:val="0"/>
      <w:marTop w:val="0"/>
      <w:marBottom w:val="0"/>
      <w:divBdr>
        <w:top w:val="none" w:sz="0" w:space="0" w:color="auto"/>
        <w:left w:val="none" w:sz="0" w:space="0" w:color="auto"/>
        <w:bottom w:val="none" w:sz="0" w:space="0" w:color="auto"/>
        <w:right w:val="none" w:sz="0" w:space="0" w:color="auto"/>
      </w:divBdr>
      <w:divsChild>
        <w:div w:id="974528966">
          <w:marLeft w:val="0"/>
          <w:marRight w:val="0"/>
          <w:marTop w:val="0"/>
          <w:marBottom w:val="0"/>
          <w:divBdr>
            <w:top w:val="none" w:sz="0" w:space="0" w:color="auto"/>
            <w:left w:val="none" w:sz="0" w:space="0" w:color="auto"/>
            <w:bottom w:val="none" w:sz="0" w:space="0" w:color="auto"/>
            <w:right w:val="none" w:sz="0" w:space="0" w:color="auto"/>
          </w:divBdr>
          <w:divsChild>
            <w:div w:id="150100893">
              <w:marLeft w:val="0"/>
              <w:marRight w:val="0"/>
              <w:marTop w:val="280"/>
              <w:marBottom w:val="280"/>
              <w:divBdr>
                <w:top w:val="none" w:sz="0" w:space="0" w:color="auto"/>
                <w:left w:val="none" w:sz="0" w:space="0" w:color="auto"/>
                <w:bottom w:val="none" w:sz="0" w:space="0" w:color="auto"/>
                <w:right w:val="none" w:sz="0" w:space="0" w:color="auto"/>
              </w:divBdr>
            </w:div>
            <w:div w:id="1254707117">
              <w:marLeft w:val="0"/>
              <w:marRight w:val="0"/>
              <w:marTop w:val="280"/>
              <w:marBottom w:val="280"/>
              <w:divBdr>
                <w:top w:val="none" w:sz="0" w:space="0" w:color="auto"/>
                <w:left w:val="none" w:sz="0" w:space="0" w:color="auto"/>
                <w:bottom w:val="none" w:sz="0" w:space="0" w:color="auto"/>
                <w:right w:val="none" w:sz="0" w:space="0" w:color="auto"/>
              </w:divBdr>
            </w:div>
            <w:div w:id="1047946779">
              <w:marLeft w:val="0"/>
              <w:marRight w:val="0"/>
              <w:marTop w:val="280"/>
              <w:marBottom w:val="280"/>
              <w:divBdr>
                <w:top w:val="none" w:sz="0" w:space="0" w:color="auto"/>
                <w:left w:val="none" w:sz="0" w:space="0" w:color="auto"/>
                <w:bottom w:val="none" w:sz="0" w:space="0" w:color="auto"/>
                <w:right w:val="none" w:sz="0" w:space="0" w:color="auto"/>
              </w:divBdr>
            </w:div>
            <w:div w:id="1132558541">
              <w:marLeft w:val="0"/>
              <w:marRight w:val="0"/>
              <w:marTop w:val="280"/>
              <w:marBottom w:val="280"/>
              <w:divBdr>
                <w:top w:val="none" w:sz="0" w:space="0" w:color="auto"/>
                <w:left w:val="none" w:sz="0" w:space="0" w:color="auto"/>
                <w:bottom w:val="none" w:sz="0" w:space="0" w:color="auto"/>
                <w:right w:val="none" w:sz="0" w:space="0" w:color="auto"/>
              </w:divBdr>
            </w:div>
            <w:div w:id="1956401243">
              <w:marLeft w:val="0"/>
              <w:marRight w:val="0"/>
              <w:marTop w:val="280"/>
              <w:marBottom w:val="280"/>
              <w:divBdr>
                <w:top w:val="none" w:sz="0" w:space="0" w:color="auto"/>
                <w:left w:val="none" w:sz="0" w:space="0" w:color="auto"/>
                <w:bottom w:val="none" w:sz="0" w:space="0" w:color="auto"/>
                <w:right w:val="none" w:sz="0" w:space="0" w:color="auto"/>
              </w:divBdr>
            </w:div>
            <w:div w:id="1397124866">
              <w:marLeft w:val="0"/>
              <w:marRight w:val="0"/>
              <w:marTop w:val="280"/>
              <w:marBottom w:val="280"/>
              <w:divBdr>
                <w:top w:val="none" w:sz="0" w:space="0" w:color="auto"/>
                <w:left w:val="none" w:sz="0" w:space="0" w:color="auto"/>
                <w:bottom w:val="none" w:sz="0" w:space="0" w:color="auto"/>
                <w:right w:val="none" w:sz="0" w:space="0" w:color="auto"/>
              </w:divBdr>
            </w:div>
            <w:div w:id="1442216255">
              <w:marLeft w:val="0"/>
              <w:marRight w:val="0"/>
              <w:marTop w:val="280"/>
              <w:marBottom w:val="280"/>
              <w:divBdr>
                <w:top w:val="none" w:sz="0" w:space="0" w:color="auto"/>
                <w:left w:val="none" w:sz="0" w:space="0" w:color="auto"/>
                <w:bottom w:val="none" w:sz="0" w:space="0" w:color="auto"/>
                <w:right w:val="none" w:sz="0" w:space="0" w:color="auto"/>
              </w:divBdr>
            </w:div>
            <w:div w:id="485325040">
              <w:marLeft w:val="0"/>
              <w:marRight w:val="0"/>
              <w:marTop w:val="280"/>
              <w:marBottom w:val="280"/>
              <w:divBdr>
                <w:top w:val="none" w:sz="0" w:space="0" w:color="auto"/>
                <w:left w:val="none" w:sz="0" w:space="0" w:color="auto"/>
                <w:bottom w:val="none" w:sz="0" w:space="0" w:color="auto"/>
                <w:right w:val="none" w:sz="0" w:space="0" w:color="auto"/>
              </w:divBdr>
            </w:div>
            <w:div w:id="1140615398">
              <w:marLeft w:val="0"/>
              <w:marRight w:val="0"/>
              <w:marTop w:val="280"/>
              <w:marBottom w:val="280"/>
              <w:divBdr>
                <w:top w:val="none" w:sz="0" w:space="0" w:color="auto"/>
                <w:left w:val="none" w:sz="0" w:space="0" w:color="auto"/>
                <w:bottom w:val="none" w:sz="0" w:space="0" w:color="auto"/>
                <w:right w:val="none" w:sz="0" w:space="0" w:color="auto"/>
              </w:divBdr>
            </w:div>
            <w:div w:id="145270019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196042562">
      <w:bodyDiv w:val="1"/>
      <w:marLeft w:val="0"/>
      <w:marRight w:val="0"/>
      <w:marTop w:val="0"/>
      <w:marBottom w:val="0"/>
      <w:divBdr>
        <w:top w:val="none" w:sz="0" w:space="0" w:color="auto"/>
        <w:left w:val="none" w:sz="0" w:space="0" w:color="auto"/>
        <w:bottom w:val="none" w:sz="0" w:space="0" w:color="auto"/>
        <w:right w:val="none" w:sz="0" w:space="0" w:color="auto"/>
      </w:divBdr>
    </w:div>
    <w:div w:id="1196965003">
      <w:bodyDiv w:val="1"/>
      <w:marLeft w:val="0"/>
      <w:marRight w:val="0"/>
      <w:marTop w:val="0"/>
      <w:marBottom w:val="0"/>
      <w:divBdr>
        <w:top w:val="none" w:sz="0" w:space="0" w:color="auto"/>
        <w:left w:val="none" w:sz="0" w:space="0" w:color="auto"/>
        <w:bottom w:val="none" w:sz="0" w:space="0" w:color="auto"/>
        <w:right w:val="none" w:sz="0" w:space="0" w:color="auto"/>
      </w:divBdr>
    </w:div>
    <w:div w:id="1197238645">
      <w:bodyDiv w:val="1"/>
      <w:marLeft w:val="0"/>
      <w:marRight w:val="0"/>
      <w:marTop w:val="0"/>
      <w:marBottom w:val="0"/>
      <w:divBdr>
        <w:top w:val="none" w:sz="0" w:space="0" w:color="auto"/>
        <w:left w:val="none" w:sz="0" w:space="0" w:color="auto"/>
        <w:bottom w:val="none" w:sz="0" w:space="0" w:color="auto"/>
        <w:right w:val="none" w:sz="0" w:space="0" w:color="auto"/>
      </w:divBdr>
    </w:div>
    <w:div w:id="1197305469">
      <w:bodyDiv w:val="1"/>
      <w:marLeft w:val="0"/>
      <w:marRight w:val="0"/>
      <w:marTop w:val="0"/>
      <w:marBottom w:val="0"/>
      <w:divBdr>
        <w:top w:val="none" w:sz="0" w:space="0" w:color="auto"/>
        <w:left w:val="none" w:sz="0" w:space="0" w:color="auto"/>
        <w:bottom w:val="none" w:sz="0" w:space="0" w:color="auto"/>
        <w:right w:val="none" w:sz="0" w:space="0" w:color="auto"/>
      </w:divBdr>
    </w:div>
    <w:div w:id="1197619582">
      <w:bodyDiv w:val="1"/>
      <w:marLeft w:val="0"/>
      <w:marRight w:val="0"/>
      <w:marTop w:val="0"/>
      <w:marBottom w:val="0"/>
      <w:divBdr>
        <w:top w:val="none" w:sz="0" w:space="0" w:color="auto"/>
        <w:left w:val="none" w:sz="0" w:space="0" w:color="auto"/>
        <w:bottom w:val="none" w:sz="0" w:space="0" w:color="auto"/>
        <w:right w:val="none" w:sz="0" w:space="0" w:color="auto"/>
      </w:divBdr>
    </w:div>
    <w:div w:id="1197743137">
      <w:bodyDiv w:val="1"/>
      <w:marLeft w:val="0"/>
      <w:marRight w:val="0"/>
      <w:marTop w:val="0"/>
      <w:marBottom w:val="0"/>
      <w:divBdr>
        <w:top w:val="none" w:sz="0" w:space="0" w:color="auto"/>
        <w:left w:val="none" w:sz="0" w:space="0" w:color="auto"/>
        <w:bottom w:val="none" w:sz="0" w:space="0" w:color="auto"/>
        <w:right w:val="none" w:sz="0" w:space="0" w:color="auto"/>
      </w:divBdr>
    </w:div>
    <w:div w:id="1198156815">
      <w:bodyDiv w:val="1"/>
      <w:marLeft w:val="0"/>
      <w:marRight w:val="0"/>
      <w:marTop w:val="0"/>
      <w:marBottom w:val="0"/>
      <w:divBdr>
        <w:top w:val="none" w:sz="0" w:space="0" w:color="auto"/>
        <w:left w:val="none" w:sz="0" w:space="0" w:color="auto"/>
        <w:bottom w:val="none" w:sz="0" w:space="0" w:color="auto"/>
        <w:right w:val="none" w:sz="0" w:space="0" w:color="auto"/>
      </w:divBdr>
    </w:div>
    <w:div w:id="1199704364">
      <w:bodyDiv w:val="1"/>
      <w:marLeft w:val="0"/>
      <w:marRight w:val="0"/>
      <w:marTop w:val="0"/>
      <w:marBottom w:val="0"/>
      <w:divBdr>
        <w:top w:val="none" w:sz="0" w:space="0" w:color="auto"/>
        <w:left w:val="none" w:sz="0" w:space="0" w:color="auto"/>
        <w:bottom w:val="none" w:sz="0" w:space="0" w:color="auto"/>
        <w:right w:val="none" w:sz="0" w:space="0" w:color="auto"/>
      </w:divBdr>
    </w:div>
    <w:div w:id="1199859424">
      <w:bodyDiv w:val="1"/>
      <w:marLeft w:val="0"/>
      <w:marRight w:val="0"/>
      <w:marTop w:val="0"/>
      <w:marBottom w:val="0"/>
      <w:divBdr>
        <w:top w:val="none" w:sz="0" w:space="0" w:color="auto"/>
        <w:left w:val="none" w:sz="0" w:space="0" w:color="auto"/>
        <w:bottom w:val="none" w:sz="0" w:space="0" w:color="auto"/>
        <w:right w:val="none" w:sz="0" w:space="0" w:color="auto"/>
      </w:divBdr>
    </w:div>
    <w:div w:id="1200320577">
      <w:bodyDiv w:val="1"/>
      <w:marLeft w:val="0"/>
      <w:marRight w:val="0"/>
      <w:marTop w:val="0"/>
      <w:marBottom w:val="0"/>
      <w:divBdr>
        <w:top w:val="none" w:sz="0" w:space="0" w:color="auto"/>
        <w:left w:val="none" w:sz="0" w:space="0" w:color="auto"/>
        <w:bottom w:val="none" w:sz="0" w:space="0" w:color="auto"/>
        <w:right w:val="none" w:sz="0" w:space="0" w:color="auto"/>
      </w:divBdr>
    </w:div>
    <w:div w:id="1200358414">
      <w:bodyDiv w:val="1"/>
      <w:marLeft w:val="0"/>
      <w:marRight w:val="0"/>
      <w:marTop w:val="0"/>
      <w:marBottom w:val="0"/>
      <w:divBdr>
        <w:top w:val="none" w:sz="0" w:space="0" w:color="auto"/>
        <w:left w:val="none" w:sz="0" w:space="0" w:color="auto"/>
        <w:bottom w:val="none" w:sz="0" w:space="0" w:color="auto"/>
        <w:right w:val="none" w:sz="0" w:space="0" w:color="auto"/>
      </w:divBdr>
    </w:div>
    <w:div w:id="1200817212">
      <w:bodyDiv w:val="1"/>
      <w:marLeft w:val="0"/>
      <w:marRight w:val="0"/>
      <w:marTop w:val="0"/>
      <w:marBottom w:val="0"/>
      <w:divBdr>
        <w:top w:val="none" w:sz="0" w:space="0" w:color="auto"/>
        <w:left w:val="none" w:sz="0" w:space="0" w:color="auto"/>
        <w:bottom w:val="none" w:sz="0" w:space="0" w:color="auto"/>
        <w:right w:val="none" w:sz="0" w:space="0" w:color="auto"/>
      </w:divBdr>
    </w:div>
    <w:div w:id="1201361039">
      <w:bodyDiv w:val="1"/>
      <w:marLeft w:val="0"/>
      <w:marRight w:val="0"/>
      <w:marTop w:val="0"/>
      <w:marBottom w:val="0"/>
      <w:divBdr>
        <w:top w:val="none" w:sz="0" w:space="0" w:color="auto"/>
        <w:left w:val="none" w:sz="0" w:space="0" w:color="auto"/>
        <w:bottom w:val="none" w:sz="0" w:space="0" w:color="auto"/>
        <w:right w:val="none" w:sz="0" w:space="0" w:color="auto"/>
      </w:divBdr>
    </w:div>
    <w:div w:id="1201548516">
      <w:bodyDiv w:val="1"/>
      <w:marLeft w:val="0"/>
      <w:marRight w:val="0"/>
      <w:marTop w:val="0"/>
      <w:marBottom w:val="0"/>
      <w:divBdr>
        <w:top w:val="none" w:sz="0" w:space="0" w:color="auto"/>
        <w:left w:val="none" w:sz="0" w:space="0" w:color="auto"/>
        <w:bottom w:val="none" w:sz="0" w:space="0" w:color="auto"/>
        <w:right w:val="none" w:sz="0" w:space="0" w:color="auto"/>
      </w:divBdr>
    </w:div>
    <w:div w:id="1201669623">
      <w:bodyDiv w:val="1"/>
      <w:marLeft w:val="0"/>
      <w:marRight w:val="0"/>
      <w:marTop w:val="0"/>
      <w:marBottom w:val="0"/>
      <w:divBdr>
        <w:top w:val="none" w:sz="0" w:space="0" w:color="auto"/>
        <w:left w:val="none" w:sz="0" w:space="0" w:color="auto"/>
        <w:bottom w:val="none" w:sz="0" w:space="0" w:color="auto"/>
        <w:right w:val="none" w:sz="0" w:space="0" w:color="auto"/>
      </w:divBdr>
      <w:divsChild>
        <w:div w:id="309754469">
          <w:marLeft w:val="75"/>
          <w:marRight w:val="0"/>
          <w:marTop w:val="0"/>
          <w:marBottom w:val="0"/>
          <w:divBdr>
            <w:top w:val="none" w:sz="0" w:space="0" w:color="auto"/>
            <w:left w:val="none" w:sz="0" w:space="0" w:color="auto"/>
            <w:bottom w:val="none" w:sz="0" w:space="0" w:color="auto"/>
            <w:right w:val="none" w:sz="0" w:space="0" w:color="auto"/>
          </w:divBdr>
          <w:divsChild>
            <w:div w:id="1350401686">
              <w:marLeft w:val="0"/>
              <w:marRight w:val="0"/>
              <w:marTop w:val="0"/>
              <w:marBottom w:val="0"/>
              <w:divBdr>
                <w:top w:val="none" w:sz="0" w:space="0" w:color="auto"/>
                <w:left w:val="none" w:sz="0" w:space="0" w:color="auto"/>
                <w:bottom w:val="none" w:sz="0" w:space="0" w:color="auto"/>
                <w:right w:val="none" w:sz="0" w:space="0" w:color="auto"/>
              </w:divBdr>
              <w:divsChild>
                <w:div w:id="11953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133925">
      <w:bodyDiv w:val="1"/>
      <w:marLeft w:val="0"/>
      <w:marRight w:val="0"/>
      <w:marTop w:val="0"/>
      <w:marBottom w:val="0"/>
      <w:divBdr>
        <w:top w:val="none" w:sz="0" w:space="0" w:color="auto"/>
        <w:left w:val="none" w:sz="0" w:space="0" w:color="auto"/>
        <w:bottom w:val="none" w:sz="0" w:space="0" w:color="auto"/>
        <w:right w:val="none" w:sz="0" w:space="0" w:color="auto"/>
      </w:divBdr>
    </w:div>
    <w:div w:id="1202208453">
      <w:bodyDiv w:val="1"/>
      <w:marLeft w:val="0"/>
      <w:marRight w:val="0"/>
      <w:marTop w:val="0"/>
      <w:marBottom w:val="0"/>
      <w:divBdr>
        <w:top w:val="none" w:sz="0" w:space="0" w:color="auto"/>
        <w:left w:val="none" w:sz="0" w:space="0" w:color="auto"/>
        <w:bottom w:val="none" w:sz="0" w:space="0" w:color="auto"/>
        <w:right w:val="none" w:sz="0" w:space="0" w:color="auto"/>
      </w:divBdr>
    </w:div>
    <w:div w:id="1203056146">
      <w:bodyDiv w:val="1"/>
      <w:marLeft w:val="0"/>
      <w:marRight w:val="0"/>
      <w:marTop w:val="0"/>
      <w:marBottom w:val="0"/>
      <w:divBdr>
        <w:top w:val="none" w:sz="0" w:space="0" w:color="auto"/>
        <w:left w:val="none" w:sz="0" w:space="0" w:color="auto"/>
        <w:bottom w:val="none" w:sz="0" w:space="0" w:color="auto"/>
        <w:right w:val="none" w:sz="0" w:space="0" w:color="auto"/>
      </w:divBdr>
    </w:div>
    <w:div w:id="1203324014">
      <w:bodyDiv w:val="1"/>
      <w:marLeft w:val="0"/>
      <w:marRight w:val="0"/>
      <w:marTop w:val="0"/>
      <w:marBottom w:val="0"/>
      <w:divBdr>
        <w:top w:val="none" w:sz="0" w:space="0" w:color="auto"/>
        <w:left w:val="none" w:sz="0" w:space="0" w:color="auto"/>
        <w:bottom w:val="none" w:sz="0" w:space="0" w:color="auto"/>
        <w:right w:val="none" w:sz="0" w:space="0" w:color="auto"/>
      </w:divBdr>
    </w:div>
    <w:div w:id="1203641069">
      <w:bodyDiv w:val="1"/>
      <w:marLeft w:val="0"/>
      <w:marRight w:val="0"/>
      <w:marTop w:val="0"/>
      <w:marBottom w:val="0"/>
      <w:divBdr>
        <w:top w:val="none" w:sz="0" w:space="0" w:color="auto"/>
        <w:left w:val="none" w:sz="0" w:space="0" w:color="auto"/>
        <w:bottom w:val="none" w:sz="0" w:space="0" w:color="auto"/>
        <w:right w:val="none" w:sz="0" w:space="0" w:color="auto"/>
      </w:divBdr>
    </w:div>
    <w:div w:id="1203665571">
      <w:bodyDiv w:val="1"/>
      <w:marLeft w:val="0"/>
      <w:marRight w:val="0"/>
      <w:marTop w:val="0"/>
      <w:marBottom w:val="0"/>
      <w:divBdr>
        <w:top w:val="none" w:sz="0" w:space="0" w:color="auto"/>
        <w:left w:val="none" w:sz="0" w:space="0" w:color="auto"/>
        <w:bottom w:val="none" w:sz="0" w:space="0" w:color="auto"/>
        <w:right w:val="none" w:sz="0" w:space="0" w:color="auto"/>
      </w:divBdr>
    </w:div>
    <w:div w:id="1203707209">
      <w:bodyDiv w:val="1"/>
      <w:marLeft w:val="0"/>
      <w:marRight w:val="0"/>
      <w:marTop w:val="0"/>
      <w:marBottom w:val="0"/>
      <w:divBdr>
        <w:top w:val="none" w:sz="0" w:space="0" w:color="auto"/>
        <w:left w:val="none" w:sz="0" w:space="0" w:color="auto"/>
        <w:bottom w:val="none" w:sz="0" w:space="0" w:color="auto"/>
        <w:right w:val="none" w:sz="0" w:space="0" w:color="auto"/>
      </w:divBdr>
    </w:div>
    <w:div w:id="1203857664">
      <w:bodyDiv w:val="1"/>
      <w:marLeft w:val="0"/>
      <w:marRight w:val="0"/>
      <w:marTop w:val="0"/>
      <w:marBottom w:val="0"/>
      <w:divBdr>
        <w:top w:val="none" w:sz="0" w:space="0" w:color="auto"/>
        <w:left w:val="none" w:sz="0" w:space="0" w:color="auto"/>
        <w:bottom w:val="none" w:sz="0" w:space="0" w:color="auto"/>
        <w:right w:val="none" w:sz="0" w:space="0" w:color="auto"/>
      </w:divBdr>
    </w:div>
    <w:div w:id="1203901085">
      <w:bodyDiv w:val="1"/>
      <w:marLeft w:val="0"/>
      <w:marRight w:val="0"/>
      <w:marTop w:val="0"/>
      <w:marBottom w:val="0"/>
      <w:divBdr>
        <w:top w:val="none" w:sz="0" w:space="0" w:color="auto"/>
        <w:left w:val="none" w:sz="0" w:space="0" w:color="auto"/>
        <w:bottom w:val="none" w:sz="0" w:space="0" w:color="auto"/>
        <w:right w:val="none" w:sz="0" w:space="0" w:color="auto"/>
      </w:divBdr>
    </w:div>
    <w:div w:id="1203905691">
      <w:bodyDiv w:val="1"/>
      <w:marLeft w:val="0"/>
      <w:marRight w:val="0"/>
      <w:marTop w:val="0"/>
      <w:marBottom w:val="0"/>
      <w:divBdr>
        <w:top w:val="none" w:sz="0" w:space="0" w:color="auto"/>
        <w:left w:val="none" w:sz="0" w:space="0" w:color="auto"/>
        <w:bottom w:val="none" w:sz="0" w:space="0" w:color="auto"/>
        <w:right w:val="none" w:sz="0" w:space="0" w:color="auto"/>
      </w:divBdr>
      <w:divsChild>
        <w:div w:id="425808969">
          <w:marLeft w:val="0"/>
          <w:marRight w:val="0"/>
          <w:marTop w:val="0"/>
          <w:marBottom w:val="0"/>
          <w:divBdr>
            <w:top w:val="none" w:sz="0" w:space="0" w:color="auto"/>
            <w:left w:val="none" w:sz="0" w:space="0" w:color="auto"/>
            <w:bottom w:val="none" w:sz="0" w:space="0" w:color="auto"/>
            <w:right w:val="none" w:sz="0" w:space="0" w:color="auto"/>
          </w:divBdr>
          <w:divsChild>
            <w:div w:id="811941059">
              <w:marLeft w:val="0"/>
              <w:marRight w:val="0"/>
              <w:marTop w:val="0"/>
              <w:marBottom w:val="0"/>
              <w:divBdr>
                <w:top w:val="none" w:sz="0" w:space="0" w:color="auto"/>
                <w:left w:val="none" w:sz="0" w:space="0" w:color="auto"/>
                <w:bottom w:val="none" w:sz="0" w:space="0" w:color="auto"/>
                <w:right w:val="none" w:sz="0" w:space="0" w:color="auto"/>
              </w:divBdr>
              <w:divsChild>
                <w:div w:id="81116986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72082134">
          <w:marLeft w:val="0"/>
          <w:marRight w:val="0"/>
          <w:marTop w:val="750"/>
          <w:marBottom w:val="0"/>
          <w:divBdr>
            <w:top w:val="none" w:sz="0" w:space="0" w:color="auto"/>
            <w:left w:val="none" w:sz="0" w:space="0" w:color="auto"/>
            <w:bottom w:val="none" w:sz="0" w:space="0" w:color="auto"/>
            <w:right w:val="none" w:sz="0" w:space="0" w:color="auto"/>
          </w:divBdr>
          <w:divsChild>
            <w:div w:id="58780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0592">
      <w:bodyDiv w:val="1"/>
      <w:marLeft w:val="0"/>
      <w:marRight w:val="0"/>
      <w:marTop w:val="0"/>
      <w:marBottom w:val="0"/>
      <w:divBdr>
        <w:top w:val="none" w:sz="0" w:space="0" w:color="auto"/>
        <w:left w:val="none" w:sz="0" w:space="0" w:color="auto"/>
        <w:bottom w:val="none" w:sz="0" w:space="0" w:color="auto"/>
        <w:right w:val="none" w:sz="0" w:space="0" w:color="auto"/>
      </w:divBdr>
    </w:div>
    <w:div w:id="1204175414">
      <w:bodyDiv w:val="1"/>
      <w:marLeft w:val="0"/>
      <w:marRight w:val="0"/>
      <w:marTop w:val="0"/>
      <w:marBottom w:val="0"/>
      <w:divBdr>
        <w:top w:val="none" w:sz="0" w:space="0" w:color="auto"/>
        <w:left w:val="none" w:sz="0" w:space="0" w:color="auto"/>
        <w:bottom w:val="none" w:sz="0" w:space="0" w:color="auto"/>
        <w:right w:val="none" w:sz="0" w:space="0" w:color="auto"/>
      </w:divBdr>
    </w:div>
    <w:div w:id="1204245494">
      <w:bodyDiv w:val="1"/>
      <w:marLeft w:val="0"/>
      <w:marRight w:val="0"/>
      <w:marTop w:val="0"/>
      <w:marBottom w:val="0"/>
      <w:divBdr>
        <w:top w:val="none" w:sz="0" w:space="0" w:color="auto"/>
        <w:left w:val="none" w:sz="0" w:space="0" w:color="auto"/>
        <w:bottom w:val="none" w:sz="0" w:space="0" w:color="auto"/>
        <w:right w:val="none" w:sz="0" w:space="0" w:color="auto"/>
      </w:divBdr>
    </w:div>
    <w:div w:id="1204250764">
      <w:bodyDiv w:val="1"/>
      <w:marLeft w:val="0"/>
      <w:marRight w:val="0"/>
      <w:marTop w:val="0"/>
      <w:marBottom w:val="0"/>
      <w:divBdr>
        <w:top w:val="none" w:sz="0" w:space="0" w:color="auto"/>
        <w:left w:val="none" w:sz="0" w:space="0" w:color="auto"/>
        <w:bottom w:val="none" w:sz="0" w:space="0" w:color="auto"/>
        <w:right w:val="none" w:sz="0" w:space="0" w:color="auto"/>
      </w:divBdr>
    </w:div>
    <w:div w:id="1204832938">
      <w:bodyDiv w:val="1"/>
      <w:marLeft w:val="0"/>
      <w:marRight w:val="0"/>
      <w:marTop w:val="0"/>
      <w:marBottom w:val="0"/>
      <w:divBdr>
        <w:top w:val="none" w:sz="0" w:space="0" w:color="auto"/>
        <w:left w:val="none" w:sz="0" w:space="0" w:color="auto"/>
        <w:bottom w:val="none" w:sz="0" w:space="0" w:color="auto"/>
        <w:right w:val="none" w:sz="0" w:space="0" w:color="auto"/>
      </w:divBdr>
    </w:div>
    <w:div w:id="1205367664">
      <w:bodyDiv w:val="1"/>
      <w:marLeft w:val="0"/>
      <w:marRight w:val="0"/>
      <w:marTop w:val="0"/>
      <w:marBottom w:val="0"/>
      <w:divBdr>
        <w:top w:val="none" w:sz="0" w:space="0" w:color="auto"/>
        <w:left w:val="none" w:sz="0" w:space="0" w:color="auto"/>
        <w:bottom w:val="none" w:sz="0" w:space="0" w:color="auto"/>
        <w:right w:val="none" w:sz="0" w:space="0" w:color="auto"/>
      </w:divBdr>
    </w:div>
    <w:div w:id="1205479603">
      <w:bodyDiv w:val="1"/>
      <w:marLeft w:val="0"/>
      <w:marRight w:val="0"/>
      <w:marTop w:val="0"/>
      <w:marBottom w:val="0"/>
      <w:divBdr>
        <w:top w:val="none" w:sz="0" w:space="0" w:color="auto"/>
        <w:left w:val="none" w:sz="0" w:space="0" w:color="auto"/>
        <w:bottom w:val="none" w:sz="0" w:space="0" w:color="auto"/>
        <w:right w:val="none" w:sz="0" w:space="0" w:color="auto"/>
      </w:divBdr>
    </w:div>
    <w:div w:id="1205480383">
      <w:bodyDiv w:val="1"/>
      <w:marLeft w:val="0"/>
      <w:marRight w:val="0"/>
      <w:marTop w:val="0"/>
      <w:marBottom w:val="0"/>
      <w:divBdr>
        <w:top w:val="none" w:sz="0" w:space="0" w:color="auto"/>
        <w:left w:val="none" w:sz="0" w:space="0" w:color="auto"/>
        <w:bottom w:val="none" w:sz="0" w:space="0" w:color="auto"/>
        <w:right w:val="none" w:sz="0" w:space="0" w:color="auto"/>
      </w:divBdr>
    </w:div>
    <w:div w:id="1205945374">
      <w:bodyDiv w:val="1"/>
      <w:marLeft w:val="0"/>
      <w:marRight w:val="0"/>
      <w:marTop w:val="0"/>
      <w:marBottom w:val="0"/>
      <w:divBdr>
        <w:top w:val="none" w:sz="0" w:space="0" w:color="auto"/>
        <w:left w:val="none" w:sz="0" w:space="0" w:color="auto"/>
        <w:bottom w:val="none" w:sz="0" w:space="0" w:color="auto"/>
        <w:right w:val="none" w:sz="0" w:space="0" w:color="auto"/>
      </w:divBdr>
    </w:div>
    <w:div w:id="1206064981">
      <w:bodyDiv w:val="1"/>
      <w:marLeft w:val="0"/>
      <w:marRight w:val="0"/>
      <w:marTop w:val="0"/>
      <w:marBottom w:val="0"/>
      <w:divBdr>
        <w:top w:val="none" w:sz="0" w:space="0" w:color="auto"/>
        <w:left w:val="none" w:sz="0" w:space="0" w:color="auto"/>
        <w:bottom w:val="none" w:sz="0" w:space="0" w:color="auto"/>
        <w:right w:val="none" w:sz="0" w:space="0" w:color="auto"/>
      </w:divBdr>
    </w:div>
    <w:div w:id="1206256136">
      <w:bodyDiv w:val="1"/>
      <w:marLeft w:val="0"/>
      <w:marRight w:val="0"/>
      <w:marTop w:val="0"/>
      <w:marBottom w:val="0"/>
      <w:divBdr>
        <w:top w:val="none" w:sz="0" w:space="0" w:color="auto"/>
        <w:left w:val="none" w:sz="0" w:space="0" w:color="auto"/>
        <w:bottom w:val="none" w:sz="0" w:space="0" w:color="auto"/>
        <w:right w:val="none" w:sz="0" w:space="0" w:color="auto"/>
      </w:divBdr>
    </w:div>
    <w:div w:id="1206716781">
      <w:bodyDiv w:val="1"/>
      <w:marLeft w:val="0"/>
      <w:marRight w:val="0"/>
      <w:marTop w:val="0"/>
      <w:marBottom w:val="0"/>
      <w:divBdr>
        <w:top w:val="none" w:sz="0" w:space="0" w:color="auto"/>
        <w:left w:val="none" w:sz="0" w:space="0" w:color="auto"/>
        <w:bottom w:val="none" w:sz="0" w:space="0" w:color="auto"/>
        <w:right w:val="none" w:sz="0" w:space="0" w:color="auto"/>
      </w:divBdr>
    </w:div>
    <w:div w:id="1206796883">
      <w:bodyDiv w:val="1"/>
      <w:marLeft w:val="0"/>
      <w:marRight w:val="0"/>
      <w:marTop w:val="0"/>
      <w:marBottom w:val="0"/>
      <w:divBdr>
        <w:top w:val="none" w:sz="0" w:space="0" w:color="auto"/>
        <w:left w:val="none" w:sz="0" w:space="0" w:color="auto"/>
        <w:bottom w:val="none" w:sz="0" w:space="0" w:color="auto"/>
        <w:right w:val="none" w:sz="0" w:space="0" w:color="auto"/>
      </w:divBdr>
    </w:div>
    <w:div w:id="1206942309">
      <w:bodyDiv w:val="1"/>
      <w:marLeft w:val="0"/>
      <w:marRight w:val="0"/>
      <w:marTop w:val="0"/>
      <w:marBottom w:val="0"/>
      <w:divBdr>
        <w:top w:val="none" w:sz="0" w:space="0" w:color="auto"/>
        <w:left w:val="none" w:sz="0" w:space="0" w:color="auto"/>
        <w:bottom w:val="none" w:sz="0" w:space="0" w:color="auto"/>
        <w:right w:val="none" w:sz="0" w:space="0" w:color="auto"/>
      </w:divBdr>
    </w:div>
    <w:div w:id="1207110677">
      <w:bodyDiv w:val="1"/>
      <w:marLeft w:val="0"/>
      <w:marRight w:val="0"/>
      <w:marTop w:val="0"/>
      <w:marBottom w:val="0"/>
      <w:divBdr>
        <w:top w:val="none" w:sz="0" w:space="0" w:color="auto"/>
        <w:left w:val="none" w:sz="0" w:space="0" w:color="auto"/>
        <w:bottom w:val="none" w:sz="0" w:space="0" w:color="auto"/>
        <w:right w:val="none" w:sz="0" w:space="0" w:color="auto"/>
      </w:divBdr>
    </w:div>
    <w:div w:id="1207449848">
      <w:bodyDiv w:val="1"/>
      <w:marLeft w:val="0"/>
      <w:marRight w:val="0"/>
      <w:marTop w:val="0"/>
      <w:marBottom w:val="0"/>
      <w:divBdr>
        <w:top w:val="none" w:sz="0" w:space="0" w:color="auto"/>
        <w:left w:val="none" w:sz="0" w:space="0" w:color="auto"/>
        <w:bottom w:val="none" w:sz="0" w:space="0" w:color="auto"/>
        <w:right w:val="none" w:sz="0" w:space="0" w:color="auto"/>
      </w:divBdr>
    </w:div>
    <w:div w:id="1207912650">
      <w:bodyDiv w:val="1"/>
      <w:marLeft w:val="0"/>
      <w:marRight w:val="0"/>
      <w:marTop w:val="0"/>
      <w:marBottom w:val="0"/>
      <w:divBdr>
        <w:top w:val="none" w:sz="0" w:space="0" w:color="auto"/>
        <w:left w:val="none" w:sz="0" w:space="0" w:color="auto"/>
        <w:bottom w:val="none" w:sz="0" w:space="0" w:color="auto"/>
        <w:right w:val="none" w:sz="0" w:space="0" w:color="auto"/>
      </w:divBdr>
    </w:div>
    <w:div w:id="1207982815">
      <w:bodyDiv w:val="1"/>
      <w:marLeft w:val="0"/>
      <w:marRight w:val="0"/>
      <w:marTop w:val="0"/>
      <w:marBottom w:val="0"/>
      <w:divBdr>
        <w:top w:val="none" w:sz="0" w:space="0" w:color="auto"/>
        <w:left w:val="none" w:sz="0" w:space="0" w:color="auto"/>
        <w:bottom w:val="none" w:sz="0" w:space="0" w:color="auto"/>
        <w:right w:val="none" w:sz="0" w:space="0" w:color="auto"/>
      </w:divBdr>
    </w:div>
    <w:div w:id="1208106628">
      <w:bodyDiv w:val="1"/>
      <w:marLeft w:val="0"/>
      <w:marRight w:val="0"/>
      <w:marTop w:val="0"/>
      <w:marBottom w:val="0"/>
      <w:divBdr>
        <w:top w:val="none" w:sz="0" w:space="0" w:color="auto"/>
        <w:left w:val="none" w:sz="0" w:space="0" w:color="auto"/>
        <w:bottom w:val="none" w:sz="0" w:space="0" w:color="auto"/>
        <w:right w:val="none" w:sz="0" w:space="0" w:color="auto"/>
      </w:divBdr>
    </w:div>
    <w:div w:id="1208882758">
      <w:bodyDiv w:val="1"/>
      <w:marLeft w:val="0"/>
      <w:marRight w:val="0"/>
      <w:marTop w:val="0"/>
      <w:marBottom w:val="0"/>
      <w:divBdr>
        <w:top w:val="none" w:sz="0" w:space="0" w:color="auto"/>
        <w:left w:val="none" w:sz="0" w:space="0" w:color="auto"/>
        <w:bottom w:val="none" w:sz="0" w:space="0" w:color="auto"/>
        <w:right w:val="none" w:sz="0" w:space="0" w:color="auto"/>
      </w:divBdr>
    </w:div>
    <w:div w:id="1209302182">
      <w:bodyDiv w:val="1"/>
      <w:marLeft w:val="60"/>
      <w:marRight w:val="0"/>
      <w:marTop w:val="0"/>
      <w:marBottom w:val="0"/>
      <w:divBdr>
        <w:top w:val="none" w:sz="0" w:space="0" w:color="auto"/>
        <w:left w:val="none" w:sz="0" w:space="0" w:color="auto"/>
        <w:bottom w:val="none" w:sz="0" w:space="0" w:color="auto"/>
        <w:right w:val="none" w:sz="0" w:space="0" w:color="auto"/>
      </w:divBdr>
      <w:divsChild>
        <w:div w:id="1797219400">
          <w:marLeft w:val="0"/>
          <w:marRight w:val="0"/>
          <w:marTop w:val="0"/>
          <w:marBottom w:val="0"/>
          <w:divBdr>
            <w:top w:val="none" w:sz="0" w:space="0" w:color="auto"/>
            <w:left w:val="none" w:sz="0" w:space="0" w:color="auto"/>
            <w:bottom w:val="none" w:sz="0" w:space="0" w:color="auto"/>
            <w:right w:val="none" w:sz="0" w:space="0" w:color="auto"/>
          </w:divBdr>
          <w:divsChild>
            <w:div w:id="10893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90423">
      <w:bodyDiv w:val="1"/>
      <w:marLeft w:val="0"/>
      <w:marRight w:val="0"/>
      <w:marTop w:val="0"/>
      <w:marBottom w:val="0"/>
      <w:divBdr>
        <w:top w:val="none" w:sz="0" w:space="0" w:color="auto"/>
        <w:left w:val="none" w:sz="0" w:space="0" w:color="auto"/>
        <w:bottom w:val="none" w:sz="0" w:space="0" w:color="auto"/>
        <w:right w:val="none" w:sz="0" w:space="0" w:color="auto"/>
      </w:divBdr>
    </w:div>
    <w:div w:id="1210603561">
      <w:bodyDiv w:val="1"/>
      <w:marLeft w:val="0"/>
      <w:marRight w:val="0"/>
      <w:marTop w:val="0"/>
      <w:marBottom w:val="0"/>
      <w:divBdr>
        <w:top w:val="none" w:sz="0" w:space="0" w:color="auto"/>
        <w:left w:val="none" w:sz="0" w:space="0" w:color="auto"/>
        <w:bottom w:val="none" w:sz="0" w:space="0" w:color="auto"/>
        <w:right w:val="none" w:sz="0" w:space="0" w:color="auto"/>
      </w:divBdr>
    </w:div>
    <w:div w:id="1210805692">
      <w:bodyDiv w:val="1"/>
      <w:marLeft w:val="0"/>
      <w:marRight w:val="0"/>
      <w:marTop w:val="0"/>
      <w:marBottom w:val="0"/>
      <w:divBdr>
        <w:top w:val="none" w:sz="0" w:space="0" w:color="auto"/>
        <w:left w:val="none" w:sz="0" w:space="0" w:color="auto"/>
        <w:bottom w:val="none" w:sz="0" w:space="0" w:color="auto"/>
        <w:right w:val="none" w:sz="0" w:space="0" w:color="auto"/>
      </w:divBdr>
    </w:div>
    <w:div w:id="1210848694">
      <w:bodyDiv w:val="1"/>
      <w:marLeft w:val="0"/>
      <w:marRight w:val="0"/>
      <w:marTop w:val="0"/>
      <w:marBottom w:val="0"/>
      <w:divBdr>
        <w:top w:val="none" w:sz="0" w:space="0" w:color="auto"/>
        <w:left w:val="none" w:sz="0" w:space="0" w:color="auto"/>
        <w:bottom w:val="none" w:sz="0" w:space="0" w:color="auto"/>
        <w:right w:val="none" w:sz="0" w:space="0" w:color="auto"/>
      </w:divBdr>
    </w:div>
    <w:div w:id="1211189840">
      <w:bodyDiv w:val="1"/>
      <w:marLeft w:val="0"/>
      <w:marRight w:val="0"/>
      <w:marTop w:val="0"/>
      <w:marBottom w:val="0"/>
      <w:divBdr>
        <w:top w:val="none" w:sz="0" w:space="0" w:color="auto"/>
        <w:left w:val="none" w:sz="0" w:space="0" w:color="auto"/>
        <w:bottom w:val="none" w:sz="0" w:space="0" w:color="auto"/>
        <w:right w:val="none" w:sz="0" w:space="0" w:color="auto"/>
      </w:divBdr>
    </w:div>
    <w:div w:id="1211302615">
      <w:bodyDiv w:val="1"/>
      <w:marLeft w:val="0"/>
      <w:marRight w:val="0"/>
      <w:marTop w:val="0"/>
      <w:marBottom w:val="0"/>
      <w:divBdr>
        <w:top w:val="none" w:sz="0" w:space="0" w:color="auto"/>
        <w:left w:val="none" w:sz="0" w:space="0" w:color="auto"/>
        <w:bottom w:val="none" w:sz="0" w:space="0" w:color="auto"/>
        <w:right w:val="none" w:sz="0" w:space="0" w:color="auto"/>
      </w:divBdr>
    </w:div>
    <w:div w:id="1211844751">
      <w:bodyDiv w:val="1"/>
      <w:marLeft w:val="0"/>
      <w:marRight w:val="0"/>
      <w:marTop w:val="0"/>
      <w:marBottom w:val="0"/>
      <w:divBdr>
        <w:top w:val="none" w:sz="0" w:space="0" w:color="auto"/>
        <w:left w:val="none" w:sz="0" w:space="0" w:color="auto"/>
        <w:bottom w:val="none" w:sz="0" w:space="0" w:color="auto"/>
        <w:right w:val="none" w:sz="0" w:space="0" w:color="auto"/>
      </w:divBdr>
    </w:div>
    <w:div w:id="1212958949">
      <w:bodyDiv w:val="1"/>
      <w:marLeft w:val="0"/>
      <w:marRight w:val="0"/>
      <w:marTop w:val="0"/>
      <w:marBottom w:val="0"/>
      <w:divBdr>
        <w:top w:val="none" w:sz="0" w:space="0" w:color="auto"/>
        <w:left w:val="none" w:sz="0" w:space="0" w:color="auto"/>
        <w:bottom w:val="none" w:sz="0" w:space="0" w:color="auto"/>
        <w:right w:val="none" w:sz="0" w:space="0" w:color="auto"/>
      </w:divBdr>
    </w:div>
    <w:div w:id="1213689109">
      <w:bodyDiv w:val="1"/>
      <w:marLeft w:val="0"/>
      <w:marRight w:val="0"/>
      <w:marTop w:val="0"/>
      <w:marBottom w:val="0"/>
      <w:divBdr>
        <w:top w:val="none" w:sz="0" w:space="0" w:color="auto"/>
        <w:left w:val="none" w:sz="0" w:space="0" w:color="auto"/>
        <w:bottom w:val="none" w:sz="0" w:space="0" w:color="auto"/>
        <w:right w:val="none" w:sz="0" w:space="0" w:color="auto"/>
      </w:divBdr>
    </w:div>
    <w:div w:id="1213692382">
      <w:bodyDiv w:val="1"/>
      <w:marLeft w:val="0"/>
      <w:marRight w:val="0"/>
      <w:marTop w:val="0"/>
      <w:marBottom w:val="0"/>
      <w:divBdr>
        <w:top w:val="none" w:sz="0" w:space="0" w:color="auto"/>
        <w:left w:val="none" w:sz="0" w:space="0" w:color="auto"/>
        <w:bottom w:val="none" w:sz="0" w:space="0" w:color="auto"/>
        <w:right w:val="none" w:sz="0" w:space="0" w:color="auto"/>
      </w:divBdr>
      <w:divsChild>
        <w:div w:id="1333487525">
          <w:marLeft w:val="0"/>
          <w:marRight w:val="0"/>
          <w:marTop w:val="225"/>
          <w:marBottom w:val="225"/>
          <w:divBdr>
            <w:top w:val="none" w:sz="0" w:space="0" w:color="auto"/>
            <w:left w:val="none" w:sz="0" w:space="0" w:color="auto"/>
            <w:bottom w:val="none" w:sz="0" w:space="0" w:color="auto"/>
            <w:right w:val="none" w:sz="0" w:space="0" w:color="auto"/>
          </w:divBdr>
        </w:div>
      </w:divsChild>
    </w:div>
    <w:div w:id="1213926164">
      <w:bodyDiv w:val="1"/>
      <w:marLeft w:val="0"/>
      <w:marRight w:val="0"/>
      <w:marTop w:val="0"/>
      <w:marBottom w:val="0"/>
      <w:divBdr>
        <w:top w:val="none" w:sz="0" w:space="0" w:color="auto"/>
        <w:left w:val="none" w:sz="0" w:space="0" w:color="auto"/>
        <w:bottom w:val="none" w:sz="0" w:space="0" w:color="auto"/>
        <w:right w:val="none" w:sz="0" w:space="0" w:color="auto"/>
      </w:divBdr>
    </w:div>
    <w:div w:id="1214655306">
      <w:bodyDiv w:val="1"/>
      <w:marLeft w:val="0"/>
      <w:marRight w:val="0"/>
      <w:marTop w:val="0"/>
      <w:marBottom w:val="0"/>
      <w:divBdr>
        <w:top w:val="none" w:sz="0" w:space="0" w:color="auto"/>
        <w:left w:val="none" w:sz="0" w:space="0" w:color="auto"/>
        <w:bottom w:val="none" w:sz="0" w:space="0" w:color="auto"/>
        <w:right w:val="none" w:sz="0" w:space="0" w:color="auto"/>
      </w:divBdr>
    </w:div>
    <w:div w:id="1214656054">
      <w:bodyDiv w:val="1"/>
      <w:marLeft w:val="0"/>
      <w:marRight w:val="0"/>
      <w:marTop w:val="0"/>
      <w:marBottom w:val="0"/>
      <w:divBdr>
        <w:top w:val="none" w:sz="0" w:space="0" w:color="auto"/>
        <w:left w:val="none" w:sz="0" w:space="0" w:color="auto"/>
        <w:bottom w:val="none" w:sz="0" w:space="0" w:color="auto"/>
        <w:right w:val="none" w:sz="0" w:space="0" w:color="auto"/>
      </w:divBdr>
    </w:div>
    <w:div w:id="1217205331">
      <w:bodyDiv w:val="1"/>
      <w:marLeft w:val="0"/>
      <w:marRight w:val="0"/>
      <w:marTop w:val="0"/>
      <w:marBottom w:val="0"/>
      <w:divBdr>
        <w:top w:val="none" w:sz="0" w:space="0" w:color="auto"/>
        <w:left w:val="none" w:sz="0" w:space="0" w:color="auto"/>
        <w:bottom w:val="none" w:sz="0" w:space="0" w:color="auto"/>
        <w:right w:val="none" w:sz="0" w:space="0" w:color="auto"/>
      </w:divBdr>
    </w:div>
    <w:div w:id="1217471531">
      <w:bodyDiv w:val="1"/>
      <w:marLeft w:val="0"/>
      <w:marRight w:val="0"/>
      <w:marTop w:val="0"/>
      <w:marBottom w:val="0"/>
      <w:divBdr>
        <w:top w:val="none" w:sz="0" w:space="0" w:color="auto"/>
        <w:left w:val="none" w:sz="0" w:space="0" w:color="auto"/>
        <w:bottom w:val="none" w:sz="0" w:space="0" w:color="auto"/>
        <w:right w:val="none" w:sz="0" w:space="0" w:color="auto"/>
      </w:divBdr>
    </w:div>
    <w:div w:id="1217666923">
      <w:bodyDiv w:val="1"/>
      <w:marLeft w:val="0"/>
      <w:marRight w:val="0"/>
      <w:marTop w:val="0"/>
      <w:marBottom w:val="0"/>
      <w:divBdr>
        <w:top w:val="none" w:sz="0" w:space="0" w:color="auto"/>
        <w:left w:val="none" w:sz="0" w:space="0" w:color="auto"/>
        <w:bottom w:val="none" w:sz="0" w:space="0" w:color="auto"/>
        <w:right w:val="none" w:sz="0" w:space="0" w:color="auto"/>
      </w:divBdr>
      <w:divsChild>
        <w:div w:id="571231290">
          <w:marLeft w:val="0"/>
          <w:marRight w:val="0"/>
          <w:marTop w:val="0"/>
          <w:marBottom w:val="0"/>
          <w:divBdr>
            <w:top w:val="none" w:sz="0" w:space="0" w:color="auto"/>
            <w:left w:val="none" w:sz="0" w:space="0" w:color="auto"/>
            <w:bottom w:val="none" w:sz="0" w:space="0" w:color="auto"/>
            <w:right w:val="none" w:sz="0" w:space="0" w:color="auto"/>
          </w:divBdr>
        </w:div>
        <w:div w:id="1100881720">
          <w:marLeft w:val="0"/>
          <w:marRight w:val="0"/>
          <w:marTop w:val="0"/>
          <w:marBottom w:val="0"/>
          <w:divBdr>
            <w:top w:val="none" w:sz="0" w:space="0" w:color="auto"/>
            <w:left w:val="none" w:sz="0" w:space="0" w:color="auto"/>
            <w:bottom w:val="none" w:sz="0" w:space="0" w:color="auto"/>
            <w:right w:val="none" w:sz="0" w:space="0" w:color="auto"/>
          </w:divBdr>
        </w:div>
      </w:divsChild>
    </w:div>
    <w:div w:id="1217855722">
      <w:bodyDiv w:val="1"/>
      <w:marLeft w:val="0"/>
      <w:marRight w:val="0"/>
      <w:marTop w:val="0"/>
      <w:marBottom w:val="0"/>
      <w:divBdr>
        <w:top w:val="none" w:sz="0" w:space="0" w:color="auto"/>
        <w:left w:val="none" w:sz="0" w:space="0" w:color="auto"/>
        <w:bottom w:val="none" w:sz="0" w:space="0" w:color="auto"/>
        <w:right w:val="none" w:sz="0" w:space="0" w:color="auto"/>
      </w:divBdr>
    </w:div>
    <w:div w:id="1217887865">
      <w:bodyDiv w:val="1"/>
      <w:marLeft w:val="0"/>
      <w:marRight w:val="0"/>
      <w:marTop w:val="0"/>
      <w:marBottom w:val="0"/>
      <w:divBdr>
        <w:top w:val="none" w:sz="0" w:space="0" w:color="auto"/>
        <w:left w:val="none" w:sz="0" w:space="0" w:color="auto"/>
        <w:bottom w:val="none" w:sz="0" w:space="0" w:color="auto"/>
        <w:right w:val="none" w:sz="0" w:space="0" w:color="auto"/>
      </w:divBdr>
    </w:div>
    <w:div w:id="1218056889">
      <w:bodyDiv w:val="1"/>
      <w:marLeft w:val="0"/>
      <w:marRight w:val="0"/>
      <w:marTop w:val="0"/>
      <w:marBottom w:val="0"/>
      <w:divBdr>
        <w:top w:val="none" w:sz="0" w:space="0" w:color="auto"/>
        <w:left w:val="none" w:sz="0" w:space="0" w:color="auto"/>
        <w:bottom w:val="none" w:sz="0" w:space="0" w:color="auto"/>
        <w:right w:val="none" w:sz="0" w:space="0" w:color="auto"/>
      </w:divBdr>
      <w:divsChild>
        <w:div w:id="1292056874">
          <w:marLeft w:val="0"/>
          <w:marRight w:val="0"/>
          <w:marTop w:val="0"/>
          <w:marBottom w:val="0"/>
          <w:divBdr>
            <w:top w:val="none" w:sz="0" w:space="0" w:color="auto"/>
            <w:left w:val="none" w:sz="0" w:space="0" w:color="auto"/>
            <w:bottom w:val="none" w:sz="0" w:space="0" w:color="auto"/>
            <w:right w:val="none" w:sz="0" w:space="0" w:color="auto"/>
          </w:divBdr>
          <w:divsChild>
            <w:div w:id="200830462">
              <w:marLeft w:val="0"/>
              <w:marRight w:val="0"/>
              <w:marTop w:val="0"/>
              <w:marBottom w:val="0"/>
              <w:divBdr>
                <w:top w:val="none" w:sz="0" w:space="0" w:color="auto"/>
                <w:left w:val="none" w:sz="0" w:space="0" w:color="auto"/>
                <w:bottom w:val="none" w:sz="0" w:space="0" w:color="auto"/>
                <w:right w:val="none" w:sz="0" w:space="0" w:color="auto"/>
              </w:divBdr>
              <w:divsChild>
                <w:div w:id="1933467536">
                  <w:marLeft w:val="0"/>
                  <w:marRight w:val="0"/>
                  <w:marTop w:val="0"/>
                  <w:marBottom w:val="0"/>
                  <w:divBdr>
                    <w:top w:val="none" w:sz="0" w:space="0" w:color="auto"/>
                    <w:left w:val="none" w:sz="0" w:space="0" w:color="auto"/>
                    <w:bottom w:val="none" w:sz="0" w:space="0" w:color="auto"/>
                    <w:right w:val="none" w:sz="0" w:space="0" w:color="auto"/>
                  </w:divBdr>
                </w:div>
                <w:div w:id="2069299607">
                  <w:marLeft w:val="0"/>
                  <w:marRight w:val="0"/>
                  <w:marTop w:val="0"/>
                  <w:marBottom w:val="0"/>
                  <w:divBdr>
                    <w:top w:val="none" w:sz="0" w:space="0" w:color="auto"/>
                    <w:left w:val="none" w:sz="0" w:space="0" w:color="auto"/>
                    <w:bottom w:val="none" w:sz="0" w:space="0" w:color="auto"/>
                    <w:right w:val="none" w:sz="0" w:space="0" w:color="auto"/>
                  </w:divBdr>
                  <w:divsChild>
                    <w:div w:id="499587111">
                      <w:marLeft w:val="0"/>
                      <w:marRight w:val="0"/>
                      <w:marTop w:val="0"/>
                      <w:marBottom w:val="0"/>
                      <w:divBdr>
                        <w:top w:val="none" w:sz="0" w:space="0" w:color="auto"/>
                        <w:left w:val="none" w:sz="0" w:space="0" w:color="auto"/>
                        <w:bottom w:val="none" w:sz="0" w:space="0" w:color="auto"/>
                        <w:right w:val="none" w:sz="0" w:space="0" w:color="auto"/>
                      </w:divBdr>
                      <w:divsChild>
                        <w:div w:id="493186997">
                          <w:marLeft w:val="0"/>
                          <w:marRight w:val="0"/>
                          <w:marTop w:val="0"/>
                          <w:marBottom w:val="0"/>
                          <w:divBdr>
                            <w:top w:val="none" w:sz="0" w:space="0" w:color="auto"/>
                            <w:left w:val="none" w:sz="0" w:space="0" w:color="auto"/>
                            <w:bottom w:val="single" w:sz="6" w:space="0" w:color="00B3B5"/>
                            <w:right w:val="none" w:sz="0" w:space="0" w:color="auto"/>
                          </w:divBdr>
                        </w:div>
                      </w:divsChild>
                    </w:div>
                    <w:div w:id="592124934">
                      <w:marLeft w:val="0"/>
                      <w:marRight w:val="0"/>
                      <w:marTop w:val="0"/>
                      <w:marBottom w:val="0"/>
                      <w:divBdr>
                        <w:top w:val="none" w:sz="0" w:space="0" w:color="auto"/>
                        <w:left w:val="none" w:sz="0" w:space="0" w:color="auto"/>
                        <w:bottom w:val="none" w:sz="0" w:space="0" w:color="auto"/>
                        <w:right w:val="none" w:sz="0" w:space="0" w:color="auto"/>
                      </w:divBdr>
                      <w:divsChild>
                        <w:div w:id="1380468855">
                          <w:marLeft w:val="0"/>
                          <w:marRight w:val="0"/>
                          <w:marTop w:val="0"/>
                          <w:marBottom w:val="0"/>
                          <w:divBdr>
                            <w:top w:val="none" w:sz="0" w:space="0" w:color="auto"/>
                            <w:left w:val="none" w:sz="0" w:space="0" w:color="auto"/>
                            <w:bottom w:val="single" w:sz="6" w:space="0" w:color="00B3B5"/>
                            <w:right w:val="none" w:sz="0" w:space="0" w:color="auto"/>
                          </w:divBdr>
                        </w:div>
                      </w:divsChild>
                    </w:div>
                    <w:div w:id="602226998">
                      <w:marLeft w:val="0"/>
                      <w:marRight w:val="0"/>
                      <w:marTop w:val="0"/>
                      <w:marBottom w:val="0"/>
                      <w:divBdr>
                        <w:top w:val="none" w:sz="0" w:space="0" w:color="auto"/>
                        <w:left w:val="none" w:sz="0" w:space="0" w:color="auto"/>
                        <w:bottom w:val="none" w:sz="0" w:space="0" w:color="auto"/>
                        <w:right w:val="none" w:sz="0" w:space="0" w:color="auto"/>
                      </w:divBdr>
                      <w:divsChild>
                        <w:div w:id="1832139517">
                          <w:marLeft w:val="0"/>
                          <w:marRight w:val="0"/>
                          <w:marTop w:val="0"/>
                          <w:marBottom w:val="0"/>
                          <w:divBdr>
                            <w:top w:val="none" w:sz="0" w:space="0" w:color="auto"/>
                            <w:left w:val="none" w:sz="0" w:space="0" w:color="auto"/>
                            <w:bottom w:val="single" w:sz="6" w:space="0" w:color="00B3B5"/>
                            <w:right w:val="none" w:sz="0" w:space="0" w:color="auto"/>
                          </w:divBdr>
                        </w:div>
                      </w:divsChild>
                    </w:div>
                    <w:div w:id="993607090">
                      <w:marLeft w:val="0"/>
                      <w:marRight w:val="0"/>
                      <w:marTop w:val="0"/>
                      <w:marBottom w:val="0"/>
                      <w:divBdr>
                        <w:top w:val="none" w:sz="0" w:space="0" w:color="auto"/>
                        <w:left w:val="none" w:sz="0" w:space="0" w:color="auto"/>
                        <w:bottom w:val="none" w:sz="0" w:space="0" w:color="auto"/>
                        <w:right w:val="none" w:sz="0" w:space="0" w:color="auto"/>
                      </w:divBdr>
                      <w:divsChild>
                        <w:div w:id="1445345649">
                          <w:marLeft w:val="0"/>
                          <w:marRight w:val="0"/>
                          <w:marTop w:val="0"/>
                          <w:marBottom w:val="0"/>
                          <w:divBdr>
                            <w:top w:val="none" w:sz="0" w:space="0" w:color="auto"/>
                            <w:left w:val="none" w:sz="0" w:space="0" w:color="auto"/>
                            <w:bottom w:val="single" w:sz="6" w:space="0" w:color="00B3B5"/>
                            <w:right w:val="none" w:sz="0" w:space="0" w:color="auto"/>
                          </w:divBdr>
                        </w:div>
                      </w:divsChild>
                    </w:div>
                    <w:div w:id="1064911992">
                      <w:marLeft w:val="0"/>
                      <w:marRight w:val="0"/>
                      <w:marTop w:val="0"/>
                      <w:marBottom w:val="0"/>
                      <w:divBdr>
                        <w:top w:val="none" w:sz="0" w:space="0" w:color="auto"/>
                        <w:left w:val="none" w:sz="0" w:space="0" w:color="auto"/>
                        <w:bottom w:val="none" w:sz="0" w:space="0" w:color="auto"/>
                        <w:right w:val="none" w:sz="0" w:space="0" w:color="auto"/>
                      </w:divBdr>
                      <w:divsChild>
                        <w:div w:id="1052118205">
                          <w:marLeft w:val="0"/>
                          <w:marRight w:val="0"/>
                          <w:marTop w:val="0"/>
                          <w:marBottom w:val="0"/>
                          <w:divBdr>
                            <w:top w:val="none" w:sz="0" w:space="0" w:color="auto"/>
                            <w:left w:val="none" w:sz="0" w:space="0" w:color="auto"/>
                            <w:bottom w:val="single" w:sz="6" w:space="0" w:color="00B3B5"/>
                            <w:right w:val="none" w:sz="0" w:space="0" w:color="auto"/>
                          </w:divBdr>
                        </w:div>
                      </w:divsChild>
                    </w:div>
                    <w:div w:id="1374303239">
                      <w:marLeft w:val="0"/>
                      <w:marRight w:val="0"/>
                      <w:marTop w:val="0"/>
                      <w:marBottom w:val="0"/>
                      <w:divBdr>
                        <w:top w:val="none" w:sz="0" w:space="0" w:color="auto"/>
                        <w:left w:val="none" w:sz="0" w:space="0" w:color="auto"/>
                        <w:bottom w:val="none" w:sz="0" w:space="0" w:color="auto"/>
                        <w:right w:val="none" w:sz="0" w:space="0" w:color="auto"/>
                      </w:divBdr>
                      <w:divsChild>
                        <w:div w:id="868031105">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644361750">
              <w:marLeft w:val="0"/>
              <w:marRight w:val="0"/>
              <w:marTop w:val="0"/>
              <w:marBottom w:val="0"/>
              <w:divBdr>
                <w:top w:val="none" w:sz="0" w:space="0" w:color="auto"/>
                <w:left w:val="none" w:sz="0" w:space="0" w:color="auto"/>
                <w:bottom w:val="none" w:sz="0" w:space="0" w:color="auto"/>
                <w:right w:val="none" w:sz="0" w:space="0" w:color="auto"/>
              </w:divBdr>
            </w:div>
            <w:div w:id="709301095">
              <w:marLeft w:val="0"/>
              <w:marRight w:val="0"/>
              <w:marTop w:val="0"/>
              <w:marBottom w:val="0"/>
              <w:divBdr>
                <w:top w:val="none" w:sz="0" w:space="0" w:color="auto"/>
                <w:left w:val="none" w:sz="0" w:space="0" w:color="auto"/>
                <w:bottom w:val="none" w:sz="0" w:space="0" w:color="auto"/>
                <w:right w:val="none" w:sz="0" w:space="0" w:color="auto"/>
              </w:divBdr>
              <w:divsChild>
                <w:div w:id="160434049">
                  <w:marLeft w:val="0"/>
                  <w:marRight w:val="0"/>
                  <w:marTop w:val="0"/>
                  <w:marBottom w:val="0"/>
                  <w:divBdr>
                    <w:top w:val="none" w:sz="0" w:space="0" w:color="auto"/>
                    <w:left w:val="none" w:sz="0" w:space="0" w:color="auto"/>
                    <w:bottom w:val="none" w:sz="0" w:space="0" w:color="auto"/>
                    <w:right w:val="none" w:sz="0" w:space="0" w:color="auto"/>
                  </w:divBdr>
                </w:div>
                <w:div w:id="769353639">
                  <w:marLeft w:val="0"/>
                  <w:marRight w:val="0"/>
                  <w:marTop w:val="0"/>
                  <w:marBottom w:val="0"/>
                  <w:divBdr>
                    <w:top w:val="none" w:sz="0" w:space="0" w:color="auto"/>
                    <w:left w:val="none" w:sz="0" w:space="0" w:color="auto"/>
                    <w:bottom w:val="none" w:sz="0" w:space="0" w:color="auto"/>
                    <w:right w:val="none" w:sz="0" w:space="0" w:color="auto"/>
                  </w:divBdr>
                  <w:divsChild>
                    <w:div w:id="176309890">
                      <w:marLeft w:val="0"/>
                      <w:marRight w:val="0"/>
                      <w:marTop w:val="0"/>
                      <w:marBottom w:val="0"/>
                      <w:divBdr>
                        <w:top w:val="none" w:sz="0" w:space="0" w:color="auto"/>
                        <w:left w:val="none" w:sz="0" w:space="0" w:color="auto"/>
                        <w:bottom w:val="none" w:sz="0" w:space="0" w:color="auto"/>
                        <w:right w:val="none" w:sz="0" w:space="0" w:color="auto"/>
                      </w:divBdr>
                      <w:divsChild>
                        <w:div w:id="1149980247">
                          <w:marLeft w:val="0"/>
                          <w:marRight w:val="0"/>
                          <w:marTop w:val="0"/>
                          <w:marBottom w:val="0"/>
                          <w:divBdr>
                            <w:top w:val="none" w:sz="0" w:space="0" w:color="auto"/>
                            <w:left w:val="none" w:sz="0" w:space="0" w:color="auto"/>
                            <w:bottom w:val="single" w:sz="6" w:space="0" w:color="00B3B5"/>
                            <w:right w:val="none" w:sz="0" w:space="0" w:color="auto"/>
                          </w:divBdr>
                        </w:div>
                      </w:divsChild>
                    </w:div>
                    <w:div w:id="193352713">
                      <w:marLeft w:val="0"/>
                      <w:marRight w:val="0"/>
                      <w:marTop w:val="0"/>
                      <w:marBottom w:val="0"/>
                      <w:divBdr>
                        <w:top w:val="none" w:sz="0" w:space="0" w:color="auto"/>
                        <w:left w:val="none" w:sz="0" w:space="0" w:color="auto"/>
                        <w:bottom w:val="none" w:sz="0" w:space="0" w:color="auto"/>
                        <w:right w:val="none" w:sz="0" w:space="0" w:color="auto"/>
                      </w:divBdr>
                      <w:divsChild>
                        <w:div w:id="1477185641">
                          <w:marLeft w:val="0"/>
                          <w:marRight w:val="0"/>
                          <w:marTop w:val="0"/>
                          <w:marBottom w:val="0"/>
                          <w:divBdr>
                            <w:top w:val="none" w:sz="0" w:space="0" w:color="auto"/>
                            <w:left w:val="none" w:sz="0" w:space="0" w:color="auto"/>
                            <w:bottom w:val="single" w:sz="6" w:space="0" w:color="00B3B5"/>
                            <w:right w:val="none" w:sz="0" w:space="0" w:color="auto"/>
                          </w:divBdr>
                        </w:div>
                      </w:divsChild>
                    </w:div>
                    <w:div w:id="560479074">
                      <w:marLeft w:val="0"/>
                      <w:marRight w:val="0"/>
                      <w:marTop w:val="0"/>
                      <w:marBottom w:val="0"/>
                      <w:divBdr>
                        <w:top w:val="none" w:sz="0" w:space="0" w:color="auto"/>
                        <w:left w:val="none" w:sz="0" w:space="0" w:color="auto"/>
                        <w:bottom w:val="none" w:sz="0" w:space="0" w:color="auto"/>
                        <w:right w:val="none" w:sz="0" w:space="0" w:color="auto"/>
                      </w:divBdr>
                      <w:divsChild>
                        <w:div w:id="1044787641">
                          <w:marLeft w:val="0"/>
                          <w:marRight w:val="0"/>
                          <w:marTop w:val="0"/>
                          <w:marBottom w:val="0"/>
                          <w:divBdr>
                            <w:top w:val="none" w:sz="0" w:space="0" w:color="auto"/>
                            <w:left w:val="none" w:sz="0" w:space="0" w:color="auto"/>
                            <w:bottom w:val="single" w:sz="6" w:space="0" w:color="00B3B5"/>
                            <w:right w:val="none" w:sz="0" w:space="0" w:color="auto"/>
                          </w:divBdr>
                        </w:div>
                      </w:divsChild>
                    </w:div>
                    <w:div w:id="716468119">
                      <w:marLeft w:val="0"/>
                      <w:marRight w:val="0"/>
                      <w:marTop w:val="0"/>
                      <w:marBottom w:val="0"/>
                      <w:divBdr>
                        <w:top w:val="none" w:sz="0" w:space="0" w:color="auto"/>
                        <w:left w:val="none" w:sz="0" w:space="0" w:color="auto"/>
                        <w:bottom w:val="none" w:sz="0" w:space="0" w:color="auto"/>
                        <w:right w:val="none" w:sz="0" w:space="0" w:color="auto"/>
                      </w:divBdr>
                      <w:divsChild>
                        <w:div w:id="2036147914">
                          <w:marLeft w:val="0"/>
                          <w:marRight w:val="0"/>
                          <w:marTop w:val="0"/>
                          <w:marBottom w:val="0"/>
                          <w:divBdr>
                            <w:top w:val="none" w:sz="0" w:space="0" w:color="auto"/>
                            <w:left w:val="none" w:sz="0" w:space="0" w:color="auto"/>
                            <w:bottom w:val="single" w:sz="6" w:space="0" w:color="00B3B5"/>
                            <w:right w:val="none" w:sz="0" w:space="0" w:color="auto"/>
                          </w:divBdr>
                        </w:div>
                      </w:divsChild>
                    </w:div>
                    <w:div w:id="1100835458">
                      <w:marLeft w:val="0"/>
                      <w:marRight w:val="0"/>
                      <w:marTop w:val="0"/>
                      <w:marBottom w:val="0"/>
                      <w:divBdr>
                        <w:top w:val="none" w:sz="0" w:space="0" w:color="auto"/>
                        <w:left w:val="none" w:sz="0" w:space="0" w:color="auto"/>
                        <w:bottom w:val="none" w:sz="0" w:space="0" w:color="auto"/>
                        <w:right w:val="none" w:sz="0" w:space="0" w:color="auto"/>
                      </w:divBdr>
                      <w:divsChild>
                        <w:div w:id="597063019">
                          <w:marLeft w:val="0"/>
                          <w:marRight w:val="0"/>
                          <w:marTop w:val="0"/>
                          <w:marBottom w:val="0"/>
                          <w:divBdr>
                            <w:top w:val="none" w:sz="0" w:space="0" w:color="auto"/>
                            <w:left w:val="none" w:sz="0" w:space="0" w:color="auto"/>
                            <w:bottom w:val="single" w:sz="6" w:space="0" w:color="00B3B5"/>
                            <w:right w:val="none" w:sz="0" w:space="0" w:color="auto"/>
                          </w:divBdr>
                        </w:div>
                      </w:divsChild>
                    </w:div>
                    <w:div w:id="1287807231">
                      <w:marLeft w:val="0"/>
                      <w:marRight w:val="0"/>
                      <w:marTop w:val="0"/>
                      <w:marBottom w:val="0"/>
                      <w:divBdr>
                        <w:top w:val="none" w:sz="0" w:space="0" w:color="auto"/>
                        <w:left w:val="none" w:sz="0" w:space="0" w:color="auto"/>
                        <w:bottom w:val="none" w:sz="0" w:space="0" w:color="auto"/>
                        <w:right w:val="none" w:sz="0" w:space="0" w:color="auto"/>
                      </w:divBdr>
                      <w:divsChild>
                        <w:div w:id="25644390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1218083238">
      <w:bodyDiv w:val="1"/>
      <w:marLeft w:val="0"/>
      <w:marRight w:val="0"/>
      <w:marTop w:val="0"/>
      <w:marBottom w:val="0"/>
      <w:divBdr>
        <w:top w:val="none" w:sz="0" w:space="0" w:color="auto"/>
        <w:left w:val="none" w:sz="0" w:space="0" w:color="auto"/>
        <w:bottom w:val="none" w:sz="0" w:space="0" w:color="auto"/>
        <w:right w:val="none" w:sz="0" w:space="0" w:color="auto"/>
      </w:divBdr>
    </w:div>
    <w:div w:id="1218855051">
      <w:bodyDiv w:val="1"/>
      <w:marLeft w:val="0"/>
      <w:marRight w:val="0"/>
      <w:marTop w:val="0"/>
      <w:marBottom w:val="0"/>
      <w:divBdr>
        <w:top w:val="none" w:sz="0" w:space="0" w:color="auto"/>
        <w:left w:val="none" w:sz="0" w:space="0" w:color="auto"/>
        <w:bottom w:val="none" w:sz="0" w:space="0" w:color="auto"/>
        <w:right w:val="none" w:sz="0" w:space="0" w:color="auto"/>
      </w:divBdr>
    </w:div>
    <w:div w:id="1218973306">
      <w:bodyDiv w:val="1"/>
      <w:marLeft w:val="0"/>
      <w:marRight w:val="0"/>
      <w:marTop w:val="0"/>
      <w:marBottom w:val="0"/>
      <w:divBdr>
        <w:top w:val="none" w:sz="0" w:space="0" w:color="auto"/>
        <w:left w:val="none" w:sz="0" w:space="0" w:color="auto"/>
        <w:bottom w:val="none" w:sz="0" w:space="0" w:color="auto"/>
        <w:right w:val="none" w:sz="0" w:space="0" w:color="auto"/>
      </w:divBdr>
    </w:div>
    <w:div w:id="1219173397">
      <w:bodyDiv w:val="1"/>
      <w:marLeft w:val="0"/>
      <w:marRight w:val="0"/>
      <w:marTop w:val="0"/>
      <w:marBottom w:val="0"/>
      <w:divBdr>
        <w:top w:val="none" w:sz="0" w:space="0" w:color="auto"/>
        <w:left w:val="none" w:sz="0" w:space="0" w:color="auto"/>
        <w:bottom w:val="none" w:sz="0" w:space="0" w:color="auto"/>
        <w:right w:val="none" w:sz="0" w:space="0" w:color="auto"/>
      </w:divBdr>
    </w:div>
    <w:div w:id="1219245631">
      <w:bodyDiv w:val="1"/>
      <w:marLeft w:val="0"/>
      <w:marRight w:val="0"/>
      <w:marTop w:val="0"/>
      <w:marBottom w:val="0"/>
      <w:divBdr>
        <w:top w:val="none" w:sz="0" w:space="0" w:color="auto"/>
        <w:left w:val="none" w:sz="0" w:space="0" w:color="auto"/>
        <w:bottom w:val="none" w:sz="0" w:space="0" w:color="auto"/>
        <w:right w:val="none" w:sz="0" w:space="0" w:color="auto"/>
      </w:divBdr>
    </w:div>
    <w:div w:id="1220552338">
      <w:bodyDiv w:val="1"/>
      <w:marLeft w:val="0"/>
      <w:marRight w:val="0"/>
      <w:marTop w:val="0"/>
      <w:marBottom w:val="0"/>
      <w:divBdr>
        <w:top w:val="none" w:sz="0" w:space="0" w:color="auto"/>
        <w:left w:val="none" w:sz="0" w:space="0" w:color="auto"/>
        <w:bottom w:val="none" w:sz="0" w:space="0" w:color="auto"/>
        <w:right w:val="none" w:sz="0" w:space="0" w:color="auto"/>
      </w:divBdr>
    </w:div>
    <w:div w:id="1220634759">
      <w:bodyDiv w:val="1"/>
      <w:marLeft w:val="0"/>
      <w:marRight w:val="0"/>
      <w:marTop w:val="0"/>
      <w:marBottom w:val="0"/>
      <w:divBdr>
        <w:top w:val="none" w:sz="0" w:space="0" w:color="auto"/>
        <w:left w:val="none" w:sz="0" w:space="0" w:color="auto"/>
        <w:bottom w:val="none" w:sz="0" w:space="0" w:color="auto"/>
        <w:right w:val="none" w:sz="0" w:space="0" w:color="auto"/>
      </w:divBdr>
    </w:div>
    <w:div w:id="1220635082">
      <w:bodyDiv w:val="1"/>
      <w:marLeft w:val="0"/>
      <w:marRight w:val="0"/>
      <w:marTop w:val="0"/>
      <w:marBottom w:val="0"/>
      <w:divBdr>
        <w:top w:val="none" w:sz="0" w:space="0" w:color="auto"/>
        <w:left w:val="none" w:sz="0" w:space="0" w:color="auto"/>
        <w:bottom w:val="none" w:sz="0" w:space="0" w:color="auto"/>
        <w:right w:val="none" w:sz="0" w:space="0" w:color="auto"/>
      </w:divBdr>
    </w:div>
    <w:div w:id="1220677771">
      <w:bodyDiv w:val="1"/>
      <w:marLeft w:val="0"/>
      <w:marRight w:val="0"/>
      <w:marTop w:val="0"/>
      <w:marBottom w:val="0"/>
      <w:divBdr>
        <w:top w:val="none" w:sz="0" w:space="0" w:color="auto"/>
        <w:left w:val="none" w:sz="0" w:space="0" w:color="auto"/>
        <w:bottom w:val="none" w:sz="0" w:space="0" w:color="auto"/>
        <w:right w:val="none" w:sz="0" w:space="0" w:color="auto"/>
      </w:divBdr>
    </w:div>
    <w:div w:id="1221214493">
      <w:bodyDiv w:val="1"/>
      <w:marLeft w:val="0"/>
      <w:marRight w:val="0"/>
      <w:marTop w:val="0"/>
      <w:marBottom w:val="0"/>
      <w:divBdr>
        <w:top w:val="none" w:sz="0" w:space="0" w:color="auto"/>
        <w:left w:val="none" w:sz="0" w:space="0" w:color="auto"/>
        <w:bottom w:val="none" w:sz="0" w:space="0" w:color="auto"/>
        <w:right w:val="none" w:sz="0" w:space="0" w:color="auto"/>
      </w:divBdr>
    </w:div>
    <w:div w:id="1221479240">
      <w:bodyDiv w:val="1"/>
      <w:marLeft w:val="0"/>
      <w:marRight w:val="0"/>
      <w:marTop w:val="0"/>
      <w:marBottom w:val="0"/>
      <w:divBdr>
        <w:top w:val="none" w:sz="0" w:space="0" w:color="auto"/>
        <w:left w:val="none" w:sz="0" w:space="0" w:color="auto"/>
        <w:bottom w:val="none" w:sz="0" w:space="0" w:color="auto"/>
        <w:right w:val="none" w:sz="0" w:space="0" w:color="auto"/>
      </w:divBdr>
    </w:div>
    <w:div w:id="1221673109">
      <w:bodyDiv w:val="1"/>
      <w:marLeft w:val="0"/>
      <w:marRight w:val="0"/>
      <w:marTop w:val="0"/>
      <w:marBottom w:val="0"/>
      <w:divBdr>
        <w:top w:val="none" w:sz="0" w:space="0" w:color="auto"/>
        <w:left w:val="none" w:sz="0" w:space="0" w:color="auto"/>
        <w:bottom w:val="none" w:sz="0" w:space="0" w:color="auto"/>
        <w:right w:val="none" w:sz="0" w:space="0" w:color="auto"/>
      </w:divBdr>
    </w:div>
    <w:div w:id="1222055924">
      <w:bodyDiv w:val="1"/>
      <w:marLeft w:val="0"/>
      <w:marRight w:val="0"/>
      <w:marTop w:val="0"/>
      <w:marBottom w:val="0"/>
      <w:divBdr>
        <w:top w:val="none" w:sz="0" w:space="0" w:color="auto"/>
        <w:left w:val="none" w:sz="0" w:space="0" w:color="auto"/>
        <w:bottom w:val="none" w:sz="0" w:space="0" w:color="auto"/>
        <w:right w:val="none" w:sz="0" w:space="0" w:color="auto"/>
      </w:divBdr>
    </w:div>
    <w:div w:id="1222063450">
      <w:bodyDiv w:val="1"/>
      <w:marLeft w:val="0"/>
      <w:marRight w:val="0"/>
      <w:marTop w:val="0"/>
      <w:marBottom w:val="0"/>
      <w:divBdr>
        <w:top w:val="none" w:sz="0" w:space="0" w:color="auto"/>
        <w:left w:val="none" w:sz="0" w:space="0" w:color="auto"/>
        <w:bottom w:val="none" w:sz="0" w:space="0" w:color="auto"/>
        <w:right w:val="none" w:sz="0" w:space="0" w:color="auto"/>
      </w:divBdr>
    </w:div>
    <w:div w:id="1222247555">
      <w:bodyDiv w:val="1"/>
      <w:marLeft w:val="0"/>
      <w:marRight w:val="0"/>
      <w:marTop w:val="0"/>
      <w:marBottom w:val="0"/>
      <w:divBdr>
        <w:top w:val="none" w:sz="0" w:space="0" w:color="auto"/>
        <w:left w:val="none" w:sz="0" w:space="0" w:color="auto"/>
        <w:bottom w:val="none" w:sz="0" w:space="0" w:color="auto"/>
        <w:right w:val="none" w:sz="0" w:space="0" w:color="auto"/>
      </w:divBdr>
    </w:div>
    <w:div w:id="1222715493">
      <w:bodyDiv w:val="1"/>
      <w:marLeft w:val="0"/>
      <w:marRight w:val="0"/>
      <w:marTop w:val="0"/>
      <w:marBottom w:val="0"/>
      <w:divBdr>
        <w:top w:val="none" w:sz="0" w:space="0" w:color="auto"/>
        <w:left w:val="none" w:sz="0" w:space="0" w:color="auto"/>
        <w:bottom w:val="none" w:sz="0" w:space="0" w:color="auto"/>
        <w:right w:val="none" w:sz="0" w:space="0" w:color="auto"/>
      </w:divBdr>
    </w:div>
    <w:div w:id="1223322510">
      <w:bodyDiv w:val="1"/>
      <w:marLeft w:val="0"/>
      <w:marRight w:val="0"/>
      <w:marTop w:val="0"/>
      <w:marBottom w:val="0"/>
      <w:divBdr>
        <w:top w:val="none" w:sz="0" w:space="0" w:color="auto"/>
        <w:left w:val="none" w:sz="0" w:space="0" w:color="auto"/>
        <w:bottom w:val="none" w:sz="0" w:space="0" w:color="auto"/>
        <w:right w:val="none" w:sz="0" w:space="0" w:color="auto"/>
      </w:divBdr>
    </w:div>
    <w:div w:id="1223372089">
      <w:bodyDiv w:val="1"/>
      <w:marLeft w:val="0"/>
      <w:marRight w:val="0"/>
      <w:marTop w:val="0"/>
      <w:marBottom w:val="0"/>
      <w:divBdr>
        <w:top w:val="none" w:sz="0" w:space="0" w:color="auto"/>
        <w:left w:val="none" w:sz="0" w:space="0" w:color="auto"/>
        <w:bottom w:val="none" w:sz="0" w:space="0" w:color="auto"/>
        <w:right w:val="none" w:sz="0" w:space="0" w:color="auto"/>
      </w:divBdr>
    </w:div>
    <w:div w:id="1223373772">
      <w:bodyDiv w:val="1"/>
      <w:marLeft w:val="0"/>
      <w:marRight w:val="0"/>
      <w:marTop w:val="0"/>
      <w:marBottom w:val="0"/>
      <w:divBdr>
        <w:top w:val="none" w:sz="0" w:space="0" w:color="auto"/>
        <w:left w:val="none" w:sz="0" w:space="0" w:color="auto"/>
        <w:bottom w:val="none" w:sz="0" w:space="0" w:color="auto"/>
        <w:right w:val="none" w:sz="0" w:space="0" w:color="auto"/>
      </w:divBdr>
    </w:div>
    <w:div w:id="1223441819">
      <w:bodyDiv w:val="1"/>
      <w:marLeft w:val="0"/>
      <w:marRight w:val="0"/>
      <w:marTop w:val="0"/>
      <w:marBottom w:val="0"/>
      <w:divBdr>
        <w:top w:val="none" w:sz="0" w:space="0" w:color="auto"/>
        <w:left w:val="none" w:sz="0" w:space="0" w:color="auto"/>
        <w:bottom w:val="none" w:sz="0" w:space="0" w:color="auto"/>
        <w:right w:val="none" w:sz="0" w:space="0" w:color="auto"/>
      </w:divBdr>
    </w:div>
    <w:div w:id="1223447069">
      <w:bodyDiv w:val="1"/>
      <w:marLeft w:val="0"/>
      <w:marRight w:val="0"/>
      <w:marTop w:val="0"/>
      <w:marBottom w:val="0"/>
      <w:divBdr>
        <w:top w:val="none" w:sz="0" w:space="0" w:color="auto"/>
        <w:left w:val="none" w:sz="0" w:space="0" w:color="auto"/>
        <w:bottom w:val="none" w:sz="0" w:space="0" w:color="auto"/>
        <w:right w:val="none" w:sz="0" w:space="0" w:color="auto"/>
      </w:divBdr>
    </w:div>
    <w:div w:id="1223518352">
      <w:bodyDiv w:val="1"/>
      <w:marLeft w:val="0"/>
      <w:marRight w:val="0"/>
      <w:marTop w:val="0"/>
      <w:marBottom w:val="0"/>
      <w:divBdr>
        <w:top w:val="none" w:sz="0" w:space="0" w:color="auto"/>
        <w:left w:val="none" w:sz="0" w:space="0" w:color="auto"/>
        <w:bottom w:val="none" w:sz="0" w:space="0" w:color="auto"/>
        <w:right w:val="none" w:sz="0" w:space="0" w:color="auto"/>
      </w:divBdr>
    </w:div>
    <w:div w:id="1223715835">
      <w:bodyDiv w:val="1"/>
      <w:marLeft w:val="0"/>
      <w:marRight w:val="0"/>
      <w:marTop w:val="0"/>
      <w:marBottom w:val="0"/>
      <w:divBdr>
        <w:top w:val="none" w:sz="0" w:space="0" w:color="auto"/>
        <w:left w:val="none" w:sz="0" w:space="0" w:color="auto"/>
        <w:bottom w:val="none" w:sz="0" w:space="0" w:color="auto"/>
        <w:right w:val="none" w:sz="0" w:space="0" w:color="auto"/>
      </w:divBdr>
    </w:div>
    <w:div w:id="1223907435">
      <w:bodyDiv w:val="1"/>
      <w:marLeft w:val="0"/>
      <w:marRight w:val="0"/>
      <w:marTop w:val="0"/>
      <w:marBottom w:val="0"/>
      <w:divBdr>
        <w:top w:val="none" w:sz="0" w:space="0" w:color="auto"/>
        <w:left w:val="none" w:sz="0" w:space="0" w:color="auto"/>
        <w:bottom w:val="none" w:sz="0" w:space="0" w:color="auto"/>
        <w:right w:val="none" w:sz="0" w:space="0" w:color="auto"/>
      </w:divBdr>
    </w:div>
    <w:div w:id="1224487044">
      <w:bodyDiv w:val="1"/>
      <w:marLeft w:val="0"/>
      <w:marRight w:val="0"/>
      <w:marTop w:val="0"/>
      <w:marBottom w:val="0"/>
      <w:divBdr>
        <w:top w:val="none" w:sz="0" w:space="0" w:color="auto"/>
        <w:left w:val="none" w:sz="0" w:space="0" w:color="auto"/>
        <w:bottom w:val="none" w:sz="0" w:space="0" w:color="auto"/>
        <w:right w:val="none" w:sz="0" w:space="0" w:color="auto"/>
      </w:divBdr>
    </w:div>
    <w:div w:id="1225289264">
      <w:bodyDiv w:val="1"/>
      <w:marLeft w:val="0"/>
      <w:marRight w:val="0"/>
      <w:marTop w:val="0"/>
      <w:marBottom w:val="0"/>
      <w:divBdr>
        <w:top w:val="none" w:sz="0" w:space="0" w:color="auto"/>
        <w:left w:val="none" w:sz="0" w:space="0" w:color="auto"/>
        <w:bottom w:val="none" w:sz="0" w:space="0" w:color="auto"/>
        <w:right w:val="none" w:sz="0" w:space="0" w:color="auto"/>
      </w:divBdr>
    </w:div>
    <w:div w:id="1226145443">
      <w:bodyDiv w:val="1"/>
      <w:marLeft w:val="0"/>
      <w:marRight w:val="0"/>
      <w:marTop w:val="0"/>
      <w:marBottom w:val="0"/>
      <w:divBdr>
        <w:top w:val="none" w:sz="0" w:space="0" w:color="auto"/>
        <w:left w:val="none" w:sz="0" w:space="0" w:color="auto"/>
        <w:bottom w:val="none" w:sz="0" w:space="0" w:color="auto"/>
        <w:right w:val="none" w:sz="0" w:space="0" w:color="auto"/>
      </w:divBdr>
    </w:div>
    <w:div w:id="1228345172">
      <w:bodyDiv w:val="1"/>
      <w:marLeft w:val="0"/>
      <w:marRight w:val="0"/>
      <w:marTop w:val="0"/>
      <w:marBottom w:val="0"/>
      <w:divBdr>
        <w:top w:val="none" w:sz="0" w:space="0" w:color="auto"/>
        <w:left w:val="none" w:sz="0" w:space="0" w:color="auto"/>
        <w:bottom w:val="none" w:sz="0" w:space="0" w:color="auto"/>
        <w:right w:val="none" w:sz="0" w:space="0" w:color="auto"/>
      </w:divBdr>
    </w:div>
    <w:div w:id="1228877238">
      <w:bodyDiv w:val="1"/>
      <w:marLeft w:val="0"/>
      <w:marRight w:val="0"/>
      <w:marTop w:val="0"/>
      <w:marBottom w:val="0"/>
      <w:divBdr>
        <w:top w:val="none" w:sz="0" w:space="0" w:color="auto"/>
        <w:left w:val="none" w:sz="0" w:space="0" w:color="auto"/>
        <w:bottom w:val="none" w:sz="0" w:space="0" w:color="auto"/>
        <w:right w:val="none" w:sz="0" w:space="0" w:color="auto"/>
      </w:divBdr>
    </w:div>
    <w:div w:id="1229078561">
      <w:bodyDiv w:val="1"/>
      <w:marLeft w:val="0"/>
      <w:marRight w:val="0"/>
      <w:marTop w:val="0"/>
      <w:marBottom w:val="0"/>
      <w:divBdr>
        <w:top w:val="none" w:sz="0" w:space="0" w:color="auto"/>
        <w:left w:val="none" w:sz="0" w:space="0" w:color="auto"/>
        <w:bottom w:val="none" w:sz="0" w:space="0" w:color="auto"/>
        <w:right w:val="none" w:sz="0" w:space="0" w:color="auto"/>
      </w:divBdr>
    </w:div>
    <w:div w:id="1229536322">
      <w:bodyDiv w:val="1"/>
      <w:marLeft w:val="0"/>
      <w:marRight w:val="0"/>
      <w:marTop w:val="0"/>
      <w:marBottom w:val="0"/>
      <w:divBdr>
        <w:top w:val="none" w:sz="0" w:space="0" w:color="auto"/>
        <w:left w:val="none" w:sz="0" w:space="0" w:color="auto"/>
        <w:bottom w:val="none" w:sz="0" w:space="0" w:color="auto"/>
        <w:right w:val="none" w:sz="0" w:space="0" w:color="auto"/>
      </w:divBdr>
    </w:div>
    <w:div w:id="1230068679">
      <w:bodyDiv w:val="1"/>
      <w:marLeft w:val="0"/>
      <w:marRight w:val="0"/>
      <w:marTop w:val="0"/>
      <w:marBottom w:val="0"/>
      <w:divBdr>
        <w:top w:val="none" w:sz="0" w:space="0" w:color="auto"/>
        <w:left w:val="none" w:sz="0" w:space="0" w:color="auto"/>
        <w:bottom w:val="none" w:sz="0" w:space="0" w:color="auto"/>
        <w:right w:val="none" w:sz="0" w:space="0" w:color="auto"/>
      </w:divBdr>
    </w:div>
    <w:div w:id="1230577578">
      <w:bodyDiv w:val="1"/>
      <w:marLeft w:val="0"/>
      <w:marRight w:val="0"/>
      <w:marTop w:val="0"/>
      <w:marBottom w:val="0"/>
      <w:divBdr>
        <w:top w:val="none" w:sz="0" w:space="0" w:color="auto"/>
        <w:left w:val="none" w:sz="0" w:space="0" w:color="auto"/>
        <w:bottom w:val="none" w:sz="0" w:space="0" w:color="auto"/>
        <w:right w:val="none" w:sz="0" w:space="0" w:color="auto"/>
      </w:divBdr>
      <w:divsChild>
        <w:div w:id="1836608058">
          <w:marLeft w:val="0"/>
          <w:marRight w:val="0"/>
          <w:marTop w:val="0"/>
          <w:marBottom w:val="0"/>
          <w:divBdr>
            <w:top w:val="none" w:sz="0" w:space="0" w:color="auto"/>
            <w:left w:val="none" w:sz="0" w:space="0" w:color="auto"/>
            <w:bottom w:val="none" w:sz="0" w:space="0" w:color="auto"/>
            <w:right w:val="none" w:sz="0" w:space="0" w:color="auto"/>
          </w:divBdr>
          <w:divsChild>
            <w:div w:id="1694185202">
              <w:marLeft w:val="0"/>
              <w:marRight w:val="0"/>
              <w:marTop w:val="0"/>
              <w:marBottom w:val="0"/>
              <w:divBdr>
                <w:top w:val="none" w:sz="0" w:space="0" w:color="auto"/>
                <w:left w:val="none" w:sz="0" w:space="0" w:color="auto"/>
                <w:bottom w:val="none" w:sz="0" w:space="0" w:color="auto"/>
                <w:right w:val="none" w:sz="0" w:space="0" w:color="auto"/>
              </w:divBdr>
              <w:divsChild>
                <w:div w:id="1364015484">
                  <w:marLeft w:val="0"/>
                  <w:marRight w:val="0"/>
                  <w:marTop w:val="0"/>
                  <w:marBottom w:val="0"/>
                  <w:divBdr>
                    <w:top w:val="none" w:sz="0" w:space="0" w:color="auto"/>
                    <w:left w:val="none" w:sz="0" w:space="0" w:color="auto"/>
                    <w:bottom w:val="none" w:sz="0" w:space="0" w:color="auto"/>
                    <w:right w:val="none" w:sz="0" w:space="0" w:color="auto"/>
                  </w:divBdr>
                  <w:divsChild>
                    <w:div w:id="764694499">
                      <w:marLeft w:val="0"/>
                      <w:marRight w:val="0"/>
                      <w:marTop w:val="0"/>
                      <w:marBottom w:val="0"/>
                      <w:divBdr>
                        <w:top w:val="none" w:sz="0" w:space="0" w:color="auto"/>
                        <w:left w:val="none" w:sz="0" w:space="0" w:color="auto"/>
                        <w:bottom w:val="none" w:sz="0" w:space="0" w:color="auto"/>
                        <w:right w:val="none" w:sz="0" w:space="0" w:color="auto"/>
                      </w:divBdr>
                      <w:divsChild>
                        <w:div w:id="554849974">
                          <w:marLeft w:val="0"/>
                          <w:marRight w:val="0"/>
                          <w:marTop w:val="0"/>
                          <w:marBottom w:val="0"/>
                          <w:divBdr>
                            <w:top w:val="none" w:sz="0" w:space="0" w:color="auto"/>
                            <w:left w:val="none" w:sz="0" w:space="0" w:color="auto"/>
                            <w:bottom w:val="none" w:sz="0" w:space="0" w:color="auto"/>
                            <w:right w:val="none" w:sz="0" w:space="0" w:color="auto"/>
                          </w:divBdr>
                          <w:divsChild>
                            <w:div w:id="1368408686">
                              <w:marLeft w:val="0"/>
                              <w:marRight w:val="0"/>
                              <w:marTop w:val="0"/>
                              <w:marBottom w:val="0"/>
                              <w:divBdr>
                                <w:top w:val="none" w:sz="0" w:space="0" w:color="auto"/>
                                <w:left w:val="none" w:sz="0" w:space="0" w:color="auto"/>
                                <w:bottom w:val="none" w:sz="0" w:space="0" w:color="auto"/>
                                <w:right w:val="none" w:sz="0" w:space="0" w:color="auto"/>
                              </w:divBdr>
                              <w:divsChild>
                                <w:div w:id="494809610">
                                  <w:marLeft w:val="0"/>
                                  <w:marRight w:val="0"/>
                                  <w:marTop w:val="0"/>
                                  <w:marBottom w:val="225"/>
                                  <w:divBdr>
                                    <w:top w:val="none" w:sz="0" w:space="0" w:color="auto"/>
                                    <w:left w:val="none" w:sz="0" w:space="0" w:color="auto"/>
                                    <w:bottom w:val="none" w:sz="0" w:space="0" w:color="auto"/>
                                    <w:right w:val="none" w:sz="0" w:space="0" w:color="auto"/>
                                  </w:divBdr>
                                  <w:divsChild>
                                    <w:div w:id="395931083">
                                      <w:marLeft w:val="75"/>
                                      <w:marRight w:val="75"/>
                                      <w:marTop w:val="75"/>
                                      <w:marBottom w:val="75"/>
                                      <w:divBdr>
                                        <w:top w:val="none" w:sz="0" w:space="0" w:color="auto"/>
                                        <w:left w:val="none" w:sz="0" w:space="0" w:color="auto"/>
                                        <w:bottom w:val="none" w:sz="0" w:space="0" w:color="auto"/>
                                        <w:right w:val="none" w:sz="0" w:space="0" w:color="auto"/>
                                      </w:divBdr>
                                      <w:divsChild>
                                        <w:div w:id="1477524475">
                                          <w:marLeft w:val="0"/>
                                          <w:marRight w:val="0"/>
                                          <w:marTop w:val="0"/>
                                          <w:marBottom w:val="0"/>
                                          <w:divBdr>
                                            <w:top w:val="none" w:sz="0" w:space="0" w:color="auto"/>
                                            <w:left w:val="none" w:sz="0" w:space="0" w:color="auto"/>
                                            <w:bottom w:val="none" w:sz="0" w:space="0" w:color="auto"/>
                                            <w:right w:val="none" w:sz="0" w:space="0" w:color="auto"/>
                                          </w:divBdr>
                                          <w:divsChild>
                                            <w:div w:id="520362208">
                                              <w:marLeft w:val="0"/>
                                              <w:marRight w:val="0"/>
                                              <w:marTop w:val="0"/>
                                              <w:marBottom w:val="0"/>
                                              <w:divBdr>
                                                <w:top w:val="none" w:sz="0" w:space="0" w:color="auto"/>
                                                <w:left w:val="none" w:sz="0" w:space="0" w:color="auto"/>
                                                <w:bottom w:val="none" w:sz="0" w:space="0" w:color="auto"/>
                                                <w:right w:val="none" w:sz="0" w:space="0" w:color="auto"/>
                                              </w:divBdr>
                                            </w:div>
                                            <w:div w:id="16162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772104">
      <w:bodyDiv w:val="1"/>
      <w:marLeft w:val="0"/>
      <w:marRight w:val="0"/>
      <w:marTop w:val="0"/>
      <w:marBottom w:val="0"/>
      <w:divBdr>
        <w:top w:val="none" w:sz="0" w:space="0" w:color="auto"/>
        <w:left w:val="none" w:sz="0" w:space="0" w:color="auto"/>
        <w:bottom w:val="none" w:sz="0" w:space="0" w:color="auto"/>
        <w:right w:val="none" w:sz="0" w:space="0" w:color="auto"/>
      </w:divBdr>
    </w:div>
    <w:div w:id="1231035294">
      <w:bodyDiv w:val="1"/>
      <w:marLeft w:val="0"/>
      <w:marRight w:val="0"/>
      <w:marTop w:val="0"/>
      <w:marBottom w:val="0"/>
      <w:divBdr>
        <w:top w:val="none" w:sz="0" w:space="0" w:color="auto"/>
        <w:left w:val="none" w:sz="0" w:space="0" w:color="auto"/>
        <w:bottom w:val="none" w:sz="0" w:space="0" w:color="auto"/>
        <w:right w:val="none" w:sz="0" w:space="0" w:color="auto"/>
      </w:divBdr>
    </w:div>
    <w:div w:id="1231160275">
      <w:bodyDiv w:val="1"/>
      <w:marLeft w:val="0"/>
      <w:marRight w:val="0"/>
      <w:marTop w:val="0"/>
      <w:marBottom w:val="0"/>
      <w:divBdr>
        <w:top w:val="none" w:sz="0" w:space="0" w:color="auto"/>
        <w:left w:val="none" w:sz="0" w:space="0" w:color="auto"/>
        <w:bottom w:val="none" w:sz="0" w:space="0" w:color="auto"/>
        <w:right w:val="none" w:sz="0" w:space="0" w:color="auto"/>
      </w:divBdr>
    </w:div>
    <w:div w:id="1231581155">
      <w:bodyDiv w:val="1"/>
      <w:marLeft w:val="0"/>
      <w:marRight w:val="0"/>
      <w:marTop w:val="0"/>
      <w:marBottom w:val="0"/>
      <w:divBdr>
        <w:top w:val="none" w:sz="0" w:space="0" w:color="auto"/>
        <w:left w:val="none" w:sz="0" w:space="0" w:color="auto"/>
        <w:bottom w:val="none" w:sz="0" w:space="0" w:color="auto"/>
        <w:right w:val="none" w:sz="0" w:space="0" w:color="auto"/>
      </w:divBdr>
    </w:div>
    <w:div w:id="1231623605">
      <w:bodyDiv w:val="1"/>
      <w:marLeft w:val="0"/>
      <w:marRight w:val="0"/>
      <w:marTop w:val="0"/>
      <w:marBottom w:val="0"/>
      <w:divBdr>
        <w:top w:val="none" w:sz="0" w:space="0" w:color="auto"/>
        <w:left w:val="none" w:sz="0" w:space="0" w:color="auto"/>
        <w:bottom w:val="none" w:sz="0" w:space="0" w:color="auto"/>
        <w:right w:val="none" w:sz="0" w:space="0" w:color="auto"/>
      </w:divBdr>
    </w:div>
    <w:div w:id="1232228887">
      <w:bodyDiv w:val="1"/>
      <w:marLeft w:val="0"/>
      <w:marRight w:val="0"/>
      <w:marTop w:val="0"/>
      <w:marBottom w:val="0"/>
      <w:divBdr>
        <w:top w:val="none" w:sz="0" w:space="0" w:color="auto"/>
        <w:left w:val="none" w:sz="0" w:space="0" w:color="auto"/>
        <w:bottom w:val="none" w:sz="0" w:space="0" w:color="auto"/>
        <w:right w:val="none" w:sz="0" w:space="0" w:color="auto"/>
      </w:divBdr>
    </w:div>
    <w:div w:id="1232422573">
      <w:bodyDiv w:val="1"/>
      <w:marLeft w:val="0"/>
      <w:marRight w:val="0"/>
      <w:marTop w:val="0"/>
      <w:marBottom w:val="0"/>
      <w:divBdr>
        <w:top w:val="none" w:sz="0" w:space="0" w:color="auto"/>
        <w:left w:val="none" w:sz="0" w:space="0" w:color="auto"/>
        <w:bottom w:val="none" w:sz="0" w:space="0" w:color="auto"/>
        <w:right w:val="none" w:sz="0" w:space="0" w:color="auto"/>
      </w:divBdr>
    </w:div>
    <w:div w:id="1232739527">
      <w:bodyDiv w:val="1"/>
      <w:marLeft w:val="0"/>
      <w:marRight w:val="0"/>
      <w:marTop w:val="0"/>
      <w:marBottom w:val="0"/>
      <w:divBdr>
        <w:top w:val="none" w:sz="0" w:space="0" w:color="auto"/>
        <w:left w:val="none" w:sz="0" w:space="0" w:color="auto"/>
        <w:bottom w:val="none" w:sz="0" w:space="0" w:color="auto"/>
        <w:right w:val="none" w:sz="0" w:space="0" w:color="auto"/>
      </w:divBdr>
    </w:div>
    <w:div w:id="1232929271">
      <w:bodyDiv w:val="1"/>
      <w:marLeft w:val="0"/>
      <w:marRight w:val="0"/>
      <w:marTop w:val="0"/>
      <w:marBottom w:val="0"/>
      <w:divBdr>
        <w:top w:val="none" w:sz="0" w:space="0" w:color="auto"/>
        <w:left w:val="none" w:sz="0" w:space="0" w:color="auto"/>
        <w:bottom w:val="none" w:sz="0" w:space="0" w:color="auto"/>
        <w:right w:val="none" w:sz="0" w:space="0" w:color="auto"/>
      </w:divBdr>
    </w:div>
    <w:div w:id="1233156743">
      <w:bodyDiv w:val="1"/>
      <w:marLeft w:val="0"/>
      <w:marRight w:val="0"/>
      <w:marTop w:val="0"/>
      <w:marBottom w:val="0"/>
      <w:divBdr>
        <w:top w:val="none" w:sz="0" w:space="0" w:color="auto"/>
        <w:left w:val="none" w:sz="0" w:space="0" w:color="auto"/>
        <w:bottom w:val="none" w:sz="0" w:space="0" w:color="auto"/>
        <w:right w:val="none" w:sz="0" w:space="0" w:color="auto"/>
      </w:divBdr>
    </w:div>
    <w:div w:id="1233392755">
      <w:bodyDiv w:val="1"/>
      <w:marLeft w:val="0"/>
      <w:marRight w:val="0"/>
      <w:marTop w:val="0"/>
      <w:marBottom w:val="0"/>
      <w:divBdr>
        <w:top w:val="none" w:sz="0" w:space="0" w:color="auto"/>
        <w:left w:val="none" w:sz="0" w:space="0" w:color="auto"/>
        <w:bottom w:val="none" w:sz="0" w:space="0" w:color="auto"/>
        <w:right w:val="none" w:sz="0" w:space="0" w:color="auto"/>
      </w:divBdr>
    </w:div>
    <w:div w:id="1233614808">
      <w:bodyDiv w:val="1"/>
      <w:marLeft w:val="0"/>
      <w:marRight w:val="0"/>
      <w:marTop w:val="0"/>
      <w:marBottom w:val="0"/>
      <w:divBdr>
        <w:top w:val="none" w:sz="0" w:space="0" w:color="auto"/>
        <w:left w:val="none" w:sz="0" w:space="0" w:color="auto"/>
        <w:bottom w:val="none" w:sz="0" w:space="0" w:color="auto"/>
        <w:right w:val="none" w:sz="0" w:space="0" w:color="auto"/>
      </w:divBdr>
    </w:div>
    <w:div w:id="1234118928">
      <w:bodyDiv w:val="1"/>
      <w:marLeft w:val="0"/>
      <w:marRight w:val="0"/>
      <w:marTop w:val="0"/>
      <w:marBottom w:val="0"/>
      <w:divBdr>
        <w:top w:val="none" w:sz="0" w:space="0" w:color="auto"/>
        <w:left w:val="none" w:sz="0" w:space="0" w:color="auto"/>
        <w:bottom w:val="none" w:sz="0" w:space="0" w:color="auto"/>
        <w:right w:val="none" w:sz="0" w:space="0" w:color="auto"/>
      </w:divBdr>
    </w:div>
    <w:div w:id="1234122192">
      <w:bodyDiv w:val="1"/>
      <w:marLeft w:val="0"/>
      <w:marRight w:val="0"/>
      <w:marTop w:val="0"/>
      <w:marBottom w:val="0"/>
      <w:divBdr>
        <w:top w:val="none" w:sz="0" w:space="0" w:color="auto"/>
        <w:left w:val="none" w:sz="0" w:space="0" w:color="auto"/>
        <w:bottom w:val="none" w:sz="0" w:space="0" w:color="auto"/>
        <w:right w:val="none" w:sz="0" w:space="0" w:color="auto"/>
      </w:divBdr>
    </w:div>
    <w:div w:id="1234200257">
      <w:bodyDiv w:val="1"/>
      <w:marLeft w:val="0"/>
      <w:marRight w:val="0"/>
      <w:marTop w:val="0"/>
      <w:marBottom w:val="0"/>
      <w:divBdr>
        <w:top w:val="none" w:sz="0" w:space="0" w:color="auto"/>
        <w:left w:val="none" w:sz="0" w:space="0" w:color="auto"/>
        <w:bottom w:val="none" w:sz="0" w:space="0" w:color="auto"/>
        <w:right w:val="none" w:sz="0" w:space="0" w:color="auto"/>
      </w:divBdr>
    </w:div>
    <w:div w:id="1234240226">
      <w:bodyDiv w:val="1"/>
      <w:marLeft w:val="0"/>
      <w:marRight w:val="0"/>
      <w:marTop w:val="0"/>
      <w:marBottom w:val="0"/>
      <w:divBdr>
        <w:top w:val="none" w:sz="0" w:space="0" w:color="auto"/>
        <w:left w:val="none" w:sz="0" w:space="0" w:color="auto"/>
        <w:bottom w:val="none" w:sz="0" w:space="0" w:color="auto"/>
        <w:right w:val="none" w:sz="0" w:space="0" w:color="auto"/>
      </w:divBdr>
    </w:div>
    <w:div w:id="1234268484">
      <w:bodyDiv w:val="1"/>
      <w:marLeft w:val="0"/>
      <w:marRight w:val="0"/>
      <w:marTop w:val="0"/>
      <w:marBottom w:val="0"/>
      <w:divBdr>
        <w:top w:val="none" w:sz="0" w:space="0" w:color="auto"/>
        <w:left w:val="none" w:sz="0" w:space="0" w:color="auto"/>
        <w:bottom w:val="none" w:sz="0" w:space="0" w:color="auto"/>
        <w:right w:val="none" w:sz="0" w:space="0" w:color="auto"/>
      </w:divBdr>
    </w:div>
    <w:div w:id="1234466119">
      <w:bodyDiv w:val="1"/>
      <w:marLeft w:val="0"/>
      <w:marRight w:val="0"/>
      <w:marTop w:val="0"/>
      <w:marBottom w:val="0"/>
      <w:divBdr>
        <w:top w:val="none" w:sz="0" w:space="0" w:color="auto"/>
        <w:left w:val="none" w:sz="0" w:space="0" w:color="auto"/>
        <w:bottom w:val="none" w:sz="0" w:space="0" w:color="auto"/>
        <w:right w:val="none" w:sz="0" w:space="0" w:color="auto"/>
      </w:divBdr>
    </w:div>
    <w:div w:id="1234657856">
      <w:bodyDiv w:val="1"/>
      <w:marLeft w:val="0"/>
      <w:marRight w:val="0"/>
      <w:marTop w:val="0"/>
      <w:marBottom w:val="0"/>
      <w:divBdr>
        <w:top w:val="none" w:sz="0" w:space="0" w:color="auto"/>
        <w:left w:val="none" w:sz="0" w:space="0" w:color="auto"/>
        <w:bottom w:val="none" w:sz="0" w:space="0" w:color="auto"/>
        <w:right w:val="none" w:sz="0" w:space="0" w:color="auto"/>
      </w:divBdr>
    </w:div>
    <w:div w:id="1235044199">
      <w:bodyDiv w:val="1"/>
      <w:marLeft w:val="0"/>
      <w:marRight w:val="0"/>
      <w:marTop w:val="0"/>
      <w:marBottom w:val="0"/>
      <w:divBdr>
        <w:top w:val="none" w:sz="0" w:space="0" w:color="auto"/>
        <w:left w:val="none" w:sz="0" w:space="0" w:color="auto"/>
        <w:bottom w:val="none" w:sz="0" w:space="0" w:color="auto"/>
        <w:right w:val="none" w:sz="0" w:space="0" w:color="auto"/>
      </w:divBdr>
    </w:div>
    <w:div w:id="1236087756">
      <w:bodyDiv w:val="1"/>
      <w:marLeft w:val="0"/>
      <w:marRight w:val="0"/>
      <w:marTop w:val="0"/>
      <w:marBottom w:val="0"/>
      <w:divBdr>
        <w:top w:val="none" w:sz="0" w:space="0" w:color="auto"/>
        <w:left w:val="none" w:sz="0" w:space="0" w:color="auto"/>
        <w:bottom w:val="none" w:sz="0" w:space="0" w:color="auto"/>
        <w:right w:val="none" w:sz="0" w:space="0" w:color="auto"/>
      </w:divBdr>
    </w:div>
    <w:div w:id="1236159515">
      <w:bodyDiv w:val="1"/>
      <w:marLeft w:val="0"/>
      <w:marRight w:val="0"/>
      <w:marTop w:val="0"/>
      <w:marBottom w:val="0"/>
      <w:divBdr>
        <w:top w:val="none" w:sz="0" w:space="0" w:color="auto"/>
        <w:left w:val="none" w:sz="0" w:space="0" w:color="auto"/>
        <w:bottom w:val="none" w:sz="0" w:space="0" w:color="auto"/>
        <w:right w:val="none" w:sz="0" w:space="0" w:color="auto"/>
      </w:divBdr>
    </w:div>
    <w:div w:id="1236162855">
      <w:bodyDiv w:val="1"/>
      <w:marLeft w:val="0"/>
      <w:marRight w:val="0"/>
      <w:marTop w:val="0"/>
      <w:marBottom w:val="0"/>
      <w:divBdr>
        <w:top w:val="none" w:sz="0" w:space="0" w:color="auto"/>
        <w:left w:val="none" w:sz="0" w:space="0" w:color="auto"/>
        <w:bottom w:val="none" w:sz="0" w:space="0" w:color="auto"/>
        <w:right w:val="none" w:sz="0" w:space="0" w:color="auto"/>
      </w:divBdr>
    </w:div>
    <w:div w:id="1236935336">
      <w:bodyDiv w:val="1"/>
      <w:marLeft w:val="0"/>
      <w:marRight w:val="0"/>
      <w:marTop w:val="0"/>
      <w:marBottom w:val="0"/>
      <w:divBdr>
        <w:top w:val="none" w:sz="0" w:space="0" w:color="auto"/>
        <w:left w:val="none" w:sz="0" w:space="0" w:color="auto"/>
        <w:bottom w:val="none" w:sz="0" w:space="0" w:color="auto"/>
        <w:right w:val="none" w:sz="0" w:space="0" w:color="auto"/>
      </w:divBdr>
    </w:div>
    <w:div w:id="1237057759">
      <w:bodyDiv w:val="1"/>
      <w:marLeft w:val="0"/>
      <w:marRight w:val="0"/>
      <w:marTop w:val="0"/>
      <w:marBottom w:val="0"/>
      <w:divBdr>
        <w:top w:val="none" w:sz="0" w:space="0" w:color="auto"/>
        <w:left w:val="none" w:sz="0" w:space="0" w:color="auto"/>
        <w:bottom w:val="none" w:sz="0" w:space="0" w:color="auto"/>
        <w:right w:val="none" w:sz="0" w:space="0" w:color="auto"/>
      </w:divBdr>
    </w:div>
    <w:div w:id="1237126219">
      <w:bodyDiv w:val="1"/>
      <w:marLeft w:val="0"/>
      <w:marRight w:val="0"/>
      <w:marTop w:val="0"/>
      <w:marBottom w:val="0"/>
      <w:divBdr>
        <w:top w:val="none" w:sz="0" w:space="0" w:color="auto"/>
        <w:left w:val="none" w:sz="0" w:space="0" w:color="auto"/>
        <w:bottom w:val="none" w:sz="0" w:space="0" w:color="auto"/>
        <w:right w:val="none" w:sz="0" w:space="0" w:color="auto"/>
      </w:divBdr>
    </w:div>
    <w:div w:id="1237321273">
      <w:bodyDiv w:val="1"/>
      <w:marLeft w:val="0"/>
      <w:marRight w:val="0"/>
      <w:marTop w:val="0"/>
      <w:marBottom w:val="0"/>
      <w:divBdr>
        <w:top w:val="none" w:sz="0" w:space="0" w:color="auto"/>
        <w:left w:val="none" w:sz="0" w:space="0" w:color="auto"/>
        <w:bottom w:val="none" w:sz="0" w:space="0" w:color="auto"/>
        <w:right w:val="none" w:sz="0" w:space="0" w:color="auto"/>
      </w:divBdr>
    </w:div>
    <w:div w:id="1237322097">
      <w:bodyDiv w:val="1"/>
      <w:marLeft w:val="0"/>
      <w:marRight w:val="0"/>
      <w:marTop w:val="0"/>
      <w:marBottom w:val="0"/>
      <w:divBdr>
        <w:top w:val="none" w:sz="0" w:space="0" w:color="auto"/>
        <w:left w:val="none" w:sz="0" w:space="0" w:color="auto"/>
        <w:bottom w:val="none" w:sz="0" w:space="0" w:color="auto"/>
        <w:right w:val="none" w:sz="0" w:space="0" w:color="auto"/>
      </w:divBdr>
    </w:div>
    <w:div w:id="1237396348">
      <w:bodyDiv w:val="1"/>
      <w:marLeft w:val="0"/>
      <w:marRight w:val="0"/>
      <w:marTop w:val="0"/>
      <w:marBottom w:val="0"/>
      <w:divBdr>
        <w:top w:val="none" w:sz="0" w:space="0" w:color="auto"/>
        <w:left w:val="none" w:sz="0" w:space="0" w:color="auto"/>
        <w:bottom w:val="none" w:sz="0" w:space="0" w:color="auto"/>
        <w:right w:val="none" w:sz="0" w:space="0" w:color="auto"/>
      </w:divBdr>
    </w:div>
    <w:div w:id="1237399562">
      <w:bodyDiv w:val="1"/>
      <w:marLeft w:val="0"/>
      <w:marRight w:val="0"/>
      <w:marTop w:val="0"/>
      <w:marBottom w:val="0"/>
      <w:divBdr>
        <w:top w:val="none" w:sz="0" w:space="0" w:color="auto"/>
        <w:left w:val="none" w:sz="0" w:space="0" w:color="auto"/>
        <w:bottom w:val="none" w:sz="0" w:space="0" w:color="auto"/>
        <w:right w:val="none" w:sz="0" w:space="0" w:color="auto"/>
      </w:divBdr>
    </w:div>
    <w:div w:id="1237669167">
      <w:bodyDiv w:val="1"/>
      <w:marLeft w:val="0"/>
      <w:marRight w:val="0"/>
      <w:marTop w:val="0"/>
      <w:marBottom w:val="0"/>
      <w:divBdr>
        <w:top w:val="none" w:sz="0" w:space="0" w:color="auto"/>
        <w:left w:val="none" w:sz="0" w:space="0" w:color="auto"/>
        <w:bottom w:val="none" w:sz="0" w:space="0" w:color="auto"/>
        <w:right w:val="none" w:sz="0" w:space="0" w:color="auto"/>
      </w:divBdr>
    </w:div>
    <w:div w:id="1237864827">
      <w:bodyDiv w:val="1"/>
      <w:marLeft w:val="0"/>
      <w:marRight w:val="0"/>
      <w:marTop w:val="0"/>
      <w:marBottom w:val="0"/>
      <w:divBdr>
        <w:top w:val="none" w:sz="0" w:space="0" w:color="auto"/>
        <w:left w:val="none" w:sz="0" w:space="0" w:color="auto"/>
        <w:bottom w:val="none" w:sz="0" w:space="0" w:color="auto"/>
        <w:right w:val="none" w:sz="0" w:space="0" w:color="auto"/>
      </w:divBdr>
    </w:div>
    <w:div w:id="1238322148">
      <w:bodyDiv w:val="1"/>
      <w:marLeft w:val="0"/>
      <w:marRight w:val="0"/>
      <w:marTop w:val="0"/>
      <w:marBottom w:val="0"/>
      <w:divBdr>
        <w:top w:val="none" w:sz="0" w:space="0" w:color="auto"/>
        <w:left w:val="none" w:sz="0" w:space="0" w:color="auto"/>
        <w:bottom w:val="none" w:sz="0" w:space="0" w:color="auto"/>
        <w:right w:val="none" w:sz="0" w:space="0" w:color="auto"/>
      </w:divBdr>
    </w:div>
    <w:div w:id="1238787107">
      <w:bodyDiv w:val="1"/>
      <w:marLeft w:val="0"/>
      <w:marRight w:val="0"/>
      <w:marTop w:val="0"/>
      <w:marBottom w:val="0"/>
      <w:divBdr>
        <w:top w:val="none" w:sz="0" w:space="0" w:color="auto"/>
        <w:left w:val="none" w:sz="0" w:space="0" w:color="auto"/>
        <w:bottom w:val="none" w:sz="0" w:space="0" w:color="auto"/>
        <w:right w:val="none" w:sz="0" w:space="0" w:color="auto"/>
      </w:divBdr>
    </w:div>
    <w:div w:id="1239251387">
      <w:bodyDiv w:val="1"/>
      <w:marLeft w:val="0"/>
      <w:marRight w:val="0"/>
      <w:marTop w:val="0"/>
      <w:marBottom w:val="0"/>
      <w:divBdr>
        <w:top w:val="none" w:sz="0" w:space="0" w:color="auto"/>
        <w:left w:val="none" w:sz="0" w:space="0" w:color="auto"/>
        <w:bottom w:val="none" w:sz="0" w:space="0" w:color="auto"/>
        <w:right w:val="none" w:sz="0" w:space="0" w:color="auto"/>
      </w:divBdr>
    </w:div>
    <w:div w:id="1239487514">
      <w:bodyDiv w:val="1"/>
      <w:marLeft w:val="0"/>
      <w:marRight w:val="0"/>
      <w:marTop w:val="0"/>
      <w:marBottom w:val="0"/>
      <w:divBdr>
        <w:top w:val="none" w:sz="0" w:space="0" w:color="auto"/>
        <w:left w:val="none" w:sz="0" w:space="0" w:color="auto"/>
        <w:bottom w:val="none" w:sz="0" w:space="0" w:color="auto"/>
        <w:right w:val="none" w:sz="0" w:space="0" w:color="auto"/>
      </w:divBdr>
    </w:div>
    <w:div w:id="1239554885">
      <w:bodyDiv w:val="1"/>
      <w:marLeft w:val="0"/>
      <w:marRight w:val="0"/>
      <w:marTop w:val="0"/>
      <w:marBottom w:val="0"/>
      <w:divBdr>
        <w:top w:val="none" w:sz="0" w:space="0" w:color="auto"/>
        <w:left w:val="none" w:sz="0" w:space="0" w:color="auto"/>
        <w:bottom w:val="none" w:sz="0" w:space="0" w:color="auto"/>
        <w:right w:val="none" w:sz="0" w:space="0" w:color="auto"/>
      </w:divBdr>
    </w:div>
    <w:div w:id="1239556327">
      <w:bodyDiv w:val="1"/>
      <w:marLeft w:val="0"/>
      <w:marRight w:val="0"/>
      <w:marTop w:val="0"/>
      <w:marBottom w:val="0"/>
      <w:divBdr>
        <w:top w:val="none" w:sz="0" w:space="0" w:color="auto"/>
        <w:left w:val="none" w:sz="0" w:space="0" w:color="auto"/>
        <w:bottom w:val="none" w:sz="0" w:space="0" w:color="auto"/>
        <w:right w:val="none" w:sz="0" w:space="0" w:color="auto"/>
      </w:divBdr>
    </w:div>
    <w:div w:id="1240552551">
      <w:bodyDiv w:val="1"/>
      <w:marLeft w:val="0"/>
      <w:marRight w:val="0"/>
      <w:marTop w:val="0"/>
      <w:marBottom w:val="0"/>
      <w:divBdr>
        <w:top w:val="none" w:sz="0" w:space="0" w:color="auto"/>
        <w:left w:val="none" w:sz="0" w:space="0" w:color="auto"/>
        <w:bottom w:val="none" w:sz="0" w:space="0" w:color="auto"/>
        <w:right w:val="none" w:sz="0" w:space="0" w:color="auto"/>
      </w:divBdr>
    </w:div>
    <w:div w:id="1240755413">
      <w:bodyDiv w:val="1"/>
      <w:marLeft w:val="0"/>
      <w:marRight w:val="0"/>
      <w:marTop w:val="0"/>
      <w:marBottom w:val="0"/>
      <w:divBdr>
        <w:top w:val="none" w:sz="0" w:space="0" w:color="auto"/>
        <w:left w:val="none" w:sz="0" w:space="0" w:color="auto"/>
        <w:bottom w:val="none" w:sz="0" w:space="0" w:color="auto"/>
        <w:right w:val="none" w:sz="0" w:space="0" w:color="auto"/>
      </w:divBdr>
    </w:div>
    <w:div w:id="1240866387">
      <w:bodyDiv w:val="1"/>
      <w:marLeft w:val="0"/>
      <w:marRight w:val="0"/>
      <w:marTop w:val="0"/>
      <w:marBottom w:val="0"/>
      <w:divBdr>
        <w:top w:val="none" w:sz="0" w:space="0" w:color="auto"/>
        <w:left w:val="none" w:sz="0" w:space="0" w:color="auto"/>
        <w:bottom w:val="none" w:sz="0" w:space="0" w:color="auto"/>
        <w:right w:val="none" w:sz="0" w:space="0" w:color="auto"/>
      </w:divBdr>
      <w:divsChild>
        <w:div w:id="1385643813">
          <w:marLeft w:val="0"/>
          <w:marRight w:val="0"/>
          <w:marTop w:val="0"/>
          <w:marBottom w:val="0"/>
          <w:divBdr>
            <w:top w:val="none" w:sz="0" w:space="0" w:color="auto"/>
            <w:left w:val="none" w:sz="0" w:space="0" w:color="auto"/>
            <w:bottom w:val="none" w:sz="0" w:space="0" w:color="auto"/>
            <w:right w:val="none" w:sz="0" w:space="0" w:color="auto"/>
          </w:divBdr>
          <w:divsChild>
            <w:div w:id="1520923928">
              <w:marLeft w:val="0"/>
              <w:marRight w:val="0"/>
              <w:marTop w:val="0"/>
              <w:marBottom w:val="0"/>
              <w:divBdr>
                <w:top w:val="none" w:sz="0" w:space="0" w:color="auto"/>
                <w:left w:val="none" w:sz="0" w:space="0" w:color="auto"/>
                <w:bottom w:val="none" w:sz="0" w:space="0" w:color="auto"/>
                <w:right w:val="none" w:sz="0" w:space="0" w:color="auto"/>
              </w:divBdr>
              <w:divsChild>
                <w:div w:id="776680458">
                  <w:marLeft w:val="0"/>
                  <w:marRight w:val="0"/>
                  <w:marTop w:val="0"/>
                  <w:marBottom w:val="0"/>
                  <w:divBdr>
                    <w:top w:val="none" w:sz="0" w:space="0" w:color="auto"/>
                    <w:left w:val="none" w:sz="0" w:space="0" w:color="auto"/>
                    <w:bottom w:val="none" w:sz="0" w:space="0" w:color="auto"/>
                    <w:right w:val="none" w:sz="0" w:space="0" w:color="auto"/>
                  </w:divBdr>
                </w:div>
                <w:div w:id="1670449031">
                  <w:marLeft w:val="0"/>
                  <w:marRight w:val="0"/>
                  <w:marTop w:val="0"/>
                  <w:marBottom w:val="0"/>
                  <w:divBdr>
                    <w:top w:val="none" w:sz="0" w:space="0" w:color="auto"/>
                    <w:left w:val="none" w:sz="0" w:space="0" w:color="auto"/>
                    <w:bottom w:val="none" w:sz="0" w:space="0" w:color="auto"/>
                    <w:right w:val="none" w:sz="0" w:space="0" w:color="auto"/>
                  </w:divBdr>
                  <w:divsChild>
                    <w:div w:id="212085399">
                      <w:marLeft w:val="0"/>
                      <w:marRight w:val="0"/>
                      <w:marTop w:val="0"/>
                      <w:marBottom w:val="0"/>
                      <w:divBdr>
                        <w:top w:val="none" w:sz="0" w:space="0" w:color="auto"/>
                        <w:left w:val="none" w:sz="0" w:space="0" w:color="auto"/>
                        <w:bottom w:val="none" w:sz="0" w:space="0" w:color="auto"/>
                        <w:right w:val="none" w:sz="0" w:space="0" w:color="auto"/>
                      </w:divBdr>
                      <w:divsChild>
                        <w:div w:id="933976564">
                          <w:marLeft w:val="0"/>
                          <w:marRight w:val="0"/>
                          <w:marTop w:val="0"/>
                          <w:marBottom w:val="0"/>
                          <w:divBdr>
                            <w:top w:val="none" w:sz="0" w:space="0" w:color="auto"/>
                            <w:left w:val="none" w:sz="0" w:space="0" w:color="auto"/>
                            <w:bottom w:val="single" w:sz="6" w:space="0" w:color="00B3B5"/>
                            <w:right w:val="none" w:sz="0" w:space="0" w:color="auto"/>
                          </w:divBdr>
                        </w:div>
                      </w:divsChild>
                    </w:div>
                    <w:div w:id="617180727">
                      <w:marLeft w:val="0"/>
                      <w:marRight w:val="0"/>
                      <w:marTop w:val="0"/>
                      <w:marBottom w:val="0"/>
                      <w:divBdr>
                        <w:top w:val="none" w:sz="0" w:space="0" w:color="auto"/>
                        <w:left w:val="none" w:sz="0" w:space="0" w:color="auto"/>
                        <w:bottom w:val="none" w:sz="0" w:space="0" w:color="auto"/>
                        <w:right w:val="none" w:sz="0" w:space="0" w:color="auto"/>
                      </w:divBdr>
                      <w:divsChild>
                        <w:div w:id="2110812269">
                          <w:marLeft w:val="0"/>
                          <w:marRight w:val="0"/>
                          <w:marTop w:val="0"/>
                          <w:marBottom w:val="0"/>
                          <w:divBdr>
                            <w:top w:val="none" w:sz="0" w:space="0" w:color="auto"/>
                            <w:left w:val="none" w:sz="0" w:space="0" w:color="auto"/>
                            <w:bottom w:val="single" w:sz="6" w:space="0" w:color="00B3B5"/>
                            <w:right w:val="none" w:sz="0" w:space="0" w:color="auto"/>
                          </w:divBdr>
                        </w:div>
                      </w:divsChild>
                    </w:div>
                    <w:div w:id="755131580">
                      <w:marLeft w:val="0"/>
                      <w:marRight w:val="0"/>
                      <w:marTop w:val="0"/>
                      <w:marBottom w:val="0"/>
                      <w:divBdr>
                        <w:top w:val="none" w:sz="0" w:space="0" w:color="auto"/>
                        <w:left w:val="none" w:sz="0" w:space="0" w:color="auto"/>
                        <w:bottom w:val="none" w:sz="0" w:space="0" w:color="auto"/>
                        <w:right w:val="none" w:sz="0" w:space="0" w:color="auto"/>
                      </w:divBdr>
                      <w:divsChild>
                        <w:div w:id="527986840">
                          <w:marLeft w:val="0"/>
                          <w:marRight w:val="0"/>
                          <w:marTop w:val="0"/>
                          <w:marBottom w:val="0"/>
                          <w:divBdr>
                            <w:top w:val="none" w:sz="0" w:space="0" w:color="auto"/>
                            <w:left w:val="none" w:sz="0" w:space="0" w:color="auto"/>
                            <w:bottom w:val="single" w:sz="6" w:space="0" w:color="00B3B5"/>
                            <w:right w:val="none" w:sz="0" w:space="0" w:color="auto"/>
                          </w:divBdr>
                        </w:div>
                      </w:divsChild>
                    </w:div>
                    <w:div w:id="1562714059">
                      <w:marLeft w:val="0"/>
                      <w:marRight w:val="0"/>
                      <w:marTop w:val="0"/>
                      <w:marBottom w:val="0"/>
                      <w:divBdr>
                        <w:top w:val="none" w:sz="0" w:space="0" w:color="auto"/>
                        <w:left w:val="none" w:sz="0" w:space="0" w:color="auto"/>
                        <w:bottom w:val="none" w:sz="0" w:space="0" w:color="auto"/>
                        <w:right w:val="none" w:sz="0" w:space="0" w:color="auto"/>
                      </w:divBdr>
                      <w:divsChild>
                        <w:div w:id="1084838570">
                          <w:marLeft w:val="0"/>
                          <w:marRight w:val="0"/>
                          <w:marTop w:val="0"/>
                          <w:marBottom w:val="0"/>
                          <w:divBdr>
                            <w:top w:val="none" w:sz="0" w:space="0" w:color="auto"/>
                            <w:left w:val="none" w:sz="0" w:space="0" w:color="auto"/>
                            <w:bottom w:val="single" w:sz="6" w:space="0" w:color="00B3B5"/>
                            <w:right w:val="none" w:sz="0" w:space="0" w:color="auto"/>
                          </w:divBdr>
                        </w:div>
                      </w:divsChild>
                    </w:div>
                    <w:div w:id="1690251917">
                      <w:marLeft w:val="0"/>
                      <w:marRight w:val="0"/>
                      <w:marTop w:val="0"/>
                      <w:marBottom w:val="0"/>
                      <w:divBdr>
                        <w:top w:val="none" w:sz="0" w:space="0" w:color="auto"/>
                        <w:left w:val="none" w:sz="0" w:space="0" w:color="auto"/>
                        <w:bottom w:val="none" w:sz="0" w:space="0" w:color="auto"/>
                        <w:right w:val="none" w:sz="0" w:space="0" w:color="auto"/>
                      </w:divBdr>
                      <w:divsChild>
                        <w:div w:id="1803498245">
                          <w:marLeft w:val="0"/>
                          <w:marRight w:val="0"/>
                          <w:marTop w:val="0"/>
                          <w:marBottom w:val="0"/>
                          <w:divBdr>
                            <w:top w:val="none" w:sz="0" w:space="0" w:color="auto"/>
                            <w:left w:val="none" w:sz="0" w:space="0" w:color="auto"/>
                            <w:bottom w:val="single" w:sz="6" w:space="0" w:color="00B3B5"/>
                            <w:right w:val="none" w:sz="0" w:space="0" w:color="auto"/>
                          </w:divBdr>
                        </w:div>
                      </w:divsChild>
                    </w:div>
                    <w:div w:id="1718386243">
                      <w:marLeft w:val="0"/>
                      <w:marRight w:val="0"/>
                      <w:marTop w:val="0"/>
                      <w:marBottom w:val="0"/>
                      <w:divBdr>
                        <w:top w:val="none" w:sz="0" w:space="0" w:color="auto"/>
                        <w:left w:val="none" w:sz="0" w:space="0" w:color="auto"/>
                        <w:bottom w:val="none" w:sz="0" w:space="0" w:color="auto"/>
                        <w:right w:val="none" w:sz="0" w:space="0" w:color="auto"/>
                      </w:divBdr>
                      <w:divsChild>
                        <w:div w:id="1792357179">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978604839">
              <w:marLeft w:val="0"/>
              <w:marRight w:val="0"/>
              <w:marTop w:val="0"/>
              <w:marBottom w:val="0"/>
              <w:divBdr>
                <w:top w:val="none" w:sz="0" w:space="0" w:color="auto"/>
                <w:left w:val="none" w:sz="0" w:space="0" w:color="auto"/>
                <w:bottom w:val="none" w:sz="0" w:space="0" w:color="auto"/>
                <w:right w:val="none" w:sz="0" w:space="0" w:color="auto"/>
              </w:divBdr>
              <w:divsChild>
                <w:div w:id="1896357696">
                  <w:marLeft w:val="0"/>
                  <w:marRight w:val="0"/>
                  <w:marTop w:val="0"/>
                  <w:marBottom w:val="0"/>
                  <w:divBdr>
                    <w:top w:val="none" w:sz="0" w:space="0" w:color="auto"/>
                    <w:left w:val="none" w:sz="0" w:space="0" w:color="auto"/>
                    <w:bottom w:val="none" w:sz="0" w:space="0" w:color="auto"/>
                    <w:right w:val="none" w:sz="0" w:space="0" w:color="auto"/>
                  </w:divBdr>
                </w:div>
              </w:divsChild>
            </w:div>
            <w:div w:id="2092072593">
              <w:marLeft w:val="0"/>
              <w:marRight w:val="0"/>
              <w:marTop w:val="0"/>
              <w:marBottom w:val="0"/>
              <w:divBdr>
                <w:top w:val="none" w:sz="0" w:space="0" w:color="auto"/>
                <w:left w:val="none" w:sz="0" w:space="0" w:color="auto"/>
                <w:bottom w:val="none" w:sz="0" w:space="0" w:color="auto"/>
                <w:right w:val="none" w:sz="0" w:space="0" w:color="auto"/>
              </w:divBdr>
              <w:divsChild>
                <w:div w:id="1813476616">
                  <w:marLeft w:val="0"/>
                  <w:marRight w:val="0"/>
                  <w:marTop w:val="0"/>
                  <w:marBottom w:val="0"/>
                  <w:divBdr>
                    <w:top w:val="none" w:sz="0" w:space="0" w:color="auto"/>
                    <w:left w:val="none" w:sz="0" w:space="0" w:color="auto"/>
                    <w:bottom w:val="none" w:sz="0" w:space="0" w:color="auto"/>
                    <w:right w:val="none" w:sz="0" w:space="0" w:color="auto"/>
                  </w:divBdr>
                </w:div>
                <w:div w:id="1916427163">
                  <w:marLeft w:val="0"/>
                  <w:marRight w:val="0"/>
                  <w:marTop w:val="0"/>
                  <w:marBottom w:val="0"/>
                  <w:divBdr>
                    <w:top w:val="none" w:sz="0" w:space="0" w:color="auto"/>
                    <w:left w:val="none" w:sz="0" w:space="0" w:color="auto"/>
                    <w:bottom w:val="none" w:sz="0" w:space="0" w:color="auto"/>
                    <w:right w:val="none" w:sz="0" w:space="0" w:color="auto"/>
                  </w:divBdr>
                  <w:divsChild>
                    <w:div w:id="145318199">
                      <w:marLeft w:val="0"/>
                      <w:marRight w:val="0"/>
                      <w:marTop w:val="0"/>
                      <w:marBottom w:val="0"/>
                      <w:divBdr>
                        <w:top w:val="none" w:sz="0" w:space="0" w:color="auto"/>
                        <w:left w:val="none" w:sz="0" w:space="0" w:color="auto"/>
                        <w:bottom w:val="none" w:sz="0" w:space="0" w:color="auto"/>
                        <w:right w:val="none" w:sz="0" w:space="0" w:color="auto"/>
                      </w:divBdr>
                      <w:divsChild>
                        <w:div w:id="1950121609">
                          <w:marLeft w:val="0"/>
                          <w:marRight w:val="0"/>
                          <w:marTop w:val="0"/>
                          <w:marBottom w:val="0"/>
                          <w:divBdr>
                            <w:top w:val="none" w:sz="0" w:space="0" w:color="auto"/>
                            <w:left w:val="none" w:sz="0" w:space="0" w:color="auto"/>
                            <w:bottom w:val="single" w:sz="6" w:space="0" w:color="00B3B5"/>
                            <w:right w:val="none" w:sz="0" w:space="0" w:color="auto"/>
                          </w:divBdr>
                        </w:div>
                      </w:divsChild>
                    </w:div>
                    <w:div w:id="361059514">
                      <w:marLeft w:val="0"/>
                      <w:marRight w:val="0"/>
                      <w:marTop w:val="0"/>
                      <w:marBottom w:val="0"/>
                      <w:divBdr>
                        <w:top w:val="none" w:sz="0" w:space="0" w:color="auto"/>
                        <w:left w:val="none" w:sz="0" w:space="0" w:color="auto"/>
                        <w:bottom w:val="none" w:sz="0" w:space="0" w:color="auto"/>
                        <w:right w:val="none" w:sz="0" w:space="0" w:color="auto"/>
                      </w:divBdr>
                      <w:divsChild>
                        <w:div w:id="476921147">
                          <w:marLeft w:val="0"/>
                          <w:marRight w:val="0"/>
                          <w:marTop w:val="0"/>
                          <w:marBottom w:val="0"/>
                          <w:divBdr>
                            <w:top w:val="none" w:sz="0" w:space="0" w:color="auto"/>
                            <w:left w:val="none" w:sz="0" w:space="0" w:color="auto"/>
                            <w:bottom w:val="single" w:sz="6" w:space="0" w:color="00B3B5"/>
                            <w:right w:val="none" w:sz="0" w:space="0" w:color="auto"/>
                          </w:divBdr>
                        </w:div>
                      </w:divsChild>
                    </w:div>
                    <w:div w:id="548151946">
                      <w:marLeft w:val="0"/>
                      <w:marRight w:val="0"/>
                      <w:marTop w:val="0"/>
                      <w:marBottom w:val="0"/>
                      <w:divBdr>
                        <w:top w:val="none" w:sz="0" w:space="0" w:color="auto"/>
                        <w:left w:val="none" w:sz="0" w:space="0" w:color="auto"/>
                        <w:bottom w:val="none" w:sz="0" w:space="0" w:color="auto"/>
                        <w:right w:val="none" w:sz="0" w:space="0" w:color="auto"/>
                      </w:divBdr>
                      <w:divsChild>
                        <w:div w:id="1324815275">
                          <w:marLeft w:val="0"/>
                          <w:marRight w:val="0"/>
                          <w:marTop w:val="0"/>
                          <w:marBottom w:val="0"/>
                          <w:divBdr>
                            <w:top w:val="none" w:sz="0" w:space="0" w:color="auto"/>
                            <w:left w:val="none" w:sz="0" w:space="0" w:color="auto"/>
                            <w:bottom w:val="single" w:sz="6" w:space="0" w:color="00B3B5"/>
                            <w:right w:val="none" w:sz="0" w:space="0" w:color="auto"/>
                          </w:divBdr>
                        </w:div>
                      </w:divsChild>
                    </w:div>
                    <w:div w:id="582684578">
                      <w:marLeft w:val="0"/>
                      <w:marRight w:val="0"/>
                      <w:marTop w:val="0"/>
                      <w:marBottom w:val="0"/>
                      <w:divBdr>
                        <w:top w:val="none" w:sz="0" w:space="0" w:color="auto"/>
                        <w:left w:val="none" w:sz="0" w:space="0" w:color="auto"/>
                        <w:bottom w:val="none" w:sz="0" w:space="0" w:color="auto"/>
                        <w:right w:val="none" w:sz="0" w:space="0" w:color="auto"/>
                      </w:divBdr>
                      <w:divsChild>
                        <w:div w:id="1922131903">
                          <w:marLeft w:val="0"/>
                          <w:marRight w:val="0"/>
                          <w:marTop w:val="0"/>
                          <w:marBottom w:val="0"/>
                          <w:divBdr>
                            <w:top w:val="none" w:sz="0" w:space="0" w:color="auto"/>
                            <w:left w:val="none" w:sz="0" w:space="0" w:color="auto"/>
                            <w:bottom w:val="single" w:sz="6" w:space="0" w:color="00B3B5"/>
                            <w:right w:val="none" w:sz="0" w:space="0" w:color="auto"/>
                          </w:divBdr>
                        </w:div>
                      </w:divsChild>
                    </w:div>
                    <w:div w:id="1510292000">
                      <w:marLeft w:val="0"/>
                      <w:marRight w:val="0"/>
                      <w:marTop w:val="0"/>
                      <w:marBottom w:val="0"/>
                      <w:divBdr>
                        <w:top w:val="none" w:sz="0" w:space="0" w:color="auto"/>
                        <w:left w:val="none" w:sz="0" w:space="0" w:color="auto"/>
                        <w:bottom w:val="none" w:sz="0" w:space="0" w:color="auto"/>
                        <w:right w:val="none" w:sz="0" w:space="0" w:color="auto"/>
                      </w:divBdr>
                      <w:divsChild>
                        <w:div w:id="1737237509">
                          <w:marLeft w:val="0"/>
                          <w:marRight w:val="0"/>
                          <w:marTop w:val="0"/>
                          <w:marBottom w:val="0"/>
                          <w:divBdr>
                            <w:top w:val="none" w:sz="0" w:space="0" w:color="auto"/>
                            <w:left w:val="none" w:sz="0" w:space="0" w:color="auto"/>
                            <w:bottom w:val="single" w:sz="6" w:space="0" w:color="00B3B5"/>
                            <w:right w:val="none" w:sz="0" w:space="0" w:color="auto"/>
                          </w:divBdr>
                        </w:div>
                      </w:divsChild>
                    </w:div>
                    <w:div w:id="2022462500">
                      <w:marLeft w:val="0"/>
                      <w:marRight w:val="0"/>
                      <w:marTop w:val="0"/>
                      <w:marBottom w:val="0"/>
                      <w:divBdr>
                        <w:top w:val="none" w:sz="0" w:space="0" w:color="auto"/>
                        <w:left w:val="none" w:sz="0" w:space="0" w:color="auto"/>
                        <w:bottom w:val="none" w:sz="0" w:space="0" w:color="auto"/>
                        <w:right w:val="none" w:sz="0" w:space="0" w:color="auto"/>
                      </w:divBdr>
                      <w:divsChild>
                        <w:div w:id="1949965657">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1241019472">
      <w:bodyDiv w:val="1"/>
      <w:marLeft w:val="0"/>
      <w:marRight w:val="0"/>
      <w:marTop w:val="0"/>
      <w:marBottom w:val="0"/>
      <w:divBdr>
        <w:top w:val="none" w:sz="0" w:space="0" w:color="auto"/>
        <w:left w:val="none" w:sz="0" w:space="0" w:color="auto"/>
        <w:bottom w:val="none" w:sz="0" w:space="0" w:color="auto"/>
        <w:right w:val="none" w:sz="0" w:space="0" w:color="auto"/>
      </w:divBdr>
    </w:div>
    <w:div w:id="1241022230">
      <w:bodyDiv w:val="1"/>
      <w:marLeft w:val="0"/>
      <w:marRight w:val="0"/>
      <w:marTop w:val="0"/>
      <w:marBottom w:val="0"/>
      <w:divBdr>
        <w:top w:val="none" w:sz="0" w:space="0" w:color="auto"/>
        <w:left w:val="none" w:sz="0" w:space="0" w:color="auto"/>
        <w:bottom w:val="none" w:sz="0" w:space="0" w:color="auto"/>
        <w:right w:val="none" w:sz="0" w:space="0" w:color="auto"/>
      </w:divBdr>
    </w:div>
    <w:div w:id="1241330470">
      <w:bodyDiv w:val="1"/>
      <w:marLeft w:val="0"/>
      <w:marRight w:val="0"/>
      <w:marTop w:val="0"/>
      <w:marBottom w:val="0"/>
      <w:divBdr>
        <w:top w:val="none" w:sz="0" w:space="0" w:color="auto"/>
        <w:left w:val="none" w:sz="0" w:space="0" w:color="auto"/>
        <w:bottom w:val="none" w:sz="0" w:space="0" w:color="auto"/>
        <w:right w:val="none" w:sz="0" w:space="0" w:color="auto"/>
      </w:divBdr>
    </w:div>
    <w:div w:id="1241670409">
      <w:bodyDiv w:val="1"/>
      <w:marLeft w:val="0"/>
      <w:marRight w:val="0"/>
      <w:marTop w:val="0"/>
      <w:marBottom w:val="0"/>
      <w:divBdr>
        <w:top w:val="none" w:sz="0" w:space="0" w:color="auto"/>
        <w:left w:val="none" w:sz="0" w:space="0" w:color="auto"/>
        <w:bottom w:val="none" w:sz="0" w:space="0" w:color="auto"/>
        <w:right w:val="none" w:sz="0" w:space="0" w:color="auto"/>
      </w:divBdr>
    </w:div>
    <w:div w:id="1241673356">
      <w:bodyDiv w:val="1"/>
      <w:marLeft w:val="0"/>
      <w:marRight w:val="0"/>
      <w:marTop w:val="0"/>
      <w:marBottom w:val="0"/>
      <w:divBdr>
        <w:top w:val="none" w:sz="0" w:space="0" w:color="auto"/>
        <w:left w:val="none" w:sz="0" w:space="0" w:color="auto"/>
        <w:bottom w:val="none" w:sz="0" w:space="0" w:color="auto"/>
        <w:right w:val="none" w:sz="0" w:space="0" w:color="auto"/>
      </w:divBdr>
    </w:div>
    <w:div w:id="1242329171">
      <w:bodyDiv w:val="1"/>
      <w:marLeft w:val="0"/>
      <w:marRight w:val="0"/>
      <w:marTop w:val="0"/>
      <w:marBottom w:val="0"/>
      <w:divBdr>
        <w:top w:val="none" w:sz="0" w:space="0" w:color="auto"/>
        <w:left w:val="none" w:sz="0" w:space="0" w:color="auto"/>
        <w:bottom w:val="none" w:sz="0" w:space="0" w:color="auto"/>
        <w:right w:val="none" w:sz="0" w:space="0" w:color="auto"/>
      </w:divBdr>
    </w:div>
    <w:div w:id="1242450556">
      <w:bodyDiv w:val="1"/>
      <w:marLeft w:val="0"/>
      <w:marRight w:val="0"/>
      <w:marTop w:val="0"/>
      <w:marBottom w:val="0"/>
      <w:divBdr>
        <w:top w:val="none" w:sz="0" w:space="0" w:color="auto"/>
        <w:left w:val="none" w:sz="0" w:space="0" w:color="auto"/>
        <w:bottom w:val="none" w:sz="0" w:space="0" w:color="auto"/>
        <w:right w:val="none" w:sz="0" w:space="0" w:color="auto"/>
      </w:divBdr>
    </w:div>
    <w:div w:id="1242519567">
      <w:bodyDiv w:val="1"/>
      <w:marLeft w:val="0"/>
      <w:marRight w:val="0"/>
      <w:marTop w:val="0"/>
      <w:marBottom w:val="0"/>
      <w:divBdr>
        <w:top w:val="none" w:sz="0" w:space="0" w:color="auto"/>
        <w:left w:val="none" w:sz="0" w:space="0" w:color="auto"/>
        <w:bottom w:val="none" w:sz="0" w:space="0" w:color="auto"/>
        <w:right w:val="none" w:sz="0" w:space="0" w:color="auto"/>
      </w:divBdr>
    </w:div>
    <w:div w:id="1243027783">
      <w:bodyDiv w:val="1"/>
      <w:marLeft w:val="0"/>
      <w:marRight w:val="0"/>
      <w:marTop w:val="0"/>
      <w:marBottom w:val="0"/>
      <w:divBdr>
        <w:top w:val="none" w:sz="0" w:space="0" w:color="auto"/>
        <w:left w:val="none" w:sz="0" w:space="0" w:color="auto"/>
        <w:bottom w:val="none" w:sz="0" w:space="0" w:color="auto"/>
        <w:right w:val="none" w:sz="0" w:space="0" w:color="auto"/>
      </w:divBdr>
    </w:div>
    <w:div w:id="1243106628">
      <w:bodyDiv w:val="1"/>
      <w:marLeft w:val="0"/>
      <w:marRight w:val="0"/>
      <w:marTop w:val="0"/>
      <w:marBottom w:val="0"/>
      <w:divBdr>
        <w:top w:val="none" w:sz="0" w:space="0" w:color="auto"/>
        <w:left w:val="none" w:sz="0" w:space="0" w:color="auto"/>
        <w:bottom w:val="none" w:sz="0" w:space="0" w:color="auto"/>
        <w:right w:val="none" w:sz="0" w:space="0" w:color="auto"/>
      </w:divBdr>
    </w:div>
    <w:div w:id="1243417230">
      <w:bodyDiv w:val="1"/>
      <w:marLeft w:val="0"/>
      <w:marRight w:val="0"/>
      <w:marTop w:val="0"/>
      <w:marBottom w:val="0"/>
      <w:divBdr>
        <w:top w:val="none" w:sz="0" w:space="0" w:color="auto"/>
        <w:left w:val="none" w:sz="0" w:space="0" w:color="auto"/>
        <w:bottom w:val="none" w:sz="0" w:space="0" w:color="auto"/>
        <w:right w:val="none" w:sz="0" w:space="0" w:color="auto"/>
      </w:divBdr>
    </w:div>
    <w:div w:id="1243754730">
      <w:bodyDiv w:val="1"/>
      <w:marLeft w:val="0"/>
      <w:marRight w:val="0"/>
      <w:marTop w:val="0"/>
      <w:marBottom w:val="0"/>
      <w:divBdr>
        <w:top w:val="none" w:sz="0" w:space="0" w:color="auto"/>
        <w:left w:val="none" w:sz="0" w:space="0" w:color="auto"/>
        <w:bottom w:val="none" w:sz="0" w:space="0" w:color="auto"/>
        <w:right w:val="none" w:sz="0" w:space="0" w:color="auto"/>
      </w:divBdr>
    </w:div>
    <w:div w:id="1244222886">
      <w:bodyDiv w:val="1"/>
      <w:marLeft w:val="0"/>
      <w:marRight w:val="0"/>
      <w:marTop w:val="0"/>
      <w:marBottom w:val="0"/>
      <w:divBdr>
        <w:top w:val="none" w:sz="0" w:space="0" w:color="auto"/>
        <w:left w:val="none" w:sz="0" w:space="0" w:color="auto"/>
        <w:bottom w:val="none" w:sz="0" w:space="0" w:color="auto"/>
        <w:right w:val="none" w:sz="0" w:space="0" w:color="auto"/>
      </w:divBdr>
    </w:div>
    <w:div w:id="1244224263">
      <w:bodyDiv w:val="1"/>
      <w:marLeft w:val="0"/>
      <w:marRight w:val="0"/>
      <w:marTop w:val="0"/>
      <w:marBottom w:val="0"/>
      <w:divBdr>
        <w:top w:val="none" w:sz="0" w:space="0" w:color="auto"/>
        <w:left w:val="none" w:sz="0" w:space="0" w:color="auto"/>
        <w:bottom w:val="none" w:sz="0" w:space="0" w:color="auto"/>
        <w:right w:val="none" w:sz="0" w:space="0" w:color="auto"/>
      </w:divBdr>
    </w:div>
    <w:div w:id="1244610013">
      <w:bodyDiv w:val="1"/>
      <w:marLeft w:val="0"/>
      <w:marRight w:val="0"/>
      <w:marTop w:val="0"/>
      <w:marBottom w:val="0"/>
      <w:divBdr>
        <w:top w:val="none" w:sz="0" w:space="0" w:color="auto"/>
        <w:left w:val="none" w:sz="0" w:space="0" w:color="auto"/>
        <w:bottom w:val="none" w:sz="0" w:space="0" w:color="auto"/>
        <w:right w:val="none" w:sz="0" w:space="0" w:color="auto"/>
      </w:divBdr>
    </w:div>
    <w:div w:id="1244725461">
      <w:bodyDiv w:val="1"/>
      <w:marLeft w:val="0"/>
      <w:marRight w:val="0"/>
      <w:marTop w:val="0"/>
      <w:marBottom w:val="0"/>
      <w:divBdr>
        <w:top w:val="none" w:sz="0" w:space="0" w:color="auto"/>
        <w:left w:val="none" w:sz="0" w:space="0" w:color="auto"/>
        <w:bottom w:val="none" w:sz="0" w:space="0" w:color="auto"/>
        <w:right w:val="none" w:sz="0" w:space="0" w:color="auto"/>
      </w:divBdr>
    </w:div>
    <w:div w:id="1245265462">
      <w:bodyDiv w:val="1"/>
      <w:marLeft w:val="0"/>
      <w:marRight w:val="0"/>
      <w:marTop w:val="0"/>
      <w:marBottom w:val="0"/>
      <w:divBdr>
        <w:top w:val="none" w:sz="0" w:space="0" w:color="auto"/>
        <w:left w:val="none" w:sz="0" w:space="0" w:color="auto"/>
        <w:bottom w:val="none" w:sz="0" w:space="0" w:color="auto"/>
        <w:right w:val="none" w:sz="0" w:space="0" w:color="auto"/>
      </w:divBdr>
    </w:div>
    <w:div w:id="1245337349">
      <w:bodyDiv w:val="1"/>
      <w:marLeft w:val="0"/>
      <w:marRight w:val="0"/>
      <w:marTop w:val="0"/>
      <w:marBottom w:val="0"/>
      <w:divBdr>
        <w:top w:val="none" w:sz="0" w:space="0" w:color="auto"/>
        <w:left w:val="none" w:sz="0" w:space="0" w:color="auto"/>
        <w:bottom w:val="none" w:sz="0" w:space="0" w:color="auto"/>
        <w:right w:val="none" w:sz="0" w:space="0" w:color="auto"/>
      </w:divBdr>
    </w:div>
    <w:div w:id="1246038294">
      <w:bodyDiv w:val="1"/>
      <w:marLeft w:val="0"/>
      <w:marRight w:val="0"/>
      <w:marTop w:val="0"/>
      <w:marBottom w:val="0"/>
      <w:divBdr>
        <w:top w:val="none" w:sz="0" w:space="0" w:color="auto"/>
        <w:left w:val="none" w:sz="0" w:space="0" w:color="auto"/>
        <w:bottom w:val="none" w:sz="0" w:space="0" w:color="auto"/>
        <w:right w:val="none" w:sz="0" w:space="0" w:color="auto"/>
      </w:divBdr>
    </w:div>
    <w:div w:id="1246459169">
      <w:bodyDiv w:val="1"/>
      <w:marLeft w:val="0"/>
      <w:marRight w:val="0"/>
      <w:marTop w:val="0"/>
      <w:marBottom w:val="0"/>
      <w:divBdr>
        <w:top w:val="none" w:sz="0" w:space="0" w:color="auto"/>
        <w:left w:val="none" w:sz="0" w:space="0" w:color="auto"/>
        <w:bottom w:val="none" w:sz="0" w:space="0" w:color="auto"/>
        <w:right w:val="none" w:sz="0" w:space="0" w:color="auto"/>
      </w:divBdr>
    </w:div>
    <w:div w:id="1247032580">
      <w:bodyDiv w:val="1"/>
      <w:marLeft w:val="0"/>
      <w:marRight w:val="0"/>
      <w:marTop w:val="0"/>
      <w:marBottom w:val="0"/>
      <w:divBdr>
        <w:top w:val="none" w:sz="0" w:space="0" w:color="auto"/>
        <w:left w:val="none" w:sz="0" w:space="0" w:color="auto"/>
        <w:bottom w:val="none" w:sz="0" w:space="0" w:color="auto"/>
        <w:right w:val="none" w:sz="0" w:space="0" w:color="auto"/>
      </w:divBdr>
    </w:div>
    <w:div w:id="1247106341">
      <w:bodyDiv w:val="1"/>
      <w:marLeft w:val="0"/>
      <w:marRight w:val="0"/>
      <w:marTop w:val="0"/>
      <w:marBottom w:val="0"/>
      <w:divBdr>
        <w:top w:val="none" w:sz="0" w:space="0" w:color="auto"/>
        <w:left w:val="none" w:sz="0" w:space="0" w:color="auto"/>
        <w:bottom w:val="none" w:sz="0" w:space="0" w:color="auto"/>
        <w:right w:val="none" w:sz="0" w:space="0" w:color="auto"/>
      </w:divBdr>
    </w:div>
    <w:div w:id="1247616460">
      <w:bodyDiv w:val="1"/>
      <w:marLeft w:val="0"/>
      <w:marRight w:val="0"/>
      <w:marTop w:val="0"/>
      <w:marBottom w:val="0"/>
      <w:divBdr>
        <w:top w:val="none" w:sz="0" w:space="0" w:color="auto"/>
        <w:left w:val="none" w:sz="0" w:space="0" w:color="auto"/>
        <w:bottom w:val="none" w:sz="0" w:space="0" w:color="auto"/>
        <w:right w:val="none" w:sz="0" w:space="0" w:color="auto"/>
      </w:divBdr>
    </w:div>
    <w:div w:id="1248150283">
      <w:bodyDiv w:val="1"/>
      <w:marLeft w:val="0"/>
      <w:marRight w:val="0"/>
      <w:marTop w:val="0"/>
      <w:marBottom w:val="0"/>
      <w:divBdr>
        <w:top w:val="none" w:sz="0" w:space="0" w:color="auto"/>
        <w:left w:val="none" w:sz="0" w:space="0" w:color="auto"/>
        <w:bottom w:val="none" w:sz="0" w:space="0" w:color="auto"/>
        <w:right w:val="none" w:sz="0" w:space="0" w:color="auto"/>
      </w:divBdr>
    </w:div>
    <w:div w:id="1248465434">
      <w:bodyDiv w:val="1"/>
      <w:marLeft w:val="0"/>
      <w:marRight w:val="0"/>
      <w:marTop w:val="0"/>
      <w:marBottom w:val="0"/>
      <w:divBdr>
        <w:top w:val="none" w:sz="0" w:space="0" w:color="auto"/>
        <w:left w:val="none" w:sz="0" w:space="0" w:color="auto"/>
        <w:bottom w:val="none" w:sz="0" w:space="0" w:color="auto"/>
        <w:right w:val="none" w:sz="0" w:space="0" w:color="auto"/>
      </w:divBdr>
    </w:div>
    <w:div w:id="1249390716">
      <w:bodyDiv w:val="1"/>
      <w:marLeft w:val="0"/>
      <w:marRight w:val="0"/>
      <w:marTop w:val="0"/>
      <w:marBottom w:val="0"/>
      <w:divBdr>
        <w:top w:val="none" w:sz="0" w:space="0" w:color="auto"/>
        <w:left w:val="none" w:sz="0" w:space="0" w:color="auto"/>
        <w:bottom w:val="none" w:sz="0" w:space="0" w:color="auto"/>
        <w:right w:val="none" w:sz="0" w:space="0" w:color="auto"/>
      </w:divBdr>
      <w:divsChild>
        <w:div w:id="549656129">
          <w:marLeft w:val="0"/>
          <w:marRight w:val="0"/>
          <w:marTop w:val="0"/>
          <w:marBottom w:val="0"/>
          <w:divBdr>
            <w:top w:val="none" w:sz="0" w:space="0" w:color="auto"/>
            <w:left w:val="none" w:sz="0" w:space="0" w:color="auto"/>
            <w:bottom w:val="none" w:sz="0" w:space="0" w:color="auto"/>
            <w:right w:val="none" w:sz="0" w:space="0" w:color="auto"/>
          </w:divBdr>
          <w:divsChild>
            <w:div w:id="1764109866">
              <w:marLeft w:val="750"/>
              <w:marRight w:val="345"/>
              <w:marTop w:val="0"/>
              <w:marBottom w:val="0"/>
              <w:divBdr>
                <w:top w:val="none" w:sz="0" w:space="0" w:color="auto"/>
                <w:left w:val="none" w:sz="0" w:space="0" w:color="auto"/>
                <w:bottom w:val="none" w:sz="0" w:space="0" w:color="auto"/>
                <w:right w:val="none" w:sz="0" w:space="0" w:color="auto"/>
              </w:divBdr>
              <w:divsChild>
                <w:div w:id="454176721">
                  <w:marLeft w:val="0"/>
                  <w:marRight w:val="0"/>
                  <w:marTop w:val="0"/>
                  <w:marBottom w:val="0"/>
                  <w:divBdr>
                    <w:top w:val="none" w:sz="0" w:space="0" w:color="auto"/>
                    <w:left w:val="none" w:sz="0" w:space="0" w:color="auto"/>
                    <w:bottom w:val="none" w:sz="0" w:space="0" w:color="auto"/>
                    <w:right w:val="none" w:sz="0" w:space="0" w:color="auto"/>
                  </w:divBdr>
                  <w:divsChild>
                    <w:div w:id="65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578341">
      <w:bodyDiv w:val="1"/>
      <w:marLeft w:val="0"/>
      <w:marRight w:val="0"/>
      <w:marTop w:val="0"/>
      <w:marBottom w:val="0"/>
      <w:divBdr>
        <w:top w:val="none" w:sz="0" w:space="0" w:color="auto"/>
        <w:left w:val="none" w:sz="0" w:space="0" w:color="auto"/>
        <w:bottom w:val="none" w:sz="0" w:space="0" w:color="auto"/>
        <w:right w:val="none" w:sz="0" w:space="0" w:color="auto"/>
      </w:divBdr>
    </w:div>
    <w:div w:id="1249584694">
      <w:bodyDiv w:val="1"/>
      <w:marLeft w:val="0"/>
      <w:marRight w:val="0"/>
      <w:marTop w:val="0"/>
      <w:marBottom w:val="0"/>
      <w:divBdr>
        <w:top w:val="none" w:sz="0" w:space="0" w:color="auto"/>
        <w:left w:val="none" w:sz="0" w:space="0" w:color="auto"/>
        <w:bottom w:val="none" w:sz="0" w:space="0" w:color="auto"/>
        <w:right w:val="none" w:sz="0" w:space="0" w:color="auto"/>
      </w:divBdr>
    </w:div>
    <w:div w:id="1250579717">
      <w:bodyDiv w:val="1"/>
      <w:marLeft w:val="0"/>
      <w:marRight w:val="0"/>
      <w:marTop w:val="0"/>
      <w:marBottom w:val="0"/>
      <w:divBdr>
        <w:top w:val="none" w:sz="0" w:space="0" w:color="auto"/>
        <w:left w:val="none" w:sz="0" w:space="0" w:color="auto"/>
        <w:bottom w:val="none" w:sz="0" w:space="0" w:color="auto"/>
        <w:right w:val="none" w:sz="0" w:space="0" w:color="auto"/>
      </w:divBdr>
    </w:div>
    <w:div w:id="1250625893">
      <w:bodyDiv w:val="1"/>
      <w:marLeft w:val="0"/>
      <w:marRight w:val="0"/>
      <w:marTop w:val="0"/>
      <w:marBottom w:val="0"/>
      <w:divBdr>
        <w:top w:val="none" w:sz="0" w:space="0" w:color="auto"/>
        <w:left w:val="none" w:sz="0" w:space="0" w:color="auto"/>
        <w:bottom w:val="none" w:sz="0" w:space="0" w:color="auto"/>
        <w:right w:val="none" w:sz="0" w:space="0" w:color="auto"/>
      </w:divBdr>
    </w:div>
    <w:div w:id="1250652885">
      <w:bodyDiv w:val="1"/>
      <w:marLeft w:val="0"/>
      <w:marRight w:val="0"/>
      <w:marTop w:val="0"/>
      <w:marBottom w:val="0"/>
      <w:divBdr>
        <w:top w:val="none" w:sz="0" w:space="0" w:color="auto"/>
        <w:left w:val="none" w:sz="0" w:space="0" w:color="auto"/>
        <w:bottom w:val="none" w:sz="0" w:space="0" w:color="auto"/>
        <w:right w:val="none" w:sz="0" w:space="0" w:color="auto"/>
      </w:divBdr>
    </w:div>
    <w:div w:id="1250655697">
      <w:bodyDiv w:val="1"/>
      <w:marLeft w:val="0"/>
      <w:marRight w:val="0"/>
      <w:marTop w:val="0"/>
      <w:marBottom w:val="0"/>
      <w:divBdr>
        <w:top w:val="none" w:sz="0" w:space="0" w:color="auto"/>
        <w:left w:val="none" w:sz="0" w:space="0" w:color="auto"/>
        <w:bottom w:val="none" w:sz="0" w:space="0" w:color="auto"/>
        <w:right w:val="none" w:sz="0" w:space="0" w:color="auto"/>
      </w:divBdr>
    </w:div>
    <w:div w:id="1253201388">
      <w:bodyDiv w:val="1"/>
      <w:marLeft w:val="0"/>
      <w:marRight w:val="0"/>
      <w:marTop w:val="0"/>
      <w:marBottom w:val="0"/>
      <w:divBdr>
        <w:top w:val="none" w:sz="0" w:space="0" w:color="auto"/>
        <w:left w:val="none" w:sz="0" w:space="0" w:color="auto"/>
        <w:bottom w:val="none" w:sz="0" w:space="0" w:color="auto"/>
        <w:right w:val="none" w:sz="0" w:space="0" w:color="auto"/>
      </w:divBdr>
    </w:div>
    <w:div w:id="1254051170">
      <w:bodyDiv w:val="1"/>
      <w:marLeft w:val="0"/>
      <w:marRight w:val="0"/>
      <w:marTop w:val="0"/>
      <w:marBottom w:val="0"/>
      <w:divBdr>
        <w:top w:val="none" w:sz="0" w:space="0" w:color="auto"/>
        <w:left w:val="none" w:sz="0" w:space="0" w:color="auto"/>
        <w:bottom w:val="none" w:sz="0" w:space="0" w:color="auto"/>
        <w:right w:val="none" w:sz="0" w:space="0" w:color="auto"/>
      </w:divBdr>
    </w:div>
    <w:div w:id="1254509976">
      <w:bodyDiv w:val="1"/>
      <w:marLeft w:val="0"/>
      <w:marRight w:val="0"/>
      <w:marTop w:val="0"/>
      <w:marBottom w:val="0"/>
      <w:divBdr>
        <w:top w:val="none" w:sz="0" w:space="0" w:color="auto"/>
        <w:left w:val="none" w:sz="0" w:space="0" w:color="auto"/>
        <w:bottom w:val="none" w:sz="0" w:space="0" w:color="auto"/>
        <w:right w:val="none" w:sz="0" w:space="0" w:color="auto"/>
      </w:divBdr>
    </w:div>
    <w:div w:id="1254820974">
      <w:bodyDiv w:val="1"/>
      <w:marLeft w:val="0"/>
      <w:marRight w:val="0"/>
      <w:marTop w:val="0"/>
      <w:marBottom w:val="0"/>
      <w:divBdr>
        <w:top w:val="none" w:sz="0" w:space="0" w:color="auto"/>
        <w:left w:val="none" w:sz="0" w:space="0" w:color="auto"/>
        <w:bottom w:val="none" w:sz="0" w:space="0" w:color="auto"/>
        <w:right w:val="none" w:sz="0" w:space="0" w:color="auto"/>
      </w:divBdr>
    </w:div>
    <w:div w:id="1255436313">
      <w:bodyDiv w:val="1"/>
      <w:marLeft w:val="0"/>
      <w:marRight w:val="0"/>
      <w:marTop w:val="0"/>
      <w:marBottom w:val="0"/>
      <w:divBdr>
        <w:top w:val="none" w:sz="0" w:space="0" w:color="auto"/>
        <w:left w:val="none" w:sz="0" w:space="0" w:color="auto"/>
        <w:bottom w:val="none" w:sz="0" w:space="0" w:color="auto"/>
        <w:right w:val="none" w:sz="0" w:space="0" w:color="auto"/>
      </w:divBdr>
    </w:div>
    <w:div w:id="1255627151">
      <w:bodyDiv w:val="1"/>
      <w:marLeft w:val="0"/>
      <w:marRight w:val="0"/>
      <w:marTop w:val="0"/>
      <w:marBottom w:val="0"/>
      <w:divBdr>
        <w:top w:val="none" w:sz="0" w:space="0" w:color="auto"/>
        <w:left w:val="none" w:sz="0" w:space="0" w:color="auto"/>
        <w:bottom w:val="none" w:sz="0" w:space="0" w:color="auto"/>
        <w:right w:val="none" w:sz="0" w:space="0" w:color="auto"/>
      </w:divBdr>
    </w:div>
    <w:div w:id="1255824149">
      <w:bodyDiv w:val="1"/>
      <w:marLeft w:val="0"/>
      <w:marRight w:val="0"/>
      <w:marTop w:val="0"/>
      <w:marBottom w:val="0"/>
      <w:divBdr>
        <w:top w:val="none" w:sz="0" w:space="0" w:color="auto"/>
        <w:left w:val="none" w:sz="0" w:space="0" w:color="auto"/>
        <w:bottom w:val="none" w:sz="0" w:space="0" w:color="auto"/>
        <w:right w:val="none" w:sz="0" w:space="0" w:color="auto"/>
      </w:divBdr>
    </w:div>
    <w:div w:id="1255893558">
      <w:bodyDiv w:val="1"/>
      <w:marLeft w:val="0"/>
      <w:marRight w:val="0"/>
      <w:marTop w:val="0"/>
      <w:marBottom w:val="0"/>
      <w:divBdr>
        <w:top w:val="none" w:sz="0" w:space="0" w:color="auto"/>
        <w:left w:val="none" w:sz="0" w:space="0" w:color="auto"/>
        <w:bottom w:val="none" w:sz="0" w:space="0" w:color="auto"/>
        <w:right w:val="none" w:sz="0" w:space="0" w:color="auto"/>
      </w:divBdr>
    </w:div>
    <w:div w:id="1256325151">
      <w:bodyDiv w:val="1"/>
      <w:marLeft w:val="0"/>
      <w:marRight w:val="0"/>
      <w:marTop w:val="0"/>
      <w:marBottom w:val="0"/>
      <w:divBdr>
        <w:top w:val="none" w:sz="0" w:space="0" w:color="auto"/>
        <w:left w:val="none" w:sz="0" w:space="0" w:color="auto"/>
        <w:bottom w:val="none" w:sz="0" w:space="0" w:color="auto"/>
        <w:right w:val="none" w:sz="0" w:space="0" w:color="auto"/>
      </w:divBdr>
    </w:div>
    <w:div w:id="1256480677">
      <w:bodyDiv w:val="1"/>
      <w:marLeft w:val="0"/>
      <w:marRight w:val="0"/>
      <w:marTop w:val="0"/>
      <w:marBottom w:val="0"/>
      <w:divBdr>
        <w:top w:val="none" w:sz="0" w:space="0" w:color="auto"/>
        <w:left w:val="none" w:sz="0" w:space="0" w:color="auto"/>
        <w:bottom w:val="none" w:sz="0" w:space="0" w:color="auto"/>
        <w:right w:val="none" w:sz="0" w:space="0" w:color="auto"/>
      </w:divBdr>
    </w:div>
    <w:div w:id="1256552862">
      <w:bodyDiv w:val="1"/>
      <w:marLeft w:val="0"/>
      <w:marRight w:val="0"/>
      <w:marTop w:val="0"/>
      <w:marBottom w:val="0"/>
      <w:divBdr>
        <w:top w:val="none" w:sz="0" w:space="0" w:color="auto"/>
        <w:left w:val="none" w:sz="0" w:space="0" w:color="auto"/>
        <w:bottom w:val="none" w:sz="0" w:space="0" w:color="auto"/>
        <w:right w:val="none" w:sz="0" w:space="0" w:color="auto"/>
      </w:divBdr>
    </w:div>
    <w:div w:id="1257520611">
      <w:bodyDiv w:val="1"/>
      <w:marLeft w:val="0"/>
      <w:marRight w:val="0"/>
      <w:marTop w:val="0"/>
      <w:marBottom w:val="0"/>
      <w:divBdr>
        <w:top w:val="none" w:sz="0" w:space="0" w:color="auto"/>
        <w:left w:val="none" w:sz="0" w:space="0" w:color="auto"/>
        <w:bottom w:val="none" w:sz="0" w:space="0" w:color="auto"/>
        <w:right w:val="none" w:sz="0" w:space="0" w:color="auto"/>
      </w:divBdr>
    </w:div>
    <w:div w:id="1257711464">
      <w:bodyDiv w:val="1"/>
      <w:marLeft w:val="0"/>
      <w:marRight w:val="0"/>
      <w:marTop w:val="0"/>
      <w:marBottom w:val="0"/>
      <w:divBdr>
        <w:top w:val="none" w:sz="0" w:space="0" w:color="auto"/>
        <w:left w:val="none" w:sz="0" w:space="0" w:color="auto"/>
        <w:bottom w:val="none" w:sz="0" w:space="0" w:color="auto"/>
        <w:right w:val="none" w:sz="0" w:space="0" w:color="auto"/>
      </w:divBdr>
    </w:div>
    <w:div w:id="1258056887">
      <w:bodyDiv w:val="1"/>
      <w:marLeft w:val="0"/>
      <w:marRight w:val="0"/>
      <w:marTop w:val="0"/>
      <w:marBottom w:val="0"/>
      <w:divBdr>
        <w:top w:val="none" w:sz="0" w:space="0" w:color="auto"/>
        <w:left w:val="none" w:sz="0" w:space="0" w:color="auto"/>
        <w:bottom w:val="none" w:sz="0" w:space="0" w:color="auto"/>
        <w:right w:val="none" w:sz="0" w:space="0" w:color="auto"/>
      </w:divBdr>
    </w:div>
    <w:div w:id="1258172055">
      <w:bodyDiv w:val="1"/>
      <w:marLeft w:val="0"/>
      <w:marRight w:val="0"/>
      <w:marTop w:val="0"/>
      <w:marBottom w:val="0"/>
      <w:divBdr>
        <w:top w:val="none" w:sz="0" w:space="0" w:color="auto"/>
        <w:left w:val="none" w:sz="0" w:space="0" w:color="auto"/>
        <w:bottom w:val="none" w:sz="0" w:space="0" w:color="auto"/>
        <w:right w:val="none" w:sz="0" w:space="0" w:color="auto"/>
      </w:divBdr>
    </w:div>
    <w:div w:id="1258371026">
      <w:bodyDiv w:val="1"/>
      <w:marLeft w:val="0"/>
      <w:marRight w:val="0"/>
      <w:marTop w:val="0"/>
      <w:marBottom w:val="0"/>
      <w:divBdr>
        <w:top w:val="none" w:sz="0" w:space="0" w:color="auto"/>
        <w:left w:val="none" w:sz="0" w:space="0" w:color="auto"/>
        <w:bottom w:val="none" w:sz="0" w:space="0" w:color="auto"/>
        <w:right w:val="none" w:sz="0" w:space="0" w:color="auto"/>
      </w:divBdr>
    </w:div>
    <w:div w:id="1258750777">
      <w:bodyDiv w:val="1"/>
      <w:marLeft w:val="0"/>
      <w:marRight w:val="0"/>
      <w:marTop w:val="0"/>
      <w:marBottom w:val="0"/>
      <w:divBdr>
        <w:top w:val="none" w:sz="0" w:space="0" w:color="auto"/>
        <w:left w:val="none" w:sz="0" w:space="0" w:color="auto"/>
        <w:bottom w:val="none" w:sz="0" w:space="0" w:color="auto"/>
        <w:right w:val="none" w:sz="0" w:space="0" w:color="auto"/>
      </w:divBdr>
    </w:div>
    <w:div w:id="1258907228">
      <w:bodyDiv w:val="1"/>
      <w:marLeft w:val="0"/>
      <w:marRight w:val="0"/>
      <w:marTop w:val="0"/>
      <w:marBottom w:val="0"/>
      <w:divBdr>
        <w:top w:val="none" w:sz="0" w:space="0" w:color="auto"/>
        <w:left w:val="none" w:sz="0" w:space="0" w:color="auto"/>
        <w:bottom w:val="none" w:sz="0" w:space="0" w:color="auto"/>
        <w:right w:val="none" w:sz="0" w:space="0" w:color="auto"/>
      </w:divBdr>
    </w:div>
    <w:div w:id="1259217245">
      <w:bodyDiv w:val="1"/>
      <w:marLeft w:val="0"/>
      <w:marRight w:val="0"/>
      <w:marTop w:val="0"/>
      <w:marBottom w:val="0"/>
      <w:divBdr>
        <w:top w:val="none" w:sz="0" w:space="0" w:color="auto"/>
        <w:left w:val="none" w:sz="0" w:space="0" w:color="auto"/>
        <w:bottom w:val="none" w:sz="0" w:space="0" w:color="auto"/>
        <w:right w:val="none" w:sz="0" w:space="0" w:color="auto"/>
      </w:divBdr>
    </w:div>
    <w:div w:id="1259367216">
      <w:bodyDiv w:val="1"/>
      <w:marLeft w:val="0"/>
      <w:marRight w:val="0"/>
      <w:marTop w:val="0"/>
      <w:marBottom w:val="0"/>
      <w:divBdr>
        <w:top w:val="none" w:sz="0" w:space="0" w:color="auto"/>
        <w:left w:val="none" w:sz="0" w:space="0" w:color="auto"/>
        <w:bottom w:val="none" w:sz="0" w:space="0" w:color="auto"/>
        <w:right w:val="none" w:sz="0" w:space="0" w:color="auto"/>
      </w:divBdr>
    </w:div>
    <w:div w:id="1260062268">
      <w:bodyDiv w:val="1"/>
      <w:marLeft w:val="0"/>
      <w:marRight w:val="0"/>
      <w:marTop w:val="0"/>
      <w:marBottom w:val="0"/>
      <w:divBdr>
        <w:top w:val="none" w:sz="0" w:space="0" w:color="auto"/>
        <w:left w:val="none" w:sz="0" w:space="0" w:color="auto"/>
        <w:bottom w:val="none" w:sz="0" w:space="0" w:color="auto"/>
        <w:right w:val="none" w:sz="0" w:space="0" w:color="auto"/>
      </w:divBdr>
    </w:div>
    <w:div w:id="1260332373">
      <w:bodyDiv w:val="1"/>
      <w:marLeft w:val="0"/>
      <w:marRight w:val="0"/>
      <w:marTop w:val="0"/>
      <w:marBottom w:val="0"/>
      <w:divBdr>
        <w:top w:val="none" w:sz="0" w:space="0" w:color="auto"/>
        <w:left w:val="none" w:sz="0" w:space="0" w:color="auto"/>
        <w:bottom w:val="none" w:sz="0" w:space="0" w:color="auto"/>
        <w:right w:val="none" w:sz="0" w:space="0" w:color="auto"/>
      </w:divBdr>
    </w:div>
    <w:div w:id="1260798367">
      <w:bodyDiv w:val="1"/>
      <w:marLeft w:val="0"/>
      <w:marRight w:val="0"/>
      <w:marTop w:val="0"/>
      <w:marBottom w:val="0"/>
      <w:divBdr>
        <w:top w:val="none" w:sz="0" w:space="0" w:color="auto"/>
        <w:left w:val="none" w:sz="0" w:space="0" w:color="auto"/>
        <w:bottom w:val="none" w:sz="0" w:space="0" w:color="auto"/>
        <w:right w:val="none" w:sz="0" w:space="0" w:color="auto"/>
      </w:divBdr>
    </w:div>
    <w:div w:id="1261375786">
      <w:bodyDiv w:val="1"/>
      <w:marLeft w:val="0"/>
      <w:marRight w:val="0"/>
      <w:marTop w:val="0"/>
      <w:marBottom w:val="0"/>
      <w:divBdr>
        <w:top w:val="none" w:sz="0" w:space="0" w:color="auto"/>
        <w:left w:val="none" w:sz="0" w:space="0" w:color="auto"/>
        <w:bottom w:val="none" w:sz="0" w:space="0" w:color="auto"/>
        <w:right w:val="none" w:sz="0" w:space="0" w:color="auto"/>
      </w:divBdr>
    </w:div>
    <w:div w:id="1261598085">
      <w:bodyDiv w:val="1"/>
      <w:marLeft w:val="0"/>
      <w:marRight w:val="0"/>
      <w:marTop w:val="0"/>
      <w:marBottom w:val="0"/>
      <w:divBdr>
        <w:top w:val="none" w:sz="0" w:space="0" w:color="auto"/>
        <w:left w:val="none" w:sz="0" w:space="0" w:color="auto"/>
        <w:bottom w:val="none" w:sz="0" w:space="0" w:color="auto"/>
        <w:right w:val="none" w:sz="0" w:space="0" w:color="auto"/>
      </w:divBdr>
    </w:div>
    <w:div w:id="1261641637">
      <w:bodyDiv w:val="1"/>
      <w:marLeft w:val="0"/>
      <w:marRight w:val="0"/>
      <w:marTop w:val="0"/>
      <w:marBottom w:val="0"/>
      <w:divBdr>
        <w:top w:val="none" w:sz="0" w:space="0" w:color="auto"/>
        <w:left w:val="none" w:sz="0" w:space="0" w:color="auto"/>
        <w:bottom w:val="none" w:sz="0" w:space="0" w:color="auto"/>
        <w:right w:val="none" w:sz="0" w:space="0" w:color="auto"/>
      </w:divBdr>
    </w:div>
    <w:div w:id="1261989439">
      <w:bodyDiv w:val="1"/>
      <w:marLeft w:val="0"/>
      <w:marRight w:val="0"/>
      <w:marTop w:val="0"/>
      <w:marBottom w:val="0"/>
      <w:divBdr>
        <w:top w:val="none" w:sz="0" w:space="0" w:color="auto"/>
        <w:left w:val="none" w:sz="0" w:space="0" w:color="auto"/>
        <w:bottom w:val="none" w:sz="0" w:space="0" w:color="auto"/>
        <w:right w:val="none" w:sz="0" w:space="0" w:color="auto"/>
      </w:divBdr>
    </w:div>
    <w:div w:id="1262369724">
      <w:bodyDiv w:val="1"/>
      <w:marLeft w:val="0"/>
      <w:marRight w:val="0"/>
      <w:marTop w:val="0"/>
      <w:marBottom w:val="0"/>
      <w:divBdr>
        <w:top w:val="none" w:sz="0" w:space="0" w:color="auto"/>
        <w:left w:val="none" w:sz="0" w:space="0" w:color="auto"/>
        <w:bottom w:val="none" w:sz="0" w:space="0" w:color="auto"/>
        <w:right w:val="none" w:sz="0" w:space="0" w:color="auto"/>
      </w:divBdr>
    </w:div>
    <w:div w:id="1262495420">
      <w:bodyDiv w:val="1"/>
      <w:marLeft w:val="0"/>
      <w:marRight w:val="0"/>
      <w:marTop w:val="0"/>
      <w:marBottom w:val="0"/>
      <w:divBdr>
        <w:top w:val="none" w:sz="0" w:space="0" w:color="auto"/>
        <w:left w:val="none" w:sz="0" w:space="0" w:color="auto"/>
        <w:bottom w:val="none" w:sz="0" w:space="0" w:color="auto"/>
        <w:right w:val="none" w:sz="0" w:space="0" w:color="auto"/>
      </w:divBdr>
    </w:div>
    <w:div w:id="1262756404">
      <w:bodyDiv w:val="1"/>
      <w:marLeft w:val="0"/>
      <w:marRight w:val="0"/>
      <w:marTop w:val="0"/>
      <w:marBottom w:val="0"/>
      <w:divBdr>
        <w:top w:val="none" w:sz="0" w:space="0" w:color="auto"/>
        <w:left w:val="none" w:sz="0" w:space="0" w:color="auto"/>
        <w:bottom w:val="none" w:sz="0" w:space="0" w:color="auto"/>
        <w:right w:val="none" w:sz="0" w:space="0" w:color="auto"/>
      </w:divBdr>
    </w:div>
    <w:div w:id="1262841281">
      <w:bodyDiv w:val="1"/>
      <w:marLeft w:val="0"/>
      <w:marRight w:val="0"/>
      <w:marTop w:val="0"/>
      <w:marBottom w:val="0"/>
      <w:divBdr>
        <w:top w:val="none" w:sz="0" w:space="0" w:color="auto"/>
        <w:left w:val="none" w:sz="0" w:space="0" w:color="auto"/>
        <w:bottom w:val="none" w:sz="0" w:space="0" w:color="auto"/>
        <w:right w:val="none" w:sz="0" w:space="0" w:color="auto"/>
      </w:divBdr>
    </w:div>
    <w:div w:id="1262909595">
      <w:bodyDiv w:val="1"/>
      <w:marLeft w:val="0"/>
      <w:marRight w:val="0"/>
      <w:marTop w:val="0"/>
      <w:marBottom w:val="0"/>
      <w:divBdr>
        <w:top w:val="none" w:sz="0" w:space="0" w:color="auto"/>
        <w:left w:val="none" w:sz="0" w:space="0" w:color="auto"/>
        <w:bottom w:val="none" w:sz="0" w:space="0" w:color="auto"/>
        <w:right w:val="none" w:sz="0" w:space="0" w:color="auto"/>
      </w:divBdr>
    </w:div>
    <w:div w:id="1263100359">
      <w:bodyDiv w:val="1"/>
      <w:marLeft w:val="0"/>
      <w:marRight w:val="0"/>
      <w:marTop w:val="0"/>
      <w:marBottom w:val="0"/>
      <w:divBdr>
        <w:top w:val="none" w:sz="0" w:space="0" w:color="auto"/>
        <w:left w:val="none" w:sz="0" w:space="0" w:color="auto"/>
        <w:bottom w:val="none" w:sz="0" w:space="0" w:color="auto"/>
        <w:right w:val="none" w:sz="0" w:space="0" w:color="auto"/>
      </w:divBdr>
    </w:div>
    <w:div w:id="1263147663">
      <w:bodyDiv w:val="1"/>
      <w:marLeft w:val="0"/>
      <w:marRight w:val="0"/>
      <w:marTop w:val="0"/>
      <w:marBottom w:val="0"/>
      <w:divBdr>
        <w:top w:val="none" w:sz="0" w:space="0" w:color="auto"/>
        <w:left w:val="none" w:sz="0" w:space="0" w:color="auto"/>
        <w:bottom w:val="none" w:sz="0" w:space="0" w:color="auto"/>
        <w:right w:val="none" w:sz="0" w:space="0" w:color="auto"/>
      </w:divBdr>
    </w:div>
    <w:div w:id="1263225064">
      <w:bodyDiv w:val="1"/>
      <w:marLeft w:val="0"/>
      <w:marRight w:val="0"/>
      <w:marTop w:val="0"/>
      <w:marBottom w:val="0"/>
      <w:divBdr>
        <w:top w:val="none" w:sz="0" w:space="0" w:color="auto"/>
        <w:left w:val="none" w:sz="0" w:space="0" w:color="auto"/>
        <w:bottom w:val="none" w:sz="0" w:space="0" w:color="auto"/>
        <w:right w:val="none" w:sz="0" w:space="0" w:color="auto"/>
      </w:divBdr>
      <w:divsChild>
        <w:div w:id="1024600309">
          <w:marLeft w:val="0"/>
          <w:marRight w:val="0"/>
          <w:marTop w:val="0"/>
          <w:marBottom w:val="75"/>
          <w:divBdr>
            <w:top w:val="none" w:sz="0" w:space="0" w:color="auto"/>
            <w:left w:val="none" w:sz="0" w:space="0" w:color="auto"/>
            <w:bottom w:val="none" w:sz="0" w:space="0" w:color="auto"/>
            <w:right w:val="none" w:sz="0" w:space="0" w:color="auto"/>
          </w:divBdr>
        </w:div>
      </w:divsChild>
    </w:div>
    <w:div w:id="1263732504">
      <w:bodyDiv w:val="1"/>
      <w:marLeft w:val="0"/>
      <w:marRight w:val="0"/>
      <w:marTop w:val="0"/>
      <w:marBottom w:val="0"/>
      <w:divBdr>
        <w:top w:val="none" w:sz="0" w:space="0" w:color="auto"/>
        <w:left w:val="none" w:sz="0" w:space="0" w:color="auto"/>
        <w:bottom w:val="none" w:sz="0" w:space="0" w:color="auto"/>
        <w:right w:val="none" w:sz="0" w:space="0" w:color="auto"/>
      </w:divBdr>
    </w:div>
    <w:div w:id="1264143421">
      <w:bodyDiv w:val="1"/>
      <w:marLeft w:val="0"/>
      <w:marRight w:val="0"/>
      <w:marTop w:val="0"/>
      <w:marBottom w:val="0"/>
      <w:divBdr>
        <w:top w:val="none" w:sz="0" w:space="0" w:color="auto"/>
        <w:left w:val="none" w:sz="0" w:space="0" w:color="auto"/>
        <w:bottom w:val="none" w:sz="0" w:space="0" w:color="auto"/>
        <w:right w:val="none" w:sz="0" w:space="0" w:color="auto"/>
      </w:divBdr>
    </w:div>
    <w:div w:id="1264264567">
      <w:bodyDiv w:val="1"/>
      <w:marLeft w:val="0"/>
      <w:marRight w:val="0"/>
      <w:marTop w:val="0"/>
      <w:marBottom w:val="0"/>
      <w:divBdr>
        <w:top w:val="none" w:sz="0" w:space="0" w:color="auto"/>
        <w:left w:val="none" w:sz="0" w:space="0" w:color="auto"/>
        <w:bottom w:val="none" w:sz="0" w:space="0" w:color="auto"/>
        <w:right w:val="none" w:sz="0" w:space="0" w:color="auto"/>
      </w:divBdr>
    </w:div>
    <w:div w:id="1264269674">
      <w:bodyDiv w:val="1"/>
      <w:marLeft w:val="0"/>
      <w:marRight w:val="0"/>
      <w:marTop w:val="0"/>
      <w:marBottom w:val="0"/>
      <w:divBdr>
        <w:top w:val="none" w:sz="0" w:space="0" w:color="auto"/>
        <w:left w:val="none" w:sz="0" w:space="0" w:color="auto"/>
        <w:bottom w:val="none" w:sz="0" w:space="0" w:color="auto"/>
        <w:right w:val="none" w:sz="0" w:space="0" w:color="auto"/>
      </w:divBdr>
    </w:div>
    <w:div w:id="1264803253">
      <w:bodyDiv w:val="1"/>
      <w:marLeft w:val="0"/>
      <w:marRight w:val="0"/>
      <w:marTop w:val="0"/>
      <w:marBottom w:val="0"/>
      <w:divBdr>
        <w:top w:val="none" w:sz="0" w:space="0" w:color="auto"/>
        <w:left w:val="none" w:sz="0" w:space="0" w:color="auto"/>
        <w:bottom w:val="none" w:sz="0" w:space="0" w:color="auto"/>
        <w:right w:val="none" w:sz="0" w:space="0" w:color="auto"/>
      </w:divBdr>
    </w:div>
    <w:div w:id="1265378329">
      <w:bodyDiv w:val="1"/>
      <w:marLeft w:val="0"/>
      <w:marRight w:val="0"/>
      <w:marTop w:val="0"/>
      <w:marBottom w:val="0"/>
      <w:divBdr>
        <w:top w:val="none" w:sz="0" w:space="0" w:color="auto"/>
        <w:left w:val="none" w:sz="0" w:space="0" w:color="auto"/>
        <w:bottom w:val="none" w:sz="0" w:space="0" w:color="auto"/>
        <w:right w:val="none" w:sz="0" w:space="0" w:color="auto"/>
      </w:divBdr>
      <w:divsChild>
        <w:div w:id="142491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576829">
      <w:bodyDiv w:val="1"/>
      <w:marLeft w:val="0"/>
      <w:marRight w:val="0"/>
      <w:marTop w:val="0"/>
      <w:marBottom w:val="0"/>
      <w:divBdr>
        <w:top w:val="none" w:sz="0" w:space="0" w:color="auto"/>
        <w:left w:val="none" w:sz="0" w:space="0" w:color="auto"/>
        <w:bottom w:val="none" w:sz="0" w:space="0" w:color="auto"/>
        <w:right w:val="none" w:sz="0" w:space="0" w:color="auto"/>
      </w:divBdr>
      <w:divsChild>
        <w:div w:id="2087873449">
          <w:marLeft w:val="0"/>
          <w:marRight w:val="0"/>
          <w:marTop w:val="0"/>
          <w:marBottom w:val="0"/>
          <w:divBdr>
            <w:top w:val="none" w:sz="0" w:space="0" w:color="auto"/>
            <w:left w:val="none" w:sz="0" w:space="0" w:color="auto"/>
            <w:bottom w:val="none" w:sz="0" w:space="0" w:color="auto"/>
            <w:right w:val="none" w:sz="0" w:space="0" w:color="auto"/>
          </w:divBdr>
          <w:divsChild>
            <w:div w:id="601649804">
              <w:marLeft w:val="0"/>
              <w:marRight w:val="0"/>
              <w:marTop w:val="0"/>
              <w:marBottom w:val="0"/>
              <w:divBdr>
                <w:top w:val="none" w:sz="0" w:space="0" w:color="auto"/>
                <w:left w:val="none" w:sz="0" w:space="0" w:color="auto"/>
                <w:bottom w:val="none" w:sz="0" w:space="0" w:color="auto"/>
                <w:right w:val="none" w:sz="0" w:space="0" w:color="auto"/>
              </w:divBdr>
              <w:divsChild>
                <w:div w:id="287787214">
                  <w:marLeft w:val="0"/>
                  <w:marRight w:val="0"/>
                  <w:marTop w:val="0"/>
                  <w:marBottom w:val="0"/>
                  <w:divBdr>
                    <w:top w:val="none" w:sz="0" w:space="0" w:color="auto"/>
                    <w:left w:val="none" w:sz="0" w:space="0" w:color="auto"/>
                    <w:bottom w:val="none" w:sz="0" w:space="0" w:color="auto"/>
                    <w:right w:val="none" w:sz="0" w:space="0" w:color="auto"/>
                  </w:divBdr>
                  <w:divsChild>
                    <w:div w:id="2077165866">
                      <w:marLeft w:val="0"/>
                      <w:marRight w:val="0"/>
                      <w:marTop w:val="0"/>
                      <w:marBottom w:val="0"/>
                      <w:divBdr>
                        <w:top w:val="none" w:sz="0" w:space="0" w:color="auto"/>
                        <w:left w:val="none" w:sz="0" w:space="0" w:color="auto"/>
                        <w:bottom w:val="none" w:sz="0" w:space="0" w:color="auto"/>
                        <w:right w:val="none" w:sz="0" w:space="0" w:color="auto"/>
                      </w:divBdr>
                      <w:divsChild>
                        <w:div w:id="1933390047">
                          <w:marLeft w:val="0"/>
                          <w:marRight w:val="0"/>
                          <w:marTop w:val="45"/>
                          <w:marBottom w:val="0"/>
                          <w:divBdr>
                            <w:top w:val="none" w:sz="0" w:space="0" w:color="auto"/>
                            <w:left w:val="none" w:sz="0" w:space="0" w:color="auto"/>
                            <w:bottom w:val="none" w:sz="0" w:space="0" w:color="auto"/>
                            <w:right w:val="none" w:sz="0" w:space="0" w:color="auto"/>
                          </w:divBdr>
                          <w:divsChild>
                            <w:div w:id="76974024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034941">
      <w:bodyDiv w:val="1"/>
      <w:marLeft w:val="0"/>
      <w:marRight w:val="0"/>
      <w:marTop w:val="0"/>
      <w:marBottom w:val="0"/>
      <w:divBdr>
        <w:top w:val="none" w:sz="0" w:space="0" w:color="auto"/>
        <w:left w:val="none" w:sz="0" w:space="0" w:color="auto"/>
        <w:bottom w:val="none" w:sz="0" w:space="0" w:color="auto"/>
        <w:right w:val="none" w:sz="0" w:space="0" w:color="auto"/>
      </w:divBdr>
    </w:div>
    <w:div w:id="1266771401">
      <w:bodyDiv w:val="1"/>
      <w:marLeft w:val="0"/>
      <w:marRight w:val="0"/>
      <w:marTop w:val="0"/>
      <w:marBottom w:val="0"/>
      <w:divBdr>
        <w:top w:val="none" w:sz="0" w:space="0" w:color="auto"/>
        <w:left w:val="none" w:sz="0" w:space="0" w:color="auto"/>
        <w:bottom w:val="none" w:sz="0" w:space="0" w:color="auto"/>
        <w:right w:val="none" w:sz="0" w:space="0" w:color="auto"/>
      </w:divBdr>
    </w:div>
    <w:div w:id="1267076394">
      <w:bodyDiv w:val="1"/>
      <w:marLeft w:val="0"/>
      <w:marRight w:val="0"/>
      <w:marTop w:val="0"/>
      <w:marBottom w:val="0"/>
      <w:divBdr>
        <w:top w:val="none" w:sz="0" w:space="0" w:color="auto"/>
        <w:left w:val="none" w:sz="0" w:space="0" w:color="auto"/>
        <w:bottom w:val="none" w:sz="0" w:space="0" w:color="auto"/>
        <w:right w:val="none" w:sz="0" w:space="0" w:color="auto"/>
      </w:divBdr>
    </w:div>
    <w:div w:id="1267152246">
      <w:bodyDiv w:val="1"/>
      <w:marLeft w:val="0"/>
      <w:marRight w:val="0"/>
      <w:marTop w:val="0"/>
      <w:marBottom w:val="0"/>
      <w:divBdr>
        <w:top w:val="none" w:sz="0" w:space="0" w:color="auto"/>
        <w:left w:val="none" w:sz="0" w:space="0" w:color="auto"/>
        <w:bottom w:val="none" w:sz="0" w:space="0" w:color="auto"/>
        <w:right w:val="none" w:sz="0" w:space="0" w:color="auto"/>
      </w:divBdr>
      <w:divsChild>
        <w:div w:id="2100784201">
          <w:marLeft w:val="0"/>
          <w:marRight w:val="0"/>
          <w:marTop w:val="0"/>
          <w:marBottom w:val="0"/>
          <w:divBdr>
            <w:top w:val="none" w:sz="0" w:space="0" w:color="auto"/>
            <w:left w:val="none" w:sz="0" w:space="0" w:color="auto"/>
            <w:bottom w:val="none" w:sz="0" w:space="0" w:color="auto"/>
            <w:right w:val="none" w:sz="0" w:space="0" w:color="auto"/>
          </w:divBdr>
          <w:divsChild>
            <w:div w:id="211620325">
              <w:marLeft w:val="0"/>
              <w:marRight w:val="0"/>
              <w:marTop w:val="0"/>
              <w:marBottom w:val="0"/>
              <w:divBdr>
                <w:top w:val="none" w:sz="0" w:space="0" w:color="auto"/>
                <w:left w:val="none" w:sz="0" w:space="0" w:color="auto"/>
                <w:bottom w:val="none" w:sz="0" w:space="0" w:color="auto"/>
                <w:right w:val="none" w:sz="0" w:space="0" w:color="auto"/>
              </w:divBdr>
              <w:divsChild>
                <w:div w:id="1688216909">
                  <w:marLeft w:val="0"/>
                  <w:marRight w:val="0"/>
                  <w:marTop w:val="0"/>
                  <w:marBottom w:val="0"/>
                  <w:divBdr>
                    <w:top w:val="none" w:sz="0" w:space="0" w:color="auto"/>
                    <w:left w:val="none" w:sz="0" w:space="0" w:color="auto"/>
                    <w:bottom w:val="none" w:sz="0" w:space="0" w:color="auto"/>
                    <w:right w:val="none" w:sz="0" w:space="0" w:color="auto"/>
                  </w:divBdr>
                  <w:divsChild>
                    <w:div w:id="49696436">
                      <w:marLeft w:val="0"/>
                      <w:marRight w:val="0"/>
                      <w:marTop w:val="0"/>
                      <w:marBottom w:val="0"/>
                      <w:divBdr>
                        <w:top w:val="none" w:sz="0" w:space="0" w:color="auto"/>
                        <w:left w:val="none" w:sz="0" w:space="0" w:color="auto"/>
                        <w:bottom w:val="none" w:sz="0" w:space="0" w:color="auto"/>
                        <w:right w:val="none" w:sz="0" w:space="0" w:color="auto"/>
                      </w:divBdr>
                      <w:divsChild>
                        <w:div w:id="2092312379">
                          <w:marLeft w:val="0"/>
                          <w:marRight w:val="0"/>
                          <w:marTop w:val="45"/>
                          <w:marBottom w:val="0"/>
                          <w:divBdr>
                            <w:top w:val="none" w:sz="0" w:space="0" w:color="auto"/>
                            <w:left w:val="none" w:sz="0" w:space="0" w:color="auto"/>
                            <w:bottom w:val="none" w:sz="0" w:space="0" w:color="auto"/>
                            <w:right w:val="none" w:sz="0" w:space="0" w:color="auto"/>
                          </w:divBdr>
                          <w:divsChild>
                            <w:div w:id="182454581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545025">
      <w:bodyDiv w:val="1"/>
      <w:marLeft w:val="0"/>
      <w:marRight w:val="0"/>
      <w:marTop w:val="0"/>
      <w:marBottom w:val="0"/>
      <w:divBdr>
        <w:top w:val="none" w:sz="0" w:space="0" w:color="auto"/>
        <w:left w:val="none" w:sz="0" w:space="0" w:color="auto"/>
        <w:bottom w:val="none" w:sz="0" w:space="0" w:color="auto"/>
        <w:right w:val="none" w:sz="0" w:space="0" w:color="auto"/>
      </w:divBdr>
    </w:div>
    <w:div w:id="1268200106">
      <w:bodyDiv w:val="1"/>
      <w:marLeft w:val="0"/>
      <w:marRight w:val="0"/>
      <w:marTop w:val="0"/>
      <w:marBottom w:val="0"/>
      <w:divBdr>
        <w:top w:val="none" w:sz="0" w:space="0" w:color="auto"/>
        <w:left w:val="none" w:sz="0" w:space="0" w:color="auto"/>
        <w:bottom w:val="none" w:sz="0" w:space="0" w:color="auto"/>
        <w:right w:val="none" w:sz="0" w:space="0" w:color="auto"/>
      </w:divBdr>
    </w:div>
    <w:div w:id="1268612457">
      <w:bodyDiv w:val="1"/>
      <w:marLeft w:val="0"/>
      <w:marRight w:val="0"/>
      <w:marTop w:val="0"/>
      <w:marBottom w:val="0"/>
      <w:divBdr>
        <w:top w:val="none" w:sz="0" w:space="0" w:color="auto"/>
        <w:left w:val="none" w:sz="0" w:space="0" w:color="auto"/>
        <w:bottom w:val="none" w:sz="0" w:space="0" w:color="auto"/>
        <w:right w:val="none" w:sz="0" w:space="0" w:color="auto"/>
      </w:divBdr>
    </w:div>
    <w:div w:id="1268849406">
      <w:bodyDiv w:val="1"/>
      <w:marLeft w:val="0"/>
      <w:marRight w:val="0"/>
      <w:marTop w:val="0"/>
      <w:marBottom w:val="0"/>
      <w:divBdr>
        <w:top w:val="none" w:sz="0" w:space="0" w:color="auto"/>
        <w:left w:val="none" w:sz="0" w:space="0" w:color="auto"/>
        <w:bottom w:val="none" w:sz="0" w:space="0" w:color="auto"/>
        <w:right w:val="none" w:sz="0" w:space="0" w:color="auto"/>
      </w:divBdr>
    </w:div>
    <w:div w:id="1269314512">
      <w:bodyDiv w:val="1"/>
      <w:marLeft w:val="0"/>
      <w:marRight w:val="0"/>
      <w:marTop w:val="0"/>
      <w:marBottom w:val="0"/>
      <w:divBdr>
        <w:top w:val="none" w:sz="0" w:space="0" w:color="auto"/>
        <w:left w:val="none" w:sz="0" w:space="0" w:color="auto"/>
        <w:bottom w:val="none" w:sz="0" w:space="0" w:color="auto"/>
        <w:right w:val="none" w:sz="0" w:space="0" w:color="auto"/>
      </w:divBdr>
    </w:div>
    <w:div w:id="1269389673">
      <w:bodyDiv w:val="1"/>
      <w:marLeft w:val="0"/>
      <w:marRight w:val="0"/>
      <w:marTop w:val="0"/>
      <w:marBottom w:val="0"/>
      <w:divBdr>
        <w:top w:val="none" w:sz="0" w:space="0" w:color="auto"/>
        <w:left w:val="none" w:sz="0" w:space="0" w:color="auto"/>
        <w:bottom w:val="none" w:sz="0" w:space="0" w:color="auto"/>
        <w:right w:val="none" w:sz="0" w:space="0" w:color="auto"/>
      </w:divBdr>
    </w:div>
    <w:div w:id="1270044699">
      <w:bodyDiv w:val="1"/>
      <w:marLeft w:val="0"/>
      <w:marRight w:val="0"/>
      <w:marTop w:val="0"/>
      <w:marBottom w:val="0"/>
      <w:divBdr>
        <w:top w:val="none" w:sz="0" w:space="0" w:color="auto"/>
        <w:left w:val="none" w:sz="0" w:space="0" w:color="auto"/>
        <w:bottom w:val="none" w:sz="0" w:space="0" w:color="auto"/>
        <w:right w:val="none" w:sz="0" w:space="0" w:color="auto"/>
      </w:divBdr>
    </w:div>
    <w:div w:id="1270115026">
      <w:bodyDiv w:val="1"/>
      <w:marLeft w:val="0"/>
      <w:marRight w:val="0"/>
      <w:marTop w:val="0"/>
      <w:marBottom w:val="0"/>
      <w:divBdr>
        <w:top w:val="none" w:sz="0" w:space="0" w:color="auto"/>
        <w:left w:val="none" w:sz="0" w:space="0" w:color="auto"/>
        <w:bottom w:val="none" w:sz="0" w:space="0" w:color="auto"/>
        <w:right w:val="none" w:sz="0" w:space="0" w:color="auto"/>
      </w:divBdr>
    </w:div>
    <w:div w:id="1271352670">
      <w:bodyDiv w:val="1"/>
      <w:marLeft w:val="0"/>
      <w:marRight w:val="0"/>
      <w:marTop w:val="0"/>
      <w:marBottom w:val="0"/>
      <w:divBdr>
        <w:top w:val="none" w:sz="0" w:space="0" w:color="auto"/>
        <w:left w:val="none" w:sz="0" w:space="0" w:color="auto"/>
        <w:bottom w:val="none" w:sz="0" w:space="0" w:color="auto"/>
        <w:right w:val="none" w:sz="0" w:space="0" w:color="auto"/>
      </w:divBdr>
    </w:div>
    <w:div w:id="1272468470">
      <w:bodyDiv w:val="1"/>
      <w:marLeft w:val="0"/>
      <w:marRight w:val="0"/>
      <w:marTop w:val="0"/>
      <w:marBottom w:val="0"/>
      <w:divBdr>
        <w:top w:val="none" w:sz="0" w:space="0" w:color="auto"/>
        <w:left w:val="none" w:sz="0" w:space="0" w:color="auto"/>
        <w:bottom w:val="none" w:sz="0" w:space="0" w:color="auto"/>
        <w:right w:val="none" w:sz="0" w:space="0" w:color="auto"/>
      </w:divBdr>
    </w:div>
    <w:div w:id="1272474248">
      <w:bodyDiv w:val="1"/>
      <w:marLeft w:val="0"/>
      <w:marRight w:val="0"/>
      <w:marTop w:val="0"/>
      <w:marBottom w:val="0"/>
      <w:divBdr>
        <w:top w:val="none" w:sz="0" w:space="0" w:color="auto"/>
        <w:left w:val="none" w:sz="0" w:space="0" w:color="auto"/>
        <w:bottom w:val="none" w:sz="0" w:space="0" w:color="auto"/>
        <w:right w:val="none" w:sz="0" w:space="0" w:color="auto"/>
      </w:divBdr>
    </w:div>
    <w:div w:id="1272668106">
      <w:bodyDiv w:val="1"/>
      <w:marLeft w:val="0"/>
      <w:marRight w:val="0"/>
      <w:marTop w:val="0"/>
      <w:marBottom w:val="0"/>
      <w:divBdr>
        <w:top w:val="none" w:sz="0" w:space="0" w:color="auto"/>
        <w:left w:val="none" w:sz="0" w:space="0" w:color="auto"/>
        <w:bottom w:val="none" w:sz="0" w:space="0" w:color="auto"/>
        <w:right w:val="none" w:sz="0" w:space="0" w:color="auto"/>
      </w:divBdr>
    </w:div>
    <w:div w:id="1273590838">
      <w:bodyDiv w:val="1"/>
      <w:marLeft w:val="0"/>
      <w:marRight w:val="0"/>
      <w:marTop w:val="0"/>
      <w:marBottom w:val="0"/>
      <w:divBdr>
        <w:top w:val="none" w:sz="0" w:space="0" w:color="auto"/>
        <w:left w:val="none" w:sz="0" w:space="0" w:color="auto"/>
        <w:bottom w:val="none" w:sz="0" w:space="0" w:color="auto"/>
        <w:right w:val="none" w:sz="0" w:space="0" w:color="auto"/>
      </w:divBdr>
    </w:div>
    <w:div w:id="1273904479">
      <w:bodyDiv w:val="1"/>
      <w:marLeft w:val="0"/>
      <w:marRight w:val="0"/>
      <w:marTop w:val="0"/>
      <w:marBottom w:val="0"/>
      <w:divBdr>
        <w:top w:val="none" w:sz="0" w:space="0" w:color="auto"/>
        <w:left w:val="none" w:sz="0" w:space="0" w:color="auto"/>
        <w:bottom w:val="none" w:sz="0" w:space="0" w:color="auto"/>
        <w:right w:val="none" w:sz="0" w:space="0" w:color="auto"/>
      </w:divBdr>
    </w:div>
    <w:div w:id="1274089809">
      <w:bodyDiv w:val="1"/>
      <w:marLeft w:val="0"/>
      <w:marRight w:val="0"/>
      <w:marTop w:val="0"/>
      <w:marBottom w:val="0"/>
      <w:divBdr>
        <w:top w:val="none" w:sz="0" w:space="0" w:color="auto"/>
        <w:left w:val="none" w:sz="0" w:space="0" w:color="auto"/>
        <w:bottom w:val="none" w:sz="0" w:space="0" w:color="auto"/>
        <w:right w:val="none" w:sz="0" w:space="0" w:color="auto"/>
      </w:divBdr>
    </w:div>
    <w:div w:id="1274095706">
      <w:bodyDiv w:val="1"/>
      <w:marLeft w:val="0"/>
      <w:marRight w:val="0"/>
      <w:marTop w:val="0"/>
      <w:marBottom w:val="0"/>
      <w:divBdr>
        <w:top w:val="none" w:sz="0" w:space="0" w:color="auto"/>
        <w:left w:val="none" w:sz="0" w:space="0" w:color="auto"/>
        <w:bottom w:val="none" w:sz="0" w:space="0" w:color="auto"/>
        <w:right w:val="none" w:sz="0" w:space="0" w:color="auto"/>
      </w:divBdr>
    </w:div>
    <w:div w:id="1274291217">
      <w:bodyDiv w:val="1"/>
      <w:marLeft w:val="0"/>
      <w:marRight w:val="0"/>
      <w:marTop w:val="0"/>
      <w:marBottom w:val="0"/>
      <w:divBdr>
        <w:top w:val="none" w:sz="0" w:space="0" w:color="auto"/>
        <w:left w:val="none" w:sz="0" w:space="0" w:color="auto"/>
        <w:bottom w:val="none" w:sz="0" w:space="0" w:color="auto"/>
        <w:right w:val="none" w:sz="0" w:space="0" w:color="auto"/>
      </w:divBdr>
    </w:div>
    <w:div w:id="1275554312">
      <w:bodyDiv w:val="1"/>
      <w:marLeft w:val="0"/>
      <w:marRight w:val="0"/>
      <w:marTop w:val="0"/>
      <w:marBottom w:val="0"/>
      <w:divBdr>
        <w:top w:val="none" w:sz="0" w:space="0" w:color="auto"/>
        <w:left w:val="none" w:sz="0" w:space="0" w:color="auto"/>
        <w:bottom w:val="none" w:sz="0" w:space="0" w:color="auto"/>
        <w:right w:val="none" w:sz="0" w:space="0" w:color="auto"/>
      </w:divBdr>
    </w:div>
    <w:div w:id="1275744449">
      <w:bodyDiv w:val="1"/>
      <w:marLeft w:val="0"/>
      <w:marRight w:val="0"/>
      <w:marTop w:val="0"/>
      <w:marBottom w:val="0"/>
      <w:divBdr>
        <w:top w:val="none" w:sz="0" w:space="0" w:color="auto"/>
        <w:left w:val="none" w:sz="0" w:space="0" w:color="auto"/>
        <w:bottom w:val="none" w:sz="0" w:space="0" w:color="auto"/>
        <w:right w:val="none" w:sz="0" w:space="0" w:color="auto"/>
      </w:divBdr>
    </w:div>
    <w:div w:id="1275750316">
      <w:bodyDiv w:val="1"/>
      <w:marLeft w:val="0"/>
      <w:marRight w:val="0"/>
      <w:marTop w:val="0"/>
      <w:marBottom w:val="0"/>
      <w:divBdr>
        <w:top w:val="none" w:sz="0" w:space="0" w:color="auto"/>
        <w:left w:val="none" w:sz="0" w:space="0" w:color="auto"/>
        <w:bottom w:val="none" w:sz="0" w:space="0" w:color="auto"/>
        <w:right w:val="none" w:sz="0" w:space="0" w:color="auto"/>
      </w:divBdr>
    </w:div>
    <w:div w:id="1276445216">
      <w:bodyDiv w:val="1"/>
      <w:marLeft w:val="0"/>
      <w:marRight w:val="0"/>
      <w:marTop w:val="0"/>
      <w:marBottom w:val="0"/>
      <w:divBdr>
        <w:top w:val="none" w:sz="0" w:space="0" w:color="auto"/>
        <w:left w:val="none" w:sz="0" w:space="0" w:color="auto"/>
        <w:bottom w:val="none" w:sz="0" w:space="0" w:color="auto"/>
        <w:right w:val="none" w:sz="0" w:space="0" w:color="auto"/>
      </w:divBdr>
    </w:div>
    <w:div w:id="1276866246">
      <w:bodyDiv w:val="1"/>
      <w:marLeft w:val="0"/>
      <w:marRight w:val="0"/>
      <w:marTop w:val="0"/>
      <w:marBottom w:val="0"/>
      <w:divBdr>
        <w:top w:val="none" w:sz="0" w:space="0" w:color="auto"/>
        <w:left w:val="none" w:sz="0" w:space="0" w:color="auto"/>
        <w:bottom w:val="none" w:sz="0" w:space="0" w:color="auto"/>
        <w:right w:val="none" w:sz="0" w:space="0" w:color="auto"/>
      </w:divBdr>
    </w:div>
    <w:div w:id="1277440773">
      <w:bodyDiv w:val="1"/>
      <w:marLeft w:val="0"/>
      <w:marRight w:val="0"/>
      <w:marTop w:val="0"/>
      <w:marBottom w:val="0"/>
      <w:divBdr>
        <w:top w:val="none" w:sz="0" w:space="0" w:color="auto"/>
        <w:left w:val="none" w:sz="0" w:space="0" w:color="auto"/>
        <w:bottom w:val="none" w:sz="0" w:space="0" w:color="auto"/>
        <w:right w:val="none" w:sz="0" w:space="0" w:color="auto"/>
      </w:divBdr>
    </w:div>
    <w:div w:id="1277520763">
      <w:bodyDiv w:val="1"/>
      <w:marLeft w:val="0"/>
      <w:marRight w:val="0"/>
      <w:marTop w:val="0"/>
      <w:marBottom w:val="0"/>
      <w:divBdr>
        <w:top w:val="none" w:sz="0" w:space="0" w:color="auto"/>
        <w:left w:val="none" w:sz="0" w:space="0" w:color="auto"/>
        <w:bottom w:val="none" w:sz="0" w:space="0" w:color="auto"/>
        <w:right w:val="none" w:sz="0" w:space="0" w:color="auto"/>
      </w:divBdr>
    </w:div>
    <w:div w:id="1279529869">
      <w:bodyDiv w:val="1"/>
      <w:marLeft w:val="0"/>
      <w:marRight w:val="0"/>
      <w:marTop w:val="0"/>
      <w:marBottom w:val="0"/>
      <w:divBdr>
        <w:top w:val="none" w:sz="0" w:space="0" w:color="auto"/>
        <w:left w:val="none" w:sz="0" w:space="0" w:color="auto"/>
        <w:bottom w:val="none" w:sz="0" w:space="0" w:color="auto"/>
        <w:right w:val="none" w:sz="0" w:space="0" w:color="auto"/>
      </w:divBdr>
    </w:div>
    <w:div w:id="1279609310">
      <w:bodyDiv w:val="1"/>
      <w:marLeft w:val="0"/>
      <w:marRight w:val="0"/>
      <w:marTop w:val="0"/>
      <w:marBottom w:val="0"/>
      <w:divBdr>
        <w:top w:val="none" w:sz="0" w:space="0" w:color="auto"/>
        <w:left w:val="none" w:sz="0" w:space="0" w:color="auto"/>
        <w:bottom w:val="none" w:sz="0" w:space="0" w:color="auto"/>
        <w:right w:val="none" w:sz="0" w:space="0" w:color="auto"/>
      </w:divBdr>
      <w:divsChild>
        <w:div w:id="1165589698">
          <w:marLeft w:val="0"/>
          <w:marRight w:val="0"/>
          <w:marTop w:val="0"/>
          <w:marBottom w:val="0"/>
          <w:divBdr>
            <w:top w:val="none" w:sz="0" w:space="0" w:color="auto"/>
            <w:left w:val="none" w:sz="0" w:space="0" w:color="auto"/>
            <w:bottom w:val="none" w:sz="0" w:space="0" w:color="auto"/>
            <w:right w:val="none" w:sz="0" w:space="0" w:color="auto"/>
          </w:divBdr>
          <w:divsChild>
            <w:div w:id="983317423">
              <w:marLeft w:val="0"/>
              <w:marRight w:val="0"/>
              <w:marTop w:val="0"/>
              <w:marBottom w:val="0"/>
              <w:divBdr>
                <w:top w:val="none" w:sz="0" w:space="0" w:color="auto"/>
                <w:left w:val="none" w:sz="0" w:space="0" w:color="auto"/>
                <w:bottom w:val="none" w:sz="0" w:space="0" w:color="auto"/>
                <w:right w:val="none" w:sz="0" w:space="0" w:color="auto"/>
              </w:divBdr>
              <w:divsChild>
                <w:div w:id="1108429580">
                  <w:marLeft w:val="0"/>
                  <w:marRight w:val="0"/>
                  <w:marTop w:val="0"/>
                  <w:marBottom w:val="0"/>
                  <w:divBdr>
                    <w:top w:val="none" w:sz="0" w:space="0" w:color="auto"/>
                    <w:left w:val="none" w:sz="0" w:space="0" w:color="auto"/>
                    <w:bottom w:val="none" w:sz="0" w:space="0" w:color="auto"/>
                    <w:right w:val="none" w:sz="0" w:space="0" w:color="auto"/>
                  </w:divBdr>
                  <w:divsChild>
                    <w:div w:id="1264457017">
                      <w:marLeft w:val="0"/>
                      <w:marRight w:val="0"/>
                      <w:marTop w:val="0"/>
                      <w:marBottom w:val="0"/>
                      <w:divBdr>
                        <w:top w:val="none" w:sz="0" w:space="0" w:color="auto"/>
                        <w:left w:val="none" w:sz="0" w:space="0" w:color="auto"/>
                        <w:bottom w:val="none" w:sz="0" w:space="0" w:color="auto"/>
                        <w:right w:val="none" w:sz="0" w:space="0" w:color="auto"/>
                      </w:divBdr>
                      <w:divsChild>
                        <w:div w:id="250166805">
                          <w:marLeft w:val="0"/>
                          <w:marRight w:val="0"/>
                          <w:marTop w:val="45"/>
                          <w:marBottom w:val="0"/>
                          <w:divBdr>
                            <w:top w:val="none" w:sz="0" w:space="0" w:color="auto"/>
                            <w:left w:val="none" w:sz="0" w:space="0" w:color="auto"/>
                            <w:bottom w:val="none" w:sz="0" w:space="0" w:color="auto"/>
                            <w:right w:val="none" w:sz="0" w:space="0" w:color="auto"/>
                          </w:divBdr>
                          <w:divsChild>
                            <w:div w:id="8057190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877422">
      <w:bodyDiv w:val="1"/>
      <w:marLeft w:val="0"/>
      <w:marRight w:val="0"/>
      <w:marTop w:val="0"/>
      <w:marBottom w:val="0"/>
      <w:divBdr>
        <w:top w:val="none" w:sz="0" w:space="0" w:color="auto"/>
        <w:left w:val="none" w:sz="0" w:space="0" w:color="auto"/>
        <w:bottom w:val="none" w:sz="0" w:space="0" w:color="auto"/>
        <w:right w:val="none" w:sz="0" w:space="0" w:color="auto"/>
      </w:divBdr>
    </w:div>
    <w:div w:id="1280141732">
      <w:bodyDiv w:val="1"/>
      <w:marLeft w:val="0"/>
      <w:marRight w:val="0"/>
      <w:marTop w:val="0"/>
      <w:marBottom w:val="0"/>
      <w:divBdr>
        <w:top w:val="none" w:sz="0" w:space="0" w:color="auto"/>
        <w:left w:val="none" w:sz="0" w:space="0" w:color="auto"/>
        <w:bottom w:val="none" w:sz="0" w:space="0" w:color="auto"/>
        <w:right w:val="none" w:sz="0" w:space="0" w:color="auto"/>
      </w:divBdr>
    </w:div>
    <w:div w:id="1280212555">
      <w:bodyDiv w:val="1"/>
      <w:marLeft w:val="0"/>
      <w:marRight w:val="0"/>
      <w:marTop w:val="0"/>
      <w:marBottom w:val="0"/>
      <w:divBdr>
        <w:top w:val="none" w:sz="0" w:space="0" w:color="auto"/>
        <w:left w:val="none" w:sz="0" w:space="0" w:color="auto"/>
        <w:bottom w:val="none" w:sz="0" w:space="0" w:color="auto"/>
        <w:right w:val="none" w:sz="0" w:space="0" w:color="auto"/>
      </w:divBdr>
    </w:div>
    <w:div w:id="1280602159">
      <w:bodyDiv w:val="1"/>
      <w:marLeft w:val="0"/>
      <w:marRight w:val="0"/>
      <w:marTop w:val="0"/>
      <w:marBottom w:val="0"/>
      <w:divBdr>
        <w:top w:val="none" w:sz="0" w:space="0" w:color="auto"/>
        <w:left w:val="none" w:sz="0" w:space="0" w:color="auto"/>
        <w:bottom w:val="none" w:sz="0" w:space="0" w:color="auto"/>
        <w:right w:val="none" w:sz="0" w:space="0" w:color="auto"/>
      </w:divBdr>
    </w:div>
    <w:div w:id="1281259272">
      <w:bodyDiv w:val="1"/>
      <w:marLeft w:val="0"/>
      <w:marRight w:val="0"/>
      <w:marTop w:val="0"/>
      <w:marBottom w:val="0"/>
      <w:divBdr>
        <w:top w:val="none" w:sz="0" w:space="0" w:color="auto"/>
        <w:left w:val="none" w:sz="0" w:space="0" w:color="auto"/>
        <w:bottom w:val="none" w:sz="0" w:space="0" w:color="auto"/>
        <w:right w:val="none" w:sz="0" w:space="0" w:color="auto"/>
      </w:divBdr>
    </w:div>
    <w:div w:id="1281374878">
      <w:bodyDiv w:val="1"/>
      <w:marLeft w:val="0"/>
      <w:marRight w:val="0"/>
      <w:marTop w:val="0"/>
      <w:marBottom w:val="0"/>
      <w:divBdr>
        <w:top w:val="none" w:sz="0" w:space="0" w:color="auto"/>
        <w:left w:val="none" w:sz="0" w:space="0" w:color="auto"/>
        <w:bottom w:val="none" w:sz="0" w:space="0" w:color="auto"/>
        <w:right w:val="none" w:sz="0" w:space="0" w:color="auto"/>
      </w:divBdr>
    </w:div>
    <w:div w:id="1281572807">
      <w:bodyDiv w:val="1"/>
      <w:marLeft w:val="0"/>
      <w:marRight w:val="0"/>
      <w:marTop w:val="0"/>
      <w:marBottom w:val="0"/>
      <w:divBdr>
        <w:top w:val="none" w:sz="0" w:space="0" w:color="auto"/>
        <w:left w:val="none" w:sz="0" w:space="0" w:color="auto"/>
        <w:bottom w:val="none" w:sz="0" w:space="0" w:color="auto"/>
        <w:right w:val="none" w:sz="0" w:space="0" w:color="auto"/>
      </w:divBdr>
    </w:div>
    <w:div w:id="1281718402">
      <w:bodyDiv w:val="1"/>
      <w:marLeft w:val="0"/>
      <w:marRight w:val="0"/>
      <w:marTop w:val="0"/>
      <w:marBottom w:val="0"/>
      <w:divBdr>
        <w:top w:val="none" w:sz="0" w:space="0" w:color="auto"/>
        <w:left w:val="none" w:sz="0" w:space="0" w:color="auto"/>
        <w:bottom w:val="none" w:sz="0" w:space="0" w:color="auto"/>
        <w:right w:val="none" w:sz="0" w:space="0" w:color="auto"/>
      </w:divBdr>
    </w:div>
    <w:div w:id="1281958772">
      <w:bodyDiv w:val="1"/>
      <w:marLeft w:val="0"/>
      <w:marRight w:val="0"/>
      <w:marTop w:val="0"/>
      <w:marBottom w:val="0"/>
      <w:divBdr>
        <w:top w:val="none" w:sz="0" w:space="0" w:color="auto"/>
        <w:left w:val="none" w:sz="0" w:space="0" w:color="auto"/>
        <w:bottom w:val="none" w:sz="0" w:space="0" w:color="auto"/>
        <w:right w:val="none" w:sz="0" w:space="0" w:color="auto"/>
      </w:divBdr>
    </w:div>
    <w:div w:id="1282300955">
      <w:bodyDiv w:val="1"/>
      <w:marLeft w:val="0"/>
      <w:marRight w:val="0"/>
      <w:marTop w:val="0"/>
      <w:marBottom w:val="0"/>
      <w:divBdr>
        <w:top w:val="none" w:sz="0" w:space="0" w:color="auto"/>
        <w:left w:val="none" w:sz="0" w:space="0" w:color="auto"/>
        <w:bottom w:val="none" w:sz="0" w:space="0" w:color="auto"/>
        <w:right w:val="none" w:sz="0" w:space="0" w:color="auto"/>
      </w:divBdr>
      <w:divsChild>
        <w:div w:id="1377973467">
          <w:marLeft w:val="0"/>
          <w:marRight w:val="0"/>
          <w:marTop w:val="0"/>
          <w:marBottom w:val="0"/>
          <w:divBdr>
            <w:top w:val="none" w:sz="0" w:space="0" w:color="auto"/>
            <w:left w:val="none" w:sz="0" w:space="0" w:color="auto"/>
            <w:bottom w:val="none" w:sz="0" w:space="0" w:color="auto"/>
            <w:right w:val="none" w:sz="0" w:space="0" w:color="auto"/>
          </w:divBdr>
          <w:divsChild>
            <w:div w:id="916743200">
              <w:marLeft w:val="0"/>
              <w:marRight w:val="0"/>
              <w:marTop w:val="0"/>
              <w:marBottom w:val="0"/>
              <w:divBdr>
                <w:top w:val="none" w:sz="0" w:space="0" w:color="auto"/>
                <w:left w:val="none" w:sz="0" w:space="0" w:color="auto"/>
                <w:bottom w:val="none" w:sz="0" w:space="0" w:color="auto"/>
                <w:right w:val="none" w:sz="0" w:space="0" w:color="auto"/>
              </w:divBdr>
              <w:divsChild>
                <w:div w:id="127093943">
                  <w:marLeft w:val="0"/>
                  <w:marRight w:val="0"/>
                  <w:marTop w:val="0"/>
                  <w:marBottom w:val="0"/>
                  <w:divBdr>
                    <w:top w:val="none" w:sz="0" w:space="0" w:color="auto"/>
                    <w:left w:val="none" w:sz="0" w:space="0" w:color="auto"/>
                    <w:bottom w:val="none" w:sz="0" w:space="0" w:color="auto"/>
                    <w:right w:val="none" w:sz="0" w:space="0" w:color="auto"/>
                  </w:divBdr>
                  <w:divsChild>
                    <w:div w:id="1253930756">
                      <w:marLeft w:val="0"/>
                      <w:marRight w:val="0"/>
                      <w:marTop w:val="0"/>
                      <w:marBottom w:val="0"/>
                      <w:divBdr>
                        <w:top w:val="none" w:sz="0" w:space="0" w:color="auto"/>
                        <w:left w:val="none" w:sz="0" w:space="0" w:color="auto"/>
                        <w:bottom w:val="none" w:sz="0" w:space="0" w:color="auto"/>
                        <w:right w:val="none" w:sz="0" w:space="0" w:color="auto"/>
                      </w:divBdr>
                      <w:divsChild>
                        <w:div w:id="371153204">
                          <w:marLeft w:val="0"/>
                          <w:marRight w:val="0"/>
                          <w:marTop w:val="0"/>
                          <w:marBottom w:val="0"/>
                          <w:divBdr>
                            <w:top w:val="none" w:sz="0" w:space="0" w:color="auto"/>
                            <w:left w:val="none" w:sz="0" w:space="0" w:color="auto"/>
                            <w:bottom w:val="none" w:sz="0" w:space="0" w:color="auto"/>
                            <w:right w:val="none" w:sz="0" w:space="0" w:color="auto"/>
                          </w:divBdr>
                        </w:div>
                        <w:div w:id="390034889">
                          <w:marLeft w:val="0"/>
                          <w:marRight w:val="0"/>
                          <w:marTop w:val="0"/>
                          <w:marBottom w:val="0"/>
                          <w:divBdr>
                            <w:top w:val="none" w:sz="0" w:space="0" w:color="auto"/>
                            <w:left w:val="none" w:sz="0" w:space="0" w:color="auto"/>
                            <w:bottom w:val="none" w:sz="0" w:space="0" w:color="auto"/>
                            <w:right w:val="none" w:sz="0" w:space="0" w:color="auto"/>
                          </w:divBdr>
                          <w:divsChild>
                            <w:div w:id="1938710966">
                              <w:marLeft w:val="0"/>
                              <w:marRight w:val="0"/>
                              <w:marTop w:val="0"/>
                              <w:marBottom w:val="0"/>
                              <w:divBdr>
                                <w:top w:val="none" w:sz="0" w:space="0" w:color="auto"/>
                                <w:left w:val="none" w:sz="0" w:space="0" w:color="auto"/>
                                <w:bottom w:val="none" w:sz="0" w:space="0" w:color="auto"/>
                                <w:right w:val="none" w:sz="0" w:space="0" w:color="auto"/>
                              </w:divBdr>
                              <w:divsChild>
                                <w:div w:id="179150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767434">
      <w:bodyDiv w:val="1"/>
      <w:marLeft w:val="0"/>
      <w:marRight w:val="0"/>
      <w:marTop w:val="0"/>
      <w:marBottom w:val="0"/>
      <w:divBdr>
        <w:top w:val="none" w:sz="0" w:space="0" w:color="auto"/>
        <w:left w:val="none" w:sz="0" w:space="0" w:color="auto"/>
        <w:bottom w:val="none" w:sz="0" w:space="0" w:color="auto"/>
        <w:right w:val="none" w:sz="0" w:space="0" w:color="auto"/>
      </w:divBdr>
    </w:div>
    <w:div w:id="1282807835">
      <w:bodyDiv w:val="1"/>
      <w:marLeft w:val="0"/>
      <w:marRight w:val="0"/>
      <w:marTop w:val="0"/>
      <w:marBottom w:val="0"/>
      <w:divBdr>
        <w:top w:val="none" w:sz="0" w:space="0" w:color="auto"/>
        <w:left w:val="none" w:sz="0" w:space="0" w:color="auto"/>
        <w:bottom w:val="none" w:sz="0" w:space="0" w:color="auto"/>
        <w:right w:val="none" w:sz="0" w:space="0" w:color="auto"/>
      </w:divBdr>
    </w:div>
    <w:div w:id="1283268222">
      <w:bodyDiv w:val="1"/>
      <w:marLeft w:val="0"/>
      <w:marRight w:val="0"/>
      <w:marTop w:val="0"/>
      <w:marBottom w:val="0"/>
      <w:divBdr>
        <w:top w:val="none" w:sz="0" w:space="0" w:color="auto"/>
        <w:left w:val="none" w:sz="0" w:space="0" w:color="auto"/>
        <w:bottom w:val="none" w:sz="0" w:space="0" w:color="auto"/>
        <w:right w:val="none" w:sz="0" w:space="0" w:color="auto"/>
      </w:divBdr>
      <w:divsChild>
        <w:div w:id="1355424495">
          <w:marLeft w:val="0"/>
          <w:marRight w:val="0"/>
          <w:marTop w:val="0"/>
          <w:marBottom w:val="0"/>
          <w:divBdr>
            <w:top w:val="none" w:sz="0" w:space="0" w:color="auto"/>
            <w:left w:val="none" w:sz="0" w:space="0" w:color="auto"/>
            <w:bottom w:val="none" w:sz="0" w:space="0" w:color="auto"/>
            <w:right w:val="none" w:sz="0" w:space="0" w:color="auto"/>
          </w:divBdr>
          <w:divsChild>
            <w:div w:id="1082487992">
              <w:marLeft w:val="0"/>
              <w:marRight w:val="0"/>
              <w:marTop w:val="0"/>
              <w:marBottom w:val="0"/>
              <w:divBdr>
                <w:top w:val="none" w:sz="0" w:space="0" w:color="auto"/>
                <w:left w:val="none" w:sz="0" w:space="0" w:color="auto"/>
                <w:bottom w:val="none" w:sz="0" w:space="0" w:color="auto"/>
                <w:right w:val="none" w:sz="0" w:space="0" w:color="auto"/>
              </w:divBdr>
              <w:divsChild>
                <w:div w:id="1217473434">
                  <w:marLeft w:val="0"/>
                  <w:marRight w:val="3750"/>
                  <w:marTop w:val="0"/>
                  <w:marBottom w:val="300"/>
                  <w:divBdr>
                    <w:top w:val="none" w:sz="0" w:space="0" w:color="auto"/>
                    <w:left w:val="none" w:sz="0" w:space="0" w:color="auto"/>
                    <w:bottom w:val="none" w:sz="0" w:space="0" w:color="auto"/>
                    <w:right w:val="none" w:sz="0" w:space="0" w:color="auto"/>
                  </w:divBdr>
                  <w:divsChild>
                    <w:div w:id="76673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70500">
      <w:bodyDiv w:val="1"/>
      <w:marLeft w:val="0"/>
      <w:marRight w:val="0"/>
      <w:marTop w:val="0"/>
      <w:marBottom w:val="0"/>
      <w:divBdr>
        <w:top w:val="none" w:sz="0" w:space="0" w:color="auto"/>
        <w:left w:val="none" w:sz="0" w:space="0" w:color="auto"/>
        <w:bottom w:val="none" w:sz="0" w:space="0" w:color="auto"/>
        <w:right w:val="none" w:sz="0" w:space="0" w:color="auto"/>
      </w:divBdr>
    </w:div>
    <w:div w:id="1283457053">
      <w:bodyDiv w:val="1"/>
      <w:marLeft w:val="0"/>
      <w:marRight w:val="0"/>
      <w:marTop w:val="0"/>
      <w:marBottom w:val="0"/>
      <w:divBdr>
        <w:top w:val="none" w:sz="0" w:space="0" w:color="auto"/>
        <w:left w:val="none" w:sz="0" w:space="0" w:color="auto"/>
        <w:bottom w:val="none" w:sz="0" w:space="0" w:color="auto"/>
        <w:right w:val="none" w:sz="0" w:space="0" w:color="auto"/>
      </w:divBdr>
    </w:div>
    <w:div w:id="1283616541">
      <w:bodyDiv w:val="1"/>
      <w:marLeft w:val="0"/>
      <w:marRight w:val="0"/>
      <w:marTop w:val="0"/>
      <w:marBottom w:val="0"/>
      <w:divBdr>
        <w:top w:val="none" w:sz="0" w:space="0" w:color="auto"/>
        <w:left w:val="none" w:sz="0" w:space="0" w:color="auto"/>
        <w:bottom w:val="none" w:sz="0" w:space="0" w:color="auto"/>
        <w:right w:val="none" w:sz="0" w:space="0" w:color="auto"/>
      </w:divBdr>
    </w:div>
    <w:div w:id="1283654918">
      <w:bodyDiv w:val="1"/>
      <w:marLeft w:val="0"/>
      <w:marRight w:val="0"/>
      <w:marTop w:val="0"/>
      <w:marBottom w:val="0"/>
      <w:divBdr>
        <w:top w:val="none" w:sz="0" w:space="0" w:color="auto"/>
        <w:left w:val="none" w:sz="0" w:space="0" w:color="auto"/>
        <w:bottom w:val="none" w:sz="0" w:space="0" w:color="auto"/>
        <w:right w:val="none" w:sz="0" w:space="0" w:color="auto"/>
      </w:divBdr>
    </w:div>
    <w:div w:id="1283850264">
      <w:bodyDiv w:val="1"/>
      <w:marLeft w:val="0"/>
      <w:marRight w:val="0"/>
      <w:marTop w:val="0"/>
      <w:marBottom w:val="0"/>
      <w:divBdr>
        <w:top w:val="none" w:sz="0" w:space="0" w:color="auto"/>
        <w:left w:val="none" w:sz="0" w:space="0" w:color="auto"/>
        <w:bottom w:val="none" w:sz="0" w:space="0" w:color="auto"/>
        <w:right w:val="none" w:sz="0" w:space="0" w:color="auto"/>
      </w:divBdr>
    </w:div>
    <w:div w:id="1284269050">
      <w:bodyDiv w:val="1"/>
      <w:marLeft w:val="0"/>
      <w:marRight w:val="0"/>
      <w:marTop w:val="0"/>
      <w:marBottom w:val="0"/>
      <w:divBdr>
        <w:top w:val="none" w:sz="0" w:space="0" w:color="auto"/>
        <w:left w:val="none" w:sz="0" w:space="0" w:color="auto"/>
        <w:bottom w:val="none" w:sz="0" w:space="0" w:color="auto"/>
        <w:right w:val="none" w:sz="0" w:space="0" w:color="auto"/>
      </w:divBdr>
    </w:div>
    <w:div w:id="1284993258">
      <w:bodyDiv w:val="1"/>
      <w:marLeft w:val="0"/>
      <w:marRight w:val="0"/>
      <w:marTop w:val="0"/>
      <w:marBottom w:val="0"/>
      <w:divBdr>
        <w:top w:val="none" w:sz="0" w:space="0" w:color="auto"/>
        <w:left w:val="none" w:sz="0" w:space="0" w:color="auto"/>
        <w:bottom w:val="none" w:sz="0" w:space="0" w:color="auto"/>
        <w:right w:val="none" w:sz="0" w:space="0" w:color="auto"/>
      </w:divBdr>
      <w:divsChild>
        <w:div w:id="506674152">
          <w:marLeft w:val="0"/>
          <w:marRight w:val="0"/>
          <w:marTop w:val="0"/>
          <w:marBottom w:val="0"/>
          <w:divBdr>
            <w:top w:val="none" w:sz="0" w:space="0" w:color="auto"/>
            <w:left w:val="none" w:sz="0" w:space="0" w:color="auto"/>
            <w:bottom w:val="none" w:sz="0" w:space="0" w:color="auto"/>
            <w:right w:val="none" w:sz="0" w:space="0" w:color="auto"/>
          </w:divBdr>
          <w:divsChild>
            <w:div w:id="377316977">
              <w:marLeft w:val="0"/>
              <w:marRight w:val="0"/>
              <w:marTop w:val="0"/>
              <w:marBottom w:val="0"/>
              <w:divBdr>
                <w:top w:val="none" w:sz="0" w:space="0" w:color="auto"/>
                <w:left w:val="none" w:sz="0" w:space="0" w:color="auto"/>
                <w:bottom w:val="none" w:sz="0" w:space="0" w:color="auto"/>
                <w:right w:val="none" w:sz="0" w:space="0" w:color="auto"/>
              </w:divBdr>
              <w:divsChild>
                <w:div w:id="1385369935">
                  <w:marLeft w:val="0"/>
                  <w:marRight w:val="0"/>
                  <w:marTop w:val="0"/>
                  <w:marBottom w:val="0"/>
                  <w:divBdr>
                    <w:top w:val="none" w:sz="0" w:space="0" w:color="auto"/>
                    <w:left w:val="none" w:sz="0" w:space="0" w:color="auto"/>
                    <w:bottom w:val="none" w:sz="0" w:space="0" w:color="auto"/>
                    <w:right w:val="none" w:sz="0" w:space="0" w:color="auto"/>
                  </w:divBdr>
                  <w:divsChild>
                    <w:div w:id="734546791">
                      <w:marLeft w:val="0"/>
                      <w:marRight w:val="0"/>
                      <w:marTop w:val="0"/>
                      <w:marBottom w:val="0"/>
                      <w:divBdr>
                        <w:top w:val="none" w:sz="0" w:space="0" w:color="auto"/>
                        <w:left w:val="none" w:sz="0" w:space="0" w:color="auto"/>
                        <w:bottom w:val="none" w:sz="0" w:space="0" w:color="auto"/>
                        <w:right w:val="none" w:sz="0" w:space="0" w:color="auto"/>
                      </w:divBdr>
                      <w:divsChild>
                        <w:div w:id="678392871">
                          <w:marLeft w:val="0"/>
                          <w:marRight w:val="0"/>
                          <w:marTop w:val="0"/>
                          <w:marBottom w:val="0"/>
                          <w:divBdr>
                            <w:top w:val="none" w:sz="0" w:space="0" w:color="auto"/>
                            <w:left w:val="none" w:sz="0" w:space="0" w:color="auto"/>
                            <w:bottom w:val="none" w:sz="0" w:space="0" w:color="auto"/>
                            <w:right w:val="none" w:sz="0" w:space="0" w:color="auto"/>
                          </w:divBdr>
                          <w:divsChild>
                            <w:div w:id="1891073718">
                              <w:marLeft w:val="0"/>
                              <w:marRight w:val="0"/>
                              <w:marTop w:val="45"/>
                              <w:marBottom w:val="0"/>
                              <w:divBdr>
                                <w:top w:val="none" w:sz="0" w:space="0" w:color="auto"/>
                                <w:left w:val="none" w:sz="0" w:space="0" w:color="auto"/>
                                <w:bottom w:val="none" w:sz="0" w:space="0" w:color="auto"/>
                                <w:right w:val="none" w:sz="0" w:space="0" w:color="auto"/>
                              </w:divBdr>
                              <w:divsChild>
                                <w:div w:id="62026435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423899">
      <w:bodyDiv w:val="1"/>
      <w:marLeft w:val="0"/>
      <w:marRight w:val="0"/>
      <w:marTop w:val="0"/>
      <w:marBottom w:val="0"/>
      <w:divBdr>
        <w:top w:val="none" w:sz="0" w:space="0" w:color="auto"/>
        <w:left w:val="none" w:sz="0" w:space="0" w:color="auto"/>
        <w:bottom w:val="none" w:sz="0" w:space="0" w:color="auto"/>
        <w:right w:val="none" w:sz="0" w:space="0" w:color="auto"/>
      </w:divBdr>
    </w:div>
    <w:div w:id="1286040197">
      <w:bodyDiv w:val="1"/>
      <w:marLeft w:val="0"/>
      <w:marRight w:val="0"/>
      <w:marTop w:val="0"/>
      <w:marBottom w:val="0"/>
      <w:divBdr>
        <w:top w:val="none" w:sz="0" w:space="0" w:color="auto"/>
        <w:left w:val="none" w:sz="0" w:space="0" w:color="auto"/>
        <w:bottom w:val="none" w:sz="0" w:space="0" w:color="auto"/>
        <w:right w:val="none" w:sz="0" w:space="0" w:color="auto"/>
      </w:divBdr>
    </w:div>
    <w:div w:id="1286079363">
      <w:bodyDiv w:val="1"/>
      <w:marLeft w:val="0"/>
      <w:marRight w:val="0"/>
      <w:marTop w:val="0"/>
      <w:marBottom w:val="0"/>
      <w:divBdr>
        <w:top w:val="none" w:sz="0" w:space="0" w:color="auto"/>
        <w:left w:val="none" w:sz="0" w:space="0" w:color="auto"/>
        <w:bottom w:val="none" w:sz="0" w:space="0" w:color="auto"/>
        <w:right w:val="none" w:sz="0" w:space="0" w:color="auto"/>
      </w:divBdr>
    </w:div>
    <w:div w:id="1286350850">
      <w:bodyDiv w:val="1"/>
      <w:marLeft w:val="0"/>
      <w:marRight w:val="0"/>
      <w:marTop w:val="0"/>
      <w:marBottom w:val="0"/>
      <w:divBdr>
        <w:top w:val="none" w:sz="0" w:space="0" w:color="auto"/>
        <w:left w:val="none" w:sz="0" w:space="0" w:color="auto"/>
        <w:bottom w:val="none" w:sz="0" w:space="0" w:color="auto"/>
        <w:right w:val="none" w:sz="0" w:space="0" w:color="auto"/>
      </w:divBdr>
      <w:divsChild>
        <w:div w:id="1797672057">
          <w:marLeft w:val="0"/>
          <w:marRight w:val="0"/>
          <w:marTop w:val="0"/>
          <w:marBottom w:val="0"/>
          <w:divBdr>
            <w:top w:val="none" w:sz="0" w:space="0" w:color="auto"/>
            <w:left w:val="none" w:sz="0" w:space="0" w:color="auto"/>
            <w:bottom w:val="none" w:sz="0" w:space="0" w:color="auto"/>
            <w:right w:val="none" w:sz="0" w:space="0" w:color="auto"/>
          </w:divBdr>
          <w:divsChild>
            <w:div w:id="1270354010">
              <w:marLeft w:val="0"/>
              <w:marRight w:val="0"/>
              <w:marTop w:val="0"/>
              <w:marBottom w:val="0"/>
              <w:divBdr>
                <w:top w:val="none" w:sz="0" w:space="0" w:color="auto"/>
                <w:left w:val="none" w:sz="0" w:space="0" w:color="auto"/>
                <w:bottom w:val="none" w:sz="0" w:space="0" w:color="auto"/>
                <w:right w:val="none" w:sz="0" w:space="0" w:color="auto"/>
              </w:divBdr>
              <w:divsChild>
                <w:div w:id="1506281558">
                  <w:marLeft w:val="0"/>
                  <w:marRight w:val="0"/>
                  <w:marTop w:val="0"/>
                  <w:marBottom w:val="0"/>
                  <w:divBdr>
                    <w:top w:val="none" w:sz="0" w:space="0" w:color="auto"/>
                    <w:left w:val="none" w:sz="0" w:space="0" w:color="auto"/>
                    <w:bottom w:val="none" w:sz="0" w:space="0" w:color="auto"/>
                    <w:right w:val="none" w:sz="0" w:space="0" w:color="auto"/>
                  </w:divBdr>
                  <w:divsChild>
                    <w:div w:id="1591965803">
                      <w:marLeft w:val="0"/>
                      <w:marRight w:val="0"/>
                      <w:marTop w:val="0"/>
                      <w:marBottom w:val="0"/>
                      <w:divBdr>
                        <w:top w:val="none" w:sz="0" w:space="0" w:color="auto"/>
                        <w:left w:val="none" w:sz="0" w:space="0" w:color="auto"/>
                        <w:bottom w:val="none" w:sz="0" w:space="0" w:color="auto"/>
                        <w:right w:val="none" w:sz="0" w:space="0" w:color="auto"/>
                      </w:divBdr>
                      <w:divsChild>
                        <w:div w:id="1293829404">
                          <w:marLeft w:val="0"/>
                          <w:marRight w:val="0"/>
                          <w:marTop w:val="45"/>
                          <w:marBottom w:val="0"/>
                          <w:divBdr>
                            <w:top w:val="none" w:sz="0" w:space="0" w:color="auto"/>
                            <w:left w:val="none" w:sz="0" w:space="0" w:color="auto"/>
                            <w:bottom w:val="none" w:sz="0" w:space="0" w:color="auto"/>
                            <w:right w:val="none" w:sz="0" w:space="0" w:color="auto"/>
                          </w:divBdr>
                          <w:divsChild>
                            <w:div w:id="131996723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499090">
      <w:bodyDiv w:val="1"/>
      <w:marLeft w:val="0"/>
      <w:marRight w:val="0"/>
      <w:marTop w:val="0"/>
      <w:marBottom w:val="0"/>
      <w:divBdr>
        <w:top w:val="none" w:sz="0" w:space="0" w:color="auto"/>
        <w:left w:val="none" w:sz="0" w:space="0" w:color="auto"/>
        <w:bottom w:val="none" w:sz="0" w:space="0" w:color="auto"/>
        <w:right w:val="none" w:sz="0" w:space="0" w:color="auto"/>
      </w:divBdr>
    </w:div>
    <w:div w:id="1286742070">
      <w:bodyDiv w:val="1"/>
      <w:marLeft w:val="0"/>
      <w:marRight w:val="0"/>
      <w:marTop w:val="0"/>
      <w:marBottom w:val="0"/>
      <w:divBdr>
        <w:top w:val="none" w:sz="0" w:space="0" w:color="auto"/>
        <w:left w:val="none" w:sz="0" w:space="0" w:color="auto"/>
        <w:bottom w:val="none" w:sz="0" w:space="0" w:color="auto"/>
        <w:right w:val="none" w:sz="0" w:space="0" w:color="auto"/>
      </w:divBdr>
      <w:divsChild>
        <w:div w:id="2016805637">
          <w:marLeft w:val="0"/>
          <w:marRight w:val="0"/>
          <w:marTop w:val="0"/>
          <w:marBottom w:val="0"/>
          <w:divBdr>
            <w:top w:val="none" w:sz="0" w:space="0" w:color="auto"/>
            <w:left w:val="none" w:sz="0" w:space="0" w:color="auto"/>
            <w:bottom w:val="none" w:sz="0" w:space="0" w:color="auto"/>
            <w:right w:val="none" w:sz="0" w:space="0" w:color="auto"/>
          </w:divBdr>
          <w:divsChild>
            <w:div w:id="1649901193">
              <w:marLeft w:val="0"/>
              <w:marRight w:val="0"/>
              <w:marTop w:val="0"/>
              <w:marBottom w:val="0"/>
              <w:divBdr>
                <w:top w:val="none" w:sz="0" w:space="0" w:color="auto"/>
                <w:left w:val="none" w:sz="0" w:space="0" w:color="auto"/>
                <w:bottom w:val="none" w:sz="0" w:space="0" w:color="auto"/>
                <w:right w:val="none" w:sz="0" w:space="0" w:color="auto"/>
              </w:divBdr>
              <w:divsChild>
                <w:div w:id="1111973200">
                  <w:marLeft w:val="0"/>
                  <w:marRight w:val="0"/>
                  <w:marTop w:val="0"/>
                  <w:marBottom w:val="0"/>
                  <w:divBdr>
                    <w:top w:val="none" w:sz="0" w:space="0" w:color="auto"/>
                    <w:left w:val="none" w:sz="0" w:space="0" w:color="auto"/>
                    <w:bottom w:val="none" w:sz="0" w:space="0" w:color="auto"/>
                    <w:right w:val="none" w:sz="0" w:space="0" w:color="auto"/>
                  </w:divBdr>
                  <w:divsChild>
                    <w:div w:id="1366296545">
                      <w:marLeft w:val="0"/>
                      <w:marRight w:val="0"/>
                      <w:marTop w:val="0"/>
                      <w:marBottom w:val="0"/>
                      <w:divBdr>
                        <w:top w:val="none" w:sz="0" w:space="0" w:color="auto"/>
                        <w:left w:val="none" w:sz="0" w:space="0" w:color="auto"/>
                        <w:bottom w:val="none" w:sz="0" w:space="0" w:color="auto"/>
                        <w:right w:val="none" w:sz="0" w:space="0" w:color="auto"/>
                      </w:divBdr>
                      <w:divsChild>
                        <w:div w:id="526329163">
                          <w:marLeft w:val="0"/>
                          <w:marRight w:val="0"/>
                          <w:marTop w:val="45"/>
                          <w:marBottom w:val="0"/>
                          <w:divBdr>
                            <w:top w:val="none" w:sz="0" w:space="0" w:color="auto"/>
                            <w:left w:val="none" w:sz="0" w:space="0" w:color="auto"/>
                            <w:bottom w:val="none" w:sz="0" w:space="0" w:color="auto"/>
                            <w:right w:val="none" w:sz="0" w:space="0" w:color="auto"/>
                          </w:divBdr>
                          <w:divsChild>
                            <w:div w:id="59783077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63499">
      <w:bodyDiv w:val="1"/>
      <w:marLeft w:val="0"/>
      <w:marRight w:val="0"/>
      <w:marTop w:val="0"/>
      <w:marBottom w:val="0"/>
      <w:divBdr>
        <w:top w:val="none" w:sz="0" w:space="0" w:color="auto"/>
        <w:left w:val="none" w:sz="0" w:space="0" w:color="auto"/>
        <w:bottom w:val="none" w:sz="0" w:space="0" w:color="auto"/>
        <w:right w:val="none" w:sz="0" w:space="0" w:color="auto"/>
      </w:divBdr>
    </w:div>
    <w:div w:id="1287807375">
      <w:bodyDiv w:val="1"/>
      <w:marLeft w:val="0"/>
      <w:marRight w:val="0"/>
      <w:marTop w:val="0"/>
      <w:marBottom w:val="0"/>
      <w:divBdr>
        <w:top w:val="none" w:sz="0" w:space="0" w:color="auto"/>
        <w:left w:val="none" w:sz="0" w:space="0" w:color="auto"/>
        <w:bottom w:val="none" w:sz="0" w:space="0" w:color="auto"/>
        <w:right w:val="none" w:sz="0" w:space="0" w:color="auto"/>
      </w:divBdr>
    </w:div>
    <w:div w:id="1288241896">
      <w:bodyDiv w:val="1"/>
      <w:marLeft w:val="0"/>
      <w:marRight w:val="0"/>
      <w:marTop w:val="0"/>
      <w:marBottom w:val="0"/>
      <w:divBdr>
        <w:top w:val="none" w:sz="0" w:space="0" w:color="auto"/>
        <w:left w:val="none" w:sz="0" w:space="0" w:color="auto"/>
        <w:bottom w:val="none" w:sz="0" w:space="0" w:color="auto"/>
        <w:right w:val="none" w:sz="0" w:space="0" w:color="auto"/>
      </w:divBdr>
    </w:div>
    <w:div w:id="1288853413">
      <w:bodyDiv w:val="1"/>
      <w:marLeft w:val="0"/>
      <w:marRight w:val="0"/>
      <w:marTop w:val="0"/>
      <w:marBottom w:val="0"/>
      <w:divBdr>
        <w:top w:val="none" w:sz="0" w:space="0" w:color="auto"/>
        <w:left w:val="none" w:sz="0" w:space="0" w:color="auto"/>
        <w:bottom w:val="none" w:sz="0" w:space="0" w:color="auto"/>
        <w:right w:val="none" w:sz="0" w:space="0" w:color="auto"/>
      </w:divBdr>
    </w:div>
    <w:div w:id="1289749284">
      <w:bodyDiv w:val="1"/>
      <w:marLeft w:val="0"/>
      <w:marRight w:val="0"/>
      <w:marTop w:val="0"/>
      <w:marBottom w:val="0"/>
      <w:divBdr>
        <w:top w:val="none" w:sz="0" w:space="0" w:color="auto"/>
        <w:left w:val="none" w:sz="0" w:space="0" w:color="auto"/>
        <w:bottom w:val="none" w:sz="0" w:space="0" w:color="auto"/>
        <w:right w:val="none" w:sz="0" w:space="0" w:color="auto"/>
      </w:divBdr>
    </w:div>
    <w:div w:id="1290089537">
      <w:bodyDiv w:val="1"/>
      <w:marLeft w:val="0"/>
      <w:marRight w:val="0"/>
      <w:marTop w:val="0"/>
      <w:marBottom w:val="0"/>
      <w:divBdr>
        <w:top w:val="none" w:sz="0" w:space="0" w:color="auto"/>
        <w:left w:val="none" w:sz="0" w:space="0" w:color="auto"/>
        <w:bottom w:val="none" w:sz="0" w:space="0" w:color="auto"/>
        <w:right w:val="none" w:sz="0" w:space="0" w:color="auto"/>
      </w:divBdr>
    </w:div>
    <w:div w:id="1290163469">
      <w:bodyDiv w:val="1"/>
      <w:marLeft w:val="0"/>
      <w:marRight w:val="0"/>
      <w:marTop w:val="0"/>
      <w:marBottom w:val="0"/>
      <w:divBdr>
        <w:top w:val="none" w:sz="0" w:space="0" w:color="auto"/>
        <w:left w:val="none" w:sz="0" w:space="0" w:color="auto"/>
        <w:bottom w:val="none" w:sz="0" w:space="0" w:color="auto"/>
        <w:right w:val="none" w:sz="0" w:space="0" w:color="auto"/>
      </w:divBdr>
    </w:div>
    <w:div w:id="1290475226">
      <w:bodyDiv w:val="1"/>
      <w:marLeft w:val="0"/>
      <w:marRight w:val="0"/>
      <w:marTop w:val="0"/>
      <w:marBottom w:val="0"/>
      <w:divBdr>
        <w:top w:val="none" w:sz="0" w:space="0" w:color="auto"/>
        <w:left w:val="none" w:sz="0" w:space="0" w:color="auto"/>
        <w:bottom w:val="none" w:sz="0" w:space="0" w:color="auto"/>
        <w:right w:val="none" w:sz="0" w:space="0" w:color="auto"/>
      </w:divBdr>
    </w:div>
    <w:div w:id="1290894671">
      <w:bodyDiv w:val="1"/>
      <w:marLeft w:val="0"/>
      <w:marRight w:val="0"/>
      <w:marTop w:val="0"/>
      <w:marBottom w:val="0"/>
      <w:divBdr>
        <w:top w:val="none" w:sz="0" w:space="0" w:color="auto"/>
        <w:left w:val="none" w:sz="0" w:space="0" w:color="auto"/>
        <w:bottom w:val="none" w:sz="0" w:space="0" w:color="auto"/>
        <w:right w:val="none" w:sz="0" w:space="0" w:color="auto"/>
      </w:divBdr>
    </w:div>
    <w:div w:id="1291009661">
      <w:bodyDiv w:val="1"/>
      <w:marLeft w:val="0"/>
      <w:marRight w:val="0"/>
      <w:marTop w:val="0"/>
      <w:marBottom w:val="0"/>
      <w:divBdr>
        <w:top w:val="none" w:sz="0" w:space="0" w:color="auto"/>
        <w:left w:val="none" w:sz="0" w:space="0" w:color="auto"/>
        <w:bottom w:val="none" w:sz="0" w:space="0" w:color="auto"/>
        <w:right w:val="none" w:sz="0" w:space="0" w:color="auto"/>
      </w:divBdr>
    </w:div>
    <w:div w:id="1291283720">
      <w:bodyDiv w:val="1"/>
      <w:marLeft w:val="0"/>
      <w:marRight w:val="0"/>
      <w:marTop w:val="0"/>
      <w:marBottom w:val="0"/>
      <w:divBdr>
        <w:top w:val="none" w:sz="0" w:space="0" w:color="auto"/>
        <w:left w:val="none" w:sz="0" w:space="0" w:color="auto"/>
        <w:bottom w:val="none" w:sz="0" w:space="0" w:color="auto"/>
        <w:right w:val="none" w:sz="0" w:space="0" w:color="auto"/>
      </w:divBdr>
    </w:div>
    <w:div w:id="1291596957">
      <w:bodyDiv w:val="1"/>
      <w:marLeft w:val="0"/>
      <w:marRight w:val="0"/>
      <w:marTop w:val="0"/>
      <w:marBottom w:val="0"/>
      <w:divBdr>
        <w:top w:val="none" w:sz="0" w:space="0" w:color="auto"/>
        <w:left w:val="none" w:sz="0" w:space="0" w:color="auto"/>
        <w:bottom w:val="none" w:sz="0" w:space="0" w:color="auto"/>
        <w:right w:val="none" w:sz="0" w:space="0" w:color="auto"/>
      </w:divBdr>
    </w:div>
    <w:div w:id="1291783925">
      <w:bodyDiv w:val="1"/>
      <w:marLeft w:val="0"/>
      <w:marRight w:val="0"/>
      <w:marTop w:val="0"/>
      <w:marBottom w:val="0"/>
      <w:divBdr>
        <w:top w:val="none" w:sz="0" w:space="0" w:color="auto"/>
        <w:left w:val="none" w:sz="0" w:space="0" w:color="auto"/>
        <w:bottom w:val="none" w:sz="0" w:space="0" w:color="auto"/>
        <w:right w:val="none" w:sz="0" w:space="0" w:color="auto"/>
      </w:divBdr>
    </w:div>
    <w:div w:id="1292442278">
      <w:bodyDiv w:val="1"/>
      <w:marLeft w:val="0"/>
      <w:marRight w:val="0"/>
      <w:marTop w:val="0"/>
      <w:marBottom w:val="0"/>
      <w:divBdr>
        <w:top w:val="none" w:sz="0" w:space="0" w:color="auto"/>
        <w:left w:val="none" w:sz="0" w:space="0" w:color="auto"/>
        <w:bottom w:val="none" w:sz="0" w:space="0" w:color="auto"/>
        <w:right w:val="none" w:sz="0" w:space="0" w:color="auto"/>
      </w:divBdr>
    </w:div>
    <w:div w:id="1292516337">
      <w:bodyDiv w:val="1"/>
      <w:marLeft w:val="0"/>
      <w:marRight w:val="0"/>
      <w:marTop w:val="0"/>
      <w:marBottom w:val="0"/>
      <w:divBdr>
        <w:top w:val="none" w:sz="0" w:space="0" w:color="auto"/>
        <w:left w:val="none" w:sz="0" w:space="0" w:color="auto"/>
        <w:bottom w:val="none" w:sz="0" w:space="0" w:color="auto"/>
        <w:right w:val="none" w:sz="0" w:space="0" w:color="auto"/>
      </w:divBdr>
    </w:div>
    <w:div w:id="1293362896">
      <w:bodyDiv w:val="1"/>
      <w:marLeft w:val="0"/>
      <w:marRight w:val="0"/>
      <w:marTop w:val="0"/>
      <w:marBottom w:val="0"/>
      <w:divBdr>
        <w:top w:val="none" w:sz="0" w:space="0" w:color="auto"/>
        <w:left w:val="none" w:sz="0" w:space="0" w:color="auto"/>
        <w:bottom w:val="none" w:sz="0" w:space="0" w:color="auto"/>
        <w:right w:val="none" w:sz="0" w:space="0" w:color="auto"/>
      </w:divBdr>
    </w:div>
    <w:div w:id="1293511814">
      <w:bodyDiv w:val="1"/>
      <w:marLeft w:val="0"/>
      <w:marRight w:val="0"/>
      <w:marTop w:val="0"/>
      <w:marBottom w:val="0"/>
      <w:divBdr>
        <w:top w:val="none" w:sz="0" w:space="0" w:color="auto"/>
        <w:left w:val="none" w:sz="0" w:space="0" w:color="auto"/>
        <w:bottom w:val="none" w:sz="0" w:space="0" w:color="auto"/>
        <w:right w:val="none" w:sz="0" w:space="0" w:color="auto"/>
      </w:divBdr>
    </w:div>
    <w:div w:id="1294213094">
      <w:bodyDiv w:val="1"/>
      <w:marLeft w:val="0"/>
      <w:marRight w:val="0"/>
      <w:marTop w:val="0"/>
      <w:marBottom w:val="0"/>
      <w:divBdr>
        <w:top w:val="none" w:sz="0" w:space="0" w:color="auto"/>
        <w:left w:val="none" w:sz="0" w:space="0" w:color="auto"/>
        <w:bottom w:val="none" w:sz="0" w:space="0" w:color="auto"/>
        <w:right w:val="none" w:sz="0" w:space="0" w:color="auto"/>
      </w:divBdr>
    </w:div>
    <w:div w:id="1294598503">
      <w:bodyDiv w:val="1"/>
      <w:marLeft w:val="0"/>
      <w:marRight w:val="0"/>
      <w:marTop w:val="0"/>
      <w:marBottom w:val="0"/>
      <w:divBdr>
        <w:top w:val="none" w:sz="0" w:space="0" w:color="auto"/>
        <w:left w:val="none" w:sz="0" w:space="0" w:color="auto"/>
        <w:bottom w:val="none" w:sz="0" w:space="0" w:color="auto"/>
        <w:right w:val="none" w:sz="0" w:space="0" w:color="auto"/>
      </w:divBdr>
    </w:div>
    <w:div w:id="1294603540">
      <w:bodyDiv w:val="1"/>
      <w:marLeft w:val="0"/>
      <w:marRight w:val="0"/>
      <w:marTop w:val="0"/>
      <w:marBottom w:val="0"/>
      <w:divBdr>
        <w:top w:val="none" w:sz="0" w:space="0" w:color="auto"/>
        <w:left w:val="none" w:sz="0" w:space="0" w:color="auto"/>
        <w:bottom w:val="none" w:sz="0" w:space="0" w:color="auto"/>
        <w:right w:val="none" w:sz="0" w:space="0" w:color="auto"/>
      </w:divBdr>
    </w:div>
    <w:div w:id="1294943268">
      <w:bodyDiv w:val="1"/>
      <w:marLeft w:val="0"/>
      <w:marRight w:val="0"/>
      <w:marTop w:val="0"/>
      <w:marBottom w:val="0"/>
      <w:divBdr>
        <w:top w:val="none" w:sz="0" w:space="0" w:color="auto"/>
        <w:left w:val="none" w:sz="0" w:space="0" w:color="auto"/>
        <w:bottom w:val="none" w:sz="0" w:space="0" w:color="auto"/>
        <w:right w:val="none" w:sz="0" w:space="0" w:color="auto"/>
      </w:divBdr>
    </w:div>
    <w:div w:id="1295260045">
      <w:bodyDiv w:val="1"/>
      <w:marLeft w:val="0"/>
      <w:marRight w:val="0"/>
      <w:marTop w:val="0"/>
      <w:marBottom w:val="0"/>
      <w:divBdr>
        <w:top w:val="none" w:sz="0" w:space="0" w:color="auto"/>
        <w:left w:val="none" w:sz="0" w:space="0" w:color="auto"/>
        <w:bottom w:val="none" w:sz="0" w:space="0" w:color="auto"/>
        <w:right w:val="none" w:sz="0" w:space="0" w:color="auto"/>
      </w:divBdr>
    </w:div>
    <w:div w:id="1295411430">
      <w:bodyDiv w:val="1"/>
      <w:marLeft w:val="0"/>
      <w:marRight w:val="0"/>
      <w:marTop w:val="0"/>
      <w:marBottom w:val="0"/>
      <w:divBdr>
        <w:top w:val="none" w:sz="0" w:space="0" w:color="auto"/>
        <w:left w:val="none" w:sz="0" w:space="0" w:color="auto"/>
        <w:bottom w:val="none" w:sz="0" w:space="0" w:color="auto"/>
        <w:right w:val="none" w:sz="0" w:space="0" w:color="auto"/>
      </w:divBdr>
    </w:div>
    <w:div w:id="1295519828">
      <w:bodyDiv w:val="1"/>
      <w:marLeft w:val="0"/>
      <w:marRight w:val="0"/>
      <w:marTop w:val="0"/>
      <w:marBottom w:val="0"/>
      <w:divBdr>
        <w:top w:val="none" w:sz="0" w:space="0" w:color="auto"/>
        <w:left w:val="none" w:sz="0" w:space="0" w:color="auto"/>
        <w:bottom w:val="none" w:sz="0" w:space="0" w:color="auto"/>
        <w:right w:val="none" w:sz="0" w:space="0" w:color="auto"/>
      </w:divBdr>
      <w:divsChild>
        <w:div w:id="907156604">
          <w:marLeft w:val="0"/>
          <w:marRight w:val="0"/>
          <w:marTop w:val="0"/>
          <w:marBottom w:val="0"/>
          <w:divBdr>
            <w:top w:val="none" w:sz="0" w:space="0" w:color="auto"/>
            <w:left w:val="none" w:sz="0" w:space="0" w:color="auto"/>
            <w:bottom w:val="none" w:sz="0" w:space="0" w:color="auto"/>
            <w:right w:val="none" w:sz="0" w:space="0" w:color="auto"/>
          </w:divBdr>
        </w:div>
      </w:divsChild>
    </w:div>
    <w:div w:id="1296258873">
      <w:bodyDiv w:val="1"/>
      <w:marLeft w:val="0"/>
      <w:marRight w:val="0"/>
      <w:marTop w:val="0"/>
      <w:marBottom w:val="0"/>
      <w:divBdr>
        <w:top w:val="none" w:sz="0" w:space="0" w:color="auto"/>
        <w:left w:val="none" w:sz="0" w:space="0" w:color="auto"/>
        <w:bottom w:val="none" w:sz="0" w:space="0" w:color="auto"/>
        <w:right w:val="none" w:sz="0" w:space="0" w:color="auto"/>
      </w:divBdr>
    </w:div>
    <w:div w:id="1296330562">
      <w:bodyDiv w:val="1"/>
      <w:marLeft w:val="0"/>
      <w:marRight w:val="0"/>
      <w:marTop w:val="0"/>
      <w:marBottom w:val="0"/>
      <w:divBdr>
        <w:top w:val="none" w:sz="0" w:space="0" w:color="auto"/>
        <w:left w:val="none" w:sz="0" w:space="0" w:color="auto"/>
        <w:bottom w:val="none" w:sz="0" w:space="0" w:color="auto"/>
        <w:right w:val="none" w:sz="0" w:space="0" w:color="auto"/>
      </w:divBdr>
      <w:divsChild>
        <w:div w:id="605504198">
          <w:marLeft w:val="0"/>
          <w:marRight w:val="0"/>
          <w:marTop w:val="0"/>
          <w:marBottom w:val="0"/>
          <w:divBdr>
            <w:top w:val="none" w:sz="0" w:space="0" w:color="auto"/>
            <w:left w:val="none" w:sz="0" w:space="0" w:color="auto"/>
            <w:bottom w:val="none" w:sz="0" w:space="0" w:color="auto"/>
            <w:right w:val="none" w:sz="0" w:space="0" w:color="auto"/>
          </w:divBdr>
          <w:divsChild>
            <w:div w:id="283270999">
              <w:marLeft w:val="0"/>
              <w:marRight w:val="0"/>
              <w:marTop w:val="0"/>
              <w:marBottom w:val="0"/>
              <w:divBdr>
                <w:top w:val="none" w:sz="0" w:space="0" w:color="auto"/>
                <w:left w:val="none" w:sz="0" w:space="0" w:color="auto"/>
                <w:bottom w:val="none" w:sz="0" w:space="0" w:color="auto"/>
                <w:right w:val="none" w:sz="0" w:space="0" w:color="auto"/>
              </w:divBdr>
              <w:divsChild>
                <w:div w:id="816872994">
                  <w:marLeft w:val="0"/>
                  <w:marRight w:val="0"/>
                  <w:marTop w:val="0"/>
                  <w:marBottom w:val="0"/>
                  <w:divBdr>
                    <w:top w:val="none" w:sz="0" w:space="0" w:color="auto"/>
                    <w:left w:val="none" w:sz="0" w:space="0" w:color="auto"/>
                    <w:bottom w:val="none" w:sz="0" w:space="0" w:color="auto"/>
                    <w:right w:val="none" w:sz="0" w:space="0" w:color="auto"/>
                  </w:divBdr>
                  <w:divsChild>
                    <w:div w:id="1975331687">
                      <w:marLeft w:val="0"/>
                      <w:marRight w:val="0"/>
                      <w:marTop w:val="0"/>
                      <w:marBottom w:val="0"/>
                      <w:divBdr>
                        <w:top w:val="none" w:sz="0" w:space="0" w:color="auto"/>
                        <w:left w:val="none" w:sz="0" w:space="0" w:color="auto"/>
                        <w:bottom w:val="none" w:sz="0" w:space="0" w:color="auto"/>
                        <w:right w:val="none" w:sz="0" w:space="0" w:color="auto"/>
                      </w:divBdr>
                      <w:divsChild>
                        <w:div w:id="5622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444271">
      <w:bodyDiv w:val="1"/>
      <w:marLeft w:val="0"/>
      <w:marRight w:val="0"/>
      <w:marTop w:val="0"/>
      <w:marBottom w:val="0"/>
      <w:divBdr>
        <w:top w:val="none" w:sz="0" w:space="0" w:color="auto"/>
        <w:left w:val="none" w:sz="0" w:space="0" w:color="auto"/>
        <w:bottom w:val="none" w:sz="0" w:space="0" w:color="auto"/>
        <w:right w:val="none" w:sz="0" w:space="0" w:color="auto"/>
      </w:divBdr>
    </w:div>
    <w:div w:id="1296761489">
      <w:bodyDiv w:val="1"/>
      <w:marLeft w:val="0"/>
      <w:marRight w:val="0"/>
      <w:marTop w:val="0"/>
      <w:marBottom w:val="0"/>
      <w:divBdr>
        <w:top w:val="none" w:sz="0" w:space="0" w:color="auto"/>
        <w:left w:val="none" w:sz="0" w:space="0" w:color="auto"/>
        <w:bottom w:val="none" w:sz="0" w:space="0" w:color="auto"/>
        <w:right w:val="none" w:sz="0" w:space="0" w:color="auto"/>
      </w:divBdr>
    </w:div>
    <w:div w:id="1297640368">
      <w:bodyDiv w:val="1"/>
      <w:marLeft w:val="0"/>
      <w:marRight w:val="0"/>
      <w:marTop w:val="0"/>
      <w:marBottom w:val="0"/>
      <w:divBdr>
        <w:top w:val="none" w:sz="0" w:space="0" w:color="auto"/>
        <w:left w:val="none" w:sz="0" w:space="0" w:color="auto"/>
        <w:bottom w:val="none" w:sz="0" w:space="0" w:color="auto"/>
        <w:right w:val="none" w:sz="0" w:space="0" w:color="auto"/>
      </w:divBdr>
    </w:div>
    <w:div w:id="1297829506">
      <w:bodyDiv w:val="1"/>
      <w:marLeft w:val="0"/>
      <w:marRight w:val="0"/>
      <w:marTop w:val="0"/>
      <w:marBottom w:val="0"/>
      <w:divBdr>
        <w:top w:val="none" w:sz="0" w:space="0" w:color="auto"/>
        <w:left w:val="none" w:sz="0" w:space="0" w:color="auto"/>
        <w:bottom w:val="none" w:sz="0" w:space="0" w:color="auto"/>
        <w:right w:val="none" w:sz="0" w:space="0" w:color="auto"/>
      </w:divBdr>
    </w:div>
    <w:div w:id="1297877771">
      <w:bodyDiv w:val="1"/>
      <w:marLeft w:val="0"/>
      <w:marRight w:val="0"/>
      <w:marTop w:val="0"/>
      <w:marBottom w:val="0"/>
      <w:divBdr>
        <w:top w:val="none" w:sz="0" w:space="0" w:color="auto"/>
        <w:left w:val="none" w:sz="0" w:space="0" w:color="auto"/>
        <w:bottom w:val="none" w:sz="0" w:space="0" w:color="auto"/>
        <w:right w:val="none" w:sz="0" w:space="0" w:color="auto"/>
      </w:divBdr>
      <w:divsChild>
        <w:div w:id="1098060109">
          <w:marLeft w:val="0"/>
          <w:marRight w:val="0"/>
          <w:marTop w:val="0"/>
          <w:marBottom w:val="0"/>
          <w:divBdr>
            <w:top w:val="none" w:sz="0" w:space="0" w:color="auto"/>
            <w:left w:val="none" w:sz="0" w:space="0" w:color="auto"/>
            <w:bottom w:val="none" w:sz="0" w:space="0" w:color="auto"/>
            <w:right w:val="none" w:sz="0" w:space="0" w:color="auto"/>
          </w:divBdr>
          <w:divsChild>
            <w:div w:id="704911824">
              <w:marLeft w:val="0"/>
              <w:marRight w:val="0"/>
              <w:marTop w:val="0"/>
              <w:marBottom w:val="0"/>
              <w:divBdr>
                <w:top w:val="none" w:sz="0" w:space="0" w:color="auto"/>
                <w:left w:val="none" w:sz="0" w:space="0" w:color="auto"/>
                <w:bottom w:val="none" w:sz="0" w:space="0" w:color="auto"/>
                <w:right w:val="none" w:sz="0" w:space="0" w:color="auto"/>
              </w:divBdr>
              <w:divsChild>
                <w:div w:id="1131826469">
                  <w:marLeft w:val="0"/>
                  <w:marRight w:val="0"/>
                  <w:marTop w:val="0"/>
                  <w:marBottom w:val="0"/>
                  <w:divBdr>
                    <w:top w:val="none" w:sz="0" w:space="0" w:color="auto"/>
                    <w:left w:val="none" w:sz="0" w:space="0" w:color="auto"/>
                    <w:bottom w:val="none" w:sz="0" w:space="0" w:color="auto"/>
                    <w:right w:val="none" w:sz="0" w:space="0" w:color="auto"/>
                  </w:divBdr>
                  <w:divsChild>
                    <w:div w:id="707031300">
                      <w:marLeft w:val="0"/>
                      <w:marRight w:val="0"/>
                      <w:marTop w:val="0"/>
                      <w:marBottom w:val="0"/>
                      <w:divBdr>
                        <w:top w:val="none" w:sz="0" w:space="0" w:color="auto"/>
                        <w:left w:val="none" w:sz="0" w:space="0" w:color="auto"/>
                        <w:bottom w:val="none" w:sz="0" w:space="0" w:color="auto"/>
                        <w:right w:val="none" w:sz="0" w:space="0" w:color="auto"/>
                      </w:divBdr>
                      <w:divsChild>
                        <w:div w:id="1684428460">
                          <w:marLeft w:val="0"/>
                          <w:marRight w:val="0"/>
                          <w:marTop w:val="45"/>
                          <w:marBottom w:val="0"/>
                          <w:divBdr>
                            <w:top w:val="none" w:sz="0" w:space="0" w:color="auto"/>
                            <w:left w:val="none" w:sz="0" w:space="0" w:color="auto"/>
                            <w:bottom w:val="none" w:sz="0" w:space="0" w:color="auto"/>
                            <w:right w:val="none" w:sz="0" w:space="0" w:color="auto"/>
                          </w:divBdr>
                          <w:divsChild>
                            <w:div w:id="206139831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905894">
      <w:bodyDiv w:val="1"/>
      <w:marLeft w:val="0"/>
      <w:marRight w:val="0"/>
      <w:marTop w:val="0"/>
      <w:marBottom w:val="0"/>
      <w:divBdr>
        <w:top w:val="none" w:sz="0" w:space="0" w:color="auto"/>
        <w:left w:val="none" w:sz="0" w:space="0" w:color="auto"/>
        <w:bottom w:val="none" w:sz="0" w:space="0" w:color="auto"/>
        <w:right w:val="none" w:sz="0" w:space="0" w:color="auto"/>
      </w:divBdr>
    </w:div>
    <w:div w:id="1298101152">
      <w:bodyDiv w:val="1"/>
      <w:marLeft w:val="0"/>
      <w:marRight w:val="0"/>
      <w:marTop w:val="0"/>
      <w:marBottom w:val="0"/>
      <w:divBdr>
        <w:top w:val="none" w:sz="0" w:space="0" w:color="auto"/>
        <w:left w:val="none" w:sz="0" w:space="0" w:color="auto"/>
        <w:bottom w:val="none" w:sz="0" w:space="0" w:color="auto"/>
        <w:right w:val="none" w:sz="0" w:space="0" w:color="auto"/>
      </w:divBdr>
    </w:div>
    <w:div w:id="1298417744">
      <w:bodyDiv w:val="1"/>
      <w:marLeft w:val="0"/>
      <w:marRight w:val="0"/>
      <w:marTop w:val="0"/>
      <w:marBottom w:val="0"/>
      <w:divBdr>
        <w:top w:val="none" w:sz="0" w:space="0" w:color="auto"/>
        <w:left w:val="none" w:sz="0" w:space="0" w:color="auto"/>
        <w:bottom w:val="none" w:sz="0" w:space="0" w:color="auto"/>
        <w:right w:val="none" w:sz="0" w:space="0" w:color="auto"/>
      </w:divBdr>
    </w:div>
    <w:div w:id="1298684542">
      <w:bodyDiv w:val="1"/>
      <w:marLeft w:val="0"/>
      <w:marRight w:val="0"/>
      <w:marTop w:val="0"/>
      <w:marBottom w:val="0"/>
      <w:divBdr>
        <w:top w:val="none" w:sz="0" w:space="0" w:color="auto"/>
        <w:left w:val="none" w:sz="0" w:space="0" w:color="auto"/>
        <w:bottom w:val="none" w:sz="0" w:space="0" w:color="auto"/>
        <w:right w:val="none" w:sz="0" w:space="0" w:color="auto"/>
      </w:divBdr>
    </w:div>
    <w:div w:id="1298757087">
      <w:bodyDiv w:val="1"/>
      <w:marLeft w:val="0"/>
      <w:marRight w:val="0"/>
      <w:marTop w:val="0"/>
      <w:marBottom w:val="0"/>
      <w:divBdr>
        <w:top w:val="none" w:sz="0" w:space="0" w:color="auto"/>
        <w:left w:val="none" w:sz="0" w:space="0" w:color="auto"/>
        <w:bottom w:val="none" w:sz="0" w:space="0" w:color="auto"/>
        <w:right w:val="none" w:sz="0" w:space="0" w:color="auto"/>
      </w:divBdr>
    </w:div>
    <w:div w:id="1298872256">
      <w:bodyDiv w:val="1"/>
      <w:marLeft w:val="0"/>
      <w:marRight w:val="0"/>
      <w:marTop w:val="0"/>
      <w:marBottom w:val="0"/>
      <w:divBdr>
        <w:top w:val="none" w:sz="0" w:space="0" w:color="auto"/>
        <w:left w:val="none" w:sz="0" w:space="0" w:color="auto"/>
        <w:bottom w:val="none" w:sz="0" w:space="0" w:color="auto"/>
        <w:right w:val="none" w:sz="0" w:space="0" w:color="auto"/>
      </w:divBdr>
    </w:div>
    <w:div w:id="1299258303">
      <w:bodyDiv w:val="1"/>
      <w:marLeft w:val="0"/>
      <w:marRight w:val="0"/>
      <w:marTop w:val="0"/>
      <w:marBottom w:val="0"/>
      <w:divBdr>
        <w:top w:val="none" w:sz="0" w:space="0" w:color="auto"/>
        <w:left w:val="none" w:sz="0" w:space="0" w:color="auto"/>
        <w:bottom w:val="none" w:sz="0" w:space="0" w:color="auto"/>
        <w:right w:val="none" w:sz="0" w:space="0" w:color="auto"/>
      </w:divBdr>
    </w:div>
    <w:div w:id="1299530613">
      <w:bodyDiv w:val="1"/>
      <w:marLeft w:val="0"/>
      <w:marRight w:val="0"/>
      <w:marTop w:val="0"/>
      <w:marBottom w:val="0"/>
      <w:divBdr>
        <w:top w:val="none" w:sz="0" w:space="0" w:color="auto"/>
        <w:left w:val="none" w:sz="0" w:space="0" w:color="auto"/>
        <w:bottom w:val="none" w:sz="0" w:space="0" w:color="auto"/>
        <w:right w:val="none" w:sz="0" w:space="0" w:color="auto"/>
      </w:divBdr>
    </w:div>
    <w:div w:id="1299645784">
      <w:bodyDiv w:val="1"/>
      <w:marLeft w:val="0"/>
      <w:marRight w:val="0"/>
      <w:marTop w:val="0"/>
      <w:marBottom w:val="0"/>
      <w:divBdr>
        <w:top w:val="none" w:sz="0" w:space="0" w:color="auto"/>
        <w:left w:val="none" w:sz="0" w:space="0" w:color="auto"/>
        <w:bottom w:val="none" w:sz="0" w:space="0" w:color="auto"/>
        <w:right w:val="none" w:sz="0" w:space="0" w:color="auto"/>
      </w:divBdr>
    </w:div>
    <w:div w:id="1300183482">
      <w:bodyDiv w:val="1"/>
      <w:marLeft w:val="0"/>
      <w:marRight w:val="0"/>
      <w:marTop w:val="0"/>
      <w:marBottom w:val="0"/>
      <w:divBdr>
        <w:top w:val="none" w:sz="0" w:space="0" w:color="auto"/>
        <w:left w:val="none" w:sz="0" w:space="0" w:color="auto"/>
        <w:bottom w:val="none" w:sz="0" w:space="0" w:color="auto"/>
        <w:right w:val="none" w:sz="0" w:space="0" w:color="auto"/>
      </w:divBdr>
    </w:div>
    <w:div w:id="1300189601">
      <w:bodyDiv w:val="1"/>
      <w:marLeft w:val="0"/>
      <w:marRight w:val="0"/>
      <w:marTop w:val="0"/>
      <w:marBottom w:val="0"/>
      <w:divBdr>
        <w:top w:val="none" w:sz="0" w:space="0" w:color="auto"/>
        <w:left w:val="none" w:sz="0" w:space="0" w:color="auto"/>
        <w:bottom w:val="none" w:sz="0" w:space="0" w:color="auto"/>
        <w:right w:val="none" w:sz="0" w:space="0" w:color="auto"/>
      </w:divBdr>
    </w:div>
    <w:div w:id="1300501182">
      <w:bodyDiv w:val="1"/>
      <w:marLeft w:val="0"/>
      <w:marRight w:val="0"/>
      <w:marTop w:val="0"/>
      <w:marBottom w:val="0"/>
      <w:divBdr>
        <w:top w:val="none" w:sz="0" w:space="0" w:color="auto"/>
        <w:left w:val="none" w:sz="0" w:space="0" w:color="auto"/>
        <w:bottom w:val="none" w:sz="0" w:space="0" w:color="auto"/>
        <w:right w:val="none" w:sz="0" w:space="0" w:color="auto"/>
      </w:divBdr>
    </w:div>
    <w:div w:id="1300526387">
      <w:bodyDiv w:val="1"/>
      <w:marLeft w:val="0"/>
      <w:marRight w:val="0"/>
      <w:marTop w:val="0"/>
      <w:marBottom w:val="0"/>
      <w:divBdr>
        <w:top w:val="none" w:sz="0" w:space="0" w:color="auto"/>
        <w:left w:val="none" w:sz="0" w:space="0" w:color="auto"/>
        <w:bottom w:val="none" w:sz="0" w:space="0" w:color="auto"/>
        <w:right w:val="none" w:sz="0" w:space="0" w:color="auto"/>
      </w:divBdr>
    </w:div>
    <w:div w:id="1301039185">
      <w:bodyDiv w:val="1"/>
      <w:marLeft w:val="0"/>
      <w:marRight w:val="0"/>
      <w:marTop w:val="0"/>
      <w:marBottom w:val="0"/>
      <w:divBdr>
        <w:top w:val="none" w:sz="0" w:space="0" w:color="auto"/>
        <w:left w:val="none" w:sz="0" w:space="0" w:color="auto"/>
        <w:bottom w:val="none" w:sz="0" w:space="0" w:color="auto"/>
        <w:right w:val="none" w:sz="0" w:space="0" w:color="auto"/>
      </w:divBdr>
      <w:divsChild>
        <w:div w:id="160048483">
          <w:marLeft w:val="0"/>
          <w:marRight w:val="0"/>
          <w:marTop w:val="0"/>
          <w:marBottom w:val="0"/>
          <w:divBdr>
            <w:top w:val="none" w:sz="0" w:space="0" w:color="auto"/>
            <w:left w:val="none" w:sz="0" w:space="0" w:color="auto"/>
            <w:bottom w:val="none" w:sz="0" w:space="0" w:color="auto"/>
            <w:right w:val="none" w:sz="0" w:space="0" w:color="auto"/>
          </w:divBdr>
          <w:divsChild>
            <w:div w:id="722683160">
              <w:marLeft w:val="0"/>
              <w:marRight w:val="0"/>
              <w:marTop w:val="0"/>
              <w:marBottom w:val="0"/>
              <w:divBdr>
                <w:top w:val="none" w:sz="0" w:space="0" w:color="auto"/>
                <w:left w:val="none" w:sz="0" w:space="0" w:color="auto"/>
                <w:bottom w:val="none" w:sz="0" w:space="0" w:color="auto"/>
                <w:right w:val="none" w:sz="0" w:space="0" w:color="auto"/>
              </w:divBdr>
              <w:divsChild>
                <w:div w:id="680543261">
                  <w:marLeft w:val="0"/>
                  <w:marRight w:val="0"/>
                  <w:marTop w:val="0"/>
                  <w:marBottom w:val="0"/>
                  <w:divBdr>
                    <w:top w:val="none" w:sz="0" w:space="0" w:color="auto"/>
                    <w:left w:val="none" w:sz="0" w:space="0" w:color="auto"/>
                    <w:bottom w:val="none" w:sz="0" w:space="0" w:color="auto"/>
                    <w:right w:val="none" w:sz="0" w:space="0" w:color="auto"/>
                  </w:divBdr>
                </w:div>
                <w:div w:id="1180388994">
                  <w:marLeft w:val="0"/>
                  <w:marRight w:val="0"/>
                  <w:marTop w:val="0"/>
                  <w:marBottom w:val="450"/>
                  <w:divBdr>
                    <w:top w:val="none" w:sz="0" w:space="0" w:color="auto"/>
                    <w:left w:val="none" w:sz="0" w:space="0" w:color="auto"/>
                    <w:bottom w:val="single" w:sz="6" w:space="5" w:color="CCCCCC"/>
                    <w:right w:val="single" w:sz="6" w:space="5" w:color="CCCCCC"/>
                  </w:divBdr>
                  <w:divsChild>
                    <w:div w:id="122860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0578">
              <w:marLeft w:val="0"/>
              <w:marRight w:val="0"/>
              <w:marTop w:val="0"/>
              <w:marBottom w:val="0"/>
              <w:divBdr>
                <w:top w:val="none" w:sz="0" w:space="0" w:color="auto"/>
                <w:left w:val="none" w:sz="0" w:space="0" w:color="auto"/>
                <w:bottom w:val="none" w:sz="0" w:space="0" w:color="auto"/>
                <w:right w:val="none" w:sz="0" w:space="0" w:color="auto"/>
              </w:divBdr>
              <w:divsChild>
                <w:div w:id="786855603">
                  <w:marLeft w:val="0"/>
                  <w:marRight w:val="0"/>
                  <w:marTop w:val="0"/>
                  <w:marBottom w:val="0"/>
                  <w:divBdr>
                    <w:top w:val="none" w:sz="0" w:space="0" w:color="auto"/>
                    <w:left w:val="none" w:sz="0" w:space="0" w:color="auto"/>
                    <w:bottom w:val="none" w:sz="0" w:space="0" w:color="auto"/>
                    <w:right w:val="none" w:sz="0" w:space="0" w:color="auto"/>
                  </w:divBdr>
                </w:div>
                <w:div w:id="1261984031">
                  <w:marLeft w:val="0"/>
                  <w:marRight w:val="0"/>
                  <w:marTop w:val="0"/>
                  <w:marBottom w:val="0"/>
                  <w:divBdr>
                    <w:top w:val="none" w:sz="0" w:space="0" w:color="auto"/>
                    <w:left w:val="none" w:sz="0" w:space="0" w:color="auto"/>
                    <w:bottom w:val="none" w:sz="0" w:space="0" w:color="auto"/>
                    <w:right w:val="none" w:sz="0" w:space="0" w:color="auto"/>
                  </w:divBdr>
                </w:div>
                <w:div w:id="185213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77846">
          <w:marLeft w:val="0"/>
          <w:marRight w:val="0"/>
          <w:marTop w:val="0"/>
          <w:marBottom w:val="345"/>
          <w:divBdr>
            <w:top w:val="none" w:sz="0" w:space="0" w:color="auto"/>
            <w:left w:val="none" w:sz="0" w:space="0" w:color="auto"/>
            <w:bottom w:val="none" w:sz="0" w:space="0" w:color="auto"/>
            <w:right w:val="none" w:sz="0" w:space="0" w:color="auto"/>
          </w:divBdr>
        </w:div>
        <w:div w:id="1406489242">
          <w:marLeft w:val="0"/>
          <w:marRight w:val="0"/>
          <w:marTop w:val="0"/>
          <w:marBottom w:val="300"/>
          <w:divBdr>
            <w:top w:val="none" w:sz="0" w:space="0" w:color="auto"/>
            <w:left w:val="none" w:sz="0" w:space="0" w:color="auto"/>
            <w:bottom w:val="single" w:sz="6" w:space="8" w:color="D0D0D0"/>
            <w:right w:val="none" w:sz="0" w:space="0" w:color="auto"/>
          </w:divBdr>
          <w:divsChild>
            <w:div w:id="1800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31640">
      <w:bodyDiv w:val="1"/>
      <w:marLeft w:val="0"/>
      <w:marRight w:val="0"/>
      <w:marTop w:val="0"/>
      <w:marBottom w:val="0"/>
      <w:divBdr>
        <w:top w:val="none" w:sz="0" w:space="0" w:color="auto"/>
        <w:left w:val="none" w:sz="0" w:space="0" w:color="auto"/>
        <w:bottom w:val="none" w:sz="0" w:space="0" w:color="auto"/>
        <w:right w:val="none" w:sz="0" w:space="0" w:color="auto"/>
      </w:divBdr>
      <w:divsChild>
        <w:div w:id="1184977748">
          <w:marLeft w:val="0"/>
          <w:marRight w:val="0"/>
          <w:marTop w:val="0"/>
          <w:marBottom w:val="0"/>
          <w:divBdr>
            <w:top w:val="none" w:sz="0" w:space="0" w:color="auto"/>
            <w:left w:val="none" w:sz="0" w:space="0" w:color="auto"/>
            <w:bottom w:val="none" w:sz="0" w:space="0" w:color="auto"/>
            <w:right w:val="none" w:sz="0" w:space="0" w:color="auto"/>
          </w:divBdr>
          <w:divsChild>
            <w:div w:id="1563130507">
              <w:marLeft w:val="0"/>
              <w:marRight w:val="0"/>
              <w:marTop w:val="0"/>
              <w:marBottom w:val="0"/>
              <w:divBdr>
                <w:top w:val="none" w:sz="0" w:space="0" w:color="auto"/>
                <w:left w:val="none" w:sz="0" w:space="0" w:color="auto"/>
                <w:bottom w:val="none" w:sz="0" w:space="0" w:color="auto"/>
                <w:right w:val="none" w:sz="0" w:space="0" w:color="auto"/>
              </w:divBdr>
              <w:divsChild>
                <w:div w:id="107355547">
                  <w:marLeft w:val="0"/>
                  <w:marRight w:val="0"/>
                  <w:marTop w:val="0"/>
                  <w:marBottom w:val="0"/>
                  <w:divBdr>
                    <w:top w:val="none" w:sz="0" w:space="0" w:color="auto"/>
                    <w:left w:val="none" w:sz="0" w:space="0" w:color="auto"/>
                    <w:bottom w:val="none" w:sz="0" w:space="0" w:color="auto"/>
                    <w:right w:val="none" w:sz="0" w:space="0" w:color="auto"/>
                  </w:divBdr>
                  <w:divsChild>
                    <w:div w:id="1550529750">
                      <w:marLeft w:val="0"/>
                      <w:marRight w:val="0"/>
                      <w:marTop w:val="0"/>
                      <w:marBottom w:val="0"/>
                      <w:divBdr>
                        <w:top w:val="none" w:sz="0" w:space="0" w:color="auto"/>
                        <w:left w:val="none" w:sz="0" w:space="0" w:color="auto"/>
                        <w:bottom w:val="none" w:sz="0" w:space="0" w:color="auto"/>
                        <w:right w:val="none" w:sz="0" w:space="0" w:color="auto"/>
                      </w:divBdr>
                      <w:divsChild>
                        <w:div w:id="1250891073">
                          <w:marLeft w:val="0"/>
                          <w:marRight w:val="0"/>
                          <w:marTop w:val="0"/>
                          <w:marBottom w:val="0"/>
                          <w:divBdr>
                            <w:top w:val="none" w:sz="0" w:space="0" w:color="auto"/>
                            <w:left w:val="none" w:sz="0" w:space="0" w:color="auto"/>
                            <w:bottom w:val="none" w:sz="0" w:space="0" w:color="auto"/>
                            <w:right w:val="none" w:sz="0" w:space="0" w:color="auto"/>
                          </w:divBdr>
                          <w:divsChild>
                            <w:div w:id="88892328">
                              <w:marLeft w:val="0"/>
                              <w:marRight w:val="0"/>
                              <w:marTop w:val="0"/>
                              <w:marBottom w:val="0"/>
                              <w:divBdr>
                                <w:top w:val="none" w:sz="0" w:space="0" w:color="auto"/>
                                <w:left w:val="none" w:sz="0" w:space="0" w:color="auto"/>
                                <w:bottom w:val="none" w:sz="0" w:space="0" w:color="auto"/>
                                <w:right w:val="none" w:sz="0" w:space="0" w:color="auto"/>
                              </w:divBdr>
                              <w:divsChild>
                                <w:div w:id="95181324">
                                  <w:marLeft w:val="0"/>
                                  <w:marRight w:val="0"/>
                                  <w:marTop w:val="0"/>
                                  <w:marBottom w:val="0"/>
                                  <w:divBdr>
                                    <w:top w:val="none" w:sz="0" w:space="0" w:color="auto"/>
                                    <w:left w:val="none" w:sz="0" w:space="0" w:color="auto"/>
                                    <w:bottom w:val="none" w:sz="0" w:space="0" w:color="auto"/>
                                    <w:right w:val="none" w:sz="0" w:space="0" w:color="auto"/>
                                  </w:divBdr>
                                </w:div>
                                <w:div w:id="454564243">
                                  <w:marLeft w:val="0"/>
                                  <w:marRight w:val="0"/>
                                  <w:marTop w:val="0"/>
                                  <w:marBottom w:val="0"/>
                                  <w:divBdr>
                                    <w:top w:val="none" w:sz="0" w:space="0" w:color="auto"/>
                                    <w:left w:val="none" w:sz="0" w:space="0" w:color="auto"/>
                                    <w:bottom w:val="none" w:sz="0" w:space="0" w:color="auto"/>
                                    <w:right w:val="none" w:sz="0" w:space="0" w:color="auto"/>
                                  </w:divBdr>
                                </w:div>
                                <w:div w:id="806703274">
                                  <w:marLeft w:val="0"/>
                                  <w:marRight w:val="0"/>
                                  <w:marTop w:val="0"/>
                                  <w:marBottom w:val="0"/>
                                  <w:divBdr>
                                    <w:top w:val="none" w:sz="0" w:space="0" w:color="auto"/>
                                    <w:left w:val="none" w:sz="0" w:space="0" w:color="auto"/>
                                    <w:bottom w:val="none" w:sz="0" w:space="0" w:color="auto"/>
                                    <w:right w:val="none" w:sz="0" w:space="0" w:color="auto"/>
                                  </w:divBdr>
                                </w:div>
                                <w:div w:id="957569230">
                                  <w:marLeft w:val="0"/>
                                  <w:marRight w:val="0"/>
                                  <w:marTop w:val="0"/>
                                  <w:marBottom w:val="0"/>
                                  <w:divBdr>
                                    <w:top w:val="none" w:sz="0" w:space="0" w:color="auto"/>
                                    <w:left w:val="none" w:sz="0" w:space="0" w:color="auto"/>
                                    <w:bottom w:val="none" w:sz="0" w:space="0" w:color="auto"/>
                                    <w:right w:val="none" w:sz="0" w:space="0" w:color="auto"/>
                                  </w:divBdr>
                                </w:div>
                                <w:div w:id="110935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01820">
      <w:bodyDiv w:val="1"/>
      <w:marLeft w:val="0"/>
      <w:marRight w:val="0"/>
      <w:marTop w:val="0"/>
      <w:marBottom w:val="0"/>
      <w:divBdr>
        <w:top w:val="none" w:sz="0" w:space="0" w:color="auto"/>
        <w:left w:val="none" w:sz="0" w:space="0" w:color="auto"/>
        <w:bottom w:val="none" w:sz="0" w:space="0" w:color="auto"/>
        <w:right w:val="none" w:sz="0" w:space="0" w:color="auto"/>
      </w:divBdr>
    </w:div>
    <w:div w:id="1301763147">
      <w:bodyDiv w:val="1"/>
      <w:marLeft w:val="0"/>
      <w:marRight w:val="0"/>
      <w:marTop w:val="0"/>
      <w:marBottom w:val="0"/>
      <w:divBdr>
        <w:top w:val="none" w:sz="0" w:space="0" w:color="auto"/>
        <w:left w:val="none" w:sz="0" w:space="0" w:color="auto"/>
        <w:bottom w:val="none" w:sz="0" w:space="0" w:color="auto"/>
        <w:right w:val="none" w:sz="0" w:space="0" w:color="auto"/>
      </w:divBdr>
    </w:div>
    <w:div w:id="1301764073">
      <w:bodyDiv w:val="1"/>
      <w:marLeft w:val="0"/>
      <w:marRight w:val="0"/>
      <w:marTop w:val="0"/>
      <w:marBottom w:val="0"/>
      <w:divBdr>
        <w:top w:val="none" w:sz="0" w:space="0" w:color="auto"/>
        <w:left w:val="none" w:sz="0" w:space="0" w:color="auto"/>
        <w:bottom w:val="none" w:sz="0" w:space="0" w:color="auto"/>
        <w:right w:val="none" w:sz="0" w:space="0" w:color="auto"/>
      </w:divBdr>
    </w:div>
    <w:div w:id="1302619368">
      <w:bodyDiv w:val="1"/>
      <w:marLeft w:val="0"/>
      <w:marRight w:val="0"/>
      <w:marTop w:val="0"/>
      <w:marBottom w:val="0"/>
      <w:divBdr>
        <w:top w:val="none" w:sz="0" w:space="0" w:color="auto"/>
        <w:left w:val="none" w:sz="0" w:space="0" w:color="auto"/>
        <w:bottom w:val="none" w:sz="0" w:space="0" w:color="auto"/>
        <w:right w:val="none" w:sz="0" w:space="0" w:color="auto"/>
      </w:divBdr>
    </w:div>
    <w:div w:id="1302997236">
      <w:bodyDiv w:val="1"/>
      <w:marLeft w:val="0"/>
      <w:marRight w:val="0"/>
      <w:marTop w:val="0"/>
      <w:marBottom w:val="0"/>
      <w:divBdr>
        <w:top w:val="none" w:sz="0" w:space="0" w:color="auto"/>
        <w:left w:val="none" w:sz="0" w:space="0" w:color="auto"/>
        <w:bottom w:val="none" w:sz="0" w:space="0" w:color="auto"/>
        <w:right w:val="none" w:sz="0" w:space="0" w:color="auto"/>
      </w:divBdr>
    </w:div>
    <w:div w:id="1303073539">
      <w:bodyDiv w:val="1"/>
      <w:marLeft w:val="0"/>
      <w:marRight w:val="0"/>
      <w:marTop w:val="0"/>
      <w:marBottom w:val="0"/>
      <w:divBdr>
        <w:top w:val="none" w:sz="0" w:space="0" w:color="auto"/>
        <w:left w:val="none" w:sz="0" w:space="0" w:color="auto"/>
        <w:bottom w:val="none" w:sz="0" w:space="0" w:color="auto"/>
        <w:right w:val="none" w:sz="0" w:space="0" w:color="auto"/>
      </w:divBdr>
    </w:div>
    <w:div w:id="1303845250">
      <w:bodyDiv w:val="1"/>
      <w:marLeft w:val="0"/>
      <w:marRight w:val="0"/>
      <w:marTop w:val="0"/>
      <w:marBottom w:val="0"/>
      <w:divBdr>
        <w:top w:val="none" w:sz="0" w:space="0" w:color="auto"/>
        <w:left w:val="none" w:sz="0" w:space="0" w:color="auto"/>
        <w:bottom w:val="none" w:sz="0" w:space="0" w:color="auto"/>
        <w:right w:val="none" w:sz="0" w:space="0" w:color="auto"/>
      </w:divBdr>
    </w:div>
    <w:div w:id="1303852156">
      <w:bodyDiv w:val="1"/>
      <w:marLeft w:val="0"/>
      <w:marRight w:val="0"/>
      <w:marTop w:val="0"/>
      <w:marBottom w:val="0"/>
      <w:divBdr>
        <w:top w:val="none" w:sz="0" w:space="0" w:color="auto"/>
        <w:left w:val="none" w:sz="0" w:space="0" w:color="auto"/>
        <w:bottom w:val="none" w:sz="0" w:space="0" w:color="auto"/>
        <w:right w:val="none" w:sz="0" w:space="0" w:color="auto"/>
      </w:divBdr>
    </w:div>
    <w:div w:id="1303854393">
      <w:bodyDiv w:val="1"/>
      <w:marLeft w:val="0"/>
      <w:marRight w:val="0"/>
      <w:marTop w:val="0"/>
      <w:marBottom w:val="0"/>
      <w:divBdr>
        <w:top w:val="none" w:sz="0" w:space="0" w:color="auto"/>
        <w:left w:val="none" w:sz="0" w:space="0" w:color="auto"/>
        <w:bottom w:val="none" w:sz="0" w:space="0" w:color="auto"/>
        <w:right w:val="none" w:sz="0" w:space="0" w:color="auto"/>
      </w:divBdr>
    </w:div>
    <w:div w:id="1304190303">
      <w:bodyDiv w:val="1"/>
      <w:marLeft w:val="0"/>
      <w:marRight w:val="0"/>
      <w:marTop w:val="0"/>
      <w:marBottom w:val="0"/>
      <w:divBdr>
        <w:top w:val="none" w:sz="0" w:space="0" w:color="auto"/>
        <w:left w:val="none" w:sz="0" w:space="0" w:color="auto"/>
        <w:bottom w:val="none" w:sz="0" w:space="0" w:color="auto"/>
        <w:right w:val="none" w:sz="0" w:space="0" w:color="auto"/>
      </w:divBdr>
    </w:div>
    <w:div w:id="1304307582">
      <w:bodyDiv w:val="1"/>
      <w:marLeft w:val="0"/>
      <w:marRight w:val="0"/>
      <w:marTop w:val="0"/>
      <w:marBottom w:val="0"/>
      <w:divBdr>
        <w:top w:val="none" w:sz="0" w:space="0" w:color="auto"/>
        <w:left w:val="none" w:sz="0" w:space="0" w:color="auto"/>
        <w:bottom w:val="none" w:sz="0" w:space="0" w:color="auto"/>
        <w:right w:val="none" w:sz="0" w:space="0" w:color="auto"/>
      </w:divBdr>
    </w:div>
    <w:div w:id="1304459288">
      <w:bodyDiv w:val="1"/>
      <w:marLeft w:val="0"/>
      <w:marRight w:val="0"/>
      <w:marTop w:val="0"/>
      <w:marBottom w:val="0"/>
      <w:divBdr>
        <w:top w:val="none" w:sz="0" w:space="0" w:color="auto"/>
        <w:left w:val="none" w:sz="0" w:space="0" w:color="auto"/>
        <w:bottom w:val="none" w:sz="0" w:space="0" w:color="auto"/>
        <w:right w:val="none" w:sz="0" w:space="0" w:color="auto"/>
      </w:divBdr>
    </w:div>
    <w:div w:id="1305426797">
      <w:bodyDiv w:val="1"/>
      <w:marLeft w:val="0"/>
      <w:marRight w:val="0"/>
      <w:marTop w:val="0"/>
      <w:marBottom w:val="0"/>
      <w:divBdr>
        <w:top w:val="none" w:sz="0" w:space="0" w:color="auto"/>
        <w:left w:val="none" w:sz="0" w:space="0" w:color="auto"/>
        <w:bottom w:val="none" w:sz="0" w:space="0" w:color="auto"/>
        <w:right w:val="none" w:sz="0" w:space="0" w:color="auto"/>
      </w:divBdr>
    </w:div>
    <w:div w:id="1305743096">
      <w:bodyDiv w:val="1"/>
      <w:marLeft w:val="0"/>
      <w:marRight w:val="0"/>
      <w:marTop w:val="0"/>
      <w:marBottom w:val="0"/>
      <w:divBdr>
        <w:top w:val="none" w:sz="0" w:space="0" w:color="auto"/>
        <w:left w:val="none" w:sz="0" w:space="0" w:color="auto"/>
        <w:bottom w:val="none" w:sz="0" w:space="0" w:color="auto"/>
        <w:right w:val="none" w:sz="0" w:space="0" w:color="auto"/>
      </w:divBdr>
    </w:div>
    <w:div w:id="1305817147">
      <w:bodyDiv w:val="1"/>
      <w:marLeft w:val="0"/>
      <w:marRight w:val="0"/>
      <w:marTop w:val="0"/>
      <w:marBottom w:val="0"/>
      <w:divBdr>
        <w:top w:val="none" w:sz="0" w:space="0" w:color="auto"/>
        <w:left w:val="none" w:sz="0" w:space="0" w:color="auto"/>
        <w:bottom w:val="none" w:sz="0" w:space="0" w:color="auto"/>
        <w:right w:val="none" w:sz="0" w:space="0" w:color="auto"/>
      </w:divBdr>
    </w:div>
    <w:div w:id="1306156141">
      <w:bodyDiv w:val="1"/>
      <w:marLeft w:val="0"/>
      <w:marRight w:val="0"/>
      <w:marTop w:val="0"/>
      <w:marBottom w:val="0"/>
      <w:divBdr>
        <w:top w:val="none" w:sz="0" w:space="0" w:color="auto"/>
        <w:left w:val="none" w:sz="0" w:space="0" w:color="auto"/>
        <w:bottom w:val="none" w:sz="0" w:space="0" w:color="auto"/>
        <w:right w:val="none" w:sz="0" w:space="0" w:color="auto"/>
      </w:divBdr>
    </w:div>
    <w:div w:id="1306273220">
      <w:bodyDiv w:val="1"/>
      <w:marLeft w:val="0"/>
      <w:marRight w:val="0"/>
      <w:marTop w:val="0"/>
      <w:marBottom w:val="0"/>
      <w:divBdr>
        <w:top w:val="none" w:sz="0" w:space="0" w:color="auto"/>
        <w:left w:val="none" w:sz="0" w:space="0" w:color="auto"/>
        <w:bottom w:val="none" w:sz="0" w:space="0" w:color="auto"/>
        <w:right w:val="none" w:sz="0" w:space="0" w:color="auto"/>
      </w:divBdr>
    </w:div>
    <w:div w:id="1306738087">
      <w:bodyDiv w:val="1"/>
      <w:marLeft w:val="0"/>
      <w:marRight w:val="0"/>
      <w:marTop w:val="0"/>
      <w:marBottom w:val="0"/>
      <w:divBdr>
        <w:top w:val="none" w:sz="0" w:space="0" w:color="auto"/>
        <w:left w:val="none" w:sz="0" w:space="0" w:color="auto"/>
        <w:bottom w:val="none" w:sz="0" w:space="0" w:color="auto"/>
        <w:right w:val="none" w:sz="0" w:space="0" w:color="auto"/>
      </w:divBdr>
    </w:div>
    <w:div w:id="1307050839">
      <w:bodyDiv w:val="1"/>
      <w:marLeft w:val="0"/>
      <w:marRight w:val="0"/>
      <w:marTop w:val="0"/>
      <w:marBottom w:val="0"/>
      <w:divBdr>
        <w:top w:val="none" w:sz="0" w:space="0" w:color="auto"/>
        <w:left w:val="none" w:sz="0" w:space="0" w:color="auto"/>
        <w:bottom w:val="none" w:sz="0" w:space="0" w:color="auto"/>
        <w:right w:val="none" w:sz="0" w:space="0" w:color="auto"/>
      </w:divBdr>
    </w:div>
    <w:div w:id="1307664105">
      <w:bodyDiv w:val="1"/>
      <w:marLeft w:val="0"/>
      <w:marRight w:val="0"/>
      <w:marTop w:val="0"/>
      <w:marBottom w:val="0"/>
      <w:divBdr>
        <w:top w:val="none" w:sz="0" w:space="0" w:color="auto"/>
        <w:left w:val="none" w:sz="0" w:space="0" w:color="auto"/>
        <w:bottom w:val="none" w:sz="0" w:space="0" w:color="auto"/>
        <w:right w:val="none" w:sz="0" w:space="0" w:color="auto"/>
      </w:divBdr>
    </w:div>
    <w:div w:id="1307737253">
      <w:bodyDiv w:val="1"/>
      <w:marLeft w:val="0"/>
      <w:marRight w:val="0"/>
      <w:marTop w:val="0"/>
      <w:marBottom w:val="0"/>
      <w:divBdr>
        <w:top w:val="none" w:sz="0" w:space="0" w:color="auto"/>
        <w:left w:val="none" w:sz="0" w:space="0" w:color="auto"/>
        <w:bottom w:val="none" w:sz="0" w:space="0" w:color="auto"/>
        <w:right w:val="none" w:sz="0" w:space="0" w:color="auto"/>
      </w:divBdr>
    </w:div>
    <w:div w:id="1308168785">
      <w:bodyDiv w:val="1"/>
      <w:marLeft w:val="0"/>
      <w:marRight w:val="0"/>
      <w:marTop w:val="0"/>
      <w:marBottom w:val="0"/>
      <w:divBdr>
        <w:top w:val="none" w:sz="0" w:space="0" w:color="auto"/>
        <w:left w:val="none" w:sz="0" w:space="0" w:color="auto"/>
        <w:bottom w:val="none" w:sz="0" w:space="0" w:color="auto"/>
        <w:right w:val="none" w:sz="0" w:space="0" w:color="auto"/>
      </w:divBdr>
    </w:div>
    <w:div w:id="1308171053">
      <w:bodyDiv w:val="1"/>
      <w:marLeft w:val="0"/>
      <w:marRight w:val="0"/>
      <w:marTop w:val="0"/>
      <w:marBottom w:val="0"/>
      <w:divBdr>
        <w:top w:val="none" w:sz="0" w:space="0" w:color="auto"/>
        <w:left w:val="none" w:sz="0" w:space="0" w:color="auto"/>
        <w:bottom w:val="none" w:sz="0" w:space="0" w:color="auto"/>
        <w:right w:val="none" w:sz="0" w:space="0" w:color="auto"/>
      </w:divBdr>
      <w:divsChild>
        <w:div w:id="1339775355">
          <w:marLeft w:val="0"/>
          <w:marRight w:val="0"/>
          <w:marTop w:val="0"/>
          <w:marBottom w:val="0"/>
          <w:divBdr>
            <w:top w:val="none" w:sz="0" w:space="0" w:color="auto"/>
            <w:left w:val="none" w:sz="0" w:space="0" w:color="auto"/>
            <w:bottom w:val="none" w:sz="0" w:space="0" w:color="auto"/>
            <w:right w:val="none" w:sz="0" w:space="0" w:color="auto"/>
          </w:divBdr>
          <w:divsChild>
            <w:div w:id="601183447">
              <w:marLeft w:val="0"/>
              <w:marRight w:val="0"/>
              <w:marTop w:val="0"/>
              <w:marBottom w:val="0"/>
              <w:divBdr>
                <w:top w:val="none" w:sz="0" w:space="0" w:color="auto"/>
                <w:left w:val="none" w:sz="0" w:space="0" w:color="auto"/>
                <w:bottom w:val="none" w:sz="0" w:space="0" w:color="auto"/>
                <w:right w:val="none" w:sz="0" w:space="0" w:color="auto"/>
              </w:divBdr>
              <w:divsChild>
                <w:div w:id="815994365">
                  <w:marLeft w:val="0"/>
                  <w:marRight w:val="0"/>
                  <w:marTop w:val="0"/>
                  <w:marBottom w:val="0"/>
                  <w:divBdr>
                    <w:top w:val="none" w:sz="0" w:space="0" w:color="auto"/>
                    <w:left w:val="none" w:sz="0" w:space="0" w:color="auto"/>
                    <w:bottom w:val="none" w:sz="0" w:space="0" w:color="auto"/>
                    <w:right w:val="none" w:sz="0" w:space="0" w:color="auto"/>
                  </w:divBdr>
                  <w:divsChild>
                    <w:div w:id="628897039">
                      <w:marLeft w:val="0"/>
                      <w:marRight w:val="0"/>
                      <w:marTop w:val="0"/>
                      <w:marBottom w:val="0"/>
                      <w:divBdr>
                        <w:top w:val="none" w:sz="0" w:space="0" w:color="auto"/>
                        <w:left w:val="none" w:sz="0" w:space="0" w:color="auto"/>
                        <w:bottom w:val="none" w:sz="0" w:space="0" w:color="auto"/>
                        <w:right w:val="none" w:sz="0" w:space="0" w:color="auto"/>
                      </w:divBdr>
                      <w:divsChild>
                        <w:div w:id="942614505">
                          <w:marLeft w:val="0"/>
                          <w:marRight w:val="0"/>
                          <w:marTop w:val="0"/>
                          <w:marBottom w:val="0"/>
                          <w:divBdr>
                            <w:top w:val="none" w:sz="0" w:space="0" w:color="auto"/>
                            <w:left w:val="none" w:sz="0" w:space="0" w:color="auto"/>
                            <w:bottom w:val="single" w:sz="6" w:space="0" w:color="00B3B5"/>
                            <w:right w:val="none" w:sz="0" w:space="0" w:color="auto"/>
                          </w:divBdr>
                        </w:div>
                      </w:divsChild>
                    </w:div>
                    <w:div w:id="661351428">
                      <w:marLeft w:val="0"/>
                      <w:marRight w:val="0"/>
                      <w:marTop w:val="0"/>
                      <w:marBottom w:val="0"/>
                      <w:divBdr>
                        <w:top w:val="none" w:sz="0" w:space="0" w:color="auto"/>
                        <w:left w:val="none" w:sz="0" w:space="0" w:color="auto"/>
                        <w:bottom w:val="none" w:sz="0" w:space="0" w:color="auto"/>
                        <w:right w:val="none" w:sz="0" w:space="0" w:color="auto"/>
                      </w:divBdr>
                      <w:divsChild>
                        <w:div w:id="1249735319">
                          <w:marLeft w:val="0"/>
                          <w:marRight w:val="0"/>
                          <w:marTop w:val="0"/>
                          <w:marBottom w:val="0"/>
                          <w:divBdr>
                            <w:top w:val="none" w:sz="0" w:space="0" w:color="auto"/>
                            <w:left w:val="none" w:sz="0" w:space="0" w:color="auto"/>
                            <w:bottom w:val="single" w:sz="6" w:space="0" w:color="00B3B5"/>
                            <w:right w:val="none" w:sz="0" w:space="0" w:color="auto"/>
                          </w:divBdr>
                        </w:div>
                      </w:divsChild>
                    </w:div>
                    <w:div w:id="699283891">
                      <w:marLeft w:val="0"/>
                      <w:marRight w:val="0"/>
                      <w:marTop w:val="0"/>
                      <w:marBottom w:val="0"/>
                      <w:divBdr>
                        <w:top w:val="none" w:sz="0" w:space="0" w:color="auto"/>
                        <w:left w:val="none" w:sz="0" w:space="0" w:color="auto"/>
                        <w:bottom w:val="none" w:sz="0" w:space="0" w:color="auto"/>
                        <w:right w:val="none" w:sz="0" w:space="0" w:color="auto"/>
                      </w:divBdr>
                      <w:divsChild>
                        <w:div w:id="589850849">
                          <w:marLeft w:val="0"/>
                          <w:marRight w:val="0"/>
                          <w:marTop w:val="0"/>
                          <w:marBottom w:val="0"/>
                          <w:divBdr>
                            <w:top w:val="none" w:sz="0" w:space="0" w:color="auto"/>
                            <w:left w:val="none" w:sz="0" w:space="0" w:color="auto"/>
                            <w:bottom w:val="single" w:sz="6" w:space="0" w:color="00B3B5"/>
                            <w:right w:val="none" w:sz="0" w:space="0" w:color="auto"/>
                          </w:divBdr>
                        </w:div>
                      </w:divsChild>
                    </w:div>
                    <w:div w:id="869418689">
                      <w:marLeft w:val="0"/>
                      <w:marRight w:val="0"/>
                      <w:marTop w:val="0"/>
                      <w:marBottom w:val="0"/>
                      <w:divBdr>
                        <w:top w:val="none" w:sz="0" w:space="0" w:color="auto"/>
                        <w:left w:val="none" w:sz="0" w:space="0" w:color="auto"/>
                        <w:bottom w:val="none" w:sz="0" w:space="0" w:color="auto"/>
                        <w:right w:val="none" w:sz="0" w:space="0" w:color="auto"/>
                      </w:divBdr>
                      <w:divsChild>
                        <w:div w:id="1150440475">
                          <w:marLeft w:val="0"/>
                          <w:marRight w:val="0"/>
                          <w:marTop w:val="0"/>
                          <w:marBottom w:val="0"/>
                          <w:divBdr>
                            <w:top w:val="none" w:sz="0" w:space="0" w:color="auto"/>
                            <w:left w:val="none" w:sz="0" w:space="0" w:color="auto"/>
                            <w:bottom w:val="single" w:sz="6" w:space="0" w:color="00B3B5"/>
                            <w:right w:val="none" w:sz="0" w:space="0" w:color="auto"/>
                          </w:divBdr>
                        </w:div>
                      </w:divsChild>
                    </w:div>
                    <w:div w:id="1987315724">
                      <w:marLeft w:val="0"/>
                      <w:marRight w:val="0"/>
                      <w:marTop w:val="0"/>
                      <w:marBottom w:val="0"/>
                      <w:divBdr>
                        <w:top w:val="none" w:sz="0" w:space="0" w:color="auto"/>
                        <w:left w:val="none" w:sz="0" w:space="0" w:color="auto"/>
                        <w:bottom w:val="none" w:sz="0" w:space="0" w:color="auto"/>
                        <w:right w:val="none" w:sz="0" w:space="0" w:color="auto"/>
                      </w:divBdr>
                      <w:divsChild>
                        <w:div w:id="2077584054">
                          <w:marLeft w:val="0"/>
                          <w:marRight w:val="0"/>
                          <w:marTop w:val="0"/>
                          <w:marBottom w:val="0"/>
                          <w:divBdr>
                            <w:top w:val="none" w:sz="0" w:space="0" w:color="auto"/>
                            <w:left w:val="none" w:sz="0" w:space="0" w:color="auto"/>
                            <w:bottom w:val="single" w:sz="6" w:space="0" w:color="00B3B5"/>
                            <w:right w:val="none" w:sz="0" w:space="0" w:color="auto"/>
                          </w:divBdr>
                        </w:div>
                      </w:divsChild>
                    </w:div>
                    <w:div w:id="2092465299">
                      <w:marLeft w:val="0"/>
                      <w:marRight w:val="0"/>
                      <w:marTop w:val="0"/>
                      <w:marBottom w:val="0"/>
                      <w:divBdr>
                        <w:top w:val="none" w:sz="0" w:space="0" w:color="auto"/>
                        <w:left w:val="none" w:sz="0" w:space="0" w:color="auto"/>
                        <w:bottom w:val="none" w:sz="0" w:space="0" w:color="auto"/>
                        <w:right w:val="none" w:sz="0" w:space="0" w:color="auto"/>
                      </w:divBdr>
                      <w:divsChild>
                        <w:div w:id="89754654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648583475">
                  <w:marLeft w:val="0"/>
                  <w:marRight w:val="0"/>
                  <w:marTop w:val="0"/>
                  <w:marBottom w:val="0"/>
                  <w:divBdr>
                    <w:top w:val="none" w:sz="0" w:space="0" w:color="auto"/>
                    <w:left w:val="none" w:sz="0" w:space="0" w:color="auto"/>
                    <w:bottom w:val="none" w:sz="0" w:space="0" w:color="auto"/>
                    <w:right w:val="none" w:sz="0" w:space="0" w:color="auto"/>
                  </w:divBdr>
                </w:div>
              </w:divsChild>
            </w:div>
            <w:div w:id="990133741">
              <w:marLeft w:val="0"/>
              <w:marRight w:val="0"/>
              <w:marTop w:val="0"/>
              <w:marBottom w:val="0"/>
              <w:divBdr>
                <w:top w:val="none" w:sz="0" w:space="0" w:color="auto"/>
                <w:left w:val="none" w:sz="0" w:space="0" w:color="auto"/>
                <w:bottom w:val="none" w:sz="0" w:space="0" w:color="auto"/>
                <w:right w:val="none" w:sz="0" w:space="0" w:color="auto"/>
              </w:divBdr>
              <w:divsChild>
                <w:div w:id="358242949">
                  <w:marLeft w:val="0"/>
                  <w:marRight w:val="0"/>
                  <w:marTop w:val="0"/>
                  <w:marBottom w:val="0"/>
                  <w:divBdr>
                    <w:top w:val="none" w:sz="0" w:space="0" w:color="auto"/>
                    <w:left w:val="none" w:sz="0" w:space="0" w:color="auto"/>
                    <w:bottom w:val="none" w:sz="0" w:space="0" w:color="auto"/>
                    <w:right w:val="none" w:sz="0" w:space="0" w:color="auto"/>
                  </w:divBdr>
                  <w:divsChild>
                    <w:div w:id="20667514">
                      <w:marLeft w:val="0"/>
                      <w:marRight w:val="0"/>
                      <w:marTop w:val="0"/>
                      <w:marBottom w:val="0"/>
                      <w:divBdr>
                        <w:top w:val="none" w:sz="0" w:space="0" w:color="auto"/>
                        <w:left w:val="none" w:sz="0" w:space="0" w:color="auto"/>
                        <w:bottom w:val="none" w:sz="0" w:space="0" w:color="auto"/>
                        <w:right w:val="none" w:sz="0" w:space="0" w:color="auto"/>
                      </w:divBdr>
                      <w:divsChild>
                        <w:div w:id="1371688488">
                          <w:marLeft w:val="0"/>
                          <w:marRight w:val="0"/>
                          <w:marTop w:val="0"/>
                          <w:marBottom w:val="0"/>
                          <w:divBdr>
                            <w:top w:val="none" w:sz="0" w:space="0" w:color="auto"/>
                            <w:left w:val="none" w:sz="0" w:space="0" w:color="auto"/>
                            <w:bottom w:val="single" w:sz="6" w:space="0" w:color="00B3B5"/>
                            <w:right w:val="none" w:sz="0" w:space="0" w:color="auto"/>
                          </w:divBdr>
                        </w:div>
                      </w:divsChild>
                    </w:div>
                    <w:div w:id="48498902">
                      <w:marLeft w:val="0"/>
                      <w:marRight w:val="0"/>
                      <w:marTop w:val="0"/>
                      <w:marBottom w:val="0"/>
                      <w:divBdr>
                        <w:top w:val="none" w:sz="0" w:space="0" w:color="auto"/>
                        <w:left w:val="none" w:sz="0" w:space="0" w:color="auto"/>
                        <w:bottom w:val="none" w:sz="0" w:space="0" w:color="auto"/>
                        <w:right w:val="none" w:sz="0" w:space="0" w:color="auto"/>
                      </w:divBdr>
                      <w:divsChild>
                        <w:div w:id="554586715">
                          <w:marLeft w:val="0"/>
                          <w:marRight w:val="0"/>
                          <w:marTop w:val="0"/>
                          <w:marBottom w:val="0"/>
                          <w:divBdr>
                            <w:top w:val="none" w:sz="0" w:space="0" w:color="auto"/>
                            <w:left w:val="none" w:sz="0" w:space="0" w:color="auto"/>
                            <w:bottom w:val="single" w:sz="6" w:space="0" w:color="00B3B5"/>
                            <w:right w:val="none" w:sz="0" w:space="0" w:color="auto"/>
                          </w:divBdr>
                        </w:div>
                      </w:divsChild>
                    </w:div>
                    <w:div w:id="602415512">
                      <w:marLeft w:val="0"/>
                      <w:marRight w:val="0"/>
                      <w:marTop w:val="0"/>
                      <w:marBottom w:val="0"/>
                      <w:divBdr>
                        <w:top w:val="none" w:sz="0" w:space="0" w:color="auto"/>
                        <w:left w:val="none" w:sz="0" w:space="0" w:color="auto"/>
                        <w:bottom w:val="none" w:sz="0" w:space="0" w:color="auto"/>
                        <w:right w:val="none" w:sz="0" w:space="0" w:color="auto"/>
                      </w:divBdr>
                      <w:divsChild>
                        <w:div w:id="1589315869">
                          <w:marLeft w:val="0"/>
                          <w:marRight w:val="0"/>
                          <w:marTop w:val="0"/>
                          <w:marBottom w:val="0"/>
                          <w:divBdr>
                            <w:top w:val="none" w:sz="0" w:space="0" w:color="auto"/>
                            <w:left w:val="none" w:sz="0" w:space="0" w:color="auto"/>
                            <w:bottom w:val="single" w:sz="6" w:space="0" w:color="00B3B5"/>
                            <w:right w:val="none" w:sz="0" w:space="0" w:color="auto"/>
                          </w:divBdr>
                        </w:div>
                      </w:divsChild>
                    </w:div>
                    <w:div w:id="948464341">
                      <w:marLeft w:val="0"/>
                      <w:marRight w:val="0"/>
                      <w:marTop w:val="0"/>
                      <w:marBottom w:val="0"/>
                      <w:divBdr>
                        <w:top w:val="none" w:sz="0" w:space="0" w:color="auto"/>
                        <w:left w:val="none" w:sz="0" w:space="0" w:color="auto"/>
                        <w:bottom w:val="none" w:sz="0" w:space="0" w:color="auto"/>
                        <w:right w:val="none" w:sz="0" w:space="0" w:color="auto"/>
                      </w:divBdr>
                      <w:divsChild>
                        <w:div w:id="913777454">
                          <w:marLeft w:val="0"/>
                          <w:marRight w:val="0"/>
                          <w:marTop w:val="0"/>
                          <w:marBottom w:val="0"/>
                          <w:divBdr>
                            <w:top w:val="none" w:sz="0" w:space="0" w:color="auto"/>
                            <w:left w:val="none" w:sz="0" w:space="0" w:color="auto"/>
                            <w:bottom w:val="single" w:sz="6" w:space="0" w:color="00B3B5"/>
                            <w:right w:val="none" w:sz="0" w:space="0" w:color="auto"/>
                          </w:divBdr>
                        </w:div>
                      </w:divsChild>
                    </w:div>
                    <w:div w:id="1446269287">
                      <w:marLeft w:val="0"/>
                      <w:marRight w:val="0"/>
                      <w:marTop w:val="0"/>
                      <w:marBottom w:val="0"/>
                      <w:divBdr>
                        <w:top w:val="none" w:sz="0" w:space="0" w:color="auto"/>
                        <w:left w:val="none" w:sz="0" w:space="0" w:color="auto"/>
                        <w:bottom w:val="none" w:sz="0" w:space="0" w:color="auto"/>
                        <w:right w:val="none" w:sz="0" w:space="0" w:color="auto"/>
                      </w:divBdr>
                      <w:divsChild>
                        <w:div w:id="1583173490">
                          <w:marLeft w:val="0"/>
                          <w:marRight w:val="0"/>
                          <w:marTop w:val="0"/>
                          <w:marBottom w:val="0"/>
                          <w:divBdr>
                            <w:top w:val="none" w:sz="0" w:space="0" w:color="auto"/>
                            <w:left w:val="none" w:sz="0" w:space="0" w:color="auto"/>
                            <w:bottom w:val="single" w:sz="6" w:space="0" w:color="00B3B5"/>
                            <w:right w:val="none" w:sz="0" w:space="0" w:color="auto"/>
                          </w:divBdr>
                        </w:div>
                      </w:divsChild>
                    </w:div>
                    <w:div w:id="1816215556">
                      <w:marLeft w:val="0"/>
                      <w:marRight w:val="0"/>
                      <w:marTop w:val="0"/>
                      <w:marBottom w:val="0"/>
                      <w:divBdr>
                        <w:top w:val="none" w:sz="0" w:space="0" w:color="auto"/>
                        <w:left w:val="none" w:sz="0" w:space="0" w:color="auto"/>
                        <w:bottom w:val="none" w:sz="0" w:space="0" w:color="auto"/>
                        <w:right w:val="none" w:sz="0" w:space="0" w:color="auto"/>
                      </w:divBdr>
                      <w:divsChild>
                        <w:div w:id="2090999386">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367020204">
                  <w:marLeft w:val="0"/>
                  <w:marRight w:val="0"/>
                  <w:marTop w:val="0"/>
                  <w:marBottom w:val="0"/>
                  <w:divBdr>
                    <w:top w:val="none" w:sz="0" w:space="0" w:color="auto"/>
                    <w:left w:val="none" w:sz="0" w:space="0" w:color="auto"/>
                    <w:bottom w:val="none" w:sz="0" w:space="0" w:color="auto"/>
                    <w:right w:val="none" w:sz="0" w:space="0" w:color="auto"/>
                  </w:divBdr>
                </w:div>
              </w:divsChild>
            </w:div>
            <w:div w:id="1606382316">
              <w:marLeft w:val="0"/>
              <w:marRight w:val="0"/>
              <w:marTop w:val="0"/>
              <w:marBottom w:val="0"/>
              <w:divBdr>
                <w:top w:val="none" w:sz="0" w:space="0" w:color="auto"/>
                <w:left w:val="none" w:sz="0" w:space="0" w:color="auto"/>
                <w:bottom w:val="none" w:sz="0" w:space="0" w:color="auto"/>
                <w:right w:val="none" w:sz="0" w:space="0" w:color="auto"/>
              </w:divBdr>
              <w:divsChild>
                <w:div w:id="118725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58440">
      <w:bodyDiv w:val="1"/>
      <w:marLeft w:val="0"/>
      <w:marRight w:val="0"/>
      <w:marTop w:val="0"/>
      <w:marBottom w:val="0"/>
      <w:divBdr>
        <w:top w:val="none" w:sz="0" w:space="0" w:color="auto"/>
        <w:left w:val="none" w:sz="0" w:space="0" w:color="auto"/>
        <w:bottom w:val="none" w:sz="0" w:space="0" w:color="auto"/>
        <w:right w:val="none" w:sz="0" w:space="0" w:color="auto"/>
      </w:divBdr>
    </w:div>
    <w:div w:id="1310094321">
      <w:bodyDiv w:val="1"/>
      <w:marLeft w:val="0"/>
      <w:marRight w:val="0"/>
      <w:marTop w:val="0"/>
      <w:marBottom w:val="0"/>
      <w:divBdr>
        <w:top w:val="none" w:sz="0" w:space="0" w:color="auto"/>
        <w:left w:val="none" w:sz="0" w:space="0" w:color="auto"/>
        <w:bottom w:val="none" w:sz="0" w:space="0" w:color="auto"/>
        <w:right w:val="none" w:sz="0" w:space="0" w:color="auto"/>
      </w:divBdr>
    </w:div>
    <w:div w:id="1310162727">
      <w:bodyDiv w:val="1"/>
      <w:marLeft w:val="0"/>
      <w:marRight w:val="0"/>
      <w:marTop w:val="0"/>
      <w:marBottom w:val="0"/>
      <w:divBdr>
        <w:top w:val="none" w:sz="0" w:space="0" w:color="auto"/>
        <w:left w:val="none" w:sz="0" w:space="0" w:color="auto"/>
        <w:bottom w:val="none" w:sz="0" w:space="0" w:color="auto"/>
        <w:right w:val="none" w:sz="0" w:space="0" w:color="auto"/>
      </w:divBdr>
    </w:div>
    <w:div w:id="1310479789">
      <w:bodyDiv w:val="1"/>
      <w:marLeft w:val="0"/>
      <w:marRight w:val="0"/>
      <w:marTop w:val="0"/>
      <w:marBottom w:val="0"/>
      <w:divBdr>
        <w:top w:val="none" w:sz="0" w:space="0" w:color="auto"/>
        <w:left w:val="none" w:sz="0" w:space="0" w:color="auto"/>
        <w:bottom w:val="none" w:sz="0" w:space="0" w:color="auto"/>
        <w:right w:val="none" w:sz="0" w:space="0" w:color="auto"/>
      </w:divBdr>
    </w:div>
    <w:div w:id="1311396941">
      <w:bodyDiv w:val="1"/>
      <w:marLeft w:val="0"/>
      <w:marRight w:val="0"/>
      <w:marTop w:val="0"/>
      <w:marBottom w:val="0"/>
      <w:divBdr>
        <w:top w:val="none" w:sz="0" w:space="0" w:color="auto"/>
        <w:left w:val="none" w:sz="0" w:space="0" w:color="auto"/>
        <w:bottom w:val="none" w:sz="0" w:space="0" w:color="auto"/>
        <w:right w:val="none" w:sz="0" w:space="0" w:color="auto"/>
      </w:divBdr>
    </w:div>
    <w:div w:id="1311984789">
      <w:bodyDiv w:val="1"/>
      <w:marLeft w:val="0"/>
      <w:marRight w:val="0"/>
      <w:marTop w:val="0"/>
      <w:marBottom w:val="0"/>
      <w:divBdr>
        <w:top w:val="none" w:sz="0" w:space="0" w:color="auto"/>
        <w:left w:val="none" w:sz="0" w:space="0" w:color="auto"/>
        <w:bottom w:val="none" w:sz="0" w:space="0" w:color="auto"/>
        <w:right w:val="none" w:sz="0" w:space="0" w:color="auto"/>
      </w:divBdr>
    </w:div>
    <w:div w:id="1312560663">
      <w:bodyDiv w:val="1"/>
      <w:marLeft w:val="0"/>
      <w:marRight w:val="0"/>
      <w:marTop w:val="0"/>
      <w:marBottom w:val="0"/>
      <w:divBdr>
        <w:top w:val="none" w:sz="0" w:space="0" w:color="auto"/>
        <w:left w:val="none" w:sz="0" w:space="0" w:color="auto"/>
        <w:bottom w:val="none" w:sz="0" w:space="0" w:color="auto"/>
        <w:right w:val="none" w:sz="0" w:space="0" w:color="auto"/>
      </w:divBdr>
    </w:div>
    <w:div w:id="1313366120">
      <w:bodyDiv w:val="1"/>
      <w:marLeft w:val="0"/>
      <w:marRight w:val="0"/>
      <w:marTop w:val="0"/>
      <w:marBottom w:val="0"/>
      <w:divBdr>
        <w:top w:val="none" w:sz="0" w:space="0" w:color="auto"/>
        <w:left w:val="none" w:sz="0" w:space="0" w:color="auto"/>
        <w:bottom w:val="none" w:sz="0" w:space="0" w:color="auto"/>
        <w:right w:val="none" w:sz="0" w:space="0" w:color="auto"/>
      </w:divBdr>
    </w:div>
    <w:div w:id="1313411566">
      <w:bodyDiv w:val="1"/>
      <w:marLeft w:val="0"/>
      <w:marRight w:val="0"/>
      <w:marTop w:val="0"/>
      <w:marBottom w:val="0"/>
      <w:divBdr>
        <w:top w:val="none" w:sz="0" w:space="0" w:color="auto"/>
        <w:left w:val="none" w:sz="0" w:space="0" w:color="auto"/>
        <w:bottom w:val="none" w:sz="0" w:space="0" w:color="auto"/>
        <w:right w:val="none" w:sz="0" w:space="0" w:color="auto"/>
      </w:divBdr>
    </w:div>
    <w:div w:id="1313439501">
      <w:bodyDiv w:val="1"/>
      <w:marLeft w:val="0"/>
      <w:marRight w:val="0"/>
      <w:marTop w:val="0"/>
      <w:marBottom w:val="0"/>
      <w:divBdr>
        <w:top w:val="none" w:sz="0" w:space="0" w:color="auto"/>
        <w:left w:val="none" w:sz="0" w:space="0" w:color="auto"/>
        <w:bottom w:val="none" w:sz="0" w:space="0" w:color="auto"/>
        <w:right w:val="none" w:sz="0" w:space="0" w:color="auto"/>
      </w:divBdr>
      <w:divsChild>
        <w:div w:id="1206870612">
          <w:marLeft w:val="0"/>
          <w:marRight w:val="0"/>
          <w:marTop w:val="0"/>
          <w:marBottom w:val="0"/>
          <w:divBdr>
            <w:top w:val="none" w:sz="0" w:space="0" w:color="auto"/>
            <w:left w:val="none" w:sz="0" w:space="0" w:color="auto"/>
            <w:bottom w:val="none" w:sz="0" w:space="0" w:color="auto"/>
            <w:right w:val="none" w:sz="0" w:space="0" w:color="auto"/>
          </w:divBdr>
          <w:divsChild>
            <w:div w:id="1453478739">
              <w:marLeft w:val="0"/>
              <w:marRight w:val="0"/>
              <w:marTop w:val="0"/>
              <w:marBottom w:val="0"/>
              <w:divBdr>
                <w:top w:val="none" w:sz="0" w:space="0" w:color="auto"/>
                <w:left w:val="none" w:sz="0" w:space="0" w:color="auto"/>
                <w:bottom w:val="none" w:sz="0" w:space="0" w:color="auto"/>
                <w:right w:val="none" w:sz="0" w:space="0" w:color="auto"/>
              </w:divBdr>
              <w:divsChild>
                <w:div w:id="97334818">
                  <w:marLeft w:val="0"/>
                  <w:marRight w:val="0"/>
                  <w:marTop w:val="0"/>
                  <w:marBottom w:val="0"/>
                  <w:divBdr>
                    <w:top w:val="none" w:sz="0" w:space="0" w:color="auto"/>
                    <w:left w:val="none" w:sz="0" w:space="0" w:color="auto"/>
                    <w:bottom w:val="none" w:sz="0" w:space="0" w:color="auto"/>
                    <w:right w:val="none" w:sz="0" w:space="0" w:color="auto"/>
                  </w:divBdr>
                  <w:divsChild>
                    <w:div w:id="886184438">
                      <w:marLeft w:val="0"/>
                      <w:marRight w:val="0"/>
                      <w:marTop w:val="0"/>
                      <w:marBottom w:val="0"/>
                      <w:divBdr>
                        <w:top w:val="none" w:sz="0" w:space="0" w:color="auto"/>
                        <w:left w:val="none" w:sz="0" w:space="0" w:color="auto"/>
                        <w:bottom w:val="none" w:sz="0" w:space="0" w:color="auto"/>
                        <w:right w:val="none" w:sz="0" w:space="0" w:color="auto"/>
                      </w:divBdr>
                      <w:divsChild>
                        <w:div w:id="812019618">
                          <w:marLeft w:val="0"/>
                          <w:marRight w:val="0"/>
                          <w:marTop w:val="37"/>
                          <w:marBottom w:val="0"/>
                          <w:divBdr>
                            <w:top w:val="none" w:sz="0" w:space="0" w:color="auto"/>
                            <w:left w:val="none" w:sz="0" w:space="0" w:color="auto"/>
                            <w:bottom w:val="none" w:sz="0" w:space="0" w:color="auto"/>
                            <w:right w:val="none" w:sz="0" w:space="0" w:color="auto"/>
                          </w:divBdr>
                          <w:divsChild>
                            <w:div w:id="1470711154">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558631">
      <w:bodyDiv w:val="1"/>
      <w:marLeft w:val="0"/>
      <w:marRight w:val="0"/>
      <w:marTop w:val="0"/>
      <w:marBottom w:val="0"/>
      <w:divBdr>
        <w:top w:val="none" w:sz="0" w:space="0" w:color="auto"/>
        <w:left w:val="none" w:sz="0" w:space="0" w:color="auto"/>
        <w:bottom w:val="none" w:sz="0" w:space="0" w:color="auto"/>
        <w:right w:val="none" w:sz="0" w:space="0" w:color="auto"/>
      </w:divBdr>
    </w:div>
    <w:div w:id="1313946097">
      <w:bodyDiv w:val="1"/>
      <w:marLeft w:val="0"/>
      <w:marRight w:val="0"/>
      <w:marTop w:val="0"/>
      <w:marBottom w:val="0"/>
      <w:divBdr>
        <w:top w:val="none" w:sz="0" w:space="0" w:color="auto"/>
        <w:left w:val="none" w:sz="0" w:space="0" w:color="auto"/>
        <w:bottom w:val="none" w:sz="0" w:space="0" w:color="auto"/>
        <w:right w:val="none" w:sz="0" w:space="0" w:color="auto"/>
      </w:divBdr>
    </w:div>
    <w:div w:id="1314019060">
      <w:bodyDiv w:val="1"/>
      <w:marLeft w:val="0"/>
      <w:marRight w:val="0"/>
      <w:marTop w:val="0"/>
      <w:marBottom w:val="0"/>
      <w:divBdr>
        <w:top w:val="none" w:sz="0" w:space="0" w:color="auto"/>
        <w:left w:val="none" w:sz="0" w:space="0" w:color="auto"/>
        <w:bottom w:val="none" w:sz="0" w:space="0" w:color="auto"/>
        <w:right w:val="none" w:sz="0" w:space="0" w:color="auto"/>
      </w:divBdr>
    </w:div>
    <w:div w:id="1315067748">
      <w:bodyDiv w:val="1"/>
      <w:marLeft w:val="0"/>
      <w:marRight w:val="0"/>
      <w:marTop w:val="0"/>
      <w:marBottom w:val="0"/>
      <w:divBdr>
        <w:top w:val="none" w:sz="0" w:space="0" w:color="auto"/>
        <w:left w:val="none" w:sz="0" w:space="0" w:color="auto"/>
        <w:bottom w:val="none" w:sz="0" w:space="0" w:color="auto"/>
        <w:right w:val="none" w:sz="0" w:space="0" w:color="auto"/>
      </w:divBdr>
    </w:div>
    <w:div w:id="1315138990">
      <w:bodyDiv w:val="1"/>
      <w:marLeft w:val="0"/>
      <w:marRight w:val="0"/>
      <w:marTop w:val="0"/>
      <w:marBottom w:val="0"/>
      <w:divBdr>
        <w:top w:val="none" w:sz="0" w:space="0" w:color="auto"/>
        <w:left w:val="none" w:sz="0" w:space="0" w:color="auto"/>
        <w:bottom w:val="none" w:sz="0" w:space="0" w:color="auto"/>
        <w:right w:val="none" w:sz="0" w:space="0" w:color="auto"/>
      </w:divBdr>
    </w:div>
    <w:div w:id="1315184646">
      <w:bodyDiv w:val="1"/>
      <w:marLeft w:val="0"/>
      <w:marRight w:val="0"/>
      <w:marTop w:val="0"/>
      <w:marBottom w:val="0"/>
      <w:divBdr>
        <w:top w:val="none" w:sz="0" w:space="0" w:color="auto"/>
        <w:left w:val="none" w:sz="0" w:space="0" w:color="auto"/>
        <w:bottom w:val="none" w:sz="0" w:space="0" w:color="auto"/>
        <w:right w:val="none" w:sz="0" w:space="0" w:color="auto"/>
      </w:divBdr>
    </w:div>
    <w:div w:id="1315187113">
      <w:bodyDiv w:val="1"/>
      <w:marLeft w:val="0"/>
      <w:marRight w:val="0"/>
      <w:marTop w:val="0"/>
      <w:marBottom w:val="0"/>
      <w:divBdr>
        <w:top w:val="none" w:sz="0" w:space="0" w:color="auto"/>
        <w:left w:val="none" w:sz="0" w:space="0" w:color="auto"/>
        <w:bottom w:val="none" w:sz="0" w:space="0" w:color="auto"/>
        <w:right w:val="none" w:sz="0" w:space="0" w:color="auto"/>
      </w:divBdr>
    </w:div>
    <w:div w:id="1315531023">
      <w:bodyDiv w:val="1"/>
      <w:marLeft w:val="0"/>
      <w:marRight w:val="0"/>
      <w:marTop w:val="0"/>
      <w:marBottom w:val="0"/>
      <w:divBdr>
        <w:top w:val="none" w:sz="0" w:space="0" w:color="auto"/>
        <w:left w:val="none" w:sz="0" w:space="0" w:color="auto"/>
        <w:bottom w:val="none" w:sz="0" w:space="0" w:color="auto"/>
        <w:right w:val="none" w:sz="0" w:space="0" w:color="auto"/>
      </w:divBdr>
    </w:div>
    <w:div w:id="1316029206">
      <w:bodyDiv w:val="1"/>
      <w:marLeft w:val="0"/>
      <w:marRight w:val="0"/>
      <w:marTop w:val="0"/>
      <w:marBottom w:val="0"/>
      <w:divBdr>
        <w:top w:val="none" w:sz="0" w:space="0" w:color="auto"/>
        <w:left w:val="none" w:sz="0" w:space="0" w:color="auto"/>
        <w:bottom w:val="none" w:sz="0" w:space="0" w:color="auto"/>
        <w:right w:val="none" w:sz="0" w:space="0" w:color="auto"/>
      </w:divBdr>
    </w:div>
    <w:div w:id="1316183636">
      <w:bodyDiv w:val="1"/>
      <w:marLeft w:val="0"/>
      <w:marRight w:val="0"/>
      <w:marTop w:val="0"/>
      <w:marBottom w:val="0"/>
      <w:divBdr>
        <w:top w:val="none" w:sz="0" w:space="0" w:color="auto"/>
        <w:left w:val="none" w:sz="0" w:space="0" w:color="auto"/>
        <w:bottom w:val="none" w:sz="0" w:space="0" w:color="auto"/>
        <w:right w:val="none" w:sz="0" w:space="0" w:color="auto"/>
      </w:divBdr>
    </w:div>
    <w:div w:id="1316450102">
      <w:bodyDiv w:val="1"/>
      <w:marLeft w:val="0"/>
      <w:marRight w:val="0"/>
      <w:marTop w:val="0"/>
      <w:marBottom w:val="0"/>
      <w:divBdr>
        <w:top w:val="none" w:sz="0" w:space="0" w:color="auto"/>
        <w:left w:val="none" w:sz="0" w:space="0" w:color="auto"/>
        <w:bottom w:val="none" w:sz="0" w:space="0" w:color="auto"/>
        <w:right w:val="none" w:sz="0" w:space="0" w:color="auto"/>
      </w:divBdr>
    </w:div>
    <w:div w:id="1317149015">
      <w:bodyDiv w:val="1"/>
      <w:marLeft w:val="0"/>
      <w:marRight w:val="0"/>
      <w:marTop w:val="0"/>
      <w:marBottom w:val="0"/>
      <w:divBdr>
        <w:top w:val="none" w:sz="0" w:space="0" w:color="auto"/>
        <w:left w:val="none" w:sz="0" w:space="0" w:color="auto"/>
        <w:bottom w:val="none" w:sz="0" w:space="0" w:color="auto"/>
        <w:right w:val="none" w:sz="0" w:space="0" w:color="auto"/>
      </w:divBdr>
    </w:div>
    <w:div w:id="1317538154">
      <w:bodyDiv w:val="1"/>
      <w:marLeft w:val="0"/>
      <w:marRight w:val="0"/>
      <w:marTop w:val="0"/>
      <w:marBottom w:val="0"/>
      <w:divBdr>
        <w:top w:val="none" w:sz="0" w:space="0" w:color="auto"/>
        <w:left w:val="none" w:sz="0" w:space="0" w:color="auto"/>
        <w:bottom w:val="none" w:sz="0" w:space="0" w:color="auto"/>
        <w:right w:val="none" w:sz="0" w:space="0" w:color="auto"/>
      </w:divBdr>
    </w:div>
    <w:div w:id="1317761972">
      <w:bodyDiv w:val="1"/>
      <w:marLeft w:val="0"/>
      <w:marRight w:val="0"/>
      <w:marTop w:val="0"/>
      <w:marBottom w:val="0"/>
      <w:divBdr>
        <w:top w:val="none" w:sz="0" w:space="0" w:color="auto"/>
        <w:left w:val="none" w:sz="0" w:space="0" w:color="auto"/>
        <w:bottom w:val="none" w:sz="0" w:space="0" w:color="auto"/>
        <w:right w:val="none" w:sz="0" w:space="0" w:color="auto"/>
      </w:divBdr>
    </w:div>
    <w:div w:id="1317952054">
      <w:bodyDiv w:val="1"/>
      <w:marLeft w:val="0"/>
      <w:marRight w:val="0"/>
      <w:marTop w:val="0"/>
      <w:marBottom w:val="0"/>
      <w:divBdr>
        <w:top w:val="none" w:sz="0" w:space="0" w:color="auto"/>
        <w:left w:val="none" w:sz="0" w:space="0" w:color="auto"/>
        <w:bottom w:val="none" w:sz="0" w:space="0" w:color="auto"/>
        <w:right w:val="none" w:sz="0" w:space="0" w:color="auto"/>
      </w:divBdr>
    </w:div>
    <w:div w:id="1317957648">
      <w:bodyDiv w:val="1"/>
      <w:marLeft w:val="0"/>
      <w:marRight w:val="0"/>
      <w:marTop w:val="0"/>
      <w:marBottom w:val="0"/>
      <w:divBdr>
        <w:top w:val="none" w:sz="0" w:space="0" w:color="auto"/>
        <w:left w:val="none" w:sz="0" w:space="0" w:color="auto"/>
        <w:bottom w:val="none" w:sz="0" w:space="0" w:color="auto"/>
        <w:right w:val="none" w:sz="0" w:space="0" w:color="auto"/>
      </w:divBdr>
    </w:div>
    <w:div w:id="1317998086">
      <w:bodyDiv w:val="1"/>
      <w:marLeft w:val="0"/>
      <w:marRight w:val="0"/>
      <w:marTop w:val="0"/>
      <w:marBottom w:val="0"/>
      <w:divBdr>
        <w:top w:val="none" w:sz="0" w:space="0" w:color="auto"/>
        <w:left w:val="none" w:sz="0" w:space="0" w:color="auto"/>
        <w:bottom w:val="none" w:sz="0" w:space="0" w:color="auto"/>
        <w:right w:val="none" w:sz="0" w:space="0" w:color="auto"/>
      </w:divBdr>
    </w:div>
    <w:div w:id="1318993557">
      <w:bodyDiv w:val="1"/>
      <w:marLeft w:val="0"/>
      <w:marRight w:val="0"/>
      <w:marTop w:val="0"/>
      <w:marBottom w:val="0"/>
      <w:divBdr>
        <w:top w:val="none" w:sz="0" w:space="0" w:color="auto"/>
        <w:left w:val="none" w:sz="0" w:space="0" w:color="auto"/>
        <w:bottom w:val="none" w:sz="0" w:space="0" w:color="auto"/>
        <w:right w:val="none" w:sz="0" w:space="0" w:color="auto"/>
      </w:divBdr>
    </w:div>
    <w:div w:id="1319386524">
      <w:bodyDiv w:val="1"/>
      <w:marLeft w:val="0"/>
      <w:marRight w:val="0"/>
      <w:marTop w:val="0"/>
      <w:marBottom w:val="0"/>
      <w:divBdr>
        <w:top w:val="none" w:sz="0" w:space="0" w:color="auto"/>
        <w:left w:val="none" w:sz="0" w:space="0" w:color="auto"/>
        <w:bottom w:val="none" w:sz="0" w:space="0" w:color="auto"/>
        <w:right w:val="none" w:sz="0" w:space="0" w:color="auto"/>
      </w:divBdr>
    </w:div>
    <w:div w:id="1319848967">
      <w:bodyDiv w:val="1"/>
      <w:marLeft w:val="0"/>
      <w:marRight w:val="0"/>
      <w:marTop w:val="0"/>
      <w:marBottom w:val="0"/>
      <w:divBdr>
        <w:top w:val="none" w:sz="0" w:space="0" w:color="auto"/>
        <w:left w:val="none" w:sz="0" w:space="0" w:color="auto"/>
        <w:bottom w:val="none" w:sz="0" w:space="0" w:color="auto"/>
        <w:right w:val="none" w:sz="0" w:space="0" w:color="auto"/>
      </w:divBdr>
    </w:div>
    <w:div w:id="1320309960">
      <w:bodyDiv w:val="1"/>
      <w:marLeft w:val="0"/>
      <w:marRight w:val="0"/>
      <w:marTop w:val="0"/>
      <w:marBottom w:val="0"/>
      <w:divBdr>
        <w:top w:val="none" w:sz="0" w:space="0" w:color="auto"/>
        <w:left w:val="none" w:sz="0" w:space="0" w:color="auto"/>
        <w:bottom w:val="none" w:sz="0" w:space="0" w:color="auto"/>
        <w:right w:val="none" w:sz="0" w:space="0" w:color="auto"/>
      </w:divBdr>
    </w:div>
    <w:div w:id="1320384625">
      <w:bodyDiv w:val="1"/>
      <w:marLeft w:val="0"/>
      <w:marRight w:val="0"/>
      <w:marTop w:val="0"/>
      <w:marBottom w:val="0"/>
      <w:divBdr>
        <w:top w:val="none" w:sz="0" w:space="0" w:color="auto"/>
        <w:left w:val="none" w:sz="0" w:space="0" w:color="auto"/>
        <w:bottom w:val="none" w:sz="0" w:space="0" w:color="auto"/>
        <w:right w:val="none" w:sz="0" w:space="0" w:color="auto"/>
      </w:divBdr>
    </w:div>
    <w:div w:id="1320884625">
      <w:bodyDiv w:val="1"/>
      <w:marLeft w:val="0"/>
      <w:marRight w:val="0"/>
      <w:marTop w:val="0"/>
      <w:marBottom w:val="0"/>
      <w:divBdr>
        <w:top w:val="none" w:sz="0" w:space="0" w:color="auto"/>
        <w:left w:val="none" w:sz="0" w:space="0" w:color="auto"/>
        <w:bottom w:val="none" w:sz="0" w:space="0" w:color="auto"/>
        <w:right w:val="none" w:sz="0" w:space="0" w:color="auto"/>
      </w:divBdr>
    </w:div>
    <w:div w:id="1321428231">
      <w:bodyDiv w:val="1"/>
      <w:marLeft w:val="0"/>
      <w:marRight w:val="0"/>
      <w:marTop w:val="0"/>
      <w:marBottom w:val="0"/>
      <w:divBdr>
        <w:top w:val="none" w:sz="0" w:space="0" w:color="auto"/>
        <w:left w:val="none" w:sz="0" w:space="0" w:color="auto"/>
        <w:bottom w:val="none" w:sz="0" w:space="0" w:color="auto"/>
        <w:right w:val="none" w:sz="0" w:space="0" w:color="auto"/>
      </w:divBdr>
      <w:divsChild>
        <w:div w:id="793330805">
          <w:marLeft w:val="0"/>
          <w:marRight w:val="0"/>
          <w:marTop w:val="45"/>
          <w:marBottom w:val="45"/>
          <w:divBdr>
            <w:top w:val="none" w:sz="0" w:space="0" w:color="auto"/>
            <w:left w:val="none" w:sz="0" w:space="11" w:color="auto"/>
            <w:bottom w:val="none" w:sz="0" w:space="0" w:color="auto"/>
            <w:right w:val="none" w:sz="0" w:space="0" w:color="auto"/>
          </w:divBdr>
        </w:div>
        <w:div w:id="1545487226">
          <w:marLeft w:val="0"/>
          <w:marRight w:val="0"/>
          <w:marTop w:val="0"/>
          <w:marBottom w:val="0"/>
          <w:divBdr>
            <w:top w:val="none" w:sz="0" w:space="0" w:color="auto"/>
            <w:left w:val="none" w:sz="0" w:space="1" w:color="auto"/>
            <w:bottom w:val="none" w:sz="0" w:space="0" w:color="auto"/>
            <w:right w:val="none" w:sz="0" w:space="0" w:color="auto"/>
          </w:divBdr>
        </w:div>
        <w:div w:id="2138061799">
          <w:marLeft w:val="0"/>
          <w:marRight w:val="0"/>
          <w:marTop w:val="0"/>
          <w:marBottom w:val="225"/>
          <w:divBdr>
            <w:top w:val="none" w:sz="0" w:space="0" w:color="auto"/>
            <w:left w:val="none" w:sz="0" w:space="0" w:color="auto"/>
            <w:bottom w:val="none" w:sz="0" w:space="0" w:color="auto"/>
            <w:right w:val="none" w:sz="0" w:space="0" w:color="auto"/>
          </w:divBdr>
        </w:div>
      </w:divsChild>
    </w:div>
    <w:div w:id="1321545587">
      <w:bodyDiv w:val="1"/>
      <w:marLeft w:val="0"/>
      <w:marRight w:val="0"/>
      <w:marTop w:val="0"/>
      <w:marBottom w:val="0"/>
      <w:divBdr>
        <w:top w:val="none" w:sz="0" w:space="0" w:color="auto"/>
        <w:left w:val="none" w:sz="0" w:space="0" w:color="auto"/>
        <w:bottom w:val="none" w:sz="0" w:space="0" w:color="auto"/>
        <w:right w:val="none" w:sz="0" w:space="0" w:color="auto"/>
      </w:divBdr>
    </w:div>
    <w:div w:id="1321546759">
      <w:bodyDiv w:val="1"/>
      <w:marLeft w:val="0"/>
      <w:marRight w:val="0"/>
      <w:marTop w:val="0"/>
      <w:marBottom w:val="0"/>
      <w:divBdr>
        <w:top w:val="none" w:sz="0" w:space="0" w:color="auto"/>
        <w:left w:val="none" w:sz="0" w:space="0" w:color="auto"/>
        <w:bottom w:val="none" w:sz="0" w:space="0" w:color="auto"/>
        <w:right w:val="none" w:sz="0" w:space="0" w:color="auto"/>
      </w:divBdr>
      <w:divsChild>
        <w:div w:id="1043676551">
          <w:marLeft w:val="0"/>
          <w:marRight w:val="0"/>
          <w:marTop w:val="0"/>
          <w:marBottom w:val="150"/>
          <w:divBdr>
            <w:top w:val="none" w:sz="0" w:space="0" w:color="auto"/>
            <w:left w:val="none" w:sz="0" w:space="0" w:color="auto"/>
            <w:bottom w:val="none" w:sz="0" w:space="0" w:color="auto"/>
            <w:right w:val="none" w:sz="0" w:space="0" w:color="auto"/>
          </w:divBdr>
          <w:divsChild>
            <w:div w:id="411314819">
              <w:marLeft w:val="0"/>
              <w:marRight w:val="0"/>
              <w:marTop w:val="0"/>
              <w:marBottom w:val="0"/>
              <w:divBdr>
                <w:top w:val="none" w:sz="0" w:space="0" w:color="auto"/>
                <w:left w:val="none" w:sz="0" w:space="0" w:color="auto"/>
                <w:bottom w:val="none" w:sz="0" w:space="0" w:color="auto"/>
                <w:right w:val="none" w:sz="0" w:space="0" w:color="auto"/>
              </w:divBdr>
              <w:divsChild>
                <w:div w:id="850031159">
                  <w:marLeft w:val="0"/>
                  <w:marRight w:val="150"/>
                  <w:marTop w:val="0"/>
                  <w:marBottom w:val="0"/>
                  <w:divBdr>
                    <w:top w:val="none" w:sz="0" w:space="0" w:color="auto"/>
                    <w:left w:val="none" w:sz="0" w:space="0" w:color="auto"/>
                    <w:bottom w:val="none" w:sz="0" w:space="0" w:color="auto"/>
                    <w:right w:val="none" w:sz="0" w:space="0" w:color="auto"/>
                  </w:divBdr>
                </w:div>
                <w:div w:id="1598904240">
                  <w:marLeft w:val="0"/>
                  <w:marRight w:val="150"/>
                  <w:marTop w:val="0"/>
                  <w:marBottom w:val="0"/>
                  <w:divBdr>
                    <w:top w:val="none" w:sz="0" w:space="0" w:color="auto"/>
                    <w:left w:val="none" w:sz="0" w:space="0" w:color="auto"/>
                    <w:bottom w:val="none" w:sz="0" w:space="0" w:color="auto"/>
                    <w:right w:val="none" w:sz="0" w:space="0" w:color="auto"/>
                  </w:divBdr>
                </w:div>
              </w:divsChild>
            </w:div>
            <w:div w:id="1224217973">
              <w:marLeft w:val="0"/>
              <w:marRight w:val="0"/>
              <w:marTop w:val="0"/>
              <w:marBottom w:val="0"/>
              <w:divBdr>
                <w:top w:val="none" w:sz="0" w:space="0" w:color="auto"/>
                <w:left w:val="none" w:sz="0" w:space="0" w:color="auto"/>
                <w:bottom w:val="none" w:sz="0" w:space="0" w:color="auto"/>
                <w:right w:val="none" w:sz="0" w:space="0" w:color="auto"/>
              </w:divBdr>
              <w:divsChild>
                <w:div w:id="885333056">
                  <w:marLeft w:val="0"/>
                  <w:marRight w:val="0"/>
                  <w:marTop w:val="0"/>
                  <w:marBottom w:val="0"/>
                  <w:divBdr>
                    <w:top w:val="none" w:sz="0" w:space="0" w:color="auto"/>
                    <w:left w:val="none" w:sz="0" w:space="0" w:color="auto"/>
                    <w:bottom w:val="none" w:sz="0" w:space="0" w:color="auto"/>
                    <w:right w:val="none" w:sz="0" w:space="0" w:color="auto"/>
                  </w:divBdr>
                  <w:divsChild>
                    <w:div w:id="1028873919">
                      <w:marLeft w:val="0"/>
                      <w:marRight w:val="135"/>
                      <w:marTop w:val="0"/>
                      <w:marBottom w:val="0"/>
                      <w:divBdr>
                        <w:top w:val="none" w:sz="0" w:space="0" w:color="auto"/>
                        <w:left w:val="none" w:sz="0" w:space="0" w:color="auto"/>
                        <w:bottom w:val="none" w:sz="0" w:space="0" w:color="auto"/>
                        <w:right w:val="none" w:sz="0" w:space="0" w:color="auto"/>
                      </w:divBdr>
                    </w:div>
                    <w:div w:id="1338770874">
                      <w:marLeft w:val="0"/>
                      <w:marRight w:val="0"/>
                      <w:marTop w:val="0"/>
                      <w:marBottom w:val="0"/>
                      <w:divBdr>
                        <w:top w:val="none" w:sz="0" w:space="0" w:color="auto"/>
                        <w:left w:val="none" w:sz="0" w:space="0" w:color="auto"/>
                        <w:bottom w:val="none" w:sz="0" w:space="0" w:color="auto"/>
                        <w:right w:val="none" w:sz="0" w:space="0" w:color="auto"/>
                      </w:divBdr>
                      <w:divsChild>
                        <w:div w:id="183901832">
                          <w:marLeft w:val="0"/>
                          <w:marRight w:val="0"/>
                          <w:marTop w:val="0"/>
                          <w:marBottom w:val="0"/>
                          <w:divBdr>
                            <w:top w:val="none" w:sz="0" w:space="0" w:color="auto"/>
                            <w:left w:val="none" w:sz="0" w:space="0" w:color="auto"/>
                            <w:bottom w:val="none" w:sz="0" w:space="0" w:color="auto"/>
                            <w:right w:val="none" w:sz="0" w:space="0" w:color="auto"/>
                          </w:divBdr>
                        </w:div>
                      </w:divsChild>
                    </w:div>
                    <w:div w:id="1749422346">
                      <w:marLeft w:val="0"/>
                      <w:marRight w:val="0"/>
                      <w:marTop w:val="0"/>
                      <w:marBottom w:val="0"/>
                      <w:divBdr>
                        <w:top w:val="none" w:sz="0" w:space="0" w:color="auto"/>
                        <w:left w:val="none" w:sz="0" w:space="0" w:color="auto"/>
                        <w:bottom w:val="none" w:sz="0" w:space="0" w:color="auto"/>
                        <w:right w:val="none" w:sz="0" w:space="0" w:color="auto"/>
                      </w:divBdr>
                    </w:div>
                    <w:div w:id="17573575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39394">
          <w:marLeft w:val="0"/>
          <w:marRight w:val="0"/>
          <w:marTop w:val="0"/>
          <w:marBottom w:val="0"/>
          <w:divBdr>
            <w:top w:val="none" w:sz="0" w:space="0" w:color="auto"/>
            <w:left w:val="none" w:sz="0" w:space="0" w:color="auto"/>
            <w:bottom w:val="none" w:sz="0" w:space="0" w:color="auto"/>
            <w:right w:val="none" w:sz="0" w:space="0" w:color="auto"/>
          </w:divBdr>
          <w:divsChild>
            <w:div w:id="60830854">
              <w:marLeft w:val="0"/>
              <w:marRight w:val="0"/>
              <w:marTop w:val="225"/>
              <w:marBottom w:val="0"/>
              <w:divBdr>
                <w:top w:val="none" w:sz="0" w:space="0" w:color="auto"/>
                <w:left w:val="none" w:sz="0" w:space="0" w:color="auto"/>
                <w:bottom w:val="none" w:sz="0" w:space="0" w:color="auto"/>
                <w:right w:val="none" w:sz="0" w:space="0" w:color="auto"/>
              </w:divBdr>
              <w:divsChild>
                <w:div w:id="1515530843">
                  <w:marLeft w:val="0"/>
                  <w:marRight w:val="0"/>
                  <w:marTop w:val="0"/>
                  <w:marBottom w:val="0"/>
                  <w:divBdr>
                    <w:top w:val="none" w:sz="0" w:space="0" w:color="auto"/>
                    <w:left w:val="none" w:sz="0" w:space="0" w:color="auto"/>
                    <w:bottom w:val="none" w:sz="0" w:space="0" w:color="auto"/>
                    <w:right w:val="none" w:sz="0" w:space="0" w:color="auto"/>
                  </w:divBdr>
                </w:div>
              </w:divsChild>
            </w:div>
            <w:div w:id="971597163">
              <w:marLeft w:val="0"/>
              <w:marRight w:val="0"/>
              <w:marTop w:val="225"/>
              <w:marBottom w:val="0"/>
              <w:divBdr>
                <w:top w:val="none" w:sz="0" w:space="0" w:color="auto"/>
                <w:left w:val="none" w:sz="0" w:space="0" w:color="auto"/>
                <w:bottom w:val="none" w:sz="0" w:space="0" w:color="auto"/>
                <w:right w:val="none" w:sz="0" w:space="0" w:color="auto"/>
              </w:divBdr>
              <w:divsChild>
                <w:div w:id="148598156">
                  <w:marLeft w:val="0"/>
                  <w:marRight w:val="0"/>
                  <w:marTop w:val="0"/>
                  <w:marBottom w:val="0"/>
                  <w:divBdr>
                    <w:top w:val="none" w:sz="0" w:space="0" w:color="auto"/>
                    <w:left w:val="none" w:sz="0" w:space="0" w:color="auto"/>
                    <w:bottom w:val="none" w:sz="0" w:space="0" w:color="auto"/>
                    <w:right w:val="none" w:sz="0" w:space="0" w:color="auto"/>
                  </w:divBdr>
                </w:div>
              </w:divsChild>
            </w:div>
            <w:div w:id="1384528075">
              <w:marLeft w:val="0"/>
              <w:marRight w:val="0"/>
              <w:marTop w:val="375"/>
              <w:marBottom w:val="0"/>
              <w:divBdr>
                <w:top w:val="none" w:sz="0" w:space="0" w:color="auto"/>
                <w:left w:val="none" w:sz="0" w:space="0" w:color="auto"/>
                <w:bottom w:val="none" w:sz="0" w:space="0" w:color="auto"/>
                <w:right w:val="none" w:sz="0" w:space="0" w:color="auto"/>
              </w:divBdr>
              <w:divsChild>
                <w:div w:id="1733965233">
                  <w:marLeft w:val="0"/>
                  <w:marRight w:val="0"/>
                  <w:marTop w:val="0"/>
                  <w:marBottom w:val="0"/>
                  <w:divBdr>
                    <w:top w:val="none" w:sz="0" w:space="0" w:color="auto"/>
                    <w:left w:val="none" w:sz="0" w:space="0" w:color="auto"/>
                    <w:bottom w:val="none" w:sz="0" w:space="0" w:color="auto"/>
                    <w:right w:val="none" w:sz="0" w:space="0" w:color="auto"/>
                  </w:divBdr>
                </w:div>
              </w:divsChild>
            </w:div>
            <w:div w:id="1513228975">
              <w:marLeft w:val="0"/>
              <w:marRight w:val="0"/>
              <w:marTop w:val="375"/>
              <w:marBottom w:val="0"/>
              <w:divBdr>
                <w:top w:val="none" w:sz="0" w:space="0" w:color="auto"/>
                <w:left w:val="none" w:sz="0" w:space="0" w:color="auto"/>
                <w:bottom w:val="none" w:sz="0" w:space="0" w:color="auto"/>
                <w:right w:val="none" w:sz="0" w:space="0" w:color="auto"/>
              </w:divBdr>
              <w:divsChild>
                <w:div w:id="63112621">
                  <w:marLeft w:val="0"/>
                  <w:marRight w:val="0"/>
                  <w:marTop w:val="0"/>
                  <w:marBottom w:val="0"/>
                  <w:divBdr>
                    <w:top w:val="none" w:sz="0" w:space="0" w:color="auto"/>
                    <w:left w:val="none" w:sz="0" w:space="0" w:color="auto"/>
                    <w:bottom w:val="none" w:sz="0" w:space="0" w:color="auto"/>
                    <w:right w:val="none" w:sz="0" w:space="0" w:color="auto"/>
                  </w:divBdr>
                  <w:divsChild>
                    <w:div w:id="17650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8167">
              <w:marLeft w:val="0"/>
              <w:marRight w:val="0"/>
              <w:marTop w:val="0"/>
              <w:marBottom w:val="0"/>
              <w:divBdr>
                <w:top w:val="none" w:sz="0" w:space="0" w:color="auto"/>
                <w:left w:val="none" w:sz="0" w:space="0" w:color="auto"/>
                <w:bottom w:val="none" w:sz="0" w:space="0" w:color="auto"/>
                <w:right w:val="none" w:sz="0" w:space="0" w:color="auto"/>
              </w:divBdr>
              <w:divsChild>
                <w:div w:id="18333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003337">
      <w:bodyDiv w:val="1"/>
      <w:marLeft w:val="0"/>
      <w:marRight w:val="0"/>
      <w:marTop w:val="0"/>
      <w:marBottom w:val="0"/>
      <w:divBdr>
        <w:top w:val="none" w:sz="0" w:space="0" w:color="auto"/>
        <w:left w:val="none" w:sz="0" w:space="0" w:color="auto"/>
        <w:bottom w:val="none" w:sz="0" w:space="0" w:color="auto"/>
        <w:right w:val="none" w:sz="0" w:space="0" w:color="auto"/>
      </w:divBdr>
      <w:divsChild>
        <w:div w:id="369845614">
          <w:marLeft w:val="0"/>
          <w:marRight w:val="0"/>
          <w:marTop w:val="0"/>
          <w:marBottom w:val="0"/>
          <w:divBdr>
            <w:top w:val="none" w:sz="0" w:space="0" w:color="auto"/>
            <w:left w:val="none" w:sz="0" w:space="0" w:color="auto"/>
            <w:bottom w:val="none" w:sz="0" w:space="0" w:color="auto"/>
            <w:right w:val="none" w:sz="0" w:space="0" w:color="auto"/>
          </w:divBdr>
        </w:div>
      </w:divsChild>
    </w:div>
    <w:div w:id="1322192842">
      <w:bodyDiv w:val="1"/>
      <w:marLeft w:val="0"/>
      <w:marRight w:val="0"/>
      <w:marTop w:val="0"/>
      <w:marBottom w:val="0"/>
      <w:divBdr>
        <w:top w:val="none" w:sz="0" w:space="0" w:color="auto"/>
        <w:left w:val="none" w:sz="0" w:space="0" w:color="auto"/>
        <w:bottom w:val="none" w:sz="0" w:space="0" w:color="auto"/>
        <w:right w:val="none" w:sz="0" w:space="0" w:color="auto"/>
      </w:divBdr>
    </w:div>
    <w:div w:id="1322657615">
      <w:bodyDiv w:val="1"/>
      <w:marLeft w:val="0"/>
      <w:marRight w:val="0"/>
      <w:marTop w:val="0"/>
      <w:marBottom w:val="0"/>
      <w:divBdr>
        <w:top w:val="none" w:sz="0" w:space="0" w:color="auto"/>
        <w:left w:val="none" w:sz="0" w:space="0" w:color="auto"/>
        <w:bottom w:val="none" w:sz="0" w:space="0" w:color="auto"/>
        <w:right w:val="none" w:sz="0" w:space="0" w:color="auto"/>
      </w:divBdr>
    </w:div>
    <w:div w:id="1322734020">
      <w:bodyDiv w:val="1"/>
      <w:marLeft w:val="0"/>
      <w:marRight w:val="0"/>
      <w:marTop w:val="0"/>
      <w:marBottom w:val="0"/>
      <w:divBdr>
        <w:top w:val="none" w:sz="0" w:space="0" w:color="auto"/>
        <w:left w:val="none" w:sz="0" w:space="0" w:color="auto"/>
        <w:bottom w:val="none" w:sz="0" w:space="0" w:color="auto"/>
        <w:right w:val="none" w:sz="0" w:space="0" w:color="auto"/>
      </w:divBdr>
    </w:div>
    <w:div w:id="1323267581">
      <w:bodyDiv w:val="1"/>
      <w:marLeft w:val="0"/>
      <w:marRight w:val="0"/>
      <w:marTop w:val="0"/>
      <w:marBottom w:val="0"/>
      <w:divBdr>
        <w:top w:val="none" w:sz="0" w:space="0" w:color="auto"/>
        <w:left w:val="none" w:sz="0" w:space="0" w:color="auto"/>
        <w:bottom w:val="none" w:sz="0" w:space="0" w:color="auto"/>
        <w:right w:val="none" w:sz="0" w:space="0" w:color="auto"/>
      </w:divBdr>
    </w:div>
    <w:div w:id="1323971384">
      <w:bodyDiv w:val="1"/>
      <w:marLeft w:val="0"/>
      <w:marRight w:val="0"/>
      <w:marTop w:val="0"/>
      <w:marBottom w:val="0"/>
      <w:divBdr>
        <w:top w:val="none" w:sz="0" w:space="0" w:color="auto"/>
        <w:left w:val="none" w:sz="0" w:space="0" w:color="auto"/>
        <w:bottom w:val="none" w:sz="0" w:space="0" w:color="auto"/>
        <w:right w:val="none" w:sz="0" w:space="0" w:color="auto"/>
      </w:divBdr>
    </w:div>
    <w:div w:id="1324160865">
      <w:bodyDiv w:val="1"/>
      <w:marLeft w:val="0"/>
      <w:marRight w:val="0"/>
      <w:marTop w:val="0"/>
      <w:marBottom w:val="0"/>
      <w:divBdr>
        <w:top w:val="none" w:sz="0" w:space="0" w:color="auto"/>
        <w:left w:val="none" w:sz="0" w:space="0" w:color="auto"/>
        <w:bottom w:val="none" w:sz="0" w:space="0" w:color="auto"/>
        <w:right w:val="none" w:sz="0" w:space="0" w:color="auto"/>
      </w:divBdr>
    </w:div>
    <w:div w:id="1324434250">
      <w:bodyDiv w:val="1"/>
      <w:marLeft w:val="0"/>
      <w:marRight w:val="0"/>
      <w:marTop w:val="0"/>
      <w:marBottom w:val="0"/>
      <w:divBdr>
        <w:top w:val="none" w:sz="0" w:space="0" w:color="auto"/>
        <w:left w:val="none" w:sz="0" w:space="0" w:color="auto"/>
        <w:bottom w:val="none" w:sz="0" w:space="0" w:color="auto"/>
        <w:right w:val="none" w:sz="0" w:space="0" w:color="auto"/>
      </w:divBdr>
    </w:div>
    <w:div w:id="1325204410">
      <w:bodyDiv w:val="1"/>
      <w:marLeft w:val="0"/>
      <w:marRight w:val="0"/>
      <w:marTop w:val="0"/>
      <w:marBottom w:val="0"/>
      <w:divBdr>
        <w:top w:val="none" w:sz="0" w:space="0" w:color="auto"/>
        <w:left w:val="none" w:sz="0" w:space="0" w:color="auto"/>
        <w:bottom w:val="none" w:sz="0" w:space="0" w:color="auto"/>
        <w:right w:val="none" w:sz="0" w:space="0" w:color="auto"/>
      </w:divBdr>
      <w:divsChild>
        <w:div w:id="77287988">
          <w:marLeft w:val="0"/>
          <w:marRight w:val="0"/>
          <w:marTop w:val="405"/>
          <w:marBottom w:val="330"/>
          <w:divBdr>
            <w:top w:val="none" w:sz="0" w:space="0" w:color="auto"/>
            <w:left w:val="none" w:sz="0" w:space="0" w:color="auto"/>
            <w:bottom w:val="none" w:sz="0" w:space="0" w:color="auto"/>
            <w:right w:val="none" w:sz="0" w:space="0" w:color="auto"/>
          </w:divBdr>
          <w:divsChild>
            <w:div w:id="174614975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87955068">
          <w:marLeft w:val="0"/>
          <w:marRight w:val="0"/>
          <w:marTop w:val="405"/>
          <w:marBottom w:val="330"/>
          <w:divBdr>
            <w:top w:val="none" w:sz="0" w:space="0" w:color="auto"/>
            <w:left w:val="none" w:sz="0" w:space="0" w:color="auto"/>
            <w:bottom w:val="none" w:sz="0" w:space="0" w:color="auto"/>
            <w:right w:val="none" w:sz="0" w:space="0" w:color="auto"/>
          </w:divBdr>
          <w:divsChild>
            <w:div w:id="9445364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25528831">
          <w:marLeft w:val="0"/>
          <w:marRight w:val="0"/>
          <w:marTop w:val="405"/>
          <w:marBottom w:val="330"/>
          <w:divBdr>
            <w:top w:val="none" w:sz="0" w:space="0" w:color="auto"/>
            <w:left w:val="none" w:sz="0" w:space="0" w:color="auto"/>
            <w:bottom w:val="none" w:sz="0" w:space="0" w:color="auto"/>
            <w:right w:val="none" w:sz="0" w:space="0" w:color="auto"/>
          </w:divBdr>
          <w:divsChild>
            <w:div w:id="18561915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04061019">
          <w:marLeft w:val="0"/>
          <w:marRight w:val="0"/>
          <w:marTop w:val="405"/>
          <w:marBottom w:val="330"/>
          <w:divBdr>
            <w:top w:val="none" w:sz="0" w:space="0" w:color="auto"/>
            <w:left w:val="none" w:sz="0" w:space="0" w:color="auto"/>
            <w:bottom w:val="none" w:sz="0" w:space="0" w:color="auto"/>
            <w:right w:val="none" w:sz="0" w:space="0" w:color="auto"/>
          </w:divBdr>
          <w:divsChild>
            <w:div w:id="45876466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67774746">
          <w:marLeft w:val="0"/>
          <w:marRight w:val="0"/>
          <w:marTop w:val="405"/>
          <w:marBottom w:val="330"/>
          <w:divBdr>
            <w:top w:val="none" w:sz="0" w:space="0" w:color="auto"/>
            <w:left w:val="none" w:sz="0" w:space="0" w:color="auto"/>
            <w:bottom w:val="none" w:sz="0" w:space="0" w:color="auto"/>
            <w:right w:val="none" w:sz="0" w:space="0" w:color="auto"/>
          </w:divBdr>
          <w:divsChild>
            <w:div w:id="15994061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23694011">
          <w:marLeft w:val="0"/>
          <w:marRight w:val="0"/>
          <w:marTop w:val="405"/>
          <w:marBottom w:val="330"/>
          <w:divBdr>
            <w:top w:val="none" w:sz="0" w:space="0" w:color="auto"/>
            <w:left w:val="none" w:sz="0" w:space="0" w:color="auto"/>
            <w:bottom w:val="none" w:sz="0" w:space="0" w:color="auto"/>
            <w:right w:val="none" w:sz="0" w:space="0" w:color="auto"/>
          </w:divBdr>
          <w:divsChild>
            <w:div w:id="9468885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39216582">
          <w:marLeft w:val="0"/>
          <w:marRight w:val="0"/>
          <w:marTop w:val="405"/>
          <w:marBottom w:val="330"/>
          <w:divBdr>
            <w:top w:val="none" w:sz="0" w:space="0" w:color="auto"/>
            <w:left w:val="none" w:sz="0" w:space="0" w:color="auto"/>
            <w:bottom w:val="none" w:sz="0" w:space="0" w:color="auto"/>
            <w:right w:val="none" w:sz="0" w:space="0" w:color="auto"/>
          </w:divBdr>
          <w:divsChild>
            <w:div w:id="3142622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7106">
      <w:bodyDiv w:val="1"/>
      <w:marLeft w:val="0"/>
      <w:marRight w:val="0"/>
      <w:marTop w:val="0"/>
      <w:marBottom w:val="0"/>
      <w:divBdr>
        <w:top w:val="none" w:sz="0" w:space="0" w:color="auto"/>
        <w:left w:val="none" w:sz="0" w:space="0" w:color="auto"/>
        <w:bottom w:val="none" w:sz="0" w:space="0" w:color="auto"/>
        <w:right w:val="none" w:sz="0" w:space="0" w:color="auto"/>
      </w:divBdr>
    </w:div>
    <w:div w:id="1325474501">
      <w:bodyDiv w:val="1"/>
      <w:marLeft w:val="0"/>
      <w:marRight w:val="0"/>
      <w:marTop w:val="0"/>
      <w:marBottom w:val="0"/>
      <w:divBdr>
        <w:top w:val="none" w:sz="0" w:space="0" w:color="auto"/>
        <w:left w:val="none" w:sz="0" w:space="0" w:color="auto"/>
        <w:bottom w:val="none" w:sz="0" w:space="0" w:color="auto"/>
        <w:right w:val="none" w:sz="0" w:space="0" w:color="auto"/>
      </w:divBdr>
    </w:div>
    <w:div w:id="1327055341">
      <w:bodyDiv w:val="1"/>
      <w:marLeft w:val="0"/>
      <w:marRight w:val="0"/>
      <w:marTop w:val="0"/>
      <w:marBottom w:val="0"/>
      <w:divBdr>
        <w:top w:val="none" w:sz="0" w:space="0" w:color="auto"/>
        <w:left w:val="none" w:sz="0" w:space="0" w:color="auto"/>
        <w:bottom w:val="none" w:sz="0" w:space="0" w:color="auto"/>
        <w:right w:val="none" w:sz="0" w:space="0" w:color="auto"/>
      </w:divBdr>
    </w:div>
    <w:div w:id="1327129690">
      <w:bodyDiv w:val="1"/>
      <w:marLeft w:val="0"/>
      <w:marRight w:val="0"/>
      <w:marTop w:val="0"/>
      <w:marBottom w:val="0"/>
      <w:divBdr>
        <w:top w:val="none" w:sz="0" w:space="0" w:color="auto"/>
        <w:left w:val="none" w:sz="0" w:space="0" w:color="auto"/>
        <w:bottom w:val="none" w:sz="0" w:space="0" w:color="auto"/>
        <w:right w:val="none" w:sz="0" w:space="0" w:color="auto"/>
      </w:divBdr>
    </w:div>
    <w:div w:id="1327514281">
      <w:bodyDiv w:val="1"/>
      <w:marLeft w:val="0"/>
      <w:marRight w:val="0"/>
      <w:marTop w:val="0"/>
      <w:marBottom w:val="0"/>
      <w:divBdr>
        <w:top w:val="none" w:sz="0" w:space="0" w:color="auto"/>
        <w:left w:val="none" w:sz="0" w:space="0" w:color="auto"/>
        <w:bottom w:val="none" w:sz="0" w:space="0" w:color="auto"/>
        <w:right w:val="none" w:sz="0" w:space="0" w:color="auto"/>
      </w:divBdr>
    </w:div>
    <w:div w:id="1327635863">
      <w:bodyDiv w:val="1"/>
      <w:marLeft w:val="0"/>
      <w:marRight w:val="0"/>
      <w:marTop w:val="0"/>
      <w:marBottom w:val="0"/>
      <w:divBdr>
        <w:top w:val="none" w:sz="0" w:space="0" w:color="auto"/>
        <w:left w:val="none" w:sz="0" w:space="0" w:color="auto"/>
        <w:bottom w:val="none" w:sz="0" w:space="0" w:color="auto"/>
        <w:right w:val="none" w:sz="0" w:space="0" w:color="auto"/>
      </w:divBdr>
    </w:div>
    <w:div w:id="1327704590">
      <w:bodyDiv w:val="1"/>
      <w:marLeft w:val="0"/>
      <w:marRight w:val="0"/>
      <w:marTop w:val="0"/>
      <w:marBottom w:val="0"/>
      <w:divBdr>
        <w:top w:val="none" w:sz="0" w:space="0" w:color="auto"/>
        <w:left w:val="none" w:sz="0" w:space="0" w:color="auto"/>
        <w:bottom w:val="none" w:sz="0" w:space="0" w:color="auto"/>
        <w:right w:val="none" w:sz="0" w:space="0" w:color="auto"/>
      </w:divBdr>
    </w:div>
    <w:div w:id="1327904707">
      <w:bodyDiv w:val="1"/>
      <w:marLeft w:val="0"/>
      <w:marRight w:val="0"/>
      <w:marTop w:val="0"/>
      <w:marBottom w:val="0"/>
      <w:divBdr>
        <w:top w:val="none" w:sz="0" w:space="0" w:color="auto"/>
        <w:left w:val="none" w:sz="0" w:space="0" w:color="auto"/>
        <w:bottom w:val="none" w:sz="0" w:space="0" w:color="auto"/>
        <w:right w:val="none" w:sz="0" w:space="0" w:color="auto"/>
      </w:divBdr>
    </w:div>
    <w:div w:id="1328241774">
      <w:bodyDiv w:val="1"/>
      <w:marLeft w:val="0"/>
      <w:marRight w:val="0"/>
      <w:marTop w:val="0"/>
      <w:marBottom w:val="0"/>
      <w:divBdr>
        <w:top w:val="none" w:sz="0" w:space="0" w:color="auto"/>
        <w:left w:val="none" w:sz="0" w:space="0" w:color="auto"/>
        <w:bottom w:val="none" w:sz="0" w:space="0" w:color="auto"/>
        <w:right w:val="none" w:sz="0" w:space="0" w:color="auto"/>
      </w:divBdr>
    </w:div>
    <w:div w:id="1328634393">
      <w:bodyDiv w:val="1"/>
      <w:marLeft w:val="0"/>
      <w:marRight w:val="0"/>
      <w:marTop w:val="0"/>
      <w:marBottom w:val="0"/>
      <w:divBdr>
        <w:top w:val="none" w:sz="0" w:space="0" w:color="auto"/>
        <w:left w:val="none" w:sz="0" w:space="0" w:color="auto"/>
        <w:bottom w:val="none" w:sz="0" w:space="0" w:color="auto"/>
        <w:right w:val="none" w:sz="0" w:space="0" w:color="auto"/>
      </w:divBdr>
    </w:div>
    <w:div w:id="1328822541">
      <w:bodyDiv w:val="1"/>
      <w:marLeft w:val="0"/>
      <w:marRight w:val="0"/>
      <w:marTop w:val="0"/>
      <w:marBottom w:val="0"/>
      <w:divBdr>
        <w:top w:val="none" w:sz="0" w:space="0" w:color="auto"/>
        <w:left w:val="none" w:sz="0" w:space="0" w:color="auto"/>
        <w:bottom w:val="none" w:sz="0" w:space="0" w:color="auto"/>
        <w:right w:val="none" w:sz="0" w:space="0" w:color="auto"/>
      </w:divBdr>
    </w:div>
    <w:div w:id="1329016814">
      <w:bodyDiv w:val="1"/>
      <w:marLeft w:val="0"/>
      <w:marRight w:val="0"/>
      <w:marTop w:val="0"/>
      <w:marBottom w:val="0"/>
      <w:divBdr>
        <w:top w:val="none" w:sz="0" w:space="0" w:color="auto"/>
        <w:left w:val="none" w:sz="0" w:space="0" w:color="auto"/>
        <w:bottom w:val="none" w:sz="0" w:space="0" w:color="auto"/>
        <w:right w:val="none" w:sz="0" w:space="0" w:color="auto"/>
      </w:divBdr>
    </w:div>
    <w:div w:id="1329095715">
      <w:bodyDiv w:val="1"/>
      <w:marLeft w:val="0"/>
      <w:marRight w:val="0"/>
      <w:marTop w:val="0"/>
      <w:marBottom w:val="0"/>
      <w:divBdr>
        <w:top w:val="none" w:sz="0" w:space="0" w:color="auto"/>
        <w:left w:val="none" w:sz="0" w:space="0" w:color="auto"/>
        <w:bottom w:val="none" w:sz="0" w:space="0" w:color="auto"/>
        <w:right w:val="none" w:sz="0" w:space="0" w:color="auto"/>
      </w:divBdr>
    </w:div>
    <w:div w:id="1329138843">
      <w:bodyDiv w:val="1"/>
      <w:marLeft w:val="0"/>
      <w:marRight w:val="0"/>
      <w:marTop w:val="0"/>
      <w:marBottom w:val="0"/>
      <w:divBdr>
        <w:top w:val="none" w:sz="0" w:space="0" w:color="auto"/>
        <w:left w:val="none" w:sz="0" w:space="0" w:color="auto"/>
        <w:bottom w:val="none" w:sz="0" w:space="0" w:color="auto"/>
        <w:right w:val="none" w:sz="0" w:space="0" w:color="auto"/>
      </w:divBdr>
    </w:div>
    <w:div w:id="1329209926">
      <w:bodyDiv w:val="1"/>
      <w:marLeft w:val="0"/>
      <w:marRight w:val="0"/>
      <w:marTop w:val="0"/>
      <w:marBottom w:val="0"/>
      <w:divBdr>
        <w:top w:val="none" w:sz="0" w:space="0" w:color="auto"/>
        <w:left w:val="none" w:sz="0" w:space="0" w:color="auto"/>
        <w:bottom w:val="none" w:sz="0" w:space="0" w:color="auto"/>
        <w:right w:val="none" w:sz="0" w:space="0" w:color="auto"/>
      </w:divBdr>
    </w:div>
    <w:div w:id="1329747875">
      <w:bodyDiv w:val="1"/>
      <w:marLeft w:val="0"/>
      <w:marRight w:val="0"/>
      <w:marTop w:val="0"/>
      <w:marBottom w:val="0"/>
      <w:divBdr>
        <w:top w:val="none" w:sz="0" w:space="0" w:color="auto"/>
        <w:left w:val="none" w:sz="0" w:space="0" w:color="auto"/>
        <w:bottom w:val="none" w:sz="0" w:space="0" w:color="auto"/>
        <w:right w:val="none" w:sz="0" w:space="0" w:color="auto"/>
      </w:divBdr>
    </w:div>
    <w:div w:id="1330449622">
      <w:bodyDiv w:val="1"/>
      <w:marLeft w:val="0"/>
      <w:marRight w:val="0"/>
      <w:marTop w:val="0"/>
      <w:marBottom w:val="0"/>
      <w:divBdr>
        <w:top w:val="none" w:sz="0" w:space="0" w:color="auto"/>
        <w:left w:val="none" w:sz="0" w:space="0" w:color="auto"/>
        <w:bottom w:val="none" w:sz="0" w:space="0" w:color="auto"/>
        <w:right w:val="none" w:sz="0" w:space="0" w:color="auto"/>
      </w:divBdr>
    </w:div>
    <w:div w:id="1330478491">
      <w:bodyDiv w:val="1"/>
      <w:marLeft w:val="0"/>
      <w:marRight w:val="0"/>
      <w:marTop w:val="0"/>
      <w:marBottom w:val="0"/>
      <w:divBdr>
        <w:top w:val="none" w:sz="0" w:space="0" w:color="auto"/>
        <w:left w:val="none" w:sz="0" w:space="0" w:color="auto"/>
        <w:bottom w:val="none" w:sz="0" w:space="0" w:color="auto"/>
        <w:right w:val="none" w:sz="0" w:space="0" w:color="auto"/>
      </w:divBdr>
    </w:div>
    <w:div w:id="1330597173">
      <w:bodyDiv w:val="1"/>
      <w:marLeft w:val="0"/>
      <w:marRight w:val="0"/>
      <w:marTop w:val="0"/>
      <w:marBottom w:val="0"/>
      <w:divBdr>
        <w:top w:val="none" w:sz="0" w:space="0" w:color="auto"/>
        <w:left w:val="none" w:sz="0" w:space="0" w:color="auto"/>
        <w:bottom w:val="none" w:sz="0" w:space="0" w:color="auto"/>
        <w:right w:val="none" w:sz="0" w:space="0" w:color="auto"/>
      </w:divBdr>
    </w:div>
    <w:div w:id="1330717848">
      <w:bodyDiv w:val="1"/>
      <w:marLeft w:val="0"/>
      <w:marRight w:val="0"/>
      <w:marTop w:val="0"/>
      <w:marBottom w:val="0"/>
      <w:divBdr>
        <w:top w:val="none" w:sz="0" w:space="0" w:color="auto"/>
        <w:left w:val="none" w:sz="0" w:space="0" w:color="auto"/>
        <w:bottom w:val="none" w:sz="0" w:space="0" w:color="auto"/>
        <w:right w:val="none" w:sz="0" w:space="0" w:color="auto"/>
      </w:divBdr>
    </w:div>
    <w:div w:id="1331375034">
      <w:bodyDiv w:val="1"/>
      <w:marLeft w:val="0"/>
      <w:marRight w:val="0"/>
      <w:marTop w:val="0"/>
      <w:marBottom w:val="0"/>
      <w:divBdr>
        <w:top w:val="none" w:sz="0" w:space="0" w:color="auto"/>
        <w:left w:val="none" w:sz="0" w:space="0" w:color="auto"/>
        <w:bottom w:val="none" w:sz="0" w:space="0" w:color="auto"/>
        <w:right w:val="none" w:sz="0" w:space="0" w:color="auto"/>
      </w:divBdr>
    </w:div>
    <w:div w:id="1331643192">
      <w:bodyDiv w:val="1"/>
      <w:marLeft w:val="0"/>
      <w:marRight w:val="0"/>
      <w:marTop w:val="0"/>
      <w:marBottom w:val="0"/>
      <w:divBdr>
        <w:top w:val="none" w:sz="0" w:space="0" w:color="auto"/>
        <w:left w:val="none" w:sz="0" w:space="0" w:color="auto"/>
        <w:bottom w:val="none" w:sz="0" w:space="0" w:color="auto"/>
        <w:right w:val="none" w:sz="0" w:space="0" w:color="auto"/>
      </w:divBdr>
    </w:div>
    <w:div w:id="1331908821">
      <w:bodyDiv w:val="1"/>
      <w:marLeft w:val="0"/>
      <w:marRight w:val="0"/>
      <w:marTop w:val="0"/>
      <w:marBottom w:val="0"/>
      <w:divBdr>
        <w:top w:val="none" w:sz="0" w:space="0" w:color="auto"/>
        <w:left w:val="none" w:sz="0" w:space="0" w:color="auto"/>
        <w:bottom w:val="none" w:sz="0" w:space="0" w:color="auto"/>
        <w:right w:val="none" w:sz="0" w:space="0" w:color="auto"/>
      </w:divBdr>
    </w:div>
    <w:div w:id="1332365829">
      <w:bodyDiv w:val="1"/>
      <w:marLeft w:val="0"/>
      <w:marRight w:val="0"/>
      <w:marTop w:val="0"/>
      <w:marBottom w:val="0"/>
      <w:divBdr>
        <w:top w:val="none" w:sz="0" w:space="0" w:color="auto"/>
        <w:left w:val="none" w:sz="0" w:space="0" w:color="auto"/>
        <w:bottom w:val="none" w:sz="0" w:space="0" w:color="auto"/>
        <w:right w:val="none" w:sz="0" w:space="0" w:color="auto"/>
      </w:divBdr>
    </w:div>
    <w:div w:id="1332442217">
      <w:bodyDiv w:val="1"/>
      <w:marLeft w:val="0"/>
      <w:marRight w:val="0"/>
      <w:marTop w:val="0"/>
      <w:marBottom w:val="0"/>
      <w:divBdr>
        <w:top w:val="none" w:sz="0" w:space="0" w:color="auto"/>
        <w:left w:val="none" w:sz="0" w:space="0" w:color="auto"/>
        <w:bottom w:val="none" w:sz="0" w:space="0" w:color="auto"/>
        <w:right w:val="none" w:sz="0" w:space="0" w:color="auto"/>
      </w:divBdr>
    </w:div>
    <w:div w:id="1332758782">
      <w:bodyDiv w:val="1"/>
      <w:marLeft w:val="0"/>
      <w:marRight w:val="0"/>
      <w:marTop w:val="0"/>
      <w:marBottom w:val="0"/>
      <w:divBdr>
        <w:top w:val="none" w:sz="0" w:space="0" w:color="auto"/>
        <w:left w:val="none" w:sz="0" w:space="0" w:color="auto"/>
        <w:bottom w:val="none" w:sz="0" w:space="0" w:color="auto"/>
        <w:right w:val="none" w:sz="0" w:space="0" w:color="auto"/>
      </w:divBdr>
    </w:div>
    <w:div w:id="1332835747">
      <w:bodyDiv w:val="1"/>
      <w:marLeft w:val="0"/>
      <w:marRight w:val="0"/>
      <w:marTop w:val="0"/>
      <w:marBottom w:val="0"/>
      <w:divBdr>
        <w:top w:val="none" w:sz="0" w:space="0" w:color="auto"/>
        <w:left w:val="none" w:sz="0" w:space="0" w:color="auto"/>
        <w:bottom w:val="none" w:sz="0" w:space="0" w:color="auto"/>
        <w:right w:val="none" w:sz="0" w:space="0" w:color="auto"/>
      </w:divBdr>
    </w:div>
    <w:div w:id="1333752339">
      <w:bodyDiv w:val="1"/>
      <w:marLeft w:val="0"/>
      <w:marRight w:val="0"/>
      <w:marTop w:val="0"/>
      <w:marBottom w:val="0"/>
      <w:divBdr>
        <w:top w:val="none" w:sz="0" w:space="0" w:color="auto"/>
        <w:left w:val="none" w:sz="0" w:space="0" w:color="auto"/>
        <w:bottom w:val="none" w:sz="0" w:space="0" w:color="auto"/>
        <w:right w:val="none" w:sz="0" w:space="0" w:color="auto"/>
      </w:divBdr>
    </w:div>
    <w:div w:id="1334452147">
      <w:bodyDiv w:val="1"/>
      <w:marLeft w:val="0"/>
      <w:marRight w:val="0"/>
      <w:marTop w:val="0"/>
      <w:marBottom w:val="0"/>
      <w:divBdr>
        <w:top w:val="none" w:sz="0" w:space="0" w:color="auto"/>
        <w:left w:val="none" w:sz="0" w:space="0" w:color="auto"/>
        <w:bottom w:val="none" w:sz="0" w:space="0" w:color="auto"/>
        <w:right w:val="none" w:sz="0" w:space="0" w:color="auto"/>
      </w:divBdr>
    </w:div>
    <w:div w:id="1334528826">
      <w:bodyDiv w:val="1"/>
      <w:marLeft w:val="0"/>
      <w:marRight w:val="0"/>
      <w:marTop w:val="0"/>
      <w:marBottom w:val="0"/>
      <w:divBdr>
        <w:top w:val="none" w:sz="0" w:space="0" w:color="auto"/>
        <w:left w:val="none" w:sz="0" w:space="0" w:color="auto"/>
        <w:bottom w:val="none" w:sz="0" w:space="0" w:color="auto"/>
        <w:right w:val="none" w:sz="0" w:space="0" w:color="auto"/>
      </w:divBdr>
      <w:divsChild>
        <w:div w:id="35400045">
          <w:marLeft w:val="0"/>
          <w:marRight w:val="0"/>
          <w:marTop w:val="0"/>
          <w:marBottom w:val="0"/>
          <w:divBdr>
            <w:top w:val="none" w:sz="0" w:space="0" w:color="auto"/>
            <w:left w:val="none" w:sz="0" w:space="0" w:color="auto"/>
            <w:bottom w:val="none" w:sz="0" w:space="0" w:color="auto"/>
            <w:right w:val="none" w:sz="0" w:space="0" w:color="auto"/>
          </w:divBdr>
          <w:divsChild>
            <w:div w:id="1013265745">
              <w:marLeft w:val="0"/>
              <w:marRight w:val="0"/>
              <w:marTop w:val="0"/>
              <w:marBottom w:val="0"/>
              <w:divBdr>
                <w:top w:val="none" w:sz="0" w:space="0" w:color="auto"/>
                <w:left w:val="none" w:sz="0" w:space="0" w:color="auto"/>
                <w:bottom w:val="none" w:sz="0" w:space="0" w:color="auto"/>
                <w:right w:val="none" w:sz="0" w:space="0" w:color="auto"/>
              </w:divBdr>
              <w:divsChild>
                <w:div w:id="139646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98515">
          <w:marLeft w:val="0"/>
          <w:marRight w:val="0"/>
          <w:marTop w:val="0"/>
          <w:marBottom w:val="0"/>
          <w:divBdr>
            <w:top w:val="none" w:sz="0" w:space="0" w:color="auto"/>
            <w:left w:val="none" w:sz="0" w:space="0" w:color="auto"/>
            <w:bottom w:val="none" w:sz="0" w:space="0" w:color="auto"/>
            <w:right w:val="none" w:sz="0" w:space="0" w:color="auto"/>
          </w:divBdr>
        </w:div>
      </w:divsChild>
    </w:div>
    <w:div w:id="1334605223">
      <w:bodyDiv w:val="1"/>
      <w:marLeft w:val="0"/>
      <w:marRight w:val="0"/>
      <w:marTop w:val="0"/>
      <w:marBottom w:val="0"/>
      <w:divBdr>
        <w:top w:val="none" w:sz="0" w:space="0" w:color="auto"/>
        <w:left w:val="none" w:sz="0" w:space="0" w:color="auto"/>
        <w:bottom w:val="none" w:sz="0" w:space="0" w:color="auto"/>
        <w:right w:val="none" w:sz="0" w:space="0" w:color="auto"/>
      </w:divBdr>
    </w:div>
    <w:div w:id="1334649059">
      <w:bodyDiv w:val="1"/>
      <w:marLeft w:val="0"/>
      <w:marRight w:val="0"/>
      <w:marTop w:val="0"/>
      <w:marBottom w:val="0"/>
      <w:divBdr>
        <w:top w:val="none" w:sz="0" w:space="0" w:color="auto"/>
        <w:left w:val="none" w:sz="0" w:space="0" w:color="auto"/>
        <w:bottom w:val="none" w:sz="0" w:space="0" w:color="auto"/>
        <w:right w:val="none" w:sz="0" w:space="0" w:color="auto"/>
      </w:divBdr>
    </w:div>
    <w:div w:id="1335643215">
      <w:bodyDiv w:val="1"/>
      <w:marLeft w:val="0"/>
      <w:marRight w:val="0"/>
      <w:marTop w:val="0"/>
      <w:marBottom w:val="0"/>
      <w:divBdr>
        <w:top w:val="none" w:sz="0" w:space="0" w:color="auto"/>
        <w:left w:val="none" w:sz="0" w:space="0" w:color="auto"/>
        <w:bottom w:val="none" w:sz="0" w:space="0" w:color="auto"/>
        <w:right w:val="none" w:sz="0" w:space="0" w:color="auto"/>
      </w:divBdr>
    </w:div>
    <w:div w:id="1335644822">
      <w:bodyDiv w:val="1"/>
      <w:marLeft w:val="0"/>
      <w:marRight w:val="0"/>
      <w:marTop w:val="0"/>
      <w:marBottom w:val="0"/>
      <w:divBdr>
        <w:top w:val="none" w:sz="0" w:space="0" w:color="auto"/>
        <w:left w:val="none" w:sz="0" w:space="0" w:color="auto"/>
        <w:bottom w:val="none" w:sz="0" w:space="0" w:color="auto"/>
        <w:right w:val="none" w:sz="0" w:space="0" w:color="auto"/>
      </w:divBdr>
    </w:div>
    <w:div w:id="1336180676">
      <w:bodyDiv w:val="1"/>
      <w:marLeft w:val="0"/>
      <w:marRight w:val="0"/>
      <w:marTop w:val="0"/>
      <w:marBottom w:val="0"/>
      <w:divBdr>
        <w:top w:val="none" w:sz="0" w:space="0" w:color="auto"/>
        <w:left w:val="none" w:sz="0" w:space="0" w:color="auto"/>
        <w:bottom w:val="none" w:sz="0" w:space="0" w:color="auto"/>
        <w:right w:val="none" w:sz="0" w:space="0" w:color="auto"/>
      </w:divBdr>
    </w:div>
    <w:div w:id="1336303347">
      <w:bodyDiv w:val="1"/>
      <w:marLeft w:val="0"/>
      <w:marRight w:val="0"/>
      <w:marTop w:val="0"/>
      <w:marBottom w:val="0"/>
      <w:divBdr>
        <w:top w:val="none" w:sz="0" w:space="0" w:color="auto"/>
        <w:left w:val="none" w:sz="0" w:space="0" w:color="auto"/>
        <w:bottom w:val="none" w:sz="0" w:space="0" w:color="auto"/>
        <w:right w:val="none" w:sz="0" w:space="0" w:color="auto"/>
      </w:divBdr>
    </w:div>
    <w:div w:id="1336305705">
      <w:bodyDiv w:val="1"/>
      <w:marLeft w:val="0"/>
      <w:marRight w:val="0"/>
      <w:marTop w:val="0"/>
      <w:marBottom w:val="0"/>
      <w:divBdr>
        <w:top w:val="none" w:sz="0" w:space="0" w:color="auto"/>
        <w:left w:val="none" w:sz="0" w:space="0" w:color="auto"/>
        <w:bottom w:val="none" w:sz="0" w:space="0" w:color="auto"/>
        <w:right w:val="none" w:sz="0" w:space="0" w:color="auto"/>
      </w:divBdr>
    </w:div>
    <w:div w:id="1336953213">
      <w:bodyDiv w:val="1"/>
      <w:marLeft w:val="0"/>
      <w:marRight w:val="0"/>
      <w:marTop w:val="0"/>
      <w:marBottom w:val="0"/>
      <w:divBdr>
        <w:top w:val="none" w:sz="0" w:space="0" w:color="auto"/>
        <w:left w:val="none" w:sz="0" w:space="0" w:color="auto"/>
        <w:bottom w:val="none" w:sz="0" w:space="0" w:color="auto"/>
        <w:right w:val="none" w:sz="0" w:space="0" w:color="auto"/>
      </w:divBdr>
    </w:div>
    <w:div w:id="1337466368">
      <w:bodyDiv w:val="1"/>
      <w:marLeft w:val="0"/>
      <w:marRight w:val="0"/>
      <w:marTop w:val="0"/>
      <w:marBottom w:val="0"/>
      <w:divBdr>
        <w:top w:val="none" w:sz="0" w:space="0" w:color="auto"/>
        <w:left w:val="none" w:sz="0" w:space="0" w:color="auto"/>
        <w:bottom w:val="none" w:sz="0" w:space="0" w:color="auto"/>
        <w:right w:val="none" w:sz="0" w:space="0" w:color="auto"/>
      </w:divBdr>
    </w:div>
    <w:div w:id="1337659218">
      <w:bodyDiv w:val="1"/>
      <w:marLeft w:val="0"/>
      <w:marRight w:val="0"/>
      <w:marTop w:val="0"/>
      <w:marBottom w:val="0"/>
      <w:divBdr>
        <w:top w:val="none" w:sz="0" w:space="0" w:color="auto"/>
        <w:left w:val="none" w:sz="0" w:space="0" w:color="auto"/>
        <w:bottom w:val="none" w:sz="0" w:space="0" w:color="auto"/>
        <w:right w:val="none" w:sz="0" w:space="0" w:color="auto"/>
      </w:divBdr>
    </w:div>
    <w:div w:id="1338267147">
      <w:bodyDiv w:val="1"/>
      <w:marLeft w:val="0"/>
      <w:marRight w:val="0"/>
      <w:marTop w:val="0"/>
      <w:marBottom w:val="0"/>
      <w:divBdr>
        <w:top w:val="none" w:sz="0" w:space="0" w:color="auto"/>
        <w:left w:val="none" w:sz="0" w:space="0" w:color="auto"/>
        <w:bottom w:val="none" w:sz="0" w:space="0" w:color="auto"/>
        <w:right w:val="none" w:sz="0" w:space="0" w:color="auto"/>
      </w:divBdr>
    </w:div>
    <w:div w:id="1338727567">
      <w:bodyDiv w:val="1"/>
      <w:marLeft w:val="0"/>
      <w:marRight w:val="0"/>
      <w:marTop w:val="0"/>
      <w:marBottom w:val="0"/>
      <w:divBdr>
        <w:top w:val="none" w:sz="0" w:space="0" w:color="auto"/>
        <w:left w:val="none" w:sz="0" w:space="0" w:color="auto"/>
        <w:bottom w:val="none" w:sz="0" w:space="0" w:color="auto"/>
        <w:right w:val="none" w:sz="0" w:space="0" w:color="auto"/>
      </w:divBdr>
    </w:div>
    <w:div w:id="1339040897">
      <w:bodyDiv w:val="1"/>
      <w:marLeft w:val="0"/>
      <w:marRight w:val="0"/>
      <w:marTop w:val="0"/>
      <w:marBottom w:val="0"/>
      <w:divBdr>
        <w:top w:val="none" w:sz="0" w:space="0" w:color="auto"/>
        <w:left w:val="none" w:sz="0" w:space="0" w:color="auto"/>
        <w:bottom w:val="none" w:sz="0" w:space="0" w:color="auto"/>
        <w:right w:val="none" w:sz="0" w:space="0" w:color="auto"/>
      </w:divBdr>
    </w:div>
    <w:div w:id="1339116829">
      <w:bodyDiv w:val="1"/>
      <w:marLeft w:val="0"/>
      <w:marRight w:val="0"/>
      <w:marTop w:val="0"/>
      <w:marBottom w:val="0"/>
      <w:divBdr>
        <w:top w:val="none" w:sz="0" w:space="0" w:color="auto"/>
        <w:left w:val="none" w:sz="0" w:space="0" w:color="auto"/>
        <w:bottom w:val="none" w:sz="0" w:space="0" w:color="auto"/>
        <w:right w:val="none" w:sz="0" w:space="0" w:color="auto"/>
      </w:divBdr>
    </w:div>
    <w:div w:id="1339305951">
      <w:bodyDiv w:val="1"/>
      <w:marLeft w:val="0"/>
      <w:marRight w:val="0"/>
      <w:marTop w:val="0"/>
      <w:marBottom w:val="0"/>
      <w:divBdr>
        <w:top w:val="none" w:sz="0" w:space="0" w:color="auto"/>
        <w:left w:val="none" w:sz="0" w:space="0" w:color="auto"/>
        <w:bottom w:val="none" w:sz="0" w:space="0" w:color="auto"/>
        <w:right w:val="none" w:sz="0" w:space="0" w:color="auto"/>
      </w:divBdr>
    </w:div>
    <w:div w:id="1339384301">
      <w:bodyDiv w:val="1"/>
      <w:marLeft w:val="0"/>
      <w:marRight w:val="0"/>
      <w:marTop w:val="0"/>
      <w:marBottom w:val="0"/>
      <w:divBdr>
        <w:top w:val="none" w:sz="0" w:space="0" w:color="auto"/>
        <w:left w:val="none" w:sz="0" w:space="0" w:color="auto"/>
        <w:bottom w:val="none" w:sz="0" w:space="0" w:color="auto"/>
        <w:right w:val="none" w:sz="0" w:space="0" w:color="auto"/>
      </w:divBdr>
    </w:div>
    <w:div w:id="1339578991">
      <w:bodyDiv w:val="1"/>
      <w:marLeft w:val="0"/>
      <w:marRight w:val="0"/>
      <w:marTop w:val="0"/>
      <w:marBottom w:val="0"/>
      <w:divBdr>
        <w:top w:val="none" w:sz="0" w:space="0" w:color="auto"/>
        <w:left w:val="none" w:sz="0" w:space="0" w:color="auto"/>
        <w:bottom w:val="none" w:sz="0" w:space="0" w:color="auto"/>
        <w:right w:val="none" w:sz="0" w:space="0" w:color="auto"/>
      </w:divBdr>
    </w:div>
    <w:div w:id="1339700192">
      <w:bodyDiv w:val="1"/>
      <w:marLeft w:val="0"/>
      <w:marRight w:val="0"/>
      <w:marTop w:val="0"/>
      <w:marBottom w:val="0"/>
      <w:divBdr>
        <w:top w:val="none" w:sz="0" w:space="0" w:color="auto"/>
        <w:left w:val="none" w:sz="0" w:space="0" w:color="auto"/>
        <w:bottom w:val="none" w:sz="0" w:space="0" w:color="auto"/>
        <w:right w:val="none" w:sz="0" w:space="0" w:color="auto"/>
      </w:divBdr>
    </w:div>
    <w:div w:id="1339775605">
      <w:bodyDiv w:val="1"/>
      <w:marLeft w:val="0"/>
      <w:marRight w:val="0"/>
      <w:marTop w:val="0"/>
      <w:marBottom w:val="0"/>
      <w:divBdr>
        <w:top w:val="none" w:sz="0" w:space="0" w:color="auto"/>
        <w:left w:val="none" w:sz="0" w:space="0" w:color="auto"/>
        <w:bottom w:val="none" w:sz="0" w:space="0" w:color="auto"/>
        <w:right w:val="none" w:sz="0" w:space="0" w:color="auto"/>
      </w:divBdr>
    </w:div>
    <w:div w:id="1339844127">
      <w:bodyDiv w:val="1"/>
      <w:marLeft w:val="0"/>
      <w:marRight w:val="0"/>
      <w:marTop w:val="0"/>
      <w:marBottom w:val="0"/>
      <w:divBdr>
        <w:top w:val="none" w:sz="0" w:space="0" w:color="auto"/>
        <w:left w:val="none" w:sz="0" w:space="0" w:color="auto"/>
        <w:bottom w:val="none" w:sz="0" w:space="0" w:color="auto"/>
        <w:right w:val="none" w:sz="0" w:space="0" w:color="auto"/>
      </w:divBdr>
    </w:div>
    <w:div w:id="1339849650">
      <w:bodyDiv w:val="1"/>
      <w:marLeft w:val="0"/>
      <w:marRight w:val="0"/>
      <w:marTop w:val="0"/>
      <w:marBottom w:val="0"/>
      <w:divBdr>
        <w:top w:val="none" w:sz="0" w:space="0" w:color="auto"/>
        <w:left w:val="none" w:sz="0" w:space="0" w:color="auto"/>
        <w:bottom w:val="none" w:sz="0" w:space="0" w:color="auto"/>
        <w:right w:val="none" w:sz="0" w:space="0" w:color="auto"/>
      </w:divBdr>
    </w:div>
    <w:div w:id="1339892034">
      <w:bodyDiv w:val="1"/>
      <w:marLeft w:val="0"/>
      <w:marRight w:val="0"/>
      <w:marTop w:val="0"/>
      <w:marBottom w:val="0"/>
      <w:divBdr>
        <w:top w:val="none" w:sz="0" w:space="0" w:color="auto"/>
        <w:left w:val="none" w:sz="0" w:space="0" w:color="auto"/>
        <w:bottom w:val="none" w:sz="0" w:space="0" w:color="auto"/>
        <w:right w:val="none" w:sz="0" w:space="0" w:color="auto"/>
      </w:divBdr>
    </w:div>
    <w:div w:id="1340155447">
      <w:bodyDiv w:val="1"/>
      <w:marLeft w:val="0"/>
      <w:marRight w:val="0"/>
      <w:marTop w:val="0"/>
      <w:marBottom w:val="0"/>
      <w:divBdr>
        <w:top w:val="none" w:sz="0" w:space="0" w:color="auto"/>
        <w:left w:val="none" w:sz="0" w:space="0" w:color="auto"/>
        <w:bottom w:val="none" w:sz="0" w:space="0" w:color="auto"/>
        <w:right w:val="none" w:sz="0" w:space="0" w:color="auto"/>
      </w:divBdr>
    </w:div>
    <w:div w:id="1340161125">
      <w:bodyDiv w:val="1"/>
      <w:marLeft w:val="0"/>
      <w:marRight w:val="0"/>
      <w:marTop w:val="0"/>
      <w:marBottom w:val="0"/>
      <w:divBdr>
        <w:top w:val="none" w:sz="0" w:space="0" w:color="auto"/>
        <w:left w:val="none" w:sz="0" w:space="0" w:color="auto"/>
        <w:bottom w:val="none" w:sz="0" w:space="0" w:color="auto"/>
        <w:right w:val="none" w:sz="0" w:space="0" w:color="auto"/>
      </w:divBdr>
    </w:div>
    <w:div w:id="1340307274">
      <w:bodyDiv w:val="1"/>
      <w:marLeft w:val="0"/>
      <w:marRight w:val="0"/>
      <w:marTop w:val="0"/>
      <w:marBottom w:val="0"/>
      <w:divBdr>
        <w:top w:val="none" w:sz="0" w:space="0" w:color="auto"/>
        <w:left w:val="none" w:sz="0" w:space="0" w:color="auto"/>
        <w:bottom w:val="none" w:sz="0" w:space="0" w:color="auto"/>
        <w:right w:val="none" w:sz="0" w:space="0" w:color="auto"/>
      </w:divBdr>
      <w:divsChild>
        <w:div w:id="1592012065">
          <w:marLeft w:val="0"/>
          <w:marRight w:val="0"/>
          <w:marTop w:val="0"/>
          <w:marBottom w:val="0"/>
          <w:divBdr>
            <w:top w:val="none" w:sz="0" w:space="0" w:color="auto"/>
            <w:left w:val="none" w:sz="0" w:space="0" w:color="auto"/>
            <w:bottom w:val="none" w:sz="0" w:space="0" w:color="auto"/>
            <w:right w:val="none" w:sz="0" w:space="0" w:color="auto"/>
          </w:divBdr>
          <w:divsChild>
            <w:div w:id="1084767969">
              <w:marLeft w:val="0"/>
              <w:marRight w:val="0"/>
              <w:marTop w:val="0"/>
              <w:marBottom w:val="0"/>
              <w:divBdr>
                <w:top w:val="none" w:sz="0" w:space="0" w:color="auto"/>
                <w:left w:val="none" w:sz="0" w:space="0" w:color="auto"/>
                <w:bottom w:val="none" w:sz="0" w:space="0" w:color="auto"/>
                <w:right w:val="none" w:sz="0" w:space="0" w:color="auto"/>
              </w:divBdr>
              <w:divsChild>
                <w:div w:id="1558660436">
                  <w:marLeft w:val="0"/>
                  <w:marRight w:val="0"/>
                  <w:marTop w:val="0"/>
                  <w:marBottom w:val="0"/>
                  <w:divBdr>
                    <w:top w:val="none" w:sz="0" w:space="0" w:color="auto"/>
                    <w:left w:val="none" w:sz="0" w:space="0" w:color="auto"/>
                    <w:bottom w:val="none" w:sz="0" w:space="0" w:color="auto"/>
                    <w:right w:val="none" w:sz="0" w:space="0" w:color="auto"/>
                  </w:divBdr>
                  <w:divsChild>
                    <w:div w:id="85460957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340549335">
      <w:bodyDiv w:val="1"/>
      <w:marLeft w:val="0"/>
      <w:marRight w:val="0"/>
      <w:marTop w:val="0"/>
      <w:marBottom w:val="0"/>
      <w:divBdr>
        <w:top w:val="none" w:sz="0" w:space="0" w:color="auto"/>
        <w:left w:val="none" w:sz="0" w:space="0" w:color="auto"/>
        <w:bottom w:val="none" w:sz="0" w:space="0" w:color="auto"/>
        <w:right w:val="none" w:sz="0" w:space="0" w:color="auto"/>
      </w:divBdr>
    </w:div>
    <w:div w:id="1340884030">
      <w:bodyDiv w:val="1"/>
      <w:marLeft w:val="0"/>
      <w:marRight w:val="0"/>
      <w:marTop w:val="0"/>
      <w:marBottom w:val="0"/>
      <w:divBdr>
        <w:top w:val="none" w:sz="0" w:space="0" w:color="auto"/>
        <w:left w:val="none" w:sz="0" w:space="0" w:color="auto"/>
        <w:bottom w:val="none" w:sz="0" w:space="0" w:color="auto"/>
        <w:right w:val="none" w:sz="0" w:space="0" w:color="auto"/>
      </w:divBdr>
    </w:div>
    <w:div w:id="1341199680">
      <w:bodyDiv w:val="1"/>
      <w:marLeft w:val="0"/>
      <w:marRight w:val="0"/>
      <w:marTop w:val="0"/>
      <w:marBottom w:val="0"/>
      <w:divBdr>
        <w:top w:val="none" w:sz="0" w:space="0" w:color="auto"/>
        <w:left w:val="none" w:sz="0" w:space="0" w:color="auto"/>
        <w:bottom w:val="none" w:sz="0" w:space="0" w:color="auto"/>
        <w:right w:val="none" w:sz="0" w:space="0" w:color="auto"/>
      </w:divBdr>
    </w:div>
    <w:div w:id="1341784773">
      <w:bodyDiv w:val="1"/>
      <w:marLeft w:val="0"/>
      <w:marRight w:val="0"/>
      <w:marTop w:val="0"/>
      <w:marBottom w:val="0"/>
      <w:divBdr>
        <w:top w:val="none" w:sz="0" w:space="0" w:color="auto"/>
        <w:left w:val="none" w:sz="0" w:space="0" w:color="auto"/>
        <w:bottom w:val="none" w:sz="0" w:space="0" w:color="auto"/>
        <w:right w:val="none" w:sz="0" w:space="0" w:color="auto"/>
      </w:divBdr>
    </w:div>
    <w:div w:id="1341930105">
      <w:bodyDiv w:val="1"/>
      <w:marLeft w:val="0"/>
      <w:marRight w:val="0"/>
      <w:marTop w:val="0"/>
      <w:marBottom w:val="0"/>
      <w:divBdr>
        <w:top w:val="none" w:sz="0" w:space="0" w:color="auto"/>
        <w:left w:val="none" w:sz="0" w:space="0" w:color="auto"/>
        <w:bottom w:val="none" w:sz="0" w:space="0" w:color="auto"/>
        <w:right w:val="none" w:sz="0" w:space="0" w:color="auto"/>
      </w:divBdr>
    </w:div>
    <w:div w:id="1342002573">
      <w:bodyDiv w:val="1"/>
      <w:marLeft w:val="0"/>
      <w:marRight w:val="0"/>
      <w:marTop w:val="0"/>
      <w:marBottom w:val="0"/>
      <w:divBdr>
        <w:top w:val="none" w:sz="0" w:space="0" w:color="auto"/>
        <w:left w:val="none" w:sz="0" w:space="0" w:color="auto"/>
        <w:bottom w:val="none" w:sz="0" w:space="0" w:color="auto"/>
        <w:right w:val="none" w:sz="0" w:space="0" w:color="auto"/>
      </w:divBdr>
    </w:div>
    <w:div w:id="1342270959">
      <w:bodyDiv w:val="1"/>
      <w:marLeft w:val="0"/>
      <w:marRight w:val="0"/>
      <w:marTop w:val="0"/>
      <w:marBottom w:val="0"/>
      <w:divBdr>
        <w:top w:val="none" w:sz="0" w:space="0" w:color="auto"/>
        <w:left w:val="none" w:sz="0" w:space="0" w:color="auto"/>
        <w:bottom w:val="none" w:sz="0" w:space="0" w:color="auto"/>
        <w:right w:val="none" w:sz="0" w:space="0" w:color="auto"/>
      </w:divBdr>
    </w:div>
    <w:div w:id="1342465305">
      <w:bodyDiv w:val="1"/>
      <w:marLeft w:val="0"/>
      <w:marRight w:val="0"/>
      <w:marTop w:val="0"/>
      <w:marBottom w:val="0"/>
      <w:divBdr>
        <w:top w:val="none" w:sz="0" w:space="0" w:color="auto"/>
        <w:left w:val="none" w:sz="0" w:space="0" w:color="auto"/>
        <w:bottom w:val="none" w:sz="0" w:space="0" w:color="auto"/>
        <w:right w:val="none" w:sz="0" w:space="0" w:color="auto"/>
      </w:divBdr>
    </w:div>
    <w:div w:id="1342851911">
      <w:bodyDiv w:val="1"/>
      <w:marLeft w:val="0"/>
      <w:marRight w:val="0"/>
      <w:marTop w:val="0"/>
      <w:marBottom w:val="0"/>
      <w:divBdr>
        <w:top w:val="none" w:sz="0" w:space="0" w:color="auto"/>
        <w:left w:val="none" w:sz="0" w:space="0" w:color="auto"/>
        <w:bottom w:val="none" w:sz="0" w:space="0" w:color="auto"/>
        <w:right w:val="none" w:sz="0" w:space="0" w:color="auto"/>
      </w:divBdr>
    </w:div>
    <w:div w:id="1342969598">
      <w:bodyDiv w:val="1"/>
      <w:marLeft w:val="0"/>
      <w:marRight w:val="0"/>
      <w:marTop w:val="0"/>
      <w:marBottom w:val="0"/>
      <w:divBdr>
        <w:top w:val="none" w:sz="0" w:space="0" w:color="auto"/>
        <w:left w:val="none" w:sz="0" w:space="0" w:color="auto"/>
        <w:bottom w:val="none" w:sz="0" w:space="0" w:color="auto"/>
        <w:right w:val="none" w:sz="0" w:space="0" w:color="auto"/>
      </w:divBdr>
    </w:div>
    <w:div w:id="1343126182">
      <w:bodyDiv w:val="1"/>
      <w:marLeft w:val="0"/>
      <w:marRight w:val="0"/>
      <w:marTop w:val="0"/>
      <w:marBottom w:val="0"/>
      <w:divBdr>
        <w:top w:val="none" w:sz="0" w:space="0" w:color="auto"/>
        <w:left w:val="none" w:sz="0" w:space="0" w:color="auto"/>
        <w:bottom w:val="none" w:sz="0" w:space="0" w:color="auto"/>
        <w:right w:val="none" w:sz="0" w:space="0" w:color="auto"/>
      </w:divBdr>
    </w:div>
    <w:div w:id="1343357712">
      <w:bodyDiv w:val="1"/>
      <w:marLeft w:val="0"/>
      <w:marRight w:val="0"/>
      <w:marTop w:val="0"/>
      <w:marBottom w:val="0"/>
      <w:divBdr>
        <w:top w:val="none" w:sz="0" w:space="0" w:color="auto"/>
        <w:left w:val="none" w:sz="0" w:space="0" w:color="auto"/>
        <w:bottom w:val="none" w:sz="0" w:space="0" w:color="auto"/>
        <w:right w:val="none" w:sz="0" w:space="0" w:color="auto"/>
      </w:divBdr>
    </w:div>
    <w:div w:id="1344625640">
      <w:bodyDiv w:val="1"/>
      <w:marLeft w:val="0"/>
      <w:marRight w:val="0"/>
      <w:marTop w:val="0"/>
      <w:marBottom w:val="0"/>
      <w:divBdr>
        <w:top w:val="none" w:sz="0" w:space="0" w:color="auto"/>
        <w:left w:val="none" w:sz="0" w:space="0" w:color="auto"/>
        <w:bottom w:val="none" w:sz="0" w:space="0" w:color="auto"/>
        <w:right w:val="none" w:sz="0" w:space="0" w:color="auto"/>
      </w:divBdr>
    </w:div>
    <w:div w:id="1344744944">
      <w:bodyDiv w:val="1"/>
      <w:marLeft w:val="0"/>
      <w:marRight w:val="0"/>
      <w:marTop w:val="0"/>
      <w:marBottom w:val="0"/>
      <w:divBdr>
        <w:top w:val="none" w:sz="0" w:space="0" w:color="auto"/>
        <w:left w:val="none" w:sz="0" w:space="0" w:color="auto"/>
        <w:bottom w:val="none" w:sz="0" w:space="0" w:color="auto"/>
        <w:right w:val="none" w:sz="0" w:space="0" w:color="auto"/>
      </w:divBdr>
    </w:div>
    <w:div w:id="1344825045">
      <w:bodyDiv w:val="1"/>
      <w:marLeft w:val="0"/>
      <w:marRight w:val="0"/>
      <w:marTop w:val="0"/>
      <w:marBottom w:val="0"/>
      <w:divBdr>
        <w:top w:val="none" w:sz="0" w:space="0" w:color="auto"/>
        <w:left w:val="none" w:sz="0" w:space="0" w:color="auto"/>
        <w:bottom w:val="none" w:sz="0" w:space="0" w:color="auto"/>
        <w:right w:val="none" w:sz="0" w:space="0" w:color="auto"/>
      </w:divBdr>
    </w:div>
    <w:div w:id="1345205909">
      <w:bodyDiv w:val="1"/>
      <w:marLeft w:val="0"/>
      <w:marRight w:val="0"/>
      <w:marTop w:val="0"/>
      <w:marBottom w:val="0"/>
      <w:divBdr>
        <w:top w:val="none" w:sz="0" w:space="0" w:color="auto"/>
        <w:left w:val="none" w:sz="0" w:space="0" w:color="auto"/>
        <w:bottom w:val="none" w:sz="0" w:space="0" w:color="auto"/>
        <w:right w:val="none" w:sz="0" w:space="0" w:color="auto"/>
      </w:divBdr>
    </w:div>
    <w:div w:id="1345859572">
      <w:bodyDiv w:val="1"/>
      <w:marLeft w:val="0"/>
      <w:marRight w:val="0"/>
      <w:marTop w:val="0"/>
      <w:marBottom w:val="0"/>
      <w:divBdr>
        <w:top w:val="none" w:sz="0" w:space="0" w:color="auto"/>
        <w:left w:val="none" w:sz="0" w:space="0" w:color="auto"/>
        <w:bottom w:val="none" w:sz="0" w:space="0" w:color="auto"/>
        <w:right w:val="none" w:sz="0" w:space="0" w:color="auto"/>
      </w:divBdr>
      <w:divsChild>
        <w:div w:id="346639943">
          <w:marLeft w:val="0"/>
          <w:marRight w:val="0"/>
          <w:marTop w:val="0"/>
          <w:marBottom w:val="270"/>
          <w:divBdr>
            <w:top w:val="none" w:sz="0" w:space="0" w:color="auto"/>
            <w:left w:val="none" w:sz="0" w:space="0" w:color="auto"/>
            <w:bottom w:val="none" w:sz="0" w:space="0" w:color="auto"/>
            <w:right w:val="none" w:sz="0" w:space="0" w:color="auto"/>
          </w:divBdr>
          <w:divsChild>
            <w:div w:id="1205096678">
              <w:marLeft w:val="0"/>
              <w:marRight w:val="0"/>
              <w:marTop w:val="0"/>
              <w:marBottom w:val="0"/>
              <w:divBdr>
                <w:top w:val="none" w:sz="0" w:space="0" w:color="auto"/>
                <w:left w:val="none" w:sz="0" w:space="0" w:color="auto"/>
                <w:bottom w:val="none" w:sz="0" w:space="0" w:color="auto"/>
                <w:right w:val="none" w:sz="0" w:space="0" w:color="auto"/>
              </w:divBdr>
              <w:divsChild>
                <w:div w:id="130637241">
                  <w:marLeft w:val="0"/>
                  <w:marRight w:val="0"/>
                  <w:marTop w:val="240"/>
                  <w:marBottom w:val="300"/>
                  <w:divBdr>
                    <w:top w:val="none" w:sz="0" w:space="0" w:color="auto"/>
                    <w:left w:val="none" w:sz="0" w:space="0" w:color="auto"/>
                    <w:bottom w:val="none" w:sz="0" w:space="0" w:color="auto"/>
                    <w:right w:val="none" w:sz="0" w:space="0" w:color="auto"/>
                  </w:divBdr>
                  <w:divsChild>
                    <w:div w:id="262958638">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294873613">
                  <w:marLeft w:val="0"/>
                  <w:marRight w:val="0"/>
                  <w:marTop w:val="240"/>
                  <w:marBottom w:val="300"/>
                  <w:divBdr>
                    <w:top w:val="none" w:sz="0" w:space="0" w:color="auto"/>
                    <w:left w:val="none" w:sz="0" w:space="0" w:color="auto"/>
                    <w:bottom w:val="none" w:sz="0" w:space="0" w:color="auto"/>
                    <w:right w:val="none" w:sz="0" w:space="0" w:color="auto"/>
                  </w:divBdr>
                  <w:divsChild>
                    <w:div w:id="2133816202">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727344348">
                  <w:marLeft w:val="0"/>
                  <w:marRight w:val="-105"/>
                  <w:marTop w:val="0"/>
                  <w:marBottom w:val="150"/>
                  <w:divBdr>
                    <w:top w:val="none" w:sz="0" w:space="0" w:color="auto"/>
                    <w:left w:val="none" w:sz="0" w:space="0" w:color="auto"/>
                    <w:bottom w:val="none" w:sz="0" w:space="0" w:color="auto"/>
                    <w:right w:val="none" w:sz="0" w:space="0" w:color="auto"/>
                  </w:divBdr>
                  <w:divsChild>
                    <w:div w:id="1396929565">
                      <w:marLeft w:val="0"/>
                      <w:marRight w:val="0"/>
                      <w:marTop w:val="0"/>
                      <w:marBottom w:val="0"/>
                      <w:divBdr>
                        <w:top w:val="none" w:sz="0" w:space="0" w:color="auto"/>
                        <w:left w:val="none" w:sz="0" w:space="0" w:color="auto"/>
                        <w:bottom w:val="none" w:sz="0" w:space="0" w:color="auto"/>
                        <w:right w:val="none" w:sz="0" w:space="0" w:color="auto"/>
                      </w:divBdr>
                      <w:divsChild>
                        <w:div w:id="1446731958">
                          <w:marLeft w:val="0"/>
                          <w:marRight w:val="0"/>
                          <w:marTop w:val="0"/>
                          <w:marBottom w:val="0"/>
                          <w:divBdr>
                            <w:top w:val="none" w:sz="0" w:space="0" w:color="auto"/>
                            <w:left w:val="none" w:sz="0" w:space="0" w:color="auto"/>
                            <w:bottom w:val="none" w:sz="0" w:space="0" w:color="auto"/>
                            <w:right w:val="none" w:sz="0" w:space="0" w:color="auto"/>
                          </w:divBdr>
                          <w:divsChild>
                            <w:div w:id="286007951">
                              <w:marLeft w:val="0"/>
                              <w:marRight w:val="0"/>
                              <w:marTop w:val="0"/>
                              <w:marBottom w:val="0"/>
                              <w:divBdr>
                                <w:top w:val="none" w:sz="0" w:space="0" w:color="auto"/>
                                <w:left w:val="none" w:sz="0" w:space="0" w:color="auto"/>
                                <w:bottom w:val="none" w:sz="0" w:space="0" w:color="auto"/>
                                <w:right w:val="none" w:sz="0" w:space="0" w:color="auto"/>
                              </w:divBdr>
                              <w:divsChild>
                                <w:div w:id="749691301">
                                  <w:marLeft w:val="0"/>
                                  <w:marRight w:val="0"/>
                                  <w:marTop w:val="45"/>
                                  <w:marBottom w:val="45"/>
                                  <w:divBdr>
                                    <w:top w:val="none" w:sz="0" w:space="0" w:color="auto"/>
                                    <w:left w:val="none" w:sz="0" w:space="0" w:color="auto"/>
                                    <w:bottom w:val="none" w:sz="0" w:space="0" w:color="auto"/>
                                    <w:right w:val="none" w:sz="0" w:space="0" w:color="auto"/>
                                  </w:divBdr>
                                </w:div>
                                <w:div w:id="1071074719">
                                  <w:marLeft w:val="0"/>
                                  <w:marRight w:val="0"/>
                                  <w:marTop w:val="45"/>
                                  <w:marBottom w:val="45"/>
                                  <w:divBdr>
                                    <w:top w:val="none" w:sz="0" w:space="0" w:color="auto"/>
                                    <w:left w:val="none" w:sz="0" w:space="0" w:color="auto"/>
                                    <w:bottom w:val="none" w:sz="0" w:space="0" w:color="auto"/>
                                    <w:right w:val="none" w:sz="0" w:space="0" w:color="auto"/>
                                  </w:divBdr>
                                </w:div>
                                <w:div w:id="1113549128">
                                  <w:marLeft w:val="0"/>
                                  <w:marRight w:val="0"/>
                                  <w:marTop w:val="0"/>
                                  <w:marBottom w:val="195"/>
                                  <w:divBdr>
                                    <w:top w:val="none" w:sz="0" w:space="0" w:color="auto"/>
                                    <w:left w:val="none" w:sz="0" w:space="0" w:color="auto"/>
                                    <w:bottom w:val="none" w:sz="0" w:space="0" w:color="auto"/>
                                    <w:right w:val="none" w:sz="0" w:space="0" w:color="auto"/>
                                  </w:divBdr>
                                  <w:divsChild>
                                    <w:div w:id="1250391080">
                                      <w:marLeft w:val="0"/>
                                      <w:marRight w:val="0"/>
                                      <w:marTop w:val="0"/>
                                      <w:marBottom w:val="0"/>
                                      <w:divBdr>
                                        <w:top w:val="none" w:sz="0" w:space="0" w:color="auto"/>
                                        <w:left w:val="none" w:sz="0" w:space="0" w:color="auto"/>
                                        <w:bottom w:val="none" w:sz="0" w:space="0" w:color="auto"/>
                                        <w:right w:val="none" w:sz="0" w:space="0" w:color="auto"/>
                                      </w:divBdr>
                                    </w:div>
                                  </w:divsChild>
                                </w:div>
                                <w:div w:id="1813252802">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 w:id="975259529">
                  <w:marLeft w:val="0"/>
                  <w:marRight w:val="0"/>
                  <w:marTop w:val="240"/>
                  <w:marBottom w:val="300"/>
                  <w:divBdr>
                    <w:top w:val="none" w:sz="0" w:space="0" w:color="auto"/>
                    <w:left w:val="none" w:sz="0" w:space="0" w:color="auto"/>
                    <w:bottom w:val="none" w:sz="0" w:space="0" w:color="auto"/>
                    <w:right w:val="none" w:sz="0" w:space="0" w:color="auto"/>
                  </w:divBdr>
                  <w:divsChild>
                    <w:div w:id="1811944878">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1114862352">
                  <w:marLeft w:val="0"/>
                  <w:marRight w:val="0"/>
                  <w:marTop w:val="240"/>
                  <w:marBottom w:val="300"/>
                  <w:divBdr>
                    <w:top w:val="none" w:sz="0" w:space="0" w:color="auto"/>
                    <w:left w:val="none" w:sz="0" w:space="0" w:color="auto"/>
                    <w:bottom w:val="none" w:sz="0" w:space="0" w:color="auto"/>
                    <w:right w:val="none" w:sz="0" w:space="0" w:color="auto"/>
                  </w:divBdr>
                  <w:divsChild>
                    <w:div w:id="30764859">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1327321815">
                  <w:marLeft w:val="0"/>
                  <w:marRight w:val="0"/>
                  <w:marTop w:val="240"/>
                  <w:marBottom w:val="300"/>
                  <w:divBdr>
                    <w:top w:val="none" w:sz="0" w:space="0" w:color="auto"/>
                    <w:left w:val="none" w:sz="0" w:space="0" w:color="auto"/>
                    <w:bottom w:val="none" w:sz="0" w:space="0" w:color="auto"/>
                    <w:right w:val="none" w:sz="0" w:space="0" w:color="auto"/>
                  </w:divBdr>
                  <w:divsChild>
                    <w:div w:id="1695230154">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1581790486">
                  <w:marLeft w:val="0"/>
                  <w:marRight w:val="0"/>
                  <w:marTop w:val="300"/>
                  <w:marBottom w:val="300"/>
                  <w:divBdr>
                    <w:top w:val="none" w:sz="0" w:space="0" w:color="auto"/>
                    <w:left w:val="none" w:sz="0" w:space="0" w:color="auto"/>
                    <w:bottom w:val="none" w:sz="0" w:space="0" w:color="auto"/>
                    <w:right w:val="none" w:sz="0" w:space="0" w:color="auto"/>
                  </w:divBdr>
                </w:div>
                <w:div w:id="1761178975">
                  <w:marLeft w:val="0"/>
                  <w:marRight w:val="0"/>
                  <w:marTop w:val="240"/>
                  <w:marBottom w:val="300"/>
                  <w:divBdr>
                    <w:top w:val="none" w:sz="0" w:space="0" w:color="auto"/>
                    <w:left w:val="none" w:sz="0" w:space="0" w:color="auto"/>
                    <w:bottom w:val="none" w:sz="0" w:space="0" w:color="auto"/>
                    <w:right w:val="none" w:sz="0" w:space="0" w:color="auto"/>
                  </w:divBdr>
                  <w:divsChild>
                    <w:div w:id="562059837">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1777286388">
                  <w:marLeft w:val="0"/>
                  <w:marRight w:val="0"/>
                  <w:marTop w:val="240"/>
                  <w:marBottom w:val="300"/>
                  <w:divBdr>
                    <w:top w:val="none" w:sz="0" w:space="0" w:color="auto"/>
                    <w:left w:val="none" w:sz="0" w:space="0" w:color="auto"/>
                    <w:bottom w:val="none" w:sz="0" w:space="0" w:color="auto"/>
                    <w:right w:val="none" w:sz="0" w:space="0" w:color="auto"/>
                  </w:divBdr>
                  <w:divsChild>
                    <w:div w:id="1889802805">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1779913535">
                  <w:marLeft w:val="0"/>
                  <w:marRight w:val="0"/>
                  <w:marTop w:val="0"/>
                  <w:marBottom w:val="450"/>
                  <w:divBdr>
                    <w:top w:val="none" w:sz="0" w:space="0" w:color="auto"/>
                    <w:left w:val="none" w:sz="0" w:space="0" w:color="auto"/>
                    <w:bottom w:val="none" w:sz="0" w:space="0" w:color="auto"/>
                    <w:right w:val="none" w:sz="0" w:space="0" w:color="auto"/>
                  </w:divBdr>
                  <w:divsChild>
                    <w:div w:id="92631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933516">
          <w:marLeft w:val="0"/>
          <w:marRight w:val="0"/>
          <w:marTop w:val="300"/>
          <w:marBottom w:val="300"/>
          <w:divBdr>
            <w:top w:val="none" w:sz="0" w:space="0" w:color="auto"/>
            <w:left w:val="none" w:sz="0" w:space="0" w:color="auto"/>
            <w:bottom w:val="none" w:sz="0" w:space="0" w:color="auto"/>
            <w:right w:val="none" w:sz="0" w:space="0" w:color="auto"/>
          </w:divBdr>
          <w:divsChild>
            <w:div w:id="1932930076">
              <w:marLeft w:val="0"/>
              <w:marRight w:val="0"/>
              <w:marTop w:val="0"/>
              <w:marBottom w:val="0"/>
              <w:divBdr>
                <w:top w:val="none" w:sz="0" w:space="0" w:color="auto"/>
                <w:left w:val="none" w:sz="0" w:space="0" w:color="auto"/>
                <w:bottom w:val="none" w:sz="0" w:space="0" w:color="auto"/>
                <w:right w:val="none" w:sz="0" w:space="0" w:color="auto"/>
              </w:divBdr>
              <w:divsChild>
                <w:div w:id="6965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051395">
      <w:bodyDiv w:val="1"/>
      <w:marLeft w:val="0"/>
      <w:marRight w:val="0"/>
      <w:marTop w:val="0"/>
      <w:marBottom w:val="0"/>
      <w:divBdr>
        <w:top w:val="none" w:sz="0" w:space="0" w:color="auto"/>
        <w:left w:val="none" w:sz="0" w:space="0" w:color="auto"/>
        <w:bottom w:val="none" w:sz="0" w:space="0" w:color="auto"/>
        <w:right w:val="none" w:sz="0" w:space="0" w:color="auto"/>
      </w:divBdr>
    </w:div>
    <w:div w:id="1346782073">
      <w:bodyDiv w:val="1"/>
      <w:marLeft w:val="0"/>
      <w:marRight w:val="0"/>
      <w:marTop w:val="0"/>
      <w:marBottom w:val="0"/>
      <w:divBdr>
        <w:top w:val="none" w:sz="0" w:space="0" w:color="auto"/>
        <w:left w:val="none" w:sz="0" w:space="0" w:color="auto"/>
        <w:bottom w:val="none" w:sz="0" w:space="0" w:color="auto"/>
        <w:right w:val="none" w:sz="0" w:space="0" w:color="auto"/>
      </w:divBdr>
    </w:div>
    <w:div w:id="1346782510">
      <w:bodyDiv w:val="1"/>
      <w:marLeft w:val="0"/>
      <w:marRight w:val="0"/>
      <w:marTop w:val="0"/>
      <w:marBottom w:val="0"/>
      <w:divBdr>
        <w:top w:val="none" w:sz="0" w:space="0" w:color="auto"/>
        <w:left w:val="none" w:sz="0" w:space="0" w:color="auto"/>
        <w:bottom w:val="none" w:sz="0" w:space="0" w:color="auto"/>
        <w:right w:val="none" w:sz="0" w:space="0" w:color="auto"/>
      </w:divBdr>
    </w:div>
    <w:div w:id="1346785052">
      <w:bodyDiv w:val="1"/>
      <w:marLeft w:val="0"/>
      <w:marRight w:val="0"/>
      <w:marTop w:val="0"/>
      <w:marBottom w:val="0"/>
      <w:divBdr>
        <w:top w:val="none" w:sz="0" w:space="0" w:color="auto"/>
        <w:left w:val="none" w:sz="0" w:space="0" w:color="auto"/>
        <w:bottom w:val="none" w:sz="0" w:space="0" w:color="auto"/>
        <w:right w:val="none" w:sz="0" w:space="0" w:color="auto"/>
      </w:divBdr>
    </w:div>
    <w:div w:id="1347320438">
      <w:bodyDiv w:val="1"/>
      <w:marLeft w:val="0"/>
      <w:marRight w:val="0"/>
      <w:marTop w:val="0"/>
      <w:marBottom w:val="0"/>
      <w:divBdr>
        <w:top w:val="none" w:sz="0" w:space="0" w:color="auto"/>
        <w:left w:val="none" w:sz="0" w:space="0" w:color="auto"/>
        <w:bottom w:val="none" w:sz="0" w:space="0" w:color="auto"/>
        <w:right w:val="none" w:sz="0" w:space="0" w:color="auto"/>
      </w:divBdr>
    </w:div>
    <w:div w:id="1348214772">
      <w:bodyDiv w:val="1"/>
      <w:marLeft w:val="0"/>
      <w:marRight w:val="0"/>
      <w:marTop w:val="0"/>
      <w:marBottom w:val="0"/>
      <w:divBdr>
        <w:top w:val="none" w:sz="0" w:space="0" w:color="auto"/>
        <w:left w:val="none" w:sz="0" w:space="0" w:color="auto"/>
        <w:bottom w:val="none" w:sz="0" w:space="0" w:color="auto"/>
        <w:right w:val="none" w:sz="0" w:space="0" w:color="auto"/>
      </w:divBdr>
    </w:div>
    <w:div w:id="1348478735">
      <w:bodyDiv w:val="1"/>
      <w:marLeft w:val="0"/>
      <w:marRight w:val="0"/>
      <w:marTop w:val="0"/>
      <w:marBottom w:val="0"/>
      <w:divBdr>
        <w:top w:val="none" w:sz="0" w:space="0" w:color="auto"/>
        <w:left w:val="none" w:sz="0" w:space="0" w:color="auto"/>
        <w:bottom w:val="none" w:sz="0" w:space="0" w:color="auto"/>
        <w:right w:val="none" w:sz="0" w:space="0" w:color="auto"/>
      </w:divBdr>
    </w:div>
    <w:div w:id="1348944673">
      <w:bodyDiv w:val="1"/>
      <w:marLeft w:val="0"/>
      <w:marRight w:val="0"/>
      <w:marTop w:val="0"/>
      <w:marBottom w:val="0"/>
      <w:divBdr>
        <w:top w:val="none" w:sz="0" w:space="0" w:color="auto"/>
        <w:left w:val="none" w:sz="0" w:space="0" w:color="auto"/>
        <w:bottom w:val="none" w:sz="0" w:space="0" w:color="auto"/>
        <w:right w:val="none" w:sz="0" w:space="0" w:color="auto"/>
      </w:divBdr>
    </w:div>
    <w:div w:id="1349062526">
      <w:bodyDiv w:val="1"/>
      <w:marLeft w:val="0"/>
      <w:marRight w:val="0"/>
      <w:marTop w:val="0"/>
      <w:marBottom w:val="0"/>
      <w:divBdr>
        <w:top w:val="none" w:sz="0" w:space="0" w:color="auto"/>
        <w:left w:val="none" w:sz="0" w:space="0" w:color="auto"/>
        <w:bottom w:val="none" w:sz="0" w:space="0" w:color="auto"/>
        <w:right w:val="none" w:sz="0" w:space="0" w:color="auto"/>
      </w:divBdr>
    </w:div>
    <w:div w:id="1349218140">
      <w:bodyDiv w:val="1"/>
      <w:marLeft w:val="0"/>
      <w:marRight w:val="0"/>
      <w:marTop w:val="0"/>
      <w:marBottom w:val="0"/>
      <w:divBdr>
        <w:top w:val="none" w:sz="0" w:space="0" w:color="auto"/>
        <w:left w:val="none" w:sz="0" w:space="0" w:color="auto"/>
        <w:bottom w:val="none" w:sz="0" w:space="0" w:color="auto"/>
        <w:right w:val="none" w:sz="0" w:space="0" w:color="auto"/>
      </w:divBdr>
    </w:div>
    <w:div w:id="1349481153">
      <w:bodyDiv w:val="1"/>
      <w:marLeft w:val="0"/>
      <w:marRight w:val="0"/>
      <w:marTop w:val="0"/>
      <w:marBottom w:val="0"/>
      <w:divBdr>
        <w:top w:val="none" w:sz="0" w:space="0" w:color="auto"/>
        <w:left w:val="none" w:sz="0" w:space="0" w:color="auto"/>
        <w:bottom w:val="none" w:sz="0" w:space="0" w:color="auto"/>
        <w:right w:val="none" w:sz="0" w:space="0" w:color="auto"/>
      </w:divBdr>
    </w:div>
    <w:div w:id="1349599734">
      <w:bodyDiv w:val="1"/>
      <w:marLeft w:val="0"/>
      <w:marRight w:val="0"/>
      <w:marTop w:val="0"/>
      <w:marBottom w:val="0"/>
      <w:divBdr>
        <w:top w:val="none" w:sz="0" w:space="0" w:color="auto"/>
        <w:left w:val="none" w:sz="0" w:space="0" w:color="auto"/>
        <w:bottom w:val="none" w:sz="0" w:space="0" w:color="auto"/>
        <w:right w:val="none" w:sz="0" w:space="0" w:color="auto"/>
      </w:divBdr>
    </w:div>
    <w:div w:id="1350251950">
      <w:bodyDiv w:val="1"/>
      <w:marLeft w:val="0"/>
      <w:marRight w:val="0"/>
      <w:marTop w:val="0"/>
      <w:marBottom w:val="0"/>
      <w:divBdr>
        <w:top w:val="none" w:sz="0" w:space="0" w:color="auto"/>
        <w:left w:val="none" w:sz="0" w:space="0" w:color="auto"/>
        <w:bottom w:val="none" w:sz="0" w:space="0" w:color="auto"/>
        <w:right w:val="none" w:sz="0" w:space="0" w:color="auto"/>
      </w:divBdr>
    </w:div>
    <w:div w:id="1350334516">
      <w:bodyDiv w:val="1"/>
      <w:marLeft w:val="0"/>
      <w:marRight w:val="0"/>
      <w:marTop w:val="0"/>
      <w:marBottom w:val="0"/>
      <w:divBdr>
        <w:top w:val="none" w:sz="0" w:space="0" w:color="auto"/>
        <w:left w:val="none" w:sz="0" w:space="0" w:color="auto"/>
        <w:bottom w:val="none" w:sz="0" w:space="0" w:color="auto"/>
        <w:right w:val="none" w:sz="0" w:space="0" w:color="auto"/>
      </w:divBdr>
    </w:div>
    <w:div w:id="1350522836">
      <w:bodyDiv w:val="1"/>
      <w:marLeft w:val="0"/>
      <w:marRight w:val="0"/>
      <w:marTop w:val="0"/>
      <w:marBottom w:val="0"/>
      <w:divBdr>
        <w:top w:val="none" w:sz="0" w:space="0" w:color="auto"/>
        <w:left w:val="none" w:sz="0" w:space="0" w:color="auto"/>
        <w:bottom w:val="none" w:sz="0" w:space="0" w:color="auto"/>
        <w:right w:val="none" w:sz="0" w:space="0" w:color="auto"/>
      </w:divBdr>
    </w:div>
    <w:div w:id="1350596690">
      <w:bodyDiv w:val="1"/>
      <w:marLeft w:val="0"/>
      <w:marRight w:val="0"/>
      <w:marTop w:val="0"/>
      <w:marBottom w:val="0"/>
      <w:divBdr>
        <w:top w:val="none" w:sz="0" w:space="0" w:color="auto"/>
        <w:left w:val="none" w:sz="0" w:space="0" w:color="auto"/>
        <w:bottom w:val="none" w:sz="0" w:space="0" w:color="auto"/>
        <w:right w:val="none" w:sz="0" w:space="0" w:color="auto"/>
      </w:divBdr>
    </w:div>
    <w:div w:id="1351370536">
      <w:bodyDiv w:val="1"/>
      <w:marLeft w:val="0"/>
      <w:marRight w:val="0"/>
      <w:marTop w:val="0"/>
      <w:marBottom w:val="0"/>
      <w:divBdr>
        <w:top w:val="none" w:sz="0" w:space="0" w:color="auto"/>
        <w:left w:val="none" w:sz="0" w:space="0" w:color="auto"/>
        <w:bottom w:val="none" w:sz="0" w:space="0" w:color="auto"/>
        <w:right w:val="none" w:sz="0" w:space="0" w:color="auto"/>
      </w:divBdr>
    </w:div>
    <w:div w:id="1351756475">
      <w:bodyDiv w:val="1"/>
      <w:marLeft w:val="0"/>
      <w:marRight w:val="0"/>
      <w:marTop w:val="0"/>
      <w:marBottom w:val="0"/>
      <w:divBdr>
        <w:top w:val="none" w:sz="0" w:space="0" w:color="auto"/>
        <w:left w:val="none" w:sz="0" w:space="0" w:color="auto"/>
        <w:bottom w:val="none" w:sz="0" w:space="0" w:color="auto"/>
        <w:right w:val="none" w:sz="0" w:space="0" w:color="auto"/>
      </w:divBdr>
    </w:div>
    <w:div w:id="1351881411">
      <w:bodyDiv w:val="1"/>
      <w:marLeft w:val="0"/>
      <w:marRight w:val="0"/>
      <w:marTop w:val="0"/>
      <w:marBottom w:val="0"/>
      <w:divBdr>
        <w:top w:val="none" w:sz="0" w:space="0" w:color="auto"/>
        <w:left w:val="none" w:sz="0" w:space="0" w:color="auto"/>
        <w:bottom w:val="none" w:sz="0" w:space="0" w:color="auto"/>
        <w:right w:val="none" w:sz="0" w:space="0" w:color="auto"/>
      </w:divBdr>
    </w:div>
    <w:div w:id="1351908808">
      <w:bodyDiv w:val="1"/>
      <w:marLeft w:val="0"/>
      <w:marRight w:val="0"/>
      <w:marTop w:val="0"/>
      <w:marBottom w:val="0"/>
      <w:divBdr>
        <w:top w:val="none" w:sz="0" w:space="0" w:color="auto"/>
        <w:left w:val="none" w:sz="0" w:space="0" w:color="auto"/>
        <w:bottom w:val="none" w:sz="0" w:space="0" w:color="auto"/>
        <w:right w:val="none" w:sz="0" w:space="0" w:color="auto"/>
      </w:divBdr>
    </w:div>
    <w:div w:id="1352295131">
      <w:bodyDiv w:val="1"/>
      <w:marLeft w:val="0"/>
      <w:marRight w:val="0"/>
      <w:marTop w:val="0"/>
      <w:marBottom w:val="0"/>
      <w:divBdr>
        <w:top w:val="none" w:sz="0" w:space="0" w:color="auto"/>
        <w:left w:val="none" w:sz="0" w:space="0" w:color="auto"/>
        <w:bottom w:val="none" w:sz="0" w:space="0" w:color="auto"/>
        <w:right w:val="none" w:sz="0" w:space="0" w:color="auto"/>
      </w:divBdr>
    </w:div>
    <w:div w:id="1352342995">
      <w:bodyDiv w:val="1"/>
      <w:marLeft w:val="0"/>
      <w:marRight w:val="0"/>
      <w:marTop w:val="0"/>
      <w:marBottom w:val="0"/>
      <w:divBdr>
        <w:top w:val="none" w:sz="0" w:space="0" w:color="auto"/>
        <w:left w:val="none" w:sz="0" w:space="0" w:color="auto"/>
        <w:bottom w:val="none" w:sz="0" w:space="0" w:color="auto"/>
        <w:right w:val="none" w:sz="0" w:space="0" w:color="auto"/>
      </w:divBdr>
    </w:div>
    <w:div w:id="1352494498">
      <w:bodyDiv w:val="1"/>
      <w:marLeft w:val="0"/>
      <w:marRight w:val="0"/>
      <w:marTop w:val="0"/>
      <w:marBottom w:val="0"/>
      <w:divBdr>
        <w:top w:val="none" w:sz="0" w:space="0" w:color="auto"/>
        <w:left w:val="none" w:sz="0" w:space="0" w:color="auto"/>
        <w:bottom w:val="none" w:sz="0" w:space="0" w:color="auto"/>
        <w:right w:val="none" w:sz="0" w:space="0" w:color="auto"/>
      </w:divBdr>
    </w:div>
    <w:div w:id="1352561828">
      <w:bodyDiv w:val="1"/>
      <w:marLeft w:val="0"/>
      <w:marRight w:val="0"/>
      <w:marTop w:val="0"/>
      <w:marBottom w:val="0"/>
      <w:divBdr>
        <w:top w:val="none" w:sz="0" w:space="0" w:color="auto"/>
        <w:left w:val="none" w:sz="0" w:space="0" w:color="auto"/>
        <w:bottom w:val="none" w:sz="0" w:space="0" w:color="auto"/>
        <w:right w:val="none" w:sz="0" w:space="0" w:color="auto"/>
      </w:divBdr>
    </w:div>
    <w:div w:id="1352877120">
      <w:bodyDiv w:val="1"/>
      <w:marLeft w:val="0"/>
      <w:marRight w:val="0"/>
      <w:marTop w:val="0"/>
      <w:marBottom w:val="0"/>
      <w:divBdr>
        <w:top w:val="none" w:sz="0" w:space="0" w:color="auto"/>
        <w:left w:val="none" w:sz="0" w:space="0" w:color="auto"/>
        <w:bottom w:val="none" w:sz="0" w:space="0" w:color="auto"/>
        <w:right w:val="none" w:sz="0" w:space="0" w:color="auto"/>
      </w:divBdr>
    </w:div>
    <w:div w:id="1353607908">
      <w:bodyDiv w:val="1"/>
      <w:marLeft w:val="0"/>
      <w:marRight w:val="0"/>
      <w:marTop w:val="0"/>
      <w:marBottom w:val="0"/>
      <w:divBdr>
        <w:top w:val="none" w:sz="0" w:space="0" w:color="auto"/>
        <w:left w:val="none" w:sz="0" w:space="0" w:color="auto"/>
        <w:bottom w:val="none" w:sz="0" w:space="0" w:color="auto"/>
        <w:right w:val="none" w:sz="0" w:space="0" w:color="auto"/>
      </w:divBdr>
    </w:div>
    <w:div w:id="1353843435">
      <w:bodyDiv w:val="1"/>
      <w:marLeft w:val="0"/>
      <w:marRight w:val="0"/>
      <w:marTop w:val="0"/>
      <w:marBottom w:val="0"/>
      <w:divBdr>
        <w:top w:val="none" w:sz="0" w:space="0" w:color="auto"/>
        <w:left w:val="none" w:sz="0" w:space="0" w:color="auto"/>
        <w:bottom w:val="none" w:sz="0" w:space="0" w:color="auto"/>
        <w:right w:val="none" w:sz="0" w:space="0" w:color="auto"/>
      </w:divBdr>
      <w:divsChild>
        <w:div w:id="1239096387">
          <w:marLeft w:val="0"/>
          <w:marRight w:val="0"/>
          <w:marTop w:val="0"/>
          <w:marBottom w:val="0"/>
          <w:divBdr>
            <w:top w:val="none" w:sz="0" w:space="0" w:color="auto"/>
            <w:left w:val="none" w:sz="0" w:space="0" w:color="auto"/>
            <w:bottom w:val="none" w:sz="0" w:space="0" w:color="auto"/>
            <w:right w:val="none" w:sz="0" w:space="0" w:color="auto"/>
          </w:divBdr>
        </w:div>
      </w:divsChild>
    </w:div>
    <w:div w:id="1354914791">
      <w:bodyDiv w:val="1"/>
      <w:marLeft w:val="0"/>
      <w:marRight w:val="0"/>
      <w:marTop w:val="0"/>
      <w:marBottom w:val="0"/>
      <w:divBdr>
        <w:top w:val="none" w:sz="0" w:space="0" w:color="auto"/>
        <w:left w:val="none" w:sz="0" w:space="0" w:color="auto"/>
        <w:bottom w:val="none" w:sz="0" w:space="0" w:color="auto"/>
        <w:right w:val="none" w:sz="0" w:space="0" w:color="auto"/>
      </w:divBdr>
    </w:div>
    <w:div w:id="1355227001">
      <w:bodyDiv w:val="1"/>
      <w:marLeft w:val="0"/>
      <w:marRight w:val="0"/>
      <w:marTop w:val="0"/>
      <w:marBottom w:val="0"/>
      <w:divBdr>
        <w:top w:val="none" w:sz="0" w:space="0" w:color="auto"/>
        <w:left w:val="none" w:sz="0" w:space="0" w:color="auto"/>
        <w:bottom w:val="none" w:sz="0" w:space="0" w:color="auto"/>
        <w:right w:val="none" w:sz="0" w:space="0" w:color="auto"/>
      </w:divBdr>
    </w:div>
    <w:div w:id="1355307648">
      <w:bodyDiv w:val="1"/>
      <w:marLeft w:val="0"/>
      <w:marRight w:val="0"/>
      <w:marTop w:val="0"/>
      <w:marBottom w:val="0"/>
      <w:divBdr>
        <w:top w:val="none" w:sz="0" w:space="0" w:color="auto"/>
        <w:left w:val="none" w:sz="0" w:space="0" w:color="auto"/>
        <w:bottom w:val="none" w:sz="0" w:space="0" w:color="auto"/>
        <w:right w:val="none" w:sz="0" w:space="0" w:color="auto"/>
      </w:divBdr>
    </w:div>
    <w:div w:id="1355612974">
      <w:bodyDiv w:val="1"/>
      <w:marLeft w:val="0"/>
      <w:marRight w:val="0"/>
      <w:marTop w:val="0"/>
      <w:marBottom w:val="0"/>
      <w:divBdr>
        <w:top w:val="none" w:sz="0" w:space="0" w:color="auto"/>
        <w:left w:val="none" w:sz="0" w:space="0" w:color="auto"/>
        <w:bottom w:val="none" w:sz="0" w:space="0" w:color="auto"/>
        <w:right w:val="none" w:sz="0" w:space="0" w:color="auto"/>
      </w:divBdr>
    </w:div>
    <w:div w:id="1355771047">
      <w:bodyDiv w:val="1"/>
      <w:marLeft w:val="0"/>
      <w:marRight w:val="0"/>
      <w:marTop w:val="0"/>
      <w:marBottom w:val="0"/>
      <w:divBdr>
        <w:top w:val="none" w:sz="0" w:space="0" w:color="auto"/>
        <w:left w:val="none" w:sz="0" w:space="0" w:color="auto"/>
        <w:bottom w:val="none" w:sz="0" w:space="0" w:color="auto"/>
        <w:right w:val="none" w:sz="0" w:space="0" w:color="auto"/>
      </w:divBdr>
    </w:div>
    <w:div w:id="1356074150">
      <w:bodyDiv w:val="1"/>
      <w:marLeft w:val="0"/>
      <w:marRight w:val="0"/>
      <w:marTop w:val="0"/>
      <w:marBottom w:val="0"/>
      <w:divBdr>
        <w:top w:val="none" w:sz="0" w:space="0" w:color="auto"/>
        <w:left w:val="none" w:sz="0" w:space="0" w:color="auto"/>
        <w:bottom w:val="none" w:sz="0" w:space="0" w:color="auto"/>
        <w:right w:val="none" w:sz="0" w:space="0" w:color="auto"/>
      </w:divBdr>
    </w:div>
    <w:div w:id="1356421171">
      <w:bodyDiv w:val="1"/>
      <w:marLeft w:val="0"/>
      <w:marRight w:val="0"/>
      <w:marTop w:val="0"/>
      <w:marBottom w:val="0"/>
      <w:divBdr>
        <w:top w:val="none" w:sz="0" w:space="0" w:color="auto"/>
        <w:left w:val="none" w:sz="0" w:space="0" w:color="auto"/>
        <w:bottom w:val="none" w:sz="0" w:space="0" w:color="auto"/>
        <w:right w:val="none" w:sz="0" w:space="0" w:color="auto"/>
      </w:divBdr>
    </w:div>
    <w:div w:id="1356465783">
      <w:bodyDiv w:val="1"/>
      <w:marLeft w:val="0"/>
      <w:marRight w:val="0"/>
      <w:marTop w:val="0"/>
      <w:marBottom w:val="0"/>
      <w:divBdr>
        <w:top w:val="none" w:sz="0" w:space="0" w:color="auto"/>
        <w:left w:val="none" w:sz="0" w:space="0" w:color="auto"/>
        <w:bottom w:val="none" w:sz="0" w:space="0" w:color="auto"/>
        <w:right w:val="none" w:sz="0" w:space="0" w:color="auto"/>
      </w:divBdr>
    </w:div>
    <w:div w:id="1356808731">
      <w:bodyDiv w:val="1"/>
      <w:marLeft w:val="0"/>
      <w:marRight w:val="0"/>
      <w:marTop w:val="0"/>
      <w:marBottom w:val="0"/>
      <w:divBdr>
        <w:top w:val="none" w:sz="0" w:space="0" w:color="auto"/>
        <w:left w:val="none" w:sz="0" w:space="0" w:color="auto"/>
        <w:bottom w:val="none" w:sz="0" w:space="0" w:color="auto"/>
        <w:right w:val="none" w:sz="0" w:space="0" w:color="auto"/>
      </w:divBdr>
    </w:div>
    <w:div w:id="1358002598">
      <w:bodyDiv w:val="1"/>
      <w:marLeft w:val="0"/>
      <w:marRight w:val="0"/>
      <w:marTop w:val="0"/>
      <w:marBottom w:val="0"/>
      <w:divBdr>
        <w:top w:val="none" w:sz="0" w:space="0" w:color="auto"/>
        <w:left w:val="none" w:sz="0" w:space="0" w:color="auto"/>
        <w:bottom w:val="none" w:sz="0" w:space="0" w:color="auto"/>
        <w:right w:val="none" w:sz="0" w:space="0" w:color="auto"/>
      </w:divBdr>
    </w:div>
    <w:div w:id="1358697037">
      <w:bodyDiv w:val="1"/>
      <w:marLeft w:val="0"/>
      <w:marRight w:val="0"/>
      <w:marTop w:val="0"/>
      <w:marBottom w:val="0"/>
      <w:divBdr>
        <w:top w:val="none" w:sz="0" w:space="0" w:color="auto"/>
        <w:left w:val="none" w:sz="0" w:space="0" w:color="auto"/>
        <w:bottom w:val="none" w:sz="0" w:space="0" w:color="auto"/>
        <w:right w:val="none" w:sz="0" w:space="0" w:color="auto"/>
      </w:divBdr>
    </w:div>
    <w:div w:id="1358775382">
      <w:bodyDiv w:val="1"/>
      <w:marLeft w:val="0"/>
      <w:marRight w:val="0"/>
      <w:marTop w:val="0"/>
      <w:marBottom w:val="0"/>
      <w:divBdr>
        <w:top w:val="none" w:sz="0" w:space="0" w:color="auto"/>
        <w:left w:val="none" w:sz="0" w:space="0" w:color="auto"/>
        <w:bottom w:val="none" w:sz="0" w:space="0" w:color="auto"/>
        <w:right w:val="none" w:sz="0" w:space="0" w:color="auto"/>
      </w:divBdr>
    </w:div>
    <w:div w:id="1358777114">
      <w:bodyDiv w:val="1"/>
      <w:marLeft w:val="0"/>
      <w:marRight w:val="0"/>
      <w:marTop w:val="0"/>
      <w:marBottom w:val="0"/>
      <w:divBdr>
        <w:top w:val="none" w:sz="0" w:space="0" w:color="auto"/>
        <w:left w:val="none" w:sz="0" w:space="0" w:color="auto"/>
        <w:bottom w:val="none" w:sz="0" w:space="0" w:color="auto"/>
        <w:right w:val="none" w:sz="0" w:space="0" w:color="auto"/>
      </w:divBdr>
    </w:div>
    <w:div w:id="1359893382">
      <w:bodyDiv w:val="1"/>
      <w:marLeft w:val="0"/>
      <w:marRight w:val="0"/>
      <w:marTop w:val="0"/>
      <w:marBottom w:val="0"/>
      <w:divBdr>
        <w:top w:val="none" w:sz="0" w:space="0" w:color="auto"/>
        <w:left w:val="none" w:sz="0" w:space="0" w:color="auto"/>
        <w:bottom w:val="none" w:sz="0" w:space="0" w:color="auto"/>
        <w:right w:val="none" w:sz="0" w:space="0" w:color="auto"/>
      </w:divBdr>
      <w:divsChild>
        <w:div w:id="687759218">
          <w:marLeft w:val="0"/>
          <w:marRight w:val="0"/>
          <w:marTop w:val="0"/>
          <w:marBottom w:val="0"/>
          <w:divBdr>
            <w:top w:val="none" w:sz="0" w:space="0" w:color="auto"/>
            <w:left w:val="none" w:sz="0" w:space="0" w:color="auto"/>
            <w:bottom w:val="none" w:sz="0" w:space="0" w:color="auto"/>
            <w:right w:val="none" w:sz="0" w:space="0" w:color="auto"/>
          </w:divBdr>
        </w:div>
        <w:div w:id="1519074577">
          <w:marLeft w:val="0"/>
          <w:marRight w:val="0"/>
          <w:marTop w:val="0"/>
          <w:marBottom w:val="0"/>
          <w:divBdr>
            <w:top w:val="none" w:sz="0" w:space="0" w:color="auto"/>
            <w:left w:val="none" w:sz="0" w:space="0" w:color="auto"/>
            <w:bottom w:val="none" w:sz="0" w:space="0" w:color="auto"/>
            <w:right w:val="none" w:sz="0" w:space="0" w:color="auto"/>
          </w:divBdr>
          <w:divsChild>
            <w:div w:id="335310730">
              <w:marLeft w:val="450"/>
              <w:marRight w:val="0"/>
              <w:marTop w:val="0"/>
              <w:marBottom w:val="360"/>
              <w:divBdr>
                <w:top w:val="none" w:sz="0" w:space="12" w:color="auto"/>
                <w:left w:val="single" w:sz="6" w:space="24" w:color="CCCCCC"/>
                <w:bottom w:val="none" w:sz="0" w:space="12" w:color="auto"/>
                <w:right w:val="none" w:sz="0" w:space="0" w:color="auto"/>
              </w:divBdr>
              <w:divsChild>
                <w:div w:id="1320496091">
                  <w:marLeft w:val="0"/>
                  <w:marRight w:val="0"/>
                  <w:marTop w:val="0"/>
                  <w:marBottom w:val="0"/>
                  <w:divBdr>
                    <w:top w:val="none" w:sz="0" w:space="0" w:color="auto"/>
                    <w:left w:val="none" w:sz="0" w:space="0" w:color="auto"/>
                    <w:bottom w:val="none" w:sz="0" w:space="0" w:color="auto"/>
                    <w:right w:val="none" w:sz="0" w:space="0" w:color="auto"/>
                  </w:divBdr>
                  <w:divsChild>
                    <w:div w:id="906845156">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 w:id="494148008">
              <w:marLeft w:val="450"/>
              <w:marRight w:val="0"/>
              <w:marTop w:val="0"/>
              <w:marBottom w:val="360"/>
              <w:divBdr>
                <w:top w:val="none" w:sz="0" w:space="12" w:color="auto"/>
                <w:left w:val="single" w:sz="6" w:space="24" w:color="CCCCCC"/>
                <w:bottom w:val="none" w:sz="0" w:space="12" w:color="auto"/>
                <w:right w:val="none" w:sz="0" w:space="0" w:color="auto"/>
              </w:divBdr>
              <w:divsChild>
                <w:div w:id="2107261667">
                  <w:marLeft w:val="0"/>
                  <w:marRight w:val="0"/>
                  <w:marTop w:val="0"/>
                  <w:marBottom w:val="0"/>
                  <w:divBdr>
                    <w:top w:val="none" w:sz="0" w:space="0" w:color="auto"/>
                    <w:left w:val="none" w:sz="0" w:space="0" w:color="auto"/>
                    <w:bottom w:val="none" w:sz="0" w:space="0" w:color="auto"/>
                    <w:right w:val="none" w:sz="0" w:space="0" w:color="auto"/>
                  </w:divBdr>
                  <w:divsChild>
                    <w:div w:id="918095532">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60354974">
      <w:bodyDiv w:val="1"/>
      <w:marLeft w:val="0"/>
      <w:marRight w:val="0"/>
      <w:marTop w:val="0"/>
      <w:marBottom w:val="0"/>
      <w:divBdr>
        <w:top w:val="none" w:sz="0" w:space="0" w:color="auto"/>
        <w:left w:val="none" w:sz="0" w:space="0" w:color="auto"/>
        <w:bottom w:val="none" w:sz="0" w:space="0" w:color="auto"/>
        <w:right w:val="none" w:sz="0" w:space="0" w:color="auto"/>
      </w:divBdr>
    </w:div>
    <w:div w:id="1362784825">
      <w:bodyDiv w:val="1"/>
      <w:marLeft w:val="0"/>
      <w:marRight w:val="0"/>
      <w:marTop w:val="0"/>
      <w:marBottom w:val="0"/>
      <w:divBdr>
        <w:top w:val="none" w:sz="0" w:space="0" w:color="auto"/>
        <w:left w:val="none" w:sz="0" w:space="0" w:color="auto"/>
        <w:bottom w:val="none" w:sz="0" w:space="0" w:color="auto"/>
        <w:right w:val="none" w:sz="0" w:space="0" w:color="auto"/>
      </w:divBdr>
      <w:divsChild>
        <w:div w:id="1599559458">
          <w:marLeft w:val="0"/>
          <w:marRight w:val="0"/>
          <w:marTop w:val="0"/>
          <w:marBottom w:val="0"/>
          <w:divBdr>
            <w:top w:val="none" w:sz="0" w:space="0" w:color="auto"/>
            <w:left w:val="none" w:sz="0" w:space="0" w:color="auto"/>
            <w:bottom w:val="none" w:sz="0" w:space="0" w:color="auto"/>
            <w:right w:val="none" w:sz="0" w:space="0" w:color="auto"/>
          </w:divBdr>
          <w:divsChild>
            <w:div w:id="1542860412">
              <w:marLeft w:val="0"/>
              <w:marRight w:val="0"/>
              <w:marTop w:val="0"/>
              <w:marBottom w:val="0"/>
              <w:divBdr>
                <w:top w:val="none" w:sz="0" w:space="0" w:color="auto"/>
                <w:left w:val="none" w:sz="0" w:space="0" w:color="auto"/>
                <w:bottom w:val="none" w:sz="0" w:space="0" w:color="auto"/>
                <w:right w:val="none" w:sz="0" w:space="0" w:color="auto"/>
              </w:divBdr>
              <w:divsChild>
                <w:div w:id="218588399">
                  <w:marLeft w:val="0"/>
                  <w:marRight w:val="0"/>
                  <w:marTop w:val="0"/>
                  <w:marBottom w:val="0"/>
                  <w:divBdr>
                    <w:top w:val="none" w:sz="0" w:space="0" w:color="auto"/>
                    <w:left w:val="none" w:sz="0" w:space="0" w:color="auto"/>
                    <w:bottom w:val="none" w:sz="0" w:space="0" w:color="auto"/>
                    <w:right w:val="none" w:sz="0" w:space="0" w:color="auto"/>
                  </w:divBdr>
                  <w:divsChild>
                    <w:div w:id="237399094">
                      <w:marLeft w:val="0"/>
                      <w:marRight w:val="0"/>
                      <w:marTop w:val="0"/>
                      <w:marBottom w:val="0"/>
                      <w:divBdr>
                        <w:top w:val="none" w:sz="0" w:space="0" w:color="auto"/>
                        <w:left w:val="none" w:sz="0" w:space="0" w:color="auto"/>
                        <w:bottom w:val="none" w:sz="0" w:space="0" w:color="auto"/>
                        <w:right w:val="none" w:sz="0" w:space="0" w:color="auto"/>
                      </w:divBdr>
                      <w:divsChild>
                        <w:div w:id="1012411609">
                          <w:marLeft w:val="0"/>
                          <w:marRight w:val="0"/>
                          <w:marTop w:val="45"/>
                          <w:marBottom w:val="0"/>
                          <w:divBdr>
                            <w:top w:val="none" w:sz="0" w:space="0" w:color="auto"/>
                            <w:left w:val="none" w:sz="0" w:space="0" w:color="auto"/>
                            <w:bottom w:val="none" w:sz="0" w:space="0" w:color="auto"/>
                            <w:right w:val="none" w:sz="0" w:space="0" w:color="auto"/>
                          </w:divBdr>
                          <w:divsChild>
                            <w:div w:id="68610221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823434">
      <w:bodyDiv w:val="1"/>
      <w:marLeft w:val="0"/>
      <w:marRight w:val="0"/>
      <w:marTop w:val="0"/>
      <w:marBottom w:val="0"/>
      <w:divBdr>
        <w:top w:val="none" w:sz="0" w:space="0" w:color="auto"/>
        <w:left w:val="none" w:sz="0" w:space="0" w:color="auto"/>
        <w:bottom w:val="none" w:sz="0" w:space="0" w:color="auto"/>
        <w:right w:val="none" w:sz="0" w:space="0" w:color="auto"/>
      </w:divBdr>
    </w:div>
    <w:div w:id="1362895144">
      <w:bodyDiv w:val="1"/>
      <w:marLeft w:val="0"/>
      <w:marRight w:val="0"/>
      <w:marTop w:val="0"/>
      <w:marBottom w:val="0"/>
      <w:divBdr>
        <w:top w:val="none" w:sz="0" w:space="0" w:color="auto"/>
        <w:left w:val="none" w:sz="0" w:space="0" w:color="auto"/>
        <w:bottom w:val="none" w:sz="0" w:space="0" w:color="auto"/>
        <w:right w:val="none" w:sz="0" w:space="0" w:color="auto"/>
      </w:divBdr>
      <w:divsChild>
        <w:div w:id="1571429236">
          <w:marLeft w:val="0"/>
          <w:marRight w:val="0"/>
          <w:marTop w:val="280"/>
          <w:marBottom w:val="280"/>
          <w:divBdr>
            <w:top w:val="none" w:sz="0" w:space="0" w:color="auto"/>
            <w:left w:val="none" w:sz="0" w:space="0" w:color="auto"/>
            <w:bottom w:val="none" w:sz="0" w:space="0" w:color="auto"/>
            <w:right w:val="none" w:sz="0" w:space="0" w:color="auto"/>
          </w:divBdr>
        </w:div>
        <w:div w:id="1608730761">
          <w:marLeft w:val="0"/>
          <w:marRight w:val="0"/>
          <w:marTop w:val="0"/>
          <w:marBottom w:val="0"/>
          <w:divBdr>
            <w:top w:val="none" w:sz="0" w:space="0" w:color="auto"/>
            <w:left w:val="none" w:sz="0" w:space="0" w:color="auto"/>
            <w:bottom w:val="none" w:sz="0" w:space="0" w:color="auto"/>
            <w:right w:val="none" w:sz="0" w:space="0" w:color="auto"/>
          </w:divBdr>
          <w:divsChild>
            <w:div w:id="1412048540">
              <w:marLeft w:val="0"/>
              <w:marRight w:val="0"/>
              <w:marTop w:val="280"/>
              <w:marBottom w:val="280"/>
              <w:divBdr>
                <w:top w:val="none" w:sz="0" w:space="0" w:color="auto"/>
                <w:left w:val="none" w:sz="0" w:space="0" w:color="auto"/>
                <w:bottom w:val="none" w:sz="0" w:space="0" w:color="auto"/>
                <w:right w:val="none" w:sz="0" w:space="0" w:color="auto"/>
              </w:divBdr>
            </w:div>
            <w:div w:id="1248659463">
              <w:marLeft w:val="0"/>
              <w:marRight w:val="0"/>
              <w:marTop w:val="280"/>
              <w:marBottom w:val="280"/>
              <w:divBdr>
                <w:top w:val="none" w:sz="0" w:space="0" w:color="auto"/>
                <w:left w:val="none" w:sz="0" w:space="0" w:color="auto"/>
                <w:bottom w:val="none" w:sz="0" w:space="0" w:color="auto"/>
                <w:right w:val="none" w:sz="0" w:space="0" w:color="auto"/>
              </w:divBdr>
            </w:div>
            <w:div w:id="1866670658">
              <w:marLeft w:val="0"/>
              <w:marRight w:val="0"/>
              <w:marTop w:val="280"/>
              <w:marBottom w:val="280"/>
              <w:divBdr>
                <w:top w:val="none" w:sz="0" w:space="0" w:color="auto"/>
                <w:left w:val="none" w:sz="0" w:space="0" w:color="auto"/>
                <w:bottom w:val="none" w:sz="0" w:space="0" w:color="auto"/>
                <w:right w:val="none" w:sz="0" w:space="0" w:color="auto"/>
              </w:divBdr>
            </w:div>
            <w:div w:id="1601335575">
              <w:marLeft w:val="0"/>
              <w:marRight w:val="0"/>
              <w:marTop w:val="280"/>
              <w:marBottom w:val="280"/>
              <w:divBdr>
                <w:top w:val="none" w:sz="0" w:space="0" w:color="auto"/>
                <w:left w:val="none" w:sz="0" w:space="0" w:color="auto"/>
                <w:bottom w:val="none" w:sz="0" w:space="0" w:color="auto"/>
                <w:right w:val="none" w:sz="0" w:space="0" w:color="auto"/>
              </w:divBdr>
            </w:div>
            <w:div w:id="462312332">
              <w:marLeft w:val="0"/>
              <w:marRight w:val="0"/>
              <w:marTop w:val="280"/>
              <w:marBottom w:val="280"/>
              <w:divBdr>
                <w:top w:val="none" w:sz="0" w:space="0" w:color="auto"/>
                <w:left w:val="none" w:sz="0" w:space="0" w:color="auto"/>
                <w:bottom w:val="none" w:sz="0" w:space="0" w:color="auto"/>
                <w:right w:val="none" w:sz="0" w:space="0" w:color="auto"/>
              </w:divBdr>
            </w:div>
            <w:div w:id="1276014449">
              <w:marLeft w:val="0"/>
              <w:marRight w:val="0"/>
              <w:marTop w:val="280"/>
              <w:marBottom w:val="280"/>
              <w:divBdr>
                <w:top w:val="none" w:sz="0" w:space="0" w:color="auto"/>
                <w:left w:val="none" w:sz="0" w:space="0" w:color="auto"/>
                <w:bottom w:val="none" w:sz="0" w:space="0" w:color="auto"/>
                <w:right w:val="none" w:sz="0" w:space="0" w:color="auto"/>
              </w:divBdr>
            </w:div>
            <w:div w:id="555318980">
              <w:marLeft w:val="0"/>
              <w:marRight w:val="0"/>
              <w:marTop w:val="0"/>
              <w:marBottom w:val="0"/>
              <w:divBdr>
                <w:top w:val="none" w:sz="0" w:space="0" w:color="auto"/>
                <w:left w:val="none" w:sz="0" w:space="0" w:color="auto"/>
                <w:bottom w:val="none" w:sz="0" w:space="0" w:color="auto"/>
                <w:right w:val="none" w:sz="0" w:space="0" w:color="auto"/>
              </w:divBdr>
              <w:divsChild>
                <w:div w:id="1816490832">
                  <w:marLeft w:val="0"/>
                  <w:marRight w:val="0"/>
                  <w:marTop w:val="280"/>
                  <w:marBottom w:val="280"/>
                  <w:divBdr>
                    <w:top w:val="none" w:sz="0" w:space="0" w:color="auto"/>
                    <w:left w:val="none" w:sz="0" w:space="0" w:color="auto"/>
                    <w:bottom w:val="none" w:sz="0" w:space="0" w:color="auto"/>
                    <w:right w:val="none" w:sz="0" w:space="0" w:color="auto"/>
                  </w:divBdr>
                </w:div>
                <w:div w:id="1650674596">
                  <w:marLeft w:val="0"/>
                  <w:marRight w:val="0"/>
                  <w:marTop w:val="280"/>
                  <w:marBottom w:val="280"/>
                  <w:divBdr>
                    <w:top w:val="none" w:sz="0" w:space="0" w:color="auto"/>
                    <w:left w:val="none" w:sz="0" w:space="0" w:color="auto"/>
                    <w:bottom w:val="none" w:sz="0" w:space="0" w:color="auto"/>
                    <w:right w:val="none" w:sz="0" w:space="0" w:color="auto"/>
                  </w:divBdr>
                </w:div>
                <w:div w:id="2046101490">
                  <w:marLeft w:val="0"/>
                  <w:marRight w:val="0"/>
                  <w:marTop w:val="280"/>
                  <w:marBottom w:val="280"/>
                  <w:divBdr>
                    <w:top w:val="none" w:sz="0" w:space="0" w:color="auto"/>
                    <w:left w:val="none" w:sz="0" w:space="0" w:color="auto"/>
                    <w:bottom w:val="none" w:sz="0" w:space="0" w:color="auto"/>
                    <w:right w:val="none" w:sz="0" w:space="0" w:color="auto"/>
                  </w:divBdr>
                </w:div>
                <w:div w:id="1505631538">
                  <w:marLeft w:val="0"/>
                  <w:marRight w:val="0"/>
                  <w:marTop w:val="280"/>
                  <w:marBottom w:val="280"/>
                  <w:divBdr>
                    <w:top w:val="none" w:sz="0" w:space="0" w:color="auto"/>
                    <w:left w:val="none" w:sz="0" w:space="0" w:color="auto"/>
                    <w:bottom w:val="none" w:sz="0" w:space="0" w:color="auto"/>
                    <w:right w:val="none" w:sz="0" w:space="0" w:color="auto"/>
                  </w:divBdr>
                </w:div>
                <w:div w:id="623196681">
                  <w:marLeft w:val="0"/>
                  <w:marRight w:val="0"/>
                  <w:marTop w:val="280"/>
                  <w:marBottom w:val="280"/>
                  <w:divBdr>
                    <w:top w:val="none" w:sz="0" w:space="0" w:color="auto"/>
                    <w:left w:val="none" w:sz="0" w:space="0" w:color="auto"/>
                    <w:bottom w:val="none" w:sz="0" w:space="0" w:color="auto"/>
                    <w:right w:val="none" w:sz="0" w:space="0" w:color="auto"/>
                  </w:divBdr>
                </w:div>
                <w:div w:id="749428837">
                  <w:marLeft w:val="0"/>
                  <w:marRight w:val="0"/>
                  <w:marTop w:val="0"/>
                  <w:marBottom w:val="0"/>
                  <w:divBdr>
                    <w:top w:val="none" w:sz="0" w:space="0" w:color="auto"/>
                    <w:left w:val="none" w:sz="0" w:space="0" w:color="auto"/>
                    <w:bottom w:val="none" w:sz="0" w:space="0" w:color="auto"/>
                    <w:right w:val="none" w:sz="0" w:space="0" w:color="auto"/>
                  </w:divBdr>
                  <w:divsChild>
                    <w:div w:id="146095075">
                      <w:marLeft w:val="0"/>
                      <w:marRight w:val="0"/>
                      <w:marTop w:val="280"/>
                      <w:marBottom w:val="280"/>
                      <w:divBdr>
                        <w:top w:val="none" w:sz="0" w:space="0" w:color="auto"/>
                        <w:left w:val="none" w:sz="0" w:space="0" w:color="auto"/>
                        <w:bottom w:val="none" w:sz="0" w:space="0" w:color="auto"/>
                        <w:right w:val="none" w:sz="0" w:space="0" w:color="auto"/>
                      </w:divBdr>
                    </w:div>
                    <w:div w:id="340859370">
                      <w:marLeft w:val="0"/>
                      <w:marRight w:val="0"/>
                      <w:marTop w:val="280"/>
                      <w:marBottom w:val="280"/>
                      <w:divBdr>
                        <w:top w:val="none" w:sz="0" w:space="0" w:color="auto"/>
                        <w:left w:val="none" w:sz="0" w:space="0" w:color="auto"/>
                        <w:bottom w:val="none" w:sz="0" w:space="0" w:color="auto"/>
                        <w:right w:val="none" w:sz="0" w:space="0" w:color="auto"/>
                      </w:divBdr>
                    </w:div>
                    <w:div w:id="740954258">
                      <w:marLeft w:val="0"/>
                      <w:marRight w:val="0"/>
                      <w:marTop w:val="280"/>
                      <w:marBottom w:val="280"/>
                      <w:divBdr>
                        <w:top w:val="none" w:sz="0" w:space="0" w:color="auto"/>
                        <w:left w:val="none" w:sz="0" w:space="0" w:color="auto"/>
                        <w:bottom w:val="none" w:sz="0" w:space="0" w:color="auto"/>
                        <w:right w:val="none" w:sz="0" w:space="0" w:color="auto"/>
                      </w:divBdr>
                    </w:div>
                    <w:div w:id="1038773886">
                      <w:marLeft w:val="0"/>
                      <w:marRight w:val="0"/>
                      <w:marTop w:val="280"/>
                      <w:marBottom w:val="280"/>
                      <w:divBdr>
                        <w:top w:val="none" w:sz="0" w:space="0" w:color="auto"/>
                        <w:left w:val="none" w:sz="0" w:space="0" w:color="auto"/>
                        <w:bottom w:val="none" w:sz="0" w:space="0" w:color="auto"/>
                        <w:right w:val="none" w:sz="0" w:space="0" w:color="auto"/>
                      </w:divBdr>
                    </w:div>
                    <w:div w:id="168643599">
                      <w:marLeft w:val="0"/>
                      <w:marRight w:val="0"/>
                      <w:marTop w:val="280"/>
                      <w:marBottom w:val="280"/>
                      <w:divBdr>
                        <w:top w:val="none" w:sz="0" w:space="0" w:color="auto"/>
                        <w:left w:val="none" w:sz="0" w:space="0" w:color="auto"/>
                        <w:bottom w:val="none" w:sz="0" w:space="0" w:color="auto"/>
                        <w:right w:val="none" w:sz="0" w:space="0" w:color="auto"/>
                      </w:divBdr>
                    </w:div>
                    <w:div w:id="1873766981">
                      <w:marLeft w:val="0"/>
                      <w:marRight w:val="0"/>
                      <w:marTop w:val="280"/>
                      <w:marBottom w:val="280"/>
                      <w:divBdr>
                        <w:top w:val="none" w:sz="0" w:space="0" w:color="auto"/>
                        <w:left w:val="none" w:sz="0" w:space="0" w:color="auto"/>
                        <w:bottom w:val="none" w:sz="0" w:space="0" w:color="auto"/>
                        <w:right w:val="none" w:sz="0" w:space="0" w:color="auto"/>
                      </w:divBdr>
                    </w:div>
                    <w:div w:id="185240623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 w:id="1362978477">
      <w:bodyDiv w:val="1"/>
      <w:marLeft w:val="0"/>
      <w:marRight w:val="0"/>
      <w:marTop w:val="0"/>
      <w:marBottom w:val="0"/>
      <w:divBdr>
        <w:top w:val="none" w:sz="0" w:space="0" w:color="auto"/>
        <w:left w:val="none" w:sz="0" w:space="0" w:color="auto"/>
        <w:bottom w:val="none" w:sz="0" w:space="0" w:color="auto"/>
        <w:right w:val="none" w:sz="0" w:space="0" w:color="auto"/>
      </w:divBdr>
    </w:div>
    <w:div w:id="1363702965">
      <w:bodyDiv w:val="1"/>
      <w:marLeft w:val="0"/>
      <w:marRight w:val="0"/>
      <w:marTop w:val="0"/>
      <w:marBottom w:val="0"/>
      <w:divBdr>
        <w:top w:val="none" w:sz="0" w:space="0" w:color="auto"/>
        <w:left w:val="none" w:sz="0" w:space="0" w:color="auto"/>
        <w:bottom w:val="none" w:sz="0" w:space="0" w:color="auto"/>
        <w:right w:val="none" w:sz="0" w:space="0" w:color="auto"/>
      </w:divBdr>
      <w:divsChild>
        <w:div w:id="2068986779">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363752008">
      <w:bodyDiv w:val="1"/>
      <w:marLeft w:val="0"/>
      <w:marRight w:val="0"/>
      <w:marTop w:val="0"/>
      <w:marBottom w:val="0"/>
      <w:divBdr>
        <w:top w:val="none" w:sz="0" w:space="0" w:color="auto"/>
        <w:left w:val="none" w:sz="0" w:space="0" w:color="auto"/>
        <w:bottom w:val="none" w:sz="0" w:space="0" w:color="auto"/>
        <w:right w:val="none" w:sz="0" w:space="0" w:color="auto"/>
      </w:divBdr>
    </w:div>
    <w:div w:id="1363942135">
      <w:bodyDiv w:val="1"/>
      <w:marLeft w:val="0"/>
      <w:marRight w:val="0"/>
      <w:marTop w:val="0"/>
      <w:marBottom w:val="0"/>
      <w:divBdr>
        <w:top w:val="none" w:sz="0" w:space="0" w:color="auto"/>
        <w:left w:val="none" w:sz="0" w:space="0" w:color="auto"/>
        <w:bottom w:val="none" w:sz="0" w:space="0" w:color="auto"/>
        <w:right w:val="none" w:sz="0" w:space="0" w:color="auto"/>
      </w:divBdr>
    </w:div>
    <w:div w:id="1364017004">
      <w:bodyDiv w:val="1"/>
      <w:marLeft w:val="0"/>
      <w:marRight w:val="0"/>
      <w:marTop w:val="0"/>
      <w:marBottom w:val="0"/>
      <w:divBdr>
        <w:top w:val="none" w:sz="0" w:space="0" w:color="auto"/>
        <w:left w:val="none" w:sz="0" w:space="0" w:color="auto"/>
        <w:bottom w:val="none" w:sz="0" w:space="0" w:color="auto"/>
        <w:right w:val="none" w:sz="0" w:space="0" w:color="auto"/>
      </w:divBdr>
    </w:div>
    <w:div w:id="1364162441">
      <w:bodyDiv w:val="1"/>
      <w:marLeft w:val="0"/>
      <w:marRight w:val="0"/>
      <w:marTop w:val="0"/>
      <w:marBottom w:val="0"/>
      <w:divBdr>
        <w:top w:val="none" w:sz="0" w:space="0" w:color="auto"/>
        <w:left w:val="none" w:sz="0" w:space="0" w:color="auto"/>
        <w:bottom w:val="none" w:sz="0" w:space="0" w:color="auto"/>
        <w:right w:val="none" w:sz="0" w:space="0" w:color="auto"/>
      </w:divBdr>
    </w:div>
    <w:div w:id="1365255990">
      <w:bodyDiv w:val="1"/>
      <w:marLeft w:val="0"/>
      <w:marRight w:val="0"/>
      <w:marTop w:val="0"/>
      <w:marBottom w:val="0"/>
      <w:divBdr>
        <w:top w:val="none" w:sz="0" w:space="0" w:color="auto"/>
        <w:left w:val="none" w:sz="0" w:space="0" w:color="auto"/>
        <w:bottom w:val="none" w:sz="0" w:space="0" w:color="auto"/>
        <w:right w:val="none" w:sz="0" w:space="0" w:color="auto"/>
      </w:divBdr>
    </w:div>
    <w:div w:id="1365593648">
      <w:bodyDiv w:val="1"/>
      <w:marLeft w:val="0"/>
      <w:marRight w:val="0"/>
      <w:marTop w:val="0"/>
      <w:marBottom w:val="0"/>
      <w:divBdr>
        <w:top w:val="none" w:sz="0" w:space="0" w:color="auto"/>
        <w:left w:val="none" w:sz="0" w:space="0" w:color="auto"/>
        <w:bottom w:val="none" w:sz="0" w:space="0" w:color="auto"/>
        <w:right w:val="none" w:sz="0" w:space="0" w:color="auto"/>
      </w:divBdr>
    </w:div>
    <w:div w:id="1365709465">
      <w:bodyDiv w:val="1"/>
      <w:marLeft w:val="0"/>
      <w:marRight w:val="0"/>
      <w:marTop w:val="0"/>
      <w:marBottom w:val="0"/>
      <w:divBdr>
        <w:top w:val="none" w:sz="0" w:space="0" w:color="auto"/>
        <w:left w:val="none" w:sz="0" w:space="0" w:color="auto"/>
        <w:bottom w:val="none" w:sz="0" w:space="0" w:color="auto"/>
        <w:right w:val="none" w:sz="0" w:space="0" w:color="auto"/>
      </w:divBdr>
    </w:div>
    <w:div w:id="1365717261">
      <w:bodyDiv w:val="1"/>
      <w:marLeft w:val="0"/>
      <w:marRight w:val="0"/>
      <w:marTop w:val="0"/>
      <w:marBottom w:val="0"/>
      <w:divBdr>
        <w:top w:val="none" w:sz="0" w:space="0" w:color="auto"/>
        <w:left w:val="none" w:sz="0" w:space="0" w:color="auto"/>
        <w:bottom w:val="none" w:sz="0" w:space="0" w:color="auto"/>
        <w:right w:val="none" w:sz="0" w:space="0" w:color="auto"/>
      </w:divBdr>
    </w:div>
    <w:div w:id="1367103843">
      <w:bodyDiv w:val="1"/>
      <w:marLeft w:val="0"/>
      <w:marRight w:val="0"/>
      <w:marTop w:val="0"/>
      <w:marBottom w:val="0"/>
      <w:divBdr>
        <w:top w:val="none" w:sz="0" w:space="0" w:color="auto"/>
        <w:left w:val="none" w:sz="0" w:space="0" w:color="auto"/>
        <w:bottom w:val="none" w:sz="0" w:space="0" w:color="auto"/>
        <w:right w:val="none" w:sz="0" w:space="0" w:color="auto"/>
      </w:divBdr>
    </w:div>
    <w:div w:id="1367174700">
      <w:bodyDiv w:val="1"/>
      <w:marLeft w:val="0"/>
      <w:marRight w:val="0"/>
      <w:marTop w:val="0"/>
      <w:marBottom w:val="0"/>
      <w:divBdr>
        <w:top w:val="none" w:sz="0" w:space="0" w:color="auto"/>
        <w:left w:val="none" w:sz="0" w:space="0" w:color="auto"/>
        <w:bottom w:val="none" w:sz="0" w:space="0" w:color="auto"/>
        <w:right w:val="none" w:sz="0" w:space="0" w:color="auto"/>
      </w:divBdr>
      <w:divsChild>
        <w:div w:id="728500357">
          <w:marLeft w:val="0"/>
          <w:marRight w:val="0"/>
          <w:marTop w:val="0"/>
          <w:marBottom w:val="0"/>
          <w:divBdr>
            <w:top w:val="none" w:sz="0" w:space="0" w:color="auto"/>
            <w:left w:val="none" w:sz="0" w:space="0" w:color="auto"/>
            <w:bottom w:val="none" w:sz="0" w:space="0" w:color="auto"/>
            <w:right w:val="none" w:sz="0" w:space="0" w:color="auto"/>
          </w:divBdr>
          <w:divsChild>
            <w:div w:id="906381698">
              <w:marLeft w:val="0"/>
              <w:marRight w:val="0"/>
              <w:marTop w:val="75"/>
              <w:marBottom w:val="0"/>
              <w:divBdr>
                <w:top w:val="none" w:sz="0" w:space="0" w:color="auto"/>
                <w:left w:val="none" w:sz="0" w:space="0" w:color="auto"/>
                <w:bottom w:val="none" w:sz="0" w:space="0" w:color="auto"/>
                <w:right w:val="none" w:sz="0" w:space="0" w:color="auto"/>
              </w:divBdr>
            </w:div>
          </w:divsChild>
        </w:div>
        <w:div w:id="873154276">
          <w:marLeft w:val="0"/>
          <w:marRight w:val="0"/>
          <w:marTop w:val="0"/>
          <w:marBottom w:val="150"/>
          <w:divBdr>
            <w:top w:val="none" w:sz="0" w:space="0" w:color="auto"/>
            <w:left w:val="none" w:sz="0" w:space="0" w:color="auto"/>
            <w:bottom w:val="none" w:sz="0" w:space="0" w:color="auto"/>
            <w:right w:val="none" w:sz="0" w:space="0" w:color="auto"/>
          </w:divBdr>
        </w:div>
      </w:divsChild>
    </w:div>
    <w:div w:id="1367214283">
      <w:bodyDiv w:val="1"/>
      <w:marLeft w:val="0"/>
      <w:marRight w:val="0"/>
      <w:marTop w:val="0"/>
      <w:marBottom w:val="0"/>
      <w:divBdr>
        <w:top w:val="none" w:sz="0" w:space="0" w:color="auto"/>
        <w:left w:val="none" w:sz="0" w:space="0" w:color="auto"/>
        <w:bottom w:val="none" w:sz="0" w:space="0" w:color="auto"/>
        <w:right w:val="none" w:sz="0" w:space="0" w:color="auto"/>
      </w:divBdr>
    </w:div>
    <w:div w:id="1367758823">
      <w:bodyDiv w:val="1"/>
      <w:marLeft w:val="0"/>
      <w:marRight w:val="0"/>
      <w:marTop w:val="0"/>
      <w:marBottom w:val="0"/>
      <w:divBdr>
        <w:top w:val="none" w:sz="0" w:space="0" w:color="auto"/>
        <w:left w:val="none" w:sz="0" w:space="0" w:color="auto"/>
        <w:bottom w:val="none" w:sz="0" w:space="0" w:color="auto"/>
        <w:right w:val="none" w:sz="0" w:space="0" w:color="auto"/>
      </w:divBdr>
    </w:div>
    <w:div w:id="1367876167">
      <w:bodyDiv w:val="1"/>
      <w:marLeft w:val="0"/>
      <w:marRight w:val="0"/>
      <w:marTop w:val="0"/>
      <w:marBottom w:val="0"/>
      <w:divBdr>
        <w:top w:val="none" w:sz="0" w:space="0" w:color="auto"/>
        <w:left w:val="none" w:sz="0" w:space="0" w:color="auto"/>
        <w:bottom w:val="none" w:sz="0" w:space="0" w:color="auto"/>
        <w:right w:val="none" w:sz="0" w:space="0" w:color="auto"/>
      </w:divBdr>
    </w:div>
    <w:div w:id="1368415002">
      <w:bodyDiv w:val="1"/>
      <w:marLeft w:val="0"/>
      <w:marRight w:val="0"/>
      <w:marTop w:val="0"/>
      <w:marBottom w:val="0"/>
      <w:divBdr>
        <w:top w:val="none" w:sz="0" w:space="0" w:color="auto"/>
        <w:left w:val="none" w:sz="0" w:space="0" w:color="auto"/>
        <w:bottom w:val="none" w:sz="0" w:space="0" w:color="auto"/>
        <w:right w:val="none" w:sz="0" w:space="0" w:color="auto"/>
      </w:divBdr>
    </w:div>
    <w:div w:id="1368527033">
      <w:bodyDiv w:val="1"/>
      <w:marLeft w:val="0"/>
      <w:marRight w:val="0"/>
      <w:marTop w:val="0"/>
      <w:marBottom w:val="0"/>
      <w:divBdr>
        <w:top w:val="none" w:sz="0" w:space="0" w:color="auto"/>
        <w:left w:val="none" w:sz="0" w:space="0" w:color="auto"/>
        <w:bottom w:val="none" w:sz="0" w:space="0" w:color="auto"/>
        <w:right w:val="none" w:sz="0" w:space="0" w:color="auto"/>
      </w:divBdr>
    </w:div>
    <w:div w:id="1368871523">
      <w:bodyDiv w:val="1"/>
      <w:marLeft w:val="0"/>
      <w:marRight w:val="0"/>
      <w:marTop w:val="0"/>
      <w:marBottom w:val="0"/>
      <w:divBdr>
        <w:top w:val="none" w:sz="0" w:space="0" w:color="auto"/>
        <w:left w:val="none" w:sz="0" w:space="0" w:color="auto"/>
        <w:bottom w:val="none" w:sz="0" w:space="0" w:color="auto"/>
        <w:right w:val="none" w:sz="0" w:space="0" w:color="auto"/>
      </w:divBdr>
    </w:div>
    <w:div w:id="1369069818">
      <w:bodyDiv w:val="1"/>
      <w:marLeft w:val="0"/>
      <w:marRight w:val="0"/>
      <w:marTop w:val="0"/>
      <w:marBottom w:val="0"/>
      <w:divBdr>
        <w:top w:val="none" w:sz="0" w:space="0" w:color="auto"/>
        <w:left w:val="none" w:sz="0" w:space="0" w:color="auto"/>
        <w:bottom w:val="none" w:sz="0" w:space="0" w:color="auto"/>
        <w:right w:val="none" w:sz="0" w:space="0" w:color="auto"/>
      </w:divBdr>
      <w:divsChild>
        <w:div w:id="128910979">
          <w:marLeft w:val="0"/>
          <w:marRight w:val="0"/>
          <w:marTop w:val="375"/>
          <w:marBottom w:val="0"/>
          <w:divBdr>
            <w:top w:val="none" w:sz="0" w:space="0" w:color="auto"/>
            <w:left w:val="none" w:sz="0" w:space="0" w:color="auto"/>
            <w:bottom w:val="none" w:sz="0" w:space="0" w:color="auto"/>
            <w:right w:val="none" w:sz="0" w:space="0" w:color="auto"/>
          </w:divBdr>
          <w:divsChild>
            <w:div w:id="1987852305">
              <w:marLeft w:val="0"/>
              <w:marRight w:val="0"/>
              <w:marTop w:val="0"/>
              <w:marBottom w:val="0"/>
              <w:divBdr>
                <w:top w:val="none" w:sz="0" w:space="0" w:color="auto"/>
                <w:left w:val="none" w:sz="0" w:space="0" w:color="auto"/>
                <w:bottom w:val="none" w:sz="0" w:space="0" w:color="auto"/>
                <w:right w:val="none" w:sz="0" w:space="0" w:color="auto"/>
              </w:divBdr>
            </w:div>
          </w:divsChild>
        </w:div>
        <w:div w:id="385420692">
          <w:marLeft w:val="0"/>
          <w:marRight w:val="0"/>
          <w:marTop w:val="225"/>
          <w:marBottom w:val="0"/>
          <w:divBdr>
            <w:top w:val="none" w:sz="0" w:space="0" w:color="auto"/>
            <w:left w:val="none" w:sz="0" w:space="0" w:color="auto"/>
            <w:bottom w:val="none" w:sz="0" w:space="0" w:color="auto"/>
            <w:right w:val="none" w:sz="0" w:space="0" w:color="auto"/>
          </w:divBdr>
          <w:divsChild>
            <w:div w:id="1199247275">
              <w:marLeft w:val="0"/>
              <w:marRight w:val="0"/>
              <w:marTop w:val="0"/>
              <w:marBottom w:val="0"/>
              <w:divBdr>
                <w:top w:val="none" w:sz="0" w:space="0" w:color="auto"/>
                <w:left w:val="none" w:sz="0" w:space="0" w:color="auto"/>
                <w:bottom w:val="none" w:sz="0" w:space="0" w:color="auto"/>
                <w:right w:val="none" w:sz="0" w:space="0" w:color="auto"/>
              </w:divBdr>
            </w:div>
          </w:divsChild>
        </w:div>
        <w:div w:id="532419837">
          <w:marLeft w:val="0"/>
          <w:marRight w:val="0"/>
          <w:marTop w:val="0"/>
          <w:marBottom w:val="0"/>
          <w:divBdr>
            <w:top w:val="none" w:sz="0" w:space="0" w:color="auto"/>
            <w:left w:val="none" w:sz="0" w:space="0" w:color="auto"/>
            <w:bottom w:val="none" w:sz="0" w:space="0" w:color="auto"/>
            <w:right w:val="none" w:sz="0" w:space="0" w:color="auto"/>
          </w:divBdr>
          <w:divsChild>
            <w:div w:id="360937164">
              <w:marLeft w:val="0"/>
              <w:marRight w:val="0"/>
              <w:marTop w:val="0"/>
              <w:marBottom w:val="0"/>
              <w:divBdr>
                <w:top w:val="none" w:sz="0" w:space="0" w:color="auto"/>
                <w:left w:val="none" w:sz="0" w:space="0" w:color="auto"/>
                <w:bottom w:val="none" w:sz="0" w:space="0" w:color="auto"/>
                <w:right w:val="none" w:sz="0" w:space="0" w:color="auto"/>
              </w:divBdr>
            </w:div>
          </w:divsChild>
        </w:div>
        <w:div w:id="1826774222">
          <w:marLeft w:val="0"/>
          <w:marRight w:val="0"/>
          <w:marTop w:val="375"/>
          <w:marBottom w:val="0"/>
          <w:divBdr>
            <w:top w:val="none" w:sz="0" w:space="0" w:color="auto"/>
            <w:left w:val="none" w:sz="0" w:space="0" w:color="auto"/>
            <w:bottom w:val="none" w:sz="0" w:space="0" w:color="auto"/>
            <w:right w:val="none" w:sz="0" w:space="0" w:color="auto"/>
          </w:divBdr>
          <w:divsChild>
            <w:div w:id="891813924">
              <w:marLeft w:val="0"/>
              <w:marRight w:val="0"/>
              <w:marTop w:val="0"/>
              <w:marBottom w:val="0"/>
              <w:divBdr>
                <w:top w:val="none" w:sz="0" w:space="0" w:color="auto"/>
                <w:left w:val="none" w:sz="0" w:space="0" w:color="auto"/>
                <w:bottom w:val="none" w:sz="0" w:space="0" w:color="auto"/>
                <w:right w:val="none" w:sz="0" w:space="0" w:color="auto"/>
              </w:divBdr>
              <w:divsChild>
                <w:div w:id="118701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5762">
      <w:bodyDiv w:val="1"/>
      <w:marLeft w:val="0"/>
      <w:marRight w:val="0"/>
      <w:marTop w:val="0"/>
      <w:marBottom w:val="0"/>
      <w:divBdr>
        <w:top w:val="none" w:sz="0" w:space="0" w:color="auto"/>
        <w:left w:val="none" w:sz="0" w:space="0" w:color="auto"/>
        <w:bottom w:val="none" w:sz="0" w:space="0" w:color="auto"/>
        <w:right w:val="none" w:sz="0" w:space="0" w:color="auto"/>
      </w:divBdr>
    </w:div>
    <w:div w:id="1369187830">
      <w:bodyDiv w:val="1"/>
      <w:marLeft w:val="0"/>
      <w:marRight w:val="0"/>
      <w:marTop w:val="0"/>
      <w:marBottom w:val="0"/>
      <w:divBdr>
        <w:top w:val="none" w:sz="0" w:space="0" w:color="auto"/>
        <w:left w:val="none" w:sz="0" w:space="0" w:color="auto"/>
        <w:bottom w:val="none" w:sz="0" w:space="0" w:color="auto"/>
        <w:right w:val="none" w:sz="0" w:space="0" w:color="auto"/>
      </w:divBdr>
    </w:div>
    <w:div w:id="1370034556">
      <w:bodyDiv w:val="1"/>
      <w:marLeft w:val="0"/>
      <w:marRight w:val="0"/>
      <w:marTop w:val="0"/>
      <w:marBottom w:val="0"/>
      <w:divBdr>
        <w:top w:val="none" w:sz="0" w:space="0" w:color="auto"/>
        <w:left w:val="none" w:sz="0" w:space="0" w:color="auto"/>
        <w:bottom w:val="none" w:sz="0" w:space="0" w:color="auto"/>
        <w:right w:val="none" w:sz="0" w:space="0" w:color="auto"/>
      </w:divBdr>
    </w:div>
    <w:div w:id="1370061481">
      <w:bodyDiv w:val="1"/>
      <w:marLeft w:val="0"/>
      <w:marRight w:val="0"/>
      <w:marTop w:val="0"/>
      <w:marBottom w:val="0"/>
      <w:divBdr>
        <w:top w:val="none" w:sz="0" w:space="0" w:color="auto"/>
        <w:left w:val="none" w:sz="0" w:space="0" w:color="auto"/>
        <w:bottom w:val="none" w:sz="0" w:space="0" w:color="auto"/>
        <w:right w:val="none" w:sz="0" w:space="0" w:color="auto"/>
      </w:divBdr>
    </w:div>
    <w:div w:id="1370107938">
      <w:bodyDiv w:val="1"/>
      <w:marLeft w:val="0"/>
      <w:marRight w:val="0"/>
      <w:marTop w:val="0"/>
      <w:marBottom w:val="0"/>
      <w:divBdr>
        <w:top w:val="none" w:sz="0" w:space="0" w:color="auto"/>
        <w:left w:val="none" w:sz="0" w:space="0" w:color="auto"/>
        <w:bottom w:val="none" w:sz="0" w:space="0" w:color="auto"/>
        <w:right w:val="none" w:sz="0" w:space="0" w:color="auto"/>
      </w:divBdr>
    </w:div>
    <w:div w:id="1371302812">
      <w:bodyDiv w:val="1"/>
      <w:marLeft w:val="0"/>
      <w:marRight w:val="0"/>
      <w:marTop w:val="0"/>
      <w:marBottom w:val="0"/>
      <w:divBdr>
        <w:top w:val="none" w:sz="0" w:space="0" w:color="auto"/>
        <w:left w:val="none" w:sz="0" w:space="0" w:color="auto"/>
        <w:bottom w:val="none" w:sz="0" w:space="0" w:color="auto"/>
        <w:right w:val="none" w:sz="0" w:space="0" w:color="auto"/>
      </w:divBdr>
    </w:div>
    <w:div w:id="1371303326">
      <w:bodyDiv w:val="1"/>
      <w:marLeft w:val="0"/>
      <w:marRight w:val="0"/>
      <w:marTop w:val="0"/>
      <w:marBottom w:val="0"/>
      <w:divBdr>
        <w:top w:val="none" w:sz="0" w:space="0" w:color="auto"/>
        <w:left w:val="none" w:sz="0" w:space="0" w:color="auto"/>
        <w:bottom w:val="none" w:sz="0" w:space="0" w:color="auto"/>
        <w:right w:val="none" w:sz="0" w:space="0" w:color="auto"/>
      </w:divBdr>
    </w:div>
    <w:div w:id="1371956817">
      <w:bodyDiv w:val="1"/>
      <w:marLeft w:val="0"/>
      <w:marRight w:val="0"/>
      <w:marTop w:val="0"/>
      <w:marBottom w:val="0"/>
      <w:divBdr>
        <w:top w:val="none" w:sz="0" w:space="0" w:color="auto"/>
        <w:left w:val="none" w:sz="0" w:space="0" w:color="auto"/>
        <w:bottom w:val="none" w:sz="0" w:space="0" w:color="auto"/>
        <w:right w:val="none" w:sz="0" w:space="0" w:color="auto"/>
      </w:divBdr>
    </w:div>
    <w:div w:id="1372075856">
      <w:bodyDiv w:val="1"/>
      <w:marLeft w:val="0"/>
      <w:marRight w:val="0"/>
      <w:marTop w:val="0"/>
      <w:marBottom w:val="0"/>
      <w:divBdr>
        <w:top w:val="none" w:sz="0" w:space="0" w:color="auto"/>
        <w:left w:val="none" w:sz="0" w:space="0" w:color="auto"/>
        <w:bottom w:val="none" w:sz="0" w:space="0" w:color="auto"/>
        <w:right w:val="none" w:sz="0" w:space="0" w:color="auto"/>
      </w:divBdr>
    </w:div>
    <w:div w:id="1372536309">
      <w:bodyDiv w:val="1"/>
      <w:marLeft w:val="0"/>
      <w:marRight w:val="0"/>
      <w:marTop w:val="0"/>
      <w:marBottom w:val="0"/>
      <w:divBdr>
        <w:top w:val="none" w:sz="0" w:space="0" w:color="auto"/>
        <w:left w:val="none" w:sz="0" w:space="0" w:color="auto"/>
        <w:bottom w:val="none" w:sz="0" w:space="0" w:color="auto"/>
        <w:right w:val="none" w:sz="0" w:space="0" w:color="auto"/>
      </w:divBdr>
    </w:div>
    <w:div w:id="1372605572">
      <w:bodyDiv w:val="1"/>
      <w:marLeft w:val="0"/>
      <w:marRight w:val="0"/>
      <w:marTop w:val="0"/>
      <w:marBottom w:val="0"/>
      <w:divBdr>
        <w:top w:val="none" w:sz="0" w:space="0" w:color="auto"/>
        <w:left w:val="none" w:sz="0" w:space="0" w:color="auto"/>
        <w:bottom w:val="none" w:sz="0" w:space="0" w:color="auto"/>
        <w:right w:val="none" w:sz="0" w:space="0" w:color="auto"/>
      </w:divBdr>
    </w:div>
    <w:div w:id="1372606146">
      <w:bodyDiv w:val="1"/>
      <w:marLeft w:val="0"/>
      <w:marRight w:val="0"/>
      <w:marTop w:val="0"/>
      <w:marBottom w:val="0"/>
      <w:divBdr>
        <w:top w:val="none" w:sz="0" w:space="0" w:color="auto"/>
        <w:left w:val="none" w:sz="0" w:space="0" w:color="auto"/>
        <w:bottom w:val="none" w:sz="0" w:space="0" w:color="auto"/>
        <w:right w:val="none" w:sz="0" w:space="0" w:color="auto"/>
      </w:divBdr>
      <w:divsChild>
        <w:div w:id="1159078002">
          <w:marLeft w:val="0"/>
          <w:marRight w:val="0"/>
          <w:marTop w:val="0"/>
          <w:marBottom w:val="0"/>
          <w:divBdr>
            <w:top w:val="none" w:sz="0" w:space="0" w:color="auto"/>
            <w:left w:val="none" w:sz="0" w:space="0" w:color="auto"/>
            <w:bottom w:val="none" w:sz="0" w:space="0" w:color="auto"/>
            <w:right w:val="none" w:sz="0" w:space="0" w:color="auto"/>
          </w:divBdr>
          <w:divsChild>
            <w:div w:id="940920442">
              <w:marLeft w:val="0"/>
              <w:marRight w:val="0"/>
              <w:marTop w:val="0"/>
              <w:marBottom w:val="0"/>
              <w:divBdr>
                <w:top w:val="none" w:sz="0" w:space="0" w:color="auto"/>
                <w:left w:val="none" w:sz="0" w:space="0" w:color="auto"/>
                <w:bottom w:val="none" w:sz="0" w:space="0" w:color="auto"/>
                <w:right w:val="none" w:sz="0" w:space="0" w:color="auto"/>
              </w:divBdr>
              <w:divsChild>
                <w:div w:id="1515653472">
                  <w:marLeft w:val="0"/>
                  <w:marRight w:val="0"/>
                  <w:marTop w:val="0"/>
                  <w:marBottom w:val="0"/>
                  <w:divBdr>
                    <w:top w:val="none" w:sz="0" w:space="0" w:color="auto"/>
                    <w:left w:val="none" w:sz="0" w:space="0" w:color="auto"/>
                    <w:bottom w:val="none" w:sz="0" w:space="0" w:color="auto"/>
                    <w:right w:val="none" w:sz="0" w:space="0" w:color="auto"/>
                  </w:divBdr>
                  <w:divsChild>
                    <w:div w:id="1868173822">
                      <w:marLeft w:val="0"/>
                      <w:marRight w:val="0"/>
                      <w:marTop w:val="0"/>
                      <w:marBottom w:val="0"/>
                      <w:divBdr>
                        <w:top w:val="none" w:sz="0" w:space="0" w:color="auto"/>
                        <w:left w:val="none" w:sz="0" w:space="0" w:color="auto"/>
                        <w:bottom w:val="none" w:sz="0" w:space="0" w:color="auto"/>
                        <w:right w:val="none" w:sz="0" w:space="0" w:color="auto"/>
                      </w:divBdr>
                      <w:divsChild>
                        <w:div w:id="746809134">
                          <w:marLeft w:val="0"/>
                          <w:marRight w:val="0"/>
                          <w:marTop w:val="45"/>
                          <w:marBottom w:val="0"/>
                          <w:divBdr>
                            <w:top w:val="none" w:sz="0" w:space="0" w:color="auto"/>
                            <w:left w:val="none" w:sz="0" w:space="0" w:color="auto"/>
                            <w:bottom w:val="none" w:sz="0" w:space="0" w:color="auto"/>
                            <w:right w:val="none" w:sz="0" w:space="0" w:color="auto"/>
                          </w:divBdr>
                          <w:divsChild>
                            <w:div w:id="110160338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807737">
      <w:bodyDiv w:val="1"/>
      <w:marLeft w:val="0"/>
      <w:marRight w:val="0"/>
      <w:marTop w:val="0"/>
      <w:marBottom w:val="0"/>
      <w:divBdr>
        <w:top w:val="none" w:sz="0" w:space="0" w:color="auto"/>
        <w:left w:val="none" w:sz="0" w:space="0" w:color="auto"/>
        <w:bottom w:val="none" w:sz="0" w:space="0" w:color="auto"/>
        <w:right w:val="none" w:sz="0" w:space="0" w:color="auto"/>
      </w:divBdr>
    </w:div>
    <w:div w:id="1373261808">
      <w:bodyDiv w:val="1"/>
      <w:marLeft w:val="0"/>
      <w:marRight w:val="0"/>
      <w:marTop w:val="0"/>
      <w:marBottom w:val="0"/>
      <w:divBdr>
        <w:top w:val="none" w:sz="0" w:space="0" w:color="auto"/>
        <w:left w:val="none" w:sz="0" w:space="0" w:color="auto"/>
        <w:bottom w:val="none" w:sz="0" w:space="0" w:color="auto"/>
        <w:right w:val="none" w:sz="0" w:space="0" w:color="auto"/>
      </w:divBdr>
    </w:div>
    <w:div w:id="1373459695">
      <w:bodyDiv w:val="1"/>
      <w:marLeft w:val="0"/>
      <w:marRight w:val="0"/>
      <w:marTop w:val="0"/>
      <w:marBottom w:val="0"/>
      <w:divBdr>
        <w:top w:val="none" w:sz="0" w:space="0" w:color="auto"/>
        <w:left w:val="none" w:sz="0" w:space="0" w:color="auto"/>
        <w:bottom w:val="none" w:sz="0" w:space="0" w:color="auto"/>
        <w:right w:val="none" w:sz="0" w:space="0" w:color="auto"/>
      </w:divBdr>
    </w:div>
    <w:div w:id="1373847954">
      <w:bodyDiv w:val="1"/>
      <w:marLeft w:val="0"/>
      <w:marRight w:val="0"/>
      <w:marTop w:val="0"/>
      <w:marBottom w:val="0"/>
      <w:divBdr>
        <w:top w:val="none" w:sz="0" w:space="0" w:color="auto"/>
        <w:left w:val="none" w:sz="0" w:space="0" w:color="auto"/>
        <w:bottom w:val="none" w:sz="0" w:space="0" w:color="auto"/>
        <w:right w:val="none" w:sz="0" w:space="0" w:color="auto"/>
      </w:divBdr>
    </w:div>
    <w:div w:id="1374116897">
      <w:bodyDiv w:val="1"/>
      <w:marLeft w:val="0"/>
      <w:marRight w:val="0"/>
      <w:marTop w:val="0"/>
      <w:marBottom w:val="0"/>
      <w:divBdr>
        <w:top w:val="none" w:sz="0" w:space="0" w:color="auto"/>
        <w:left w:val="none" w:sz="0" w:space="0" w:color="auto"/>
        <w:bottom w:val="none" w:sz="0" w:space="0" w:color="auto"/>
        <w:right w:val="none" w:sz="0" w:space="0" w:color="auto"/>
      </w:divBdr>
      <w:divsChild>
        <w:div w:id="527134977">
          <w:marLeft w:val="0"/>
          <w:marRight w:val="0"/>
          <w:marTop w:val="0"/>
          <w:marBottom w:val="78"/>
          <w:divBdr>
            <w:top w:val="none" w:sz="0" w:space="0" w:color="auto"/>
            <w:left w:val="none" w:sz="0" w:space="0" w:color="auto"/>
            <w:bottom w:val="none" w:sz="0" w:space="0" w:color="auto"/>
            <w:right w:val="none" w:sz="0" w:space="0" w:color="auto"/>
          </w:divBdr>
        </w:div>
        <w:div w:id="1580753788">
          <w:marLeft w:val="0"/>
          <w:marRight w:val="0"/>
          <w:marTop w:val="0"/>
          <w:marBottom w:val="0"/>
          <w:divBdr>
            <w:top w:val="none" w:sz="0" w:space="0" w:color="auto"/>
            <w:left w:val="none" w:sz="0" w:space="0" w:color="auto"/>
            <w:bottom w:val="none" w:sz="0" w:space="0" w:color="auto"/>
            <w:right w:val="none" w:sz="0" w:space="0" w:color="auto"/>
          </w:divBdr>
        </w:div>
      </w:divsChild>
    </w:div>
    <w:div w:id="1374425423">
      <w:bodyDiv w:val="1"/>
      <w:marLeft w:val="0"/>
      <w:marRight w:val="0"/>
      <w:marTop w:val="0"/>
      <w:marBottom w:val="0"/>
      <w:divBdr>
        <w:top w:val="none" w:sz="0" w:space="0" w:color="auto"/>
        <w:left w:val="none" w:sz="0" w:space="0" w:color="auto"/>
        <w:bottom w:val="none" w:sz="0" w:space="0" w:color="auto"/>
        <w:right w:val="none" w:sz="0" w:space="0" w:color="auto"/>
      </w:divBdr>
    </w:div>
    <w:div w:id="1374649061">
      <w:bodyDiv w:val="1"/>
      <w:marLeft w:val="0"/>
      <w:marRight w:val="0"/>
      <w:marTop w:val="0"/>
      <w:marBottom w:val="0"/>
      <w:divBdr>
        <w:top w:val="none" w:sz="0" w:space="0" w:color="auto"/>
        <w:left w:val="none" w:sz="0" w:space="0" w:color="auto"/>
        <w:bottom w:val="none" w:sz="0" w:space="0" w:color="auto"/>
        <w:right w:val="none" w:sz="0" w:space="0" w:color="auto"/>
      </w:divBdr>
    </w:div>
    <w:div w:id="1374961910">
      <w:bodyDiv w:val="1"/>
      <w:marLeft w:val="0"/>
      <w:marRight w:val="0"/>
      <w:marTop w:val="0"/>
      <w:marBottom w:val="0"/>
      <w:divBdr>
        <w:top w:val="none" w:sz="0" w:space="0" w:color="auto"/>
        <w:left w:val="none" w:sz="0" w:space="0" w:color="auto"/>
        <w:bottom w:val="none" w:sz="0" w:space="0" w:color="auto"/>
        <w:right w:val="none" w:sz="0" w:space="0" w:color="auto"/>
      </w:divBdr>
    </w:div>
    <w:div w:id="1375036926">
      <w:bodyDiv w:val="1"/>
      <w:marLeft w:val="0"/>
      <w:marRight w:val="0"/>
      <w:marTop w:val="0"/>
      <w:marBottom w:val="0"/>
      <w:divBdr>
        <w:top w:val="none" w:sz="0" w:space="0" w:color="auto"/>
        <w:left w:val="none" w:sz="0" w:space="0" w:color="auto"/>
        <w:bottom w:val="none" w:sz="0" w:space="0" w:color="auto"/>
        <w:right w:val="none" w:sz="0" w:space="0" w:color="auto"/>
      </w:divBdr>
    </w:div>
    <w:div w:id="1375083733">
      <w:bodyDiv w:val="1"/>
      <w:marLeft w:val="0"/>
      <w:marRight w:val="0"/>
      <w:marTop w:val="0"/>
      <w:marBottom w:val="0"/>
      <w:divBdr>
        <w:top w:val="none" w:sz="0" w:space="0" w:color="auto"/>
        <w:left w:val="none" w:sz="0" w:space="0" w:color="auto"/>
        <w:bottom w:val="none" w:sz="0" w:space="0" w:color="auto"/>
        <w:right w:val="none" w:sz="0" w:space="0" w:color="auto"/>
      </w:divBdr>
    </w:div>
    <w:div w:id="1375351164">
      <w:bodyDiv w:val="1"/>
      <w:marLeft w:val="0"/>
      <w:marRight w:val="0"/>
      <w:marTop w:val="0"/>
      <w:marBottom w:val="0"/>
      <w:divBdr>
        <w:top w:val="none" w:sz="0" w:space="0" w:color="auto"/>
        <w:left w:val="none" w:sz="0" w:space="0" w:color="auto"/>
        <w:bottom w:val="none" w:sz="0" w:space="0" w:color="auto"/>
        <w:right w:val="none" w:sz="0" w:space="0" w:color="auto"/>
      </w:divBdr>
    </w:div>
    <w:div w:id="1375424493">
      <w:bodyDiv w:val="1"/>
      <w:marLeft w:val="0"/>
      <w:marRight w:val="0"/>
      <w:marTop w:val="0"/>
      <w:marBottom w:val="0"/>
      <w:divBdr>
        <w:top w:val="none" w:sz="0" w:space="0" w:color="auto"/>
        <w:left w:val="none" w:sz="0" w:space="0" w:color="auto"/>
        <w:bottom w:val="none" w:sz="0" w:space="0" w:color="auto"/>
        <w:right w:val="none" w:sz="0" w:space="0" w:color="auto"/>
      </w:divBdr>
    </w:div>
    <w:div w:id="1375427037">
      <w:bodyDiv w:val="1"/>
      <w:marLeft w:val="0"/>
      <w:marRight w:val="0"/>
      <w:marTop w:val="0"/>
      <w:marBottom w:val="0"/>
      <w:divBdr>
        <w:top w:val="none" w:sz="0" w:space="0" w:color="auto"/>
        <w:left w:val="none" w:sz="0" w:space="0" w:color="auto"/>
        <w:bottom w:val="none" w:sz="0" w:space="0" w:color="auto"/>
        <w:right w:val="none" w:sz="0" w:space="0" w:color="auto"/>
      </w:divBdr>
    </w:div>
    <w:div w:id="1375545207">
      <w:bodyDiv w:val="1"/>
      <w:marLeft w:val="0"/>
      <w:marRight w:val="0"/>
      <w:marTop w:val="0"/>
      <w:marBottom w:val="0"/>
      <w:divBdr>
        <w:top w:val="none" w:sz="0" w:space="0" w:color="auto"/>
        <w:left w:val="none" w:sz="0" w:space="0" w:color="auto"/>
        <w:bottom w:val="none" w:sz="0" w:space="0" w:color="auto"/>
        <w:right w:val="none" w:sz="0" w:space="0" w:color="auto"/>
      </w:divBdr>
    </w:div>
    <w:div w:id="1376809947">
      <w:bodyDiv w:val="1"/>
      <w:marLeft w:val="0"/>
      <w:marRight w:val="0"/>
      <w:marTop w:val="0"/>
      <w:marBottom w:val="0"/>
      <w:divBdr>
        <w:top w:val="none" w:sz="0" w:space="0" w:color="auto"/>
        <w:left w:val="none" w:sz="0" w:space="0" w:color="auto"/>
        <w:bottom w:val="none" w:sz="0" w:space="0" w:color="auto"/>
        <w:right w:val="none" w:sz="0" w:space="0" w:color="auto"/>
      </w:divBdr>
    </w:div>
    <w:div w:id="1376926530">
      <w:bodyDiv w:val="1"/>
      <w:marLeft w:val="0"/>
      <w:marRight w:val="0"/>
      <w:marTop w:val="0"/>
      <w:marBottom w:val="0"/>
      <w:divBdr>
        <w:top w:val="none" w:sz="0" w:space="0" w:color="auto"/>
        <w:left w:val="none" w:sz="0" w:space="0" w:color="auto"/>
        <w:bottom w:val="none" w:sz="0" w:space="0" w:color="auto"/>
        <w:right w:val="none" w:sz="0" w:space="0" w:color="auto"/>
      </w:divBdr>
      <w:divsChild>
        <w:div w:id="1799757793">
          <w:marLeft w:val="0"/>
          <w:marRight w:val="0"/>
          <w:marTop w:val="0"/>
          <w:marBottom w:val="0"/>
          <w:divBdr>
            <w:top w:val="none" w:sz="0" w:space="0" w:color="auto"/>
            <w:left w:val="none" w:sz="0" w:space="0" w:color="auto"/>
            <w:bottom w:val="none" w:sz="0" w:space="0" w:color="auto"/>
            <w:right w:val="none" w:sz="0" w:space="0" w:color="auto"/>
          </w:divBdr>
          <w:divsChild>
            <w:div w:id="33384257">
              <w:marLeft w:val="0"/>
              <w:marRight w:val="0"/>
              <w:marTop w:val="0"/>
              <w:marBottom w:val="0"/>
              <w:divBdr>
                <w:top w:val="none" w:sz="0" w:space="0" w:color="auto"/>
                <w:left w:val="none" w:sz="0" w:space="0" w:color="auto"/>
                <w:bottom w:val="none" w:sz="0" w:space="0" w:color="auto"/>
                <w:right w:val="none" w:sz="0" w:space="0" w:color="auto"/>
              </w:divBdr>
              <w:divsChild>
                <w:div w:id="1241134164">
                  <w:marLeft w:val="0"/>
                  <w:marRight w:val="0"/>
                  <w:marTop w:val="0"/>
                  <w:marBottom w:val="0"/>
                  <w:divBdr>
                    <w:top w:val="none" w:sz="0" w:space="0" w:color="auto"/>
                    <w:left w:val="none" w:sz="0" w:space="0" w:color="auto"/>
                    <w:bottom w:val="none" w:sz="0" w:space="0" w:color="auto"/>
                    <w:right w:val="none" w:sz="0" w:space="0" w:color="auto"/>
                  </w:divBdr>
                </w:div>
              </w:divsChild>
            </w:div>
            <w:div w:id="102265516">
              <w:marLeft w:val="0"/>
              <w:marRight w:val="0"/>
              <w:marTop w:val="0"/>
              <w:marBottom w:val="0"/>
              <w:divBdr>
                <w:top w:val="none" w:sz="0" w:space="0" w:color="auto"/>
                <w:left w:val="none" w:sz="0" w:space="0" w:color="auto"/>
                <w:bottom w:val="none" w:sz="0" w:space="0" w:color="auto"/>
                <w:right w:val="none" w:sz="0" w:space="0" w:color="auto"/>
              </w:divBdr>
              <w:divsChild>
                <w:div w:id="247471269">
                  <w:marLeft w:val="0"/>
                  <w:marRight w:val="0"/>
                  <w:marTop w:val="0"/>
                  <w:marBottom w:val="0"/>
                  <w:divBdr>
                    <w:top w:val="none" w:sz="0" w:space="0" w:color="auto"/>
                    <w:left w:val="none" w:sz="0" w:space="0" w:color="auto"/>
                    <w:bottom w:val="none" w:sz="0" w:space="0" w:color="auto"/>
                    <w:right w:val="none" w:sz="0" w:space="0" w:color="auto"/>
                  </w:divBdr>
                  <w:divsChild>
                    <w:div w:id="199241891">
                      <w:marLeft w:val="0"/>
                      <w:marRight w:val="0"/>
                      <w:marTop w:val="0"/>
                      <w:marBottom w:val="0"/>
                      <w:divBdr>
                        <w:top w:val="none" w:sz="0" w:space="0" w:color="auto"/>
                        <w:left w:val="none" w:sz="0" w:space="0" w:color="auto"/>
                        <w:bottom w:val="none" w:sz="0" w:space="0" w:color="auto"/>
                        <w:right w:val="none" w:sz="0" w:space="0" w:color="auto"/>
                      </w:divBdr>
                      <w:divsChild>
                        <w:div w:id="1880624229">
                          <w:marLeft w:val="0"/>
                          <w:marRight w:val="0"/>
                          <w:marTop w:val="0"/>
                          <w:marBottom w:val="0"/>
                          <w:divBdr>
                            <w:top w:val="none" w:sz="0" w:space="0" w:color="auto"/>
                            <w:left w:val="none" w:sz="0" w:space="0" w:color="auto"/>
                            <w:bottom w:val="single" w:sz="6" w:space="0" w:color="00B3B5"/>
                            <w:right w:val="none" w:sz="0" w:space="0" w:color="auto"/>
                          </w:divBdr>
                        </w:div>
                      </w:divsChild>
                    </w:div>
                    <w:div w:id="245388775">
                      <w:marLeft w:val="0"/>
                      <w:marRight w:val="0"/>
                      <w:marTop w:val="0"/>
                      <w:marBottom w:val="0"/>
                      <w:divBdr>
                        <w:top w:val="none" w:sz="0" w:space="0" w:color="auto"/>
                        <w:left w:val="none" w:sz="0" w:space="0" w:color="auto"/>
                        <w:bottom w:val="none" w:sz="0" w:space="0" w:color="auto"/>
                        <w:right w:val="none" w:sz="0" w:space="0" w:color="auto"/>
                      </w:divBdr>
                      <w:divsChild>
                        <w:div w:id="1540968037">
                          <w:marLeft w:val="0"/>
                          <w:marRight w:val="0"/>
                          <w:marTop w:val="0"/>
                          <w:marBottom w:val="0"/>
                          <w:divBdr>
                            <w:top w:val="none" w:sz="0" w:space="0" w:color="auto"/>
                            <w:left w:val="none" w:sz="0" w:space="0" w:color="auto"/>
                            <w:bottom w:val="single" w:sz="6" w:space="0" w:color="00B3B5"/>
                            <w:right w:val="none" w:sz="0" w:space="0" w:color="auto"/>
                          </w:divBdr>
                        </w:div>
                      </w:divsChild>
                    </w:div>
                    <w:div w:id="790901939">
                      <w:marLeft w:val="0"/>
                      <w:marRight w:val="0"/>
                      <w:marTop w:val="0"/>
                      <w:marBottom w:val="0"/>
                      <w:divBdr>
                        <w:top w:val="none" w:sz="0" w:space="0" w:color="auto"/>
                        <w:left w:val="none" w:sz="0" w:space="0" w:color="auto"/>
                        <w:bottom w:val="none" w:sz="0" w:space="0" w:color="auto"/>
                        <w:right w:val="none" w:sz="0" w:space="0" w:color="auto"/>
                      </w:divBdr>
                      <w:divsChild>
                        <w:div w:id="512301863">
                          <w:marLeft w:val="0"/>
                          <w:marRight w:val="0"/>
                          <w:marTop w:val="0"/>
                          <w:marBottom w:val="0"/>
                          <w:divBdr>
                            <w:top w:val="none" w:sz="0" w:space="0" w:color="auto"/>
                            <w:left w:val="none" w:sz="0" w:space="0" w:color="auto"/>
                            <w:bottom w:val="single" w:sz="6" w:space="0" w:color="00B3B5"/>
                            <w:right w:val="none" w:sz="0" w:space="0" w:color="auto"/>
                          </w:divBdr>
                        </w:div>
                      </w:divsChild>
                    </w:div>
                    <w:div w:id="972950774">
                      <w:marLeft w:val="0"/>
                      <w:marRight w:val="0"/>
                      <w:marTop w:val="0"/>
                      <w:marBottom w:val="0"/>
                      <w:divBdr>
                        <w:top w:val="none" w:sz="0" w:space="0" w:color="auto"/>
                        <w:left w:val="none" w:sz="0" w:space="0" w:color="auto"/>
                        <w:bottom w:val="none" w:sz="0" w:space="0" w:color="auto"/>
                        <w:right w:val="none" w:sz="0" w:space="0" w:color="auto"/>
                      </w:divBdr>
                      <w:divsChild>
                        <w:div w:id="1141002267">
                          <w:marLeft w:val="0"/>
                          <w:marRight w:val="0"/>
                          <w:marTop w:val="0"/>
                          <w:marBottom w:val="0"/>
                          <w:divBdr>
                            <w:top w:val="none" w:sz="0" w:space="0" w:color="auto"/>
                            <w:left w:val="none" w:sz="0" w:space="0" w:color="auto"/>
                            <w:bottom w:val="single" w:sz="6" w:space="0" w:color="00B3B5"/>
                            <w:right w:val="none" w:sz="0" w:space="0" w:color="auto"/>
                          </w:divBdr>
                        </w:div>
                      </w:divsChild>
                    </w:div>
                    <w:div w:id="1073702694">
                      <w:marLeft w:val="0"/>
                      <w:marRight w:val="0"/>
                      <w:marTop w:val="0"/>
                      <w:marBottom w:val="0"/>
                      <w:divBdr>
                        <w:top w:val="none" w:sz="0" w:space="0" w:color="auto"/>
                        <w:left w:val="none" w:sz="0" w:space="0" w:color="auto"/>
                        <w:bottom w:val="none" w:sz="0" w:space="0" w:color="auto"/>
                        <w:right w:val="none" w:sz="0" w:space="0" w:color="auto"/>
                      </w:divBdr>
                      <w:divsChild>
                        <w:div w:id="437457603">
                          <w:marLeft w:val="0"/>
                          <w:marRight w:val="0"/>
                          <w:marTop w:val="0"/>
                          <w:marBottom w:val="0"/>
                          <w:divBdr>
                            <w:top w:val="none" w:sz="0" w:space="0" w:color="auto"/>
                            <w:left w:val="none" w:sz="0" w:space="0" w:color="auto"/>
                            <w:bottom w:val="single" w:sz="6" w:space="0" w:color="00B3B5"/>
                            <w:right w:val="none" w:sz="0" w:space="0" w:color="auto"/>
                          </w:divBdr>
                        </w:div>
                      </w:divsChild>
                    </w:div>
                    <w:div w:id="1895001643">
                      <w:marLeft w:val="0"/>
                      <w:marRight w:val="0"/>
                      <w:marTop w:val="0"/>
                      <w:marBottom w:val="0"/>
                      <w:divBdr>
                        <w:top w:val="none" w:sz="0" w:space="0" w:color="auto"/>
                        <w:left w:val="none" w:sz="0" w:space="0" w:color="auto"/>
                        <w:bottom w:val="none" w:sz="0" w:space="0" w:color="auto"/>
                        <w:right w:val="none" w:sz="0" w:space="0" w:color="auto"/>
                      </w:divBdr>
                      <w:divsChild>
                        <w:div w:id="1843667660">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104570165">
                  <w:marLeft w:val="0"/>
                  <w:marRight w:val="0"/>
                  <w:marTop w:val="0"/>
                  <w:marBottom w:val="0"/>
                  <w:divBdr>
                    <w:top w:val="none" w:sz="0" w:space="0" w:color="auto"/>
                    <w:left w:val="none" w:sz="0" w:space="0" w:color="auto"/>
                    <w:bottom w:val="none" w:sz="0" w:space="0" w:color="auto"/>
                    <w:right w:val="none" w:sz="0" w:space="0" w:color="auto"/>
                  </w:divBdr>
                </w:div>
              </w:divsChild>
            </w:div>
            <w:div w:id="475998729">
              <w:marLeft w:val="0"/>
              <w:marRight w:val="0"/>
              <w:marTop w:val="0"/>
              <w:marBottom w:val="0"/>
              <w:divBdr>
                <w:top w:val="none" w:sz="0" w:space="0" w:color="auto"/>
                <w:left w:val="none" w:sz="0" w:space="0" w:color="auto"/>
                <w:bottom w:val="none" w:sz="0" w:space="0" w:color="auto"/>
                <w:right w:val="none" w:sz="0" w:space="0" w:color="auto"/>
              </w:divBdr>
              <w:divsChild>
                <w:div w:id="1497647292">
                  <w:marLeft w:val="0"/>
                  <w:marRight w:val="0"/>
                  <w:marTop w:val="0"/>
                  <w:marBottom w:val="0"/>
                  <w:divBdr>
                    <w:top w:val="none" w:sz="0" w:space="0" w:color="auto"/>
                    <w:left w:val="none" w:sz="0" w:space="0" w:color="auto"/>
                    <w:bottom w:val="none" w:sz="0" w:space="0" w:color="auto"/>
                    <w:right w:val="none" w:sz="0" w:space="0" w:color="auto"/>
                  </w:divBdr>
                </w:div>
                <w:div w:id="1651515121">
                  <w:marLeft w:val="0"/>
                  <w:marRight w:val="0"/>
                  <w:marTop w:val="0"/>
                  <w:marBottom w:val="0"/>
                  <w:divBdr>
                    <w:top w:val="none" w:sz="0" w:space="0" w:color="auto"/>
                    <w:left w:val="none" w:sz="0" w:space="0" w:color="auto"/>
                    <w:bottom w:val="none" w:sz="0" w:space="0" w:color="auto"/>
                    <w:right w:val="none" w:sz="0" w:space="0" w:color="auto"/>
                  </w:divBdr>
                  <w:divsChild>
                    <w:div w:id="81148534">
                      <w:marLeft w:val="0"/>
                      <w:marRight w:val="0"/>
                      <w:marTop w:val="0"/>
                      <w:marBottom w:val="0"/>
                      <w:divBdr>
                        <w:top w:val="none" w:sz="0" w:space="0" w:color="auto"/>
                        <w:left w:val="none" w:sz="0" w:space="0" w:color="auto"/>
                        <w:bottom w:val="none" w:sz="0" w:space="0" w:color="auto"/>
                        <w:right w:val="none" w:sz="0" w:space="0" w:color="auto"/>
                      </w:divBdr>
                      <w:divsChild>
                        <w:div w:id="756026529">
                          <w:marLeft w:val="0"/>
                          <w:marRight w:val="0"/>
                          <w:marTop w:val="0"/>
                          <w:marBottom w:val="0"/>
                          <w:divBdr>
                            <w:top w:val="none" w:sz="0" w:space="0" w:color="auto"/>
                            <w:left w:val="none" w:sz="0" w:space="0" w:color="auto"/>
                            <w:bottom w:val="single" w:sz="6" w:space="0" w:color="00B3B5"/>
                            <w:right w:val="none" w:sz="0" w:space="0" w:color="auto"/>
                          </w:divBdr>
                        </w:div>
                      </w:divsChild>
                    </w:div>
                    <w:div w:id="325596209">
                      <w:marLeft w:val="0"/>
                      <w:marRight w:val="0"/>
                      <w:marTop w:val="0"/>
                      <w:marBottom w:val="0"/>
                      <w:divBdr>
                        <w:top w:val="none" w:sz="0" w:space="0" w:color="auto"/>
                        <w:left w:val="none" w:sz="0" w:space="0" w:color="auto"/>
                        <w:bottom w:val="none" w:sz="0" w:space="0" w:color="auto"/>
                        <w:right w:val="none" w:sz="0" w:space="0" w:color="auto"/>
                      </w:divBdr>
                      <w:divsChild>
                        <w:div w:id="799496822">
                          <w:marLeft w:val="0"/>
                          <w:marRight w:val="0"/>
                          <w:marTop w:val="0"/>
                          <w:marBottom w:val="0"/>
                          <w:divBdr>
                            <w:top w:val="none" w:sz="0" w:space="0" w:color="auto"/>
                            <w:left w:val="none" w:sz="0" w:space="0" w:color="auto"/>
                            <w:bottom w:val="single" w:sz="6" w:space="0" w:color="00B3B5"/>
                            <w:right w:val="none" w:sz="0" w:space="0" w:color="auto"/>
                          </w:divBdr>
                        </w:div>
                      </w:divsChild>
                    </w:div>
                    <w:div w:id="561990583">
                      <w:marLeft w:val="0"/>
                      <w:marRight w:val="0"/>
                      <w:marTop w:val="0"/>
                      <w:marBottom w:val="0"/>
                      <w:divBdr>
                        <w:top w:val="none" w:sz="0" w:space="0" w:color="auto"/>
                        <w:left w:val="none" w:sz="0" w:space="0" w:color="auto"/>
                        <w:bottom w:val="none" w:sz="0" w:space="0" w:color="auto"/>
                        <w:right w:val="none" w:sz="0" w:space="0" w:color="auto"/>
                      </w:divBdr>
                      <w:divsChild>
                        <w:div w:id="1137260732">
                          <w:marLeft w:val="0"/>
                          <w:marRight w:val="0"/>
                          <w:marTop w:val="0"/>
                          <w:marBottom w:val="0"/>
                          <w:divBdr>
                            <w:top w:val="none" w:sz="0" w:space="0" w:color="auto"/>
                            <w:left w:val="none" w:sz="0" w:space="0" w:color="auto"/>
                            <w:bottom w:val="single" w:sz="6" w:space="0" w:color="00B3B5"/>
                            <w:right w:val="none" w:sz="0" w:space="0" w:color="auto"/>
                          </w:divBdr>
                        </w:div>
                      </w:divsChild>
                    </w:div>
                    <w:div w:id="628587076">
                      <w:marLeft w:val="0"/>
                      <w:marRight w:val="0"/>
                      <w:marTop w:val="0"/>
                      <w:marBottom w:val="0"/>
                      <w:divBdr>
                        <w:top w:val="none" w:sz="0" w:space="0" w:color="auto"/>
                        <w:left w:val="none" w:sz="0" w:space="0" w:color="auto"/>
                        <w:bottom w:val="none" w:sz="0" w:space="0" w:color="auto"/>
                        <w:right w:val="none" w:sz="0" w:space="0" w:color="auto"/>
                      </w:divBdr>
                      <w:divsChild>
                        <w:div w:id="960767964">
                          <w:marLeft w:val="0"/>
                          <w:marRight w:val="0"/>
                          <w:marTop w:val="0"/>
                          <w:marBottom w:val="0"/>
                          <w:divBdr>
                            <w:top w:val="none" w:sz="0" w:space="0" w:color="auto"/>
                            <w:left w:val="none" w:sz="0" w:space="0" w:color="auto"/>
                            <w:bottom w:val="single" w:sz="6" w:space="0" w:color="00B3B5"/>
                            <w:right w:val="none" w:sz="0" w:space="0" w:color="auto"/>
                          </w:divBdr>
                        </w:div>
                      </w:divsChild>
                    </w:div>
                    <w:div w:id="892348884">
                      <w:marLeft w:val="0"/>
                      <w:marRight w:val="0"/>
                      <w:marTop w:val="0"/>
                      <w:marBottom w:val="0"/>
                      <w:divBdr>
                        <w:top w:val="none" w:sz="0" w:space="0" w:color="auto"/>
                        <w:left w:val="none" w:sz="0" w:space="0" w:color="auto"/>
                        <w:bottom w:val="none" w:sz="0" w:space="0" w:color="auto"/>
                        <w:right w:val="none" w:sz="0" w:space="0" w:color="auto"/>
                      </w:divBdr>
                      <w:divsChild>
                        <w:div w:id="14160795">
                          <w:marLeft w:val="0"/>
                          <w:marRight w:val="0"/>
                          <w:marTop w:val="0"/>
                          <w:marBottom w:val="0"/>
                          <w:divBdr>
                            <w:top w:val="none" w:sz="0" w:space="0" w:color="auto"/>
                            <w:left w:val="none" w:sz="0" w:space="0" w:color="auto"/>
                            <w:bottom w:val="single" w:sz="6" w:space="0" w:color="00B3B5"/>
                            <w:right w:val="none" w:sz="0" w:space="0" w:color="auto"/>
                          </w:divBdr>
                        </w:div>
                      </w:divsChild>
                    </w:div>
                    <w:div w:id="1634601487">
                      <w:marLeft w:val="0"/>
                      <w:marRight w:val="0"/>
                      <w:marTop w:val="0"/>
                      <w:marBottom w:val="0"/>
                      <w:divBdr>
                        <w:top w:val="none" w:sz="0" w:space="0" w:color="auto"/>
                        <w:left w:val="none" w:sz="0" w:space="0" w:color="auto"/>
                        <w:bottom w:val="none" w:sz="0" w:space="0" w:color="auto"/>
                        <w:right w:val="none" w:sz="0" w:space="0" w:color="auto"/>
                      </w:divBdr>
                      <w:divsChild>
                        <w:div w:id="1226910729">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1377240495">
      <w:bodyDiv w:val="1"/>
      <w:marLeft w:val="0"/>
      <w:marRight w:val="0"/>
      <w:marTop w:val="0"/>
      <w:marBottom w:val="0"/>
      <w:divBdr>
        <w:top w:val="none" w:sz="0" w:space="0" w:color="auto"/>
        <w:left w:val="none" w:sz="0" w:space="0" w:color="auto"/>
        <w:bottom w:val="none" w:sz="0" w:space="0" w:color="auto"/>
        <w:right w:val="none" w:sz="0" w:space="0" w:color="auto"/>
      </w:divBdr>
    </w:div>
    <w:div w:id="1377394411">
      <w:bodyDiv w:val="1"/>
      <w:marLeft w:val="0"/>
      <w:marRight w:val="0"/>
      <w:marTop w:val="0"/>
      <w:marBottom w:val="0"/>
      <w:divBdr>
        <w:top w:val="none" w:sz="0" w:space="0" w:color="auto"/>
        <w:left w:val="none" w:sz="0" w:space="0" w:color="auto"/>
        <w:bottom w:val="none" w:sz="0" w:space="0" w:color="auto"/>
        <w:right w:val="none" w:sz="0" w:space="0" w:color="auto"/>
      </w:divBdr>
    </w:div>
    <w:div w:id="1377462605">
      <w:bodyDiv w:val="1"/>
      <w:marLeft w:val="0"/>
      <w:marRight w:val="0"/>
      <w:marTop w:val="0"/>
      <w:marBottom w:val="0"/>
      <w:divBdr>
        <w:top w:val="none" w:sz="0" w:space="0" w:color="auto"/>
        <w:left w:val="none" w:sz="0" w:space="0" w:color="auto"/>
        <w:bottom w:val="none" w:sz="0" w:space="0" w:color="auto"/>
        <w:right w:val="none" w:sz="0" w:space="0" w:color="auto"/>
      </w:divBdr>
      <w:divsChild>
        <w:div w:id="764688936">
          <w:marLeft w:val="0"/>
          <w:marRight w:val="0"/>
          <w:marTop w:val="0"/>
          <w:marBottom w:val="0"/>
          <w:divBdr>
            <w:top w:val="none" w:sz="0" w:space="0" w:color="auto"/>
            <w:left w:val="none" w:sz="0" w:space="0" w:color="auto"/>
            <w:bottom w:val="none" w:sz="0" w:space="0" w:color="auto"/>
            <w:right w:val="none" w:sz="0" w:space="0" w:color="auto"/>
          </w:divBdr>
        </w:div>
      </w:divsChild>
    </w:div>
    <w:div w:id="1378120805">
      <w:bodyDiv w:val="1"/>
      <w:marLeft w:val="0"/>
      <w:marRight w:val="0"/>
      <w:marTop w:val="0"/>
      <w:marBottom w:val="0"/>
      <w:divBdr>
        <w:top w:val="none" w:sz="0" w:space="0" w:color="auto"/>
        <w:left w:val="none" w:sz="0" w:space="0" w:color="auto"/>
        <w:bottom w:val="none" w:sz="0" w:space="0" w:color="auto"/>
        <w:right w:val="none" w:sz="0" w:space="0" w:color="auto"/>
      </w:divBdr>
    </w:div>
    <w:div w:id="1378312896">
      <w:bodyDiv w:val="1"/>
      <w:marLeft w:val="0"/>
      <w:marRight w:val="0"/>
      <w:marTop w:val="0"/>
      <w:marBottom w:val="0"/>
      <w:divBdr>
        <w:top w:val="none" w:sz="0" w:space="0" w:color="auto"/>
        <w:left w:val="none" w:sz="0" w:space="0" w:color="auto"/>
        <w:bottom w:val="none" w:sz="0" w:space="0" w:color="auto"/>
        <w:right w:val="none" w:sz="0" w:space="0" w:color="auto"/>
      </w:divBdr>
    </w:div>
    <w:div w:id="1378434848">
      <w:bodyDiv w:val="1"/>
      <w:marLeft w:val="0"/>
      <w:marRight w:val="0"/>
      <w:marTop w:val="0"/>
      <w:marBottom w:val="0"/>
      <w:divBdr>
        <w:top w:val="none" w:sz="0" w:space="0" w:color="auto"/>
        <w:left w:val="none" w:sz="0" w:space="0" w:color="auto"/>
        <w:bottom w:val="none" w:sz="0" w:space="0" w:color="auto"/>
        <w:right w:val="none" w:sz="0" w:space="0" w:color="auto"/>
      </w:divBdr>
      <w:divsChild>
        <w:div w:id="2015957819">
          <w:marLeft w:val="0"/>
          <w:marRight w:val="0"/>
          <w:marTop w:val="0"/>
          <w:marBottom w:val="0"/>
          <w:divBdr>
            <w:top w:val="none" w:sz="0" w:space="0" w:color="auto"/>
            <w:left w:val="none" w:sz="0" w:space="0" w:color="auto"/>
            <w:bottom w:val="none" w:sz="0" w:space="0" w:color="auto"/>
            <w:right w:val="none" w:sz="0" w:space="0" w:color="auto"/>
          </w:divBdr>
        </w:div>
      </w:divsChild>
    </w:div>
    <w:div w:id="1378821999">
      <w:bodyDiv w:val="1"/>
      <w:marLeft w:val="0"/>
      <w:marRight w:val="0"/>
      <w:marTop w:val="0"/>
      <w:marBottom w:val="0"/>
      <w:divBdr>
        <w:top w:val="none" w:sz="0" w:space="0" w:color="auto"/>
        <w:left w:val="none" w:sz="0" w:space="0" w:color="auto"/>
        <w:bottom w:val="none" w:sz="0" w:space="0" w:color="auto"/>
        <w:right w:val="none" w:sz="0" w:space="0" w:color="auto"/>
      </w:divBdr>
    </w:div>
    <w:div w:id="1379084476">
      <w:bodyDiv w:val="1"/>
      <w:marLeft w:val="0"/>
      <w:marRight w:val="0"/>
      <w:marTop w:val="0"/>
      <w:marBottom w:val="0"/>
      <w:divBdr>
        <w:top w:val="none" w:sz="0" w:space="0" w:color="auto"/>
        <w:left w:val="none" w:sz="0" w:space="0" w:color="auto"/>
        <w:bottom w:val="none" w:sz="0" w:space="0" w:color="auto"/>
        <w:right w:val="none" w:sz="0" w:space="0" w:color="auto"/>
      </w:divBdr>
    </w:div>
    <w:div w:id="1379163496">
      <w:bodyDiv w:val="1"/>
      <w:marLeft w:val="0"/>
      <w:marRight w:val="0"/>
      <w:marTop w:val="0"/>
      <w:marBottom w:val="0"/>
      <w:divBdr>
        <w:top w:val="none" w:sz="0" w:space="0" w:color="auto"/>
        <w:left w:val="none" w:sz="0" w:space="0" w:color="auto"/>
        <w:bottom w:val="none" w:sz="0" w:space="0" w:color="auto"/>
        <w:right w:val="none" w:sz="0" w:space="0" w:color="auto"/>
      </w:divBdr>
    </w:div>
    <w:div w:id="1379358575">
      <w:bodyDiv w:val="1"/>
      <w:marLeft w:val="0"/>
      <w:marRight w:val="0"/>
      <w:marTop w:val="0"/>
      <w:marBottom w:val="0"/>
      <w:divBdr>
        <w:top w:val="none" w:sz="0" w:space="0" w:color="auto"/>
        <w:left w:val="none" w:sz="0" w:space="0" w:color="auto"/>
        <w:bottom w:val="none" w:sz="0" w:space="0" w:color="auto"/>
        <w:right w:val="none" w:sz="0" w:space="0" w:color="auto"/>
      </w:divBdr>
    </w:div>
    <w:div w:id="1379433074">
      <w:bodyDiv w:val="1"/>
      <w:marLeft w:val="0"/>
      <w:marRight w:val="0"/>
      <w:marTop w:val="0"/>
      <w:marBottom w:val="0"/>
      <w:divBdr>
        <w:top w:val="none" w:sz="0" w:space="0" w:color="auto"/>
        <w:left w:val="none" w:sz="0" w:space="0" w:color="auto"/>
        <w:bottom w:val="none" w:sz="0" w:space="0" w:color="auto"/>
        <w:right w:val="none" w:sz="0" w:space="0" w:color="auto"/>
      </w:divBdr>
    </w:div>
    <w:div w:id="1379670108">
      <w:bodyDiv w:val="1"/>
      <w:marLeft w:val="0"/>
      <w:marRight w:val="0"/>
      <w:marTop w:val="0"/>
      <w:marBottom w:val="0"/>
      <w:divBdr>
        <w:top w:val="none" w:sz="0" w:space="0" w:color="auto"/>
        <w:left w:val="none" w:sz="0" w:space="0" w:color="auto"/>
        <w:bottom w:val="none" w:sz="0" w:space="0" w:color="auto"/>
        <w:right w:val="none" w:sz="0" w:space="0" w:color="auto"/>
      </w:divBdr>
    </w:div>
    <w:div w:id="1379746686">
      <w:bodyDiv w:val="1"/>
      <w:marLeft w:val="0"/>
      <w:marRight w:val="0"/>
      <w:marTop w:val="0"/>
      <w:marBottom w:val="0"/>
      <w:divBdr>
        <w:top w:val="none" w:sz="0" w:space="0" w:color="auto"/>
        <w:left w:val="none" w:sz="0" w:space="0" w:color="auto"/>
        <w:bottom w:val="none" w:sz="0" w:space="0" w:color="auto"/>
        <w:right w:val="none" w:sz="0" w:space="0" w:color="auto"/>
      </w:divBdr>
      <w:divsChild>
        <w:div w:id="553321434">
          <w:marLeft w:val="0"/>
          <w:marRight w:val="0"/>
          <w:marTop w:val="0"/>
          <w:marBottom w:val="0"/>
          <w:divBdr>
            <w:top w:val="none" w:sz="0" w:space="0" w:color="auto"/>
            <w:left w:val="none" w:sz="0" w:space="0" w:color="auto"/>
            <w:bottom w:val="none" w:sz="0" w:space="0" w:color="auto"/>
            <w:right w:val="none" w:sz="0" w:space="0" w:color="auto"/>
          </w:divBdr>
        </w:div>
      </w:divsChild>
    </w:div>
    <w:div w:id="1380009036">
      <w:bodyDiv w:val="1"/>
      <w:marLeft w:val="0"/>
      <w:marRight w:val="0"/>
      <w:marTop w:val="0"/>
      <w:marBottom w:val="0"/>
      <w:divBdr>
        <w:top w:val="none" w:sz="0" w:space="0" w:color="auto"/>
        <w:left w:val="none" w:sz="0" w:space="0" w:color="auto"/>
        <w:bottom w:val="none" w:sz="0" w:space="0" w:color="auto"/>
        <w:right w:val="none" w:sz="0" w:space="0" w:color="auto"/>
      </w:divBdr>
    </w:div>
    <w:div w:id="1380325498">
      <w:bodyDiv w:val="1"/>
      <w:marLeft w:val="0"/>
      <w:marRight w:val="0"/>
      <w:marTop w:val="0"/>
      <w:marBottom w:val="0"/>
      <w:divBdr>
        <w:top w:val="none" w:sz="0" w:space="0" w:color="auto"/>
        <w:left w:val="none" w:sz="0" w:space="0" w:color="auto"/>
        <w:bottom w:val="none" w:sz="0" w:space="0" w:color="auto"/>
        <w:right w:val="none" w:sz="0" w:space="0" w:color="auto"/>
      </w:divBdr>
    </w:div>
    <w:div w:id="1380397428">
      <w:bodyDiv w:val="1"/>
      <w:marLeft w:val="0"/>
      <w:marRight w:val="0"/>
      <w:marTop w:val="0"/>
      <w:marBottom w:val="0"/>
      <w:divBdr>
        <w:top w:val="none" w:sz="0" w:space="0" w:color="auto"/>
        <w:left w:val="none" w:sz="0" w:space="0" w:color="auto"/>
        <w:bottom w:val="none" w:sz="0" w:space="0" w:color="auto"/>
        <w:right w:val="none" w:sz="0" w:space="0" w:color="auto"/>
      </w:divBdr>
    </w:div>
    <w:div w:id="1380864274">
      <w:bodyDiv w:val="1"/>
      <w:marLeft w:val="0"/>
      <w:marRight w:val="0"/>
      <w:marTop w:val="0"/>
      <w:marBottom w:val="0"/>
      <w:divBdr>
        <w:top w:val="none" w:sz="0" w:space="0" w:color="auto"/>
        <w:left w:val="none" w:sz="0" w:space="0" w:color="auto"/>
        <w:bottom w:val="none" w:sz="0" w:space="0" w:color="auto"/>
        <w:right w:val="none" w:sz="0" w:space="0" w:color="auto"/>
      </w:divBdr>
    </w:div>
    <w:div w:id="1381006270">
      <w:bodyDiv w:val="1"/>
      <w:marLeft w:val="0"/>
      <w:marRight w:val="0"/>
      <w:marTop w:val="0"/>
      <w:marBottom w:val="0"/>
      <w:divBdr>
        <w:top w:val="none" w:sz="0" w:space="0" w:color="auto"/>
        <w:left w:val="none" w:sz="0" w:space="0" w:color="auto"/>
        <w:bottom w:val="none" w:sz="0" w:space="0" w:color="auto"/>
        <w:right w:val="none" w:sz="0" w:space="0" w:color="auto"/>
      </w:divBdr>
    </w:div>
    <w:div w:id="1381127427">
      <w:bodyDiv w:val="1"/>
      <w:marLeft w:val="0"/>
      <w:marRight w:val="0"/>
      <w:marTop w:val="0"/>
      <w:marBottom w:val="0"/>
      <w:divBdr>
        <w:top w:val="none" w:sz="0" w:space="0" w:color="auto"/>
        <w:left w:val="none" w:sz="0" w:space="0" w:color="auto"/>
        <w:bottom w:val="none" w:sz="0" w:space="0" w:color="auto"/>
        <w:right w:val="none" w:sz="0" w:space="0" w:color="auto"/>
      </w:divBdr>
      <w:divsChild>
        <w:div w:id="1440181201">
          <w:marLeft w:val="0"/>
          <w:marRight w:val="0"/>
          <w:marTop w:val="0"/>
          <w:marBottom w:val="0"/>
          <w:divBdr>
            <w:top w:val="none" w:sz="0" w:space="0" w:color="auto"/>
            <w:left w:val="none" w:sz="0" w:space="0" w:color="auto"/>
            <w:bottom w:val="none" w:sz="0" w:space="0" w:color="auto"/>
            <w:right w:val="none" w:sz="0" w:space="0" w:color="auto"/>
          </w:divBdr>
          <w:divsChild>
            <w:div w:id="491142934">
              <w:marLeft w:val="0"/>
              <w:marRight w:val="0"/>
              <w:marTop w:val="0"/>
              <w:marBottom w:val="0"/>
              <w:divBdr>
                <w:top w:val="none" w:sz="0" w:space="0" w:color="auto"/>
                <w:left w:val="none" w:sz="0" w:space="0" w:color="auto"/>
                <w:bottom w:val="none" w:sz="0" w:space="0" w:color="auto"/>
                <w:right w:val="none" w:sz="0" w:space="0" w:color="auto"/>
              </w:divBdr>
              <w:divsChild>
                <w:div w:id="14819151">
                  <w:marLeft w:val="0"/>
                  <w:marRight w:val="0"/>
                  <w:marTop w:val="0"/>
                  <w:marBottom w:val="0"/>
                  <w:divBdr>
                    <w:top w:val="none" w:sz="0" w:space="0" w:color="auto"/>
                    <w:left w:val="none" w:sz="0" w:space="0" w:color="auto"/>
                    <w:bottom w:val="none" w:sz="0" w:space="0" w:color="auto"/>
                    <w:right w:val="none" w:sz="0" w:space="0" w:color="auto"/>
                  </w:divBdr>
                  <w:divsChild>
                    <w:div w:id="1838812661">
                      <w:marLeft w:val="0"/>
                      <w:marRight w:val="0"/>
                      <w:marTop w:val="0"/>
                      <w:marBottom w:val="0"/>
                      <w:divBdr>
                        <w:top w:val="none" w:sz="0" w:space="0" w:color="auto"/>
                        <w:left w:val="none" w:sz="0" w:space="0" w:color="auto"/>
                        <w:bottom w:val="none" w:sz="0" w:space="0" w:color="auto"/>
                        <w:right w:val="none" w:sz="0" w:space="0" w:color="auto"/>
                      </w:divBdr>
                      <w:divsChild>
                        <w:div w:id="48773560">
                          <w:marLeft w:val="0"/>
                          <w:marRight w:val="0"/>
                          <w:marTop w:val="37"/>
                          <w:marBottom w:val="0"/>
                          <w:divBdr>
                            <w:top w:val="none" w:sz="0" w:space="0" w:color="auto"/>
                            <w:left w:val="none" w:sz="0" w:space="0" w:color="auto"/>
                            <w:bottom w:val="none" w:sz="0" w:space="0" w:color="auto"/>
                            <w:right w:val="none" w:sz="0" w:space="0" w:color="auto"/>
                          </w:divBdr>
                          <w:divsChild>
                            <w:div w:id="518324477">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251168">
      <w:bodyDiv w:val="1"/>
      <w:marLeft w:val="0"/>
      <w:marRight w:val="0"/>
      <w:marTop w:val="0"/>
      <w:marBottom w:val="0"/>
      <w:divBdr>
        <w:top w:val="none" w:sz="0" w:space="0" w:color="auto"/>
        <w:left w:val="none" w:sz="0" w:space="0" w:color="auto"/>
        <w:bottom w:val="none" w:sz="0" w:space="0" w:color="auto"/>
        <w:right w:val="none" w:sz="0" w:space="0" w:color="auto"/>
      </w:divBdr>
    </w:div>
    <w:div w:id="1382023650">
      <w:bodyDiv w:val="1"/>
      <w:marLeft w:val="0"/>
      <w:marRight w:val="0"/>
      <w:marTop w:val="0"/>
      <w:marBottom w:val="0"/>
      <w:divBdr>
        <w:top w:val="none" w:sz="0" w:space="0" w:color="auto"/>
        <w:left w:val="none" w:sz="0" w:space="0" w:color="auto"/>
        <w:bottom w:val="none" w:sz="0" w:space="0" w:color="auto"/>
        <w:right w:val="none" w:sz="0" w:space="0" w:color="auto"/>
      </w:divBdr>
    </w:div>
    <w:div w:id="1382050109">
      <w:bodyDiv w:val="1"/>
      <w:marLeft w:val="0"/>
      <w:marRight w:val="0"/>
      <w:marTop w:val="0"/>
      <w:marBottom w:val="0"/>
      <w:divBdr>
        <w:top w:val="none" w:sz="0" w:space="0" w:color="auto"/>
        <w:left w:val="none" w:sz="0" w:space="0" w:color="auto"/>
        <w:bottom w:val="none" w:sz="0" w:space="0" w:color="auto"/>
        <w:right w:val="none" w:sz="0" w:space="0" w:color="auto"/>
      </w:divBdr>
      <w:divsChild>
        <w:div w:id="1228221032">
          <w:marLeft w:val="0"/>
          <w:marRight w:val="0"/>
          <w:marTop w:val="0"/>
          <w:marBottom w:val="0"/>
          <w:divBdr>
            <w:top w:val="single" w:sz="6" w:space="20" w:color="EEEEEE"/>
            <w:left w:val="none" w:sz="0" w:space="0" w:color="auto"/>
            <w:bottom w:val="none" w:sz="0" w:space="20" w:color="auto"/>
            <w:right w:val="none" w:sz="0" w:space="31" w:color="auto"/>
          </w:divBdr>
          <w:divsChild>
            <w:div w:id="961038937">
              <w:marLeft w:val="0"/>
              <w:marRight w:val="0"/>
              <w:marTop w:val="0"/>
              <w:marBottom w:val="0"/>
              <w:divBdr>
                <w:top w:val="none" w:sz="0" w:space="0" w:color="auto"/>
                <w:left w:val="none" w:sz="0" w:space="0" w:color="auto"/>
                <w:bottom w:val="none" w:sz="0" w:space="0" w:color="auto"/>
                <w:right w:val="none" w:sz="0" w:space="0" w:color="auto"/>
              </w:divBdr>
            </w:div>
          </w:divsChild>
        </w:div>
        <w:div w:id="499545408">
          <w:marLeft w:val="0"/>
          <w:marRight w:val="0"/>
          <w:marTop w:val="0"/>
          <w:marBottom w:val="0"/>
          <w:divBdr>
            <w:top w:val="none" w:sz="0" w:space="0" w:color="auto"/>
            <w:left w:val="none" w:sz="0" w:space="0" w:color="auto"/>
            <w:bottom w:val="none" w:sz="0" w:space="0" w:color="auto"/>
            <w:right w:val="none" w:sz="0" w:space="0" w:color="auto"/>
          </w:divBdr>
          <w:divsChild>
            <w:div w:id="19756018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82510019">
      <w:bodyDiv w:val="1"/>
      <w:marLeft w:val="0"/>
      <w:marRight w:val="0"/>
      <w:marTop w:val="0"/>
      <w:marBottom w:val="0"/>
      <w:divBdr>
        <w:top w:val="none" w:sz="0" w:space="0" w:color="auto"/>
        <w:left w:val="none" w:sz="0" w:space="0" w:color="auto"/>
        <w:bottom w:val="none" w:sz="0" w:space="0" w:color="auto"/>
        <w:right w:val="none" w:sz="0" w:space="0" w:color="auto"/>
      </w:divBdr>
      <w:divsChild>
        <w:div w:id="896014443">
          <w:marLeft w:val="0"/>
          <w:marRight w:val="0"/>
          <w:marTop w:val="0"/>
          <w:marBottom w:val="0"/>
          <w:divBdr>
            <w:top w:val="none" w:sz="0" w:space="0" w:color="auto"/>
            <w:left w:val="none" w:sz="0" w:space="0" w:color="auto"/>
            <w:bottom w:val="none" w:sz="0" w:space="0" w:color="auto"/>
            <w:right w:val="none" w:sz="0" w:space="0" w:color="auto"/>
          </w:divBdr>
          <w:divsChild>
            <w:div w:id="1021735185">
              <w:marLeft w:val="0"/>
              <w:marRight w:val="0"/>
              <w:marTop w:val="0"/>
              <w:marBottom w:val="0"/>
              <w:divBdr>
                <w:top w:val="none" w:sz="0" w:space="0" w:color="auto"/>
                <w:left w:val="none" w:sz="0" w:space="0" w:color="auto"/>
                <w:bottom w:val="none" w:sz="0" w:space="0" w:color="auto"/>
                <w:right w:val="none" w:sz="0" w:space="0" w:color="auto"/>
              </w:divBdr>
              <w:divsChild>
                <w:div w:id="1407142512">
                  <w:marLeft w:val="0"/>
                  <w:marRight w:val="0"/>
                  <w:marTop w:val="0"/>
                  <w:marBottom w:val="0"/>
                  <w:divBdr>
                    <w:top w:val="none" w:sz="0" w:space="0" w:color="auto"/>
                    <w:left w:val="none" w:sz="0" w:space="0" w:color="auto"/>
                    <w:bottom w:val="none" w:sz="0" w:space="0" w:color="auto"/>
                    <w:right w:val="none" w:sz="0" w:space="0" w:color="auto"/>
                  </w:divBdr>
                </w:div>
                <w:div w:id="1767726760">
                  <w:marLeft w:val="0"/>
                  <w:marRight w:val="0"/>
                  <w:marTop w:val="0"/>
                  <w:marBottom w:val="300"/>
                  <w:divBdr>
                    <w:top w:val="none" w:sz="0" w:space="0" w:color="auto"/>
                    <w:left w:val="none" w:sz="0" w:space="0" w:color="auto"/>
                    <w:bottom w:val="none" w:sz="0" w:space="0" w:color="auto"/>
                    <w:right w:val="none" w:sz="0" w:space="0" w:color="auto"/>
                  </w:divBdr>
                  <w:divsChild>
                    <w:div w:id="917523214">
                      <w:marLeft w:val="0"/>
                      <w:marRight w:val="0"/>
                      <w:marTop w:val="0"/>
                      <w:marBottom w:val="0"/>
                      <w:divBdr>
                        <w:top w:val="none" w:sz="0" w:space="0" w:color="auto"/>
                        <w:left w:val="none" w:sz="0" w:space="0" w:color="auto"/>
                        <w:bottom w:val="none" w:sz="0" w:space="0" w:color="auto"/>
                        <w:right w:val="none" w:sz="0" w:space="0" w:color="auto"/>
                      </w:divBdr>
                    </w:div>
                  </w:divsChild>
                </w:div>
                <w:div w:id="1772777485">
                  <w:marLeft w:val="0"/>
                  <w:marRight w:val="0"/>
                  <w:marTop w:val="0"/>
                  <w:marBottom w:val="0"/>
                  <w:divBdr>
                    <w:top w:val="none" w:sz="0" w:space="0" w:color="auto"/>
                    <w:left w:val="none" w:sz="0" w:space="0" w:color="auto"/>
                    <w:bottom w:val="none" w:sz="0" w:space="0" w:color="auto"/>
                    <w:right w:val="none" w:sz="0" w:space="0" w:color="auto"/>
                  </w:divBdr>
                  <w:divsChild>
                    <w:div w:id="832994425">
                      <w:marLeft w:val="-2670"/>
                      <w:marRight w:val="1050"/>
                      <w:marTop w:val="0"/>
                      <w:marBottom w:val="150"/>
                      <w:divBdr>
                        <w:top w:val="none" w:sz="0" w:space="0" w:color="auto"/>
                        <w:left w:val="none" w:sz="0" w:space="0" w:color="auto"/>
                        <w:bottom w:val="none" w:sz="0" w:space="0" w:color="auto"/>
                        <w:right w:val="none" w:sz="0" w:space="0" w:color="auto"/>
                      </w:divBdr>
                      <w:divsChild>
                        <w:div w:id="1186746365">
                          <w:marLeft w:val="0"/>
                          <w:marRight w:val="0"/>
                          <w:marTop w:val="0"/>
                          <w:marBottom w:val="0"/>
                          <w:divBdr>
                            <w:top w:val="none" w:sz="0" w:space="0" w:color="auto"/>
                            <w:left w:val="none" w:sz="0" w:space="0" w:color="auto"/>
                            <w:bottom w:val="none" w:sz="0" w:space="0" w:color="auto"/>
                            <w:right w:val="none" w:sz="0" w:space="0" w:color="auto"/>
                          </w:divBdr>
                          <w:divsChild>
                            <w:div w:id="766779519">
                              <w:marLeft w:val="0"/>
                              <w:marRight w:val="0"/>
                              <w:marTop w:val="0"/>
                              <w:marBottom w:val="150"/>
                              <w:divBdr>
                                <w:top w:val="none" w:sz="0" w:space="0" w:color="auto"/>
                                <w:left w:val="none" w:sz="0" w:space="0" w:color="auto"/>
                                <w:bottom w:val="none" w:sz="0" w:space="0" w:color="auto"/>
                                <w:right w:val="none" w:sz="0" w:space="0" w:color="auto"/>
                              </w:divBdr>
                              <w:divsChild>
                                <w:div w:id="1400860280">
                                  <w:marLeft w:val="0"/>
                                  <w:marRight w:val="0"/>
                                  <w:marTop w:val="0"/>
                                  <w:marBottom w:val="0"/>
                                  <w:divBdr>
                                    <w:top w:val="none" w:sz="0" w:space="0" w:color="auto"/>
                                    <w:left w:val="none" w:sz="0" w:space="0" w:color="auto"/>
                                    <w:bottom w:val="none" w:sz="0" w:space="0" w:color="auto"/>
                                    <w:right w:val="none" w:sz="0" w:space="0" w:color="auto"/>
                                  </w:divBdr>
                                </w:div>
                                <w:div w:id="142051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699484">
          <w:marLeft w:val="0"/>
          <w:marRight w:val="0"/>
          <w:marTop w:val="0"/>
          <w:marBottom w:val="0"/>
          <w:divBdr>
            <w:top w:val="none" w:sz="0" w:space="0" w:color="auto"/>
            <w:left w:val="none" w:sz="0" w:space="0" w:color="auto"/>
            <w:bottom w:val="none" w:sz="0" w:space="0" w:color="auto"/>
            <w:right w:val="none" w:sz="0" w:space="0" w:color="auto"/>
          </w:divBdr>
          <w:divsChild>
            <w:div w:id="174032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97368">
      <w:bodyDiv w:val="1"/>
      <w:marLeft w:val="0"/>
      <w:marRight w:val="0"/>
      <w:marTop w:val="0"/>
      <w:marBottom w:val="0"/>
      <w:divBdr>
        <w:top w:val="none" w:sz="0" w:space="0" w:color="auto"/>
        <w:left w:val="none" w:sz="0" w:space="0" w:color="auto"/>
        <w:bottom w:val="none" w:sz="0" w:space="0" w:color="auto"/>
        <w:right w:val="none" w:sz="0" w:space="0" w:color="auto"/>
      </w:divBdr>
    </w:div>
    <w:div w:id="1383939819">
      <w:bodyDiv w:val="1"/>
      <w:marLeft w:val="0"/>
      <w:marRight w:val="0"/>
      <w:marTop w:val="0"/>
      <w:marBottom w:val="0"/>
      <w:divBdr>
        <w:top w:val="none" w:sz="0" w:space="0" w:color="auto"/>
        <w:left w:val="none" w:sz="0" w:space="0" w:color="auto"/>
        <w:bottom w:val="none" w:sz="0" w:space="0" w:color="auto"/>
        <w:right w:val="none" w:sz="0" w:space="0" w:color="auto"/>
      </w:divBdr>
    </w:div>
    <w:div w:id="1384596940">
      <w:bodyDiv w:val="1"/>
      <w:marLeft w:val="0"/>
      <w:marRight w:val="0"/>
      <w:marTop w:val="0"/>
      <w:marBottom w:val="0"/>
      <w:divBdr>
        <w:top w:val="none" w:sz="0" w:space="0" w:color="auto"/>
        <w:left w:val="none" w:sz="0" w:space="0" w:color="auto"/>
        <w:bottom w:val="none" w:sz="0" w:space="0" w:color="auto"/>
        <w:right w:val="none" w:sz="0" w:space="0" w:color="auto"/>
      </w:divBdr>
    </w:div>
    <w:div w:id="1384792452">
      <w:bodyDiv w:val="1"/>
      <w:marLeft w:val="0"/>
      <w:marRight w:val="0"/>
      <w:marTop w:val="0"/>
      <w:marBottom w:val="0"/>
      <w:divBdr>
        <w:top w:val="none" w:sz="0" w:space="0" w:color="auto"/>
        <w:left w:val="none" w:sz="0" w:space="0" w:color="auto"/>
        <w:bottom w:val="none" w:sz="0" w:space="0" w:color="auto"/>
        <w:right w:val="none" w:sz="0" w:space="0" w:color="auto"/>
      </w:divBdr>
    </w:div>
    <w:div w:id="1384986931">
      <w:bodyDiv w:val="1"/>
      <w:marLeft w:val="0"/>
      <w:marRight w:val="0"/>
      <w:marTop w:val="0"/>
      <w:marBottom w:val="0"/>
      <w:divBdr>
        <w:top w:val="none" w:sz="0" w:space="0" w:color="auto"/>
        <w:left w:val="none" w:sz="0" w:space="0" w:color="auto"/>
        <w:bottom w:val="none" w:sz="0" w:space="0" w:color="auto"/>
        <w:right w:val="none" w:sz="0" w:space="0" w:color="auto"/>
      </w:divBdr>
    </w:div>
    <w:div w:id="1385058054">
      <w:bodyDiv w:val="1"/>
      <w:marLeft w:val="0"/>
      <w:marRight w:val="0"/>
      <w:marTop w:val="0"/>
      <w:marBottom w:val="0"/>
      <w:divBdr>
        <w:top w:val="none" w:sz="0" w:space="0" w:color="auto"/>
        <w:left w:val="none" w:sz="0" w:space="0" w:color="auto"/>
        <w:bottom w:val="none" w:sz="0" w:space="0" w:color="auto"/>
        <w:right w:val="none" w:sz="0" w:space="0" w:color="auto"/>
      </w:divBdr>
    </w:div>
    <w:div w:id="1385059762">
      <w:bodyDiv w:val="1"/>
      <w:marLeft w:val="0"/>
      <w:marRight w:val="0"/>
      <w:marTop w:val="0"/>
      <w:marBottom w:val="0"/>
      <w:divBdr>
        <w:top w:val="none" w:sz="0" w:space="0" w:color="auto"/>
        <w:left w:val="none" w:sz="0" w:space="0" w:color="auto"/>
        <w:bottom w:val="none" w:sz="0" w:space="0" w:color="auto"/>
        <w:right w:val="none" w:sz="0" w:space="0" w:color="auto"/>
      </w:divBdr>
    </w:div>
    <w:div w:id="1385324674">
      <w:bodyDiv w:val="1"/>
      <w:marLeft w:val="0"/>
      <w:marRight w:val="0"/>
      <w:marTop w:val="0"/>
      <w:marBottom w:val="0"/>
      <w:divBdr>
        <w:top w:val="none" w:sz="0" w:space="0" w:color="auto"/>
        <w:left w:val="none" w:sz="0" w:space="0" w:color="auto"/>
        <w:bottom w:val="none" w:sz="0" w:space="0" w:color="auto"/>
        <w:right w:val="none" w:sz="0" w:space="0" w:color="auto"/>
      </w:divBdr>
    </w:div>
    <w:div w:id="1385569325">
      <w:bodyDiv w:val="1"/>
      <w:marLeft w:val="0"/>
      <w:marRight w:val="0"/>
      <w:marTop w:val="0"/>
      <w:marBottom w:val="0"/>
      <w:divBdr>
        <w:top w:val="none" w:sz="0" w:space="0" w:color="auto"/>
        <w:left w:val="none" w:sz="0" w:space="0" w:color="auto"/>
        <w:bottom w:val="none" w:sz="0" w:space="0" w:color="auto"/>
        <w:right w:val="none" w:sz="0" w:space="0" w:color="auto"/>
      </w:divBdr>
    </w:div>
    <w:div w:id="1385984642">
      <w:bodyDiv w:val="1"/>
      <w:marLeft w:val="0"/>
      <w:marRight w:val="0"/>
      <w:marTop w:val="0"/>
      <w:marBottom w:val="0"/>
      <w:divBdr>
        <w:top w:val="none" w:sz="0" w:space="0" w:color="auto"/>
        <w:left w:val="none" w:sz="0" w:space="0" w:color="auto"/>
        <w:bottom w:val="none" w:sz="0" w:space="0" w:color="auto"/>
        <w:right w:val="none" w:sz="0" w:space="0" w:color="auto"/>
      </w:divBdr>
    </w:div>
    <w:div w:id="1386367211">
      <w:bodyDiv w:val="1"/>
      <w:marLeft w:val="0"/>
      <w:marRight w:val="0"/>
      <w:marTop w:val="0"/>
      <w:marBottom w:val="0"/>
      <w:divBdr>
        <w:top w:val="none" w:sz="0" w:space="0" w:color="auto"/>
        <w:left w:val="none" w:sz="0" w:space="0" w:color="auto"/>
        <w:bottom w:val="none" w:sz="0" w:space="0" w:color="auto"/>
        <w:right w:val="none" w:sz="0" w:space="0" w:color="auto"/>
      </w:divBdr>
    </w:div>
    <w:div w:id="1387411199">
      <w:bodyDiv w:val="1"/>
      <w:marLeft w:val="0"/>
      <w:marRight w:val="0"/>
      <w:marTop w:val="0"/>
      <w:marBottom w:val="0"/>
      <w:divBdr>
        <w:top w:val="none" w:sz="0" w:space="0" w:color="auto"/>
        <w:left w:val="none" w:sz="0" w:space="0" w:color="auto"/>
        <w:bottom w:val="none" w:sz="0" w:space="0" w:color="auto"/>
        <w:right w:val="none" w:sz="0" w:space="0" w:color="auto"/>
      </w:divBdr>
    </w:div>
    <w:div w:id="1388528858">
      <w:bodyDiv w:val="1"/>
      <w:marLeft w:val="0"/>
      <w:marRight w:val="0"/>
      <w:marTop w:val="0"/>
      <w:marBottom w:val="0"/>
      <w:divBdr>
        <w:top w:val="none" w:sz="0" w:space="0" w:color="auto"/>
        <w:left w:val="none" w:sz="0" w:space="0" w:color="auto"/>
        <w:bottom w:val="none" w:sz="0" w:space="0" w:color="auto"/>
        <w:right w:val="none" w:sz="0" w:space="0" w:color="auto"/>
      </w:divBdr>
    </w:div>
    <w:div w:id="1388650259">
      <w:bodyDiv w:val="1"/>
      <w:marLeft w:val="0"/>
      <w:marRight w:val="0"/>
      <w:marTop w:val="0"/>
      <w:marBottom w:val="0"/>
      <w:divBdr>
        <w:top w:val="none" w:sz="0" w:space="0" w:color="auto"/>
        <w:left w:val="none" w:sz="0" w:space="0" w:color="auto"/>
        <w:bottom w:val="none" w:sz="0" w:space="0" w:color="auto"/>
        <w:right w:val="none" w:sz="0" w:space="0" w:color="auto"/>
      </w:divBdr>
      <w:divsChild>
        <w:div w:id="1973823793">
          <w:marLeft w:val="0"/>
          <w:marRight w:val="0"/>
          <w:marTop w:val="0"/>
          <w:marBottom w:val="0"/>
          <w:divBdr>
            <w:top w:val="none" w:sz="0" w:space="0" w:color="auto"/>
            <w:left w:val="none" w:sz="0" w:space="0" w:color="auto"/>
            <w:bottom w:val="none" w:sz="0" w:space="0" w:color="auto"/>
            <w:right w:val="none" w:sz="0" w:space="0" w:color="auto"/>
          </w:divBdr>
          <w:divsChild>
            <w:div w:id="704597597">
              <w:marLeft w:val="0"/>
              <w:marRight w:val="0"/>
              <w:marTop w:val="0"/>
              <w:marBottom w:val="0"/>
              <w:divBdr>
                <w:top w:val="none" w:sz="0" w:space="0" w:color="auto"/>
                <w:left w:val="none" w:sz="0" w:space="0" w:color="auto"/>
                <w:bottom w:val="none" w:sz="0" w:space="0" w:color="auto"/>
                <w:right w:val="none" w:sz="0" w:space="0" w:color="auto"/>
              </w:divBdr>
              <w:divsChild>
                <w:div w:id="1397895099">
                  <w:marLeft w:val="0"/>
                  <w:marRight w:val="0"/>
                  <w:marTop w:val="0"/>
                  <w:marBottom w:val="0"/>
                  <w:divBdr>
                    <w:top w:val="none" w:sz="0" w:space="0" w:color="auto"/>
                    <w:left w:val="none" w:sz="0" w:space="0" w:color="auto"/>
                    <w:bottom w:val="none" w:sz="0" w:space="0" w:color="auto"/>
                    <w:right w:val="none" w:sz="0" w:space="0" w:color="auto"/>
                  </w:divBdr>
                  <w:divsChild>
                    <w:div w:id="1621112738">
                      <w:marLeft w:val="0"/>
                      <w:marRight w:val="0"/>
                      <w:marTop w:val="0"/>
                      <w:marBottom w:val="0"/>
                      <w:divBdr>
                        <w:top w:val="none" w:sz="0" w:space="0" w:color="auto"/>
                        <w:left w:val="none" w:sz="0" w:space="0" w:color="auto"/>
                        <w:bottom w:val="none" w:sz="0" w:space="0" w:color="auto"/>
                        <w:right w:val="none" w:sz="0" w:space="0" w:color="auto"/>
                      </w:divBdr>
                      <w:divsChild>
                        <w:div w:id="1662394656">
                          <w:marLeft w:val="0"/>
                          <w:marRight w:val="0"/>
                          <w:marTop w:val="45"/>
                          <w:marBottom w:val="0"/>
                          <w:divBdr>
                            <w:top w:val="none" w:sz="0" w:space="0" w:color="auto"/>
                            <w:left w:val="none" w:sz="0" w:space="0" w:color="auto"/>
                            <w:bottom w:val="none" w:sz="0" w:space="0" w:color="auto"/>
                            <w:right w:val="none" w:sz="0" w:space="0" w:color="auto"/>
                          </w:divBdr>
                          <w:divsChild>
                            <w:div w:id="75990719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382439">
      <w:bodyDiv w:val="1"/>
      <w:marLeft w:val="0"/>
      <w:marRight w:val="0"/>
      <w:marTop w:val="0"/>
      <w:marBottom w:val="0"/>
      <w:divBdr>
        <w:top w:val="none" w:sz="0" w:space="0" w:color="auto"/>
        <w:left w:val="none" w:sz="0" w:space="0" w:color="auto"/>
        <w:bottom w:val="none" w:sz="0" w:space="0" w:color="auto"/>
        <w:right w:val="none" w:sz="0" w:space="0" w:color="auto"/>
      </w:divBdr>
    </w:div>
    <w:div w:id="1389719096">
      <w:bodyDiv w:val="1"/>
      <w:marLeft w:val="0"/>
      <w:marRight w:val="0"/>
      <w:marTop w:val="0"/>
      <w:marBottom w:val="0"/>
      <w:divBdr>
        <w:top w:val="none" w:sz="0" w:space="0" w:color="auto"/>
        <w:left w:val="none" w:sz="0" w:space="0" w:color="auto"/>
        <w:bottom w:val="none" w:sz="0" w:space="0" w:color="auto"/>
        <w:right w:val="none" w:sz="0" w:space="0" w:color="auto"/>
      </w:divBdr>
    </w:div>
    <w:div w:id="1389918539">
      <w:bodyDiv w:val="1"/>
      <w:marLeft w:val="0"/>
      <w:marRight w:val="0"/>
      <w:marTop w:val="0"/>
      <w:marBottom w:val="0"/>
      <w:divBdr>
        <w:top w:val="none" w:sz="0" w:space="0" w:color="auto"/>
        <w:left w:val="none" w:sz="0" w:space="0" w:color="auto"/>
        <w:bottom w:val="none" w:sz="0" w:space="0" w:color="auto"/>
        <w:right w:val="none" w:sz="0" w:space="0" w:color="auto"/>
      </w:divBdr>
      <w:divsChild>
        <w:div w:id="1691028273">
          <w:marLeft w:val="0"/>
          <w:marRight w:val="0"/>
          <w:marTop w:val="0"/>
          <w:marBottom w:val="0"/>
          <w:divBdr>
            <w:top w:val="none" w:sz="0" w:space="0" w:color="auto"/>
            <w:left w:val="none" w:sz="0" w:space="0" w:color="auto"/>
            <w:bottom w:val="none" w:sz="0" w:space="0" w:color="auto"/>
            <w:right w:val="none" w:sz="0" w:space="0" w:color="auto"/>
          </w:divBdr>
          <w:divsChild>
            <w:div w:id="1504542481">
              <w:marLeft w:val="0"/>
              <w:marRight w:val="0"/>
              <w:marTop w:val="0"/>
              <w:marBottom w:val="0"/>
              <w:divBdr>
                <w:top w:val="none" w:sz="0" w:space="0" w:color="auto"/>
                <w:left w:val="none" w:sz="0" w:space="0" w:color="auto"/>
                <w:bottom w:val="none" w:sz="0" w:space="0" w:color="auto"/>
                <w:right w:val="none" w:sz="0" w:space="0" w:color="auto"/>
              </w:divBdr>
              <w:divsChild>
                <w:div w:id="1930843171">
                  <w:marLeft w:val="0"/>
                  <w:marRight w:val="0"/>
                  <w:marTop w:val="0"/>
                  <w:marBottom w:val="0"/>
                  <w:divBdr>
                    <w:top w:val="none" w:sz="0" w:space="0" w:color="auto"/>
                    <w:left w:val="none" w:sz="0" w:space="0" w:color="auto"/>
                    <w:bottom w:val="none" w:sz="0" w:space="0" w:color="auto"/>
                    <w:right w:val="none" w:sz="0" w:space="0" w:color="auto"/>
                  </w:divBdr>
                  <w:divsChild>
                    <w:div w:id="1443649082">
                      <w:marLeft w:val="0"/>
                      <w:marRight w:val="0"/>
                      <w:marTop w:val="0"/>
                      <w:marBottom w:val="0"/>
                      <w:divBdr>
                        <w:top w:val="none" w:sz="0" w:space="0" w:color="auto"/>
                        <w:left w:val="none" w:sz="0" w:space="0" w:color="auto"/>
                        <w:bottom w:val="none" w:sz="0" w:space="0" w:color="auto"/>
                        <w:right w:val="none" w:sz="0" w:space="0" w:color="auto"/>
                      </w:divBdr>
                      <w:divsChild>
                        <w:div w:id="295257018">
                          <w:marLeft w:val="0"/>
                          <w:marRight w:val="0"/>
                          <w:marTop w:val="0"/>
                          <w:marBottom w:val="0"/>
                          <w:divBdr>
                            <w:top w:val="none" w:sz="0" w:space="0" w:color="auto"/>
                            <w:left w:val="none" w:sz="0" w:space="0" w:color="auto"/>
                            <w:bottom w:val="none" w:sz="0" w:space="0" w:color="auto"/>
                            <w:right w:val="none" w:sz="0" w:space="0" w:color="auto"/>
                          </w:divBdr>
                        </w:div>
                      </w:divsChild>
                    </w:div>
                    <w:div w:id="1882159212">
                      <w:marLeft w:val="0"/>
                      <w:marRight w:val="0"/>
                      <w:marTop w:val="0"/>
                      <w:marBottom w:val="0"/>
                      <w:divBdr>
                        <w:top w:val="none" w:sz="0" w:space="0" w:color="auto"/>
                        <w:left w:val="none" w:sz="0" w:space="0" w:color="auto"/>
                        <w:bottom w:val="none" w:sz="0" w:space="0" w:color="auto"/>
                        <w:right w:val="none" w:sz="0" w:space="0" w:color="auto"/>
                      </w:divBdr>
                      <w:divsChild>
                        <w:div w:id="1901593553">
                          <w:marLeft w:val="0"/>
                          <w:marRight w:val="0"/>
                          <w:marTop w:val="0"/>
                          <w:marBottom w:val="0"/>
                          <w:divBdr>
                            <w:top w:val="none" w:sz="0" w:space="0" w:color="auto"/>
                            <w:left w:val="none" w:sz="0" w:space="0" w:color="auto"/>
                            <w:bottom w:val="none" w:sz="0" w:space="0" w:color="auto"/>
                            <w:right w:val="none" w:sz="0" w:space="0" w:color="auto"/>
                          </w:divBdr>
                          <w:divsChild>
                            <w:div w:id="1782366">
                              <w:marLeft w:val="0"/>
                              <w:marRight w:val="0"/>
                              <w:marTop w:val="0"/>
                              <w:marBottom w:val="0"/>
                              <w:divBdr>
                                <w:top w:val="none" w:sz="0" w:space="0" w:color="auto"/>
                                <w:left w:val="single" w:sz="36" w:space="15" w:color="303E50"/>
                                <w:bottom w:val="none" w:sz="0" w:space="0" w:color="auto"/>
                                <w:right w:val="none" w:sz="0" w:space="0" w:color="auto"/>
                              </w:divBdr>
                            </w:div>
                            <w:div w:id="1640766312">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 w:id="1389918820">
      <w:bodyDiv w:val="1"/>
      <w:marLeft w:val="0"/>
      <w:marRight w:val="0"/>
      <w:marTop w:val="0"/>
      <w:marBottom w:val="0"/>
      <w:divBdr>
        <w:top w:val="none" w:sz="0" w:space="0" w:color="auto"/>
        <w:left w:val="none" w:sz="0" w:space="0" w:color="auto"/>
        <w:bottom w:val="none" w:sz="0" w:space="0" w:color="auto"/>
        <w:right w:val="none" w:sz="0" w:space="0" w:color="auto"/>
      </w:divBdr>
    </w:div>
    <w:div w:id="1390347247">
      <w:bodyDiv w:val="1"/>
      <w:marLeft w:val="0"/>
      <w:marRight w:val="0"/>
      <w:marTop w:val="0"/>
      <w:marBottom w:val="0"/>
      <w:divBdr>
        <w:top w:val="none" w:sz="0" w:space="0" w:color="auto"/>
        <w:left w:val="none" w:sz="0" w:space="0" w:color="auto"/>
        <w:bottom w:val="none" w:sz="0" w:space="0" w:color="auto"/>
        <w:right w:val="none" w:sz="0" w:space="0" w:color="auto"/>
      </w:divBdr>
    </w:div>
    <w:div w:id="1390499232">
      <w:bodyDiv w:val="1"/>
      <w:marLeft w:val="0"/>
      <w:marRight w:val="0"/>
      <w:marTop w:val="0"/>
      <w:marBottom w:val="0"/>
      <w:divBdr>
        <w:top w:val="none" w:sz="0" w:space="0" w:color="auto"/>
        <w:left w:val="none" w:sz="0" w:space="0" w:color="auto"/>
        <w:bottom w:val="none" w:sz="0" w:space="0" w:color="auto"/>
        <w:right w:val="none" w:sz="0" w:space="0" w:color="auto"/>
      </w:divBdr>
    </w:div>
    <w:div w:id="1390685916">
      <w:bodyDiv w:val="1"/>
      <w:marLeft w:val="0"/>
      <w:marRight w:val="0"/>
      <w:marTop w:val="0"/>
      <w:marBottom w:val="0"/>
      <w:divBdr>
        <w:top w:val="none" w:sz="0" w:space="0" w:color="auto"/>
        <w:left w:val="none" w:sz="0" w:space="0" w:color="auto"/>
        <w:bottom w:val="none" w:sz="0" w:space="0" w:color="auto"/>
        <w:right w:val="none" w:sz="0" w:space="0" w:color="auto"/>
      </w:divBdr>
    </w:div>
    <w:div w:id="1391073423">
      <w:bodyDiv w:val="1"/>
      <w:marLeft w:val="0"/>
      <w:marRight w:val="0"/>
      <w:marTop w:val="0"/>
      <w:marBottom w:val="0"/>
      <w:divBdr>
        <w:top w:val="none" w:sz="0" w:space="0" w:color="auto"/>
        <w:left w:val="none" w:sz="0" w:space="0" w:color="auto"/>
        <w:bottom w:val="none" w:sz="0" w:space="0" w:color="auto"/>
        <w:right w:val="none" w:sz="0" w:space="0" w:color="auto"/>
      </w:divBdr>
    </w:div>
    <w:div w:id="1391147681">
      <w:bodyDiv w:val="1"/>
      <w:marLeft w:val="0"/>
      <w:marRight w:val="0"/>
      <w:marTop w:val="0"/>
      <w:marBottom w:val="0"/>
      <w:divBdr>
        <w:top w:val="none" w:sz="0" w:space="0" w:color="auto"/>
        <w:left w:val="none" w:sz="0" w:space="0" w:color="auto"/>
        <w:bottom w:val="none" w:sz="0" w:space="0" w:color="auto"/>
        <w:right w:val="none" w:sz="0" w:space="0" w:color="auto"/>
      </w:divBdr>
    </w:div>
    <w:div w:id="1391230302">
      <w:bodyDiv w:val="1"/>
      <w:marLeft w:val="0"/>
      <w:marRight w:val="0"/>
      <w:marTop w:val="0"/>
      <w:marBottom w:val="0"/>
      <w:divBdr>
        <w:top w:val="none" w:sz="0" w:space="0" w:color="auto"/>
        <w:left w:val="none" w:sz="0" w:space="0" w:color="auto"/>
        <w:bottom w:val="none" w:sz="0" w:space="0" w:color="auto"/>
        <w:right w:val="none" w:sz="0" w:space="0" w:color="auto"/>
      </w:divBdr>
    </w:div>
    <w:div w:id="1391736035">
      <w:bodyDiv w:val="1"/>
      <w:marLeft w:val="0"/>
      <w:marRight w:val="0"/>
      <w:marTop w:val="0"/>
      <w:marBottom w:val="0"/>
      <w:divBdr>
        <w:top w:val="none" w:sz="0" w:space="0" w:color="auto"/>
        <w:left w:val="none" w:sz="0" w:space="0" w:color="auto"/>
        <w:bottom w:val="none" w:sz="0" w:space="0" w:color="auto"/>
        <w:right w:val="none" w:sz="0" w:space="0" w:color="auto"/>
      </w:divBdr>
      <w:divsChild>
        <w:div w:id="1683898575">
          <w:marLeft w:val="0"/>
          <w:marRight w:val="0"/>
          <w:marTop w:val="0"/>
          <w:marBottom w:val="0"/>
          <w:divBdr>
            <w:top w:val="none" w:sz="0" w:space="0" w:color="auto"/>
            <w:left w:val="none" w:sz="0" w:space="0" w:color="auto"/>
            <w:bottom w:val="none" w:sz="0" w:space="0" w:color="auto"/>
            <w:right w:val="none" w:sz="0" w:space="0" w:color="auto"/>
          </w:divBdr>
        </w:div>
      </w:divsChild>
    </w:div>
    <w:div w:id="1391879445">
      <w:bodyDiv w:val="1"/>
      <w:marLeft w:val="0"/>
      <w:marRight w:val="0"/>
      <w:marTop w:val="0"/>
      <w:marBottom w:val="0"/>
      <w:divBdr>
        <w:top w:val="none" w:sz="0" w:space="0" w:color="auto"/>
        <w:left w:val="none" w:sz="0" w:space="0" w:color="auto"/>
        <w:bottom w:val="none" w:sz="0" w:space="0" w:color="auto"/>
        <w:right w:val="none" w:sz="0" w:space="0" w:color="auto"/>
      </w:divBdr>
    </w:div>
    <w:div w:id="1391997534">
      <w:bodyDiv w:val="1"/>
      <w:marLeft w:val="0"/>
      <w:marRight w:val="0"/>
      <w:marTop w:val="0"/>
      <w:marBottom w:val="0"/>
      <w:divBdr>
        <w:top w:val="none" w:sz="0" w:space="0" w:color="auto"/>
        <w:left w:val="none" w:sz="0" w:space="0" w:color="auto"/>
        <w:bottom w:val="none" w:sz="0" w:space="0" w:color="auto"/>
        <w:right w:val="none" w:sz="0" w:space="0" w:color="auto"/>
      </w:divBdr>
    </w:div>
    <w:div w:id="1392388954">
      <w:bodyDiv w:val="1"/>
      <w:marLeft w:val="0"/>
      <w:marRight w:val="0"/>
      <w:marTop w:val="0"/>
      <w:marBottom w:val="0"/>
      <w:divBdr>
        <w:top w:val="none" w:sz="0" w:space="0" w:color="auto"/>
        <w:left w:val="none" w:sz="0" w:space="0" w:color="auto"/>
        <w:bottom w:val="none" w:sz="0" w:space="0" w:color="auto"/>
        <w:right w:val="none" w:sz="0" w:space="0" w:color="auto"/>
      </w:divBdr>
    </w:div>
    <w:div w:id="1392658290">
      <w:bodyDiv w:val="1"/>
      <w:marLeft w:val="0"/>
      <w:marRight w:val="0"/>
      <w:marTop w:val="0"/>
      <w:marBottom w:val="0"/>
      <w:divBdr>
        <w:top w:val="none" w:sz="0" w:space="0" w:color="auto"/>
        <w:left w:val="none" w:sz="0" w:space="0" w:color="auto"/>
        <w:bottom w:val="none" w:sz="0" w:space="0" w:color="auto"/>
        <w:right w:val="none" w:sz="0" w:space="0" w:color="auto"/>
      </w:divBdr>
    </w:div>
    <w:div w:id="1392730456">
      <w:bodyDiv w:val="1"/>
      <w:marLeft w:val="0"/>
      <w:marRight w:val="0"/>
      <w:marTop w:val="0"/>
      <w:marBottom w:val="0"/>
      <w:divBdr>
        <w:top w:val="none" w:sz="0" w:space="0" w:color="auto"/>
        <w:left w:val="none" w:sz="0" w:space="0" w:color="auto"/>
        <w:bottom w:val="none" w:sz="0" w:space="0" w:color="auto"/>
        <w:right w:val="none" w:sz="0" w:space="0" w:color="auto"/>
      </w:divBdr>
    </w:div>
    <w:div w:id="1392731467">
      <w:bodyDiv w:val="1"/>
      <w:marLeft w:val="0"/>
      <w:marRight w:val="0"/>
      <w:marTop w:val="0"/>
      <w:marBottom w:val="0"/>
      <w:divBdr>
        <w:top w:val="none" w:sz="0" w:space="0" w:color="auto"/>
        <w:left w:val="none" w:sz="0" w:space="0" w:color="auto"/>
        <w:bottom w:val="none" w:sz="0" w:space="0" w:color="auto"/>
        <w:right w:val="none" w:sz="0" w:space="0" w:color="auto"/>
      </w:divBdr>
    </w:div>
    <w:div w:id="1392772266">
      <w:bodyDiv w:val="1"/>
      <w:marLeft w:val="0"/>
      <w:marRight w:val="0"/>
      <w:marTop w:val="0"/>
      <w:marBottom w:val="0"/>
      <w:divBdr>
        <w:top w:val="none" w:sz="0" w:space="0" w:color="auto"/>
        <w:left w:val="none" w:sz="0" w:space="0" w:color="auto"/>
        <w:bottom w:val="none" w:sz="0" w:space="0" w:color="auto"/>
        <w:right w:val="none" w:sz="0" w:space="0" w:color="auto"/>
      </w:divBdr>
    </w:div>
    <w:div w:id="1393700767">
      <w:bodyDiv w:val="1"/>
      <w:marLeft w:val="0"/>
      <w:marRight w:val="0"/>
      <w:marTop w:val="0"/>
      <w:marBottom w:val="0"/>
      <w:divBdr>
        <w:top w:val="none" w:sz="0" w:space="0" w:color="auto"/>
        <w:left w:val="none" w:sz="0" w:space="0" w:color="auto"/>
        <w:bottom w:val="none" w:sz="0" w:space="0" w:color="auto"/>
        <w:right w:val="none" w:sz="0" w:space="0" w:color="auto"/>
      </w:divBdr>
    </w:div>
    <w:div w:id="1394045499">
      <w:bodyDiv w:val="1"/>
      <w:marLeft w:val="0"/>
      <w:marRight w:val="0"/>
      <w:marTop w:val="0"/>
      <w:marBottom w:val="0"/>
      <w:divBdr>
        <w:top w:val="none" w:sz="0" w:space="0" w:color="auto"/>
        <w:left w:val="none" w:sz="0" w:space="0" w:color="auto"/>
        <w:bottom w:val="none" w:sz="0" w:space="0" w:color="auto"/>
        <w:right w:val="none" w:sz="0" w:space="0" w:color="auto"/>
      </w:divBdr>
    </w:div>
    <w:div w:id="1395471271">
      <w:bodyDiv w:val="1"/>
      <w:marLeft w:val="0"/>
      <w:marRight w:val="0"/>
      <w:marTop w:val="0"/>
      <w:marBottom w:val="0"/>
      <w:divBdr>
        <w:top w:val="none" w:sz="0" w:space="0" w:color="auto"/>
        <w:left w:val="none" w:sz="0" w:space="0" w:color="auto"/>
        <w:bottom w:val="none" w:sz="0" w:space="0" w:color="auto"/>
        <w:right w:val="none" w:sz="0" w:space="0" w:color="auto"/>
      </w:divBdr>
    </w:div>
    <w:div w:id="1395928691">
      <w:bodyDiv w:val="1"/>
      <w:marLeft w:val="0"/>
      <w:marRight w:val="0"/>
      <w:marTop w:val="0"/>
      <w:marBottom w:val="0"/>
      <w:divBdr>
        <w:top w:val="none" w:sz="0" w:space="0" w:color="auto"/>
        <w:left w:val="none" w:sz="0" w:space="0" w:color="auto"/>
        <w:bottom w:val="none" w:sz="0" w:space="0" w:color="auto"/>
        <w:right w:val="none" w:sz="0" w:space="0" w:color="auto"/>
      </w:divBdr>
    </w:div>
    <w:div w:id="1396313216">
      <w:bodyDiv w:val="1"/>
      <w:marLeft w:val="0"/>
      <w:marRight w:val="0"/>
      <w:marTop w:val="0"/>
      <w:marBottom w:val="0"/>
      <w:divBdr>
        <w:top w:val="none" w:sz="0" w:space="0" w:color="auto"/>
        <w:left w:val="none" w:sz="0" w:space="0" w:color="auto"/>
        <w:bottom w:val="none" w:sz="0" w:space="0" w:color="auto"/>
        <w:right w:val="none" w:sz="0" w:space="0" w:color="auto"/>
      </w:divBdr>
    </w:div>
    <w:div w:id="1396389783">
      <w:bodyDiv w:val="1"/>
      <w:marLeft w:val="0"/>
      <w:marRight w:val="0"/>
      <w:marTop w:val="0"/>
      <w:marBottom w:val="0"/>
      <w:divBdr>
        <w:top w:val="none" w:sz="0" w:space="0" w:color="auto"/>
        <w:left w:val="none" w:sz="0" w:space="0" w:color="auto"/>
        <w:bottom w:val="none" w:sz="0" w:space="0" w:color="auto"/>
        <w:right w:val="none" w:sz="0" w:space="0" w:color="auto"/>
      </w:divBdr>
    </w:div>
    <w:div w:id="1396926818">
      <w:bodyDiv w:val="1"/>
      <w:marLeft w:val="0"/>
      <w:marRight w:val="0"/>
      <w:marTop w:val="0"/>
      <w:marBottom w:val="0"/>
      <w:divBdr>
        <w:top w:val="none" w:sz="0" w:space="0" w:color="auto"/>
        <w:left w:val="none" w:sz="0" w:space="0" w:color="auto"/>
        <w:bottom w:val="none" w:sz="0" w:space="0" w:color="auto"/>
        <w:right w:val="none" w:sz="0" w:space="0" w:color="auto"/>
      </w:divBdr>
    </w:div>
    <w:div w:id="1398094471">
      <w:bodyDiv w:val="1"/>
      <w:marLeft w:val="0"/>
      <w:marRight w:val="0"/>
      <w:marTop w:val="0"/>
      <w:marBottom w:val="0"/>
      <w:divBdr>
        <w:top w:val="none" w:sz="0" w:space="0" w:color="auto"/>
        <w:left w:val="none" w:sz="0" w:space="0" w:color="auto"/>
        <w:bottom w:val="none" w:sz="0" w:space="0" w:color="auto"/>
        <w:right w:val="none" w:sz="0" w:space="0" w:color="auto"/>
      </w:divBdr>
    </w:div>
    <w:div w:id="1398165457">
      <w:bodyDiv w:val="1"/>
      <w:marLeft w:val="0"/>
      <w:marRight w:val="0"/>
      <w:marTop w:val="0"/>
      <w:marBottom w:val="0"/>
      <w:divBdr>
        <w:top w:val="none" w:sz="0" w:space="0" w:color="auto"/>
        <w:left w:val="none" w:sz="0" w:space="0" w:color="auto"/>
        <w:bottom w:val="none" w:sz="0" w:space="0" w:color="auto"/>
        <w:right w:val="none" w:sz="0" w:space="0" w:color="auto"/>
      </w:divBdr>
    </w:div>
    <w:div w:id="1398356621">
      <w:bodyDiv w:val="1"/>
      <w:marLeft w:val="0"/>
      <w:marRight w:val="0"/>
      <w:marTop w:val="0"/>
      <w:marBottom w:val="0"/>
      <w:divBdr>
        <w:top w:val="none" w:sz="0" w:space="0" w:color="auto"/>
        <w:left w:val="none" w:sz="0" w:space="0" w:color="auto"/>
        <w:bottom w:val="none" w:sz="0" w:space="0" w:color="auto"/>
        <w:right w:val="none" w:sz="0" w:space="0" w:color="auto"/>
      </w:divBdr>
    </w:div>
    <w:div w:id="1398431256">
      <w:bodyDiv w:val="1"/>
      <w:marLeft w:val="0"/>
      <w:marRight w:val="0"/>
      <w:marTop w:val="0"/>
      <w:marBottom w:val="0"/>
      <w:divBdr>
        <w:top w:val="none" w:sz="0" w:space="0" w:color="auto"/>
        <w:left w:val="none" w:sz="0" w:space="0" w:color="auto"/>
        <w:bottom w:val="none" w:sz="0" w:space="0" w:color="auto"/>
        <w:right w:val="none" w:sz="0" w:space="0" w:color="auto"/>
      </w:divBdr>
    </w:div>
    <w:div w:id="1398433535">
      <w:bodyDiv w:val="1"/>
      <w:marLeft w:val="0"/>
      <w:marRight w:val="0"/>
      <w:marTop w:val="0"/>
      <w:marBottom w:val="0"/>
      <w:divBdr>
        <w:top w:val="none" w:sz="0" w:space="0" w:color="auto"/>
        <w:left w:val="none" w:sz="0" w:space="0" w:color="auto"/>
        <w:bottom w:val="none" w:sz="0" w:space="0" w:color="auto"/>
        <w:right w:val="none" w:sz="0" w:space="0" w:color="auto"/>
      </w:divBdr>
    </w:div>
    <w:div w:id="1398434810">
      <w:bodyDiv w:val="1"/>
      <w:marLeft w:val="0"/>
      <w:marRight w:val="0"/>
      <w:marTop w:val="0"/>
      <w:marBottom w:val="0"/>
      <w:divBdr>
        <w:top w:val="none" w:sz="0" w:space="0" w:color="auto"/>
        <w:left w:val="none" w:sz="0" w:space="0" w:color="auto"/>
        <w:bottom w:val="none" w:sz="0" w:space="0" w:color="auto"/>
        <w:right w:val="none" w:sz="0" w:space="0" w:color="auto"/>
      </w:divBdr>
    </w:div>
    <w:div w:id="1399014112">
      <w:bodyDiv w:val="1"/>
      <w:marLeft w:val="0"/>
      <w:marRight w:val="0"/>
      <w:marTop w:val="0"/>
      <w:marBottom w:val="0"/>
      <w:divBdr>
        <w:top w:val="none" w:sz="0" w:space="0" w:color="auto"/>
        <w:left w:val="none" w:sz="0" w:space="0" w:color="auto"/>
        <w:bottom w:val="none" w:sz="0" w:space="0" w:color="auto"/>
        <w:right w:val="none" w:sz="0" w:space="0" w:color="auto"/>
      </w:divBdr>
    </w:div>
    <w:div w:id="1399864723">
      <w:bodyDiv w:val="1"/>
      <w:marLeft w:val="0"/>
      <w:marRight w:val="0"/>
      <w:marTop w:val="0"/>
      <w:marBottom w:val="0"/>
      <w:divBdr>
        <w:top w:val="none" w:sz="0" w:space="0" w:color="auto"/>
        <w:left w:val="none" w:sz="0" w:space="0" w:color="auto"/>
        <w:bottom w:val="none" w:sz="0" w:space="0" w:color="auto"/>
        <w:right w:val="none" w:sz="0" w:space="0" w:color="auto"/>
      </w:divBdr>
    </w:div>
    <w:div w:id="1399982793">
      <w:bodyDiv w:val="1"/>
      <w:marLeft w:val="0"/>
      <w:marRight w:val="0"/>
      <w:marTop w:val="0"/>
      <w:marBottom w:val="0"/>
      <w:divBdr>
        <w:top w:val="none" w:sz="0" w:space="0" w:color="auto"/>
        <w:left w:val="none" w:sz="0" w:space="0" w:color="auto"/>
        <w:bottom w:val="none" w:sz="0" w:space="0" w:color="auto"/>
        <w:right w:val="none" w:sz="0" w:space="0" w:color="auto"/>
      </w:divBdr>
    </w:div>
    <w:div w:id="1400595031">
      <w:bodyDiv w:val="1"/>
      <w:marLeft w:val="0"/>
      <w:marRight w:val="0"/>
      <w:marTop w:val="0"/>
      <w:marBottom w:val="0"/>
      <w:divBdr>
        <w:top w:val="none" w:sz="0" w:space="0" w:color="auto"/>
        <w:left w:val="none" w:sz="0" w:space="0" w:color="auto"/>
        <w:bottom w:val="none" w:sz="0" w:space="0" w:color="auto"/>
        <w:right w:val="none" w:sz="0" w:space="0" w:color="auto"/>
      </w:divBdr>
    </w:div>
    <w:div w:id="1401252220">
      <w:bodyDiv w:val="1"/>
      <w:marLeft w:val="0"/>
      <w:marRight w:val="0"/>
      <w:marTop w:val="0"/>
      <w:marBottom w:val="0"/>
      <w:divBdr>
        <w:top w:val="none" w:sz="0" w:space="0" w:color="auto"/>
        <w:left w:val="none" w:sz="0" w:space="0" w:color="auto"/>
        <w:bottom w:val="none" w:sz="0" w:space="0" w:color="auto"/>
        <w:right w:val="none" w:sz="0" w:space="0" w:color="auto"/>
      </w:divBdr>
    </w:div>
    <w:div w:id="1401563139">
      <w:bodyDiv w:val="1"/>
      <w:marLeft w:val="0"/>
      <w:marRight w:val="0"/>
      <w:marTop w:val="0"/>
      <w:marBottom w:val="0"/>
      <w:divBdr>
        <w:top w:val="none" w:sz="0" w:space="0" w:color="auto"/>
        <w:left w:val="none" w:sz="0" w:space="0" w:color="auto"/>
        <w:bottom w:val="none" w:sz="0" w:space="0" w:color="auto"/>
        <w:right w:val="none" w:sz="0" w:space="0" w:color="auto"/>
      </w:divBdr>
    </w:div>
    <w:div w:id="1401564131">
      <w:bodyDiv w:val="1"/>
      <w:marLeft w:val="0"/>
      <w:marRight w:val="0"/>
      <w:marTop w:val="0"/>
      <w:marBottom w:val="0"/>
      <w:divBdr>
        <w:top w:val="none" w:sz="0" w:space="0" w:color="auto"/>
        <w:left w:val="none" w:sz="0" w:space="0" w:color="auto"/>
        <w:bottom w:val="none" w:sz="0" w:space="0" w:color="auto"/>
        <w:right w:val="none" w:sz="0" w:space="0" w:color="auto"/>
      </w:divBdr>
    </w:div>
    <w:div w:id="1401750310">
      <w:bodyDiv w:val="1"/>
      <w:marLeft w:val="0"/>
      <w:marRight w:val="0"/>
      <w:marTop w:val="0"/>
      <w:marBottom w:val="0"/>
      <w:divBdr>
        <w:top w:val="none" w:sz="0" w:space="0" w:color="auto"/>
        <w:left w:val="none" w:sz="0" w:space="0" w:color="auto"/>
        <w:bottom w:val="none" w:sz="0" w:space="0" w:color="auto"/>
        <w:right w:val="none" w:sz="0" w:space="0" w:color="auto"/>
      </w:divBdr>
    </w:div>
    <w:div w:id="1402288451">
      <w:bodyDiv w:val="1"/>
      <w:marLeft w:val="0"/>
      <w:marRight w:val="0"/>
      <w:marTop w:val="0"/>
      <w:marBottom w:val="0"/>
      <w:divBdr>
        <w:top w:val="none" w:sz="0" w:space="0" w:color="auto"/>
        <w:left w:val="none" w:sz="0" w:space="0" w:color="auto"/>
        <w:bottom w:val="none" w:sz="0" w:space="0" w:color="auto"/>
        <w:right w:val="none" w:sz="0" w:space="0" w:color="auto"/>
      </w:divBdr>
    </w:div>
    <w:div w:id="1403216724">
      <w:bodyDiv w:val="1"/>
      <w:marLeft w:val="0"/>
      <w:marRight w:val="0"/>
      <w:marTop w:val="0"/>
      <w:marBottom w:val="0"/>
      <w:divBdr>
        <w:top w:val="none" w:sz="0" w:space="0" w:color="auto"/>
        <w:left w:val="none" w:sz="0" w:space="0" w:color="auto"/>
        <w:bottom w:val="none" w:sz="0" w:space="0" w:color="auto"/>
        <w:right w:val="none" w:sz="0" w:space="0" w:color="auto"/>
      </w:divBdr>
    </w:div>
    <w:div w:id="1403335285">
      <w:bodyDiv w:val="1"/>
      <w:marLeft w:val="0"/>
      <w:marRight w:val="0"/>
      <w:marTop w:val="0"/>
      <w:marBottom w:val="0"/>
      <w:divBdr>
        <w:top w:val="none" w:sz="0" w:space="0" w:color="auto"/>
        <w:left w:val="none" w:sz="0" w:space="0" w:color="auto"/>
        <w:bottom w:val="none" w:sz="0" w:space="0" w:color="auto"/>
        <w:right w:val="none" w:sz="0" w:space="0" w:color="auto"/>
      </w:divBdr>
    </w:div>
    <w:div w:id="1403405427">
      <w:bodyDiv w:val="1"/>
      <w:marLeft w:val="0"/>
      <w:marRight w:val="0"/>
      <w:marTop w:val="0"/>
      <w:marBottom w:val="0"/>
      <w:divBdr>
        <w:top w:val="none" w:sz="0" w:space="0" w:color="auto"/>
        <w:left w:val="none" w:sz="0" w:space="0" w:color="auto"/>
        <w:bottom w:val="none" w:sz="0" w:space="0" w:color="auto"/>
        <w:right w:val="none" w:sz="0" w:space="0" w:color="auto"/>
      </w:divBdr>
    </w:div>
    <w:div w:id="1404645745">
      <w:bodyDiv w:val="1"/>
      <w:marLeft w:val="0"/>
      <w:marRight w:val="0"/>
      <w:marTop w:val="0"/>
      <w:marBottom w:val="0"/>
      <w:divBdr>
        <w:top w:val="none" w:sz="0" w:space="0" w:color="auto"/>
        <w:left w:val="none" w:sz="0" w:space="0" w:color="auto"/>
        <w:bottom w:val="none" w:sz="0" w:space="0" w:color="auto"/>
        <w:right w:val="none" w:sz="0" w:space="0" w:color="auto"/>
      </w:divBdr>
    </w:div>
    <w:div w:id="1405451035">
      <w:bodyDiv w:val="1"/>
      <w:marLeft w:val="0"/>
      <w:marRight w:val="0"/>
      <w:marTop w:val="0"/>
      <w:marBottom w:val="0"/>
      <w:divBdr>
        <w:top w:val="none" w:sz="0" w:space="0" w:color="auto"/>
        <w:left w:val="none" w:sz="0" w:space="0" w:color="auto"/>
        <w:bottom w:val="none" w:sz="0" w:space="0" w:color="auto"/>
        <w:right w:val="none" w:sz="0" w:space="0" w:color="auto"/>
      </w:divBdr>
    </w:div>
    <w:div w:id="1405757244">
      <w:bodyDiv w:val="1"/>
      <w:marLeft w:val="0"/>
      <w:marRight w:val="0"/>
      <w:marTop w:val="0"/>
      <w:marBottom w:val="0"/>
      <w:divBdr>
        <w:top w:val="none" w:sz="0" w:space="0" w:color="auto"/>
        <w:left w:val="none" w:sz="0" w:space="0" w:color="auto"/>
        <w:bottom w:val="none" w:sz="0" w:space="0" w:color="auto"/>
        <w:right w:val="none" w:sz="0" w:space="0" w:color="auto"/>
      </w:divBdr>
    </w:div>
    <w:div w:id="1406300105">
      <w:bodyDiv w:val="1"/>
      <w:marLeft w:val="0"/>
      <w:marRight w:val="0"/>
      <w:marTop w:val="0"/>
      <w:marBottom w:val="0"/>
      <w:divBdr>
        <w:top w:val="none" w:sz="0" w:space="0" w:color="auto"/>
        <w:left w:val="none" w:sz="0" w:space="0" w:color="auto"/>
        <w:bottom w:val="none" w:sz="0" w:space="0" w:color="auto"/>
        <w:right w:val="none" w:sz="0" w:space="0" w:color="auto"/>
      </w:divBdr>
    </w:div>
    <w:div w:id="1407264326">
      <w:bodyDiv w:val="1"/>
      <w:marLeft w:val="0"/>
      <w:marRight w:val="0"/>
      <w:marTop w:val="0"/>
      <w:marBottom w:val="0"/>
      <w:divBdr>
        <w:top w:val="none" w:sz="0" w:space="0" w:color="auto"/>
        <w:left w:val="none" w:sz="0" w:space="0" w:color="auto"/>
        <w:bottom w:val="none" w:sz="0" w:space="0" w:color="auto"/>
        <w:right w:val="none" w:sz="0" w:space="0" w:color="auto"/>
      </w:divBdr>
    </w:div>
    <w:div w:id="1407264973">
      <w:bodyDiv w:val="1"/>
      <w:marLeft w:val="0"/>
      <w:marRight w:val="0"/>
      <w:marTop w:val="0"/>
      <w:marBottom w:val="0"/>
      <w:divBdr>
        <w:top w:val="none" w:sz="0" w:space="0" w:color="auto"/>
        <w:left w:val="none" w:sz="0" w:space="0" w:color="auto"/>
        <w:bottom w:val="none" w:sz="0" w:space="0" w:color="auto"/>
        <w:right w:val="none" w:sz="0" w:space="0" w:color="auto"/>
      </w:divBdr>
    </w:div>
    <w:div w:id="1407342087">
      <w:bodyDiv w:val="1"/>
      <w:marLeft w:val="0"/>
      <w:marRight w:val="0"/>
      <w:marTop w:val="0"/>
      <w:marBottom w:val="0"/>
      <w:divBdr>
        <w:top w:val="none" w:sz="0" w:space="0" w:color="auto"/>
        <w:left w:val="none" w:sz="0" w:space="0" w:color="auto"/>
        <w:bottom w:val="none" w:sz="0" w:space="0" w:color="auto"/>
        <w:right w:val="none" w:sz="0" w:space="0" w:color="auto"/>
      </w:divBdr>
    </w:div>
    <w:div w:id="1407726293">
      <w:bodyDiv w:val="1"/>
      <w:marLeft w:val="0"/>
      <w:marRight w:val="0"/>
      <w:marTop w:val="0"/>
      <w:marBottom w:val="0"/>
      <w:divBdr>
        <w:top w:val="none" w:sz="0" w:space="0" w:color="auto"/>
        <w:left w:val="none" w:sz="0" w:space="0" w:color="auto"/>
        <w:bottom w:val="none" w:sz="0" w:space="0" w:color="auto"/>
        <w:right w:val="none" w:sz="0" w:space="0" w:color="auto"/>
      </w:divBdr>
    </w:div>
    <w:div w:id="1407801094">
      <w:bodyDiv w:val="1"/>
      <w:marLeft w:val="0"/>
      <w:marRight w:val="0"/>
      <w:marTop w:val="0"/>
      <w:marBottom w:val="0"/>
      <w:divBdr>
        <w:top w:val="none" w:sz="0" w:space="0" w:color="auto"/>
        <w:left w:val="none" w:sz="0" w:space="0" w:color="auto"/>
        <w:bottom w:val="none" w:sz="0" w:space="0" w:color="auto"/>
        <w:right w:val="none" w:sz="0" w:space="0" w:color="auto"/>
      </w:divBdr>
      <w:divsChild>
        <w:div w:id="845440513">
          <w:marLeft w:val="0"/>
          <w:marRight w:val="0"/>
          <w:marTop w:val="0"/>
          <w:marBottom w:val="0"/>
          <w:divBdr>
            <w:top w:val="none" w:sz="0" w:space="9" w:color="auto"/>
            <w:left w:val="none" w:sz="0" w:space="0" w:color="auto"/>
            <w:bottom w:val="none" w:sz="0" w:space="0" w:color="auto"/>
            <w:right w:val="none" w:sz="0" w:space="9" w:color="auto"/>
          </w:divBdr>
        </w:div>
      </w:divsChild>
    </w:div>
    <w:div w:id="1407922709">
      <w:bodyDiv w:val="1"/>
      <w:marLeft w:val="0"/>
      <w:marRight w:val="0"/>
      <w:marTop w:val="0"/>
      <w:marBottom w:val="0"/>
      <w:divBdr>
        <w:top w:val="none" w:sz="0" w:space="0" w:color="auto"/>
        <w:left w:val="none" w:sz="0" w:space="0" w:color="auto"/>
        <w:bottom w:val="none" w:sz="0" w:space="0" w:color="auto"/>
        <w:right w:val="none" w:sz="0" w:space="0" w:color="auto"/>
      </w:divBdr>
    </w:div>
    <w:div w:id="1408334034">
      <w:bodyDiv w:val="1"/>
      <w:marLeft w:val="0"/>
      <w:marRight w:val="0"/>
      <w:marTop w:val="0"/>
      <w:marBottom w:val="0"/>
      <w:divBdr>
        <w:top w:val="none" w:sz="0" w:space="0" w:color="auto"/>
        <w:left w:val="none" w:sz="0" w:space="0" w:color="auto"/>
        <w:bottom w:val="none" w:sz="0" w:space="0" w:color="auto"/>
        <w:right w:val="none" w:sz="0" w:space="0" w:color="auto"/>
      </w:divBdr>
    </w:div>
    <w:div w:id="1408334639">
      <w:bodyDiv w:val="1"/>
      <w:marLeft w:val="0"/>
      <w:marRight w:val="0"/>
      <w:marTop w:val="0"/>
      <w:marBottom w:val="0"/>
      <w:divBdr>
        <w:top w:val="none" w:sz="0" w:space="0" w:color="auto"/>
        <w:left w:val="none" w:sz="0" w:space="0" w:color="auto"/>
        <w:bottom w:val="none" w:sz="0" w:space="0" w:color="auto"/>
        <w:right w:val="none" w:sz="0" w:space="0" w:color="auto"/>
      </w:divBdr>
    </w:div>
    <w:div w:id="1408649210">
      <w:bodyDiv w:val="1"/>
      <w:marLeft w:val="0"/>
      <w:marRight w:val="0"/>
      <w:marTop w:val="0"/>
      <w:marBottom w:val="0"/>
      <w:divBdr>
        <w:top w:val="none" w:sz="0" w:space="0" w:color="auto"/>
        <w:left w:val="none" w:sz="0" w:space="0" w:color="auto"/>
        <w:bottom w:val="none" w:sz="0" w:space="0" w:color="auto"/>
        <w:right w:val="none" w:sz="0" w:space="0" w:color="auto"/>
      </w:divBdr>
    </w:div>
    <w:div w:id="1408916455">
      <w:bodyDiv w:val="1"/>
      <w:marLeft w:val="0"/>
      <w:marRight w:val="0"/>
      <w:marTop w:val="0"/>
      <w:marBottom w:val="0"/>
      <w:divBdr>
        <w:top w:val="none" w:sz="0" w:space="0" w:color="auto"/>
        <w:left w:val="none" w:sz="0" w:space="0" w:color="auto"/>
        <w:bottom w:val="none" w:sz="0" w:space="0" w:color="auto"/>
        <w:right w:val="none" w:sz="0" w:space="0" w:color="auto"/>
      </w:divBdr>
    </w:div>
    <w:div w:id="1409033486">
      <w:bodyDiv w:val="1"/>
      <w:marLeft w:val="0"/>
      <w:marRight w:val="0"/>
      <w:marTop w:val="0"/>
      <w:marBottom w:val="0"/>
      <w:divBdr>
        <w:top w:val="none" w:sz="0" w:space="0" w:color="auto"/>
        <w:left w:val="none" w:sz="0" w:space="0" w:color="auto"/>
        <w:bottom w:val="none" w:sz="0" w:space="0" w:color="auto"/>
        <w:right w:val="none" w:sz="0" w:space="0" w:color="auto"/>
      </w:divBdr>
    </w:div>
    <w:div w:id="1409039378">
      <w:bodyDiv w:val="1"/>
      <w:marLeft w:val="0"/>
      <w:marRight w:val="0"/>
      <w:marTop w:val="0"/>
      <w:marBottom w:val="0"/>
      <w:divBdr>
        <w:top w:val="none" w:sz="0" w:space="0" w:color="auto"/>
        <w:left w:val="none" w:sz="0" w:space="0" w:color="auto"/>
        <w:bottom w:val="none" w:sz="0" w:space="0" w:color="auto"/>
        <w:right w:val="none" w:sz="0" w:space="0" w:color="auto"/>
      </w:divBdr>
    </w:div>
    <w:div w:id="1409185419">
      <w:bodyDiv w:val="1"/>
      <w:marLeft w:val="0"/>
      <w:marRight w:val="0"/>
      <w:marTop w:val="0"/>
      <w:marBottom w:val="0"/>
      <w:divBdr>
        <w:top w:val="none" w:sz="0" w:space="0" w:color="auto"/>
        <w:left w:val="none" w:sz="0" w:space="0" w:color="auto"/>
        <w:bottom w:val="none" w:sz="0" w:space="0" w:color="auto"/>
        <w:right w:val="none" w:sz="0" w:space="0" w:color="auto"/>
      </w:divBdr>
    </w:div>
    <w:div w:id="1409694291">
      <w:bodyDiv w:val="1"/>
      <w:marLeft w:val="0"/>
      <w:marRight w:val="0"/>
      <w:marTop w:val="0"/>
      <w:marBottom w:val="0"/>
      <w:divBdr>
        <w:top w:val="none" w:sz="0" w:space="0" w:color="auto"/>
        <w:left w:val="none" w:sz="0" w:space="0" w:color="auto"/>
        <w:bottom w:val="none" w:sz="0" w:space="0" w:color="auto"/>
        <w:right w:val="none" w:sz="0" w:space="0" w:color="auto"/>
      </w:divBdr>
    </w:div>
    <w:div w:id="1410884446">
      <w:bodyDiv w:val="1"/>
      <w:marLeft w:val="0"/>
      <w:marRight w:val="0"/>
      <w:marTop w:val="0"/>
      <w:marBottom w:val="0"/>
      <w:divBdr>
        <w:top w:val="none" w:sz="0" w:space="0" w:color="auto"/>
        <w:left w:val="none" w:sz="0" w:space="0" w:color="auto"/>
        <w:bottom w:val="none" w:sz="0" w:space="0" w:color="auto"/>
        <w:right w:val="none" w:sz="0" w:space="0" w:color="auto"/>
      </w:divBdr>
    </w:div>
    <w:div w:id="1411194681">
      <w:bodyDiv w:val="1"/>
      <w:marLeft w:val="0"/>
      <w:marRight w:val="0"/>
      <w:marTop w:val="0"/>
      <w:marBottom w:val="0"/>
      <w:divBdr>
        <w:top w:val="none" w:sz="0" w:space="0" w:color="auto"/>
        <w:left w:val="none" w:sz="0" w:space="0" w:color="auto"/>
        <w:bottom w:val="none" w:sz="0" w:space="0" w:color="auto"/>
        <w:right w:val="none" w:sz="0" w:space="0" w:color="auto"/>
      </w:divBdr>
    </w:div>
    <w:div w:id="1411199207">
      <w:bodyDiv w:val="1"/>
      <w:marLeft w:val="0"/>
      <w:marRight w:val="0"/>
      <w:marTop w:val="0"/>
      <w:marBottom w:val="0"/>
      <w:divBdr>
        <w:top w:val="none" w:sz="0" w:space="0" w:color="auto"/>
        <w:left w:val="none" w:sz="0" w:space="0" w:color="auto"/>
        <w:bottom w:val="none" w:sz="0" w:space="0" w:color="auto"/>
        <w:right w:val="none" w:sz="0" w:space="0" w:color="auto"/>
      </w:divBdr>
      <w:divsChild>
        <w:div w:id="8341025">
          <w:marLeft w:val="0"/>
          <w:marRight w:val="0"/>
          <w:marTop w:val="0"/>
          <w:marBottom w:val="0"/>
          <w:divBdr>
            <w:top w:val="none" w:sz="0" w:space="0" w:color="auto"/>
            <w:left w:val="none" w:sz="0" w:space="0" w:color="auto"/>
            <w:bottom w:val="none" w:sz="0" w:space="0" w:color="auto"/>
            <w:right w:val="none" w:sz="0" w:space="0" w:color="auto"/>
          </w:divBdr>
        </w:div>
        <w:div w:id="69815760">
          <w:marLeft w:val="0"/>
          <w:marRight w:val="0"/>
          <w:marTop w:val="0"/>
          <w:marBottom w:val="0"/>
          <w:divBdr>
            <w:top w:val="none" w:sz="0" w:space="0" w:color="auto"/>
            <w:left w:val="none" w:sz="0" w:space="0" w:color="auto"/>
            <w:bottom w:val="none" w:sz="0" w:space="0" w:color="auto"/>
            <w:right w:val="none" w:sz="0" w:space="0" w:color="auto"/>
          </w:divBdr>
        </w:div>
        <w:div w:id="78795813">
          <w:marLeft w:val="0"/>
          <w:marRight w:val="0"/>
          <w:marTop w:val="0"/>
          <w:marBottom w:val="0"/>
          <w:divBdr>
            <w:top w:val="none" w:sz="0" w:space="0" w:color="auto"/>
            <w:left w:val="none" w:sz="0" w:space="0" w:color="auto"/>
            <w:bottom w:val="none" w:sz="0" w:space="0" w:color="auto"/>
            <w:right w:val="none" w:sz="0" w:space="0" w:color="auto"/>
          </w:divBdr>
        </w:div>
        <w:div w:id="119226057">
          <w:marLeft w:val="0"/>
          <w:marRight w:val="0"/>
          <w:marTop w:val="0"/>
          <w:marBottom w:val="0"/>
          <w:divBdr>
            <w:top w:val="none" w:sz="0" w:space="0" w:color="auto"/>
            <w:left w:val="none" w:sz="0" w:space="0" w:color="auto"/>
            <w:bottom w:val="none" w:sz="0" w:space="0" w:color="auto"/>
            <w:right w:val="none" w:sz="0" w:space="0" w:color="auto"/>
          </w:divBdr>
        </w:div>
        <w:div w:id="159585365">
          <w:marLeft w:val="0"/>
          <w:marRight w:val="0"/>
          <w:marTop w:val="0"/>
          <w:marBottom w:val="0"/>
          <w:divBdr>
            <w:top w:val="none" w:sz="0" w:space="0" w:color="auto"/>
            <w:left w:val="none" w:sz="0" w:space="0" w:color="auto"/>
            <w:bottom w:val="none" w:sz="0" w:space="0" w:color="auto"/>
            <w:right w:val="none" w:sz="0" w:space="0" w:color="auto"/>
          </w:divBdr>
        </w:div>
        <w:div w:id="187910495">
          <w:marLeft w:val="0"/>
          <w:marRight w:val="0"/>
          <w:marTop w:val="0"/>
          <w:marBottom w:val="0"/>
          <w:divBdr>
            <w:top w:val="none" w:sz="0" w:space="0" w:color="auto"/>
            <w:left w:val="none" w:sz="0" w:space="0" w:color="auto"/>
            <w:bottom w:val="none" w:sz="0" w:space="0" w:color="auto"/>
            <w:right w:val="none" w:sz="0" w:space="0" w:color="auto"/>
          </w:divBdr>
        </w:div>
        <w:div w:id="249892595">
          <w:marLeft w:val="0"/>
          <w:marRight w:val="0"/>
          <w:marTop w:val="0"/>
          <w:marBottom w:val="0"/>
          <w:divBdr>
            <w:top w:val="none" w:sz="0" w:space="0" w:color="auto"/>
            <w:left w:val="none" w:sz="0" w:space="0" w:color="auto"/>
            <w:bottom w:val="none" w:sz="0" w:space="0" w:color="auto"/>
            <w:right w:val="none" w:sz="0" w:space="0" w:color="auto"/>
          </w:divBdr>
        </w:div>
        <w:div w:id="273097132">
          <w:marLeft w:val="0"/>
          <w:marRight w:val="0"/>
          <w:marTop w:val="0"/>
          <w:marBottom w:val="0"/>
          <w:divBdr>
            <w:top w:val="none" w:sz="0" w:space="0" w:color="auto"/>
            <w:left w:val="none" w:sz="0" w:space="0" w:color="auto"/>
            <w:bottom w:val="none" w:sz="0" w:space="0" w:color="auto"/>
            <w:right w:val="none" w:sz="0" w:space="0" w:color="auto"/>
          </w:divBdr>
        </w:div>
        <w:div w:id="365445542">
          <w:marLeft w:val="0"/>
          <w:marRight w:val="0"/>
          <w:marTop w:val="0"/>
          <w:marBottom w:val="0"/>
          <w:divBdr>
            <w:top w:val="none" w:sz="0" w:space="0" w:color="auto"/>
            <w:left w:val="none" w:sz="0" w:space="0" w:color="auto"/>
            <w:bottom w:val="none" w:sz="0" w:space="0" w:color="auto"/>
            <w:right w:val="none" w:sz="0" w:space="0" w:color="auto"/>
          </w:divBdr>
        </w:div>
        <w:div w:id="471824234">
          <w:marLeft w:val="0"/>
          <w:marRight w:val="0"/>
          <w:marTop w:val="0"/>
          <w:marBottom w:val="0"/>
          <w:divBdr>
            <w:top w:val="none" w:sz="0" w:space="0" w:color="auto"/>
            <w:left w:val="none" w:sz="0" w:space="0" w:color="auto"/>
            <w:bottom w:val="none" w:sz="0" w:space="0" w:color="auto"/>
            <w:right w:val="none" w:sz="0" w:space="0" w:color="auto"/>
          </w:divBdr>
        </w:div>
        <w:div w:id="508452661">
          <w:marLeft w:val="0"/>
          <w:marRight w:val="0"/>
          <w:marTop w:val="0"/>
          <w:marBottom w:val="0"/>
          <w:divBdr>
            <w:top w:val="none" w:sz="0" w:space="0" w:color="auto"/>
            <w:left w:val="none" w:sz="0" w:space="0" w:color="auto"/>
            <w:bottom w:val="none" w:sz="0" w:space="0" w:color="auto"/>
            <w:right w:val="none" w:sz="0" w:space="0" w:color="auto"/>
          </w:divBdr>
        </w:div>
        <w:div w:id="540433837">
          <w:marLeft w:val="0"/>
          <w:marRight w:val="0"/>
          <w:marTop w:val="0"/>
          <w:marBottom w:val="0"/>
          <w:divBdr>
            <w:top w:val="none" w:sz="0" w:space="0" w:color="auto"/>
            <w:left w:val="none" w:sz="0" w:space="0" w:color="auto"/>
            <w:bottom w:val="none" w:sz="0" w:space="0" w:color="auto"/>
            <w:right w:val="none" w:sz="0" w:space="0" w:color="auto"/>
          </w:divBdr>
        </w:div>
        <w:div w:id="575167637">
          <w:marLeft w:val="0"/>
          <w:marRight w:val="0"/>
          <w:marTop w:val="0"/>
          <w:marBottom w:val="0"/>
          <w:divBdr>
            <w:top w:val="none" w:sz="0" w:space="0" w:color="auto"/>
            <w:left w:val="none" w:sz="0" w:space="0" w:color="auto"/>
            <w:bottom w:val="none" w:sz="0" w:space="0" w:color="auto"/>
            <w:right w:val="none" w:sz="0" w:space="0" w:color="auto"/>
          </w:divBdr>
        </w:div>
        <w:div w:id="605965443">
          <w:marLeft w:val="0"/>
          <w:marRight w:val="0"/>
          <w:marTop w:val="0"/>
          <w:marBottom w:val="0"/>
          <w:divBdr>
            <w:top w:val="none" w:sz="0" w:space="0" w:color="auto"/>
            <w:left w:val="none" w:sz="0" w:space="0" w:color="auto"/>
            <w:bottom w:val="none" w:sz="0" w:space="0" w:color="auto"/>
            <w:right w:val="none" w:sz="0" w:space="0" w:color="auto"/>
          </w:divBdr>
        </w:div>
        <w:div w:id="751321750">
          <w:marLeft w:val="0"/>
          <w:marRight w:val="0"/>
          <w:marTop w:val="0"/>
          <w:marBottom w:val="0"/>
          <w:divBdr>
            <w:top w:val="none" w:sz="0" w:space="0" w:color="auto"/>
            <w:left w:val="none" w:sz="0" w:space="0" w:color="auto"/>
            <w:bottom w:val="none" w:sz="0" w:space="0" w:color="auto"/>
            <w:right w:val="none" w:sz="0" w:space="0" w:color="auto"/>
          </w:divBdr>
        </w:div>
        <w:div w:id="776949118">
          <w:marLeft w:val="0"/>
          <w:marRight w:val="0"/>
          <w:marTop w:val="0"/>
          <w:marBottom w:val="0"/>
          <w:divBdr>
            <w:top w:val="none" w:sz="0" w:space="0" w:color="auto"/>
            <w:left w:val="none" w:sz="0" w:space="0" w:color="auto"/>
            <w:bottom w:val="none" w:sz="0" w:space="0" w:color="auto"/>
            <w:right w:val="none" w:sz="0" w:space="0" w:color="auto"/>
          </w:divBdr>
        </w:div>
        <w:div w:id="939874662">
          <w:marLeft w:val="0"/>
          <w:marRight w:val="0"/>
          <w:marTop w:val="0"/>
          <w:marBottom w:val="0"/>
          <w:divBdr>
            <w:top w:val="none" w:sz="0" w:space="0" w:color="auto"/>
            <w:left w:val="none" w:sz="0" w:space="0" w:color="auto"/>
            <w:bottom w:val="none" w:sz="0" w:space="0" w:color="auto"/>
            <w:right w:val="none" w:sz="0" w:space="0" w:color="auto"/>
          </w:divBdr>
        </w:div>
        <w:div w:id="1065762184">
          <w:marLeft w:val="0"/>
          <w:marRight w:val="0"/>
          <w:marTop w:val="0"/>
          <w:marBottom w:val="0"/>
          <w:divBdr>
            <w:top w:val="none" w:sz="0" w:space="0" w:color="auto"/>
            <w:left w:val="none" w:sz="0" w:space="0" w:color="auto"/>
            <w:bottom w:val="none" w:sz="0" w:space="0" w:color="auto"/>
            <w:right w:val="none" w:sz="0" w:space="0" w:color="auto"/>
          </w:divBdr>
        </w:div>
        <w:div w:id="1100952613">
          <w:marLeft w:val="0"/>
          <w:marRight w:val="0"/>
          <w:marTop w:val="0"/>
          <w:marBottom w:val="0"/>
          <w:divBdr>
            <w:top w:val="none" w:sz="0" w:space="0" w:color="auto"/>
            <w:left w:val="none" w:sz="0" w:space="0" w:color="auto"/>
            <w:bottom w:val="none" w:sz="0" w:space="0" w:color="auto"/>
            <w:right w:val="none" w:sz="0" w:space="0" w:color="auto"/>
          </w:divBdr>
        </w:div>
        <w:div w:id="1123769215">
          <w:marLeft w:val="0"/>
          <w:marRight w:val="0"/>
          <w:marTop w:val="0"/>
          <w:marBottom w:val="0"/>
          <w:divBdr>
            <w:top w:val="none" w:sz="0" w:space="0" w:color="auto"/>
            <w:left w:val="none" w:sz="0" w:space="0" w:color="auto"/>
            <w:bottom w:val="none" w:sz="0" w:space="0" w:color="auto"/>
            <w:right w:val="none" w:sz="0" w:space="0" w:color="auto"/>
          </w:divBdr>
        </w:div>
        <w:div w:id="1152018973">
          <w:marLeft w:val="0"/>
          <w:marRight w:val="0"/>
          <w:marTop w:val="0"/>
          <w:marBottom w:val="0"/>
          <w:divBdr>
            <w:top w:val="none" w:sz="0" w:space="0" w:color="auto"/>
            <w:left w:val="none" w:sz="0" w:space="0" w:color="auto"/>
            <w:bottom w:val="none" w:sz="0" w:space="0" w:color="auto"/>
            <w:right w:val="none" w:sz="0" w:space="0" w:color="auto"/>
          </w:divBdr>
        </w:div>
        <w:div w:id="1203206049">
          <w:marLeft w:val="0"/>
          <w:marRight w:val="0"/>
          <w:marTop w:val="0"/>
          <w:marBottom w:val="0"/>
          <w:divBdr>
            <w:top w:val="none" w:sz="0" w:space="0" w:color="auto"/>
            <w:left w:val="none" w:sz="0" w:space="0" w:color="auto"/>
            <w:bottom w:val="none" w:sz="0" w:space="0" w:color="auto"/>
            <w:right w:val="none" w:sz="0" w:space="0" w:color="auto"/>
          </w:divBdr>
        </w:div>
        <w:div w:id="1218393089">
          <w:marLeft w:val="0"/>
          <w:marRight w:val="0"/>
          <w:marTop w:val="0"/>
          <w:marBottom w:val="0"/>
          <w:divBdr>
            <w:top w:val="none" w:sz="0" w:space="0" w:color="auto"/>
            <w:left w:val="none" w:sz="0" w:space="0" w:color="auto"/>
            <w:bottom w:val="none" w:sz="0" w:space="0" w:color="auto"/>
            <w:right w:val="none" w:sz="0" w:space="0" w:color="auto"/>
          </w:divBdr>
        </w:div>
        <w:div w:id="1270622378">
          <w:marLeft w:val="0"/>
          <w:marRight w:val="0"/>
          <w:marTop w:val="0"/>
          <w:marBottom w:val="0"/>
          <w:divBdr>
            <w:top w:val="none" w:sz="0" w:space="0" w:color="auto"/>
            <w:left w:val="none" w:sz="0" w:space="0" w:color="auto"/>
            <w:bottom w:val="none" w:sz="0" w:space="0" w:color="auto"/>
            <w:right w:val="none" w:sz="0" w:space="0" w:color="auto"/>
          </w:divBdr>
        </w:div>
        <w:div w:id="1286228003">
          <w:marLeft w:val="0"/>
          <w:marRight w:val="0"/>
          <w:marTop w:val="0"/>
          <w:marBottom w:val="0"/>
          <w:divBdr>
            <w:top w:val="none" w:sz="0" w:space="0" w:color="auto"/>
            <w:left w:val="none" w:sz="0" w:space="0" w:color="auto"/>
            <w:bottom w:val="none" w:sz="0" w:space="0" w:color="auto"/>
            <w:right w:val="none" w:sz="0" w:space="0" w:color="auto"/>
          </w:divBdr>
        </w:div>
        <w:div w:id="1298995458">
          <w:marLeft w:val="0"/>
          <w:marRight w:val="0"/>
          <w:marTop w:val="0"/>
          <w:marBottom w:val="0"/>
          <w:divBdr>
            <w:top w:val="none" w:sz="0" w:space="0" w:color="auto"/>
            <w:left w:val="none" w:sz="0" w:space="0" w:color="auto"/>
            <w:bottom w:val="none" w:sz="0" w:space="0" w:color="auto"/>
            <w:right w:val="none" w:sz="0" w:space="0" w:color="auto"/>
          </w:divBdr>
        </w:div>
        <w:div w:id="1336685654">
          <w:marLeft w:val="0"/>
          <w:marRight w:val="0"/>
          <w:marTop w:val="0"/>
          <w:marBottom w:val="0"/>
          <w:divBdr>
            <w:top w:val="none" w:sz="0" w:space="0" w:color="auto"/>
            <w:left w:val="none" w:sz="0" w:space="0" w:color="auto"/>
            <w:bottom w:val="none" w:sz="0" w:space="0" w:color="auto"/>
            <w:right w:val="none" w:sz="0" w:space="0" w:color="auto"/>
          </w:divBdr>
        </w:div>
        <w:div w:id="1367557545">
          <w:marLeft w:val="0"/>
          <w:marRight w:val="0"/>
          <w:marTop w:val="0"/>
          <w:marBottom w:val="0"/>
          <w:divBdr>
            <w:top w:val="none" w:sz="0" w:space="0" w:color="auto"/>
            <w:left w:val="none" w:sz="0" w:space="0" w:color="auto"/>
            <w:bottom w:val="none" w:sz="0" w:space="0" w:color="auto"/>
            <w:right w:val="none" w:sz="0" w:space="0" w:color="auto"/>
          </w:divBdr>
        </w:div>
        <w:div w:id="1372917604">
          <w:marLeft w:val="0"/>
          <w:marRight w:val="0"/>
          <w:marTop w:val="0"/>
          <w:marBottom w:val="0"/>
          <w:divBdr>
            <w:top w:val="none" w:sz="0" w:space="0" w:color="auto"/>
            <w:left w:val="none" w:sz="0" w:space="0" w:color="auto"/>
            <w:bottom w:val="none" w:sz="0" w:space="0" w:color="auto"/>
            <w:right w:val="none" w:sz="0" w:space="0" w:color="auto"/>
          </w:divBdr>
        </w:div>
        <w:div w:id="1451053192">
          <w:marLeft w:val="0"/>
          <w:marRight w:val="0"/>
          <w:marTop w:val="0"/>
          <w:marBottom w:val="0"/>
          <w:divBdr>
            <w:top w:val="none" w:sz="0" w:space="0" w:color="auto"/>
            <w:left w:val="none" w:sz="0" w:space="0" w:color="auto"/>
            <w:bottom w:val="none" w:sz="0" w:space="0" w:color="auto"/>
            <w:right w:val="none" w:sz="0" w:space="0" w:color="auto"/>
          </w:divBdr>
        </w:div>
        <w:div w:id="1555118799">
          <w:marLeft w:val="0"/>
          <w:marRight w:val="0"/>
          <w:marTop w:val="0"/>
          <w:marBottom w:val="0"/>
          <w:divBdr>
            <w:top w:val="none" w:sz="0" w:space="0" w:color="auto"/>
            <w:left w:val="none" w:sz="0" w:space="0" w:color="auto"/>
            <w:bottom w:val="none" w:sz="0" w:space="0" w:color="auto"/>
            <w:right w:val="none" w:sz="0" w:space="0" w:color="auto"/>
          </w:divBdr>
        </w:div>
        <w:div w:id="1557467699">
          <w:marLeft w:val="0"/>
          <w:marRight w:val="0"/>
          <w:marTop w:val="0"/>
          <w:marBottom w:val="0"/>
          <w:divBdr>
            <w:top w:val="none" w:sz="0" w:space="0" w:color="auto"/>
            <w:left w:val="none" w:sz="0" w:space="0" w:color="auto"/>
            <w:bottom w:val="none" w:sz="0" w:space="0" w:color="auto"/>
            <w:right w:val="none" w:sz="0" w:space="0" w:color="auto"/>
          </w:divBdr>
        </w:div>
        <w:div w:id="1810393443">
          <w:marLeft w:val="0"/>
          <w:marRight w:val="0"/>
          <w:marTop w:val="0"/>
          <w:marBottom w:val="0"/>
          <w:divBdr>
            <w:top w:val="none" w:sz="0" w:space="0" w:color="auto"/>
            <w:left w:val="none" w:sz="0" w:space="0" w:color="auto"/>
            <w:bottom w:val="none" w:sz="0" w:space="0" w:color="auto"/>
            <w:right w:val="none" w:sz="0" w:space="0" w:color="auto"/>
          </w:divBdr>
        </w:div>
        <w:div w:id="1822690554">
          <w:marLeft w:val="0"/>
          <w:marRight w:val="0"/>
          <w:marTop w:val="0"/>
          <w:marBottom w:val="0"/>
          <w:divBdr>
            <w:top w:val="none" w:sz="0" w:space="0" w:color="auto"/>
            <w:left w:val="none" w:sz="0" w:space="0" w:color="auto"/>
            <w:bottom w:val="none" w:sz="0" w:space="0" w:color="auto"/>
            <w:right w:val="none" w:sz="0" w:space="0" w:color="auto"/>
          </w:divBdr>
        </w:div>
        <w:div w:id="1934510195">
          <w:marLeft w:val="0"/>
          <w:marRight w:val="0"/>
          <w:marTop w:val="0"/>
          <w:marBottom w:val="0"/>
          <w:divBdr>
            <w:top w:val="none" w:sz="0" w:space="0" w:color="auto"/>
            <w:left w:val="none" w:sz="0" w:space="0" w:color="auto"/>
            <w:bottom w:val="none" w:sz="0" w:space="0" w:color="auto"/>
            <w:right w:val="none" w:sz="0" w:space="0" w:color="auto"/>
          </w:divBdr>
        </w:div>
        <w:div w:id="1947686548">
          <w:marLeft w:val="0"/>
          <w:marRight w:val="0"/>
          <w:marTop w:val="0"/>
          <w:marBottom w:val="0"/>
          <w:divBdr>
            <w:top w:val="none" w:sz="0" w:space="0" w:color="auto"/>
            <w:left w:val="none" w:sz="0" w:space="0" w:color="auto"/>
            <w:bottom w:val="none" w:sz="0" w:space="0" w:color="auto"/>
            <w:right w:val="none" w:sz="0" w:space="0" w:color="auto"/>
          </w:divBdr>
        </w:div>
        <w:div w:id="1961954761">
          <w:marLeft w:val="0"/>
          <w:marRight w:val="0"/>
          <w:marTop w:val="0"/>
          <w:marBottom w:val="0"/>
          <w:divBdr>
            <w:top w:val="none" w:sz="0" w:space="0" w:color="auto"/>
            <w:left w:val="none" w:sz="0" w:space="0" w:color="auto"/>
            <w:bottom w:val="none" w:sz="0" w:space="0" w:color="auto"/>
            <w:right w:val="none" w:sz="0" w:space="0" w:color="auto"/>
          </w:divBdr>
        </w:div>
        <w:div w:id="2007895790">
          <w:marLeft w:val="0"/>
          <w:marRight w:val="0"/>
          <w:marTop w:val="0"/>
          <w:marBottom w:val="0"/>
          <w:divBdr>
            <w:top w:val="none" w:sz="0" w:space="0" w:color="auto"/>
            <w:left w:val="none" w:sz="0" w:space="0" w:color="auto"/>
            <w:bottom w:val="none" w:sz="0" w:space="0" w:color="auto"/>
            <w:right w:val="none" w:sz="0" w:space="0" w:color="auto"/>
          </w:divBdr>
        </w:div>
        <w:div w:id="2027167301">
          <w:marLeft w:val="0"/>
          <w:marRight w:val="0"/>
          <w:marTop w:val="0"/>
          <w:marBottom w:val="0"/>
          <w:divBdr>
            <w:top w:val="none" w:sz="0" w:space="0" w:color="auto"/>
            <w:left w:val="none" w:sz="0" w:space="0" w:color="auto"/>
            <w:bottom w:val="none" w:sz="0" w:space="0" w:color="auto"/>
            <w:right w:val="none" w:sz="0" w:space="0" w:color="auto"/>
          </w:divBdr>
        </w:div>
        <w:div w:id="2093969252">
          <w:marLeft w:val="0"/>
          <w:marRight w:val="0"/>
          <w:marTop w:val="0"/>
          <w:marBottom w:val="0"/>
          <w:divBdr>
            <w:top w:val="none" w:sz="0" w:space="0" w:color="auto"/>
            <w:left w:val="none" w:sz="0" w:space="0" w:color="auto"/>
            <w:bottom w:val="none" w:sz="0" w:space="0" w:color="auto"/>
            <w:right w:val="none" w:sz="0" w:space="0" w:color="auto"/>
          </w:divBdr>
        </w:div>
        <w:div w:id="2111002513">
          <w:marLeft w:val="0"/>
          <w:marRight w:val="0"/>
          <w:marTop w:val="0"/>
          <w:marBottom w:val="0"/>
          <w:divBdr>
            <w:top w:val="none" w:sz="0" w:space="0" w:color="auto"/>
            <w:left w:val="none" w:sz="0" w:space="0" w:color="auto"/>
            <w:bottom w:val="none" w:sz="0" w:space="0" w:color="auto"/>
            <w:right w:val="none" w:sz="0" w:space="0" w:color="auto"/>
          </w:divBdr>
        </w:div>
        <w:div w:id="2113476189">
          <w:marLeft w:val="0"/>
          <w:marRight w:val="0"/>
          <w:marTop w:val="0"/>
          <w:marBottom w:val="0"/>
          <w:divBdr>
            <w:top w:val="none" w:sz="0" w:space="0" w:color="auto"/>
            <w:left w:val="none" w:sz="0" w:space="0" w:color="auto"/>
            <w:bottom w:val="none" w:sz="0" w:space="0" w:color="auto"/>
            <w:right w:val="none" w:sz="0" w:space="0" w:color="auto"/>
          </w:divBdr>
        </w:div>
        <w:div w:id="2131853021">
          <w:marLeft w:val="0"/>
          <w:marRight w:val="0"/>
          <w:marTop w:val="0"/>
          <w:marBottom w:val="0"/>
          <w:divBdr>
            <w:top w:val="none" w:sz="0" w:space="0" w:color="auto"/>
            <w:left w:val="none" w:sz="0" w:space="0" w:color="auto"/>
            <w:bottom w:val="none" w:sz="0" w:space="0" w:color="auto"/>
            <w:right w:val="none" w:sz="0" w:space="0" w:color="auto"/>
          </w:divBdr>
        </w:div>
        <w:div w:id="2135520212">
          <w:marLeft w:val="0"/>
          <w:marRight w:val="0"/>
          <w:marTop w:val="0"/>
          <w:marBottom w:val="0"/>
          <w:divBdr>
            <w:top w:val="none" w:sz="0" w:space="0" w:color="auto"/>
            <w:left w:val="none" w:sz="0" w:space="0" w:color="auto"/>
            <w:bottom w:val="none" w:sz="0" w:space="0" w:color="auto"/>
            <w:right w:val="none" w:sz="0" w:space="0" w:color="auto"/>
          </w:divBdr>
        </w:div>
      </w:divsChild>
    </w:div>
    <w:div w:id="1411267981">
      <w:bodyDiv w:val="1"/>
      <w:marLeft w:val="0"/>
      <w:marRight w:val="0"/>
      <w:marTop w:val="0"/>
      <w:marBottom w:val="0"/>
      <w:divBdr>
        <w:top w:val="none" w:sz="0" w:space="0" w:color="auto"/>
        <w:left w:val="none" w:sz="0" w:space="0" w:color="auto"/>
        <w:bottom w:val="none" w:sz="0" w:space="0" w:color="auto"/>
        <w:right w:val="none" w:sz="0" w:space="0" w:color="auto"/>
      </w:divBdr>
    </w:div>
    <w:div w:id="1411269157">
      <w:bodyDiv w:val="1"/>
      <w:marLeft w:val="0"/>
      <w:marRight w:val="0"/>
      <w:marTop w:val="0"/>
      <w:marBottom w:val="0"/>
      <w:divBdr>
        <w:top w:val="none" w:sz="0" w:space="0" w:color="auto"/>
        <w:left w:val="none" w:sz="0" w:space="0" w:color="auto"/>
        <w:bottom w:val="none" w:sz="0" w:space="0" w:color="auto"/>
        <w:right w:val="none" w:sz="0" w:space="0" w:color="auto"/>
      </w:divBdr>
    </w:div>
    <w:div w:id="1411539478">
      <w:bodyDiv w:val="1"/>
      <w:marLeft w:val="0"/>
      <w:marRight w:val="0"/>
      <w:marTop w:val="0"/>
      <w:marBottom w:val="0"/>
      <w:divBdr>
        <w:top w:val="none" w:sz="0" w:space="0" w:color="auto"/>
        <w:left w:val="none" w:sz="0" w:space="0" w:color="auto"/>
        <w:bottom w:val="none" w:sz="0" w:space="0" w:color="auto"/>
        <w:right w:val="none" w:sz="0" w:space="0" w:color="auto"/>
      </w:divBdr>
    </w:div>
    <w:div w:id="1411541192">
      <w:bodyDiv w:val="1"/>
      <w:marLeft w:val="0"/>
      <w:marRight w:val="0"/>
      <w:marTop w:val="0"/>
      <w:marBottom w:val="0"/>
      <w:divBdr>
        <w:top w:val="none" w:sz="0" w:space="0" w:color="auto"/>
        <w:left w:val="none" w:sz="0" w:space="0" w:color="auto"/>
        <w:bottom w:val="none" w:sz="0" w:space="0" w:color="auto"/>
        <w:right w:val="none" w:sz="0" w:space="0" w:color="auto"/>
      </w:divBdr>
      <w:divsChild>
        <w:div w:id="1109929534">
          <w:marLeft w:val="0"/>
          <w:marRight w:val="0"/>
          <w:marTop w:val="280"/>
          <w:marBottom w:val="280"/>
          <w:divBdr>
            <w:top w:val="none" w:sz="0" w:space="0" w:color="auto"/>
            <w:left w:val="none" w:sz="0" w:space="0" w:color="auto"/>
            <w:bottom w:val="none" w:sz="0" w:space="0" w:color="auto"/>
            <w:right w:val="none" w:sz="0" w:space="0" w:color="auto"/>
          </w:divBdr>
        </w:div>
        <w:div w:id="806165121">
          <w:marLeft w:val="0"/>
          <w:marRight w:val="0"/>
          <w:marTop w:val="0"/>
          <w:marBottom w:val="0"/>
          <w:divBdr>
            <w:top w:val="none" w:sz="0" w:space="0" w:color="auto"/>
            <w:left w:val="none" w:sz="0" w:space="0" w:color="auto"/>
            <w:bottom w:val="none" w:sz="0" w:space="0" w:color="auto"/>
            <w:right w:val="none" w:sz="0" w:space="0" w:color="auto"/>
          </w:divBdr>
          <w:divsChild>
            <w:div w:id="661549915">
              <w:marLeft w:val="0"/>
              <w:marRight w:val="0"/>
              <w:marTop w:val="280"/>
              <w:marBottom w:val="280"/>
              <w:divBdr>
                <w:top w:val="none" w:sz="0" w:space="0" w:color="auto"/>
                <w:left w:val="none" w:sz="0" w:space="0" w:color="auto"/>
                <w:bottom w:val="none" w:sz="0" w:space="0" w:color="auto"/>
                <w:right w:val="none" w:sz="0" w:space="0" w:color="auto"/>
              </w:divBdr>
            </w:div>
            <w:div w:id="244725406">
              <w:marLeft w:val="0"/>
              <w:marRight w:val="0"/>
              <w:marTop w:val="280"/>
              <w:marBottom w:val="280"/>
              <w:divBdr>
                <w:top w:val="none" w:sz="0" w:space="0" w:color="auto"/>
                <w:left w:val="none" w:sz="0" w:space="0" w:color="auto"/>
                <w:bottom w:val="none" w:sz="0" w:space="0" w:color="auto"/>
                <w:right w:val="none" w:sz="0" w:space="0" w:color="auto"/>
              </w:divBdr>
            </w:div>
            <w:div w:id="1622417792">
              <w:marLeft w:val="0"/>
              <w:marRight w:val="0"/>
              <w:marTop w:val="280"/>
              <w:marBottom w:val="280"/>
              <w:divBdr>
                <w:top w:val="none" w:sz="0" w:space="0" w:color="auto"/>
                <w:left w:val="none" w:sz="0" w:space="0" w:color="auto"/>
                <w:bottom w:val="none" w:sz="0" w:space="0" w:color="auto"/>
                <w:right w:val="none" w:sz="0" w:space="0" w:color="auto"/>
              </w:divBdr>
            </w:div>
            <w:div w:id="958223160">
              <w:marLeft w:val="0"/>
              <w:marRight w:val="0"/>
              <w:marTop w:val="280"/>
              <w:marBottom w:val="280"/>
              <w:divBdr>
                <w:top w:val="none" w:sz="0" w:space="0" w:color="auto"/>
                <w:left w:val="none" w:sz="0" w:space="0" w:color="auto"/>
                <w:bottom w:val="none" w:sz="0" w:space="0" w:color="auto"/>
                <w:right w:val="none" w:sz="0" w:space="0" w:color="auto"/>
              </w:divBdr>
            </w:div>
            <w:div w:id="1137337746">
              <w:marLeft w:val="0"/>
              <w:marRight w:val="0"/>
              <w:marTop w:val="0"/>
              <w:marBottom w:val="0"/>
              <w:divBdr>
                <w:top w:val="none" w:sz="0" w:space="0" w:color="auto"/>
                <w:left w:val="none" w:sz="0" w:space="0" w:color="auto"/>
                <w:bottom w:val="none" w:sz="0" w:space="0" w:color="auto"/>
                <w:right w:val="none" w:sz="0" w:space="0" w:color="auto"/>
              </w:divBdr>
              <w:divsChild>
                <w:div w:id="640042361">
                  <w:marLeft w:val="0"/>
                  <w:marRight w:val="0"/>
                  <w:marTop w:val="280"/>
                  <w:marBottom w:val="280"/>
                  <w:divBdr>
                    <w:top w:val="none" w:sz="0" w:space="0" w:color="auto"/>
                    <w:left w:val="none" w:sz="0" w:space="0" w:color="auto"/>
                    <w:bottom w:val="none" w:sz="0" w:space="0" w:color="auto"/>
                    <w:right w:val="none" w:sz="0" w:space="0" w:color="auto"/>
                  </w:divBdr>
                </w:div>
                <w:div w:id="1346201672">
                  <w:marLeft w:val="0"/>
                  <w:marRight w:val="0"/>
                  <w:marTop w:val="280"/>
                  <w:marBottom w:val="280"/>
                  <w:divBdr>
                    <w:top w:val="none" w:sz="0" w:space="0" w:color="auto"/>
                    <w:left w:val="none" w:sz="0" w:space="0" w:color="auto"/>
                    <w:bottom w:val="none" w:sz="0" w:space="0" w:color="auto"/>
                    <w:right w:val="none" w:sz="0" w:space="0" w:color="auto"/>
                  </w:divBdr>
                </w:div>
                <w:div w:id="962154925">
                  <w:marLeft w:val="0"/>
                  <w:marRight w:val="0"/>
                  <w:marTop w:val="280"/>
                  <w:marBottom w:val="280"/>
                  <w:divBdr>
                    <w:top w:val="none" w:sz="0" w:space="0" w:color="auto"/>
                    <w:left w:val="none" w:sz="0" w:space="0" w:color="auto"/>
                    <w:bottom w:val="none" w:sz="0" w:space="0" w:color="auto"/>
                    <w:right w:val="none" w:sz="0" w:space="0" w:color="auto"/>
                  </w:divBdr>
                </w:div>
                <w:div w:id="68970117">
                  <w:marLeft w:val="0"/>
                  <w:marRight w:val="0"/>
                  <w:marTop w:val="280"/>
                  <w:marBottom w:val="280"/>
                  <w:divBdr>
                    <w:top w:val="none" w:sz="0" w:space="0" w:color="auto"/>
                    <w:left w:val="none" w:sz="0" w:space="0" w:color="auto"/>
                    <w:bottom w:val="none" w:sz="0" w:space="0" w:color="auto"/>
                    <w:right w:val="none" w:sz="0" w:space="0" w:color="auto"/>
                  </w:divBdr>
                </w:div>
                <w:div w:id="896621725">
                  <w:marLeft w:val="0"/>
                  <w:marRight w:val="0"/>
                  <w:marTop w:val="280"/>
                  <w:marBottom w:val="280"/>
                  <w:divBdr>
                    <w:top w:val="none" w:sz="0" w:space="0" w:color="auto"/>
                    <w:left w:val="none" w:sz="0" w:space="0" w:color="auto"/>
                    <w:bottom w:val="none" w:sz="0" w:space="0" w:color="auto"/>
                    <w:right w:val="none" w:sz="0" w:space="0" w:color="auto"/>
                  </w:divBdr>
                </w:div>
                <w:div w:id="244074229">
                  <w:marLeft w:val="0"/>
                  <w:marRight w:val="0"/>
                  <w:marTop w:val="280"/>
                  <w:marBottom w:val="280"/>
                  <w:divBdr>
                    <w:top w:val="none" w:sz="0" w:space="0" w:color="auto"/>
                    <w:left w:val="none" w:sz="0" w:space="0" w:color="auto"/>
                    <w:bottom w:val="none" w:sz="0" w:space="0" w:color="auto"/>
                    <w:right w:val="none" w:sz="0" w:space="0" w:color="auto"/>
                  </w:divBdr>
                </w:div>
                <w:div w:id="114126875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1411656633">
      <w:bodyDiv w:val="1"/>
      <w:marLeft w:val="0"/>
      <w:marRight w:val="0"/>
      <w:marTop w:val="0"/>
      <w:marBottom w:val="0"/>
      <w:divBdr>
        <w:top w:val="none" w:sz="0" w:space="0" w:color="auto"/>
        <w:left w:val="none" w:sz="0" w:space="0" w:color="auto"/>
        <w:bottom w:val="none" w:sz="0" w:space="0" w:color="auto"/>
        <w:right w:val="none" w:sz="0" w:space="0" w:color="auto"/>
      </w:divBdr>
    </w:div>
    <w:div w:id="1411808914">
      <w:bodyDiv w:val="1"/>
      <w:marLeft w:val="0"/>
      <w:marRight w:val="0"/>
      <w:marTop w:val="0"/>
      <w:marBottom w:val="0"/>
      <w:divBdr>
        <w:top w:val="none" w:sz="0" w:space="0" w:color="auto"/>
        <w:left w:val="none" w:sz="0" w:space="0" w:color="auto"/>
        <w:bottom w:val="none" w:sz="0" w:space="0" w:color="auto"/>
        <w:right w:val="none" w:sz="0" w:space="0" w:color="auto"/>
      </w:divBdr>
    </w:div>
    <w:div w:id="1411973596">
      <w:bodyDiv w:val="1"/>
      <w:marLeft w:val="0"/>
      <w:marRight w:val="0"/>
      <w:marTop w:val="0"/>
      <w:marBottom w:val="0"/>
      <w:divBdr>
        <w:top w:val="none" w:sz="0" w:space="0" w:color="auto"/>
        <w:left w:val="none" w:sz="0" w:space="0" w:color="auto"/>
        <w:bottom w:val="none" w:sz="0" w:space="0" w:color="auto"/>
        <w:right w:val="none" w:sz="0" w:space="0" w:color="auto"/>
      </w:divBdr>
    </w:div>
    <w:div w:id="1411998832">
      <w:bodyDiv w:val="1"/>
      <w:marLeft w:val="0"/>
      <w:marRight w:val="0"/>
      <w:marTop w:val="0"/>
      <w:marBottom w:val="0"/>
      <w:divBdr>
        <w:top w:val="none" w:sz="0" w:space="0" w:color="auto"/>
        <w:left w:val="none" w:sz="0" w:space="0" w:color="auto"/>
        <w:bottom w:val="none" w:sz="0" w:space="0" w:color="auto"/>
        <w:right w:val="none" w:sz="0" w:space="0" w:color="auto"/>
      </w:divBdr>
    </w:div>
    <w:div w:id="1412392748">
      <w:bodyDiv w:val="1"/>
      <w:marLeft w:val="0"/>
      <w:marRight w:val="0"/>
      <w:marTop w:val="0"/>
      <w:marBottom w:val="0"/>
      <w:divBdr>
        <w:top w:val="none" w:sz="0" w:space="0" w:color="auto"/>
        <w:left w:val="none" w:sz="0" w:space="0" w:color="auto"/>
        <w:bottom w:val="none" w:sz="0" w:space="0" w:color="auto"/>
        <w:right w:val="none" w:sz="0" w:space="0" w:color="auto"/>
      </w:divBdr>
    </w:div>
    <w:div w:id="1412433358">
      <w:bodyDiv w:val="1"/>
      <w:marLeft w:val="0"/>
      <w:marRight w:val="0"/>
      <w:marTop w:val="0"/>
      <w:marBottom w:val="0"/>
      <w:divBdr>
        <w:top w:val="none" w:sz="0" w:space="0" w:color="auto"/>
        <w:left w:val="none" w:sz="0" w:space="0" w:color="auto"/>
        <w:bottom w:val="none" w:sz="0" w:space="0" w:color="auto"/>
        <w:right w:val="none" w:sz="0" w:space="0" w:color="auto"/>
      </w:divBdr>
    </w:div>
    <w:div w:id="1412774811">
      <w:bodyDiv w:val="1"/>
      <w:marLeft w:val="0"/>
      <w:marRight w:val="0"/>
      <w:marTop w:val="0"/>
      <w:marBottom w:val="0"/>
      <w:divBdr>
        <w:top w:val="none" w:sz="0" w:space="0" w:color="auto"/>
        <w:left w:val="none" w:sz="0" w:space="0" w:color="auto"/>
        <w:bottom w:val="none" w:sz="0" w:space="0" w:color="auto"/>
        <w:right w:val="none" w:sz="0" w:space="0" w:color="auto"/>
      </w:divBdr>
    </w:div>
    <w:div w:id="1412964399">
      <w:bodyDiv w:val="1"/>
      <w:marLeft w:val="0"/>
      <w:marRight w:val="0"/>
      <w:marTop w:val="0"/>
      <w:marBottom w:val="0"/>
      <w:divBdr>
        <w:top w:val="none" w:sz="0" w:space="0" w:color="auto"/>
        <w:left w:val="none" w:sz="0" w:space="0" w:color="auto"/>
        <w:bottom w:val="none" w:sz="0" w:space="0" w:color="auto"/>
        <w:right w:val="none" w:sz="0" w:space="0" w:color="auto"/>
      </w:divBdr>
    </w:div>
    <w:div w:id="1413351799">
      <w:bodyDiv w:val="1"/>
      <w:marLeft w:val="0"/>
      <w:marRight w:val="0"/>
      <w:marTop w:val="0"/>
      <w:marBottom w:val="0"/>
      <w:divBdr>
        <w:top w:val="none" w:sz="0" w:space="0" w:color="auto"/>
        <w:left w:val="none" w:sz="0" w:space="0" w:color="auto"/>
        <w:bottom w:val="none" w:sz="0" w:space="0" w:color="auto"/>
        <w:right w:val="none" w:sz="0" w:space="0" w:color="auto"/>
      </w:divBdr>
    </w:div>
    <w:div w:id="1413428517">
      <w:bodyDiv w:val="1"/>
      <w:marLeft w:val="0"/>
      <w:marRight w:val="0"/>
      <w:marTop w:val="0"/>
      <w:marBottom w:val="0"/>
      <w:divBdr>
        <w:top w:val="none" w:sz="0" w:space="0" w:color="auto"/>
        <w:left w:val="none" w:sz="0" w:space="0" w:color="auto"/>
        <w:bottom w:val="none" w:sz="0" w:space="0" w:color="auto"/>
        <w:right w:val="none" w:sz="0" w:space="0" w:color="auto"/>
      </w:divBdr>
    </w:div>
    <w:div w:id="1413429390">
      <w:bodyDiv w:val="1"/>
      <w:marLeft w:val="0"/>
      <w:marRight w:val="0"/>
      <w:marTop w:val="0"/>
      <w:marBottom w:val="0"/>
      <w:divBdr>
        <w:top w:val="none" w:sz="0" w:space="0" w:color="auto"/>
        <w:left w:val="none" w:sz="0" w:space="0" w:color="auto"/>
        <w:bottom w:val="none" w:sz="0" w:space="0" w:color="auto"/>
        <w:right w:val="none" w:sz="0" w:space="0" w:color="auto"/>
      </w:divBdr>
    </w:div>
    <w:div w:id="1414662929">
      <w:bodyDiv w:val="1"/>
      <w:marLeft w:val="0"/>
      <w:marRight w:val="0"/>
      <w:marTop w:val="0"/>
      <w:marBottom w:val="0"/>
      <w:divBdr>
        <w:top w:val="none" w:sz="0" w:space="0" w:color="auto"/>
        <w:left w:val="none" w:sz="0" w:space="0" w:color="auto"/>
        <w:bottom w:val="none" w:sz="0" w:space="0" w:color="auto"/>
        <w:right w:val="none" w:sz="0" w:space="0" w:color="auto"/>
      </w:divBdr>
    </w:div>
    <w:div w:id="1415125065">
      <w:bodyDiv w:val="1"/>
      <w:marLeft w:val="0"/>
      <w:marRight w:val="0"/>
      <w:marTop w:val="0"/>
      <w:marBottom w:val="0"/>
      <w:divBdr>
        <w:top w:val="none" w:sz="0" w:space="0" w:color="auto"/>
        <w:left w:val="none" w:sz="0" w:space="0" w:color="auto"/>
        <w:bottom w:val="none" w:sz="0" w:space="0" w:color="auto"/>
        <w:right w:val="none" w:sz="0" w:space="0" w:color="auto"/>
      </w:divBdr>
    </w:div>
    <w:div w:id="1415128194">
      <w:bodyDiv w:val="1"/>
      <w:marLeft w:val="0"/>
      <w:marRight w:val="0"/>
      <w:marTop w:val="0"/>
      <w:marBottom w:val="0"/>
      <w:divBdr>
        <w:top w:val="none" w:sz="0" w:space="0" w:color="auto"/>
        <w:left w:val="none" w:sz="0" w:space="0" w:color="auto"/>
        <w:bottom w:val="none" w:sz="0" w:space="0" w:color="auto"/>
        <w:right w:val="none" w:sz="0" w:space="0" w:color="auto"/>
      </w:divBdr>
    </w:div>
    <w:div w:id="1415280808">
      <w:bodyDiv w:val="1"/>
      <w:marLeft w:val="0"/>
      <w:marRight w:val="0"/>
      <w:marTop w:val="0"/>
      <w:marBottom w:val="0"/>
      <w:divBdr>
        <w:top w:val="none" w:sz="0" w:space="0" w:color="auto"/>
        <w:left w:val="none" w:sz="0" w:space="0" w:color="auto"/>
        <w:bottom w:val="none" w:sz="0" w:space="0" w:color="auto"/>
        <w:right w:val="none" w:sz="0" w:space="0" w:color="auto"/>
      </w:divBdr>
    </w:div>
    <w:div w:id="1415663373">
      <w:bodyDiv w:val="1"/>
      <w:marLeft w:val="0"/>
      <w:marRight w:val="0"/>
      <w:marTop w:val="0"/>
      <w:marBottom w:val="0"/>
      <w:divBdr>
        <w:top w:val="none" w:sz="0" w:space="0" w:color="auto"/>
        <w:left w:val="none" w:sz="0" w:space="0" w:color="auto"/>
        <w:bottom w:val="none" w:sz="0" w:space="0" w:color="auto"/>
        <w:right w:val="none" w:sz="0" w:space="0" w:color="auto"/>
      </w:divBdr>
    </w:div>
    <w:div w:id="1416440716">
      <w:bodyDiv w:val="1"/>
      <w:marLeft w:val="0"/>
      <w:marRight w:val="0"/>
      <w:marTop w:val="0"/>
      <w:marBottom w:val="0"/>
      <w:divBdr>
        <w:top w:val="none" w:sz="0" w:space="0" w:color="auto"/>
        <w:left w:val="none" w:sz="0" w:space="0" w:color="auto"/>
        <w:bottom w:val="none" w:sz="0" w:space="0" w:color="auto"/>
        <w:right w:val="none" w:sz="0" w:space="0" w:color="auto"/>
      </w:divBdr>
    </w:div>
    <w:div w:id="1416704572">
      <w:bodyDiv w:val="1"/>
      <w:marLeft w:val="0"/>
      <w:marRight w:val="0"/>
      <w:marTop w:val="0"/>
      <w:marBottom w:val="0"/>
      <w:divBdr>
        <w:top w:val="none" w:sz="0" w:space="0" w:color="auto"/>
        <w:left w:val="none" w:sz="0" w:space="0" w:color="auto"/>
        <w:bottom w:val="none" w:sz="0" w:space="0" w:color="auto"/>
        <w:right w:val="none" w:sz="0" w:space="0" w:color="auto"/>
      </w:divBdr>
    </w:div>
    <w:div w:id="1416978035">
      <w:bodyDiv w:val="1"/>
      <w:marLeft w:val="0"/>
      <w:marRight w:val="0"/>
      <w:marTop w:val="0"/>
      <w:marBottom w:val="0"/>
      <w:divBdr>
        <w:top w:val="none" w:sz="0" w:space="0" w:color="auto"/>
        <w:left w:val="none" w:sz="0" w:space="0" w:color="auto"/>
        <w:bottom w:val="none" w:sz="0" w:space="0" w:color="auto"/>
        <w:right w:val="none" w:sz="0" w:space="0" w:color="auto"/>
      </w:divBdr>
    </w:div>
    <w:div w:id="1417291126">
      <w:bodyDiv w:val="1"/>
      <w:marLeft w:val="0"/>
      <w:marRight w:val="0"/>
      <w:marTop w:val="0"/>
      <w:marBottom w:val="0"/>
      <w:divBdr>
        <w:top w:val="none" w:sz="0" w:space="0" w:color="auto"/>
        <w:left w:val="none" w:sz="0" w:space="0" w:color="auto"/>
        <w:bottom w:val="none" w:sz="0" w:space="0" w:color="auto"/>
        <w:right w:val="none" w:sz="0" w:space="0" w:color="auto"/>
      </w:divBdr>
    </w:div>
    <w:div w:id="1418163730">
      <w:bodyDiv w:val="1"/>
      <w:marLeft w:val="0"/>
      <w:marRight w:val="0"/>
      <w:marTop w:val="0"/>
      <w:marBottom w:val="0"/>
      <w:divBdr>
        <w:top w:val="none" w:sz="0" w:space="0" w:color="auto"/>
        <w:left w:val="none" w:sz="0" w:space="0" w:color="auto"/>
        <w:bottom w:val="none" w:sz="0" w:space="0" w:color="auto"/>
        <w:right w:val="none" w:sz="0" w:space="0" w:color="auto"/>
      </w:divBdr>
    </w:div>
    <w:div w:id="1418213349">
      <w:bodyDiv w:val="1"/>
      <w:marLeft w:val="0"/>
      <w:marRight w:val="0"/>
      <w:marTop w:val="0"/>
      <w:marBottom w:val="0"/>
      <w:divBdr>
        <w:top w:val="none" w:sz="0" w:space="0" w:color="auto"/>
        <w:left w:val="none" w:sz="0" w:space="0" w:color="auto"/>
        <w:bottom w:val="none" w:sz="0" w:space="0" w:color="auto"/>
        <w:right w:val="none" w:sz="0" w:space="0" w:color="auto"/>
      </w:divBdr>
    </w:div>
    <w:div w:id="1418290718">
      <w:bodyDiv w:val="1"/>
      <w:marLeft w:val="0"/>
      <w:marRight w:val="0"/>
      <w:marTop w:val="0"/>
      <w:marBottom w:val="0"/>
      <w:divBdr>
        <w:top w:val="none" w:sz="0" w:space="0" w:color="auto"/>
        <w:left w:val="none" w:sz="0" w:space="0" w:color="auto"/>
        <w:bottom w:val="none" w:sz="0" w:space="0" w:color="auto"/>
        <w:right w:val="none" w:sz="0" w:space="0" w:color="auto"/>
      </w:divBdr>
    </w:div>
    <w:div w:id="1419063469">
      <w:bodyDiv w:val="1"/>
      <w:marLeft w:val="0"/>
      <w:marRight w:val="0"/>
      <w:marTop w:val="0"/>
      <w:marBottom w:val="0"/>
      <w:divBdr>
        <w:top w:val="none" w:sz="0" w:space="0" w:color="auto"/>
        <w:left w:val="none" w:sz="0" w:space="0" w:color="auto"/>
        <w:bottom w:val="none" w:sz="0" w:space="0" w:color="auto"/>
        <w:right w:val="none" w:sz="0" w:space="0" w:color="auto"/>
      </w:divBdr>
    </w:div>
    <w:div w:id="1419256297">
      <w:bodyDiv w:val="1"/>
      <w:marLeft w:val="0"/>
      <w:marRight w:val="0"/>
      <w:marTop w:val="0"/>
      <w:marBottom w:val="0"/>
      <w:divBdr>
        <w:top w:val="none" w:sz="0" w:space="0" w:color="auto"/>
        <w:left w:val="none" w:sz="0" w:space="0" w:color="auto"/>
        <w:bottom w:val="none" w:sz="0" w:space="0" w:color="auto"/>
        <w:right w:val="none" w:sz="0" w:space="0" w:color="auto"/>
      </w:divBdr>
      <w:divsChild>
        <w:div w:id="1561937807">
          <w:marLeft w:val="0"/>
          <w:marRight w:val="0"/>
          <w:marTop w:val="0"/>
          <w:marBottom w:val="0"/>
          <w:divBdr>
            <w:top w:val="none" w:sz="0" w:space="0" w:color="auto"/>
            <w:left w:val="none" w:sz="0" w:space="0" w:color="auto"/>
            <w:bottom w:val="none" w:sz="0" w:space="0" w:color="auto"/>
            <w:right w:val="none" w:sz="0" w:space="0" w:color="auto"/>
          </w:divBdr>
          <w:divsChild>
            <w:div w:id="39667215">
              <w:marLeft w:val="0"/>
              <w:marRight w:val="0"/>
              <w:marTop w:val="0"/>
              <w:marBottom w:val="0"/>
              <w:divBdr>
                <w:top w:val="none" w:sz="0" w:space="0" w:color="auto"/>
                <w:left w:val="none" w:sz="0" w:space="0" w:color="auto"/>
                <w:bottom w:val="none" w:sz="0" w:space="0" w:color="auto"/>
                <w:right w:val="none" w:sz="0" w:space="0" w:color="auto"/>
              </w:divBdr>
              <w:divsChild>
                <w:div w:id="1400714367">
                  <w:marLeft w:val="0"/>
                  <w:marRight w:val="0"/>
                  <w:marTop w:val="0"/>
                  <w:marBottom w:val="0"/>
                  <w:divBdr>
                    <w:top w:val="none" w:sz="0" w:space="0" w:color="auto"/>
                    <w:left w:val="none" w:sz="0" w:space="0" w:color="auto"/>
                    <w:bottom w:val="none" w:sz="0" w:space="0" w:color="auto"/>
                    <w:right w:val="none" w:sz="0" w:space="0" w:color="auto"/>
                  </w:divBdr>
                  <w:divsChild>
                    <w:div w:id="602225266">
                      <w:marLeft w:val="0"/>
                      <w:marRight w:val="0"/>
                      <w:marTop w:val="0"/>
                      <w:marBottom w:val="0"/>
                      <w:divBdr>
                        <w:top w:val="none" w:sz="0" w:space="0" w:color="auto"/>
                        <w:left w:val="none" w:sz="0" w:space="0" w:color="auto"/>
                        <w:bottom w:val="none" w:sz="0" w:space="0" w:color="auto"/>
                        <w:right w:val="none" w:sz="0" w:space="0" w:color="auto"/>
                      </w:divBdr>
                      <w:divsChild>
                        <w:div w:id="1218201539">
                          <w:marLeft w:val="0"/>
                          <w:marRight w:val="0"/>
                          <w:marTop w:val="45"/>
                          <w:marBottom w:val="0"/>
                          <w:divBdr>
                            <w:top w:val="none" w:sz="0" w:space="0" w:color="auto"/>
                            <w:left w:val="none" w:sz="0" w:space="0" w:color="auto"/>
                            <w:bottom w:val="none" w:sz="0" w:space="0" w:color="auto"/>
                            <w:right w:val="none" w:sz="0" w:space="0" w:color="auto"/>
                          </w:divBdr>
                          <w:divsChild>
                            <w:div w:id="40403884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328163">
      <w:bodyDiv w:val="1"/>
      <w:marLeft w:val="0"/>
      <w:marRight w:val="0"/>
      <w:marTop w:val="0"/>
      <w:marBottom w:val="0"/>
      <w:divBdr>
        <w:top w:val="none" w:sz="0" w:space="0" w:color="auto"/>
        <w:left w:val="none" w:sz="0" w:space="0" w:color="auto"/>
        <w:bottom w:val="none" w:sz="0" w:space="0" w:color="auto"/>
        <w:right w:val="none" w:sz="0" w:space="0" w:color="auto"/>
      </w:divBdr>
    </w:div>
    <w:div w:id="1419399002">
      <w:bodyDiv w:val="1"/>
      <w:marLeft w:val="0"/>
      <w:marRight w:val="0"/>
      <w:marTop w:val="0"/>
      <w:marBottom w:val="0"/>
      <w:divBdr>
        <w:top w:val="none" w:sz="0" w:space="0" w:color="auto"/>
        <w:left w:val="none" w:sz="0" w:space="0" w:color="auto"/>
        <w:bottom w:val="none" w:sz="0" w:space="0" w:color="auto"/>
        <w:right w:val="none" w:sz="0" w:space="0" w:color="auto"/>
      </w:divBdr>
    </w:div>
    <w:div w:id="1419719215">
      <w:bodyDiv w:val="1"/>
      <w:marLeft w:val="0"/>
      <w:marRight w:val="0"/>
      <w:marTop w:val="0"/>
      <w:marBottom w:val="0"/>
      <w:divBdr>
        <w:top w:val="none" w:sz="0" w:space="0" w:color="auto"/>
        <w:left w:val="none" w:sz="0" w:space="0" w:color="auto"/>
        <w:bottom w:val="none" w:sz="0" w:space="0" w:color="auto"/>
        <w:right w:val="none" w:sz="0" w:space="0" w:color="auto"/>
      </w:divBdr>
    </w:div>
    <w:div w:id="1420323163">
      <w:bodyDiv w:val="1"/>
      <w:marLeft w:val="0"/>
      <w:marRight w:val="0"/>
      <w:marTop w:val="0"/>
      <w:marBottom w:val="0"/>
      <w:divBdr>
        <w:top w:val="none" w:sz="0" w:space="0" w:color="auto"/>
        <w:left w:val="none" w:sz="0" w:space="0" w:color="auto"/>
        <w:bottom w:val="none" w:sz="0" w:space="0" w:color="auto"/>
        <w:right w:val="none" w:sz="0" w:space="0" w:color="auto"/>
      </w:divBdr>
    </w:div>
    <w:div w:id="1420369385">
      <w:bodyDiv w:val="1"/>
      <w:marLeft w:val="0"/>
      <w:marRight w:val="0"/>
      <w:marTop w:val="0"/>
      <w:marBottom w:val="0"/>
      <w:divBdr>
        <w:top w:val="none" w:sz="0" w:space="0" w:color="auto"/>
        <w:left w:val="none" w:sz="0" w:space="0" w:color="auto"/>
        <w:bottom w:val="none" w:sz="0" w:space="0" w:color="auto"/>
        <w:right w:val="none" w:sz="0" w:space="0" w:color="auto"/>
      </w:divBdr>
      <w:divsChild>
        <w:div w:id="344216087">
          <w:marLeft w:val="0"/>
          <w:marRight w:val="0"/>
          <w:marTop w:val="0"/>
          <w:marBottom w:val="240"/>
          <w:divBdr>
            <w:top w:val="none" w:sz="0" w:space="0" w:color="auto"/>
            <w:left w:val="none" w:sz="0" w:space="0" w:color="auto"/>
            <w:bottom w:val="none" w:sz="0" w:space="0" w:color="auto"/>
            <w:right w:val="none" w:sz="0" w:space="0" w:color="auto"/>
          </w:divBdr>
          <w:divsChild>
            <w:div w:id="1266037212">
              <w:marLeft w:val="450"/>
              <w:marRight w:val="0"/>
              <w:marTop w:val="135"/>
              <w:marBottom w:val="450"/>
              <w:divBdr>
                <w:top w:val="none" w:sz="0" w:space="0" w:color="auto"/>
                <w:left w:val="none" w:sz="0" w:space="0" w:color="auto"/>
                <w:bottom w:val="none" w:sz="0" w:space="0" w:color="auto"/>
                <w:right w:val="none" w:sz="0" w:space="0" w:color="auto"/>
              </w:divBdr>
            </w:div>
            <w:div w:id="1675180457">
              <w:marLeft w:val="450"/>
              <w:marRight w:val="0"/>
              <w:marTop w:val="135"/>
              <w:marBottom w:val="450"/>
              <w:divBdr>
                <w:top w:val="none" w:sz="0" w:space="0" w:color="auto"/>
                <w:left w:val="none" w:sz="0" w:space="0" w:color="auto"/>
                <w:bottom w:val="none" w:sz="0" w:space="0" w:color="auto"/>
                <w:right w:val="none" w:sz="0" w:space="0" w:color="auto"/>
              </w:divBdr>
            </w:div>
          </w:divsChild>
        </w:div>
        <w:div w:id="723064529">
          <w:marLeft w:val="0"/>
          <w:marRight w:val="0"/>
          <w:marTop w:val="0"/>
          <w:marBottom w:val="180"/>
          <w:divBdr>
            <w:top w:val="single" w:sz="6" w:space="5" w:color="CCCCCC"/>
            <w:left w:val="none" w:sz="0" w:space="0" w:color="auto"/>
            <w:bottom w:val="none" w:sz="0" w:space="0" w:color="auto"/>
            <w:right w:val="none" w:sz="0" w:space="15" w:color="auto"/>
          </w:divBdr>
        </w:div>
        <w:div w:id="1972009736">
          <w:marLeft w:val="0"/>
          <w:marRight w:val="0"/>
          <w:marTop w:val="0"/>
          <w:marBottom w:val="255"/>
          <w:divBdr>
            <w:top w:val="none" w:sz="0" w:space="0" w:color="auto"/>
            <w:left w:val="none" w:sz="0" w:space="0" w:color="auto"/>
            <w:bottom w:val="none" w:sz="0" w:space="0" w:color="auto"/>
            <w:right w:val="none" w:sz="0" w:space="0" w:color="auto"/>
          </w:divBdr>
        </w:div>
      </w:divsChild>
    </w:div>
    <w:div w:id="1420449397">
      <w:bodyDiv w:val="1"/>
      <w:marLeft w:val="0"/>
      <w:marRight w:val="0"/>
      <w:marTop w:val="0"/>
      <w:marBottom w:val="0"/>
      <w:divBdr>
        <w:top w:val="none" w:sz="0" w:space="0" w:color="auto"/>
        <w:left w:val="none" w:sz="0" w:space="0" w:color="auto"/>
        <w:bottom w:val="none" w:sz="0" w:space="0" w:color="auto"/>
        <w:right w:val="none" w:sz="0" w:space="0" w:color="auto"/>
      </w:divBdr>
    </w:div>
    <w:div w:id="1420715888">
      <w:bodyDiv w:val="1"/>
      <w:marLeft w:val="0"/>
      <w:marRight w:val="0"/>
      <w:marTop w:val="0"/>
      <w:marBottom w:val="0"/>
      <w:divBdr>
        <w:top w:val="none" w:sz="0" w:space="0" w:color="auto"/>
        <w:left w:val="none" w:sz="0" w:space="0" w:color="auto"/>
        <w:bottom w:val="none" w:sz="0" w:space="0" w:color="auto"/>
        <w:right w:val="none" w:sz="0" w:space="0" w:color="auto"/>
      </w:divBdr>
    </w:div>
    <w:div w:id="1420902483">
      <w:bodyDiv w:val="1"/>
      <w:marLeft w:val="0"/>
      <w:marRight w:val="0"/>
      <w:marTop w:val="0"/>
      <w:marBottom w:val="0"/>
      <w:divBdr>
        <w:top w:val="none" w:sz="0" w:space="0" w:color="auto"/>
        <w:left w:val="none" w:sz="0" w:space="0" w:color="auto"/>
        <w:bottom w:val="none" w:sz="0" w:space="0" w:color="auto"/>
        <w:right w:val="none" w:sz="0" w:space="0" w:color="auto"/>
      </w:divBdr>
    </w:div>
    <w:div w:id="1421294344">
      <w:bodyDiv w:val="1"/>
      <w:marLeft w:val="0"/>
      <w:marRight w:val="0"/>
      <w:marTop w:val="0"/>
      <w:marBottom w:val="0"/>
      <w:divBdr>
        <w:top w:val="none" w:sz="0" w:space="0" w:color="auto"/>
        <w:left w:val="none" w:sz="0" w:space="0" w:color="auto"/>
        <w:bottom w:val="none" w:sz="0" w:space="0" w:color="auto"/>
        <w:right w:val="none" w:sz="0" w:space="0" w:color="auto"/>
      </w:divBdr>
    </w:div>
    <w:div w:id="1421483269">
      <w:bodyDiv w:val="1"/>
      <w:marLeft w:val="0"/>
      <w:marRight w:val="0"/>
      <w:marTop w:val="0"/>
      <w:marBottom w:val="0"/>
      <w:divBdr>
        <w:top w:val="none" w:sz="0" w:space="0" w:color="auto"/>
        <w:left w:val="none" w:sz="0" w:space="0" w:color="auto"/>
        <w:bottom w:val="none" w:sz="0" w:space="0" w:color="auto"/>
        <w:right w:val="none" w:sz="0" w:space="0" w:color="auto"/>
      </w:divBdr>
    </w:div>
    <w:div w:id="1421607922">
      <w:bodyDiv w:val="1"/>
      <w:marLeft w:val="0"/>
      <w:marRight w:val="0"/>
      <w:marTop w:val="0"/>
      <w:marBottom w:val="0"/>
      <w:divBdr>
        <w:top w:val="none" w:sz="0" w:space="0" w:color="auto"/>
        <w:left w:val="none" w:sz="0" w:space="0" w:color="auto"/>
        <w:bottom w:val="none" w:sz="0" w:space="0" w:color="auto"/>
        <w:right w:val="none" w:sz="0" w:space="0" w:color="auto"/>
      </w:divBdr>
    </w:div>
    <w:div w:id="1422605330">
      <w:bodyDiv w:val="1"/>
      <w:marLeft w:val="0"/>
      <w:marRight w:val="0"/>
      <w:marTop w:val="0"/>
      <w:marBottom w:val="0"/>
      <w:divBdr>
        <w:top w:val="none" w:sz="0" w:space="0" w:color="auto"/>
        <w:left w:val="none" w:sz="0" w:space="0" w:color="auto"/>
        <w:bottom w:val="none" w:sz="0" w:space="0" w:color="auto"/>
        <w:right w:val="none" w:sz="0" w:space="0" w:color="auto"/>
      </w:divBdr>
    </w:div>
    <w:div w:id="1422946780">
      <w:bodyDiv w:val="1"/>
      <w:marLeft w:val="0"/>
      <w:marRight w:val="0"/>
      <w:marTop w:val="0"/>
      <w:marBottom w:val="0"/>
      <w:divBdr>
        <w:top w:val="none" w:sz="0" w:space="0" w:color="auto"/>
        <w:left w:val="none" w:sz="0" w:space="0" w:color="auto"/>
        <w:bottom w:val="none" w:sz="0" w:space="0" w:color="auto"/>
        <w:right w:val="none" w:sz="0" w:space="0" w:color="auto"/>
      </w:divBdr>
    </w:div>
    <w:div w:id="1423527091">
      <w:bodyDiv w:val="1"/>
      <w:marLeft w:val="0"/>
      <w:marRight w:val="0"/>
      <w:marTop w:val="0"/>
      <w:marBottom w:val="0"/>
      <w:divBdr>
        <w:top w:val="none" w:sz="0" w:space="0" w:color="auto"/>
        <w:left w:val="none" w:sz="0" w:space="0" w:color="auto"/>
        <w:bottom w:val="none" w:sz="0" w:space="0" w:color="auto"/>
        <w:right w:val="none" w:sz="0" w:space="0" w:color="auto"/>
      </w:divBdr>
    </w:div>
    <w:div w:id="1423724685">
      <w:bodyDiv w:val="1"/>
      <w:marLeft w:val="0"/>
      <w:marRight w:val="0"/>
      <w:marTop w:val="0"/>
      <w:marBottom w:val="0"/>
      <w:divBdr>
        <w:top w:val="none" w:sz="0" w:space="0" w:color="auto"/>
        <w:left w:val="none" w:sz="0" w:space="0" w:color="auto"/>
        <w:bottom w:val="none" w:sz="0" w:space="0" w:color="auto"/>
        <w:right w:val="none" w:sz="0" w:space="0" w:color="auto"/>
      </w:divBdr>
      <w:divsChild>
        <w:div w:id="976300928">
          <w:marLeft w:val="0"/>
          <w:marRight w:val="0"/>
          <w:marTop w:val="0"/>
          <w:marBottom w:val="0"/>
          <w:divBdr>
            <w:top w:val="none" w:sz="0" w:space="0" w:color="auto"/>
            <w:left w:val="none" w:sz="0" w:space="0" w:color="auto"/>
            <w:bottom w:val="none" w:sz="0" w:space="0" w:color="auto"/>
            <w:right w:val="none" w:sz="0" w:space="0" w:color="auto"/>
          </w:divBdr>
          <w:divsChild>
            <w:div w:id="649672806">
              <w:marLeft w:val="120"/>
              <w:marRight w:val="0"/>
              <w:marTop w:val="0"/>
              <w:marBottom w:val="0"/>
              <w:divBdr>
                <w:top w:val="none" w:sz="0" w:space="0" w:color="auto"/>
                <w:left w:val="none" w:sz="0" w:space="0" w:color="auto"/>
                <w:bottom w:val="none" w:sz="0" w:space="0" w:color="auto"/>
                <w:right w:val="none" w:sz="0" w:space="0" w:color="auto"/>
              </w:divBdr>
              <w:divsChild>
                <w:div w:id="1632125484">
                  <w:marLeft w:val="0"/>
                  <w:marRight w:val="0"/>
                  <w:marTop w:val="0"/>
                  <w:marBottom w:val="0"/>
                  <w:divBdr>
                    <w:top w:val="none" w:sz="0" w:space="0" w:color="auto"/>
                    <w:left w:val="none" w:sz="0" w:space="0" w:color="auto"/>
                    <w:bottom w:val="none" w:sz="0" w:space="0" w:color="auto"/>
                    <w:right w:val="none" w:sz="0" w:space="0" w:color="auto"/>
                  </w:divBdr>
                  <w:divsChild>
                    <w:div w:id="391736126">
                      <w:marLeft w:val="0"/>
                      <w:marRight w:val="0"/>
                      <w:marTop w:val="0"/>
                      <w:marBottom w:val="0"/>
                      <w:divBdr>
                        <w:top w:val="none" w:sz="0" w:space="0" w:color="auto"/>
                        <w:left w:val="none" w:sz="0" w:space="0" w:color="auto"/>
                        <w:bottom w:val="none" w:sz="0" w:space="0" w:color="auto"/>
                        <w:right w:val="none" w:sz="0" w:space="0" w:color="auto"/>
                      </w:divBdr>
                      <w:divsChild>
                        <w:div w:id="1993868866">
                          <w:marLeft w:val="0"/>
                          <w:marRight w:val="0"/>
                          <w:marTop w:val="0"/>
                          <w:marBottom w:val="0"/>
                          <w:divBdr>
                            <w:top w:val="none" w:sz="0" w:space="0" w:color="auto"/>
                            <w:left w:val="none" w:sz="0" w:space="0" w:color="auto"/>
                            <w:bottom w:val="none" w:sz="0" w:space="0" w:color="auto"/>
                            <w:right w:val="none" w:sz="0" w:space="0" w:color="auto"/>
                          </w:divBdr>
                          <w:divsChild>
                            <w:div w:id="304967771">
                              <w:marLeft w:val="0"/>
                              <w:marRight w:val="0"/>
                              <w:marTop w:val="0"/>
                              <w:marBottom w:val="0"/>
                              <w:divBdr>
                                <w:top w:val="none" w:sz="0" w:space="0" w:color="auto"/>
                                <w:left w:val="none" w:sz="0" w:space="0" w:color="auto"/>
                                <w:bottom w:val="none" w:sz="0" w:space="0" w:color="auto"/>
                                <w:right w:val="none" w:sz="0" w:space="0" w:color="auto"/>
                              </w:divBdr>
                              <w:divsChild>
                                <w:div w:id="1896156435">
                                  <w:marLeft w:val="0"/>
                                  <w:marRight w:val="0"/>
                                  <w:marTop w:val="0"/>
                                  <w:marBottom w:val="0"/>
                                  <w:divBdr>
                                    <w:top w:val="none" w:sz="0" w:space="0" w:color="auto"/>
                                    <w:left w:val="none" w:sz="0" w:space="0" w:color="auto"/>
                                    <w:bottom w:val="none" w:sz="0" w:space="0" w:color="auto"/>
                                    <w:right w:val="none" w:sz="0" w:space="0" w:color="auto"/>
                                  </w:divBdr>
                                  <w:divsChild>
                                    <w:div w:id="936792803">
                                      <w:marLeft w:val="0"/>
                                      <w:marRight w:val="0"/>
                                      <w:marTop w:val="0"/>
                                      <w:marBottom w:val="0"/>
                                      <w:divBdr>
                                        <w:top w:val="none" w:sz="0" w:space="0" w:color="auto"/>
                                        <w:left w:val="none" w:sz="0" w:space="0" w:color="auto"/>
                                        <w:bottom w:val="none" w:sz="0" w:space="0" w:color="auto"/>
                                        <w:right w:val="none" w:sz="0" w:space="0" w:color="auto"/>
                                      </w:divBdr>
                                      <w:divsChild>
                                        <w:div w:id="2125417519">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5564567">
      <w:bodyDiv w:val="1"/>
      <w:marLeft w:val="0"/>
      <w:marRight w:val="0"/>
      <w:marTop w:val="0"/>
      <w:marBottom w:val="0"/>
      <w:divBdr>
        <w:top w:val="none" w:sz="0" w:space="0" w:color="auto"/>
        <w:left w:val="none" w:sz="0" w:space="0" w:color="auto"/>
        <w:bottom w:val="none" w:sz="0" w:space="0" w:color="auto"/>
        <w:right w:val="none" w:sz="0" w:space="0" w:color="auto"/>
      </w:divBdr>
    </w:div>
    <w:div w:id="1425612992">
      <w:bodyDiv w:val="1"/>
      <w:marLeft w:val="0"/>
      <w:marRight w:val="0"/>
      <w:marTop w:val="0"/>
      <w:marBottom w:val="0"/>
      <w:divBdr>
        <w:top w:val="none" w:sz="0" w:space="0" w:color="auto"/>
        <w:left w:val="none" w:sz="0" w:space="0" w:color="auto"/>
        <w:bottom w:val="none" w:sz="0" w:space="0" w:color="auto"/>
        <w:right w:val="none" w:sz="0" w:space="0" w:color="auto"/>
      </w:divBdr>
    </w:div>
    <w:div w:id="1425764473">
      <w:bodyDiv w:val="1"/>
      <w:marLeft w:val="0"/>
      <w:marRight w:val="0"/>
      <w:marTop w:val="0"/>
      <w:marBottom w:val="0"/>
      <w:divBdr>
        <w:top w:val="none" w:sz="0" w:space="0" w:color="auto"/>
        <w:left w:val="none" w:sz="0" w:space="0" w:color="auto"/>
        <w:bottom w:val="none" w:sz="0" w:space="0" w:color="auto"/>
        <w:right w:val="none" w:sz="0" w:space="0" w:color="auto"/>
      </w:divBdr>
    </w:div>
    <w:div w:id="1426728063">
      <w:bodyDiv w:val="1"/>
      <w:marLeft w:val="0"/>
      <w:marRight w:val="0"/>
      <w:marTop w:val="0"/>
      <w:marBottom w:val="0"/>
      <w:divBdr>
        <w:top w:val="none" w:sz="0" w:space="0" w:color="auto"/>
        <w:left w:val="none" w:sz="0" w:space="0" w:color="auto"/>
        <w:bottom w:val="none" w:sz="0" w:space="0" w:color="auto"/>
        <w:right w:val="none" w:sz="0" w:space="0" w:color="auto"/>
      </w:divBdr>
    </w:div>
    <w:div w:id="1426998947">
      <w:bodyDiv w:val="1"/>
      <w:marLeft w:val="0"/>
      <w:marRight w:val="0"/>
      <w:marTop w:val="0"/>
      <w:marBottom w:val="0"/>
      <w:divBdr>
        <w:top w:val="none" w:sz="0" w:space="0" w:color="auto"/>
        <w:left w:val="none" w:sz="0" w:space="0" w:color="auto"/>
        <w:bottom w:val="none" w:sz="0" w:space="0" w:color="auto"/>
        <w:right w:val="none" w:sz="0" w:space="0" w:color="auto"/>
      </w:divBdr>
    </w:div>
    <w:div w:id="1427072195">
      <w:bodyDiv w:val="1"/>
      <w:marLeft w:val="0"/>
      <w:marRight w:val="0"/>
      <w:marTop w:val="0"/>
      <w:marBottom w:val="0"/>
      <w:divBdr>
        <w:top w:val="none" w:sz="0" w:space="0" w:color="auto"/>
        <w:left w:val="none" w:sz="0" w:space="0" w:color="auto"/>
        <w:bottom w:val="none" w:sz="0" w:space="0" w:color="auto"/>
        <w:right w:val="none" w:sz="0" w:space="0" w:color="auto"/>
      </w:divBdr>
    </w:div>
    <w:div w:id="1427076864">
      <w:bodyDiv w:val="1"/>
      <w:marLeft w:val="0"/>
      <w:marRight w:val="0"/>
      <w:marTop w:val="0"/>
      <w:marBottom w:val="0"/>
      <w:divBdr>
        <w:top w:val="none" w:sz="0" w:space="0" w:color="auto"/>
        <w:left w:val="none" w:sz="0" w:space="0" w:color="auto"/>
        <w:bottom w:val="none" w:sz="0" w:space="0" w:color="auto"/>
        <w:right w:val="none" w:sz="0" w:space="0" w:color="auto"/>
      </w:divBdr>
    </w:div>
    <w:div w:id="1427263766">
      <w:bodyDiv w:val="1"/>
      <w:marLeft w:val="0"/>
      <w:marRight w:val="0"/>
      <w:marTop w:val="0"/>
      <w:marBottom w:val="0"/>
      <w:divBdr>
        <w:top w:val="none" w:sz="0" w:space="0" w:color="auto"/>
        <w:left w:val="none" w:sz="0" w:space="0" w:color="auto"/>
        <w:bottom w:val="none" w:sz="0" w:space="0" w:color="auto"/>
        <w:right w:val="none" w:sz="0" w:space="0" w:color="auto"/>
      </w:divBdr>
    </w:div>
    <w:div w:id="1427655630">
      <w:bodyDiv w:val="1"/>
      <w:marLeft w:val="0"/>
      <w:marRight w:val="0"/>
      <w:marTop w:val="0"/>
      <w:marBottom w:val="0"/>
      <w:divBdr>
        <w:top w:val="none" w:sz="0" w:space="0" w:color="auto"/>
        <w:left w:val="none" w:sz="0" w:space="0" w:color="auto"/>
        <w:bottom w:val="none" w:sz="0" w:space="0" w:color="auto"/>
        <w:right w:val="none" w:sz="0" w:space="0" w:color="auto"/>
      </w:divBdr>
    </w:div>
    <w:div w:id="1428116558">
      <w:bodyDiv w:val="1"/>
      <w:marLeft w:val="0"/>
      <w:marRight w:val="0"/>
      <w:marTop w:val="0"/>
      <w:marBottom w:val="0"/>
      <w:divBdr>
        <w:top w:val="none" w:sz="0" w:space="0" w:color="auto"/>
        <w:left w:val="none" w:sz="0" w:space="0" w:color="auto"/>
        <w:bottom w:val="none" w:sz="0" w:space="0" w:color="auto"/>
        <w:right w:val="none" w:sz="0" w:space="0" w:color="auto"/>
      </w:divBdr>
    </w:div>
    <w:div w:id="1428574891">
      <w:bodyDiv w:val="1"/>
      <w:marLeft w:val="0"/>
      <w:marRight w:val="0"/>
      <w:marTop w:val="0"/>
      <w:marBottom w:val="0"/>
      <w:divBdr>
        <w:top w:val="none" w:sz="0" w:space="0" w:color="auto"/>
        <w:left w:val="none" w:sz="0" w:space="0" w:color="auto"/>
        <w:bottom w:val="none" w:sz="0" w:space="0" w:color="auto"/>
        <w:right w:val="none" w:sz="0" w:space="0" w:color="auto"/>
      </w:divBdr>
    </w:div>
    <w:div w:id="1430732341">
      <w:bodyDiv w:val="1"/>
      <w:marLeft w:val="0"/>
      <w:marRight w:val="0"/>
      <w:marTop w:val="0"/>
      <w:marBottom w:val="0"/>
      <w:divBdr>
        <w:top w:val="none" w:sz="0" w:space="0" w:color="auto"/>
        <w:left w:val="none" w:sz="0" w:space="0" w:color="auto"/>
        <w:bottom w:val="none" w:sz="0" w:space="0" w:color="auto"/>
        <w:right w:val="none" w:sz="0" w:space="0" w:color="auto"/>
      </w:divBdr>
    </w:div>
    <w:div w:id="1431201786">
      <w:bodyDiv w:val="1"/>
      <w:marLeft w:val="0"/>
      <w:marRight w:val="0"/>
      <w:marTop w:val="0"/>
      <w:marBottom w:val="0"/>
      <w:divBdr>
        <w:top w:val="none" w:sz="0" w:space="0" w:color="auto"/>
        <w:left w:val="none" w:sz="0" w:space="0" w:color="auto"/>
        <w:bottom w:val="none" w:sz="0" w:space="0" w:color="auto"/>
        <w:right w:val="none" w:sz="0" w:space="0" w:color="auto"/>
      </w:divBdr>
    </w:div>
    <w:div w:id="1431461946">
      <w:bodyDiv w:val="1"/>
      <w:marLeft w:val="0"/>
      <w:marRight w:val="0"/>
      <w:marTop w:val="0"/>
      <w:marBottom w:val="0"/>
      <w:divBdr>
        <w:top w:val="none" w:sz="0" w:space="0" w:color="auto"/>
        <w:left w:val="none" w:sz="0" w:space="0" w:color="auto"/>
        <w:bottom w:val="none" w:sz="0" w:space="0" w:color="auto"/>
        <w:right w:val="none" w:sz="0" w:space="0" w:color="auto"/>
      </w:divBdr>
    </w:div>
    <w:div w:id="1431661667">
      <w:bodyDiv w:val="1"/>
      <w:marLeft w:val="0"/>
      <w:marRight w:val="0"/>
      <w:marTop w:val="0"/>
      <w:marBottom w:val="0"/>
      <w:divBdr>
        <w:top w:val="none" w:sz="0" w:space="0" w:color="auto"/>
        <w:left w:val="none" w:sz="0" w:space="0" w:color="auto"/>
        <w:bottom w:val="none" w:sz="0" w:space="0" w:color="auto"/>
        <w:right w:val="none" w:sz="0" w:space="0" w:color="auto"/>
      </w:divBdr>
      <w:divsChild>
        <w:div w:id="149372114">
          <w:marLeft w:val="0"/>
          <w:marRight w:val="0"/>
          <w:marTop w:val="0"/>
          <w:marBottom w:val="0"/>
          <w:divBdr>
            <w:top w:val="none" w:sz="0" w:space="0" w:color="auto"/>
            <w:left w:val="none" w:sz="0" w:space="0" w:color="auto"/>
            <w:bottom w:val="none" w:sz="0" w:space="0" w:color="auto"/>
            <w:right w:val="none" w:sz="0" w:space="0" w:color="auto"/>
          </w:divBdr>
          <w:divsChild>
            <w:div w:id="367612517">
              <w:marLeft w:val="0"/>
              <w:marRight w:val="0"/>
              <w:marTop w:val="0"/>
              <w:marBottom w:val="0"/>
              <w:divBdr>
                <w:top w:val="none" w:sz="0" w:space="0" w:color="auto"/>
                <w:left w:val="none" w:sz="0" w:space="0" w:color="auto"/>
                <w:bottom w:val="none" w:sz="0" w:space="0" w:color="auto"/>
                <w:right w:val="none" w:sz="0" w:space="0" w:color="auto"/>
              </w:divBdr>
              <w:divsChild>
                <w:div w:id="872814624">
                  <w:marLeft w:val="0"/>
                  <w:marRight w:val="0"/>
                  <w:marTop w:val="0"/>
                  <w:marBottom w:val="0"/>
                  <w:divBdr>
                    <w:top w:val="none" w:sz="0" w:space="0" w:color="auto"/>
                    <w:left w:val="none" w:sz="0" w:space="0" w:color="auto"/>
                    <w:bottom w:val="none" w:sz="0" w:space="0" w:color="auto"/>
                    <w:right w:val="none" w:sz="0" w:space="0" w:color="auto"/>
                  </w:divBdr>
                  <w:divsChild>
                    <w:div w:id="2022662285">
                      <w:marLeft w:val="0"/>
                      <w:marRight w:val="0"/>
                      <w:marTop w:val="0"/>
                      <w:marBottom w:val="0"/>
                      <w:divBdr>
                        <w:top w:val="none" w:sz="0" w:space="0" w:color="auto"/>
                        <w:left w:val="none" w:sz="0" w:space="0" w:color="auto"/>
                        <w:bottom w:val="none" w:sz="0" w:space="0" w:color="auto"/>
                        <w:right w:val="none" w:sz="0" w:space="0" w:color="auto"/>
                      </w:divBdr>
                      <w:divsChild>
                        <w:div w:id="513804755">
                          <w:marLeft w:val="0"/>
                          <w:marRight w:val="0"/>
                          <w:marTop w:val="37"/>
                          <w:marBottom w:val="0"/>
                          <w:divBdr>
                            <w:top w:val="none" w:sz="0" w:space="0" w:color="auto"/>
                            <w:left w:val="none" w:sz="0" w:space="0" w:color="auto"/>
                            <w:bottom w:val="none" w:sz="0" w:space="0" w:color="auto"/>
                            <w:right w:val="none" w:sz="0" w:space="0" w:color="auto"/>
                          </w:divBdr>
                          <w:divsChild>
                            <w:div w:id="1188369930">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900270">
      <w:bodyDiv w:val="1"/>
      <w:marLeft w:val="0"/>
      <w:marRight w:val="0"/>
      <w:marTop w:val="0"/>
      <w:marBottom w:val="0"/>
      <w:divBdr>
        <w:top w:val="none" w:sz="0" w:space="0" w:color="auto"/>
        <w:left w:val="none" w:sz="0" w:space="0" w:color="auto"/>
        <w:bottom w:val="none" w:sz="0" w:space="0" w:color="auto"/>
        <w:right w:val="none" w:sz="0" w:space="0" w:color="auto"/>
      </w:divBdr>
    </w:div>
    <w:div w:id="1431966917">
      <w:bodyDiv w:val="1"/>
      <w:marLeft w:val="0"/>
      <w:marRight w:val="0"/>
      <w:marTop w:val="0"/>
      <w:marBottom w:val="0"/>
      <w:divBdr>
        <w:top w:val="none" w:sz="0" w:space="0" w:color="auto"/>
        <w:left w:val="none" w:sz="0" w:space="0" w:color="auto"/>
        <w:bottom w:val="none" w:sz="0" w:space="0" w:color="auto"/>
        <w:right w:val="none" w:sz="0" w:space="0" w:color="auto"/>
      </w:divBdr>
    </w:div>
    <w:div w:id="1431971328">
      <w:bodyDiv w:val="1"/>
      <w:marLeft w:val="0"/>
      <w:marRight w:val="0"/>
      <w:marTop w:val="0"/>
      <w:marBottom w:val="0"/>
      <w:divBdr>
        <w:top w:val="none" w:sz="0" w:space="0" w:color="auto"/>
        <w:left w:val="none" w:sz="0" w:space="0" w:color="auto"/>
        <w:bottom w:val="none" w:sz="0" w:space="0" w:color="auto"/>
        <w:right w:val="none" w:sz="0" w:space="0" w:color="auto"/>
      </w:divBdr>
    </w:div>
    <w:div w:id="1432553415">
      <w:bodyDiv w:val="1"/>
      <w:marLeft w:val="0"/>
      <w:marRight w:val="0"/>
      <w:marTop w:val="0"/>
      <w:marBottom w:val="0"/>
      <w:divBdr>
        <w:top w:val="none" w:sz="0" w:space="0" w:color="auto"/>
        <w:left w:val="none" w:sz="0" w:space="0" w:color="auto"/>
        <w:bottom w:val="none" w:sz="0" w:space="0" w:color="auto"/>
        <w:right w:val="none" w:sz="0" w:space="0" w:color="auto"/>
      </w:divBdr>
    </w:div>
    <w:div w:id="1432780422">
      <w:bodyDiv w:val="1"/>
      <w:marLeft w:val="0"/>
      <w:marRight w:val="0"/>
      <w:marTop w:val="0"/>
      <w:marBottom w:val="0"/>
      <w:divBdr>
        <w:top w:val="none" w:sz="0" w:space="0" w:color="auto"/>
        <w:left w:val="none" w:sz="0" w:space="0" w:color="auto"/>
        <w:bottom w:val="none" w:sz="0" w:space="0" w:color="auto"/>
        <w:right w:val="none" w:sz="0" w:space="0" w:color="auto"/>
      </w:divBdr>
    </w:div>
    <w:div w:id="1432966594">
      <w:bodyDiv w:val="1"/>
      <w:marLeft w:val="0"/>
      <w:marRight w:val="0"/>
      <w:marTop w:val="0"/>
      <w:marBottom w:val="0"/>
      <w:divBdr>
        <w:top w:val="none" w:sz="0" w:space="0" w:color="auto"/>
        <w:left w:val="none" w:sz="0" w:space="0" w:color="auto"/>
        <w:bottom w:val="none" w:sz="0" w:space="0" w:color="auto"/>
        <w:right w:val="none" w:sz="0" w:space="0" w:color="auto"/>
      </w:divBdr>
    </w:div>
    <w:div w:id="1433352739">
      <w:bodyDiv w:val="1"/>
      <w:marLeft w:val="0"/>
      <w:marRight w:val="0"/>
      <w:marTop w:val="0"/>
      <w:marBottom w:val="0"/>
      <w:divBdr>
        <w:top w:val="none" w:sz="0" w:space="0" w:color="auto"/>
        <w:left w:val="none" w:sz="0" w:space="0" w:color="auto"/>
        <w:bottom w:val="none" w:sz="0" w:space="0" w:color="auto"/>
        <w:right w:val="none" w:sz="0" w:space="0" w:color="auto"/>
      </w:divBdr>
      <w:divsChild>
        <w:div w:id="225530564">
          <w:marLeft w:val="0"/>
          <w:marRight w:val="0"/>
          <w:marTop w:val="0"/>
          <w:marBottom w:val="0"/>
          <w:divBdr>
            <w:top w:val="none" w:sz="0" w:space="0" w:color="auto"/>
            <w:left w:val="none" w:sz="0" w:space="0" w:color="auto"/>
            <w:bottom w:val="none" w:sz="0" w:space="0" w:color="auto"/>
            <w:right w:val="none" w:sz="0" w:space="0" w:color="auto"/>
          </w:divBdr>
          <w:divsChild>
            <w:div w:id="1791315830">
              <w:marLeft w:val="0"/>
              <w:marRight w:val="0"/>
              <w:marTop w:val="0"/>
              <w:marBottom w:val="0"/>
              <w:divBdr>
                <w:top w:val="none" w:sz="0" w:space="0" w:color="auto"/>
                <w:left w:val="none" w:sz="0" w:space="0" w:color="auto"/>
                <w:bottom w:val="none" w:sz="0" w:space="0" w:color="auto"/>
                <w:right w:val="none" w:sz="0" w:space="0" w:color="auto"/>
              </w:divBdr>
              <w:divsChild>
                <w:div w:id="42101744">
                  <w:marLeft w:val="0"/>
                  <w:marRight w:val="0"/>
                  <w:marTop w:val="0"/>
                  <w:marBottom w:val="0"/>
                  <w:divBdr>
                    <w:top w:val="none" w:sz="0" w:space="0" w:color="auto"/>
                    <w:left w:val="none" w:sz="0" w:space="0" w:color="auto"/>
                    <w:bottom w:val="none" w:sz="0" w:space="0" w:color="auto"/>
                    <w:right w:val="none" w:sz="0" w:space="0" w:color="auto"/>
                  </w:divBdr>
                </w:div>
                <w:div w:id="107087558">
                  <w:marLeft w:val="0"/>
                  <w:marRight w:val="0"/>
                  <w:marTop w:val="0"/>
                  <w:marBottom w:val="0"/>
                  <w:divBdr>
                    <w:top w:val="none" w:sz="0" w:space="0" w:color="auto"/>
                    <w:left w:val="none" w:sz="0" w:space="0" w:color="auto"/>
                    <w:bottom w:val="none" w:sz="0" w:space="0" w:color="auto"/>
                    <w:right w:val="none" w:sz="0" w:space="0" w:color="auto"/>
                  </w:divBdr>
                </w:div>
                <w:div w:id="262694124">
                  <w:marLeft w:val="0"/>
                  <w:marRight w:val="0"/>
                  <w:marTop w:val="0"/>
                  <w:marBottom w:val="0"/>
                  <w:divBdr>
                    <w:top w:val="none" w:sz="0" w:space="0" w:color="auto"/>
                    <w:left w:val="none" w:sz="0" w:space="0" w:color="auto"/>
                    <w:bottom w:val="none" w:sz="0" w:space="0" w:color="auto"/>
                    <w:right w:val="none" w:sz="0" w:space="0" w:color="auto"/>
                  </w:divBdr>
                </w:div>
                <w:div w:id="469174395">
                  <w:marLeft w:val="0"/>
                  <w:marRight w:val="0"/>
                  <w:marTop w:val="0"/>
                  <w:marBottom w:val="0"/>
                  <w:divBdr>
                    <w:top w:val="none" w:sz="0" w:space="0" w:color="auto"/>
                    <w:left w:val="none" w:sz="0" w:space="0" w:color="auto"/>
                    <w:bottom w:val="none" w:sz="0" w:space="0" w:color="auto"/>
                    <w:right w:val="none" w:sz="0" w:space="0" w:color="auto"/>
                  </w:divBdr>
                </w:div>
                <w:div w:id="507646810">
                  <w:marLeft w:val="0"/>
                  <w:marRight w:val="0"/>
                  <w:marTop w:val="0"/>
                  <w:marBottom w:val="0"/>
                  <w:divBdr>
                    <w:top w:val="none" w:sz="0" w:space="0" w:color="auto"/>
                    <w:left w:val="none" w:sz="0" w:space="0" w:color="auto"/>
                    <w:bottom w:val="none" w:sz="0" w:space="0" w:color="auto"/>
                    <w:right w:val="none" w:sz="0" w:space="0" w:color="auto"/>
                  </w:divBdr>
                </w:div>
                <w:div w:id="513880633">
                  <w:marLeft w:val="0"/>
                  <w:marRight w:val="0"/>
                  <w:marTop w:val="0"/>
                  <w:marBottom w:val="0"/>
                  <w:divBdr>
                    <w:top w:val="none" w:sz="0" w:space="0" w:color="auto"/>
                    <w:left w:val="none" w:sz="0" w:space="0" w:color="auto"/>
                    <w:bottom w:val="none" w:sz="0" w:space="0" w:color="auto"/>
                    <w:right w:val="none" w:sz="0" w:space="0" w:color="auto"/>
                  </w:divBdr>
                </w:div>
                <w:div w:id="621379153">
                  <w:marLeft w:val="0"/>
                  <w:marRight w:val="0"/>
                  <w:marTop w:val="0"/>
                  <w:marBottom w:val="0"/>
                  <w:divBdr>
                    <w:top w:val="none" w:sz="0" w:space="0" w:color="auto"/>
                    <w:left w:val="none" w:sz="0" w:space="0" w:color="auto"/>
                    <w:bottom w:val="none" w:sz="0" w:space="0" w:color="auto"/>
                    <w:right w:val="none" w:sz="0" w:space="0" w:color="auto"/>
                  </w:divBdr>
                </w:div>
                <w:div w:id="1127433617">
                  <w:marLeft w:val="0"/>
                  <w:marRight w:val="0"/>
                  <w:marTop w:val="0"/>
                  <w:marBottom w:val="0"/>
                  <w:divBdr>
                    <w:top w:val="none" w:sz="0" w:space="0" w:color="auto"/>
                    <w:left w:val="none" w:sz="0" w:space="0" w:color="auto"/>
                    <w:bottom w:val="none" w:sz="0" w:space="0" w:color="auto"/>
                    <w:right w:val="none" w:sz="0" w:space="0" w:color="auto"/>
                  </w:divBdr>
                </w:div>
                <w:div w:id="1189216469">
                  <w:marLeft w:val="0"/>
                  <w:marRight w:val="0"/>
                  <w:marTop w:val="0"/>
                  <w:marBottom w:val="0"/>
                  <w:divBdr>
                    <w:top w:val="none" w:sz="0" w:space="0" w:color="auto"/>
                    <w:left w:val="none" w:sz="0" w:space="0" w:color="auto"/>
                    <w:bottom w:val="none" w:sz="0" w:space="0" w:color="auto"/>
                    <w:right w:val="none" w:sz="0" w:space="0" w:color="auto"/>
                  </w:divBdr>
                </w:div>
                <w:div w:id="1236427603">
                  <w:marLeft w:val="0"/>
                  <w:marRight w:val="0"/>
                  <w:marTop w:val="0"/>
                  <w:marBottom w:val="0"/>
                  <w:divBdr>
                    <w:top w:val="none" w:sz="0" w:space="0" w:color="auto"/>
                    <w:left w:val="none" w:sz="0" w:space="0" w:color="auto"/>
                    <w:bottom w:val="none" w:sz="0" w:space="0" w:color="auto"/>
                    <w:right w:val="none" w:sz="0" w:space="0" w:color="auto"/>
                  </w:divBdr>
                </w:div>
                <w:div w:id="1266041904">
                  <w:marLeft w:val="0"/>
                  <w:marRight w:val="0"/>
                  <w:marTop w:val="0"/>
                  <w:marBottom w:val="0"/>
                  <w:divBdr>
                    <w:top w:val="none" w:sz="0" w:space="0" w:color="auto"/>
                    <w:left w:val="none" w:sz="0" w:space="0" w:color="auto"/>
                    <w:bottom w:val="none" w:sz="0" w:space="0" w:color="auto"/>
                    <w:right w:val="none" w:sz="0" w:space="0" w:color="auto"/>
                  </w:divBdr>
                </w:div>
                <w:div w:id="1473209574">
                  <w:marLeft w:val="0"/>
                  <w:marRight w:val="0"/>
                  <w:marTop w:val="0"/>
                  <w:marBottom w:val="0"/>
                  <w:divBdr>
                    <w:top w:val="none" w:sz="0" w:space="0" w:color="auto"/>
                    <w:left w:val="none" w:sz="0" w:space="0" w:color="auto"/>
                    <w:bottom w:val="none" w:sz="0" w:space="0" w:color="auto"/>
                    <w:right w:val="none" w:sz="0" w:space="0" w:color="auto"/>
                  </w:divBdr>
                </w:div>
                <w:div w:id="1571959464">
                  <w:marLeft w:val="0"/>
                  <w:marRight w:val="0"/>
                  <w:marTop w:val="0"/>
                  <w:marBottom w:val="0"/>
                  <w:divBdr>
                    <w:top w:val="none" w:sz="0" w:space="0" w:color="auto"/>
                    <w:left w:val="none" w:sz="0" w:space="0" w:color="auto"/>
                    <w:bottom w:val="none" w:sz="0" w:space="0" w:color="auto"/>
                    <w:right w:val="none" w:sz="0" w:space="0" w:color="auto"/>
                  </w:divBdr>
                </w:div>
                <w:div w:id="1576235716">
                  <w:marLeft w:val="0"/>
                  <w:marRight w:val="0"/>
                  <w:marTop w:val="0"/>
                  <w:marBottom w:val="0"/>
                  <w:divBdr>
                    <w:top w:val="none" w:sz="0" w:space="0" w:color="auto"/>
                    <w:left w:val="none" w:sz="0" w:space="0" w:color="auto"/>
                    <w:bottom w:val="none" w:sz="0" w:space="0" w:color="auto"/>
                    <w:right w:val="none" w:sz="0" w:space="0" w:color="auto"/>
                  </w:divBdr>
                </w:div>
                <w:div w:id="1582183107">
                  <w:marLeft w:val="0"/>
                  <w:marRight w:val="0"/>
                  <w:marTop w:val="0"/>
                  <w:marBottom w:val="0"/>
                  <w:divBdr>
                    <w:top w:val="none" w:sz="0" w:space="0" w:color="auto"/>
                    <w:left w:val="none" w:sz="0" w:space="0" w:color="auto"/>
                    <w:bottom w:val="none" w:sz="0" w:space="0" w:color="auto"/>
                    <w:right w:val="none" w:sz="0" w:space="0" w:color="auto"/>
                  </w:divBdr>
                </w:div>
                <w:div w:id="1594556856">
                  <w:marLeft w:val="0"/>
                  <w:marRight w:val="0"/>
                  <w:marTop w:val="0"/>
                  <w:marBottom w:val="0"/>
                  <w:divBdr>
                    <w:top w:val="none" w:sz="0" w:space="0" w:color="auto"/>
                    <w:left w:val="none" w:sz="0" w:space="0" w:color="auto"/>
                    <w:bottom w:val="none" w:sz="0" w:space="0" w:color="auto"/>
                    <w:right w:val="none" w:sz="0" w:space="0" w:color="auto"/>
                  </w:divBdr>
                </w:div>
                <w:div w:id="1612974453">
                  <w:marLeft w:val="0"/>
                  <w:marRight w:val="0"/>
                  <w:marTop w:val="0"/>
                  <w:marBottom w:val="0"/>
                  <w:divBdr>
                    <w:top w:val="none" w:sz="0" w:space="0" w:color="auto"/>
                    <w:left w:val="none" w:sz="0" w:space="0" w:color="auto"/>
                    <w:bottom w:val="none" w:sz="0" w:space="0" w:color="auto"/>
                    <w:right w:val="none" w:sz="0" w:space="0" w:color="auto"/>
                  </w:divBdr>
                </w:div>
                <w:div w:id="1725523668">
                  <w:marLeft w:val="0"/>
                  <w:marRight w:val="0"/>
                  <w:marTop w:val="0"/>
                  <w:marBottom w:val="0"/>
                  <w:divBdr>
                    <w:top w:val="none" w:sz="0" w:space="0" w:color="auto"/>
                    <w:left w:val="none" w:sz="0" w:space="0" w:color="auto"/>
                    <w:bottom w:val="none" w:sz="0" w:space="0" w:color="auto"/>
                    <w:right w:val="none" w:sz="0" w:space="0" w:color="auto"/>
                  </w:divBdr>
                </w:div>
                <w:div w:id="1727146092">
                  <w:marLeft w:val="0"/>
                  <w:marRight w:val="0"/>
                  <w:marTop w:val="0"/>
                  <w:marBottom w:val="0"/>
                  <w:divBdr>
                    <w:top w:val="none" w:sz="0" w:space="0" w:color="auto"/>
                    <w:left w:val="none" w:sz="0" w:space="0" w:color="auto"/>
                    <w:bottom w:val="none" w:sz="0" w:space="0" w:color="auto"/>
                    <w:right w:val="none" w:sz="0" w:space="0" w:color="auto"/>
                  </w:divBdr>
                </w:div>
                <w:div w:id="1859392621">
                  <w:marLeft w:val="0"/>
                  <w:marRight w:val="0"/>
                  <w:marTop w:val="0"/>
                  <w:marBottom w:val="0"/>
                  <w:divBdr>
                    <w:top w:val="none" w:sz="0" w:space="0" w:color="auto"/>
                    <w:left w:val="none" w:sz="0" w:space="0" w:color="auto"/>
                    <w:bottom w:val="none" w:sz="0" w:space="0" w:color="auto"/>
                    <w:right w:val="none" w:sz="0" w:space="0" w:color="auto"/>
                  </w:divBdr>
                </w:div>
                <w:div w:id="1911187512">
                  <w:marLeft w:val="0"/>
                  <w:marRight w:val="0"/>
                  <w:marTop w:val="0"/>
                  <w:marBottom w:val="0"/>
                  <w:divBdr>
                    <w:top w:val="none" w:sz="0" w:space="0" w:color="auto"/>
                    <w:left w:val="none" w:sz="0" w:space="0" w:color="auto"/>
                    <w:bottom w:val="none" w:sz="0" w:space="0" w:color="auto"/>
                    <w:right w:val="none" w:sz="0" w:space="0" w:color="auto"/>
                  </w:divBdr>
                </w:div>
                <w:div w:id="1968899604">
                  <w:marLeft w:val="0"/>
                  <w:marRight w:val="0"/>
                  <w:marTop w:val="0"/>
                  <w:marBottom w:val="0"/>
                  <w:divBdr>
                    <w:top w:val="none" w:sz="0" w:space="0" w:color="auto"/>
                    <w:left w:val="none" w:sz="0" w:space="0" w:color="auto"/>
                    <w:bottom w:val="none" w:sz="0" w:space="0" w:color="auto"/>
                    <w:right w:val="none" w:sz="0" w:space="0" w:color="auto"/>
                  </w:divBdr>
                </w:div>
                <w:div w:id="2014800147">
                  <w:marLeft w:val="0"/>
                  <w:marRight w:val="0"/>
                  <w:marTop w:val="0"/>
                  <w:marBottom w:val="0"/>
                  <w:divBdr>
                    <w:top w:val="none" w:sz="0" w:space="0" w:color="auto"/>
                    <w:left w:val="none" w:sz="0" w:space="0" w:color="auto"/>
                    <w:bottom w:val="none" w:sz="0" w:space="0" w:color="auto"/>
                    <w:right w:val="none" w:sz="0" w:space="0" w:color="auto"/>
                  </w:divBdr>
                </w:div>
                <w:div w:id="2038582174">
                  <w:marLeft w:val="0"/>
                  <w:marRight w:val="0"/>
                  <w:marTop w:val="0"/>
                  <w:marBottom w:val="0"/>
                  <w:divBdr>
                    <w:top w:val="none" w:sz="0" w:space="0" w:color="auto"/>
                    <w:left w:val="none" w:sz="0" w:space="0" w:color="auto"/>
                    <w:bottom w:val="none" w:sz="0" w:space="0" w:color="auto"/>
                    <w:right w:val="none" w:sz="0" w:space="0" w:color="auto"/>
                  </w:divBdr>
                </w:div>
                <w:div w:id="2060009785">
                  <w:marLeft w:val="0"/>
                  <w:marRight w:val="0"/>
                  <w:marTop w:val="0"/>
                  <w:marBottom w:val="0"/>
                  <w:divBdr>
                    <w:top w:val="none" w:sz="0" w:space="0" w:color="auto"/>
                    <w:left w:val="none" w:sz="0" w:space="0" w:color="auto"/>
                    <w:bottom w:val="none" w:sz="0" w:space="0" w:color="auto"/>
                    <w:right w:val="none" w:sz="0" w:space="0" w:color="auto"/>
                  </w:divBdr>
                </w:div>
                <w:div w:id="208170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361380">
      <w:bodyDiv w:val="1"/>
      <w:marLeft w:val="0"/>
      <w:marRight w:val="0"/>
      <w:marTop w:val="0"/>
      <w:marBottom w:val="0"/>
      <w:divBdr>
        <w:top w:val="none" w:sz="0" w:space="0" w:color="auto"/>
        <w:left w:val="none" w:sz="0" w:space="0" w:color="auto"/>
        <w:bottom w:val="none" w:sz="0" w:space="0" w:color="auto"/>
        <w:right w:val="none" w:sz="0" w:space="0" w:color="auto"/>
      </w:divBdr>
    </w:div>
    <w:div w:id="1433553073">
      <w:bodyDiv w:val="1"/>
      <w:marLeft w:val="0"/>
      <w:marRight w:val="0"/>
      <w:marTop w:val="0"/>
      <w:marBottom w:val="0"/>
      <w:divBdr>
        <w:top w:val="none" w:sz="0" w:space="0" w:color="auto"/>
        <w:left w:val="none" w:sz="0" w:space="0" w:color="auto"/>
        <w:bottom w:val="none" w:sz="0" w:space="0" w:color="auto"/>
        <w:right w:val="none" w:sz="0" w:space="0" w:color="auto"/>
      </w:divBdr>
    </w:div>
    <w:div w:id="1434133121">
      <w:bodyDiv w:val="1"/>
      <w:marLeft w:val="0"/>
      <w:marRight w:val="0"/>
      <w:marTop w:val="0"/>
      <w:marBottom w:val="0"/>
      <w:divBdr>
        <w:top w:val="none" w:sz="0" w:space="0" w:color="auto"/>
        <w:left w:val="none" w:sz="0" w:space="0" w:color="auto"/>
        <w:bottom w:val="none" w:sz="0" w:space="0" w:color="auto"/>
        <w:right w:val="none" w:sz="0" w:space="0" w:color="auto"/>
      </w:divBdr>
    </w:div>
    <w:div w:id="1434746154">
      <w:bodyDiv w:val="1"/>
      <w:marLeft w:val="0"/>
      <w:marRight w:val="0"/>
      <w:marTop w:val="0"/>
      <w:marBottom w:val="0"/>
      <w:divBdr>
        <w:top w:val="none" w:sz="0" w:space="0" w:color="auto"/>
        <w:left w:val="none" w:sz="0" w:space="0" w:color="auto"/>
        <w:bottom w:val="none" w:sz="0" w:space="0" w:color="auto"/>
        <w:right w:val="none" w:sz="0" w:space="0" w:color="auto"/>
      </w:divBdr>
      <w:divsChild>
        <w:div w:id="2087995256">
          <w:marLeft w:val="300"/>
          <w:marRight w:val="0"/>
          <w:marTop w:val="0"/>
          <w:marBottom w:val="150"/>
          <w:divBdr>
            <w:top w:val="single" w:sz="18" w:space="0" w:color="009491"/>
            <w:left w:val="single" w:sz="18" w:space="0" w:color="009491"/>
            <w:bottom w:val="single" w:sz="18" w:space="0" w:color="009491"/>
            <w:right w:val="single" w:sz="18" w:space="0" w:color="009491"/>
          </w:divBdr>
          <w:divsChild>
            <w:div w:id="159542200">
              <w:marLeft w:val="0"/>
              <w:marRight w:val="0"/>
              <w:marTop w:val="0"/>
              <w:marBottom w:val="0"/>
              <w:divBdr>
                <w:top w:val="none" w:sz="0" w:space="0" w:color="auto"/>
                <w:left w:val="none" w:sz="0" w:space="0" w:color="auto"/>
                <w:bottom w:val="none" w:sz="0" w:space="0" w:color="auto"/>
                <w:right w:val="none" w:sz="0" w:space="0" w:color="auto"/>
              </w:divBdr>
              <w:divsChild>
                <w:div w:id="111873736">
                  <w:marLeft w:val="0"/>
                  <w:marRight w:val="0"/>
                  <w:marTop w:val="0"/>
                  <w:marBottom w:val="0"/>
                  <w:divBdr>
                    <w:top w:val="none" w:sz="0" w:space="0" w:color="auto"/>
                    <w:left w:val="none" w:sz="0" w:space="0" w:color="auto"/>
                    <w:bottom w:val="none" w:sz="0" w:space="0" w:color="auto"/>
                    <w:right w:val="none" w:sz="0" w:space="0" w:color="auto"/>
                  </w:divBdr>
                </w:div>
              </w:divsChild>
            </w:div>
            <w:div w:id="286665802">
              <w:marLeft w:val="0"/>
              <w:marRight w:val="0"/>
              <w:marTop w:val="0"/>
              <w:marBottom w:val="0"/>
              <w:divBdr>
                <w:top w:val="none" w:sz="0" w:space="0" w:color="auto"/>
                <w:left w:val="none" w:sz="0" w:space="0" w:color="auto"/>
                <w:bottom w:val="none" w:sz="0" w:space="0" w:color="auto"/>
                <w:right w:val="none" w:sz="0" w:space="0" w:color="auto"/>
              </w:divBdr>
            </w:div>
            <w:div w:id="424110324">
              <w:marLeft w:val="0"/>
              <w:marRight w:val="0"/>
              <w:marTop w:val="0"/>
              <w:marBottom w:val="270"/>
              <w:divBdr>
                <w:top w:val="none" w:sz="0" w:space="0" w:color="auto"/>
                <w:left w:val="none" w:sz="0" w:space="0" w:color="auto"/>
                <w:bottom w:val="none" w:sz="0" w:space="0" w:color="auto"/>
                <w:right w:val="none" w:sz="0" w:space="0" w:color="auto"/>
              </w:divBdr>
              <w:divsChild>
                <w:div w:id="694574781">
                  <w:marLeft w:val="0"/>
                  <w:marRight w:val="0"/>
                  <w:marTop w:val="0"/>
                  <w:marBottom w:val="0"/>
                  <w:divBdr>
                    <w:top w:val="none" w:sz="0" w:space="0" w:color="auto"/>
                    <w:left w:val="none" w:sz="0" w:space="0" w:color="auto"/>
                    <w:bottom w:val="none" w:sz="0" w:space="0" w:color="auto"/>
                    <w:right w:val="none" w:sz="0" w:space="0" w:color="auto"/>
                  </w:divBdr>
                </w:div>
              </w:divsChild>
            </w:div>
            <w:div w:id="1597328849">
              <w:marLeft w:val="195"/>
              <w:marRight w:val="600"/>
              <w:marTop w:val="0"/>
              <w:marBottom w:val="360"/>
              <w:divBdr>
                <w:top w:val="none" w:sz="0" w:space="0" w:color="auto"/>
                <w:left w:val="none" w:sz="0" w:space="0" w:color="auto"/>
                <w:bottom w:val="none" w:sz="0" w:space="0" w:color="auto"/>
                <w:right w:val="none" w:sz="0" w:space="0" w:color="auto"/>
              </w:divBdr>
              <w:divsChild>
                <w:div w:id="1564295548">
                  <w:marLeft w:val="0"/>
                  <w:marRight w:val="0"/>
                  <w:marTop w:val="525"/>
                  <w:marBottom w:val="0"/>
                  <w:divBdr>
                    <w:top w:val="single" w:sz="6" w:space="0" w:color="BCCDC3"/>
                    <w:left w:val="single" w:sz="6" w:space="0" w:color="BCCDC3"/>
                    <w:bottom w:val="single" w:sz="6" w:space="0" w:color="BCCDC3"/>
                    <w:right w:val="single" w:sz="6" w:space="0" w:color="BCCDC3"/>
                  </w:divBdr>
                  <w:divsChild>
                    <w:div w:id="298385690">
                      <w:marLeft w:val="-195"/>
                      <w:marRight w:val="0"/>
                      <w:marTop w:val="0"/>
                      <w:marBottom w:val="0"/>
                      <w:divBdr>
                        <w:top w:val="single" w:sz="6" w:space="0" w:color="D4D6C6"/>
                        <w:left w:val="single" w:sz="6" w:space="0" w:color="D4D6C6"/>
                        <w:bottom w:val="single" w:sz="6" w:space="0" w:color="D4D6C6"/>
                        <w:right w:val="single" w:sz="6" w:space="0" w:color="D4D6C6"/>
                      </w:divBdr>
                    </w:div>
                    <w:div w:id="1003044854">
                      <w:marLeft w:val="-195"/>
                      <w:marRight w:val="0"/>
                      <w:marTop w:val="0"/>
                      <w:marBottom w:val="0"/>
                      <w:divBdr>
                        <w:top w:val="single" w:sz="6" w:space="0" w:color="D4D6C6"/>
                        <w:left w:val="single" w:sz="6" w:space="0" w:color="D4D6C6"/>
                        <w:bottom w:val="single" w:sz="6" w:space="0" w:color="D4D6C6"/>
                        <w:right w:val="single" w:sz="6" w:space="0" w:color="D4D6C6"/>
                      </w:divBdr>
                    </w:div>
                  </w:divsChild>
                </w:div>
              </w:divsChild>
            </w:div>
          </w:divsChild>
        </w:div>
      </w:divsChild>
    </w:div>
    <w:div w:id="1435056144">
      <w:bodyDiv w:val="1"/>
      <w:marLeft w:val="0"/>
      <w:marRight w:val="0"/>
      <w:marTop w:val="0"/>
      <w:marBottom w:val="0"/>
      <w:divBdr>
        <w:top w:val="none" w:sz="0" w:space="0" w:color="auto"/>
        <w:left w:val="none" w:sz="0" w:space="0" w:color="auto"/>
        <w:bottom w:val="none" w:sz="0" w:space="0" w:color="auto"/>
        <w:right w:val="none" w:sz="0" w:space="0" w:color="auto"/>
      </w:divBdr>
    </w:div>
    <w:div w:id="1435516057">
      <w:bodyDiv w:val="1"/>
      <w:marLeft w:val="0"/>
      <w:marRight w:val="0"/>
      <w:marTop w:val="0"/>
      <w:marBottom w:val="0"/>
      <w:divBdr>
        <w:top w:val="none" w:sz="0" w:space="0" w:color="auto"/>
        <w:left w:val="none" w:sz="0" w:space="0" w:color="auto"/>
        <w:bottom w:val="none" w:sz="0" w:space="0" w:color="auto"/>
        <w:right w:val="none" w:sz="0" w:space="0" w:color="auto"/>
      </w:divBdr>
    </w:div>
    <w:div w:id="1435519866">
      <w:bodyDiv w:val="1"/>
      <w:marLeft w:val="0"/>
      <w:marRight w:val="0"/>
      <w:marTop w:val="0"/>
      <w:marBottom w:val="0"/>
      <w:divBdr>
        <w:top w:val="none" w:sz="0" w:space="0" w:color="auto"/>
        <w:left w:val="none" w:sz="0" w:space="0" w:color="auto"/>
        <w:bottom w:val="none" w:sz="0" w:space="0" w:color="auto"/>
        <w:right w:val="none" w:sz="0" w:space="0" w:color="auto"/>
      </w:divBdr>
    </w:div>
    <w:div w:id="1436435891">
      <w:bodyDiv w:val="1"/>
      <w:marLeft w:val="0"/>
      <w:marRight w:val="0"/>
      <w:marTop w:val="0"/>
      <w:marBottom w:val="0"/>
      <w:divBdr>
        <w:top w:val="none" w:sz="0" w:space="0" w:color="auto"/>
        <w:left w:val="none" w:sz="0" w:space="0" w:color="auto"/>
        <w:bottom w:val="none" w:sz="0" w:space="0" w:color="auto"/>
        <w:right w:val="none" w:sz="0" w:space="0" w:color="auto"/>
      </w:divBdr>
    </w:div>
    <w:div w:id="1436561174">
      <w:bodyDiv w:val="1"/>
      <w:marLeft w:val="0"/>
      <w:marRight w:val="0"/>
      <w:marTop w:val="0"/>
      <w:marBottom w:val="0"/>
      <w:divBdr>
        <w:top w:val="none" w:sz="0" w:space="0" w:color="auto"/>
        <w:left w:val="none" w:sz="0" w:space="0" w:color="auto"/>
        <w:bottom w:val="none" w:sz="0" w:space="0" w:color="auto"/>
        <w:right w:val="none" w:sz="0" w:space="0" w:color="auto"/>
      </w:divBdr>
    </w:div>
    <w:div w:id="1438327253">
      <w:bodyDiv w:val="1"/>
      <w:marLeft w:val="0"/>
      <w:marRight w:val="0"/>
      <w:marTop w:val="0"/>
      <w:marBottom w:val="0"/>
      <w:divBdr>
        <w:top w:val="none" w:sz="0" w:space="0" w:color="auto"/>
        <w:left w:val="none" w:sz="0" w:space="0" w:color="auto"/>
        <w:bottom w:val="none" w:sz="0" w:space="0" w:color="auto"/>
        <w:right w:val="none" w:sz="0" w:space="0" w:color="auto"/>
      </w:divBdr>
    </w:div>
    <w:div w:id="1438478140">
      <w:bodyDiv w:val="1"/>
      <w:marLeft w:val="0"/>
      <w:marRight w:val="0"/>
      <w:marTop w:val="0"/>
      <w:marBottom w:val="0"/>
      <w:divBdr>
        <w:top w:val="none" w:sz="0" w:space="0" w:color="auto"/>
        <w:left w:val="none" w:sz="0" w:space="0" w:color="auto"/>
        <w:bottom w:val="none" w:sz="0" w:space="0" w:color="auto"/>
        <w:right w:val="none" w:sz="0" w:space="0" w:color="auto"/>
      </w:divBdr>
    </w:div>
    <w:div w:id="1439063809">
      <w:bodyDiv w:val="1"/>
      <w:marLeft w:val="0"/>
      <w:marRight w:val="0"/>
      <w:marTop w:val="0"/>
      <w:marBottom w:val="0"/>
      <w:divBdr>
        <w:top w:val="none" w:sz="0" w:space="0" w:color="auto"/>
        <w:left w:val="none" w:sz="0" w:space="0" w:color="auto"/>
        <w:bottom w:val="none" w:sz="0" w:space="0" w:color="auto"/>
        <w:right w:val="none" w:sz="0" w:space="0" w:color="auto"/>
      </w:divBdr>
    </w:div>
    <w:div w:id="1439523508">
      <w:bodyDiv w:val="1"/>
      <w:marLeft w:val="0"/>
      <w:marRight w:val="0"/>
      <w:marTop w:val="0"/>
      <w:marBottom w:val="0"/>
      <w:divBdr>
        <w:top w:val="none" w:sz="0" w:space="0" w:color="auto"/>
        <w:left w:val="none" w:sz="0" w:space="0" w:color="auto"/>
        <w:bottom w:val="none" w:sz="0" w:space="0" w:color="auto"/>
        <w:right w:val="none" w:sz="0" w:space="0" w:color="auto"/>
      </w:divBdr>
    </w:div>
    <w:div w:id="1439982597">
      <w:bodyDiv w:val="1"/>
      <w:marLeft w:val="0"/>
      <w:marRight w:val="0"/>
      <w:marTop w:val="0"/>
      <w:marBottom w:val="0"/>
      <w:divBdr>
        <w:top w:val="none" w:sz="0" w:space="0" w:color="auto"/>
        <w:left w:val="none" w:sz="0" w:space="0" w:color="auto"/>
        <w:bottom w:val="none" w:sz="0" w:space="0" w:color="auto"/>
        <w:right w:val="none" w:sz="0" w:space="0" w:color="auto"/>
      </w:divBdr>
    </w:div>
    <w:div w:id="1440220781">
      <w:bodyDiv w:val="1"/>
      <w:marLeft w:val="0"/>
      <w:marRight w:val="0"/>
      <w:marTop w:val="0"/>
      <w:marBottom w:val="0"/>
      <w:divBdr>
        <w:top w:val="none" w:sz="0" w:space="0" w:color="auto"/>
        <w:left w:val="none" w:sz="0" w:space="0" w:color="auto"/>
        <w:bottom w:val="none" w:sz="0" w:space="0" w:color="auto"/>
        <w:right w:val="none" w:sz="0" w:space="0" w:color="auto"/>
      </w:divBdr>
    </w:div>
    <w:div w:id="1440756370">
      <w:bodyDiv w:val="1"/>
      <w:marLeft w:val="0"/>
      <w:marRight w:val="0"/>
      <w:marTop w:val="0"/>
      <w:marBottom w:val="0"/>
      <w:divBdr>
        <w:top w:val="none" w:sz="0" w:space="0" w:color="auto"/>
        <w:left w:val="none" w:sz="0" w:space="0" w:color="auto"/>
        <w:bottom w:val="none" w:sz="0" w:space="0" w:color="auto"/>
        <w:right w:val="none" w:sz="0" w:space="0" w:color="auto"/>
      </w:divBdr>
    </w:div>
    <w:div w:id="1440905440">
      <w:bodyDiv w:val="1"/>
      <w:marLeft w:val="0"/>
      <w:marRight w:val="0"/>
      <w:marTop w:val="0"/>
      <w:marBottom w:val="0"/>
      <w:divBdr>
        <w:top w:val="none" w:sz="0" w:space="0" w:color="auto"/>
        <w:left w:val="none" w:sz="0" w:space="0" w:color="auto"/>
        <w:bottom w:val="none" w:sz="0" w:space="0" w:color="auto"/>
        <w:right w:val="none" w:sz="0" w:space="0" w:color="auto"/>
      </w:divBdr>
    </w:div>
    <w:div w:id="1440954477">
      <w:bodyDiv w:val="1"/>
      <w:marLeft w:val="0"/>
      <w:marRight w:val="0"/>
      <w:marTop w:val="0"/>
      <w:marBottom w:val="0"/>
      <w:divBdr>
        <w:top w:val="none" w:sz="0" w:space="0" w:color="auto"/>
        <w:left w:val="none" w:sz="0" w:space="0" w:color="auto"/>
        <w:bottom w:val="none" w:sz="0" w:space="0" w:color="auto"/>
        <w:right w:val="none" w:sz="0" w:space="0" w:color="auto"/>
      </w:divBdr>
    </w:div>
    <w:div w:id="1441682325">
      <w:bodyDiv w:val="1"/>
      <w:marLeft w:val="0"/>
      <w:marRight w:val="0"/>
      <w:marTop w:val="0"/>
      <w:marBottom w:val="0"/>
      <w:divBdr>
        <w:top w:val="none" w:sz="0" w:space="0" w:color="auto"/>
        <w:left w:val="none" w:sz="0" w:space="0" w:color="auto"/>
        <w:bottom w:val="none" w:sz="0" w:space="0" w:color="auto"/>
        <w:right w:val="none" w:sz="0" w:space="0" w:color="auto"/>
      </w:divBdr>
    </w:div>
    <w:div w:id="1441954843">
      <w:bodyDiv w:val="1"/>
      <w:marLeft w:val="0"/>
      <w:marRight w:val="0"/>
      <w:marTop w:val="0"/>
      <w:marBottom w:val="0"/>
      <w:divBdr>
        <w:top w:val="none" w:sz="0" w:space="0" w:color="auto"/>
        <w:left w:val="none" w:sz="0" w:space="0" w:color="auto"/>
        <w:bottom w:val="none" w:sz="0" w:space="0" w:color="auto"/>
        <w:right w:val="none" w:sz="0" w:space="0" w:color="auto"/>
      </w:divBdr>
    </w:div>
    <w:div w:id="1442260876">
      <w:bodyDiv w:val="1"/>
      <w:marLeft w:val="0"/>
      <w:marRight w:val="0"/>
      <w:marTop w:val="0"/>
      <w:marBottom w:val="0"/>
      <w:divBdr>
        <w:top w:val="none" w:sz="0" w:space="0" w:color="auto"/>
        <w:left w:val="none" w:sz="0" w:space="0" w:color="auto"/>
        <w:bottom w:val="none" w:sz="0" w:space="0" w:color="auto"/>
        <w:right w:val="none" w:sz="0" w:space="0" w:color="auto"/>
      </w:divBdr>
    </w:div>
    <w:div w:id="1442266631">
      <w:bodyDiv w:val="1"/>
      <w:marLeft w:val="0"/>
      <w:marRight w:val="0"/>
      <w:marTop w:val="0"/>
      <w:marBottom w:val="0"/>
      <w:divBdr>
        <w:top w:val="none" w:sz="0" w:space="0" w:color="auto"/>
        <w:left w:val="none" w:sz="0" w:space="0" w:color="auto"/>
        <w:bottom w:val="none" w:sz="0" w:space="0" w:color="auto"/>
        <w:right w:val="none" w:sz="0" w:space="0" w:color="auto"/>
      </w:divBdr>
    </w:div>
    <w:div w:id="1442337534">
      <w:bodyDiv w:val="1"/>
      <w:marLeft w:val="0"/>
      <w:marRight w:val="0"/>
      <w:marTop w:val="0"/>
      <w:marBottom w:val="0"/>
      <w:divBdr>
        <w:top w:val="none" w:sz="0" w:space="0" w:color="auto"/>
        <w:left w:val="none" w:sz="0" w:space="0" w:color="auto"/>
        <w:bottom w:val="none" w:sz="0" w:space="0" w:color="auto"/>
        <w:right w:val="none" w:sz="0" w:space="0" w:color="auto"/>
      </w:divBdr>
    </w:div>
    <w:div w:id="1442341322">
      <w:bodyDiv w:val="1"/>
      <w:marLeft w:val="0"/>
      <w:marRight w:val="0"/>
      <w:marTop w:val="0"/>
      <w:marBottom w:val="0"/>
      <w:divBdr>
        <w:top w:val="none" w:sz="0" w:space="0" w:color="auto"/>
        <w:left w:val="none" w:sz="0" w:space="0" w:color="auto"/>
        <w:bottom w:val="none" w:sz="0" w:space="0" w:color="auto"/>
        <w:right w:val="none" w:sz="0" w:space="0" w:color="auto"/>
      </w:divBdr>
      <w:divsChild>
        <w:div w:id="1609853001">
          <w:marLeft w:val="0"/>
          <w:marRight w:val="0"/>
          <w:marTop w:val="0"/>
          <w:marBottom w:val="0"/>
          <w:divBdr>
            <w:top w:val="none" w:sz="0" w:space="0" w:color="auto"/>
            <w:left w:val="none" w:sz="0" w:space="0" w:color="auto"/>
            <w:bottom w:val="none" w:sz="0" w:space="0" w:color="auto"/>
            <w:right w:val="none" w:sz="0" w:space="0" w:color="auto"/>
          </w:divBdr>
          <w:divsChild>
            <w:div w:id="2103720039">
              <w:marLeft w:val="0"/>
              <w:marRight w:val="0"/>
              <w:marTop w:val="0"/>
              <w:marBottom w:val="0"/>
              <w:divBdr>
                <w:top w:val="none" w:sz="0" w:space="0" w:color="auto"/>
                <w:left w:val="none" w:sz="0" w:space="0" w:color="auto"/>
                <w:bottom w:val="none" w:sz="0" w:space="0" w:color="auto"/>
                <w:right w:val="none" w:sz="0" w:space="0" w:color="auto"/>
              </w:divBdr>
              <w:divsChild>
                <w:div w:id="397896748">
                  <w:marLeft w:val="0"/>
                  <w:marRight w:val="0"/>
                  <w:marTop w:val="0"/>
                  <w:marBottom w:val="0"/>
                  <w:divBdr>
                    <w:top w:val="none" w:sz="0" w:space="0" w:color="auto"/>
                    <w:left w:val="none" w:sz="0" w:space="0" w:color="auto"/>
                    <w:bottom w:val="none" w:sz="0" w:space="0" w:color="auto"/>
                    <w:right w:val="none" w:sz="0" w:space="0" w:color="auto"/>
                  </w:divBdr>
                  <w:divsChild>
                    <w:div w:id="1784884985">
                      <w:marLeft w:val="0"/>
                      <w:marRight w:val="0"/>
                      <w:marTop w:val="0"/>
                      <w:marBottom w:val="0"/>
                      <w:divBdr>
                        <w:top w:val="none" w:sz="0" w:space="0" w:color="auto"/>
                        <w:left w:val="none" w:sz="0" w:space="0" w:color="auto"/>
                        <w:bottom w:val="none" w:sz="0" w:space="0" w:color="auto"/>
                        <w:right w:val="none" w:sz="0" w:space="0" w:color="auto"/>
                      </w:divBdr>
                      <w:divsChild>
                        <w:div w:id="65052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872750">
      <w:bodyDiv w:val="1"/>
      <w:marLeft w:val="0"/>
      <w:marRight w:val="0"/>
      <w:marTop w:val="0"/>
      <w:marBottom w:val="0"/>
      <w:divBdr>
        <w:top w:val="none" w:sz="0" w:space="0" w:color="auto"/>
        <w:left w:val="none" w:sz="0" w:space="0" w:color="auto"/>
        <w:bottom w:val="none" w:sz="0" w:space="0" w:color="auto"/>
        <w:right w:val="none" w:sz="0" w:space="0" w:color="auto"/>
      </w:divBdr>
    </w:div>
    <w:div w:id="1443189878">
      <w:bodyDiv w:val="1"/>
      <w:marLeft w:val="0"/>
      <w:marRight w:val="0"/>
      <w:marTop w:val="0"/>
      <w:marBottom w:val="0"/>
      <w:divBdr>
        <w:top w:val="none" w:sz="0" w:space="0" w:color="auto"/>
        <w:left w:val="none" w:sz="0" w:space="0" w:color="auto"/>
        <w:bottom w:val="none" w:sz="0" w:space="0" w:color="auto"/>
        <w:right w:val="none" w:sz="0" w:space="0" w:color="auto"/>
      </w:divBdr>
    </w:div>
    <w:div w:id="1443457523">
      <w:bodyDiv w:val="1"/>
      <w:marLeft w:val="0"/>
      <w:marRight w:val="0"/>
      <w:marTop w:val="0"/>
      <w:marBottom w:val="0"/>
      <w:divBdr>
        <w:top w:val="none" w:sz="0" w:space="0" w:color="auto"/>
        <w:left w:val="none" w:sz="0" w:space="0" w:color="auto"/>
        <w:bottom w:val="none" w:sz="0" w:space="0" w:color="auto"/>
        <w:right w:val="none" w:sz="0" w:space="0" w:color="auto"/>
      </w:divBdr>
    </w:div>
    <w:div w:id="1443692697">
      <w:bodyDiv w:val="1"/>
      <w:marLeft w:val="0"/>
      <w:marRight w:val="0"/>
      <w:marTop w:val="0"/>
      <w:marBottom w:val="0"/>
      <w:divBdr>
        <w:top w:val="none" w:sz="0" w:space="0" w:color="auto"/>
        <w:left w:val="none" w:sz="0" w:space="0" w:color="auto"/>
        <w:bottom w:val="none" w:sz="0" w:space="0" w:color="auto"/>
        <w:right w:val="none" w:sz="0" w:space="0" w:color="auto"/>
      </w:divBdr>
      <w:divsChild>
        <w:div w:id="1569143764">
          <w:marLeft w:val="0"/>
          <w:marRight w:val="0"/>
          <w:marTop w:val="0"/>
          <w:marBottom w:val="0"/>
          <w:divBdr>
            <w:top w:val="none" w:sz="0" w:space="0" w:color="auto"/>
            <w:left w:val="none" w:sz="0" w:space="0" w:color="auto"/>
            <w:bottom w:val="none" w:sz="0" w:space="0" w:color="auto"/>
            <w:right w:val="none" w:sz="0" w:space="0" w:color="auto"/>
          </w:divBdr>
          <w:divsChild>
            <w:div w:id="1783108115">
              <w:marLeft w:val="0"/>
              <w:marRight w:val="0"/>
              <w:marTop w:val="0"/>
              <w:marBottom w:val="0"/>
              <w:divBdr>
                <w:top w:val="none" w:sz="0" w:space="0" w:color="auto"/>
                <w:left w:val="none" w:sz="0" w:space="0" w:color="auto"/>
                <w:bottom w:val="none" w:sz="0" w:space="0" w:color="auto"/>
                <w:right w:val="none" w:sz="0" w:space="0" w:color="auto"/>
              </w:divBdr>
              <w:divsChild>
                <w:div w:id="1701281016">
                  <w:marLeft w:val="0"/>
                  <w:marRight w:val="0"/>
                  <w:marTop w:val="0"/>
                  <w:marBottom w:val="0"/>
                  <w:divBdr>
                    <w:top w:val="none" w:sz="0" w:space="0" w:color="auto"/>
                    <w:left w:val="none" w:sz="0" w:space="0" w:color="auto"/>
                    <w:bottom w:val="none" w:sz="0" w:space="0" w:color="auto"/>
                    <w:right w:val="none" w:sz="0" w:space="0" w:color="auto"/>
                  </w:divBdr>
                  <w:divsChild>
                    <w:div w:id="1946960199">
                      <w:marLeft w:val="0"/>
                      <w:marRight w:val="0"/>
                      <w:marTop w:val="0"/>
                      <w:marBottom w:val="0"/>
                      <w:divBdr>
                        <w:top w:val="none" w:sz="0" w:space="0" w:color="auto"/>
                        <w:left w:val="none" w:sz="0" w:space="0" w:color="auto"/>
                        <w:bottom w:val="none" w:sz="0" w:space="0" w:color="auto"/>
                        <w:right w:val="none" w:sz="0" w:space="0" w:color="auto"/>
                      </w:divBdr>
                      <w:divsChild>
                        <w:div w:id="1580560004">
                          <w:marLeft w:val="0"/>
                          <w:marRight w:val="0"/>
                          <w:marTop w:val="45"/>
                          <w:marBottom w:val="0"/>
                          <w:divBdr>
                            <w:top w:val="none" w:sz="0" w:space="0" w:color="auto"/>
                            <w:left w:val="none" w:sz="0" w:space="0" w:color="auto"/>
                            <w:bottom w:val="none" w:sz="0" w:space="0" w:color="auto"/>
                            <w:right w:val="none" w:sz="0" w:space="0" w:color="auto"/>
                          </w:divBdr>
                          <w:divsChild>
                            <w:div w:id="138274637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724133">
      <w:bodyDiv w:val="1"/>
      <w:marLeft w:val="0"/>
      <w:marRight w:val="0"/>
      <w:marTop w:val="0"/>
      <w:marBottom w:val="0"/>
      <w:divBdr>
        <w:top w:val="none" w:sz="0" w:space="0" w:color="auto"/>
        <w:left w:val="none" w:sz="0" w:space="0" w:color="auto"/>
        <w:bottom w:val="none" w:sz="0" w:space="0" w:color="auto"/>
        <w:right w:val="none" w:sz="0" w:space="0" w:color="auto"/>
      </w:divBdr>
    </w:div>
    <w:div w:id="1443766486">
      <w:bodyDiv w:val="1"/>
      <w:marLeft w:val="0"/>
      <w:marRight w:val="0"/>
      <w:marTop w:val="0"/>
      <w:marBottom w:val="0"/>
      <w:divBdr>
        <w:top w:val="none" w:sz="0" w:space="0" w:color="auto"/>
        <w:left w:val="none" w:sz="0" w:space="0" w:color="auto"/>
        <w:bottom w:val="none" w:sz="0" w:space="0" w:color="auto"/>
        <w:right w:val="none" w:sz="0" w:space="0" w:color="auto"/>
      </w:divBdr>
    </w:div>
    <w:div w:id="1444302710">
      <w:bodyDiv w:val="1"/>
      <w:marLeft w:val="0"/>
      <w:marRight w:val="0"/>
      <w:marTop w:val="0"/>
      <w:marBottom w:val="0"/>
      <w:divBdr>
        <w:top w:val="none" w:sz="0" w:space="0" w:color="auto"/>
        <w:left w:val="none" w:sz="0" w:space="0" w:color="auto"/>
        <w:bottom w:val="none" w:sz="0" w:space="0" w:color="auto"/>
        <w:right w:val="none" w:sz="0" w:space="0" w:color="auto"/>
      </w:divBdr>
    </w:div>
    <w:div w:id="1444374493">
      <w:bodyDiv w:val="1"/>
      <w:marLeft w:val="0"/>
      <w:marRight w:val="0"/>
      <w:marTop w:val="0"/>
      <w:marBottom w:val="0"/>
      <w:divBdr>
        <w:top w:val="none" w:sz="0" w:space="0" w:color="auto"/>
        <w:left w:val="none" w:sz="0" w:space="0" w:color="auto"/>
        <w:bottom w:val="none" w:sz="0" w:space="0" w:color="auto"/>
        <w:right w:val="none" w:sz="0" w:space="0" w:color="auto"/>
      </w:divBdr>
    </w:div>
    <w:div w:id="1444420707">
      <w:bodyDiv w:val="1"/>
      <w:marLeft w:val="0"/>
      <w:marRight w:val="0"/>
      <w:marTop w:val="0"/>
      <w:marBottom w:val="0"/>
      <w:divBdr>
        <w:top w:val="none" w:sz="0" w:space="0" w:color="auto"/>
        <w:left w:val="none" w:sz="0" w:space="0" w:color="auto"/>
        <w:bottom w:val="none" w:sz="0" w:space="0" w:color="auto"/>
        <w:right w:val="none" w:sz="0" w:space="0" w:color="auto"/>
      </w:divBdr>
    </w:div>
    <w:div w:id="1444614006">
      <w:bodyDiv w:val="1"/>
      <w:marLeft w:val="0"/>
      <w:marRight w:val="0"/>
      <w:marTop w:val="0"/>
      <w:marBottom w:val="0"/>
      <w:divBdr>
        <w:top w:val="none" w:sz="0" w:space="0" w:color="auto"/>
        <w:left w:val="none" w:sz="0" w:space="0" w:color="auto"/>
        <w:bottom w:val="none" w:sz="0" w:space="0" w:color="auto"/>
        <w:right w:val="none" w:sz="0" w:space="0" w:color="auto"/>
      </w:divBdr>
    </w:div>
    <w:div w:id="1444886130">
      <w:bodyDiv w:val="1"/>
      <w:marLeft w:val="0"/>
      <w:marRight w:val="0"/>
      <w:marTop w:val="0"/>
      <w:marBottom w:val="0"/>
      <w:divBdr>
        <w:top w:val="none" w:sz="0" w:space="0" w:color="auto"/>
        <w:left w:val="none" w:sz="0" w:space="0" w:color="auto"/>
        <w:bottom w:val="none" w:sz="0" w:space="0" w:color="auto"/>
        <w:right w:val="none" w:sz="0" w:space="0" w:color="auto"/>
      </w:divBdr>
    </w:div>
    <w:div w:id="1445660998">
      <w:bodyDiv w:val="1"/>
      <w:marLeft w:val="0"/>
      <w:marRight w:val="0"/>
      <w:marTop w:val="0"/>
      <w:marBottom w:val="0"/>
      <w:divBdr>
        <w:top w:val="none" w:sz="0" w:space="0" w:color="auto"/>
        <w:left w:val="none" w:sz="0" w:space="0" w:color="auto"/>
        <w:bottom w:val="none" w:sz="0" w:space="0" w:color="auto"/>
        <w:right w:val="none" w:sz="0" w:space="0" w:color="auto"/>
      </w:divBdr>
    </w:div>
    <w:div w:id="1445880391">
      <w:bodyDiv w:val="1"/>
      <w:marLeft w:val="0"/>
      <w:marRight w:val="0"/>
      <w:marTop w:val="0"/>
      <w:marBottom w:val="0"/>
      <w:divBdr>
        <w:top w:val="none" w:sz="0" w:space="0" w:color="auto"/>
        <w:left w:val="none" w:sz="0" w:space="0" w:color="auto"/>
        <w:bottom w:val="none" w:sz="0" w:space="0" w:color="auto"/>
        <w:right w:val="none" w:sz="0" w:space="0" w:color="auto"/>
      </w:divBdr>
    </w:div>
    <w:div w:id="1446004186">
      <w:bodyDiv w:val="1"/>
      <w:marLeft w:val="0"/>
      <w:marRight w:val="0"/>
      <w:marTop w:val="0"/>
      <w:marBottom w:val="0"/>
      <w:divBdr>
        <w:top w:val="none" w:sz="0" w:space="0" w:color="auto"/>
        <w:left w:val="none" w:sz="0" w:space="0" w:color="auto"/>
        <w:bottom w:val="none" w:sz="0" w:space="0" w:color="auto"/>
        <w:right w:val="none" w:sz="0" w:space="0" w:color="auto"/>
      </w:divBdr>
    </w:div>
    <w:div w:id="1446004273">
      <w:bodyDiv w:val="1"/>
      <w:marLeft w:val="0"/>
      <w:marRight w:val="0"/>
      <w:marTop w:val="0"/>
      <w:marBottom w:val="0"/>
      <w:divBdr>
        <w:top w:val="none" w:sz="0" w:space="0" w:color="auto"/>
        <w:left w:val="none" w:sz="0" w:space="0" w:color="auto"/>
        <w:bottom w:val="none" w:sz="0" w:space="0" w:color="auto"/>
        <w:right w:val="none" w:sz="0" w:space="0" w:color="auto"/>
      </w:divBdr>
    </w:div>
    <w:div w:id="1447508806">
      <w:bodyDiv w:val="1"/>
      <w:marLeft w:val="0"/>
      <w:marRight w:val="0"/>
      <w:marTop w:val="0"/>
      <w:marBottom w:val="0"/>
      <w:divBdr>
        <w:top w:val="none" w:sz="0" w:space="0" w:color="auto"/>
        <w:left w:val="none" w:sz="0" w:space="0" w:color="auto"/>
        <w:bottom w:val="none" w:sz="0" w:space="0" w:color="auto"/>
        <w:right w:val="none" w:sz="0" w:space="0" w:color="auto"/>
      </w:divBdr>
    </w:div>
    <w:div w:id="1447892875">
      <w:bodyDiv w:val="1"/>
      <w:marLeft w:val="0"/>
      <w:marRight w:val="0"/>
      <w:marTop w:val="0"/>
      <w:marBottom w:val="0"/>
      <w:divBdr>
        <w:top w:val="none" w:sz="0" w:space="0" w:color="auto"/>
        <w:left w:val="none" w:sz="0" w:space="0" w:color="auto"/>
        <w:bottom w:val="none" w:sz="0" w:space="0" w:color="auto"/>
        <w:right w:val="none" w:sz="0" w:space="0" w:color="auto"/>
      </w:divBdr>
    </w:div>
    <w:div w:id="1448160853">
      <w:bodyDiv w:val="1"/>
      <w:marLeft w:val="0"/>
      <w:marRight w:val="0"/>
      <w:marTop w:val="0"/>
      <w:marBottom w:val="0"/>
      <w:divBdr>
        <w:top w:val="none" w:sz="0" w:space="0" w:color="auto"/>
        <w:left w:val="none" w:sz="0" w:space="0" w:color="auto"/>
        <w:bottom w:val="none" w:sz="0" w:space="0" w:color="auto"/>
        <w:right w:val="none" w:sz="0" w:space="0" w:color="auto"/>
      </w:divBdr>
    </w:div>
    <w:div w:id="1448506840">
      <w:bodyDiv w:val="1"/>
      <w:marLeft w:val="0"/>
      <w:marRight w:val="0"/>
      <w:marTop w:val="0"/>
      <w:marBottom w:val="0"/>
      <w:divBdr>
        <w:top w:val="none" w:sz="0" w:space="0" w:color="auto"/>
        <w:left w:val="none" w:sz="0" w:space="0" w:color="auto"/>
        <w:bottom w:val="none" w:sz="0" w:space="0" w:color="auto"/>
        <w:right w:val="none" w:sz="0" w:space="0" w:color="auto"/>
      </w:divBdr>
    </w:div>
    <w:div w:id="1448769735">
      <w:bodyDiv w:val="1"/>
      <w:marLeft w:val="0"/>
      <w:marRight w:val="0"/>
      <w:marTop w:val="0"/>
      <w:marBottom w:val="0"/>
      <w:divBdr>
        <w:top w:val="none" w:sz="0" w:space="0" w:color="auto"/>
        <w:left w:val="none" w:sz="0" w:space="0" w:color="auto"/>
        <w:bottom w:val="none" w:sz="0" w:space="0" w:color="auto"/>
        <w:right w:val="none" w:sz="0" w:space="0" w:color="auto"/>
      </w:divBdr>
    </w:div>
    <w:div w:id="1449004938">
      <w:bodyDiv w:val="1"/>
      <w:marLeft w:val="0"/>
      <w:marRight w:val="0"/>
      <w:marTop w:val="0"/>
      <w:marBottom w:val="0"/>
      <w:divBdr>
        <w:top w:val="none" w:sz="0" w:space="0" w:color="auto"/>
        <w:left w:val="none" w:sz="0" w:space="0" w:color="auto"/>
        <w:bottom w:val="none" w:sz="0" w:space="0" w:color="auto"/>
        <w:right w:val="none" w:sz="0" w:space="0" w:color="auto"/>
      </w:divBdr>
    </w:div>
    <w:div w:id="1449163468">
      <w:bodyDiv w:val="1"/>
      <w:marLeft w:val="0"/>
      <w:marRight w:val="0"/>
      <w:marTop w:val="0"/>
      <w:marBottom w:val="0"/>
      <w:divBdr>
        <w:top w:val="none" w:sz="0" w:space="0" w:color="auto"/>
        <w:left w:val="none" w:sz="0" w:space="0" w:color="auto"/>
        <w:bottom w:val="none" w:sz="0" w:space="0" w:color="auto"/>
        <w:right w:val="none" w:sz="0" w:space="0" w:color="auto"/>
      </w:divBdr>
    </w:div>
    <w:div w:id="1449198849">
      <w:bodyDiv w:val="1"/>
      <w:marLeft w:val="0"/>
      <w:marRight w:val="0"/>
      <w:marTop w:val="0"/>
      <w:marBottom w:val="0"/>
      <w:divBdr>
        <w:top w:val="none" w:sz="0" w:space="0" w:color="auto"/>
        <w:left w:val="none" w:sz="0" w:space="0" w:color="auto"/>
        <w:bottom w:val="none" w:sz="0" w:space="0" w:color="auto"/>
        <w:right w:val="none" w:sz="0" w:space="0" w:color="auto"/>
      </w:divBdr>
    </w:div>
    <w:div w:id="1449857034">
      <w:bodyDiv w:val="1"/>
      <w:marLeft w:val="0"/>
      <w:marRight w:val="0"/>
      <w:marTop w:val="0"/>
      <w:marBottom w:val="0"/>
      <w:divBdr>
        <w:top w:val="none" w:sz="0" w:space="0" w:color="auto"/>
        <w:left w:val="none" w:sz="0" w:space="0" w:color="auto"/>
        <w:bottom w:val="none" w:sz="0" w:space="0" w:color="auto"/>
        <w:right w:val="none" w:sz="0" w:space="0" w:color="auto"/>
      </w:divBdr>
    </w:div>
    <w:div w:id="1450322189">
      <w:bodyDiv w:val="1"/>
      <w:marLeft w:val="0"/>
      <w:marRight w:val="0"/>
      <w:marTop w:val="0"/>
      <w:marBottom w:val="0"/>
      <w:divBdr>
        <w:top w:val="none" w:sz="0" w:space="0" w:color="auto"/>
        <w:left w:val="none" w:sz="0" w:space="0" w:color="auto"/>
        <w:bottom w:val="none" w:sz="0" w:space="0" w:color="auto"/>
        <w:right w:val="none" w:sz="0" w:space="0" w:color="auto"/>
      </w:divBdr>
    </w:div>
    <w:div w:id="1450706965">
      <w:bodyDiv w:val="1"/>
      <w:marLeft w:val="0"/>
      <w:marRight w:val="0"/>
      <w:marTop w:val="0"/>
      <w:marBottom w:val="0"/>
      <w:divBdr>
        <w:top w:val="none" w:sz="0" w:space="0" w:color="auto"/>
        <w:left w:val="none" w:sz="0" w:space="0" w:color="auto"/>
        <w:bottom w:val="none" w:sz="0" w:space="0" w:color="auto"/>
        <w:right w:val="none" w:sz="0" w:space="0" w:color="auto"/>
      </w:divBdr>
    </w:div>
    <w:div w:id="1451051834">
      <w:bodyDiv w:val="1"/>
      <w:marLeft w:val="0"/>
      <w:marRight w:val="0"/>
      <w:marTop w:val="0"/>
      <w:marBottom w:val="0"/>
      <w:divBdr>
        <w:top w:val="none" w:sz="0" w:space="0" w:color="auto"/>
        <w:left w:val="none" w:sz="0" w:space="0" w:color="auto"/>
        <w:bottom w:val="none" w:sz="0" w:space="0" w:color="auto"/>
        <w:right w:val="none" w:sz="0" w:space="0" w:color="auto"/>
      </w:divBdr>
    </w:div>
    <w:div w:id="1451129477">
      <w:bodyDiv w:val="1"/>
      <w:marLeft w:val="0"/>
      <w:marRight w:val="0"/>
      <w:marTop w:val="0"/>
      <w:marBottom w:val="0"/>
      <w:divBdr>
        <w:top w:val="none" w:sz="0" w:space="0" w:color="auto"/>
        <w:left w:val="none" w:sz="0" w:space="0" w:color="auto"/>
        <w:bottom w:val="none" w:sz="0" w:space="0" w:color="auto"/>
        <w:right w:val="none" w:sz="0" w:space="0" w:color="auto"/>
      </w:divBdr>
    </w:div>
    <w:div w:id="1451511158">
      <w:bodyDiv w:val="1"/>
      <w:marLeft w:val="0"/>
      <w:marRight w:val="0"/>
      <w:marTop w:val="0"/>
      <w:marBottom w:val="0"/>
      <w:divBdr>
        <w:top w:val="none" w:sz="0" w:space="0" w:color="auto"/>
        <w:left w:val="none" w:sz="0" w:space="0" w:color="auto"/>
        <w:bottom w:val="none" w:sz="0" w:space="0" w:color="auto"/>
        <w:right w:val="none" w:sz="0" w:space="0" w:color="auto"/>
      </w:divBdr>
    </w:div>
    <w:div w:id="1451511670">
      <w:bodyDiv w:val="1"/>
      <w:marLeft w:val="0"/>
      <w:marRight w:val="0"/>
      <w:marTop w:val="0"/>
      <w:marBottom w:val="0"/>
      <w:divBdr>
        <w:top w:val="none" w:sz="0" w:space="0" w:color="auto"/>
        <w:left w:val="none" w:sz="0" w:space="0" w:color="auto"/>
        <w:bottom w:val="none" w:sz="0" w:space="0" w:color="auto"/>
        <w:right w:val="none" w:sz="0" w:space="0" w:color="auto"/>
      </w:divBdr>
    </w:div>
    <w:div w:id="1451825417">
      <w:bodyDiv w:val="1"/>
      <w:marLeft w:val="0"/>
      <w:marRight w:val="0"/>
      <w:marTop w:val="0"/>
      <w:marBottom w:val="0"/>
      <w:divBdr>
        <w:top w:val="none" w:sz="0" w:space="0" w:color="auto"/>
        <w:left w:val="none" w:sz="0" w:space="0" w:color="auto"/>
        <w:bottom w:val="none" w:sz="0" w:space="0" w:color="auto"/>
        <w:right w:val="none" w:sz="0" w:space="0" w:color="auto"/>
      </w:divBdr>
    </w:div>
    <w:div w:id="1452044184">
      <w:bodyDiv w:val="1"/>
      <w:marLeft w:val="0"/>
      <w:marRight w:val="0"/>
      <w:marTop w:val="0"/>
      <w:marBottom w:val="0"/>
      <w:divBdr>
        <w:top w:val="none" w:sz="0" w:space="0" w:color="auto"/>
        <w:left w:val="none" w:sz="0" w:space="0" w:color="auto"/>
        <w:bottom w:val="none" w:sz="0" w:space="0" w:color="auto"/>
        <w:right w:val="none" w:sz="0" w:space="0" w:color="auto"/>
      </w:divBdr>
    </w:div>
    <w:div w:id="1452552729">
      <w:bodyDiv w:val="1"/>
      <w:marLeft w:val="0"/>
      <w:marRight w:val="0"/>
      <w:marTop w:val="0"/>
      <w:marBottom w:val="0"/>
      <w:divBdr>
        <w:top w:val="none" w:sz="0" w:space="0" w:color="auto"/>
        <w:left w:val="none" w:sz="0" w:space="0" w:color="auto"/>
        <w:bottom w:val="none" w:sz="0" w:space="0" w:color="auto"/>
        <w:right w:val="none" w:sz="0" w:space="0" w:color="auto"/>
      </w:divBdr>
    </w:div>
    <w:div w:id="1453285525">
      <w:bodyDiv w:val="1"/>
      <w:marLeft w:val="0"/>
      <w:marRight w:val="0"/>
      <w:marTop w:val="0"/>
      <w:marBottom w:val="0"/>
      <w:divBdr>
        <w:top w:val="none" w:sz="0" w:space="0" w:color="auto"/>
        <w:left w:val="none" w:sz="0" w:space="0" w:color="auto"/>
        <w:bottom w:val="none" w:sz="0" w:space="0" w:color="auto"/>
        <w:right w:val="none" w:sz="0" w:space="0" w:color="auto"/>
      </w:divBdr>
    </w:div>
    <w:div w:id="1453790487">
      <w:bodyDiv w:val="1"/>
      <w:marLeft w:val="0"/>
      <w:marRight w:val="0"/>
      <w:marTop w:val="0"/>
      <w:marBottom w:val="0"/>
      <w:divBdr>
        <w:top w:val="none" w:sz="0" w:space="0" w:color="auto"/>
        <w:left w:val="none" w:sz="0" w:space="0" w:color="auto"/>
        <w:bottom w:val="none" w:sz="0" w:space="0" w:color="auto"/>
        <w:right w:val="none" w:sz="0" w:space="0" w:color="auto"/>
      </w:divBdr>
    </w:div>
    <w:div w:id="1454059185">
      <w:bodyDiv w:val="1"/>
      <w:marLeft w:val="0"/>
      <w:marRight w:val="0"/>
      <w:marTop w:val="0"/>
      <w:marBottom w:val="0"/>
      <w:divBdr>
        <w:top w:val="none" w:sz="0" w:space="0" w:color="auto"/>
        <w:left w:val="none" w:sz="0" w:space="0" w:color="auto"/>
        <w:bottom w:val="none" w:sz="0" w:space="0" w:color="auto"/>
        <w:right w:val="none" w:sz="0" w:space="0" w:color="auto"/>
      </w:divBdr>
    </w:div>
    <w:div w:id="1454597945">
      <w:bodyDiv w:val="1"/>
      <w:marLeft w:val="0"/>
      <w:marRight w:val="0"/>
      <w:marTop w:val="0"/>
      <w:marBottom w:val="0"/>
      <w:divBdr>
        <w:top w:val="none" w:sz="0" w:space="0" w:color="auto"/>
        <w:left w:val="none" w:sz="0" w:space="0" w:color="auto"/>
        <w:bottom w:val="none" w:sz="0" w:space="0" w:color="auto"/>
        <w:right w:val="none" w:sz="0" w:space="0" w:color="auto"/>
      </w:divBdr>
    </w:div>
    <w:div w:id="1454787369">
      <w:bodyDiv w:val="1"/>
      <w:marLeft w:val="0"/>
      <w:marRight w:val="0"/>
      <w:marTop w:val="0"/>
      <w:marBottom w:val="0"/>
      <w:divBdr>
        <w:top w:val="none" w:sz="0" w:space="0" w:color="auto"/>
        <w:left w:val="none" w:sz="0" w:space="0" w:color="auto"/>
        <w:bottom w:val="none" w:sz="0" w:space="0" w:color="auto"/>
        <w:right w:val="none" w:sz="0" w:space="0" w:color="auto"/>
      </w:divBdr>
    </w:div>
    <w:div w:id="1454978796">
      <w:bodyDiv w:val="1"/>
      <w:marLeft w:val="0"/>
      <w:marRight w:val="0"/>
      <w:marTop w:val="0"/>
      <w:marBottom w:val="0"/>
      <w:divBdr>
        <w:top w:val="none" w:sz="0" w:space="0" w:color="auto"/>
        <w:left w:val="none" w:sz="0" w:space="0" w:color="auto"/>
        <w:bottom w:val="none" w:sz="0" w:space="0" w:color="auto"/>
        <w:right w:val="none" w:sz="0" w:space="0" w:color="auto"/>
      </w:divBdr>
    </w:div>
    <w:div w:id="1455364609">
      <w:bodyDiv w:val="1"/>
      <w:marLeft w:val="0"/>
      <w:marRight w:val="0"/>
      <w:marTop w:val="0"/>
      <w:marBottom w:val="0"/>
      <w:divBdr>
        <w:top w:val="none" w:sz="0" w:space="0" w:color="auto"/>
        <w:left w:val="none" w:sz="0" w:space="0" w:color="auto"/>
        <w:bottom w:val="none" w:sz="0" w:space="0" w:color="auto"/>
        <w:right w:val="none" w:sz="0" w:space="0" w:color="auto"/>
      </w:divBdr>
    </w:div>
    <w:div w:id="1455707703">
      <w:bodyDiv w:val="1"/>
      <w:marLeft w:val="0"/>
      <w:marRight w:val="0"/>
      <w:marTop w:val="0"/>
      <w:marBottom w:val="0"/>
      <w:divBdr>
        <w:top w:val="none" w:sz="0" w:space="0" w:color="auto"/>
        <w:left w:val="none" w:sz="0" w:space="0" w:color="auto"/>
        <w:bottom w:val="none" w:sz="0" w:space="0" w:color="auto"/>
        <w:right w:val="none" w:sz="0" w:space="0" w:color="auto"/>
      </w:divBdr>
    </w:div>
    <w:div w:id="1456022757">
      <w:bodyDiv w:val="1"/>
      <w:marLeft w:val="0"/>
      <w:marRight w:val="0"/>
      <w:marTop w:val="0"/>
      <w:marBottom w:val="0"/>
      <w:divBdr>
        <w:top w:val="none" w:sz="0" w:space="0" w:color="auto"/>
        <w:left w:val="none" w:sz="0" w:space="0" w:color="auto"/>
        <w:bottom w:val="none" w:sz="0" w:space="0" w:color="auto"/>
        <w:right w:val="none" w:sz="0" w:space="0" w:color="auto"/>
      </w:divBdr>
    </w:div>
    <w:div w:id="1456370833">
      <w:bodyDiv w:val="1"/>
      <w:marLeft w:val="0"/>
      <w:marRight w:val="0"/>
      <w:marTop w:val="0"/>
      <w:marBottom w:val="0"/>
      <w:divBdr>
        <w:top w:val="none" w:sz="0" w:space="0" w:color="auto"/>
        <w:left w:val="none" w:sz="0" w:space="0" w:color="auto"/>
        <w:bottom w:val="none" w:sz="0" w:space="0" w:color="auto"/>
        <w:right w:val="none" w:sz="0" w:space="0" w:color="auto"/>
      </w:divBdr>
    </w:div>
    <w:div w:id="1456488920">
      <w:bodyDiv w:val="1"/>
      <w:marLeft w:val="0"/>
      <w:marRight w:val="0"/>
      <w:marTop w:val="0"/>
      <w:marBottom w:val="0"/>
      <w:divBdr>
        <w:top w:val="none" w:sz="0" w:space="0" w:color="auto"/>
        <w:left w:val="none" w:sz="0" w:space="0" w:color="auto"/>
        <w:bottom w:val="none" w:sz="0" w:space="0" w:color="auto"/>
        <w:right w:val="none" w:sz="0" w:space="0" w:color="auto"/>
      </w:divBdr>
    </w:div>
    <w:div w:id="1456559231">
      <w:bodyDiv w:val="1"/>
      <w:marLeft w:val="0"/>
      <w:marRight w:val="0"/>
      <w:marTop w:val="0"/>
      <w:marBottom w:val="0"/>
      <w:divBdr>
        <w:top w:val="none" w:sz="0" w:space="0" w:color="auto"/>
        <w:left w:val="none" w:sz="0" w:space="0" w:color="auto"/>
        <w:bottom w:val="none" w:sz="0" w:space="0" w:color="auto"/>
        <w:right w:val="none" w:sz="0" w:space="0" w:color="auto"/>
      </w:divBdr>
    </w:div>
    <w:div w:id="1456754352">
      <w:bodyDiv w:val="1"/>
      <w:marLeft w:val="0"/>
      <w:marRight w:val="0"/>
      <w:marTop w:val="0"/>
      <w:marBottom w:val="0"/>
      <w:divBdr>
        <w:top w:val="none" w:sz="0" w:space="0" w:color="auto"/>
        <w:left w:val="none" w:sz="0" w:space="0" w:color="auto"/>
        <w:bottom w:val="none" w:sz="0" w:space="0" w:color="auto"/>
        <w:right w:val="none" w:sz="0" w:space="0" w:color="auto"/>
      </w:divBdr>
    </w:div>
    <w:div w:id="1457019022">
      <w:bodyDiv w:val="1"/>
      <w:marLeft w:val="0"/>
      <w:marRight w:val="0"/>
      <w:marTop w:val="0"/>
      <w:marBottom w:val="0"/>
      <w:divBdr>
        <w:top w:val="none" w:sz="0" w:space="0" w:color="auto"/>
        <w:left w:val="none" w:sz="0" w:space="0" w:color="auto"/>
        <w:bottom w:val="none" w:sz="0" w:space="0" w:color="auto"/>
        <w:right w:val="none" w:sz="0" w:space="0" w:color="auto"/>
      </w:divBdr>
    </w:div>
    <w:div w:id="1457066099">
      <w:bodyDiv w:val="1"/>
      <w:marLeft w:val="0"/>
      <w:marRight w:val="0"/>
      <w:marTop w:val="0"/>
      <w:marBottom w:val="0"/>
      <w:divBdr>
        <w:top w:val="none" w:sz="0" w:space="0" w:color="auto"/>
        <w:left w:val="none" w:sz="0" w:space="0" w:color="auto"/>
        <w:bottom w:val="none" w:sz="0" w:space="0" w:color="auto"/>
        <w:right w:val="none" w:sz="0" w:space="0" w:color="auto"/>
      </w:divBdr>
    </w:div>
    <w:div w:id="1457523101">
      <w:bodyDiv w:val="1"/>
      <w:marLeft w:val="0"/>
      <w:marRight w:val="0"/>
      <w:marTop w:val="0"/>
      <w:marBottom w:val="0"/>
      <w:divBdr>
        <w:top w:val="none" w:sz="0" w:space="0" w:color="auto"/>
        <w:left w:val="none" w:sz="0" w:space="0" w:color="auto"/>
        <w:bottom w:val="none" w:sz="0" w:space="0" w:color="auto"/>
        <w:right w:val="none" w:sz="0" w:space="0" w:color="auto"/>
      </w:divBdr>
    </w:div>
    <w:div w:id="1457597536">
      <w:bodyDiv w:val="1"/>
      <w:marLeft w:val="0"/>
      <w:marRight w:val="0"/>
      <w:marTop w:val="0"/>
      <w:marBottom w:val="0"/>
      <w:divBdr>
        <w:top w:val="none" w:sz="0" w:space="0" w:color="auto"/>
        <w:left w:val="none" w:sz="0" w:space="0" w:color="auto"/>
        <w:bottom w:val="none" w:sz="0" w:space="0" w:color="auto"/>
        <w:right w:val="none" w:sz="0" w:space="0" w:color="auto"/>
      </w:divBdr>
    </w:div>
    <w:div w:id="1457672557">
      <w:bodyDiv w:val="1"/>
      <w:marLeft w:val="0"/>
      <w:marRight w:val="0"/>
      <w:marTop w:val="0"/>
      <w:marBottom w:val="0"/>
      <w:divBdr>
        <w:top w:val="none" w:sz="0" w:space="0" w:color="auto"/>
        <w:left w:val="none" w:sz="0" w:space="0" w:color="auto"/>
        <w:bottom w:val="none" w:sz="0" w:space="0" w:color="auto"/>
        <w:right w:val="none" w:sz="0" w:space="0" w:color="auto"/>
      </w:divBdr>
    </w:div>
    <w:div w:id="1458062128">
      <w:bodyDiv w:val="1"/>
      <w:marLeft w:val="0"/>
      <w:marRight w:val="0"/>
      <w:marTop w:val="0"/>
      <w:marBottom w:val="0"/>
      <w:divBdr>
        <w:top w:val="none" w:sz="0" w:space="0" w:color="auto"/>
        <w:left w:val="none" w:sz="0" w:space="0" w:color="auto"/>
        <w:bottom w:val="none" w:sz="0" w:space="0" w:color="auto"/>
        <w:right w:val="none" w:sz="0" w:space="0" w:color="auto"/>
      </w:divBdr>
    </w:div>
    <w:div w:id="1458064901">
      <w:bodyDiv w:val="1"/>
      <w:marLeft w:val="0"/>
      <w:marRight w:val="0"/>
      <w:marTop w:val="0"/>
      <w:marBottom w:val="0"/>
      <w:divBdr>
        <w:top w:val="none" w:sz="0" w:space="0" w:color="auto"/>
        <w:left w:val="none" w:sz="0" w:space="0" w:color="auto"/>
        <w:bottom w:val="none" w:sz="0" w:space="0" w:color="auto"/>
        <w:right w:val="none" w:sz="0" w:space="0" w:color="auto"/>
      </w:divBdr>
    </w:div>
    <w:div w:id="1458136694">
      <w:bodyDiv w:val="1"/>
      <w:marLeft w:val="0"/>
      <w:marRight w:val="0"/>
      <w:marTop w:val="0"/>
      <w:marBottom w:val="0"/>
      <w:divBdr>
        <w:top w:val="none" w:sz="0" w:space="0" w:color="auto"/>
        <w:left w:val="none" w:sz="0" w:space="0" w:color="auto"/>
        <w:bottom w:val="none" w:sz="0" w:space="0" w:color="auto"/>
        <w:right w:val="none" w:sz="0" w:space="0" w:color="auto"/>
      </w:divBdr>
    </w:div>
    <w:div w:id="1458256349">
      <w:bodyDiv w:val="1"/>
      <w:marLeft w:val="0"/>
      <w:marRight w:val="0"/>
      <w:marTop w:val="0"/>
      <w:marBottom w:val="0"/>
      <w:divBdr>
        <w:top w:val="none" w:sz="0" w:space="0" w:color="auto"/>
        <w:left w:val="none" w:sz="0" w:space="0" w:color="auto"/>
        <w:bottom w:val="none" w:sz="0" w:space="0" w:color="auto"/>
        <w:right w:val="none" w:sz="0" w:space="0" w:color="auto"/>
      </w:divBdr>
      <w:divsChild>
        <w:div w:id="1073049119">
          <w:marLeft w:val="0"/>
          <w:marRight w:val="0"/>
          <w:marTop w:val="0"/>
          <w:marBottom w:val="0"/>
          <w:divBdr>
            <w:top w:val="none" w:sz="0" w:space="0" w:color="auto"/>
            <w:left w:val="none" w:sz="0" w:space="0" w:color="auto"/>
            <w:bottom w:val="none" w:sz="0" w:space="0" w:color="auto"/>
            <w:right w:val="none" w:sz="0" w:space="0" w:color="auto"/>
          </w:divBdr>
          <w:divsChild>
            <w:div w:id="888568769">
              <w:marLeft w:val="0"/>
              <w:marRight w:val="0"/>
              <w:marTop w:val="0"/>
              <w:marBottom w:val="0"/>
              <w:divBdr>
                <w:top w:val="none" w:sz="0" w:space="0" w:color="auto"/>
                <w:left w:val="none" w:sz="0" w:space="0" w:color="auto"/>
                <w:bottom w:val="none" w:sz="0" w:space="0" w:color="auto"/>
                <w:right w:val="none" w:sz="0" w:space="0" w:color="auto"/>
              </w:divBdr>
              <w:divsChild>
                <w:div w:id="592782116">
                  <w:marLeft w:val="0"/>
                  <w:marRight w:val="0"/>
                  <w:marTop w:val="0"/>
                  <w:marBottom w:val="0"/>
                  <w:divBdr>
                    <w:top w:val="none" w:sz="0" w:space="0" w:color="auto"/>
                    <w:left w:val="none" w:sz="0" w:space="0" w:color="auto"/>
                    <w:bottom w:val="none" w:sz="0" w:space="0" w:color="auto"/>
                    <w:right w:val="none" w:sz="0" w:space="0" w:color="auto"/>
                  </w:divBdr>
                  <w:divsChild>
                    <w:div w:id="5446292">
                      <w:marLeft w:val="0"/>
                      <w:marRight w:val="0"/>
                      <w:marTop w:val="0"/>
                      <w:marBottom w:val="0"/>
                      <w:divBdr>
                        <w:top w:val="none" w:sz="0" w:space="0" w:color="auto"/>
                        <w:left w:val="none" w:sz="0" w:space="0" w:color="auto"/>
                        <w:bottom w:val="none" w:sz="0" w:space="0" w:color="auto"/>
                        <w:right w:val="none" w:sz="0" w:space="0" w:color="auto"/>
                      </w:divBdr>
                      <w:divsChild>
                        <w:div w:id="511260385">
                          <w:marLeft w:val="0"/>
                          <w:marRight w:val="0"/>
                          <w:marTop w:val="45"/>
                          <w:marBottom w:val="0"/>
                          <w:divBdr>
                            <w:top w:val="none" w:sz="0" w:space="0" w:color="auto"/>
                            <w:left w:val="none" w:sz="0" w:space="0" w:color="auto"/>
                            <w:bottom w:val="none" w:sz="0" w:space="0" w:color="auto"/>
                            <w:right w:val="none" w:sz="0" w:space="0" w:color="auto"/>
                          </w:divBdr>
                          <w:divsChild>
                            <w:div w:id="74549335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789880">
      <w:bodyDiv w:val="1"/>
      <w:marLeft w:val="0"/>
      <w:marRight w:val="0"/>
      <w:marTop w:val="0"/>
      <w:marBottom w:val="0"/>
      <w:divBdr>
        <w:top w:val="none" w:sz="0" w:space="0" w:color="auto"/>
        <w:left w:val="none" w:sz="0" w:space="0" w:color="auto"/>
        <w:bottom w:val="none" w:sz="0" w:space="0" w:color="auto"/>
        <w:right w:val="none" w:sz="0" w:space="0" w:color="auto"/>
      </w:divBdr>
    </w:div>
    <w:div w:id="1458916388">
      <w:bodyDiv w:val="1"/>
      <w:marLeft w:val="0"/>
      <w:marRight w:val="0"/>
      <w:marTop w:val="0"/>
      <w:marBottom w:val="0"/>
      <w:divBdr>
        <w:top w:val="none" w:sz="0" w:space="0" w:color="auto"/>
        <w:left w:val="none" w:sz="0" w:space="0" w:color="auto"/>
        <w:bottom w:val="none" w:sz="0" w:space="0" w:color="auto"/>
        <w:right w:val="none" w:sz="0" w:space="0" w:color="auto"/>
      </w:divBdr>
    </w:div>
    <w:div w:id="1459374821">
      <w:bodyDiv w:val="1"/>
      <w:marLeft w:val="0"/>
      <w:marRight w:val="0"/>
      <w:marTop w:val="0"/>
      <w:marBottom w:val="0"/>
      <w:divBdr>
        <w:top w:val="none" w:sz="0" w:space="0" w:color="auto"/>
        <w:left w:val="none" w:sz="0" w:space="0" w:color="auto"/>
        <w:bottom w:val="none" w:sz="0" w:space="0" w:color="auto"/>
        <w:right w:val="none" w:sz="0" w:space="0" w:color="auto"/>
      </w:divBdr>
    </w:div>
    <w:div w:id="1459493031">
      <w:bodyDiv w:val="1"/>
      <w:marLeft w:val="0"/>
      <w:marRight w:val="0"/>
      <w:marTop w:val="0"/>
      <w:marBottom w:val="0"/>
      <w:divBdr>
        <w:top w:val="none" w:sz="0" w:space="0" w:color="auto"/>
        <w:left w:val="none" w:sz="0" w:space="0" w:color="auto"/>
        <w:bottom w:val="none" w:sz="0" w:space="0" w:color="auto"/>
        <w:right w:val="none" w:sz="0" w:space="0" w:color="auto"/>
      </w:divBdr>
    </w:div>
    <w:div w:id="1459760016">
      <w:bodyDiv w:val="1"/>
      <w:marLeft w:val="0"/>
      <w:marRight w:val="0"/>
      <w:marTop w:val="0"/>
      <w:marBottom w:val="0"/>
      <w:divBdr>
        <w:top w:val="none" w:sz="0" w:space="0" w:color="auto"/>
        <w:left w:val="none" w:sz="0" w:space="0" w:color="auto"/>
        <w:bottom w:val="none" w:sz="0" w:space="0" w:color="auto"/>
        <w:right w:val="none" w:sz="0" w:space="0" w:color="auto"/>
      </w:divBdr>
    </w:div>
    <w:div w:id="1460152534">
      <w:bodyDiv w:val="1"/>
      <w:marLeft w:val="0"/>
      <w:marRight w:val="0"/>
      <w:marTop w:val="0"/>
      <w:marBottom w:val="0"/>
      <w:divBdr>
        <w:top w:val="none" w:sz="0" w:space="0" w:color="auto"/>
        <w:left w:val="none" w:sz="0" w:space="0" w:color="auto"/>
        <w:bottom w:val="none" w:sz="0" w:space="0" w:color="auto"/>
        <w:right w:val="none" w:sz="0" w:space="0" w:color="auto"/>
      </w:divBdr>
    </w:div>
    <w:div w:id="1461068589">
      <w:bodyDiv w:val="1"/>
      <w:marLeft w:val="0"/>
      <w:marRight w:val="0"/>
      <w:marTop w:val="0"/>
      <w:marBottom w:val="0"/>
      <w:divBdr>
        <w:top w:val="none" w:sz="0" w:space="0" w:color="auto"/>
        <w:left w:val="none" w:sz="0" w:space="0" w:color="auto"/>
        <w:bottom w:val="none" w:sz="0" w:space="0" w:color="auto"/>
        <w:right w:val="none" w:sz="0" w:space="0" w:color="auto"/>
      </w:divBdr>
    </w:div>
    <w:div w:id="1461222968">
      <w:bodyDiv w:val="1"/>
      <w:marLeft w:val="0"/>
      <w:marRight w:val="0"/>
      <w:marTop w:val="0"/>
      <w:marBottom w:val="0"/>
      <w:divBdr>
        <w:top w:val="none" w:sz="0" w:space="0" w:color="auto"/>
        <w:left w:val="none" w:sz="0" w:space="0" w:color="auto"/>
        <w:bottom w:val="none" w:sz="0" w:space="0" w:color="auto"/>
        <w:right w:val="none" w:sz="0" w:space="0" w:color="auto"/>
      </w:divBdr>
    </w:div>
    <w:div w:id="1461529763">
      <w:bodyDiv w:val="1"/>
      <w:marLeft w:val="0"/>
      <w:marRight w:val="0"/>
      <w:marTop w:val="0"/>
      <w:marBottom w:val="0"/>
      <w:divBdr>
        <w:top w:val="none" w:sz="0" w:space="0" w:color="auto"/>
        <w:left w:val="none" w:sz="0" w:space="0" w:color="auto"/>
        <w:bottom w:val="none" w:sz="0" w:space="0" w:color="auto"/>
        <w:right w:val="none" w:sz="0" w:space="0" w:color="auto"/>
      </w:divBdr>
    </w:div>
    <w:div w:id="1461653616">
      <w:bodyDiv w:val="1"/>
      <w:marLeft w:val="0"/>
      <w:marRight w:val="0"/>
      <w:marTop w:val="0"/>
      <w:marBottom w:val="0"/>
      <w:divBdr>
        <w:top w:val="none" w:sz="0" w:space="0" w:color="auto"/>
        <w:left w:val="none" w:sz="0" w:space="0" w:color="auto"/>
        <w:bottom w:val="none" w:sz="0" w:space="0" w:color="auto"/>
        <w:right w:val="none" w:sz="0" w:space="0" w:color="auto"/>
      </w:divBdr>
    </w:div>
    <w:div w:id="1463035192">
      <w:bodyDiv w:val="1"/>
      <w:marLeft w:val="0"/>
      <w:marRight w:val="0"/>
      <w:marTop w:val="0"/>
      <w:marBottom w:val="0"/>
      <w:divBdr>
        <w:top w:val="none" w:sz="0" w:space="0" w:color="auto"/>
        <w:left w:val="none" w:sz="0" w:space="0" w:color="auto"/>
        <w:bottom w:val="none" w:sz="0" w:space="0" w:color="auto"/>
        <w:right w:val="none" w:sz="0" w:space="0" w:color="auto"/>
      </w:divBdr>
    </w:div>
    <w:div w:id="1463617216">
      <w:bodyDiv w:val="1"/>
      <w:marLeft w:val="0"/>
      <w:marRight w:val="0"/>
      <w:marTop w:val="0"/>
      <w:marBottom w:val="0"/>
      <w:divBdr>
        <w:top w:val="none" w:sz="0" w:space="0" w:color="auto"/>
        <w:left w:val="none" w:sz="0" w:space="0" w:color="auto"/>
        <w:bottom w:val="none" w:sz="0" w:space="0" w:color="auto"/>
        <w:right w:val="none" w:sz="0" w:space="0" w:color="auto"/>
      </w:divBdr>
    </w:div>
    <w:div w:id="1464076626">
      <w:bodyDiv w:val="1"/>
      <w:marLeft w:val="0"/>
      <w:marRight w:val="0"/>
      <w:marTop w:val="0"/>
      <w:marBottom w:val="0"/>
      <w:divBdr>
        <w:top w:val="none" w:sz="0" w:space="0" w:color="auto"/>
        <w:left w:val="none" w:sz="0" w:space="0" w:color="auto"/>
        <w:bottom w:val="none" w:sz="0" w:space="0" w:color="auto"/>
        <w:right w:val="none" w:sz="0" w:space="0" w:color="auto"/>
      </w:divBdr>
    </w:div>
    <w:div w:id="1464734429">
      <w:bodyDiv w:val="1"/>
      <w:marLeft w:val="0"/>
      <w:marRight w:val="0"/>
      <w:marTop w:val="0"/>
      <w:marBottom w:val="0"/>
      <w:divBdr>
        <w:top w:val="none" w:sz="0" w:space="0" w:color="auto"/>
        <w:left w:val="none" w:sz="0" w:space="0" w:color="auto"/>
        <w:bottom w:val="none" w:sz="0" w:space="0" w:color="auto"/>
        <w:right w:val="none" w:sz="0" w:space="0" w:color="auto"/>
      </w:divBdr>
    </w:div>
    <w:div w:id="1464812730">
      <w:bodyDiv w:val="1"/>
      <w:marLeft w:val="0"/>
      <w:marRight w:val="0"/>
      <w:marTop w:val="0"/>
      <w:marBottom w:val="0"/>
      <w:divBdr>
        <w:top w:val="none" w:sz="0" w:space="0" w:color="auto"/>
        <w:left w:val="none" w:sz="0" w:space="0" w:color="auto"/>
        <w:bottom w:val="none" w:sz="0" w:space="0" w:color="auto"/>
        <w:right w:val="none" w:sz="0" w:space="0" w:color="auto"/>
      </w:divBdr>
    </w:div>
    <w:div w:id="1464888177">
      <w:bodyDiv w:val="1"/>
      <w:marLeft w:val="0"/>
      <w:marRight w:val="0"/>
      <w:marTop w:val="0"/>
      <w:marBottom w:val="0"/>
      <w:divBdr>
        <w:top w:val="none" w:sz="0" w:space="0" w:color="auto"/>
        <w:left w:val="none" w:sz="0" w:space="0" w:color="auto"/>
        <w:bottom w:val="none" w:sz="0" w:space="0" w:color="auto"/>
        <w:right w:val="none" w:sz="0" w:space="0" w:color="auto"/>
      </w:divBdr>
    </w:div>
    <w:div w:id="1465272899">
      <w:bodyDiv w:val="1"/>
      <w:marLeft w:val="0"/>
      <w:marRight w:val="0"/>
      <w:marTop w:val="0"/>
      <w:marBottom w:val="0"/>
      <w:divBdr>
        <w:top w:val="none" w:sz="0" w:space="0" w:color="auto"/>
        <w:left w:val="none" w:sz="0" w:space="0" w:color="auto"/>
        <w:bottom w:val="none" w:sz="0" w:space="0" w:color="auto"/>
        <w:right w:val="none" w:sz="0" w:space="0" w:color="auto"/>
      </w:divBdr>
    </w:div>
    <w:div w:id="1465737758">
      <w:bodyDiv w:val="1"/>
      <w:marLeft w:val="0"/>
      <w:marRight w:val="0"/>
      <w:marTop w:val="0"/>
      <w:marBottom w:val="0"/>
      <w:divBdr>
        <w:top w:val="none" w:sz="0" w:space="0" w:color="auto"/>
        <w:left w:val="none" w:sz="0" w:space="0" w:color="auto"/>
        <w:bottom w:val="none" w:sz="0" w:space="0" w:color="auto"/>
        <w:right w:val="none" w:sz="0" w:space="0" w:color="auto"/>
      </w:divBdr>
    </w:div>
    <w:div w:id="1467434696">
      <w:bodyDiv w:val="1"/>
      <w:marLeft w:val="0"/>
      <w:marRight w:val="0"/>
      <w:marTop w:val="0"/>
      <w:marBottom w:val="0"/>
      <w:divBdr>
        <w:top w:val="none" w:sz="0" w:space="0" w:color="auto"/>
        <w:left w:val="none" w:sz="0" w:space="0" w:color="auto"/>
        <w:bottom w:val="none" w:sz="0" w:space="0" w:color="auto"/>
        <w:right w:val="none" w:sz="0" w:space="0" w:color="auto"/>
      </w:divBdr>
    </w:div>
    <w:div w:id="1467772695">
      <w:bodyDiv w:val="1"/>
      <w:marLeft w:val="0"/>
      <w:marRight w:val="0"/>
      <w:marTop w:val="0"/>
      <w:marBottom w:val="0"/>
      <w:divBdr>
        <w:top w:val="none" w:sz="0" w:space="0" w:color="auto"/>
        <w:left w:val="none" w:sz="0" w:space="0" w:color="auto"/>
        <w:bottom w:val="none" w:sz="0" w:space="0" w:color="auto"/>
        <w:right w:val="none" w:sz="0" w:space="0" w:color="auto"/>
      </w:divBdr>
    </w:div>
    <w:div w:id="1468007603">
      <w:bodyDiv w:val="1"/>
      <w:marLeft w:val="0"/>
      <w:marRight w:val="0"/>
      <w:marTop w:val="0"/>
      <w:marBottom w:val="0"/>
      <w:divBdr>
        <w:top w:val="none" w:sz="0" w:space="0" w:color="auto"/>
        <w:left w:val="none" w:sz="0" w:space="0" w:color="auto"/>
        <w:bottom w:val="none" w:sz="0" w:space="0" w:color="auto"/>
        <w:right w:val="none" w:sz="0" w:space="0" w:color="auto"/>
      </w:divBdr>
    </w:div>
    <w:div w:id="1468358177">
      <w:bodyDiv w:val="1"/>
      <w:marLeft w:val="0"/>
      <w:marRight w:val="0"/>
      <w:marTop w:val="0"/>
      <w:marBottom w:val="0"/>
      <w:divBdr>
        <w:top w:val="none" w:sz="0" w:space="0" w:color="auto"/>
        <w:left w:val="none" w:sz="0" w:space="0" w:color="auto"/>
        <w:bottom w:val="none" w:sz="0" w:space="0" w:color="auto"/>
        <w:right w:val="none" w:sz="0" w:space="0" w:color="auto"/>
      </w:divBdr>
    </w:div>
    <w:div w:id="1468401673">
      <w:bodyDiv w:val="1"/>
      <w:marLeft w:val="0"/>
      <w:marRight w:val="0"/>
      <w:marTop w:val="0"/>
      <w:marBottom w:val="0"/>
      <w:divBdr>
        <w:top w:val="none" w:sz="0" w:space="0" w:color="auto"/>
        <w:left w:val="none" w:sz="0" w:space="0" w:color="auto"/>
        <w:bottom w:val="none" w:sz="0" w:space="0" w:color="auto"/>
        <w:right w:val="none" w:sz="0" w:space="0" w:color="auto"/>
      </w:divBdr>
    </w:div>
    <w:div w:id="1468621846">
      <w:bodyDiv w:val="1"/>
      <w:marLeft w:val="0"/>
      <w:marRight w:val="0"/>
      <w:marTop w:val="0"/>
      <w:marBottom w:val="0"/>
      <w:divBdr>
        <w:top w:val="none" w:sz="0" w:space="0" w:color="auto"/>
        <w:left w:val="none" w:sz="0" w:space="0" w:color="auto"/>
        <w:bottom w:val="none" w:sz="0" w:space="0" w:color="auto"/>
        <w:right w:val="none" w:sz="0" w:space="0" w:color="auto"/>
      </w:divBdr>
    </w:div>
    <w:div w:id="1468814624">
      <w:bodyDiv w:val="1"/>
      <w:marLeft w:val="0"/>
      <w:marRight w:val="0"/>
      <w:marTop w:val="0"/>
      <w:marBottom w:val="0"/>
      <w:divBdr>
        <w:top w:val="none" w:sz="0" w:space="0" w:color="auto"/>
        <w:left w:val="none" w:sz="0" w:space="0" w:color="auto"/>
        <w:bottom w:val="none" w:sz="0" w:space="0" w:color="auto"/>
        <w:right w:val="none" w:sz="0" w:space="0" w:color="auto"/>
      </w:divBdr>
    </w:div>
    <w:div w:id="1469320629">
      <w:bodyDiv w:val="1"/>
      <w:marLeft w:val="0"/>
      <w:marRight w:val="0"/>
      <w:marTop w:val="0"/>
      <w:marBottom w:val="0"/>
      <w:divBdr>
        <w:top w:val="none" w:sz="0" w:space="0" w:color="auto"/>
        <w:left w:val="none" w:sz="0" w:space="0" w:color="auto"/>
        <w:bottom w:val="none" w:sz="0" w:space="0" w:color="auto"/>
        <w:right w:val="none" w:sz="0" w:space="0" w:color="auto"/>
      </w:divBdr>
    </w:div>
    <w:div w:id="1469588907">
      <w:bodyDiv w:val="1"/>
      <w:marLeft w:val="0"/>
      <w:marRight w:val="0"/>
      <w:marTop w:val="0"/>
      <w:marBottom w:val="0"/>
      <w:divBdr>
        <w:top w:val="none" w:sz="0" w:space="0" w:color="auto"/>
        <w:left w:val="none" w:sz="0" w:space="0" w:color="auto"/>
        <w:bottom w:val="none" w:sz="0" w:space="0" w:color="auto"/>
        <w:right w:val="none" w:sz="0" w:space="0" w:color="auto"/>
      </w:divBdr>
    </w:div>
    <w:div w:id="1469663812">
      <w:bodyDiv w:val="1"/>
      <w:marLeft w:val="0"/>
      <w:marRight w:val="0"/>
      <w:marTop w:val="0"/>
      <w:marBottom w:val="0"/>
      <w:divBdr>
        <w:top w:val="none" w:sz="0" w:space="0" w:color="auto"/>
        <w:left w:val="none" w:sz="0" w:space="0" w:color="auto"/>
        <w:bottom w:val="none" w:sz="0" w:space="0" w:color="auto"/>
        <w:right w:val="none" w:sz="0" w:space="0" w:color="auto"/>
      </w:divBdr>
    </w:div>
    <w:div w:id="1469712782">
      <w:bodyDiv w:val="1"/>
      <w:marLeft w:val="0"/>
      <w:marRight w:val="0"/>
      <w:marTop w:val="0"/>
      <w:marBottom w:val="0"/>
      <w:divBdr>
        <w:top w:val="none" w:sz="0" w:space="0" w:color="auto"/>
        <w:left w:val="none" w:sz="0" w:space="0" w:color="auto"/>
        <w:bottom w:val="none" w:sz="0" w:space="0" w:color="auto"/>
        <w:right w:val="none" w:sz="0" w:space="0" w:color="auto"/>
      </w:divBdr>
    </w:div>
    <w:div w:id="1470126432">
      <w:bodyDiv w:val="1"/>
      <w:marLeft w:val="0"/>
      <w:marRight w:val="0"/>
      <w:marTop w:val="0"/>
      <w:marBottom w:val="0"/>
      <w:divBdr>
        <w:top w:val="none" w:sz="0" w:space="0" w:color="auto"/>
        <w:left w:val="none" w:sz="0" w:space="0" w:color="auto"/>
        <w:bottom w:val="none" w:sz="0" w:space="0" w:color="auto"/>
        <w:right w:val="none" w:sz="0" w:space="0" w:color="auto"/>
      </w:divBdr>
    </w:div>
    <w:div w:id="1470660375">
      <w:bodyDiv w:val="1"/>
      <w:marLeft w:val="0"/>
      <w:marRight w:val="0"/>
      <w:marTop w:val="0"/>
      <w:marBottom w:val="0"/>
      <w:divBdr>
        <w:top w:val="none" w:sz="0" w:space="0" w:color="auto"/>
        <w:left w:val="none" w:sz="0" w:space="0" w:color="auto"/>
        <w:bottom w:val="none" w:sz="0" w:space="0" w:color="auto"/>
        <w:right w:val="none" w:sz="0" w:space="0" w:color="auto"/>
      </w:divBdr>
    </w:div>
    <w:div w:id="1470778756">
      <w:bodyDiv w:val="1"/>
      <w:marLeft w:val="0"/>
      <w:marRight w:val="0"/>
      <w:marTop w:val="0"/>
      <w:marBottom w:val="0"/>
      <w:divBdr>
        <w:top w:val="none" w:sz="0" w:space="0" w:color="auto"/>
        <w:left w:val="none" w:sz="0" w:space="0" w:color="auto"/>
        <w:bottom w:val="none" w:sz="0" w:space="0" w:color="auto"/>
        <w:right w:val="none" w:sz="0" w:space="0" w:color="auto"/>
      </w:divBdr>
    </w:div>
    <w:div w:id="1470900606">
      <w:bodyDiv w:val="1"/>
      <w:marLeft w:val="0"/>
      <w:marRight w:val="0"/>
      <w:marTop w:val="0"/>
      <w:marBottom w:val="0"/>
      <w:divBdr>
        <w:top w:val="none" w:sz="0" w:space="0" w:color="auto"/>
        <w:left w:val="none" w:sz="0" w:space="0" w:color="auto"/>
        <w:bottom w:val="none" w:sz="0" w:space="0" w:color="auto"/>
        <w:right w:val="none" w:sz="0" w:space="0" w:color="auto"/>
      </w:divBdr>
    </w:div>
    <w:div w:id="1471091597">
      <w:bodyDiv w:val="1"/>
      <w:marLeft w:val="0"/>
      <w:marRight w:val="0"/>
      <w:marTop w:val="0"/>
      <w:marBottom w:val="0"/>
      <w:divBdr>
        <w:top w:val="none" w:sz="0" w:space="0" w:color="auto"/>
        <w:left w:val="none" w:sz="0" w:space="0" w:color="auto"/>
        <w:bottom w:val="none" w:sz="0" w:space="0" w:color="auto"/>
        <w:right w:val="none" w:sz="0" w:space="0" w:color="auto"/>
      </w:divBdr>
    </w:div>
    <w:div w:id="1472282376">
      <w:bodyDiv w:val="1"/>
      <w:marLeft w:val="0"/>
      <w:marRight w:val="0"/>
      <w:marTop w:val="0"/>
      <w:marBottom w:val="0"/>
      <w:divBdr>
        <w:top w:val="none" w:sz="0" w:space="0" w:color="auto"/>
        <w:left w:val="none" w:sz="0" w:space="0" w:color="auto"/>
        <w:bottom w:val="none" w:sz="0" w:space="0" w:color="auto"/>
        <w:right w:val="none" w:sz="0" w:space="0" w:color="auto"/>
      </w:divBdr>
    </w:div>
    <w:div w:id="1472361278">
      <w:bodyDiv w:val="1"/>
      <w:marLeft w:val="0"/>
      <w:marRight w:val="0"/>
      <w:marTop w:val="0"/>
      <w:marBottom w:val="0"/>
      <w:divBdr>
        <w:top w:val="none" w:sz="0" w:space="0" w:color="auto"/>
        <w:left w:val="none" w:sz="0" w:space="0" w:color="auto"/>
        <w:bottom w:val="none" w:sz="0" w:space="0" w:color="auto"/>
        <w:right w:val="none" w:sz="0" w:space="0" w:color="auto"/>
      </w:divBdr>
      <w:divsChild>
        <w:div w:id="554317672">
          <w:marLeft w:val="300"/>
          <w:marRight w:val="0"/>
          <w:marTop w:val="0"/>
          <w:marBottom w:val="0"/>
          <w:divBdr>
            <w:top w:val="none" w:sz="0" w:space="0" w:color="auto"/>
            <w:left w:val="none" w:sz="0" w:space="0" w:color="auto"/>
            <w:bottom w:val="none" w:sz="0" w:space="0" w:color="auto"/>
            <w:right w:val="none" w:sz="0" w:space="0" w:color="auto"/>
          </w:divBdr>
          <w:divsChild>
            <w:div w:id="165171845">
              <w:marLeft w:val="0"/>
              <w:marRight w:val="0"/>
              <w:marTop w:val="180"/>
              <w:marBottom w:val="0"/>
              <w:divBdr>
                <w:top w:val="none" w:sz="0" w:space="0" w:color="auto"/>
                <w:left w:val="none" w:sz="0" w:space="0" w:color="auto"/>
                <w:bottom w:val="none" w:sz="0" w:space="0" w:color="auto"/>
                <w:right w:val="none" w:sz="0" w:space="0" w:color="auto"/>
              </w:divBdr>
            </w:div>
            <w:div w:id="1747872873">
              <w:marLeft w:val="0"/>
              <w:marRight w:val="0"/>
              <w:marTop w:val="210"/>
              <w:marBottom w:val="0"/>
              <w:divBdr>
                <w:top w:val="none" w:sz="0" w:space="0" w:color="auto"/>
                <w:left w:val="none" w:sz="0" w:space="0" w:color="auto"/>
                <w:bottom w:val="none" w:sz="0" w:space="0" w:color="auto"/>
                <w:right w:val="none" w:sz="0" w:space="0" w:color="auto"/>
              </w:divBdr>
            </w:div>
          </w:divsChild>
        </w:div>
        <w:div w:id="1755324173">
          <w:marLeft w:val="0"/>
          <w:marRight w:val="0"/>
          <w:marTop w:val="345"/>
          <w:marBottom w:val="225"/>
          <w:divBdr>
            <w:top w:val="none" w:sz="0" w:space="0" w:color="auto"/>
            <w:left w:val="none" w:sz="0" w:space="0" w:color="auto"/>
            <w:bottom w:val="none" w:sz="0" w:space="0" w:color="auto"/>
            <w:right w:val="none" w:sz="0" w:space="0" w:color="auto"/>
          </w:divBdr>
          <w:divsChild>
            <w:div w:id="4191354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72751215">
      <w:bodyDiv w:val="1"/>
      <w:marLeft w:val="0"/>
      <w:marRight w:val="0"/>
      <w:marTop w:val="0"/>
      <w:marBottom w:val="0"/>
      <w:divBdr>
        <w:top w:val="none" w:sz="0" w:space="0" w:color="auto"/>
        <w:left w:val="none" w:sz="0" w:space="0" w:color="auto"/>
        <w:bottom w:val="none" w:sz="0" w:space="0" w:color="auto"/>
        <w:right w:val="none" w:sz="0" w:space="0" w:color="auto"/>
      </w:divBdr>
    </w:div>
    <w:div w:id="1472862296">
      <w:bodyDiv w:val="1"/>
      <w:marLeft w:val="0"/>
      <w:marRight w:val="0"/>
      <w:marTop w:val="0"/>
      <w:marBottom w:val="0"/>
      <w:divBdr>
        <w:top w:val="none" w:sz="0" w:space="0" w:color="auto"/>
        <w:left w:val="none" w:sz="0" w:space="0" w:color="auto"/>
        <w:bottom w:val="none" w:sz="0" w:space="0" w:color="auto"/>
        <w:right w:val="none" w:sz="0" w:space="0" w:color="auto"/>
      </w:divBdr>
    </w:div>
    <w:div w:id="1472864499">
      <w:bodyDiv w:val="1"/>
      <w:marLeft w:val="0"/>
      <w:marRight w:val="0"/>
      <w:marTop w:val="0"/>
      <w:marBottom w:val="0"/>
      <w:divBdr>
        <w:top w:val="none" w:sz="0" w:space="0" w:color="auto"/>
        <w:left w:val="none" w:sz="0" w:space="0" w:color="auto"/>
        <w:bottom w:val="none" w:sz="0" w:space="0" w:color="auto"/>
        <w:right w:val="none" w:sz="0" w:space="0" w:color="auto"/>
      </w:divBdr>
    </w:div>
    <w:div w:id="1473525604">
      <w:bodyDiv w:val="1"/>
      <w:marLeft w:val="0"/>
      <w:marRight w:val="0"/>
      <w:marTop w:val="0"/>
      <w:marBottom w:val="0"/>
      <w:divBdr>
        <w:top w:val="none" w:sz="0" w:space="0" w:color="auto"/>
        <w:left w:val="none" w:sz="0" w:space="0" w:color="auto"/>
        <w:bottom w:val="none" w:sz="0" w:space="0" w:color="auto"/>
        <w:right w:val="none" w:sz="0" w:space="0" w:color="auto"/>
      </w:divBdr>
    </w:div>
    <w:div w:id="1473596409">
      <w:bodyDiv w:val="1"/>
      <w:marLeft w:val="0"/>
      <w:marRight w:val="0"/>
      <w:marTop w:val="0"/>
      <w:marBottom w:val="0"/>
      <w:divBdr>
        <w:top w:val="none" w:sz="0" w:space="0" w:color="auto"/>
        <w:left w:val="none" w:sz="0" w:space="0" w:color="auto"/>
        <w:bottom w:val="none" w:sz="0" w:space="0" w:color="auto"/>
        <w:right w:val="none" w:sz="0" w:space="0" w:color="auto"/>
      </w:divBdr>
    </w:div>
    <w:div w:id="1473669375">
      <w:bodyDiv w:val="1"/>
      <w:marLeft w:val="0"/>
      <w:marRight w:val="0"/>
      <w:marTop w:val="0"/>
      <w:marBottom w:val="0"/>
      <w:divBdr>
        <w:top w:val="none" w:sz="0" w:space="0" w:color="auto"/>
        <w:left w:val="none" w:sz="0" w:space="0" w:color="auto"/>
        <w:bottom w:val="none" w:sz="0" w:space="0" w:color="auto"/>
        <w:right w:val="none" w:sz="0" w:space="0" w:color="auto"/>
      </w:divBdr>
    </w:div>
    <w:div w:id="1473715790">
      <w:bodyDiv w:val="1"/>
      <w:marLeft w:val="0"/>
      <w:marRight w:val="0"/>
      <w:marTop w:val="0"/>
      <w:marBottom w:val="0"/>
      <w:divBdr>
        <w:top w:val="none" w:sz="0" w:space="0" w:color="auto"/>
        <w:left w:val="none" w:sz="0" w:space="0" w:color="auto"/>
        <w:bottom w:val="none" w:sz="0" w:space="0" w:color="auto"/>
        <w:right w:val="none" w:sz="0" w:space="0" w:color="auto"/>
      </w:divBdr>
    </w:div>
    <w:div w:id="1473986890">
      <w:bodyDiv w:val="1"/>
      <w:marLeft w:val="0"/>
      <w:marRight w:val="0"/>
      <w:marTop w:val="0"/>
      <w:marBottom w:val="0"/>
      <w:divBdr>
        <w:top w:val="none" w:sz="0" w:space="0" w:color="auto"/>
        <w:left w:val="none" w:sz="0" w:space="0" w:color="auto"/>
        <w:bottom w:val="none" w:sz="0" w:space="0" w:color="auto"/>
        <w:right w:val="none" w:sz="0" w:space="0" w:color="auto"/>
      </w:divBdr>
    </w:div>
    <w:div w:id="1474249849">
      <w:bodyDiv w:val="1"/>
      <w:marLeft w:val="0"/>
      <w:marRight w:val="0"/>
      <w:marTop w:val="0"/>
      <w:marBottom w:val="0"/>
      <w:divBdr>
        <w:top w:val="none" w:sz="0" w:space="0" w:color="auto"/>
        <w:left w:val="none" w:sz="0" w:space="0" w:color="auto"/>
        <w:bottom w:val="none" w:sz="0" w:space="0" w:color="auto"/>
        <w:right w:val="none" w:sz="0" w:space="0" w:color="auto"/>
      </w:divBdr>
    </w:div>
    <w:div w:id="1474327473">
      <w:bodyDiv w:val="1"/>
      <w:marLeft w:val="0"/>
      <w:marRight w:val="0"/>
      <w:marTop w:val="0"/>
      <w:marBottom w:val="0"/>
      <w:divBdr>
        <w:top w:val="none" w:sz="0" w:space="0" w:color="auto"/>
        <w:left w:val="none" w:sz="0" w:space="0" w:color="auto"/>
        <w:bottom w:val="none" w:sz="0" w:space="0" w:color="auto"/>
        <w:right w:val="none" w:sz="0" w:space="0" w:color="auto"/>
      </w:divBdr>
    </w:div>
    <w:div w:id="1474366374">
      <w:bodyDiv w:val="1"/>
      <w:marLeft w:val="0"/>
      <w:marRight w:val="0"/>
      <w:marTop w:val="0"/>
      <w:marBottom w:val="0"/>
      <w:divBdr>
        <w:top w:val="none" w:sz="0" w:space="0" w:color="auto"/>
        <w:left w:val="none" w:sz="0" w:space="0" w:color="auto"/>
        <w:bottom w:val="none" w:sz="0" w:space="0" w:color="auto"/>
        <w:right w:val="none" w:sz="0" w:space="0" w:color="auto"/>
      </w:divBdr>
    </w:div>
    <w:div w:id="1474979126">
      <w:bodyDiv w:val="1"/>
      <w:marLeft w:val="0"/>
      <w:marRight w:val="0"/>
      <w:marTop w:val="0"/>
      <w:marBottom w:val="0"/>
      <w:divBdr>
        <w:top w:val="none" w:sz="0" w:space="0" w:color="auto"/>
        <w:left w:val="none" w:sz="0" w:space="0" w:color="auto"/>
        <w:bottom w:val="none" w:sz="0" w:space="0" w:color="auto"/>
        <w:right w:val="none" w:sz="0" w:space="0" w:color="auto"/>
      </w:divBdr>
    </w:div>
    <w:div w:id="1475562565">
      <w:bodyDiv w:val="1"/>
      <w:marLeft w:val="0"/>
      <w:marRight w:val="0"/>
      <w:marTop w:val="0"/>
      <w:marBottom w:val="0"/>
      <w:divBdr>
        <w:top w:val="none" w:sz="0" w:space="0" w:color="auto"/>
        <w:left w:val="none" w:sz="0" w:space="0" w:color="auto"/>
        <w:bottom w:val="none" w:sz="0" w:space="0" w:color="auto"/>
        <w:right w:val="none" w:sz="0" w:space="0" w:color="auto"/>
      </w:divBdr>
    </w:div>
    <w:div w:id="1475903370">
      <w:bodyDiv w:val="1"/>
      <w:marLeft w:val="0"/>
      <w:marRight w:val="0"/>
      <w:marTop w:val="0"/>
      <w:marBottom w:val="0"/>
      <w:divBdr>
        <w:top w:val="none" w:sz="0" w:space="0" w:color="auto"/>
        <w:left w:val="none" w:sz="0" w:space="0" w:color="auto"/>
        <w:bottom w:val="none" w:sz="0" w:space="0" w:color="auto"/>
        <w:right w:val="none" w:sz="0" w:space="0" w:color="auto"/>
      </w:divBdr>
    </w:div>
    <w:div w:id="1475951974">
      <w:bodyDiv w:val="1"/>
      <w:marLeft w:val="0"/>
      <w:marRight w:val="0"/>
      <w:marTop w:val="0"/>
      <w:marBottom w:val="0"/>
      <w:divBdr>
        <w:top w:val="none" w:sz="0" w:space="0" w:color="auto"/>
        <w:left w:val="none" w:sz="0" w:space="0" w:color="auto"/>
        <w:bottom w:val="none" w:sz="0" w:space="0" w:color="auto"/>
        <w:right w:val="none" w:sz="0" w:space="0" w:color="auto"/>
      </w:divBdr>
    </w:div>
    <w:div w:id="1475952350">
      <w:bodyDiv w:val="1"/>
      <w:marLeft w:val="0"/>
      <w:marRight w:val="0"/>
      <w:marTop w:val="0"/>
      <w:marBottom w:val="0"/>
      <w:divBdr>
        <w:top w:val="none" w:sz="0" w:space="0" w:color="auto"/>
        <w:left w:val="none" w:sz="0" w:space="0" w:color="auto"/>
        <w:bottom w:val="none" w:sz="0" w:space="0" w:color="auto"/>
        <w:right w:val="none" w:sz="0" w:space="0" w:color="auto"/>
      </w:divBdr>
    </w:div>
    <w:div w:id="1476143030">
      <w:bodyDiv w:val="1"/>
      <w:marLeft w:val="0"/>
      <w:marRight w:val="0"/>
      <w:marTop w:val="0"/>
      <w:marBottom w:val="0"/>
      <w:divBdr>
        <w:top w:val="none" w:sz="0" w:space="0" w:color="auto"/>
        <w:left w:val="none" w:sz="0" w:space="0" w:color="auto"/>
        <w:bottom w:val="none" w:sz="0" w:space="0" w:color="auto"/>
        <w:right w:val="none" w:sz="0" w:space="0" w:color="auto"/>
      </w:divBdr>
    </w:div>
    <w:div w:id="1476143551">
      <w:bodyDiv w:val="1"/>
      <w:marLeft w:val="0"/>
      <w:marRight w:val="0"/>
      <w:marTop w:val="0"/>
      <w:marBottom w:val="0"/>
      <w:divBdr>
        <w:top w:val="none" w:sz="0" w:space="0" w:color="auto"/>
        <w:left w:val="none" w:sz="0" w:space="0" w:color="auto"/>
        <w:bottom w:val="none" w:sz="0" w:space="0" w:color="auto"/>
        <w:right w:val="none" w:sz="0" w:space="0" w:color="auto"/>
      </w:divBdr>
    </w:div>
    <w:div w:id="1476530088">
      <w:bodyDiv w:val="1"/>
      <w:marLeft w:val="0"/>
      <w:marRight w:val="0"/>
      <w:marTop w:val="0"/>
      <w:marBottom w:val="0"/>
      <w:divBdr>
        <w:top w:val="none" w:sz="0" w:space="0" w:color="auto"/>
        <w:left w:val="none" w:sz="0" w:space="0" w:color="auto"/>
        <w:bottom w:val="none" w:sz="0" w:space="0" w:color="auto"/>
        <w:right w:val="none" w:sz="0" w:space="0" w:color="auto"/>
      </w:divBdr>
    </w:div>
    <w:div w:id="1477185646">
      <w:bodyDiv w:val="1"/>
      <w:marLeft w:val="0"/>
      <w:marRight w:val="0"/>
      <w:marTop w:val="0"/>
      <w:marBottom w:val="0"/>
      <w:divBdr>
        <w:top w:val="none" w:sz="0" w:space="0" w:color="auto"/>
        <w:left w:val="none" w:sz="0" w:space="0" w:color="auto"/>
        <w:bottom w:val="none" w:sz="0" w:space="0" w:color="auto"/>
        <w:right w:val="none" w:sz="0" w:space="0" w:color="auto"/>
      </w:divBdr>
    </w:div>
    <w:div w:id="1478259076">
      <w:bodyDiv w:val="1"/>
      <w:marLeft w:val="0"/>
      <w:marRight w:val="0"/>
      <w:marTop w:val="0"/>
      <w:marBottom w:val="0"/>
      <w:divBdr>
        <w:top w:val="none" w:sz="0" w:space="0" w:color="auto"/>
        <w:left w:val="none" w:sz="0" w:space="0" w:color="auto"/>
        <w:bottom w:val="none" w:sz="0" w:space="0" w:color="auto"/>
        <w:right w:val="none" w:sz="0" w:space="0" w:color="auto"/>
      </w:divBdr>
    </w:div>
    <w:div w:id="1479032261">
      <w:bodyDiv w:val="1"/>
      <w:marLeft w:val="0"/>
      <w:marRight w:val="0"/>
      <w:marTop w:val="0"/>
      <w:marBottom w:val="0"/>
      <w:divBdr>
        <w:top w:val="none" w:sz="0" w:space="0" w:color="auto"/>
        <w:left w:val="none" w:sz="0" w:space="0" w:color="auto"/>
        <w:bottom w:val="none" w:sz="0" w:space="0" w:color="auto"/>
        <w:right w:val="none" w:sz="0" w:space="0" w:color="auto"/>
      </w:divBdr>
    </w:div>
    <w:div w:id="1479150573">
      <w:bodyDiv w:val="1"/>
      <w:marLeft w:val="0"/>
      <w:marRight w:val="0"/>
      <w:marTop w:val="0"/>
      <w:marBottom w:val="0"/>
      <w:divBdr>
        <w:top w:val="none" w:sz="0" w:space="0" w:color="auto"/>
        <w:left w:val="none" w:sz="0" w:space="0" w:color="auto"/>
        <w:bottom w:val="none" w:sz="0" w:space="0" w:color="auto"/>
        <w:right w:val="none" w:sz="0" w:space="0" w:color="auto"/>
      </w:divBdr>
    </w:div>
    <w:div w:id="1479154145">
      <w:bodyDiv w:val="1"/>
      <w:marLeft w:val="0"/>
      <w:marRight w:val="0"/>
      <w:marTop w:val="0"/>
      <w:marBottom w:val="0"/>
      <w:divBdr>
        <w:top w:val="none" w:sz="0" w:space="0" w:color="auto"/>
        <w:left w:val="none" w:sz="0" w:space="0" w:color="auto"/>
        <w:bottom w:val="none" w:sz="0" w:space="0" w:color="auto"/>
        <w:right w:val="none" w:sz="0" w:space="0" w:color="auto"/>
      </w:divBdr>
    </w:div>
    <w:div w:id="1479229719">
      <w:bodyDiv w:val="1"/>
      <w:marLeft w:val="0"/>
      <w:marRight w:val="0"/>
      <w:marTop w:val="0"/>
      <w:marBottom w:val="0"/>
      <w:divBdr>
        <w:top w:val="none" w:sz="0" w:space="0" w:color="auto"/>
        <w:left w:val="none" w:sz="0" w:space="0" w:color="auto"/>
        <w:bottom w:val="none" w:sz="0" w:space="0" w:color="auto"/>
        <w:right w:val="none" w:sz="0" w:space="0" w:color="auto"/>
      </w:divBdr>
    </w:div>
    <w:div w:id="1480074742">
      <w:bodyDiv w:val="1"/>
      <w:marLeft w:val="0"/>
      <w:marRight w:val="0"/>
      <w:marTop w:val="0"/>
      <w:marBottom w:val="0"/>
      <w:divBdr>
        <w:top w:val="none" w:sz="0" w:space="0" w:color="auto"/>
        <w:left w:val="none" w:sz="0" w:space="0" w:color="auto"/>
        <w:bottom w:val="none" w:sz="0" w:space="0" w:color="auto"/>
        <w:right w:val="none" w:sz="0" w:space="0" w:color="auto"/>
      </w:divBdr>
    </w:div>
    <w:div w:id="1480269151">
      <w:bodyDiv w:val="1"/>
      <w:marLeft w:val="0"/>
      <w:marRight w:val="0"/>
      <w:marTop w:val="0"/>
      <w:marBottom w:val="0"/>
      <w:divBdr>
        <w:top w:val="none" w:sz="0" w:space="0" w:color="auto"/>
        <w:left w:val="none" w:sz="0" w:space="0" w:color="auto"/>
        <w:bottom w:val="none" w:sz="0" w:space="0" w:color="auto"/>
        <w:right w:val="none" w:sz="0" w:space="0" w:color="auto"/>
      </w:divBdr>
    </w:div>
    <w:div w:id="1480423242">
      <w:bodyDiv w:val="1"/>
      <w:marLeft w:val="0"/>
      <w:marRight w:val="0"/>
      <w:marTop w:val="0"/>
      <w:marBottom w:val="0"/>
      <w:divBdr>
        <w:top w:val="none" w:sz="0" w:space="0" w:color="auto"/>
        <w:left w:val="none" w:sz="0" w:space="0" w:color="auto"/>
        <w:bottom w:val="none" w:sz="0" w:space="0" w:color="auto"/>
        <w:right w:val="none" w:sz="0" w:space="0" w:color="auto"/>
      </w:divBdr>
    </w:div>
    <w:div w:id="1481003292">
      <w:bodyDiv w:val="1"/>
      <w:marLeft w:val="0"/>
      <w:marRight w:val="0"/>
      <w:marTop w:val="0"/>
      <w:marBottom w:val="0"/>
      <w:divBdr>
        <w:top w:val="none" w:sz="0" w:space="0" w:color="auto"/>
        <w:left w:val="none" w:sz="0" w:space="0" w:color="auto"/>
        <w:bottom w:val="none" w:sz="0" w:space="0" w:color="auto"/>
        <w:right w:val="none" w:sz="0" w:space="0" w:color="auto"/>
      </w:divBdr>
    </w:div>
    <w:div w:id="1481076155">
      <w:bodyDiv w:val="1"/>
      <w:marLeft w:val="0"/>
      <w:marRight w:val="0"/>
      <w:marTop w:val="0"/>
      <w:marBottom w:val="0"/>
      <w:divBdr>
        <w:top w:val="none" w:sz="0" w:space="0" w:color="auto"/>
        <w:left w:val="none" w:sz="0" w:space="0" w:color="auto"/>
        <w:bottom w:val="none" w:sz="0" w:space="0" w:color="auto"/>
        <w:right w:val="none" w:sz="0" w:space="0" w:color="auto"/>
      </w:divBdr>
    </w:div>
    <w:div w:id="1481389222">
      <w:bodyDiv w:val="1"/>
      <w:marLeft w:val="0"/>
      <w:marRight w:val="0"/>
      <w:marTop w:val="0"/>
      <w:marBottom w:val="0"/>
      <w:divBdr>
        <w:top w:val="none" w:sz="0" w:space="0" w:color="auto"/>
        <w:left w:val="none" w:sz="0" w:space="0" w:color="auto"/>
        <w:bottom w:val="none" w:sz="0" w:space="0" w:color="auto"/>
        <w:right w:val="none" w:sz="0" w:space="0" w:color="auto"/>
      </w:divBdr>
    </w:div>
    <w:div w:id="1481533197">
      <w:bodyDiv w:val="1"/>
      <w:marLeft w:val="0"/>
      <w:marRight w:val="0"/>
      <w:marTop w:val="0"/>
      <w:marBottom w:val="0"/>
      <w:divBdr>
        <w:top w:val="none" w:sz="0" w:space="0" w:color="auto"/>
        <w:left w:val="none" w:sz="0" w:space="0" w:color="auto"/>
        <w:bottom w:val="none" w:sz="0" w:space="0" w:color="auto"/>
        <w:right w:val="none" w:sz="0" w:space="0" w:color="auto"/>
      </w:divBdr>
      <w:divsChild>
        <w:div w:id="1098064180">
          <w:marLeft w:val="450"/>
          <w:marRight w:val="0"/>
          <w:marTop w:val="0"/>
          <w:marBottom w:val="360"/>
          <w:divBdr>
            <w:top w:val="none" w:sz="0" w:space="12" w:color="auto"/>
            <w:left w:val="single" w:sz="6" w:space="24" w:color="CCCCCC"/>
            <w:bottom w:val="none" w:sz="0" w:space="12" w:color="auto"/>
            <w:right w:val="none" w:sz="0" w:space="0" w:color="auto"/>
          </w:divBdr>
          <w:divsChild>
            <w:div w:id="549614778">
              <w:marLeft w:val="0"/>
              <w:marRight w:val="0"/>
              <w:marTop w:val="0"/>
              <w:marBottom w:val="0"/>
              <w:divBdr>
                <w:top w:val="none" w:sz="0" w:space="0" w:color="auto"/>
                <w:left w:val="none" w:sz="0" w:space="0" w:color="auto"/>
                <w:bottom w:val="none" w:sz="0" w:space="0" w:color="auto"/>
                <w:right w:val="none" w:sz="0" w:space="0" w:color="auto"/>
              </w:divBdr>
              <w:divsChild>
                <w:div w:id="771441269">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81730125">
      <w:bodyDiv w:val="1"/>
      <w:marLeft w:val="0"/>
      <w:marRight w:val="0"/>
      <w:marTop w:val="0"/>
      <w:marBottom w:val="0"/>
      <w:divBdr>
        <w:top w:val="none" w:sz="0" w:space="0" w:color="auto"/>
        <w:left w:val="none" w:sz="0" w:space="0" w:color="auto"/>
        <w:bottom w:val="none" w:sz="0" w:space="0" w:color="auto"/>
        <w:right w:val="none" w:sz="0" w:space="0" w:color="auto"/>
      </w:divBdr>
    </w:div>
    <w:div w:id="1481848955">
      <w:bodyDiv w:val="1"/>
      <w:marLeft w:val="0"/>
      <w:marRight w:val="0"/>
      <w:marTop w:val="0"/>
      <w:marBottom w:val="0"/>
      <w:divBdr>
        <w:top w:val="none" w:sz="0" w:space="0" w:color="auto"/>
        <w:left w:val="none" w:sz="0" w:space="0" w:color="auto"/>
        <w:bottom w:val="none" w:sz="0" w:space="0" w:color="auto"/>
        <w:right w:val="none" w:sz="0" w:space="0" w:color="auto"/>
      </w:divBdr>
      <w:divsChild>
        <w:div w:id="503013695">
          <w:marLeft w:val="0"/>
          <w:marRight w:val="0"/>
          <w:marTop w:val="0"/>
          <w:marBottom w:val="0"/>
          <w:divBdr>
            <w:top w:val="none" w:sz="0" w:space="0" w:color="auto"/>
            <w:left w:val="none" w:sz="0" w:space="0" w:color="auto"/>
            <w:bottom w:val="none" w:sz="0" w:space="0" w:color="auto"/>
            <w:right w:val="none" w:sz="0" w:space="0" w:color="auto"/>
          </w:divBdr>
          <w:divsChild>
            <w:div w:id="1255701517">
              <w:marLeft w:val="0"/>
              <w:marRight w:val="0"/>
              <w:marTop w:val="0"/>
              <w:marBottom w:val="150"/>
              <w:divBdr>
                <w:top w:val="single" w:sz="2" w:space="0" w:color="808080"/>
                <w:left w:val="single" w:sz="2" w:space="0" w:color="808080"/>
                <w:bottom w:val="single" w:sz="2" w:space="0" w:color="808080"/>
                <w:right w:val="single" w:sz="2" w:space="0" w:color="808080"/>
              </w:divBdr>
              <w:divsChild>
                <w:div w:id="229970573">
                  <w:marLeft w:val="240"/>
                  <w:marRight w:val="0"/>
                  <w:marTop w:val="270"/>
                  <w:marBottom w:val="0"/>
                  <w:divBdr>
                    <w:top w:val="none" w:sz="0" w:space="0" w:color="auto"/>
                    <w:left w:val="none" w:sz="0" w:space="0" w:color="auto"/>
                    <w:bottom w:val="none" w:sz="0" w:space="0" w:color="auto"/>
                    <w:right w:val="none" w:sz="0" w:space="0" w:color="auto"/>
                  </w:divBdr>
                  <w:divsChild>
                    <w:div w:id="755974749">
                      <w:marLeft w:val="0"/>
                      <w:marRight w:val="0"/>
                      <w:marTop w:val="0"/>
                      <w:marBottom w:val="0"/>
                      <w:divBdr>
                        <w:top w:val="none" w:sz="0" w:space="0" w:color="auto"/>
                        <w:left w:val="none" w:sz="0" w:space="0" w:color="auto"/>
                        <w:bottom w:val="none" w:sz="0" w:space="0" w:color="auto"/>
                        <w:right w:val="none" w:sz="0" w:space="0" w:color="auto"/>
                      </w:divBdr>
                      <w:divsChild>
                        <w:div w:id="4081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114475">
      <w:bodyDiv w:val="1"/>
      <w:marLeft w:val="0"/>
      <w:marRight w:val="0"/>
      <w:marTop w:val="0"/>
      <w:marBottom w:val="0"/>
      <w:divBdr>
        <w:top w:val="none" w:sz="0" w:space="0" w:color="auto"/>
        <w:left w:val="none" w:sz="0" w:space="0" w:color="auto"/>
        <w:bottom w:val="none" w:sz="0" w:space="0" w:color="auto"/>
        <w:right w:val="none" w:sz="0" w:space="0" w:color="auto"/>
      </w:divBdr>
    </w:div>
    <w:div w:id="1482849400">
      <w:bodyDiv w:val="1"/>
      <w:marLeft w:val="0"/>
      <w:marRight w:val="0"/>
      <w:marTop w:val="0"/>
      <w:marBottom w:val="0"/>
      <w:divBdr>
        <w:top w:val="none" w:sz="0" w:space="0" w:color="auto"/>
        <w:left w:val="none" w:sz="0" w:space="0" w:color="auto"/>
        <w:bottom w:val="none" w:sz="0" w:space="0" w:color="auto"/>
        <w:right w:val="none" w:sz="0" w:space="0" w:color="auto"/>
      </w:divBdr>
    </w:div>
    <w:div w:id="1482960729">
      <w:bodyDiv w:val="1"/>
      <w:marLeft w:val="0"/>
      <w:marRight w:val="0"/>
      <w:marTop w:val="0"/>
      <w:marBottom w:val="0"/>
      <w:divBdr>
        <w:top w:val="none" w:sz="0" w:space="0" w:color="auto"/>
        <w:left w:val="none" w:sz="0" w:space="0" w:color="auto"/>
        <w:bottom w:val="none" w:sz="0" w:space="0" w:color="auto"/>
        <w:right w:val="none" w:sz="0" w:space="0" w:color="auto"/>
      </w:divBdr>
    </w:div>
    <w:div w:id="1483229227">
      <w:bodyDiv w:val="1"/>
      <w:marLeft w:val="0"/>
      <w:marRight w:val="0"/>
      <w:marTop w:val="0"/>
      <w:marBottom w:val="0"/>
      <w:divBdr>
        <w:top w:val="none" w:sz="0" w:space="0" w:color="auto"/>
        <w:left w:val="none" w:sz="0" w:space="0" w:color="auto"/>
        <w:bottom w:val="none" w:sz="0" w:space="0" w:color="auto"/>
        <w:right w:val="none" w:sz="0" w:space="0" w:color="auto"/>
      </w:divBdr>
    </w:div>
    <w:div w:id="1483231547">
      <w:bodyDiv w:val="1"/>
      <w:marLeft w:val="0"/>
      <w:marRight w:val="0"/>
      <w:marTop w:val="0"/>
      <w:marBottom w:val="0"/>
      <w:divBdr>
        <w:top w:val="none" w:sz="0" w:space="0" w:color="auto"/>
        <w:left w:val="none" w:sz="0" w:space="0" w:color="auto"/>
        <w:bottom w:val="none" w:sz="0" w:space="0" w:color="auto"/>
        <w:right w:val="none" w:sz="0" w:space="0" w:color="auto"/>
      </w:divBdr>
    </w:div>
    <w:div w:id="1483893020">
      <w:bodyDiv w:val="1"/>
      <w:marLeft w:val="0"/>
      <w:marRight w:val="0"/>
      <w:marTop w:val="0"/>
      <w:marBottom w:val="0"/>
      <w:divBdr>
        <w:top w:val="none" w:sz="0" w:space="0" w:color="auto"/>
        <w:left w:val="none" w:sz="0" w:space="0" w:color="auto"/>
        <w:bottom w:val="none" w:sz="0" w:space="0" w:color="auto"/>
        <w:right w:val="none" w:sz="0" w:space="0" w:color="auto"/>
      </w:divBdr>
    </w:div>
    <w:div w:id="1484352292">
      <w:bodyDiv w:val="1"/>
      <w:marLeft w:val="0"/>
      <w:marRight w:val="0"/>
      <w:marTop w:val="0"/>
      <w:marBottom w:val="0"/>
      <w:divBdr>
        <w:top w:val="none" w:sz="0" w:space="0" w:color="auto"/>
        <w:left w:val="none" w:sz="0" w:space="0" w:color="auto"/>
        <w:bottom w:val="none" w:sz="0" w:space="0" w:color="auto"/>
        <w:right w:val="none" w:sz="0" w:space="0" w:color="auto"/>
      </w:divBdr>
    </w:div>
    <w:div w:id="1484353885">
      <w:bodyDiv w:val="1"/>
      <w:marLeft w:val="60"/>
      <w:marRight w:val="0"/>
      <w:marTop w:val="0"/>
      <w:marBottom w:val="0"/>
      <w:divBdr>
        <w:top w:val="none" w:sz="0" w:space="0" w:color="auto"/>
        <w:left w:val="none" w:sz="0" w:space="0" w:color="auto"/>
        <w:bottom w:val="none" w:sz="0" w:space="0" w:color="auto"/>
        <w:right w:val="none" w:sz="0" w:space="0" w:color="auto"/>
      </w:divBdr>
      <w:divsChild>
        <w:div w:id="867764991">
          <w:marLeft w:val="0"/>
          <w:marRight w:val="0"/>
          <w:marTop w:val="0"/>
          <w:marBottom w:val="0"/>
          <w:divBdr>
            <w:top w:val="none" w:sz="0" w:space="0" w:color="auto"/>
            <w:left w:val="none" w:sz="0" w:space="0" w:color="auto"/>
            <w:bottom w:val="none" w:sz="0" w:space="0" w:color="auto"/>
            <w:right w:val="none" w:sz="0" w:space="0" w:color="auto"/>
          </w:divBdr>
          <w:divsChild>
            <w:div w:id="202520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22481">
      <w:bodyDiv w:val="1"/>
      <w:marLeft w:val="0"/>
      <w:marRight w:val="0"/>
      <w:marTop w:val="0"/>
      <w:marBottom w:val="0"/>
      <w:divBdr>
        <w:top w:val="none" w:sz="0" w:space="0" w:color="auto"/>
        <w:left w:val="none" w:sz="0" w:space="0" w:color="auto"/>
        <w:bottom w:val="none" w:sz="0" w:space="0" w:color="auto"/>
        <w:right w:val="none" w:sz="0" w:space="0" w:color="auto"/>
      </w:divBdr>
    </w:div>
    <w:div w:id="1484733496">
      <w:bodyDiv w:val="1"/>
      <w:marLeft w:val="0"/>
      <w:marRight w:val="0"/>
      <w:marTop w:val="0"/>
      <w:marBottom w:val="0"/>
      <w:divBdr>
        <w:top w:val="none" w:sz="0" w:space="0" w:color="auto"/>
        <w:left w:val="none" w:sz="0" w:space="0" w:color="auto"/>
        <w:bottom w:val="none" w:sz="0" w:space="0" w:color="auto"/>
        <w:right w:val="none" w:sz="0" w:space="0" w:color="auto"/>
      </w:divBdr>
    </w:div>
    <w:div w:id="1485048875">
      <w:bodyDiv w:val="1"/>
      <w:marLeft w:val="0"/>
      <w:marRight w:val="0"/>
      <w:marTop w:val="0"/>
      <w:marBottom w:val="0"/>
      <w:divBdr>
        <w:top w:val="none" w:sz="0" w:space="0" w:color="auto"/>
        <w:left w:val="none" w:sz="0" w:space="0" w:color="auto"/>
        <w:bottom w:val="none" w:sz="0" w:space="0" w:color="auto"/>
        <w:right w:val="none" w:sz="0" w:space="0" w:color="auto"/>
      </w:divBdr>
    </w:div>
    <w:div w:id="1486362636">
      <w:bodyDiv w:val="1"/>
      <w:marLeft w:val="0"/>
      <w:marRight w:val="0"/>
      <w:marTop w:val="0"/>
      <w:marBottom w:val="0"/>
      <w:divBdr>
        <w:top w:val="none" w:sz="0" w:space="0" w:color="auto"/>
        <w:left w:val="none" w:sz="0" w:space="0" w:color="auto"/>
        <w:bottom w:val="none" w:sz="0" w:space="0" w:color="auto"/>
        <w:right w:val="none" w:sz="0" w:space="0" w:color="auto"/>
      </w:divBdr>
    </w:div>
    <w:div w:id="1486705742">
      <w:bodyDiv w:val="1"/>
      <w:marLeft w:val="0"/>
      <w:marRight w:val="0"/>
      <w:marTop w:val="0"/>
      <w:marBottom w:val="0"/>
      <w:divBdr>
        <w:top w:val="none" w:sz="0" w:space="0" w:color="auto"/>
        <w:left w:val="none" w:sz="0" w:space="0" w:color="auto"/>
        <w:bottom w:val="none" w:sz="0" w:space="0" w:color="auto"/>
        <w:right w:val="none" w:sz="0" w:space="0" w:color="auto"/>
      </w:divBdr>
    </w:div>
    <w:div w:id="1487549085">
      <w:bodyDiv w:val="1"/>
      <w:marLeft w:val="0"/>
      <w:marRight w:val="0"/>
      <w:marTop w:val="0"/>
      <w:marBottom w:val="0"/>
      <w:divBdr>
        <w:top w:val="none" w:sz="0" w:space="0" w:color="auto"/>
        <w:left w:val="none" w:sz="0" w:space="0" w:color="auto"/>
        <w:bottom w:val="none" w:sz="0" w:space="0" w:color="auto"/>
        <w:right w:val="none" w:sz="0" w:space="0" w:color="auto"/>
      </w:divBdr>
    </w:div>
    <w:div w:id="1487549640">
      <w:bodyDiv w:val="1"/>
      <w:marLeft w:val="0"/>
      <w:marRight w:val="0"/>
      <w:marTop w:val="0"/>
      <w:marBottom w:val="0"/>
      <w:divBdr>
        <w:top w:val="none" w:sz="0" w:space="0" w:color="auto"/>
        <w:left w:val="none" w:sz="0" w:space="0" w:color="auto"/>
        <w:bottom w:val="none" w:sz="0" w:space="0" w:color="auto"/>
        <w:right w:val="none" w:sz="0" w:space="0" w:color="auto"/>
      </w:divBdr>
    </w:div>
    <w:div w:id="1487865020">
      <w:bodyDiv w:val="1"/>
      <w:marLeft w:val="0"/>
      <w:marRight w:val="0"/>
      <w:marTop w:val="0"/>
      <w:marBottom w:val="0"/>
      <w:divBdr>
        <w:top w:val="none" w:sz="0" w:space="0" w:color="auto"/>
        <w:left w:val="none" w:sz="0" w:space="0" w:color="auto"/>
        <w:bottom w:val="none" w:sz="0" w:space="0" w:color="auto"/>
        <w:right w:val="none" w:sz="0" w:space="0" w:color="auto"/>
      </w:divBdr>
    </w:div>
    <w:div w:id="1488127105">
      <w:bodyDiv w:val="1"/>
      <w:marLeft w:val="0"/>
      <w:marRight w:val="0"/>
      <w:marTop w:val="0"/>
      <w:marBottom w:val="0"/>
      <w:divBdr>
        <w:top w:val="none" w:sz="0" w:space="0" w:color="auto"/>
        <w:left w:val="none" w:sz="0" w:space="0" w:color="auto"/>
        <w:bottom w:val="none" w:sz="0" w:space="0" w:color="auto"/>
        <w:right w:val="none" w:sz="0" w:space="0" w:color="auto"/>
      </w:divBdr>
    </w:div>
    <w:div w:id="1488326920">
      <w:bodyDiv w:val="1"/>
      <w:marLeft w:val="0"/>
      <w:marRight w:val="0"/>
      <w:marTop w:val="0"/>
      <w:marBottom w:val="0"/>
      <w:divBdr>
        <w:top w:val="none" w:sz="0" w:space="0" w:color="auto"/>
        <w:left w:val="none" w:sz="0" w:space="0" w:color="auto"/>
        <w:bottom w:val="none" w:sz="0" w:space="0" w:color="auto"/>
        <w:right w:val="none" w:sz="0" w:space="0" w:color="auto"/>
      </w:divBdr>
    </w:div>
    <w:div w:id="1488746693">
      <w:bodyDiv w:val="1"/>
      <w:marLeft w:val="0"/>
      <w:marRight w:val="0"/>
      <w:marTop w:val="0"/>
      <w:marBottom w:val="0"/>
      <w:divBdr>
        <w:top w:val="none" w:sz="0" w:space="0" w:color="auto"/>
        <w:left w:val="none" w:sz="0" w:space="0" w:color="auto"/>
        <w:bottom w:val="none" w:sz="0" w:space="0" w:color="auto"/>
        <w:right w:val="none" w:sz="0" w:space="0" w:color="auto"/>
      </w:divBdr>
    </w:div>
    <w:div w:id="1488936225">
      <w:bodyDiv w:val="1"/>
      <w:marLeft w:val="0"/>
      <w:marRight w:val="0"/>
      <w:marTop w:val="0"/>
      <w:marBottom w:val="0"/>
      <w:divBdr>
        <w:top w:val="none" w:sz="0" w:space="0" w:color="auto"/>
        <w:left w:val="none" w:sz="0" w:space="0" w:color="auto"/>
        <w:bottom w:val="none" w:sz="0" w:space="0" w:color="auto"/>
        <w:right w:val="none" w:sz="0" w:space="0" w:color="auto"/>
      </w:divBdr>
    </w:div>
    <w:div w:id="1488940034">
      <w:bodyDiv w:val="1"/>
      <w:marLeft w:val="0"/>
      <w:marRight w:val="0"/>
      <w:marTop w:val="0"/>
      <w:marBottom w:val="0"/>
      <w:divBdr>
        <w:top w:val="none" w:sz="0" w:space="0" w:color="auto"/>
        <w:left w:val="none" w:sz="0" w:space="0" w:color="auto"/>
        <w:bottom w:val="none" w:sz="0" w:space="0" w:color="auto"/>
        <w:right w:val="none" w:sz="0" w:space="0" w:color="auto"/>
      </w:divBdr>
    </w:div>
    <w:div w:id="1489441985">
      <w:bodyDiv w:val="1"/>
      <w:marLeft w:val="0"/>
      <w:marRight w:val="0"/>
      <w:marTop w:val="0"/>
      <w:marBottom w:val="0"/>
      <w:divBdr>
        <w:top w:val="none" w:sz="0" w:space="0" w:color="auto"/>
        <w:left w:val="none" w:sz="0" w:space="0" w:color="auto"/>
        <w:bottom w:val="none" w:sz="0" w:space="0" w:color="auto"/>
        <w:right w:val="none" w:sz="0" w:space="0" w:color="auto"/>
      </w:divBdr>
    </w:div>
    <w:div w:id="1490289929">
      <w:bodyDiv w:val="1"/>
      <w:marLeft w:val="0"/>
      <w:marRight w:val="0"/>
      <w:marTop w:val="0"/>
      <w:marBottom w:val="0"/>
      <w:divBdr>
        <w:top w:val="none" w:sz="0" w:space="0" w:color="auto"/>
        <w:left w:val="none" w:sz="0" w:space="0" w:color="auto"/>
        <w:bottom w:val="none" w:sz="0" w:space="0" w:color="auto"/>
        <w:right w:val="none" w:sz="0" w:space="0" w:color="auto"/>
      </w:divBdr>
    </w:div>
    <w:div w:id="1490638749">
      <w:bodyDiv w:val="1"/>
      <w:marLeft w:val="0"/>
      <w:marRight w:val="0"/>
      <w:marTop w:val="0"/>
      <w:marBottom w:val="0"/>
      <w:divBdr>
        <w:top w:val="none" w:sz="0" w:space="0" w:color="auto"/>
        <w:left w:val="none" w:sz="0" w:space="0" w:color="auto"/>
        <w:bottom w:val="none" w:sz="0" w:space="0" w:color="auto"/>
        <w:right w:val="none" w:sz="0" w:space="0" w:color="auto"/>
      </w:divBdr>
    </w:div>
    <w:div w:id="1491752624">
      <w:bodyDiv w:val="1"/>
      <w:marLeft w:val="0"/>
      <w:marRight w:val="0"/>
      <w:marTop w:val="0"/>
      <w:marBottom w:val="0"/>
      <w:divBdr>
        <w:top w:val="none" w:sz="0" w:space="0" w:color="auto"/>
        <w:left w:val="none" w:sz="0" w:space="0" w:color="auto"/>
        <w:bottom w:val="none" w:sz="0" w:space="0" w:color="auto"/>
        <w:right w:val="none" w:sz="0" w:space="0" w:color="auto"/>
      </w:divBdr>
    </w:div>
    <w:div w:id="1492257168">
      <w:bodyDiv w:val="1"/>
      <w:marLeft w:val="0"/>
      <w:marRight w:val="0"/>
      <w:marTop w:val="0"/>
      <w:marBottom w:val="0"/>
      <w:divBdr>
        <w:top w:val="none" w:sz="0" w:space="0" w:color="auto"/>
        <w:left w:val="none" w:sz="0" w:space="0" w:color="auto"/>
        <w:bottom w:val="none" w:sz="0" w:space="0" w:color="auto"/>
        <w:right w:val="none" w:sz="0" w:space="0" w:color="auto"/>
      </w:divBdr>
    </w:div>
    <w:div w:id="1492331630">
      <w:bodyDiv w:val="1"/>
      <w:marLeft w:val="0"/>
      <w:marRight w:val="0"/>
      <w:marTop w:val="0"/>
      <w:marBottom w:val="0"/>
      <w:divBdr>
        <w:top w:val="none" w:sz="0" w:space="0" w:color="auto"/>
        <w:left w:val="none" w:sz="0" w:space="0" w:color="auto"/>
        <w:bottom w:val="none" w:sz="0" w:space="0" w:color="auto"/>
        <w:right w:val="none" w:sz="0" w:space="0" w:color="auto"/>
      </w:divBdr>
    </w:div>
    <w:div w:id="1493790449">
      <w:bodyDiv w:val="1"/>
      <w:marLeft w:val="0"/>
      <w:marRight w:val="0"/>
      <w:marTop w:val="0"/>
      <w:marBottom w:val="0"/>
      <w:divBdr>
        <w:top w:val="none" w:sz="0" w:space="0" w:color="auto"/>
        <w:left w:val="none" w:sz="0" w:space="0" w:color="auto"/>
        <w:bottom w:val="none" w:sz="0" w:space="0" w:color="auto"/>
        <w:right w:val="none" w:sz="0" w:space="0" w:color="auto"/>
      </w:divBdr>
      <w:divsChild>
        <w:div w:id="2087797567">
          <w:marLeft w:val="0"/>
          <w:marRight w:val="0"/>
          <w:marTop w:val="0"/>
          <w:marBottom w:val="0"/>
          <w:divBdr>
            <w:top w:val="none" w:sz="0" w:space="0" w:color="auto"/>
            <w:left w:val="none" w:sz="0" w:space="0" w:color="auto"/>
            <w:bottom w:val="none" w:sz="0" w:space="0" w:color="auto"/>
            <w:right w:val="none" w:sz="0" w:space="0" w:color="auto"/>
          </w:divBdr>
          <w:divsChild>
            <w:div w:id="13316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1053">
      <w:bodyDiv w:val="1"/>
      <w:marLeft w:val="0"/>
      <w:marRight w:val="0"/>
      <w:marTop w:val="0"/>
      <w:marBottom w:val="0"/>
      <w:divBdr>
        <w:top w:val="none" w:sz="0" w:space="0" w:color="auto"/>
        <w:left w:val="none" w:sz="0" w:space="0" w:color="auto"/>
        <w:bottom w:val="none" w:sz="0" w:space="0" w:color="auto"/>
        <w:right w:val="none" w:sz="0" w:space="0" w:color="auto"/>
      </w:divBdr>
    </w:div>
    <w:div w:id="1493906111">
      <w:bodyDiv w:val="1"/>
      <w:marLeft w:val="0"/>
      <w:marRight w:val="0"/>
      <w:marTop w:val="0"/>
      <w:marBottom w:val="0"/>
      <w:divBdr>
        <w:top w:val="none" w:sz="0" w:space="0" w:color="auto"/>
        <w:left w:val="none" w:sz="0" w:space="0" w:color="auto"/>
        <w:bottom w:val="none" w:sz="0" w:space="0" w:color="auto"/>
        <w:right w:val="none" w:sz="0" w:space="0" w:color="auto"/>
      </w:divBdr>
    </w:div>
    <w:div w:id="1494102291">
      <w:bodyDiv w:val="1"/>
      <w:marLeft w:val="0"/>
      <w:marRight w:val="0"/>
      <w:marTop w:val="0"/>
      <w:marBottom w:val="0"/>
      <w:divBdr>
        <w:top w:val="none" w:sz="0" w:space="0" w:color="auto"/>
        <w:left w:val="none" w:sz="0" w:space="0" w:color="auto"/>
        <w:bottom w:val="none" w:sz="0" w:space="0" w:color="auto"/>
        <w:right w:val="none" w:sz="0" w:space="0" w:color="auto"/>
      </w:divBdr>
    </w:div>
    <w:div w:id="1494562326">
      <w:bodyDiv w:val="1"/>
      <w:marLeft w:val="0"/>
      <w:marRight w:val="0"/>
      <w:marTop w:val="0"/>
      <w:marBottom w:val="0"/>
      <w:divBdr>
        <w:top w:val="none" w:sz="0" w:space="0" w:color="auto"/>
        <w:left w:val="none" w:sz="0" w:space="0" w:color="auto"/>
        <w:bottom w:val="none" w:sz="0" w:space="0" w:color="auto"/>
        <w:right w:val="none" w:sz="0" w:space="0" w:color="auto"/>
      </w:divBdr>
    </w:div>
    <w:div w:id="1494687169">
      <w:bodyDiv w:val="1"/>
      <w:marLeft w:val="0"/>
      <w:marRight w:val="0"/>
      <w:marTop w:val="0"/>
      <w:marBottom w:val="0"/>
      <w:divBdr>
        <w:top w:val="none" w:sz="0" w:space="0" w:color="auto"/>
        <w:left w:val="none" w:sz="0" w:space="0" w:color="auto"/>
        <w:bottom w:val="none" w:sz="0" w:space="0" w:color="auto"/>
        <w:right w:val="none" w:sz="0" w:space="0" w:color="auto"/>
      </w:divBdr>
    </w:div>
    <w:div w:id="1495683630">
      <w:bodyDiv w:val="1"/>
      <w:marLeft w:val="0"/>
      <w:marRight w:val="0"/>
      <w:marTop w:val="0"/>
      <w:marBottom w:val="0"/>
      <w:divBdr>
        <w:top w:val="none" w:sz="0" w:space="0" w:color="auto"/>
        <w:left w:val="none" w:sz="0" w:space="0" w:color="auto"/>
        <w:bottom w:val="none" w:sz="0" w:space="0" w:color="auto"/>
        <w:right w:val="none" w:sz="0" w:space="0" w:color="auto"/>
      </w:divBdr>
    </w:div>
    <w:div w:id="1498770107">
      <w:bodyDiv w:val="1"/>
      <w:marLeft w:val="0"/>
      <w:marRight w:val="0"/>
      <w:marTop w:val="0"/>
      <w:marBottom w:val="0"/>
      <w:divBdr>
        <w:top w:val="none" w:sz="0" w:space="0" w:color="auto"/>
        <w:left w:val="none" w:sz="0" w:space="0" w:color="auto"/>
        <w:bottom w:val="none" w:sz="0" w:space="0" w:color="auto"/>
        <w:right w:val="none" w:sz="0" w:space="0" w:color="auto"/>
      </w:divBdr>
    </w:div>
    <w:div w:id="1499148749">
      <w:bodyDiv w:val="1"/>
      <w:marLeft w:val="0"/>
      <w:marRight w:val="0"/>
      <w:marTop w:val="0"/>
      <w:marBottom w:val="0"/>
      <w:divBdr>
        <w:top w:val="none" w:sz="0" w:space="0" w:color="auto"/>
        <w:left w:val="none" w:sz="0" w:space="0" w:color="auto"/>
        <w:bottom w:val="none" w:sz="0" w:space="0" w:color="auto"/>
        <w:right w:val="none" w:sz="0" w:space="0" w:color="auto"/>
      </w:divBdr>
    </w:div>
    <w:div w:id="1499151228">
      <w:bodyDiv w:val="1"/>
      <w:marLeft w:val="0"/>
      <w:marRight w:val="0"/>
      <w:marTop w:val="0"/>
      <w:marBottom w:val="0"/>
      <w:divBdr>
        <w:top w:val="none" w:sz="0" w:space="0" w:color="auto"/>
        <w:left w:val="none" w:sz="0" w:space="0" w:color="auto"/>
        <w:bottom w:val="none" w:sz="0" w:space="0" w:color="auto"/>
        <w:right w:val="none" w:sz="0" w:space="0" w:color="auto"/>
      </w:divBdr>
      <w:divsChild>
        <w:div w:id="1357852431">
          <w:marLeft w:val="0"/>
          <w:marRight w:val="0"/>
          <w:marTop w:val="100"/>
          <w:marBottom w:val="100"/>
          <w:divBdr>
            <w:top w:val="none" w:sz="0" w:space="0" w:color="auto"/>
            <w:left w:val="none" w:sz="0" w:space="0" w:color="auto"/>
            <w:bottom w:val="none" w:sz="0" w:space="0" w:color="auto"/>
            <w:right w:val="none" w:sz="0" w:space="0" w:color="auto"/>
          </w:divBdr>
          <w:divsChild>
            <w:div w:id="1056779533">
              <w:marLeft w:val="0"/>
              <w:marRight w:val="0"/>
              <w:marTop w:val="0"/>
              <w:marBottom w:val="0"/>
              <w:divBdr>
                <w:top w:val="none" w:sz="0" w:space="0" w:color="auto"/>
                <w:left w:val="none" w:sz="0" w:space="0" w:color="auto"/>
                <w:bottom w:val="none" w:sz="0" w:space="0" w:color="auto"/>
                <w:right w:val="none" w:sz="0" w:space="0" w:color="auto"/>
              </w:divBdr>
              <w:divsChild>
                <w:div w:id="400175976">
                  <w:marLeft w:val="450"/>
                  <w:marRight w:val="0"/>
                  <w:marTop w:val="0"/>
                  <w:marBottom w:val="0"/>
                  <w:divBdr>
                    <w:top w:val="none" w:sz="0" w:space="0" w:color="auto"/>
                    <w:left w:val="none" w:sz="0" w:space="0" w:color="auto"/>
                    <w:bottom w:val="none" w:sz="0" w:space="0" w:color="auto"/>
                    <w:right w:val="none" w:sz="0" w:space="0" w:color="auto"/>
                  </w:divBdr>
                  <w:divsChild>
                    <w:div w:id="93940300">
                      <w:marLeft w:val="450"/>
                      <w:marRight w:val="0"/>
                      <w:marTop w:val="0"/>
                      <w:marBottom w:val="0"/>
                      <w:divBdr>
                        <w:top w:val="none" w:sz="0" w:space="0" w:color="auto"/>
                        <w:left w:val="none" w:sz="0" w:space="0" w:color="auto"/>
                        <w:bottom w:val="none" w:sz="0" w:space="0" w:color="auto"/>
                        <w:right w:val="none" w:sz="0" w:space="0" w:color="auto"/>
                      </w:divBdr>
                      <w:divsChild>
                        <w:div w:id="924461593">
                          <w:marLeft w:val="0"/>
                          <w:marRight w:val="0"/>
                          <w:marTop w:val="0"/>
                          <w:marBottom w:val="0"/>
                          <w:divBdr>
                            <w:top w:val="none" w:sz="0" w:space="0" w:color="auto"/>
                            <w:left w:val="none" w:sz="0" w:space="0" w:color="auto"/>
                            <w:bottom w:val="none" w:sz="0" w:space="0" w:color="auto"/>
                            <w:right w:val="none" w:sz="0" w:space="0" w:color="auto"/>
                          </w:divBdr>
                        </w:div>
                        <w:div w:id="14649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541236">
      <w:bodyDiv w:val="1"/>
      <w:marLeft w:val="0"/>
      <w:marRight w:val="0"/>
      <w:marTop w:val="0"/>
      <w:marBottom w:val="0"/>
      <w:divBdr>
        <w:top w:val="none" w:sz="0" w:space="0" w:color="auto"/>
        <w:left w:val="none" w:sz="0" w:space="0" w:color="auto"/>
        <w:bottom w:val="none" w:sz="0" w:space="0" w:color="auto"/>
        <w:right w:val="none" w:sz="0" w:space="0" w:color="auto"/>
      </w:divBdr>
    </w:div>
    <w:div w:id="1499692889">
      <w:bodyDiv w:val="1"/>
      <w:marLeft w:val="0"/>
      <w:marRight w:val="0"/>
      <w:marTop w:val="0"/>
      <w:marBottom w:val="0"/>
      <w:divBdr>
        <w:top w:val="none" w:sz="0" w:space="0" w:color="auto"/>
        <w:left w:val="none" w:sz="0" w:space="0" w:color="auto"/>
        <w:bottom w:val="none" w:sz="0" w:space="0" w:color="auto"/>
        <w:right w:val="none" w:sz="0" w:space="0" w:color="auto"/>
      </w:divBdr>
    </w:div>
    <w:div w:id="1499878397">
      <w:bodyDiv w:val="1"/>
      <w:marLeft w:val="0"/>
      <w:marRight w:val="0"/>
      <w:marTop w:val="0"/>
      <w:marBottom w:val="0"/>
      <w:divBdr>
        <w:top w:val="none" w:sz="0" w:space="0" w:color="auto"/>
        <w:left w:val="none" w:sz="0" w:space="0" w:color="auto"/>
        <w:bottom w:val="none" w:sz="0" w:space="0" w:color="auto"/>
        <w:right w:val="none" w:sz="0" w:space="0" w:color="auto"/>
      </w:divBdr>
    </w:div>
    <w:div w:id="1499954626">
      <w:bodyDiv w:val="1"/>
      <w:marLeft w:val="0"/>
      <w:marRight w:val="0"/>
      <w:marTop w:val="0"/>
      <w:marBottom w:val="0"/>
      <w:divBdr>
        <w:top w:val="none" w:sz="0" w:space="0" w:color="auto"/>
        <w:left w:val="none" w:sz="0" w:space="0" w:color="auto"/>
        <w:bottom w:val="none" w:sz="0" w:space="0" w:color="auto"/>
        <w:right w:val="none" w:sz="0" w:space="0" w:color="auto"/>
      </w:divBdr>
    </w:div>
    <w:div w:id="1500149092">
      <w:bodyDiv w:val="1"/>
      <w:marLeft w:val="0"/>
      <w:marRight w:val="0"/>
      <w:marTop w:val="0"/>
      <w:marBottom w:val="0"/>
      <w:divBdr>
        <w:top w:val="none" w:sz="0" w:space="0" w:color="auto"/>
        <w:left w:val="none" w:sz="0" w:space="0" w:color="auto"/>
        <w:bottom w:val="none" w:sz="0" w:space="0" w:color="auto"/>
        <w:right w:val="none" w:sz="0" w:space="0" w:color="auto"/>
      </w:divBdr>
    </w:div>
    <w:div w:id="1500541247">
      <w:bodyDiv w:val="1"/>
      <w:marLeft w:val="0"/>
      <w:marRight w:val="0"/>
      <w:marTop w:val="0"/>
      <w:marBottom w:val="0"/>
      <w:divBdr>
        <w:top w:val="none" w:sz="0" w:space="0" w:color="auto"/>
        <w:left w:val="none" w:sz="0" w:space="0" w:color="auto"/>
        <w:bottom w:val="none" w:sz="0" w:space="0" w:color="auto"/>
        <w:right w:val="none" w:sz="0" w:space="0" w:color="auto"/>
      </w:divBdr>
    </w:div>
    <w:div w:id="1500542563">
      <w:bodyDiv w:val="1"/>
      <w:marLeft w:val="0"/>
      <w:marRight w:val="0"/>
      <w:marTop w:val="0"/>
      <w:marBottom w:val="0"/>
      <w:divBdr>
        <w:top w:val="none" w:sz="0" w:space="0" w:color="auto"/>
        <w:left w:val="none" w:sz="0" w:space="0" w:color="auto"/>
        <w:bottom w:val="none" w:sz="0" w:space="0" w:color="auto"/>
        <w:right w:val="none" w:sz="0" w:space="0" w:color="auto"/>
      </w:divBdr>
      <w:divsChild>
        <w:div w:id="746733872">
          <w:marLeft w:val="0"/>
          <w:marRight w:val="0"/>
          <w:marTop w:val="0"/>
          <w:marBottom w:val="0"/>
          <w:divBdr>
            <w:top w:val="none" w:sz="0" w:space="0" w:color="auto"/>
            <w:left w:val="none" w:sz="0" w:space="0" w:color="auto"/>
            <w:bottom w:val="none" w:sz="0" w:space="0" w:color="auto"/>
            <w:right w:val="none" w:sz="0" w:space="0" w:color="auto"/>
          </w:divBdr>
          <w:divsChild>
            <w:div w:id="1594706026">
              <w:marLeft w:val="0"/>
              <w:marRight w:val="0"/>
              <w:marTop w:val="0"/>
              <w:marBottom w:val="0"/>
              <w:divBdr>
                <w:top w:val="none" w:sz="0" w:space="0" w:color="auto"/>
                <w:left w:val="none" w:sz="0" w:space="0" w:color="auto"/>
                <w:bottom w:val="none" w:sz="0" w:space="0" w:color="auto"/>
                <w:right w:val="none" w:sz="0" w:space="0" w:color="auto"/>
              </w:divBdr>
              <w:divsChild>
                <w:div w:id="902638194">
                  <w:marLeft w:val="0"/>
                  <w:marRight w:val="0"/>
                  <w:marTop w:val="0"/>
                  <w:marBottom w:val="0"/>
                  <w:divBdr>
                    <w:top w:val="none" w:sz="0" w:space="0" w:color="auto"/>
                    <w:left w:val="none" w:sz="0" w:space="0" w:color="auto"/>
                    <w:bottom w:val="none" w:sz="0" w:space="0" w:color="auto"/>
                    <w:right w:val="none" w:sz="0" w:space="0" w:color="auto"/>
                  </w:divBdr>
                  <w:divsChild>
                    <w:div w:id="1953200078">
                      <w:marLeft w:val="0"/>
                      <w:marRight w:val="0"/>
                      <w:marTop w:val="0"/>
                      <w:marBottom w:val="0"/>
                      <w:divBdr>
                        <w:top w:val="none" w:sz="0" w:space="0" w:color="auto"/>
                        <w:left w:val="none" w:sz="0" w:space="0" w:color="auto"/>
                        <w:bottom w:val="none" w:sz="0" w:space="0" w:color="auto"/>
                        <w:right w:val="none" w:sz="0" w:space="0" w:color="auto"/>
                      </w:divBdr>
                      <w:divsChild>
                        <w:div w:id="579101889">
                          <w:marLeft w:val="0"/>
                          <w:marRight w:val="0"/>
                          <w:marTop w:val="0"/>
                          <w:marBottom w:val="0"/>
                          <w:divBdr>
                            <w:top w:val="none" w:sz="0" w:space="0" w:color="auto"/>
                            <w:left w:val="none" w:sz="0" w:space="0" w:color="auto"/>
                            <w:bottom w:val="none" w:sz="0" w:space="0" w:color="auto"/>
                            <w:right w:val="none" w:sz="0" w:space="0" w:color="auto"/>
                          </w:divBdr>
                          <w:divsChild>
                            <w:div w:id="706638103">
                              <w:marLeft w:val="0"/>
                              <w:marRight w:val="0"/>
                              <w:marTop w:val="0"/>
                              <w:marBottom w:val="0"/>
                              <w:divBdr>
                                <w:top w:val="none" w:sz="0" w:space="0" w:color="auto"/>
                                <w:left w:val="none" w:sz="0" w:space="0" w:color="auto"/>
                                <w:bottom w:val="none" w:sz="0" w:space="0" w:color="auto"/>
                                <w:right w:val="none" w:sz="0" w:space="0" w:color="auto"/>
                              </w:divBdr>
                              <w:divsChild>
                                <w:div w:id="3987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659106">
      <w:bodyDiv w:val="1"/>
      <w:marLeft w:val="0"/>
      <w:marRight w:val="0"/>
      <w:marTop w:val="0"/>
      <w:marBottom w:val="0"/>
      <w:divBdr>
        <w:top w:val="none" w:sz="0" w:space="0" w:color="auto"/>
        <w:left w:val="none" w:sz="0" w:space="0" w:color="auto"/>
        <w:bottom w:val="none" w:sz="0" w:space="0" w:color="auto"/>
        <w:right w:val="none" w:sz="0" w:space="0" w:color="auto"/>
      </w:divBdr>
      <w:divsChild>
        <w:div w:id="1221674445">
          <w:marLeft w:val="0"/>
          <w:marRight w:val="0"/>
          <w:marTop w:val="0"/>
          <w:marBottom w:val="0"/>
          <w:divBdr>
            <w:top w:val="none" w:sz="0" w:space="0" w:color="auto"/>
            <w:left w:val="none" w:sz="0" w:space="0" w:color="auto"/>
            <w:bottom w:val="none" w:sz="0" w:space="0" w:color="auto"/>
            <w:right w:val="none" w:sz="0" w:space="0" w:color="auto"/>
          </w:divBdr>
        </w:div>
        <w:div w:id="1508713633">
          <w:marLeft w:val="0"/>
          <w:marRight w:val="0"/>
          <w:marTop w:val="0"/>
          <w:marBottom w:val="105"/>
          <w:divBdr>
            <w:top w:val="none" w:sz="0" w:space="0" w:color="auto"/>
            <w:left w:val="none" w:sz="0" w:space="0" w:color="auto"/>
            <w:bottom w:val="none" w:sz="0" w:space="0" w:color="auto"/>
            <w:right w:val="none" w:sz="0" w:space="0" w:color="auto"/>
          </w:divBdr>
        </w:div>
        <w:div w:id="1876308034">
          <w:marLeft w:val="0"/>
          <w:marRight w:val="0"/>
          <w:marTop w:val="0"/>
          <w:marBottom w:val="0"/>
          <w:divBdr>
            <w:top w:val="none" w:sz="0" w:space="0" w:color="auto"/>
            <w:left w:val="none" w:sz="0" w:space="0" w:color="auto"/>
            <w:bottom w:val="none" w:sz="0" w:space="0" w:color="auto"/>
            <w:right w:val="none" w:sz="0" w:space="0" w:color="auto"/>
          </w:divBdr>
        </w:div>
      </w:divsChild>
    </w:div>
    <w:div w:id="1501310458">
      <w:bodyDiv w:val="1"/>
      <w:marLeft w:val="0"/>
      <w:marRight w:val="0"/>
      <w:marTop w:val="0"/>
      <w:marBottom w:val="0"/>
      <w:divBdr>
        <w:top w:val="none" w:sz="0" w:space="0" w:color="auto"/>
        <w:left w:val="none" w:sz="0" w:space="0" w:color="auto"/>
        <w:bottom w:val="none" w:sz="0" w:space="0" w:color="auto"/>
        <w:right w:val="none" w:sz="0" w:space="0" w:color="auto"/>
      </w:divBdr>
    </w:div>
    <w:div w:id="1501460406">
      <w:bodyDiv w:val="1"/>
      <w:marLeft w:val="0"/>
      <w:marRight w:val="0"/>
      <w:marTop w:val="0"/>
      <w:marBottom w:val="0"/>
      <w:divBdr>
        <w:top w:val="none" w:sz="0" w:space="0" w:color="auto"/>
        <w:left w:val="none" w:sz="0" w:space="0" w:color="auto"/>
        <w:bottom w:val="none" w:sz="0" w:space="0" w:color="auto"/>
        <w:right w:val="none" w:sz="0" w:space="0" w:color="auto"/>
      </w:divBdr>
      <w:divsChild>
        <w:div w:id="921138210">
          <w:marLeft w:val="0"/>
          <w:marRight w:val="0"/>
          <w:marTop w:val="0"/>
          <w:marBottom w:val="0"/>
          <w:divBdr>
            <w:top w:val="none" w:sz="0" w:space="0" w:color="auto"/>
            <w:left w:val="none" w:sz="0" w:space="0" w:color="auto"/>
            <w:bottom w:val="none" w:sz="0" w:space="0" w:color="auto"/>
            <w:right w:val="none" w:sz="0" w:space="0" w:color="auto"/>
          </w:divBdr>
          <w:divsChild>
            <w:div w:id="894243346">
              <w:marLeft w:val="0"/>
              <w:marRight w:val="0"/>
              <w:marTop w:val="0"/>
              <w:marBottom w:val="0"/>
              <w:divBdr>
                <w:top w:val="none" w:sz="0" w:space="0" w:color="auto"/>
                <w:left w:val="none" w:sz="0" w:space="0" w:color="auto"/>
                <w:bottom w:val="none" w:sz="0" w:space="0" w:color="auto"/>
                <w:right w:val="none" w:sz="0" w:space="0" w:color="auto"/>
              </w:divBdr>
              <w:divsChild>
                <w:div w:id="2068608153">
                  <w:marLeft w:val="0"/>
                  <w:marRight w:val="0"/>
                  <w:marTop w:val="0"/>
                  <w:marBottom w:val="0"/>
                  <w:divBdr>
                    <w:top w:val="none" w:sz="0" w:space="0" w:color="auto"/>
                    <w:left w:val="none" w:sz="0" w:space="0" w:color="auto"/>
                    <w:bottom w:val="none" w:sz="0" w:space="0" w:color="auto"/>
                    <w:right w:val="none" w:sz="0" w:space="0" w:color="auto"/>
                  </w:divBdr>
                  <w:divsChild>
                    <w:div w:id="579950051">
                      <w:marLeft w:val="0"/>
                      <w:marRight w:val="0"/>
                      <w:marTop w:val="0"/>
                      <w:marBottom w:val="0"/>
                      <w:divBdr>
                        <w:top w:val="none" w:sz="0" w:space="0" w:color="auto"/>
                        <w:left w:val="none" w:sz="0" w:space="0" w:color="auto"/>
                        <w:bottom w:val="none" w:sz="0" w:space="0" w:color="auto"/>
                        <w:right w:val="none" w:sz="0" w:space="0" w:color="auto"/>
                      </w:divBdr>
                      <w:divsChild>
                        <w:div w:id="1100419237">
                          <w:marLeft w:val="0"/>
                          <w:marRight w:val="0"/>
                          <w:marTop w:val="45"/>
                          <w:marBottom w:val="0"/>
                          <w:divBdr>
                            <w:top w:val="none" w:sz="0" w:space="0" w:color="auto"/>
                            <w:left w:val="none" w:sz="0" w:space="0" w:color="auto"/>
                            <w:bottom w:val="none" w:sz="0" w:space="0" w:color="auto"/>
                            <w:right w:val="none" w:sz="0" w:space="0" w:color="auto"/>
                          </w:divBdr>
                          <w:divsChild>
                            <w:div w:id="154798680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426578">
      <w:bodyDiv w:val="1"/>
      <w:marLeft w:val="0"/>
      <w:marRight w:val="0"/>
      <w:marTop w:val="0"/>
      <w:marBottom w:val="0"/>
      <w:divBdr>
        <w:top w:val="none" w:sz="0" w:space="0" w:color="auto"/>
        <w:left w:val="none" w:sz="0" w:space="0" w:color="auto"/>
        <w:bottom w:val="none" w:sz="0" w:space="0" w:color="auto"/>
        <w:right w:val="none" w:sz="0" w:space="0" w:color="auto"/>
      </w:divBdr>
      <w:divsChild>
        <w:div w:id="432438189">
          <w:marLeft w:val="0"/>
          <w:marRight w:val="0"/>
          <w:marTop w:val="0"/>
          <w:marBottom w:val="0"/>
          <w:divBdr>
            <w:top w:val="none" w:sz="0" w:space="0" w:color="auto"/>
            <w:left w:val="none" w:sz="0" w:space="0" w:color="auto"/>
            <w:bottom w:val="none" w:sz="0" w:space="0" w:color="auto"/>
            <w:right w:val="none" w:sz="0" w:space="0" w:color="auto"/>
          </w:divBdr>
        </w:div>
      </w:divsChild>
    </w:div>
    <w:div w:id="1502508718">
      <w:bodyDiv w:val="1"/>
      <w:marLeft w:val="0"/>
      <w:marRight w:val="0"/>
      <w:marTop w:val="0"/>
      <w:marBottom w:val="0"/>
      <w:divBdr>
        <w:top w:val="none" w:sz="0" w:space="0" w:color="auto"/>
        <w:left w:val="none" w:sz="0" w:space="0" w:color="auto"/>
        <w:bottom w:val="none" w:sz="0" w:space="0" w:color="auto"/>
        <w:right w:val="none" w:sz="0" w:space="0" w:color="auto"/>
      </w:divBdr>
    </w:div>
    <w:div w:id="1502575161">
      <w:bodyDiv w:val="1"/>
      <w:marLeft w:val="0"/>
      <w:marRight w:val="0"/>
      <w:marTop w:val="0"/>
      <w:marBottom w:val="0"/>
      <w:divBdr>
        <w:top w:val="none" w:sz="0" w:space="0" w:color="auto"/>
        <w:left w:val="none" w:sz="0" w:space="0" w:color="auto"/>
        <w:bottom w:val="none" w:sz="0" w:space="0" w:color="auto"/>
        <w:right w:val="none" w:sz="0" w:space="0" w:color="auto"/>
      </w:divBdr>
    </w:div>
    <w:div w:id="1502964216">
      <w:bodyDiv w:val="1"/>
      <w:marLeft w:val="0"/>
      <w:marRight w:val="0"/>
      <w:marTop w:val="0"/>
      <w:marBottom w:val="0"/>
      <w:divBdr>
        <w:top w:val="none" w:sz="0" w:space="0" w:color="auto"/>
        <w:left w:val="none" w:sz="0" w:space="0" w:color="auto"/>
        <w:bottom w:val="none" w:sz="0" w:space="0" w:color="auto"/>
        <w:right w:val="none" w:sz="0" w:space="0" w:color="auto"/>
      </w:divBdr>
    </w:div>
    <w:div w:id="1503010069">
      <w:bodyDiv w:val="1"/>
      <w:marLeft w:val="0"/>
      <w:marRight w:val="0"/>
      <w:marTop w:val="0"/>
      <w:marBottom w:val="0"/>
      <w:divBdr>
        <w:top w:val="none" w:sz="0" w:space="0" w:color="auto"/>
        <w:left w:val="none" w:sz="0" w:space="0" w:color="auto"/>
        <w:bottom w:val="none" w:sz="0" w:space="0" w:color="auto"/>
        <w:right w:val="none" w:sz="0" w:space="0" w:color="auto"/>
      </w:divBdr>
    </w:div>
    <w:div w:id="1503348737">
      <w:bodyDiv w:val="1"/>
      <w:marLeft w:val="0"/>
      <w:marRight w:val="0"/>
      <w:marTop w:val="0"/>
      <w:marBottom w:val="0"/>
      <w:divBdr>
        <w:top w:val="none" w:sz="0" w:space="0" w:color="auto"/>
        <w:left w:val="none" w:sz="0" w:space="0" w:color="auto"/>
        <w:bottom w:val="none" w:sz="0" w:space="0" w:color="auto"/>
        <w:right w:val="none" w:sz="0" w:space="0" w:color="auto"/>
      </w:divBdr>
    </w:div>
    <w:div w:id="1503622020">
      <w:bodyDiv w:val="1"/>
      <w:marLeft w:val="0"/>
      <w:marRight w:val="0"/>
      <w:marTop w:val="0"/>
      <w:marBottom w:val="0"/>
      <w:divBdr>
        <w:top w:val="none" w:sz="0" w:space="0" w:color="auto"/>
        <w:left w:val="none" w:sz="0" w:space="0" w:color="auto"/>
        <w:bottom w:val="none" w:sz="0" w:space="0" w:color="auto"/>
        <w:right w:val="none" w:sz="0" w:space="0" w:color="auto"/>
      </w:divBdr>
      <w:divsChild>
        <w:div w:id="400952877">
          <w:marLeft w:val="0"/>
          <w:marRight w:val="0"/>
          <w:marTop w:val="0"/>
          <w:marBottom w:val="0"/>
          <w:divBdr>
            <w:top w:val="none" w:sz="0" w:space="0" w:color="auto"/>
            <w:left w:val="none" w:sz="0" w:space="0" w:color="auto"/>
            <w:bottom w:val="none" w:sz="0" w:space="0" w:color="auto"/>
            <w:right w:val="none" w:sz="0" w:space="0" w:color="auto"/>
          </w:divBdr>
          <w:divsChild>
            <w:div w:id="1675038041">
              <w:marLeft w:val="0"/>
              <w:marRight w:val="0"/>
              <w:marTop w:val="75"/>
              <w:marBottom w:val="0"/>
              <w:divBdr>
                <w:top w:val="none" w:sz="0" w:space="0" w:color="auto"/>
                <w:left w:val="none" w:sz="0" w:space="0" w:color="auto"/>
                <w:bottom w:val="none" w:sz="0" w:space="0" w:color="auto"/>
                <w:right w:val="none" w:sz="0" w:space="0" w:color="auto"/>
              </w:divBdr>
            </w:div>
          </w:divsChild>
        </w:div>
        <w:div w:id="1597513851">
          <w:marLeft w:val="0"/>
          <w:marRight w:val="0"/>
          <w:marTop w:val="0"/>
          <w:marBottom w:val="150"/>
          <w:divBdr>
            <w:top w:val="none" w:sz="0" w:space="0" w:color="auto"/>
            <w:left w:val="none" w:sz="0" w:space="0" w:color="auto"/>
            <w:bottom w:val="none" w:sz="0" w:space="0" w:color="auto"/>
            <w:right w:val="none" w:sz="0" w:space="0" w:color="auto"/>
          </w:divBdr>
        </w:div>
      </w:divsChild>
    </w:div>
    <w:div w:id="1503814660">
      <w:bodyDiv w:val="1"/>
      <w:marLeft w:val="0"/>
      <w:marRight w:val="0"/>
      <w:marTop w:val="0"/>
      <w:marBottom w:val="0"/>
      <w:divBdr>
        <w:top w:val="none" w:sz="0" w:space="0" w:color="auto"/>
        <w:left w:val="none" w:sz="0" w:space="0" w:color="auto"/>
        <w:bottom w:val="none" w:sz="0" w:space="0" w:color="auto"/>
        <w:right w:val="none" w:sz="0" w:space="0" w:color="auto"/>
      </w:divBdr>
      <w:divsChild>
        <w:div w:id="1394112306">
          <w:marLeft w:val="0"/>
          <w:marRight w:val="0"/>
          <w:marTop w:val="0"/>
          <w:marBottom w:val="0"/>
          <w:divBdr>
            <w:top w:val="none" w:sz="0" w:space="0" w:color="auto"/>
            <w:left w:val="none" w:sz="0" w:space="0" w:color="auto"/>
            <w:bottom w:val="none" w:sz="0" w:space="0" w:color="auto"/>
            <w:right w:val="none" w:sz="0" w:space="0" w:color="auto"/>
          </w:divBdr>
          <w:divsChild>
            <w:div w:id="656303790">
              <w:marLeft w:val="0"/>
              <w:marRight w:val="0"/>
              <w:marTop w:val="0"/>
              <w:marBottom w:val="0"/>
              <w:divBdr>
                <w:top w:val="none" w:sz="0" w:space="0" w:color="auto"/>
                <w:left w:val="none" w:sz="0" w:space="0" w:color="auto"/>
                <w:bottom w:val="none" w:sz="0" w:space="0" w:color="auto"/>
                <w:right w:val="none" w:sz="0" w:space="0" w:color="auto"/>
              </w:divBdr>
              <w:divsChild>
                <w:div w:id="1889219508">
                  <w:marLeft w:val="0"/>
                  <w:marRight w:val="0"/>
                  <w:marTop w:val="0"/>
                  <w:marBottom w:val="0"/>
                  <w:divBdr>
                    <w:top w:val="none" w:sz="0" w:space="0" w:color="auto"/>
                    <w:left w:val="none" w:sz="0" w:space="0" w:color="auto"/>
                    <w:bottom w:val="none" w:sz="0" w:space="0" w:color="auto"/>
                    <w:right w:val="none" w:sz="0" w:space="0" w:color="auto"/>
                  </w:divBdr>
                  <w:divsChild>
                    <w:div w:id="1588147206">
                      <w:marLeft w:val="0"/>
                      <w:marRight w:val="0"/>
                      <w:marTop w:val="0"/>
                      <w:marBottom w:val="0"/>
                      <w:divBdr>
                        <w:top w:val="none" w:sz="0" w:space="0" w:color="auto"/>
                        <w:left w:val="none" w:sz="0" w:space="0" w:color="auto"/>
                        <w:bottom w:val="none" w:sz="0" w:space="0" w:color="auto"/>
                        <w:right w:val="none" w:sz="0" w:space="0" w:color="auto"/>
                      </w:divBdr>
                      <w:divsChild>
                        <w:div w:id="1410007052">
                          <w:marLeft w:val="0"/>
                          <w:marRight w:val="0"/>
                          <w:marTop w:val="45"/>
                          <w:marBottom w:val="0"/>
                          <w:divBdr>
                            <w:top w:val="none" w:sz="0" w:space="0" w:color="auto"/>
                            <w:left w:val="none" w:sz="0" w:space="0" w:color="auto"/>
                            <w:bottom w:val="none" w:sz="0" w:space="0" w:color="auto"/>
                            <w:right w:val="none" w:sz="0" w:space="0" w:color="auto"/>
                          </w:divBdr>
                          <w:divsChild>
                            <w:div w:id="105697840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121362">
      <w:bodyDiv w:val="1"/>
      <w:marLeft w:val="0"/>
      <w:marRight w:val="0"/>
      <w:marTop w:val="0"/>
      <w:marBottom w:val="0"/>
      <w:divBdr>
        <w:top w:val="none" w:sz="0" w:space="0" w:color="auto"/>
        <w:left w:val="none" w:sz="0" w:space="0" w:color="auto"/>
        <w:bottom w:val="none" w:sz="0" w:space="0" w:color="auto"/>
        <w:right w:val="none" w:sz="0" w:space="0" w:color="auto"/>
      </w:divBdr>
    </w:div>
    <w:div w:id="1504584436">
      <w:bodyDiv w:val="1"/>
      <w:marLeft w:val="0"/>
      <w:marRight w:val="0"/>
      <w:marTop w:val="0"/>
      <w:marBottom w:val="0"/>
      <w:divBdr>
        <w:top w:val="none" w:sz="0" w:space="0" w:color="auto"/>
        <w:left w:val="none" w:sz="0" w:space="0" w:color="auto"/>
        <w:bottom w:val="none" w:sz="0" w:space="0" w:color="auto"/>
        <w:right w:val="none" w:sz="0" w:space="0" w:color="auto"/>
      </w:divBdr>
    </w:div>
    <w:div w:id="1504970216">
      <w:bodyDiv w:val="1"/>
      <w:marLeft w:val="120"/>
      <w:marRight w:val="0"/>
      <w:marTop w:val="0"/>
      <w:marBottom w:val="0"/>
      <w:divBdr>
        <w:top w:val="none" w:sz="0" w:space="0" w:color="auto"/>
        <w:left w:val="none" w:sz="0" w:space="0" w:color="auto"/>
        <w:bottom w:val="none" w:sz="0" w:space="0" w:color="auto"/>
        <w:right w:val="none" w:sz="0" w:space="0" w:color="auto"/>
      </w:divBdr>
      <w:divsChild>
        <w:div w:id="1188176357">
          <w:marLeft w:val="0"/>
          <w:marRight w:val="0"/>
          <w:marTop w:val="0"/>
          <w:marBottom w:val="0"/>
          <w:divBdr>
            <w:top w:val="none" w:sz="0" w:space="0" w:color="auto"/>
            <w:left w:val="none" w:sz="0" w:space="0" w:color="auto"/>
            <w:bottom w:val="none" w:sz="0" w:space="0" w:color="auto"/>
            <w:right w:val="none" w:sz="0" w:space="0" w:color="auto"/>
          </w:divBdr>
        </w:div>
      </w:divsChild>
    </w:div>
    <w:div w:id="1505439601">
      <w:bodyDiv w:val="1"/>
      <w:marLeft w:val="0"/>
      <w:marRight w:val="0"/>
      <w:marTop w:val="0"/>
      <w:marBottom w:val="0"/>
      <w:divBdr>
        <w:top w:val="none" w:sz="0" w:space="0" w:color="auto"/>
        <w:left w:val="none" w:sz="0" w:space="0" w:color="auto"/>
        <w:bottom w:val="none" w:sz="0" w:space="0" w:color="auto"/>
        <w:right w:val="none" w:sz="0" w:space="0" w:color="auto"/>
      </w:divBdr>
    </w:div>
    <w:div w:id="1505508014">
      <w:bodyDiv w:val="1"/>
      <w:marLeft w:val="0"/>
      <w:marRight w:val="0"/>
      <w:marTop w:val="0"/>
      <w:marBottom w:val="0"/>
      <w:divBdr>
        <w:top w:val="none" w:sz="0" w:space="0" w:color="auto"/>
        <w:left w:val="none" w:sz="0" w:space="0" w:color="auto"/>
        <w:bottom w:val="none" w:sz="0" w:space="0" w:color="auto"/>
        <w:right w:val="none" w:sz="0" w:space="0" w:color="auto"/>
      </w:divBdr>
    </w:div>
    <w:div w:id="1505902158">
      <w:bodyDiv w:val="1"/>
      <w:marLeft w:val="0"/>
      <w:marRight w:val="0"/>
      <w:marTop w:val="0"/>
      <w:marBottom w:val="0"/>
      <w:divBdr>
        <w:top w:val="none" w:sz="0" w:space="0" w:color="auto"/>
        <w:left w:val="none" w:sz="0" w:space="0" w:color="auto"/>
        <w:bottom w:val="none" w:sz="0" w:space="0" w:color="auto"/>
        <w:right w:val="none" w:sz="0" w:space="0" w:color="auto"/>
      </w:divBdr>
    </w:div>
    <w:div w:id="1505974262">
      <w:bodyDiv w:val="1"/>
      <w:marLeft w:val="0"/>
      <w:marRight w:val="0"/>
      <w:marTop w:val="0"/>
      <w:marBottom w:val="0"/>
      <w:divBdr>
        <w:top w:val="none" w:sz="0" w:space="0" w:color="auto"/>
        <w:left w:val="none" w:sz="0" w:space="0" w:color="auto"/>
        <w:bottom w:val="none" w:sz="0" w:space="0" w:color="auto"/>
        <w:right w:val="none" w:sz="0" w:space="0" w:color="auto"/>
      </w:divBdr>
    </w:div>
    <w:div w:id="1506167906">
      <w:bodyDiv w:val="1"/>
      <w:marLeft w:val="0"/>
      <w:marRight w:val="0"/>
      <w:marTop w:val="0"/>
      <w:marBottom w:val="0"/>
      <w:divBdr>
        <w:top w:val="none" w:sz="0" w:space="0" w:color="auto"/>
        <w:left w:val="none" w:sz="0" w:space="0" w:color="auto"/>
        <w:bottom w:val="none" w:sz="0" w:space="0" w:color="auto"/>
        <w:right w:val="none" w:sz="0" w:space="0" w:color="auto"/>
      </w:divBdr>
    </w:div>
    <w:div w:id="1506432467">
      <w:bodyDiv w:val="1"/>
      <w:marLeft w:val="0"/>
      <w:marRight w:val="0"/>
      <w:marTop w:val="0"/>
      <w:marBottom w:val="0"/>
      <w:divBdr>
        <w:top w:val="none" w:sz="0" w:space="0" w:color="auto"/>
        <w:left w:val="none" w:sz="0" w:space="0" w:color="auto"/>
        <w:bottom w:val="none" w:sz="0" w:space="0" w:color="auto"/>
        <w:right w:val="none" w:sz="0" w:space="0" w:color="auto"/>
      </w:divBdr>
    </w:div>
    <w:div w:id="1506438897">
      <w:bodyDiv w:val="1"/>
      <w:marLeft w:val="0"/>
      <w:marRight w:val="0"/>
      <w:marTop w:val="0"/>
      <w:marBottom w:val="0"/>
      <w:divBdr>
        <w:top w:val="none" w:sz="0" w:space="0" w:color="auto"/>
        <w:left w:val="none" w:sz="0" w:space="0" w:color="auto"/>
        <w:bottom w:val="none" w:sz="0" w:space="0" w:color="auto"/>
        <w:right w:val="none" w:sz="0" w:space="0" w:color="auto"/>
      </w:divBdr>
    </w:div>
    <w:div w:id="1506742374">
      <w:bodyDiv w:val="1"/>
      <w:marLeft w:val="0"/>
      <w:marRight w:val="0"/>
      <w:marTop w:val="0"/>
      <w:marBottom w:val="0"/>
      <w:divBdr>
        <w:top w:val="none" w:sz="0" w:space="0" w:color="auto"/>
        <w:left w:val="none" w:sz="0" w:space="0" w:color="auto"/>
        <w:bottom w:val="none" w:sz="0" w:space="0" w:color="auto"/>
        <w:right w:val="none" w:sz="0" w:space="0" w:color="auto"/>
      </w:divBdr>
    </w:div>
    <w:div w:id="1506895879">
      <w:bodyDiv w:val="1"/>
      <w:marLeft w:val="0"/>
      <w:marRight w:val="0"/>
      <w:marTop w:val="0"/>
      <w:marBottom w:val="0"/>
      <w:divBdr>
        <w:top w:val="none" w:sz="0" w:space="0" w:color="auto"/>
        <w:left w:val="none" w:sz="0" w:space="0" w:color="auto"/>
        <w:bottom w:val="none" w:sz="0" w:space="0" w:color="auto"/>
        <w:right w:val="none" w:sz="0" w:space="0" w:color="auto"/>
      </w:divBdr>
    </w:div>
    <w:div w:id="1507162351">
      <w:bodyDiv w:val="1"/>
      <w:marLeft w:val="0"/>
      <w:marRight w:val="0"/>
      <w:marTop w:val="0"/>
      <w:marBottom w:val="0"/>
      <w:divBdr>
        <w:top w:val="none" w:sz="0" w:space="0" w:color="auto"/>
        <w:left w:val="none" w:sz="0" w:space="0" w:color="auto"/>
        <w:bottom w:val="none" w:sz="0" w:space="0" w:color="auto"/>
        <w:right w:val="none" w:sz="0" w:space="0" w:color="auto"/>
      </w:divBdr>
    </w:div>
    <w:div w:id="1507356850">
      <w:bodyDiv w:val="1"/>
      <w:marLeft w:val="0"/>
      <w:marRight w:val="0"/>
      <w:marTop w:val="0"/>
      <w:marBottom w:val="0"/>
      <w:divBdr>
        <w:top w:val="none" w:sz="0" w:space="0" w:color="auto"/>
        <w:left w:val="none" w:sz="0" w:space="0" w:color="auto"/>
        <w:bottom w:val="none" w:sz="0" w:space="0" w:color="auto"/>
        <w:right w:val="none" w:sz="0" w:space="0" w:color="auto"/>
      </w:divBdr>
    </w:div>
    <w:div w:id="1507551815">
      <w:bodyDiv w:val="1"/>
      <w:marLeft w:val="0"/>
      <w:marRight w:val="0"/>
      <w:marTop w:val="0"/>
      <w:marBottom w:val="0"/>
      <w:divBdr>
        <w:top w:val="none" w:sz="0" w:space="0" w:color="auto"/>
        <w:left w:val="none" w:sz="0" w:space="0" w:color="auto"/>
        <w:bottom w:val="none" w:sz="0" w:space="0" w:color="auto"/>
        <w:right w:val="none" w:sz="0" w:space="0" w:color="auto"/>
      </w:divBdr>
    </w:div>
    <w:div w:id="1507788355">
      <w:bodyDiv w:val="1"/>
      <w:marLeft w:val="0"/>
      <w:marRight w:val="0"/>
      <w:marTop w:val="0"/>
      <w:marBottom w:val="0"/>
      <w:divBdr>
        <w:top w:val="none" w:sz="0" w:space="0" w:color="auto"/>
        <w:left w:val="none" w:sz="0" w:space="0" w:color="auto"/>
        <w:bottom w:val="none" w:sz="0" w:space="0" w:color="auto"/>
        <w:right w:val="none" w:sz="0" w:space="0" w:color="auto"/>
      </w:divBdr>
    </w:div>
    <w:div w:id="1508135915">
      <w:bodyDiv w:val="1"/>
      <w:marLeft w:val="0"/>
      <w:marRight w:val="0"/>
      <w:marTop w:val="0"/>
      <w:marBottom w:val="0"/>
      <w:divBdr>
        <w:top w:val="none" w:sz="0" w:space="0" w:color="auto"/>
        <w:left w:val="none" w:sz="0" w:space="0" w:color="auto"/>
        <w:bottom w:val="none" w:sz="0" w:space="0" w:color="auto"/>
        <w:right w:val="none" w:sz="0" w:space="0" w:color="auto"/>
      </w:divBdr>
    </w:div>
    <w:div w:id="1508405916">
      <w:bodyDiv w:val="1"/>
      <w:marLeft w:val="0"/>
      <w:marRight w:val="0"/>
      <w:marTop w:val="0"/>
      <w:marBottom w:val="0"/>
      <w:divBdr>
        <w:top w:val="none" w:sz="0" w:space="0" w:color="auto"/>
        <w:left w:val="none" w:sz="0" w:space="0" w:color="auto"/>
        <w:bottom w:val="none" w:sz="0" w:space="0" w:color="auto"/>
        <w:right w:val="none" w:sz="0" w:space="0" w:color="auto"/>
      </w:divBdr>
    </w:div>
    <w:div w:id="1509104026">
      <w:bodyDiv w:val="1"/>
      <w:marLeft w:val="0"/>
      <w:marRight w:val="0"/>
      <w:marTop w:val="0"/>
      <w:marBottom w:val="0"/>
      <w:divBdr>
        <w:top w:val="none" w:sz="0" w:space="0" w:color="auto"/>
        <w:left w:val="none" w:sz="0" w:space="0" w:color="auto"/>
        <w:bottom w:val="none" w:sz="0" w:space="0" w:color="auto"/>
        <w:right w:val="none" w:sz="0" w:space="0" w:color="auto"/>
      </w:divBdr>
    </w:div>
    <w:div w:id="1510411055">
      <w:bodyDiv w:val="1"/>
      <w:marLeft w:val="0"/>
      <w:marRight w:val="0"/>
      <w:marTop w:val="0"/>
      <w:marBottom w:val="0"/>
      <w:divBdr>
        <w:top w:val="none" w:sz="0" w:space="0" w:color="auto"/>
        <w:left w:val="none" w:sz="0" w:space="0" w:color="auto"/>
        <w:bottom w:val="none" w:sz="0" w:space="0" w:color="auto"/>
        <w:right w:val="none" w:sz="0" w:space="0" w:color="auto"/>
      </w:divBdr>
    </w:div>
    <w:div w:id="1510945064">
      <w:bodyDiv w:val="1"/>
      <w:marLeft w:val="0"/>
      <w:marRight w:val="0"/>
      <w:marTop w:val="0"/>
      <w:marBottom w:val="0"/>
      <w:divBdr>
        <w:top w:val="none" w:sz="0" w:space="0" w:color="auto"/>
        <w:left w:val="none" w:sz="0" w:space="0" w:color="auto"/>
        <w:bottom w:val="none" w:sz="0" w:space="0" w:color="auto"/>
        <w:right w:val="none" w:sz="0" w:space="0" w:color="auto"/>
      </w:divBdr>
    </w:div>
    <w:div w:id="1511026078">
      <w:bodyDiv w:val="1"/>
      <w:marLeft w:val="0"/>
      <w:marRight w:val="0"/>
      <w:marTop w:val="0"/>
      <w:marBottom w:val="0"/>
      <w:divBdr>
        <w:top w:val="none" w:sz="0" w:space="0" w:color="auto"/>
        <w:left w:val="none" w:sz="0" w:space="0" w:color="auto"/>
        <w:bottom w:val="none" w:sz="0" w:space="0" w:color="auto"/>
        <w:right w:val="none" w:sz="0" w:space="0" w:color="auto"/>
      </w:divBdr>
    </w:div>
    <w:div w:id="1511873847">
      <w:bodyDiv w:val="1"/>
      <w:marLeft w:val="0"/>
      <w:marRight w:val="0"/>
      <w:marTop w:val="0"/>
      <w:marBottom w:val="0"/>
      <w:divBdr>
        <w:top w:val="none" w:sz="0" w:space="0" w:color="auto"/>
        <w:left w:val="none" w:sz="0" w:space="0" w:color="auto"/>
        <w:bottom w:val="none" w:sz="0" w:space="0" w:color="auto"/>
        <w:right w:val="none" w:sz="0" w:space="0" w:color="auto"/>
      </w:divBdr>
    </w:div>
    <w:div w:id="1512451932">
      <w:bodyDiv w:val="1"/>
      <w:marLeft w:val="0"/>
      <w:marRight w:val="0"/>
      <w:marTop w:val="0"/>
      <w:marBottom w:val="0"/>
      <w:divBdr>
        <w:top w:val="none" w:sz="0" w:space="0" w:color="auto"/>
        <w:left w:val="none" w:sz="0" w:space="0" w:color="auto"/>
        <w:bottom w:val="none" w:sz="0" w:space="0" w:color="auto"/>
        <w:right w:val="none" w:sz="0" w:space="0" w:color="auto"/>
      </w:divBdr>
    </w:div>
    <w:div w:id="1512836654">
      <w:bodyDiv w:val="1"/>
      <w:marLeft w:val="0"/>
      <w:marRight w:val="0"/>
      <w:marTop w:val="0"/>
      <w:marBottom w:val="0"/>
      <w:divBdr>
        <w:top w:val="none" w:sz="0" w:space="0" w:color="auto"/>
        <w:left w:val="none" w:sz="0" w:space="0" w:color="auto"/>
        <w:bottom w:val="none" w:sz="0" w:space="0" w:color="auto"/>
        <w:right w:val="none" w:sz="0" w:space="0" w:color="auto"/>
      </w:divBdr>
    </w:div>
    <w:div w:id="1513036115">
      <w:bodyDiv w:val="1"/>
      <w:marLeft w:val="0"/>
      <w:marRight w:val="0"/>
      <w:marTop w:val="0"/>
      <w:marBottom w:val="0"/>
      <w:divBdr>
        <w:top w:val="none" w:sz="0" w:space="0" w:color="auto"/>
        <w:left w:val="none" w:sz="0" w:space="0" w:color="auto"/>
        <w:bottom w:val="none" w:sz="0" w:space="0" w:color="auto"/>
        <w:right w:val="none" w:sz="0" w:space="0" w:color="auto"/>
      </w:divBdr>
    </w:div>
    <w:div w:id="1513453175">
      <w:bodyDiv w:val="1"/>
      <w:marLeft w:val="0"/>
      <w:marRight w:val="0"/>
      <w:marTop w:val="0"/>
      <w:marBottom w:val="0"/>
      <w:divBdr>
        <w:top w:val="none" w:sz="0" w:space="0" w:color="auto"/>
        <w:left w:val="none" w:sz="0" w:space="0" w:color="auto"/>
        <w:bottom w:val="none" w:sz="0" w:space="0" w:color="auto"/>
        <w:right w:val="none" w:sz="0" w:space="0" w:color="auto"/>
      </w:divBdr>
    </w:div>
    <w:div w:id="1514150503">
      <w:bodyDiv w:val="1"/>
      <w:marLeft w:val="0"/>
      <w:marRight w:val="0"/>
      <w:marTop w:val="0"/>
      <w:marBottom w:val="0"/>
      <w:divBdr>
        <w:top w:val="none" w:sz="0" w:space="0" w:color="auto"/>
        <w:left w:val="none" w:sz="0" w:space="0" w:color="auto"/>
        <w:bottom w:val="none" w:sz="0" w:space="0" w:color="auto"/>
        <w:right w:val="none" w:sz="0" w:space="0" w:color="auto"/>
      </w:divBdr>
      <w:divsChild>
        <w:div w:id="136461686">
          <w:marLeft w:val="0"/>
          <w:marRight w:val="0"/>
          <w:marTop w:val="0"/>
          <w:marBottom w:val="0"/>
          <w:divBdr>
            <w:top w:val="none" w:sz="0" w:space="0" w:color="auto"/>
            <w:left w:val="none" w:sz="0" w:space="0" w:color="auto"/>
            <w:bottom w:val="none" w:sz="0" w:space="0" w:color="auto"/>
            <w:right w:val="none" w:sz="0" w:space="0" w:color="auto"/>
          </w:divBdr>
          <w:divsChild>
            <w:div w:id="2033067391">
              <w:marLeft w:val="0"/>
              <w:marRight w:val="0"/>
              <w:marTop w:val="0"/>
              <w:marBottom w:val="0"/>
              <w:divBdr>
                <w:top w:val="none" w:sz="0" w:space="0" w:color="auto"/>
                <w:left w:val="none" w:sz="0" w:space="0" w:color="auto"/>
                <w:bottom w:val="none" w:sz="0" w:space="0" w:color="auto"/>
                <w:right w:val="none" w:sz="0" w:space="0" w:color="auto"/>
              </w:divBdr>
              <w:divsChild>
                <w:div w:id="1354303178">
                  <w:marLeft w:val="0"/>
                  <w:marRight w:val="0"/>
                  <w:marTop w:val="0"/>
                  <w:marBottom w:val="0"/>
                  <w:divBdr>
                    <w:top w:val="none" w:sz="0" w:space="0" w:color="auto"/>
                    <w:left w:val="none" w:sz="0" w:space="0" w:color="auto"/>
                    <w:bottom w:val="none" w:sz="0" w:space="0" w:color="auto"/>
                    <w:right w:val="none" w:sz="0" w:space="0" w:color="auto"/>
                  </w:divBdr>
                  <w:divsChild>
                    <w:div w:id="1444807856">
                      <w:marLeft w:val="300"/>
                      <w:marRight w:val="300"/>
                      <w:marTop w:val="0"/>
                      <w:marBottom w:val="0"/>
                      <w:divBdr>
                        <w:top w:val="none" w:sz="0" w:space="0" w:color="auto"/>
                        <w:left w:val="none" w:sz="0" w:space="0" w:color="auto"/>
                        <w:bottom w:val="none" w:sz="0" w:space="0" w:color="auto"/>
                        <w:right w:val="none" w:sz="0" w:space="0" w:color="auto"/>
                      </w:divBdr>
                      <w:divsChild>
                        <w:div w:id="840924878">
                          <w:marLeft w:val="0"/>
                          <w:marRight w:val="0"/>
                          <w:marTop w:val="0"/>
                          <w:marBottom w:val="0"/>
                          <w:divBdr>
                            <w:top w:val="none" w:sz="0" w:space="0" w:color="auto"/>
                            <w:left w:val="none" w:sz="0" w:space="0" w:color="auto"/>
                            <w:bottom w:val="none" w:sz="0" w:space="0" w:color="auto"/>
                            <w:right w:val="none" w:sz="0" w:space="0" w:color="auto"/>
                          </w:divBdr>
                          <w:divsChild>
                            <w:div w:id="9959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2857">
          <w:marLeft w:val="0"/>
          <w:marRight w:val="0"/>
          <w:marTop w:val="0"/>
          <w:marBottom w:val="0"/>
          <w:divBdr>
            <w:top w:val="none" w:sz="0" w:space="0" w:color="auto"/>
            <w:left w:val="none" w:sz="0" w:space="0" w:color="auto"/>
            <w:bottom w:val="none" w:sz="0" w:space="0" w:color="auto"/>
            <w:right w:val="none" w:sz="0" w:space="0" w:color="auto"/>
          </w:divBdr>
          <w:divsChild>
            <w:div w:id="2065134477">
              <w:marLeft w:val="0"/>
              <w:marRight w:val="0"/>
              <w:marTop w:val="0"/>
              <w:marBottom w:val="0"/>
              <w:divBdr>
                <w:top w:val="none" w:sz="0" w:space="0" w:color="auto"/>
                <w:left w:val="none" w:sz="0" w:space="0" w:color="auto"/>
                <w:bottom w:val="none" w:sz="0" w:space="0" w:color="auto"/>
                <w:right w:val="none" w:sz="0" w:space="0" w:color="auto"/>
              </w:divBdr>
              <w:divsChild>
                <w:div w:id="43445023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33586597">
          <w:marLeft w:val="0"/>
          <w:marRight w:val="0"/>
          <w:marTop w:val="0"/>
          <w:marBottom w:val="0"/>
          <w:divBdr>
            <w:top w:val="none" w:sz="0" w:space="0" w:color="auto"/>
            <w:left w:val="none" w:sz="0" w:space="0" w:color="auto"/>
            <w:bottom w:val="none" w:sz="0" w:space="0" w:color="auto"/>
            <w:right w:val="none" w:sz="0" w:space="0" w:color="auto"/>
          </w:divBdr>
          <w:divsChild>
            <w:div w:id="1153182263">
              <w:marLeft w:val="0"/>
              <w:marRight w:val="0"/>
              <w:marTop w:val="0"/>
              <w:marBottom w:val="0"/>
              <w:divBdr>
                <w:top w:val="none" w:sz="0" w:space="0" w:color="auto"/>
                <w:left w:val="none" w:sz="0" w:space="0" w:color="auto"/>
                <w:bottom w:val="none" w:sz="0" w:space="0" w:color="auto"/>
                <w:right w:val="none" w:sz="0" w:space="0" w:color="auto"/>
              </w:divBdr>
              <w:divsChild>
                <w:div w:id="30081339">
                  <w:marLeft w:val="0"/>
                  <w:marRight w:val="0"/>
                  <w:marTop w:val="0"/>
                  <w:marBottom w:val="0"/>
                  <w:divBdr>
                    <w:top w:val="none" w:sz="0" w:space="0" w:color="auto"/>
                    <w:left w:val="none" w:sz="0" w:space="0" w:color="auto"/>
                    <w:bottom w:val="none" w:sz="0" w:space="0" w:color="auto"/>
                    <w:right w:val="none" w:sz="0" w:space="0" w:color="auto"/>
                  </w:divBdr>
                  <w:divsChild>
                    <w:div w:id="1772973414">
                      <w:marLeft w:val="300"/>
                      <w:marRight w:val="300"/>
                      <w:marTop w:val="0"/>
                      <w:marBottom w:val="0"/>
                      <w:divBdr>
                        <w:top w:val="none" w:sz="0" w:space="0" w:color="auto"/>
                        <w:left w:val="none" w:sz="0" w:space="0" w:color="auto"/>
                        <w:bottom w:val="none" w:sz="0" w:space="0" w:color="auto"/>
                        <w:right w:val="none" w:sz="0" w:space="0" w:color="auto"/>
                      </w:divBdr>
                      <w:divsChild>
                        <w:div w:id="3462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13930">
          <w:marLeft w:val="0"/>
          <w:marRight w:val="0"/>
          <w:marTop w:val="0"/>
          <w:marBottom w:val="0"/>
          <w:divBdr>
            <w:top w:val="none" w:sz="0" w:space="0" w:color="auto"/>
            <w:left w:val="none" w:sz="0" w:space="0" w:color="auto"/>
            <w:bottom w:val="none" w:sz="0" w:space="0" w:color="auto"/>
            <w:right w:val="none" w:sz="0" w:space="0" w:color="auto"/>
          </w:divBdr>
          <w:divsChild>
            <w:div w:id="2040005142">
              <w:marLeft w:val="0"/>
              <w:marRight w:val="0"/>
              <w:marTop w:val="0"/>
              <w:marBottom w:val="0"/>
              <w:divBdr>
                <w:top w:val="none" w:sz="0" w:space="0" w:color="auto"/>
                <w:left w:val="none" w:sz="0" w:space="0" w:color="auto"/>
                <w:bottom w:val="none" w:sz="0" w:space="0" w:color="auto"/>
                <w:right w:val="none" w:sz="0" w:space="0" w:color="auto"/>
              </w:divBdr>
              <w:divsChild>
                <w:div w:id="1897622222">
                  <w:marLeft w:val="0"/>
                  <w:marRight w:val="0"/>
                  <w:marTop w:val="0"/>
                  <w:marBottom w:val="0"/>
                  <w:divBdr>
                    <w:top w:val="none" w:sz="0" w:space="0" w:color="auto"/>
                    <w:left w:val="none" w:sz="0" w:space="0" w:color="auto"/>
                    <w:bottom w:val="none" w:sz="0" w:space="0" w:color="auto"/>
                    <w:right w:val="none" w:sz="0" w:space="0" w:color="auto"/>
                  </w:divBdr>
                  <w:divsChild>
                    <w:div w:id="1689524068">
                      <w:marLeft w:val="300"/>
                      <w:marRight w:val="300"/>
                      <w:marTop w:val="0"/>
                      <w:marBottom w:val="0"/>
                      <w:divBdr>
                        <w:top w:val="none" w:sz="0" w:space="0" w:color="auto"/>
                        <w:left w:val="none" w:sz="0" w:space="0" w:color="auto"/>
                        <w:bottom w:val="none" w:sz="0" w:space="0" w:color="auto"/>
                        <w:right w:val="none" w:sz="0" w:space="0" w:color="auto"/>
                      </w:divBdr>
                      <w:divsChild>
                        <w:div w:id="15574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798817">
          <w:marLeft w:val="0"/>
          <w:marRight w:val="0"/>
          <w:marTop w:val="0"/>
          <w:marBottom w:val="0"/>
          <w:divBdr>
            <w:top w:val="none" w:sz="0" w:space="0" w:color="auto"/>
            <w:left w:val="none" w:sz="0" w:space="0" w:color="auto"/>
            <w:bottom w:val="none" w:sz="0" w:space="0" w:color="auto"/>
            <w:right w:val="none" w:sz="0" w:space="0" w:color="auto"/>
          </w:divBdr>
          <w:divsChild>
            <w:div w:id="1484540110">
              <w:marLeft w:val="0"/>
              <w:marRight w:val="0"/>
              <w:marTop w:val="0"/>
              <w:marBottom w:val="0"/>
              <w:divBdr>
                <w:top w:val="none" w:sz="0" w:space="0" w:color="auto"/>
                <w:left w:val="none" w:sz="0" w:space="0" w:color="auto"/>
                <w:bottom w:val="none" w:sz="0" w:space="0" w:color="auto"/>
                <w:right w:val="none" w:sz="0" w:space="0" w:color="auto"/>
              </w:divBdr>
              <w:divsChild>
                <w:div w:id="2061784966">
                  <w:marLeft w:val="0"/>
                  <w:marRight w:val="0"/>
                  <w:marTop w:val="0"/>
                  <w:marBottom w:val="0"/>
                  <w:divBdr>
                    <w:top w:val="none" w:sz="0" w:space="0" w:color="auto"/>
                    <w:left w:val="none" w:sz="0" w:space="0" w:color="auto"/>
                    <w:bottom w:val="none" w:sz="0" w:space="0" w:color="auto"/>
                    <w:right w:val="none" w:sz="0" w:space="0" w:color="auto"/>
                  </w:divBdr>
                  <w:divsChild>
                    <w:div w:id="702286415">
                      <w:marLeft w:val="300"/>
                      <w:marRight w:val="300"/>
                      <w:marTop w:val="0"/>
                      <w:marBottom w:val="0"/>
                      <w:divBdr>
                        <w:top w:val="none" w:sz="0" w:space="0" w:color="auto"/>
                        <w:left w:val="none" w:sz="0" w:space="0" w:color="auto"/>
                        <w:bottom w:val="none" w:sz="0" w:space="0" w:color="auto"/>
                        <w:right w:val="none" w:sz="0" w:space="0" w:color="auto"/>
                      </w:divBdr>
                      <w:divsChild>
                        <w:div w:id="4122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769271">
          <w:marLeft w:val="0"/>
          <w:marRight w:val="0"/>
          <w:marTop w:val="0"/>
          <w:marBottom w:val="0"/>
          <w:divBdr>
            <w:top w:val="none" w:sz="0" w:space="0" w:color="auto"/>
            <w:left w:val="none" w:sz="0" w:space="0" w:color="auto"/>
            <w:bottom w:val="none" w:sz="0" w:space="0" w:color="auto"/>
            <w:right w:val="none" w:sz="0" w:space="0" w:color="auto"/>
          </w:divBdr>
        </w:div>
        <w:div w:id="612713216">
          <w:marLeft w:val="0"/>
          <w:marRight w:val="0"/>
          <w:marTop w:val="0"/>
          <w:marBottom w:val="0"/>
          <w:divBdr>
            <w:top w:val="none" w:sz="0" w:space="0" w:color="auto"/>
            <w:left w:val="none" w:sz="0" w:space="0" w:color="auto"/>
            <w:bottom w:val="none" w:sz="0" w:space="0" w:color="auto"/>
            <w:right w:val="none" w:sz="0" w:space="0" w:color="auto"/>
          </w:divBdr>
          <w:divsChild>
            <w:div w:id="1998066377">
              <w:marLeft w:val="0"/>
              <w:marRight w:val="0"/>
              <w:marTop w:val="0"/>
              <w:marBottom w:val="0"/>
              <w:divBdr>
                <w:top w:val="none" w:sz="0" w:space="0" w:color="auto"/>
                <w:left w:val="none" w:sz="0" w:space="0" w:color="auto"/>
                <w:bottom w:val="none" w:sz="0" w:space="0" w:color="auto"/>
                <w:right w:val="none" w:sz="0" w:space="0" w:color="auto"/>
              </w:divBdr>
              <w:divsChild>
                <w:div w:id="209015412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629364095">
          <w:marLeft w:val="0"/>
          <w:marRight w:val="0"/>
          <w:marTop w:val="0"/>
          <w:marBottom w:val="0"/>
          <w:divBdr>
            <w:top w:val="none" w:sz="0" w:space="0" w:color="auto"/>
            <w:left w:val="none" w:sz="0" w:space="0" w:color="auto"/>
            <w:bottom w:val="none" w:sz="0" w:space="0" w:color="auto"/>
            <w:right w:val="none" w:sz="0" w:space="0" w:color="auto"/>
          </w:divBdr>
          <w:divsChild>
            <w:div w:id="895511614">
              <w:marLeft w:val="0"/>
              <w:marRight w:val="0"/>
              <w:marTop w:val="0"/>
              <w:marBottom w:val="0"/>
              <w:divBdr>
                <w:top w:val="none" w:sz="0" w:space="0" w:color="auto"/>
                <w:left w:val="none" w:sz="0" w:space="0" w:color="auto"/>
                <w:bottom w:val="none" w:sz="0" w:space="0" w:color="auto"/>
                <w:right w:val="none" w:sz="0" w:space="0" w:color="auto"/>
              </w:divBdr>
              <w:divsChild>
                <w:div w:id="1337921862">
                  <w:marLeft w:val="0"/>
                  <w:marRight w:val="0"/>
                  <w:marTop w:val="0"/>
                  <w:marBottom w:val="0"/>
                  <w:divBdr>
                    <w:top w:val="none" w:sz="0" w:space="0" w:color="auto"/>
                    <w:left w:val="none" w:sz="0" w:space="0" w:color="auto"/>
                    <w:bottom w:val="none" w:sz="0" w:space="0" w:color="auto"/>
                    <w:right w:val="none" w:sz="0" w:space="0" w:color="auto"/>
                  </w:divBdr>
                  <w:divsChild>
                    <w:div w:id="1466852408">
                      <w:marLeft w:val="300"/>
                      <w:marRight w:val="300"/>
                      <w:marTop w:val="0"/>
                      <w:marBottom w:val="0"/>
                      <w:divBdr>
                        <w:top w:val="none" w:sz="0" w:space="0" w:color="auto"/>
                        <w:left w:val="none" w:sz="0" w:space="0" w:color="auto"/>
                        <w:bottom w:val="none" w:sz="0" w:space="0" w:color="auto"/>
                        <w:right w:val="none" w:sz="0" w:space="0" w:color="auto"/>
                      </w:divBdr>
                      <w:divsChild>
                        <w:div w:id="1220434852">
                          <w:marLeft w:val="0"/>
                          <w:marRight w:val="0"/>
                          <w:marTop w:val="0"/>
                          <w:marBottom w:val="0"/>
                          <w:divBdr>
                            <w:top w:val="none" w:sz="0" w:space="0" w:color="auto"/>
                            <w:left w:val="none" w:sz="0" w:space="0" w:color="auto"/>
                            <w:bottom w:val="none" w:sz="0" w:space="0" w:color="auto"/>
                            <w:right w:val="none" w:sz="0" w:space="0" w:color="auto"/>
                          </w:divBdr>
                          <w:divsChild>
                            <w:div w:id="20024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89521">
          <w:marLeft w:val="0"/>
          <w:marRight w:val="0"/>
          <w:marTop w:val="0"/>
          <w:marBottom w:val="0"/>
          <w:divBdr>
            <w:top w:val="none" w:sz="0" w:space="0" w:color="auto"/>
            <w:left w:val="none" w:sz="0" w:space="0" w:color="auto"/>
            <w:bottom w:val="none" w:sz="0" w:space="0" w:color="auto"/>
            <w:right w:val="none" w:sz="0" w:space="0" w:color="auto"/>
          </w:divBdr>
          <w:divsChild>
            <w:div w:id="1989241204">
              <w:marLeft w:val="0"/>
              <w:marRight w:val="0"/>
              <w:marTop w:val="0"/>
              <w:marBottom w:val="0"/>
              <w:divBdr>
                <w:top w:val="none" w:sz="0" w:space="0" w:color="auto"/>
                <w:left w:val="none" w:sz="0" w:space="0" w:color="auto"/>
                <w:bottom w:val="none" w:sz="0" w:space="0" w:color="auto"/>
                <w:right w:val="none" w:sz="0" w:space="0" w:color="auto"/>
              </w:divBdr>
              <w:divsChild>
                <w:div w:id="8103141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868956561">
          <w:marLeft w:val="0"/>
          <w:marRight w:val="0"/>
          <w:marTop w:val="0"/>
          <w:marBottom w:val="0"/>
          <w:divBdr>
            <w:top w:val="none" w:sz="0" w:space="0" w:color="auto"/>
            <w:left w:val="none" w:sz="0" w:space="0" w:color="auto"/>
            <w:bottom w:val="none" w:sz="0" w:space="0" w:color="auto"/>
            <w:right w:val="none" w:sz="0" w:space="0" w:color="auto"/>
          </w:divBdr>
          <w:divsChild>
            <w:div w:id="1621106201">
              <w:marLeft w:val="0"/>
              <w:marRight w:val="0"/>
              <w:marTop w:val="0"/>
              <w:marBottom w:val="0"/>
              <w:divBdr>
                <w:top w:val="none" w:sz="0" w:space="0" w:color="auto"/>
                <w:left w:val="none" w:sz="0" w:space="0" w:color="auto"/>
                <w:bottom w:val="none" w:sz="0" w:space="0" w:color="auto"/>
                <w:right w:val="none" w:sz="0" w:space="0" w:color="auto"/>
              </w:divBdr>
              <w:divsChild>
                <w:div w:id="1463304623">
                  <w:marLeft w:val="0"/>
                  <w:marRight w:val="0"/>
                  <w:marTop w:val="0"/>
                  <w:marBottom w:val="0"/>
                  <w:divBdr>
                    <w:top w:val="none" w:sz="0" w:space="0" w:color="auto"/>
                    <w:left w:val="none" w:sz="0" w:space="0" w:color="auto"/>
                    <w:bottom w:val="none" w:sz="0" w:space="0" w:color="auto"/>
                    <w:right w:val="none" w:sz="0" w:space="0" w:color="auto"/>
                  </w:divBdr>
                  <w:divsChild>
                    <w:div w:id="148643694">
                      <w:marLeft w:val="300"/>
                      <w:marRight w:val="300"/>
                      <w:marTop w:val="0"/>
                      <w:marBottom w:val="0"/>
                      <w:divBdr>
                        <w:top w:val="none" w:sz="0" w:space="0" w:color="auto"/>
                        <w:left w:val="none" w:sz="0" w:space="0" w:color="auto"/>
                        <w:bottom w:val="none" w:sz="0" w:space="0" w:color="auto"/>
                        <w:right w:val="none" w:sz="0" w:space="0" w:color="auto"/>
                      </w:divBdr>
                      <w:divsChild>
                        <w:div w:id="1413773407">
                          <w:marLeft w:val="0"/>
                          <w:marRight w:val="0"/>
                          <w:marTop w:val="0"/>
                          <w:marBottom w:val="0"/>
                          <w:divBdr>
                            <w:top w:val="none" w:sz="0" w:space="0" w:color="auto"/>
                            <w:left w:val="none" w:sz="0" w:space="0" w:color="auto"/>
                            <w:bottom w:val="none" w:sz="0" w:space="0" w:color="auto"/>
                            <w:right w:val="none" w:sz="0" w:space="0" w:color="auto"/>
                          </w:divBdr>
                          <w:divsChild>
                            <w:div w:id="12985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814670">
          <w:marLeft w:val="0"/>
          <w:marRight w:val="0"/>
          <w:marTop w:val="0"/>
          <w:marBottom w:val="0"/>
          <w:divBdr>
            <w:top w:val="none" w:sz="0" w:space="0" w:color="auto"/>
            <w:left w:val="none" w:sz="0" w:space="0" w:color="auto"/>
            <w:bottom w:val="none" w:sz="0" w:space="0" w:color="auto"/>
            <w:right w:val="none" w:sz="0" w:space="0" w:color="auto"/>
          </w:divBdr>
          <w:divsChild>
            <w:div w:id="461388078">
              <w:marLeft w:val="0"/>
              <w:marRight w:val="0"/>
              <w:marTop w:val="0"/>
              <w:marBottom w:val="0"/>
              <w:divBdr>
                <w:top w:val="none" w:sz="0" w:space="0" w:color="auto"/>
                <w:left w:val="none" w:sz="0" w:space="0" w:color="auto"/>
                <w:bottom w:val="none" w:sz="0" w:space="0" w:color="auto"/>
                <w:right w:val="none" w:sz="0" w:space="0" w:color="auto"/>
              </w:divBdr>
              <w:divsChild>
                <w:div w:id="65538516">
                  <w:marLeft w:val="0"/>
                  <w:marRight w:val="0"/>
                  <w:marTop w:val="0"/>
                  <w:marBottom w:val="0"/>
                  <w:divBdr>
                    <w:top w:val="none" w:sz="0" w:space="0" w:color="auto"/>
                    <w:left w:val="none" w:sz="0" w:space="0" w:color="auto"/>
                    <w:bottom w:val="none" w:sz="0" w:space="0" w:color="auto"/>
                    <w:right w:val="none" w:sz="0" w:space="0" w:color="auto"/>
                  </w:divBdr>
                  <w:divsChild>
                    <w:div w:id="1465345121">
                      <w:marLeft w:val="300"/>
                      <w:marRight w:val="300"/>
                      <w:marTop w:val="0"/>
                      <w:marBottom w:val="0"/>
                      <w:divBdr>
                        <w:top w:val="none" w:sz="0" w:space="0" w:color="auto"/>
                        <w:left w:val="none" w:sz="0" w:space="0" w:color="auto"/>
                        <w:bottom w:val="none" w:sz="0" w:space="0" w:color="auto"/>
                        <w:right w:val="none" w:sz="0" w:space="0" w:color="auto"/>
                      </w:divBdr>
                      <w:divsChild>
                        <w:div w:id="1731267460">
                          <w:marLeft w:val="0"/>
                          <w:marRight w:val="0"/>
                          <w:marTop w:val="0"/>
                          <w:marBottom w:val="0"/>
                          <w:divBdr>
                            <w:top w:val="none" w:sz="0" w:space="0" w:color="auto"/>
                            <w:left w:val="none" w:sz="0" w:space="0" w:color="auto"/>
                            <w:bottom w:val="none" w:sz="0" w:space="0" w:color="auto"/>
                            <w:right w:val="none" w:sz="0" w:space="0" w:color="auto"/>
                          </w:divBdr>
                          <w:divsChild>
                            <w:div w:id="131918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811428">
          <w:marLeft w:val="0"/>
          <w:marRight w:val="0"/>
          <w:marTop w:val="0"/>
          <w:marBottom w:val="0"/>
          <w:divBdr>
            <w:top w:val="none" w:sz="0" w:space="0" w:color="auto"/>
            <w:left w:val="none" w:sz="0" w:space="0" w:color="auto"/>
            <w:bottom w:val="none" w:sz="0" w:space="0" w:color="auto"/>
            <w:right w:val="none" w:sz="0" w:space="0" w:color="auto"/>
          </w:divBdr>
          <w:divsChild>
            <w:div w:id="993068260">
              <w:marLeft w:val="0"/>
              <w:marRight w:val="0"/>
              <w:marTop w:val="0"/>
              <w:marBottom w:val="0"/>
              <w:divBdr>
                <w:top w:val="none" w:sz="0" w:space="0" w:color="auto"/>
                <w:left w:val="none" w:sz="0" w:space="0" w:color="auto"/>
                <w:bottom w:val="none" w:sz="0" w:space="0" w:color="auto"/>
                <w:right w:val="none" w:sz="0" w:space="0" w:color="auto"/>
              </w:divBdr>
              <w:divsChild>
                <w:div w:id="3358556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015158589">
          <w:marLeft w:val="0"/>
          <w:marRight w:val="0"/>
          <w:marTop w:val="0"/>
          <w:marBottom w:val="0"/>
          <w:divBdr>
            <w:top w:val="none" w:sz="0" w:space="0" w:color="auto"/>
            <w:left w:val="none" w:sz="0" w:space="0" w:color="auto"/>
            <w:bottom w:val="none" w:sz="0" w:space="0" w:color="auto"/>
            <w:right w:val="none" w:sz="0" w:space="0" w:color="auto"/>
          </w:divBdr>
          <w:divsChild>
            <w:div w:id="616983935">
              <w:marLeft w:val="0"/>
              <w:marRight w:val="0"/>
              <w:marTop w:val="0"/>
              <w:marBottom w:val="0"/>
              <w:divBdr>
                <w:top w:val="none" w:sz="0" w:space="0" w:color="auto"/>
                <w:left w:val="none" w:sz="0" w:space="0" w:color="auto"/>
                <w:bottom w:val="none" w:sz="0" w:space="0" w:color="auto"/>
                <w:right w:val="none" w:sz="0" w:space="0" w:color="auto"/>
              </w:divBdr>
              <w:divsChild>
                <w:div w:id="767847786">
                  <w:marLeft w:val="0"/>
                  <w:marRight w:val="0"/>
                  <w:marTop w:val="0"/>
                  <w:marBottom w:val="0"/>
                  <w:divBdr>
                    <w:top w:val="none" w:sz="0" w:space="0" w:color="auto"/>
                    <w:left w:val="none" w:sz="0" w:space="0" w:color="auto"/>
                    <w:bottom w:val="none" w:sz="0" w:space="0" w:color="auto"/>
                    <w:right w:val="none" w:sz="0" w:space="0" w:color="auto"/>
                  </w:divBdr>
                  <w:divsChild>
                    <w:div w:id="1489589068">
                      <w:marLeft w:val="300"/>
                      <w:marRight w:val="300"/>
                      <w:marTop w:val="0"/>
                      <w:marBottom w:val="0"/>
                      <w:divBdr>
                        <w:top w:val="none" w:sz="0" w:space="0" w:color="auto"/>
                        <w:left w:val="none" w:sz="0" w:space="0" w:color="auto"/>
                        <w:bottom w:val="none" w:sz="0" w:space="0" w:color="auto"/>
                        <w:right w:val="none" w:sz="0" w:space="0" w:color="auto"/>
                      </w:divBdr>
                      <w:divsChild>
                        <w:div w:id="960038314">
                          <w:marLeft w:val="0"/>
                          <w:marRight w:val="0"/>
                          <w:marTop w:val="0"/>
                          <w:marBottom w:val="0"/>
                          <w:divBdr>
                            <w:top w:val="none" w:sz="0" w:space="0" w:color="auto"/>
                            <w:left w:val="none" w:sz="0" w:space="0" w:color="auto"/>
                            <w:bottom w:val="none" w:sz="0" w:space="0" w:color="auto"/>
                            <w:right w:val="none" w:sz="0" w:space="0" w:color="auto"/>
                          </w:divBdr>
                          <w:divsChild>
                            <w:div w:id="200785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884461">
          <w:marLeft w:val="0"/>
          <w:marRight w:val="0"/>
          <w:marTop w:val="0"/>
          <w:marBottom w:val="0"/>
          <w:divBdr>
            <w:top w:val="none" w:sz="0" w:space="0" w:color="auto"/>
            <w:left w:val="none" w:sz="0" w:space="0" w:color="auto"/>
            <w:bottom w:val="none" w:sz="0" w:space="0" w:color="auto"/>
            <w:right w:val="none" w:sz="0" w:space="0" w:color="auto"/>
          </w:divBdr>
          <w:divsChild>
            <w:div w:id="491875394">
              <w:marLeft w:val="0"/>
              <w:marRight w:val="0"/>
              <w:marTop w:val="0"/>
              <w:marBottom w:val="0"/>
              <w:divBdr>
                <w:top w:val="none" w:sz="0" w:space="0" w:color="auto"/>
                <w:left w:val="none" w:sz="0" w:space="0" w:color="auto"/>
                <w:bottom w:val="none" w:sz="0" w:space="0" w:color="auto"/>
                <w:right w:val="none" w:sz="0" w:space="0" w:color="auto"/>
              </w:divBdr>
              <w:divsChild>
                <w:div w:id="97411917">
                  <w:marLeft w:val="0"/>
                  <w:marRight w:val="0"/>
                  <w:marTop w:val="0"/>
                  <w:marBottom w:val="0"/>
                  <w:divBdr>
                    <w:top w:val="none" w:sz="0" w:space="0" w:color="auto"/>
                    <w:left w:val="none" w:sz="0" w:space="0" w:color="auto"/>
                    <w:bottom w:val="none" w:sz="0" w:space="0" w:color="auto"/>
                    <w:right w:val="none" w:sz="0" w:space="0" w:color="auto"/>
                  </w:divBdr>
                  <w:divsChild>
                    <w:div w:id="951984350">
                      <w:marLeft w:val="0"/>
                      <w:marRight w:val="0"/>
                      <w:marTop w:val="0"/>
                      <w:marBottom w:val="0"/>
                      <w:divBdr>
                        <w:top w:val="none" w:sz="0" w:space="0" w:color="auto"/>
                        <w:left w:val="none" w:sz="0" w:space="0" w:color="auto"/>
                        <w:bottom w:val="none" w:sz="0" w:space="0" w:color="auto"/>
                        <w:right w:val="none" w:sz="0" w:space="0" w:color="auto"/>
                      </w:divBdr>
                      <w:divsChild>
                        <w:div w:id="1301181374">
                          <w:marLeft w:val="300"/>
                          <w:marRight w:val="300"/>
                          <w:marTop w:val="0"/>
                          <w:marBottom w:val="0"/>
                          <w:divBdr>
                            <w:top w:val="none" w:sz="0" w:space="0" w:color="auto"/>
                            <w:left w:val="none" w:sz="0" w:space="0" w:color="auto"/>
                            <w:bottom w:val="none" w:sz="0" w:space="0" w:color="auto"/>
                            <w:right w:val="none" w:sz="0" w:space="0" w:color="auto"/>
                          </w:divBdr>
                          <w:divsChild>
                            <w:div w:id="1430589089">
                              <w:marLeft w:val="0"/>
                              <w:marRight w:val="0"/>
                              <w:marTop w:val="0"/>
                              <w:marBottom w:val="0"/>
                              <w:divBdr>
                                <w:top w:val="none" w:sz="0" w:space="0" w:color="auto"/>
                                <w:left w:val="none" w:sz="0" w:space="0" w:color="auto"/>
                                <w:bottom w:val="none" w:sz="0" w:space="0" w:color="auto"/>
                                <w:right w:val="none" w:sz="0" w:space="0" w:color="auto"/>
                              </w:divBdr>
                              <w:divsChild>
                                <w:div w:id="1007486528">
                                  <w:marLeft w:val="0"/>
                                  <w:marRight w:val="0"/>
                                  <w:marTop w:val="0"/>
                                  <w:marBottom w:val="0"/>
                                  <w:divBdr>
                                    <w:top w:val="none" w:sz="0" w:space="0" w:color="auto"/>
                                    <w:left w:val="none" w:sz="0" w:space="0" w:color="auto"/>
                                    <w:bottom w:val="none" w:sz="0" w:space="0" w:color="auto"/>
                                    <w:right w:val="none" w:sz="0" w:space="0" w:color="auto"/>
                                  </w:divBdr>
                                  <w:divsChild>
                                    <w:div w:id="2107457305">
                                      <w:marLeft w:val="0"/>
                                      <w:marRight w:val="0"/>
                                      <w:marTop w:val="0"/>
                                      <w:marBottom w:val="0"/>
                                      <w:divBdr>
                                        <w:top w:val="none" w:sz="0" w:space="0" w:color="auto"/>
                                        <w:left w:val="none" w:sz="0" w:space="0" w:color="auto"/>
                                        <w:bottom w:val="none" w:sz="0" w:space="0" w:color="auto"/>
                                        <w:right w:val="none" w:sz="0" w:space="0" w:color="auto"/>
                                      </w:divBdr>
                                      <w:divsChild>
                                        <w:div w:id="19197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2204">
                                  <w:marLeft w:val="0"/>
                                  <w:marRight w:val="0"/>
                                  <w:marTop w:val="0"/>
                                  <w:marBottom w:val="0"/>
                                  <w:divBdr>
                                    <w:top w:val="none" w:sz="0" w:space="0" w:color="auto"/>
                                    <w:left w:val="none" w:sz="0" w:space="0" w:color="auto"/>
                                    <w:bottom w:val="none" w:sz="0" w:space="0" w:color="auto"/>
                                    <w:right w:val="none" w:sz="0" w:space="0" w:color="auto"/>
                                  </w:divBdr>
                                  <w:divsChild>
                                    <w:div w:id="11214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776091">
                          <w:marLeft w:val="300"/>
                          <w:marRight w:val="300"/>
                          <w:marTop w:val="0"/>
                          <w:marBottom w:val="0"/>
                          <w:divBdr>
                            <w:top w:val="none" w:sz="0" w:space="0" w:color="auto"/>
                            <w:left w:val="none" w:sz="0" w:space="0" w:color="auto"/>
                            <w:bottom w:val="none" w:sz="0" w:space="0" w:color="auto"/>
                            <w:right w:val="none" w:sz="0" w:space="0" w:color="auto"/>
                          </w:divBdr>
                          <w:divsChild>
                            <w:div w:id="1132748455">
                              <w:marLeft w:val="0"/>
                              <w:marRight w:val="0"/>
                              <w:marTop w:val="0"/>
                              <w:marBottom w:val="0"/>
                              <w:divBdr>
                                <w:top w:val="none" w:sz="0" w:space="0" w:color="auto"/>
                                <w:left w:val="none" w:sz="0" w:space="0" w:color="auto"/>
                                <w:bottom w:val="none" w:sz="0" w:space="0" w:color="auto"/>
                                <w:right w:val="none" w:sz="0" w:space="0" w:color="auto"/>
                              </w:divBdr>
                              <w:divsChild>
                                <w:div w:id="401683098">
                                  <w:marLeft w:val="0"/>
                                  <w:marRight w:val="0"/>
                                  <w:marTop w:val="0"/>
                                  <w:marBottom w:val="0"/>
                                  <w:divBdr>
                                    <w:top w:val="none" w:sz="0" w:space="0" w:color="auto"/>
                                    <w:left w:val="none" w:sz="0" w:space="0" w:color="auto"/>
                                    <w:bottom w:val="none" w:sz="0" w:space="0" w:color="auto"/>
                                    <w:right w:val="none" w:sz="0" w:space="0" w:color="auto"/>
                                  </w:divBdr>
                                  <w:divsChild>
                                    <w:div w:id="1804151418">
                                      <w:marLeft w:val="0"/>
                                      <w:marRight w:val="0"/>
                                      <w:marTop w:val="0"/>
                                      <w:marBottom w:val="0"/>
                                      <w:divBdr>
                                        <w:top w:val="none" w:sz="0" w:space="0" w:color="auto"/>
                                        <w:left w:val="none" w:sz="0" w:space="0" w:color="auto"/>
                                        <w:bottom w:val="none" w:sz="0" w:space="0" w:color="auto"/>
                                        <w:right w:val="none" w:sz="0" w:space="0" w:color="auto"/>
                                      </w:divBdr>
                                      <w:divsChild>
                                        <w:div w:id="94916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01623">
                                  <w:marLeft w:val="0"/>
                                  <w:marRight w:val="0"/>
                                  <w:marTop w:val="0"/>
                                  <w:marBottom w:val="0"/>
                                  <w:divBdr>
                                    <w:top w:val="none" w:sz="0" w:space="0" w:color="auto"/>
                                    <w:left w:val="none" w:sz="0" w:space="0" w:color="auto"/>
                                    <w:bottom w:val="none" w:sz="0" w:space="0" w:color="auto"/>
                                    <w:right w:val="none" w:sz="0" w:space="0" w:color="auto"/>
                                  </w:divBdr>
                                  <w:divsChild>
                                    <w:div w:id="11526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304484">
                  <w:marLeft w:val="0"/>
                  <w:marRight w:val="0"/>
                  <w:marTop w:val="0"/>
                  <w:marBottom w:val="0"/>
                  <w:divBdr>
                    <w:top w:val="none" w:sz="0" w:space="0" w:color="auto"/>
                    <w:left w:val="none" w:sz="0" w:space="0" w:color="auto"/>
                    <w:bottom w:val="none" w:sz="0" w:space="0" w:color="auto"/>
                    <w:right w:val="none" w:sz="0" w:space="0" w:color="auto"/>
                  </w:divBdr>
                  <w:divsChild>
                    <w:div w:id="479154358">
                      <w:marLeft w:val="300"/>
                      <w:marRight w:val="300"/>
                      <w:marTop w:val="0"/>
                      <w:marBottom w:val="0"/>
                      <w:divBdr>
                        <w:top w:val="none" w:sz="0" w:space="0" w:color="auto"/>
                        <w:left w:val="none" w:sz="0" w:space="0" w:color="auto"/>
                        <w:bottom w:val="none" w:sz="0" w:space="0" w:color="auto"/>
                        <w:right w:val="none" w:sz="0" w:space="0" w:color="auto"/>
                      </w:divBdr>
                      <w:divsChild>
                        <w:div w:id="680815924">
                          <w:marLeft w:val="0"/>
                          <w:marRight w:val="0"/>
                          <w:marTop w:val="0"/>
                          <w:marBottom w:val="1350"/>
                          <w:divBdr>
                            <w:top w:val="none" w:sz="0" w:space="0" w:color="auto"/>
                            <w:left w:val="none" w:sz="0" w:space="0" w:color="auto"/>
                            <w:bottom w:val="none" w:sz="0" w:space="0" w:color="auto"/>
                            <w:right w:val="none" w:sz="0" w:space="0" w:color="auto"/>
                          </w:divBdr>
                          <w:divsChild>
                            <w:div w:id="912278761">
                              <w:marLeft w:val="0"/>
                              <w:marRight w:val="0"/>
                              <w:marTop w:val="0"/>
                              <w:marBottom w:val="300"/>
                              <w:divBdr>
                                <w:top w:val="none" w:sz="0" w:space="0" w:color="auto"/>
                                <w:left w:val="none" w:sz="0" w:space="0" w:color="auto"/>
                                <w:bottom w:val="none" w:sz="0" w:space="0" w:color="auto"/>
                                <w:right w:val="none" w:sz="0" w:space="0" w:color="auto"/>
                              </w:divBdr>
                              <w:divsChild>
                                <w:div w:id="113537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793334">
          <w:marLeft w:val="0"/>
          <w:marRight w:val="0"/>
          <w:marTop w:val="0"/>
          <w:marBottom w:val="0"/>
          <w:divBdr>
            <w:top w:val="none" w:sz="0" w:space="0" w:color="auto"/>
            <w:left w:val="none" w:sz="0" w:space="0" w:color="auto"/>
            <w:bottom w:val="none" w:sz="0" w:space="0" w:color="auto"/>
            <w:right w:val="none" w:sz="0" w:space="0" w:color="auto"/>
          </w:divBdr>
        </w:div>
        <w:div w:id="1541363401">
          <w:marLeft w:val="0"/>
          <w:marRight w:val="0"/>
          <w:marTop w:val="0"/>
          <w:marBottom w:val="0"/>
          <w:divBdr>
            <w:top w:val="none" w:sz="0" w:space="0" w:color="auto"/>
            <w:left w:val="none" w:sz="0" w:space="0" w:color="auto"/>
            <w:bottom w:val="none" w:sz="0" w:space="0" w:color="auto"/>
            <w:right w:val="none" w:sz="0" w:space="0" w:color="auto"/>
          </w:divBdr>
          <w:divsChild>
            <w:div w:id="121458369">
              <w:marLeft w:val="0"/>
              <w:marRight w:val="0"/>
              <w:marTop w:val="0"/>
              <w:marBottom w:val="0"/>
              <w:divBdr>
                <w:top w:val="none" w:sz="0" w:space="0" w:color="auto"/>
                <w:left w:val="none" w:sz="0" w:space="0" w:color="auto"/>
                <w:bottom w:val="none" w:sz="0" w:space="0" w:color="auto"/>
                <w:right w:val="none" w:sz="0" w:space="0" w:color="auto"/>
              </w:divBdr>
              <w:divsChild>
                <w:div w:id="4156292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579368785">
          <w:marLeft w:val="0"/>
          <w:marRight w:val="0"/>
          <w:marTop w:val="0"/>
          <w:marBottom w:val="0"/>
          <w:divBdr>
            <w:top w:val="none" w:sz="0" w:space="0" w:color="auto"/>
            <w:left w:val="none" w:sz="0" w:space="0" w:color="auto"/>
            <w:bottom w:val="none" w:sz="0" w:space="0" w:color="auto"/>
            <w:right w:val="none" w:sz="0" w:space="0" w:color="auto"/>
          </w:divBdr>
          <w:divsChild>
            <w:div w:id="1063059792">
              <w:marLeft w:val="0"/>
              <w:marRight w:val="0"/>
              <w:marTop w:val="0"/>
              <w:marBottom w:val="0"/>
              <w:divBdr>
                <w:top w:val="none" w:sz="0" w:space="0" w:color="auto"/>
                <w:left w:val="none" w:sz="0" w:space="0" w:color="auto"/>
                <w:bottom w:val="none" w:sz="0" w:space="0" w:color="auto"/>
                <w:right w:val="none" w:sz="0" w:space="0" w:color="auto"/>
              </w:divBdr>
              <w:divsChild>
                <w:div w:id="1861700348">
                  <w:marLeft w:val="0"/>
                  <w:marRight w:val="0"/>
                  <w:marTop w:val="0"/>
                  <w:marBottom w:val="0"/>
                  <w:divBdr>
                    <w:top w:val="none" w:sz="0" w:space="0" w:color="auto"/>
                    <w:left w:val="none" w:sz="0" w:space="0" w:color="auto"/>
                    <w:bottom w:val="none" w:sz="0" w:space="0" w:color="auto"/>
                    <w:right w:val="none" w:sz="0" w:space="0" w:color="auto"/>
                  </w:divBdr>
                  <w:divsChild>
                    <w:div w:id="1560242623">
                      <w:marLeft w:val="300"/>
                      <w:marRight w:val="300"/>
                      <w:marTop w:val="0"/>
                      <w:marBottom w:val="0"/>
                      <w:divBdr>
                        <w:top w:val="none" w:sz="0" w:space="0" w:color="auto"/>
                        <w:left w:val="none" w:sz="0" w:space="0" w:color="auto"/>
                        <w:bottom w:val="none" w:sz="0" w:space="0" w:color="auto"/>
                        <w:right w:val="none" w:sz="0" w:space="0" w:color="auto"/>
                      </w:divBdr>
                      <w:divsChild>
                        <w:div w:id="7015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134376">
          <w:marLeft w:val="0"/>
          <w:marRight w:val="0"/>
          <w:marTop w:val="0"/>
          <w:marBottom w:val="0"/>
          <w:divBdr>
            <w:top w:val="none" w:sz="0" w:space="0" w:color="auto"/>
            <w:left w:val="none" w:sz="0" w:space="0" w:color="auto"/>
            <w:bottom w:val="none" w:sz="0" w:space="0" w:color="auto"/>
            <w:right w:val="none" w:sz="0" w:space="0" w:color="auto"/>
          </w:divBdr>
          <w:divsChild>
            <w:div w:id="62871107">
              <w:marLeft w:val="0"/>
              <w:marRight w:val="0"/>
              <w:marTop w:val="0"/>
              <w:marBottom w:val="0"/>
              <w:divBdr>
                <w:top w:val="none" w:sz="0" w:space="0" w:color="auto"/>
                <w:left w:val="none" w:sz="0" w:space="0" w:color="auto"/>
                <w:bottom w:val="none" w:sz="0" w:space="0" w:color="auto"/>
                <w:right w:val="none" w:sz="0" w:space="0" w:color="auto"/>
              </w:divBdr>
              <w:divsChild>
                <w:div w:id="478939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864241439">
          <w:marLeft w:val="0"/>
          <w:marRight w:val="0"/>
          <w:marTop w:val="0"/>
          <w:marBottom w:val="0"/>
          <w:divBdr>
            <w:top w:val="none" w:sz="0" w:space="0" w:color="auto"/>
            <w:left w:val="none" w:sz="0" w:space="0" w:color="auto"/>
            <w:bottom w:val="none" w:sz="0" w:space="0" w:color="auto"/>
            <w:right w:val="none" w:sz="0" w:space="0" w:color="auto"/>
          </w:divBdr>
          <w:divsChild>
            <w:div w:id="1694453148">
              <w:marLeft w:val="0"/>
              <w:marRight w:val="0"/>
              <w:marTop w:val="0"/>
              <w:marBottom w:val="0"/>
              <w:divBdr>
                <w:top w:val="none" w:sz="0" w:space="0" w:color="auto"/>
                <w:left w:val="none" w:sz="0" w:space="0" w:color="auto"/>
                <w:bottom w:val="none" w:sz="0" w:space="0" w:color="auto"/>
                <w:right w:val="none" w:sz="0" w:space="0" w:color="auto"/>
              </w:divBdr>
              <w:divsChild>
                <w:div w:id="30081426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918784038">
          <w:marLeft w:val="0"/>
          <w:marRight w:val="0"/>
          <w:marTop w:val="0"/>
          <w:marBottom w:val="0"/>
          <w:divBdr>
            <w:top w:val="none" w:sz="0" w:space="0" w:color="auto"/>
            <w:left w:val="none" w:sz="0" w:space="0" w:color="auto"/>
            <w:bottom w:val="none" w:sz="0" w:space="0" w:color="auto"/>
            <w:right w:val="none" w:sz="0" w:space="0" w:color="auto"/>
          </w:divBdr>
          <w:divsChild>
            <w:div w:id="1645767670">
              <w:marLeft w:val="0"/>
              <w:marRight w:val="0"/>
              <w:marTop w:val="0"/>
              <w:marBottom w:val="0"/>
              <w:divBdr>
                <w:top w:val="none" w:sz="0" w:space="0" w:color="auto"/>
                <w:left w:val="none" w:sz="0" w:space="0" w:color="auto"/>
                <w:bottom w:val="none" w:sz="0" w:space="0" w:color="auto"/>
                <w:right w:val="none" w:sz="0" w:space="0" w:color="auto"/>
              </w:divBdr>
              <w:divsChild>
                <w:div w:id="1079521816">
                  <w:marLeft w:val="0"/>
                  <w:marRight w:val="0"/>
                  <w:marTop w:val="0"/>
                  <w:marBottom w:val="0"/>
                  <w:divBdr>
                    <w:top w:val="none" w:sz="0" w:space="0" w:color="auto"/>
                    <w:left w:val="none" w:sz="0" w:space="0" w:color="auto"/>
                    <w:bottom w:val="none" w:sz="0" w:space="0" w:color="auto"/>
                    <w:right w:val="none" w:sz="0" w:space="0" w:color="auto"/>
                  </w:divBdr>
                  <w:divsChild>
                    <w:div w:id="1482503654">
                      <w:marLeft w:val="300"/>
                      <w:marRight w:val="300"/>
                      <w:marTop w:val="0"/>
                      <w:marBottom w:val="0"/>
                      <w:divBdr>
                        <w:top w:val="none" w:sz="0" w:space="0" w:color="auto"/>
                        <w:left w:val="none" w:sz="0" w:space="0" w:color="auto"/>
                        <w:bottom w:val="none" w:sz="0" w:space="0" w:color="auto"/>
                        <w:right w:val="none" w:sz="0" w:space="0" w:color="auto"/>
                      </w:divBdr>
                      <w:divsChild>
                        <w:div w:id="1153646575">
                          <w:marLeft w:val="0"/>
                          <w:marRight w:val="0"/>
                          <w:marTop w:val="0"/>
                          <w:marBottom w:val="0"/>
                          <w:divBdr>
                            <w:top w:val="none" w:sz="0" w:space="0" w:color="auto"/>
                            <w:left w:val="none" w:sz="0" w:space="0" w:color="auto"/>
                            <w:bottom w:val="none" w:sz="0" w:space="0" w:color="auto"/>
                            <w:right w:val="none" w:sz="0" w:space="0" w:color="auto"/>
                          </w:divBdr>
                          <w:divsChild>
                            <w:div w:id="21300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719851">
          <w:marLeft w:val="0"/>
          <w:marRight w:val="0"/>
          <w:marTop w:val="0"/>
          <w:marBottom w:val="0"/>
          <w:divBdr>
            <w:top w:val="none" w:sz="0" w:space="0" w:color="auto"/>
            <w:left w:val="none" w:sz="0" w:space="0" w:color="auto"/>
            <w:bottom w:val="none" w:sz="0" w:space="0" w:color="auto"/>
            <w:right w:val="none" w:sz="0" w:space="0" w:color="auto"/>
          </w:divBdr>
          <w:divsChild>
            <w:div w:id="1583178895">
              <w:marLeft w:val="0"/>
              <w:marRight w:val="0"/>
              <w:marTop w:val="0"/>
              <w:marBottom w:val="0"/>
              <w:divBdr>
                <w:top w:val="none" w:sz="0" w:space="0" w:color="auto"/>
                <w:left w:val="none" w:sz="0" w:space="0" w:color="auto"/>
                <w:bottom w:val="none" w:sz="0" w:space="0" w:color="auto"/>
                <w:right w:val="none" w:sz="0" w:space="0" w:color="auto"/>
              </w:divBdr>
              <w:divsChild>
                <w:div w:id="187295924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972130568">
          <w:marLeft w:val="0"/>
          <w:marRight w:val="0"/>
          <w:marTop w:val="0"/>
          <w:marBottom w:val="0"/>
          <w:divBdr>
            <w:top w:val="none" w:sz="0" w:space="0" w:color="auto"/>
            <w:left w:val="none" w:sz="0" w:space="0" w:color="auto"/>
            <w:bottom w:val="none" w:sz="0" w:space="0" w:color="auto"/>
            <w:right w:val="none" w:sz="0" w:space="0" w:color="auto"/>
          </w:divBdr>
          <w:divsChild>
            <w:div w:id="252325848">
              <w:marLeft w:val="0"/>
              <w:marRight w:val="0"/>
              <w:marTop w:val="0"/>
              <w:marBottom w:val="0"/>
              <w:divBdr>
                <w:top w:val="none" w:sz="0" w:space="0" w:color="auto"/>
                <w:left w:val="none" w:sz="0" w:space="0" w:color="auto"/>
                <w:bottom w:val="none" w:sz="0" w:space="0" w:color="auto"/>
                <w:right w:val="none" w:sz="0" w:space="0" w:color="auto"/>
              </w:divBdr>
              <w:divsChild>
                <w:div w:id="1044911576">
                  <w:marLeft w:val="0"/>
                  <w:marRight w:val="0"/>
                  <w:marTop w:val="0"/>
                  <w:marBottom w:val="0"/>
                  <w:divBdr>
                    <w:top w:val="none" w:sz="0" w:space="0" w:color="auto"/>
                    <w:left w:val="none" w:sz="0" w:space="0" w:color="auto"/>
                    <w:bottom w:val="none" w:sz="0" w:space="0" w:color="auto"/>
                    <w:right w:val="none" w:sz="0" w:space="0" w:color="auto"/>
                  </w:divBdr>
                  <w:divsChild>
                    <w:div w:id="562957945">
                      <w:marLeft w:val="300"/>
                      <w:marRight w:val="300"/>
                      <w:marTop w:val="0"/>
                      <w:marBottom w:val="0"/>
                      <w:divBdr>
                        <w:top w:val="none" w:sz="0" w:space="0" w:color="auto"/>
                        <w:left w:val="none" w:sz="0" w:space="0" w:color="auto"/>
                        <w:bottom w:val="none" w:sz="0" w:space="0" w:color="auto"/>
                        <w:right w:val="none" w:sz="0" w:space="0" w:color="auto"/>
                      </w:divBdr>
                      <w:divsChild>
                        <w:div w:id="597179747">
                          <w:marLeft w:val="0"/>
                          <w:marRight w:val="0"/>
                          <w:marTop w:val="0"/>
                          <w:marBottom w:val="0"/>
                          <w:divBdr>
                            <w:top w:val="none" w:sz="0" w:space="0" w:color="auto"/>
                            <w:left w:val="none" w:sz="0" w:space="0" w:color="auto"/>
                            <w:bottom w:val="none" w:sz="0" w:space="0" w:color="auto"/>
                            <w:right w:val="none" w:sz="0" w:space="0" w:color="auto"/>
                          </w:divBdr>
                          <w:divsChild>
                            <w:div w:id="157439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952265">
          <w:marLeft w:val="0"/>
          <w:marRight w:val="0"/>
          <w:marTop w:val="0"/>
          <w:marBottom w:val="0"/>
          <w:divBdr>
            <w:top w:val="none" w:sz="0" w:space="0" w:color="auto"/>
            <w:left w:val="none" w:sz="0" w:space="0" w:color="auto"/>
            <w:bottom w:val="none" w:sz="0" w:space="0" w:color="auto"/>
            <w:right w:val="none" w:sz="0" w:space="0" w:color="auto"/>
          </w:divBdr>
          <w:divsChild>
            <w:div w:id="676538497">
              <w:marLeft w:val="0"/>
              <w:marRight w:val="0"/>
              <w:marTop w:val="0"/>
              <w:marBottom w:val="0"/>
              <w:divBdr>
                <w:top w:val="none" w:sz="0" w:space="0" w:color="auto"/>
                <w:left w:val="none" w:sz="0" w:space="0" w:color="auto"/>
                <w:bottom w:val="none" w:sz="0" w:space="0" w:color="auto"/>
                <w:right w:val="none" w:sz="0" w:space="0" w:color="auto"/>
              </w:divBdr>
              <w:divsChild>
                <w:div w:id="62411561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514536997">
      <w:bodyDiv w:val="1"/>
      <w:marLeft w:val="0"/>
      <w:marRight w:val="0"/>
      <w:marTop w:val="0"/>
      <w:marBottom w:val="0"/>
      <w:divBdr>
        <w:top w:val="none" w:sz="0" w:space="0" w:color="auto"/>
        <w:left w:val="none" w:sz="0" w:space="0" w:color="auto"/>
        <w:bottom w:val="none" w:sz="0" w:space="0" w:color="auto"/>
        <w:right w:val="none" w:sz="0" w:space="0" w:color="auto"/>
      </w:divBdr>
    </w:div>
    <w:div w:id="1514955747">
      <w:bodyDiv w:val="1"/>
      <w:marLeft w:val="0"/>
      <w:marRight w:val="0"/>
      <w:marTop w:val="0"/>
      <w:marBottom w:val="0"/>
      <w:divBdr>
        <w:top w:val="none" w:sz="0" w:space="0" w:color="auto"/>
        <w:left w:val="none" w:sz="0" w:space="0" w:color="auto"/>
        <w:bottom w:val="none" w:sz="0" w:space="0" w:color="auto"/>
        <w:right w:val="none" w:sz="0" w:space="0" w:color="auto"/>
      </w:divBdr>
    </w:div>
    <w:div w:id="1514995820">
      <w:bodyDiv w:val="1"/>
      <w:marLeft w:val="0"/>
      <w:marRight w:val="0"/>
      <w:marTop w:val="0"/>
      <w:marBottom w:val="0"/>
      <w:divBdr>
        <w:top w:val="none" w:sz="0" w:space="0" w:color="auto"/>
        <w:left w:val="none" w:sz="0" w:space="0" w:color="auto"/>
        <w:bottom w:val="none" w:sz="0" w:space="0" w:color="auto"/>
        <w:right w:val="none" w:sz="0" w:space="0" w:color="auto"/>
      </w:divBdr>
    </w:div>
    <w:div w:id="1515417640">
      <w:bodyDiv w:val="1"/>
      <w:marLeft w:val="0"/>
      <w:marRight w:val="0"/>
      <w:marTop w:val="0"/>
      <w:marBottom w:val="0"/>
      <w:divBdr>
        <w:top w:val="none" w:sz="0" w:space="0" w:color="auto"/>
        <w:left w:val="none" w:sz="0" w:space="0" w:color="auto"/>
        <w:bottom w:val="none" w:sz="0" w:space="0" w:color="auto"/>
        <w:right w:val="none" w:sz="0" w:space="0" w:color="auto"/>
      </w:divBdr>
    </w:div>
    <w:div w:id="1515610201">
      <w:bodyDiv w:val="1"/>
      <w:marLeft w:val="0"/>
      <w:marRight w:val="0"/>
      <w:marTop w:val="0"/>
      <w:marBottom w:val="0"/>
      <w:divBdr>
        <w:top w:val="none" w:sz="0" w:space="0" w:color="auto"/>
        <w:left w:val="none" w:sz="0" w:space="0" w:color="auto"/>
        <w:bottom w:val="none" w:sz="0" w:space="0" w:color="auto"/>
        <w:right w:val="none" w:sz="0" w:space="0" w:color="auto"/>
      </w:divBdr>
    </w:div>
    <w:div w:id="1515726053">
      <w:bodyDiv w:val="1"/>
      <w:marLeft w:val="0"/>
      <w:marRight w:val="0"/>
      <w:marTop w:val="0"/>
      <w:marBottom w:val="0"/>
      <w:divBdr>
        <w:top w:val="none" w:sz="0" w:space="0" w:color="auto"/>
        <w:left w:val="none" w:sz="0" w:space="0" w:color="auto"/>
        <w:bottom w:val="none" w:sz="0" w:space="0" w:color="auto"/>
        <w:right w:val="none" w:sz="0" w:space="0" w:color="auto"/>
      </w:divBdr>
    </w:div>
    <w:div w:id="1515799916">
      <w:bodyDiv w:val="1"/>
      <w:marLeft w:val="0"/>
      <w:marRight w:val="0"/>
      <w:marTop w:val="0"/>
      <w:marBottom w:val="0"/>
      <w:divBdr>
        <w:top w:val="none" w:sz="0" w:space="0" w:color="auto"/>
        <w:left w:val="none" w:sz="0" w:space="0" w:color="auto"/>
        <w:bottom w:val="none" w:sz="0" w:space="0" w:color="auto"/>
        <w:right w:val="none" w:sz="0" w:space="0" w:color="auto"/>
      </w:divBdr>
    </w:div>
    <w:div w:id="1516112477">
      <w:bodyDiv w:val="1"/>
      <w:marLeft w:val="0"/>
      <w:marRight w:val="0"/>
      <w:marTop w:val="0"/>
      <w:marBottom w:val="0"/>
      <w:divBdr>
        <w:top w:val="none" w:sz="0" w:space="0" w:color="auto"/>
        <w:left w:val="none" w:sz="0" w:space="0" w:color="auto"/>
        <w:bottom w:val="none" w:sz="0" w:space="0" w:color="auto"/>
        <w:right w:val="none" w:sz="0" w:space="0" w:color="auto"/>
      </w:divBdr>
    </w:div>
    <w:div w:id="1517188499">
      <w:bodyDiv w:val="1"/>
      <w:marLeft w:val="0"/>
      <w:marRight w:val="0"/>
      <w:marTop w:val="0"/>
      <w:marBottom w:val="0"/>
      <w:divBdr>
        <w:top w:val="none" w:sz="0" w:space="0" w:color="auto"/>
        <w:left w:val="none" w:sz="0" w:space="0" w:color="auto"/>
        <w:bottom w:val="none" w:sz="0" w:space="0" w:color="auto"/>
        <w:right w:val="none" w:sz="0" w:space="0" w:color="auto"/>
      </w:divBdr>
    </w:div>
    <w:div w:id="1517233476">
      <w:bodyDiv w:val="1"/>
      <w:marLeft w:val="0"/>
      <w:marRight w:val="0"/>
      <w:marTop w:val="0"/>
      <w:marBottom w:val="0"/>
      <w:divBdr>
        <w:top w:val="none" w:sz="0" w:space="0" w:color="auto"/>
        <w:left w:val="none" w:sz="0" w:space="0" w:color="auto"/>
        <w:bottom w:val="none" w:sz="0" w:space="0" w:color="auto"/>
        <w:right w:val="none" w:sz="0" w:space="0" w:color="auto"/>
      </w:divBdr>
    </w:div>
    <w:div w:id="1517579452">
      <w:bodyDiv w:val="1"/>
      <w:marLeft w:val="0"/>
      <w:marRight w:val="0"/>
      <w:marTop w:val="0"/>
      <w:marBottom w:val="0"/>
      <w:divBdr>
        <w:top w:val="none" w:sz="0" w:space="0" w:color="auto"/>
        <w:left w:val="none" w:sz="0" w:space="0" w:color="auto"/>
        <w:bottom w:val="none" w:sz="0" w:space="0" w:color="auto"/>
        <w:right w:val="none" w:sz="0" w:space="0" w:color="auto"/>
      </w:divBdr>
    </w:div>
    <w:div w:id="1519418986">
      <w:bodyDiv w:val="1"/>
      <w:marLeft w:val="0"/>
      <w:marRight w:val="0"/>
      <w:marTop w:val="0"/>
      <w:marBottom w:val="0"/>
      <w:divBdr>
        <w:top w:val="none" w:sz="0" w:space="0" w:color="auto"/>
        <w:left w:val="none" w:sz="0" w:space="0" w:color="auto"/>
        <w:bottom w:val="none" w:sz="0" w:space="0" w:color="auto"/>
        <w:right w:val="none" w:sz="0" w:space="0" w:color="auto"/>
      </w:divBdr>
    </w:div>
    <w:div w:id="1519810174">
      <w:bodyDiv w:val="1"/>
      <w:marLeft w:val="0"/>
      <w:marRight w:val="0"/>
      <w:marTop w:val="0"/>
      <w:marBottom w:val="0"/>
      <w:divBdr>
        <w:top w:val="none" w:sz="0" w:space="0" w:color="auto"/>
        <w:left w:val="none" w:sz="0" w:space="0" w:color="auto"/>
        <w:bottom w:val="none" w:sz="0" w:space="0" w:color="auto"/>
        <w:right w:val="none" w:sz="0" w:space="0" w:color="auto"/>
      </w:divBdr>
    </w:div>
    <w:div w:id="1520117961">
      <w:bodyDiv w:val="1"/>
      <w:marLeft w:val="0"/>
      <w:marRight w:val="0"/>
      <w:marTop w:val="0"/>
      <w:marBottom w:val="0"/>
      <w:divBdr>
        <w:top w:val="none" w:sz="0" w:space="0" w:color="auto"/>
        <w:left w:val="none" w:sz="0" w:space="0" w:color="auto"/>
        <w:bottom w:val="none" w:sz="0" w:space="0" w:color="auto"/>
        <w:right w:val="none" w:sz="0" w:space="0" w:color="auto"/>
      </w:divBdr>
    </w:div>
    <w:div w:id="1520580030">
      <w:bodyDiv w:val="1"/>
      <w:marLeft w:val="0"/>
      <w:marRight w:val="0"/>
      <w:marTop w:val="0"/>
      <w:marBottom w:val="0"/>
      <w:divBdr>
        <w:top w:val="none" w:sz="0" w:space="0" w:color="auto"/>
        <w:left w:val="none" w:sz="0" w:space="0" w:color="auto"/>
        <w:bottom w:val="none" w:sz="0" w:space="0" w:color="auto"/>
        <w:right w:val="none" w:sz="0" w:space="0" w:color="auto"/>
      </w:divBdr>
    </w:div>
    <w:div w:id="1520659888">
      <w:bodyDiv w:val="1"/>
      <w:marLeft w:val="0"/>
      <w:marRight w:val="0"/>
      <w:marTop w:val="0"/>
      <w:marBottom w:val="0"/>
      <w:divBdr>
        <w:top w:val="none" w:sz="0" w:space="0" w:color="auto"/>
        <w:left w:val="none" w:sz="0" w:space="0" w:color="auto"/>
        <w:bottom w:val="none" w:sz="0" w:space="0" w:color="auto"/>
        <w:right w:val="none" w:sz="0" w:space="0" w:color="auto"/>
      </w:divBdr>
    </w:div>
    <w:div w:id="1522548186">
      <w:bodyDiv w:val="1"/>
      <w:marLeft w:val="0"/>
      <w:marRight w:val="0"/>
      <w:marTop w:val="0"/>
      <w:marBottom w:val="0"/>
      <w:divBdr>
        <w:top w:val="none" w:sz="0" w:space="0" w:color="auto"/>
        <w:left w:val="none" w:sz="0" w:space="0" w:color="auto"/>
        <w:bottom w:val="none" w:sz="0" w:space="0" w:color="auto"/>
        <w:right w:val="none" w:sz="0" w:space="0" w:color="auto"/>
      </w:divBdr>
    </w:div>
    <w:div w:id="1522738457">
      <w:bodyDiv w:val="1"/>
      <w:marLeft w:val="0"/>
      <w:marRight w:val="0"/>
      <w:marTop w:val="0"/>
      <w:marBottom w:val="0"/>
      <w:divBdr>
        <w:top w:val="none" w:sz="0" w:space="0" w:color="auto"/>
        <w:left w:val="none" w:sz="0" w:space="0" w:color="auto"/>
        <w:bottom w:val="none" w:sz="0" w:space="0" w:color="auto"/>
        <w:right w:val="none" w:sz="0" w:space="0" w:color="auto"/>
      </w:divBdr>
    </w:div>
    <w:div w:id="1523398580">
      <w:bodyDiv w:val="1"/>
      <w:marLeft w:val="0"/>
      <w:marRight w:val="0"/>
      <w:marTop w:val="0"/>
      <w:marBottom w:val="0"/>
      <w:divBdr>
        <w:top w:val="none" w:sz="0" w:space="0" w:color="auto"/>
        <w:left w:val="none" w:sz="0" w:space="0" w:color="auto"/>
        <w:bottom w:val="none" w:sz="0" w:space="0" w:color="auto"/>
        <w:right w:val="none" w:sz="0" w:space="0" w:color="auto"/>
      </w:divBdr>
    </w:div>
    <w:div w:id="1523669805">
      <w:bodyDiv w:val="1"/>
      <w:marLeft w:val="0"/>
      <w:marRight w:val="0"/>
      <w:marTop w:val="0"/>
      <w:marBottom w:val="0"/>
      <w:divBdr>
        <w:top w:val="none" w:sz="0" w:space="0" w:color="auto"/>
        <w:left w:val="none" w:sz="0" w:space="0" w:color="auto"/>
        <w:bottom w:val="none" w:sz="0" w:space="0" w:color="auto"/>
        <w:right w:val="none" w:sz="0" w:space="0" w:color="auto"/>
      </w:divBdr>
    </w:div>
    <w:div w:id="1523783019">
      <w:bodyDiv w:val="1"/>
      <w:marLeft w:val="0"/>
      <w:marRight w:val="0"/>
      <w:marTop w:val="0"/>
      <w:marBottom w:val="0"/>
      <w:divBdr>
        <w:top w:val="none" w:sz="0" w:space="0" w:color="auto"/>
        <w:left w:val="none" w:sz="0" w:space="0" w:color="auto"/>
        <w:bottom w:val="none" w:sz="0" w:space="0" w:color="auto"/>
        <w:right w:val="none" w:sz="0" w:space="0" w:color="auto"/>
      </w:divBdr>
    </w:div>
    <w:div w:id="1523786988">
      <w:bodyDiv w:val="1"/>
      <w:marLeft w:val="0"/>
      <w:marRight w:val="0"/>
      <w:marTop w:val="0"/>
      <w:marBottom w:val="0"/>
      <w:divBdr>
        <w:top w:val="none" w:sz="0" w:space="0" w:color="auto"/>
        <w:left w:val="none" w:sz="0" w:space="0" w:color="auto"/>
        <w:bottom w:val="none" w:sz="0" w:space="0" w:color="auto"/>
        <w:right w:val="none" w:sz="0" w:space="0" w:color="auto"/>
      </w:divBdr>
    </w:div>
    <w:div w:id="1523862846">
      <w:bodyDiv w:val="1"/>
      <w:marLeft w:val="0"/>
      <w:marRight w:val="0"/>
      <w:marTop w:val="0"/>
      <w:marBottom w:val="0"/>
      <w:divBdr>
        <w:top w:val="none" w:sz="0" w:space="0" w:color="auto"/>
        <w:left w:val="none" w:sz="0" w:space="0" w:color="auto"/>
        <w:bottom w:val="none" w:sz="0" w:space="0" w:color="auto"/>
        <w:right w:val="none" w:sz="0" w:space="0" w:color="auto"/>
      </w:divBdr>
    </w:div>
    <w:div w:id="1524976052">
      <w:bodyDiv w:val="1"/>
      <w:marLeft w:val="0"/>
      <w:marRight w:val="0"/>
      <w:marTop w:val="0"/>
      <w:marBottom w:val="0"/>
      <w:divBdr>
        <w:top w:val="none" w:sz="0" w:space="0" w:color="auto"/>
        <w:left w:val="none" w:sz="0" w:space="0" w:color="auto"/>
        <w:bottom w:val="none" w:sz="0" w:space="0" w:color="auto"/>
        <w:right w:val="none" w:sz="0" w:space="0" w:color="auto"/>
      </w:divBdr>
      <w:divsChild>
        <w:div w:id="1902014484">
          <w:marLeft w:val="300"/>
          <w:marRight w:val="-465"/>
          <w:marTop w:val="90"/>
          <w:marBottom w:val="150"/>
          <w:divBdr>
            <w:top w:val="none" w:sz="0" w:space="0" w:color="auto"/>
            <w:left w:val="none" w:sz="0" w:space="0" w:color="auto"/>
            <w:bottom w:val="none" w:sz="0" w:space="0" w:color="auto"/>
            <w:right w:val="none" w:sz="0" w:space="0" w:color="auto"/>
          </w:divBdr>
          <w:divsChild>
            <w:div w:id="125859056">
              <w:marLeft w:val="0"/>
              <w:marRight w:val="0"/>
              <w:marTop w:val="0"/>
              <w:marBottom w:val="0"/>
              <w:divBdr>
                <w:top w:val="none" w:sz="0" w:space="0" w:color="auto"/>
                <w:left w:val="none" w:sz="0" w:space="0" w:color="auto"/>
                <w:bottom w:val="none" w:sz="0" w:space="0" w:color="auto"/>
                <w:right w:val="none" w:sz="0" w:space="0" w:color="auto"/>
              </w:divBdr>
              <w:divsChild>
                <w:div w:id="1300649093">
                  <w:marLeft w:val="150"/>
                  <w:marRight w:val="150"/>
                  <w:marTop w:val="105"/>
                  <w:marBottom w:val="150"/>
                  <w:divBdr>
                    <w:top w:val="none" w:sz="0" w:space="0" w:color="auto"/>
                    <w:left w:val="none" w:sz="0" w:space="0" w:color="auto"/>
                    <w:bottom w:val="none" w:sz="0" w:space="0" w:color="auto"/>
                    <w:right w:val="none" w:sz="0" w:space="0" w:color="auto"/>
                  </w:divBdr>
                </w:div>
              </w:divsChild>
            </w:div>
            <w:div w:id="9747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5772">
      <w:bodyDiv w:val="1"/>
      <w:marLeft w:val="0"/>
      <w:marRight w:val="0"/>
      <w:marTop w:val="0"/>
      <w:marBottom w:val="0"/>
      <w:divBdr>
        <w:top w:val="none" w:sz="0" w:space="0" w:color="auto"/>
        <w:left w:val="none" w:sz="0" w:space="0" w:color="auto"/>
        <w:bottom w:val="none" w:sz="0" w:space="0" w:color="auto"/>
        <w:right w:val="none" w:sz="0" w:space="0" w:color="auto"/>
      </w:divBdr>
    </w:div>
    <w:div w:id="1527326900">
      <w:bodyDiv w:val="1"/>
      <w:marLeft w:val="0"/>
      <w:marRight w:val="0"/>
      <w:marTop w:val="0"/>
      <w:marBottom w:val="0"/>
      <w:divBdr>
        <w:top w:val="none" w:sz="0" w:space="0" w:color="auto"/>
        <w:left w:val="none" w:sz="0" w:space="0" w:color="auto"/>
        <w:bottom w:val="none" w:sz="0" w:space="0" w:color="auto"/>
        <w:right w:val="none" w:sz="0" w:space="0" w:color="auto"/>
      </w:divBdr>
    </w:div>
    <w:div w:id="1527670316">
      <w:bodyDiv w:val="1"/>
      <w:marLeft w:val="0"/>
      <w:marRight w:val="0"/>
      <w:marTop w:val="0"/>
      <w:marBottom w:val="0"/>
      <w:divBdr>
        <w:top w:val="none" w:sz="0" w:space="0" w:color="auto"/>
        <w:left w:val="none" w:sz="0" w:space="0" w:color="auto"/>
        <w:bottom w:val="none" w:sz="0" w:space="0" w:color="auto"/>
        <w:right w:val="none" w:sz="0" w:space="0" w:color="auto"/>
      </w:divBdr>
    </w:div>
    <w:div w:id="1527786313">
      <w:bodyDiv w:val="1"/>
      <w:marLeft w:val="0"/>
      <w:marRight w:val="0"/>
      <w:marTop w:val="0"/>
      <w:marBottom w:val="0"/>
      <w:divBdr>
        <w:top w:val="none" w:sz="0" w:space="0" w:color="auto"/>
        <w:left w:val="none" w:sz="0" w:space="0" w:color="auto"/>
        <w:bottom w:val="none" w:sz="0" w:space="0" w:color="auto"/>
        <w:right w:val="none" w:sz="0" w:space="0" w:color="auto"/>
      </w:divBdr>
    </w:div>
    <w:div w:id="1527787784">
      <w:bodyDiv w:val="1"/>
      <w:marLeft w:val="0"/>
      <w:marRight w:val="0"/>
      <w:marTop w:val="0"/>
      <w:marBottom w:val="0"/>
      <w:divBdr>
        <w:top w:val="none" w:sz="0" w:space="0" w:color="auto"/>
        <w:left w:val="none" w:sz="0" w:space="0" w:color="auto"/>
        <w:bottom w:val="none" w:sz="0" w:space="0" w:color="auto"/>
        <w:right w:val="none" w:sz="0" w:space="0" w:color="auto"/>
      </w:divBdr>
    </w:div>
    <w:div w:id="1527909119">
      <w:bodyDiv w:val="1"/>
      <w:marLeft w:val="0"/>
      <w:marRight w:val="0"/>
      <w:marTop w:val="0"/>
      <w:marBottom w:val="0"/>
      <w:divBdr>
        <w:top w:val="none" w:sz="0" w:space="0" w:color="auto"/>
        <w:left w:val="none" w:sz="0" w:space="0" w:color="auto"/>
        <w:bottom w:val="none" w:sz="0" w:space="0" w:color="auto"/>
        <w:right w:val="none" w:sz="0" w:space="0" w:color="auto"/>
      </w:divBdr>
    </w:div>
    <w:div w:id="1527982321">
      <w:bodyDiv w:val="1"/>
      <w:marLeft w:val="0"/>
      <w:marRight w:val="0"/>
      <w:marTop w:val="0"/>
      <w:marBottom w:val="0"/>
      <w:divBdr>
        <w:top w:val="none" w:sz="0" w:space="0" w:color="auto"/>
        <w:left w:val="none" w:sz="0" w:space="0" w:color="auto"/>
        <w:bottom w:val="none" w:sz="0" w:space="0" w:color="auto"/>
        <w:right w:val="none" w:sz="0" w:space="0" w:color="auto"/>
      </w:divBdr>
    </w:div>
    <w:div w:id="1528644578">
      <w:bodyDiv w:val="1"/>
      <w:marLeft w:val="0"/>
      <w:marRight w:val="0"/>
      <w:marTop w:val="0"/>
      <w:marBottom w:val="0"/>
      <w:divBdr>
        <w:top w:val="none" w:sz="0" w:space="0" w:color="auto"/>
        <w:left w:val="none" w:sz="0" w:space="0" w:color="auto"/>
        <w:bottom w:val="none" w:sz="0" w:space="0" w:color="auto"/>
        <w:right w:val="none" w:sz="0" w:space="0" w:color="auto"/>
      </w:divBdr>
    </w:div>
    <w:div w:id="1529249073">
      <w:bodyDiv w:val="1"/>
      <w:marLeft w:val="0"/>
      <w:marRight w:val="0"/>
      <w:marTop w:val="0"/>
      <w:marBottom w:val="0"/>
      <w:divBdr>
        <w:top w:val="none" w:sz="0" w:space="0" w:color="auto"/>
        <w:left w:val="none" w:sz="0" w:space="0" w:color="auto"/>
        <w:bottom w:val="none" w:sz="0" w:space="0" w:color="auto"/>
        <w:right w:val="none" w:sz="0" w:space="0" w:color="auto"/>
      </w:divBdr>
    </w:div>
    <w:div w:id="1529562790">
      <w:bodyDiv w:val="1"/>
      <w:marLeft w:val="0"/>
      <w:marRight w:val="0"/>
      <w:marTop w:val="0"/>
      <w:marBottom w:val="0"/>
      <w:divBdr>
        <w:top w:val="none" w:sz="0" w:space="0" w:color="auto"/>
        <w:left w:val="none" w:sz="0" w:space="0" w:color="auto"/>
        <w:bottom w:val="none" w:sz="0" w:space="0" w:color="auto"/>
        <w:right w:val="none" w:sz="0" w:space="0" w:color="auto"/>
      </w:divBdr>
    </w:div>
    <w:div w:id="1530601663">
      <w:bodyDiv w:val="1"/>
      <w:marLeft w:val="0"/>
      <w:marRight w:val="0"/>
      <w:marTop w:val="0"/>
      <w:marBottom w:val="0"/>
      <w:divBdr>
        <w:top w:val="none" w:sz="0" w:space="0" w:color="auto"/>
        <w:left w:val="none" w:sz="0" w:space="0" w:color="auto"/>
        <w:bottom w:val="none" w:sz="0" w:space="0" w:color="auto"/>
        <w:right w:val="none" w:sz="0" w:space="0" w:color="auto"/>
      </w:divBdr>
    </w:div>
    <w:div w:id="1530992636">
      <w:bodyDiv w:val="1"/>
      <w:marLeft w:val="0"/>
      <w:marRight w:val="0"/>
      <w:marTop w:val="0"/>
      <w:marBottom w:val="0"/>
      <w:divBdr>
        <w:top w:val="none" w:sz="0" w:space="0" w:color="auto"/>
        <w:left w:val="none" w:sz="0" w:space="0" w:color="auto"/>
        <w:bottom w:val="none" w:sz="0" w:space="0" w:color="auto"/>
        <w:right w:val="none" w:sz="0" w:space="0" w:color="auto"/>
      </w:divBdr>
    </w:div>
    <w:div w:id="1530994212">
      <w:bodyDiv w:val="1"/>
      <w:marLeft w:val="0"/>
      <w:marRight w:val="0"/>
      <w:marTop w:val="0"/>
      <w:marBottom w:val="0"/>
      <w:divBdr>
        <w:top w:val="none" w:sz="0" w:space="0" w:color="auto"/>
        <w:left w:val="none" w:sz="0" w:space="0" w:color="auto"/>
        <w:bottom w:val="none" w:sz="0" w:space="0" w:color="auto"/>
        <w:right w:val="none" w:sz="0" w:space="0" w:color="auto"/>
      </w:divBdr>
    </w:div>
    <w:div w:id="1531839175">
      <w:bodyDiv w:val="1"/>
      <w:marLeft w:val="0"/>
      <w:marRight w:val="0"/>
      <w:marTop w:val="0"/>
      <w:marBottom w:val="0"/>
      <w:divBdr>
        <w:top w:val="none" w:sz="0" w:space="0" w:color="auto"/>
        <w:left w:val="none" w:sz="0" w:space="0" w:color="auto"/>
        <w:bottom w:val="none" w:sz="0" w:space="0" w:color="auto"/>
        <w:right w:val="none" w:sz="0" w:space="0" w:color="auto"/>
      </w:divBdr>
    </w:div>
    <w:div w:id="1532300934">
      <w:bodyDiv w:val="1"/>
      <w:marLeft w:val="0"/>
      <w:marRight w:val="0"/>
      <w:marTop w:val="0"/>
      <w:marBottom w:val="0"/>
      <w:divBdr>
        <w:top w:val="none" w:sz="0" w:space="0" w:color="auto"/>
        <w:left w:val="none" w:sz="0" w:space="0" w:color="auto"/>
        <w:bottom w:val="none" w:sz="0" w:space="0" w:color="auto"/>
        <w:right w:val="none" w:sz="0" w:space="0" w:color="auto"/>
      </w:divBdr>
    </w:div>
    <w:div w:id="1532571861">
      <w:bodyDiv w:val="1"/>
      <w:marLeft w:val="0"/>
      <w:marRight w:val="0"/>
      <w:marTop w:val="0"/>
      <w:marBottom w:val="0"/>
      <w:divBdr>
        <w:top w:val="none" w:sz="0" w:space="0" w:color="auto"/>
        <w:left w:val="none" w:sz="0" w:space="0" w:color="auto"/>
        <w:bottom w:val="none" w:sz="0" w:space="0" w:color="auto"/>
        <w:right w:val="none" w:sz="0" w:space="0" w:color="auto"/>
      </w:divBdr>
    </w:div>
    <w:div w:id="1532764915">
      <w:bodyDiv w:val="1"/>
      <w:marLeft w:val="0"/>
      <w:marRight w:val="0"/>
      <w:marTop w:val="0"/>
      <w:marBottom w:val="0"/>
      <w:divBdr>
        <w:top w:val="none" w:sz="0" w:space="0" w:color="auto"/>
        <w:left w:val="none" w:sz="0" w:space="0" w:color="auto"/>
        <w:bottom w:val="none" w:sz="0" w:space="0" w:color="auto"/>
        <w:right w:val="none" w:sz="0" w:space="0" w:color="auto"/>
      </w:divBdr>
    </w:div>
    <w:div w:id="1533112807">
      <w:bodyDiv w:val="1"/>
      <w:marLeft w:val="0"/>
      <w:marRight w:val="0"/>
      <w:marTop w:val="0"/>
      <w:marBottom w:val="0"/>
      <w:divBdr>
        <w:top w:val="none" w:sz="0" w:space="0" w:color="auto"/>
        <w:left w:val="none" w:sz="0" w:space="0" w:color="auto"/>
        <w:bottom w:val="none" w:sz="0" w:space="0" w:color="auto"/>
        <w:right w:val="none" w:sz="0" w:space="0" w:color="auto"/>
      </w:divBdr>
    </w:div>
    <w:div w:id="1533955141">
      <w:bodyDiv w:val="1"/>
      <w:marLeft w:val="0"/>
      <w:marRight w:val="0"/>
      <w:marTop w:val="0"/>
      <w:marBottom w:val="0"/>
      <w:divBdr>
        <w:top w:val="none" w:sz="0" w:space="0" w:color="auto"/>
        <w:left w:val="none" w:sz="0" w:space="0" w:color="auto"/>
        <w:bottom w:val="none" w:sz="0" w:space="0" w:color="auto"/>
        <w:right w:val="none" w:sz="0" w:space="0" w:color="auto"/>
      </w:divBdr>
    </w:div>
    <w:div w:id="1534658209">
      <w:bodyDiv w:val="1"/>
      <w:marLeft w:val="0"/>
      <w:marRight w:val="0"/>
      <w:marTop w:val="0"/>
      <w:marBottom w:val="0"/>
      <w:divBdr>
        <w:top w:val="none" w:sz="0" w:space="0" w:color="auto"/>
        <w:left w:val="none" w:sz="0" w:space="0" w:color="auto"/>
        <w:bottom w:val="none" w:sz="0" w:space="0" w:color="auto"/>
        <w:right w:val="none" w:sz="0" w:space="0" w:color="auto"/>
      </w:divBdr>
    </w:div>
    <w:div w:id="1535003472">
      <w:bodyDiv w:val="1"/>
      <w:marLeft w:val="0"/>
      <w:marRight w:val="0"/>
      <w:marTop w:val="0"/>
      <w:marBottom w:val="0"/>
      <w:divBdr>
        <w:top w:val="none" w:sz="0" w:space="0" w:color="auto"/>
        <w:left w:val="none" w:sz="0" w:space="0" w:color="auto"/>
        <w:bottom w:val="none" w:sz="0" w:space="0" w:color="auto"/>
        <w:right w:val="none" w:sz="0" w:space="0" w:color="auto"/>
      </w:divBdr>
      <w:divsChild>
        <w:div w:id="217396305">
          <w:marLeft w:val="0"/>
          <w:marRight w:val="0"/>
          <w:marTop w:val="0"/>
          <w:marBottom w:val="0"/>
          <w:divBdr>
            <w:top w:val="none" w:sz="0" w:space="0" w:color="auto"/>
            <w:left w:val="none" w:sz="0" w:space="0" w:color="auto"/>
            <w:bottom w:val="none" w:sz="0" w:space="0" w:color="auto"/>
            <w:right w:val="none" w:sz="0" w:space="0" w:color="auto"/>
          </w:divBdr>
        </w:div>
        <w:div w:id="246153342">
          <w:marLeft w:val="0"/>
          <w:marRight w:val="0"/>
          <w:marTop w:val="0"/>
          <w:marBottom w:val="0"/>
          <w:divBdr>
            <w:top w:val="none" w:sz="0" w:space="0" w:color="auto"/>
            <w:left w:val="none" w:sz="0" w:space="0" w:color="auto"/>
            <w:bottom w:val="none" w:sz="0" w:space="0" w:color="auto"/>
            <w:right w:val="none" w:sz="0" w:space="0" w:color="auto"/>
          </w:divBdr>
        </w:div>
      </w:divsChild>
    </w:div>
    <w:div w:id="1535076165">
      <w:bodyDiv w:val="1"/>
      <w:marLeft w:val="0"/>
      <w:marRight w:val="0"/>
      <w:marTop w:val="0"/>
      <w:marBottom w:val="0"/>
      <w:divBdr>
        <w:top w:val="none" w:sz="0" w:space="0" w:color="auto"/>
        <w:left w:val="none" w:sz="0" w:space="0" w:color="auto"/>
        <w:bottom w:val="none" w:sz="0" w:space="0" w:color="auto"/>
        <w:right w:val="none" w:sz="0" w:space="0" w:color="auto"/>
      </w:divBdr>
    </w:div>
    <w:div w:id="1535851735">
      <w:bodyDiv w:val="1"/>
      <w:marLeft w:val="0"/>
      <w:marRight w:val="0"/>
      <w:marTop w:val="0"/>
      <w:marBottom w:val="0"/>
      <w:divBdr>
        <w:top w:val="none" w:sz="0" w:space="0" w:color="auto"/>
        <w:left w:val="none" w:sz="0" w:space="0" w:color="auto"/>
        <w:bottom w:val="none" w:sz="0" w:space="0" w:color="auto"/>
        <w:right w:val="none" w:sz="0" w:space="0" w:color="auto"/>
      </w:divBdr>
    </w:div>
    <w:div w:id="1535924201">
      <w:bodyDiv w:val="1"/>
      <w:marLeft w:val="0"/>
      <w:marRight w:val="0"/>
      <w:marTop w:val="0"/>
      <w:marBottom w:val="0"/>
      <w:divBdr>
        <w:top w:val="none" w:sz="0" w:space="0" w:color="auto"/>
        <w:left w:val="none" w:sz="0" w:space="0" w:color="auto"/>
        <w:bottom w:val="none" w:sz="0" w:space="0" w:color="auto"/>
        <w:right w:val="none" w:sz="0" w:space="0" w:color="auto"/>
      </w:divBdr>
    </w:div>
    <w:div w:id="1536044119">
      <w:bodyDiv w:val="1"/>
      <w:marLeft w:val="0"/>
      <w:marRight w:val="0"/>
      <w:marTop w:val="0"/>
      <w:marBottom w:val="0"/>
      <w:divBdr>
        <w:top w:val="none" w:sz="0" w:space="0" w:color="auto"/>
        <w:left w:val="none" w:sz="0" w:space="0" w:color="auto"/>
        <w:bottom w:val="none" w:sz="0" w:space="0" w:color="auto"/>
        <w:right w:val="none" w:sz="0" w:space="0" w:color="auto"/>
      </w:divBdr>
    </w:div>
    <w:div w:id="1536045162">
      <w:bodyDiv w:val="1"/>
      <w:marLeft w:val="0"/>
      <w:marRight w:val="0"/>
      <w:marTop w:val="0"/>
      <w:marBottom w:val="0"/>
      <w:divBdr>
        <w:top w:val="none" w:sz="0" w:space="0" w:color="auto"/>
        <w:left w:val="none" w:sz="0" w:space="0" w:color="auto"/>
        <w:bottom w:val="none" w:sz="0" w:space="0" w:color="auto"/>
        <w:right w:val="none" w:sz="0" w:space="0" w:color="auto"/>
      </w:divBdr>
    </w:div>
    <w:div w:id="1536428239">
      <w:bodyDiv w:val="1"/>
      <w:marLeft w:val="0"/>
      <w:marRight w:val="0"/>
      <w:marTop w:val="0"/>
      <w:marBottom w:val="0"/>
      <w:divBdr>
        <w:top w:val="none" w:sz="0" w:space="0" w:color="auto"/>
        <w:left w:val="none" w:sz="0" w:space="0" w:color="auto"/>
        <w:bottom w:val="none" w:sz="0" w:space="0" w:color="auto"/>
        <w:right w:val="none" w:sz="0" w:space="0" w:color="auto"/>
      </w:divBdr>
    </w:div>
    <w:div w:id="1536966690">
      <w:bodyDiv w:val="1"/>
      <w:marLeft w:val="0"/>
      <w:marRight w:val="0"/>
      <w:marTop w:val="0"/>
      <w:marBottom w:val="0"/>
      <w:divBdr>
        <w:top w:val="none" w:sz="0" w:space="0" w:color="auto"/>
        <w:left w:val="none" w:sz="0" w:space="0" w:color="auto"/>
        <w:bottom w:val="none" w:sz="0" w:space="0" w:color="auto"/>
        <w:right w:val="none" w:sz="0" w:space="0" w:color="auto"/>
      </w:divBdr>
      <w:divsChild>
        <w:div w:id="276303041">
          <w:marLeft w:val="0"/>
          <w:marRight w:val="0"/>
          <w:marTop w:val="0"/>
          <w:marBottom w:val="0"/>
          <w:divBdr>
            <w:top w:val="none" w:sz="0" w:space="0" w:color="auto"/>
            <w:left w:val="none" w:sz="0" w:space="0" w:color="auto"/>
            <w:bottom w:val="none" w:sz="0" w:space="0" w:color="auto"/>
            <w:right w:val="none" w:sz="0" w:space="0" w:color="auto"/>
          </w:divBdr>
          <w:divsChild>
            <w:div w:id="1585720026">
              <w:marLeft w:val="0"/>
              <w:marRight w:val="0"/>
              <w:marTop w:val="0"/>
              <w:marBottom w:val="0"/>
              <w:divBdr>
                <w:top w:val="none" w:sz="0" w:space="0" w:color="auto"/>
                <w:left w:val="none" w:sz="0" w:space="0" w:color="auto"/>
                <w:bottom w:val="none" w:sz="0" w:space="0" w:color="auto"/>
                <w:right w:val="none" w:sz="0" w:space="0" w:color="auto"/>
              </w:divBdr>
              <w:divsChild>
                <w:div w:id="1009914033">
                  <w:marLeft w:val="0"/>
                  <w:marRight w:val="0"/>
                  <w:marTop w:val="0"/>
                  <w:marBottom w:val="0"/>
                  <w:divBdr>
                    <w:top w:val="none" w:sz="0" w:space="0" w:color="auto"/>
                    <w:left w:val="none" w:sz="0" w:space="0" w:color="auto"/>
                    <w:bottom w:val="none" w:sz="0" w:space="0" w:color="auto"/>
                    <w:right w:val="none" w:sz="0" w:space="0" w:color="auto"/>
                  </w:divBdr>
                  <w:divsChild>
                    <w:div w:id="255945547">
                      <w:marLeft w:val="0"/>
                      <w:marRight w:val="0"/>
                      <w:marTop w:val="0"/>
                      <w:marBottom w:val="0"/>
                      <w:divBdr>
                        <w:top w:val="none" w:sz="0" w:space="0" w:color="auto"/>
                        <w:left w:val="none" w:sz="0" w:space="0" w:color="auto"/>
                        <w:bottom w:val="none" w:sz="0" w:space="0" w:color="auto"/>
                        <w:right w:val="none" w:sz="0" w:space="0" w:color="auto"/>
                      </w:divBdr>
                      <w:divsChild>
                        <w:div w:id="1809933509">
                          <w:marLeft w:val="0"/>
                          <w:marRight w:val="0"/>
                          <w:marTop w:val="45"/>
                          <w:marBottom w:val="0"/>
                          <w:divBdr>
                            <w:top w:val="none" w:sz="0" w:space="0" w:color="auto"/>
                            <w:left w:val="none" w:sz="0" w:space="0" w:color="auto"/>
                            <w:bottom w:val="none" w:sz="0" w:space="0" w:color="auto"/>
                            <w:right w:val="none" w:sz="0" w:space="0" w:color="auto"/>
                          </w:divBdr>
                          <w:divsChild>
                            <w:div w:id="77726033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085562">
      <w:bodyDiv w:val="1"/>
      <w:marLeft w:val="0"/>
      <w:marRight w:val="0"/>
      <w:marTop w:val="0"/>
      <w:marBottom w:val="0"/>
      <w:divBdr>
        <w:top w:val="none" w:sz="0" w:space="0" w:color="auto"/>
        <w:left w:val="none" w:sz="0" w:space="0" w:color="auto"/>
        <w:bottom w:val="none" w:sz="0" w:space="0" w:color="auto"/>
        <w:right w:val="none" w:sz="0" w:space="0" w:color="auto"/>
      </w:divBdr>
    </w:div>
    <w:div w:id="1537622239">
      <w:bodyDiv w:val="1"/>
      <w:marLeft w:val="0"/>
      <w:marRight w:val="0"/>
      <w:marTop w:val="0"/>
      <w:marBottom w:val="0"/>
      <w:divBdr>
        <w:top w:val="none" w:sz="0" w:space="0" w:color="auto"/>
        <w:left w:val="none" w:sz="0" w:space="0" w:color="auto"/>
        <w:bottom w:val="none" w:sz="0" w:space="0" w:color="auto"/>
        <w:right w:val="none" w:sz="0" w:space="0" w:color="auto"/>
      </w:divBdr>
    </w:div>
    <w:div w:id="1538199208">
      <w:bodyDiv w:val="1"/>
      <w:marLeft w:val="0"/>
      <w:marRight w:val="0"/>
      <w:marTop w:val="0"/>
      <w:marBottom w:val="0"/>
      <w:divBdr>
        <w:top w:val="none" w:sz="0" w:space="0" w:color="auto"/>
        <w:left w:val="none" w:sz="0" w:space="0" w:color="auto"/>
        <w:bottom w:val="none" w:sz="0" w:space="0" w:color="auto"/>
        <w:right w:val="none" w:sz="0" w:space="0" w:color="auto"/>
      </w:divBdr>
    </w:div>
    <w:div w:id="1538660762">
      <w:bodyDiv w:val="1"/>
      <w:marLeft w:val="0"/>
      <w:marRight w:val="0"/>
      <w:marTop w:val="0"/>
      <w:marBottom w:val="0"/>
      <w:divBdr>
        <w:top w:val="none" w:sz="0" w:space="0" w:color="auto"/>
        <w:left w:val="none" w:sz="0" w:space="0" w:color="auto"/>
        <w:bottom w:val="none" w:sz="0" w:space="0" w:color="auto"/>
        <w:right w:val="none" w:sz="0" w:space="0" w:color="auto"/>
      </w:divBdr>
    </w:div>
    <w:div w:id="1539393154">
      <w:bodyDiv w:val="1"/>
      <w:marLeft w:val="0"/>
      <w:marRight w:val="0"/>
      <w:marTop w:val="0"/>
      <w:marBottom w:val="0"/>
      <w:divBdr>
        <w:top w:val="none" w:sz="0" w:space="0" w:color="auto"/>
        <w:left w:val="none" w:sz="0" w:space="0" w:color="auto"/>
        <w:bottom w:val="none" w:sz="0" w:space="0" w:color="auto"/>
        <w:right w:val="none" w:sz="0" w:space="0" w:color="auto"/>
      </w:divBdr>
    </w:div>
    <w:div w:id="1539707449">
      <w:bodyDiv w:val="1"/>
      <w:marLeft w:val="0"/>
      <w:marRight w:val="0"/>
      <w:marTop w:val="0"/>
      <w:marBottom w:val="0"/>
      <w:divBdr>
        <w:top w:val="none" w:sz="0" w:space="0" w:color="auto"/>
        <w:left w:val="none" w:sz="0" w:space="0" w:color="auto"/>
        <w:bottom w:val="none" w:sz="0" w:space="0" w:color="auto"/>
        <w:right w:val="none" w:sz="0" w:space="0" w:color="auto"/>
      </w:divBdr>
    </w:div>
    <w:div w:id="1540052027">
      <w:bodyDiv w:val="1"/>
      <w:marLeft w:val="0"/>
      <w:marRight w:val="0"/>
      <w:marTop w:val="0"/>
      <w:marBottom w:val="0"/>
      <w:divBdr>
        <w:top w:val="none" w:sz="0" w:space="0" w:color="auto"/>
        <w:left w:val="none" w:sz="0" w:space="0" w:color="auto"/>
        <w:bottom w:val="none" w:sz="0" w:space="0" w:color="auto"/>
        <w:right w:val="none" w:sz="0" w:space="0" w:color="auto"/>
      </w:divBdr>
    </w:div>
    <w:div w:id="1540624044">
      <w:bodyDiv w:val="1"/>
      <w:marLeft w:val="0"/>
      <w:marRight w:val="0"/>
      <w:marTop w:val="0"/>
      <w:marBottom w:val="0"/>
      <w:divBdr>
        <w:top w:val="none" w:sz="0" w:space="0" w:color="auto"/>
        <w:left w:val="none" w:sz="0" w:space="0" w:color="auto"/>
        <w:bottom w:val="none" w:sz="0" w:space="0" w:color="auto"/>
        <w:right w:val="none" w:sz="0" w:space="0" w:color="auto"/>
      </w:divBdr>
      <w:divsChild>
        <w:div w:id="1163666790">
          <w:marLeft w:val="0"/>
          <w:marRight w:val="0"/>
          <w:marTop w:val="0"/>
          <w:marBottom w:val="0"/>
          <w:divBdr>
            <w:top w:val="none" w:sz="0" w:space="0" w:color="auto"/>
            <w:left w:val="none" w:sz="0" w:space="0" w:color="auto"/>
            <w:bottom w:val="none" w:sz="0" w:space="0" w:color="auto"/>
            <w:right w:val="none" w:sz="0" w:space="0" w:color="auto"/>
          </w:divBdr>
        </w:div>
      </w:divsChild>
    </w:div>
    <w:div w:id="1540632661">
      <w:bodyDiv w:val="1"/>
      <w:marLeft w:val="0"/>
      <w:marRight w:val="0"/>
      <w:marTop w:val="0"/>
      <w:marBottom w:val="0"/>
      <w:divBdr>
        <w:top w:val="none" w:sz="0" w:space="0" w:color="auto"/>
        <w:left w:val="none" w:sz="0" w:space="0" w:color="auto"/>
        <w:bottom w:val="none" w:sz="0" w:space="0" w:color="auto"/>
        <w:right w:val="none" w:sz="0" w:space="0" w:color="auto"/>
      </w:divBdr>
    </w:div>
    <w:div w:id="1540776031">
      <w:bodyDiv w:val="1"/>
      <w:marLeft w:val="0"/>
      <w:marRight w:val="0"/>
      <w:marTop w:val="0"/>
      <w:marBottom w:val="0"/>
      <w:divBdr>
        <w:top w:val="none" w:sz="0" w:space="0" w:color="auto"/>
        <w:left w:val="none" w:sz="0" w:space="0" w:color="auto"/>
        <w:bottom w:val="none" w:sz="0" w:space="0" w:color="auto"/>
        <w:right w:val="none" w:sz="0" w:space="0" w:color="auto"/>
      </w:divBdr>
    </w:div>
    <w:div w:id="1541475828">
      <w:bodyDiv w:val="1"/>
      <w:marLeft w:val="0"/>
      <w:marRight w:val="0"/>
      <w:marTop w:val="0"/>
      <w:marBottom w:val="0"/>
      <w:divBdr>
        <w:top w:val="none" w:sz="0" w:space="0" w:color="auto"/>
        <w:left w:val="none" w:sz="0" w:space="0" w:color="auto"/>
        <w:bottom w:val="none" w:sz="0" w:space="0" w:color="auto"/>
        <w:right w:val="none" w:sz="0" w:space="0" w:color="auto"/>
      </w:divBdr>
    </w:div>
    <w:div w:id="1542471155">
      <w:bodyDiv w:val="1"/>
      <w:marLeft w:val="0"/>
      <w:marRight w:val="0"/>
      <w:marTop w:val="0"/>
      <w:marBottom w:val="0"/>
      <w:divBdr>
        <w:top w:val="none" w:sz="0" w:space="0" w:color="auto"/>
        <w:left w:val="none" w:sz="0" w:space="0" w:color="auto"/>
        <w:bottom w:val="none" w:sz="0" w:space="0" w:color="auto"/>
        <w:right w:val="none" w:sz="0" w:space="0" w:color="auto"/>
      </w:divBdr>
    </w:div>
    <w:div w:id="1542598242">
      <w:bodyDiv w:val="1"/>
      <w:marLeft w:val="0"/>
      <w:marRight w:val="0"/>
      <w:marTop w:val="0"/>
      <w:marBottom w:val="0"/>
      <w:divBdr>
        <w:top w:val="none" w:sz="0" w:space="0" w:color="auto"/>
        <w:left w:val="none" w:sz="0" w:space="0" w:color="auto"/>
        <w:bottom w:val="none" w:sz="0" w:space="0" w:color="auto"/>
        <w:right w:val="none" w:sz="0" w:space="0" w:color="auto"/>
      </w:divBdr>
    </w:div>
    <w:div w:id="1543249940">
      <w:bodyDiv w:val="1"/>
      <w:marLeft w:val="0"/>
      <w:marRight w:val="0"/>
      <w:marTop w:val="0"/>
      <w:marBottom w:val="0"/>
      <w:divBdr>
        <w:top w:val="none" w:sz="0" w:space="0" w:color="auto"/>
        <w:left w:val="none" w:sz="0" w:space="0" w:color="auto"/>
        <w:bottom w:val="none" w:sz="0" w:space="0" w:color="auto"/>
        <w:right w:val="none" w:sz="0" w:space="0" w:color="auto"/>
      </w:divBdr>
    </w:div>
    <w:div w:id="1543325166">
      <w:bodyDiv w:val="1"/>
      <w:marLeft w:val="0"/>
      <w:marRight w:val="0"/>
      <w:marTop w:val="0"/>
      <w:marBottom w:val="0"/>
      <w:divBdr>
        <w:top w:val="none" w:sz="0" w:space="0" w:color="auto"/>
        <w:left w:val="none" w:sz="0" w:space="0" w:color="auto"/>
        <w:bottom w:val="none" w:sz="0" w:space="0" w:color="auto"/>
        <w:right w:val="none" w:sz="0" w:space="0" w:color="auto"/>
      </w:divBdr>
    </w:div>
    <w:div w:id="1543399072">
      <w:bodyDiv w:val="1"/>
      <w:marLeft w:val="0"/>
      <w:marRight w:val="0"/>
      <w:marTop w:val="0"/>
      <w:marBottom w:val="0"/>
      <w:divBdr>
        <w:top w:val="none" w:sz="0" w:space="0" w:color="auto"/>
        <w:left w:val="none" w:sz="0" w:space="0" w:color="auto"/>
        <w:bottom w:val="none" w:sz="0" w:space="0" w:color="auto"/>
        <w:right w:val="none" w:sz="0" w:space="0" w:color="auto"/>
      </w:divBdr>
    </w:div>
    <w:div w:id="1543591402">
      <w:bodyDiv w:val="1"/>
      <w:marLeft w:val="0"/>
      <w:marRight w:val="0"/>
      <w:marTop w:val="0"/>
      <w:marBottom w:val="0"/>
      <w:divBdr>
        <w:top w:val="none" w:sz="0" w:space="0" w:color="auto"/>
        <w:left w:val="none" w:sz="0" w:space="0" w:color="auto"/>
        <w:bottom w:val="none" w:sz="0" w:space="0" w:color="auto"/>
        <w:right w:val="none" w:sz="0" w:space="0" w:color="auto"/>
      </w:divBdr>
      <w:divsChild>
        <w:div w:id="488330679">
          <w:marLeft w:val="0"/>
          <w:marRight w:val="0"/>
          <w:marTop w:val="0"/>
          <w:marBottom w:val="0"/>
          <w:divBdr>
            <w:top w:val="none" w:sz="0" w:space="0" w:color="auto"/>
            <w:left w:val="none" w:sz="0" w:space="0" w:color="auto"/>
            <w:bottom w:val="none" w:sz="0" w:space="0" w:color="auto"/>
            <w:right w:val="none" w:sz="0" w:space="0" w:color="auto"/>
          </w:divBdr>
        </w:div>
      </w:divsChild>
    </w:div>
    <w:div w:id="1543594322">
      <w:bodyDiv w:val="1"/>
      <w:marLeft w:val="0"/>
      <w:marRight w:val="0"/>
      <w:marTop w:val="0"/>
      <w:marBottom w:val="0"/>
      <w:divBdr>
        <w:top w:val="none" w:sz="0" w:space="0" w:color="auto"/>
        <w:left w:val="none" w:sz="0" w:space="0" w:color="auto"/>
        <w:bottom w:val="none" w:sz="0" w:space="0" w:color="auto"/>
        <w:right w:val="none" w:sz="0" w:space="0" w:color="auto"/>
      </w:divBdr>
    </w:div>
    <w:div w:id="1543594335">
      <w:bodyDiv w:val="1"/>
      <w:marLeft w:val="0"/>
      <w:marRight w:val="0"/>
      <w:marTop w:val="0"/>
      <w:marBottom w:val="0"/>
      <w:divBdr>
        <w:top w:val="none" w:sz="0" w:space="0" w:color="auto"/>
        <w:left w:val="none" w:sz="0" w:space="0" w:color="auto"/>
        <w:bottom w:val="none" w:sz="0" w:space="0" w:color="auto"/>
        <w:right w:val="none" w:sz="0" w:space="0" w:color="auto"/>
      </w:divBdr>
    </w:div>
    <w:div w:id="1543667477">
      <w:bodyDiv w:val="1"/>
      <w:marLeft w:val="0"/>
      <w:marRight w:val="0"/>
      <w:marTop w:val="0"/>
      <w:marBottom w:val="0"/>
      <w:divBdr>
        <w:top w:val="none" w:sz="0" w:space="0" w:color="auto"/>
        <w:left w:val="none" w:sz="0" w:space="0" w:color="auto"/>
        <w:bottom w:val="none" w:sz="0" w:space="0" w:color="auto"/>
        <w:right w:val="none" w:sz="0" w:space="0" w:color="auto"/>
      </w:divBdr>
    </w:div>
    <w:div w:id="1543782015">
      <w:bodyDiv w:val="1"/>
      <w:marLeft w:val="0"/>
      <w:marRight w:val="0"/>
      <w:marTop w:val="0"/>
      <w:marBottom w:val="0"/>
      <w:divBdr>
        <w:top w:val="none" w:sz="0" w:space="0" w:color="auto"/>
        <w:left w:val="none" w:sz="0" w:space="0" w:color="auto"/>
        <w:bottom w:val="none" w:sz="0" w:space="0" w:color="auto"/>
        <w:right w:val="none" w:sz="0" w:space="0" w:color="auto"/>
      </w:divBdr>
    </w:div>
    <w:div w:id="1543784952">
      <w:bodyDiv w:val="1"/>
      <w:marLeft w:val="0"/>
      <w:marRight w:val="0"/>
      <w:marTop w:val="0"/>
      <w:marBottom w:val="0"/>
      <w:divBdr>
        <w:top w:val="none" w:sz="0" w:space="0" w:color="auto"/>
        <w:left w:val="none" w:sz="0" w:space="0" w:color="auto"/>
        <w:bottom w:val="none" w:sz="0" w:space="0" w:color="auto"/>
        <w:right w:val="none" w:sz="0" w:space="0" w:color="auto"/>
      </w:divBdr>
    </w:div>
    <w:div w:id="1543787543">
      <w:bodyDiv w:val="1"/>
      <w:marLeft w:val="0"/>
      <w:marRight w:val="0"/>
      <w:marTop w:val="0"/>
      <w:marBottom w:val="0"/>
      <w:divBdr>
        <w:top w:val="none" w:sz="0" w:space="0" w:color="auto"/>
        <w:left w:val="none" w:sz="0" w:space="0" w:color="auto"/>
        <w:bottom w:val="none" w:sz="0" w:space="0" w:color="auto"/>
        <w:right w:val="none" w:sz="0" w:space="0" w:color="auto"/>
      </w:divBdr>
    </w:div>
    <w:div w:id="1544709415">
      <w:bodyDiv w:val="1"/>
      <w:marLeft w:val="0"/>
      <w:marRight w:val="0"/>
      <w:marTop w:val="0"/>
      <w:marBottom w:val="0"/>
      <w:divBdr>
        <w:top w:val="none" w:sz="0" w:space="0" w:color="auto"/>
        <w:left w:val="none" w:sz="0" w:space="0" w:color="auto"/>
        <w:bottom w:val="none" w:sz="0" w:space="0" w:color="auto"/>
        <w:right w:val="none" w:sz="0" w:space="0" w:color="auto"/>
      </w:divBdr>
    </w:div>
    <w:div w:id="1545096512">
      <w:bodyDiv w:val="1"/>
      <w:marLeft w:val="0"/>
      <w:marRight w:val="0"/>
      <w:marTop w:val="0"/>
      <w:marBottom w:val="0"/>
      <w:divBdr>
        <w:top w:val="none" w:sz="0" w:space="0" w:color="auto"/>
        <w:left w:val="none" w:sz="0" w:space="0" w:color="auto"/>
        <w:bottom w:val="none" w:sz="0" w:space="0" w:color="auto"/>
        <w:right w:val="none" w:sz="0" w:space="0" w:color="auto"/>
      </w:divBdr>
    </w:div>
    <w:div w:id="1545214990">
      <w:bodyDiv w:val="1"/>
      <w:marLeft w:val="0"/>
      <w:marRight w:val="0"/>
      <w:marTop w:val="0"/>
      <w:marBottom w:val="0"/>
      <w:divBdr>
        <w:top w:val="none" w:sz="0" w:space="0" w:color="auto"/>
        <w:left w:val="none" w:sz="0" w:space="0" w:color="auto"/>
        <w:bottom w:val="none" w:sz="0" w:space="0" w:color="auto"/>
        <w:right w:val="none" w:sz="0" w:space="0" w:color="auto"/>
      </w:divBdr>
    </w:div>
    <w:div w:id="1545484001">
      <w:bodyDiv w:val="1"/>
      <w:marLeft w:val="0"/>
      <w:marRight w:val="0"/>
      <w:marTop w:val="0"/>
      <w:marBottom w:val="0"/>
      <w:divBdr>
        <w:top w:val="none" w:sz="0" w:space="0" w:color="auto"/>
        <w:left w:val="none" w:sz="0" w:space="0" w:color="auto"/>
        <w:bottom w:val="none" w:sz="0" w:space="0" w:color="auto"/>
        <w:right w:val="none" w:sz="0" w:space="0" w:color="auto"/>
      </w:divBdr>
    </w:div>
    <w:div w:id="1546411184">
      <w:bodyDiv w:val="1"/>
      <w:marLeft w:val="0"/>
      <w:marRight w:val="0"/>
      <w:marTop w:val="0"/>
      <w:marBottom w:val="0"/>
      <w:divBdr>
        <w:top w:val="none" w:sz="0" w:space="0" w:color="auto"/>
        <w:left w:val="none" w:sz="0" w:space="0" w:color="auto"/>
        <w:bottom w:val="none" w:sz="0" w:space="0" w:color="auto"/>
        <w:right w:val="none" w:sz="0" w:space="0" w:color="auto"/>
      </w:divBdr>
    </w:div>
    <w:div w:id="1546598735">
      <w:bodyDiv w:val="1"/>
      <w:marLeft w:val="0"/>
      <w:marRight w:val="0"/>
      <w:marTop w:val="0"/>
      <w:marBottom w:val="0"/>
      <w:divBdr>
        <w:top w:val="none" w:sz="0" w:space="0" w:color="auto"/>
        <w:left w:val="none" w:sz="0" w:space="0" w:color="auto"/>
        <w:bottom w:val="none" w:sz="0" w:space="0" w:color="auto"/>
        <w:right w:val="none" w:sz="0" w:space="0" w:color="auto"/>
      </w:divBdr>
    </w:div>
    <w:div w:id="1547834083">
      <w:bodyDiv w:val="1"/>
      <w:marLeft w:val="0"/>
      <w:marRight w:val="0"/>
      <w:marTop w:val="0"/>
      <w:marBottom w:val="0"/>
      <w:divBdr>
        <w:top w:val="none" w:sz="0" w:space="0" w:color="auto"/>
        <w:left w:val="none" w:sz="0" w:space="0" w:color="auto"/>
        <w:bottom w:val="none" w:sz="0" w:space="0" w:color="auto"/>
        <w:right w:val="none" w:sz="0" w:space="0" w:color="auto"/>
      </w:divBdr>
    </w:div>
    <w:div w:id="1547840723">
      <w:bodyDiv w:val="1"/>
      <w:marLeft w:val="0"/>
      <w:marRight w:val="0"/>
      <w:marTop w:val="0"/>
      <w:marBottom w:val="0"/>
      <w:divBdr>
        <w:top w:val="none" w:sz="0" w:space="0" w:color="auto"/>
        <w:left w:val="none" w:sz="0" w:space="0" w:color="auto"/>
        <w:bottom w:val="none" w:sz="0" w:space="0" w:color="auto"/>
        <w:right w:val="none" w:sz="0" w:space="0" w:color="auto"/>
      </w:divBdr>
    </w:div>
    <w:div w:id="1548222600">
      <w:bodyDiv w:val="1"/>
      <w:marLeft w:val="0"/>
      <w:marRight w:val="0"/>
      <w:marTop w:val="0"/>
      <w:marBottom w:val="0"/>
      <w:divBdr>
        <w:top w:val="none" w:sz="0" w:space="0" w:color="auto"/>
        <w:left w:val="none" w:sz="0" w:space="0" w:color="auto"/>
        <w:bottom w:val="none" w:sz="0" w:space="0" w:color="auto"/>
        <w:right w:val="none" w:sz="0" w:space="0" w:color="auto"/>
      </w:divBdr>
    </w:div>
    <w:div w:id="1548489812">
      <w:bodyDiv w:val="1"/>
      <w:marLeft w:val="0"/>
      <w:marRight w:val="0"/>
      <w:marTop w:val="0"/>
      <w:marBottom w:val="0"/>
      <w:divBdr>
        <w:top w:val="none" w:sz="0" w:space="0" w:color="auto"/>
        <w:left w:val="none" w:sz="0" w:space="0" w:color="auto"/>
        <w:bottom w:val="none" w:sz="0" w:space="0" w:color="auto"/>
        <w:right w:val="none" w:sz="0" w:space="0" w:color="auto"/>
      </w:divBdr>
    </w:div>
    <w:div w:id="1549297475">
      <w:bodyDiv w:val="1"/>
      <w:marLeft w:val="0"/>
      <w:marRight w:val="0"/>
      <w:marTop w:val="0"/>
      <w:marBottom w:val="0"/>
      <w:divBdr>
        <w:top w:val="none" w:sz="0" w:space="0" w:color="auto"/>
        <w:left w:val="none" w:sz="0" w:space="0" w:color="auto"/>
        <w:bottom w:val="none" w:sz="0" w:space="0" w:color="auto"/>
        <w:right w:val="none" w:sz="0" w:space="0" w:color="auto"/>
      </w:divBdr>
    </w:div>
    <w:div w:id="1549487983">
      <w:bodyDiv w:val="1"/>
      <w:marLeft w:val="0"/>
      <w:marRight w:val="0"/>
      <w:marTop w:val="0"/>
      <w:marBottom w:val="0"/>
      <w:divBdr>
        <w:top w:val="none" w:sz="0" w:space="0" w:color="auto"/>
        <w:left w:val="none" w:sz="0" w:space="0" w:color="auto"/>
        <w:bottom w:val="none" w:sz="0" w:space="0" w:color="auto"/>
        <w:right w:val="none" w:sz="0" w:space="0" w:color="auto"/>
      </w:divBdr>
    </w:div>
    <w:div w:id="1549880882">
      <w:bodyDiv w:val="1"/>
      <w:marLeft w:val="0"/>
      <w:marRight w:val="0"/>
      <w:marTop w:val="0"/>
      <w:marBottom w:val="0"/>
      <w:divBdr>
        <w:top w:val="none" w:sz="0" w:space="0" w:color="auto"/>
        <w:left w:val="none" w:sz="0" w:space="0" w:color="auto"/>
        <w:bottom w:val="none" w:sz="0" w:space="0" w:color="auto"/>
        <w:right w:val="none" w:sz="0" w:space="0" w:color="auto"/>
      </w:divBdr>
    </w:div>
    <w:div w:id="1550023531">
      <w:bodyDiv w:val="1"/>
      <w:marLeft w:val="0"/>
      <w:marRight w:val="0"/>
      <w:marTop w:val="0"/>
      <w:marBottom w:val="0"/>
      <w:divBdr>
        <w:top w:val="none" w:sz="0" w:space="0" w:color="auto"/>
        <w:left w:val="none" w:sz="0" w:space="0" w:color="auto"/>
        <w:bottom w:val="none" w:sz="0" w:space="0" w:color="auto"/>
        <w:right w:val="none" w:sz="0" w:space="0" w:color="auto"/>
      </w:divBdr>
    </w:div>
    <w:div w:id="1550190626">
      <w:bodyDiv w:val="1"/>
      <w:marLeft w:val="0"/>
      <w:marRight w:val="0"/>
      <w:marTop w:val="0"/>
      <w:marBottom w:val="0"/>
      <w:divBdr>
        <w:top w:val="none" w:sz="0" w:space="0" w:color="auto"/>
        <w:left w:val="none" w:sz="0" w:space="0" w:color="auto"/>
        <w:bottom w:val="none" w:sz="0" w:space="0" w:color="auto"/>
        <w:right w:val="none" w:sz="0" w:space="0" w:color="auto"/>
      </w:divBdr>
    </w:div>
    <w:div w:id="1550612314">
      <w:bodyDiv w:val="1"/>
      <w:marLeft w:val="0"/>
      <w:marRight w:val="0"/>
      <w:marTop w:val="0"/>
      <w:marBottom w:val="0"/>
      <w:divBdr>
        <w:top w:val="none" w:sz="0" w:space="0" w:color="auto"/>
        <w:left w:val="none" w:sz="0" w:space="0" w:color="auto"/>
        <w:bottom w:val="none" w:sz="0" w:space="0" w:color="auto"/>
        <w:right w:val="none" w:sz="0" w:space="0" w:color="auto"/>
      </w:divBdr>
    </w:div>
    <w:div w:id="1550844973">
      <w:bodyDiv w:val="1"/>
      <w:marLeft w:val="0"/>
      <w:marRight w:val="0"/>
      <w:marTop w:val="0"/>
      <w:marBottom w:val="0"/>
      <w:divBdr>
        <w:top w:val="none" w:sz="0" w:space="0" w:color="auto"/>
        <w:left w:val="none" w:sz="0" w:space="0" w:color="auto"/>
        <w:bottom w:val="none" w:sz="0" w:space="0" w:color="auto"/>
        <w:right w:val="none" w:sz="0" w:space="0" w:color="auto"/>
      </w:divBdr>
    </w:div>
    <w:div w:id="1552031261">
      <w:bodyDiv w:val="1"/>
      <w:marLeft w:val="0"/>
      <w:marRight w:val="0"/>
      <w:marTop w:val="0"/>
      <w:marBottom w:val="0"/>
      <w:divBdr>
        <w:top w:val="none" w:sz="0" w:space="0" w:color="auto"/>
        <w:left w:val="none" w:sz="0" w:space="0" w:color="auto"/>
        <w:bottom w:val="none" w:sz="0" w:space="0" w:color="auto"/>
        <w:right w:val="none" w:sz="0" w:space="0" w:color="auto"/>
      </w:divBdr>
    </w:div>
    <w:div w:id="1552378606">
      <w:bodyDiv w:val="1"/>
      <w:marLeft w:val="0"/>
      <w:marRight w:val="0"/>
      <w:marTop w:val="0"/>
      <w:marBottom w:val="0"/>
      <w:divBdr>
        <w:top w:val="none" w:sz="0" w:space="0" w:color="auto"/>
        <w:left w:val="none" w:sz="0" w:space="0" w:color="auto"/>
        <w:bottom w:val="none" w:sz="0" w:space="0" w:color="auto"/>
        <w:right w:val="none" w:sz="0" w:space="0" w:color="auto"/>
      </w:divBdr>
    </w:div>
    <w:div w:id="1552380196">
      <w:bodyDiv w:val="1"/>
      <w:marLeft w:val="0"/>
      <w:marRight w:val="0"/>
      <w:marTop w:val="0"/>
      <w:marBottom w:val="0"/>
      <w:divBdr>
        <w:top w:val="none" w:sz="0" w:space="0" w:color="auto"/>
        <w:left w:val="none" w:sz="0" w:space="0" w:color="auto"/>
        <w:bottom w:val="none" w:sz="0" w:space="0" w:color="auto"/>
        <w:right w:val="none" w:sz="0" w:space="0" w:color="auto"/>
      </w:divBdr>
    </w:div>
    <w:div w:id="1552418688">
      <w:bodyDiv w:val="1"/>
      <w:marLeft w:val="0"/>
      <w:marRight w:val="0"/>
      <w:marTop w:val="0"/>
      <w:marBottom w:val="0"/>
      <w:divBdr>
        <w:top w:val="none" w:sz="0" w:space="0" w:color="auto"/>
        <w:left w:val="none" w:sz="0" w:space="0" w:color="auto"/>
        <w:bottom w:val="none" w:sz="0" w:space="0" w:color="auto"/>
        <w:right w:val="none" w:sz="0" w:space="0" w:color="auto"/>
      </w:divBdr>
    </w:div>
    <w:div w:id="1552768069">
      <w:bodyDiv w:val="1"/>
      <w:marLeft w:val="0"/>
      <w:marRight w:val="0"/>
      <w:marTop w:val="0"/>
      <w:marBottom w:val="0"/>
      <w:divBdr>
        <w:top w:val="none" w:sz="0" w:space="0" w:color="auto"/>
        <w:left w:val="none" w:sz="0" w:space="0" w:color="auto"/>
        <w:bottom w:val="none" w:sz="0" w:space="0" w:color="auto"/>
        <w:right w:val="none" w:sz="0" w:space="0" w:color="auto"/>
      </w:divBdr>
    </w:div>
    <w:div w:id="1553076555">
      <w:bodyDiv w:val="1"/>
      <w:marLeft w:val="0"/>
      <w:marRight w:val="0"/>
      <w:marTop w:val="0"/>
      <w:marBottom w:val="0"/>
      <w:divBdr>
        <w:top w:val="none" w:sz="0" w:space="0" w:color="auto"/>
        <w:left w:val="none" w:sz="0" w:space="0" w:color="auto"/>
        <w:bottom w:val="none" w:sz="0" w:space="0" w:color="auto"/>
        <w:right w:val="none" w:sz="0" w:space="0" w:color="auto"/>
      </w:divBdr>
    </w:div>
    <w:div w:id="1553345343">
      <w:bodyDiv w:val="1"/>
      <w:marLeft w:val="0"/>
      <w:marRight w:val="0"/>
      <w:marTop w:val="0"/>
      <w:marBottom w:val="0"/>
      <w:divBdr>
        <w:top w:val="none" w:sz="0" w:space="0" w:color="auto"/>
        <w:left w:val="none" w:sz="0" w:space="0" w:color="auto"/>
        <w:bottom w:val="none" w:sz="0" w:space="0" w:color="auto"/>
        <w:right w:val="none" w:sz="0" w:space="0" w:color="auto"/>
      </w:divBdr>
    </w:div>
    <w:div w:id="1553544728">
      <w:bodyDiv w:val="1"/>
      <w:marLeft w:val="0"/>
      <w:marRight w:val="0"/>
      <w:marTop w:val="0"/>
      <w:marBottom w:val="0"/>
      <w:divBdr>
        <w:top w:val="none" w:sz="0" w:space="0" w:color="auto"/>
        <w:left w:val="none" w:sz="0" w:space="0" w:color="auto"/>
        <w:bottom w:val="none" w:sz="0" w:space="0" w:color="auto"/>
        <w:right w:val="none" w:sz="0" w:space="0" w:color="auto"/>
      </w:divBdr>
    </w:div>
    <w:div w:id="1553730052">
      <w:bodyDiv w:val="1"/>
      <w:marLeft w:val="0"/>
      <w:marRight w:val="0"/>
      <w:marTop w:val="0"/>
      <w:marBottom w:val="0"/>
      <w:divBdr>
        <w:top w:val="none" w:sz="0" w:space="0" w:color="auto"/>
        <w:left w:val="none" w:sz="0" w:space="0" w:color="auto"/>
        <w:bottom w:val="none" w:sz="0" w:space="0" w:color="auto"/>
        <w:right w:val="none" w:sz="0" w:space="0" w:color="auto"/>
      </w:divBdr>
      <w:divsChild>
        <w:div w:id="750086644">
          <w:marLeft w:val="0"/>
          <w:marRight w:val="0"/>
          <w:marTop w:val="0"/>
          <w:marBottom w:val="300"/>
          <w:divBdr>
            <w:top w:val="none" w:sz="0" w:space="0" w:color="auto"/>
            <w:left w:val="none" w:sz="0" w:space="0" w:color="auto"/>
            <w:bottom w:val="none" w:sz="0" w:space="0" w:color="auto"/>
            <w:right w:val="none" w:sz="0" w:space="0" w:color="auto"/>
          </w:divBdr>
        </w:div>
      </w:divsChild>
    </w:div>
    <w:div w:id="1553926359">
      <w:bodyDiv w:val="1"/>
      <w:marLeft w:val="0"/>
      <w:marRight w:val="0"/>
      <w:marTop w:val="0"/>
      <w:marBottom w:val="0"/>
      <w:divBdr>
        <w:top w:val="none" w:sz="0" w:space="0" w:color="auto"/>
        <w:left w:val="none" w:sz="0" w:space="0" w:color="auto"/>
        <w:bottom w:val="none" w:sz="0" w:space="0" w:color="auto"/>
        <w:right w:val="none" w:sz="0" w:space="0" w:color="auto"/>
      </w:divBdr>
    </w:div>
    <w:div w:id="1554266318">
      <w:bodyDiv w:val="1"/>
      <w:marLeft w:val="0"/>
      <w:marRight w:val="0"/>
      <w:marTop w:val="0"/>
      <w:marBottom w:val="0"/>
      <w:divBdr>
        <w:top w:val="none" w:sz="0" w:space="0" w:color="auto"/>
        <w:left w:val="none" w:sz="0" w:space="0" w:color="auto"/>
        <w:bottom w:val="none" w:sz="0" w:space="0" w:color="auto"/>
        <w:right w:val="none" w:sz="0" w:space="0" w:color="auto"/>
      </w:divBdr>
    </w:div>
    <w:div w:id="1554269428">
      <w:bodyDiv w:val="1"/>
      <w:marLeft w:val="0"/>
      <w:marRight w:val="0"/>
      <w:marTop w:val="0"/>
      <w:marBottom w:val="0"/>
      <w:divBdr>
        <w:top w:val="none" w:sz="0" w:space="0" w:color="auto"/>
        <w:left w:val="none" w:sz="0" w:space="0" w:color="auto"/>
        <w:bottom w:val="none" w:sz="0" w:space="0" w:color="auto"/>
        <w:right w:val="none" w:sz="0" w:space="0" w:color="auto"/>
      </w:divBdr>
      <w:divsChild>
        <w:div w:id="423765934">
          <w:marLeft w:val="0"/>
          <w:marRight w:val="0"/>
          <w:marTop w:val="0"/>
          <w:marBottom w:val="0"/>
          <w:divBdr>
            <w:top w:val="none" w:sz="0" w:space="0" w:color="auto"/>
            <w:left w:val="none" w:sz="0" w:space="0" w:color="auto"/>
            <w:bottom w:val="none" w:sz="0" w:space="0" w:color="auto"/>
            <w:right w:val="none" w:sz="0" w:space="0" w:color="auto"/>
          </w:divBdr>
          <w:divsChild>
            <w:div w:id="415785838">
              <w:marLeft w:val="0"/>
              <w:marRight w:val="0"/>
              <w:marTop w:val="0"/>
              <w:marBottom w:val="0"/>
              <w:divBdr>
                <w:top w:val="none" w:sz="0" w:space="0" w:color="auto"/>
                <w:left w:val="none" w:sz="0" w:space="0" w:color="auto"/>
                <w:bottom w:val="none" w:sz="0" w:space="0" w:color="auto"/>
                <w:right w:val="none" w:sz="0" w:space="0" w:color="auto"/>
              </w:divBdr>
              <w:divsChild>
                <w:div w:id="214390544">
                  <w:marLeft w:val="0"/>
                  <w:marRight w:val="0"/>
                  <w:marTop w:val="0"/>
                  <w:marBottom w:val="0"/>
                  <w:divBdr>
                    <w:top w:val="none" w:sz="0" w:space="0" w:color="auto"/>
                    <w:left w:val="none" w:sz="0" w:space="0" w:color="auto"/>
                    <w:bottom w:val="none" w:sz="0" w:space="0" w:color="auto"/>
                    <w:right w:val="none" w:sz="0" w:space="0" w:color="auto"/>
                  </w:divBdr>
                  <w:divsChild>
                    <w:div w:id="26682167">
                      <w:marLeft w:val="0"/>
                      <w:marRight w:val="0"/>
                      <w:marTop w:val="0"/>
                      <w:marBottom w:val="0"/>
                      <w:divBdr>
                        <w:top w:val="none" w:sz="0" w:space="0" w:color="auto"/>
                        <w:left w:val="none" w:sz="0" w:space="0" w:color="auto"/>
                        <w:bottom w:val="none" w:sz="0" w:space="0" w:color="auto"/>
                        <w:right w:val="none" w:sz="0" w:space="0" w:color="auto"/>
                      </w:divBdr>
                      <w:divsChild>
                        <w:div w:id="1617178801">
                          <w:marLeft w:val="0"/>
                          <w:marRight w:val="0"/>
                          <w:marTop w:val="45"/>
                          <w:marBottom w:val="0"/>
                          <w:divBdr>
                            <w:top w:val="none" w:sz="0" w:space="0" w:color="auto"/>
                            <w:left w:val="none" w:sz="0" w:space="0" w:color="auto"/>
                            <w:bottom w:val="none" w:sz="0" w:space="0" w:color="auto"/>
                            <w:right w:val="none" w:sz="0" w:space="0" w:color="auto"/>
                          </w:divBdr>
                          <w:divsChild>
                            <w:div w:id="98015782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046059">
      <w:bodyDiv w:val="1"/>
      <w:marLeft w:val="0"/>
      <w:marRight w:val="0"/>
      <w:marTop w:val="0"/>
      <w:marBottom w:val="0"/>
      <w:divBdr>
        <w:top w:val="none" w:sz="0" w:space="0" w:color="auto"/>
        <w:left w:val="none" w:sz="0" w:space="0" w:color="auto"/>
        <w:bottom w:val="none" w:sz="0" w:space="0" w:color="auto"/>
        <w:right w:val="none" w:sz="0" w:space="0" w:color="auto"/>
      </w:divBdr>
    </w:div>
    <w:div w:id="1555123627">
      <w:bodyDiv w:val="1"/>
      <w:marLeft w:val="0"/>
      <w:marRight w:val="0"/>
      <w:marTop w:val="0"/>
      <w:marBottom w:val="0"/>
      <w:divBdr>
        <w:top w:val="none" w:sz="0" w:space="0" w:color="auto"/>
        <w:left w:val="none" w:sz="0" w:space="0" w:color="auto"/>
        <w:bottom w:val="none" w:sz="0" w:space="0" w:color="auto"/>
        <w:right w:val="none" w:sz="0" w:space="0" w:color="auto"/>
      </w:divBdr>
    </w:div>
    <w:div w:id="1555388058">
      <w:bodyDiv w:val="1"/>
      <w:marLeft w:val="0"/>
      <w:marRight w:val="0"/>
      <w:marTop w:val="0"/>
      <w:marBottom w:val="0"/>
      <w:divBdr>
        <w:top w:val="none" w:sz="0" w:space="0" w:color="auto"/>
        <w:left w:val="none" w:sz="0" w:space="0" w:color="auto"/>
        <w:bottom w:val="none" w:sz="0" w:space="0" w:color="auto"/>
        <w:right w:val="none" w:sz="0" w:space="0" w:color="auto"/>
      </w:divBdr>
    </w:div>
    <w:div w:id="1555695556">
      <w:bodyDiv w:val="1"/>
      <w:marLeft w:val="0"/>
      <w:marRight w:val="0"/>
      <w:marTop w:val="0"/>
      <w:marBottom w:val="0"/>
      <w:divBdr>
        <w:top w:val="none" w:sz="0" w:space="0" w:color="auto"/>
        <w:left w:val="none" w:sz="0" w:space="0" w:color="auto"/>
        <w:bottom w:val="none" w:sz="0" w:space="0" w:color="auto"/>
        <w:right w:val="none" w:sz="0" w:space="0" w:color="auto"/>
      </w:divBdr>
    </w:div>
    <w:div w:id="1555897117">
      <w:bodyDiv w:val="1"/>
      <w:marLeft w:val="0"/>
      <w:marRight w:val="0"/>
      <w:marTop w:val="0"/>
      <w:marBottom w:val="0"/>
      <w:divBdr>
        <w:top w:val="none" w:sz="0" w:space="0" w:color="auto"/>
        <w:left w:val="none" w:sz="0" w:space="0" w:color="auto"/>
        <w:bottom w:val="none" w:sz="0" w:space="0" w:color="auto"/>
        <w:right w:val="none" w:sz="0" w:space="0" w:color="auto"/>
      </w:divBdr>
    </w:div>
    <w:div w:id="1556434359">
      <w:bodyDiv w:val="1"/>
      <w:marLeft w:val="0"/>
      <w:marRight w:val="0"/>
      <w:marTop w:val="0"/>
      <w:marBottom w:val="0"/>
      <w:divBdr>
        <w:top w:val="none" w:sz="0" w:space="0" w:color="auto"/>
        <w:left w:val="none" w:sz="0" w:space="0" w:color="auto"/>
        <w:bottom w:val="none" w:sz="0" w:space="0" w:color="auto"/>
        <w:right w:val="none" w:sz="0" w:space="0" w:color="auto"/>
      </w:divBdr>
    </w:div>
    <w:div w:id="1556695601">
      <w:bodyDiv w:val="1"/>
      <w:marLeft w:val="0"/>
      <w:marRight w:val="0"/>
      <w:marTop w:val="0"/>
      <w:marBottom w:val="0"/>
      <w:divBdr>
        <w:top w:val="none" w:sz="0" w:space="0" w:color="auto"/>
        <w:left w:val="none" w:sz="0" w:space="0" w:color="auto"/>
        <w:bottom w:val="none" w:sz="0" w:space="0" w:color="auto"/>
        <w:right w:val="none" w:sz="0" w:space="0" w:color="auto"/>
      </w:divBdr>
    </w:div>
    <w:div w:id="1557204563">
      <w:bodyDiv w:val="1"/>
      <w:marLeft w:val="0"/>
      <w:marRight w:val="0"/>
      <w:marTop w:val="0"/>
      <w:marBottom w:val="0"/>
      <w:divBdr>
        <w:top w:val="none" w:sz="0" w:space="0" w:color="auto"/>
        <w:left w:val="none" w:sz="0" w:space="0" w:color="auto"/>
        <w:bottom w:val="none" w:sz="0" w:space="0" w:color="auto"/>
        <w:right w:val="none" w:sz="0" w:space="0" w:color="auto"/>
      </w:divBdr>
      <w:divsChild>
        <w:div w:id="1096176942">
          <w:marLeft w:val="0"/>
          <w:marRight w:val="0"/>
          <w:marTop w:val="0"/>
          <w:marBottom w:val="0"/>
          <w:divBdr>
            <w:top w:val="none" w:sz="0" w:space="0" w:color="auto"/>
            <w:left w:val="none" w:sz="0" w:space="0" w:color="auto"/>
            <w:bottom w:val="none" w:sz="0" w:space="0" w:color="auto"/>
            <w:right w:val="none" w:sz="0" w:space="0" w:color="auto"/>
          </w:divBdr>
        </w:div>
      </w:divsChild>
    </w:div>
    <w:div w:id="1557429321">
      <w:bodyDiv w:val="1"/>
      <w:marLeft w:val="0"/>
      <w:marRight w:val="0"/>
      <w:marTop w:val="0"/>
      <w:marBottom w:val="0"/>
      <w:divBdr>
        <w:top w:val="none" w:sz="0" w:space="0" w:color="auto"/>
        <w:left w:val="none" w:sz="0" w:space="0" w:color="auto"/>
        <w:bottom w:val="none" w:sz="0" w:space="0" w:color="auto"/>
        <w:right w:val="none" w:sz="0" w:space="0" w:color="auto"/>
      </w:divBdr>
    </w:div>
    <w:div w:id="1557543180">
      <w:bodyDiv w:val="1"/>
      <w:marLeft w:val="0"/>
      <w:marRight w:val="0"/>
      <w:marTop w:val="0"/>
      <w:marBottom w:val="0"/>
      <w:divBdr>
        <w:top w:val="none" w:sz="0" w:space="0" w:color="auto"/>
        <w:left w:val="none" w:sz="0" w:space="0" w:color="auto"/>
        <w:bottom w:val="none" w:sz="0" w:space="0" w:color="auto"/>
        <w:right w:val="none" w:sz="0" w:space="0" w:color="auto"/>
      </w:divBdr>
    </w:div>
    <w:div w:id="1557668134">
      <w:bodyDiv w:val="1"/>
      <w:marLeft w:val="0"/>
      <w:marRight w:val="0"/>
      <w:marTop w:val="0"/>
      <w:marBottom w:val="0"/>
      <w:divBdr>
        <w:top w:val="none" w:sz="0" w:space="0" w:color="auto"/>
        <w:left w:val="none" w:sz="0" w:space="0" w:color="auto"/>
        <w:bottom w:val="none" w:sz="0" w:space="0" w:color="auto"/>
        <w:right w:val="none" w:sz="0" w:space="0" w:color="auto"/>
      </w:divBdr>
    </w:div>
    <w:div w:id="1557811566">
      <w:bodyDiv w:val="1"/>
      <w:marLeft w:val="0"/>
      <w:marRight w:val="0"/>
      <w:marTop w:val="0"/>
      <w:marBottom w:val="0"/>
      <w:divBdr>
        <w:top w:val="none" w:sz="0" w:space="0" w:color="auto"/>
        <w:left w:val="none" w:sz="0" w:space="0" w:color="auto"/>
        <w:bottom w:val="none" w:sz="0" w:space="0" w:color="auto"/>
        <w:right w:val="none" w:sz="0" w:space="0" w:color="auto"/>
      </w:divBdr>
    </w:div>
    <w:div w:id="1558472111">
      <w:bodyDiv w:val="1"/>
      <w:marLeft w:val="0"/>
      <w:marRight w:val="0"/>
      <w:marTop w:val="0"/>
      <w:marBottom w:val="0"/>
      <w:divBdr>
        <w:top w:val="none" w:sz="0" w:space="0" w:color="auto"/>
        <w:left w:val="none" w:sz="0" w:space="0" w:color="auto"/>
        <w:bottom w:val="none" w:sz="0" w:space="0" w:color="auto"/>
        <w:right w:val="none" w:sz="0" w:space="0" w:color="auto"/>
      </w:divBdr>
      <w:divsChild>
        <w:div w:id="1447889399">
          <w:marLeft w:val="0"/>
          <w:marRight w:val="0"/>
          <w:marTop w:val="0"/>
          <w:marBottom w:val="0"/>
          <w:divBdr>
            <w:top w:val="none" w:sz="0" w:space="0" w:color="auto"/>
            <w:left w:val="none" w:sz="0" w:space="0" w:color="auto"/>
            <w:bottom w:val="none" w:sz="0" w:space="0" w:color="auto"/>
            <w:right w:val="none" w:sz="0" w:space="0" w:color="auto"/>
          </w:divBdr>
        </w:div>
      </w:divsChild>
    </w:div>
    <w:div w:id="1559050287">
      <w:bodyDiv w:val="1"/>
      <w:marLeft w:val="0"/>
      <w:marRight w:val="0"/>
      <w:marTop w:val="0"/>
      <w:marBottom w:val="0"/>
      <w:divBdr>
        <w:top w:val="none" w:sz="0" w:space="0" w:color="auto"/>
        <w:left w:val="none" w:sz="0" w:space="0" w:color="auto"/>
        <w:bottom w:val="none" w:sz="0" w:space="0" w:color="auto"/>
        <w:right w:val="none" w:sz="0" w:space="0" w:color="auto"/>
      </w:divBdr>
      <w:divsChild>
        <w:div w:id="987321652">
          <w:marLeft w:val="0"/>
          <w:marRight w:val="0"/>
          <w:marTop w:val="0"/>
          <w:marBottom w:val="0"/>
          <w:divBdr>
            <w:top w:val="none" w:sz="0" w:space="0" w:color="auto"/>
            <w:left w:val="none" w:sz="0" w:space="0" w:color="auto"/>
            <w:bottom w:val="none" w:sz="0" w:space="0" w:color="auto"/>
            <w:right w:val="none" w:sz="0" w:space="0" w:color="auto"/>
          </w:divBdr>
          <w:divsChild>
            <w:div w:id="1759211382">
              <w:marLeft w:val="0"/>
              <w:marRight w:val="0"/>
              <w:marTop w:val="0"/>
              <w:marBottom w:val="0"/>
              <w:divBdr>
                <w:top w:val="none" w:sz="0" w:space="0" w:color="auto"/>
                <w:left w:val="none" w:sz="0" w:space="0" w:color="auto"/>
                <w:bottom w:val="none" w:sz="0" w:space="0" w:color="auto"/>
                <w:right w:val="none" w:sz="0" w:space="0" w:color="auto"/>
              </w:divBdr>
              <w:divsChild>
                <w:div w:id="682391760">
                  <w:marLeft w:val="0"/>
                  <w:marRight w:val="0"/>
                  <w:marTop w:val="0"/>
                  <w:marBottom w:val="0"/>
                  <w:divBdr>
                    <w:top w:val="none" w:sz="0" w:space="0" w:color="auto"/>
                    <w:left w:val="none" w:sz="0" w:space="0" w:color="auto"/>
                    <w:bottom w:val="none" w:sz="0" w:space="0" w:color="auto"/>
                    <w:right w:val="none" w:sz="0" w:space="0" w:color="auto"/>
                  </w:divBdr>
                  <w:divsChild>
                    <w:div w:id="80104050">
                      <w:marLeft w:val="0"/>
                      <w:marRight w:val="0"/>
                      <w:marTop w:val="0"/>
                      <w:marBottom w:val="0"/>
                      <w:divBdr>
                        <w:top w:val="none" w:sz="0" w:space="0" w:color="auto"/>
                        <w:left w:val="none" w:sz="0" w:space="0" w:color="auto"/>
                        <w:bottom w:val="none" w:sz="0" w:space="0" w:color="auto"/>
                        <w:right w:val="none" w:sz="0" w:space="0" w:color="auto"/>
                      </w:divBdr>
                      <w:divsChild>
                        <w:div w:id="1374426590">
                          <w:marLeft w:val="0"/>
                          <w:marRight w:val="0"/>
                          <w:marTop w:val="45"/>
                          <w:marBottom w:val="0"/>
                          <w:divBdr>
                            <w:top w:val="none" w:sz="0" w:space="0" w:color="auto"/>
                            <w:left w:val="none" w:sz="0" w:space="0" w:color="auto"/>
                            <w:bottom w:val="none" w:sz="0" w:space="0" w:color="auto"/>
                            <w:right w:val="none" w:sz="0" w:space="0" w:color="auto"/>
                          </w:divBdr>
                          <w:divsChild>
                            <w:div w:id="158480373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242535">
      <w:bodyDiv w:val="1"/>
      <w:marLeft w:val="0"/>
      <w:marRight w:val="0"/>
      <w:marTop w:val="0"/>
      <w:marBottom w:val="0"/>
      <w:divBdr>
        <w:top w:val="none" w:sz="0" w:space="0" w:color="auto"/>
        <w:left w:val="none" w:sz="0" w:space="0" w:color="auto"/>
        <w:bottom w:val="none" w:sz="0" w:space="0" w:color="auto"/>
        <w:right w:val="none" w:sz="0" w:space="0" w:color="auto"/>
      </w:divBdr>
    </w:div>
    <w:div w:id="1559979638">
      <w:bodyDiv w:val="1"/>
      <w:marLeft w:val="0"/>
      <w:marRight w:val="0"/>
      <w:marTop w:val="0"/>
      <w:marBottom w:val="0"/>
      <w:divBdr>
        <w:top w:val="none" w:sz="0" w:space="0" w:color="auto"/>
        <w:left w:val="none" w:sz="0" w:space="0" w:color="auto"/>
        <w:bottom w:val="none" w:sz="0" w:space="0" w:color="auto"/>
        <w:right w:val="none" w:sz="0" w:space="0" w:color="auto"/>
      </w:divBdr>
    </w:div>
    <w:div w:id="1560088677">
      <w:bodyDiv w:val="1"/>
      <w:marLeft w:val="0"/>
      <w:marRight w:val="0"/>
      <w:marTop w:val="0"/>
      <w:marBottom w:val="0"/>
      <w:divBdr>
        <w:top w:val="none" w:sz="0" w:space="0" w:color="auto"/>
        <w:left w:val="none" w:sz="0" w:space="0" w:color="auto"/>
        <w:bottom w:val="none" w:sz="0" w:space="0" w:color="auto"/>
        <w:right w:val="none" w:sz="0" w:space="0" w:color="auto"/>
      </w:divBdr>
    </w:div>
    <w:div w:id="1560090575">
      <w:bodyDiv w:val="1"/>
      <w:marLeft w:val="0"/>
      <w:marRight w:val="0"/>
      <w:marTop w:val="0"/>
      <w:marBottom w:val="0"/>
      <w:divBdr>
        <w:top w:val="none" w:sz="0" w:space="0" w:color="auto"/>
        <w:left w:val="none" w:sz="0" w:space="0" w:color="auto"/>
        <w:bottom w:val="none" w:sz="0" w:space="0" w:color="auto"/>
        <w:right w:val="none" w:sz="0" w:space="0" w:color="auto"/>
      </w:divBdr>
    </w:div>
    <w:div w:id="1560167814">
      <w:bodyDiv w:val="1"/>
      <w:marLeft w:val="0"/>
      <w:marRight w:val="0"/>
      <w:marTop w:val="0"/>
      <w:marBottom w:val="0"/>
      <w:divBdr>
        <w:top w:val="none" w:sz="0" w:space="0" w:color="auto"/>
        <w:left w:val="none" w:sz="0" w:space="0" w:color="auto"/>
        <w:bottom w:val="none" w:sz="0" w:space="0" w:color="auto"/>
        <w:right w:val="none" w:sz="0" w:space="0" w:color="auto"/>
      </w:divBdr>
    </w:div>
    <w:div w:id="1560290343">
      <w:bodyDiv w:val="1"/>
      <w:marLeft w:val="0"/>
      <w:marRight w:val="0"/>
      <w:marTop w:val="0"/>
      <w:marBottom w:val="0"/>
      <w:divBdr>
        <w:top w:val="none" w:sz="0" w:space="0" w:color="auto"/>
        <w:left w:val="none" w:sz="0" w:space="0" w:color="auto"/>
        <w:bottom w:val="none" w:sz="0" w:space="0" w:color="auto"/>
        <w:right w:val="none" w:sz="0" w:space="0" w:color="auto"/>
      </w:divBdr>
    </w:div>
    <w:div w:id="1560438262">
      <w:bodyDiv w:val="1"/>
      <w:marLeft w:val="0"/>
      <w:marRight w:val="0"/>
      <w:marTop w:val="0"/>
      <w:marBottom w:val="0"/>
      <w:divBdr>
        <w:top w:val="none" w:sz="0" w:space="0" w:color="auto"/>
        <w:left w:val="none" w:sz="0" w:space="0" w:color="auto"/>
        <w:bottom w:val="none" w:sz="0" w:space="0" w:color="auto"/>
        <w:right w:val="none" w:sz="0" w:space="0" w:color="auto"/>
      </w:divBdr>
    </w:div>
    <w:div w:id="1560752774">
      <w:bodyDiv w:val="1"/>
      <w:marLeft w:val="0"/>
      <w:marRight w:val="0"/>
      <w:marTop w:val="0"/>
      <w:marBottom w:val="0"/>
      <w:divBdr>
        <w:top w:val="none" w:sz="0" w:space="0" w:color="auto"/>
        <w:left w:val="none" w:sz="0" w:space="0" w:color="auto"/>
        <w:bottom w:val="none" w:sz="0" w:space="0" w:color="auto"/>
        <w:right w:val="none" w:sz="0" w:space="0" w:color="auto"/>
      </w:divBdr>
    </w:div>
    <w:div w:id="1560944567">
      <w:bodyDiv w:val="1"/>
      <w:marLeft w:val="0"/>
      <w:marRight w:val="0"/>
      <w:marTop w:val="0"/>
      <w:marBottom w:val="0"/>
      <w:divBdr>
        <w:top w:val="none" w:sz="0" w:space="0" w:color="auto"/>
        <w:left w:val="none" w:sz="0" w:space="0" w:color="auto"/>
        <w:bottom w:val="none" w:sz="0" w:space="0" w:color="auto"/>
        <w:right w:val="none" w:sz="0" w:space="0" w:color="auto"/>
      </w:divBdr>
    </w:div>
    <w:div w:id="1561015261">
      <w:bodyDiv w:val="1"/>
      <w:marLeft w:val="0"/>
      <w:marRight w:val="0"/>
      <w:marTop w:val="0"/>
      <w:marBottom w:val="0"/>
      <w:divBdr>
        <w:top w:val="none" w:sz="0" w:space="0" w:color="auto"/>
        <w:left w:val="none" w:sz="0" w:space="0" w:color="auto"/>
        <w:bottom w:val="none" w:sz="0" w:space="0" w:color="auto"/>
        <w:right w:val="none" w:sz="0" w:space="0" w:color="auto"/>
      </w:divBdr>
    </w:div>
    <w:div w:id="1561165774">
      <w:bodyDiv w:val="1"/>
      <w:marLeft w:val="0"/>
      <w:marRight w:val="0"/>
      <w:marTop w:val="0"/>
      <w:marBottom w:val="0"/>
      <w:divBdr>
        <w:top w:val="none" w:sz="0" w:space="0" w:color="auto"/>
        <w:left w:val="none" w:sz="0" w:space="0" w:color="auto"/>
        <w:bottom w:val="none" w:sz="0" w:space="0" w:color="auto"/>
        <w:right w:val="none" w:sz="0" w:space="0" w:color="auto"/>
      </w:divBdr>
      <w:divsChild>
        <w:div w:id="417292030">
          <w:marLeft w:val="0"/>
          <w:marRight w:val="0"/>
          <w:marTop w:val="0"/>
          <w:marBottom w:val="240"/>
          <w:divBdr>
            <w:top w:val="none" w:sz="0" w:space="0" w:color="auto"/>
            <w:left w:val="none" w:sz="0" w:space="0" w:color="auto"/>
            <w:bottom w:val="none" w:sz="0" w:space="0" w:color="auto"/>
            <w:right w:val="none" w:sz="0" w:space="0" w:color="auto"/>
          </w:divBdr>
          <w:divsChild>
            <w:div w:id="381171606">
              <w:marLeft w:val="450"/>
              <w:marRight w:val="0"/>
              <w:marTop w:val="135"/>
              <w:marBottom w:val="450"/>
              <w:divBdr>
                <w:top w:val="none" w:sz="0" w:space="0" w:color="auto"/>
                <w:left w:val="none" w:sz="0" w:space="0" w:color="auto"/>
                <w:bottom w:val="none" w:sz="0" w:space="0" w:color="auto"/>
                <w:right w:val="none" w:sz="0" w:space="0" w:color="auto"/>
              </w:divBdr>
            </w:div>
            <w:div w:id="558710552">
              <w:marLeft w:val="0"/>
              <w:marRight w:val="0"/>
              <w:marTop w:val="390"/>
              <w:marBottom w:val="495"/>
              <w:divBdr>
                <w:top w:val="none" w:sz="0" w:space="0" w:color="auto"/>
                <w:left w:val="single" w:sz="6" w:space="31" w:color="006697"/>
                <w:bottom w:val="none" w:sz="0" w:space="0" w:color="auto"/>
                <w:right w:val="none" w:sz="0" w:space="0" w:color="auto"/>
              </w:divBdr>
            </w:div>
            <w:div w:id="1183320432">
              <w:marLeft w:val="0"/>
              <w:marRight w:val="0"/>
              <w:marTop w:val="135"/>
              <w:marBottom w:val="450"/>
              <w:divBdr>
                <w:top w:val="none" w:sz="0" w:space="0" w:color="auto"/>
                <w:left w:val="none" w:sz="0" w:space="0" w:color="auto"/>
                <w:bottom w:val="none" w:sz="0" w:space="0" w:color="auto"/>
                <w:right w:val="none" w:sz="0" w:space="0" w:color="auto"/>
              </w:divBdr>
              <w:divsChild>
                <w:div w:id="615017138">
                  <w:marLeft w:val="0"/>
                  <w:marRight w:val="0"/>
                  <w:marTop w:val="0"/>
                  <w:marBottom w:val="180"/>
                  <w:divBdr>
                    <w:top w:val="none" w:sz="0" w:space="0" w:color="auto"/>
                    <w:left w:val="none" w:sz="0" w:space="0" w:color="auto"/>
                    <w:bottom w:val="none" w:sz="0" w:space="0" w:color="auto"/>
                    <w:right w:val="none" w:sz="0" w:space="0" w:color="auto"/>
                  </w:divBdr>
                </w:div>
              </w:divsChild>
            </w:div>
            <w:div w:id="1351835528">
              <w:marLeft w:val="450"/>
              <w:marRight w:val="0"/>
              <w:marTop w:val="135"/>
              <w:marBottom w:val="450"/>
              <w:divBdr>
                <w:top w:val="none" w:sz="0" w:space="0" w:color="auto"/>
                <w:left w:val="none" w:sz="0" w:space="0" w:color="auto"/>
                <w:bottom w:val="none" w:sz="0" w:space="0" w:color="auto"/>
                <w:right w:val="none" w:sz="0" w:space="0" w:color="auto"/>
              </w:divBdr>
            </w:div>
            <w:div w:id="2089225382">
              <w:marLeft w:val="0"/>
              <w:marRight w:val="0"/>
              <w:marTop w:val="390"/>
              <w:marBottom w:val="495"/>
              <w:divBdr>
                <w:top w:val="none" w:sz="0" w:space="0" w:color="auto"/>
                <w:left w:val="single" w:sz="6" w:space="31" w:color="006697"/>
                <w:bottom w:val="none" w:sz="0" w:space="0" w:color="auto"/>
                <w:right w:val="none" w:sz="0" w:space="0" w:color="auto"/>
              </w:divBdr>
            </w:div>
          </w:divsChild>
        </w:div>
        <w:div w:id="816646596">
          <w:marLeft w:val="0"/>
          <w:marRight w:val="0"/>
          <w:marTop w:val="0"/>
          <w:marBottom w:val="180"/>
          <w:divBdr>
            <w:top w:val="single" w:sz="6" w:space="5" w:color="CCCCCC"/>
            <w:left w:val="none" w:sz="0" w:space="0" w:color="auto"/>
            <w:bottom w:val="none" w:sz="0" w:space="0" w:color="auto"/>
            <w:right w:val="none" w:sz="0" w:space="15" w:color="auto"/>
          </w:divBdr>
        </w:div>
        <w:div w:id="1868366661">
          <w:marLeft w:val="0"/>
          <w:marRight w:val="0"/>
          <w:marTop w:val="0"/>
          <w:marBottom w:val="255"/>
          <w:divBdr>
            <w:top w:val="none" w:sz="0" w:space="0" w:color="auto"/>
            <w:left w:val="none" w:sz="0" w:space="0" w:color="auto"/>
            <w:bottom w:val="none" w:sz="0" w:space="0" w:color="auto"/>
            <w:right w:val="none" w:sz="0" w:space="0" w:color="auto"/>
          </w:divBdr>
        </w:div>
      </w:divsChild>
    </w:div>
    <w:div w:id="1561358569">
      <w:bodyDiv w:val="1"/>
      <w:marLeft w:val="0"/>
      <w:marRight w:val="0"/>
      <w:marTop w:val="0"/>
      <w:marBottom w:val="0"/>
      <w:divBdr>
        <w:top w:val="none" w:sz="0" w:space="0" w:color="auto"/>
        <w:left w:val="none" w:sz="0" w:space="0" w:color="auto"/>
        <w:bottom w:val="none" w:sz="0" w:space="0" w:color="auto"/>
        <w:right w:val="none" w:sz="0" w:space="0" w:color="auto"/>
      </w:divBdr>
    </w:div>
    <w:div w:id="1561482972">
      <w:bodyDiv w:val="1"/>
      <w:marLeft w:val="0"/>
      <w:marRight w:val="0"/>
      <w:marTop w:val="0"/>
      <w:marBottom w:val="0"/>
      <w:divBdr>
        <w:top w:val="none" w:sz="0" w:space="0" w:color="auto"/>
        <w:left w:val="none" w:sz="0" w:space="0" w:color="auto"/>
        <w:bottom w:val="none" w:sz="0" w:space="0" w:color="auto"/>
        <w:right w:val="none" w:sz="0" w:space="0" w:color="auto"/>
      </w:divBdr>
    </w:div>
    <w:div w:id="1561556080">
      <w:bodyDiv w:val="1"/>
      <w:marLeft w:val="0"/>
      <w:marRight w:val="0"/>
      <w:marTop w:val="0"/>
      <w:marBottom w:val="0"/>
      <w:divBdr>
        <w:top w:val="none" w:sz="0" w:space="0" w:color="auto"/>
        <w:left w:val="none" w:sz="0" w:space="0" w:color="auto"/>
        <w:bottom w:val="none" w:sz="0" w:space="0" w:color="auto"/>
        <w:right w:val="none" w:sz="0" w:space="0" w:color="auto"/>
      </w:divBdr>
    </w:div>
    <w:div w:id="1561669339">
      <w:bodyDiv w:val="1"/>
      <w:marLeft w:val="0"/>
      <w:marRight w:val="0"/>
      <w:marTop w:val="0"/>
      <w:marBottom w:val="0"/>
      <w:divBdr>
        <w:top w:val="none" w:sz="0" w:space="0" w:color="auto"/>
        <w:left w:val="none" w:sz="0" w:space="0" w:color="auto"/>
        <w:bottom w:val="none" w:sz="0" w:space="0" w:color="auto"/>
        <w:right w:val="none" w:sz="0" w:space="0" w:color="auto"/>
      </w:divBdr>
    </w:div>
    <w:div w:id="1561792217">
      <w:bodyDiv w:val="1"/>
      <w:marLeft w:val="0"/>
      <w:marRight w:val="0"/>
      <w:marTop w:val="0"/>
      <w:marBottom w:val="0"/>
      <w:divBdr>
        <w:top w:val="none" w:sz="0" w:space="0" w:color="auto"/>
        <w:left w:val="none" w:sz="0" w:space="0" w:color="auto"/>
        <w:bottom w:val="none" w:sz="0" w:space="0" w:color="auto"/>
        <w:right w:val="none" w:sz="0" w:space="0" w:color="auto"/>
      </w:divBdr>
    </w:div>
    <w:div w:id="1562058099">
      <w:bodyDiv w:val="1"/>
      <w:marLeft w:val="0"/>
      <w:marRight w:val="0"/>
      <w:marTop w:val="0"/>
      <w:marBottom w:val="0"/>
      <w:divBdr>
        <w:top w:val="none" w:sz="0" w:space="0" w:color="auto"/>
        <w:left w:val="none" w:sz="0" w:space="0" w:color="auto"/>
        <w:bottom w:val="none" w:sz="0" w:space="0" w:color="auto"/>
        <w:right w:val="none" w:sz="0" w:space="0" w:color="auto"/>
      </w:divBdr>
      <w:divsChild>
        <w:div w:id="1463764162">
          <w:marLeft w:val="0"/>
          <w:marRight w:val="0"/>
          <w:marTop w:val="0"/>
          <w:marBottom w:val="0"/>
          <w:divBdr>
            <w:top w:val="none" w:sz="0" w:space="0" w:color="auto"/>
            <w:left w:val="none" w:sz="0" w:space="0" w:color="auto"/>
            <w:bottom w:val="none" w:sz="0" w:space="0" w:color="auto"/>
            <w:right w:val="none" w:sz="0" w:space="0" w:color="auto"/>
          </w:divBdr>
          <w:divsChild>
            <w:div w:id="1084373088">
              <w:marLeft w:val="0"/>
              <w:marRight w:val="0"/>
              <w:marTop w:val="0"/>
              <w:marBottom w:val="0"/>
              <w:divBdr>
                <w:top w:val="none" w:sz="0" w:space="0" w:color="auto"/>
                <w:left w:val="none" w:sz="0" w:space="0" w:color="auto"/>
                <w:bottom w:val="none" w:sz="0" w:space="0" w:color="auto"/>
                <w:right w:val="none" w:sz="0" w:space="0" w:color="auto"/>
              </w:divBdr>
              <w:divsChild>
                <w:div w:id="178667042">
                  <w:marLeft w:val="0"/>
                  <w:marRight w:val="0"/>
                  <w:marTop w:val="0"/>
                  <w:marBottom w:val="0"/>
                  <w:divBdr>
                    <w:top w:val="none" w:sz="0" w:space="0" w:color="auto"/>
                    <w:left w:val="none" w:sz="0" w:space="0" w:color="auto"/>
                    <w:bottom w:val="none" w:sz="0" w:space="0" w:color="auto"/>
                    <w:right w:val="none" w:sz="0" w:space="0" w:color="auto"/>
                  </w:divBdr>
                  <w:divsChild>
                    <w:div w:id="116872725">
                      <w:marLeft w:val="0"/>
                      <w:marRight w:val="0"/>
                      <w:marTop w:val="0"/>
                      <w:marBottom w:val="0"/>
                      <w:divBdr>
                        <w:top w:val="none" w:sz="0" w:space="0" w:color="auto"/>
                        <w:left w:val="none" w:sz="0" w:space="0" w:color="auto"/>
                        <w:bottom w:val="none" w:sz="0" w:space="0" w:color="auto"/>
                        <w:right w:val="none" w:sz="0" w:space="0" w:color="auto"/>
                      </w:divBdr>
                      <w:divsChild>
                        <w:div w:id="224335633">
                          <w:marLeft w:val="0"/>
                          <w:marRight w:val="0"/>
                          <w:marTop w:val="45"/>
                          <w:marBottom w:val="0"/>
                          <w:divBdr>
                            <w:top w:val="none" w:sz="0" w:space="0" w:color="auto"/>
                            <w:left w:val="none" w:sz="0" w:space="0" w:color="auto"/>
                            <w:bottom w:val="none" w:sz="0" w:space="0" w:color="auto"/>
                            <w:right w:val="none" w:sz="0" w:space="0" w:color="auto"/>
                          </w:divBdr>
                          <w:divsChild>
                            <w:div w:id="205850718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523908">
      <w:bodyDiv w:val="1"/>
      <w:marLeft w:val="0"/>
      <w:marRight w:val="0"/>
      <w:marTop w:val="0"/>
      <w:marBottom w:val="0"/>
      <w:divBdr>
        <w:top w:val="none" w:sz="0" w:space="0" w:color="auto"/>
        <w:left w:val="none" w:sz="0" w:space="0" w:color="auto"/>
        <w:bottom w:val="none" w:sz="0" w:space="0" w:color="auto"/>
        <w:right w:val="none" w:sz="0" w:space="0" w:color="auto"/>
      </w:divBdr>
    </w:div>
    <w:div w:id="1562711025">
      <w:bodyDiv w:val="1"/>
      <w:marLeft w:val="0"/>
      <w:marRight w:val="0"/>
      <w:marTop w:val="0"/>
      <w:marBottom w:val="0"/>
      <w:divBdr>
        <w:top w:val="none" w:sz="0" w:space="0" w:color="auto"/>
        <w:left w:val="none" w:sz="0" w:space="0" w:color="auto"/>
        <w:bottom w:val="none" w:sz="0" w:space="0" w:color="auto"/>
        <w:right w:val="none" w:sz="0" w:space="0" w:color="auto"/>
      </w:divBdr>
      <w:divsChild>
        <w:div w:id="150682003">
          <w:marLeft w:val="0"/>
          <w:marRight w:val="0"/>
          <w:marTop w:val="0"/>
          <w:marBottom w:val="0"/>
          <w:divBdr>
            <w:top w:val="none" w:sz="0" w:space="0" w:color="auto"/>
            <w:left w:val="none" w:sz="0" w:space="0" w:color="auto"/>
            <w:bottom w:val="none" w:sz="0" w:space="0" w:color="auto"/>
            <w:right w:val="none" w:sz="0" w:space="0" w:color="auto"/>
          </w:divBdr>
          <w:divsChild>
            <w:div w:id="614294268">
              <w:marLeft w:val="0"/>
              <w:marRight w:val="0"/>
              <w:marTop w:val="0"/>
              <w:marBottom w:val="0"/>
              <w:divBdr>
                <w:top w:val="none" w:sz="0" w:space="0" w:color="auto"/>
                <w:left w:val="none" w:sz="0" w:space="0" w:color="auto"/>
                <w:bottom w:val="none" w:sz="0" w:space="0" w:color="auto"/>
                <w:right w:val="none" w:sz="0" w:space="0" w:color="auto"/>
              </w:divBdr>
              <w:divsChild>
                <w:div w:id="1997951977">
                  <w:marLeft w:val="0"/>
                  <w:marRight w:val="0"/>
                  <w:marTop w:val="0"/>
                  <w:marBottom w:val="0"/>
                  <w:divBdr>
                    <w:top w:val="none" w:sz="0" w:space="0" w:color="auto"/>
                    <w:left w:val="none" w:sz="0" w:space="0" w:color="auto"/>
                    <w:bottom w:val="none" w:sz="0" w:space="0" w:color="auto"/>
                    <w:right w:val="none" w:sz="0" w:space="0" w:color="auto"/>
                  </w:divBdr>
                  <w:divsChild>
                    <w:div w:id="1444568948">
                      <w:marLeft w:val="0"/>
                      <w:marRight w:val="0"/>
                      <w:marTop w:val="0"/>
                      <w:marBottom w:val="0"/>
                      <w:divBdr>
                        <w:top w:val="none" w:sz="0" w:space="0" w:color="auto"/>
                        <w:left w:val="none" w:sz="0" w:space="0" w:color="auto"/>
                        <w:bottom w:val="none" w:sz="0" w:space="0" w:color="auto"/>
                        <w:right w:val="none" w:sz="0" w:space="0" w:color="auto"/>
                      </w:divBdr>
                      <w:divsChild>
                        <w:div w:id="1618750799">
                          <w:marLeft w:val="0"/>
                          <w:marRight w:val="0"/>
                          <w:marTop w:val="45"/>
                          <w:marBottom w:val="0"/>
                          <w:divBdr>
                            <w:top w:val="none" w:sz="0" w:space="0" w:color="auto"/>
                            <w:left w:val="none" w:sz="0" w:space="0" w:color="auto"/>
                            <w:bottom w:val="none" w:sz="0" w:space="0" w:color="auto"/>
                            <w:right w:val="none" w:sz="0" w:space="0" w:color="auto"/>
                          </w:divBdr>
                          <w:divsChild>
                            <w:div w:id="2930880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711616">
      <w:bodyDiv w:val="1"/>
      <w:marLeft w:val="0"/>
      <w:marRight w:val="0"/>
      <w:marTop w:val="0"/>
      <w:marBottom w:val="0"/>
      <w:divBdr>
        <w:top w:val="none" w:sz="0" w:space="0" w:color="auto"/>
        <w:left w:val="none" w:sz="0" w:space="0" w:color="auto"/>
        <w:bottom w:val="none" w:sz="0" w:space="0" w:color="auto"/>
        <w:right w:val="none" w:sz="0" w:space="0" w:color="auto"/>
      </w:divBdr>
    </w:div>
    <w:div w:id="1562904506">
      <w:bodyDiv w:val="1"/>
      <w:marLeft w:val="0"/>
      <w:marRight w:val="0"/>
      <w:marTop w:val="0"/>
      <w:marBottom w:val="0"/>
      <w:divBdr>
        <w:top w:val="none" w:sz="0" w:space="0" w:color="auto"/>
        <w:left w:val="none" w:sz="0" w:space="0" w:color="auto"/>
        <w:bottom w:val="none" w:sz="0" w:space="0" w:color="auto"/>
        <w:right w:val="none" w:sz="0" w:space="0" w:color="auto"/>
      </w:divBdr>
    </w:div>
    <w:div w:id="1562909545">
      <w:bodyDiv w:val="1"/>
      <w:marLeft w:val="0"/>
      <w:marRight w:val="0"/>
      <w:marTop w:val="0"/>
      <w:marBottom w:val="0"/>
      <w:divBdr>
        <w:top w:val="none" w:sz="0" w:space="0" w:color="auto"/>
        <w:left w:val="none" w:sz="0" w:space="0" w:color="auto"/>
        <w:bottom w:val="none" w:sz="0" w:space="0" w:color="auto"/>
        <w:right w:val="none" w:sz="0" w:space="0" w:color="auto"/>
      </w:divBdr>
    </w:div>
    <w:div w:id="1562987224">
      <w:bodyDiv w:val="1"/>
      <w:marLeft w:val="0"/>
      <w:marRight w:val="0"/>
      <w:marTop w:val="0"/>
      <w:marBottom w:val="0"/>
      <w:divBdr>
        <w:top w:val="none" w:sz="0" w:space="0" w:color="auto"/>
        <w:left w:val="none" w:sz="0" w:space="0" w:color="auto"/>
        <w:bottom w:val="none" w:sz="0" w:space="0" w:color="auto"/>
        <w:right w:val="none" w:sz="0" w:space="0" w:color="auto"/>
      </w:divBdr>
    </w:div>
    <w:div w:id="1563059484">
      <w:bodyDiv w:val="1"/>
      <w:marLeft w:val="0"/>
      <w:marRight w:val="0"/>
      <w:marTop w:val="0"/>
      <w:marBottom w:val="0"/>
      <w:divBdr>
        <w:top w:val="none" w:sz="0" w:space="0" w:color="auto"/>
        <w:left w:val="none" w:sz="0" w:space="0" w:color="auto"/>
        <w:bottom w:val="none" w:sz="0" w:space="0" w:color="auto"/>
        <w:right w:val="none" w:sz="0" w:space="0" w:color="auto"/>
      </w:divBdr>
    </w:div>
    <w:div w:id="1563440406">
      <w:bodyDiv w:val="1"/>
      <w:marLeft w:val="0"/>
      <w:marRight w:val="0"/>
      <w:marTop w:val="0"/>
      <w:marBottom w:val="0"/>
      <w:divBdr>
        <w:top w:val="none" w:sz="0" w:space="0" w:color="auto"/>
        <w:left w:val="none" w:sz="0" w:space="0" w:color="auto"/>
        <w:bottom w:val="none" w:sz="0" w:space="0" w:color="auto"/>
        <w:right w:val="none" w:sz="0" w:space="0" w:color="auto"/>
      </w:divBdr>
    </w:div>
    <w:div w:id="1563711391">
      <w:bodyDiv w:val="1"/>
      <w:marLeft w:val="0"/>
      <w:marRight w:val="0"/>
      <w:marTop w:val="0"/>
      <w:marBottom w:val="0"/>
      <w:divBdr>
        <w:top w:val="none" w:sz="0" w:space="0" w:color="auto"/>
        <w:left w:val="none" w:sz="0" w:space="0" w:color="auto"/>
        <w:bottom w:val="none" w:sz="0" w:space="0" w:color="auto"/>
        <w:right w:val="none" w:sz="0" w:space="0" w:color="auto"/>
      </w:divBdr>
      <w:divsChild>
        <w:div w:id="1248152981">
          <w:marLeft w:val="0"/>
          <w:marRight w:val="0"/>
          <w:marTop w:val="0"/>
          <w:marBottom w:val="0"/>
          <w:divBdr>
            <w:top w:val="single" w:sz="6" w:space="20" w:color="EEEEEE"/>
            <w:left w:val="none" w:sz="0" w:space="0" w:color="auto"/>
            <w:bottom w:val="none" w:sz="0" w:space="20" w:color="auto"/>
            <w:right w:val="none" w:sz="0" w:space="31" w:color="auto"/>
          </w:divBdr>
          <w:divsChild>
            <w:div w:id="1661422669">
              <w:marLeft w:val="0"/>
              <w:marRight w:val="0"/>
              <w:marTop w:val="0"/>
              <w:marBottom w:val="0"/>
              <w:divBdr>
                <w:top w:val="none" w:sz="0" w:space="0" w:color="auto"/>
                <w:left w:val="none" w:sz="0" w:space="0" w:color="auto"/>
                <w:bottom w:val="none" w:sz="0" w:space="0" w:color="auto"/>
                <w:right w:val="none" w:sz="0" w:space="0" w:color="auto"/>
              </w:divBdr>
            </w:div>
          </w:divsChild>
        </w:div>
        <w:div w:id="2027978676">
          <w:marLeft w:val="0"/>
          <w:marRight w:val="0"/>
          <w:marTop w:val="0"/>
          <w:marBottom w:val="0"/>
          <w:divBdr>
            <w:top w:val="none" w:sz="0" w:space="0" w:color="auto"/>
            <w:left w:val="none" w:sz="0" w:space="0" w:color="auto"/>
            <w:bottom w:val="none" w:sz="0" w:space="0" w:color="auto"/>
            <w:right w:val="none" w:sz="0" w:space="0" w:color="auto"/>
          </w:divBdr>
          <w:divsChild>
            <w:div w:id="16755667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3981807">
      <w:bodyDiv w:val="1"/>
      <w:marLeft w:val="0"/>
      <w:marRight w:val="0"/>
      <w:marTop w:val="0"/>
      <w:marBottom w:val="0"/>
      <w:divBdr>
        <w:top w:val="none" w:sz="0" w:space="0" w:color="auto"/>
        <w:left w:val="none" w:sz="0" w:space="0" w:color="auto"/>
        <w:bottom w:val="none" w:sz="0" w:space="0" w:color="auto"/>
        <w:right w:val="none" w:sz="0" w:space="0" w:color="auto"/>
      </w:divBdr>
    </w:div>
    <w:div w:id="1564245469">
      <w:bodyDiv w:val="1"/>
      <w:marLeft w:val="0"/>
      <w:marRight w:val="0"/>
      <w:marTop w:val="0"/>
      <w:marBottom w:val="0"/>
      <w:divBdr>
        <w:top w:val="none" w:sz="0" w:space="0" w:color="auto"/>
        <w:left w:val="none" w:sz="0" w:space="0" w:color="auto"/>
        <w:bottom w:val="none" w:sz="0" w:space="0" w:color="auto"/>
        <w:right w:val="none" w:sz="0" w:space="0" w:color="auto"/>
      </w:divBdr>
    </w:div>
    <w:div w:id="1564564752">
      <w:bodyDiv w:val="1"/>
      <w:marLeft w:val="0"/>
      <w:marRight w:val="0"/>
      <w:marTop w:val="0"/>
      <w:marBottom w:val="0"/>
      <w:divBdr>
        <w:top w:val="none" w:sz="0" w:space="0" w:color="auto"/>
        <w:left w:val="none" w:sz="0" w:space="0" w:color="auto"/>
        <w:bottom w:val="none" w:sz="0" w:space="0" w:color="auto"/>
        <w:right w:val="none" w:sz="0" w:space="0" w:color="auto"/>
      </w:divBdr>
    </w:div>
    <w:div w:id="1564637539">
      <w:bodyDiv w:val="1"/>
      <w:marLeft w:val="0"/>
      <w:marRight w:val="0"/>
      <w:marTop w:val="0"/>
      <w:marBottom w:val="0"/>
      <w:divBdr>
        <w:top w:val="none" w:sz="0" w:space="0" w:color="auto"/>
        <w:left w:val="none" w:sz="0" w:space="0" w:color="auto"/>
        <w:bottom w:val="none" w:sz="0" w:space="0" w:color="auto"/>
        <w:right w:val="none" w:sz="0" w:space="0" w:color="auto"/>
      </w:divBdr>
    </w:div>
    <w:div w:id="1564752843">
      <w:bodyDiv w:val="1"/>
      <w:marLeft w:val="0"/>
      <w:marRight w:val="0"/>
      <w:marTop w:val="0"/>
      <w:marBottom w:val="0"/>
      <w:divBdr>
        <w:top w:val="none" w:sz="0" w:space="0" w:color="auto"/>
        <w:left w:val="none" w:sz="0" w:space="0" w:color="auto"/>
        <w:bottom w:val="none" w:sz="0" w:space="0" w:color="auto"/>
        <w:right w:val="none" w:sz="0" w:space="0" w:color="auto"/>
      </w:divBdr>
    </w:div>
    <w:div w:id="1565481454">
      <w:bodyDiv w:val="1"/>
      <w:marLeft w:val="0"/>
      <w:marRight w:val="0"/>
      <w:marTop w:val="0"/>
      <w:marBottom w:val="0"/>
      <w:divBdr>
        <w:top w:val="none" w:sz="0" w:space="0" w:color="auto"/>
        <w:left w:val="none" w:sz="0" w:space="0" w:color="auto"/>
        <w:bottom w:val="none" w:sz="0" w:space="0" w:color="auto"/>
        <w:right w:val="none" w:sz="0" w:space="0" w:color="auto"/>
      </w:divBdr>
    </w:div>
    <w:div w:id="1565530416">
      <w:bodyDiv w:val="1"/>
      <w:marLeft w:val="0"/>
      <w:marRight w:val="0"/>
      <w:marTop w:val="0"/>
      <w:marBottom w:val="0"/>
      <w:divBdr>
        <w:top w:val="none" w:sz="0" w:space="0" w:color="auto"/>
        <w:left w:val="none" w:sz="0" w:space="0" w:color="auto"/>
        <w:bottom w:val="none" w:sz="0" w:space="0" w:color="auto"/>
        <w:right w:val="none" w:sz="0" w:space="0" w:color="auto"/>
      </w:divBdr>
    </w:div>
    <w:div w:id="1566183602">
      <w:bodyDiv w:val="1"/>
      <w:marLeft w:val="0"/>
      <w:marRight w:val="0"/>
      <w:marTop w:val="0"/>
      <w:marBottom w:val="0"/>
      <w:divBdr>
        <w:top w:val="none" w:sz="0" w:space="0" w:color="auto"/>
        <w:left w:val="none" w:sz="0" w:space="0" w:color="auto"/>
        <w:bottom w:val="none" w:sz="0" w:space="0" w:color="auto"/>
        <w:right w:val="none" w:sz="0" w:space="0" w:color="auto"/>
      </w:divBdr>
    </w:div>
    <w:div w:id="1566644547">
      <w:bodyDiv w:val="1"/>
      <w:marLeft w:val="0"/>
      <w:marRight w:val="0"/>
      <w:marTop w:val="0"/>
      <w:marBottom w:val="0"/>
      <w:divBdr>
        <w:top w:val="none" w:sz="0" w:space="0" w:color="auto"/>
        <w:left w:val="none" w:sz="0" w:space="0" w:color="auto"/>
        <w:bottom w:val="none" w:sz="0" w:space="0" w:color="auto"/>
        <w:right w:val="none" w:sz="0" w:space="0" w:color="auto"/>
      </w:divBdr>
    </w:div>
    <w:div w:id="1566839529">
      <w:bodyDiv w:val="1"/>
      <w:marLeft w:val="0"/>
      <w:marRight w:val="0"/>
      <w:marTop w:val="0"/>
      <w:marBottom w:val="0"/>
      <w:divBdr>
        <w:top w:val="none" w:sz="0" w:space="0" w:color="auto"/>
        <w:left w:val="none" w:sz="0" w:space="0" w:color="auto"/>
        <w:bottom w:val="none" w:sz="0" w:space="0" w:color="auto"/>
        <w:right w:val="none" w:sz="0" w:space="0" w:color="auto"/>
      </w:divBdr>
      <w:divsChild>
        <w:div w:id="1639988577">
          <w:marLeft w:val="0"/>
          <w:marRight w:val="0"/>
          <w:marTop w:val="0"/>
          <w:marBottom w:val="0"/>
          <w:divBdr>
            <w:top w:val="none" w:sz="0" w:space="0" w:color="auto"/>
            <w:left w:val="none" w:sz="0" w:space="0" w:color="auto"/>
            <w:bottom w:val="none" w:sz="0" w:space="0" w:color="auto"/>
            <w:right w:val="none" w:sz="0" w:space="0" w:color="auto"/>
          </w:divBdr>
          <w:divsChild>
            <w:div w:id="1987585032">
              <w:marLeft w:val="0"/>
              <w:marRight w:val="0"/>
              <w:marTop w:val="0"/>
              <w:marBottom w:val="0"/>
              <w:divBdr>
                <w:top w:val="none" w:sz="0" w:space="0" w:color="auto"/>
                <w:left w:val="none" w:sz="0" w:space="0" w:color="auto"/>
                <w:bottom w:val="none" w:sz="0" w:space="0" w:color="auto"/>
                <w:right w:val="none" w:sz="0" w:space="0" w:color="auto"/>
              </w:divBdr>
              <w:divsChild>
                <w:div w:id="248466313">
                  <w:marLeft w:val="0"/>
                  <w:marRight w:val="0"/>
                  <w:marTop w:val="0"/>
                  <w:marBottom w:val="0"/>
                  <w:divBdr>
                    <w:top w:val="none" w:sz="0" w:space="0" w:color="auto"/>
                    <w:left w:val="none" w:sz="0" w:space="0" w:color="auto"/>
                    <w:bottom w:val="none" w:sz="0" w:space="0" w:color="auto"/>
                    <w:right w:val="none" w:sz="0" w:space="0" w:color="auto"/>
                  </w:divBdr>
                  <w:divsChild>
                    <w:div w:id="492254996">
                      <w:marLeft w:val="0"/>
                      <w:marRight w:val="0"/>
                      <w:marTop w:val="0"/>
                      <w:marBottom w:val="0"/>
                      <w:divBdr>
                        <w:top w:val="none" w:sz="0" w:space="0" w:color="auto"/>
                        <w:left w:val="none" w:sz="0" w:space="0" w:color="auto"/>
                        <w:bottom w:val="none" w:sz="0" w:space="0" w:color="auto"/>
                        <w:right w:val="none" w:sz="0" w:space="0" w:color="auto"/>
                      </w:divBdr>
                      <w:divsChild>
                        <w:div w:id="1016537755">
                          <w:marLeft w:val="0"/>
                          <w:marRight w:val="0"/>
                          <w:marTop w:val="45"/>
                          <w:marBottom w:val="0"/>
                          <w:divBdr>
                            <w:top w:val="none" w:sz="0" w:space="0" w:color="auto"/>
                            <w:left w:val="none" w:sz="0" w:space="0" w:color="auto"/>
                            <w:bottom w:val="none" w:sz="0" w:space="0" w:color="auto"/>
                            <w:right w:val="none" w:sz="0" w:space="0" w:color="auto"/>
                          </w:divBdr>
                          <w:divsChild>
                            <w:div w:id="151310885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647520">
      <w:bodyDiv w:val="1"/>
      <w:marLeft w:val="0"/>
      <w:marRight w:val="0"/>
      <w:marTop w:val="0"/>
      <w:marBottom w:val="0"/>
      <w:divBdr>
        <w:top w:val="none" w:sz="0" w:space="0" w:color="auto"/>
        <w:left w:val="none" w:sz="0" w:space="0" w:color="auto"/>
        <w:bottom w:val="none" w:sz="0" w:space="0" w:color="auto"/>
        <w:right w:val="none" w:sz="0" w:space="0" w:color="auto"/>
      </w:divBdr>
    </w:div>
    <w:div w:id="1567884077">
      <w:bodyDiv w:val="1"/>
      <w:marLeft w:val="0"/>
      <w:marRight w:val="0"/>
      <w:marTop w:val="0"/>
      <w:marBottom w:val="0"/>
      <w:divBdr>
        <w:top w:val="none" w:sz="0" w:space="0" w:color="auto"/>
        <w:left w:val="none" w:sz="0" w:space="0" w:color="auto"/>
        <w:bottom w:val="none" w:sz="0" w:space="0" w:color="auto"/>
        <w:right w:val="none" w:sz="0" w:space="0" w:color="auto"/>
      </w:divBdr>
    </w:div>
    <w:div w:id="1567913198">
      <w:bodyDiv w:val="1"/>
      <w:marLeft w:val="0"/>
      <w:marRight w:val="0"/>
      <w:marTop w:val="0"/>
      <w:marBottom w:val="0"/>
      <w:divBdr>
        <w:top w:val="none" w:sz="0" w:space="0" w:color="auto"/>
        <w:left w:val="none" w:sz="0" w:space="0" w:color="auto"/>
        <w:bottom w:val="none" w:sz="0" w:space="0" w:color="auto"/>
        <w:right w:val="none" w:sz="0" w:space="0" w:color="auto"/>
      </w:divBdr>
    </w:div>
    <w:div w:id="1567915081">
      <w:bodyDiv w:val="1"/>
      <w:marLeft w:val="60"/>
      <w:marRight w:val="0"/>
      <w:marTop w:val="0"/>
      <w:marBottom w:val="0"/>
      <w:divBdr>
        <w:top w:val="none" w:sz="0" w:space="0" w:color="auto"/>
        <w:left w:val="none" w:sz="0" w:space="0" w:color="auto"/>
        <w:bottom w:val="none" w:sz="0" w:space="0" w:color="auto"/>
        <w:right w:val="none" w:sz="0" w:space="0" w:color="auto"/>
      </w:divBdr>
      <w:divsChild>
        <w:div w:id="667096488">
          <w:marLeft w:val="0"/>
          <w:marRight w:val="0"/>
          <w:marTop w:val="0"/>
          <w:marBottom w:val="0"/>
          <w:divBdr>
            <w:top w:val="none" w:sz="0" w:space="0" w:color="auto"/>
            <w:left w:val="none" w:sz="0" w:space="0" w:color="auto"/>
            <w:bottom w:val="none" w:sz="0" w:space="0" w:color="auto"/>
            <w:right w:val="none" w:sz="0" w:space="0" w:color="auto"/>
          </w:divBdr>
          <w:divsChild>
            <w:div w:id="72703201">
              <w:marLeft w:val="0"/>
              <w:marRight w:val="0"/>
              <w:marTop w:val="0"/>
              <w:marBottom w:val="0"/>
              <w:divBdr>
                <w:top w:val="none" w:sz="0" w:space="0" w:color="auto"/>
                <w:left w:val="none" w:sz="0" w:space="0" w:color="auto"/>
                <w:bottom w:val="none" w:sz="0" w:space="0" w:color="auto"/>
                <w:right w:val="none" w:sz="0" w:space="0" w:color="auto"/>
              </w:divBdr>
            </w:div>
            <w:div w:id="734812950">
              <w:marLeft w:val="0"/>
              <w:marRight w:val="0"/>
              <w:marTop w:val="0"/>
              <w:marBottom w:val="0"/>
              <w:divBdr>
                <w:top w:val="none" w:sz="0" w:space="0" w:color="auto"/>
                <w:left w:val="none" w:sz="0" w:space="0" w:color="auto"/>
                <w:bottom w:val="single" w:sz="6" w:space="0" w:color="FFFFFF"/>
                <w:right w:val="none" w:sz="0" w:space="0" w:color="auto"/>
              </w:divBdr>
            </w:div>
            <w:div w:id="1510481655">
              <w:marLeft w:val="0"/>
              <w:marRight w:val="0"/>
              <w:marTop w:val="0"/>
              <w:marBottom w:val="0"/>
              <w:divBdr>
                <w:top w:val="none" w:sz="0" w:space="0" w:color="auto"/>
                <w:left w:val="none" w:sz="0" w:space="0" w:color="auto"/>
                <w:bottom w:val="none" w:sz="0" w:space="0" w:color="auto"/>
                <w:right w:val="none" w:sz="0" w:space="0" w:color="auto"/>
              </w:divBdr>
            </w:div>
            <w:div w:id="1905330715">
              <w:marLeft w:val="0"/>
              <w:marRight w:val="0"/>
              <w:marTop w:val="0"/>
              <w:marBottom w:val="0"/>
              <w:divBdr>
                <w:top w:val="none" w:sz="0" w:space="0" w:color="auto"/>
                <w:left w:val="none" w:sz="0" w:space="0" w:color="auto"/>
                <w:bottom w:val="none" w:sz="0" w:space="0" w:color="auto"/>
                <w:right w:val="none" w:sz="0" w:space="0" w:color="auto"/>
              </w:divBdr>
            </w:div>
            <w:div w:id="2076472290">
              <w:marLeft w:val="0"/>
              <w:marRight w:val="0"/>
              <w:marTop w:val="0"/>
              <w:marBottom w:val="0"/>
              <w:divBdr>
                <w:top w:val="none" w:sz="0" w:space="0" w:color="auto"/>
                <w:left w:val="none" w:sz="0" w:space="0" w:color="auto"/>
                <w:bottom w:val="none" w:sz="0" w:space="0" w:color="auto"/>
                <w:right w:val="none" w:sz="0" w:space="0" w:color="auto"/>
              </w:divBdr>
              <w:divsChild>
                <w:div w:id="123643436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68031162">
      <w:bodyDiv w:val="1"/>
      <w:marLeft w:val="0"/>
      <w:marRight w:val="0"/>
      <w:marTop w:val="0"/>
      <w:marBottom w:val="0"/>
      <w:divBdr>
        <w:top w:val="none" w:sz="0" w:space="0" w:color="auto"/>
        <w:left w:val="none" w:sz="0" w:space="0" w:color="auto"/>
        <w:bottom w:val="none" w:sz="0" w:space="0" w:color="auto"/>
        <w:right w:val="none" w:sz="0" w:space="0" w:color="auto"/>
      </w:divBdr>
    </w:div>
    <w:div w:id="1568223585">
      <w:bodyDiv w:val="1"/>
      <w:marLeft w:val="0"/>
      <w:marRight w:val="0"/>
      <w:marTop w:val="0"/>
      <w:marBottom w:val="0"/>
      <w:divBdr>
        <w:top w:val="none" w:sz="0" w:space="0" w:color="auto"/>
        <w:left w:val="none" w:sz="0" w:space="0" w:color="auto"/>
        <w:bottom w:val="none" w:sz="0" w:space="0" w:color="auto"/>
        <w:right w:val="none" w:sz="0" w:space="0" w:color="auto"/>
      </w:divBdr>
    </w:div>
    <w:div w:id="1568298658">
      <w:bodyDiv w:val="1"/>
      <w:marLeft w:val="0"/>
      <w:marRight w:val="0"/>
      <w:marTop w:val="0"/>
      <w:marBottom w:val="0"/>
      <w:divBdr>
        <w:top w:val="none" w:sz="0" w:space="0" w:color="auto"/>
        <w:left w:val="none" w:sz="0" w:space="0" w:color="auto"/>
        <w:bottom w:val="none" w:sz="0" w:space="0" w:color="auto"/>
        <w:right w:val="none" w:sz="0" w:space="0" w:color="auto"/>
      </w:divBdr>
    </w:div>
    <w:div w:id="1568418316">
      <w:bodyDiv w:val="1"/>
      <w:marLeft w:val="0"/>
      <w:marRight w:val="0"/>
      <w:marTop w:val="0"/>
      <w:marBottom w:val="0"/>
      <w:divBdr>
        <w:top w:val="none" w:sz="0" w:space="0" w:color="auto"/>
        <w:left w:val="none" w:sz="0" w:space="0" w:color="auto"/>
        <w:bottom w:val="none" w:sz="0" w:space="0" w:color="auto"/>
        <w:right w:val="none" w:sz="0" w:space="0" w:color="auto"/>
      </w:divBdr>
    </w:div>
    <w:div w:id="1568757312">
      <w:bodyDiv w:val="1"/>
      <w:marLeft w:val="0"/>
      <w:marRight w:val="0"/>
      <w:marTop w:val="0"/>
      <w:marBottom w:val="0"/>
      <w:divBdr>
        <w:top w:val="none" w:sz="0" w:space="0" w:color="auto"/>
        <w:left w:val="none" w:sz="0" w:space="0" w:color="auto"/>
        <w:bottom w:val="none" w:sz="0" w:space="0" w:color="auto"/>
        <w:right w:val="none" w:sz="0" w:space="0" w:color="auto"/>
      </w:divBdr>
    </w:div>
    <w:div w:id="1568761408">
      <w:bodyDiv w:val="1"/>
      <w:marLeft w:val="0"/>
      <w:marRight w:val="0"/>
      <w:marTop w:val="0"/>
      <w:marBottom w:val="0"/>
      <w:divBdr>
        <w:top w:val="none" w:sz="0" w:space="0" w:color="auto"/>
        <w:left w:val="none" w:sz="0" w:space="0" w:color="auto"/>
        <w:bottom w:val="none" w:sz="0" w:space="0" w:color="auto"/>
        <w:right w:val="none" w:sz="0" w:space="0" w:color="auto"/>
      </w:divBdr>
    </w:div>
    <w:div w:id="1568881234">
      <w:bodyDiv w:val="1"/>
      <w:marLeft w:val="0"/>
      <w:marRight w:val="0"/>
      <w:marTop w:val="0"/>
      <w:marBottom w:val="0"/>
      <w:divBdr>
        <w:top w:val="none" w:sz="0" w:space="0" w:color="auto"/>
        <w:left w:val="none" w:sz="0" w:space="0" w:color="auto"/>
        <w:bottom w:val="none" w:sz="0" w:space="0" w:color="auto"/>
        <w:right w:val="none" w:sz="0" w:space="0" w:color="auto"/>
      </w:divBdr>
    </w:div>
    <w:div w:id="1569461430">
      <w:bodyDiv w:val="1"/>
      <w:marLeft w:val="0"/>
      <w:marRight w:val="0"/>
      <w:marTop w:val="0"/>
      <w:marBottom w:val="0"/>
      <w:divBdr>
        <w:top w:val="none" w:sz="0" w:space="0" w:color="auto"/>
        <w:left w:val="none" w:sz="0" w:space="0" w:color="auto"/>
        <w:bottom w:val="none" w:sz="0" w:space="0" w:color="auto"/>
        <w:right w:val="none" w:sz="0" w:space="0" w:color="auto"/>
      </w:divBdr>
    </w:div>
    <w:div w:id="1570119615">
      <w:bodyDiv w:val="1"/>
      <w:marLeft w:val="0"/>
      <w:marRight w:val="0"/>
      <w:marTop w:val="0"/>
      <w:marBottom w:val="0"/>
      <w:divBdr>
        <w:top w:val="none" w:sz="0" w:space="0" w:color="auto"/>
        <w:left w:val="none" w:sz="0" w:space="0" w:color="auto"/>
        <w:bottom w:val="none" w:sz="0" w:space="0" w:color="auto"/>
        <w:right w:val="none" w:sz="0" w:space="0" w:color="auto"/>
      </w:divBdr>
    </w:div>
    <w:div w:id="1570656681">
      <w:bodyDiv w:val="1"/>
      <w:marLeft w:val="0"/>
      <w:marRight w:val="0"/>
      <w:marTop w:val="0"/>
      <w:marBottom w:val="0"/>
      <w:divBdr>
        <w:top w:val="none" w:sz="0" w:space="0" w:color="auto"/>
        <w:left w:val="none" w:sz="0" w:space="0" w:color="auto"/>
        <w:bottom w:val="none" w:sz="0" w:space="0" w:color="auto"/>
        <w:right w:val="none" w:sz="0" w:space="0" w:color="auto"/>
      </w:divBdr>
    </w:div>
    <w:div w:id="1571496476">
      <w:bodyDiv w:val="1"/>
      <w:marLeft w:val="0"/>
      <w:marRight w:val="0"/>
      <w:marTop w:val="0"/>
      <w:marBottom w:val="0"/>
      <w:divBdr>
        <w:top w:val="none" w:sz="0" w:space="0" w:color="auto"/>
        <w:left w:val="none" w:sz="0" w:space="0" w:color="auto"/>
        <w:bottom w:val="none" w:sz="0" w:space="0" w:color="auto"/>
        <w:right w:val="none" w:sz="0" w:space="0" w:color="auto"/>
      </w:divBdr>
    </w:div>
    <w:div w:id="1571498656">
      <w:bodyDiv w:val="1"/>
      <w:marLeft w:val="0"/>
      <w:marRight w:val="0"/>
      <w:marTop w:val="0"/>
      <w:marBottom w:val="0"/>
      <w:divBdr>
        <w:top w:val="none" w:sz="0" w:space="0" w:color="auto"/>
        <w:left w:val="none" w:sz="0" w:space="0" w:color="auto"/>
        <w:bottom w:val="none" w:sz="0" w:space="0" w:color="auto"/>
        <w:right w:val="none" w:sz="0" w:space="0" w:color="auto"/>
      </w:divBdr>
    </w:div>
    <w:div w:id="1571499167">
      <w:bodyDiv w:val="1"/>
      <w:marLeft w:val="0"/>
      <w:marRight w:val="0"/>
      <w:marTop w:val="0"/>
      <w:marBottom w:val="0"/>
      <w:divBdr>
        <w:top w:val="none" w:sz="0" w:space="0" w:color="auto"/>
        <w:left w:val="none" w:sz="0" w:space="0" w:color="auto"/>
        <w:bottom w:val="none" w:sz="0" w:space="0" w:color="auto"/>
        <w:right w:val="none" w:sz="0" w:space="0" w:color="auto"/>
      </w:divBdr>
    </w:div>
    <w:div w:id="1572080466">
      <w:bodyDiv w:val="1"/>
      <w:marLeft w:val="0"/>
      <w:marRight w:val="0"/>
      <w:marTop w:val="0"/>
      <w:marBottom w:val="0"/>
      <w:divBdr>
        <w:top w:val="none" w:sz="0" w:space="0" w:color="auto"/>
        <w:left w:val="none" w:sz="0" w:space="0" w:color="auto"/>
        <w:bottom w:val="none" w:sz="0" w:space="0" w:color="auto"/>
        <w:right w:val="none" w:sz="0" w:space="0" w:color="auto"/>
      </w:divBdr>
    </w:div>
    <w:div w:id="1572886619">
      <w:bodyDiv w:val="1"/>
      <w:marLeft w:val="0"/>
      <w:marRight w:val="0"/>
      <w:marTop w:val="0"/>
      <w:marBottom w:val="0"/>
      <w:divBdr>
        <w:top w:val="none" w:sz="0" w:space="0" w:color="auto"/>
        <w:left w:val="none" w:sz="0" w:space="0" w:color="auto"/>
        <w:bottom w:val="none" w:sz="0" w:space="0" w:color="auto"/>
        <w:right w:val="none" w:sz="0" w:space="0" w:color="auto"/>
      </w:divBdr>
    </w:div>
    <w:div w:id="1572929852">
      <w:bodyDiv w:val="1"/>
      <w:marLeft w:val="0"/>
      <w:marRight w:val="0"/>
      <w:marTop w:val="0"/>
      <w:marBottom w:val="0"/>
      <w:divBdr>
        <w:top w:val="none" w:sz="0" w:space="0" w:color="auto"/>
        <w:left w:val="none" w:sz="0" w:space="0" w:color="auto"/>
        <w:bottom w:val="none" w:sz="0" w:space="0" w:color="auto"/>
        <w:right w:val="none" w:sz="0" w:space="0" w:color="auto"/>
      </w:divBdr>
    </w:div>
    <w:div w:id="1572930955">
      <w:bodyDiv w:val="1"/>
      <w:marLeft w:val="0"/>
      <w:marRight w:val="0"/>
      <w:marTop w:val="0"/>
      <w:marBottom w:val="0"/>
      <w:divBdr>
        <w:top w:val="none" w:sz="0" w:space="0" w:color="auto"/>
        <w:left w:val="none" w:sz="0" w:space="0" w:color="auto"/>
        <w:bottom w:val="none" w:sz="0" w:space="0" w:color="auto"/>
        <w:right w:val="none" w:sz="0" w:space="0" w:color="auto"/>
      </w:divBdr>
    </w:div>
    <w:div w:id="1573001709">
      <w:bodyDiv w:val="1"/>
      <w:marLeft w:val="0"/>
      <w:marRight w:val="0"/>
      <w:marTop w:val="0"/>
      <w:marBottom w:val="0"/>
      <w:divBdr>
        <w:top w:val="none" w:sz="0" w:space="0" w:color="auto"/>
        <w:left w:val="none" w:sz="0" w:space="0" w:color="auto"/>
        <w:bottom w:val="none" w:sz="0" w:space="0" w:color="auto"/>
        <w:right w:val="none" w:sz="0" w:space="0" w:color="auto"/>
      </w:divBdr>
    </w:div>
    <w:div w:id="1573348244">
      <w:bodyDiv w:val="1"/>
      <w:marLeft w:val="0"/>
      <w:marRight w:val="0"/>
      <w:marTop w:val="0"/>
      <w:marBottom w:val="0"/>
      <w:divBdr>
        <w:top w:val="none" w:sz="0" w:space="0" w:color="auto"/>
        <w:left w:val="none" w:sz="0" w:space="0" w:color="auto"/>
        <w:bottom w:val="none" w:sz="0" w:space="0" w:color="auto"/>
        <w:right w:val="none" w:sz="0" w:space="0" w:color="auto"/>
      </w:divBdr>
      <w:divsChild>
        <w:div w:id="355549321">
          <w:marLeft w:val="0"/>
          <w:marRight w:val="0"/>
          <w:marTop w:val="0"/>
          <w:marBottom w:val="0"/>
          <w:divBdr>
            <w:top w:val="none" w:sz="0" w:space="0" w:color="auto"/>
            <w:left w:val="none" w:sz="0" w:space="0" w:color="auto"/>
            <w:bottom w:val="none" w:sz="0" w:space="0" w:color="auto"/>
            <w:right w:val="none" w:sz="0" w:space="0" w:color="auto"/>
          </w:divBdr>
        </w:div>
        <w:div w:id="790709166">
          <w:marLeft w:val="0"/>
          <w:marRight w:val="0"/>
          <w:marTop w:val="0"/>
          <w:marBottom w:val="0"/>
          <w:divBdr>
            <w:top w:val="none" w:sz="0" w:space="0" w:color="auto"/>
            <w:left w:val="none" w:sz="0" w:space="0" w:color="auto"/>
            <w:bottom w:val="none" w:sz="0" w:space="0" w:color="auto"/>
            <w:right w:val="none" w:sz="0" w:space="0" w:color="auto"/>
          </w:divBdr>
          <w:divsChild>
            <w:div w:id="11125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3415">
      <w:bodyDiv w:val="1"/>
      <w:marLeft w:val="0"/>
      <w:marRight w:val="0"/>
      <w:marTop w:val="0"/>
      <w:marBottom w:val="0"/>
      <w:divBdr>
        <w:top w:val="none" w:sz="0" w:space="0" w:color="auto"/>
        <w:left w:val="none" w:sz="0" w:space="0" w:color="auto"/>
        <w:bottom w:val="none" w:sz="0" w:space="0" w:color="auto"/>
        <w:right w:val="none" w:sz="0" w:space="0" w:color="auto"/>
      </w:divBdr>
    </w:div>
    <w:div w:id="1573924400">
      <w:bodyDiv w:val="1"/>
      <w:marLeft w:val="0"/>
      <w:marRight w:val="0"/>
      <w:marTop w:val="0"/>
      <w:marBottom w:val="0"/>
      <w:divBdr>
        <w:top w:val="none" w:sz="0" w:space="0" w:color="auto"/>
        <w:left w:val="none" w:sz="0" w:space="0" w:color="auto"/>
        <w:bottom w:val="none" w:sz="0" w:space="0" w:color="auto"/>
        <w:right w:val="none" w:sz="0" w:space="0" w:color="auto"/>
      </w:divBdr>
    </w:div>
    <w:div w:id="1574120666">
      <w:bodyDiv w:val="1"/>
      <w:marLeft w:val="0"/>
      <w:marRight w:val="0"/>
      <w:marTop w:val="0"/>
      <w:marBottom w:val="0"/>
      <w:divBdr>
        <w:top w:val="none" w:sz="0" w:space="0" w:color="auto"/>
        <w:left w:val="none" w:sz="0" w:space="0" w:color="auto"/>
        <w:bottom w:val="none" w:sz="0" w:space="0" w:color="auto"/>
        <w:right w:val="none" w:sz="0" w:space="0" w:color="auto"/>
      </w:divBdr>
    </w:div>
    <w:div w:id="1574388757">
      <w:bodyDiv w:val="1"/>
      <w:marLeft w:val="0"/>
      <w:marRight w:val="0"/>
      <w:marTop w:val="0"/>
      <w:marBottom w:val="0"/>
      <w:divBdr>
        <w:top w:val="none" w:sz="0" w:space="0" w:color="auto"/>
        <w:left w:val="none" w:sz="0" w:space="0" w:color="auto"/>
        <w:bottom w:val="none" w:sz="0" w:space="0" w:color="auto"/>
        <w:right w:val="none" w:sz="0" w:space="0" w:color="auto"/>
      </w:divBdr>
    </w:div>
    <w:div w:id="1574781617">
      <w:bodyDiv w:val="1"/>
      <w:marLeft w:val="0"/>
      <w:marRight w:val="0"/>
      <w:marTop w:val="0"/>
      <w:marBottom w:val="0"/>
      <w:divBdr>
        <w:top w:val="none" w:sz="0" w:space="0" w:color="auto"/>
        <w:left w:val="none" w:sz="0" w:space="0" w:color="auto"/>
        <w:bottom w:val="none" w:sz="0" w:space="0" w:color="auto"/>
        <w:right w:val="none" w:sz="0" w:space="0" w:color="auto"/>
      </w:divBdr>
    </w:div>
    <w:div w:id="1574923941">
      <w:bodyDiv w:val="1"/>
      <w:marLeft w:val="0"/>
      <w:marRight w:val="0"/>
      <w:marTop w:val="0"/>
      <w:marBottom w:val="0"/>
      <w:divBdr>
        <w:top w:val="none" w:sz="0" w:space="0" w:color="auto"/>
        <w:left w:val="none" w:sz="0" w:space="0" w:color="auto"/>
        <w:bottom w:val="none" w:sz="0" w:space="0" w:color="auto"/>
        <w:right w:val="none" w:sz="0" w:space="0" w:color="auto"/>
      </w:divBdr>
    </w:div>
    <w:div w:id="1574969441">
      <w:bodyDiv w:val="1"/>
      <w:marLeft w:val="0"/>
      <w:marRight w:val="0"/>
      <w:marTop w:val="0"/>
      <w:marBottom w:val="0"/>
      <w:divBdr>
        <w:top w:val="none" w:sz="0" w:space="0" w:color="auto"/>
        <w:left w:val="none" w:sz="0" w:space="0" w:color="auto"/>
        <w:bottom w:val="none" w:sz="0" w:space="0" w:color="auto"/>
        <w:right w:val="none" w:sz="0" w:space="0" w:color="auto"/>
      </w:divBdr>
    </w:div>
    <w:div w:id="1575511676">
      <w:bodyDiv w:val="1"/>
      <w:marLeft w:val="0"/>
      <w:marRight w:val="0"/>
      <w:marTop w:val="0"/>
      <w:marBottom w:val="0"/>
      <w:divBdr>
        <w:top w:val="none" w:sz="0" w:space="0" w:color="auto"/>
        <w:left w:val="none" w:sz="0" w:space="0" w:color="auto"/>
        <w:bottom w:val="none" w:sz="0" w:space="0" w:color="auto"/>
        <w:right w:val="none" w:sz="0" w:space="0" w:color="auto"/>
      </w:divBdr>
    </w:div>
    <w:div w:id="1575972923">
      <w:bodyDiv w:val="1"/>
      <w:marLeft w:val="0"/>
      <w:marRight w:val="0"/>
      <w:marTop w:val="0"/>
      <w:marBottom w:val="0"/>
      <w:divBdr>
        <w:top w:val="none" w:sz="0" w:space="0" w:color="auto"/>
        <w:left w:val="none" w:sz="0" w:space="0" w:color="auto"/>
        <w:bottom w:val="none" w:sz="0" w:space="0" w:color="auto"/>
        <w:right w:val="none" w:sz="0" w:space="0" w:color="auto"/>
      </w:divBdr>
    </w:div>
    <w:div w:id="1576165009">
      <w:bodyDiv w:val="1"/>
      <w:marLeft w:val="0"/>
      <w:marRight w:val="0"/>
      <w:marTop w:val="0"/>
      <w:marBottom w:val="0"/>
      <w:divBdr>
        <w:top w:val="none" w:sz="0" w:space="0" w:color="auto"/>
        <w:left w:val="none" w:sz="0" w:space="0" w:color="auto"/>
        <w:bottom w:val="none" w:sz="0" w:space="0" w:color="auto"/>
        <w:right w:val="none" w:sz="0" w:space="0" w:color="auto"/>
      </w:divBdr>
      <w:divsChild>
        <w:div w:id="209849160">
          <w:marLeft w:val="0"/>
          <w:marRight w:val="0"/>
          <w:marTop w:val="0"/>
          <w:marBottom w:val="0"/>
          <w:divBdr>
            <w:top w:val="none" w:sz="0" w:space="0" w:color="auto"/>
            <w:left w:val="none" w:sz="0" w:space="0" w:color="auto"/>
            <w:bottom w:val="none" w:sz="0" w:space="0" w:color="auto"/>
            <w:right w:val="none" w:sz="0" w:space="0" w:color="auto"/>
          </w:divBdr>
        </w:div>
      </w:divsChild>
    </w:div>
    <w:div w:id="1577131056">
      <w:bodyDiv w:val="1"/>
      <w:marLeft w:val="0"/>
      <w:marRight w:val="0"/>
      <w:marTop w:val="0"/>
      <w:marBottom w:val="0"/>
      <w:divBdr>
        <w:top w:val="none" w:sz="0" w:space="0" w:color="auto"/>
        <w:left w:val="none" w:sz="0" w:space="0" w:color="auto"/>
        <w:bottom w:val="none" w:sz="0" w:space="0" w:color="auto"/>
        <w:right w:val="none" w:sz="0" w:space="0" w:color="auto"/>
      </w:divBdr>
    </w:div>
    <w:div w:id="1577323265">
      <w:bodyDiv w:val="1"/>
      <w:marLeft w:val="0"/>
      <w:marRight w:val="0"/>
      <w:marTop w:val="0"/>
      <w:marBottom w:val="0"/>
      <w:divBdr>
        <w:top w:val="none" w:sz="0" w:space="0" w:color="auto"/>
        <w:left w:val="none" w:sz="0" w:space="0" w:color="auto"/>
        <w:bottom w:val="none" w:sz="0" w:space="0" w:color="auto"/>
        <w:right w:val="none" w:sz="0" w:space="0" w:color="auto"/>
      </w:divBdr>
    </w:div>
    <w:div w:id="1577662189">
      <w:bodyDiv w:val="1"/>
      <w:marLeft w:val="0"/>
      <w:marRight w:val="0"/>
      <w:marTop w:val="0"/>
      <w:marBottom w:val="0"/>
      <w:divBdr>
        <w:top w:val="none" w:sz="0" w:space="0" w:color="auto"/>
        <w:left w:val="none" w:sz="0" w:space="0" w:color="auto"/>
        <w:bottom w:val="none" w:sz="0" w:space="0" w:color="auto"/>
        <w:right w:val="none" w:sz="0" w:space="0" w:color="auto"/>
      </w:divBdr>
    </w:div>
    <w:div w:id="1577858296">
      <w:bodyDiv w:val="1"/>
      <w:marLeft w:val="0"/>
      <w:marRight w:val="0"/>
      <w:marTop w:val="0"/>
      <w:marBottom w:val="0"/>
      <w:divBdr>
        <w:top w:val="none" w:sz="0" w:space="0" w:color="auto"/>
        <w:left w:val="none" w:sz="0" w:space="0" w:color="auto"/>
        <w:bottom w:val="none" w:sz="0" w:space="0" w:color="auto"/>
        <w:right w:val="none" w:sz="0" w:space="0" w:color="auto"/>
      </w:divBdr>
    </w:div>
    <w:div w:id="1578133243">
      <w:bodyDiv w:val="1"/>
      <w:marLeft w:val="0"/>
      <w:marRight w:val="0"/>
      <w:marTop w:val="0"/>
      <w:marBottom w:val="0"/>
      <w:divBdr>
        <w:top w:val="none" w:sz="0" w:space="0" w:color="auto"/>
        <w:left w:val="none" w:sz="0" w:space="0" w:color="auto"/>
        <w:bottom w:val="none" w:sz="0" w:space="0" w:color="auto"/>
        <w:right w:val="none" w:sz="0" w:space="0" w:color="auto"/>
      </w:divBdr>
    </w:div>
    <w:div w:id="1578247626">
      <w:bodyDiv w:val="1"/>
      <w:marLeft w:val="0"/>
      <w:marRight w:val="0"/>
      <w:marTop w:val="0"/>
      <w:marBottom w:val="0"/>
      <w:divBdr>
        <w:top w:val="none" w:sz="0" w:space="0" w:color="auto"/>
        <w:left w:val="none" w:sz="0" w:space="0" w:color="auto"/>
        <w:bottom w:val="none" w:sz="0" w:space="0" w:color="auto"/>
        <w:right w:val="none" w:sz="0" w:space="0" w:color="auto"/>
      </w:divBdr>
    </w:div>
    <w:div w:id="1578904974">
      <w:bodyDiv w:val="1"/>
      <w:marLeft w:val="0"/>
      <w:marRight w:val="0"/>
      <w:marTop w:val="0"/>
      <w:marBottom w:val="0"/>
      <w:divBdr>
        <w:top w:val="none" w:sz="0" w:space="0" w:color="auto"/>
        <w:left w:val="none" w:sz="0" w:space="0" w:color="auto"/>
        <w:bottom w:val="none" w:sz="0" w:space="0" w:color="auto"/>
        <w:right w:val="none" w:sz="0" w:space="0" w:color="auto"/>
      </w:divBdr>
    </w:div>
    <w:div w:id="1579090995">
      <w:bodyDiv w:val="1"/>
      <w:marLeft w:val="0"/>
      <w:marRight w:val="0"/>
      <w:marTop w:val="0"/>
      <w:marBottom w:val="0"/>
      <w:divBdr>
        <w:top w:val="none" w:sz="0" w:space="0" w:color="auto"/>
        <w:left w:val="none" w:sz="0" w:space="0" w:color="auto"/>
        <w:bottom w:val="none" w:sz="0" w:space="0" w:color="auto"/>
        <w:right w:val="none" w:sz="0" w:space="0" w:color="auto"/>
      </w:divBdr>
    </w:div>
    <w:div w:id="1579363218">
      <w:bodyDiv w:val="1"/>
      <w:marLeft w:val="0"/>
      <w:marRight w:val="0"/>
      <w:marTop w:val="0"/>
      <w:marBottom w:val="0"/>
      <w:divBdr>
        <w:top w:val="none" w:sz="0" w:space="0" w:color="auto"/>
        <w:left w:val="none" w:sz="0" w:space="0" w:color="auto"/>
        <w:bottom w:val="none" w:sz="0" w:space="0" w:color="auto"/>
        <w:right w:val="none" w:sz="0" w:space="0" w:color="auto"/>
      </w:divBdr>
    </w:div>
    <w:div w:id="1579435768">
      <w:bodyDiv w:val="1"/>
      <w:marLeft w:val="0"/>
      <w:marRight w:val="0"/>
      <w:marTop w:val="0"/>
      <w:marBottom w:val="0"/>
      <w:divBdr>
        <w:top w:val="none" w:sz="0" w:space="0" w:color="auto"/>
        <w:left w:val="none" w:sz="0" w:space="0" w:color="auto"/>
        <w:bottom w:val="none" w:sz="0" w:space="0" w:color="auto"/>
        <w:right w:val="none" w:sz="0" w:space="0" w:color="auto"/>
      </w:divBdr>
    </w:div>
    <w:div w:id="1579706848">
      <w:bodyDiv w:val="1"/>
      <w:marLeft w:val="0"/>
      <w:marRight w:val="0"/>
      <w:marTop w:val="0"/>
      <w:marBottom w:val="0"/>
      <w:divBdr>
        <w:top w:val="none" w:sz="0" w:space="0" w:color="auto"/>
        <w:left w:val="none" w:sz="0" w:space="0" w:color="auto"/>
        <w:bottom w:val="none" w:sz="0" w:space="0" w:color="auto"/>
        <w:right w:val="none" w:sz="0" w:space="0" w:color="auto"/>
      </w:divBdr>
    </w:div>
    <w:div w:id="1579753400">
      <w:bodyDiv w:val="1"/>
      <w:marLeft w:val="0"/>
      <w:marRight w:val="0"/>
      <w:marTop w:val="0"/>
      <w:marBottom w:val="0"/>
      <w:divBdr>
        <w:top w:val="none" w:sz="0" w:space="0" w:color="auto"/>
        <w:left w:val="none" w:sz="0" w:space="0" w:color="auto"/>
        <w:bottom w:val="none" w:sz="0" w:space="0" w:color="auto"/>
        <w:right w:val="none" w:sz="0" w:space="0" w:color="auto"/>
      </w:divBdr>
    </w:div>
    <w:div w:id="1579899649">
      <w:bodyDiv w:val="1"/>
      <w:marLeft w:val="0"/>
      <w:marRight w:val="0"/>
      <w:marTop w:val="0"/>
      <w:marBottom w:val="0"/>
      <w:divBdr>
        <w:top w:val="none" w:sz="0" w:space="0" w:color="auto"/>
        <w:left w:val="none" w:sz="0" w:space="0" w:color="auto"/>
        <w:bottom w:val="none" w:sz="0" w:space="0" w:color="auto"/>
        <w:right w:val="none" w:sz="0" w:space="0" w:color="auto"/>
      </w:divBdr>
    </w:div>
    <w:div w:id="1580552748">
      <w:bodyDiv w:val="1"/>
      <w:marLeft w:val="0"/>
      <w:marRight w:val="0"/>
      <w:marTop w:val="0"/>
      <w:marBottom w:val="0"/>
      <w:divBdr>
        <w:top w:val="none" w:sz="0" w:space="0" w:color="auto"/>
        <w:left w:val="none" w:sz="0" w:space="0" w:color="auto"/>
        <w:bottom w:val="none" w:sz="0" w:space="0" w:color="auto"/>
        <w:right w:val="none" w:sz="0" w:space="0" w:color="auto"/>
      </w:divBdr>
    </w:div>
    <w:div w:id="1581985445">
      <w:bodyDiv w:val="1"/>
      <w:marLeft w:val="0"/>
      <w:marRight w:val="0"/>
      <w:marTop w:val="0"/>
      <w:marBottom w:val="0"/>
      <w:divBdr>
        <w:top w:val="none" w:sz="0" w:space="0" w:color="auto"/>
        <w:left w:val="none" w:sz="0" w:space="0" w:color="auto"/>
        <w:bottom w:val="none" w:sz="0" w:space="0" w:color="auto"/>
        <w:right w:val="none" w:sz="0" w:space="0" w:color="auto"/>
      </w:divBdr>
    </w:div>
    <w:div w:id="1583030443">
      <w:bodyDiv w:val="1"/>
      <w:marLeft w:val="0"/>
      <w:marRight w:val="0"/>
      <w:marTop w:val="0"/>
      <w:marBottom w:val="0"/>
      <w:divBdr>
        <w:top w:val="none" w:sz="0" w:space="0" w:color="auto"/>
        <w:left w:val="none" w:sz="0" w:space="0" w:color="auto"/>
        <w:bottom w:val="none" w:sz="0" w:space="0" w:color="auto"/>
        <w:right w:val="none" w:sz="0" w:space="0" w:color="auto"/>
      </w:divBdr>
    </w:div>
    <w:div w:id="1583107031">
      <w:bodyDiv w:val="1"/>
      <w:marLeft w:val="0"/>
      <w:marRight w:val="0"/>
      <w:marTop w:val="0"/>
      <w:marBottom w:val="0"/>
      <w:divBdr>
        <w:top w:val="none" w:sz="0" w:space="0" w:color="auto"/>
        <w:left w:val="none" w:sz="0" w:space="0" w:color="auto"/>
        <w:bottom w:val="none" w:sz="0" w:space="0" w:color="auto"/>
        <w:right w:val="none" w:sz="0" w:space="0" w:color="auto"/>
      </w:divBdr>
    </w:div>
    <w:div w:id="1583487285">
      <w:bodyDiv w:val="1"/>
      <w:marLeft w:val="0"/>
      <w:marRight w:val="0"/>
      <w:marTop w:val="0"/>
      <w:marBottom w:val="0"/>
      <w:divBdr>
        <w:top w:val="none" w:sz="0" w:space="0" w:color="auto"/>
        <w:left w:val="none" w:sz="0" w:space="0" w:color="auto"/>
        <w:bottom w:val="none" w:sz="0" w:space="0" w:color="auto"/>
        <w:right w:val="none" w:sz="0" w:space="0" w:color="auto"/>
      </w:divBdr>
    </w:div>
    <w:div w:id="1583948002">
      <w:bodyDiv w:val="1"/>
      <w:marLeft w:val="0"/>
      <w:marRight w:val="0"/>
      <w:marTop w:val="0"/>
      <w:marBottom w:val="0"/>
      <w:divBdr>
        <w:top w:val="none" w:sz="0" w:space="0" w:color="auto"/>
        <w:left w:val="none" w:sz="0" w:space="0" w:color="auto"/>
        <w:bottom w:val="none" w:sz="0" w:space="0" w:color="auto"/>
        <w:right w:val="none" w:sz="0" w:space="0" w:color="auto"/>
      </w:divBdr>
    </w:div>
    <w:div w:id="1584293128">
      <w:bodyDiv w:val="1"/>
      <w:marLeft w:val="0"/>
      <w:marRight w:val="0"/>
      <w:marTop w:val="0"/>
      <w:marBottom w:val="0"/>
      <w:divBdr>
        <w:top w:val="none" w:sz="0" w:space="0" w:color="auto"/>
        <w:left w:val="none" w:sz="0" w:space="0" w:color="auto"/>
        <w:bottom w:val="none" w:sz="0" w:space="0" w:color="auto"/>
        <w:right w:val="none" w:sz="0" w:space="0" w:color="auto"/>
      </w:divBdr>
    </w:div>
    <w:div w:id="1584610291">
      <w:bodyDiv w:val="1"/>
      <w:marLeft w:val="0"/>
      <w:marRight w:val="0"/>
      <w:marTop w:val="0"/>
      <w:marBottom w:val="0"/>
      <w:divBdr>
        <w:top w:val="none" w:sz="0" w:space="0" w:color="auto"/>
        <w:left w:val="none" w:sz="0" w:space="0" w:color="auto"/>
        <w:bottom w:val="none" w:sz="0" w:space="0" w:color="auto"/>
        <w:right w:val="none" w:sz="0" w:space="0" w:color="auto"/>
      </w:divBdr>
    </w:div>
    <w:div w:id="1584797185">
      <w:bodyDiv w:val="1"/>
      <w:marLeft w:val="0"/>
      <w:marRight w:val="0"/>
      <w:marTop w:val="0"/>
      <w:marBottom w:val="0"/>
      <w:divBdr>
        <w:top w:val="none" w:sz="0" w:space="0" w:color="auto"/>
        <w:left w:val="none" w:sz="0" w:space="0" w:color="auto"/>
        <w:bottom w:val="none" w:sz="0" w:space="0" w:color="auto"/>
        <w:right w:val="none" w:sz="0" w:space="0" w:color="auto"/>
      </w:divBdr>
    </w:div>
    <w:div w:id="1584997259">
      <w:bodyDiv w:val="1"/>
      <w:marLeft w:val="0"/>
      <w:marRight w:val="0"/>
      <w:marTop w:val="0"/>
      <w:marBottom w:val="0"/>
      <w:divBdr>
        <w:top w:val="none" w:sz="0" w:space="0" w:color="auto"/>
        <w:left w:val="none" w:sz="0" w:space="0" w:color="auto"/>
        <w:bottom w:val="none" w:sz="0" w:space="0" w:color="auto"/>
        <w:right w:val="none" w:sz="0" w:space="0" w:color="auto"/>
      </w:divBdr>
    </w:div>
    <w:div w:id="1585068873">
      <w:bodyDiv w:val="1"/>
      <w:marLeft w:val="0"/>
      <w:marRight w:val="0"/>
      <w:marTop w:val="0"/>
      <w:marBottom w:val="0"/>
      <w:divBdr>
        <w:top w:val="none" w:sz="0" w:space="0" w:color="auto"/>
        <w:left w:val="none" w:sz="0" w:space="0" w:color="auto"/>
        <w:bottom w:val="none" w:sz="0" w:space="0" w:color="auto"/>
        <w:right w:val="none" w:sz="0" w:space="0" w:color="auto"/>
      </w:divBdr>
    </w:div>
    <w:div w:id="1585257797">
      <w:bodyDiv w:val="1"/>
      <w:marLeft w:val="0"/>
      <w:marRight w:val="0"/>
      <w:marTop w:val="0"/>
      <w:marBottom w:val="0"/>
      <w:divBdr>
        <w:top w:val="none" w:sz="0" w:space="0" w:color="auto"/>
        <w:left w:val="none" w:sz="0" w:space="0" w:color="auto"/>
        <w:bottom w:val="none" w:sz="0" w:space="0" w:color="auto"/>
        <w:right w:val="none" w:sz="0" w:space="0" w:color="auto"/>
      </w:divBdr>
      <w:divsChild>
        <w:div w:id="2126267029">
          <w:marLeft w:val="0"/>
          <w:marRight w:val="0"/>
          <w:marTop w:val="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1410425562">
                  <w:marLeft w:val="0"/>
                  <w:marRight w:val="0"/>
                  <w:marTop w:val="0"/>
                  <w:marBottom w:val="0"/>
                  <w:divBdr>
                    <w:top w:val="none" w:sz="0" w:space="0" w:color="auto"/>
                    <w:left w:val="none" w:sz="0" w:space="0" w:color="auto"/>
                    <w:bottom w:val="none" w:sz="0" w:space="0" w:color="auto"/>
                    <w:right w:val="none" w:sz="0" w:space="0" w:color="auto"/>
                  </w:divBdr>
                  <w:divsChild>
                    <w:div w:id="951520352">
                      <w:marLeft w:val="0"/>
                      <w:marRight w:val="0"/>
                      <w:marTop w:val="0"/>
                      <w:marBottom w:val="0"/>
                      <w:divBdr>
                        <w:top w:val="none" w:sz="0" w:space="0" w:color="auto"/>
                        <w:left w:val="none" w:sz="0" w:space="0" w:color="auto"/>
                        <w:bottom w:val="none" w:sz="0" w:space="0" w:color="auto"/>
                        <w:right w:val="none" w:sz="0" w:space="0" w:color="auto"/>
                      </w:divBdr>
                      <w:divsChild>
                        <w:div w:id="1050573944">
                          <w:marLeft w:val="0"/>
                          <w:marRight w:val="0"/>
                          <w:marTop w:val="0"/>
                          <w:marBottom w:val="0"/>
                          <w:divBdr>
                            <w:top w:val="none" w:sz="0" w:space="0" w:color="auto"/>
                            <w:left w:val="none" w:sz="0" w:space="0" w:color="auto"/>
                            <w:bottom w:val="none" w:sz="0" w:space="0" w:color="auto"/>
                            <w:right w:val="none" w:sz="0" w:space="0" w:color="auto"/>
                          </w:divBdr>
                          <w:divsChild>
                            <w:div w:id="83115080">
                              <w:marLeft w:val="0"/>
                              <w:marRight w:val="0"/>
                              <w:marTop w:val="0"/>
                              <w:marBottom w:val="0"/>
                              <w:divBdr>
                                <w:top w:val="none" w:sz="0" w:space="0" w:color="auto"/>
                                <w:left w:val="none" w:sz="0" w:space="0" w:color="auto"/>
                                <w:bottom w:val="none" w:sz="0" w:space="0" w:color="auto"/>
                                <w:right w:val="none" w:sz="0" w:space="0" w:color="auto"/>
                              </w:divBdr>
                              <w:divsChild>
                                <w:div w:id="800417629">
                                  <w:marLeft w:val="0"/>
                                  <w:marRight w:val="0"/>
                                  <w:marTop w:val="0"/>
                                  <w:marBottom w:val="0"/>
                                  <w:divBdr>
                                    <w:top w:val="none" w:sz="0" w:space="0" w:color="auto"/>
                                    <w:left w:val="none" w:sz="0" w:space="0" w:color="auto"/>
                                    <w:bottom w:val="none" w:sz="0" w:space="0" w:color="auto"/>
                                    <w:right w:val="none" w:sz="0" w:space="0" w:color="auto"/>
                                  </w:divBdr>
                                  <w:divsChild>
                                    <w:div w:id="1898084448">
                                      <w:marLeft w:val="0"/>
                                      <w:marRight w:val="0"/>
                                      <w:marTop w:val="0"/>
                                      <w:marBottom w:val="62"/>
                                      <w:divBdr>
                                        <w:top w:val="none" w:sz="0" w:space="0" w:color="auto"/>
                                        <w:left w:val="none" w:sz="0" w:space="0" w:color="auto"/>
                                        <w:bottom w:val="none" w:sz="0" w:space="0" w:color="auto"/>
                                        <w:right w:val="none" w:sz="0" w:space="0" w:color="auto"/>
                                      </w:divBdr>
                                    </w:div>
                                  </w:divsChild>
                                </w:div>
                              </w:divsChild>
                            </w:div>
                            <w:div w:id="270429972">
                              <w:marLeft w:val="0"/>
                              <w:marRight w:val="0"/>
                              <w:marTop w:val="0"/>
                              <w:marBottom w:val="0"/>
                              <w:divBdr>
                                <w:top w:val="none" w:sz="0" w:space="0" w:color="auto"/>
                                <w:left w:val="none" w:sz="0" w:space="0" w:color="auto"/>
                                <w:bottom w:val="none" w:sz="0" w:space="0" w:color="auto"/>
                                <w:right w:val="none" w:sz="0" w:space="0" w:color="auto"/>
                              </w:divBdr>
                              <w:divsChild>
                                <w:div w:id="11566960">
                                  <w:marLeft w:val="0"/>
                                  <w:marRight w:val="0"/>
                                  <w:marTop w:val="0"/>
                                  <w:marBottom w:val="0"/>
                                  <w:divBdr>
                                    <w:top w:val="none" w:sz="0" w:space="0" w:color="auto"/>
                                    <w:left w:val="none" w:sz="0" w:space="0" w:color="auto"/>
                                    <w:bottom w:val="none" w:sz="0" w:space="0" w:color="auto"/>
                                    <w:right w:val="none" w:sz="0" w:space="0" w:color="auto"/>
                                  </w:divBdr>
                                </w:div>
                                <w:div w:id="179509931">
                                  <w:marLeft w:val="0"/>
                                  <w:marRight w:val="0"/>
                                  <w:marTop w:val="0"/>
                                  <w:marBottom w:val="0"/>
                                  <w:divBdr>
                                    <w:top w:val="none" w:sz="0" w:space="0" w:color="auto"/>
                                    <w:left w:val="none" w:sz="0" w:space="0" w:color="auto"/>
                                    <w:bottom w:val="none" w:sz="0" w:space="0" w:color="auto"/>
                                    <w:right w:val="none" w:sz="0" w:space="0" w:color="auto"/>
                                  </w:divBdr>
                                </w:div>
                                <w:div w:id="369960901">
                                  <w:marLeft w:val="0"/>
                                  <w:marRight w:val="0"/>
                                  <w:marTop w:val="0"/>
                                  <w:marBottom w:val="0"/>
                                  <w:divBdr>
                                    <w:top w:val="none" w:sz="0" w:space="0" w:color="auto"/>
                                    <w:left w:val="none" w:sz="0" w:space="0" w:color="auto"/>
                                    <w:bottom w:val="none" w:sz="0" w:space="0" w:color="auto"/>
                                    <w:right w:val="none" w:sz="0" w:space="0" w:color="auto"/>
                                  </w:divBdr>
                                </w:div>
                                <w:div w:id="685642473">
                                  <w:marLeft w:val="0"/>
                                  <w:marRight w:val="0"/>
                                  <w:marTop w:val="0"/>
                                  <w:marBottom w:val="0"/>
                                  <w:divBdr>
                                    <w:top w:val="none" w:sz="0" w:space="0" w:color="auto"/>
                                    <w:left w:val="none" w:sz="0" w:space="0" w:color="auto"/>
                                    <w:bottom w:val="none" w:sz="0" w:space="0" w:color="auto"/>
                                    <w:right w:val="none" w:sz="0" w:space="0" w:color="auto"/>
                                  </w:divBdr>
                                </w:div>
                                <w:div w:id="879047418">
                                  <w:marLeft w:val="0"/>
                                  <w:marRight w:val="0"/>
                                  <w:marTop w:val="0"/>
                                  <w:marBottom w:val="0"/>
                                  <w:divBdr>
                                    <w:top w:val="none" w:sz="0" w:space="0" w:color="auto"/>
                                    <w:left w:val="none" w:sz="0" w:space="0" w:color="auto"/>
                                    <w:bottom w:val="none" w:sz="0" w:space="0" w:color="auto"/>
                                    <w:right w:val="none" w:sz="0" w:space="0" w:color="auto"/>
                                  </w:divBdr>
                                </w:div>
                                <w:div w:id="126939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5606807">
      <w:bodyDiv w:val="1"/>
      <w:marLeft w:val="0"/>
      <w:marRight w:val="0"/>
      <w:marTop w:val="0"/>
      <w:marBottom w:val="0"/>
      <w:divBdr>
        <w:top w:val="none" w:sz="0" w:space="0" w:color="auto"/>
        <w:left w:val="none" w:sz="0" w:space="0" w:color="auto"/>
        <w:bottom w:val="none" w:sz="0" w:space="0" w:color="auto"/>
        <w:right w:val="none" w:sz="0" w:space="0" w:color="auto"/>
      </w:divBdr>
    </w:div>
    <w:div w:id="1585842770">
      <w:bodyDiv w:val="1"/>
      <w:marLeft w:val="0"/>
      <w:marRight w:val="0"/>
      <w:marTop w:val="0"/>
      <w:marBottom w:val="0"/>
      <w:divBdr>
        <w:top w:val="none" w:sz="0" w:space="0" w:color="auto"/>
        <w:left w:val="none" w:sz="0" w:space="0" w:color="auto"/>
        <w:bottom w:val="none" w:sz="0" w:space="0" w:color="auto"/>
        <w:right w:val="none" w:sz="0" w:space="0" w:color="auto"/>
      </w:divBdr>
    </w:div>
    <w:div w:id="1585992040">
      <w:bodyDiv w:val="1"/>
      <w:marLeft w:val="0"/>
      <w:marRight w:val="0"/>
      <w:marTop w:val="0"/>
      <w:marBottom w:val="0"/>
      <w:divBdr>
        <w:top w:val="none" w:sz="0" w:space="0" w:color="auto"/>
        <w:left w:val="none" w:sz="0" w:space="0" w:color="auto"/>
        <w:bottom w:val="none" w:sz="0" w:space="0" w:color="auto"/>
        <w:right w:val="none" w:sz="0" w:space="0" w:color="auto"/>
      </w:divBdr>
    </w:div>
    <w:div w:id="1586037307">
      <w:bodyDiv w:val="1"/>
      <w:marLeft w:val="0"/>
      <w:marRight w:val="0"/>
      <w:marTop w:val="0"/>
      <w:marBottom w:val="0"/>
      <w:divBdr>
        <w:top w:val="none" w:sz="0" w:space="0" w:color="auto"/>
        <w:left w:val="none" w:sz="0" w:space="0" w:color="auto"/>
        <w:bottom w:val="none" w:sz="0" w:space="0" w:color="auto"/>
        <w:right w:val="none" w:sz="0" w:space="0" w:color="auto"/>
      </w:divBdr>
    </w:div>
    <w:div w:id="1586301354">
      <w:bodyDiv w:val="1"/>
      <w:marLeft w:val="0"/>
      <w:marRight w:val="0"/>
      <w:marTop w:val="0"/>
      <w:marBottom w:val="0"/>
      <w:divBdr>
        <w:top w:val="none" w:sz="0" w:space="0" w:color="auto"/>
        <w:left w:val="none" w:sz="0" w:space="0" w:color="auto"/>
        <w:bottom w:val="none" w:sz="0" w:space="0" w:color="auto"/>
        <w:right w:val="none" w:sz="0" w:space="0" w:color="auto"/>
      </w:divBdr>
    </w:div>
    <w:div w:id="1586724506">
      <w:bodyDiv w:val="1"/>
      <w:marLeft w:val="0"/>
      <w:marRight w:val="0"/>
      <w:marTop w:val="0"/>
      <w:marBottom w:val="0"/>
      <w:divBdr>
        <w:top w:val="none" w:sz="0" w:space="0" w:color="auto"/>
        <w:left w:val="none" w:sz="0" w:space="0" w:color="auto"/>
        <w:bottom w:val="none" w:sz="0" w:space="0" w:color="auto"/>
        <w:right w:val="none" w:sz="0" w:space="0" w:color="auto"/>
      </w:divBdr>
    </w:div>
    <w:div w:id="1586763926">
      <w:bodyDiv w:val="1"/>
      <w:marLeft w:val="0"/>
      <w:marRight w:val="0"/>
      <w:marTop w:val="0"/>
      <w:marBottom w:val="0"/>
      <w:divBdr>
        <w:top w:val="none" w:sz="0" w:space="0" w:color="auto"/>
        <w:left w:val="none" w:sz="0" w:space="0" w:color="auto"/>
        <w:bottom w:val="none" w:sz="0" w:space="0" w:color="auto"/>
        <w:right w:val="none" w:sz="0" w:space="0" w:color="auto"/>
      </w:divBdr>
    </w:div>
    <w:div w:id="1586915946">
      <w:bodyDiv w:val="1"/>
      <w:marLeft w:val="0"/>
      <w:marRight w:val="0"/>
      <w:marTop w:val="0"/>
      <w:marBottom w:val="0"/>
      <w:divBdr>
        <w:top w:val="none" w:sz="0" w:space="0" w:color="auto"/>
        <w:left w:val="none" w:sz="0" w:space="0" w:color="auto"/>
        <w:bottom w:val="none" w:sz="0" w:space="0" w:color="auto"/>
        <w:right w:val="none" w:sz="0" w:space="0" w:color="auto"/>
      </w:divBdr>
    </w:div>
    <w:div w:id="1587031175">
      <w:bodyDiv w:val="1"/>
      <w:marLeft w:val="0"/>
      <w:marRight w:val="0"/>
      <w:marTop w:val="0"/>
      <w:marBottom w:val="0"/>
      <w:divBdr>
        <w:top w:val="none" w:sz="0" w:space="0" w:color="auto"/>
        <w:left w:val="none" w:sz="0" w:space="0" w:color="auto"/>
        <w:bottom w:val="none" w:sz="0" w:space="0" w:color="auto"/>
        <w:right w:val="none" w:sz="0" w:space="0" w:color="auto"/>
      </w:divBdr>
    </w:div>
    <w:div w:id="1587150896">
      <w:bodyDiv w:val="1"/>
      <w:marLeft w:val="0"/>
      <w:marRight w:val="0"/>
      <w:marTop w:val="0"/>
      <w:marBottom w:val="0"/>
      <w:divBdr>
        <w:top w:val="none" w:sz="0" w:space="0" w:color="auto"/>
        <w:left w:val="none" w:sz="0" w:space="0" w:color="auto"/>
        <w:bottom w:val="none" w:sz="0" w:space="0" w:color="auto"/>
        <w:right w:val="none" w:sz="0" w:space="0" w:color="auto"/>
      </w:divBdr>
    </w:div>
    <w:div w:id="1587223419">
      <w:bodyDiv w:val="1"/>
      <w:marLeft w:val="0"/>
      <w:marRight w:val="0"/>
      <w:marTop w:val="0"/>
      <w:marBottom w:val="0"/>
      <w:divBdr>
        <w:top w:val="none" w:sz="0" w:space="0" w:color="auto"/>
        <w:left w:val="none" w:sz="0" w:space="0" w:color="auto"/>
        <w:bottom w:val="none" w:sz="0" w:space="0" w:color="auto"/>
        <w:right w:val="none" w:sz="0" w:space="0" w:color="auto"/>
      </w:divBdr>
      <w:divsChild>
        <w:div w:id="413406096">
          <w:marLeft w:val="0"/>
          <w:marRight w:val="0"/>
          <w:marTop w:val="0"/>
          <w:marBottom w:val="0"/>
          <w:divBdr>
            <w:top w:val="none" w:sz="0" w:space="0" w:color="auto"/>
            <w:left w:val="none" w:sz="0" w:space="0" w:color="auto"/>
            <w:bottom w:val="none" w:sz="0" w:space="0" w:color="auto"/>
            <w:right w:val="none" w:sz="0" w:space="0" w:color="auto"/>
          </w:divBdr>
          <w:divsChild>
            <w:div w:id="1673340234">
              <w:marLeft w:val="0"/>
              <w:marRight w:val="0"/>
              <w:marTop w:val="0"/>
              <w:marBottom w:val="0"/>
              <w:divBdr>
                <w:top w:val="none" w:sz="0" w:space="0" w:color="auto"/>
                <w:left w:val="none" w:sz="0" w:space="0" w:color="auto"/>
                <w:bottom w:val="none" w:sz="0" w:space="0" w:color="auto"/>
                <w:right w:val="none" w:sz="0" w:space="0" w:color="auto"/>
              </w:divBdr>
              <w:divsChild>
                <w:div w:id="1546795652">
                  <w:marLeft w:val="300"/>
                  <w:marRight w:val="300"/>
                  <w:marTop w:val="0"/>
                  <w:marBottom w:val="0"/>
                  <w:divBdr>
                    <w:top w:val="none" w:sz="0" w:space="0" w:color="auto"/>
                    <w:left w:val="none" w:sz="0" w:space="0" w:color="auto"/>
                    <w:bottom w:val="none" w:sz="0" w:space="0" w:color="auto"/>
                    <w:right w:val="none" w:sz="0" w:space="0" w:color="auto"/>
                  </w:divBdr>
                  <w:divsChild>
                    <w:div w:id="72144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22177">
          <w:marLeft w:val="0"/>
          <w:marRight w:val="0"/>
          <w:marTop w:val="0"/>
          <w:marBottom w:val="0"/>
          <w:divBdr>
            <w:top w:val="none" w:sz="0" w:space="0" w:color="auto"/>
            <w:left w:val="none" w:sz="0" w:space="0" w:color="auto"/>
            <w:bottom w:val="none" w:sz="0" w:space="0" w:color="auto"/>
            <w:right w:val="none" w:sz="0" w:space="0" w:color="auto"/>
          </w:divBdr>
          <w:divsChild>
            <w:div w:id="1128743396">
              <w:marLeft w:val="0"/>
              <w:marRight w:val="0"/>
              <w:marTop w:val="0"/>
              <w:marBottom w:val="0"/>
              <w:divBdr>
                <w:top w:val="none" w:sz="0" w:space="0" w:color="auto"/>
                <w:left w:val="none" w:sz="0" w:space="0" w:color="auto"/>
                <w:bottom w:val="none" w:sz="0" w:space="0" w:color="auto"/>
                <w:right w:val="none" w:sz="0" w:space="0" w:color="auto"/>
              </w:divBdr>
              <w:divsChild>
                <w:div w:id="710613129">
                  <w:marLeft w:val="300"/>
                  <w:marRight w:val="300"/>
                  <w:marTop w:val="0"/>
                  <w:marBottom w:val="0"/>
                  <w:divBdr>
                    <w:top w:val="none" w:sz="0" w:space="0" w:color="auto"/>
                    <w:left w:val="none" w:sz="0" w:space="0" w:color="auto"/>
                    <w:bottom w:val="none" w:sz="0" w:space="0" w:color="auto"/>
                    <w:right w:val="none" w:sz="0" w:space="0" w:color="auto"/>
                  </w:divBdr>
                  <w:divsChild>
                    <w:div w:id="302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379663">
      <w:bodyDiv w:val="1"/>
      <w:marLeft w:val="0"/>
      <w:marRight w:val="0"/>
      <w:marTop w:val="0"/>
      <w:marBottom w:val="0"/>
      <w:divBdr>
        <w:top w:val="none" w:sz="0" w:space="0" w:color="auto"/>
        <w:left w:val="none" w:sz="0" w:space="0" w:color="auto"/>
        <w:bottom w:val="none" w:sz="0" w:space="0" w:color="auto"/>
        <w:right w:val="none" w:sz="0" w:space="0" w:color="auto"/>
      </w:divBdr>
    </w:div>
    <w:div w:id="1587425280">
      <w:bodyDiv w:val="1"/>
      <w:marLeft w:val="0"/>
      <w:marRight w:val="0"/>
      <w:marTop w:val="0"/>
      <w:marBottom w:val="0"/>
      <w:divBdr>
        <w:top w:val="none" w:sz="0" w:space="0" w:color="auto"/>
        <w:left w:val="none" w:sz="0" w:space="0" w:color="auto"/>
        <w:bottom w:val="none" w:sz="0" w:space="0" w:color="auto"/>
        <w:right w:val="none" w:sz="0" w:space="0" w:color="auto"/>
      </w:divBdr>
    </w:div>
    <w:div w:id="1587572897">
      <w:bodyDiv w:val="1"/>
      <w:marLeft w:val="0"/>
      <w:marRight w:val="0"/>
      <w:marTop w:val="0"/>
      <w:marBottom w:val="0"/>
      <w:divBdr>
        <w:top w:val="none" w:sz="0" w:space="0" w:color="auto"/>
        <w:left w:val="none" w:sz="0" w:space="0" w:color="auto"/>
        <w:bottom w:val="none" w:sz="0" w:space="0" w:color="auto"/>
        <w:right w:val="none" w:sz="0" w:space="0" w:color="auto"/>
      </w:divBdr>
    </w:div>
    <w:div w:id="1588029349">
      <w:bodyDiv w:val="1"/>
      <w:marLeft w:val="0"/>
      <w:marRight w:val="0"/>
      <w:marTop w:val="0"/>
      <w:marBottom w:val="0"/>
      <w:divBdr>
        <w:top w:val="none" w:sz="0" w:space="0" w:color="auto"/>
        <w:left w:val="none" w:sz="0" w:space="0" w:color="auto"/>
        <w:bottom w:val="none" w:sz="0" w:space="0" w:color="auto"/>
        <w:right w:val="none" w:sz="0" w:space="0" w:color="auto"/>
      </w:divBdr>
    </w:div>
    <w:div w:id="1588271630">
      <w:bodyDiv w:val="1"/>
      <w:marLeft w:val="0"/>
      <w:marRight w:val="0"/>
      <w:marTop w:val="0"/>
      <w:marBottom w:val="0"/>
      <w:divBdr>
        <w:top w:val="none" w:sz="0" w:space="0" w:color="auto"/>
        <w:left w:val="none" w:sz="0" w:space="0" w:color="auto"/>
        <w:bottom w:val="none" w:sz="0" w:space="0" w:color="auto"/>
        <w:right w:val="none" w:sz="0" w:space="0" w:color="auto"/>
      </w:divBdr>
    </w:div>
    <w:div w:id="1588463568">
      <w:bodyDiv w:val="1"/>
      <w:marLeft w:val="0"/>
      <w:marRight w:val="0"/>
      <w:marTop w:val="0"/>
      <w:marBottom w:val="0"/>
      <w:divBdr>
        <w:top w:val="none" w:sz="0" w:space="0" w:color="auto"/>
        <w:left w:val="none" w:sz="0" w:space="0" w:color="auto"/>
        <w:bottom w:val="none" w:sz="0" w:space="0" w:color="auto"/>
        <w:right w:val="none" w:sz="0" w:space="0" w:color="auto"/>
      </w:divBdr>
    </w:div>
    <w:div w:id="1588540025">
      <w:bodyDiv w:val="1"/>
      <w:marLeft w:val="0"/>
      <w:marRight w:val="0"/>
      <w:marTop w:val="0"/>
      <w:marBottom w:val="0"/>
      <w:divBdr>
        <w:top w:val="none" w:sz="0" w:space="0" w:color="auto"/>
        <w:left w:val="none" w:sz="0" w:space="0" w:color="auto"/>
        <w:bottom w:val="none" w:sz="0" w:space="0" w:color="auto"/>
        <w:right w:val="none" w:sz="0" w:space="0" w:color="auto"/>
      </w:divBdr>
    </w:div>
    <w:div w:id="1588926385">
      <w:bodyDiv w:val="1"/>
      <w:marLeft w:val="0"/>
      <w:marRight w:val="0"/>
      <w:marTop w:val="0"/>
      <w:marBottom w:val="0"/>
      <w:divBdr>
        <w:top w:val="none" w:sz="0" w:space="0" w:color="auto"/>
        <w:left w:val="none" w:sz="0" w:space="0" w:color="auto"/>
        <w:bottom w:val="none" w:sz="0" w:space="0" w:color="auto"/>
        <w:right w:val="none" w:sz="0" w:space="0" w:color="auto"/>
      </w:divBdr>
    </w:div>
    <w:div w:id="1589726672">
      <w:bodyDiv w:val="1"/>
      <w:marLeft w:val="0"/>
      <w:marRight w:val="0"/>
      <w:marTop w:val="0"/>
      <w:marBottom w:val="0"/>
      <w:divBdr>
        <w:top w:val="none" w:sz="0" w:space="0" w:color="auto"/>
        <w:left w:val="none" w:sz="0" w:space="0" w:color="auto"/>
        <w:bottom w:val="none" w:sz="0" w:space="0" w:color="auto"/>
        <w:right w:val="none" w:sz="0" w:space="0" w:color="auto"/>
      </w:divBdr>
    </w:div>
    <w:div w:id="1590308162">
      <w:bodyDiv w:val="1"/>
      <w:marLeft w:val="0"/>
      <w:marRight w:val="0"/>
      <w:marTop w:val="0"/>
      <w:marBottom w:val="0"/>
      <w:divBdr>
        <w:top w:val="none" w:sz="0" w:space="0" w:color="auto"/>
        <w:left w:val="none" w:sz="0" w:space="0" w:color="auto"/>
        <w:bottom w:val="none" w:sz="0" w:space="0" w:color="auto"/>
        <w:right w:val="none" w:sz="0" w:space="0" w:color="auto"/>
      </w:divBdr>
      <w:divsChild>
        <w:div w:id="569582410">
          <w:marLeft w:val="0"/>
          <w:marRight w:val="0"/>
          <w:marTop w:val="0"/>
          <w:marBottom w:val="0"/>
          <w:divBdr>
            <w:top w:val="none" w:sz="0" w:space="0" w:color="auto"/>
            <w:left w:val="none" w:sz="0" w:space="0" w:color="auto"/>
            <w:bottom w:val="none" w:sz="0" w:space="0" w:color="auto"/>
            <w:right w:val="none" w:sz="0" w:space="0" w:color="auto"/>
          </w:divBdr>
          <w:divsChild>
            <w:div w:id="293558165">
              <w:marLeft w:val="0"/>
              <w:marRight w:val="0"/>
              <w:marTop w:val="0"/>
              <w:marBottom w:val="0"/>
              <w:divBdr>
                <w:top w:val="none" w:sz="0" w:space="0" w:color="auto"/>
                <w:left w:val="none" w:sz="0" w:space="0" w:color="auto"/>
                <w:bottom w:val="none" w:sz="0" w:space="0" w:color="auto"/>
                <w:right w:val="none" w:sz="0" w:space="0" w:color="auto"/>
              </w:divBdr>
              <w:divsChild>
                <w:div w:id="1156651600">
                  <w:marLeft w:val="0"/>
                  <w:marRight w:val="0"/>
                  <w:marTop w:val="0"/>
                  <w:marBottom w:val="0"/>
                  <w:divBdr>
                    <w:top w:val="none" w:sz="0" w:space="0" w:color="auto"/>
                    <w:left w:val="none" w:sz="0" w:space="0" w:color="auto"/>
                    <w:bottom w:val="none" w:sz="0" w:space="0" w:color="auto"/>
                    <w:right w:val="none" w:sz="0" w:space="0" w:color="auto"/>
                  </w:divBdr>
                </w:div>
                <w:div w:id="1491016486">
                  <w:marLeft w:val="0"/>
                  <w:marRight w:val="0"/>
                  <w:marTop w:val="0"/>
                  <w:marBottom w:val="0"/>
                  <w:divBdr>
                    <w:top w:val="none" w:sz="0" w:space="0" w:color="auto"/>
                    <w:left w:val="none" w:sz="0" w:space="0" w:color="auto"/>
                    <w:bottom w:val="none" w:sz="0" w:space="0" w:color="auto"/>
                    <w:right w:val="none" w:sz="0" w:space="0" w:color="auto"/>
                  </w:divBdr>
                  <w:divsChild>
                    <w:div w:id="86852510">
                      <w:marLeft w:val="0"/>
                      <w:marRight w:val="0"/>
                      <w:marTop w:val="0"/>
                      <w:marBottom w:val="0"/>
                      <w:divBdr>
                        <w:top w:val="none" w:sz="0" w:space="0" w:color="auto"/>
                        <w:left w:val="none" w:sz="0" w:space="0" w:color="auto"/>
                        <w:bottom w:val="none" w:sz="0" w:space="0" w:color="auto"/>
                        <w:right w:val="none" w:sz="0" w:space="0" w:color="auto"/>
                      </w:divBdr>
                      <w:divsChild>
                        <w:div w:id="279382690">
                          <w:marLeft w:val="0"/>
                          <w:marRight w:val="0"/>
                          <w:marTop w:val="0"/>
                          <w:marBottom w:val="0"/>
                          <w:divBdr>
                            <w:top w:val="none" w:sz="0" w:space="0" w:color="auto"/>
                            <w:left w:val="none" w:sz="0" w:space="0" w:color="auto"/>
                            <w:bottom w:val="single" w:sz="6" w:space="0" w:color="00B3B5"/>
                            <w:right w:val="none" w:sz="0" w:space="0" w:color="auto"/>
                          </w:divBdr>
                        </w:div>
                      </w:divsChild>
                    </w:div>
                    <w:div w:id="268124131">
                      <w:marLeft w:val="0"/>
                      <w:marRight w:val="0"/>
                      <w:marTop w:val="0"/>
                      <w:marBottom w:val="0"/>
                      <w:divBdr>
                        <w:top w:val="none" w:sz="0" w:space="0" w:color="auto"/>
                        <w:left w:val="none" w:sz="0" w:space="0" w:color="auto"/>
                        <w:bottom w:val="none" w:sz="0" w:space="0" w:color="auto"/>
                        <w:right w:val="none" w:sz="0" w:space="0" w:color="auto"/>
                      </w:divBdr>
                      <w:divsChild>
                        <w:div w:id="1494300282">
                          <w:marLeft w:val="0"/>
                          <w:marRight w:val="0"/>
                          <w:marTop w:val="0"/>
                          <w:marBottom w:val="0"/>
                          <w:divBdr>
                            <w:top w:val="none" w:sz="0" w:space="0" w:color="auto"/>
                            <w:left w:val="none" w:sz="0" w:space="0" w:color="auto"/>
                            <w:bottom w:val="single" w:sz="6" w:space="0" w:color="00B3B5"/>
                            <w:right w:val="none" w:sz="0" w:space="0" w:color="auto"/>
                          </w:divBdr>
                        </w:div>
                      </w:divsChild>
                    </w:div>
                    <w:div w:id="771701427">
                      <w:marLeft w:val="0"/>
                      <w:marRight w:val="0"/>
                      <w:marTop w:val="0"/>
                      <w:marBottom w:val="0"/>
                      <w:divBdr>
                        <w:top w:val="none" w:sz="0" w:space="0" w:color="auto"/>
                        <w:left w:val="none" w:sz="0" w:space="0" w:color="auto"/>
                        <w:bottom w:val="none" w:sz="0" w:space="0" w:color="auto"/>
                        <w:right w:val="none" w:sz="0" w:space="0" w:color="auto"/>
                      </w:divBdr>
                      <w:divsChild>
                        <w:div w:id="1845323044">
                          <w:marLeft w:val="0"/>
                          <w:marRight w:val="0"/>
                          <w:marTop w:val="0"/>
                          <w:marBottom w:val="0"/>
                          <w:divBdr>
                            <w:top w:val="none" w:sz="0" w:space="0" w:color="auto"/>
                            <w:left w:val="none" w:sz="0" w:space="0" w:color="auto"/>
                            <w:bottom w:val="single" w:sz="6" w:space="0" w:color="00B3B5"/>
                            <w:right w:val="none" w:sz="0" w:space="0" w:color="auto"/>
                          </w:divBdr>
                        </w:div>
                      </w:divsChild>
                    </w:div>
                    <w:div w:id="900600478">
                      <w:marLeft w:val="0"/>
                      <w:marRight w:val="0"/>
                      <w:marTop w:val="0"/>
                      <w:marBottom w:val="0"/>
                      <w:divBdr>
                        <w:top w:val="none" w:sz="0" w:space="0" w:color="auto"/>
                        <w:left w:val="none" w:sz="0" w:space="0" w:color="auto"/>
                        <w:bottom w:val="none" w:sz="0" w:space="0" w:color="auto"/>
                        <w:right w:val="none" w:sz="0" w:space="0" w:color="auto"/>
                      </w:divBdr>
                      <w:divsChild>
                        <w:div w:id="1569220420">
                          <w:marLeft w:val="0"/>
                          <w:marRight w:val="0"/>
                          <w:marTop w:val="0"/>
                          <w:marBottom w:val="0"/>
                          <w:divBdr>
                            <w:top w:val="none" w:sz="0" w:space="0" w:color="auto"/>
                            <w:left w:val="none" w:sz="0" w:space="0" w:color="auto"/>
                            <w:bottom w:val="single" w:sz="6" w:space="0" w:color="00B3B5"/>
                            <w:right w:val="none" w:sz="0" w:space="0" w:color="auto"/>
                          </w:divBdr>
                        </w:div>
                      </w:divsChild>
                    </w:div>
                    <w:div w:id="924538954">
                      <w:marLeft w:val="0"/>
                      <w:marRight w:val="0"/>
                      <w:marTop w:val="0"/>
                      <w:marBottom w:val="0"/>
                      <w:divBdr>
                        <w:top w:val="none" w:sz="0" w:space="0" w:color="auto"/>
                        <w:left w:val="none" w:sz="0" w:space="0" w:color="auto"/>
                        <w:bottom w:val="none" w:sz="0" w:space="0" w:color="auto"/>
                        <w:right w:val="none" w:sz="0" w:space="0" w:color="auto"/>
                      </w:divBdr>
                      <w:divsChild>
                        <w:div w:id="243757989">
                          <w:marLeft w:val="0"/>
                          <w:marRight w:val="0"/>
                          <w:marTop w:val="0"/>
                          <w:marBottom w:val="0"/>
                          <w:divBdr>
                            <w:top w:val="none" w:sz="0" w:space="0" w:color="auto"/>
                            <w:left w:val="none" w:sz="0" w:space="0" w:color="auto"/>
                            <w:bottom w:val="single" w:sz="6" w:space="0" w:color="00B3B5"/>
                            <w:right w:val="none" w:sz="0" w:space="0" w:color="auto"/>
                          </w:divBdr>
                        </w:div>
                      </w:divsChild>
                    </w:div>
                    <w:div w:id="1333680310">
                      <w:marLeft w:val="0"/>
                      <w:marRight w:val="0"/>
                      <w:marTop w:val="0"/>
                      <w:marBottom w:val="0"/>
                      <w:divBdr>
                        <w:top w:val="none" w:sz="0" w:space="0" w:color="auto"/>
                        <w:left w:val="none" w:sz="0" w:space="0" w:color="auto"/>
                        <w:bottom w:val="none" w:sz="0" w:space="0" w:color="auto"/>
                        <w:right w:val="none" w:sz="0" w:space="0" w:color="auto"/>
                      </w:divBdr>
                      <w:divsChild>
                        <w:div w:id="1984306453">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978874182">
              <w:marLeft w:val="0"/>
              <w:marRight w:val="0"/>
              <w:marTop w:val="0"/>
              <w:marBottom w:val="0"/>
              <w:divBdr>
                <w:top w:val="none" w:sz="0" w:space="0" w:color="auto"/>
                <w:left w:val="none" w:sz="0" w:space="0" w:color="auto"/>
                <w:bottom w:val="none" w:sz="0" w:space="0" w:color="auto"/>
                <w:right w:val="none" w:sz="0" w:space="0" w:color="auto"/>
              </w:divBdr>
              <w:divsChild>
                <w:div w:id="534316716">
                  <w:marLeft w:val="0"/>
                  <w:marRight w:val="0"/>
                  <w:marTop w:val="0"/>
                  <w:marBottom w:val="0"/>
                  <w:divBdr>
                    <w:top w:val="none" w:sz="0" w:space="0" w:color="auto"/>
                    <w:left w:val="none" w:sz="0" w:space="0" w:color="auto"/>
                    <w:bottom w:val="none" w:sz="0" w:space="0" w:color="auto"/>
                    <w:right w:val="none" w:sz="0" w:space="0" w:color="auto"/>
                  </w:divBdr>
                </w:div>
                <w:div w:id="551959919">
                  <w:marLeft w:val="0"/>
                  <w:marRight w:val="0"/>
                  <w:marTop w:val="0"/>
                  <w:marBottom w:val="0"/>
                  <w:divBdr>
                    <w:top w:val="none" w:sz="0" w:space="0" w:color="auto"/>
                    <w:left w:val="none" w:sz="0" w:space="0" w:color="auto"/>
                    <w:bottom w:val="none" w:sz="0" w:space="0" w:color="auto"/>
                    <w:right w:val="none" w:sz="0" w:space="0" w:color="auto"/>
                  </w:divBdr>
                </w:div>
                <w:div w:id="1238637284">
                  <w:marLeft w:val="0"/>
                  <w:marRight w:val="0"/>
                  <w:marTop w:val="0"/>
                  <w:marBottom w:val="0"/>
                  <w:divBdr>
                    <w:top w:val="none" w:sz="0" w:space="0" w:color="auto"/>
                    <w:left w:val="none" w:sz="0" w:space="0" w:color="auto"/>
                    <w:bottom w:val="none" w:sz="0" w:space="0" w:color="auto"/>
                    <w:right w:val="none" w:sz="0" w:space="0" w:color="auto"/>
                  </w:divBdr>
                </w:div>
                <w:div w:id="1311982366">
                  <w:marLeft w:val="0"/>
                  <w:marRight w:val="0"/>
                  <w:marTop w:val="0"/>
                  <w:marBottom w:val="0"/>
                  <w:divBdr>
                    <w:top w:val="none" w:sz="0" w:space="0" w:color="auto"/>
                    <w:left w:val="none" w:sz="0" w:space="0" w:color="auto"/>
                    <w:bottom w:val="none" w:sz="0" w:space="0" w:color="auto"/>
                    <w:right w:val="none" w:sz="0" w:space="0" w:color="auto"/>
                  </w:divBdr>
                </w:div>
                <w:div w:id="1631864991">
                  <w:marLeft w:val="0"/>
                  <w:marRight w:val="0"/>
                  <w:marTop w:val="0"/>
                  <w:marBottom w:val="0"/>
                  <w:divBdr>
                    <w:top w:val="none" w:sz="0" w:space="0" w:color="auto"/>
                    <w:left w:val="none" w:sz="0" w:space="0" w:color="auto"/>
                    <w:bottom w:val="none" w:sz="0" w:space="0" w:color="auto"/>
                    <w:right w:val="none" w:sz="0" w:space="0" w:color="auto"/>
                  </w:divBdr>
                </w:div>
                <w:div w:id="1684015653">
                  <w:marLeft w:val="0"/>
                  <w:marRight w:val="0"/>
                  <w:marTop w:val="0"/>
                  <w:marBottom w:val="0"/>
                  <w:divBdr>
                    <w:top w:val="none" w:sz="0" w:space="0" w:color="auto"/>
                    <w:left w:val="none" w:sz="0" w:space="0" w:color="auto"/>
                    <w:bottom w:val="none" w:sz="0" w:space="0" w:color="auto"/>
                    <w:right w:val="none" w:sz="0" w:space="0" w:color="auto"/>
                  </w:divBdr>
                </w:div>
                <w:div w:id="1684476604">
                  <w:marLeft w:val="0"/>
                  <w:marRight w:val="0"/>
                  <w:marTop w:val="0"/>
                  <w:marBottom w:val="0"/>
                  <w:divBdr>
                    <w:top w:val="none" w:sz="0" w:space="0" w:color="auto"/>
                    <w:left w:val="none" w:sz="0" w:space="0" w:color="auto"/>
                    <w:bottom w:val="none" w:sz="0" w:space="0" w:color="auto"/>
                    <w:right w:val="none" w:sz="0" w:space="0" w:color="auto"/>
                  </w:divBdr>
                </w:div>
                <w:div w:id="18614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26447">
      <w:bodyDiv w:val="1"/>
      <w:marLeft w:val="0"/>
      <w:marRight w:val="0"/>
      <w:marTop w:val="0"/>
      <w:marBottom w:val="0"/>
      <w:divBdr>
        <w:top w:val="none" w:sz="0" w:space="0" w:color="auto"/>
        <w:left w:val="none" w:sz="0" w:space="0" w:color="auto"/>
        <w:bottom w:val="none" w:sz="0" w:space="0" w:color="auto"/>
        <w:right w:val="none" w:sz="0" w:space="0" w:color="auto"/>
      </w:divBdr>
    </w:div>
    <w:div w:id="1590848801">
      <w:bodyDiv w:val="1"/>
      <w:marLeft w:val="0"/>
      <w:marRight w:val="0"/>
      <w:marTop w:val="0"/>
      <w:marBottom w:val="0"/>
      <w:divBdr>
        <w:top w:val="none" w:sz="0" w:space="0" w:color="auto"/>
        <w:left w:val="none" w:sz="0" w:space="0" w:color="auto"/>
        <w:bottom w:val="none" w:sz="0" w:space="0" w:color="auto"/>
        <w:right w:val="none" w:sz="0" w:space="0" w:color="auto"/>
      </w:divBdr>
    </w:div>
    <w:div w:id="1591424763">
      <w:bodyDiv w:val="1"/>
      <w:marLeft w:val="0"/>
      <w:marRight w:val="0"/>
      <w:marTop w:val="0"/>
      <w:marBottom w:val="0"/>
      <w:divBdr>
        <w:top w:val="none" w:sz="0" w:space="0" w:color="auto"/>
        <w:left w:val="none" w:sz="0" w:space="0" w:color="auto"/>
        <w:bottom w:val="none" w:sz="0" w:space="0" w:color="auto"/>
        <w:right w:val="none" w:sz="0" w:space="0" w:color="auto"/>
      </w:divBdr>
    </w:div>
    <w:div w:id="1591425648">
      <w:bodyDiv w:val="1"/>
      <w:marLeft w:val="0"/>
      <w:marRight w:val="0"/>
      <w:marTop w:val="0"/>
      <w:marBottom w:val="0"/>
      <w:divBdr>
        <w:top w:val="none" w:sz="0" w:space="0" w:color="auto"/>
        <w:left w:val="none" w:sz="0" w:space="0" w:color="auto"/>
        <w:bottom w:val="none" w:sz="0" w:space="0" w:color="auto"/>
        <w:right w:val="none" w:sz="0" w:space="0" w:color="auto"/>
      </w:divBdr>
    </w:div>
    <w:div w:id="1591620394">
      <w:bodyDiv w:val="1"/>
      <w:marLeft w:val="0"/>
      <w:marRight w:val="0"/>
      <w:marTop w:val="0"/>
      <w:marBottom w:val="0"/>
      <w:divBdr>
        <w:top w:val="none" w:sz="0" w:space="0" w:color="auto"/>
        <w:left w:val="none" w:sz="0" w:space="0" w:color="auto"/>
        <w:bottom w:val="none" w:sz="0" w:space="0" w:color="auto"/>
        <w:right w:val="none" w:sz="0" w:space="0" w:color="auto"/>
      </w:divBdr>
    </w:div>
    <w:div w:id="1591885437">
      <w:bodyDiv w:val="1"/>
      <w:marLeft w:val="0"/>
      <w:marRight w:val="0"/>
      <w:marTop w:val="0"/>
      <w:marBottom w:val="0"/>
      <w:divBdr>
        <w:top w:val="none" w:sz="0" w:space="0" w:color="auto"/>
        <w:left w:val="none" w:sz="0" w:space="0" w:color="auto"/>
        <w:bottom w:val="none" w:sz="0" w:space="0" w:color="auto"/>
        <w:right w:val="none" w:sz="0" w:space="0" w:color="auto"/>
      </w:divBdr>
    </w:div>
    <w:div w:id="1592080962">
      <w:bodyDiv w:val="1"/>
      <w:marLeft w:val="0"/>
      <w:marRight w:val="0"/>
      <w:marTop w:val="0"/>
      <w:marBottom w:val="0"/>
      <w:divBdr>
        <w:top w:val="none" w:sz="0" w:space="0" w:color="auto"/>
        <w:left w:val="none" w:sz="0" w:space="0" w:color="auto"/>
        <w:bottom w:val="none" w:sz="0" w:space="0" w:color="auto"/>
        <w:right w:val="none" w:sz="0" w:space="0" w:color="auto"/>
      </w:divBdr>
    </w:div>
    <w:div w:id="1592277985">
      <w:bodyDiv w:val="1"/>
      <w:marLeft w:val="0"/>
      <w:marRight w:val="0"/>
      <w:marTop w:val="0"/>
      <w:marBottom w:val="0"/>
      <w:divBdr>
        <w:top w:val="none" w:sz="0" w:space="0" w:color="auto"/>
        <w:left w:val="none" w:sz="0" w:space="0" w:color="auto"/>
        <w:bottom w:val="none" w:sz="0" w:space="0" w:color="auto"/>
        <w:right w:val="none" w:sz="0" w:space="0" w:color="auto"/>
      </w:divBdr>
    </w:div>
    <w:div w:id="1593198071">
      <w:bodyDiv w:val="1"/>
      <w:marLeft w:val="0"/>
      <w:marRight w:val="0"/>
      <w:marTop w:val="0"/>
      <w:marBottom w:val="0"/>
      <w:divBdr>
        <w:top w:val="none" w:sz="0" w:space="0" w:color="auto"/>
        <w:left w:val="none" w:sz="0" w:space="0" w:color="auto"/>
        <w:bottom w:val="none" w:sz="0" w:space="0" w:color="auto"/>
        <w:right w:val="none" w:sz="0" w:space="0" w:color="auto"/>
      </w:divBdr>
    </w:div>
    <w:div w:id="1593321385">
      <w:bodyDiv w:val="1"/>
      <w:marLeft w:val="0"/>
      <w:marRight w:val="0"/>
      <w:marTop w:val="0"/>
      <w:marBottom w:val="0"/>
      <w:divBdr>
        <w:top w:val="none" w:sz="0" w:space="0" w:color="auto"/>
        <w:left w:val="none" w:sz="0" w:space="0" w:color="auto"/>
        <w:bottom w:val="none" w:sz="0" w:space="0" w:color="auto"/>
        <w:right w:val="none" w:sz="0" w:space="0" w:color="auto"/>
      </w:divBdr>
    </w:div>
    <w:div w:id="1593737156">
      <w:bodyDiv w:val="1"/>
      <w:marLeft w:val="0"/>
      <w:marRight w:val="0"/>
      <w:marTop w:val="0"/>
      <w:marBottom w:val="0"/>
      <w:divBdr>
        <w:top w:val="none" w:sz="0" w:space="0" w:color="auto"/>
        <w:left w:val="none" w:sz="0" w:space="0" w:color="auto"/>
        <w:bottom w:val="none" w:sz="0" w:space="0" w:color="auto"/>
        <w:right w:val="none" w:sz="0" w:space="0" w:color="auto"/>
      </w:divBdr>
    </w:div>
    <w:div w:id="1593782870">
      <w:bodyDiv w:val="1"/>
      <w:marLeft w:val="0"/>
      <w:marRight w:val="0"/>
      <w:marTop w:val="0"/>
      <w:marBottom w:val="0"/>
      <w:divBdr>
        <w:top w:val="none" w:sz="0" w:space="0" w:color="auto"/>
        <w:left w:val="none" w:sz="0" w:space="0" w:color="auto"/>
        <w:bottom w:val="none" w:sz="0" w:space="0" w:color="auto"/>
        <w:right w:val="none" w:sz="0" w:space="0" w:color="auto"/>
      </w:divBdr>
    </w:div>
    <w:div w:id="1594819362">
      <w:bodyDiv w:val="1"/>
      <w:marLeft w:val="0"/>
      <w:marRight w:val="0"/>
      <w:marTop w:val="0"/>
      <w:marBottom w:val="0"/>
      <w:divBdr>
        <w:top w:val="none" w:sz="0" w:space="0" w:color="auto"/>
        <w:left w:val="none" w:sz="0" w:space="0" w:color="auto"/>
        <w:bottom w:val="none" w:sz="0" w:space="0" w:color="auto"/>
        <w:right w:val="none" w:sz="0" w:space="0" w:color="auto"/>
      </w:divBdr>
    </w:div>
    <w:div w:id="1594824945">
      <w:bodyDiv w:val="1"/>
      <w:marLeft w:val="0"/>
      <w:marRight w:val="0"/>
      <w:marTop w:val="0"/>
      <w:marBottom w:val="0"/>
      <w:divBdr>
        <w:top w:val="none" w:sz="0" w:space="0" w:color="auto"/>
        <w:left w:val="none" w:sz="0" w:space="0" w:color="auto"/>
        <w:bottom w:val="none" w:sz="0" w:space="0" w:color="auto"/>
        <w:right w:val="none" w:sz="0" w:space="0" w:color="auto"/>
      </w:divBdr>
    </w:div>
    <w:div w:id="1595553483">
      <w:bodyDiv w:val="1"/>
      <w:marLeft w:val="0"/>
      <w:marRight w:val="0"/>
      <w:marTop w:val="0"/>
      <w:marBottom w:val="0"/>
      <w:divBdr>
        <w:top w:val="none" w:sz="0" w:space="0" w:color="auto"/>
        <w:left w:val="none" w:sz="0" w:space="0" w:color="auto"/>
        <w:bottom w:val="none" w:sz="0" w:space="0" w:color="auto"/>
        <w:right w:val="none" w:sz="0" w:space="0" w:color="auto"/>
      </w:divBdr>
    </w:div>
    <w:div w:id="1595625222">
      <w:bodyDiv w:val="1"/>
      <w:marLeft w:val="0"/>
      <w:marRight w:val="0"/>
      <w:marTop w:val="0"/>
      <w:marBottom w:val="0"/>
      <w:divBdr>
        <w:top w:val="none" w:sz="0" w:space="0" w:color="auto"/>
        <w:left w:val="none" w:sz="0" w:space="0" w:color="auto"/>
        <w:bottom w:val="none" w:sz="0" w:space="0" w:color="auto"/>
        <w:right w:val="none" w:sz="0" w:space="0" w:color="auto"/>
      </w:divBdr>
    </w:div>
    <w:div w:id="1595744675">
      <w:bodyDiv w:val="1"/>
      <w:marLeft w:val="0"/>
      <w:marRight w:val="0"/>
      <w:marTop w:val="0"/>
      <w:marBottom w:val="0"/>
      <w:divBdr>
        <w:top w:val="none" w:sz="0" w:space="0" w:color="auto"/>
        <w:left w:val="none" w:sz="0" w:space="0" w:color="auto"/>
        <w:bottom w:val="none" w:sz="0" w:space="0" w:color="auto"/>
        <w:right w:val="none" w:sz="0" w:space="0" w:color="auto"/>
      </w:divBdr>
    </w:div>
    <w:div w:id="1595748473">
      <w:bodyDiv w:val="1"/>
      <w:marLeft w:val="0"/>
      <w:marRight w:val="0"/>
      <w:marTop w:val="0"/>
      <w:marBottom w:val="0"/>
      <w:divBdr>
        <w:top w:val="none" w:sz="0" w:space="0" w:color="auto"/>
        <w:left w:val="none" w:sz="0" w:space="0" w:color="auto"/>
        <w:bottom w:val="none" w:sz="0" w:space="0" w:color="auto"/>
        <w:right w:val="none" w:sz="0" w:space="0" w:color="auto"/>
      </w:divBdr>
    </w:div>
    <w:div w:id="1596281082">
      <w:bodyDiv w:val="1"/>
      <w:marLeft w:val="0"/>
      <w:marRight w:val="0"/>
      <w:marTop w:val="0"/>
      <w:marBottom w:val="0"/>
      <w:divBdr>
        <w:top w:val="none" w:sz="0" w:space="0" w:color="auto"/>
        <w:left w:val="none" w:sz="0" w:space="0" w:color="auto"/>
        <w:bottom w:val="none" w:sz="0" w:space="0" w:color="auto"/>
        <w:right w:val="none" w:sz="0" w:space="0" w:color="auto"/>
      </w:divBdr>
    </w:div>
    <w:div w:id="1596403838">
      <w:bodyDiv w:val="1"/>
      <w:marLeft w:val="0"/>
      <w:marRight w:val="0"/>
      <w:marTop w:val="0"/>
      <w:marBottom w:val="0"/>
      <w:divBdr>
        <w:top w:val="none" w:sz="0" w:space="0" w:color="auto"/>
        <w:left w:val="none" w:sz="0" w:space="0" w:color="auto"/>
        <w:bottom w:val="none" w:sz="0" w:space="0" w:color="auto"/>
        <w:right w:val="none" w:sz="0" w:space="0" w:color="auto"/>
      </w:divBdr>
    </w:div>
    <w:div w:id="1597136338">
      <w:bodyDiv w:val="1"/>
      <w:marLeft w:val="0"/>
      <w:marRight w:val="0"/>
      <w:marTop w:val="0"/>
      <w:marBottom w:val="0"/>
      <w:divBdr>
        <w:top w:val="none" w:sz="0" w:space="0" w:color="auto"/>
        <w:left w:val="none" w:sz="0" w:space="0" w:color="auto"/>
        <w:bottom w:val="none" w:sz="0" w:space="0" w:color="auto"/>
        <w:right w:val="none" w:sz="0" w:space="0" w:color="auto"/>
      </w:divBdr>
    </w:div>
    <w:div w:id="1597250864">
      <w:bodyDiv w:val="1"/>
      <w:marLeft w:val="0"/>
      <w:marRight w:val="0"/>
      <w:marTop w:val="0"/>
      <w:marBottom w:val="0"/>
      <w:divBdr>
        <w:top w:val="none" w:sz="0" w:space="0" w:color="auto"/>
        <w:left w:val="none" w:sz="0" w:space="0" w:color="auto"/>
        <w:bottom w:val="none" w:sz="0" w:space="0" w:color="auto"/>
        <w:right w:val="none" w:sz="0" w:space="0" w:color="auto"/>
      </w:divBdr>
      <w:divsChild>
        <w:div w:id="352733879">
          <w:marLeft w:val="0"/>
          <w:marRight w:val="0"/>
          <w:marTop w:val="0"/>
          <w:marBottom w:val="0"/>
          <w:divBdr>
            <w:top w:val="none" w:sz="0" w:space="0" w:color="auto"/>
            <w:left w:val="none" w:sz="0" w:space="0" w:color="auto"/>
            <w:bottom w:val="none" w:sz="0" w:space="0" w:color="auto"/>
            <w:right w:val="none" w:sz="0" w:space="0" w:color="auto"/>
          </w:divBdr>
          <w:divsChild>
            <w:div w:id="564493978">
              <w:marLeft w:val="120"/>
              <w:marRight w:val="0"/>
              <w:marTop w:val="0"/>
              <w:marBottom w:val="0"/>
              <w:divBdr>
                <w:top w:val="none" w:sz="0" w:space="0" w:color="auto"/>
                <w:left w:val="none" w:sz="0" w:space="0" w:color="auto"/>
                <w:bottom w:val="none" w:sz="0" w:space="0" w:color="auto"/>
                <w:right w:val="none" w:sz="0" w:space="0" w:color="auto"/>
              </w:divBdr>
              <w:divsChild>
                <w:div w:id="430709329">
                  <w:marLeft w:val="0"/>
                  <w:marRight w:val="0"/>
                  <w:marTop w:val="0"/>
                  <w:marBottom w:val="0"/>
                  <w:divBdr>
                    <w:top w:val="none" w:sz="0" w:space="0" w:color="auto"/>
                    <w:left w:val="none" w:sz="0" w:space="0" w:color="auto"/>
                    <w:bottom w:val="none" w:sz="0" w:space="0" w:color="auto"/>
                    <w:right w:val="none" w:sz="0" w:space="0" w:color="auto"/>
                  </w:divBdr>
                  <w:divsChild>
                    <w:div w:id="530456092">
                      <w:marLeft w:val="0"/>
                      <w:marRight w:val="0"/>
                      <w:marTop w:val="0"/>
                      <w:marBottom w:val="0"/>
                      <w:divBdr>
                        <w:top w:val="none" w:sz="0" w:space="0" w:color="auto"/>
                        <w:left w:val="none" w:sz="0" w:space="0" w:color="auto"/>
                        <w:bottom w:val="none" w:sz="0" w:space="0" w:color="auto"/>
                        <w:right w:val="none" w:sz="0" w:space="0" w:color="auto"/>
                      </w:divBdr>
                      <w:divsChild>
                        <w:div w:id="1714574266">
                          <w:marLeft w:val="0"/>
                          <w:marRight w:val="0"/>
                          <w:marTop w:val="0"/>
                          <w:marBottom w:val="0"/>
                          <w:divBdr>
                            <w:top w:val="none" w:sz="0" w:space="0" w:color="auto"/>
                            <w:left w:val="none" w:sz="0" w:space="0" w:color="auto"/>
                            <w:bottom w:val="none" w:sz="0" w:space="0" w:color="auto"/>
                            <w:right w:val="none" w:sz="0" w:space="0" w:color="auto"/>
                          </w:divBdr>
                          <w:divsChild>
                            <w:div w:id="961115841">
                              <w:marLeft w:val="0"/>
                              <w:marRight w:val="0"/>
                              <w:marTop w:val="0"/>
                              <w:marBottom w:val="0"/>
                              <w:divBdr>
                                <w:top w:val="none" w:sz="0" w:space="0" w:color="auto"/>
                                <w:left w:val="none" w:sz="0" w:space="0" w:color="auto"/>
                                <w:bottom w:val="none" w:sz="0" w:space="0" w:color="auto"/>
                                <w:right w:val="none" w:sz="0" w:space="0" w:color="auto"/>
                              </w:divBdr>
                              <w:divsChild>
                                <w:div w:id="1495143313">
                                  <w:marLeft w:val="0"/>
                                  <w:marRight w:val="0"/>
                                  <w:marTop w:val="0"/>
                                  <w:marBottom w:val="0"/>
                                  <w:divBdr>
                                    <w:top w:val="none" w:sz="0" w:space="0" w:color="auto"/>
                                    <w:left w:val="none" w:sz="0" w:space="0" w:color="auto"/>
                                    <w:bottom w:val="none" w:sz="0" w:space="0" w:color="auto"/>
                                    <w:right w:val="none" w:sz="0" w:space="0" w:color="auto"/>
                                  </w:divBdr>
                                  <w:divsChild>
                                    <w:div w:id="1819493897">
                                      <w:marLeft w:val="0"/>
                                      <w:marRight w:val="0"/>
                                      <w:marTop w:val="0"/>
                                      <w:marBottom w:val="0"/>
                                      <w:divBdr>
                                        <w:top w:val="none" w:sz="0" w:space="0" w:color="auto"/>
                                        <w:left w:val="none" w:sz="0" w:space="0" w:color="auto"/>
                                        <w:bottom w:val="none" w:sz="0" w:space="0" w:color="auto"/>
                                        <w:right w:val="none" w:sz="0" w:space="0" w:color="auto"/>
                                      </w:divBdr>
                                      <w:divsChild>
                                        <w:div w:id="65001660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7398262">
      <w:bodyDiv w:val="1"/>
      <w:marLeft w:val="0"/>
      <w:marRight w:val="0"/>
      <w:marTop w:val="0"/>
      <w:marBottom w:val="0"/>
      <w:divBdr>
        <w:top w:val="none" w:sz="0" w:space="0" w:color="auto"/>
        <w:left w:val="none" w:sz="0" w:space="0" w:color="auto"/>
        <w:bottom w:val="none" w:sz="0" w:space="0" w:color="auto"/>
        <w:right w:val="none" w:sz="0" w:space="0" w:color="auto"/>
      </w:divBdr>
    </w:div>
    <w:div w:id="1597716153">
      <w:bodyDiv w:val="1"/>
      <w:marLeft w:val="0"/>
      <w:marRight w:val="0"/>
      <w:marTop w:val="0"/>
      <w:marBottom w:val="0"/>
      <w:divBdr>
        <w:top w:val="none" w:sz="0" w:space="0" w:color="auto"/>
        <w:left w:val="none" w:sz="0" w:space="0" w:color="auto"/>
        <w:bottom w:val="none" w:sz="0" w:space="0" w:color="auto"/>
        <w:right w:val="none" w:sz="0" w:space="0" w:color="auto"/>
      </w:divBdr>
    </w:div>
    <w:div w:id="1598100788">
      <w:bodyDiv w:val="1"/>
      <w:marLeft w:val="0"/>
      <w:marRight w:val="0"/>
      <w:marTop w:val="0"/>
      <w:marBottom w:val="0"/>
      <w:divBdr>
        <w:top w:val="none" w:sz="0" w:space="0" w:color="auto"/>
        <w:left w:val="none" w:sz="0" w:space="0" w:color="auto"/>
        <w:bottom w:val="none" w:sz="0" w:space="0" w:color="auto"/>
        <w:right w:val="none" w:sz="0" w:space="0" w:color="auto"/>
      </w:divBdr>
    </w:div>
    <w:div w:id="1598437682">
      <w:bodyDiv w:val="1"/>
      <w:marLeft w:val="0"/>
      <w:marRight w:val="0"/>
      <w:marTop w:val="0"/>
      <w:marBottom w:val="0"/>
      <w:divBdr>
        <w:top w:val="none" w:sz="0" w:space="0" w:color="auto"/>
        <w:left w:val="none" w:sz="0" w:space="0" w:color="auto"/>
        <w:bottom w:val="none" w:sz="0" w:space="0" w:color="auto"/>
        <w:right w:val="none" w:sz="0" w:space="0" w:color="auto"/>
      </w:divBdr>
    </w:div>
    <w:div w:id="1598635113">
      <w:bodyDiv w:val="1"/>
      <w:marLeft w:val="0"/>
      <w:marRight w:val="0"/>
      <w:marTop w:val="0"/>
      <w:marBottom w:val="0"/>
      <w:divBdr>
        <w:top w:val="none" w:sz="0" w:space="0" w:color="auto"/>
        <w:left w:val="none" w:sz="0" w:space="0" w:color="auto"/>
        <w:bottom w:val="none" w:sz="0" w:space="0" w:color="auto"/>
        <w:right w:val="none" w:sz="0" w:space="0" w:color="auto"/>
      </w:divBdr>
    </w:div>
    <w:div w:id="1599024198">
      <w:bodyDiv w:val="1"/>
      <w:marLeft w:val="0"/>
      <w:marRight w:val="0"/>
      <w:marTop w:val="0"/>
      <w:marBottom w:val="0"/>
      <w:divBdr>
        <w:top w:val="none" w:sz="0" w:space="0" w:color="auto"/>
        <w:left w:val="none" w:sz="0" w:space="0" w:color="auto"/>
        <w:bottom w:val="none" w:sz="0" w:space="0" w:color="auto"/>
        <w:right w:val="none" w:sz="0" w:space="0" w:color="auto"/>
      </w:divBdr>
    </w:div>
    <w:div w:id="1599212870">
      <w:bodyDiv w:val="1"/>
      <w:marLeft w:val="0"/>
      <w:marRight w:val="0"/>
      <w:marTop w:val="0"/>
      <w:marBottom w:val="0"/>
      <w:divBdr>
        <w:top w:val="none" w:sz="0" w:space="0" w:color="auto"/>
        <w:left w:val="none" w:sz="0" w:space="0" w:color="auto"/>
        <w:bottom w:val="none" w:sz="0" w:space="0" w:color="auto"/>
        <w:right w:val="none" w:sz="0" w:space="0" w:color="auto"/>
      </w:divBdr>
    </w:div>
    <w:div w:id="1599292505">
      <w:bodyDiv w:val="1"/>
      <w:marLeft w:val="0"/>
      <w:marRight w:val="0"/>
      <w:marTop w:val="0"/>
      <w:marBottom w:val="0"/>
      <w:divBdr>
        <w:top w:val="none" w:sz="0" w:space="0" w:color="auto"/>
        <w:left w:val="none" w:sz="0" w:space="0" w:color="auto"/>
        <w:bottom w:val="none" w:sz="0" w:space="0" w:color="auto"/>
        <w:right w:val="none" w:sz="0" w:space="0" w:color="auto"/>
      </w:divBdr>
    </w:div>
    <w:div w:id="1599363811">
      <w:bodyDiv w:val="1"/>
      <w:marLeft w:val="0"/>
      <w:marRight w:val="0"/>
      <w:marTop w:val="0"/>
      <w:marBottom w:val="0"/>
      <w:divBdr>
        <w:top w:val="none" w:sz="0" w:space="0" w:color="auto"/>
        <w:left w:val="none" w:sz="0" w:space="0" w:color="auto"/>
        <w:bottom w:val="none" w:sz="0" w:space="0" w:color="auto"/>
        <w:right w:val="none" w:sz="0" w:space="0" w:color="auto"/>
      </w:divBdr>
    </w:div>
    <w:div w:id="1599875221">
      <w:bodyDiv w:val="1"/>
      <w:marLeft w:val="0"/>
      <w:marRight w:val="0"/>
      <w:marTop w:val="0"/>
      <w:marBottom w:val="0"/>
      <w:divBdr>
        <w:top w:val="none" w:sz="0" w:space="0" w:color="auto"/>
        <w:left w:val="none" w:sz="0" w:space="0" w:color="auto"/>
        <w:bottom w:val="none" w:sz="0" w:space="0" w:color="auto"/>
        <w:right w:val="none" w:sz="0" w:space="0" w:color="auto"/>
      </w:divBdr>
    </w:div>
    <w:div w:id="1600288323">
      <w:bodyDiv w:val="1"/>
      <w:marLeft w:val="0"/>
      <w:marRight w:val="0"/>
      <w:marTop w:val="0"/>
      <w:marBottom w:val="0"/>
      <w:divBdr>
        <w:top w:val="none" w:sz="0" w:space="0" w:color="auto"/>
        <w:left w:val="none" w:sz="0" w:space="0" w:color="auto"/>
        <w:bottom w:val="none" w:sz="0" w:space="0" w:color="auto"/>
        <w:right w:val="none" w:sz="0" w:space="0" w:color="auto"/>
      </w:divBdr>
    </w:div>
    <w:div w:id="1600601291">
      <w:bodyDiv w:val="1"/>
      <w:marLeft w:val="0"/>
      <w:marRight w:val="0"/>
      <w:marTop w:val="0"/>
      <w:marBottom w:val="0"/>
      <w:divBdr>
        <w:top w:val="none" w:sz="0" w:space="0" w:color="auto"/>
        <w:left w:val="none" w:sz="0" w:space="0" w:color="auto"/>
        <w:bottom w:val="none" w:sz="0" w:space="0" w:color="auto"/>
        <w:right w:val="none" w:sz="0" w:space="0" w:color="auto"/>
      </w:divBdr>
    </w:div>
    <w:div w:id="1600722846">
      <w:bodyDiv w:val="1"/>
      <w:marLeft w:val="0"/>
      <w:marRight w:val="0"/>
      <w:marTop w:val="0"/>
      <w:marBottom w:val="0"/>
      <w:divBdr>
        <w:top w:val="none" w:sz="0" w:space="0" w:color="auto"/>
        <w:left w:val="none" w:sz="0" w:space="0" w:color="auto"/>
        <w:bottom w:val="none" w:sz="0" w:space="0" w:color="auto"/>
        <w:right w:val="none" w:sz="0" w:space="0" w:color="auto"/>
      </w:divBdr>
    </w:div>
    <w:div w:id="1601714401">
      <w:bodyDiv w:val="1"/>
      <w:marLeft w:val="0"/>
      <w:marRight w:val="0"/>
      <w:marTop w:val="0"/>
      <w:marBottom w:val="0"/>
      <w:divBdr>
        <w:top w:val="none" w:sz="0" w:space="0" w:color="auto"/>
        <w:left w:val="none" w:sz="0" w:space="0" w:color="auto"/>
        <w:bottom w:val="none" w:sz="0" w:space="0" w:color="auto"/>
        <w:right w:val="none" w:sz="0" w:space="0" w:color="auto"/>
      </w:divBdr>
    </w:div>
    <w:div w:id="1601722813">
      <w:bodyDiv w:val="1"/>
      <w:marLeft w:val="0"/>
      <w:marRight w:val="0"/>
      <w:marTop w:val="0"/>
      <w:marBottom w:val="0"/>
      <w:divBdr>
        <w:top w:val="none" w:sz="0" w:space="0" w:color="auto"/>
        <w:left w:val="none" w:sz="0" w:space="0" w:color="auto"/>
        <w:bottom w:val="none" w:sz="0" w:space="0" w:color="auto"/>
        <w:right w:val="none" w:sz="0" w:space="0" w:color="auto"/>
      </w:divBdr>
    </w:div>
    <w:div w:id="1602032495">
      <w:bodyDiv w:val="1"/>
      <w:marLeft w:val="0"/>
      <w:marRight w:val="0"/>
      <w:marTop w:val="0"/>
      <w:marBottom w:val="0"/>
      <w:divBdr>
        <w:top w:val="none" w:sz="0" w:space="0" w:color="auto"/>
        <w:left w:val="none" w:sz="0" w:space="0" w:color="auto"/>
        <w:bottom w:val="none" w:sz="0" w:space="0" w:color="auto"/>
        <w:right w:val="none" w:sz="0" w:space="0" w:color="auto"/>
      </w:divBdr>
    </w:div>
    <w:div w:id="1602420940">
      <w:bodyDiv w:val="1"/>
      <w:marLeft w:val="0"/>
      <w:marRight w:val="0"/>
      <w:marTop w:val="0"/>
      <w:marBottom w:val="0"/>
      <w:divBdr>
        <w:top w:val="none" w:sz="0" w:space="0" w:color="auto"/>
        <w:left w:val="none" w:sz="0" w:space="0" w:color="auto"/>
        <w:bottom w:val="none" w:sz="0" w:space="0" w:color="auto"/>
        <w:right w:val="none" w:sz="0" w:space="0" w:color="auto"/>
      </w:divBdr>
    </w:div>
    <w:div w:id="1602565548">
      <w:bodyDiv w:val="1"/>
      <w:marLeft w:val="0"/>
      <w:marRight w:val="0"/>
      <w:marTop w:val="0"/>
      <w:marBottom w:val="0"/>
      <w:divBdr>
        <w:top w:val="none" w:sz="0" w:space="0" w:color="auto"/>
        <w:left w:val="none" w:sz="0" w:space="0" w:color="auto"/>
        <w:bottom w:val="none" w:sz="0" w:space="0" w:color="auto"/>
        <w:right w:val="none" w:sz="0" w:space="0" w:color="auto"/>
      </w:divBdr>
      <w:divsChild>
        <w:div w:id="1279096436">
          <w:marLeft w:val="0"/>
          <w:marRight w:val="0"/>
          <w:marTop w:val="390"/>
          <w:marBottom w:val="495"/>
          <w:divBdr>
            <w:top w:val="none" w:sz="0" w:space="0" w:color="auto"/>
            <w:left w:val="single" w:sz="6" w:space="31" w:color="006697"/>
            <w:bottom w:val="none" w:sz="0" w:space="0" w:color="auto"/>
            <w:right w:val="none" w:sz="0" w:space="0" w:color="auto"/>
          </w:divBdr>
        </w:div>
      </w:divsChild>
    </w:div>
    <w:div w:id="1602569983">
      <w:bodyDiv w:val="1"/>
      <w:marLeft w:val="0"/>
      <w:marRight w:val="0"/>
      <w:marTop w:val="0"/>
      <w:marBottom w:val="0"/>
      <w:divBdr>
        <w:top w:val="none" w:sz="0" w:space="0" w:color="auto"/>
        <w:left w:val="none" w:sz="0" w:space="0" w:color="auto"/>
        <w:bottom w:val="none" w:sz="0" w:space="0" w:color="auto"/>
        <w:right w:val="none" w:sz="0" w:space="0" w:color="auto"/>
      </w:divBdr>
    </w:div>
    <w:div w:id="1602571901">
      <w:bodyDiv w:val="1"/>
      <w:marLeft w:val="0"/>
      <w:marRight w:val="0"/>
      <w:marTop w:val="0"/>
      <w:marBottom w:val="0"/>
      <w:divBdr>
        <w:top w:val="none" w:sz="0" w:space="0" w:color="auto"/>
        <w:left w:val="none" w:sz="0" w:space="0" w:color="auto"/>
        <w:bottom w:val="none" w:sz="0" w:space="0" w:color="auto"/>
        <w:right w:val="none" w:sz="0" w:space="0" w:color="auto"/>
      </w:divBdr>
    </w:div>
    <w:div w:id="1602835654">
      <w:bodyDiv w:val="1"/>
      <w:marLeft w:val="0"/>
      <w:marRight w:val="0"/>
      <w:marTop w:val="0"/>
      <w:marBottom w:val="0"/>
      <w:divBdr>
        <w:top w:val="none" w:sz="0" w:space="0" w:color="auto"/>
        <w:left w:val="none" w:sz="0" w:space="0" w:color="auto"/>
        <w:bottom w:val="none" w:sz="0" w:space="0" w:color="auto"/>
        <w:right w:val="none" w:sz="0" w:space="0" w:color="auto"/>
      </w:divBdr>
    </w:div>
    <w:div w:id="1602956343">
      <w:bodyDiv w:val="1"/>
      <w:marLeft w:val="0"/>
      <w:marRight w:val="0"/>
      <w:marTop w:val="0"/>
      <w:marBottom w:val="0"/>
      <w:divBdr>
        <w:top w:val="none" w:sz="0" w:space="0" w:color="auto"/>
        <w:left w:val="none" w:sz="0" w:space="0" w:color="auto"/>
        <w:bottom w:val="none" w:sz="0" w:space="0" w:color="auto"/>
        <w:right w:val="none" w:sz="0" w:space="0" w:color="auto"/>
      </w:divBdr>
    </w:div>
    <w:div w:id="1603149837">
      <w:bodyDiv w:val="1"/>
      <w:marLeft w:val="0"/>
      <w:marRight w:val="0"/>
      <w:marTop w:val="0"/>
      <w:marBottom w:val="0"/>
      <w:divBdr>
        <w:top w:val="none" w:sz="0" w:space="0" w:color="auto"/>
        <w:left w:val="none" w:sz="0" w:space="0" w:color="auto"/>
        <w:bottom w:val="none" w:sz="0" w:space="0" w:color="auto"/>
        <w:right w:val="none" w:sz="0" w:space="0" w:color="auto"/>
      </w:divBdr>
    </w:div>
    <w:div w:id="1603604629">
      <w:bodyDiv w:val="1"/>
      <w:marLeft w:val="0"/>
      <w:marRight w:val="0"/>
      <w:marTop w:val="0"/>
      <w:marBottom w:val="0"/>
      <w:divBdr>
        <w:top w:val="none" w:sz="0" w:space="0" w:color="auto"/>
        <w:left w:val="none" w:sz="0" w:space="0" w:color="auto"/>
        <w:bottom w:val="none" w:sz="0" w:space="0" w:color="auto"/>
        <w:right w:val="none" w:sz="0" w:space="0" w:color="auto"/>
      </w:divBdr>
    </w:div>
    <w:div w:id="1603805122">
      <w:bodyDiv w:val="1"/>
      <w:marLeft w:val="0"/>
      <w:marRight w:val="0"/>
      <w:marTop w:val="0"/>
      <w:marBottom w:val="0"/>
      <w:divBdr>
        <w:top w:val="none" w:sz="0" w:space="0" w:color="auto"/>
        <w:left w:val="none" w:sz="0" w:space="0" w:color="auto"/>
        <w:bottom w:val="none" w:sz="0" w:space="0" w:color="auto"/>
        <w:right w:val="none" w:sz="0" w:space="0" w:color="auto"/>
      </w:divBdr>
    </w:div>
    <w:div w:id="1604414306">
      <w:bodyDiv w:val="1"/>
      <w:marLeft w:val="0"/>
      <w:marRight w:val="0"/>
      <w:marTop w:val="0"/>
      <w:marBottom w:val="0"/>
      <w:divBdr>
        <w:top w:val="none" w:sz="0" w:space="0" w:color="auto"/>
        <w:left w:val="none" w:sz="0" w:space="0" w:color="auto"/>
        <w:bottom w:val="none" w:sz="0" w:space="0" w:color="auto"/>
        <w:right w:val="none" w:sz="0" w:space="0" w:color="auto"/>
      </w:divBdr>
    </w:div>
    <w:div w:id="1604923590">
      <w:bodyDiv w:val="1"/>
      <w:marLeft w:val="0"/>
      <w:marRight w:val="0"/>
      <w:marTop w:val="0"/>
      <w:marBottom w:val="0"/>
      <w:divBdr>
        <w:top w:val="none" w:sz="0" w:space="0" w:color="auto"/>
        <w:left w:val="none" w:sz="0" w:space="0" w:color="auto"/>
        <w:bottom w:val="none" w:sz="0" w:space="0" w:color="auto"/>
        <w:right w:val="none" w:sz="0" w:space="0" w:color="auto"/>
      </w:divBdr>
    </w:div>
    <w:div w:id="1605185845">
      <w:bodyDiv w:val="1"/>
      <w:marLeft w:val="0"/>
      <w:marRight w:val="0"/>
      <w:marTop w:val="0"/>
      <w:marBottom w:val="0"/>
      <w:divBdr>
        <w:top w:val="none" w:sz="0" w:space="0" w:color="auto"/>
        <w:left w:val="none" w:sz="0" w:space="0" w:color="auto"/>
        <w:bottom w:val="none" w:sz="0" w:space="0" w:color="auto"/>
        <w:right w:val="none" w:sz="0" w:space="0" w:color="auto"/>
      </w:divBdr>
      <w:divsChild>
        <w:div w:id="1096555387">
          <w:marLeft w:val="0"/>
          <w:marRight w:val="0"/>
          <w:marTop w:val="0"/>
          <w:marBottom w:val="0"/>
          <w:divBdr>
            <w:top w:val="none" w:sz="0" w:space="0" w:color="auto"/>
            <w:left w:val="none" w:sz="0" w:space="0" w:color="auto"/>
            <w:bottom w:val="none" w:sz="0" w:space="0" w:color="auto"/>
            <w:right w:val="none" w:sz="0" w:space="0" w:color="auto"/>
          </w:divBdr>
        </w:div>
        <w:div w:id="1865510337">
          <w:marLeft w:val="0"/>
          <w:marRight w:val="0"/>
          <w:marTop w:val="0"/>
          <w:marBottom w:val="0"/>
          <w:divBdr>
            <w:top w:val="none" w:sz="0" w:space="0" w:color="auto"/>
            <w:left w:val="none" w:sz="0" w:space="0" w:color="auto"/>
            <w:bottom w:val="none" w:sz="0" w:space="0" w:color="auto"/>
            <w:right w:val="none" w:sz="0" w:space="0" w:color="auto"/>
          </w:divBdr>
        </w:div>
      </w:divsChild>
    </w:div>
    <w:div w:id="1605503106">
      <w:bodyDiv w:val="1"/>
      <w:marLeft w:val="0"/>
      <w:marRight w:val="0"/>
      <w:marTop w:val="0"/>
      <w:marBottom w:val="0"/>
      <w:divBdr>
        <w:top w:val="none" w:sz="0" w:space="0" w:color="auto"/>
        <w:left w:val="none" w:sz="0" w:space="0" w:color="auto"/>
        <w:bottom w:val="none" w:sz="0" w:space="0" w:color="auto"/>
        <w:right w:val="none" w:sz="0" w:space="0" w:color="auto"/>
      </w:divBdr>
    </w:div>
    <w:div w:id="1606116398">
      <w:bodyDiv w:val="1"/>
      <w:marLeft w:val="0"/>
      <w:marRight w:val="0"/>
      <w:marTop w:val="0"/>
      <w:marBottom w:val="0"/>
      <w:divBdr>
        <w:top w:val="none" w:sz="0" w:space="0" w:color="auto"/>
        <w:left w:val="none" w:sz="0" w:space="0" w:color="auto"/>
        <w:bottom w:val="none" w:sz="0" w:space="0" w:color="auto"/>
        <w:right w:val="none" w:sz="0" w:space="0" w:color="auto"/>
      </w:divBdr>
    </w:div>
    <w:div w:id="1606883453">
      <w:bodyDiv w:val="1"/>
      <w:marLeft w:val="0"/>
      <w:marRight w:val="0"/>
      <w:marTop w:val="0"/>
      <w:marBottom w:val="0"/>
      <w:divBdr>
        <w:top w:val="none" w:sz="0" w:space="0" w:color="auto"/>
        <w:left w:val="none" w:sz="0" w:space="0" w:color="auto"/>
        <w:bottom w:val="none" w:sz="0" w:space="0" w:color="auto"/>
        <w:right w:val="none" w:sz="0" w:space="0" w:color="auto"/>
      </w:divBdr>
    </w:div>
    <w:div w:id="1606960373">
      <w:bodyDiv w:val="1"/>
      <w:marLeft w:val="0"/>
      <w:marRight w:val="0"/>
      <w:marTop w:val="0"/>
      <w:marBottom w:val="0"/>
      <w:divBdr>
        <w:top w:val="none" w:sz="0" w:space="0" w:color="auto"/>
        <w:left w:val="none" w:sz="0" w:space="0" w:color="auto"/>
        <w:bottom w:val="none" w:sz="0" w:space="0" w:color="auto"/>
        <w:right w:val="none" w:sz="0" w:space="0" w:color="auto"/>
      </w:divBdr>
    </w:div>
    <w:div w:id="1607349296">
      <w:bodyDiv w:val="1"/>
      <w:marLeft w:val="0"/>
      <w:marRight w:val="0"/>
      <w:marTop w:val="0"/>
      <w:marBottom w:val="0"/>
      <w:divBdr>
        <w:top w:val="none" w:sz="0" w:space="0" w:color="auto"/>
        <w:left w:val="none" w:sz="0" w:space="0" w:color="auto"/>
        <w:bottom w:val="none" w:sz="0" w:space="0" w:color="auto"/>
        <w:right w:val="none" w:sz="0" w:space="0" w:color="auto"/>
      </w:divBdr>
      <w:divsChild>
        <w:div w:id="1189680282">
          <w:marLeft w:val="0"/>
          <w:marRight w:val="0"/>
          <w:marTop w:val="0"/>
          <w:marBottom w:val="0"/>
          <w:divBdr>
            <w:top w:val="none" w:sz="0" w:space="0" w:color="auto"/>
            <w:left w:val="none" w:sz="0" w:space="0" w:color="auto"/>
            <w:bottom w:val="none" w:sz="0" w:space="0" w:color="auto"/>
            <w:right w:val="none" w:sz="0" w:space="0" w:color="auto"/>
          </w:divBdr>
          <w:divsChild>
            <w:div w:id="1750691159">
              <w:marLeft w:val="0"/>
              <w:marRight w:val="0"/>
              <w:marTop w:val="0"/>
              <w:marBottom w:val="0"/>
              <w:divBdr>
                <w:top w:val="none" w:sz="0" w:space="0" w:color="auto"/>
                <w:left w:val="none" w:sz="0" w:space="0" w:color="auto"/>
                <w:bottom w:val="none" w:sz="0" w:space="0" w:color="auto"/>
                <w:right w:val="none" w:sz="0" w:space="0" w:color="auto"/>
              </w:divBdr>
              <w:divsChild>
                <w:div w:id="949556745">
                  <w:marLeft w:val="0"/>
                  <w:marRight w:val="0"/>
                  <w:marTop w:val="0"/>
                  <w:marBottom w:val="0"/>
                  <w:divBdr>
                    <w:top w:val="none" w:sz="0" w:space="0" w:color="auto"/>
                    <w:left w:val="none" w:sz="0" w:space="0" w:color="auto"/>
                    <w:bottom w:val="none" w:sz="0" w:space="0" w:color="auto"/>
                    <w:right w:val="none" w:sz="0" w:space="0" w:color="auto"/>
                  </w:divBdr>
                  <w:divsChild>
                    <w:div w:id="1953785978">
                      <w:marLeft w:val="0"/>
                      <w:marRight w:val="0"/>
                      <w:marTop w:val="0"/>
                      <w:marBottom w:val="0"/>
                      <w:divBdr>
                        <w:top w:val="none" w:sz="0" w:space="0" w:color="auto"/>
                        <w:left w:val="none" w:sz="0" w:space="0" w:color="auto"/>
                        <w:bottom w:val="none" w:sz="0" w:space="0" w:color="auto"/>
                        <w:right w:val="none" w:sz="0" w:space="0" w:color="auto"/>
                      </w:divBdr>
                      <w:divsChild>
                        <w:div w:id="25178712">
                          <w:marLeft w:val="0"/>
                          <w:marRight w:val="0"/>
                          <w:marTop w:val="45"/>
                          <w:marBottom w:val="0"/>
                          <w:divBdr>
                            <w:top w:val="none" w:sz="0" w:space="0" w:color="auto"/>
                            <w:left w:val="none" w:sz="0" w:space="0" w:color="auto"/>
                            <w:bottom w:val="none" w:sz="0" w:space="0" w:color="auto"/>
                            <w:right w:val="none" w:sz="0" w:space="0" w:color="auto"/>
                          </w:divBdr>
                          <w:divsChild>
                            <w:div w:id="29105463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540922">
      <w:bodyDiv w:val="1"/>
      <w:marLeft w:val="0"/>
      <w:marRight w:val="0"/>
      <w:marTop w:val="0"/>
      <w:marBottom w:val="0"/>
      <w:divBdr>
        <w:top w:val="none" w:sz="0" w:space="0" w:color="auto"/>
        <w:left w:val="none" w:sz="0" w:space="0" w:color="auto"/>
        <w:bottom w:val="none" w:sz="0" w:space="0" w:color="auto"/>
        <w:right w:val="none" w:sz="0" w:space="0" w:color="auto"/>
      </w:divBdr>
    </w:div>
    <w:div w:id="1607612178">
      <w:bodyDiv w:val="1"/>
      <w:marLeft w:val="0"/>
      <w:marRight w:val="0"/>
      <w:marTop w:val="0"/>
      <w:marBottom w:val="0"/>
      <w:divBdr>
        <w:top w:val="none" w:sz="0" w:space="0" w:color="auto"/>
        <w:left w:val="none" w:sz="0" w:space="0" w:color="auto"/>
        <w:bottom w:val="none" w:sz="0" w:space="0" w:color="auto"/>
        <w:right w:val="none" w:sz="0" w:space="0" w:color="auto"/>
      </w:divBdr>
    </w:div>
    <w:div w:id="1607612594">
      <w:bodyDiv w:val="1"/>
      <w:marLeft w:val="0"/>
      <w:marRight w:val="0"/>
      <w:marTop w:val="0"/>
      <w:marBottom w:val="0"/>
      <w:divBdr>
        <w:top w:val="none" w:sz="0" w:space="0" w:color="auto"/>
        <w:left w:val="none" w:sz="0" w:space="0" w:color="auto"/>
        <w:bottom w:val="none" w:sz="0" w:space="0" w:color="auto"/>
        <w:right w:val="none" w:sz="0" w:space="0" w:color="auto"/>
      </w:divBdr>
    </w:div>
    <w:div w:id="1608540078">
      <w:bodyDiv w:val="1"/>
      <w:marLeft w:val="0"/>
      <w:marRight w:val="0"/>
      <w:marTop w:val="0"/>
      <w:marBottom w:val="0"/>
      <w:divBdr>
        <w:top w:val="none" w:sz="0" w:space="0" w:color="auto"/>
        <w:left w:val="none" w:sz="0" w:space="0" w:color="auto"/>
        <w:bottom w:val="none" w:sz="0" w:space="0" w:color="auto"/>
        <w:right w:val="none" w:sz="0" w:space="0" w:color="auto"/>
      </w:divBdr>
    </w:div>
    <w:div w:id="1608653517">
      <w:bodyDiv w:val="1"/>
      <w:marLeft w:val="0"/>
      <w:marRight w:val="0"/>
      <w:marTop w:val="0"/>
      <w:marBottom w:val="0"/>
      <w:divBdr>
        <w:top w:val="none" w:sz="0" w:space="0" w:color="auto"/>
        <w:left w:val="none" w:sz="0" w:space="0" w:color="auto"/>
        <w:bottom w:val="none" w:sz="0" w:space="0" w:color="auto"/>
        <w:right w:val="none" w:sz="0" w:space="0" w:color="auto"/>
      </w:divBdr>
    </w:div>
    <w:div w:id="1608922021">
      <w:bodyDiv w:val="1"/>
      <w:marLeft w:val="0"/>
      <w:marRight w:val="0"/>
      <w:marTop w:val="0"/>
      <w:marBottom w:val="0"/>
      <w:divBdr>
        <w:top w:val="none" w:sz="0" w:space="0" w:color="auto"/>
        <w:left w:val="none" w:sz="0" w:space="0" w:color="auto"/>
        <w:bottom w:val="none" w:sz="0" w:space="0" w:color="auto"/>
        <w:right w:val="none" w:sz="0" w:space="0" w:color="auto"/>
      </w:divBdr>
    </w:div>
    <w:div w:id="1609120229">
      <w:bodyDiv w:val="1"/>
      <w:marLeft w:val="0"/>
      <w:marRight w:val="0"/>
      <w:marTop w:val="0"/>
      <w:marBottom w:val="0"/>
      <w:divBdr>
        <w:top w:val="none" w:sz="0" w:space="0" w:color="auto"/>
        <w:left w:val="none" w:sz="0" w:space="0" w:color="auto"/>
        <w:bottom w:val="none" w:sz="0" w:space="0" w:color="auto"/>
        <w:right w:val="none" w:sz="0" w:space="0" w:color="auto"/>
      </w:divBdr>
    </w:div>
    <w:div w:id="1609197489">
      <w:bodyDiv w:val="1"/>
      <w:marLeft w:val="0"/>
      <w:marRight w:val="0"/>
      <w:marTop w:val="0"/>
      <w:marBottom w:val="0"/>
      <w:divBdr>
        <w:top w:val="none" w:sz="0" w:space="0" w:color="auto"/>
        <w:left w:val="none" w:sz="0" w:space="0" w:color="auto"/>
        <w:bottom w:val="none" w:sz="0" w:space="0" w:color="auto"/>
        <w:right w:val="none" w:sz="0" w:space="0" w:color="auto"/>
      </w:divBdr>
    </w:div>
    <w:div w:id="1609386816">
      <w:bodyDiv w:val="1"/>
      <w:marLeft w:val="0"/>
      <w:marRight w:val="0"/>
      <w:marTop w:val="0"/>
      <w:marBottom w:val="0"/>
      <w:divBdr>
        <w:top w:val="none" w:sz="0" w:space="0" w:color="auto"/>
        <w:left w:val="none" w:sz="0" w:space="0" w:color="auto"/>
        <w:bottom w:val="none" w:sz="0" w:space="0" w:color="auto"/>
        <w:right w:val="none" w:sz="0" w:space="0" w:color="auto"/>
      </w:divBdr>
    </w:div>
    <w:div w:id="1610164549">
      <w:bodyDiv w:val="1"/>
      <w:marLeft w:val="0"/>
      <w:marRight w:val="0"/>
      <w:marTop w:val="0"/>
      <w:marBottom w:val="0"/>
      <w:divBdr>
        <w:top w:val="none" w:sz="0" w:space="0" w:color="auto"/>
        <w:left w:val="none" w:sz="0" w:space="0" w:color="auto"/>
        <w:bottom w:val="none" w:sz="0" w:space="0" w:color="auto"/>
        <w:right w:val="none" w:sz="0" w:space="0" w:color="auto"/>
      </w:divBdr>
    </w:div>
    <w:div w:id="1611008584">
      <w:bodyDiv w:val="1"/>
      <w:marLeft w:val="0"/>
      <w:marRight w:val="0"/>
      <w:marTop w:val="0"/>
      <w:marBottom w:val="0"/>
      <w:divBdr>
        <w:top w:val="none" w:sz="0" w:space="0" w:color="auto"/>
        <w:left w:val="none" w:sz="0" w:space="0" w:color="auto"/>
        <w:bottom w:val="none" w:sz="0" w:space="0" w:color="auto"/>
        <w:right w:val="none" w:sz="0" w:space="0" w:color="auto"/>
      </w:divBdr>
    </w:div>
    <w:div w:id="1611283593">
      <w:bodyDiv w:val="1"/>
      <w:marLeft w:val="0"/>
      <w:marRight w:val="0"/>
      <w:marTop w:val="0"/>
      <w:marBottom w:val="0"/>
      <w:divBdr>
        <w:top w:val="none" w:sz="0" w:space="0" w:color="auto"/>
        <w:left w:val="none" w:sz="0" w:space="0" w:color="auto"/>
        <w:bottom w:val="none" w:sz="0" w:space="0" w:color="auto"/>
        <w:right w:val="none" w:sz="0" w:space="0" w:color="auto"/>
      </w:divBdr>
    </w:div>
    <w:div w:id="1611816327">
      <w:bodyDiv w:val="1"/>
      <w:marLeft w:val="0"/>
      <w:marRight w:val="0"/>
      <w:marTop w:val="0"/>
      <w:marBottom w:val="0"/>
      <w:divBdr>
        <w:top w:val="none" w:sz="0" w:space="0" w:color="auto"/>
        <w:left w:val="none" w:sz="0" w:space="0" w:color="auto"/>
        <w:bottom w:val="none" w:sz="0" w:space="0" w:color="auto"/>
        <w:right w:val="none" w:sz="0" w:space="0" w:color="auto"/>
      </w:divBdr>
    </w:div>
    <w:div w:id="1612398754">
      <w:bodyDiv w:val="1"/>
      <w:marLeft w:val="0"/>
      <w:marRight w:val="0"/>
      <w:marTop w:val="0"/>
      <w:marBottom w:val="0"/>
      <w:divBdr>
        <w:top w:val="none" w:sz="0" w:space="0" w:color="auto"/>
        <w:left w:val="none" w:sz="0" w:space="0" w:color="auto"/>
        <w:bottom w:val="none" w:sz="0" w:space="0" w:color="auto"/>
        <w:right w:val="none" w:sz="0" w:space="0" w:color="auto"/>
      </w:divBdr>
    </w:div>
    <w:div w:id="1612515350">
      <w:bodyDiv w:val="1"/>
      <w:marLeft w:val="0"/>
      <w:marRight w:val="0"/>
      <w:marTop w:val="0"/>
      <w:marBottom w:val="0"/>
      <w:divBdr>
        <w:top w:val="none" w:sz="0" w:space="0" w:color="auto"/>
        <w:left w:val="none" w:sz="0" w:space="0" w:color="auto"/>
        <w:bottom w:val="none" w:sz="0" w:space="0" w:color="auto"/>
        <w:right w:val="none" w:sz="0" w:space="0" w:color="auto"/>
      </w:divBdr>
    </w:div>
    <w:div w:id="1612860250">
      <w:bodyDiv w:val="1"/>
      <w:marLeft w:val="0"/>
      <w:marRight w:val="0"/>
      <w:marTop w:val="0"/>
      <w:marBottom w:val="0"/>
      <w:divBdr>
        <w:top w:val="none" w:sz="0" w:space="0" w:color="auto"/>
        <w:left w:val="none" w:sz="0" w:space="0" w:color="auto"/>
        <w:bottom w:val="none" w:sz="0" w:space="0" w:color="auto"/>
        <w:right w:val="none" w:sz="0" w:space="0" w:color="auto"/>
      </w:divBdr>
    </w:div>
    <w:div w:id="1612936922">
      <w:bodyDiv w:val="1"/>
      <w:marLeft w:val="0"/>
      <w:marRight w:val="0"/>
      <w:marTop w:val="0"/>
      <w:marBottom w:val="0"/>
      <w:divBdr>
        <w:top w:val="none" w:sz="0" w:space="0" w:color="auto"/>
        <w:left w:val="none" w:sz="0" w:space="0" w:color="auto"/>
        <w:bottom w:val="none" w:sz="0" w:space="0" w:color="auto"/>
        <w:right w:val="none" w:sz="0" w:space="0" w:color="auto"/>
      </w:divBdr>
    </w:div>
    <w:div w:id="1612972393">
      <w:bodyDiv w:val="1"/>
      <w:marLeft w:val="0"/>
      <w:marRight w:val="0"/>
      <w:marTop w:val="0"/>
      <w:marBottom w:val="0"/>
      <w:divBdr>
        <w:top w:val="none" w:sz="0" w:space="0" w:color="auto"/>
        <w:left w:val="none" w:sz="0" w:space="0" w:color="auto"/>
        <w:bottom w:val="none" w:sz="0" w:space="0" w:color="auto"/>
        <w:right w:val="none" w:sz="0" w:space="0" w:color="auto"/>
      </w:divBdr>
    </w:div>
    <w:div w:id="1613197366">
      <w:bodyDiv w:val="1"/>
      <w:marLeft w:val="0"/>
      <w:marRight w:val="0"/>
      <w:marTop w:val="0"/>
      <w:marBottom w:val="0"/>
      <w:divBdr>
        <w:top w:val="none" w:sz="0" w:space="0" w:color="auto"/>
        <w:left w:val="none" w:sz="0" w:space="0" w:color="auto"/>
        <w:bottom w:val="none" w:sz="0" w:space="0" w:color="auto"/>
        <w:right w:val="none" w:sz="0" w:space="0" w:color="auto"/>
      </w:divBdr>
    </w:div>
    <w:div w:id="1614096706">
      <w:bodyDiv w:val="1"/>
      <w:marLeft w:val="0"/>
      <w:marRight w:val="0"/>
      <w:marTop w:val="0"/>
      <w:marBottom w:val="0"/>
      <w:divBdr>
        <w:top w:val="none" w:sz="0" w:space="0" w:color="auto"/>
        <w:left w:val="none" w:sz="0" w:space="0" w:color="auto"/>
        <w:bottom w:val="none" w:sz="0" w:space="0" w:color="auto"/>
        <w:right w:val="none" w:sz="0" w:space="0" w:color="auto"/>
      </w:divBdr>
    </w:div>
    <w:div w:id="1614166643">
      <w:bodyDiv w:val="1"/>
      <w:marLeft w:val="0"/>
      <w:marRight w:val="0"/>
      <w:marTop w:val="0"/>
      <w:marBottom w:val="0"/>
      <w:divBdr>
        <w:top w:val="none" w:sz="0" w:space="0" w:color="auto"/>
        <w:left w:val="none" w:sz="0" w:space="0" w:color="auto"/>
        <w:bottom w:val="none" w:sz="0" w:space="0" w:color="auto"/>
        <w:right w:val="none" w:sz="0" w:space="0" w:color="auto"/>
      </w:divBdr>
    </w:div>
    <w:div w:id="1614559771">
      <w:bodyDiv w:val="1"/>
      <w:marLeft w:val="0"/>
      <w:marRight w:val="0"/>
      <w:marTop w:val="0"/>
      <w:marBottom w:val="0"/>
      <w:divBdr>
        <w:top w:val="none" w:sz="0" w:space="0" w:color="auto"/>
        <w:left w:val="none" w:sz="0" w:space="0" w:color="auto"/>
        <w:bottom w:val="none" w:sz="0" w:space="0" w:color="auto"/>
        <w:right w:val="none" w:sz="0" w:space="0" w:color="auto"/>
      </w:divBdr>
    </w:div>
    <w:div w:id="1614941735">
      <w:bodyDiv w:val="1"/>
      <w:marLeft w:val="0"/>
      <w:marRight w:val="0"/>
      <w:marTop w:val="0"/>
      <w:marBottom w:val="0"/>
      <w:divBdr>
        <w:top w:val="none" w:sz="0" w:space="0" w:color="auto"/>
        <w:left w:val="none" w:sz="0" w:space="0" w:color="auto"/>
        <w:bottom w:val="none" w:sz="0" w:space="0" w:color="auto"/>
        <w:right w:val="none" w:sz="0" w:space="0" w:color="auto"/>
      </w:divBdr>
    </w:div>
    <w:div w:id="1615014652">
      <w:bodyDiv w:val="1"/>
      <w:marLeft w:val="0"/>
      <w:marRight w:val="0"/>
      <w:marTop w:val="0"/>
      <w:marBottom w:val="0"/>
      <w:divBdr>
        <w:top w:val="none" w:sz="0" w:space="0" w:color="auto"/>
        <w:left w:val="none" w:sz="0" w:space="0" w:color="auto"/>
        <w:bottom w:val="none" w:sz="0" w:space="0" w:color="auto"/>
        <w:right w:val="none" w:sz="0" w:space="0" w:color="auto"/>
      </w:divBdr>
    </w:div>
    <w:div w:id="1615289620">
      <w:bodyDiv w:val="1"/>
      <w:marLeft w:val="0"/>
      <w:marRight w:val="0"/>
      <w:marTop w:val="0"/>
      <w:marBottom w:val="0"/>
      <w:divBdr>
        <w:top w:val="none" w:sz="0" w:space="0" w:color="auto"/>
        <w:left w:val="none" w:sz="0" w:space="0" w:color="auto"/>
        <w:bottom w:val="none" w:sz="0" w:space="0" w:color="auto"/>
        <w:right w:val="none" w:sz="0" w:space="0" w:color="auto"/>
      </w:divBdr>
    </w:div>
    <w:div w:id="1615745937">
      <w:bodyDiv w:val="1"/>
      <w:marLeft w:val="0"/>
      <w:marRight w:val="0"/>
      <w:marTop w:val="0"/>
      <w:marBottom w:val="0"/>
      <w:divBdr>
        <w:top w:val="none" w:sz="0" w:space="0" w:color="auto"/>
        <w:left w:val="none" w:sz="0" w:space="0" w:color="auto"/>
        <w:bottom w:val="none" w:sz="0" w:space="0" w:color="auto"/>
        <w:right w:val="none" w:sz="0" w:space="0" w:color="auto"/>
      </w:divBdr>
    </w:div>
    <w:div w:id="1615863810">
      <w:bodyDiv w:val="1"/>
      <w:marLeft w:val="0"/>
      <w:marRight w:val="0"/>
      <w:marTop w:val="0"/>
      <w:marBottom w:val="0"/>
      <w:divBdr>
        <w:top w:val="none" w:sz="0" w:space="0" w:color="auto"/>
        <w:left w:val="none" w:sz="0" w:space="0" w:color="auto"/>
        <w:bottom w:val="none" w:sz="0" w:space="0" w:color="auto"/>
        <w:right w:val="none" w:sz="0" w:space="0" w:color="auto"/>
      </w:divBdr>
    </w:div>
    <w:div w:id="1616716419">
      <w:bodyDiv w:val="1"/>
      <w:marLeft w:val="0"/>
      <w:marRight w:val="0"/>
      <w:marTop w:val="0"/>
      <w:marBottom w:val="0"/>
      <w:divBdr>
        <w:top w:val="none" w:sz="0" w:space="0" w:color="auto"/>
        <w:left w:val="none" w:sz="0" w:space="0" w:color="auto"/>
        <w:bottom w:val="none" w:sz="0" w:space="0" w:color="auto"/>
        <w:right w:val="none" w:sz="0" w:space="0" w:color="auto"/>
      </w:divBdr>
    </w:div>
    <w:div w:id="1616979605">
      <w:bodyDiv w:val="1"/>
      <w:marLeft w:val="0"/>
      <w:marRight w:val="0"/>
      <w:marTop w:val="0"/>
      <w:marBottom w:val="0"/>
      <w:divBdr>
        <w:top w:val="none" w:sz="0" w:space="0" w:color="auto"/>
        <w:left w:val="none" w:sz="0" w:space="0" w:color="auto"/>
        <w:bottom w:val="none" w:sz="0" w:space="0" w:color="auto"/>
        <w:right w:val="none" w:sz="0" w:space="0" w:color="auto"/>
      </w:divBdr>
    </w:div>
    <w:div w:id="1617171923">
      <w:bodyDiv w:val="1"/>
      <w:marLeft w:val="0"/>
      <w:marRight w:val="0"/>
      <w:marTop w:val="0"/>
      <w:marBottom w:val="0"/>
      <w:divBdr>
        <w:top w:val="none" w:sz="0" w:space="0" w:color="auto"/>
        <w:left w:val="none" w:sz="0" w:space="0" w:color="auto"/>
        <w:bottom w:val="none" w:sz="0" w:space="0" w:color="auto"/>
        <w:right w:val="none" w:sz="0" w:space="0" w:color="auto"/>
      </w:divBdr>
    </w:div>
    <w:div w:id="1617374165">
      <w:bodyDiv w:val="1"/>
      <w:marLeft w:val="0"/>
      <w:marRight w:val="0"/>
      <w:marTop w:val="0"/>
      <w:marBottom w:val="0"/>
      <w:divBdr>
        <w:top w:val="none" w:sz="0" w:space="0" w:color="auto"/>
        <w:left w:val="none" w:sz="0" w:space="0" w:color="auto"/>
        <w:bottom w:val="none" w:sz="0" w:space="0" w:color="auto"/>
        <w:right w:val="none" w:sz="0" w:space="0" w:color="auto"/>
      </w:divBdr>
    </w:div>
    <w:div w:id="1617827201">
      <w:bodyDiv w:val="1"/>
      <w:marLeft w:val="0"/>
      <w:marRight w:val="0"/>
      <w:marTop w:val="0"/>
      <w:marBottom w:val="0"/>
      <w:divBdr>
        <w:top w:val="none" w:sz="0" w:space="0" w:color="auto"/>
        <w:left w:val="none" w:sz="0" w:space="0" w:color="auto"/>
        <w:bottom w:val="none" w:sz="0" w:space="0" w:color="auto"/>
        <w:right w:val="none" w:sz="0" w:space="0" w:color="auto"/>
      </w:divBdr>
    </w:div>
    <w:div w:id="1618099612">
      <w:bodyDiv w:val="1"/>
      <w:marLeft w:val="0"/>
      <w:marRight w:val="0"/>
      <w:marTop w:val="0"/>
      <w:marBottom w:val="0"/>
      <w:divBdr>
        <w:top w:val="none" w:sz="0" w:space="0" w:color="auto"/>
        <w:left w:val="none" w:sz="0" w:space="0" w:color="auto"/>
        <w:bottom w:val="none" w:sz="0" w:space="0" w:color="auto"/>
        <w:right w:val="none" w:sz="0" w:space="0" w:color="auto"/>
      </w:divBdr>
      <w:divsChild>
        <w:div w:id="72094592">
          <w:marLeft w:val="0"/>
          <w:marRight w:val="0"/>
          <w:marTop w:val="0"/>
          <w:marBottom w:val="0"/>
          <w:divBdr>
            <w:top w:val="none" w:sz="0" w:space="0" w:color="auto"/>
            <w:left w:val="none" w:sz="0" w:space="0" w:color="auto"/>
            <w:bottom w:val="none" w:sz="0" w:space="0" w:color="auto"/>
            <w:right w:val="none" w:sz="0" w:space="0" w:color="auto"/>
          </w:divBdr>
        </w:div>
        <w:div w:id="72704489">
          <w:marLeft w:val="0"/>
          <w:marRight w:val="0"/>
          <w:marTop w:val="0"/>
          <w:marBottom w:val="0"/>
          <w:divBdr>
            <w:top w:val="none" w:sz="0" w:space="0" w:color="auto"/>
            <w:left w:val="none" w:sz="0" w:space="0" w:color="auto"/>
            <w:bottom w:val="none" w:sz="0" w:space="0" w:color="auto"/>
            <w:right w:val="none" w:sz="0" w:space="0" w:color="auto"/>
          </w:divBdr>
        </w:div>
        <w:div w:id="97262483">
          <w:marLeft w:val="0"/>
          <w:marRight w:val="0"/>
          <w:marTop w:val="0"/>
          <w:marBottom w:val="0"/>
          <w:divBdr>
            <w:top w:val="none" w:sz="0" w:space="0" w:color="auto"/>
            <w:left w:val="none" w:sz="0" w:space="0" w:color="auto"/>
            <w:bottom w:val="none" w:sz="0" w:space="0" w:color="auto"/>
            <w:right w:val="none" w:sz="0" w:space="0" w:color="auto"/>
          </w:divBdr>
        </w:div>
        <w:div w:id="104155392">
          <w:marLeft w:val="0"/>
          <w:marRight w:val="0"/>
          <w:marTop w:val="0"/>
          <w:marBottom w:val="0"/>
          <w:divBdr>
            <w:top w:val="none" w:sz="0" w:space="0" w:color="auto"/>
            <w:left w:val="none" w:sz="0" w:space="0" w:color="auto"/>
            <w:bottom w:val="none" w:sz="0" w:space="0" w:color="auto"/>
            <w:right w:val="none" w:sz="0" w:space="0" w:color="auto"/>
          </w:divBdr>
        </w:div>
        <w:div w:id="117601982">
          <w:marLeft w:val="0"/>
          <w:marRight w:val="57"/>
          <w:marTop w:val="0"/>
          <w:marBottom w:val="200"/>
          <w:divBdr>
            <w:top w:val="none" w:sz="0" w:space="0" w:color="auto"/>
            <w:left w:val="none" w:sz="0" w:space="0" w:color="auto"/>
            <w:bottom w:val="none" w:sz="0" w:space="0" w:color="auto"/>
            <w:right w:val="none" w:sz="0" w:space="0" w:color="auto"/>
          </w:divBdr>
        </w:div>
        <w:div w:id="127744517">
          <w:marLeft w:val="0"/>
          <w:marRight w:val="0"/>
          <w:marTop w:val="0"/>
          <w:marBottom w:val="0"/>
          <w:divBdr>
            <w:top w:val="none" w:sz="0" w:space="0" w:color="auto"/>
            <w:left w:val="none" w:sz="0" w:space="0" w:color="auto"/>
            <w:bottom w:val="none" w:sz="0" w:space="0" w:color="auto"/>
            <w:right w:val="none" w:sz="0" w:space="0" w:color="auto"/>
          </w:divBdr>
        </w:div>
        <w:div w:id="154687713">
          <w:marLeft w:val="0"/>
          <w:marRight w:val="0"/>
          <w:marTop w:val="0"/>
          <w:marBottom w:val="0"/>
          <w:divBdr>
            <w:top w:val="none" w:sz="0" w:space="0" w:color="auto"/>
            <w:left w:val="none" w:sz="0" w:space="0" w:color="auto"/>
            <w:bottom w:val="none" w:sz="0" w:space="0" w:color="auto"/>
            <w:right w:val="none" w:sz="0" w:space="0" w:color="auto"/>
          </w:divBdr>
        </w:div>
        <w:div w:id="184056815">
          <w:marLeft w:val="0"/>
          <w:marRight w:val="0"/>
          <w:marTop w:val="0"/>
          <w:marBottom w:val="0"/>
          <w:divBdr>
            <w:top w:val="none" w:sz="0" w:space="0" w:color="auto"/>
            <w:left w:val="none" w:sz="0" w:space="0" w:color="auto"/>
            <w:bottom w:val="none" w:sz="0" w:space="0" w:color="auto"/>
            <w:right w:val="none" w:sz="0" w:space="0" w:color="auto"/>
          </w:divBdr>
        </w:div>
        <w:div w:id="192116185">
          <w:marLeft w:val="0"/>
          <w:marRight w:val="0"/>
          <w:marTop w:val="0"/>
          <w:marBottom w:val="0"/>
          <w:divBdr>
            <w:top w:val="none" w:sz="0" w:space="0" w:color="auto"/>
            <w:left w:val="none" w:sz="0" w:space="0" w:color="auto"/>
            <w:bottom w:val="none" w:sz="0" w:space="0" w:color="auto"/>
            <w:right w:val="none" w:sz="0" w:space="0" w:color="auto"/>
          </w:divBdr>
        </w:div>
        <w:div w:id="227694146">
          <w:marLeft w:val="0"/>
          <w:marRight w:val="0"/>
          <w:marTop w:val="0"/>
          <w:marBottom w:val="0"/>
          <w:divBdr>
            <w:top w:val="none" w:sz="0" w:space="0" w:color="auto"/>
            <w:left w:val="none" w:sz="0" w:space="0" w:color="auto"/>
            <w:bottom w:val="none" w:sz="0" w:space="0" w:color="auto"/>
            <w:right w:val="none" w:sz="0" w:space="0" w:color="auto"/>
          </w:divBdr>
        </w:div>
        <w:div w:id="254480162">
          <w:marLeft w:val="0"/>
          <w:marRight w:val="0"/>
          <w:marTop w:val="0"/>
          <w:marBottom w:val="0"/>
          <w:divBdr>
            <w:top w:val="none" w:sz="0" w:space="0" w:color="auto"/>
            <w:left w:val="none" w:sz="0" w:space="0" w:color="auto"/>
            <w:bottom w:val="none" w:sz="0" w:space="0" w:color="auto"/>
            <w:right w:val="none" w:sz="0" w:space="0" w:color="auto"/>
          </w:divBdr>
        </w:div>
        <w:div w:id="259066766">
          <w:marLeft w:val="0"/>
          <w:marRight w:val="0"/>
          <w:marTop w:val="0"/>
          <w:marBottom w:val="0"/>
          <w:divBdr>
            <w:top w:val="none" w:sz="0" w:space="0" w:color="auto"/>
            <w:left w:val="none" w:sz="0" w:space="0" w:color="auto"/>
            <w:bottom w:val="none" w:sz="0" w:space="0" w:color="auto"/>
            <w:right w:val="none" w:sz="0" w:space="0" w:color="auto"/>
          </w:divBdr>
        </w:div>
        <w:div w:id="271787697">
          <w:marLeft w:val="0"/>
          <w:marRight w:val="0"/>
          <w:marTop w:val="0"/>
          <w:marBottom w:val="0"/>
          <w:divBdr>
            <w:top w:val="none" w:sz="0" w:space="0" w:color="auto"/>
            <w:left w:val="none" w:sz="0" w:space="0" w:color="auto"/>
            <w:bottom w:val="none" w:sz="0" w:space="0" w:color="auto"/>
            <w:right w:val="none" w:sz="0" w:space="0" w:color="auto"/>
          </w:divBdr>
        </w:div>
        <w:div w:id="274144007">
          <w:marLeft w:val="0"/>
          <w:marRight w:val="0"/>
          <w:marTop w:val="0"/>
          <w:marBottom w:val="0"/>
          <w:divBdr>
            <w:top w:val="none" w:sz="0" w:space="0" w:color="auto"/>
            <w:left w:val="none" w:sz="0" w:space="0" w:color="auto"/>
            <w:bottom w:val="none" w:sz="0" w:space="0" w:color="auto"/>
            <w:right w:val="none" w:sz="0" w:space="0" w:color="auto"/>
          </w:divBdr>
        </w:div>
        <w:div w:id="302076151">
          <w:marLeft w:val="0"/>
          <w:marRight w:val="0"/>
          <w:marTop w:val="0"/>
          <w:marBottom w:val="0"/>
          <w:divBdr>
            <w:top w:val="none" w:sz="0" w:space="0" w:color="auto"/>
            <w:left w:val="none" w:sz="0" w:space="0" w:color="auto"/>
            <w:bottom w:val="none" w:sz="0" w:space="0" w:color="auto"/>
            <w:right w:val="none" w:sz="0" w:space="0" w:color="auto"/>
          </w:divBdr>
        </w:div>
        <w:div w:id="322588508">
          <w:marLeft w:val="0"/>
          <w:marRight w:val="0"/>
          <w:marTop w:val="0"/>
          <w:marBottom w:val="0"/>
          <w:divBdr>
            <w:top w:val="none" w:sz="0" w:space="0" w:color="auto"/>
            <w:left w:val="none" w:sz="0" w:space="0" w:color="auto"/>
            <w:bottom w:val="none" w:sz="0" w:space="0" w:color="auto"/>
            <w:right w:val="none" w:sz="0" w:space="0" w:color="auto"/>
          </w:divBdr>
        </w:div>
        <w:div w:id="327753808">
          <w:marLeft w:val="0"/>
          <w:marRight w:val="0"/>
          <w:marTop w:val="0"/>
          <w:marBottom w:val="0"/>
          <w:divBdr>
            <w:top w:val="none" w:sz="0" w:space="0" w:color="auto"/>
            <w:left w:val="none" w:sz="0" w:space="0" w:color="auto"/>
            <w:bottom w:val="none" w:sz="0" w:space="0" w:color="auto"/>
            <w:right w:val="none" w:sz="0" w:space="0" w:color="auto"/>
          </w:divBdr>
        </w:div>
        <w:div w:id="439298590">
          <w:marLeft w:val="0"/>
          <w:marRight w:val="0"/>
          <w:marTop w:val="0"/>
          <w:marBottom w:val="0"/>
          <w:divBdr>
            <w:top w:val="none" w:sz="0" w:space="0" w:color="auto"/>
            <w:left w:val="none" w:sz="0" w:space="0" w:color="auto"/>
            <w:bottom w:val="none" w:sz="0" w:space="0" w:color="auto"/>
            <w:right w:val="none" w:sz="0" w:space="0" w:color="auto"/>
          </w:divBdr>
        </w:div>
        <w:div w:id="462619717">
          <w:marLeft w:val="0"/>
          <w:marRight w:val="0"/>
          <w:marTop w:val="0"/>
          <w:marBottom w:val="0"/>
          <w:divBdr>
            <w:top w:val="none" w:sz="0" w:space="0" w:color="auto"/>
            <w:left w:val="none" w:sz="0" w:space="0" w:color="auto"/>
            <w:bottom w:val="none" w:sz="0" w:space="0" w:color="auto"/>
            <w:right w:val="none" w:sz="0" w:space="0" w:color="auto"/>
          </w:divBdr>
        </w:div>
        <w:div w:id="497962775">
          <w:marLeft w:val="0"/>
          <w:marRight w:val="0"/>
          <w:marTop w:val="0"/>
          <w:marBottom w:val="0"/>
          <w:divBdr>
            <w:top w:val="none" w:sz="0" w:space="0" w:color="auto"/>
            <w:left w:val="none" w:sz="0" w:space="0" w:color="auto"/>
            <w:bottom w:val="none" w:sz="0" w:space="0" w:color="auto"/>
            <w:right w:val="none" w:sz="0" w:space="0" w:color="auto"/>
          </w:divBdr>
        </w:div>
        <w:div w:id="528838730">
          <w:marLeft w:val="0"/>
          <w:marRight w:val="0"/>
          <w:marTop w:val="0"/>
          <w:marBottom w:val="0"/>
          <w:divBdr>
            <w:top w:val="none" w:sz="0" w:space="0" w:color="auto"/>
            <w:left w:val="none" w:sz="0" w:space="0" w:color="auto"/>
            <w:bottom w:val="none" w:sz="0" w:space="0" w:color="auto"/>
            <w:right w:val="none" w:sz="0" w:space="0" w:color="auto"/>
          </w:divBdr>
        </w:div>
        <w:div w:id="547183917">
          <w:marLeft w:val="0"/>
          <w:marRight w:val="0"/>
          <w:marTop w:val="0"/>
          <w:marBottom w:val="0"/>
          <w:divBdr>
            <w:top w:val="none" w:sz="0" w:space="0" w:color="auto"/>
            <w:left w:val="none" w:sz="0" w:space="0" w:color="auto"/>
            <w:bottom w:val="none" w:sz="0" w:space="0" w:color="auto"/>
            <w:right w:val="none" w:sz="0" w:space="0" w:color="auto"/>
          </w:divBdr>
        </w:div>
        <w:div w:id="598298203">
          <w:marLeft w:val="0"/>
          <w:marRight w:val="0"/>
          <w:marTop w:val="0"/>
          <w:marBottom w:val="0"/>
          <w:divBdr>
            <w:top w:val="none" w:sz="0" w:space="0" w:color="auto"/>
            <w:left w:val="none" w:sz="0" w:space="0" w:color="auto"/>
            <w:bottom w:val="none" w:sz="0" w:space="0" w:color="auto"/>
            <w:right w:val="none" w:sz="0" w:space="0" w:color="auto"/>
          </w:divBdr>
        </w:div>
        <w:div w:id="599067079">
          <w:marLeft w:val="0"/>
          <w:marRight w:val="0"/>
          <w:marTop w:val="0"/>
          <w:marBottom w:val="0"/>
          <w:divBdr>
            <w:top w:val="none" w:sz="0" w:space="0" w:color="auto"/>
            <w:left w:val="none" w:sz="0" w:space="0" w:color="auto"/>
            <w:bottom w:val="none" w:sz="0" w:space="0" w:color="auto"/>
            <w:right w:val="none" w:sz="0" w:space="0" w:color="auto"/>
          </w:divBdr>
        </w:div>
        <w:div w:id="608974486">
          <w:marLeft w:val="0"/>
          <w:marRight w:val="0"/>
          <w:marTop w:val="0"/>
          <w:marBottom w:val="0"/>
          <w:divBdr>
            <w:top w:val="none" w:sz="0" w:space="0" w:color="auto"/>
            <w:left w:val="none" w:sz="0" w:space="0" w:color="auto"/>
            <w:bottom w:val="none" w:sz="0" w:space="0" w:color="auto"/>
            <w:right w:val="none" w:sz="0" w:space="0" w:color="auto"/>
          </w:divBdr>
        </w:div>
        <w:div w:id="654450777">
          <w:marLeft w:val="0"/>
          <w:marRight w:val="0"/>
          <w:marTop w:val="0"/>
          <w:marBottom w:val="0"/>
          <w:divBdr>
            <w:top w:val="none" w:sz="0" w:space="0" w:color="auto"/>
            <w:left w:val="none" w:sz="0" w:space="0" w:color="auto"/>
            <w:bottom w:val="none" w:sz="0" w:space="0" w:color="auto"/>
            <w:right w:val="none" w:sz="0" w:space="0" w:color="auto"/>
          </w:divBdr>
        </w:div>
        <w:div w:id="656882504">
          <w:marLeft w:val="0"/>
          <w:marRight w:val="0"/>
          <w:marTop w:val="0"/>
          <w:marBottom w:val="0"/>
          <w:divBdr>
            <w:top w:val="none" w:sz="0" w:space="0" w:color="auto"/>
            <w:left w:val="none" w:sz="0" w:space="0" w:color="auto"/>
            <w:bottom w:val="none" w:sz="0" w:space="0" w:color="auto"/>
            <w:right w:val="none" w:sz="0" w:space="0" w:color="auto"/>
          </w:divBdr>
        </w:div>
        <w:div w:id="678237436">
          <w:marLeft w:val="0"/>
          <w:marRight w:val="0"/>
          <w:marTop w:val="0"/>
          <w:marBottom w:val="0"/>
          <w:divBdr>
            <w:top w:val="none" w:sz="0" w:space="0" w:color="auto"/>
            <w:left w:val="none" w:sz="0" w:space="0" w:color="auto"/>
            <w:bottom w:val="none" w:sz="0" w:space="0" w:color="auto"/>
            <w:right w:val="none" w:sz="0" w:space="0" w:color="auto"/>
          </w:divBdr>
        </w:div>
        <w:div w:id="695157852">
          <w:marLeft w:val="0"/>
          <w:marRight w:val="0"/>
          <w:marTop w:val="0"/>
          <w:marBottom w:val="0"/>
          <w:divBdr>
            <w:top w:val="none" w:sz="0" w:space="0" w:color="auto"/>
            <w:left w:val="none" w:sz="0" w:space="0" w:color="auto"/>
            <w:bottom w:val="none" w:sz="0" w:space="0" w:color="auto"/>
            <w:right w:val="none" w:sz="0" w:space="0" w:color="auto"/>
          </w:divBdr>
        </w:div>
        <w:div w:id="728725440">
          <w:marLeft w:val="0"/>
          <w:marRight w:val="0"/>
          <w:marTop w:val="0"/>
          <w:marBottom w:val="0"/>
          <w:divBdr>
            <w:top w:val="none" w:sz="0" w:space="0" w:color="auto"/>
            <w:left w:val="none" w:sz="0" w:space="0" w:color="auto"/>
            <w:bottom w:val="none" w:sz="0" w:space="0" w:color="auto"/>
            <w:right w:val="none" w:sz="0" w:space="0" w:color="auto"/>
          </w:divBdr>
        </w:div>
        <w:div w:id="734208055">
          <w:marLeft w:val="0"/>
          <w:marRight w:val="0"/>
          <w:marTop w:val="0"/>
          <w:marBottom w:val="0"/>
          <w:divBdr>
            <w:top w:val="none" w:sz="0" w:space="0" w:color="auto"/>
            <w:left w:val="none" w:sz="0" w:space="0" w:color="auto"/>
            <w:bottom w:val="none" w:sz="0" w:space="0" w:color="auto"/>
            <w:right w:val="none" w:sz="0" w:space="0" w:color="auto"/>
          </w:divBdr>
        </w:div>
        <w:div w:id="767193943">
          <w:marLeft w:val="0"/>
          <w:marRight w:val="0"/>
          <w:marTop w:val="0"/>
          <w:marBottom w:val="0"/>
          <w:divBdr>
            <w:top w:val="none" w:sz="0" w:space="0" w:color="auto"/>
            <w:left w:val="none" w:sz="0" w:space="0" w:color="auto"/>
            <w:bottom w:val="none" w:sz="0" w:space="0" w:color="auto"/>
            <w:right w:val="none" w:sz="0" w:space="0" w:color="auto"/>
          </w:divBdr>
        </w:div>
        <w:div w:id="777406574">
          <w:marLeft w:val="0"/>
          <w:marRight w:val="0"/>
          <w:marTop w:val="0"/>
          <w:marBottom w:val="0"/>
          <w:divBdr>
            <w:top w:val="none" w:sz="0" w:space="0" w:color="auto"/>
            <w:left w:val="none" w:sz="0" w:space="0" w:color="auto"/>
            <w:bottom w:val="none" w:sz="0" w:space="0" w:color="auto"/>
            <w:right w:val="none" w:sz="0" w:space="0" w:color="auto"/>
          </w:divBdr>
        </w:div>
        <w:div w:id="816916940">
          <w:marLeft w:val="0"/>
          <w:marRight w:val="0"/>
          <w:marTop w:val="0"/>
          <w:marBottom w:val="0"/>
          <w:divBdr>
            <w:top w:val="none" w:sz="0" w:space="0" w:color="auto"/>
            <w:left w:val="none" w:sz="0" w:space="0" w:color="auto"/>
            <w:bottom w:val="none" w:sz="0" w:space="0" w:color="auto"/>
            <w:right w:val="none" w:sz="0" w:space="0" w:color="auto"/>
          </w:divBdr>
        </w:div>
        <w:div w:id="826743757">
          <w:marLeft w:val="0"/>
          <w:marRight w:val="0"/>
          <w:marTop w:val="0"/>
          <w:marBottom w:val="0"/>
          <w:divBdr>
            <w:top w:val="none" w:sz="0" w:space="0" w:color="auto"/>
            <w:left w:val="none" w:sz="0" w:space="0" w:color="auto"/>
            <w:bottom w:val="none" w:sz="0" w:space="0" w:color="auto"/>
            <w:right w:val="none" w:sz="0" w:space="0" w:color="auto"/>
          </w:divBdr>
        </w:div>
        <w:div w:id="845097382">
          <w:marLeft w:val="0"/>
          <w:marRight w:val="0"/>
          <w:marTop w:val="0"/>
          <w:marBottom w:val="0"/>
          <w:divBdr>
            <w:top w:val="none" w:sz="0" w:space="0" w:color="auto"/>
            <w:left w:val="none" w:sz="0" w:space="0" w:color="auto"/>
            <w:bottom w:val="none" w:sz="0" w:space="0" w:color="auto"/>
            <w:right w:val="none" w:sz="0" w:space="0" w:color="auto"/>
          </w:divBdr>
        </w:div>
        <w:div w:id="875776795">
          <w:marLeft w:val="0"/>
          <w:marRight w:val="0"/>
          <w:marTop w:val="0"/>
          <w:marBottom w:val="0"/>
          <w:divBdr>
            <w:top w:val="none" w:sz="0" w:space="0" w:color="auto"/>
            <w:left w:val="none" w:sz="0" w:space="0" w:color="auto"/>
            <w:bottom w:val="none" w:sz="0" w:space="0" w:color="auto"/>
            <w:right w:val="none" w:sz="0" w:space="0" w:color="auto"/>
          </w:divBdr>
        </w:div>
        <w:div w:id="921833672">
          <w:marLeft w:val="0"/>
          <w:marRight w:val="0"/>
          <w:marTop w:val="0"/>
          <w:marBottom w:val="0"/>
          <w:divBdr>
            <w:top w:val="none" w:sz="0" w:space="0" w:color="auto"/>
            <w:left w:val="none" w:sz="0" w:space="0" w:color="auto"/>
            <w:bottom w:val="none" w:sz="0" w:space="0" w:color="auto"/>
            <w:right w:val="none" w:sz="0" w:space="0" w:color="auto"/>
          </w:divBdr>
        </w:div>
        <w:div w:id="927543952">
          <w:marLeft w:val="0"/>
          <w:marRight w:val="0"/>
          <w:marTop w:val="0"/>
          <w:marBottom w:val="0"/>
          <w:divBdr>
            <w:top w:val="none" w:sz="0" w:space="0" w:color="auto"/>
            <w:left w:val="none" w:sz="0" w:space="0" w:color="auto"/>
            <w:bottom w:val="none" w:sz="0" w:space="0" w:color="auto"/>
            <w:right w:val="none" w:sz="0" w:space="0" w:color="auto"/>
          </w:divBdr>
        </w:div>
        <w:div w:id="953055616">
          <w:marLeft w:val="0"/>
          <w:marRight w:val="0"/>
          <w:marTop w:val="0"/>
          <w:marBottom w:val="0"/>
          <w:divBdr>
            <w:top w:val="none" w:sz="0" w:space="0" w:color="auto"/>
            <w:left w:val="none" w:sz="0" w:space="0" w:color="auto"/>
            <w:bottom w:val="none" w:sz="0" w:space="0" w:color="auto"/>
            <w:right w:val="none" w:sz="0" w:space="0" w:color="auto"/>
          </w:divBdr>
        </w:div>
        <w:div w:id="962619694">
          <w:marLeft w:val="0"/>
          <w:marRight w:val="0"/>
          <w:marTop w:val="0"/>
          <w:marBottom w:val="0"/>
          <w:divBdr>
            <w:top w:val="none" w:sz="0" w:space="0" w:color="auto"/>
            <w:left w:val="none" w:sz="0" w:space="0" w:color="auto"/>
            <w:bottom w:val="none" w:sz="0" w:space="0" w:color="auto"/>
            <w:right w:val="none" w:sz="0" w:space="0" w:color="auto"/>
          </w:divBdr>
        </w:div>
        <w:div w:id="966202260">
          <w:marLeft w:val="0"/>
          <w:marRight w:val="0"/>
          <w:marTop w:val="0"/>
          <w:marBottom w:val="0"/>
          <w:divBdr>
            <w:top w:val="none" w:sz="0" w:space="0" w:color="auto"/>
            <w:left w:val="none" w:sz="0" w:space="0" w:color="auto"/>
            <w:bottom w:val="none" w:sz="0" w:space="0" w:color="auto"/>
            <w:right w:val="none" w:sz="0" w:space="0" w:color="auto"/>
          </w:divBdr>
        </w:div>
        <w:div w:id="967050220">
          <w:marLeft w:val="0"/>
          <w:marRight w:val="0"/>
          <w:marTop w:val="0"/>
          <w:marBottom w:val="0"/>
          <w:divBdr>
            <w:top w:val="none" w:sz="0" w:space="0" w:color="auto"/>
            <w:left w:val="none" w:sz="0" w:space="0" w:color="auto"/>
            <w:bottom w:val="none" w:sz="0" w:space="0" w:color="auto"/>
            <w:right w:val="none" w:sz="0" w:space="0" w:color="auto"/>
          </w:divBdr>
        </w:div>
        <w:div w:id="968318599">
          <w:marLeft w:val="0"/>
          <w:marRight w:val="0"/>
          <w:marTop w:val="0"/>
          <w:marBottom w:val="0"/>
          <w:divBdr>
            <w:top w:val="none" w:sz="0" w:space="0" w:color="auto"/>
            <w:left w:val="none" w:sz="0" w:space="0" w:color="auto"/>
            <w:bottom w:val="none" w:sz="0" w:space="0" w:color="auto"/>
            <w:right w:val="none" w:sz="0" w:space="0" w:color="auto"/>
          </w:divBdr>
        </w:div>
        <w:div w:id="982582294">
          <w:marLeft w:val="0"/>
          <w:marRight w:val="0"/>
          <w:marTop w:val="0"/>
          <w:marBottom w:val="0"/>
          <w:divBdr>
            <w:top w:val="none" w:sz="0" w:space="0" w:color="auto"/>
            <w:left w:val="none" w:sz="0" w:space="0" w:color="auto"/>
            <w:bottom w:val="none" w:sz="0" w:space="0" w:color="auto"/>
            <w:right w:val="none" w:sz="0" w:space="0" w:color="auto"/>
          </w:divBdr>
        </w:div>
        <w:div w:id="1013843961">
          <w:marLeft w:val="0"/>
          <w:marRight w:val="0"/>
          <w:marTop w:val="0"/>
          <w:marBottom w:val="0"/>
          <w:divBdr>
            <w:top w:val="none" w:sz="0" w:space="0" w:color="auto"/>
            <w:left w:val="none" w:sz="0" w:space="0" w:color="auto"/>
            <w:bottom w:val="none" w:sz="0" w:space="0" w:color="auto"/>
            <w:right w:val="none" w:sz="0" w:space="0" w:color="auto"/>
          </w:divBdr>
        </w:div>
        <w:div w:id="1037775869">
          <w:marLeft w:val="0"/>
          <w:marRight w:val="0"/>
          <w:marTop w:val="0"/>
          <w:marBottom w:val="0"/>
          <w:divBdr>
            <w:top w:val="none" w:sz="0" w:space="0" w:color="auto"/>
            <w:left w:val="none" w:sz="0" w:space="0" w:color="auto"/>
            <w:bottom w:val="none" w:sz="0" w:space="0" w:color="auto"/>
            <w:right w:val="none" w:sz="0" w:space="0" w:color="auto"/>
          </w:divBdr>
        </w:div>
        <w:div w:id="1048263564">
          <w:marLeft w:val="0"/>
          <w:marRight w:val="0"/>
          <w:marTop w:val="0"/>
          <w:marBottom w:val="0"/>
          <w:divBdr>
            <w:top w:val="none" w:sz="0" w:space="0" w:color="auto"/>
            <w:left w:val="none" w:sz="0" w:space="0" w:color="auto"/>
            <w:bottom w:val="none" w:sz="0" w:space="0" w:color="auto"/>
            <w:right w:val="none" w:sz="0" w:space="0" w:color="auto"/>
          </w:divBdr>
        </w:div>
        <w:div w:id="1074552973">
          <w:marLeft w:val="0"/>
          <w:marRight w:val="0"/>
          <w:marTop w:val="0"/>
          <w:marBottom w:val="0"/>
          <w:divBdr>
            <w:top w:val="none" w:sz="0" w:space="0" w:color="auto"/>
            <w:left w:val="none" w:sz="0" w:space="0" w:color="auto"/>
            <w:bottom w:val="none" w:sz="0" w:space="0" w:color="auto"/>
            <w:right w:val="none" w:sz="0" w:space="0" w:color="auto"/>
          </w:divBdr>
        </w:div>
        <w:div w:id="1080058146">
          <w:marLeft w:val="0"/>
          <w:marRight w:val="0"/>
          <w:marTop w:val="0"/>
          <w:marBottom w:val="0"/>
          <w:divBdr>
            <w:top w:val="none" w:sz="0" w:space="0" w:color="auto"/>
            <w:left w:val="none" w:sz="0" w:space="0" w:color="auto"/>
            <w:bottom w:val="none" w:sz="0" w:space="0" w:color="auto"/>
            <w:right w:val="none" w:sz="0" w:space="0" w:color="auto"/>
          </w:divBdr>
        </w:div>
        <w:div w:id="1099761093">
          <w:marLeft w:val="0"/>
          <w:marRight w:val="0"/>
          <w:marTop w:val="0"/>
          <w:marBottom w:val="0"/>
          <w:divBdr>
            <w:top w:val="none" w:sz="0" w:space="0" w:color="auto"/>
            <w:left w:val="none" w:sz="0" w:space="0" w:color="auto"/>
            <w:bottom w:val="none" w:sz="0" w:space="0" w:color="auto"/>
            <w:right w:val="none" w:sz="0" w:space="0" w:color="auto"/>
          </w:divBdr>
        </w:div>
        <w:div w:id="1136483031">
          <w:marLeft w:val="0"/>
          <w:marRight w:val="0"/>
          <w:marTop w:val="0"/>
          <w:marBottom w:val="0"/>
          <w:divBdr>
            <w:top w:val="none" w:sz="0" w:space="0" w:color="auto"/>
            <w:left w:val="none" w:sz="0" w:space="0" w:color="auto"/>
            <w:bottom w:val="none" w:sz="0" w:space="0" w:color="auto"/>
            <w:right w:val="none" w:sz="0" w:space="0" w:color="auto"/>
          </w:divBdr>
        </w:div>
        <w:div w:id="1143042667">
          <w:marLeft w:val="0"/>
          <w:marRight w:val="0"/>
          <w:marTop w:val="0"/>
          <w:marBottom w:val="0"/>
          <w:divBdr>
            <w:top w:val="none" w:sz="0" w:space="0" w:color="auto"/>
            <w:left w:val="none" w:sz="0" w:space="0" w:color="auto"/>
            <w:bottom w:val="none" w:sz="0" w:space="0" w:color="auto"/>
            <w:right w:val="none" w:sz="0" w:space="0" w:color="auto"/>
          </w:divBdr>
        </w:div>
        <w:div w:id="1165365818">
          <w:marLeft w:val="0"/>
          <w:marRight w:val="0"/>
          <w:marTop w:val="0"/>
          <w:marBottom w:val="0"/>
          <w:divBdr>
            <w:top w:val="none" w:sz="0" w:space="0" w:color="auto"/>
            <w:left w:val="none" w:sz="0" w:space="0" w:color="auto"/>
            <w:bottom w:val="none" w:sz="0" w:space="0" w:color="auto"/>
            <w:right w:val="none" w:sz="0" w:space="0" w:color="auto"/>
          </w:divBdr>
        </w:div>
        <w:div w:id="1186018627">
          <w:marLeft w:val="0"/>
          <w:marRight w:val="0"/>
          <w:marTop w:val="0"/>
          <w:marBottom w:val="0"/>
          <w:divBdr>
            <w:top w:val="none" w:sz="0" w:space="0" w:color="auto"/>
            <w:left w:val="none" w:sz="0" w:space="0" w:color="auto"/>
            <w:bottom w:val="none" w:sz="0" w:space="0" w:color="auto"/>
            <w:right w:val="none" w:sz="0" w:space="0" w:color="auto"/>
          </w:divBdr>
        </w:div>
        <w:div w:id="1237471443">
          <w:marLeft w:val="0"/>
          <w:marRight w:val="0"/>
          <w:marTop w:val="0"/>
          <w:marBottom w:val="0"/>
          <w:divBdr>
            <w:top w:val="none" w:sz="0" w:space="0" w:color="auto"/>
            <w:left w:val="none" w:sz="0" w:space="0" w:color="auto"/>
            <w:bottom w:val="none" w:sz="0" w:space="0" w:color="auto"/>
            <w:right w:val="none" w:sz="0" w:space="0" w:color="auto"/>
          </w:divBdr>
        </w:div>
        <w:div w:id="1246113990">
          <w:marLeft w:val="0"/>
          <w:marRight w:val="0"/>
          <w:marTop w:val="0"/>
          <w:marBottom w:val="0"/>
          <w:divBdr>
            <w:top w:val="none" w:sz="0" w:space="0" w:color="auto"/>
            <w:left w:val="none" w:sz="0" w:space="0" w:color="auto"/>
            <w:bottom w:val="none" w:sz="0" w:space="0" w:color="auto"/>
            <w:right w:val="none" w:sz="0" w:space="0" w:color="auto"/>
          </w:divBdr>
        </w:div>
        <w:div w:id="1266771356">
          <w:marLeft w:val="0"/>
          <w:marRight w:val="0"/>
          <w:marTop w:val="0"/>
          <w:marBottom w:val="0"/>
          <w:divBdr>
            <w:top w:val="none" w:sz="0" w:space="0" w:color="auto"/>
            <w:left w:val="none" w:sz="0" w:space="0" w:color="auto"/>
            <w:bottom w:val="none" w:sz="0" w:space="0" w:color="auto"/>
            <w:right w:val="none" w:sz="0" w:space="0" w:color="auto"/>
          </w:divBdr>
        </w:div>
        <w:div w:id="1274242109">
          <w:marLeft w:val="0"/>
          <w:marRight w:val="0"/>
          <w:marTop w:val="0"/>
          <w:marBottom w:val="0"/>
          <w:divBdr>
            <w:top w:val="none" w:sz="0" w:space="0" w:color="auto"/>
            <w:left w:val="none" w:sz="0" w:space="0" w:color="auto"/>
            <w:bottom w:val="none" w:sz="0" w:space="0" w:color="auto"/>
            <w:right w:val="none" w:sz="0" w:space="0" w:color="auto"/>
          </w:divBdr>
        </w:div>
        <w:div w:id="1275330852">
          <w:marLeft w:val="0"/>
          <w:marRight w:val="0"/>
          <w:marTop w:val="0"/>
          <w:marBottom w:val="0"/>
          <w:divBdr>
            <w:top w:val="none" w:sz="0" w:space="0" w:color="auto"/>
            <w:left w:val="none" w:sz="0" w:space="0" w:color="auto"/>
            <w:bottom w:val="none" w:sz="0" w:space="0" w:color="auto"/>
            <w:right w:val="none" w:sz="0" w:space="0" w:color="auto"/>
          </w:divBdr>
        </w:div>
        <w:div w:id="1333147582">
          <w:marLeft w:val="0"/>
          <w:marRight w:val="0"/>
          <w:marTop w:val="0"/>
          <w:marBottom w:val="0"/>
          <w:divBdr>
            <w:top w:val="none" w:sz="0" w:space="0" w:color="auto"/>
            <w:left w:val="none" w:sz="0" w:space="0" w:color="auto"/>
            <w:bottom w:val="none" w:sz="0" w:space="0" w:color="auto"/>
            <w:right w:val="none" w:sz="0" w:space="0" w:color="auto"/>
          </w:divBdr>
        </w:div>
        <w:div w:id="1351300594">
          <w:marLeft w:val="0"/>
          <w:marRight w:val="0"/>
          <w:marTop w:val="0"/>
          <w:marBottom w:val="0"/>
          <w:divBdr>
            <w:top w:val="none" w:sz="0" w:space="0" w:color="auto"/>
            <w:left w:val="none" w:sz="0" w:space="0" w:color="auto"/>
            <w:bottom w:val="none" w:sz="0" w:space="0" w:color="auto"/>
            <w:right w:val="none" w:sz="0" w:space="0" w:color="auto"/>
          </w:divBdr>
        </w:div>
        <w:div w:id="1379819652">
          <w:marLeft w:val="0"/>
          <w:marRight w:val="0"/>
          <w:marTop w:val="0"/>
          <w:marBottom w:val="0"/>
          <w:divBdr>
            <w:top w:val="none" w:sz="0" w:space="0" w:color="auto"/>
            <w:left w:val="none" w:sz="0" w:space="0" w:color="auto"/>
            <w:bottom w:val="none" w:sz="0" w:space="0" w:color="auto"/>
            <w:right w:val="none" w:sz="0" w:space="0" w:color="auto"/>
          </w:divBdr>
        </w:div>
        <w:div w:id="1390036187">
          <w:marLeft w:val="0"/>
          <w:marRight w:val="0"/>
          <w:marTop w:val="0"/>
          <w:marBottom w:val="0"/>
          <w:divBdr>
            <w:top w:val="none" w:sz="0" w:space="0" w:color="auto"/>
            <w:left w:val="none" w:sz="0" w:space="0" w:color="auto"/>
            <w:bottom w:val="none" w:sz="0" w:space="0" w:color="auto"/>
            <w:right w:val="none" w:sz="0" w:space="0" w:color="auto"/>
          </w:divBdr>
        </w:div>
        <w:div w:id="1406954271">
          <w:marLeft w:val="0"/>
          <w:marRight w:val="0"/>
          <w:marTop w:val="0"/>
          <w:marBottom w:val="0"/>
          <w:divBdr>
            <w:top w:val="none" w:sz="0" w:space="0" w:color="auto"/>
            <w:left w:val="none" w:sz="0" w:space="0" w:color="auto"/>
            <w:bottom w:val="none" w:sz="0" w:space="0" w:color="auto"/>
            <w:right w:val="none" w:sz="0" w:space="0" w:color="auto"/>
          </w:divBdr>
        </w:div>
        <w:div w:id="1409494103">
          <w:marLeft w:val="0"/>
          <w:marRight w:val="0"/>
          <w:marTop w:val="0"/>
          <w:marBottom w:val="0"/>
          <w:divBdr>
            <w:top w:val="none" w:sz="0" w:space="0" w:color="auto"/>
            <w:left w:val="none" w:sz="0" w:space="0" w:color="auto"/>
            <w:bottom w:val="none" w:sz="0" w:space="0" w:color="auto"/>
            <w:right w:val="none" w:sz="0" w:space="0" w:color="auto"/>
          </w:divBdr>
        </w:div>
        <w:div w:id="1443457502">
          <w:marLeft w:val="0"/>
          <w:marRight w:val="0"/>
          <w:marTop w:val="0"/>
          <w:marBottom w:val="0"/>
          <w:divBdr>
            <w:top w:val="none" w:sz="0" w:space="0" w:color="auto"/>
            <w:left w:val="none" w:sz="0" w:space="0" w:color="auto"/>
            <w:bottom w:val="none" w:sz="0" w:space="0" w:color="auto"/>
            <w:right w:val="none" w:sz="0" w:space="0" w:color="auto"/>
          </w:divBdr>
        </w:div>
        <w:div w:id="1512379931">
          <w:marLeft w:val="0"/>
          <w:marRight w:val="0"/>
          <w:marTop w:val="0"/>
          <w:marBottom w:val="0"/>
          <w:divBdr>
            <w:top w:val="none" w:sz="0" w:space="0" w:color="auto"/>
            <w:left w:val="none" w:sz="0" w:space="0" w:color="auto"/>
            <w:bottom w:val="none" w:sz="0" w:space="0" w:color="auto"/>
            <w:right w:val="none" w:sz="0" w:space="0" w:color="auto"/>
          </w:divBdr>
        </w:div>
        <w:div w:id="1546673291">
          <w:marLeft w:val="0"/>
          <w:marRight w:val="0"/>
          <w:marTop w:val="0"/>
          <w:marBottom w:val="0"/>
          <w:divBdr>
            <w:top w:val="none" w:sz="0" w:space="0" w:color="auto"/>
            <w:left w:val="none" w:sz="0" w:space="0" w:color="auto"/>
            <w:bottom w:val="none" w:sz="0" w:space="0" w:color="auto"/>
            <w:right w:val="none" w:sz="0" w:space="0" w:color="auto"/>
          </w:divBdr>
        </w:div>
        <w:div w:id="1549338071">
          <w:marLeft w:val="0"/>
          <w:marRight w:val="0"/>
          <w:marTop w:val="0"/>
          <w:marBottom w:val="0"/>
          <w:divBdr>
            <w:top w:val="none" w:sz="0" w:space="0" w:color="auto"/>
            <w:left w:val="none" w:sz="0" w:space="0" w:color="auto"/>
            <w:bottom w:val="none" w:sz="0" w:space="0" w:color="auto"/>
            <w:right w:val="none" w:sz="0" w:space="0" w:color="auto"/>
          </w:divBdr>
        </w:div>
        <w:div w:id="1552114438">
          <w:marLeft w:val="0"/>
          <w:marRight w:val="0"/>
          <w:marTop w:val="0"/>
          <w:marBottom w:val="0"/>
          <w:divBdr>
            <w:top w:val="none" w:sz="0" w:space="0" w:color="auto"/>
            <w:left w:val="none" w:sz="0" w:space="0" w:color="auto"/>
            <w:bottom w:val="none" w:sz="0" w:space="0" w:color="auto"/>
            <w:right w:val="none" w:sz="0" w:space="0" w:color="auto"/>
          </w:divBdr>
        </w:div>
        <w:div w:id="1589994845">
          <w:marLeft w:val="0"/>
          <w:marRight w:val="0"/>
          <w:marTop w:val="0"/>
          <w:marBottom w:val="0"/>
          <w:divBdr>
            <w:top w:val="none" w:sz="0" w:space="0" w:color="auto"/>
            <w:left w:val="none" w:sz="0" w:space="0" w:color="auto"/>
            <w:bottom w:val="none" w:sz="0" w:space="0" w:color="auto"/>
            <w:right w:val="none" w:sz="0" w:space="0" w:color="auto"/>
          </w:divBdr>
        </w:div>
        <w:div w:id="1603561885">
          <w:marLeft w:val="0"/>
          <w:marRight w:val="0"/>
          <w:marTop w:val="0"/>
          <w:marBottom w:val="0"/>
          <w:divBdr>
            <w:top w:val="none" w:sz="0" w:space="0" w:color="auto"/>
            <w:left w:val="none" w:sz="0" w:space="0" w:color="auto"/>
            <w:bottom w:val="none" w:sz="0" w:space="0" w:color="auto"/>
            <w:right w:val="none" w:sz="0" w:space="0" w:color="auto"/>
          </w:divBdr>
        </w:div>
        <w:div w:id="1618411828">
          <w:marLeft w:val="0"/>
          <w:marRight w:val="0"/>
          <w:marTop w:val="0"/>
          <w:marBottom w:val="0"/>
          <w:divBdr>
            <w:top w:val="none" w:sz="0" w:space="0" w:color="auto"/>
            <w:left w:val="none" w:sz="0" w:space="0" w:color="auto"/>
            <w:bottom w:val="none" w:sz="0" w:space="0" w:color="auto"/>
            <w:right w:val="none" w:sz="0" w:space="0" w:color="auto"/>
          </w:divBdr>
        </w:div>
        <w:div w:id="1680279824">
          <w:marLeft w:val="0"/>
          <w:marRight w:val="0"/>
          <w:marTop w:val="0"/>
          <w:marBottom w:val="0"/>
          <w:divBdr>
            <w:top w:val="none" w:sz="0" w:space="0" w:color="auto"/>
            <w:left w:val="none" w:sz="0" w:space="0" w:color="auto"/>
            <w:bottom w:val="none" w:sz="0" w:space="0" w:color="auto"/>
            <w:right w:val="none" w:sz="0" w:space="0" w:color="auto"/>
          </w:divBdr>
        </w:div>
        <w:div w:id="1719403301">
          <w:marLeft w:val="0"/>
          <w:marRight w:val="0"/>
          <w:marTop w:val="0"/>
          <w:marBottom w:val="0"/>
          <w:divBdr>
            <w:top w:val="none" w:sz="0" w:space="0" w:color="auto"/>
            <w:left w:val="none" w:sz="0" w:space="0" w:color="auto"/>
            <w:bottom w:val="none" w:sz="0" w:space="0" w:color="auto"/>
            <w:right w:val="none" w:sz="0" w:space="0" w:color="auto"/>
          </w:divBdr>
        </w:div>
        <w:div w:id="1780755772">
          <w:marLeft w:val="0"/>
          <w:marRight w:val="0"/>
          <w:marTop w:val="0"/>
          <w:marBottom w:val="0"/>
          <w:divBdr>
            <w:top w:val="none" w:sz="0" w:space="0" w:color="auto"/>
            <w:left w:val="none" w:sz="0" w:space="0" w:color="auto"/>
            <w:bottom w:val="none" w:sz="0" w:space="0" w:color="auto"/>
            <w:right w:val="none" w:sz="0" w:space="0" w:color="auto"/>
          </w:divBdr>
        </w:div>
        <w:div w:id="1787120223">
          <w:marLeft w:val="0"/>
          <w:marRight w:val="0"/>
          <w:marTop w:val="0"/>
          <w:marBottom w:val="0"/>
          <w:divBdr>
            <w:top w:val="none" w:sz="0" w:space="0" w:color="auto"/>
            <w:left w:val="none" w:sz="0" w:space="0" w:color="auto"/>
            <w:bottom w:val="none" w:sz="0" w:space="0" w:color="auto"/>
            <w:right w:val="none" w:sz="0" w:space="0" w:color="auto"/>
          </w:divBdr>
        </w:div>
        <w:div w:id="1886479069">
          <w:marLeft w:val="0"/>
          <w:marRight w:val="0"/>
          <w:marTop w:val="0"/>
          <w:marBottom w:val="0"/>
          <w:divBdr>
            <w:top w:val="none" w:sz="0" w:space="0" w:color="auto"/>
            <w:left w:val="none" w:sz="0" w:space="0" w:color="auto"/>
            <w:bottom w:val="none" w:sz="0" w:space="0" w:color="auto"/>
            <w:right w:val="none" w:sz="0" w:space="0" w:color="auto"/>
          </w:divBdr>
        </w:div>
        <w:div w:id="1906186845">
          <w:marLeft w:val="0"/>
          <w:marRight w:val="0"/>
          <w:marTop w:val="0"/>
          <w:marBottom w:val="0"/>
          <w:divBdr>
            <w:top w:val="none" w:sz="0" w:space="0" w:color="auto"/>
            <w:left w:val="none" w:sz="0" w:space="0" w:color="auto"/>
            <w:bottom w:val="none" w:sz="0" w:space="0" w:color="auto"/>
            <w:right w:val="none" w:sz="0" w:space="0" w:color="auto"/>
          </w:divBdr>
        </w:div>
        <w:div w:id="1911890899">
          <w:marLeft w:val="0"/>
          <w:marRight w:val="0"/>
          <w:marTop w:val="0"/>
          <w:marBottom w:val="0"/>
          <w:divBdr>
            <w:top w:val="none" w:sz="0" w:space="0" w:color="auto"/>
            <w:left w:val="none" w:sz="0" w:space="0" w:color="auto"/>
            <w:bottom w:val="none" w:sz="0" w:space="0" w:color="auto"/>
            <w:right w:val="none" w:sz="0" w:space="0" w:color="auto"/>
          </w:divBdr>
        </w:div>
        <w:div w:id="1967540784">
          <w:marLeft w:val="0"/>
          <w:marRight w:val="0"/>
          <w:marTop w:val="0"/>
          <w:marBottom w:val="0"/>
          <w:divBdr>
            <w:top w:val="none" w:sz="0" w:space="0" w:color="auto"/>
            <w:left w:val="none" w:sz="0" w:space="0" w:color="auto"/>
            <w:bottom w:val="none" w:sz="0" w:space="0" w:color="auto"/>
            <w:right w:val="none" w:sz="0" w:space="0" w:color="auto"/>
          </w:divBdr>
        </w:div>
        <w:div w:id="1972901237">
          <w:marLeft w:val="0"/>
          <w:marRight w:val="0"/>
          <w:marTop w:val="0"/>
          <w:marBottom w:val="0"/>
          <w:divBdr>
            <w:top w:val="none" w:sz="0" w:space="0" w:color="auto"/>
            <w:left w:val="none" w:sz="0" w:space="0" w:color="auto"/>
            <w:bottom w:val="none" w:sz="0" w:space="0" w:color="auto"/>
            <w:right w:val="none" w:sz="0" w:space="0" w:color="auto"/>
          </w:divBdr>
        </w:div>
        <w:div w:id="2034840126">
          <w:marLeft w:val="0"/>
          <w:marRight w:val="0"/>
          <w:marTop w:val="0"/>
          <w:marBottom w:val="0"/>
          <w:divBdr>
            <w:top w:val="none" w:sz="0" w:space="0" w:color="auto"/>
            <w:left w:val="none" w:sz="0" w:space="0" w:color="auto"/>
            <w:bottom w:val="none" w:sz="0" w:space="0" w:color="auto"/>
            <w:right w:val="none" w:sz="0" w:space="0" w:color="auto"/>
          </w:divBdr>
        </w:div>
        <w:div w:id="2043747218">
          <w:marLeft w:val="0"/>
          <w:marRight w:val="0"/>
          <w:marTop w:val="0"/>
          <w:marBottom w:val="0"/>
          <w:divBdr>
            <w:top w:val="none" w:sz="0" w:space="0" w:color="auto"/>
            <w:left w:val="none" w:sz="0" w:space="0" w:color="auto"/>
            <w:bottom w:val="none" w:sz="0" w:space="0" w:color="auto"/>
            <w:right w:val="none" w:sz="0" w:space="0" w:color="auto"/>
          </w:divBdr>
        </w:div>
        <w:div w:id="2059893447">
          <w:marLeft w:val="0"/>
          <w:marRight w:val="0"/>
          <w:marTop w:val="0"/>
          <w:marBottom w:val="0"/>
          <w:divBdr>
            <w:top w:val="none" w:sz="0" w:space="0" w:color="auto"/>
            <w:left w:val="none" w:sz="0" w:space="0" w:color="auto"/>
            <w:bottom w:val="none" w:sz="0" w:space="0" w:color="auto"/>
            <w:right w:val="none" w:sz="0" w:space="0" w:color="auto"/>
          </w:divBdr>
        </w:div>
        <w:div w:id="2105414755">
          <w:marLeft w:val="0"/>
          <w:marRight w:val="0"/>
          <w:marTop w:val="0"/>
          <w:marBottom w:val="0"/>
          <w:divBdr>
            <w:top w:val="none" w:sz="0" w:space="0" w:color="auto"/>
            <w:left w:val="none" w:sz="0" w:space="0" w:color="auto"/>
            <w:bottom w:val="none" w:sz="0" w:space="0" w:color="auto"/>
            <w:right w:val="none" w:sz="0" w:space="0" w:color="auto"/>
          </w:divBdr>
        </w:div>
        <w:div w:id="2123650406">
          <w:marLeft w:val="0"/>
          <w:marRight w:val="0"/>
          <w:marTop w:val="0"/>
          <w:marBottom w:val="0"/>
          <w:divBdr>
            <w:top w:val="none" w:sz="0" w:space="0" w:color="auto"/>
            <w:left w:val="none" w:sz="0" w:space="0" w:color="auto"/>
            <w:bottom w:val="none" w:sz="0" w:space="0" w:color="auto"/>
            <w:right w:val="none" w:sz="0" w:space="0" w:color="auto"/>
          </w:divBdr>
        </w:div>
        <w:div w:id="2133011641">
          <w:marLeft w:val="0"/>
          <w:marRight w:val="0"/>
          <w:marTop w:val="0"/>
          <w:marBottom w:val="0"/>
          <w:divBdr>
            <w:top w:val="none" w:sz="0" w:space="0" w:color="auto"/>
            <w:left w:val="none" w:sz="0" w:space="0" w:color="auto"/>
            <w:bottom w:val="none" w:sz="0" w:space="0" w:color="auto"/>
            <w:right w:val="none" w:sz="0" w:space="0" w:color="auto"/>
          </w:divBdr>
        </w:div>
        <w:div w:id="2140341948">
          <w:marLeft w:val="0"/>
          <w:marRight w:val="0"/>
          <w:marTop w:val="0"/>
          <w:marBottom w:val="0"/>
          <w:divBdr>
            <w:top w:val="none" w:sz="0" w:space="0" w:color="auto"/>
            <w:left w:val="none" w:sz="0" w:space="0" w:color="auto"/>
            <w:bottom w:val="none" w:sz="0" w:space="0" w:color="auto"/>
            <w:right w:val="none" w:sz="0" w:space="0" w:color="auto"/>
          </w:divBdr>
        </w:div>
        <w:div w:id="2143886968">
          <w:marLeft w:val="0"/>
          <w:marRight w:val="0"/>
          <w:marTop w:val="0"/>
          <w:marBottom w:val="0"/>
          <w:divBdr>
            <w:top w:val="none" w:sz="0" w:space="0" w:color="auto"/>
            <w:left w:val="none" w:sz="0" w:space="0" w:color="auto"/>
            <w:bottom w:val="none" w:sz="0" w:space="0" w:color="auto"/>
            <w:right w:val="none" w:sz="0" w:space="0" w:color="auto"/>
          </w:divBdr>
        </w:div>
      </w:divsChild>
    </w:div>
    <w:div w:id="1618179011">
      <w:bodyDiv w:val="1"/>
      <w:marLeft w:val="0"/>
      <w:marRight w:val="0"/>
      <w:marTop w:val="0"/>
      <w:marBottom w:val="0"/>
      <w:divBdr>
        <w:top w:val="none" w:sz="0" w:space="0" w:color="auto"/>
        <w:left w:val="none" w:sz="0" w:space="0" w:color="auto"/>
        <w:bottom w:val="none" w:sz="0" w:space="0" w:color="auto"/>
        <w:right w:val="none" w:sz="0" w:space="0" w:color="auto"/>
      </w:divBdr>
    </w:div>
    <w:div w:id="1618488944">
      <w:bodyDiv w:val="1"/>
      <w:marLeft w:val="0"/>
      <w:marRight w:val="0"/>
      <w:marTop w:val="0"/>
      <w:marBottom w:val="0"/>
      <w:divBdr>
        <w:top w:val="none" w:sz="0" w:space="0" w:color="auto"/>
        <w:left w:val="none" w:sz="0" w:space="0" w:color="auto"/>
        <w:bottom w:val="none" w:sz="0" w:space="0" w:color="auto"/>
        <w:right w:val="none" w:sz="0" w:space="0" w:color="auto"/>
      </w:divBdr>
    </w:div>
    <w:div w:id="1618609689">
      <w:bodyDiv w:val="1"/>
      <w:marLeft w:val="0"/>
      <w:marRight w:val="0"/>
      <w:marTop w:val="0"/>
      <w:marBottom w:val="0"/>
      <w:divBdr>
        <w:top w:val="none" w:sz="0" w:space="0" w:color="auto"/>
        <w:left w:val="none" w:sz="0" w:space="0" w:color="auto"/>
        <w:bottom w:val="none" w:sz="0" w:space="0" w:color="auto"/>
        <w:right w:val="none" w:sz="0" w:space="0" w:color="auto"/>
      </w:divBdr>
      <w:divsChild>
        <w:div w:id="85614955">
          <w:marLeft w:val="0"/>
          <w:marRight w:val="360"/>
          <w:marTop w:val="0"/>
          <w:marBottom w:val="0"/>
          <w:divBdr>
            <w:top w:val="single" w:sz="6" w:space="1" w:color="FFFFFF"/>
            <w:left w:val="single" w:sz="6" w:space="6" w:color="FFFFFF"/>
            <w:bottom w:val="single" w:sz="6" w:space="1" w:color="FFFFFF"/>
            <w:right w:val="single" w:sz="6" w:space="6" w:color="FFFFFF"/>
          </w:divBdr>
          <w:divsChild>
            <w:div w:id="1054889596">
              <w:marLeft w:val="0"/>
              <w:marRight w:val="0"/>
              <w:marTop w:val="0"/>
              <w:marBottom w:val="0"/>
              <w:divBdr>
                <w:top w:val="none" w:sz="0" w:space="0" w:color="auto"/>
                <w:left w:val="none" w:sz="0" w:space="0" w:color="auto"/>
                <w:bottom w:val="none" w:sz="0" w:space="0" w:color="auto"/>
                <w:right w:val="none" w:sz="0" w:space="0" w:color="auto"/>
              </w:divBdr>
            </w:div>
          </w:divsChild>
        </w:div>
        <w:div w:id="1317956688">
          <w:marLeft w:val="0"/>
          <w:marRight w:val="0"/>
          <w:marTop w:val="150"/>
          <w:marBottom w:val="0"/>
          <w:divBdr>
            <w:top w:val="none" w:sz="0" w:space="0" w:color="auto"/>
            <w:left w:val="none" w:sz="0" w:space="0" w:color="auto"/>
            <w:bottom w:val="none" w:sz="0" w:space="0" w:color="auto"/>
            <w:right w:val="none" w:sz="0" w:space="0" w:color="auto"/>
          </w:divBdr>
        </w:div>
        <w:div w:id="1732733512">
          <w:marLeft w:val="0"/>
          <w:marRight w:val="0"/>
          <w:marTop w:val="0"/>
          <w:marBottom w:val="0"/>
          <w:divBdr>
            <w:top w:val="none" w:sz="0" w:space="0" w:color="auto"/>
            <w:left w:val="none" w:sz="0" w:space="0" w:color="auto"/>
            <w:bottom w:val="none" w:sz="0" w:space="0" w:color="auto"/>
            <w:right w:val="none" w:sz="0" w:space="0" w:color="auto"/>
          </w:divBdr>
          <w:divsChild>
            <w:div w:id="2034725275">
              <w:marLeft w:val="0"/>
              <w:marRight w:val="0"/>
              <w:marTop w:val="0"/>
              <w:marBottom w:val="0"/>
              <w:divBdr>
                <w:top w:val="none" w:sz="0" w:space="0" w:color="auto"/>
                <w:left w:val="none" w:sz="0" w:space="0" w:color="auto"/>
                <w:bottom w:val="none" w:sz="0" w:space="0" w:color="auto"/>
                <w:right w:val="none" w:sz="0" w:space="0" w:color="auto"/>
              </w:divBdr>
            </w:div>
          </w:divsChild>
        </w:div>
        <w:div w:id="1851139363">
          <w:marLeft w:val="0"/>
          <w:marRight w:val="0"/>
          <w:marTop w:val="360"/>
          <w:marBottom w:val="0"/>
          <w:divBdr>
            <w:top w:val="none" w:sz="0" w:space="0" w:color="auto"/>
            <w:left w:val="none" w:sz="0" w:space="0" w:color="auto"/>
            <w:bottom w:val="none" w:sz="0" w:space="0" w:color="auto"/>
            <w:right w:val="none" w:sz="0" w:space="0" w:color="auto"/>
          </w:divBdr>
        </w:div>
      </w:divsChild>
    </w:div>
    <w:div w:id="1618680922">
      <w:bodyDiv w:val="1"/>
      <w:marLeft w:val="0"/>
      <w:marRight w:val="0"/>
      <w:marTop w:val="0"/>
      <w:marBottom w:val="0"/>
      <w:divBdr>
        <w:top w:val="none" w:sz="0" w:space="0" w:color="auto"/>
        <w:left w:val="none" w:sz="0" w:space="0" w:color="auto"/>
        <w:bottom w:val="none" w:sz="0" w:space="0" w:color="auto"/>
        <w:right w:val="none" w:sz="0" w:space="0" w:color="auto"/>
      </w:divBdr>
    </w:div>
    <w:div w:id="1619028281">
      <w:bodyDiv w:val="1"/>
      <w:marLeft w:val="0"/>
      <w:marRight w:val="0"/>
      <w:marTop w:val="0"/>
      <w:marBottom w:val="0"/>
      <w:divBdr>
        <w:top w:val="none" w:sz="0" w:space="0" w:color="auto"/>
        <w:left w:val="none" w:sz="0" w:space="0" w:color="auto"/>
        <w:bottom w:val="none" w:sz="0" w:space="0" w:color="auto"/>
        <w:right w:val="none" w:sz="0" w:space="0" w:color="auto"/>
      </w:divBdr>
    </w:div>
    <w:div w:id="1619795549">
      <w:bodyDiv w:val="1"/>
      <w:marLeft w:val="0"/>
      <w:marRight w:val="0"/>
      <w:marTop w:val="0"/>
      <w:marBottom w:val="0"/>
      <w:divBdr>
        <w:top w:val="none" w:sz="0" w:space="0" w:color="auto"/>
        <w:left w:val="none" w:sz="0" w:space="0" w:color="auto"/>
        <w:bottom w:val="none" w:sz="0" w:space="0" w:color="auto"/>
        <w:right w:val="none" w:sz="0" w:space="0" w:color="auto"/>
      </w:divBdr>
    </w:div>
    <w:div w:id="1620142526">
      <w:bodyDiv w:val="1"/>
      <w:marLeft w:val="0"/>
      <w:marRight w:val="0"/>
      <w:marTop w:val="0"/>
      <w:marBottom w:val="0"/>
      <w:divBdr>
        <w:top w:val="none" w:sz="0" w:space="0" w:color="auto"/>
        <w:left w:val="none" w:sz="0" w:space="0" w:color="auto"/>
        <w:bottom w:val="none" w:sz="0" w:space="0" w:color="auto"/>
        <w:right w:val="none" w:sz="0" w:space="0" w:color="auto"/>
      </w:divBdr>
    </w:div>
    <w:div w:id="1620525036">
      <w:bodyDiv w:val="1"/>
      <w:marLeft w:val="0"/>
      <w:marRight w:val="0"/>
      <w:marTop w:val="0"/>
      <w:marBottom w:val="0"/>
      <w:divBdr>
        <w:top w:val="none" w:sz="0" w:space="0" w:color="auto"/>
        <w:left w:val="none" w:sz="0" w:space="0" w:color="auto"/>
        <w:bottom w:val="none" w:sz="0" w:space="0" w:color="auto"/>
        <w:right w:val="none" w:sz="0" w:space="0" w:color="auto"/>
      </w:divBdr>
    </w:div>
    <w:div w:id="1620525152">
      <w:bodyDiv w:val="1"/>
      <w:marLeft w:val="0"/>
      <w:marRight w:val="0"/>
      <w:marTop w:val="0"/>
      <w:marBottom w:val="0"/>
      <w:divBdr>
        <w:top w:val="none" w:sz="0" w:space="0" w:color="auto"/>
        <w:left w:val="none" w:sz="0" w:space="0" w:color="auto"/>
        <w:bottom w:val="none" w:sz="0" w:space="0" w:color="auto"/>
        <w:right w:val="none" w:sz="0" w:space="0" w:color="auto"/>
      </w:divBdr>
    </w:div>
    <w:div w:id="1620719277">
      <w:bodyDiv w:val="1"/>
      <w:marLeft w:val="0"/>
      <w:marRight w:val="0"/>
      <w:marTop w:val="0"/>
      <w:marBottom w:val="0"/>
      <w:divBdr>
        <w:top w:val="none" w:sz="0" w:space="0" w:color="auto"/>
        <w:left w:val="none" w:sz="0" w:space="0" w:color="auto"/>
        <w:bottom w:val="none" w:sz="0" w:space="0" w:color="auto"/>
        <w:right w:val="none" w:sz="0" w:space="0" w:color="auto"/>
      </w:divBdr>
    </w:div>
    <w:div w:id="1620724136">
      <w:bodyDiv w:val="1"/>
      <w:marLeft w:val="0"/>
      <w:marRight w:val="0"/>
      <w:marTop w:val="0"/>
      <w:marBottom w:val="0"/>
      <w:divBdr>
        <w:top w:val="none" w:sz="0" w:space="0" w:color="auto"/>
        <w:left w:val="none" w:sz="0" w:space="0" w:color="auto"/>
        <w:bottom w:val="none" w:sz="0" w:space="0" w:color="auto"/>
        <w:right w:val="none" w:sz="0" w:space="0" w:color="auto"/>
      </w:divBdr>
    </w:div>
    <w:div w:id="1621230268">
      <w:bodyDiv w:val="1"/>
      <w:marLeft w:val="0"/>
      <w:marRight w:val="0"/>
      <w:marTop w:val="0"/>
      <w:marBottom w:val="0"/>
      <w:divBdr>
        <w:top w:val="none" w:sz="0" w:space="0" w:color="auto"/>
        <w:left w:val="none" w:sz="0" w:space="0" w:color="auto"/>
        <w:bottom w:val="none" w:sz="0" w:space="0" w:color="auto"/>
        <w:right w:val="none" w:sz="0" w:space="0" w:color="auto"/>
      </w:divBdr>
    </w:div>
    <w:div w:id="1621497946">
      <w:bodyDiv w:val="1"/>
      <w:marLeft w:val="0"/>
      <w:marRight w:val="0"/>
      <w:marTop w:val="0"/>
      <w:marBottom w:val="0"/>
      <w:divBdr>
        <w:top w:val="none" w:sz="0" w:space="0" w:color="auto"/>
        <w:left w:val="none" w:sz="0" w:space="0" w:color="auto"/>
        <w:bottom w:val="none" w:sz="0" w:space="0" w:color="auto"/>
        <w:right w:val="none" w:sz="0" w:space="0" w:color="auto"/>
      </w:divBdr>
    </w:div>
    <w:div w:id="1621760366">
      <w:bodyDiv w:val="1"/>
      <w:marLeft w:val="0"/>
      <w:marRight w:val="0"/>
      <w:marTop w:val="0"/>
      <w:marBottom w:val="0"/>
      <w:divBdr>
        <w:top w:val="none" w:sz="0" w:space="0" w:color="auto"/>
        <w:left w:val="none" w:sz="0" w:space="0" w:color="auto"/>
        <w:bottom w:val="none" w:sz="0" w:space="0" w:color="auto"/>
        <w:right w:val="none" w:sz="0" w:space="0" w:color="auto"/>
      </w:divBdr>
    </w:div>
    <w:div w:id="1622028159">
      <w:bodyDiv w:val="1"/>
      <w:marLeft w:val="0"/>
      <w:marRight w:val="0"/>
      <w:marTop w:val="0"/>
      <w:marBottom w:val="0"/>
      <w:divBdr>
        <w:top w:val="none" w:sz="0" w:space="0" w:color="auto"/>
        <w:left w:val="none" w:sz="0" w:space="0" w:color="auto"/>
        <w:bottom w:val="none" w:sz="0" w:space="0" w:color="auto"/>
        <w:right w:val="none" w:sz="0" w:space="0" w:color="auto"/>
      </w:divBdr>
    </w:div>
    <w:div w:id="1623144983">
      <w:bodyDiv w:val="1"/>
      <w:marLeft w:val="0"/>
      <w:marRight w:val="0"/>
      <w:marTop w:val="0"/>
      <w:marBottom w:val="0"/>
      <w:divBdr>
        <w:top w:val="none" w:sz="0" w:space="0" w:color="auto"/>
        <w:left w:val="none" w:sz="0" w:space="0" w:color="auto"/>
        <w:bottom w:val="none" w:sz="0" w:space="0" w:color="auto"/>
        <w:right w:val="none" w:sz="0" w:space="0" w:color="auto"/>
      </w:divBdr>
    </w:div>
    <w:div w:id="1623731253">
      <w:bodyDiv w:val="1"/>
      <w:marLeft w:val="0"/>
      <w:marRight w:val="0"/>
      <w:marTop w:val="0"/>
      <w:marBottom w:val="0"/>
      <w:divBdr>
        <w:top w:val="none" w:sz="0" w:space="0" w:color="auto"/>
        <w:left w:val="none" w:sz="0" w:space="0" w:color="auto"/>
        <w:bottom w:val="none" w:sz="0" w:space="0" w:color="auto"/>
        <w:right w:val="none" w:sz="0" w:space="0" w:color="auto"/>
      </w:divBdr>
    </w:div>
    <w:div w:id="1624728840">
      <w:bodyDiv w:val="1"/>
      <w:marLeft w:val="0"/>
      <w:marRight w:val="0"/>
      <w:marTop w:val="0"/>
      <w:marBottom w:val="0"/>
      <w:divBdr>
        <w:top w:val="none" w:sz="0" w:space="0" w:color="auto"/>
        <w:left w:val="none" w:sz="0" w:space="0" w:color="auto"/>
        <w:bottom w:val="none" w:sz="0" w:space="0" w:color="auto"/>
        <w:right w:val="none" w:sz="0" w:space="0" w:color="auto"/>
      </w:divBdr>
    </w:div>
    <w:div w:id="1624968867">
      <w:bodyDiv w:val="1"/>
      <w:marLeft w:val="0"/>
      <w:marRight w:val="0"/>
      <w:marTop w:val="0"/>
      <w:marBottom w:val="0"/>
      <w:divBdr>
        <w:top w:val="none" w:sz="0" w:space="0" w:color="auto"/>
        <w:left w:val="none" w:sz="0" w:space="0" w:color="auto"/>
        <w:bottom w:val="none" w:sz="0" w:space="0" w:color="auto"/>
        <w:right w:val="none" w:sz="0" w:space="0" w:color="auto"/>
      </w:divBdr>
    </w:div>
    <w:div w:id="1625186903">
      <w:bodyDiv w:val="1"/>
      <w:marLeft w:val="0"/>
      <w:marRight w:val="0"/>
      <w:marTop w:val="0"/>
      <w:marBottom w:val="0"/>
      <w:divBdr>
        <w:top w:val="none" w:sz="0" w:space="0" w:color="auto"/>
        <w:left w:val="none" w:sz="0" w:space="0" w:color="auto"/>
        <w:bottom w:val="none" w:sz="0" w:space="0" w:color="auto"/>
        <w:right w:val="none" w:sz="0" w:space="0" w:color="auto"/>
      </w:divBdr>
    </w:div>
    <w:div w:id="1625309949">
      <w:bodyDiv w:val="1"/>
      <w:marLeft w:val="0"/>
      <w:marRight w:val="0"/>
      <w:marTop w:val="0"/>
      <w:marBottom w:val="0"/>
      <w:divBdr>
        <w:top w:val="none" w:sz="0" w:space="0" w:color="auto"/>
        <w:left w:val="none" w:sz="0" w:space="0" w:color="auto"/>
        <w:bottom w:val="none" w:sz="0" w:space="0" w:color="auto"/>
        <w:right w:val="none" w:sz="0" w:space="0" w:color="auto"/>
      </w:divBdr>
    </w:div>
    <w:div w:id="1625430423">
      <w:bodyDiv w:val="1"/>
      <w:marLeft w:val="0"/>
      <w:marRight w:val="0"/>
      <w:marTop w:val="0"/>
      <w:marBottom w:val="0"/>
      <w:divBdr>
        <w:top w:val="none" w:sz="0" w:space="0" w:color="auto"/>
        <w:left w:val="none" w:sz="0" w:space="0" w:color="auto"/>
        <w:bottom w:val="none" w:sz="0" w:space="0" w:color="auto"/>
        <w:right w:val="none" w:sz="0" w:space="0" w:color="auto"/>
      </w:divBdr>
    </w:div>
    <w:div w:id="1625501484">
      <w:bodyDiv w:val="1"/>
      <w:marLeft w:val="0"/>
      <w:marRight w:val="0"/>
      <w:marTop w:val="0"/>
      <w:marBottom w:val="0"/>
      <w:divBdr>
        <w:top w:val="none" w:sz="0" w:space="0" w:color="auto"/>
        <w:left w:val="none" w:sz="0" w:space="0" w:color="auto"/>
        <w:bottom w:val="none" w:sz="0" w:space="0" w:color="auto"/>
        <w:right w:val="none" w:sz="0" w:space="0" w:color="auto"/>
      </w:divBdr>
    </w:div>
    <w:div w:id="1625572416">
      <w:bodyDiv w:val="1"/>
      <w:marLeft w:val="0"/>
      <w:marRight w:val="0"/>
      <w:marTop w:val="0"/>
      <w:marBottom w:val="0"/>
      <w:divBdr>
        <w:top w:val="none" w:sz="0" w:space="0" w:color="auto"/>
        <w:left w:val="none" w:sz="0" w:space="0" w:color="auto"/>
        <w:bottom w:val="none" w:sz="0" w:space="0" w:color="auto"/>
        <w:right w:val="none" w:sz="0" w:space="0" w:color="auto"/>
      </w:divBdr>
    </w:div>
    <w:div w:id="1625698874">
      <w:bodyDiv w:val="1"/>
      <w:marLeft w:val="0"/>
      <w:marRight w:val="0"/>
      <w:marTop w:val="0"/>
      <w:marBottom w:val="0"/>
      <w:divBdr>
        <w:top w:val="none" w:sz="0" w:space="0" w:color="auto"/>
        <w:left w:val="none" w:sz="0" w:space="0" w:color="auto"/>
        <w:bottom w:val="none" w:sz="0" w:space="0" w:color="auto"/>
        <w:right w:val="none" w:sz="0" w:space="0" w:color="auto"/>
      </w:divBdr>
    </w:div>
    <w:div w:id="1626303509">
      <w:bodyDiv w:val="1"/>
      <w:marLeft w:val="0"/>
      <w:marRight w:val="0"/>
      <w:marTop w:val="0"/>
      <w:marBottom w:val="0"/>
      <w:divBdr>
        <w:top w:val="none" w:sz="0" w:space="0" w:color="auto"/>
        <w:left w:val="none" w:sz="0" w:space="0" w:color="auto"/>
        <w:bottom w:val="none" w:sz="0" w:space="0" w:color="auto"/>
        <w:right w:val="none" w:sz="0" w:space="0" w:color="auto"/>
      </w:divBdr>
    </w:div>
    <w:div w:id="1626349667">
      <w:bodyDiv w:val="1"/>
      <w:marLeft w:val="0"/>
      <w:marRight w:val="0"/>
      <w:marTop w:val="0"/>
      <w:marBottom w:val="0"/>
      <w:divBdr>
        <w:top w:val="none" w:sz="0" w:space="0" w:color="auto"/>
        <w:left w:val="none" w:sz="0" w:space="0" w:color="auto"/>
        <w:bottom w:val="none" w:sz="0" w:space="0" w:color="auto"/>
        <w:right w:val="none" w:sz="0" w:space="0" w:color="auto"/>
      </w:divBdr>
    </w:div>
    <w:div w:id="1627004566">
      <w:bodyDiv w:val="1"/>
      <w:marLeft w:val="0"/>
      <w:marRight w:val="0"/>
      <w:marTop w:val="0"/>
      <w:marBottom w:val="0"/>
      <w:divBdr>
        <w:top w:val="none" w:sz="0" w:space="0" w:color="auto"/>
        <w:left w:val="none" w:sz="0" w:space="0" w:color="auto"/>
        <w:bottom w:val="none" w:sz="0" w:space="0" w:color="auto"/>
        <w:right w:val="none" w:sz="0" w:space="0" w:color="auto"/>
      </w:divBdr>
      <w:divsChild>
        <w:div w:id="2123573605">
          <w:marLeft w:val="0"/>
          <w:marRight w:val="0"/>
          <w:marTop w:val="0"/>
          <w:marBottom w:val="0"/>
          <w:divBdr>
            <w:top w:val="none" w:sz="0" w:space="0" w:color="auto"/>
            <w:left w:val="none" w:sz="0" w:space="0" w:color="auto"/>
            <w:bottom w:val="none" w:sz="0" w:space="0" w:color="auto"/>
            <w:right w:val="none" w:sz="0" w:space="0" w:color="auto"/>
          </w:divBdr>
          <w:divsChild>
            <w:div w:id="226189115">
              <w:marLeft w:val="0"/>
              <w:marRight w:val="0"/>
              <w:marTop w:val="0"/>
              <w:marBottom w:val="0"/>
              <w:divBdr>
                <w:top w:val="none" w:sz="0" w:space="0" w:color="auto"/>
                <w:left w:val="none" w:sz="0" w:space="0" w:color="auto"/>
                <w:bottom w:val="none" w:sz="0" w:space="0" w:color="auto"/>
                <w:right w:val="none" w:sz="0" w:space="0" w:color="auto"/>
              </w:divBdr>
              <w:divsChild>
                <w:div w:id="2071532939">
                  <w:marLeft w:val="0"/>
                  <w:marRight w:val="0"/>
                  <w:marTop w:val="0"/>
                  <w:marBottom w:val="0"/>
                  <w:divBdr>
                    <w:top w:val="none" w:sz="0" w:space="0" w:color="auto"/>
                    <w:left w:val="none" w:sz="0" w:space="0" w:color="auto"/>
                    <w:bottom w:val="none" w:sz="0" w:space="0" w:color="auto"/>
                    <w:right w:val="none" w:sz="0" w:space="0" w:color="auto"/>
                  </w:divBdr>
                  <w:divsChild>
                    <w:div w:id="689719418">
                      <w:marLeft w:val="0"/>
                      <w:marRight w:val="0"/>
                      <w:marTop w:val="0"/>
                      <w:marBottom w:val="0"/>
                      <w:divBdr>
                        <w:top w:val="none" w:sz="0" w:space="0" w:color="auto"/>
                        <w:left w:val="none" w:sz="0" w:space="0" w:color="auto"/>
                        <w:bottom w:val="none" w:sz="0" w:space="0" w:color="auto"/>
                        <w:right w:val="none" w:sz="0" w:space="0" w:color="auto"/>
                      </w:divBdr>
                      <w:divsChild>
                        <w:div w:id="71705253">
                          <w:marLeft w:val="0"/>
                          <w:marRight w:val="0"/>
                          <w:marTop w:val="0"/>
                          <w:marBottom w:val="0"/>
                          <w:divBdr>
                            <w:top w:val="none" w:sz="0" w:space="0" w:color="auto"/>
                            <w:left w:val="none" w:sz="0" w:space="0" w:color="auto"/>
                            <w:bottom w:val="single" w:sz="6" w:space="0" w:color="00B3B5"/>
                            <w:right w:val="none" w:sz="0" w:space="0" w:color="auto"/>
                          </w:divBdr>
                        </w:div>
                      </w:divsChild>
                    </w:div>
                    <w:div w:id="1016157855">
                      <w:marLeft w:val="0"/>
                      <w:marRight w:val="0"/>
                      <w:marTop w:val="0"/>
                      <w:marBottom w:val="0"/>
                      <w:divBdr>
                        <w:top w:val="none" w:sz="0" w:space="0" w:color="auto"/>
                        <w:left w:val="none" w:sz="0" w:space="0" w:color="auto"/>
                        <w:bottom w:val="none" w:sz="0" w:space="0" w:color="auto"/>
                        <w:right w:val="none" w:sz="0" w:space="0" w:color="auto"/>
                      </w:divBdr>
                      <w:divsChild>
                        <w:div w:id="845746479">
                          <w:marLeft w:val="0"/>
                          <w:marRight w:val="0"/>
                          <w:marTop w:val="0"/>
                          <w:marBottom w:val="0"/>
                          <w:divBdr>
                            <w:top w:val="none" w:sz="0" w:space="0" w:color="auto"/>
                            <w:left w:val="none" w:sz="0" w:space="0" w:color="auto"/>
                            <w:bottom w:val="single" w:sz="6" w:space="0" w:color="00B3B5"/>
                            <w:right w:val="none" w:sz="0" w:space="0" w:color="auto"/>
                          </w:divBdr>
                        </w:div>
                      </w:divsChild>
                    </w:div>
                    <w:div w:id="1192718306">
                      <w:marLeft w:val="0"/>
                      <w:marRight w:val="0"/>
                      <w:marTop w:val="0"/>
                      <w:marBottom w:val="0"/>
                      <w:divBdr>
                        <w:top w:val="none" w:sz="0" w:space="0" w:color="auto"/>
                        <w:left w:val="none" w:sz="0" w:space="0" w:color="auto"/>
                        <w:bottom w:val="none" w:sz="0" w:space="0" w:color="auto"/>
                        <w:right w:val="none" w:sz="0" w:space="0" w:color="auto"/>
                      </w:divBdr>
                      <w:divsChild>
                        <w:div w:id="29498178">
                          <w:marLeft w:val="0"/>
                          <w:marRight w:val="0"/>
                          <w:marTop w:val="0"/>
                          <w:marBottom w:val="0"/>
                          <w:divBdr>
                            <w:top w:val="none" w:sz="0" w:space="0" w:color="auto"/>
                            <w:left w:val="none" w:sz="0" w:space="0" w:color="auto"/>
                            <w:bottom w:val="single" w:sz="6" w:space="0" w:color="00B3B5"/>
                            <w:right w:val="none" w:sz="0" w:space="0" w:color="auto"/>
                          </w:divBdr>
                        </w:div>
                      </w:divsChild>
                    </w:div>
                    <w:div w:id="1301613034">
                      <w:marLeft w:val="0"/>
                      <w:marRight w:val="0"/>
                      <w:marTop w:val="0"/>
                      <w:marBottom w:val="0"/>
                      <w:divBdr>
                        <w:top w:val="none" w:sz="0" w:space="0" w:color="auto"/>
                        <w:left w:val="none" w:sz="0" w:space="0" w:color="auto"/>
                        <w:bottom w:val="none" w:sz="0" w:space="0" w:color="auto"/>
                        <w:right w:val="none" w:sz="0" w:space="0" w:color="auto"/>
                      </w:divBdr>
                      <w:divsChild>
                        <w:div w:id="521362517">
                          <w:marLeft w:val="0"/>
                          <w:marRight w:val="0"/>
                          <w:marTop w:val="0"/>
                          <w:marBottom w:val="0"/>
                          <w:divBdr>
                            <w:top w:val="none" w:sz="0" w:space="0" w:color="auto"/>
                            <w:left w:val="none" w:sz="0" w:space="0" w:color="auto"/>
                            <w:bottom w:val="single" w:sz="6" w:space="0" w:color="00B3B5"/>
                            <w:right w:val="none" w:sz="0" w:space="0" w:color="auto"/>
                          </w:divBdr>
                        </w:div>
                      </w:divsChild>
                    </w:div>
                    <w:div w:id="1860315758">
                      <w:marLeft w:val="0"/>
                      <w:marRight w:val="0"/>
                      <w:marTop w:val="0"/>
                      <w:marBottom w:val="0"/>
                      <w:divBdr>
                        <w:top w:val="none" w:sz="0" w:space="0" w:color="auto"/>
                        <w:left w:val="none" w:sz="0" w:space="0" w:color="auto"/>
                        <w:bottom w:val="none" w:sz="0" w:space="0" w:color="auto"/>
                        <w:right w:val="none" w:sz="0" w:space="0" w:color="auto"/>
                      </w:divBdr>
                      <w:divsChild>
                        <w:div w:id="714694625">
                          <w:marLeft w:val="0"/>
                          <w:marRight w:val="0"/>
                          <w:marTop w:val="0"/>
                          <w:marBottom w:val="0"/>
                          <w:divBdr>
                            <w:top w:val="none" w:sz="0" w:space="0" w:color="auto"/>
                            <w:left w:val="none" w:sz="0" w:space="0" w:color="auto"/>
                            <w:bottom w:val="single" w:sz="6" w:space="0" w:color="00B3B5"/>
                            <w:right w:val="none" w:sz="0" w:space="0" w:color="auto"/>
                          </w:divBdr>
                        </w:div>
                      </w:divsChild>
                    </w:div>
                    <w:div w:id="2147159453">
                      <w:marLeft w:val="0"/>
                      <w:marRight w:val="0"/>
                      <w:marTop w:val="0"/>
                      <w:marBottom w:val="0"/>
                      <w:divBdr>
                        <w:top w:val="none" w:sz="0" w:space="0" w:color="auto"/>
                        <w:left w:val="none" w:sz="0" w:space="0" w:color="auto"/>
                        <w:bottom w:val="none" w:sz="0" w:space="0" w:color="auto"/>
                        <w:right w:val="none" w:sz="0" w:space="0" w:color="auto"/>
                      </w:divBdr>
                      <w:divsChild>
                        <w:div w:id="95918831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2127233376">
                  <w:marLeft w:val="0"/>
                  <w:marRight w:val="0"/>
                  <w:marTop w:val="0"/>
                  <w:marBottom w:val="0"/>
                  <w:divBdr>
                    <w:top w:val="none" w:sz="0" w:space="0" w:color="auto"/>
                    <w:left w:val="none" w:sz="0" w:space="0" w:color="auto"/>
                    <w:bottom w:val="none" w:sz="0" w:space="0" w:color="auto"/>
                    <w:right w:val="none" w:sz="0" w:space="0" w:color="auto"/>
                  </w:divBdr>
                </w:div>
              </w:divsChild>
            </w:div>
            <w:div w:id="298345866">
              <w:marLeft w:val="0"/>
              <w:marRight w:val="0"/>
              <w:marTop w:val="0"/>
              <w:marBottom w:val="0"/>
              <w:divBdr>
                <w:top w:val="none" w:sz="0" w:space="0" w:color="auto"/>
                <w:left w:val="none" w:sz="0" w:space="0" w:color="auto"/>
                <w:bottom w:val="none" w:sz="0" w:space="0" w:color="auto"/>
                <w:right w:val="none" w:sz="0" w:space="0" w:color="auto"/>
              </w:divBdr>
              <w:divsChild>
                <w:div w:id="201479396">
                  <w:marLeft w:val="0"/>
                  <w:marRight w:val="0"/>
                  <w:marTop w:val="0"/>
                  <w:marBottom w:val="0"/>
                  <w:divBdr>
                    <w:top w:val="none" w:sz="0" w:space="0" w:color="auto"/>
                    <w:left w:val="none" w:sz="0" w:space="0" w:color="auto"/>
                    <w:bottom w:val="none" w:sz="0" w:space="0" w:color="auto"/>
                    <w:right w:val="none" w:sz="0" w:space="0" w:color="auto"/>
                  </w:divBdr>
                </w:div>
                <w:div w:id="702823545">
                  <w:marLeft w:val="0"/>
                  <w:marRight w:val="0"/>
                  <w:marTop w:val="0"/>
                  <w:marBottom w:val="0"/>
                  <w:divBdr>
                    <w:top w:val="none" w:sz="0" w:space="0" w:color="auto"/>
                    <w:left w:val="none" w:sz="0" w:space="0" w:color="auto"/>
                    <w:bottom w:val="none" w:sz="0" w:space="0" w:color="auto"/>
                    <w:right w:val="none" w:sz="0" w:space="0" w:color="auto"/>
                  </w:divBdr>
                  <w:divsChild>
                    <w:div w:id="130752165">
                      <w:marLeft w:val="0"/>
                      <w:marRight w:val="0"/>
                      <w:marTop w:val="0"/>
                      <w:marBottom w:val="0"/>
                      <w:divBdr>
                        <w:top w:val="none" w:sz="0" w:space="0" w:color="auto"/>
                        <w:left w:val="none" w:sz="0" w:space="0" w:color="auto"/>
                        <w:bottom w:val="none" w:sz="0" w:space="0" w:color="auto"/>
                        <w:right w:val="none" w:sz="0" w:space="0" w:color="auto"/>
                      </w:divBdr>
                      <w:divsChild>
                        <w:div w:id="1447429954">
                          <w:marLeft w:val="0"/>
                          <w:marRight w:val="0"/>
                          <w:marTop w:val="0"/>
                          <w:marBottom w:val="0"/>
                          <w:divBdr>
                            <w:top w:val="none" w:sz="0" w:space="0" w:color="auto"/>
                            <w:left w:val="none" w:sz="0" w:space="0" w:color="auto"/>
                            <w:bottom w:val="single" w:sz="6" w:space="0" w:color="00B3B5"/>
                            <w:right w:val="none" w:sz="0" w:space="0" w:color="auto"/>
                          </w:divBdr>
                        </w:div>
                      </w:divsChild>
                    </w:div>
                    <w:div w:id="287398787">
                      <w:marLeft w:val="0"/>
                      <w:marRight w:val="0"/>
                      <w:marTop w:val="0"/>
                      <w:marBottom w:val="0"/>
                      <w:divBdr>
                        <w:top w:val="none" w:sz="0" w:space="0" w:color="auto"/>
                        <w:left w:val="none" w:sz="0" w:space="0" w:color="auto"/>
                        <w:bottom w:val="none" w:sz="0" w:space="0" w:color="auto"/>
                        <w:right w:val="none" w:sz="0" w:space="0" w:color="auto"/>
                      </w:divBdr>
                      <w:divsChild>
                        <w:div w:id="172302439">
                          <w:marLeft w:val="0"/>
                          <w:marRight w:val="0"/>
                          <w:marTop w:val="0"/>
                          <w:marBottom w:val="0"/>
                          <w:divBdr>
                            <w:top w:val="none" w:sz="0" w:space="0" w:color="auto"/>
                            <w:left w:val="none" w:sz="0" w:space="0" w:color="auto"/>
                            <w:bottom w:val="single" w:sz="6" w:space="0" w:color="00B3B5"/>
                            <w:right w:val="none" w:sz="0" w:space="0" w:color="auto"/>
                          </w:divBdr>
                        </w:div>
                      </w:divsChild>
                    </w:div>
                    <w:div w:id="527526893">
                      <w:marLeft w:val="0"/>
                      <w:marRight w:val="0"/>
                      <w:marTop w:val="0"/>
                      <w:marBottom w:val="0"/>
                      <w:divBdr>
                        <w:top w:val="none" w:sz="0" w:space="0" w:color="auto"/>
                        <w:left w:val="none" w:sz="0" w:space="0" w:color="auto"/>
                        <w:bottom w:val="none" w:sz="0" w:space="0" w:color="auto"/>
                        <w:right w:val="none" w:sz="0" w:space="0" w:color="auto"/>
                      </w:divBdr>
                      <w:divsChild>
                        <w:div w:id="1710644385">
                          <w:marLeft w:val="0"/>
                          <w:marRight w:val="0"/>
                          <w:marTop w:val="0"/>
                          <w:marBottom w:val="0"/>
                          <w:divBdr>
                            <w:top w:val="none" w:sz="0" w:space="0" w:color="auto"/>
                            <w:left w:val="none" w:sz="0" w:space="0" w:color="auto"/>
                            <w:bottom w:val="single" w:sz="6" w:space="0" w:color="00B3B5"/>
                            <w:right w:val="none" w:sz="0" w:space="0" w:color="auto"/>
                          </w:divBdr>
                        </w:div>
                      </w:divsChild>
                    </w:div>
                    <w:div w:id="699862833">
                      <w:marLeft w:val="0"/>
                      <w:marRight w:val="0"/>
                      <w:marTop w:val="0"/>
                      <w:marBottom w:val="0"/>
                      <w:divBdr>
                        <w:top w:val="none" w:sz="0" w:space="0" w:color="auto"/>
                        <w:left w:val="none" w:sz="0" w:space="0" w:color="auto"/>
                        <w:bottom w:val="none" w:sz="0" w:space="0" w:color="auto"/>
                        <w:right w:val="none" w:sz="0" w:space="0" w:color="auto"/>
                      </w:divBdr>
                      <w:divsChild>
                        <w:div w:id="1098404934">
                          <w:marLeft w:val="0"/>
                          <w:marRight w:val="0"/>
                          <w:marTop w:val="0"/>
                          <w:marBottom w:val="0"/>
                          <w:divBdr>
                            <w:top w:val="none" w:sz="0" w:space="0" w:color="auto"/>
                            <w:left w:val="none" w:sz="0" w:space="0" w:color="auto"/>
                            <w:bottom w:val="single" w:sz="6" w:space="0" w:color="00B3B5"/>
                            <w:right w:val="none" w:sz="0" w:space="0" w:color="auto"/>
                          </w:divBdr>
                        </w:div>
                      </w:divsChild>
                    </w:div>
                    <w:div w:id="817385214">
                      <w:marLeft w:val="0"/>
                      <w:marRight w:val="0"/>
                      <w:marTop w:val="0"/>
                      <w:marBottom w:val="0"/>
                      <w:divBdr>
                        <w:top w:val="none" w:sz="0" w:space="0" w:color="auto"/>
                        <w:left w:val="none" w:sz="0" w:space="0" w:color="auto"/>
                        <w:bottom w:val="none" w:sz="0" w:space="0" w:color="auto"/>
                        <w:right w:val="none" w:sz="0" w:space="0" w:color="auto"/>
                      </w:divBdr>
                      <w:divsChild>
                        <w:div w:id="619455552">
                          <w:marLeft w:val="0"/>
                          <w:marRight w:val="0"/>
                          <w:marTop w:val="0"/>
                          <w:marBottom w:val="0"/>
                          <w:divBdr>
                            <w:top w:val="none" w:sz="0" w:space="0" w:color="auto"/>
                            <w:left w:val="none" w:sz="0" w:space="0" w:color="auto"/>
                            <w:bottom w:val="single" w:sz="6" w:space="0" w:color="00B3B5"/>
                            <w:right w:val="none" w:sz="0" w:space="0" w:color="auto"/>
                          </w:divBdr>
                        </w:div>
                      </w:divsChild>
                    </w:div>
                    <w:div w:id="1914392938">
                      <w:marLeft w:val="0"/>
                      <w:marRight w:val="0"/>
                      <w:marTop w:val="0"/>
                      <w:marBottom w:val="0"/>
                      <w:divBdr>
                        <w:top w:val="none" w:sz="0" w:space="0" w:color="auto"/>
                        <w:left w:val="none" w:sz="0" w:space="0" w:color="auto"/>
                        <w:bottom w:val="none" w:sz="0" w:space="0" w:color="auto"/>
                        <w:right w:val="none" w:sz="0" w:space="0" w:color="auto"/>
                      </w:divBdr>
                      <w:divsChild>
                        <w:div w:id="389958227">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325521950">
              <w:marLeft w:val="0"/>
              <w:marRight w:val="0"/>
              <w:marTop w:val="0"/>
              <w:marBottom w:val="0"/>
              <w:divBdr>
                <w:top w:val="none" w:sz="0" w:space="0" w:color="auto"/>
                <w:left w:val="none" w:sz="0" w:space="0" w:color="auto"/>
                <w:bottom w:val="none" w:sz="0" w:space="0" w:color="auto"/>
                <w:right w:val="none" w:sz="0" w:space="0" w:color="auto"/>
              </w:divBdr>
              <w:divsChild>
                <w:div w:id="9650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78319">
      <w:bodyDiv w:val="1"/>
      <w:marLeft w:val="0"/>
      <w:marRight w:val="0"/>
      <w:marTop w:val="0"/>
      <w:marBottom w:val="0"/>
      <w:divBdr>
        <w:top w:val="none" w:sz="0" w:space="0" w:color="auto"/>
        <w:left w:val="none" w:sz="0" w:space="0" w:color="auto"/>
        <w:bottom w:val="none" w:sz="0" w:space="0" w:color="auto"/>
        <w:right w:val="none" w:sz="0" w:space="0" w:color="auto"/>
      </w:divBdr>
    </w:div>
    <w:div w:id="1627346529">
      <w:bodyDiv w:val="1"/>
      <w:marLeft w:val="0"/>
      <w:marRight w:val="0"/>
      <w:marTop w:val="0"/>
      <w:marBottom w:val="0"/>
      <w:divBdr>
        <w:top w:val="none" w:sz="0" w:space="0" w:color="auto"/>
        <w:left w:val="none" w:sz="0" w:space="0" w:color="auto"/>
        <w:bottom w:val="none" w:sz="0" w:space="0" w:color="auto"/>
        <w:right w:val="none" w:sz="0" w:space="0" w:color="auto"/>
      </w:divBdr>
    </w:div>
    <w:div w:id="1627614663">
      <w:bodyDiv w:val="1"/>
      <w:marLeft w:val="0"/>
      <w:marRight w:val="0"/>
      <w:marTop w:val="0"/>
      <w:marBottom w:val="0"/>
      <w:divBdr>
        <w:top w:val="none" w:sz="0" w:space="0" w:color="auto"/>
        <w:left w:val="none" w:sz="0" w:space="0" w:color="auto"/>
        <w:bottom w:val="none" w:sz="0" w:space="0" w:color="auto"/>
        <w:right w:val="none" w:sz="0" w:space="0" w:color="auto"/>
      </w:divBdr>
      <w:divsChild>
        <w:div w:id="1270892221">
          <w:marLeft w:val="0"/>
          <w:marRight w:val="0"/>
          <w:marTop w:val="0"/>
          <w:marBottom w:val="0"/>
          <w:divBdr>
            <w:top w:val="none" w:sz="0" w:space="0" w:color="auto"/>
            <w:left w:val="none" w:sz="0" w:space="0" w:color="auto"/>
            <w:bottom w:val="none" w:sz="0" w:space="0" w:color="auto"/>
            <w:right w:val="none" w:sz="0" w:space="0" w:color="auto"/>
          </w:divBdr>
        </w:div>
      </w:divsChild>
    </w:div>
    <w:div w:id="1627614959">
      <w:bodyDiv w:val="1"/>
      <w:marLeft w:val="0"/>
      <w:marRight w:val="0"/>
      <w:marTop w:val="0"/>
      <w:marBottom w:val="0"/>
      <w:divBdr>
        <w:top w:val="none" w:sz="0" w:space="0" w:color="auto"/>
        <w:left w:val="none" w:sz="0" w:space="0" w:color="auto"/>
        <w:bottom w:val="none" w:sz="0" w:space="0" w:color="auto"/>
        <w:right w:val="none" w:sz="0" w:space="0" w:color="auto"/>
      </w:divBdr>
    </w:div>
    <w:div w:id="1628244324">
      <w:bodyDiv w:val="1"/>
      <w:marLeft w:val="0"/>
      <w:marRight w:val="0"/>
      <w:marTop w:val="0"/>
      <w:marBottom w:val="0"/>
      <w:divBdr>
        <w:top w:val="none" w:sz="0" w:space="0" w:color="auto"/>
        <w:left w:val="none" w:sz="0" w:space="0" w:color="auto"/>
        <w:bottom w:val="none" w:sz="0" w:space="0" w:color="auto"/>
        <w:right w:val="none" w:sz="0" w:space="0" w:color="auto"/>
      </w:divBdr>
    </w:div>
    <w:div w:id="1628731101">
      <w:bodyDiv w:val="1"/>
      <w:marLeft w:val="0"/>
      <w:marRight w:val="0"/>
      <w:marTop w:val="0"/>
      <w:marBottom w:val="0"/>
      <w:divBdr>
        <w:top w:val="none" w:sz="0" w:space="0" w:color="auto"/>
        <w:left w:val="none" w:sz="0" w:space="0" w:color="auto"/>
        <w:bottom w:val="none" w:sz="0" w:space="0" w:color="auto"/>
        <w:right w:val="none" w:sz="0" w:space="0" w:color="auto"/>
      </w:divBdr>
    </w:div>
    <w:div w:id="1628732033">
      <w:bodyDiv w:val="1"/>
      <w:marLeft w:val="0"/>
      <w:marRight w:val="0"/>
      <w:marTop w:val="0"/>
      <w:marBottom w:val="0"/>
      <w:divBdr>
        <w:top w:val="none" w:sz="0" w:space="0" w:color="auto"/>
        <w:left w:val="none" w:sz="0" w:space="0" w:color="auto"/>
        <w:bottom w:val="none" w:sz="0" w:space="0" w:color="auto"/>
        <w:right w:val="none" w:sz="0" w:space="0" w:color="auto"/>
      </w:divBdr>
    </w:div>
    <w:div w:id="1629051376">
      <w:bodyDiv w:val="1"/>
      <w:marLeft w:val="0"/>
      <w:marRight w:val="0"/>
      <w:marTop w:val="0"/>
      <w:marBottom w:val="0"/>
      <w:divBdr>
        <w:top w:val="none" w:sz="0" w:space="0" w:color="auto"/>
        <w:left w:val="none" w:sz="0" w:space="0" w:color="auto"/>
        <w:bottom w:val="none" w:sz="0" w:space="0" w:color="auto"/>
        <w:right w:val="none" w:sz="0" w:space="0" w:color="auto"/>
      </w:divBdr>
    </w:div>
    <w:div w:id="1629126620">
      <w:bodyDiv w:val="1"/>
      <w:marLeft w:val="0"/>
      <w:marRight w:val="0"/>
      <w:marTop w:val="0"/>
      <w:marBottom w:val="0"/>
      <w:divBdr>
        <w:top w:val="none" w:sz="0" w:space="0" w:color="auto"/>
        <w:left w:val="none" w:sz="0" w:space="0" w:color="auto"/>
        <w:bottom w:val="none" w:sz="0" w:space="0" w:color="auto"/>
        <w:right w:val="none" w:sz="0" w:space="0" w:color="auto"/>
      </w:divBdr>
    </w:div>
    <w:div w:id="1629168756">
      <w:bodyDiv w:val="1"/>
      <w:marLeft w:val="0"/>
      <w:marRight w:val="0"/>
      <w:marTop w:val="0"/>
      <w:marBottom w:val="0"/>
      <w:divBdr>
        <w:top w:val="none" w:sz="0" w:space="0" w:color="auto"/>
        <w:left w:val="none" w:sz="0" w:space="0" w:color="auto"/>
        <w:bottom w:val="none" w:sz="0" w:space="0" w:color="auto"/>
        <w:right w:val="none" w:sz="0" w:space="0" w:color="auto"/>
      </w:divBdr>
    </w:div>
    <w:div w:id="1629387357">
      <w:bodyDiv w:val="1"/>
      <w:marLeft w:val="0"/>
      <w:marRight w:val="0"/>
      <w:marTop w:val="0"/>
      <w:marBottom w:val="0"/>
      <w:divBdr>
        <w:top w:val="none" w:sz="0" w:space="0" w:color="auto"/>
        <w:left w:val="none" w:sz="0" w:space="0" w:color="auto"/>
        <w:bottom w:val="none" w:sz="0" w:space="0" w:color="auto"/>
        <w:right w:val="none" w:sz="0" w:space="0" w:color="auto"/>
      </w:divBdr>
    </w:div>
    <w:div w:id="1629506486">
      <w:bodyDiv w:val="1"/>
      <w:marLeft w:val="0"/>
      <w:marRight w:val="0"/>
      <w:marTop w:val="0"/>
      <w:marBottom w:val="0"/>
      <w:divBdr>
        <w:top w:val="none" w:sz="0" w:space="0" w:color="auto"/>
        <w:left w:val="none" w:sz="0" w:space="0" w:color="auto"/>
        <w:bottom w:val="none" w:sz="0" w:space="0" w:color="auto"/>
        <w:right w:val="none" w:sz="0" w:space="0" w:color="auto"/>
      </w:divBdr>
    </w:div>
    <w:div w:id="1630092390">
      <w:bodyDiv w:val="1"/>
      <w:marLeft w:val="0"/>
      <w:marRight w:val="0"/>
      <w:marTop w:val="0"/>
      <w:marBottom w:val="0"/>
      <w:divBdr>
        <w:top w:val="none" w:sz="0" w:space="0" w:color="auto"/>
        <w:left w:val="none" w:sz="0" w:space="0" w:color="auto"/>
        <w:bottom w:val="none" w:sz="0" w:space="0" w:color="auto"/>
        <w:right w:val="none" w:sz="0" w:space="0" w:color="auto"/>
      </w:divBdr>
    </w:div>
    <w:div w:id="1630889729">
      <w:bodyDiv w:val="1"/>
      <w:marLeft w:val="0"/>
      <w:marRight w:val="0"/>
      <w:marTop w:val="0"/>
      <w:marBottom w:val="0"/>
      <w:divBdr>
        <w:top w:val="none" w:sz="0" w:space="0" w:color="auto"/>
        <w:left w:val="none" w:sz="0" w:space="0" w:color="auto"/>
        <w:bottom w:val="none" w:sz="0" w:space="0" w:color="auto"/>
        <w:right w:val="none" w:sz="0" w:space="0" w:color="auto"/>
      </w:divBdr>
    </w:div>
    <w:div w:id="1631125771">
      <w:bodyDiv w:val="1"/>
      <w:marLeft w:val="0"/>
      <w:marRight w:val="0"/>
      <w:marTop w:val="0"/>
      <w:marBottom w:val="0"/>
      <w:divBdr>
        <w:top w:val="none" w:sz="0" w:space="0" w:color="auto"/>
        <w:left w:val="none" w:sz="0" w:space="0" w:color="auto"/>
        <w:bottom w:val="none" w:sz="0" w:space="0" w:color="auto"/>
        <w:right w:val="none" w:sz="0" w:space="0" w:color="auto"/>
      </w:divBdr>
    </w:div>
    <w:div w:id="1631204723">
      <w:bodyDiv w:val="1"/>
      <w:marLeft w:val="0"/>
      <w:marRight w:val="0"/>
      <w:marTop w:val="0"/>
      <w:marBottom w:val="0"/>
      <w:divBdr>
        <w:top w:val="none" w:sz="0" w:space="0" w:color="auto"/>
        <w:left w:val="none" w:sz="0" w:space="0" w:color="auto"/>
        <w:bottom w:val="none" w:sz="0" w:space="0" w:color="auto"/>
        <w:right w:val="none" w:sz="0" w:space="0" w:color="auto"/>
      </w:divBdr>
    </w:div>
    <w:div w:id="1631669597">
      <w:bodyDiv w:val="1"/>
      <w:marLeft w:val="0"/>
      <w:marRight w:val="0"/>
      <w:marTop w:val="0"/>
      <w:marBottom w:val="0"/>
      <w:divBdr>
        <w:top w:val="none" w:sz="0" w:space="0" w:color="auto"/>
        <w:left w:val="none" w:sz="0" w:space="0" w:color="auto"/>
        <w:bottom w:val="none" w:sz="0" w:space="0" w:color="auto"/>
        <w:right w:val="none" w:sz="0" w:space="0" w:color="auto"/>
      </w:divBdr>
    </w:div>
    <w:div w:id="1631938594">
      <w:bodyDiv w:val="1"/>
      <w:marLeft w:val="0"/>
      <w:marRight w:val="0"/>
      <w:marTop w:val="0"/>
      <w:marBottom w:val="0"/>
      <w:divBdr>
        <w:top w:val="none" w:sz="0" w:space="0" w:color="auto"/>
        <w:left w:val="none" w:sz="0" w:space="0" w:color="auto"/>
        <w:bottom w:val="none" w:sz="0" w:space="0" w:color="auto"/>
        <w:right w:val="none" w:sz="0" w:space="0" w:color="auto"/>
      </w:divBdr>
    </w:div>
    <w:div w:id="1632009465">
      <w:bodyDiv w:val="1"/>
      <w:marLeft w:val="0"/>
      <w:marRight w:val="0"/>
      <w:marTop w:val="0"/>
      <w:marBottom w:val="0"/>
      <w:divBdr>
        <w:top w:val="none" w:sz="0" w:space="0" w:color="auto"/>
        <w:left w:val="none" w:sz="0" w:space="0" w:color="auto"/>
        <w:bottom w:val="none" w:sz="0" w:space="0" w:color="auto"/>
        <w:right w:val="none" w:sz="0" w:space="0" w:color="auto"/>
      </w:divBdr>
    </w:div>
    <w:div w:id="1632049660">
      <w:bodyDiv w:val="1"/>
      <w:marLeft w:val="0"/>
      <w:marRight w:val="0"/>
      <w:marTop w:val="0"/>
      <w:marBottom w:val="0"/>
      <w:divBdr>
        <w:top w:val="none" w:sz="0" w:space="0" w:color="auto"/>
        <w:left w:val="none" w:sz="0" w:space="0" w:color="auto"/>
        <w:bottom w:val="none" w:sz="0" w:space="0" w:color="auto"/>
        <w:right w:val="none" w:sz="0" w:space="0" w:color="auto"/>
      </w:divBdr>
      <w:divsChild>
        <w:div w:id="531186321">
          <w:marLeft w:val="0"/>
          <w:marRight w:val="0"/>
          <w:marTop w:val="0"/>
          <w:marBottom w:val="0"/>
          <w:divBdr>
            <w:top w:val="none" w:sz="0" w:space="0" w:color="auto"/>
            <w:left w:val="none" w:sz="0" w:space="0" w:color="auto"/>
            <w:bottom w:val="none" w:sz="0" w:space="0" w:color="auto"/>
            <w:right w:val="none" w:sz="0" w:space="0" w:color="auto"/>
          </w:divBdr>
        </w:div>
      </w:divsChild>
    </w:div>
    <w:div w:id="1632443497">
      <w:bodyDiv w:val="1"/>
      <w:marLeft w:val="0"/>
      <w:marRight w:val="0"/>
      <w:marTop w:val="0"/>
      <w:marBottom w:val="0"/>
      <w:divBdr>
        <w:top w:val="none" w:sz="0" w:space="0" w:color="auto"/>
        <w:left w:val="none" w:sz="0" w:space="0" w:color="auto"/>
        <w:bottom w:val="none" w:sz="0" w:space="0" w:color="auto"/>
        <w:right w:val="none" w:sz="0" w:space="0" w:color="auto"/>
      </w:divBdr>
    </w:div>
    <w:div w:id="1633753434">
      <w:bodyDiv w:val="1"/>
      <w:marLeft w:val="0"/>
      <w:marRight w:val="0"/>
      <w:marTop w:val="0"/>
      <w:marBottom w:val="0"/>
      <w:divBdr>
        <w:top w:val="none" w:sz="0" w:space="0" w:color="auto"/>
        <w:left w:val="none" w:sz="0" w:space="0" w:color="auto"/>
        <w:bottom w:val="none" w:sz="0" w:space="0" w:color="auto"/>
        <w:right w:val="none" w:sz="0" w:space="0" w:color="auto"/>
      </w:divBdr>
    </w:div>
    <w:div w:id="1633901636">
      <w:bodyDiv w:val="1"/>
      <w:marLeft w:val="0"/>
      <w:marRight w:val="0"/>
      <w:marTop w:val="0"/>
      <w:marBottom w:val="0"/>
      <w:divBdr>
        <w:top w:val="none" w:sz="0" w:space="0" w:color="auto"/>
        <w:left w:val="none" w:sz="0" w:space="0" w:color="auto"/>
        <w:bottom w:val="none" w:sz="0" w:space="0" w:color="auto"/>
        <w:right w:val="none" w:sz="0" w:space="0" w:color="auto"/>
      </w:divBdr>
    </w:div>
    <w:div w:id="1634673621">
      <w:bodyDiv w:val="1"/>
      <w:marLeft w:val="0"/>
      <w:marRight w:val="0"/>
      <w:marTop w:val="0"/>
      <w:marBottom w:val="0"/>
      <w:divBdr>
        <w:top w:val="none" w:sz="0" w:space="0" w:color="auto"/>
        <w:left w:val="none" w:sz="0" w:space="0" w:color="auto"/>
        <w:bottom w:val="none" w:sz="0" w:space="0" w:color="auto"/>
        <w:right w:val="none" w:sz="0" w:space="0" w:color="auto"/>
      </w:divBdr>
    </w:div>
    <w:div w:id="1634863979">
      <w:bodyDiv w:val="1"/>
      <w:marLeft w:val="0"/>
      <w:marRight w:val="0"/>
      <w:marTop w:val="0"/>
      <w:marBottom w:val="0"/>
      <w:divBdr>
        <w:top w:val="none" w:sz="0" w:space="0" w:color="auto"/>
        <w:left w:val="none" w:sz="0" w:space="0" w:color="auto"/>
        <w:bottom w:val="none" w:sz="0" w:space="0" w:color="auto"/>
        <w:right w:val="none" w:sz="0" w:space="0" w:color="auto"/>
      </w:divBdr>
    </w:div>
    <w:div w:id="1635401536">
      <w:bodyDiv w:val="1"/>
      <w:marLeft w:val="0"/>
      <w:marRight w:val="0"/>
      <w:marTop w:val="0"/>
      <w:marBottom w:val="0"/>
      <w:divBdr>
        <w:top w:val="none" w:sz="0" w:space="0" w:color="auto"/>
        <w:left w:val="none" w:sz="0" w:space="0" w:color="auto"/>
        <w:bottom w:val="none" w:sz="0" w:space="0" w:color="auto"/>
        <w:right w:val="none" w:sz="0" w:space="0" w:color="auto"/>
      </w:divBdr>
    </w:div>
    <w:div w:id="1635718044">
      <w:bodyDiv w:val="1"/>
      <w:marLeft w:val="0"/>
      <w:marRight w:val="0"/>
      <w:marTop w:val="0"/>
      <w:marBottom w:val="0"/>
      <w:divBdr>
        <w:top w:val="none" w:sz="0" w:space="0" w:color="auto"/>
        <w:left w:val="none" w:sz="0" w:space="0" w:color="auto"/>
        <w:bottom w:val="none" w:sz="0" w:space="0" w:color="auto"/>
        <w:right w:val="none" w:sz="0" w:space="0" w:color="auto"/>
      </w:divBdr>
    </w:div>
    <w:div w:id="1636061361">
      <w:bodyDiv w:val="1"/>
      <w:marLeft w:val="0"/>
      <w:marRight w:val="0"/>
      <w:marTop w:val="0"/>
      <w:marBottom w:val="0"/>
      <w:divBdr>
        <w:top w:val="none" w:sz="0" w:space="0" w:color="auto"/>
        <w:left w:val="none" w:sz="0" w:space="0" w:color="auto"/>
        <w:bottom w:val="none" w:sz="0" w:space="0" w:color="auto"/>
        <w:right w:val="none" w:sz="0" w:space="0" w:color="auto"/>
      </w:divBdr>
    </w:div>
    <w:div w:id="1636137410">
      <w:bodyDiv w:val="1"/>
      <w:marLeft w:val="0"/>
      <w:marRight w:val="0"/>
      <w:marTop w:val="0"/>
      <w:marBottom w:val="0"/>
      <w:divBdr>
        <w:top w:val="none" w:sz="0" w:space="0" w:color="auto"/>
        <w:left w:val="none" w:sz="0" w:space="0" w:color="auto"/>
        <w:bottom w:val="none" w:sz="0" w:space="0" w:color="auto"/>
        <w:right w:val="none" w:sz="0" w:space="0" w:color="auto"/>
      </w:divBdr>
    </w:div>
    <w:div w:id="1636138082">
      <w:bodyDiv w:val="1"/>
      <w:marLeft w:val="0"/>
      <w:marRight w:val="0"/>
      <w:marTop w:val="0"/>
      <w:marBottom w:val="0"/>
      <w:divBdr>
        <w:top w:val="none" w:sz="0" w:space="0" w:color="auto"/>
        <w:left w:val="none" w:sz="0" w:space="0" w:color="auto"/>
        <w:bottom w:val="none" w:sz="0" w:space="0" w:color="auto"/>
        <w:right w:val="none" w:sz="0" w:space="0" w:color="auto"/>
      </w:divBdr>
    </w:div>
    <w:div w:id="1636369277">
      <w:bodyDiv w:val="1"/>
      <w:marLeft w:val="0"/>
      <w:marRight w:val="0"/>
      <w:marTop w:val="0"/>
      <w:marBottom w:val="0"/>
      <w:divBdr>
        <w:top w:val="none" w:sz="0" w:space="0" w:color="auto"/>
        <w:left w:val="none" w:sz="0" w:space="0" w:color="auto"/>
        <w:bottom w:val="none" w:sz="0" w:space="0" w:color="auto"/>
        <w:right w:val="none" w:sz="0" w:space="0" w:color="auto"/>
      </w:divBdr>
    </w:div>
    <w:div w:id="1636639473">
      <w:bodyDiv w:val="1"/>
      <w:marLeft w:val="0"/>
      <w:marRight w:val="0"/>
      <w:marTop w:val="0"/>
      <w:marBottom w:val="0"/>
      <w:divBdr>
        <w:top w:val="none" w:sz="0" w:space="0" w:color="auto"/>
        <w:left w:val="none" w:sz="0" w:space="0" w:color="auto"/>
        <w:bottom w:val="none" w:sz="0" w:space="0" w:color="auto"/>
        <w:right w:val="none" w:sz="0" w:space="0" w:color="auto"/>
      </w:divBdr>
    </w:div>
    <w:div w:id="1636714921">
      <w:bodyDiv w:val="1"/>
      <w:marLeft w:val="0"/>
      <w:marRight w:val="0"/>
      <w:marTop w:val="0"/>
      <w:marBottom w:val="0"/>
      <w:divBdr>
        <w:top w:val="none" w:sz="0" w:space="0" w:color="auto"/>
        <w:left w:val="none" w:sz="0" w:space="0" w:color="auto"/>
        <w:bottom w:val="none" w:sz="0" w:space="0" w:color="auto"/>
        <w:right w:val="none" w:sz="0" w:space="0" w:color="auto"/>
      </w:divBdr>
    </w:div>
    <w:div w:id="1636985488">
      <w:bodyDiv w:val="1"/>
      <w:marLeft w:val="0"/>
      <w:marRight w:val="0"/>
      <w:marTop w:val="0"/>
      <w:marBottom w:val="0"/>
      <w:divBdr>
        <w:top w:val="none" w:sz="0" w:space="0" w:color="auto"/>
        <w:left w:val="none" w:sz="0" w:space="0" w:color="auto"/>
        <w:bottom w:val="none" w:sz="0" w:space="0" w:color="auto"/>
        <w:right w:val="none" w:sz="0" w:space="0" w:color="auto"/>
      </w:divBdr>
    </w:div>
    <w:div w:id="1637176542">
      <w:bodyDiv w:val="1"/>
      <w:marLeft w:val="0"/>
      <w:marRight w:val="0"/>
      <w:marTop w:val="0"/>
      <w:marBottom w:val="0"/>
      <w:divBdr>
        <w:top w:val="none" w:sz="0" w:space="0" w:color="auto"/>
        <w:left w:val="none" w:sz="0" w:space="0" w:color="auto"/>
        <w:bottom w:val="none" w:sz="0" w:space="0" w:color="auto"/>
        <w:right w:val="none" w:sz="0" w:space="0" w:color="auto"/>
      </w:divBdr>
    </w:div>
    <w:div w:id="1637368240">
      <w:bodyDiv w:val="1"/>
      <w:marLeft w:val="0"/>
      <w:marRight w:val="0"/>
      <w:marTop w:val="0"/>
      <w:marBottom w:val="0"/>
      <w:divBdr>
        <w:top w:val="none" w:sz="0" w:space="0" w:color="auto"/>
        <w:left w:val="none" w:sz="0" w:space="0" w:color="auto"/>
        <w:bottom w:val="none" w:sz="0" w:space="0" w:color="auto"/>
        <w:right w:val="none" w:sz="0" w:space="0" w:color="auto"/>
      </w:divBdr>
    </w:div>
    <w:div w:id="1637368618">
      <w:bodyDiv w:val="1"/>
      <w:marLeft w:val="0"/>
      <w:marRight w:val="0"/>
      <w:marTop w:val="0"/>
      <w:marBottom w:val="0"/>
      <w:divBdr>
        <w:top w:val="none" w:sz="0" w:space="0" w:color="auto"/>
        <w:left w:val="none" w:sz="0" w:space="0" w:color="auto"/>
        <w:bottom w:val="none" w:sz="0" w:space="0" w:color="auto"/>
        <w:right w:val="none" w:sz="0" w:space="0" w:color="auto"/>
      </w:divBdr>
    </w:div>
    <w:div w:id="1637682003">
      <w:bodyDiv w:val="1"/>
      <w:marLeft w:val="0"/>
      <w:marRight w:val="0"/>
      <w:marTop w:val="0"/>
      <w:marBottom w:val="0"/>
      <w:divBdr>
        <w:top w:val="none" w:sz="0" w:space="0" w:color="auto"/>
        <w:left w:val="none" w:sz="0" w:space="0" w:color="auto"/>
        <w:bottom w:val="none" w:sz="0" w:space="0" w:color="auto"/>
        <w:right w:val="none" w:sz="0" w:space="0" w:color="auto"/>
      </w:divBdr>
    </w:div>
    <w:div w:id="1637836476">
      <w:bodyDiv w:val="1"/>
      <w:marLeft w:val="0"/>
      <w:marRight w:val="0"/>
      <w:marTop w:val="0"/>
      <w:marBottom w:val="0"/>
      <w:divBdr>
        <w:top w:val="none" w:sz="0" w:space="0" w:color="auto"/>
        <w:left w:val="none" w:sz="0" w:space="0" w:color="auto"/>
        <w:bottom w:val="none" w:sz="0" w:space="0" w:color="auto"/>
        <w:right w:val="none" w:sz="0" w:space="0" w:color="auto"/>
      </w:divBdr>
    </w:div>
    <w:div w:id="1638025199">
      <w:bodyDiv w:val="1"/>
      <w:marLeft w:val="0"/>
      <w:marRight w:val="0"/>
      <w:marTop w:val="0"/>
      <w:marBottom w:val="0"/>
      <w:divBdr>
        <w:top w:val="none" w:sz="0" w:space="0" w:color="auto"/>
        <w:left w:val="none" w:sz="0" w:space="0" w:color="auto"/>
        <w:bottom w:val="none" w:sz="0" w:space="0" w:color="auto"/>
        <w:right w:val="none" w:sz="0" w:space="0" w:color="auto"/>
      </w:divBdr>
    </w:div>
    <w:div w:id="1638491448">
      <w:bodyDiv w:val="1"/>
      <w:marLeft w:val="0"/>
      <w:marRight w:val="0"/>
      <w:marTop w:val="0"/>
      <w:marBottom w:val="0"/>
      <w:divBdr>
        <w:top w:val="none" w:sz="0" w:space="0" w:color="auto"/>
        <w:left w:val="none" w:sz="0" w:space="0" w:color="auto"/>
        <w:bottom w:val="none" w:sz="0" w:space="0" w:color="auto"/>
        <w:right w:val="none" w:sz="0" w:space="0" w:color="auto"/>
      </w:divBdr>
    </w:div>
    <w:div w:id="1638608013">
      <w:bodyDiv w:val="1"/>
      <w:marLeft w:val="0"/>
      <w:marRight w:val="0"/>
      <w:marTop w:val="0"/>
      <w:marBottom w:val="0"/>
      <w:divBdr>
        <w:top w:val="none" w:sz="0" w:space="0" w:color="auto"/>
        <w:left w:val="none" w:sz="0" w:space="0" w:color="auto"/>
        <w:bottom w:val="none" w:sz="0" w:space="0" w:color="auto"/>
        <w:right w:val="none" w:sz="0" w:space="0" w:color="auto"/>
      </w:divBdr>
    </w:div>
    <w:div w:id="1638798171">
      <w:bodyDiv w:val="1"/>
      <w:marLeft w:val="0"/>
      <w:marRight w:val="0"/>
      <w:marTop w:val="0"/>
      <w:marBottom w:val="0"/>
      <w:divBdr>
        <w:top w:val="none" w:sz="0" w:space="0" w:color="auto"/>
        <w:left w:val="none" w:sz="0" w:space="0" w:color="auto"/>
        <w:bottom w:val="none" w:sz="0" w:space="0" w:color="auto"/>
        <w:right w:val="none" w:sz="0" w:space="0" w:color="auto"/>
      </w:divBdr>
    </w:div>
    <w:div w:id="1639340127">
      <w:bodyDiv w:val="1"/>
      <w:marLeft w:val="0"/>
      <w:marRight w:val="0"/>
      <w:marTop w:val="0"/>
      <w:marBottom w:val="0"/>
      <w:divBdr>
        <w:top w:val="none" w:sz="0" w:space="0" w:color="auto"/>
        <w:left w:val="none" w:sz="0" w:space="0" w:color="auto"/>
        <w:bottom w:val="none" w:sz="0" w:space="0" w:color="auto"/>
        <w:right w:val="none" w:sz="0" w:space="0" w:color="auto"/>
      </w:divBdr>
    </w:div>
    <w:div w:id="1639726639">
      <w:bodyDiv w:val="1"/>
      <w:marLeft w:val="0"/>
      <w:marRight w:val="0"/>
      <w:marTop w:val="0"/>
      <w:marBottom w:val="0"/>
      <w:divBdr>
        <w:top w:val="none" w:sz="0" w:space="0" w:color="auto"/>
        <w:left w:val="none" w:sz="0" w:space="0" w:color="auto"/>
        <w:bottom w:val="none" w:sz="0" w:space="0" w:color="auto"/>
        <w:right w:val="none" w:sz="0" w:space="0" w:color="auto"/>
      </w:divBdr>
    </w:div>
    <w:div w:id="1639799907">
      <w:bodyDiv w:val="1"/>
      <w:marLeft w:val="0"/>
      <w:marRight w:val="0"/>
      <w:marTop w:val="0"/>
      <w:marBottom w:val="0"/>
      <w:divBdr>
        <w:top w:val="none" w:sz="0" w:space="0" w:color="auto"/>
        <w:left w:val="none" w:sz="0" w:space="0" w:color="auto"/>
        <w:bottom w:val="none" w:sz="0" w:space="0" w:color="auto"/>
        <w:right w:val="none" w:sz="0" w:space="0" w:color="auto"/>
      </w:divBdr>
    </w:div>
    <w:div w:id="1640063651">
      <w:bodyDiv w:val="1"/>
      <w:marLeft w:val="0"/>
      <w:marRight w:val="0"/>
      <w:marTop w:val="0"/>
      <w:marBottom w:val="0"/>
      <w:divBdr>
        <w:top w:val="none" w:sz="0" w:space="0" w:color="auto"/>
        <w:left w:val="none" w:sz="0" w:space="0" w:color="auto"/>
        <w:bottom w:val="none" w:sz="0" w:space="0" w:color="auto"/>
        <w:right w:val="none" w:sz="0" w:space="0" w:color="auto"/>
      </w:divBdr>
    </w:div>
    <w:div w:id="1640451518">
      <w:bodyDiv w:val="1"/>
      <w:marLeft w:val="0"/>
      <w:marRight w:val="0"/>
      <w:marTop w:val="0"/>
      <w:marBottom w:val="0"/>
      <w:divBdr>
        <w:top w:val="none" w:sz="0" w:space="0" w:color="auto"/>
        <w:left w:val="none" w:sz="0" w:space="0" w:color="auto"/>
        <w:bottom w:val="none" w:sz="0" w:space="0" w:color="auto"/>
        <w:right w:val="none" w:sz="0" w:space="0" w:color="auto"/>
      </w:divBdr>
    </w:div>
    <w:div w:id="1640455035">
      <w:bodyDiv w:val="1"/>
      <w:marLeft w:val="0"/>
      <w:marRight w:val="0"/>
      <w:marTop w:val="0"/>
      <w:marBottom w:val="0"/>
      <w:divBdr>
        <w:top w:val="none" w:sz="0" w:space="0" w:color="auto"/>
        <w:left w:val="none" w:sz="0" w:space="0" w:color="auto"/>
        <w:bottom w:val="none" w:sz="0" w:space="0" w:color="auto"/>
        <w:right w:val="none" w:sz="0" w:space="0" w:color="auto"/>
      </w:divBdr>
    </w:div>
    <w:div w:id="1640719146">
      <w:bodyDiv w:val="1"/>
      <w:marLeft w:val="0"/>
      <w:marRight w:val="0"/>
      <w:marTop w:val="0"/>
      <w:marBottom w:val="0"/>
      <w:divBdr>
        <w:top w:val="none" w:sz="0" w:space="0" w:color="auto"/>
        <w:left w:val="none" w:sz="0" w:space="0" w:color="auto"/>
        <w:bottom w:val="none" w:sz="0" w:space="0" w:color="auto"/>
        <w:right w:val="none" w:sz="0" w:space="0" w:color="auto"/>
      </w:divBdr>
    </w:div>
    <w:div w:id="1641038589">
      <w:bodyDiv w:val="1"/>
      <w:marLeft w:val="0"/>
      <w:marRight w:val="0"/>
      <w:marTop w:val="0"/>
      <w:marBottom w:val="0"/>
      <w:divBdr>
        <w:top w:val="none" w:sz="0" w:space="0" w:color="auto"/>
        <w:left w:val="none" w:sz="0" w:space="0" w:color="auto"/>
        <w:bottom w:val="none" w:sz="0" w:space="0" w:color="auto"/>
        <w:right w:val="none" w:sz="0" w:space="0" w:color="auto"/>
      </w:divBdr>
    </w:div>
    <w:div w:id="1641108624">
      <w:bodyDiv w:val="1"/>
      <w:marLeft w:val="0"/>
      <w:marRight w:val="0"/>
      <w:marTop w:val="0"/>
      <w:marBottom w:val="0"/>
      <w:divBdr>
        <w:top w:val="none" w:sz="0" w:space="0" w:color="auto"/>
        <w:left w:val="none" w:sz="0" w:space="0" w:color="auto"/>
        <w:bottom w:val="none" w:sz="0" w:space="0" w:color="auto"/>
        <w:right w:val="none" w:sz="0" w:space="0" w:color="auto"/>
      </w:divBdr>
    </w:div>
    <w:div w:id="1641303847">
      <w:bodyDiv w:val="1"/>
      <w:marLeft w:val="0"/>
      <w:marRight w:val="0"/>
      <w:marTop w:val="0"/>
      <w:marBottom w:val="0"/>
      <w:divBdr>
        <w:top w:val="none" w:sz="0" w:space="0" w:color="auto"/>
        <w:left w:val="none" w:sz="0" w:space="0" w:color="auto"/>
        <w:bottom w:val="none" w:sz="0" w:space="0" w:color="auto"/>
        <w:right w:val="none" w:sz="0" w:space="0" w:color="auto"/>
      </w:divBdr>
    </w:div>
    <w:div w:id="1641766750">
      <w:bodyDiv w:val="1"/>
      <w:marLeft w:val="0"/>
      <w:marRight w:val="0"/>
      <w:marTop w:val="0"/>
      <w:marBottom w:val="0"/>
      <w:divBdr>
        <w:top w:val="none" w:sz="0" w:space="0" w:color="auto"/>
        <w:left w:val="none" w:sz="0" w:space="0" w:color="auto"/>
        <w:bottom w:val="none" w:sz="0" w:space="0" w:color="auto"/>
        <w:right w:val="none" w:sz="0" w:space="0" w:color="auto"/>
      </w:divBdr>
    </w:div>
    <w:div w:id="1642153594">
      <w:bodyDiv w:val="1"/>
      <w:marLeft w:val="0"/>
      <w:marRight w:val="0"/>
      <w:marTop w:val="0"/>
      <w:marBottom w:val="0"/>
      <w:divBdr>
        <w:top w:val="none" w:sz="0" w:space="0" w:color="auto"/>
        <w:left w:val="none" w:sz="0" w:space="0" w:color="auto"/>
        <w:bottom w:val="none" w:sz="0" w:space="0" w:color="auto"/>
        <w:right w:val="none" w:sz="0" w:space="0" w:color="auto"/>
      </w:divBdr>
    </w:div>
    <w:div w:id="1642223788">
      <w:bodyDiv w:val="1"/>
      <w:marLeft w:val="0"/>
      <w:marRight w:val="0"/>
      <w:marTop w:val="0"/>
      <w:marBottom w:val="0"/>
      <w:divBdr>
        <w:top w:val="none" w:sz="0" w:space="0" w:color="auto"/>
        <w:left w:val="none" w:sz="0" w:space="0" w:color="auto"/>
        <w:bottom w:val="none" w:sz="0" w:space="0" w:color="auto"/>
        <w:right w:val="none" w:sz="0" w:space="0" w:color="auto"/>
      </w:divBdr>
    </w:div>
    <w:div w:id="1642617316">
      <w:bodyDiv w:val="1"/>
      <w:marLeft w:val="0"/>
      <w:marRight w:val="0"/>
      <w:marTop w:val="0"/>
      <w:marBottom w:val="0"/>
      <w:divBdr>
        <w:top w:val="none" w:sz="0" w:space="0" w:color="auto"/>
        <w:left w:val="none" w:sz="0" w:space="0" w:color="auto"/>
        <w:bottom w:val="none" w:sz="0" w:space="0" w:color="auto"/>
        <w:right w:val="none" w:sz="0" w:space="0" w:color="auto"/>
      </w:divBdr>
    </w:div>
    <w:div w:id="1642878647">
      <w:bodyDiv w:val="1"/>
      <w:marLeft w:val="0"/>
      <w:marRight w:val="0"/>
      <w:marTop w:val="0"/>
      <w:marBottom w:val="0"/>
      <w:divBdr>
        <w:top w:val="none" w:sz="0" w:space="0" w:color="auto"/>
        <w:left w:val="none" w:sz="0" w:space="0" w:color="auto"/>
        <w:bottom w:val="none" w:sz="0" w:space="0" w:color="auto"/>
        <w:right w:val="none" w:sz="0" w:space="0" w:color="auto"/>
      </w:divBdr>
    </w:div>
    <w:div w:id="1642883621">
      <w:bodyDiv w:val="1"/>
      <w:marLeft w:val="0"/>
      <w:marRight w:val="0"/>
      <w:marTop w:val="0"/>
      <w:marBottom w:val="0"/>
      <w:divBdr>
        <w:top w:val="none" w:sz="0" w:space="0" w:color="auto"/>
        <w:left w:val="none" w:sz="0" w:space="0" w:color="auto"/>
        <w:bottom w:val="none" w:sz="0" w:space="0" w:color="auto"/>
        <w:right w:val="none" w:sz="0" w:space="0" w:color="auto"/>
      </w:divBdr>
    </w:div>
    <w:div w:id="1643729580">
      <w:bodyDiv w:val="1"/>
      <w:marLeft w:val="0"/>
      <w:marRight w:val="0"/>
      <w:marTop w:val="0"/>
      <w:marBottom w:val="0"/>
      <w:divBdr>
        <w:top w:val="none" w:sz="0" w:space="0" w:color="auto"/>
        <w:left w:val="none" w:sz="0" w:space="0" w:color="auto"/>
        <w:bottom w:val="none" w:sz="0" w:space="0" w:color="auto"/>
        <w:right w:val="none" w:sz="0" w:space="0" w:color="auto"/>
      </w:divBdr>
      <w:divsChild>
        <w:div w:id="2054191802">
          <w:marLeft w:val="0"/>
          <w:marRight w:val="0"/>
          <w:marTop w:val="0"/>
          <w:marBottom w:val="375"/>
          <w:divBdr>
            <w:top w:val="none" w:sz="0" w:space="0" w:color="auto"/>
            <w:left w:val="none" w:sz="0" w:space="0" w:color="auto"/>
            <w:bottom w:val="none" w:sz="0" w:space="0" w:color="auto"/>
            <w:right w:val="none" w:sz="0" w:space="0" w:color="auto"/>
          </w:divBdr>
          <w:divsChild>
            <w:div w:id="567494126">
              <w:marLeft w:val="0"/>
              <w:marRight w:val="0"/>
              <w:marTop w:val="0"/>
              <w:marBottom w:val="75"/>
              <w:divBdr>
                <w:top w:val="none" w:sz="0" w:space="0" w:color="auto"/>
                <w:left w:val="none" w:sz="0" w:space="0" w:color="auto"/>
                <w:bottom w:val="none" w:sz="0" w:space="0" w:color="auto"/>
                <w:right w:val="none" w:sz="0" w:space="0" w:color="auto"/>
              </w:divBdr>
            </w:div>
            <w:div w:id="1666784995">
              <w:marLeft w:val="0"/>
              <w:marRight w:val="0"/>
              <w:marTop w:val="0"/>
              <w:marBottom w:val="75"/>
              <w:divBdr>
                <w:top w:val="single" w:sz="6" w:space="3" w:color="DEDEDE"/>
                <w:left w:val="single" w:sz="6" w:space="3" w:color="DEDEDE"/>
                <w:bottom w:val="single" w:sz="6" w:space="3" w:color="DEDEDE"/>
                <w:right w:val="single" w:sz="6" w:space="3" w:color="DEDEDE"/>
              </w:divBdr>
              <w:divsChild>
                <w:div w:id="15322638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644264110">
      <w:bodyDiv w:val="1"/>
      <w:marLeft w:val="0"/>
      <w:marRight w:val="0"/>
      <w:marTop w:val="0"/>
      <w:marBottom w:val="0"/>
      <w:divBdr>
        <w:top w:val="none" w:sz="0" w:space="0" w:color="auto"/>
        <w:left w:val="none" w:sz="0" w:space="0" w:color="auto"/>
        <w:bottom w:val="none" w:sz="0" w:space="0" w:color="auto"/>
        <w:right w:val="none" w:sz="0" w:space="0" w:color="auto"/>
      </w:divBdr>
    </w:div>
    <w:div w:id="1644650643">
      <w:bodyDiv w:val="1"/>
      <w:marLeft w:val="0"/>
      <w:marRight w:val="0"/>
      <w:marTop w:val="0"/>
      <w:marBottom w:val="0"/>
      <w:divBdr>
        <w:top w:val="none" w:sz="0" w:space="0" w:color="auto"/>
        <w:left w:val="none" w:sz="0" w:space="0" w:color="auto"/>
        <w:bottom w:val="none" w:sz="0" w:space="0" w:color="auto"/>
        <w:right w:val="none" w:sz="0" w:space="0" w:color="auto"/>
      </w:divBdr>
    </w:div>
    <w:div w:id="1644692930">
      <w:bodyDiv w:val="1"/>
      <w:marLeft w:val="0"/>
      <w:marRight w:val="0"/>
      <w:marTop w:val="0"/>
      <w:marBottom w:val="0"/>
      <w:divBdr>
        <w:top w:val="none" w:sz="0" w:space="0" w:color="auto"/>
        <w:left w:val="none" w:sz="0" w:space="0" w:color="auto"/>
        <w:bottom w:val="none" w:sz="0" w:space="0" w:color="auto"/>
        <w:right w:val="none" w:sz="0" w:space="0" w:color="auto"/>
      </w:divBdr>
      <w:divsChild>
        <w:div w:id="139929332">
          <w:marLeft w:val="0"/>
          <w:marRight w:val="0"/>
          <w:marTop w:val="0"/>
          <w:marBottom w:val="0"/>
          <w:divBdr>
            <w:top w:val="none" w:sz="0" w:space="0" w:color="auto"/>
            <w:left w:val="none" w:sz="0" w:space="0" w:color="auto"/>
            <w:bottom w:val="none" w:sz="0" w:space="0" w:color="auto"/>
            <w:right w:val="none" w:sz="0" w:space="0" w:color="auto"/>
          </w:divBdr>
          <w:divsChild>
            <w:div w:id="2002613370">
              <w:marLeft w:val="-300"/>
              <w:marRight w:val="0"/>
              <w:marTop w:val="0"/>
              <w:marBottom w:val="0"/>
              <w:divBdr>
                <w:top w:val="none" w:sz="0" w:space="0" w:color="auto"/>
                <w:left w:val="none" w:sz="0" w:space="0" w:color="auto"/>
                <w:bottom w:val="none" w:sz="0" w:space="0" w:color="auto"/>
                <w:right w:val="none" w:sz="0" w:space="0" w:color="auto"/>
              </w:divBdr>
              <w:divsChild>
                <w:div w:id="1171681918">
                  <w:marLeft w:val="0"/>
                  <w:marRight w:val="0"/>
                  <w:marTop w:val="0"/>
                  <w:marBottom w:val="0"/>
                  <w:divBdr>
                    <w:top w:val="none" w:sz="0" w:space="0" w:color="auto"/>
                    <w:left w:val="none" w:sz="0" w:space="0" w:color="auto"/>
                    <w:bottom w:val="none" w:sz="0" w:space="0" w:color="auto"/>
                    <w:right w:val="none" w:sz="0" w:space="0" w:color="auto"/>
                  </w:divBdr>
                  <w:divsChild>
                    <w:div w:id="703361130">
                      <w:marLeft w:val="0"/>
                      <w:marRight w:val="0"/>
                      <w:marTop w:val="0"/>
                      <w:marBottom w:val="0"/>
                      <w:divBdr>
                        <w:top w:val="none" w:sz="0" w:space="0" w:color="auto"/>
                        <w:left w:val="none" w:sz="0" w:space="0" w:color="auto"/>
                        <w:bottom w:val="none" w:sz="0" w:space="0" w:color="auto"/>
                        <w:right w:val="none" w:sz="0" w:space="0" w:color="auto"/>
                      </w:divBdr>
                      <w:divsChild>
                        <w:div w:id="2109157998">
                          <w:marLeft w:val="0"/>
                          <w:marRight w:val="0"/>
                          <w:marTop w:val="0"/>
                          <w:marBottom w:val="0"/>
                          <w:divBdr>
                            <w:top w:val="none" w:sz="0" w:space="0" w:color="auto"/>
                            <w:left w:val="none" w:sz="0" w:space="0" w:color="auto"/>
                            <w:bottom w:val="none" w:sz="0" w:space="0" w:color="auto"/>
                            <w:right w:val="none" w:sz="0" w:space="0" w:color="auto"/>
                          </w:divBdr>
                          <w:divsChild>
                            <w:div w:id="1070542514">
                              <w:marLeft w:val="0"/>
                              <w:marRight w:val="0"/>
                              <w:marTop w:val="0"/>
                              <w:marBottom w:val="0"/>
                              <w:divBdr>
                                <w:top w:val="none" w:sz="0" w:space="0" w:color="auto"/>
                                <w:left w:val="none" w:sz="0" w:space="0" w:color="auto"/>
                                <w:bottom w:val="none" w:sz="0" w:space="0" w:color="auto"/>
                                <w:right w:val="none" w:sz="0" w:space="0" w:color="auto"/>
                              </w:divBdr>
                              <w:divsChild>
                                <w:div w:id="2016615574">
                                  <w:marLeft w:val="0"/>
                                  <w:marRight w:val="450"/>
                                  <w:marTop w:val="0"/>
                                  <w:marBottom w:val="0"/>
                                  <w:divBdr>
                                    <w:top w:val="none" w:sz="0" w:space="0" w:color="auto"/>
                                    <w:left w:val="none" w:sz="0" w:space="0" w:color="auto"/>
                                    <w:bottom w:val="none" w:sz="0" w:space="0" w:color="auto"/>
                                    <w:right w:val="none" w:sz="0" w:space="0" w:color="auto"/>
                                  </w:divBdr>
                                  <w:divsChild>
                                    <w:div w:id="87539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850448">
      <w:bodyDiv w:val="1"/>
      <w:marLeft w:val="0"/>
      <w:marRight w:val="0"/>
      <w:marTop w:val="0"/>
      <w:marBottom w:val="0"/>
      <w:divBdr>
        <w:top w:val="none" w:sz="0" w:space="0" w:color="auto"/>
        <w:left w:val="none" w:sz="0" w:space="0" w:color="auto"/>
        <w:bottom w:val="none" w:sz="0" w:space="0" w:color="auto"/>
        <w:right w:val="none" w:sz="0" w:space="0" w:color="auto"/>
      </w:divBdr>
    </w:div>
    <w:div w:id="1645430129">
      <w:bodyDiv w:val="1"/>
      <w:marLeft w:val="0"/>
      <w:marRight w:val="0"/>
      <w:marTop w:val="0"/>
      <w:marBottom w:val="0"/>
      <w:divBdr>
        <w:top w:val="none" w:sz="0" w:space="0" w:color="auto"/>
        <w:left w:val="none" w:sz="0" w:space="0" w:color="auto"/>
        <w:bottom w:val="none" w:sz="0" w:space="0" w:color="auto"/>
        <w:right w:val="none" w:sz="0" w:space="0" w:color="auto"/>
      </w:divBdr>
    </w:div>
    <w:div w:id="1646471653">
      <w:bodyDiv w:val="1"/>
      <w:marLeft w:val="0"/>
      <w:marRight w:val="0"/>
      <w:marTop w:val="0"/>
      <w:marBottom w:val="0"/>
      <w:divBdr>
        <w:top w:val="none" w:sz="0" w:space="0" w:color="auto"/>
        <w:left w:val="none" w:sz="0" w:space="0" w:color="auto"/>
        <w:bottom w:val="none" w:sz="0" w:space="0" w:color="auto"/>
        <w:right w:val="none" w:sz="0" w:space="0" w:color="auto"/>
      </w:divBdr>
    </w:div>
    <w:div w:id="1646810392">
      <w:bodyDiv w:val="1"/>
      <w:marLeft w:val="0"/>
      <w:marRight w:val="0"/>
      <w:marTop w:val="0"/>
      <w:marBottom w:val="0"/>
      <w:divBdr>
        <w:top w:val="none" w:sz="0" w:space="0" w:color="auto"/>
        <w:left w:val="none" w:sz="0" w:space="0" w:color="auto"/>
        <w:bottom w:val="none" w:sz="0" w:space="0" w:color="auto"/>
        <w:right w:val="none" w:sz="0" w:space="0" w:color="auto"/>
      </w:divBdr>
    </w:div>
    <w:div w:id="1647122501">
      <w:bodyDiv w:val="1"/>
      <w:marLeft w:val="0"/>
      <w:marRight w:val="0"/>
      <w:marTop w:val="0"/>
      <w:marBottom w:val="0"/>
      <w:divBdr>
        <w:top w:val="none" w:sz="0" w:space="0" w:color="auto"/>
        <w:left w:val="none" w:sz="0" w:space="0" w:color="auto"/>
        <w:bottom w:val="none" w:sz="0" w:space="0" w:color="auto"/>
        <w:right w:val="none" w:sz="0" w:space="0" w:color="auto"/>
      </w:divBdr>
    </w:div>
    <w:div w:id="1647273609">
      <w:bodyDiv w:val="1"/>
      <w:marLeft w:val="0"/>
      <w:marRight w:val="0"/>
      <w:marTop w:val="0"/>
      <w:marBottom w:val="0"/>
      <w:divBdr>
        <w:top w:val="none" w:sz="0" w:space="0" w:color="auto"/>
        <w:left w:val="none" w:sz="0" w:space="0" w:color="auto"/>
        <w:bottom w:val="none" w:sz="0" w:space="0" w:color="auto"/>
        <w:right w:val="none" w:sz="0" w:space="0" w:color="auto"/>
      </w:divBdr>
    </w:div>
    <w:div w:id="1647275618">
      <w:bodyDiv w:val="1"/>
      <w:marLeft w:val="0"/>
      <w:marRight w:val="0"/>
      <w:marTop w:val="0"/>
      <w:marBottom w:val="0"/>
      <w:divBdr>
        <w:top w:val="none" w:sz="0" w:space="0" w:color="auto"/>
        <w:left w:val="none" w:sz="0" w:space="0" w:color="auto"/>
        <w:bottom w:val="none" w:sz="0" w:space="0" w:color="auto"/>
        <w:right w:val="none" w:sz="0" w:space="0" w:color="auto"/>
      </w:divBdr>
    </w:div>
    <w:div w:id="1647318350">
      <w:bodyDiv w:val="1"/>
      <w:marLeft w:val="0"/>
      <w:marRight w:val="0"/>
      <w:marTop w:val="0"/>
      <w:marBottom w:val="0"/>
      <w:divBdr>
        <w:top w:val="none" w:sz="0" w:space="0" w:color="auto"/>
        <w:left w:val="none" w:sz="0" w:space="0" w:color="auto"/>
        <w:bottom w:val="none" w:sz="0" w:space="0" w:color="auto"/>
        <w:right w:val="none" w:sz="0" w:space="0" w:color="auto"/>
      </w:divBdr>
      <w:divsChild>
        <w:div w:id="955060795">
          <w:marLeft w:val="0"/>
          <w:marRight w:val="0"/>
          <w:marTop w:val="0"/>
          <w:marBottom w:val="0"/>
          <w:divBdr>
            <w:top w:val="none" w:sz="0" w:space="0" w:color="auto"/>
            <w:left w:val="none" w:sz="0" w:space="0" w:color="auto"/>
            <w:bottom w:val="none" w:sz="0" w:space="0" w:color="auto"/>
            <w:right w:val="none" w:sz="0" w:space="0" w:color="auto"/>
          </w:divBdr>
          <w:divsChild>
            <w:div w:id="1318602">
              <w:marLeft w:val="0"/>
              <w:marRight w:val="0"/>
              <w:marTop w:val="0"/>
              <w:marBottom w:val="0"/>
              <w:divBdr>
                <w:top w:val="none" w:sz="0" w:space="0" w:color="auto"/>
                <w:left w:val="none" w:sz="0" w:space="0" w:color="auto"/>
                <w:bottom w:val="none" w:sz="0" w:space="0" w:color="auto"/>
                <w:right w:val="none" w:sz="0" w:space="0" w:color="auto"/>
              </w:divBdr>
              <w:divsChild>
                <w:div w:id="1732001903">
                  <w:marLeft w:val="0"/>
                  <w:marRight w:val="0"/>
                  <w:marTop w:val="0"/>
                  <w:marBottom w:val="0"/>
                  <w:divBdr>
                    <w:top w:val="none" w:sz="0" w:space="0" w:color="auto"/>
                    <w:left w:val="none" w:sz="0" w:space="0" w:color="auto"/>
                    <w:bottom w:val="none" w:sz="0" w:space="0" w:color="auto"/>
                    <w:right w:val="none" w:sz="0" w:space="0" w:color="auto"/>
                  </w:divBdr>
                  <w:divsChild>
                    <w:div w:id="19667822">
                      <w:marLeft w:val="0"/>
                      <w:marRight w:val="0"/>
                      <w:marTop w:val="0"/>
                      <w:marBottom w:val="0"/>
                      <w:divBdr>
                        <w:top w:val="none" w:sz="0" w:space="0" w:color="auto"/>
                        <w:left w:val="none" w:sz="0" w:space="0" w:color="auto"/>
                        <w:bottom w:val="none" w:sz="0" w:space="0" w:color="auto"/>
                        <w:right w:val="none" w:sz="0" w:space="0" w:color="auto"/>
                      </w:divBdr>
                      <w:divsChild>
                        <w:div w:id="108403026">
                          <w:marLeft w:val="0"/>
                          <w:marRight w:val="0"/>
                          <w:marTop w:val="37"/>
                          <w:marBottom w:val="0"/>
                          <w:divBdr>
                            <w:top w:val="none" w:sz="0" w:space="0" w:color="auto"/>
                            <w:left w:val="none" w:sz="0" w:space="0" w:color="auto"/>
                            <w:bottom w:val="none" w:sz="0" w:space="0" w:color="auto"/>
                            <w:right w:val="none" w:sz="0" w:space="0" w:color="auto"/>
                          </w:divBdr>
                          <w:divsChild>
                            <w:div w:id="232855730">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318327">
      <w:bodyDiv w:val="1"/>
      <w:marLeft w:val="0"/>
      <w:marRight w:val="0"/>
      <w:marTop w:val="0"/>
      <w:marBottom w:val="0"/>
      <w:divBdr>
        <w:top w:val="none" w:sz="0" w:space="0" w:color="auto"/>
        <w:left w:val="none" w:sz="0" w:space="0" w:color="auto"/>
        <w:bottom w:val="none" w:sz="0" w:space="0" w:color="auto"/>
        <w:right w:val="none" w:sz="0" w:space="0" w:color="auto"/>
      </w:divBdr>
    </w:div>
    <w:div w:id="1648902632">
      <w:bodyDiv w:val="1"/>
      <w:marLeft w:val="0"/>
      <w:marRight w:val="0"/>
      <w:marTop w:val="0"/>
      <w:marBottom w:val="0"/>
      <w:divBdr>
        <w:top w:val="none" w:sz="0" w:space="0" w:color="auto"/>
        <w:left w:val="none" w:sz="0" w:space="0" w:color="auto"/>
        <w:bottom w:val="none" w:sz="0" w:space="0" w:color="auto"/>
        <w:right w:val="none" w:sz="0" w:space="0" w:color="auto"/>
      </w:divBdr>
      <w:divsChild>
        <w:div w:id="1419910132">
          <w:marLeft w:val="0"/>
          <w:marRight w:val="0"/>
          <w:marTop w:val="0"/>
          <w:marBottom w:val="0"/>
          <w:divBdr>
            <w:top w:val="none" w:sz="0" w:space="0" w:color="auto"/>
            <w:left w:val="none" w:sz="0" w:space="0" w:color="auto"/>
            <w:bottom w:val="none" w:sz="0" w:space="0" w:color="auto"/>
            <w:right w:val="none" w:sz="0" w:space="0" w:color="auto"/>
          </w:divBdr>
          <w:divsChild>
            <w:div w:id="460533772">
              <w:marLeft w:val="0"/>
              <w:marRight w:val="0"/>
              <w:marTop w:val="0"/>
              <w:marBottom w:val="0"/>
              <w:divBdr>
                <w:top w:val="none" w:sz="0" w:space="0" w:color="auto"/>
                <w:left w:val="none" w:sz="0" w:space="0" w:color="auto"/>
                <w:bottom w:val="none" w:sz="0" w:space="0" w:color="auto"/>
                <w:right w:val="none" w:sz="0" w:space="0" w:color="auto"/>
              </w:divBdr>
              <w:divsChild>
                <w:div w:id="324556797">
                  <w:marLeft w:val="0"/>
                  <w:marRight w:val="0"/>
                  <w:marTop w:val="0"/>
                  <w:marBottom w:val="0"/>
                  <w:divBdr>
                    <w:top w:val="none" w:sz="0" w:space="0" w:color="auto"/>
                    <w:left w:val="none" w:sz="0" w:space="0" w:color="auto"/>
                    <w:bottom w:val="none" w:sz="0" w:space="0" w:color="auto"/>
                    <w:right w:val="none" w:sz="0" w:space="0" w:color="auto"/>
                  </w:divBdr>
                  <w:divsChild>
                    <w:div w:id="614869899">
                      <w:marLeft w:val="0"/>
                      <w:marRight w:val="0"/>
                      <w:marTop w:val="0"/>
                      <w:marBottom w:val="0"/>
                      <w:divBdr>
                        <w:top w:val="none" w:sz="0" w:space="0" w:color="auto"/>
                        <w:left w:val="none" w:sz="0" w:space="0" w:color="auto"/>
                        <w:bottom w:val="none" w:sz="0" w:space="0" w:color="auto"/>
                        <w:right w:val="none" w:sz="0" w:space="0" w:color="auto"/>
                      </w:divBdr>
                      <w:divsChild>
                        <w:div w:id="247735226">
                          <w:marLeft w:val="0"/>
                          <w:marRight w:val="0"/>
                          <w:marTop w:val="0"/>
                          <w:marBottom w:val="0"/>
                          <w:divBdr>
                            <w:top w:val="none" w:sz="0" w:space="0" w:color="auto"/>
                            <w:left w:val="none" w:sz="0" w:space="0" w:color="auto"/>
                            <w:bottom w:val="none" w:sz="0" w:space="0" w:color="auto"/>
                            <w:right w:val="none" w:sz="0" w:space="0" w:color="auto"/>
                          </w:divBdr>
                          <w:divsChild>
                            <w:div w:id="1736588216">
                              <w:marLeft w:val="0"/>
                              <w:marRight w:val="0"/>
                              <w:marTop w:val="0"/>
                              <w:marBottom w:val="0"/>
                              <w:divBdr>
                                <w:top w:val="none" w:sz="0" w:space="0" w:color="auto"/>
                                <w:left w:val="none" w:sz="0" w:space="0" w:color="auto"/>
                                <w:bottom w:val="none" w:sz="0" w:space="0" w:color="auto"/>
                                <w:right w:val="none" w:sz="0" w:space="0" w:color="auto"/>
                              </w:divBdr>
                              <w:divsChild>
                                <w:div w:id="90009531">
                                  <w:marLeft w:val="0"/>
                                  <w:marRight w:val="0"/>
                                  <w:marTop w:val="0"/>
                                  <w:marBottom w:val="0"/>
                                  <w:divBdr>
                                    <w:top w:val="none" w:sz="0" w:space="0" w:color="auto"/>
                                    <w:left w:val="none" w:sz="0" w:space="0" w:color="auto"/>
                                    <w:bottom w:val="none" w:sz="0" w:space="0" w:color="auto"/>
                                    <w:right w:val="none" w:sz="0" w:space="0" w:color="auto"/>
                                  </w:divBdr>
                                </w:div>
                                <w:div w:id="219827262">
                                  <w:marLeft w:val="0"/>
                                  <w:marRight w:val="0"/>
                                  <w:marTop w:val="0"/>
                                  <w:marBottom w:val="0"/>
                                  <w:divBdr>
                                    <w:top w:val="none" w:sz="0" w:space="0" w:color="auto"/>
                                    <w:left w:val="none" w:sz="0" w:space="0" w:color="auto"/>
                                    <w:bottom w:val="none" w:sz="0" w:space="0" w:color="auto"/>
                                    <w:right w:val="none" w:sz="0" w:space="0" w:color="auto"/>
                                  </w:divBdr>
                                </w:div>
                                <w:div w:id="561791456">
                                  <w:marLeft w:val="0"/>
                                  <w:marRight w:val="0"/>
                                  <w:marTop w:val="0"/>
                                  <w:marBottom w:val="0"/>
                                  <w:divBdr>
                                    <w:top w:val="none" w:sz="0" w:space="0" w:color="auto"/>
                                    <w:left w:val="none" w:sz="0" w:space="0" w:color="auto"/>
                                    <w:bottom w:val="none" w:sz="0" w:space="0" w:color="auto"/>
                                    <w:right w:val="none" w:sz="0" w:space="0" w:color="auto"/>
                                  </w:divBdr>
                                </w:div>
                                <w:div w:id="1172645107">
                                  <w:marLeft w:val="0"/>
                                  <w:marRight w:val="0"/>
                                  <w:marTop w:val="0"/>
                                  <w:marBottom w:val="0"/>
                                  <w:divBdr>
                                    <w:top w:val="none" w:sz="0" w:space="0" w:color="auto"/>
                                    <w:left w:val="none" w:sz="0" w:space="0" w:color="auto"/>
                                    <w:bottom w:val="none" w:sz="0" w:space="0" w:color="auto"/>
                                    <w:right w:val="none" w:sz="0" w:space="0" w:color="auto"/>
                                  </w:divBdr>
                                </w:div>
                                <w:div w:id="1331979069">
                                  <w:marLeft w:val="0"/>
                                  <w:marRight w:val="0"/>
                                  <w:marTop w:val="0"/>
                                  <w:marBottom w:val="0"/>
                                  <w:divBdr>
                                    <w:top w:val="none" w:sz="0" w:space="0" w:color="auto"/>
                                    <w:left w:val="none" w:sz="0" w:space="0" w:color="auto"/>
                                    <w:bottom w:val="none" w:sz="0" w:space="0" w:color="auto"/>
                                    <w:right w:val="none" w:sz="0" w:space="0" w:color="auto"/>
                                  </w:divBdr>
                                </w:div>
                                <w:div w:id="200986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094569">
      <w:bodyDiv w:val="1"/>
      <w:marLeft w:val="0"/>
      <w:marRight w:val="0"/>
      <w:marTop w:val="0"/>
      <w:marBottom w:val="0"/>
      <w:divBdr>
        <w:top w:val="none" w:sz="0" w:space="0" w:color="auto"/>
        <w:left w:val="none" w:sz="0" w:space="0" w:color="auto"/>
        <w:bottom w:val="none" w:sz="0" w:space="0" w:color="auto"/>
        <w:right w:val="none" w:sz="0" w:space="0" w:color="auto"/>
      </w:divBdr>
    </w:div>
    <w:div w:id="1649937300">
      <w:bodyDiv w:val="1"/>
      <w:marLeft w:val="0"/>
      <w:marRight w:val="0"/>
      <w:marTop w:val="0"/>
      <w:marBottom w:val="0"/>
      <w:divBdr>
        <w:top w:val="none" w:sz="0" w:space="0" w:color="auto"/>
        <w:left w:val="none" w:sz="0" w:space="0" w:color="auto"/>
        <w:bottom w:val="none" w:sz="0" w:space="0" w:color="auto"/>
        <w:right w:val="none" w:sz="0" w:space="0" w:color="auto"/>
      </w:divBdr>
    </w:div>
    <w:div w:id="1650673141">
      <w:bodyDiv w:val="1"/>
      <w:marLeft w:val="0"/>
      <w:marRight w:val="0"/>
      <w:marTop w:val="0"/>
      <w:marBottom w:val="0"/>
      <w:divBdr>
        <w:top w:val="none" w:sz="0" w:space="0" w:color="auto"/>
        <w:left w:val="none" w:sz="0" w:space="0" w:color="auto"/>
        <w:bottom w:val="none" w:sz="0" w:space="0" w:color="auto"/>
        <w:right w:val="none" w:sz="0" w:space="0" w:color="auto"/>
      </w:divBdr>
    </w:div>
    <w:div w:id="1651329093">
      <w:bodyDiv w:val="1"/>
      <w:marLeft w:val="0"/>
      <w:marRight w:val="0"/>
      <w:marTop w:val="0"/>
      <w:marBottom w:val="0"/>
      <w:divBdr>
        <w:top w:val="none" w:sz="0" w:space="0" w:color="auto"/>
        <w:left w:val="none" w:sz="0" w:space="0" w:color="auto"/>
        <w:bottom w:val="none" w:sz="0" w:space="0" w:color="auto"/>
        <w:right w:val="none" w:sz="0" w:space="0" w:color="auto"/>
      </w:divBdr>
    </w:div>
    <w:div w:id="1651592247">
      <w:bodyDiv w:val="1"/>
      <w:marLeft w:val="0"/>
      <w:marRight w:val="0"/>
      <w:marTop w:val="0"/>
      <w:marBottom w:val="0"/>
      <w:divBdr>
        <w:top w:val="none" w:sz="0" w:space="0" w:color="auto"/>
        <w:left w:val="none" w:sz="0" w:space="0" w:color="auto"/>
        <w:bottom w:val="none" w:sz="0" w:space="0" w:color="auto"/>
        <w:right w:val="none" w:sz="0" w:space="0" w:color="auto"/>
      </w:divBdr>
    </w:div>
    <w:div w:id="1651715909">
      <w:bodyDiv w:val="1"/>
      <w:marLeft w:val="0"/>
      <w:marRight w:val="0"/>
      <w:marTop w:val="0"/>
      <w:marBottom w:val="0"/>
      <w:divBdr>
        <w:top w:val="none" w:sz="0" w:space="0" w:color="auto"/>
        <w:left w:val="none" w:sz="0" w:space="0" w:color="auto"/>
        <w:bottom w:val="none" w:sz="0" w:space="0" w:color="auto"/>
        <w:right w:val="none" w:sz="0" w:space="0" w:color="auto"/>
      </w:divBdr>
    </w:div>
    <w:div w:id="1651904482">
      <w:bodyDiv w:val="1"/>
      <w:marLeft w:val="0"/>
      <w:marRight w:val="0"/>
      <w:marTop w:val="0"/>
      <w:marBottom w:val="0"/>
      <w:divBdr>
        <w:top w:val="none" w:sz="0" w:space="0" w:color="auto"/>
        <w:left w:val="none" w:sz="0" w:space="0" w:color="auto"/>
        <w:bottom w:val="none" w:sz="0" w:space="0" w:color="auto"/>
        <w:right w:val="none" w:sz="0" w:space="0" w:color="auto"/>
      </w:divBdr>
    </w:div>
    <w:div w:id="1651985112">
      <w:bodyDiv w:val="1"/>
      <w:marLeft w:val="0"/>
      <w:marRight w:val="0"/>
      <w:marTop w:val="0"/>
      <w:marBottom w:val="0"/>
      <w:divBdr>
        <w:top w:val="none" w:sz="0" w:space="0" w:color="auto"/>
        <w:left w:val="none" w:sz="0" w:space="0" w:color="auto"/>
        <w:bottom w:val="none" w:sz="0" w:space="0" w:color="auto"/>
        <w:right w:val="none" w:sz="0" w:space="0" w:color="auto"/>
      </w:divBdr>
    </w:div>
    <w:div w:id="1652632884">
      <w:bodyDiv w:val="1"/>
      <w:marLeft w:val="0"/>
      <w:marRight w:val="0"/>
      <w:marTop w:val="0"/>
      <w:marBottom w:val="0"/>
      <w:divBdr>
        <w:top w:val="none" w:sz="0" w:space="0" w:color="auto"/>
        <w:left w:val="none" w:sz="0" w:space="0" w:color="auto"/>
        <w:bottom w:val="none" w:sz="0" w:space="0" w:color="auto"/>
        <w:right w:val="none" w:sz="0" w:space="0" w:color="auto"/>
      </w:divBdr>
    </w:div>
    <w:div w:id="1653024582">
      <w:bodyDiv w:val="1"/>
      <w:marLeft w:val="0"/>
      <w:marRight w:val="0"/>
      <w:marTop w:val="0"/>
      <w:marBottom w:val="0"/>
      <w:divBdr>
        <w:top w:val="none" w:sz="0" w:space="0" w:color="auto"/>
        <w:left w:val="none" w:sz="0" w:space="0" w:color="auto"/>
        <w:bottom w:val="none" w:sz="0" w:space="0" w:color="auto"/>
        <w:right w:val="none" w:sz="0" w:space="0" w:color="auto"/>
      </w:divBdr>
    </w:div>
    <w:div w:id="1653215759">
      <w:bodyDiv w:val="1"/>
      <w:marLeft w:val="0"/>
      <w:marRight w:val="0"/>
      <w:marTop w:val="0"/>
      <w:marBottom w:val="0"/>
      <w:divBdr>
        <w:top w:val="none" w:sz="0" w:space="0" w:color="auto"/>
        <w:left w:val="none" w:sz="0" w:space="0" w:color="auto"/>
        <w:bottom w:val="none" w:sz="0" w:space="0" w:color="auto"/>
        <w:right w:val="none" w:sz="0" w:space="0" w:color="auto"/>
      </w:divBdr>
    </w:div>
    <w:div w:id="1653296375">
      <w:bodyDiv w:val="1"/>
      <w:marLeft w:val="0"/>
      <w:marRight w:val="0"/>
      <w:marTop w:val="0"/>
      <w:marBottom w:val="0"/>
      <w:divBdr>
        <w:top w:val="none" w:sz="0" w:space="0" w:color="auto"/>
        <w:left w:val="none" w:sz="0" w:space="0" w:color="auto"/>
        <w:bottom w:val="none" w:sz="0" w:space="0" w:color="auto"/>
        <w:right w:val="none" w:sz="0" w:space="0" w:color="auto"/>
      </w:divBdr>
    </w:div>
    <w:div w:id="1653489775">
      <w:bodyDiv w:val="1"/>
      <w:marLeft w:val="0"/>
      <w:marRight w:val="0"/>
      <w:marTop w:val="0"/>
      <w:marBottom w:val="0"/>
      <w:divBdr>
        <w:top w:val="none" w:sz="0" w:space="0" w:color="auto"/>
        <w:left w:val="none" w:sz="0" w:space="0" w:color="auto"/>
        <w:bottom w:val="none" w:sz="0" w:space="0" w:color="auto"/>
        <w:right w:val="none" w:sz="0" w:space="0" w:color="auto"/>
      </w:divBdr>
    </w:div>
    <w:div w:id="1654212839">
      <w:bodyDiv w:val="1"/>
      <w:marLeft w:val="0"/>
      <w:marRight w:val="0"/>
      <w:marTop w:val="0"/>
      <w:marBottom w:val="0"/>
      <w:divBdr>
        <w:top w:val="none" w:sz="0" w:space="0" w:color="auto"/>
        <w:left w:val="none" w:sz="0" w:space="0" w:color="auto"/>
        <w:bottom w:val="none" w:sz="0" w:space="0" w:color="auto"/>
        <w:right w:val="none" w:sz="0" w:space="0" w:color="auto"/>
      </w:divBdr>
    </w:div>
    <w:div w:id="1654724568">
      <w:bodyDiv w:val="1"/>
      <w:marLeft w:val="0"/>
      <w:marRight w:val="0"/>
      <w:marTop w:val="0"/>
      <w:marBottom w:val="0"/>
      <w:divBdr>
        <w:top w:val="none" w:sz="0" w:space="0" w:color="auto"/>
        <w:left w:val="none" w:sz="0" w:space="0" w:color="auto"/>
        <w:bottom w:val="none" w:sz="0" w:space="0" w:color="auto"/>
        <w:right w:val="none" w:sz="0" w:space="0" w:color="auto"/>
      </w:divBdr>
    </w:div>
    <w:div w:id="1655259300">
      <w:bodyDiv w:val="1"/>
      <w:marLeft w:val="0"/>
      <w:marRight w:val="0"/>
      <w:marTop w:val="0"/>
      <w:marBottom w:val="0"/>
      <w:divBdr>
        <w:top w:val="none" w:sz="0" w:space="0" w:color="auto"/>
        <w:left w:val="none" w:sz="0" w:space="0" w:color="auto"/>
        <w:bottom w:val="none" w:sz="0" w:space="0" w:color="auto"/>
        <w:right w:val="none" w:sz="0" w:space="0" w:color="auto"/>
      </w:divBdr>
    </w:div>
    <w:div w:id="1655448029">
      <w:bodyDiv w:val="1"/>
      <w:marLeft w:val="0"/>
      <w:marRight w:val="0"/>
      <w:marTop w:val="0"/>
      <w:marBottom w:val="0"/>
      <w:divBdr>
        <w:top w:val="none" w:sz="0" w:space="0" w:color="auto"/>
        <w:left w:val="none" w:sz="0" w:space="0" w:color="auto"/>
        <w:bottom w:val="none" w:sz="0" w:space="0" w:color="auto"/>
        <w:right w:val="none" w:sz="0" w:space="0" w:color="auto"/>
      </w:divBdr>
    </w:div>
    <w:div w:id="1656179570">
      <w:bodyDiv w:val="1"/>
      <w:marLeft w:val="0"/>
      <w:marRight w:val="0"/>
      <w:marTop w:val="0"/>
      <w:marBottom w:val="0"/>
      <w:divBdr>
        <w:top w:val="none" w:sz="0" w:space="0" w:color="auto"/>
        <w:left w:val="none" w:sz="0" w:space="0" w:color="auto"/>
        <w:bottom w:val="none" w:sz="0" w:space="0" w:color="auto"/>
        <w:right w:val="none" w:sz="0" w:space="0" w:color="auto"/>
      </w:divBdr>
    </w:div>
    <w:div w:id="1656184325">
      <w:bodyDiv w:val="1"/>
      <w:marLeft w:val="0"/>
      <w:marRight w:val="0"/>
      <w:marTop w:val="0"/>
      <w:marBottom w:val="0"/>
      <w:divBdr>
        <w:top w:val="none" w:sz="0" w:space="0" w:color="auto"/>
        <w:left w:val="none" w:sz="0" w:space="0" w:color="auto"/>
        <w:bottom w:val="none" w:sz="0" w:space="0" w:color="auto"/>
        <w:right w:val="none" w:sz="0" w:space="0" w:color="auto"/>
      </w:divBdr>
    </w:div>
    <w:div w:id="1656493445">
      <w:bodyDiv w:val="1"/>
      <w:marLeft w:val="0"/>
      <w:marRight w:val="0"/>
      <w:marTop w:val="0"/>
      <w:marBottom w:val="0"/>
      <w:divBdr>
        <w:top w:val="none" w:sz="0" w:space="0" w:color="auto"/>
        <w:left w:val="none" w:sz="0" w:space="0" w:color="auto"/>
        <w:bottom w:val="none" w:sz="0" w:space="0" w:color="auto"/>
        <w:right w:val="none" w:sz="0" w:space="0" w:color="auto"/>
      </w:divBdr>
    </w:div>
    <w:div w:id="1657222295">
      <w:bodyDiv w:val="1"/>
      <w:marLeft w:val="0"/>
      <w:marRight w:val="0"/>
      <w:marTop w:val="0"/>
      <w:marBottom w:val="0"/>
      <w:divBdr>
        <w:top w:val="none" w:sz="0" w:space="0" w:color="auto"/>
        <w:left w:val="none" w:sz="0" w:space="0" w:color="auto"/>
        <w:bottom w:val="none" w:sz="0" w:space="0" w:color="auto"/>
        <w:right w:val="none" w:sz="0" w:space="0" w:color="auto"/>
      </w:divBdr>
    </w:div>
    <w:div w:id="1657296445">
      <w:bodyDiv w:val="1"/>
      <w:marLeft w:val="0"/>
      <w:marRight w:val="0"/>
      <w:marTop w:val="0"/>
      <w:marBottom w:val="0"/>
      <w:divBdr>
        <w:top w:val="none" w:sz="0" w:space="0" w:color="auto"/>
        <w:left w:val="none" w:sz="0" w:space="0" w:color="auto"/>
        <w:bottom w:val="none" w:sz="0" w:space="0" w:color="auto"/>
        <w:right w:val="none" w:sz="0" w:space="0" w:color="auto"/>
      </w:divBdr>
    </w:div>
    <w:div w:id="1657369354">
      <w:bodyDiv w:val="1"/>
      <w:marLeft w:val="0"/>
      <w:marRight w:val="0"/>
      <w:marTop w:val="0"/>
      <w:marBottom w:val="0"/>
      <w:divBdr>
        <w:top w:val="none" w:sz="0" w:space="0" w:color="auto"/>
        <w:left w:val="none" w:sz="0" w:space="0" w:color="auto"/>
        <w:bottom w:val="none" w:sz="0" w:space="0" w:color="auto"/>
        <w:right w:val="none" w:sz="0" w:space="0" w:color="auto"/>
      </w:divBdr>
    </w:div>
    <w:div w:id="1657609578">
      <w:bodyDiv w:val="1"/>
      <w:marLeft w:val="0"/>
      <w:marRight w:val="0"/>
      <w:marTop w:val="0"/>
      <w:marBottom w:val="0"/>
      <w:divBdr>
        <w:top w:val="none" w:sz="0" w:space="0" w:color="auto"/>
        <w:left w:val="none" w:sz="0" w:space="0" w:color="auto"/>
        <w:bottom w:val="none" w:sz="0" w:space="0" w:color="auto"/>
        <w:right w:val="none" w:sz="0" w:space="0" w:color="auto"/>
      </w:divBdr>
    </w:div>
    <w:div w:id="1657684934">
      <w:bodyDiv w:val="1"/>
      <w:marLeft w:val="0"/>
      <w:marRight w:val="0"/>
      <w:marTop w:val="0"/>
      <w:marBottom w:val="0"/>
      <w:divBdr>
        <w:top w:val="none" w:sz="0" w:space="0" w:color="auto"/>
        <w:left w:val="none" w:sz="0" w:space="0" w:color="auto"/>
        <w:bottom w:val="none" w:sz="0" w:space="0" w:color="auto"/>
        <w:right w:val="none" w:sz="0" w:space="0" w:color="auto"/>
      </w:divBdr>
    </w:div>
    <w:div w:id="1657956995">
      <w:bodyDiv w:val="1"/>
      <w:marLeft w:val="0"/>
      <w:marRight w:val="0"/>
      <w:marTop w:val="0"/>
      <w:marBottom w:val="0"/>
      <w:divBdr>
        <w:top w:val="none" w:sz="0" w:space="0" w:color="auto"/>
        <w:left w:val="none" w:sz="0" w:space="0" w:color="auto"/>
        <w:bottom w:val="none" w:sz="0" w:space="0" w:color="auto"/>
        <w:right w:val="none" w:sz="0" w:space="0" w:color="auto"/>
      </w:divBdr>
    </w:div>
    <w:div w:id="1658194628">
      <w:bodyDiv w:val="1"/>
      <w:marLeft w:val="0"/>
      <w:marRight w:val="0"/>
      <w:marTop w:val="0"/>
      <w:marBottom w:val="0"/>
      <w:divBdr>
        <w:top w:val="none" w:sz="0" w:space="0" w:color="auto"/>
        <w:left w:val="none" w:sz="0" w:space="0" w:color="auto"/>
        <w:bottom w:val="none" w:sz="0" w:space="0" w:color="auto"/>
        <w:right w:val="none" w:sz="0" w:space="0" w:color="auto"/>
      </w:divBdr>
    </w:div>
    <w:div w:id="1658335987">
      <w:bodyDiv w:val="1"/>
      <w:marLeft w:val="0"/>
      <w:marRight w:val="0"/>
      <w:marTop w:val="0"/>
      <w:marBottom w:val="0"/>
      <w:divBdr>
        <w:top w:val="none" w:sz="0" w:space="0" w:color="auto"/>
        <w:left w:val="none" w:sz="0" w:space="0" w:color="auto"/>
        <w:bottom w:val="none" w:sz="0" w:space="0" w:color="auto"/>
        <w:right w:val="none" w:sz="0" w:space="0" w:color="auto"/>
      </w:divBdr>
    </w:div>
    <w:div w:id="1658532460">
      <w:bodyDiv w:val="1"/>
      <w:marLeft w:val="0"/>
      <w:marRight w:val="0"/>
      <w:marTop w:val="0"/>
      <w:marBottom w:val="0"/>
      <w:divBdr>
        <w:top w:val="none" w:sz="0" w:space="0" w:color="auto"/>
        <w:left w:val="none" w:sz="0" w:space="0" w:color="auto"/>
        <w:bottom w:val="none" w:sz="0" w:space="0" w:color="auto"/>
        <w:right w:val="none" w:sz="0" w:space="0" w:color="auto"/>
      </w:divBdr>
    </w:div>
    <w:div w:id="1658804044">
      <w:bodyDiv w:val="1"/>
      <w:marLeft w:val="0"/>
      <w:marRight w:val="0"/>
      <w:marTop w:val="0"/>
      <w:marBottom w:val="0"/>
      <w:divBdr>
        <w:top w:val="none" w:sz="0" w:space="0" w:color="auto"/>
        <w:left w:val="none" w:sz="0" w:space="0" w:color="auto"/>
        <w:bottom w:val="none" w:sz="0" w:space="0" w:color="auto"/>
        <w:right w:val="none" w:sz="0" w:space="0" w:color="auto"/>
      </w:divBdr>
    </w:div>
    <w:div w:id="1658806587">
      <w:bodyDiv w:val="1"/>
      <w:marLeft w:val="0"/>
      <w:marRight w:val="0"/>
      <w:marTop w:val="0"/>
      <w:marBottom w:val="0"/>
      <w:divBdr>
        <w:top w:val="none" w:sz="0" w:space="0" w:color="auto"/>
        <w:left w:val="none" w:sz="0" w:space="0" w:color="auto"/>
        <w:bottom w:val="none" w:sz="0" w:space="0" w:color="auto"/>
        <w:right w:val="none" w:sz="0" w:space="0" w:color="auto"/>
      </w:divBdr>
    </w:div>
    <w:div w:id="1659652197">
      <w:bodyDiv w:val="1"/>
      <w:marLeft w:val="0"/>
      <w:marRight w:val="0"/>
      <w:marTop w:val="0"/>
      <w:marBottom w:val="0"/>
      <w:divBdr>
        <w:top w:val="none" w:sz="0" w:space="0" w:color="auto"/>
        <w:left w:val="none" w:sz="0" w:space="0" w:color="auto"/>
        <w:bottom w:val="none" w:sz="0" w:space="0" w:color="auto"/>
        <w:right w:val="none" w:sz="0" w:space="0" w:color="auto"/>
      </w:divBdr>
    </w:div>
    <w:div w:id="1659919697">
      <w:bodyDiv w:val="1"/>
      <w:marLeft w:val="0"/>
      <w:marRight w:val="0"/>
      <w:marTop w:val="0"/>
      <w:marBottom w:val="0"/>
      <w:divBdr>
        <w:top w:val="none" w:sz="0" w:space="0" w:color="auto"/>
        <w:left w:val="none" w:sz="0" w:space="0" w:color="auto"/>
        <w:bottom w:val="none" w:sz="0" w:space="0" w:color="auto"/>
        <w:right w:val="none" w:sz="0" w:space="0" w:color="auto"/>
      </w:divBdr>
    </w:div>
    <w:div w:id="1660377019">
      <w:bodyDiv w:val="1"/>
      <w:marLeft w:val="0"/>
      <w:marRight w:val="0"/>
      <w:marTop w:val="0"/>
      <w:marBottom w:val="0"/>
      <w:divBdr>
        <w:top w:val="none" w:sz="0" w:space="0" w:color="auto"/>
        <w:left w:val="none" w:sz="0" w:space="0" w:color="auto"/>
        <w:bottom w:val="none" w:sz="0" w:space="0" w:color="auto"/>
        <w:right w:val="none" w:sz="0" w:space="0" w:color="auto"/>
      </w:divBdr>
    </w:div>
    <w:div w:id="1660648630">
      <w:bodyDiv w:val="1"/>
      <w:marLeft w:val="0"/>
      <w:marRight w:val="0"/>
      <w:marTop w:val="0"/>
      <w:marBottom w:val="0"/>
      <w:divBdr>
        <w:top w:val="none" w:sz="0" w:space="0" w:color="auto"/>
        <w:left w:val="none" w:sz="0" w:space="0" w:color="auto"/>
        <w:bottom w:val="none" w:sz="0" w:space="0" w:color="auto"/>
        <w:right w:val="none" w:sz="0" w:space="0" w:color="auto"/>
      </w:divBdr>
    </w:div>
    <w:div w:id="1661227889">
      <w:bodyDiv w:val="1"/>
      <w:marLeft w:val="0"/>
      <w:marRight w:val="0"/>
      <w:marTop w:val="0"/>
      <w:marBottom w:val="0"/>
      <w:divBdr>
        <w:top w:val="none" w:sz="0" w:space="0" w:color="auto"/>
        <w:left w:val="none" w:sz="0" w:space="0" w:color="auto"/>
        <w:bottom w:val="none" w:sz="0" w:space="0" w:color="auto"/>
        <w:right w:val="none" w:sz="0" w:space="0" w:color="auto"/>
      </w:divBdr>
    </w:div>
    <w:div w:id="1661349090">
      <w:bodyDiv w:val="1"/>
      <w:marLeft w:val="0"/>
      <w:marRight w:val="0"/>
      <w:marTop w:val="0"/>
      <w:marBottom w:val="0"/>
      <w:divBdr>
        <w:top w:val="none" w:sz="0" w:space="0" w:color="auto"/>
        <w:left w:val="none" w:sz="0" w:space="0" w:color="auto"/>
        <w:bottom w:val="none" w:sz="0" w:space="0" w:color="auto"/>
        <w:right w:val="none" w:sz="0" w:space="0" w:color="auto"/>
      </w:divBdr>
    </w:div>
    <w:div w:id="1661886316">
      <w:bodyDiv w:val="1"/>
      <w:marLeft w:val="0"/>
      <w:marRight w:val="0"/>
      <w:marTop w:val="0"/>
      <w:marBottom w:val="0"/>
      <w:divBdr>
        <w:top w:val="none" w:sz="0" w:space="0" w:color="auto"/>
        <w:left w:val="none" w:sz="0" w:space="0" w:color="auto"/>
        <w:bottom w:val="none" w:sz="0" w:space="0" w:color="auto"/>
        <w:right w:val="none" w:sz="0" w:space="0" w:color="auto"/>
      </w:divBdr>
    </w:div>
    <w:div w:id="1662074470">
      <w:bodyDiv w:val="1"/>
      <w:marLeft w:val="0"/>
      <w:marRight w:val="0"/>
      <w:marTop w:val="0"/>
      <w:marBottom w:val="0"/>
      <w:divBdr>
        <w:top w:val="none" w:sz="0" w:space="0" w:color="auto"/>
        <w:left w:val="none" w:sz="0" w:space="0" w:color="auto"/>
        <w:bottom w:val="none" w:sz="0" w:space="0" w:color="auto"/>
        <w:right w:val="none" w:sz="0" w:space="0" w:color="auto"/>
      </w:divBdr>
      <w:divsChild>
        <w:div w:id="1642924245">
          <w:marLeft w:val="0"/>
          <w:marRight w:val="0"/>
          <w:marTop w:val="0"/>
          <w:marBottom w:val="0"/>
          <w:divBdr>
            <w:top w:val="none" w:sz="0" w:space="0" w:color="auto"/>
            <w:left w:val="none" w:sz="0" w:space="0" w:color="auto"/>
            <w:bottom w:val="none" w:sz="0" w:space="0" w:color="auto"/>
            <w:right w:val="none" w:sz="0" w:space="0" w:color="auto"/>
          </w:divBdr>
          <w:divsChild>
            <w:div w:id="554510942">
              <w:marLeft w:val="0"/>
              <w:marRight w:val="0"/>
              <w:marTop w:val="0"/>
              <w:marBottom w:val="0"/>
              <w:divBdr>
                <w:top w:val="none" w:sz="0" w:space="0" w:color="auto"/>
                <w:left w:val="none" w:sz="0" w:space="0" w:color="auto"/>
                <w:bottom w:val="none" w:sz="0" w:space="0" w:color="auto"/>
                <w:right w:val="none" w:sz="0" w:space="0" w:color="auto"/>
              </w:divBdr>
              <w:divsChild>
                <w:div w:id="1336810432">
                  <w:marLeft w:val="0"/>
                  <w:marRight w:val="0"/>
                  <w:marTop w:val="0"/>
                  <w:marBottom w:val="0"/>
                  <w:divBdr>
                    <w:top w:val="none" w:sz="0" w:space="0" w:color="auto"/>
                    <w:left w:val="none" w:sz="0" w:space="0" w:color="auto"/>
                    <w:bottom w:val="none" w:sz="0" w:space="0" w:color="auto"/>
                    <w:right w:val="none" w:sz="0" w:space="0" w:color="auto"/>
                  </w:divBdr>
                  <w:divsChild>
                    <w:div w:id="128061960">
                      <w:marLeft w:val="0"/>
                      <w:marRight w:val="0"/>
                      <w:marTop w:val="0"/>
                      <w:marBottom w:val="0"/>
                      <w:divBdr>
                        <w:top w:val="none" w:sz="0" w:space="0" w:color="auto"/>
                        <w:left w:val="none" w:sz="0" w:space="0" w:color="auto"/>
                        <w:bottom w:val="none" w:sz="0" w:space="0" w:color="auto"/>
                        <w:right w:val="none" w:sz="0" w:space="0" w:color="auto"/>
                      </w:divBdr>
                      <w:divsChild>
                        <w:div w:id="942104353">
                          <w:marLeft w:val="0"/>
                          <w:marRight w:val="0"/>
                          <w:marTop w:val="45"/>
                          <w:marBottom w:val="0"/>
                          <w:divBdr>
                            <w:top w:val="none" w:sz="0" w:space="0" w:color="auto"/>
                            <w:left w:val="none" w:sz="0" w:space="0" w:color="auto"/>
                            <w:bottom w:val="none" w:sz="0" w:space="0" w:color="auto"/>
                            <w:right w:val="none" w:sz="0" w:space="0" w:color="auto"/>
                          </w:divBdr>
                          <w:divsChild>
                            <w:div w:id="28477111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25217">
      <w:bodyDiv w:val="1"/>
      <w:marLeft w:val="0"/>
      <w:marRight w:val="0"/>
      <w:marTop w:val="0"/>
      <w:marBottom w:val="0"/>
      <w:divBdr>
        <w:top w:val="none" w:sz="0" w:space="0" w:color="auto"/>
        <w:left w:val="none" w:sz="0" w:space="0" w:color="auto"/>
        <w:bottom w:val="none" w:sz="0" w:space="0" w:color="auto"/>
        <w:right w:val="none" w:sz="0" w:space="0" w:color="auto"/>
      </w:divBdr>
      <w:divsChild>
        <w:div w:id="1380781967">
          <w:marLeft w:val="0"/>
          <w:marRight w:val="0"/>
          <w:marTop w:val="0"/>
          <w:marBottom w:val="0"/>
          <w:divBdr>
            <w:top w:val="none" w:sz="0" w:space="0" w:color="auto"/>
            <w:left w:val="none" w:sz="0" w:space="0" w:color="auto"/>
            <w:bottom w:val="none" w:sz="0" w:space="0" w:color="auto"/>
            <w:right w:val="none" w:sz="0" w:space="0" w:color="auto"/>
          </w:divBdr>
          <w:divsChild>
            <w:div w:id="658996231">
              <w:marLeft w:val="0"/>
              <w:marRight w:val="0"/>
              <w:marTop w:val="0"/>
              <w:marBottom w:val="0"/>
              <w:divBdr>
                <w:top w:val="none" w:sz="0" w:space="0" w:color="auto"/>
                <w:left w:val="none" w:sz="0" w:space="0" w:color="auto"/>
                <w:bottom w:val="none" w:sz="0" w:space="0" w:color="auto"/>
                <w:right w:val="none" w:sz="0" w:space="0" w:color="auto"/>
              </w:divBdr>
              <w:divsChild>
                <w:div w:id="395586494">
                  <w:marLeft w:val="0"/>
                  <w:marRight w:val="0"/>
                  <w:marTop w:val="0"/>
                  <w:marBottom w:val="0"/>
                  <w:divBdr>
                    <w:top w:val="none" w:sz="0" w:space="0" w:color="auto"/>
                    <w:left w:val="none" w:sz="0" w:space="0" w:color="auto"/>
                    <w:bottom w:val="none" w:sz="0" w:space="0" w:color="auto"/>
                    <w:right w:val="none" w:sz="0" w:space="0" w:color="auto"/>
                  </w:divBdr>
                  <w:divsChild>
                    <w:div w:id="1271282522">
                      <w:marLeft w:val="0"/>
                      <w:marRight w:val="0"/>
                      <w:marTop w:val="0"/>
                      <w:marBottom w:val="0"/>
                      <w:divBdr>
                        <w:top w:val="none" w:sz="0" w:space="0" w:color="auto"/>
                        <w:left w:val="none" w:sz="0" w:space="0" w:color="auto"/>
                        <w:bottom w:val="none" w:sz="0" w:space="0" w:color="auto"/>
                        <w:right w:val="none" w:sz="0" w:space="0" w:color="auto"/>
                      </w:divBdr>
                      <w:divsChild>
                        <w:div w:id="2103447188">
                          <w:marLeft w:val="0"/>
                          <w:marRight w:val="0"/>
                          <w:marTop w:val="45"/>
                          <w:marBottom w:val="0"/>
                          <w:divBdr>
                            <w:top w:val="none" w:sz="0" w:space="0" w:color="auto"/>
                            <w:left w:val="none" w:sz="0" w:space="0" w:color="auto"/>
                            <w:bottom w:val="none" w:sz="0" w:space="0" w:color="auto"/>
                            <w:right w:val="none" w:sz="0" w:space="0" w:color="auto"/>
                          </w:divBdr>
                          <w:divsChild>
                            <w:div w:id="118135724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418474">
      <w:bodyDiv w:val="1"/>
      <w:marLeft w:val="0"/>
      <w:marRight w:val="0"/>
      <w:marTop w:val="0"/>
      <w:marBottom w:val="0"/>
      <w:divBdr>
        <w:top w:val="none" w:sz="0" w:space="0" w:color="auto"/>
        <w:left w:val="none" w:sz="0" w:space="0" w:color="auto"/>
        <w:bottom w:val="none" w:sz="0" w:space="0" w:color="auto"/>
        <w:right w:val="none" w:sz="0" w:space="0" w:color="auto"/>
      </w:divBdr>
    </w:div>
    <w:div w:id="1663385100">
      <w:bodyDiv w:val="1"/>
      <w:marLeft w:val="0"/>
      <w:marRight w:val="0"/>
      <w:marTop w:val="0"/>
      <w:marBottom w:val="0"/>
      <w:divBdr>
        <w:top w:val="none" w:sz="0" w:space="0" w:color="auto"/>
        <w:left w:val="none" w:sz="0" w:space="0" w:color="auto"/>
        <w:bottom w:val="none" w:sz="0" w:space="0" w:color="auto"/>
        <w:right w:val="none" w:sz="0" w:space="0" w:color="auto"/>
      </w:divBdr>
    </w:div>
    <w:div w:id="1663969411">
      <w:bodyDiv w:val="1"/>
      <w:marLeft w:val="0"/>
      <w:marRight w:val="0"/>
      <w:marTop w:val="0"/>
      <w:marBottom w:val="0"/>
      <w:divBdr>
        <w:top w:val="none" w:sz="0" w:space="0" w:color="auto"/>
        <w:left w:val="none" w:sz="0" w:space="0" w:color="auto"/>
        <w:bottom w:val="none" w:sz="0" w:space="0" w:color="auto"/>
        <w:right w:val="none" w:sz="0" w:space="0" w:color="auto"/>
      </w:divBdr>
    </w:div>
    <w:div w:id="1664048013">
      <w:bodyDiv w:val="1"/>
      <w:marLeft w:val="0"/>
      <w:marRight w:val="0"/>
      <w:marTop w:val="0"/>
      <w:marBottom w:val="0"/>
      <w:divBdr>
        <w:top w:val="none" w:sz="0" w:space="0" w:color="auto"/>
        <w:left w:val="none" w:sz="0" w:space="0" w:color="auto"/>
        <w:bottom w:val="none" w:sz="0" w:space="0" w:color="auto"/>
        <w:right w:val="none" w:sz="0" w:space="0" w:color="auto"/>
      </w:divBdr>
      <w:divsChild>
        <w:div w:id="605428923">
          <w:marLeft w:val="0"/>
          <w:marRight w:val="0"/>
          <w:marTop w:val="0"/>
          <w:marBottom w:val="0"/>
          <w:divBdr>
            <w:top w:val="none" w:sz="0" w:space="0" w:color="auto"/>
            <w:left w:val="none" w:sz="0" w:space="0" w:color="auto"/>
            <w:bottom w:val="none" w:sz="0" w:space="0" w:color="auto"/>
            <w:right w:val="none" w:sz="0" w:space="0" w:color="auto"/>
          </w:divBdr>
          <w:divsChild>
            <w:div w:id="634794036">
              <w:marLeft w:val="0"/>
              <w:marRight w:val="0"/>
              <w:marTop w:val="0"/>
              <w:marBottom w:val="0"/>
              <w:divBdr>
                <w:top w:val="none" w:sz="0" w:space="0" w:color="auto"/>
                <w:left w:val="none" w:sz="0" w:space="0" w:color="auto"/>
                <w:bottom w:val="none" w:sz="0" w:space="0" w:color="auto"/>
                <w:right w:val="none" w:sz="0" w:space="0" w:color="auto"/>
              </w:divBdr>
              <w:divsChild>
                <w:div w:id="782505549">
                  <w:marLeft w:val="0"/>
                  <w:marRight w:val="0"/>
                  <w:marTop w:val="0"/>
                  <w:marBottom w:val="0"/>
                  <w:divBdr>
                    <w:top w:val="none" w:sz="0" w:space="0" w:color="auto"/>
                    <w:left w:val="none" w:sz="0" w:space="0" w:color="auto"/>
                    <w:bottom w:val="none" w:sz="0" w:space="0" w:color="auto"/>
                    <w:right w:val="none" w:sz="0" w:space="0" w:color="auto"/>
                  </w:divBdr>
                </w:div>
              </w:divsChild>
            </w:div>
            <w:div w:id="728916926">
              <w:marLeft w:val="0"/>
              <w:marRight w:val="0"/>
              <w:marTop w:val="0"/>
              <w:marBottom w:val="0"/>
              <w:divBdr>
                <w:top w:val="none" w:sz="0" w:space="0" w:color="auto"/>
                <w:left w:val="none" w:sz="0" w:space="0" w:color="auto"/>
                <w:bottom w:val="none" w:sz="0" w:space="0" w:color="auto"/>
                <w:right w:val="none" w:sz="0" w:space="0" w:color="auto"/>
              </w:divBdr>
              <w:divsChild>
                <w:div w:id="1083339784">
                  <w:marLeft w:val="0"/>
                  <w:marRight w:val="0"/>
                  <w:marTop w:val="0"/>
                  <w:marBottom w:val="0"/>
                  <w:divBdr>
                    <w:top w:val="none" w:sz="0" w:space="0" w:color="auto"/>
                    <w:left w:val="none" w:sz="0" w:space="0" w:color="auto"/>
                    <w:bottom w:val="none" w:sz="0" w:space="0" w:color="auto"/>
                    <w:right w:val="none" w:sz="0" w:space="0" w:color="auto"/>
                  </w:divBdr>
                </w:div>
                <w:div w:id="1539002485">
                  <w:marLeft w:val="0"/>
                  <w:marRight w:val="0"/>
                  <w:marTop w:val="0"/>
                  <w:marBottom w:val="0"/>
                  <w:divBdr>
                    <w:top w:val="none" w:sz="0" w:space="0" w:color="auto"/>
                    <w:left w:val="none" w:sz="0" w:space="0" w:color="auto"/>
                    <w:bottom w:val="none" w:sz="0" w:space="0" w:color="auto"/>
                    <w:right w:val="none" w:sz="0" w:space="0" w:color="auto"/>
                  </w:divBdr>
                  <w:divsChild>
                    <w:div w:id="115953742">
                      <w:marLeft w:val="0"/>
                      <w:marRight w:val="0"/>
                      <w:marTop w:val="0"/>
                      <w:marBottom w:val="0"/>
                      <w:divBdr>
                        <w:top w:val="none" w:sz="0" w:space="0" w:color="auto"/>
                        <w:left w:val="none" w:sz="0" w:space="0" w:color="auto"/>
                        <w:bottom w:val="none" w:sz="0" w:space="0" w:color="auto"/>
                        <w:right w:val="none" w:sz="0" w:space="0" w:color="auto"/>
                      </w:divBdr>
                      <w:divsChild>
                        <w:div w:id="229005578">
                          <w:marLeft w:val="0"/>
                          <w:marRight w:val="0"/>
                          <w:marTop w:val="0"/>
                          <w:marBottom w:val="0"/>
                          <w:divBdr>
                            <w:top w:val="none" w:sz="0" w:space="0" w:color="auto"/>
                            <w:left w:val="none" w:sz="0" w:space="0" w:color="auto"/>
                            <w:bottom w:val="single" w:sz="6" w:space="0" w:color="00B3B5"/>
                            <w:right w:val="none" w:sz="0" w:space="0" w:color="auto"/>
                          </w:divBdr>
                        </w:div>
                      </w:divsChild>
                    </w:div>
                    <w:div w:id="441268919">
                      <w:marLeft w:val="0"/>
                      <w:marRight w:val="0"/>
                      <w:marTop w:val="0"/>
                      <w:marBottom w:val="0"/>
                      <w:divBdr>
                        <w:top w:val="none" w:sz="0" w:space="0" w:color="auto"/>
                        <w:left w:val="none" w:sz="0" w:space="0" w:color="auto"/>
                        <w:bottom w:val="none" w:sz="0" w:space="0" w:color="auto"/>
                        <w:right w:val="none" w:sz="0" w:space="0" w:color="auto"/>
                      </w:divBdr>
                      <w:divsChild>
                        <w:div w:id="45642080">
                          <w:marLeft w:val="0"/>
                          <w:marRight w:val="0"/>
                          <w:marTop w:val="0"/>
                          <w:marBottom w:val="0"/>
                          <w:divBdr>
                            <w:top w:val="none" w:sz="0" w:space="0" w:color="auto"/>
                            <w:left w:val="none" w:sz="0" w:space="0" w:color="auto"/>
                            <w:bottom w:val="single" w:sz="6" w:space="0" w:color="00B3B5"/>
                            <w:right w:val="none" w:sz="0" w:space="0" w:color="auto"/>
                          </w:divBdr>
                        </w:div>
                      </w:divsChild>
                    </w:div>
                    <w:div w:id="932738433">
                      <w:marLeft w:val="0"/>
                      <w:marRight w:val="0"/>
                      <w:marTop w:val="0"/>
                      <w:marBottom w:val="0"/>
                      <w:divBdr>
                        <w:top w:val="none" w:sz="0" w:space="0" w:color="auto"/>
                        <w:left w:val="none" w:sz="0" w:space="0" w:color="auto"/>
                        <w:bottom w:val="none" w:sz="0" w:space="0" w:color="auto"/>
                        <w:right w:val="none" w:sz="0" w:space="0" w:color="auto"/>
                      </w:divBdr>
                      <w:divsChild>
                        <w:div w:id="40716521">
                          <w:marLeft w:val="0"/>
                          <w:marRight w:val="0"/>
                          <w:marTop w:val="0"/>
                          <w:marBottom w:val="0"/>
                          <w:divBdr>
                            <w:top w:val="none" w:sz="0" w:space="0" w:color="auto"/>
                            <w:left w:val="none" w:sz="0" w:space="0" w:color="auto"/>
                            <w:bottom w:val="single" w:sz="6" w:space="0" w:color="00B3B5"/>
                            <w:right w:val="none" w:sz="0" w:space="0" w:color="auto"/>
                          </w:divBdr>
                        </w:div>
                      </w:divsChild>
                    </w:div>
                    <w:div w:id="969897534">
                      <w:marLeft w:val="0"/>
                      <w:marRight w:val="0"/>
                      <w:marTop w:val="0"/>
                      <w:marBottom w:val="0"/>
                      <w:divBdr>
                        <w:top w:val="none" w:sz="0" w:space="0" w:color="auto"/>
                        <w:left w:val="none" w:sz="0" w:space="0" w:color="auto"/>
                        <w:bottom w:val="none" w:sz="0" w:space="0" w:color="auto"/>
                        <w:right w:val="none" w:sz="0" w:space="0" w:color="auto"/>
                      </w:divBdr>
                      <w:divsChild>
                        <w:div w:id="1028142452">
                          <w:marLeft w:val="0"/>
                          <w:marRight w:val="0"/>
                          <w:marTop w:val="0"/>
                          <w:marBottom w:val="0"/>
                          <w:divBdr>
                            <w:top w:val="none" w:sz="0" w:space="0" w:color="auto"/>
                            <w:left w:val="none" w:sz="0" w:space="0" w:color="auto"/>
                            <w:bottom w:val="single" w:sz="6" w:space="0" w:color="00B3B5"/>
                            <w:right w:val="none" w:sz="0" w:space="0" w:color="auto"/>
                          </w:divBdr>
                        </w:div>
                      </w:divsChild>
                    </w:div>
                    <w:div w:id="1490289873">
                      <w:marLeft w:val="0"/>
                      <w:marRight w:val="0"/>
                      <w:marTop w:val="0"/>
                      <w:marBottom w:val="0"/>
                      <w:divBdr>
                        <w:top w:val="none" w:sz="0" w:space="0" w:color="auto"/>
                        <w:left w:val="none" w:sz="0" w:space="0" w:color="auto"/>
                        <w:bottom w:val="none" w:sz="0" w:space="0" w:color="auto"/>
                        <w:right w:val="none" w:sz="0" w:space="0" w:color="auto"/>
                      </w:divBdr>
                      <w:divsChild>
                        <w:div w:id="519196276">
                          <w:marLeft w:val="0"/>
                          <w:marRight w:val="0"/>
                          <w:marTop w:val="0"/>
                          <w:marBottom w:val="0"/>
                          <w:divBdr>
                            <w:top w:val="none" w:sz="0" w:space="0" w:color="auto"/>
                            <w:left w:val="none" w:sz="0" w:space="0" w:color="auto"/>
                            <w:bottom w:val="single" w:sz="6" w:space="0" w:color="00B3B5"/>
                            <w:right w:val="none" w:sz="0" w:space="0" w:color="auto"/>
                          </w:divBdr>
                        </w:div>
                      </w:divsChild>
                    </w:div>
                    <w:div w:id="1679187348">
                      <w:marLeft w:val="0"/>
                      <w:marRight w:val="0"/>
                      <w:marTop w:val="0"/>
                      <w:marBottom w:val="0"/>
                      <w:divBdr>
                        <w:top w:val="none" w:sz="0" w:space="0" w:color="auto"/>
                        <w:left w:val="none" w:sz="0" w:space="0" w:color="auto"/>
                        <w:bottom w:val="none" w:sz="0" w:space="0" w:color="auto"/>
                        <w:right w:val="none" w:sz="0" w:space="0" w:color="auto"/>
                      </w:divBdr>
                      <w:divsChild>
                        <w:div w:id="158363907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084568527">
              <w:marLeft w:val="0"/>
              <w:marRight w:val="0"/>
              <w:marTop w:val="0"/>
              <w:marBottom w:val="0"/>
              <w:divBdr>
                <w:top w:val="none" w:sz="0" w:space="0" w:color="auto"/>
                <w:left w:val="none" w:sz="0" w:space="0" w:color="auto"/>
                <w:bottom w:val="none" w:sz="0" w:space="0" w:color="auto"/>
                <w:right w:val="none" w:sz="0" w:space="0" w:color="auto"/>
              </w:divBdr>
              <w:divsChild>
                <w:div w:id="341401039">
                  <w:marLeft w:val="0"/>
                  <w:marRight w:val="0"/>
                  <w:marTop w:val="0"/>
                  <w:marBottom w:val="0"/>
                  <w:divBdr>
                    <w:top w:val="none" w:sz="0" w:space="0" w:color="auto"/>
                    <w:left w:val="none" w:sz="0" w:space="0" w:color="auto"/>
                    <w:bottom w:val="none" w:sz="0" w:space="0" w:color="auto"/>
                    <w:right w:val="none" w:sz="0" w:space="0" w:color="auto"/>
                  </w:divBdr>
                </w:div>
                <w:div w:id="1344240310">
                  <w:marLeft w:val="0"/>
                  <w:marRight w:val="0"/>
                  <w:marTop w:val="0"/>
                  <w:marBottom w:val="0"/>
                  <w:divBdr>
                    <w:top w:val="none" w:sz="0" w:space="0" w:color="auto"/>
                    <w:left w:val="none" w:sz="0" w:space="0" w:color="auto"/>
                    <w:bottom w:val="none" w:sz="0" w:space="0" w:color="auto"/>
                    <w:right w:val="none" w:sz="0" w:space="0" w:color="auto"/>
                  </w:divBdr>
                  <w:divsChild>
                    <w:div w:id="288440906">
                      <w:marLeft w:val="0"/>
                      <w:marRight w:val="0"/>
                      <w:marTop w:val="0"/>
                      <w:marBottom w:val="0"/>
                      <w:divBdr>
                        <w:top w:val="none" w:sz="0" w:space="0" w:color="auto"/>
                        <w:left w:val="none" w:sz="0" w:space="0" w:color="auto"/>
                        <w:bottom w:val="none" w:sz="0" w:space="0" w:color="auto"/>
                        <w:right w:val="none" w:sz="0" w:space="0" w:color="auto"/>
                      </w:divBdr>
                      <w:divsChild>
                        <w:div w:id="580258170">
                          <w:marLeft w:val="0"/>
                          <w:marRight w:val="0"/>
                          <w:marTop w:val="0"/>
                          <w:marBottom w:val="0"/>
                          <w:divBdr>
                            <w:top w:val="none" w:sz="0" w:space="0" w:color="auto"/>
                            <w:left w:val="none" w:sz="0" w:space="0" w:color="auto"/>
                            <w:bottom w:val="single" w:sz="6" w:space="0" w:color="00B3B5"/>
                            <w:right w:val="none" w:sz="0" w:space="0" w:color="auto"/>
                          </w:divBdr>
                        </w:div>
                      </w:divsChild>
                    </w:div>
                    <w:div w:id="545725895">
                      <w:marLeft w:val="0"/>
                      <w:marRight w:val="0"/>
                      <w:marTop w:val="0"/>
                      <w:marBottom w:val="0"/>
                      <w:divBdr>
                        <w:top w:val="none" w:sz="0" w:space="0" w:color="auto"/>
                        <w:left w:val="none" w:sz="0" w:space="0" w:color="auto"/>
                        <w:bottom w:val="none" w:sz="0" w:space="0" w:color="auto"/>
                        <w:right w:val="none" w:sz="0" w:space="0" w:color="auto"/>
                      </w:divBdr>
                      <w:divsChild>
                        <w:div w:id="1734809052">
                          <w:marLeft w:val="0"/>
                          <w:marRight w:val="0"/>
                          <w:marTop w:val="0"/>
                          <w:marBottom w:val="0"/>
                          <w:divBdr>
                            <w:top w:val="none" w:sz="0" w:space="0" w:color="auto"/>
                            <w:left w:val="none" w:sz="0" w:space="0" w:color="auto"/>
                            <w:bottom w:val="single" w:sz="6" w:space="0" w:color="00B3B5"/>
                            <w:right w:val="none" w:sz="0" w:space="0" w:color="auto"/>
                          </w:divBdr>
                        </w:div>
                      </w:divsChild>
                    </w:div>
                    <w:div w:id="998733648">
                      <w:marLeft w:val="0"/>
                      <w:marRight w:val="0"/>
                      <w:marTop w:val="0"/>
                      <w:marBottom w:val="0"/>
                      <w:divBdr>
                        <w:top w:val="none" w:sz="0" w:space="0" w:color="auto"/>
                        <w:left w:val="none" w:sz="0" w:space="0" w:color="auto"/>
                        <w:bottom w:val="none" w:sz="0" w:space="0" w:color="auto"/>
                        <w:right w:val="none" w:sz="0" w:space="0" w:color="auto"/>
                      </w:divBdr>
                      <w:divsChild>
                        <w:div w:id="840510098">
                          <w:marLeft w:val="0"/>
                          <w:marRight w:val="0"/>
                          <w:marTop w:val="0"/>
                          <w:marBottom w:val="0"/>
                          <w:divBdr>
                            <w:top w:val="none" w:sz="0" w:space="0" w:color="auto"/>
                            <w:left w:val="none" w:sz="0" w:space="0" w:color="auto"/>
                            <w:bottom w:val="single" w:sz="6" w:space="0" w:color="00B3B5"/>
                            <w:right w:val="none" w:sz="0" w:space="0" w:color="auto"/>
                          </w:divBdr>
                        </w:div>
                      </w:divsChild>
                    </w:div>
                    <w:div w:id="1032994198">
                      <w:marLeft w:val="0"/>
                      <w:marRight w:val="0"/>
                      <w:marTop w:val="0"/>
                      <w:marBottom w:val="0"/>
                      <w:divBdr>
                        <w:top w:val="none" w:sz="0" w:space="0" w:color="auto"/>
                        <w:left w:val="none" w:sz="0" w:space="0" w:color="auto"/>
                        <w:bottom w:val="none" w:sz="0" w:space="0" w:color="auto"/>
                        <w:right w:val="none" w:sz="0" w:space="0" w:color="auto"/>
                      </w:divBdr>
                      <w:divsChild>
                        <w:div w:id="755593856">
                          <w:marLeft w:val="0"/>
                          <w:marRight w:val="0"/>
                          <w:marTop w:val="0"/>
                          <w:marBottom w:val="0"/>
                          <w:divBdr>
                            <w:top w:val="none" w:sz="0" w:space="0" w:color="auto"/>
                            <w:left w:val="none" w:sz="0" w:space="0" w:color="auto"/>
                            <w:bottom w:val="single" w:sz="6" w:space="0" w:color="00B3B5"/>
                            <w:right w:val="none" w:sz="0" w:space="0" w:color="auto"/>
                          </w:divBdr>
                        </w:div>
                      </w:divsChild>
                    </w:div>
                    <w:div w:id="1323511096">
                      <w:marLeft w:val="0"/>
                      <w:marRight w:val="0"/>
                      <w:marTop w:val="0"/>
                      <w:marBottom w:val="0"/>
                      <w:divBdr>
                        <w:top w:val="none" w:sz="0" w:space="0" w:color="auto"/>
                        <w:left w:val="none" w:sz="0" w:space="0" w:color="auto"/>
                        <w:bottom w:val="none" w:sz="0" w:space="0" w:color="auto"/>
                        <w:right w:val="none" w:sz="0" w:space="0" w:color="auto"/>
                      </w:divBdr>
                      <w:divsChild>
                        <w:div w:id="617948601">
                          <w:marLeft w:val="0"/>
                          <w:marRight w:val="0"/>
                          <w:marTop w:val="0"/>
                          <w:marBottom w:val="0"/>
                          <w:divBdr>
                            <w:top w:val="none" w:sz="0" w:space="0" w:color="auto"/>
                            <w:left w:val="none" w:sz="0" w:space="0" w:color="auto"/>
                            <w:bottom w:val="single" w:sz="6" w:space="0" w:color="00B3B5"/>
                            <w:right w:val="none" w:sz="0" w:space="0" w:color="auto"/>
                          </w:divBdr>
                        </w:div>
                      </w:divsChild>
                    </w:div>
                    <w:div w:id="1447578165">
                      <w:marLeft w:val="0"/>
                      <w:marRight w:val="0"/>
                      <w:marTop w:val="0"/>
                      <w:marBottom w:val="0"/>
                      <w:divBdr>
                        <w:top w:val="none" w:sz="0" w:space="0" w:color="auto"/>
                        <w:left w:val="none" w:sz="0" w:space="0" w:color="auto"/>
                        <w:bottom w:val="none" w:sz="0" w:space="0" w:color="auto"/>
                        <w:right w:val="none" w:sz="0" w:space="0" w:color="auto"/>
                      </w:divBdr>
                      <w:divsChild>
                        <w:div w:id="123380691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1664773540">
      <w:bodyDiv w:val="1"/>
      <w:marLeft w:val="0"/>
      <w:marRight w:val="0"/>
      <w:marTop w:val="0"/>
      <w:marBottom w:val="0"/>
      <w:divBdr>
        <w:top w:val="none" w:sz="0" w:space="0" w:color="auto"/>
        <w:left w:val="none" w:sz="0" w:space="0" w:color="auto"/>
        <w:bottom w:val="none" w:sz="0" w:space="0" w:color="auto"/>
        <w:right w:val="none" w:sz="0" w:space="0" w:color="auto"/>
      </w:divBdr>
      <w:divsChild>
        <w:div w:id="573929899">
          <w:marLeft w:val="0"/>
          <w:marRight w:val="0"/>
          <w:marTop w:val="0"/>
          <w:marBottom w:val="0"/>
          <w:divBdr>
            <w:top w:val="single" w:sz="6" w:space="20" w:color="EEEEEE"/>
            <w:left w:val="none" w:sz="0" w:space="0" w:color="auto"/>
            <w:bottom w:val="none" w:sz="0" w:space="20" w:color="auto"/>
            <w:right w:val="none" w:sz="0" w:space="31" w:color="auto"/>
          </w:divBdr>
          <w:divsChild>
            <w:div w:id="936444345">
              <w:marLeft w:val="0"/>
              <w:marRight w:val="0"/>
              <w:marTop w:val="0"/>
              <w:marBottom w:val="0"/>
              <w:divBdr>
                <w:top w:val="none" w:sz="0" w:space="0" w:color="auto"/>
                <w:left w:val="none" w:sz="0" w:space="0" w:color="auto"/>
                <w:bottom w:val="none" w:sz="0" w:space="0" w:color="auto"/>
                <w:right w:val="none" w:sz="0" w:space="0" w:color="auto"/>
              </w:divBdr>
            </w:div>
          </w:divsChild>
        </w:div>
        <w:div w:id="646593222">
          <w:marLeft w:val="0"/>
          <w:marRight w:val="0"/>
          <w:marTop w:val="0"/>
          <w:marBottom w:val="0"/>
          <w:divBdr>
            <w:top w:val="none" w:sz="0" w:space="0" w:color="auto"/>
            <w:left w:val="none" w:sz="0" w:space="0" w:color="auto"/>
            <w:bottom w:val="none" w:sz="0" w:space="0" w:color="auto"/>
            <w:right w:val="none" w:sz="0" w:space="0" w:color="auto"/>
          </w:divBdr>
          <w:divsChild>
            <w:div w:id="13722692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65353438">
      <w:bodyDiv w:val="1"/>
      <w:marLeft w:val="0"/>
      <w:marRight w:val="0"/>
      <w:marTop w:val="0"/>
      <w:marBottom w:val="0"/>
      <w:divBdr>
        <w:top w:val="none" w:sz="0" w:space="0" w:color="auto"/>
        <w:left w:val="none" w:sz="0" w:space="0" w:color="auto"/>
        <w:bottom w:val="none" w:sz="0" w:space="0" w:color="auto"/>
        <w:right w:val="none" w:sz="0" w:space="0" w:color="auto"/>
      </w:divBdr>
    </w:div>
    <w:div w:id="1666006353">
      <w:bodyDiv w:val="1"/>
      <w:marLeft w:val="0"/>
      <w:marRight w:val="0"/>
      <w:marTop w:val="0"/>
      <w:marBottom w:val="0"/>
      <w:divBdr>
        <w:top w:val="none" w:sz="0" w:space="0" w:color="auto"/>
        <w:left w:val="none" w:sz="0" w:space="0" w:color="auto"/>
        <w:bottom w:val="none" w:sz="0" w:space="0" w:color="auto"/>
        <w:right w:val="none" w:sz="0" w:space="0" w:color="auto"/>
      </w:divBdr>
    </w:div>
    <w:div w:id="1666007908">
      <w:bodyDiv w:val="1"/>
      <w:marLeft w:val="0"/>
      <w:marRight w:val="0"/>
      <w:marTop w:val="0"/>
      <w:marBottom w:val="0"/>
      <w:divBdr>
        <w:top w:val="none" w:sz="0" w:space="0" w:color="auto"/>
        <w:left w:val="none" w:sz="0" w:space="0" w:color="auto"/>
        <w:bottom w:val="none" w:sz="0" w:space="0" w:color="auto"/>
        <w:right w:val="none" w:sz="0" w:space="0" w:color="auto"/>
      </w:divBdr>
    </w:div>
    <w:div w:id="1666323924">
      <w:bodyDiv w:val="1"/>
      <w:marLeft w:val="0"/>
      <w:marRight w:val="0"/>
      <w:marTop w:val="0"/>
      <w:marBottom w:val="0"/>
      <w:divBdr>
        <w:top w:val="none" w:sz="0" w:space="0" w:color="auto"/>
        <w:left w:val="none" w:sz="0" w:space="0" w:color="auto"/>
        <w:bottom w:val="none" w:sz="0" w:space="0" w:color="auto"/>
        <w:right w:val="none" w:sz="0" w:space="0" w:color="auto"/>
      </w:divBdr>
    </w:div>
    <w:div w:id="1666589329">
      <w:bodyDiv w:val="1"/>
      <w:marLeft w:val="0"/>
      <w:marRight w:val="0"/>
      <w:marTop w:val="0"/>
      <w:marBottom w:val="0"/>
      <w:divBdr>
        <w:top w:val="none" w:sz="0" w:space="0" w:color="auto"/>
        <w:left w:val="none" w:sz="0" w:space="0" w:color="auto"/>
        <w:bottom w:val="none" w:sz="0" w:space="0" w:color="auto"/>
        <w:right w:val="none" w:sz="0" w:space="0" w:color="auto"/>
      </w:divBdr>
    </w:div>
    <w:div w:id="1666860283">
      <w:bodyDiv w:val="1"/>
      <w:marLeft w:val="0"/>
      <w:marRight w:val="0"/>
      <w:marTop w:val="0"/>
      <w:marBottom w:val="0"/>
      <w:divBdr>
        <w:top w:val="none" w:sz="0" w:space="0" w:color="auto"/>
        <w:left w:val="none" w:sz="0" w:space="0" w:color="auto"/>
        <w:bottom w:val="none" w:sz="0" w:space="0" w:color="auto"/>
        <w:right w:val="none" w:sz="0" w:space="0" w:color="auto"/>
      </w:divBdr>
    </w:div>
    <w:div w:id="1666861070">
      <w:bodyDiv w:val="1"/>
      <w:marLeft w:val="0"/>
      <w:marRight w:val="0"/>
      <w:marTop w:val="0"/>
      <w:marBottom w:val="0"/>
      <w:divBdr>
        <w:top w:val="none" w:sz="0" w:space="0" w:color="auto"/>
        <w:left w:val="none" w:sz="0" w:space="0" w:color="auto"/>
        <w:bottom w:val="none" w:sz="0" w:space="0" w:color="auto"/>
        <w:right w:val="none" w:sz="0" w:space="0" w:color="auto"/>
      </w:divBdr>
    </w:div>
    <w:div w:id="1667590621">
      <w:bodyDiv w:val="1"/>
      <w:marLeft w:val="0"/>
      <w:marRight w:val="0"/>
      <w:marTop w:val="0"/>
      <w:marBottom w:val="0"/>
      <w:divBdr>
        <w:top w:val="none" w:sz="0" w:space="0" w:color="auto"/>
        <w:left w:val="none" w:sz="0" w:space="0" w:color="auto"/>
        <w:bottom w:val="none" w:sz="0" w:space="0" w:color="auto"/>
        <w:right w:val="none" w:sz="0" w:space="0" w:color="auto"/>
      </w:divBdr>
    </w:div>
    <w:div w:id="1667784089">
      <w:bodyDiv w:val="1"/>
      <w:marLeft w:val="0"/>
      <w:marRight w:val="0"/>
      <w:marTop w:val="0"/>
      <w:marBottom w:val="0"/>
      <w:divBdr>
        <w:top w:val="none" w:sz="0" w:space="0" w:color="auto"/>
        <w:left w:val="none" w:sz="0" w:space="0" w:color="auto"/>
        <w:bottom w:val="none" w:sz="0" w:space="0" w:color="auto"/>
        <w:right w:val="none" w:sz="0" w:space="0" w:color="auto"/>
      </w:divBdr>
    </w:div>
    <w:div w:id="1667974691">
      <w:bodyDiv w:val="1"/>
      <w:marLeft w:val="0"/>
      <w:marRight w:val="0"/>
      <w:marTop w:val="0"/>
      <w:marBottom w:val="0"/>
      <w:divBdr>
        <w:top w:val="none" w:sz="0" w:space="0" w:color="auto"/>
        <w:left w:val="none" w:sz="0" w:space="0" w:color="auto"/>
        <w:bottom w:val="none" w:sz="0" w:space="0" w:color="auto"/>
        <w:right w:val="none" w:sz="0" w:space="0" w:color="auto"/>
      </w:divBdr>
    </w:div>
    <w:div w:id="1670401976">
      <w:bodyDiv w:val="1"/>
      <w:marLeft w:val="0"/>
      <w:marRight w:val="0"/>
      <w:marTop w:val="0"/>
      <w:marBottom w:val="0"/>
      <w:divBdr>
        <w:top w:val="none" w:sz="0" w:space="0" w:color="auto"/>
        <w:left w:val="none" w:sz="0" w:space="0" w:color="auto"/>
        <w:bottom w:val="none" w:sz="0" w:space="0" w:color="auto"/>
        <w:right w:val="none" w:sz="0" w:space="0" w:color="auto"/>
      </w:divBdr>
    </w:div>
    <w:div w:id="1670519516">
      <w:bodyDiv w:val="1"/>
      <w:marLeft w:val="0"/>
      <w:marRight w:val="0"/>
      <w:marTop w:val="0"/>
      <w:marBottom w:val="0"/>
      <w:divBdr>
        <w:top w:val="none" w:sz="0" w:space="0" w:color="auto"/>
        <w:left w:val="none" w:sz="0" w:space="0" w:color="auto"/>
        <w:bottom w:val="none" w:sz="0" w:space="0" w:color="auto"/>
        <w:right w:val="none" w:sz="0" w:space="0" w:color="auto"/>
      </w:divBdr>
    </w:div>
    <w:div w:id="1671984849">
      <w:bodyDiv w:val="1"/>
      <w:marLeft w:val="0"/>
      <w:marRight w:val="0"/>
      <w:marTop w:val="0"/>
      <w:marBottom w:val="0"/>
      <w:divBdr>
        <w:top w:val="none" w:sz="0" w:space="0" w:color="auto"/>
        <w:left w:val="none" w:sz="0" w:space="0" w:color="auto"/>
        <w:bottom w:val="none" w:sz="0" w:space="0" w:color="auto"/>
        <w:right w:val="none" w:sz="0" w:space="0" w:color="auto"/>
      </w:divBdr>
    </w:div>
    <w:div w:id="1672027271">
      <w:bodyDiv w:val="1"/>
      <w:marLeft w:val="0"/>
      <w:marRight w:val="0"/>
      <w:marTop w:val="0"/>
      <w:marBottom w:val="0"/>
      <w:divBdr>
        <w:top w:val="none" w:sz="0" w:space="0" w:color="auto"/>
        <w:left w:val="none" w:sz="0" w:space="0" w:color="auto"/>
        <w:bottom w:val="none" w:sz="0" w:space="0" w:color="auto"/>
        <w:right w:val="none" w:sz="0" w:space="0" w:color="auto"/>
      </w:divBdr>
    </w:div>
    <w:div w:id="1672371984">
      <w:bodyDiv w:val="1"/>
      <w:marLeft w:val="0"/>
      <w:marRight w:val="0"/>
      <w:marTop w:val="0"/>
      <w:marBottom w:val="0"/>
      <w:divBdr>
        <w:top w:val="none" w:sz="0" w:space="0" w:color="auto"/>
        <w:left w:val="none" w:sz="0" w:space="0" w:color="auto"/>
        <w:bottom w:val="none" w:sz="0" w:space="0" w:color="auto"/>
        <w:right w:val="none" w:sz="0" w:space="0" w:color="auto"/>
      </w:divBdr>
    </w:div>
    <w:div w:id="1672558477">
      <w:bodyDiv w:val="1"/>
      <w:marLeft w:val="0"/>
      <w:marRight w:val="0"/>
      <w:marTop w:val="0"/>
      <w:marBottom w:val="0"/>
      <w:divBdr>
        <w:top w:val="none" w:sz="0" w:space="0" w:color="auto"/>
        <w:left w:val="none" w:sz="0" w:space="0" w:color="auto"/>
        <w:bottom w:val="none" w:sz="0" w:space="0" w:color="auto"/>
        <w:right w:val="none" w:sz="0" w:space="0" w:color="auto"/>
      </w:divBdr>
    </w:div>
    <w:div w:id="1673290517">
      <w:bodyDiv w:val="1"/>
      <w:marLeft w:val="0"/>
      <w:marRight w:val="0"/>
      <w:marTop w:val="0"/>
      <w:marBottom w:val="0"/>
      <w:divBdr>
        <w:top w:val="none" w:sz="0" w:space="0" w:color="auto"/>
        <w:left w:val="none" w:sz="0" w:space="0" w:color="auto"/>
        <w:bottom w:val="none" w:sz="0" w:space="0" w:color="auto"/>
        <w:right w:val="none" w:sz="0" w:space="0" w:color="auto"/>
      </w:divBdr>
      <w:divsChild>
        <w:div w:id="990328598">
          <w:marLeft w:val="0"/>
          <w:marRight w:val="0"/>
          <w:marTop w:val="150"/>
          <w:marBottom w:val="0"/>
          <w:divBdr>
            <w:top w:val="single" w:sz="6" w:space="12" w:color="DBDDE1"/>
            <w:left w:val="none" w:sz="0" w:space="0" w:color="auto"/>
            <w:bottom w:val="none" w:sz="0" w:space="0" w:color="auto"/>
            <w:right w:val="none" w:sz="0" w:space="0" w:color="auto"/>
          </w:divBdr>
          <w:divsChild>
            <w:div w:id="443498068">
              <w:marLeft w:val="0"/>
              <w:marRight w:val="0"/>
              <w:marTop w:val="0"/>
              <w:marBottom w:val="0"/>
              <w:divBdr>
                <w:top w:val="none" w:sz="0" w:space="0" w:color="auto"/>
                <w:left w:val="none" w:sz="0" w:space="0" w:color="auto"/>
                <w:bottom w:val="none" w:sz="0" w:space="0" w:color="auto"/>
                <w:right w:val="none" w:sz="0" w:space="0" w:color="auto"/>
              </w:divBdr>
              <w:divsChild>
                <w:div w:id="67175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34053">
      <w:bodyDiv w:val="1"/>
      <w:marLeft w:val="0"/>
      <w:marRight w:val="0"/>
      <w:marTop w:val="0"/>
      <w:marBottom w:val="0"/>
      <w:divBdr>
        <w:top w:val="none" w:sz="0" w:space="0" w:color="auto"/>
        <w:left w:val="none" w:sz="0" w:space="0" w:color="auto"/>
        <w:bottom w:val="none" w:sz="0" w:space="0" w:color="auto"/>
        <w:right w:val="none" w:sz="0" w:space="0" w:color="auto"/>
      </w:divBdr>
    </w:div>
    <w:div w:id="1673338750">
      <w:bodyDiv w:val="1"/>
      <w:marLeft w:val="0"/>
      <w:marRight w:val="0"/>
      <w:marTop w:val="0"/>
      <w:marBottom w:val="0"/>
      <w:divBdr>
        <w:top w:val="none" w:sz="0" w:space="0" w:color="auto"/>
        <w:left w:val="none" w:sz="0" w:space="0" w:color="auto"/>
        <w:bottom w:val="none" w:sz="0" w:space="0" w:color="auto"/>
        <w:right w:val="none" w:sz="0" w:space="0" w:color="auto"/>
      </w:divBdr>
    </w:div>
    <w:div w:id="1675183152">
      <w:bodyDiv w:val="1"/>
      <w:marLeft w:val="0"/>
      <w:marRight w:val="0"/>
      <w:marTop w:val="0"/>
      <w:marBottom w:val="0"/>
      <w:divBdr>
        <w:top w:val="none" w:sz="0" w:space="0" w:color="auto"/>
        <w:left w:val="none" w:sz="0" w:space="0" w:color="auto"/>
        <w:bottom w:val="none" w:sz="0" w:space="0" w:color="auto"/>
        <w:right w:val="none" w:sz="0" w:space="0" w:color="auto"/>
      </w:divBdr>
      <w:divsChild>
        <w:div w:id="1101800463">
          <w:marLeft w:val="0"/>
          <w:marRight w:val="0"/>
          <w:marTop w:val="0"/>
          <w:marBottom w:val="0"/>
          <w:divBdr>
            <w:top w:val="none" w:sz="0" w:space="0" w:color="auto"/>
            <w:left w:val="none" w:sz="0" w:space="0" w:color="auto"/>
            <w:bottom w:val="none" w:sz="0" w:space="0" w:color="auto"/>
            <w:right w:val="none" w:sz="0" w:space="0" w:color="auto"/>
          </w:divBdr>
        </w:div>
      </w:divsChild>
    </w:div>
    <w:div w:id="1675260955">
      <w:bodyDiv w:val="1"/>
      <w:marLeft w:val="0"/>
      <w:marRight w:val="0"/>
      <w:marTop w:val="0"/>
      <w:marBottom w:val="0"/>
      <w:divBdr>
        <w:top w:val="none" w:sz="0" w:space="0" w:color="auto"/>
        <w:left w:val="none" w:sz="0" w:space="0" w:color="auto"/>
        <w:bottom w:val="none" w:sz="0" w:space="0" w:color="auto"/>
        <w:right w:val="none" w:sz="0" w:space="0" w:color="auto"/>
      </w:divBdr>
    </w:div>
    <w:div w:id="1675450566">
      <w:bodyDiv w:val="1"/>
      <w:marLeft w:val="0"/>
      <w:marRight w:val="0"/>
      <w:marTop w:val="0"/>
      <w:marBottom w:val="0"/>
      <w:divBdr>
        <w:top w:val="none" w:sz="0" w:space="0" w:color="auto"/>
        <w:left w:val="none" w:sz="0" w:space="0" w:color="auto"/>
        <w:bottom w:val="none" w:sz="0" w:space="0" w:color="auto"/>
        <w:right w:val="none" w:sz="0" w:space="0" w:color="auto"/>
      </w:divBdr>
    </w:div>
    <w:div w:id="1675496418">
      <w:bodyDiv w:val="1"/>
      <w:marLeft w:val="0"/>
      <w:marRight w:val="0"/>
      <w:marTop w:val="0"/>
      <w:marBottom w:val="0"/>
      <w:divBdr>
        <w:top w:val="none" w:sz="0" w:space="0" w:color="auto"/>
        <w:left w:val="none" w:sz="0" w:space="0" w:color="auto"/>
        <w:bottom w:val="none" w:sz="0" w:space="0" w:color="auto"/>
        <w:right w:val="none" w:sz="0" w:space="0" w:color="auto"/>
      </w:divBdr>
    </w:div>
    <w:div w:id="1676346964">
      <w:bodyDiv w:val="1"/>
      <w:marLeft w:val="0"/>
      <w:marRight w:val="0"/>
      <w:marTop w:val="0"/>
      <w:marBottom w:val="0"/>
      <w:divBdr>
        <w:top w:val="none" w:sz="0" w:space="0" w:color="auto"/>
        <w:left w:val="none" w:sz="0" w:space="0" w:color="auto"/>
        <w:bottom w:val="none" w:sz="0" w:space="0" w:color="auto"/>
        <w:right w:val="none" w:sz="0" w:space="0" w:color="auto"/>
      </w:divBdr>
    </w:div>
    <w:div w:id="1676761230">
      <w:bodyDiv w:val="1"/>
      <w:marLeft w:val="0"/>
      <w:marRight w:val="0"/>
      <w:marTop w:val="0"/>
      <w:marBottom w:val="0"/>
      <w:divBdr>
        <w:top w:val="none" w:sz="0" w:space="0" w:color="auto"/>
        <w:left w:val="none" w:sz="0" w:space="0" w:color="auto"/>
        <w:bottom w:val="none" w:sz="0" w:space="0" w:color="auto"/>
        <w:right w:val="none" w:sz="0" w:space="0" w:color="auto"/>
      </w:divBdr>
    </w:div>
    <w:div w:id="1677077731">
      <w:bodyDiv w:val="1"/>
      <w:marLeft w:val="0"/>
      <w:marRight w:val="0"/>
      <w:marTop w:val="0"/>
      <w:marBottom w:val="0"/>
      <w:divBdr>
        <w:top w:val="none" w:sz="0" w:space="0" w:color="auto"/>
        <w:left w:val="none" w:sz="0" w:space="0" w:color="auto"/>
        <w:bottom w:val="none" w:sz="0" w:space="0" w:color="auto"/>
        <w:right w:val="none" w:sz="0" w:space="0" w:color="auto"/>
      </w:divBdr>
    </w:div>
    <w:div w:id="1677147398">
      <w:bodyDiv w:val="1"/>
      <w:marLeft w:val="0"/>
      <w:marRight w:val="0"/>
      <w:marTop w:val="0"/>
      <w:marBottom w:val="0"/>
      <w:divBdr>
        <w:top w:val="none" w:sz="0" w:space="0" w:color="auto"/>
        <w:left w:val="none" w:sz="0" w:space="0" w:color="auto"/>
        <w:bottom w:val="none" w:sz="0" w:space="0" w:color="auto"/>
        <w:right w:val="none" w:sz="0" w:space="0" w:color="auto"/>
      </w:divBdr>
    </w:div>
    <w:div w:id="1677729877">
      <w:bodyDiv w:val="1"/>
      <w:marLeft w:val="0"/>
      <w:marRight w:val="0"/>
      <w:marTop w:val="0"/>
      <w:marBottom w:val="0"/>
      <w:divBdr>
        <w:top w:val="none" w:sz="0" w:space="0" w:color="auto"/>
        <w:left w:val="none" w:sz="0" w:space="0" w:color="auto"/>
        <w:bottom w:val="none" w:sz="0" w:space="0" w:color="auto"/>
        <w:right w:val="none" w:sz="0" w:space="0" w:color="auto"/>
      </w:divBdr>
    </w:div>
    <w:div w:id="1677809433">
      <w:bodyDiv w:val="1"/>
      <w:marLeft w:val="0"/>
      <w:marRight w:val="0"/>
      <w:marTop w:val="0"/>
      <w:marBottom w:val="0"/>
      <w:divBdr>
        <w:top w:val="none" w:sz="0" w:space="0" w:color="auto"/>
        <w:left w:val="none" w:sz="0" w:space="0" w:color="auto"/>
        <w:bottom w:val="none" w:sz="0" w:space="0" w:color="auto"/>
        <w:right w:val="none" w:sz="0" w:space="0" w:color="auto"/>
      </w:divBdr>
    </w:div>
    <w:div w:id="1677877225">
      <w:bodyDiv w:val="1"/>
      <w:marLeft w:val="0"/>
      <w:marRight w:val="0"/>
      <w:marTop w:val="0"/>
      <w:marBottom w:val="0"/>
      <w:divBdr>
        <w:top w:val="none" w:sz="0" w:space="0" w:color="auto"/>
        <w:left w:val="none" w:sz="0" w:space="0" w:color="auto"/>
        <w:bottom w:val="none" w:sz="0" w:space="0" w:color="auto"/>
        <w:right w:val="none" w:sz="0" w:space="0" w:color="auto"/>
      </w:divBdr>
    </w:div>
    <w:div w:id="1678455698">
      <w:bodyDiv w:val="1"/>
      <w:marLeft w:val="0"/>
      <w:marRight w:val="0"/>
      <w:marTop w:val="0"/>
      <w:marBottom w:val="0"/>
      <w:divBdr>
        <w:top w:val="none" w:sz="0" w:space="0" w:color="auto"/>
        <w:left w:val="none" w:sz="0" w:space="0" w:color="auto"/>
        <w:bottom w:val="none" w:sz="0" w:space="0" w:color="auto"/>
        <w:right w:val="none" w:sz="0" w:space="0" w:color="auto"/>
      </w:divBdr>
    </w:div>
    <w:div w:id="1679041746">
      <w:bodyDiv w:val="1"/>
      <w:marLeft w:val="0"/>
      <w:marRight w:val="0"/>
      <w:marTop w:val="0"/>
      <w:marBottom w:val="0"/>
      <w:divBdr>
        <w:top w:val="none" w:sz="0" w:space="0" w:color="auto"/>
        <w:left w:val="none" w:sz="0" w:space="0" w:color="auto"/>
        <w:bottom w:val="none" w:sz="0" w:space="0" w:color="auto"/>
        <w:right w:val="none" w:sz="0" w:space="0" w:color="auto"/>
      </w:divBdr>
    </w:div>
    <w:div w:id="1679306207">
      <w:bodyDiv w:val="1"/>
      <w:marLeft w:val="0"/>
      <w:marRight w:val="0"/>
      <w:marTop w:val="0"/>
      <w:marBottom w:val="0"/>
      <w:divBdr>
        <w:top w:val="none" w:sz="0" w:space="0" w:color="auto"/>
        <w:left w:val="none" w:sz="0" w:space="0" w:color="auto"/>
        <w:bottom w:val="none" w:sz="0" w:space="0" w:color="auto"/>
        <w:right w:val="none" w:sz="0" w:space="0" w:color="auto"/>
      </w:divBdr>
    </w:div>
    <w:div w:id="1679693127">
      <w:bodyDiv w:val="1"/>
      <w:marLeft w:val="0"/>
      <w:marRight w:val="0"/>
      <w:marTop w:val="0"/>
      <w:marBottom w:val="0"/>
      <w:divBdr>
        <w:top w:val="none" w:sz="0" w:space="0" w:color="auto"/>
        <w:left w:val="none" w:sz="0" w:space="0" w:color="auto"/>
        <w:bottom w:val="none" w:sz="0" w:space="0" w:color="auto"/>
        <w:right w:val="none" w:sz="0" w:space="0" w:color="auto"/>
      </w:divBdr>
    </w:div>
    <w:div w:id="1679846068">
      <w:bodyDiv w:val="1"/>
      <w:marLeft w:val="0"/>
      <w:marRight w:val="0"/>
      <w:marTop w:val="0"/>
      <w:marBottom w:val="0"/>
      <w:divBdr>
        <w:top w:val="none" w:sz="0" w:space="0" w:color="auto"/>
        <w:left w:val="none" w:sz="0" w:space="0" w:color="auto"/>
        <w:bottom w:val="none" w:sz="0" w:space="0" w:color="auto"/>
        <w:right w:val="none" w:sz="0" w:space="0" w:color="auto"/>
      </w:divBdr>
    </w:div>
    <w:div w:id="1679848369">
      <w:bodyDiv w:val="1"/>
      <w:marLeft w:val="0"/>
      <w:marRight w:val="0"/>
      <w:marTop w:val="0"/>
      <w:marBottom w:val="0"/>
      <w:divBdr>
        <w:top w:val="none" w:sz="0" w:space="0" w:color="auto"/>
        <w:left w:val="none" w:sz="0" w:space="0" w:color="auto"/>
        <w:bottom w:val="none" w:sz="0" w:space="0" w:color="auto"/>
        <w:right w:val="none" w:sz="0" w:space="0" w:color="auto"/>
      </w:divBdr>
    </w:div>
    <w:div w:id="1679967403">
      <w:bodyDiv w:val="1"/>
      <w:marLeft w:val="0"/>
      <w:marRight w:val="0"/>
      <w:marTop w:val="0"/>
      <w:marBottom w:val="0"/>
      <w:divBdr>
        <w:top w:val="none" w:sz="0" w:space="0" w:color="auto"/>
        <w:left w:val="none" w:sz="0" w:space="0" w:color="auto"/>
        <w:bottom w:val="none" w:sz="0" w:space="0" w:color="auto"/>
        <w:right w:val="none" w:sz="0" w:space="0" w:color="auto"/>
      </w:divBdr>
    </w:div>
    <w:div w:id="1680040118">
      <w:bodyDiv w:val="1"/>
      <w:marLeft w:val="0"/>
      <w:marRight w:val="0"/>
      <w:marTop w:val="0"/>
      <w:marBottom w:val="0"/>
      <w:divBdr>
        <w:top w:val="none" w:sz="0" w:space="0" w:color="auto"/>
        <w:left w:val="none" w:sz="0" w:space="0" w:color="auto"/>
        <w:bottom w:val="none" w:sz="0" w:space="0" w:color="auto"/>
        <w:right w:val="none" w:sz="0" w:space="0" w:color="auto"/>
      </w:divBdr>
      <w:divsChild>
        <w:div w:id="1621691118">
          <w:marLeft w:val="0"/>
          <w:marRight w:val="0"/>
          <w:marTop w:val="0"/>
          <w:marBottom w:val="360"/>
          <w:divBdr>
            <w:top w:val="none" w:sz="0" w:space="0" w:color="auto"/>
            <w:left w:val="none" w:sz="0" w:space="0" w:color="auto"/>
            <w:bottom w:val="none" w:sz="0" w:space="0" w:color="auto"/>
            <w:right w:val="none" w:sz="0" w:space="0" w:color="auto"/>
          </w:divBdr>
        </w:div>
      </w:divsChild>
    </w:div>
    <w:div w:id="1680041023">
      <w:bodyDiv w:val="1"/>
      <w:marLeft w:val="0"/>
      <w:marRight w:val="0"/>
      <w:marTop w:val="0"/>
      <w:marBottom w:val="0"/>
      <w:divBdr>
        <w:top w:val="none" w:sz="0" w:space="0" w:color="auto"/>
        <w:left w:val="none" w:sz="0" w:space="0" w:color="auto"/>
        <w:bottom w:val="none" w:sz="0" w:space="0" w:color="auto"/>
        <w:right w:val="none" w:sz="0" w:space="0" w:color="auto"/>
      </w:divBdr>
    </w:div>
    <w:div w:id="1680349456">
      <w:bodyDiv w:val="1"/>
      <w:marLeft w:val="0"/>
      <w:marRight w:val="0"/>
      <w:marTop w:val="0"/>
      <w:marBottom w:val="0"/>
      <w:divBdr>
        <w:top w:val="none" w:sz="0" w:space="0" w:color="auto"/>
        <w:left w:val="none" w:sz="0" w:space="0" w:color="auto"/>
        <w:bottom w:val="none" w:sz="0" w:space="0" w:color="auto"/>
        <w:right w:val="none" w:sz="0" w:space="0" w:color="auto"/>
      </w:divBdr>
    </w:div>
    <w:div w:id="1680736422">
      <w:bodyDiv w:val="1"/>
      <w:marLeft w:val="0"/>
      <w:marRight w:val="0"/>
      <w:marTop w:val="0"/>
      <w:marBottom w:val="0"/>
      <w:divBdr>
        <w:top w:val="none" w:sz="0" w:space="0" w:color="auto"/>
        <w:left w:val="none" w:sz="0" w:space="0" w:color="auto"/>
        <w:bottom w:val="none" w:sz="0" w:space="0" w:color="auto"/>
        <w:right w:val="none" w:sz="0" w:space="0" w:color="auto"/>
      </w:divBdr>
    </w:div>
    <w:div w:id="1681198256">
      <w:bodyDiv w:val="1"/>
      <w:marLeft w:val="0"/>
      <w:marRight w:val="0"/>
      <w:marTop w:val="0"/>
      <w:marBottom w:val="0"/>
      <w:divBdr>
        <w:top w:val="none" w:sz="0" w:space="0" w:color="auto"/>
        <w:left w:val="none" w:sz="0" w:space="0" w:color="auto"/>
        <w:bottom w:val="none" w:sz="0" w:space="0" w:color="auto"/>
        <w:right w:val="none" w:sz="0" w:space="0" w:color="auto"/>
      </w:divBdr>
    </w:div>
    <w:div w:id="1681590612">
      <w:bodyDiv w:val="1"/>
      <w:marLeft w:val="0"/>
      <w:marRight w:val="0"/>
      <w:marTop w:val="0"/>
      <w:marBottom w:val="0"/>
      <w:divBdr>
        <w:top w:val="none" w:sz="0" w:space="0" w:color="auto"/>
        <w:left w:val="none" w:sz="0" w:space="0" w:color="auto"/>
        <w:bottom w:val="none" w:sz="0" w:space="0" w:color="auto"/>
        <w:right w:val="none" w:sz="0" w:space="0" w:color="auto"/>
      </w:divBdr>
    </w:div>
    <w:div w:id="1682122097">
      <w:bodyDiv w:val="1"/>
      <w:marLeft w:val="0"/>
      <w:marRight w:val="0"/>
      <w:marTop w:val="0"/>
      <w:marBottom w:val="0"/>
      <w:divBdr>
        <w:top w:val="none" w:sz="0" w:space="0" w:color="auto"/>
        <w:left w:val="none" w:sz="0" w:space="0" w:color="auto"/>
        <w:bottom w:val="none" w:sz="0" w:space="0" w:color="auto"/>
        <w:right w:val="none" w:sz="0" w:space="0" w:color="auto"/>
      </w:divBdr>
    </w:div>
    <w:div w:id="1682391062">
      <w:bodyDiv w:val="1"/>
      <w:marLeft w:val="0"/>
      <w:marRight w:val="0"/>
      <w:marTop w:val="0"/>
      <w:marBottom w:val="0"/>
      <w:divBdr>
        <w:top w:val="none" w:sz="0" w:space="0" w:color="auto"/>
        <w:left w:val="none" w:sz="0" w:space="0" w:color="auto"/>
        <w:bottom w:val="none" w:sz="0" w:space="0" w:color="auto"/>
        <w:right w:val="none" w:sz="0" w:space="0" w:color="auto"/>
      </w:divBdr>
    </w:div>
    <w:div w:id="1682664125">
      <w:bodyDiv w:val="1"/>
      <w:marLeft w:val="0"/>
      <w:marRight w:val="0"/>
      <w:marTop w:val="0"/>
      <w:marBottom w:val="0"/>
      <w:divBdr>
        <w:top w:val="none" w:sz="0" w:space="0" w:color="auto"/>
        <w:left w:val="none" w:sz="0" w:space="0" w:color="auto"/>
        <w:bottom w:val="none" w:sz="0" w:space="0" w:color="auto"/>
        <w:right w:val="none" w:sz="0" w:space="0" w:color="auto"/>
      </w:divBdr>
    </w:div>
    <w:div w:id="1683125855">
      <w:bodyDiv w:val="1"/>
      <w:marLeft w:val="0"/>
      <w:marRight w:val="0"/>
      <w:marTop w:val="0"/>
      <w:marBottom w:val="0"/>
      <w:divBdr>
        <w:top w:val="none" w:sz="0" w:space="0" w:color="auto"/>
        <w:left w:val="none" w:sz="0" w:space="0" w:color="auto"/>
        <w:bottom w:val="none" w:sz="0" w:space="0" w:color="auto"/>
        <w:right w:val="none" w:sz="0" w:space="0" w:color="auto"/>
      </w:divBdr>
    </w:div>
    <w:div w:id="1683581837">
      <w:bodyDiv w:val="1"/>
      <w:marLeft w:val="0"/>
      <w:marRight w:val="0"/>
      <w:marTop w:val="0"/>
      <w:marBottom w:val="0"/>
      <w:divBdr>
        <w:top w:val="none" w:sz="0" w:space="0" w:color="auto"/>
        <w:left w:val="none" w:sz="0" w:space="0" w:color="auto"/>
        <w:bottom w:val="none" w:sz="0" w:space="0" w:color="auto"/>
        <w:right w:val="none" w:sz="0" w:space="0" w:color="auto"/>
      </w:divBdr>
    </w:div>
    <w:div w:id="1683707096">
      <w:bodyDiv w:val="1"/>
      <w:marLeft w:val="0"/>
      <w:marRight w:val="0"/>
      <w:marTop w:val="0"/>
      <w:marBottom w:val="0"/>
      <w:divBdr>
        <w:top w:val="none" w:sz="0" w:space="0" w:color="auto"/>
        <w:left w:val="none" w:sz="0" w:space="0" w:color="auto"/>
        <w:bottom w:val="none" w:sz="0" w:space="0" w:color="auto"/>
        <w:right w:val="none" w:sz="0" w:space="0" w:color="auto"/>
      </w:divBdr>
    </w:div>
    <w:div w:id="1684168745">
      <w:bodyDiv w:val="1"/>
      <w:marLeft w:val="0"/>
      <w:marRight w:val="0"/>
      <w:marTop w:val="0"/>
      <w:marBottom w:val="0"/>
      <w:divBdr>
        <w:top w:val="none" w:sz="0" w:space="0" w:color="auto"/>
        <w:left w:val="none" w:sz="0" w:space="0" w:color="auto"/>
        <w:bottom w:val="none" w:sz="0" w:space="0" w:color="auto"/>
        <w:right w:val="none" w:sz="0" w:space="0" w:color="auto"/>
      </w:divBdr>
    </w:div>
    <w:div w:id="1684820757">
      <w:bodyDiv w:val="1"/>
      <w:marLeft w:val="0"/>
      <w:marRight w:val="0"/>
      <w:marTop w:val="0"/>
      <w:marBottom w:val="0"/>
      <w:divBdr>
        <w:top w:val="none" w:sz="0" w:space="0" w:color="auto"/>
        <w:left w:val="none" w:sz="0" w:space="0" w:color="auto"/>
        <w:bottom w:val="none" w:sz="0" w:space="0" w:color="auto"/>
        <w:right w:val="none" w:sz="0" w:space="0" w:color="auto"/>
      </w:divBdr>
    </w:div>
    <w:div w:id="1684941013">
      <w:bodyDiv w:val="1"/>
      <w:marLeft w:val="0"/>
      <w:marRight w:val="0"/>
      <w:marTop w:val="0"/>
      <w:marBottom w:val="0"/>
      <w:divBdr>
        <w:top w:val="none" w:sz="0" w:space="0" w:color="auto"/>
        <w:left w:val="none" w:sz="0" w:space="0" w:color="auto"/>
        <w:bottom w:val="none" w:sz="0" w:space="0" w:color="auto"/>
        <w:right w:val="none" w:sz="0" w:space="0" w:color="auto"/>
      </w:divBdr>
    </w:div>
    <w:div w:id="1685205918">
      <w:bodyDiv w:val="1"/>
      <w:marLeft w:val="0"/>
      <w:marRight w:val="0"/>
      <w:marTop w:val="0"/>
      <w:marBottom w:val="0"/>
      <w:divBdr>
        <w:top w:val="none" w:sz="0" w:space="0" w:color="auto"/>
        <w:left w:val="none" w:sz="0" w:space="0" w:color="auto"/>
        <w:bottom w:val="none" w:sz="0" w:space="0" w:color="auto"/>
        <w:right w:val="none" w:sz="0" w:space="0" w:color="auto"/>
      </w:divBdr>
    </w:div>
    <w:div w:id="1685473801">
      <w:bodyDiv w:val="1"/>
      <w:marLeft w:val="0"/>
      <w:marRight w:val="0"/>
      <w:marTop w:val="0"/>
      <w:marBottom w:val="0"/>
      <w:divBdr>
        <w:top w:val="none" w:sz="0" w:space="0" w:color="auto"/>
        <w:left w:val="none" w:sz="0" w:space="0" w:color="auto"/>
        <w:bottom w:val="none" w:sz="0" w:space="0" w:color="auto"/>
        <w:right w:val="none" w:sz="0" w:space="0" w:color="auto"/>
      </w:divBdr>
    </w:div>
    <w:div w:id="1686007761">
      <w:bodyDiv w:val="1"/>
      <w:marLeft w:val="0"/>
      <w:marRight w:val="0"/>
      <w:marTop w:val="0"/>
      <w:marBottom w:val="0"/>
      <w:divBdr>
        <w:top w:val="none" w:sz="0" w:space="0" w:color="auto"/>
        <w:left w:val="none" w:sz="0" w:space="0" w:color="auto"/>
        <w:bottom w:val="none" w:sz="0" w:space="0" w:color="auto"/>
        <w:right w:val="none" w:sz="0" w:space="0" w:color="auto"/>
      </w:divBdr>
    </w:div>
    <w:div w:id="1686401924">
      <w:bodyDiv w:val="1"/>
      <w:marLeft w:val="0"/>
      <w:marRight w:val="0"/>
      <w:marTop w:val="0"/>
      <w:marBottom w:val="0"/>
      <w:divBdr>
        <w:top w:val="none" w:sz="0" w:space="0" w:color="auto"/>
        <w:left w:val="none" w:sz="0" w:space="0" w:color="auto"/>
        <w:bottom w:val="none" w:sz="0" w:space="0" w:color="auto"/>
        <w:right w:val="none" w:sz="0" w:space="0" w:color="auto"/>
      </w:divBdr>
      <w:divsChild>
        <w:div w:id="562066676">
          <w:marLeft w:val="75"/>
          <w:marRight w:val="0"/>
          <w:marTop w:val="0"/>
          <w:marBottom w:val="75"/>
          <w:divBdr>
            <w:top w:val="none" w:sz="0" w:space="0" w:color="auto"/>
            <w:left w:val="none" w:sz="0" w:space="0" w:color="auto"/>
            <w:bottom w:val="none" w:sz="0" w:space="0" w:color="auto"/>
            <w:right w:val="none" w:sz="0" w:space="0" w:color="auto"/>
          </w:divBdr>
          <w:divsChild>
            <w:div w:id="3496014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87294870">
      <w:bodyDiv w:val="1"/>
      <w:marLeft w:val="0"/>
      <w:marRight w:val="0"/>
      <w:marTop w:val="0"/>
      <w:marBottom w:val="0"/>
      <w:divBdr>
        <w:top w:val="none" w:sz="0" w:space="0" w:color="auto"/>
        <w:left w:val="none" w:sz="0" w:space="0" w:color="auto"/>
        <w:bottom w:val="none" w:sz="0" w:space="0" w:color="auto"/>
        <w:right w:val="none" w:sz="0" w:space="0" w:color="auto"/>
      </w:divBdr>
    </w:div>
    <w:div w:id="1687973567">
      <w:bodyDiv w:val="1"/>
      <w:marLeft w:val="0"/>
      <w:marRight w:val="0"/>
      <w:marTop w:val="0"/>
      <w:marBottom w:val="0"/>
      <w:divBdr>
        <w:top w:val="none" w:sz="0" w:space="0" w:color="auto"/>
        <w:left w:val="none" w:sz="0" w:space="0" w:color="auto"/>
        <w:bottom w:val="none" w:sz="0" w:space="0" w:color="auto"/>
        <w:right w:val="none" w:sz="0" w:space="0" w:color="auto"/>
      </w:divBdr>
    </w:div>
    <w:div w:id="1689675070">
      <w:bodyDiv w:val="1"/>
      <w:marLeft w:val="0"/>
      <w:marRight w:val="0"/>
      <w:marTop w:val="0"/>
      <w:marBottom w:val="0"/>
      <w:divBdr>
        <w:top w:val="none" w:sz="0" w:space="0" w:color="auto"/>
        <w:left w:val="none" w:sz="0" w:space="0" w:color="auto"/>
        <w:bottom w:val="none" w:sz="0" w:space="0" w:color="auto"/>
        <w:right w:val="none" w:sz="0" w:space="0" w:color="auto"/>
      </w:divBdr>
      <w:divsChild>
        <w:div w:id="1240560387">
          <w:marLeft w:val="0"/>
          <w:marRight w:val="0"/>
          <w:marTop w:val="0"/>
          <w:marBottom w:val="0"/>
          <w:divBdr>
            <w:top w:val="none" w:sz="0" w:space="0" w:color="auto"/>
            <w:left w:val="none" w:sz="0" w:space="0" w:color="auto"/>
            <w:bottom w:val="none" w:sz="0" w:space="0" w:color="auto"/>
            <w:right w:val="none" w:sz="0" w:space="0" w:color="auto"/>
          </w:divBdr>
          <w:divsChild>
            <w:div w:id="833685987">
              <w:marLeft w:val="0"/>
              <w:marRight w:val="0"/>
              <w:marTop w:val="0"/>
              <w:marBottom w:val="0"/>
              <w:divBdr>
                <w:top w:val="none" w:sz="0" w:space="0" w:color="auto"/>
                <w:left w:val="none" w:sz="0" w:space="0" w:color="auto"/>
                <w:bottom w:val="none" w:sz="0" w:space="0" w:color="auto"/>
                <w:right w:val="none" w:sz="0" w:space="0" w:color="auto"/>
              </w:divBdr>
              <w:divsChild>
                <w:div w:id="1408453685">
                  <w:marLeft w:val="0"/>
                  <w:marRight w:val="0"/>
                  <w:marTop w:val="0"/>
                  <w:marBottom w:val="0"/>
                  <w:divBdr>
                    <w:top w:val="none" w:sz="0" w:space="0" w:color="auto"/>
                    <w:left w:val="none" w:sz="0" w:space="0" w:color="auto"/>
                    <w:bottom w:val="none" w:sz="0" w:space="0" w:color="auto"/>
                    <w:right w:val="none" w:sz="0" w:space="0" w:color="auto"/>
                  </w:divBdr>
                  <w:divsChild>
                    <w:div w:id="1346396319">
                      <w:marLeft w:val="0"/>
                      <w:marRight w:val="0"/>
                      <w:marTop w:val="0"/>
                      <w:marBottom w:val="0"/>
                      <w:divBdr>
                        <w:top w:val="none" w:sz="0" w:space="0" w:color="auto"/>
                        <w:left w:val="none" w:sz="0" w:space="0" w:color="auto"/>
                        <w:bottom w:val="none" w:sz="0" w:space="0" w:color="auto"/>
                        <w:right w:val="none" w:sz="0" w:space="0" w:color="auto"/>
                      </w:divBdr>
                      <w:divsChild>
                        <w:div w:id="2060201689">
                          <w:marLeft w:val="0"/>
                          <w:marRight w:val="0"/>
                          <w:marTop w:val="45"/>
                          <w:marBottom w:val="0"/>
                          <w:divBdr>
                            <w:top w:val="none" w:sz="0" w:space="0" w:color="auto"/>
                            <w:left w:val="none" w:sz="0" w:space="0" w:color="auto"/>
                            <w:bottom w:val="none" w:sz="0" w:space="0" w:color="auto"/>
                            <w:right w:val="none" w:sz="0" w:space="0" w:color="auto"/>
                          </w:divBdr>
                          <w:divsChild>
                            <w:div w:id="93520961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134066">
      <w:bodyDiv w:val="1"/>
      <w:marLeft w:val="0"/>
      <w:marRight w:val="0"/>
      <w:marTop w:val="0"/>
      <w:marBottom w:val="0"/>
      <w:divBdr>
        <w:top w:val="none" w:sz="0" w:space="0" w:color="auto"/>
        <w:left w:val="none" w:sz="0" w:space="0" w:color="auto"/>
        <w:bottom w:val="none" w:sz="0" w:space="0" w:color="auto"/>
        <w:right w:val="none" w:sz="0" w:space="0" w:color="auto"/>
      </w:divBdr>
    </w:div>
    <w:div w:id="1690256537">
      <w:bodyDiv w:val="1"/>
      <w:marLeft w:val="0"/>
      <w:marRight w:val="0"/>
      <w:marTop w:val="0"/>
      <w:marBottom w:val="0"/>
      <w:divBdr>
        <w:top w:val="none" w:sz="0" w:space="0" w:color="auto"/>
        <w:left w:val="none" w:sz="0" w:space="0" w:color="auto"/>
        <w:bottom w:val="none" w:sz="0" w:space="0" w:color="auto"/>
        <w:right w:val="none" w:sz="0" w:space="0" w:color="auto"/>
      </w:divBdr>
      <w:divsChild>
        <w:div w:id="1716194197">
          <w:marLeft w:val="0"/>
          <w:marRight w:val="0"/>
          <w:marTop w:val="0"/>
          <w:marBottom w:val="0"/>
          <w:divBdr>
            <w:top w:val="none" w:sz="0" w:space="0" w:color="auto"/>
            <w:left w:val="none" w:sz="0" w:space="0" w:color="auto"/>
            <w:bottom w:val="none" w:sz="0" w:space="0" w:color="auto"/>
            <w:right w:val="none" w:sz="0" w:space="0" w:color="auto"/>
          </w:divBdr>
          <w:divsChild>
            <w:div w:id="448359854">
              <w:marLeft w:val="0"/>
              <w:marRight w:val="0"/>
              <w:marTop w:val="150"/>
              <w:marBottom w:val="0"/>
              <w:divBdr>
                <w:top w:val="none" w:sz="0" w:space="0" w:color="auto"/>
                <w:left w:val="none" w:sz="0" w:space="0" w:color="auto"/>
                <w:bottom w:val="none" w:sz="0" w:space="0" w:color="auto"/>
                <w:right w:val="none" w:sz="0" w:space="0" w:color="auto"/>
              </w:divBdr>
            </w:div>
            <w:div w:id="867328999">
              <w:marLeft w:val="0"/>
              <w:marRight w:val="0"/>
              <w:marTop w:val="0"/>
              <w:marBottom w:val="0"/>
              <w:divBdr>
                <w:top w:val="none" w:sz="0" w:space="0" w:color="auto"/>
                <w:left w:val="none" w:sz="0" w:space="0" w:color="auto"/>
                <w:bottom w:val="none" w:sz="0" w:space="0" w:color="auto"/>
                <w:right w:val="none" w:sz="0" w:space="0" w:color="auto"/>
              </w:divBdr>
              <w:divsChild>
                <w:div w:id="1981181607">
                  <w:marLeft w:val="0"/>
                  <w:marRight w:val="0"/>
                  <w:marTop w:val="0"/>
                  <w:marBottom w:val="0"/>
                  <w:divBdr>
                    <w:top w:val="none" w:sz="0" w:space="0" w:color="auto"/>
                    <w:left w:val="none" w:sz="0" w:space="0" w:color="auto"/>
                    <w:bottom w:val="none" w:sz="0" w:space="0" w:color="auto"/>
                    <w:right w:val="none" w:sz="0" w:space="0" w:color="auto"/>
                  </w:divBdr>
                  <w:divsChild>
                    <w:div w:id="182835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22486">
              <w:marLeft w:val="0"/>
              <w:marRight w:val="0"/>
              <w:marTop w:val="0"/>
              <w:marBottom w:val="0"/>
              <w:divBdr>
                <w:top w:val="none" w:sz="0" w:space="0" w:color="auto"/>
                <w:left w:val="none" w:sz="0" w:space="0" w:color="auto"/>
                <w:bottom w:val="none" w:sz="0" w:space="0" w:color="auto"/>
                <w:right w:val="none" w:sz="0" w:space="0" w:color="auto"/>
              </w:divBdr>
              <w:divsChild>
                <w:div w:id="1285693874">
                  <w:marLeft w:val="0"/>
                  <w:marRight w:val="0"/>
                  <w:marTop w:val="0"/>
                  <w:marBottom w:val="0"/>
                  <w:divBdr>
                    <w:top w:val="none" w:sz="0" w:space="0" w:color="auto"/>
                    <w:left w:val="none" w:sz="0" w:space="0" w:color="auto"/>
                    <w:bottom w:val="none" w:sz="0" w:space="0" w:color="auto"/>
                    <w:right w:val="none" w:sz="0" w:space="0" w:color="auto"/>
                  </w:divBdr>
                  <w:divsChild>
                    <w:div w:id="8571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77230">
              <w:marLeft w:val="0"/>
              <w:marRight w:val="0"/>
              <w:marTop w:val="0"/>
              <w:marBottom w:val="0"/>
              <w:divBdr>
                <w:top w:val="none" w:sz="0" w:space="0" w:color="auto"/>
                <w:left w:val="none" w:sz="0" w:space="0" w:color="auto"/>
                <w:bottom w:val="none" w:sz="0" w:space="0" w:color="auto"/>
                <w:right w:val="none" w:sz="0" w:space="0" w:color="auto"/>
              </w:divBdr>
              <w:divsChild>
                <w:div w:id="596867209">
                  <w:marLeft w:val="0"/>
                  <w:marRight w:val="0"/>
                  <w:marTop w:val="0"/>
                  <w:marBottom w:val="0"/>
                  <w:divBdr>
                    <w:top w:val="none" w:sz="0" w:space="0" w:color="auto"/>
                    <w:left w:val="none" w:sz="0" w:space="0" w:color="auto"/>
                    <w:bottom w:val="none" w:sz="0" w:space="0" w:color="auto"/>
                    <w:right w:val="none" w:sz="0" w:space="0" w:color="auto"/>
                  </w:divBdr>
                  <w:divsChild>
                    <w:div w:id="1657999899">
                      <w:marLeft w:val="0"/>
                      <w:marRight w:val="0"/>
                      <w:marTop w:val="0"/>
                      <w:marBottom w:val="0"/>
                      <w:divBdr>
                        <w:top w:val="none" w:sz="0" w:space="0" w:color="auto"/>
                        <w:left w:val="none" w:sz="0" w:space="0" w:color="auto"/>
                        <w:bottom w:val="none" w:sz="0" w:space="0" w:color="auto"/>
                        <w:right w:val="none" w:sz="0" w:space="0" w:color="auto"/>
                      </w:divBdr>
                      <w:divsChild>
                        <w:div w:id="1650865368">
                          <w:marLeft w:val="0"/>
                          <w:marRight w:val="0"/>
                          <w:marTop w:val="0"/>
                          <w:marBottom w:val="0"/>
                          <w:divBdr>
                            <w:top w:val="none" w:sz="0" w:space="0" w:color="auto"/>
                            <w:left w:val="none" w:sz="0" w:space="0" w:color="auto"/>
                            <w:bottom w:val="none" w:sz="0" w:space="0" w:color="auto"/>
                            <w:right w:val="none" w:sz="0" w:space="0" w:color="auto"/>
                          </w:divBdr>
                          <w:divsChild>
                            <w:div w:id="52701947">
                              <w:marLeft w:val="0"/>
                              <w:marRight w:val="0"/>
                              <w:marTop w:val="0"/>
                              <w:marBottom w:val="0"/>
                              <w:divBdr>
                                <w:top w:val="none" w:sz="0" w:space="0" w:color="auto"/>
                                <w:left w:val="none" w:sz="0" w:space="0" w:color="auto"/>
                                <w:bottom w:val="none" w:sz="0" w:space="0" w:color="auto"/>
                                <w:right w:val="none" w:sz="0" w:space="0" w:color="auto"/>
                              </w:divBdr>
                            </w:div>
                            <w:div w:id="1259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05470">
                  <w:marLeft w:val="0"/>
                  <w:marRight w:val="0"/>
                  <w:marTop w:val="0"/>
                  <w:marBottom w:val="0"/>
                  <w:divBdr>
                    <w:top w:val="none" w:sz="0" w:space="0" w:color="auto"/>
                    <w:left w:val="none" w:sz="0" w:space="0" w:color="auto"/>
                    <w:bottom w:val="none" w:sz="0" w:space="0" w:color="auto"/>
                    <w:right w:val="none" w:sz="0" w:space="0" w:color="auto"/>
                  </w:divBdr>
                </w:div>
                <w:div w:id="1159736752">
                  <w:marLeft w:val="0"/>
                  <w:marRight w:val="0"/>
                  <w:marTop w:val="0"/>
                  <w:marBottom w:val="0"/>
                  <w:divBdr>
                    <w:top w:val="none" w:sz="0" w:space="0" w:color="auto"/>
                    <w:left w:val="none" w:sz="0" w:space="0" w:color="auto"/>
                    <w:bottom w:val="none" w:sz="0" w:space="0" w:color="auto"/>
                    <w:right w:val="none" w:sz="0" w:space="0" w:color="auto"/>
                  </w:divBdr>
                  <w:divsChild>
                    <w:div w:id="1517385815">
                      <w:marLeft w:val="0"/>
                      <w:marRight w:val="0"/>
                      <w:marTop w:val="0"/>
                      <w:marBottom w:val="0"/>
                      <w:divBdr>
                        <w:top w:val="none" w:sz="0" w:space="0" w:color="auto"/>
                        <w:left w:val="none" w:sz="0" w:space="0" w:color="auto"/>
                        <w:bottom w:val="none" w:sz="0" w:space="0" w:color="auto"/>
                        <w:right w:val="none" w:sz="0" w:space="0" w:color="auto"/>
                      </w:divBdr>
                    </w:div>
                  </w:divsChild>
                </w:div>
                <w:div w:id="1355377498">
                  <w:marLeft w:val="0"/>
                  <w:marRight w:val="0"/>
                  <w:marTop w:val="0"/>
                  <w:marBottom w:val="0"/>
                  <w:divBdr>
                    <w:top w:val="none" w:sz="0" w:space="0" w:color="auto"/>
                    <w:left w:val="none" w:sz="0" w:space="0" w:color="auto"/>
                    <w:bottom w:val="none" w:sz="0" w:space="0" w:color="auto"/>
                    <w:right w:val="none" w:sz="0" w:space="0" w:color="auto"/>
                  </w:divBdr>
                  <w:divsChild>
                    <w:div w:id="1305700715">
                      <w:marLeft w:val="0"/>
                      <w:marRight w:val="0"/>
                      <w:marTop w:val="0"/>
                      <w:marBottom w:val="0"/>
                      <w:divBdr>
                        <w:top w:val="none" w:sz="0" w:space="0" w:color="auto"/>
                        <w:left w:val="none" w:sz="0" w:space="0" w:color="auto"/>
                        <w:bottom w:val="none" w:sz="0" w:space="0" w:color="auto"/>
                        <w:right w:val="none" w:sz="0" w:space="0" w:color="auto"/>
                      </w:divBdr>
                    </w:div>
                  </w:divsChild>
                </w:div>
                <w:div w:id="211223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6544">
      <w:bodyDiv w:val="1"/>
      <w:marLeft w:val="0"/>
      <w:marRight w:val="0"/>
      <w:marTop w:val="0"/>
      <w:marBottom w:val="0"/>
      <w:divBdr>
        <w:top w:val="none" w:sz="0" w:space="0" w:color="auto"/>
        <w:left w:val="none" w:sz="0" w:space="0" w:color="auto"/>
        <w:bottom w:val="none" w:sz="0" w:space="0" w:color="auto"/>
        <w:right w:val="none" w:sz="0" w:space="0" w:color="auto"/>
      </w:divBdr>
    </w:div>
    <w:div w:id="1691711861">
      <w:bodyDiv w:val="1"/>
      <w:marLeft w:val="0"/>
      <w:marRight w:val="0"/>
      <w:marTop w:val="0"/>
      <w:marBottom w:val="0"/>
      <w:divBdr>
        <w:top w:val="none" w:sz="0" w:space="0" w:color="auto"/>
        <w:left w:val="none" w:sz="0" w:space="0" w:color="auto"/>
        <w:bottom w:val="none" w:sz="0" w:space="0" w:color="auto"/>
        <w:right w:val="none" w:sz="0" w:space="0" w:color="auto"/>
      </w:divBdr>
    </w:div>
    <w:div w:id="1691831635">
      <w:bodyDiv w:val="1"/>
      <w:marLeft w:val="0"/>
      <w:marRight w:val="0"/>
      <w:marTop w:val="0"/>
      <w:marBottom w:val="0"/>
      <w:divBdr>
        <w:top w:val="none" w:sz="0" w:space="0" w:color="auto"/>
        <w:left w:val="none" w:sz="0" w:space="0" w:color="auto"/>
        <w:bottom w:val="none" w:sz="0" w:space="0" w:color="auto"/>
        <w:right w:val="none" w:sz="0" w:space="0" w:color="auto"/>
      </w:divBdr>
    </w:div>
    <w:div w:id="1692143675">
      <w:bodyDiv w:val="1"/>
      <w:marLeft w:val="0"/>
      <w:marRight w:val="0"/>
      <w:marTop w:val="0"/>
      <w:marBottom w:val="0"/>
      <w:divBdr>
        <w:top w:val="none" w:sz="0" w:space="0" w:color="auto"/>
        <w:left w:val="none" w:sz="0" w:space="0" w:color="auto"/>
        <w:bottom w:val="none" w:sz="0" w:space="0" w:color="auto"/>
        <w:right w:val="none" w:sz="0" w:space="0" w:color="auto"/>
      </w:divBdr>
    </w:div>
    <w:div w:id="1692799173">
      <w:bodyDiv w:val="1"/>
      <w:marLeft w:val="0"/>
      <w:marRight w:val="0"/>
      <w:marTop w:val="0"/>
      <w:marBottom w:val="0"/>
      <w:divBdr>
        <w:top w:val="none" w:sz="0" w:space="0" w:color="auto"/>
        <w:left w:val="none" w:sz="0" w:space="0" w:color="auto"/>
        <w:bottom w:val="none" w:sz="0" w:space="0" w:color="auto"/>
        <w:right w:val="none" w:sz="0" w:space="0" w:color="auto"/>
      </w:divBdr>
    </w:div>
    <w:div w:id="1692947281">
      <w:bodyDiv w:val="1"/>
      <w:marLeft w:val="0"/>
      <w:marRight w:val="0"/>
      <w:marTop w:val="0"/>
      <w:marBottom w:val="0"/>
      <w:divBdr>
        <w:top w:val="none" w:sz="0" w:space="0" w:color="auto"/>
        <w:left w:val="none" w:sz="0" w:space="0" w:color="auto"/>
        <w:bottom w:val="none" w:sz="0" w:space="0" w:color="auto"/>
        <w:right w:val="none" w:sz="0" w:space="0" w:color="auto"/>
      </w:divBdr>
    </w:div>
    <w:div w:id="1693022196">
      <w:bodyDiv w:val="1"/>
      <w:marLeft w:val="0"/>
      <w:marRight w:val="0"/>
      <w:marTop w:val="0"/>
      <w:marBottom w:val="0"/>
      <w:divBdr>
        <w:top w:val="none" w:sz="0" w:space="0" w:color="auto"/>
        <w:left w:val="none" w:sz="0" w:space="0" w:color="auto"/>
        <w:bottom w:val="none" w:sz="0" w:space="0" w:color="auto"/>
        <w:right w:val="none" w:sz="0" w:space="0" w:color="auto"/>
      </w:divBdr>
    </w:div>
    <w:div w:id="1693338110">
      <w:bodyDiv w:val="1"/>
      <w:marLeft w:val="0"/>
      <w:marRight w:val="0"/>
      <w:marTop w:val="0"/>
      <w:marBottom w:val="0"/>
      <w:divBdr>
        <w:top w:val="none" w:sz="0" w:space="0" w:color="auto"/>
        <w:left w:val="none" w:sz="0" w:space="0" w:color="auto"/>
        <w:bottom w:val="none" w:sz="0" w:space="0" w:color="auto"/>
        <w:right w:val="none" w:sz="0" w:space="0" w:color="auto"/>
      </w:divBdr>
    </w:div>
    <w:div w:id="1693342378">
      <w:bodyDiv w:val="1"/>
      <w:marLeft w:val="0"/>
      <w:marRight w:val="0"/>
      <w:marTop w:val="0"/>
      <w:marBottom w:val="0"/>
      <w:divBdr>
        <w:top w:val="none" w:sz="0" w:space="0" w:color="auto"/>
        <w:left w:val="none" w:sz="0" w:space="0" w:color="auto"/>
        <w:bottom w:val="none" w:sz="0" w:space="0" w:color="auto"/>
        <w:right w:val="none" w:sz="0" w:space="0" w:color="auto"/>
      </w:divBdr>
    </w:div>
    <w:div w:id="1693531804">
      <w:bodyDiv w:val="1"/>
      <w:marLeft w:val="0"/>
      <w:marRight w:val="0"/>
      <w:marTop w:val="0"/>
      <w:marBottom w:val="0"/>
      <w:divBdr>
        <w:top w:val="none" w:sz="0" w:space="0" w:color="auto"/>
        <w:left w:val="none" w:sz="0" w:space="0" w:color="auto"/>
        <w:bottom w:val="none" w:sz="0" w:space="0" w:color="auto"/>
        <w:right w:val="none" w:sz="0" w:space="0" w:color="auto"/>
      </w:divBdr>
      <w:divsChild>
        <w:div w:id="17315923">
          <w:marLeft w:val="0"/>
          <w:marRight w:val="0"/>
          <w:marTop w:val="0"/>
          <w:marBottom w:val="0"/>
          <w:divBdr>
            <w:top w:val="none" w:sz="0" w:space="0" w:color="auto"/>
            <w:left w:val="none" w:sz="0" w:space="0" w:color="auto"/>
            <w:bottom w:val="none" w:sz="0" w:space="0" w:color="auto"/>
            <w:right w:val="none" w:sz="0" w:space="0" w:color="auto"/>
          </w:divBdr>
          <w:divsChild>
            <w:div w:id="2067995493">
              <w:marLeft w:val="0"/>
              <w:marRight w:val="0"/>
              <w:marTop w:val="0"/>
              <w:marBottom w:val="0"/>
              <w:divBdr>
                <w:top w:val="none" w:sz="0" w:space="0" w:color="auto"/>
                <w:left w:val="none" w:sz="0" w:space="0" w:color="auto"/>
                <w:bottom w:val="none" w:sz="0" w:space="0" w:color="auto"/>
                <w:right w:val="none" w:sz="0" w:space="0" w:color="auto"/>
              </w:divBdr>
            </w:div>
          </w:divsChild>
        </w:div>
        <w:div w:id="1397050276">
          <w:marLeft w:val="0"/>
          <w:marRight w:val="0"/>
          <w:marTop w:val="105"/>
          <w:marBottom w:val="0"/>
          <w:divBdr>
            <w:top w:val="none" w:sz="0" w:space="0" w:color="auto"/>
            <w:left w:val="none" w:sz="0" w:space="0" w:color="auto"/>
            <w:bottom w:val="none" w:sz="0" w:space="0" w:color="auto"/>
            <w:right w:val="none" w:sz="0" w:space="0" w:color="auto"/>
          </w:divBdr>
        </w:div>
      </w:divsChild>
    </w:div>
    <w:div w:id="1693532183">
      <w:bodyDiv w:val="1"/>
      <w:marLeft w:val="0"/>
      <w:marRight w:val="0"/>
      <w:marTop w:val="0"/>
      <w:marBottom w:val="0"/>
      <w:divBdr>
        <w:top w:val="none" w:sz="0" w:space="0" w:color="auto"/>
        <w:left w:val="none" w:sz="0" w:space="0" w:color="auto"/>
        <w:bottom w:val="none" w:sz="0" w:space="0" w:color="auto"/>
        <w:right w:val="none" w:sz="0" w:space="0" w:color="auto"/>
      </w:divBdr>
    </w:div>
    <w:div w:id="1693611164">
      <w:bodyDiv w:val="1"/>
      <w:marLeft w:val="0"/>
      <w:marRight w:val="0"/>
      <w:marTop w:val="0"/>
      <w:marBottom w:val="0"/>
      <w:divBdr>
        <w:top w:val="none" w:sz="0" w:space="0" w:color="auto"/>
        <w:left w:val="none" w:sz="0" w:space="0" w:color="auto"/>
        <w:bottom w:val="none" w:sz="0" w:space="0" w:color="auto"/>
        <w:right w:val="none" w:sz="0" w:space="0" w:color="auto"/>
      </w:divBdr>
    </w:div>
    <w:div w:id="1693873849">
      <w:bodyDiv w:val="1"/>
      <w:marLeft w:val="0"/>
      <w:marRight w:val="0"/>
      <w:marTop w:val="0"/>
      <w:marBottom w:val="0"/>
      <w:divBdr>
        <w:top w:val="none" w:sz="0" w:space="0" w:color="auto"/>
        <w:left w:val="none" w:sz="0" w:space="0" w:color="auto"/>
        <w:bottom w:val="none" w:sz="0" w:space="0" w:color="auto"/>
        <w:right w:val="none" w:sz="0" w:space="0" w:color="auto"/>
      </w:divBdr>
    </w:div>
    <w:div w:id="1693874674">
      <w:bodyDiv w:val="1"/>
      <w:marLeft w:val="0"/>
      <w:marRight w:val="0"/>
      <w:marTop w:val="0"/>
      <w:marBottom w:val="0"/>
      <w:divBdr>
        <w:top w:val="none" w:sz="0" w:space="0" w:color="auto"/>
        <w:left w:val="none" w:sz="0" w:space="0" w:color="auto"/>
        <w:bottom w:val="none" w:sz="0" w:space="0" w:color="auto"/>
        <w:right w:val="none" w:sz="0" w:space="0" w:color="auto"/>
      </w:divBdr>
    </w:div>
    <w:div w:id="1694500538">
      <w:bodyDiv w:val="1"/>
      <w:marLeft w:val="0"/>
      <w:marRight w:val="0"/>
      <w:marTop w:val="0"/>
      <w:marBottom w:val="0"/>
      <w:divBdr>
        <w:top w:val="none" w:sz="0" w:space="0" w:color="auto"/>
        <w:left w:val="none" w:sz="0" w:space="0" w:color="auto"/>
        <w:bottom w:val="none" w:sz="0" w:space="0" w:color="auto"/>
        <w:right w:val="none" w:sz="0" w:space="0" w:color="auto"/>
      </w:divBdr>
    </w:div>
    <w:div w:id="1694649459">
      <w:bodyDiv w:val="1"/>
      <w:marLeft w:val="0"/>
      <w:marRight w:val="0"/>
      <w:marTop w:val="0"/>
      <w:marBottom w:val="0"/>
      <w:divBdr>
        <w:top w:val="none" w:sz="0" w:space="0" w:color="auto"/>
        <w:left w:val="none" w:sz="0" w:space="0" w:color="auto"/>
        <w:bottom w:val="none" w:sz="0" w:space="0" w:color="auto"/>
        <w:right w:val="none" w:sz="0" w:space="0" w:color="auto"/>
      </w:divBdr>
    </w:div>
    <w:div w:id="1694917635">
      <w:bodyDiv w:val="1"/>
      <w:marLeft w:val="0"/>
      <w:marRight w:val="0"/>
      <w:marTop w:val="0"/>
      <w:marBottom w:val="0"/>
      <w:divBdr>
        <w:top w:val="none" w:sz="0" w:space="0" w:color="auto"/>
        <w:left w:val="none" w:sz="0" w:space="0" w:color="auto"/>
        <w:bottom w:val="none" w:sz="0" w:space="0" w:color="auto"/>
        <w:right w:val="none" w:sz="0" w:space="0" w:color="auto"/>
      </w:divBdr>
    </w:div>
    <w:div w:id="1695688021">
      <w:bodyDiv w:val="1"/>
      <w:marLeft w:val="0"/>
      <w:marRight w:val="0"/>
      <w:marTop w:val="0"/>
      <w:marBottom w:val="0"/>
      <w:divBdr>
        <w:top w:val="none" w:sz="0" w:space="0" w:color="auto"/>
        <w:left w:val="none" w:sz="0" w:space="0" w:color="auto"/>
        <w:bottom w:val="none" w:sz="0" w:space="0" w:color="auto"/>
        <w:right w:val="none" w:sz="0" w:space="0" w:color="auto"/>
      </w:divBdr>
    </w:div>
    <w:div w:id="1696230342">
      <w:bodyDiv w:val="1"/>
      <w:marLeft w:val="0"/>
      <w:marRight w:val="0"/>
      <w:marTop w:val="0"/>
      <w:marBottom w:val="0"/>
      <w:divBdr>
        <w:top w:val="none" w:sz="0" w:space="0" w:color="auto"/>
        <w:left w:val="none" w:sz="0" w:space="0" w:color="auto"/>
        <w:bottom w:val="none" w:sz="0" w:space="0" w:color="auto"/>
        <w:right w:val="none" w:sz="0" w:space="0" w:color="auto"/>
      </w:divBdr>
    </w:div>
    <w:div w:id="1697148630">
      <w:bodyDiv w:val="1"/>
      <w:marLeft w:val="0"/>
      <w:marRight w:val="0"/>
      <w:marTop w:val="0"/>
      <w:marBottom w:val="0"/>
      <w:divBdr>
        <w:top w:val="none" w:sz="0" w:space="0" w:color="auto"/>
        <w:left w:val="none" w:sz="0" w:space="0" w:color="auto"/>
        <w:bottom w:val="none" w:sz="0" w:space="0" w:color="auto"/>
        <w:right w:val="none" w:sz="0" w:space="0" w:color="auto"/>
      </w:divBdr>
    </w:div>
    <w:div w:id="1697534694">
      <w:bodyDiv w:val="1"/>
      <w:marLeft w:val="0"/>
      <w:marRight w:val="0"/>
      <w:marTop w:val="0"/>
      <w:marBottom w:val="0"/>
      <w:divBdr>
        <w:top w:val="none" w:sz="0" w:space="0" w:color="auto"/>
        <w:left w:val="none" w:sz="0" w:space="0" w:color="auto"/>
        <w:bottom w:val="none" w:sz="0" w:space="0" w:color="auto"/>
        <w:right w:val="none" w:sz="0" w:space="0" w:color="auto"/>
      </w:divBdr>
      <w:divsChild>
        <w:div w:id="256333047">
          <w:marLeft w:val="0"/>
          <w:marRight w:val="0"/>
          <w:marTop w:val="0"/>
          <w:marBottom w:val="255"/>
          <w:divBdr>
            <w:top w:val="none" w:sz="0" w:space="0" w:color="auto"/>
            <w:left w:val="none" w:sz="0" w:space="0" w:color="auto"/>
            <w:bottom w:val="none" w:sz="0" w:space="0" w:color="auto"/>
            <w:right w:val="none" w:sz="0" w:space="0" w:color="auto"/>
          </w:divBdr>
        </w:div>
        <w:div w:id="1330409052">
          <w:marLeft w:val="0"/>
          <w:marRight w:val="0"/>
          <w:marTop w:val="0"/>
          <w:marBottom w:val="240"/>
          <w:divBdr>
            <w:top w:val="none" w:sz="0" w:space="0" w:color="auto"/>
            <w:left w:val="none" w:sz="0" w:space="0" w:color="auto"/>
            <w:bottom w:val="none" w:sz="0" w:space="0" w:color="auto"/>
            <w:right w:val="none" w:sz="0" w:space="0" w:color="auto"/>
          </w:divBdr>
        </w:div>
      </w:divsChild>
    </w:div>
    <w:div w:id="1698313371">
      <w:bodyDiv w:val="1"/>
      <w:marLeft w:val="0"/>
      <w:marRight w:val="0"/>
      <w:marTop w:val="0"/>
      <w:marBottom w:val="0"/>
      <w:divBdr>
        <w:top w:val="none" w:sz="0" w:space="0" w:color="auto"/>
        <w:left w:val="none" w:sz="0" w:space="0" w:color="auto"/>
        <w:bottom w:val="none" w:sz="0" w:space="0" w:color="auto"/>
        <w:right w:val="none" w:sz="0" w:space="0" w:color="auto"/>
      </w:divBdr>
    </w:div>
    <w:div w:id="1698387286">
      <w:bodyDiv w:val="1"/>
      <w:marLeft w:val="0"/>
      <w:marRight w:val="0"/>
      <w:marTop w:val="0"/>
      <w:marBottom w:val="0"/>
      <w:divBdr>
        <w:top w:val="none" w:sz="0" w:space="0" w:color="auto"/>
        <w:left w:val="none" w:sz="0" w:space="0" w:color="auto"/>
        <w:bottom w:val="none" w:sz="0" w:space="0" w:color="auto"/>
        <w:right w:val="none" w:sz="0" w:space="0" w:color="auto"/>
      </w:divBdr>
    </w:div>
    <w:div w:id="1699744317">
      <w:bodyDiv w:val="1"/>
      <w:marLeft w:val="0"/>
      <w:marRight w:val="0"/>
      <w:marTop w:val="0"/>
      <w:marBottom w:val="0"/>
      <w:divBdr>
        <w:top w:val="none" w:sz="0" w:space="0" w:color="auto"/>
        <w:left w:val="none" w:sz="0" w:space="0" w:color="auto"/>
        <w:bottom w:val="none" w:sz="0" w:space="0" w:color="auto"/>
        <w:right w:val="none" w:sz="0" w:space="0" w:color="auto"/>
      </w:divBdr>
    </w:div>
    <w:div w:id="1700620828">
      <w:bodyDiv w:val="1"/>
      <w:marLeft w:val="0"/>
      <w:marRight w:val="0"/>
      <w:marTop w:val="0"/>
      <w:marBottom w:val="0"/>
      <w:divBdr>
        <w:top w:val="none" w:sz="0" w:space="0" w:color="auto"/>
        <w:left w:val="none" w:sz="0" w:space="0" w:color="auto"/>
        <w:bottom w:val="none" w:sz="0" w:space="0" w:color="auto"/>
        <w:right w:val="none" w:sz="0" w:space="0" w:color="auto"/>
      </w:divBdr>
    </w:div>
    <w:div w:id="1701321093">
      <w:bodyDiv w:val="1"/>
      <w:marLeft w:val="0"/>
      <w:marRight w:val="0"/>
      <w:marTop w:val="0"/>
      <w:marBottom w:val="0"/>
      <w:divBdr>
        <w:top w:val="none" w:sz="0" w:space="0" w:color="auto"/>
        <w:left w:val="none" w:sz="0" w:space="0" w:color="auto"/>
        <w:bottom w:val="none" w:sz="0" w:space="0" w:color="auto"/>
        <w:right w:val="none" w:sz="0" w:space="0" w:color="auto"/>
      </w:divBdr>
    </w:div>
    <w:div w:id="1701541409">
      <w:bodyDiv w:val="1"/>
      <w:marLeft w:val="0"/>
      <w:marRight w:val="0"/>
      <w:marTop w:val="0"/>
      <w:marBottom w:val="0"/>
      <w:divBdr>
        <w:top w:val="none" w:sz="0" w:space="0" w:color="auto"/>
        <w:left w:val="none" w:sz="0" w:space="0" w:color="auto"/>
        <w:bottom w:val="none" w:sz="0" w:space="0" w:color="auto"/>
        <w:right w:val="none" w:sz="0" w:space="0" w:color="auto"/>
      </w:divBdr>
    </w:div>
    <w:div w:id="1702969391">
      <w:bodyDiv w:val="1"/>
      <w:marLeft w:val="0"/>
      <w:marRight w:val="0"/>
      <w:marTop w:val="0"/>
      <w:marBottom w:val="0"/>
      <w:divBdr>
        <w:top w:val="none" w:sz="0" w:space="0" w:color="auto"/>
        <w:left w:val="none" w:sz="0" w:space="0" w:color="auto"/>
        <w:bottom w:val="none" w:sz="0" w:space="0" w:color="auto"/>
        <w:right w:val="none" w:sz="0" w:space="0" w:color="auto"/>
      </w:divBdr>
    </w:div>
    <w:div w:id="1703744250">
      <w:bodyDiv w:val="1"/>
      <w:marLeft w:val="0"/>
      <w:marRight w:val="0"/>
      <w:marTop w:val="0"/>
      <w:marBottom w:val="0"/>
      <w:divBdr>
        <w:top w:val="none" w:sz="0" w:space="0" w:color="auto"/>
        <w:left w:val="none" w:sz="0" w:space="0" w:color="auto"/>
        <w:bottom w:val="none" w:sz="0" w:space="0" w:color="auto"/>
        <w:right w:val="none" w:sz="0" w:space="0" w:color="auto"/>
      </w:divBdr>
    </w:div>
    <w:div w:id="1703747404">
      <w:bodyDiv w:val="1"/>
      <w:marLeft w:val="0"/>
      <w:marRight w:val="0"/>
      <w:marTop w:val="0"/>
      <w:marBottom w:val="0"/>
      <w:divBdr>
        <w:top w:val="none" w:sz="0" w:space="0" w:color="auto"/>
        <w:left w:val="none" w:sz="0" w:space="0" w:color="auto"/>
        <w:bottom w:val="none" w:sz="0" w:space="0" w:color="auto"/>
        <w:right w:val="none" w:sz="0" w:space="0" w:color="auto"/>
      </w:divBdr>
    </w:div>
    <w:div w:id="1703893332">
      <w:bodyDiv w:val="1"/>
      <w:marLeft w:val="0"/>
      <w:marRight w:val="0"/>
      <w:marTop w:val="0"/>
      <w:marBottom w:val="0"/>
      <w:divBdr>
        <w:top w:val="none" w:sz="0" w:space="0" w:color="auto"/>
        <w:left w:val="none" w:sz="0" w:space="0" w:color="auto"/>
        <w:bottom w:val="none" w:sz="0" w:space="0" w:color="auto"/>
        <w:right w:val="none" w:sz="0" w:space="0" w:color="auto"/>
      </w:divBdr>
    </w:div>
    <w:div w:id="1704207323">
      <w:bodyDiv w:val="1"/>
      <w:marLeft w:val="0"/>
      <w:marRight w:val="0"/>
      <w:marTop w:val="0"/>
      <w:marBottom w:val="0"/>
      <w:divBdr>
        <w:top w:val="none" w:sz="0" w:space="0" w:color="auto"/>
        <w:left w:val="none" w:sz="0" w:space="0" w:color="auto"/>
        <w:bottom w:val="none" w:sz="0" w:space="0" w:color="auto"/>
        <w:right w:val="none" w:sz="0" w:space="0" w:color="auto"/>
      </w:divBdr>
    </w:div>
    <w:div w:id="1704675577">
      <w:bodyDiv w:val="1"/>
      <w:marLeft w:val="0"/>
      <w:marRight w:val="0"/>
      <w:marTop w:val="0"/>
      <w:marBottom w:val="0"/>
      <w:divBdr>
        <w:top w:val="none" w:sz="0" w:space="0" w:color="auto"/>
        <w:left w:val="none" w:sz="0" w:space="0" w:color="auto"/>
        <w:bottom w:val="none" w:sz="0" w:space="0" w:color="auto"/>
        <w:right w:val="none" w:sz="0" w:space="0" w:color="auto"/>
      </w:divBdr>
    </w:div>
    <w:div w:id="1705011102">
      <w:bodyDiv w:val="1"/>
      <w:marLeft w:val="0"/>
      <w:marRight w:val="0"/>
      <w:marTop w:val="0"/>
      <w:marBottom w:val="0"/>
      <w:divBdr>
        <w:top w:val="none" w:sz="0" w:space="0" w:color="auto"/>
        <w:left w:val="none" w:sz="0" w:space="0" w:color="auto"/>
        <w:bottom w:val="none" w:sz="0" w:space="0" w:color="auto"/>
        <w:right w:val="none" w:sz="0" w:space="0" w:color="auto"/>
      </w:divBdr>
    </w:div>
    <w:div w:id="1705055479">
      <w:bodyDiv w:val="1"/>
      <w:marLeft w:val="0"/>
      <w:marRight w:val="0"/>
      <w:marTop w:val="0"/>
      <w:marBottom w:val="0"/>
      <w:divBdr>
        <w:top w:val="none" w:sz="0" w:space="0" w:color="auto"/>
        <w:left w:val="none" w:sz="0" w:space="0" w:color="auto"/>
        <w:bottom w:val="none" w:sz="0" w:space="0" w:color="auto"/>
        <w:right w:val="none" w:sz="0" w:space="0" w:color="auto"/>
      </w:divBdr>
      <w:divsChild>
        <w:div w:id="273443024">
          <w:marLeft w:val="0"/>
          <w:marRight w:val="0"/>
          <w:marTop w:val="280"/>
          <w:marBottom w:val="280"/>
          <w:divBdr>
            <w:top w:val="none" w:sz="0" w:space="0" w:color="auto"/>
            <w:left w:val="none" w:sz="0" w:space="0" w:color="auto"/>
            <w:bottom w:val="none" w:sz="0" w:space="0" w:color="auto"/>
            <w:right w:val="none" w:sz="0" w:space="0" w:color="auto"/>
          </w:divBdr>
        </w:div>
        <w:div w:id="825901860">
          <w:marLeft w:val="0"/>
          <w:marRight w:val="0"/>
          <w:marTop w:val="0"/>
          <w:marBottom w:val="0"/>
          <w:divBdr>
            <w:top w:val="none" w:sz="0" w:space="0" w:color="auto"/>
            <w:left w:val="none" w:sz="0" w:space="0" w:color="auto"/>
            <w:bottom w:val="none" w:sz="0" w:space="0" w:color="auto"/>
            <w:right w:val="none" w:sz="0" w:space="0" w:color="auto"/>
          </w:divBdr>
          <w:divsChild>
            <w:div w:id="484470665">
              <w:marLeft w:val="0"/>
              <w:marRight w:val="0"/>
              <w:marTop w:val="280"/>
              <w:marBottom w:val="280"/>
              <w:divBdr>
                <w:top w:val="none" w:sz="0" w:space="0" w:color="auto"/>
                <w:left w:val="none" w:sz="0" w:space="0" w:color="auto"/>
                <w:bottom w:val="none" w:sz="0" w:space="0" w:color="auto"/>
                <w:right w:val="none" w:sz="0" w:space="0" w:color="auto"/>
              </w:divBdr>
            </w:div>
            <w:div w:id="168325995">
              <w:marLeft w:val="0"/>
              <w:marRight w:val="0"/>
              <w:marTop w:val="280"/>
              <w:marBottom w:val="280"/>
              <w:divBdr>
                <w:top w:val="none" w:sz="0" w:space="0" w:color="auto"/>
                <w:left w:val="none" w:sz="0" w:space="0" w:color="auto"/>
                <w:bottom w:val="none" w:sz="0" w:space="0" w:color="auto"/>
                <w:right w:val="none" w:sz="0" w:space="0" w:color="auto"/>
              </w:divBdr>
            </w:div>
            <w:div w:id="69618251">
              <w:marLeft w:val="0"/>
              <w:marRight w:val="0"/>
              <w:marTop w:val="280"/>
              <w:marBottom w:val="280"/>
              <w:divBdr>
                <w:top w:val="none" w:sz="0" w:space="0" w:color="auto"/>
                <w:left w:val="none" w:sz="0" w:space="0" w:color="auto"/>
                <w:bottom w:val="none" w:sz="0" w:space="0" w:color="auto"/>
                <w:right w:val="none" w:sz="0" w:space="0" w:color="auto"/>
              </w:divBdr>
            </w:div>
            <w:div w:id="1194273728">
              <w:marLeft w:val="0"/>
              <w:marRight w:val="0"/>
              <w:marTop w:val="280"/>
              <w:marBottom w:val="280"/>
              <w:divBdr>
                <w:top w:val="none" w:sz="0" w:space="0" w:color="auto"/>
                <w:left w:val="none" w:sz="0" w:space="0" w:color="auto"/>
                <w:bottom w:val="none" w:sz="0" w:space="0" w:color="auto"/>
                <w:right w:val="none" w:sz="0" w:space="0" w:color="auto"/>
              </w:divBdr>
            </w:div>
            <w:div w:id="2355443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705447090">
      <w:bodyDiv w:val="1"/>
      <w:marLeft w:val="0"/>
      <w:marRight w:val="0"/>
      <w:marTop w:val="0"/>
      <w:marBottom w:val="0"/>
      <w:divBdr>
        <w:top w:val="none" w:sz="0" w:space="0" w:color="auto"/>
        <w:left w:val="none" w:sz="0" w:space="0" w:color="auto"/>
        <w:bottom w:val="none" w:sz="0" w:space="0" w:color="auto"/>
        <w:right w:val="none" w:sz="0" w:space="0" w:color="auto"/>
      </w:divBdr>
    </w:div>
    <w:div w:id="1706060011">
      <w:bodyDiv w:val="1"/>
      <w:marLeft w:val="0"/>
      <w:marRight w:val="0"/>
      <w:marTop w:val="0"/>
      <w:marBottom w:val="0"/>
      <w:divBdr>
        <w:top w:val="none" w:sz="0" w:space="0" w:color="auto"/>
        <w:left w:val="none" w:sz="0" w:space="0" w:color="auto"/>
        <w:bottom w:val="none" w:sz="0" w:space="0" w:color="auto"/>
        <w:right w:val="none" w:sz="0" w:space="0" w:color="auto"/>
      </w:divBdr>
      <w:divsChild>
        <w:div w:id="510023565">
          <w:marLeft w:val="0"/>
          <w:marRight w:val="0"/>
          <w:marTop w:val="0"/>
          <w:marBottom w:val="0"/>
          <w:divBdr>
            <w:top w:val="none" w:sz="0" w:space="0" w:color="auto"/>
            <w:left w:val="none" w:sz="0" w:space="0" w:color="auto"/>
            <w:bottom w:val="none" w:sz="0" w:space="0" w:color="auto"/>
            <w:right w:val="none" w:sz="0" w:space="0" w:color="auto"/>
          </w:divBdr>
          <w:divsChild>
            <w:div w:id="1188327252">
              <w:marLeft w:val="0"/>
              <w:marRight w:val="0"/>
              <w:marTop w:val="0"/>
              <w:marBottom w:val="0"/>
              <w:divBdr>
                <w:top w:val="none" w:sz="0" w:space="0" w:color="auto"/>
                <w:left w:val="none" w:sz="0" w:space="0" w:color="auto"/>
                <w:bottom w:val="none" w:sz="0" w:space="0" w:color="auto"/>
                <w:right w:val="none" w:sz="0" w:space="0" w:color="auto"/>
              </w:divBdr>
              <w:divsChild>
                <w:div w:id="1007443346">
                  <w:marLeft w:val="0"/>
                  <w:marRight w:val="0"/>
                  <w:marTop w:val="0"/>
                  <w:marBottom w:val="0"/>
                  <w:divBdr>
                    <w:top w:val="none" w:sz="0" w:space="0" w:color="auto"/>
                    <w:left w:val="none" w:sz="0" w:space="0" w:color="auto"/>
                    <w:bottom w:val="none" w:sz="0" w:space="0" w:color="auto"/>
                    <w:right w:val="none" w:sz="0" w:space="0" w:color="auto"/>
                  </w:divBdr>
                  <w:divsChild>
                    <w:div w:id="777680902">
                      <w:marLeft w:val="0"/>
                      <w:marRight w:val="0"/>
                      <w:marTop w:val="0"/>
                      <w:marBottom w:val="0"/>
                      <w:divBdr>
                        <w:top w:val="none" w:sz="0" w:space="0" w:color="auto"/>
                        <w:left w:val="none" w:sz="0" w:space="0" w:color="auto"/>
                        <w:bottom w:val="none" w:sz="0" w:space="0" w:color="auto"/>
                        <w:right w:val="none" w:sz="0" w:space="0" w:color="auto"/>
                      </w:divBdr>
                      <w:divsChild>
                        <w:div w:id="1113750785">
                          <w:marLeft w:val="0"/>
                          <w:marRight w:val="0"/>
                          <w:marTop w:val="45"/>
                          <w:marBottom w:val="0"/>
                          <w:divBdr>
                            <w:top w:val="none" w:sz="0" w:space="0" w:color="auto"/>
                            <w:left w:val="none" w:sz="0" w:space="0" w:color="auto"/>
                            <w:bottom w:val="none" w:sz="0" w:space="0" w:color="auto"/>
                            <w:right w:val="none" w:sz="0" w:space="0" w:color="auto"/>
                          </w:divBdr>
                          <w:divsChild>
                            <w:div w:id="122174398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830270">
      <w:bodyDiv w:val="1"/>
      <w:marLeft w:val="0"/>
      <w:marRight w:val="0"/>
      <w:marTop w:val="0"/>
      <w:marBottom w:val="0"/>
      <w:divBdr>
        <w:top w:val="none" w:sz="0" w:space="0" w:color="auto"/>
        <w:left w:val="none" w:sz="0" w:space="0" w:color="auto"/>
        <w:bottom w:val="none" w:sz="0" w:space="0" w:color="auto"/>
        <w:right w:val="none" w:sz="0" w:space="0" w:color="auto"/>
      </w:divBdr>
      <w:divsChild>
        <w:div w:id="1908030044">
          <w:marLeft w:val="0"/>
          <w:marRight w:val="0"/>
          <w:marTop w:val="0"/>
          <w:marBottom w:val="0"/>
          <w:divBdr>
            <w:top w:val="none" w:sz="0" w:space="0" w:color="auto"/>
            <w:left w:val="none" w:sz="0" w:space="0" w:color="auto"/>
            <w:bottom w:val="none" w:sz="0" w:space="0" w:color="auto"/>
            <w:right w:val="none" w:sz="0" w:space="0" w:color="auto"/>
          </w:divBdr>
          <w:divsChild>
            <w:div w:id="942493050">
              <w:marLeft w:val="0"/>
              <w:marRight w:val="0"/>
              <w:marTop w:val="0"/>
              <w:marBottom w:val="0"/>
              <w:divBdr>
                <w:top w:val="none" w:sz="0" w:space="0" w:color="auto"/>
                <w:left w:val="none" w:sz="0" w:space="0" w:color="auto"/>
                <w:bottom w:val="none" w:sz="0" w:space="0" w:color="auto"/>
                <w:right w:val="none" w:sz="0" w:space="0" w:color="auto"/>
              </w:divBdr>
              <w:divsChild>
                <w:div w:id="1496845704">
                  <w:marLeft w:val="0"/>
                  <w:marRight w:val="0"/>
                  <w:marTop w:val="0"/>
                  <w:marBottom w:val="0"/>
                  <w:divBdr>
                    <w:top w:val="none" w:sz="0" w:space="0" w:color="auto"/>
                    <w:left w:val="none" w:sz="0" w:space="0" w:color="auto"/>
                    <w:bottom w:val="none" w:sz="0" w:space="0" w:color="auto"/>
                    <w:right w:val="none" w:sz="0" w:space="0" w:color="auto"/>
                  </w:divBdr>
                  <w:divsChild>
                    <w:div w:id="43916032">
                      <w:marLeft w:val="0"/>
                      <w:marRight w:val="0"/>
                      <w:marTop w:val="0"/>
                      <w:marBottom w:val="0"/>
                      <w:divBdr>
                        <w:top w:val="none" w:sz="0" w:space="0" w:color="auto"/>
                        <w:left w:val="none" w:sz="0" w:space="0" w:color="auto"/>
                        <w:bottom w:val="none" w:sz="0" w:space="0" w:color="auto"/>
                        <w:right w:val="none" w:sz="0" w:space="0" w:color="auto"/>
                      </w:divBdr>
                      <w:divsChild>
                        <w:div w:id="297758661">
                          <w:marLeft w:val="0"/>
                          <w:marRight w:val="0"/>
                          <w:marTop w:val="37"/>
                          <w:marBottom w:val="0"/>
                          <w:divBdr>
                            <w:top w:val="none" w:sz="0" w:space="0" w:color="auto"/>
                            <w:left w:val="none" w:sz="0" w:space="0" w:color="auto"/>
                            <w:bottom w:val="none" w:sz="0" w:space="0" w:color="auto"/>
                            <w:right w:val="none" w:sz="0" w:space="0" w:color="auto"/>
                          </w:divBdr>
                          <w:divsChild>
                            <w:div w:id="680543631">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907096">
      <w:bodyDiv w:val="1"/>
      <w:marLeft w:val="0"/>
      <w:marRight w:val="0"/>
      <w:marTop w:val="0"/>
      <w:marBottom w:val="0"/>
      <w:divBdr>
        <w:top w:val="none" w:sz="0" w:space="0" w:color="auto"/>
        <w:left w:val="none" w:sz="0" w:space="0" w:color="auto"/>
        <w:bottom w:val="none" w:sz="0" w:space="0" w:color="auto"/>
        <w:right w:val="none" w:sz="0" w:space="0" w:color="auto"/>
      </w:divBdr>
    </w:div>
    <w:div w:id="1707363924">
      <w:bodyDiv w:val="1"/>
      <w:marLeft w:val="0"/>
      <w:marRight w:val="0"/>
      <w:marTop w:val="0"/>
      <w:marBottom w:val="0"/>
      <w:divBdr>
        <w:top w:val="none" w:sz="0" w:space="0" w:color="auto"/>
        <w:left w:val="none" w:sz="0" w:space="0" w:color="auto"/>
        <w:bottom w:val="none" w:sz="0" w:space="0" w:color="auto"/>
        <w:right w:val="none" w:sz="0" w:space="0" w:color="auto"/>
      </w:divBdr>
    </w:div>
    <w:div w:id="1707749792">
      <w:bodyDiv w:val="1"/>
      <w:marLeft w:val="0"/>
      <w:marRight w:val="0"/>
      <w:marTop w:val="0"/>
      <w:marBottom w:val="0"/>
      <w:divBdr>
        <w:top w:val="none" w:sz="0" w:space="0" w:color="auto"/>
        <w:left w:val="none" w:sz="0" w:space="0" w:color="auto"/>
        <w:bottom w:val="none" w:sz="0" w:space="0" w:color="auto"/>
        <w:right w:val="none" w:sz="0" w:space="0" w:color="auto"/>
      </w:divBdr>
    </w:div>
    <w:div w:id="1707757696">
      <w:bodyDiv w:val="1"/>
      <w:marLeft w:val="0"/>
      <w:marRight w:val="0"/>
      <w:marTop w:val="0"/>
      <w:marBottom w:val="0"/>
      <w:divBdr>
        <w:top w:val="none" w:sz="0" w:space="0" w:color="auto"/>
        <w:left w:val="none" w:sz="0" w:space="0" w:color="auto"/>
        <w:bottom w:val="none" w:sz="0" w:space="0" w:color="auto"/>
        <w:right w:val="none" w:sz="0" w:space="0" w:color="auto"/>
      </w:divBdr>
      <w:divsChild>
        <w:div w:id="84881284">
          <w:marLeft w:val="0"/>
          <w:marRight w:val="0"/>
          <w:marTop w:val="0"/>
          <w:marBottom w:val="0"/>
          <w:divBdr>
            <w:top w:val="none" w:sz="0" w:space="0" w:color="auto"/>
            <w:left w:val="none" w:sz="0" w:space="0" w:color="auto"/>
            <w:bottom w:val="none" w:sz="0" w:space="0" w:color="auto"/>
            <w:right w:val="none" w:sz="0" w:space="0" w:color="auto"/>
          </w:divBdr>
        </w:div>
      </w:divsChild>
    </w:div>
    <w:div w:id="1708143261">
      <w:bodyDiv w:val="1"/>
      <w:marLeft w:val="0"/>
      <w:marRight w:val="0"/>
      <w:marTop w:val="0"/>
      <w:marBottom w:val="0"/>
      <w:divBdr>
        <w:top w:val="none" w:sz="0" w:space="0" w:color="auto"/>
        <w:left w:val="none" w:sz="0" w:space="0" w:color="auto"/>
        <w:bottom w:val="none" w:sz="0" w:space="0" w:color="auto"/>
        <w:right w:val="none" w:sz="0" w:space="0" w:color="auto"/>
      </w:divBdr>
    </w:div>
    <w:div w:id="1708413497">
      <w:bodyDiv w:val="1"/>
      <w:marLeft w:val="0"/>
      <w:marRight w:val="0"/>
      <w:marTop w:val="0"/>
      <w:marBottom w:val="0"/>
      <w:divBdr>
        <w:top w:val="none" w:sz="0" w:space="0" w:color="auto"/>
        <w:left w:val="none" w:sz="0" w:space="0" w:color="auto"/>
        <w:bottom w:val="none" w:sz="0" w:space="0" w:color="auto"/>
        <w:right w:val="none" w:sz="0" w:space="0" w:color="auto"/>
      </w:divBdr>
    </w:div>
    <w:div w:id="1708868244">
      <w:bodyDiv w:val="1"/>
      <w:marLeft w:val="0"/>
      <w:marRight w:val="0"/>
      <w:marTop w:val="0"/>
      <w:marBottom w:val="0"/>
      <w:divBdr>
        <w:top w:val="none" w:sz="0" w:space="0" w:color="auto"/>
        <w:left w:val="none" w:sz="0" w:space="0" w:color="auto"/>
        <w:bottom w:val="none" w:sz="0" w:space="0" w:color="auto"/>
        <w:right w:val="none" w:sz="0" w:space="0" w:color="auto"/>
      </w:divBdr>
    </w:div>
    <w:div w:id="1708873360">
      <w:bodyDiv w:val="1"/>
      <w:marLeft w:val="0"/>
      <w:marRight w:val="0"/>
      <w:marTop w:val="0"/>
      <w:marBottom w:val="0"/>
      <w:divBdr>
        <w:top w:val="none" w:sz="0" w:space="0" w:color="auto"/>
        <w:left w:val="none" w:sz="0" w:space="0" w:color="auto"/>
        <w:bottom w:val="none" w:sz="0" w:space="0" w:color="auto"/>
        <w:right w:val="none" w:sz="0" w:space="0" w:color="auto"/>
      </w:divBdr>
    </w:div>
    <w:div w:id="1709065804">
      <w:bodyDiv w:val="1"/>
      <w:marLeft w:val="0"/>
      <w:marRight w:val="0"/>
      <w:marTop w:val="0"/>
      <w:marBottom w:val="0"/>
      <w:divBdr>
        <w:top w:val="none" w:sz="0" w:space="0" w:color="auto"/>
        <w:left w:val="none" w:sz="0" w:space="0" w:color="auto"/>
        <w:bottom w:val="none" w:sz="0" w:space="0" w:color="auto"/>
        <w:right w:val="none" w:sz="0" w:space="0" w:color="auto"/>
      </w:divBdr>
    </w:div>
    <w:div w:id="1710102971">
      <w:bodyDiv w:val="1"/>
      <w:marLeft w:val="0"/>
      <w:marRight w:val="0"/>
      <w:marTop w:val="0"/>
      <w:marBottom w:val="0"/>
      <w:divBdr>
        <w:top w:val="none" w:sz="0" w:space="0" w:color="auto"/>
        <w:left w:val="none" w:sz="0" w:space="0" w:color="auto"/>
        <w:bottom w:val="none" w:sz="0" w:space="0" w:color="auto"/>
        <w:right w:val="none" w:sz="0" w:space="0" w:color="auto"/>
      </w:divBdr>
    </w:div>
    <w:div w:id="1710178893">
      <w:bodyDiv w:val="1"/>
      <w:marLeft w:val="0"/>
      <w:marRight w:val="0"/>
      <w:marTop w:val="0"/>
      <w:marBottom w:val="0"/>
      <w:divBdr>
        <w:top w:val="none" w:sz="0" w:space="0" w:color="auto"/>
        <w:left w:val="none" w:sz="0" w:space="0" w:color="auto"/>
        <w:bottom w:val="none" w:sz="0" w:space="0" w:color="auto"/>
        <w:right w:val="none" w:sz="0" w:space="0" w:color="auto"/>
      </w:divBdr>
    </w:div>
    <w:div w:id="1710185165">
      <w:bodyDiv w:val="1"/>
      <w:marLeft w:val="0"/>
      <w:marRight w:val="0"/>
      <w:marTop w:val="0"/>
      <w:marBottom w:val="0"/>
      <w:divBdr>
        <w:top w:val="none" w:sz="0" w:space="0" w:color="auto"/>
        <w:left w:val="none" w:sz="0" w:space="0" w:color="auto"/>
        <w:bottom w:val="none" w:sz="0" w:space="0" w:color="auto"/>
        <w:right w:val="none" w:sz="0" w:space="0" w:color="auto"/>
      </w:divBdr>
    </w:div>
    <w:div w:id="1710374925">
      <w:bodyDiv w:val="1"/>
      <w:marLeft w:val="0"/>
      <w:marRight w:val="0"/>
      <w:marTop w:val="0"/>
      <w:marBottom w:val="0"/>
      <w:divBdr>
        <w:top w:val="none" w:sz="0" w:space="0" w:color="auto"/>
        <w:left w:val="none" w:sz="0" w:space="0" w:color="auto"/>
        <w:bottom w:val="none" w:sz="0" w:space="0" w:color="auto"/>
        <w:right w:val="none" w:sz="0" w:space="0" w:color="auto"/>
      </w:divBdr>
    </w:div>
    <w:div w:id="1710491271">
      <w:bodyDiv w:val="1"/>
      <w:marLeft w:val="0"/>
      <w:marRight w:val="0"/>
      <w:marTop w:val="0"/>
      <w:marBottom w:val="0"/>
      <w:divBdr>
        <w:top w:val="none" w:sz="0" w:space="0" w:color="auto"/>
        <w:left w:val="none" w:sz="0" w:space="0" w:color="auto"/>
        <w:bottom w:val="none" w:sz="0" w:space="0" w:color="auto"/>
        <w:right w:val="none" w:sz="0" w:space="0" w:color="auto"/>
      </w:divBdr>
    </w:div>
    <w:div w:id="1711301733">
      <w:bodyDiv w:val="1"/>
      <w:marLeft w:val="0"/>
      <w:marRight w:val="0"/>
      <w:marTop w:val="0"/>
      <w:marBottom w:val="0"/>
      <w:divBdr>
        <w:top w:val="none" w:sz="0" w:space="0" w:color="auto"/>
        <w:left w:val="none" w:sz="0" w:space="0" w:color="auto"/>
        <w:bottom w:val="none" w:sz="0" w:space="0" w:color="auto"/>
        <w:right w:val="none" w:sz="0" w:space="0" w:color="auto"/>
      </w:divBdr>
    </w:div>
    <w:div w:id="1711303514">
      <w:bodyDiv w:val="1"/>
      <w:marLeft w:val="0"/>
      <w:marRight w:val="0"/>
      <w:marTop w:val="0"/>
      <w:marBottom w:val="0"/>
      <w:divBdr>
        <w:top w:val="none" w:sz="0" w:space="0" w:color="auto"/>
        <w:left w:val="none" w:sz="0" w:space="0" w:color="auto"/>
        <w:bottom w:val="none" w:sz="0" w:space="0" w:color="auto"/>
        <w:right w:val="none" w:sz="0" w:space="0" w:color="auto"/>
      </w:divBdr>
    </w:div>
    <w:div w:id="1711489551">
      <w:bodyDiv w:val="1"/>
      <w:marLeft w:val="0"/>
      <w:marRight w:val="0"/>
      <w:marTop w:val="0"/>
      <w:marBottom w:val="0"/>
      <w:divBdr>
        <w:top w:val="none" w:sz="0" w:space="0" w:color="auto"/>
        <w:left w:val="none" w:sz="0" w:space="0" w:color="auto"/>
        <w:bottom w:val="none" w:sz="0" w:space="0" w:color="auto"/>
        <w:right w:val="none" w:sz="0" w:space="0" w:color="auto"/>
      </w:divBdr>
    </w:div>
    <w:div w:id="1711951051">
      <w:bodyDiv w:val="1"/>
      <w:marLeft w:val="0"/>
      <w:marRight w:val="0"/>
      <w:marTop w:val="0"/>
      <w:marBottom w:val="0"/>
      <w:divBdr>
        <w:top w:val="none" w:sz="0" w:space="0" w:color="auto"/>
        <w:left w:val="none" w:sz="0" w:space="0" w:color="auto"/>
        <w:bottom w:val="none" w:sz="0" w:space="0" w:color="auto"/>
        <w:right w:val="none" w:sz="0" w:space="0" w:color="auto"/>
      </w:divBdr>
    </w:div>
    <w:div w:id="1712148533">
      <w:bodyDiv w:val="1"/>
      <w:marLeft w:val="0"/>
      <w:marRight w:val="0"/>
      <w:marTop w:val="0"/>
      <w:marBottom w:val="0"/>
      <w:divBdr>
        <w:top w:val="none" w:sz="0" w:space="0" w:color="auto"/>
        <w:left w:val="none" w:sz="0" w:space="0" w:color="auto"/>
        <w:bottom w:val="none" w:sz="0" w:space="0" w:color="auto"/>
        <w:right w:val="none" w:sz="0" w:space="0" w:color="auto"/>
      </w:divBdr>
    </w:div>
    <w:div w:id="1712412787">
      <w:bodyDiv w:val="1"/>
      <w:marLeft w:val="0"/>
      <w:marRight w:val="0"/>
      <w:marTop w:val="0"/>
      <w:marBottom w:val="0"/>
      <w:divBdr>
        <w:top w:val="none" w:sz="0" w:space="0" w:color="auto"/>
        <w:left w:val="none" w:sz="0" w:space="0" w:color="auto"/>
        <w:bottom w:val="none" w:sz="0" w:space="0" w:color="auto"/>
        <w:right w:val="none" w:sz="0" w:space="0" w:color="auto"/>
      </w:divBdr>
    </w:div>
    <w:div w:id="1712805243">
      <w:bodyDiv w:val="1"/>
      <w:marLeft w:val="0"/>
      <w:marRight w:val="0"/>
      <w:marTop w:val="0"/>
      <w:marBottom w:val="0"/>
      <w:divBdr>
        <w:top w:val="none" w:sz="0" w:space="0" w:color="auto"/>
        <w:left w:val="none" w:sz="0" w:space="0" w:color="auto"/>
        <w:bottom w:val="none" w:sz="0" w:space="0" w:color="auto"/>
        <w:right w:val="none" w:sz="0" w:space="0" w:color="auto"/>
      </w:divBdr>
    </w:div>
    <w:div w:id="1713075728">
      <w:bodyDiv w:val="1"/>
      <w:marLeft w:val="0"/>
      <w:marRight w:val="0"/>
      <w:marTop w:val="0"/>
      <w:marBottom w:val="0"/>
      <w:divBdr>
        <w:top w:val="none" w:sz="0" w:space="0" w:color="auto"/>
        <w:left w:val="none" w:sz="0" w:space="0" w:color="auto"/>
        <w:bottom w:val="none" w:sz="0" w:space="0" w:color="auto"/>
        <w:right w:val="none" w:sz="0" w:space="0" w:color="auto"/>
      </w:divBdr>
    </w:div>
    <w:div w:id="1713722836">
      <w:bodyDiv w:val="1"/>
      <w:marLeft w:val="0"/>
      <w:marRight w:val="0"/>
      <w:marTop w:val="0"/>
      <w:marBottom w:val="0"/>
      <w:divBdr>
        <w:top w:val="none" w:sz="0" w:space="0" w:color="auto"/>
        <w:left w:val="none" w:sz="0" w:space="0" w:color="auto"/>
        <w:bottom w:val="none" w:sz="0" w:space="0" w:color="auto"/>
        <w:right w:val="none" w:sz="0" w:space="0" w:color="auto"/>
      </w:divBdr>
    </w:div>
    <w:div w:id="1714503126">
      <w:bodyDiv w:val="1"/>
      <w:marLeft w:val="0"/>
      <w:marRight w:val="0"/>
      <w:marTop w:val="0"/>
      <w:marBottom w:val="0"/>
      <w:divBdr>
        <w:top w:val="none" w:sz="0" w:space="0" w:color="auto"/>
        <w:left w:val="none" w:sz="0" w:space="0" w:color="auto"/>
        <w:bottom w:val="none" w:sz="0" w:space="0" w:color="auto"/>
        <w:right w:val="none" w:sz="0" w:space="0" w:color="auto"/>
      </w:divBdr>
    </w:div>
    <w:div w:id="1714846631">
      <w:bodyDiv w:val="1"/>
      <w:marLeft w:val="0"/>
      <w:marRight w:val="0"/>
      <w:marTop w:val="0"/>
      <w:marBottom w:val="0"/>
      <w:divBdr>
        <w:top w:val="none" w:sz="0" w:space="0" w:color="auto"/>
        <w:left w:val="none" w:sz="0" w:space="0" w:color="auto"/>
        <w:bottom w:val="none" w:sz="0" w:space="0" w:color="auto"/>
        <w:right w:val="none" w:sz="0" w:space="0" w:color="auto"/>
      </w:divBdr>
    </w:div>
    <w:div w:id="1715151009">
      <w:bodyDiv w:val="1"/>
      <w:marLeft w:val="0"/>
      <w:marRight w:val="0"/>
      <w:marTop w:val="0"/>
      <w:marBottom w:val="0"/>
      <w:divBdr>
        <w:top w:val="none" w:sz="0" w:space="0" w:color="auto"/>
        <w:left w:val="none" w:sz="0" w:space="0" w:color="auto"/>
        <w:bottom w:val="none" w:sz="0" w:space="0" w:color="auto"/>
        <w:right w:val="none" w:sz="0" w:space="0" w:color="auto"/>
      </w:divBdr>
    </w:div>
    <w:div w:id="1715696790">
      <w:bodyDiv w:val="1"/>
      <w:marLeft w:val="0"/>
      <w:marRight w:val="0"/>
      <w:marTop w:val="0"/>
      <w:marBottom w:val="0"/>
      <w:divBdr>
        <w:top w:val="none" w:sz="0" w:space="0" w:color="auto"/>
        <w:left w:val="none" w:sz="0" w:space="0" w:color="auto"/>
        <w:bottom w:val="none" w:sz="0" w:space="0" w:color="auto"/>
        <w:right w:val="none" w:sz="0" w:space="0" w:color="auto"/>
      </w:divBdr>
    </w:div>
    <w:div w:id="1715929704">
      <w:bodyDiv w:val="1"/>
      <w:marLeft w:val="0"/>
      <w:marRight w:val="0"/>
      <w:marTop w:val="0"/>
      <w:marBottom w:val="0"/>
      <w:divBdr>
        <w:top w:val="none" w:sz="0" w:space="0" w:color="auto"/>
        <w:left w:val="none" w:sz="0" w:space="0" w:color="auto"/>
        <w:bottom w:val="none" w:sz="0" w:space="0" w:color="auto"/>
        <w:right w:val="none" w:sz="0" w:space="0" w:color="auto"/>
      </w:divBdr>
    </w:div>
    <w:div w:id="1716003331">
      <w:bodyDiv w:val="1"/>
      <w:marLeft w:val="0"/>
      <w:marRight w:val="0"/>
      <w:marTop w:val="0"/>
      <w:marBottom w:val="0"/>
      <w:divBdr>
        <w:top w:val="none" w:sz="0" w:space="0" w:color="auto"/>
        <w:left w:val="none" w:sz="0" w:space="0" w:color="auto"/>
        <w:bottom w:val="none" w:sz="0" w:space="0" w:color="auto"/>
        <w:right w:val="none" w:sz="0" w:space="0" w:color="auto"/>
      </w:divBdr>
    </w:div>
    <w:div w:id="1716006536">
      <w:bodyDiv w:val="1"/>
      <w:marLeft w:val="0"/>
      <w:marRight w:val="0"/>
      <w:marTop w:val="0"/>
      <w:marBottom w:val="0"/>
      <w:divBdr>
        <w:top w:val="none" w:sz="0" w:space="0" w:color="auto"/>
        <w:left w:val="none" w:sz="0" w:space="0" w:color="auto"/>
        <w:bottom w:val="none" w:sz="0" w:space="0" w:color="auto"/>
        <w:right w:val="none" w:sz="0" w:space="0" w:color="auto"/>
      </w:divBdr>
    </w:div>
    <w:div w:id="1716348620">
      <w:bodyDiv w:val="1"/>
      <w:marLeft w:val="0"/>
      <w:marRight w:val="0"/>
      <w:marTop w:val="0"/>
      <w:marBottom w:val="0"/>
      <w:divBdr>
        <w:top w:val="none" w:sz="0" w:space="0" w:color="auto"/>
        <w:left w:val="none" w:sz="0" w:space="0" w:color="auto"/>
        <w:bottom w:val="none" w:sz="0" w:space="0" w:color="auto"/>
        <w:right w:val="none" w:sz="0" w:space="0" w:color="auto"/>
      </w:divBdr>
    </w:div>
    <w:div w:id="1716420049">
      <w:bodyDiv w:val="1"/>
      <w:marLeft w:val="0"/>
      <w:marRight w:val="0"/>
      <w:marTop w:val="0"/>
      <w:marBottom w:val="0"/>
      <w:divBdr>
        <w:top w:val="none" w:sz="0" w:space="0" w:color="auto"/>
        <w:left w:val="none" w:sz="0" w:space="0" w:color="auto"/>
        <w:bottom w:val="none" w:sz="0" w:space="0" w:color="auto"/>
        <w:right w:val="none" w:sz="0" w:space="0" w:color="auto"/>
      </w:divBdr>
    </w:div>
    <w:div w:id="1716930998">
      <w:bodyDiv w:val="1"/>
      <w:marLeft w:val="0"/>
      <w:marRight w:val="0"/>
      <w:marTop w:val="0"/>
      <w:marBottom w:val="0"/>
      <w:divBdr>
        <w:top w:val="none" w:sz="0" w:space="0" w:color="auto"/>
        <w:left w:val="none" w:sz="0" w:space="0" w:color="auto"/>
        <w:bottom w:val="none" w:sz="0" w:space="0" w:color="auto"/>
        <w:right w:val="none" w:sz="0" w:space="0" w:color="auto"/>
      </w:divBdr>
    </w:div>
    <w:div w:id="1717387370">
      <w:bodyDiv w:val="1"/>
      <w:marLeft w:val="0"/>
      <w:marRight w:val="0"/>
      <w:marTop w:val="0"/>
      <w:marBottom w:val="0"/>
      <w:divBdr>
        <w:top w:val="none" w:sz="0" w:space="0" w:color="auto"/>
        <w:left w:val="none" w:sz="0" w:space="0" w:color="auto"/>
        <w:bottom w:val="none" w:sz="0" w:space="0" w:color="auto"/>
        <w:right w:val="none" w:sz="0" w:space="0" w:color="auto"/>
      </w:divBdr>
    </w:div>
    <w:div w:id="1717509118">
      <w:bodyDiv w:val="1"/>
      <w:marLeft w:val="0"/>
      <w:marRight w:val="0"/>
      <w:marTop w:val="0"/>
      <w:marBottom w:val="0"/>
      <w:divBdr>
        <w:top w:val="none" w:sz="0" w:space="0" w:color="auto"/>
        <w:left w:val="none" w:sz="0" w:space="0" w:color="auto"/>
        <w:bottom w:val="none" w:sz="0" w:space="0" w:color="auto"/>
        <w:right w:val="none" w:sz="0" w:space="0" w:color="auto"/>
      </w:divBdr>
    </w:div>
    <w:div w:id="1717847435">
      <w:bodyDiv w:val="1"/>
      <w:marLeft w:val="0"/>
      <w:marRight w:val="0"/>
      <w:marTop w:val="0"/>
      <w:marBottom w:val="0"/>
      <w:divBdr>
        <w:top w:val="none" w:sz="0" w:space="0" w:color="auto"/>
        <w:left w:val="none" w:sz="0" w:space="0" w:color="auto"/>
        <w:bottom w:val="none" w:sz="0" w:space="0" w:color="auto"/>
        <w:right w:val="none" w:sz="0" w:space="0" w:color="auto"/>
      </w:divBdr>
    </w:div>
    <w:div w:id="1717973526">
      <w:bodyDiv w:val="1"/>
      <w:marLeft w:val="0"/>
      <w:marRight w:val="0"/>
      <w:marTop w:val="0"/>
      <w:marBottom w:val="0"/>
      <w:divBdr>
        <w:top w:val="none" w:sz="0" w:space="0" w:color="auto"/>
        <w:left w:val="none" w:sz="0" w:space="0" w:color="auto"/>
        <w:bottom w:val="none" w:sz="0" w:space="0" w:color="auto"/>
        <w:right w:val="none" w:sz="0" w:space="0" w:color="auto"/>
      </w:divBdr>
    </w:div>
    <w:div w:id="1718164455">
      <w:bodyDiv w:val="1"/>
      <w:marLeft w:val="0"/>
      <w:marRight w:val="0"/>
      <w:marTop w:val="0"/>
      <w:marBottom w:val="0"/>
      <w:divBdr>
        <w:top w:val="none" w:sz="0" w:space="0" w:color="auto"/>
        <w:left w:val="none" w:sz="0" w:space="0" w:color="auto"/>
        <w:bottom w:val="none" w:sz="0" w:space="0" w:color="auto"/>
        <w:right w:val="none" w:sz="0" w:space="0" w:color="auto"/>
      </w:divBdr>
    </w:div>
    <w:div w:id="1718360155">
      <w:bodyDiv w:val="1"/>
      <w:marLeft w:val="0"/>
      <w:marRight w:val="0"/>
      <w:marTop w:val="0"/>
      <w:marBottom w:val="0"/>
      <w:divBdr>
        <w:top w:val="none" w:sz="0" w:space="0" w:color="auto"/>
        <w:left w:val="none" w:sz="0" w:space="0" w:color="auto"/>
        <w:bottom w:val="none" w:sz="0" w:space="0" w:color="auto"/>
        <w:right w:val="none" w:sz="0" w:space="0" w:color="auto"/>
      </w:divBdr>
    </w:div>
    <w:div w:id="1718431185">
      <w:bodyDiv w:val="1"/>
      <w:marLeft w:val="0"/>
      <w:marRight w:val="0"/>
      <w:marTop w:val="0"/>
      <w:marBottom w:val="0"/>
      <w:divBdr>
        <w:top w:val="none" w:sz="0" w:space="0" w:color="auto"/>
        <w:left w:val="none" w:sz="0" w:space="0" w:color="auto"/>
        <w:bottom w:val="none" w:sz="0" w:space="0" w:color="auto"/>
        <w:right w:val="none" w:sz="0" w:space="0" w:color="auto"/>
      </w:divBdr>
    </w:div>
    <w:div w:id="1718623227">
      <w:bodyDiv w:val="1"/>
      <w:marLeft w:val="0"/>
      <w:marRight w:val="0"/>
      <w:marTop w:val="0"/>
      <w:marBottom w:val="0"/>
      <w:divBdr>
        <w:top w:val="none" w:sz="0" w:space="0" w:color="auto"/>
        <w:left w:val="none" w:sz="0" w:space="0" w:color="auto"/>
        <w:bottom w:val="none" w:sz="0" w:space="0" w:color="auto"/>
        <w:right w:val="none" w:sz="0" w:space="0" w:color="auto"/>
      </w:divBdr>
    </w:div>
    <w:div w:id="1718747859">
      <w:bodyDiv w:val="1"/>
      <w:marLeft w:val="0"/>
      <w:marRight w:val="0"/>
      <w:marTop w:val="0"/>
      <w:marBottom w:val="0"/>
      <w:divBdr>
        <w:top w:val="none" w:sz="0" w:space="0" w:color="auto"/>
        <w:left w:val="none" w:sz="0" w:space="0" w:color="auto"/>
        <w:bottom w:val="none" w:sz="0" w:space="0" w:color="auto"/>
        <w:right w:val="none" w:sz="0" w:space="0" w:color="auto"/>
      </w:divBdr>
    </w:div>
    <w:div w:id="1718777926">
      <w:bodyDiv w:val="1"/>
      <w:marLeft w:val="0"/>
      <w:marRight w:val="0"/>
      <w:marTop w:val="0"/>
      <w:marBottom w:val="0"/>
      <w:divBdr>
        <w:top w:val="none" w:sz="0" w:space="0" w:color="auto"/>
        <w:left w:val="none" w:sz="0" w:space="0" w:color="auto"/>
        <w:bottom w:val="none" w:sz="0" w:space="0" w:color="auto"/>
        <w:right w:val="none" w:sz="0" w:space="0" w:color="auto"/>
      </w:divBdr>
    </w:div>
    <w:div w:id="1719619825">
      <w:bodyDiv w:val="1"/>
      <w:marLeft w:val="0"/>
      <w:marRight w:val="0"/>
      <w:marTop w:val="0"/>
      <w:marBottom w:val="0"/>
      <w:divBdr>
        <w:top w:val="none" w:sz="0" w:space="0" w:color="auto"/>
        <w:left w:val="none" w:sz="0" w:space="0" w:color="auto"/>
        <w:bottom w:val="none" w:sz="0" w:space="0" w:color="auto"/>
        <w:right w:val="none" w:sz="0" w:space="0" w:color="auto"/>
      </w:divBdr>
    </w:div>
    <w:div w:id="1720279854">
      <w:bodyDiv w:val="1"/>
      <w:marLeft w:val="0"/>
      <w:marRight w:val="0"/>
      <w:marTop w:val="0"/>
      <w:marBottom w:val="0"/>
      <w:divBdr>
        <w:top w:val="none" w:sz="0" w:space="0" w:color="auto"/>
        <w:left w:val="none" w:sz="0" w:space="0" w:color="auto"/>
        <w:bottom w:val="none" w:sz="0" w:space="0" w:color="auto"/>
        <w:right w:val="none" w:sz="0" w:space="0" w:color="auto"/>
      </w:divBdr>
    </w:div>
    <w:div w:id="1720394922">
      <w:bodyDiv w:val="1"/>
      <w:marLeft w:val="0"/>
      <w:marRight w:val="0"/>
      <w:marTop w:val="0"/>
      <w:marBottom w:val="0"/>
      <w:divBdr>
        <w:top w:val="none" w:sz="0" w:space="0" w:color="auto"/>
        <w:left w:val="none" w:sz="0" w:space="0" w:color="auto"/>
        <w:bottom w:val="none" w:sz="0" w:space="0" w:color="auto"/>
        <w:right w:val="none" w:sz="0" w:space="0" w:color="auto"/>
      </w:divBdr>
    </w:div>
    <w:div w:id="1720473309">
      <w:bodyDiv w:val="1"/>
      <w:marLeft w:val="0"/>
      <w:marRight w:val="0"/>
      <w:marTop w:val="0"/>
      <w:marBottom w:val="0"/>
      <w:divBdr>
        <w:top w:val="none" w:sz="0" w:space="0" w:color="auto"/>
        <w:left w:val="none" w:sz="0" w:space="0" w:color="auto"/>
        <w:bottom w:val="none" w:sz="0" w:space="0" w:color="auto"/>
        <w:right w:val="none" w:sz="0" w:space="0" w:color="auto"/>
      </w:divBdr>
    </w:div>
    <w:div w:id="1720590647">
      <w:bodyDiv w:val="1"/>
      <w:marLeft w:val="0"/>
      <w:marRight w:val="0"/>
      <w:marTop w:val="0"/>
      <w:marBottom w:val="0"/>
      <w:divBdr>
        <w:top w:val="none" w:sz="0" w:space="0" w:color="auto"/>
        <w:left w:val="none" w:sz="0" w:space="0" w:color="auto"/>
        <w:bottom w:val="none" w:sz="0" w:space="0" w:color="auto"/>
        <w:right w:val="none" w:sz="0" w:space="0" w:color="auto"/>
      </w:divBdr>
      <w:divsChild>
        <w:div w:id="1277441077">
          <w:marLeft w:val="0"/>
          <w:marRight w:val="0"/>
          <w:marTop w:val="0"/>
          <w:marBottom w:val="0"/>
          <w:divBdr>
            <w:top w:val="none" w:sz="0" w:space="0" w:color="auto"/>
            <w:left w:val="none" w:sz="0" w:space="0" w:color="auto"/>
            <w:bottom w:val="none" w:sz="0" w:space="0" w:color="auto"/>
            <w:right w:val="none" w:sz="0" w:space="0" w:color="auto"/>
          </w:divBdr>
          <w:divsChild>
            <w:div w:id="337656552">
              <w:marLeft w:val="0"/>
              <w:marRight w:val="0"/>
              <w:marTop w:val="225"/>
              <w:marBottom w:val="0"/>
              <w:divBdr>
                <w:top w:val="none" w:sz="0" w:space="0" w:color="auto"/>
                <w:left w:val="none" w:sz="0" w:space="0" w:color="auto"/>
                <w:bottom w:val="none" w:sz="0" w:space="0" w:color="auto"/>
                <w:right w:val="none" w:sz="0" w:space="0" w:color="auto"/>
              </w:divBdr>
              <w:divsChild>
                <w:div w:id="1993748263">
                  <w:marLeft w:val="0"/>
                  <w:marRight w:val="0"/>
                  <w:marTop w:val="0"/>
                  <w:marBottom w:val="0"/>
                  <w:divBdr>
                    <w:top w:val="none" w:sz="0" w:space="0" w:color="auto"/>
                    <w:left w:val="none" w:sz="0" w:space="0" w:color="auto"/>
                    <w:bottom w:val="none" w:sz="0" w:space="0" w:color="auto"/>
                    <w:right w:val="none" w:sz="0" w:space="0" w:color="auto"/>
                  </w:divBdr>
                </w:div>
              </w:divsChild>
            </w:div>
            <w:div w:id="572551079">
              <w:marLeft w:val="0"/>
              <w:marRight w:val="0"/>
              <w:marTop w:val="225"/>
              <w:marBottom w:val="0"/>
              <w:divBdr>
                <w:top w:val="none" w:sz="0" w:space="0" w:color="auto"/>
                <w:left w:val="none" w:sz="0" w:space="0" w:color="auto"/>
                <w:bottom w:val="none" w:sz="0" w:space="0" w:color="auto"/>
                <w:right w:val="none" w:sz="0" w:space="0" w:color="auto"/>
              </w:divBdr>
              <w:divsChild>
                <w:div w:id="783617903">
                  <w:marLeft w:val="0"/>
                  <w:marRight w:val="0"/>
                  <w:marTop w:val="0"/>
                  <w:marBottom w:val="0"/>
                  <w:divBdr>
                    <w:top w:val="none" w:sz="0" w:space="0" w:color="auto"/>
                    <w:left w:val="none" w:sz="0" w:space="0" w:color="auto"/>
                    <w:bottom w:val="none" w:sz="0" w:space="0" w:color="auto"/>
                    <w:right w:val="none" w:sz="0" w:space="0" w:color="auto"/>
                  </w:divBdr>
                </w:div>
              </w:divsChild>
            </w:div>
            <w:div w:id="925311556">
              <w:marLeft w:val="0"/>
              <w:marRight w:val="0"/>
              <w:marTop w:val="0"/>
              <w:marBottom w:val="0"/>
              <w:divBdr>
                <w:top w:val="none" w:sz="0" w:space="0" w:color="auto"/>
                <w:left w:val="none" w:sz="0" w:space="0" w:color="auto"/>
                <w:bottom w:val="none" w:sz="0" w:space="0" w:color="auto"/>
                <w:right w:val="none" w:sz="0" w:space="0" w:color="auto"/>
              </w:divBdr>
              <w:divsChild>
                <w:div w:id="10103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44267">
          <w:marLeft w:val="0"/>
          <w:marRight w:val="0"/>
          <w:marTop w:val="0"/>
          <w:marBottom w:val="150"/>
          <w:divBdr>
            <w:top w:val="none" w:sz="0" w:space="0" w:color="auto"/>
            <w:left w:val="none" w:sz="0" w:space="0" w:color="auto"/>
            <w:bottom w:val="none" w:sz="0" w:space="0" w:color="auto"/>
            <w:right w:val="none" w:sz="0" w:space="0" w:color="auto"/>
          </w:divBdr>
          <w:divsChild>
            <w:div w:id="120149002">
              <w:marLeft w:val="0"/>
              <w:marRight w:val="0"/>
              <w:marTop w:val="0"/>
              <w:marBottom w:val="0"/>
              <w:divBdr>
                <w:top w:val="none" w:sz="0" w:space="0" w:color="auto"/>
                <w:left w:val="none" w:sz="0" w:space="0" w:color="auto"/>
                <w:bottom w:val="none" w:sz="0" w:space="0" w:color="auto"/>
                <w:right w:val="none" w:sz="0" w:space="0" w:color="auto"/>
              </w:divBdr>
              <w:divsChild>
                <w:div w:id="1197043952">
                  <w:marLeft w:val="0"/>
                  <w:marRight w:val="150"/>
                  <w:marTop w:val="0"/>
                  <w:marBottom w:val="0"/>
                  <w:divBdr>
                    <w:top w:val="none" w:sz="0" w:space="0" w:color="auto"/>
                    <w:left w:val="none" w:sz="0" w:space="0" w:color="auto"/>
                    <w:bottom w:val="none" w:sz="0" w:space="0" w:color="auto"/>
                    <w:right w:val="none" w:sz="0" w:space="0" w:color="auto"/>
                  </w:divBdr>
                </w:div>
                <w:div w:id="1208565818">
                  <w:marLeft w:val="0"/>
                  <w:marRight w:val="150"/>
                  <w:marTop w:val="0"/>
                  <w:marBottom w:val="0"/>
                  <w:divBdr>
                    <w:top w:val="none" w:sz="0" w:space="0" w:color="auto"/>
                    <w:left w:val="none" w:sz="0" w:space="0" w:color="auto"/>
                    <w:bottom w:val="none" w:sz="0" w:space="0" w:color="auto"/>
                    <w:right w:val="none" w:sz="0" w:space="0" w:color="auto"/>
                  </w:divBdr>
                </w:div>
              </w:divsChild>
            </w:div>
            <w:div w:id="1957830948">
              <w:marLeft w:val="0"/>
              <w:marRight w:val="0"/>
              <w:marTop w:val="0"/>
              <w:marBottom w:val="0"/>
              <w:divBdr>
                <w:top w:val="none" w:sz="0" w:space="0" w:color="auto"/>
                <w:left w:val="none" w:sz="0" w:space="0" w:color="auto"/>
                <w:bottom w:val="none" w:sz="0" w:space="0" w:color="auto"/>
                <w:right w:val="none" w:sz="0" w:space="0" w:color="auto"/>
              </w:divBdr>
              <w:divsChild>
                <w:div w:id="849030367">
                  <w:marLeft w:val="0"/>
                  <w:marRight w:val="0"/>
                  <w:marTop w:val="0"/>
                  <w:marBottom w:val="0"/>
                  <w:divBdr>
                    <w:top w:val="none" w:sz="0" w:space="0" w:color="auto"/>
                    <w:left w:val="none" w:sz="0" w:space="0" w:color="auto"/>
                    <w:bottom w:val="none" w:sz="0" w:space="0" w:color="auto"/>
                    <w:right w:val="none" w:sz="0" w:space="0" w:color="auto"/>
                  </w:divBdr>
                  <w:divsChild>
                    <w:div w:id="1699163083">
                      <w:marLeft w:val="0"/>
                      <w:marRight w:val="0"/>
                      <w:marTop w:val="0"/>
                      <w:marBottom w:val="0"/>
                      <w:divBdr>
                        <w:top w:val="none" w:sz="0" w:space="0" w:color="auto"/>
                        <w:left w:val="none" w:sz="0" w:space="0" w:color="auto"/>
                        <w:bottom w:val="none" w:sz="0" w:space="0" w:color="auto"/>
                        <w:right w:val="none" w:sz="0" w:space="0" w:color="auto"/>
                      </w:divBdr>
                    </w:div>
                    <w:div w:id="2123987228">
                      <w:marLeft w:val="0"/>
                      <w:marRight w:val="0"/>
                      <w:marTop w:val="0"/>
                      <w:marBottom w:val="0"/>
                      <w:divBdr>
                        <w:top w:val="none" w:sz="0" w:space="0" w:color="auto"/>
                        <w:left w:val="none" w:sz="0" w:space="0" w:color="auto"/>
                        <w:bottom w:val="none" w:sz="0" w:space="0" w:color="auto"/>
                        <w:right w:val="none" w:sz="0" w:space="0" w:color="auto"/>
                      </w:divBdr>
                      <w:divsChild>
                        <w:div w:id="89620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664205">
      <w:bodyDiv w:val="1"/>
      <w:marLeft w:val="0"/>
      <w:marRight w:val="0"/>
      <w:marTop w:val="0"/>
      <w:marBottom w:val="0"/>
      <w:divBdr>
        <w:top w:val="none" w:sz="0" w:space="0" w:color="auto"/>
        <w:left w:val="none" w:sz="0" w:space="0" w:color="auto"/>
        <w:bottom w:val="none" w:sz="0" w:space="0" w:color="auto"/>
        <w:right w:val="none" w:sz="0" w:space="0" w:color="auto"/>
      </w:divBdr>
    </w:div>
    <w:div w:id="1720855374">
      <w:bodyDiv w:val="1"/>
      <w:marLeft w:val="0"/>
      <w:marRight w:val="0"/>
      <w:marTop w:val="0"/>
      <w:marBottom w:val="0"/>
      <w:divBdr>
        <w:top w:val="none" w:sz="0" w:space="0" w:color="auto"/>
        <w:left w:val="none" w:sz="0" w:space="0" w:color="auto"/>
        <w:bottom w:val="none" w:sz="0" w:space="0" w:color="auto"/>
        <w:right w:val="none" w:sz="0" w:space="0" w:color="auto"/>
      </w:divBdr>
    </w:div>
    <w:div w:id="1721200239">
      <w:bodyDiv w:val="1"/>
      <w:marLeft w:val="0"/>
      <w:marRight w:val="0"/>
      <w:marTop w:val="0"/>
      <w:marBottom w:val="0"/>
      <w:divBdr>
        <w:top w:val="none" w:sz="0" w:space="0" w:color="auto"/>
        <w:left w:val="none" w:sz="0" w:space="0" w:color="auto"/>
        <w:bottom w:val="none" w:sz="0" w:space="0" w:color="auto"/>
        <w:right w:val="none" w:sz="0" w:space="0" w:color="auto"/>
      </w:divBdr>
    </w:div>
    <w:div w:id="1721243952">
      <w:bodyDiv w:val="1"/>
      <w:marLeft w:val="0"/>
      <w:marRight w:val="0"/>
      <w:marTop w:val="0"/>
      <w:marBottom w:val="0"/>
      <w:divBdr>
        <w:top w:val="none" w:sz="0" w:space="0" w:color="auto"/>
        <w:left w:val="none" w:sz="0" w:space="0" w:color="auto"/>
        <w:bottom w:val="none" w:sz="0" w:space="0" w:color="auto"/>
        <w:right w:val="none" w:sz="0" w:space="0" w:color="auto"/>
      </w:divBdr>
    </w:div>
    <w:div w:id="1721708503">
      <w:bodyDiv w:val="1"/>
      <w:marLeft w:val="0"/>
      <w:marRight w:val="0"/>
      <w:marTop w:val="0"/>
      <w:marBottom w:val="0"/>
      <w:divBdr>
        <w:top w:val="none" w:sz="0" w:space="0" w:color="auto"/>
        <w:left w:val="none" w:sz="0" w:space="0" w:color="auto"/>
        <w:bottom w:val="none" w:sz="0" w:space="0" w:color="auto"/>
        <w:right w:val="none" w:sz="0" w:space="0" w:color="auto"/>
      </w:divBdr>
    </w:div>
    <w:div w:id="1722289081">
      <w:bodyDiv w:val="1"/>
      <w:marLeft w:val="0"/>
      <w:marRight w:val="0"/>
      <w:marTop w:val="0"/>
      <w:marBottom w:val="0"/>
      <w:divBdr>
        <w:top w:val="none" w:sz="0" w:space="0" w:color="auto"/>
        <w:left w:val="none" w:sz="0" w:space="0" w:color="auto"/>
        <w:bottom w:val="none" w:sz="0" w:space="0" w:color="auto"/>
        <w:right w:val="none" w:sz="0" w:space="0" w:color="auto"/>
      </w:divBdr>
    </w:div>
    <w:div w:id="1722509431">
      <w:bodyDiv w:val="1"/>
      <w:marLeft w:val="0"/>
      <w:marRight w:val="0"/>
      <w:marTop w:val="0"/>
      <w:marBottom w:val="0"/>
      <w:divBdr>
        <w:top w:val="none" w:sz="0" w:space="0" w:color="auto"/>
        <w:left w:val="none" w:sz="0" w:space="0" w:color="auto"/>
        <w:bottom w:val="none" w:sz="0" w:space="0" w:color="auto"/>
        <w:right w:val="none" w:sz="0" w:space="0" w:color="auto"/>
      </w:divBdr>
    </w:div>
    <w:div w:id="1722636672">
      <w:bodyDiv w:val="1"/>
      <w:marLeft w:val="0"/>
      <w:marRight w:val="0"/>
      <w:marTop w:val="0"/>
      <w:marBottom w:val="0"/>
      <w:divBdr>
        <w:top w:val="none" w:sz="0" w:space="0" w:color="auto"/>
        <w:left w:val="none" w:sz="0" w:space="0" w:color="auto"/>
        <w:bottom w:val="none" w:sz="0" w:space="0" w:color="auto"/>
        <w:right w:val="none" w:sz="0" w:space="0" w:color="auto"/>
      </w:divBdr>
    </w:div>
    <w:div w:id="1723091769">
      <w:bodyDiv w:val="1"/>
      <w:marLeft w:val="0"/>
      <w:marRight w:val="0"/>
      <w:marTop w:val="0"/>
      <w:marBottom w:val="0"/>
      <w:divBdr>
        <w:top w:val="none" w:sz="0" w:space="0" w:color="auto"/>
        <w:left w:val="none" w:sz="0" w:space="0" w:color="auto"/>
        <w:bottom w:val="none" w:sz="0" w:space="0" w:color="auto"/>
        <w:right w:val="none" w:sz="0" w:space="0" w:color="auto"/>
      </w:divBdr>
    </w:div>
    <w:div w:id="1723476900">
      <w:bodyDiv w:val="1"/>
      <w:marLeft w:val="0"/>
      <w:marRight w:val="0"/>
      <w:marTop w:val="0"/>
      <w:marBottom w:val="0"/>
      <w:divBdr>
        <w:top w:val="none" w:sz="0" w:space="0" w:color="auto"/>
        <w:left w:val="none" w:sz="0" w:space="0" w:color="auto"/>
        <w:bottom w:val="none" w:sz="0" w:space="0" w:color="auto"/>
        <w:right w:val="none" w:sz="0" w:space="0" w:color="auto"/>
      </w:divBdr>
    </w:div>
    <w:div w:id="1723555158">
      <w:bodyDiv w:val="1"/>
      <w:marLeft w:val="0"/>
      <w:marRight w:val="0"/>
      <w:marTop w:val="0"/>
      <w:marBottom w:val="0"/>
      <w:divBdr>
        <w:top w:val="none" w:sz="0" w:space="0" w:color="auto"/>
        <w:left w:val="none" w:sz="0" w:space="0" w:color="auto"/>
        <w:bottom w:val="none" w:sz="0" w:space="0" w:color="auto"/>
        <w:right w:val="none" w:sz="0" w:space="0" w:color="auto"/>
      </w:divBdr>
    </w:div>
    <w:div w:id="1724284161">
      <w:bodyDiv w:val="1"/>
      <w:marLeft w:val="0"/>
      <w:marRight w:val="0"/>
      <w:marTop w:val="0"/>
      <w:marBottom w:val="0"/>
      <w:divBdr>
        <w:top w:val="none" w:sz="0" w:space="0" w:color="auto"/>
        <w:left w:val="none" w:sz="0" w:space="0" w:color="auto"/>
        <w:bottom w:val="none" w:sz="0" w:space="0" w:color="auto"/>
        <w:right w:val="none" w:sz="0" w:space="0" w:color="auto"/>
      </w:divBdr>
    </w:div>
    <w:div w:id="1725133350">
      <w:bodyDiv w:val="1"/>
      <w:marLeft w:val="0"/>
      <w:marRight w:val="0"/>
      <w:marTop w:val="0"/>
      <w:marBottom w:val="0"/>
      <w:divBdr>
        <w:top w:val="none" w:sz="0" w:space="0" w:color="auto"/>
        <w:left w:val="none" w:sz="0" w:space="0" w:color="auto"/>
        <w:bottom w:val="none" w:sz="0" w:space="0" w:color="auto"/>
        <w:right w:val="none" w:sz="0" w:space="0" w:color="auto"/>
      </w:divBdr>
    </w:div>
    <w:div w:id="1725257151">
      <w:bodyDiv w:val="1"/>
      <w:marLeft w:val="0"/>
      <w:marRight w:val="0"/>
      <w:marTop w:val="0"/>
      <w:marBottom w:val="0"/>
      <w:divBdr>
        <w:top w:val="none" w:sz="0" w:space="0" w:color="auto"/>
        <w:left w:val="none" w:sz="0" w:space="0" w:color="auto"/>
        <w:bottom w:val="none" w:sz="0" w:space="0" w:color="auto"/>
        <w:right w:val="none" w:sz="0" w:space="0" w:color="auto"/>
      </w:divBdr>
    </w:div>
    <w:div w:id="1725332353">
      <w:bodyDiv w:val="1"/>
      <w:marLeft w:val="0"/>
      <w:marRight w:val="0"/>
      <w:marTop w:val="0"/>
      <w:marBottom w:val="0"/>
      <w:divBdr>
        <w:top w:val="none" w:sz="0" w:space="0" w:color="auto"/>
        <w:left w:val="none" w:sz="0" w:space="0" w:color="auto"/>
        <w:bottom w:val="none" w:sz="0" w:space="0" w:color="auto"/>
        <w:right w:val="none" w:sz="0" w:space="0" w:color="auto"/>
      </w:divBdr>
    </w:div>
    <w:div w:id="1725835231">
      <w:bodyDiv w:val="1"/>
      <w:marLeft w:val="0"/>
      <w:marRight w:val="0"/>
      <w:marTop w:val="0"/>
      <w:marBottom w:val="0"/>
      <w:divBdr>
        <w:top w:val="none" w:sz="0" w:space="0" w:color="auto"/>
        <w:left w:val="none" w:sz="0" w:space="0" w:color="auto"/>
        <w:bottom w:val="none" w:sz="0" w:space="0" w:color="auto"/>
        <w:right w:val="none" w:sz="0" w:space="0" w:color="auto"/>
      </w:divBdr>
    </w:div>
    <w:div w:id="1726367999">
      <w:bodyDiv w:val="1"/>
      <w:marLeft w:val="0"/>
      <w:marRight w:val="0"/>
      <w:marTop w:val="0"/>
      <w:marBottom w:val="0"/>
      <w:divBdr>
        <w:top w:val="none" w:sz="0" w:space="0" w:color="auto"/>
        <w:left w:val="none" w:sz="0" w:space="0" w:color="auto"/>
        <w:bottom w:val="none" w:sz="0" w:space="0" w:color="auto"/>
        <w:right w:val="none" w:sz="0" w:space="0" w:color="auto"/>
      </w:divBdr>
    </w:div>
    <w:div w:id="1726564546">
      <w:bodyDiv w:val="1"/>
      <w:marLeft w:val="0"/>
      <w:marRight w:val="0"/>
      <w:marTop w:val="0"/>
      <w:marBottom w:val="0"/>
      <w:divBdr>
        <w:top w:val="none" w:sz="0" w:space="0" w:color="auto"/>
        <w:left w:val="none" w:sz="0" w:space="0" w:color="auto"/>
        <w:bottom w:val="none" w:sz="0" w:space="0" w:color="auto"/>
        <w:right w:val="none" w:sz="0" w:space="0" w:color="auto"/>
      </w:divBdr>
    </w:div>
    <w:div w:id="1726638113">
      <w:bodyDiv w:val="1"/>
      <w:marLeft w:val="0"/>
      <w:marRight w:val="0"/>
      <w:marTop w:val="0"/>
      <w:marBottom w:val="0"/>
      <w:divBdr>
        <w:top w:val="none" w:sz="0" w:space="0" w:color="auto"/>
        <w:left w:val="none" w:sz="0" w:space="0" w:color="auto"/>
        <w:bottom w:val="none" w:sz="0" w:space="0" w:color="auto"/>
        <w:right w:val="none" w:sz="0" w:space="0" w:color="auto"/>
      </w:divBdr>
    </w:div>
    <w:div w:id="1727145798">
      <w:bodyDiv w:val="1"/>
      <w:marLeft w:val="0"/>
      <w:marRight w:val="0"/>
      <w:marTop w:val="0"/>
      <w:marBottom w:val="0"/>
      <w:divBdr>
        <w:top w:val="none" w:sz="0" w:space="0" w:color="auto"/>
        <w:left w:val="none" w:sz="0" w:space="0" w:color="auto"/>
        <w:bottom w:val="none" w:sz="0" w:space="0" w:color="auto"/>
        <w:right w:val="none" w:sz="0" w:space="0" w:color="auto"/>
      </w:divBdr>
    </w:div>
    <w:div w:id="1727558627">
      <w:bodyDiv w:val="1"/>
      <w:marLeft w:val="0"/>
      <w:marRight w:val="0"/>
      <w:marTop w:val="0"/>
      <w:marBottom w:val="0"/>
      <w:divBdr>
        <w:top w:val="none" w:sz="0" w:space="0" w:color="auto"/>
        <w:left w:val="none" w:sz="0" w:space="0" w:color="auto"/>
        <w:bottom w:val="none" w:sz="0" w:space="0" w:color="auto"/>
        <w:right w:val="none" w:sz="0" w:space="0" w:color="auto"/>
      </w:divBdr>
    </w:div>
    <w:div w:id="1728258164">
      <w:bodyDiv w:val="1"/>
      <w:marLeft w:val="0"/>
      <w:marRight w:val="0"/>
      <w:marTop w:val="0"/>
      <w:marBottom w:val="0"/>
      <w:divBdr>
        <w:top w:val="none" w:sz="0" w:space="0" w:color="auto"/>
        <w:left w:val="none" w:sz="0" w:space="0" w:color="auto"/>
        <w:bottom w:val="none" w:sz="0" w:space="0" w:color="auto"/>
        <w:right w:val="none" w:sz="0" w:space="0" w:color="auto"/>
      </w:divBdr>
    </w:div>
    <w:div w:id="1728264664">
      <w:bodyDiv w:val="1"/>
      <w:marLeft w:val="0"/>
      <w:marRight w:val="0"/>
      <w:marTop w:val="0"/>
      <w:marBottom w:val="0"/>
      <w:divBdr>
        <w:top w:val="none" w:sz="0" w:space="0" w:color="auto"/>
        <w:left w:val="none" w:sz="0" w:space="0" w:color="auto"/>
        <w:bottom w:val="none" w:sz="0" w:space="0" w:color="auto"/>
        <w:right w:val="none" w:sz="0" w:space="0" w:color="auto"/>
      </w:divBdr>
    </w:div>
    <w:div w:id="1728525271">
      <w:bodyDiv w:val="1"/>
      <w:marLeft w:val="0"/>
      <w:marRight w:val="0"/>
      <w:marTop w:val="0"/>
      <w:marBottom w:val="0"/>
      <w:divBdr>
        <w:top w:val="none" w:sz="0" w:space="0" w:color="auto"/>
        <w:left w:val="none" w:sz="0" w:space="0" w:color="auto"/>
        <w:bottom w:val="none" w:sz="0" w:space="0" w:color="auto"/>
        <w:right w:val="none" w:sz="0" w:space="0" w:color="auto"/>
      </w:divBdr>
    </w:div>
    <w:div w:id="1728529228">
      <w:bodyDiv w:val="1"/>
      <w:marLeft w:val="0"/>
      <w:marRight w:val="0"/>
      <w:marTop w:val="0"/>
      <w:marBottom w:val="0"/>
      <w:divBdr>
        <w:top w:val="none" w:sz="0" w:space="0" w:color="auto"/>
        <w:left w:val="none" w:sz="0" w:space="0" w:color="auto"/>
        <w:bottom w:val="none" w:sz="0" w:space="0" w:color="auto"/>
        <w:right w:val="none" w:sz="0" w:space="0" w:color="auto"/>
      </w:divBdr>
    </w:div>
    <w:div w:id="1728723691">
      <w:bodyDiv w:val="1"/>
      <w:marLeft w:val="0"/>
      <w:marRight w:val="0"/>
      <w:marTop w:val="0"/>
      <w:marBottom w:val="0"/>
      <w:divBdr>
        <w:top w:val="none" w:sz="0" w:space="0" w:color="auto"/>
        <w:left w:val="none" w:sz="0" w:space="0" w:color="auto"/>
        <w:bottom w:val="none" w:sz="0" w:space="0" w:color="auto"/>
        <w:right w:val="none" w:sz="0" w:space="0" w:color="auto"/>
      </w:divBdr>
    </w:div>
    <w:div w:id="1728871750">
      <w:bodyDiv w:val="1"/>
      <w:marLeft w:val="0"/>
      <w:marRight w:val="0"/>
      <w:marTop w:val="0"/>
      <w:marBottom w:val="0"/>
      <w:divBdr>
        <w:top w:val="none" w:sz="0" w:space="0" w:color="auto"/>
        <w:left w:val="none" w:sz="0" w:space="0" w:color="auto"/>
        <w:bottom w:val="none" w:sz="0" w:space="0" w:color="auto"/>
        <w:right w:val="none" w:sz="0" w:space="0" w:color="auto"/>
      </w:divBdr>
    </w:div>
    <w:div w:id="1729646409">
      <w:bodyDiv w:val="1"/>
      <w:marLeft w:val="0"/>
      <w:marRight w:val="0"/>
      <w:marTop w:val="0"/>
      <w:marBottom w:val="0"/>
      <w:divBdr>
        <w:top w:val="none" w:sz="0" w:space="0" w:color="auto"/>
        <w:left w:val="none" w:sz="0" w:space="0" w:color="auto"/>
        <w:bottom w:val="none" w:sz="0" w:space="0" w:color="auto"/>
        <w:right w:val="none" w:sz="0" w:space="0" w:color="auto"/>
      </w:divBdr>
    </w:div>
    <w:div w:id="1729841811">
      <w:bodyDiv w:val="1"/>
      <w:marLeft w:val="0"/>
      <w:marRight w:val="0"/>
      <w:marTop w:val="0"/>
      <w:marBottom w:val="0"/>
      <w:divBdr>
        <w:top w:val="none" w:sz="0" w:space="0" w:color="auto"/>
        <w:left w:val="none" w:sz="0" w:space="0" w:color="auto"/>
        <w:bottom w:val="none" w:sz="0" w:space="0" w:color="auto"/>
        <w:right w:val="none" w:sz="0" w:space="0" w:color="auto"/>
      </w:divBdr>
    </w:div>
    <w:div w:id="1730615241">
      <w:bodyDiv w:val="1"/>
      <w:marLeft w:val="0"/>
      <w:marRight w:val="0"/>
      <w:marTop w:val="0"/>
      <w:marBottom w:val="0"/>
      <w:divBdr>
        <w:top w:val="none" w:sz="0" w:space="0" w:color="auto"/>
        <w:left w:val="none" w:sz="0" w:space="0" w:color="auto"/>
        <w:bottom w:val="none" w:sz="0" w:space="0" w:color="auto"/>
        <w:right w:val="none" w:sz="0" w:space="0" w:color="auto"/>
      </w:divBdr>
    </w:div>
    <w:div w:id="1732340256">
      <w:bodyDiv w:val="1"/>
      <w:marLeft w:val="0"/>
      <w:marRight w:val="0"/>
      <w:marTop w:val="0"/>
      <w:marBottom w:val="0"/>
      <w:divBdr>
        <w:top w:val="none" w:sz="0" w:space="0" w:color="auto"/>
        <w:left w:val="none" w:sz="0" w:space="0" w:color="auto"/>
        <w:bottom w:val="none" w:sz="0" w:space="0" w:color="auto"/>
        <w:right w:val="none" w:sz="0" w:space="0" w:color="auto"/>
      </w:divBdr>
    </w:div>
    <w:div w:id="1732581061">
      <w:bodyDiv w:val="1"/>
      <w:marLeft w:val="0"/>
      <w:marRight w:val="0"/>
      <w:marTop w:val="0"/>
      <w:marBottom w:val="0"/>
      <w:divBdr>
        <w:top w:val="none" w:sz="0" w:space="0" w:color="auto"/>
        <w:left w:val="none" w:sz="0" w:space="0" w:color="auto"/>
        <w:bottom w:val="none" w:sz="0" w:space="0" w:color="auto"/>
        <w:right w:val="none" w:sz="0" w:space="0" w:color="auto"/>
      </w:divBdr>
    </w:div>
    <w:div w:id="1732850424">
      <w:bodyDiv w:val="1"/>
      <w:marLeft w:val="0"/>
      <w:marRight w:val="0"/>
      <w:marTop w:val="0"/>
      <w:marBottom w:val="0"/>
      <w:divBdr>
        <w:top w:val="none" w:sz="0" w:space="0" w:color="auto"/>
        <w:left w:val="none" w:sz="0" w:space="0" w:color="auto"/>
        <w:bottom w:val="none" w:sz="0" w:space="0" w:color="auto"/>
        <w:right w:val="none" w:sz="0" w:space="0" w:color="auto"/>
      </w:divBdr>
    </w:div>
    <w:div w:id="1733039187">
      <w:bodyDiv w:val="1"/>
      <w:marLeft w:val="0"/>
      <w:marRight w:val="0"/>
      <w:marTop w:val="0"/>
      <w:marBottom w:val="0"/>
      <w:divBdr>
        <w:top w:val="none" w:sz="0" w:space="0" w:color="auto"/>
        <w:left w:val="none" w:sz="0" w:space="0" w:color="auto"/>
        <w:bottom w:val="none" w:sz="0" w:space="0" w:color="auto"/>
        <w:right w:val="none" w:sz="0" w:space="0" w:color="auto"/>
      </w:divBdr>
    </w:div>
    <w:div w:id="1733190046">
      <w:bodyDiv w:val="1"/>
      <w:marLeft w:val="0"/>
      <w:marRight w:val="0"/>
      <w:marTop w:val="0"/>
      <w:marBottom w:val="0"/>
      <w:divBdr>
        <w:top w:val="none" w:sz="0" w:space="0" w:color="auto"/>
        <w:left w:val="none" w:sz="0" w:space="0" w:color="auto"/>
        <w:bottom w:val="none" w:sz="0" w:space="0" w:color="auto"/>
        <w:right w:val="none" w:sz="0" w:space="0" w:color="auto"/>
      </w:divBdr>
      <w:divsChild>
        <w:div w:id="1710378502">
          <w:marLeft w:val="0"/>
          <w:marRight w:val="0"/>
          <w:marTop w:val="0"/>
          <w:marBottom w:val="0"/>
          <w:divBdr>
            <w:top w:val="none" w:sz="0" w:space="0" w:color="auto"/>
            <w:left w:val="none" w:sz="0" w:space="0" w:color="auto"/>
            <w:bottom w:val="none" w:sz="0" w:space="0" w:color="auto"/>
            <w:right w:val="none" w:sz="0" w:space="0" w:color="auto"/>
          </w:divBdr>
          <w:divsChild>
            <w:div w:id="1622883548">
              <w:marLeft w:val="0"/>
              <w:marRight w:val="0"/>
              <w:marTop w:val="0"/>
              <w:marBottom w:val="0"/>
              <w:divBdr>
                <w:top w:val="none" w:sz="0" w:space="0" w:color="auto"/>
                <w:left w:val="none" w:sz="0" w:space="0" w:color="auto"/>
                <w:bottom w:val="none" w:sz="0" w:space="0" w:color="auto"/>
                <w:right w:val="none" w:sz="0" w:space="0" w:color="auto"/>
              </w:divBdr>
              <w:divsChild>
                <w:div w:id="1923175656">
                  <w:marLeft w:val="0"/>
                  <w:marRight w:val="0"/>
                  <w:marTop w:val="0"/>
                  <w:marBottom w:val="0"/>
                  <w:divBdr>
                    <w:top w:val="none" w:sz="0" w:space="0" w:color="auto"/>
                    <w:left w:val="none" w:sz="0" w:space="0" w:color="auto"/>
                    <w:bottom w:val="none" w:sz="0" w:space="0" w:color="auto"/>
                    <w:right w:val="none" w:sz="0" w:space="0" w:color="auto"/>
                  </w:divBdr>
                  <w:divsChild>
                    <w:div w:id="1143620128">
                      <w:marLeft w:val="0"/>
                      <w:marRight w:val="0"/>
                      <w:marTop w:val="0"/>
                      <w:marBottom w:val="0"/>
                      <w:divBdr>
                        <w:top w:val="none" w:sz="0" w:space="0" w:color="auto"/>
                        <w:left w:val="none" w:sz="0" w:space="0" w:color="auto"/>
                        <w:bottom w:val="none" w:sz="0" w:space="0" w:color="auto"/>
                        <w:right w:val="none" w:sz="0" w:space="0" w:color="auto"/>
                      </w:divBdr>
                      <w:divsChild>
                        <w:div w:id="804740955">
                          <w:marLeft w:val="0"/>
                          <w:marRight w:val="0"/>
                          <w:marTop w:val="45"/>
                          <w:marBottom w:val="0"/>
                          <w:divBdr>
                            <w:top w:val="none" w:sz="0" w:space="0" w:color="auto"/>
                            <w:left w:val="none" w:sz="0" w:space="0" w:color="auto"/>
                            <w:bottom w:val="none" w:sz="0" w:space="0" w:color="auto"/>
                            <w:right w:val="none" w:sz="0" w:space="0" w:color="auto"/>
                          </w:divBdr>
                          <w:divsChild>
                            <w:div w:id="95074622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042422">
      <w:bodyDiv w:val="1"/>
      <w:marLeft w:val="0"/>
      <w:marRight w:val="0"/>
      <w:marTop w:val="0"/>
      <w:marBottom w:val="0"/>
      <w:divBdr>
        <w:top w:val="none" w:sz="0" w:space="0" w:color="auto"/>
        <w:left w:val="none" w:sz="0" w:space="0" w:color="auto"/>
        <w:bottom w:val="none" w:sz="0" w:space="0" w:color="auto"/>
        <w:right w:val="none" w:sz="0" w:space="0" w:color="auto"/>
      </w:divBdr>
    </w:div>
    <w:div w:id="1734308326">
      <w:bodyDiv w:val="1"/>
      <w:marLeft w:val="0"/>
      <w:marRight w:val="0"/>
      <w:marTop w:val="0"/>
      <w:marBottom w:val="0"/>
      <w:divBdr>
        <w:top w:val="none" w:sz="0" w:space="0" w:color="auto"/>
        <w:left w:val="none" w:sz="0" w:space="0" w:color="auto"/>
        <w:bottom w:val="none" w:sz="0" w:space="0" w:color="auto"/>
        <w:right w:val="none" w:sz="0" w:space="0" w:color="auto"/>
      </w:divBdr>
    </w:div>
    <w:div w:id="1734308550">
      <w:bodyDiv w:val="1"/>
      <w:marLeft w:val="0"/>
      <w:marRight w:val="0"/>
      <w:marTop w:val="0"/>
      <w:marBottom w:val="0"/>
      <w:divBdr>
        <w:top w:val="none" w:sz="0" w:space="0" w:color="auto"/>
        <w:left w:val="none" w:sz="0" w:space="0" w:color="auto"/>
        <w:bottom w:val="none" w:sz="0" w:space="0" w:color="auto"/>
        <w:right w:val="none" w:sz="0" w:space="0" w:color="auto"/>
      </w:divBdr>
    </w:div>
    <w:div w:id="1734352260">
      <w:bodyDiv w:val="1"/>
      <w:marLeft w:val="0"/>
      <w:marRight w:val="0"/>
      <w:marTop w:val="0"/>
      <w:marBottom w:val="0"/>
      <w:divBdr>
        <w:top w:val="none" w:sz="0" w:space="0" w:color="auto"/>
        <w:left w:val="none" w:sz="0" w:space="0" w:color="auto"/>
        <w:bottom w:val="none" w:sz="0" w:space="0" w:color="auto"/>
        <w:right w:val="none" w:sz="0" w:space="0" w:color="auto"/>
      </w:divBdr>
    </w:div>
    <w:div w:id="1736200700">
      <w:bodyDiv w:val="1"/>
      <w:marLeft w:val="0"/>
      <w:marRight w:val="0"/>
      <w:marTop w:val="0"/>
      <w:marBottom w:val="0"/>
      <w:divBdr>
        <w:top w:val="none" w:sz="0" w:space="0" w:color="auto"/>
        <w:left w:val="none" w:sz="0" w:space="0" w:color="auto"/>
        <w:bottom w:val="none" w:sz="0" w:space="0" w:color="auto"/>
        <w:right w:val="none" w:sz="0" w:space="0" w:color="auto"/>
      </w:divBdr>
    </w:div>
    <w:div w:id="1736396407">
      <w:bodyDiv w:val="1"/>
      <w:marLeft w:val="0"/>
      <w:marRight w:val="0"/>
      <w:marTop w:val="0"/>
      <w:marBottom w:val="0"/>
      <w:divBdr>
        <w:top w:val="none" w:sz="0" w:space="0" w:color="auto"/>
        <w:left w:val="none" w:sz="0" w:space="0" w:color="auto"/>
        <w:bottom w:val="none" w:sz="0" w:space="0" w:color="auto"/>
        <w:right w:val="none" w:sz="0" w:space="0" w:color="auto"/>
      </w:divBdr>
      <w:divsChild>
        <w:div w:id="560017951">
          <w:marLeft w:val="0"/>
          <w:marRight w:val="0"/>
          <w:marTop w:val="0"/>
          <w:marBottom w:val="0"/>
          <w:divBdr>
            <w:top w:val="none" w:sz="0" w:space="0" w:color="auto"/>
            <w:left w:val="none" w:sz="0" w:space="0" w:color="auto"/>
            <w:bottom w:val="none" w:sz="0" w:space="0" w:color="auto"/>
            <w:right w:val="none" w:sz="0" w:space="0" w:color="auto"/>
          </w:divBdr>
          <w:divsChild>
            <w:div w:id="673000155">
              <w:marLeft w:val="0"/>
              <w:marRight w:val="0"/>
              <w:marTop w:val="0"/>
              <w:marBottom w:val="0"/>
              <w:divBdr>
                <w:top w:val="none" w:sz="0" w:space="0" w:color="auto"/>
                <w:left w:val="none" w:sz="0" w:space="0" w:color="auto"/>
                <w:bottom w:val="none" w:sz="0" w:space="0" w:color="auto"/>
                <w:right w:val="none" w:sz="0" w:space="0" w:color="auto"/>
              </w:divBdr>
              <w:divsChild>
                <w:div w:id="999189219">
                  <w:marLeft w:val="0"/>
                  <w:marRight w:val="0"/>
                  <w:marTop w:val="0"/>
                  <w:marBottom w:val="0"/>
                  <w:divBdr>
                    <w:top w:val="none" w:sz="0" w:space="0" w:color="auto"/>
                    <w:left w:val="none" w:sz="0" w:space="0" w:color="auto"/>
                    <w:bottom w:val="none" w:sz="0" w:space="0" w:color="auto"/>
                    <w:right w:val="none" w:sz="0" w:space="0" w:color="auto"/>
                  </w:divBdr>
                  <w:divsChild>
                    <w:div w:id="36857482">
                      <w:marLeft w:val="0"/>
                      <w:marRight w:val="0"/>
                      <w:marTop w:val="0"/>
                      <w:marBottom w:val="0"/>
                      <w:divBdr>
                        <w:top w:val="none" w:sz="0" w:space="0" w:color="auto"/>
                        <w:left w:val="none" w:sz="0" w:space="0" w:color="auto"/>
                        <w:bottom w:val="none" w:sz="0" w:space="0" w:color="auto"/>
                        <w:right w:val="none" w:sz="0" w:space="0" w:color="auto"/>
                      </w:divBdr>
                    </w:div>
                    <w:div w:id="14904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39084">
      <w:bodyDiv w:val="1"/>
      <w:marLeft w:val="0"/>
      <w:marRight w:val="0"/>
      <w:marTop w:val="0"/>
      <w:marBottom w:val="0"/>
      <w:divBdr>
        <w:top w:val="none" w:sz="0" w:space="0" w:color="auto"/>
        <w:left w:val="none" w:sz="0" w:space="0" w:color="auto"/>
        <w:bottom w:val="none" w:sz="0" w:space="0" w:color="auto"/>
        <w:right w:val="none" w:sz="0" w:space="0" w:color="auto"/>
      </w:divBdr>
    </w:div>
    <w:div w:id="1737240528">
      <w:bodyDiv w:val="1"/>
      <w:marLeft w:val="0"/>
      <w:marRight w:val="0"/>
      <w:marTop w:val="0"/>
      <w:marBottom w:val="0"/>
      <w:divBdr>
        <w:top w:val="none" w:sz="0" w:space="0" w:color="auto"/>
        <w:left w:val="none" w:sz="0" w:space="0" w:color="auto"/>
        <w:bottom w:val="none" w:sz="0" w:space="0" w:color="auto"/>
        <w:right w:val="none" w:sz="0" w:space="0" w:color="auto"/>
      </w:divBdr>
    </w:div>
    <w:div w:id="1737361776">
      <w:bodyDiv w:val="1"/>
      <w:marLeft w:val="0"/>
      <w:marRight w:val="0"/>
      <w:marTop w:val="0"/>
      <w:marBottom w:val="0"/>
      <w:divBdr>
        <w:top w:val="none" w:sz="0" w:space="0" w:color="auto"/>
        <w:left w:val="none" w:sz="0" w:space="0" w:color="auto"/>
        <w:bottom w:val="none" w:sz="0" w:space="0" w:color="auto"/>
        <w:right w:val="none" w:sz="0" w:space="0" w:color="auto"/>
      </w:divBdr>
    </w:div>
    <w:div w:id="1737703418">
      <w:bodyDiv w:val="1"/>
      <w:marLeft w:val="0"/>
      <w:marRight w:val="0"/>
      <w:marTop w:val="0"/>
      <w:marBottom w:val="0"/>
      <w:divBdr>
        <w:top w:val="none" w:sz="0" w:space="0" w:color="auto"/>
        <w:left w:val="none" w:sz="0" w:space="0" w:color="auto"/>
        <w:bottom w:val="none" w:sz="0" w:space="0" w:color="auto"/>
        <w:right w:val="none" w:sz="0" w:space="0" w:color="auto"/>
      </w:divBdr>
    </w:div>
    <w:div w:id="1738356590">
      <w:bodyDiv w:val="1"/>
      <w:marLeft w:val="0"/>
      <w:marRight w:val="0"/>
      <w:marTop w:val="0"/>
      <w:marBottom w:val="0"/>
      <w:divBdr>
        <w:top w:val="none" w:sz="0" w:space="0" w:color="auto"/>
        <w:left w:val="none" w:sz="0" w:space="0" w:color="auto"/>
        <w:bottom w:val="none" w:sz="0" w:space="0" w:color="auto"/>
        <w:right w:val="none" w:sz="0" w:space="0" w:color="auto"/>
      </w:divBdr>
    </w:div>
    <w:div w:id="1738623184">
      <w:bodyDiv w:val="1"/>
      <w:marLeft w:val="0"/>
      <w:marRight w:val="0"/>
      <w:marTop w:val="0"/>
      <w:marBottom w:val="0"/>
      <w:divBdr>
        <w:top w:val="none" w:sz="0" w:space="0" w:color="auto"/>
        <w:left w:val="none" w:sz="0" w:space="0" w:color="auto"/>
        <w:bottom w:val="none" w:sz="0" w:space="0" w:color="auto"/>
        <w:right w:val="none" w:sz="0" w:space="0" w:color="auto"/>
      </w:divBdr>
    </w:div>
    <w:div w:id="1739136226">
      <w:bodyDiv w:val="1"/>
      <w:marLeft w:val="0"/>
      <w:marRight w:val="0"/>
      <w:marTop w:val="0"/>
      <w:marBottom w:val="0"/>
      <w:divBdr>
        <w:top w:val="none" w:sz="0" w:space="0" w:color="auto"/>
        <w:left w:val="none" w:sz="0" w:space="0" w:color="auto"/>
        <w:bottom w:val="none" w:sz="0" w:space="0" w:color="auto"/>
        <w:right w:val="none" w:sz="0" w:space="0" w:color="auto"/>
      </w:divBdr>
    </w:div>
    <w:div w:id="1739326838">
      <w:bodyDiv w:val="1"/>
      <w:marLeft w:val="0"/>
      <w:marRight w:val="0"/>
      <w:marTop w:val="0"/>
      <w:marBottom w:val="0"/>
      <w:divBdr>
        <w:top w:val="none" w:sz="0" w:space="0" w:color="auto"/>
        <w:left w:val="none" w:sz="0" w:space="0" w:color="auto"/>
        <w:bottom w:val="none" w:sz="0" w:space="0" w:color="auto"/>
        <w:right w:val="none" w:sz="0" w:space="0" w:color="auto"/>
      </w:divBdr>
    </w:div>
    <w:div w:id="1739939916">
      <w:bodyDiv w:val="1"/>
      <w:marLeft w:val="0"/>
      <w:marRight w:val="0"/>
      <w:marTop w:val="0"/>
      <w:marBottom w:val="0"/>
      <w:divBdr>
        <w:top w:val="none" w:sz="0" w:space="0" w:color="auto"/>
        <w:left w:val="none" w:sz="0" w:space="0" w:color="auto"/>
        <w:bottom w:val="none" w:sz="0" w:space="0" w:color="auto"/>
        <w:right w:val="none" w:sz="0" w:space="0" w:color="auto"/>
      </w:divBdr>
    </w:div>
    <w:div w:id="1740008570">
      <w:bodyDiv w:val="1"/>
      <w:marLeft w:val="0"/>
      <w:marRight w:val="0"/>
      <w:marTop w:val="0"/>
      <w:marBottom w:val="0"/>
      <w:divBdr>
        <w:top w:val="none" w:sz="0" w:space="0" w:color="auto"/>
        <w:left w:val="none" w:sz="0" w:space="0" w:color="auto"/>
        <w:bottom w:val="none" w:sz="0" w:space="0" w:color="auto"/>
        <w:right w:val="none" w:sz="0" w:space="0" w:color="auto"/>
      </w:divBdr>
    </w:div>
    <w:div w:id="1740052473">
      <w:bodyDiv w:val="1"/>
      <w:marLeft w:val="0"/>
      <w:marRight w:val="0"/>
      <w:marTop w:val="0"/>
      <w:marBottom w:val="0"/>
      <w:divBdr>
        <w:top w:val="none" w:sz="0" w:space="0" w:color="auto"/>
        <w:left w:val="none" w:sz="0" w:space="0" w:color="auto"/>
        <w:bottom w:val="none" w:sz="0" w:space="0" w:color="auto"/>
        <w:right w:val="none" w:sz="0" w:space="0" w:color="auto"/>
      </w:divBdr>
    </w:div>
    <w:div w:id="1740323085">
      <w:bodyDiv w:val="1"/>
      <w:marLeft w:val="0"/>
      <w:marRight w:val="0"/>
      <w:marTop w:val="0"/>
      <w:marBottom w:val="0"/>
      <w:divBdr>
        <w:top w:val="none" w:sz="0" w:space="0" w:color="auto"/>
        <w:left w:val="none" w:sz="0" w:space="0" w:color="auto"/>
        <w:bottom w:val="none" w:sz="0" w:space="0" w:color="auto"/>
        <w:right w:val="none" w:sz="0" w:space="0" w:color="auto"/>
      </w:divBdr>
    </w:div>
    <w:div w:id="1740395980">
      <w:bodyDiv w:val="1"/>
      <w:marLeft w:val="0"/>
      <w:marRight w:val="0"/>
      <w:marTop w:val="0"/>
      <w:marBottom w:val="0"/>
      <w:divBdr>
        <w:top w:val="none" w:sz="0" w:space="0" w:color="auto"/>
        <w:left w:val="none" w:sz="0" w:space="0" w:color="auto"/>
        <w:bottom w:val="none" w:sz="0" w:space="0" w:color="auto"/>
        <w:right w:val="none" w:sz="0" w:space="0" w:color="auto"/>
      </w:divBdr>
    </w:div>
    <w:div w:id="1741364186">
      <w:bodyDiv w:val="1"/>
      <w:marLeft w:val="0"/>
      <w:marRight w:val="0"/>
      <w:marTop w:val="0"/>
      <w:marBottom w:val="0"/>
      <w:divBdr>
        <w:top w:val="none" w:sz="0" w:space="0" w:color="auto"/>
        <w:left w:val="none" w:sz="0" w:space="0" w:color="auto"/>
        <w:bottom w:val="none" w:sz="0" w:space="0" w:color="auto"/>
        <w:right w:val="none" w:sz="0" w:space="0" w:color="auto"/>
      </w:divBdr>
    </w:div>
    <w:div w:id="1742173257">
      <w:bodyDiv w:val="1"/>
      <w:marLeft w:val="0"/>
      <w:marRight w:val="0"/>
      <w:marTop w:val="0"/>
      <w:marBottom w:val="0"/>
      <w:divBdr>
        <w:top w:val="none" w:sz="0" w:space="0" w:color="auto"/>
        <w:left w:val="none" w:sz="0" w:space="0" w:color="auto"/>
        <w:bottom w:val="none" w:sz="0" w:space="0" w:color="auto"/>
        <w:right w:val="none" w:sz="0" w:space="0" w:color="auto"/>
      </w:divBdr>
    </w:div>
    <w:div w:id="1743405032">
      <w:bodyDiv w:val="1"/>
      <w:marLeft w:val="0"/>
      <w:marRight w:val="0"/>
      <w:marTop w:val="0"/>
      <w:marBottom w:val="0"/>
      <w:divBdr>
        <w:top w:val="none" w:sz="0" w:space="0" w:color="auto"/>
        <w:left w:val="none" w:sz="0" w:space="0" w:color="auto"/>
        <w:bottom w:val="none" w:sz="0" w:space="0" w:color="auto"/>
        <w:right w:val="none" w:sz="0" w:space="0" w:color="auto"/>
      </w:divBdr>
    </w:div>
    <w:div w:id="1743789781">
      <w:bodyDiv w:val="1"/>
      <w:marLeft w:val="0"/>
      <w:marRight w:val="0"/>
      <w:marTop w:val="0"/>
      <w:marBottom w:val="0"/>
      <w:divBdr>
        <w:top w:val="none" w:sz="0" w:space="0" w:color="auto"/>
        <w:left w:val="none" w:sz="0" w:space="0" w:color="auto"/>
        <w:bottom w:val="none" w:sz="0" w:space="0" w:color="auto"/>
        <w:right w:val="none" w:sz="0" w:space="0" w:color="auto"/>
      </w:divBdr>
    </w:div>
    <w:div w:id="1743870387">
      <w:bodyDiv w:val="1"/>
      <w:marLeft w:val="0"/>
      <w:marRight w:val="0"/>
      <w:marTop w:val="0"/>
      <w:marBottom w:val="0"/>
      <w:divBdr>
        <w:top w:val="none" w:sz="0" w:space="0" w:color="auto"/>
        <w:left w:val="none" w:sz="0" w:space="0" w:color="auto"/>
        <w:bottom w:val="none" w:sz="0" w:space="0" w:color="auto"/>
        <w:right w:val="none" w:sz="0" w:space="0" w:color="auto"/>
      </w:divBdr>
    </w:div>
    <w:div w:id="1744059052">
      <w:bodyDiv w:val="1"/>
      <w:marLeft w:val="0"/>
      <w:marRight w:val="0"/>
      <w:marTop w:val="0"/>
      <w:marBottom w:val="0"/>
      <w:divBdr>
        <w:top w:val="none" w:sz="0" w:space="0" w:color="auto"/>
        <w:left w:val="none" w:sz="0" w:space="0" w:color="auto"/>
        <w:bottom w:val="none" w:sz="0" w:space="0" w:color="auto"/>
        <w:right w:val="none" w:sz="0" w:space="0" w:color="auto"/>
      </w:divBdr>
    </w:div>
    <w:div w:id="1744452649">
      <w:bodyDiv w:val="1"/>
      <w:marLeft w:val="0"/>
      <w:marRight w:val="0"/>
      <w:marTop w:val="0"/>
      <w:marBottom w:val="0"/>
      <w:divBdr>
        <w:top w:val="none" w:sz="0" w:space="0" w:color="auto"/>
        <w:left w:val="none" w:sz="0" w:space="0" w:color="auto"/>
        <w:bottom w:val="none" w:sz="0" w:space="0" w:color="auto"/>
        <w:right w:val="none" w:sz="0" w:space="0" w:color="auto"/>
      </w:divBdr>
      <w:divsChild>
        <w:div w:id="1924876780">
          <w:marLeft w:val="0"/>
          <w:marRight w:val="0"/>
          <w:marTop w:val="0"/>
          <w:marBottom w:val="0"/>
          <w:divBdr>
            <w:top w:val="single" w:sz="6" w:space="20" w:color="EEEEEE"/>
            <w:left w:val="none" w:sz="0" w:space="0" w:color="auto"/>
            <w:bottom w:val="none" w:sz="0" w:space="20" w:color="auto"/>
            <w:right w:val="none" w:sz="0" w:space="31" w:color="auto"/>
          </w:divBdr>
          <w:divsChild>
            <w:div w:id="248196202">
              <w:marLeft w:val="0"/>
              <w:marRight w:val="0"/>
              <w:marTop w:val="0"/>
              <w:marBottom w:val="0"/>
              <w:divBdr>
                <w:top w:val="none" w:sz="0" w:space="0" w:color="auto"/>
                <w:left w:val="none" w:sz="0" w:space="0" w:color="auto"/>
                <w:bottom w:val="none" w:sz="0" w:space="0" w:color="auto"/>
                <w:right w:val="none" w:sz="0" w:space="0" w:color="auto"/>
              </w:divBdr>
            </w:div>
          </w:divsChild>
        </w:div>
        <w:div w:id="1168447235">
          <w:marLeft w:val="0"/>
          <w:marRight w:val="0"/>
          <w:marTop w:val="0"/>
          <w:marBottom w:val="0"/>
          <w:divBdr>
            <w:top w:val="none" w:sz="0" w:space="0" w:color="auto"/>
            <w:left w:val="none" w:sz="0" w:space="0" w:color="auto"/>
            <w:bottom w:val="none" w:sz="0" w:space="0" w:color="auto"/>
            <w:right w:val="none" w:sz="0" w:space="0" w:color="auto"/>
          </w:divBdr>
          <w:divsChild>
            <w:div w:id="19147292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4525620">
      <w:bodyDiv w:val="1"/>
      <w:marLeft w:val="0"/>
      <w:marRight w:val="0"/>
      <w:marTop w:val="0"/>
      <w:marBottom w:val="0"/>
      <w:divBdr>
        <w:top w:val="none" w:sz="0" w:space="0" w:color="auto"/>
        <w:left w:val="none" w:sz="0" w:space="0" w:color="auto"/>
        <w:bottom w:val="none" w:sz="0" w:space="0" w:color="auto"/>
        <w:right w:val="none" w:sz="0" w:space="0" w:color="auto"/>
      </w:divBdr>
    </w:div>
    <w:div w:id="1744640621">
      <w:bodyDiv w:val="1"/>
      <w:marLeft w:val="0"/>
      <w:marRight w:val="0"/>
      <w:marTop w:val="0"/>
      <w:marBottom w:val="0"/>
      <w:divBdr>
        <w:top w:val="none" w:sz="0" w:space="0" w:color="auto"/>
        <w:left w:val="none" w:sz="0" w:space="0" w:color="auto"/>
        <w:bottom w:val="none" w:sz="0" w:space="0" w:color="auto"/>
        <w:right w:val="none" w:sz="0" w:space="0" w:color="auto"/>
      </w:divBdr>
    </w:div>
    <w:div w:id="1744719260">
      <w:bodyDiv w:val="1"/>
      <w:marLeft w:val="0"/>
      <w:marRight w:val="0"/>
      <w:marTop w:val="0"/>
      <w:marBottom w:val="0"/>
      <w:divBdr>
        <w:top w:val="none" w:sz="0" w:space="0" w:color="auto"/>
        <w:left w:val="none" w:sz="0" w:space="0" w:color="auto"/>
        <w:bottom w:val="none" w:sz="0" w:space="0" w:color="auto"/>
        <w:right w:val="none" w:sz="0" w:space="0" w:color="auto"/>
      </w:divBdr>
    </w:div>
    <w:div w:id="1745450715">
      <w:bodyDiv w:val="1"/>
      <w:marLeft w:val="0"/>
      <w:marRight w:val="0"/>
      <w:marTop w:val="0"/>
      <w:marBottom w:val="0"/>
      <w:divBdr>
        <w:top w:val="none" w:sz="0" w:space="0" w:color="auto"/>
        <w:left w:val="none" w:sz="0" w:space="0" w:color="auto"/>
        <w:bottom w:val="none" w:sz="0" w:space="0" w:color="auto"/>
        <w:right w:val="none" w:sz="0" w:space="0" w:color="auto"/>
      </w:divBdr>
    </w:div>
    <w:div w:id="1745831751">
      <w:bodyDiv w:val="1"/>
      <w:marLeft w:val="0"/>
      <w:marRight w:val="0"/>
      <w:marTop w:val="0"/>
      <w:marBottom w:val="0"/>
      <w:divBdr>
        <w:top w:val="none" w:sz="0" w:space="0" w:color="auto"/>
        <w:left w:val="none" w:sz="0" w:space="0" w:color="auto"/>
        <w:bottom w:val="none" w:sz="0" w:space="0" w:color="auto"/>
        <w:right w:val="none" w:sz="0" w:space="0" w:color="auto"/>
      </w:divBdr>
    </w:div>
    <w:div w:id="1746148368">
      <w:bodyDiv w:val="1"/>
      <w:marLeft w:val="0"/>
      <w:marRight w:val="0"/>
      <w:marTop w:val="0"/>
      <w:marBottom w:val="0"/>
      <w:divBdr>
        <w:top w:val="none" w:sz="0" w:space="0" w:color="auto"/>
        <w:left w:val="none" w:sz="0" w:space="0" w:color="auto"/>
        <w:bottom w:val="none" w:sz="0" w:space="0" w:color="auto"/>
        <w:right w:val="none" w:sz="0" w:space="0" w:color="auto"/>
      </w:divBdr>
    </w:div>
    <w:div w:id="1746295060">
      <w:bodyDiv w:val="1"/>
      <w:marLeft w:val="0"/>
      <w:marRight w:val="0"/>
      <w:marTop w:val="0"/>
      <w:marBottom w:val="0"/>
      <w:divBdr>
        <w:top w:val="none" w:sz="0" w:space="0" w:color="auto"/>
        <w:left w:val="none" w:sz="0" w:space="0" w:color="auto"/>
        <w:bottom w:val="none" w:sz="0" w:space="0" w:color="auto"/>
        <w:right w:val="none" w:sz="0" w:space="0" w:color="auto"/>
      </w:divBdr>
    </w:div>
    <w:div w:id="1746876433">
      <w:bodyDiv w:val="1"/>
      <w:marLeft w:val="0"/>
      <w:marRight w:val="0"/>
      <w:marTop w:val="0"/>
      <w:marBottom w:val="0"/>
      <w:divBdr>
        <w:top w:val="none" w:sz="0" w:space="0" w:color="auto"/>
        <w:left w:val="none" w:sz="0" w:space="0" w:color="auto"/>
        <w:bottom w:val="none" w:sz="0" w:space="0" w:color="auto"/>
        <w:right w:val="none" w:sz="0" w:space="0" w:color="auto"/>
      </w:divBdr>
    </w:div>
    <w:div w:id="1747920796">
      <w:bodyDiv w:val="1"/>
      <w:marLeft w:val="0"/>
      <w:marRight w:val="0"/>
      <w:marTop w:val="0"/>
      <w:marBottom w:val="0"/>
      <w:divBdr>
        <w:top w:val="none" w:sz="0" w:space="0" w:color="auto"/>
        <w:left w:val="none" w:sz="0" w:space="0" w:color="auto"/>
        <w:bottom w:val="none" w:sz="0" w:space="0" w:color="auto"/>
        <w:right w:val="none" w:sz="0" w:space="0" w:color="auto"/>
      </w:divBdr>
    </w:div>
    <w:div w:id="1748067830">
      <w:bodyDiv w:val="1"/>
      <w:marLeft w:val="0"/>
      <w:marRight w:val="0"/>
      <w:marTop w:val="0"/>
      <w:marBottom w:val="0"/>
      <w:divBdr>
        <w:top w:val="none" w:sz="0" w:space="0" w:color="auto"/>
        <w:left w:val="none" w:sz="0" w:space="0" w:color="auto"/>
        <w:bottom w:val="none" w:sz="0" w:space="0" w:color="auto"/>
        <w:right w:val="none" w:sz="0" w:space="0" w:color="auto"/>
      </w:divBdr>
    </w:div>
    <w:div w:id="1748068712">
      <w:bodyDiv w:val="1"/>
      <w:marLeft w:val="0"/>
      <w:marRight w:val="0"/>
      <w:marTop w:val="0"/>
      <w:marBottom w:val="0"/>
      <w:divBdr>
        <w:top w:val="none" w:sz="0" w:space="0" w:color="auto"/>
        <w:left w:val="none" w:sz="0" w:space="0" w:color="auto"/>
        <w:bottom w:val="none" w:sz="0" w:space="0" w:color="auto"/>
        <w:right w:val="none" w:sz="0" w:space="0" w:color="auto"/>
      </w:divBdr>
    </w:div>
    <w:div w:id="1748072633">
      <w:bodyDiv w:val="1"/>
      <w:marLeft w:val="0"/>
      <w:marRight w:val="0"/>
      <w:marTop w:val="0"/>
      <w:marBottom w:val="0"/>
      <w:divBdr>
        <w:top w:val="none" w:sz="0" w:space="0" w:color="auto"/>
        <w:left w:val="none" w:sz="0" w:space="0" w:color="auto"/>
        <w:bottom w:val="none" w:sz="0" w:space="0" w:color="auto"/>
        <w:right w:val="none" w:sz="0" w:space="0" w:color="auto"/>
      </w:divBdr>
    </w:div>
    <w:div w:id="1748454167">
      <w:bodyDiv w:val="1"/>
      <w:marLeft w:val="0"/>
      <w:marRight w:val="0"/>
      <w:marTop w:val="0"/>
      <w:marBottom w:val="0"/>
      <w:divBdr>
        <w:top w:val="none" w:sz="0" w:space="0" w:color="auto"/>
        <w:left w:val="none" w:sz="0" w:space="0" w:color="auto"/>
        <w:bottom w:val="none" w:sz="0" w:space="0" w:color="auto"/>
        <w:right w:val="none" w:sz="0" w:space="0" w:color="auto"/>
      </w:divBdr>
    </w:div>
    <w:div w:id="1748455315">
      <w:bodyDiv w:val="1"/>
      <w:marLeft w:val="0"/>
      <w:marRight w:val="0"/>
      <w:marTop w:val="0"/>
      <w:marBottom w:val="0"/>
      <w:divBdr>
        <w:top w:val="none" w:sz="0" w:space="0" w:color="auto"/>
        <w:left w:val="none" w:sz="0" w:space="0" w:color="auto"/>
        <w:bottom w:val="none" w:sz="0" w:space="0" w:color="auto"/>
        <w:right w:val="none" w:sz="0" w:space="0" w:color="auto"/>
      </w:divBdr>
    </w:div>
    <w:div w:id="1749108502">
      <w:bodyDiv w:val="1"/>
      <w:marLeft w:val="0"/>
      <w:marRight w:val="0"/>
      <w:marTop w:val="0"/>
      <w:marBottom w:val="0"/>
      <w:divBdr>
        <w:top w:val="none" w:sz="0" w:space="0" w:color="auto"/>
        <w:left w:val="none" w:sz="0" w:space="0" w:color="auto"/>
        <w:bottom w:val="none" w:sz="0" w:space="0" w:color="auto"/>
        <w:right w:val="none" w:sz="0" w:space="0" w:color="auto"/>
      </w:divBdr>
    </w:div>
    <w:div w:id="1749502512">
      <w:bodyDiv w:val="1"/>
      <w:marLeft w:val="0"/>
      <w:marRight w:val="0"/>
      <w:marTop w:val="0"/>
      <w:marBottom w:val="0"/>
      <w:divBdr>
        <w:top w:val="none" w:sz="0" w:space="0" w:color="auto"/>
        <w:left w:val="none" w:sz="0" w:space="0" w:color="auto"/>
        <w:bottom w:val="none" w:sz="0" w:space="0" w:color="auto"/>
        <w:right w:val="none" w:sz="0" w:space="0" w:color="auto"/>
      </w:divBdr>
    </w:div>
    <w:div w:id="1749618675">
      <w:bodyDiv w:val="1"/>
      <w:marLeft w:val="0"/>
      <w:marRight w:val="0"/>
      <w:marTop w:val="0"/>
      <w:marBottom w:val="0"/>
      <w:divBdr>
        <w:top w:val="none" w:sz="0" w:space="0" w:color="auto"/>
        <w:left w:val="none" w:sz="0" w:space="0" w:color="auto"/>
        <w:bottom w:val="none" w:sz="0" w:space="0" w:color="auto"/>
        <w:right w:val="none" w:sz="0" w:space="0" w:color="auto"/>
      </w:divBdr>
    </w:div>
    <w:div w:id="1749690756">
      <w:bodyDiv w:val="1"/>
      <w:marLeft w:val="0"/>
      <w:marRight w:val="0"/>
      <w:marTop w:val="0"/>
      <w:marBottom w:val="0"/>
      <w:divBdr>
        <w:top w:val="none" w:sz="0" w:space="0" w:color="auto"/>
        <w:left w:val="none" w:sz="0" w:space="0" w:color="auto"/>
        <w:bottom w:val="none" w:sz="0" w:space="0" w:color="auto"/>
        <w:right w:val="none" w:sz="0" w:space="0" w:color="auto"/>
      </w:divBdr>
    </w:div>
    <w:div w:id="1750270519">
      <w:bodyDiv w:val="1"/>
      <w:marLeft w:val="0"/>
      <w:marRight w:val="0"/>
      <w:marTop w:val="0"/>
      <w:marBottom w:val="0"/>
      <w:divBdr>
        <w:top w:val="none" w:sz="0" w:space="0" w:color="auto"/>
        <w:left w:val="none" w:sz="0" w:space="0" w:color="auto"/>
        <w:bottom w:val="none" w:sz="0" w:space="0" w:color="auto"/>
        <w:right w:val="none" w:sz="0" w:space="0" w:color="auto"/>
      </w:divBdr>
    </w:div>
    <w:div w:id="1750536908">
      <w:bodyDiv w:val="1"/>
      <w:marLeft w:val="0"/>
      <w:marRight w:val="0"/>
      <w:marTop w:val="0"/>
      <w:marBottom w:val="0"/>
      <w:divBdr>
        <w:top w:val="none" w:sz="0" w:space="0" w:color="auto"/>
        <w:left w:val="none" w:sz="0" w:space="0" w:color="auto"/>
        <w:bottom w:val="none" w:sz="0" w:space="0" w:color="auto"/>
        <w:right w:val="none" w:sz="0" w:space="0" w:color="auto"/>
      </w:divBdr>
    </w:div>
    <w:div w:id="1750614804">
      <w:bodyDiv w:val="1"/>
      <w:marLeft w:val="0"/>
      <w:marRight w:val="0"/>
      <w:marTop w:val="0"/>
      <w:marBottom w:val="0"/>
      <w:divBdr>
        <w:top w:val="none" w:sz="0" w:space="0" w:color="auto"/>
        <w:left w:val="none" w:sz="0" w:space="0" w:color="auto"/>
        <w:bottom w:val="none" w:sz="0" w:space="0" w:color="auto"/>
        <w:right w:val="none" w:sz="0" w:space="0" w:color="auto"/>
      </w:divBdr>
    </w:div>
    <w:div w:id="1751006196">
      <w:bodyDiv w:val="1"/>
      <w:marLeft w:val="0"/>
      <w:marRight w:val="0"/>
      <w:marTop w:val="0"/>
      <w:marBottom w:val="0"/>
      <w:divBdr>
        <w:top w:val="none" w:sz="0" w:space="0" w:color="auto"/>
        <w:left w:val="none" w:sz="0" w:space="0" w:color="auto"/>
        <w:bottom w:val="none" w:sz="0" w:space="0" w:color="auto"/>
        <w:right w:val="none" w:sz="0" w:space="0" w:color="auto"/>
      </w:divBdr>
    </w:div>
    <w:div w:id="1751148429">
      <w:bodyDiv w:val="1"/>
      <w:marLeft w:val="0"/>
      <w:marRight w:val="0"/>
      <w:marTop w:val="0"/>
      <w:marBottom w:val="0"/>
      <w:divBdr>
        <w:top w:val="none" w:sz="0" w:space="0" w:color="auto"/>
        <w:left w:val="none" w:sz="0" w:space="0" w:color="auto"/>
        <w:bottom w:val="none" w:sz="0" w:space="0" w:color="auto"/>
        <w:right w:val="none" w:sz="0" w:space="0" w:color="auto"/>
      </w:divBdr>
      <w:divsChild>
        <w:div w:id="549731915">
          <w:blockQuote w:val="1"/>
          <w:marLeft w:val="0"/>
          <w:marRight w:val="0"/>
          <w:marTop w:val="0"/>
          <w:marBottom w:val="300"/>
          <w:divBdr>
            <w:top w:val="none" w:sz="0" w:space="0" w:color="auto"/>
            <w:left w:val="none" w:sz="0" w:space="0" w:color="auto"/>
            <w:bottom w:val="none" w:sz="0" w:space="0" w:color="auto"/>
            <w:right w:val="none" w:sz="0" w:space="0" w:color="auto"/>
          </w:divBdr>
        </w:div>
        <w:div w:id="19999943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751190525">
      <w:bodyDiv w:val="1"/>
      <w:marLeft w:val="0"/>
      <w:marRight w:val="0"/>
      <w:marTop w:val="0"/>
      <w:marBottom w:val="0"/>
      <w:divBdr>
        <w:top w:val="none" w:sz="0" w:space="0" w:color="auto"/>
        <w:left w:val="none" w:sz="0" w:space="0" w:color="auto"/>
        <w:bottom w:val="none" w:sz="0" w:space="0" w:color="auto"/>
        <w:right w:val="none" w:sz="0" w:space="0" w:color="auto"/>
      </w:divBdr>
    </w:div>
    <w:div w:id="1751609987">
      <w:bodyDiv w:val="1"/>
      <w:marLeft w:val="0"/>
      <w:marRight w:val="0"/>
      <w:marTop w:val="0"/>
      <w:marBottom w:val="0"/>
      <w:divBdr>
        <w:top w:val="none" w:sz="0" w:space="0" w:color="auto"/>
        <w:left w:val="none" w:sz="0" w:space="0" w:color="auto"/>
        <w:bottom w:val="none" w:sz="0" w:space="0" w:color="auto"/>
        <w:right w:val="none" w:sz="0" w:space="0" w:color="auto"/>
      </w:divBdr>
    </w:div>
    <w:div w:id="1752854172">
      <w:bodyDiv w:val="1"/>
      <w:marLeft w:val="0"/>
      <w:marRight w:val="0"/>
      <w:marTop w:val="0"/>
      <w:marBottom w:val="0"/>
      <w:divBdr>
        <w:top w:val="none" w:sz="0" w:space="0" w:color="auto"/>
        <w:left w:val="none" w:sz="0" w:space="0" w:color="auto"/>
        <w:bottom w:val="none" w:sz="0" w:space="0" w:color="auto"/>
        <w:right w:val="none" w:sz="0" w:space="0" w:color="auto"/>
      </w:divBdr>
    </w:div>
    <w:div w:id="1753814127">
      <w:bodyDiv w:val="1"/>
      <w:marLeft w:val="0"/>
      <w:marRight w:val="0"/>
      <w:marTop w:val="0"/>
      <w:marBottom w:val="0"/>
      <w:divBdr>
        <w:top w:val="none" w:sz="0" w:space="0" w:color="auto"/>
        <w:left w:val="none" w:sz="0" w:space="0" w:color="auto"/>
        <w:bottom w:val="none" w:sz="0" w:space="0" w:color="auto"/>
        <w:right w:val="none" w:sz="0" w:space="0" w:color="auto"/>
      </w:divBdr>
    </w:div>
    <w:div w:id="1753966251">
      <w:bodyDiv w:val="1"/>
      <w:marLeft w:val="0"/>
      <w:marRight w:val="0"/>
      <w:marTop w:val="0"/>
      <w:marBottom w:val="0"/>
      <w:divBdr>
        <w:top w:val="none" w:sz="0" w:space="0" w:color="auto"/>
        <w:left w:val="none" w:sz="0" w:space="0" w:color="auto"/>
        <w:bottom w:val="none" w:sz="0" w:space="0" w:color="auto"/>
        <w:right w:val="none" w:sz="0" w:space="0" w:color="auto"/>
      </w:divBdr>
    </w:div>
    <w:div w:id="1754430184">
      <w:bodyDiv w:val="1"/>
      <w:marLeft w:val="0"/>
      <w:marRight w:val="0"/>
      <w:marTop w:val="0"/>
      <w:marBottom w:val="0"/>
      <w:divBdr>
        <w:top w:val="none" w:sz="0" w:space="0" w:color="auto"/>
        <w:left w:val="none" w:sz="0" w:space="0" w:color="auto"/>
        <w:bottom w:val="none" w:sz="0" w:space="0" w:color="auto"/>
        <w:right w:val="none" w:sz="0" w:space="0" w:color="auto"/>
      </w:divBdr>
    </w:div>
    <w:div w:id="1754935239">
      <w:bodyDiv w:val="1"/>
      <w:marLeft w:val="0"/>
      <w:marRight w:val="0"/>
      <w:marTop w:val="0"/>
      <w:marBottom w:val="0"/>
      <w:divBdr>
        <w:top w:val="none" w:sz="0" w:space="0" w:color="auto"/>
        <w:left w:val="none" w:sz="0" w:space="0" w:color="auto"/>
        <w:bottom w:val="none" w:sz="0" w:space="0" w:color="auto"/>
        <w:right w:val="none" w:sz="0" w:space="0" w:color="auto"/>
      </w:divBdr>
    </w:div>
    <w:div w:id="1755122615">
      <w:bodyDiv w:val="1"/>
      <w:marLeft w:val="0"/>
      <w:marRight w:val="0"/>
      <w:marTop w:val="0"/>
      <w:marBottom w:val="0"/>
      <w:divBdr>
        <w:top w:val="none" w:sz="0" w:space="0" w:color="auto"/>
        <w:left w:val="none" w:sz="0" w:space="0" w:color="auto"/>
        <w:bottom w:val="none" w:sz="0" w:space="0" w:color="auto"/>
        <w:right w:val="none" w:sz="0" w:space="0" w:color="auto"/>
      </w:divBdr>
      <w:divsChild>
        <w:div w:id="937563190">
          <w:marLeft w:val="0"/>
          <w:marRight w:val="0"/>
          <w:marTop w:val="0"/>
          <w:marBottom w:val="0"/>
          <w:divBdr>
            <w:top w:val="none" w:sz="0" w:space="0" w:color="auto"/>
            <w:left w:val="none" w:sz="0" w:space="0" w:color="auto"/>
            <w:bottom w:val="none" w:sz="0" w:space="0" w:color="auto"/>
            <w:right w:val="none" w:sz="0" w:space="0" w:color="auto"/>
          </w:divBdr>
          <w:divsChild>
            <w:div w:id="1371496923">
              <w:marLeft w:val="0"/>
              <w:marRight w:val="0"/>
              <w:marTop w:val="0"/>
              <w:marBottom w:val="0"/>
              <w:divBdr>
                <w:top w:val="none" w:sz="0" w:space="0" w:color="auto"/>
                <w:left w:val="none" w:sz="0" w:space="0" w:color="auto"/>
                <w:bottom w:val="none" w:sz="0" w:space="0" w:color="auto"/>
                <w:right w:val="none" w:sz="0" w:space="0" w:color="auto"/>
              </w:divBdr>
              <w:divsChild>
                <w:div w:id="2136563524">
                  <w:marLeft w:val="0"/>
                  <w:marRight w:val="0"/>
                  <w:marTop w:val="0"/>
                  <w:marBottom w:val="0"/>
                  <w:divBdr>
                    <w:top w:val="none" w:sz="0" w:space="0" w:color="auto"/>
                    <w:left w:val="none" w:sz="0" w:space="0" w:color="auto"/>
                    <w:bottom w:val="none" w:sz="0" w:space="0" w:color="auto"/>
                    <w:right w:val="none" w:sz="0" w:space="0" w:color="auto"/>
                  </w:divBdr>
                  <w:divsChild>
                    <w:div w:id="2108579730">
                      <w:marLeft w:val="0"/>
                      <w:marRight w:val="0"/>
                      <w:marTop w:val="0"/>
                      <w:marBottom w:val="0"/>
                      <w:divBdr>
                        <w:top w:val="none" w:sz="0" w:space="0" w:color="auto"/>
                        <w:left w:val="none" w:sz="0" w:space="0" w:color="auto"/>
                        <w:bottom w:val="none" w:sz="0" w:space="0" w:color="auto"/>
                        <w:right w:val="none" w:sz="0" w:space="0" w:color="auto"/>
                      </w:divBdr>
                      <w:divsChild>
                        <w:div w:id="1600093256">
                          <w:marLeft w:val="0"/>
                          <w:marRight w:val="0"/>
                          <w:marTop w:val="315"/>
                          <w:marBottom w:val="0"/>
                          <w:divBdr>
                            <w:top w:val="none" w:sz="0" w:space="0" w:color="auto"/>
                            <w:left w:val="none" w:sz="0" w:space="0" w:color="auto"/>
                            <w:bottom w:val="none" w:sz="0" w:space="0" w:color="auto"/>
                            <w:right w:val="none" w:sz="0" w:space="0" w:color="auto"/>
                          </w:divBdr>
                          <w:divsChild>
                            <w:div w:id="2006979731">
                              <w:marLeft w:val="0"/>
                              <w:marRight w:val="0"/>
                              <w:marTop w:val="0"/>
                              <w:marBottom w:val="0"/>
                              <w:divBdr>
                                <w:top w:val="none" w:sz="0" w:space="0" w:color="auto"/>
                                <w:left w:val="none" w:sz="0" w:space="0" w:color="auto"/>
                                <w:bottom w:val="none" w:sz="0" w:space="0" w:color="auto"/>
                                <w:right w:val="none" w:sz="0" w:space="0" w:color="auto"/>
                              </w:divBdr>
                              <w:divsChild>
                                <w:div w:id="2058895261">
                                  <w:marLeft w:val="0"/>
                                  <w:marRight w:val="79"/>
                                  <w:marTop w:val="0"/>
                                  <w:marBottom w:val="0"/>
                                  <w:divBdr>
                                    <w:top w:val="none" w:sz="0" w:space="0" w:color="auto"/>
                                    <w:left w:val="none" w:sz="0" w:space="0" w:color="auto"/>
                                    <w:bottom w:val="none" w:sz="0" w:space="0" w:color="auto"/>
                                    <w:right w:val="none" w:sz="0" w:space="0" w:color="auto"/>
                                  </w:divBdr>
                                  <w:divsChild>
                                    <w:div w:id="1644195864">
                                      <w:marLeft w:val="0"/>
                                      <w:marRight w:val="0"/>
                                      <w:marTop w:val="0"/>
                                      <w:marBottom w:val="0"/>
                                      <w:divBdr>
                                        <w:top w:val="none" w:sz="0" w:space="0" w:color="auto"/>
                                        <w:left w:val="none" w:sz="0" w:space="0" w:color="auto"/>
                                        <w:bottom w:val="none" w:sz="0" w:space="0" w:color="auto"/>
                                        <w:right w:val="none" w:sz="0" w:space="0" w:color="auto"/>
                                      </w:divBdr>
                                      <w:divsChild>
                                        <w:div w:id="617033777">
                                          <w:marLeft w:val="0"/>
                                          <w:marRight w:val="-370"/>
                                          <w:marTop w:val="0"/>
                                          <w:marBottom w:val="0"/>
                                          <w:divBdr>
                                            <w:top w:val="none" w:sz="0" w:space="0" w:color="auto"/>
                                            <w:left w:val="none" w:sz="0" w:space="0" w:color="auto"/>
                                            <w:bottom w:val="none" w:sz="0" w:space="0" w:color="auto"/>
                                            <w:right w:val="none" w:sz="0" w:space="0" w:color="auto"/>
                                          </w:divBdr>
                                          <w:divsChild>
                                            <w:div w:id="1064530442">
                                              <w:marLeft w:val="0"/>
                                              <w:marRight w:val="72"/>
                                              <w:marTop w:val="0"/>
                                              <w:marBottom w:val="0"/>
                                              <w:divBdr>
                                                <w:top w:val="none" w:sz="0" w:space="0" w:color="auto"/>
                                                <w:left w:val="none" w:sz="0" w:space="0" w:color="auto"/>
                                                <w:bottom w:val="none" w:sz="0" w:space="0" w:color="auto"/>
                                                <w:right w:val="none" w:sz="0" w:space="0" w:color="auto"/>
                                              </w:divBdr>
                                              <w:divsChild>
                                                <w:div w:id="436754820">
                                                  <w:marLeft w:val="0"/>
                                                  <w:marRight w:val="0"/>
                                                  <w:marTop w:val="0"/>
                                                  <w:marBottom w:val="0"/>
                                                  <w:divBdr>
                                                    <w:top w:val="none" w:sz="0" w:space="0" w:color="auto"/>
                                                    <w:left w:val="none" w:sz="0" w:space="0" w:color="auto"/>
                                                    <w:bottom w:val="none" w:sz="0" w:space="0" w:color="auto"/>
                                                    <w:right w:val="none" w:sz="0" w:space="0" w:color="auto"/>
                                                  </w:divBdr>
                                                  <w:divsChild>
                                                    <w:div w:id="1615868692">
                                                      <w:marLeft w:val="0"/>
                                                      <w:marRight w:val="-245"/>
                                                      <w:marTop w:val="0"/>
                                                      <w:marBottom w:val="0"/>
                                                      <w:divBdr>
                                                        <w:top w:val="none" w:sz="0" w:space="0" w:color="auto"/>
                                                        <w:left w:val="none" w:sz="0" w:space="0" w:color="auto"/>
                                                        <w:bottom w:val="none" w:sz="0" w:space="0" w:color="auto"/>
                                                        <w:right w:val="none" w:sz="0" w:space="0" w:color="auto"/>
                                                      </w:divBdr>
                                                      <w:divsChild>
                                                        <w:div w:id="2037005195">
                                                          <w:marLeft w:val="0"/>
                                                          <w:marRight w:val="0"/>
                                                          <w:marTop w:val="0"/>
                                                          <w:marBottom w:val="270"/>
                                                          <w:divBdr>
                                                            <w:top w:val="none" w:sz="0" w:space="0" w:color="auto"/>
                                                            <w:left w:val="none" w:sz="0" w:space="0" w:color="auto"/>
                                                            <w:bottom w:val="none" w:sz="0" w:space="0" w:color="auto"/>
                                                            <w:right w:val="none" w:sz="0" w:space="0" w:color="auto"/>
                                                          </w:divBdr>
                                                          <w:divsChild>
                                                            <w:div w:id="17146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5587249">
      <w:bodyDiv w:val="1"/>
      <w:marLeft w:val="0"/>
      <w:marRight w:val="0"/>
      <w:marTop w:val="0"/>
      <w:marBottom w:val="0"/>
      <w:divBdr>
        <w:top w:val="none" w:sz="0" w:space="0" w:color="auto"/>
        <w:left w:val="none" w:sz="0" w:space="0" w:color="auto"/>
        <w:bottom w:val="none" w:sz="0" w:space="0" w:color="auto"/>
        <w:right w:val="none" w:sz="0" w:space="0" w:color="auto"/>
      </w:divBdr>
    </w:div>
    <w:div w:id="1756170004">
      <w:bodyDiv w:val="1"/>
      <w:marLeft w:val="0"/>
      <w:marRight w:val="0"/>
      <w:marTop w:val="0"/>
      <w:marBottom w:val="0"/>
      <w:divBdr>
        <w:top w:val="none" w:sz="0" w:space="0" w:color="auto"/>
        <w:left w:val="none" w:sz="0" w:space="0" w:color="auto"/>
        <w:bottom w:val="none" w:sz="0" w:space="0" w:color="auto"/>
        <w:right w:val="none" w:sz="0" w:space="0" w:color="auto"/>
      </w:divBdr>
    </w:div>
    <w:div w:id="1756853978">
      <w:bodyDiv w:val="1"/>
      <w:marLeft w:val="0"/>
      <w:marRight w:val="0"/>
      <w:marTop w:val="0"/>
      <w:marBottom w:val="0"/>
      <w:divBdr>
        <w:top w:val="none" w:sz="0" w:space="0" w:color="auto"/>
        <w:left w:val="none" w:sz="0" w:space="0" w:color="auto"/>
        <w:bottom w:val="none" w:sz="0" w:space="0" w:color="auto"/>
        <w:right w:val="none" w:sz="0" w:space="0" w:color="auto"/>
      </w:divBdr>
    </w:div>
    <w:div w:id="1756856211">
      <w:bodyDiv w:val="1"/>
      <w:marLeft w:val="0"/>
      <w:marRight w:val="0"/>
      <w:marTop w:val="0"/>
      <w:marBottom w:val="0"/>
      <w:divBdr>
        <w:top w:val="none" w:sz="0" w:space="0" w:color="auto"/>
        <w:left w:val="none" w:sz="0" w:space="0" w:color="auto"/>
        <w:bottom w:val="none" w:sz="0" w:space="0" w:color="auto"/>
        <w:right w:val="none" w:sz="0" w:space="0" w:color="auto"/>
      </w:divBdr>
    </w:div>
    <w:div w:id="1758093588">
      <w:bodyDiv w:val="1"/>
      <w:marLeft w:val="0"/>
      <w:marRight w:val="0"/>
      <w:marTop w:val="0"/>
      <w:marBottom w:val="0"/>
      <w:divBdr>
        <w:top w:val="none" w:sz="0" w:space="0" w:color="auto"/>
        <w:left w:val="none" w:sz="0" w:space="0" w:color="auto"/>
        <w:bottom w:val="none" w:sz="0" w:space="0" w:color="auto"/>
        <w:right w:val="none" w:sz="0" w:space="0" w:color="auto"/>
      </w:divBdr>
    </w:div>
    <w:div w:id="1759252856">
      <w:bodyDiv w:val="1"/>
      <w:marLeft w:val="0"/>
      <w:marRight w:val="0"/>
      <w:marTop w:val="0"/>
      <w:marBottom w:val="0"/>
      <w:divBdr>
        <w:top w:val="none" w:sz="0" w:space="0" w:color="auto"/>
        <w:left w:val="none" w:sz="0" w:space="0" w:color="auto"/>
        <w:bottom w:val="none" w:sz="0" w:space="0" w:color="auto"/>
        <w:right w:val="none" w:sz="0" w:space="0" w:color="auto"/>
      </w:divBdr>
    </w:div>
    <w:div w:id="1759598364">
      <w:bodyDiv w:val="1"/>
      <w:marLeft w:val="0"/>
      <w:marRight w:val="0"/>
      <w:marTop w:val="0"/>
      <w:marBottom w:val="0"/>
      <w:divBdr>
        <w:top w:val="none" w:sz="0" w:space="0" w:color="auto"/>
        <w:left w:val="none" w:sz="0" w:space="0" w:color="auto"/>
        <w:bottom w:val="none" w:sz="0" w:space="0" w:color="auto"/>
        <w:right w:val="none" w:sz="0" w:space="0" w:color="auto"/>
      </w:divBdr>
    </w:div>
    <w:div w:id="1759667579">
      <w:bodyDiv w:val="1"/>
      <w:marLeft w:val="0"/>
      <w:marRight w:val="0"/>
      <w:marTop w:val="0"/>
      <w:marBottom w:val="0"/>
      <w:divBdr>
        <w:top w:val="none" w:sz="0" w:space="0" w:color="auto"/>
        <w:left w:val="none" w:sz="0" w:space="0" w:color="auto"/>
        <w:bottom w:val="none" w:sz="0" w:space="0" w:color="auto"/>
        <w:right w:val="none" w:sz="0" w:space="0" w:color="auto"/>
      </w:divBdr>
    </w:div>
    <w:div w:id="1760131378">
      <w:bodyDiv w:val="1"/>
      <w:marLeft w:val="0"/>
      <w:marRight w:val="0"/>
      <w:marTop w:val="0"/>
      <w:marBottom w:val="0"/>
      <w:divBdr>
        <w:top w:val="none" w:sz="0" w:space="0" w:color="auto"/>
        <w:left w:val="none" w:sz="0" w:space="0" w:color="auto"/>
        <w:bottom w:val="none" w:sz="0" w:space="0" w:color="auto"/>
        <w:right w:val="none" w:sz="0" w:space="0" w:color="auto"/>
      </w:divBdr>
    </w:div>
    <w:div w:id="1760176286">
      <w:bodyDiv w:val="1"/>
      <w:marLeft w:val="0"/>
      <w:marRight w:val="0"/>
      <w:marTop w:val="0"/>
      <w:marBottom w:val="0"/>
      <w:divBdr>
        <w:top w:val="none" w:sz="0" w:space="0" w:color="auto"/>
        <w:left w:val="none" w:sz="0" w:space="0" w:color="auto"/>
        <w:bottom w:val="none" w:sz="0" w:space="0" w:color="auto"/>
        <w:right w:val="none" w:sz="0" w:space="0" w:color="auto"/>
      </w:divBdr>
      <w:divsChild>
        <w:div w:id="495733888">
          <w:marLeft w:val="0"/>
          <w:marRight w:val="0"/>
          <w:marTop w:val="0"/>
          <w:marBottom w:val="0"/>
          <w:divBdr>
            <w:top w:val="none" w:sz="0" w:space="0" w:color="auto"/>
            <w:left w:val="none" w:sz="0" w:space="0" w:color="auto"/>
            <w:bottom w:val="none" w:sz="0" w:space="0" w:color="auto"/>
            <w:right w:val="none" w:sz="0" w:space="0" w:color="auto"/>
          </w:divBdr>
          <w:divsChild>
            <w:div w:id="1285190715">
              <w:marLeft w:val="0"/>
              <w:marRight w:val="0"/>
              <w:marTop w:val="0"/>
              <w:marBottom w:val="0"/>
              <w:divBdr>
                <w:top w:val="none" w:sz="0" w:space="0" w:color="auto"/>
                <w:left w:val="none" w:sz="0" w:space="0" w:color="auto"/>
                <w:bottom w:val="none" w:sz="0" w:space="0" w:color="auto"/>
                <w:right w:val="none" w:sz="0" w:space="0" w:color="auto"/>
              </w:divBdr>
              <w:divsChild>
                <w:div w:id="728383765">
                  <w:marLeft w:val="0"/>
                  <w:marRight w:val="0"/>
                  <w:marTop w:val="0"/>
                  <w:marBottom w:val="0"/>
                  <w:divBdr>
                    <w:top w:val="none" w:sz="0" w:space="0" w:color="auto"/>
                    <w:left w:val="none" w:sz="0" w:space="0" w:color="auto"/>
                    <w:bottom w:val="none" w:sz="0" w:space="0" w:color="auto"/>
                    <w:right w:val="none" w:sz="0" w:space="0" w:color="auto"/>
                  </w:divBdr>
                  <w:divsChild>
                    <w:div w:id="1641225412">
                      <w:marLeft w:val="0"/>
                      <w:marRight w:val="0"/>
                      <w:marTop w:val="0"/>
                      <w:marBottom w:val="0"/>
                      <w:divBdr>
                        <w:top w:val="none" w:sz="0" w:space="0" w:color="auto"/>
                        <w:left w:val="none" w:sz="0" w:space="0" w:color="auto"/>
                        <w:bottom w:val="none" w:sz="0" w:space="0" w:color="auto"/>
                        <w:right w:val="none" w:sz="0" w:space="0" w:color="auto"/>
                      </w:divBdr>
                      <w:divsChild>
                        <w:div w:id="522715502">
                          <w:marLeft w:val="0"/>
                          <w:marRight w:val="0"/>
                          <w:marTop w:val="45"/>
                          <w:marBottom w:val="0"/>
                          <w:divBdr>
                            <w:top w:val="none" w:sz="0" w:space="0" w:color="auto"/>
                            <w:left w:val="none" w:sz="0" w:space="0" w:color="auto"/>
                            <w:bottom w:val="none" w:sz="0" w:space="0" w:color="auto"/>
                            <w:right w:val="none" w:sz="0" w:space="0" w:color="auto"/>
                          </w:divBdr>
                          <w:divsChild>
                            <w:div w:id="15507243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251870">
      <w:bodyDiv w:val="1"/>
      <w:marLeft w:val="0"/>
      <w:marRight w:val="0"/>
      <w:marTop w:val="0"/>
      <w:marBottom w:val="0"/>
      <w:divBdr>
        <w:top w:val="none" w:sz="0" w:space="0" w:color="auto"/>
        <w:left w:val="none" w:sz="0" w:space="0" w:color="auto"/>
        <w:bottom w:val="none" w:sz="0" w:space="0" w:color="auto"/>
        <w:right w:val="none" w:sz="0" w:space="0" w:color="auto"/>
      </w:divBdr>
    </w:div>
    <w:div w:id="1760322323">
      <w:bodyDiv w:val="1"/>
      <w:marLeft w:val="0"/>
      <w:marRight w:val="0"/>
      <w:marTop w:val="0"/>
      <w:marBottom w:val="0"/>
      <w:divBdr>
        <w:top w:val="none" w:sz="0" w:space="0" w:color="auto"/>
        <w:left w:val="none" w:sz="0" w:space="0" w:color="auto"/>
        <w:bottom w:val="none" w:sz="0" w:space="0" w:color="auto"/>
        <w:right w:val="none" w:sz="0" w:space="0" w:color="auto"/>
      </w:divBdr>
    </w:div>
    <w:div w:id="1760323017">
      <w:bodyDiv w:val="1"/>
      <w:marLeft w:val="0"/>
      <w:marRight w:val="0"/>
      <w:marTop w:val="0"/>
      <w:marBottom w:val="0"/>
      <w:divBdr>
        <w:top w:val="none" w:sz="0" w:space="0" w:color="auto"/>
        <w:left w:val="none" w:sz="0" w:space="0" w:color="auto"/>
        <w:bottom w:val="none" w:sz="0" w:space="0" w:color="auto"/>
        <w:right w:val="none" w:sz="0" w:space="0" w:color="auto"/>
      </w:divBdr>
    </w:div>
    <w:div w:id="1761218635">
      <w:bodyDiv w:val="1"/>
      <w:marLeft w:val="0"/>
      <w:marRight w:val="0"/>
      <w:marTop w:val="0"/>
      <w:marBottom w:val="0"/>
      <w:divBdr>
        <w:top w:val="none" w:sz="0" w:space="0" w:color="auto"/>
        <w:left w:val="none" w:sz="0" w:space="0" w:color="auto"/>
        <w:bottom w:val="none" w:sz="0" w:space="0" w:color="auto"/>
        <w:right w:val="none" w:sz="0" w:space="0" w:color="auto"/>
      </w:divBdr>
    </w:div>
    <w:div w:id="1761290419">
      <w:bodyDiv w:val="1"/>
      <w:marLeft w:val="0"/>
      <w:marRight w:val="0"/>
      <w:marTop w:val="0"/>
      <w:marBottom w:val="0"/>
      <w:divBdr>
        <w:top w:val="none" w:sz="0" w:space="0" w:color="auto"/>
        <w:left w:val="none" w:sz="0" w:space="0" w:color="auto"/>
        <w:bottom w:val="none" w:sz="0" w:space="0" w:color="auto"/>
        <w:right w:val="none" w:sz="0" w:space="0" w:color="auto"/>
      </w:divBdr>
    </w:div>
    <w:div w:id="1762099058">
      <w:bodyDiv w:val="1"/>
      <w:marLeft w:val="0"/>
      <w:marRight w:val="0"/>
      <w:marTop w:val="0"/>
      <w:marBottom w:val="0"/>
      <w:divBdr>
        <w:top w:val="none" w:sz="0" w:space="0" w:color="auto"/>
        <w:left w:val="none" w:sz="0" w:space="0" w:color="auto"/>
        <w:bottom w:val="none" w:sz="0" w:space="0" w:color="auto"/>
        <w:right w:val="none" w:sz="0" w:space="0" w:color="auto"/>
      </w:divBdr>
    </w:div>
    <w:div w:id="1762263538">
      <w:bodyDiv w:val="1"/>
      <w:marLeft w:val="0"/>
      <w:marRight w:val="0"/>
      <w:marTop w:val="0"/>
      <w:marBottom w:val="0"/>
      <w:divBdr>
        <w:top w:val="none" w:sz="0" w:space="0" w:color="auto"/>
        <w:left w:val="none" w:sz="0" w:space="0" w:color="auto"/>
        <w:bottom w:val="none" w:sz="0" w:space="0" w:color="auto"/>
        <w:right w:val="none" w:sz="0" w:space="0" w:color="auto"/>
      </w:divBdr>
    </w:div>
    <w:div w:id="1762291778">
      <w:bodyDiv w:val="1"/>
      <w:marLeft w:val="0"/>
      <w:marRight w:val="0"/>
      <w:marTop w:val="0"/>
      <w:marBottom w:val="0"/>
      <w:divBdr>
        <w:top w:val="none" w:sz="0" w:space="0" w:color="auto"/>
        <w:left w:val="none" w:sz="0" w:space="0" w:color="auto"/>
        <w:bottom w:val="none" w:sz="0" w:space="0" w:color="auto"/>
        <w:right w:val="none" w:sz="0" w:space="0" w:color="auto"/>
      </w:divBdr>
    </w:div>
    <w:div w:id="1762557239">
      <w:bodyDiv w:val="1"/>
      <w:marLeft w:val="0"/>
      <w:marRight w:val="0"/>
      <w:marTop w:val="0"/>
      <w:marBottom w:val="0"/>
      <w:divBdr>
        <w:top w:val="none" w:sz="0" w:space="0" w:color="auto"/>
        <w:left w:val="none" w:sz="0" w:space="0" w:color="auto"/>
        <w:bottom w:val="none" w:sz="0" w:space="0" w:color="auto"/>
        <w:right w:val="none" w:sz="0" w:space="0" w:color="auto"/>
      </w:divBdr>
    </w:div>
    <w:div w:id="1762675867">
      <w:bodyDiv w:val="1"/>
      <w:marLeft w:val="0"/>
      <w:marRight w:val="0"/>
      <w:marTop w:val="0"/>
      <w:marBottom w:val="0"/>
      <w:divBdr>
        <w:top w:val="none" w:sz="0" w:space="0" w:color="auto"/>
        <w:left w:val="none" w:sz="0" w:space="0" w:color="auto"/>
        <w:bottom w:val="none" w:sz="0" w:space="0" w:color="auto"/>
        <w:right w:val="none" w:sz="0" w:space="0" w:color="auto"/>
      </w:divBdr>
    </w:div>
    <w:div w:id="1762942930">
      <w:bodyDiv w:val="1"/>
      <w:marLeft w:val="0"/>
      <w:marRight w:val="0"/>
      <w:marTop w:val="0"/>
      <w:marBottom w:val="0"/>
      <w:divBdr>
        <w:top w:val="none" w:sz="0" w:space="0" w:color="auto"/>
        <w:left w:val="none" w:sz="0" w:space="0" w:color="auto"/>
        <w:bottom w:val="none" w:sz="0" w:space="0" w:color="auto"/>
        <w:right w:val="none" w:sz="0" w:space="0" w:color="auto"/>
      </w:divBdr>
    </w:div>
    <w:div w:id="1763574058">
      <w:bodyDiv w:val="1"/>
      <w:marLeft w:val="0"/>
      <w:marRight w:val="0"/>
      <w:marTop w:val="0"/>
      <w:marBottom w:val="0"/>
      <w:divBdr>
        <w:top w:val="none" w:sz="0" w:space="0" w:color="auto"/>
        <w:left w:val="none" w:sz="0" w:space="0" w:color="auto"/>
        <w:bottom w:val="none" w:sz="0" w:space="0" w:color="auto"/>
        <w:right w:val="none" w:sz="0" w:space="0" w:color="auto"/>
      </w:divBdr>
    </w:div>
    <w:div w:id="1763722122">
      <w:bodyDiv w:val="1"/>
      <w:marLeft w:val="0"/>
      <w:marRight w:val="0"/>
      <w:marTop w:val="0"/>
      <w:marBottom w:val="0"/>
      <w:divBdr>
        <w:top w:val="none" w:sz="0" w:space="0" w:color="auto"/>
        <w:left w:val="none" w:sz="0" w:space="0" w:color="auto"/>
        <w:bottom w:val="none" w:sz="0" w:space="0" w:color="auto"/>
        <w:right w:val="none" w:sz="0" w:space="0" w:color="auto"/>
      </w:divBdr>
    </w:div>
    <w:div w:id="1763843009">
      <w:bodyDiv w:val="1"/>
      <w:marLeft w:val="0"/>
      <w:marRight w:val="0"/>
      <w:marTop w:val="0"/>
      <w:marBottom w:val="0"/>
      <w:divBdr>
        <w:top w:val="none" w:sz="0" w:space="0" w:color="auto"/>
        <w:left w:val="none" w:sz="0" w:space="0" w:color="auto"/>
        <w:bottom w:val="none" w:sz="0" w:space="0" w:color="auto"/>
        <w:right w:val="none" w:sz="0" w:space="0" w:color="auto"/>
      </w:divBdr>
    </w:div>
    <w:div w:id="1764060080">
      <w:bodyDiv w:val="1"/>
      <w:marLeft w:val="0"/>
      <w:marRight w:val="0"/>
      <w:marTop w:val="0"/>
      <w:marBottom w:val="0"/>
      <w:divBdr>
        <w:top w:val="none" w:sz="0" w:space="0" w:color="auto"/>
        <w:left w:val="none" w:sz="0" w:space="0" w:color="auto"/>
        <w:bottom w:val="none" w:sz="0" w:space="0" w:color="auto"/>
        <w:right w:val="none" w:sz="0" w:space="0" w:color="auto"/>
      </w:divBdr>
    </w:div>
    <w:div w:id="1764186535">
      <w:bodyDiv w:val="1"/>
      <w:marLeft w:val="0"/>
      <w:marRight w:val="0"/>
      <w:marTop w:val="0"/>
      <w:marBottom w:val="0"/>
      <w:divBdr>
        <w:top w:val="none" w:sz="0" w:space="0" w:color="auto"/>
        <w:left w:val="none" w:sz="0" w:space="0" w:color="auto"/>
        <w:bottom w:val="none" w:sz="0" w:space="0" w:color="auto"/>
        <w:right w:val="none" w:sz="0" w:space="0" w:color="auto"/>
      </w:divBdr>
    </w:div>
    <w:div w:id="1764452771">
      <w:bodyDiv w:val="1"/>
      <w:marLeft w:val="0"/>
      <w:marRight w:val="0"/>
      <w:marTop w:val="0"/>
      <w:marBottom w:val="0"/>
      <w:divBdr>
        <w:top w:val="none" w:sz="0" w:space="0" w:color="auto"/>
        <w:left w:val="none" w:sz="0" w:space="0" w:color="auto"/>
        <w:bottom w:val="none" w:sz="0" w:space="0" w:color="auto"/>
        <w:right w:val="none" w:sz="0" w:space="0" w:color="auto"/>
      </w:divBdr>
    </w:div>
    <w:div w:id="1764495760">
      <w:bodyDiv w:val="1"/>
      <w:marLeft w:val="0"/>
      <w:marRight w:val="0"/>
      <w:marTop w:val="0"/>
      <w:marBottom w:val="0"/>
      <w:divBdr>
        <w:top w:val="none" w:sz="0" w:space="0" w:color="auto"/>
        <w:left w:val="none" w:sz="0" w:space="0" w:color="auto"/>
        <w:bottom w:val="none" w:sz="0" w:space="0" w:color="auto"/>
        <w:right w:val="none" w:sz="0" w:space="0" w:color="auto"/>
      </w:divBdr>
    </w:div>
    <w:div w:id="1764522440">
      <w:bodyDiv w:val="1"/>
      <w:marLeft w:val="0"/>
      <w:marRight w:val="0"/>
      <w:marTop w:val="0"/>
      <w:marBottom w:val="0"/>
      <w:divBdr>
        <w:top w:val="none" w:sz="0" w:space="0" w:color="auto"/>
        <w:left w:val="none" w:sz="0" w:space="0" w:color="auto"/>
        <w:bottom w:val="none" w:sz="0" w:space="0" w:color="auto"/>
        <w:right w:val="none" w:sz="0" w:space="0" w:color="auto"/>
      </w:divBdr>
    </w:div>
    <w:div w:id="1764719076">
      <w:bodyDiv w:val="1"/>
      <w:marLeft w:val="0"/>
      <w:marRight w:val="0"/>
      <w:marTop w:val="0"/>
      <w:marBottom w:val="0"/>
      <w:divBdr>
        <w:top w:val="none" w:sz="0" w:space="0" w:color="auto"/>
        <w:left w:val="none" w:sz="0" w:space="0" w:color="auto"/>
        <w:bottom w:val="none" w:sz="0" w:space="0" w:color="auto"/>
        <w:right w:val="none" w:sz="0" w:space="0" w:color="auto"/>
      </w:divBdr>
    </w:div>
    <w:div w:id="1765107377">
      <w:bodyDiv w:val="1"/>
      <w:marLeft w:val="0"/>
      <w:marRight w:val="0"/>
      <w:marTop w:val="0"/>
      <w:marBottom w:val="0"/>
      <w:divBdr>
        <w:top w:val="none" w:sz="0" w:space="0" w:color="auto"/>
        <w:left w:val="none" w:sz="0" w:space="0" w:color="auto"/>
        <w:bottom w:val="none" w:sz="0" w:space="0" w:color="auto"/>
        <w:right w:val="none" w:sz="0" w:space="0" w:color="auto"/>
      </w:divBdr>
    </w:div>
    <w:div w:id="1765762332">
      <w:bodyDiv w:val="1"/>
      <w:marLeft w:val="0"/>
      <w:marRight w:val="0"/>
      <w:marTop w:val="0"/>
      <w:marBottom w:val="0"/>
      <w:divBdr>
        <w:top w:val="none" w:sz="0" w:space="0" w:color="auto"/>
        <w:left w:val="none" w:sz="0" w:space="0" w:color="auto"/>
        <w:bottom w:val="none" w:sz="0" w:space="0" w:color="auto"/>
        <w:right w:val="none" w:sz="0" w:space="0" w:color="auto"/>
      </w:divBdr>
    </w:div>
    <w:div w:id="1766220719">
      <w:bodyDiv w:val="1"/>
      <w:marLeft w:val="0"/>
      <w:marRight w:val="0"/>
      <w:marTop w:val="0"/>
      <w:marBottom w:val="0"/>
      <w:divBdr>
        <w:top w:val="none" w:sz="0" w:space="0" w:color="auto"/>
        <w:left w:val="none" w:sz="0" w:space="0" w:color="auto"/>
        <w:bottom w:val="none" w:sz="0" w:space="0" w:color="auto"/>
        <w:right w:val="none" w:sz="0" w:space="0" w:color="auto"/>
      </w:divBdr>
      <w:divsChild>
        <w:div w:id="1835682020">
          <w:marLeft w:val="0"/>
          <w:marRight w:val="0"/>
          <w:marTop w:val="157"/>
          <w:marBottom w:val="0"/>
          <w:divBdr>
            <w:top w:val="none" w:sz="0" w:space="0" w:color="auto"/>
            <w:left w:val="none" w:sz="0" w:space="0" w:color="auto"/>
            <w:bottom w:val="none" w:sz="0" w:space="0" w:color="auto"/>
            <w:right w:val="none" w:sz="0" w:space="0" w:color="auto"/>
          </w:divBdr>
        </w:div>
        <w:div w:id="2043631071">
          <w:marLeft w:val="0"/>
          <w:marRight w:val="0"/>
          <w:marTop w:val="0"/>
          <w:marBottom w:val="0"/>
          <w:divBdr>
            <w:top w:val="none" w:sz="0" w:space="0" w:color="auto"/>
            <w:left w:val="none" w:sz="0" w:space="0" w:color="auto"/>
            <w:bottom w:val="none" w:sz="0" w:space="0" w:color="auto"/>
            <w:right w:val="none" w:sz="0" w:space="0" w:color="auto"/>
          </w:divBdr>
          <w:divsChild>
            <w:div w:id="675958845">
              <w:marLeft w:val="0"/>
              <w:marRight w:val="0"/>
              <w:marTop w:val="0"/>
              <w:marBottom w:val="78"/>
              <w:divBdr>
                <w:top w:val="none" w:sz="0" w:space="0" w:color="auto"/>
                <w:left w:val="none" w:sz="0" w:space="0" w:color="auto"/>
                <w:bottom w:val="none" w:sz="0" w:space="0" w:color="auto"/>
                <w:right w:val="none" w:sz="0" w:space="0" w:color="auto"/>
              </w:divBdr>
            </w:div>
            <w:div w:id="1454445278">
              <w:marLeft w:val="0"/>
              <w:marRight w:val="0"/>
              <w:marTop w:val="0"/>
              <w:marBottom w:val="78"/>
              <w:divBdr>
                <w:top w:val="none" w:sz="0" w:space="0" w:color="auto"/>
                <w:left w:val="none" w:sz="0" w:space="0" w:color="auto"/>
                <w:bottom w:val="none" w:sz="0" w:space="0" w:color="auto"/>
                <w:right w:val="none" w:sz="0" w:space="0" w:color="auto"/>
              </w:divBdr>
            </w:div>
            <w:div w:id="1527216014">
              <w:marLeft w:val="0"/>
              <w:marRight w:val="0"/>
              <w:marTop w:val="141"/>
              <w:marBottom w:val="188"/>
              <w:divBdr>
                <w:top w:val="none" w:sz="0" w:space="0" w:color="auto"/>
                <w:left w:val="none" w:sz="0" w:space="0" w:color="auto"/>
                <w:bottom w:val="none" w:sz="0" w:space="0" w:color="auto"/>
                <w:right w:val="none" w:sz="0" w:space="0" w:color="auto"/>
              </w:divBdr>
            </w:div>
            <w:div w:id="1862815452">
              <w:marLeft w:val="0"/>
              <w:marRight w:val="0"/>
              <w:marTop w:val="0"/>
              <w:marBottom w:val="78"/>
              <w:divBdr>
                <w:top w:val="none" w:sz="0" w:space="0" w:color="auto"/>
                <w:left w:val="none" w:sz="0" w:space="0" w:color="auto"/>
                <w:bottom w:val="none" w:sz="0" w:space="0" w:color="auto"/>
                <w:right w:val="none" w:sz="0" w:space="0" w:color="auto"/>
              </w:divBdr>
            </w:div>
          </w:divsChild>
        </w:div>
      </w:divsChild>
    </w:div>
    <w:div w:id="1766338499">
      <w:bodyDiv w:val="1"/>
      <w:marLeft w:val="0"/>
      <w:marRight w:val="0"/>
      <w:marTop w:val="0"/>
      <w:marBottom w:val="0"/>
      <w:divBdr>
        <w:top w:val="none" w:sz="0" w:space="0" w:color="auto"/>
        <w:left w:val="none" w:sz="0" w:space="0" w:color="auto"/>
        <w:bottom w:val="none" w:sz="0" w:space="0" w:color="auto"/>
        <w:right w:val="none" w:sz="0" w:space="0" w:color="auto"/>
      </w:divBdr>
    </w:div>
    <w:div w:id="1766457961">
      <w:bodyDiv w:val="1"/>
      <w:marLeft w:val="0"/>
      <w:marRight w:val="0"/>
      <w:marTop w:val="0"/>
      <w:marBottom w:val="0"/>
      <w:divBdr>
        <w:top w:val="none" w:sz="0" w:space="0" w:color="auto"/>
        <w:left w:val="none" w:sz="0" w:space="0" w:color="auto"/>
        <w:bottom w:val="none" w:sz="0" w:space="0" w:color="auto"/>
        <w:right w:val="none" w:sz="0" w:space="0" w:color="auto"/>
      </w:divBdr>
    </w:div>
    <w:div w:id="1767573195">
      <w:bodyDiv w:val="1"/>
      <w:marLeft w:val="0"/>
      <w:marRight w:val="0"/>
      <w:marTop w:val="0"/>
      <w:marBottom w:val="0"/>
      <w:divBdr>
        <w:top w:val="none" w:sz="0" w:space="0" w:color="auto"/>
        <w:left w:val="none" w:sz="0" w:space="0" w:color="auto"/>
        <w:bottom w:val="none" w:sz="0" w:space="0" w:color="auto"/>
        <w:right w:val="none" w:sz="0" w:space="0" w:color="auto"/>
      </w:divBdr>
    </w:div>
    <w:div w:id="1767579735">
      <w:bodyDiv w:val="1"/>
      <w:marLeft w:val="0"/>
      <w:marRight w:val="0"/>
      <w:marTop w:val="0"/>
      <w:marBottom w:val="0"/>
      <w:divBdr>
        <w:top w:val="none" w:sz="0" w:space="0" w:color="auto"/>
        <w:left w:val="none" w:sz="0" w:space="0" w:color="auto"/>
        <w:bottom w:val="none" w:sz="0" w:space="0" w:color="auto"/>
        <w:right w:val="none" w:sz="0" w:space="0" w:color="auto"/>
      </w:divBdr>
    </w:div>
    <w:div w:id="1767768417">
      <w:bodyDiv w:val="1"/>
      <w:marLeft w:val="0"/>
      <w:marRight w:val="0"/>
      <w:marTop w:val="0"/>
      <w:marBottom w:val="0"/>
      <w:divBdr>
        <w:top w:val="none" w:sz="0" w:space="0" w:color="auto"/>
        <w:left w:val="none" w:sz="0" w:space="0" w:color="auto"/>
        <w:bottom w:val="none" w:sz="0" w:space="0" w:color="auto"/>
        <w:right w:val="none" w:sz="0" w:space="0" w:color="auto"/>
      </w:divBdr>
    </w:div>
    <w:div w:id="1767993095">
      <w:bodyDiv w:val="1"/>
      <w:marLeft w:val="0"/>
      <w:marRight w:val="0"/>
      <w:marTop w:val="0"/>
      <w:marBottom w:val="0"/>
      <w:divBdr>
        <w:top w:val="none" w:sz="0" w:space="0" w:color="auto"/>
        <w:left w:val="none" w:sz="0" w:space="0" w:color="auto"/>
        <w:bottom w:val="none" w:sz="0" w:space="0" w:color="auto"/>
        <w:right w:val="none" w:sz="0" w:space="0" w:color="auto"/>
      </w:divBdr>
    </w:div>
    <w:div w:id="1767995938">
      <w:bodyDiv w:val="1"/>
      <w:marLeft w:val="0"/>
      <w:marRight w:val="0"/>
      <w:marTop w:val="0"/>
      <w:marBottom w:val="0"/>
      <w:divBdr>
        <w:top w:val="none" w:sz="0" w:space="0" w:color="auto"/>
        <w:left w:val="none" w:sz="0" w:space="0" w:color="auto"/>
        <w:bottom w:val="none" w:sz="0" w:space="0" w:color="auto"/>
        <w:right w:val="none" w:sz="0" w:space="0" w:color="auto"/>
      </w:divBdr>
    </w:div>
    <w:div w:id="1768379523">
      <w:bodyDiv w:val="1"/>
      <w:marLeft w:val="0"/>
      <w:marRight w:val="0"/>
      <w:marTop w:val="0"/>
      <w:marBottom w:val="0"/>
      <w:divBdr>
        <w:top w:val="none" w:sz="0" w:space="0" w:color="auto"/>
        <w:left w:val="none" w:sz="0" w:space="0" w:color="auto"/>
        <w:bottom w:val="none" w:sz="0" w:space="0" w:color="auto"/>
        <w:right w:val="none" w:sz="0" w:space="0" w:color="auto"/>
      </w:divBdr>
    </w:div>
    <w:div w:id="1768384061">
      <w:bodyDiv w:val="1"/>
      <w:marLeft w:val="0"/>
      <w:marRight w:val="0"/>
      <w:marTop w:val="0"/>
      <w:marBottom w:val="0"/>
      <w:divBdr>
        <w:top w:val="none" w:sz="0" w:space="0" w:color="auto"/>
        <w:left w:val="none" w:sz="0" w:space="0" w:color="auto"/>
        <w:bottom w:val="none" w:sz="0" w:space="0" w:color="auto"/>
        <w:right w:val="none" w:sz="0" w:space="0" w:color="auto"/>
      </w:divBdr>
    </w:div>
    <w:div w:id="1768576431">
      <w:bodyDiv w:val="1"/>
      <w:marLeft w:val="0"/>
      <w:marRight w:val="0"/>
      <w:marTop w:val="0"/>
      <w:marBottom w:val="0"/>
      <w:divBdr>
        <w:top w:val="none" w:sz="0" w:space="0" w:color="auto"/>
        <w:left w:val="none" w:sz="0" w:space="0" w:color="auto"/>
        <w:bottom w:val="none" w:sz="0" w:space="0" w:color="auto"/>
        <w:right w:val="none" w:sz="0" w:space="0" w:color="auto"/>
      </w:divBdr>
    </w:div>
    <w:div w:id="1768621604">
      <w:bodyDiv w:val="1"/>
      <w:marLeft w:val="0"/>
      <w:marRight w:val="0"/>
      <w:marTop w:val="0"/>
      <w:marBottom w:val="0"/>
      <w:divBdr>
        <w:top w:val="none" w:sz="0" w:space="0" w:color="auto"/>
        <w:left w:val="none" w:sz="0" w:space="0" w:color="auto"/>
        <w:bottom w:val="none" w:sz="0" w:space="0" w:color="auto"/>
        <w:right w:val="none" w:sz="0" w:space="0" w:color="auto"/>
      </w:divBdr>
    </w:div>
    <w:div w:id="1768696257">
      <w:bodyDiv w:val="1"/>
      <w:marLeft w:val="0"/>
      <w:marRight w:val="0"/>
      <w:marTop w:val="0"/>
      <w:marBottom w:val="0"/>
      <w:divBdr>
        <w:top w:val="none" w:sz="0" w:space="0" w:color="auto"/>
        <w:left w:val="none" w:sz="0" w:space="0" w:color="auto"/>
        <w:bottom w:val="none" w:sz="0" w:space="0" w:color="auto"/>
        <w:right w:val="none" w:sz="0" w:space="0" w:color="auto"/>
      </w:divBdr>
    </w:div>
    <w:div w:id="1768767343">
      <w:bodyDiv w:val="1"/>
      <w:marLeft w:val="0"/>
      <w:marRight w:val="0"/>
      <w:marTop w:val="0"/>
      <w:marBottom w:val="0"/>
      <w:divBdr>
        <w:top w:val="none" w:sz="0" w:space="0" w:color="auto"/>
        <w:left w:val="none" w:sz="0" w:space="0" w:color="auto"/>
        <w:bottom w:val="none" w:sz="0" w:space="0" w:color="auto"/>
        <w:right w:val="none" w:sz="0" w:space="0" w:color="auto"/>
      </w:divBdr>
    </w:div>
    <w:div w:id="1768966149">
      <w:bodyDiv w:val="1"/>
      <w:marLeft w:val="0"/>
      <w:marRight w:val="0"/>
      <w:marTop w:val="0"/>
      <w:marBottom w:val="0"/>
      <w:divBdr>
        <w:top w:val="none" w:sz="0" w:space="0" w:color="auto"/>
        <w:left w:val="none" w:sz="0" w:space="0" w:color="auto"/>
        <w:bottom w:val="none" w:sz="0" w:space="0" w:color="auto"/>
        <w:right w:val="none" w:sz="0" w:space="0" w:color="auto"/>
      </w:divBdr>
    </w:div>
    <w:div w:id="1769151744">
      <w:bodyDiv w:val="1"/>
      <w:marLeft w:val="0"/>
      <w:marRight w:val="0"/>
      <w:marTop w:val="0"/>
      <w:marBottom w:val="0"/>
      <w:divBdr>
        <w:top w:val="none" w:sz="0" w:space="0" w:color="auto"/>
        <w:left w:val="none" w:sz="0" w:space="0" w:color="auto"/>
        <w:bottom w:val="none" w:sz="0" w:space="0" w:color="auto"/>
        <w:right w:val="none" w:sz="0" w:space="0" w:color="auto"/>
      </w:divBdr>
    </w:div>
    <w:div w:id="1769348975">
      <w:bodyDiv w:val="1"/>
      <w:marLeft w:val="0"/>
      <w:marRight w:val="0"/>
      <w:marTop w:val="0"/>
      <w:marBottom w:val="0"/>
      <w:divBdr>
        <w:top w:val="none" w:sz="0" w:space="0" w:color="auto"/>
        <w:left w:val="none" w:sz="0" w:space="0" w:color="auto"/>
        <w:bottom w:val="none" w:sz="0" w:space="0" w:color="auto"/>
        <w:right w:val="none" w:sz="0" w:space="0" w:color="auto"/>
      </w:divBdr>
    </w:div>
    <w:div w:id="1769615782">
      <w:bodyDiv w:val="1"/>
      <w:marLeft w:val="0"/>
      <w:marRight w:val="0"/>
      <w:marTop w:val="0"/>
      <w:marBottom w:val="0"/>
      <w:divBdr>
        <w:top w:val="none" w:sz="0" w:space="0" w:color="auto"/>
        <w:left w:val="none" w:sz="0" w:space="0" w:color="auto"/>
        <w:bottom w:val="none" w:sz="0" w:space="0" w:color="auto"/>
        <w:right w:val="none" w:sz="0" w:space="0" w:color="auto"/>
      </w:divBdr>
    </w:div>
    <w:div w:id="1770156077">
      <w:bodyDiv w:val="1"/>
      <w:marLeft w:val="0"/>
      <w:marRight w:val="0"/>
      <w:marTop w:val="0"/>
      <w:marBottom w:val="0"/>
      <w:divBdr>
        <w:top w:val="none" w:sz="0" w:space="0" w:color="auto"/>
        <w:left w:val="none" w:sz="0" w:space="0" w:color="auto"/>
        <w:bottom w:val="none" w:sz="0" w:space="0" w:color="auto"/>
        <w:right w:val="none" w:sz="0" w:space="0" w:color="auto"/>
      </w:divBdr>
    </w:div>
    <w:div w:id="1770193846">
      <w:bodyDiv w:val="1"/>
      <w:marLeft w:val="0"/>
      <w:marRight w:val="0"/>
      <w:marTop w:val="0"/>
      <w:marBottom w:val="0"/>
      <w:divBdr>
        <w:top w:val="none" w:sz="0" w:space="0" w:color="auto"/>
        <w:left w:val="none" w:sz="0" w:space="0" w:color="auto"/>
        <w:bottom w:val="none" w:sz="0" w:space="0" w:color="auto"/>
        <w:right w:val="none" w:sz="0" w:space="0" w:color="auto"/>
      </w:divBdr>
    </w:div>
    <w:div w:id="1770806538">
      <w:bodyDiv w:val="1"/>
      <w:marLeft w:val="0"/>
      <w:marRight w:val="0"/>
      <w:marTop w:val="0"/>
      <w:marBottom w:val="0"/>
      <w:divBdr>
        <w:top w:val="none" w:sz="0" w:space="0" w:color="auto"/>
        <w:left w:val="none" w:sz="0" w:space="0" w:color="auto"/>
        <w:bottom w:val="none" w:sz="0" w:space="0" w:color="auto"/>
        <w:right w:val="none" w:sz="0" w:space="0" w:color="auto"/>
      </w:divBdr>
    </w:div>
    <w:div w:id="1771201935">
      <w:bodyDiv w:val="1"/>
      <w:marLeft w:val="0"/>
      <w:marRight w:val="0"/>
      <w:marTop w:val="0"/>
      <w:marBottom w:val="0"/>
      <w:divBdr>
        <w:top w:val="none" w:sz="0" w:space="0" w:color="auto"/>
        <w:left w:val="none" w:sz="0" w:space="0" w:color="auto"/>
        <w:bottom w:val="none" w:sz="0" w:space="0" w:color="auto"/>
        <w:right w:val="none" w:sz="0" w:space="0" w:color="auto"/>
      </w:divBdr>
    </w:div>
    <w:div w:id="1771469794">
      <w:bodyDiv w:val="1"/>
      <w:marLeft w:val="0"/>
      <w:marRight w:val="0"/>
      <w:marTop w:val="0"/>
      <w:marBottom w:val="0"/>
      <w:divBdr>
        <w:top w:val="none" w:sz="0" w:space="0" w:color="auto"/>
        <w:left w:val="none" w:sz="0" w:space="0" w:color="auto"/>
        <w:bottom w:val="none" w:sz="0" w:space="0" w:color="auto"/>
        <w:right w:val="none" w:sz="0" w:space="0" w:color="auto"/>
      </w:divBdr>
    </w:div>
    <w:div w:id="1771701015">
      <w:bodyDiv w:val="1"/>
      <w:marLeft w:val="0"/>
      <w:marRight w:val="0"/>
      <w:marTop w:val="0"/>
      <w:marBottom w:val="0"/>
      <w:divBdr>
        <w:top w:val="none" w:sz="0" w:space="0" w:color="auto"/>
        <w:left w:val="none" w:sz="0" w:space="0" w:color="auto"/>
        <w:bottom w:val="none" w:sz="0" w:space="0" w:color="auto"/>
        <w:right w:val="none" w:sz="0" w:space="0" w:color="auto"/>
      </w:divBdr>
    </w:div>
    <w:div w:id="1771972055">
      <w:bodyDiv w:val="1"/>
      <w:marLeft w:val="0"/>
      <w:marRight w:val="0"/>
      <w:marTop w:val="0"/>
      <w:marBottom w:val="0"/>
      <w:divBdr>
        <w:top w:val="none" w:sz="0" w:space="0" w:color="auto"/>
        <w:left w:val="none" w:sz="0" w:space="0" w:color="auto"/>
        <w:bottom w:val="none" w:sz="0" w:space="0" w:color="auto"/>
        <w:right w:val="none" w:sz="0" w:space="0" w:color="auto"/>
      </w:divBdr>
    </w:div>
    <w:div w:id="1771973312">
      <w:bodyDiv w:val="1"/>
      <w:marLeft w:val="0"/>
      <w:marRight w:val="0"/>
      <w:marTop w:val="0"/>
      <w:marBottom w:val="0"/>
      <w:divBdr>
        <w:top w:val="none" w:sz="0" w:space="0" w:color="auto"/>
        <w:left w:val="none" w:sz="0" w:space="0" w:color="auto"/>
        <w:bottom w:val="none" w:sz="0" w:space="0" w:color="auto"/>
        <w:right w:val="none" w:sz="0" w:space="0" w:color="auto"/>
      </w:divBdr>
    </w:div>
    <w:div w:id="1772042415">
      <w:bodyDiv w:val="1"/>
      <w:marLeft w:val="0"/>
      <w:marRight w:val="0"/>
      <w:marTop w:val="0"/>
      <w:marBottom w:val="0"/>
      <w:divBdr>
        <w:top w:val="none" w:sz="0" w:space="0" w:color="auto"/>
        <w:left w:val="none" w:sz="0" w:space="0" w:color="auto"/>
        <w:bottom w:val="none" w:sz="0" w:space="0" w:color="auto"/>
        <w:right w:val="none" w:sz="0" w:space="0" w:color="auto"/>
      </w:divBdr>
    </w:div>
    <w:div w:id="1772428911">
      <w:bodyDiv w:val="1"/>
      <w:marLeft w:val="0"/>
      <w:marRight w:val="0"/>
      <w:marTop w:val="0"/>
      <w:marBottom w:val="0"/>
      <w:divBdr>
        <w:top w:val="none" w:sz="0" w:space="0" w:color="auto"/>
        <w:left w:val="none" w:sz="0" w:space="0" w:color="auto"/>
        <w:bottom w:val="none" w:sz="0" w:space="0" w:color="auto"/>
        <w:right w:val="none" w:sz="0" w:space="0" w:color="auto"/>
      </w:divBdr>
    </w:div>
    <w:div w:id="1772552803">
      <w:bodyDiv w:val="1"/>
      <w:marLeft w:val="0"/>
      <w:marRight w:val="0"/>
      <w:marTop w:val="0"/>
      <w:marBottom w:val="0"/>
      <w:divBdr>
        <w:top w:val="none" w:sz="0" w:space="0" w:color="auto"/>
        <w:left w:val="none" w:sz="0" w:space="0" w:color="auto"/>
        <w:bottom w:val="none" w:sz="0" w:space="0" w:color="auto"/>
        <w:right w:val="none" w:sz="0" w:space="0" w:color="auto"/>
      </w:divBdr>
      <w:divsChild>
        <w:div w:id="2003387079">
          <w:marLeft w:val="0"/>
          <w:marRight w:val="0"/>
          <w:marTop w:val="0"/>
          <w:marBottom w:val="0"/>
          <w:divBdr>
            <w:top w:val="none" w:sz="0" w:space="0" w:color="auto"/>
            <w:left w:val="none" w:sz="0" w:space="0" w:color="auto"/>
            <w:bottom w:val="none" w:sz="0" w:space="0" w:color="auto"/>
            <w:right w:val="none" w:sz="0" w:space="0" w:color="auto"/>
          </w:divBdr>
        </w:div>
      </w:divsChild>
    </w:div>
    <w:div w:id="1773090589">
      <w:bodyDiv w:val="1"/>
      <w:marLeft w:val="0"/>
      <w:marRight w:val="0"/>
      <w:marTop w:val="0"/>
      <w:marBottom w:val="0"/>
      <w:divBdr>
        <w:top w:val="none" w:sz="0" w:space="0" w:color="auto"/>
        <w:left w:val="none" w:sz="0" w:space="0" w:color="auto"/>
        <w:bottom w:val="none" w:sz="0" w:space="0" w:color="auto"/>
        <w:right w:val="none" w:sz="0" w:space="0" w:color="auto"/>
      </w:divBdr>
    </w:div>
    <w:div w:id="1773284765">
      <w:bodyDiv w:val="1"/>
      <w:marLeft w:val="0"/>
      <w:marRight w:val="0"/>
      <w:marTop w:val="0"/>
      <w:marBottom w:val="0"/>
      <w:divBdr>
        <w:top w:val="none" w:sz="0" w:space="0" w:color="auto"/>
        <w:left w:val="none" w:sz="0" w:space="0" w:color="auto"/>
        <w:bottom w:val="none" w:sz="0" w:space="0" w:color="auto"/>
        <w:right w:val="none" w:sz="0" w:space="0" w:color="auto"/>
      </w:divBdr>
    </w:div>
    <w:div w:id="1774091281">
      <w:bodyDiv w:val="1"/>
      <w:marLeft w:val="0"/>
      <w:marRight w:val="0"/>
      <w:marTop w:val="0"/>
      <w:marBottom w:val="0"/>
      <w:divBdr>
        <w:top w:val="none" w:sz="0" w:space="0" w:color="auto"/>
        <w:left w:val="none" w:sz="0" w:space="0" w:color="auto"/>
        <w:bottom w:val="none" w:sz="0" w:space="0" w:color="auto"/>
        <w:right w:val="none" w:sz="0" w:space="0" w:color="auto"/>
      </w:divBdr>
    </w:div>
    <w:div w:id="1774127831">
      <w:bodyDiv w:val="1"/>
      <w:marLeft w:val="0"/>
      <w:marRight w:val="0"/>
      <w:marTop w:val="0"/>
      <w:marBottom w:val="0"/>
      <w:divBdr>
        <w:top w:val="none" w:sz="0" w:space="0" w:color="auto"/>
        <w:left w:val="none" w:sz="0" w:space="0" w:color="auto"/>
        <w:bottom w:val="none" w:sz="0" w:space="0" w:color="auto"/>
        <w:right w:val="none" w:sz="0" w:space="0" w:color="auto"/>
      </w:divBdr>
    </w:div>
    <w:div w:id="1774782850">
      <w:bodyDiv w:val="1"/>
      <w:marLeft w:val="0"/>
      <w:marRight w:val="0"/>
      <w:marTop w:val="0"/>
      <w:marBottom w:val="0"/>
      <w:divBdr>
        <w:top w:val="none" w:sz="0" w:space="0" w:color="auto"/>
        <w:left w:val="none" w:sz="0" w:space="0" w:color="auto"/>
        <w:bottom w:val="none" w:sz="0" w:space="0" w:color="auto"/>
        <w:right w:val="none" w:sz="0" w:space="0" w:color="auto"/>
      </w:divBdr>
    </w:div>
    <w:div w:id="1775320284">
      <w:bodyDiv w:val="1"/>
      <w:marLeft w:val="0"/>
      <w:marRight w:val="0"/>
      <w:marTop w:val="0"/>
      <w:marBottom w:val="0"/>
      <w:divBdr>
        <w:top w:val="none" w:sz="0" w:space="0" w:color="auto"/>
        <w:left w:val="none" w:sz="0" w:space="0" w:color="auto"/>
        <w:bottom w:val="none" w:sz="0" w:space="0" w:color="auto"/>
        <w:right w:val="none" w:sz="0" w:space="0" w:color="auto"/>
      </w:divBdr>
    </w:div>
    <w:div w:id="1775861088">
      <w:bodyDiv w:val="1"/>
      <w:marLeft w:val="0"/>
      <w:marRight w:val="0"/>
      <w:marTop w:val="0"/>
      <w:marBottom w:val="0"/>
      <w:divBdr>
        <w:top w:val="none" w:sz="0" w:space="0" w:color="auto"/>
        <w:left w:val="none" w:sz="0" w:space="0" w:color="auto"/>
        <w:bottom w:val="none" w:sz="0" w:space="0" w:color="auto"/>
        <w:right w:val="none" w:sz="0" w:space="0" w:color="auto"/>
      </w:divBdr>
    </w:div>
    <w:div w:id="1775980815">
      <w:bodyDiv w:val="1"/>
      <w:marLeft w:val="0"/>
      <w:marRight w:val="0"/>
      <w:marTop w:val="0"/>
      <w:marBottom w:val="0"/>
      <w:divBdr>
        <w:top w:val="none" w:sz="0" w:space="0" w:color="auto"/>
        <w:left w:val="none" w:sz="0" w:space="0" w:color="auto"/>
        <w:bottom w:val="none" w:sz="0" w:space="0" w:color="auto"/>
        <w:right w:val="none" w:sz="0" w:space="0" w:color="auto"/>
      </w:divBdr>
    </w:div>
    <w:div w:id="1777090918">
      <w:bodyDiv w:val="1"/>
      <w:marLeft w:val="0"/>
      <w:marRight w:val="0"/>
      <w:marTop w:val="0"/>
      <w:marBottom w:val="0"/>
      <w:divBdr>
        <w:top w:val="none" w:sz="0" w:space="0" w:color="auto"/>
        <w:left w:val="none" w:sz="0" w:space="0" w:color="auto"/>
        <w:bottom w:val="none" w:sz="0" w:space="0" w:color="auto"/>
        <w:right w:val="none" w:sz="0" w:space="0" w:color="auto"/>
      </w:divBdr>
    </w:div>
    <w:div w:id="1777598837">
      <w:bodyDiv w:val="1"/>
      <w:marLeft w:val="0"/>
      <w:marRight w:val="0"/>
      <w:marTop w:val="0"/>
      <w:marBottom w:val="0"/>
      <w:divBdr>
        <w:top w:val="none" w:sz="0" w:space="0" w:color="auto"/>
        <w:left w:val="none" w:sz="0" w:space="0" w:color="auto"/>
        <w:bottom w:val="none" w:sz="0" w:space="0" w:color="auto"/>
        <w:right w:val="none" w:sz="0" w:space="0" w:color="auto"/>
      </w:divBdr>
      <w:divsChild>
        <w:div w:id="1006328984">
          <w:marLeft w:val="0"/>
          <w:marRight w:val="0"/>
          <w:marTop w:val="0"/>
          <w:marBottom w:val="0"/>
          <w:divBdr>
            <w:top w:val="none" w:sz="0" w:space="0" w:color="auto"/>
            <w:left w:val="none" w:sz="0" w:space="0" w:color="auto"/>
            <w:bottom w:val="none" w:sz="0" w:space="0" w:color="auto"/>
            <w:right w:val="none" w:sz="0" w:space="0" w:color="auto"/>
          </w:divBdr>
          <w:divsChild>
            <w:div w:id="188839238">
              <w:marLeft w:val="0"/>
              <w:marRight w:val="0"/>
              <w:marTop w:val="0"/>
              <w:marBottom w:val="0"/>
              <w:divBdr>
                <w:top w:val="none" w:sz="0" w:space="0" w:color="auto"/>
                <w:left w:val="none" w:sz="0" w:space="0" w:color="auto"/>
                <w:bottom w:val="none" w:sz="0" w:space="0" w:color="auto"/>
                <w:right w:val="none" w:sz="0" w:space="0" w:color="auto"/>
              </w:divBdr>
              <w:divsChild>
                <w:div w:id="522136492">
                  <w:marLeft w:val="0"/>
                  <w:marRight w:val="0"/>
                  <w:marTop w:val="0"/>
                  <w:marBottom w:val="0"/>
                  <w:divBdr>
                    <w:top w:val="none" w:sz="0" w:space="0" w:color="auto"/>
                    <w:left w:val="none" w:sz="0" w:space="0" w:color="auto"/>
                    <w:bottom w:val="none" w:sz="0" w:space="0" w:color="auto"/>
                    <w:right w:val="none" w:sz="0" w:space="0" w:color="auto"/>
                  </w:divBdr>
                  <w:divsChild>
                    <w:div w:id="2092307858">
                      <w:marLeft w:val="0"/>
                      <w:marRight w:val="0"/>
                      <w:marTop w:val="0"/>
                      <w:marBottom w:val="0"/>
                      <w:divBdr>
                        <w:top w:val="none" w:sz="0" w:space="0" w:color="auto"/>
                        <w:left w:val="none" w:sz="0" w:space="0" w:color="auto"/>
                        <w:bottom w:val="none" w:sz="0" w:space="0" w:color="auto"/>
                        <w:right w:val="none" w:sz="0" w:space="0" w:color="auto"/>
                      </w:divBdr>
                      <w:divsChild>
                        <w:div w:id="1382943641">
                          <w:marLeft w:val="0"/>
                          <w:marRight w:val="0"/>
                          <w:marTop w:val="45"/>
                          <w:marBottom w:val="0"/>
                          <w:divBdr>
                            <w:top w:val="none" w:sz="0" w:space="0" w:color="auto"/>
                            <w:left w:val="none" w:sz="0" w:space="0" w:color="auto"/>
                            <w:bottom w:val="none" w:sz="0" w:space="0" w:color="auto"/>
                            <w:right w:val="none" w:sz="0" w:space="0" w:color="auto"/>
                          </w:divBdr>
                          <w:divsChild>
                            <w:div w:id="164747342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137483">
      <w:bodyDiv w:val="1"/>
      <w:marLeft w:val="0"/>
      <w:marRight w:val="0"/>
      <w:marTop w:val="0"/>
      <w:marBottom w:val="0"/>
      <w:divBdr>
        <w:top w:val="none" w:sz="0" w:space="0" w:color="auto"/>
        <w:left w:val="none" w:sz="0" w:space="0" w:color="auto"/>
        <w:bottom w:val="none" w:sz="0" w:space="0" w:color="auto"/>
        <w:right w:val="none" w:sz="0" w:space="0" w:color="auto"/>
      </w:divBdr>
    </w:div>
    <w:div w:id="1778669370">
      <w:bodyDiv w:val="1"/>
      <w:marLeft w:val="0"/>
      <w:marRight w:val="0"/>
      <w:marTop w:val="0"/>
      <w:marBottom w:val="0"/>
      <w:divBdr>
        <w:top w:val="none" w:sz="0" w:space="0" w:color="auto"/>
        <w:left w:val="none" w:sz="0" w:space="0" w:color="auto"/>
        <w:bottom w:val="none" w:sz="0" w:space="0" w:color="auto"/>
        <w:right w:val="none" w:sz="0" w:space="0" w:color="auto"/>
      </w:divBdr>
    </w:div>
    <w:div w:id="1779175570">
      <w:bodyDiv w:val="1"/>
      <w:marLeft w:val="0"/>
      <w:marRight w:val="0"/>
      <w:marTop w:val="0"/>
      <w:marBottom w:val="0"/>
      <w:divBdr>
        <w:top w:val="none" w:sz="0" w:space="0" w:color="auto"/>
        <w:left w:val="none" w:sz="0" w:space="0" w:color="auto"/>
        <w:bottom w:val="none" w:sz="0" w:space="0" w:color="auto"/>
        <w:right w:val="none" w:sz="0" w:space="0" w:color="auto"/>
      </w:divBdr>
    </w:div>
    <w:div w:id="1779331183">
      <w:bodyDiv w:val="1"/>
      <w:marLeft w:val="0"/>
      <w:marRight w:val="0"/>
      <w:marTop w:val="0"/>
      <w:marBottom w:val="0"/>
      <w:divBdr>
        <w:top w:val="none" w:sz="0" w:space="0" w:color="auto"/>
        <w:left w:val="none" w:sz="0" w:space="0" w:color="auto"/>
        <w:bottom w:val="none" w:sz="0" w:space="0" w:color="auto"/>
        <w:right w:val="none" w:sz="0" w:space="0" w:color="auto"/>
      </w:divBdr>
    </w:div>
    <w:div w:id="1779833779">
      <w:bodyDiv w:val="1"/>
      <w:marLeft w:val="0"/>
      <w:marRight w:val="0"/>
      <w:marTop w:val="0"/>
      <w:marBottom w:val="0"/>
      <w:divBdr>
        <w:top w:val="none" w:sz="0" w:space="0" w:color="auto"/>
        <w:left w:val="none" w:sz="0" w:space="0" w:color="auto"/>
        <w:bottom w:val="none" w:sz="0" w:space="0" w:color="auto"/>
        <w:right w:val="none" w:sz="0" w:space="0" w:color="auto"/>
      </w:divBdr>
    </w:div>
    <w:div w:id="1779982849">
      <w:bodyDiv w:val="1"/>
      <w:marLeft w:val="0"/>
      <w:marRight w:val="0"/>
      <w:marTop w:val="0"/>
      <w:marBottom w:val="0"/>
      <w:divBdr>
        <w:top w:val="none" w:sz="0" w:space="0" w:color="auto"/>
        <w:left w:val="none" w:sz="0" w:space="0" w:color="auto"/>
        <w:bottom w:val="none" w:sz="0" w:space="0" w:color="auto"/>
        <w:right w:val="none" w:sz="0" w:space="0" w:color="auto"/>
      </w:divBdr>
    </w:div>
    <w:div w:id="1780760264">
      <w:bodyDiv w:val="1"/>
      <w:marLeft w:val="0"/>
      <w:marRight w:val="0"/>
      <w:marTop w:val="0"/>
      <w:marBottom w:val="0"/>
      <w:divBdr>
        <w:top w:val="none" w:sz="0" w:space="0" w:color="auto"/>
        <w:left w:val="none" w:sz="0" w:space="0" w:color="auto"/>
        <w:bottom w:val="none" w:sz="0" w:space="0" w:color="auto"/>
        <w:right w:val="none" w:sz="0" w:space="0" w:color="auto"/>
      </w:divBdr>
    </w:div>
    <w:div w:id="1781022203">
      <w:bodyDiv w:val="1"/>
      <w:marLeft w:val="0"/>
      <w:marRight w:val="0"/>
      <w:marTop w:val="0"/>
      <w:marBottom w:val="0"/>
      <w:divBdr>
        <w:top w:val="none" w:sz="0" w:space="0" w:color="auto"/>
        <w:left w:val="none" w:sz="0" w:space="0" w:color="auto"/>
        <w:bottom w:val="none" w:sz="0" w:space="0" w:color="auto"/>
        <w:right w:val="none" w:sz="0" w:space="0" w:color="auto"/>
      </w:divBdr>
      <w:divsChild>
        <w:div w:id="9071686">
          <w:marLeft w:val="0"/>
          <w:marRight w:val="0"/>
          <w:marTop w:val="0"/>
          <w:marBottom w:val="0"/>
          <w:divBdr>
            <w:top w:val="none" w:sz="0" w:space="0" w:color="auto"/>
            <w:left w:val="none" w:sz="0" w:space="0" w:color="auto"/>
            <w:bottom w:val="none" w:sz="0" w:space="0" w:color="auto"/>
            <w:right w:val="none" w:sz="0" w:space="0" w:color="auto"/>
          </w:divBdr>
          <w:divsChild>
            <w:div w:id="1307130467">
              <w:marLeft w:val="0"/>
              <w:marRight w:val="0"/>
              <w:marTop w:val="0"/>
              <w:marBottom w:val="0"/>
              <w:divBdr>
                <w:top w:val="none" w:sz="0" w:space="0" w:color="auto"/>
                <w:left w:val="none" w:sz="0" w:space="0" w:color="auto"/>
                <w:bottom w:val="none" w:sz="0" w:space="0" w:color="auto"/>
                <w:right w:val="none" w:sz="0" w:space="0" w:color="auto"/>
              </w:divBdr>
              <w:divsChild>
                <w:div w:id="321933246">
                  <w:marLeft w:val="0"/>
                  <w:marRight w:val="0"/>
                  <w:marTop w:val="0"/>
                  <w:marBottom w:val="0"/>
                  <w:divBdr>
                    <w:top w:val="none" w:sz="0" w:space="0" w:color="auto"/>
                    <w:left w:val="none" w:sz="0" w:space="0" w:color="auto"/>
                    <w:bottom w:val="none" w:sz="0" w:space="0" w:color="auto"/>
                    <w:right w:val="none" w:sz="0" w:space="0" w:color="auto"/>
                  </w:divBdr>
                  <w:divsChild>
                    <w:div w:id="1200169303">
                      <w:marLeft w:val="0"/>
                      <w:marRight w:val="0"/>
                      <w:marTop w:val="0"/>
                      <w:marBottom w:val="0"/>
                      <w:divBdr>
                        <w:top w:val="none" w:sz="0" w:space="0" w:color="auto"/>
                        <w:left w:val="none" w:sz="0" w:space="0" w:color="auto"/>
                        <w:bottom w:val="none" w:sz="0" w:space="0" w:color="auto"/>
                        <w:right w:val="none" w:sz="0" w:space="0" w:color="auto"/>
                      </w:divBdr>
                      <w:divsChild>
                        <w:div w:id="1980257478">
                          <w:marLeft w:val="0"/>
                          <w:marRight w:val="0"/>
                          <w:marTop w:val="45"/>
                          <w:marBottom w:val="0"/>
                          <w:divBdr>
                            <w:top w:val="none" w:sz="0" w:space="0" w:color="auto"/>
                            <w:left w:val="none" w:sz="0" w:space="0" w:color="auto"/>
                            <w:bottom w:val="none" w:sz="0" w:space="0" w:color="auto"/>
                            <w:right w:val="none" w:sz="0" w:space="0" w:color="auto"/>
                          </w:divBdr>
                          <w:divsChild>
                            <w:div w:id="93011773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800161">
      <w:bodyDiv w:val="1"/>
      <w:marLeft w:val="0"/>
      <w:marRight w:val="0"/>
      <w:marTop w:val="0"/>
      <w:marBottom w:val="0"/>
      <w:divBdr>
        <w:top w:val="none" w:sz="0" w:space="0" w:color="auto"/>
        <w:left w:val="none" w:sz="0" w:space="0" w:color="auto"/>
        <w:bottom w:val="none" w:sz="0" w:space="0" w:color="auto"/>
        <w:right w:val="none" w:sz="0" w:space="0" w:color="auto"/>
      </w:divBdr>
      <w:divsChild>
        <w:div w:id="516507969">
          <w:marLeft w:val="0"/>
          <w:marRight w:val="0"/>
          <w:marTop w:val="0"/>
          <w:marBottom w:val="0"/>
          <w:divBdr>
            <w:top w:val="none" w:sz="0" w:space="0" w:color="auto"/>
            <w:left w:val="none" w:sz="0" w:space="0" w:color="auto"/>
            <w:bottom w:val="none" w:sz="0" w:space="0" w:color="auto"/>
            <w:right w:val="none" w:sz="0" w:space="0" w:color="auto"/>
          </w:divBdr>
        </w:div>
      </w:divsChild>
    </w:div>
    <w:div w:id="1782455097">
      <w:bodyDiv w:val="1"/>
      <w:marLeft w:val="0"/>
      <w:marRight w:val="0"/>
      <w:marTop w:val="0"/>
      <w:marBottom w:val="0"/>
      <w:divBdr>
        <w:top w:val="none" w:sz="0" w:space="0" w:color="auto"/>
        <w:left w:val="none" w:sz="0" w:space="0" w:color="auto"/>
        <w:bottom w:val="none" w:sz="0" w:space="0" w:color="auto"/>
        <w:right w:val="none" w:sz="0" w:space="0" w:color="auto"/>
      </w:divBdr>
    </w:div>
    <w:div w:id="1782726020">
      <w:bodyDiv w:val="1"/>
      <w:marLeft w:val="0"/>
      <w:marRight w:val="0"/>
      <w:marTop w:val="0"/>
      <w:marBottom w:val="0"/>
      <w:divBdr>
        <w:top w:val="none" w:sz="0" w:space="0" w:color="auto"/>
        <w:left w:val="none" w:sz="0" w:space="0" w:color="auto"/>
        <w:bottom w:val="none" w:sz="0" w:space="0" w:color="auto"/>
        <w:right w:val="none" w:sz="0" w:space="0" w:color="auto"/>
      </w:divBdr>
    </w:div>
    <w:div w:id="1782795314">
      <w:bodyDiv w:val="1"/>
      <w:marLeft w:val="0"/>
      <w:marRight w:val="0"/>
      <w:marTop w:val="0"/>
      <w:marBottom w:val="0"/>
      <w:divBdr>
        <w:top w:val="none" w:sz="0" w:space="0" w:color="auto"/>
        <w:left w:val="none" w:sz="0" w:space="0" w:color="auto"/>
        <w:bottom w:val="none" w:sz="0" w:space="0" w:color="auto"/>
        <w:right w:val="none" w:sz="0" w:space="0" w:color="auto"/>
      </w:divBdr>
    </w:div>
    <w:div w:id="1782795695">
      <w:bodyDiv w:val="1"/>
      <w:marLeft w:val="0"/>
      <w:marRight w:val="0"/>
      <w:marTop w:val="0"/>
      <w:marBottom w:val="0"/>
      <w:divBdr>
        <w:top w:val="none" w:sz="0" w:space="0" w:color="auto"/>
        <w:left w:val="none" w:sz="0" w:space="0" w:color="auto"/>
        <w:bottom w:val="none" w:sz="0" w:space="0" w:color="auto"/>
        <w:right w:val="none" w:sz="0" w:space="0" w:color="auto"/>
      </w:divBdr>
    </w:div>
    <w:div w:id="1783257633">
      <w:bodyDiv w:val="1"/>
      <w:marLeft w:val="0"/>
      <w:marRight w:val="0"/>
      <w:marTop w:val="0"/>
      <w:marBottom w:val="0"/>
      <w:divBdr>
        <w:top w:val="none" w:sz="0" w:space="0" w:color="auto"/>
        <w:left w:val="none" w:sz="0" w:space="0" w:color="auto"/>
        <w:bottom w:val="none" w:sz="0" w:space="0" w:color="auto"/>
        <w:right w:val="none" w:sz="0" w:space="0" w:color="auto"/>
      </w:divBdr>
    </w:div>
    <w:div w:id="1783456821">
      <w:bodyDiv w:val="1"/>
      <w:marLeft w:val="0"/>
      <w:marRight w:val="0"/>
      <w:marTop w:val="0"/>
      <w:marBottom w:val="0"/>
      <w:divBdr>
        <w:top w:val="none" w:sz="0" w:space="0" w:color="auto"/>
        <w:left w:val="none" w:sz="0" w:space="0" w:color="auto"/>
        <w:bottom w:val="none" w:sz="0" w:space="0" w:color="auto"/>
        <w:right w:val="none" w:sz="0" w:space="0" w:color="auto"/>
      </w:divBdr>
    </w:div>
    <w:div w:id="1783643415">
      <w:bodyDiv w:val="1"/>
      <w:marLeft w:val="0"/>
      <w:marRight w:val="0"/>
      <w:marTop w:val="0"/>
      <w:marBottom w:val="0"/>
      <w:divBdr>
        <w:top w:val="none" w:sz="0" w:space="0" w:color="auto"/>
        <w:left w:val="none" w:sz="0" w:space="0" w:color="auto"/>
        <w:bottom w:val="none" w:sz="0" w:space="0" w:color="auto"/>
        <w:right w:val="none" w:sz="0" w:space="0" w:color="auto"/>
      </w:divBdr>
    </w:div>
    <w:div w:id="1783767723">
      <w:bodyDiv w:val="1"/>
      <w:marLeft w:val="0"/>
      <w:marRight w:val="0"/>
      <w:marTop w:val="0"/>
      <w:marBottom w:val="0"/>
      <w:divBdr>
        <w:top w:val="none" w:sz="0" w:space="0" w:color="auto"/>
        <w:left w:val="none" w:sz="0" w:space="0" w:color="auto"/>
        <w:bottom w:val="none" w:sz="0" w:space="0" w:color="auto"/>
        <w:right w:val="none" w:sz="0" w:space="0" w:color="auto"/>
      </w:divBdr>
    </w:div>
    <w:div w:id="1784374567">
      <w:bodyDiv w:val="1"/>
      <w:marLeft w:val="0"/>
      <w:marRight w:val="0"/>
      <w:marTop w:val="0"/>
      <w:marBottom w:val="0"/>
      <w:divBdr>
        <w:top w:val="none" w:sz="0" w:space="0" w:color="auto"/>
        <w:left w:val="none" w:sz="0" w:space="0" w:color="auto"/>
        <w:bottom w:val="none" w:sz="0" w:space="0" w:color="auto"/>
        <w:right w:val="none" w:sz="0" w:space="0" w:color="auto"/>
      </w:divBdr>
    </w:div>
    <w:div w:id="1784686496">
      <w:bodyDiv w:val="1"/>
      <w:marLeft w:val="0"/>
      <w:marRight w:val="0"/>
      <w:marTop w:val="0"/>
      <w:marBottom w:val="0"/>
      <w:divBdr>
        <w:top w:val="none" w:sz="0" w:space="0" w:color="auto"/>
        <w:left w:val="none" w:sz="0" w:space="0" w:color="auto"/>
        <w:bottom w:val="none" w:sz="0" w:space="0" w:color="auto"/>
        <w:right w:val="none" w:sz="0" w:space="0" w:color="auto"/>
      </w:divBdr>
    </w:div>
    <w:div w:id="1784880086">
      <w:bodyDiv w:val="1"/>
      <w:marLeft w:val="0"/>
      <w:marRight w:val="0"/>
      <w:marTop w:val="0"/>
      <w:marBottom w:val="0"/>
      <w:divBdr>
        <w:top w:val="none" w:sz="0" w:space="0" w:color="auto"/>
        <w:left w:val="none" w:sz="0" w:space="0" w:color="auto"/>
        <w:bottom w:val="none" w:sz="0" w:space="0" w:color="auto"/>
        <w:right w:val="none" w:sz="0" w:space="0" w:color="auto"/>
      </w:divBdr>
    </w:div>
    <w:div w:id="1785462800">
      <w:bodyDiv w:val="1"/>
      <w:marLeft w:val="0"/>
      <w:marRight w:val="0"/>
      <w:marTop w:val="0"/>
      <w:marBottom w:val="0"/>
      <w:divBdr>
        <w:top w:val="none" w:sz="0" w:space="0" w:color="auto"/>
        <w:left w:val="none" w:sz="0" w:space="0" w:color="auto"/>
        <w:bottom w:val="none" w:sz="0" w:space="0" w:color="auto"/>
        <w:right w:val="none" w:sz="0" w:space="0" w:color="auto"/>
      </w:divBdr>
    </w:div>
    <w:div w:id="1785688018">
      <w:bodyDiv w:val="1"/>
      <w:marLeft w:val="0"/>
      <w:marRight w:val="0"/>
      <w:marTop w:val="0"/>
      <w:marBottom w:val="0"/>
      <w:divBdr>
        <w:top w:val="none" w:sz="0" w:space="0" w:color="auto"/>
        <w:left w:val="none" w:sz="0" w:space="0" w:color="auto"/>
        <w:bottom w:val="none" w:sz="0" w:space="0" w:color="auto"/>
        <w:right w:val="none" w:sz="0" w:space="0" w:color="auto"/>
      </w:divBdr>
    </w:div>
    <w:div w:id="1786339146">
      <w:bodyDiv w:val="1"/>
      <w:marLeft w:val="0"/>
      <w:marRight w:val="0"/>
      <w:marTop w:val="0"/>
      <w:marBottom w:val="0"/>
      <w:divBdr>
        <w:top w:val="none" w:sz="0" w:space="0" w:color="auto"/>
        <w:left w:val="none" w:sz="0" w:space="0" w:color="auto"/>
        <w:bottom w:val="none" w:sz="0" w:space="0" w:color="auto"/>
        <w:right w:val="none" w:sz="0" w:space="0" w:color="auto"/>
      </w:divBdr>
    </w:div>
    <w:div w:id="1786774114">
      <w:bodyDiv w:val="1"/>
      <w:marLeft w:val="0"/>
      <w:marRight w:val="0"/>
      <w:marTop w:val="0"/>
      <w:marBottom w:val="0"/>
      <w:divBdr>
        <w:top w:val="none" w:sz="0" w:space="0" w:color="auto"/>
        <w:left w:val="none" w:sz="0" w:space="0" w:color="auto"/>
        <w:bottom w:val="none" w:sz="0" w:space="0" w:color="auto"/>
        <w:right w:val="none" w:sz="0" w:space="0" w:color="auto"/>
      </w:divBdr>
    </w:div>
    <w:div w:id="1786806095">
      <w:bodyDiv w:val="1"/>
      <w:marLeft w:val="0"/>
      <w:marRight w:val="0"/>
      <w:marTop w:val="0"/>
      <w:marBottom w:val="0"/>
      <w:divBdr>
        <w:top w:val="none" w:sz="0" w:space="0" w:color="auto"/>
        <w:left w:val="none" w:sz="0" w:space="0" w:color="auto"/>
        <w:bottom w:val="none" w:sz="0" w:space="0" w:color="auto"/>
        <w:right w:val="none" w:sz="0" w:space="0" w:color="auto"/>
      </w:divBdr>
    </w:div>
    <w:div w:id="1786996780">
      <w:bodyDiv w:val="1"/>
      <w:marLeft w:val="0"/>
      <w:marRight w:val="0"/>
      <w:marTop w:val="0"/>
      <w:marBottom w:val="0"/>
      <w:divBdr>
        <w:top w:val="none" w:sz="0" w:space="0" w:color="auto"/>
        <w:left w:val="none" w:sz="0" w:space="0" w:color="auto"/>
        <w:bottom w:val="none" w:sz="0" w:space="0" w:color="auto"/>
        <w:right w:val="none" w:sz="0" w:space="0" w:color="auto"/>
      </w:divBdr>
    </w:div>
    <w:div w:id="1787429662">
      <w:bodyDiv w:val="1"/>
      <w:marLeft w:val="0"/>
      <w:marRight w:val="0"/>
      <w:marTop w:val="0"/>
      <w:marBottom w:val="0"/>
      <w:divBdr>
        <w:top w:val="none" w:sz="0" w:space="0" w:color="auto"/>
        <w:left w:val="none" w:sz="0" w:space="0" w:color="auto"/>
        <w:bottom w:val="none" w:sz="0" w:space="0" w:color="auto"/>
        <w:right w:val="none" w:sz="0" w:space="0" w:color="auto"/>
      </w:divBdr>
    </w:div>
    <w:div w:id="1787656143">
      <w:bodyDiv w:val="1"/>
      <w:marLeft w:val="0"/>
      <w:marRight w:val="0"/>
      <w:marTop w:val="0"/>
      <w:marBottom w:val="0"/>
      <w:divBdr>
        <w:top w:val="none" w:sz="0" w:space="0" w:color="auto"/>
        <w:left w:val="none" w:sz="0" w:space="0" w:color="auto"/>
        <w:bottom w:val="none" w:sz="0" w:space="0" w:color="auto"/>
        <w:right w:val="none" w:sz="0" w:space="0" w:color="auto"/>
      </w:divBdr>
    </w:div>
    <w:div w:id="1787768368">
      <w:bodyDiv w:val="1"/>
      <w:marLeft w:val="0"/>
      <w:marRight w:val="0"/>
      <w:marTop w:val="0"/>
      <w:marBottom w:val="0"/>
      <w:divBdr>
        <w:top w:val="none" w:sz="0" w:space="0" w:color="auto"/>
        <w:left w:val="none" w:sz="0" w:space="0" w:color="auto"/>
        <w:bottom w:val="none" w:sz="0" w:space="0" w:color="auto"/>
        <w:right w:val="none" w:sz="0" w:space="0" w:color="auto"/>
      </w:divBdr>
    </w:div>
    <w:div w:id="1787894633">
      <w:bodyDiv w:val="1"/>
      <w:marLeft w:val="0"/>
      <w:marRight w:val="0"/>
      <w:marTop w:val="0"/>
      <w:marBottom w:val="0"/>
      <w:divBdr>
        <w:top w:val="none" w:sz="0" w:space="0" w:color="auto"/>
        <w:left w:val="none" w:sz="0" w:space="0" w:color="auto"/>
        <w:bottom w:val="none" w:sz="0" w:space="0" w:color="auto"/>
        <w:right w:val="none" w:sz="0" w:space="0" w:color="auto"/>
      </w:divBdr>
    </w:div>
    <w:div w:id="1788504281">
      <w:bodyDiv w:val="1"/>
      <w:marLeft w:val="0"/>
      <w:marRight w:val="0"/>
      <w:marTop w:val="0"/>
      <w:marBottom w:val="0"/>
      <w:divBdr>
        <w:top w:val="none" w:sz="0" w:space="0" w:color="auto"/>
        <w:left w:val="none" w:sz="0" w:space="0" w:color="auto"/>
        <w:bottom w:val="none" w:sz="0" w:space="0" w:color="auto"/>
        <w:right w:val="none" w:sz="0" w:space="0" w:color="auto"/>
      </w:divBdr>
      <w:divsChild>
        <w:div w:id="1723093179">
          <w:marLeft w:val="0"/>
          <w:marRight w:val="0"/>
          <w:marTop w:val="0"/>
          <w:marBottom w:val="0"/>
          <w:divBdr>
            <w:top w:val="none" w:sz="0" w:space="0" w:color="auto"/>
            <w:left w:val="none" w:sz="0" w:space="0" w:color="auto"/>
            <w:bottom w:val="none" w:sz="0" w:space="0" w:color="auto"/>
            <w:right w:val="none" w:sz="0" w:space="0" w:color="auto"/>
          </w:divBdr>
          <w:divsChild>
            <w:div w:id="1183981042">
              <w:marLeft w:val="0"/>
              <w:marRight w:val="0"/>
              <w:marTop w:val="0"/>
              <w:marBottom w:val="0"/>
              <w:divBdr>
                <w:top w:val="none" w:sz="0" w:space="0" w:color="auto"/>
                <w:left w:val="none" w:sz="0" w:space="0" w:color="auto"/>
                <w:bottom w:val="none" w:sz="0" w:space="0" w:color="auto"/>
                <w:right w:val="none" w:sz="0" w:space="0" w:color="auto"/>
              </w:divBdr>
              <w:divsChild>
                <w:div w:id="136479044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82528811">
          <w:marLeft w:val="0"/>
          <w:marRight w:val="0"/>
          <w:marTop w:val="750"/>
          <w:marBottom w:val="0"/>
          <w:divBdr>
            <w:top w:val="none" w:sz="0" w:space="0" w:color="auto"/>
            <w:left w:val="none" w:sz="0" w:space="0" w:color="auto"/>
            <w:bottom w:val="none" w:sz="0" w:space="0" w:color="auto"/>
            <w:right w:val="none" w:sz="0" w:space="0" w:color="auto"/>
          </w:divBdr>
          <w:divsChild>
            <w:div w:id="9998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3132">
      <w:bodyDiv w:val="1"/>
      <w:marLeft w:val="0"/>
      <w:marRight w:val="0"/>
      <w:marTop w:val="0"/>
      <w:marBottom w:val="0"/>
      <w:divBdr>
        <w:top w:val="none" w:sz="0" w:space="0" w:color="auto"/>
        <w:left w:val="none" w:sz="0" w:space="0" w:color="auto"/>
        <w:bottom w:val="none" w:sz="0" w:space="0" w:color="auto"/>
        <w:right w:val="none" w:sz="0" w:space="0" w:color="auto"/>
      </w:divBdr>
      <w:divsChild>
        <w:div w:id="1455060996">
          <w:marLeft w:val="0"/>
          <w:marRight w:val="0"/>
          <w:marTop w:val="0"/>
          <w:marBottom w:val="0"/>
          <w:divBdr>
            <w:top w:val="none" w:sz="0" w:space="0" w:color="auto"/>
            <w:left w:val="none" w:sz="0" w:space="0" w:color="auto"/>
            <w:bottom w:val="none" w:sz="0" w:space="0" w:color="auto"/>
            <w:right w:val="none" w:sz="0" w:space="0" w:color="auto"/>
          </w:divBdr>
        </w:div>
      </w:divsChild>
    </w:div>
    <w:div w:id="1788892983">
      <w:bodyDiv w:val="1"/>
      <w:marLeft w:val="0"/>
      <w:marRight w:val="0"/>
      <w:marTop w:val="0"/>
      <w:marBottom w:val="0"/>
      <w:divBdr>
        <w:top w:val="none" w:sz="0" w:space="0" w:color="auto"/>
        <w:left w:val="none" w:sz="0" w:space="0" w:color="auto"/>
        <w:bottom w:val="none" w:sz="0" w:space="0" w:color="auto"/>
        <w:right w:val="none" w:sz="0" w:space="0" w:color="auto"/>
      </w:divBdr>
    </w:div>
    <w:div w:id="1789008062">
      <w:bodyDiv w:val="1"/>
      <w:marLeft w:val="0"/>
      <w:marRight w:val="0"/>
      <w:marTop w:val="0"/>
      <w:marBottom w:val="0"/>
      <w:divBdr>
        <w:top w:val="none" w:sz="0" w:space="0" w:color="auto"/>
        <w:left w:val="none" w:sz="0" w:space="0" w:color="auto"/>
        <w:bottom w:val="none" w:sz="0" w:space="0" w:color="auto"/>
        <w:right w:val="none" w:sz="0" w:space="0" w:color="auto"/>
      </w:divBdr>
    </w:div>
    <w:div w:id="1789200096">
      <w:bodyDiv w:val="1"/>
      <w:marLeft w:val="0"/>
      <w:marRight w:val="0"/>
      <w:marTop w:val="0"/>
      <w:marBottom w:val="0"/>
      <w:divBdr>
        <w:top w:val="none" w:sz="0" w:space="0" w:color="auto"/>
        <w:left w:val="none" w:sz="0" w:space="0" w:color="auto"/>
        <w:bottom w:val="none" w:sz="0" w:space="0" w:color="auto"/>
        <w:right w:val="none" w:sz="0" w:space="0" w:color="auto"/>
      </w:divBdr>
    </w:div>
    <w:div w:id="1789228797">
      <w:bodyDiv w:val="1"/>
      <w:marLeft w:val="0"/>
      <w:marRight w:val="0"/>
      <w:marTop w:val="0"/>
      <w:marBottom w:val="0"/>
      <w:divBdr>
        <w:top w:val="none" w:sz="0" w:space="0" w:color="auto"/>
        <w:left w:val="none" w:sz="0" w:space="0" w:color="auto"/>
        <w:bottom w:val="none" w:sz="0" w:space="0" w:color="auto"/>
        <w:right w:val="none" w:sz="0" w:space="0" w:color="auto"/>
      </w:divBdr>
    </w:div>
    <w:div w:id="1789349923">
      <w:bodyDiv w:val="1"/>
      <w:marLeft w:val="0"/>
      <w:marRight w:val="0"/>
      <w:marTop w:val="0"/>
      <w:marBottom w:val="0"/>
      <w:divBdr>
        <w:top w:val="none" w:sz="0" w:space="0" w:color="auto"/>
        <w:left w:val="none" w:sz="0" w:space="0" w:color="auto"/>
        <w:bottom w:val="none" w:sz="0" w:space="0" w:color="auto"/>
        <w:right w:val="none" w:sz="0" w:space="0" w:color="auto"/>
      </w:divBdr>
    </w:div>
    <w:div w:id="1789623655">
      <w:bodyDiv w:val="1"/>
      <w:marLeft w:val="0"/>
      <w:marRight w:val="0"/>
      <w:marTop w:val="0"/>
      <w:marBottom w:val="0"/>
      <w:divBdr>
        <w:top w:val="none" w:sz="0" w:space="0" w:color="auto"/>
        <w:left w:val="none" w:sz="0" w:space="0" w:color="auto"/>
        <w:bottom w:val="none" w:sz="0" w:space="0" w:color="auto"/>
        <w:right w:val="none" w:sz="0" w:space="0" w:color="auto"/>
      </w:divBdr>
    </w:div>
    <w:div w:id="1791632210">
      <w:bodyDiv w:val="1"/>
      <w:marLeft w:val="0"/>
      <w:marRight w:val="0"/>
      <w:marTop w:val="0"/>
      <w:marBottom w:val="0"/>
      <w:divBdr>
        <w:top w:val="none" w:sz="0" w:space="0" w:color="auto"/>
        <w:left w:val="none" w:sz="0" w:space="0" w:color="auto"/>
        <w:bottom w:val="none" w:sz="0" w:space="0" w:color="auto"/>
        <w:right w:val="none" w:sz="0" w:space="0" w:color="auto"/>
      </w:divBdr>
    </w:div>
    <w:div w:id="1792048887">
      <w:bodyDiv w:val="1"/>
      <w:marLeft w:val="0"/>
      <w:marRight w:val="0"/>
      <w:marTop w:val="0"/>
      <w:marBottom w:val="0"/>
      <w:divBdr>
        <w:top w:val="none" w:sz="0" w:space="0" w:color="auto"/>
        <w:left w:val="none" w:sz="0" w:space="0" w:color="auto"/>
        <w:bottom w:val="none" w:sz="0" w:space="0" w:color="auto"/>
        <w:right w:val="none" w:sz="0" w:space="0" w:color="auto"/>
      </w:divBdr>
    </w:div>
    <w:div w:id="1792358540">
      <w:bodyDiv w:val="1"/>
      <w:marLeft w:val="0"/>
      <w:marRight w:val="0"/>
      <w:marTop w:val="0"/>
      <w:marBottom w:val="0"/>
      <w:divBdr>
        <w:top w:val="none" w:sz="0" w:space="0" w:color="auto"/>
        <w:left w:val="none" w:sz="0" w:space="0" w:color="auto"/>
        <w:bottom w:val="none" w:sz="0" w:space="0" w:color="auto"/>
        <w:right w:val="none" w:sz="0" w:space="0" w:color="auto"/>
      </w:divBdr>
      <w:divsChild>
        <w:div w:id="1418209733">
          <w:marLeft w:val="0"/>
          <w:marRight w:val="0"/>
          <w:marTop w:val="0"/>
          <w:marBottom w:val="0"/>
          <w:divBdr>
            <w:top w:val="none" w:sz="0" w:space="0" w:color="auto"/>
            <w:left w:val="none" w:sz="0" w:space="0" w:color="auto"/>
            <w:bottom w:val="none" w:sz="0" w:space="0" w:color="auto"/>
            <w:right w:val="none" w:sz="0" w:space="0" w:color="auto"/>
          </w:divBdr>
        </w:div>
        <w:div w:id="2040739760">
          <w:marLeft w:val="0"/>
          <w:marRight w:val="0"/>
          <w:marTop w:val="0"/>
          <w:marBottom w:val="0"/>
          <w:divBdr>
            <w:top w:val="none" w:sz="0" w:space="0" w:color="auto"/>
            <w:left w:val="none" w:sz="0" w:space="0" w:color="auto"/>
            <w:bottom w:val="none" w:sz="0" w:space="0" w:color="auto"/>
            <w:right w:val="none" w:sz="0" w:space="0" w:color="auto"/>
          </w:divBdr>
        </w:div>
      </w:divsChild>
    </w:div>
    <w:div w:id="1792432078">
      <w:bodyDiv w:val="1"/>
      <w:marLeft w:val="0"/>
      <w:marRight w:val="0"/>
      <w:marTop w:val="0"/>
      <w:marBottom w:val="0"/>
      <w:divBdr>
        <w:top w:val="none" w:sz="0" w:space="0" w:color="auto"/>
        <w:left w:val="none" w:sz="0" w:space="0" w:color="auto"/>
        <w:bottom w:val="none" w:sz="0" w:space="0" w:color="auto"/>
        <w:right w:val="none" w:sz="0" w:space="0" w:color="auto"/>
      </w:divBdr>
    </w:div>
    <w:div w:id="1793091312">
      <w:bodyDiv w:val="1"/>
      <w:marLeft w:val="0"/>
      <w:marRight w:val="0"/>
      <w:marTop w:val="0"/>
      <w:marBottom w:val="0"/>
      <w:divBdr>
        <w:top w:val="none" w:sz="0" w:space="0" w:color="auto"/>
        <w:left w:val="none" w:sz="0" w:space="0" w:color="auto"/>
        <w:bottom w:val="none" w:sz="0" w:space="0" w:color="auto"/>
        <w:right w:val="none" w:sz="0" w:space="0" w:color="auto"/>
      </w:divBdr>
    </w:div>
    <w:div w:id="1793548484">
      <w:bodyDiv w:val="1"/>
      <w:marLeft w:val="0"/>
      <w:marRight w:val="0"/>
      <w:marTop w:val="0"/>
      <w:marBottom w:val="0"/>
      <w:divBdr>
        <w:top w:val="none" w:sz="0" w:space="0" w:color="auto"/>
        <w:left w:val="none" w:sz="0" w:space="0" w:color="auto"/>
        <w:bottom w:val="none" w:sz="0" w:space="0" w:color="auto"/>
        <w:right w:val="none" w:sz="0" w:space="0" w:color="auto"/>
      </w:divBdr>
    </w:div>
    <w:div w:id="1793818285">
      <w:bodyDiv w:val="1"/>
      <w:marLeft w:val="0"/>
      <w:marRight w:val="0"/>
      <w:marTop w:val="0"/>
      <w:marBottom w:val="0"/>
      <w:divBdr>
        <w:top w:val="none" w:sz="0" w:space="0" w:color="auto"/>
        <w:left w:val="none" w:sz="0" w:space="0" w:color="auto"/>
        <w:bottom w:val="none" w:sz="0" w:space="0" w:color="auto"/>
        <w:right w:val="none" w:sz="0" w:space="0" w:color="auto"/>
      </w:divBdr>
    </w:div>
    <w:div w:id="1793940621">
      <w:bodyDiv w:val="1"/>
      <w:marLeft w:val="0"/>
      <w:marRight w:val="0"/>
      <w:marTop w:val="0"/>
      <w:marBottom w:val="0"/>
      <w:divBdr>
        <w:top w:val="none" w:sz="0" w:space="0" w:color="auto"/>
        <w:left w:val="none" w:sz="0" w:space="0" w:color="auto"/>
        <w:bottom w:val="none" w:sz="0" w:space="0" w:color="auto"/>
        <w:right w:val="none" w:sz="0" w:space="0" w:color="auto"/>
      </w:divBdr>
    </w:div>
    <w:div w:id="1794253172">
      <w:bodyDiv w:val="1"/>
      <w:marLeft w:val="0"/>
      <w:marRight w:val="0"/>
      <w:marTop w:val="0"/>
      <w:marBottom w:val="0"/>
      <w:divBdr>
        <w:top w:val="none" w:sz="0" w:space="0" w:color="auto"/>
        <w:left w:val="none" w:sz="0" w:space="0" w:color="auto"/>
        <w:bottom w:val="none" w:sz="0" w:space="0" w:color="auto"/>
        <w:right w:val="none" w:sz="0" w:space="0" w:color="auto"/>
      </w:divBdr>
    </w:div>
    <w:div w:id="1794321701">
      <w:bodyDiv w:val="1"/>
      <w:marLeft w:val="0"/>
      <w:marRight w:val="0"/>
      <w:marTop w:val="0"/>
      <w:marBottom w:val="0"/>
      <w:divBdr>
        <w:top w:val="none" w:sz="0" w:space="0" w:color="auto"/>
        <w:left w:val="none" w:sz="0" w:space="0" w:color="auto"/>
        <w:bottom w:val="none" w:sz="0" w:space="0" w:color="auto"/>
        <w:right w:val="none" w:sz="0" w:space="0" w:color="auto"/>
      </w:divBdr>
    </w:div>
    <w:div w:id="1794903936">
      <w:bodyDiv w:val="1"/>
      <w:marLeft w:val="0"/>
      <w:marRight w:val="0"/>
      <w:marTop w:val="0"/>
      <w:marBottom w:val="0"/>
      <w:divBdr>
        <w:top w:val="none" w:sz="0" w:space="0" w:color="auto"/>
        <w:left w:val="none" w:sz="0" w:space="0" w:color="auto"/>
        <w:bottom w:val="none" w:sz="0" w:space="0" w:color="auto"/>
        <w:right w:val="none" w:sz="0" w:space="0" w:color="auto"/>
      </w:divBdr>
    </w:div>
    <w:div w:id="1795100567">
      <w:bodyDiv w:val="1"/>
      <w:marLeft w:val="0"/>
      <w:marRight w:val="0"/>
      <w:marTop w:val="0"/>
      <w:marBottom w:val="0"/>
      <w:divBdr>
        <w:top w:val="none" w:sz="0" w:space="0" w:color="auto"/>
        <w:left w:val="none" w:sz="0" w:space="0" w:color="auto"/>
        <w:bottom w:val="none" w:sz="0" w:space="0" w:color="auto"/>
        <w:right w:val="none" w:sz="0" w:space="0" w:color="auto"/>
      </w:divBdr>
    </w:div>
    <w:div w:id="1795244610">
      <w:bodyDiv w:val="1"/>
      <w:marLeft w:val="0"/>
      <w:marRight w:val="0"/>
      <w:marTop w:val="0"/>
      <w:marBottom w:val="0"/>
      <w:divBdr>
        <w:top w:val="none" w:sz="0" w:space="0" w:color="auto"/>
        <w:left w:val="none" w:sz="0" w:space="0" w:color="auto"/>
        <w:bottom w:val="none" w:sz="0" w:space="0" w:color="auto"/>
        <w:right w:val="none" w:sz="0" w:space="0" w:color="auto"/>
      </w:divBdr>
    </w:div>
    <w:div w:id="1795323487">
      <w:bodyDiv w:val="1"/>
      <w:marLeft w:val="0"/>
      <w:marRight w:val="0"/>
      <w:marTop w:val="0"/>
      <w:marBottom w:val="0"/>
      <w:divBdr>
        <w:top w:val="none" w:sz="0" w:space="0" w:color="auto"/>
        <w:left w:val="none" w:sz="0" w:space="0" w:color="auto"/>
        <w:bottom w:val="none" w:sz="0" w:space="0" w:color="auto"/>
        <w:right w:val="none" w:sz="0" w:space="0" w:color="auto"/>
      </w:divBdr>
    </w:div>
    <w:div w:id="1795514557">
      <w:bodyDiv w:val="1"/>
      <w:marLeft w:val="120"/>
      <w:marRight w:val="0"/>
      <w:marTop w:val="0"/>
      <w:marBottom w:val="0"/>
      <w:divBdr>
        <w:top w:val="none" w:sz="0" w:space="0" w:color="auto"/>
        <w:left w:val="none" w:sz="0" w:space="0" w:color="auto"/>
        <w:bottom w:val="none" w:sz="0" w:space="0" w:color="auto"/>
        <w:right w:val="none" w:sz="0" w:space="0" w:color="auto"/>
      </w:divBdr>
      <w:divsChild>
        <w:div w:id="472524832">
          <w:marLeft w:val="0"/>
          <w:marRight w:val="0"/>
          <w:marTop w:val="0"/>
          <w:marBottom w:val="0"/>
          <w:divBdr>
            <w:top w:val="none" w:sz="0" w:space="0" w:color="auto"/>
            <w:left w:val="none" w:sz="0" w:space="0" w:color="auto"/>
            <w:bottom w:val="none" w:sz="0" w:space="0" w:color="auto"/>
            <w:right w:val="none" w:sz="0" w:space="0" w:color="auto"/>
          </w:divBdr>
        </w:div>
      </w:divsChild>
    </w:div>
    <w:div w:id="1795521159">
      <w:bodyDiv w:val="1"/>
      <w:marLeft w:val="0"/>
      <w:marRight w:val="0"/>
      <w:marTop w:val="0"/>
      <w:marBottom w:val="0"/>
      <w:divBdr>
        <w:top w:val="none" w:sz="0" w:space="0" w:color="auto"/>
        <w:left w:val="none" w:sz="0" w:space="0" w:color="auto"/>
        <w:bottom w:val="none" w:sz="0" w:space="0" w:color="auto"/>
        <w:right w:val="none" w:sz="0" w:space="0" w:color="auto"/>
      </w:divBdr>
    </w:div>
    <w:div w:id="1795521578">
      <w:bodyDiv w:val="1"/>
      <w:marLeft w:val="0"/>
      <w:marRight w:val="0"/>
      <w:marTop w:val="0"/>
      <w:marBottom w:val="0"/>
      <w:divBdr>
        <w:top w:val="none" w:sz="0" w:space="0" w:color="auto"/>
        <w:left w:val="none" w:sz="0" w:space="0" w:color="auto"/>
        <w:bottom w:val="none" w:sz="0" w:space="0" w:color="auto"/>
        <w:right w:val="none" w:sz="0" w:space="0" w:color="auto"/>
      </w:divBdr>
    </w:div>
    <w:div w:id="1796023532">
      <w:bodyDiv w:val="1"/>
      <w:marLeft w:val="0"/>
      <w:marRight w:val="0"/>
      <w:marTop w:val="0"/>
      <w:marBottom w:val="0"/>
      <w:divBdr>
        <w:top w:val="none" w:sz="0" w:space="0" w:color="auto"/>
        <w:left w:val="none" w:sz="0" w:space="0" w:color="auto"/>
        <w:bottom w:val="none" w:sz="0" w:space="0" w:color="auto"/>
        <w:right w:val="none" w:sz="0" w:space="0" w:color="auto"/>
      </w:divBdr>
    </w:div>
    <w:div w:id="1796099055">
      <w:bodyDiv w:val="1"/>
      <w:marLeft w:val="0"/>
      <w:marRight w:val="0"/>
      <w:marTop w:val="0"/>
      <w:marBottom w:val="0"/>
      <w:divBdr>
        <w:top w:val="none" w:sz="0" w:space="0" w:color="auto"/>
        <w:left w:val="none" w:sz="0" w:space="0" w:color="auto"/>
        <w:bottom w:val="none" w:sz="0" w:space="0" w:color="auto"/>
        <w:right w:val="none" w:sz="0" w:space="0" w:color="auto"/>
      </w:divBdr>
    </w:div>
    <w:div w:id="1796288679">
      <w:bodyDiv w:val="1"/>
      <w:marLeft w:val="0"/>
      <w:marRight w:val="0"/>
      <w:marTop w:val="0"/>
      <w:marBottom w:val="0"/>
      <w:divBdr>
        <w:top w:val="none" w:sz="0" w:space="0" w:color="auto"/>
        <w:left w:val="none" w:sz="0" w:space="0" w:color="auto"/>
        <w:bottom w:val="none" w:sz="0" w:space="0" w:color="auto"/>
        <w:right w:val="none" w:sz="0" w:space="0" w:color="auto"/>
      </w:divBdr>
      <w:divsChild>
        <w:div w:id="1321500557">
          <w:marLeft w:val="0"/>
          <w:marRight w:val="0"/>
          <w:marTop w:val="0"/>
          <w:marBottom w:val="0"/>
          <w:divBdr>
            <w:top w:val="none" w:sz="0" w:space="0" w:color="auto"/>
            <w:left w:val="none" w:sz="0" w:space="0" w:color="auto"/>
            <w:bottom w:val="none" w:sz="0" w:space="0" w:color="auto"/>
            <w:right w:val="none" w:sz="0" w:space="0" w:color="auto"/>
          </w:divBdr>
        </w:div>
      </w:divsChild>
    </w:div>
    <w:div w:id="1798374920">
      <w:bodyDiv w:val="1"/>
      <w:marLeft w:val="0"/>
      <w:marRight w:val="0"/>
      <w:marTop w:val="0"/>
      <w:marBottom w:val="0"/>
      <w:divBdr>
        <w:top w:val="none" w:sz="0" w:space="0" w:color="auto"/>
        <w:left w:val="none" w:sz="0" w:space="0" w:color="auto"/>
        <w:bottom w:val="none" w:sz="0" w:space="0" w:color="auto"/>
        <w:right w:val="none" w:sz="0" w:space="0" w:color="auto"/>
      </w:divBdr>
    </w:div>
    <w:div w:id="1798404304">
      <w:bodyDiv w:val="1"/>
      <w:marLeft w:val="0"/>
      <w:marRight w:val="0"/>
      <w:marTop w:val="0"/>
      <w:marBottom w:val="0"/>
      <w:divBdr>
        <w:top w:val="none" w:sz="0" w:space="0" w:color="auto"/>
        <w:left w:val="none" w:sz="0" w:space="0" w:color="auto"/>
        <w:bottom w:val="none" w:sz="0" w:space="0" w:color="auto"/>
        <w:right w:val="none" w:sz="0" w:space="0" w:color="auto"/>
      </w:divBdr>
    </w:div>
    <w:div w:id="1798522525">
      <w:bodyDiv w:val="1"/>
      <w:marLeft w:val="0"/>
      <w:marRight w:val="0"/>
      <w:marTop w:val="0"/>
      <w:marBottom w:val="0"/>
      <w:divBdr>
        <w:top w:val="none" w:sz="0" w:space="0" w:color="auto"/>
        <w:left w:val="none" w:sz="0" w:space="0" w:color="auto"/>
        <w:bottom w:val="none" w:sz="0" w:space="0" w:color="auto"/>
        <w:right w:val="none" w:sz="0" w:space="0" w:color="auto"/>
      </w:divBdr>
    </w:div>
    <w:div w:id="1799178605">
      <w:bodyDiv w:val="1"/>
      <w:marLeft w:val="0"/>
      <w:marRight w:val="0"/>
      <w:marTop w:val="0"/>
      <w:marBottom w:val="0"/>
      <w:divBdr>
        <w:top w:val="none" w:sz="0" w:space="0" w:color="auto"/>
        <w:left w:val="none" w:sz="0" w:space="0" w:color="auto"/>
        <w:bottom w:val="none" w:sz="0" w:space="0" w:color="auto"/>
        <w:right w:val="none" w:sz="0" w:space="0" w:color="auto"/>
      </w:divBdr>
    </w:div>
    <w:div w:id="1799950756">
      <w:bodyDiv w:val="1"/>
      <w:marLeft w:val="0"/>
      <w:marRight w:val="0"/>
      <w:marTop w:val="0"/>
      <w:marBottom w:val="0"/>
      <w:divBdr>
        <w:top w:val="none" w:sz="0" w:space="0" w:color="auto"/>
        <w:left w:val="none" w:sz="0" w:space="0" w:color="auto"/>
        <w:bottom w:val="none" w:sz="0" w:space="0" w:color="auto"/>
        <w:right w:val="none" w:sz="0" w:space="0" w:color="auto"/>
      </w:divBdr>
    </w:div>
    <w:div w:id="1800024904">
      <w:bodyDiv w:val="1"/>
      <w:marLeft w:val="0"/>
      <w:marRight w:val="0"/>
      <w:marTop w:val="0"/>
      <w:marBottom w:val="0"/>
      <w:divBdr>
        <w:top w:val="none" w:sz="0" w:space="0" w:color="auto"/>
        <w:left w:val="none" w:sz="0" w:space="0" w:color="auto"/>
        <w:bottom w:val="none" w:sz="0" w:space="0" w:color="auto"/>
        <w:right w:val="none" w:sz="0" w:space="0" w:color="auto"/>
      </w:divBdr>
    </w:div>
    <w:div w:id="1800342746">
      <w:bodyDiv w:val="1"/>
      <w:marLeft w:val="0"/>
      <w:marRight w:val="0"/>
      <w:marTop w:val="0"/>
      <w:marBottom w:val="0"/>
      <w:divBdr>
        <w:top w:val="none" w:sz="0" w:space="0" w:color="auto"/>
        <w:left w:val="none" w:sz="0" w:space="0" w:color="auto"/>
        <w:bottom w:val="none" w:sz="0" w:space="0" w:color="auto"/>
        <w:right w:val="none" w:sz="0" w:space="0" w:color="auto"/>
      </w:divBdr>
    </w:div>
    <w:div w:id="1800343906">
      <w:bodyDiv w:val="1"/>
      <w:marLeft w:val="0"/>
      <w:marRight w:val="0"/>
      <w:marTop w:val="0"/>
      <w:marBottom w:val="0"/>
      <w:divBdr>
        <w:top w:val="none" w:sz="0" w:space="0" w:color="auto"/>
        <w:left w:val="none" w:sz="0" w:space="0" w:color="auto"/>
        <w:bottom w:val="none" w:sz="0" w:space="0" w:color="auto"/>
        <w:right w:val="none" w:sz="0" w:space="0" w:color="auto"/>
      </w:divBdr>
    </w:div>
    <w:div w:id="1800416172">
      <w:bodyDiv w:val="1"/>
      <w:marLeft w:val="0"/>
      <w:marRight w:val="0"/>
      <w:marTop w:val="0"/>
      <w:marBottom w:val="0"/>
      <w:divBdr>
        <w:top w:val="none" w:sz="0" w:space="0" w:color="auto"/>
        <w:left w:val="none" w:sz="0" w:space="0" w:color="auto"/>
        <w:bottom w:val="none" w:sz="0" w:space="0" w:color="auto"/>
        <w:right w:val="none" w:sz="0" w:space="0" w:color="auto"/>
      </w:divBdr>
    </w:div>
    <w:div w:id="1800562536">
      <w:bodyDiv w:val="1"/>
      <w:marLeft w:val="0"/>
      <w:marRight w:val="0"/>
      <w:marTop w:val="0"/>
      <w:marBottom w:val="0"/>
      <w:divBdr>
        <w:top w:val="none" w:sz="0" w:space="0" w:color="auto"/>
        <w:left w:val="none" w:sz="0" w:space="0" w:color="auto"/>
        <w:bottom w:val="none" w:sz="0" w:space="0" w:color="auto"/>
        <w:right w:val="none" w:sz="0" w:space="0" w:color="auto"/>
      </w:divBdr>
    </w:div>
    <w:div w:id="1800610370">
      <w:bodyDiv w:val="1"/>
      <w:marLeft w:val="0"/>
      <w:marRight w:val="0"/>
      <w:marTop w:val="0"/>
      <w:marBottom w:val="0"/>
      <w:divBdr>
        <w:top w:val="none" w:sz="0" w:space="0" w:color="auto"/>
        <w:left w:val="none" w:sz="0" w:space="0" w:color="auto"/>
        <w:bottom w:val="none" w:sz="0" w:space="0" w:color="auto"/>
        <w:right w:val="none" w:sz="0" w:space="0" w:color="auto"/>
      </w:divBdr>
    </w:div>
    <w:div w:id="1800877806">
      <w:bodyDiv w:val="1"/>
      <w:marLeft w:val="0"/>
      <w:marRight w:val="0"/>
      <w:marTop w:val="0"/>
      <w:marBottom w:val="0"/>
      <w:divBdr>
        <w:top w:val="none" w:sz="0" w:space="0" w:color="auto"/>
        <w:left w:val="none" w:sz="0" w:space="0" w:color="auto"/>
        <w:bottom w:val="none" w:sz="0" w:space="0" w:color="auto"/>
        <w:right w:val="none" w:sz="0" w:space="0" w:color="auto"/>
      </w:divBdr>
    </w:div>
    <w:div w:id="1801335260">
      <w:bodyDiv w:val="1"/>
      <w:marLeft w:val="0"/>
      <w:marRight w:val="0"/>
      <w:marTop w:val="0"/>
      <w:marBottom w:val="0"/>
      <w:divBdr>
        <w:top w:val="none" w:sz="0" w:space="0" w:color="auto"/>
        <w:left w:val="none" w:sz="0" w:space="0" w:color="auto"/>
        <w:bottom w:val="none" w:sz="0" w:space="0" w:color="auto"/>
        <w:right w:val="none" w:sz="0" w:space="0" w:color="auto"/>
      </w:divBdr>
    </w:div>
    <w:div w:id="1802068508">
      <w:bodyDiv w:val="1"/>
      <w:marLeft w:val="0"/>
      <w:marRight w:val="0"/>
      <w:marTop w:val="0"/>
      <w:marBottom w:val="0"/>
      <w:divBdr>
        <w:top w:val="none" w:sz="0" w:space="0" w:color="auto"/>
        <w:left w:val="none" w:sz="0" w:space="0" w:color="auto"/>
        <w:bottom w:val="none" w:sz="0" w:space="0" w:color="auto"/>
        <w:right w:val="none" w:sz="0" w:space="0" w:color="auto"/>
      </w:divBdr>
      <w:divsChild>
        <w:div w:id="799036074">
          <w:marLeft w:val="0"/>
          <w:marRight w:val="0"/>
          <w:marTop w:val="0"/>
          <w:marBottom w:val="0"/>
          <w:divBdr>
            <w:top w:val="none" w:sz="0" w:space="0" w:color="auto"/>
            <w:left w:val="none" w:sz="0" w:space="0" w:color="auto"/>
            <w:bottom w:val="none" w:sz="0" w:space="0" w:color="auto"/>
            <w:right w:val="none" w:sz="0" w:space="0" w:color="auto"/>
          </w:divBdr>
        </w:div>
      </w:divsChild>
    </w:div>
    <w:div w:id="1802796864">
      <w:bodyDiv w:val="1"/>
      <w:marLeft w:val="0"/>
      <w:marRight w:val="0"/>
      <w:marTop w:val="0"/>
      <w:marBottom w:val="0"/>
      <w:divBdr>
        <w:top w:val="none" w:sz="0" w:space="0" w:color="auto"/>
        <w:left w:val="none" w:sz="0" w:space="0" w:color="auto"/>
        <w:bottom w:val="none" w:sz="0" w:space="0" w:color="auto"/>
        <w:right w:val="none" w:sz="0" w:space="0" w:color="auto"/>
      </w:divBdr>
    </w:div>
    <w:div w:id="1802920531">
      <w:bodyDiv w:val="1"/>
      <w:marLeft w:val="0"/>
      <w:marRight w:val="0"/>
      <w:marTop w:val="0"/>
      <w:marBottom w:val="0"/>
      <w:divBdr>
        <w:top w:val="none" w:sz="0" w:space="0" w:color="auto"/>
        <w:left w:val="none" w:sz="0" w:space="0" w:color="auto"/>
        <w:bottom w:val="none" w:sz="0" w:space="0" w:color="auto"/>
        <w:right w:val="none" w:sz="0" w:space="0" w:color="auto"/>
      </w:divBdr>
    </w:div>
    <w:div w:id="1803182917">
      <w:bodyDiv w:val="1"/>
      <w:marLeft w:val="0"/>
      <w:marRight w:val="0"/>
      <w:marTop w:val="0"/>
      <w:marBottom w:val="0"/>
      <w:divBdr>
        <w:top w:val="none" w:sz="0" w:space="0" w:color="auto"/>
        <w:left w:val="none" w:sz="0" w:space="0" w:color="auto"/>
        <w:bottom w:val="none" w:sz="0" w:space="0" w:color="auto"/>
        <w:right w:val="none" w:sz="0" w:space="0" w:color="auto"/>
      </w:divBdr>
    </w:div>
    <w:div w:id="1803190161">
      <w:bodyDiv w:val="1"/>
      <w:marLeft w:val="0"/>
      <w:marRight w:val="0"/>
      <w:marTop w:val="0"/>
      <w:marBottom w:val="0"/>
      <w:divBdr>
        <w:top w:val="none" w:sz="0" w:space="0" w:color="auto"/>
        <w:left w:val="none" w:sz="0" w:space="0" w:color="auto"/>
        <w:bottom w:val="none" w:sz="0" w:space="0" w:color="auto"/>
        <w:right w:val="none" w:sz="0" w:space="0" w:color="auto"/>
      </w:divBdr>
    </w:div>
    <w:div w:id="1803309845">
      <w:bodyDiv w:val="1"/>
      <w:marLeft w:val="0"/>
      <w:marRight w:val="0"/>
      <w:marTop w:val="0"/>
      <w:marBottom w:val="0"/>
      <w:divBdr>
        <w:top w:val="none" w:sz="0" w:space="0" w:color="auto"/>
        <w:left w:val="none" w:sz="0" w:space="0" w:color="auto"/>
        <w:bottom w:val="none" w:sz="0" w:space="0" w:color="auto"/>
        <w:right w:val="none" w:sz="0" w:space="0" w:color="auto"/>
      </w:divBdr>
    </w:div>
    <w:div w:id="1803383129">
      <w:bodyDiv w:val="1"/>
      <w:marLeft w:val="0"/>
      <w:marRight w:val="0"/>
      <w:marTop w:val="0"/>
      <w:marBottom w:val="0"/>
      <w:divBdr>
        <w:top w:val="none" w:sz="0" w:space="0" w:color="auto"/>
        <w:left w:val="none" w:sz="0" w:space="0" w:color="auto"/>
        <w:bottom w:val="none" w:sz="0" w:space="0" w:color="auto"/>
        <w:right w:val="none" w:sz="0" w:space="0" w:color="auto"/>
      </w:divBdr>
    </w:div>
    <w:div w:id="1803884489">
      <w:bodyDiv w:val="1"/>
      <w:marLeft w:val="0"/>
      <w:marRight w:val="0"/>
      <w:marTop w:val="0"/>
      <w:marBottom w:val="0"/>
      <w:divBdr>
        <w:top w:val="none" w:sz="0" w:space="0" w:color="auto"/>
        <w:left w:val="none" w:sz="0" w:space="0" w:color="auto"/>
        <w:bottom w:val="none" w:sz="0" w:space="0" w:color="auto"/>
        <w:right w:val="none" w:sz="0" w:space="0" w:color="auto"/>
      </w:divBdr>
    </w:div>
    <w:div w:id="1804150674">
      <w:bodyDiv w:val="1"/>
      <w:marLeft w:val="0"/>
      <w:marRight w:val="0"/>
      <w:marTop w:val="0"/>
      <w:marBottom w:val="0"/>
      <w:divBdr>
        <w:top w:val="none" w:sz="0" w:space="0" w:color="auto"/>
        <w:left w:val="none" w:sz="0" w:space="0" w:color="auto"/>
        <w:bottom w:val="none" w:sz="0" w:space="0" w:color="auto"/>
        <w:right w:val="none" w:sz="0" w:space="0" w:color="auto"/>
      </w:divBdr>
    </w:div>
    <w:div w:id="1804226808">
      <w:bodyDiv w:val="1"/>
      <w:marLeft w:val="0"/>
      <w:marRight w:val="0"/>
      <w:marTop w:val="0"/>
      <w:marBottom w:val="0"/>
      <w:divBdr>
        <w:top w:val="none" w:sz="0" w:space="0" w:color="auto"/>
        <w:left w:val="none" w:sz="0" w:space="0" w:color="auto"/>
        <w:bottom w:val="none" w:sz="0" w:space="0" w:color="auto"/>
        <w:right w:val="none" w:sz="0" w:space="0" w:color="auto"/>
      </w:divBdr>
    </w:div>
    <w:div w:id="1804615624">
      <w:bodyDiv w:val="1"/>
      <w:marLeft w:val="0"/>
      <w:marRight w:val="0"/>
      <w:marTop w:val="0"/>
      <w:marBottom w:val="0"/>
      <w:divBdr>
        <w:top w:val="none" w:sz="0" w:space="0" w:color="auto"/>
        <w:left w:val="none" w:sz="0" w:space="0" w:color="auto"/>
        <w:bottom w:val="none" w:sz="0" w:space="0" w:color="auto"/>
        <w:right w:val="none" w:sz="0" w:space="0" w:color="auto"/>
      </w:divBdr>
    </w:div>
    <w:div w:id="1804620150">
      <w:bodyDiv w:val="1"/>
      <w:marLeft w:val="0"/>
      <w:marRight w:val="0"/>
      <w:marTop w:val="0"/>
      <w:marBottom w:val="0"/>
      <w:divBdr>
        <w:top w:val="none" w:sz="0" w:space="0" w:color="auto"/>
        <w:left w:val="none" w:sz="0" w:space="0" w:color="auto"/>
        <w:bottom w:val="none" w:sz="0" w:space="0" w:color="auto"/>
        <w:right w:val="none" w:sz="0" w:space="0" w:color="auto"/>
      </w:divBdr>
    </w:div>
    <w:div w:id="1804807177">
      <w:bodyDiv w:val="1"/>
      <w:marLeft w:val="0"/>
      <w:marRight w:val="0"/>
      <w:marTop w:val="0"/>
      <w:marBottom w:val="0"/>
      <w:divBdr>
        <w:top w:val="none" w:sz="0" w:space="0" w:color="auto"/>
        <w:left w:val="none" w:sz="0" w:space="0" w:color="auto"/>
        <w:bottom w:val="none" w:sz="0" w:space="0" w:color="auto"/>
        <w:right w:val="none" w:sz="0" w:space="0" w:color="auto"/>
      </w:divBdr>
    </w:div>
    <w:div w:id="1804811916">
      <w:bodyDiv w:val="1"/>
      <w:marLeft w:val="0"/>
      <w:marRight w:val="0"/>
      <w:marTop w:val="0"/>
      <w:marBottom w:val="0"/>
      <w:divBdr>
        <w:top w:val="none" w:sz="0" w:space="0" w:color="auto"/>
        <w:left w:val="none" w:sz="0" w:space="0" w:color="auto"/>
        <w:bottom w:val="none" w:sz="0" w:space="0" w:color="auto"/>
        <w:right w:val="none" w:sz="0" w:space="0" w:color="auto"/>
      </w:divBdr>
    </w:div>
    <w:div w:id="1804880237">
      <w:bodyDiv w:val="1"/>
      <w:marLeft w:val="0"/>
      <w:marRight w:val="0"/>
      <w:marTop w:val="0"/>
      <w:marBottom w:val="0"/>
      <w:divBdr>
        <w:top w:val="none" w:sz="0" w:space="0" w:color="auto"/>
        <w:left w:val="none" w:sz="0" w:space="0" w:color="auto"/>
        <w:bottom w:val="none" w:sz="0" w:space="0" w:color="auto"/>
        <w:right w:val="none" w:sz="0" w:space="0" w:color="auto"/>
      </w:divBdr>
      <w:divsChild>
        <w:div w:id="1459379187">
          <w:marLeft w:val="0"/>
          <w:marRight w:val="0"/>
          <w:marTop w:val="0"/>
          <w:marBottom w:val="0"/>
          <w:divBdr>
            <w:top w:val="none" w:sz="0" w:space="0" w:color="auto"/>
            <w:left w:val="none" w:sz="0" w:space="0" w:color="auto"/>
            <w:bottom w:val="none" w:sz="0" w:space="0" w:color="auto"/>
            <w:right w:val="none" w:sz="0" w:space="0" w:color="auto"/>
          </w:divBdr>
          <w:divsChild>
            <w:div w:id="1302612249">
              <w:marLeft w:val="0"/>
              <w:marRight w:val="0"/>
              <w:marTop w:val="0"/>
              <w:marBottom w:val="0"/>
              <w:divBdr>
                <w:top w:val="none" w:sz="0" w:space="0" w:color="auto"/>
                <w:left w:val="none" w:sz="0" w:space="0" w:color="auto"/>
                <w:bottom w:val="none" w:sz="0" w:space="0" w:color="auto"/>
                <w:right w:val="none" w:sz="0" w:space="0" w:color="auto"/>
              </w:divBdr>
              <w:divsChild>
                <w:div w:id="1020547212">
                  <w:marLeft w:val="0"/>
                  <w:marRight w:val="0"/>
                  <w:marTop w:val="0"/>
                  <w:marBottom w:val="0"/>
                  <w:divBdr>
                    <w:top w:val="none" w:sz="0" w:space="0" w:color="auto"/>
                    <w:left w:val="none" w:sz="0" w:space="0" w:color="auto"/>
                    <w:bottom w:val="none" w:sz="0" w:space="0" w:color="auto"/>
                    <w:right w:val="none" w:sz="0" w:space="0" w:color="auto"/>
                  </w:divBdr>
                </w:div>
                <w:div w:id="1032075183">
                  <w:marLeft w:val="0"/>
                  <w:marRight w:val="0"/>
                  <w:marTop w:val="0"/>
                  <w:marBottom w:val="0"/>
                  <w:divBdr>
                    <w:top w:val="none" w:sz="0" w:space="0" w:color="auto"/>
                    <w:left w:val="none" w:sz="0" w:space="0" w:color="auto"/>
                    <w:bottom w:val="none" w:sz="0" w:space="0" w:color="auto"/>
                    <w:right w:val="none" w:sz="0" w:space="0" w:color="auto"/>
                  </w:divBdr>
                  <w:divsChild>
                    <w:div w:id="499656288">
                      <w:marLeft w:val="0"/>
                      <w:marRight w:val="0"/>
                      <w:marTop w:val="0"/>
                      <w:marBottom w:val="0"/>
                      <w:divBdr>
                        <w:top w:val="none" w:sz="0" w:space="0" w:color="auto"/>
                        <w:left w:val="none" w:sz="0" w:space="0" w:color="auto"/>
                        <w:bottom w:val="none" w:sz="0" w:space="0" w:color="auto"/>
                        <w:right w:val="none" w:sz="0" w:space="0" w:color="auto"/>
                      </w:divBdr>
                      <w:divsChild>
                        <w:div w:id="1296255726">
                          <w:marLeft w:val="0"/>
                          <w:marRight w:val="0"/>
                          <w:marTop w:val="0"/>
                          <w:marBottom w:val="0"/>
                          <w:divBdr>
                            <w:top w:val="none" w:sz="0" w:space="0" w:color="auto"/>
                            <w:left w:val="none" w:sz="0" w:space="0" w:color="auto"/>
                            <w:bottom w:val="single" w:sz="6" w:space="0" w:color="00B3B5"/>
                            <w:right w:val="none" w:sz="0" w:space="0" w:color="auto"/>
                          </w:divBdr>
                        </w:div>
                      </w:divsChild>
                    </w:div>
                    <w:div w:id="674650326">
                      <w:marLeft w:val="0"/>
                      <w:marRight w:val="0"/>
                      <w:marTop w:val="0"/>
                      <w:marBottom w:val="0"/>
                      <w:divBdr>
                        <w:top w:val="none" w:sz="0" w:space="0" w:color="auto"/>
                        <w:left w:val="none" w:sz="0" w:space="0" w:color="auto"/>
                        <w:bottom w:val="none" w:sz="0" w:space="0" w:color="auto"/>
                        <w:right w:val="none" w:sz="0" w:space="0" w:color="auto"/>
                      </w:divBdr>
                      <w:divsChild>
                        <w:div w:id="730539468">
                          <w:marLeft w:val="0"/>
                          <w:marRight w:val="0"/>
                          <w:marTop w:val="0"/>
                          <w:marBottom w:val="0"/>
                          <w:divBdr>
                            <w:top w:val="none" w:sz="0" w:space="0" w:color="auto"/>
                            <w:left w:val="none" w:sz="0" w:space="0" w:color="auto"/>
                            <w:bottom w:val="single" w:sz="6" w:space="0" w:color="00B3B5"/>
                            <w:right w:val="none" w:sz="0" w:space="0" w:color="auto"/>
                          </w:divBdr>
                        </w:div>
                      </w:divsChild>
                    </w:div>
                    <w:div w:id="802310476">
                      <w:marLeft w:val="0"/>
                      <w:marRight w:val="0"/>
                      <w:marTop w:val="0"/>
                      <w:marBottom w:val="0"/>
                      <w:divBdr>
                        <w:top w:val="none" w:sz="0" w:space="0" w:color="auto"/>
                        <w:left w:val="none" w:sz="0" w:space="0" w:color="auto"/>
                        <w:bottom w:val="none" w:sz="0" w:space="0" w:color="auto"/>
                        <w:right w:val="none" w:sz="0" w:space="0" w:color="auto"/>
                      </w:divBdr>
                      <w:divsChild>
                        <w:div w:id="997920800">
                          <w:marLeft w:val="0"/>
                          <w:marRight w:val="0"/>
                          <w:marTop w:val="0"/>
                          <w:marBottom w:val="0"/>
                          <w:divBdr>
                            <w:top w:val="none" w:sz="0" w:space="0" w:color="auto"/>
                            <w:left w:val="none" w:sz="0" w:space="0" w:color="auto"/>
                            <w:bottom w:val="single" w:sz="6" w:space="0" w:color="00B3B5"/>
                            <w:right w:val="none" w:sz="0" w:space="0" w:color="auto"/>
                          </w:divBdr>
                        </w:div>
                      </w:divsChild>
                    </w:div>
                    <w:div w:id="968779221">
                      <w:marLeft w:val="0"/>
                      <w:marRight w:val="0"/>
                      <w:marTop w:val="0"/>
                      <w:marBottom w:val="0"/>
                      <w:divBdr>
                        <w:top w:val="none" w:sz="0" w:space="0" w:color="auto"/>
                        <w:left w:val="none" w:sz="0" w:space="0" w:color="auto"/>
                        <w:bottom w:val="none" w:sz="0" w:space="0" w:color="auto"/>
                        <w:right w:val="none" w:sz="0" w:space="0" w:color="auto"/>
                      </w:divBdr>
                      <w:divsChild>
                        <w:div w:id="617880713">
                          <w:marLeft w:val="0"/>
                          <w:marRight w:val="0"/>
                          <w:marTop w:val="0"/>
                          <w:marBottom w:val="0"/>
                          <w:divBdr>
                            <w:top w:val="none" w:sz="0" w:space="0" w:color="auto"/>
                            <w:left w:val="none" w:sz="0" w:space="0" w:color="auto"/>
                            <w:bottom w:val="single" w:sz="6" w:space="0" w:color="00B3B5"/>
                            <w:right w:val="none" w:sz="0" w:space="0" w:color="auto"/>
                          </w:divBdr>
                        </w:div>
                      </w:divsChild>
                    </w:div>
                    <w:div w:id="1210727252">
                      <w:marLeft w:val="0"/>
                      <w:marRight w:val="0"/>
                      <w:marTop w:val="0"/>
                      <w:marBottom w:val="0"/>
                      <w:divBdr>
                        <w:top w:val="none" w:sz="0" w:space="0" w:color="auto"/>
                        <w:left w:val="none" w:sz="0" w:space="0" w:color="auto"/>
                        <w:bottom w:val="none" w:sz="0" w:space="0" w:color="auto"/>
                        <w:right w:val="none" w:sz="0" w:space="0" w:color="auto"/>
                      </w:divBdr>
                      <w:divsChild>
                        <w:div w:id="253049745">
                          <w:marLeft w:val="0"/>
                          <w:marRight w:val="0"/>
                          <w:marTop w:val="0"/>
                          <w:marBottom w:val="0"/>
                          <w:divBdr>
                            <w:top w:val="none" w:sz="0" w:space="0" w:color="auto"/>
                            <w:left w:val="none" w:sz="0" w:space="0" w:color="auto"/>
                            <w:bottom w:val="single" w:sz="6" w:space="0" w:color="00B3B5"/>
                            <w:right w:val="none" w:sz="0" w:space="0" w:color="auto"/>
                          </w:divBdr>
                        </w:div>
                      </w:divsChild>
                    </w:div>
                    <w:div w:id="1628118931">
                      <w:marLeft w:val="0"/>
                      <w:marRight w:val="0"/>
                      <w:marTop w:val="0"/>
                      <w:marBottom w:val="0"/>
                      <w:divBdr>
                        <w:top w:val="none" w:sz="0" w:space="0" w:color="auto"/>
                        <w:left w:val="none" w:sz="0" w:space="0" w:color="auto"/>
                        <w:bottom w:val="none" w:sz="0" w:space="0" w:color="auto"/>
                        <w:right w:val="none" w:sz="0" w:space="0" w:color="auto"/>
                      </w:divBdr>
                      <w:divsChild>
                        <w:div w:id="552427723">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610164528">
              <w:marLeft w:val="0"/>
              <w:marRight w:val="0"/>
              <w:marTop w:val="0"/>
              <w:marBottom w:val="0"/>
              <w:divBdr>
                <w:top w:val="none" w:sz="0" w:space="0" w:color="auto"/>
                <w:left w:val="none" w:sz="0" w:space="0" w:color="auto"/>
                <w:bottom w:val="none" w:sz="0" w:space="0" w:color="auto"/>
                <w:right w:val="none" w:sz="0" w:space="0" w:color="auto"/>
              </w:divBdr>
              <w:divsChild>
                <w:div w:id="234046531">
                  <w:marLeft w:val="0"/>
                  <w:marRight w:val="0"/>
                  <w:marTop w:val="0"/>
                  <w:marBottom w:val="0"/>
                  <w:divBdr>
                    <w:top w:val="none" w:sz="0" w:space="0" w:color="auto"/>
                    <w:left w:val="none" w:sz="0" w:space="0" w:color="auto"/>
                    <w:bottom w:val="none" w:sz="0" w:space="0" w:color="auto"/>
                    <w:right w:val="none" w:sz="0" w:space="0" w:color="auto"/>
                  </w:divBdr>
                  <w:divsChild>
                    <w:div w:id="759369837">
                      <w:marLeft w:val="0"/>
                      <w:marRight w:val="0"/>
                      <w:marTop w:val="0"/>
                      <w:marBottom w:val="0"/>
                      <w:divBdr>
                        <w:top w:val="none" w:sz="0" w:space="0" w:color="auto"/>
                        <w:left w:val="none" w:sz="0" w:space="0" w:color="auto"/>
                        <w:bottom w:val="none" w:sz="0" w:space="0" w:color="auto"/>
                        <w:right w:val="none" w:sz="0" w:space="0" w:color="auto"/>
                      </w:divBdr>
                      <w:divsChild>
                        <w:div w:id="1288580724">
                          <w:marLeft w:val="0"/>
                          <w:marRight w:val="0"/>
                          <w:marTop w:val="0"/>
                          <w:marBottom w:val="0"/>
                          <w:divBdr>
                            <w:top w:val="none" w:sz="0" w:space="0" w:color="auto"/>
                            <w:left w:val="none" w:sz="0" w:space="0" w:color="auto"/>
                            <w:bottom w:val="single" w:sz="6" w:space="0" w:color="00B3B5"/>
                            <w:right w:val="none" w:sz="0" w:space="0" w:color="auto"/>
                          </w:divBdr>
                        </w:div>
                      </w:divsChild>
                    </w:div>
                    <w:div w:id="835877817">
                      <w:marLeft w:val="0"/>
                      <w:marRight w:val="0"/>
                      <w:marTop w:val="0"/>
                      <w:marBottom w:val="0"/>
                      <w:divBdr>
                        <w:top w:val="none" w:sz="0" w:space="0" w:color="auto"/>
                        <w:left w:val="none" w:sz="0" w:space="0" w:color="auto"/>
                        <w:bottom w:val="none" w:sz="0" w:space="0" w:color="auto"/>
                        <w:right w:val="none" w:sz="0" w:space="0" w:color="auto"/>
                      </w:divBdr>
                      <w:divsChild>
                        <w:div w:id="421267247">
                          <w:marLeft w:val="0"/>
                          <w:marRight w:val="0"/>
                          <w:marTop w:val="0"/>
                          <w:marBottom w:val="0"/>
                          <w:divBdr>
                            <w:top w:val="none" w:sz="0" w:space="0" w:color="auto"/>
                            <w:left w:val="none" w:sz="0" w:space="0" w:color="auto"/>
                            <w:bottom w:val="single" w:sz="6" w:space="0" w:color="00B3B5"/>
                            <w:right w:val="none" w:sz="0" w:space="0" w:color="auto"/>
                          </w:divBdr>
                        </w:div>
                      </w:divsChild>
                    </w:div>
                    <w:div w:id="993334829">
                      <w:marLeft w:val="0"/>
                      <w:marRight w:val="0"/>
                      <w:marTop w:val="0"/>
                      <w:marBottom w:val="0"/>
                      <w:divBdr>
                        <w:top w:val="none" w:sz="0" w:space="0" w:color="auto"/>
                        <w:left w:val="none" w:sz="0" w:space="0" w:color="auto"/>
                        <w:bottom w:val="none" w:sz="0" w:space="0" w:color="auto"/>
                        <w:right w:val="none" w:sz="0" w:space="0" w:color="auto"/>
                      </w:divBdr>
                      <w:divsChild>
                        <w:div w:id="1568608639">
                          <w:marLeft w:val="0"/>
                          <w:marRight w:val="0"/>
                          <w:marTop w:val="0"/>
                          <w:marBottom w:val="0"/>
                          <w:divBdr>
                            <w:top w:val="none" w:sz="0" w:space="0" w:color="auto"/>
                            <w:left w:val="none" w:sz="0" w:space="0" w:color="auto"/>
                            <w:bottom w:val="single" w:sz="6" w:space="0" w:color="00B3B5"/>
                            <w:right w:val="none" w:sz="0" w:space="0" w:color="auto"/>
                          </w:divBdr>
                        </w:div>
                      </w:divsChild>
                    </w:div>
                    <w:div w:id="1643654254">
                      <w:marLeft w:val="0"/>
                      <w:marRight w:val="0"/>
                      <w:marTop w:val="0"/>
                      <w:marBottom w:val="0"/>
                      <w:divBdr>
                        <w:top w:val="none" w:sz="0" w:space="0" w:color="auto"/>
                        <w:left w:val="none" w:sz="0" w:space="0" w:color="auto"/>
                        <w:bottom w:val="none" w:sz="0" w:space="0" w:color="auto"/>
                        <w:right w:val="none" w:sz="0" w:space="0" w:color="auto"/>
                      </w:divBdr>
                      <w:divsChild>
                        <w:div w:id="768502017">
                          <w:marLeft w:val="0"/>
                          <w:marRight w:val="0"/>
                          <w:marTop w:val="0"/>
                          <w:marBottom w:val="0"/>
                          <w:divBdr>
                            <w:top w:val="none" w:sz="0" w:space="0" w:color="auto"/>
                            <w:left w:val="none" w:sz="0" w:space="0" w:color="auto"/>
                            <w:bottom w:val="single" w:sz="6" w:space="0" w:color="00B3B5"/>
                            <w:right w:val="none" w:sz="0" w:space="0" w:color="auto"/>
                          </w:divBdr>
                        </w:div>
                      </w:divsChild>
                    </w:div>
                    <w:div w:id="1673333861">
                      <w:marLeft w:val="0"/>
                      <w:marRight w:val="0"/>
                      <w:marTop w:val="0"/>
                      <w:marBottom w:val="0"/>
                      <w:divBdr>
                        <w:top w:val="none" w:sz="0" w:space="0" w:color="auto"/>
                        <w:left w:val="none" w:sz="0" w:space="0" w:color="auto"/>
                        <w:bottom w:val="none" w:sz="0" w:space="0" w:color="auto"/>
                        <w:right w:val="none" w:sz="0" w:space="0" w:color="auto"/>
                      </w:divBdr>
                      <w:divsChild>
                        <w:div w:id="1721516876">
                          <w:marLeft w:val="0"/>
                          <w:marRight w:val="0"/>
                          <w:marTop w:val="0"/>
                          <w:marBottom w:val="0"/>
                          <w:divBdr>
                            <w:top w:val="none" w:sz="0" w:space="0" w:color="auto"/>
                            <w:left w:val="none" w:sz="0" w:space="0" w:color="auto"/>
                            <w:bottom w:val="single" w:sz="6" w:space="0" w:color="00B3B5"/>
                            <w:right w:val="none" w:sz="0" w:space="0" w:color="auto"/>
                          </w:divBdr>
                        </w:div>
                      </w:divsChild>
                    </w:div>
                    <w:div w:id="1787768593">
                      <w:marLeft w:val="0"/>
                      <w:marRight w:val="0"/>
                      <w:marTop w:val="0"/>
                      <w:marBottom w:val="0"/>
                      <w:divBdr>
                        <w:top w:val="none" w:sz="0" w:space="0" w:color="auto"/>
                        <w:left w:val="none" w:sz="0" w:space="0" w:color="auto"/>
                        <w:bottom w:val="none" w:sz="0" w:space="0" w:color="auto"/>
                        <w:right w:val="none" w:sz="0" w:space="0" w:color="auto"/>
                      </w:divBdr>
                      <w:divsChild>
                        <w:div w:id="98608303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809590541">
                  <w:marLeft w:val="0"/>
                  <w:marRight w:val="0"/>
                  <w:marTop w:val="0"/>
                  <w:marBottom w:val="0"/>
                  <w:divBdr>
                    <w:top w:val="none" w:sz="0" w:space="0" w:color="auto"/>
                    <w:left w:val="none" w:sz="0" w:space="0" w:color="auto"/>
                    <w:bottom w:val="none" w:sz="0" w:space="0" w:color="auto"/>
                    <w:right w:val="none" w:sz="0" w:space="0" w:color="auto"/>
                  </w:divBdr>
                </w:div>
              </w:divsChild>
            </w:div>
            <w:div w:id="1872375926">
              <w:marLeft w:val="0"/>
              <w:marRight w:val="0"/>
              <w:marTop w:val="0"/>
              <w:marBottom w:val="0"/>
              <w:divBdr>
                <w:top w:val="none" w:sz="0" w:space="0" w:color="auto"/>
                <w:left w:val="none" w:sz="0" w:space="0" w:color="auto"/>
                <w:bottom w:val="none" w:sz="0" w:space="0" w:color="auto"/>
                <w:right w:val="none" w:sz="0" w:space="0" w:color="auto"/>
              </w:divBdr>
              <w:divsChild>
                <w:div w:id="12362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37897">
      <w:bodyDiv w:val="1"/>
      <w:marLeft w:val="0"/>
      <w:marRight w:val="0"/>
      <w:marTop w:val="0"/>
      <w:marBottom w:val="0"/>
      <w:divBdr>
        <w:top w:val="none" w:sz="0" w:space="0" w:color="auto"/>
        <w:left w:val="none" w:sz="0" w:space="0" w:color="auto"/>
        <w:bottom w:val="none" w:sz="0" w:space="0" w:color="auto"/>
        <w:right w:val="none" w:sz="0" w:space="0" w:color="auto"/>
      </w:divBdr>
    </w:div>
    <w:div w:id="1805808497">
      <w:bodyDiv w:val="1"/>
      <w:marLeft w:val="0"/>
      <w:marRight w:val="0"/>
      <w:marTop w:val="0"/>
      <w:marBottom w:val="0"/>
      <w:divBdr>
        <w:top w:val="none" w:sz="0" w:space="0" w:color="auto"/>
        <w:left w:val="none" w:sz="0" w:space="0" w:color="auto"/>
        <w:bottom w:val="none" w:sz="0" w:space="0" w:color="auto"/>
        <w:right w:val="none" w:sz="0" w:space="0" w:color="auto"/>
      </w:divBdr>
    </w:div>
    <w:div w:id="1805921836">
      <w:bodyDiv w:val="1"/>
      <w:marLeft w:val="0"/>
      <w:marRight w:val="0"/>
      <w:marTop w:val="0"/>
      <w:marBottom w:val="0"/>
      <w:divBdr>
        <w:top w:val="none" w:sz="0" w:space="0" w:color="auto"/>
        <w:left w:val="none" w:sz="0" w:space="0" w:color="auto"/>
        <w:bottom w:val="none" w:sz="0" w:space="0" w:color="auto"/>
        <w:right w:val="none" w:sz="0" w:space="0" w:color="auto"/>
      </w:divBdr>
    </w:div>
    <w:div w:id="1806312724">
      <w:bodyDiv w:val="1"/>
      <w:marLeft w:val="0"/>
      <w:marRight w:val="0"/>
      <w:marTop w:val="0"/>
      <w:marBottom w:val="0"/>
      <w:divBdr>
        <w:top w:val="none" w:sz="0" w:space="0" w:color="auto"/>
        <w:left w:val="none" w:sz="0" w:space="0" w:color="auto"/>
        <w:bottom w:val="none" w:sz="0" w:space="0" w:color="auto"/>
        <w:right w:val="none" w:sz="0" w:space="0" w:color="auto"/>
      </w:divBdr>
    </w:div>
    <w:div w:id="1806315321">
      <w:bodyDiv w:val="1"/>
      <w:marLeft w:val="0"/>
      <w:marRight w:val="0"/>
      <w:marTop w:val="0"/>
      <w:marBottom w:val="0"/>
      <w:divBdr>
        <w:top w:val="none" w:sz="0" w:space="0" w:color="auto"/>
        <w:left w:val="none" w:sz="0" w:space="0" w:color="auto"/>
        <w:bottom w:val="none" w:sz="0" w:space="0" w:color="auto"/>
        <w:right w:val="none" w:sz="0" w:space="0" w:color="auto"/>
      </w:divBdr>
    </w:div>
    <w:div w:id="1806317840">
      <w:bodyDiv w:val="1"/>
      <w:marLeft w:val="0"/>
      <w:marRight w:val="0"/>
      <w:marTop w:val="0"/>
      <w:marBottom w:val="0"/>
      <w:divBdr>
        <w:top w:val="none" w:sz="0" w:space="0" w:color="auto"/>
        <w:left w:val="none" w:sz="0" w:space="0" w:color="auto"/>
        <w:bottom w:val="none" w:sz="0" w:space="0" w:color="auto"/>
        <w:right w:val="none" w:sz="0" w:space="0" w:color="auto"/>
      </w:divBdr>
    </w:div>
    <w:div w:id="1806386963">
      <w:bodyDiv w:val="1"/>
      <w:marLeft w:val="0"/>
      <w:marRight w:val="0"/>
      <w:marTop w:val="0"/>
      <w:marBottom w:val="0"/>
      <w:divBdr>
        <w:top w:val="none" w:sz="0" w:space="0" w:color="auto"/>
        <w:left w:val="none" w:sz="0" w:space="0" w:color="auto"/>
        <w:bottom w:val="none" w:sz="0" w:space="0" w:color="auto"/>
        <w:right w:val="none" w:sz="0" w:space="0" w:color="auto"/>
      </w:divBdr>
      <w:divsChild>
        <w:div w:id="1028676566">
          <w:marLeft w:val="450"/>
          <w:marRight w:val="0"/>
          <w:marTop w:val="0"/>
          <w:marBottom w:val="360"/>
          <w:divBdr>
            <w:top w:val="none" w:sz="0" w:space="6" w:color="auto"/>
            <w:left w:val="single" w:sz="6" w:space="24" w:color="CCCCCC"/>
            <w:bottom w:val="none" w:sz="0" w:space="12" w:color="auto"/>
            <w:right w:val="none" w:sz="0" w:space="0" w:color="auto"/>
          </w:divBdr>
          <w:divsChild>
            <w:div w:id="1372732195">
              <w:marLeft w:val="0"/>
              <w:marRight w:val="0"/>
              <w:marTop w:val="0"/>
              <w:marBottom w:val="0"/>
              <w:divBdr>
                <w:top w:val="none" w:sz="0" w:space="0" w:color="auto"/>
                <w:left w:val="none" w:sz="0" w:space="0" w:color="auto"/>
                <w:bottom w:val="none" w:sz="0" w:space="0" w:color="auto"/>
                <w:right w:val="none" w:sz="0" w:space="0" w:color="auto"/>
              </w:divBdr>
              <w:divsChild>
                <w:div w:id="1731999199">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 w:id="1452364268">
          <w:marLeft w:val="0"/>
          <w:marRight w:val="0"/>
          <w:marTop w:val="0"/>
          <w:marBottom w:val="0"/>
          <w:divBdr>
            <w:top w:val="none" w:sz="0" w:space="0" w:color="auto"/>
            <w:left w:val="none" w:sz="0" w:space="0" w:color="auto"/>
            <w:bottom w:val="none" w:sz="0" w:space="0" w:color="auto"/>
            <w:right w:val="none" w:sz="0" w:space="0" w:color="auto"/>
          </w:divBdr>
        </w:div>
        <w:div w:id="1580090312">
          <w:marLeft w:val="0"/>
          <w:marRight w:val="0"/>
          <w:marTop w:val="0"/>
          <w:marBottom w:val="0"/>
          <w:divBdr>
            <w:top w:val="none" w:sz="0" w:space="0" w:color="auto"/>
            <w:left w:val="none" w:sz="0" w:space="0" w:color="auto"/>
            <w:bottom w:val="none" w:sz="0" w:space="0" w:color="auto"/>
            <w:right w:val="none" w:sz="0" w:space="0" w:color="auto"/>
          </w:divBdr>
        </w:div>
      </w:divsChild>
    </w:div>
    <w:div w:id="1806924959">
      <w:bodyDiv w:val="1"/>
      <w:marLeft w:val="0"/>
      <w:marRight w:val="0"/>
      <w:marTop w:val="0"/>
      <w:marBottom w:val="0"/>
      <w:divBdr>
        <w:top w:val="none" w:sz="0" w:space="0" w:color="auto"/>
        <w:left w:val="none" w:sz="0" w:space="0" w:color="auto"/>
        <w:bottom w:val="none" w:sz="0" w:space="0" w:color="auto"/>
        <w:right w:val="none" w:sz="0" w:space="0" w:color="auto"/>
      </w:divBdr>
    </w:div>
    <w:div w:id="1807233900">
      <w:bodyDiv w:val="1"/>
      <w:marLeft w:val="0"/>
      <w:marRight w:val="0"/>
      <w:marTop w:val="0"/>
      <w:marBottom w:val="0"/>
      <w:divBdr>
        <w:top w:val="none" w:sz="0" w:space="0" w:color="auto"/>
        <w:left w:val="none" w:sz="0" w:space="0" w:color="auto"/>
        <w:bottom w:val="none" w:sz="0" w:space="0" w:color="auto"/>
        <w:right w:val="none" w:sz="0" w:space="0" w:color="auto"/>
      </w:divBdr>
    </w:div>
    <w:div w:id="1807625490">
      <w:bodyDiv w:val="1"/>
      <w:marLeft w:val="0"/>
      <w:marRight w:val="0"/>
      <w:marTop w:val="0"/>
      <w:marBottom w:val="0"/>
      <w:divBdr>
        <w:top w:val="none" w:sz="0" w:space="0" w:color="auto"/>
        <w:left w:val="none" w:sz="0" w:space="0" w:color="auto"/>
        <w:bottom w:val="none" w:sz="0" w:space="0" w:color="auto"/>
        <w:right w:val="none" w:sz="0" w:space="0" w:color="auto"/>
      </w:divBdr>
    </w:div>
    <w:div w:id="1807812593">
      <w:bodyDiv w:val="1"/>
      <w:marLeft w:val="0"/>
      <w:marRight w:val="0"/>
      <w:marTop w:val="0"/>
      <w:marBottom w:val="0"/>
      <w:divBdr>
        <w:top w:val="none" w:sz="0" w:space="0" w:color="auto"/>
        <w:left w:val="none" w:sz="0" w:space="0" w:color="auto"/>
        <w:bottom w:val="none" w:sz="0" w:space="0" w:color="auto"/>
        <w:right w:val="none" w:sz="0" w:space="0" w:color="auto"/>
      </w:divBdr>
      <w:divsChild>
        <w:div w:id="754983714">
          <w:marLeft w:val="0"/>
          <w:marRight w:val="1500"/>
          <w:marTop w:val="0"/>
          <w:marBottom w:val="0"/>
          <w:divBdr>
            <w:top w:val="none" w:sz="0" w:space="0" w:color="auto"/>
            <w:left w:val="none" w:sz="0" w:space="0" w:color="auto"/>
            <w:bottom w:val="none" w:sz="0" w:space="0" w:color="auto"/>
            <w:right w:val="none" w:sz="0" w:space="0" w:color="auto"/>
          </w:divBdr>
          <w:divsChild>
            <w:div w:id="552038075">
              <w:marLeft w:val="-75"/>
              <w:marRight w:val="-75"/>
              <w:marTop w:val="0"/>
              <w:marBottom w:val="0"/>
              <w:divBdr>
                <w:top w:val="none" w:sz="0" w:space="0" w:color="auto"/>
                <w:left w:val="none" w:sz="0" w:space="0" w:color="auto"/>
                <w:bottom w:val="none" w:sz="0" w:space="0" w:color="auto"/>
                <w:right w:val="none" w:sz="0" w:space="0" w:color="auto"/>
              </w:divBdr>
              <w:divsChild>
                <w:div w:id="1877347983">
                  <w:marLeft w:val="0"/>
                  <w:marRight w:val="0"/>
                  <w:marTop w:val="0"/>
                  <w:marBottom w:val="0"/>
                  <w:divBdr>
                    <w:top w:val="none" w:sz="0" w:space="0" w:color="auto"/>
                    <w:left w:val="none" w:sz="0" w:space="0" w:color="auto"/>
                    <w:bottom w:val="none" w:sz="0" w:space="0" w:color="auto"/>
                    <w:right w:val="none" w:sz="0" w:space="0" w:color="auto"/>
                  </w:divBdr>
                  <w:divsChild>
                    <w:div w:id="1637181043">
                      <w:marLeft w:val="0"/>
                      <w:marRight w:val="0"/>
                      <w:marTop w:val="0"/>
                      <w:marBottom w:val="0"/>
                      <w:divBdr>
                        <w:top w:val="none" w:sz="0" w:space="0" w:color="auto"/>
                        <w:left w:val="none" w:sz="0" w:space="0" w:color="auto"/>
                        <w:bottom w:val="none" w:sz="0" w:space="0" w:color="auto"/>
                        <w:right w:val="none" w:sz="0" w:space="0" w:color="auto"/>
                      </w:divBdr>
                    </w:div>
                    <w:div w:id="1979921364">
                      <w:marLeft w:val="0"/>
                      <w:marRight w:val="0"/>
                      <w:marTop w:val="0"/>
                      <w:marBottom w:val="0"/>
                      <w:divBdr>
                        <w:top w:val="none" w:sz="0" w:space="0" w:color="auto"/>
                        <w:left w:val="none" w:sz="0" w:space="0" w:color="auto"/>
                        <w:bottom w:val="none" w:sz="0" w:space="0" w:color="auto"/>
                        <w:right w:val="none" w:sz="0" w:space="0" w:color="auto"/>
                      </w:divBdr>
                      <w:divsChild>
                        <w:div w:id="1817917607">
                          <w:marLeft w:val="0"/>
                          <w:marRight w:val="0"/>
                          <w:marTop w:val="0"/>
                          <w:marBottom w:val="0"/>
                          <w:divBdr>
                            <w:top w:val="none" w:sz="0" w:space="0" w:color="auto"/>
                            <w:left w:val="none" w:sz="0" w:space="0" w:color="auto"/>
                            <w:bottom w:val="none" w:sz="0" w:space="0" w:color="auto"/>
                            <w:right w:val="none" w:sz="0" w:space="0" w:color="auto"/>
                          </w:divBdr>
                          <w:divsChild>
                            <w:div w:id="10359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466161">
          <w:marLeft w:val="0"/>
          <w:marRight w:val="1500"/>
          <w:marTop w:val="0"/>
          <w:marBottom w:val="0"/>
          <w:divBdr>
            <w:top w:val="none" w:sz="0" w:space="0" w:color="auto"/>
            <w:left w:val="none" w:sz="0" w:space="0" w:color="auto"/>
            <w:bottom w:val="none" w:sz="0" w:space="0" w:color="auto"/>
            <w:right w:val="none" w:sz="0" w:space="0" w:color="auto"/>
          </w:divBdr>
          <w:divsChild>
            <w:div w:id="117068426">
              <w:marLeft w:val="0"/>
              <w:marRight w:val="0"/>
              <w:marTop w:val="0"/>
              <w:marBottom w:val="150"/>
              <w:divBdr>
                <w:top w:val="none" w:sz="0" w:space="0" w:color="auto"/>
                <w:left w:val="none" w:sz="0" w:space="0" w:color="auto"/>
                <w:bottom w:val="none" w:sz="0" w:space="0" w:color="auto"/>
                <w:right w:val="none" w:sz="0" w:space="0" w:color="auto"/>
              </w:divBdr>
              <w:divsChild>
                <w:div w:id="1067412791">
                  <w:marLeft w:val="0"/>
                  <w:marRight w:val="0"/>
                  <w:marTop w:val="0"/>
                  <w:marBottom w:val="0"/>
                  <w:divBdr>
                    <w:top w:val="none" w:sz="0" w:space="0" w:color="auto"/>
                    <w:left w:val="none" w:sz="0" w:space="0" w:color="auto"/>
                    <w:bottom w:val="none" w:sz="0" w:space="0" w:color="auto"/>
                    <w:right w:val="none" w:sz="0" w:space="0" w:color="auto"/>
                  </w:divBdr>
                  <w:divsChild>
                    <w:div w:id="216018038">
                      <w:marLeft w:val="0"/>
                      <w:marRight w:val="150"/>
                      <w:marTop w:val="0"/>
                      <w:marBottom w:val="0"/>
                      <w:divBdr>
                        <w:top w:val="none" w:sz="0" w:space="0" w:color="auto"/>
                        <w:left w:val="none" w:sz="0" w:space="0" w:color="auto"/>
                        <w:bottom w:val="none" w:sz="0" w:space="0" w:color="auto"/>
                        <w:right w:val="none" w:sz="0" w:space="0" w:color="auto"/>
                      </w:divBdr>
                    </w:div>
                    <w:div w:id="741876779">
                      <w:marLeft w:val="0"/>
                      <w:marRight w:val="150"/>
                      <w:marTop w:val="0"/>
                      <w:marBottom w:val="0"/>
                      <w:divBdr>
                        <w:top w:val="none" w:sz="0" w:space="0" w:color="auto"/>
                        <w:left w:val="none" w:sz="0" w:space="0" w:color="auto"/>
                        <w:bottom w:val="none" w:sz="0" w:space="0" w:color="auto"/>
                        <w:right w:val="none" w:sz="0" w:space="0" w:color="auto"/>
                      </w:divBdr>
                    </w:div>
                  </w:divsChild>
                </w:div>
                <w:div w:id="1980718991">
                  <w:marLeft w:val="0"/>
                  <w:marRight w:val="0"/>
                  <w:marTop w:val="0"/>
                  <w:marBottom w:val="0"/>
                  <w:divBdr>
                    <w:top w:val="none" w:sz="0" w:space="0" w:color="auto"/>
                    <w:left w:val="none" w:sz="0" w:space="0" w:color="auto"/>
                    <w:bottom w:val="none" w:sz="0" w:space="0" w:color="auto"/>
                    <w:right w:val="none" w:sz="0" w:space="0" w:color="auto"/>
                  </w:divBdr>
                  <w:divsChild>
                    <w:div w:id="562563232">
                      <w:marLeft w:val="0"/>
                      <w:marRight w:val="0"/>
                      <w:marTop w:val="0"/>
                      <w:marBottom w:val="0"/>
                      <w:divBdr>
                        <w:top w:val="none" w:sz="0" w:space="0" w:color="auto"/>
                        <w:left w:val="none" w:sz="0" w:space="0" w:color="auto"/>
                        <w:bottom w:val="none" w:sz="0" w:space="0" w:color="auto"/>
                        <w:right w:val="none" w:sz="0" w:space="0" w:color="auto"/>
                      </w:divBdr>
                      <w:divsChild>
                        <w:div w:id="238372457">
                          <w:marLeft w:val="0"/>
                          <w:marRight w:val="0"/>
                          <w:marTop w:val="0"/>
                          <w:marBottom w:val="0"/>
                          <w:divBdr>
                            <w:top w:val="none" w:sz="0" w:space="0" w:color="auto"/>
                            <w:left w:val="none" w:sz="0" w:space="0" w:color="auto"/>
                            <w:bottom w:val="none" w:sz="0" w:space="0" w:color="auto"/>
                            <w:right w:val="none" w:sz="0" w:space="0" w:color="auto"/>
                          </w:divBdr>
                          <w:divsChild>
                            <w:div w:id="1870877322">
                              <w:marLeft w:val="0"/>
                              <w:marRight w:val="0"/>
                              <w:marTop w:val="0"/>
                              <w:marBottom w:val="0"/>
                              <w:divBdr>
                                <w:top w:val="none" w:sz="0" w:space="0" w:color="auto"/>
                                <w:left w:val="none" w:sz="0" w:space="0" w:color="auto"/>
                                <w:bottom w:val="none" w:sz="0" w:space="0" w:color="auto"/>
                                <w:right w:val="none" w:sz="0" w:space="0" w:color="auto"/>
                              </w:divBdr>
                            </w:div>
                          </w:divsChild>
                        </w:div>
                        <w:div w:id="110068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904595">
              <w:marLeft w:val="0"/>
              <w:marRight w:val="0"/>
              <w:marTop w:val="0"/>
              <w:marBottom w:val="0"/>
              <w:divBdr>
                <w:top w:val="none" w:sz="0" w:space="0" w:color="auto"/>
                <w:left w:val="none" w:sz="0" w:space="0" w:color="auto"/>
                <w:bottom w:val="none" w:sz="0" w:space="0" w:color="auto"/>
                <w:right w:val="none" w:sz="0" w:space="0" w:color="auto"/>
              </w:divBdr>
              <w:divsChild>
                <w:div w:id="110176985">
                  <w:marLeft w:val="0"/>
                  <w:marRight w:val="0"/>
                  <w:marTop w:val="375"/>
                  <w:marBottom w:val="0"/>
                  <w:divBdr>
                    <w:top w:val="none" w:sz="0" w:space="0" w:color="auto"/>
                    <w:left w:val="none" w:sz="0" w:space="0" w:color="auto"/>
                    <w:bottom w:val="none" w:sz="0" w:space="0" w:color="auto"/>
                    <w:right w:val="none" w:sz="0" w:space="0" w:color="auto"/>
                  </w:divBdr>
                  <w:divsChild>
                    <w:div w:id="2005624743">
                      <w:marLeft w:val="0"/>
                      <w:marRight w:val="0"/>
                      <w:marTop w:val="0"/>
                      <w:marBottom w:val="0"/>
                      <w:divBdr>
                        <w:top w:val="none" w:sz="0" w:space="0" w:color="auto"/>
                        <w:left w:val="none" w:sz="0" w:space="0" w:color="auto"/>
                        <w:bottom w:val="none" w:sz="0" w:space="0" w:color="auto"/>
                        <w:right w:val="none" w:sz="0" w:space="0" w:color="auto"/>
                      </w:divBdr>
                    </w:div>
                  </w:divsChild>
                </w:div>
                <w:div w:id="141234239">
                  <w:marLeft w:val="0"/>
                  <w:marRight w:val="0"/>
                  <w:marTop w:val="225"/>
                  <w:marBottom w:val="0"/>
                  <w:divBdr>
                    <w:top w:val="none" w:sz="0" w:space="0" w:color="auto"/>
                    <w:left w:val="none" w:sz="0" w:space="0" w:color="auto"/>
                    <w:bottom w:val="none" w:sz="0" w:space="0" w:color="auto"/>
                    <w:right w:val="none" w:sz="0" w:space="0" w:color="auto"/>
                  </w:divBdr>
                  <w:divsChild>
                    <w:div w:id="1887254752">
                      <w:marLeft w:val="0"/>
                      <w:marRight w:val="0"/>
                      <w:marTop w:val="0"/>
                      <w:marBottom w:val="0"/>
                      <w:divBdr>
                        <w:top w:val="none" w:sz="0" w:space="0" w:color="auto"/>
                        <w:left w:val="none" w:sz="0" w:space="0" w:color="auto"/>
                        <w:bottom w:val="none" w:sz="0" w:space="0" w:color="auto"/>
                        <w:right w:val="none" w:sz="0" w:space="0" w:color="auto"/>
                      </w:divBdr>
                    </w:div>
                  </w:divsChild>
                </w:div>
                <w:div w:id="169636827">
                  <w:marLeft w:val="0"/>
                  <w:marRight w:val="0"/>
                  <w:marTop w:val="375"/>
                  <w:marBottom w:val="0"/>
                  <w:divBdr>
                    <w:top w:val="none" w:sz="0" w:space="0" w:color="auto"/>
                    <w:left w:val="none" w:sz="0" w:space="0" w:color="auto"/>
                    <w:bottom w:val="none" w:sz="0" w:space="0" w:color="auto"/>
                    <w:right w:val="none" w:sz="0" w:space="0" w:color="auto"/>
                  </w:divBdr>
                  <w:divsChild>
                    <w:div w:id="164518465">
                      <w:marLeft w:val="0"/>
                      <w:marRight w:val="0"/>
                      <w:marTop w:val="0"/>
                      <w:marBottom w:val="0"/>
                      <w:divBdr>
                        <w:top w:val="none" w:sz="0" w:space="0" w:color="auto"/>
                        <w:left w:val="none" w:sz="0" w:space="0" w:color="auto"/>
                        <w:bottom w:val="none" w:sz="0" w:space="0" w:color="auto"/>
                        <w:right w:val="none" w:sz="0" w:space="0" w:color="auto"/>
                      </w:divBdr>
                      <w:divsChild>
                        <w:div w:id="388694083">
                          <w:marLeft w:val="0"/>
                          <w:marRight w:val="0"/>
                          <w:marTop w:val="0"/>
                          <w:marBottom w:val="0"/>
                          <w:divBdr>
                            <w:top w:val="none" w:sz="0" w:space="0" w:color="auto"/>
                            <w:left w:val="none" w:sz="0" w:space="0" w:color="auto"/>
                            <w:bottom w:val="none" w:sz="0" w:space="0" w:color="auto"/>
                            <w:right w:val="none" w:sz="0" w:space="0" w:color="auto"/>
                          </w:divBdr>
                        </w:div>
                        <w:div w:id="11651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3385">
                  <w:marLeft w:val="0"/>
                  <w:marRight w:val="0"/>
                  <w:marTop w:val="375"/>
                  <w:marBottom w:val="0"/>
                  <w:divBdr>
                    <w:top w:val="none" w:sz="0" w:space="0" w:color="auto"/>
                    <w:left w:val="none" w:sz="0" w:space="0" w:color="auto"/>
                    <w:bottom w:val="none" w:sz="0" w:space="0" w:color="auto"/>
                    <w:right w:val="none" w:sz="0" w:space="0" w:color="auto"/>
                  </w:divBdr>
                  <w:divsChild>
                    <w:div w:id="1758940252">
                      <w:marLeft w:val="0"/>
                      <w:marRight w:val="0"/>
                      <w:marTop w:val="0"/>
                      <w:marBottom w:val="0"/>
                      <w:divBdr>
                        <w:top w:val="none" w:sz="0" w:space="0" w:color="auto"/>
                        <w:left w:val="none" w:sz="0" w:space="0" w:color="auto"/>
                        <w:bottom w:val="none" w:sz="0" w:space="0" w:color="auto"/>
                        <w:right w:val="none" w:sz="0" w:space="0" w:color="auto"/>
                      </w:divBdr>
                      <w:divsChild>
                        <w:div w:id="1510946929">
                          <w:marLeft w:val="0"/>
                          <w:marRight w:val="0"/>
                          <w:marTop w:val="0"/>
                          <w:marBottom w:val="0"/>
                          <w:divBdr>
                            <w:top w:val="none" w:sz="0" w:space="0" w:color="auto"/>
                            <w:left w:val="none" w:sz="0" w:space="0" w:color="auto"/>
                            <w:bottom w:val="none" w:sz="0" w:space="0" w:color="auto"/>
                            <w:right w:val="none" w:sz="0" w:space="0" w:color="auto"/>
                          </w:divBdr>
                        </w:div>
                        <w:div w:id="170348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50428">
                  <w:marLeft w:val="0"/>
                  <w:marRight w:val="0"/>
                  <w:marTop w:val="0"/>
                  <w:marBottom w:val="0"/>
                  <w:divBdr>
                    <w:top w:val="none" w:sz="0" w:space="0" w:color="auto"/>
                    <w:left w:val="none" w:sz="0" w:space="0" w:color="auto"/>
                    <w:bottom w:val="none" w:sz="0" w:space="0" w:color="auto"/>
                    <w:right w:val="none" w:sz="0" w:space="0" w:color="auto"/>
                  </w:divBdr>
                  <w:divsChild>
                    <w:div w:id="581110028">
                      <w:marLeft w:val="0"/>
                      <w:marRight w:val="0"/>
                      <w:marTop w:val="0"/>
                      <w:marBottom w:val="0"/>
                      <w:divBdr>
                        <w:top w:val="none" w:sz="0" w:space="0" w:color="auto"/>
                        <w:left w:val="none" w:sz="0" w:space="0" w:color="auto"/>
                        <w:bottom w:val="none" w:sz="0" w:space="0" w:color="auto"/>
                        <w:right w:val="none" w:sz="0" w:space="0" w:color="auto"/>
                      </w:divBdr>
                    </w:div>
                  </w:divsChild>
                </w:div>
                <w:div w:id="483593789">
                  <w:marLeft w:val="0"/>
                  <w:marRight w:val="0"/>
                  <w:marTop w:val="375"/>
                  <w:marBottom w:val="0"/>
                  <w:divBdr>
                    <w:top w:val="none" w:sz="0" w:space="0" w:color="auto"/>
                    <w:left w:val="none" w:sz="0" w:space="0" w:color="auto"/>
                    <w:bottom w:val="none" w:sz="0" w:space="0" w:color="auto"/>
                    <w:right w:val="none" w:sz="0" w:space="0" w:color="auto"/>
                  </w:divBdr>
                  <w:divsChild>
                    <w:div w:id="2064406501">
                      <w:marLeft w:val="0"/>
                      <w:marRight w:val="0"/>
                      <w:marTop w:val="0"/>
                      <w:marBottom w:val="0"/>
                      <w:divBdr>
                        <w:top w:val="none" w:sz="0" w:space="0" w:color="auto"/>
                        <w:left w:val="none" w:sz="0" w:space="0" w:color="auto"/>
                        <w:bottom w:val="none" w:sz="0" w:space="0" w:color="auto"/>
                        <w:right w:val="none" w:sz="0" w:space="0" w:color="auto"/>
                      </w:divBdr>
                    </w:div>
                  </w:divsChild>
                </w:div>
                <w:div w:id="522549549">
                  <w:marLeft w:val="0"/>
                  <w:marRight w:val="0"/>
                  <w:marTop w:val="225"/>
                  <w:marBottom w:val="0"/>
                  <w:divBdr>
                    <w:top w:val="none" w:sz="0" w:space="0" w:color="auto"/>
                    <w:left w:val="none" w:sz="0" w:space="0" w:color="auto"/>
                    <w:bottom w:val="none" w:sz="0" w:space="0" w:color="auto"/>
                    <w:right w:val="none" w:sz="0" w:space="0" w:color="auto"/>
                  </w:divBdr>
                  <w:divsChild>
                    <w:div w:id="997147236">
                      <w:marLeft w:val="0"/>
                      <w:marRight w:val="0"/>
                      <w:marTop w:val="0"/>
                      <w:marBottom w:val="0"/>
                      <w:divBdr>
                        <w:top w:val="none" w:sz="0" w:space="0" w:color="auto"/>
                        <w:left w:val="none" w:sz="0" w:space="0" w:color="auto"/>
                        <w:bottom w:val="none" w:sz="0" w:space="0" w:color="auto"/>
                        <w:right w:val="none" w:sz="0" w:space="0" w:color="auto"/>
                      </w:divBdr>
                    </w:div>
                  </w:divsChild>
                </w:div>
                <w:div w:id="625894155">
                  <w:marLeft w:val="0"/>
                  <w:marRight w:val="0"/>
                  <w:marTop w:val="375"/>
                  <w:marBottom w:val="0"/>
                  <w:divBdr>
                    <w:top w:val="none" w:sz="0" w:space="0" w:color="auto"/>
                    <w:left w:val="none" w:sz="0" w:space="0" w:color="auto"/>
                    <w:bottom w:val="none" w:sz="0" w:space="0" w:color="auto"/>
                    <w:right w:val="none" w:sz="0" w:space="0" w:color="auto"/>
                  </w:divBdr>
                  <w:divsChild>
                    <w:div w:id="119996971">
                      <w:marLeft w:val="0"/>
                      <w:marRight w:val="0"/>
                      <w:marTop w:val="0"/>
                      <w:marBottom w:val="0"/>
                      <w:divBdr>
                        <w:top w:val="none" w:sz="0" w:space="0" w:color="auto"/>
                        <w:left w:val="none" w:sz="0" w:space="0" w:color="auto"/>
                        <w:bottom w:val="none" w:sz="0" w:space="0" w:color="auto"/>
                        <w:right w:val="none" w:sz="0" w:space="0" w:color="auto"/>
                      </w:divBdr>
                    </w:div>
                  </w:divsChild>
                </w:div>
                <w:div w:id="731468490">
                  <w:marLeft w:val="0"/>
                  <w:marRight w:val="0"/>
                  <w:marTop w:val="225"/>
                  <w:marBottom w:val="0"/>
                  <w:divBdr>
                    <w:top w:val="none" w:sz="0" w:space="0" w:color="auto"/>
                    <w:left w:val="none" w:sz="0" w:space="0" w:color="auto"/>
                    <w:bottom w:val="none" w:sz="0" w:space="0" w:color="auto"/>
                    <w:right w:val="none" w:sz="0" w:space="0" w:color="auto"/>
                  </w:divBdr>
                  <w:divsChild>
                    <w:div w:id="1149831503">
                      <w:marLeft w:val="0"/>
                      <w:marRight w:val="0"/>
                      <w:marTop w:val="0"/>
                      <w:marBottom w:val="0"/>
                      <w:divBdr>
                        <w:top w:val="none" w:sz="0" w:space="0" w:color="auto"/>
                        <w:left w:val="none" w:sz="0" w:space="0" w:color="auto"/>
                        <w:bottom w:val="none" w:sz="0" w:space="0" w:color="auto"/>
                        <w:right w:val="none" w:sz="0" w:space="0" w:color="auto"/>
                      </w:divBdr>
                    </w:div>
                  </w:divsChild>
                </w:div>
                <w:div w:id="899173704">
                  <w:marLeft w:val="0"/>
                  <w:marRight w:val="0"/>
                  <w:marTop w:val="525"/>
                  <w:marBottom w:val="0"/>
                  <w:divBdr>
                    <w:top w:val="none" w:sz="0" w:space="0" w:color="auto"/>
                    <w:left w:val="none" w:sz="0" w:space="0" w:color="auto"/>
                    <w:bottom w:val="none" w:sz="0" w:space="0" w:color="auto"/>
                    <w:right w:val="none" w:sz="0" w:space="0" w:color="auto"/>
                  </w:divBdr>
                </w:div>
                <w:div w:id="909582473">
                  <w:marLeft w:val="0"/>
                  <w:marRight w:val="0"/>
                  <w:marTop w:val="225"/>
                  <w:marBottom w:val="0"/>
                  <w:divBdr>
                    <w:top w:val="none" w:sz="0" w:space="0" w:color="auto"/>
                    <w:left w:val="none" w:sz="0" w:space="0" w:color="auto"/>
                    <w:bottom w:val="none" w:sz="0" w:space="0" w:color="auto"/>
                    <w:right w:val="none" w:sz="0" w:space="0" w:color="auto"/>
                  </w:divBdr>
                  <w:divsChild>
                    <w:div w:id="1541212098">
                      <w:marLeft w:val="0"/>
                      <w:marRight w:val="0"/>
                      <w:marTop w:val="0"/>
                      <w:marBottom w:val="0"/>
                      <w:divBdr>
                        <w:top w:val="none" w:sz="0" w:space="0" w:color="auto"/>
                        <w:left w:val="none" w:sz="0" w:space="0" w:color="auto"/>
                        <w:bottom w:val="none" w:sz="0" w:space="0" w:color="auto"/>
                        <w:right w:val="none" w:sz="0" w:space="0" w:color="auto"/>
                      </w:divBdr>
                    </w:div>
                  </w:divsChild>
                </w:div>
                <w:div w:id="1192953709">
                  <w:marLeft w:val="0"/>
                  <w:marRight w:val="0"/>
                  <w:marTop w:val="225"/>
                  <w:marBottom w:val="0"/>
                  <w:divBdr>
                    <w:top w:val="none" w:sz="0" w:space="0" w:color="auto"/>
                    <w:left w:val="none" w:sz="0" w:space="0" w:color="auto"/>
                    <w:bottom w:val="none" w:sz="0" w:space="0" w:color="auto"/>
                    <w:right w:val="none" w:sz="0" w:space="0" w:color="auto"/>
                  </w:divBdr>
                  <w:divsChild>
                    <w:div w:id="1016225250">
                      <w:marLeft w:val="0"/>
                      <w:marRight w:val="0"/>
                      <w:marTop w:val="0"/>
                      <w:marBottom w:val="0"/>
                      <w:divBdr>
                        <w:top w:val="none" w:sz="0" w:space="0" w:color="auto"/>
                        <w:left w:val="none" w:sz="0" w:space="0" w:color="auto"/>
                        <w:bottom w:val="none" w:sz="0" w:space="0" w:color="auto"/>
                        <w:right w:val="none" w:sz="0" w:space="0" w:color="auto"/>
                      </w:divBdr>
                    </w:div>
                  </w:divsChild>
                </w:div>
                <w:div w:id="1212232179">
                  <w:marLeft w:val="0"/>
                  <w:marRight w:val="0"/>
                  <w:marTop w:val="225"/>
                  <w:marBottom w:val="0"/>
                  <w:divBdr>
                    <w:top w:val="none" w:sz="0" w:space="0" w:color="auto"/>
                    <w:left w:val="none" w:sz="0" w:space="0" w:color="auto"/>
                    <w:bottom w:val="none" w:sz="0" w:space="0" w:color="auto"/>
                    <w:right w:val="none" w:sz="0" w:space="0" w:color="auto"/>
                  </w:divBdr>
                  <w:divsChild>
                    <w:div w:id="482964296">
                      <w:marLeft w:val="0"/>
                      <w:marRight w:val="0"/>
                      <w:marTop w:val="0"/>
                      <w:marBottom w:val="0"/>
                      <w:divBdr>
                        <w:top w:val="none" w:sz="0" w:space="0" w:color="auto"/>
                        <w:left w:val="none" w:sz="0" w:space="0" w:color="auto"/>
                        <w:bottom w:val="none" w:sz="0" w:space="0" w:color="auto"/>
                        <w:right w:val="none" w:sz="0" w:space="0" w:color="auto"/>
                      </w:divBdr>
                    </w:div>
                  </w:divsChild>
                </w:div>
                <w:div w:id="1216821585">
                  <w:marLeft w:val="0"/>
                  <w:marRight w:val="0"/>
                  <w:marTop w:val="375"/>
                  <w:marBottom w:val="0"/>
                  <w:divBdr>
                    <w:top w:val="none" w:sz="0" w:space="0" w:color="auto"/>
                    <w:left w:val="none" w:sz="0" w:space="0" w:color="auto"/>
                    <w:bottom w:val="none" w:sz="0" w:space="0" w:color="auto"/>
                    <w:right w:val="none" w:sz="0" w:space="0" w:color="auto"/>
                  </w:divBdr>
                  <w:divsChild>
                    <w:div w:id="1733624967">
                      <w:marLeft w:val="0"/>
                      <w:marRight w:val="0"/>
                      <w:marTop w:val="0"/>
                      <w:marBottom w:val="0"/>
                      <w:divBdr>
                        <w:top w:val="none" w:sz="0" w:space="0" w:color="auto"/>
                        <w:left w:val="none" w:sz="0" w:space="0" w:color="auto"/>
                        <w:bottom w:val="none" w:sz="0" w:space="0" w:color="auto"/>
                        <w:right w:val="none" w:sz="0" w:space="0" w:color="auto"/>
                      </w:divBdr>
                      <w:divsChild>
                        <w:div w:id="11393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1100">
                  <w:marLeft w:val="0"/>
                  <w:marRight w:val="0"/>
                  <w:marTop w:val="225"/>
                  <w:marBottom w:val="0"/>
                  <w:divBdr>
                    <w:top w:val="none" w:sz="0" w:space="0" w:color="auto"/>
                    <w:left w:val="none" w:sz="0" w:space="0" w:color="auto"/>
                    <w:bottom w:val="none" w:sz="0" w:space="0" w:color="auto"/>
                    <w:right w:val="none" w:sz="0" w:space="0" w:color="auto"/>
                  </w:divBdr>
                  <w:divsChild>
                    <w:div w:id="827601445">
                      <w:marLeft w:val="0"/>
                      <w:marRight w:val="0"/>
                      <w:marTop w:val="0"/>
                      <w:marBottom w:val="0"/>
                      <w:divBdr>
                        <w:top w:val="none" w:sz="0" w:space="0" w:color="auto"/>
                        <w:left w:val="none" w:sz="0" w:space="0" w:color="auto"/>
                        <w:bottom w:val="none" w:sz="0" w:space="0" w:color="auto"/>
                        <w:right w:val="none" w:sz="0" w:space="0" w:color="auto"/>
                      </w:divBdr>
                    </w:div>
                  </w:divsChild>
                </w:div>
                <w:div w:id="1331636890">
                  <w:marLeft w:val="0"/>
                  <w:marRight w:val="0"/>
                  <w:marTop w:val="375"/>
                  <w:marBottom w:val="0"/>
                  <w:divBdr>
                    <w:top w:val="none" w:sz="0" w:space="0" w:color="auto"/>
                    <w:left w:val="none" w:sz="0" w:space="0" w:color="auto"/>
                    <w:bottom w:val="none" w:sz="0" w:space="0" w:color="auto"/>
                    <w:right w:val="none" w:sz="0" w:space="0" w:color="auto"/>
                  </w:divBdr>
                  <w:divsChild>
                    <w:div w:id="1905292125">
                      <w:marLeft w:val="0"/>
                      <w:marRight w:val="0"/>
                      <w:marTop w:val="0"/>
                      <w:marBottom w:val="0"/>
                      <w:divBdr>
                        <w:top w:val="none" w:sz="0" w:space="0" w:color="auto"/>
                        <w:left w:val="none" w:sz="0" w:space="0" w:color="auto"/>
                        <w:bottom w:val="none" w:sz="0" w:space="0" w:color="auto"/>
                        <w:right w:val="none" w:sz="0" w:space="0" w:color="auto"/>
                      </w:divBdr>
                    </w:div>
                  </w:divsChild>
                </w:div>
                <w:div w:id="1408650400">
                  <w:marLeft w:val="0"/>
                  <w:marRight w:val="0"/>
                  <w:marTop w:val="375"/>
                  <w:marBottom w:val="0"/>
                  <w:divBdr>
                    <w:top w:val="none" w:sz="0" w:space="0" w:color="auto"/>
                    <w:left w:val="none" w:sz="0" w:space="0" w:color="auto"/>
                    <w:bottom w:val="none" w:sz="0" w:space="0" w:color="auto"/>
                    <w:right w:val="none" w:sz="0" w:space="0" w:color="auto"/>
                  </w:divBdr>
                  <w:divsChild>
                    <w:div w:id="1828016339">
                      <w:marLeft w:val="0"/>
                      <w:marRight w:val="0"/>
                      <w:marTop w:val="0"/>
                      <w:marBottom w:val="0"/>
                      <w:divBdr>
                        <w:top w:val="none" w:sz="0" w:space="0" w:color="auto"/>
                        <w:left w:val="none" w:sz="0" w:space="0" w:color="auto"/>
                        <w:bottom w:val="none" w:sz="0" w:space="0" w:color="auto"/>
                        <w:right w:val="none" w:sz="0" w:space="0" w:color="auto"/>
                      </w:divBdr>
                      <w:divsChild>
                        <w:div w:id="494273025">
                          <w:marLeft w:val="0"/>
                          <w:marRight w:val="0"/>
                          <w:marTop w:val="0"/>
                          <w:marBottom w:val="0"/>
                          <w:divBdr>
                            <w:top w:val="none" w:sz="0" w:space="0" w:color="auto"/>
                            <w:left w:val="none" w:sz="0" w:space="0" w:color="auto"/>
                            <w:bottom w:val="none" w:sz="0" w:space="0" w:color="auto"/>
                            <w:right w:val="none" w:sz="0" w:space="0" w:color="auto"/>
                          </w:divBdr>
                        </w:div>
                        <w:div w:id="17977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4361">
                  <w:marLeft w:val="0"/>
                  <w:marRight w:val="0"/>
                  <w:marTop w:val="300"/>
                  <w:marBottom w:val="0"/>
                  <w:divBdr>
                    <w:top w:val="none" w:sz="0" w:space="0" w:color="auto"/>
                    <w:left w:val="none" w:sz="0" w:space="0" w:color="auto"/>
                    <w:bottom w:val="none" w:sz="0" w:space="0" w:color="auto"/>
                    <w:right w:val="none" w:sz="0" w:space="0" w:color="auto"/>
                  </w:divBdr>
                  <w:divsChild>
                    <w:div w:id="41949968">
                      <w:marLeft w:val="0"/>
                      <w:marRight w:val="0"/>
                      <w:marTop w:val="0"/>
                      <w:marBottom w:val="0"/>
                      <w:divBdr>
                        <w:top w:val="none" w:sz="0" w:space="0" w:color="auto"/>
                        <w:left w:val="none" w:sz="0" w:space="0" w:color="auto"/>
                        <w:bottom w:val="none" w:sz="0" w:space="0" w:color="auto"/>
                        <w:right w:val="none" w:sz="0" w:space="0" w:color="auto"/>
                      </w:divBdr>
                    </w:div>
                  </w:divsChild>
                </w:div>
                <w:div w:id="1468354893">
                  <w:marLeft w:val="0"/>
                  <w:marRight w:val="0"/>
                  <w:marTop w:val="375"/>
                  <w:marBottom w:val="0"/>
                  <w:divBdr>
                    <w:top w:val="none" w:sz="0" w:space="0" w:color="auto"/>
                    <w:left w:val="none" w:sz="0" w:space="0" w:color="auto"/>
                    <w:bottom w:val="none" w:sz="0" w:space="0" w:color="auto"/>
                    <w:right w:val="none" w:sz="0" w:space="0" w:color="auto"/>
                  </w:divBdr>
                  <w:divsChild>
                    <w:div w:id="2036079106">
                      <w:marLeft w:val="0"/>
                      <w:marRight w:val="0"/>
                      <w:marTop w:val="0"/>
                      <w:marBottom w:val="0"/>
                      <w:divBdr>
                        <w:top w:val="none" w:sz="0" w:space="0" w:color="auto"/>
                        <w:left w:val="none" w:sz="0" w:space="0" w:color="auto"/>
                        <w:bottom w:val="none" w:sz="0" w:space="0" w:color="auto"/>
                        <w:right w:val="none" w:sz="0" w:space="0" w:color="auto"/>
                      </w:divBdr>
                      <w:divsChild>
                        <w:div w:id="660811785">
                          <w:marLeft w:val="0"/>
                          <w:marRight w:val="0"/>
                          <w:marTop w:val="0"/>
                          <w:marBottom w:val="0"/>
                          <w:divBdr>
                            <w:top w:val="none" w:sz="0" w:space="0" w:color="auto"/>
                            <w:left w:val="none" w:sz="0" w:space="0" w:color="auto"/>
                            <w:bottom w:val="none" w:sz="0" w:space="0" w:color="auto"/>
                            <w:right w:val="none" w:sz="0" w:space="0" w:color="auto"/>
                          </w:divBdr>
                        </w:div>
                        <w:div w:id="160407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5419">
                  <w:marLeft w:val="0"/>
                  <w:marRight w:val="0"/>
                  <w:marTop w:val="525"/>
                  <w:marBottom w:val="0"/>
                  <w:divBdr>
                    <w:top w:val="none" w:sz="0" w:space="0" w:color="auto"/>
                    <w:left w:val="none" w:sz="0" w:space="0" w:color="auto"/>
                    <w:bottom w:val="none" w:sz="0" w:space="0" w:color="auto"/>
                    <w:right w:val="none" w:sz="0" w:space="0" w:color="auto"/>
                  </w:divBdr>
                </w:div>
                <w:div w:id="1752657409">
                  <w:marLeft w:val="0"/>
                  <w:marRight w:val="0"/>
                  <w:marTop w:val="225"/>
                  <w:marBottom w:val="0"/>
                  <w:divBdr>
                    <w:top w:val="none" w:sz="0" w:space="0" w:color="auto"/>
                    <w:left w:val="none" w:sz="0" w:space="0" w:color="auto"/>
                    <w:bottom w:val="none" w:sz="0" w:space="0" w:color="auto"/>
                    <w:right w:val="none" w:sz="0" w:space="0" w:color="auto"/>
                  </w:divBdr>
                  <w:divsChild>
                    <w:div w:id="879392142">
                      <w:marLeft w:val="0"/>
                      <w:marRight w:val="0"/>
                      <w:marTop w:val="0"/>
                      <w:marBottom w:val="0"/>
                      <w:divBdr>
                        <w:top w:val="none" w:sz="0" w:space="0" w:color="auto"/>
                        <w:left w:val="none" w:sz="0" w:space="0" w:color="auto"/>
                        <w:bottom w:val="none" w:sz="0" w:space="0" w:color="auto"/>
                        <w:right w:val="none" w:sz="0" w:space="0" w:color="auto"/>
                      </w:divBdr>
                    </w:div>
                  </w:divsChild>
                </w:div>
                <w:div w:id="1793590866">
                  <w:marLeft w:val="0"/>
                  <w:marRight w:val="0"/>
                  <w:marTop w:val="300"/>
                  <w:marBottom w:val="0"/>
                  <w:divBdr>
                    <w:top w:val="none" w:sz="0" w:space="0" w:color="auto"/>
                    <w:left w:val="none" w:sz="0" w:space="0" w:color="auto"/>
                    <w:bottom w:val="none" w:sz="0" w:space="0" w:color="auto"/>
                    <w:right w:val="none" w:sz="0" w:space="0" w:color="auto"/>
                  </w:divBdr>
                  <w:divsChild>
                    <w:div w:id="1819879830">
                      <w:marLeft w:val="0"/>
                      <w:marRight w:val="0"/>
                      <w:marTop w:val="0"/>
                      <w:marBottom w:val="0"/>
                      <w:divBdr>
                        <w:top w:val="none" w:sz="0" w:space="0" w:color="auto"/>
                        <w:left w:val="none" w:sz="0" w:space="0" w:color="auto"/>
                        <w:bottom w:val="none" w:sz="0" w:space="0" w:color="auto"/>
                        <w:right w:val="none" w:sz="0" w:space="0" w:color="auto"/>
                      </w:divBdr>
                    </w:div>
                  </w:divsChild>
                </w:div>
                <w:div w:id="1811946551">
                  <w:marLeft w:val="0"/>
                  <w:marRight w:val="0"/>
                  <w:marTop w:val="375"/>
                  <w:marBottom w:val="0"/>
                  <w:divBdr>
                    <w:top w:val="none" w:sz="0" w:space="0" w:color="auto"/>
                    <w:left w:val="none" w:sz="0" w:space="0" w:color="auto"/>
                    <w:bottom w:val="none" w:sz="0" w:space="0" w:color="auto"/>
                    <w:right w:val="none" w:sz="0" w:space="0" w:color="auto"/>
                  </w:divBdr>
                  <w:divsChild>
                    <w:div w:id="433552395">
                      <w:marLeft w:val="0"/>
                      <w:marRight w:val="0"/>
                      <w:marTop w:val="0"/>
                      <w:marBottom w:val="0"/>
                      <w:divBdr>
                        <w:top w:val="none" w:sz="0" w:space="0" w:color="auto"/>
                        <w:left w:val="none" w:sz="0" w:space="0" w:color="auto"/>
                        <w:bottom w:val="none" w:sz="0" w:space="0" w:color="auto"/>
                        <w:right w:val="none" w:sz="0" w:space="0" w:color="auto"/>
                      </w:divBdr>
                    </w:div>
                  </w:divsChild>
                </w:div>
                <w:div w:id="1843428295">
                  <w:marLeft w:val="0"/>
                  <w:marRight w:val="0"/>
                  <w:marTop w:val="300"/>
                  <w:marBottom w:val="0"/>
                  <w:divBdr>
                    <w:top w:val="none" w:sz="0" w:space="0" w:color="auto"/>
                    <w:left w:val="none" w:sz="0" w:space="0" w:color="auto"/>
                    <w:bottom w:val="none" w:sz="0" w:space="0" w:color="auto"/>
                    <w:right w:val="none" w:sz="0" w:space="0" w:color="auto"/>
                  </w:divBdr>
                  <w:divsChild>
                    <w:div w:id="929392306">
                      <w:marLeft w:val="0"/>
                      <w:marRight w:val="0"/>
                      <w:marTop w:val="0"/>
                      <w:marBottom w:val="0"/>
                      <w:divBdr>
                        <w:top w:val="none" w:sz="0" w:space="0" w:color="auto"/>
                        <w:left w:val="none" w:sz="0" w:space="0" w:color="auto"/>
                        <w:bottom w:val="none" w:sz="0" w:space="0" w:color="auto"/>
                        <w:right w:val="none" w:sz="0" w:space="0" w:color="auto"/>
                      </w:divBdr>
                    </w:div>
                  </w:divsChild>
                </w:div>
                <w:div w:id="1923834388">
                  <w:marLeft w:val="0"/>
                  <w:marRight w:val="0"/>
                  <w:marTop w:val="225"/>
                  <w:marBottom w:val="0"/>
                  <w:divBdr>
                    <w:top w:val="none" w:sz="0" w:space="0" w:color="auto"/>
                    <w:left w:val="none" w:sz="0" w:space="0" w:color="auto"/>
                    <w:bottom w:val="none" w:sz="0" w:space="0" w:color="auto"/>
                    <w:right w:val="none" w:sz="0" w:space="0" w:color="auto"/>
                  </w:divBdr>
                  <w:divsChild>
                    <w:div w:id="1832283550">
                      <w:marLeft w:val="0"/>
                      <w:marRight w:val="0"/>
                      <w:marTop w:val="0"/>
                      <w:marBottom w:val="0"/>
                      <w:divBdr>
                        <w:top w:val="none" w:sz="0" w:space="0" w:color="auto"/>
                        <w:left w:val="none" w:sz="0" w:space="0" w:color="auto"/>
                        <w:bottom w:val="none" w:sz="0" w:space="0" w:color="auto"/>
                        <w:right w:val="none" w:sz="0" w:space="0" w:color="auto"/>
                      </w:divBdr>
                    </w:div>
                  </w:divsChild>
                </w:div>
                <w:div w:id="1925525099">
                  <w:marLeft w:val="0"/>
                  <w:marRight w:val="0"/>
                  <w:marTop w:val="375"/>
                  <w:marBottom w:val="0"/>
                  <w:divBdr>
                    <w:top w:val="none" w:sz="0" w:space="0" w:color="auto"/>
                    <w:left w:val="none" w:sz="0" w:space="0" w:color="auto"/>
                    <w:bottom w:val="none" w:sz="0" w:space="0" w:color="auto"/>
                    <w:right w:val="none" w:sz="0" w:space="0" w:color="auto"/>
                  </w:divBdr>
                  <w:divsChild>
                    <w:div w:id="412823181">
                      <w:marLeft w:val="0"/>
                      <w:marRight w:val="0"/>
                      <w:marTop w:val="0"/>
                      <w:marBottom w:val="0"/>
                      <w:divBdr>
                        <w:top w:val="none" w:sz="0" w:space="0" w:color="auto"/>
                        <w:left w:val="none" w:sz="0" w:space="0" w:color="auto"/>
                        <w:bottom w:val="none" w:sz="0" w:space="0" w:color="auto"/>
                        <w:right w:val="none" w:sz="0" w:space="0" w:color="auto"/>
                      </w:divBdr>
                    </w:div>
                  </w:divsChild>
                </w:div>
                <w:div w:id="1928535385">
                  <w:marLeft w:val="0"/>
                  <w:marRight w:val="0"/>
                  <w:marTop w:val="375"/>
                  <w:marBottom w:val="0"/>
                  <w:divBdr>
                    <w:top w:val="none" w:sz="0" w:space="0" w:color="auto"/>
                    <w:left w:val="none" w:sz="0" w:space="0" w:color="auto"/>
                    <w:bottom w:val="none" w:sz="0" w:space="0" w:color="auto"/>
                    <w:right w:val="none" w:sz="0" w:space="0" w:color="auto"/>
                  </w:divBdr>
                  <w:divsChild>
                    <w:div w:id="122966765">
                      <w:marLeft w:val="0"/>
                      <w:marRight w:val="0"/>
                      <w:marTop w:val="0"/>
                      <w:marBottom w:val="0"/>
                      <w:divBdr>
                        <w:top w:val="none" w:sz="0" w:space="0" w:color="auto"/>
                        <w:left w:val="none" w:sz="0" w:space="0" w:color="auto"/>
                        <w:bottom w:val="none" w:sz="0" w:space="0" w:color="auto"/>
                        <w:right w:val="none" w:sz="0" w:space="0" w:color="auto"/>
                      </w:divBdr>
                      <w:divsChild>
                        <w:div w:id="892304199">
                          <w:marLeft w:val="0"/>
                          <w:marRight w:val="0"/>
                          <w:marTop w:val="0"/>
                          <w:marBottom w:val="0"/>
                          <w:divBdr>
                            <w:top w:val="none" w:sz="0" w:space="0" w:color="auto"/>
                            <w:left w:val="none" w:sz="0" w:space="0" w:color="auto"/>
                            <w:bottom w:val="none" w:sz="0" w:space="0" w:color="auto"/>
                            <w:right w:val="none" w:sz="0" w:space="0" w:color="auto"/>
                          </w:divBdr>
                        </w:div>
                        <w:div w:id="209493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1296">
                  <w:marLeft w:val="0"/>
                  <w:marRight w:val="0"/>
                  <w:marTop w:val="375"/>
                  <w:marBottom w:val="0"/>
                  <w:divBdr>
                    <w:top w:val="none" w:sz="0" w:space="0" w:color="auto"/>
                    <w:left w:val="none" w:sz="0" w:space="0" w:color="auto"/>
                    <w:bottom w:val="none" w:sz="0" w:space="0" w:color="auto"/>
                    <w:right w:val="none" w:sz="0" w:space="0" w:color="auto"/>
                  </w:divBdr>
                  <w:divsChild>
                    <w:div w:id="1435832191">
                      <w:marLeft w:val="0"/>
                      <w:marRight w:val="0"/>
                      <w:marTop w:val="0"/>
                      <w:marBottom w:val="0"/>
                      <w:divBdr>
                        <w:top w:val="none" w:sz="0" w:space="0" w:color="auto"/>
                        <w:left w:val="none" w:sz="0" w:space="0" w:color="auto"/>
                        <w:bottom w:val="none" w:sz="0" w:space="0" w:color="auto"/>
                        <w:right w:val="none" w:sz="0" w:space="0" w:color="auto"/>
                      </w:divBdr>
                      <w:divsChild>
                        <w:div w:id="18894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399548">
                  <w:marLeft w:val="0"/>
                  <w:marRight w:val="0"/>
                  <w:marTop w:val="375"/>
                  <w:marBottom w:val="0"/>
                  <w:divBdr>
                    <w:top w:val="none" w:sz="0" w:space="0" w:color="auto"/>
                    <w:left w:val="none" w:sz="0" w:space="0" w:color="auto"/>
                    <w:bottom w:val="none" w:sz="0" w:space="0" w:color="auto"/>
                    <w:right w:val="none" w:sz="0" w:space="0" w:color="auto"/>
                  </w:divBdr>
                  <w:divsChild>
                    <w:div w:id="1194878272">
                      <w:marLeft w:val="0"/>
                      <w:marRight w:val="0"/>
                      <w:marTop w:val="0"/>
                      <w:marBottom w:val="0"/>
                      <w:divBdr>
                        <w:top w:val="none" w:sz="0" w:space="0" w:color="auto"/>
                        <w:left w:val="none" w:sz="0" w:space="0" w:color="auto"/>
                        <w:bottom w:val="none" w:sz="0" w:space="0" w:color="auto"/>
                        <w:right w:val="none" w:sz="0" w:space="0" w:color="auto"/>
                      </w:divBdr>
                    </w:div>
                  </w:divsChild>
                </w:div>
                <w:div w:id="2072531657">
                  <w:marLeft w:val="0"/>
                  <w:marRight w:val="0"/>
                  <w:marTop w:val="525"/>
                  <w:marBottom w:val="0"/>
                  <w:divBdr>
                    <w:top w:val="none" w:sz="0" w:space="0" w:color="auto"/>
                    <w:left w:val="none" w:sz="0" w:space="0" w:color="auto"/>
                    <w:bottom w:val="none" w:sz="0" w:space="0" w:color="auto"/>
                    <w:right w:val="none" w:sz="0" w:space="0" w:color="auto"/>
                  </w:divBdr>
                </w:div>
                <w:div w:id="2090035822">
                  <w:marLeft w:val="0"/>
                  <w:marRight w:val="0"/>
                  <w:marTop w:val="375"/>
                  <w:marBottom w:val="0"/>
                  <w:divBdr>
                    <w:top w:val="none" w:sz="0" w:space="0" w:color="auto"/>
                    <w:left w:val="none" w:sz="0" w:space="0" w:color="auto"/>
                    <w:bottom w:val="none" w:sz="0" w:space="0" w:color="auto"/>
                    <w:right w:val="none" w:sz="0" w:space="0" w:color="auto"/>
                  </w:divBdr>
                  <w:divsChild>
                    <w:div w:id="2002585197">
                      <w:marLeft w:val="0"/>
                      <w:marRight w:val="0"/>
                      <w:marTop w:val="0"/>
                      <w:marBottom w:val="0"/>
                      <w:divBdr>
                        <w:top w:val="none" w:sz="0" w:space="0" w:color="auto"/>
                        <w:left w:val="none" w:sz="0" w:space="0" w:color="auto"/>
                        <w:bottom w:val="none" w:sz="0" w:space="0" w:color="auto"/>
                        <w:right w:val="none" w:sz="0" w:space="0" w:color="auto"/>
                      </w:divBdr>
                      <w:divsChild>
                        <w:div w:id="15631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1583">
      <w:bodyDiv w:val="1"/>
      <w:marLeft w:val="0"/>
      <w:marRight w:val="0"/>
      <w:marTop w:val="0"/>
      <w:marBottom w:val="0"/>
      <w:divBdr>
        <w:top w:val="none" w:sz="0" w:space="0" w:color="auto"/>
        <w:left w:val="none" w:sz="0" w:space="0" w:color="auto"/>
        <w:bottom w:val="none" w:sz="0" w:space="0" w:color="auto"/>
        <w:right w:val="none" w:sz="0" w:space="0" w:color="auto"/>
      </w:divBdr>
    </w:div>
    <w:div w:id="1808861914">
      <w:bodyDiv w:val="1"/>
      <w:marLeft w:val="0"/>
      <w:marRight w:val="0"/>
      <w:marTop w:val="0"/>
      <w:marBottom w:val="0"/>
      <w:divBdr>
        <w:top w:val="none" w:sz="0" w:space="0" w:color="auto"/>
        <w:left w:val="none" w:sz="0" w:space="0" w:color="auto"/>
        <w:bottom w:val="none" w:sz="0" w:space="0" w:color="auto"/>
        <w:right w:val="none" w:sz="0" w:space="0" w:color="auto"/>
      </w:divBdr>
    </w:div>
    <w:div w:id="1810170090">
      <w:bodyDiv w:val="1"/>
      <w:marLeft w:val="0"/>
      <w:marRight w:val="0"/>
      <w:marTop w:val="0"/>
      <w:marBottom w:val="0"/>
      <w:divBdr>
        <w:top w:val="none" w:sz="0" w:space="0" w:color="auto"/>
        <w:left w:val="none" w:sz="0" w:space="0" w:color="auto"/>
        <w:bottom w:val="none" w:sz="0" w:space="0" w:color="auto"/>
        <w:right w:val="none" w:sz="0" w:space="0" w:color="auto"/>
      </w:divBdr>
    </w:div>
    <w:div w:id="1810783465">
      <w:bodyDiv w:val="1"/>
      <w:marLeft w:val="0"/>
      <w:marRight w:val="0"/>
      <w:marTop w:val="0"/>
      <w:marBottom w:val="0"/>
      <w:divBdr>
        <w:top w:val="none" w:sz="0" w:space="0" w:color="auto"/>
        <w:left w:val="none" w:sz="0" w:space="0" w:color="auto"/>
        <w:bottom w:val="none" w:sz="0" w:space="0" w:color="auto"/>
        <w:right w:val="none" w:sz="0" w:space="0" w:color="auto"/>
      </w:divBdr>
    </w:div>
    <w:div w:id="1811094395">
      <w:bodyDiv w:val="1"/>
      <w:marLeft w:val="0"/>
      <w:marRight w:val="0"/>
      <w:marTop w:val="0"/>
      <w:marBottom w:val="0"/>
      <w:divBdr>
        <w:top w:val="none" w:sz="0" w:space="0" w:color="auto"/>
        <w:left w:val="none" w:sz="0" w:space="0" w:color="auto"/>
        <w:bottom w:val="none" w:sz="0" w:space="0" w:color="auto"/>
        <w:right w:val="none" w:sz="0" w:space="0" w:color="auto"/>
      </w:divBdr>
    </w:div>
    <w:div w:id="1811552502">
      <w:bodyDiv w:val="1"/>
      <w:marLeft w:val="0"/>
      <w:marRight w:val="0"/>
      <w:marTop w:val="0"/>
      <w:marBottom w:val="0"/>
      <w:divBdr>
        <w:top w:val="none" w:sz="0" w:space="0" w:color="auto"/>
        <w:left w:val="none" w:sz="0" w:space="0" w:color="auto"/>
        <w:bottom w:val="none" w:sz="0" w:space="0" w:color="auto"/>
        <w:right w:val="none" w:sz="0" w:space="0" w:color="auto"/>
      </w:divBdr>
    </w:div>
    <w:div w:id="1812555354">
      <w:bodyDiv w:val="1"/>
      <w:marLeft w:val="0"/>
      <w:marRight w:val="0"/>
      <w:marTop w:val="0"/>
      <w:marBottom w:val="0"/>
      <w:divBdr>
        <w:top w:val="none" w:sz="0" w:space="0" w:color="auto"/>
        <w:left w:val="none" w:sz="0" w:space="0" w:color="auto"/>
        <w:bottom w:val="none" w:sz="0" w:space="0" w:color="auto"/>
        <w:right w:val="none" w:sz="0" w:space="0" w:color="auto"/>
      </w:divBdr>
    </w:div>
    <w:div w:id="1812794305">
      <w:bodyDiv w:val="1"/>
      <w:marLeft w:val="0"/>
      <w:marRight w:val="0"/>
      <w:marTop w:val="0"/>
      <w:marBottom w:val="0"/>
      <w:divBdr>
        <w:top w:val="none" w:sz="0" w:space="0" w:color="auto"/>
        <w:left w:val="none" w:sz="0" w:space="0" w:color="auto"/>
        <w:bottom w:val="none" w:sz="0" w:space="0" w:color="auto"/>
        <w:right w:val="none" w:sz="0" w:space="0" w:color="auto"/>
      </w:divBdr>
    </w:div>
    <w:div w:id="1812861413">
      <w:bodyDiv w:val="1"/>
      <w:marLeft w:val="0"/>
      <w:marRight w:val="0"/>
      <w:marTop w:val="0"/>
      <w:marBottom w:val="0"/>
      <w:divBdr>
        <w:top w:val="none" w:sz="0" w:space="0" w:color="auto"/>
        <w:left w:val="none" w:sz="0" w:space="0" w:color="auto"/>
        <w:bottom w:val="none" w:sz="0" w:space="0" w:color="auto"/>
        <w:right w:val="none" w:sz="0" w:space="0" w:color="auto"/>
      </w:divBdr>
    </w:div>
    <w:div w:id="1813520090">
      <w:bodyDiv w:val="1"/>
      <w:marLeft w:val="0"/>
      <w:marRight w:val="0"/>
      <w:marTop w:val="0"/>
      <w:marBottom w:val="0"/>
      <w:divBdr>
        <w:top w:val="none" w:sz="0" w:space="0" w:color="auto"/>
        <w:left w:val="none" w:sz="0" w:space="0" w:color="auto"/>
        <w:bottom w:val="none" w:sz="0" w:space="0" w:color="auto"/>
        <w:right w:val="none" w:sz="0" w:space="0" w:color="auto"/>
      </w:divBdr>
    </w:div>
    <w:div w:id="1813869930">
      <w:bodyDiv w:val="1"/>
      <w:marLeft w:val="0"/>
      <w:marRight w:val="0"/>
      <w:marTop w:val="0"/>
      <w:marBottom w:val="0"/>
      <w:divBdr>
        <w:top w:val="none" w:sz="0" w:space="0" w:color="auto"/>
        <w:left w:val="none" w:sz="0" w:space="0" w:color="auto"/>
        <w:bottom w:val="none" w:sz="0" w:space="0" w:color="auto"/>
        <w:right w:val="none" w:sz="0" w:space="0" w:color="auto"/>
      </w:divBdr>
    </w:div>
    <w:div w:id="1813911729">
      <w:bodyDiv w:val="1"/>
      <w:marLeft w:val="0"/>
      <w:marRight w:val="0"/>
      <w:marTop w:val="0"/>
      <w:marBottom w:val="0"/>
      <w:divBdr>
        <w:top w:val="none" w:sz="0" w:space="0" w:color="auto"/>
        <w:left w:val="none" w:sz="0" w:space="0" w:color="auto"/>
        <w:bottom w:val="none" w:sz="0" w:space="0" w:color="auto"/>
        <w:right w:val="none" w:sz="0" w:space="0" w:color="auto"/>
      </w:divBdr>
    </w:div>
    <w:div w:id="1814373285">
      <w:bodyDiv w:val="1"/>
      <w:marLeft w:val="0"/>
      <w:marRight w:val="0"/>
      <w:marTop w:val="0"/>
      <w:marBottom w:val="0"/>
      <w:divBdr>
        <w:top w:val="none" w:sz="0" w:space="0" w:color="auto"/>
        <w:left w:val="none" w:sz="0" w:space="0" w:color="auto"/>
        <w:bottom w:val="none" w:sz="0" w:space="0" w:color="auto"/>
        <w:right w:val="none" w:sz="0" w:space="0" w:color="auto"/>
      </w:divBdr>
    </w:div>
    <w:div w:id="1814518633">
      <w:bodyDiv w:val="1"/>
      <w:marLeft w:val="0"/>
      <w:marRight w:val="0"/>
      <w:marTop w:val="0"/>
      <w:marBottom w:val="0"/>
      <w:divBdr>
        <w:top w:val="none" w:sz="0" w:space="0" w:color="auto"/>
        <w:left w:val="none" w:sz="0" w:space="0" w:color="auto"/>
        <w:bottom w:val="none" w:sz="0" w:space="0" w:color="auto"/>
        <w:right w:val="none" w:sz="0" w:space="0" w:color="auto"/>
      </w:divBdr>
    </w:div>
    <w:div w:id="1814827383">
      <w:bodyDiv w:val="1"/>
      <w:marLeft w:val="0"/>
      <w:marRight w:val="0"/>
      <w:marTop w:val="0"/>
      <w:marBottom w:val="0"/>
      <w:divBdr>
        <w:top w:val="none" w:sz="0" w:space="0" w:color="auto"/>
        <w:left w:val="none" w:sz="0" w:space="0" w:color="auto"/>
        <w:bottom w:val="none" w:sz="0" w:space="0" w:color="auto"/>
        <w:right w:val="none" w:sz="0" w:space="0" w:color="auto"/>
      </w:divBdr>
    </w:div>
    <w:div w:id="1815171241">
      <w:bodyDiv w:val="1"/>
      <w:marLeft w:val="0"/>
      <w:marRight w:val="0"/>
      <w:marTop w:val="0"/>
      <w:marBottom w:val="0"/>
      <w:divBdr>
        <w:top w:val="none" w:sz="0" w:space="0" w:color="auto"/>
        <w:left w:val="none" w:sz="0" w:space="0" w:color="auto"/>
        <w:bottom w:val="none" w:sz="0" w:space="0" w:color="auto"/>
        <w:right w:val="none" w:sz="0" w:space="0" w:color="auto"/>
      </w:divBdr>
    </w:div>
    <w:div w:id="1815440234">
      <w:bodyDiv w:val="1"/>
      <w:marLeft w:val="0"/>
      <w:marRight w:val="0"/>
      <w:marTop w:val="0"/>
      <w:marBottom w:val="0"/>
      <w:divBdr>
        <w:top w:val="none" w:sz="0" w:space="0" w:color="auto"/>
        <w:left w:val="none" w:sz="0" w:space="0" w:color="auto"/>
        <w:bottom w:val="none" w:sz="0" w:space="0" w:color="auto"/>
        <w:right w:val="none" w:sz="0" w:space="0" w:color="auto"/>
      </w:divBdr>
    </w:div>
    <w:div w:id="1815485665">
      <w:bodyDiv w:val="1"/>
      <w:marLeft w:val="0"/>
      <w:marRight w:val="0"/>
      <w:marTop w:val="0"/>
      <w:marBottom w:val="0"/>
      <w:divBdr>
        <w:top w:val="none" w:sz="0" w:space="0" w:color="auto"/>
        <w:left w:val="none" w:sz="0" w:space="0" w:color="auto"/>
        <w:bottom w:val="none" w:sz="0" w:space="0" w:color="auto"/>
        <w:right w:val="none" w:sz="0" w:space="0" w:color="auto"/>
      </w:divBdr>
    </w:div>
    <w:div w:id="1815633734">
      <w:bodyDiv w:val="1"/>
      <w:marLeft w:val="0"/>
      <w:marRight w:val="0"/>
      <w:marTop w:val="0"/>
      <w:marBottom w:val="0"/>
      <w:divBdr>
        <w:top w:val="none" w:sz="0" w:space="0" w:color="auto"/>
        <w:left w:val="none" w:sz="0" w:space="0" w:color="auto"/>
        <w:bottom w:val="none" w:sz="0" w:space="0" w:color="auto"/>
        <w:right w:val="none" w:sz="0" w:space="0" w:color="auto"/>
      </w:divBdr>
    </w:div>
    <w:div w:id="1815636998">
      <w:bodyDiv w:val="1"/>
      <w:marLeft w:val="0"/>
      <w:marRight w:val="0"/>
      <w:marTop w:val="0"/>
      <w:marBottom w:val="0"/>
      <w:divBdr>
        <w:top w:val="none" w:sz="0" w:space="0" w:color="auto"/>
        <w:left w:val="none" w:sz="0" w:space="0" w:color="auto"/>
        <w:bottom w:val="none" w:sz="0" w:space="0" w:color="auto"/>
        <w:right w:val="none" w:sz="0" w:space="0" w:color="auto"/>
      </w:divBdr>
    </w:div>
    <w:div w:id="1816756161">
      <w:bodyDiv w:val="1"/>
      <w:marLeft w:val="0"/>
      <w:marRight w:val="0"/>
      <w:marTop w:val="0"/>
      <w:marBottom w:val="0"/>
      <w:divBdr>
        <w:top w:val="none" w:sz="0" w:space="0" w:color="auto"/>
        <w:left w:val="none" w:sz="0" w:space="0" w:color="auto"/>
        <w:bottom w:val="none" w:sz="0" w:space="0" w:color="auto"/>
        <w:right w:val="none" w:sz="0" w:space="0" w:color="auto"/>
      </w:divBdr>
    </w:div>
    <w:div w:id="1816796629">
      <w:bodyDiv w:val="1"/>
      <w:marLeft w:val="0"/>
      <w:marRight w:val="0"/>
      <w:marTop w:val="0"/>
      <w:marBottom w:val="0"/>
      <w:divBdr>
        <w:top w:val="none" w:sz="0" w:space="0" w:color="auto"/>
        <w:left w:val="none" w:sz="0" w:space="0" w:color="auto"/>
        <w:bottom w:val="none" w:sz="0" w:space="0" w:color="auto"/>
        <w:right w:val="none" w:sz="0" w:space="0" w:color="auto"/>
      </w:divBdr>
    </w:div>
    <w:div w:id="1816987408">
      <w:bodyDiv w:val="1"/>
      <w:marLeft w:val="0"/>
      <w:marRight w:val="0"/>
      <w:marTop w:val="0"/>
      <w:marBottom w:val="0"/>
      <w:divBdr>
        <w:top w:val="none" w:sz="0" w:space="0" w:color="auto"/>
        <w:left w:val="none" w:sz="0" w:space="0" w:color="auto"/>
        <w:bottom w:val="none" w:sz="0" w:space="0" w:color="auto"/>
        <w:right w:val="none" w:sz="0" w:space="0" w:color="auto"/>
      </w:divBdr>
    </w:div>
    <w:div w:id="1817525673">
      <w:bodyDiv w:val="1"/>
      <w:marLeft w:val="0"/>
      <w:marRight w:val="0"/>
      <w:marTop w:val="0"/>
      <w:marBottom w:val="0"/>
      <w:divBdr>
        <w:top w:val="none" w:sz="0" w:space="0" w:color="auto"/>
        <w:left w:val="none" w:sz="0" w:space="0" w:color="auto"/>
        <w:bottom w:val="none" w:sz="0" w:space="0" w:color="auto"/>
        <w:right w:val="none" w:sz="0" w:space="0" w:color="auto"/>
      </w:divBdr>
      <w:divsChild>
        <w:div w:id="924806621">
          <w:marLeft w:val="0"/>
          <w:marRight w:val="0"/>
          <w:marTop w:val="0"/>
          <w:marBottom w:val="0"/>
          <w:divBdr>
            <w:top w:val="none" w:sz="0" w:space="0" w:color="auto"/>
            <w:left w:val="none" w:sz="0" w:space="0" w:color="auto"/>
            <w:bottom w:val="none" w:sz="0" w:space="0" w:color="auto"/>
            <w:right w:val="none" w:sz="0" w:space="0" w:color="auto"/>
          </w:divBdr>
        </w:div>
        <w:div w:id="1648707233">
          <w:marLeft w:val="0"/>
          <w:marRight w:val="0"/>
          <w:marTop w:val="0"/>
          <w:marBottom w:val="0"/>
          <w:divBdr>
            <w:top w:val="none" w:sz="0" w:space="0" w:color="auto"/>
            <w:left w:val="none" w:sz="0" w:space="0" w:color="auto"/>
            <w:bottom w:val="none" w:sz="0" w:space="0" w:color="auto"/>
            <w:right w:val="none" w:sz="0" w:space="0" w:color="auto"/>
          </w:divBdr>
        </w:div>
      </w:divsChild>
    </w:div>
    <w:div w:id="1817725713">
      <w:bodyDiv w:val="1"/>
      <w:marLeft w:val="0"/>
      <w:marRight w:val="0"/>
      <w:marTop w:val="0"/>
      <w:marBottom w:val="0"/>
      <w:divBdr>
        <w:top w:val="none" w:sz="0" w:space="0" w:color="auto"/>
        <w:left w:val="none" w:sz="0" w:space="0" w:color="auto"/>
        <w:bottom w:val="none" w:sz="0" w:space="0" w:color="auto"/>
        <w:right w:val="none" w:sz="0" w:space="0" w:color="auto"/>
      </w:divBdr>
    </w:div>
    <w:div w:id="1817843921">
      <w:bodyDiv w:val="1"/>
      <w:marLeft w:val="0"/>
      <w:marRight w:val="0"/>
      <w:marTop w:val="0"/>
      <w:marBottom w:val="0"/>
      <w:divBdr>
        <w:top w:val="none" w:sz="0" w:space="0" w:color="auto"/>
        <w:left w:val="none" w:sz="0" w:space="0" w:color="auto"/>
        <w:bottom w:val="none" w:sz="0" w:space="0" w:color="auto"/>
        <w:right w:val="none" w:sz="0" w:space="0" w:color="auto"/>
      </w:divBdr>
    </w:div>
    <w:div w:id="1817993944">
      <w:bodyDiv w:val="1"/>
      <w:marLeft w:val="0"/>
      <w:marRight w:val="0"/>
      <w:marTop w:val="0"/>
      <w:marBottom w:val="0"/>
      <w:divBdr>
        <w:top w:val="none" w:sz="0" w:space="0" w:color="auto"/>
        <w:left w:val="none" w:sz="0" w:space="0" w:color="auto"/>
        <w:bottom w:val="none" w:sz="0" w:space="0" w:color="auto"/>
        <w:right w:val="none" w:sz="0" w:space="0" w:color="auto"/>
      </w:divBdr>
    </w:div>
    <w:div w:id="1818449959">
      <w:bodyDiv w:val="1"/>
      <w:marLeft w:val="0"/>
      <w:marRight w:val="0"/>
      <w:marTop w:val="0"/>
      <w:marBottom w:val="0"/>
      <w:divBdr>
        <w:top w:val="none" w:sz="0" w:space="0" w:color="auto"/>
        <w:left w:val="none" w:sz="0" w:space="0" w:color="auto"/>
        <w:bottom w:val="none" w:sz="0" w:space="0" w:color="auto"/>
        <w:right w:val="none" w:sz="0" w:space="0" w:color="auto"/>
      </w:divBdr>
    </w:div>
    <w:div w:id="1818450626">
      <w:bodyDiv w:val="1"/>
      <w:marLeft w:val="0"/>
      <w:marRight w:val="0"/>
      <w:marTop w:val="0"/>
      <w:marBottom w:val="0"/>
      <w:divBdr>
        <w:top w:val="none" w:sz="0" w:space="0" w:color="auto"/>
        <w:left w:val="none" w:sz="0" w:space="0" w:color="auto"/>
        <w:bottom w:val="none" w:sz="0" w:space="0" w:color="auto"/>
        <w:right w:val="none" w:sz="0" w:space="0" w:color="auto"/>
      </w:divBdr>
    </w:div>
    <w:div w:id="1819347170">
      <w:bodyDiv w:val="1"/>
      <w:marLeft w:val="0"/>
      <w:marRight w:val="0"/>
      <w:marTop w:val="0"/>
      <w:marBottom w:val="0"/>
      <w:divBdr>
        <w:top w:val="none" w:sz="0" w:space="0" w:color="auto"/>
        <w:left w:val="none" w:sz="0" w:space="0" w:color="auto"/>
        <w:bottom w:val="none" w:sz="0" w:space="0" w:color="auto"/>
        <w:right w:val="none" w:sz="0" w:space="0" w:color="auto"/>
      </w:divBdr>
    </w:div>
    <w:div w:id="1819416122">
      <w:bodyDiv w:val="1"/>
      <w:marLeft w:val="0"/>
      <w:marRight w:val="0"/>
      <w:marTop w:val="0"/>
      <w:marBottom w:val="0"/>
      <w:divBdr>
        <w:top w:val="none" w:sz="0" w:space="0" w:color="auto"/>
        <w:left w:val="none" w:sz="0" w:space="0" w:color="auto"/>
        <w:bottom w:val="none" w:sz="0" w:space="0" w:color="auto"/>
        <w:right w:val="none" w:sz="0" w:space="0" w:color="auto"/>
      </w:divBdr>
      <w:divsChild>
        <w:div w:id="1095400296">
          <w:marLeft w:val="0"/>
          <w:marRight w:val="0"/>
          <w:marTop w:val="0"/>
          <w:marBottom w:val="0"/>
          <w:divBdr>
            <w:top w:val="none" w:sz="0" w:space="0" w:color="auto"/>
            <w:left w:val="none" w:sz="0" w:space="0" w:color="auto"/>
            <w:bottom w:val="none" w:sz="0" w:space="0" w:color="auto"/>
            <w:right w:val="none" w:sz="0" w:space="0" w:color="auto"/>
          </w:divBdr>
          <w:divsChild>
            <w:div w:id="334845873">
              <w:marLeft w:val="120"/>
              <w:marRight w:val="0"/>
              <w:marTop w:val="0"/>
              <w:marBottom w:val="0"/>
              <w:divBdr>
                <w:top w:val="none" w:sz="0" w:space="0" w:color="auto"/>
                <w:left w:val="none" w:sz="0" w:space="0" w:color="auto"/>
                <w:bottom w:val="none" w:sz="0" w:space="0" w:color="auto"/>
                <w:right w:val="none" w:sz="0" w:space="0" w:color="auto"/>
              </w:divBdr>
              <w:divsChild>
                <w:div w:id="1069381327">
                  <w:marLeft w:val="0"/>
                  <w:marRight w:val="0"/>
                  <w:marTop w:val="0"/>
                  <w:marBottom w:val="0"/>
                  <w:divBdr>
                    <w:top w:val="none" w:sz="0" w:space="0" w:color="auto"/>
                    <w:left w:val="none" w:sz="0" w:space="0" w:color="auto"/>
                    <w:bottom w:val="none" w:sz="0" w:space="0" w:color="auto"/>
                    <w:right w:val="none" w:sz="0" w:space="0" w:color="auto"/>
                  </w:divBdr>
                  <w:divsChild>
                    <w:div w:id="361562254">
                      <w:marLeft w:val="0"/>
                      <w:marRight w:val="0"/>
                      <w:marTop w:val="0"/>
                      <w:marBottom w:val="0"/>
                      <w:divBdr>
                        <w:top w:val="none" w:sz="0" w:space="0" w:color="auto"/>
                        <w:left w:val="none" w:sz="0" w:space="0" w:color="auto"/>
                        <w:bottom w:val="none" w:sz="0" w:space="0" w:color="auto"/>
                        <w:right w:val="none" w:sz="0" w:space="0" w:color="auto"/>
                      </w:divBdr>
                      <w:divsChild>
                        <w:div w:id="1346833556">
                          <w:marLeft w:val="0"/>
                          <w:marRight w:val="0"/>
                          <w:marTop w:val="0"/>
                          <w:marBottom w:val="0"/>
                          <w:divBdr>
                            <w:top w:val="none" w:sz="0" w:space="0" w:color="auto"/>
                            <w:left w:val="none" w:sz="0" w:space="0" w:color="auto"/>
                            <w:bottom w:val="none" w:sz="0" w:space="0" w:color="auto"/>
                            <w:right w:val="none" w:sz="0" w:space="0" w:color="auto"/>
                          </w:divBdr>
                          <w:divsChild>
                            <w:div w:id="1686247841">
                              <w:marLeft w:val="0"/>
                              <w:marRight w:val="0"/>
                              <w:marTop w:val="0"/>
                              <w:marBottom w:val="0"/>
                              <w:divBdr>
                                <w:top w:val="none" w:sz="0" w:space="0" w:color="auto"/>
                                <w:left w:val="none" w:sz="0" w:space="0" w:color="auto"/>
                                <w:bottom w:val="none" w:sz="0" w:space="0" w:color="auto"/>
                                <w:right w:val="none" w:sz="0" w:space="0" w:color="auto"/>
                              </w:divBdr>
                              <w:divsChild>
                                <w:div w:id="1644193945">
                                  <w:marLeft w:val="0"/>
                                  <w:marRight w:val="0"/>
                                  <w:marTop w:val="0"/>
                                  <w:marBottom w:val="0"/>
                                  <w:divBdr>
                                    <w:top w:val="none" w:sz="0" w:space="0" w:color="auto"/>
                                    <w:left w:val="none" w:sz="0" w:space="0" w:color="auto"/>
                                    <w:bottom w:val="none" w:sz="0" w:space="0" w:color="auto"/>
                                    <w:right w:val="none" w:sz="0" w:space="0" w:color="auto"/>
                                  </w:divBdr>
                                  <w:divsChild>
                                    <w:div w:id="828908556">
                                      <w:marLeft w:val="0"/>
                                      <w:marRight w:val="0"/>
                                      <w:marTop w:val="0"/>
                                      <w:marBottom w:val="0"/>
                                      <w:divBdr>
                                        <w:top w:val="none" w:sz="0" w:space="0" w:color="auto"/>
                                        <w:left w:val="none" w:sz="0" w:space="0" w:color="auto"/>
                                        <w:bottom w:val="none" w:sz="0" w:space="0" w:color="auto"/>
                                        <w:right w:val="none" w:sz="0" w:space="0" w:color="auto"/>
                                      </w:divBdr>
                                      <w:divsChild>
                                        <w:div w:id="382339911">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9834120">
      <w:bodyDiv w:val="1"/>
      <w:marLeft w:val="0"/>
      <w:marRight w:val="0"/>
      <w:marTop w:val="0"/>
      <w:marBottom w:val="0"/>
      <w:divBdr>
        <w:top w:val="none" w:sz="0" w:space="0" w:color="auto"/>
        <w:left w:val="none" w:sz="0" w:space="0" w:color="auto"/>
        <w:bottom w:val="none" w:sz="0" w:space="0" w:color="auto"/>
        <w:right w:val="none" w:sz="0" w:space="0" w:color="auto"/>
      </w:divBdr>
    </w:div>
    <w:div w:id="1820147933">
      <w:bodyDiv w:val="1"/>
      <w:marLeft w:val="0"/>
      <w:marRight w:val="0"/>
      <w:marTop w:val="0"/>
      <w:marBottom w:val="0"/>
      <w:divBdr>
        <w:top w:val="none" w:sz="0" w:space="0" w:color="auto"/>
        <w:left w:val="none" w:sz="0" w:space="0" w:color="auto"/>
        <w:bottom w:val="none" w:sz="0" w:space="0" w:color="auto"/>
        <w:right w:val="none" w:sz="0" w:space="0" w:color="auto"/>
      </w:divBdr>
      <w:divsChild>
        <w:div w:id="183636529">
          <w:marLeft w:val="0"/>
          <w:marRight w:val="0"/>
          <w:marTop w:val="0"/>
          <w:marBottom w:val="0"/>
          <w:divBdr>
            <w:top w:val="none" w:sz="0" w:space="0" w:color="auto"/>
            <w:left w:val="none" w:sz="0" w:space="0" w:color="auto"/>
            <w:bottom w:val="none" w:sz="0" w:space="0" w:color="auto"/>
            <w:right w:val="none" w:sz="0" w:space="0" w:color="auto"/>
          </w:divBdr>
          <w:divsChild>
            <w:div w:id="1692494525">
              <w:marLeft w:val="0"/>
              <w:marRight w:val="0"/>
              <w:marTop w:val="0"/>
              <w:marBottom w:val="0"/>
              <w:divBdr>
                <w:top w:val="none" w:sz="0" w:space="0" w:color="auto"/>
                <w:left w:val="none" w:sz="0" w:space="0" w:color="auto"/>
                <w:bottom w:val="none" w:sz="0" w:space="0" w:color="auto"/>
                <w:right w:val="none" w:sz="0" w:space="0" w:color="auto"/>
              </w:divBdr>
              <w:divsChild>
                <w:div w:id="1084372528">
                  <w:marLeft w:val="0"/>
                  <w:marRight w:val="0"/>
                  <w:marTop w:val="0"/>
                  <w:marBottom w:val="0"/>
                  <w:divBdr>
                    <w:top w:val="none" w:sz="0" w:space="0" w:color="auto"/>
                    <w:left w:val="none" w:sz="0" w:space="0" w:color="auto"/>
                    <w:bottom w:val="none" w:sz="0" w:space="0" w:color="auto"/>
                    <w:right w:val="none" w:sz="0" w:space="0" w:color="auto"/>
                  </w:divBdr>
                  <w:divsChild>
                    <w:div w:id="1566185929">
                      <w:marLeft w:val="0"/>
                      <w:marRight w:val="0"/>
                      <w:marTop w:val="0"/>
                      <w:marBottom w:val="0"/>
                      <w:divBdr>
                        <w:top w:val="none" w:sz="0" w:space="0" w:color="auto"/>
                        <w:left w:val="none" w:sz="0" w:space="0" w:color="auto"/>
                        <w:bottom w:val="none" w:sz="0" w:space="0" w:color="auto"/>
                        <w:right w:val="none" w:sz="0" w:space="0" w:color="auto"/>
                      </w:divBdr>
                      <w:divsChild>
                        <w:div w:id="334115772">
                          <w:marLeft w:val="0"/>
                          <w:marRight w:val="0"/>
                          <w:marTop w:val="45"/>
                          <w:marBottom w:val="0"/>
                          <w:divBdr>
                            <w:top w:val="none" w:sz="0" w:space="0" w:color="auto"/>
                            <w:left w:val="none" w:sz="0" w:space="0" w:color="auto"/>
                            <w:bottom w:val="none" w:sz="0" w:space="0" w:color="auto"/>
                            <w:right w:val="none" w:sz="0" w:space="0" w:color="auto"/>
                          </w:divBdr>
                          <w:divsChild>
                            <w:div w:id="75243497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490028">
      <w:bodyDiv w:val="1"/>
      <w:marLeft w:val="0"/>
      <w:marRight w:val="0"/>
      <w:marTop w:val="0"/>
      <w:marBottom w:val="0"/>
      <w:divBdr>
        <w:top w:val="none" w:sz="0" w:space="0" w:color="auto"/>
        <w:left w:val="none" w:sz="0" w:space="0" w:color="auto"/>
        <w:bottom w:val="none" w:sz="0" w:space="0" w:color="auto"/>
        <w:right w:val="none" w:sz="0" w:space="0" w:color="auto"/>
      </w:divBdr>
      <w:divsChild>
        <w:div w:id="1794713029">
          <w:marLeft w:val="0"/>
          <w:marRight w:val="0"/>
          <w:marTop w:val="0"/>
          <w:marBottom w:val="0"/>
          <w:divBdr>
            <w:top w:val="none" w:sz="0" w:space="0" w:color="auto"/>
            <w:left w:val="none" w:sz="0" w:space="0" w:color="auto"/>
            <w:bottom w:val="none" w:sz="0" w:space="0" w:color="auto"/>
            <w:right w:val="none" w:sz="0" w:space="0" w:color="auto"/>
          </w:divBdr>
          <w:divsChild>
            <w:div w:id="729814376">
              <w:marLeft w:val="0"/>
              <w:marRight w:val="0"/>
              <w:marTop w:val="0"/>
              <w:marBottom w:val="0"/>
              <w:divBdr>
                <w:top w:val="none" w:sz="0" w:space="0" w:color="auto"/>
                <w:left w:val="none" w:sz="0" w:space="0" w:color="auto"/>
                <w:bottom w:val="none" w:sz="0" w:space="0" w:color="auto"/>
                <w:right w:val="none" w:sz="0" w:space="0" w:color="auto"/>
              </w:divBdr>
              <w:divsChild>
                <w:div w:id="316881453">
                  <w:marLeft w:val="0"/>
                  <w:marRight w:val="0"/>
                  <w:marTop w:val="0"/>
                  <w:marBottom w:val="0"/>
                  <w:divBdr>
                    <w:top w:val="none" w:sz="0" w:space="0" w:color="auto"/>
                    <w:left w:val="none" w:sz="0" w:space="0" w:color="auto"/>
                    <w:bottom w:val="none" w:sz="0" w:space="0" w:color="auto"/>
                    <w:right w:val="none" w:sz="0" w:space="0" w:color="auto"/>
                  </w:divBdr>
                </w:div>
                <w:div w:id="1297644687">
                  <w:marLeft w:val="0"/>
                  <w:marRight w:val="0"/>
                  <w:marTop w:val="0"/>
                  <w:marBottom w:val="0"/>
                  <w:divBdr>
                    <w:top w:val="none" w:sz="0" w:space="0" w:color="auto"/>
                    <w:left w:val="none" w:sz="0" w:space="0" w:color="auto"/>
                    <w:bottom w:val="none" w:sz="0" w:space="0" w:color="auto"/>
                    <w:right w:val="none" w:sz="0" w:space="0" w:color="auto"/>
                  </w:divBdr>
                  <w:divsChild>
                    <w:div w:id="135804125">
                      <w:marLeft w:val="0"/>
                      <w:marRight w:val="0"/>
                      <w:marTop w:val="0"/>
                      <w:marBottom w:val="0"/>
                      <w:divBdr>
                        <w:top w:val="none" w:sz="0" w:space="0" w:color="auto"/>
                        <w:left w:val="none" w:sz="0" w:space="0" w:color="auto"/>
                        <w:bottom w:val="none" w:sz="0" w:space="0" w:color="auto"/>
                        <w:right w:val="none" w:sz="0" w:space="0" w:color="auto"/>
                      </w:divBdr>
                      <w:divsChild>
                        <w:div w:id="1275870059">
                          <w:marLeft w:val="0"/>
                          <w:marRight w:val="0"/>
                          <w:marTop w:val="0"/>
                          <w:marBottom w:val="0"/>
                          <w:divBdr>
                            <w:top w:val="none" w:sz="0" w:space="0" w:color="auto"/>
                            <w:left w:val="none" w:sz="0" w:space="0" w:color="auto"/>
                            <w:bottom w:val="single" w:sz="6" w:space="0" w:color="00B3B5"/>
                            <w:right w:val="none" w:sz="0" w:space="0" w:color="auto"/>
                          </w:divBdr>
                        </w:div>
                      </w:divsChild>
                    </w:div>
                    <w:div w:id="212738844">
                      <w:marLeft w:val="0"/>
                      <w:marRight w:val="0"/>
                      <w:marTop w:val="0"/>
                      <w:marBottom w:val="0"/>
                      <w:divBdr>
                        <w:top w:val="none" w:sz="0" w:space="0" w:color="auto"/>
                        <w:left w:val="none" w:sz="0" w:space="0" w:color="auto"/>
                        <w:bottom w:val="none" w:sz="0" w:space="0" w:color="auto"/>
                        <w:right w:val="none" w:sz="0" w:space="0" w:color="auto"/>
                      </w:divBdr>
                      <w:divsChild>
                        <w:div w:id="1810048466">
                          <w:marLeft w:val="0"/>
                          <w:marRight w:val="0"/>
                          <w:marTop w:val="0"/>
                          <w:marBottom w:val="0"/>
                          <w:divBdr>
                            <w:top w:val="none" w:sz="0" w:space="0" w:color="auto"/>
                            <w:left w:val="none" w:sz="0" w:space="0" w:color="auto"/>
                            <w:bottom w:val="single" w:sz="6" w:space="0" w:color="00B3B5"/>
                            <w:right w:val="none" w:sz="0" w:space="0" w:color="auto"/>
                          </w:divBdr>
                        </w:div>
                      </w:divsChild>
                    </w:div>
                    <w:div w:id="278800829">
                      <w:marLeft w:val="0"/>
                      <w:marRight w:val="0"/>
                      <w:marTop w:val="0"/>
                      <w:marBottom w:val="0"/>
                      <w:divBdr>
                        <w:top w:val="none" w:sz="0" w:space="0" w:color="auto"/>
                        <w:left w:val="none" w:sz="0" w:space="0" w:color="auto"/>
                        <w:bottom w:val="none" w:sz="0" w:space="0" w:color="auto"/>
                        <w:right w:val="none" w:sz="0" w:space="0" w:color="auto"/>
                      </w:divBdr>
                      <w:divsChild>
                        <w:div w:id="1648437201">
                          <w:marLeft w:val="0"/>
                          <w:marRight w:val="0"/>
                          <w:marTop w:val="0"/>
                          <w:marBottom w:val="0"/>
                          <w:divBdr>
                            <w:top w:val="none" w:sz="0" w:space="0" w:color="auto"/>
                            <w:left w:val="none" w:sz="0" w:space="0" w:color="auto"/>
                            <w:bottom w:val="single" w:sz="6" w:space="0" w:color="00B3B5"/>
                            <w:right w:val="none" w:sz="0" w:space="0" w:color="auto"/>
                          </w:divBdr>
                        </w:div>
                      </w:divsChild>
                    </w:div>
                    <w:div w:id="962811616">
                      <w:marLeft w:val="0"/>
                      <w:marRight w:val="0"/>
                      <w:marTop w:val="0"/>
                      <w:marBottom w:val="0"/>
                      <w:divBdr>
                        <w:top w:val="none" w:sz="0" w:space="0" w:color="auto"/>
                        <w:left w:val="none" w:sz="0" w:space="0" w:color="auto"/>
                        <w:bottom w:val="none" w:sz="0" w:space="0" w:color="auto"/>
                        <w:right w:val="none" w:sz="0" w:space="0" w:color="auto"/>
                      </w:divBdr>
                      <w:divsChild>
                        <w:div w:id="758602226">
                          <w:marLeft w:val="0"/>
                          <w:marRight w:val="0"/>
                          <w:marTop w:val="0"/>
                          <w:marBottom w:val="0"/>
                          <w:divBdr>
                            <w:top w:val="none" w:sz="0" w:space="0" w:color="auto"/>
                            <w:left w:val="none" w:sz="0" w:space="0" w:color="auto"/>
                            <w:bottom w:val="single" w:sz="6" w:space="0" w:color="00B3B5"/>
                            <w:right w:val="none" w:sz="0" w:space="0" w:color="auto"/>
                          </w:divBdr>
                        </w:div>
                      </w:divsChild>
                    </w:div>
                    <w:div w:id="1634680032">
                      <w:marLeft w:val="0"/>
                      <w:marRight w:val="0"/>
                      <w:marTop w:val="0"/>
                      <w:marBottom w:val="0"/>
                      <w:divBdr>
                        <w:top w:val="none" w:sz="0" w:space="0" w:color="auto"/>
                        <w:left w:val="none" w:sz="0" w:space="0" w:color="auto"/>
                        <w:bottom w:val="none" w:sz="0" w:space="0" w:color="auto"/>
                        <w:right w:val="none" w:sz="0" w:space="0" w:color="auto"/>
                      </w:divBdr>
                      <w:divsChild>
                        <w:div w:id="2098092631">
                          <w:marLeft w:val="0"/>
                          <w:marRight w:val="0"/>
                          <w:marTop w:val="0"/>
                          <w:marBottom w:val="0"/>
                          <w:divBdr>
                            <w:top w:val="none" w:sz="0" w:space="0" w:color="auto"/>
                            <w:left w:val="none" w:sz="0" w:space="0" w:color="auto"/>
                            <w:bottom w:val="single" w:sz="6" w:space="0" w:color="00B3B5"/>
                            <w:right w:val="none" w:sz="0" w:space="0" w:color="auto"/>
                          </w:divBdr>
                        </w:div>
                      </w:divsChild>
                    </w:div>
                    <w:div w:id="1821001540">
                      <w:marLeft w:val="0"/>
                      <w:marRight w:val="0"/>
                      <w:marTop w:val="0"/>
                      <w:marBottom w:val="0"/>
                      <w:divBdr>
                        <w:top w:val="none" w:sz="0" w:space="0" w:color="auto"/>
                        <w:left w:val="none" w:sz="0" w:space="0" w:color="auto"/>
                        <w:bottom w:val="none" w:sz="0" w:space="0" w:color="auto"/>
                        <w:right w:val="none" w:sz="0" w:space="0" w:color="auto"/>
                      </w:divBdr>
                      <w:divsChild>
                        <w:div w:id="926159466">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676574071">
              <w:marLeft w:val="0"/>
              <w:marRight w:val="0"/>
              <w:marTop w:val="0"/>
              <w:marBottom w:val="0"/>
              <w:divBdr>
                <w:top w:val="none" w:sz="0" w:space="0" w:color="auto"/>
                <w:left w:val="none" w:sz="0" w:space="0" w:color="auto"/>
                <w:bottom w:val="none" w:sz="0" w:space="0" w:color="auto"/>
                <w:right w:val="none" w:sz="0" w:space="0" w:color="auto"/>
              </w:divBdr>
              <w:divsChild>
                <w:div w:id="903567562">
                  <w:marLeft w:val="0"/>
                  <w:marRight w:val="0"/>
                  <w:marTop w:val="0"/>
                  <w:marBottom w:val="0"/>
                  <w:divBdr>
                    <w:top w:val="none" w:sz="0" w:space="0" w:color="auto"/>
                    <w:left w:val="none" w:sz="0" w:space="0" w:color="auto"/>
                    <w:bottom w:val="none" w:sz="0" w:space="0" w:color="auto"/>
                    <w:right w:val="none" w:sz="0" w:space="0" w:color="auto"/>
                  </w:divBdr>
                  <w:divsChild>
                    <w:div w:id="135102373">
                      <w:marLeft w:val="0"/>
                      <w:marRight w:val="0"/>
                      <w:marTop w:val="0"/>
                      <w:marBottom w:val="0"/>
                      <w:divBdr>
                        <w:top w:val="none" w:sz="0" w:space="0" w:color="auto"/>
                        <w:left w:val="none" w:sz="0" w:space="0" w:color="auto"/>
                        <w:bottom w:val="none" w:sz="0" w:space="0" w:color="auto"/>
                        <w:right w:val="none" w:sz="0" w:space="0" w:color="auto"/>
                      </w:divBdr>
                      <w:divsChild>
                        <w:div w:id="833103758">
                          <w:marLeft w:val="0"/>
                          <w:marRight w:val="0"/>
                          <w:marTop w:val="0"/>
                          <w:marBottom w:val="0"/>
                          <w:divBdr>
                            <w:top w:val="none" w:sz="0" w:space="0" w:color="auto"/>
                            <w:left w:val="none" w:sz="0" w:space="0" w:color="auto"/>
                            <w:bottom w:val="single" w:sz="6" w:space="0" w:color="00B3B5"/>
                            <w:right w:val="none" w:sz="0" w:space="0" w:color="auto"/>
                          </w:divBdr>
                        </w:div>
                      </w:divsChild>
                    </w:div>
                    <w:div w:id="513617861">
                      <w:marLeft w:val="0"/>
                      <w:marRight w:val="0"/>
                      <w:marTop w:val="0"/>
                      <w:marBottom w:val="0"/>
                      <w:divBdr>
                        <w:top w:val="none" w:sz="0" w:space="0" w:color="auto"/>
                        <w:left w:val="none" w:sz="0" w:space="0" w:color="auto"/>
                        <w:bottom w:val="none" w:sz="0" w:space="0" w:color="auto"/>
                        <w:right w:val="none" w:sz="0" w:space="0" w:color="auto"/>
                      </w:divBdr>
                      <w:divsChild>
                        <w:div w:id="1046103449">
                          <w:marLeft w:val="0"/>
                          <w:marRight w:val="0"/>
                          <w:marTop w:val="0"/>
                          <w:marBottom w:val="0"/>
                          <w:divBdr>
                            <w:top w:val="none" w:sz="0" w:space="0" w:color="auto"/>
                            <w:left w:val="none" w:sz="0" w:space="0" w:color="auto"/>
                            <w:bottom w:val="single" w:sz="6" w:space="0" w:color="00B3B5"/>
                            <w:right w:val="none" w:sz="0" w:space="0" w:color="auto"/>
                          </w:divBdr>
                        </w:div>
                      </w:divsChild>
                    </w:div>
                    <w:div w:id="817188282">
                      <w:marLeft w:val="0"/>
                      <w:marRight w:val="0"/>
                      <w:marTop w:val="0"/>
                      <w:marBottom w:val="0"/>
                      <w:divBdr>
                        <w:top w:val="none" w:sz="0" w:space="0" w:color="auto"/>
                        <w:left w:val="none" w:sz="0" w:space="0" w:color="auto"/>
                        <w:bottom w:val="none" w:sz="0" w:space="0" w:color="auto"/>
                        <w:right w:val="none" w:sz="0" w:space="0" w:color="auto"/>
                      </w:divBdr>
                      <w:divsChild>
                        <w:div w:id="1097141697">
                          <w:marLeft w:val="0"/>
                          <w:marRight w:val="0"/>
                          <w:marTop w:val="0"/>
                          <w:marBottom w:val="0"/>
                          <w:divBdr>
                            <w:top w:val="none" w:sz="0" w:space="0" w:color="auto"/>
                            <w:left w:val="none" w:sz="0" w:space="0" w:color="auto"/>
                            <w:bottom w:val="single" w:sz="6" w:space="0" w:color="00B3B5"/>
                            <w:right w:val="none" w:sz="0" w:space="0" w:color="auto"/>
                          </w:divBdr>
                        </w:div>
                      </w:divsChild>
                    </w:div>
                    <w:div w:id="855927739">
                      <w:marLeft w:val="0"/>
                      <w:marRight w:val="0"/>
                      <w:marTop w:val="0"/>
                      <w:marBottom w:val="0"/>
                      <w:divBdr>
                        <w:top w:val="none" w:sz="0" w:space="0" w:color="auto"/>
                        <w:left w:val="none" w:sz="0" w:space="0" w:color="auto"/>
                        <w:bottom w:val="none" w:sz="0" w:space="0" w:color="auto"/>
                        <w:right w:val="none" w:sz="0" w:space="0" w:color="auto"/>
                      </w:divBdr>
                      <w:divsChild>
                        <w:div w:id="1078215636">
                          <w:marLeft w:val="0"/>
                          <w:marRight w:val="0"/>
                          <w:marTop w:val="0"/>
                          <w:marBottom w:val="0"/>
                          <w:divBdr>
                            <w:top w:val="none" w:sz="0" w:space="0" w:color="auto"/>
                            <w:left w:val="none" w:sz="0" w:space="0" w:color="auto"/>
                            <w:bottom w:val="single" w:sz="6" w:space="0" w:color="00B3B5"/>
                            <w:right w:val="none" w:sz="0" w:space="0" w:color="auto"/>
                          </w:divBdr>
                        </w:div>
                      </w:divsChild>
                    </w:div>
                    <w:div w:id="961156550">
                      <w:marLeft w:val="0"/>
                      <w:marRight w:val="0"/>
                      <w:marTop w:val="0"/>
                      <w:marBottom w:val="0"/>
                      <w:divBdr>
                        <w:top w:val="none" w:sz="0" w:space="0" w:color="auto"/>
                        <w:left w:val="none" w:sz="0" w:space="0" w:color="auto"/>
                        <w:bottom w:val="none" w:sz="0" w:space="0" w:color="auto"/>
                        <w:right w:val="none" w:sz="0" w:space="0" w:color="auto"/>
                      </w:divBdr>
                      <w:divsChild>
                        <w:div w:id="1161384974">
                          <w:marLeft w:val="0"/>
                          <w:marRight w:val="0"/>
                          <w:marTop w:val="0"/>
                          <w:marBottom w:val="0"/>
                          <w:divBdr>
                            <w:top w:val="none" w:sz="0" w:space="0" w:color="auto"/>
                            <w:left w:val="none" w:sz="0" w:space="0" w:color="auto"/>
                            <w:bottom w:val="single" w:sz="6" w:space="0" w:color="00B3B5"/>
                            <w:right w:val="none" w:sz="0" w:space="0" w:color="auto"/>
                          </w:divBdr>
                        </w:div>
                      </w:divsChild>
                    </w:div>
                    <w:div w:id="1560703457">
                      <w:marLeft w:val="0"/>
                      <w:marRight w:val="0"/>
                      <w:marTop w:val="0"/>
                      <w:marBottom w:val="0"/>
                      <w:divBdr>
                        <w:top w:val="none" w:sz="0" w:space="0" w:color="auto"/>
                        <w:left w:val="none" w:sz="0" w:space="0" w:color="auto"/>
                        <w:bottom w:val="none" w:sz="0" w:space="0" w:color="auto"/>
                        <w:right w:val="none" w:sz="0" w:space="0" w:color="auto"/>
                      </w:divBdr>
                      <w:divsChild>
                        <w:div w:id="1906717625">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123230447">
                  <w:marLeft w:val="0"/>
                  <w:marRight w:val="0"/>
                  <w:marTop w:val="0"/>
                  <w:marBottom w:val="0"/>
                  <w:divBdr>
                    <w:top w:val="none" w:sz="0" w:space="0" w:color="auto"/>
                    <w:left w:val="none" w:sz="0" w:space="0" w:color="auto"/>
                    <w:bottom w:val="none" w:sz="0" w:space="0" w:color="auto"/>
                    <w:right w:val="none" w:sz="0" w:space="0" w:color="auto"/>
                  </w:divBdr>
                </w:div>
              </w:divsChild>
            </w:div>
            <w:div w:id="2144153754">
              <w:marLeft w:val="0"/>
              <w:marRight w:val="0"/>
              <w:marTop w:val="0"/>
              <w:marBottom w:val="0"/>
              <w:divBdr>
                <w:top w:val="none" w:sz="0" w:space="0" w:color="auto"/>
                <w:left w:val="none" w:sz="0" w:space="0" w:color="auto"/>
                <w:bottom w:val="none" w:sz="0" w:space="0" w:color="auto"/>
                <w:right w:val="none" w:sz="0" w:space="0" w:color="auto"/>
              </w:divBdr>
              <w:divsChild>
                <w:div w:id="213910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90293">
      <w:bodyDiv w:val="1"/>
      <w:marLeft w:val="0"/>
      <w:marRight w:val="0"/>
      <w:marTop w:val="0"/>
      <w:marBottom w:val="0"/>
      <w:divBdr>
        <w:top w:val="none" w:sz="0" w:space="0" w:color="auto"/>
        <w:left w:val="none" w:sz="0" w:space="0" w:color="auto"/>
        <w:bottom w:val="none" w:sz="0" w:space="0" w:color="auto"/>
        <w:right w:val="none" w:sz="0" w:space="0" w:color="auto"/>
      </w:divBdr>
    </w:div>
    <w:div w:id="1820729402">
      <w:bodyDiv w:val="1"/>
      <w:marLeft w:val="0"/>
      <w:marRight w:val="0"/>
      <w:marTop w:val="0"/>
      <w:marBottom w:val="0"/>
      <w:divBdr>
        <w:top w:val="none" w:sz="0" w:space="0" w:color="auto"/>
        <w:left w:val="none" w:sz="0" w:space="0" w:color="auto"/>
        <w:bottom w:val="none" w:sz="0" w:space="0" w:color="auto"/>
        <w:right w:val="none" w:sz="0" w:space="0" w:color="auto"/>
      </w:divBdr>
    </w:div>
    <w:div w:id="1820800485">
      <w:bodyDiv w:val="1"/>
      <w:marLeft w:val="0"/>
      <w:marRight w:val="0"/>
      <w:marTop w:val="0"/>
      <w:marBottom w:val="0"/>
      <w:divBdr>
        <w:top w:val="none" w:sz="0" w:space="0" w:color="auto"/>
        <w:left w:val="none" w:sz="0" w:space="0" w:color="auto"/>
        <w:bottom w:val="none" w:sz="0" w:space="0" w:color="auto"/>
        <w:right w:val="none" w:sz="0" w:space="0" w:color="auto"/>
      </w:divBdr>
    </w:div>
    <w:div w:id="1820996505">
      <w:bodyDiv w:val="1"/>
      <w:marLeft w:val="0"/>
      <w:marRight w:val="0"/>
      <w:marTop w:val="0"/>
      <w:marBottom w:val="0"/>
      <w:divBdr>
        <w:top w:val="none" w:sz="0" w:space="0" w:color="auto"/>
        <w:left w:val="none" w:sz="0" w:space="0" w:color="auto"/>
        <w:bottom w:val="none" w:sz="0" w:space="0" w:color="auto"/>
        <w:right w:val="none" w:sz="0" w:space="0" w:color="auto"/>
      </w:divBdr>
    </w:div>
    <w:div w:id="1821002347">
      <w:bodyDiv w:val="1"/>
      <w:marLeft w:val="0"/>
      <w:marRight w:val="0"/>
      <w:marTop w:val="0"/>
      <w:marBottom w:val="0"/>
      <w:divBdr>
        <w:top w:val="none" w:sz="0" w:space="0" w:color="auto"/>
        <w:left w:val="none" w:sz="0" w:space="0" w:color="auto"/>
        <w:bottom w:val="none" w:sz="0" w:space="0" w:color="auto"/>
        <w:right w:val="none" w:sz="0" w:space="0" w:color="auto"/>
      </w:divBdr>
    </w:div>
    <w:div w:id="1821070366">
      <w:bodyDiv w:val="1"/>
      <w:marLeft w:val="0"/>
      <w:marRight w:val="0"/>
      <w:marTop w:val="0"/>
      <w:marBottom w:val="0"/>
      <w:divBdr>
        <w:top w:val="none" w:sz="0" w:space="0" w:color="auto"/>
        <w:left w:val="none" w:sz="0" w:space="0" w:color="auto"/>
        <w:bottom w:val="none" w:sz="0" w:space="0" w:color="auto"/>
        <w:right w:val="none" w:sz="0" w:space="0" w:color="auto"/>
      </w:divBdr>
    </w:div>
    <w:div w:id="1821849986">
      <w:bodyDiv w:val="1"/>
      <w:marLeft w:val="0"/>
      <w:marRight w:val="0"/>
      <w:marTop w:val="0"/>
      <w:marBottom w:val="0"/>
      <w:divBdr>
        <w:top w:val="none" w:sz="0" w:space="0" w:color="auto"/>
        <w:left w:val="none" w:sz="0" w:space="0" w:color="auto"/>
        <w:bottom w:val="none" w:sz="0" w:space="0" w:color="auto"/>
        <w:right w:val="none" w:sz="0" w:space="0" w:color="auto"/>
      </w:divBdr>
    </w:div>
    <w:div w:id="1822042852">
      <w:bodyDiv w:val="1"/>
      <w:marLeft w:val="0"/>
      <w:marRight w:val="0"/>
      <w:marTop w:val="0"/>
      <w:marBottom w:val="0"/>
      <w:divBdr>
        <w:top w:val="none" w:sz="0" w:space="0" w:color="auto"/>
        <w:left w:val="none" w:sz="0" w:space="0" w:color="auto"/>
        <w:bottom w:val="none" w:sz="0" w:space="0" w:color="auto"/>
        <w:right w:val="none" w:sz="0" w:space="0" w:color="auto"/>
      </w:divBdr>
    </w:div>
    <w:div w:id="1822843567">
      <w:bodyDiv w:val="1"/>
      <w:marLeft w:val="0"/>
      <w:marRight w:val="0"/>
      <w:marTop w:val="0"/>
      <w:marBottom w:val="0"/>
      <w:divBdr>
        <w:top w:val="none" w:sz="0" w:space="0" w:color="auto"/>
        <w:left w:val="none" w:sz="0" w:space="0" w:color="auto"/>
        <w:bottom w:val="none" w:sz="0" w:space="0" w:color="auto"/>
        <w:right w:val="none" w:sz="0" w:space="0" w:color="auto"/>
      </w:divBdr>
    </w:div>
    <w:div w:id="1822961618">
      <w:bodyDiv w:val="1"/>
      <w:marLeft w:val="0"/>
      <w:marRight w:val="0"/>
      <w:marTop w:val="0"/>
      <w:marBottom w:val="0"/>
      <w:divBdr>
        <w:top w:val="none" w:sz="0" w:space="0" w:color="auto"/>
        <w:left w:val="none" w:sz="0" w:space="0" w:color="auto"/>
        <w:bottom w:val="none" w:sz="0" w:space="0" w:color="auto"/>
        <w:right w:val="none" w:sz="0" w:space="0" w:color="auto"/>
      </w:divBdr>
    </w:div>
    <w:div w:id="1823303924">
      <w:bodyDiv w:val="1"/>
      <w:marLeft w:val="0"/>
      <w:marRight w:val="0"/>
      <w:marTop w:val="0"/>
      <w:marBottom w:val="0"/>
      <w:divBdr>
        <w:top w:val="none" w:sz="0" w:space="0" w:color="auto"/>
        <w:left w:val="none" w:sz="0" w:space="0" w:color="auto"/>
        <w:bottom w:val="none" w:sz="0" w:space="0" w:color="auto"/>
        <w:right w:val="none" w:sz="0" w:space="0" w:color="auto"/>
      </w:divBdr>
    </w:div>
    <w:div w:id="1823355131">
      <w:bodyDiv w:val="1"/>
      <w:marLeft w:val="0"/>
      <w:marRight w:val="0"/>
      <w:marTop w:val="0"/>
      <w:marBottom w:val="0"/>
      <w:divBdr>
        <w:top w:val="none" w:sz="0" w:space="0" w:color="auto"/>
        <w:left w:val="none" w:sz="0" w:space="0" w:color="auto"/>
        <w:bottom w:val="none" w:sz="0" w:space="0" w:color="auto"/>
        <w:right w:val="none" w:sz="0" w:space="0" w:color="auto"/>
      </w:divBdr>
    </w:div>
    <w:div w:id="1823891223">
      <w:bodyDiv w:val="1"/>
      <w:marLeft w:val="0"/>
      <w:marRight w:val="0"/>
      <w:marTop w:val="0"/>
      <w:marBottom w:val="0"/>
      <w:divBdr>
        <w:top w:val="none" w:sz="0" w:space="0" w:color="auto"/>
        <w:left w:val="none" w:sz="0" w:space="0" w:color="auto"/>
        <w:bottom w:val="none" w:sz="0" w:space="0" w:color="auto"/>
        <w:right w:val="none" w:sz="0" w:space="0" w:color="auto"/>
      </w:divBdr>
    </w:div>
    <w:div w:id="1824202172">
      <w:bodyDiv w:val="1"/>
      <w:marLeft w:val="0"/>
      <w:marRight w:val="0"/>
      <w:marTop w:val="0"/>
      <w:marBottom w:val="0"/>
      <w:divBdr>
        <w:top w:val="none" w:sz="0" w:space="0" w:color="auto"/>
        <w:left w:val="none" w:sz="0" w:space="0" w:color="auto"/>
        <w:bottom w:val="none" w:sz="0" w:space="0" w:color="auto"/>
        <w:right w:val="none" w:sz="0" w:space="0" w:color="auto"/>
      </w:divBdr>
    </w:div>
    <w:div w:id="1824816218">
      <w:bodyDiv w:val="1"/>
      <w:marLeft w:val="0"/>
      <w:marRight w:val="0"/>
      <w:marTop w:val="0"/>
      <w:marBottom w:val="0"/>
      <w:divBdr>
        <w:top w:val="none" w:sz="0" w:space="0" w:color="auto"/>
        <w:left w:val="none" w:sz="0" w:space="0" w:color="auto"/>
        <w:bottom w:val="none" w:sz="0" w:space="0" w:color="auto"/>
        <w:right w:val="none" w:sz="0" w:space="0" w:color="auto"/>
      </w:divBdr>
    </w:div>
    <w:div w:id="1825275651">
      <w:bodyDiv w:val="1"/>
      <w:marLeft w:val="0"/>
      <w:marRight w:val="0"/>
      <w:marTop w:val="0"/>
      <w:marBottom w:val="0"/>
      <w:divBdr>
        <w:top w:val="none" w:sz="0" w:space="0" w:color="auto"/>
        <w:left w:val="none" w:sz="0" w:space="0" w:color="auto"/>
        <w:bottom w:val="none" w:sz="0" w:space="0" w:color="auto"/>
        <w:right w:val="none" w:sz="0" w:space="0" w:color="auto"/>
      </w:divBdr>
    </w:div>
    <w:div w:id="1826890930">
      <w:bodyDiv w:val="1"/>
      <w:marLeft w:val="0"/>
      <w:marRight w:val="0"/>
      <w:marTop w:val="0"/>
      <w:marBottom w:val="0"/>
      <w:divBdr>
        <w:top w:val="none" w:sz="0" w:space="0" w:color="auto"/>
        <w:left w:val="none" w:sz="0" w:space="0" w:color="auto"/>
        <w:bottom w:val="none" w:sz="0" w:space="0" w:color="auto"/>
        <w:right w:val="none" w:sz="0" w:space="0" w:color="auto"/>
      </w:divBdr>
    </w:div>
    <w:div w:id="1827434702">
      <w:bodyDiv w:val="1"/>
      <w:marLeft w:val="0"/>
      <w:marRight w:val="0"/>
      <w:marTop w:val="0"/>
      <w:marBottom w:val="0"/>
      <w:divBdr>
        <w:top w:val="none" w:sz="0" w:space="0" w:color="auto"/>
        <w:left w:val="none" w:sz="0" w:space="0" w:color="auto"/>
        <w:bottom w:val="none" w:sz="0" w:space="0" w:color="auto"/>
        <w:right w:val="none" w:sz="0" w:space="0" w:color="auto"/>
      </w:divBdr>
    </w:div>
    <w:div w:id="1828471347">
      <w:bodyDiv w:val="1"/>
      <w:marLeft w:val="0"/>
      <w:marRight w:val="0"/>
      <w:marTop w:val="0"/>
      <w:marBottom w:val="0"/>
      <w:divBdr>
        <w:top w:val="none" w:sz="0" w:space="0" w:color="auto"/>
        <w:left w:val="none" w:sz="0" w:space="0" w:color="auto"/>
        <w:bottom w:val="none" w:sz="0" w:space="0" w:color="auto"/>
        <w:right w:val="none" w:sz="0" w:space="0" w:color="auto"/>
      </w:divBdr>
    </w:div>
    <w:div w:id="1828664135">
      <w:bodyDiv w:val="1"/>
      <w:marLeft w:val="0"/>
      <w:marRight w:val="0"/>
      <w:marTop w:val="0"/>
      <w:marBottom w:val="0"/>
      <w:divBdr>
        <w:top w:val="none" w:sz="0" w:space="0" w:color="auto"/>
        <w:left w:val="none" w:sz="0" w:space="0" w:color="auto"/>
        <w:bottom w:val="none" w:sz="0" w:space="0" w:color="auto"/>
        <w:right w:val="none" w:sz="0" w:space="0" w:color="auto"/>
      </w:divBdr>
    </w:div>
    <w:div w:id="1828931990">
      <w:bodyDiv w:val="1"/>
      <w:marLeft w:val="0"/>
      <w:marRight w:val="0"/>
      <w:marTop w:val="0"/>
      <w:marBottom w:val="0"/>
      <w:divBdr>
        <w:top w:val="none" w:sz="0" w:space="0" w:color="auto"/>
        <w:left w:val="none" w:sz="0" w:space="0" w:color="auto"/>
        <w:bottom w:val="none" w:sz="0" w:space="0" w:color="auto"/>
        <w:right w:val="none" w:sz="0" w:space="0" w:color="auto"/>
      </w:divBdr>
    </w:div>
    <w:div w:id="1829243402">
      <w:bodyDiv w:val="1"/>
      <w:marLeft w:val="0"/>
      <w:marRight w:val="0"/>
      <w:marTop w:val="0"/>
      <w:marBottom w:val="0"/>
      <w:divBdr>
        <w:top w:val="none" w:sz="0" w:space="0" w:color="auto"/>
        <w:left w:val="none" w:sz="0" w:space="0" w:color="auto"/>
        <w:bottom w:val="none" w:sz="0" w:space="0" w:color="auto"/>
        <w:right w:val="none" w:sz="0" w:space="0" w:color="auto"/>
      </w:divBdr>
    </w:div>
    <w:div w:id="1829714410">
      <w:bodyDiv w:val="1"/>
      <w:marLeft w:val="0"/>
      <w:marRight w:val="0"/>
      <w:marTop w:val="0"/>
      <w:marBottom w:val="0"/>
      <w:divBdr>
        <w:top w:val="none" w:sz="0" w:space="0" w:color="auto"/>
        <w:left w:val="none" w:sz="0" w:space="0" w:color="auto"/>
        <w:bottom w:val="none" w:sz="0" w:space="0" w:color="auto"/>
        <w:right w:val="none" w:sz="0" w:space="0" w:color="auto"/>
      </w:divBdr>
    </w:div>
    <w:div w:id="1830368164">
      <w:bodyDiv w:val="1"/>
      <w:marLeft w:val="0"/>
      <w:marRight w:val="0"/>
      <w:marTop w:val="0"/>
      <w:marBottom w:val="0"/>
      <w:divBdr>
        <w:top w:val="none" w:sz="0" w:space="0" w:color="auto"/>
        <w:left w:val="none" w:sz="0" w:space="0" w:color="auto"/>
        <w:bottom w:val="none" w:sz="0" w:space="0" w:color="auto"/>
        <w:right w:val="none" w:sz="0" w:space="0" w:color="auto"/>
      </w:divBdr>
    </w:div>
    <w:div w:id="1830634265">
      <w:bodyDiv w:val="1"/>
      <w:marLeft w:val="0"/>
      <w:marRight w:val="0"/>
      <w:marTop w:val="0"/>
      <w:marBottom w:val="0"/>
      <w:divBdr>
        <w:top w:val="none" w:sz="0" w:space="0" w:color="auto"/>
        <w:left w:val="none" w:sz="0" w:space="0" w:color="auto"/>
        <w:bottom w:val="none" w:sz="0" w:space="0" w:color="auto"/>
        <w:right w:val="none" w:sz="0" w:space="0" w:color="auto"/>
      </w:divBdr>
    </w:div>
    <w:div w:id="1830707359">
      <w:bodyDiv w:val="1"/>
      <w:marLeft w:val="0"/>
      <w:marRight w:val="0"/>
      <w:marTop w:val="0"/>
      <w:marBottom w:val="0"/>
      <w:divBdr>
        <w:top w:val="none" w:sz="0" w:space="0" w:color="auto"/>
        <w:left w:val="none" w:sz="0" w:space="0" w:color="auto"/>
        <w:bottom w:val="none" w:sz="0" w:space="0" w:color="auto"/>
        <w:right w:val="none" w:sz="0" w:space="0" w:color="auto"/>
      </w:divBdr>
    </w:div>
    <w:div w:id="1831097180">
      <w:bodyDiv w:val="1"/>
      <w:marLeft w:val="0"/>
      <w:marRight w:val="0"/>
      <w:marTop w:val="0"/>
      <w:marBottom w:val="0"/>
      <w:divBdr>
        <w:top w:val="none" w:sz="0" w:space="0" w:color="auto"/>
        <w:left w:val="none" w:sz="0" w:space="0" w:color="auto"/>
        <w:bottom w:val="none" w:sz="0" w:space="0" w:color="auto"/>
        <w:right w:val="none" w:sz="0" w:space="0" w:color="auto"/>
      </w:divBdr>
    </w:div>
    <w:div w:id="1831098106">
      <w:bodyDiv w:val="1"/>
      <w:marLeft w:val="0"/>
      <w:marRight w:val="0"/>
      <w:marTop w:val="0"/>
      <w:marBottom w:val="0"/>
      <w:divBdr>
        <w:top w:val="none" w:sz="0" w:space="0" w:color="auto"/>
        <w:left w:val="none" w:sz="0" w:space="0" w:color="auto"/>
        <w:bottom w:val="none" w:sz="0" w:space="0" w:color="auto"/>
        <w:right w:val="none" w:sz="0" w:space="0" w:color="auto"/>
      </w:divBdr>
    </w:div>
    <w:div w:id="1831367167">
      <w:bodyDiv w:val="1"/>
      <w:marLeft w:val="0"/>
      <w:marRight w:val="0"/>
      <w:marTop w:val="0"/>
      <w:marBottom w:val="0"/>
      <w:divBdr>
        <w:top w:val="none" w:sz="0" w:space="0" w:color="auto"/>
        <w:left w:val="none" w:sz="0" w:space="0" w:color="auto"/>
        <w:bottom w:val="none" w:sz="0" w:space="0" w:color="auto"/>
        <w:right w:val="none" w:sz="0" w:space="0" w:color="auto"/>
      </w:divBdr>
      <w:divsChild>
        <w:div w:id="903488581">
          <w:marLeft w:val="0"/>
          <w:marRight w:val="0"/>
          <w:marTop w:val="0"/>
          <w:marBottom w:val="0"/>
          <w:divBdr>
            <w:top w:val="none" w:sz="0" w:space="0" w:color="auto"/>
            <w:left w:val="none" w:sz="0" w:space="0" w:color="auto"/>
            <w:bottom w:val="none" w:sz="0" w:space="0" w:color="auto"/>
            <w:right w:val="none" w:sz="0" w:space="0" w:color="auto"/>
          </w:divBdr>
          <w:divsChild>
            <w:div w:id="22095468">
              <w:marLeft w:val="0"/>
              <w:marRight w:val="0"/>
              <w:marTop w:val="280"/>
              <w:marBottom w:val="280"/>
              <w:divBdr>
                <w:top w:val="none" w:sz="0" w:space="0" w:color="auto"/>
                <w:left w:val="none" w:sz="0" w:space="0" w:color="auto"/>
                <w:bottom w:val="none" w:sz="0" w:space="0" w:color="auto"/>
                <w:right w:val="none" w:sz="0" w:space="0" w:color="auto"/>
              </w:divBdr>
            </w:div>
            <w:div w:id="202864090">
              <w:marLeft w:val="0"/>
              <w:marRight w:val="0"/>
              <w:marTop w:val="280"/>
              <w:marBottom w:val="280"/>
              <w:divBdr>
                <w:top w:val="none" w:sz="0" w:space="0" w:color="auto"/>
                <w:left w:val="none" w:sz="0" w:space="0" w:color="auto"/>
                <w:bottom w:val="none" w:sz="0" w:space="0" w:color="auto"/>
                <w:right w:val="none" w:sz="0" w:space="0" w:color="auto"/>
              </w:divBdr>
            </w:div>
            <w:div w:id="327177391">
              <w:marLeft w:val="0"/>
              <w:marRight w:val="0"/>
              <w:marTop w:val="280"/>
              <w:marBottom w:val="280"/>
              <w:divBdr>
                <w:top w:val="none" w:sz="0" w:space="0" w:color="auto"/>
                <w:left w:val="none" w:sz="0" w:space="0" w:color="auto"/>
                <w:bottom w:val="none" w:sz="0" w:space="0" w:color="auto"/>
                <w:right w:val="none" w:sz="0" w:space="0" w:color="auto"/>
              </w:divBdr>
            </w:div>
            <w:div w:id="422918662">
              <w:marLeft w:val="0"/>
              <w:marRight w:val="0"/>
              <w:marTop w:val="280"/>
              <w:marBottom w:val="280"/>
              <w:divBdr>
                <w:top w:val="none" w:sz="0" w:space="0" w:color="auto"/>
                <w:left w:val="none" w:sz="0" w:space="0" w:color="auto"/>
                <w:bottom w:val="none" w:sz="0" w:space="0" w:color="auto"/>
                <w:right w:val="none" w:sz="0" w:space="0" w:color="auto"/>
              </w:divBdr>
            </w:div>
            <w:div w:id="510339700">
              <w:marLeft w:val="0"/>
              <w:marRight w:val="0"/>
              <w:marTop w:val="280"/>
              <w:marBottom w:val="280"/>
              <w:divBdr>
                <w:top w:val="none" w:sz="0" w:space="0" w:color="auto"/>
                <w:left w:val="none" w:sz="0" w:space="0" w:color="auto"/>
                <w:bottom w:val="none" w:sz="0" w:space="0" w:color="auto"/>
                <w:right w:val="none" w:sz="0" w:space="0" w:color="auto"/>
              </w:divBdr>
            </w:div>
            <w:div w:id="627590261">
              <w:marLeft w:val="0"/>
              <w:marRight w:val="0"/>
              <w:marTop w:val="280"/>
              <w:marBottom w:val="280"/>
              <w:divBdr>
                <w:top w:val="none" w:sz="0" w:space="0" w:color="auto"/>
                <w:left w:val="none" w:sz="0" w:space="0" w:color="auto"/>
                <w:bottom w:val="none" w:sz="0" w:space="0" w:color="auto"/>
                <w:right w:val="none" w:sz="0" w:space="0" w:color="auto"/>
              </w:divBdr>
            </w:div>
            <w:div w:id="670529464">
              <w:marLeft w:val="0"/>
              <w:marRight w:val="0"/>
              <w:marTop w:val="280"/>
              <w:marBottom w:val="280"/>
              <w:divBdr>
                <w:top w:val="none" w:sz="0" w:space="0" w:color="auto"/>
                <w:left w:val="none" w:sz="0" w:space="0" w:color="auto"/>
                <w:bottom w:val="none" w:sz="0" w:space="0" w:color="auto"/>
                <w:right w:val="none" w:sz="0" w:space="0" w:color="auto"/>
              </w:divBdr>
            </w:div>
            <w:div w:id="1082600477">
              <w:marLeft w:val="0"/>
              <w:marRight w:val="0"/>
              <w:marTop w:val="280"/>
              <w:marBottom w:val="280"/>
              <w:divBdr>
                <w:top w:val="none" w:sz="0" w:space="0" w:color="auto"/>
                <w:left w:val="none" w:sz="0" w:space="0" w:color="auto"/>
                <w:bottom w:val="none" w:sz="0" w:space="0" w:color="auto"/>
                <w:right w:val="none" w:sz="0" w:space="0" w:color="auto"/>
              </w:divBdr>
            </w:div>
            <w:div w:id="1235507869">
              <w:marLeft w:val="0"/>
              <w:marRight w:val="0"/>
              <w:marTop w:val="280"/>
              <w:marBottom w:val="280"/>
              <w:divBdr>
                <w:top w:val="none" w:sz="0" w:space="0" w:color="auto"/>
                <w:left w:val="none" w:sz="0" w:space="0" w:color="auto"/>
                <w:bottom w:val="none" w:sz="0" w:space="0" w:color="auto"/>
                <w:right w:val="none" w:sz="0" w:space="0" w:color="auto"/>
              </w:divBdr>
            </w:div>
            <w:div w:id="1411197960">
              <w:marLeft w:val="0"/>
              <w:marRight w:val="0"/>
              <w:marTop w:val="280"/>
              <w:marBottom w:val="280"/>
              <w:divBdr>
                <w:top w:val="none" w:sz="0" w:space="0" w:color="auto"/>
                <w:left w:val="none" w:sz="0" w:space="0" w:color="auto"/>
                <w:bottom w:val="none" w:sz="0" w:space="0" w:color="auto"/>
                <w:right w:val="none" w:sz="0" w:space="0" w:color="auto"/>
              </w:divBdr>
            </w:div>
            <w:div w:id="1491752398">
              <w:marLeft w:val="0"/>
              <w:marRight w:val="0"/>
              <w:marTop w:val="280"/>
              <w:marBottom w:val="280"/>
              <w:divBdr>
                <w:top w:val="none" w:sz="0" w:space="0" w:color="auto"/>
                <w:left w:val="none" w:sz="0" w:space="0" w:color="auto"/>
                <w:bottom w:val="none" w:sz="0" w:space="0" w:color="auto"/>
                <w:right w:val="none" w:sz="0" w:space="0" w:color="auto"/>
              </w:divBdr>
            </w:div>
            <w:div w:id="1534003234">
              <w:marLeft w:val="0"/>
              <w:marRight w:val="0"/>
              <w:marTop w:val="280"/>
              <w:marBottom w:val="280"/>
              <w:divBdr>
                <w:top w:val="none" w:sz="0" w:space="0" w:color="auto"/>
                <w:left w:val="none" w:sz="0" w:space="0" w:color="auto"/>
                <w:bottom w:val="none" w:sz="0" w:space="0" w:color="auto"/>
                <w:right w:val="none" w:sz="0" w:space="0" w:color="auto"/>
              </w:divBdr>
            </w:div>
            <w:div w:id="1582373954">
              <w:marLeft w:val="0"/>
              <w:marRight w:val="0"/>
              <w:marTop w:val="280"/>
              <w:marBottom w:val="280"/>
              <w:divBdr>
                <w:top w:val="none" w:sz="0" w:space="0" w:color="auto"/>
                <w:left w:val="none" w:sz="0" w:space="0" w:color="auto"/>
                <w:bottom w:val="none" w:sz="0" w:space="0" w:color="auto"/>
                <w:right w:val="none" w:sz="0" w:space="0" w:color="auto"/>
              </w:divBdr>
            </w:div>
            <w:div w:id="1719085204">
              <w:marLeft w:val="0"/>
              <w:marRight w:val="0"/>
              <w:marTop w:val="280"/>
              <w:marBottom w:val="280"/>
              <w:divBdr>
                <w:top w:val="none" w:sz="0" w:space="0" w:color="auto"/>
                <w:left w:val="none" w:sz="0" w:space="0" w:color="auto"/>
                <w:bottom w:val="none" w:sz="0" w:space="0" w:color="auto"/>
                <w:right w:val="none" w:sz="0" w:space="0" w:color="auto"/>
              </w:divBdr>
            </w:div>
            <w:div w:id="184123435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831866736">
      <w:bodyDiv w:val="1"/>
      <w:marLeft w:val="0"/>
      <w:marRight w:val="0"/>
      <w:marTop w:val="0"/>
      <w:marBottom w:val="0"/>
      <w:divBdr>
        <w:top w:val="none" w:sz="0" w:space="0" w:color="auto"/>
        <w:left w:val="none" w:sz="0" w:space="0" w:color="auto"/>
        <w:bottom w:val="none" w:sz="0" w:space="0" w:color="auto"/>
        <w:right w:val="none" w:sz="0" w:space="0" w:color="auto"/>
      </w:divBdr>
    </w:div>
    <w:div w:id="1832715510">
      <w:bodyDiv w:val="1"/>
      <w:marLeft w:val="0"/>
      <w:marRight w:val="0"/>
      <w:marTop w:val="0"/>
      <w:marBottom w:val="0"/>
      <w:divBdr>
        <w:top w:val="none" w:sz="0" w:space="0" w:color="auto"/>
        <w:left w:val="none" w:sz="0" w:space="0" w:color="auto"/>
        <w:bottom w:val="none" w:sz="0" w:space="0" w:color="auto"/>
        <w:right w:val="none" w:sz="0" w:space="0" w:color="auto"/>
      </w:divBdr>
    </w:div>
    <w:div w:id="1833719884">
      <w:bodyDiv w:val="1"/>
      <w:marLeft w:val="0"/>
      <w:marRight w:val="0"/>
      <w:marTop w:val="0"/>
      <w:marBottom w:val="0"/>
      <w:divBdr>
        <w:top w:val="none" w:sz="0" w:space="0" w:color="auto"/>
        <w:left w:val="none" w:sz="0" w:space="0" w:color="auto"/>
        <w:bottom w:val="none" w:sz="0" w:space="0" w:color="auto"/>
        <w:right w:val="none" w:sz="0" w:space="0" w:color="auto"/>
      </w:divBdr>
      <w:divsChild>
        <w:div w:id="1714037231">
          <w:marLeft w:val="0"/>
          <w:marRight w:val="0"/>
          <w:marTop w:val="0"/>
          <w:marBottom w:val="0"/>
          <w:divBdr>
            <w:top w:val="none" w:sz="0" w:space="0" w:color="auto"/>
            <w:left w:val="none" w:sz="0" w:space="0" w:color="auto"/>
            <w:bottom w:val="none" w:sz="0" w:space="0" w:color="auto"/>
            <w:right w:val="none" w:sz="0" w:space="0" w:color="auto"/>
          </w:divBdr>
          <w:divsChild>
            <w:div w:id="1117412447">
              <w:marLeft w:val="0"/>
              <w:marRight w:val="0"/>
              <w:marTop w:val="0"/>
              <w:marBottom w:val="0"/>
              <w:divBdr>
                <w:top w:val="none" w:sz="0" w:space="0" w:color="auto"/>
                <w:left w:val="none" w:sz="0" w:space="0" w:color="auto"/>
                <w:bottom w:val="none" w:sz="0" w:space="0" w:color="auto"/>
                <w:right w:val="none" w:sz="0" w:space="0" w:color="auto"/>
              </w:divBdr>
              <w:divsChild>
                <w:div w:id="564142756">
                  <w:marLeft w:val="0"/>
                  <w:marRight w:val="0"/>
                  <w:marTop w:val="0"/>
                  <w:marBottom w:val="0"/>
                  <w:divBdr>
                    <w:top w:val="none" w:sz="0" w:space="0" w:color="auto"/>
                    <w:left w:val="none" w:sz="0" w:space="0" w:color="auto"/>
                    <w:bottom w:val="none" w:sz="0" w:space="0" w:color="auto"/>
                    <w:right w:val="none" w:sz="0" w:space="0" w:color="auto"/>
                  </w:divBdr>
                </w:div>
                <w:div w:id="1243415007">
                  <w:marLeft w:val="0"/>
                  <w:marRight w:val="0"/>
                  <w:marTop w:val="0"/>
                  <w:marBottom w:val="0"/>
                  <w:divBdr>
                    <w:top w:val="none" w:sz="0" w:space="0" w:color="auto"/>
                    <w:left w:val="none" w:sz="0" w:space="0" w:color="auto"/>
                    <w:bottom w:val="none" w:sz="0" w:space="0" w:color="auto"/>
                    <w:right w:val="none" w:sz="0" w:space="0" w:color="auto"/>
                  </w:divBdr>
                  <w:divsChild>
                    <w:div w:id="67578354">
                      <w:marLeft w:val="0"/>
                      <w:marRight w:val="0"/>
                      <w:marTop w:val="0"/>
                      <w:marBottom w:val="0"/>
                      <w:divBdr>
                        <w:top w:val="none" w:sz="0" w:space="0" w:color="auto"/>
                        <w:left w:val="none" w:sz="0" w:space="0" w:color="auto"/>
                        <w:bottom w:val="none" w:sz="0" w:space="0" w:color="auto"/>
                        <w:right w:val="none" w:sz="0" w:space="0" w:color="auto"/>
                      </w:divBdr>
                      <w:divsChild>
                        <w:div w:id="967777769">
                          <w:marLeft w:val="0"/>
                          <w:marRight w:val="0"/>
                          <w:marTop w:val="0"/>
                          <w:marBottom w:val="0"/>
                          <w:divBdr>
                            <w:top w:val="none" w:sz="0" w:space="0" w:color="auto"/>
                            <w:left w:val="none" w:sz="0" w:space="0" w:color="auto"/>
                            <w:bottom w:val="single" w:sz="6" w:space="0" w:color="00B3B5"/>
                            <w:right w:val="none" w:sz="0" w:space="0" w:color="auto"/>
                          </w:divBdr>
                        </w:div>
                      </w:divsChild>
                    </w:div>
                    <w:div w:id="168760525">
                      <w:marLeft w:val="0"/>
                      <w:marRight w:val="0"/>
                      <w:marTop w:val="0"/>
                      <w:marBottom w:val="0"/>
                      <w:divBdr>
                        <w:top w:val="none" w:sz="0" w:space="0" w:color="auto"/>
                        <w:left w:val="none" w:sz="0" w:space="0" w:color="auto"/>
                        <w:bottom w:val="none" w:sz="0" w:space="0" w:color="auto"/>
                        <w:right w:val="none" w:sz="0" w:space="0" w:color="auto"/>
                      </w:divBdr>
                      <w:divsChild>
                        <w:div w:id="27682623">
                          <w:marLeft w:val="0"/>
                          <w:marRight w:val="0"/>
                          <w:marTop w:val="0"/>
                          <w:marBottom w:val="0"/>
                          <w:divBdr>
                            <w:top w:val="none" w:sz="0" w:space="0" w:color="auto"/>
                            <w:left w:val="none" w:sz="0" w:space="0" w:color="auto"/>
                            <w:bottom w:val="single" w:sz="6" w:space="0" w:color="00B3B5"/>
                            <w:right w:val="none" w:sz="0" w:space="0" w:color="auto"/>
                          </w:divBdr>
                        </w:div>
                      </w:divsChild>
                    </w:div>
                    <w:div w:id="825822343">
                      <w:marLeft w:val="0"/>
                      <w:marRight w:val="0"/>
                      <w:marTop w:val="0"/>
                      <w:marBottom w:val="0"/>
                      <w:divBdr>
                        <w:top w:val="none" w:sz="0" w:space="0" w:color="auto"/>
                        <w:left w:val="none" w:sz="0" w:space="0" w:color="auto"/>
                        <w:bottom w:val="none" w:sz="0" w:space="0" w:color="auto"/>
                        <w:right w:val="none" w:sz="0" w:space="0" w:color="auto"/>
                      </w:divBdr>
                      <w:divsChild>
                        <w:div w:id="1303458978">
                          <w:marLeft w:val="0"/>
                          <w:marRight w:val="0"/>
                          <w:marTop w:val="0"/>
                          <w:marBottom w:val="0"/>
                          <w:divBdr>
                            <w:top w:val="none" w:sz="0" w:space="0" w:color="auto"/>
                            <w:left w:val="none" w:sz="0" w:space="0" w:color="auto"/>
                            <w:bottom w:val="single" w:sz="6" w:space="0" w:color="00B3B5"/>
                            <w:right w:val="none" w:sz="0" w:space="0" w:color="auto"/>
                          </w:divBdr>
                        </w:div>
                      </w:divsChild>
                    </w:div>
                    <w:div w:id="906181793">
                      <w:marLeft w:val="0"/>
                      <w:marRight w:val="0"/>
                      <w:marTop w:val="0"/>
                      <w:marBottom w:val="0"/>
                      <w:divBdr>
                        <w:top w:val="none" w:sz="0" w:space="0" w:color="auto"/>
                        <w:left w:val="none" w:sz="0" w:space="0" w:color="auto"/>
                        <w:bottom w:val="none" w:sz="0" w:space="0" w:color="auto"/>
                        <w:right w:val="none" w:sz="0" w:space="0" w:color="auto"/>
                      </w:divBdr>
                      <w:divsChild>
                        <w:div w:id="1870482519">
                          <w:marLeft w:val="0"/>
                          <w:marRight w:val="0"/>
                          <w:marTop w:val="0"/>
                          <w:marBottom w:val="0"/>
                          <w:divBdr>
                            <w:top w:val="none" w:sz="0" w:space="0" w:color="auto"/>
                            <w:left w:val="none" w:sz="0" w:space="0" w:color="auto"/>
                            <w:bottom w:val="single" w:sz="6" w:space="0" w:color="00B3B5"/>
                            <w:right w:val="none" w:sz="0" w:space="0" w:color="auto"/>
                          </w:divBdr>
                        </w:div>
                      </w:divsChild>
                    </w:div>
                    <w:div w:id="1168448999">
                      <w:marLeft w:val="0"/>
                      <w:marRight w:val="0"/>
                      <w:marTop w:val="0"/>
                      <w:marBottom w:val="0"/>
                      <w:divBdr>
                        <w:top w:val="none" w:sz="0" w:space="0" w:color="auto"/>
                        <w:left w:val="none" w:sz="0" w:space="0" w:color="auto"/>
                        <w:bottom w:val="none" w:sz="0" w:space="0" w:color="auto"/>
                        <w:right w:val="none" w:sz="0" w:space="0" w:color="auto"/>
                      </w:divBdr>
                      <w:divsChild>
                        <w:div w:id="529145887">
                          <w:marLeft w:val="0"/>
                          <w:marRight w:val="0"/>
                          <w:marTop w:val="0"/>
                          <w:marBottom w:val="0"/>
                          <w:divBdr>
                            <w:top w:val="none" w:sz="0" w:space="0" w:color="auto"/>
                            <w:left w:val="none" w:sz="0" w:space="0" w:color="auto"/>
                            <w:bottom w:val="single" w:sz="6" w:space="0" w:color="00B3B5"/>
                            <w:right w:val="none" w:sz="0" w:space="0" w:color="auto"/>
                          </w:divBdr>
                        </w:div>
                      </w:divsChild>
                    </w:div>
                    <w:div w:id="1283654738">
                      <w:marLeft w:val="0"/>
                      <w:marRight w:val="0"/>
                      <w:marTop w:val="0"/>
                      <w:marBottom w:val="0"/>
                      <w:divBdr>
                        <w:top w:val="none" w:sz="0" w:space="0" w:color="auto"/>
                        <w:left w:val="none" w:sz="0" w:space="0" w:color="auto"/>
                        <w:bottom w:val="none" w:sz="0" w:space="0" w:color="auto"/>
                        <w:right w:val="none" w:sz="0" w:space="0" w:color="auto"/>
                      </w:divBdr>
                      <w:divsChild>
                        <w:div w:id="18337137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188371057">
              <w:marLeft w:val="0"/>
              <w:marRight w:val="0"/>
              <w:marTop w:val="0"/>
              <w:marBottom w:val="0"/>
              <w:divBdr>
                <w:top w:val="none" w:sz="0" w:space="0" w:color="auto"/>
                <w:left w:val="none" w:sz="0" w:space="0" w:color="auto"/>
                <w:bottom w:val="none" w:sz="0" w:space="0" w:color="auto"/>
                <w:right w:val="none" w:sz="0" w:space="0" w:color="auto"/>
              </w:divBdr>
              <w:divsChild>
                <w:div w:id="789710650">
                  <w:marLeft w:val="0"/>
                  <w:marRight w:val="0"/>
                  <w:marTop w:val="0"/>
                  <w:marBottom w:val="0"/>
                  <w:divBdr>
                    <w:top w:val="none" w:sz="0" w:space="0" w:color="auto"/>
                    <w:left w:val="none" w:sz="0" w:space="0" w:color="auto"/>
                    <w:bottom w:val="none" w:sz="0" w:space="0" w:color="auto"/>
                    <w:right w:val="none" w:sz="0" w:space="0" w:color="auto"/>
                  </w:divBdr>
                  <w:divsChild>
                    <w:div w:id="216205892">
                      <w:marLeft w:val="0"/>
                      <w:marRight w:val="0"/>
                      <w:marTop w:val="0"/>
                      <w:marBottom w:val="0"/>
                      <w:divBdr>
                        <w:top w:val="none" w:sz="0" w:space="0" w:color="auto"/>
                        <w:left w:val="none" w:sz="0" w:space="0" w:color="auto"/>
                        <w:bottom w:val="none" w:sz="0" w:space="0" w:color="auto"/>
                        <w:right w:val="none" w:sz="0" w:space="0" w:color="auto"/>
                      </w:divBdr>
                      <w:divsChild>
                        <w:div w:id="234823452">
                          <w:marLeft w:val="0"/>
                          <w:marRight w:val="0"/>
                          <w:marTop w:val="0"/>
                          <w:marBottom w:val="0"/>
                          <w:divBdr>
                            <w:top w:val="none" w:sz="0" w:space="0" w:color="auto"/>
                            <w:left w:val="none" w:sz="0" w:space="0" w:color="auto"/>
                            <w:bottom w:val="single" w:sz="6" w:space="0" w:color="00B3B5"/>
                            <w:right w:val="none" w:sz="0" w:space="0" w:color="auto"/>
                          </w:divBdr>
                        </w:div>
                      </w:divsChild>
                    </w:div>
                    <w:div w:id="753402391">
                      <w:marLeft w:val="0"/>
                      <w:marRight w:val="0"/>
                      <w:marTop w:val="0"/>
                      <w:marBottom w:val="0"/>
                      <w:divBdr>
                        <w:top w:val="none" w:sz="0" w:space="0" w:color="auto"/>
                        <w:left w:val="none" w:sz="0" w:space="0" w:color="auto"/>
                        <w:bottom w:val="none" w:sz="0" w:space="0" w:color="auto"/>
                        <w:right w:val="none" w:sz="0" w:space="0" w:color="auto"/>
                      </w:divBdr>
                      <w:divsChild>
                        <w:div w:id="204147394">
                          <w:marLeft w:val="0"/>
                          <w:marRight w:val="0"/>
                          <w:marTop w:val="0"/>
                          <w:marBottom w:val="0"/>
                          <w:divBdr>
                            <w:top w:val="none" w:sz="0" w:space="0" w:color="auto"/>
                            <w:left w:val="none" w:sz="0" w:space="0" w:color="auto"/>
                            <w:bottom w:val="single" w:sz="6" w:space="0" w:color="00B3B5"/>
                            <w:right w:val="none" w:sz="0" w:space="0" w:color="auto"/>
                          </w:divBdr>
                        </w:div>
                      </w:divsChild>
                    </w:div>
                    <w:div w:id="1189299231">
                      <w:marLeft w:val="0"/>
                      <w:marRight w:val="0"/>
                      <w:marTop w:val="0"/>
                      <w:marBottom w:val="0"/>
                      <w:divBdr>
                        <w:top w:val="none" w:sz="0" w:space="0" w:color="auto"/>
                        <w:left w:val="none" w:sz="0" w:space="0" w:color="auto"/>
                        <w:bottom w:val="none" w:sz="0" w:space="0" w:color="auto"/>
                        <w:right w:val="none" w:sz="0" w:space="0" w:color="auto"/>
                      </w:divBdr>
                      <w:divsChild>
                        <w:div w:id="1344866393">
                          <w:marLeft w:val="0"/>
                          <w:marRight w:val="0"/>
                          <w:marTop w:val="0"/>
                          <w:marBottom w:val="0"/>
                          <w:divBdr>
                            <w:top w:val="none" w:sz="0" w:space="0" w:color="auto"/>
                            <w:left w:val="none" w:sz="0" w:space="0" w:color="auto"/>
                            <w:bottom w:val="single" w:sz="6" w:space="0" w:color="00B3B5"/>
                            <w:right w:val="none" w:sz="0" w:space="0" w:color="auto"/>
                          </w:divBdr>
                        </w:div>
                      </w:divsChild>
                    </w:div>
                    <w:div w:id="1718892446">
                      <w:marLeft w:val="0"/>
                      <w:marRight w:val="0"/>
                      <w:marTop w:val="0"/>
                      <w:marBottom w:val="0"/>
                      <w:divBdr>
                        <w:top w:val="none" w:sz="0" w:space="0" w:color="auto"/>
                        <w:left w:val="none" w:sz="0" w:space="0" w:color="auto"/>
                        <w:bottom w:val="none" w:sz="0" w:space="0" w:color="auto"/>
                        <w:right w:val="none" w:sz="0" w:space="0" w:color="auto"/>
                      </w:divBdr>
                      <w:divsChild>
                        <w:div w:id="1793472191">
                          <w:marLeft w:val="0"/>
                          <w:marRight w:val="0"/>
                          <w:marTop w:val="0"/>
                          <w:marBottom w:val="0"/>
                          <w:divBdr>
                            <w:top w:val="none" w:sz="0" w:space="0" w:color="auto"/>
                            <w:left w:val="none" w:sz="0" w:space="0" w:color="auto"/>
                            <w:bottom w:val="single" w:sz="6" w:space="0" w:color="00B3B5"/>
                            <w:right w:val="none" w:sz="0" w:space="0" w:color="auto"/>
                          </w:divBdr>
                        </w:div>
                      </w:divsChild>
                    </w:div>
                    <w:div w:id="1769228312">
                      <w:marLeft w:val="0"/>
                      <w:marRight w:val="0"/>
                      <w:marTop w:val="0"/>
                      <w:marBottom w:val="0"/>
                      <w:divBdr>
                        <w:top w:val="none" w:sz="0" w:space="0" w:color="auto"/>
                        <w:left w:val="none" w:sz="0" w:space="0" w:color="auto"/>
                        <w:bottom w:val="none" w:sz="0" w:space="0" w:color="auto"/>
                        <w:right w:val="none" w:sz="0" w:space="0" w:color="auto"/>
                      </w:divBdr>
                      <w:divsChild>
                        <w:div w:id="2087797143">
                          <w:marLeft w:val="0"/>
                          <w:marRight w:val="0"/>
                          <w:marTop w:val="0"/>
                          <w:marBottom w:val="0"/>
                          <w:divBdr>
                            <w:top w:val="none" w:sz="0" w:space="0" w:color="auto"/>
                            <w:left w:val="none" w:sz="0" w:space="0" w:color="auto"/>
                            <w:bottom w:val="single" w:sz="6" w:space="0" w:color="00B3B5"/>
                            <w:right w:val="none" w:sz="0" w:space="0" w:color="auto"/>
                          </w:divBdr>
                        </w:div>
                      </w:divsChild>
                    </w:div>
                    <w:div w:id="1869832978">
                      <w:marLeft w:val="0"/>
                      <w:marRight w:val="0"/>
                      <w:marTop w:val="0"/>
                      <w:marBottom w:val="0"/>
                      <w:divBdr>
                        <w:top w:val="none" w:sz="0" w:space="0" w:color="auto"/>
                        <w:left w:val="none" w:sz="0" w:space="0" w:color="auto"/>
                        <w:bottom w:val="none" w:sz="0" w:space="0" w:color="auto"/>
                        <w:right w:val="none" w:sz="0" w:space="0" w:color="auto"/>
                      </w:divBdr>
                      <w:divsChild>
                        <w:div w:id="27797833">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341010257">
                  <w:marLeft w:val="0"/>
                  <w:marRight w:val="0"/>
                  <w:marTop w:val="0"/>
                  <w:marBottom w:val="0"/>
                  <w:divBdr>
                    <w:top w:val="none" w:sz="0" w:space="0" w:color="auto"/>
                    <w:left w:val="none" w:sz="0" w:space="0" w:color="auto"/>
                    <w:bottom w:val="none" w:sz="0" w:space="0" w:color="auto"/>
                    <w:right w:val="none" w:sz="0" w:space="0" w:color="auto"/>
                  </w:divBdr>
                </w:div>
              </w:divsChild>
            </w:div>
            <w:div w:id="213760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06544">
      <w:bodyDiv w:val="1"/>
      <w:marLeft w:val="0"/>
      <w:marRight w:val="0"/>
      <w:marTop w:val="0"/>
      <w:marBottom w:val="0"/>
      <w:divBdr>
        <w:top w:val="none" w:sz="0" w:space="0" w:color="auto"/>
        <w:left w:val="none" w:sz="0" w:space="0" w:color="auto"/>
        <w:bottom w:val="none" w:sz="0" w:space="0" w:color="auto"/>
        <w:right w:val="none" w:sz="0" w:space="0" w:color="auto"/>
      </w:divBdr>
    </w:div>
    <w:div w:id="1834030410">
      <w:bodyDiv w:val="1"/>
      <w:marLeft w:val="0"/>
      <w:marRight w:val="0"/>
      <w:marTop w:val="0"/>
      <w:marBottom w:val="0"/>
      <w:divBdr>
        <w:top w:val="none" w:sz="0" w:space="0" w:color="auto"/>
        <w:left w:val="none" w:sz="0" w:space="0" w:color="auto"/>
        <w:bottom w:val="none" w:sz="0" w:space="0" w:color="auto"/>
        <w:right w:val="none" w:sz="0" w:space="0" w:color="auto"/>
      </w:divBdr>
    </w:div>
    <w:div w:id="1834223441">
      <w:bodyDiv w:val="1"/>
      <w:marLeft w:val="0"/>
      <w:marRight w:val="0"/>
      <w:marTop w:val="0"/>
      <w:marBottom w:val="0"/>
      <w:divBdr>
        <w:top w:val="none" w:sz="0" w:space="0" w:color="auto"/>
        <w:left w:val="none" w:sz="0" w:space="0" w:color="auto"/>
        <w:bottom w:val="none" w:sz="0" w:space="0" w:color="auto"/>
        <w:right w:val="none" w:sz="0" w:space="0" w:color="auto"/>
      </w:divBdr>
    </w:div>
    <w:div w:id="1834638960">
      <w:bodyDiv w:val="1"/>
      <w:marLeft w:val="0"/>
      <w:marRight w:val="0"/>
      <w:marTop w:val="0"/>
      <w:marBottom w:val="0"/>
      <w:divBdr>
        <w:top w:val="none" w:sz="0" w:space="0" w:color="auto"/>
        <w:left w:val="none" w:sz="0" w:space="0" w:color="auto"/>
        <w:bottom w:val="none" w:sz="0" w:space="0" w:color="auto"/>
        <w:right w:val="none" w:sz="0" w:space="0" w:color="auto"/>
      </w:divBdr>
    </w:div>
    <w:div w:id="1835225228">
      <w:bodyDiv w:val="1"/>
      <w:marLeft w:val="0"/>
      <w:marRight w:val="0"/>
      <w:marTop w:val="0"/>
      <w:marBottom w:val="0"/>
      <w:divBdr>
        <w:top w:val="none" w:sz="0" w:space="0" w:color="auto"/>
        <w:left w:val="none" w:sz="0" w:space="0" w:color="auto"/>
        <w:bottom w:val="none" w:sz="0" w:space="0" w:color="auto"/>
        <w:right w:val="none" w:sz="0" w:space="0" w:color="auto"/>
      </w:divBdr>
    </w:div>
    <w:div w:id="1835759314">
      <w:bodyDiv w:val="1"/>
      <w:marLeft w:val="0"/>
      <w:marRight w:val="0"/>
      <w:marTop w:val="0"/>
      <w:marBottom w:val="0"/>
      <w:divBdr>
        <w:top w:val="none" w:sz="0" w:space="0" w:color="auto"/>
        <w:left w:val="none" w:sz="0" w:space="0" w:color="auto"/>
        <w:bottom w:val="none" w:sz="0" w:space="0" w:color="auto"/>
        <w:right w:val="none" w:sz="0" w:space="0" w:color="auto"/>
      </w:divBdr>
      <w:divsChild>
        <w:div w:id="505824336">
          <w:blockQuote w:val="1"/>
          <w:marLeft w:val="225"/>
          <w:marRight w:val="225"/>
          <w:marTop w:val="225"/>
          <w:marBottom w:val="225"/>
          <w:divBdr>
            <w:top w:val="none" w:sz="0" w:space="0" w:color="auto"/>
            <w:left w:val="none" w:sz="0" w:space="0" w:color="auto"/>
            <w:bottom w:val="none" w:sz="0" w:space="0" w:color="auto"/>
            <w:right w:val="none" w:sz="0" w:space="0" w:color="auto"/>
          </w:divBdr>
        </w:div>
        <w:div w:id="820001400">
          <w:blockQuote w:val="1"/>
          <w:marLeft w:val="225"/>
          <w:marRight w:val="225"/>
          <w:marTop w:val="225"/>
          <w:marBottom w:val="225"/>
          <w:divBdr>
            <w:top w:val="none" w:sz="0" w:space="0" w:color="auto"/>
            <w:left w:val="none" w:sz="0" w:space="0" w:color="auto"/>
            <w:bottom w:val="none" w:sz="0" w:space="0" w:color="auto"/>
            <w:right w:val="none" w:sz="0" w:space="0" w:color="auto"/>
          </w:divBdr>
        </w:div>
        <w:div w:id="827133842">
          <w:blockQuote w:val="1"/>
          <w:marLeft w:val="225"/>
          <w:marRight w:val="225"/>
          <w:marTop w:val="225"/>
          <w:marBottom w:val="225"/>
          <w:divBdr>
            <w:top w:val="none" w:sz="0" w:space="0" w:color="auto"/>
            <w:left w:val="none" w:sz="0" w:space="0" w:color="auto"/>
            <w:bottom w:val="none" w:sz="0" w:space="0" w:color="auto"/>
            <w:right w:val="none" w:sz="0" w:space="0" w:color="auto"/>
          </w:divBdr>
        </w:div>
        <w:div w:id="1134836881">
          <w:blockQuote w:val="1"/>
          <w:marLeft w:val="225"/>
          <w:marRight w:val="225"/>
          <w:marTop w:val="225"/>
          <w:marBottom w:val="225"/>
          <w:divBdr>
            <w:top w:val="none" w:sz="0" w:space="0" w:color="auto"/>
            <w:left w:val="none" w:sz="0" w:space="0" w:color="auto"/>
            <w:bottom w:val="none" w:sz="0" w:space="0" w:color="auto"/>
            <w:right w:val="none" w:sz="0" w:space="0" w:color="auto"/>
          </w:divBdr>
        </w:div>
        <w:div w:id="1406806113">
          <w:blockQuote w:val="1"/>
          <w:marLeft w:val="225"/>
          <w:marRight w:val="225"/>
          <w:marTop w:val="225"/>
          <w:marBottom w:val="225"/>
          <w:divBdr>
            <w:top w:val="none" w:sz="0" w:space="0" w:color="auto"/>
            <w:left w:val="none" w:sz="0" w:space="0" w:color="auto"/>
            <w:bottom w:val="none" w:sz="0" w:space="0" w:color="auto"/>
            <w:right w:val="none" w:sz="0" w:space="0" w:color="auto"/>
          </w:divBdr>
        </w:div>
      </w:divsChild>
    </w:div>
    <w:div w:id="1836797182">
      <w:bodyDiv w:val="1"/>
      <w:marLeft w:val="0"/>
      <w:marRight w:val="0"/>
      <w:marTop w:val="0"/>
      <w:marBottom w:val="0"/>
      <w:divBdr>
        <w:top w:val="none" w:sz="0" w:space="0" w:color="auto"/>
        <w:left w:val="none" w:sz="0" w:space="0" w:color="auto"/>
        <w:bottom w:val="none" w:sz="0" w:space="0" w:color="auto"/>
        <w:right w:val="none" w:sz="0" w:space="0" w:color="auto"/>
      </w:divBdr>
    </w:div>
    <w:div w:id="1836798375">
      <w:bodyDiv w:val="1"/>
      <w:marLeft w:val="0"/>
      <w:marRight w:val="0"/>
      <w:marTop w:val="0"/>
      <w:marBottom w:val="0"/>
      <w:divBdr>
        <w:top w:val="none" w:sz="0" w:space="0" w:color="auto"/>
        <w:left w:val="none" w:sz="0" w:space="0" w:color="auto"/>
        <w:bottom w:val="none" w:sz="0" w:space="0" w:color="auto"/>
        <w:right w:val="none" w:sz="0" w:space="0" w:color="auto"/>
      </w:divBdr>
    </w:div>
    <w:div w:id="1837917893">
      <w:bodyDiv w:val="1"/>
      <w:marLeft w:val="0"/>
      <w:marRight w:val="0"/>
      <w:marTop w:val="0"/>
      <w:marBottom w:val="0"/>
      <w:divBdr>
        <w:top w:val="none" w:sz="0" w:space="0" w:color="auto"/>
        <w:left w:val="none" w:sz="0" w:space="0" w:color="auto"/>
        <w:bottom w:val="none" w:sz="0" w:space="0" w:color="auto"/>
        <w:right w:val="none" w:sz="0" w:space="0" w:color="auto"/>
      </w:divBdr>
    </w:div>
    <w:div w:id="1838107573">
      <w:bodyDiv w:val="1"/>
      <w:marLeft w:val="0"/>
      <w:marRight w:val="0"/>
      <w:marTop w:val="0"/>
      <w:marBottom w:val="0"/>
      <w:divBdr>
        <w:top w:val="none" w:sz="0" w:space="0" w:color="auto"/>
        <w:left w:val="none" w:sz="0" w:space="0" w:color="auto"/>
        <w:bottom w:val="none" w:sz="0" w:space="0" w:color="auto"/>
        <w:right w:val="none" w:sz="0" w:space="0" w:color="auto"/>
      </w:divBdr>
    </w:div>
    <w:div w:id="1838302714">
      <w:bodyDiv w:val="1"/>
      <w:marLeft w:val="0"/>
      <w:marRight w:val="0"/>
      <w:marTop w:val="0"/>
      <w:marBottom w:val="0"/>
      <w:divBdr>
        <w:top w:val="none" w:sz="0" w:space="0" w:color="auto"/>
        <w:left w:val="none" w:sz="0" w:space="0" w:color="auto"/>
        <w:bottom w:val="none" w:sz="0" w:space="0" w:color="auto"/>
        <w:right w:val="none" w:sz="0" w:space="0" w:color="auto"/>
      </w:divBdr>
    </w:div>
    <w:div w:id="1838570588">
      <w:bodyDiv w:val="1"/>
      <w:marLeft w:val="0"/>
      <w:marRight w:val="0"/>
      <w:marTop w:val="0"/>
      <w:marBottom w:val="0"/>
      <w:divBdr>
        <w:top w:val="none" w:sz="0" w:space="0" w:color="auto"/>
        <w:left w:val="none" w:sz="0" w:space="0" w:color="auto"/>
        <w:bottom w:val="none" w:sz="0" w:space="0" w:color="auto"/>
        <w:right w:val="none" w:sz="0" w:space="0" w:color="auto"/>
      </w:divBdr>
    </w:div>
    <w:div w:id="1838691911">
      <w:bodyDiv w:val="1"/>
      <w:marLeft w:val="0"/>
      <w:marRight w:val="0"/>
      <w:marTop w:val="0"/>
      <w:marBottom w:val="0"/>
      <w:divBdr>
        <w:top w:val="none" w:sz="0" w:space="0" w:color="auto"/>
        <w:left w:val="none" w:sz="0" w:space="0" w:color="auto"/>
        <w:bottom w:val="none" w:sz="0" w:space="0" w:color="auto"/>
        <w:right w:val="none" w:sz="0" w:space="0" w:color="auto"/>
      </w:divBdr>
    </w:div>
    <w:div w:id="1838761668">
      <w:bodyDiv w:val="1"/>
      <w:marLeft w:val="0"/>
      <w:marRight w:val="0"/>
      <w:marTop w:val="0"/>
      <w:marBottom w:val="0"/>
      <w:divBdr>
        <w:top w:val="none" w:sz="0" w:space="0" w:color="auto"/>
        <w:left w:val="none" w:sz="0" w:space="0" w:color="auto"/>
        <w:bottom w:val="none" w:sz="0" w:space="0" w:color="auto"/>
        <w:right w:val="none" w:sz="0" w:space="0" w:color="auto"/>
      </w:divBdr>
    </w:div>
    <w:div w:id="1838837290">
      <w:bodyDiv w:val="1"/>
      <w:marLeft w:val="0"/>
      <w:marRight w:val="0"/>
      <w:marTop w:val="0"/>
      <w:marBottom w:val="0"/>
      <w:divBdr>
        <w:top w:val="none" w:sz="0" w:space="0" w:color="auto"/>
        <w:left w:val="none" w:sz="0" w:space="0" w:color="auto"/>
        <w:bottom w:val="none" w:sz="0" w:space="0" w:color="auto"/>
        <w:right w:val="none" w:sz="0" w:space="0" w:color="auto"/>
      </w:divBdr>
    </w:div>
    <w:div w:id="1839271393">
      <w:bodyDiv w:val="1"/>
      <w:marLeft w:val="0"/>
      <w:marRight w:val="0"/>
      <w:marTop w:val="0"/>
      <w:marBottom w:val="0"/>
      <w:divBdr>
        <w:top w:val="none" w:sz="0" w:space="0" w:color="auto"/>
        <w:left w:val="none" w:sz="0" w:space="0" w:color="auto"/>
        <w:bottom w:val="none" w:sz="0" w:space="0" w:color="auto"/>
        <w:right w:val="none" w:sz="0" w:space="0" w:color="auto"/>
      </w:divBdr>
    </w:div>
    <w:div w:id="1839731932">
      <w:bodyDiv w:val="1"/>
      <w:marLeft w:val="0"/>
      <w:marRight w:val="0"/>
      <w:marTop w:val="0"/>
      <w:marBottom w:val="0"/>
      <w:divBdr>
        <w:top w:val="none" w:sz="0" w:space="0" w:color="auto"/>
        <w:left w:val="none" w:sz="0" w:space="0" w:color="auto"/>
        <w:bottom w:val="none" w:sz="0" w:space="0" w:color="auto"/>
        <w:right w:val="none" w:sz="0" w:space="0" w:color="auto"/>
      </w:divBdr>
      <w:divsChild>
        <w:div w:id="1071389777">
          <w:marLeft w:val="0"/>
          <w:marRight w:val="0"/>
          <w:marTop w:val="0"/>
          <w:marBottom w:val="0"/>
          <w:divBdr>
            <w:top w:val="none" w:sz="0" w:space="0" w:color="auto"/>
            <w:left w:val="none" w:sz="0" w:space="0" w:color="auto"/>
            <w:bottom w:val="none" w:sz="0" w:space="0" w:color="auto"/>
            <w:right w:val="none" w:sz="0" w:space="0" w:color="auto"/>
          </w:divBdr>
          <w:divsChild>
            <w:div w:id="1322657589">
              <w:marLeft w:val="0"/>
              <w:marRight w:val="0"/>
              <w:marTop w:val="0"/>
              <w:marBottom w:val="0"/>
              <w:divBdr>
                <w:top w:val="none" w:sz="0" w:space="0" w:color="auto"/>
                <w:left w:val="none" w:sz="0" w:space="0" w:color="auto"/>
                <w:bottom w:val="none" w:sz="0" w:space="0" w:color="auto"/>
                <w:right w:val="none" w:sz="0" w:space="0" w:color="auto"/>
              </w:divBdr>
              <w:divsChild>
                <w:div w:id="1238133276">
                  <w:marLeft w:val="0"/>
                  <w:marRight w:val="0"/>
                  <w:marTop w:val="0"/>
                  <w:marBottom w:val="0"/>
                  <w:divBdr>
                    <w:top w:val="none" w:sz="0" w:space="0" w:color="auto"/>
                    <w:left w:val="none" w:sz="0" w:space="0" w:color="auto"/>
                    <w:bottom w:val="none" w:sz="0" w:space="0" w:color="auto"/>
                    <w:right w:val="none" w:sz="0" w:space="0" w:color="auto"/>
                  </w:divBdr>
                  <w:divsChild>
                    <w:div w:id="845555066">
                      <w:marLeft w:val="0"/>
                      <w:marRight w:val="0"/>
                      <w:marTop w:val="0"/>
                      <w:marBottom w:val="0"/>
                      <w:divBdr>
                        <w:top w:val="none" w:sz="0" w:space="0" w:color="auto"/>
                        <w:left w:val="none" w:sz="0" w:space="0" w:color="auto"/>
                        <w:bottom w:val="none" w:sz="0" w:space="0" w:color="auto"/>
                        <w:right w:val="none" w:sz="0" w:space="0" w:color="auto"/>
                      </w:divBdr>
                      <w:divsChild>
                        <w:div w:id="1060982994">
                          <w:marLeft w:val="0"/>
                          <w:marRight w:val="0"/>
                          <w:marTop w:val="45"/>
                          <w:marBottom w:val="0"/>
                          <w:divBdr>
                            <w:top w:val="none" w:sz="0" w:space="0" w:color="auto"/>
                            <w:left w:val="none" w:sz="0" w:space="0" w:color="auto"/>
                            <w:bottom w:val="none" w:sz="0" w:space="0" w:color="auto"/>
                            <w:right w:val="none" w:sz="0" w:space="0" w:color="auto"/>
                          </w:divBdr>
                          <w:divsChild>
                            <w:div w:id="136852721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736801">
      <w:bodyDiv w:val="1"/>
      <w:marLeft w:val="0"/>
      <w:marRight w:val="0"/>
      <w:marTop w:val="0"/>
      <w:marBottom w:val="0"/>
      <w:divBdr>
        <w:top w:val="none" w:sz="0" w:space="0" w:color="auto"/>
        <w:left w:val="none" w:sz="0" w:space="0" w:color="auto"/>
        <w:bottom w:val="none" w:sz="0" w:space="0" w:color="auto"/>
        <w:right w:val="none" w:sz="0" w:space="0" w:color="auto"/>
      </w:divBdr>
    </w:div>
    <w:div w:id="1840147586">
      <w:bodyDiv w:val="1"/>
      <w:marLeft w:val="0"/>
      <w:marRight w:val="0"/>
      <w:marTop w:val="0"/>
      <w:marBottom w:val="0"/>
      <w:divBdr>
        <w:top w:val="none" w:sz="0" w:space="0" w:color="auto"/>
        <w:left w:val="none" w:sz="0" w:space="0" w:color="auto"/>
        <w:bottom w:val="none" w:sz="0" w:space="0" w:color="auto"/>
        <w:right w:val="none" w:sz="0" w:space="0" w:color="auto"/>
      </w:divBdr>
    </w:div>
    <w:div w:id="1840343105">
      <w:bodyDiv w:val="1"/>
      <w:marLeft w:val="0"/>
      <w:marRight w:val="0"/>
      <w:marTop w:val="0"/>
      <w:marBottom w:val="0"/>
      <w:divBdr>
        <w:top w:val="none" w:sz="0" w:space="0" w:color="auto"/>
        <w:left w:val="none" w:sz="0" w:space="0" w:color="auto"/>
        <w:bottom w:val="none" w:sz="0" w:space="0" w:color="auto"/>
        <w:right w:val="none" w:sz="0" w:space="0" w:color="auto"/>
      </w:divBdr>
    </w:div>
    <w:div w:id="1841043789">
      <w:bodyDiv w:val="1"/>
      <w:marLeft w:val="0"/>
      <w:marRight w:val="0"/>
      <w:marTop w:val="0"/>
      <w:marBottom w:val="0"/>
      <w:divBdr>
        <w:top w:val="none" w:sz="0" w:space="0" w:color="auto"/>
        <w:left w:val="none" w:sz="0" w:space="0" w:color="auto"/>
        <w:bottom w:val="none" w:sz="0" w:space="0" w:color="auto"/>
        <w:right w:val="none" w:sz="0" w:space="0" w:color="auto"/>
      </w:divBdr>
    </w:div>
    <w:div w:id="1841773593">
      <w:bodyDiv w:val="1"/>
      <w:marLeft w:val="0"/>
      <w:marRight w:val="0"/>
      <w:marTop w:val="0"/>
      <w:marBottom w:val="0"/>
      <w:divBdr>
        <w:top w:val="none" w:sz="0" w:space="0" w:color="auto"/>
        <w:left w:val="none" w:sz="0" w:space="0" w:color="auto"/>
        <w:bottom w:val="none" w:sz="0" w:space="0" w:color="auto"/>
        <w:right w:val="none" w:sz="0" w:space="0" w:color="auto"/>
      </w:divBdr>
      <w:divsChild>
        <w:div w:id="167716956">
          <w:marLeft w:val="0"/>
          <w:marRight w:val="0"/>
          <w:marTop w:val="100"/>
          <w:marBottom w:val="100"/>
          <w:divBdr>
            <w:top w:val="none" w:sz="0" w:space="0" w:color="auto"/>
            <w:left w:val="none" w:sz="0" w:space="0" w:color="auto"/>
            <w:bottom w:val="none" w:sz="0" w:space="0" w:color="auto"/>
            <w:right w:val="none" w:sz="0" w:space="0" w:color="auto"/>
          </w:divBdr>
          <w:divsChild>
            <w:div w:id="1381133153">
              <w:marLeft w:val="0"/>
              <w:marRight w:val="0"/>
              <w:marTop w:val="0"/>
              <w:marBottom w:val="0"/>
              <w:divBdr>
                <w:top w:val="none" w:sz="0" w:space="0" w:color="auto"/>
                <w:left w:val="none" w:sz="0" w:space="0" w:color="auto"/>
                <w:bottom w:val="none" w:sz="0" w:space="0" w:color="auto"/>
                <w:right w:val="none" w:sz="0" w:space="0" w:color="auto"/>
              </w:divBdr>
              <w:divsChild>
                <w:div w:id="223416593">
                  <w:marLeft w:val="450"/>
                  <w:marRight w:val="0"/>
                  <w:marTop w:val="0"/>
                  <w:marBottom w:val="0"/>
                  <w:divBdr>
                    <w:top w:val="none" w:sz="0" w:space="0" w:color="auto"/>
                    <w:left w:val="none" w:sz="0" w:space="0" w:color="auto"/>
                    <w:bottom w:val="none" w:sz="0" w:space="0" w:color="auto"/>
                    <w:right w:val="none" w:sz="0" w:space="0" w:color="auto"/>
                  </w:divBdr>
                  <w:divsChild>
                    <w:div w:id="6762253">
                      <w:marLeft w:val="450"/>
                      <w:marRight w:val="0"/>
                      <w:marTop w:val="0"/>
                      <w:marBottom w:val="0"/>
                      <w:divBdr>
                        <w:top w:val="none" w:sz="0" w:space="0" w:color="auto"/>
                        <w:left w:val="none" w:sz="0" w:space="0" w:color="auto"/>
                        <w:bottom w:val="none" w:sz="0" w:space="0" w:color="auto"/>
                        <w:right w:val="none" w:sz="0" w:space="0" w:color="auto"/>
                      </w:divBdr>
                      <w:divsChild>
                        <w:div w:id="56636056">
                          <w:marLeft w:val="0"/>
                          <w:marRight w:val="0"/>
                          <w:marTop w:val="0"/>
                          <w:marBottom w:val="0"/>
                          <w:divBdr>
                            <w:top w:val="none" w:sz="0" w:space="0" w:color="auto"/>
                            <w:left w:val="none" w:sz="0" w:space="0" w:color="auto"/>
                            <w:bottom w:val="none" w:sz="0" w:space="0" w:color="auto"/>
                            <w:right w:val="none" w:sz="0" w:space="0" w:color="auto"/>
                          </w:divBdr>
                        </w:div>
                        <w:div w:id="21150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813277">
      <w:bodyDiv w:val="1"/>
      <w:marLeft w:val="0"/>
      <w:marRight w:val="0"/>
      <w:marTop w:val="0"/>
      <w:marBottom w:val="0"/>
      <w:divBdr>
        <w:top w:val="none" w:sz="0" w:space="0" w:color="auto"/>
        <w:left w:val="none" w:sz="0" w:space="0" w:color="auto"/>
        <w:bottom w:val="none" w:sz="0" w:space="0" w:color="auto"/>
        <w:right w:val="none" w:sz="0" w:space="0" w:color="auto"/>
      </w:divBdr>
    </w:div>
    <w:div w:id="1842818613">
      <w:bodyDiv w:val="1"/>
      <w:marLeft w:val="0"/>
      <w:marRight w:val="0"/>
      <w:marTop w:val="0"/>
      <w:marBottom w:val="0"/>
      <w:divBdr>
        <w:top w:val="none" w:sz="0" w:space="0" w:color="auto"/>
        <w:left w:val="none" w:sz="0" w:space="0" w:color="auto"/>
        <w:bottom w:val="none" w:sz="0" w:space="0" w:color="auto"/>
        <w:right w:val="none" w:sz="0" w:space="0" w:color="auto"/>
      </w:divBdr>
    </w:div>
    <w:div w:id="1843280199">
      <w:bodyDiv w:val="1"/>
      <w:marLeft w:val="0"/>
      <w:marRight w:val="0"/>
      <w:marTop w:val="0"/>
      <w:marBottom w:val="0"/>
      <w:divBdr>
        <w:top w:val="none" w:sz="0" w:space="0" w:color="auto"/>
        <w:left w:val="none" w:sz="0" w:space="0" w:color="auto"/>
        <w:bottom w:val="none" w:sz="0" w:space="0" w:color="auto"/>
        <w:right w:val="none" w:sz="0" w:space="0" w:color="auto"/>
      </w:divBdr>
    </w:div>
    <w:div w:id="1843397487">
      <w:bodyDiv w:val="1"/>
      <w:marLeft w:val="0"/>
      <w:marRight w:val="0"/>
      <w:marTop w:val="0"/>
      <w:marBottom w:val="0"/>
      <w:divBdr>
        <w:top w:val="none" w:sz="0" w:space="0" w:color="auto"/>
        <w:left w:val="none" w:sz="0" w:space="0" w:color="auto"/>
        <w:bottom w:val="none" w:sz="0" w:space="0" w:color="auto"/>
        <w:right w:val="none" w:sz="0" w:space="0" w:color="auto"/>
      </w:divBdr>
    </w:div>
    <w:div w:id="1844590369">
      <w:bodyDiv w:val="1"/>
      <w:marLeft w:val="0"/>
      <w:marRight w:val="0"/>
      <w:marTop w:val="0"/>
      <w:marBottom w:val="0"/>
      <w:divBdr>
        <w:top w:val="none" w:sz="0" w:space="0" w:color="auto"/>
        <w:left w:val="none" w:sz="0" w:space="0" w:color="auto"/>
        <w:bottom w:val="none" w:sz="0" w:space="0" w:color="auto"/>
        <w:right w:val="none" w:sz="0" w:space="0" w:color="auto"/>
      </w:divBdr>
    </w:div>
    <w:div w:id="1844591562">
      <w:bodyDiv w:val="1"/>
      <w:marLeft w:val="0"/>
      <w:marRight w:val="0"/>
      <w:marTop w:val="0"/>
      <w:marBottom w:val="0"/>
      <w:divBdr>
        <w:top w:val="none" w:sz="0" w:space="0" w:color="auto"/>
        <w:left w:val="none" w:sz="0" w:space="0" w:color="auto"/>
        <w:bottom w:val="none" w:sz="0" w:space="0" w:color="auto"/>
        <w:right w:val="none" w:sz="0" w:space="0" w:color="auto"/>
      </w:divBdr>
    </w:div>
    <w:div w:id="1844660280">
      <w:bodyDiv w:val="1"/>
      <w:marLeft w:val="0"/>
      <w:marRight w:val="0"/>
      <w:marTop w:val="0"/>
      <w:marBottom w:val="0"/>
      <w:divBdr>
        <w:top w:val="none" w:sz="0" w:space="0" w:color="auto"/>
        <w:left w:val="none" w:sz="0" w:space="0" w:color="auto"/>
        <w:bottom w:val="none" w:sz="0" w:space="0" w:color="auto"/>
        <w:right w:val="none" w:sz="0" w:space="0" w:color="auto"/>
      </w:divBdr>
    </w:div>
    <w:div w:id="1844739082">
      <w:bodyDiv w:val="1"/>
      <w:marLeft w:val="0"/>
      <w:marRight w:val="0"/>
      <w:marTop w:val="0"/>
      <w:marBottom w:val="0"/>
      <w:divBdr>
        <w:top w:val="none" w:sz="0" w:space="0" w:color="auto"/>
        <w:left w:val="none" w:sz="0" w:space="0" w:color="auto"/>
        <w:bottom w:val="none" w:sz="0" w:space="0" w:color="auto"/>
        <w:right w:val="none" w:sz="0" w:space="0" w:color="auto"/>
      </w:divBdr>
    </w:div>
    <w:div w:id="1844776897">
      <w:bodyDiv w:val="1"/>
      <w:marLeft w:val="0"/>
      <w:marRight w:val="0"/>
      <w:marTop w:val="0"/>
      <w:marBottom w:val="0"/>
      <w:divBdr>
        <w:top w:val="none" w:sz="0" w:space="0" w:color="auto"/>
        <w:left w:val="none" w:sz="0" w:space="0" w:color="auto"/>
        <w:bottom w:val="none" w:sz="0" w:space="0" w:color="auto"/>
        <w:right w:val="none" w:sz="0" w:space="0" w:color="auto"/>
      </w:divBdr>
    </w:div>
    <w:div w:id="1844851716">
      <w:bodyDiv w:val="1"/>
      <w:marLeft w:val="0"/>
      <w:marRight w:val="0"/>
      <w:marTop w:val="0"/>
      <w:marBottom w:val="0"/>
      <w:divBdr>
        <w:top w:val="none" w:sz="0" w:space="0" w:color="auto"/>
        <w:left w:val="none" w:sz="0" w:space="0" w:color="auto"/>
        <w:bottom w:val="none" w:sz="0" w:space="0" w:color="auto"/>
        <w:right w:val="none" w:sz="0" w:space="0" w:color="auto"/>
      </w:divBdr>
    </w:div>
    <w:div w:id="1845322237">
      <w:bodyDiv w:val="1"/>
      <w:marLeft w:val="0"/>
      <w:marRight w:val="0"/>
      <w:marTop w:val="0"/>
      <w:marBottom w:val="0"/>
      <w:divBdr>
        <w:top w:val="none" w:sz="0" w:space="0" w:color="auto"/>
        <w:left w:val="none" w:sz="0" w:space="0" w:color="auto"/>
        <w:bottom w:val="none" w:sz="0" w:space="0" w:color="auto"/>
        <w:right w:val="none" w:sz="0" w:space="0" w:color="auto"/>
      </w:divBdr>
      <w:divsChild>
        <w:div w:id="43524134">
          <w:marLeft w:val="0"/>
          <w:marRight w:val="0"/>
          <w:marTop w:val="0"/>
          <w:marBottom w:val="0"/>
          <w:divBdr>
            <w:top w:val="none" w:sz="0" w:space="0" w:color="auto"/>
            <w:left w:val="none" w:sz="0" w:space="0" w:color="auto"/>
            <w:bottom w:val="none" w:sz="0" w:space="0" w:color="auto"/>
            <w:right w:val="none" w:sz="0" w:space="0" w:color="auto"/>
          </w:divBdr>
        </w:div>
      </w:divsChild>
    </w:div>
    <w:div w:id="1845702049">
      <w:bodyDiv w:val="1"/>
      <w:marLeft w:val="0"/>
      <w:marRight w:val="0"/>
      <w:marTop w:val="0"/>
      <w:marBottom w:val="0"/>
      <w:divBdr>
        <w:top w:val="none" w:sz="0" w:space="0" w:color="auto"/>
        <w:left w:val="none" w:sz="0" w:space="0" w:color="auto"/>
        <w:bottom w:val="none" w:sz="0" w:space="0" w:color="auto"/>
        <w:right w:val="none" w:sz="0" w:space="0" w:color="auto"/>
      </w:divBdr>
    </w:div>
    <w:div w:id="1845777919">
      <w:bodyDiv w:val="1"/>
      <w:marLeft w:val="0"/>
      <w:marRight w:val="0"/>
      <w:marTop w:val="0"/>
      <w:marBottom w:val="0"/>
      <w:divBdr>
        <w:top w:val="none" w:sz="0" w:space="0" w:color="auto"/>
        <w:left w:val="none" w:sz="0" w:space="0" w:color="auto"/>
        <w:bottom w:val="none" w:sz="0" w:space="0" w:color="auto"/>
        <w:right w:val="none" w:sz="0" w:space="0" w:color="auto"/>
      </w:divBdr>
    </w:div>
    <w:div w:id="1846019972">
      <w:bodyDiv w:val="1"/>
      <w:marLeft w:val="0"/>
      <w:marRight w:val="0"/>
      <w:marTop w:val="0"/>
      <w:marBottom w:val="0"/>
      <w:divBdr>
        <w:top w:val="none" w:sz="0" w:space="0" w:color="auto"/>
        <w:left w:val="none" w:sz="0" w:space="0" w:color="auto"/>
        <w:bottom w:val="none" w:sz="0" w:space="0" w:color="auto"/>
        <w:right w:val="none" w:sz="0" w:space="0" w:color="auto"/>
      </w:divBdr>
    </w:div>
    <w:div w:id="1846167291">
      <w:bodyDiv w:val="1"/>
      <w:marLeft w:val="0"/>
      <w:marRight w:val="0"/>
      <w:marTop w:val="0"/>
      <w:marBottom w:val="0"/>
      <w:divBdr>
        <w:top w:val="none" w:sz="0" w:space="0" w:color="auto"/>
        <w:left w:val="none" w:sz="0" w:space="0" w:color="auto"/>
        <w:bottom w:val="none" w:sz="0" w:space="0" w:color="auto"/>
        <w:right w:val="none" w:sz="0" w:space="0" w:color="auto"/>
      </w:divBdr>
    </w:div>
    <w:div w:id="1846242473">
      <w:bodyDiv w:val="1"/>
      <w:marLeft w:val="0"/>
      <w:marRight w:val="0"/>
      <w:marTop w:val="0"/>
      <w:marBottom w:val="0"/>
      <w:divBdr>
        <w:top w:val="none" w:sz="0" w:space="0" w:color="auto"/>
        <w:left w:val="none" w:sz="0" w:space="0" w:color="auto"/>
        <w:bottom w:val="none" w:sz="0" w:space="0" w:color="auto"/>
        <w:right w:val="none" w:sz="0" w:space="0" w:color="auto"/>
      </w:divBdr>
    </w:div>
    <w:div w:id="1846439361">
      <w:bodyDiv w:val="1"/>
      <w:marLeft w:val="0"/>
      <w:marRight w:val="0"/>
      <w:marTop w:val="0"/>
      <w:marBottom w:val="0"/>
      <w:divBdr>
        <w:top w:val="none" w:sz="0" w:space="0" w:color="auto"/>
        <w:left w:val="none" w:sz="0" w:space="0" w:color="auto"/>
        <w:bottom w:val="none" w:sz="0" w:space="0" w:color="auto"/>
        <w:right w:val="none" w:sz="0" w:space="0" w:color="auto"/>
      </w:divBdr>
    </w:div>
    <w:div w:id="1846480505">
      <w:bodyDiv w:val="1"/>
      <w:marLeft w:val="0"/>
      <w:marRight w:val="0"/>
      <w:marTop w:val="0"/>
      <w:marBottom w:val="0"/>
      <w:divBdr>
        <w:top w:val="none" w:sz="0" w:space="0" w:color="auto"/>
        <w:left w:val="none" w:sz="0" w:space="0" w:color="auto"/>
        <w:bottom w:val="none" w:sz="0" w:space="0" w:color="auto"/>
        <w:right w:val="none" w:sz="0" w:space="0" w:color="auto"/>
      </w:divBdr>
    </w:div>
    <w:div w:id="1847164481">
      <w:bodyDiv w:val="1"/>
      <w:marLeft w:val="0"/>
      <w:marRight w:val="0"/>
      <w:marTop w:val="0"/>
      <w:marBottom w:val="0"/>
      <w:divBdr>
        <w:top w:val="none" w:sz="0" w:space="0" w:color="auto"/>
        <w:left w:val="none" w:sz="0" w:space="0" w:color="auto"/>
        <w:bottom w:val="none" w:sz="0" w:space="0" w:color="auto"/>
        <w:right w:val="none" w:sz="0" w:space="0" w:color="auto"/>
      </w:divBdr>
    </w:div>
    <w:div w:id="1847746330">
      <w:bodyDiv w:val="1"/>
      <w:marLeft w:val="0"/>
      <w:marRight w:val="0"/>
      <w:marTop w:val="0"/>
      <w:marBottom w:val="0"/>
      <w:divBdr>
        <w:top w:val="none" w:sz="0" w:space="0" w:color="auto"/>
        <w:left w:val="none" w:sz="0" w:space="0" w:color="auto"/>
        <w:bottom w:val="none" w:sz="0" w:space="0" w:color="auto"/>
        <w:right w:val="none" w:sz="0" w:space="0" w:color="auto"/>
      </w:divBdr>
    </w:div>
    <w:div w:id="1847748871">
      <w:bodyDiv w:val="1"/>
      <w:marLeft w:val="0"/>
      <w:marRight w:val="0"/>
      <w:marTop w:val="0"/>
      <w:marBottom w:val="0"/>
      <w:divBdr>
        <w:top w:val="none" w:sz="0" w:space="0" w:color="auto"/>
        <w:left w:val="none" w:sz="0" w:space="0" w:color="auto"/>
        <w:bottom w:val="none" w:sz="0" w:space="0" w:color="auto"/>
        <w:right w:val="none" w:sz="0" w:space="0" w:color="auto"/>
      </w:divBdr>
      <w:divsChild>
        <w:div w:id="508329645">
          <w:marLeft w:val="0"/>
          <w:marRight w:val="0"/>
          <w:marTop w:val="240"/>
          <w:marBottom w:val="300"/>
          <w:divBdr>
            <w:top w:val="none" w:sz="0" w:space="0" w:color="auto"/>
            <w:left w:val="none" w:sz="0" w:space="0" w:color="auto"/>
            <w:bottom w:val="none" w:sz="0" w:space="0" w:color="auto"/>
            <w:right w:val="none" w:sz="0" w:space="0" w:color="auto"/>
          </w:divBdr>
          <w:divsChild>
            <w:div w:id="2041467564">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sChild>
    </w:div>
    <w:div w:id="1847818632">
      <w:bodyDiv w:val="1"/>
      <w:marLeft w:val="0"/>
      <w:marRight w:val="0"/>
      <w:marTop w:val="0"/>
      <w:marBottom w:val="0"/>
      <w:divBdr>
        <w:top w:val="none" w:sz="0" w:space="0" w:color="auto"/>
        <w:left w:val="none" w:sz="0" w:space="0" w:color="auto"/>
        <w:bottom w:val="none" w:sz="0" w:space="0" w:color="auto"/>
        <w:right w:val="none" w:sz="0" w:space="0" w:color="auto"/>
      </w:divBdr>
    </w:div>
    <w:div w:id="1847861875">
      <w:bodyDiv w:val="1"/>
      <w:marLeft w:val="0"/>
      <w:marRight w:val="0"/>
      <w:marTop w:val="0"/>
      <w:marBottom w:val="0"/>
      <w:divBdr>
        <w:top w:val="none" w:sz="0" w:space="0" w:color="auto"/>
        <w:left w:val="none" w:sz="0" w:space="0" w:color="auto"/>
        <w:bottom w:val="none" w:sz="0" w:space="0" w:color="auto"/>
        <w:right w:val="none" w:sz="0" w:space="0" w:color="auto"/>
      </w:divBdr>
    </w:div>
    <w:div w:id="1847862401">
      <w:bodyDiv w:val="1"/>
      <w:marLeft w:val="0"/>
      <w:marRight w:val="0"/>
      <w:marTop w:val="0"/>
      <w:marBottom w:val="0"/>
      <w:divBdr>
        <w:top w:val="none" w:sz="0" w:space="0" w:color="auto"/>
        <w:left w:val="none" w:sz="0" w:space="0" w:color="auto"/>
        <w:bottom w:val="none" w:sz="0" w:space="0" w:color="auto"/>
        <w:right w:val="none" w:sz="0" w:space="0" w:color="auto"/>
      </w:divBdr>
    </w:div>
    <w:div w:id="1848057276">
      <w:bodyDiv w:val="1"/>
      <w:marLeft w:val="0"/>
      <w:marRight w:val="0"/>
      <w:marTop w:val="0"/>
      <w:marBottom w:val="0"/>
      <w:divBdr>
        <w:top w:val="none" w:sz="0" w:space="0" w:color="auto"/>
        <w:left w:val="none" w:sz="0" w:space="0" w:color="auto"/>
        <w:bottom w:val="none" w:sz="0" w:space="0" w:color="auto"/>
        <w:right w:val="none" w:sz="0" w:space="0" w:color="auto"/>
      </w:divBdr>
      <w:divsChild>
        <w:div w:id="713893123">
          <w:marLeft w:val="0"/>
          <w:marRight w:val="0"/>
          <w:marTop w:val="0"/>
          <w:marBottom w:val="150"/>
          <w:divBdr>
            <w:top w:val="none" w:sz="0" w:space="0" w:color="auto"/>
            <w:left w:val="none" w:sz="0" w:space="0" w:color="auto"/>
            <w:bottom w:val="none" w:sz="0" w:space="0" w:color="auto"/>
            <w:right w:val="none" w:sz="0" w:space="0" w:color="auto"/>
          </w:divBdr>
          <w:divsChild>
            <w:div w:id="349643172">
              <w:marLeft w:val="0"/>
              <w:marRight w:val="0"/>
              <w:marTop w:val="0"/>
              <w:marBottom w:val="0"/>
              <w:divBdr>
                <w:top w:val="none" w:sz="0" w:space="0" w:color="auto"/>
                <w:left w:val="none" w:sz="0" w:space="0" w:color="auto"/>
                <w:bottom w:val="none" w:sz="0" w:space="0" w:color="auto"/>
                <w:right w:val="none" w:sz="0" w:space="0" w:color="auto"/>
              </w:divBdr>
              <w:divsChild>
                <w:div w:id="1238171775">
                  <w:marLeft w:val="0"/>
                  <w:marRight w:val="0"/>
                  <w:marTop w:val="0"/>
                  <w:marBottom w:val="0"/>
                  <w:divBdr>
                    <w:top w:val="none" w:sz="0" w:space="0" w:color="auto"/>
                    <w:left w:val="none" w:sz="0" w:space="0" w:color="auto"/>
                    <w:bottom w:val="none" w:sz="0" w:space="0" w:color="auto"/>
                    <w:right w:val="none" w:sz="0" w:space="0" w:color="auto"/>
                  </w:divBdr>
                  <w:divsChild>
                    <w:div w:id="513765475">
                      <w:marLeft w:val="0"/>
                      <w:marRight w:val="375"/>
                      <w:marTop w:val="0"/>
                      <w:marBottom w:val="75"/>
                      <w:divBdr>
                        <w:top w:val="none" w:sz="0" w:space="0" w:color="auto"/>
                        <w:left w:val="none" w:sz="0" w:space="0" w:color="auto"/>
                        <w:bottom w:val="none" w:sz="0" w:space="0" w:color="auto"/>
                        <w:right w:val="none" w:sz="0" w:space="0" w:color="auto"/>
                      </w:divBdr>
                    </w:div>
                    <w:div w:id="1332830162">
                      <w:marLeft w:val="0"/>
                      <w:marRight w:val="0"/>
                      <w:marTop w:val="0"/>
                      <w:marBottom w:val="0"/>
                      <w:divBdr>
                        <w:top w:val="none" w:sz="0" w:space="0" w:color="auto"/>
                        <w:left w:val="none" w:sz="0" w:space="0" w:color="auto"/>
                        <w:bottom w:val="none" w:sz="0" w:space="0" w:color="auto"/>
                        <w:right w:val="none" w:sz="0" w:space="8" w:color="auto"/>
                      </w:divBdr>
                      <w:divsChild>
                        <w:div w:id="1982222007">
                          <w:marLeft w:val="0"/>
                          <w:marRight w:val="0"/>
                          <w:marTop w:val="0"/>
                          <w:marBottom w:val="0"/>
                          <w:divBdr>
                            <w:top w:val="none" w:sz="0" w:space="0" w:color="auto"/>
                            <w:left w:val="none" w:sz="0" w:space="0" w:color="auto"/>
                            <w:bottom w:val="none" w:sz="0" w:space="0" w:color="auto"/>
                            <w:right w:val="none" w:sz="0" w:space="0" w:color="auto"/>
                          </w:divBdr>
                          <w:divsChild>
                            <w:div w:id="622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2710">
                      <w:marLeft w:val="0"/>
                      <w:marRight w:val="0"/>
                      <w:marTop w:val="0"/>
                      <w:marBottom w:val="0"/>
                      <w:divBdr>
                        <w:top w:val="none" w:sz="0" w:space="0" w:color="auto"/>
                        <w:left w:val="none" w:sz="0" w:space="0" w:color="auto"/>
                        <w:bottom w:val="none" w:sz="0" w:space="0" w:color="auto"/>
                        <w:right w:val="none" w:sz="0" w:space="0" w:color="auto"/>
                      </w:divBdr>
                      <w:divsChild>
                        <w:div w:id="514000518">
                          <w:marLeft w:val="0"/>
                          <w:marRight w:val="0"/>
                          <w:marTop w:val="0"/>
                          <w:marBottom w:val="0"/>
                          <w:divBdr>
                            <w:top w:val="none" w:sz="0" w:space="0" w:color="auto"/>
                            <w:left w:val="none" w:sz="0" w:space="0" w:color="auto"/>
                            <w:bottom w:val="none" w:sz="0" w:space="0" w:color="auto"/>
                            <w:right w:val="none" w:sz="0" w:space="0" w:color="auto"/>
                          </w:divBdr>
                          <w:divsChild>
                            <w:div w:id="558443090">
                              <w:marLeft w:val="0"/>
                              <w:marRight w:val="0"/>
                              <w:marTop w:val="0"/>
                              <w:marBottom w:val="0"/>
                              <w:divBdr>
                                <w:top w:val="none" w:sz="0" w:space="0" w:color="auto"/>
                                <w:left w:val="none" w:sz="0" w:space="0" w:color="auto"/>
                                <w:bottom w:val="none" w:sz="0" w:space="0" w:color="auto"/>
                                <w:right w:val="none" w:sz="0" w:space="0" w:color="auto"/>
                              </w:divBdr>
                              <w:divsChild>
                                <w:div w:id="51053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6058">
                          <w:marLeft w:val="0"/>
                          <w:marRight w:val="0"/>
                          <w:marTop w:val="0"/>
                          <w:marBottom w:val="0"/>
                          <w:divBdr>
                            <w:top w:val="none" w:sz="0" w:space="0" w:color="auto"/>
                            <w:left w:val="none" w:sz="0" w:space="0" w:color="auto"/>
                            <w:bottom w:val="none" w:sz="0" w:space="0" w:color="auto"/>
                            <w:right w:val="none" w:sz="0" w:space="0" w:color="auto"/>
                          </w:divBdr>
                          <w:divsChild>
                            <w:div w:id="1188635625">
                              <w:marLeft w:val="0"/>
                              <w:marRight w:val="0"/>
                              <w:marTop w:val="0"/>
                              <w:marBottom w:val="0"/>
                              <w:divBdr>
                                <w:top w:val="none" w:sz="0" w:space="0" w:color="auto"/>
                                <w:left w:val="none" w:sz="0" w:space="0" w:color="auto"/>
                                <w:bottom w:val="none" w:sz="0" w:space="0" w:color="auto"/>
                                <w:right w:val="none" w:sz="0" w:space="0" w:color="auto"/>
                              </w:divBdr>
                              <w:divsChild>
                                <w:div w:id="8835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76786">
                          <w:marLeft w:val="0"/>
                          <w:marRight w:val="0"/>
                          <w:marTop w:val="0"/>
                          <w:marBottom w:val="0"/>
                          <w:divBdr>
                            <w:top w:val="none" w:sz="0" w:space="0" w:color="auto"/>
                            <w:left w:val="none" w:sz="0" w:space="0" w:color="auto"/>
                            <w:bottom w:val="none" w:sz="0" w:space="0" w:color="auto"/>
                            <w:right w:val="none" w:sz="0" w:space="0" w:color="auto"/>
                          </w:divBdr>
                          <w:divsChild>
                            <w:div w:id="245311834">
                              <w:marLeft w:val="0"/>
                              <w:marRight w:val="0"/>
                              <w:marTop w:val="0"/>
                              <w:marBottom w:val="0"/>
                              <w:divBdr>
                                <w:top w:val="none" w:sz="0" w:space="0" w:color="auto"/>
                                <w:left w:val="none" w:sz="0" w:space="0" w:color="auto"/>
                                <w:bottom w:val="none" w:sz="0" w:space="0" w:color="auto"/>
                                <w:right w:val="none" w:sz="0" w:space="0" w:color="auto"/>
                              </w:divBdr>
                              <w:divsChild>
                                <w:div w:id="15639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133856">
      <w:bodyDiv w:val="1"/>
      <w:marLeft w:val="0"/>
      <w:marRight w:val="0"/>
      <w:marTop w:val="0"/>
      <w:marBottom w:val="0"/>
      <w:divBdr>
        <w:top w:val="none" w:sz="0" w:space="0" w:color="auto"/>
        <w:left w:val="none" w:sz="0" w:space="0" w:color="auto"/>
        <w:bottom w:val="none" w:sz="0" w:space="0" w:color="auto"/>
        <w:right w:val="none" w:sz="0" w:space="0" w:color="auto"/>
      </w:divBdr>
    </w:div>
    <w:div w:id="1848208045">
      <w:bodyDiv w:val="1"/>
      <w:marLeft w:val="0"/>
      <w:marRight w:val="0"/>
      <w:marTop w:val="0"/>
      <w:marBottom w:val="0"/>
      <w:divBdr>
        <w:top w:val="none" w:sz="0" w:space="0" w:color="auto"/>
        <w:left w:val="none" w:sz="0" w:space="0" w:color="auto"/>
        <w:bottom w:val="none" w:sz="0" w:space="0" w:color="auto"/>
        <w:right w:val="none" w:sz="0" w:space="0" w:color="auto"/>
      </w:divBdr>
    </w:div>
    <w:div w:id="1848208405">
      <w:bodyDiv w:val="1"/>
      <w:marLeft w:val="0"/>
      <w:marRight w:val="0"/>
      <w:marTop w:val="0"/>
      <w:marBottom w:val="0"/>
      <w:divBdr>
        <w:top w:val="none" w:sz="0" w:space="0" w:color="auto"/>
        <w:left w:val="none" w:sz="0" w:space="0" w:color="auto"/>
        <w:bottom w:val="none" w:sz="0" w:space="0" w:color="auto"/>
        <w:right w:val="none" w:sz="0" w:space="0" w:color="auto"/>
      </w:divBdr>
    </w:div>
    <w:div w:id="1849129512">
      <w:bodyDiv w:val="1"/>
      <w:marLeft w:val="0"/>
      <w:marRight w:val="0"/>
      <w:marTop w:val="0"/>
      <w:marBottom w:val="0"/>
      <w:divBdr>
        <w:top w:val="none" w:sz="0" w:space="0" w:color="auto"/>
        <w:left w:val="none" w:sz="0" w:space="0" w:color="auto"/>
        <w:bottom w:val="none" w:sz="0" w:space="0" w:color="auto"/>
        <w:right w:val="none" w:sz="0" w:space="0" w:color="auto"/>
      </w:divBdr>
    </w:div>
    <w:div w:id="1849636205">
      <w:bodyDiv w:val="1"/>
      <w:marLeft w:val="0"/>
      <w:marRight w:val="0"/>
      <w:marTop w:val="0"/>
      <w:marBottom w:val="0"/>
      <w:divBdr>
        <w:top w:val="none" w:sz="0" w:space="0" w:color="auto"/>
        <w:left w:val="none" w:sz="0" w:space="0" w:color="auto"/>
        <w:bottom w:val="none" w:sz="0" w:space="0" w:color="auto"/>
        <w:right w:val="none" w:sz="0" w:space="0" w:color="auto"/>
      </w:divBdr>
      <w:divsChild>
        <w:div w:id="653610823">
          <w:marLeft w:val="0"/>
          <w:marRight w:val="0"/>
          <w:marTop w:val="0"/>
          <w:marBottom w:val="0"/>
          <w:divBdr>
            <w:top w:val="none" w:sz="0" w:space="0" w:color="auto"/>
            <w:left w:val="none" w:sz="0" w:space="0" w:color="auto"/>
            <w:bottom w:val="none" w:sz="0" w:space="0" w:color="auto"/>
            <w:right w:val="none" w:sz="0" w:space="0" w:color="auto"/>
          </w:divBdr>
          <w:divsChild>
            <w:div w:id="498733108">
              <w:marLeft w:val="0"/>
              <w:marRight w:val="0"/>
              <w:marTop w:val="0"/>
              <w:marBottom w:val="0"/>
              <w:divBdr>
                <w:top w:val="none" w:sz="0" w:space="0" w:color="auto"/>
                <w:left w:val="none" w:sz="0" w:space="0" w:color="auto"/>
                <w:bottom w:val="none" w:sz="0" w:space="0" w:color="auto"/>
                <w:right w:val="none" w:sz="0" w:space="0" w:color="auto"/>
              </w:divBdr>
              <w:divsChild>
                <w:div w:id="1178887139">
                  <w:marLeft w:val="0"/>
                  <w:marRight w:val="0"/>
                  <w:marTop w:val="0"/>
                  <w:marBottom w:val="0"/>
                  <w:divBdr>
                    <w:top w:val="none" w:sz="0" w:space="0" w:color="auto"/>
                    <w:left w:val="none" w:sz="0" w:space="0" w:color="auto"/>
                    <w:bottom w:val="none" w:sz="0" w:space="0" w:color="auto"/>
                    <w:right w:val="none" w:sz="0" w:space="0" w:color="auto"/>
                  </w:divBdr>
                  <w:divsChild>
                    <w:div w:id="1150824580">
                      <w:marLeft w:val="0"/>
                      <w:marRight w:val="0"/>
                      <w:marTop w:val="0"/>
                      <w:marBottom w:val="0"/>
                      <w:divBdr>
                        <w:top w:val="none" w:sz="0" w:space="0" w:color="auto"/>
                        <w:left w:val="none" w:sz="0" w:space="0" w:color="auto"/>
                        <w:bottom w:val="none" w:sz="0" w:space="0" w:color="auto"/>
                        <w:right w:val="none" w:sz="0" w:space="0" w:color="auto"/>
                      </w:divBdr>
                      <w:divsChild>
                        <w:div w:id="1403328632">
                          <w:marLeft w:val="0"/>
                          <w:marRight w:val="0"/>
                          <w:marTop w:val="45"/>
                          <w:marBottom w:val="0"/>
                          <w:divBdr>
                            <w:top w:val="none" w:sz="0" w:space="0" w:color="auto"/>
                            <w:left w:val="none" w:sz="0" w:space="0" w:color="auto"/>
                            <w:bottom w:val="none" w:sz="0" w:space="0" w:color="auto"/>
                            <w:right w:val="none" w:sz="0" w:space="0" w:color="auto"/>
                          </w:divBdr>
                          <w:divsChild>
                            <w:div w:id="37350903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213358">
      <w:bodyDiv w:val="1"/>
      <w:marLeft w:val="0"/>
      <w:marRight w:val="0"/>
      <w:marTop w:val="0"/>
      <w:marBottom w:val="0"/>
      <w:divBdr>
        <w:top w:val="none" w:sz="0" w:space="0" w:color="auto"/>
        <w:left w:val="none" w:sz="0" w:space="0" w:color="auto"/>
        <w:bottom w:val="none" w:sz="0" w:space="0" w:color="auto"/>
        <w:right w:val="none" w:sz="0" w:space="0" w:color="auto"/>
      </w:divBdr>
    </w:div>
    <w:div w:id="1850289051">
      <w:bodyDiv w:val="1"/>
      <w:marLeft w:val="0"/>
      <w:marRight w:val="0"/>
      <w:marTop w:val="0"/>
      <w:marBottom w:val="0"/>
      <w:divBdr>
        <w:top w:val="none" w:sz="0" w:space="0" w:color="auto"/>
        <w:left w:val="none" w:sz="0" w:space="0" w:color="auto"/>
        <w:bottom w:val="none" w:sz="0" w:space="0" w:color="auto"/>
        <w:right w:val="none" w:sz="0" w:space="0" w:color="auto"/>
      </w:divBdr>
    </w:div>
    <w:div w:id="1850483021">
      <w:bodyDiv w:val="1"/>
      <w:marLeft w:val="0"/>
      <w:marRight w:val="0"/>
      <w:marTop w:val="0"/>
      <w:marBottom w:val="0"/>
      <w:divBdr>
        <w:top w:val="none" w:sz="0" w:space="0" w:color="auto"/>
        <w:left w:val="none" w:sz="0" w:space="0" w:color="auto"/>
        <w:bottom w:val="none" w:sz="0" w:space="0" w:color="auto"/>
        <w:right w:val="none" w:sz="0" w:space="0" w:color="auto"/>
      </w:divBdr>
    </w:div>
    <w:div w:id="1850825337">
      <w:bodyDiv w:val="1"/>
      <w:marLeft w:val="0"/>
      <w:marRight w:val="0"/>
      <w:marTop w:val="0"/>
      <w:marBottom w:val="0"/>
      <w:divBdr>
        <w:top w:val="none" w:sz="0" w:space="0" w:color="auto"/>
        <w:left w:val="none" w:sz="0" w:space="0" w:color="auto"/>
        <w:bottom w:val="none" w:sz="0" w:space="0" w:color="auto"/>
        <w:right w:val="none" w:sz="0" w:space="0" w:color="auto"/>
      </w:divBdr>
    </w:div>
    <w:div w:id="1850948273">
      <w:bodyDiv w:val="1"/>
      <w:marLeft w:val="0"/>
      <w:marRight w:val="0"/>
      <w:marTop w:val="0"/>
      <w:marBottom w:val="0"/>
      <w:divBdr>
        <w:top w:val="none" w:sz="0" w:space="0" w:color="auto"/>
        <w:left w:val="none" w:sz="0" w:space="0" w:color="auto"/>
        <w:bottom w:val="none" w:sz="0" w:space="0" w:color="auto"/>
        <w:right w:val="none" w:sz="0" w:space="0" w:color="auto"/>
      </w:divBdr>
    </w:div>
    <w:div w:id="1851143458">
      <w:bodyDiv w:val="1"/>
      <w:marLeft w:val="0"/>
      <w:marRight w:val="0"/>
      <w:marTop w:val="0"/>
      <w:marBottom w:val="0"/>
      <w:divBdr>
        <w:top w:val="none" w:sz="0" w:space="0" w:color="auto"/>
        <w:left w:val="none" w:sz="0" w:space="0" w:color="auto"/>
        <w:bottom w:val="none" w:sz="0" w:space="0" w:color="auto"/>
        <w:right w:val="none" w:sz="0" w:space="0" w:color="auto"/>
      </w:divBdr>
      <w:divsChild>
        <w:div w:id="1680699720">
          <w:marLeft w:val="0"/>
          <w:marRight w:val="0"/>
          <w:marTop w:val="0"/>
          <w:marBottom w:val="0"/>
          <w:divBdr>
            <w:top w:val="none" w:sz="0" w:space="0" w:color="auto"/>
            <w:left w:val="none" w:sz="0" w:space="0" w:color="auto"/>
            <w:bottom w:val="none" w:sz="0" w:space="0" w:color="auto"/>
            <w:right w:val="none" w:sz="0" w:space="0" w:color="auto"/>
          </w:divBdr>
          <w:divsChild>
            <w:div w:id="322204983">
              <w:marLeft w:val="0"/>
              <w:marRight w:val="0"/>
              <w:marTop w:val="0"/>
              <w:marBottom w:val="0"/>
              <w:divBdr>
                <w:top w:val="none" w:sz="0" w:space="0" w:color="auto"/>
                <w:left w:val="none" w:sz="0" w:space="0" w:color="auto"/>
                <w:bottom w:val="none" w:sz="0" w:space="0" w:color="auto"/>
                <w:right w:val="none" w:sz="0" w:space="0" w:color="auto"/>
              </w:divBdr>
              <w:divsChild>
                <w:div w:id="1960262614">
                  <w:marLeft w:val="0"/>
                  <w:marRight w:val="0"/>
                  <w:marTop w:val="0"/>
                  <w:marBottom w:val="0"/>
                  <w:divBdr>
                    <w:top w:val="none" w:sz="0" w:space="0" w:color="auto"/>
                    <w:left w:val="none" w:sz="0" w:space="0" w:color="auto"/>
                    <w:bottom w:val="none" w:sz="0" w:space="0" w:color="auto"/>
                    <w:right w:val="none" w:sz="0" w:space="0" w:color="auto"/>
                  </w:divBdr>
                  <w:divsChild>
                    <w:div w:id="1105031416">
                      <w:marLeft w:val="0"/>
                      <w:marRight w:val="0"/>
                      <w:marTop w:val="0"/>
                      <w:marBottom w:val="0"/>
                      <w:divBdr>
                        <w:top w:val="none" w:sz="0" w:space="0" w:color="auto"/>
                        <w:left w:val="none" w:sz="0" w:space="0" w:color="auto"/>
                        <w:bottom w:val="none" w:sz="0" w:space="0" w:color="auto"/>
                        <w:right w:val="none" w:sz="0" w:space="0" w:color="auto"/>
                      </w:divBdr>
                      <w:divsChild>
                        <w:div w:id="1260871235">
                          <w:marLeft w:val="0"/>
                          <w:marRight w:val="0"/>
                          <w:marTop w:val="0"/>
                          <w:marBottom w:val="0"/>
                          <w:divBdr>
                            <w:top w:val="none" w:sz="0" w:space="0" w:color="auto"/>
                            <w:left w:val="none" w:sz="0" w:space="0" w:color="auto"/>
                            <w:bottom w:val="none" w:sz="0" w:space="0" w:color="auto"/>
                            <w:right w:val="none" w:sz="0" w:space="0" w:color="auto"/>
                          </w:divBdr>
                          <w:divsChild>
                            <w:div w:id="73086865">
                              <w:marLeft w:val="0"/>
                              <w:marRight w:val="0"/>
                              <w:marTop w:val="0"/>
                              <w:marBottom w:val="0"/>
                              <w:divBdr>
                                <w:top w:val="none" w:sz="0" w:space="0" w:color="auto"/>
                                <w:left w:val="none" w:sz="0" w:space="0" w:color="auto"/>
                                <w:bottom w:val="none" w:sz="0" w:space="0" w:color="auto"/>
                                <w:right w:val="none" w:sz="0" w:space="0" w:color="auto"/>
                              </w:divBdr>
                              <w:divsChild>
                                <w:div w:id="1443645005">
                                  <w:marLeft w:val="0"/>
                                  <w:marRight w:val="0"/>
                                  <w:marTop w:val="0"/>
                                  <w:marBottom w:val="0"/>
                                  <w:divBdr>
                                    <w:top w:val="none" w:sz="0" w:space="0" w:color="auto"/>
                                    <w:left w:val="none" w:sz="0" w:space="0" w:color="auto"/>
                                    <w:bottom w:val="none" w:sz="0" w:space="0" w:color="auto"/>
                                    <w:right w:val="none" w:sz="0" w:space="0" w:color="auto"/>
                                  </w:divBdr>
                                  <w:divsChild>
                                    <w:div w:id="117796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212786">
      <w:bodyDiv w:val="1"/>
      <w:marLeft w:val="0"/>
      <w:marRight w:val="0"/>
      <w:marTop w:val="0"/>
      <w:marBottom w:val="0"/>
      <w:divBdr>
        <w:top w:val="none" w:sz="0" w:space="0" w:color="auto"/>
        <w:left w:val="none" w:sz="0" w:space="0" w:color="auto"/>
        <w:bottom w:val="none" w:sz="0" w:space="0" w:color="auto"/>
        <w:right w:val="none" w:sz="0" w:space="0" w:color="auto"/>
      </w:divBdr>
    </w:div>
    <w:div w:id="1851484166">
      <w:bodyDiv w:val="1"/>
      <w:marLeft w:val="0"/>
      <w:marRight w:val="0"/>
      <w:marTop w:val="0"/>
      <w:marBottom w:val="0"/>
      <w:divBdr>
        <w:top w:val="none" w:sz="0" w:space="0" w:color="auto"/>
        <w:left w:val="none" w:sz="0" w:space="0" w:color="auto"/>
        <w:bottom w:val="none" w:sz="0" w:space="0" w:color="auto"/>
        <w:right w:val="none" w:sz="0" w:space="0" w:color="auto"/>
      </w:divBdr>
    </w:div>
    <w:div w:id="1851680535">
      <w:bodyDiv w:val="1"/>
      <w:marLeft w:val="0"/>
      <w:marRight w:val="0"/>
      <w:marTop w:val="0"/>
      <w:marBottom w:val="0"/>
      <w:divBdr>
        <w:top w:val="none" w:sz="0" w:space="0" w:color="auto"/>
        <w:left w:val="none" w:sz="0" w:space="0" w:color="auto"/>
        <w:bottom w:val="none" w:sz="0" w:space="0" w:color="auto"/>
        <w:right w:val="none" w:sz="0" w:space="0" w:color="auto"/>
      </w:divBdr>
    </w:div>
    <w:div w:id="1851795689">
      <w:bodyDiv w:val="1"/>
      <w:marLeft w:val="0"/>
      <w:marRight w:val="0"/>
      <w:marTop w:val="0"/>
      <w:marBottom w:val="0"/>
      <w:divBdr>
        <w:top w:val="none" w:sz="0" w:space="0" w:color="auto"/>
        <w:left w:val="none" w:sz="0" w:space="0" w:color="auto"/>
        <w:bottom w:val="none" w:sz="0" w:space="0" w:color="auto"/>
        <w:right w:val="none" w:sz="0" w:space="0" w:color="auto"/>
      </w:divBdr>
    </w:div>
    <w:div w:id="1851985977">
      <w:bodyDiv w:val="1"/>
      <w:marLeft w:val="0"/>
      <w:marRight w:val="0"/>
      <w:marTop w:val="0"/>
      <w:marBottom w:val="0"/>
      <w:divBdr>
        <w:top w:val="none" w:sz="0" w:space="0" w:color="auto"/>
        <w:left w:val="none" w:sz="0" w:space="0" w:color="auto"/>
        <w:bottom w:val="none" w:sz="0" w:space="0" w:color="auto"/>
        <w:right w:val="none" w:sz="0" w:space="0" w:color="auto"/>
      </w:divBdr>
    </w:div>
    <w:div w:id="1852184049">
      <w:bodyDiv w:val="1"/>
      <w:marLeft w:val="0"/>
      <w:marRight w:val="0"/>
      <w:marTop w:val="0"/>
      <w:marBottom w:val="0"/>
      <w:divBdr>
        <w:top w:val="none" w:sz="0" w:space="0" w:color="auto"/>
        <w:left w:val="none" w:sz="0" w:space="0" w:color="auto"/>
        <w:bottom w:val="none" w:sz="0" w:space="0" w:color="auto"/>
        <w:right w:val="none" w:sz="0" w:space="0" w:color="auto"/>
      </w:divBdr>
    </w:div>
    <w:div w:id="1852404081">
      <w:bodyDiv w:val="1"/>
      <w:marLeft w:val="0"/>
      <w:marRight w:val="0"/>
      <w:marTop w:val="0"/>
      <w:marBottom w:val="0"/>
      <w:divBdr>
        <w:top w:val="none" w:sz="0" w:space="0" w:color="auto"/>
        <w:left w:val="none" w:sz="0" w:space="0" w:color="auto"/>
        <w:bottom w:val="none" w:sz="0" w:space="0" w:color="auto"/>
        <w:right w:val="none" w:sz="0" w:space="0" w:color="auto"/>
      </w:divBdr>
    </w:div>
    <w:div w:id="1852526475">
      <w:bodyDiv w:val="1"/>
      <w:marLeft w:val="0"/>
      <w:marRight w:val="0"/>
      <w:marTop w:val="0"/>
      <w:marBottom w:val="0"/>
      <w:divBdr>
        <w:top w:val="none" w:sz="0" w:space="0" w:color="auto"/>
        <w:left w:val="none" w:sz="0" w:space="0" w:color="auto"/>
        <w:bottom w:val="none" w:sz="0" w:space="0" w:color="auto"/>
        <w:right w:val="none" w:sz="0" w:space="0" w:color="auto"/>
      </w:divBdr>
    </w:div>
    <w:div w:id="1852839367">
      <w:bodyDiv w:val="1"/>
      <w:marLeft w:val="0"/>
      <w:marRight w:val="0"/>
      <w:marTop w:val="0"/>
      <w:marBottom w:val="0"/>
      <w:divBdr>
        <w:top w:val="none" w:sz="0" w:space="0" w:color="auto"/>
        <w:left w:val="none" w:sz="0" w:space="0" w:color="auto"/>
        <w:bottom w:val="none" w:sz="0" w:space="0" w:color="auto"/>
        <w:right w:val="none" w:sz="0" w:space="0" w:color="auto"/>
      </w:divBdr>
    </w:div>
    <w:div w:id="1853259502">
      <w:bodyDiv w:val="1"/>
      <w:marLeft w:val="0"/>
      <w:marRight w:val="0"/>
      <w:marTop w:val="0"/>
      <w:marBottom w:val="0"/>
      <w:divBdr>
        <w:top w:val="none" w:sz="0" w:space="0" w:color="auto"/>
        <w:left w:val="none" w:sz="0" w:space="0" w:color="auto"/>
        <w:bottom w:val="none" w:sz="0" w:space="0" w:color="auto"/>
        <w:right w:val="none" w:sz="0" w:space="0" w:color="auto"/>
      </w:divBdr>
    </w:div>
    <w:div w:id="1853445944">
      <w:bodyDiv w:val="1"/>
      <w:marLeft w:val="0"/>
      <w:marRight w:val="0"/>
      <w:marTop w:val="0"/>
      <w:marBottom w:val="0"/>
      <w:divBdr>
        <w:top w:val="none" w:sz="0" w:space="0" w:color="auto"/>
        <w:left w:val="none" w:sz="0" w:space="0" w:color="auto"/>
        <w:bottom w:val="none" w:sz="0" w:space="0" w:color="auto"/>
        <w:right w:val="none" w:sz="0" w:space="0" w:color="auto"/>
      </w:divBdr>
    </w:div>
    <w:div w:id="1853958402">
      <w:bodyDiv w:val="1"/>
      <w:marLeft w:val="0"/>
      <w:marRight w:val="0"/>
      <w:marTop w:val="0"/>
      <w:marBottom w:val="0"/>
      <w:divBdr>
        <w:top w:val="none" w:sz="0" w:space="0" w:color="auto"/>
        <w:left w:val="none" w:sz="0" w:space="0" w:color="auto"/>
        <w:bottom w:val="none" w:sz="0" w:space="0" w:color="auto"/>
        <w:right w:val="none" w:sz="0" w:space="0" w:color="auto"/>
      </w:divBdr>
    </w:div>
    <w:div w:id="1854489499">
      <w:bodyDiv w:val="1"/>
      <w:marLeft w:val="0"/>
      <w:marRight w:val="0"/>
      <w:marTop w:val="0"/>
      <w:marBottom w:val="0"/>
      <w:divBdr>
        <w:top w:val="none" w:sz="0" w:space="0" w:color="auto"/>
        <w:left w:val="none" w:sz="0" w:space="0" w:color="auto"/>
        <w:bottom w:val="none" w:sz="0" w:space="0" w:color="auto"/>
        <w:right w:val="none" w:sz="0" w:space="0" w:color="auto"/>
      </w:divBdr>
    </w:div>
    <w:div w:id="1854611083">
      <w:bodyDiv w:val="1"/>
      <w:marLeft w:val="0"/>
      <w:marRight w:val="0"/>
      <w:marTop w:val="0"/>
      <w:marBottom w:val="0"/>
      <w:divBdr>
        <w:top w:val="none" w:sz="0" w:space="0" w:color="auto"/>
        <w:left w:val="none" w:sz="0" w:space="0" w:color="auto"/>
        <w:bottom w:val="none" w:sz="0" w:space="0" w:color="auto"/>
        <w:right w:val="none" w:sz="0" w:space="0" w:color="auto"/>
      </w:divBdr>
    </w:div>
    <w:div w:id="1854757062">
      <w:bodyDiv w:val="1"/>
      <w:marLeft w:val="0"/>
      <w:marRight w:val="0"/>
      <w:marTop w:val="0"/>
      <w:marBottom w:val="0"/>
      <w:divBdr>
        <w:top w:val="none" w:sz="0" w:space="0" w:color="auto"/>
        <w:left w:val="none" w:sz="0" w:space="0" w:color="auto"/>
        <w:bottom w:val="none" w:sz="0" w:space="0" w:color="auto"/>
        <w:right w:val="none" w:sz="0" w:space="0" w:color="auto"/>
      </w:divBdr>
    </w:div>
    <w:div w:id="1854874698">
      <w:bodyDiv w:val="1"/>
      <w:marLeft w:val="0"/>
      <w:marRight w:val="0"/>
      <w:marTop w:val="0"/>
      <w:marBottom w:val="0"/>
      <w:divBdr>
        <w:top w:val="none" w:sz="0" w:space="0" w:color="auto"/>
        <w:left w:val="none" w:sz="0" w:space="0" w:color="auto"/>
        <w:bottom w:val="none" w:sz="0" w:space="0" w:color="auto"/>
        <w:right w:val="none" w:sz="0" w:space="0" w:color="auto"/>
      </w:divBdr>
    </w:div>
    <w:div w:id="1855074030">
      <w:bodyDiv w:val="1"/>
      <w:marLeft w:val="0"/>
      <w:marRight w:val="0"/>
      <w:marTop w:val="0"/>
      <w:marBottom w:val="0"/>
      <w:divBdr>
        <w:top w:val="none" w:sz="0" w:space="0" w:color="auto"/>
        <w:left w:val="none" w:sz="0" w:space="0" w:color="auto"/>
        <w:bottom w:val="none" w:sz="0" w:space="0" w:color="auto"/>
        <w:right w:val="none" w:sz="0" w:space="0" w:color="auto"/>
      </w:divBdr>
    </w:div>
    <w:div w:id="1855262227">
      <w:bodyDiv w:val="1"/>
      <w:marLeft w:val="0"/>
      <w:marRight w:val="0"/>
      <w:marTop w:val="0"/>
      <w:marBottom w:val="0"/>
      <w:divBdr>
        <w:top w:val="none" w:sz="0" w:space="0" w:color="auto"/>
        <w:left w:val="none" w:sz="0" w:space="0" w:color="auto"/>
        <w:bottom w:val="none" w:sz="0" w:space="0" w:color="auto"/>
        <w:right w:val="none" w:sz="0" w:space="0" w:color="auto"/>
      </w:divBdr>
    </w:div>
    <w:div w:id="1855265761">
      <w:bodyDiv w:val="1"/>
      <w:marLeft w:val="0"/>
      <w:marRight w:val="0"/>
      <w:marTop w:val="0"/>
      <w:marBottom w:val="0"/>
      <w:divBdr>
        <w:top w:val="none" w:sz="0" w:space="0" w:color="auto"/>
        <w:left w:val="none" w:sz="0" w:space="0" w:color="auto"/>
        <w:bottom w:val="none" w:sz="0" w:space="0" w:color="auto"/>
        <w:right w:val="none" w:sz="0" w:space="0" w:color="auto"/>
      </w:divBdr>
    </w:div>
    <w:div w:id="1855654307">
      <w:bodyDiv w:val="1"/>
      <w:marLeft w:val="0"/>
      <w:marRight w:val="0"/>
      <w:marTop w:val="0"/>
      <w:marBottom w:val="0"/>
      <w:divBdr>
        <w:top w:val="none" w:sz="0" w:space="0" w:color="auto"/>
        <w:left w:val="none" w:sz="0" w:space="0" w:color="auto"/>
        <w:bottom w:val="none" w:sz="0" w:space="0" w:color="auto"/>
        <w:right w:val="none" w:sz="0" w:space="0" w:color="auto"/>
      </w:divBdr>
    </w:div>
    <w:div w:id="1855683810">
      <w:bodyDiv w:val="1"/>
      <w:marLeft w:val="0"/>
      <w:marRight w:val="0"/>
      <w:marTop w:val="0"/>
      <w:marBottom w:val="0"/>
      <w:divBdr>
        <w:top w:val="none" w:sz="0" w:space="0" w:color="auto"/>
        <w:left w:val="none" w:sz="0" w:space="0" w:color="auto"/>
        <w:bottom w:val="none" w:sz="0" w:space="0" w:color="auto"/>
        <w:right w:val="none" w:sz="0" w:space="0" w:color="auto"/>
      </w:divBdr>
    </w:div>
    <w:div w:id="1856192632">
      <w:bodyDiv w:val="1"/>
      <w:marLeft w:val="0"/>
      <w:marRight w:val="0"/>
      <w:marTop w:val="0"/>
      <w:marBottom w:val="0"/>
      <w:divBdr>
        <w:top w:val="none" w:sz="0" w:space="0" w:color="auto"/>
        <w:left w:val="none" w:sz="0" w:space="0" w:color="auto"/>
        <w:bottom w:val="none" w:sz="0" w:space="0" w:color="auto"/>
        <w:right w:val="none" w:sz="0" w:space="0" w:color="auto"/>
      </w:divBdr>
    </w:div>
    <w:div w:id="1856259541">
      <w:bodyDiv w:val="1"/>
      <w:marLeft w:val="0"/>
      <w:marRight w:val="0"/>
      <w:marTop w:val="0"/>
      <w:marBottom w:val="0"/>
      <w:divBdr>
        <w:top w:val="none" w:sz="0" w:space="0" w:color="auto"/>
        <w:left w:val="none" w:sz="0" w:space="0" w:color="auto"/>
        <w:bottom w:val="none" w:sz="0" w:space="0" w:color="auto"/>
        <w:right w:val="none" w:sz="0" w:space="0" w:color="auto"/>
      </w:divBdr>
    </w:div>
    <w:div w:id="1856338022">
      <w:bodyDiv w:val="1"/>
      <w:marLeft w:val="0"/>
      <w:marRight w:val="0"/>
      <w:marTop w:val="0"/>
      <w:marBottom w:val="0"/>
      <w:divBdr>
        <w:top w:val="none" w:sz="0" w:space="0" w:color="auto"/>
        <w:left w:val="none" w:sz="0" w:space="0" w:color="auto"/>
        <w:bottom w:val="none" w:sz="0" w:space="0" w:color="auto"/>
        <w:right w:val="none" w:sz="0" w:space="0" w:color="auto"/>
      </w:divBdr>
      <w:divsChild>
        <w:div w:id="1139613147">
          <w:marLeft w:val="0"/>
          <w:marRight w:val="0"/>
          <w:marTop w:val="0"/>
          <w:marBottom w:val="0"/>
          <w:divBdr>
            <w:top w:val="none" w:sz="0" w:space="0" w:color="auto"/>
            <w:left w:val="none" w:sz="0" w:space="0" w:color="auto"/>
            <w:bottom w:val="none" w:sz="0" w:space="0" w:color="auto"/>
            <w:right w:val="none" w:sz="0" w:space="0" w:color="auto"/>
          </w:divBdr>
          <w:divsChild>
            <w:div w:id="105202531">
              <w:marLeft w:val="0"/>
              <w:marRight w:val="0"/>
              <w:marTop w:val="0"/>
              <w:marBottom w:val="0"/>
              <w:divBdr>
                <w:top w:val="none" w:sz="0" w:space="0" w:color="auto"/>
                <w:left w:val="none" w:sz="0" w:space="0" w:color="auto"/>
                <w:bottom w:val="none" w:sz="0" w:space="0" w:color="auto"/>
                <w:right w:val="none" w:sz="0" w:space="0" w:color="auto"/>
              </w:divBdr>
              <w:divsChild>
                <w:div w:id="542523633">
                  <w:marLeft w:val="0"/>
                  <w:marRight w:val="0"/>
                  <w:marTop w:val="0"/>
                  <w:marBottom w:val="0"/>
                  <w:divBdr>
                    <w:top w:val="none" w:sz="0" w:space="0" w:color="auto"/>
                    <w:left w:val="none" w:sz="0" w:space="0" w:color="auto"/>
                    <w:bottom w:val="none" w:sz="0" w:space="0" w:color="auto"/>
                    <w:right w:val="none" w:sz="0" w:space="0" w:color="auto"/>
                  </w:divBdr>
                  <w:divsChild>
                    <w:div w:id="1608543480">
                      <w:marLeft w:val="0"/>
                      <w:marRight w:val="0"/>
                      <w:marTop w:val="0"/>
                      <w:marBottom w:val="0"/>
                      <w:divBdr>
                        <w:top w:val="none" w:sz="0" w:space="0" w:color="auto"/>
                        <w:left w:val="none" w:sz="0" w:space="0" w:color="auto"/>
                        <w:bottom w:val="none" w:sz="0" w:space="0" w:color="auto"/>
                        <w:right w:val="none" w:sz="0" w:space="0" w:color="auto"/>
                      </w:divBdr>
                      <w:divsChild>
                        <w:div w:id="696203807">
                          <w:marLeft w:val="0"/>
                          <w:marRight w:val="0"/>
                          <w:marTop w:val="45"/>
                          <w:marBottom w:val="0"/>
                          <w:divBdr>
                            <w:top w:val="none" w:sz="0" w:space="0" w:color="auto"/>
                            <w:left w:val="none" w:sz="0" w:space="0" w:color="auto"/>
                            <w:bottom w:val="none" w:sz="0" w:space="0" w:color="auto"/>
                            <w:right w:val="none" w:sz="0" w:space="0" w:color="auto"/>
                          </w:divBdr>
                          <w:divsChild>
                            <w:div w:id="23921677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991346">
      <w:bodyDiv w:val="1"/>
      <w:marLeft w:val="0"/>
      <w:marRight w:val="0"/>
      <w:marTop w:val="0"/>
      <w:marBottom w:val="0"/>
      <w:divBdr>
        <w:top w:val="none" w:sz="0" w:space="0" w:color="auto"/>
        <w:left w:val="none" w:sz="0" w:space="0" w:color="auto"/>
        <w:bottom w:val="none" w:sz="0" w:space="0" w:color="auto"/>
        <w:right w:val="none" w:sz="0" w:space="0" w:color="auto"/>
      </w:divBdr>
    </w:div>
    <w:div w:id="1857109556">
      <w:bodyDiv w:val="1"/>
      <w:marLeft w:val="0"/>
      <w:marRight w:val="0"/>
      <w:marTop w:val="0"/>
      <w:marBottom w:val="0"/>
      <w:divBdr>
        <w:top w:val="none" w:sz="0" w:space="0" w:color="auto"/>
        <w:left w:val="none" w:sz="0" w:space="0" w:color="auto"/>
        <w:bottom w:val="none" w:sz="0" w:space="0" w:color="auto"/>
        <w:right w:val="none" w:sz="0" w:space="0" w:color="auto"/>
      </w:divBdr>
    </w:div>
    <w:div w:id="1857230945">
      <w:bodyDiv w:val="1"/>
      <w:marLeft w:val="0"/>
      <w:marRight w:val="0"/>
      <w:marTop w:val="0"/>
      <w:marBottom w:val="0"/>
      <w:divBdr>
        <w:top w:val="none" w:sz="0" w:space="0" w:color="auto"/>
        <w:left w:val="none" w:sz="0" w:space="0" w:color="auto"/>
        <w:bottom w:val="none" w:sz="0" w:space="0" w:color="auto"/>
        <w:right w:val="none" w:sz="0" w:space="0" w:color="auto"/>
      </w:divBdr>
    </w:div>
    <w:div w:id="1857766362">
      <w:bodyDiv w:val="1"/>
      <w:marLeft w:val="0"/>
      <w:marRight w:val="0"/>
      <w:marTop w:val="0"/>
      <w:marBottom w:val="0"/>
      <w:divBdr>
        <w:top w:val="none" w:sz="0" w:space="0" w:color="auto"/>
        <w:left w:val="none" w:sz="0" w:space="0" w:color="auto"/>
        <w:bottom w:val="none" w:sz="0" w:space="0" w:color="auto"/>
        <w:right w:val="none" w:sz="0" w:space="0" w:color="auto"/>
      </w:divBdr>
    </w:div>
    <w:div w:id="1857882168">
      <w:bodyDiv w:val="1"/>
      <w:marLeft w:val="0"/>
      <w:marRight w:val="0"/>
      <w:marTop w:val="0"/>
      <w:marBottom w:val="0"/>
      <w:divBdr>
        <w:top w:val="none" w:sz="0" w:space="0" w:color="auto"/>
        <w:left w:val="none" w:sz="0" w:space="0" w:color="auto"/>
        <w:bottom w:val="none" w:sz="0" w:space="0" w:color="auto"/>
        <w:right w:val="none" w:sz="0" w:space="0" w:color="auto"/>
      </w:divBdr>
    </w:div>
    <w:div w:id="1858427088">
      <w:bodyDiv w:val="1"/>
      <w:marLeft w:val="0"/>
      <w:marRight w:val="0"/>
      <w:marTop w:val="0"/>
      <w:marBottom w:val="0"/>
      <w:divBdr>
        <w:top w:val="none" w:sz="0" w:space="0" w:color="auto"/>
        <w:left w:val="none" w:sz="0" w:space="0" w:color="auto"/>
        <w:bottom w:val="none" w:sz="0" w:space="0" w:color="auto"/>
        <w:right w:val="none" w:sz="0" w:space="0" w:color="auto"/>
      </w:divBdr>
      <w:divsChild>
        <w:div w:id="636644816">
          <w:marLeft w:val="0"/>
          <w:marRight w:val="0"/>
          <w:marTop w:val="0"/>
          <w:marBottom w:val="0"/>
          <w:divBdr>
            <w:top w:val="none" w:sz="0" w:space="0" w:color="auto"/>
            <w:left w:val="none" w:sz="0" w:space="0" w:color="auto"/>
            <w:bottom w:val="none" w:sz="0" w:space="0" w:color="auto"/>
            <w:right w:val="none" w:sz="0" w:space="0" w:color="auto"/>
          </w:divBdr>
        </w:div>
      </w:divsChild>
    </w:div>
    <w:div w:id="1858885037">
      <w:bodyDiv w:val="1"/>
      <w:marLeft w:val="0"/>
      <w:marRight w:val="0"/>
      <w:marTop w:val="0"/>
      <w:marBottom w:val="0"/>
      <w:divBdr>
        <w:top w:val="none" w:sz="0" w:space="0" w:color="auto"/>
        <w:left w:val="none" w:sz="0" w:space="0" w:color="auto"/>
        <w:bottom w:val="none" w:sz="0" w:space="0" w:color="auto"/>
        <w:right w:val="none" w:sz="0" w:space="0" w:color="auto"/>
      </w:divBdr>
    </w:div>
    <w:div w:id="1859000042">
      <w:bodyDiv w:val="1"/>
      <w:marLeft w:val="0"/>
      <w:marRight w:val="0"/>
      <w:marTop w:val="0"/>
      <w:marBottom w:val="0"/>
      <w:divBdr>
        <w:top w:val="none" w:sz="0" w:space="0" w:color="auto"/>
        <w:left w:val="none" w:sz="0" w:space="0" w:color="auto"/>
        <w:bottom w:val="none" w:sz="0" w:space="0" w:color="auto"/>
        <w:right w:val="none" w:sz="0" w:space="0" w:color="auto"/>
      </w:divBdr>
    </w:div>
    <w:div w:id="1859003598">
      <w:bodyDiv w:val="1"/>
      <w:marLeft w:val="0"/>
      <w:marRight w:val="0"/>
      <w:marTop w:val="0"/>
      <w:marBottom w:val="0"/>
      <w:divBdr>
        <w:top w:val="none" w:sz="0" w:space="0" w:color="auto"/>
        <w:left w:val="none" w:sz="0" w:space="0" w:color="auto"/>
        <w:bottom w:val="none" w:sz="0" w:space="0" w:color="auto"/>
        <w:right w:val="none" w:sz="0" w:space="0" w:color="auto"/>
      </w:divBdr>
    </w:div>
    <w:div w:id="1859074947">
      <w:bodyDiv w:val="1"/>
      <w:marLeft w:val="0"/>
      <w:marRight w:val="0"/>
      <w:marTop w:val="0"/>
      <w:marBottom w:val="0"/>
      <w:divBdr>
        <w:top w:val="none" w:sz="0" w:space="0" w:color="auto"/>
        <w:left w:val="none" w:sz="0" w:space="0" w:color="auto"/>
        <w:bottom w:val="none" w:sz="0" w:space="0" w:color="auto"/>
        <w:right w:val="none" w:sz="0" w:space="0" w:color="auto"/>
      </w:divBdr>
    </w:div>
    <w:div w:id="1859468877">
      <w:bodyDiv w:val="1"/>
      <w:marLeft w:val="0"/>
      <w:marRight w:val="0"/>
      <w:marTop w:val="0"/>
      <w:marBottom w:val="0"/>
      <w:divBdr>
        <w:top w:val="none" w:sz="0" w:space="0" w:color="auto"/>
        <w:left w:val="none" w:sz="0" w:space="0" w:color="auto"/>
        <w:bottom w:val="none" w:sz="0" w:space="0" w:color="auto"/>
        <w:right w:val="none" w:sz="0" w:space="0" w:color="auto"/>
      </w:divBdr>
    </w:div>
    <w:div w:id="1860075317">
      <w:bodyDiv w:val="1"/>
      <w:marLeft w:val="0"/>
      <w:marRight w:val="0"/>
      <w:marTop w:val="0"/>
      <w:marBottom w:val="0"/>
      <w:divBdr>
        <w:top w:val="none" w:sz="0" w:space="0" w:color="auto"/>
        <w:left w:val="none" w:sz="0" w:space="0" w:color="auto"/>
        <w:bottom w:val="none" w:sz="0" w:space="0" w:color="auto"/>
        <w:right w:val="none" w:sz="0" w:space="0" w:color="auto"/>
      </w:divBdr>
    </w:div>
    <w:div w:id="1860389747">
      <w:bodyDiv w:val="1"/>
      <w:marLeft w:val="0"/>
      <w:marRight w:val="0"/>
      <w:marTop w:val="0"/>
      <w:marBottom w:val="0"/>
      <w:divBdr>
        <w:top w:val="none" w:sz="0" w:space="0" w:color="auto"/>
        <w:left w:val="none" w:sz="0" w:space="0" w:color="auto"/>
        <w:bottom w:val="none" w:sz="0" w:space="0" w:color="auto"/>
        <w:right w:val="none" w:sz="0" w:space="0" w:color="auto"/>
      </w:divBdr>
    </w:div>
    <w:div w:id="1860653999">
      <w:bodyDiv w:val="1"/>
      <w:marLeft w:val="0"/>
      <w:marRight w:val="0"/>
      <w:marTop w:val="0"/>
      <w:marBottom w:val="0"/>
      <w:divBdr>
        <w:top w:val="none" w:sz="0" w:space="0" w:color="auto"/>
        <w:left w:val="none" w:sz="0" w:space="0" w:color="auto"/>
        <w:bottom w:val="none" w:sz="0" w:space="0" w:color="auto"/>
        <w:right w:val="none" w:sz="0" w:space="0" w:color="auto"/>
      </w:divBdr>
    </w:div>
    <w:div w:id="1860895455">
      <w:bodyDiv w:val="1"/>
      <w:marLeft w:val="0"/>
      <w:marRight w:val="0"/>
      <w:marTop w:val="0"/>
      <w:marBottom w:val="0"/>
      <w:divBdr>
        <w:top w:val="none" w:sz="0" w:space="0" w:color="auto"/>
        <w:left w:val="none" w:sz="0" w:space="0" w:color="auto"/>
        <w:bottom w:val="none" w:sz="0" w:space="0" w:color="auto"/>
        <w:right w:val="none" w:sz="0" w:space="0" w:color="auto"/>
      </w:divBdr>
      <w:divsChild>
        <w:div w:id="351108561">
          <w:marLeft w:val="0"/>
          <w:marRight w:val="0"/>
          <w:marTop w:val="0"/>
          <w:marBottom w:val="375"/>
          <w:divBdr>
            <w:top w:val="none" w:sz="0" w:space="0" w:color="auto"/>
            <w:left w:val="none" w:sz="0" w:space="0" w:color="auto"/>
            <w:bottom w:val="none" w:sz="0" w:space="0" w:color="auto"/>
            <w:right w:val="none" w:sz="0" w:space="0" w:color="auto"/>
          </w:divBdr>
          <w:divsChild>
            <w:div w:id="559824336">
              <w:marLeft w:val="0"/>
              <w:marRight w:val="0"/>
              <w:marTop w:val="0"/>
              <w:marBottom w:val="75"/>
              <w:divBdr>
                <w:top w:val="none" w:sz="0" w:space="0" w:color="auto"/>
                <w:left w:val="none" w:sz="0" w:space="0" w:color="auto"/>
                <w:bottom w:val="none" w:sz="0" w:space="0" w:color="auto"/>
                <w:right w:val="none" w:sz="0" w:space="0" w:color="auto"/>
              </w:divBdr>
            </w:div>
            <w:div w:id="930773551">
              <w:marLeft w:val="0"/>
              <w:marRight w:val="0"/>
              <w:marTop w:val="0"/>
              <w:marBottom w:val="0"/>
              <w:divBdr>
                <w:top w:val="none" w:sz="0" w:space="0" w:color="auto"/>
                <w:left w:val="none" w:sz="0" w:space="0" w:color="auto"/>
                <w:bottom w:val="none" w:sz="0" w:space="0" w:color="auto"/>
                <w:right w:val="none" w:sz="0" w:space="0" w:color="auto"/>
              </w:divBdr>
              <w:divsChild>
                <w:div w:id="1727529672">
                  <w:marLeft w:val="0"/>
                  <w:marRight w:val="0"/>
                  <w:marTop w:val="0"/>
                  <w:marBottom w:val="0"/>
                  <w:divBdr>
                    <w:top w:val="none" w:sz="0" w:space="0" w:color="auto"/>
                    <w:left w:val="none" w:sz="0" w:space="0" w:color="auto"/>
                    <w:bottom w:val="none" w:sz="0" w:space="0" w:color="auto"/>
                    <w:right w:val="none" w:sz="0" w:space="0" w:color="auto"/>
                  </w:divBdr>
                  <w:divsChild>
                    <w:div w:id="21179422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60933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61119720">
      <w:bodyDiv w:val="1"/>
      <w:marLeft w:val="0"/>
      <w:marRight w:val="0"/>
      <w:marTop w:val="0"/>
      <w:marBottom w:val="0"/>
      <w:divBdr>
        <w:top w:val="none" w:sz="0" w:space="0" w:color="auto"/>
        <w:left w:val="none" w:sz="0" w:space="0" w:color="auto"/>
        <w:bottom w:val="none" w:sz="0" w:space="0" w:color="auto"/>
        <w:right w:val="none" w:sz="0" w:space="0" w:color="auto"/>
      </w:divBdr>
    </w:div>
    <w:div w:id="1861158642">
      <w:bodyDiv w:val="1"/>
      <w:marLeft w:val="0"/>
      <w:marRight w:val="0"/>
      <w:marTop w:val="0"/>
      <w:marBottom w:val="0"/>
      <w:divBdr>
        <w:top w:val="none" w:sz="0" w:space="0" w:color="auto"/>
        <w:left w:val="none" w:sz="0" w:space="0" w:color="auto"/>
        <w:bottom w:val="none" w:sz="0" w:space="0" w:color="auto"/>
        <w:right w:val="none" w:sz="0" w:space="0" w:color="auto"/>
      </w:divBdr>
    </w:div>
    <w:div w:id="1861428902">
      <w:bodyDiv w:val="1"/>
      <w:marLeft w:val="0"/>
      <w:marRight w:val="0"/>
      <w:marTop w:val="0"/>
      <w:marBottom w:val="0"/>
      <w:divBdr>
        <w:top w:val="none" w:sz="0" w:space="0" w:color="auto"/>
        <w:left w:val="none" w:sz="0" w:space="0" w:color="auto"/>
        <w:bottom w:val="none" w:sz="0" w:space="0" w:color="auto"/>
        <w:right w:val="none" w:sz="0" w:space="0" w:color="auto"/>
      </w:divBdr>
    </w:div>
    <w:div w:id="1862014056">
      <w:bodyDiv w:val="1"/>
      <w:marLeft w:val="0"/>
      <w:marRight w:val="0"/>
      <w:marTop w:val="0"/>
      <w:marBottom w:val="0"/>
      <w:divBdr>
        <w:top w:val="none" w:sz="0" w:space="0" w:color="auto"/>
        <w:left w:val="none" w:sz="0" w:space="0" w:color="auto"/>
        <w:bottom w:val="none" w:sz="0" w:space="0" w:color="auto"/>
        <w:right w:val="none" w:sz="0" w:space="0" w:color="auto"/>
      </w:divBdr>
    </w:div>
    <w:div w:id="1862357286">
      <w:bodyDiv w:val="1"/>
      <w:marLeft w:val="0"/>
      <w:marRight w:val="0"/>
      <w:marTop w:val="0"/>
      <w:marBottom w:val="0"/>
      <w:divBdr>
        <w:top w:val="none" w:sz="0" w:space="0" w:color="auto"/>
        <w:left w:val="none" w:sz="0" w:space="0" w:color="auto"/>
        <w:bottom w:val="none" w:sz="0" w:space="0" w:color="auto"/>
        <w:right w:val="none" w:sz="0" w:space="0" w:color="auto"/>
      </w:divBdr>
    </w:div>
    <w:div w:id="1862434429">
      <w:bodyDiv w:val="1"/>
      <w:marLeft w:val="0"/>
      <w:marRight w:val="0"/>
      <w:marTop w:val="0"/>
      <w:marBottom w:val="0"/>
      <w:divBdr>
        <w:top w:val="none" w:sz="0" w:space="0" w:color="auto"/>
        <w:left w:val="none" w:sz="0" w:space="0" w:color="auto"/>
        <w:bottom w:val="none" w:sz="0" w:space="0" w:color="auto"/>
        <w:right w:val="none" w:sz="0" w:space="0" w:color="auto"/>
      </w:divBdr>
    </w:div>
    <w:div w:id="1862746587">
      <w:bodyDiv w:val="1"/>
      <w:marLeft w:val="0"/>
      <w:marRight w:val="0"/>
      <w:marTop w:val="0"/>
      <w:marBottom w:val="0"/>
      <w:divBdr>
        <w:top w:val="none" w:sz="0" w:space="0" w:color="auto"/>
        <w:left w:val="none" w:sz="0" w:space="0" w:color="auto"/>
        <w:bottom w:val="none" w:sz="0" w:space="0" w:color="auto"/>
        <w:right w:val="none" w:sz="0" w:space="0" w:color="auto"/>
      </w:divBdr>
    </w:div>
    <w:div w:id="1863008023">
      <w:bodyDiv w:val="1"/>
      <w:marLeft w:val="0"/>
      <w:marRight w:val="0"/>
      <w:marTop w:val="0"/>
      <w:marBottom w:val="0"/>
      <w:divBdr>
        <w:top w:val="none" w:sz="0" w:space="0" w:color="auto"/>
        <w:left w:val="none" w:sz="0" w:space="0" w:color="auto"/>
        <w:bottom w:val="none" w:sz="0" w:space="0" w:color="auto"/>
        <w:right w:val="none" w:sz="0" w:space="0" w:color="auto"/>
      </w:divBdr>
    </w:div>
    <w:div w:id="1863666515">
      <w:bodyDiv w:val="1"/>
      <w:marLeft w:val="0"/>
      <w:marRight w:val="0"/>
      <w:marTop w:val="0"/>
      <w:marBottom w:val="0"/>
      <w:divBdr>
        <w:top w:val="none" w:sz="0" w:space="0" w:color="auto"/>
        <w:left w:val="none" w:sz="0" w:space="0" w:color="auto"/>
        <w:bottom w:val="none" w:sz="0" w:space="0" w:color="auto"/>
        <w:right w:val="none" w:sz="0" w:space="0" w:color="auto"/>
      </w:divBdr>
    </w:div>
    <w:div w:id="1863786906">
      <w:bodyDiv w:val="1"/>
      <w:marLeft w:val="0"/>
      <w:marRight w:val="0"/>
      <w:marTop w:val="0"/>
      <w:marBottom w:val="0"/>
      <w:divBdr>
        <w:top w:val="none" w:sz="0" w:space="0" w:color="auto"/>
        <w:left w:val="none" w:sz="0" w:space="0" w:color="auto"/>
        <w:bottom w:val="none" w:sz="0" w:space="0" w:color="auto"/>
        <w:right w:val="none" w:sz="0" w:space="0" w:color="auto"/>
      </w:divBdr>
    </w:div>
    <w:div w:id="1864438626">
      <w:bodyDiv w:val="1"/>
      <w:marLeft w:val="0"/>
      <w:marRight w:val="0"/>
      <w:marTop w:val="0"/>
      <w:marBottom w:val="0"/>
      <w:divBdr>
        <w:top w:val="none" w:sz="0" w:space="0" w:color="auto"/>
        <w:left w:val="none" w:sz="0" w:space="0" w:color="auto"/>
        <w:bottom w:val="none" w:sz="0" w:space="0" w:color="auto"/>
        <w:right w:val="none" w:sz="0" w:space="0" w:color="auto"/>
      </w:divBdr>
    </w:div>
    <w:div w:id="1865971621">
      <w:bodyDiv w:val="1"/>
      <w:marLeft w:val="0"/>
      <w:marRight w:val="0"/>
      <w:marTop w:val="0"/>
      <w:marBottom w:val="0"/>
      <w:divBdr>
        <w:top w:val="none" w:sz="0" w:space="0" w:color="auto"/>
        <w:left w:val="none" w:sz="0" w:space="0" w:color="auto"/>
        <w:bottom w:val="none" w:sz="0" w:space="0" w:color="auto"/>
        <w:right w:val="none" w:sz="0" w:space="0" w:color="auto"/>
      </w:divBdr>
    </w:div>
    <w:div w:id="1865972409">
      <w:bodyDiv w:val="1"/>
      <w:marLeft w:val="0"/>
      <w:marRight w:val="0"/>
      <w:marTop w:val="0"/>
      <w:marBottom w:val="0"/>
      <w:divBdr>
        <w:top w:val="none" w:sz="0" w:space="0" w:color="auto"/>
        <w:left w:val="none" w:sz="0" w:space="0" w:color="auto"/>
        <w:bottom w:val="none" w:sz="0" w:space="0" w:color="auto"/>
        <w:right w:val="none" w:sz="0" w:space="0" w:color="auto"/>
      </w:divBdr>
    </w:div>
    <w:div w:id="1866097096">
      <w:bodyDiv w:val="1"/>
      <w:marLeft w:val="0"/>
      <w:marRight w:val="0"/>
      <w:marTop w:val="0"/>
      <w:marBottom w:val="0"/>
      <w:divBdr>
        <w:top w:val="none" w:sz="0" w:space="0" w:color="auto"/>
        <w:left w:val="none" w:sz="0" w:space="0" w:color="auto"/>
        <w:bottom w:val="none" w:sz="0" w:space="0" w:color="auto"/>
        <w:right w:val="none" w:sz="0" w:space="0" w:color="auto"/>
      </w:divBdr>
    </w:div>
    <w:div w:id="1866285425">
      <w:bodyDiv w:val="1"/>
      <w:marLeft w:val="0"/>
      <w:marRight w:val="0"/>
      <w:marTop w:val="0"/>
      <w:marBottom w:val="0"/>
      <w:divBdr>
        <w:top w:val="none" w:sz="0" w:space="0" w:color="auto"/>
        <w:left w:val="none" w:sz="0" w:space="0" w:color="auto"/>
        <w:bottom w:val="none" w:sz="0" w:space="0" w:color="auto"/>
        <w:right w:val="none" w:sz="0" w:space="0" w:color="auto"/>
      </w:divBdr>
    </w:div>
    <w:div w:id="1866404994">
      <w:bodyDiv w:val="1"/>
      <w:marLeft w:val="0"/>
      <w:marRight w:val="0"/>
      <w:marTop w:val="0"/>
      <w:marBottom w:val="0"/>
      <w:divBdr>
        <w:top w:val="none" w:sz="0" w:space="0" w:color="auto"/>
        <w:left w:val="none" w:sz="0" w:space="0" w:color="auto"/>
        <w:bottom w:val="none" w:sz="0" w:space="0" w:color="auto"/>
        <w:right w:val="none" w:sz="0" w:space="0" w:color="auto"/>
      </w:divBdr>
    </w:div>
    <w:div w:id="1866482879">
      <w:bodyDiv w:val="1"/>
      <w:marLeft w:val="0"/>
      <w:marRight w:val="0"/>
      <w:marTop w:val="0"/>
      <w:marBottom w:val="0"/>
      <w:divBdr>
        <w:top w:val="none" w:sz="0" w:space="0" w:color="auto"/>
        <w:left w:val="none" w:sz="0" w:space="0" w:color="auto"/>
        <w:bottom w:val="none" w:sz="0" w:space="0" w:color="auto"/>
        <w:right w:val="none" w:sz="0" w:space="0" w:color="auto"/>
      </w:divBdr>
    </w:div>
    <w:div w:id="1866793758">
      <w:bodyDiv w:val="1"/>
      <w:marLeft w:val="0"/>
      <w:marRight w:val="0"/>
      <w:marTop w:val="0"/>
      <w:marBottom w:val="0"/>
      <w:divBdr>
        <w:top w:val="none" w:sz="0" w:space="0" w:color="auto"/>
        <w:left w:val="none" w:sz="0" w:space="0" w:color="auto"/>
        <w:bottom w:val="none" w:sz="0" w:space="0" w:color="auto"/>
        <w:right w:val="none" w:sz="0" w:space="0" w:color="auto"/>
      </w:divBdr>
    </w:div>
    <w:div w:id="1867405239">
      <w:bodyDiv w:val="1"/>
      <w:marLeft w:val="0"/>
      <w:marRight w:val="0"/>
      <w:marTop w:val="0"/>
      <w:marBottom w:val="0"/>
      <w:divBdr>
        <w:top w:val="none" w:sz="0" w:space="0" w:color="auto"/>
        <w:left w:val="none" w:sz="0" w:space="0" w:color="auto"/>
        <w:bottom w:val="none" w:sz="0" w:space="0" w:color="auto"/>
        <w:right w:val="none" w:sz="0" w:space="0" w:color="auto"/>
      </w:divBdr>
    </w:div>
    <w:div w:id="1867526666">
      <w:bodyDiv w:val="1"/>
      <w:marLeft w:val="0"/>
      <w:marRight w:val="0"/>
      <w:marTop w:val="0"/>
      <w:marBottom w:val="0"/>
      <w:divBdr>
        <w:top w:val="none" w:sz="0" w:space="0" w:color="auto"/>
        <w:left w:val="none" w:sz="0" w:space="0" w:color="auto"/>
        <w:bottom w:val="none" w:sz="0" w:space="0" w:color="auto"/>
        <w:right w:val="none" w:sz="0" w:space="0" w:color="auto"/>
      </w:divBdr>
    </w:div>
    <w:div w:id="1867716984">
      <w:bodyDiv w:val="1"/>
      <w:marLeft w:val="0"/>
      <w:marRight w:val="0"/>
      <w:marTop w:val="0"/>
      <w:marBottom w:val="0"/>
      <w:divBdr>
        <w:top w:val="none" w:sz="0" w:space="0" w:color="auto"/>
        <w:left w:val="none" w:sz="0" w:space="0" w:color="auto"/>
        <w:bottom w:val="none" w:sz="0" w:space="0" w:color="auto"/>
        <w:right w:val="none" w:sz="0" w:space="0" w:color="auto"/>
      </w:divBdr>
    </w:div>
    <w:div w:id="1867864293">
      <w:bodyDiv w:val="1"/>
      <w:marLeft w:val="0"/>
      <w:marRight w:val="0"/>
      <w:marTop w:val="0"/>
      <w:marBottom w:val="0"/>
      <w:divBdr>
        <w:top w:val="none" w:sz="0" w:space="0" w:color="auto"/>
        <w:left w:val="none" w:sz="0" w:space="0" w:color="auto"/>
        <w:bottom w:val="none" w:sz="0" w:space="0" w:color="auto"/>
        <w:right w:val="none" w:sz="0" w:space="0" w:color="auto"/>
      </w:divBdr>
    </w:div>
    <w:div w:id="1869414987">
      <w:bodyDiv w:val="1"/>
      <w:marLeft w:val="0"/>
      <w:marRight w:val="0"/>
      <w:marTop w:val="0"/>
      <w:marBottom w:val="0"/>
      <w:divBdr>
        <w:top w:val="none" w:sz="0" w:space="0" w:color="auto"/>
        <w:left w:val="none" w:sz="0" w:space="0" w:color="auto"/>
        <w:bottom w:val="none" w:sz="0" w:space="0" w:color="auto"/>
        <w:right w:val="none" w:sz="0" w:space="0" w:color="auto"/>
      </w:divBdr>
    </w:div>
    <w:div w:id="1869831708">
      <w:bodyDiv w:val="1"/>
      <w:marLeft w:val="0"/>
      <w:marRight w:val="0"/>
      <w:marTop w:val="0"/>
      <w:marBottom w:val="0"/>
      <w:divBdr>
        <w:top w:val="none" w:sz="0" w:space="0" w:color="auto"/>
        <w:left w:val="none" w:sz="0" w:space="0" w:color="auto"/>
        <w:bottom w:val="none" w:sz="0" w:space="0" w:color="auto"/>
        <w:right w:val="none" w:sz="0" w:space="0" w:color="auto"/>
      </w:divBdr>
    </w:div>
    <w:div w:id="1870102403">
      <w:bodyDiv w:val="1"/>
      <w:marLeft w:val="0"/>
      <w:marRight w:val="0"/>
      <w:marTop w:val="0"/>
      <w:marBottom w:val="0"/>
      <w:divBdr>
        <w:top w:val="none" w:sz="0" w:space="0" w:color="auto"/>
        <w:left w:val="none" w:sz="0" w:space="0" w:color="auto"/>
        <w:bottom w:val="none" w:sz="0" w:space="0" w:color="auto"/>
        <w:right w:val="none" w:sz="0" w:space="0" w:color="auto"/>
      </w:divBdr>
    </w:div>
    <w:div w:id="1870559103">
      <w:bodyDiv w:val="1"/>
      <w:marLeft w:val="0"/>
      <w:marRight w:val="0"/>
      <w:marTop w:val="0"/>
      <w:marBottom w:val="0"/>
      <w:divBdr>
        <w:top w:val="none" w:sz="0" w:space="0" w:color="auto"/>
        <w:left w:val="none" w:sz="0" w:space="0" w:color="auto"/>
        <w:bottom w:val="none" w:sz="0" w:space="0" w:color="auto"/>
        <w:right w:val="none" w:sz="0" w:space="0" w:color="auto"/>
      </w:divBdr>
    </w:div>
    <w:div w:id="1870560305">
      <w:bodyDiv w:val="1"/>
      <w:marLeft w:val="0"/>
      <w:marRight w:val="0"/>
      <w:marTop w:val="0"/>
      <w:marBottom w:val="0"/>
      <w:divBdr>
        <w:top w:val="none" w:sz="0" w:space="0" w:color="auto"/>
        <w:left w:val="none" w:sz="0" w:space="0" w:color="auto"/>
        <w:bottom w:val="none" w:sz="0" w:space="0" w:color="auto"/>
        <w:right w:val="none" w:sz="0" w:space="0" w:color="auto"/>
      </w:divBdr>
    </w:div>
    <w:div w:id="1870994820">
      <w:bodyDiv w:val="1"/>
      <w:marLeft w:val="0"/>
      <w:marRight w:val="0"/>
      <w:marTop w:val="0"/>
      <w:marBottom w:val="0"/>
      <w:divBdr>
        <w:top w:val="none" w:sz="0" w:space="0" w:color="auto"/>
        <w:left w:val="none" w:sz="0" w:space="0" w:color="auto"/>
        <w:bottom w:val="none" w:sz="0" w:space="0" w:color="auto"/>
        <w:right w:val="none" w:sz="0" w:space="0" w:color="auto"/>
      </w:divBdr>
    </w:div>
    <w:div w:id="1871071856">
      <w:bodyDiv w:val="1"/>
      <w:marLeft w:val="0"/>
      <w:marRight w:val="0"/>
      <w:marTop w:val="0"/>
      <w:marBottom w:val="0"/>
      <w:divBdr>
        <w:top w:val="none" w:sz="0" w:space="0" w:color="auto"/>
        <w:left w:val="none" w:sz="0" w:space="0" w:color="auto"/>
        <w:bottom w:val="none" w:sz="0" w:space="0" w:color="auto"/>
        <w:right w:val="none" w:sz="0" w:space="0" w:color="auto"/>
      </w:divBdr>
    </w:div>
    <w:div w:id="1871525568">
      <w:bodyDiv w:val="1"/>
      <w:marLeft w:val="0"/>
      <w:marRight w:val="0"/>
      <w:marTop w:val="0"/>
      <w:marBottom w:val="0"/>
      <w:divBdr>
        <w:top w:val="none" w:sz="0" w:space="0" w:color="auto"/>
        <w:left w:val="none" w:sz="0" w:space="0" w:color="auto"/>
        <w:bottom w:val="none" w:sz="0" w:space="0" w:color="auto"/>
        <w:right w:val="none" w:sz="0" w:space="0" w:color="auto"/>
      </w:divBdr>
    </w:div>
    <w:div w:id="1871911931">
      <w:bodyDiv w:val="1"/>
      <w:marLeft w:val="0"/>
      <w:marRight w:val="0"/>
      <w:marTop w:val="0"/>
      <w:marBottom w:val="0"/>
      <w:divBdr>
        <w:top w:val="none" w:sz="0" w:space="0" w:color="auto"/>
        <w:left w:val="none" w:sz="0" w:space="0" w:color="auto"/>
        <w:bottom w:val="none" w:sz="0" w:space="0" w:color="auto"/>
        <w:right w:val="none" w:sz="0" w:space="0" w:color="auto"/>
      </w:divBdr>
    </w:div>
    <w:div w:id="1872304983">
      <w:bodyDiv w:val="1"/>
      <w:marLeft w:val="0"/>
      <w:marRight w:val="0"/>
      <w:marTop w:val="0"/>
      <w:marBottom w:val="0"/>
      <w:divBdr>
        <w:top w:val="none" w:sz="0" w:space="0" w:color="auto"/>
        <w:left w:val="none" w:sz="0" w:space="0" w:color="auto"/>
        <w:bottom w:val="none" w:sz="0" w:space="0" w:color="auto"/>
        <w:right w:val="none" w:sz="0" w:space="0" w:color="auto"/>
      </w:divBdr>
    </w:div>
    <w:div w:id="1872525096">
      <w:bodyDiv w:val="1"/>
      <w:marLeft w:val="0"/>
      <w:marRight w:val="0"/>
      <w:marTop w:val="0"/>
      <w:marBottom w:val="0"/>
      <w:divBdr>
        <w:top w:val="none" w:sz="0" w:space="0" w:color="auto"/>
        <w:left w:val="none" w:sz="0" w:space="0" w:color="auto"/>
        <w:bottom w:val="none" w:sz="0" w:space="0" w:color="auto"/>
        <w:right w:val="none" w:sz="0" w:space="0" w:color="auto"/>
      </w:divBdr>
    </w:div>
    <w:div w:id="1872566980">
      <w:bodyDiv w:val="1"/>
      <w:marLeft w:val="0"/>
      <w:marRight w:val="0"/>
      <w:marTop w:val="0"/>
      <w:marBottom w:val="0"/>
      <w:divBdr>
        <w:top w:val="none" w:sz="0" w:space="0" w:color="auto"/>
        <w:left w:val="none" w:sz="0" w:space="0" w:color="auto"/>
        <w:bottom w:val="none" w:sz="0" w:space="0" w:color="auto"/>
        <w:right w:val="none" w:sz="0" w:space="0" w:color="auto"/>
      </w:divBdr>
    </w:div>
    <w:div w:id="1872570932">
      <w:bodyDiv w:val="1"/>
      <w:marLeft w:val="0"/>
      <w:marRight w:val="0"/>
      <w:marTop w:val="0"/>
      <w:marBottom w:val="0"/>
      <w:divBdr>
        <w:top w:val="none" w:sz="0" w:space="0" w:color="auto"/>
        <w:left w:val="none" w:sz="0" w:space="0" w:color="auto"/>
        <w:bottom w:val="none" w:sz="0" w:space="0" w:color="auto"/>
        <w:right w:val="none" w:sz="0" w:space="0" w:color="auto"/>
      </w:divBdr>
    </w:div>
    <w:div w:id="1873032563">
      <w:bodyDiv w:val="1"/>
      <w:marLeft w:val="0"/>
      <w:marRight w:val="0"/>
      <w:marTop w:val="0"/>
      <w:marBottom w:val="0"/>
      <w:divBdr>
        <w:top w:val="none" w:sz="0" w:space="0" w:color="auto"/>
        <w:left w:val="none" w:sz="0" w:space="0" w:color="auto"/>
        <w:bottom w:val="none" w:sz="0" w:space="0" w:color="auto"/>
        <w:right w:val="none" w:sz="0" w:space="0" w:color="auto"/>
      </w:divBdr>
    </w:div>
    <w:div w:id="1873305637">
      <w:bodyDiv w:val="1"/>
      <w:marLeft w:val="0"/>
      <w:marRight w:val="0"/>
      <w:marTop w:val="0"/>
      <w:marBottom w:val="0"/>
      <w:divBdr>
        <w:top w:val="none" w:sz="0" w:space="0" w:color="auto"/>
        <w:left w:val="none" w:sz="0" w:space="0" w:color="auto"/>
        <w:bottom w:val="none" w:sz="0" w:space="0" w:color="auto"/>
        <w:right w:val="none" w:sz="0" w:space="0" w:color="auto"/>
      </w:divBdr>
    </w:div>
    <w:div w:id="1873688014">
      <w:bodyDiv w:val="1"/>
      <w:marLeft w:val="0"/>
      <w:marRight w:val="0"/>
      <w:marTop w:val="0"/>
      <w:marBottom w:val="0"/>
      <w:divBdr>
        <w:top w:val="none" w:sz="0" w:space="0" w:color="auto"/>
        <w:left w:val="none" w:sz="0" w:space="0" w:color="auto"/>
        <w:bottom w:val="none" w:sz="0" w:space="0" w:color="auto"/>
        <w:right w:val="none" w:sz="0" w:space="0" w:color="auto"/>
      </w:divBdr>
    </w:div>
    <w:div w:id="1873768298">
      <w:bodyDiv w:val="1"/>
      <w:marLeft w:val="0"/>
      <w:marRight w:val="0"/>
      <w:marTop w:val="0"/>
      <w:marBottom w:val="0"/>
      <w:divBdr>
        <w:top w:val="none" w:sz="0" w:space="0" w:color="auto"/>
        <w:left w:val="none" w:sz="0" w:space="0" w:color="auto"/>
        <w:bottom w:val="none" w:sz="0" w:space="0" w:color="auto"/>
        <w:right w:val="none" w:sz="0" w:space="0" w:color="auto"/>
      </w:divBdr>
      <w:divsChild>
        <w:div w:id="19866327">
          <w:marLeft w:val="0"/>
          <w:marRight w:val="0"/>
          <w:marTop w:val="0"/>
          <w:marBottom w:val="0"/>
          <w:divBdr>
            <w:top w:val="single" w:sz="6" w:space="20" w:color="EEEEEE"/>
            <w:left w:val="none" w:sz="0" w:space="0" w:color="auto"/>
            <w:bottom w:val="none" w:sz="0" w:space="20" w:color="auto"/>
            <w:right w:val="none" w:sz="0" w:space="31" w:color="auto"/>
          </w:divBdr>
          <w:divsChild>
            <w:div w:id="1072311436">
              <w:marLeft w:val="0"/>
              <w:marRight w:val="0"/>
              <w:marTop w:val="0"/>
              <w:marBottom w:val="0"/>
              <w:divBdr>
                <w:top w:val="none" w:sz="0" w:space="0" w:color="auto"/>
                <w:left w:val="none" w:sz="0" w:space="0" w:color="auto"/>
                <w:bottom w:val="none" w:sz="0" w:space="0" w:color="auto"/>
                <w:right w:val="none" w:sz="0" w:space="0" w:color="auto"/>
              </w:divBdr>
            </w:div>
          </w:divsChild>
        </w:div>
        <w:div w:id="1698776635">
          <w:marLeft w:val="0"/>
          <w:marRight w:val="0"/>
          <w:marTop w:val="0"/>
          <w:marBottom w:val="0"/>
          <w:divBdr>
            <w:top w:val="none" w:sz="0" w:space="0" w:color="auto"/>
            <w:left w:val="none" w:sz="0" w:space="0" w:color="auto"/>
            <w:bottom w:val="none" w:sz="0" w:space="0" w:color="auto"/>
            <w:right w:val="none" w:sz="0" w:space="0" w:color="auto"/>
          </w:divBdr>
          <w:divsChild>
            <w:div w:id="4505923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74883457">
      <w:bodyDiv w:val="1"/>
      <w:marLeft w:val="0"/>
      <w:marRight w:val="0"/>
      <w:marTop w:val="0"/>
      <w:marBottom w:val="0"/>
      <w:divBdr>
        <w:top w:val="none" w:sz="0" w:space="0" w:color="auto"/>
        <w:left w:val="none" w:sz="0" w:space="0" w:color="auto"/>
        <w:bottom w:val="none" w:sz="0" w:space="0" w:color="auto"/>
        <w:right w:val="none" w:sz="0" w:space="0" w:color="auto"/>
      </w:divBdr>
    </w:div>
    <w:div w:id="1877346986">
      <w:bodyDiv w:val="1"/>
      <w:marLeft w:val="0"/>
      <w:marRight w:val="0"/>
      <w:marTop w:val="0"/>
      <w:marBottom w:val="0"/>
      <w:divBdr>
        <w:top w:val="none" w:sz="0" w:space="0" w:color="auto"/>
        <w:left w:val="none" w:sz="0" w:space="0" w:color="auto"/>
        <w:bottom w:val="none" w:sz="0" w:space="0" w:color="auto"/>
        <w:right w:val="none" w:sz="0" w:space="0" w:color="auto"/>
      </w:divBdr>
    </w:div>
    <w:div w:id="1877429483">
      <w:bodyDiv w:val="1"/>
      <w:marLeft w:val="0"/>
      <w:marRight w:val="0"/>
      <w:marTop w:val="0"/>
      <w:marBottom w:val="0"/>
      <w:divBdr>
        <w:top w:val="none" w:sz="0" w:space="0" w:color="auto"/>
        <w:left w:val="none" w:sz="0" w:space="0" w:color="auto"/>
        <w:bottom w:val="none" w:sz="0" w:space="0" w:color="auto"/>
        <w:right w:val="none" w:sz="0" w:space="0" w:color="auto"/>
      </w:divBdr>
    </w:div>
    <w:div w:id="1878003935">
      <w:bodyDiv w:val="1"/>
      <w:marLeft w:val="0"/>
      <w:marRight w:val="0"/>
      <w:marTop w:val="0"/>
      <w:marBottom w:val="0"/>
      <w:divBdr>
        <w:top w:val="none" w:sz="0" w:space="0" w:color="auto"/>
        <w:left w:val="none" w:sz="0" w:space="0" w:color="auto"/>
        <w:bottom w:val="none" w:sz="0" w:space="0" w:color="auto"/>
        <w:right w:val="none" w:sz="0" w:space="0" w:color="auto"/>
      </w:divBdr>
    </w:div>
    <w:div w:id="1878278867">
      <w:bodyDiv w:val="1"/>
      <w:marLeft w:val="0"/>
      <w:marRight w:val="0"/>
      <w:marTop w:val="0"/>
      <w:marBottom w:val="0"/>
      <w:divBdr>
        <w:top w:val="none" w:sz="0" w:space="0" w:color="auto"/>
        <w:left w:val="none" w:sz="0" w:space="0" w:color="auto"/>
        <w:bottom w:val="none" w:sz="0" w:space="0" w:color="auto"/>
        <w:right w:val="none" w:sz="0" w:space="0" w:color="auto"/>
      </w:divBdr>
    </w:div>
    <w:div w:id="1878618281">
      <w:bodyDiv w:val="1"/>
      <w:marLeft w:val="0"/>
      <w:marRight w:val="0"/>
      <w:marTop w:val="0"/>
      <w:marBottom w:val="0"/>
      <w:divBdr>
        <w:top w:val="none" w:sz="0" w:space="0" w:color="auto"/>
        <w:left w:val="none" w:sz="0" w:space="0" w:color="auto"/>
        <w:bottom w:val="none" w:sz="0" w:space="0" w:color="auto"/>
        <w:right w:val="none" w:sz="0" w:space="0" w:color="auto"/>
      </w:divBdr>
    </w:div>
    <w:div w:id="1878658859">
      <w:bodyDiv w:val="1"/>
      <w:marLeft w:val="0"/>
      <w:marRight w:val="0"/>
      <w:marTop w:val="0"/>
      <w:marBottom w:val="0"/>
      <w:divBdr>
        <w:top w:val="none" w:sz="0" w:space="0" w:color="auto"/>
        <w:left w:val="none" w:sz="0" w:space="0" w:color="auto"/>
        <w:bottom w:val="none" w:sz="0" w:space="0" w:color="auto"/>
        <w:right w:val="none" w:sz="0" w:space="0" w:color="auto"/>
      </w:divBdr>
    </w:div>
    <w:div w:id="1878925784">
      <w:bodyDiv w:val="1"/>
      <w:marLeft w:val="0"/>
      <w:marRight w:val="0"/>
      <w:marTop w:val="0"/>
      <w:marBottom w:val="0"/>
      <w:divBdr>
        <w:top w:val="none" w:sz="0" w:space="0" w:color="auto"/>
        <w:left w:val="none" w:sz="0" w:space="0" w:color="auto"/>
        <w:bottom w:val="none" w:sz="0" w:space="0" w:color="auto"/>
        <w:right w:val="none" w:sz="0" w:space="0" w:color="auto"/>
      </w:divBdr>
      <w:divsChild>
        <w:div w:id="1503817171">
          <w:marLeft w:val="0"/>
          <w:marRight w:val="0"/>
          <w:marTop w:val="150"/>
          <w:marBottom w:val="0"/>
          <w:divBdr>
            <w:top w:val="single" w:sz="6" w:space="12" w:color="DBDDE1"/>
            <w:left w:val="none" w:sz="0" w:space="0" w:color="auto"/>
            <w:bottom w:val="none" w:sz="0" w:space="0" w:color="auto"/>
            <w:right w:val="none" w:sz="0" w:space="0" w:color="auto"/>
          </w:divBdr>
          <w:divsChild>
            <w:div w:id="980497634">
              <w:marLeft w:val="0"/>
              <w:marRight w:val="0"/>
              <w:marTop w:val="0"/>
              <w:marBottom w:val="0"/>
              <w:divBdr>
                <w:top w:val="none" w:sz="0" w:space="0" w:color="auto"/>
                <w:left w:val="none" w:sz="0" w:space="0" w:color="auto"/>
                <w:bottom w:val="none" w:sz="0" w:space="0" w:color="auto"/>
                <w:right w:val="none" w:sz="0" w:space="0" w:color="auto"/>
              </w:divBdr>
              <w:divsChild>
                <w:div w:id="5427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52104">
      <w:bodyDiv w:val="1"/>
      <w:marLeft w:val="0"/>
      <w:marRight w:val="0"/>
      <w:marTop w:val="0"/>
      <w:marBottom w:val="0"/>
      <w:divBdr>
        <w:top w:val="none" w:sz="0" w:space="0" w:color="auto"/>
        <w:left w:val="none" w:sz="0" w:space="0" w:color="auto"/>
        <w:bottom w:val="none" w:sz="0" w:space="0" w:color="auto"/>
        <w:right w:val="none" w:sz="0" w:space="0" w:color="auto"/>
      </w:divBdr>
    </w:div>
    <w:div w:id="1879507811">
      <w:bodyDiv w:val="1"/>
      <w:marLeft w:val="0"/>
      <w:marRight w:val="0"/>
      <w:marTop w:val="0"/>
      <w:marBottom w:val="0"/>
      <w:divBdr>
        <w:top w:val="none" w:sz="0" w:space="0" w:color="auto"/>
        <w:left w:val="none" w:sz="0" w:space="0" w:color="auto"/>
        <w:bottom w:val="none" w:sz="0" w:space="0" w:color="auto"/>
        <w:right w:val="none" w:sz="0" w:space="0" w:color="auto"/>
      </w:divBdr>
      <w:divsChild>
        <w:div w:id="1089696240">
          <w:marLeft w:val="0"/>
          <w:marRight w:val="0"/>
          <w:marTop w:val="157"/>
          <w:marBottom w:val="78"/>
          <w:divBdr>
            <w:top w:val="none" w:sz="0" w:space="0" w:color="auto"/>
            <w:left w:val="none" w:sz="0" w:space="0" w:color="auto"/>
            <w:bottom w:val="none" w:sz="0" w:space="0" w:color="auto"/>
            <w:right w:val="none" w:sz="0" w:space="0" w:color="auto"/>
          </w:divBdr>
        </w:div>
        <w:div w:id="1396008745">
          <w:marLeft w:val="0"/>
          <w:marRight w:val="0"/>
          <w:marTop w:val="0"/>
          <w:marBottom w:val="157"/>
          <w:divBdr>
            <w:top w:val="none" w:sz="0" w:space="0" w:color="auto"/>
            <w:left w:val="none" w:sz="0" w:space="0" w:color="auto"/>
            <w:bottom w:val="single" w:sz="6" w:space="0" w:color="CCCCCC"/>
            <w:right w:val="none" w:sz="0" w:space="0" w:color="auto"/>
          </w:divBdr>
          <w:divsChild>
            <w:div w:id="1174298826">
              <w:marLeft w:val="0"/>
              <w:marRight w:val="0"/>
              <w:marTop w:val="0"/>
              <w:marBottom w:val="0"/>
              <w:divBdr>
                <w:top w:val="none" w:sz="0" w:space="0" w:color="auto"/>
                <w:left w:val="none" w:sz="0" w:space="0" w:color="auto"/>
                <w:bottom w:val="none" w:sz="0" w:space="0" w:color="auto"/>
                <w:right w:val="none" w:sz="0" w:space="0" w:color="auto"/>
              </w:divBdr>
              <w:divsChild>
                <w:div w:id="636839748">
                  <w:marLeft w:val="0"/>
                  <w:marRight w:val="235"/>
                  <w:marTop w:val="0"/>
                  <w:marBottom w:val="0"/>
                  <w:divBdr>
                    <w:top w:val="none" w:sz="0" w:space="0" w:color="auto"/>
                    <w:left w:val="none" w:sz="0" w:space="0" w:color="auto"/>
                    <w:bottom w:val="none" w:sz="0" w:space="0" w:color="auto"/>
                    <w:right w:val="none" w:sz="0" w:space="0" w:color="auto"/>
                  </w:divBdr>
                </w:div>
              </w:divsChild>
            </w:div>
          </w:divsChild>
        </w:div>
        <w:div w:id="1918317051">
          <w:marLeft w:val="0"/>
          <w:marRight w:val="0"/>
          <w:marTop w:val="157"/>
          <w:marBottom w:val="0"/>
          <w:divBdr>
            <w:top w:val="none" w:sz="0" w:space="0" w:color="auto"/>
            <w:left w:val="none" w:sz="0" w:space="0" w:color="auto"/>
            <w:bottom w:val="none" w:sz="0" w:space="0" w:color="auto"/>
            <w:right w:val="none" w:sz="0" w:space="0" w:color="auto"/>
          </w:divBdr>
        </w:div>
      </w:divsChild>
    </w:div>
    <w:div w:id="1879662232">
      <w:bodyDiv w:val="1"/>
      <w:marLeft w:val="0"/>
      <w:marRight w:val="0"/>
      <w:marTop w:val="0"/>
      <w:marBottom w:val="0"/>
      <w:divBdr>
        <w:top w:val="none" w:sz="0" w:space="0" w:color="auto"/>
        <w:left w:val="none" w:sz="0" w:space="0" w:color="auto"/>
        <w:bottom w:val="none" w:sz="0" w:space="0" w:color="auto"/>
        <w:right w:val="none" w:sz="0" w:space="0" w:color="auto"/>
      </w:divBdr>
    </w:div>
    <w:div w:id="1879734246">
      <w:bodyDiv w:val="1"/>
      <w:marLeft w:val="0"/>
      <w:marRight w:val="0"/>
      <w:marTop w:val="0"/>
      <w:marBottom w:val="0"/>
      <w:divBdr>
        <w:top w:val="none" w:sz="0" w:space="0" w:color="auto"/>
        <w:left w:val="none" w:sz="0" w:space="0" w:color="auto"/>
        <w:bottom w:val="none" w:sz="0" w:space="0" w:color="auto"/>
        <w:right w:val="none" w:sz="0" w:space="0" w:color="auto"/>
      </w:divBdr>
    </w:div>
    <w:div w:id="1879851890">
      <w:bodyDiv w:val="1"/>
      <w:marLeft w:val="0"/>
      <w:marRight w:val="0"/>
      <w:marTop w:val="0"/>
      <w:marBottom w:val="0"/>
      <w:divBdr>
        <w:top w:val="none" w:sz="0" w:space="0" w:color="auto"/>
        <w:left w:val="none" w:sz="0" w:space="0" w:color="auto"/>
        <w:bottom w:val="none" w:sz="0" w:space="0" w:color="auto"/>
        <w:right w:val="none" w:sz="0" w:space="0" w:color="auto"/>
      </w:divBdr>
    </w:div>
    <w:div w:id="1879929930">
      <w:bodyDiv w:val="1"/>
      <w:marLeft w:val="0"/>
      <w:marRight w:val="0"/>
      <w:marTop w:val="0"/>
      <w:marBottom w:val="0"/>
      <w:divBdr>
        <w:top w:val="none" w:sz="0" w:space="0" w:color="auto"/>
        <w:left w:val="none" w:sz="0" w:space="0" w:color="auto"/>
        <w:bottom w:val="none" w:sz="0" w:space="0" w:color="auto"/>
        <w:right w:val="none" w:sz="0" w:space="0" w:color="auto"/>
      </w:divBdr>
    </w:div>
    <w:div w:id="1880438110">
      <w:bodyDiv w:val="1"/>
      <w:marLeft w:val="0"/>
      <w:marRight w:val="0"/>
      <w:marTop w:val="0"/>
      <w:marBottom w:val="0"/>
      <w:divBdr>
        <w:top w:val="none" w:sz="0" w:space="0" w:color="auto"/>
        <w:left w:val="none" w:sz="0" w:space="0" w:color="auto"/>
        <w:bottom w:val="none" w:sz="0" w:space="0" w:color="auto"/>
        <w:right w:val="none" w:sz="0" w:space="0" w:color="auto"/>
      </w:divBdr>
    </w:div>
    <w:div w:id="1880631641">
      <w:bodyDiv w:val="1"/>
      <w:marLeft w:val="0"/>
      <w:marRight w:val="0"/>
      <w:marTop w:val="0"/>
      <w:marBottom w:val="0"/>
      <w:divBdr>
        <w:top w:val="none" w:sz="0" w:space="0" w:color="auto"/>
        <w:left w:val="none" w:sz="0" w:space="0" w:color="auto"/>
        <w:bottom w:val="none" w:sz="0" w:space="0" w:color="auto"/>
        <w:right w:val="none" w:sz="0" w:space="0" w:color="auto"/>
      </w:divBdr>
    </w:div>
    <w:div w:id="1880774030">
      <w:bodyDiv w:val="1"/>
      <w:marLeft w:val="0"/>
      <w:marRight w:val="0"/>
      <w:marTop w:val="0"/>
      <w:marBottom w:val="0"/>
      <w:divBdr>
        <w:top w:val="none" w:sz="0" w:space="0" w:color="auto"/>
        <w:left w:val="none" w:sz="0" w:space="0" w:color="auto"/>
        <w:bottom w:val="none" w:sz="0" w:space="0" w:color="auto"/>
        <w:right w:val="none" w:sz="0" w:space="0" w:color="auto"/>
      </w:divBdr>
    </w:div>
    <w:div w:id="1880779522">
      <w:bodyDiv w:val="1"/>
      <w:marLeft w:val="0"/>
      <w:marRight w:val="0"/>
      <w:marTop w:val="0"/>
      <w:marBottom w:val="0"/>
      <w:divBdr>
        <w:top w:val="none" w:sz="0" w:space="0" w:color="auto"/>
        <w:left w:val="none" w:sz="0" w:space="0" w:color="auto"/>
        <w:bottom w:val="none" w:sz="0" w:space="0" w:color="auto"/>
        <w:right w:val="none" w:sz="0" w:space="0" w:color="auto"/>
      </w:divBdr>
    </w:div>
    <w:div w:id="1881362448">
      <w:bodyDiv w:val="1"/>
      <w:marLeft w:val="0"/>
      <w:marRight w:val="0"/>
      <w:marTop w:val="0"/>
      <w:marBottom w:val="0"/>
      <w:divBdr>
        <w:top w:val="none" w:sz="0" w:space="0" w:color="auto"/>
        <w:left w:val="none" w:sz="0" w:space="0" w:color="auto"/>
        <w:bottom w:val="none" w:sz="0" w:space="0" w:color="auto"/>
        <w:right w:val="none" w:sz="0" w:space="0" w:color="auto"/>
      </w:divBdr>
    </w:div>
    <w:div w:id="1881549209">
      <w:bodyDiv w:val="1"/>
      <w:marLeft w:val="0"/>
      <w:marRight w:val="0"/>
      <w:marTop w:val="0"/>
      <w:marBottom w:val="0"/>
      <w:divBdr>
        <w:top w:val="none" w:sz="0" w:space="0" w:color="auto"/>
        <w:left w:val="none" w:sz="0" w:space="0" w:color="auto"/>
        <w:bottom w:val="none" w:sz="0" w:space="0" w:color="auto"/>
        <w:right w:val="none" w:sz="0" w:space="0" w:color="auto"/>
      </w:divBdr>
    </w:div>
    <w:div w:id="1881895742">
      <w:bodyDiv w:val="1"/>
      <w:marLeft w:val="0"/>
      <w:marRight w:val="0"/>
      <w:marTop w:val="0"/>
      <w:marBottom w:val="0"/>
      <w:divBdr>
        <w:top w:val="none" w:sz="0" w:space="0" w:color="auto"/>
        <w:left w:val="none" w:sz="0" w:space="0" w:color="auto"/>
        <w:bottom w:val="none" w:sz="0" w:space="0" w:color="auto"/>
        <w:right w:val="none" w:sz="0" w:space="0" w:color="auto"/>
      </w:divBdr>
    </w:div>
    <w:div w:id="1882010225">
      <w:bodyDiv w:val="1"/>
      <w:marLeft w:val="0"/>
      <w:marRight w:val="0"/>
      <w:marTop w:val="0"/>
      <w:marBottom w:val="0"/>
      <w:divBdr>
        <w:top w:val="none" w:sz="0" w:space="0" w:color="auto"/>
        <w:left w:val="none" w:sz="0" w:space="0" w:color="auto"/>
        <w:bottom w:val="none" w:sz="0" w:space="0" w:color="auto"/>
        <w:right w:val="none" w:sz="0" w:space="0" w:color="auto"/>
      </w:divBdr>
    </w:div>
    <w:div w:id="1882205314">
      <w:bodyDiv w:val="1"/>
      <w:marLeft w:val="0"/>
      <w:marRight w:val="0"/>
      <w:marTop w:val="0"/>
      <w:marBottom w:val="0"/>
      <w:divBdr>
        <w:top w:val="none" w:sz="0" w:space="0" w:color="auto"/>
        <w:left w:val="none" w:sz="0" w:space="0" w:color="auto"/>
        <w:bottom w:val="none" w:sz="0" w:space="0" w:color="auto"/>
        <w:right w:val="none" w:sz="0" w:space="0" w:color="auto"/>
      </w:divBdr>
    </w:div>
    <w:div w:id="1882936724">
      <w:bodyDiv w:val="1"/>
      <w:marLeft w:val="0"/>
      <w:marRight w:val="0"/>
      <w:marTop w:val="0"/>
      <w:marBottom w:val="0"/>
      <w:divBdr>
        <w:top w:val="none" w:sz="0" w:space="0" w:color="auto"/>
        <w:left w:val="none" w:sz="0" w:space="0" w:color="auto"/>
        <w:bottom w:val="none" w:sz="0" w:space="0" w:color="auto"/>
        <w:right w:val="none" w:sz="0" w:space="0" w:color="auto"/>
      </w:divBdr>
    </w:div>
    <w:div w:id="1883445964">
      <w:bodyDiv w:val="1"/>
      <w:marLeft w:val="0"/>
      <w:marRight w:val="0"/>
      <w:marTop w:val="0"/>
      <w:marBottom w:val="0"/>
      <w:divBdr>
        <w:top w:val="none" w:sz="0" w:space="0" w:color="auto"/>
        <w:left w:val="none" w:sz="0" w:space="0" w:color="auto"/>
        <w:bottom w:val="none" w:sz="0" w:space="0" w:color="auto"/>
        <w:right w:val="none" w:sz="0" w:space="0" w:color="auto"/>
      </w:divBdr>
    </w:div>
    <w:div w:id="1884515818">
      <w:bodyDiv w:val="1"/>
      <w:marLeft w:val="0"/>
      <w:marRight w:val="0"/>
      <w:marTop w:val="0"/>
      <w:marBottom w:val="0"/>
      <w:divBdr>
        <w:top w:val="none" w:sz="0" w:space="0" w:color="auto"/>
        <w:left w:val="none" w:sz="0" w:space="0" w:color="auto"/>
        <w:bottom w:val="none" w:sz="0" w:space="0" w:color="auto"/>
        <w:right w:val="none" w:sz="0" w:space="0" w:color="auto"/>
      </w:divBdr>
    </w:div>
    <w:div w:id="1884638269">
      <w:bodyDiv w:val="1"/>
      <w:marLeft w:val="0"/>
      <w:marRight w:val="0"/>
      <w:marTop w:val="0"/>
      <w:marBottom w:val="0"/>
      <w:divBdr>
        <w:top w:val="none" w:sz="0" w:space="0" w:color="auto"/>
        <w:left w:val="none" w:sz="0" w:space="0" w:color="auto"/>
        <w:bottom w:val="none" w:sz="0" w:space="0" w:color="auto"/>
        <w:right w:val="none" w:sz="0" w:space="0" w:color="auto"/>
      </w:divBdr>
    </w:div>
    <w:div w:id="1884713467">
      <w:bodyDiv w:val="1"/>
      <w:marLeft w:val="0"/>
      <w:marRight w:val="0"/>
      <w:marTop w:val="0"/>
      <w:marBottom w:val="0"/>
      <w:divBdr>
        <w:top w:val="none" w:sz="0" w:space="0" w:color="auto"/>
        <w:left w:val="none" w:sz="0" w:space="0" w:color="auto"/>
        <w:bottom w:val="none" w:sz="0" w:space="0" w:color="auto"/>
        <w:right w:val="none" w:sz="0" w:space="0" w:color="auto"/>
      </w:divBdr>
    </w:div>
    <w:div w:id="1884904115">
      <w:bodyDiv w:val="1"/>
      <w:marLeft w:val="0"/>
      <w:marRight w:val="0"/>
      <w:marTop w:val="0"/>
      <w:marBottom w:val="0"/>
      <w:divBdr>
        <w:top w:val="none" w:sz="0" w:space="0" w:color="auto"/>
        <w:left w:val="none" w:sz="0" w:space="0" w:color="auto"/>
        <w:bottom w:val="none" w:sz="0" w:space="0" w:color="auto"/>
        <w:right w:val="none" w:sz="0" w:space="0" w:color="auto"/>
      </w:divBdr>
    </w:div>
    <w:div w:id="1885408866">
      <w:bodyDiv w:val="1"/>
      <w:marLeft w:val="0"/>
      <w:marRight w:val="0"/>
      <w:marTop w:val="0"/>
      <w:marBottom w:val="0"/>
      <w:divBdr>
        <w:top w:val="none" w:sz="0" w:space="0" w:color="auto"/>
        <w:left w:val="none" w:sz="0" w:space="0" w:color="auto"/>
        <w:bottom w:val="none" w:sz="0" w:space="0" w:color="auto"/>
        <w:right w:val="none" w:sz="0" w:space="0" w:color="auto"/>
      </w:divBdr>
    </w:div>
    <w:div w:id="1886018719">
      <w:bodyDiv w:val="1"/>
      <w:marLeft w:val="0"/>
      <w:marRight w:val="0"/>
      <w:marTop w:val="0"/>
      <w:marBottom w:val="0"/>
      <w:divBdr>
        <w:top w:val="none" w:sz="0" w:space="0" w:color="auto"/>
        <w:left w:val="none" w:sz="0" w:space="0" w:color="auto"/>
        <w:bottom w:val="none" w:sz="0" w:space="0" w:color="auto"/>
        <w:right w:val="none" w:sz="0" w:space="0" w:color="auto"/>
      </w:divBdr>
    </w:div>
    <w:div w:id="1886983713">
      <w:bodyDiv w:val="1"/>
      <w:marLeft w:val="0"/>
      <w:marRight w:val="0"/>
      <w:marTop w:val="0"/>
      <w:marBottom w:val="0"/>
      <w:divBdr>
        <w:top w:val="none" w:sz="0" w:space="0" w:color="auto"/>
        <w:left w:val="none" w:sz="0" w:space="0" w:color="auto"/>
        <w:bottom w:val="none" w:sz="0" w:space="0" w:color="auto"/>
        <w:right w:val="none" w:sz="0" w:space="0" w:color="auto"/>
      </w:divBdr>
    </w:div>
    <w:div w:id="1887062899">
      <w:bodyDiv w:val="1"/>
      <w:marLeft w:val="0"/>
      <w:marRight w:val="0"/>
      <w:marTop w:val="0"/>
      <w:marBottom w:val="0"/>
      <w:divBdr>
        <w:top w:val="none" w:sz="0" w:space="0" w:color="auto"/>
        <w:left w:val="none" w:sz="0" w:space="0" w:color="auto"/>
        <w:bottom w:val="none" w:sz="0" w:space="0" w:color="auto"/>
        <w:right w:val="none" w:sz="0" w:space="0" w:color="auto"/>
      </w:divBdr>
    </w:div>
    <w:div w:id="1887568096">
      <w:bodyDiv w:val="1"/>
      <w:marLeft w:val="0"/>
      <w:marRight w:val="0"/>
      <w:marTop w:val="0"/>
      <w:marBottom w:val="0"/>
      <w:divBdr>
        <w:top w:val="none" w:sz="0" w:space="0" w:color="auto"/>
        <w:left w:val="none" w:sz="0" w:space="0" w:color="auto"/>
        <w:bottom w:val="none" w:sz="0" w:space="0" w:color="auto"/>
        <w:right w:val="none" w:sz="0" w:space="0" w:color="auto"/>
      </w:divBdr>
    </w:div>
    <w:div w:id="1887570799">
      <w:bodyDiv w:val="1"/>
      <w:marLeft w:val="0"/>
      <w:marRight w:val="0"/>
      <w:marTop w:val="0"/>
      <w:marBottom w:val="0"/>
      <w:divBdr>
        <w:top w:val="none" w:sz="0" w:space="0" w:color="auto"/>
        <w:left w:val="none" w:sz="0" w:space="0" w:color="auto"/>
        <w:bottom w:val="none" w:sz="0" w:space="0" w:color="auto"/>
        <w:right w:val="none" w:sz="0" w:space="0" w:color="auto"/>
      </w:divBdr>
    </w:div>
    <w:div w:id="1887789191">
      <w:bodyDiv w:val="1"/>
      <w:marLeft w:val="0"/>
      <w:marRight w:val="0"/>
      <w:marTop w:val="0"/>
      <w:marBottom w:val="0"/>
      <w:divBdr>
        <w:top w:val="none" w:sz="0" w:space="0" w:color="auto"/>
        <w:left w:val="none" w:sz="0" w:space="0" w:color="auto"/>
        <w:bottom w:val="none" w:sz="0" w:space="0" w:color="auto"/>
        <w:right w:val="none" w:sz="0" w:space="0" w:color="auto"/>
      </w:divBdr>
    </w:div>
    <w:div w:id="1888031786">
      <w:bodyDiv w:val="1"/>
      <w:marLeft w:val="0"/>
      <w:marRight w:val="0"/>
      <w:marTop w:val="0"/>
      <w:marBottom w:val="0"/>
      <w:divBdr>
        <w:top w:val="none" w:sz="0" w:space="0" w:color="auto"/>
        <w:left w:val="none" w:sz="0" w:space="0" w:color="auto"/>
        <w:bottom w:val="none" w:sz="0" w:space="0" w:color="auto"/>
        <w:right w:val="none" w:sz="0" w:space="0" w:color="auto"/>
      </w:divBdr>
    </w:div>
    <w:div w:id="1888250251">
      <w:bodyDiv w:val="1"/>
      <w:marLeft w:val="0"/>
      <w:marRight w:val="0"/>
      <w:marTop w:val="0"/>
      <w:marBottom w:val="0"/>
      <w:divBdr>
        <w:top w:val="none" w:sz="0" w:space="0" w:color="auto"/>
        <w:left w:val="none" w:sz="0" w:space="0" w:color="auto"/>
        <w:bottom w:val="none" w:sz="0" w:space="0" w:color="auto"/>
        <w:right w:val="none" w:sz="0" w:space="0" w:color="auto"/>
      </w:divBdr>
    </w:div>
    <w:div w:id="1888252585">
      <w:bodyDiv w:val="1"/>
      <w:marLeft w:val="0"/>
      <w:marRight w:val="0"/>
      <w:marTop w:val="0"/>
      <w:marBottom w:val="0"/>
      <w:divBdr>
        <w:top w:val="none" w:sz="0" w:space="0" w:color="auto"/>
        <w:left w:val="none" w:sz="0" w:space="0" w:color="auto"/>
        <w:bottom w:val="none" w:sz="0" w:space="0" w:color="auto"/>
        <w:right w:val="none" w:sz="0" w:space="0" w:color="auto"/>
      </w:divBdr>
    </w:div>
    <w:div w:id="1888376079">
      <w:bodyDiv w:val="1"/>
      <w:marLeft w:val="0"/>
      <w:marRight w:val="0"/>
      <w:marTop w:val="0"/>
      <w:marBottom w:val="0"/>
      <w:divBdr>
        <w:top w:val="none" w:sz="0" w:space="0" w:color="auto"/>
        <w:left w:val="none" w:sz="0" w:space="0" w:color="auto"/>
        <w:bottom w:val="none" w:sz="0" w:space="0" w:color="auto"/>
        <w:right w:val="none" w:sz="0" w:space="0" w:color="auto"/>
      </w:divBdr>
    </w:div>
    <w:div w:id="1888645823">
      <w:bodyDiv w:val="1"/>
      <w:marLeft w:val="0"/>
      <w:marRight w:val="0"/>
      <w:marTop w:val="0"/>
      <w:marBottom w:val="0"/>
      <w:divBdr>
        <w:top w:val="none" w:sz="0" w:space="0" w:color="auto"/>
        <w:left w:val="none" w:sz="0" w:space="0" w:color="auto"/>
        <w:bottom w:val="none" w:sz="0" w:space="0" w:color="auto"/>
        <w:right w:val="none" w:sz="0" w:space="0" w:color="auto"/>
      </w:divBdr>
    </w:div>
    <w:div w:id="1889295987">
      <w:bodyDiv w:val="1"/>
      <w:marLeft w:val="0"/>
      <w:marRight w:val="0"/>
      <w:marTop w:val="0"/>
      <w:marBottom w:val="0"/>
      <w:divBdr>
        <w:top w:val="none" w:sz="0" w:space="0" w:color="auto"/>
        <w:left w:val="none" w:sz="0" w:space="0" w:color="auto"/>
        <w:bottom w:val="none" w:sz="0" w:space="0" w:color="auto"/>
        <w:right w:val="none" w:sz="0" w:space="0" w:color="auto"/>
      </w:divBdr>
    </w:div>
    <w:div w:id="1889339471">
      <w:bodyDiv w:val="1"/>
      <w:marLeft w:val="0"/>
      <w:marRight w:val="0"/>
      <w:marTop w:val="0"/>
      <w:marBottom w:val="0"/>
      <w:divBdr>
        <w:top w:val="none" w:sz="0" w:space="0" w:color="auto"/>
        <w:left w:val="none" w:sz="0" w:space="0" w:color="auto"/>
        <w:bottom w:val="none" w:sz="0" w:space="0" w:color="auto"/>
        <w:right w:val="none" w:sz="0" w:space="0" w:color="auto"/>
      </w:divBdr>
    </w:div>
    <w:div w:id="1889685078">
      <w:bodyDiv w:val="1"/>
      <w:marLeft w:val="0"/>
      <w:marRight w:val="0"/>
      <w:marTop w:val="0"/>
      <w:marBottom w:val="0"/>
      <w:divBdr>
        <w:top w:val="none" w:sz="0" w:space="0" w:color="auto"/>
        <w:left w:val="none" w:sz="0" w:space="0" w:color="auto"/>
        <w:bottom w:val="none" w:sz="0" w:space="0" w:color="auto"/>
        <w:right w:val="none" w:sz="0" w:space="0" w:color="auto"/>
      </w:divBdr>
    </w:div>
    <w:div w:id="1889797341">
      <w:bodyDiv w:val="1"/>
      <w:marLeft w:val="0"/>
      <w:marRight w:val="0"/>
      <w:marTop w:val="0"/>
      <w:marBottom w:val="0"/>
      <w:divBdr>
        <w:top w:val="none" w:sz="0" w:space="0" w:color="auto"/>
        <w:left w:val="none" w:sz="0" w:space="0" w:color="auto"/>
        <w:bottom w:val="none" w:sz="0" w:space="0" w:color="auto"/>
        <w:right w:val="none" w:sz="0" w:space="0" w:color="auto"/>
      </w:divBdr>
    </w:div>
    <w:div w:id="1889797564">
      <w:bodyDiv w:val="1"/>
      <w:marLeft w:val="0"/>
      <w:marRight w:val="0"/>
      <w:marTop w:val="0"/>
      <w:marBottom w:val="0"/>
      <w:divBdr>
        <w:top w:val="none" w:sz="0" w:space="0" w:color="auto"/>
        <w:left w:val="none" w:sz="0" w:space="0" w:color="auto"/>
        <w:bottom w:val="none" w:sz="0" w:space="0" w:color="auto"/>
        <w:right w:val="none" w:sz="0" w:space="0" w:color="auto"/>
      </w:divBdr>
    </w:div>
    <w:div w:id="1889995887">
      <w:bodyDiv w:val="1"/>
      <w:marLeft w:val="0"/>
      <w:marRight w:val="0"/>
      <w:marTop w:val="0"/>
      <w:marBottom w:val="0"/>
      <w:divBdr>
        <w:top w:val="none" w:sz="0" w:space="0" w:color="auto"/>
        <w:left w:val="none" w:sz="0" w:space="0" w:color="auto"/>
        <w:bottom w:val="none" w:sz="0" w:space="0" w:color="auto"/>
        <w:right w:val="none" w:sz="0" w:space="0" w:color="auto"/>
      </w:divBdr>
    </w:div>
    <w:div w:id="1890454779">
      <w:bodyDiv w:val="1"/>
      <w:marLeft w:val="0"/>
      <w:marRight w:val="0"/>
      <w:marTop w:val="0"/>
      <w:marBottom w:val="0"/>
      <w:divBdr>
        <w:top w:val="none" w:sz="0" w:space="0" w:color="auto"/>
        <w:left w:val="none" w:sz="0" w:space="0" w:color="auto"/>
        <w:bottom w:val="none" w:sz="0" w:space="0" w:color="auto"/>
        <w:right w:val="none" w:sz="0" w:space="0" w:color="auto"/>
      </w:divBdr>
    </w:div>
    <w:div w:id="1890872276">
      <w:bodyDiv w:val="1"/>
      <w:marLeft w:val="0"/>
      <w:marRight w:val="0"/>
      <w:marTop w:val="0"/>
      <w:marBottom w:val="0"/>
      <w:divBdr>
        <w:top w:val="none" w:sz="0" w:space="0" w:color="auto"/>
        <w:left w:val="none" w:sz="0" w:space="0" w:color="auto"/>
        <w:bottom w:val="none" w:sz="0" w:space="0" w:color="auto"/>
        <w:right w:val="none" w:sz="0" w:space="0" w:color="auto"/>
      </w:divBdr>
    </w:div>
    <w:div w:id="1890997074">
      <w:bodyDiv w:val="1"/>
      <w:marLeft w:val="0"/>
      <w:marRight w:val="0"/>
      <w:marTop w:val="0"/>
      <w:marBottom w:val="0"/>
      <w:divBdr>
        <w:top w:val="none" w:sz="0" w:space="0" w:color="auto"/>
        <w:left w:val="none" w:sz="0" w:space="0" w:color="auto"/>
        <w:bottom w:val="none" w:sz="0" w:space="0" w:color="auto"/>
        <w:right w:val="none" w:sz="0" w:space="0" w:color="auto"/>
      </w:divBdr>
    </w:div>
    <w:div w:id="1891846130">
      <w:bodyDiv w:val="1"/>
      <w:marLeft w:val="0"/>
      <w:marRight w:val="0"/>
      <w:marTop w:val="0"/>
      <w:marBottom w:val="0"/>
      <w:divBdr>
        <w:top w:val="none" w:sz="0" w:space="0" w:color="auto"/>
        <w:left w:val="none" w:sz="0" w:space="0" w:color="auto"/>
        <w:bottom w:val="none" w:sz="0" w:space="0" w:color="auto"/>
        <w:right w:val="none" w:sz="0" w:space="0" w:color="auto"/>
      </w:divBdr>
      <w:divsChild>
        <w:div w:id="1593927597">
          <w:marLeft w:val="0"/>
          <w:marRight w:val="0"/>
          <w:marTop w:val="0"/>
          <w:marBottom w:val="0"/>
          <w:divBdr>
            <w:top w:val="none" w:sz="0" w:space="0" w:color="auto"/>
            <w:left w:val="none" w:sz="0" w:space="0" w:color="auto"/>
            <w:bottom w:val="none" w:sz="0" w:space="0" w:color="auto"/>
            <w:right w:val="none" w:sz="0" w:space="0" w:color="auto"/>
          </w:divBdr>
        </w:div>
      </w:divsChild>
    </w:div>
    <w:div w:id="1893030218">
      <w:bodyDiv w:val="1"/>
      <w:marLeft w:val="0"/>
      <w:marRight w:val="0"/>
      <w:marTop w:val="0"/>
      <w:marBottom w:val="0"/>
      <w:divBdr>
        <w:top w:val="none" w:sz="0" w:space="0" w:color="auto"/>
        <w:left w:val="none" w:sz="0" w:space="0" w:color="auto"/>
        <w:bottom w:val="none" w:sz="0" w:space="0" w:color="auto"/>
        <w:right w:val="none" w:sz="0" w:space="0" w:color="auto"/>
      </w:divBdr>
    </w:div>
    <w:div w:id="1894197772">
      <w:bodyDiv w:val="1"/>
      <w:marLeft w:val="0"/>
      <w:marRight w:val="0"/>
      <w:marTop w:val="0"/>
      <w:marBottom w:val="0"/>
      <w:divBdr>
        <w:top w:val="none" w:sz="0" w:space="0" w:color="auto"/>
        <w:left w:val="none" w:sz="0" w:space="0" w:color="auto"/>
        <w:bottom w:val="none" w:sz="0" w:space="0" w:color="auto"/>
        <w:right w:val="none" w:sz="0" w:space="0" w:color="auto"/>
      </w:divBdr>
    </w:div>
    <w:div w:id="1894272470">
      <w:bodyDiv w:val="1"/>
      <w:marLeft w:val="0"/>
      <w:marRight w:val="0"/>
      <w:marTop w:val="0"/>
      <w:marBottom w:val="0"/>
      <w:divBdr>
        <w:top w:val="none" w:sz="0" w:space="0" w:color="auto"/>
        <w:left w:val="none" w:sz="0" w:space="0" w:color="auto"/>
        <w:bottom w:val="none" w:sz="0" w:space="0" w:color="auto"/>
        <w:right w:val="none" w:sz="0" w:space="0" w:color="auto"/>
      </w:divBdr>
    </w:div>
    <w:div w:id="1894387448">
      <w:bodyDiv w:val="1"/>
      <w:marLeft w:val="0"/>
      <w:marRight w:val="0"/>
      <w:marTop w:val="0"/>
      <w:marBottom w:val="0"/>
      <w:divBdr>
        <w:top w:val="none" w:sz="0" w:space="0" w:color="auto"/>
        <w:left w:val="none" w:sz="0" w:space="0" w:color="auto"/>
        <w:bottom w:val="none" w:sz="0" w:space="0" w:color="auto"/>
        <w:right w:val="none" w:sz="0" w:space="0" w:color="auto"/>
      </w:divBdr>
    </w:div>
    <w:div w:id="1894657820">
      <w:bodyDiv w:val="1"/>
      <w:marLeft w:val="0"/>
      <w:marRight w:val="0"/>
      <w:marTop w:val="0"/>
      <w:marBottom w:val="0"/>
      <w:divBdr>
        <w:top w:val="none" w:sz="0" w:space="0" w:color="auto"/>
        <w:left w:val="none" w:sz="0" w:space="0" w:color="auto"/>
        <w:bottom w:val="none" w:sz="0" w:space="0" w:color="auto"/>
        <w:right w:val="none" w:sz="0" w:space="0" w:color="auto"/>
      </w:divBdr>
    </w:div>
    <w:div w:id="1894848900">
      <w:bodyDiv w:val="1"/>
      <w:marLeft w:val="0"/>
      <w:marRight w:val="0"/>
      <w:marTop w:val="0"/>
      <w:marBottom w:val="0"/>
      <w:divBdr>
        <w:top w:val="none" w:sz="0" w:space="0" w:color="auto"/>
        <w:left w:val="none" w:sz="0" w:space="0" w:color="auto"/>
        <w:bottom w:val="none" w:sz="0" w:space="0" w:color="auto"/>
        <w:right w:val="none" w:sz="0" w:space="0" w:color="auto"/>
      </w:divBdr>
    </w:div>
    <w:div w:id="1895118687">
      <w:bodyDiv w:val="1"/>
      <w:marLeft w:val="0"/>
      <w:marRight w:val="0"/>
      <w:marTop w:val="0"/>
      <w:marBottom w:val="0"/>
      <w:divBdr>
        <w:top w:val="none" w:sz="0" w:space="0" w:color="auto"/>
        <w:left w:val="none" w:sz="0" w:space="0" w:color="auto"/>
        <w:bottom w:val="none" w:sz="0" w:space="0" w:color="auto"/>
        <w:right w:val="none" w:sz="0" w:space="0" w:color="auto"/>
      </w:divBdr>
    </w:div>
    <w:div w:id="1896159793">
      <w:bodyDiv w:val="1"/>
      <w:marLeft w:val="0"/>
      <w:marRight w:val="0"/>
      <w:marTop w:val="0"/>
      <w:marBottom w:val="0"/>
      <w:divBdr>
        <w:top w:val="none" w:sz="0" w:space="0" w:color="auto"/>
        <w:left w:val="none" w:sz="0" w:space="0" w:color="auto"/>
        <w:bottom w:val="none" w:sz="0" w:space="0" w:color="auto"/>
        <w:right w:val="none" w:sz="0" w:space="0" w:color="auto"/>
      </w:divBdr>
    </w:div>
    <w:div w:id="1896617631">
      <w:bodyDiv w:val="1"/>
      <w:marLeft w:val="0"/>
      <w:marRight w:val="0"/>
      <w:marTop w:val="0"/>
      <w:marBottom w:val="0"/>
      <w:divBdr>
        <w:top w:val="none" w:sz="0" w:space="0" w:color="auto"/>
        <w:left w:val="none" w:sz="0" w:space="0" w:color="auto"/>
        <w:bottom w:val="none" w:sz="0" w:space="0" w:color="auto"/>
        <w:right w:val="none" w:sz="0" w:space="0" w:color="auto"/>
      </w:divBdr>
    </w:div>
    <w:div w:id="1896962226">
      <w:bodyDiv w:val="1"/>
      <w:marLeft w:val="0"/>
      <w:marRight w:val="0"/>
      <w:marTop w:val="0"/>
      <w:marBottom w:val="0"/>
      <w:divBdr>
        <w:top w:val="none" w:sz="0" w:space="0" w:color="auto"/>
        <w:left w:val="none" w:sz="0" w:space="0" w:color="auto"/>
        <w:bottom w:val="none" w:sz="0" w:space="0" w:color="auto"/>
        <w:right w:val="none" w:sz="0" w:space="0" w:color="auto"/>
      </w:divBdr>
    </w:div>
    <w:div w:id="1897007651">
      <w:bodyDiv w:val="1"/>
      <w:marLeft w:val="0"/>
      <w:marRight w:val="0"/>
      <w:marTop w:val="0"/>
      <w:marBottom w:val="0"/>
      <w:divBdr>
        <w:top w:val="none" w:sz="0" w:space="0" w:color="auto"/>
        <w:left w:val="none" w:sz="0" w:space="0" w:color="auto"/>
        <w:bottom w:val="none" w:sz="0" w:space="0" w:color="auto"/>
        <w:right w:val="none" w:sz="0" w:space="0" w:color="auto"/>
      </w:divBdr>
    </w:div>
    <w:div w:id="1898275106">
      <w:bodyDiv w:val="1"/>
      <w:marLeft w:val="0"/>
      <w:marRight w:val="0"/>
      <w:marTop w:val="0"/>
      <w:marBottom w:val="0"/>
      <w:divBdr>
        <w:top w:val="none" w:sz="0" w:space="0" w:color="auto"/>
        <w:left w:val="none" w:sz="0" w:space="0" w:color="auto"/>
        <w:bottom w:val="none" w:sz="0" w:space="0" w:color="auto"/>
        <w:right w:val="none" w:sz="0" w:space="0" w:color="auto"/>
      </w:divBdr>
    </w:div>
    <w:div w:id="1898659788">
      <w:bodyDiv w:val="1"/>
      <w:marLeft w:val="0"/>
      <w:marRight w:val="0"/>
      <w:marTop w:val="0"/>
      <w:marBottom w:val="0"/>
      <w:divBdr>
        <w:top w:val="none" w:sz="0" w:space="0" w:color="auto"/>
        <w:left w:val="none" w:sz="0" w:space="0" w:color="auto"/>
        <w:bottom w:val="none" w:sz="0" w:space="0" w:color="auto"/>
        <w:right w:val="none" w:sz="0" w:space="0" w:color="auto"/>
      </w:divBdr>
    </w:div>
    <w:div w:id="1900439289">
      <w:bodyDiv w:val="1"/>
      <w:marLeft w:val="0"/>
      <w:marRight w:val="0"/>
      <w:marTop w:val="0"/>
      <w:marBottom w:val="0"/>
      <w:divBdr>
        <w:top w:val="none" w:sz="0" w:space="0" w:color="auto"/>
        <w:left w:val="none" w:sz="0" w:space="0" w:color="auto"/>
        <w:bottom w:val="none" w:sz="0" w:space="0" w:color="auto"/>
        <w:right w:val="none" w:sz="0" w:space="0" w:color="auto"/>
      </w:divBdr>
    </w:div>
    <w:div w:id="1901011690">
      <w:bodyDiv w:val="1"/>
      <w:marLeft w:val="0"/>
      <w:marRight w:val="0"/>
      <w:marTop w:val="0"/>
      <w:marBottom w:val="0"/>
      <w:divBdr>
        <w:top w:val="none" w:sz="0" w:space="0" w:color="auto"/>
        <w:left w:val="none" w:sz="0" w:space="0" w:color="auto"/>
        <w:bottom w:val="none" w:sz="0" w:space="0" w:color="auto"/>
        <w:right w:val="none" w:sz="0" w:space="0" w:color="auto"/>
      </w:divBdr>
    </w:div>
    <w:div w:id="1901015775">
      <w:bodyDiv w:val="1"/>
      <w:marLeft w:val="0"/>
      <w:marRight w:val="0"/>
      <w:marTop w:val="0"/>
      <w:marBottom w:val="0"/>
      <w:divBdr>
        <w:top w:val="none" w:sz="0" w:space="0" w:color="auto"/>
        <w:left w:val="none" w:sz="0" w:space="0" w:color="auto"/>
        <w:bottom w:val="none" w:sz="0" w:space="0" w:color="auto"/>
        <w:right w:val="none" w:sz="0" w:space="0" w:color="auto"/>
      </w:divBdr>
    </w:div>
    <w:div w:id="1901356145">
      <w:bodyDiv w:val="1"/>
      <w:marLeft w:val="0"/>
      <w:marRight w:val="0"/>
      <w:marTop w:val="0"/>
      <w:marBottom w:val="0"/>
      <w:divBdr>
        <w:top w:val="none" w:sz="0" w:space="0" w:color="auto"/>
        <w:left w:val="none" w:sz="0" w:space="0" w:color="auto"/>
        <w:bottom w:val="none" w:sz="0" w:space="0" w:color="auto"/>
        <w:right w:val="none" w:sz="0" w:space="0" w:color="auto"/>
      </w:divBdr>
    </w:div>
    <w:div w:id="1901556807">
      <w:bodyDiv w:val="1"/>
      <w:marLeft w:val="0"/>
      <w:marRight w:val="0"/>
      <w:marTop w:val="0"/>
      <w:marBottom w:val="0"/>
      <w:divBdr>
        <w:top w:val="none" w:sz="0" w:space="0" w:color="auto"/>
        <w:left w:val="none" w:sz="0" w:space="0" w:color="auto"/>
        <w:bottom w:val="none" w:sz="0" w:space="0" w:color="auto"/>
        <w:right w:val="none" w:sz="0" w:space="0" w:color="auto"/>
      </w:divBdr>
    </w:div>
    <w:div w:id="1901744567">
      <w:bodyDiv w:val="1"/>
      <w:marLeft w:val="0"/>
      <w:marRight w:val="0"/>
      <w:marTop w:val="0"/>
      <w:marBottom w:val="0"/>
      <w:divBdr>
        <w:top w:val="none" w:sz="0" w:space="0" w:color="auto"/>
        <w:left w:val="none" w:sz="0" w:space="0" w:color="auto"/>
        <w:bottom w:val="none" w:sz="0" w:space="0" w:color="auto"/>
        <w:right w:val="none" w:sz="0" w:space="0" w:color="auto"/>
      </w:divBdr>
    </w:div>
    <w:div w:id="1902593536">
      <w:bodyDiv w:val="1"/>
      <w:marLeft w:val="0"/>
      <w:marRight w:val="0"/>
      <w:marTop w:val="0"/>
      <w:marBottom w:val="0"/>
      <w:divBdr>
        <w:top w:val="none" w:sz="0" w:space="0" w:color="auto"/>
        <w:left w:val="none" w:sz="0" w:space="0" w:color="auto"/>
        <w:bottom w:val="none" w:sz="0" w:space="0" w:color="auto"/>
        <w:right w:val="none" w:sz="0" w:space="0" w:color="auto"/>
      </w:divBdr>
    </w:div>
    <w:div w:id="1902785679">
      <w:bodyDiv w:val="1"/>
      <w:marLeft w:val="0"/>
      <w:marRight w:val="0"/>
      <w:marTop w:val="0"/>
      <w:marBottom w:val="0"/>
      <w:divBdr>
        <w:top w:val="none" w:sz="0" w:space="0" w:color="auto"/>
        <w:left w:val="none" w:sz="0" w:space="0" w:color="auto"/>
        <w:bottom w:val="none" w:sz="0" w:space="0" w:color="auto"/>
        <w:right w:val="none" w:sz="0" w:space="0" w:color="auto"/>
      </w:divBdr>
    </w:div>
    <w:div w:id="1902982327">
      <w:bodyDiv w:val="1"/>
      <w:marLeft w:val="0"/>
      <w:marRight w:val="0"/>
      <w:marTop w:val="0"/>
      <w:marBottom w:val="0"/>
      <w:divBdr>
        <w:top w:val="none" w:sz="0" w:space="0" w:color="auto"/>
        <w:left w:val="none" w:sz="0" w:space="0" w:color="auto"/>
        <w:bottom w:val="none" w:sz="0" w:space="0" w:color="auto"/>
        <w:right w:val="none" w:sz="0" w:space="0" w:color="auto"/>
      </w:divBdr>
    </w:div>
    <w:div w:id="1903249082">
      <w:bodyDiv w:val="1"/>
      <w:marLeft w:val="0"/>
      <w:marRight w:val="0"/>
      <w:marTop w:val="0"/>
      <w:marBottom w:val="0"/>
      <w:divBdr>
        <w:top w:val="none" w:sz="0" w:space="0" w:color="auto"/>
        <w:left w:val="none" w:sz="0" w:space="0" w:color="auto"/>
        <w:bottom w:val="none" w:sz="0" w:space="0" w:color="auto"/>
        <w:right w:val="none" w:sz="0" w:space="0" w:color="auto"/>
      </w:divBdr>
    </w:div>
    <w:div w:id="1903324850">
      <w:bodyDiv w:val="1"/>
      <w:marLeft w:val="0"/>
      <w:marRight w:val="0"/>
      <w:marTop w:val="0"/>
      <w:marBottom w:val="0"/>
      <w:divBdr>
        <w:top w:val="none" w:sz="0" w:space="0" w:color="auto"/>
        <w:left w:val="none" w:sz="0" w:space="0" w:color="auto"/>
        <w:bottom w:val="none" w:sz="0" w:space="0" w:color="auto"/>
        <w:right w:val="none" w:sz="0" w:space="0" w:color="auto"/>
      </w:divBdr>
      <w:divsChild>
        <w:div w:id="1514344228">
          <w:marLeft w:val="0"/>
          <w:marRight w:val="0"/>
          <w:marTop w:val="0"/>
          <w:marBottom w:val="0"/>
          <w:divBdr>
            <w:top w:val="none" w:sz="0" w:space="0" w:color="auto"/>
            <w:left w:val="none" w:sz="0" w:space="0" w:color="auto"/>
            <w:bottom w:val="none" w:sz="0" w:space="0" w:color="auto"/>
            <w:right w:val="none" w:sz="0" w:space="0" w:color="auto"/>
          </w:divBdr>
          <w:divsChild>
            <w:div w:id="1631092270">
              <w:marLeft w:val="0"/>
              <w:marRight w:val="0"/>
              <w:marTop w:val="0"/>
              <w:marBottom w:val="0"/>
              <w:divBdr>
                <w:top w:val="none" w:sz="0" w:space="0" w:color="auto"/>
                <w:left w:val="none" w:sz="0" w:space="0" w:color="auto"/>
                <w:bottom w:val="none" w:sz="0" w:space="0" w:color="auto"/>
                <w:right w:val="none" w:sz="0" w:space="0" w:color="auto"/>
              </w:divBdr>
              <w:divsChild>
                <w:div w:id="789470324">
                  <w:marLeft w:val="0"/>
                  <w:marRight w:val="0"/>
                  <w:marTop w:val="0"/>
                  <w:marBottom w:val="0"/>
                  <w:divBdr>
                    <w:top w:val="none" w:sz="0" w:space="0" w:color="auto"/>
                    <w:left w:val="none" w:sz="0" w:space="0" w:color="auto"/>
                    <w:bottom w:val="none" w:sz="0" w:space="0" w:color="auto"/>
                    <w:right w:val="none" w:sz="0" w:space="0" w:color="auto"/>
                  </w:divBdr>
                  <w:divsChild>
                    <w:div w:id="26033851">
                      <w:marLeft w:val="0"/>
                      <w:marRight w:val="0"/>
                      <w:marTop w:val="0"/>
                      <w:marBottom w:val="0"/>
                      <w:divBdr>
                        <w:top w:val="none" w:sz="0" w:space="0" w:color="auto"/>
                        <w:left w:val="none" w:sz="0" w:space="0" w:color="auto"/>
                        <w:bottom w:val="none" w:sz="0" w:space="0" w:color="auto"/>
                        <w:right w:val="none" w:sz="0" w:space="0" w:color="auto"/>
                      </w:divBdr>
                      <w:divsChild>
                        <w:div w:id="1474366348">
                          <w:marLeft w:val="0"/>
                          <w:marRight w:val="0"/>
                          <w:marTop w:val="37"/>
                          <w:marBottom w:val="0"/>
                          <w:divBdr>
                            <w:top w:val="none" w:sz="0" w:space="0" w:color="auto"/>
                            <w:left w:val="none" w:sz="0" w:space="0" w:color="auto"/>
                            <w:bottom w:val="none" w:sz="0" w:space="0" w:color="auto"/>
                            <w:right w:val="none" w:sz="0" w:space="0" w:color="auto"/>
                          </w:divBdr>
                          <w:divsChild>
                            <w:div w:id="899752818">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636027">
      <w:bodyDiv w:val="1"/>
      <w:marLeft w:val="0"/>
      <w:marRight w:val="0"/>
      <w:marTop w:val="0"/>
      <w:marBottom w:val="0"/>
      <w:divBdr>
        <w:top w:val="none" w:sz="0" w:space="0" w:color="auto"/>
        <w:left w:val="none" w:sz="0" w:space="0" w:color="auto"/>
        <w:bottom w:val="none" w:sz="0" w:space="0" w:color="auto"/>
        <w:right w:val="none" w:sz="0" w:space="0" w:color="auto"/>
      </w:divBdr>
    </w:div>
    <w:div w:id="1904372252">
      <w:bodyDiv w:val="1"/>
      <w:marLeft w:val="0"/>
      <w:marRight w:val="0"/>
      <w:marTop w:val="0"/>
      <w:marBottom w:val="0"/>
      <w:divBdr>
        <w:top w:val="none" w:sz="0" w:space="0" w:color="auto"/>
        <w:left w:val="none" w:sz="0" w:space="0" w:color="auto"/>
        <w:bottom w:val="none" w:sz="0" w:space="0" w:color="auto"/>
        <w:right w:val="none" w:sz="0" w:space="0" w:color="auto"/>
      </w:divBdr>
      <w:divsChild>
        <w:div w:id="1411735178">
          <w:marLeft w:val="0"/>
          <w:marRight w:val="0"/>
          <w:marTop w:val="0"/>
          <w:marBottom w:val="0"/>
          <w:divBdr>
            <w:top w:val="none" w:sz="0" w:space="0" w:color="auto"/>
            <w:left w:val="none" w:sz="0" w:space="0" w:color="auto"/>
            <w:bottom w:val="none" w:sz="0" w:space="0" w:color="auto"/>
            <w:right w:val="none" w:sz="0" w:space="0" w:color="auto"/>
          </w:divBdr>
          <w:divsChild>
            <w:div w:id="237984206">
              <w:marLeft w:val="0"/>
              <w:marRight w:val="0"/>
              <w:marTop w:val="280"/>
              <w:marBottom w:val="280"/>
              <w:divBdr>
                <w:top w:val="none" w:sz="0" w:space="0" w:color="auto"/>
                <w:left w:val="none" w:sz="0" w:space="0" w:color="auto"/>
                <w:bottom w:val="none" w:sz="0" w:space="0" w:color="auto"/>
                <w:right w:val="none" w:sz="0" w:space="0" w:color="auto"/>
              </w:divBdr>
            </w:div>
            <w:div w:id="540479926">
              <w:marLeft w:val="0"/>
              <w:marRight w:val="0"/>
              <w:marTop w:val="280"/>
              <w:marBottom w:val="280"/>
              <w:divBdr>
                <w:top w:val="none" w:sz="0" w:space="0" w:color="auto"/>
                <w:left w:val="none" w:sz="0" w:space="0" w:color="auto"/>
                <w:bottom w:val="none" w:sz="0" w:space="0" w:color="auto"/>
                <w:right w:val="none" w:sz="0" w:space="0" w:color="auto"/>
              </w:divBdr>
            </w:div>
            <w:div w:id="872353292">
              <w:marLeft w:val="0"/>
              <w:marRight w:val="0"/>
              <w:marTop w:val="280"/>
              <w:marBottom w:val="280"/>
              <w:divBdr>
                <w:top w:val="none" w:sz="0" w:space="0" w:color="auto"/>
                <w:left w:val="none" w:sz="0" w:space="0" w:color="auto"/>
                <w:bottom w:val="none" w:sz="0" w:space="0" w:color="auto"/>
                <w:right w:val="none" w:sz="0" w:space="0" w:color="auto"/>
              </w:divBdr>
            </w:div>
            <w:div w:id="913977505">
              <w:marLeft w:val="0"/>
              <w:marRight w:val="0"/>
              <w:marTop w:val="280"/>
              <w:marBottom w:val="280"/>
              <w:divBdr>
                <w:top w:val="none" w:sz="0" w:space="0" w:color="auto"/>
                <w:left w:val="none" w:sz="0" w:space="0" w:color="auto"/>
                <w:bottom w:val="none" w:sz="0" w:space="0" w:color="auto"/>
                <w:right w:val="none" w:sz="0" w:space="0" w:color="auto"/>
              </w:divBdr>
            </w:div>
            <w:div w:id="1322542625">
              <w:marLeft w:val="0"/>
              <w:marRight w:val="0"/>
              <w:marTop w:val="280"/>
              <w:marBottom w:val="280"/>
              <w:divBdr>
                <w:top w:val="none" w:sz="0" w:space="0" w:color="auto"/>
                <w:left w:val="none" w:sz="0" w:space="0" w:color="auto"/>
                <w:bottom w:val="none" w:sz="0" w:space="0" w:color="auto"/>
                <w:right w:val="none" w:sz="0" w:space="0" w:color="auto"/>
              </w:divBdr>
            </w:div>
            <w:div w:id="165819404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904607579">
      <w:bodyDiv w:val="1"/>
      <w:marLeft w:val="0"/>
      <w:marRight w:val="0"/>
      <w:marTop w:val="0"/>
      <w:marBottom w:val="0"/>
      <w:divBdr>
        <w:top w:val="none" w:sz="0" w:space="0" w:color="auto"/>
        <w:left w:val="none" w:sz="0" w:space="0" w:color="auto"/>
        <w:bottom w:val="none" w:sz="0" w:space="0" w:color="auto"/>
        <w:right w:val="none" w:sz="0" w:space="0" w:color="auto"/>
      </w:divBdr>
    </w:div>
    <w:div w:id="1904607907">
      <w:bodyDiv w:val="1"/>
      <w:marLeft w:val="0"/>
      <w:marRight w:val="0"/>
      <w:marTop w:val="0"/>
      <w:marBottom w:val="0"/>
      <w:divBdr>
        <w:top w:val="none" w:sz="0" w:space="0" w:color="auto"/>
        <w:left w:val="none" w:sz="0" w:space="0" w:color="auto"/>
        <w:bottom w:val="none" w:sz="0" w:space="0" w:color="auto"/>
        <w:right w:val="none" w:sz="0" w:space="0" w:color="auto"/>
      </w:divBdr>
      <w:divsChild>
        <w:div w:id="964579824">
          <w:marLeft w:val="0"/>
          <w:marRight w:val="0"/>
          <w:marTop w:val="0"/>
          <w:marBottom w:val="0"/>
          <w:divBdr>
            <w:top w:val="none" w:sz="0" w:space="0" w:color="auto"/>
            <w:left w:val="none" w:sz="0" w:space="0" w:color="auto"/>
            <w:bottom w:val="none" w:sz="0" w:space="0" w:color="auto"/>
            <w:right w:val="none" w:sz="0" w:space="0" w:color="auto"/>
          </w:divBdr>
        </w:div>
      </w:divsChild>
    </w:div>
    <w:div w:id="1905413761">
      <w:bodyDiv w:val="1"/>
      <w:marLeft w:val="0"/>
      <w:marRight w:val="0"/>
      <w:marTop w:val="0"/>
      <w:marBottom w:val="0"/>
      <w:divBdr>
        <w:top w:val="none" w:sz="0" w:space="0" w:color="auto"/>
        <w:left w:val="none" w:sz="0" w:space="0" w:color="auto"/>
        <w:bottom w:val="none" w:sz="0" w:space="0" w:color="auto"/>
        <w:right w:val="none" w:sz="0" w:space="0" w:color="auto"/>
      </w:divBdr>
      <w:divsChild>
        <w:div w:id="1616055889">
          <w:marLeft w:val="0"/>
          <w:marRight w:val="0"/>
          <w:marTop w:val="280"/>
          <w:marBottom w:val="280"/>
          <w:divBdr>
            <w:top w:val="none" w:sz="0" w:space="0" w:color="auto"/>
            <w:left w:val="none" w:sz="0" w:space="0" w:color="auto"/>
            <w:bottom w:val="none" w:sz="0" w:space="0" w:color="auto"/>
            <w:right w:val="none" w:sz="0" w:space="0" w:color="auto"/>
          </w:divBdr>
        </w:div>
        <w:div w:id="583338865">
          <w:marLeft w:val="0"/>
          <w:marRight w:val="0"/>
          <w:marTop w:val="0"/>
          <w:marBottom w:val="0"/>
          <w:divBdr>
            <w:top w:val="none" w:sz="0" w:space="0" w:color="auto"/>
            <w:left w:val="none" w:sz="0" w:space="0" w:color="auto"/>
            <w:bottom w:val="none" w:sz="0" w:space="0" w:color="auto"/>
            <w:right w:val="none" w:sz="0" w:space="0" w:color="auto"/>
          </w:divBdr>
          <w:divsChild>
            <w:div w:id="1022367196">
              <w:marLeft w:val="0"/>
              <w:marRight w:val="0"/>
              <w:marTop w:val="280"/>
              <w:marBottom w:val="280"/>
              <w:divBdr>
                <w:top w:val="none" w:sz="0" w:space="0" w:color="auto"/>
                <w:left w:val="none" w:sz="0" w:space="0" w:color="auto"/>
                <w:bottom w:val="none" w:sz="0" w:space="0" w:color="auto"/>
                <w:right w:val="none" w:sz="0" w:space="0" w:color="auto"/>
              </w:divBdr>
            </w:div>
            <w:div w:id="442846990">
              <w:marLeft w:val="0"/>
              <w:marRight w:val="0"/>
              <w:marTop w:val="280"/>
              <w:marBottom w:val="280"/>
              <w:divBdr>
                <w:top w:val="none" w:sz="0" w:space="0" w:color="auto"/>
                <w:left w:val="none" w:sz="0" w:space="0" w:color="auto"/>
                <w:bottom w:val="none" w:sz="0" w:space="0" w:color="auto"/>
                <w:right w:val="none" w:sz="0" w:space="0" w:color="auto"/>
              </w:divBdr>
            </w:div>
            <w:div w:id="1824539745">
              <w:marLeft w:val="0"/>
              <w:marRight w:val="0"/>
              <w:marTop w:val="280"/>
              <w:marBottom w:val="280"/>
              <w:divBdr>
                <w:top w:val="none" w:sz="0" w:space="0" w:color="auto"/>
                <w:left w:val="none" w:sz="0" w:space="0" w:color="auto"/>
                <w:bottom w:val="none" w:sz="0" w:space="0" w:color="auto"/>
                <w:right w:val="none" w:sz="0" w:space="0" w:color="auto"/>
              </w:divBdr>
            </w:div>
            <w:div w:id="1772043275">
              <w:marLeft w:val="0"/>
              <w:marRight w:val="0"/>
              <w:marTop w:val="280"/>
              <w:marBottom w:val="280"/>
              <w:divBdr>
                <w:top w:val="none" w:sz="0" w:space="0" w:color="auto"/>
                <w:left w:val="none" w:sz="0" w:space="0" w:color="auto"/>
                <w:bottom w:val="none" w:sz="0" w:space="0" w:color="auto"/>
                <w:right w:val="none" w:sz="0" w:space="0" w:color="auto"/>
              </w:divBdr>
            </w:div>
            <w:div w:id="258564462">
              <w:marLeft w:val="0"/>
              <w:marRight w:val="0"/>
              <w:marTop w:val="280"/>
              <w:marBottom w:val="280"/>
              <w:divBdr>
                <w:top w:val="none" w:sz="0" w:space="0" w:color="auto"/>
                <w:left w:val="none" w:sz="0" w:space="0" w:color="auto"/>
                <w:bottom w:val="none" w:sz="0" w:space="0" w:color="auto"/>
                <w:right w:val="none" w:sz="0" w:space="0" w:color="auto"/>
              </w:divBdr>
            </w:div>
            <w:div w:id="1789350817">
              <w:marLeft w:val="0"/>
              <w:marRight w:val="0"/>
              <w:marTop w:val="280"/>
              <w:marBottom w:val="280"/>
              <w:divBdr>
                <w:top w:val="none" w:sz="0" w:space="0" w:color="auto"/>
                <w:left w:val="none" w:sz="0" w:space="0" w:color="auto"/>
                <w:bottom w:val="none" w:sz="0" w:space="0" w:color="auto"/>
                <w:right w:val="none" w:sz="0" w:space="0" w:color="auto"/>
              </w:divBdr>
            </w:div>
            <w:div w:id="2031838299">
              <w:marLeft w:val="0"/>
              <w:marRight w:val="0"/>
              <w:marTop w:val="280"/>
              <w:marBottom w:val="280"/>
              <w:divBdr>
                <w:top w:val="none" w:sz="0" w:space="0" w:color="auto"/>
                <w:left w:val="none" w:sz="0" w:space="0" w:color="auto"/>
                <w:bottom w:val="none" w:sz="0" w:space="0" w:color="auto"/>
                <w:right w:val="none" w:sz="0" w:space="0" w:color="auto"/>
              </w:divBdr>
            </w:div>
            <w:div w:id="320735347">
              <w:marLeft w:val="0"/>
              <w:marRight w:val="0"/>
              <w:marTop w:val="280"/>
              <w:marBottom w:val="280"/>
              <w:divBdr>
                <w:top w:val="none" w:sz="0" w:space="0" w:color="auto"/>
                <w:left w:val="none" w:sz="0" w:space="0" w:color="auto"/>
                <w:bottom w:val="none" w:sz="0" w:space="0" w:color="auto"/>
                <w:right w:val="none" w:sz="0" w:space="0" w:color="auto"/>
              </w:divBdr>
            </w:div>
            <w:div w:id="712118016">
              <w:marLeft w:val="0"/>
              <w:marRight w:val="0"/>
              <w:marTop w:val="280"/>
              <w:marBottom w:val="280"/>
              <w:divBdr>
                <w:top w:val="none" w:sz="0" w:space="0" w:color="auto"/>
                <w:left w:val="none" w:sz="0" w:space="0" w:color="auto"/>
                <w:bottom w:val="none" w:sz="0" w:space="0" w:color="auto"/>
                <w:right w:val="none" w:sz="0" w:space="0" w:color="auto"/>
              </w:divBdr>
            </w:div>
            <w:div w:id="121579063">
              <w:marLeft w:val="0"/>
              <w:marRight w:val="0"/>
              <w:marTop w:val="280"/>
              <w:marBottom w:val="280"/>
              <w:divBdr>
                <w:top w:val="none" w:sz="0" w:space="0" w:color="auto"/>
                <w:left w:val="none" w:sz="0" w:space="0" w:color="auto"/>
                <w:bottom w:val="none" w:sz="0" w:space="0" w:color="auto"/>
                <w:right w:val="none" w:sz="0" w:space="0" w:color="auto"/>
              </w:divBdr>
            </w:div>
            <w:div w:id="403453002">
              <w:marLeft w:val="0"/>
              <w:marRight w:val="0"/>
              <w:marTop w:val="280"/>
              <w:marBottom w:val="280"/>
              <w:divBdr>
                <w:top w:val="none" w:sz="0" w:space="0" w:color="auto"/>
                <w:left w:val="none" w:sz="0" w:space="0" w:color="auto"/>
                <w:bottom w:val="none" w:sz="0" w:space="0" w:color="auto"/>
                <w:right w:val="none" w:sz="0" w:space="0" w:color="auto"/>
              </w:divBdr>
            </w:div>
            <w:div w:id="587737481">
              <w:marLeft w:val="0"/>
              <w:marRight w:val="0"/>
              <w:marTop w:val="280"/>
              <w:marBottom w:val="280"/>
              <w:divBdr>
                <w:top w:val="none" w:sz="0" w:space="0" w:color="auto"/>
                <w:left w:val="none" w:sz="0" w:space="0" w:color="auto"/>
                <w:bottom w:val="none" w:sz="0" w:space="0" w:color="auto"/>
                <w:right w:val="none" w:sz="0" w:space="0" w:color="auto"/>
              </w:divBdr>
            </w:div>
            <w:div w:id="263071631">
              <w:marLeft w:val="0"/>
              <w:marRight w:val="0"/>
              <w:marTop w:val="280"/>
              <w:marBottom w:val="280"/>
              <w:divBdr>
                <w:top w:val="none" w:sz="0" w:space="0" w:color="auto"/>
                <w:left w:val="none" w:sz="0" w:space="0" w:color="auto"/>
                <w:bottom w:val="none" w:sz="0" w:space="0" w:color="auto"/>
                <w:right w:val="none" w:sz="0" w:space="0" w:color="auto"/>
              </w:divBdr>
            </w:div>
            <w:div w:id="793249635">
              <w:marLeft w:val="0"/>
              <w:marRight w:val="0"/>
              <w:marTop w:val="280"/>
              <w:marBottom w:val="280"/>
              <w:divBdr>
                <w:top w:val="none" w:sz="0" w:space="0" w:color="auto"/>
                <w:left w:val="none" w:sz="0" w:space="0" w:color="auto"/>
                <w:bottom w:val="none" w:sz="0" w:space="0" w:color="auto"/>
                <w:right w:val="none" w:sz="0" w:space="0" w:color="auto"/>
              </w:divBdr>
            </w:div>
            <w:div w:id="2036997677">
              <w:marLeft w:val="0"/>
              <w:marRight w:val="0"/>
              <w:marTop w:val="280"/>
              <w:marBottom w:val="280"/>
              <w:divBdr>
                <w:top w:val="none" w:sz="0" w:space="0" w:color="auto"/>
                <w:left w:val="none" w:sz="0" w:space="0" w:color="auto"/>
                <w:bottom w:val="none" w:sz="0" w:space="0" w:color="auto"/>
                <w:right w:val="none" w:sz="0" w:space="0" w:color="auto"/>
              </w:divBdr>
            </w:div>
            <w:div w:id="1007901132">
              <w:marLeft w:val="0"/>
              <w:marRight w:val="0"/>
              <w:marTop w:val="280"/>
              <w:marBottom w:val="280"/>
              <w:divBdr>
                <w:top w:val="none" w:sz="0" w:space="0" w:color="auto"/>
                <w:left w:val="none" w:sz="0" w:space="0" w:color="auto"/>
                <w:bottom w:val="none" w:sz="0" w:space="0" w:color="auto"/>
                <w:right w:val="none" w:sz="0" w:space="0" w:color="auto"/>
              </w:divBdr>
            </w:div>
            <w:div w:id="2037005623">
              <w:marLeft w:val="0"/>
              <w:marRight w:val="0"/>
              <w:marTop w:val="280"/>
              <w:marBottom w:val="280"/>
              <w:divBdr>
                <w:top w:val="none" w:sz="0" w:space="0" w:color="auto"/>
                <w:left w:val="none" w:sz="0" w:space="0" w:color="auto"/>
                <w:bottom w:val="none" w:sz="0" w:space="0" w:color="auto"/>
                <w:right w:val="none" w:sz="0" w:space="0" w:color="auto"/>
              </w:divBdr>
            </w:div>
            <w:div w:id="3893875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905484816">
      <w:bodyDiv w:val="1"/>
      <w:marLeft w:val="0"/>
      <w:marRight w:val="0"/>
      <w:marTop w:val="0"/>
      <w:marBottom w:val="0"/>
      <w:divBdr>
        <w:top w:val="none" w:sz="0" w:space="0" w:color="auto"/>
        <w:left w:val="none" w:sz="0" w:space="0" w:color="auto"/>
        <w:bottom w:val="none" w:sz="0" w:space="0" w:color="auto"/>
        <w:right w:val="none" w:sz="0" w:space="0" w:color="auto"/>
      </w:divBdr>
    </w:div>
    <w:div w:id="1905605784">
      <w:bodyDiv w:val="1"/>
      <w:marLeft w:val="0"/>
      <w:marRight w:val="0"/>
      <w:marTop w:val="0"/>
      <w:marBottom w:val="0"/>
      <w:divBdr>
        <w:top w:val="none" w:sz="0" w:space="0" w:color="auto"/>
        <w:left w:val="none" w:sz="0" w:space="0" w:color="auto"/>
        <w:bottom w:val="none" w:sz="0" w:space="0" w:color="auto"/>
        <w:right w:val="none" w:sz="0" w:space="0" w:color="auto"/>
      </w:divBdr>
    </w:div>
    <w:div w:id="1905679789">
      <w:bodyDiv w:val="1"/>
      <w:marLeft w:val="0"/>
      <w:marRight w:val="0"/>
      <w:marTop w:val="0"/>
      <w:marBottom w:val="0"/>
      <w:divBdr>
        <w:top w:val="none" w:sz="0" w:space="0" w:color="auto"/>
        <w:left w:val="none" w:sz="0" w:space="0" w:color="auto"/>
        <w:bottom w:val="none" w:sz="0" w:space="0" w:color="auto"/>
        <w:right w:val="none" w:sz="0" w:space="0" w:color="auto"/>
      </w:divBdr>
    </w:div>
    <w:div w:id="1905753167">
      <w:bodyDiv w:val="1"/>
      <w:marLeft w:val="0"/>
      <w:marRight w:val="0"/>
      <w:marTop w:val="0"/>
      <w:marBottom w:val="0"/>
      <w:divBdr>
        <w:top w:val="none" w:sz="0" w:space="0" w:color="auto"/>
        <w:left w:val="none" w:sz="0" w:space="0" w:color="auto"/>
        <w:bottom w:val="none" w:sz="0" w:space="0" w:color="auto"/>
        <w:right w:val="none" w:sz="0" w:space="0" w:color="auto"/>
      </w:divBdr>
    </w:div>
    <w:div w:id="1905945695">
      <w:bodyDiv w:val="1"/>
      <w:marLeft w:val="0"/>
      <w:marRight w:val="0"/>
      <w:marTop w:val="0"/>
      <w:marBottom w:val="0"/>
      <w:divBdr>
        <w:top w:val="none" w:sz="0" w:space="0" w:color="auto"/>
        <w:left w:val="none" w:sz="0" w:space="0" w:color="auto"/>
        <w:bottom w:val="none" w:sz="0" w:space="0" w:color="auto"/>
        <w:right w:val="none" w:sz="0" w:space="0" w:color="auto"/>
      </w:divBdr>
    </w:div>
    <w:div w:id="1906725027">
      <w:bodyDiv w:val="1"/>
      <w:marLeft w:val="0"/>
      <w:marRight w:val="0"/>
      <w:marTop w:val="0"/>
      <w:marBottom w:val="0"/>
      <w:divBdr>
        <w:top w:val="none" w:sz="0" w:space="0" w:color="auto"/>
        <w:left w:val="none" w:sz="0" w:space="0" w:color="auto"/>
        <w:bottom w:val="none" w:sz="0" w:space="0" w:color="auto"/>
        <w:right w:val="none" w:sz="0" w:space="0" w:color="auto"/>
      </w:divBdr>
    </w:div>
    <w:div w:id="1906911168">
      <w:bodyDiv w:val="1"/>
      <w:marLeft w:val="0"/>
      <w:marRight w:val="0"/>
      <w:marTop w:val="0"/>
      <w:marBottom w:val="0"/>
      <w:divBdr>
        <w:top w:val="none" w:sz="0" w:space="0" w:color="auto"/>
        <w:left w:val="none" w:sz="0" w:space="0" w:color="auto"/>
        <w:bottom w:val="none" w:sz="0" w:space="0" w:color="auto"/>
        <w:right w:val="none" w:sz="0" w:space="0" w:color="auto"/>
      </w:divBdr>
    </w:div>
    <w:div w:id="1907884545">
      <w:bodyDiv w:val="1"/>
      <w:marLeft w:val="0"/>
      <w:marRight w:val="0"/>
      <w:marTop w:val="0"/>
      <w:marBottom w:val="0"/>
      <w:divBdr>
        <w:top w:val="none" w:sz="0" w:space="0" w:color="auto"/>
        <w:left w:val="none" w:sz="0" w:space="0" w:color="auto"/>
        <w:bottom w:val="none" w:sz="0" w:space="0" w:color="auto"/>
        <w:right w:val="none" w:sz="0" w:space="0" w:color="auto"/>
      </w:divBdr>
    </w:div>
    <w:div w:id="1908373563">
      <w:bodyDiv w:val="1"/>
      <w:marLeft w:val="0"/>
      <w:marRight w:val="0"/>
      <w:marTop w:val="0"/>
      <w:marBottom w:val="0"/>
      <w:divBdr>
        <w:top w:val="none" w:sz="0" w:space="0" w:color="auto"/>
        <w:left w:val="none" w:sz="0" w:space="0" w:color="auto"/>
        <w:bottom w:val="none" w:sz="0" w:space="0" w:color="auto"/>
        <w:right w:val="none" w:sz="0" w:space="0" w:color="auto"/>
      </w:divBdr>
    </w:div>
    <w:div w:id="1908417540">
      <w:bodyDiv w:val="1"/>
      <w:marLeft w:val="0"/>
      <w:marRight w:val="0"/>
      <w:marTop w:val="0"/>
      <w:marBottom w:val="0"/>
      <w:divBdr>
        <w:top w:val="none" w:sz="0" w:space="0" w:color="auto"/>
        <w:left w:val="none" w:sz="0" w:space="0" w:color="auto"/>
        <w:bottom w:val="none" w:sz="0" w:space="0" w:color="auto"/>
        <w:right w:val="none" w:sz="0" w:space="0" w:color="auto"/>
      </w:divBdr>
    </w:div>
    <w:div w:id="1908418593">
      <w:bodyDiv w:val="1"/>
      <w:marLeft w:val="0"/>
      <w:marRight w:val="0"/>
      <w:marTop w:val="0"/>
      <w:marBottom w:val="0"/>
      <w:divBdr>
        <w:top w:val="none" w:sz="0" w:space="0" w:color="auto"/>
        <w:left w:val="none" w:sz="0" w:space="0" w:color="auto"/>
        <w:bottom w:val="none" w:sz="0" w:space="0" w:color="auto"/>
        <w:right w:val="none" w:sz="0" w:space="0" w:color="auto"/>
      </w:divBdr>
    </w:div>
    <w:div w:id="1908610943">
      <w:bodyDiv w:val="1"/>
      <w:marLeft w:val="0"/>
      <w:marRight w:val="0"/>
      <w:marTop w:val="0"/>
      <w:marBottom w:val="0"/>
      <w:divBdr>
        <w:top w:val="none" w:sz="0" w:space="0" w:color="auto"/>
        <w:left w:val="none" w:sz="0" w:space="0" w:color="auto"/>
        <w:bottom w:val="none" w:sz="0" w:space="0" w:color="auto"/>
        <w:right w:val="none" w:sz="0" w:space="0" w:color="auto"/>
      </w:divBdr>
    </w:div>
    <w:div w:id="1908883436">
      <w:bodyDiv w:val="1"/>
      <w:marLeft w:val="0"/>
      <w:marRight w:val="0"/>
      <w:marTop w:val="0"/>
      <w:marBottom w:val="0"/>
      <w:divBdr>
        <w:top w:val="none" w:sz="0" w:space="0" w:color="auto"/>
        <w:left w:val="none" w:sz="0" w:space="0" w:color="auto"/>
        <w:bottom w:val="none" w:sz="0" w:space="0" w:color="auto"/>
        <w:right w:val="none" w:sz="0" w:space="0" w:color="auto"/>
      </w:divBdr>
      <w:divsChild>
        <w:div w:id="1642731334">
          <w:marLeft w:val="450"/>
          <w:marRight w:val="0"/>
          <w:marTop w:val="0"/>
          <w:marBottom w:val="75"/>
          <w:divBdr>
            <w:top w:val="none" w:sz="0" w:space="8" w:color="auto"/>
            <w:left w:val="single" w:sz="18" w:space="11" w:color="7D7E7F"/>
            <w:bottom w:val="none" w:sz="0" w:space="3" w:color="auto"/>
            <w:right w:val="none" w:sz="0" w:space="11" w:color="auto"/>
          </w:divBdr>
          <w:divsChild>
            <w:div w:id="1686590389">
              <w:marLeft w:val="0"/>
              <w:marRight w:val="0"/>
              <w:marTop w:val="0"/>
              <w:marBottom w:val="105"/>
              <w:divBdr>
                <w:top w:val="none" w:sz="0" w:space="0" w:color="auto"/>
                <w:left w:val="none" w:sz="0" w:space="0" w:color="auto"/>
                <w:bottom w:val="none" w:sz="0" w:space="0" w:color="auto"/>
                <w:right w:val="none" w:sz="0" w:space="0" w:color="auto"/>
              </w:divBdr>
            </w:div>
          </w:divsChild>
        </w:div>
        <w:div w:id="2019575615">
          <w:marLeft w:val="450"/>
          <w:marRight w:val="0"/>
          <w:marTop w:val="0"/>
          <w:marBottom w:val="75"/>
          <w:divBdr>
            <w:top w:val="none" w:sz="0" w:space="8" w:color="auto"/>
            <w:left w:val="single" w:sz="18" w:space="11" w:color="7D7E7F"/>
            <w:bottom w:val="none" w:sz="0" w:space="3" w:color="auto"/>
            <w:right w:val="none" w:sz="0" w:space="11" w:color="auto"/>
          </w:divBdr>
          <w:divsChild>
            <w:div w:id="25625354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909530252">
      <w:bodyDiv w:val="1"/>
      <w:marLeft w:val="0"/>
      <w:marRight w:val="0"/>
      <w:marTop w:val="0"/>
      <w:marBottom w:val="0"/>
      <w:divBdr>
        <w:top w:val="none" w:sz="0" w:space="0" w:color="auto"/>
        <w:left w:val="none" w:sz="0" w:space="0" w:color="auto"/>
        <w:bottom w:val="none" w:sz="0" w:space="0" w:color="auto"/>
        <w:right w:val="none" w:sz="0" w:space="0" w:color="auto"/>
      </w:divBdr>
    </w:div>
    <w:div w:id="1909728782">
      <w:bodyDiv w:val="1"/>
      <w:marLeft w:val="0"/>
      <w:marRight w:val="0"/>
      <w:marTop w:val="0"/>
      <w:marBottom w:val="0"/>
      <w:divBdr>
        <w:top w:val="none" w:sz="0" w:space="0" w:color="auto"/>
        <w:left w:val="none" w:sz="0" w:space="0" w:color="auto"/>
        <w:bottom w:val="none" w:sz="0" w:space="0" w:color="auto"/>
        <w:right w:val="none" w:sz="0" w:space="0" w:color="auto"/>
      </w:divBdr>
    </w:div>
    <w:div w:id="1909880223">
      <w:bodyDiv w:val="1"/>
      <w:marLeft w:val="0"/>
      <w:marRight w:val="0"/>
      <w:marTop w:val="0"/>
      <w:marBottom w:val="0"/>
      <w:divBdr>
        <w:top w:val="none" w:sz="0" w:space="0" w:color="auto"/>
        <w:left w:val="none" w:sz="0" w:space="0" w:color="auto"/>
        <w:bottom w:val="none" w:sz="0" w:space="0" w:color="auto"/>
        <w:right w:val="none" w:sz="0" w:space="0" w:color="auto"/>
      </w:divBdr>
      <w:divsChild>
        <w:div w:id="1546136468">
          <w:marLeft w:val="0"/>
          <w:marRight w:val="0"/>
          <w:marTop w:val="0"/>
          <w:marBottom w:val="0"/>
          <w:divBdr>
            <w:top w:val="single" w:sz="6" w:space="20" w:color="EEEEEE"/>
            <w:left w:val="none" w:sz="0" w:space="0" w:color="auto"/>
            <w:bottom w:val="none" w:sz="0" w:space="20" w:color="auto"/>
            <w:right w:val="none" w:sz="0" w:space="31" w:color="auto"/>
          </w:divBdr>
          <w:divsChild>
            <w:div w:id="1086344730">
              <w:marLeft w:val="0"/>
              <w:marRight w:val="0"/>
              <w:marTop w:val="0"/>
              <w:marBottom w:val="0"/>
              <w:divBdr>
                <w:top w:val="none" w:sz="0" w:space="0" w:color="auto"/>
                <w:left w:val="none" w:sz="0" w:space="0" w:color="auto"/>
                <w:bottom w:val="none" w:sz="0" w:space="0" w:color="auto"/>
                <w:right w:val="none" w:sz="0" w:space="0" w:color="auto"/>
              </w:divBdr>
            </w:div>
          </w:divsChild>
        </w:div>
        <w:div w:id="1908610913">
          <w:marLeft w:val="0"/>
          <w:marRight w:val="0"/>
          <w:marTop w:val="0"/>
          <w:marBottom w:val="0"/>
          <w:divBdr>
            <w:top w:val="none" w:sz="0" w:space="0" w:color="auto"/>
            <w:left w:val="none" w:sz="0" w:space="0" w:color="auto"/>
            <w:bottom w:val="none" w:sz="0" w:space="0" w:color="auto"/>
            <w:right w:val="none" w:sz="0" w:space="0" w:color="auto"/>
          </w:divBdr>
          <w:divsChild>
            <w:div w:id="14593010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10114163">
      <w:bodyDiv w:val="1"/>
      <w:marLeft w:val="0"/>
      <w:marRight w:val="0"/>
      <w:marTop w:val="0"/>
      <w:marBottom w:val="0"/>
      <w:divBdr>
        <w:top w:val="none" w:sz="0" w:space="0" w:color="auto"/>
        <w:left w:val="none" w:sz="0" w:space="0" w:color="auto"/>
        <w:bottom w:val="none" w:sz="0" w:space="0" w:color="auto"/>
        <w:right w:val="none" w:sz="0" w:space="0" w:color="auto"/>
      </w:divBdr>
      <w:divsChild>
        <w:div w:id="1343782573">
          <w:marLeft w:val="0"/>
          <w:marRight w:val="0"/>
          <w:marTop w:val="0"/>
          <w:marBottom w:val="0"/>
          <w:divBdr>
            <w:top w:val="none" w:sz="0" w:space="0" w:color="auto"/>
            <w:left w:val="none" w:sz="0" w:space="0" w:color="auto"/>
            <w:bottom w:val="none" w:sz="0" w:space="0" w:color="auto"/>
            <w:right w:val="none" w:sz="0" w:space="0" w:color="auto"/>
          </w:divBdr>
        </w:div>
      </w:divsChild>
    </w:div>
    <w:div w:id="1910144521">
      <w:bodyDiv w:val="1"/>
      <w:marLeft w:val="0"/>
      <w:marRight w:val="0"/>
      <w:marTop w:val="0"/>
      <w:marBottom w:val="0"/>
      <w:divBdr>
        <w:top w:val="none" w:sz="0" w:space="0" w:color="auto"/>
        <w:left w:val="none" w:sz="0" w:space="0" w:color="auto"/>
        <w:bottom w:val="none" w:sz="0" w:space="0" w:color="auto"/>
        <w:right w:val="none" w:sz="0" w:space="0" w:color="auto"/>
      </w:divBdr>
    </w:div>
    <w:div w:id="1911383961">
      <w:bodyDiv w:val="1"/>
      <w:marLeft w:val="0"/>
      <w:marRight w:val="0"/>
      <w:marTop w:val="0"/>
      <w:marBottom w:val="0"/>
      <w:divBdr>
        <w:top w:val="none" w:sz="0" w:space="0" w:color="auto"/>
        <w:left w:val="none" w:sz="0" w:space="0" w:color="auto"/>
        <w:bottom w:val="none" w:sz="0" w:space="0" w:color="auto"/>
        <w:right w:val="none" w:sz="0" w:space="0" w:color="auto"/>
      </w:divBdr>
    </w:div>
    <w:div w:id="1911648218">
      <w:bodyDiv w:val="1"/>
      <w:marLeft w:val="0"/>
      <w:marRight w:val="0"/>
      <w:marTop w:val="0"/>
      <w:marBottom w:val="0"/>
      <w:divBdr>
        <w:top w:val="none" w:sz="0" w:space="0" w:color="auto"/>
        <w:left w:val="none" w:sz="0" w:space="0" w:color="auto"/>
        <w:bottom w:val="none" w:sz="0" w:space="0" w:color="auto"/>
        <w:right w:val="none" w:sz="0" w:space="0" w:color="auto"/>
      </w:divBdr>
    </w:div>
    <w:div w:id="1911845182">
      <w:bodyDiv w:val="1"/>
      <w:marLeft w:val="0"/>
      <w:marRight w:val="0"/>
      <w:marTop w:val="0"/>
      <w:marBottom w:val="0"/>
      <w:divBdr>
        <w:top w:val="none" w:sz="0" w:space="0" w:color="auto"/>
        <w:left w:val="none" w:sz="0" w:space="0" w:color="auto"/>
        <w:bottom w:val="none" w:sz="0" w:space="0" w:color="auto"/>
        <w:right w:val="none" w:sz="0" w:space="0" w:color="auto"/>
      </w:divBdr>
    </w:div>
    <w:div w:id="1912039347">
      <w:bodyDiv w:val="1"/>
      <w:marLeft w:val="0"/>
      <w:marRight w:val="0"/>
      <w:marTop w:val="0"/>
      <w:marBottom w:val="0"/>
      <w:divBdr>
        <w:top w:val="none" w:sz="0" w:space="0" w:color="auto"/>
        <w:left w:val="none" w:sz="0" w:space="0" w:color="auto"/>
        <w:bottom w:val="none" w:sz="0" w:space="0" w:color="auto"/>
        <w:right w:val="none" w:sz="0" w:space="0" w:color="auto"/>
      </w:divBdr>
    </w:div>
    <w:div w:id="1912229730">
      <w:bodyDiv w:val="1"/>
      <w:marLeft w:val="0"/>
      <w:marRight w:val="0"/>
      <w:marTop w:val="0"/>
      <w:marBottom w:val="0"/>
      <w:divBdr>
        <w:top w:val="none" w:sz="0" w:space="0" w:color="auto"/>
        <w:left w:val="none" w:sz="0" w:space="0" w:color="auto"/>
        <w:bottom w:val="none" w:sz="0" w:space="0" w:color="auto"/>
        <w:right w:val="none" w:sz="0" w:space="0" w:color="auto"/>
      </w:divBdr>
    </w:div>
    <w:div w:id="1912276831">
      <w:bodyDiv w:val="1"/>
      <w:marLeft w:val="0"/>
      <w:marRight w:val="0"/>
      <w:marTop w:val="0"/>
      <w:marBottom w:val="0"/>
      <w:divBdr>
        <w:top w:val="none" w:sz="0" w:space="0" w:color="auto"/>
        <w:left w:val="none" w:sz="0" w:space="0" w:color="auto"/>
        <w:bottom w:val="none" w:sz="0" w:space="0" w:color="auto"/>
        <w:right w:val="none" w:sz="0" w:space="0" w:color="auto"/>
      </w:divBdr>
      <w:divsChild>
        <w:div w:id="304627709">
          <w:marLeft w:val="0"/>
          <w:marRight w:val="0"/>
          <w:marTop w:val="0"/>
          <w:marBottom w:val="0"/>
          <w:divBdr>
            <w:top w:val="none" w:sz="0" w:space="0" w:color="auto"/>
            <w:left w:val="none" w:sz="0" w:space="0" w:color="auto"/>
            <w:bottom w:val="none" w:sz="0" w:space="0" w:color="auto"/>
            <w:right w:val="none" w:sz="0" w:space="0" w:color="auto"/>
          </w:divBdr>
          <w:divsChild>
            <w:div w:id="513958506">
              <w:marLeft w:val="0"/>
              <w:marRight w:val="0"/>
              <w:marTop w:val="0"/>
              <w:marBottom w:val="0"/>
              <w:divBdr>
                <w:top w:val="none" w:sz="0" w:space="0" w:color="auto"/>
                <w:left w:val="none" w:sz="0" w:space="0" w:color="auto"/>
                <w:bottom w:val="none" w:sz="0" w:space="0" w:color="auto"/>
                <w:right w:val="none" w:sz="0" w:space="0" w:color="auto"/>
              </w:divBdr>
              <w:divsChild>
                <w:div w:id="1889337878">
                  <w:marLeft w:val="0"/>
                  <w:marRight w:val="0"/>
                  <w:marTop w:val="0"/>
                  <w:marBottom w:val="0"/>
                  <w:divBdr>
                    <w:top w:val="none" w:sz="0" w:space="0" w:color="auto"/>
                    <w:left w:val="none" w:sz="0" w:space="0" w:color="auto"/>
                    <w:bottom w:val="none" w:sz="0" w:space="0" w:color="auto"/>
                    <w:right w:val="none" w:sz="0" w:space="0" w:color="auto"/>
                  </w:divBdr>
                  <w:divsChild>
                    <w:div w:id="1540586060">
                      <w:marLeft w:val="0"/>
                      <w:marRight w:val="0"/>
                      <w:marTop w:val="0"/>
                      <w:marBottom w:val="0"/>
                      <w:divBdr>
                        <w:top w:val="none" w:sz="0" w:space="0" w:color="auto"/>
                        <w:left w:val="none" w:sz="0" w:space="0" w:color="auto"/>
                        <w:bottom w:val="single" w:sz="6" w:space="8" w:color="D2D3D4"/>
                        <w:right w:val="none" w:sz="0" w:space="0" w:color="auto"/>
                      </w:divBdr>
                      <w:divsChild>
                        <w:div w:id="27074508">
                          <w:marLeft w:val="0"/>
                          <w:marRight w:val="0"/>
                          <w:marTop w:val="0"/>
                          <w:marBottom w:val="0"/>
                          <w:divBdr>
                            <w:top w:val="none" w:sz="0" w:space="0" w:color="auto"/>
                            <w:left w:val="none" w:sz="0" w:space="0" w:color="auto"/>
                            <w:bottom w:val="none" w:sz="0" w:space="0" w:color="auto"/>
                            <w:right w:val="none" w:sz="0" w:space="0" w:color="auto"/>
                          </w:divBdr>
                        </w:div>
                        <w:div w:id="1823571807">
                          <w:marLeft w:val="0"/>
                          <w:marRight w:val="0"/>
                          <w:marTop w:val="0"/>
                          <w:marBottom w:val="300"/>
                          <w:divBdr>
                            <w:top w:val="none" w:sz="0" w:space="0" w:color="auto"/>
                            <w:left w:val="none" w:sz="0" w:space="0" w:color="auto"/>
                            <w:bottom w:val="single" w:sz="6" w:space="0" w:color="D2D3D4"/>
                            <w:right w:val="none" w:sz="0" w:space="0" w:color="auto"/>
                          </w:divBdr>
                        </w:div>
                      </w:divsChild>
                    </w:div>
                  </w:divsChild>
                </w:div>
              </w:divsChild>
            </w:div>
            <w:div w:id="1572690145">
              <w:marLeft w:val="0"/>
              <w:marRight w:val="0"/>
              <w:marTop w:val="0"/>
              <w:marBottom w:val="150"/>
              <w:divBdr>
                <w:top w:val="none" w:sz="0" w:space="0" w:color="auto"/>
                <w:left w:val="none" w:sz="0" w:space="0" w:color="auto"/>
                <w:bottom w:val="none" w:sz="0" w:space="0" w:color="auto"/>
                <w:right w:val="none" w:sz="0" w:space="0" w:color="auto"/>
              </w:divBdr>
            </w:div>
            <w:div w:id="1820145768">
              <w:marLeft w:val="0"/>
              <w:marRight w:val="0"/>
              <w:marTop w:val="0"/>
              <w:marBottom w:val="0"/>
              <w:divBdr>
                <w:top w:val="single" w:sz="6" w:space="0" w:color="D2D3D4"/>
                <w:left w:val="none" w:sz="0" w:space="0" w:color="auto"/>
                <w:bottom w:val="none" w:sz="0" w:space="0" w:color="auto"/>
                <w:right w:val="none" w:sz="0" w:space="0" w:color="auto"/>
              </w:divBdr>
              <w:divsChild>
                <w:div w:id="16616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8019">
      <w:bodyDiv w:val="1"/>
      <w:marLeft w:val="0"/>
      <w:marRight w:val="0"/>
      <w:marTop w:val="0"/>
      <w:marBottom w:val="0"/>
      <w:divBdr>
        <w:top w:val="none" w:sz="0" w:space="0" w:color="auto"/>
        <w:left w:val="none" w:sz="0" w:space="0" w:color="auto"/>
        <w:bottom w:val="none" w:sz="0" w:space="0" w:color="auto"/>
        <w:right w:val="none" w:sz="0" w:space="0" w:color="auto"/>
      </w:divBdr>
    </w:div>
    <w:div w:id="1913541457">
      <w:bodyDiv w:val="1"/>
      <w:marLeft w:val="0"/>
      <w:marRight w:val="0"/>
      <w:marTop w:val="0"/>
      <w:marBottom w:val="0"/>
      <w:divBdr>
        <w:top w:val="none" w:sz="0" w:space="0" w:color="auto"/>
        <w:left w:val="none" w:sz="0" w:space="0" w:color="auto"/>
        <w:bottom w:val="none" w:sz="0" w:space="0" w:color="auto"/>
        <w:right w:val="none" w:sz="0" w:space="0" w:color="auto"/>
      </w:divBdr>
    </w:div>
    <w:div w:id="1913612050">
      <w:bodyDiv w:val="1"/>
      <w:marLeft w:val="0"/>
      <w:marRight w:val="0"/>
      <w:marTop w:val="0"/>
      <w:marBottom w:val="0"/>
      <w:divBdr>
        <w:top w:val="none" w:sz="0" w:space="0" w:color="auto"/>
        <w:left w:val="none" w:sz="0" w:space="0" w:color="auto"/>
        <w:bottom w:val="none" w:sz="0" w:space="0" w:color="auto"/>
        <w:right w:val="none" w:sz="0" w:space="0" w:color="auto"/>
      </w:divBdr>
    </w:div>
    <w:div w:id="1913733115">
      <w:bodyDiv w:val="1"/>
      <w:marLeft w:val="0"/>
      <w:marRight w:val="0"/>
      <w:marTop w:val="0"/>
      <w:marBottom w:val="0"/>
      <w:divBdr>
        <w:top w:val="none" w:sz="0" w:space="0" w:color="auto"/>
        <w:left w:val="none" w:sz="0" w:space="0" w:color="auto"/>
        <w:bottom w:val="none" w:sz="0" w:space="0" w:color="auto"/>
        <w:right w:val="none" w:sz="0" w:space="0" w:color="auto"/>
      </w:divBdr>
    </w:div>
    <w:div w:id="1913931965">
      <w:bodyDiv w:val="1"/>
      <w:marLeft w:val="0"/>
      <w:marRight w:val="0"/>
      <w:marTop w:val="0"/>
      <w:marBottom w:val="0"/>
      <w:divBdr>
        <w:top w:val="none" w:sz="0" w:space="0" w:color="auto"/>
        <w:left w:val="none" w:sz="0" w:space="0" w:color="auto"/>
        <w:bottom w:val="none" w:sz="0" w:space="0" w:color="auto"/>
        <w:right w:val="none" w:sz="0" w:space="0" w:color="auto"/>
      </w:divBdr>
    </w:div>
    <w:div w:id="1914583875">
      <w:bodyDiv w:val="1"/>
      <w:marLeft w:val="0"/>
      <w:marRight w:val="0"/>
      <w:marTop w:val="0"/>
      <w:marBottom w:val="0"/>
      <w:divBdr>
        <w:top w:val="none" w:sz="0" w:space="0" w:color="auto"/>
        <w:left w:val="none" w:sz="0" w:space="0" w:color="auto"/>
        <w:bottom w:val="none" w:sz="0" w:space="0" w:color="auto"/>
        <w:right w:val="none" w:sz="0" w:space="0" w:color="auto"/>
      </w:divBdr>
    </w:div>
    <w:div w:id="1914929139">
      <w:bodyDiv w:val="1"/>
      <w:marLeft w:val="0"/>
      <w:marRight w:val="0"/>
      <w:marTop w:val="0"/>
      <w:marBottom w:val="0"/>
      <w:divBdr>
        <w:top w:val="none" w:sz="0" w:space="0" w:color="auto"/>
        <w:left w:val="none" w:sz="0" w:space="0" w:color="auto"/>
        <w:bottom w:val="none" w:sz="0" w:space="0" w:color="auto"/>
        <w:right w:val="none" w:sz="0" w:space="0" w:color="auto"/>
      </w:divBdr>
    </w:div>
    <w:div w:id="1915242425">
      <w:bodyDiv w:val="1"/>
      <w:marLeft w:val="0"/>
      <w:marRight w:val="0"/>
      <w:marTop w:val="0"/>
      <w:marBottom w:val="0"/>
      <w:divBdr>
        <w:top w:val="none" w:sz="0" w:space="0" w:color="auto"/>
        <w:left w:val="none" w:sz="0" w:space="0" w:color="auto"/>
        <w:bottom w:val="none" w:sz="0" w:space="0" w:color="auto"/>
        <w:right w:val="none" w:sz="0" w:space="0" w:color="auto"/>
      </w:divBdr>
    </w:div>
    <w:div w:id="1915384521">
      <w:bodyDiv w:val="1"/>
      <w:marLeft w:val="0"/>
      <w:marRight w:val="0"/>
      <w:marTop w:val="0"/>
      <w:marBottom w:val="0"/>
      <w:divBdr>
        <w:top w:val="none" w:sz="0" w:space="0" w:color="auto"/>
        <w:left w:val="none" w:sz="0" w:space="0" w:color="auto"/>
        <w:bottom w:val="none" w:sz="0" w:space="0" w:color="auto"/>
        <w:right w:val="none" w:sz="0" w:space="0" w:color="auto"/>
      </w:divBdr>
    </w:div>
    <w:div w:id="1916043136">
      <w:bodyDiv w:val="1"/>
      <w:marLeft w:val="0"/>
      <w:marRight w:val="0"/>
      <w:marTop w:val="0"/>
      <w:marBottom w:val="0"/>
      <w:divBdr>
        <w:top w:val="none" w:sz="0" w:space="0" w:color="auto"/>
        <w:left w:val="none" w:sz="0" w:space="0" w:color="auto"/>
        <w:bottom w:val="none" w:sz="0" w:space="0" w:color="auto"/>
        <w:right w:val="none" w:sz="0" w:space="0" w:color="auto"/>
      </w:divBdr>
    </w:div>
    <w:div w:id="1916165116">
      <w:bodyDiv w:val="1"/>
      <w:marLeft w:val="0"/>
      <w:marRight w:val="0"/>
      <w:marTop w:val="0"/>
      <w:marBottom w:val="0"/>
      <w:divBdr>
        <w:top w:val="none" w:sz="0" w:space="0" w:color="auto"/>
        <w:left w:val="none" w:sz="0" w:space="0" w:color="auto"/>
        <w:bottom w:val="none" w:sz="0" w:space="0" w:color="auto"/>
        <w:right w:val="none" w:sz="0" w:space="0" w:color="auto"/>
      </w:divBdr>
    </w:div>
    <w:div w:id="1916166051">
      <w:bodyDiv w:val="1"/>
      <w:marLeft w:val="0"/>
      <w:marRight w:val="0"/>
      <w:marTop w:val="0"/>
      <w:marBottom w:val="0"/>
      <w:divBdr>
        <w:top w:val="none" w:sz="0" w:space="0" w:color="auto"/>
        <w:left w:val="none" w:sz="0" w:space="0" w:color="auto"/>
        <w:bottom w:val="none" w:sz="0" w:space="0" w:color="auto"/>
        <w:right w:val="none" w:sz="0" w:space="0" w:color="auto"/>
      </w:divBdr>
    </w:div>
    <w:div w:id="1916166672">
      <w:bodyDiv w:val="1"/>
      <w:marLeft w:val="0"/>
      <w:marRight w:val="0"/>
      <w:marTop w:val="0"/>
      <w:marBottom w:val="0"/>
      <w:divBdr>
        <w:top w:val="none" w:sz="0" w:space="0" w:color="auto"/>
        <w:left w:val="none" w:sz="0" w:space="0" w:color="auto"/>
        <w:bottom w:val="none" w:sz="0" w:space="0" w:color="auto"/>
        <w:right w:val="none" w:sz="0" w:space="0" w:color="auto"/>
      </w:divBdr>
    </w:div>
    <w:div w:id="1916864327">
      <w:bodyDiv w:val="1"/>
      <w:marLeft w:val="0"/>
      <w:marRight w:val="0"/>
      <w:marTop w:val="0"/>
      <w:marBottom w:val="0"/>
      <w:divBdr>
        <w:top w:val="none" w:sz="0" w:space="0" w:color="auto"/>
        <w:left w:val="none" w:sz="0" w:space="0" w:color="auto"/>
        <w:bottom w:val="none" w:sz="0" w:space="0" w:color="auto"/>
        <w:right w:val="none" w:sz="0" w:space="0" w:color="auto"/>
      </w:divBdr>
    </w:div>
    <w:div w:id="1917861741">
      <w:bodyDiv w:val="1"/>
      <w:marLeft w:val="0"/>
      <w:marRight w:val="0"/>
      <w:marTop w:val="0"/>
      <w:marBottom w:val="0"/>
      <w:divBdr>
        <w:top w:val="none" w:sz="0" w:space="0" w:color="auto"/>
        <w:left w:val="none" w:sz="0" w:space="0" w:color="auto"/>
        <w:bottom w:val="none" w:sz="0" w:space="0" w:color="auto"/>
        <w:right w:val="none" w:sz="0" w:space="0" w:color="auto"/>
      </w:divBdr>
    </w:div>
    <w:div w:id="1918829502">
      <w:bodyDiv w:val="1"/>
      <w:marLeft w:val="0"/>
      <w:marRight w:val="0"/>
      <w:marTop w:val="0"/>
      <w:marBottom w:val="0"/>
      <w:divBdr>
        <w:top w:val="none" w:sz="0" w:space="0" w:color="auto"/>
        <w:left w:val="none" w:sz="0" w:space="0" w:color="auto"/>
        <w:bottom w:val="none" w:sz="0" w:space="0" w:color="auto"/>
        <w:right w:val="none" w:sz="0" w:space="0" w:color="auto"/>
      </w:divBdr>
    </w:div>
    <w:div w:id="1918903615">
      <w:bodyDiv w:val="1"/>
      <w:marLeft w:val="0"/>
      <w:marRight w:val="0"/>
      <w:marTop w:val="0"/>
      <w:marBottom w:val="0"/>
      <w:divBdr>
        <w:top w:val="none" w:sz="0" w:space="0" w:color="auto"/>
        <w:left w:val="none" w:sz="0" w:space="0" w:color="auto"/>
        <w:bottom w:val="none" w:sz="0" w:space="0" w:color="auto"/>
        <w:right w:val="none" w:sz="0" w:space="0" w:color="auto"/>
      </w:divBdr>
    </w:div>
    <w:div w:id="1919096782">
      <w:bodyDiv w:val="1"/>
      <w:marLeft w:val="0"/>
      <w:marRight w:val="0"/>
      <w:marTop w:val="0"/>
      <w:marBottom w:val="0"/>
      <w:divBdr>
        <w:top w:val="none" w:sz="0" w:space="0" w:color="auto"/>
        <w:left w:val="none" w:sz="0" w:space="0" w:color="auto"/>
        <w:bottom w:val="none" w:sz="0" w:space="0" w:color="auto"/>
        <w:right w:val="none" w:sz="0" w:space="0" w:color="auto"/>
      </w:divBdr>
    </w:div>
    <w:div w:id="1919360686">
      <w:bodyDiv w:val="1"/>
      <w:marLeft w:val="0"/>
      <w:marRight w:val="0"/>
      <w:marTop w:val="0"/>
      <w:marBottom w:val="0"/>
      <w:divBdr>
        <w:top w:val="none" w:sz="0" w:space="0" w:color="auto"/>
        <w:left w:val="none" w:sz="0" w:space="0" w:color="auto"/>
        <w:bottom w:val="none" w:sz="0" w:space="0" w:color="auto"/>
        <w:right w:val="none" w:sz="0" w:space="0" w:color="auto"/>
      </w:divBdr>
    </w:div>
    <w:div w:id="1920171590">
      <w:bodyDiv w:val="1"/>
      <w:marLeft w:val="0"/>
      <w:marRight w:val="0"/>
      <w:marTop w:val="0"/>
      <w:marBottom w:val="0"/>
      <w:divBdr>
        <w:top w:val="none" w:sz="0" w:space="0" w:color="auto"/>
        <w:left w:val="none" w:sz="0" w:space="0" w:color="auto"/>
        <w:bottom w:val="none" w:sz="0" w:space="0" w:color="auto"/>
        <w:right w:val="none" w:sz="0" w:space="0" w:color="auto"/>
      </w:divBdr>
    </w:div>
    <w:div w:id="1920679005">
      <w:bodyDiv w:val="1"/>
      <w:marLeft w:val="0"/>
      <w:marRight w:val="0"/>
      <w:marTop w:val="0"/>
      <w:marBottom w:val="0"/>
      <w:divBdr>
        <w:top w:val="none" w:sz="0" w:space="0" w:color="auto"/>
        <w:left w:val="none" w:sz="0" w:space="0" w:color="auto"/>
        <w:bottom w:val="none" w:sz="0" w:space="0" w:color="auto"/>
        <w:right w:val="none" w:sz="0" w:space="0" w:color="auto"/>
      </w:divBdr>
    </w:div>
    <w:div w:id="1921330329">
      <w:bodyDiv w:val="1"/>
      <w:marLeft w:val="0"/>
      <w:marRight w:val="0"/>
      <w:marTop w:val="0"/>
      <w:marBottom w:val="0"/>
      <w:divBdr>
        <w:top w:val="none" w:sz="0" w:space="0" w:color="auto"/>
        <w:left w:val="none" w:sz="0" w:space="0" w:color="auto"/>
        <w:bottom w:val="none" w:sz="0" w:space="0" w:color="auto"/>
        <w:right w:val="none" w:sz="0" w:space="0" w:color="auto"/>
      </w:divBdr>
    </w:div>
    <w:div w:id="1921400308">
      <w:bodyDiv w:val="1"/>
      <w:marLeft w:val="0"/>
      <w:marRight w:val="0"/>
      <w:marTop w:val="0"/>
      <w:marBottom w:val="0"/>
      <w:divBdr>
        <w:top w:val="none" w:sz="0" w:space="0" w:color="auto"/>
        <w:left w:val="none" w:sz="0" w:space="0" w:color="auto"/>
        <w:bottom w:val="none" w:sz="0" w:space="0" w:color="auto"/>
        <w:right w:val="none" w:sz="0" w:space="0" w:color="auto"/>
      </w:divBdr>
    </w:div>
    <w:div w:id="1922333547">
      <w:bodyDiv w:val="1"/>
      <w:marLeft w:val="0"/>
      <w:marRight w:val="0"/>
      <w:marTop w:val="0"/>
      <w:marBottom w:val="0"/>
      <w:divBdr>
        <w:top w:val="none" w:sz="0" w:space="0" w:color="auto"/>
        <w:left w:val="none" w:sz="0" w:space="0" w:color="auto"/>
        <w:bottom w:val="none" w:sz="0" w:space="0" w:color="auto"/>
        <w:right w:val="none" w:sz="0" w:space="0" w:color="auto"/>
      </w:divBdr>
    </w:div>
    <w:div w:id="1923249320">
      <w:bodyDiv w:val="1"/>
      <w:marLeft w:val="0"/>
      <w:marRight w:val="0"/>
      <w:marTop w:val="0"/>
      <w:marBottom w:val="0"/>
      <w:divBdr>
        <w:top w:val="none" w:sz="0" w:space="0" w:color="auto"/>
        <w:left w:val="none" w:sz="0" w:space="0" w:color="auto"/>
        <w:bottom w:val="none" w:sz="0" w:space="0" w:color="auto"/>
        <w:right w:val="none" w:sz="0" w:space="0" w:color="auto"/>
      </w:divBdr>
    </w:div>
    <w:div w:id="1923679302">
      <w:bodyDiv w:val="1"/>
      <w:marLeft w:val="0"/>
      <w:marRight w:val="0"/>
      <w:marTop w:val="0"/>
      <w:marBottom w:val="0"/>
      <w:divBdr>
        <w:top w:val="none" w:sz="0" w:space="0" w:color="auto"/>
        <w:left w:val="none" w:sz="0" w:space="0" w:color="auto"/>
        <w:bottom w:val="none" w:sz="0" w:space="0" w:color="auto"/>
        <w:right w:val="none" w:sz="0" w:space="0" w:color="auto"/>
      </w:divBdr>
    </w:div>
    <w:div w:id="1924103123">
      <w:bodyDiv w:val="1"/>
      <w:marLeft w:val="0"/>
      <w:marRight w:val="0"/>
      <w:marTop w:val="0"/>
      <w:marBottom w:val="0"/>
      <w:divBdr>
        <w:top w:val="none" w:sz="0" w:space="0" w:color="auto"/>
        <w:left w:val="none" w:sz="0" w:space="0" w:color="auto"/>
        <w:bottom w:val="none" w:sz="0" w:space="0" w:color="auto"/>
        <w:right w:val="none" w:sz="0" w:space="0" w:color="auto"/>
      </w:divBdr>
    </w:div>
    <w:div w:id="1924603678">
      <w:bodyDiv w:val="1"/>
      <w:marLeft w:val="0"/>
      <w:marRight w:val="0"/>
      <w:marTop w:val="0"/>
      <w:marBottom w:val="0"/>
      <w:divBdr>
        <w:top w:val="none" w:sz="0" w:space="0" w:color="auto"/>
        <w:left w:val="none" w:sz="0" w:space="0" w:color="auto"/>
        <w:bottom w:val="none" w:sz="0" w:space="0" w:color="auto"/>
        <w:right w:val="none" w:sz="0" w:space="0" w:color="auto"/>
      </w:divBdr>
    </w:div>
    <w:div w:id="1924994205">
      <w:bodyDiv w:val="1"/>
      <w:marLeft w:val="0"/>
      <w:marRight w:val="0"/>
      <w:marTop w:val="0"/>
      <w:marBottom w:val="0"/>
      <w:divBdr>
        <w:top w:val="none" w:sz="0" w:space="0" w:color="auto"/>
        <w:left w:val="none" w:sz="0" w:space="0" w:color="auto"/>
        <w:bottom w:val="none" w:sz="0" w:space="0" w:color="auto"/>
        <w:right w:val="none" w:sz="0" w:space="0" w:color="auto"/>
      </w:divBdr>
    </w:div>
    <w:div w:id="1925139438">
      <w:bodyDiv w:val="1"/>
      <w:marLeft w:val="0"/>
      <w:marRight w:val="0"/>
      <w:marTop w:val="0"/>
      <w:marBottom w:val="0"/>
      <w:divBdr>
        <w:top w:val="none" w:sz="0" w:space="0" w:color="auto"/>
        <w:left w:val="none" w:sz="0" w:space="0" w:color="auto"/>
        <w:bottom w:val="none" w:sz="0" w:space="0" w:color="auto"/>
        <w:right w:val="none" w:sz="0" w:space="0" w:color="auto"/>
      </w:divBdr>
    </w:div>
    <w:div w:id="1925217630">
      <w:bodyDiv w:val="1"/>
      <w:marLeft w:val="0"/>
      <w:marRight w:val="0"/>
      <w:marTop w:val="0"/>
      <w:marBottom w:val="0"/>
      <w:divBdr>
        <w:top w:val="none" w:sz="0" w:space="0" w:color="auto"/>
        <w:left w:val="none" w:sz="0" w:space="0" w:color="auto"/>
        <w:bottom w:val="none" w:sz="0" w:space="0" w:color="auto"/>
        <w:right w:val="none" w:sz="0" w:space="0" w:color="auto"/>
      </w:divBdr>
    </w:div>
    <w:div w:id="1925409264">
      <w:bodyDiv w:val="1"/>
      <w:marLeft w:val="0"/>
      <w:marRight w:val="0"/>
      <w:marTop w:val="0"/>
      <w:marBottom w:val="0"/>
      <w:divBdr>
        <w:top w:val="none" w:sz="0" w:space="0" w:color="auto"/>
        <w:left w:val="none" w:sz="0" w:space="0" w:color="auto"/>
        <w:bottom w:val="none" w:sz="0" w:space="0" w:color="auto"/>
        <w:right w:val="none" w:sz="0" w:space="0" w:color="auto"/>
      </w:divBdr>
    </w:div>
    <w:div w:id="1925605214">
      <w:bodyDiv w:val="1"/>
      <w:marLeft w:val="0"/>
      <w:marRight w:val="0"/>
      <w:marTop w:val="0"/>
      <w:marBottom w:val="0"/>
      <w:divBdr>
        <w:top w:val="none" w:sz="0" w:space="0" w:color="auto"/>
        <w:left w:val="none" w:sz="0" w:space="0" w:color="auto"/>
        <w:bottom w:val="none" w:sz="0" w:space="0" w:color="auto"/>
        <w:right w:val="none" w:sz="0" w:space="0" w:color="auto"/>
      </w:divBdr>
    </w:div>
    <w:div w:id="1925721577">
      <w:bodyDiv w:val="1"/>
      <w:marLeft w:val="0"/>
      <w:marRight w:val="0"/>
      <w:marTop w:val="0"/>
      <w:marBottom w:val="0"/>
      <w:divBdr>
        <w:top w:val="none" w:sz="0" w:space="0" w:color="auto"/>
        <w:left w:val="none" w:sz="0" w:space="0" w:color="auto"/>
        <w:bottom w:val="none" w:sz="0" w:space="0" w:color="auto"/>
        <w:right w:val="none" w:sz="0" w:space="0" w:color="auto"/>
      </w:divBdr>
    </w:div>
    <w:div w:id="1925798648">
      <w:bodyDiv w:val="1"/>
      <w:marLeft w:val="0"/>
      <w:marRight w:val="0"/>
      <w:marTop w:val="0"/>
      <w:marBottom w:val="0"/>
      <w:divBdr>
        <w:top w:val="none" w:sz="0" w:space="0" w:color="auto"/>
        <w:left w:val="none" w:sz="0" w:space="0" w:color="auto"/>
        <w:bottom w:val="none" w:sz="0" w:space="0" w:color="auto"/>
        <w:right w:val="none" w:sz="0" w:space="0" w:color="auto"/>
      </w:divBdr>
    </w:div>
    <w:div w:id="1926260791">
      <w:bodyDiv w:val="1"/>
      <w:marLeft w:val="0"/>
      <w:marRight w:val="0"/>
      <w:marTop w:val="0"/>
      <w:marBottom w:val="0"/>
      <w:divBdr>
        <w:top w:val="none" w:sz="0" w:space="0" w:color="auto"/>
        <w:left w:val="none" w:sz="0" w:space="0" w:color="auto"/>
        <w:bottom w:val="none" w:sz="0" w:space="0" w:color="auto"/>
        <w:right w:val="none" w:sz="0" w:space="0" w:color="auto"/>
      </w:divBdr>
    </w:div>
    <w:div w:id="1926767983">
      <w:bodyDiv w:val="1"/>
      <w:marLeft w:val="0"/>
      <w:marRight w:val="0"/>
      <w:marTop w:val="0"/>
      <w:marBottom w:val="0"/>
      <w:divBdr>
        <w:top w:val="none" w:sz="0" w:space="0" w:color="auto"/>
        <w:left w:val="none" w:sz="0" w:space="0" w:color="auto"/>
        <w:bottom w:val="none" w:sz="0" w:space="0" w:color="auto"/>
        <w:right w:val="none" w:sz="0" w:space="0" w:color="auto"/>
      </w:divBdr>
    </w:div>
    <w:div w:id="1926839422">
      <w:bodyDiv w:val="1"/>
      <w:marLeft w:val="0"/>
      <w:marRight w:val="0"/>
      <w:marTop w:val="0"/>
      <w:marBottom w:val="0"/>
      <w:divBdr>
        <w:top w:val="none" w:sz="0" w:space="0" w:color="auto"/>
        <w:left w:val="none" w:sz="0" w:space="0" w:color="auto"/>
        <w:bottom w:val="none" w:sz="0" w:space="0" w:color="auto"/>
        <w:right w:val="none" w:sz="0" w:space="0" w:color="auto"/>
      </w:divBdr>
    </w:div>
    <w:div w:id="1927151838">
      <w:bodyDiv w:val="1"/>
      <w:marLeft w:val="0"/>
      <w:marRight w:val="0"/>
      <w:marTop w:val="0"/>
      <w:marBottom w:val="0"/>
      <w:divBdr>
        <w:top w:val="none" w:sz="0" w:space="0" w:color="auto"/>
        <w:left w:val="none" w:sz="0" w:space="0" w:color="auto"/>
        <w:bottom w:val="none" w:sz="0" w:space="0" w:color="auto"/>
        <w:right w:val="none" w:sz="0" w:space="0" w:color="auto"/>
      </w:divBdr>
    </w:div>
    <w:div w:id="1927305725">
      <w:bodyDiv w:val="1"/>
      <w:marLeft w:val="0"/>
      <w:marRight w:val="0"/>
      <w:marTop w:val="0"/>
      <w:marBottom w:val="0"/>
      <w:divBdr>
        <w:top w:val="none" w:sz="0" w:space="0" w:color="auto"/>
        <w:left w:val="none" w:sz="0" w:space="0" w:color="auto"/>
        <w:bottom w:val="none" w:sz="0" w:space="0" w:color="auto"/>
        <w:right w:val="none" w:sz="0" w:space="0" w:color="auto"/>
      </w:divBdr>
    </w:div>
    <w:div w:id="1927642351">
      <w:bodyDiv w:val="1"/>
      <w:marLeft w:val="0"/>
      <w:marRight w:val="0"/>
      <w:marTop w:val="0"/>
      <w:marBottom w:val="0"/>
      <w:divBdr>
        <w:top w:val="none" w:sz="0" w:space="0" w:color="auto"/>
        <w:left w:val="none" w:sz="0" w:space="0" w:color="auto"/>
        <w:bottom w:val="none" w:sz="0" w:space="0" w:color="auto"/>
        <w:right w:val="none" w:sz="0" w:space="0" w:color="auto"/>
      </w:divBdr>
    </w:div>
    <w:div w:id="1927686318">
      <w:bodyDiv w:val="1"/>
      <w:marLeft w:val="0"/>
      <w:marRight w:val="0"/>
      <w:marTop w:val="0"/>
      <w:marBottom w:val="0"/>
      <w:divBdr>
        <w:top w:val="none" w:sz="0" w:space="0" w:color="auto"/>
        <w:left w:val="none" w:sz="0" w:space="0" w:color="auto"/>
        <w:bottom w:val="none" w:sz="0" w:space="0" w:color="auto"/>
        <w:right w:val="none" w:sz="0" w:space="0" w:color="auto"/>
      </w:divBdr>
    </w:div>
    <w:div w:id="1928271094">
      <w:bodyDiv w:val="1"/>
      <w:marLeft w:val="0"/>
      <w:marRight w:val="0"/>
      <w:marTop w:val="0"/>
      <w:marBottom w:val="0"/>
      <w:divBdr>
        <w:top w:val="none" w:sz="0" w:space="0" w:color="auto"/>
        <w:left w:val="none" w:sz="0" w:space="0" w:color="auto"/>
        <w:bottom w:val="none" w:sz="0" w:space="0" w:color="auto"/>
        <w:right w:val="none" w:sz="0" w:space="0" w:color="auto"/>
      </w:divBdr>
    </w:div>
    <w:div w:id="1928347559">
      <w:bodyDiv w:val="1"/>
      <w:marLeft w:val="0"/>
      <w:marRight w:val="0"/>
      <w:marTop w:val="0"/>
      <w:marBottom w:val="0"/>
      <w:divBdr>
        <w:top w:val="none" w:sz="0" w:space="0" w:color="auto"/>
        <w:left w:val="none" w:sz="0" w:space="0" w:color="auto"/>
        <w:bottom w:val="none" w:sz="0" w:space="0" w:color="auto"/>
        <w:right w:val="none" w:sz="0" w:space="0" w:color="auto"/>
      </w:divBdr>
    </w:div>
    <w:div w:id="1928537364">
      <w:bodyDiv w:val="1"/>
      <w:marLeft w:val="0"/>
      <w:marRight w:val="0"/>
      <w:marTop w:val="0"/>
      <w:marBottom w:val="0"/>
      <w:divBdr>
        <w:top w:val="none" w:sz="0" w:space="0" w:color="auto"/>
        <w:left w:val="none" w:sz="0" w:space="0" w:color="auto"/>
        <w:bottom w:val="none" w:sz="0" w:space="0" w:color="auto"/>
        <w:right w:val="none" w:sz="0" w:space="0" w:color="auto"/>
      </w:divBdr>
    </w:div>
    <w:div w:id="1928880903">
      <w:bodyDiv w:val="1"/>
      <w:marLeft w:val="0"/>
      <w:marRight w:val="0"/>
      <w:marTop w:val="0"/>
      <w:marBottom w:val="0"/>
      <w:divBdr>
        <w:top w:val="none" w:sz="0" w:space="0" w:color="auto"/>
        <w:left w:val="none" w:sz="0" w:space="0" w:color="auto"/>
        <w:bottom w:val="none" w:sz="0" w:space="0" w:color="auto"/>
        <w:right w:val="none" w:sz="0" w:space="0" w:color="auto"/>
      </w:divBdr>
    </w:div>
    <w:div w:id="1928923141">
      <w:bodyDiv w:val="1"/>
      <w:marLeft w:val="0"/>
      <w:marRight w:val="0"/>
      <w:marTop w:val="0"/>
      <w:marBottom w:val="0"/>
      <w:divBdr>
        <w:top w:val="none" w:sz="0" w:space="0" w:color="auto"/>
        <w:left w:val="none" w:sz="0" w:space="0" w:color="auto"/>
        <w:bottom w:val="none" w:sz="0" w:space="0" w:color="auto"/>
        <w:right w:val="none" w:sz="0" w:space="0" w:color="auto"/>
      </w:divBdr>
    </w:div>
    <w:div w:id="1929002704">
      <w:bodyDiv w:val="1"/>
      <w:marLeft w:val="0"/>
      <w:marRight w:val="0"/>
      <w:marTop w:val="0"/>
      <w:marBottom w:val="0"/>
      <w:divBdr>
        <w:top w:val="none" w:sz="0" w:space="0" w:color="auto"/>
        <w:left w:val="none" w:sz="0" w:space="0" w:color="auto"/>
        <w:bottom w:val="none" w:sz="0" w:space="0" w:color="auto"/>
        <w:right w:val="none" w:sz="0" w:space="0" w:color="auto"/>
      </w:divBdr>
    </w:div>
    <w:div w:id="1929076681">
      <w:bodyDiv w:val="1"/>
      <w:marLeft w:val="0"/>
      <w:marRight w:val="0"/>
      <w:marTop w:val="0"/>
      <w:marBottom w:val="0"/>
      <w:divBdr>
        <w:top w:val="none" w:sz="0" w:space="0" w:color="auto"/>
        <w:left w:val="none" w:sz="0" w:space="0" w:color="auto"/>
        <w:bottom w:val="none" w:sz="0" w:space="0" w:color="auto"/>
        <w:right w:val="none" w:sz="0" w:space="0" w:color="auto"/>
      </w:divBdr>
    </w:div>
    <w:div w:id="1929382423">
      <w:bodyDiv w:val="1"/>
      <w:marLeft w:val="0"/>
      <w:marRight w:val="0"/>
      <w:marTop w:val="0"/>
      <w:marBottom w:val="0"/>
      <w:divBdr>
        <w:top w:val="none" w:sz="0" w:space="0" w:color="auto"/>
        <w:left w:val="none" w:sz="0" w:space="0" w:color="auto"/>
        <w:bottom w:val="none" w:sz="0" w:space="0" w:color="auto"/>
        <w:right w:val="none" w:sz="0" w:space="0" w:color="auto"/>
      </w:divBdr>
    </w:div>
    <w:div w:id="1929733316">
      <w:bodyDiv w:val="1"/>
      <w:marLeft w:val="0"/>
      <w:marRight w:val="0"/>
      <w:marTop w:val="0"/>
      <w:marBottom w:val="0"/>
      <w:divBdr>
        <w:top w:val="none" w:sz="0" w:space="0" w:color="auto"/>
        <w:left w:val="none" w:sz="0" w:space="0" w:color="auto"/>
        <w:bottom w:val="none" w:sz="0" w:space="0" w:color="auto"/>
        <w:right w:val="none" w:sz="0" w:space="0" w:color="auto"/>
      </w:divBdr>
    </w:div>
    <w:div w:id="1929844737">
      <w:bodyDiv w:val="1"/>
      <w:marLeft w:val="0"/>
      <w:marRight w:val="0"/>
      <w:marTop w:val="0"/>
      <w:marBottom w:val="0"/>
      <w:divBdr>
        <w:top w:val="none" w:sz="0" w:space="0" w:color="auto"/>
        <w:left w:val="none" w:sz="0" w:space="0" w:color="auto"/>
        <w:bottom w:val="none" w:sz="0" w:space="0" w:color="auto"/>
        <w:right w:val="none" w:sz="0" w:space="0" w:color="auto"/>
      </w:divBdr>
    </w:div>
    <w:div w:id="1930968850">
      <w:bodyDiv w:val="1"/>
      <w:marLeft w:val="0"/>
      <w:marRight w:val="0"/>
      <w:marTop w:val="0"/>
      <w:marBottom w:val="0"/>
      <w:divBdr>
        <w:top w:val="none" w:sz="0" w:space="0" w:color="auto"/>
        <w:left w:val="none" w:sz="0" w:space="0" w:color="auto"/>
        <w:bottom w:val="none" w:sz="0" w:space="0" w:color="auto"/>
        <w:right w:val="none" w:sz="0" w:space="0" w:color="auto"/>
      </w:divBdr>
      <w:divsChild>
        <w:div w:id="1638757881">
          <w:marLeft w:val="0"/>
          <w:marRight w:val="0"/>
          <w:marTop w:val="0"/>
          <w:marBottom w:val="0"/>
          <w:divBdr>
            <w:top w:val="none" w:sz="0" w:space="0" w:color="auto"/>
            <w:left w:val="none" w:sz="0" w:space="0" w:color="auto"/>
            <w:bottom w:val="none" w:sz="0" w:space="0" w:color="auto"/>
            <w:right w:val="none" w:sz="0" w:space="0" w:color="auto"/>
          </w:divBdr>
          <w:divsChild>
            <w:div w:id="558903312">
              <w:marLeft w:val="0"/>
              <w:marRight w:val="0"/>
              <w:marTop w:val="0"/>
              <w:marBottom w:val="0"/>
              <w:divBdr>
                <w:top w:val="none" w:sz="0" w:space="0" w:color="auto"/>
                <w:left w:val="none" w:sz="0" w:space="0" w:color="auto"/>
                <w:bottom w:val="none" w:sz="0" w:space="0" w:color="auto"/>
                <w:right w:val="none" w:sz="0" w:space="0" w:color="auto"/>
              </w:divBdr>
              <w:divsChild>
                <w:div w:id="188760963">
                  <w:marLeft w:val="0"/>
                  <w:marRight w:val="0"/>
                  <w:marTop w:val="0"/>
                  <w:marBottom w:val="0"/>
                  <w:divBdr>
                    <w:top w:val="none" w:sz="0" w:space="0" w:color="auto"/>
                    <w:left w:val="none" w:sz="0" w:space="0" w:color="auto"/>
                    <w:bottom w:val="none" w:sz="0" w:space="0" w:color="auto"/>
                    <w:right w:val="none" w:sz="0" w:space="0" w:color="auto"/>
                  </w:divBdr>
                  <w:divsChild>
                    <w:div w:id="895623477">
                      <w:marLeft w:val="0"/>
                      <w:marRight w:val="0"/>
                      <w:marTop w:val="0"/>
                      <w:marBottom w:val="0"/>
                      <w:divBdr>
                        <w:top w:val="none" w:sz="0" w:space="0" w:color="auto"/>
                        <w:left w:val="none" w:sz="0" w:space="0" w:color="auto"/>
                        <w:bottom w:val="none" w:sz="0" w:space="0" w:color="auto"/>
                        <w:right w:val="none" w:sz="0" w:space="0" w:color="auto"/>
                      </w:divBdr>
                      <w:divsChild>
                        <w:div w:id="1262371773">
                          <w:marLeft w:val="0"/>
                          <w:marRight w:val="0"/>
                          <w:marTop w:val="0"/>
                          <w:marBottom w:val="0"/>
                          <w:divBdr>
                            <w:top w:val="none" w:sz="0" w:space="0" w:color="auto"/>
                            <w:left w:val="none" w:sz="0" w:space="0" w:color="auto"/>
                            <w:bottom w:val="single" w:sz="6" w:space="0" w:color="00B3B5"/>
                            <w:right w:val="none" w:sz="0" w:space="0" w:color="auto"/>
                          </w:divBdr>
                        </w:div>
                      </w:divsChild>
                    </w:div>
                    <w:div w:id="1177306988">
                      <w:marLeft w:val="0"/>
                      <w:marRight w:val="0"/>
                      <w:marTop w:val="0"/>
                      <w:marBottom w:val="0"/>
                      <w:divBdr>
                        <w:top w:val="none" w:sz="0" w:space="0" w:color="auto"/>
                        <w:left w:val="none" w:sz="0" w:space="0" w:color="auto"/>
                        <w:bottom w:val="none" w:sz="0" w:space="0" w:color="auto"/>
                        <w:right w:val="none" w:sz="0" w:space="0" w:color="auto"/>
                      </w:divBdr>
                      <w:divsChild>
                        <w:div w:id="716857920">
                          <w:marLeft w:val="0"/>
                          <w:marRight w:val="0"/>
                          <w:marTop w:val="0"/>
                          <w:marBottom w:val="0"/>
                          <w:divBdr>
                            <w:top w:val="none" w:sz="0" w:space="0" w:color="auto"/>
                            <w:left w:val="none" w:sz="0" w:space="0" w:color="auto"/>
                            <w:bottom w:val="single" w:sz="6" w:space="0" w:color="00B3B5"/>
                            <w:right w:val="none" w:sz="0" w:space="0" w:color="auto"/>
                          </w:divBdr>
                        </w:div>
                      </w:divsChild>
                    </w:div>
                    <w:div w:id="1387921595">
                      <w:marLeft w:val="0"/>
                      <w:marRight w:val="0"/>
                      <w:marTop w:val="0"/>
                      <w:marBottom w:val="0"/>
                      <w:divBdr>
                        <w:top w:val="none" w:sz="0" w:space="0" w:color="auto"/>
                        <w:left w:val="none" w:sz="0" w:space="0" w:color="auto"/>
                        <w:bottom w:val="none" w:sz="0" w:space="0" w:color="auto"/>
                        <w:right w:val="none" w:sz="0" w:space="0" w:color="auto"/>
                      </w:divBdr>
                      <w:divsChild>
                        <w:div w:id="926962703">
                          <w:marLeft w:val="0"/>
                          <w:marRight w:val="0"/>
                          <w:marTop w:val="0"/>
                          <w:marBottom w:val="0"/>
                          <w:divBdr>
                            <w:top w:val="none" w:sz="0" w:space="0" w:color="auto"/>
                            <w:left w:val="none" w:sz="0" w:space="0" w:color="auto"/>
                            <w:bottom w:val="single" w:sz="6" w:space="0" w:color="00B3B5"/>
                            <w:right w:val="none" w:sz="0" w:space="0" w:color="auto"/>
                          </w:divBdr>
                        </w:div>
                      </w:divsChild>
                    </w:div>
                    <w:div w:id="1479104019">
                      <w:marLeft w:val="0"/>
                      <w:marRight w:val="0"/>
                      <w:marTop w:val="0"/>
                      <w:marBottom w:val="0"/>
                      <w:divBdr>
                        <w:top w:val="none" w:sz="0" w:space="0" w:color="auto"/>
                        <w:left w:val="none" w:sz="0" w:space="0" w:color="auto"/>
                        <w:bottom w:val="none" w:sz="0" w:space="0" w:color="auto"/>
                        <w:right w:val="none" w:sz="0" w:space="0" w:color="auto"/>
                      </w:divBdr>
                      <w:divsChild>
                        <w:div w:id="2122190541">
                          <w:marLeft w:val="0"/>
                          <w:marRight w:val="0"/>
                          <w:marTop w:val="0"/>
                          <w:marBottom w:val="0"/>
                          <w:divBdr>
                            <w:top w:val="none" w:sz="0" w:space="0" w:color="auto"/>
                            <w:left w:val="none" w:sz="0" w:space="0" w:color="auto"/>
                            <w:bottom w:val="single" w:sz="6" w:space="0" w:color="00B3B5"/>
                            <w:right w:val="none" w:sz="0" w:space="0" w:color="auto"/>
                          </w:divBdr>
                        </w:div>
                      </w:divsChild>
                    </w:div>
                    <w:div w:id="1598713740">
                      <w:marLeft w:val="0"/>
                      <w:marRight w:val="0"/>
                      <w:marTop w:val="0"/>
                      <w:marBottom w:val="0"/>
                      <w:divBdr>
                        <w:top w:val="none" w:sz="0" w:space="0" w:color="auto"/>
                        <w:left w:val="none" w:sz="0" w:space="0" w:color="auto"/>
                        <w:bottom w:val="none" w:sz="0" w:space="0" w:color="auto"/>
                        <w:right w:val="none" w:sz="0" w:space="0" w:color="auto"/>
                      </w:divBdr>
                      <w:divsChild>
                        <w:div w:id="1622613390">
                          <w:marLeft w:val="0"/>
                          <w:marRight w:val="0"/>
                          <w:marTop w:val="0"/>
                          <w:marBottom w:val="0"/>
                          <w:divBdr>
                            <w:top w:val="none" w:sz="0" w:space="0" w:color="auto"/>
                            <w:left w:val="none" w:sz="0" w:space="0" w:color="auto"/>
                            <w:bottom w:val="single" w:sz="6" w:space="0" w:color="00B3B5"/>
                            <w:right w:val="none" w:sz="0" w:space="0" w:color="auto"/>
                          </w:divBdr>
                        </w:div>
                      </w:divsChild>
                    </w:div>
                    <w:div w:id="1716394465">
                      <w:marLeft w:val="0"/>
                      <w:marRight w:val="0"/>
                      <w:marTop w:val="0"/>
                      <w:marBottom w:val="0"/>
                      <w:divBdr>
                        <w:top w:val="none" w:sz="0" w:space="0" w:color="auto"/>
                        <w:left w:val="none" w:sz="0" w:space="0" w:color="auto"/>
                        <w:bottom w:val="none" w:sz="0" w:space="0" w:color="auto"/>
                        <w:right w:val="none" w:sz="0" w:space="0" w:color="auto"/>
                      </w:divBdr>
                      <w:divsChild>
                        <w:div w:id="534195429">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331254462">
                  <w:marLeft w:val="0"/>
                  <w:marRight w:val="0"/>
                  <w:marTop w:val="0"/>
                  <w:marBottom w:val="0"/>
                  <w:divBdr>
                    <w:top w:val="none" w:sz="0" w:space="0" w:color="auto"/>
                    <w:left w:val="none" w:sz="0" w:space="0" w:color="auto"/>
                    <w:bottom w:val="none" w:sz="0" w:space="0" w:color="auto"/>
                    <w:right w:val="none" w:sz="0" w:space="0" w:color="auto"/>
                  </w:divBdr>
                </w:div>
              </w:divsChild>
            </w:div>
            <w:div w:id="641423123">
              <w:marLeft w:val="0"/>
              <w:marRight w:val="0"/>
              <w:marTop w:val="0"/>
              <w:marBottom w:val="0"/>
              <w:divBdr>
                <w:top w:val="none" w:sz="0" w:space="0" w:color="auto"/>
                <w:left w:val="none" w:sz="0" w:space="0" w:color="auto"/>
                <w:bottom w:val="none" w:sz="0" w:space="0" w:color="auto"/>
                <w:right w:val="none" w:sz="0" w:space="0" w:color="auto"/>
              </w:divBdr>
            </w:div>
            <w:div w:id="676006421">
              <w:marLeft w:val="0"/>
              <w:marRight w:val="0"/>
              <w:marTop w:val="0"/>
              <w:marBottom w:val="0"/>
              <w:divBdr>
                <w:top w:val="none" w:sz="0" w:space="0" w:color="auto"/>
                <w:left w:val="none" w:sz="0" w:space="0" w:color="auto"/>
                <w:bottom w:val="none" w:sz="0" w:space="0" w:color="auto"/>
                <w:right w:val="none" w:sz="0" w:space="0" w:color="auto"/>
              </w:divBdr>
              <w:divsChild>
                <w:div w:id="306014026">
                  <w:marLeft w:val="0"/>
                  <w:marRight w:val="0"/>
                  <w:marTop w:val="0"/>
                  <w:marBottom w:val="0"/>
                  <w:divBdr>
                    <w:top w:val="none" w:sz="0" w:space="0" w:color="auto"/>
                    <w:left w:val="none" w:sz="0" w:space="0" w:color="auto"/>
                    <w:bottom w:val="none" w:sz="0" w:space="0" w:color="auto"/>
                    <w:right w:val="none" w:sz="0" w:space="0" w:color="auto"/>
                  </w:divBdr>
                </w:div>
                <w:div w:id="905262128">
                  <w:marLeft w:val="0"/>
                  <w:marRight w:val="0"/>
                  <w:marTop w:val="0"/>
                  <w:marBottom w:val="0"/>
                  <w:divBdr>
                    <w:top w:val="none" w:sz="0" w:space="0" w:color="auto"/>
                    <w:left w:val="none" w:sz="0" w:space="0" w:color="auto"/>
                    <w:bottom w:val="none" w:sz="0" w:space="0" w:color="auto"/>
                    <w:right w:val="none" w:sz="0" w:space="0" w:color="auto"/>
                  </w:divBdr>
                  <w:divsChild>
                    <w:div w:id="114521031">
                      <w:marLeft w:val="0"/>
                      <w:marRight w:val="0"/>
                      <w:marTop w:val="0"/>
                      <w:marBottom w:val="0"/>
                      <w:divBdr>
                        <w:top w:val="none" w:sz="0" w:space="0" w:color="auto"/>
                        <w:left w:val="none" w:sz="0" w:space="0" w:color="auto"/>
                        <w:bottom w:val="none" w:sz="0" w:space="0" w:color="auto"/>
                        <w:right w:val="none" w:sz="0" w:space="0" w:color="auto"/>
                      </w:divBdr>
                      <w:divsChild>
                        <w:div w:id="3750129">
                          <w:marLeft w:val="0"/>
                          <w:marRight w:val="0"/>
                          <w:marTop w:val="0"/>
                          <w:marBottom w:val="0"/>
                          <w:divBdr>
                            <w:top w:val="none" w:sz="0" w:space="0" w:color="auto"/>
                            <w:left w:val="none" w:sz="0" w:space="0" w:color="auto"/>
                            <w:bottom w:val="single" w:sz="6" w:space="0" w:color="00B3B5"/>
                            <w:right w:val="none" w:sz="0" w:space="0" w:color="auto"/>
                          </w:divBdr>
                        </w:div>
                      </w:divsChild>
                    </w:div>
                    <w:div w:id="174656971">
                      <w:marLeft w:val="0"/>
                      <w:marRight w:val="0"/>
                      <w:marTop w:val="0"/>
                      <w:marBottom w:val="0"/>
                      <w:divBdr>
                        <w:top w:val="none" w:sz="0" w:space="0" w:color="auto"/>
                        <w:left w:val="none" w:sz="0" w:space="0" w:color="auto"/>
                        <w:bottom w:val="none" w:sz="0" w:space="0" w:color="auto"/>
                        <w:right w:val="none" w:sz="0" w:space="0" w:color="auto"/>
                      </w:divBdr>
                      <w:divsChild>
                        <w:div w:id="1016225345">
                          <w:marLeft w:val="0"/>
                          <w:marRight w:val="0"/>
                          <w:marTop w:val="0"/>
                          <w:marBottom w:val="0"/>
                          <w:divBdr>
                            <w:top w:val="none" w:sz="0" w:space="0" w:color="auto"/>
                            <w:left w:val="none" w:sz="0" w:space="0" w:color="auto"/>
                            <w:bottom w:val="single" w:sz="6" w:space="0" w:color="00B3B5"/>
                            <w:right w:val="none" w:sz="0" w:space="0" w:color="auto"/>
                          </w:divBdr>
                        </w:div>
                      </w:divsChild>
                    </w:div>
                    <w:div w:id="205266219">
                      <w:marLeft w:val="0"/>
                      <w:marRight w:val="0"/>
                      <w:marTop w:val="0"/>
                      <w:marBottom w:val="0"/>
                      <w:divBdr>
                        <w:top w:val="none" w:sz="0" w:space="0" w:color="auto"/>
                        <w:left w:val="none" w:sz="0" w:space="0" w:color="auto"/>
                        <w:bottom w:val="none" w:sz="0" w:space="0" w:color="auto"/>
                        <w:right w:val="none" w:sz="0" w:space="0" w:color="auto"/>
                      </w:divBdr>
                      <w:divsChild>
                        <w:div w:id="859977642">
                          <w:marLeft w:val="0"/>
                          <w:marRight w:val="0"/>
                          <w:marTop w:val="0"/>
                          <w:marBottom w:val="0"/>
                          <w:divBdr>
                            <w:top w:val="none" w:sz="0" w:space="0" w:color="auto"/>
                            <w:left w:val="none" w:sz="0" w:space="0" w:color="auto"/>
                            <w:bottom w:val="single" w:sz="6" w:space="0" w:color="00B3B5"/>
                            <w:right w:val="none" w:sz="0" w:space="0" w:color="auto"/>
                          </w:divBdr>
                        </w:div>
                      </w:divsChild>
                    </w:div>
                    <w:div w:id="1166047683">
                      <w:marLeft w:val="0"/>
                      <w:marRight w:val="0"/>
                      <w:marTop w:val="0"/>
                      <w:marBottom w:val="0"/>
                      <w:divBdr>
                        <w:top w:val="none" w:sz="0" w:space="0" w:color="auto"/>
                        <w:left w:val="none" w:sz="0" w:space="0" w:color="auto"/>
                        <w:bottom w:val="none" w:sz="0" w:space="0" w:color="auto"/>
                        <w:right w:val="none" w:sz="0" w:space="0" w:color="auto"/>
                      </w:divBdr>
                      <w:divsChild>
                        <w:div w:id="2039621183">
                          <w:marLeft w:val="0"/>
                          <w:marRight w:val="0"/>
                          <w:marTop w:val="0"/>
                          <w:marBottom w:val="0"/>
                          <w:divBdr>
                            <w:top w:val="none" w:sz="0" w:space="0" w:color="auto"/>
                            <w:left w:val="none" w:sz="0" w:space="0" w:color="auto"/>
                            <w:bottom w:val="single" w:sz="6" w:space="0" w:color="00B3B5"/>
                            <w:right w:val="none" w:sz="0" w:space="0" w:color="auto"/>
                          </w:divBdr>
                        </w:div>
                      </w:divsChild>
                    </w:div>
                    <w:div w:id="1849371886">
                      <w:marLeft w:val="0"/>
                      <w:marRight w:val="0"/>
                      <w:marTop w:val="0"/>
                      <w:marBottom w:val="0"/>
                      <w:divBdr>
                        <w:top w:val="none" w:sz="0" w:space="0" w:color="auto"/>
                        <w:left w:val="none" w:sz="0" w:space="0" w:color="auto"/>
                        <w:bottom w:val="none" w:sz="0" w:space="0" w:color="auto"/>
                        <w:right w:val="none" w:sz="0" w:space="0" w:color="auto"/>
                      </w:divBdr>
                      <w:divsChild>
                        <w:div w:id="1343047351">
                          <w:marLeft w:val="0"/>
                          <w:marRight w:val="0"/>
                          <w:marTop w:val="0"/>
                          <w:marBottom w:val="0"/>
                          <w:divBdr>
                            <w:top w:val="none" w:sz="0" w:space="0" w:color="auto"/>
                            <w:left w:val="none" w:sz="0" w:space="0" w:color="auto"/>
                            <w:bottom w:val="single" w:sz="6" w:space="0" w:color="00B3B5"/>
                            <w:right w:val="none" w:sz="0" w:space="0" w:color="auto"/>
                          </w:divBdr>
                        </w:div>
                      </w:divsChild>
                    </w:div>
                    <w:div w:id="1994600323">
                      <w:marLeft w:val="0"/>
                      <w:marRight w:val="0"/>
                      <w:marTop w:val="0"/>
                      <w:marBottom w:val="0"/>
                      <w:divBdr>
                        <w:top w:val="none" w:sz="0" w:space="0" w:color="auto"/>
                        <w:left w:val="none" w:sz="0" w:space="0" w:color="auto"/>
                        <w:bottom w:val="none" w:sz="0" w:space="0" w:color="auto"/>
                        <w:right w:val="none" w:sz="0" w:space="0" w:color="auto"/>
                      </w:divBdr>
                      <w:divsChild>
                        <w:div w:id="514612714">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1931160063">
      <w:bodyDiv w:val="1"/>
      <w:marLeft w:val="0"/>
      <w:marRight w:val="0"/>
      <w:marTop w:val="0"/>
      <w:marBottom w:val="0"/>
      <w:divBdr>
        <w:top w:val="none" w:sz="0" w:space="0" w:color="auto"/>
        <w:left w:val="none" w:sz="0" w:space="0" w:color="auto"/>
        <w:bottom w:val="none" w:sz="0" w:space="0" w:color="auto"/>
        <w:right w:val="none" w:sz="0" w:space="0" w:color="auto"/>
      </w:divBdr>
    </w:div>
    <w:div w:id="1931697613">
      <w:bodyDiv w:val="1"/>
      <w:marLeft w:val="0"/>
      <w:marRight w:val="0"/>
      <w:marTop w:val="0"/>
      <w:marBottom w:val="0"/>
      <w:divBdr>
        <w:top w:val="none" w:sz="0" w:space="0" w:color="auto"/>
        <w:left w:val="none" w:sz="0" w:space="0" w:color="auto"/>
        <w:bottom w:val="none" w:sz="0" w:space="0" w:color="auto"/>
        <w:right w:val="none" w:sz="0" w:space="0" w:color="auto"/>
      </w:divBdr>
    </w:div>
    <w:div w:id="1931965295">
      <w:bodyDiv w:val="1"/>
      <w:marLeft w:val="0"/>
      <w:marRight w:val="0"/>
      <w:marTop w:val="0"/>
      <w:marBottom w:val="0"/>
      <w:divBdr>
        <w:top w:val="none" w:sz="0" w:space="0" w:color="auto"/>
        <w:left w:val="none" w:sz="0" w:space="0" w:color="auto"/>
        <w:bottom w:val="none" w:sz="0" w:space="0" w:color="auto"/>
        <w:right w:val="none" w:sz="0" w:space="0" w:color="auto"/>
      </w:divBdr>
    </w:div>
    <w:div w:id="1932156294">
      <w:bodyDiv w:val="1"/>
      <w:marLeft w:val="0"/>
      <w:marRight w:val="0"/>
      <w:marTop w:val="0"/>
      <w:marBottom w:val="0"/>
      <w:divBdr>
        <w:top w:val="none" w:sz="0" w:space="0" w:color="auto"/>
        <w:left w:val="none" w:sz="0" w:space="0" w:color="auto"/>
        <w:bottom w:val="none" w:sz="0" w:space="0" w:color="auto"/>
        <w:right w:val="none" w:sz="0" w:space="0" w:color="auto"/>
      </w:divBdr>
    </w:div>
    <w:div w:id="1933464303">
      <w:bodyDiv w:val="1"/>
      <w:marLeft w:val="0"/>
      <w:marRight w:val="0"/>
      <w:marTop w:val="0"/>
      <w:marBottom w:val="0"/>
      <w:divBdr>
        <w:top w:val="none" w:sz="0" w:space="0" w:color="auto"/>
        <w:left w:val="none" w:sz="0" w:space="0" w:color="auto"/>
        <w:bottom w:val="none" w:sz="0" w:space="0" w:color="auto"/>
        <w:right w:val="none" w:sz="0" w:space="0" w:color="auto"/>
      </w:divBdr>
    </w:div>
    <w:div w:id="1933473116">
      <w:bodyDiv w:val="1"/>
      <w:marLeft w:val="0"/>
      <w:marRight w:val="0"/>
      <w:marTop w:val="0"/>
      <w:marBottom w:val="0"/>
      <w:divBdr>
        <w:top w:val="none" w:sz="0" w:space="0" w:color="auto"/>
        <w:left w:val="none" w:sz="0" w:space="0" w:color="auto"/>
        <w:bottom w:val="none" w:sz="0" w:space="0" w:color="auto"/>
        <w:right w:val="none" w:sz="0" w:space="0" w:color="auto"/>
      </w:divBdr>
    </w:div>
    <w:div w:id="1933928452">
      <w:bodyDiv w:val="1"/>
      <w:marLeft w:val="0"/>
      <w:marRight w:val="0"/>
      <w:marTop w:val="0"/>
      <w:marBottom w:val="0"/>
      <w:divBdr>
        <w:top w:val="none" w:sz="0" w:space="0" w:color="auto"/>
        <w:left w:val="none" w:sz="0" w:space="0" w:color="auto"/>
        <w:bottom w:val="none" w:sz="0" w:space="0" w:color="auto"/>
        <w:right w:val="none" w:sz="0" w:space="0" w:color="auto"/>
      </w:divBdr>
    </w:div>
    <w:div w:id="1934362479">
      <w:bodyDiv w:val="1"/>
      <w:marLeft w:val="0"/>
      <w:marRight w:val="0"/>
      <w:marTop w:val="0"/>
      <w:marBottom w:val="0"/>
      <w:divBdr>
        <w:top w:val="none" w:sz="0" w:space="0" w:color="auto"/>
        <w:left w:val="none" w:sz="0" w:space="0" w:color="auto"/>
        <w:bottom w:val="none" w:sz="0" w:space="0" w:color="auto"/>
        <w:right w:val="none" w:sz="0" w:space="0" w:color="auto"/>
      </w:divBdr>
    </w:div>
    <w:div w:id="1934584805">
      <w:bodyDiv w:val="1"/>
      <w:marLeft w:val="0"/>
      <w:marRight w:val="0"/>
      <w:marTop w:val="0"/>
      <w:marBottom w:val="0"/>
      <w:divBdr>
        <w:top w:val="none" w:sz="0" w:space="0" w:color="auto"/>
        <w:left w:val="none" w:sz="0" w:space="0" w:color="auto"/>
        <w:bottom w:val="none" w:sz="0" w:space="0" w:color="auto"/>
        <w:right w:val="none" w:sz="0" w:space="0" w:color="auto"/>
      </w:divBdr>
    </w:div>
    <w:div w:id="1935280915">
      <w:bodyDiv w:val="1"/>
      <w:marLeft w:val="0"/>
      <w:marRight w:val="0"/>
      <w:marTop w:val="0"/>
      <w:marBottom w:val="0"/>
      <w:divBdr>
        <w:top w:val="none" w:sz="0" w:space="0" w:color="auto"/>
        <w:left w:val="none" w:sz="0" w:space="0" w:color="auto"/>
        <w:bottom w:val="none" w:sz="0" w:space="0" w:color="auto"/>
        <w:right w:val="none" w:sz="0" w:space="0" w:color="auto"/>
      </w:divBdr>
    </w:div>
    <w:div w:id="1935476428">
      <w:bodyDiv w:val="1"/>
      <w:marLeft w:val="0"/>
      <w:marRight w:val="0"/>
      <w:marTop w:val="0"/>
      <w:marBottom w:val="0"/>
      <w:divBdr>
        <w:top w:val="none" w:sz="0" w:space="0" w:color="auto"/>
        <w:left w:val="none" w:sz="0" w:space="0" w:color="auto"/>
        <w:bottom w:val="none" w:sz="0" w:space="0" w:color="auto"/>
        <w:right w:val="none" w:sz="0" w:space="0" w:color="auto"/>
      </w:divBdr>
    </w:div>
    <w:div w:id="1935702434">
      <w:bodyDiv w:val="1"/>
      <w:marLeft w:val="0"/>
      <w:marRight w:val="0"/>
      <w:marTop w:val="0"/>
      <w:marBottom w:val="0"/>
      <w:divBdr>
        <w:top w:val="none" w:sz="0" w:space="0" w:color="auto"/>
        <w:left w:val="none" w:sz="0" w:space="0" w:color="auto"/>
        <w:bottom w:val="none" w:sz="0" w:space="0" w:color="auto"/>
        <w:right w:val="none" w:sz="0" w:space="0" w:color="auto"/>
      </w:divBdr>
    </w:div>
    <w:div w:id="1936014004">
      <w:bodyDiv w:val="1"/>
      <w:marLeft w:val="0"/>
      <w:marRight w:val="0"/>
      <w:marTop w:val="0"/>
      <w:marBottom w:val="0"/>
      <w:divBdr>
        <w:top w:val="none" w:sz="0" w:space="0" w:color="auto"/>
        <w:left w:val="none" w:sz="0" w:space="0" w:color="auto"/>
        <w:bottom w:val="none" w:sz="0" w:space="0" w:color="auto"/>
        <w:right w:val="none" w:sz="0" w:space="0" w:color="auto"/>
      </w:divBdr>
    </w:div>
    <w:div w:id="1936328672">
      <w:bodyDiv w:val="1"/>
      <w:marLeft w:val="0"/>
      <w:marRight w:val="0"/>
      <w:marTop w:val="0"/>
      <w:marBottom w:val="0"/>
      <w:divBdr>
        <w:top w:val="none" w:sz="0" w:space="0" w:color="auto"/>
        <w:left w:val="none" w:sz="0" w:space="0" w:color="auto"/>
        <w:bottom w:val="none" w:sz="0" w:space="0" w:color="auto"/>
        <w:right w:val="none" w:sz="0" w:space="0" w:color="auto"/>
      </w:divBdr>
    </w:div>
    <w:div w:id="1937208046">
      <w:bodyDiv w:val="1"/>
      <w:marLeft w:val="0"/>
      <w:marRight w:val="0"/>
      <w:marTop w:val="0"/>
      <w:marBottom w:val="0"/>
      <w:divBdr>
        <w:top w:val="none" w:sz="0" w:space="0" w:color="auto"/>
        <w:left w:val="none" w:sz="0" w:space="0" w:color="auto"/>
        <w:bottom w:val="none" w:sz="0" w:space="0" w:color="auto"/>
        <w:right w:val="none" w:sz="0" w:space="0" w:color="auto"/>
      </w:divBdr>
    </w:div>
    <w:div w:id="1937591938">
      <w:bodyDiv w:val="1"/>
      <w:marLeft w:val="0"/>
      <w:marRight w:val="0"/>
      <w:marTop w:val="0"/>
      <w:marBottom w:val="0"/>
      <w:divBdr>
        <w:top w:val="none" w:sz="0" w:space="0" w:color="auto"/>
        <w:left w:val="none" w:sz="0" w:space="0" w:color="auto"/>
        <w:bottom w:val="none" w:sz="0" w:space="0" w:color="auto"/>
        <w:right w:val="none" w:sz="0" w:space="0" w:color="auto"/>
      </w:divBdr>
    </w:div>
    <w:div w:id="1937782890">
      <w:bodyDiv w:val="1"/>
      <w:marLeft w:val="0"/>
      <w:marRight w:val="0"/>
      <w:marTop w:val="0"/>
      <w:marBottom w:val="0"/>
      <w:divBdr>
        <w:top w:val="none" w:sz="0" w:space="0" w:color="auto"/>
        <w:left w:val="none" w:sz="0" w:space="0" w:color="auto"/>
        <w:bottom w:val="none" w:sz="0" w:space="0" w:color="auto"/>
        <w:right w:val="none" w:sz="0" w:space="0" w:color="auto"/>
      </w:divBdr>
    </w:div>
    <w:div w:id="1938634423">
      <w:bodyDiv w:val="1"/>
      <w:marLeft w:val="0"/>
      <w:marRight w:val="0"/>
      <w:marTop w:val="0"/>
      <w:marBottom w:val="0"/>
      <w:divBdr>
        <w:top w:val="none" w:sz="0" w:space="0" w:color="auto"/>
        <w:left w:val="none" w:sz="0" w:space="0" w:color="auto"/>
        <w:bottom w:val="none" w:sz="0" w:space="0" w:color="auto"/>
        <w:right w:val="none" w:sz="0" w:space="0" w:color="auto"/>
      </w:divBdr>
    </w:div>
    <w:div w:id="1939217172">
      <w:bodyDiv w:val="1"/>
      <w:marLeft w:val="0"/>
      <w:marRight w:val="0"/>
      <w:marTop w:val="0"/>
      <w:marBottom w:val="0"/>
      <w:divBdr>
        <w:top w:val="none" w:sz="0" w:space="0" w:color="auto"/>
        <w:left w:val="none" w:sz="0" w:space="0" w:color="auto"/>
        <w:bottom w:val="none" w:sz="0" w:space="0" w:color="auto"/>
        <w:right w:val="none" w:sz="0" w:space="0" w:color="auto"/>
      </w:divBdr>
    </w:div>
    <w:div w:id="1939409906">
      <w:bodyDiv w:val="1"/>
      <w:marLeft w:val="0"/>
      <w:marRight w:val="0"/>
      <w:marTop w:val="0"/>
      <w:marBottom w:val="0"/>
      <w:divBdr>
        <w:top w:val="none" w:sz="0" w:space="0" w:color="auto"/>
        <w:left w:val="none" w:sz="0" w:space="0" w:color="auto"/>
        <w:bottom w:val="none" w:sz="0" w:space="0" w:color="auto"/>
        <w:right w:val="none" w:sz="0" w:space="0" w:color="auto"/>
      </w:divBdr>
    </w:div>
    <w:div w:id="1939412526">
      <w:bodyDiv w:val="1"/>
      <w:marLeft w:val="0"/>
      <w:marRight w:val="0"/>
      <w:marTop w:val="0"/>
      <w:marBottom w:val="0"/>
      <w:divBdr>
        <w:top w:val="none" w:sz="0" w:space="0" w:color="auto"/>
        <w:left w:val="none" w:sz="0" w:space="0" w:color="auto"/>
        <w:bottom w:val="none" w:sz="0" w:space="0" w:color="auto"/>
        <w:right w:val="none" w:sz="0" w:space="0" w:color="auto"/>
      </w:divBdr>
    </w:div>
    <w:div w:id="1939825314">
      <w:bodyDiv w:val="1"/>
      <w:marLeft w:val="0"/>
      <w:marRight w:val="0"/>
      <w:marTop w:val="0"/>
      <w:marBottom w:val="0"/>
      <w:divBdr>
        <w:top w:val="none" w:sz="0" w:space="0" w:color="auto"/>
        <w:left w:val="none" w:sz="0" w:space="0" w:color="auto"/>
        <w:bottom w:val="none" w:sz="0" w:space="0" w:color="auto"/>
        <w:right w:val="none" w:sz="0" w:space="0" w:color="auto"/>
      </w:divBdr>
    </w:div>
    <w:div w:id="1939867351">
      <w:bodyDiv w:val="1"/>
      <w:marLeft w:val="0"/>
      <w:marRight w:val="0"/>
      <w:marTop w:val="0"/>
      <w:marBottom w:val="0"/>
      <w:divBdr>
        <w:top w:val="none" w:sz="0" w:space="0" w:color="auto"/>
        <w:left w:val="none" w:sz="0" w:space="0" w:color="auto"/>
        <w:bottom w:val="none" w:sz="0" w:space="0" w:color="auto"/>
        <w:right w:val="none" w:sz="0" w:space="0" w:color="auto"/>
      </w:divBdr>
      <w:divsChild>
        <w:div w:id="890994166">
          <w:marLeft w:val="0"/>
          <w:marRight w:val="0"/>
          <w:marTop w:val="0"/>
          <w:marBottom w:val="0"/>
          <w:divBdr>
            <w:top w:val="none" w:sz="0" w:space="0" w:color="auto"/>
            <w:left w:val="none" w:sz="0" w:space="0" w:color="auto"/>
            <w:bottom w:val="none" w:sz="0" w:space="0" w:color="auto"/>
            <w:right w:val="none" w:sz="0" w:space="0" w:color="auto"/>
          </w:divBdr>
        </w:div>
      </w:divsChild>
    </w:div>
    <w:div w:id="1940064888">
      <w:bodyDiv w:val="1"/>
      <w:marLeft w:val="0"/>
      <w:marRight w:val="0"/>
      <w:marTop w:val="0"/>
      <w:marBottom w:val="0"/>
      <w:divBdr>
        <w:top w:val="none" w:sz="0" w:space="0" w:color="auto"/>
        <w:left w:val="none" w:sz="0" w:space="0" w:color="auto"/>
        <w:bottom w:val="none" w:sz="0" w:space="0" w:color="auto"/>
        <w:right w:val="none" w:sz="0" w:space="0" w:color="auto"/>
      </w:divBdr>
    </w:div>
    <w:div w:id="1940211403">
      <w:bodyDiv w:val="1"/>
      <w:marLeft w:val="0"/>
      <w:marRight w:val="0"/>
      <w:marTop w:val="0"/>
      <w:marBottom w:val="0"/>
      <w:divBdr>
        <w:top w:val="none" w:sz="0" w:space="0" w:color="auto"/>
        <w:left w:val="none" w:sz="0" w:space="0" w:color="auto"/>
        <w:bottom w:val="none" w:sz="0" w:space="0" w:color="auto"/>
        <w:right w:val="none" w:sz="0" w:space="0" w:color="auto"/>
      </w:divBdr>
    </w:div>
    <w:div w:id="1940599707">
      <w:bodyDiv w:val="1"/>
      <w:marLeft w:val="0"/>
      <w:marRight w:val="0"/>
      <w:marTop w:val="0"/>
      <w:marBottom w:val="0"/>
      <w:divBdr>
        <w:top w:val="none" w:sz="0" w:space="0" w:color="auto"/>
        <w:left w:val="none" w:sz="0" w:space="0" w:color="auto"/>
        <w:bottom w:val="none" w:sz="0" w:space="0" w:color="auto"/>
        <w:right w:val="none" w:sz="0" w:space="0" w:color="auto"/>
      </w:divBdr>
    </w:div>
    <w:div w:id="1940676356">
      <w:bodyDiv w:val="1"/>
      <w:marLeft w:val="0"/>
      <w:marRight w:val="0"/>
      <w:marTop w:val="0"/>
      <w:marBottom w:val="0"/>
      <w:divBdr>
        <w:top w:val="none" w:sz="0" w:space="0" w:color="auto"/>
        <w:left w:val="none" w:sz="0" w:space="0" w:color="auto"/>
        <w:bottom w:val="none" w:sz="0" w:space="0" w:color="auto"/>
        <w:right w:val="none" w:sz="0" w:space="0" w:color="auto"/>
      </w:divBdr>
    </w:div>
    <w:div w:id="1941251306">
      <w:bodyDiv w:val="1"/>
      <w:marLeft w:val="0"/>
      <w:marRight w:val="0"/>
      <w:marTop w:val="0"/>
      <w:marBottom w:val="0"/>
      <w:divBdr>
        <w:top w:val="none" w:sz="0" w:space="0" w:color="auto"/>
        <w:left w:val="none" w:sz="0" w:space="0" w:color="auto"/>
        <w:bottom w:val="none" w:sz="0" w:space="0" w:color="auto"/>
        <w:right w:val="none" w:sz="0" w:space="0" w:color="auto"/>
      </w:divBdr>
    </w:div>
    <w:div w:id="1941330847">
      <w:bodyDiv w:val="1"/>
      <w:marLeft w:val="0"/>
      <w:marRight w:val="0"/>
      <w:marTop w:val="0"/>
      <w:marBottom w:val="0"/>
      <w:divBdr>
        <w:top w:val="none" w:sz="0" w:space="0" w:color="auto"/>
        <w:left w:val="none" w:sz="0" w:space="0" w:color="auto"/>
        <w:bottom w:val="none" w:sz="0" w:space="0" w:color="auto"/>
        <w:right w:val="none" w:sz="0" w:space="0" w:color="auto"/>
      </w:divBdr>
    </w:div>
    <w:div w:id="1941402956">
      <w:bodyDiv w:val="1"/>
      <w:marLeft w:val="0"/>
      <w:marRight w:val="0"/>
      <w:marTop w:val="0"/>
      <w:marBottom w:val="0"/>
      <w:divBdr>
        <w:top w:val="none" w:sz="0" w:space="0" w:color="auto"/>
        <w:left w:val="none" w:sz="0" w:space="0" w:color="auto"/>
        <w:bottom w:val="none" w:sz="0" w:space="0" w:color="auto"/>
        <w:right w:val="none" w:sz="0" w:space="0" w:color="auto"/>
      </w:divBdr>
    </w:div>
    <w:div w:id="1941524914">
      <w:bodyDiv w:val="1"/>
      <w:marLeft w:val="0"/>
      <w:marRight w:val="0"/>
      <w:marTop w:val="0"/>
      <w:marBottom w:val="0"/>
      <w:divBdr>
        <w:top w:val="none" w:sz="0" w:space="0" w:color="auto"/>
        <w:left w:val="none" w:sz="0" w:space="0" w:color="auto"/>
        <w:bottom w:val="none" w:sz="0" w:space="0" w:color="auto"/>
        <w:right w:val="none" w:sz="0" w:space="0" w:color="auto"/>
      </w:divBdr>
    </w:div>
    <w:div w:id="1941837042">
      <w:bodyDiv w:val="1"/>
      <w:marLeft w:val="0"/>
      <w:marRight w:val="0"/>
      <w:marTop w:val="0"/>
      <w:marBottom w:val="0"/>
      <w:divBdr>
        <w:top w:val="none" w:sz="0" w:space="0" w:color="auto"/>
        <w:left w:val="none" w:sz="0" w:space="0" w:color="auto"/>
        <w:bottom w:val="none" w:sz="0" w:space="0" w:color="auto"/>
        <w:right w:val="none" w:sz="0" w:space="0" w:color="auto"/>
      </w:divBdr>
    </w:div>
    <w:div w:id="1942059350">
      <w:bodyDiv w:val="1"/>
      <w:marLeft w:val="0"/>
      <w:marRight w:val="0"/>
      <w:marTop w:val="0"/>
      <w:marBottom w:val="0"/>
      <w:divBdr>
        <w:top w:val="none" w:sz="0" w:space="0" w:color="auto"/>
        <w:left w:val="none" w:sz="0" w:space="0" w:color="auto"/>
        <w:bottom w:val="none" w:sz="0" w:space="0" w:color="auto"/>
        <w:right w:val="none" w:sz="0" w:space="0" w:color="auto"/>
      </w:divBdr>
    </w:div>
    <w:div w:id="1942715265">
      <w:bodyDiv w:val="1"/>
      <w:marLeft w:val="0"/>
      <w:marRight w:val="0"/>
      <w:marTop w:val="0"/>
      <w:marBottom w:val="0"/>
      <w:divBdr>
        <w:top w:val="none" w:sz="0" w:space="0" w:color="auto"/>
        <w:left w:val="none" w:sz="0" w:space="0" w:color="auto"/>
        <w:bottom w:val="none" w:sz="0" w:space="0" w:color="auto"/>
        <w:right w:val="none" w:sz="0" w:space="0" w:color="auto"/>
      </w:divBdr>
    </w:div>
    <w:div w:id="1943030488">
      <w:bodyDiv w:val="1"/>
      <w:marLeft w:val="0"/>
      <w:marRight w:val="0"/>
      <w:marTop w:val="0"/>
      <w:marBottom w:val="0"/>
      <w:divBdr>
        <w:top w:val="none" w:sz="0" w:space="0" w:color="auto"/>
        <w:left w:val="none" w:sz="0" w:space="0" w:color="auto"/>
        <w:bottom w:val="none" w:sz="0" w:space="0" w:color="auto"/>
        <w:right w:val="none" w:sz="0" w:space="0" w:color="auto"/>
      </w:divBdr>
    </w:div>
    <w:div w:id="1943603696">
      <w:bodyDiv w:val="1"/>
      <w:marLeft w:val="0"/>
      <w:marRight w:val="0"/>
      <w:marTop w:val="0"/>
      <w:marBottom w:val="0"/>
      <w:divBdr>
        <w:top w:val="none" w:sz="0" w:space="0" w:color="auto"/>
        <w:left w:val="none" w:sz="0" w:space="0" w:color="auto"/>
        <w:bottom w:val="none" w:sz="0" w:space="0" w:color="auto"/>
        <w:right w:val="none" w:sz="0" w:space="0" w:color="auto"/>
      </w:divBdr>
    </w:div>
    <w:div w:id="1944191915">
      <w:bodyDiv w:val="1"/>
      <w:marLeft w:val="0"/>
      <w:marRight w:val="0"/>
      <w:marTop w:val="0"/>
      <w:marBottom w:val="0"/>
      <w:divBdr>
        <w:top w:val="none" w:sz="0" w:space="0" w:color="auto"/>
        <w:left w:val="none" w:sz="0" w:space="0" w:color="auto"/>
        <w:bottom w:val="none" w:sz="0" w:space="0" w:color="auto"/>
        <w:right w:val="none" w:sz="0" w:space="0" w:color="auto"/>
      </w:divBdr>
    </w:div>
    <w:div w:id="1944461272">
      <w:bodyDiv w:val="1"/>
      <w:marLeft w:val="0"/>
      <w:marRight w:val="0"/>
      <w:marTop w:val="0"/>
      <w:marBottom w:val="0"/>
      <w:divBdr>
        <w:top w:val="none" w:sz="0" w:space="0" w:color="auto"/>
        <w:left w:val="none" w:sz="0" w:space="0" w:color="auto"/>
        <w:bottom w:val="none" w:sz="0" w:space="0" w:color="auto"/>
        <w:right w:val="none" w:sz="0" w:space="0" w:color="auto"/>
      </w:divBdr>
    </w:div>
    <w:div w:id="1944728873">
      <w:bodyDiv w:val="1"/>
      <w:marLeft w:val="0"/>
      <w:marRight w:val="0"/>
      <w:marTop w:val="0"/>
      <w:marBottom w:val="0"/>
      <w:divBdr>
        <w:top w:val="none" w:sz="0" w:space="0" w:color="auto"/>
        <w:left w:val="none" w:sz="0" w:space="0" w:color="auto"/>
        <w:bottom w:val="none" w:sz="0" w:space="0" w:color="auto"/>
        <w:right w:val="none" w:sz="0" w:space="0" w:color="auto"/>
      </w:divBdr>
    </w:div>
    <w:div w:id="1945064913">
      <w:bodyDiv w:val="1"/>
      <w:marLeft w:val="0"/>
      <w:marRight w:val="0"/>
      <w:marTop w:val="0"/>
      <w:marBottom w:val="0"/>
      <w:divBdr>
        <w:top w:val="none" w:sz="0" w:space="0" w:color="auto"/>
        <w:left w:val="none" w:sz="0" w:space="0" w:color="auto"/>
        <w:bottom w:val="none" w:sz="0" w:space="0" w:color="auto"/>
        <w:right w:val="none" w:sz="0" w:space="0" w:color="auto"/>
      </w:divBdr>
    </w:div>
    <w:div w:id="1945962443">
      <w:bodyDiv w:val="1"/>
      <w:marLeft w:val="0"/>
      <w:marRight w:val="0"/>
      <w:marTop w:val="0"/>
      <w:marBottom w:val="0"/>
      <w:divBdr>
        <w:top w:val="none" w:sz="0" w:space="0" w:color="auto"/>
        <w:left w:val="none" w:sz="0" w:space="0" w:color="auto"/>
        <w:bottom w:val="none" w:sz="0" w:space="0" w:color="auto"/>
        <w:right w:val="none" w:sz="0" w:space="0" w:color="auto"/>
      </w:divBdr>
    </w:div>
    <w:div w:id="1946305267">
      <w:bodyDiv w:val="1"/>
      <w:marLeft w:val="0"/>
      <w:marRight w:val="0"/>
      <w:marTop w:val="0"/>
      <w:marBottom w:val="0"/>
      <w:divBdr>
        <w:top w:val="none" w:sz="0" w:space="0" w:color="auto"/>
        <w:left w:val="none" w:sz="0" w:space="0" w:color="auto"/>
        <w:bottom w:val="none" w:sz="0" w:space="0" w:color="auto"/>
        <w:right w:val="none" w:sz="0" w:space="0" w:color="auto"/>
      </w:divBdr>
    </w:div>
    <w:div w:id="1946420470">
      <w:bodyDiv w:val="1"/>
      <w:marLeft w:val="0"/>
      <w:marRight w:val="0"/>
      <w:marTop w:val="0"/>
      <w:marBottom w:val="0"/>
      <w:divBdr>
        <w:top w:val="none" w:sz="0" w:space="0" w:color="auto"/>
        <w:left w:val="none" w:sz="0" w:space="0" w:color="auto"/>
        <w:bottom w:val="none" w:sz="0" w:space="0" w:color="auto"/>
        <w:right w:val="none" w:sz="0" w:space="0" w:color="auto"/>
      </w:divBdr>
    </w:div>
    <w:div w:id="1946882405">
      <w:bodyDiv w:val="1"/>
      <w:marLeft w:val="0"/>
      <w:marRight w:val="0"/>
      <w:marTop w:val="0"/>
      <w:marBottom w:val="0"/>
      <w:divBdr>
        <w:top w:val="none" w:sz="0" w:space="0" w:color="auto"/>
        <w:left w:val="none" w:sz="0" w:space="0" w:color="auto"/>
        <w:bottom w:val="none" w:sz="0" w:space="0" w:color="auto"/>
        <w:right w:val="none" w:sz="0" w:space="0" w:color="auto"/>
      </w:divBdr>
    </w:div>
    <w:div w:id="1947077306">
      <w:bodyDiv w:val="1"/>
      <w:marLeft w:val="0"/>
      <w:marRight w:val="0"/>
      <w:marTop w:val="0"/>
      <w:marBottom w:val="0"/>
      <w:divBdr>
        <w:top w:val="none" w:sz="0" w:space="0" w:color="auto"/>
        <w:left w:val="none" w:sz="0" w:space="0" w:color="auto"/>
        <w:bottom w:val="none" w:sz="0" w:space="0" w:color="auto"/>
        <w:right w:val="none" w:sz="0" w:space="0" w:color="auto"/>
      </w:divBdr>
    </w:div>
    <w:div w:id="1947812763">
      <w:bodyDiv w:val="1"/>
      <w:marLeft w:val="0"/>
      <w:marRight w:val="0"/>
      <w:marTop w:val="0"/>
      <w:marBottom w:val="0"/>
      <w:divBdr>
        <w:top w:val="none" w:sz="0" w:space="0" w:color="auto"/>
        <w:left w:val="none" w:sz="0" w:space="0" w:color="auto"/>
        <w:bottom w:val="none" w:sz="0" w:space="0" w:color="auto"/>
        <w:right w:val="none" w:sz="0" w:space="0" w:color="auto"/>
      </w:divBdr>
    </w:div>
    <w:div w:id="1948928994">
      <w:bodyDiv w:val="1"/>
      <w:marLeft w:val="0"/>
      <w:marRight w:val="0"/>
      <w:marTop w:val="0"/>
      <w:marBottom w:val="0"/>
      <w:divBdr>
        <w:top w:val="none" w:sz="0" w:space="0" w:color="auto"/>
        <w:left w:val="none" w:sz="0" w:space="0" w:color="auto"/>
        <w:bottom w:val="none" w:sz="0" w:space="0" w:color="auto"/>
        <w:right w:val="none" w:sz="0" w:space="0" w:color="auto"/>
      </w:divBdr>
    </w:div>
    <w:div w:id="1949003944">
      <w:bodyDiv w:val="1"/>
      <w:marLeft w:val="0"/>
      <w:marRight w:val="0"/>
      <w:marTop w:val="0"/>
      <w:marBottom w:val="0"/>
      <w:divBdr>
        <w:top w:val="none" w:sz="0" w:space="0" w:color="auto"/>
        <w:left w:val="none" w:sz="0" w:space="0" w:color="auto"/>
        <w:bottom w:val="none" w:sz="0" w:space="0" w:color="auto"/>
        <w:right w:val="none" w:sz="0" w:space="0" w:color="auto"/>
      </w:divBdr>
    </w:div>
    <w:div w:id="1949459229">
      <w:bodyDiv w:val="1"/>
      <w:marLeft w:val="0"/>
      <w:marRight w:val="0"/>
      <w:marTop w:val="0"/>
      <w:marBottom w:val="0"/>
      <w:divBdr>
        <w:top w:val="none" w:sz="0" w:space="0" w:color="auto"/>
        <w:left w:val="none" w:sz="0" w:space="0" w:color="auto"/>
        <w:bottom w:val="none" w:sz="0" w:space="0" w:color="auto"/>
        <w:right w:val="none" w:sz="0" w:space="0" w:color="auto"/>
      </w:divBdr>
    </w:div>
    <w:div w:id="1951351733">
      <w:bodyDiv w:val="1"/>
      <w:marLeft w:val="0"/>
      <w:marRight w:val="0"/>
      <w:marTop w:val="0"/>
      <w:marBottom w:val="0"/>
      <w:divBdr>
        <w:top w:val="none" w:sz="0" w:space="0" w:color="auto"/>
        <w:left w:val="none" w:sz="0" w:space="0" w:color="auto"/>
        <w:bottom w:val="none" w:sz="0" w:space="0" w:color="auto"/>
        <w:right w:val="none" w:sz="0" w:space="0" w:color="auto"/>
      </w:divBdr>
    </w:div>
    <w:div w:id="1952083112">
      <w:bodyDiv w:val="1"/>
      <w:marLeft w:val="0"/>
      <w:marRight w:val="0"/>
      <w:marTop w:val="0"/>
      <w:marBottom w:val="0"/>
      <w:divBdr>
        <w:top w:val="none" w:sz="0" w:space="0" w:color="auto"/>
        <w:left w:val="none" w:sz="0" w:space="0" w:color="auto"/>
        <w:bottom w:val="none" w:sz="0" w:space="0" w:color="auto"/>
        <w:right w:val="none" w:sz="0" w:space="0" w:color="auto"/>
      </w:divBdr>
    </w:div>
    <w:div w:id="1952584867">
      <w:bodyDiv w:val="1"/>
      <w:marLeft w:val="0"/>
      <w:marRight w:val="0"/>
      <w:marTop w:val="0"/>
      <w:marBottom w:val="0"/>
      <w:divBdr>
        <w:top w:val="none" w:sz="0" w:space="0" w:color="auto"/>
        <w:left w:val="none" w:sz="0" w:space="0" w:color="auto"/>
        <w:bottom w:val="none" w:sz="0" w:space="0" w:color="auto"/>
        <w:right w:val="none" w:sz="0" w:space="0" w:color="auto"/>
      </w:divBdr>
    </w:div>
    <w:div w:id="1953629707">
      <w:bodyDiv w:val="1"/>
      <w:marLeft w:val="0"/>
      <w:marRight w:val="0"/>
      <w:marTop w:val="0"/>
      <w:marBottom w:val="0"/>
      <w:divBdr>
        <w:top w:val="none" w:sz="0" w:space="0" w:color="auto"/>
        <w:left w:val="none" w:sz="0" w:space="0" w:color="auto"/>
        <w:bottom w:val="none" w:sz="0" w:space="0" w:color="auto"/>
        <w:right w:val="none" w:sz="0" w:space="0" w:color="auto"/>
      </w:divBdr>
    </w:div>
    <w:div w:id="1953634934">
      <w:bodyDiv w:val="1"/>
      <w:marLeft w:val="0"/>
      <w:marRight w:val="0"/>
      <w:marTop w:val="0"/>
      <w:marBottom w:val="0"/>
      <w:divBdr>
        <w:top w:val="none" w:sz="0" w:space="0" w:color="auto"/>
        <w:left w:val="none" w:sz="0" w:space="0" w:color="auto"/>
        <w:bottom w:val="none" w:sz="0" w:space="0" w:color="auto"/>
        <w:right w:val="none" w:sz="0" w:space="0" w:color="auto"/>
      </w:divBdr>
    </w:div>
    <w:div w:id="1953976251">
      <w:bodyDiv w:val="1"/>
      <w:marLeft w:val="0"/>
      <w:marRight w:val="0"/>
      <w:marTop w:val="0"/>
      <w:marBottom w:val="0"/>
      <w:divBdr>
        <w:top w:val="none" w:sz="0" w:space="0" w:color="auto"/>
        <w:left w:val="none" w:sz="0" w:space="0" w:color="auto"/>
        <w:bottom w:val="none" w:sz="0" w:space="0" w:color="auto"/>
        <w:right w:val="none" w:sz="0" w:space="0" w:color="auto"/>
      </w:divBdr>
      <w:divsChild>
        <w:div w:id="1443069283">
          <w:marLeft w:val="0"/>
          <w:marRight w:val="0"/>
          <w:marTop w:val="0"/>
          <w:marBottom w:val="0"/>
          <w:divBdr>
            <w:top w:val="none" w:sz="0" w:space="0" w:color="auto"/>
            <w:left w:val="none" w:sz="0" w:space="0" w:color="auto"/>
            <w:bottom w:val="none" w:sz="0" w:space="0" w:color="auto"/>
            <w:right w:val="none" w:sz="0" w:space="0" w:color="auto"/>
          </w:divBdr>
          <w:divsChild>
            <w:div w:id="1184634060">
              <w:marLeft w:val="0"/>
              <w:marRight w:val="0"/>
              <w:marTop w:val="0"/>
              <w:marBottom w:val="0"/>
              <w:divBdr>
                <w:top w:val="none" w:sz="0" w:space="0" w:color="auto"/>
                <w:left w:val="none" w:sz="0" w:space="0" w:color="auto"/>
                <w:bottom w:val="none" w:sz="0" w:space="0" w:color="auto"/>
                <w:right w:val="none" w:sz="0" w:space="0" w:color="auto"/>
              </w:divBdr>
              <w:divsChild>
                <w:div w:id="542517804">
                  <w:marLeft w:val="0"/>
                  <w:marRight w:val="0"/>
                  <w:marTop w:val="0"/>
                  <w:marBottom w:val="0"/>
                  <w:divBdr>
                    <w:top w:val="none" w:sz="0" w:space="0" w:color="auto"/>
                    <w:left w:val="none" w:sz="0" w:space="0" w:color="auto"/>
                    <w:bottom w:val="none" w:sz="0" w:space="0" w:color="auto"/>
                    <w:right w:val="none" w:sz="0" w:space="0" w:color="auto"/>
                  </w:divBdr>
                  <w:divsChild>
                    <w:div w:id="225651195">
                      <w:marLeft w:val="0"/>
                      <w:marRight w:val="0"/>
                      <w:marTop w:val="0"/>
                      <w:marBottom w:val="360"/>
                      <w:divBdr>
                        <w:top w:val="none" w:sz="0" w:space="0" w:color="auto"/>
                        <w:left w:val="none" w:sz="0" w:space="0" w:color="auto"/>
                        <w:bottom w:val="dotted" w:sz="6" w:space="18" w:color="CCCCCC"/>
                        <w:right w:val="none" w:sz="0" w:space="0" w:color="auto"/>
                      </w:divBdr>
                      <w:divsChild>
                        <w:div w:id="4750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511135">
      <w:bodyDiv w:val="1"/>
      <w:marLeft w:val="0"/>
      <w:marRight w:val="0"/>
      <w:marTop w:val="0"/>
      <w:marBottom w:val="0"/>
      <w:divBdr>
        <w:top w:val="none" w:sz="0" w:space="0" w:color="auto"/>
        <w:left w:val="none" w:sz="0" w:space="0" w:color="auto"/>
        <w:bottom w:val="none" w:sz="0" w:space="0" w:color="auto"/>
        <w:right w:val="none" w:sz="0" w:space="0" w:color="auto"/>
      </w:divBdr>
    </w:div>
    <w:div w:id="1954896700">
      <w:bodyDiv w:val="1"/>
      <w:marLeft w:val="0"/>
      <w:marRight w:val="0"/>
      <w:marTop w:val="0"/>
      <w:marBottom w:val="0"/>
      <w:divBdr>
        <w:top w:val="none" w:sz="0" w:space="0" w:color="auto"/>
        <w:left w:val="none" w:sz="0" w:space="0" w:color="auto"/>
        <w:bottom w:val="none" w:sz="0" w:space="0" w:color="auto"/>
        <w:right w:val="none" w:sz="0" w:space="0" w:color="auto"/>
      </w:divBdr>
    </w:div>
    <w:div w:id="1955358657">
      <w:bodyDiv w:val="1"/>
      <w:marLeft w:val="0"/>
      <w:marRight w:val="0"/>
      <w:marTop w:val="0"/>
      <w:marBottom w:val="0"/>
      <w:divBdr>
        <w:top w:val="none" w:sz="0" w:space="0" w:color="auto"/>
        <w:left w:val="none" w:sz="0" w:space="0" w:color="auto"/>
        <w:bottom w:val="none" w:sz="0" w:space="0" w:color="auto"/>
        <w:right w:val="none" w:sz="0" w:space="0" w:color="auto"/>
      </w:divBdr>
    </w:div>
    <w:div w:id="1955362485">
      <w:bodyDiv w:val="1"/>
      <w:marLeft w:val="0"/>
      <w:marRight w:val="0"/>
      <w:marTop w:val="0"/>
      <w:marBottom w:val="0"/>
      <w:divBdr>
        <w:top w:val="none" w:sz="0" w:space="0" w:color="auto"/>
        <w:left w:val="none" w:sz="0" w:space="0" w:color="auto"/>
        <w:bottom w:val="none" w:sz="0" w:space="0" w:color="auto"/>
        <w:right w:val="none" w:sz="0" w:space="0" w:color="auto"/>
      </w:divBdr>
    </w:div>
    <w:div w:id="1955557174">
      <w:bodyDiv w:val="1"/>
      <w:marLeft w:val="0"/>
      <w:marRight w:val="0"/>
      <w:marTop w:val="0"/>
      <w:marBottom w:val="0"/>
      <w:divBdr>
        <w:top w:val="none" w:sz="0" w:space="0" w:color="auto"/>
        <w:left w:val="none" w:sz="0" w:space="0" w:color="auto"/>
        <w:bottom w:val="none" w:sz="0" w:space="0" w:color="auto"/>
        <w:right w:val="none" w:sz="0" w:space="0" w:color="auto"/>
      </w:divBdr>
    </w:div>
    <w:div w:id="1956015965">
      <w:bodyDiv w:val="1"/>
      <w:marLeft w:val="0"/>
      <w:marRight w:val="0"/>
      <w:marTop w:val="0"/>
      <w:marBottom w:val="0"/>
      <w:divBdr>
        <w:top w:val="none" w:sz="0" w:space="0" w:color="auto"/>
        <w:left w:val="none" w:sz="0" w:space="0" w:color="auto"/>
        <w:bottom w:val="none" w:sz="0" w:space="0" w:color="auto"/>
        <w:right w:val="none" w:sz="0" w:space="0" w:color="auto"/>
      </w:divBdr>
    </w:div>
    <w:div w:id="1956060206">
      <w:bodyDiv w:val="1"/>
      <w:marLeft w:val="0"/>
      <w:marRight w:val="0"/>
      <w:marTop w:val="0"/>
      <w:marBottom w:val="0"/>
      <w:divBdr>
        <w:top w:val="none" w:sz="0" w:space="0" w:color="auto"/>
        <w:left w:val="none" w:sz="0" w:space="0" w:color="auto"/>
        <w:bottom w:val="none" w:sz="0" w:space="0" w:color="auto"/>
        <w:right w:val="none" w:sz="0" w:space="0" w:color="auto"/>
      </w:divBdr>
    </w:div>
    <w:div w:id="1956281401">
      <w:bodyDiv w:val="1"/>
      <w:marLeft w:val="0"/>
      <w:marRight w:val="0"/>
      <w:marTop w:val="0"/>
      <w:marBottom w:val="0"/>
      <w:divBdr>
        <w:top w:val="none" w:sz="0" w:space="0" w:color="auto"/>
        <w:left w:val="none" w:sz="0" w:space="0" w:color="auto"/>
        <w:bottom w:val="none" w:sz="0" w:space="0" w:color="auto"/>
        <w:right w:val="none" w:sz="0" w:space="0" w:color="auto"/>
      </w:divBdr>
    </w:div>
    <w:div w:id="1957058638">
      <w:bodyDiv w:val="1"/>
      <w:marLeft w:val="0"/>
      <w:marRight w:val="0"/>
      <w:marTop w:val="0"/>
      <w:marBottom w:val="0"/>
      <w:divBdr>
        <w:top w:val="none" w:sz="0" w:space="0" w:color="auto"/>
        <w:left w:val="none" w:sz="0" w:space="0" w:color="auto"/>
        <w:bottom w:val="none" w:sz="0" w:space="0" w:color="auto"/>
        <w:right w:val="none" w:sz="0" w:space="0" w:color="auto"/>
      </w:divBdr>
    </w:div>
    <w:div w:id="1957564262">
      <w:bodyDiv w:val="1"/>
      <w:marLeft w:val="0"/>
      <w:marRight w:val="0"/>
      <w:marTop w:val="0"/>
      <w:marBottom w:val="0"/>
      <w:divBdr>
        <w:top w:val="none" w:sz="0" w:space="0" w:color="auto"/>
        <w:left w:val="none" w:sz="0" w:space="0" w:color="auto"/>
        <w:bottom w:val="none" w:sz="0" w:space="0" w:color="auto"/>
        <w:right w:val="none" w:sz="0" w:space="0" w:color="auto"/>
      </w:divBdr>
    </w:div>
    <w:div w:id="1957716711">
      <w:bodyDiv w:val="1"/>
      <w:marLeft w:val="0"/>
      <w:marRight w:val="0"/>
      <w:marTop w:val="0"/>
      <w:marBottom w:val="0"/>
      <w:divBdr>
        <w:top w:val="none" w:sz="0" w:space="0" w:color="auto"/>
        <w:left w:val="none" w:sz="0" w:space="0" w:color="auto"/>
        <w:bottom w:val="none" w:sz="0" w:space="0" w:color="auto"/>
        <w:right w:val="none" w:sz="0" w:space="0" w:color="auto"/>
      </w:divBdr>
    </w:div>
    <w:div w:id="1957827939">
      <w:bodyDiv w:val="1"/>
      <w:marLeft w:val="0"/>
      <w:marRight w:val="0"/>
      <w:marTop w:val="0"/>
      <w:marBottom w:val="0"/>
      <w:divBdr>
        <w:top w:val="none" w:sz="0" w:space="0" w:color="auto"/>
        <w:left w:val="none" w:sz="0" w:space="0" w:color="auto"/>
        <w:bottom w:val="none" w:sz="0" w:space="0" w:color="auto"/>
        <w:right w:val="none" w:sz="0" w:space="0" w:color="auto"/>
      </w:divBdr>
    </w:div>
    <w:div w:id="1958027930">
      <w:bodyDiv w:val="1"/>
      <w:marLeft w:val="0"/>
      <w:marRight w:val="0"/>
      <w:marTop w:val="0"/>
      <w:marBottom w:val="0"/>
      <w:divBdr>
        <w:top w:val="none" w:sz="0" w:space="0" w:color="auto"/>
        <w:left w:val="none" w:sz="0" w:space="0" w:color="auto"/>
        <w:bottom w:val="none" w:sz="0" w:space="0" w:color="auto"/>
        <w:right w:val="none" w:sz="0" w:space="0" w:color="auto"/>
      </w:divBdr>
    </w:div>
    <w:div w:id="1958218130">
      <w:bodyDiv w:val="1"/>
      <w:marLeft w:val="0"/>
      <w:marRight w:val="0"/>
      <w:marTop w:val="0"/>
      <w:marBottom w:val="0"/>
      <w:divBdr>
        <w:top w:val="none" w:sz="0" w:space="0" w:color="auto"/>
        <w:left w:val="none" w:sz="0" w:space="0" w:color="auto"/>
        <w:bottom w:val="none" w:sz="0" w:space="0" w:color="auto"/>
        <w:right w:val="none" w:sz="0" w:space="0" w:color="auto"/>
      </w:divBdr>
    </w:div>
    <w:div w:id="1958639743">
      <w:bodyDiv w:val="1"/>
      <w:marLeft w:val="0"/>
      <w:marRight w:val="0"/>
      <w:marTop w:val="0"/>
      <w:marBottom w:val="0"/>
      <w:divBdr>
        <w:top w:val="none" w:sz="0" w:space="0" w:color="auto"/>
        <w:left w:val="none" w:sz="0" w:space="0" w:color="auto"/>
        <w:bottom w:val="none" w:sz="0" w:space="0" w:color="auto"/>
        <w:right w:val="none" w:sz="0" w:space="0" w:color="auto"/>
      </w:divBdr>
    </w:div>
    <w:div w:id="1958681258">
      <w:bodyDiv w:val="1"/>
      <w:marLeft w:val="0"/>
      <w:marRight w:val="0"/>
      <w:marTop w:val="0"/>
      <w:marBottom w:val="0"/>
      <w:divBdr>
        <w:top w:val="none" w:sz="0" w:space="0" w:color="auto"/>
        <w:left w:val="none" w:sz="0" w:space="0" w:color="auto"/>
        <w:bottom w:val="none" w:sz="0" w:space="0" w:color="auto"/>
        <w:right w:val="none" w:sz="0" w:space="0" w:color="auto"/>
      </w:divBdr>
      <w:divsChild>
        <w:div w:id="1959557175">
          <w:marLeft w:val="0"/>
          <w:marRight w:val="0"/>
          <w:marTop w:val="0"/>
          <w:marBottom w:val="0"/>
          <w:divBdr>
            <w:top w:val="none" w:sz="0" w:space="0" w:color="auto"/>
            <w:left w:val="none" w:sz="0" w:space="0" w:color="auto"/>
            <w:bottom w:val="none" w:sz="0" w:space="0" w:color="auto"/>
            <w:right w:val="none" w:sz="0" w:space="0" w:color="auto"/>
          </w:divBdr>
          <w:divsChild>
            <w:div w:id="4553886">
              <w:marLeft w:val="0"/>
              <w:marRight w:val="0"/>
              <w:marTop w:val="0"/>
              <w:marBottom w:val="0"/>
              <w:divBdr>
                <w:top w:val="none" w:sz="0" w:space="0" w:color="auto"/>
                <w:left w:val="none" w:sz="0" w:space="0" w:color="auto"/>
                <w:bottom w:val="none" w:sz="0" w:space="0" w:color="auto"/>
                <w:right w:val="none" w:sz="0" w:space="0" w:color="auto"/>
              </w:divBdr>
            </w:div>
            <w:div w:id="6712708">
              <w:marLeft w:val="0"/>
              <w:marRight w:val="0"/>
              <w:marTop w:val="0"/>
              <w:marBottom w:val="0"/>
              <w:divBdr>
                <w:top w:val="none" w:sz="0" w:space="0" w:color="auto"/>
                <w:left w:val="none" w:sz="0" w:space="0" w:color="auto"/>
                <w:bottom w:val="none" w:sz="0" w:space="0" w:color="auto"/>
                <w:right w:val="none" w:sz="0" w:space="0" w:color="auto"/>
              </w:divBdr>
            </w:div>
            <w:div w:id="17312969">
              <w:marLeft w:val="0"/>
              <w:marRight w:val="0"/>
              <w:marTop w:val="0"/>
              <w:marBottom w:val="0"/>
              <w:divBdr>
                <w:top w:val="none" w:sz="0" w:space="0" w:color="auto"/>
                <w:left w:val="none" w:sz="0" w:space="0" w:color="auto"/>
                <w:bottom w:val="none" w:sz="0" w:space="0" w:color="auto"/>
                <w:right w:val="none" w:sz="0" w:space="0" w:color="auto"/>
              </w:divBdr>
            </w:div>
            <w:div w:id="22949042">
              <w:marLeft w:val="0"/>
              <w:marRight w:val="0"/>
              <w:marTop w:val="0"/>
              <w:marBottom w:val="0"/>
              <w:divBdr>
                <w:top w:val="none" w:sz="0" w:space="0" w:color="auto"/>
                <w:left w:val="none" w:sz="0" w:space="0" w:color="auto"/>
                <w:bottom w:val="none" w:sz="0" w:space="0" w:color="auto"/>
                <w:right w:val="none" w:sz="0" w:space="0" w:color="auto"/>
              </w:divBdr>
            </w:div>
            <w:div w:id="30498774">
              <w:marLeft w:val="0"/>
              <w:marRight w:val="0"/>
              <w:marTop w:val="0"/>
              <w:marBottom w:val="0"/>
              <w:divBdr>
                <w:top w:val="none" w:sz="0" w:space="0" w:color="auto"/>
                <w:left w:val="none" w:sz="0" w:space="0" w:color="auto"/>
                <w:bottom w:val="none" w:sz="0" w:space="0" w:color="auto"/>
                <w:right w:val="none" w:sz="0" w:space="0" w:color="auto"/>
              </w:divBdr>
            </w:div>
            <w:div w:id="33190754">
              <w:marLeft w:val="0"/>
              <w:marRight w:val="0"/>
              <w:marTop w:val="0"/>
              <w:marBottom w:val="0"/>
              <w:divBdr>
                <w:top w:val="none" w:sz="0" w:space="0" w:color="auto"/>
                <w:left w:val="none" w:sz="0" w:space="0" w:color="auto"/>
                <w:bottom w:val="none" w:sz="0" w:space="0" w:color="auto"/>
                <w:right w:val="none" w:sz="0" w:space="0" w:color="auto"/>
              </w:divBdr>
            </w:div>
            <w:div w:id="50619970">
              <w:marLeft w:val="0"/>
              <w:marRight w:val="0"/>
              <w:marTop w:val="0"/>
              <w:marBottom w:val="0"/>
              <w:divBdr>
                <w:top w:val="none" w:sz="0" w:space="0" w:color="auto"/>
                <w:left w:val="none" w:sz="0" w:space="0" w:color="auto"/>
                <w:bottom w:val="none" w:sz="0" w:space="0" w:color="auto"/>
                <w:right w:val="none" w:sz="0" w:space="0" w:color="auto"/>
              </w:divBdr>
            </w:div>
            <w:div w:id="50661991">
              <w:marLeft w:val="0"/>
              <w:marRight w:val="0"/>
              <w:marTop w:val="0"/>
              <w:marBottom w:val="0"/>
              <w:divBdr>
                <w:top w:val="none" w:sz="0" w:space="0" w:color="auto"/>
                <w:left w:val="none" w:sz="0" w:space="0" w:color="auto"/>
                <w:bottom w:val="none" w:sz="0" w:space="0" w:color="auto"/>
                <w:right w:val="none" w:sz="0" w:space="0" w:color="auto"/>
              </w:divBdr>
            </w:div>
            <w:div w:id="51078709">
              <w:marLeft w:val="0"/>
              <w:marRight w:val="0"/>
              <w:marTop w:val="0"/>
              <w:marBottom w:val="0"/>
              <w:divBdr>
                <w:top w:val="none" w:sz="0" w:space="0" w:color="auto"/>
                <w:left w:val="none" w:sz="0" w:space="0" w:color="auto"/>
                <w:bottom w:val="none" w:sz="0" w:space="0" w:color="auto"/>
                <w:right w:val="none" w:sz="0" w:space="0" w:color="auto"/>
              </w:divBdr>
            </w:div>
            <w:div w:id="51315379">
              <w:marLeft w:val="0"/>
              <w:marRight w:val="0"/>
              <w:marTop w:val="0"/>
              <w:marBottom w:val="0"/>
              <w:divBdr>
                <w:top w:val="none" w:sz="0" w:space="0" w:color="auto"/>
                <w:left w:val="none" w:sz="0" w:space="0" w:color="auto"/>
                <w:bottom w:val="none" w:sz="0" w:space="0" w:color="auto"/>
                <w:right w:val="none" w:sz="0" w:space="0" w:color="auto"/>
              </w:divBdr>
            </w:div>
            <w:div w:id="58870391">
              <w:marLeft w:val="0"/>
              <w:marRight w:val="0"/>
              <w:marTop w:val="0"/>
              <w:marBottom w:val="0"/>
              <w:divBdr>
                <w:top w:val="none" w:sz="0" w:space="0" w:color="auto"/>
                <w:left w:val="none" w:sz="0" w:space="0" w:color="auto"/>
                <w:bottom w:val="none" w:sz="0" w:space="0" w:color="auto"/>
                <w:right w:val="none" w:sz="0" w:space="0" w:color="auto"/>
              </w:divBdr>
            </w:div>
            <w:div w:id="59182049">
              <w:marLeft w:val="0"/>
              <w:marRight w:val="0"/>
              <w:marTop w:val="0"/>
              <w:marBottom w:val="0"/>
              <w:divBdr>
                <w:top w:val="none" w:sz="0" w:space="0" w:color="auto"/>
                <w:left w:val="none" w:sz="0" w:space="0" w:color="auto"/>
                <w:bottom w:val="none" w:sz="0" w:space="0" w:color="auto"/>
                <w:right w:val="none" w:sz="0" w:space="0" w:color="auto"/>
              </w:divBdr>
            </w:div>
            <w:div w:id="76446175">
              <w:marLeft w:val="0"/>
              <w:marRight w:val="0"/>
              <w:marTop w:val="0"/>
              <w:marBottom w:val="0"/>
              <w:divBdr>
                <w:top w:val="none" w:sz="0" w:space="0" w:color="auto"/>
                <w:left w:val="none" w:sz="0" w:space="0" w:color="auto"/>
                <w:bottom w:val="none" w:sz="0" w:space="0" w:color="auto"/>
                <w:right w:val="none" w:sz="0" w:space="0" w:color="auto"/>
              </w:divBdr>
            </w:div>
            <w:div w:id="82919541">
              <w:marLeft w:val="0"/>
              <w:marRight w:val="0"/>
              <w:marTop w:val="0"/>
              <w:marBottom w:val="0"/>
              <w:divBdr>
                <w:top w:val="none" w:sz="0" w:space="0" w:color="auto"/>
                <w:left w:val="none" w:sz="0" w:space="0" w:color="auto"/>
                <w:bottom w:val="none" w:sz="0" w:space="0" w:color="auto"/>
                <w:right w:val="none" w:sz="0" w:space="0" w:color="auto"/>
              </w:divBdr>
            </w:div>
            <w:div w:id="110823860">
              <w:marLeft w:val="0"/>
              <w:marRight w:val="0"/>
              <w:marTop w:val="0"/>
              <w:marBottom w:val="0"/>
              <w:divBdr>
                <w:top w:val="none" w:sz="0" w:space="0" w:color="auto"/>
                <w:left w:val="none" w:sz="0" w:space="0" w:color="auto"/>
                <w:bottom w:val="none" w:sz="0" w:space="0" w:color="auto"/>
                <w:right w:val="none" w:sz="0" w:space="0" w:color="auto"/>
              </w:divBdr>
            </w:div>
            <w:div w:id="121770171">
              <w:marLeft w:val="0"/>
              <w:marRight w:val="0"/>
              <w:marTop w:val="0"/>
              <w:marBottom w:val="0"/>
              <w:divBdr>
                <w:top w:val="none" w:sz="0" w:space="0" w:color="auto"/>
                <w:left w:val="none" w:sz="0" w:space="0" w:color="auto"/>
                <w:bottom w:val="none" w:sz="0" w:space="0" w:color="auto"/>
                <w:right w:val="none" w:sz="0" w:space="0" w:color="auto"/>
              </w:divBdr>
            </w:div>
            <w:div w:id="127674266">
              <w:marLeft w:val="0"/>
              <w:marRight w:val="0"/>
              <w:marTop w:val="0"/>
              <w:marBottom w:val="0"/>
              <w:divBdr>
                <w:top w:val="none" w:sz="0" w:space="0" w:color="auto"/>
                <w:left w:val="none" w:sz="0" w:space="0" w:color="auto"/>
                <w:bottom w:val="none" w:sz="0" w:space="0" w:color="auto"/>
                <w:right w:val="none" w:sz="0" w:space="0" w:color="auto"/>
              </w:divBdr>
            </w:div>
            <w:div w:id="145124363">
              <w:marLeft w:val="0"/>
              <w:marRight w:val="0"/>
              <w:marTop w:val="0"/>
              <w:marBottom w:val="0"/>
              <w:divBdr>
                <w:top w:val="none" w:sz="0" w:space="0" w:color="auto"/>
                <w:left w:val="none" w:sz="0" w:space="0" w:color="auto"/>
                <w:bottom w:val="none" w:sz="0" w:space="0" w:color="auto"/>
                <w:right w:val="none" w:sz="0" w:space="0" w:color="auto"/>
              </w:divBdr>
            </w:div>
            <w:div w:id="167912463">
              <w:marLeft w:val="0"/>
              <w:marRight w:val="0"/>
              <w:marTop w:val="0"/>
              <w:marBottom w:val="0"/>
              <w:divBdr>
                <w:top w:val="none" w:sz="0" w:space="0" w:color="auto"/>
                <w:left w:val="none" w:sz="0" w:space="0" w:color="auto"/>
                <w:bottom w:val="none" w:sz="0" w:space="0" w:color="auto"/>
                <w:right w:val="none" w:sz="0" w:space="0" w:color="auto"/>
              </w:divBdr>
            </w:div>
            <w:div w:id="203031574">
              <w:marLeft w:val="0"/>
              <w:marRight w:val="0"/>
              <w:marTop w:val="0"/>
              <w:marBottom w:val="0"/>
              <w:divBdr>
                <w:top w:val="none" w:sz="0" w:space="0" w:color="auto"/>
                <w:left w:val="none" w:sz="0" w:space="0" w:color="auto"/>
                <w:bottom w:val="none" w:sz="0" w:space="0" w:color="auto"/>
                <w:right w:val="none" w:sz="0" w:space="0" w:color="auto"/>
              </w:divBdr>
            </w:div>
            <w:div w:id="207034857">
              <w:marLeft w:val="0"/>
              <w:marRight w:val="0"/>
              <w:marTop w:val="0"/>
              <w:marBottom w:val="0"/>
              <w:divBdr>
                <w:top w:val="none" w:sz="0" w:space="0" w:color="auto"/>
                <w:left w:val="none" w:sz="0" w:space="0" w:color="auto"/>
                <w:bottom w:val="none" w:sz="0" w:space="0" w:color="auto"/>
                <w:right w:val="none" w:sz="0" w:space="0" w:color="auto"/>
              </w:divBdr>
            </w:div>
            <w:div w:id="227886045">
              <w:marLeft w:val="0"/>
              <w:marRight w:val="0"/>
              <w:marTop w:val="0"/>
              <w:marBottom w:val="0"/>
              <w:divBdr>
                <w:top w:val="none" w:sz="0" w:space="0" w:color="auto"/>
                <w:left w:val="none" w:sz="0" w:space="0" w:color="auto"/>
                <w:bottom w:val="none" w:sz="0" w:space="0" w:color="auto"/>
                <w:right w:val="none" w:sz="0" w:space="0" w:color="auto"/>
              </w:divBdr>
            </w:div>
            <w:div w:id="231308944">
              <w:marLeft w:val="0"/>
              <w:marRight w:val="0"/>
              <w:marTop w:val="0"/>
              <w:marBottom w:val="0"/>
              <w:divBdr>
                <w:top w:val="none" w:sz="0" w:space="0" w:color="auto"/>
                <w:left w:val="none" w:sz="0" w:space="0" w:color="auto"/>
                <w:bottom w:val="none" w:sz="0" w:space="0" w:color="auto"/>
                <w:right w:val="none" w:sz="0" w:space="0" w:color="auto"/>
              </w:divBdr>
            </w:div>
            <w:div w:id="237906467">
              <w:marLeft w:val="0"/>
              <w:marRight w:val="0"/>
              <w:marTop w:val="0"/>
              <w:marBottom w:val="0"/>
              <w:divBdr>
                <w:top w:val="none" w:sz="0" w:space="0" w:color="auto"/>
                <w:left w:val="none" w:sz="0" w:space="0" w:color="auto"/>
                <w:bottom w:val="none" w:sz="0" w:space="0" w:color="auto"/>
                <w:right w:val="none" w:sz="0" w:space="0" w:color="auto"/>
              </w:divBdr>
            </w:div>
            <w:div w:id="244458894">
              <w:marLeft w:val="0"/>
              <w:marRight w:val="0"/>
              <w:marTop w:val="0"/>
              <w:marBottom w:val="0"/>
              <w:divBdr>
                <w:top w:val="none" w:sz="0" w:space="0" w:color="auto"/>
                <w:left w:val="none" w:sz="0" w:space="0" w:color="auto"/>
                <w:bottom w:val="none" w:sz="0" w:space="0" w:color="auto"/>
                <w:right w:val="none" w:sz="0" w:space="0" w:color="auto"/>
              </w:divBdr>
            </w:div>
            <w:div w:id="255868927">
              <w:marLeft w:val="0"/>
              <w:marRight w:val="0"/>
              <w:marTop w:val="0"/>
              <w:marBottom w:val="0"/>
              <w:divBdr>
                <w:top w:val="none" w:sz="0" w:space="0" w:color="auto"/>
                <w:left w:val="none" w:sz="0" w:space="0" w:color="auto"/>
                <w:bottom w:val="none" w:sz="0" w:space="0" w:color="auto"/>
                <w:right w:val="none" w:sz="0" w:space="0" w:color="auto"/>
              </w:divBdr>
            </w:div>
            <w:div w:id="265963828">
              <w:marLeft w:val="0"/>
              <w:marRight w:val="0"/>
              <w:marTop w:val="0"/>
              <w:marBottom w:val="0"/>
              <w:divBdr>
                <w:top w:val="none" w:sz="0" w:space="0" w:color="auto"/>
                <w:left w:val="none" w:sz="0" w:space="0" w:color="auto"/>
                <w:bottom w:val="none" w:sz="0" w:space="0" w:color="auto"/>
                <w:right w:val="none" w:sz="0" w:space="0" w:color="auto"/>
              </w:divBdr>
            </w:div>
            <w:div w:id="280040743">
              <w:marLeft w:val="0"/>
              <w:marRight w:val="0"/>
              <w:marTop w:val="0"/>
              <w:marBottom w:val="0"/>
              <w:divBdr>
                <w:top w:val="none" w:sz="0" w:space="0" w:color="auto"/>
                <w:left w:val="none" w:sz="0" w:space="0" w:color="auto"/>
                <w:bottom w:val="none" w:sz="0" w:space="0" w:color="auto"/>
                <w:right w:val="none" w:sz="0" w:space="0" w:color="auto"/>
              </w:divBdr>
            </w:div>
            <w:div w:id="302124049">
              <w:marLeft w:val="0"/>
              <w:marRight w:val="0"/>
              <w:marTop w:val="0"/>
              <w:marBottom w:val="0"/>
              <w:divBdr>
                <w:top w:val="none" w:sz="0" w:space="0" w:color="auto"/>
                <w:left w:val="none" w:sz="0" w:space="0" w:color="auto"/>
                <w:bottom w:val="none" w:sz="0" w:space="0" w:color="auto"/>
                <w:right w:val="none" w:sz="0" w:space="0" w:color="auto"/>
              </w:divBdr>
            </w:div>
            <w:div w:id="311760599">
              <w:marLeft w:val="0"/>
              <w:marRight w:val="0"/>
              <w:marTop w:val="0"/>
              <w:marBottom w:val="0"/>
              <w:divBdr>
                <w:top w:val="none" w:sz="0" w:space="0" w:color="auto"/>
                <w:left w:val="none" w:sz="0" w:space="0" w:color="auto"/>
                <w:bottom w:val="none" w:sz="0" w:space="0" w:color="auto"/>
                <w:right w:val="none" w:sz="0" w:space="0" w:color="auto"/>
              </w:divBdr>
            </w:div>
            <w:div w:id="313611704">
              <w:marLeft w:val="0"/>
              <w:marRight w:val="0"/>
              <w:marTop w:val="0"/>
              <w:marBottom w:val="0"/>
              <w:divBdr>
                <w:top w:val="none" w:sz="0" w:space="0" w:color="auto"/>
                <w:left w:val="none" w:sz="0" w:space="0" w:color="auto"/>
                <w:bottom w:val="none" w:sz="0" w:space="0" w:color="auto"/>
                <w:right w:val="none" w:sz="0" w:space="0" w:color="auto"/>
              </w:divBdr>
            </w:div>
            <w:div w:id="319189022">
              <w:marLeft w:val="0"/>
              <w:marRight w:val="0"/>
              <w:marTop w:val="0"/>
              <w:marBottom w:val="0"/>
              <w:divBdr>
                <w:top w:val="none" w:sz="0" w:space="0" w:color="auto"/>
                <w:left w:val="none" w:sz="0" w:space="0" w:color="auto"/>
                <w:bottom w:val="none" w:sz="0" w:space="0" w:color="auto"/>
                <w:right w:val="none" w:sz="0" w:space="0" w:color="auto"/>
              </w:divBdr>
            </w:div>
            <w:div w:id="320743280">
              <w:marLeft w:val="0"/>
              <w:marRight w:val="0"/>
              <w:marTop w:val="0"/>
              <w:marBottom w:val="0"/>
              <w:divBdr>
                <w:top w:val="none" w:sz="0" w:space="0" w:color="auto"/>
                <w:left w:val="none" w:sz="0" w:space="0" w:color="auto"/>
                <w:bottom w:val="none" w:sz="0" w:space="0" w:color="auto"/>
                <w:right w:val="none" w:sz="0" w:space="0" w:color="auto"/>
              </w:divBdr>
            </w:div>
            <w:div w:id="322585810">
              <w:marLeft w:val="0"/>
              <w:marRight w:val="0"/>
              <w:marTop w:val="0"/>
              <w:marBottom w:val="0"/>
              <w:divBdr>
                <w:top w:val="none" w:sz="0" w:space="0" w:color="auto"/>
                <w:left w:val="none" w:sz="0" w:space="0" w:color="auto"/>
                <w:bottom w:val="none" w:sz="0" w:space="0" w:color="auto"/>
                <w:right w:val="none" w:sz="0" w:space="0" w:color="auto"/>
              </w:divBdr>
            </w:div>
            <w:div w:id="338237969">
              <w:marLeft w:val="0"/>
              <w:marRight w:val="0"/>
              <w:marTop w:val="0"/>
              <w:marBottom w:val="0"/>
              <w:divBdr>
                <w:top w:val="none" w:sz="0" w:space="0" w:color="auto"/>
                <w:left w:val="none" w:sz="0" w:space="0" w:color="auto"/>
                <w:bottom w:val="none" w:sz="0" w:space="0" w:color="auto"/>
                <w:right w:val="none" w:sz="0" w:space="0" w:color="auto"/>
              </w:divBdr>
            </w:div>
            <w:div w:id="372271470">
              <w:marLeft w:val="0"/>
              <w:marRight w:val="0"/>
              <w:marTop w:val="0"/>
              <w:marBottom w:val="0"/>
              <w:divBdr>
                <w:top w:val="none" w:sz="0" w:space="0" w:color="auto"/>
                <w:left w:val="none" w:sz="0" w:space="0" w:color="auto"/>
                <w:bottom w:val="none" w:sz="0" w:space="0" w:color="auto"/>
                <w:right w:val="none" w:sz="0" w:space="0" w:color="auto"/>
              </w:divBdr>
            </w:div>
            <w:div w:id="374623398">
              <w:marLeft w:val="0"/>
              <w:marRight w:val="0"/>
              <w:marTop w:val="0"/>
              <w:marBottom w:val="0"/>
              <w:divBdr>
                <w:top w:val="none" w:sz="0" w:space="0" w:color="auto"/>
                <w:left w:val="none" w:sz="0" w:space="0" w:color="auto"/>
                <w:bottom w:val="none" w:sz="0" w:space="0" w:color="auto"/>
                <w:right w:val="none" w:sz="0" w:space="0" w:color="auto"/>
              </w:divBdr>
            </w:div>
            <w:div w:id="384179839">
              <w:marLeft w:val="0"/>
              <w:marRight w:val="0"/>
              <w:marTop w:val="0"/>
              <w:marBottom w:val="0"/>
              <w:divBdr>
                <w:top w:val="none" w:sz="0" w:space="0" w:color="auto"/>
                <w:left w:val="none" w:sz="0" w:space="0" w:color="auto"/>
                <w:bottom w:val="none" w:sz="0" w:space="0" w:color="auto"/>
                <w:right w:val="none" w:sz="0" w:space="0" w:color="auto"/>
              </w:divBdr>
            </w:div>
            <w:div w:id="386538580">
              <w:marLeft w:val="0"/>
              <w:marRight w:val="0"/>
              <w:marTop w:val="0"/>
              <w:marBottom w:val="0"/>
              <w:divBdr>
                <w:top w:val="none" w:sz="0" w:space="0" w:color="auto"/>
                <w:left w:val="none" w:sz="0" w:space="0" w:color="auto"/>
                <w:bottom w:val="none" w:sz="0" w:space="0" w:color="auto"/>
                <w:right w:val="none" w:sz="0" w:space="0" w:color="auto"/>
              </w:divBdr>
            </w:div>
            <w:div w:id="393353515">
              <w:marLeft w:val="0"/>
              <w:marRight w:val="0"/>
              <w:marTop w:val="0"/>
              <w:marBottom w:val="0"/>
              <w:divBdr>
                <w:top w:val="none" w:sz="0" w:space="0" w:color="auto"/>
                <w:left w:val="none" w:sz="0" w:space="0" w:color="auto"/>
                <w:bottom w:val="none" w:sz="0" w:space="0" w:color="auto"/>
                <w:right w:val="none" w:sz="0" w:space="0" w:color="auto"/>
              </w:divBdr>
            </w:div>
            <w:div w:id="394739915">
              <w:marLeft w:val="0"/>
              <w:marRight w:val="0"/>
              <w:marTop w:val="0"/>
              <w:marBottom w:val="0"/>
              <w:divBdr>
                <w:top w:val="none" w:sz="0" w:space="0" w:color="auto"/>
                <w:left w:val="none" w:sz="0" w:space="0" w:color="auto"/>
                <w:bottom w:val="none" w:sz="0" w:space="0" w:color="auto"/>
                <w:right w:val="none" w:sz="0" w:space="0" w:color="auto"/>
              </w:divBdr>
            </w:div>
            <w:div w:id="416219867">
              <w:marLeft w:val="0"/>
              <w:marRight w:val="0"/>
              <w:marTop w:val="0"/>
              <w:marBottom w:val="0"/>
              <w:divBdr>
                <w:top w:val="none" w:sz="0" w:space="0" w:color="auto"/>
                <w:left w:val="none" w:sz="0" w:space="0" w:color="auto"/>
                <w:bottom w:val="none" w:sz="0" w:space="0" w:color="auto"/>
                <w:right w:val="none" w:sz="0" w:space="0" w:color="auto"/>
              </w:divBdr>
            </w:div>
            <w:div w:id="418403448">
              <w:marLeft w:val="0"/>
              <w:marRight w:val="0"/>
              <w:marTop w:val="0"/>
              <w:marBottom w:val="0"/>
              <w:divBdr>
                <w:top w:val="none" w:sz="0" w:space="0" w:color="auto"/>
                <w:left w:val="none" w:sz="0" w:space="0" w:color="auto"/>
                <w:bottom w:val="none" w:sz="0" w:space="0" w:color="auto"/>
                <w:right w:val="none" w:sz="0" w:space="0" w:color="auto"/>
              </w:divBdr>
            </w:div>
            <w:div w:id="419764948">
              <w:marLeft w:val="0"/>
              <w:marRight w:val="0"/>
              <w:marTop w:val="0"/>
              <w:marBottom w:val="0"/>
              <w:divBdr>
                <w:top w:val="none" w:sz="0" w:space="0" w:color="auto"/>
                <w:left w:val="none" w:sz="0" w:space="0" w:color="auto"/>
                <w:bottom w:val="none" w:sz="0" w:space="0" w:color="auto"/>
                <w:right w:val="none" w:sz="0" w:space="0" w:color="auto"/>
              </w:divBdr>
            </w:div>
            <w:div w:id="423957467">
              <w:marLeft w:val="0"/>
              <w:marRight w:val="0"/>
              <w:marTop w:val="0"/>
              <w:marBottom w:val="0"/>
              <w:divBdr>
                <w:top w:val="none" w:sz="0" w:space="0" w:color="auto"/>
                <w:left w:val="none" w:sz="0" w:space="0" w:color="auto"/>
                <w:bottom w:val="none" w:sz="0" w:space="0" w:color="auto"/>
                <w:right w:val="none" w:sz="0" w:space="0" w:color="auto"/>
              </w:divBdr>
            </w:div>
            <w:div w:id="437988691">
              <w:marLeft w:val="0"/>
              <w:marRight w:val="0"/>
              <w:marTop w:val="0"/>
              <w:marBottom w:val="0"/>
              <w:divBdr>
                <w:top w:val="none" w:sz="0" w:space="0" w:color="auto"/>
                <w:left w:val="none" w:sz="0" w:space="0" w:color="auto"/>
                <w:bottom w:val="none" w:sz="0" w:space="0" w:color="auto"/>
                <w:right w:val="none" w:sz="0" w:space="0" w:color="auto"/>
              </w:divBdr>
            </w:div>
            <w:div w:id="447086728">
              <w:marLeft w:val="0"/>
              <w:marRight w:val="0"/>
              <w:marTop w:val="0"/>
              <w:marBottom w:val="0"/>
              <w:divBdr>
                <w:top w:val="none" w:sz="0" w:space="0" w:color="auto"/>
                <w:left w:val="none" w:sz="0" w:space="0" w:color="auto"/>
                <w:bottom w:val="none" w:sz="0" w:space="0" w:color="auto"/>
                <w:right w:val="none" w:sz="0" w:space="0" w:color="auto"/>
              </w:divBdr>
            </w:div>
            <w:div w:id="474107740">
              <w:marLeft w:val="0"/>
              <w:marRight w:val="0"/>
              <w:marTop w:val="0"/>
              <w:marBottom w:val="0"/>
              <w:divBdr>
                <w:top w:val="none" w:sz="0" w:space="0" w:color="auto"/>
                <w:left w:val="none" w:sz="0" w:space="0" w:color="auto"/>
                <w:bottom w:val="none" w:sz="0" w:space="0" w:color="auto"/>
                <w:right w:val="none" w:sz="0" w:space="0" w:color="auto"/>
              </w:divBdr>
            </w:div>
            <w:div w:id="492766341">
              <w:marLeft w:val="0"/>
              <w:marRight w:val="0"/>
              <w:marTop w:val="0"/>
              <w:marBottom w:val="0"/>
              <w:divBdr>
                <w:top w:val="none" w:sz="0" w:space="0" w:color="auto"/>
                <w:left w:val="none" w:sz="0" w:space="0" w:color="auto"/>
                <w:bottom w:val="none" w:sz="0" w:space="0" w:color="auto"/>
                <w:right w:val="none" w:sz="0" w:space="0" w:color="auto"/>
              </w:divBdr>
            </w:div>
            <w:div w:id="505173533">
              <w:marLeft w:val="0"/>
              <w:marRight w:val="0"/>
              <w:marTop w:val="0"/>
              <w:marBottom w:val="0"/>
              <w:divBdr>
                <w:top w:val="none" w:sz="0" w:space="0" w:color="auto"/>
                <w:left w:val="none" w:sz="0" w:space="0" w:color="auto"/>
                <w:bottom w:val="none" w:sz="0" w:space="0" w:color="auto"/>
                <w:right w:val="none" w:sz="0" w:space="0" w:color="auto"/>
              </w:divBdr>
            </w:div>
            <w:div w:id="505633591">
              <w:marLeft w:val="0"/>
              <w:marRight w:val="0"/>
              <w:marTop w:val="0"/>
              <w:marBottom w:val="0"/>
              <w:divBdr>
                <w:top w:val="none" w:sz="0" w:space="0" w:color="auto"/>
                <w:left w:val="none" w:sz="0" w:space="0" w:color="auto"/>
                <w:bottom w:val="none" w:sz="0" w:space="0" w:color="auto"/>
                <w:right w:val="none" w:sz="0" w:space="0" w:color="auto"/>
              </w:divBdr>
            </w:div>
            <w:div w:id="509611219">
              <w:marLeft w:val="0"/>
              <w:marRight w:val="0"/>
              <w:marTop w:val="0"/>
              <w:marBottom w:val="0"/>
              <w:divBdr>
                <w:top w:val="none" w:sz="0" w:space="0" w:color="auto"/>
                <w:left w:val="none" w:sz="0" w:space="0" w:color="auto"/>
                <w:bottom w:val="none" w:sz="0" w:space="0" w:color="auto"/>
                <w:right w:val="none" w:sz="0" w:space="0" w:color="auto"/>
              </w:divBdr>
            </w:div>
            <w:div w:id="526869512">
              <w:marLeft w:val="0"/>
              <w:marRight w:val="0"/>
              <w:marTop w:val="0"/>
              <w:marBottom w:val="0"/>
              <w:divBdr>
                <w:top w:val="none" w:sz="0" w:space="0" w:color="auto"/>
                <w:left w:val="none" w:sz="0" w:space="0" w:color="auto"/>
                <w:bottom w:val="none" w:sz="0" w:space="0" w:color="auto"/>
                <w:right w:val="none" w:sz="0" w:space="0" w:color="auto"/>
              </w:divBdr>
            </w:div>
            <w:div w:id="528758289">
              <w:marLeft w:val="0"/>
              <w:marRight w:val="0"/>
              <w:marTop w:val="0"/>
              <w:marBottom w:val="0"/>
              <w:divBdr>
                <w:top w:val="none" w:sz="0" w:space="0" w:color="auto"/>
                <w:left w:val="none" w:sz="0" w:space="0" w:color="auto"/>
                <w:bottom w:val="none" w:sz="0" w:space="0" w:color="auto"/>
                <w:right w:val="none" w:sz="0" w:space="0" w:color="auto"/>
              </w:divBdr>
            </w:div>
            <w:div w:id="535697435">
              <w:marLeft w:val="0"/>
              <w:marRight w:val="0"/>
              <w:marTop w:val="0"/>
              <w:marBottom w:val="0"/>
              <w:divBdr>
                <w:top w:val="none" w:sz="0" w:space="0" w:color="auto"/>
                <w:left w:val="none" w:sz="0" w:space="0" w:color="auto"/>
                <w:bottom w:val="none" w:sz="0" w:space="0" w:color="auto"/>
                <w:right w:val="none" w:sz="0" w:space="0" w:color="auto"/>
              </w:divBdr>
            </w:div>
            <w:div w:id="540553172">
              <w:marLeft w:val="0"/>
              <w:marRight w:val="0"/>
              <w:marTop w:val="0"/>
              <w:marBottom w:val="0"/>
              <w:divBdr>
                <w:top w:val="none" w:sz="0" w:space="0" w:color="auto"/>
                <w:left w:val="none" w:sz="0" w:space="0" w:color="auto"/>
                <w:bottom w:val="none" w:sz="0" w:space="0" w:color="auto"/>
                <w:right w:val="none" w:sz="0" w:space="0" w:color="auto"/>
              </w:divBdr>
            </w:div>
            <w:div w:id="541331082">
              <w:marLeft w:val="0"/>
              <w:marRight w:val="0"/>
              <w:marTop w:val="0"/>
              <w:marBottom w:val="0"/>
              <w:divBdr>
                <w:top w:val="none" w:sz="0" w:space="0" w:color="auto"/>
                <w:left w:val="none" w:sz="0" w:space="0" w:color="auto"/>
                <w:bottom w:val="none" w:sz="0" w:space="0" w:color="auto"/>
                <w:right w:val="none" w:sz="0" w:space="0" w:color="auto"/>
              </w:divBdr>
            </w:div>
            <w:div w:id="546450801">
              <w:marLeft w:val="0"/>
              <w:marRight w:val="0"/>
              <w:marTop w:val="0"/>
              <w:marBottom w:val="0"/>
              <w:divBdr>
                <w:top w:val="none" w:sz="0" w:space="0" w:color="auto"/>
                <w:left w:val="none" w:sz="0" w:space="0" w:color="auto"/>
                <w:bottom w:val="none" w:sz="0" w:space="0" w:color="auto"/>
                <w:right w:val="none" w:sz="0" w:space="0" w:color="auto"/>
              </w:divBdr>
            </w:div>
            <w:div w:id="547454665">
              <w:marLeft w:val="0"/>
              <w:marRight w:val="0"/>
              <w:marTop w:val="0"/>
              <w:marBottom w:val="0"/>
              <w:divBdr>
                <w:top w:val="none" w:sz="0" w:space="0" w:color="auto"/>
                <w:left w:val="none" w:sz="0" w:space="0" w:color="auto"/>
                <w:bottom w:val="none" w:sz="0" w:space="0" w:color="auto"/>
                <w:right w:val="none" w:sz="0" w:space="0" w:color="auto"/>
              </w:divBdr>
            </w:div>
            <w:div w:id="554201385">
              <w:marLeft w:val="0"/>
              <w:marRight w:val="0"/>
              <w:marTop w:val="0"/>
              <w:marBottom w:val="0"/>
              <w:divBdr>
                <w:top w:val="none" w:sz="0" w:space="0" w:color="auto"/>
                <w:left w:val="none" w:sz="0" w:space="0" w:color="auto"/>
                <w:bottom w:val="none" w:sz="0" w:space="0" w:color="auto"/>
                <w:right w:val="none" w:sz="0" w:space="0" w:color="auto"/>
              </w:divBdr>
            </w:div>
            <w:div w:id="565536528">
              <w:marLeft w:val="0"/>
              <w:marRight w:val="0"/>
              <w:marTop w:val="0"/>
              <w:marBottom w:val="0"/>
              <w:divBdr>
                <w:top w:val="none" w:sz="0" w:space="0" w:color="auto"/>
                <w:left w:val="none" w:sz="0" w:space="0" w:color="auto"/>
                <w:bottom w:val="none" w:sz="0" w:space="0" w:color="auto"/>
                <w:right w:val="none" w:sz="0" w:space="0" w:color="auto"/>
              </w:divBdr>
            </w:div>
            <w:div w:id="587887632">
              <w:marLeft w:val="0"/>
              <w:marRight w:val="0"/>
              <w:marTop w:val="0"/>
              <w:marBottom w:val="0"/>
              <w:divBdr>
                <w:top w:val="none" w:sz="0" w:space="0" w:color="auto"/>
                <w:left w:val="none" w:sz="0" w:space="0" w:color="auto"/>
                <w:bottom w:val="none" w:sz="0" w:space="0" w:color="auto"/>
                <w:right w:val="none" w:sz="0" w:space="0" w:color="auto"/>
              </w:divBdr>
            </w:div>
            <w:div w:id="592249202">
              <w:marLeft w:val="0"/>
              <w:marRight w:val="0"/>
              <w:marTop w:val="0"/>
              <w:marBottom w:val="0"/>
              <w:divBdr>
                <w:top w:val="none" w:sz="0" w:space="0" w:color="auto"/>
                <w:left w:val="none" w:sz="0" w:space="0" w:color="auto"/>
                <w:bottom w:val="none" w:sz="0" w:space="0" w:color="auto"/>
                <w:right w:val="none" w:sz="0" w:space="0" w:color="auto"/>
              </w:divBdr>
            </w:div>
            <w:div w:id="594704167">
              <w:marLeft w:val="0"/>
              <w:marRight w:val="0"/>
              <w:marTop w:val="0"/>
              <w:marBottom w:val="0"/>
              <w:divBdr>
                <w:top w:val="none" w:sz="0" w:space="0" w:color="auto"/>
                <w:left w:val="none" w:sz="0" w:space="0" w:color="auto"/>
                <w:bottom w:val="none" w:sz="0" w:space="0" w:color="auto"/>
                <w:right w:val="none" w:sz="0" w:space="0" w:color="auto"/>
              </w:divBdr>
            </w:div>
            <w:div w:id="601836133">
              <w:marLeft w:val="0"/>
              <w:marRight w:val="0"/>
              <w:marTop w:val="0"/>
              <w:marBottom w:val="0"/>
              <w:divBdr>
                <w:top w:val="none" w:sz="0" w:space="0" w:color="auto"/>
                <w:left w:val="none" w:sz="0" w:space="0" w:color="auto"/>
                <w:bottom w:val="none" w:sz="0" w:space="0" w:color="auto"/>
                <w:right w:val="none" w:sz="0" w:space="0" w:color="auto"/>
              </w:divBdr>
            </w:div>
            <w:div w:id="634219481">
              <w:marLeft w:val="0"/>
              <w:marRight w:val="0"/>
              <w:marTop w:val="0"/>
              <w:marBottom w:val="0"/>
              <w:divBdr>
                <w:top w:val="none" w:sz="0" w:space="0" w:color="auto"/>
                <w:left w:val="none" w:sz="0" w:space="0" w:color="auto"/>
                <w:bottom w:val="none" w:sz="0" w:space="0" w:color="auto"/>
                <w:right w:val="none" w:sz="0" w:space="0" w:color="auto"/>
              </w:divBdr>
            </w:div>
            <w:div w:id="648826209">
              <w:marLeft w:val="0"/>
              <w:marRight w:val="0"/>
              <w:marTop w:val="0"/>
              <w:marBottom w:val="0"/>
              <w:divBdr>
                <w:top w:val="none" w:sz="0" w:space="0" w:color="auto"/>
                <w:left w:val="none" w:sz="0" w:space="0" w:color="auto"/>
                <w:bottom w:val="none" w:sz="0" w:space="0" w:color="auto"/>
                <w:right w:val="none" w:sz="0" w:space="0" w:color="auto"/>
              </w:divBdr>
            </w:div>
            <w:div w:id="662393995">
              <w:marLeft w:val="0"/>
              <w:marRight w:val="0"/>
              <w:marTop w:val="0"/>
              <w:marBottom w:val="0"/>
              <w:divBdr>
                <w:top w:val="none" w:sz="0" w:space="0" w:color="auto"/>
                <w:left w:val="none" w:sz="0" w:space="0" w:color="auto"/>
                <w:bottom w:val="none" w:sz="0" w:space="0" w:color="auto"/>
                <w:right w:val="none" w:sz="0" w:space="0" w:color="auto"/>
              </w:divBdr>
            </w:div>
            <w:div w:id="680398752">
              <w:marLeft w:val="0"/>
              <w:marRight w:val="0"/>
              <w:marTop w:val="0"/>
              <w:marBottom w:val="0"/>
              <w:divBdr>
                <w:top w:val="none" w:sz="0" w:space="0" w:color="auto"/>
                <w:left w:val="none" w:sz="0" w:space="0" w:color="auto"/>
                <w:bottom w:val="none" w:sz="0" w:space="0" w:color="auto"/>
                <w:right w:val="none" w:sz="0" w:space="0" w:color="auto"/>
              </w:divBdr>
            </w:div>
            <w:div w:id="683441491">
              <w:marLeft w:val="0"/>
              <w:marRight w:val="0"/>
              <w:marTop w:val="0"/>
              <w:marBottom w:val="0"/>
              <w:divBdr>
                <w:top w:val="none" w:sz="0" w:space="0" w:color="auto"/>
                <w:left w:val="none" w:sz="0" w:space="0" w:color="auto"/>
                <w:bottom w:val="none" w:sz="0" w:space="0" w:color="auto"/>
                <w:right w:val="none" w:sz="0" w:space="0" w:color="auto"/>
              </w:divBdr>
            </w:div>
            <w:div w:id="704140525">
              <w:marLeft w:val="0"/>
              <w:marRight w:val="0"/>
              <w:marTop w:val="0"/>
              <w:marBottom w:val="0"/>
              <w:divBdr>
                <w:top w:val="none" w:sz="0" w:space="0" w:color="auto"/>
                <w:left w:val="none" w:sz="0" w:space="0" w:color="auto"/>
                <w:bottom w:val="none" w:sz="0" w:space="0" w:color="auto"/>
                <w:right w:val="none" w:sz="0" w:space="0" w:color="auto"/>
              </w:divBdr>
            </w:div>
            <w:div w:id="708459200">
              <w:marLeft w:val="0"/>
              <w:marRight w:val="0"/>
              <w:marTop w:val="0"/>
              <w:marBottom w:val="0"/>
              <w:divBdr>
                <w:top w:val="none" w:sz="0" w:space="0" w:color="auto"/>
                <w:left w:val="none" w:sz="0" w:space="0" w:color="auto"/>
                <w:bottom w:val="none" w:sz="0" w:space="0" w:color="auto"/>
                <w:right w:val="none" w:sz="0" w:space="0" w:color="auto"/>
              </w:divBdr>
            </w:div>
            <w:div w:id="711922849">
              <w:marLeft w:val="0"/>
              <w:marRight w:val="0"/>
              <w:marTop w:val="0"/>
              <w:marBottom w:val="0"/>
              <w:divBdr>
                <w:top w:val="none" w:sz="0" w:space="0" w:color="auto"/>
                <w:left w:val="none" w:sz="0" w:space="0" w:color="auto"/>
                <w:bottom w:val="none" w:sz="0" w:space="0" w:color="auto"/>
                <w:right w:val="none" w:sz="0" w:space="0" w:color="auto"/>
              </w:divBdr>
            </w:div>
            <w:div w:id="727462540">
              <w:marLeft w:val="0"/>
              <w:marRight w:val="0"/>
              <w:marTop w:val="0"/>
              <w:marBottom w:val="0"/>
              <w:divBdr>
                <w:top w:val="none" w:sz="0" w:space="0" w:color="auto"/>
                <w:left w:val="none" w:sz="0" w:space="0" w:color="auto"/>
                <w:bottom w:val="none" w:sz="0" w:space="0" w:color="auto"/>
                <w:right w:val="none" w:sz="0" w:space="0" w:color="auto"/>
              </w:divBdr>
            </w:div>
            <w:div w:id="730275581">
              <w:marLeft w:val="0"/>
              <w:marRight w:val="0"/>
              <w:marTop w:val="0"/>
              <w:marBottom w:val="0"/>
              <w:divBdr>
                <w:top w:val="none" w:sz="0" w:space="0" w:color="auto"/>
                <w:left w:val="none" w:sz="0" w:space="0" w:color="auto"/>
                <w:bottom w:val="none" w:sz="0" w:space="0" w:color="auto"/>
                <w:right w:val="none" w:sz="0" w:space="0" w:color="auto"/>
              </w:divBdr>
            </w:div>
            <w:div w:id="732851111">
              <w:marLeft w:val="0"/>
              <w:marRight w:val="0"/>
              <w:marTop w:val="0"/>
              <w:marBottom w:val="0"/>
              <w:divBdr>
                <w:top w:val="none" w:sz="0" w:space="0" w:color="auto"/>
                <w:left w:val="none" w:sz="0" w:space="0" w:color="auto"/>
                <w:bottom w:val="none" w:sz="0" w:space="0" w:color="auto"/>
                <w:right w:val="none" w:sz="0" w:space="0" w:color="auto"/>
              </w:divBdr>
            </w:div>
            <w:div w:id="745886250">
              <w:marLeft w:val="0"/>
              <w:marRight w:val="0"/>
              <w:marTop w:val="0"/>
              <w:marBottom w:val="0"/>
              <w:divBdr>
                <w:top w:val="none" w:sz="0" w:space="0" w:color="auto"/>
                <w:left w:val="none" w:sz="0" w:space="0" w:color="auto"/>
                <w:bottom w:val="none" w:sz="0" w:space="0" w:color="auto"/>
                <w:right w:val="none" w:sz="0" w:space="0" w:color="auto"/>
              </w:divBdr>
            </w:div>
            <w:div w:id="746609636">
              <w:marLeft w:val="0"/>
              <w:marRight w:val="0"/>
              <w:marTop w:val="0"/>
              <w:marBottom w:val="0"/>
              <w:divBdr>
                <w:top w:val="none" w:sz="0" w:space="0" w:color="auto"/>
                <w:left w:val="none" w:sz="0" w:space="0" w:color="auto"/>
                <w:bottom w:val="none" w:sz="0" w:space="0" w:color="auto"/>
                <w:right w:val="none" w:sz="0" w:space="0" w:color="auto"/>
              </w:divBdr>
            </w:div>
            <w:div w:id="757411101">
              <w:marLeft w:val="0"/>
              <w:marRight w:val="0"/>
              <w:marTop w:val="0"/>
              <w:marBottom w:val="0"/>
              <w:divBdr>
                <w:top w:val="none" w:sz="0" w:space="0" w:color="auto"/>
                <w:left w:val="none" w:sz="0" w:space="0" w:color="auto"/>
                <w:bottom w:val="none" w:sz="0" w:space="0" w:color="auto"/>
                <w:right w:val="none" w:sz="0" w:space="0" w:color="auto"/>
              </w:divBdr>
            </w:div>
            <w:div w:id="782772902">
              <w:marLeft w:val="0"/>
              <w:marRight w:val="0"/>
              <w:marTop w:val="0"/>
              <w:marBottom w:val="0"/>
              <w:divBdr>
                <w:top w:val="none" w:sz="0" w:space="0" w:color="auto"/>
                <w:left w:val="none" w:sz="0" w:space="0" w:color="auto"/>
                <w:bottom w:val="none" w:sz="0" w:space="0" w:color="auto"/>
                <w:right w:val="none" w:sz="0" w:space="0" w:color="auto"/>
              </w:divBdr>
            </w:div>
            <w:div w:id="784151701">
              <w:marLeft w:val="0"/>
              <w:marRight w:val="0"/>
              <w:marTop w:val="0"/>
              <w:marBottom w:val="0"/>
              <w:divBdr>
                <w:top w:val="none" w:sz="0" w:space="0" w:color="auto"/>
                <w:left w:val="none" w:sz="0" w:space="0" w:color="auto"/>
                <w:bottom w:val="none" w:sz="0" w:space="0" w:color="auto"/>
                <w:right w:val="none" w:sz="0" w:space="0" w:color="auto"/>
              </w:divBdr>
            </w:div>
            <w:div w:id="803887857">
              <w:marLeft w:val="0"/>
              <w:marRight w:val="0"/>
              <w:marTop w:val="0"/>
              <w:marBottom w:val="0"/>
              <w:divBdr>
                <w:top w:val="none" w:sz="0" w:space="0" w:color="auto"/>
                <w:left w:val="none" w:sz="0" w:space="0" w:color="auto"/>
                <w:bottom w:val="none" w:sz="0" w:space="0" w:color="auto"/>
                <w:right w:val="none" w:sz="0" w:space="0" w:color="auto"/>
              </w:divBdr>
            </w:div>
            <w:div w:id="809984656">
              <w:marLeft w:val="0"/>
              <w:marRight w:val="0"/>
              <w:marTop w:val="0"/>
              <w:marBottom w:val="0"/>
              <w:divBdr>
                <w:top w:val="none" w:sz="0" w:space="0" w:color="auto"/>
                <w:left w:val="none" w:sz="0" w:space="0" w:color="auto"/>
                <w:bottom w:val="none" w:sz="0" w:space="0" w:color="auto"/>
                <w:right w:val="none" w:sz="0" w:space="0" w:color="auto"/>
              </w:divBdr>
            </w:div>
            <w:div w:id="813065201">
              <w:marLeft w:val="0"/>
              <w:marRight w:val="0"/>
              <w:marTop w:val="0"/>
              <w:marBottom w:val="0"/>
              <w:divBdr>
                <w:top w:val="none" w:sz="0" w:space="0" w:color="auto"/>
                <w:left w:val="none" w:sz="0" w:space="0" w:color="auto"/>
                <w:bottom w:val="none" w:sz="0" w:space="0" w:color="auto"/>
                <w:right w:val="none" w:sz="0" w:space="0" w:color="auto"/>
              </w:divBdr>
            </w:div>
            <w:div w:id="815876861">
              <w:marLeft w:val="0"/>
              <w:marRight w:val="0"/>
              <w:marTop w:val="0"/>
              <w:marBottom w:val="0"/>
              <w:divBdr>
                <w:top w:val="none" w:sz="0" w:space="0" w:color="auto"/>
                <w:left w:val="none" w:sz="0" w:space="0" w:color="auto"/>
                <w:bottom w:val="none" w:sz="0" w:space="0" w:color="auto"/>
                <w:right w:val="none" w:sz="0" w:space="0" w:color="auto"/>
              </w:divBdr>
            </w:div>
            <w:div w:id="818502461">
              <w:marLeft w:val="0"/>
              <w:marRight w:val="0"/>
              <w:marTop w:val="0"/>
              <w:marBottom w:val="0"/>
              <w:divBdr>
                <w:top w:val="none" w:sz="0" w:space="0" w:color="auto"/>
                <w:left w:val="none" w:sz="0" w:space="0" w:color="auto"/>
                <w:bottom w:val="none" w:sz="0" w:space="0" w:color="auto"/>
                <w:right w:val="none" w:sz="0" w:space="0" w:color="auto"/>
              </w:divBdr>
            </w:div>
            <w:div w:id="829063020">
              <w:marLeft w:val="0"/>
              <w:marRight w:val="0"/>
              <w:marTop w:val="0"/>
              <w:marBottom w:val="0"/>
              <w:divBdr>
                <w:top w:val="none" w:sz="0" w:space="0" w:color="auto"/>
                <w:left w:val="none" w:sz="0" w:space="0" w:color="auto"/>
                <w:bottom w:val="none" w:sz="0" w:space="0" w:color="auto"/>
                <w:right w:val="none" w:sz="0" w:space="0" w:color="auto"/>
              </w:divBdr>
            </w:div>
            <w:div w:id="846285203">
              <w:marLeft w:val="0"/>
              <w:marRight w:val="0"/>
              <w:marTop w:val="0"/>
              <w:marBottom w:val="0"/>
              <w:divBdr>
                <w:top w:val="none" w:sz="0" w:space="0" w:color="auto"/>
                <w:left w:val="none" w:sz="0" w:space="0" w:color="auto"/>
                <w:bottom w:val="none" w:sz="0" w:space="0" w:color="auto"/>
                <w:right w:val="none" w:sz="0" w:space="0" w:color="auto"/>
              </w:divBdr>
            </w:div>
            <w:div w:id="857814573">
              <w:marLeft w:val="0"/>
              <w:marRight w:val="0"/>
              <w:marTop w:val="0"/>
              <w:marBottom w:val="0"/>
              <w:divBdr>
                <w:top w:val="none" w:sz="0" w:space="0" w:color="auto"/>
                <w:left w:val="none" w:sz="0" w:space="0" w:color="auto"/>
                <w:bottom w:val="none" w:sz="0" w:space="0" w:color="auto"/>
                <w:right w:val="none" w:sz="0" w:space="0" w:color="auto"/>
              </w:divBdr>
            </w:div>
            <w:div w:id="858394074">
              <w:marLeft w:val="0"/>
              <w:marRight w:val="0"/>
              <w:marTop w:val="0"/>
              <w:marBottom w:val="0"/>
              <w:divBdr>
                <w:top w:val="none" w:sz="0" w:space="0" w:color="auto"/>
                <w:left w:val="none" w:sz="0" w:space="0" w:color="auto"/>
                <w:bottom w:val="none" w:sz="0" w:space="0" w:color="auto"/>
                <w:right w:val="none" w:sz="0" w:space="0" w:color="auto"/>
              </w:divBdr>
            </w:div>
            <w:div w:id="875122231">
              <w:marLeft w:val="0"/>
              <w:marRight w:val="0"/>
              <w:marTop w:val="0"/>
              <w:marBottom w:val="0"/>
              <w:divBdr>
                <w:top w:val="none" w:sz="0" w:space="0" w:color="auto"/>
                <w:left w:val="none" w:sz="0" w:space="0" w:color="auto"/>
                <w:bottom w:val="none" w:sz="0" w:space="0" w:color="auto"/>
                <w:right w:val="none" w:sz="0" w:space="0" w:color="auto"/>
              </w:divBdr>
            </w:div>
            <w:div w:id="888608500">
              <w:marLeft w:val="0"/>
              <w:marRight w:val="0"/>
              <w:marTop w:val="0"/>
              <w:marBottom w:val="0"/>
              <w:divBdr>
                <w:top w:val="none" w:sz="0" w:space="0" w:color="auto"/>
                <w:left w:val="none" w:sz="0" w:space="0" w:color="auto"/>
                <w:bottom w:val="none" w:sz="0" w:space="0" w:color="auto"/>
                <w:right w:val="none" w:sz="0" w:space="0" w:color="auto"/>
              </w:divBdr>
            </w:div>
            <w:div w:id="889146766">
              <w:marLeft w:val="0"/>
              <w:marRight w:val="0"/>
              <w:marTop w:val="0"/>
              <w:marBottom w:val="0"/>
              <w:divBdr>
                <w:top w:val="none" w:sz="0" w:space="0" w:color="auto"/>
                <w:left w:val="none" w:sz="0" w:space="0" w:color="auto"/>
                <w:bottom w:val="none" w:sz="0" w:space="0" w:color="auto"/>
                <w:right w:val="none" w:sz="0" w:space="0" w:color="auto"/>
              </w:divBdr>
            </w:div>
            <w:div w:id="893928304">
              <w:marLeft w:val="0"/>
              <w:marRight w:val="0"/>
              <w:marTop w:val="0"/>
              <w:marBottom w:val="0"/>
              <w:divBdr>
                <w:top w:val="none" w:sz="0" w:space="0" w:color="auto"/>
                <w:left w:val="none" w:sz="0" w:space="0" w:color="auto"/>
                <w:bottom w:val="none" w:sz="0" w:space="0" w:color="auto"/>
                <w:right w:val="none" w:sz="0" w:space="0" w:color="auto"/>
              </w:divBdr>
            </w:div>
            <w:div w:id="894463111">
              <w:marLeft w:val="0"/>
              <w:marRight w:val="0"/>
              <w:marTop w:val="0"/>
              <w:marBottom w:val="0"/>
              <w:divBdr>
                <w:top w:val="none" w:sz="0" w:space="0" w:color="auto"/>
                <w:left w:val="none" w:sz="0" w:space="0" w:color="auto"/>
                <w:bottom w:val="none" w:sz="0" w:space="0" w:color="auto"/>
                <w:right w:val="none" w:sz="0" w:space="0" w:color="auto"/>
              </w:divBdr>
            </w:div>
            <w:div w:id="897012119">
              <w:marLeft w:val="0"/>
              <w:marRight w:val="0"/>
              <w:marTop w:val="0"/>
              <w:marBottom w:val="0"/>
              <w:divBdr>
                <w:top w:val="none" w:sz="0" w:space="0" w:color="auto"/>
                <w:left w:val="none" w:sz="0" w:space="0" w:color="auto"/>
                <w:bottom w:val="none" w:sz="0" w:space="0" w:color="auto"/>
                <w:right w:val="none" w:sz="0" w:space="0" w:color="auto"/>
              </w:divBdr>
            </w:div>
            <w:div w:id="899487008">
              <w:marLeft w:val="0"/>
              <w:marRight w:val="0"/>
              <w:marTop w:val="0"/>
              <w:marBottom w:val="0"/>
              <w:divBdr>
                <w:top w:val="none" w:sz="0" w:space="0" w:color="auto"/>
                <w:left w:val="none" w:sz="0" w:space="0" w:color="auto"/>
                <w:bottom w:val="none" w:sz="0" w:space="0" w:color="auto"/>
                <w:right w:val="none" w:sz="0" w:space="0" w:color="auto"/>
              </w:divBdr>
            </w:div>
            <w:div w:id="901018913">
              <w:marLeft w:val="0"/>
              <w:marRight w:val="0"/>
              <w:marTop w:val="0"/>
              <w:marBottom w:val="0"/>
              <w:divBdr>
                <w:top w:val="none" w:sz="0" w:space="0" w:color="auto"/>
                <w:left w:val="none" w:sz="0" w:space="0" w:color="auto"/>
                <w:bottom w:val="none" w:sz="0" w:space="0" w:color="auto"/>
                <w:right w:val="none" w:sz="0" w:space="0" w:color="auto"/>
              </w:divBdr>
            </w:div>
            <w:div w:id="921068389">
              <w:marLeft w:val="0"/>
              <w:marRight w:val="0"/>
              <w:marTop w:val="0"/>
              <w:marBottom w:val="0"/>
              <w:divBdr>
                <w:top w:val="none" w:sz="0" w:space="0" w:color="auto"/>
                <w:left w:val="none" w:sz="0" w:space="0" w:color="auto"/>
                <w:bottom w:val="none" w:sz="0" w:space="0" w:color="auto"/>
                <w:right w:val="none" w:sz="0" w:space="0" w:color="auto"/>
              </w:divBdr>
            </w:div>
            <w:div w:id="923607990">
              <w:marLeft w:val="0"/>
              <w:marRight w:val="0"/>
              <w:marTop w:val="0"/>
              <w:marBottom w:val="0"/>
              <w:divBdr>
                <w:top w:val="none" w:sz="0" w:space="0" w:color="auto"/>
                <w:left w:val="none" w:sz="0" w:space="0" w:color="auto"/>
                <w:bottom w:val="none" w:sz="0" w:space="0" w:color="auto"/>
                <w:right w:val="none" w:sz="0" w:space="0" w:color="auto"/>
              </w:divBdr>
            </w:div>
            <w:div w:id="943028670">
              <w:marLeft w:val="0"/>
              <w:marRight w:val="0"/>
              <w:marTop w:val="0"/>
              <w:marBottom w:val="0"/>
              <w:divBdr>
                <w:top w:val="none" w:sz="0" w:space="0" w:color="auto"/>
                <w:left w:val="none" w:sz="0" w:space="0" w:color="auto"/>
                <w:bottom w:val="none" w:sz="0" w:space="0" w:color="auto"/>
                <w:right w:val="none" w:sz="0" w:space="0" w:color="auto"/>
              </w:divBdr>
            </w:div>
            <w:div w:id="944918057">
              <w:marLeft w:val="0"/>
              <w:marRight w:val="0"/>
              <w:marTop w:val="0"/>
              <w:marBottom w:val="0"/>
              <w:divBdr>
                <w:top w:val="none" w:sz="0" w:space="0" w:color="auto"/>
                <w:left w:val="none" w:sz="0" w:space="0" w:color="auto"/>
                <w:bottom w:val="none" w:sz="0" w:space="0" w:color="auto"/>
                <w:right w:val="none" w:sz="0" w:space="0" w:color="auto"/>
              </w:divBdr>
            </w:div>
            <w:div w:id="948505827">
              <w:marLeft w:val="0"/>
              <w:marRight w:val="0"/>
              <w:marTop w:val="0"/>
              <w:marBottom w:val="0"/>
              <w:divBdr>
                <w:top w:val="none" w:sz="0" w:space="0" w:color="auto"/>
                <w:left w:val="none" w:sz="0" w:space="0" w:color="auto"/>
                <w:bottom w:val="none" w:sz="0" w:space="0" w:color="auto"/>
                <w:right w:val="none" w:sz="0" w:space="0" w:color="auto"/>
              </w:divBdr>
            </w:div>
            <w:div w:id="951475511">
              <w:marLeft w:val="0"/>
              <w:marRight w:val="0"/>
              <w:marTop w:val="0"/>
              <w:marBottom w:val="0"/>
              <w:divBdr>
                <w:top w:val="none" w:sz="0" w:space="0" w:color="auto"/>
                <w:left w:val="none" w:sz="0" w:space="0" w:color="auto"/>
                <w:bottom w:val="none" w:sz="0" w:space="0" w:color="auto"/>
                <w:right w:val="none" w:sz="0" w:space="0" w:color="auto"/>
              </w:divBdr>
            </w:div>
            <w:div w:id="952370920">
              <w:marLeft w:val="0"/>
              <w:marRight w:val="0"/>
              <w:marTop w:val="0"/>
              <w:marBottom w:val="0"/>
              <w:divBdr>
                <w:top w:val="none" w:sz="0" w:space="0" w:color="auto"/>
                <w:left w:val="none" w:sz="0" w:space="0" w:color="auto"/>
                <w:bottom w:val="none" w:sz="0" w:space="0" w:color="auto"/>
                <w:right w:val="none" w:sz="0" w:space="0" w:color="auto"/>
              </w:divBdr>
            </w:div>
            <w:div w:id="958412927">
              <w:marLeft w:val="0"/>
              <w:marRight w:val="0"/>
              <w:marTop w:val="0"/>
              <w:marBottom w:val="0"/>
              <w:divBdr>
                <w:top w:val="none" w:sz="0" w:space="0" w:color="auto"/>
                <w:left w:val="none" w:sz="0" w:space="0" w:color="auto"/>
                <w:bottom w:val="none" w:sz="0" w:space="0" w:color="auto"/>
                <w:right w:val="none" w:sz="0" w:space="0" w:color="auto"/>
              </w:divBdr>
            </w:div>
            <w:div w:id="967322374">
              <w:marLeft w:val="0"/>
              <w:marRight w:val="0"/>
              <w:marTop w:val="0"/>
              <w:marBottom w:val="0"/>
              <w:divBdr>
                <w:top w:val="none" w:sz="0" w:space="0" w:color="auto"/>
                <w:left w:val="none" w:sz="0" w:space="0" w:color="auto"/>
                <w:bottom w:val="none" w:sz="0" w:space="0" w:color="auto"/>
                <w:right w:val="none" w:sz="0" w:space="0" w:color="auto"/>
              </w:divBdr>
            </w:div>
            <w:div w:id="974483790">
              <w:marLeft w:val="0"/>
              <w:marRight w:val="0"/>
              <w:marTop w:val="0"/>
              <w:marBottom w:val="0"/>
              <w:divBdr>
                <w:top w:val="none" w:sz="0" w:space="0" w:color="auto"/>
                <w:left w:val="none" w:sz="0" w:space="0" w:color="auto"/>
                <w:bottom w:val="none" w:sz="0" w:space="0" w:color="auto"/>
                <w:right w:val="none" w:sz="0" w:space="0" w:color="auto"/>
              </w:divBdr>
            </w:div>
            <w:div w:id="977762981">
              <w:marLeft w:val="0"/>
              <w:marRight w:val="0"/>
              <w:marTop w:val="0"/>
              <w:marBottom w:val="0"/>
              <w:divBdr>
                <w:top w:val="none" w:sz="0" w:space="0" w:color="auto"/>
                <w:left w:val="none" w:sz="0" w:space="0" w:color="auto"/>
                <w:bottom w:val="none" w:sz="0" w:space="0" w:color="auto"/>
                <w:right w:val="none" w:sz="0" w:space="0" w:color="auto"/>
              </w:divBdr>
            </w:div>
            <w:div w:id="981468749">
              <w:marLeft w:val="0"/>
              <w:marRight w:val="0"/>
              <w:marTop w:val="0"/>
              <w:marBottom w:val="0"/>
              <w:divBdr>
                <w:top w:val="none" w:sz="0" w:space="0" w:color="auto"/>
                <w:left w:val="none" w:sz="0" w:space="0" w:color="auto"/>
                <w:bottom w:val="none" w:sz="0" w:space="0" w:color="auto"/>
                <w:right w:val="none" w:sz="0" w:space="0" w:color="auto"/>
              </w:divBdr>
            </w:div>
            <w:div w:id="1001932608">
              <w:marLeft w:val="0"/>
              <w:marRight w:val="0"/>
              <w:marTop w:val="0"/>
              <w:marBottom w:val="0"/>
              <w:divBdr>
                <w:top w:val="none" w:sz="0" w:space="0" w:color="auto"/>
                <w:left w:val="none" w:sz="0" w:space="0" w:color="auto"/>
                <w:bottom w:val="none" w:sz="0" w:space="0" w:color="auto"/>
                <w:right w:val="none" w:sz="0" w:space="0" w:color="auto"/>
              </w:divBdr>
            </w:div>
            <w:div w:id="1007056226">
              <w:marLeft w:val="0"/>
              <w:marRight w:val="0"/>
              <w:marTop w:val="0"/>
              <w:marBottom w:val="0"/>
              <w:divBdr>
                <w:top w:val="none" w:sz="0" w:space="0" w:color="auto"/>
                <w:left w:val="none" w:sz="0" w:space="0" w:color="auto"/>
                <w:bottom w:val="none" w:sz="0" w:space="0" w:color="auto"/>
                <w:right w:val="none" w:sz="0" w:space="0" w:color="auto"/>
              </w:divBdr>
            </w:div>
            <w:div w:id="1008871335">
              <w:marLeft w:val="0"/>
              <w:marRight w:val="0"/>
              <w:marTop w:val="0"/>
              <w:marBottom w:val="0"/>
              <w:divBdr>
                <w:top w:val="none" w:sz="0" w:space="0" w:color="auto"/>
                <w:left w:val="none" w:sz="0" w:space="0" w:color="auto"/>
                <w:bottom w:val="none" w:sz="0" w:space="0" w:color="auto"/>
                <w:right w:val="none" w:sz="0" w:space="0" w:color="auto"/>
              </w:divBdr>
            </w:div>
            <w:div w:id="1012494220">
              <w:marLeft w:val="0"/>
              <w:marRight w:val="0"/>
              <w:marTop w:val="0"/>
              <w:marBottom w:val="0"/>
              <w:divBdr>
                <w:top w:val="none" w:sz="0" w:space="0" w:color="auto"/>
                <w:left w:val="none" w:sz="0" w:space="0" w:color="auto"/>
                <w:bottom w:val="none" w:sz="0" w:space="0" w:color="auto"/>
                <w:right w:val="none" w:sz="0" w:space="0" w:color="auto"/>
              </w:divBdr>
            </w:div>
            <w:div w:id="1039745973">
              <w:marLeft w:val="0"/>
              <w:marRight w:val="0"/>
              <w:marTop w:val="0"/>
              <w:marBottom w:val="0"/>
              <w:divBdr>
                <w:top w:val="none" w:sz="0" w:space="0" w:color="auto"/>
                <w:left w:val="none" w:sz="0" w:space="0" w:color="auto"/>
                <w:bottom w:val="none" w:sz="0" w:space="0" w:color="auto"/>
                <w:right w:val="none" w:sz="0" w:space="0" w:color="auto"/>
              </w:divBdr>
            </w:div>
            <w:div w:id="1039864700">
              <w:marLeft w:val="0"/>
              <w:marRight w:val="0"/>
              <w:marTop w:val="0"/>
              <w:marBottom w:val="0"/>
              <w:divBdr>
                <w:top w:val="none" w:sz="0" w:space="0" w:color="auto"/>
                <w:left w:val="none" w:sz="0" w:space="0" w:color="auto"/>
                <w:bottom w:val="none" w:sz="0" w:space="0" w:color="auto"/>
                <w:right w:val="none" w:sz="0" w:space="0" w:color="auto"/>
              </w:divBdr>
            </w:div>
            <w:div w:id="1055667473">
              <w:marLeft w:val="0"/>
              <w:marRight w:val="0"/>
              <w:marTop w:val="0"/>
              <w:marBottom w:val="0"/>
              <w:divBdr>
                <w:top w:val="none" w:sz="0" w:space="0" w:color="auto"/>
                <w:left w:val="none" w:sz="0" w:space="0" w:color="auto"/>
                <w:bottom w:val="none" w:sz="0" w:space="0" w:color="auto"/>
                <w:right w:val="none" w:sz="0" w:space="0" w:color="auto"/>
              </w:divBdr>
            </w:div>
            <w:div w:id="1055738455">
              <w:marLeft w:val="0"/>
              <w:marRight w:val="0"/>
              <w:marTop w:val="0"/>
              <w:marBottom w:val="0"/>
              <w:divBdr>
                <w:top w:val="none" w:sz="0" w:space="0" w:color="auto"/>
                <w:left w:val="none" w:sz="0" w:space="0" w:color="auto"/>
                <w:bottom w:val="none" w:sz="0" w:space="0" w:color="auto"/>
                <w:right w:val="none" w:sz="0" w:space="0" w:color="auto"/>
              </w:divBdr>
            </w:div>
            <w:div w:id="1059208274">
              <w:marLeft w:val="0"/>
              <w:marRight w:val="0"/>
              <w:marTop w:val="0"/>
              <w:marBottom w:val="0"/>
              <w:divBdr>
                <w:top w:val="none" w:sz="0" w:space="0" w:color="auto"/>
                <w:left w:val="none" w:sz="0" w:space="0" w:color="auto"/>
                <w:bottom w:val="none" w:sz="0" w:space="0" w:color="auto"/>
                <w:right w:val="none" w:sz="0" w:space="0" w:color="auto"/>
              </w:divBdr>
            </w:div>
            <w:div w:id="1066151803">
              <w:marLeft w:val="0"/>
              <w:marRight w:val="0"/>
              <w:marTop w:val="0"/>
              <w:marBottom w:val="0"/>
              <w:divBdr>
                <w:top w:val="none" w:sz="0" w:space="0" w:color="auto"/>
                <w:left w:val="none" w:sz="0" w:space="0" w:color="auto"/>
                <w:bottom w:val="none" w:sz="0" w:space="0" w:color="auto"/>
                <w:right w:val="none" w:sz="0" w:space="0" w:color="auto"/>
              </w:divBdr>
            </w:div>
            <w:div w:id="1091707004">
              <w:marLeft w:val="0"/>
              <w:marRight w:val="0"/>
              <w:marTop w:val="0"/>
              <w:marBottom w:val="0"/>
              <w:divBdr>
                <w:top w:val="none" w:sz="0" w:space="0" w:color="auto"/>
                <w:left w:val="none" w:sz="0" w:space="0" w:color="auto"/>
                <w:bottom w:val="none" w:sz="0" w:space="0" w:color="auto"/>
                <w:right w:val="none" w:sz="0" w:space="0" w:color="auto"/>
              </w:divBdr>
            </w:div>
            <w:div w:id="1123382659">
              <w:marLeft w:val="0"/>
              <w:marRight w:val="0"/>
              <w:marTop w:val="0"/>
              <w:marBottom w:val="0"/>
              <w:divBdr>
                <w:top w:val="none" w:sz="0" w:space="0" w:color="auto"/>
                <w:left w:val="none" w:sz="0" w:space="0" w:color="auto"/>
                <w:bottom w:val="none" w:sz="0" w:space="0" w:color="auto"/>
                <w:right w:val="none" w:sz="0" w:space="0" w:color="auto"/>
              </w:divBdr>
            </w:div>
            <w:div w:id="1123573130">
              <w:marLeft w:val="0"/>
              <w:marRight w:val="0"/>
              <w:marTop w:val="0"/>
              <w:marBottom w:val="0"/>
              <w:divBdr>
                <w:top w:val="none" w:sz="0" w:space="0" w:color="auto"/>
                <w:left w:val="none" w:sz="0" w:space="0" w:color="auto"/>
                <w:bottom w:val="none" w:sz="0" w:space="0" w:color="auto"/>
                <w:right w:val="none" w:sz="0" w:space="0" w:color="auto"/>
              </w:divBdr>
            </w:div>
            <w:div w:id="1131553220">
              <w:marLeft w:val="0"/>
              <w:marRight w:val="0"/>
              <w:marTop w:val="0"/>
              <w:marBottom w:val="0"/>
              <w:divBdr>
                <w:top w:val="none" w:sz="0" w:space="0" w:color="auto"/>
                <w:left w:val="none" w:sz="0" w:space="0" w:color="auto"/>
                <w:bottom w:val="none" w:sz="0" w:space="0" w:color="auto"/>
                <w:right w:val="none" w:sz="0" w:space="0" w:color="auto"/>
              </w:divBdr>
            </w:div>
            <w:div w:id="1147162849">
              <w:marLeft w:val="0"/>
              <w:marRight w:val="0"/>
              <w:marTop w:val="0"/>
              <w:marBottom w:val="0"/>
              <w:divBdr>
                <w:top w:val="none" w:sz="0" w:space="0" w:color="auto"/>
                <w:left w:val="none" w:sz="0" w:space="0" w:color="auto"/>
                <w:bottom w:val="none" w:sz="0" w:space="0" w:color="auto"/>
                <w:right w:val="none" w:sz="0" w:space="0" w:color="auto"/>
              </w:divBdr>
            </w:div>
            <w:div w:id="1158956425">
              <w:marLeft w:val="0"/>
              <w:marRight w:val="0"/>
              <w:marTop w:val="0"/>
              <w:marBottom w:val="0"/>
              <w:divBdr>
                <w:top w:val="none" w:sz="0" w:space="0" w:color="auto"/>
                <w:left w:val="none" w:sz="0" w:space="0" w:color="auto"/>
                <w:bottom w:val="none" w:sz="0" w:space="0" w:color="auto"/>
                <w:right w:val="none" w:sz="0" w:space="0" w:color="auto"/>
              </w:divBdr>
            </w:div>
            <w:div w:id="1179004434">
              <w:marLeft w:val="0"/>
              <w:marRight w:val="0"/>
              <w:marTop w:val="0"/>
              <w:marBottom w:val="0"/>
              <w:divBdr>
                <w:top w:val="none" w:sz="0" w:space="0" w:color="auto"/>
                <w:left w:val="none" w:sz="0" w:space="0" w:color="auto"/>
                <w:bottom w:val="none" w:sz="0" w:space="0" w:color="auto"/>
                <w:right w:val="none" w:sz="0" w:space="0" w:color="auto"/>
              </w:divBdr>
            </w:div>
            <w:div w:id="1191067061">
              <w:marLeft w:val="0"/>
              <w:marRight w:val="0"/>
              <w:marTop w:val="0"/>
              <w:marBottom w:val="0"/>
              <w:divBdr>
                <w:top w:val="none" w:sz="0" w:space="0" w:color="auto"/>
                <w:left w:val="none" w:sz="0" w:space="0" w:color="auto"/>
                <w:bottom w:val="none" w:sz="0" w:space="0" w:color="auto"/>
                <w:right w:val="none" w:sz="0" w:space="0" w:color="auto"/>
              </w:divBdr>
            </w:div>
            <w:div w:id="1193571504">
              <w:marLeft w:val="0"/>
              <w:marRight w:val="0"/>
              <w:marTop w:val="0"/>
              <w:marBottom w:val="0"/>
              <w:divBdr>
                <w:top w:val="none" w:sz="0" w:space="0" w:color="auto"/>
                <w:left w:val="none" w:sz="0" w:space="0" w:color="auto"/>
                <w:bottom w:val="none" w:sz="0" w:space="0" w:color="auto"/>
                <w:right w:val="none" w:sz="0" w:space="0" w:color="auto"/>
              </w:divBdr>
            </w:div>
            <w:div w:id="1206061063">
              <w:marLeft w:val="0"/>
              <w:marRight w:val="0"/>
              <w:marTop w:val="0"/>
              <w:marBottom w:val="0"/>
              <w:divBdr>
                <w:top w:val="none" w:sz="0" w:space="0" w:color="auto"/>
                <w:left w:val="none" w:sz="0" w:space="0" w:color="auto"/>
                <w:bottom w:val="none" w:sz="0" w:space="0" w:color="auto"/>
                <w:right w:val="none" w:sz="0" w:space="0" w:color="auto"/>
              </w:divBdr>
            </w:div>
            <w:div w:id="1209226094">
              <w:marLeft w:val="0"/>
              <w:marRight w:val="0"/>
              <w:marTop w:val="0"/>
              <w:marBottom w:val="0"/>
              <w:divBdr>
                <w:top w:val="none" w:sz="0" w:space="0" w:color="auto"/>
                <w:left w:val="none" w:sz="0" w:space="0" w:color="auto"/>
                <w:bottom w:val="none" w:sz="0" w:space="0" w:color="auto"/>
                <w:right w:val="none" w:sz="0" w:space="0" w:color="auto"/>
              </w:divBdr>
            </w:div>
            <w:div w:id="1226794296">
              <w:marLeft w:val="0"/>
              <w:marRight w:val="0"/>
              <w:marTop w:val="0"/>
              <w:marBottom w:val="0"/>
              <w:divBdr>
                <w:top w:val="none" w:sz="0" w:space="0" w:color="auto"/>
                <w:left w:val="none" w:sz="0" w:space="0" w:color="auto"/>
                <w:bottom w:val="none" w:sz="0" w:space="0" w:color="auto"/>
                <w:right w:val="none" w:sz="0" w:space="0" w:color="auto"/>
              </w:divBdr>
            </w:div>
            <w:div w:id="1234202389">
              <w:marLeft w:val="0"/>
              <w:marRight w:val="0"/>
              <w:marTop w:val="0"/>
              <w:marBottom w:val="0"/>
              <w:divBdr>
                <w:top w:val="none" w:sz="0" w:space="0" w:color="auto"/>
                <w:left w:val="none" w:sz="0" w:space="0" w:color="auto"/>
                <w:bottom w:val="none" w:sz="0" w:space="0" w:color="auto"/>
                <w:right w:val="none" w:sz="0" w:space="0" w:color="auto"/>
              </w:divBdr>
            </w:div>
            <w:div w:id="1259412073">
              <w:marLeft w:val="0"/>
              <w:marRight w:val="0"/>
              <w:marTop w:val="0"/>
              <w:marBottom w:val="0"/>
              <w:divBdr>
                <w:top w:val="none" w:sz="0" w:space="0" w:color="auto"/>
                <w:left w:val="none" w:sz="0" w:space="0" w:color="auto"/>
                <w:bottom w:val="none" w:sz="0" w:space="0" w:color="auto"/>
                <w:right w:val="none" w:sz="0" w:space="0" w:color="auto"/>
              </w:divBdr>
            </w:div>
            <w:div w:id="1263106529">
              <w:marLeft w:val="0"/>
              <w:marRight w:val="0"/>
              <w:marTop w:val="0"/>
              <w:marBottom w:val="0"/>
              <w:divBdr>
                <w:top w:val="none" w:sz="0" w:space="0" w:color="auto"/>
                <w:left w:val="none" w:sz="0" w:space="0" w:color="auto"/>
                <w:bottom w:val="none" w:sz="0" w:space="0" w:color="auto"/>
                <w:right w:val="none" w:sz="0" w:space="0" w:color="auto"/>
              </w:divBdr>
            </w:div>
            <w:div w:id="1279331567">
              <w:marLeft w:val="0"/>
              <w:marRight w:val="0"/>
              <w:marTop w:val="0"/>
              <w:marBottom w:val="0"/>
              <w:divBdr>
                <w:top w:val="none" w:sz="0" w:space="0" w:color="auto"/>
                <w:left w:val="none" w:sz="0" w:space="0" w:color="auto"/>
                <w:bottom w:val="none" w:sz="0" w:space="0" w:color="auto"/>
                <w:right w:val="none" w:sz="0" w:space="0" w:color="auto"/>
              </w:divBdr>
            </w:div>
            <w:div w:id="1287389264">
              <w:marLeft w:val="0"/>
              <w:marRight w:val="0"/>
              <w:marTop w:val="0"/>
              <w:marBottom w:val="0"/>
              <w:divBdr>
                <w:top w:val="none" w:sz="0" w:space="0" w:color="auto"/>
                <w:left w:val="none" w:sz="0" w:space="0" w:color="auto"/>
                <w:bottom w:val="none" w:sz="0" w:space="0" w:color="auto"/>
                <w:right w:val="none" w:sz="0" w:space="0" w:color="auto"/>
              </w:divBdr>
            </w:div>
            <w:div w:id="1293367274">
              <w:marLeft w:val="0"/>
              <w:marRight w:val="0"/>
              <w:marTop w:val="0"/>
              <w:marBottom w:val="0"/>
              <w:divBdr>
                <w:top w:val="none" w:sz="0" w:space="0" w:color="auto"/>
                <w:left w:val="none" w:sz="0" w:space="0" w:color="auto"/>
                <w:bottom w:val="none" w:sz="0" w:space="0" w:color="auto"/>
                <w:right w:val="none" w:sz="0" w:space="0" w:color="auto"/>
              </w:divBdr>
            </w:div>
            <w:div w:id="1311130345">
              <w:marLeft w:val="0"/>
              <w:marRight w:val="0"/>
              <w:marTop w:val="0"/>
              <w:marBottom w:val="0"/>
              <w:divBdr>
                <w:top w:val="none" w:sz="0" w:space="0" w:color="auto"/>
                <w:left w:val="none" w:sz="0" w:space="0" w:color="auto"/>
                <w:bottom w:val="none" w:sz="0" w:space="0" w:color="auto"/>
                <w:right w:val="none" w:sz="0" w:space="0" w:color="auto"/>
              </w:divBdr>
            </w:div>
            <w:div w:id="1317029321">
              <w:marLeft w:val="0"/>
              <w:marRight w:val="0"/>
              <w:marTop w:val="0"/>
              <w:marBottom w:val="0"/>
              <w:divBdr>
                <w:top w:val="none" w:sz="0" w:space="0" w:color="auto"/>
                <w:left w:val="none" w:sz="0" w:space="0" w:color="auto"/>
                <w:bottom w:val="none" w:sz="0" w:space="0" w:color="auto"/>
                <w:right w:val="none" w:sz="0" w:space="0" w:color="auto"/>
              </w:divBdr>
            </w:div>
            <w:div w:id="1319186027">
              <w:marLeft w:val="0"/>
              <w:marRight w:val="0"/>
              <w:marTop w:val="0"/>
              <w:marBottom w:val="0"/>
              <w:divBdr>
                <w:top w:val="none" w:sz="0" w:space="0" w:color="auto"/>
                <w:left w:val="none" w:sz="0" w:space="0" w:color="auto"/>
                <w:bottom w:val="none" w:sz="0" w:space="0" w:color="auto"/>
                <w:right w:val="none" w:sz="0" w:space="0" w:color="auto"/>
              </w:divBdr>
            </w:div>
            <w:div w:id="1322270389">
              <w:marLeft w:val="0"/>
              <w:marRight w:val="0"/>
              <w:marTop w:val="0"/>
              <w:marBottom w:val="0"/>
              <w:divBdr>
                <w:top w:val="none" w:sz="0" w:space="0" w:color="auto"/>
                <w:left w:val="none" w:sz="0" w:space="0" w:color="auto"/>
                <w:bottom w:val="none" w:sz="0" w:space="0" w:color="auto"/>
                <w:right w:val="none" w:sz="0" w:space="0" w:color="auto"/>
              </w:divBdr>
            </w:div>
            <w:div w:id="1330329021">
              <w:marLeft w:val="0"/>
              <w:marRight w:val="0"/>
              <w:marTop w:val="0"/>
              <w:marBottom w:val="0"/>
              <w:divBdr>
                <w:top w:val="none" w:sz="0" w:space="0" w:color="auto"/>
                <w:left w:val="none" w:sz="0" w:space="0" w:color="auto"/>
                <w:bottom w:val="none" w:sz="0" w:space="0" w:color="auto"/>
                <w:right w:val="none" w:sz="0" w:space="0" w:color="auto"/>
              </w:divBdr>
            </w:div>
            <w:div w:id="1330862168">
              <w:marLeft w:val="0"/>
              <w:marRight w:val="0"/>
              <w:marTop w:val="0"/>
              <w:marBottom w:val="0"/>
              <w:divBdr>
                <w:top w:val="none" w:sz="0" w:space="0" w:color="auto"/>
                <w:left w:val="none" w:sz="0" w:space="0" w:color="auto"/>
                <w:bottom w:val="none" w:sz="0" w:space="0" w:color="auto"/>
                <w:right w:val="none" w:sz="0" w:space="0" w:color="auto"/>
              </w:divBdr>
            </w:div>
            <w:div w:id="1331255180">
              <w:marLeft w:val="0"/>
              <w:marRight w:val="0"/>
              <w:marTop w:val="0"/>
              <w:marBottom w:val="0"/>
              <w:divBdr>
                <w:top w:val="none" w:sz="0" w:space="0" w:color="auto"/>
                <w:left w:val="none" w:sz="0" w:space="0" w:color="auto"/>
                <w:bottom w:val="none" w:sz="0" w:space="0" w:color="auto"/>
                <w:right w:val="none" w:sz="0" w:space="0" w:color="auto"/>
              </w:divBdr>
            </w:div>
            <w:div w:id="1340234060">
              <w:marLeft w:val="0"/>
              <w:marRight w:val="0"/>
              <w:marTop w:val="0"/>
              <w:marBottom w:val="0"/>
              <w:divBdr>
                <w:top w:val="none" w:sz="0" w:space="0" w:color="auto"/>
                <w:left w:val="none" w:sz="0" w:space="0" w:color="auto"/>
                <w:bottom w:val="none" w:sz="0" w:space="0" w:color="auto"/>
                <w:right w:val="none" w:sz="0" w:space="0" w:color="auto"/>
              </w:divBdr>
            </w:div>
            <w:div w:id="1346324922">
              <w:marLeft w:val="0"/>
              <w:marRight w:val="0"/>
              <w:marTop w:val="0"/>
              <w:marBottom w:val="0"/>
              <w:divBdr>
                <w:top w:val="none" w:sz="0" w:space="0" w:color="auto"/>
                <w:left w:val="none" w:sz="0" w:space="0" w:color="auto"/>
                <w:bottom w:val="none" w:sz="0" w:space="0" w:color="auto"/>
                <w:right w:val="none" w:sz="0" w:space="0" w:color="auto"/>
              </w:divBdr>
            </w:div>
            <w:div w:id="1347559483">
              <w:marLeft w:val="0"/>
              <w:marRight w:val="0"/>
              <w:marTop w:val="0"/>
              <w:marBottom w:val="0"/>
              <w:divBdr>
                <w:top w:val="none" w:sz="0" w:space="0" w:color="auto"/>
                <w:left w:val="none" w:sz="0" w:space="0" w:color="auto"/>
                <w:bottom w:val="none" w:sz="0" w:space="0" w:color="auto"/>
                <w:right w:val="none" w:sz="0" w:space="0" w:color="auto"/>
              </w:divBdr>
            </w:div>
            <w:div w:id="1347903839">
              <w:marLeft w:val="0"/>
              <w:marRight w:val="0"/>
              <w:marTop w:val="0"/>
              <w:marBottom w:val="0"/>
              <w:divBdr>
                <w:top w:val="none" w:sz="0" w:space="0" w:color="auto"/>
                <w:left w:val="none" w:sz="0" w:space="0" w:color="auto"/>
                <w:bottom w:val="none" w:sz="0" w:space="0" w:color="auto"/>
                <w:right w:val="none" w:sz="0" w:space="0" w:color="auto"/>
              </w:divBdr>
            </w:div>
            <w:div w:id="1349791861">
              <w:marLeft w:val="0"/>
              <w:marRight w:val="0"/>
              <w:marTop w:val="0"/>
              <w:marBottom w:val="0"/>
              <w:divBdr>
                <w:top w:val="none" w:sz="0" w:space="0" w:color="auto"/>
                <w:left w:val="none" w:sz="0" w:space="0" w:color="auto"/>
                <w:bottom w:val="none" w:sz="0" w:space="0" w:color="auto"/>
                <w:right w:val="none" w:sz="0" w:space="0" w:color="auto"/>
              </w:divBdr>
            </w:div>
            <w:div w:id="1389719529">
              <w:marLeft w:val="0"/>
              <w:marRight w:val="0"/>
              <w:marTop w:val="0"/>
              <w:marBottom w:val="0"/>
              <w:divBdr>
                <w:top w:val="none" w:sz="0" w:space="0" w:color="auto"/>
                <w:left w:val="none" w:sz="0" w:space="0" w:color="auto"/>
                <w:bottom w:val="none" w:sz="0" w:space="0" w:color="auto"/>
                <w:right w:val="none" w:sz="0" w:space="0" w:color="auto"/>
              </w:divBdr>
            </w:div>
            <w:div w:id="1389963419">
              <w:marLeft w:val="0"/>
              <w:marRight w:val="0"/>
              <w:marTop w:val="0"/>
              <w:marBottom w:val="0"/>
              <w:divBdr>
                <w:top w:val="none" w:sz="0" w:space="0" w:color="auto"/>
                <w:left w:val="none" w:sz="0" w:space="0" w:color="auto"/>
                <w:bottom w:val="none" w:sz="0" w:space="0" w:color="auto"/>
                <w:right w:val="none" w:sz="0" w:space="0" w:color="auto"/>
              </w:divBdr>
            </w:div>
            <w:div w:id="1397702359">
              <w:marLeft w:val="0"/>
              <w:marRight w:val="0"/>
              <w:marTop w:val="0"/>
              <w:marBottom w:val="0"/>
              <w:divBdr>
                <w:top w:val="none" w:sz="0" w:space="0" w:color="auto"/>
                <w:left w:val="none" w:sz="0" w:space="0" w:color="auto"/>
                <w:bottom w:val="none" w:sz="0" w:space="0" w:color="auto"/>
                <w:right w:val="none" w:sz="0" w:space="0" w:color="auto"/>
              </w:divBdr>
            </w:div>
            <w:div w:id="1407268519">
              <w:marLeft w:val="0"/>
              <w:marRight w:val="0"/>
              <w:marTop w:val="0"/>
              <w:marBottom w:val="0"/>
              <w:divBdr>
                <w:top w:val="none" w:sz="0" w:space="0" w:color="auto"/>
                <w:left w:val="none" w:sz="0" w:space="0" w:color="auto"/>
                <w:bottom w:val="none" w:sz="0" w:space="0" w:color="auto"/>
                <w:right w:val="none" w:sz="0" w:space="0" w:color="auto"/>
              </w:divBdr>
            </w:div>
            <w:div w:id="1423333279">
              <w:marLeft w:val="0"/>
              <w:marRight w:val="0"/>
              <w:marTop w:val="0"/>
              <w:marBottom w:val="0"/>
              <w:divBdr>
                <w:top w:val="none" w:sz="0" w:space="0" w:color="auto"/>
                <w:left w:val="none" w:sz="0" w:space="0" w:color="auto"/>
                <w:bottom w:val="none" w:sz="0" w:space="0" w:color="auto"/>
                <w:right w:val="none" w:sz="0" w:space="0" w:color="auto"/>
              </w:divBdr>
            </w:div>
            <w:div w:id="1426654597">
              <w:marLeft w:val="0"/>
              <w:marRight w:val="0"/>
              <w:marTop w:val="0"/>
              <w:marBottom w:val="0"/>
              <w:divBdr>
                <w:top w:val="none" w:sz="0" w:space="0" w:color="auto"/>
                <w:left w:val="none" w:sz="0" w:space="0" w:color="auto"/>
                <w:bottom w:val="none" w:sz="0" w:space="0" w:color="auto"/>
                <w:right w:val="none" w:sz="0" w:space="0" w:color="auto"/>
              </w:divBdr>
            </w:div>
            <w:div w:id="1428505339">
              <w:marLeft w:val="0"/>
              <w:marRight w:val="0"/>
              <w:marTop w:val="0"/>
              <w:marBottom w:val="0"/>
              <w:divBdr>
                <w:top w:val="none" w:sz="0" w:space="0" w:color="auto"/>
                <w:left w:val="none" w:sz="0" w:space="0" w:color="auto"/>
                <w:bottom w:val="none" w:sz="0" w:space="0" w:color="auto"/>
                <w:right w:val="none" w:sz="0" w:space="0" w:color="auto"/>
              </w:divBdr>
            </w:div>
            <w:div w:id="1441948687">
              <w:marLeft w:val="0"/>
              <w:marRight w:val="0"/>
              <w:marTop w:val="0"/>
              <w:marBottom w:val="0"/>
              <w:divBdr>
                <w:top w:val="none" w:sz="0" w:space="0" w:color="auto"/>
                <w:left w:val="none" w:sz="0" w:space="0" w:color="auto"/>
                <w:bottom w:val="none" w:sz="0" w:space="0" w:color="auto"/>
                <w:right w:val="none" w:sz="0" w:space="0" w:color="auto"/>
              </w:divBdr>
            </w:div>
            <w:div w:id="1448622951">
              <w:marLeft w:val="0"/>
              <w:marRight w:val="0"/>
              <w:marTop w:val="0"/>
              <w:marBottom w:val="0"/>
              <w:divBdr>
                <w:top w:val="none" w:sz="0" w:space="0" w:color="auto"/>
                <w:left w:val="none" w:sz="0" w:space="0" w:color="auto"/>
                <w:bottom w:val="none" w:sz="0" w:space="0" w:color="auto"/>
                <w:right w:val="none" w:sz="0" w:space="0" w:color="auto"/>
              </w:divBdr>
            </w:div>
            <w:div w:id="1454179233">
              <w:marLeft w:val="0"/>
              <w:marRight w:val="0"/>
              <w:marTop w:val="0"/>
              <w:marBottom w:val="0"/>
              <w:divBdr>
                <w:top w:val="none" w:sz="0" w:space="0" w:color="auto"/>
                <w:left w:val="none" w:sz="0" w:space="0" w:color="auto"/>
                <w:bottom w:val="none" w:sz="0" w:space="0" w:color="auto"/>
                <w:right w:val="none" w:sz="0" w:space="0" w:color="auto"/>
              </w:divBdr>
            </w:div>
            <w:div w:id="1461070932">
              <w:marLeft w:val="0"/>
              <w:marRight w:val="0"/>
              <w:marTop w:val="0"/>
              <w:marBottom w:val="0"/>
              <w:divBdr>
                <w:top w:val="none" w:sz="0" w:space="0" w:color="auto"/>
                <w:left w:val="none" w:sz="0" w:space="0" w:color="auto"/>
                <w:bottom w:val="none" w:sz="0" w:space="0" w:color="auto"/>
                <w:right w:val="none" w:sz="0" w:space="0" w:color="auto"/>
              </w:divBdr>
            </w:div>
            <w:div w:id="1476337973">
              <w:marLeft w:val="0"/>
              <w:marRight w:val="0"/>
              <w:marTop w:val="0"/>
              <w:marBottom w:val="0"/>
              <w:divBdr>
                <w:top w:val="none" w:sz="0" w:space="0" w:color="auto"/>
                <w:left w:val="none" w:sz="0" w:space="0" w:color="auto"/>
                <w:bottom w:val="none" w:sz="0" w:space="0" w:color="auto"/>
                <w:right w:val="none" w:sz="0" w:space="0" w:color="auto"/>
              </w:divBdr>
            </w:div>
            <w:div w:id="1476795761">
              <w:marLeft w:val="0"/>
              <w:marRight w:val="0"/>
              <w:marTop w:val="0"/>
              <w:marBottom w:val="0"/>
              <w:divBdr>
                <w:top w:val="none" w:sz="0" w:space="0" w:color="auto"/>
                <w:left w:val="none" w:sz="0" w:space="0" w:color="auto"/>
                <w:bottom w:val="none" w:sz="0" w:space="0" w:color="auto"/>
                <w:right w:val="none" w:sz="0" w:space="0" w:color="auto"/>
              </w:divBdr>
            </w:div>
            <w:div w:id="1478035533">
              <w:marLeft w:val="0"/>
              <w:marRight w:val="0"/>
              <w:marTop w:val="0"/>
              <w:marBottom w:val="0"/>
              <w:divBdr>
                <w:top w:val="none" w:sz="0" w:space="0" w:color="auto"/>
                <w:left w:val="none" w:sz="0" w:space="0" w:color="auto"/>
                <w:bottom w:val="none" w:sz="0" w:space="0" w:color="auto"/>
                <w:right w:val="none" w:sz="0" w:space="0" w:color="auto"/>
              </w:divBdr>
            </w:div>
            <w:div w:id="1480926919">
              <w:marLeft w:val="0"/>
              <w:marRight w:val="0"/>
              <w:marTop w:val="0"/>
              <w:marBottom w:val="0"/>
              <w:divBdr>
                <w:top w:val="none" w:sz="0" w:space="0" w:color="auto"/>
                <w:left w:val="none" w:sz="0" w:space="0" w:color="auto"/>
                <w:bottom w:val="none" w:sz="0" w:space="0" w:color="auto"/>
                <w:right w:val="none" w:sz="0" w:space="0" w:color="auto"/>
              </w:divBdr>
            </w:div>
            <w:div w:id="1481118805">
              <w:marLeft w:val="0"/>
              <w:marRight w:val="0"/>
              <w:marTop w:val="0"/>
              <w:marBottom w:val="0"/>
              <w:divBdr>
                <w:top w:val="none" w:sz="0" w:space="0" w:color="auto"/>
                <w:left w:val="none" w:sz="0" w:space="0" w:color="auto"/>
                <w:bottom w:val="none" w:sz="0" w:space="0" w:color="auto"/>
                <w:right w:val="none" w:sz="0" w:space="0" w:color="auto"/>
              </w:divBdr>
            </w:div>
            <w:div w:id="1482233179">
              <w:marLeft w:val="0"/>
              <w:marRight w:val="0"/>
              <w:marTop w:val="0"/>
              <w:marBottom w:val="0"/>
              <w:divBdr>
                <w:top w:val="none" w:sz="0" w:space="0" w:color="auto"/>
                <w:left w:val="none" w:sz="0" w:space="0" w:color="auto"/>
                <w:bottom w:val="none" w:sz="0" w:space="0" w:color="auto"/>
                <w:right w:val="none" w:sz="0" w:space="0" w:color="auto"/>
              </w:divBdr>
            </w:div>
            <w:div w:id="1485701848">
              <w:marLeft w:val="0"/>
              <w:marRight w:val="0"/>
              <w:marTop w:val="0"/>
              <w:marBottom w:val="0"/>
              <w:divBdr>
                <w:top w:val="none" w:sz="0" w:space="0" w:color="auto"/>
                <w:left w:val="none" w:sz="0" w:space="0" w:color="auto"/>
                <w:bottom w:val="none" w:sz="0" w:space="0" w:color="auto"/>
                <w:right w:val="none" w:sz="0" w:space="0" w:color="auto"/>
              </w:divBdr>
            </w:div>
            <w:div w:id="1486042417">
              <w:marLeft w:val="0"/>
              <w:marRight w:val="0"/>
              <w:marTop w:val="0"/>
              <w:marBottom w:val="0"/>
              <w:divBdr>
                <w:top w:val="none" w:sz="0" w:space="0" w:color="auto"/>
                <w:left w:val="none" w:sz="0" w:space="0" w:color="auto"/>
                <w:bottom w:val="none" w:sz="0" w:space="0" w:color="auto"/>
                <w:right w:val="none" w:sz="0" w:space="0" w:color="auto"/>
              </w:divBdr>
            </w:div>
            <w:div w:id="1486508817">
              <w:marLeft w:val="0"/>
              <w:marRight w:val="0"/>
              <w:marTop w:val="0"/>
              <w:marBottom w:val="0"/>
              <w:divBdr>
                <w:top w:val="none" w:sz="0" w:space="0" w:color="auto"/>
                <w:left w:val="none" w:sz="0" w:space="0" w:color="auto"/>
                <w:bottom w:val="none" w:sz="0" w:space="0" w:color="auto"/>
                <w:right w:val="none" w:sz="0" w:space="0" w:color="auto"/>
              </w:divBdr>
            </w:div>
            <w:div w:id="1487552364">
              <w:marLeft w:val="0"/>
              <w:marRight w:val="0"/>
              <w:marTop w:val="0"/>
              <w:marBottom w:val="0"/>
              <w:divBdr>
                <w:top w:val="none" w:sz="0" w:space="0" w:color="auto"/>
                <w:left w:val="none" w:sz="0" w:space="0" w:color="auto"/>
                <w:bottom w:val="none" w:sz="0" w:space="0" w:color="auto"/>
                <w:right w:val="none" w:sz="0" w:space="0" w:color="auto"/>
              </w:divBdr>
            </w:div>
            <w:div w:id="1500193922">
              <w:marLeft w:val="0"/>
              <w:marRight w:val="0"/>
              <w:marTop w:val="0"/>
              <w:marBottom w:val="0"/>
              <w:divBdr>
                <w:top w:val="none" w:sz="0" w:space="0" w:color="auto"/>
                <w:left w:val="none" w:sz="0" w:space="0" w:color="auto"/>
                <w:bottom w:val="none" w:sz="0" w:space="0" w:color="auto"/>
                <w:right w:val="none" w:sz="0" w:space="0" w:color="auto"/>
              </w:divBdr>
            </w:div>
            <w:div w:id="1503617081">
              <w:marLeft w:val="0"/>
              <w:marRight w:val="0"/>
              <w:marTop w:val="0"/>
              <w:marBottom w:val="0"/>
              <w:divBdr>
                <w:top w:val="none" w:sz="0" w:space="0" w:color="auto"/>
                <w:left w:val="none" w:sz="0" w:space="0" w:color="auto"/>
                <w:bottom w:val="none" w:sz="0" w:space="0" w:color="auto"/>
                <w:right w:val="none" w:sz="0" w:space="0" w:color="auto"/>
              </w:divBdr>
            </w:div>
            <w:div w:id="1508406142">
              <w:marLeft w:val="0"/>
              <w:marRight w:val="0"/>
              <w:marTop w:val="0"/>
              <w:marBottom w:val="0"/>
              <w:divBdr>
                <w:top w:val="none" w:sz="0" w:space="0" w:color="auto"/>
                <w:left w:val="none" w:sz="0" w:space="0" w:color="auto"/>
                <w:bottom w:val="none" w:sz="0" w:space="0" w:color="auto"/>
                <w:right w:val="none" w:sz="0" w:space="0" w:color="auto"/>
              </w:divBdr>
            </w:div>
            <w:div w:id="1525751970">
              <w:marLeft w:val="0"/>
              <w:marRight w:val="0"/>
              <w:marTop w:val="0"/>
              <w:marBottom w:val="0"/>
              <w:divBdr>
                <w:top w:val="none" w:sz="0" w:space="0" w:color="auto"/>
                <w:left w:val="none" w:sz="0" w:space="0" w:color="auto"/>
                <w:bottom w:val="none" w:sz="0" w:space="0" w:color="auto"/>
                <w:right w:val="none" w:sz="0" w:space="0" w:color="auto"/>
              </w:divBdr>
            </w:div>
            <w:div w:id="1532111312">
              <w:marLeft w:val="0"/>
              <w:marRight w:val="0"/>
              <w:marTop w:val="0"/>
              <w:marBottom w:val="0"/>
              <w:divBdr>
                <w:top w:val="none" w:sz="0" w:space="0" w:color="auto"/>
                <w:left w:val="none" w:sz="0" w:space="0" w:color="auto"/>
                <w:bottom w:val="none" w:sz="0" w:space="0" w:color="auto"/>
                <w:right w:val="none" w:sz="0" w:space="0" w:color="auto"/>
              </w:divBdr>
            </w:div>
            <w:div w:id="1538197752">
              <w:marLeft w:val="0"/>
              <w:marRight w:val="0"/>
              <w:marTop w:val="0"/>
              <w:marBottom w:val="0"/>
              <w:divBdr>
                <w:top w:val="none" w:sz="0" w:space="0" w:color="auto"/>
                <w:left w:val="none" w:sz="0" w:space="0" w:color="auto"/>
                <w:bottom w:val="none" w:sz="0" w:space="0" w:color="auto"/>
                <w:right w:val="none" w:sz="0" w:space="0" w:color="auto"/>
              </w:divBdr>
            </w:div>
            <w:div w:id="1560242674">
              <w:marLeft w:val="0"/>
              <w:marRight w:val="0"/>
              <w:marTop w:val="0"/>
              <w:marBottom w:val="0"/>
              <w:divBdr>
                <w:top w:val="none" w:sz="0" w:space="0" w:color="auto"/>
                <w:left w:val="none" w:sz="0" w:space="0" w:color="auto"/>
                <w:bottom w:val="none" w:sz="0" w:space="0" w:color="auto"/>
                <w:right w:val="none" w:sz="0" w:space="0" w:color="auto"/>
              </w:divBdr>
            </w:div>
            <w:div w:id="1564290281">
              <w:marLeft w:val="0"/>
              <w:marRight w:val="0"/>
              <w:marTop w:val="0"/>
              <w:marBottom w:val="0"/>
              <w:divBdr>
                <w:top w:val="none" w:sz="0" w:space="0" w:color="auto"/>
                <w:left w:val="none" w:sz="0" w:space="0" w:color="auto"/>
                <w:bottom w:val="none" w:sz="0" w:space="0" w:color="auto"/>
                <w:right w:val="none" w:sz="0" w:space="0" w:color="auto"/>
              </w:divBdr>
            </w:div>
            <w:div w:id="1570265808">
              <w:marLeft w:val="0"/>
              <w:marRight w:val="0"/>
              <w:marTop w:val="0"/>
              <w:marBottom w:val="0"/>
              <w:divBdr>
                <w:top w:val="none" w:sz="0" w:space="0" w:color="auto"/>
                <w:left w:val="none" w:sz="0" w:space="0" w:color="auto"/>
                <w:bottom w:val="none" w:sz="0" w:space="0" w:color="auto"/>
                <w:right w:val="none" w:sz="0" w:space="0" w:color="auto"/>
              </w:divBdr>
            </w:div>
            <w:div w:id="1578860331">
              <w:marLeft w:val="0"/>
              <w:marRight w:val="0"/>
              <w:marTop w:val="0"/>
              <w:marBottom w:val="0"/>
              <w:divBdr>
                <w:top w:val="none" w:sz="0" w:space="0" w:color="auto"/>
                <w:left w:val="none" w:sz="0" w:space="0" w:color="auto"/>
                <w:bottom w:val="none" w:sz="0" w:space="0" w:color="auto"/>
                <w:right w:val="none" w:sz="0" w:space="0" w:color="auto"/>
              </w:divBdr>
            </w:div>
            <w:div w:id="1578982163">
              <w:marLeft w:val="0"/>
              <w:marRight w:val="0"/>
              <w:marTop w:val="0"/>
              <w:marBottom w:val="0"/>
              <w:divBdr>
                <w:top w:val="none" w:sz="0" w:space="0" w:color="auto"/>
                <w:left w:val="none" w:sz="0" w:space="0" w:color="auto"/>
                <w:bottom w:val="none" w:sz="0" w:space="0" w:color="auto"/>
                <w:right w:val="none" w:sz="0" w:space="0" w:color="auto"/>
              </w:divBdr>
            </w:div>
            <w:div w:id="1603076178">
              <w:marLeft w:val="0"/>
              <w:marRight w:val="0"/>
              <w:marTop w:val="0"/>
              <w:marBottom w:val="0"/>
              <w:divBdr>
                <w:top w:val="none" w:sz="0" w:space="0" w:color="auto"/>
                <w:left w:val="none" w:sz="0" w:space="0" w:color="auto"/>
                <w:bottom w:val="none" w:sz="0" w:space="0" w:color="auto"/>
                <w:right w:val="none" w:sz="0" w:space="0" w:color="auto"/>
              </w:divBdr>
            </w:div>
            <w:div w:id="1604459129">
              <w:marLeft w:val="0"/>
              <w:marRight w:val="0"/>
              <w:marTop w:val="0"/>
              <w:marBottom w:val="0"/>
              <w:divBdr>
                <w:top w:val="none" w:sz="0" w:space="0" w:color="auto"/>
                <w:left w:val="none" w:sz="0" w:space="0" w:color="auto"/>
                <w:bottom w:val="none" w:sz="0" w:space="0" w:color="auto"/>
                <w:right w:val="none" w:sz="0" w:space="0" w:color="auto"/>
              </w:divBdr>
            </w:div>
            <w:div w:id="1616210560">
              <w:marLeft w:val="0"/>
              <w:marRight w:val="0"/>
              <w:marTop w:val="0"/>
              <w:marBottom w:val="0"/>
              <w:divBdr>
                <w:top w:val="none" w:sz="0" w:space="0" w:color="auto"/>
                <w:left w:val="none" w:sz="0" w:space="0" w:color="auto"/>
                <w:bottom w:val="none" w:sz="0" w:space="0" w:color="auto"/>
                <w:right w:val="none" w:sz="0" w:space="0" w:color="auto"/>
              </w:divBdr>
            </w:div>
            <w:div w:id="1628848713">
              <w:marLeft w:val="0"/>
              <w:marRight w:val="0"/>
              <w:marTop w:val="0"/>
              <w:marBottom w:val="0"/>
              <w:divBdr>
                <w:top w:val="none" w:sz="0" w:space="0" w:color="auto"/>
                <w:left w:val="none" w:sz="0" w:space="0" w:color="auto"/>
                <w:bottom w:val="none" w:sz="0" w:space="0" w:color="auto"/>
                <w:right w:val="none" w:sz="0" w:space="0" w:color="auto"/>
              </w:divBdr>
            </w:div>
            <w:div w:id="1635595731">
              <w:marLeft w:val="0"/>
              <w:marRight w:val="0"/>
              <w:marTop w:val="0"/>
              <w:marBottom w:val="0"/>
              <w:divBdr>
                <w:top w:val="none" w:sz="0" w:space="0" w:color="auto"/>
                <w:left w:val="none" w:sz="0" w:space="0" w:color="auto"/>
                <w:bottom w:val="none" w:sz="0" w:space="0" w:color="auto"/>
                <w:right w:val="none" w:sz="0" w:space="0" w:color="auto"/>
              </w:divBdr>
            </w:div>
            <w:div w:id="1647584525">
              <w:marLeft w:val="0"/>
              <w:marRight w:val="0"/>
              <w:marTop w:val="0"/>
              <w:marBottom w:val="0"/>
              <w:divBdr>
                <w:top w:val="none" w:sz="0" w:space="0" w:color="auto"/>
                <w:left w:val="none" w:sz="0" w:space="0" w:color="auto"/>
                <w:bottom w:val="none" w:sz="0" w:space="0" w:color="auto"/>
                <w:right w:val="none" w:sz="0" w:space="0" w:color="auto"/>
              </w:divBdr>
            </w:div>
            <w:div w:id="1669357950">
              <w:marLeft w:val="0"/>
              <w:marRight w:val="0"/>
              <w:marTop w:val="0"/>
              <w:marBottom w:val="0"/>
              <w:divBdr>
                <w:top w:val="none" w:sz="0" w:space="0" w:color="auto"/>
                <w:left w:val="none" w:sz="0" w:space="0" w:color="auto"/>
                <w:bottom w:val="none" w:sz="0" w:space="0" w:color="auto"/>
                <w:right w:val="none" w:sz="0" w:space="0" w:color="auto"/>
              </w:divBdr>
            </w:div>
            <w:div w:id="1683126379">
              <w:marLeft w:val="0"/>
              <w:marRight w:val="0"/>
              <w:marTop w:val="0"/>
              <w:marBottom w:val="0"/>
              <w:divBdr>
                <w:top w:val="none" w:sz="0" w:space="0" w:color="auto"/>
                <w:left w:val="none" w:sz="0" w:space="0" w:color="auto"/>
                <w:bottom w:val="none" w:sz="0" w:space="0" w:color="auto"/>
                <w:right w:val="none" w:sz="0" w:space="0" w:color="auto"/>
              </w:divBdr>
            </w:div>
            <w:div w:id="1688485460">
              <w:marLeft w:val="0"/>
              <w:marRight w:val="0"/>
              <w:marTop w:val="0"/>
              <w:marBottom w:val="0"/>
              <w:divBdr>
                <w:top w:val="none" w:sz="0" w:space="0" w:color="auto"/>
                <w:left w:val="none" w:sz="0" w:space="0" w:color="auto"/>
                <w:bottom w:val="none" w:sz="0" w:space="0" w:color="auto"/>
                <w:right w:val="none" w:sz="0" w:space="0" w:color="auto"/>
              </w:divBdr>
            </w:div>
            <w:div w:id="1723140419">
              <w:marLeft w:val="0"/>
              <w:marRight w:val="0"/>
              <w:marTop w:val="0"/>
              <w:marBottom w:val="0"/>
              <w:divBdr>
                <w:top w:val="none" w:sz="0" w:space="0" w:color="auto"/>
                <w:left w:val="none" w:sz="0" w:space="0" w:color="auto"/>
                <w:bottom w:val="none" w:sz="0" w:space="0" w:color="auto"/>
                <w:right w:val="none" w:sz="0" w:space="0" w:color="auto"/>
              </w:divBdr>
            </w:div>
            <w:div w:id="1726564770">
              <w:marLeft w:val="0"/>
              <w:marRight w:val="0"/>
              <w:marTop w:val="0"/>
              <w:marBottom w:val="0"/>
              <w:divBdr>
                <w:top w:val="none" w:sz="0" w:space="0" w:color="auto"/>
                <w:left w:val="none" w:sz="0" w:space="0" w:color="auto"/>
                <w:bottom w:val="none" w:sz="0" w:space="0" w:color="auto"/>
                <w:right w:val="none" w:sz="0" w:space="0" w:color="auto"/>
              </w:divBdr>
            </w:div>
            <w:div w:id="1736589506">
              <w:marLeft w:val="0"/>
              <w:marRight w:val="0"/>
              <w:marTop w:val="0"/>
              <w:marBottom w:val="0"/>
              <w:divBdr>
                <w:top w:val="none" w:sz="0" w:space="0" w:color="auto"/>
                <w:left w:val="none" w:sz="0" w:space="0" w:color="auto"/>
                <w:bottom w:val="none" w:sz="0" w:space="0" w:color="auto"/>
                <w:right w:val="none" w:sz="0" w:space="0" w:color="auto"/>
              </w:divBdr>
            </w:div>
            <w:div w:id="1751585694">
              <w:marLeft w:val="0"/>
              <w:marRight w:val="0"/>
              <w:marTop w:val="0"/>
              <w:marBottom w:val="0"/>
              <w:divBdr>
                <w:top w:val="none" w:sz="0" w:space="0" w:color="auto"/>
                <w:left w:val="none" w:sz="0" w:space="0" w:color="auto"/>
                <w:bottom w:val="none" w:sz="0" w:space="0" w:color="auto"/>
                <w:right w:val="none" w:sz="0" w:space="0" w:color="auto"/>
              </w:divBdr>
            </w:div>
            <w:div w:id="1766805739">
              <w:marLeft w:val="0"/>
              <w:marRight w:val="0"/>
              <w:marTop w:val="0"/>
              <w:marBottom w:val="0"/>
              <w:divBdr>
                <w:top w:val="none" w:sz="0" w:space="0" w:color="auto"/>
                <w:left w:val="none" w:sz="0" w:space="0" w:color="auto"/>
                <w:bottom w:val="none" w:sz="0" w:space="0" w:color="auto"/>
                <w:right w:val="none" w:sz="0" w:space="0" w:color="auto"/>
              </w:divBdr>
            </w:div>
            <w:div w:id="1769082746">
              <w:marLeft w:val="0"/>
              <w:marRight w:val="0"/>
              <w:marTop w:val="0"/>
              <w:marBottom w:val="0"/>
              <w:divBdr>
                <w:top w:val="none" w:sz="0" w:space="0" w:color="auto"/>
                <w:left w:val="none" w:sz="0" w:space="0" w:color="auto"/>
                <w:bottom w:val="none" w:sz="0" w:space="0" w:color="auto"/>
                <w:right w:val="none" w:sz="0" w:space="0" w:color="auto"/>
              </w:divBdr>
            </w:div>
            <w:div w:id="1771925825">
              <w:marLeft w:val="0"/>
              <w:marRight w:val="0"/>
              <w:marTop w:val="0"/>
              <w:marBottom w:val="0"/>
              <w:divBdr>
                <w:top w:val="none" w:sz="0" w:space="0" w:color="auto"/>
                <w:left w:val="none" w:sz="0" w:space="0" w:color="auto"/>
                <w:bottom w:val="none" w:sz="0" w:space="0" w:color="auto"/>
                <w:right w:val="none" w:sz="0" w:space="0" w:color="auto"/>
              </w:divBdr>
            </w:div>
            <w:div w:id="1793205928">
              <w:marLeft w:val="0"/>
              <w:marRight w:val="0"/>
              <w:marTop w:val="0"/>
              <w:marBottom w:val="0"/>
              <w:divBdr>
                <w:top w:val="none" w:sz="0" w:space="0" w:color="auto"/>
                <w:left w:val="none" w:sz="0" w:space="0" w:color="auto"/>
                <w:bottom w:val="none" w:sz="0" w:space="0" w:color="auto"/>
                <w:right w:val="none" w:sz="0" w:space="0" w:color="auto"/>
              </w:divBdr>
            </w:div>
            <w:div w:id="1805151412">
              <w:marLeft w:val="0"/>
              <w:marRight w:val="0"/>
              <w:marTop w:val="0"/>
              <w:marBottom w:val="0"/>
              <w:divBdr>
                <w:top w:val="none" w:sz="0" w:space="0" w:color="auto"/>
                <w:left w:val="none" w:sz="0" w:space="0" w:color="auto"/>
                <w:bottom w:val="none" w:sz="0" w:space="0" w:color="auto"/>
                <w:right w:val="none" w:sz="0" w:space="0" w:color="auto"/>
              </w:divBdr>
            </w:div>
            <w:div w:id="1815877309">
              <w:marLeft w:val="0"/>
              <w:marRight w:val="0"/>
              <w:marTop w:val="0"/>
              <w:marBottom w:val="0"/>
              <w:divBdr>
                <w:top w:val="none" w:sz="0" w:space="0" w:color="auto"/>
                <w:left w:val="none" w:sz="0" w:space="0" w:color="auto"/>
                <w:bottom w:val="none" w:sz="0" w:space="0" w:color="auto"/>
                <w:right w:val="none" w:sz="0" w:space="0" w:color="auto"/>
              </w:divBdr>
            </w:div>
            <w:div w:id="1824664866">
              <w:marLeft w:val="0"/>
              <w:marRight w:val="0"/>
              <w:marTop w:val="0"/>
              <w:marBottom w:val="0"/>
              <w:divBdr>
                <w:top w:val="none" w:sz="0" w:space="0" w:color="auto"/>
                <w:left w:val="none" w:sz="0" w:space="0" w:color="auto"/>
                <w:bottom w:val="none" w:sz="0" w:space="0" w:color="auto"/>
                <w:right w:val="none" w:sz="0" w:space="0" w:color="auto"/>
              </w:divBdr>
            </w:div>
            <w:div w:id="1832796252">
              <w:marLeft w:val="0"/>
              <w:marRight w:val="0"/>
              <w:marTop w:val="0"/>
              <w:marBottom w:val="0"/>
              <w:divBdr>
                <w:top w:val="none" w:sz="0" w:space="0" w:color="auto"/>
                <w:left w:val="none" w:sz="0" w:space="0" w:color="auto"/>
                <w:bottom w:val="none" w:sz="0" w:space="0" w:color="auto"/>
                <w:right w:val="none" w:sz="0" w:space="0" w:color="auto"/>
              </w:divBdr>
            </w:div>
            <w:div w:id="1838616510">
              <w:marLeft w:val="0"/>
              <w:marRight w:val="0"/>
              <w:marTop w:val="0"/>
              <w:marBottom w:val="0"/>
              <w:divBdr>
                <w:top w:val="none" w:sz="0" w:space="0" w:color="auto"/>
                <w:left w:val="none" w:sz="0" w:space="0" w:color="auto"/>
                <w:bottom w:val="none" w:sz="0" w:space="0" w:color="auto"/>
                <w:right w:val="none" w:sz="0" w:space="0" w:color="auto"/>
              </w:divBdr>
            </w:div>
            <w:div w:id="1843200048">
              <w:marLeft w:val="0"/>
              <w:marRight w:val="0"/>
              <w:marTop w:val="0"/>
              <w:marBottom w:val="0"/>
              <w:divBdr>
                <w:top w:val="none" w:sz="0" w:space="0" w:color="auto"/>
                <w:left w:val="none" w:sz="0" w:space="0" w:color="auto"/>
                <w:bottom w:val="none" w:sz="0" w:space="0" w:color="auto"/>
                <w:right w:val="none" w:sz="0" w:space="0" w:color="auto"/>
              </w:divBdr>
            </w:div>
            <w:div w:id="1850560511">
              <w:marLeft w:val="0"/>
              <w:marRight w:val="0"/>
              <w:marTop w:val="0"/>
              <w:marBottom w:val="0"/>
              <w:divBdr>
                <w:top w:val="none" w:sz="0" w:space="0" w:color="auto"/>
                <w:left w:val="none" w:sz="0" w:space="0" w:color="auto"/>
                <w:bottom w:val="none" w:sz="0" w:space="0" w:color="auto"/>
                <w:right w:val="none" w:sz="0" w:space="0" w:color="auto"/>
              </w:divBdr>
            </w:div>
            <w:div w:id="1854805371">
              <w:marLeft w:val="0"/>
              <w:marRight w:val="0"/>
              <w:marTop w:val="0"/>
              <w:marBottom w:val="0"/>
              <w:divBdr>
                <w:top w:val="none" w:sz="0" w:space="0" w:color="auto"/>
                <w:left w:val="none" w:sz="0" w:space="0" w:color="auto"/>
                <w:bottom w:val="none" w:sz="0" w:space="0" w:color="auto"/>
                <w:right w:val="none" w:sz="0" w:space="0" w:color="auto"/>
              </w:divBdr>
            </w:div>
            <w:div w:id="1865050623">
              <w:marLeft w:val="0"/>
              <w:marRight w:val="0"/>
              <w:marTop w:val="0"/>
              <w:marBottom w:val="0"/>
              <w:divBdr>
                <w:top w:val="none" w:sz="0" w:space="0" w:color="auto"/>
                <w:left w:val="none" w:sz="0" w:space="0" w:color="auto"/>
                <w:bottom w:val="none" w:sz="0" w:space="0" w:color="auto"/>
                <w:right w:val="none" w:sz="0" w:space="0" w:color="auto"/>
              </w:divBdr>
            </w:div>
            <w:div w:id="1873686906">
              <w:marLeft w:val="0"/>
              <w:marRight w:val="0"/>
              <w:marTop w:val="0"/>
              <w:marBottom w:val="0"/>
              <w:divBdr>
                <w:top w:val="none" w:sz="0" w:space="0" w:color="auto"/>
                <w:left w:val="none" w:sz="0" w:space="0" w:color="auto"/>
                <w:bottom w:val="none" w:sz="0" w:space="0" w:color="auto"/>
                <w:right w:val="none" w:sz="0" w:space="0" w:color="auto"/>
              </w:divBdr>
            </w:div>
            <w:div w:id="1894929987">
              <w:marLeft w:val="0"/>
              <w:marRight w:val="0"/>
              <w:marTop w:val="0"/>
              <w:marBottom w:val="0"/>
              <w:divBdr>
                <w:top w:val="none" w:sz="0" w:space="0" w:color="auto"/>
                <w:left w:val="none" w:sz="0" w:space="0" w:color="auto"/>
                <w:bottom w:val="none" w:sz="0" w:space="0" w:color="auto"/>
                <w:right w:val="none" w:sz="0" w:space="0" w:color="auto"/>
              </w:divBdr>
            </w:div>
            <w:div w:id="1900478962">
              <w:marLeft w:val="0"/>
              <w:marRight w:val="0"/>
              <w:marTop w:val="0"/>
              <w:marBottom w:val="0"/>
              <w:divBdr>
                <w:top w:val="none" w:sz="0" w:space="0" w:color="auto"/>
                <w:left w:val="none" w:sz="0" w:space="0" w:color="auto"/>
                <w:bottom w:val="none" w:sz="0" w:space="0" w:color="auto"/>
                <w:right w:val="none" w:sz="0" w:space="0" w:color="auto"/>
              </w:divBdr>
            </w:div>
            <w:div w:id="1903757424">
              <w:marLeft w:val="0"/>
              <w:marRight w:val="0"/>
              <w:marTop w:val="0"/>
              <w:marBottom w:val="0"/>
              <w:divBdr>
                <w:top w:val="none" w:sz="0" w:space="0" w:color="auto"/>
                <w:left w:val="none" w:sz="0" w:space="0" w:color="auto"/>
                <w:bottom w:val="none" w:sz="0" w:space="0" w:color="auto"/>
                <w:right w:val="none" w:sz="0" w:space="0" w:color="auto"/>
              </w:divBdr>
            </w:div>
            <w:div w:id="1909067898">
              <w:marLeft w:val="0"/>
              <w:marRight w:val="0"/>
              <w:marTop w:val="0"/>
              <w:marBottom w:val="0"/>
              <w:divBdr>
                <w:top w:val="none" w:sz="0" w:space="0" w:color="auto"/>
                <w:left w:val="none" w:sz="0" w:space="0" w:color="auto"/>
                <w:bottom w:val="none" w:sz="0" w:space="0" w:color="auto"/>
                <w:right w:val="none" w:sz="0" w:space="0" w:color="auto"/>
              </w:divBdr>
            </w:div>
            <w:div w:id="1915428652">
              <w:marLeft w:val="0"/>
              <w:marRight w:val="0"/>
              <w:marTop w:val="0"/>
              <w:marBottom w:val="0"/>
              <w:divBdr>
                <w:top w:val="none" w:sz="0" w:space="0" w:color="auto"/>
                <w:left w:val="none" w:sz="0" w:space="0" w:color="auto"/>
                <w:bottom w:val="none" w:sz="0" w:space="0" w:color="auto"/>
                <w:right w:val="none" w:sz="0" w:space="0" w:color="auto"/>
              </w:divBdr>
            </w:div>
            <w:div w:id="1927180280">
              <w:marLeft w:val="0"/>
              <w:marRight w:val="0"/>
              <w:marTop w:val="0"/>
              <w:marBottom w:val="0"/>
              <w:divBdr>
                <w:top w:val="none" w:sz="0" w:space="0" w:color="auto"/>
                <w:left w:val="none" w:sz="0" w:space="0" w:color="auto"/>
                <w:bottom w:val="none" w:sz="0" w:space="0" w:color="auto"/>
                <w:right w:val="none" w:sz="0" w:space="0" w:color="auto"/>
              </w:divBdr>
            </w:div>
            <w:div w:id="1929388624">
              <w:marLeft w:val="0"/>
              <w:marRight w:val="0"/>
              <w:marTop w:val="0"/>
              <w:marBottom w:val="0"/>
              <w:divBdr>
                <w:top w:val="none" w:sz="0" w:space="0" w:color="auto"/>
                <w:left w:val="none" w:sz="0" w:space="0" w:color="auto"/>
                <w:bottom w:val="none" w:sz="0" w:space="0" w:color="auto"/>
                <w:right w:val="none" w:sz="0" w:space="0" w:color="auto"/>
              </w:divBdr>
            </w:div>
            <w:div w:id="1942565046">
              <w:marLeft w:val="0"/>
              <w:marRight w:val="0"/>
              <w:marTop w:val="0"/>
              <w:marBottom w:val="0"/>
              <w:divBdr>
                <w:top w:val="none" w:sz="0" w:space="0" w:color="auto"/>
                <w:left w:val="none" w:sz="0" w:space="0" w:color="auto"/>
                <w:bottom w:val="none" w:sz="0" w:space="0" w:color="auto"/>
                <w:right w:val="none" w:sz="0" w:space="0" w:color="auto"/>
              </w:divBdr>
            </w:div>
            <w:div w:id="1953853960">
              <w:marLeft w:val="0"/>
              <w:marRight w:val="0"/>
              <w:marTop w:val="0"/>
              <w:marBottom w:val="0"/>
              <w:divBdr>
                <w:top w:val="none" w:sz="0" w:space="0" w:color="auto"/>
                <w:left w:val="none" w:sz="0" w:space="0" w:color="auto"/>
                <w:bottom w:val="none" w:sz="0" w:space="0" w:color="auto"/>
                <w:right w:val="none" w:sz="0" w:space="0" w:color="auto"/>
              </w:divBdr>
            </w:div>
            <w:div w:id="1954745525">
              <w:marLeft w:val="0"/>
              <w:marRight w:val="0"/>
              <w:marTop w:val="0"/>
              <w:marBottom w:val="0"/>
              <w:divBdr>
                <w:top w:val="none" w:sz="0" w:space="0" w:color="auto"/>
                <w:left w:val="none" w:sz="0" w:space="0" w:color="auto"/>
                <w:bottom w:val="none" w:sz="0" w:space="0" w:color="auto"/>
                <w:right w:val="none" w:sz="0" w:space="0" w:color="auto"/>
              </w:divBdr>
            </w:div>
            <w:div w:id="1955476366">
              <w:marLeft w:val="0"/>
              <w:marRight w:val="0"/>
              <w:marTop w:val="0"/>
              <w:marBottom w:val="0"/>
              <w:divBdr>
                <w:top w:val="none" w:sz="0" w:space="0" w:color="auto"/>
                <w:left w:val="none" w:sz="0" w:space="0" w:color="auto"/>
                <w:bottom w:val="none" w:sz="0" w:space="0" w:color="auto"/>
                <w:right w:val="none" w:sz="0" w:space="0" w:color="auto"/>
              </w:divBdr>
            </w:div>
            <w:div w:id="1960137907">
              <w:marLeft w:val="0"/>
              <w:marRight w:val="0"/>
              <w:marTop w:val="0"/>
              <w:marBottom w:val="0"/>
              <w:divBdr>
                <w:top w:val="none" w:sz="0" w:space="0" w:color="auto"/>
                <w:left w:val="none" w:sz="0" w:space="0" w:color="auto"/>
                <w:bottom w:val="none" w:sz="0" w:space="0" w:color="auto"/>
                <w:right w:val="none" w:sz="0" w:space="0" w:color="auto"/>
              </w:divBdr>
            </w:div>
            <w:div w:id="1961446784">
              <w:marLeft w:val="0"/>
              <w:marRight w:val="0"/>
              <w:marTop w:val="0"/>
              <w:marBottom w:val="0"/>
              <w:divBdr>
                <w:top w:val="none" w:sz="0" w:space="0" w:color="auto"/>
                <w:left w:val="none" w:sz="0" w:space="0" w:color="auto"/>
                <w:bottom w:val="none" w:sz="0" w:space="0" w:color="auto"/>
                <w:right w:val="none" w:sz="0" w:space="0" w:color="auto"/>
              </w:divBdr>
            </w:div>
            <w:div w:id="1970357194">
              <w:marLeft w:val="0"/>
              <w:marRight w:val="0"/>
              <w:marTop w:val="0"/>
              <w:marBottom w:val="0"/>
              <w:divBdr>
                <w:top w:val="none" w:sz="0" w:space="0" w:color="auto"/>
                <w:left w:val="none" w:sz="0" w:space="0" w:color="auto"/>
                <w:bottom w:val="none" w:sz="0" w:space="0" w:color="auto"/>
                <w:right w:val="none" w:sz="0" w:space="0" w:color="auto"/>
              </w:divBdr>
            </w:div>
            <w:div w:id="1970430641">
              <w:marLeft w:val="0"/>
              <w:marRight w:val="0"/>
              <w:marTop w:val="0"/>
              <w:marBottom w:val="0"/>
              <w:divBdr>
                <w:top w:val="none" w:sz="0" w:space="0" w:color="auto"/>
                <w:left w:val="none" w:sz="0" w:space="0" w:color="auto"/>
                <w:bottom w:val="none" w:sz="0" w:space="0" w:color="auto"/>
                <w:right w:val="none" w:sz="0" w:space="0" w:color="auto"/>
              </w:divBdr>
            </w:div>
            <w:div w:id="1980498141">
              <w:marLeft w:val="0"/>
              <w:marRight w:val="0"/>
              <w:marTop w:val="0"/>
              <w:marBottom w:val="0"/>
              <w:divBdr>
                <w:top w:val="none" w:sz="0" w:space="0" w:color="auto"/>
                <w:left w:val="none" w:sz="0" w:space="0" w:color="auto"/>
                <w:bottom w:val="none" w:sz="0" w:space="0" w:color="auto"/>
                <w:right w:val="none" w:sz="0" w:space="0" w:color="auto"/>
              </w:divBdr>
            </w:div>
            <w:div w:id="1987003016">
              <w:marLeft w:val="0"/>
              <w:marRight w:val="0"/>
              <w:marTop w:val="0"/>
              <w:marBottom w:val="0"/>
              <w:divBdr>
                <w:top w:val="none" w:sz="0" w:space="0" w:color="auto"/>
                <w:left w:val="none" w:sz="0" w:space="0" w:color="auto"/>
                <w:bottom w:val="none" w:sz="0" w:space="0" w:color="auto"/>
                <w:right w:val="none" w:sz="0" w:space="0" w:color="auto"/>
              </w:divBdr>
            </w:div>
            <w:div w:id="1994024538">
              <w:marLeft w:val="0"/>
              <w:marRight w:val="0"/>
              <w:marTop w:val="0"/>
              <w:marBottom w:val="0"/>
              <w:divBdr>
                <w:top w:val="none" w:sz="0" w:space="0" w:color="auto"/>
                <w:left w:val="none" w:sz="0" w:space="0" w:color="auto"/>
                <w:bottom w:val="none" w:sz="0" w:space="0" w:color="auto"/>
                <w:right w:val="none" w:sz="0" w:space="0" w:color="auto"/>
              </w:divBdr>
            </w:div>
            <w:div w:id="1999503633">
              <w:marLeft w:val="0"/>
              <w:marRight w:val="0"/>
              <w:marTop w:val="0"/>
              <w:marBottom w:val="0"/>
              <w:divBdr>
                <w:top w:val="none" w:sz="0" w:space="0" w:color="auto"/>
                <w:left w:val="none" w:sz="0" w:space="0" w:color="auto"/>
                <w:bottom w:val="none" w:sz="0" w:space="0" w:color="auto"/>
                <w:right w:val="none" w:sz="0" w:space="0" w:color="auto"/>
              </w:divBdr>
            </w:div>
            <w:div w:id="2004770667">
              <w:marLeft w:val="0"/>
              <w:marRight w:val="0"/>
              <w:marTop w:val="0"/>
              <w:marBottom w:val="0"/>
              <w:divBdr>
                <w:top w:val="none" w:sz="0" w:space="0" w:color="auto"/>
                <w:left w:val="none" w:sz="0" w:space="0" w:color="auto"/>
                <w:bottom w:val="none" w:sz="0" w:space="0" w:color="auto"/>
                <w:right w:val="none" w:sz="0" w:space="0" w:color="auto"/>
              </w:divBdr>
            </w:div>
            <w:div w:id="2006124322">
              <w:marLeft w:val="0"/>
              <w:marRight w:val="0"/>
              <w:marTop w:val="0"/>
              <w:marBottom w:val="0"/>
              <w:divBdr>
                <w:top w:val="none" w:sz="0" w:space="0" w:color="auto"/>
                <w:left w:val="none" w:sz="0" w:space="0" w:color="auto"/>
                <w:bottom w:val="none" w:sz="0" w:space="0" w:color="auto"/>
                <w:right w:val="none" w:sz="0" w:space="0" w:color="auto"/>
              </w:divBdr>
            </w:div>
            <w:div w:id="2024937991">
              <w:marLeft w:val="0"/>
              <w:marRight w:val="0"/>
              <w:marTop w:val="0"/>
              <w:marBottom w:val="0"/>
              <w:divBdr>
                <w:top w:val="none" w:sz="0" w:space="0" w:color="auto"/>
                <w:left w:val="none" w:sz="0" w:space="0" w:color="auto"/>
                <w:bottom w:val="none" w:sz="0" w:space="0" w:color="auto"/>
                <w:right w:val="none" w:sz="0" w:space="0" w:color="auto"/>
              </w:divBdr>
            </w:div>
            <w:div w:id="2030832343">
              <w:marLeft w:val="0"/>
              <w:marRight w:val="0"/>
              <w:marTop w:val="0"/>
              <w:marBottom w:val="0"/>
              <w:divBdr>
                <w:top w:val="none" w:sz="0" w:space="0" w:color="auto"/>
                <w:left w:val="none" w:sz="0" w:space="0" w:color="auto"/>
                <w:bottom w:val="none" w:sz="0" w:space="0" w:color="auto"/>
                <w:right w:val="none" w:sz="0" w:space="0" w:color="auto"/>
              </w:divBdr>
            </w:div>
            <w:div w:id="2036928122">
              <w:marLeft w:val="0"/>
              <w:marRight w:val="0"/>
              <w:marTop w:val="0"/>
              <w:marBottom w:val="0"/>
              <w:divBdr>
                <w:top w:val="none" w:sz="0" w:space="0" w:color="auto"/>
                <w:left w:val="none" w:sz="0" w:space="0" w:color="auto"/>
                <w:bottom w:val="none" w:sz="0" w:space="0" w:color="auto"/>
                <w:right w:val="none" w:sz="0" w:space="0" w:color="auto"/>
              </w:divBdr>
            </w:div>
            <w:div w:id="2042586495">
              <w:marLeft w:val="0"/>
              <w:marRight w:val="0"/>
              <w:marTop w:val="0"/>
              <w:marBottom w:val="0"/>
              <w:divBdr>
                <w:top w:val="none" w:sz="0" w:space="0" w:color="auto"/>
                <w:left w:val="none" w:sz="0" w:space="0" w:color="auto"/>
                <w:bottom w:val="none" w:sz="0" w:space="0" w:color="auto"/>
                <w:right w:val="none" w:sz="0" w:space="0" w:color="auto"/>
              </w:divBdr>
            </w:div>
            <w:div w:id="2068916727">
              <w:marLeft w:val="0"/>
              <w:marRight w:val="0"/>
              <w:marTop w:val="0"/>
              <w:marBottom w:val="0"/>
              <w:divBdr>
                <w:top w:val="none" w:sz="0" w:space="0" w:color="auto"/>
                <w:left w:val="none" w:sz="0" w:space="0" w:color="auto"/>
                <w:bottom w:val="none" w:sz="0" w:space="0" w:color="auto"/>
                <w:right w:val="none" w:sz="0" w:space="0" w:color="auto"/>
              </w:divBdr>
            </w:div>
            <w:div w:id="2075202301">
              <w:marLeft w:val="0"/>
              <w:marRight w:val="0"/>
              <w:marTop w:val="0"/>
              <w:marBottom w:val="0"/>
              <w:divBdr>
                <w:top w:val="none" w:sz="0" w:space="0" w:color="auto"/>
                <w:left w:val="none" w:sz="0" w:space="0" w:color="auto"/>
                <w:bottom w:val="none" w:sz="0" w:space="0" w:color="auto"/>
                <w:right w:val="none" w:sz="0" w:space="0" w:color="auto"/>
              </w:divBdr>
            </w:div>
            <w:div w:id="2078745229">
              <w:marLeft w:val="0"/>
              <w:marRight w:val="0"/>
              <w:marTop w:val="0"/>
              <w:marBottom w:val="0"/>
              <w:divBdr>
                <w:top w:val="none" w:sz="0" w:space="0" w:color="auto"/>
                <w:left w:val="none" w:sz="0" w:space="0" w:color="auto"/>
                <w:bottom w:val="none" w:sz="0" w:space="0" w:color="auto"/>
                <w:right w:val="none" w:sz="0" w:space="0" w:color="auto"/>
              </w:divBdr>
            </w:div>
            <w:div w:id="2082559433">
              <w:marLeft w:val="0"/>
              <w:marRight w:val="0"/>
              <w:marTop w:val="0"/>
              <w:marBottom w:val="0"/>
              <w:divBdr>
                <w:top w:val="none" w:sz="0" w:space="0" w:color="auto"/>
                <w:left w:val="none" w:sz="0" w:space="0" w:color="auto"/>
                <w:bottom w:val="none" w:sz="0" w:space="0" w:color="auto"/>
                <w:right w:val="none" w:sz="0" w:space="0" w:color="auto"/>
              </w:divBdr>
            </w:div>
            <w:div w:id="2087876363">
              <w:marLeft w:val="0"/>
              <w:marRight w:val="0"/>
              <w:marTop w:val="0"/>
              <w:marBottom w:val="0"/>
              <w:divBdr>
                <w:top w:val="none" w:sz="0" w:space="0" w:color="auto"/>
                <w:left w:val="none" w:sz="0" w:space="0" w:color="auto"/>
                <w:bottom w:val="none" w:sz="0" w:space="0" w:color="auto"/>
                <w:right w:val="none" w:sz="0" w:space="0" w:color="auto"/>
              </w:divBdr>
            </w:div>
            <w:div w:id="2089844555">
              <w:marLeft w:val="0"/>
              <w:marRight w:val="0"/>
              <w:marTop w:val="0"/>
              <w:marBottom w:val="0"/>
              <w:divBdr>
                <w:top w:val="none" w:sz="0" w:space="0" w:color="auto"/>
                <w:left w:val="none" w:sz="0" w:space="0" w:color="auto"/>
                <w:bottom w:val="none" w:sz="0" w:space="0" w:color="auto"/>
                <w:right w:val="none" w:sz="0" w:space="0" w:color="auto"/>
              </w:divBdr>
            </w:div>
            <w:div w:id="2094470154">
              <w:marLeft w:val="0"/>
              <w:marRight w:val="0"/>
              <w:marTop w:val="0"/>
              <w:marBottom w:val="0"/>
              <w:divBdr>
                <w:top w:val="none" w:sz="0" w:space="0" w:color="auto"/>
                <w:left w:val="none" w:sz="0" w:space="0" w:color="auto"/>
                <w:bottom w:val="none" w:sz="0" w:space="0" w:color="auto"/>
                <w:right w:val="none" w:sz="0" w:space="0" w:color="auto"/>
              </w:divBdr>
            </w:div>
            <w:div w:id="2121993876">
              <w:marLeft w:val="0"/>
              <w:marRight w:val="0"/>
              <w:marTop w:val="0"/>
              <w:marBottom w:val="0"/>
              <w:divBdr>
                <w:top w:val="none" w:sz="0" w:space="0" w:color="auto"/>
                <w:left w:val="none" w:sz="0" w:space="0" w:color="auto"/>
                <w:bottom w:val="none" w:sz="0" w:space="0" w:color="auto"/>
                <w:right w:val="none" w:sz="0" w:space="0" w:color="auto"/>
              </w:divBdr>
            </w:div>
            <w:div w:id="2125073746">
              <w:marLeft w:val="0"/>
              <w:marRight w:val="0"/>
              <w:marTop w:val="0"/>
              <w:marBottom w:val="0"/>
              <w:divBdr>
                <w:top w:val="none" w:sz="0" w:space="0" w:color="auto"/>
                <w:left w:val="none" w:sz="0" w:space="0" w:color="auto"/>
                <w:bottom w:val="none" w:sz="0" w:space="0" w:color="auto"/>
                <w:right w:val="none" w:sz="0" w:space="0" w:color="auto"/>
              </w:divBdr>
            </w:div>
            <w:div w:id="2132284591">
              <w:marLeft w:val="0"/>
              <w:marRight w:val="0"/>
              <w:marTop w:val="0"/>
              <w:marBottom w:val="0"/>
              <w:divBdr>
                <w:top w:val="none" w:sz="0" w:space="0" w:color="auto"/>
                <w:left w:val="none" w:sz="0" w:space="0" w:color="auto"/>
                <w:bottom w:val="none" w:sz="0" w:space="0" w:color="auto"/>
                <w:right w:val="none" w:sz="0" w:space="0" w:color="auto"/>
              </w:divBdr>
            </w:div>
            <w:div w:id="2134668528">
              <w:marLeft w:val="0"/>
              <w:marRight w:val="0"/>
              <w:marTop w:val="0"/>
              <w:marBottom w:val="0"/>
              <w:divBdr>
                <w:top w:val="none" w:sz="0" w:space="0" w:color="auto"/>
                <w:left w:val="none" w:sz="0" w:space="0" w:color="auto"/>
                <w:bottom w:val="none" w:sz="0" w:space="0" w:color="auto"/>
                <w:right w:val="none" w:sz="0" w:space="0" w:color="auto"/>
              </w:divBdr>
            </w:div>
            <w:div w:id="2136872644">
              <w:marLeft w:val="0"/>
              <w:marRight w:val="0"/>
              <w:marTop w:val="0"/>
              <w:marBottom w:val="0"/>
              <w:divBdr>
                <w:top w:val="none" w:sz="0" w:space="0" w:color="auto"/>
                <w:left w:val="none" w:sz="0" w:space="0" w:color="auto"/>
                <w:bottom w:val="none" w:sz="0" w:space="0" w:color="auto"/>
                <w:right w:val="none" w:sz="0" w:space="0" w:color="auto"/>
              </w:divBdr>
            </w:div>
            <w:div w:id="2143841844">
              <w:marLeft w:val="0"/>
              <w:marRight w:val="0"/>
              <w:marTop w:val="0"/>
              <w:marBottom w:val="0"/>
              <w:divBdr>
                <w:top w:val="none" w:sz="0" w:space="0" w:color="auto"/>
                <w:left w:val="none" w:sz="0" w:space="0" w:color="auto"/>
                <w:bottom w:val="none" w:sz="0" w:space="0" w:color="auto"/>
                <w:right w:val="none" w:sz="0" w:space="0" w:color="auto"/>
              </w:divBdr>
            </w:div>
            <w:div w:id="21453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82400">
      <w:bodyDiv w:val="1"/>
      <w:marLeft w:val="0"/>
      <w:marRight w:val="0"/>
      <w:marTop w:val="0"/>
      <w:marBottom w:val="0"/>
      <w:divBdr>
        <w:top w:val="none" w:sz="0" w:space="0" w:color="auto"/>
        <w:left w:val="none" w:sz="0" w:space="0" w:color="auto"/>
        <w:bottom w:val="none" w:sz="0" w:space="0" w:color="auto"/>
        <w:right w:val="none" w:sz="0" w:space="0" w:color="auto"/>
      </w:divBdr>
    </w:div>
    <w:div w:id="1958757023">
      <w:bodyDiv w:val="1"/>
      <w:marLeft w:val="0"/>
      <w:marRight w:val="0"/>
      <w:marTop w:val="0"/>
      <w:marBottom w:val="0"/>
      <w:divBdr>
        <w:top w:val="none" w:sz="0" w:space="0" w:color="auto"/>
        <w:left w:val="none" w:sz="0" w:space="0" w:color="auto"/>
        <w:bottom w:val="none" w:sz="0" w:space="0" w:color="auto"/>
        <w:right w:val="none" w:sz="0" w:space="0" w:color="auto"/>
      </w:divBdr>
    </w:div>
    <w:div w:id="1959295576">
      <w:bodyDiv w:val="1"/>
      <w:marLeft w:val="0"/>
      <w:marRight w:val="0"/>
      <w:marTop w:val="0"/>
      <w:marBottom w:val="0"/>
      <w:divBdr>
        <w:top w:val="none" w:sz="0" w:space="0" w:color="auto"/>
        <w:left w:val="none" w:sz="0" w:space="0" w:color="auto"/>
        <w:bottom w:val="none" w:sz="0" w:space="0" w:color="auto"/>
        <w:right w:val="none" w:sz="0" w:space="0" w:color="auto"/>
      </w:divBdr>
    </w:div>
    <w:div w:id="1960136469">
      <w:bodyDiv w:val="1"/>
      <w:marLeft w:val="0"/>
      <w:marRight w:val="0"/>
      <w:marTop w:val="0"/>
      <w:marBottom w:val="0"/>
      <w:divBdr>
        <w:top w:val="none" w:sz="0" w:space="0" w:color="auto"/>
        <w:left w:val="none" w:sz="0" w:space="0" w:color="auto"/>
        <w:bottom w:val="none" w:sz="0" w:space="0" w:color="auto"/>
        <w:right w:val="none" w:sz="0" w:space="0" w:color="auto"/>
      </w:divBdr>
    </w:div>
    <w:div w:id="1960255656">
      <w:bodyDiv w:val="1"/>
      <w:marLeft w:val="0"/>
      <w:marRight w:val="0"/>
      <w:marTop w:val="0"/>
      <w:marBottom w:val="0"/>
      <w:divBdr>
        <w:top w:val="none" w:sz="0" w:space="0" w:color="auto"/>
        <w:left w:val="none" w:sz="0" w:space="0" w:color="auto"/>
        <w:bottom w:val="none" w:sz="0" w:space="0" w:color="auto"/>
        <w:right w:val="none" w:sz="0" w:space="0" w:color="auto"/>
      </w:divBdr>
    </w:div>
    <w:div w:id="1960531241">
      <w:bodyDiv w:val="1"/>
      <w:marLeft w:val="0"/>
      <w:marRight w:val="0"/>
      <w:marTop w:val="0"/>
      <w:marBottom w:val="0"/>
      <w:divBdr>
        <w:top w:val="none" w:sz="0" w:space="0" w:color="auto"/>
        <w:left w:val="none" w:sz="0" w:space="0" w:color="auto"/>
        <w:bottom w:val="none" w:sz="0" w:space="0" w:color="auto"/>
        <w:right w:val="none" w:sz="0" w:space="0" w:color="auto"/>
      </w:divBdr>
    </w:div>
    <w:div w:id="1960602747">
      <w:bodyDiv w:val="1"/>
      <w:marLeft w:val="0"/>
      <w:marRight w:val="0"/>
      <w:marTop w:val="0"/>
      <w:marBottom w:val="0"/>
      <w:divBdr>
        <w:top w:val="none" w:sz="0" w:space="0" w:color="auto"/>
        <w:left w:val="none" w:sz="0" w:space="0" w:color="auto"/>
        <w:bottom w:val="none" w:sz="0" w:space="0" w:color="auto"/>
        <w:right w:val="none" w:sz="0" w:space="0" w:color="auto"/>
      </w:divBdr>
      <w:divsChild>
        <w:div w:id="1687949700">
          <w:marLeft w:val="300"/>
          <w:marRight w:val="300"/>
          <w:marTop w:val="0"/>
          <w:marBottom w:val="0"/>
          <w:divBdr>
            <w:top w:val="none" w:sz="0" w:space="0" w:color="auto"/>
            <w:left w:val="none" w:sz="0" w:space="0" w:color="auto"/>
            <w:bottom w:val="none" w:sz="0" w:space="0" w:color="auto"/>
            <w:right w:val="none" w:sz="0" w:space="0" w:color="auto"/>
          </w:divBdr>
          <w:divsChild>
            <w:div w:id="948121979">
              <w:marLeft w:val="0"/>
              <w:marRight w:val="-45"/>
              <w:marTop w:val="0"/>
              <w:marBottom w:val="0"/>
              <w:divBdr>
                <w:top w:val="none" w:sz="0" w:space="0" w:color="auto"/>
                <w:left w:val="none" w:sz="0" w:space="0" w:color="auto"/>
                <w:bottom w:val="none" w:sz="0" w:space="0" w:color="auto"/>
                <w:right w:val="none" w:sz="0" w:space="0" w:color="auto"/>
              </w:divBdr>
              <w:divsChild>
                <w:div w:id="458299665">
                  <w:marLeft w:val="300"/>
                  <w:marRight w:val="0"/>
                  <w:marTop w:val="0"/>
                  <w:marBottom w:val="0"/>
                  <w:divBdr>
                    <w:top w:val="none" w:sz="0" w:space="0" w:color="auto"/>
                    <w:left w:val="none" w:sz="0" w:space="0" w:color="auto"/>
                    <w:bottom w:val="none" w:sz="0" w:space="0" w:color="auto"/>
                    <w:right w:val="none" w:sz="0" w:space="0" w:color="auto"/>
                  </w:divBdr>
                  <w:divsChild>
                    <w:div w:id="1656757547">
                      <w:marLeft w:val="0"/>
                      <w:marRight w:val="0"/>
                      <w:marTop w:val="0"/>
                      <w:marBottom w:val="0"/>
                      <w:divBdr>
                        <w:top w:val="none" w:sz="0" w:space="0" w:color="auto"/>
                        <w:left w:val="none" w:sz="0" w:space="0" w:color="auto"/>
                        <w:bottom w:val="none" w:sz="0" w:space="0" w:color="auto"/>
                        <w:right w:val="none" w:sz="0" w:space="0" w:color="auto"/>
                      </w:divBdr>
                      <w:divsChild>
                        <w:div w:id="67215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800205">
      <w:bodyDiv w:val="1"/>
      <w:marLeft w:val="0"/>
      <w:marRight w:val="0"/>
      <w:marTop w:val="0"/>
      <w:marBottom w:val="0"/>
      <w:divBdr>
        <w:top w:val="none" w:sz="0" w:space="0" w:color="auto"/>
        <w:left w:val="none" w:sz="0" w:space="0" w:color="auto"/>
        <w:bottom w:val="none" w:sz="0" w:space="0" w:color="auto"/>
        <w:right w:val="none" w:sz="0" w:space="0" w:color="auto"/>
      </w:divBdr>
    </w:div>
    <w:div w:id="1961034519">
      <w:bodyDiv w:val="1"/>
      <w:marLeft w:val="0"/>
      <w:marRight w:val="0"/>
      <w:marTop w:val="0"/>
      <w:marBottom w:val="0"/>
      <w:divBdr>
        <w:top w:val="none" w:sz="0" w:space="0" w:color="auto"/>
        <w:left w:val="none" w:sz="0" w:space="0" w:color="auto"/>
        <w:bottom w:val="none" w:sz="0" w:space="0" w:color="auto"/>
        <w:right w:val="none" w:sz="0" w:space="0" w:color="auto"/>
      </w:divBdr>
    </w:div>
    <w:div w:id="1961380274">
      <w:bodyDiv w:val="1"/>
      <w:marLeft w:val="0"/>
      <w:marRight w:val="0"/>
      <w:marTop w:val="0"/>
      <w:marBottom w:val="0"/>
      <w:divBdr>
        <w:top w:val="none" w:sz="0" w:space="0" w:color="auto"/>
        <w:left w:val="none" w:sz="0" w:space="0" w:color="auto"/>
        <w:bottom w:val="none" w:sz="0" w:space="0" w:color="auto"/>
        <w:right w:val="none" w:sz="0" w:space="0" w:color="auto"/>
      </w:divBdr>
    </w:div>
    <w:div w:id="1961448611">
      <w:bodyDiv w:val="1"/>
      <w:marLeft w:val="0"/>
      <w:marRight w:val="0"/>
      <w:marTop w:val="0"/>
      <w:marBottom w:val="0"/>
      <w:divBdr>
        <w:top w:val="none" w:sz="0" w:space="0" w:color="auto"/>
        <w:left w:val="none" w:sz="0" w:space="0" w:color="auto"/>
        <w:bottom w:val="none" w:sz="0" w:space="0" w:color="auto"/>
        <w:right w:val="none" w:sz="0" w:space="0" w:color="auto"/>
      </w:divBdr>
    </w:div>
    <w:div w:id="1961841978">
      <w:bodyDiv w:val="1"/>
      <w:marLeft w:val="0"/>
      <w:marRight w:val="0"/>
      <w:marTop w:val="0"/>
      <w:marBottom w:val="0"/>
      <w:divBdr>
        <w:top w:val="none" w:sz="0" w:space="0" w:color="auto"/>
        <w:left w:val="none" w:sz="0" w:space="0" w:color="auto"/>
        <w:bottom w:val="none" w:sz="0" w:space="0" w:color="auto"/>
        <w:right w:val="none" w:sz="0" w:space="0" w:color="auto"/>
      </w:divBdr>
    </w:div>
    <w:div w:id="1962421365">
      <w:bodyDiv w:val="1"/>
      <w:marLeft w:val="0"/>
      <w:marRight w:val="0"/>
      <w:marTop w:val="0"/>
      <w:marBottom w:val="0"/>
      <w:divBdr>
        <w:top w:val="none" w:sz="0" w:space="0" w:color="auto"/>
        <w:left w:val="none" w:sz="0" w:space="0" w:color="auto"/>
        <w:bottom w:val="none" w:sz="0" w:space="0" w:color="auto"/>
        <w:right w:val="none" w:sz="0" w:space="0" w:color="auto"/>
      </w:divBdr>
    </w:div>
    <w:div w:id="1963489583">
      <w:bodyDiv w:val="1"/>
      <w:marLeft w:val="0"/>
      <w:marRight w:val="0"/>
      <w:marTop w:val="0"/>
      <w:marBottom w:val="0"/>
      <w:divBdr>
        <w:top w:val="none" w:sz="0" w:space="0" w:color="auto"/>
        <w:left w:val="none" w:sz="0" w:space="0" w:color="auto"/>
        <w:bottom w:val="none" w:sz="0" w:space="0" w:color="auto"/>
        <w:right w:val="none" w:sz="0" w:space="0" w:color="auto"/>
      </w:divBdr>
    </w:div>
    <w:div w:id="1963612878">
      <w:bodyDiv w:val="1"/>
      <w:marLeft w:val="0"/>
      <w:marRight w:val="0"/>
      <w:marTop w:val="0"/>
      <w:marBottom w:val="0"/>
      <w:divBdr>
        <w:top w:val="none" w:sz="0" w:space="0" w:color="auto"/>
        <w:left w:val="none" w:sz="0" w:space="0" w:color="auto"/>
        <w:bottom w:val="none" w:sz="0" w:space="0" w:color="auto"/>
        <w:right w:val="none" w:sz="0" w:space="0" w:color="auto"/>
      </w:divBdr>
    </w:div>
    <w:div w:id="1963731483">
      <w:bodyDiv w:val="1"/>
      <w:marLeft w:val="0"/>
      <w:marRight w:val="0"/>
      <w:marTop w:val="0"/>
      <w:marBottom w:val="0"/>
      <w:divBdr>
        <w:top w:val="none" w:sz="0" w:space="0" w:color="auto"/>
        <w:left w:val="none" w:sz="0" w:space="0" w:color="auto"/>
        <w:bottom w:val="none" w:sz="0" w:space="0" w:color="auto"/>
        <w:right w:val="none" w:sz="0" w:space="0" w:color="auto"/>
      </w:divBdr>
    </w:div>
    <w:div w:id="1963876169">
      <w:bodyDiv w:val="1"/>
      <w:marLeft w:val="0"/>
      <w:marRight w:val="0"/>
      <w:marTop w:val="0"/>
      <w:marBottom w:val="0"/>
      <w:divBdr>
        <w:top w:val="none" w:sz="0" w:space="0" w:color="auto"/>
        <w:left w:val="none" w:sz="0" w:space="0" w:color="auto"/>
        <w:bottom w:val="none" w:sz="0" w:space="0" w:color="auto"/>
        <w:right w:val="none" w:sz="0" w:space="0" w:color="auto"/>
      </w:divBdr>
      <w:divsChild>
        <w:div w:id="1563373161">
          <w:marLeft w:val="0"/>
          <w:marRight w:val="0"/>
          <w:marTop w:val="300"/>
          <w:marBottom w:val="0"/>
          <w:divBdr>
            <w:top w:val="none" w:sz="0" w:space="0" w:color="auto"/>
            <w:left w:val="none" w:sz="0" w:space="0" w:color="auto"/>
            <w:bottom w:val="none" w:sz="0" w:space="0" w:color="auto"/>
            <w:right w:val="none" w:sz="0" w:space="0" w:color="auto"/>
          </w:divBdr>
          <w:divsChild>
            <w:div w:id="406271779">
              <w:marLeft w:val="150"/>
              <w:marRight w:val="0"/>
              <w:marTop w:val="60"/>
              <w:marBottom w:val="75"/>
              <w:divBdr>
                <w:top w:val="none" w:sz="0" w:space="0" w:color="auto"/>
                <w:left w:val="none" w:sz="0" w:space="0" w:color="auto"/>
                <w:bottom w:val="none" w:sz="0" w:space="0" w:color="auto"/>
                <w:right w:val="none" w:sz="0" w:space="0" w:color="auto"/>
              </w:divBdr>
            </w:div>
          </w:divsChild>
        </w:div>
      </w:divsChild>
    </w:div>
    <w:div w:id="1964114987">
      <w:bodyDiv w:val="1"/>
      <w:marLeft w:val="0"/>
      <w:marRight w:val="0"/>
      <w:marTop w:val="0"/>
      <w:marBottom w:val="0"/>
      <w:divBdr>
        <w:top w:val="none" w:sz="0" w:space="0" w:color="auto"/>
        <w:left w:val="none" w:sz="0" w:space="0" w:color="auto"/>
        <w:bottom w:val="none" w:sz="0" w:space="0" w:color="auto"/>
        <w:right w:val="none" w:sz="0" w:space="0" w:color="auto"/>
      </w:divBdr>
    </w:div>
    <w:div w:id="1964924225">
      <w:bodyDiv w:val="1"/>
      <w:marLeft w:val="0"/>
      <w:marRight w:val="0"/>
      <w:marTop w:val="0"/>
      <w:marBottom w:val="0"/>
      <w:divBdr>
        <w:top w:val="none" w:sz="0" w:space="0" w:color="auto"/>
        <w:left w:val="none" w:sz="0" w:space="0" w:color="auto"/>
        <w:bottom w:val="none" w:sz="0" w:space="0" w:color="auto"/>
        <w:right w:val="none" w:sz="0" w:space="0" w:color="auto"/>
      </w:divBdr>
    </w:div>
    <w:div w:id="1965113612">
      <w:bodyDiv w:val="1"/>
      <w:marLeft w:val="0"/>
      <w:marRight w:val="0"/>
      <w:marTop w:val="0"/>
      <w:marBottom w:val="0"/>
      <w:divBdr>
        <w:top w:val="none" w:sz="0" w:space="0" w:color="auto"/>
        <w:left w:val="none" w:sz="0" w:space="0" w:color="auto"/>
        <w:bottom w:val="none" w:sz="0" w:space="0" w:color="auto"/>
        <w:right w:val="none" w:sz="0" w:space="0" w:color="auto"/>
      </w:divBdr>
    </w:div>
    <w:div w:id="1965379392">
      <w:bodyDiv w:val="1"/>
      <w:marLeft w:val="0"/>
      <w:marRight w:val="0"/>
      <w:marTop w:val="0"/>
      <w:marBottom w:val="0"/>
      <w:divBdr>
        <w:top w:val="none" w:sz="0" w:space="0" w:color="auto"/>
        <w:left w:val="none" w:sz="0" w:space="0" w:color="auto"/>
        <w:bottom w:val="none" w:sz="0" w:space="0" w:color="auto"/>
        <w:right w:val="none" w:sz="0" w:space="0" w:color="auto"/>
      </w:divBdr>
    </w:div>
    <w:div w:id="1965497214">
      <w:bodyDiv w:val="1"/>
      <w:marLeft w:val="0"/>
      <w:marRight w:val="0"/>
      <w:marTop w:val="0"/>
      <w:marBottom w:val="0"/>
      <w:divBdr>
        <w:top w:val="none" w:sz="0" w:space="0" w:color="auto"/>
        <w:left w:val="none" w:sz="0" w:space="0" w:color="auto"/>
        <w:bottom w:val="none" w:sz="0" w:space="0" w:color="auto"/>
        <w:right w:val="none" w:sz="0" w:space="0" w:color="auto"/>
      </w:divBdr>
    </w:div>
    <w:div w:id="1965962827">
      <w:bodyDiv w:val="1"/>
      <w:marLeft w:val="0"/>
      <w:marRight w:val="0"/>
      <w:marTop w:val="0"/>
      <w:marBottom w:val="0"/>
      <w:divBdr>
        <w:top w:val="none" w:sz="0" w:space="0" w:color="auto"/>
        <w:left w:val="none" w:sz="0" w:space="0" w:color="auto"/>
        <w:bottom w:val="none" w:sz="0" w:space="0" w:color="auto"/>
        <w:right w:val="none" w:sz="0" w:space="0" w:color="auto"/>
      </w:divBdr>
    </w:div>
    <w:div w:id="1967270630">
      <w:bodyDiv w:val="1"/>
      <w:marLeft w:val="0"/>
      <w:marRight w:val="0"/>
      <w:marTop w:val="0"/>
      <w:marBottom w:val="0"/>
      <w:divBdr>
        <w:top w:val="none" w:sz="0" w:space="0" w:color="auto"/>
        <w:left w:val="none" w:sz="0" w:space="0" w:color="auto"/>
        <w:bottom w:val="none" w:sz="0" w:space="0" w:color="auto"/>
        <w:right w:val="none" w:sz="0" w:space="0" w:color="auto"/>
      </w:divBdr>
    </w:div>
    <w:div w:id="1967352178">
      <w:bodyDiv w:val="1"/>
      <w:marLeft w:val="0"/>
      <w:marRight w:val="0"/>
      <w:marTop w:val="0"/>
      <w:marBottom w:val="0"/>
      <w:divBdr>
        <w:top w:val="none" w:sz="0" w:space="0" w:color="auto"/>
        <w:left w:val="none" w:sz="0" w:space="0" w:color="auto"/>
        <w:bottom w:val="none" w:sz="0" w:space="0" w:color="auto"/>
        <w:right w:val="none" w:sz="0" w:space="0" w:color="auto"/>
      </w:divBdr>
    </w:div>
    <w:div w:id="1967392950">
      <w:bodyDiv w:val="1"/>
      <w:marLeft w:val="0"/>
      <w:marRight w:val="0"/>
      <w:marTop w:val="0"/>
      <w:marBottom w:val="0"/>
      <w:divBdr>
        <w:top w:val="none" w:sz="0" w:space="0" w:color="auto"/>
        <w:left w:val="none" w:sz="0" w:space="0" w:color="auto"/>
        <w:bottom w:val="none" w:sz="0" w:space="0" w:color="auto"/>
        <w:right w:val="none" w:sz="0" w:space="0" w:color="auto"/>
      </w:divBdr>
    </w:div>
    <w:div w:id="1967420090">
      <w:bodyDiv w:val="1"/>
      <w:marLeft w:val="0"/>
      <w:marRight w:val="0"/>
      <w:marTop w:val="0"/>
      <w:marBottom w:val="0"/>
      <w:divBdr>
        <w:top w:val="none" w:sz="0" w:space="0" w:color="auto"/>
        <w:left w:val="none" w:sz="0" w:space="0" w:color="auto"/>
        <w:bottom w:val="none" w:sz="0" w:space="0" w:color="auto"/>
        <w:right w:val="none" w:sz="0" w:space="0" w:color="auto"/>
      </w:divBdr>
    </w:div>
    <w:div w:id="1967850492">
      <w:bodyDiv w:val="1"/>
      <w:marLeft w:val="0"/>
      <w:marRight w:val="0"/>
      <w:marTop w:val="0"/>
      <w:marBottom w:val="0"/>
      <w:divBdr>
        <w:top w:val="none" w:sz="0" w:space="0" w:color="auto"/>
        <w:left w:val="none" w:sz="0" w:space="0" w:color="auto"/>
        <w:bottom w:val="none" w:sz="0" w:space="0" w:color="auto"/>
        <w:right w:val="none" w:sz="0" w:space="0" w:color="auto"/>
      </w:divBdr>
    </w:div>
    <w:div w:id="1968583234">
      <w:bodyDiv w:val="1"/>
      <w:marLeft w:val="0"/>
      <w:marRight w:val="0"/>
      <w:marTop w:val="0"/>
      <w:marBottom w:val="0"/>
      <w:divBdr>
        <w:top w:val="none" w:sz="0" w:space="0" w:color="auto"/>
        <w:left w:val="none" w:sz="0" w:space="0" w:color="auto"/>
        <w:bottom w:val="none" w:sz="0" w:space="0" w:color="auto"/>
        <w:right w:val="none" w:sz="0" w:space="0" w:color="auto"/>
      </w:divBdr>
    </w:div>
    <w:div w:id="1968928670">
      <w:bodyDiv w:val="1"/>
      <w:marLeft w:val="0"/>
      <w:marRight w:val="0"/>
      <w:marTop w:val="0"/>
      <w:marBottom w:val="0"/>
      <w:divBdr>
        <w:top w:val="none" w:sz="0" w:space="0" w:color="auto"/>
        <w:left w:val="none" w:sz="0" w:space="0" w:color="auto"/>
        <w:bottom w:val="none" w:sz="0" w:space="0" w:color="auto"/>
        <w:right w:val="none" w:sz="0" w:space="0" w:color="auto"/>
      </w:divBdr>
    </w:div>
    <w:div w:id="1968967621">
      <w:bodyDiv w:val="1"/>
      <w:marLeft w:val="0"/>
      <w:marRight w:val="0"/>
      <w:marTop w:val="0"/>
      <w:marBottom w:val="0"/>
      <w:divBdr>
        <w:top w:val="none" w:sz="0" w:space="0" w:color="auto"/>
        <w:left w:val="none" w:sz="0" w:space="0" w:color="auto"/>
        <w:bottom w:val="none" w:sz="0" w:space="0" w:color="auto"/>
        <w:right w:val="none" w:sz="0" w:space="0" w:color="auto"/>
      </w:divBdr>
    </w:div>
    <w:div w:id="1969122696">
      <w:bodyDiv w:val="1"/>
      <w:marLeft w:val="0"/>
      <w:marRight w:val="0"/>
      <w:marTop w:val="0"/>
      <w:marBottom w:val="0"/>
      <w:divBdr>
        <w:top w:val="none" w:sz="0" w:space="0" w:color="auto"/>
        <w:left w:val="none" w:sz="0" w:space="0" w:color="auto"/>
        <w:bottom w:val="none" w:sz="0" w:space="0" w:color="auto"/>
        <w:right w:val="none" w:sz="0" w:space="0" w:color="auto"/>
      </w:divBdr>
    </w:div>
    <w:div w:id="1969698100">
      <w:bodyDiv w:val="1"/>
      <w:marLeft w:val="0"/>
      <w:marRight w:val="0"/>
      <w:marTop w:val="0"/>
      <w:marBottom w:val="0"/>
      <w:divBdr>
        <w:top w:val="none" w:sz="0" w:space="0" w:color="auto"/>
        <w:left w:val="none" w:sz="0" w:space="0" w:color="auto"/>
        <w:bottom w:val="none" w:sz="0" w:space="0" w:color="auto"/>
        <w:right w:val="none" w:sz="0" w:space="0" w:color="auto"/>
      </w:divBdr>
    </w:div>
    <w:div w:id="1969972306">
      <w:bodyDiv w:val="1"/>
      <w:marLeft w:val="0"/>
      <w:marRight w:val="0"/>
      <w:marTop w:val="0"/>
      <w:marBottom w:val="0"/>
      <w:divBdr>
        <w:top w:val="none" w:sz="0" w:space="0" w:color="auto"/>
        <w:left w:val="none" w:sz="0" w:space="0" w:color="auto"/>
        <w:bottom w:val="none" w:sz="0" w:space="0" w:color="auto"/>
        <w:right w:val="none" w:sz="0" w:space="0" w:color="auto"/>
      </w:divBdr>
    </w:div>
    <w:div w:id="1970353956">
      <w:bodyDiv w:val="1"/>
      <w:marLeft w:val="0"/>
      <w:marRight w:val="0"/>
      <w:marTop w:val="0"/>
      <w:marBottom w:val="0"/>
      <w:divBdr>
        <w:top w:val="none" w:sz="0" w:space="0" w:color="auto"/>
        <w:left w:val="none" w:sz="0" w:space="0" w:color="auto"/>
        <w:bottom w:val="none" w:sz="0" w:space="0" w:color="auto"/>
        <w:right w:val="none" w:sz="0" w:space="0" w:color="auto"/>
      </w:divBdr>
    </w:div>
    <w:div w:id="1970550966">
      <w:bodyDiv w:val="1"/>
      <w:marLeft w:val="0"/>
      <w:marRight w:val="0"/>
      <w:marTop w:val="0"/>
      <w:marBottom w:val="0"/>
      <w:divBdr>
        <w:top w:val="none" w:sz="0" w:space="0" w:color="auto"/>
        <w:left w:val="none" w:sz="0" w:space="0" w:color="auto"/>
        <w:bottom w:val="none" w:sz="0" w:space="0" w:color="auto"/>
        <w:right w:val="none" w:sz="0" w:space="0" w:color="auto"/>
      </w:divBdr>
    </w:div>
    <w:div w:id="1970695767">
      <w:bodyDiv w:val="1"/>
      <w:marLeft w:val="0"/>
      <w:marRight w:val="0"/>
      <w:marTop w:val="0"/>
      <w:marBottom w:val="0"/>
      <w:divBdr>
        <w:top w:val="none" w:sz="0" w:space="0" w:color="auto"/>
        <w:left w:val="none" w:sz="0" w:space="0" w:color="auto"/>
        <w:bottom w:val="none" w:sz="0" w:space="0" w:color="auto"/>
        <w:right w:val="none" w:sz="0" w:space="0" w:color="auto"/>
      </w:divBdr>
    </w:div>
    <w:div w:id="1970818424">
      <w:bodyDiv w:val="1"/>
      <w:marLeft w:val="0"/>
      <w:marRight w:val="0"/>
      <w:marTop w:val="0"/>
      <w:marBottom w:val="0"/>
      <w:divBdr>
        <w:top w:val="none" w:sz="0" w:space="0" w:color="auto"/>
        <w:left w:val="none" w:sz="0" w:space="0" w:color="auto"/>
        <w:bottom w:val="none" w:sz="0" w:space="0" w:color="auto"/>
        <w:right w:val="none" w:sz="0" w:space="0" w:color="auto"/>
      </w:divBdr>
    </w:div>
    <w:div w:id="1971282783">
      <w:bodyDiv w:val="1"/>
      <w:marLeft w:val="0"/>
      <w:marRight w:val="0"/>
      <w:marTop w:val="0"/>
      <w:marBottom w:val="0"/>
      <w:divBdr>
        <w:top w:val="none" w:sz="0" w:space="0" w:color="auto"/>
        <w:left w:val="none" w:sz="0" w:space="0" w:color="auto"/>
        <w:bottom w:val="none" w:sz="0" w:space="0" w:color="auto"/>
        <w:right w:val="none" w:sz="0" w:space="0" w:color="auto"/>
      </w:divBdr>
    </w:div>
    <w:div w:id="1972133215">
      <w:bodyDiv w:val="1"/>
      <w:marLeft w:val="0"/>
      <w:marRight w:val="0"/>
      <w:marTop w:val="0"/>
      <w:marBottom w:val="0"/>
      <w:divBdr>
        <w:top w:val="none" w:sz="0" w:space="0" w:color="auto"/>
        <w:left w:val="none" w:sz="0" w:space="0" w:color="auto"/>
        <w:bottom w:val="none" w:sz="0" w:space="0" w:color="auto"/>
        <w:right w:val="none" w:sz="0" w:space="0" w:color="auto"/>
      </w:divBdr>
    </w:div>
    <w:div w:id="1972248331">
      <w:bodyDiv w:val="1"/>
      <w:marLeft w:val="0"/>
      <w:marRight w:val="0"/>
      <w:marTop w:val="0"/>
      <w:marBottom w:val="0"/>
      <w:divBdr>
        <w:top w:val="none" w:sz="0" w:space="0" w:color="auto"/>
        <w:left w:val="none" w:sz="0" w:space="0" w:color="auto"/>
        <w:bottom w:val="none" w:sz="0" w:space="0" w:color="auto"/>
        <w:right w:val="none" w:sz="0" w:space="0" w:color="auto"/>
      </w:divBdr>
    </w:div>
    <w:div w:id="1972443924">
      <w:bodyDiv w:val="1"/>
      <w:marLeft w:val="0"/>
      <w:marRight w:val="0"/>
      <w:marTop w:val="0"/>
      <w:marBottom w:val="0"/>
      <w:divBdr>
        <w:top w:val="none" w:sz="0" w:space="0" w:color="auto"/>
        <w:left w:val="none" w:sz="0" w:space="0" w:color="auto"/>
        <w:bottom w:val="none" w:sz="0" w:space="0" w:color="auto"/>
        <w:right w:val="none" w:sz="0" w:space="0" w:color="auto"/>
      </w:divBdr>
    </w:div>
    <w:div w:id="1973440549">
      <w:bodyDiv w:val="1"/>
      <w:marLeft w:val="0"/>
      <w:marRight w:val="0"/>
      <w:marTop w:val="0"/>
      <w:marBottom w:val="0"/>
      <w:divBdr>
        <w:top w:val="none" w:sz="0" w:space="0" w:color="auto"/>
        <w:left w:val="none" w:sz="0" w:space="0" w:color="auto"/>
        <w:bottom w:val="none" w:sz="0" w:space="0" w:color="auto"/>
        <w:right w:val="none" w:sz="0" w:space="0" w:color="auto"/>
      </w:divBdr>
    </w:div>
    <w:div w:id="1973897255">
      <w:bodyDiv w:val="1"/>
      <w:marLeft w:val="0"/>
      <w:marRight w:val="0"/>
      <w:marTop w:val="0"/>
      <w:marBottom w:val="0"/>
      <w:divBdr>
        <w:top w:val="none" w:sz="0" w:space="0" w:color="auto"/>
        <w:left w:val="none" w:sz="0" w:space="0" w:color="auto"/>
        <w:bottom w:val="none" w:sz="0" w:space="0" w:color="auto"/>
        <w:right w:val="none" w:sz="0" w:space="0" w:color="auto"/>
      </w:divBdr>
    </w:div>
    <w:div w:id="1973974513">
      <w:bodyDiv w:val="1"/>
      <w:marLeft w:val="0"/>
      <w:marRight w:val="0"/>
      <w:marTop w:val="0"/>
      <w:marBottom w:val="0"/>
      <w:divBdr>
        <w:top w:val="none" w:sz="0" w:space="0" w:color="auto"/>
        <w:left w:val="none" w:sz="0" w:space="0" w:color="auto"/>
        <w:bottom w:val="none" w:sz="0" w:space="0" w:color="auto"/>
        <w:right w:val="none" w:sz="0" w:space="0" w:color="auto"/>
      </w:divBdr>
    </w:div>
    <w:div w:id="1974483246">
      <w:bodyDiv w:val="1"/>
      <w:marLeft w:val="0"/>
      <w:marRight w:val="0"/>
      <w:marTop w:val="0"/>
      <w:marBottom w:val="0"/>
      <w:divBdr>
        <w:top w:val="none" w:sz="0" w:space="0" w:color="auto"/>
        <w:left w:val="none" w:sz="0" w:space="0" w:color="auto"/>
        <w:bottom w:val="none" w:sz="0" w:space="0" w:color="auto"/>
        <w:right w:val="none" w:sz="0" w:space="0" w:color="auto"/>
      </w:divBdr>
    </w:div>
    <w:div w:id="1974677853">
      <w:bodyDiv w:val="1"/>
      <w:marLeft w:val="0"/>
      <w:marRight w:val="0"/>
      <w:marTop w:val="0"/>
      <w:marBottom w:val="0"/>
      <w:divBdr>
        <w:top w:val="none" w:sz="0" w:space="0" w:color="auto"/>
        <w:left w:val="none" w:sz="0" w:space="0" w:color="auto"/>
        <w:bottom w:val="none" w:sz="0" w:space="0" w:color="auto"/>
        <w:right w:val="none" w:sz="0" w:space="0" w:color="auto"/>
      </w:divBdr>
      <w:divsChild>
        <w:div w:id="734862684">
          <w:marLeft w:val="0"/>
          <w:marRight w:val="0"/>
          <w:marTop w:val="0"/>
          <w:marBottom w:val="0"/>
          <w:divBdr>
            <w:top w:val="none" w:sz="0" w:space="0" w:color="auto"/>
            <w:left w:val="none" w:sz="0" w:space="0" w:color="auto"/>
            <w:bottom w:val="none" w:sz="0" w:space="0" w:color="auto"/>
            <w:right w:val="none" w:sz="0" w:space="0" w:color="auto"/>
          </w:divBdr>
          <w:divsChild>
            <w:div w:id="1632442527">
              <w:marLeft w:val="0"/>
              <w:marRight w:val="0"/>
              <w:marTop w:val="0"/>
              <w:marBottom w:val="0"/>
              <w:divBdr>
                <w:top w:val="none" w:sz="0" w:space="0" w:color="auto"/>
                <w:left w:val="none" w:sz="0" w:space="0" w:color="auto"/>
                <w:bottom w:val="none" w:sz="0" w:space="0" w:color="auto"/>
                <w:right w:val="none" w:sz="0" w:space="0" w:color="auto"/>
              </w:divBdr>
              <w:divsChild>
                <w:div w:id="531694254">
                  <w:marLeft w:val="0"/>
                  <w:marRight w:val="0"/>
                  <w:marTop w:val="0"/>
                  <w:marBottom w:val="0"/>
                  <w:divBdr>
                    <w:top w:val="none" w:sz="0" w:space="0" w:color="auto"/>
                    <w:left w:val="none" w:sz="0" w:space="0" w:color="auto"/>
                    <w:bottom w:val="none" w:sz="0" w:space="0" w:color="auto"/>
                    <w:right w:val="none" w:sz="0" w:space="0" w:color="auto"/>
                  </w:divBdr>
                  <w:divsChild>
                    <w:div w:id="1852597763">
                      <w:marLeft w:val="0"/>
                      <w:marRight w:val="0"/>
                      <w:marTop w:val="0"/>
                      <w:marBottom w:val="0"/>
                      <w:divBdr>
                        <w:top w:val="none" w:sz="0" w:space="0" w:color="auto"/>
                        <w:left w:val="none" w:sz="0" w:space="0" w:color="auto"/>
                        <w:bottom w:val="none" w:sz="0" w:space="0" w:color="auto"/>
                        <w:right w:val="none" w:sz="0" w:space="0" w:color="auto"/>
                      </w:divBdr>
                      <w:divsChild>
                        <w:div w:id="495462866">
                          <w:marLeft w:val="0"/>
                          <w:marRight w:val="0"/>
                          <w:marTop w:val="45"/>
                          <w:marBottom w:val="0"/>
                          <w:divBdr>
                            <w:top w:val="none" w:sz="0" w:space="0" w:color="auto"/>
                            <w:left w:val="none" w:sz="0" w:space="0" w:color="auto"/>
                            <w:bottom w:val="none" w:sz="0" w:space="0" w:color="auto"/>
                            <w:right w:val="none" w:sz="0" w:space="0" w:color="auto"/>
                          </w:divBdr>
                          <w:divsChild>
                            <w:div w:id="167529757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137363">
      <w:bodyDiv w:val="1"/>
      <w:marLeft w:val="0"/>
      <w:marRight w:val="0"/>
      <w:marTop w:val="0"/>
      <w:marBottom w:val="0"/>
      <w:divBdr>
        <w:top w:val="none" w:sz="0" w:space="0" w:color="auto"/>
        <w:left w:val="none" w:sz="0" w:space="0" w:color="auto"/>
        <w:bottom w:val="none" w:sz="0" w:space="0" w:color="auto"/>
        <w:right w:val="none" w:sz="0" w:space="0" w:color="auto"/>
      </w:divBdr>
    </w:div>
    <w:div w:id="1975137902">
      <w:bodyDiv w:val="1"/>
      <w:marLeft w:val="0"/>
      <w:marRight w:val="0"/>
      <w:marTop w:val="0"/>
      <w:marBottom w:val="0"/>
      <w:divBdr>
        <w:top w:val="none" w:sz="0" w:space="0" w:color="auto"/>
        <w:left w:val="none" w:sz="0" w:space="0" w:color="auto"/>
        <w:bottom w:val="none" w:sz="0" w:space="0" w:color="auto"/>
        <w:right w:val="none" w:sz="0" w:space="0" w:color="auto"/>
      </w:divBdr>
    </w:div>
    <w:div w:id="1975330944">
      <w:bodyDiv w:val="1"/>
      <w:marLeft w:val="0"/>
      <w:marRight w:val="0"/>
      <w:marTop w:val="0"/>
      <w:marBottom w:val="0"/>
      <w:divBdr>
        <w:top w:val="none" w:sz="0" w:space="0" w:color="auto"/>
        <w:left w:val="none" w:sz="0" w:space="0" w:color="auto"/>
        <w:bottom w:val="none" w:sz="0" w:space="0" w:color="auto"/>
        <w:right w:val="none" w:sz="0" w:space="0" w:color="auto"/>
      </w:divBdr>
    </w:div>
    <w:div w:id="1975676433">
      <w:bodyDiv w:val="1"/>
      <w:marLeft w:val="0"/>
      <w:marRight w:val="0"/>
      <w:marTop w:val="0"/>
      <w:marBottom w:val="0"/>
      <w:divBdr>
        <w:top w:val="none" w:sz="0" w:space="0" w:color="auto"/>
        <w:left w:val="none" w:sz="0" w:space="0" w:color="auto"/>
        <w:bottom w:val="none" w:sz="0" w:space="0" w:color="auto"/>
        <w:right w:val="none" w:sz="0" w:space="0" w:color="auto"/>
      </w:divBdr>
    </w:div>
    <w:div w:id="1975870759">
      <w:bodyDiv w:val="1"/>
      <w:marLeft w:val="0"/>
      <w:marRight w:val="0"/>
      <w:marTop w:val="0"/>
      <w:marBottom w:val="0"/>
      <w:divBdr>
        <w:top w:val="none" w:sz="0" w:space="0" w:color="auto"/>
        <w:left w:val="none" w:sz="0" w:space="0" w:color="auto"/>
        <w:bottom w:val="none" w:sz="0" w:space="0" w:color="auto"/>
        <w:right w:val="none" w:sz="0" w:space="0" w:color="auto"/>
      </w:divBdr>
    </w:div>
    <w:div w:id="1975940316">
      <w:bodyDiv w:val="1"/>
      <w:marLeft w:val="0"/>
      <w:marRight w:val="0"/>
      <w:marTop w:val="0"/>
      <w:marBottom w:val="0"/>
      <w:divBdr>
        <w:top w:val="none" w:sz="0" w:space="0" w:color="auto"/>
        <w:left w:val="none" w:sz="0" w:space="0" w:color="auto"/>
        <w:bottom w:val="none" w:sz="0" w:space="0" w:color="auto"/>
        <w:right w:val="none" w:sz="0" w:space="0" w:color="auto"/>
      </w:divBdr>
    </w:div>
    <w:div w:id="1976594576">
      <w:bodyDiv w:val="1"/>
      <w:marLeft w:val="0"/>
      <w:marRight w:val="0"/>
      <w:marTop w:val="0"/>
      <w:marBottom w:val="0"/>
      <w:divBdr>
        <w:top w:val="none" w:sz="0" w:space="0" w:color="auto"/>
        <w:left w:val="none" w:sz="0" w:space="0" w:color="auto"/>
        <w:bottom w:val="none" w:sz="0" w:space="0" w:color="auto"/>
        <w:right w:val="none" w:sz="0" w:space="0" w:color="auto"/>
      </w:divBdr>
    </w:div>
    <w:div w:id="1976720598">
      <w:bodyDiv w:val="1"/>
      <w:marLeft w:val="0"/>
      <w:marRight w:val="0"/>
      <w:marTop w:val="0"/>
      <w:marBottom w:val="0"/>
      <w:divBdr>
        <w:top w:val="none" w:sz="0" w:space="0" w:color="auto"/>
        <w:left w:val="none" w:sz="0" w:space="0" w:color="auto"/>
        <w:bottom w:val="none" w:sz="0" w:space="0" w:color="auto"/>
        <w:right w:val="none" w:sz="0" w:space="0" w:color="auto"/>
      </w:divBdr>
    </w:div>
    <w:div w:id="1976835889">
      <w:bodyDiv w:val="1"/>
      <w:marLeft w:val="0"/>
      <w:marRight w:val="0"/>
      <w:marTop w:val="0"/>
      <w:marBottom w:val="0"/>
      <w:divBdr>
        <w:top w:val="none" w:sz="0" w:space="0" w:color="auto"/>
        <w:left w:val="none" w:sz="0" w:space="0" w:color="auto"/>
        <w:bottom w:val="none" w:sz="0" w:space="0" w:color="auto"/>
        <w:right w:val="none" w:sz="0" w:space="0" w:color="auto"/>
      </w:divBdr>
    </w:div>
    <w:div w:id="1977174732">
      <w:bodyDiv w:val="1"/>
      <w:marLeft w:val="0"/>
      <w:marRight w:val="0"/>
      <w:marTop w:val="0"/>
      <w:marBottom w:val="0"/>
      <w:divBdr>
        <w:top w:val="none" w:sz="0" w:space="0" w:color="auto"/>
        <w:left w:val="none" w:sz="0" w:space="0" w:color="auto"/>
        <w:bottom w:val="none" w:sz="0" w:space="0" w:color="auto"/>
        <w:right w:val="none" w:sz="0" w:space="0" w:color="auto"/>
      </w:divBdr>
    </w:div>
    <w:div w:id="1977175217">
      <w:bodyDiv w:val="1"/>
      <w:marLeft w:val="0"/>
      <w:marRight w:val="0"/>
      <w:marTop w:val="0"/>
      <w:marBottom w:val="0"/>
      <w:divBdr>
        <w:top w:val="none" w:sz="0" w:space="0" w:color="auto"/>
        <w:left w:val="none" w:sz="0" w:space="0" w:color="auto"/>
        <w:bottom w:val="none" w:sz="0" w:space="0" w:color="auto"/>
        <w:right w:val="none" w:sz="0" w:space="0" w:color="auto"/>
      </w:divBdr>
    </w:div>
    <w:div w:id="1977223623">
      <w:bodyDiv w:val="1"/>
      <w:marLeft w:val="0"/>
      <w:marRight w:val="0"/>
      <w:marTop w:val="0"/>
      <w:marBottom w:val="0"/>
      <w:divBdr>
        <w:top w:val="none" w:sz="0" w:space="0" w:color="auto"/>
        <w:left w:val="none" w:sz="0" w:space="0" w:color="auto"/>
        <w:bottom w:val="none" w:sz="0" w:space="0" w:color="auto"/>
        <w:right w:val="none" w:sz="0" w:space="0" w:color="auto"/>
      </w:divBdr>
      <w:divsChild>
        <w:div w:id="79715169">
          <w:marLeft w:val="0"/>
          <w:marRight w:val="0"/>
          <w:marTop w:val="0"/>
          <w:marBottom w:val="0"/>
          <w:divBdr>
            <w:top w:val="none" w:sz="0" w:space="0" w:color="auto"/>
            <w:left w:val="none" w:sz="0" w:space="0" w:color="auto"/>
            <w:bottom w:val="none" w:sz="0" w:space="0" w:color="auto"/>
            <w:right w:val="none" w:sz="0" w:space="0" w:color="auto"/>
          </w:divBdr>
        </w:div>
        <w:div w:id="118960591">
          <w:marLeft w:val="0"/>
          <w:marRight w:val="0"/>
          <w:marTop w:val="0"/>
          <w:marBottom w:val="0"/>
          <w:divBdr>
            <w:top w:val="none" w:sz="0" w:space="0" w:color="auto"/>
            <w:left w:val="none" w:sz="0" w:space="0" w:color="auto"/>
            <w:bottom w:val="none" w:sz="0" w:space="0" w:color="auto"/>
            <w:right w:val="none" w:sz="0" w:space="0" w:color="auto"/>
          </w:divBdr>
        </w:div>
        <w:div w:id="543641977">
          <w:marLeft w:val="0"/>
          <w:marRight w:val="0"/>
          <w:marTop w:val="0"/>
          <w:marBottom w:val="0"/>
          <w:divBdr>
            <w:top w:val="none" w:sz="0" w:space="0" w:color="auto"/>
            <w:left w:val="none" w:sz="0" w:space="0" w:color="auto"/>
            <w:bottom w:val="none" w:sz="0" w:space="0" w:color="auto"/>
            <w:right w:val="none" w:sz="0" w:space="0" w:color="auto"/>
          </w:divBdr>
        </w:div>
        <w:div w:id="620460453">
          <w:marLeft w:val="0"/>
          <w:marRight w:val="0"/>
          <w:marTop w:val="0"/>
          <w:marBottom w:val="0"/>
          <w:divBdr>
            <w:top w:val="none" w:sz="0" w:space="0" w:color="auto"/>
            <w:left w:val="none" w:sz="0" w:space="0" w:color="auto"/>
            <w:bottom w:val="none" w:sz="0" w:space="0" w:color="auto"/>
            <w:right w:val="none" w:sz="0" w:space="0" w:color="auto"/>
          </w:divBdr>
        </w:div>
        <w:div w:id="639771128">
          <w:marLeft w:val="0"/>
          <w:marRight w:val="0"/>
          <w:marTop w:val="0"/>
          <w:marBottom w:val="0"/>
          <w:divBdr>
            <w:top w:val="none" w:sz="0" w:space="0" w:color="auto"/>
            <w:left w:val="none" w:sz="0" w:space="0" w:color="auto"/>
            <w:bottom w:val="none" w:sz="0" w:space="0" w:color="auto"/>
            <w:right w:val="none" w:sz="0" w:space="0" w:color="auto"/>
          </w:divBdr>
        </w:div>
        <w:div w:id="842665065">
          <w:marLeft w:val="0"/>
          <w:marRight w:val="0"/>
          <w:marTop w:val="0"/>
          <w:marBottom w:val="0"/>
          <w:divBdr>
            <w:top w:val="none" w:sz="0" w:space="0" w:color="auto"/>
            <w:left w:val="none" w:sz="0" w:space="0" w:color="auto"/>
            <w:bottom w:val="none" w:sz="0" w:space="0" w:color="auto"/>
            <w:right w:val="none" w:sz="0" w:space="0" w:color="auto"/>
          </w:divBdr>
        </w:div>
        <w:div w:id="885290681">
          <w:marLeft w:val="0"/>
          <w:marRight w:val="0"/>
          <w:marTop w:val="0"/>
          <w:marBottom w:val="0"/>
          <w:divBdr>
            <w:top w:val="none" w:sz="0" w:space="0" w:color="auto"/>
            <w:left w:val="none" w:sz="0" w:space="0" w:color="auto"/>
            <w:bottom w:val="none" w:sz="0" w:space="0" w:color="auto"/>
            <w:right w:val="none" w:sz="0" w:space="0" w:color="auto"/>
          </w:divBdr>
        </w:div>
        <w:div w:id="964651576">
          <w:marLeft w:val="0"/>
          <w:marRight w:val="0"/>
          <w:marTop w:val="0"/>
          <w:marBottom w:val="0"/>
          <w:divBdr>
            <w:top w:val="none" w:sz="0" w:space="0" w:color="auto"/>
            <w:left w:val="none" w:sz="0" w:space="0" w:color="auto"/>
            <w:bottom w:val="none" w:sz="0" w:space="0" w:color="auto"/>
            <w:right w:val="none" w:sz="0" w:space="0" w:color="auto"/>
          </w:divBdr>
        </w:div>
        <w:div w:id="1088767773">
          <w:marLeft w:val="0"/>
          <w:marRight w:val="0"/>
          <w:marTop w:val="0"/>
          <w:marBottom w:val="0"/>
          <w:divBdr>
            <w:top w:val="none" w:sz="0" w:space="0" w:color="auto"/>
            <w:left w:val="none" w:sz="0" w:space="0" w:color="auto"/>
            <w:bottom w:val="none" w:sz="0" w:space="0" w:color="auto"/>
            <w:right w:val="none" w:sz="0" w:space="0" w:color="auto"/>
          </w:divBdr>
        </w:div>
        <w:div w:id="1108231880">
          <w:marLeft w:val="0"/>
          <w:marRight w:val="0"/>
          <w:marTop w:val="0"/>
          <w:marBottom w:val="0"/>
          <w:divBdr>
            <w:top w:val="none" w:sz="0" w:space="0" w:color="auto"/>
            <w:left w:val="none" w:sz="0" w:space="0" w:color="auto"/>
            <w:bottom w:val="none" w:sz="0" w:space="0" w:color="auto"/>
            <w:right w:val="none" w:sz="0" w:space="0" w:color="auto"/>
          </w:divBdr>
        </w:div>
        <w:div w:id="1112436738">
          <w:marLeft w:val="0"/>
          <w:marRight w:val="0"/>
          <w:marTop w:val="0"/>
          <w:marBottom w:val="0"/>
          <w:divBdr>
            <w:top w:val="none" w:sz="0" w:space="0" w:color="auto"/>
            <w:left w:val="none" w:sz="0" w:space="0" w:color="auto"/>
            <w:bottom w:val="none" w:sz="0" w:space="0" w:color="auto"/>
            <w:right w:val="none" w:sz="0" w:space="0" w:color="auto"/>
          </w:divBdr>
        </w:div>
        <w:div w:id="1459030478">
          <w:marLeft w:val="0"/>
          <w:marRight w:val="0"/>
          <w:marTop w:val="0"/>
          <w:marBottom w:val="0"/>
          <w:divBdr>
            <w:top w:val="none" w:sz="0" w:space="0" w:color="auto"/>
            <w:left w:val="none" w:sz="0" w:space="0" w:color="auto"/>
            <w:bottom w:val="none" w:sz="0" w:space="0" w:color="auto"/>
            <w:right w:val="none" w:sz="0" w:space="0" w:color="auto"/>
          </w:divBdr>
        </w:div>
        <w:div w:id="1776247795">
          <w:marLeft w:val="0"/>
          <w:marRight w:val="0"/>
          <w:marTop w:val="0"/>
          <w:marBottom w:val="0"/>
          <w:divBdr>
            <w:top w:val="none" w:sz="0" w:space="0" w:color="auto"/>
            <w:left w:val="none" w:sz="0" w:space="0" w:color="auto"/>
            <w:bottom w:val="none" w:sz="0" w:space="0" w:color="auto"/>
            <w:right w:val="none" w:sz="0" w:space="0" w:color="auto"/>
          </w:divBdr>
        </w:div>
        <w:div w:id="1893229853">
          <w:marLeft w:val="0"/>
          <w:marRight w:val="0"/>
          <w:marTop w:val="0"/>
          <w:marBottom w:val="0"/>
          <w:divBdr>
            <w:top w:val="none" w:sz="0" w:space="0" w:color="auto"/>
            <w:left w:val="none" w:sz="0" w:space="0" w:color="auto"/>
            <w:bottom w:val="none" w:sz="0" w:space="0" w:color="auto"/>
            <w:right w:val="none" w:sz="0" w:space="0" w:color="auto"/>
          </w:divBdr>
        </w:div>
      </w:divsChild>
    </w:div>
    <w:div w:id="1978216980">
      <w:bodyDiv w:val="1"/>
      <w:marLeft w:val="0"/>
      <w:marRight w:val="0"/>
      <w:marTop w:val="0"/>
      <w:marBottom w:val="0"/>
      <w:divBdr>
        <w:top w:val="none" w:sz="0" w:space="0" w:color="auto"/>
        <w:left w:val="none" w:sz="0" w:space="0" w:color="auto"/>
        <w:bottom w:val="none" w:sz="0" w:space="0" w:color="auto"/>
        <w:right w:val="none" w:sz="0" w:space="0" w:color="auto"/>
      </w:divBdr>
    </w:div>
    <w:div w:id="1978412264">
      <w:bodyDiv w:val="1"/>
      <w:marLeft w:val="0"/>
      <w:marRight w:val="0"/>
      <w:marTop w:val="0"/>
      <w:marBottom w:val="0"/>
      <w:divBdr>
        <w:top w:val="none" w:sz="0" w:space="0" w:color="auto"/>
        <w:left w:val="none" w:sz="0" w:space="0" w:color="auto"/>
        <w:bottom w:val="none" w:sz="0" w:space="0" w:color="auto"/>
        <w:right w:val="none" w:sz="0" w:space="0" w:color="auto"/>
      </w:divBdr>
    </w:div>
    <w:div w:id="1978795263">
      <w:bodyDiv w:val="1"/>
      <w:marLeft w:val="0"/>
      <w:marRight w:val="0"/>
      <w:marTop w:val="0"/>
      <w:marBottom w:val="0"/>
      <w:divBdr>
        <w:top w:val="none" w:sz="0" w:space="0" w:color="auto"/>
        <w:left w:val="none" w:sz="0" w:space="0" w:color="auto"/>
        <w:bottom w:val="none" w:sz="0" w:space="0" w:color="auto"/>
        <w:right w:val="none" w:sz="0" w:space="0" w:color="auto"/>
      </w:divBdr>
    </w:div>
    <w:div w:id="1979451484">
      <w:bodyDiv w:val="1"/>
      <w:marLeft w:val="0"/>
      <w:marRight w:val="0"/>
      <w:marTop w:val="0"/>
      <w:marBottom w:val="0"/>
      <w:divBdr>
        <w:top w:val="none" w:sz="0" w:space="0" w:color="auto"/>
        <w:left w:val="none" w:sz="0" w:space="0" w:color="auto"/>
        <w:bottom w:val="none" w:sz="0" w:space="0" w:color="auto"/>
        <w:right w:val="none" w:sz="0" w:space="0" w:color="auto"/>
      </w:divBdr>
      <w:divsChild>
        <w:div w:id="983975140">
          <w:marLeft w:val="0"/>
          <w:marRight w:val="0"/>
          <w:marTop w:val="0"/>
          <w:marBottom w:val="0"/>
          <w:divBdr>
            <w:top w:val="none" w:sz="0" w:space="0" w:color="auto"/>
            <w:left w:val="none" w:sz="0" w:space="0" w:color="auto"/>
            <w:bottom w:val="none" w:sz="0" w:space="0" w:color="auto"/>
            <w:right w:val="none" w:sz="0" w:space="0" w:color="auto"/>
          </w:divBdr>
          <w:divsChild>
            <w:div w:id="161883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7184">
      <w:bodyDiv w:val="1"/>
      <w:marLeft w:val="0"/>
      <w:marRight w:val="0"/>
      <w:marTop w:val="0"/>
      <w:marBottom w:val="0"/>
      <w:divBdr>
        <w:top w:val="none" w:sz="0" w:space="0" w:color="auto"/>
        <w:left w:val="none" w:sz="0" w:space="0" w:color="auto"/>
        <w:bottom w:val="none" w:sz="0" w:space="0" w:color="auto"/>
        <w:right w:val="none" w:sz="0" w:space="0" w:color="auto"/>
      </w:divBdr>
    </w:div>
    <w:div w:id="1980528976">
      <w:bodyDiv w:val="1"/>
      <w:marLeft w:val="0"/>
      <w:marRight w:val="0"/>
      <w:marTop w:val="0"/>
      <w:marBottom w:val="0"/>
      <w:divBdr>
        <w:top w:val="none" w:sz="0" w:space="0" w:color="auto"/>
        <w:left w:val="none" w:sz="0" w:space="0" w:color="auto"/>
        <w:bottom w:val="none" w:sz="0" w:space="0" w:color="auto"/>
        <w:right w:val="none" w:sz="0" w:space="0" w:color="auto"/>
      </w:divBdr>
    </w:div>
    <w:div w:id="1980768391">
      <w:bodyDiv w:val="1"/>
      <w:marLeft w:val="0"/>
      <w:marRight w:val="0"/>
      <w:marTop w:val="0"/>
      <w:marBottom w:val="0"/>
      <w:divBdr>
        <w:top w:val="none" w:sz="0" w:space="0" w:color="auto"/>
        <w:left w:val="none" w:sz="0" w:space="0" w:color="auto"/>
        <w:bottom w:val="none" w:sz="0" w:space="0" w:color="auto"/>
        <w:right w:val="none" w:sz="0" w:space="0" w:color="auto"/>
      </w:divBdr>
    </w:div>
    <w:div w:id="1980915157">
      <w:bodyDiv w:val="1"/>
      <w:marLeft w:val="0"/>
      <w:marRight w:val="0"/>
      <w:marTop w:val="0"/>
      <w:marBottom w:val="0"/>
      <w:divBdr>
        <w:top w:val="none" w:sz="0" w:space="0" w:color="auto"/>
        <w:left w:val="none" w:sz="0" w:space="0" w:color="auto"/>
        <w:bottom w:val="none" w:sz="0" w:space="0" w:color="auto"/>
        <w:right w:val="none" w:sz="0" w:space="0" w:color="auto"/>
      </w:divBdr>
    </w:div>
    <w:div w:id="1980920837">
      <w:bodyDiv w:val="1"/>
      <w:marLeft w:val="0"/>
      <w:marRight w:val="0"/>
      <w:marTop w:val="0"/>
      <w:marBottom w:val="0"/>
      <w:divBdr>
        <w:top w:val="none" w:sz="0" w:space="0" w:color="auto"/>
        <w:left w:val="none" w:sz="0" w:space="0" w:color="auto"/>
        <w:bottom w:val="none" w:sz="0" w:space="0" w:color="auto"/>
        <w:right w:val="none" w:sz="0" w:space="0" w:color="auto"/>
      </w:divBdr>
    </w:div>
    <w:div w:id="1980987363">
      <w:bodyDiv w:val="1"/>
      <w:marLeft w:val="0"/>
      <w:marRight w:val="0"/>
      <w:marTop w:val="0"/>
      <w:marBottom w:val="0"/>
      <w:divBdr>
        <w:top w:val="none" w:sz="0" w:space="0" w:color="auto"/>
        <w:left w:val="none" w:sz="0" w:space="0" w:color="auto"/>
        <w:bottom w:val="none" w:sz="0" w:space="0" w:color="auto"/>
        <w:right w:val="none" w:sz="0" w:space="0" w:color="auto"/>
      </w:divBdr>
    </w:div>
    <w:div w:id="1981185167">
      <w:bodyDiv w:val="1"/>
      <w:marLeft w:val="0"/>
      <w:marRight w:val="0"/>
      <w:marTop w:val="0"/>
      <w:marBottom w:val="0"/>
      <w:divBdr>
        <w:top w:val="none" w:sz="0" w:space="0" w:color="auto"/>
        <w:left w:val="none" w:sz="0" w:space="0" w:color="auto"/>
        <w:bottom w:val="none" w:sz="0" w:space="0" w:color="auto"/>
        <w:right w:val="none" w:sz="0" w:space="0" w:color="auto"/>
      </w:divBdr>
    </w:div>
    <w:div w:id="1981373993">
      <w:bodyDiv w:val="1"/>
      <w:marLeft w:val="0"/>
      <w:marRight w:val="0"/>
      <w:marTop w:val="0"/>
      <w:marBottom w:val="0"/>
      <w:divBdr>
        <w:top w:val="none" w:sz="0" w:space="0" w:color="auto"/>
        <w:left w:val="none" w:sz="0" w:space="0" w:color="auto"/>
        <w:bottom w:val="none" w:sz="0" w:space="0" w:color="auto"/>
        <w:right w:val="none" w:sz="0" w:space="0" w:color="auto"/>
      </w:divBdr>
    </w:div>
    <w:div w:id="1981879927">
      <w:bodyDiv w:val="1"/>
      <w:marLeft w:val="0"/>
      <w:marRight w:val="0"/>
      <w:marTop w:val="0"/>
      <w:marBottom w:val="0"/>
      <w:divBdr>
        <w:top w:val="none" w:sz="0" w:space="0" w:color="auto"/>
        <w:left w:val="none" w:sz="0" w:space="0" w:color="auto"/>
        <w:bottom w:val="none" w:sz="0" w:space="0" w:color="auto"/>
        <w:right w:val="none" w:sz="0" w:space="0" w:color="auto"/>
      </w:divBdr>
    </w:div>
    <w:div w:id="1981880175">
      <w:bodyDiv w:val="1"/>
      <w:marLeft w:val="0"/>
      <w:marRight w:val="0"/>
      <w:marTop w:val="0"/>
      <w:marBottom w:val="0"/>
      <w:divBdr>
        <w:top w:val="none" w:sz="0" w:space="0" w:color="auto"/>
        <w:left w:val="none" w:sz="0" w:space="0" w:color="auto"/>
        <w:bottom w:val="none" w:sz="0" w:space="0" w:color="auto"/>
        <w:right w:val="none" w:sz="0" w:space="0" w:color="auto"/>
      </w:divBdr>
      <w:divsChild>
        <w:div w:id="534848027">
          <w:marLeft w:val="0"/>
          <w:marRight w:val="450"/>
          <w:marTop w:val="480"/>
          <w:marBottom w:val="480"/>
          <w:divBdr>
            <w:top w:val="dotted" w:sz="6" w:space="13" w:color="E3D1C7"/>
            <w:left w:val="none" w:sz="0" w:space="0" w:color="auto"/>
            <w:bottom w:val="dotted" w:sz="6" w:space="13" w:color="E3D1C7"/>
            <w:right w:val="none" w:sz="0" w:space="0" w:color="auto"/>
          </w:divBdr>
        </w:div>
      </w:divsChild>
    </w:div>
    <w:div w:id="1982033246">
      <w:bodyDiv w:val="1"/>
      <w:marLeft w:val="0"/>
      <w:marRight w:val="0"/>
      <w:marTop w:val="0"/>
      <w:marBottom w:val="0"/>
      <w:divBdr>
        <w:top w:val="none" w:sz="0" w:space="0" w:color="auto"/>
        <w:left w:val="none" w:sz="0" w:space="0" w:color="auto"/>
        <w:bottom w:val="none" w:sz="0" w:space="0" w:color="auto"/>
        <w:right w:val="none" w:sz="0" w:space="0" w:color="auto"/>
      </w:divBdr>
    </w:div>
    <w:div w:id="1982033627">
      <w:bodyDiv w:val="1"/>
      <w:marLeft w:val="0"/>
      <w:marRight w:val="0"/>
      <w:marTop w:val="0"/>
      <w:marBottom w:val="0"/>
      <w:divBdr>
        <w:top w:val="none" w:sz="0" w:space="0" w:color="auto"/>
        <w:left w:val="none" w:sz="0" w:space="0" w:color="auto"/>
        <w:bottom w:val="none" w:sz="0" w:space="0" w:color="auto"/>
        <w:right w:val="none" w:sz="0" w:space="0" w:color="auto"/>
      </w:divBdr>
    </w:div>
    <w:div w:id="1982416415">
      <w:bodyDiv w:val="1"/>
      <w:marLeft w:val="0"/>
      <w:marRight w:val="0"/>
      <w:marTop w:val="0"/>
      <w:marBottom w:val="0"/>
      <w:divBdr>
        <w:top w:val="none" w:sz="0" w:space="0" w:color="auto"/>
        <w:left w:val="none" w:sz="0" w:space="0" w:color="auto"/>
        <w:bottom w:val="none" w:sz="0" w:space="0" w:color="auto"/>
        <w:right w:val="none" w:sz="0" w:space="0" w:color="auto"/>
      </w:divBdr>
    </w:div>
    <w:div w:id="1983191684">
      <w:bodyDiv w:val="1"/>
      <w:marLeft w:val="0"/>
      <w:marRight w:val="0"/>
      <w:marTop w:val="0"/>
      <w:marBottom w:val="0"/>
      <w:divBdr>
        <w:top w:val="none" w:sz="0" w:space="0" w:color="auto"/>
        <w:left w:val="none" w:sz="0" w:space="0" w:color="auto"/>
        <w:bottom w:val="none" w:sz="0" w:space="0" w:color="auto"/>
        <w:right w:val="none" w:sz="0" w:space="0" w:color="auto"/>
      </w:divBdr>
    </w:div>
    <w:div w:id="1983775252">
      <w:bodyDiv w:val="1"/>
      <w:marLeft w:val="0"/>
      <w:marRight w:val="0"/>
      <w:marTop w:val="0"/>
      <w:marBottom w:val="0"/>
      <w:divBdr>
        <w:top w:val="none" w:sz="0" w:space="0" w:color="auto"/>
        <w:left w:val="none" w:sz="0" w:space="0" w:color="auto"/>
        <w:bottom w:val="none" w:sz="0" w:space="0" w:color="auto"/>
        <w:right w:val="none" w:sz="0" w:space="0" w:color="auto"/>
      </w:divBdr>
    </w:div>
    <w:div w:id="1984187983">
      <w:bodyDiv w:val="1"/>
      <w:marLeft w:val="0"/>
      <w:marRight w:val="0"/>
      <w:marTop w:val="0"/>
      <w:marBottom w:val="0"/>
      <w:divBdr>
        <w:top w:val="none" w:sz="0" w:space="0" w:color="auto"/>
        <w:left w:val="none" w:sz="0" w:space="0" w:color="auto"/>
        <w:bottom w:val="none" w:sz="0" w:space="0" w:color="auto"/>
        <w:right w:val="none" w:sz="0" w:space="0" w:color="auto"/>
      </w:divBdr>
    </w:div>
    <w:div w:id="1984196722">
      <w:bodyDiv w:val="1"/>
      <w:marLeft w:val="0"/>
      <w:marRight w:val="0"/>
      <w:marTop w:val="0"/>
      <w:marBottom w:val="0"/>
      <w:divBdr>
        <w:top w:val="none" w:sz="0" w:space="0" w:color="auto"/>
        <w:left w:val="none" w:sz="0" w:space="0" w:color="auto"/>
        <w:bottom w:val="none" w:sz="0" w:space="0" w:color="auto"/>
        <w:right w:val="none" w:sz="0" w:space="0" w:color="auto"/>
      </w:divBdr>
    </w:div>
    <w:div w:id="1985501995">
      <w:bodyDiv w:val="1"/>
      <w:marLeft w:val="0"/>
      <w:marRight w:val="0"/>
      <w:marTop w:val="0"/>
      <w:marBottom w:val="0"/>
      <w:divBdr>
        <w:top w:val="none" w:sz="0" w:space="0" w:color="auto"/>
        <w:left w:val="none" w:sz="0" w:space="0" w:color="auto"/>
        <w:bottom w:val="none" w:sz="0" w:space="0" w:color="auto"/>
        <w:right w:val="none" w:sz="0" w:space="0" w:color="auto"/>
      </w:divBdr>
      <w:divsChild>
        <w:div w:id="320306708">
          <w:marLeft w:val="0"/>
          <w:marRight w:val="0"/>
          <w:marTop w:val="0"/>
          <w:marBottom w:val="0"/>
          <w:divBdr>
            <w:top w:val="none" w:sz="0" w:space="0" w:color="auto"/>
            <w:left w:val="none" w:sz="0" w:space="0" w:color="auto"/>
            <w:bottom w:val="none" w:sz="0" w:space="0" w:color="auto"/>
            <w:right w:val="none" w:sz="0" w:space="0" w:color="auto"/>
          </w:divBdr>
          <w:divsChild>
            <w:div w:id="1234001864">
              <w:marLeft w:val="0"/>
              <w:marRight w:val="0"/>
              <w:marTop w:val="0"/>
              <w:marBottom w:val="0"/>
              <w:divBdr>
                <w:top w:val="none" w:sz="0" w:space="0" w:color="auto"/>
                <w:left w:val="none" w:sz="0" w:space="0" w:color="auto"/>
                <w:bottom w:val="none" w:sz="0" w:space="0" w:color="auto"/>
                <w:right w:val="none" w:sz="0" w:space="0" w:color="auto"/>
              </w:divBdr>
              <w:divsChild>
                <w:div w:id="1402144206">
                  <w:marLeft w:val="0"/>
                  <w:marRight w:val="0"/>
                  <w:marTop w:val="0"/>
                  <w:marBottom w:val="0"/>
                  <w:divBdr>
                    <w:top w:val="none" w:sz="0" w:space="0" w:color="auto"/>
                    <w:left w:val="none" w:sz="0" w:space="0" w:color="auto"/>
                    <w:bottom w:val="none" w:sz="0" w:space="0" w:color="auto"/>
                    <w:right w:val="none" w:sz="0" w:space="0" w:color="auto"/>
                  </w:divBdr>
                  <w:divsChild>
                    <w:div w:id="65346794">
                      <w:marLeft w:val="0"/>
                      <w:marRight w:val="0"/>
                      <w:marTop w:val="0"/>
                      <w:marBottom w:val="0"/>
                      <w:divBdr>
                        <w:top w:val="none" w:sz="0" w:space="0" w:color="auto"/>
                        <w:left w:val="none" w:sz="0" w:space="0" w:color="auto"/>
                        <w:bottom w:val="none" w:sz="0" w:space="0" w:color="auto"/>
                        <w:right w:val="none" w:sz="0" w:space="0" w:color="auto"/>
                      </w:divBdr>
                      <w:divsChild>
                        <w:div w:id="1953197344">
                          <w:marLeft w:val="0"/>
                          <w:marRight w:val="0"/>
                          <w:marTop w:val="45"/>
                          <w:marBottom w:val="0"/>
                          <w:divBdr>
                            <w:top w:val="none" w:sz="0" w:space="0" w:color="auto"/>
                            <w:left w:val="none" w:sz="0" w:space="0" w:color="auto"/>
                            <w:bottom w:val="none" w:sz="0" w:space="0" w:color="auto"/>
                            <w:right w:val="none" w:sz="0" w:space="0" w:color="auto"/>
                          </w:divBdr>
                          <w:divsChild>
                            <w:div w:id="154252237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617934">
      <w:bodyDiv w:val="1"/>
      <w:marLeft w:val="0"/>
      <w:marRight w:val="0"/>
      <w:marTop w:val="0"/>
      <w:marBottom w:val="0"/>
      <w:divBdr>
        <w:top w:val="none" w:sz="0" w:space="0" w:color="auto"/>
        <w:left w:val="none" w:sz="0" w:space="0" w:color="auto"/>
        <w:bottom w:val="none" w:sz="0" w:space="0" w:color="auto"/>
        <w:right w:val="none" w:sz="0" w:space="0" w:color="auto"/>
      </w:divBdr>
    </w:div>
    <w:div w:id="1985743449">
      <w:bodyDiv w:val="1"/>
      <w:marLeft w:val="0"/>
      <w:marRight w:val="0"/>
      <w:marTop w:val="0"/>
      <w:marBottom w:val="0"/>
      <w:divBdr>
        <w:top w:val="none" w:sz="0" w:space="0" w:color="auto"/>
        <w:left w:val="none" w:sz="0" w:space="0" w:color="auto"/>
        <w:bottom w:val="none" w:sz="0" w:space="0" w:color="auto"/>
        <w:right w:val="none" w:sz="0" w:space="0" w:color="auto"/>
      </w:divBdr>
    </w:div>
    <w:div w:id="1986347563">
      <w:bodyDiv w:val="1"/>
      <w:marLeft w:val="0"/>
      <w:marRight w:val="0"/>
      <w:marTop w:val="0"/>
      <w:marBottom w:val="0"/>
      <w:divBdr>
        <w:top w:val="none" w:sz="0" w:space="0" w:color="auto"/>
        <w:left w:val="none" w:sz="0" w:space="0" w:color="auto"/>
        <w:bottom w:val="none" w:sz="0" w:space="0" w:color="auto"/>
        <w:right w:val="none" w:sz="0" w:space="0" w:color="auto"/>
      </w:divBdr>
    </w:div>
    <w:div w:id="1986549849">
      <w:bodyDiv w:val="1"/>
      <w:marLeft w:val="0"/>
      <w:marRight w:val="0"/>
      <w:marTop w:val="0"/>
      <w:marBottom w:val="0"/>
      <w:divBdr>
        <w:top w:val="none" w:sz="0" w:space="0" w:color="auto"/>
        <w:left w:val="none" w:sz="0" w:space="0" w:color="auto"/>
        <w:bottom w:val="none" w:sz="0" w:space="0" w:color="auto"/>
        <w:right w:val="none" w:sz="0" w:space="0" w:color="auto"/>
      </w:divBdr>
    </w:div>
    <w:div w:id="1986661586">
      <w:bodyDiv w:val="1"/>
      <w:marLeft w:val="0"/>
      <w:marRight w:val="0"/>
      <w:marTop w:val="0"/>
      <w:marBottom w:val="0"/>
      <w:divBdr>
        <w:top w:val="none" w:sz="0" w:space="0" w:color="auto"/>
        <w:left w:val="none" w:sz="0" w:space="0" w:color="auto"/>
        <w:bottom w:val="none" w:sz="0" w:space="0" w:color="auto"/>
        <w:right w:val="none" w:sz="0" w:space="0" w:color="auto"/>
      </w:divBdr>
    </w:div>
    <w:div w:id="1986859312">
      <w:bodyDiv w:val="1"/>
      <w:marLeft w:val="0"/>
      <w:marRight w:val="0"/>
      <w:marTop w:val="0"/>
      <w:marBottom w:val="0"/>
      <w:divBdr>
        <w:top w:val="none" w:sz="0" w:space="0" w:color="auto"/>
        <w:left w:val="none" w:sz="0" w:space="0" w:color="auto"/>
        <w:bottom w:val="none" w:sz="0" w:space="0" w:color="auto"/>
        <w:right w:val="none" w:sz="0" w:space="0" w:color="auto"/>
      </w:divBdr>
    </w:div>
    <w:div w:id="1986928187">
      <w:bodyDiv w:val="1"/>
      <w:marLeft w:val="0"/>
      <w:marRight w:val="0"/>
      <w:marTop w:val="0"/>
      <w:marBottom w:val="0"/>
      <w:divBdr>
        <w:top w:val="none" w:sz="0" w:space="0" w:color="auto"/>
        <w:left w:val="none" w:sz="0" w:space="0" w:color="auto"/>
        <w:bottom w:val="none" w:sz="0" w:space="0" w:color="auto"/>
        <w:right w:val="none" w:sz="0" w:space="0" w:color="auto"/>
      </w:divBdr>
    </w:div>
    <w:div w:id="1987005582">
      <w:bodyDiv w:val="1"/>
      <w:marLeft w:val="0"/>
      <w:marRight w:val="0"/>
      <w:marTop w:val="0"/>
      <w:marBottom w:val="0"/>
      <w:divBdr>
        <w:top w:val="none" w:sz="0" w:space="0" w:color="auto"/>
        <w:left w:val="none" w:sz="0" w:space="0" w:color="auto"/>
        <w:bottom w:val="none" w:sz="0" w:space="0" w:color="auto"/>
        <w:right w:val="none" w:sz="0" w:space="0" w:color="auto"/>
      </w:divBdr>
    </w:div>
    <w:div w:id="1987273796">
      <w:bodyDiv w:val="1"/>
      <w:marLeft w:val="0"/>
      <w:marRight w:val="0"/>
      <w:marTop w:val="0"/>
      <w:marBottom w:val="0"/>
      <w:divBdr>
        <w:top w:val="none" w:sz="0" w:space="0" w:color="auto"/>
        <w:left w:val="none" w:sz="0" w:space="0" w:color="auto"/>
        <w:bottom w:val="none" w:sz="0" w:space="0" w:color="auto"/>
        <w:right w:val="none" w:sz="0" w:space="0" w:color="auto"/>
      </w:divBdr>
    </w:div>
    <w:div w:id="1987586710">
      <w:bodyDiv w:val="1"/>
      <w:marLeft w:val="0"/>
      <w:marRight w:val="0"/>
      <w:marTop w:val="0"/>
      <w:marBottom w:val="0"/>
      <w:divBdr>
        <w:top w:val="none" w:sz="0" w:space="0" w:color="auto"/>
        <w:left w:val="none" w:sz="0" w:space="0" w:color="auto"/>
        <w:bottom w:val="none" w:sz="0" w:space="0" w:color="auto"/>
        <w:right w:val="none" w:sz="0" w:space="0" w:color="auto"/>
      </w:divBdr>
    </w:div>
    <w:div w:id="1987657355">
      <w:bodyDiv w:val="1"/>
      <w:marLeft w:val="0"/>
      <w:marRight w:val="0"/>
      <w:marTop w:val="0"/>
      <w:marBottom w:val="0"/>
      <w:divBdr>
        <w:top w:val="none" w:sz="0" w:space="0" w:color="auto"/>
        <w:left w:val="none" w:sz="0" w:space="0" w:color="auto"/>
        <w:bottom w:val="none" w:sz="0" w:space="0" w:color="auto"/>
        <w:right w:val="none" w:sz="0" w:space="0" w:color="auto"/>
      </w:divBdr>
    </w:div>
    <w:div w:id="1988127451">
      <w:bodyDiv w:val="1"/>
      <w:marLeft w:val="0"/>
      <w:marRight w:val="0"/>
      <w:marTop w:val="0"/>
      <w:marBottom w:val="0"/>
      <w:divBdr>
        <w:top w:val="none" w:sz="0" w:space="0" w:color="auto"/>
        <w:left w:val="none" w:sz="0" w:space="0" w:color="auto"/>
        <w:bottom w:val="none" w:sz="0" w:space="0" w:color="auto"/>
        <w:right w:val="none" w:sz="0" w:space="0" w:color="auto"/>
      </w:divBdr>
    </w:div>
    <w:div w:id="1988436423">
      <w:bodyDiv w:val="1"/>
      <w:marLeft w:val="0"/>
      <w:marRight w:val="0"/>
      <w:marTop w:val="0"/>
      <w:marBottom w:val="0"/>
      <w:divBdr>
        <w:top w:val="none" w:sz="0" w:space="0" w:color="auto"/>
        <w:left w:val="none" w:sz="0" w:space="0" w:color="auto"/>
        <w:bottom w:val="none" w:sz="0" w:space="0" w:color="auto"/>
        <w:right w:val="none" w:sz="0" w:space="0" w:color="auto"/>
      </w:divBdr>
    </w:div>
    <w:div w:id="1990278699">
      <w:bodyDiv w:val="1"/>
      <w:marLeft w:val="0"/>
      <w:marRight w:val="0"/>
      <w:marTop w:val="0"/>
      <w:marBottom w:val="0"/>
      <w:divBdr>
        <w:top w:val="none" w:sz="0" w:space="0" w:color="auto"/>
        <w:left w:val="none" w:sz="0" w:space="0" w:color="auto"/>
        <w:bottom w:val="none" w:sz="0" w:space="0" w:color="auto"/>
        <w:right w:val="none" w:sz="0" w:space="0" w:color="auto"/>
      </w:divBdr>
    </w:div>
    <w:div w:id="1990597116">
      <w:bodyDiv w:val="1"/>
      <w:marLeft w:val="0"/>
      <w:marRight w:val="0"/>
      <w:marTop w:val="0"/>
      <w:marBottom w:val="0"/>
      <w:divBdr>
        <w:top w:val="none" w:sz="0" w:space="0" w:color="auto"/>
        <w:left w:val="none" w:sz="0" w:space="0" w:color="auto"/>
        <w:bottom w:val="none" w:sz="0" w:space="0" w:color="auto"/>
        <w:right w:val="none" w:sz="0" w:space="0" w:color="auto"/>
      </w:divBdr>
    </w:div>
    <w:div w:id="1990818056">
      <w:bodyDiv w:val="1"/>
      <w:marLeft w:val="0"/>
      <w:marRight w:val="0"/>
      <w:marTop w:val="0"/>
      <w:marBottom w:val="0"/>
      <w:divBdr>
        <w:top w:val="none" w:sz="0" w:space="0" w:color="auto"/>
        <w:left w:val="none" w:sz="0" w:space="0" w:color="auto"/>
        <w:bottom w:val="none" w:sz="0" w:space="0" w:color="auto"/>
        <w:right w:val="none" w:sz="0" w:space="0" w:color="auto"/>
      </w:divBdr>
    </w:div>
    <w:div w:id="1991054172">
      <w:bodyDiv w:val="1"/>
      <w:marLeft w:val="0"/>
      <w:marRight w:val="0"/>
      <w:marTop w:val="0"/>
      <w:marBottom w:val="0"/>
      <w:divBdr>
        <w:top w:val="none" w:sz="0" w:space="0" w:color="auto"/>
        <w:left w:val="none" w:sz="0" w:space="0" w:color="auto"/>
        <w:bottom w:val="none" w:sz="0" w:space="0" w:color="auto"/>
        <w:right w:val="none" w:sz="0" w:space="0" w:color="auto"/>
      </w:divBdr>
    </w:div>
    <w:div w:id="1991130478">
      <w:bodyDiv w:val="1"/>
      <w:marLeft w:val="0"/>
      <w:marRight w:val="0"/>
      <w:marTop w:val="0"/>
      <w:marBottom w:val="0"/>
      <w:divBdr>
        <w:top w:val="none" w:sz="0" w:space="0" w:color="auto"/>
        <w:left w:val="none" w:sz="0" w:space="0" w:color="auto"/>
        <w:bottom w:val="none" w:sz="0" w:space="0" w:color="auto"/>
        <w:right w:val="none" w:sz="0" w:space="0" w:color="auto"/>
      </w:divBdr>
    </w:div>
    <w:div w:id="1991598151">
      <w:bodyDiv w:val="1"/>
      <w:marLeft w:val="0"/>
      <w:marRight w:val="0"/>
      <w:marTop w:val="0"/>
      <w:marBottom w:val="0"/>
      <w:divBdr>
        <w:top w:val="none" w:sz="0" w:space="0" w:color="auto"/>
        <w:left w:val="none" w:sz="0" w:space="0" w:color="auto"/>
        <w:bottom w:val="none" w:sz="0" w:space="0" w:color="auto"/>
        <w:right w:val="none" w:sz="0" w:space="0" w:color="auto"/>
      </w:divBdr>
    </w:div>
    <w:div w:id="1991980087">
      <w:bodyDiv w:val="1"/>
      <w:marLeft w:val="0"/>
      <w:marRight w:val="0"/>
      <w:marTop w:val="0"/>
      <w:marBottom w:val="0"/>
      <w:divBdr>
        <w:top w:val="none" w:sz="0" w:space="0" w:color="auto"/>
        <w:left w:val="none" w:sz="0" w:space="0" w:color="auto"/>
        <w:bottom w:val="none" w:sz="0" w:space="0" w:color="auto"/>
        <w:right w:val="none" w:sz="0" w:space="0" w:color="auto"/>
      </w:divBdr>
    </w:div>
    <w:div w:id="1992559496">
      <w:bodyDiv w:val="1"/>
      <w:marLeft w:val="0"/>
      <w:marRight w:val="0"/>
      <w:marTop w:val="0"/>
      <w:marBottom w:val="0"/>
      <w:divBdr>
        <w:top w:val="none" w:sz="0" w:space="0" w:color="auto"/>
        <w:left w:val="none" w:sz="0" w:space="0" w:color="auto"/>
        <w:bottom w:val="none" w:sz="0" w:space="0" w:color="auto"/>
        <w:right w:val="none" w:sz="0" w:space="0" w:color="auto"/>
      </w:divBdr>
    </w:div>
    <w:div w:id="1992588735">
      <w:bodyDiv w:val="1"/>
      <w:marLeft w:val="0"/>
      <w:marRight w:val="0"/>
      <w:marTop w:val="0"/>
      <w:marBottom w:val="0"/>
      <w:divBdr>
        <w:top w:val="none" w:sz="0" w:space="0" w:color="auto"/>
        <w:left w:val="none" w:sz="0" w:space="0" w:color="auto"/>
        <w:bottom w:val="none" w:sz="0" w:space="0" w:color="auto"/>
        <w:right w:val="none" w:sz="0" w:space="0" w:color="auto"/>
      </w:divBdr>
    </w:div>
    <w:div w:id="1993868707">
      <w:bodyDiv w:val="1"/>
      <w:marLeft w:val="0"/>
      <w:marRight w:val="0"/>
      <w:marTop w:val="0"/>
      <w:marBottom w:val="0"/>
      <w:divBdr>
        <w:top w:val="none" w:sz="0" w:space="0" w:color="auto"/>
        <w:left w:val="none" w:sz="0" w:space="0" w:color="auto"/>
        <w:bottom w:val="none" w:sz="0" w:space="0" w:color="auto"/>
        <w:right w:val="none" w:sz="0" w:space="0" w:color="auto"/>
      </w:divBdr>
    </w:div>
    <w:div w:id="1994333575">
      <w:bodyDiv w:val="1"/>
      <w:marLeft w:val="0"/>
      <w:marRight w:val="0"/>
      <w:marTop w:val="0"/>
      <w:marBottom w:val="0"/>
      <w:divBdr>
        <w:top w:val="none" w:sz="0" w:space="0" w:color="auto"/>
        <w:left w:val="none" w:sz="0" w:space="0" w:color="auto"/>
        <w:bottom w:val="none" w:sz="0" w:space="0" w:color="auto"/>
        <w:right w:val="none" w:sz="0" w:space="0" w:color="auto"/>
      </w:divBdr>
    </w:div>
    <w:div w:id="1994868651">
      <w:bodyDiv w:val="1"/>
      <w:marLeft w:val="0"/>
      <w:marRight w:val="0"/>
      <w:marTop w:val="0"/>
      <w:marBottom w:val="0"/>
      <w:divBdr>
        <w:top w:val="none" w:sz="0" w:space="0" w:color="auto"/>
        <w:left w:val="none" w:sz="0" w:space="0" w:color="auto"/>
        <w:bottom w:val="none" w:sz="0" w:space="0" w:color="auto"/>
        <w:right w:val="none" w:sz="0" w:space="0" w:color="auto"/>
      </w:divBdr>
    </w:div>
    <w:div w:id="1995260471">
      <w:bodyDiv w:val="1"/>
      <w:marLeft w:val="0"/>
      <w:marRight w:val="0"/>
      <w:marTop w:val="0"/>
      <w:marBottom w:val="0"/>
      <w:divBdr>
        <w:top w:val="none" w:sz="0" w:space="0" w:color="auto"/>
        <w:left w:val="none" w:sz="0" w:space="0" w:color="auto"/>
        <w:bottom w:val="none" w:sz="0" w:space="0" w:color="auto"/>
        <w:right w:val="none" w:sz="0" w:space="0" w:color="auto"/>
      </w:divBdr>
    </w:div>
    <w:div w:id="1995332281">
      <w:bodyDiv w:val="1"/>
      <w:marLeft w:val="0"/>
      <w:marRight w:val="0"/>
      <w:marTop w:val="0"/>
      <w:marBottom w:val="0"/>
      <w:divBdr>
        <w:top w:val="none" w:sz="0" w:space="0" w:color="auto"/>
        <w:left w:val="none" w:sz="0" w:space="0" w:color="auto"/>
        <w:bottom w:val="none" w:sz="0" w:space="0" w:color="auto"/>
        <w:right w:val="none" w:sz="0" w:space="0" w:color="auto"/>
      </w:divBdr>
    </w:div>
    <w:div w:id="1996298794">
      <w:bodyDiv w:val="1"/>
      <w:marLeft w:val="0"/>
      <w:marRight w:val="0"/>
      <w:marTop w:val="0"/>
      <w:marBottom w:val="0"/>
      <w:divBdr>
        <w:top w:val="none" w:sz="0" w:space="0" w:color="auto"/>
        <w:left w:val="none" w:sz="0" w:space="0" w:color="auto"/>
        <w:bottom w:val="none" w:sz="0" w:space="0" w:color="auto"/>
        <w:right w:val="none" w:sz="0" w:space="0" w:color="auto"/>
      </w:divBdr>
    </w:div>
    <w:div w:id="1996299097">
      <w:bodyDiv w:val="1"/>
      <w:marLeft w:val="0"/>
      <w:marRight w:val="0"/>
      <w:marTop w:val="0"/>
      <w:marBottom w:val="0"/>
      <w:divBdr>
        <w:top w:val="none" w:sz="0" w:space="0" w:color="auto"/>
        <w:left w:val="none" w:sz="0" w:space="0" w:color="auto"/>
        <w:bottom w:val="none" w:sz="0" w:space="0" w:color="auto"/>
        <w:right w:val="none" w:sz="0" w:space="0" w:color="auto"/>
      </w:divBdr>
    </w:div>
    <w:div w:id="1997343116">
      <w:bodyDiv w:val="1"/>
      <w:marLeft w:val="0"/>
      <w:marRight w:val="0"/>
      <w:marTop w:val="0"/>
      <w:marBottom w:val="0"/>
      <w:divBdr>
        <w:top w:val="none" w:sz="0" w:space="0" w:color="auto"/>
        <w:left w:val="none" w:sz="0" w:space="0" w:color="auto"/>
        <w:bottom w:val="none" w:sz="0" w:space="0" w:color="auto"/>
        <w:right w:val="none" w:sz="0" w:space="0" w:color="auto"/>
      </w:divBdr>
    </w:div>
    <w:div w:id="1997569342">
      <w:bodyDiv w:val="1"/>
      <w:marLeft w:val="0"/>
      <w:marRight w:val="0"/>
      <w:marTop w:val="0"/>
      <w:marBottom w:val="0"/>
      <w:divBdr>
        <w:top w:val="none" w:sz="0" w:space="0" w:color="auto"/>
        <w:left w:val="none" w:sz="0" w:space="0" w:color="auto"/>
        <w:bottom w:val="none" w:sz="0" w:space="0" w:color="auto"/>
        <w:right w:val="none" w:sz="0" w:space="0" w:color="auto"/>
      </w:divBdr>
    </w:div>
    <w:div w:id="1998611510">
      <w:bodyDiv w:val="1"/>
      <w:marLeft w:val="0"/>
      <w:marRight w:val="0"/>
      <w:marTop w:val="0"/>
      <w:marBottom w:val="0"/>
      <w:divBdr>
        <w:top w:val="none" w:sz="0" w:space="0" w:color="auto"/>
        <w:left w:val="none" w:sz="0" w:space="0" w:color="auto"/>
        <w:bottom w:val="none" w:sz="0" w:space="0" w:color="auto"/>
        <w:right w:val="none" w:sz="0" w:space="0" w:color="auto"/>
      </w:divBdr>
    </w:div>
    <w:div w:id="1999192496">
      <w:bodyDiv w:val="1"/>
      <w:marLeft w:val="0"/>
      <w:marRight w:val="0"/>
      <w:marTop w:val="0"/>
      <w:marBottom w:val="0"/>
      <w:divBdr>
        <w:top w:val="none" w:sz="0" w:space="0" w:color="auto"/>
        <w:left w:val="none" w:sz="0" w:space="0" w:color="auto"/>
        <w:bottom w:val="none" w:sz="0" w:space="0" w:color="auto"/>
        <w:right w:val="none" w:sz="0" w:space="0" w:color="auto"/>
      </w:divBdr>
    </w:div>
    <w:div w:id="2000109945">
      <w:bodyDiv w:val="1"/>
      <w:marLeft w:val="0"/>
      <w:marRight w:val="0"/>
      <w:marTop w:val="0"/>
      <w:marBottom w:val="0"/>
      <w:divBdr>
        <w:top w:val="none" w:sz="0" w:space="0" w:color="auto"/>
        <w:left w:val="none" w:sz="0" w:space="0" w:color="auto"/>
        <w:bottom w:val="none" w:sz="0" w:space="0" w:color="auto"/>
        <w:right w:val="none" w:sz="0" w:space="0" w:color="auto"/>
      </w:divBdr>
    </w:div>
    <w:div w:id="2000114676">
      <w:bodyDiv w:val="1"/>
      <w:marLeft w:val="0"/>
      <w:marRight w:val="0"/>
      <w:marTop w:val="0"/>
      <w:marBottom w:val="0"/>
      <w:divBdr>
        <w:top w:val="none" w:sz="0" w:space="0" w:color="auto"/>
        <w:left w:val="none" w:sz="0" w:space="0" w:color="auto"/>
        <w:bottom w:val="none" w:sz="0" w:space="0" w:color="auto"/>
        <w:right w:val="none" w:sz="0" w:space="0" w:color="auto"/>
      </w:divBdr>
    </w:div>
    <w:div w:id="2000116649">
      <w:bodyDiv w:val="1"/>
      <w:marLeft w:val="0"/>
      <w:marRight w:val="0"/>
      <w:marTop w:val="0"/>
      <w:marBottom w:val="0"/>
      <w:divBdr>
        <w:top w:val="none" w:sz="0" w:space="0" w:color="auto"/>
        <w:left w:val="none" w:sz="0" w:space="0" w:color="auto"/>
        <w:bottom w:val="none" w:sz="0" w:space="0" w:color="auto"/>
        <w:right w:val="none" w:sz="0" w:space="0" w:color="auto"/>
      </w:divBdr>
    </w:div>
    <w:div w:id="2000384840">
      <w:bodyDiv w:val="1"/>
      <w:marLeft w:val="0"/>
      <w:marRight w:val="0"/>
      <w:marTop w:val="0"/>
      <w:marBottom w:val="0"/>
      <w:divBdr>
        <w:top w:val="none" w:sz="0" w:space="0" w:color="auto"/>
        <w:left w:val="none" w:sz="0" w:space="0" w:color="auto"/>
        <w:bottom w:val="none" w:sz="0" w:space="0" w:color="auto"/>
        <w:right w:val="none" w:sz="0" w:space="0" w:color="auto"/>
      </w:divBdr>
    </w:div>
    <w:div w:id="2000422459">
      <w:bodyDiv w:val="1"/>
      <w:marLeft w:val="0"/>
      <w:marRight w:val="0"/>
      <w:marTop w:val="0"/>
      <w:marBottom w:val="0"/>
      <w:divBdr>
        <w:top w:val="none" w:sz="0" w:space="0" w:color="auto"/>
        <w:left w:val="none" w:sz="0" w:space="0" w:color="auto"/>
        <w:bottom w:val="none" w:sz="0" w:space="0" w:color="auto"/>
        <w:right w:val="none" w:sz="0" w:space="0" w:color="auto"/>
      </w:divBdr>
      <w:divsChild>
        <w:div w:id="1148284767">
          <w:marLeft w:val="0"/>
          <w:marRight w:val="0"/>
          <w:marTop w:val="0"/>
          <w:marBottom w:val="150"/>
          <w:divBdr>
            <w:top w:val="none" w:sz="0" w:space="0" w:color="auto"/>
            <w:left w:val="none" w:sz="0" w:space="0" w:color="auto"/>
            <w:bottom w:val="none" w:sz="0" w:space="0" w:color="auto"/>
            <w:right w:val="none" w:sz="0" w:space="0" w:color="auto"/>
          </w:divBdr>
          <w:divsChild>
            <w:div w:id="149714360">
              <w:marLeft w:val="0"/>
              <w:marRight w:val="0"/>
              <w:marTop w:val="0"/>
              <w:marBottom w:val="0"/>
              <w:divBdr>
                <w:top w:val="none" w:sz="0" w:space="0" w:color="auto"/>
                <w:left w:val="none" w:sz="0" w:space="0" w:color="auto"/>
                <w:bottom w:val="none" w:sz="0" w:space="0" w:color="auto"/>
                <w:right w:val="none" w:sz="0" w:space="0" w:color="auto"/>
              </w:divBdr>
              <w:divsChild>
                <w:div w:id="112795493">
                  <w:marLeft w:val="0"/>
                  <w:marRight w:val="0"/>
                  <w:marTop w:val="0"/>
                  <w:marBottom w:val="0"/>
                  <w:divBdr>
                    <w:top w:val="none" w:sz="0" w:space="0" w:color="auto"/>
                    <w:left w:val="none" w:sz="0" w:space="0" w:color="auto"/>
                    <w:bottom w:val="none" w:sz="0" w:space="0" w:color="auto"/>
                    <w:right w:val="none" w:sz="0" w:space="0" w:color="auto"/>
                  </w:divBdr>
                  <w:divsChild>
                    <w:div w:id="495877492">
                      <w:marLeft w:val="0"/>
                      <w:marRight w:val="0"/>
                      <w:marTop w:val="0"/>
                      <w:marBottom w:val="0"/>
                      <w:divBdr>
                        <w:top w:val="none" w:sz="0" w:space="0" w:color="auto"/>
                        <w:left w:val="none" w:sz="0" w:space="0" w:color="auto"/>
                        <w:bottom w:val="none" w:sz="0" w:space="0" w:color="auto"/>
                        <w:right w:val="none" w:sz="0" w:space="0" w:color="auto"/>
                      </w:divBdr>
                    </w:div>
                    <w:div w:id="1179470016">
                      <w:marLeft w:val="0"/>
                      <w:marRight w:val="0"/>
                      <w:marTop w:val="0"/>
                      <w:marBottom w:val="0"/>
                      <w:divBdr>
                        <w:top w:val="none" w:sz="0" w:space="0" w:color="auto"/>
                        <w:left w:val="none" w:sz="0" w:space="0" w:color="auto"/>
                        <w:bottom w:val="none" w:sz="0" w:space="0" w:color="auto"/>
                        <w:right w:val="none" w:sz="0" w:space="0" w:color="auto"/>
                      </w:divBdr>
                      <w:divsChild>
                        <w:div w:id="188390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94030">
              <w:marLeft w:val="0"/>
              <w:marRight w:val="0"/>
              <w:marTop w:val="0"/>
              <w:marBottom w:val="0"/>
              <w:divBdr>
                <w:top w:val="none" w:sz="0" w:space="0" w:color="auto"/>
                <w:left w:val="none" w:sz="0" w:space="0" w:color="auto"/>
                <w:bottom w:val="none" w:sz="0" w:space="0" w:color="auto"/>
                <w:right w:val="none" w:sz="0" w:space="0" w:color="auto"/>
              </w:divBdr>
              <w:divsChild>
                <w:div w:id="203756396">
                  <w:marLeft w:val="0"/>
                  <w:marRight w:val="150"/>
                  <w:marTop w:val="0"/>
                  <w:marBottom w:val="0"/>
                  <w:divBdr>
                    <w:top w:val="none" w:sz="0" w:space="0" w:color="auto"/>
                    <w:left w:val="none" w:sz="0" w:space="0" w:color="auto"/>
                    <w:bottom w:val="none" w:sz="0" w:space="0" w:color="auto"/>
                    <w:right w:val="none" w:sz="0" w:space="0" w:color="auto"/>
                  </w:divBdr>
                </w:div>
                <w:div w:id="55096782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43541569">
          <w:marLeft w:val="0"/>
          <w:marRight w:val="0"/>
          <w:marTop w:val="0"/>
          <w:marBottom w:val="0"/>
          <w:divBdr>
            <w:top w:val="none" w:sz="0" w:space="0" w:color="auto"/>
            <w:left w:val="none" w:sz="0" w:space="0" w:color="auto"/>
            <w:bottom w:val="none" w:sz="0" w:space="0" w:color="auto"/>
            <w:right w:val="none" w:sz="0" w:space="0" w:color="auto"/>
          </w:divBdr>
          <w:divsChild>
            <w:div w:id="215825272">
              <w:marLeft w:val="0"/>
              <w:marRight w:val="0"/>
              <w:marTop w:val="0"/>
              <w:marBottom w:val="0"/>
              <w:divBdr>
                <w:top w:val="none" w:sz="0" w:space="0" w:color="auto"/>
                <w:left w:val="none" w:sz="0" w:space="0" w:color="auto"/>
                <w:bottom w:val="none" w:sz="0" w:space="0" w:color="auto"/>
                <w:right w:val="none" w:sz="0" w:space="0" w:color="auto"/>
              </w:divBdr>
              <w:divsChild>
                <w:div w:id="1152260665">
                  <w:marLeft w:val="0"/>
                  <w:marRight w:val="0"/>
                  <w:marTop w:val="0"/>
                  <w:marBottom w:val="0"/>
                  <w:divBdr>
                    <w:top w:val="none" w:sz="0" w:space="0" w:color="auto"/>
                    <w:left w:val="none" w:sz="0" w:space="0" w:color="auto"/>
                    <w:bottom w:val="none" w:sz="0" w:space="0" w:color="auto"/>
                    <w:right w:val="none" w:sz="0" w:space="0" w:color="auto"/>
                  </w:divBdr>
                </w:div>
              </w:divsChild>
            </w:div>
            <w:div w:id="250894965">
              <w:marLeft w:val="0"/>
              <w:marRight w:val="0"/>
              <w:marTop w:val="375"/>
              <w:marBottom w:val="0"/>
              <w:divBdr>
                <w:top w:val="none" w:sz="0" w:space="0" w:color="auto"/>
                <w:left w:val="none" w:sz="0" w:space="0" w:color="auto"/>
                <w:bottom w:val="none" w:sz="0" w:space="0" w:color="auto"/>
                <w:right w:val="none" w:sz="0" w:space="0" w:color="auto"/>
              </w:divBdr>
              <w:divsChild>
                <w:div w:id="642347103">
                  <w:marLeft w:val="0"/>
                  <w:marRight w:val="0"/>
                  <w:marTop w:val="0"/>
                  <w:marBottom w:val="0"/>
                  <w:divBdr>
                    <w:top w:val="none" w:sz="0" w:space="0" w:color="auto"/>
                    <w:left w:val="none" w:sz="0" w:space="0" w:color="auto"/>
                    <w:bottom w:val="none" w:sz="0" w:space="0" w:color="auto"/>
                    <w:right w:val="none" w:sz="0" w:space="0" w:color="auto"/>
                  </w:divBdr>
                  <w:divsChild>
                    <w:div w:id="21283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17456">
              <w:marLeft w:val="0"/>
              <w:marRight w:val="0"/>
              <w:marTop w:val="375"/>
              <w:marBottom w:val="0"/>
              <w:divBdr>
                <w:top w:val="none" w:sz="0" w:space="0" w:color="auto"/>
                <w:left w:val="none" w:sz="0" w:space="0" w:color="auto"/>
                <w:bottom w:val="none" w:sz="0" w:space="0" w:color="auto"/>
                <w:right w:val="none" w:sz="0" w:space="0" w:color="auto"/>
              </w:divBdr>
              <w:divsChild>
                <w:div w:id="17834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89030">
      <w:bodyDiv w:val="1"/>
      <w:marLeft w:val="0"/>
      <w:marRight w:val="0"/>
      <w:marTop w:val="0"/>
      <w:marBottom w:val="0"/>
      <w:divBdr>
        <w:top w:val="none" w:sz="0" w:space="0" w:color="auto"/>
        <w:left w:val="none" w:sz="0" w:space="0" w:color="auto"/>
        <w:bottom w:val="none" w:sz="0" w:space="0" w:color="auto"/>
        <w:right w:val="none" w:sz="0" w:space="0" w:color="auto"/>
      </w:divBdr>
    </w:div>
    <w:div w:id="2000689833">
      <w:bodyDiv w:val="1"/>
      <w:marLeft w:val="0"/>
      <w:marRight w:val="0"/>
      <w:marTop w:val="0"/>
      <w:marBottom w:val="0"/>
      <w:divBdr>
        <w:top w:val="none" w:sz="0" w:space="0" w:color="auto"/>
        <w:left w:val="none" w:sz="0" w:space="0" w:color="auto"/>
        <w:bottom w:val="none" w:sz="0" w:space="0" w:color="auto"/>
        <w:right w:val="none" w:sz="0" w:space="0" w:color="auto"/>
      </w:divBdr>
    </w:div>
    <w:div w:id="2001153061">
      <w:bodyDiv w:val="1"/>
      <w:marLeft w:val="0"/>
      <w:marRight w:val="0"/>
      <w:marTop w:val="0"/>
      <w:marBottom w:val="0"/>
      <w:divBdr>
        <w:top w:val="none" w:sz="0" w:space="0" w:color="auto"/>
        <w:left w:val="none" w:sz="0" w:space="0" w:color="auto"/>
        <w:bottom w:val="none" w:sz="0" w:space="0" w:color="auto"/>
        <w:right w:val="none" w:sz="0" w:space="0" w:color="auto"/>
      </w:divBdr>
    </w:div>
    <w:div w:id="2001153291">
      <w:bodyDiv w:val="1"/>
      <w:marLeft w:val="0"/>
      <w:marRight w:val="0"/>
      <w:marTop w:val="0"/>
      <w:marBottom w:val="0"/>
      <w:divBdr>
        <w:top w:val="none" w:sz="0" w:space="0" w:color="auto"/>
        <w:left w:val="none" w:sz="0" w:space="0" w:color="auto"/>
        <w:bottom w:val="none" w:sz="0" w:space="0" w:color="auto"/>
        <w:right w:val="none" w:sz="0" w:space="0" w:color="auto"/>
      </w:divBdr>
    </w:div>
    <w:div w:id="2001352000">
      <w:bodyDiv w:val="1"/>
      <w:marLeft w:val="0"/>
      <w:marRight w:val="0"/>
      <w:marTop w:val="0"/>
      <w:marBottom w:val="0"/>
      <w:divBdr>
        <w:top w:val="none" w:sz="0" w:space="0" w:color="auto"/>
        <w:left w:val="none" w:sz="0" w:space="0" w:color="auto"/>
        <w:bottom w:val="none" w:sz="0" w:space="0" w:color="auto"/>
        <w:right w:val="none" w:sz="0" w:space="0" w:color="auto"/>
      </w:divBdr>
    </w:div>
    <w:div w:id="2001541441">
      <w:bodyDiv w:val="1"/>
      <w:marLeft w:val="0"/>
      <w:marRight w:val="0"/>
      <w:marTop w:val="0"/>
      <w:marBottom w:val="0"/>
      <w:divBdr>
        <w:top w:val="none" w:sz="0" w:space="0" w:color="auto"/>
        <w:left w:val="none" w:sz="0" w:space="0" w:color="auto"/>
        <w:bottom w:val="none" w:sz="0" w:space="0" w:color="auto"/>
        <w:right w:val="none" w:sz="0" w:space="0" w:color="auto"/>
      </w:divBdr>
    </w:div>
    <w:div w:id="2001734454">
      <w:bodyDiv w:val="1"/>
      <w:marLeft w:val="0"/>
      <w:marRight w:val="0"/>
      <w:marTop w:val="0"/>
      <w:marBottom w:val="0"/>
      <w:divBdr>
        <w:top w:val="none" w:sz="0" w:space="0" w:color="auto"/>
        <w:left w:val="none" w:sz="0" w:space="0" w:color="auto"/>
        <w:bottom w:val="none" w:sz="0" w:space="0" w:color="auto"/>
        <w:right w:val="none" w:sz="0" w:space="0" w:color="auto"/>
      </w:divBdr>
    </w:div>
    <w:div w:id="2001808763">
      <w:bodyDiv w:val="1"/>
      <w:marLeft w:val="0"/>
      <w:marRight w:val="0"/>
      <w:marTop w:val="0"/>
      <w:marBottom w:val="0"/>
      <w:divBdr>
        <w:top w:val="none" w:sz="0" w:space="0" w:color="auto"/>
        <w:left w:val="none" w:sz="0" w:space="0" w:color="auto"/>
        <w:bottom w:val="none" w:sz="0" w:space="0" w:color="auto"/>
        <w:right w:val="none" w:sz="0" w:space="0" w:color="auto"/>
      </w:divBdr>
      <w:divsChild>
        <w:div w:id="1914117202">
          <w:marLeft w:val="0"/>
          <w:marRight w:val="0"/>
          <w:marTop w:val="0"/>
          <w:marBottom w:val="0"/>
          <w:divBdr>
            <w:top w:val="none" w:sz="0" w:space="0" w:color="auto"/>
            <w:left w:val="none" w:sz="0" w:space="0" w:color="auto"/>
            <w:bottom w:val="none" w:sz="0" w:space="0" w:color="auto"/>
            <w:right w:val="none" w:sz="0" w:space="0" w:color="auto"/>
          </w:divBdr>
          <w:divsChild>
            <w:div w:id="1158301997">
              <w:marLeft w:val="0"/>
              <w:marRight w:val="0"/>
              <w:marTop w:val="0"/>
              <w:marBottom w:val="0"/>
              <w:divBdr>
                <w:top w:val="none" w:sz="0" w:space="0" w:color="auto"/>
                <w:left w:val="none" w:sz="0" w:space="0" w:color="auto"/>
                <w:bottom w:val="none" w:sz="0" w:space="0" w:color="auto"/>
                <w:right w:val="none" w:sz="0" w:space="0" w:color="auto"/>
              </w:divBdr>
              <w:divsChild>
                <w:div w:id="789402221">
                  <w:marLeft w:val="0"/>
                  <w:marRight w:val="0"/>
                  <w:marTop w:val="0"/>
                  <w:marBottom w:val="0"/>
                  <w:divBdr>
                    <w:top w:val="none" w:sz="0" w:space="0" w:color="auto"/>
                    <w:left w:val="none" w:sz="0" w:space="0" w:color="auto"/>
                    <w:bottom w:val="none" w:sz="0" w:space="0" w:color="auto"/>
                    <w:right w:val="none" w:sz="0" w:space="0" w:color="auto"/>
                  </w:divBdr>
                  <w:divsChild>
                    <w:div w:id="1785995538">
                      <w:marLeft w:val="0"/>
                      <w:marRight w:val="0"/>
                      <w:marTop w:val="0"/>
                      <w:marBottom w:val="0"/>
                      <w:divBdr>
                        <w:top w:val="none" w:sz="0" w:space="0" w:color="auto"/>
                        <w:left w:val="none" w:sz="0" w:space="0" w:color="auto"/>
                        <w:bottom w:val="none" w:sz="0" w:space="0" w:color="auto"/>
                        <w:right w:val="none" w:sz="0" w:space="0" w:color="auto"/>
                      </w:divBdr>
                      <w:divsChild>
                        <w:div w:id="792599964">
                          <w:marLeft w:val="0"/>
                          <w:marRight w:val="0"/>
                          <w:marTop w:val="45"/>
                          <w:marBottom w:val="0"/>
                          <w:divBdr>
                            <w:top w:val="none" w:sz="0" w:space="0" w:color="auto"/>
                            <w:left w:val="none" w:sz="0" w:space="0" w:color="auto"/>
                            <w:bottom w:val="none" w:sz="0" w:space="0" w:color="auto"/>
                            <w:right w:val="none" w:sz="0" w:space="0" w:color="auto"/>
                          </w:divBdr>
                          <w:divsChild>
                            <w:div w:id="30149752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199540">
      <w:bodyDiv w:val="1"/>
      <w:marLeft w:val="0"/>
      <w:marRight w:val="0"/>
      <w:marTop w:val="0"/>
      <w:marBottom w:val="0"/>
      <w:divBdr>
        <w:top w:val="none" w:sz="0" w:space="0" w:color="auto"/>
        <w:left w:val="none" w:sz="0" w:space="0" w:color="auto"/>
        <w:bottom w:val="none" w:sz="0" w:space="0" w:color="auto"/>
        <w:right w:val="none" w:sz="0" w:space="0" w:color="auto"/>
      </w:divBdr>
    </w:div>
    <w:div w:id="2002344455">
      <w:bodyDiv w:val="1"/>
      <w:marLeft w:val="0"/>
      <w:marRight w:val="0"/>
      <w:marTop w:val="0"/>
      <w:marBottom w:val="0"/>
      <w:divBdr>
        <w:top w:val="none" w:sz="0" w:space="0" w:color="auto"/>
        <w:left w:val="none" w:sz="0" w:space="0" w:color="auto"/>
        <w:bottom w:val="none" w:sz="0" w:space="0" w:color="auto"/>
        <w:right w:val="none" w:sz="0" w:space="0" w:color="auto"/>
      </w:divBdr>
    </w:div>
    <w:div w:id="2002393219">
      <w:bodyDiv w:val="1"/>
      <w:marLeft w:val="0"/>
      <w:marRight w:val="0"/>
      <w:marTop w:val="0"/>
      <w:marBottom w:val="0"/>
      <w:divBdr>
        <w:top w:val="none" w:sz="0" w:space="0" w:color="auto"/>
        <w:left w:val="none" w:sz="0" w:space="0" w:color="auto"/>
        <w:bottom w:val="none" w:sz="0" w:space="0" w:color="auto"/>
        <w:right w:val="none" w:sz="0" w:space="0" w:color="auto"/>
      </w:divBdr>
      <w:divsChild>
        <w:div w:id="120196637">
          <w:marLeft w:val="0"/>
          <w:marRight w:val="0"/>
          <w:marTop w:val="0"/>
          <w:marBottom w:val="105"/>
          <w:divBdr>
            <w:top w:val="none" w:sz="0" w:space="0" w:color="auto"/>
            <w:left w:val="none" w:sz="0" w:space="0" w:color="auto"/>
            <w:bottom w:val="none" w:sz="0" w:space="0" w:color="auto"/>
            <w:right w:val="none" w:sz="0" w:space="0" w:color="auto"/>
          </w:divBdr>
        </w:div>
        <w:div w:id="347681067">
          <w:marLeft w:val="0"/>
          <w:marRight w:val="0"/>
          <w:marTop w:val="0"/>
          <w:marBottom w:val="0"/>
          <w:divBdr>
            <w:top w:val="none" w:sz="0" w:space="0" w:color="auto"/>
            <w:left w:val="none" w:sz="0" w:space="0" w:color="auto"/>
            <w:bottom w:val="none" w:sz="0" w:space="0" w:color="auto"/>
            <w:right w:val="none" w:sz="0" w:space="0" w:color="auto"/>
          </w:divBdr>
        </w:div>
        <w:div w:id="1450708132">
          <w:marLeft w:val="0"/>
          <w:marRight w:val="0"/>
          <w:marTop w:val="0"/>
          <w:marBottom w:val="0"/>
          <w:divBdr>
            <w:top w:val="none" w:sz="0" w:space="0" w:color="auto"/>
            <w:left w:val="none" w:sz="0" w:space="0" w:color="auto"/>
            <w:bottom w:val="none" w:sz="0" w:space="0" w:color="auto"/>
            <w:right w:val="none" w:sz="0" w:space="0" w:color="auto"/>
          </w:divBdr>
        </w:div>
      </w:divsChild>
    </w:div>
    <w:div w:id="2002538497">
      <w:bodyDiv w:val="1"/>
      <w:marLeft w:val="0"/>
      <w:marRight w:val="0"/>
      <w:marTop w:val="0"/>
      <w:marBottom w:val="0"/>
      <w:divBdr>
        <w:top w:val="none" w:sz="0" w:space="0" w:color="auto"/>
        <w:left w:val="none" w:sz="0" w:space="0" w:color="auto"/>
        <w:bottom w:val="none" w:sz="0" w:space="0" w:color="auto"/>
        <w:right w:val="none" w:sz="0" w:space="0" w:color="auto"/>
      </w:divBdr>
    </w:div>
    <w:div w:id="2003579395">
      <w:bodyDiv w:val="1"/>
      <w:marLeft w:val="0"/>
      <w:marRight w:val="0"/>
      <w:marTop w:val="0"/>
      <w:marBottom w:val="0"/>
      <w:divBdr>
        <w:top w:val="none" w:sz="0" w:space="0" w:color="auto"/>
        <w:left w:val="none" w:sz="0" w:space="0" w:color="auto"/>
        <w:bottom w:val="none" w:sz="0" w:space="0" w:color="auto"/>
        <w:right w:val="none" w:sz="0" w:space="0" w:color="auto"/>
      </w:divBdr>
    </w:div>
    <w:div w:id="2004120537">
      <w:bodyDiv w:val="1"/>
      <w:marLeft w:val="0"/>
      <w:marRight w:val="0"/>
      <w:marTop w:val="0"/>
      <w:marBottom w:val="0"/>
      <w:divBdr>
        <w:top w:val="none" w:sz="0" w:space="0" w:color="auto"/>
        <w:left w:val="none" w:sz="0" w:space="0" w:color="auto"/>
        <w:bottom w:val="none" w:sz="0" w:space="0" w:color="auto"/>
        <w:right w:val="none" w:sz="0" w:space="0" w:color="auto"/>
      </w:divBdr>
    </w:div>
    <w:div w:id="2004233240">
      <w:bodyDiv w:val="1"/>
      <w:marLeft w:val="0"/>
      <w:marRight w:val="0"/>
      <w:marTop w:val="0"/>
      <w:marBottom w:val="0"/>
      <w:divBdr>
        <w:top w:val="none" w:sz="0" w:space="0" w:color="auto"/>
        <w:left w:val="none" w:sz="0" w:space="0" w:color="auto"/>
        <w:bottom w:val="none" w:sz="0" w:space="0" w:color="auto"/>
        <w:right w:val="none" w:sz="0" w:space="0" w:color="auto"/>
      </w:divBdr>
      <w:divsChild>
        <w:div w:id="1959676436">
          <w:marLeft w:val="0"/>
          <w:marRight w:val="0"/>
          <w:marTop w:val="0"/>
          <w:marBottom w:val="0"/>
          <w:divBdr>
            <w:top w:val="none" w:sz="0" w:space="0" w:color="auto"/>
            <w:left w:val="none" w:sz="0" w:space="0" w:color="auto"/>
            <w:bottom w:val="none" w:sz="0" w:space="0" w:color="auto"/>
            <w:right w:val="none" w:sz="0" w:space="0" w:color="auto"/>
          </w:divBdr>
          <w:divsChild>
            <w:div w:id="711151384">
              <w:marLeft w:val="0"/>
              <w:marRight w:val="0"/>
              <w:marTop w:val="0"/>
              <w:marBottom w:val="0"/>
              <w:divBdr>
                <w:top w:val="none" w:sz="0" w:space="0" w:color="auto"/>
                <w:left w:val="none" w:sz="0" w:space="0" w:color="auto"/>
                <w:bottom w:val="none" w:sz="0" w:space="0" w:color="auto"/>
                <w:right w:val="none" w:sz="0" w:space="0" w:color="auto"/>
              </w:divBdr>
              <w:divsChild>
                <w:div w:id="2134010468">
                  <w:marLeft w:val="0"/>
                  <w:marRight w:val="0"/>
                  <w:marTop w:val="0"/>
                  <w:marBottom w:val="0"/>
                  <w:divBdr>
                    <w:top w:val="none" w:sz="0" w:space="0" w:color="auto"/>
                    <w:left w:val="none" w:sz="0" w:space="0" w:color="auto"/>
                    <w:bottom w:val="none" w:sz="0" w:space="0" w:color="auto"/>
                    <w:right w:val="none" w:sz="0" w:space="0" w:color="auto"/>
                  </w:divBdr>
                  <w:divsChild>
                    <w:div w:id="1561090318">
                      <w:marLeft w:val="0"/>
                      <w:marRight w:val="0"/>
                      <w:marTop w:val="0"/>
                      <w:marBottom w:val="0"/>
                      <w:divBdr>
                        <w:top w:val="none" w:sz="0" w:space="0" w:color="auto"/>
                        <w:left w:val="none" w:sz="0" w:space="0" w:color="auto"/>
                        <w:bottom w:val="none" w:sz="0" w:space="0" w:color="auto"/>
                        <w:right w:val="none" w:sz="0" w:space="0" w:color="auto"/>
                      </w:divBdr>
                      <w:divsChild>
                        <w:div w:id="1409687233">
                          <w:marLeft w:val="0"/>
                          <w:marRight w:val="0"/>
                          <w:marTop w:val="0"/>
                          <w:marBottom w:val="0"/>
                          <w:divBdr>
                            <w:top w:val="none" w:sz="0" w:space="0" w:color="auto"/>
                            <w:left w:val="none" w:sz="0" w:space="0" w:color="auto"/>
                            <w:bottom w:val="none" w:sz="0" w:space="0" w:color="auto"/>
                            <w:right w:val="none" w:sz="0" w:space="0" w:color="auto"/>
                          </w:divBdr>
                          <w:divsChild>
                            <w:div w:id="193463192">
                              <w:marLeft w:val="0"/>
                              <w:marRight w:val="0"/>
                              <w:marTop w:val="0"/>
                              <w:marBottom w:val="0"/>
                              <w:divBdr>
                                <w:top w:val="none" w:sz="0" w:space="0" w:color="auto"/>
                                <w:left w:val="none" w:sz="0" w:space="0" w:color="auto"/>
                                <w:bottom w:val="none" w:sz="0" w:space="0" w:color="auto"/>
                                <w:right w:val="none" w:sz="0" w:space="0" w:color="auto"/>
                              </w:divBdr>
                              <w:divsChild>
                                <w:div w:id="1798715670">
                                  <w:marLeft w:val="0"/>
                                  <w:marRight w:val="0"/>
                                  <w:marTop w:val="0"/>
                                  <w:marBottom w:val="185"/>
                                  <w:divBdr>
                                    <w:top w:val="none" w:sz="0" w:space="0" w:color="auto"/>
                                    <w:left w:val="none" w:sz="0" w:space="0" w:color="auto"/>
                                    <w:bottom w:val="none" w:sz="0" w:space="0" w:color="auto"/>
                                    <w:right w:val="none" w:sz="0" w:space="0" w:color="auto"/>
                                  </w:divBdr>
                                  <w:divsChild>
                                    <w:div w:id="566647644">
                                      <w:marLeft w:val="62"/>
                                      <w:marRight w:val="62"/>
                                      <w:marTop w:val="62"/>
                                      <w:marBottom w:val="62"/>
                                      <w:divBdr>
                                        <w:top w:val="none" w:sz="0" w:space="0" w:color="auto"/>
                                        <w:left w:val="none" w:sz="0" w:space="0" w:color="auto"/>
                                        <w:bottom w:val="none" w:sz="0" w:space="0" w:color="auto"/>
                                        <w:right w:val="none" w:sz="0" w:space="0" w:color="auto"/>
                                      </w:divBdr>
                                      <w:divsChild>
                                        <w:div w:id="2095785450">
                                          <w:marLeft w:val="0"/>
                                          <w:marRight w:val="0"/>
                                          <w:marTop w:val="0"/>
                                          <w:marBottom w:val="0"/>
                                          <w:divBdr>
                                            <w:top w:val="none" w:sz="0" w:space="0" w:color="auto"/>
                                            <w:left w:val="none" w:sz="0" w:space="0" w:color="auto"/>
                                            <w:bottom w:val="none" w:sz="0" w:space="0" w:color="auto"/>
                                            <w:right w:val="none" w:sz="0" w:space="0" w:color="auto"/>
                                          </w:divBdr>
                                          <w:divsChild>
                                            <w:div w:id="16839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4582001">
      <w:bodyDiv w:val="1"/>
      <w:marLeft w:val="0"/>
      <w:marRight w:val="0"/>
      <w:marTop w:val="0"/>
      <w:marBottom w:val="0"/>
      <w:divBdr>
        <w:top w:val="none" w:sz="0" w:space="0" w:color="auto"/>
        <w:left w:val="none" w:sz="0" w:space="0" w:color="auto"/>
        <w:bottom w:val="none" w:sz="0" w:space="0" w:color="auto"/>
        <w:right w:val="none" w:sz="0" w:space="0" w:color="auto"/>
      </w:divBdr>
      <w:divsChild>
        <w:div w:id="683552507">
          <w:marLeft w:val="0"/>
          <w:marRight w:val="0"/>
          <w:marTop w:val="0"/>
          <w:marBottom w:val="0"/>
          <w:divBdr>
            <w:top w:val="none" w:sz="0" w:space="0" w:color="auto"/>
            <w:left w:val="none" w:sz="0" w:space="0" w:color="auto"/>
            <w:bottom w:val="none" w:sz="0" w:space="0" w:color="auto"/>
            <w:right w:val="none" w:sz="0" w:space="0" w:color="auto"/>
          </w:divBdr>
          <w:divsChild>
            <w:div w:id="1969702498">
              <w:marLeft w:val="0"/>
              <w:marRight w:val="0"/>
              <w:marTop w:val="0"/>
              <w:marBottom w:val="0"/>
              <w:divBdr>
                <w:top w:val="none" w:sz="0" w:space="0" w:color="auto"/>
                <w:left w:val="none" w:sz="0" w:space="0" w:color="auto"/>
                <w:bottom w:val="none" w:sz="0" w:space="0" w:color="auto"/>
                <w:right w:val="none" w:sz="0" w:space="0" w:color="auto"/>
              </w:divBdr>
              <w:divsChild>
                <w:div w:id="627858161">
                  <w:marLeft w:val="0"/>
                  <w:marRight w:val="0"/>
                  <w:marTop w:val="0"/>
                  <w:marBottom w:val="0"/>
                  <w:divBdr>
                    <w:top w:val="none" w:sz="0" w:space="0" w:color="auto"/>
                    <w:left w:val="none" w:sz="0" w:space="0" w:color="auto"/>
                    <w:bottom w:val="none" w:sz="0" w:space="0" w:color="auto"/>
                    <w:right w:val="none" w:sz="0" w:space="0" w:color="auto"/>
                  </w:divBdr>
                  <w:divsChild>
                    <w:div w:id="455413075">
                      <w:marLeft w:val="0"/>
                      <w:marRight w:val="0"/>
                      <w:marTop w:val="0"/>
                      <w:marBottom w:val="0"/>
                      <w:divBdr>
                        <w:top w:val="none" w:sz="0" w:space="0" w:color="auto"/>
                        <w:left w:val="none" w:sz="0" w:space="0" w:color="auto"/>
                        <w:bottom w:val="none" w:sz="0" w:space="0" w:color="auto"/>
                        <w:right w:val="none" w:sz="0" w:space="0" w:color="auto"/>
                      </w:divBdr>
                    </w:div>
                    <w:div w:id="1598714068">
                      <w:marLeft w:val="0"/>
                      <w:marRight w:val="0"/>
                      <w:marTop w:val="0"/>
                      <w:marBottom w:val="0"/>
                      <w:divBdr>
                        <w:top w:val="none" w:sz="0" w:space="0" w:color="auto"/>
                        <w:left w:val="none" w:sz="0" w:space="0" w:color="auto"/>
                        <w:bottom w:val="none" w:sz="0" w:space="0" w:color="auto"/>
                        <w:right w:val="none" w:sz="0" w:space="0" w:color="auto"/>
                      </w:divBdr>
                    </w:div>
                    <w:div w:id="1808813567">
                      <w:marLeft w:val="-2670"/>
                      <w:marRight w:val="1050"/>
                      <w:marTop w:val="0"/>
                      <w:marBottom w:val="150"/>
                      <w:divBdr>
                        <w:top w:val="none" w:sz="0" w:space="0" w:color="auto"/>
                        <w:left w:val="none" w:sz="0" w:space="0" w:color="auto"/>
                        <w:bottom w:val="none" w:sz="0" w:space="0" w:color="auto"/>
                        <w:right w:val="none" w:sz="0" w:space="0" w:color="auto"/>
                      </w:divBdr>
                      <w:divsChild>
                        <w:div w:id="1706754741">
                          <w:marLeft w:val="0"/>
                          <w:marRight w:val="0"/>
                          <w:marTop w:val="0"/>
                          <w:marBottom w:val="0"/>
                          <w:divBdr>
                            <w:top w:val="none" w:sz="0" w:space="0" w:color="auto"/>
                            <w:left w:val="none" w:sz="0" w:space="0" w:color="auto"/>
                            <w:bottom w:val="none" w:sz="0" w:space="0" w:color="auto"/>
                            <w:right w:val="none" w:sz="0" w:space="0" w:color="auto"/>
                          </w:divBdr>
                          <w:divsChild>
                            <w:div w:id="462042412">
                              <w:marLeft w:val="0"/>
                              <w:marRight w:val="0"/>
                              <w:marTop w:val="0"/>
                              <w:marBottom w:val="150"/>
                              <w:divBdr>
                                <w:top w:val="none" w:sz="0" w:space="0" w:color="auto"/>
                                <w:left w:val="none" w:sz="0" w:space="0" w:color="auto"/>
                                <w:bottom w:val="none" w:sz="0" w:space="0" w:color="auto"/>
                                <w:right w:val="none" w:sz="0" w:space="0" w:color="auto"/>
                              </w:divBdr>
                              <w:divsChild>
                                <w:div w:id="1150173956">
                                  <w:marLeft w:val="0"/>
                                  <w:marRight w:val="0"/>
                                  <w:marTop w:val="0"/>
                                  <w:marBottom w:val="0"/>
                                  <w:divBdr>
                                    <w:top w:val="none" w:sz="0" w:space="0" w:color="auto"/>
                                    <w:left w:val="none" w:sz="0" w:space="0" w:color="auto"/>
                                    <w:bottom w:val="none" w:sz="0" w:space="0" w:color="auto"/>
                                    <w:right w:val="none" w:sz="0" w:space="0" w:color="auto"/>
                                  </w:divBdr>
                                </w:div>
                                <w:div w:id="20586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281742">
                      <w:marLeft w:val="300"/>
                      <w:marRight w:val="1050"/>
                      <w:marTop w:val="0"/>
                      <w:marBottom w:val="150"/>
                      <w:divBdr>
                        <w:top w:val="none" w:sz="0" w:space="0" w:color="auto"/>
                        <w:left w:val="none" w:sz="0" w:space="0" w:color="auto"/>
                        <w:bottom w:val="none" w:sz="0" w:space="0" w:color="auto"/>
                        <w:right w:val="none" w:sz="0" w:space="0" w:color="auto"/>
                      </w:divBdr>
                      <w:divsChild>
                        <w:div w:id="2139495739">
                          <w:marLeft w:val="0"/>
                          <w:marRight w:val="0"/>
                          <w:marTop w:val="0"/>
                          <w:marBottom w:val="0"/>
                          <w:divBdr>
                            <w:top w:val="none" w:sz="0" w:space="0" w:color="auto"/>
                            <w:left w:val="none" w:sz="0" w:space="0" w:color="auto"/>
                            <w:bottom w:val="none" w:sz="0" w:space="0" w:color="auto"/>
                            <w:right w:val="none" w:sz="0" w:space="0" w:color="auto"/>
                          </w:divBdr>
                          <w:divsChild>
                            <w:div w:id="189540051">
                              <w:marLeft w:val="0"/>
                              <w:marRight w:val="0"/>
                              <w:marTop w:val="0"/>
                              <w:marBottom w:val="150"/>
                              <w:divBdr>
                                <w:top w:val="none" w:sz="0" w:space="0" w:color="auto"/>
                                <w:left w:val="none" w:sz="0" w:space="0" w:color="auto"/>
                                <w:bottom w:val="none" w:sz="0" w:space="0" w:color="auto"/>
                                <w:right w:val="none" w:sz="0" w:space="0" w:color="auto"/>
                              </w:divBdr>
                              <w:divsChild>
                                <w:div w:id="757872386">
                                  <w:marLeft w:val="0"/>
                                  <w:marRight w:val="0"/>
                                  <w:marTop w:val="0"/>
                                  <w:marBottom w:val="0"/>
                                  <w:divBdr>
                                    <w:top w:val="none" w:sz="0" w:space="0" w:color="auto"/>
                                    <w:left w:val="none" w:sz="0" w:space="0" w:color="auto"/>
                                    <w:bottom w:val="none" w:sz="0" w:space="0" w:color="auto"/>
                                    <w:right w:val="none" w:sz="0" w:space="0" w:color="auto"/>
                                  </w:divBdr>
                                </w:div>
                                <w:div w:id="185764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24332">
                  <w:marLeft w:val="0"/>
                  <w:marRight w:val="0"/>
                  <w:marTop w:val="0"/>
                  <w:marBottom w:val="300"/>
                  <w:divBdr>
                    <w:top w:val="none" w:sz="0" w:space="0" w:color="auto"/>
                    <w:left w:val="none" w:sz="0" w:space="0" w:color="auto"/>
                    <w:bottom w:val="none" w:sz="0" w:space="0" w:color="auto"/>
                    <w:right w:val="none" w:sz="0" w:space="0" w:color="auto"/>
                  </w:divBdr>
                  <w:divsChild>
                    <w:div w:id="1413359754">
                      <w:marLeft w:val="0"/>
                      <w:marRight w:val="0"/>
                      <w:marTop w:val="0"/>
                      <w:marBottom w:val="0"/>
                      <w:divBdr>
                        <w:top w:val="none" w:sz="0" w:space="0" w:color="auto"/>
                        <w:left w:val="none" w:sz="0" w:space="0" w:color="auto"/>
                        <w:bottom w:val="none" w:sz="0" w:space="0" w:color="auto"/>
                        <w:right w:val="none" w:sz="0" w:space="0" w:color="auto"/>
                      </w:divBdr>
                    </w:div>
                  </w:divsChild>
                </w:div>
                <w:div w:id="163795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641384">
          <w:marLeft w:val="0"/>
          <w:marRight w:val="0"/>
          <w:marTop w:val="0"/>
          <w:marBottom w:val="0"/>
          <w:divBdr>
            <w:top w:val="none" w:sz="0" w:space="0" w:color="auto"/>
            <w:left w:val="none" w:sz="0" w:space="0" w:color="auto"/>
            <w:bottom w:val="none" w:sz="0" w:space="0" w:color="auto"/>
            <w:right w:val="none" w:sz="0" w:space="0" w:color="auto"/>
          </w:divBdr>
          <w:divsChild>
            <w:div w:id="7451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25076">
      <w:bodyDiv w:val="1"/>
      <w:marLeft w:val="0"/>
      <w:marRight w:val="0"/>
      <w:marTop w:val="0"/>
      <w:marBottom w:val="0"/>
      <w:divBdr>
        <w:top w:val="none" w:sz="0" w:space="0" w:color="auto"/>
        <w:left w:val="none" w:sz="0" w:space="0" w:color="auto"/>
        <w:bottom w:val="none" w:sz="0" w:space="0" w:color="auto"/>
        <w:right w:val="none" w:sz="0" w:space="0" w:color="auto"/>
      </w:divBdr>
    </w:div>
    <w:div w:id="2004963844">
      <w:bodyDiv w:val="1"/>
      <w:marLeft w:val="0"/>
      <w:marRight w:val="0"/>
      <w:marTop w:val="0"/>
      <w:marBottom w:val="0"/>
      <w:divBdr>
        <w:top w:val="none" w:sz="0" w:space="0" w:color="auto"/>
        <w:left w:val="none" w:sz="0" w:space="0" w:color="auto"/>
        <w:bottom w:val="none" w:sz="0" w:space="0" w:color="auto"/>
        <w:right w:val="none" w:sz="0" w:space="0" w:color="auto"/>
      </w:divBdr>
    </w:div>
    <w:div w:id="2005475077">
      <w:bodyDiv w:val="1"/>
      <w:marLeft w:val="0"/>
      <w:marRight w:val="0"/>
      <w:marTop w:val="0"/>
      <w:marBottom w:val="0"/>
      <w:divBdr>
        <w:top w:val="none" w:sz="0" w:space="0" w:color="auto"/>
        <w:left w:val="none" w:sz="0" w:space="0" w:color="auto"/>
        <w:bottom w:val="none" w:sz="0" w:space="0" w:color="auto"/>
        <w:right w:val="none" w:sz="0" w:space="0" w:color="auto"/>
      </w:divBdr>
    </w:div>
    <w:div w:id="2005548170">
      <w:bodyDiv w:val="1"/>
      <w:marLeft w:val="0"/>
      <w:marRight w:val="0"/>
      <w:marTop w:val="0"/>
      <w:marBottom w:val="0"/>
      <w:divBdr>
        <w:top w:val="none" w:sz="0" w:space="0" w:color="auto"/>
        <w:left w:val="none" w:sz="0" w:space="0" w:color="auto"/>
        <w:bottom w:val="none" w:sz="0" w:space="0" w:color="auto"/>
        <w:right w:val="none" w:sz="0" w:space="0" w:color="auto"/>
      </w:divBdr>
    </w:div>
    <w:div w:id="2005818239">
      <w:bodyDiv w:val="1"/>
      <w:marLeft w:val="0"/>
      <w:marRight w:val="0"/>
      <w:marTop w:val="0"/>
      <w:marBottom w:val="0"/>
      <w:divBdr>
        <w:top w:val="none" w:sz="0" w:space="0" w:color="auto"/>
        <w:left w:val="none" w:sz="0" w:space="0" w:color="auto"/>
        <w:bottom w:val="none" w:sz="0" w:space="0" w:color="auto"/>
        <w:right w:val="none" w:sz="0" w:space="0" w:color="auto"/>
      </w:divBdr>
    </w:div>
    <w:div w:id="2005887038">
      <w:bodyDiv w:val="1"/>
      <w:marLeft w:val="0"/>
      <w:marRight w:val="0"/>
      <w:marTop w:val="0"/>
      <w:marBottom w:val="0"/>
      <w:divBdr>
        <w:top w:val="none" w:sz="0" w:space="0" w:color="auto"/>
        <w:left w:val="none" w:sz="0" w:space="0" w:color="auto"/>
        <w:bottom w:val="none" w:sz="0" w:space="0" w:color="auto"/>
        <w:right w:val="none" w:sz="0" w:space="0" w:color="auto"/>
      </w:divBdr>
    </w:div>
    <w:div w:id="2006517874">
      <w:bodyDiv w:val="1"/>
      <w:marLeft w:val="0"/>
      <w:marRight w:val="0"/>
      <w:marTop w:val="0"/>
      <w:marBottom w:val="0"/>
      <w:divBdr>
        <w:top w:val="none" w:sz="0" w:space="0" w:color="auto"/>
        <w:left w:val="none" w:sz="0" w:space="0" w:color="auto"/>
        <w:bottom w:val="none" w:sz="0" w:space="0" w:color="auto"/>
        <w:right w:val="none" w:sz="0" w:space="0" w:color="auto"/>
      </w:divBdr>
    </w:div>
    <w:div w:id="2006787240">
      <w:bodyDiv w:val="1"/>
      <w:marLeft w:val="0"/>
      <w:marRight w:val="0"/>
      <w:marTop w:val="0"/>
      <w:marBottom w:val="0"/>
      <w:divBdr>
        <w:top w:val="none" w:sz="0" w:space="0" w:color="auto"/>
        <w:left w:val="none" w:sz="0" w:space="0" w:color="auto"/>
        <w:bottom w:val="none" w:sz="0" w:space="0" w:color="auto"/>
        <w:right w:val="none" w:sz="0" w:space="0" w:color="auto"/>
      </w:divBdr>
    </w:div>
    <w:div w:id="2006857258">
      <w:bodyDiv w:val="1"/>
      <w:marLeft w:val="0"/>
      <w:marRight w:val="0"/>
      <w:marTop w:val="0"/>
      <w:marBottom w:val="0"/>
      <w:divBdr>
        <w:top w:val="none" w:sz="0" w:space="0" w:color="auto"/>
        <w:left w:val="none" w:sz="0" w:space="0" w:color="auto"/>
        <w:bottom w:val="none" w:sz="0" w:space="0" w:color="auto"/>
        <w:right w:val="none" w:sz="0" w:space="0" w:color="auto"/>
      </w:divBdr>
    </w:div>
    <w:div w:id="2006936294">
      <w:bodyDiv w:val="1"/>
      <w:marLeft w:val="0"/>
      <w:marRight w:val="0"/>
      <w:marTop w:val="0"/>
      <w:marBottom w:val="0"/>
      <w:divBdr>
        <w:top w:val="none" w:sz="0" w:space="0" w:color="auto"/>
        <w:left w:val="none" w:sz="0" w:space="0" w:color="auto"/>
        <w:bottom w:val="none" w:sz="0" w:space="0" w:color="auto"/>
        <w:right w:val="none" w:sz="0" w:space="0" w:color="auto"/>
      </w:divBdr>
    </w:div>
    <w:div w:id="2007855284">
      <w:bodyDiv w:val="1"/>
      <w:marLeft w:val="0"/>
      <w:marRight w:val="0"/>
      <w:marTop w:val="0"/>
      <w:marBottom w:val="0"/>
      <w:divBdr>
        <w:top w:val="none" w:sz="0" w:space="0" w:color="auto"/>
        <w:left w:val="none" w:sz="0" w:space="0" w:color="auto"/>
        <w:bottom w:val="none" w:sz="0" w:space="0" w:color="auto"/>
        <w:right w:val="none" w:sz="0" w:space="0" w:color="auto"/>
      </w:divBdr>
    </w:div>
    <w:div w:id="2008362557">
      <w:bodyDiv w:val="1"/>
      <w:marLeft w:val="0"/>
      <w:marRight w:val="0"/>
      <w:marTop w:val="0"/>
      <w:marBottom w:val="0"/>
      <w:divBdr>
        <w:top w:val="none" w:sz="0" w:space="0" w:color="auto"/>
        <w:left w:val="none" w:sz="0" w:space="0" w:color="auto"/>
        <w:bottom w:val="none" w:sz="0" w:space="0" w:color="auto"/>
        <w:right w:val="none" w:sz="0" w:space="0" w:color="auto"/>
      </w:divBdr>
    </w:div>
    <w:div w:id="2008363458">
      <w:bodyDiv w:val="1"/>
      <w:marLeft w:val="0"/>
      <w:marRight w:val="0"/>
      <w:marTop w:val="0"/>
      <w:marBottom w:val="0"/>
      <w:divBdr>
        <w:top w:val="none" w:sz="0" w:space="0" w:color="auto"/>
        <w:left w:val="none" w:sz="0" w:space="0" w:color="auto"/>
        <w:bottom w:val="none" w:sz="0" w:space="0" w:color="auto"/>
        <w:right w:val="none" w:sz="0" w:space="0" w:color="auto"/>
      </w:divBdr>
    </w:div>
    <w:div w:id="2009480785">
      <w:bodyDiv w:val="1"/>
      <w:marLeft w:val="0"/>
      <w:marRight w:val="0"/>
      <w:marTop w:val="0"/>
      <w:marBottom w:val="0"/>
      <w:divBdr>
        <w:top w:val="none" w:sz="0" w:space="0" w:color="auto"/>
        <w:left w:val="none" w:sz="0" w:space="0" w:color="auto"/>
        <w:bottom w:val="none" w:sz="0" w:space="0" w:color="auto"/>
        <w:right w:val="none" w:sz="0" w:space="0" w:color="auto"/>
      </w:divBdr>
    </w:div>
    <w:div w:id="2010282172">
      <w:bodyDiv w:val="1"/>
      <w:marLeft w:val="0"/>
      <w:marRight w:val="0"/>
      <w:marTop w:val="0"/>
      <w:marBottom w:val="0"/>
      <w:divBdr>
        <w:top w:val="none" w:sz="0" w:space="0" w:color="auto"/>
        <w:left w:val="none" w:sz="0" w:space="0" w:color="auto"/>
        <w:bottom w:val="none" w:sz="0" w:space="0" w:color="auto"/>
        <w:right w:val="none" w:sz="0" w:space="0" w:color="auto"/>
      </w:divBdr>
    </w:div>
    <w:div w:id="2010474208">
      <w:bodyDiv w:val="1"/>
      <w:marLeft w:val="0"/>
      <w:marRight w:val="0"/>
      <w:marTop w:val="0"/>
      <w:marBottom w:val="0"/>
      <w:divBdr>
        <w:top w:val="none" w:sz="0" w:space="0" w:color="auto"/>
        <w:left w:val="none" w:sz="0" w:space="0" w:color="auto"/>
        <w:bottom w:val="none" w:sz="0" w:space="0" w:color="auto"/>
        <w:right w:val="none" w:sz="0" w:space="0" w:color="auto"/>
      </w:divBdr>
    </w:div>
    <w:div w:id="2010600030">
      <w:bodyDiv w:val="1"/>
      <w:marLeft w:val="0"/>
      <w:marRight w:val="0"/>
      <w:marTop w:val="0"/>
      <w:marBottom w:val="0"/>
      <w:divBdr>
        <w:top w:val="none" w:sz="0" w:space="0" w:color="auto"/>
        <w:left w:val="none" w:sz="0" w:space="0" w:color="auto"/>
        <w:bottom w:val="none" w:sz="0" w:space="0" w:color="auto"/>
        <w:right w:val="none" w:sz="0" w:space="0" w:color="auto"/>
      </w:divBdr>
    </w:div>
    <w:div w:id="2010672261">
      <w:bodyDiv w:val="1"/>
      <w:marLeft w:val="0"/>
      <w:marRight w:val="0"/>
      <w:marTop w:val="0"/>
      <w:marBottom w:val="0"/>
      <w:divBdr>
        <w:top w:val="none" w:sz="0" w:space="0" w:color="auto"/>
        <w:left w:val="none" w:sz="0" w:space="0" w:color="auto"/>
        <w:bottom w:val="none" w:sz="0" w:space="0" w:color="auto"/>
        <w:right w:val="none" w:sz="0" w:space="0" w:color="auto"/>
      </w:divBdr>
    </w:div>
    <w:div w:id="2010789603">
      <w:bodyDiv w:val="1"/>
      <w:marLeft w:val="0"/>
      <w:marRight w:val="0"/>
      <w:marTop w:val="0"/>
      <w:marBottom w:val="0"/>
      <w:divBdr>
        <w:top w:val="none" w:sz="0" w:space="0" w:color="auto"/>
        <w:left w:val="none" w:sz="0" w:space="0" w:color="auto"/>
        <w:bottom w:val="none" w:sz="0" w:space="0" w:color="auto"/>
        <w:right w:val="none" w:sz="0" w:space="0" w:color="auto"/>
      </w:divBdr>
    </w:div>
    <w:div w:id="2010912466">
      <w:bodyDiv w:val="1"/>
      <w:marLeft w:val="0"/>
      <w:marRight w:val="0"/>
      <w:marTop w:val="0"/>
      <w:marBottom w:val="0"/>
      <w:divBdr>
        <w:top w:val="none" w:sz="0" w:space="0" w:color="auto"/>
        <w:left w:val="none" w:sz="0" w:space="0" w:color="auto"/>
        <w:bottom w:val="none" w:sz="0" w:space="0" w:color="auto"/>
        <w:right w:val="none" w:sz="0" w:space="0" w:color="auto"/>
      </w:divBdr>
    </w:div>
    <w:div w:id="2011397801">
      <w:bodyDiv w:val="1"/>
      <w:marLeft w:val="0"/>
      <w:marRight w:val="0"/>
      <w:marTop w:val="0"/>
      <w:marBottom w:val="0"/>
      <w:divBdr>
        <w:top w:val="none" w:sz="0" w:space="0" w:color="auto"/>
        <w:left w:val="none" w:sz="0" w:space="0" w:color="auto"/>
        <w:bottom w:val="none" w:sz="0" w:space="0" w:color="auto"/>
        <w:right w:val="none" w:sz="0" w:space="0" w:color="auto"/>
      </w:divBdr>
    </w:div>
    <w:div w:id="2011759244">
      <w:bodyDiv w:val="1"/>
      <w:marLeft w:val="0"/>
      <w:marRight w:val="0"/>
      <w:marTop w:val="0"/>
      <w:marBottom w:val="0"/>
      <w:divBdr>
        <w:top w:val="none" w:sz="0" w:space="0" w:color="auto"/>
        <w:left w:val="none" w:sz="0" w:space="0" w:color="auto"/>
        <w:bottom w:val="none" w:sz="0" w:space="0" w:color="auto"/>
        <w:right w:val="none" w:sz="0" w:space="0" w:color="auto"/>
      </w:divBdr>
    </w:div>
    <w:div w:id="2011906024">
      <w:bodyDiv w:val="1"/>
      <w:marLeft w:val="0"/>
      <w:marRight w:val="0"/>
      <w:marTop w:val="0"/>
      <w:marBottom w:val="0"/>
      <w:divBdr>
        <w:top w:val="none" w:sz="0" w:space="0" w:color="auto"/>
        <w:left w:val="none" w:sz="0" w:space="0" w:color="auto"/>
        <w:bottom w:val="none" w:sz="0" w:space="0" w:color="auto"/>
        <w:right w:val="none" w:sz="0" w:space="0" w:color="auto"/>
      </w:divBdr>
    </w:div>
    <w:div w:id="2011909070">
      <w:bodyDiv w:val="1"/>
      <w:marLeft w:val="0"/>
      <w:marRight w:val="0"/>
      <w:marTop w:val="0"/>
      <w:marBottom w:val="0"/>
      <w:divBdr>
        <w:top w:val="none" w:sz="0" w:space="0" w:color="auto"/>
        <w:left w:val="none" w:sz="0" w:space="0" w:color="auto"/>
        <w:bottom w:val="none" w:sz="0" w:space="0" w:color="auto"/>
        <w:right w:val="none" w:sz="0" w:space="0" w:color="auto"/>
      </w:divBdr>
    </w:div>
    <w:div w:id="2012172443">
      <w:bodyDiv w:val="1"/>
      <w:marLeft w:val="0"/>
      <w:marRight w:val="0"/>
      <w:marTop w:val="0"/>
      <w:marBottom w:val="0"/>
      <w:divBdr>
        <w:top w:val="none" w:sz="0" w:space="0" w:color="auto"/>
        <w:left w:val="none" w:sz="0" w:space="0" w:color="auto"/>
        <w:bottom w:val="none" w:sz="0" w:space="0" w:color="auto"/>
        <w:right w:val="none" w:sz="0" w:space="0" w:color="auto"/>
      </w:divBdr>
    </w:div>
    <w:div w:id="2012563735">
      <w:bodyDiv w:val="1"/>
      <w:marLeft w:val="0"/>
      <w:marRight w:val="0"/>
      <w:marTop w:val="0"/>
      <w:marBottom w:val="0"/>
      <w:divBdr>
        <w:top w:val="none" w:sz="0" w:space="0" w:color="auto"/>
        <w:left w:val="none" w:sz="0" w:space="0" w:color="auto"/>
        <w:bottom w:val="none" w:sz="0" w:space="0" w:color="auto"/>
        <w:right w:val="none" w:sz="0" w:space="0" w:color="auto"/>
      </w:divBdr>
    </w:div>
    <w:div w:id="2012640072">
      <w:bodyDiv w:val="1"/>
      <w:marLeft w:val="0"/>
      <w:marRight w:val="0"/>
      <w:marTop w:val="0"/>
      <w:marBottom w:val="0"/>
      <w:divBdr>
        <w:top w:val="none" w:sz="0" w:space="0" w:color="auto"/>
        <w:left w:val="none" w:sz="0" w:space="0" w:color="auto"/>
        <w:bottom w:val="none" w:sz="0" w:space="0" w:color="auto"/>
        <w:right w:val="none" w:sz="0" w:space="0" w:color="auto"/>
      </w:divBdr>
    </w:div>
    <w:div w:id="2012679067">
      <w:bodyDiv w:val="1"/>
      <w:marLeft w:val="0"/>
      <w:marRight w:val="0"/>
      <w:marTop w:val="0"/>
      <w:marBottom w:val="0"/>
      <w:divBdr>
        <w:top w:val="none" w:sz="0" w:space="0" w:color="auto"/>
        <w:left w:val="none" w:sz="0" w:space="0" w:color="auto"/>
        <w:bottom w:val="none" w:sz="0" w:space="0" w:color="auto"/>
        <w:right w:val="none" w:sz="0" w:space="0" w:color="auto"/>
      </w:divBdr>
    </w:div>
    <w:div w:id="2013288644">
      <w:bodyDiv w:val="1"/>
      <w:marLeft w:val="0"/>
      <w:marRight w:val="0"/>
      <w:marTop w:val="0"/>
      <w:marBottom w:val="0"/>
      <w:divBdr>
        <w:top w:val="none" w:sz="0" w:space="0" w:color="auto"/>
        <w:left w:val="none" w:sz="0" w:space="0" w:color="auto"/>
        <w:bottom w:val="none" w:sz="0" w:space="0" w:color="auto"/>
        <w:right w:val="none" w:sz="0" w:space="0" w:color="auto"/>
      </w:divBdr>
    </w:div>
    <w:div w:id="2013339906">
      <w:bodyDiv w:val="1"/>
      <w:marLeft w:val="0"/>
      <w:marRight w:val="0"/>
      <w:marTop w:val="0"/>
      <w:marBottom w:val="0"/>
      <w:divBdr>
        <w:top w:val="none" w:sz="0" w:space="0" w:color="auto"/>
        <w:left w:val="none" w:sz="0" w:space="0" w:color="auto"/>
        <w:bottom w:val="none" w:sz="0" w:space="0" w:color="auto"/>
        <w:right w:val="none" w:sz="0" w:space="0" w:color="auto"/>
      </w:divBdr>
    </w:div>
    <w:div w:id="2013557245">
      <w:bodyDiv w:val="1"/>
      <w:marLeft w:val="0"/>
      <w:marRight w:val="0"/>
      <w:marTop w:val="0"/>
      <w:marBottom w:val="0"/>
      <w:divBdr>
        <w:top w:val="none" w:sz="0" w:space="0" w:color="auto"/>
        <w:left w:val="none" w:sz="0" w:space="0" w:color="auto"/>
        <w:bottom w:val="none" w:sz="0" w:space="0" w:color="auto"/>
        <w:right w:val="none" w:sz="0" w:space="0" w:color="auto"/>
      </w:divBdr>
    </w:div>
    <w:div w:id="2013605688">
      <w:bodyDiv w:val="1"/>
      <w:marLeft w:val="0"/>
      <w:marRight w:val="0"/>
      <w:marTop w:val="0"/>
      <w:marBottom w:val="0"/>
      <w:divBdr>
        <w:top w:val="none" w:sz="0" w:space="0" w:color="auto"/>
        <w:left w:val="none" w:sz="0" w:space="0" w:color="auto"/>
        <w:bottom w:val="none" w:sz="0" w:space="0" w:color="auto"/>
        <w:right w:val="none" w:sz="0" w:space="0" w:color="auto"/>
      </w:divBdr>
    </w:div>
    <w:div w:id="2015065182">
      <w:bodyDiv w:val="1"/>
      <w:marLeft w:val="0"/>
      <w:marRight w:val="0"/>
      <w:marTop w:val="0"/>
      <w:marBottom w:val="0"/>
      <w:divBdr>
        <w:top w:val="none" w:sz="0" w:space="0" w:color="auto"/>
        <w:left w:val="none" w:sz="0" w:space="0" w:color="auto"/>
        <w:bottom w:val="none" w:sz="0" w:space="0" w:color="auto"/>
        <w:right w:val="none" w:sz="0" w:space="0" w:color="auto"/>
      </w:divBdr>
    </w:div>
    <w:div w:id="2015257299">
      <w:bodyDiv w:val="1"/>
      <w:marLeft w:val="0"/>
      <w:marRight w:val="0"/>
      <w:marTop w:val="0"/>
      <w:marBottom w:val="0"/>
      <w:divBdr>
        <w:top w:val="none" w:sz="0" w:space="0" w:color="auto"/>
        <w:left w:val="none" w:sz="0" w:space="0" w:color="auto"/>
        <w:bottom w:val="none" w:sz="0" w:space="0" w:color="auto"/>
        <w:right w:val="none" w:sz="0" w:space="0" w:color="auto"/>
      </w:divBdr>
    </w:div>
    <w:div w:id="2015498705">
      <w:bodyDiv w:val="1"/>
      <w:marLeft w:val="0"/>
      <w:marRight w:val="0"/>
      <w:marTop w:val="0"/>
      <w:marBottom w:val="0"/>
      <w:divBdr>
        <w:top w:val="none" w:sz="0" w:space="0" w:color="auto"/>
        <w:left w:val="none" w:sz="0" w:space="0" w:color="auto"/>
        <w:bottom w:val="none" w:sz="0" w:space="0" w:color="auto"/>
        <w:right w:val="none" w:sz="0" w:space="0" w:color="auto"/>
      </w:divBdr>
      <w:divsChild>
        <w:div w:id="1993019887">
          <w:marLeft w:val="0"/>
          <w:marRight w:val="0"/>
          <w:marTop w:val="0"/>
          <w:marBottom w:val="0"/>
          <w:divBdr>
            <w:top w:val="none" w:sz="0" w:space="0" w:color="auto"/>
            <w:left w:val="none" w:sz="0" w:space="0" w:color="auto"/>
            <w:bottom w:val="none" w:sz="0" w:space="0" w:color="auto"/>
            <w:right w:val="none" w:sz="0" w:space="0" w:color="auto"/>
          </w:divBdr>
          <w:divsChild>
            <w:div w:id="1539053059">
              <w:marLeft w:val="0"/>
              <w:marRight w:val="0"/>
              <w:marTop w:val="0"/>
              <w:marBottom w:val="0"/>
              <w:divBdr>
                <w:top w:val="none" w:sz="0" w:space="0" w:color="auto"/>
                <w:left w:val="none" w:sz="0" w:space="0" w:color="auto"/>
                <w:bottom w:val="none" w:sz="0" w:space="0" w:color="auto"/>
                <w:right w:val="none" w:sz="0" w:space="0" w:color="auto"/>
              </w:divBdr>
              <w:divsChild>
                <w:div w:id="998461091">
                  <w:marLeft w:val="0"/>
                  <w:marRight w:val="0"/>
                  <w:marTop w:val="0"/>
                  <w:marBottom w:val="0"/>
                  <w:divBdr>
                    <w:top w:val="none" w:sz="0" w:space="0" w:color="auto"/>
                    <w:left w:val="none" w:sz="0" w:space="0" w:color="auto"/>
                    <w:bottom w:val="none" w:sz="0" w:space="0" w:color="auto"/>
                    <w:right w:val="none" w:sz="0" w:space="0" w:color="auto"/>
                  </w:divBdr>
                  <w:divsChild>
                    <w:div w:id="1946572421">
                      <w:marLeft w:val="0"/>
                      <w:marRight w:val="0"/>
                      <w:marTop w:val="0"/>
                      <w:marBottom w:val="0"/>
                      <w:divBdr>
                        <w:top w:val="none" w:sz="0" w:space="0" w:color="auto"/>
                        <w:left w:val="none" w:sz="0" w:space="0" w:color="auto"/>
                        <w:bottom w:val="none" w:sz="0" w:space="0" w:color="auto"/>
                        <w:right w:val="none" w:sz="0" w:space="0" w:color="auto"/>
                      </w:divBdr>
                      <w:divsChild>
                        <w:div w:id="7106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221625">
      <w:bodyDiv w:val="1"/>
      <w:marLeft w:val="0"/>
      <w:marRight w:val="0"/>
      <w:marTop w:val="0"/>
      <w:marBottom w:val="0"/>
      <w:divBdr>
        <w:top w:val="none" w:sz="0" w:space="0" w:color="auto"/>
        <w:left w:val="none" w:sz="0" w:space="0" w:color="auto"/>
        <w:bottom w:val="none" w:sz="0" w:space="0" w:color="auto"/>
        <w:right w:val="none" w:sz="0" w:space="0" w:color="auto"/>
      </w:divBdr>
    </w:div>
    <w:div w:id="2016304973">
      <w:bodyDiv w:val="1"/>
      <w:marLeft w:val="0"/>
      <w:marRight w:val="0"/>
      <w:marTop w:val="0"/>
      <w:marBottom w:val="0"/>
      <w:divBdr>
        <w:top w:val="none" w:sz="0" w:space="0" w:color="auto"/>
        <w:left w:val="none" w:sz="0" w:space="0" w:color="auto"/>
        <w:bottom w:val="none" w:sz="0" w:space="0" w:color="auto"/>
        <w:right w:val="none" w:sz="0" w:space="0" w:color="auto"/>
      </w:divBdr>
    </w:div>
    <w:div w:id="2016377853">
      <w:bodyDiv w:val="1"/>
      <w:marLeft w:val="0"/>
      <w:marRight w:val="0"/>
      <w:marTop w:val="0"/>
      <w:marBottom w:val="0"/>
      <w:divBdr>
        <w:top w:val="none" w:sz="0" w:space="0" w:color="auto"/>
        <w:left w:val="none" w:sz="0" w:space="0" w:color="auto"/>
        <w:bottom w:val="none" w:sz="0" w:space="0" w:color="auto"/>
        <w:right w:val="none" w:sz="0" w:space="0" w:color="auto"/>
      </w:divBdr>
      <w:divsChild>
        <w:div w:id="1000737349">
          <w:marLeft w:val="0"/>
          <w:marRight w:val="0"/>
          <w:marTop w:val="0"/>
          <w:marBottom w:val="0"/>
          <w:divBdr>
            <w:top w:val="none" w:sz="0" w:space="0" w:color="auto"/>
            <w:left w:val="none" w:sz="0" w:space="0" w:color="auto"/>
            <w:bottom w:val="none" w:sz="0" w:space="0" w:color="auto"/>
            <w:right w:val="none" w:sz="0" w:space="0" w:color="auto"/>
          </w:divBdr>
          <w:divsChild>
            <w:div w:id="1793087796">
              <w:marLeft w:val="0"/>
              <w:marRight w:val="0"/>
              <w:marTop w:val="0"/>
              <w:marBottom w:val="0"/>
              <w:divBdr>
                <w:top w:val="none" w:sz="0" w:space="0" w:color="auto"/>
                <w:left w:val="none" w:sz="0" w:space="0" w:color="auto"/>
                <w:bottom w:val="none" w:sz="0" w:space="0" w:color="auto"/>
                <w:right w:val="none" w:sz="0" w:space="0" w:color="auto"/>
              </w:divBdr>
              <w:divsChild>
                <w:div w:id="2001425864">
                  <w:marLeft w:val="0"/>
                  <w:marRight w:val="0"/>
                  <w:marTop w:val="0"/>
                  <w:marBottom w:val="0"/>
                  <w:divBdr>
                    <w:top w:val="none" w:sz="0" w:space="0" w:color="auto"/>
                    <w:left w:val="none" w:sz="0" w:space="0" w:color="auto"/>
                    <w:bottom w:val="none" w:sz="0" w:space="0" w:color="auto"/>
                    <w:right w:val="none" w:sz="0" w:space="0" w:color="auto"/>
                  </w:divBdr>
                  <w:divsChild>
                    <w:div w:id="432045668">
                      <w:marLeft w:val="0"/>
                      <w:marRight w:val="0"/>
                      <w:marTop w:val="0"/>
                      <w:marBottom w:val="0"/>
                      <w:divBdr>
                        <w:top w:val="none" w:sz="0" w:space="0" w:color="auto"/>
                        <w:left w:val="none" w:sz="0" w:space="0" w:color="auto"/>
                        <w:bottom w:val="none" w:sz="0" w:space="0" w:color="auto"/>
                        <w:right w:val="none" w:sz="0" w:space="0" w:color="auto"/>
                      </w:divBdr>
                      <w:divsChild>
                        <w:div w:id="1095444060">
                          <w:marLeft w:val="0"/>
                          <w:marRight w:val="0"/>
                          <w:marTop w:val="45"/>
                          <w:marBottom w:val="0"/>
                          <w:divBdr>
                            <w:top w:val="none" w:sz="0" w:space="0" w:color="auto"/>
                            <w:left w:val="none" w:sz="0" w:space="0" w:color="auto"/>
                            <w:bottom w:val="none" w:sz="0" w:space="0" w:color="auto"/>
                            <w:right w:val="none" w:sz="0" w:space="0" w:color="auto"/>
                          </w:divBdr>
                          <w:divsChild>
                            <w:div w:id="54437411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347193">
      <w:bodyDiv w:val="1"/>
      <w:marLeft w:val="0"/>
      <w:marRight w:val="0"/>
      <w:marTop w:val="0"/>
      <w:marBottom w:val="0"/>
      <w:divBdr>
        <w:top w:val="none" w:sz="0" w:space="0" w:color="auto"/>
        <w:left w:val="none" w:sz="0" w:space="0" w:color="auto"/>
        <w:bottom w:val="none" w:sz="0" w:space="0" w:color="auto"/>
        <w:right w:val="none" w:sz="0" w:space="0" w:color="auto"/>
      </w:divBdr>
    </w:div>
    <w:div w:id="2017418133">
      <w:bodyDiv w:val="1"/>
      <w:marLeft w:val="0"/>
      <w:marRight w:val="0"/>
      <w:marTop w:val="0"/>
      <w:marBottom w:val="0"/>
      <w:divBdr>
        <w:top w:val="none" w:sz="0" w:space="0" w:color="auto"/>
        <w:left w:val="none" w:sz="0" w:space="0" w:color="auto"/>
        <w:bottom w:val="none" w:sz="0" w:space="0" w:color="auto"/>
        <w:right w:val="none" w:sz="0" w:space="0" w:color="auto"/>
      </w:divBdr>
      <w:divsChild>
        <w:div w:id="1091438325">
          <w:marLeft w:val="0"/>
          <w:marRight w:val="0"/>
          <w:marTop w:val="0"/>
          <w:marBottom w:val="375"/>
          <w:divBdr>
            <w:top w:val="none" w:sz="0" w:space="0" w:color="auto"/>
            <w:left w:val="none" w:sz="0" w:space="0" w:color="auto"/>
            <w:bottom w:val="none" w:sz="0" w:space="0" w:color="auto"/>
            <w:right w:val="none" w:sz="0" w:space="0" w:color="auto"/>
          </w:divBdr>
          <w:divsChild>
            <w:div w:id="391348056">
              <w:marLeft w:val="0"/>
              <w:marRight w:val="0"/>
              <w:marTop w:val="0"/>
              <w:marBottom w:val="75"/>
              <w:divBdr>
                <w:top w:val="none" w:sz="0" w:space="0" w:color="auto"/>
                <w:left w:val="none" w:sz="0" w:space="0" w:color="auto"/>
                <w:bottom w:val="none" w:sz="0" w:space="0" w:color="auto"/>
                <w:right w:val="none" w:sz="0" w:space="0" w:color="auto"/>
              </w:divBdr>
            </w:div>
            <w:div w:id="1667198508">
              <w:marLeft w:val="0"/>
              <w:marRight w:val="0"/>
              <w:marTop w:val="0"/>
              <w:marBottom w:val="75"/>
              <w:divBdr>
                <w:top w:val="single" w:sz="6" w:space="3" w:color="DEDEDE"/>
                <w:left w:val="single" w:sz="6" w:space="3" w:color="DEDEDE"/>
                <w:bottom w:val="single" w:sz="6" w:space="3" w:color="DEDEDE"/>
                <w:right w:val="single" w:sz="6" w:space="3" w:color="DEDEDE"/>
              </w:divBdr>
              <w:divsChild>
                <w:div w:id="197907039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2017802885">
      <w:bodyDiv w:val="1"/>
      <w:marLeft w:val="0"/>
      <w:marRight w:val="0"/>
      <w:marTop w:val="0"/>
      <w:marBottom w:val="0"/>
      <w:divBdr>
        <w:top w:val="none" w:sz="0" w:space="0" w:color="auto"/>
        <w:left w:val="none" w:sz="0" w:space="0" w:color="auto"/>
        <w:bottom w:val="none" w:sz="0" w:space="0" w:color="auto"/>
        <w:right w:val="none" w:sz="0" w:space="0" w:color="auto"/>
      </w:divBdr>
    </w:div>
    <w:div w:id="2017920104">
      <w:bodyDiv w:val="1"/>
      <w:marLeft w:val="0"/>
      <w:marRight w:val="0"/>
      <w:marTop w:val="0"/>
      <w:marBottom w:val="0"/>
      <w:divBdr>
        <w:top w:val="none" w:sz="0" w:space="0" w:color="auto"/>
        <w:left w:val="none" w:sz="0" w:space="0" w:color="auto"/>
        <w:bottom w:val="none" w:sz="0" w:space="0" w:color="auto"/>
        <w:right w:val="none" w:sz="0" w:space="0" w:color="auto"/>
      </w:divBdr>
    </w:div>
    <w:div w:id="2017920315">
      <w:bodyDiv w:val="1"/>
      <w:marLeft w:val="0"/>
      <w:marRight w:val="0"/>
      <w:marTop w:val="0"/>
      <w:marBottom w:val="0"/>
      <w:divBdr>
        <w:top w:val="none" w:sz="0" w:space="0" w:color="auto"/>
        <w:left w:val="none" w:sz="0" w:space="0" w:color="auto"/>
        <w:bottom w:val="none" w:sz="0" w:space="0" w:color="auto"/>
        <w:right w:val="none" w:sz="0" w:space="0" w:color="auto"/>
      </w:divBdr>
    </w:div>
    <w:div w:id="2017996729">
      <w:bodyDiv w:val="1"/>
      <w:marLeft w:val="0"/>
      <w:marRight w:val="0"/>
      <w:marTop w:val="0"/>
      <w:marBottom w:val="0"/>
      <w:divBdr>
        <w:top w:val="none" w:sz="0" w:space="0" w:color="auto"/>
        <w:left w:val="none" w:sz="0" w:space="0" w:color="auto"/>
        <w:bottom w:val="none" w:sz="0" w:space="0" w:color="auto"/>
        <w:right w:val="none" w:sz="0" w:space="0" w:color="auto"/>
      </w:divBdr>
    </w:div>
    <w:div w:id="2017998105">
      <w:bodyDiv w:val="1"/>
      <w:marLeft w:val="0"/>
      <w:marRight w:val="0"/>
      <w:marTop w:val="0"/>
      <w:marBottom w:val="0"/>
      <w:divBdr>
        <w:top w:val="none" w:sz="0" w:space="0" w:color="auto"/>
        <w:left w:val="none" w:sz="0" w:space="0" w:color="auto"/>
        <w:bottom w:val="none" w:sz="0" w:space="0" w:color="auto"/>
        <w:right w:val="none" w:sz="0" w:space="0" w:color="auto"/>
      </w:divBdr>
    </w:div>
    <w:div w:id="2018191714">
      <w:bodyDiv w:val="1"/>
      <w:marLeft w:val="0"/>
      <w:marRight w:val="0"/>
      <w:marTop w:val="0"/>
      <w:marBottom w:val="0"/>
      <w:divBdr>
        <w:top w:val="none" w:sz="0" w:space="0" w:color="auto"/>
        <w:left w:val="none" w:sz="0" w:space="0" w:color="auto"/>
        <w:bottom w:val="none" w:sz="0" w:space="0" w:color="auto"/>
        <w:right w:val="none" w:sz="0" w:space="0" w:color="auto"/>
      </w:divBdr>
    </w:div>
    <w:div w:id="2018194780">
      <w:bodyDiv w:val="1"/>
      <w:marLeft w:val="0"/>
      <w:marRight w:val="0"/>
      <w:marTop w:val="0"/>
      <w:marBottom w:val="0"/>
      <w:divBdr>
        <w:top w:val="none" w:sz="0" w:space="0" w:color="auto"/>
        <w:left w:val="none" w:sz="0" w:space="0" w:color="auto"/>
        <w:bottom w:val="none" w:sz="0" w:space="0" w:color="auto"/>
        <w:right w:val="none" w:sz="0" w:space="0" w:color="auto"/>
      </w:divBdr>
      <w:divsChild>
        <w:div w:id="1295060950">
          <w:marLeft w:val="0"/>
          <w:marRight w:val="0"/>
          <w:marTop w:val="0"/>
          <w:marBottom w:val="0"/>
          <w:divBdr>
            <w:top w:val="none" w:sz="0" w:space="0" w:color="auto"/>
            <w:left w:val="none" w:sz="0" w:space="0" w:color="auto"/>
            <w:bottom w:val="none" w:sz="0" w:space="0" w:color="auto"/>
            <w:right w:val="none" w:sz="0" w:space="0" w:color="auto"/>
          </w:divBdr>
          <w:divsChild>
            <w:div w:id="818838454">
              <w:marLeft w:val="0"/>
              <w:marRight w:val="0"/>
              <w:marTop w:val="0"/>
              <w:marBottom w:val="0"/>
              <w:divBdr>
                <w:top w:val="none" w:sz="0" w:space="0" w:color="auto"/>
                <w:left w:val="none" w:sz="0" w:space="0" w:color="auto"/>
                <w:bottom w:val="none" w:sz="0" w:space="0" w:color="auto"/>
                <w:right w:val="none" w:sz="0" w:space="0" w:color="auto"/>
              </w:divBdr>
              <w:divsChild>
                <w:div w:id="415517372">
                  <w:marLeft w:val="0"/>
                  <w:marRight w:val="0"/>
                  <w:marTop w:val="0"/>
                  <w:marBottom w:val="0"/>
                  <w:divBdr>
                    <w:top w:val="none" w:sz="0" w:space="0" w:color="auto"/>
                    <w:left w:val="none" w:sz="0" w:space="0" w:color="auto"/>
                    <w:bottom w:val="none" w:sz="0" w:space="0" w:color="auto"/>
                    <w:right w:val="none" w:sz="0" w:space="0" w:color="auto"/>
                  </w:divBdr>
                  <w:divsChild>
                    <w:div w:id="172427338">
                      <w:marLeft w:val="0"/>
                      <w:marRight w:val="0"/>
                      <w:marTop w:val="0"/>
                      <w:marBottom w:val="0"/>
                      <w:divBdr>
                        <w:top w:val="none" w:sz="0" w:space="0" w:color="auto"/>
                        <w:left w:val="none" w:sz="0" w:space="0" w:color="auto"/>
                        <w:bottom w:val="none" w:sz="0" w:space="0" w:color="auto"/>
                        <w:right w:val="none" w:sz="0" w:space="0" w:color="auto"/>
                      </w:divBdr>
                      <w:divsChild>
                        <w:div w:id="280887797">
                          <w:marLeft w:val="0"/>
                          <w:marRight w:val="0"/>
                          <w:marTop w:val="0"/>
                          <w:marBottom w:val="0"/>
                          <w:divBdr>
                            <w:top w:val="none" w:sz="0" w:space="0" w:color="auto"/>
                            <w:left w:val="none" w:sz="0" w:space="0" w:color="auto"/>
                            <w:bottom w:val="single" w:sz="6" w:space="0" w:color="00B3B5"/>
                            <w:right w:val="none" w:sz="0" w:space="0" w:color="auto"/>
                          </w:divBdr>
                        </w:div>
                      </w:divsChild>
                    </w:div>
                    <w:div w:id="348872879">
                      <w:marLeft w:val="0"/>
                      <w:marRight w:val="0"/>
                      <w:marTop w:val="0"/>
                      <w:marBottom w:val="0"/>
                      <w:divBdr>
                        <w:top w:val="none" w:sz="0" w:space="0" w:color="auto"/>
                        <w:left w:val="none" w:sz="0" w:space="0" w:color="auto"/>
                        <w:bottom w:val="none" w:sz="0" w:space="0" w:color="auto"/>
                        <w:right w:val="none" w:sz="0" w:space="0" w:color="auto"/>
                      </w:divBdr>
                      <w:divsChild>
                        <w:div w:id="1329556928">
                          <w:marLeft w:val="0"/>
                          <w:marRight w:val="0"/>
                          <w:marTop w:val="0"/>
                          <w:marBottom w:val="0"/>
                          <w:divBdr>
                            <w:top w:val="none" w:sz="0" w:space="0" w:color="auto"/>
                            <w:left w:val="none" w:sz="0" w:space="0" w:color="auto"/>
                            <w:bottom w:val="single" w:sz="6" w:space="0" w:color="00B3B5"/>
                            <w:right w:val="none" w:sz="0" w:space="0" w:color="auto"/>
                          </w:divBdr>
                        </w:div>
                      </w:divsChild>
                    </w:div>
                    <w:div w:id="807281809">
                      <w:marLeft w:val="0"/>
                      <w:marRight w:val="0"/>
                      <w:marTop w:val="0"/>
                      <w:marBottom w:val="0"/>
                      <w:divBdr>
                        <w:top w:val="none" w:sz="0" w:space="0" w:color="auto"/>
                        <w:left w:val="none" w:sz="0" w:space="0" w:color="auto"/>
                        <w:bottom w:val="none" w:sz="0" w:space="0" w:color="auto"/>
                        <w:right w:val="none" w:sz="0" w:space="0" w:color="auto"/>
                      </w:divBdr>
                      <w:divsChild>
                        <w:div w:id="2069767081">
                          <w:marLeft w:val="0"/>
                          <w:marRight w:val="0"/>
                          <w:marTop w:val="0"/>
                          <w:marBottom w:val="0"/>
                          <w:divBdr>
                            <w:top w:val="none" w:sz="0" w:space="0" w:color="auto"/>
                            <w:left w:val="none" w:sz="0" w:space="0" w:color="auto"/>
                            <w:bottom w:val="single" w:sz="6" w:space="0" w:color="00B3B5"/>
                            <w:right w:val="none" w:sz="0" w:space="0" w:color="auto"/>
                          </w:divBdr>
                        </w:div>
                      </w:divsChild>
                    </w:div>
                    <w:div w:id="1217547031">
                      <w:marLeft w:val="0"/>
                      <w:marRight w:val="0"/>
                      <w:marTop w:val="0"/>
                      <w:marBottom w:val="0"/>
                      <w:divBdr>
                        <w:top w:val="none" w:sz="0" w:space="0" w:color="auto"/>
                        <w:left w:val="none" w:sz="0" w:space="0" w:color="auto"/>
                        <w:bottom w:val="none" w:sz="0" w:space="0" w:color="auto"/>
                        <w:right w:val="none" w:sz="0" w:space="0" w:color="auto"/>
                      </w:divBdr>
                      <w:divsChild>
                        <w:div w:id="736124756">
                          <w:marLeft w:val="0"/>
                          <w:marRight w:val="0"/>
                          <w:marTop w:val="0"/>
                          <w:marBottom w:val="0"/>
                          <w:divBdr>
                            <w:top w:val="none" w:sz="0" w:space="0" w:color="auto"/>
                            <w:left w:val="none" w:sz="0" w:space="0" w:color="auto"/>
                            <w:bottom w:val="single" w:sz="6" w:space="0" w:color="00B3B5"/>
                            <w:right w:val="none" w:sz="0" w:space="0" w:color="auto"/>
                          </w:divBdr>
                        </w:div>
                      </w:divsChild>
                    </w:div>
                    <w:div w:id="1306279849">
                      <w:marLeft w:val="0"/>
                      <w:marRight w:val="0"/>
                      <w:marTop w:val="0"/>
                      <w:marBottom w:val="0"/>
                      <w:divBdr>
                        <w:top w:val="none" w:sz="0" w:space="0" w:color="auto"/>
                        <w:left w:val="none" w:sz="0" w:space="0" w:color="auto"/>
                        <w:bottom w:val="none" w:sz="0" w:space="0" w:color="auto"/>
                        <w:right w:val="none" w:sz="0" w:space="0" w:color="auto"/>
                      </w:divBdr>
                      <w:divsChild>
                        <w:div w:id="1481533142">
                          <w:marLeft w:val="0"/>
                          <w:marRight w:val="0"/>
                          <w:marTop w:val="0"/>
                          <w:marBottom w:val="0"/>
                          <w:divBdr>
                            <w:top w:val="none" w:sz="0" w:space="0" w:color="auto"/>
                            <w:left w:val="none" w:sz="0" w:space="0" w:color="auto"/>
                            <w:bottom w:val="single" w:sz="6" w:space="0" w:color="00B3B5"/>
                            <w:right w:val="none" w:sz="0" w:space="0" w:color="auto"/>
                          </w:divBdr>
                        </w:div>
                      </w:divsChild>
                    </w:div>
                    <w:div w:id="1941601229">
                      <w:marLeft w:val="0"/>
                      <w:marRight w:val="0"/>
                      <w:marTop w:val="0"/>
                      <w:marBottom w:val="0"/>
                      <w:divBdr>
                        <w:top w:val="none" w:sz="0" w:space="0" w:color="auto"/>
                        <w:left w:val="none" w:sz="0" w:space="0" w:color="auto"/>
                        <w:bottom w:val="none" w:sz="0" w:space="0" w:color="auto"/>
                        <w:right w:val="none" w:sz="0" w:space="0" w:color="auto"/>
                      </w:divBdr>
                      <w:divsChild>
                        <w:div w:id="389839777">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627660225">
                  <w:marLeft w:val="0"/>
                  <w:marRight w:val="0"/>
                  <w:marTop w:val="0"/>
                  <w:marBottom w:val="0"/>
                  <w:divBdr>
                    <w:top w:val="none" w:sz="0" w:space="0" w:color="auto"/>
                    <w:left w:val="none" w:sz="0" w:space="0" w:color="auto"/>
                    <w:bottom w:val="none" w:sz="0" w:space="0" w:color="auto"/>
                    <w:right w:val="none" w:sz="0" w:space="0" w:color="auto"/>
                  </w:divBdr>
                </w:div>
              </w:divsChild>
            </w:div>
            <w:div w:id="1583493398">
              <w:marLeft w:val="0"/>
              <w:marRight w:val="0"/>
              <w:marTop w:val="0"/>
              <w:marBottom w:val="0"/>
              <w:divBdr>
                <w:top w:val="none" w:sz="0" w:space="0" w:color="auto"/>
                <w:left w:val="none" w:sz="0" w:space="0" w:color="auto"/>
                <w:bottom w:val="none" w:sz="0" w:space="0" w:color="auto"/>
                <w:right w:val="none" w:sz="0" w:space="0" w:color="auto"/>
              </w:divBdr>
            </w:div>
            <w:div w:id="2031758971">
              <w:marLeft w:val="0"/>
              <w:marRight w:val="0"/>
              <w:marTop w:val="0"/>
              <w:marBottom w:val="0"/>
              <w:divBdr>
                <w:top w:val="none" w:sz="0" w:space="0" w:color="auto"/>
                <w:left w:val="none" w:sz="0" w:space="0" w:color="auto"/>
                <w:bottom w:val="none" w:sz="0" w:space="0" w:color="auto"/>
                <w:right w:val="none" w:sz="0" w:space="0" w:color="auto"/>
              </w:divBdr>
              <w:divsChild>
                <w:div w:id="599992377">
                  <w:marLeft w:val="0"/>
                  <w:marRight w:val="0"/>
                  <w:marTop w:val="0"/>
                  <w:marBottom w:val="0"/>
                  <w:divBdr>
                    <w:top w:val="none" w:sz="0" w:space="0" w:color="auto"/>
                    <w:left w:val="none" w:sz="0" w:space="0" w:color="auto"/>
                    <w:bottom w:val="none" w:sz="0" w:space="0" w:color="auto"/>
                    <w:right w:val="none" w:sz="0" w:space="0" w:color="auto"/>
                  </w:divBdr>
                </w:div>
                <w:div w:id="1450667479">
                  <w:marLeft w:val="0"/>
                  <w:marRight w:val="0"/>
                  <w:marTop w:val="0"/>
                  <w:marBottom w:val="0"/>
                  <w:divBdr>
                    <w:top w:val="none" w:sz="0" w:space="0" w:color="auto"/>
                    <w:left w:val="none" w:sz="0" w:space="0" w:color="auto"/>
                    <w:bottom w:val="none" w:sz="0" w:space="0" w:color="auto"/>
                    <w:right w:val="none" w:sz="0" w:space="0" w:color="auto"/>
                  </w:divBdr>
                  <w:divsChild>
                    <w:div w:id="882911917">
                      <w:marLeft w:val="0"/>
                      <w:marRight w:val="0"/>
                      <w:marTop w:val="0"/>
                      <w:marBottom w:val="0"/>
                      <w:divBdr>
                        <w:top w:val="none" w:sz="0" w:space="0" w:color="auto"/>
                        <w:left w:val="none" w:sz="0" w:space="0" w:color="auto"/>
                        <w:bottom w:val="none" w:sz="0" w:space="0" w:color="auto"/>
                        <w:right w:val="none" w:sz="0" w:space="0" w:color="auto"/>
                      </w:divBdr>
                      <w:divsChild>
                        <w:div w:id="202982249">
                          <w:marLeft w:val="0"/>
                          <w:marRight w:val="0"/>
                          <w:marTop w:val="0"/>
                          <w:marBottom w:val="0"/>
                          <w:divBdr>
                            <w:top w:val="none" w:sz="0" w:space="0" w:color="auto"/>
                            <w:left w:val="none" w:sz="0" w:space="0" w:color="auto"/>
                            <w:bottom w:val="single" w:sz="6" w:space="0" w:color="00B3B5"/>
                            <w:right w:val="none" w:sz="0" w:space="0" w:color="auto"/>
                          </w:divBdr>
                        </w:div>
                      </w:divsChild>
                    </w:div>
                    <w:div w:id="1315187436">
                      <w:marLeft w:val="0"/>
                      <w:marRight w:val="0"/>
                      <w:marTop w:val="0"/>
                      <w:marBottom w:val="0"/>
                      <w:divBdr>
                        <w:top w:val="none" w:sz="0" w:space="0" w:color="auto"/>
                        <w:left w:val="none" w:sz="0" w:space="0" w:color="auto"/>
                        <w:bottom w:val="none" w:sz="0" w:space="0" w:color="auto"/>
                        <w:right w:val="none" w:sz="0" w:space="0" w:color="auto"/>
                      </w:divBdr>
                      <w:divsChild>
                        <w:div w:id="1203246203">
                          <w:marLeft w:val="0"/>
                          <w:marRight w:val="0"/>
                          <w:marTop w:val="0"/>
                          <w:marBottom w:val="0"/>
                          <w:divBdr>
                            <w:top w:val="none" w:sz="0" w:space="0" w:color="auto"/>
                            <w:left w:val="none" w:sz="0" w:space="0" w:color="auto"/>
                            <w:bottom w:val="single" w:sz="6" w:space="0" w:color="00B3B5"/>
                            <w:right w:val="none" w:sz="0" w:space="0" w:color="auto"/>
                          </w:divBdr>
                        </w:div>
                      </w:divsChild>
                    </w:div>
                    <w:div w:id="1363050380">
                      <w:marLeft w:val="0"/>
                      <w:marRight w:val="0"/>
                      <w:marTop w:val="0"/>
                      <w:marBottom w:val="0"/>
                      <w:divBdr>
                        <w:top w:val="none" w:sz="0" w:space="0" w:color="auto"/>
                        <w:left w:val="none" w:sz="0" w:space="0" w:color="auto"/>
                        <w:bottom w:val="none" w:sz="0" w:space="0" w:color="auto"/>
                        <w:right w:val="none" w:sz="0" w:space="0" w:color="auto"/>
                      </w:divBdr>
                      <w:divsChild>
                        <w:div w:id="613287134">
                          <w:marLeft w:val="0"/>
                          <w:marRight w:val="0"/>
                          <w:marTop w:val="0"/>
                          <w:marBottom w:val="0"/>
                          <w:divBdr>
                            <w:top w:val="none" w:sz="0" w:space="0" w:color="auto"/>
                            <w:left w:val="none" w:sz="0" w:space="0" w:color="auto"/>
                            <w:bottom w:val="single" w:sz="6" w:space="0" w:color="00B3B5"/>
                            <w:right w:val="none" w:sz="0" w:space="0" w:color="auto"/>
                          </w:divBdr>
                        </w:div>
                      </w:divsChild>
                    </w:div>
                    <w:div w:id="1846288312">
                      <w:marLeft w:val="0"/>
                      <w:marRight w:val="0"/>
                      <w:marTop w:val="0"/>
                      <w:marBottom w:val="0"/>
                      <w:divBdr>
                        <w:top w:val="none" w:sz="0" w:space="0" w:color="auto"/>
                        <w:left w:val="none" w:sz="0" w:space="0" w:color="auto"/>
                        <w:bottom w:val="none" w:sz="0" w:space="0" w:color="auto"/>
                        <w:right w:val="none" w:sz="0" w:space="0" w:color="auto"/>
                      </w:divBdr>
                      <w:divsChild>
                        <w:div w:id="58671151">
                          <w:marLeft w:val="0"/>
                          <w:marRight w:val="0"/>
                          <w:marTop w:val="0"/>
                          <w:marBottom w:val="0"/>
                          <w:divBdr>
                            <w:top w:val="none" w:sz="0" w:space="0" w:color="auto"/>
                            <w:left w:val="none" w:sz="0" w:space="0" w:color="auto"/>
                            <w:bottom w:val="single" w:sz="6" w:space="0" w:color="00B3B5"/>
                            <w:right w:val="none" w:sz="0" w:space="0" w:color="auto"/>
                          </w:divBdr>
                        </w:div>
                      </w:divsChild>
                    </w:div>
                    <w:div w:id="1989432760">
                      <w:marLeft w:val="0"/>
                      <w:marRight w:val="0"/>
                      <w:marTop w:val="0"/>
                      <w:marBottom w:val="0"/>
                      <w:divBdr>
                        <w:top w:val="none" w:sz="0" w:space="0" w:color="auto"/>
                        <w:left w:val="none" w:sz="0" w:space="0" w:color="auto"/>
                        <w:bottom w:val="none" w:sz="0" w:space="0" w:color="auto"/>
                        <w:right w:val="none" w:sz="0" w:space="0" w:color="auto"/>
                      </w:divBdr>
                      <w:divsChild>
                        <w:div w:id="780416063">
                          <w:marLeft w:val="0"/>
                          <w:marRight w:val="0"/>
                          <w:marTop w:val="0"/>
                          <w:marBottom w:val="0"/>
                          <w:divBdr>
                            <w:top w:val="none" w:sz="0" w:space="0" w:color="auto"/>
                            <w:left w:val="none" w:sz="0" w:space="0" w:color="auto"/>
                            <w:bottom w:val="single" w:sz="6" w:space="0" w:color="00B3B5"/>
                            <w:right w:val="none" w:sz="0" w:space="0" w:color="auto"/>
                          </w:divBdr>
                        </w:div>
                      </w:divsChild>
                    </w:div>
                    <w:div w:id="2004313526">
                      <w:marLeft w:val="0"/>
                      <w:marRight w:val="0"/>
                      <w:marTop w:val="0"/>
                      <w:marBottom w:val="0"/>
                      <w:divBdr>
                        <w:top w:val="none" w:sz="0" w:space="0" w:color="auto"/>
                        <w:left w:val="none" w:sz="0" w:space="0" w:color="auto"/>
                        <w:bottom w:val="none" w:sz="0" w:space="0" w:color="auto"/>
                        <w:right w:val="none" w:sz="0" w:space="0" w:color="auto"/>
                      </w:divBdr>
                      <w:divsChild>
                        <w:div w:id="243879170">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2018540019">
      <w:bodyDiv w:val="1"/>
      <w:marLeft w:val="0"/>
      <w:marRight w:val="0"/>
      <w:marTop w:val="0"/>
      <w:marBottom w:val="0"/>
      <w:divBdr>
        <w:top w:val="none" w:sz="0" w:space="0" w:color="auto"/>
        <w:left w:val="none" w:sz="0" w:space="0" w:color="auto"/>
        <w:bottom w:val="none" w:sz="0" w:space="0" w:color="auto"/>
        <w:right w:val="none" w:sz="0" w:space="0" w:color="auto"/>
      </w:divBdr>
      <w:divsChild>
        <w:div w:id="1349605335">
          <w:marLeft w:val="0"/>
          <w:marRight w:val="0"/>
          <w:marTop w:val="0"/>
          <w:marBottom w:val="0"/>
          <w:divBdr>
            <w:top w:val="none" w:sz="0" w:space="0" w:color="auto"/>
            <w:left w:val="none" w:sz="0" w:space="0" w:color="auto"/>
            <w:bottom w:val="none" w:sz="0" w:space="0" w:color="auto"/>
            <w:right w:val="none" w:sz="0" w:space="0" w:color="auto"/>
          </w:divBdr>
          <w:divsChild>
            <w:div w:id="1771198862">
              <w:marLeft w:val="0"/>
              <w:marRight w:val="0"/>
              <w:marTop w:val="0"/>
              <w:marBottom w:val="0"/>
              <w:divBdr>
                <w:top w:val="none" w:sz="0" w:space="0" w:color="auto"/>
                <w:left w:val="none" w:sz="0" w:space="0" w:color="auto"/>
                <w:bottom w:val="none" w:sz="0" w:space="0" w:color="auto"/>
                <w:right w:val="none" w:sz="0" w:space="0" w:color="auto"/>
              </w:divBdr>
              <w:divsChild>
                <w:div w:id="63456163">
                  <w:marLeft w:val="0"/>
                  <w:marRight w:val="0"/>
                  <w:marTop w:val="0"/>
                  <w:marBottom w:val="0"/>
                  <w:divBdr>
                    <w:top w:val="none" w:sz="0" w:space="0" w:color="auto"/>
                    <w:left w:val="none" w:sz="0" w:space="0" w:color="auto"/>
                    <w:bottom w:val="none" w:sz="0" w:space="0" w:color="auto"/>
                    <w:right w:val="none" w:sz="0" w:space="0" w:color="auto"/>
                  </w:divBdr>
                  <w:divsChild>
                    <w:div w:id="1912691638">
                      <w:marLeft w:val="0"/>
                      <w:marRight w:val="0"/>
                      <w:marTop w:val="0"/>
                      <w:marBottom w:val="0"/>
                      <w:divBdr>
                        <w:top w:val="none" w:sz="0" w:space="0" w:color="auto"/>
                        <w:left w:val="none" w:sz="0" w:space="0" w:color="auto"/>
                        <w:bottom w:val="none" w:sz="0" w:space="0" w:color="auto"/>
                        <w:right w:val="none" w:sz="0" w:space="0" w:color="auto"/>
                      </w:divBdr>
                      <w:divsChild>
                        <w:div w:id="162667702">
                          <w:marLeft w:val="0"/>
                          <w:marRight w:val="0"/>
                          <w:marTop w:val="45"/>
                          <w:marBottom w:val="0"/>
                          <w:divBdr>
                            <w:top w:val="none" w:sz="0" w:space="0" w:color="auto"/>
                            <w:left w:val="none" w:sz="0" w:space="0" w:color="auto"/>
                            <w:bottom w:val="none" w:sz="0" w:space="0" w:color="auto"/>
                            <w:right w:val="none" w:sz="0" w:space="0" w:color="auto"/>
                          </w:divBdr>
                          <w:divsChild>
                            <w:div w:id="145158258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07373">
      <w:bodyDiv w:val="1"/>
      <w:marLeft w:val="0"/>
      <w:marRight w:val="0"/>
      <w:marTop w:val="0"/>
      <w:marBottom w:val="0"/>
      <w:divBdr>
        <w:top w:val="none" w:sz="0" w:space="0" w:color="auto"/>
        <w:left w:val="none" w:sz="0" w:space="0" w:color="auto"/>
        <w:bottom w:val="none" w:sz="0" w:space="0" w:color="auto"/>
        <w:right w:val="none" w:sz="0" w:space="0" w:color="auto"/>
      </w:divBdr>
    </w:div>
    <w:div w:id="2020499528">
      <w:bodyDiv w:val="1"/>
      <w:marLeft w:val="0"/>
      <w:marRight w:val="0"/>
      <w:marTop w:val="0"/>
      <w:marBottom w:val="0"/>
      <w:divBdr>
        <w:top w:val="none" w:sz="0" w:space="0" w:color="auto"/>
        <w:left w:val="none" w:sz="0" w:space="0" w:color="auto"/>
        <w:bottom w:val="none" w:sz="0" w:space="0" w:color="auto"/>
        <w:right w:val="none" w:sz="0" w:space="0" w:color="auto"/>
      </w:divBdr>
    </w:div>
    <w:div w:id="2022004887">
      <w:bodyDiv w:val="1"/>
      <w:marLeft w:val="0"/>
      <w:marRight w:val="0"/>
      <w:marTop w:val="0"/>
      <w:marBottom w:val="0"/>
      <w:divBdr>
        <w:top w:val="none" w:sz="0" w:space="0" w:color="auto"/>
        <w:left w:val="none" w:sz="0" w:space="0" w:color="auto"/>
        <w:bottom w:val="none" w:sz="0" w:space="0" w:color="auto"/>
        <w:right w:val="none" w:sz="0" w:space="0" w:color="auto"/>
      </w:divBdr>
    </w:div>
    <w:div w:id="2023166353">
      <w:bodyDiv w:val="1"/>
      <w:marLeft w:val="0"/>
      <w:marRight w:val="0"/>
      <w:marTop w:val="0"/>
      <w:marBottom w:val="0"/>
      <w:divBdr>
        <w:top w:val="none" w:sz="0" w:space="0" w:color="auto"/>
        <w:left w:val="none" w:sz="0" w:space="0" w:color="auto"/>
        <w:bottom w:val="none" w:sz="0" w:space="0" w:color="auto"/>
        <w:right w:val="none" w:sz="0" w:space="0" w:color="auto"/>
      </w:divBdr>
    </w:div>
    <w:div w:id="2023386824">
      <w:bodyDiv w:val="1"/>
      <w:marLeft w:val="0"/>
      <w:marRight w:val="0"/>
      <w:marTop w:val="0"/>
      <w:marBottom w:val="0"/>
      <w:divBdr>
        <w:top w:val="none" w:sz="0" w:space="0" w:color="auto"/>
        <w:left w:val="none" w:sz="0" w:space="0" w:color="auto"/>
        <w:bottom w:val="none" w:sz="0" w:space="0" w:color="auto"/>
        <w:right w:val="none" w:sz="0" w:space="0" w:color="auto"/>
      </w:divBdr>
    </w:div>
    <w:div w:id="2023582625">
      <w:bodyDiv w:val="1"/>
      <w:marLeft w:val="0"/>
      <w:marRight w:val="0"/>
      <w:marTop w:val="0"/>
      <w:marBottom w:val="0"/>
      <w:divBdr>
        <w:top w:val="none" w:sz="0" w:space="0" w:color="auto"/>
        <w:left w:val="none" w:sz="0" w:space="0" w:color="auto"/>
        <w:bottom w:val="none" w:sz="0" w:space="0" w:color="auto"/>
        <w:right w:val="none" w:sz="0" w:space="0" w:color="auto"/>
      </w:divBdr>
    </w:div>
    <w:div w:id="2024083917">
      <w:bodyDiv w:val="1"/>
      <w:marLeft w:val="0"/>
      <w:marRight w:val="0"/>
      <w:marTop w:val="0"/>
      <w:marBottom w:val="0"/>
      <w:divBdr>
        <w:top w:val="none" w:sz="0" w:space="0" w:color="auto"/>
        <w:left w:val="none" w:sz="0" w:space="0" w:color="auto"/>
        <w:bottom w:val="none" w:sz="0" w:space="0" w:color="auto"/>
        <w:right w:val="none" w:sz="0" w:space="0" w:color="auto"/>
      </w:divBdr>
    </w:div>
    <w:div w:id="2024235458">
      <w:bodyDiv w:val="1"/>
      <w:marLeft w:val="0"/>
      <w:marRight w:val="0"/>
      <w:marTop w:val="0"/>
      <w:marBottom w:val="0"/>
      <w:divBdr>
        <w:top w:val="none" w:sz="0" w:space="0" w:color="auto"/>
        <w:left w:val="none" w:sz="0" w:space="0" w:color="auto"/>
        <w:bottom w:val="none" w:sz="0" w:space="0" w:color="auto"/>
        <w:right w:val="none" w:sz="0" w:space="0" w:color="auto"/>
      </w:divBdr>
    </w:div>
    <w:div w:id="2024238431">
      <w:bodyDiv w:val="1"/>
      <w:marLeft w:val="0"/>
      <w:marRight w:val="0"/>
      <w:marTop w:val="0"/>
      <w:marBottom w:val="0"/>
      <w:divBdr>
        <w:top w:val="none" w:sz="0" w:space="0" w:color="auto"/>
        <w:left w:val="none" w:sz="0" w:space="0" w:color="auto"/>
        <w:bottom w:val="none" w:sz="0" w:space="0" w:color="auto"/>
        <w:right w:val="none" w:sz="0" w:space="0" w:color="auto"/>
      </w:divBdr>
    </w:div>
    <w:div w:id="2025016900">
      <w:bodyDiv w:val="1"/>
      <w:marLeft w:val="0"/>
      <w:marRight w:val="0"/>
      <w:marTop w:val="0"/>
      <w:marBottom w:val="0"/>
      <w:divBdr>
        <w:top w:val="none" w:sz="0" w:space="0" w:color="auto"/>
        <w:left w:val="none" w:sz="0" w:space="0" w:color="auto"/>
        <w:bottom w:val="none" w:sz="0" w:space="0" w:color="auto"/>
        <w:right w:val="none" w:sz="0" w:space="0" w:color="auto"/>
      </w:divBdr>
    </w:div>
    <w:div w:id="2025396434">
      <w:bodyDiv w:val="1"/>
      <w:marLeft w:val="0"/>
      <w:marRight w:val="0"/>
      <w:marTop w:val="0"/>
      <w:marBottom w:val="0"/>
      <w:divBdr>
        <w:top w:val="none" w:sz="0" w:space="0" w:color="auto"/>
        <w:left w:val="none" w:sz="0" w:space="0" w:color="auto"/>
        <w:bottom w:val="none" w:sz="0" w:space="0" w:color="auto"/>
        <w:right w:val="none" w:sz="0" w:space="0" w:color="auto"/>
      </w:divBdr>
    </w:div>
    <w:div w:id="2025472418">
      <w:bodyDiv w:val="1"/>
      <w:marLeft w:val="0"/>
      <w:marRight w:val="0"/>
      <w:marTop w:val="0"/>
      <w:marBottom w:val="0"/>
      <w:divBdr>
        <w:top w:val="none" w:sz="0" w:space="0" w:color="auto"/>
        <w:left w:val="none" w:sz="0" w:space="0" w:color="auto"/>
        <w:bottom w:val="none" w:sz="0" w:space="0" w:color="auto"/>
        <w:right w:val="none" w:sz="0" w:space="0" w:color="auto"/>
      </w:divBdr>
    </w:div>
    <w:div w:id="2026134655">
      <w:bodyDiv w:val="1"/>
      <w:marLeft w:val="0"/>
      <w:marRight w:val="0"/>
      <w:marTop w:val="0"/>
      <w:marBottom w:val="0"/>
      <w:divBdr>
        <w:top w:val="none" w:sz="0" w:space="0" w:color="auto"/>
        <w:left w:val="none" w:sz="0" w:space="0" w:color="auto"/>
        <w:bottom w:val="none" w:sz="0" w:space="0" w:color="auto"/>
        <w:right w:val="none" w:sz="0" w:space="0" w:color="auto"/>
      </w:divBdr>
    </w:div>
    <w:div w:id="2026250978">
      <w:bodyDiv w:val="1"/>
      <w:marLeft w:val="0"/>
      <w:marRight w:val="0"/>
      <w:marTop w:val="0"/>
      <w:marBottom w:val="0"/>
      <w:divBdr>
        <w:top w:val="none" w:sz="0" w:space="0" w:color="auto"/>
        <w:left w:val="none" w:sz="0" w:space="0" w:color="auto"/>
        <w:bottom w:val="none" w:sz="0" w:space="0" w:color="auto"/>
        <w:right w:val="none" w:sz="0" w:space="0" w:color="auto"/>
      </w:divBdr>
    </w:div>
    <w:div w:id="2026327560">
      <w:bodyDiv w:val="1"/>
      <w:marLeft w:val="0"/>
      <w:marRight w:val="0"/>
      <w:marTop w:val="0"/>
      <w:marBottom w:val="0"/>
      <w:divBdr>
        <w:top w:val="none" w:sz="0" w:space="0" w:color="auto"/>
        <w:left w:val="none" w:sz="0" w:space="0" w:color="auto"/>
        <w:bottom w:val="none" w:sz="0" w:space="0" w:color="auto"/>
        <w:right w:val="none" w:sz="0" w:space="0" w:color="auto"/>
      </w:divBdr>
    </w:div>
    <w:div w:id="2026516711">
      <w:bodyDiv w:val="1"/>
      <w:marLeft w:val="0"/>
      <w:marRight w:val="0"/>
      <w:marTop w:val="0"/>
      <w:marBottom w:val="0"/>
      <w:divBdr>
        <w:top w:val="none" w:sz="0" w:space="0" w:color="auto"/>
        <w:left w:val="none" w:sz="0" w:space="0" w:color="auto"/>
        <w:bottom w:val="none" w:sz="0" w:space="0" w:color="auto"/>
        <w:right w:val="none" w:sz="0" w:space="0" w:color="auto"/>
      </w:divBdr>
    </w:div>
    <w:div w:id="2026592416">
      <w:bodyDiv w:val="1"/>
      <w:marLeft w:val="0"/>
      <w:marRight w:val="0"/>
      <w:marTop w:val="0"/>
      <w:marBottom w:val="0"/>
      <w:divBdr>
        <w:top w:val="none" w:sz="0" w:space="0" w:color="auto"/>
        <w:left w:val="none" w:sz="0" w:space="0" w:color="auto"/>
        <w:bottom w:val="none" w:sz="0" w:space="0" w:color="auto"/>
        <w:right w:val="none" w:sz="0" w:space="0" w:color="auto"/>
      </w:divBdr>
    </w:div>
    <w:div w:id="2026982039">
      <w:bodyDiv w:val="1"/>
      <w:marLeft w:val="0"/>
      <w:marRight w:val="0"/>
      <w:marTop w:val="0"/>
      <w:marBottom w:val="0"/>
      <w:divBdr>
        <w:top w:val="none" w:sz="0" w:space="0" w:color="auto"/>
        <w:left w:val="none" w:sz="0" w:space="0" w:color="auto"/>
        <w:bottom w:val="none" w:sz="0" w:space="0" w:color="auto"/>
        <w:right w:val="none" w:sz="0" w:space="0" w:color="auto"/>
      </w:divBdr>
    </w:div>
    <w:div w:id="2027708978">
      <w:bodyDiv w:val="1"/>
      <w:marLeft w:val="0"/>
      <w:marRight w:val="0"/>
      <w:marTop w:val="0"/>
      <w:marBottom w:val="0"/>
      <w:divBdr>
        <w:top w:val="none" w:sz="0" w:space="0" w:color="auto"/>
        <w:left w:val="none" w:sz="0" w:space="0" w:color="auto"/>
        <w:bottom w:val="none" w:sz="0" w:space="0" w:color="auto"/>
        <w:right w:val="none" w:sz="0" w:space="0" w:color="auto"/>
      </w:divBdr>
    </w:div>
    <w:div w:id="2027751569">
      <w:bodyDiv w:val="1"/>
      <w:marLeft w:val="0"/>
      <w:marRight w:val="0"/>
      <w:marTop w:val="0"/>
      <w:marBottom w:val="0"/>
      <w:divBdr>
        <w:top w:val="none" w:sz="0" w:space="0" w:color="auto"/>
        <w:left w:val="none" w:sz="0" w:space="0" w:color="auto"/>
        <w:bottom w:val="none" w:sz="0" w:space="0" w:color="auto"/>
        <w:right w:val="none" w:sz="0" w:space="0" w:color="auto"/>
      </w:divBdr>
    </w:div>
    <w:div w:id="2027831005">
      <w:bodyDiv w:val="1"/>
      <w:marLeft w:val="0"/>
      <w:marRight w:val="0"/>
      <w:marTop w:val="0"/>
      <w:marBottom w:val="0"/>
      <w:divBdr>
        <w:top w:val="none" w:sz="0" w:space="0" w:color="auto"/>
        <w:left w:val="none" w:sz="0" w:space="0" w:color="auto"/>
        <w:bottom w:val="none" w:sz="0" w:space="0" w:color="auto"/>
        <w:right w:val="none" w:sz="0" w:space="0" w:color="auto"/>
      </w:divBdr>
    </w:div>
    <w:div w:id="2028213092">
      <w:bodyDiv w:val="1"/>
      <w:marLeft w:val="0"/>
      <w:marRight w:val="0"/>
      <w:marTop w:val="0"/>
      <w:marBottom w:val="0"/>
      <w:divBdr>
        <w:top w:val="none" w:sz="0" w:space="0" w:color="auto"/>
        <w:left w:val="none" w:sz="0" w:space="0" w:color="auto"/>
        <w:bottom w:val="none" w:sz="0" w:space="0" w:color="auto"/>
        <w:right w:val="none" w:sz="0" w:space="0" w:color="auto"/>
      </w:divBdr>
    </w:div>
    <w:div w:id="2028674934">
      <w:bodyDiv w:val="1"/>
      <w:marLeft w:val="0"/>
      <w:marRight w:val="0"/>
      <w:marTop w:val="0"/>
      <w:marBottom w:val="0"/>
      <w:divBdr>
        <w:top w:val="none" w:sz="0" w:space="0" w:color="auto"/>
        <w:left w:val="none" w:sz="0" w:space="0" w:color="auto"/>
        <w:bottom w:val="none" w:sz="0" w:space="0" w:color="auto"/>
        <w:right w:val="none" w:sz="0" w:space="0" w:color="auto"/>
      </w:divBdr>
    </w:div>
    <w:div w:id="2028824077">
      <w:bodyDiv w:val="1"/>
      <w:marLeft w:val="0"/>
      <w:marRight w:val="0"/>
      <w:marTop w:val="0"/>
      <w:marBottom w:val="0"/>
      <w:divBdr>
        <w:top w:val="none" w:sz="0" w:space="0" w:color="auto"/>
        <w:left w:val="none" w:sz="0" w:space="0" w:color="auto"/>
        <w:bottom w:val="none" w:sz="0" w:space="0" w:color="auto"/>
        <w:right w:val="none" w:sz="0" w:space="0" w:color="auto"/>
      </w:divBdr>
      <w:divsChild>
        <w:div w:id="1787699227">
          <w:marLeft w:val="0"/>
          <w:marRight w:val="0"/>
          <w:marTop w:val="0"/>
          <w:marBottom w:val="0"/>
          <w:divBdr>
            <w:top w:val="single" w:sz="6" w:space="20" w:color="EEEEEE"/>
            <w:left w:val="none" w:sz="0" w:space="0" w:color="auto"/>
            <w:bottom w:val="none" w:sz="0" w:space="20" w:color="auto"/>
            <w:right w:val="none" w:sz="0" w:space="31" w:color="auto"/>
          </w:divBdr>
          <w:divsChild>
            <w:div w:id="2046520894">
              <w:marLeft w:val="0"/>
              <w:marRight w:val="0"/>
              <w:marTop w:val="0"/>
              <w:marBottom w:val="0"/>
              <w:divBdr>
                <w:top w:val="none" w:sz="0" w:space="0" w:color="auto"/>
                <w:left w:val="none" w:sz="0" w:space="0" w:color="auto"/>
                <w:bottom w:val="none" w:sz="0" w:space="0" w:color="auto"/>
                <w:right w:val="none" w:sz="0" w:space="0" w:color="auto"/>
              </w:divBdr>
            </w:div>
          </w:divsChild>
        </w:div>
        <w:div w:id="1627392474">
          <w:marLeft w:val="0"/>
          <w:marRight w:val="0"/>
          <w:marTop w:val="0"/>
          <w:marBottom w:val="0"/>
          <w:divBdr>
            <w:top w:val="none" w:sz="0" w:space="0" w:color="auto"/>
            <w:left w:val="none" w:sz="0" w:space="0" w:color="auto"/>
            <w:bottom w:val="none" w:sz="0" w:space="0" w:color="auto"/>
            <w:right w:val="none" w:sz="0" w:space="0" w:color="auto"/>
          </w:divBdr>
          <w:divsChild>
            <w:div w:id="13468567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29023718">
      <w:bodyDiv w:val="1"/>
      <w:marLeft w:val="0"/>
      <w:marRight w:val="0"/>
      <w:marTop w:val="0"/>
      <w:marBottom w:val="0"/>
      <w:divBdr>
        <w:top w:val="none" w:sz="0" w:space="0" w:color="auto"/>
        <w:left w:val="none" w:sz="0" w:space="0" w:color="auto"/>
        <w:bottom w:val="none" w:sz="0" w:space="0" w:color="auto"/>
        <w:right w:val="none" w:sz="0" w:space="0" w:color="auto"/>
      </w:divBdr>
      <w:divsChild>
        <w:div w:id="51586651">
          <w:marLeft w:val="0"/>
          <w:marRight w:val="0"/>
          <w:marTop w:val="0"/>
          <w:marBottom w:val="0"/>
          <w:divBdr>
            <w:top w:val="none" w:sz="0" w:space="0" w:color="auto"/>
            <w:left w:val="none" w:sz="0" w:space="0" w:color="auto"/>
            <w:bottom w:val="none" w:sz="0" w:space="0" w:color="auto"/>
            <w:right w:val="none" w:sz="0" w:space="0" w:color="auto"/>
          </w:divBdr>
          <w:divsChild>
            <w:div w:id="79834403">
              <w:marLeft w:val="0"/>
              <w:marRight w:val="0"/>
              <w:marTop w:val="225"/>
              <w:marBottom w:val="0"/>
              <w:divBdr>
                <w:top w:val="none" w:sz="0" w:space="0" w:color="auto"/>
                <w:left w:val="none" w:sz="0" w:space="0" w:color="auto"/>
                <w:bottom w:val="none" w:sz="0" w:space="0" w:color="auto"/>
                <w:right w:val="none" w:sz="0" w:space="0" w:color="auto"/>
              </w:divBdr>
              <w:divsChild>
                <w:div w:id="1064520936">
                  <w:marLeft w:val="0"/>
                  <w:marRight w:val="0"/>
                  <w:marTop w:val="0"/>
                  <w:marBottom w:val="0"/>
                  <w:divBdr>
                    <w:top w:val="none" w:sz="0" w:space="0" w:color="auto"/>
                    <w:left w:val="none" w:sz="0" w:space="0" w:color="auto"/>
                    <w:bottom w:val="none" w:sz="0" w:space="0" w:color="auto"/>
                    <w:right w:val="none" w:sz="0" w:space="0" w:color="auto"/>
                  </w:divBdr>
                </w:div>
              </w:divsChild>
            </w:div>
            <w:div w:id="369109635">
              <w:marLeft w:val="0"/>
              <w:marRight w:val="0"/>
              <w:marTop w:val="225"/>
              <w:marBottom w:val="0"/>
              <w:divBdr>
                <w:top w:val="none" w:sz="0" w:space="0" w:color="auto"/>
                <w:left w:val="none" w:sz="0" w:space="0" w:color="auto"/>
                <w:bottom w:val="none" w:sz="0" w:space="0" w:color="auto"/>
                <w:right w:val="none" w:sz="0" w:space="0" w:color="auto"/>
              </w:divBdr>
              <w:divsChild>
                <w:div w:id="1023243670">
                  <w:marLeft w:val="0"/>
                  <w:marRight w:val="0"/>
                  <w:marTop w:val="0"/>
                  <w:marBottom w:val="0"/>
                  <w:divBdr>
                    <w:top w:val="none" w:sz="0" w:space="0" w:color="auto"/>
                    <w:left w:val="none" w:sz="0" w:space="0" w:color="auto"/>
                    <w:bottom w:val="none" w:sz="0" w:space="0" w:color="auto"/>
                    <w:right w:val="none" w:sz="0" w:space="0" w:color="auto"/>
                  </w:divBdr>
                </w:div>
              </w:divsChild>
            </w:div>
            <w:div w:id="378240799">
              <w:marLeft w:val="0"/>
              <w:marRight w:val="0"/>
              <w:marTop w:val="225"/>
              <w:marBottom w:val="0"/>
              <w:divBdr>
                <w:top w:val="none" w:sz="0" w:space="0" w:color="auto"/>
                <w:left w:val="none" w:sz="0" w:space="0" w:color="auto"/>
                <w:bottom w:val="none" w:sz="0" w:space="0" w:color="auto"/>
                <w:right w:val="none" w:sz="0" w:space="0" w:color="auto"/>
              </w:divBdr>
              <w:divsChild>
                <w:div w:id="1744448245">
                  <w:marLeft w:val="0"/>
                  <w:marRight w:val="0"/>
                  <w:marTop w:val="0"/>
                  <w:marBottom w:val="0"/>
                  <w:divBdr>
                    <w:top w:val="none" w:sz="0" w:space="0" w:color="auto"/>
                    <w:left w:val="none" w:sz="0" w:space="0" w:color="auto"/>
                    <w:bottom w:val="none" w:sz="0" w:space="0" w:color="auto"/>
                    <w:right w:val="none" w:sz="0" w:space="0" w:color="auto"/>
                  </w:divBdr>
                </w:div>
              </w:divsChild>
            </w:div>
            <w:div w:id="627972143">
              <w:marLeft w:val="0"/>
              <w:marRight w:val="0"/>
              <w:marTop w:val="225"/>
              <w:marBottom w:val="0"/>
              <w:divBdr>
                <w:top w:val="none" w:sz="0" w:space="0" w:color="auto"/>
                <w:left w:val="none" w:sz="0" w:space="0" w:color="auto"/>
                <w:bottom w:val="none" w:sz="0" w:space="0" w:color="auto"/>
                <w:right w:val="none" w:sz="0" w:space="0" w:color="auto"/>
              </w:divBdr>
              <w:divsChild>
                <w:div w:id="1163934438">
                  <w:marLeft w:val="0"/>
                  <w:marRight w:val="0"/>
                  <w:marTop w:val="0"/>
                  <w:marBottom w:val="0"/>
                  <w:divBdr>
                    <w:top w:val="none" w:sz="0" w:space="0" w:color="auto"/>
                    <w:left w:val="none" w:sz="0" w:space="0" w:color="auto"/>
                    <w:bottom w:val="none" w:sz="0" w:space="0" w:color="auto"/>
                    <w:right w:val="none" w:sz="0" w:space="0" w:color="auto"/>
                  </w:divBdr>
                </w:div>
              </w:divsChild>
            </w:div>
            <w:div w:id="637682005">
              <w:marLeft w:val="0"/>
              <w:marRight w:val="0"/>
              <w:marTop w:val="0"/>
              <w:marBottom w:val="0"/>
              <w:divBdr>
                <w:top w:val="none" w:sz="0" w:space="0" w:color="auto"/>
                <w:left w:val="none" w:sz="0" w:space="0" w:color="auto"/>
                <w:bottom w:val="none" w:sz="0" w:space="0" w:color="auto"/>
                <w:right w:val="none" w:sz="0" w:space="0" w:color="auto"/>
              </w:divBdr>
              <w:divsChild>
                <w:div w:id="1187476746">
                  <w:marLeft w:val="0"/>
                  <w:marRight w:val="0"/>
                  <w:marTop w:val="0"/>
                  <w:marBottom w:val="0"/>
                  <w:divBdr>
                    <w:top w:val="none" w:sz="0" w:space="0" w:color="auto"/>
                    <w:left w:val="none" w:sz="0" w:space="0" w:color="auto"/>
                    <w:bottom w:val="none" w:sz="0" w:space="0" w:color="auto"/>
                    <w:right w:val="none" w:sz="0" w:space="0" w:color="auto"/>
                  </w:divBdr>
                </w:div>
              </w:divsChild>
            </w:div>
            <w:div w:id="944119201">
              <w:marLeft w:val="0"/>
              <w:marRight w:val="0"/>
              <w:marTop w:val="225"/>
              <w:marBottom w:val="0"/>
              <w:divBdr>
                <w:top w:val="none" w:sz="0" w:space="0" w:color="auto"/>
                <w:left w:val="none" w:sz="0" w:space="0" w:color="auto"/>
                <w:bottom w:val="none" w:sz="0" w:space="0" w:color="auto"/>
                <w:right w:val="none" w:sz="0" w:space="0" w:color="auto"/>
              </w:divBdr>
              <w:divsChild>
                <w:div w:id="1819414751">
                  <w:marLeft w:val="0"/>
                  <w:marRight w:val="0"/>
                  <w:marTop w:val="0"/>
                  <w:marBottom w:val="0"/>
                  <w:divBdr>
                    <w:top w:val="none" w:sz="0" w:space="0" w:color="auto"/>
                    <w:left w:val="none" w:sz="0" w:space="0" w:color="auto"/>
                    <w:bottom w:val="none" w:sz="0" w:space="0" w:color="auto"/>
                    <w:right w:val="none" w:sz="0" w:space="0" w:color="auto"/>
                  </w:divBdr>
                </w:div>
              </w:divsChild>
            </w:div>
            <w:div w:id="1703632944">
              <w:marLeft w:val="0"/>
              <w:marRight w:val="0"/>
              <w:marTop w:val="225"/>
              <w:marBottom w:val="0"/>
              <w:divBdr>
                <w:top w:val="none" w:sz="0" w:space="0" w:color="auto"/>
                <w:left w:val="none" w:sz="0" w:space="0" w:color="auto"/>
                <w:bottom w:val="none" w:sz="0" w:space="0" w:color="auto"/>
                <w:right w:val="none" w:sz="0" w:space="0" w:color="auto"/>
              </w:divBdr>
              <w:divsChild>
                <w:div w:id="102147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6154">
          <w:marLeft w:val="0"/>
          <w:marRight w:val="0"/>
          <w:marTop w:val="0"/>
          <w:marBottom w:val="150"/>
          <w:divBdr>
            <w:top w:val="none" w:sz="0" w:space="0" w:color="auto"/>
            <w:left w:val="none" w:sz="0" w:space="0" w:color="auto"/>
            <w:bottom w:val="none" w:sz="0" w:space="0" w:color="auto"/>
            <w:right w:val="none" w:sz="0" w:space="0" w:color="auto"/>
          </w:divBdr>
          <w:divsChild>
            <w:div w:id="1134449017">
              <w:marLeft w:val="0"/>
              <w:marRight w:val="0"/>
              <w:marTop w:val="0"/>
              <w:marBottom w:val="0"/>
              <w:divBdr>
                <w:top w:val="none" w:sz="0" w:space="0" w:color="auto"/>
                <w:left w:val="none" w:sz="0" w:space="0" w:color="auto"/>
                <w:bottom w:val="none" w:sz="0" w:space="0" w:color="auto"/>
                <w:right w:val="none" w:sz="0" w:space="0" w:color="auto"/>
              </w:divBdr>
              <w:divsChild>
                <w:div w:id="1583835870">
                  <w:marLeft w:val="0"/>
                  <w:marRight w:val="150"/>
                  <w:marTop w:val="0"/>
                  <w:marBottom w:val="0"/>
                  <w:divBdr>
                    <w:top w:val="none" w:sz="0" w:space="0" w:color="auto"/>
                    <w:left w:val="none" w:sz="0" w:space="0" w:color="auto"/>
                    <w:bottom w:val="none" w:sz="0" w:space="0" w:color="auto"/>
                    <w:right w:val="none" w:sz="0" w:space="0" w:color="auto"/>
                  </w:divBdr>
                </w:div>
                <w:div w:id="2032295731">
                  <w:marLeft w:val="0"/>
                  <w:marRight w:val="150"/>
                  <w:marTop w:val="0"/>
                  <w:marBottom w:val="0"/>
                  <w:divBdr>
                    <w:top w:val="none" w:sz="0" w:space="0" w:color="auto"/>
                    <w:left w:val="none" w:sz="0" w:space="0" w:color="auto"/>
                    <w:bottom w:val="none" w:sz="0" w:space="0" w:color="auto"/>
                    <w:right w:val="none" w:sz="0" w:space="0" w:color="auto"/>
                  </w:divBdr>
                </w:div>
              </w:divsChild>
            </w:div>
            <w:div w:id="1731880615">
              <w:marLeft w:val="0"/>
              <w:marRight w:val="0"/>
              <w:marTop w:val="0"/>
              <w:marBottom w:val="0"/>
              <w:divBdr>
                <w:top w:val="none" w:sz="0" w:space="0" w:color="auto"/>
                <w:left w:val="none" w:sz="0" w:space="0" w:color="auto"/>
                <w:bottom w:val="none" w:sz="0" w:space="0" w:color="auto"/>
                <w:right w:val="none" w:sz="0" w:space="0" w:color="auto"/>
              </w:divBdr>
              <w:divsChild>
                <w:div w:id="718866238">
                  <w:marLeft w:val="0"/>
                  <w:marRight w:val="0"/>
                  <w:marTop w:val="0"/>
                  <w:marBottom w:val="0"/>
                  <w:divBdr>
                    <w:top w:val="none" w:sz="0" w:space="0" w:color="auto"/>
                    <w:left w:val="none" w:sz="0" w:space="0" w:color="auto"/>
                    <w:bottom w:val="none" w:sz="0" w:space="0" w:color="auto"/>
                    <w:right w:val="none" w:sz="0" w:space="0" w:color="auto"/>
                  </w:divBdr>
                  <w:divsChild>
                    <w:div w:id="561722484">
                      <w:marLeft w:val="0"/>
                      <w:marRight w:val="0"/>
                      <w:marTop w:val="0"/>
                      <w:marBottom w:val="0"/>
                      <w:divBdr>
                        <w:top w:val="none" w:sz="0" w:space="0" w:color="auto"/>
                        <w:left w:val="none" w:sz="0" w:space="0" w:color="auto"/>
                        <w:bottom w:val="none" w:sz="0" w:space="0" w:color="auto"/>
                        <w:right w:val="none" w:sz="0" w:space="0" w:color="auto"/>
                      </w:divBdr>
                      <w:divsChild>
                        <w:div w:id="542256686">
                          <w:marLeft w:val="0"/>
                          <w:marRight w:val="0"/>
                          <w:marTop w:val="0"/>
                          <w:marBottom w:val="0"/>
                          <w:divBdr>
                            <w:top w:val="none" w:sz="0" w:space="0" w:color="auto"/>
                            <w:left w:val="none" w:sz="0" w:space="0" w:color="auto"/>
                            <w:bottom w:val="none" w:sz="0" w:space="0" w:color="auto"/>
                            <w:right w:val="none" w:sz="0" w:space="0" w:color="auto"/>
                          </w:divBdr>
                        </w:div>
                      </w:divsChild>
                    </w:div>
                    <w:div w:id="1581406127">
                      <w:marLeft w:val="0"/>
                      <w:marRight w:val="135"/>
                      <w:marTop w:val="0"/>
                      <w:marBottom w:val="0"/>
                      <w:divBdr>
                        <w:top w:val="none" w:sz="0" w:space="0" w:color="auto"/>
                        <w:left w:val="none" w:sz="0" w:space="0" w:color="auto"/>
                        <w:bottom w:val="none" w:sz="0" w:space="0" w:color="auto"/>
                        <w:right w:val="none" w:sz="0" w:space="0" w:color="auto"/>
                      </w:divBdr>
                    </w:div>
                    <w:div w:id="20697670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216651">
      <w:bodyDiv w:val="1"/>
      <w:marLeft w:val="0"/>
      <w:marRight w:val="0"/>
      <w:marTop w:val="0"/>
      <w:marBottom w:val="0"/>
      <w:divBdr>
        <w:top w:val="none" w:sz="0" w:space="0" w:color="auto"/>
        <w:left w:val="none" w:sz="0" w:space="0" w:color="auto"/>
        <w:bottom w:val="none" w:sz="0" w:space="0" w:color="auto"/>
        <w:right w:val="none" w:sz="0" w:space="0" w:color="auto"/>
      </w:divBdr>
    </w:div>
    <w:div w:id="2030325963">
      <w:bodyDiv w:val="1"/>
      <w:marLeft w:val="0"/>
      <w:marRight w:val="0"/>
      <w:marTop w:val="0"/>
      <w:marBottom w:val="0"/>
      <w:divBdr>
        <w:top w:val="none" w:sz="0" w:space="0" w:color="auto"/>
        <w:left w:val="none" w:sz="0" w:space="0" w:color="auto"/>
        <w:bottom w:val="none" w:sz="0" w:space="0" w:color="auto"/>
        <w:right w:val="none" w:sz="0" w:space="0" w:color="auto"/>
      </w:divBdr>
    </w:div>
    <w:div w:id="2030373125">
      <w:bodyDiv w:val="1"/>
      <w:marLeft w:val="0"/>
      <w:marRight w:val="0"/>
      <w:marTop w:val="0"/>
      <w:marBottom w:val="0"/>
      <w:divBdr>
        <w:top w:val="none" w:sz="0" w:space="0" w:color="auto"/>
        <w:left w:val="none" w:sz="0" w:space="0" w:color="auto"/>
        <w:bottom w:val="none" w:sz="0" w:space="0" w:color="auto"/>
        <w:right w:val="none" w:sz="0" w:space="0" w:color="auto"/>
      </w:divBdr>
    </w:div>
    <w:div w:id="2030373147">
      <w:bodyDiv w:val="1"/>
      <w:marLeft w:val="0"/>
      <w:marRight w:val="0"/>
      <w:marTop w:val="0"/>
      <w:marBottom w:val="0"/>
      <w:divBdr>
        <w:top w:val="none" w:sz="0" w:space="0" w:color="auto"/>
        <w:left w:val="none" w:sz="0" w:space="0" w:color="auto"/>
        <w:bottom w:val="none" w:sz="0" w:space="0" w:color="auto"/>
        <w:right w:val="none" w:sz="0" w:space="0" w:color="auto"/>
      </w:divBdr>
    </w:div>
    <w:div w:id="2030518833">
      <w:bodyDiv w:val="1"/>
      <w:marLeft w:val="0"/>
      <w:marRight w:val="0"/>
      <w:marTop w:val="0"/>
      <w:marBottom w:val="0"/>
      <w:divBdr>
        <w:top w:val="none" w:sz="0" w:space="0" w:color="auto"/>
        <w:left w:val="none" w:sz="0" w:space="0" w:color="auto"/>
        <w:bottom w:val="none" w:sz="0" w:space="0" w:color="auto"/>
        <w:right w:val="none" w:sz="0" w:space="0" w:color="auto"/>
      </w:divBdr>
    </w:div>
    <w:div w:id="2030717156">
      <w:bodyDiv w:val="1"/>
      <w:marLeft w:val="0"/>
      <w:marRight w:val="0"/>
      <w:marTop w:val="0"/>
      <w:marBottom w:val="0"/>
      <w:divBdr>
        <w:top w:val="none" w:sz="0" w:space="0" w:color="auto"/>
        <w:left w:val="none" w:sz="0" w:space="0" w:color="auto"/>
        <w:bottom w:val="none" w:sz="0" w:space="0" w:color="auto"/>
        <w:right w:val="none" w:sz="0" w:space="0" w:color="auto"/>
      </w:divBdr>
    </w:div>
    <w:div w:id="2030787364">
      <w:bodyDiv w:val="1"/>
      <w:marLeft w:val="0"/>
      <w:marRight w:val="0"/>
      <w:marTop w:val="0"/>
      <w:marBottom w:val="0"/>
      <w:divBdr>
        <w:top w:val="none" w:sz="0" w:space="0" w:color="auto"/>
        <w:left w:val="none" w:sz="0" w:space="0" w:color="auto"/>
        <w:bottom w:val="none" w:sz="0" w:space="0" w:color="auto"/>
        <w:right w:val="none" w:sz="0" w:space="0" w:color="auto"/>
      </w:divBdr>
    </w:div>
    <w:div w:id="2030834708">
      <w:bodyDiv w:val="1"/>
      <w:marLeft w:val="0"/>
      <w:marRight w:val="0"/>
      <w:marTop w:val="0"/>
      <w:marBottom w:val="0"/>
      <w:divBdr>
        <w:top w:val="none" w:sz="0" w:space="0" w:color="auto"/>
        <w:left w:val="none" w:sz="0" w:space="0" w:color="auto"/>
        <w:bottom w:val="none" w:sz="0" w:space="0" w:color="auto"/>
        <w:right w:val="none" w:sz="0" w:space="0" w:color="auto"/>
      </w:divBdr>
    </w:div>
    <w:div w:id="2031291881">
      <w:bodyDiv w:val="1"/>
      <w:marLeft w:val="0"/>
      <w:marRight w:val="0"/>
      <w:marTop w:val="0"/>
      <w:marBottom w:val="0"/>
      <w:divBdr>
        <w:top w:val="none" w:sz="0" w:space="0" w:color="auto"/>
        <w:left w:val="none" w:sz="0" w:space="0" w:color="auto"/>
        <w:bottom w:val="none" w:sz="0" w:space="0" w:color="auto"/>
        <w:right w:val="none" w:sz="0" w:space="0" w:color="auto"/>
      </w:divBdr>
    </w:div>
    <w:div w:id="2031757405">
      <w:bodyDiv w:val="1"/>
      <w:marLeft w:val="0"/>
      <w:marRight w:val="0"/>
      <w:marTop w:val="0"/>
      <w:marBottom w:val="0"/>
      <w:divBdr>
        <w:top w:val="none" w:sz="0" w:space="0" w:color="auto"/>
        <w:left w:val="none" w:sz="0" w:space="0" w:color="auto"/>
        <w:bottom w:val="none" w:sz="0" w:space="0" w:color="auto"/>
        <w:right w:val="none" w:sz="0" w:space="0" w:color="auto"/>
      </w:divBdr>
    </w:div>
    <w:div w:id="2031956326">
      <w:bodyDiv w:val="1"/>
      <w:marLeft w:val="0"/>
      <w:marRight w:val="0"/>
      <w:marTop w:val="0"/>
      <w:marBottom w:val="0"/>
      <w:divBdr>
        <w:top w:val="none" w:sz="0" w:space="0" w:color="auto"/>
        <w:left w:val="none" w:sz="0" w:space="0" w:color="auto"/>
        <w:bottom w:val="none" w:sz="0" w:space="0" w:color="auto"/>
        <w:right w:val="none" w:sz="0" w:space="0" w:color="auto"/>
      </w:divBdr>
    </w:div>
    <w:div w:id="2032100828">
      <w:bodyDiv w:val="1"/>
      <w:marLeft w:val="0"/>
      <w:marRight w:val="0"/>
      <w:marTop w:val="0"/>
      <w:marBottom w:val="0"/>
      <w:divBdr>
        <w:top w:val="none" w:sz="0" w:space="0" w:color="auto"/>
        <w:left w:val="none" w:sz="0" w:space="0" w:color="auto"/>
        <w:bottom w:val="none" w:sz="0" w:space="0" w:color="auto"/>
        <w:right w:val="none" w:sz="0" w:space="0" w:color="auto"/>
      </w:divBdr>
    </w:div>
    <w:div w:id="2032411988">
      <w:bodyDiv w:val="1"/>
      <w:marLeft w:val="0"/>
      <w:marRight w:val="0"/>
      <w:marTop w:val="0"/>
      <w:marBottom w:val="0"/>
      <w:divBdr>
        <w:top w:val="none" w:sz="0" w:space="0" w:color="auto"/>
        <w:left w:val="none" w:sz="0" w:space="0" w:color="auto"/>
        <w:bottom w:val="none" w:sz="0" w:space="0" w:color="auto"/>
        <w:right w:val="none" w:sz="0" w:space="0" w:color="auto"/>
      </w:divBdr>
    </w:div>
    <w:div w:id="2033844965">
      <w:bodyDiv w:val="1"/>
      <w:marLeft w:val="0"/>
      <w:marRight w:val="0"/>
      <w:marTop w:val="0"/>
      <w:marBottom w:val="0"/>
      <w:divBdr>
        <w:top w:val="none" w:sz="0" w:space="0" w:color="auto"/>
        <w:left w:val="none" w:sz="0" w:space="0" w:color="auto"/>
        <w:bottom w:val="none" w:sz="0" w:space="0" w:color="auto"/>
        <w:right w:val="none" w:sz="0" w:space="0" w:color="auto"/>
      </w:divBdr>
    </w:div>
    <w:div w:id="2033995453">
      <w:bodyDiv w:val="1"/>
      <w:marLeft w:val="0"/>
      <w:marRight w:val="0"/>
      <w:marTop w:val="0"/>
      <w:marBottom w:val="0"/>
      <w:divBdr>
        <w:top w:val="none" w:sz="0" w:space="0" w:color="auto"/>
        <w:left w:val="none" w:sz="0" w:space="0" w:color="auto"/>
        <w:bottom w:val="none" w:sz="0" w:space="0" w:color="auto"/>
        <w:right w:val="none" w:sz="0" w:space="0" w:color="auto"/>
      </w:divBdr>
    </w:div>
    <w:div w:id="2033997507">
      <w:bodyDiv w:val="1"/>
      <w:marLeft w:val="0"/>
      <w:marRight w:val="0"/>
      <w:marTop w:val="0"/>
      <w:marBottom w:val="0"/>
      <w:divBdr>
        <w:top w:val="none" w:sz="0" w:space="0" w:color="auto"/>
        <w:left w:val="none" w:sz="0" w:space="0" w:color="auto"/>
        <w:bottom w:val="none" w:sz="0" w:space="0" w:color="auto"/>
        <w:right w:val="none" w:sz="0" w:space="0" w:color="auto"/>
      </w:divBdr>
    </w:div>
    <w:div w:id="2034499665">
      <w:bodyDiv w:val="1"/>
      <w:marLeft w:val="0"/>
      <w:marRight w:val="0"/>
      <w:marTop w:val="0"/>
      <w:marBottom w:val="0"/>
      <w:divBdr>
        <w:top w:val="none" w:sz="0" w:space="0" w:color="auto"/>
        <w:left w:val="none" w:sz="0" w:space="0" w:color="auto"/>
        <w:bottom w:val="none" w:sz="0" w:space="0" w:color="auto"/>
        <w:right w:val="none" w:sz="0" w:space="0" w:color="auto"/>
      </w:divBdr>
      <w:divsChild>
        <w:div w:id="988746210">
          <w:marLeft w:val="0"/>
          <w:marRight w:val="0"/>
          <w:marTop w:val="0"/>
          <w:marBottom w:val="450"/>
          <w:divBdr>
            <w:top w:val="none" w:sz="0" w:space="0" w:color="auto"/>
            <w:left w:val="none" w:sz="0" w:space="0" w:color="auto"/>
            <w:bottom w:val="none" w:sz="0" w:space="0" w:color="auto"/>
            <w:right w:val="none" w:sz="0" w:space="0" w:color="auto"/>
          </w:divBdr>
        </w:div>
        <w:div w:id="1629361675">
          <w:marLeft w:val="0"/>
          <w:marRight w:val="0"/>
          <w:marTop w:val="300"/>
          <w:marBottom w:val="300"/>
          <w:divBdr>
            <w:top w:val="none" w:sz="0" w:space="0" w:color="auto"/>
            <w:left w:val="none" w:sz="0" w:space="0" w:color="auto"/>
            <w:bottom w:val="none" w:sz="0" w:space="0" w:color="auto"/>
            <w:right w:val="none" w:sz="0" w:space="0" w:color="auto"/>
          </w:divBdr>
        </w:div>
      </w:divsChild>
    </w:div>
    <w:div w:id="2034765862">
      <w:bodyDiv w:val="1"/>
      <w:marLeft w:val="0"/>
      <w:marRight w:val="0"/>
      <w:marTop w:val="0"/>
      <w:marBottom w:val="0"/>
      <w:divBdr>
        <w:top w:val="none" w:sz="0" w:space="0" w:color="auto"/>
        <w:left w:val="none" w:sz="0" w:space="0" w:color="auto"/>
        <w:bottom w:val="none" w:sz="0" w:space="0" w:color="auto"/>
        <w:right w:val="none" w:sz="0" w:space="0" w:color="auto"/>
      </w:divBdr>
    </w:div>
    <w:div w:id="2035376812">
      <w:bodyDiv w:val="1"/>
      <w:marLeft w:val="0"/>
      <w:marRight w:val="0"/>
      <w:marTop w:val="0"/>
      <w:marBottom w:val="0"/>
      <w:divBdr>
        <w:top w:val="none" w:sz="0" w:space="0" w:color="auto"/>
        <w:left w:val="none" w:sz="0" w:space="0" w:color="auto"/>
        <w:bottom w:val="none" w:sz="0" w:space="0" w:color="auto"/>
        <w:right w:val="none" w:sz="0" w:space="0" w:color="auto"/>
      </w:divBdr>
    </w:div>
    <w:div w:id="2035421558">
      <w:bodyDiv w:val="1"/>
      <w:marLeft w:val="0"/>
      <w:marRight w:val="0"/>
      <w:marTop w:val="0"/>
      <w:marBottom w:val="0"/>
      <w:divBdr>
        <w:top w:val="none" w:sz="0" w:space="0" w:color="auto"/>
        <w:left w:val="none" w:sz="0" w:space="0" w:color="auto"/>
        <w:bottom w:val="none" w:sz="0" w:space="0" w:color="auto"/>
        <w:right w:val="none" w:sz="0" w:space="0" w:color="auto"/>
      </w:divBdr>
    </w:div>
    <w:div w:id="2035424230">
      <w:bodyDiv w:val="1"/>
      <w:marLeft w:val="0"/>
      <w:marRight w:val="0"/>
      <w:marTop w:val="0"/>
      <w:marBottom w:val="0"/>
      <w:divBdr>
        <w:top w:val="none" w:sz="0" w:space="0" w:color="auto"/>
        <w:left w:val="none" w:sz="0" w:space="0" w:color="auto"/>
        <w:bottom w:val="none" w:sz="0" w:space="0" w:color="auto"/>
        <w:right w:val="none" w:sz="0" w:space="0" w:color="auto"/>
      </w:divBdr>
    </w:div>
    <w:div w:id="2035496024">
      <w:bodyDiv w:val="1"/>
      <w:marLeft w:val="0"/>
      <w:marRight w:val="0"/>
      <w:marTop w:val="0"/>
      <w:marBottom w:val="0"/>
      <w:divBdr>
        <w:top w:val="none" w:sz="0" w:space="0" w:color="auto"/>
        <w:left w:val="none" w:sz="0" w:space="0" w:color="auto"/>
        <w:bottom w:val="none" w:sz="0" w:space="0" w:color="auto"/>
        <w:right w:val="none" w:sz="0" w:space="0" w:color="auto"/>
      </w:divBdr>
    </w:div>
    <w:div w:id="2035686595">
      <w:bodyDiv w:val="1"/>
      <w:marLeft w:val="0"/>
      <w:marRight w:val="0"/>
      <w:marTop w:val="0"/>
      <w:marBottom w:val="0"/>
      <w:divBdr>
        <w:top w:val="none" w:sz="0" w:space="0" w:color="auto"/>
        <w:left w:val="none" w:sz="0" w:space="0" w:color="auto"/>
        <w:bottom w:val="none" w:sz="0" w:space="0" w:color="auto"/>
        <w:right w:val="none" w:sz="0" w:space="0" w:color="auto"/>
      </w:divBdr>
    </w:div>
    <w:div w:id="2035843010">
      <w:bodyDiv w:val="1"/>
      <w:marLeft w:val="0"/>
      <w:marRight w:val="0"/>
      <w:marTop w:val="0"/>
      <w:marBottom w:val="0"/>
      <w:divBdr>
        <w:top w:val="none" w:sz="0" w:space="0" w:color="auto"/>
        <w:left w:val="none" w:sz="0" w:space="0" w:color="auto"/>
        <w:bottom w:val="none" w:sz="0" w:space="0" w:color="auto"/>
        <w:right w:val="none" w:sz="0" w:space="0" w:color="auto"/>
      </w:divBdr>
    </w:div>
    <w:div w:id="2035886788">
      <w:bodyDiv w:val="1"/>
      <w:marLeft w:val="0"/>
      <w:marRight w:val="0"/>
      <w:marTop w:val="0"/>
      <w:marBottom w:val="0"/>
      <w:divBdr>
        <w:top w:val="none" w:sz="0" w:space="0" w:color="auto"/>
        <w:left w:val="none" w:sz="0" w:space="0" w:color="auto"/>
        <w:bottom w:val="none" w:sz="0" w:space="0" w:color="auto"/>
        <w:right w:val="none" w:sz="0" w:space="0" w:color="auto"/>
      </w:divBdr>
    </w:div>
    <w:div w:id="2037002001">
      <w:bodyDiv w:val="1"/>
      <w:marLeft w:val="0"/>
      <w:marRight w:val="0"/>
      <w:marTop w:val="0"/>
      <w:marBottom w:val="0"/>
      <w:divBdr>
        <w:top w:val="none" w:sz="0" w:space="0" w:color="auto"/>
        <w:left w:val="none" w:sz="0" w:space="0" w:color="auto"/>
        <w:bottom w:val="none" w:sz="0" w:space="0" w:color="auto"/>
        <w:right w:val="none" w:sz="0" w:space="0" w:color="auto"/>
      </w:divBdr>
    </w:div>
    <w:div w:id="2037349447">
      <w:bodyDiv w:val="1"/>
      <w:marLeft w:val="0"/>
      <w:marRight w:val="0"/>
      <w:marTop w:val="0"/>
      <w:marBottom w:val="0"/>
      <w:divBdr>
        <w:top w:val="none" w:sz="0" w:space="0" w:color="auto"/>
        <w:left w:val="none" w:sz="0" w:space="0" w:color="auto"/>
        <w:bottom w:val="none" w:sz="0" w:space="0" w:color="auto"/>
        <w:right w:val="none" w:sz="0" w:space="0" w:color="auto"/>
      </w:divBdr>
    </w:div>
    <w:div w:id="2037580346">
      <w:bodyDiv w:val="1"/>
      <w:marLeft w:val="0"/>
      <w:marRight w:val="0"/>
      <w:marTop w:val="0"/>
      <w:marBottom w:val="0"/>
      <w:divBdr>
        <w:top w:val="none" w:sz="0" w:space="0" w:color="auto"/>
        <w:left w:val="none" w:sz="0" w:space="0" w:color="auto"/>
        <w:bottom w:val="none" w:sz="0" w:space="0" w:color="auto"/>
        <w:right w:val="none" w:sz="0" w:space="0" w:color="auto"/>
      </w:divBdr>
    </w:div>
    <w:div w:id="2037925058">
      <w:bodyDiv w:val="1"/>
      <w:marLeft w:val="0"/>
      <w:marRight w:val="0"/>
      <w:marTop w:val="0"/>
      <w:marBottom w:val="0"/>
      <w:divBdr>
        <w:top w:val="none" w:sz="0" w:space="0" w:color="auto"/>
        <w:left w:val="none" w:sz="0" w:space="0" w:color="auto"/>
        <w:bottom w:val="none" w:sz="0" w:space="0" w:color="auto"/>
        <w:right w:val="none" w:sz="0" w:space="0" w:color="auto"/>
      </w:divBdr>
      <w:divsChild>
        <w:div w:id="1043169128">
          <w:marLeft w:val="0"/>
          <w:marRight w:val="0"/>
          <w:marTop w:val="0"/>
          <w:marBottom w:val="0"/>
          <w:divBdr>
            <w:top w:val="none" w:sz="0" w:space="0" w:color="auto"/>
            <w:left w:val="none" w:sz="0" w:space="0" w:color="auto"/>
            <w:bottom w:val="none" w:sz="0" w:space="0" w:color="auto"/>
            <w:right w:val="none" w:sz="0" w:space="0" w:color="auto"/>
          </w:divBdr>
          <w:divsChild>
            <w:div w:id="1913462818">
              <w:marLeft w:val="0"/>
              <w:marRight w:val="0"/>
              <w:marTop w:val="0"/>
              <w:marBottom w:val="0"/>
              <w:divBdr>
                <w:top w:val="none" w:sz="0" w:space="0" w:color="auto"/>
                <w:left w:val="none" w:sz="0" w:space="0" w:color="auto"/>
                <w:bottom w:val="none" w:sz="0" w:space="0" w:color="auto"/>
                <w:right w:val="none" w:sz="0" w:space="0" w:color="auto"/>
              </w:divBdr>
              <w:divsChild>
                <w:div w:id="396393747">
                  <w:marLeft w:val="0"/>
                  <w:marRight w:val="0"/>
                  <w:marTop w:val="0"/>
                  <w:marBottom w:val="0"/>
                  <w:divBdr>
                    <w:top w:val="none" w:sz="0" w:space="0" w:color="auto"/>
                    <w:left w:val="none" w:sz="0" w:space="0" w:color="auto"/>
                    <w:bottom w:val="none" w:sz="0" w:space="0" w:color="auto"/>
                    <w:right w:val="none" w:sz="0" w:space="0" w:color="auto"/>
                  </w:divBdr>
                  <w:divsChild>
                    <w:div w:id="1095321409">
                      <w:marLeft w:val="0"/>
                      <w:marRight w:val="0"/>
                      <w:marTop w:val="0"/>
                      <w:marBottom w:val="0"/>
                      <w:divBdr>
                        <w:top w:val="none" w:sz="0" w:space="0" w:color="auto"/>
                        <w:left w:val="none" w:sz="0" w:space="0" w:color="auto"/>
                        <w:bottom w:val="none" w:sz="0" w:space="0" w:color="auto"/>
                        <w:right w:val="none" w:sz="0" w:space="0" w:color="auto"/>
                      </w:divBdr>
                      <w:divsChild>
                        <w:div w:id="2035573151">
                          <w:marLeft w:val="0"/>
                          <w:marRight w:val="0"/>
                          <w:marTop w:val="0"/>
                          <w:marBottom w:val="300"/>
                          <w:divBdr>
                            <w:top w:val="none" w:sz="0" w:space="0" w:color="auto"/>
                            <w:left w:val="none" w:sz="0" w:space="0" w:color="auto"/>
                            <w:bottom w:val="none" w:sz="0" w:space="0" w:color="auto"/>
                            <w:right w:val="none" w:sz="0" w:space="0" w:color="auto"/>
                          </w:divBdr>
                          <w:divsChild>
                            <w:div w:id="170218301">
                              <w:marLeft w:val="0"/>
                              <w:marRight w:val="0"/>
                              <w:marTop w:val="0"/>
                              <w:marBottom w:val="0"/>
                              <w:divBdr>
                                <w:top w:val="none" w:sz="0" w:space="0" w:color="auto"/>
                                <w:left w:val="none" w:sz="0" w:space="0" w:color="auto"/>
                                <w:bottom w:val="none" w:sz="0" w:space="0" w:color="auto"/>
                                <w:right w:val="none" w:sz="0" w:space="0" w:color="auto"/>
                              </w:divBdr>
                            </w:div>
                            <w:div w:id="287932108">
                              <w:marLeft w:val="0"/>
                              <w:marRight w:val="0"/>
                              <w:marTop w:val="0"/>
                              <w:marBottom w:val="0"/>
                              <w:divBdr>
                                <w:top w:val="none" w:sz="0" w:space="0" w:color="auto"/>
                                <w:left w:val="none" w:sz="0" w:space="0" w:color="auto"/>
                                <w:bottom w:val="none" w:sz="0" w:space="0" w:color="auto"/>
                                <w:right w:val="none" w:sz="0" w:space="0" w:color="auto"/>
                              </w:divBdr>
                            </w:div>
                            <w:div w:id="610476329">
                              <w:marLeft w:val="0"/>
                              <w:marRight w:val="0"/>
                              <w:marTop w:val="0"/>
                              <w:marBottom w:val="225"/>
                              <w:divBdr>
                                <w:top w:val="none" w:sz="0" w:space="0" w:color="auto"/>
                                <w:left w:val="none" w:sz="0" w:space="0" w:color="auto"/>
                                <w:bottom w:val="none" w:sz="0" w:space="0" w:color="auto"/>
                                <w:right w:val="none" w:sz="0" w:space="0" w:color="auto"/>
                              </w:divBdr>
                            </w:div>
                            <w:div w:id="945624967">
                              <w:marLeft w:val="0"/>
                              <w:marRight w:val="0"/>
                              <w:marTop w:val="0"/>
                              <w:marBottom w:val="90"/>
                              <w:divBdr>
                                <w:top w:val="none" w:sz="0" w:space="0" w:color="auto"/>
                                <w:left w:val="none" w:sz="0" w:space="0" w:color="auto"/>
                                <w:bottom w:val="none" w:sz="0" w:space="0" w:color="auto"/>
                                <w:right w:val="none" w:sz="0" w:space="0" w:color="auto"/>
                              </w:divBdr>
                            </w:div>
                            <w:div w:id="1100684934">
                              <w:marLeft w:val="0"/>
                              <w:marRight w:val="0"/>
                              <w:marTop w:val="0"/>
                              <w:marBottom w:val="150"/>
                              <w:divBdr>
                                <w:top w:val="none" w:sz="0" w:space="0" w:color="auto"/>
                                <w:left w:val="none" w:sz="0" w:space="0" w:color="auto"/>
                                <w:bottom w:val="none" w:sz="0" w:space="0" w:color="auto"/>
                                <w:right w:val="none" w:sz="0" w:space="0" w:color="auto"/>
                              </w:divBdr>
                              <w:divsChild>
                                <w:div w:id="1620911402">
                                  <w:marLeft w:val="0"/>
                                  <w:marRight w:val="0"/>
                                  <w:marTop w:val="0"/>
                                  <w:marBottom w:val="0"/>
                                  <w:divBdr>
                                    <w:top w:val="none" w:sz="0" w:space="0" w:color="auto"/>
                                    <w:left w:val="none" w:sz="0" w:space="0" w:color="auto"/>
                                    <w:bottom w:val="none" w:sz="0" w:space="0" w:color="auto"/>
                                    <w:right w:val="none" w:sz="0" w:space="0" w:color="auto"/>
                                  </w:divBdr>
                                  <w:divsChild>
                                    <w:div w:id="529534905">
                                      <w:marLeft w:val="0"/>
                                      <w:marRight w:val="105"/>
                                      <w:marTop w:val="0"/>
                                      <w:marBottom w:val="0"/>
                                      <w:divBdr>
                                        <w:top w:val="none" w:sz="0" w:space="0" w:color="auto"/>
                                        <w:left w:val="none" w:sz="0" w:space="0" w:color="auto"/>
                                        <w:bottom w:val="none" w:sz="0" w:space="0" w:color="auto"/>
                                        <w:right w:val="none" w:sz="0" w:space="0" w:color="auto"/>
                                      </w:divBdr>
                                      <w:divsChild>
                                        <w:div w:id="91823403">
                                          <w:marLeft w:val="0"/>
                                          <w:marRight w:val="0"/>
                                          <w:marTop w:val="0"/>
                                          <w:marBottom w:val="0"/>
                                          <w:divBdr>
                                            <w:top w:val="none" w:sz="0" w:space="0" w:color="auto"/>
                                            <w:left w:val="none" w:sz="0" w:space="0" w:color="auto"/>
                                            <w:bottom w:val="none" w:sz="0" w:space="0" w:color="auto"/>
                                            <w:right w:val="none" w:sz="0" w:space="0" w:color="auto"/>
                                          </w:divBdr>
                                        </w:div>
                                        <w:div w:id="259946151">
                                          <w:marLeft w:val="105"/>
                                          <w:marRight w:val="0"/>
                                          <w:marTop w:val="30"/>
                                          <w:marBottom w:val="0"/>
                                          <w:divBdr>
                                            <w:top w:val="single" w:sz="6" w:space="2" w:color="D3D3D3"/>
                                            <w:left w:val="single" w:sz="6" w:space="3" w:color="D3D3D3"/>
                                            <w:bottom w:val="single" w:sz="6" w:space="2" w:color="D3D3D3"/>
                                            <w:right w:val="single" w:sz="6" w:space="4" w:color="D3D3D3"/>
                                          </w:divBdr>
                                        </w:div>
                                      </w:divsChild>
                                    </w:div>
                                    <w:div w:id="562330884">
                                      <w:marLeft w:val="0"/>
                                      <w:marRight w:val="105"/>
                                      <w:marTop w:val="0"/>
                                      <w:marBottom w:val="0"/>
                                      <w:divBdr>
                                        <w:top w:val="none" w:sz="0" w:space="0" w:color="auto"/>
                                        <w:left w:val="none" w:sz="0" w:space="0" w:color="auto"/>
                                        <w:bottom w:val="none" w:sz="0" w:space="0" w:color="auto"/>
                                        <w:right w:val="none" w:sz="0" w:space="0" w:color="auto"/>
                                      </w:divBdr>
                                      <w:divsChild>
                                        <w:div w:id="426314925">
                                          <w:marLeft w:val="0"/>
                                          <w:marRight w:val="0"/>
                                          <w:marTop w:val="0"/>
                                          <w:marBottom w:val="0"/>
                                          <w:divBdr>
                                            <w:top w:val="none" w:sz="0" w:space="0" w:color="auto"/>
                                            <w:left w:val="none" w:sz="0" w:space="0" w:color="auto"/>
                                            <w:bottom w:val="none" w:sz="0" w:space="0" w:color="auto"/>
                                            <w:right w:val="none" w:sz="0" w:space="0" w:color="auto"/>
                                          </w:divBdr>
                                        </w:div>
                                        <w:div w:id="1549493659">
                                          <w:marLeft w:val="105"/>
                                          <w:marRight w:val="0"/>
                                          <w:marTop w:val="30"/>
                                          <w:marBottom w:val="0"/>
                                          <w:divBdr>
                                            <w:top w:val="single" w:sz="6" w:space="2" w:color="D3D3D3"/>
                                            <w:left w:val="single" w:sz="6" w:space="3" w:color="D3D3D3"/>
                                            <w:bottom w:val="single" w:sz="6" w:space="2" w:color="D3D3D3"/>
                                            <w:right w:val="single" w:sz="6" w:space="4" w:color="D3D3D3"/>
                                          </w:divBdr>
                                        </w:div>
                                      </w:divsChild>
                                    </w:div>
                                    <w:div w:id="850069607">
                                      <w:marLeft w:val="0"/>
                                      <w:marRight w:val="105"/>
                                      <w:marTop w:val="0"/>
                                      <w:marBottom w:val="0"/>
                                      <w:divBdr>
                                        <w:top w:val="none" w:sz="0" w:space="0" w:color="auto"/>
                                        <w:left w:val="none" w:sz="0" w:space="0" w:color="auto"/>
                                        <w:bottom w:val="none" w:sz="0" w:space="0" w:color="auto"/>
                                        <w:right w:val="none" w:sz="0" w:space="0" w:color="auto"/>
                                      </w:divBdr>
                                      <w:divsChild>
                                        <w:div w:id="1063336293">
                                          <w:marLeft w:val="0"/>
                                          <w:marRight w:val="0"/>
                                          <w:marTop w:val="0"/>
                                          <w:marBottom w:val="0"/>
                                          <w:divBdr>
                                            <w:top w:val="none" w:sz="0" w:space="0" w:color="auto"/>
                                            <w:left w:val="none" w:sz="0" w:space="0" w:color="auto"/>
                                            <w:bottom w:val="none" w:sz="0" w:space="0" w:color="auto"/>
                                            <w:right w:val="none" w:sz="0" w:space="0" w:color="auto"/>
                                          </w:divBdr>
                                        </w:div>
                                        <w:div w:id="1634166322">
                                          <w:marLeft w:val="105"/>
                                          <w:marRight w:val="0"/>
                                          <w:marTop w:val="30"/>
                                          <w:marBottom w:val="0"/>
                                          <w:divBdr>
                                            <w:top w:val="single" w:sz="6" w:space="2" w:color="D3D3D3"/>
                                            <w:left w:val="single" w:sz="6" w:space="3" w:color="D3D3D3"/>
                                            <w:bottom w:val="single" w:sz="6" w:space="2" w:color="D3D3D3"/>
                                            <w:right w:val="single" w:sz="6" w:space="4" w:color="D3D3D3"/>
                                          </w:divBdr>
                                        </w:div>
                                      </w:divsChild>
                                    </w:div>
                                    <w:div w:id="1025136170">
                                      <w:marLeft w:val="0"/>
                                      <w:marRight w:val="105"/>
                                      <w:marTop w:val="0"/>
                                      <w:marBottom w:val="0"/>
                                      <w:divBdr>
                                        <w:top w:val="none" w:sz="0" w:space="0" w:color="auto"/>
                                        <w:left w:val="none" w:sz="0" w:space="0" w:color="auto"/>
                                        <w:bottom w:val="none" w:sz="0" w:space="0" w:color="auto"/>
                                        <w:right w:val="none" w:sz="0" w:space="0" w:color="auto"/>
                                      </w:divBdr>
                                      <w:divsChild>
                                        <w:div w:id="719209014">
                                          <w:marLeft w:val="105"/>
                                          <w:marRight w:val="0"/>
                                          <w:marTop w:val="30"/>
                                          <w:marBottom w:val="0"/>
                                          <w:divBdr>
                                            <w:top w:val="single" w:sz="6" w:space="2" w:color="D3D3D3"/>
                                            <w:left w:val="single" w:sz="6" w:space="3" w:color="D3D3D3"/>
                                            <w:bottom w:val="single" w:sz="6" w:space="2" w:color="D3D3D3"/>
                                            <w:right w:val="single" w:sz="6" w:space="4" w:color="D3D3D3"/>
                                          </w:divBdr>
                                        </w:div>
                                        <w:div w:id="1020738548">
                                          <w:marLeft w:val="0"/>
                                          <w:marRight w:val="0"/>
                                          <w:marTop w:val="0"/>
                                          <w:marBottom w:val="0"/>
                                          <w:divBdr>
                                            <w:top w:val="none" w:sz="0" w:space="0" w:color="auto"/>
                                            <w:left w:val="none" w:sz="0" w:space="0" w:color="auto"/>
                                            <w:bottom w:val="none" w:sz="0" w:space="0" w:color="auto"/>
                                            <w:right w:val="none" w:sz="0" w:space="0" w:color="auto"/>
                                          </w:divBdr>
                                        </w:div>
                                      </w:divsChild>
                                    </w:div>
                                    <w:div w:id="1540314089">
                                      <w:marLeft w:val="0"/>
                                      <w:marRight w:val="105"/>
                                      <w:marTop w:val="0"/>
                                      <w:marBottom w:val="0"/>
                                      <w:divBdr>
                                        <w:top w:val="none" w:sz="0" w:space="0" w:color="auto"/>
                                        <w:left w:val="none" w:sz="0" w:space="0" w:color="auto"/>
                                        <w:bottom w:val="none" w:sz="0" w:space="0" w:color="auto"/>
                                        <w:right w:val="none" w:sz="0" w:space="0" w:color="auto"/>
                                      </w:divBdr>
                                      <w:divsChild>
                                        <w:div w:id="780802432">
                                          <w:marLeft w:val="105"/>
                                          <w:marRight w:val="0"/>
                                          <w:marTop w:val="30"/>
                                          <w:marBottom w:val="0"/>
                                          <w:divBdr>
                                            <w:top w:val="single" w:sz="6" w:space="2" w:color="D3D3D3"/>
                                            <w:left w:val="single" w:sz="6" w:space="3" w:color="D3D3D3"/>
                                            <w:bottom w:val="single" w:sz="6" w:space="2" w:color="D3D3D3"/>
                                            <w:right w:val="single" w:sz="6" w:space="4" w:color="D3D3D3"/>
                                          </w:divBdr>
                                        </w:div>
                                        <w:div w:id="1018237804">
                                          <w:marLeft w:val="0"/>
                                          <w:marRight w:val="0"/>
                                          <w:marTop w:val="0"/>
                                          <w:marBottom w:val="0"/>
                                          <w:divBdr>
                                            <w:top w:val="none" w:sz="0" w:space="0" w:color="auto"/>
                                            <w:left w:val="none" w:sz="0" w:space="0" w:color="auto"/>
                                            <w:bottom w:val="none" w:sz="0" w:space="0" w:color="auto"/>
                                            <w:right w:val="none" w:sz="0" w:space="0" w:color="auto"/>
                                          </w:divBdr>
                                        </w:div>
                                      </w:divsChild>
                                    </w:div>
                                    <w:div w:id="1986928752">
                                      <w:marLeft w:val="0"/>
                                      <w:marRight w:val="105"/>
                                      <w:marTop w:val="0"/>
                                      <w:marBottom w:val="0"/>
                                      <w:divBdr>
                                        <w:top w:val="none" w:sz="0" w:space="0" w:color="auto"/>
                                        <w:left w:val="none" w:sz="0" w:space="0" w:color="auto"/>
                                        <w:bottom w:val="none" w:sz="0" w:space="0" w:color="auto"/>
                                        <w:right w:val="none" w:sz="0" w:space="0" w:color="auto"/>
                                      </w:divBdr>
                                      <w:divsChild>
                                        <w:div w:id="235752763">
                                          <w:marLeft w:val="105"/>
                                          <w:marRight w:val="0"/>
                                          <w:marTop w:val="30"/>
                                          <w:marBottom w:val="0"/>
                                          <w:divBdr>
                                            <w:top w:val="single" w:sz="6" w:space="2" w:color="D3D3D3"/>
                                            <w:left w:val="single" w:sz="6" w:space="3" w:color="D3D3D3"/>
                                            <w:bottom w:val="single" w:sz="6" w:space="2" w:color="D3D3D3"/>
                                            <w:right w:val="single" w:sz="6" w:space="4" w:color="D3D3D3"/>
                                          </w:divBdr>
                                        </w:div>
                                        <w:div w:id="68521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9643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693768">
      <w:bodyDiv w:val="1"/>
      <w:marLeft w:val="0"/>
      <w:marRight w:val="0"/>
      <w:marTop w:val="0"/>
      <w:marBottom w:val="0"/>
      <w:divBdr>
        <w:top w:val="none" w:sz="0" w:space="0" w:color="auto"/>
        <w:left w:val="none" w:sz="0" w:space="0" w:color="auto"/>
        <w:bottom w:val="none" w:sz="0" w:space="0" w:color="auto"/>
        <w:right w:val="none" w:sz="0" w:space="0" w:color="auto"/>
      </w:divBdr>
    </w:div>
    <w:div w:id="2039772209">
      <w:bodyDiv w:val="1"/>
      <w:marLeft w:val="0"/>
      <w:marRight w:val="0"/>
      <w:marTop w:val="0"/>
      <w:marBottom w:val="0"/>
      <w:divBdr>
        <w:top w:val="none" w:sz="0" w:space="0" w:color="auto"/>
        <w:left w:val="none" w:sz="0" w:space="0" w:color="auto"/>
        <w:bottom w:val="none" w:sz="0" w:space="0" w:color="auto"/>
        <w:right w:val="none" w:sz="0" w:space="0" w:color="auto"/>
      </w:divBdr>
    </w:div>
    <w:div w:id="2041322294">
      <w:bodyDiv w:val="1"/>
      <w:marLeft w:val="0"/>
      <w:marRight w:val="0"/>
      <w:marTop w:val="0"/>
      <w:marBottom w:val="0"/>
      <w:divBdr>
        <w:top w:val="none" w:sz="0" w:space="0" w:color="auto"/>
        <w:left w:val="none" w:sz="0" w:space="0" w:color="auto"/>
        <w:bottom w:val="none" w:sz="0" w:space="0" w:color="auto"/>
        <w:right w:val="none" w:sz="0" w:space="0" w:color="auto"/>
      </w:divBdr>
    </w:div>
    <w:div w:id="2042432125">
      <w:bodyDiv w:val="1"/>
      <w:marLeft w:val="0"/>
      <w:marRight w:val="0"/>
      <w:marTop w:val="0"/>
      <w:marBottom w:val="0"/>
      <w:divBdr>
        <w:top w:val="none" w:sz="0" w:space="0" w:color="auto"/>
        <w:left w:val="none" w:sz="0" w:space="0" w:color="auto"/>
        <w:bottom w:val="none" w:sz="0" w:space="0" w:color="auto"/>
        <w:right w:val="none" w:sz="0" w:space="0" w:color="auto"/>
      </w:divBdr>
    </w:div>
    <w:div w:id="2042509926">
      <w:bodyDiv w:val="1"/>
      <w:marLeft w:val="0"/>
      <w:marRight w:val="0"/>
      <w:marTop w:val="0"/>
      <w:marBottom w:val="0"/>
      <w:divBdr>
        <w:top w:val="none" w:sz="0" w:space="0" w:color="auto"/>
        <w:left w:val="none" w:sz="0" w:space="0" w:color="auto"/>
        <w:bottom w:val="none" w:sz="0" w:space="0" w:color="auto"/>
        <w:right w:val="none" w:sz="0" w:space="0" w:color="auto"/>
      </w:divBdr>
    </w:div>
    <w:div w:id="2042708111">
      <w:bodyDiv w:val="1"/>
      <w:marLeft w:val="0"/>
      <w:marRight w:val="0"/>
      <w:marTop w:val="0"/>
      <w:marBottom w:val="0"/>
      <w:divBdr>
        <w:top w:val="none" w:sz="0" w:space="0" w:color="auto"/>
        <w:left w:val="none" w:sz="0" w:space="0" w:color="auto"/>
        <w:bottom w:val="none" w:sz="0" w:space="0" w:color="auto"/>
        <w:right w:val="none" w:sz="0" w:space="0" w:color="auto"/>
      </w:divBdr>
    </w:div>
    <w:div w:id="2042827125">
      <w:bodyDiv w:val="1"/>
      <w:marLeft w:val="0"/>
      <w:marRight w:val="0"/>
      <w:marTop w:val="0"/>
      <w:marBottom w:val="0"/>
      <w:divBdr>
        <w:top w:val="none" w:sz="0" w:space="0" w:color="auto"/>
        <w:left w:val="none" w:sz="0" w:space="0" w:color="auto"/>
        <w:bottom w:val="none" w:sz="0" w:space="0" w:color="auto"/>
        <w:right w:val="none" w:sz="0" w:space="0" w:color="auto"/>
      </w:divBdr>
    </w:div>
    <w:div w:id="2044020099">
      <w:bodyDiv w:val="1"/>
      <w:marLeft w:val="0"/>
      <w:marRight w:val="0"/>
      <w:marTop w:val="0"/>
      <w:marBottom w:val="0"/>
      <w:divBdr>
        <w:top w:val="none" w:sz="0" w:space="0" w:color="auto"/>
        <w:left w:val="none" w:sz="0" w:space="0" w:color="auto"/>
        <w:bottom w:val="none" w:sz="0" w:space="0" w:color="auto"/>
        <w:right w:val="none" w:sz="0" w:space="0" w:color="auto"/>
      </w:divBdr>
    </w:div>
    <w:div w:id="2044865700">
      <w:bodyDiv w:val="1"/>
      <w:marLeft w:val="0"/>
      <w:marRight w:val="0"/>
      <w:marTop w:val="0"/>
      <w:marBottom w:val="0"/>
      <w:divBdr>
        <w:top w:val="none" w:sz="0" w:space="0" w:color="auto"/>
        <w:left w:val="none" w:sz="0" w:space="0" w:color="auto"/>
        <w:bottom w:val="none" w:sz="0" w:space="0" w:color="auto"/>
        <w:right w:val="none" w:sz="0" w:space="0" w:color="auto"/>
      </w:divBdr>
    </w:div>
    <w:div w:id="2045129671">
      <w:bodyDiv w:val="1"/>
      <w:marLeft w:val="0"/>
      <w:marRight w:val="0"/>
      <w:marTop w:val="0"/>
      <w:marBottom w:val="0"/>
      <w:divBdr>
        <w:top w:val="none" w:sz="0" w:space="0" w:color="auto"/>
        <w:left w:val="none" w:sz="0" w:space="0" w:color="auto"/>
        <w:bottom w:val="none" w:sz="0" w:space="0" w:color="auto"/>
        <w:right w:val="none" w:sz="0" w:space="0" w:color="auto"/>
      </w:divBdr>
    </w:div>
    <w:div w:id="2045136016">
      <w:bodyDiv w:val="1"/>
      <w:marLeft w:val="0"/>
      <w:marRight w:val="0"/>
      <w:marTop w:val="0"/>
      <w:marBottom w:val="0"/>
      <w:divBdr>
        <w:top w:val="none" w:sz="0" w:space="0" w:color="auto"/>
        <w:left w:val="none" w:sz="0" w:space="0" w:color="auto"/>
        <w:bottom w:val="none" w:sz="0" w:space="0" w:color="auto"/>
        <w:right w:val="none" w:sz="0" w:space="0" w:color="auto"/>
      </w:divBdr>
    </w:div>
    <w:div w:id="2045672738">
      <w:bodyDiv w:val="1"/>
      <w:marLeft w:val="0"/>
      <w:marRight w:val="0"/>
      <w:marTop w:val="0"/>
      <w:marBottom w:val="0"/>
      <w:divBdr>
        <w:top w:val="none" w:sz="0" w:space="0" w:color="auto"/>
        <w:left w:val="none" w:sz="0" w:space="0" w:color="auto"/>
        <w:bottom w:val="none" w:sz="0" w:space="0" w:color="auto"/>
        <w:right w:val="none" w:sz="0" w:space="0" w:color="auto"/>
      </w:divBdr>
    </w:div>
    <w:div w:id="2045789864">
      <w:bodyDiv w:val="1"/>
      <w:marLeft w:val="0"/>
      <w:marRight w:val="0"/>
      <w:marTop w:val="0"/>
      <w:marBottom w:val="0"/>
      <w:divBdr>
        <w:top w:val="none" w:sz="0" w:space="0" w:color="auto"/>
        <w:left w:val="none" w:sz="0" w:space="0" w:color="auto"/>
        <w:bottom w:val="none" w:sz="0" w:space="0" w:color="auto"/>
        <w:right w:val="none" w:sz="0" w:space="0" w:color="auto"/>
      </w:divBdr>
    </w:div>
    <w:div w:id="2046056211">
      <w:bodyDiv w:val="1"/>
      <w:marLeft w:val="0"/>
      <w:marRight w:val="0"/>
      <w:marTop w:val="0"/>
      <w:marBottom w:val="0"/>
      <w:divBdr>
        <w:top w:val="none" w:sz="0" w:space="0" w:color="auto"/>
        <w:left w:val="none" w:sz="0" w:space="0" w:color="auto"/>
        <w:bottom w:val="none" w:sz="0" w:space="0" w:color="auto"/>
        <w:right w:val="none" w:sz="0" w:space="0" w:color="auto"/>
      </w:divBdr>
    </w:div>
    <w:div w:id="2046130729">
      <w:bodyDiv w:val="1"/>
      <w:marLeft w:val="0"/>
      <w:marRight w:val="0"/>
      <w:marTop w:val="0"/>
      <w:marBottom w:val="0"/>
      <w:divBdr>
        <w:top w:val="none" w:sz="0" w:space="0" w:color="auto"/>
        <w:left w:val="none" w:sz="0" w:space="0" w:color="auto"/>
        <w:bottom w:val="none" w:sz="0" w:space="0" w:color="auto"/>
        <w:right w:val="none" w:sz="0" w:space="0" w:color="auto"/>
      </w:divBdr>
    </w:div>
    <w:div w:id="2046369227">
      <w:bodyDiv w:val="1"/>
      <w:marLeft w:val="0"/>
      <w:marRight w:val="0"/>
      <w:marTop w:val="0"/>
      <w:marBottom w:val="0"/>
      <w:divBdr>
        <w:top w:val="none" w:sz="0" w:space="0" w:color="auto"/>
        <w:left w:val="none" w:sz="0" w:space="0" w:color="auto"/>
        <w:bottom w:val="none" w:sz="0" w:space="0" w:color="auto"/>
        <w:right w:val="none" w:sz="0" w:space="0" w:color="auto"/>
      </w:divBdr>
    </w:div>
    <w:div w:id="2046370173">
      <w:bodyDiv w:val="1"/>
      <w:marLeft w:val="0"/>
      <w:marRight w:val="0"/>
      <w:marTop w:val="0"/>
      <w:marBottom w:val="0"/>
      <w:divBdr>
        <w:top w:val="none" w:sz="0" w:space="0" w:color="auto"/>
        <w:left w:val="none" w:sz="0" w:space="0" w:color="auto"/>
        <w:bottom w:val="none" w:sz="0" w:space="0" w:color="auto"/>
        <w:right w:val="none" w:sz="0" w:space="0" w:color="auto"/>
      </w:divBdr>
    </w:div>
    <w:div w:id="2046564127">
      <w:bodyDiv w:val="1"/>
      <w:marLeft w:val="0"/>
      <w:marRight w:val="0"/>
      <w:marTop w:val="0"/>
      <w:marBottom w:val="0"/>
      <w:divBdr>
        <w:top w:val="none" w:sz="0" w:space="0" w:color="auto"/>
        <w:left w:val="none" w:sz="0" w:space="0" w:color="auto"/>
        <w:bottom w:val="none" w:sz="0" w:space="0" w:color="auto"/>
        <w:right w:val="none" w:sz="0" w:space="0" w:color="auto"/>
      </w:divBdr>
    </w:div>
    <w:div w:id="2046755768">
      <w:bodyDiv w:val="1"/>
      <w:marLeft w:val="0"/>
      <w:marRight w:val="0"/>
      <w:marTop w:val="0"/>
      <w:marBottom w:val="0"/>
      <w:divBdr>
        <w:top w:val="none" w:sz="0" w:space="0" w:color="auto"/>
        <w:left w:val="none" w:sz="0" w:space="0" w:color="auto"/>
        <w:bottom w:val="none" w:sz="0" w:space="0" w:color="auto"/>
        <w:right w:val="none" w:sz="0" w:space="0" w:color="auto"/>
      </w:divBdr>
    </w:div>
    <w:div w:id="2046901481">
      <w:bodyDiv w:val="1"/>
      <w:marLeft w:val="0"/>
      <w:marRight w:val="0"/>
      <w:marTop w:val="0"/>
      <w:marBottom w:val="0"/>
      <w:divBdr>
        <w:top w:val="none" w:sz="0" w:space="0" w:color="auto"/>
        <w:left w:val="none" w:sz="0" w:space="0" w:color="auto"/>
        <w:bottom w:val="none" w:sz="0" w:space="0" w:color="auto"/>
        <w:right w:val="none" w:sz="0" w:space="0" w:color="auto"/>
      </w:divBdr>
    </w:div>
    <w:div w:id="2046951984">
      <w:bodyDiv w:val="1"/>
      <w:marLeft w:val="0"/>
      <w:marRight w:val="0"/>
      <w:marTop w:val="0"/>
      <w:marBottom w:val="0"/>
      <w:divBdr>
        <w:top w:val="none" w:sz="0" w:space="0" w:color="auto"/>
        <w:left w:val="none" w:sz="0" w:space="0" w:color="auto"/>
        <w:bottom w:val="none" w:sz="0" w:space="0" w:color="auto"/>
        <w:right w:val="none" w:sz="0" w:space="0" w:color="auto"/>
      </w:divBdr>
    </w:div>
    <w:div w:id="2047025594">
      <w:bodyDiv w:val="1"/>
      <w:marLeft w:val="0"/>
      <w:marRight w:val="0"/>
      <w:marTop w:val="0"/>
      <w:marBottom w:val="0"/>
      <w:divBdr>
        <w:top w:val="none" w:sz="0" w:space="0" w:color="auto"/>
        <w:left w:val="none" w:sz="0" w:space="0" w:color="auto"/>
        <w:bottom w:val="none" w:sz="0" w:space="0" w:color="auto"/>
        <w:right w:val="none" w:sz="0" w:space="0" w:color="auto"/>
      </w:divBdr>
    </w:div>
    <w:div w:id="2047094216">
      <w:bodyDiv w:val="1"/>
      <w:marLeft w:val="0"/>
      <w:marRight w:val="0"/>
      <w:marTop w:val="0"/>
      <w:marBottom w:val="0"/>
      <w:divBdr>
        <w:top w:val="none" w:sz="0" w:space="0" w:color="auto"/>
        <w:left w:val="none" w:sz="0" w:space="0" w:color="auto"/>
        <w:bottom w:val="none" w:sz="0" w:space="0" w:color="auto"/>
        <w:right w:val="none" w:sz="0" w:space="0" w:color="auto"/>
      </w:divBdr>
    </w:div>
    <w:div w:id="2047679128">
      <w:bodyDiv w:val="1"/>
      <w:marLeft w:val="0"/>
      <w:marRight w:val="0"/>
      <w:marTop w:val="0"/>
      <w:marBottom w:val="0"/>
      <w:divBdr>
        <w:top w:val="none" w:sz="0" w:space="0" w:color="auto"/>
        <w:left w:val="none" w:sz="0" w:space="0" w:color="auto"/>
        <w:bottom w:val="none" w:sz="0" w:space="0" w:color="auto"/>
        <w:right w:val="none" w:sz="0" w:space="0" w:color="auto"/>
      </w:divBdr>
    </w:div>
    <w:div w:id="2047833074">
      <w:bodyDiv w:val="1"/>
      <w:marLeft w:val="0"/>
      <w:marRight w:val="0"/>
      <w:marTop w:val="0"/>
      <w:marBottom w:val="0"/>
      <w:divBdr>
        <w:top w:val="none" w:sz="0" w:space="0" w:color="auto"/>
        <w:left w:val="none" w:sz="0" w:space="0" w:color="auto"/>
        <w:bottom w:val="none" w:sz="0" w:space="0" w:color="auto"/>
        <w:right w:val="none" w:sz="0" w:space="0" w:color="auto"/>
      </w:divBdr>
    </w:div>
    <w:div w:id="2047951280">
      <w:bodyDiv w:val="1"/>
      <w:marLeft w:val="0"/>
      <w:marRight w:val="0"/>
      <w:marTop w:val="0"/>
      <w:marBottom w:val="0"/>
      <w:divBdr>
        <w:top w:val="none" w:sz="0" w:space="0" w:color="auto"/>
        <w:left w:val="none" w:sz="0" w:space="0" w:color="auto"/>
        <w:bottom w:val="none" w:sz="0" w:space="0" w:color="auto"/>
        <w:right w:val="none" w:sz="0" w:space="0" w:color="auto"/>
      </w:divBdr>
    </w:div>
    <w:div w:id="2048066209">
      <w:bodyDiv w:val="1"/>
      <w:marLeft w:val="0"/>
      <w:marRight w:val="0"/>
      <w:marTop w:val="0"/>
      <w:marBottom w:val="0"/>
      <w:divBdr>
        <w:top w:val="none" w:sz="0" w:space="0" w:color="auto"/>
        <w:left w:val="none" w:sz="0" w:space="0" w:color="auto"/>
        <w:bottom w:val="none" w:sz="0" w:space="0" w:color="auto"/>
        <w:right w:val="none" w:sz="0" w:space="0" w:color="auto"/>
      </w:divBdr>
    </w:div>
    <w:div w:id="2048407560">
      <w:bodyDiv w:val="1"/>
      <w:marLeft w:val="0"/>
      <w:marRight w:val="0"/>
      <w:marTop w:val="0"/>
      <w:marBottom w:val="0"/>
      <w:divBdr>
        <w:top w:val="none" w:sz="0" w:space="0" w:color="auto"/>
        <w:left w:val="none" w:sz="0" w:space="0" w:color="auto"/>
        <w:bottom w:val="none" w:sz="0" w:space="0" w:color="auto"/>
        <w:right w:val="none" w:sz="0" w:space="0" w:color="auto"/>
      </w:divBdr>
    </w:div>
    <w:div w:id="2048410078">
      <w:bodyDiv w:val="1"/>
      <w:marLeft w:val="0"/>
      <w:marRight w:val="0"/>
      <w:marTop w:val="0"/>
      <w:marBottom w:val="0"/>
      <w:divBdr>
        <w:top w:val="none" w:sz="0" w:space="0" w:color="auto"/>
        <w:left w:val="none" w:sz="0" w:space="0" w:color="auto"/>
        <w:bottom w:val="none" w:sz="0" w:space="0" w:color="auto"/>
        <w:right w:val="none" w:sz="0" w:space="0" w:color="auto"/>
      </w:divBdr>
    </w:div>
    <w:div w:id="2049329596">
      <w:bodyDiv w:val="1"/>
      <w:marLeft w:val="0"/>
      <w:marRight w:val="0"/>
      <w:marTop w:val="0"/>
      <w:marBottom w:val="0"/>
      <w:divBdr>
        <w:top w:val="none" w:sz="0" w:space="0" w:color="auto"/>
        <w:left w:val="none" w:sz="0" w:space="0" w:color="auto"/>
        <w:bottom w:val="none" w:sz="0" w:space="0" w:color="auto"/>
        <w:right w:val="none" w:sz="0" w:space="0" w:color="auto"/>
      </w:divBdr>
    </w:div>
    <w:div w:id="2049526529">
      <w:bodyDiv w:val="1"/>
      <w:marLeft w:val="0"/>
      <w:marRight w:val="0"/>
      <w:marTop w:val="0"/>
      <w:marBottom w:val="0"/>
      <w:divBdr>
        <w:top w:val="none" w:sz="0" w:space="0" w:color="auto"/>
        <w:left w:val="none" w:sz="0" w:space="0" w:color="auto"/>
        <w:bottom w:val="none" w:sz="0" w:space="0" w:color="auto"/>
        <w:right w:val="none" w:sz="0" w:space="0" w:color="auto"/>
      </w:divBdr>
    </w:div>
    <w:div w:id="2050490990">
      <w:bodyDiv w:val="1"/>
      <w:marLeft w:val="0"/>
      <w:marRight w:val="0"/>
      <w:marTop w:val="0"/>
      <w:marBottom w:val="0"/>
      <w:divBdr>
        <w:top w:val="none" w:sz="0" w:space="0" w:color="auto"/>
        <w:left w:val="none" w:sz="0" w:space="0" w:color="auto"/>
        <w:bottom w:val="none" w:sz="0" w:space="0" w:color="auto"/>
        <w:right w:val="none" w:sz="0" w:space="0" w:color="auto"/>
      </w:divBdr>
    </w:div>
    <w:div w:id="2050958310">
      <w:bodyDiv w:val="1"/>
      <w:marLeft w:val="0"/>
      <w:marRight w:val="0"/>
      <w:marTop w:val="0"/>
      <w:marBottom w:val="0"/>
      <w:divBdr>
        <w:top w:val="none" w:sz="0" w:space="0" w:color="auto"/>
        <w:left w:val="none" w:sz="0" w:space="0" w:color="auto"/>
        <w:bottom w:val="none" w:sz="0" w:space="0" w:color="auto"/>
        <w:right w:val="none" w:sz="0" w:space="0" w:color="auto"/>
      </w:divBdr>
    </w:div>
    <w:div w:id="2051300957">
      <w:bodyDiv w:val="1"/>
      <w:marLeft w:val="0"/>
      <w:marRight w:val="0"/>
      <w:marTop w:val="0"/>
      <w:marBottom w:val="0"/>
      <w:divBdr>
        <w:top w:val="none" w:sz="0" w:space="0" w:color="auto"/>
        <w:left w:val="none" w:sz="0" w:space="0" w:color="auto"/>
        <w:bottom w:val="none" w:sz="0" w:space="0" w:color="auto"/>
        <w:right w:val="none" w:sz="0" w:space="0" w:color="auto"/>
      </w:divBdr>
    </w:div>
    <w:div w:id="2051686844">
      <w:bodyDiv w:val="1"/>
      <w:marLeft w:val="0"/>
      <w:marRight w:val="0"/>
      <w:marTop w:val="0"/>
      <w:marBottom w:val="0"/>
      <w:divBdr>
        <w:top w:val="none" w:sz="0" w:space="0" w:color="auto"/>
        <w:left w:val="none" w:sz="0" w:space="0" w:color="auto"/>
        <w:bottom w:val="none" w:sz="0" w:space="0" w:color="auto"/>
        <w:right w:val="none" w:sz="0" w:space="0" w:color="auto"/>
      </w:divBdr>
      <w:divsChild>
        <w:div w:id="1077480585">
          <w:marLeft w:val="0"/>
          <w:marRight w:val="0"/>
          <w:marTop w:val="0"/>
          <w:marBottom w:val="0"/>
          <w:divBdr>
            <w:top w:val="none" w:sz="0" w:space="0" w:color="auto"/>
            <w:left w:val="none" w:sz="0" w:space="0" w:color="auto"/>
            <w:bottom w:val="none" w:sz="0" w:space="0" w:color="auto"/>
            <w:right w:val="none" w:sz="0" w:space="0" w:color="auto"/>
          </w:divBdr>
          <w:divsChild>
            <w:div w:id="1654604039">
              <w:marLeft w:val="0"/>
              <w:marRight w:val="0"/>
              <w:marTop w:val="0"/>
              <w:marBottom w:val="0"/>
              <w:divBdr>
                <w:top w:val="none" w:sz="0" w:space="0" w:color="auto"/>
                <w:left w:val="none" w:sz="0" w:space="0" w:color="auto"/>
                <w:bottom w:val="none" w:sz="0" w:space="0" w:color="auto"/>
                <w:right w:val="none" w:sz="0" w:space="0" w:color="auto"/>
              </w:divBdr>
              <w:divsChild>
                <w:div w:id="851799804">
                  <w:marLeft w:val="0"/>
                  <w:marRight w:val="0"/>
                  <w:marTop w:val="0"/>
                  <w:marBottom w:val="0"/>
                  <w:divBdr>
                    <w:top w:val="none" w:sz="0" w:space="0" w:color="auto"/>
                    <w:left w:val="none" w:sz="0" w:space="0" w:color="auto"/>
                    <w:bottom w:val="none" w:sz="0" w:space="0" w:color="auto"/>
                    <w:right w:val="none" w:sz="0" w:space="0" w:color="auto"/>
                  </w:divBdr>
                  <w:divsChild>
                    <w:div w:id="516582739">
                      <w:marLeft w:val="0"/>
                      <w:marRight w:val="0"/>
                      <w:marTop w:val="0"/>
                      <w:marBottom w:val="0"/>
                      <w:divBdr>
                        <w:top w:val="none" w:sz="0" w:space="0" w:color="auto"/>
                        <w:left w:val="none" w:sz="0" w:space="0" w:color="auto"/>
                        <w:bottom w:val="none" w:sz="0" w:space="0" w:color="auto"/>
                        <w:right w:val="none" w:sz="0" w:space="0" w:color="auto"/>
                      </w:divBdr>
                      <w:divsChild>
                        <w:div w:id="687683629">
                          <w:marLeft w:val="0"/>
                          <w:marRight w:val="0"/>
                          <w:marTop w:val="45"/>
                          <w:marBottom w:val="0"/>
                          <w:divBdr>
                            <w:top w:val="none" w:sz="0" w:space="0" w:color="auto"/>
                            <w:left w:val="none" w:sz="0" w:space="0" w:color="auto"/>
                            <w:bottom w:val="none" w:sz="0" w:space="0" w:color="auto"/>
                            <w:right w:val="none" w:sz="0" w:space="0" w:color="auto"/>
                          </w:divBdr>
                          <w:divsChild>
                            <w:div w:id="168932857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068131">
      <w:bodyDiv w:val="1"/>
      <w:marLeft w:val="0"/>
      <w:marRight w:val="0"/>
      <w:marTop w:val="0"/>
      <w:marBottom w:val="0"/>
      <w:divBdr>
        <w:top w:val="none" w:sz="0" w:space="0" w:color="auto"/>
        <w:left w:val="none" w:sz="0" w:space="0" w:color="auto"/>
        <w:bottom w:val="none" w:sz="0" w:space="0" w:color="auto"/>
        <w:right w:val="none" w:sz="0" w:space="0" w:color="auto"/>
      </w:divBdr>
    </w:div>
    <w:div w:id="2052342124">
      <w:bodyDiv w:val="1"/>
      <w:marLeft w:val="0"/>
      <w:marRight w:val="0"/>
      <w:marTop w:val="0"/>
      <w:marBottom w:val="0"/>
      <w:divBdr>
        <w:top w:val="none" w:sz="0" w:space="0" w:color="auto"/>
        <w:left w:val="none" w:sz="0" w:space="0" w:color="auto"/>
        <w:bottom w:val="none" w:sz="0" w:space="0" w:color="auto"/>
        <w:right w:val="none" w:sz="0" w:space="0" w:color="auto"/>
      </w:divBdr>
    </w:div>
    <w:div w:id="2052920216">
      <w:bodyDiv w:val="1"/>
      <w:marLeft w:val="0"/>
      <w:marRight w:val="0"/>
      <w:marTop w:val="0"/>
      <w:marBottom w:val="0"/>
      <w:divBdr>
        <w:top w:val="none" w:sz="0" w:space="0" w:color="auto"/>
        <w:left w:val="none" w:sz="0" w:space="0" w:color="auto"/>
        <w:bottom w:val="none" w:sz="0" w:space="0" w:color="auto"/>
        <w:right w:val="none" w:sz="0" w:space="0" w:color="auto"/>
      </w:divBdr>
    </w:div>
    <w:div w:id="2053309472">
      <w:bodyDiv w:val="1"/>
      <w:marLeft w:val="0"/>
      <w:marRight w:val="0"/>
      <w:marTop w:val="0"/>
      <w:marBottom w:val="0"/>
      <w:divBdr>
        <w:top w:val="none" w:sz="0" w:space="0" w:color="auto"/>
        <w:left w:val="none" w:sz="0" w:space="0" w:color="auto"/>
        <w:bottom w:val="none" w:sz="0" w:space="0" w:color="auto"/>
        <w:right w:val="none" w:sz="0" w:space="0" w:color="auto"/>
      </w:divBdr>
    </w:div>
    <w:div w:id="2054037845">
      <w:bodyDiv w:val="1"/>
      <w:marLeft w:val="0"/>
      <w:marRight w:val="0"/>
      <w:marTop w:val="0"/>
      <w:marBottom w:val="0"/>
      <w:divBdr>
        <w:top w:val="none" w:sz="0" w:space="0" w:color="auto"/>
        <w:left w:val="none" w:sz="0" w:space="0" w:color="auto"/>
        <w:bottom w:val="none" w:sz="0" w:space="0" w:color="auto"/>
        <w:right w:val="none" w:sz="0" w:space="0" w:color="auto"/>
      </w:divBdr>
      <w:divsChild>
        <w:div w:id="1252199064">
          <w:marLeft w:val="0"/>
          <w:marRight w:val="0"/>
          <w:marTop w:val="0"/>
          <w:marBottom w:val="0"/>
          <w:divBdr>
            <w:top w:val="none" w:sz="0" w:space="0" w:color="auto"/>
            <w:left w:val="none" w:sz="0" w:space="0" w:color="auto"/>
            <w:bottom w:val="none" w:sz="0" w:space="0" w:color="auto"/>
            <w:right w:val="none" w:sz="0" w:space="0" w:color="auto"/>
          </w:divBdr>
          <w:divsChild>
            <w:div w:id="554776802">
              <w:marLeft w:val="120"/>
              <w:marRight w:val="0"/>
              <w:marTop w:val="0"/>
              <w:marBottom w:val="0"/>
              <w:divBdr>
                <w:top w:val="none" w:sz="0" w:space="0" w:color="auto"/>
                <w:left w:val="none" w:sz="0" w:space="0" w:color="auto"/>
                <w:bottom w:val="none" w:sz="0" w:space="0" w:color="auto"/>
                <w:right w:val="none" w:sz="0" w:space="0" w:color="auto"/>
              </w:divBdr>
              <w:divsChild>
                <w:div w:id="2003005152">
                  <w:marLeft w:val="0"/>
                  <w:marRight w:val="0"/>
                  <w:marTop w:val="0"/>
                  <w:marBottom w:val="0"/>
                  <w:divBdr>
                    <w:top w:val="none" w:sz="0" w:space="0" w:color="auto"/>
                    <w:left w:val="none" w:sz="0" w:space="0" w:color="auto"/>
                    <w:bottom w:val="none" w:sz="0" w:space="0" w:color="auto"/>
                    <w:right w:val="none" w:sz="0" w:space="0" w:color="auto"/>
                  </w:divBdr>
                  <w:divsChild>
                    <w:div w:id="384986796">
                      <w:marLeft w:val="0"/>
                      <w:marRight w:val="0"/>
                      <w:marTop w:val="0"/>
                      <w:marBottom w:val="0"/>
                      <w:divBdr>
                        <w:top w:val="none" w:sz="0" w:space="0" w:color="auto"/>
                        <w:left w:val="none" w:sz="0" w:space="0" w:color="auto"/>
                        <w:bottom w:val="none" w:sz="0" w:space="0" w:color="auto"/>
                        <w:right w:val="none" w:sz="0" w:space="0" w:color="auto"/>
                      </w:divBdr>
                      <w:divsChild>
                        <w:div w:id="2042395754">
                          <w:marLeft w:val="0"/>
                          <w:marRight w:val="0"/>
                          <w:marTop w:val="0"/>
                          <w:marBottom w:val="0"/>
                          <w:divBdr>
                            <w:top w:val="none" w:sz="0" w:space="0" w:color="auto"/>
                            <w:left w:val="none" w:sz="0" w:space="0" w:color="auto"/>
                            <w:bottom w:val="none" w:sz="0" w:space="0" w:color="auto"/>
                            <w:right w:val="none" w:sz="0" w:space="0" w:color="auto"/>
                          </w:divBdr>
                          <w:divsChild>
                            <w:div w:id="907888308">
                              <w:marLeft w:val="0"/>
                              <w:marRight w:val="0"/>
                              <w:marTop w:val="0"/>
                              <w:marBottom w:val="0"/>
                              <w:divBdr>
                                <w:top w:val="none" w:sz="0" w:space="0" w:color="auto"/>
                                <w:left w:val="none" w:sz="0" w:space="0" w:color="auto"/>
                                <w:bottom w:val="none" w:sz="0" w:space="0" w:color="auto"/>
                                <w:right w:val="none" w:sz="0" w:space="0" w:color="auto"/>
                              </w:divBdr>
                              <w:divsChild>
                                <w:div w:id="427652182">
                                  <w:marLeft w:val="0"/>
                                  <w:marRight w:val="0"/>
                                  <w:marTop w:val="0"/>
                                  <w:marBottom w:val="0"/>
                                  <w:divBdr>
                                    <w:top w:val="none" w:sz="0" w:space="0" w:color="auto"/>
                                    <w:left w:val="none" w:sz="0" w:space="0" w:color="auto"/>
                                    <w:bottom w:val="none" w:sz="0" w:space="0" w:color="auto"/>
                                    <w:right w:val="none" w:sz="0" w:space="0" w:color="auto"/>
                                  </w:divBdr>
                                  <w:divsChild>
                                    <w:div w:id="1629512471">
                                      <w:marLeft w:val="0"/>
                                      <w:marRight w:val="0"/>
                                      <w:marTop w:val="0"/>
                                      <w:marBottom w:val="0"/>
                                      <w:divBdr>
                                        <w:top w:val="none" w:sz="0" w:space="0" w:color="auto"/>
                                        <w:left w:val="none" w:sz="0" w:space="0" w:color="auto"/>
                                        <w:bottom w:val="none" w:sz="0" w:space="0" w:color="auto"/>
                                        <w:right w:val="none" w:sz="0" w:space="0" w:color="auto"/>
                                      </w:divBdr>
                                      <w:divsChild>
                                        <w:div w:id="742726230">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302199">
      <w:bodyDiv w:val="1"/>
      <w:marLeft w:val="0"/>
      <w:marRight w:val="0"/>
      <w:marTop w:val="0"/>
      <w:marBottom w:val="0"/>
      <w:divBdr>
        <w:top w:val="none" w:sz="0" w:space="0" w:color="auto"/>
        <w:left w:val="none" w:sz="0" w:space="0" w:color="auto"/>
        <w:bottom w:val="none" w:sz="0" w:space="0" w:color="auto"/>
        <w:right w:val="none" w:sz="0" w:space="0" w:color="auto"/>
      </w:divBdr>
    </w:div>
    <w:div w:id="2054427566">
      <w:bodyDiv w:val="1"/>
      <w:marLeft w:val="0"/>
      <w:marRight w:val="0"/>
      <w:marTop w:val="0"/>
      <w:marBottom w:val="0"/>
      <w:divBdr>
        <w:top w:val="none" w:sz="0" w:space="0" w:color="auto"/>
        <w:left w:val="none" w:sz="0" w:space="0" w:color="auto"/>
        <w:bottom w:val="none" w:sz="0" w:space="0" w:color="auto"/>
        <w:right w:val="none" w:sz="0" w:space="0" w:color="auto"/>
      </w:divBdr>
    </w:div>
    <w:div w:id="2054452957">
      <w:bodyDiv w:val="1"/>
      <w:marLeft w:val="0"/>
      <w:marRight w:val="0"/>
      <w:marTop w:val="0"/>
      <w:marBottom w:val="0"/>
      <w:divBdr>
        <w:top w:val="none" w:sz="0" w:space="0" w:color="auto"/>
        <w:left w:val="none" w:sz="0" w:space="0" w:color="auto"/>
        <w:bottom w:val="none" w:sz="0" w:space="0" w:color="auto"/>
        <w:right w:val="none" w:sz="0" w:space="0" w:color="auto"/>
      </w:divBdr>
    </w:div>
    <w:div w:id="2055695919">
      <w:bodyDiv w:val="1"/>
      <w:marLeft w:val="0"/>
      <w:marRight w:val="0"/>
      <w:marTop w:val="0"/>
      <w:marBottom w:val="0"/>
      <w:divBdr>
        <w:top w:val="none" w:sz="0" w:space="0" w:color="auto"/>
        <w:left w:val="none" w:sz="0" w:space="0" w:color="auto"/>
        <w:bottom w:val="none" w:sz="0" w:space="0" w:color="auto"/>
        <w:right w:val="none" w:sz="0" w:space="0" w:color="auto"/>
      </w:divBdr>
    </w:div>
    <w:div w:id="2055885731">
      <w:bodyDiv w:val="1"/>
      <w:marLeft w:val="0"/>
      <w:marRight w:val="0"/>
      <w:marTop w:val="0"/>
      <w:marBottom w:val="0"/>
      <w:divBdr>
        <w:top w:val="none" w:sz="0" w:space="0" w:color="auto"/>
        <w:left w:val="none" w:sz="0" w:space="0" w:color="auto"/>
        <w:bottom w:val="none" w:sz="0" w:space="0" w:color="auto"/>
        <w:right w:val="none" w:sz="0" w:space="0" w:color="auto"/>
      </w:divBdr>
    </w:div>
    <w:div w:id="2056079766">
      <w:bodyDiv w:val="1"/>
      <w:marLeft w:val="0"/>
      <w:marRight w:val="0"/>
      <w:marTop w:val="0"/>
      <w:marBottom w:val="0"/>
      <w:divBdr>
        <w:top w:val="none" w:sz="0" w:space="0" w:color="auto"/>
        <w:left w:val="none" w:sz="0" w:space="0" w:color="auto"/>
        <w:bottom w:val="none" w:sz="0" w:space="0" w:color="auto"/>
        <w:right w:val="none" w:sz="0" w:space="0" w:color="auto"/>
      </w:divBdr>
    </w:div>
    <w:div w:id="2056273052">
      <w:bodyDiv w:val="1"/>
      <w:marLeft w:val="0"/>
      <w:marRight w:val="0"/>
      <w:marTop w:val="0"/>
      <w:marBottom w:val="0"/>
      <w:divBdr>
        <w:top w:val="none" w:sz="0" w:space="0" w:color="auto"/>
        <w:left w:val="none" w:sz="0" w:space="0" w:color="auto"/>
        <w:bottom w:val="none" w:sz="0" w:space="0" w:color="auto"/>
        <w:right w:val="none" w:sz="0" w:space="0" w:color="auto"/>
      </w:divBdr>
    </w:div>
    <w:div w:id="2056614150">
      <w:bodyDiv w:val="1"/>
      <w:marLeft w:val="0"/>
      <w:marRight w:val="0"/>
      <w:marTop w:val="0"/>
      <w:marBottom w:val="0"/>
      <w:divBdr>
        <w:top w:val="none" w:sz="0" w:space="0" w:color="auto"/>
        <w:left w:val="none" w:sz="0" w:space="0" w:color="auto"/>
        <w:bottom w:val="none" w:sz="0" w:space="0" w:color="auto"/>
        <w:right w:val="none" w:sz="0" w:space="0" w:color="auto"/>
      </w:divBdr>
    </w:div>
    <w:div w:id="2056811224">
      <w:bodyDiv w:val="1"/>
      <w:marLeft w:val="0"/>
      <w:marRight w:val="0"/>
      <w:marTop w:val="0"/>
      <w:marBottom w:val="0"/>
      <w:divBdr>
        <w:top w:val="none" w:sz="0" w:space="0" w:color="auto"/>
        <w:left w:val="none" w:sz="0" w:space="0" w:color="auto"/>
        <w:bottom w:val="none" w:sz="0" w:space="0" w:color="auto"/>
        <w:right w:val="none" w:sz="0" w:space="0" w:color="auto"/>
      </w:divBdr>
    </w:div>
    <w:div w:id="2057122368">
      <w:bodyDiv w:val="1"/>
      <w:marLeft w:val="0"/>
      <w:marRight w:val="0"/>
      <w:marTop w:val="0"/>
      <w:marBottom w:val="0"/>
      <w:divBdr>
        <w:top w:val="none" w:sz="0" w:space="0" w:color="auto"/>
        <w:left w:val="none" w:sz="0" w:space="0" w:color="auto"/>
        <w:bottom w:val="none" w:sz="0" w:space="0" w:color="auto"/>
        <w:right w:val="none" w:sz="0" w:space="0" w:color="auto"/>
      </w:divBdr>
    </w:div>
    <w:div w:id="2057241396">
      <w:bodyDiv w:val="1"/>
      <w:marLeft w:val="0"/>
      <w:marRight w:val="0"/>
      <w:marTop w:val="0"/>
      <w:marBottom w:val="0"/>
      <w:divBdr>
        <w:top w:val="none" w:sz="0" w:space="0" w:color="auto"/>
        <w:left w:val="none" w:sz="0" w:space="0" w:color="auto"/>
        <w:bottom w:val="none" w:sz="0" w:space="0" w:color="auto"/>
        <w:right w:val="none" w:sz="0" w:space="0" w:color="auto"/>
      </w:divBdr>
    </w:div>
    <w:div w:id="2057701537">
      <w:bodyDiv w:val="1"/>
      <w:marLeft w:val="0"/>
      <w:marRight w:val="0"/>
      <w:marTop w:val="0"/>
      <w:marBottom w:val="0"/>
      <w:divBdr>
        <w:top w:val="none" w:sz="0" w:space="0" w:color="auto"/>
        <w:left w:val="none" w:sz="0" w:space="0" w:color="auto"/>
        <w:bottom w:val="none" w:sz="0" w:space="0" w:color="auto"/>
        <w:right w:val="none" w:sz="0" w:space="0" w:color="auto"/>
      </w:divBdr>
    </w:div>
    <w:div w:id="2057972480">
      <w:bodyDiv w:val="1"/>
      <w:marLeft w:val="0"/>
      <w:marRight w:val="0"/>
      <w:marTop w:val="0"/>
      <w:marBottom w:val="0"/>
      <w:divBdr>
        <w:top w:val="none" w:sz="0" w:space="0" w:color="auto"/>
        <w:left w:val="none" w:sz="0" w:space="0" w:color="auto"/>
        <w:bottom w:val="none" w:sz="0" w:space="0" w:color="auto"/>
        <w:right w:val="none" w:sz="0" w:space="0" w:color="auto"/>
      </w:divBdr>
    </w:div>
    <w:div w:id="2058312991">
      <w:bodyDiv w:val="1"/>
      <w:marLeft w:val="0"/>
      <w:marRight w:val="0"/>
      <w:marTop w:val="0"/>
      <w:marBottom w:val="0"/>
      <w:divBdr>
        <w:top w:val="none" w:sz="0" w:space="0" w:color="auto"/>
        <w:left w:val="none" w:sz="0" w:space="0" w:color="auto"/>
        <w:bottom w:val="none" w:sz="0" w:space="0" w:color="auto"/>
        <w:right w:val="none" w:sz="0" w:space="0" w:color="auto"/>
      </w:divBdr>
    </w:div>
    <w:div w:id="2058385329">
      <w:bodyDiv w:val="1"/>
      <w:marLeft w:val="0"/>
      <w:marRight w:val="0"/>
      <w:marTop w:val="0"/>
      <w:marBottom w:val="0"/>
      <w:divBdr>
        <w:top w:val="none" w:sz="0" w:space="0" w:color="auto"/>
        <w:left w:val="none" w:sz="0" w:space="0" w:color="auto"/>
        <w:bottom w:val="none" w:sz="0" w:space="0" w:color="auto"/>
        <w:right w:val="none" w:sz="0" w:space="0" w:color="auto"/>
      </w:divBdr>
    </w:div>
    <w:div w:id="2058700495">
      <w:bodyDiv w:val="1"/>
      <w:marLeft w:val="0"/>
      <w:marRight w:val="0"/>
      <w:marTop w:val="0"/>
      <w:marBottom w:val="0"/>
      <w:divBdr>
        <w:top w:val="none" w:sz="0" w:space="0" w:color="auto"/>
        <w:left w:val="none" w:sz="0" w:space="0" w:color="auto"/>
        <w:bottom w:val="none" w:sz="0" w:space="0" w:color="auto"/>
        <w:right w:val="none" w:sz="0" w:space="0" w:color="auto"/>
      </w:divBdr>
    </w:div>
    <w:div w:id="2058821822">
      <w:bodyDiv w:val="1"/>
      <w:marLeft w:val="0"/>
      <w:marRight w:val="0"/>
      <w:marTop w:val="0"/>
      <w:marBottom w:val="0"/>
      <w:divBdr>
        <w:top w:val="none" w:sz="0" w:space="0" w:color="auto"/>
        <w:left w:val="none" w:sz="0" w:space="0" w:color="auto"/>
        <w:bottom w:val="none" w:sz="0" w:space="0" w:color="auto"/>
        <w:right w:val="none" w:sz="0" w:space="0" w:color="auto"/>
      </w:divBdr>
    </w:div>
    <w:div w:id="2059086666">
      <w:bodyDiv w:val="1"/>
      <w:marLeft w:val="0"/>
      <w:marRight w:val="0"/>
      <w:marTop w:val="0"/>
      <w:marBottom w:val="0"/>
      <w:divBdr>
        <w:top w:val="none" w:sz="0" w:space="0" w:color="auto"/>
        <w:left w:val="none" w:sz="0" w:space="0" w:color="auto"/>
        <w:bottom w:val="none" w:sz="0" w:space="0" w:color="auto"/>
        <w:right w:val="none" w:sz="0" w:space="0" w:color="auto"/>
      </w:divBdr>
    </w:div>
    <w:div w:id="2059358438">
      <w:bodyDiv w:val="1"/>
      <w:marLeft w:val="0"/>
      <w:marRight w:val="0"/>
      <w:marTop w:val="0"/>
      <w:marBottom w:val="0"/>
      <w:divBdr>
        <w:top w:val="none" w:sz="0" w:space="0" w:color="auto"/>
        <w:left w:val="none" w:sz="0" w:space="0" w:color="auto"/>
        <w:bottom w:val="none" w:sz="0" w:space="0" w:color="auto"/>
        <w:right w:val="none" w:sz="0" w:space="0" w:color="auto"/>
      </w:divBdr>
    </w:div>
    <w:div w:id="2059431517">
      <w:bodyDiv w:val="1"/>
      <w:marLeft w:val="0"/>
      <w:marRight w:val="0"/>
      <w:marTop w:val="0"/>
      <w:marBottom w:val="0"/>
      <w:divBdr>
        <w:top w:val="none" w:sz="0" w:space="0" w:color="auto"/>
        <w:left w:val="none" w:sz="0" w:space="0" w:color="auto"/>
        <w:bottom w:val="none" w:sz="0" w:space="0" w:color="auto"/>
        <w:right w:val="none" w:sz="0" w:space="0" w:color="auto"/>
      </w:divBdr>
    </w:div>
    <w:div w:id="2059431635">
      <w:bodyDiv w:val="1"/>
      <w:marLeft w:val="0"/>
      <w:marRight w:val="0"/>
      <w:marTop w:val="0"/>
      <w:marBottom w:val="0"/>
      <w:divBdr>
        <w:top w:val="none" w:sz="0" w:space="0" w:color="auto"/>
        <w:left w:val="none" w:sz="0" w:space="0" w:color="auto"/>
        <w:bottom w:val="none" w:sz="0" w:space="0" w:color="auto"/>
        <w:right w:val="none" w:sz="0" w:space="0" w:color="auto"/>
      </w:divBdr>
    </w:div>
    <w:div w:id="2059469835">
      <w:bodyDiv w:val="1"/>
      <w:marLeft w:val="0"/>
      <w:marRight w:val="0"/>
      <w:marTop w:val="0"/>
      <w:marBottom w:val="0"/>
      <w:divBdr>
        <w:top w:val="none" w:sz="0" w:space="0" w:color="auto"/>
        <w:left w:val="none" w:sz="0" w:space="0" w:color="auto"/>
        <w:bottom w:val="none" w:sz="0" w:space="0" w:color="auto"/>
        <w:right w:val="none" w:sz="0" w:space="0" w:color="auto"/>
      </w:divBdr>
    </w:div>
    <w:div w:id="2060931189">
      <w:bodyDiv w:val="1"/>
      <w:marLeft w:val="0"/>
      <w:marRight w:val="0"/>
      <w:marTop w:val="0"/>
      <w:marBottom w:val="0"/>
      <w:divBdr>
        <w:top w:val="none" w:sz="0" w:space="0" w:color="auto"/>
        <w:left w:val="none" w:sz="0" w:space="0" w:color="auto"/>
        <w:bottom w:val="none" w:sz="0" w:space="0" w:color="auto"/>
        <w:right w:val="none" w:sz="0" w:space="0" w:color="auto"/>
      </w:divBdr>
    </w:div>
    <w:div w:id="2061245172">
      <w:bodyDiv w:val="1"/>
      <w:marLeft w:val="0"/>
      <w:marRight w:val="0"/>
      <w:marTop w:val="0"/>
      <w:marBottom w:val="0"/>
      <w:divBdr>
        <w:top w:val="none" w:sz="0" w:space="0" w:color="auto"/>
        <w:left w:val="none" w:sz="0" w:space="0" w:color="auto"/>
        <w:bottom w:val="none" w:sz="0" w:space="0" w:color="auto"/>
        <w:right w:val="none" w:sz="0" w:space="0" w:color="auto"/>
      </w:divBdr>
    </w:div>
    <w:div w:id="2061323742">
      <w:bodyDiv w:val="1"/>
      <w:marLeft w:val="0"/>
      <w:marRight w:val="0"/>
      <w:marTop w:val="0"/>
      <w:marBottom w:val="0"/>
      <w:divBdr>
        <w:top w:val="none" w:sz="0" w:space="0" w:color="auto"/>
        <w:left w:val="none" w:sz="0" w:space="0" w:color="auto"/>
        <w:bottom w:val="none" w:sz="0" w:space="0" w:color="auto"/>
        <w:right w:val="none" w:sz="0" w:space="0" w:color="auto"/>
      </w:divBdr>
    </w:div>
    <w:div w:id="2061439487">
      <w:bodyDiv w:val="1"/>
      <w:marLeft w:val="0"/>
      <w:marRight w:val="0"/>
      <w:marTop w:val="0"/>
      <w:marBottom w:val="0"/>
      <w:divBdr>
        <w:top w:val="none" w:sz="0" w:space="0" w:color="auto"/>
        <w:left w:val="none" w:sz="0" w:space="0" w:color="auto"/>
        <w:bottom w:val="none" w:sz="0" w:space="0" w:color="auto"/>
        <w:right w:val="none" w:sz="0" w:space="0" w:color="auto"/>
      </w:divBdr>
    </w:div>
    <w:div w:id="2061441405">
      <w:bodyDiv w:val="1"/>
      <w:marLeft w:val="0"/>
      <w:marRight w:val="0"/>
      <w:marTop w:val="0"/>
      <w:marBottom w:val="0"/>
      <w:divBdr>
        <w:top w:val="none" w:sz="0" w:space="0" w:color="auto"/>
        <w:left w:val="none" w:sz="0" w:space="0" w:color="auto"/>
        <w:bottom w:val="none" w:sz="0" w:space="0" w:color="auto"/>
        <w:right w:val="none" w:sz="0" w:space="0" w:color="auto"/>
      </w:divBdr>
    </w:div>
    <w:div w:id="2061516931">
      <w:bodyDiv w:val="1"/>
      <w:marLeft w:val="0"/>
      <w:marRight w:val="0"/>
      <w:marTop w:val="0"/>
      <w:marBottom w:val="0"/>
      <w:divBdr>
        <w:top w:val="none" w:sz="0" w:space="0" w:color="auto"/>
        <w:left w:val="none" w:sz="0" w:space="0" w:color="auto"/>
        <w:bottom w:val="none" w:sz="0" w:space="0" w:color="auto"/>
        <w:right w:val="none" w:sz="0" w:space="0" w:color="auto"/>
      </w:divBdr>
    </w:div>
    <w:div w:id="2061589529">
      <w:bodyDiv w:val="1"/>
      <w:marLeft w:val="0"/>
      <w:marRight w:val="0"/>
      <w:marTop w:val="0"/>
      <w:marBottom w:val="0"/>
      <w:divBdr>
        <w:top w:val="none" w:sz="0" w:space="0" w:color="auto"/>
        <w:left w:val="none" w:sz="0" w:space="0" w:color="auto"/>
        <w:bottom w:val="none" w:sz="0" w:space="0" w:color="auto"/>
        <w:right w:val="none" w:sz="0" w:space="0" w:color="auto"/>
      </w:divBdr>
    </w:div>
    <w:div w:id="2061855939">
      <w:bodyDiv w:val="1"/>
      <w:marLeft w:val="0"/>
      <w:marRight w:val="0"/>
      <w:marTop w:val="0"/>
      <w:marBottom w:val="0"/>
      <w:divBdr>
        <w:top w:val="none" w:sz="0" w:space="0" w:color="auto"/>
        <w:left w:val="none" w:sz="0" w:space="0" w:color="auto"/>
        <w:bottom w:val="none" w:sz="0" w:space="0" w:color="auto"/>
        <w:right w:val="none" w:sz="0" w:space="0" w:color="auto"/>
      </w:divBdr>
    </w:div>
    <w:div w:id="2061902589">
      <w:bodyDiv w:val="1"/>
      <w:marLeft w:val="0"/>
      <w:marRight w:val="0"/>
      <w:marTop w:val="0"/>
      <w:marBottom w:val="0"/>
      <w:divBdr>
        <w:top w:val="none" w:sz="0" w:space="0" w:color="auto"/>
        <w:left w:val="none" w:sz="0" w:space="0" w:color="auto"/>
        <w:bottom w:val="none" w:sz="0" w:space="0" w:color="auto"/>
        <w:right w:val="none" w:sz="0" w:space="0" w:color="auto"/>
      </w:divBdr>
    </w:div>
    <w:div w:id="2062365706">
      <w:bodyDiv w:val="1"/>
      <w:marLeft w:val="0"/>
      <w:marRight w:val="0"/>
      <w:marTop w:val="0"/>
      <w:marBottom w:val="0"/>
      <w:divBdr>
        <w:top w:val="none" w:sz="0" w:space="0" w:color="auto"/>
        <w:left w:val="none" w:sz="0" w:space="0" w:color="auto"/>
        <w:bottom w:val="none" w:sz="0" w:space="0" w:color="auto"/>
        <w:right w:val="none" w:sz="0" w:space="0" w:color="auto"/>
      </w:divBdr>
    </w:div>
    <w:div w:id="2062555535">
      <w:bodyDiv w:val="1"/>
      <w:marLeft w:val="0"/>
      <w:marRight w:val="0"/>
      <w:marTop w:val="0"/>
      <w:marBottom w:val="0"/>
      <w:divBdr>
        <w:top w:val="none" w:sz="0" w:space="0" w:color="auto"/>
        <w:left w:val="none" w:sz="0" w:space="0" w:color="auto"/>
        <w:bottom w:val="none" w:sz="0" w:space="0" w:color="auto"/>
        <w:right w:val="none" w:sz="0" w:space="0" w:color="auto"/>
      </w:divBdr>
    </w:div>
    <w:div w:id="2062559238">
      <w:bodyDiv w:val="1"/>
      <w:marLeft w:val="0"/>
      <w:marRight w:val="0"/>
      <w:marTop w:val="0"/>
      <w:marBottom w:val="0"/>
      <w:divBdr>
        <w:top w:val="none" w:sz="0" w:space="0" w:color="auto"/>
        <w:left w:val="none" w:sz="0" w:space="0" w:color="auto"/>
        <w:bottom w:val="none" w:sz="0" w:space="0" w:color="auto"/>
        <w:right w:val="none" w:sz="0" w:space="0" w:color="auto"/>
      </w:divBdr>
    </w:div>
    <w:div w:id="2062752010">
      <w:bodyDiv w:val="1"/>
      <w:marLeft w:val="0"/>
      <w:marRight w:val="0"/>
      <w:marTop w:val="0"/>
      <w:marBottom w:val="0"/>
      <w:divBdr>
        <w:top w:val="none" w:sz="0" w:space="0" w:color="auto"/>
        <w:left w:val="none" w:sz="0" w:space="0" w:color="auto"/>
        <w:bottom w:val="none" w:sz="0" w:space="0" w:color="auto"/>
        <w:right w:val="none" w:sz="0" w:space="0" w:color="auto"/>
      </w:divBdr>
    </w:div>
    <w:div w:id="2063018125">
      <w:bodyDiv w:val="1"/>
      <w:marLeft w:val="0"/>
      <w:marRight w:val="0"/>
      <w:marTop w:val="0"/>
      <w:marBottom w:val="0"/>
      <w:divBdr>
        <w:top w:val="none" w:sz="0" w:space="0" w:color="auto"/>
        <w:left w:val="none" w:sz="0" w:space="0" w:color="auto"/>
        <w:bottom w:val="none" w:sz="0" w:space="0" w:color="auto"/>
        <w:right w:val="none" w:sz="0" w:space="0" w:color="auto"/>
      </w:divBdr>
    </w:div>
    <w:div w:id="2063744814">
      <w:bodyDiv w:val="1"/>
      <w:marLeft w:val="0"/>
      <w:marRight w:val="0"/>
      <w:marTop w:val="0"/>
      <w:marBottom w:val="0"/>
      <w:divBdr>
        <w:top w:val="none" w:sz="0" w:space="0" w:color="auto"/>
        <w:left w:val="none" w:sz="0" w:space="0" w:color="auto"/>
        <w:bottom w:val="none" w:sz="0" w:space="0" w:color="auto"/>
        <w:right w:val="none" w:sz="0" w:space="0" w:color="auto"/>
      </w:divBdr>
    </w:div>
    <w:div w:id="2064058794">
      <w:bodyDiv w:val="1"/>
      <w:marLeft w:val="0"/>
      <w:marRight w:val="0"/>
      <w:marTop w:val="0"/>
      <w:marBottom w:val="0"/>
      <w:divBdr>
        <w:top w:val="none" w:sz="0" w:space="0" w:color="auto"/>
        <w:left w:val="none" w:sz="0" w:space="0" w:color="auto"/>
        <w:bottom w:val="none" w:sz="0" w:space="0" w:color="auto"/>
        <w:right w:val="none" w:sz="0" w:space="0" w:color="auto"/>
      </w:divBdr>
    </w:div>
    <w:div w:id="2064137634">
      <w:bodyDiv w:val="1"/>
      <w:marLeft w:val="0"/>
      <w:marRight w:val="0"/>
      <w:marTop w:val="0"/>
      <w:marBottom w:val="0"/>
      <w:divBdr>
        <w:top w:val="none" w:sz="0" w:space="0" w:color="auto"/>
        <w:left w:val="none" w:sz="0" w:space="0" w:color="auto"/>
        <w:bottom w:val="none" w:sz="0" w:space="0" w:color="auto"/>
        <w:right w:val="none" w:sz="0" w:space="0" w:color="auto"/>
      </w:divBdr>
    </w:div>
    <w:div w:id="2064282145">
      <w:bodyDiv w:val="1"/>
      <w:marLeft w:val="0"/>
      <w:marRight w:val="0"/>
      <w:marTop w:val="0"/>
      <w:marBottom w:val="0"/>
      <w:divBdr>
        <w:top w:val="none" w:sz="0" w:space="0" w:color="auto"/>
        <w:left w:val="none" w:sz="0" w:space="0" w:color="auto"/>
        <w:bottom w:val="none" w:sz="0" w:space="0" w:color="auto"/>
        <w:right w:val="none" w:sz="0" w:space="0" w:color="auto"/>
      </w:divBdr>
    </w:div>
    <w:div w:id="2064403881">
      <w:bodyDiv w:val="1"/>
      <w:marLeft w:val="0"/>
      <w:marRight w:val="0"/>
      <w:marTop w:val="0"/>
      <w:marBottom w:val="0"/>
      <w:divBdr>
        <w:top w:val="none" w:sz="0" w:space="0" w:color="auto"/>
        <w:left w:val="none" w:sz="0" w:space="0" w:color="auto"/>
        <w:bottom w:val="none" w:sz="0" w:space="0" w:color="auto"/>
        <w:right w:val="none" w:sz="0" w:space="0" w:color="auto"/>
      </w:divBdr>
    </w:div>
    <w:div w:id="2064519820">
      <w:bodyDiv w:val="1"/>
      <w:marLeft w:val="0"/>
      <w:marRight w:val="0"/>
      <w:marTop w:val="0"/>
      <w:marBottom w:val="0"/>
      <w:divBdr>
        <w:top w:val="none" w:sz="0" w:space="0" w:color="auto"/>
        <w:left w:val="none" w:sz="0" w:space="0" w:color="auto"/>
        <w:bottom w:val="none" w:sz="0" w:space="0" w:color="auto"/>
        <w:right w:val="none" w:sz="0" w:space="0" w:color="auto"/>
      </w:divBdr>
      <w:divsChild>
        <w:div w:id="457187670">
          <w:marLeft w:val="0"/>
          <w:marRight w:val="0"/>
          <w:marTop w:val="0"/>
          <w:marBottom w:val="0"/>
          <w:divBdr>
            <w:top w:val="none" w:sz="0" w:space="0" w:color="auto"/>
            <w:left w:val="none" w:sz="0" w:space="0" w:color="auto"/>
            <w:bottom w:val="none" w:sz="0" w:space="0" w:color="auto"/>
            <w:right w:val="none" w:sz="0" w:space="0" w:color="auto"/>
          </w:divBdr>
          <w:divsChild>
            <w:div w:id="870800621">
              <w:marLeft w:val="0"/>
              <w:marRight w:val="0"/>
              <w:marTop w:val="0"/>
              <w:marBottom w:val="0"/>
              <w:divBdr>
                <w:top w:val="none" w:sz="0" w:space="0" w:color="auto"/>
                <w:left w:val="none" w:sz="0" w:space="0" w:color="auto"/>
                <w:bottom w:val="none" w:sz="0" w:space="0" w:color="auto"/>
                <w:right w:val="none" w:sz="0" w:space="0" w:color="auto"/>
              </w:divBdr>
              <w:divsChild>
                <w:div w:id="1572353209">
                  <w:marLeft w:val="0"/>
                  <w:marRight w:val="0"/>
                  <w:marTop w:val="0"/>
                  <w:marBottom w:val="0"/>
                  <w:divBdr>
                    <w:top w:val="none" w:sz="0" w:space="0" w:color="auto"/>
                    <w:left w:val="none" w:sz="0" w:space="0" w:color="auto"/>
                    <w:bottom w:val="none" w:sz="0" w:space="0" w:color="auto"/>
                    <w:right w:val="none" w:sz="0" w:space="0" w:color="auto"/>
                  </w:divBdr>
                  <w:divsChild>
                    <w:div w:id="1678846711">
                      <w:marLeft w:val="0"/>
                      <w:marRight w:val="0"/>
                      <w:marTop w:val="0"/>
                      <w:marBottom w:val="0"/>
                      <w:divBdr>
                        <w:top w:val="none" w:sz="0" w:space="0" w:color="auto"/>
                        <w:left w:val="none" w:sz="0" w:space="0" w:color="auto"/>
                        <w:bottom w:val="none" w:sz="0" w:space="0" w:color="auto"/>
                        <w:right w:val="none" w:sz="0" w:space="0" w:color="auto"/>
                      </w:divBdr>
                      <w:divsChild>
                        <w:div w:id="1590189028">
                          <w:marLeft w:val="0"/>
                          <w:marRight w:val="0"/>
                          <w:marTop w:val="45"/>
                          <w:marBottom w:val="0"/>
                          <w:divBdr>
                            <w:top w:val="none" w:sz="0" w:space="0" w:color="auto"/>
                            <w:left w:val="none" w:sz="0" w:space="0" w:color="auto"/>
                            <w:bottom w:val="none" w:sz="0" w:space="0" w:color="auto"/>
                            <w:right w:val="none" w:sz="0" w:space="0" w:color="auto"/>
                          </w:divBdr>
                          <w:divsChild>
                            <w:div w:id="141728306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445271">
      <w:bodyDiv w:val="1"/>
      <w:marLeft w:val="0"/>
      <w:marRight w:val="0"/>
      <w:marTop w:val="0"/>
      <w:marBottom w:val="0"/>
      <w:divBdr>
        <w:top w:val="none" w:sz="0" w:space="0" w:color="auto"/>
        <w:left w:val="none" w:sz="0" w:space="0" w:color="auto"/>
        <w:bottom w:val="none" w:sz="0" w:space="0" w:color="auto"/>
        <w:right w:val="none" w:sz="0" w:space="0" w:color="auto"/>
      </w:divBdr>
      <w:divsChild>
        <w:div w:id="1534028967">
          <w:marLeft w:val="0"/>
          <w:marRight w:val="0"/>
          <w:marTop w:val="0"/>
          <w:marBottom w:val="0"/>
          <w:divBdr>
            <w:top w:val="none" w:sz="0" w:space="0" w:color="auto"/>
            <w:left w:val="none" w:sz="0" w:space="0" w:color="auto"/>
            <w:bottom w:val="none" w:sz="0" w:space="0" w:color="auto"/>
            <w:right w:val="none" w:sz="0" w:space="0" w:color="auto"/>
          </w:divBdr>
          <w:divsChild>
            <w:div w:id="131754434">
              <w:marLeft w:val="0"/>
              <w:marRight w:val="0"/>
              <w:marTop w:val="0"/>
              <w:marBottom w:val="0"/>
              <w:divBdr>
                <w:top w:val="none" w:sz="0" w:space="0" w:color="auto"/>
                <w:left w:val="none" w:sz="0" w:space="0" w:color="auto"/>
                <w:bottom w:val="none" w:sz="0" w:space="0" w:color="auto"/>
                <w:right w:val="none" w:sz="0" w:space="0" w:color="auto"/>
              </w:divBdr>
              <w:divsChild>
                <w:div w:id="665087751">
                  <w:marLeft w:val="0"/>
                  <w:marRight w:val="0"/>
                  <w:marTop w:val="0"/>
                  <w:marBottom w:val="0"/>
                  <w:divBdr>
                    <w:top w:val="none" w:sz="0" w:space="0" w:color="auto"/>
                    <w:left w:val="none" w:sz="0" w:space="0" w:color="auto"/>
                    <w:bottom w:val="none" w:sz="0" w:space="0" w:color="auto"/>
                    <w:right w:val="none" w:sz="0" w:space="0" w:color="auto"/>
                  </w:divBdr>
                  <w:divsChild>
                    <w:div w:id="1618681299">
                      <w:marLeft w:val="0"/>
                      <w:marRight w:val="0"/>
                      <w:marTop w:val="0"/>
                      <w:marBottom w:val="0"/>
                      <w:divBdr>
                        <w:top w:val="none" w:sz="0" w:space="0" w:color="auto"/>
                        <w:left w:val="none" w:sz="0" w:space="0" w:color="auto"/>
                        <w:bottom w:val="none" w:sz="0" w:space="0" w:color="auto"/>
                        <w:right w:val="none" w:sz="0" w:space="0" w:color="auto"/>
                      </w:divBdr>
                      <w:divsChild>
                        <w:div w:id="18239519">
                          <w:marLeft w:val="0"/>
                          <w:marRight w:val="0"/>
                          <w:marTop w:val="45"/>
                          <w:marBottom w:val="0"/>
                          <w:divBdr>
                            <w:top w:val="none" w:sz="0" w:space="0" w:color="auto"/>
                            <w:left w:val="none" w:sz="0" w:space="0" w:color="auto"/>
                            <w:bottom w:val="none" w:sz="0" w:space="0" w:color="auto"/>
                            <w:right w:val="none" w:sz="0" w:space="0" w:color="auto"/>
                          </w:divBdr>
                          <w:divsChild>
                            <w:div w:id="149876343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596108">
      <w:bodyDiv w:val="1"/>
      <w:marLeft w:val="0"/>
      <w:marRight w:val="0"/>
      <w:marTop w:val="0"/>
      <w:marBottom w:val="0"/>
      <w:divBdr>
        <w:top w:val="none" w:sz="0" w:space="0" w:color="auto"/>
        <w:left w:val="none" w:sz="0" w:space="0" w:color="auto"/>
        <w:bottom w:val="none" w:sz="0" w:space="0" w:color="auto"/>
        <w:right w:val="none" w:sz="0" w:space="0" w:color="auto"/>
      </w:divBdr>
      <w:divsChild>
        <w:div w:id="1135639874">
          <w:marLeft w:val="0"/>
          <w:marRight w:val="240"/>
          <w:marTop w:val="45"/>
          <w:marBottom w:val="45"/>
          <w:divBdr>
            <w:top w:val="single" w:sz="6" w:space="0" w:color="D5D5D5"/>
            <w:left w:val="single" w:sz="6" w:space="0" w:color="D5D5D5"/>
            <w:bottom w:val="single" w:sz="6" w:space="0" w:color="D5D5D5"/>
            <w:right w:val="single" w:sz="6" w:space="0" w:color="D5D5D5"/>
          </w:divBdr>
          <w:divsChild>
            <w:div w:id="1687365045">
              <w:marLeft w:val="0"/>
              <w:marRight w:val="0"/>
              <w:marTop w:val="0"/>
              <w:marBottom w:val="0"/>
              <w:divBdr>
                <w:top w:val="none" w:sz="0" w:space="0" w:color="auto"/>
                <w:left w:val="none" w:sz="0" w:space="0" w:color="auto"/>
                <w:bottom w:val="none" w:sz="0" w:space="0" w:color="auto"/>
                <w:right w:val="none" w:sz="0" w:space="0" w:color="auto"/>
              </w:divBdr>
              <w:divsChild>
                <w:div w:id="755201518">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 w:id="2065635068">
      <w:bodyDiv w:val="1"/>
      <w:marLeft w:val="0"/>
      <w:marRight w:val="0"/>
      <w:marTop w:val="0"/>
      <w:marBottom w:val="0"/>
      <w:divBdr>
        <w:top w:val="none" w:sz="0" w:space="0" w:color="auto"/>
        <w:left w:val="none" w:sz="0" w:space="0" w:color="auto"/>
        <w:bottom w:val="none" w:sz="0" w:space="0" w:color="auto"/>
        <w:right w:val="none" w:sz="0" w:space="0" w:color="auto"/>
      </w:divBdr>
    </w:div>
    <w:div w:id="2066564448">
      <w:bodyDiv w:val="1"/>
      <w:marLeft w:val="0"/>
      <w:marRight w:val="0"/>
      <w:marTop w:val="0"/>
      <w:marBottom w:val="0"/>
      <w:divBdr>
        <w:top w:val="none" w:sz="0" w:space="0" w:color="auto"/>
        <w:left w:val="none" w:sz="0" w:space="0" w:color="auto"/>
        <w:bottom w:val="none" w:sz="0" w:space="0" w:color="auto"/>
        <w:right w:val="none" w:sz="0" w:space="0" w:color="auto"/>
      </w:divBdr>
    </w:div>
    <w:div w:id="2066637164">
      <w:bodyDiv w:val="1"/>
      <w:marLeft w:val="0"/>
      <w:marRight w:val="0"/>
      <w:marTop w:val="0"/>
      <w:marBottom w:val="0"/>
      <w:divBdr>
        <w:top w:val="none" w:sz="0" w:space="0" w:color="auto"/>
        <w:left w:val="none" w:sz="0" w:space="0" w:color="auto"/>
        <w:bottom w:val="none" w:sz="0" w:space="0" w:color="auto"/>
        <w:right w:val="none" w:sz="0" w:space="0" w:color="auto"/>
      </w:divBdr>
    </w:div>
    <w:div w:id="2067147938">
      <w:bodyDiv w:val="1"/>
      <w:marLeft w:val="0"/>
      <w:marRight w:val="0"/>
      <w:marTop w:val="0"/>
      <w:marBottom w:val="0"/>
      <w:divBdr>
        <w:top w:val="none" w:sz="0" w:space="0" w:color="auto"/>
        <w:left w:val="none" w:sz="0" w:space="0" w:color="auto"/>
        <w:bottom w:val="none" w:sz="0" w:space="0" w:color="auto"/>
        <w:right w:val="none" w:sz="0" w:space="0" w:color="auto"/>
      </w:divBdr>
    </w:div>
    <w:div w:id="2067339962">
      <w:bodyDiv w:val="1"/>
      <w:marLeft w:val="0"/>
      <w:marRight w:val="0"/>
      <w:marTop w:val="0"/>
      <w:marBottom w:val="0"/>
      <w:divBdr>
        <w:top w:val="none" w:sz="0" w:space="0" w:color="auto"/>
        <w:left w:val="none" w:sz="0" w:space="0" w:color="auto"/>
        <w:bottom w:val="none" w:sz="0" w:space="0" w:color="auto"/>
        <w:right w:val="none" w:sz="0" w:space="0" w:color="auto"/>
      </w:divBdr>
    </w:div>
    <w:div w:id="2067681802">
      <w:bodyDiv w:val="1"/>
      <w:marLeft w:val="0"/>
      <w:marRight w:val="0"/>
      <w:marTop w:val="0"/>
      <w:marBottom w:val="0"/>
      <w:divBdr>
        <w:top w:val="none" w:sz="0" w:space="0" w:color="auto"/>
        <w:left w:val="none" w:sz="0" w:space="0" w:color="auto"/>
        <w:bottom w:val="none" w:sz="0" w:space="0" w:color="auto"/>
        <w:right w:val="none" w:sz="0" w:space="0" w:color="auto"/>
      </w:divBdr>
    </w:div>
    <w:div w:id="2067871360">
      <w:bodyDiv w:val="1"/>
      <w:marLeft w:val="0"/>
      <w:marRight w:val="0"/>
      <w:marTop w:val="0"/>
      <w:marBottom w:val="0"/>
      <w:divBdr>
        <w:top w:val="none" w:sz="0" w:space="0" w:color="auto"/>
        <w:left w:val="none" w:sz="0" w:space="0" w:color="auto"/>
        <w:bottom w:val="none" w:sz="0" w:space="0" w:color="auto"/>
        <w:right w:val="none" w:sz="0" w:space="0" w:color="auto"/>
      </w:divBdr>
    </w:div>
    <w:div w:id="2068262984">
      <w:bodyDiv w:val="1"/>
      <w:marLeft w:val="0"/>
      <w:marRight w:val="0"/>
      <w:marTop w:val="0"/>
      <w:marBottom w:val="0"/>
      <w:divBdr>
        <w:top w:val="none" w:sz="0" w:space="0" w:color="auto"/>
        <w:left w:val="none" w:sz="0" w:space="0" w:color="auto"/>
        <w:bottom w:val="none" w:sz="0" w:space="0" w:color="auto"/>
        <w:right w:val="none" w:sz="0" w:space="0" w:color="auto"/>
      </w:divBdr>
    </w:div>
    <w:div w:id="2068726937">
      <w:bodyDiv w:val="1"/>
      <w:marLeft w:val="0"/>
      <w:marRight w:val="0"/>
      <w:marTop w:val="0"/>
      <w:marBottom w:val="0"/>
      <w:divBdr>
        <w:top w:val="none" w:sz="0" w:space="0" w:color="auto"/>
        <w:left w:val="none" w:sz="0" w:space="0" w:color="auto"/>
        <w:bottom w:val="none" w:sz="0" w:space="0" w:color="auto"/>
        <w:right w:val="none" w:sz="0" w:space="0" w:color="auto"/>
      </w:divBdr>
    </w:div>
    <w:div w:id="2068802380">
      <w:bodyDiv w:val="1"/>
      <w:marLeft w:val="0"/>
      <w:marRight w:val="0"/>
      <w:marTop w:val="0"/>
      <w:marBottom w:val="0"/>
      <w:divBdr>
        <w:top w:val="none" w:sz="0" w:space="0" w:color="auto"/>
        <w:left w:val="none" w:sz="0" w:space="0" w:color="auto"/>
        <w:bottom w:val="none" w:sz="0" w:space="0" w:color="auto"/>
        <w:right w:val="none" w:sz="0" w:space="0" w:color="auto"/>
      </w:divBdr>
    </w:div>
    <w:div w:id="2069111999">
      <w:bodyDiv w:val="1"/>
      <w:marLeft w:val="0"/>
      <w:marRight w:val="0"/>
      <w:marTop w:val="0"/>
      <w:marBottom w:val="0"/>
      <w:divBdr>
        <w:top w:val="none" w:sz="0" w:space="0" w:color="auto"/>
        <w:left w:val="none" w:sz="0" w:space="0" w:color="auto"/>
        <w:bottom w:val="none" w:sz="0" w:space="0" w:color="auto"/>
        <w:right w:val="none" w:sz="0" w:space="0" w:color="auto"/>
      </w:divBdr>
    </w:div>
    <w:div w:id="2069184981">
      <w:bodyDiv w:val="1"/>
      <w:marLeft w:val="0"/>
      <w:marRight w:val="0"/>
      <w:marTop w:val="0"/>
      <w:marBottom w:val="0"/>
      <w:divBdr>
        <w:top w:val="none" w:sz="0" w:space="0" w:color="auto"/>
        <w:left w:val="none" w:sz="0" w:space="0" w:color="auto"/>
        <w:bottom w:val="none" w:sz="0" w:space="0" w:color="auto"/>
        <w:right w:val="none" w:sz="0" w:space="0" w:color="auto"/>
      </w:divBdr>
    </w:div>
    <w:div w:id="2070225815">
      <w:bodyDiv w:val="1"/>
      <w:marLeft w:val="0"/>
      <w:marRight w:val="0"/>
      <w:marTop w:val="0"/>
      <w:marBottom w:val="0"/>
      <w:divBdr>
        <w:top w:val="none" w:sz="0" w:space="0" w:color="auto"/>
        <w:left w:val="none" w:sz="0" w:space="0" w:color="auto"/>
        <w:bottom w:val="none" w:sz="0" w:space="0" w:color="auto"/>
        <w:right w:val="none" w:sz="0" w:space="0" w:color="auto"/>
      </w:divBdr>
    </w:div>
    <w:div w:id="2070492935">
      <w:bodyDiv w:val="1"/>
      <w:marLeft w:val="0"/>
      <w:marRight w:val="0"/>
      <w:marTop w:val="0"/>
      <w:marBottom w:val="0"/>
      <w:divBdr>
        <w:top w:val="none" w:sz="0" w:space="0" w:color="auto"/>
        <w:left w:val="none" w:sz="0" w:space="0" w:color="auto"/>
        <w:bottom w:val="none" w:sz="0" w:space="0" w:color="auto"/>
        <w:right w:val="none" w:sz="0" w:space="0" w:color="auto"/>
      </w:divBdr>
    </w:div>
    <w:div w:id="2070498710">
      <w:bodyDiv w:val="1"/>
      <w:marLeft w:val="0"/>
      <w:marRight w:val="0"/>
      <w:marTop w:val="0"/>
      <w:marBottom w:val="0"/>
      <w:divBdr>
        <w:top w:val="none" w:sz="0" w:space="0" w:color="auto"/>
        <w:left w:val="none" w:sz="0" w:space="0" w:color="auto"/>
        <w:bottom w:val="none" w:sz="0" w:space="0" w:color="auto"/>
        <w:right w:val="none" w:sz="0" w:space="0" w:color="auto"/>
      </w:divBdr>
    </w:div>
    <w:div w:id="2070617288">
      <w:bodyDiv w:val="1"/>
      <w:marLeft w:val="0"/>
      <w:marRight w:val="0"/>
      <w:marTop w:val="0"/>
      <w:marBottom w:val="0"/>
      <w:divBdr>
        <w:top w:val="none" w:sz="0" w:space="0" w:color="auto"/>
        <w:left w:val="none" w:sz="0" w:space="0" w:color="auto"/>
        <w:bottom w:val="none" w:sz="0" w:space="0" w:color="auto"/>
        <w:right w:val="none" w:sz="0" w:space="0" w:color="auto"/>
      </w:divBdr>
    </w:div>
    <w:div w:id="2070764487">
      <w:bodyDiv w:val="1"/>
      <w:marLeft w:val="0"/>
      <w:marRight w:val="0"/>
      <w:marTop w:val="0"/>
      <w:marBottom w:val="0"/>
      <w:divBdr>
        <w:top w:val="none" w:sz="0" w:space="0" w:color="auto"/>
        <w:left w:val="none" w:sz="0" w:space="0" w:color="auto"/>
        <w:bottom w:val="none" w:sz="0" w:space="0" w:color="auto"/>
        <w:right w:val="none" w:sz="0" w:space="0" w:color="auto"/>
      </w:divBdr>
    </w:div>
    <w:div w:id="2071271614">
      <w:bodyDiv w:val="1"/>
      <w:marLeft w:val="0"/>
      <w:marRight w:val="0"/>
      <w:marTop w:val="0"/>
      <w:marBottom w:val="0"/>
      <w:divBdr>
        <w:top w:val="none" w:sz="0" w:space="0" w:color="auto"/>
        <w:left w:val="none" w:sz="0" w:space="0" w:color="auto"/>
        <w:bottom w:val="none" w:sz="0" w:space="0" w:color="auto"/>
        <w:right w:val="none" w:sz="0" w:space="0" w:color="auto"/>
      </w:divBdr>
    </w:div>
    <w:div w:id="2072075722">
      <w:bodyDiv w:val="1"/>
      <w:marLeft w:val="0"/>
      <w:marRight w:val="0"/>
      <w:marTop w:val="0"/>
      <w:marBottom w:val="0"/>
      <w:divBdr>
        <w:top w:val="none" w:sz="0" w:space="0" w:color="auto"/>
        <w:left w:val="none" w:sz="0" w:space="0" w:color="auto"/>
        <w:bottom w:val="none" w:sz="0" w:space="0" w:color="auto"/>
        <w:right w:val="none" w:sz="0" w:space="0" w:color="auto"/>
      </w:divBdr>
    </w:div>
    <w:div w:id="2072119533">
      <w:bodyDiv w:val="1"/>
      <w:marLeft w:val="0"/>
      <w:marRight w:val="0"/>
      <w:marTop w:val="0"/>
      <w:marBottom w:val="0"/>
      <w:divBdr>
        <w:top w:val="none" w:sz="0" w:space="0" w:color="auto"/>
        <w:left w:val="none" w:sz="0" w:space="0" w:color="auto"/>
        <w:bottom w:val="none" w:sz="0" w:space="0" w:color="auto"/>
        <w:right w:val="none" w:sz="0" w:space="0" w:color="auto"/>
      </w:divBdr>
    </w:div>
    <w:div w:id="2072262513">
      <w:bodyDiv w:val="1"/>
      <w:marLeft w:val="0"/>
      <w:marRight w:val="0"/>
      <w:marTop w:val="0"/>
      <w:marBottom w:val="0"/>
      <w:divBdr>
        <w:top w:val="none" w:sz="0" w:space="0" w:color="auto"/>
        <w:left w:val="none" w:sz="0" w:space="0" w:color="auto"/>
        <w:bottom w:val="none" w:sz="0" w:space="0" w:color="auto"/>
        <w:right w:val="none" w:sz="0" w:space="0" w:color="auto"/>
      </w:divBdr>
    </w:div>
    <w:div w:id="2072381346">
      <w:bodyDiv w:val="1"/>
      <w:marLeft w:val="0"/>
      <w:marRight w:val="0"/>
      <w:marTop w:val="0"/>
      <w:marBottom w:val="0"/>
      <w:divBdr>
        <w:top w:val="none" w:sz="0" w:space="0" w:color="auto"/>
        <w:left w:val="none" w:sz="0" w:space="0" w:color="auto"/>
        <w:bottom w:val="none" w:sz="0" w:space="0" w:color="auto"/>
        <w:right w:val="none" w:sz="0" w:space="0" w:color="auto"/>
      </w:divBdr>
    </w:div>
    <w:div w:id="2072460574">
      <w:bodyDiv w:val="1"/>
      <w:marLeft w:val="0"/>
      <w:marRight w:val="0"/>
      <w:marTop w:val="0"/>
      <w:marBottom w:val="0"/>
      <w:divBdr>
        <w:top w:val="none" w:sz="0" w:space="0" w:color="auto"/>
        <w:left w:val="none" w:sz="0" w:space="0" w:color="auto"/>
        <w:bottom w:val="none" w:sz="0" w:space="0" w:color="auto"/>
        <w:right w:val="none" w:sz="0" w:space="0" w:color="auto"/>
      </w:divBdr>
      <w:divsChild>
        <w:div w:id="1566528925">
          <w:marLeft w:val="0"/>
          <w:marRight w:val="0"/>
          <w:marTop w:val="0"/>
          <w:marBottom w:val="0"/>
          <w:divBdr>
            <w:top w:val="none" w:sz="0" w:space="0" w:color="auto"/>
            <w:left w:val="none" w:sz="0" w:space="0" w:color="auto"/>
            <w:bottom w:val="none" w:sz="0" w:space="0" w:color="auto"/>
            <w:right w:val="none" w:sz="0" w:space="0" w:color="auto"/>
          </w:divBdr>
          <w:divsChild>
            <w:div w:id="1284731260">
              <w:marLeft w:val="0"/>
              <w:marRight w:val="0"/>
              <w:marTop w:val="0"/>
              <w:marBottom w:val="0"/>
              <w:divBdr>
                <w:top w:val="none" w:sz="0" w:space="0" w:color="auto"/>
                <w:left w:val="none" w:sz="0" w:space="0" w:color="auto"/>
                <w:bottom w:val="none" w:sz="0" w:space="0" w:color="auto"/>
                <w:right w:val="none" w:sz="0" w:space="0" w:color="auto"/>
              </w:divBdr>
              <w:divsChild>
                <w:div w:id="1175265938">
                  <w:marLeft w:val="0"/>
                  <w:marRight w:val="0"/>
                  <w:marTop w:val="0"/>
                  <w:marBottom w:val="0"/>
                  <w:divBdr>
                    <w:top w:val="none" w:sz="0" w:space="0" w:color="auto"/>
                    <w:left w:val="none" w:sz="0" w:space="0" w:color="auto"/>
                    <w:bottom w:val="none" w:sz="0" w:space="0" w:color="auto"/>
                    <w:right w:val="none" w:sz="0" w:space="0" w:color="auto"/>
                  </w:divBdr>
                  <w:divsChild>
                    <w:div w:id="1113283565">
                      <w:marLeft w:val="0"/>
                      <w:marRight w:val="0"/>
                      <w:marTop w:val="0"/>
                      <w:marBottom w:val="0"/>
                      <w:divBdr>
                        <w:top w:val="none" w:sz="0" w:space="0" w:color="auto"/>
                        <w:left w:val="none" w:sz="0" w:space="0" w:color="auto"/>
                        <w:bottom w:val="none" w:sz="0" w:space="0" w:color="auto"/>
                        <w:right w:val="none" w:sz="0" w:space="0" w:color="auto"/>
                      </w:divBdr>
                      <w:divsChild>
                        <w:div w:id="1233856640">
                          <w:marLeft w:val="0"/>
                          <w:marRight w:val="0"/>
                          <w:marTop w:val="45"/>
                          <w:marBottom w:val="0"/>
                          <w:divBdr>
                            <w:top w:val="none" w:sz="0" w:space="0" w:color="auto"/>
                            <w:left w:val="none" w:sz="0" w:space="0" w:color="auto"/>
                            <w:bottom w:val="none" w:sz="0" w:space="0" w:color="auto"/>
                            <w:right w:val="none" w:sz="0" w:space="0" w:color="auto"/>
                          </w:divBdr>
                          <w:divsChild>
                            <w:div w:id="137326653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461387">
      <w:bodyDiv w:val="1"/>
      <w:marLeft w:val="0"/>
      <w:marRight w:val="0"/>
      <w:marTop w:val="0"/>
      <w:marBottom w:val="0"/>
      <w:divBdr>
        <w:top w:val="none" w:sz="0" w:space="0" w:color="auto"/>
        <w:left w:val="none" w:sz="0" w:space="0" w:color="auto"/>
        <w:bottom w:val="none" w:sz="0" w:space="0" w:color="auto"/>
        <w:right w:val="none" w:sz="0" w:space="0" w:color="auto"/>
      </w:divBdr>
      <w:divsChild>
        <w:div w:id="622081161">
          <w:marLeft w:val="0"/>
          <w:marRight w:val="0"/>
          <w:marTop w:val="0"/>
          <w:marBottom w:val="0"/>
          <w:divBdr>
            <w:top w:val="none" w:sz="0" w:space="0" w:color="auto"/>
            <w:left w:val="none" w:sz="0" w:space="0" w:color="auto"/>
            <w:bottom w:val="none" w:sz="0" w:space="0" w:color="auto"/>
            <w:right w:val="none" w:sz="0" w:space="0" w:color="auto"/>
          </w:divBdr>
        </w:div>
      </w:divsChild>
    </w:div>
    <w:div w:id="2072732050">
      <w:bodyDiv w:val="1"/>
      <w:marLeft w:val="0"/>
      <w:marRight w:val="0"/>
      <w:marTop w:val="0"/>
      <w:marBottom w:val="0"/>
      <w:divBdr>
        <w:top w:val="none" w:sz="0" w:space="0" w:color="auto"/>
        <w:left w:val="none" w:sz="0" w:space="0" w:color="auto"/>
        <w:bottom w:val="none" w:sz="0" w:space="0" w:color="auto"/>
        <w:right w:val="none" w:sz="0" w:space="0" w:color="auto"/>
      </w:divBdr>
    </w:div>
    <w:div w:id="2072919129">
      <w:bodyDiv w:val="1"/>
      <w:marLeft w:val="0"/>
      <w:marRight w:val="0"/>
      <w:marTop w:val="0"/>
      <w:marBottom w:val="0"/>
      <w:divBdr>
        <w:top w:val="none" w:sz="0" w:space="0" w:color="auto"/>
        <w:left w:val="none" w:sz="0" w:space="0" w:color="auto"/>
        <w:bottom w:val="none" w:sz="0" w:space="0" w:color="auto"/>
        <w:right w:val="none" w:sz="0" w:space="0" w:color="auto"/>
      </w:divBdr>
    </w:div>
    <w:div w:id="2073380682">
      <w:bodyDiv w:val="1"/>
      <w:marLeft w:val="0"/>
      <w:marRight w:val="0"/>
      <w:marTop w:val="0"/>
      <w:marBottom w:val="0"/>
      <w:divBdr>
        <w:top w:val="none" w:sz="0" w:space="0" w:color="auto"/>
        <w:left w:val="none" w:sz="0" w:space="0" w:color="auto"/>
        <w:bottom w:val="none" w:sz="0" w:space="0" w:color="auto"/>
        <w:right w:val="none" w:sz="0" w:space="0" w:color="auto"/>
      </w:divBdr>
    </w:div>
    <w:div w:id="2073386884">
      <w:bodyDiv w:val="1"/>
      <w:marLeft w:val="0"/>
      <w:marRight w:val="0"/>
      <w:marTop w:val="0"/>
      <w:marBottom w:val="0"/>
      <w:divBdr>
        <w:top w:val="none" w:sz="0" w:space="0" w:color="auto"/>
        <w:left w:val="none" w:sz="0" w:space="0" w:color="auto"/>
        <w:bottom w:val="none" w:sz="0" w:space="0" w:color="auto"/>
        <w:right w:val="none" w:sz="0" w:space="0" w:color="auto"/>
      </w:divBdr>
    </w:div>
    <w:div w:id="2073652135">
      <w:bodyDiv w:val="1"/>
      <w:marLeft w:val="0"/>
      <w:marRight w:val="0"/>
      <w:marTop w:val="0"/>
      <w:marBottom w:val="0"/>
      <w:divBdr>
        <w:top w:val="none" w:sz="0" w:space="0" w:color="auto"/>
        <w:left w:val="none" w:sz="0" w:space="0" w:color="auto"/>
        <w:bottom w:val="none" w:sz="0" w:space="0" w:color="auto"/>
        <w:right w:val="none" w:sz="0" w:space="0" w:color="auto"/>
      </w:divBdr>
    </w:div>
    <w:div w:id="2073656238">
      <w:bodyDiv w:val="1"/>
      <w:marLeft w:val="0"/>
      <w:marRight w:val="0"/>
      <w:marTop w:val="0"/>
      <w:marBottom w:val="0"/>
      <w:divBdr>
        <w:top w:val="none" w:sz="0" w:space="0" w:color="auto"/>
        <w:left w:val="none" w:sz="0" w:space="0" w:color="auto"/>
        <w:bottom w:val="none" w:sz="0" w:space="0" w:color="auto"/>
        <w:right w:val="none" w:sz="0" w:space="0" w:color="auto"/>
      </w:divBdr>
    </w:div>
    <w:div w:id="2073693730">
      <w:bodyDiv w:val="1"/>
      <w:marLeft w:val="0"/>
      <w:marRight w:val="0"/>
      <w:marTop w:val="0"/>
      <w:marBottom w:val="0"/>
      <w:divBdr>
        <w:top w:val="none" w:sz="0" w:space="0" w:color="auto"/>
        <w:left w:val="none" w:sz="0" w:space="0" w:color="auto"/>
        <w:bottom w:val="none" w:sz="0" w:space="0" w:color="auto"/>
        <w:right w:val="none" w:sz="0" w:space="0" w:color="auto"/>
      </w:divBdr>
    </w:div>
    <w:div w:id="2074499165">
      <w:bodyDiv w:val="1"/>
      <w:marLeft w:val="0"/>
      <w:marRight w:val="0"/>
      <w:marTop w:val="0"/>
      <w:marBottom w:val="0"/>
      <w:divBdr>
        <w:top w:val="none" w:sz="0" w:space="0" w:color="auto"/>
        <w:left w:val="none" w:sz="0" w:space="0" w:color="auto"/>
        <w:bottom w:val="none" w:sz="0" w:space="0" w:color="auto"/>
        <w:right w:val="none" w:sz="0" w:space="0" w:color="auto"/>
      </w:divBdr>
    </w:div>
    <w:div w:id="2076196639">
      <w:bodyDiv w:val="1"/>
      <w:marLeft w:val="0"/>
      <w:marRight w:val="0"/>
      <w:marTop w:val="0"/>
      <w:marBottom w:val="0"/>
      <w:divBdr>
        <w:top w:val="none" w:sz="0" w:space="0" w:color="auto"/>
        <w:left w:val="none" w:sz="0" w:space="0" w:color="auto"/>
        <w:bottom w:val="none" w:sz="0" w:space="0" w:color="auto"/>
        <w:right w:val="none" w:sz="0" w:space="0" w:color="auto"/>
      </w:divBdr>
    </w:div>
    <w:div w:id="2076277351">
      <w:bodyDiv w:val="1"/>
      <w:marLeft w:val="0"/>
      <w:marRight w:val="0"/>
      <w:marTop w:val="0"/>
      <w:marBottom w:val="0"/>
      <w:divBdr>
        <w:top w:val="none" w:sz="0" w:space="0" w:color="auto"/>
        <w:left w:val="none" w:sz="0" w:space="0" w:color="auto"/>
        <w:bottom w:val="none" w:sz="0" w:space="0" w:color="auto"/>
        <w:right w:val="none" w:sz="0" w:space="0" w:color="auto"/>
      </w:divBdr>
    </w:div>
    <w:div w:id="2076466557">
      <w:bodyDiv w:val="1"/>
      <w:marLeft w:val="0"/>
      <w:marRight w:val="0"/>
      <w:marTop w:val="0"/>
      <w:marBottom w:val="0"/>
      <w:divBdr>
        <w:top w:val="none" w:sz="0" w:space="0" w:color="auto"/>
        <w:left w:val="none" w:sz="0" w:space="0" w:color="auto"/>
        <w:bottom w:val="none" w:sz="0" w:space="0" w:color="auto"/>
        <w:right w:val="none" w:sz="0" w:space="0" w:color="auto"/>
      </w:divBdr>
    </w:div>
    <w:div w:id="2076733893">
      <w:bodyDiv w:val="1"/>
      <w:marLeft w:val="0"/>
      <w:marRight w:val="0"/>
      <w:marTop w:val="0"/>
      <w:marBottom w:val="0"/>
      <w:divBdr>
        <w:top w:val="none" w:sz="0" w:space="0" w:color="auto"/>
        <w:left w:val="none" w:sz="0" w:space="0" w:color="auto"/>
        <w:bottom w:val="none" w:sz="0" w:space="0" w:color="auto"/>
        <w:right w:val="none" w:sz="0" w:space="0" w:color="auto"/>
      </w:divBdr>
    </w:div>
    <w:div w:id="2076930810">
      <w:bodyDiv w:val="1"/>
      <w:marLeft w:val="0"/>
      <w:marRight w:val="0"/>
      <w:marTop w:val="0"/>
      <w:marBottom w:val="0"/>
      <w:divBdr>
        <w:top w:val="none" w:sz="0" w:space="0" w:color="auto"/>
        <w:left w:val="none" w:sz="0" w:space="0" w:color="auto"/>
        <w:bottom w:val="none" w:sz="0" w:space="0" w:color="auto"/>
        <w:right w:val="none" w:sz="0" w:space="0" w:color="auto"/>
      </w:divBdr>
    </w:div>
    <w:div w:id="2077122287">
      <w:bodyDiv w:val="1"/>
      <w:marLeft w:val="0"/>
      <w:marRight w:val="0"/>
      <w:marTop w:val="0"/>
      <w:marBottom w:val="0"/>
      <w:divBdr>
        <w:top w:val="none" w:sz="0" w:space="0" w:color="auto"/>
        <w:left w:val="none" w:sz="0" w:space="0" w:color="auto"/>
        <w:bottom w:val="none" w:sz="0" w:space="0" w:color="auto"/>
        <w:right w:val="none" w:sz="0" w:space="0" w:color="auto"/>
      </w:divBdr>
    </w:div>
    <w:div w:id="2077314992">
      <w:bodyDiv w:val="1"/>
      <w:marLeft w:val="0"/>
      <w:marRight w:val="0"/>
      <w:marTop w:val="0"/>
      <w:marBottom w:val="0"/>
      <w:divBdr>
        <w:top w:val="none" w:sz="0" w:space="0" w:color="auto"/>
        <w:left w:val="none" w:sz="0" w:space="0" w:color="auto"/>
        <w:bottom w:val="none" w:sz="0" w:space="0" w:color="auto"/>
        <w:right w:val="none" w:sz="0" w:space="0" w:color="auto"/>
      </w:divBdr>
    </w:div>
    <w:div w:id="2077588823">
      <w:bodyDiv w:val="1"/>
      <w:marLeft w:val="0"/>
      <w:marRight w:val="0"/>
      <w:marTop w:val="0"/>
      <w:marBottom w:val="0"/>
      <w:divBdr>
        <w:top w:val="none" w:sz="0" w:space="0" w:color="auto"/>
        <w:left w:val="none" w:sz="0" w:space="0" w:color="auto"/>
        <w:bottom w:val="none" w:sz="0" w:space="0" w:color="auto"/>
        <w:right w:val="none" w:sz="0" w:space="0" w:color="auto"/>
      </w:divBdr>
    </w:div>
    <w:div w:id="2077624383">
      <w:bodyDiv w:val="1"/>
      <w:marLeft w:val="0"/>
      <w:marRight w:val="0"/>
      <w:marTop w:val="0"/>
      <w:marBottom w:val="0"/>
      <w:divBdr>
        <w:top w:val="none" w:sz="0" w:space="0" w:color="auto"/>
        <w:left w:val="none" w:sz="0" w:space="0" w:color="auto"/>
        <w:bottom w:val="none" w:sz="0" w:space="0" w:color="auto"/>
        <w:right w:val="none" w:sz="0" w:space="0" w:color="auto"/>
      </w:divBdr>
    </w:div>
    <w:div w:id="2077704784">
      <w:bodyDiv w:val="1"/>
      <w:marLeft w:val="0"/>
      <w:marRight w:val="0"/>
      <w:marTop w:val="0"/>
      <w:marBottom w:val="0"/>
      <w:divBdr>
        <w:top w:val="none" w:sz="0" w:space="0" w:color="auto"/>
        <w:left w:val="none" w:sz="0" w:space="0" w:color="auto"/>
        <w:bottom w:val="none" w:sz="0" w:space="0" w:color="auto"/>
        <w:right w:val="none" w:sz="0" w:space="0" w:color="auto"/>
      </w:divBdr>
    </w:div>
    <w:div w:id="2078015783">
      <w:bodyDiv w:val="1"/>
      <w:marLeft w:val="0"/>
      <w:marRight w:val="0"/>
      <w:marTop w:val="0"/>
      <w:marBottom w:val="0"/>
      <w:divBdr>
        <w:top w:val="none" w:sz="0" w:space="0" w:color="auto"/>
        <w:left w:val="none" w:sz="0" w:space="0" w:color="auto"/>
        <w:bottom w:val="none" w:sz="0" w:space="0" w:color="auto"/>
        <w:right w:val="none" w:sz="0" w:space="0" w:color="auto"/>
      </w:divBdr>
    </w:div>
    <w:div w:id="2078278182">
      <w:bodyDiv w:val="1"/>
      <w:marLeft w:val="0"/>
      <w:marRight w:val="0"/>
      <w:marTop w:val="0"/>
      <w:marBottom w:val="0"/>
      <w:divBdr>
        <w:top w:val="none" w:sz="0" w:space="0" w:color="auto"/>
        <w:left w:val="none" w:sz="0" w:space="0" w:color="auto"/>
        <w:bottom w:val="none" w:sz="0" w:space="0" w:color="auto"/>
        <w:right w:val="none" w:sz="0" w:space="0" w:color="auto"/>
      </w:divBdr>
    </w:div>
    <w:div w:id="2078823966">
      <w:bodyDiv w:val="1"/>
      <w:marLeft w:val="0"/>
      <w:marRight w:val="0"/>
      <w:marTop w:val="0"/>
      <w:marBottom w:val="0"/>
      <w:divBdr>
        <w:top w:val="none" w:sz="0" w:space="0" w:color="auto"/>
        <w:left w:val="none" w:sz="0" w:space="0" w:color="auto"/>
        <w:bottom w:val="none" w:sz="0" w:space="0" w:color="auto"/>
        <w:right w:val="none" w:sz="0" w:space="0" w:color="auto"/>
      </w:divBdr>
    </w:div>
    <w:div w:id="2078940866">
      <w:bodyDiv w:val="1"/>
      <w:marLeft w:val="0"/>
      <w:marRight w:val="0"/>
      <w:marTop w:val="0"/>
      <w:marBottom w:val="0"/>
      <w:divBdr>
        <w:top w:val="none" w:sz="0" w:space="0" w:color="auto"/>
        <w:left w:val="none" w:sz="0" w:space="0" w:color="auto"/>
        <w:bottom w:val="none" w:sz="0" w:space="0" w:color="auto"/>
        <w:right w:val="none" w:sz="0" w:space="0" w:color="auto"/>
      </w:divBdr>
    </w:div>
    <w:div w:id="2079474729">
      <w:bodyDiv w:val="1"/>
      <w:marLeft w:val="0"/>
      <w:marRight w:val="0"/>
      <w:marTop w:val="0"/>
      <w:marBottom w:val="0"/>
      <w:divBdr>
        <w:top w:val="none" w:sz="0" w:space="0" w:color="auto"/>
        <w:left w:val="none" w:sz="0" w:space="0" w:color="auto"/>
        <w:bottom w:val="none" w:sz="0" w:space="0" w:color="auto"/>
        <w:right w:val="none" w:sz="0" w:space="0" w:color="auto"/>
      </w:divBdr>
    </w:div>
    <w:div w:id="2079934811">
      <w:bodyDiv w:val="1"/>
      <w:marLeft w:val="0"/>
      <w:marRight w:val="0"/>
      <w:marTop w:val="0"/>
      <w:marBottom w:val="0"/>
      <w:divBdr>
        <w:top w:val="none" w:sz="0" w:space="0" w:color="auto"/>
        <w:left w:val="none" w:sz="0" w:space="0" w:color="auto"/>
        <w:bottom w:val="none" w:sz="0" w:space="0" w:color="auto"/>
        <w:right w:val="none" w:sz="0" w:space="0" w:color="auto"/>
      </w:divBdr>
    </w:div>
    <w:div w:id="2080057606">
      <w:bodyDiv w:val="1"/>
      <w:marLeft w:val="0"/>
      <w:marRight w:val="0"/>
      <w:marTop w:val="0"/>
      <w:marBottom w:val="0"/>
      <w:divBdr>
        <w:top w:val="none" w:sz="0" w:space="0" w:color="auto"/>
        <w:left w:val="none" w:sz="0" w:space="0" w:color="auto"/>
        <w:bottom w:val="none" w:sz="0" w:space="0" w:color="auto"/>
        <w:right w:val="none" w:sz="0" w:space="0" w:color="auto"/>
      </w:divBdr>
    </w:div>
    <w:div w:id="2080126907">
      <w:bodyDiv w:val="1"/>
      <w:marLeft w:val="0"/>
      <w:marRight w:val="0"/>
      <w:marTop w:val="0"/>
      <w:marBottom w:val="0"/>
      <w:divBdr>
        <w:top w:val="none" w:sz="0" w:space="0" w:color="auto"/>
        <w:left w:val="none" w:sz="0" w:space="0" w:color="auto"/>
        <w:bottom w:val="none" w:sz="0" w:space="0" w:color="auto"/>
        <w:right w:val="none" w:sz="0" w:space="0" w:color="auto"/>
      </w:divBdr>
      <w:divsChild>
        <w:div w:id="447773504">
          <w:marLeft w:val="0"/>
          <w:marRight w:val="0"/>
          <w:marTop w:val="0"/>
          <w:marBottom w:val="0"/>
          <w:divBdr>
            <w:top w:val="none" w:sz="0" w:space="0" w:color="auto"/>
            <w:left w:val="none" w:sz="0" w:space="0" w:color="auto"/>
            <w:bottom w:val="none" w:sz="0" w:space="0" w:color="auto"/>
            <w:right w:val="none" w:sz="0" w:space="0" w:color="auto"/>
          </w:divBdr>
          <w:divsChild>
            <w:div w:id="1008554714">
              <w:marLeft w:val="750"/>
              <w:marRight w:val="345"/>
              <w:marTop w:val="0"/>
              <w:marBottom w:val="0"/>
              <w:divBdr>
                <w:top w:val="none" w:sz="0" w:space="0" w:color="auto"/>
                <w:left w:val="none" w:sz="0" w:space="0" w:color="auto"/>
                <w:bottom w:val="none" w:sz="0" w:space="0" w:color="auto"/>
                <w:right w:val="none" w:sz="0" w:space="0" w:color="auto"/>
              </w:divBdr>
            </w:div>
          </w:divsChild>
        </w:div>
      </w:divsChild>
    </w:div>
    <w:div w:id="2080208644">
      <w:bodyDiv w:val="1"/>
      <w:marLeft w:val="0"/>
      <w:marRight w:val="0"/>
      <w:marTop w:val="0"/>
      <w:marBottom w:val="0"/>
      <w:divBdr>
        <w:top w:val="none" w:sz="0" w:space="0" w:color="auto"/>
        <w:left w:val="none" w:sz="0" w:space="0" w:color="auto"/>
        <w:bottom w:val="none" w:sz="0" w:space="0" w:color="auto"/>
        <w:right w:val="none" w:sz="0" w:space="0" w:color="auto"/>
      </w:divBdr>
    </w:div>
    <w:div w:id="2081245679">
      <w:bodyDiv w:val="1"/>
      <w:marLeft w:val="0"/>
      <w:marRight w:val="0"/>
      <w:marTop w:val="0"/>
      <w:marBottom w:val="0"/>
      <w:divBdr>
        <w:top w:val="none" w:sz="0" w:space="0" w:color="auto"/>
        <w:left w:val="none" w:sz="0" w:space="0" w:color="auto"/>
        <w:bottom w:val="none" w:sz="0" w:space="0" w:color="auto"/>
        <w:right w:val="none" w:sz="0" w:space="0" w:color="auto"/>
      </w:divBdr>
    </w:div>
    <w:div w:id="2081246544">
      <w:bodyDiv w:val="1"/>
      <w:marLeft w:val="0"/>
      <w:marRight w:val="0"/>
      <w:marTop w:val="0"/>
      <w:marBottom w:val="0"/>
      <w:divBdr>
        <w:top w:val="none" w:sz="0" w:space="0" w:color="auto"/>
        <w:left w:val="none" w:sz="0" w:space="0" w:color="auto"/>
        <w:bottom w:val="none" w:sz="0" w:space="0" w:color="auto"/>
        <w:right w:val="none" w:sz="0" w:space="0" w:color="auto"/>
      </w:divBdr>
    </w:div>
    <w:div w:id="2081630069">
      <w:bodyDiv w:val="1"/>
      <w:marLeft w:val="0"/>
      <w:marRight w:val="0"/>
      <w:marTop w:val="0"/>
      <w:marBottom w:val="0"/>
      <w:divBdr>
        <w:top w:val="none" w:sz="0" w:space="0" w:color="auto"/>
        <w:left w:val="none" w:sz="0" w:space="0" w:color="auto"/>
        <w:bottom w:val="none" w:sz="0" w:space="0" w:color="auto"/>
        <w:right w:val="none" w:sz="0" w:space="0" w:color="auto"/>
      </w:divBdr>
    </w:div>
    <w:div w:id="2082025670">
      <w:bodyDiv w:val="1"/>
      <w:marLeft w:val="0"/>
      <w:marRight w:val="0"/>
      <w:marTop w:val="0"/>
      <w:marBottom w:val="0"/>
      <w:divBdr>
        <w:top w:val="none" w:sz="0" w:space="0" w:color="auto"/>
        <w:left w:val="none" w:sz="0" w:space="0" w:color="auto"/>
        <w:bottom w:val="none" w:sz="0" w:space="0" w:color="auto"/>
        <w:right w:val="none" w:sz="0" w:space="0" w:color="auto"/>
      </w:divBdr>
    </w:div>
    <w:div w:id="2082362795">
      <w:bodyDiv w:val="1"/>
      <w:marLeft w:val="0"/>
      <w:marRight w:val="0"/>
      <w:marTop w:val="0"/>
      <w:marBottom w:val="0"/>
      <w:divBdr>
        <w:top w:val="none" w:sz="0" w:space="0" w:color="auto"/>
        <w:left w:val="none" w:sz="0" w:space="0" w:color="auto"/>
        <w:bottom w:val="none" w:sz="0" w:space="0" w:color="auto"/>
        <w:right w:val="none" w:sz="0" w:space="0" w:color="auto"/>
      </w:divBdr>
      <w:divsChild>
        <w:div w:id="1270770972">
          <w:marLeft w:val="0"/>
          <w:marRight w:val="0"/>
          <w:marTop w:val="0"/>
          <w:marBottom w:val="0"/>
          <w:divBdr>
            <w:top w:val="none" w:sz="0" w:space="0" w:color="auto"/>
            <w:left w:val="none" w:sz="0" w:space="0" w:color="auto"/>
            <w:bottom w:val="none" w:sz="0" w:space="0" w:color="auto"/>
            <w:right w:val="none" w:sz="0" w:space="0" w:color="auto"/>
          </w:divBdr>
          <w:divsChild>
            <w:div w:id="123477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3910">
      <w:bodyDiv w:val="1"/>
      <w:marLeft w:val="0"/>
      <w:marRight w:val="0"/>
      <w:marTop w:val="0"/>
      <w:marBottom w:val="0"/>
      <w:divBdr>
        <w:top w:val="none" w:sz="0" w:space="0" w:color="auto"/>
        <w:left w:val="none" w:sz="0" w:space="0" w:color="auto"/>
        <w:bottom w:val="none" w:sz="0" w:space="0" w:color="auto"/>
        <w:right w:val="none" w:sz="0" w:space="0" w:color="auto"/>
      </w:divBdr>
    </w:div>
    <w:div w:id="2082605719">
      <w:bodyDiv w:val="1"/>
      <w:marLeft w:val="0"/>
      <w:marRight w:val="0"/>
      <w:marTop w:val="0"/>
      <w:marBottom w:val="0"/>
      <w:divBdr>
        <w:top w:val="none" w:sz="0" w:space="0" w:color="auto"/>
        <w:left w:val="none" w:sz="0" w:space="0" w:color="auto"/>
        <w:bottom w:val="none" w:sz="0" w:space="0" w:color="auto"/>
        <w:right w:val="none" w:sz="0" w:space="0" w:color="auto"/>
      </w:divBdr>
    </w:div>
    <w:div w:id="2082750574">
      <w:bodyDiv w:val="1"/>
      <w:marLeft w:val="0"/>
      <w:marRight w:val="0"/>
      <w:marTop w:val="0"/>
      <w:marBottom w:val="0"/>
      <w:divBdr>
        <w:top w:val="none" w:sz="0" w:space="0" w:color="auto"/>
        <w:left w:val="none" w:sz="0" w:space="0" w:color="auto"/>
        <w:bottom w:val="none" w:sz="0" w:space="0" w:color="auto"/>
        <w:right w:val="none" w:sz="0" w:space="0" w:color="auto"/>
      </w:divBdr>
    </w:div>
    <w:div w:id="2082826137">
      <w:bodyDiv w:val="1"/>
      <w:marLeft w:val="0"/>
      <w:marRight w:val="0"/>
      <w:marTop w:val="0"/>
      <w:marBottom w:val="0"/>
      <w:divBdr>
        <w:top w:val="none" w:sz="0" w:space="0" w:color="auto"/>
        <w:left w:val="none" w:sz="0" w:space="0" w:color="auto"/>
        <w:bottom w:val="none" w:sz="0" w:space="0" w:color="auto"/>
        <w:right w:val="none" w:sz="0" w:space="0" w:color="auto"/>
      </w:divBdr>
    </w:div>
    <w:div w:id="2083288171">
      <w:bodyDiv w:val="1"/>
      <w:marLeft w:val="0"/>
      <w:marRight w:val="0"/>
      <w:marTop w:val="0"/>
      <w:marBottom w:val="0"/>
      <w:divBdr>
        <w:top w:val="none" w:sz="0" w:space="0" w:color="auto"/>
        <w:left w:val="none" w:sz="0" w:space="0" w:color="auto"/>
        <w:bottom w:val="none" w:sz="0" w:space="0" w:color="auto"/>
        <w:right w:val="none" w:sz="0" w:space="0" w:color="auto"/>
      </w:divBdr>
    </w:div>
    <w:div w:id="2083332477">
      <w:bodyDiv w:val="1"/>
      <w:marLeft w:val="0"/>
      <w:marRight w:val="0"/>
      <w:marTop w:val="0"/>
      <w:marBottom w:val="0"/>
      <w:divBdr>
        <w:top w:val="none" w:sz="0" w:space="0" w:color="auto"/>
        <w:left w:val="none" w:sz="0" w:space="0" w:color="auto"/>
        <w:bottom w:val="none" w:sz="0" w:space="0" w:color="auto"/>
        <w:right w:val="none" w:sz="0" w:space="0" w:color="auto"/>
      </w:divBdr>
      <w:divsChild>
        <w:div w:id="1089230230">
          <w:marLeft w:val="0"/>
          <w:marRight w:val="315"/>
          <w:marTop w:val="0"/>
          <w:marBottom w:val="0"/>
          <w:divBdr>
            <w:top w:val="none" w:sz="0" w:space="0" w:color="auto"/>
            <w:left w:val="none" w:sz="0" w:space="0" w:color="auto"/>
            <w:bottom w:val="none" w:sz="0" w:space="0" w:color="auto"/>
            <w:right w:val="none" w:sz="0" w:space="0" w:color="auto"/>
          </w:divBdr>
          <w:divsChild>
            <w:div w:id="1699575111">
              <w:marLeft w:val="0"/>
              <w:marRight w:val="0"/>
              <w:marTop w:val="90"/>
              <w:marBottom w:val="0"/>
              <w:divBdr>
                <w:top w:val="none" w:sz="0" w:space="0" w:color="auto"/>
                <w:left w:val="none" w:sz="0" w:space="0" w:color="auto"/>
                <w:bottom w:val="none" w:sz="0" w:space="0" w:color="auto"/>
                <w:right w:val="none" w:sz="0" w:space="0" w:color="auto"/>
              </w:divBdr>
            </w:div>
          </w:divsChild>
        </w:div>
        <w:div w:id="1690644258">
          <w:marLeft w:val="0"/>
          <w:marRight w:val="0"/>
          <w:marTop w:val="0"/>
          <w:marBottom w:val="0"/>
          <w:divBdr>
            <w:top w:val="none" w:sz="0" w:space="0" w:color="auto"/>
            <w:left w:val="none" w:sz="0" w:space="0" w:color="auto"/>
            <w:bottom w:val="none" w:sz="0" w:space="0" w:color="auto"/>
            <w:right w:val="none" w:sz="0" w:space="0" w:color="auto"/>
          </w:divBdr>
        </w:div>
        <w:div w:id="1886987083">
          <w:marLeft w:val="0"/>
          <w:marRight w:val="0"/>
          <w:marTop w:val="150"/>
          <w:marBottom w:val="150"/>
          <w:divBdr>
            <w:top w:val="none" w:sz="0" w:space="0" w:color="auto"/>
            <w:left w:val="none" w:sz="0" w:space="0" w:color="auto"/>
            <w:bottom w:val="none" w:sz="0" w:space="0" w:color="auto"/>
            <w:right w:val="none" w:sz="0" w:space="0" w:color="auto"/>
          </w:divBdr>
          <w:divsChild>
            <w:div w:id="86080470">
              <w:marLeft w:val="0"/>
              <w:marRight w:val="0"/>
              <w:marTop w:val="0"/>
              <w:marBottom w:val="0"/>
              <w:divBdr>
                <w:top w:val="none" w:sz="0" w:space="0" w:color="auto"/>
                <w:left w:val="none" w:sz="0" w:space="0" w:color="auto"/>
                <w:bottom w:val="none" w:sz="0" w:space="0" w:color="auto"/>
                <w:right w:val="none" w:sz="0" w:space="0" w:color="auto"/>
              </w:divBdr>
            </w:div>
            <w:div w:id="1241449325">
              <w:marLeft w:val="0"/>
              <w:marRight w:val="0"/>
              <w:marTop w:val="0"/>
              <w:marBottom w:val="0"/>
              <w:divBdr>
                <w:top w:val="none" w:sz="0" w:space="0" w:color="auto"/>
                <w:left w:val="none" w:sz="0" w:space="0" w:color="auto"/>
                <w:bottom w:val="none" w:sz="0" w:space="0" w:color="auto"/>
                <w:right w:val="none" w:sz="0" w:space="0" w:color="auto"/>
              </w:divBdr>
            </w:div>
          </w:divsChild>
        </w:div>
        <w:div w:id="1925189746">
          <w:marLeft w:val="315"/>
          <w:marRight w:val="0"/>
          <w:marTop w:val="0"/>
          <w:marBottom w:val="0"/>
          <w:divBdr>
            <w:top w:val="none" w:sz="0" w:space="0" w:color="auto"/>
            <w:left w:val="none" w:sz="0" w:space="0" w:color="auto"/>
            <w:bottom w:val="none" w:sz="0" w:space="0" w:color="auto"/>
            <w:right w:val="none" w:sz="0" w:space="0" w:color="auto"/>
          </w:divBdr>
          <w:divsChild>
            <w:div w:id="68507622">
              <w:marLeft w:val="0"/>
              <w:marRight w:val="0"/>
              <w:marTop w:val="90"/>
              <w:marBottom w:val="0"/>
              <w:divBdr>
                <w:top w:val="none" w:sz="0" w:space="0" w:color="auto"/>
                <w:left w:val="none" w:sz="0" w:space="0" w:color="auto"/>
                <w:bottom w:val="none" w:sz="0" w:space="0" w:color="auto"/>
                <w:right w:val="none" w:sz="0" w:space="0" w:color="auto"/>
              </w:divBdr>
            </w:div>
            <w:div w:id="1008480676">
              <w:marLeft w:val="0"/>
              <w:marRight w:val="0"/>
              <w:marTop w:val="75"/>
              <w:marBottom w:val="75"/>
              <w:divBdr>
                <w:top w:val="none" w:sz="0" w:space="0" w:color="auto"/>
                <w:left w:val="none" w:sz="0" w:space="0" w:color="auto"/>
                <w:bottom w:val="none" w:sz="0" w:space="0" w:color="auto"/>
                <w:right w:val="none" w:sz="0" w:space="0" w:color="auto"/>
              </w:divBdr>
            </w:div>
          </w:divsChild>
        </w:div>
        <w:div w:id="1943805943">
          <w:marLeft w:val="0"/>
          <w:marRight w:val="0"/>
          <w:marTop w:val="375"/>
          <w:marBottom w:val="0"/>
          <w:divBdr>
            <w:top w:val="none" w:sz="0" w:space="0" w:color="auto"/>
            <w:left w:val="none" w:sz="0" w:space="0" w:color="auto"/>
            <w:bottom w:val="none" w:sz="0" w:space="0" w:color="auto"/>
            <w:right w:val="none" w:sz="0" w:space="0" w:color="auto"/>
          </w:divBdr>
        </w:div>
        <w:div w:id="1951858744">
          <w:marLeft w:val="0"/>
          <w:marRight w:val="0"/>
          <w:marTop w:val="0"/>
          <w:marBottom w:val="225"/>
          <w:divBdr>
            <w:top w:val="none" w:sz="0" w:space="0" w:color="auto"/>
            <w:left w:val="none" w:sz="0" w:space="0" w:color="auto"/>
            <w:bottom w:val="none" w:sz="0" w:space="0" w:color="auto"/>
            <w:right w:val="none" w:sz="0" w:space="0" w:color="auto"/>
          </w:divBdr>
        </w:div>
      </w:divsChild>
    </w:div>
    <w:div w:id="2083796150">
      <w:bodyDiv w:val="1"/>
      <w:marLeft w:val="0"/>
      <w:marRight w:val="0"/>
      <w:marTop w:val="0"/>
      <w:marBottom w:val="0"/>
      <w:divBdr>
        <w:top w:val="none" w:sz="0" w:space="0" w:color="auto"/>
        <w:left w:val="none" w:sz="0" w:space="0" w:color="auto"/>
        <w:bottom w:val="none" w:sz="0" w:space="0" w:color="auto"/>
        <w:right w:val="none" w:sz="0" w:space="0" w:color="auto"/>
      </w:divBdr>
      <w:divsChild>
        <w:div w:id="1359621640">
          <w:marLeft w:val="0"/>
          <w:marRight w:val="0"/>
          <w:marTop w:val="0"/>
          <w:marBottom w:val="0"/>
          <w:divBdr>
            <w:top w:val="none" w:sz="0" w:space="0" w:color="auto"/>
            <w:left w:val="none" w:sz="0" w:space="0" w:color="auto"/>
            <w:bottom w:val="none" w:sz="0" w:space="0" w:color="auto"/>
            <w:right w:val="none" w:sz="0" w:space="0" w:color="auto"/>
          </w:divBdr>
          <w:divsChild>
            <w:div w:id="328949625">
              <w:marLeft w:val="120"/>
              <w:marRight w:val="0"/>
              <w:marTop w:val="0"/>
              <w:marBottom w:val="0"/>
              <w:divBdr>
                <w:top w:val="none" w:sz="0" w:space="0" w:color="auto"/>
                <w:left w:val="none" w:sz="0" w:space="0" w:color="auto"/>
                <w:bottom w:val="none" w:sz="0" w:space="0" w:color="auto"/>
                <w:right w:val="none" w:sz="0" w:space="0" w:color="auto"/>
              </w:divBdr>
              <w:divsChild>
                <w:div w:id="1824858982">
                  <w:marLeft w:val="0"/>
                  <w:marRight w:val="0"/>
                  <w:marTop w:val="0"/>
                  <w:marBottom w:val="0"/>
                  <w:divBdr>
                    <w:top w:val="none" w:sz="0" w:space="0" w:color="auto"/>
                    <w:left w:val="none" w:sz="0" w:space="0" w:color="auto"/>
                    <w:bottom w:val="none" w:sz="0" w:space="0" w:color="auto"/>
                    <w:right w:val="none" w:sz="0" w:space="0" w:color="auto"/>
                  </w:divBdr>
                  <w:divsChild>
                    <w:div w:id="786200213">
                      <w:marLeft w:val="0"/>
                      <w:marRight w:val="0"/>
                      <w:marTop w:val="0"/>
                      <w:marBottom w:val="0"/>
                      <w:divBdr>
                        <w:top w:val="none" w:sz="0" w:space="0" w:color="auto"/>
                        <w:left w:val="none" w:sz="0" w:space="0" w:color="auto"/>
                        <w:bottom w:val="none" w:sz="0" w:space="0" w:color="auto"/>
                        <w:right w:val="none" w:sz="0" w:space="0" w:color="auto"/>
                      </w:divBdr>
                      <w:divsChild>
                        <w:div w:id="1761947072">
                          <w:marLeft w:val="0"/>
                          <w:marRight w:val="0"/>
                          <w:marTop w:val="0"/>
                          <w:marBottom w:val="0"/>
                          <w:divBdr>
                            <w:top w:val="none" w:sz="0" w:space="0" w:color="auto"/>
                            <w:left w:val="none" w:sz="0" w:space="0" w:color="auto"/>
                            <w:bottom w:val="none" w:sz="0" w:space="0" w:color="auto"/>
                            <w:right w:val="none" w:sz="0" w:space="0" w:color="auto"/>
                          </w:divBdr>
                          <w:divsChild>
                            <w:div w:id="234973164">
                              <w:marLeft w:val="0"/>
                              <w:marRight w:val="0"/>
                              <w:marTop w:val="0"/>
                              <w:marBottom w:val="0"/>
                              <w:divBdr>
                                <w:top w:val="none" w:sz="0" w:space="0" w:color="auto"/>
                                <w:left w:val="none" w:sz="0" w:space="0" w:color="auto"/>
                                <w:bottom w:val="none" w:sz="0" w:space="0" w:color="auto"/>
                                <w:right w:val="none" w:sz="0" w:space="0" w:color="auto"/>
                              </w:divBdr>
                              <w:divsChild>
                                <w:div w:id="1985696544">
                                  <w:marLeft w:val="0"/>
                                  <w:marRight w:val="0"/>
                                  <w:marTop w:val="0"/>
                                  <w:marBottom w:val="0"/>
                                  <w:divBdr>
                                    <w:top w:val="none" w:sz="0" w:space="0" w:color="auto"/>
                                    <w:left w:val="none" w:sz="0" w:space="0" w:color="auto"/>
                                    <w:bottom w:val="none" w:sz="0" w:space="0" w:color="auto"/>
                                    <w:right w:val="none" w:sz="0" w:space="0" w:color="auto"/>
                                  </w:divBdr>
                                  <w:divsChild>
                                    <w:div w:id="102845275">
                                      <w:marLeft w:val="0"/>
                                      <w:marRight w:val="0"/>
                                      <w:marTop w:val="0"/>
                                      <w:marBottom w:val="0"/>
                                      <w:divBdr>
                                        <w:top w:val="none" w:sz="0" w:space="0" w:color="auto"/>
                                        <w:left w:val="none" w:sz="0" w:space="0" w:color="auto"/>
                                        <w:bottom w:val="none" w:sz="0" w:space="0" w:color="auto"/>
                                        <w:right w:val="none" w:sz="0" w:space="0" w:color="auto"/>
                                      </w:divBdr>
                                      <w:divsChild>
                                        <w:div w:id="1513493522">
                                          <w:marLeft w:val="525"/>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4257097">
      <w:bodyDiv w:val="1"/>
      <w:marLeft w:val="0"/>
      <w:marRight w:val="0"/>
      <w:marTop w:val="0"/>
      <w:marBottom w:val="0"/>
      <w:divBdr>
        <w:top w:val="none" w:sz="0" w:space="0" w:color="auto"/>
        <w:left w:val="none" w:sz="0" w:space="0" w:color="auto"/>
        <w:bottom w:val="none" w:sz="0" w:space="0" w:color="auto"/>
        <w:right w:val="none" w:sz="0" w:space="0" w:color="auto"/>
      </w:divBdr>
    </w:div>
    <w:div w:id="2084403841">
      <w:bodyDiv w:val="1"/>
      <w:marLeft w:val="0"/>
      <w:marRight w:val="0"/>
      <w:marTop w:val="0"/>
      <w:marBottom w:val="0"/>
      <w:divBdr>
        <w:top w:val="none" w:sz="0" w:space="0" w:color="auto"/>
        <w:left w:val="none" w:sz="0" w:space="0" w:color="auto"/>
        <w:bottom w:val="none" w:sz="0" w:space="0" w:color="auto"/>
        <w:right w:val="none" w:sz="0" w:space="0" w:color="auto"/>
      </w:divBdr>
    </w:div>
    <w:div w:id="2084835969">
      <w:bodyDiv w:val="1"/>
      <w:marLeft w:val="0"/>
      <w:marRight w:val="0"/>
      <w:marTop w:val="0"/>
      <w:marBottom w:val="0"/>
      <w:divBdr>
        <w:top w:val="none" w:sz="0" w:space="0" w:color="auto"/>
        <w:left w:val="none" w:sz="0" w:space="0" w:color="auto"/>
        <w:bottom w:val="none" w:sz="0" w:space="0" w:color="auto"/>
        <w:right w:val="none" w:sz="0" w:space="0" w:color="auto"/>
      </w:divBdr>
    </w:div>
    <w:div w:id="2084914362">
      <w:bodyDiv w:val="1"/>
      <w:marLeft w:val="0"/>
      <w:marRight w:val="0"/>
      <w:marTop w:val="0"/>
      <w:marBottom w:val="0"/>
      <w:divBdr>
        <w:top w:val="none" w:sz="0" w:space="0" w:color="auto"/>
        <w:left w:val="none" w:sz="0" w:space="0" w:color="auto"/>
        <w:bottom w:val="none" w:sz="0" w:space="0" w:color="auto"/>
        <w:right w:val="none" w:sz="0" w:space="0" w:color="auto"/>
      </w:divBdr>
    </w:div>
    <w:div w:id="2084914550">
      <w:bodyDiv w:val="1"/>
      <w:marLeft w:val="0"/>
      <w:marRight w:val="0"/>
      <w:marTop w:val="0"/>
      <w:marBottom w:val="0"/>
      <w:divBdr>
        <w:top w:val="none" w:sz="0" w:space="0" w:color="auto"/>
        <w:left w:val="none" w:sz="0" w:space="0" w:color="auto"/>
        <w:bottom w:val="none" w:sz="0" w:space="0" w:color="auto"/>
        <w:right w:val="none" w:sz="0" w:space="0" w:color="auto"/>
      </w:divBdr>
    </w:div>
    <w:div w:id="2085490584">
      <w:bodyDiv w:val="1"/>
      <w:marLeft w:val="0"/>
      <w:marRight w:val="0"/>
      <w:marTop w:val="0"/>
      <w:marBottom w:val="0"/>
      <w:divBdr>
        <w:top w:val="none" w:sz="0" w:space="0" w:color="auto"/>
        <w:left w:val="none" w:sz="0" w:space="0" w:color="auto"/>
        <w:bottom w:val="none" w:sz="0" w:space="0" w:color="auto"/>
        <w:right w:val="none" w:sz="0" w:space="0" w:color="auto"/>
      </w:divBdr>
      <w:divsChild>
        <w:div w:id="256787702">
          <w:marLeft w:val="0"/>
          <w:marRight w:val="0"/>
          <w:marTop w:val="0"/>
          <w:marBottom w:val="0"/>
          <w:divBdr>
            <w:top w:val="none" w:sz="0" w:space="0" w:color="auto"/>
            <w:left w:val="none" w:sz="0" w:space="0" w:color="auto"/>
            <w:bottom w:val="none" w:sz="0" w:space="0" w:color="auto"/>
            <w:right w:val="none" w:sz="0" w:space="0" w:color="auto"/>
          </w:divBdr>
        </w:div>
        <w:div w:id="1342194662">
          <w:marLeft w:val="0"/>
          <w:marRight w:val="0"/>
          <w:marTop w:val="0"/>
          <w:marBottom w:val="0"/>
          <w:divBdr>
            <w:top w:val="none" w:sz="0" w:space="0" w:color="auto"/>
            <w:left w:val="none" w:sz="0" w:space="0" w:color="auto"/>
            <w:bottom w:val="none" w:sz="0" w:space="0" w:color="auto"/>
            <w:right w:val="none" w:sz="0" w:space="0" w:color="auto"/>
          </w:divBdr>
          <w:divsChild>
            <w:div w:id="740297224">
              <w:marLeft w:val="450"/>
              <w:marRight w:val="0"/>
              <w:marTop w:val="0"/>
              <w:marBottom w:val="360"/>
              <w:divBdr>
                <w:top w:val="none" w:sz="0" w:space="12" w:color="auto"/>
                <w:left w:val="single" w:sz="6" w:space="24" w:color="CCCCCC"/>
                <w:bottom w:val="none" w:sz="0" w:space="12" w:color="auto"/>
                <w:right w:val="none" w:sz="0" w:space="0" w:color="auto"/>
              </w:divBdr>
            </w:div>
          </w:divsChild>
        </w:div>
      </w:divsChild>
    </w:div>
    <w:div w:id="2085565399">
      <w:bodyDiv w:val="1"/>
      <w:marLeft w:val="0"/>
      <w:marRight w:val="0"/>
      <w:marTop w:val="0"/>
      <w:marBottom w:val="0"/>
      <w:divBdr>
        <w:top w:val="none" w:sz="0" w:space="0" w:color="auto"/>
        <w:left w:val="none" w:sz="0" w:space="0" w:color="auto"/>
        <w:bottom w:val="none" w:sz="0" w:space="0" w:color="auto"/>
        <w:right w:val="none" w:sz="0" w:space="0" w:color="auto"/>
      </w:divBdr>
    </w:div>
    <w:div w:id="2086102729">
      <w:bodyDiv w:val="1"/>
      <w:marLeft w:val="0"/>
      <w:marRight w:val="0"/>
      <w:marTop w:val="0"/>
      <w:marBottom w:val="0"/>
      <w:divBdr>
        <w:top w:val="none" w:sz="0" w:space="0" w:color="auto"/>
        <w:left w:val="none" w:sz="0" w:space="0" w:color="auto"/>
        <w:bottom w:val="none" w:sz="0" w:space="0" w:color="auto"/>
        <w:right w:val="none" w:sz="0" w:space="0" w:color="auto"/>
      </w:divBdr>
    </w:div>
    <w:div w:id="2086144631">
      <w:bodyDiv w:val="1"/>
      <w:marLeft w:val="0"/>
      <w:marRight w:val="0"/>
      <w:marTop w:val="0"/>
      <w:marBottom w:val="0"/>
      <w:divBdr>
        <w:top w:val="none" w:sz="0" w:space="0" w:color="auto"/>
        <w:left w:val="none" w:sz="0" w:space="0" w:color="auto"/>
        <w:bottom w:val="none" w:sz="0" w:space="0" w:color="auto"/>
        <w:right w:val="none" w:sz="0" w:space="0" w:color="auto"/>
      </w:divBdr>
    </w:div>
    <w:div w:id="2086217353">
      <w:bodyDiv w:val="1"/>
      <w:marLeft w:val="0"/>
      <w:marRight w:val="0"/>
      <w:marTop w:val="0"/>
      <w:marBottom w:val="0"/>
      <w:divBdr>
        <w:top w:val="none" w:sz="0" w:space="0" w:color="auto"/>
        <w:left w:val="none" w:sz="0" w:space="0" w:color="auto"/>
        <w:bottom w:val="none" w:sz="0" w:space="0" w:color="auto"/>
        <w:right w:val="none" w:sz="0" w:space="0" w:color="auto"/>
      </w:divBdr>
    </w:div>
    <w:div w:id="2086493534">
      <w:bodyDiv w:val="1"/>
      <w:marLeft w:val="0"/>
      <w:marRight w:val="0"/>
      <w:marTop w:val="0"/>
      <w:marBottom w:val="0"/>
      <w:divBdr>
        <w:top w:val="none" w:sz="0" w:space="0" w:color="auto"/>
        <w:left w:val="none" w:sz="0" w:space="0" w:color="auto"/>
        <w:bottom w:val="none" w:sz="0" w:space="0" w:color="auto"/>
        <w:right w:val="none" w:sz="0" w:space="0" w:color="auto"/>
      </w:divBdr>
    </w:div>
    <w:div w:id="2086955883">
      <w:bodyDiv w:val="1"/>
      <w:marLeft w:val="0"/>
      <w:marRight w:val="0"/>
      <w:marTop w:val="0"/>
      <w:marBottom w:val="0"/>
      <w:divBdr>
        <w:top w:val="none" w:sz="0" w:space="0" w:color="auto"/>
        <w:left w:val="none" w:sz="0" w:space="0" w:color="auto"/>
        <w:bottom w:val="none" w:sz="0" w:space="0" w:color="auto"/>
        <w:right w:val="none" w:sz="0" w:space="0" w:color="auto"/>
      </w:divBdr>
    </w:div>
    <w:div w:id="2087333634">
      <w:bodyDiv w:val="1"/>
      <w:marLeft w:val="0"/>
      <w:marRight w:val="0"/>
      <w:marTop w:val="0"/>
      <w:marBottom w:val="0"/>
      <w:divBdr>
        <w:top w:val="none" w:sz="0" w:space="0" w:color="auto"/>
        <w:left w:val="none" w:sz="0" w:space="0" w:color="auto"/>
        <w:bottom w:val="none" w:sz="0" w:space="0" w:color="auto"/>
        <w:right w:val="none" w:sz="0" w:space="0" w:color="auto"/>
      </w:divBdr>
    </w:div>
    <w:div w:id="2087528429">
      <w:bodyDiv w:val="1"/>
      <w:marLeft w:val="0"/>
      <w:marRight w:val="0"/>
      <w:marTop w:val="0"/>
      <w:marBottom w:val="0"/>
      <w:divBdr>
        <w:top w:val="none" w:sz="0" w:space="0" w:color="auto"/>
        <w:left w:val="none" w:sz="0" w:space="0" w:color="auto"/>
        <w:bottom w:val="none" w:sz="0" w:space="0" w:color="auto"/>
        <w:right w:val="none" w:sz="0" w:space="0" w:color="auto"/>
      </w:divBdr>
    </w:div>
    <w:div w:id="2088187735">
      <w:bodyDiv w:val="1"/>
      <w:marLeft w:val="0"/>
      <w:marRight w:val="0"/>
      <w:marTop w:val="0"/>
      <w:marBottom w:val="0"/>
      <w:divBdr>
        <w:top w:val="none" w:sz="0" w:space="0" w:color="auto"/>
        <w:left w:val="none" w:sz="0" w:space="0" w:color="auto"/>
        <w:bottom w:val="none" w:sz="0" w:space="0" w:color="auto"/>
        <w:right w:val="none" w:sz="0" w:space="0" w:color="auto"/>
      </w:divBdr>
    </w:div>
    <w:div w:id="2088377404">
      <w:bodyDiv w:val="1"/>
      <w:marLeft w:val="0"/>
      <w:marRight w:val="0"/>
      <w:marTop w:val="0"/>
      <w:marBottom w:val="0"/>
      <w:divBdr>
        <w:top w:val="none" w:sz="0" w:space="0" w:color="auto"/>
        <w:left w:val="none" w:sz="0" w:space="0" w:color="auto"/>
        <w:bottom w:val="none" w:sz="0" w:space="0" w:color="auto"/>
        <w:right w:val="none" w:sz="0" w:space="0" w:color="auto"/>
      </w:divBdr>
    </w:div>
    <w:div w:id="2088451737">
      <w:bodyDiv w:val="1"/>
      <w:marLeft w:val="0"/>
      <w:marRight w:val="0"/>
      <w:marTop w:val="0"/>
      <w:marBottom w:val="0"/>
      <w:divBdr>
        <w:top w:val="none" w:sz="0" w:space="0" w:color="auto"/>
        <w:left w:val="none" w:sz="0" w:space="0" w:color="auto"/>
        <w:bottom w:val="none" w:sz="0" w:space="0" w:color="auto"/>
        <w:right w:val="none" w:sz="0" w:space="0" w:color="auto"/>
      </w:divBdr>
    </w:div>
    <w:div w:id="2088765706">
      <w:bodyDiv w:val="1"/>
      <w:marLeft w:val="0"/>
      <w:marRight w:val="0"/>
      <w:marTop w:val="0"/>
      <w:marBottom w:val="0"/>
      <w:divBdr>
        <w:top w:val="none" w:sz="0" w:space="0" w:color="auto"/>
        <w:left w:val="none" w:sz="0" w:space="0" w:color="auto"/>
        <w:bottom w:val="none" w:sz="0" w:space="0" w:color="auto"/>
        <w:right w:val="none" w:sz="0" w:space="0" w:color="auto"/>
      </w:divBdr>
    </w:div>
    <w:div w:id="2089188010">
      <w:bodyDiv w:val="1"/>
      <w:marLeft w:val="0"/>
      <w:marRight w:val="0"/>
      <w:marTop w:val="0"/>
      <w:marBottom w:val="0"/>
      <w:divBdr>
        <w:top w:val="none" w:sz="0" w:space="0" w:color="auto"/>
        <w:left w:val="none" w:sz="0" w:space="0" w:color="auto"/>
        <w:bottom w:val="none" w:sz="0" w:space="0" w:color="auto"/>
        <w:right w:val="none" w:sz="0" w:space="0" w:color="auto"/>
      </w:divBdr>
    </w:div>
    <w:div w:id="2089575108">
      <w:bodyDiv w:val="1"/>
      <w:marLeft w:val="0"/>
      <w:marRight w:val="0"/>
      <w:marTop w:val="0"/>
      <w:marBottom w:val="0"/>
      <w:divBdr>
        <w:top w:val="none" w:sz="0" w:space="0" w:color="auto"/>
        <w:left w:val="none" w:sz="0" w:space="0" w:color="auto"/>
        <w:bottom w:val="none" w:sz="0" w:space="0" w:color="auto"/>
        <w:right w:val="none" w:sz="0" w:space="0" w:color="auto"/>
      </w:divBdr>
      <w:divsChild>
        <w:div w:id="823352453">
          <w:marLeft w:val="75"/>
          <w:marRight w:val="0"/>
          <w:marTop w:val="0"/>
          <w:marBottom w:val="0"/>
          <w:divBdr>
            <w:top w:val="none" w:sz="0" w:space="0" w:color="auto"/>
            <w:left w:val="none" w:sz="0" w:space="0" w:color="auto"/>
            <w:bottom w:val="none" w:sz="0" w:space="0" w:color="auto"/>
            <w:right w:val="none" w:sz="0" w:space="0" w:color="auto"/>
          </w:divBdr>
          <w:divsChild>
            <w:div w:id="654802777">
              <w:marLeft w:val="0"/>
              <w:marRight w:val="0"/>
              <w:marTop w:val="0"/>
              <w:marBottom w:val="0"/>
              <w:divBdr>
                <w:top w:val="none" w:sz="0" w:space="0" w:color="auto"/>
                <w:left w:val="none" w:sz="0" w:space="0" w:color="auto"/>
                <w:bottom w:val="none" w:sz="0" w:space="0" w:color="auto"/>
                <w:right w:val="none" w:sz="0" w:space="0" w:color="auto"/>
              </w:divBdr>
              <w:divsChild>
                <w:div w:id="151527470">
                  <w:marLeft w:val="0"/>
                  <w:marRight w:val="0"/>
                  <w:marTop w:val="0"/>
                  <w:marBottom w:val="0"/>
                  <w:divBdr>
                    <w:top w:val="none" w:sz="0" w:space="0" w:color="auto"/>
                    <w:left w:val="none" w:sz="0" w:space="0" w:color="auto"/>
                    <w:bottom w:val="none" w:sz="0" w:space="0" w:color="auto"/>
                    <w:right w:val="none" w:sz="0" w:space="0" w:color="auto"/>
                  </w:divBdr>
                </w:div>
                <w:div w:id="387147452">
                  <w:marLeft w:val="0"/>
                  <w:marRight w:val="0"/>
                  <w:marTop w:val="150"/>
                  <w:marBottom w:val="0"/>
                  <w:divBdr>
                    <w:top w:val="none" w:sz="0" w:space="0" w:color="auto"/>
                    <w:left w:val="none" w:sz="0" w:space="0" w:color="auto"/>
                    <w:bottom w:val="none" w:sz="0" w:space="0" w:color="auto"/>
                    <w:right w:val="none" w:sz="0" w:space="0" w:color="auto"/>
                  </w:divBdr>
                  <w:divsChild>
                    <w:div w:id="1948614462">
                      <w:marLeft w:val="0"/>
                      <w:marRight w:val="0"/>
                      <w:marTop w:val="0"/>
                      <w:marBottom w:val="150"/>
                      <w:divBdr>
                        <w:top w:val="none" w:sz="0" w:space="0" w:color="auto"/>
                        <w:left w:val="none" w:sz="0" w:space="0" w:color="auto"/>
                        <w:bottom w:val="none" w:sz="0" w:space="0" w:color="auto"/>
                        <w:right w:val="none" w:sz="0" w:space="0" w:color="auto"/>
                      </w:divBdr>
                    </w:div>
                  </w:divsChild>
                </w:div>
                <w:div w:id="184924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813667">
      <w:bodyDiv w:val="1"/>
      <w:marLeft w:val="0"/>
      <w:marRight w:val="0"/>
      <w:marTop w:val="0"/>
      <w:marBottom w:val="0"/>
      <w:divBdr>
        <w:top w:val="none" w:sz="0" w:space="0" w:color="auto"/>
        <w:left w:val="none" w:sz="0" w:space="0" w:color="auto"/>
        <w:bottom w:val="none" w:sz="0" w:space="0" w:color="auto"/>
        <w:right w:val="none" w:sz="0" w:space="0" w:color="auto"/>
      </w:divBdr>
    </w:div>
    <w:div w:id="2090035961">
      <w:bodyDiv w:val="1"/>
      <w:marLeft w:val="0"/>
      <w:marRight w:val="0"/>
      <w:marTop w:val="0"/>
      <w:marBottom w:val="0"/>
      <w:divBdr>
        <w:top w:val="none" w:sz="0" w:space="0" w:color="auto"/>
        <w:left w:val="none" w:sz="0" w:space="0" w:color="auto"/>
        <w:bottom w:val="none" w:sz="0" w:space="0" w:color="auto"/>
        <w:right w:val="none" w:sz="0" w:space="0" w:color="auto"/>
      </w:divBdr>
      <w:divsChild>
        <w:div w:id="1334071682">
          <w:marLeft w:val="0"/>
          <w:marRight w:val="0"/>
          <w:marTop w:val="225"/>
          <w:marBottom w:val="0"/>
          <w:divBdr>
            <w:top w:val="none" w:sz="0" w:space="0" w:color="auto"/>
            <w:left w:val="none" w:sz="0" w:space="0" w:color="auto"/>
            <w:bottom w:val="none" w:sz="0" w:space="0" w:color="auto"/>
            <w:right w:val="none" w:sz="0" w:space="0" w:color="auto"/>
          </w:divBdr>
          <w:divsChild>
            <w:div w:id="277223277">
              <w:marLeft w:val="0"/>
              <w:marRight w:val="0"/>
              <w:marTop w:val="0"/>
              <w:marBottom w:val="0"/>
              <w:divBdr>
                <w:top w:val="none" w:sz="0" w:space="0" w:color="auto"/>
                <w:left w:val="none" w:sz="0" w:space="0" w:color="auto"/>
                <w:bottom w:val="none" w:sz="0" w:space="0" w:color="auto"/>
                <w:right w:val="none" w:sz="0" w:space="0" w:color="auto"/>
              </w:divBdr>
            </w:div>
          </w:divsChild>
        </w:div>
        <w:div w:id="1562210379">
          <w:marLeft w:val="0"/>
          <w:marRight w:val="0"/>
          <w:marTop w:val="375"/>
          <w:marBottom w:val="0"/>
          <w:divBdr>
            <w:top w:val="none" w:sz="0" w:space="0" w:color="auto"/>
            <w:left w:val="none" w:sz="0" w:space="0" w:color="auto"/>
            <w:bottom w:val="none" w:sz="0" w:space="0" w:color="auto"/>
            <w:right w:val="none" w:sz="0" w:space="0" w:color="auto"/>
          </w:divBdr>
          <w:divsChild>
            <w:div w:id="48282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27113">
      <w:bodyDiv w:val="1"/>
      <w:marLeft w:val="0"/>
      <w:marRight w:val="0"/>
      <w:marTop w:val="0"/>
      <w:marBottom w:val="0"/>
      <w:divBdr>
        <w:top w:val="none" w:sz="0" w:space="0" w:color="auto"/>
        <w:left w:val="none" w:sz="0" w:space="0" w:color="auto"/>
        <w:bottom w:val="none" w:sz="0" w:space="0" w:color="auto"/>
        <w:right w:val="none" w:sz="0" w:space="0" w:color="auto"/>
      </w:divBdr>
    </w:div>
    <w:div w:id="2090729600">
      <w:bodyDiv w:val="1"/>
      <w:marLeft w:val="0"/>
      <w:marRight w:val="0"/>
      <w:marTop w:val="0"/>
      <w:marBottom w:val="0"/>
      <w:divBdr>
        <w:top w:val="none" w:sz="0" w:space="0" w:color="auto"/>
        <w:left w:val="none" w:sz="0" w:space="0" w:color="auto"/>
        <w:bottom w:val="none" w:sz="0" w:space="0" w:color="auto"/>
        <w:right w:val="none" w:sz="0" w:space="0" w:color="auto"/>
      </w:divBdr>
    </w:div>
    <w:div w:id="2090810958">
      <w:bodyDiv w:val="1"/>
      <w:marLeft w:val="0"/>
      <w:marRight w:val="0"/>
      <w:marTop w:val="0"/>
      <w:marBottom w:val="0"/>
      <w:divBdr>
        <w:top w:val="none" w:sz="0" w:space="0" w:color="auto"/>
        <w:left w:val="none" w:sz="0" w:space="0" w:color="auto"/>
        <w:bottom w:val="none" w:sz="0" w:space="0" w:color="auto"/>
        <w:right w:val="none" w:sz="0" w:space="0" w:color="auto"/>
      </w:divBdr>
    </w:div>
    <w:div w:id="2090879681">
      <w:bodyDiv w:val="1"/>
      <w:marLeft w:val="0"/>
      <w:marRight w:val="0"/>
      <w:marTop w:val="0"/>
      <w:marBottom w:val="0"/>
      <w:divBdr>
        <w:top w:val="none" w:sz="0" w:space="0" w:color="auto"/>
        <w:left w:val="none" w:sz="0" w:space="0" w:color="auto"/>
        <w:bottom w:val="none" w:sz="0" w:space="0" w:color="auto"/>
        <w:right w:val="none" w:sz="0" w:space="0" w:color="auto"/>
      </w:divBdr>
    </w:div>
    <w:div w:id="2091270274">
      <w:bodyDiv w:val="1"/>
      <w:marLeft w:val="0"/>
      <w:marRight w:val="0"/>
      <w:marTop w:val="0"/>
      <w:marBottom w:val="0"/>
      <w:divBdr>
        <w:top w:val="none" w:sz="0" w:space="0" w:color="auto"/>
        <w:left w:val="none" w:sz="0" w:space="0" w:color="auto"/>
        <w:bottom w:val="none" w:sz="0" w:space="0" w:color="auto"/>
        <w:right w:val="none" w:sz="0" w:space="0" w:color="auto"/>
      </w:divBdr>
    </w:div>
    <w:div w:id="2091272487">
      <w:bodyDiv w:val="1"/>
      <w:marLeft w:val="0"/>
      <w:marRight w:val="0"/>
      <w:marTop w:val="0"/>
      <w:marBottom w:val="0"/>
      <w:divBdr>
        <w:top w:val="none" w:sz="0" w:space="0" w:color="auto"/>
        <w:left w:val="none" w:sz="0" w:space="0" w:color="auto"/>
        <w:bottom w:val="none" w:sz="0" w:space="0" w:color="auto"/>
        <w:right w:val="none" w:sz="0" w:space="0" w:color="auto"/>
      </w:divBdr>
    </w:div>
    <w:div w:id="2091341720">
      <w:bodyDiv w:val="1"/>
      <w:marLeft w:val="0"/>
      <w:marRight w:val="0"/>
      <w:marTop w:val="0"/>
      <w:marBottom w:val="0"/>
      <w:divBdr>
        <w:top w:val="none" w:sz="0" w:space="0" w:color="auto"/>
        <w:left w:val="none" w:sz="0" w:space="0" w:color="auto"/>
        <w:bottom w:val="none" w:sz="0" w:space="0" w:color="auto"/>
        <w:right w:val="none" w:sz="0" w:space="0" w:color="auto"/>
      </w:divBdr>
    </w:div>
    <w:div w:id="2091537944">
      <w:bodyDiv w:val="1"/>
      <w:marLeft w:val="0"/>
      <w:marRight w:val="0"/>
      <w:marTop w:val="0"/>
      <w:marBottom w:val="0"/>
      <w:divBdr>
        <w:top w:val="none" w:sz="0" w:space="0" w:color="auto"/>
        <w:left w:val="none" w:sz="0" w:space="0" w:color="auto"/>
        <w:bottom w:val="none" w:sz="0" w:space="0" w:color="auto"/>
        <w:right w:val="none" w:sz="0" w:space="0" w:color="auto"/>
      </w:divBdr>
      <w:divsChild>
        <w:div w:id="412972534">
          <w:marLeft w:val="0"/>
          <w:marRight w:val="0"/>
          <w:marTop w:val="0"/>
          <w:marBottom w:val="0"/>
          <w:divBdr>
            <w:top w:val="none" w:sz="0" w:space="0" w:color="auto"/>
            <w:left w:val="none" w:sz="0" w:space="0" w:color="auto"/>
            <w:bottom w:val="none" w:sz="0" w:space="0" w:color="auto"/>
            <w:right w:val="none" w:sz="0" w:space="0" w:color="auto"/>
          </w:divBdr>
          <w:divsChild>
            <w:div w:id="969632119">
              <w:marLeft w:val="0"/>
              <w:marRight w:val="0"/>
              <w:marTop w:val="0"/>
              <w:marBottom w:val="0"/>
              <w:divBdr>
                <w:top w:val="none" w:sz="0" w:space="0" w:color="auto"/>
                <w:left w:val="none" w:sz="0" w:space="0" w:color="auto"/>
                <w:bottom w:val="none" w:sz="0" w:space="0" w:color="auto"/>
                <w:right w:val="none" w:sz="0" w:space="0" w:color="auto"/>
              </w:divBdr>
              <w:divsChild>
                <w:div w:id="1805073247">
                  <w:marLeft w:val="0"/>
                  <w:marRight w:val="0"/>
                  <w:marTop w:val="0"/>
                  <w:marBottom w:val="0"/>
                  <w:divBdr>
                    <w:top w:val="none" w:sz="0" w:space="0" w:color="auto"/>
                    <w:left w:val="none" w:sz="0" w:space="0" w:color="auto"/>
                    <w:bottom w:val="none" w:sz="0" w:space="0" w:color="auto"/>
                    <w:right w:val="none" w:sz="0" w:space="0" w:color="auto"/>
                  </w:divBdr>
                  <w:divsChild>
                    <w:div w:id="624626408">
                      <w:marLeft w:val="0"/>
                      <w:marRight w:val="0"/>
                      <w:marTop w:val="0"/>
                      <w:marBottom w:val="0"/>
                      <w:divBdr>
                        <w:top w:val="none" w:sz="0" w:space="0" w:color="auto"/>
                        <w:left w:val="none" w:sz="0" w:space="0" w:color="auto"/>
                        <w:bottom w:val="none" w:sz="0" w:space="0" w:color="auto"/>
                        <w:right w:val="none" w:sz="0" w:space="0" w:color="auto"/>
                      </w:divBdr>
                      <w:divsChild>
                        <w:div w:id="1303776158">
                          <w:marLeft w:val="0"/>
                          <w:marRight w:val="0"/>
                          <w:marTop w:val="37"/>
                          <w:marBottom w:val="0"/>
                          <w:divBdr>
                            <w:top w:val="none" w:sz="0" w:space="0" w:color="auto"/>
                            <w:left w:val="none" w:sz="0" w:space="0" w:color="auto"/>
                            <w:bottom w:val="none" w:sz="0" w:space="0" w:color="auto"/>
                            <w:right w:val="none" w:sz="0" w:space="0" w:color="auto"/>
                          </w:divBdr>
                          <w:divsChild>
                            <w:div w:id="1781994473">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733363">
      <w:bodyDiv w:val="1"/>
      <w:marLeft w:val="0"/>
      <w:marRight w:val="0"/>
      <w:marTop w:val="0"/>
      <w:marBottom w:val="0"/>
      <w:divBdr>
        <w:top w:val="none" w:sz="0" w:space="0" w:color="auto"/>
        <w:left w:val="none" w:sz="0" w:space="0" w:color="auto"/>
        <w:bottom w:val="none" w:sz="0" w:space="0" w:color="auto"/>
        <w:right w:val="none" w:sz="0" w:space="0" w:color="auto"/>
      </w:divBdr>
    </w:div>
    <w:div w:id="2091847726">
      <w:bodyDiv w:val="1"/>
      <w:marLeft w:val="0"/>
      <w:marRight w:val="0"/>
      <w:marTop w:val="0"/>
      <w:marBottom w:val="0"/>
      <w:divBdr>
        <w:top w:val="none" w:sz="0" w:space="0" w:color="auto"/>
        <w:left w:val="none" w:sz="0" w:space="0" w:color="auto"/>
        <w:bottom w:val="none" w:sz="0" w:space="0" w:color="auto"/>
        <w:right w:val="none" w:sz="0" w:space="0" w:color="auto"/>
      </w:divBdr>
    </w:div>
    <w:div w:id="2093698832">
      <w:bodyDiv w:val="1"/>
      <w:marLeft w:val="0"/>
      <w:marRight w:val="0"/>
      <w:marTop w:val="0"/>
      <w:marBottom w:val="0"/>
      <w:divBdr>
        <w:top w:val="none" w:sz="0" w:space="0" w:color="auto"/>
        <w:left w:val="none" w:sz="0" w:space="0" w:color="auto"/>
        <w:bottom w:val="none" w:sz="0" w:space="0" w:color="auto"/>
        <w:right w:val="none" w:sz="0" w:space="0" w:color="auto"/>
      </w:divBdr>
      <w:divsChild>
        <w:div w:id="604770455">
          <w:marLeft w:val="0"/>
          <w:marRight w:val="3750"/>
          <w:marTop w:val="0"/>
          <w:marBottom w:val="0"/>
          <w:divBdr>
            <w:top w:val="none" w:sz="0" w:space="0" w:color="auto"/>
            <w:left w:val="none" w:sz="0" w:space="0" w:color="auto"/>
            <w:bottom w:val="none" w:sz="0" w:space="0" w:color="auto"/>
            <w:right w:val="none" w:sz="0" w:space="0" w:color="auto"/>
          </w:divBdr>
          <w:divsChild>
            <w:div w:id="1883710828">
              <w:marLeft w:val="150"/>
              <w:marRight w:val="0"/>
              <w:marTop w:val="0"/>
              <w:marBottom w:val="150"/>
              <w:divBdr>
                <w:top w:val="none" w:sz="0" w:space="0" w:color="auto"/>
                <w:left w:val="none" w:sz="0" w:space="0" w:color="auto"/>
                <w:bottom w:val="none" w:sz="0" w:space="0" w:color="auto"/>
                <w:right w:val="none" w:sz="0" w:space="0" w:color="auto"/>
              </w:divBdr>
              <w:divsChild>
                <w:div w:id="7890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62774">
      <w:bodyDiv w:val="1"/>
      <w:marLeft w:val="0"/>
      <w:marRight w:val="0"/>
      <w:marTop w:val="0"/>
      <w:marBottom w:val="0"/>
      <w:divBdr>
        <w:top w:val="none" w:sz="0" w:space="0" w:color="auto"/>
        <w:left w:val="none" w:sz="0" w:space="0" w:color="auto"/>
        <w:bottom w:val="none" w:sz="0" w:space="0" w:color="auto"/>
        <w:right w:val="none" w:sz="0" w:space="0" w:color="auto"/>
      </w:divBdr>
    </w:div>
    <w:div w:id="2094665524">
      <w:bodyDiv w:val="1"/>
      <w:marLeft w:val="0"/>
      <w:marRight w:val="0"/>
      <w:marTop w:val="0"/>
      <w:marBottom w:val="0"/>
      <w:divBdr>
        <w:top w:val="none" w:sz="0" w:space="0" w:color="auto"/>
        <w:left w:val="none" w:sz="0" w:space="0" w:color="auto"/>
        <w:bottom w:val="none" w:sz="0" w:space="0" w:color="auto"/>
        <w:right w:val="none" w:sz="0" w:space="0" w:color="auto"/>
      </w:divBdr>
    </w:div>
    <w:div w:id="2095085112">
      <w:bodyDiv w:val="1"/>
      <w:marLeft w:val="0"/>
      <w:marRight w:val="0"/>
      <w:marTop w:val="0"/>
      <w:marBottom w:val="0"/>
      <w:divBdr>
        <w:top w:val="none" w:sz="0" w:space="0" w:color="auto"/>
        <w:left w:val="none" w:sz="0" w:space="0" w:color="auto"/>
        <w:bottom w:val="none" w:sz="0" w:space="0" w:color="auto"/>
        <w:right w:val="none" w:sz="0" w:space="0" w:color="auto"/>
      </w:divBdr>
    </w:div>
    <w:div w:id="2095200383">
      <w:bodyDiv w:val="1"/>
      <w:marLeft w:val="0"/>
      <w:marRight w:val="0"/>
      <w:marTop w:val="0"/>
      <w:marBottom w:val="0"/>
      <w:divBdr>
        <w:top w:val="none" w:sz="0" w:space="0" w:color="auto"/>
        <w:left w:val="none" w:sz="0" w:space="0" w:color="auto"/>
        <w:bottom w:val="none" w:sz="0" w:space="0" w:color="auto"/>
        <w:right w:val="none" w:sz="0" w:space="0" w:color="auto"/>
      </w:divBdr>
    </w:div>
    <w:div w:id="2097047928">
      <w:bodyDiv w:val="1"/>
      <w:marLeft w:val="0"/>
      <w:marRight w:val="0"/>
      <w:marTop w:val="0"/>
      <w:marBottom w:val="0"/>
      <w:divBdr>
        <w:top w:val="none" w:sz="0" w:space="0" w:color="auto"/>
        <w:left w:val="none" w:sz="0" w:space="0" w:color="auto"/>
        <w:bottom w:val="none" w:sz="0" w:space="0" w:color="auto"/>
        <w:right w:val="none" w:sz="0" w:space="0" w:color="auto"/>
      </w:divBdr>
    </w:div>
    <w:div w:id="2097748898">
      <w:bodyDiv w:val="1"/>
      <w:marLeft w:val="0"/>
      <w:marRight w:val="0"/>
      <w:marTop w:val="0"/>
      <w:marBottom w:val="0"/>
      <w:divBdr>
        <w:top w:val="none" w:sz="0" w:space="0" w:color="auto"/>
        <w:left w:val="none" w:sz="0" w:space="0" w:color="auto"/>
        <w:bottom w:val="none" w:sz="0" w:space="0" w:color="auto"/>
        <w:right w:val="none" w:sz="0" w:space="0" w:color="auto"/>
      </w:divBdr>
    </w:div>
    <w:div w:id="2097941484">
      <w:bodyDiv w:val="1"/>
      <w:marLeft w:val="0"/>
      <w:marRight w:val="0"/>
      <w:marTop w:val="0"/>
      <w:marBottom w:val="0"/>
      <w:divBdr>
        <w:top w:val="none" w:sz="0" w:space="0" w:color="auto"/>
        <w:left w:val="none" w:sz="0" w:space="0" w:color="auto"/>
        <w:bottom w:val="none" w:sz="0" w:space="0" w:color="auto"/>
        <w:right w:val="none" w:sz="0" w:space="0" w:color="auto"/>
      </w:divBdr>
    </w:div>
    <w:div w:id="2098869133">
      <w:bodyDiv w:val="1"/>
      <w:marLeft w:val="0"/>
      <w:marRight w:val="0"/>
      <w:marTop w:val="0"/>
      <w:marBottom w:val="0"/>
      <w:divBdr>
        <w:top w:val="none" w:sz="0" w:space="0" w:color="auto"/>
        <w:left w:val="none" w:sz="0" w:space="0" w:color="auto"/>
        <w:bottom w:val="none" w:sz="0" w:space="0" w:color="auto"/>
        <w:right w:val="none" w:sz="0" w:space="0" w:color="auto"/>
      </w:divBdr>
    </w:div>
    <w:div w:id="2099251622">
      <w:bodyDiv w:val="1"/>
      <w:marLeft w:val="0"/>
      <w:marRight w:val="0"/>
      <w:marTop w:val="0"/>
      <w:marBottom w:val="0"/>
      <w:divBdr>
        <w:top w:val="none" w:sz="0" w:space="0" w:color="auto"/>
        <w:left w:val="none" w:sz="0" w:space="0" w:color="auto"/>
        <w:bottom w:val="none" w:sz="0" w:space="0" w:color="auto"/>
        <w:right w:val="none" w:sz="0" w:space="0" w:color="auto"/>
      </w:divBdr>
    </w:div>
    <w:div w:id="2099326806">
      <w:bodyDiv w:val="1"/>
      <w:marLeft w:val="0"/>
      <w:marRight w:val="0"/>
      <w:marTop w:val="0"/>
      <w:marBottom w:val="0"/>
      <w:divBdr>
        <w:top w:val="none" w:sz="0" w:space="0" w:color="auto"/>
        <w:left w:val="none" w:sz="0" w:space="0" w:color="auto"/>
        <w:bottom w:val="none" w:sz="0" w:space="0" w:color="auto"/>
        <w:right w:val="none" w:sz="0" w:space="0" w:color="auto"/>
      </w:divBdr>
    </w:div>
    <w:div w:id="2099595010">
      <w:bodyDiv w:val="1"/>
      <w:marLeft w:val="0"/>
      <w:marRight w:val="0"/>
      <w:marTop w:val="0"/>
      <w:marBottom w:val="0"/>
      <w:divBdr>
        <w:top w:val="none" w:sz="0" w:space="0" w:color="auto"/>
        <w:left w:val="none" w:sz="0" w:space="0" w:color="auto"/>
        <w:bottom w:val="none" w:sz="0" w:space="0" w:color="auto"/>
        <w:right w:val="none" w:sz="0" w:space="0" w:color="auto"/>
      </w:divBdr>
    </w:div>
    <w:div w:id="2099596068">
      <w:bodyDiv w:val="1"/>
      <w:marLeft w:val="0"/>
      <w:marRight w:val="0"/>
      <w:marTop w:val="0"/>
      <w:marBottom w:val="0"/>
      <w:divBdr>
        <w:top w:val="none" w:sz="0" w:space="0" w:color="auto"/>
        <w:left w:val="none" w:sz="0" w:space="0" w:color="auto"/>
        <w:bottom w:val="none" w:sz="0" w:space="0" w:color="auto"/>
        <w:right w:val="none" w:sz="0" w:space="0" w:color="auto"/>
      </w:divBdr>
      <w:divsChild>
        <w:div w:id="1833330185">
          <w:marLeft w:val="0"/>
          <w:marRight w:val="0"/>
          <w:marTop w:val="0"/>
          <w:marBottom w:val="0"/>
          <w:divBdr>
            <w:top w:val="none" w:sz="0" w:space="0" w:color="auto"/>
            <w:left w:val="none" w:sz="0" w:space="0" w:color="auto"/>
            <w:bottom w:val="none" w:sz="0" w:space="0" w:color="auto"/>
            <w:right w:val="none" w:sz="0" w:space="0" w:color="auto"/>
          </w:divBdr>
        </w:div>
      </w:divsChild>
    </w:div>
    <w:div w:id="2100638541">
      <w:bodyDiv w:val="1"/>
      <w:marLeft w:val="0"/>
      <w:marRight w:val="0"/>
      <w:marTop w:val="0"/>
      <w:marBottom w:val="0"/>
      <w:divBdr>
        <w:top w:val="none" w:sz="0" w:space="0" w:color="auto"/>
        <w:left w:val="none" w:sz="0" w:space="0" w:color="auto"/>
        <w:bottom w:val="none" w:sz="0" w:space="0" w:color="auto"/>
        <w:right w:val="none" w:sz="0" w:space="0" w:color="auto"/>
      </w:divBdr>
    </w:div>
    <w:div w:id="2100978635">
      <w:bodyDiv w:val="1"/>
      <w:marLeft w:val="0"/>
      <w:marRight w:val="0"/>
      <w:marTop w:val="0"/>
      <w:marBottom w:val="0"/>
      <w:divBdr>
        <w:top w:val="none" w:sz="0" w:space="0" w:color="auto"/>
        <w:left w:val="none" w:sz="0" w:space="0" w:color="auto"/>
        <w:bottom w:val="none" w:sz="0" w:space="0" w:color="auto"/>
        <w:right w:val="none" w:sz="0" w:space="0" w:color="auto"/>
      </w:divBdr>
    </w:div>
    <w:div w:id="2101021345">
      <w:bodyDiv w:val="1"/>
      <w:marLeft w:val="0"/>
      <w:marRight w:val="0"/>
      <w:marTop w:val="0"/>
      <w:marBottom w:val="0"/>
      <w:divBdr>
        <w:top w:val="none" w:sz="0" w:space="0" w:color="auto"/>
        <w:left w:val="none" w:sz="0" w:space="0" w:color="auto"/>
        <w:bottom w:val="none" w:sz="0" w:space="0" w:color="auto"/>
        <w:right w:val="none" w:sz="0" w:space="0" w:color="auto"/>
      </w:divBdr>
    </w:div>
    <w:div w:id="2101023829">
      <w:bodyDiv w:val="1"/>
      <w:marLeft w:val="0"/>
      <w:marRight w:val="0"/>
      <w:marTop w:val="0"/>
      <w:marBottom w:val="0"/>
      <w:divBdr>
        <w:top w:val="none" w:sz="0" w:space="0" w:color="auto"/>
        <w:left w:val="none" w:sz="0" w:space="0" w:color="auto"/>
        <w:bottom w:val="none" w:sz="0" w:space="0" w:color="auto"/>
        <w:right w:val="none" w:sz="0" w:space="0" w:color="auto"/>
      </w:divBdr>
    </w:div>
    <w:div w:id="2101024635">
      <w:bodyDiv w:val="1"/>
      <w:marLeft w:val="0"/>
      <w:marRight w:val="0"/>
      <w:marTop w:val="0"/>
      <w:marBottom w:val="0"/>
      <w:divBdr>
        <w:top w:val="none" w:sz="0" w:space="0" w:color="auto"/>
        <w:left w:val="none" w:sz="0" w:space="0" w:color="auto"/>
        <w:bottom w:val="none" w:sz="0" w:space="0" w:color="auto"/>
        <w:right w:val="none" w:sz="0" w:space="0" w:color="auto"/>
      </w:divBdr>
    </w:div>
    <w:div w:id="2101026689">
      <w:bodyDiv w:val="1"/>
      <w:marLeft w:val="0"/>
      <w:marRight w:val="0"/>
      <w:marTop w:val="0"/>
      <w:marBottom w:val="0"/>
      <w:divBdr>
        <w:top w:val="none" w:sz="0" w:space="0" w:color="auto"/>
        <w:left w:val="none" w:sz="0" w:space="0" w:color="auto"/>
        <w:bottom w:val="none" w:sz="0" w:space="0" w:color="auto"/>
        <w:right w:val="none" w:sz="0" w:space="0" w:color="auto"/>
      </w:divBdr>
    </w:div>
    <w:div w:id="2101488278">
      <w:bodyDiv w:val="1"/>
      <w:marLeft w:val="0"/>
      <w:marRight w:val="0"/>
      <w:marTop w:val="0"/>
      <w:marBottom w:val="0"/>
      <w:divBdr>
        <w:top w:val="none" w:sz="0" w:space="0" w:color="auto"/>
        <w:left w:val="none" w:sz="0" w:space="0" w:color="auto"/>
        <w:bottom w:val="none" w:sz="0" w:space="0" w:color="auto"/>
        <w:right w:val="none" w:sz="0" w:space="0" w:color="auto"/>
      </w:divBdr>
    </w:div>
    <w:div w:id="2103068434">
      <w:bodyDiv w:val="1"/>
      <w:marLeft w:val="0"/>
      <w:marRight w:val="0"/>
      <w:marTop w:val="0"/>
      <w:marBottom w:val="0"/>
      <w:divBdr>
        <w:top w:val="none" w:sz="0" w:space="0" w:color="auto"/>
        <w:left w:val="none" w:sz="0" w:space="0" w:color="auto"/>
        <w:bottom w:val="none" w:sz="0" w:space="0" w:color="auto"/>
        <w:right w:val="none" w:sz="0" w:space="0" w:color="auto"/>
      </w:divBdr>
    </w:div>
    <w:div w:id="2103253791">
      <w:bodyDiv w:val="1"/>
      <w:marLeft w:val="0"/>
      <w:marRight w:val="0"/>
      <w:marTop w:val="0"/>
      <w:marBottom w:val="0"/>
      <w:divBdr>
        <w:top w:val="none" w:sz="0" w:space="0" w:color="auto"/>
        <w:left w:val="none" w:sz="0" w:space="0" w:color="auto"/>
        <w:bottom w:val="none" w:sz="0" w:space="0" w:color="auto"/>
        <w:right w:val="none" w:sz="0" w:space="0" w:color="auto"/>
      </w:divBdr>
    </w:div>
    <w:div w:id="2103255158">
      <w:bodyDiv w:val="1"/>
      <w:marLeft w:val="0"/>
      <w:marRight w:val="0"/>
      <w:marTop w:val="0"/>
      <w:marBottom w:val="0"/>
      <w:divBdr>
        <w:top w:val="none" w:sz="0" w:space="0" w:color="auto"/>
        <w:left w:val="none" w:sz="0" w:space="0" w:color="auto"/>
        <w:bottom w:val="none" w:sz="0" w:space="0" w:color="auto"/>
        <w:right w:val="none" w:sz="0" w:space="0" w:color="auto"/>
      </w:divBdr>
    </w:div>
    <w:div w:id="2103409267">
      <w:bodyDiv w:val="1"/>
      <w:marLeft w:val="0"/>
      <w:marRight w:val="0"/>
      <w:marTop w:val="0"/>
      <w:marBottom w:val="0"/>
      <w:divBdr>
        <w:top w:val="none" w:sz="0" w:space="0" w:color="auto"/>
        <w:left w:val="none" w:sz="0" w:space="0" w:color="auto"/>
        <w:bottom w:val="none" w:sz="0" w:space="0" w:color="auto"/>
        <w:right w:val="none" w:sz="0" w:space="0" w:color="auto"/>
      </w:divBdr>
    </w:div>
    <w:div w:id="2103409671">
      <w:bodyDiv w:val="1"/>
      <w:marLeft w:val="0"/>
      <w:marRight w:val="0"/>
      <w:marTop w:val="0"/>
      <w:marBottom w:val="0"/>
      <w:divBdr>
        <w:top w:val="none" w:sz="0" w:space="0" w:color="auto"/>
        <w:left w:val="none" w:sz="0" w:space="0" w:color="auto"/>
        <w:bottom w:val="none" w:sz="0" w:space="0" w:color="auto"/>
        <w:right w:val="none" w:sz="0" w:space="0" w:color="auto"/>
      </w:divBdr>
    </w:div>
    <w:div w:id="2103454913">
      <w:bodyDiv w:val="1"/>
      <w:marLeft w:val="0"/>
      <w:marRight w:val="0"/>
      <w:marTop w:val="0"/>
      <w:marBottom w:val="0"/>
      <w:divBdr>
        <w:top w:val="none" w:sz="0" w:space="0" w:color="auto"/>
        <w:left w:val="none" w:sz="0" w:space="0" w:color="auto"/>
        <w:bottom w:val="none" w:sz="0" w:space="0" w:color="auto"/>
        <w:right w:val="none" w:sz="0" w:space="0" w:color="auto"/>
      </w:divBdr>
    </w:div>
    <w:div w:id="2103719768">
      <w:bodyDiv w:val="1"/>
      <w:marLeft w:val="0"/>
      <w:marRight w:val="0"/>
      <w:marTop w:val="0"/>
      <w:marBottom w:val="0"/>
      <w:divBdr>
        <w:top w:val="none" w:sz="0" w:space="0" w:color="auto"/>
        <w:left w:val="none" w:sz="0" w:space="0" w:color="auto"/>
        <w:bottom w:val="none" w:sz="0" w:space="0" w:color="auto"/>
        <w:right w:val="none" w:sz="0" w:space="0" w:color="auto"/>
      </w:divBdr>
    </w:div>
    <w:div w:id="2103837605">
      <w:bodyDiv w:val="1"/>
      <w:marLeft w:val="0"/>
      <w:marRight w:val="0"/>
      <w:marTop w:val="0"/>
      <w:marBottom w:val="0"/>
      <w:divBdr>
        <w:top w:val="none" w:sz="0" w:space="0" w:color="auto"/>
        <w:left w:val="none" w:sz="0" w:space="0" w:color="auto"/>
        <w:bottom w:val="none" w:sz="0" w:space="0" w:color="auto"/>
        <w:right w:val="none" w:sz="0" w:space="0" w:color="auto"/>
      </w:divBdr>
    </w:div>
    <w:div w:id="2105759981">
      <w:bodyDiv w:val="1"/>
      <w:marLeft w:val="0"/>
      <w:marRight w:val="0"/>
      <w:marTop w:val="0"/>
      <w:marBottom w:val="0"/>
      <w:divBdr>
        <w:top w:val="none" w:sz="0" w:space="0" w:color="auto"/>
        <w:left w:val="none" w:sz="0" w:space="0" w:color="auto"/>
        <w:bottom w:val="none" w:sz="0" w:space="0" w:color="auto"/>
        <w:right w:val="none" w:sz="0" w:space="0" w:color="auto"/>
      </w:divBdr>
    </w:div>
    <w:div w:id="2106685451">
      <w:bodyDiv w:val="1"/>
      <w:marLeft w:val="0"/>
      <w:marRight w:val="0"/>
      <w:marTop w:val="0"/>
      <w:marBottom w:val="0"/>
      <w:divBdr>
        <w:top w:val="none" w:sz="0" w:space="0" w:color="auto"/>
        <w:left w:val="none" w:sz="0" w:space="0" w:color="auto"/>
        <w:bottom w:val="none" w:sz="0" w:space="0" w:color="auto"/>
        <w:right w:val="none" w:sz="0" w:space="0" w:color="auto"/>
      </w:divBdr>
    </w:div>
    <w:div w:id="2107268072">
      <w:bodyDiv w:val="1"/>
      <w:marLeft w:val="0"/>
      <w:marRight w:val="0"/>
      <w:marTop w:val="0"/>
      <w:marBottom w:val="0"/>
      <w:divBdr>
        <w:top w:val="none" w:sz="0" w:space="0" w:color="auto"/>
        <w:left w:val="none" w:sz="0" w:space="0" w:color="auto"/>
        <w:bottom w:val="none" w:sz="0" w:space="0" w:color="auto"/>
        <w:right w:val="none" w:sz="0" w:space="0" w:color="auto"/>
      </w:divBdr>
    </w:div>
    <w:div w:id="2107462992">
      <w:bodyDiv w:val="1"/>
      <w:marLeft w:val="0"/>
      <w:marRight w:val="0"/>
      <w:marTop w:val="0"/>
      <w:marBottom w:val="0"/>
      <w:divBdr>
        <w:top w:val="none" w:sz="0" w:space="0" w:color="auto"/>
        <w:left w:val="none" w:sz="0" w:space="0" w:color="auto"/>
        <w:bottom w:val="none" w:sz="0" w:space="0" w:color="auto"/>
        <w:right w:val="none" w:sz="0" w:space="0" w:color="auto"/>
      </w:divBdr>
    </w:div>
    <w:div w:id="2107728605">
      <w:bodyDiv w:val="1"/>
      <w:marLeft w:val="0"/>
      <w:marRight w:val="0"/>
      <w:marTop w:val="0"/>
      <w:marBottom w:val="0"/>
      <w:divBdr>
        <w:top w:val="none" w:sz="0" w:space="0" w:color="auto"/>
        <w:left w:val="none" w:sz="0" w:space="0" w:color="auto"/>
        <w:bottom w:val="none" w:sz="0" w:space="0" w:color="auto"/>
        <w:right w:val="none" w:sz="0" w:space="0" w:color="auto"/>
      </w:divBdr>
    </w:div>
    <w:div w:id="2107770138">
      <w:bodyDiv w:val="1"/>
      <w:marLeft w:val="0"/>
      <w:marRight w:val="0"/>
      <w:marTop w:val="0"/>
      <w:marBottom w:val="0"/>
      <w:divBdr>
        <w:top w:val="none" w:sz="0" w:space="0" w:color="auto"/>
        <w:left w:val="none" w:sz="0" w:space="0" w:color="auto"/>
        <w:bottom w:val="none" w:sz="0" w:space="0" w:color="auto"/>
        <w:right w:val="none" w:sz="0" w:space="0" w:color="auto"/>
      </w:divBdr>
    </w:div>
    <w:div w:id="2107843513">
      <w:bodyDiv w:val="1"/>
      <w:marLeft w:val="0"/>
      <w:marRight w:val="0"/>
      <w:marTop w:val="0"/>
      <w:marBottom w:val="0"/>
      <w:divBdr>
        <w:top w:val="none" w:sz="0" w:space="0" w:color="auto"/>
        <w:left w:val="none" w:sz="0" w:space="0" w:color="auto"/>
        <w:bottom w:val="none" w:sz="0" w:space="0" w:color="auto"/>
        <w:right w:val="none" w:sz="0" w:space="0" w:color="auto"/>
      </w:divBdr>
      <w:divsChild>
        <w:div w:id="281032728">
          <w:marLeft w:val="0"/>
          <w:marRight w:val="0"/>
          <w:marTop w:val="0"/>
          <w:marBottom w:val="0"/>
          <w:divBdr>
            <w:top w:val="none" w:sz="0" w:space="0" w:color="auto"/>
            <w:left w:val="none" w:sz="0" w:space="0" w:color="auto"/>
            <w:bottom w:val="none" w:sz="0" w:space="0" w:color="auto"/>
            <w:right w:val="none" w:sz="0" w:space="0" w:color="auto"/>
          </w:divBdr>
          <w:divsChild>
            <w:div w:id="1493135021">
              <w:marLeft w:val="0"/>
              <w:marRight w:val="0"/>
              <w:marTop w:val="0"/>
              <w:marBottom w:val="0"/>
              <w:divBdr>
                <w:top w:val="none" w:sz="0" w:space="0" w:color="auto"/>
                <w:left w:val="none" w:sz="0" w:space="0" w:color="auto"/>
                <w:bottom w:val="none" w:sz="0" w:space="0" w:color="auto"/>
                <w:right w:val="none" w:sz="0" w:space="0" w:color="auto"/>
              </w:divBdr>
              <w:divsChild>
                <w:div w:id="763496671">
                  <w:marLeft w:val="0"/>
                  <w:marRight w:val="0"/>
                  <w:marTop w:val="0"/>
                  <w:marBottom w:val="0"/>
                  <w:divBdr>
                    <w:top w:val="none" w:sz="0" w:space="0" w:color="auto"/>
                    <w:left w:val="none" w:sz="0" w:space="0" w:color="auto"/>
                    <w:bottom w:val="none" w:sz="0" w:space="0" w:color="auto"/>
                    <w:right w:val="none" w:sz="0" w:space="0" w:color="auto"/>
                  </w:divBdr>
                  <w:divsChild>
                    <w:div w:id="389352590">
                      <w:marLeft w:val="0"/>
                      <w:marRight w:val="0"/>
                      <w:marTop w:val="0"/>
                      <w:marBottom w:val="0"/>
                      <w:divBdr>
                        <w:top w:val="none" w:sz="0" w:space="0" w:color="auto"/>
                        <w:left w:val="none" w:sz="0" w:space="0" w:color="auto"/>
                        <w:bottom w:val="none" w:sz="0" w:space="0" w:color="auto"/>
                        <w:right w:val="none" w:sz="0" w:space="0" w:color="auto"/>
                      </w:divBdr>
                      <w:divsChild>
                        <w:div w:id="1505634017">
                          <w:marLeft w:val="0"/>
                          <w:marRight w:val="0"/>
                          <w:marTop w:val="45"/>
                          <w:marBottom w:val="0"/>
                          <w:divBdr>
                            <w:top w:val="none" w:sz="0" w:space="0" w:color="auto"/>
                            <w:left w:val="none" w:sz="0" w:space="0" w:color="auto"/>
                            <w:bottom w:val="none" w:sz="0" w:space="0" w:color="auto"/>
                            <w:right w:val="none" w:sz="0" w:space="0" w:color="auto"/>
                          </w:divBdr>
                          <w:divsChild>
                            <w:div w:id="97460658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850018">
      <w:bodyDiv w:val="1"/>
      <w:marLeft w:val="0"/>
      <w:marRight w:val="0"/>
      <w:marTop w:val="0"/>
      <w:marBottom w:val="0"/>
      <w:divBdr>
        <w:top w:val="none" w:sz="0" w:space="0" w:color="auto"/>
        <w:left w:val="none" w:sz="0" w:space="0" w:color="auto"/>
        <w:bottom w:val="none" w:sz="0" w:space="0" w:color="auto"/>
        <w:right w:val="none" w:sz="0" w:space="0" w:color="auto"/>
      </w:divBdr>
    </w:div>
    <w:div w:id="2108038865">
      <w:bodyDiv w:val="1"/>
      <w:marLeft w:val="0"/>
      <w:marRight w:val="0"/>
      <w:marTop w:val="0"/>
      <w:marBottom w:val="0"/>
      <w:divBdr>
        <w:top w:val="none" w:sz="0" w:space="0" w:color="auto"/>
        <w:left w:val="none" w:sz="0" w:space="0" w:color="auto"/>
        <w:bottom w:val="none" w:sz="0" w:space="0" w:color="auto"/>
        <w:right w:val="none" w:sz="0" w:space="0" w:color="auto"/>
      </w:divBdr>
    </w:div>
    <w:div w:id="2108306140">
      <w:bodyDiv w:val="1"/>
      <w:marLeft w:val="0"/>
      <w:marRight w:val="0"/>
      <w:marTop w:val="0"/>
      <w:marBottom w:val="0"/>
      <w:divBdr>
        <w:top w:val="none" w:sz="0" w:space="0" w:color="auto"/>
        <w:left w:val="none" w:sz="0" w:space="0" w:color="auto"/>
        <w:bottom w:val="none" w:sz="0" w:space="0" w:color="auto"/>
        <w:right w:val="none" w:sz="0" w:space="0" w:color="auto"/>
      </w:divBdr>
      <w:divsChild>
        <w:div w:id="10493103">
          <w:marLeft w:val="0"/>
          <w:marRight w:val="0"/>
          <w:marTop w:val="0"/>
          <w:marBottom w:val="0"/>
          <w:divBdr>
            <w:top w:val="none" w:sz="0" w:space="0" w:color="auto"/>
            <w:left w:val="none" w:sz="0" w:space="0" w:color="auto"/>
            <w:bottom w:val="none" w:sz="0" w:space="0" w:color="auto"/>
            <w:right w:val="none" w:sz="0" w:space="0" w:color="auto"/>
          </w:divBdr>
          <w:divsChild>
            <w:div w:id="1749691522">
              <w:marLeft w:val="0"/>
              <w:marRight w:val="0"/>
              <w:marTop w:val="0"/>
              <w:marBottom w:val="675"/>
              <w:divBdr>
                <w:top w:val="none" w:sz="0" w:space="0" w:color="auto"/>
                <w:left w:val="none" w:sz="0" w:space="0" w:color="auto"/>
                <w:bottom w:val="none" w:sz="0" w:space="0" w:color="auto"/>
                <w:right w:val="none" w:sz="0" w:space="0" w:color="auto"/>
              </w:divBdr>
              <w:divsChild>
                <w:div w:id="160433801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133447745">
          <w:marLeft w:val="0"/>
          <w:marRight w:val="0"/>
          <w:marTop w:val="150"/>
          <w:marBottom w:val="0"/>
          <w:divBdr>
            <w:top w:val="none" w:sz="0" w:space="0" w:color="auto"/>
            <w:left w:val="none" w:sz="0" w:space="0" w:color="auto"/>
            <w:bottom w:val="none" w:sz="0" w:space="0" w:color="auto"/>
            <w:right w:val="none" w:sz="0" w:space="0" w:color="auto"/>
          </w:divBdr>
          <w:divsChild>
            <w:div w:id="2023822724">
              <w:marLeft w:val="0"/>
              <w:marRight w:val="0"/>
              <w:marTop w:val="0"/>
              <w:marBottom w:val="675"/>
              <w:divBdr>
                <w:top w:val="none" w:sz="0" w:space="0" w:color="auto"/>
                <w:left w:val="none" w:sz="0" w:space="0" w:color="auto"/>
                <w:bottom w:val="none" w:sz="0" w:space="0" w:color="auto"/>
                <w:right w:val="none" w:sz="0" w:space="0" w:color="auto"/>
              </w:divBdr>
            </w:div>
          </w:divsChild>
        </w:div>
        <w:div w:id="257644980">
          <w:marLeft w:val="0"/>
          <w:marRight w:val="0"/>
          <w:marTop w:val="0"/>
          <w:marBottom w:val="0"/>
          <w:divBdr>
            <w:top w:val="none" w:sz="0" w:space="0" w:color="auto"/>
            <w:left w:val="none" w:sz="0" w:space="0" w:color="auto"/>
            <w:bottom w:val="none" w:sz="0" w:space="0" w:color="auto"/>
            <w:right w:val="none" w:sz="0" w:space="0" w:color="auto"/>
          </w:divBdr>
          <w:divsChild>
            <w:div w:id="31810938">
              <w:marLeft w:val="0"/>
              <w:marRight w:val="0"/>
              <w:marTop w:val="0"/>
              <w:marBottom w:val="0"/>
              <w:divBdr>
                <w:top w:val="none" w:sz="0" w:space="0" w:color="auto"/>
                <w:left w:val="none" w:sz="0" w:space="0" w:color="auto"/>
                <w:bottom w:val="none" w:sz="0" w:space="0" w:color="auto"/>
                <w:right w:val="none" w:sz="0" w:space="0" w:color="auto"/>
              </w:divBdr>
              <w:divsChild>
                <w:div w:id="292448500">
                  <w:marLeft w:val="0"/>
                  <w:marRight w:val="0"/>
                  <w:marTop w:val="0"/>
                  <w:marBottom w:val="0"/>
                  <w:divBdr>
                    <w:top w:val="none" w:sz="0" w:space="0" w:color="auto"/>
                    <w:left w:val="none" w:sz="0" w:space="0" w:color="auto"/>
                    <w:bottom w:val="none" w:sz="0" w:space="0" w:color="auto"/>
                    <w:right w:val="none" w:sz="0" w:space="0" w:color="auto"/>
                  </w:divBdr>
                  <w:divsChild>
                    <w:div w:id="1298493004">
                      <w:marLeft w:val="0"/>
                      <w:marRight w:val="0"/>
                      <w:marTop w:val="0"/>
                      <w:marBottom w:val="0"/>
                      <w:divBdr>
                        <w:top w:val="none" w:sz="0" w:space="0" w:color="auto"/>
                        <w:left w:val="none" w:sz="0" w:space="0" w:color="auto"/>
                        <w:bottom w:val="none" w:sz="0" w:space="0" w:color="auto"/>
                        <w:right w:val="none" w:sz="0" w:space="0" w:color="auto"/>
                      </w:divBdr>
                    </w:div>
                    <w:div w:id="200431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6289">
              <w:marLeft w:val="0"/>
              <w:marRight w:val="0"/>
              <w:marTop w:val="0"/>
              <w:marBottom w:val="0"/>
              <w:divBdr>
                <w:top w:val="none" w:sz="0" w:space="0" w:color="auto"/>
                <w:left w:val="none" w:sz="0" w:space="0" w:color="auto"/>
                <w:bottom w:val="none" w:sz="0" w:space="0" w:color="auto"/>
                <w:right w:val="none" w:sz="0" w:space="0" w:color="auto"/>
              </w:divBdr>
              <w:divsChild>
                <w:div w:id="254942821">
                  <w:marLeft w:val="0"/>
                  <w:marRight w:val="0"/>
                  <w:marTop w:val="0"/>
                  <w:marBottom w:val="0"/>
                  <w:divBdr>
                    <w:top w:val="none" w:sz="0" w:space="0" w:color="auto"/>
                    <w:left w:val="none" w:sz="0" w:space="0" w:color="auto"/>
                    <w:bottom w:val="none" w:sz="0" w:space="0" w:color="auto"/>
                    <w:right w:val="none" w:sz="0" w:space="0" w:color="auto"/>
                  </w:divBdr>
                  <w:divsChild>
                    <w:div w:id="16258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81783">
              <w:marLeft w:val="0"/>
              <w:marRight w:val="0"/>
              <w:marTop w:val="0"/>
              <w:marBottom w:val="0"/>
              <w:divBdr>
                <w:top w:val="none" w:sz="0" w:space="0" w:color="auto"/>
                <w:left w:val="none" w:sz="0" w:space="0" w:color="auto"/>
                <w:bottom w:val="none" w:sz="0" w:space="0" w:color="auto"/>
                <w:right w:val="none" w:sz="0" w:space="0" w:color="auto"/>
              </w:divBdr>
              <w:divsChild>
                <w:div w:id="693845133">
                  <w:marLeft w:val="0"/>
                  <w:marRight w:val="0"/>
                  <w:marTop w:val="0"/>
                  <w:marBottom w:val="0"/>
                  <w:divBdr>
                    <w:top w:val="none" w:sz="0" w:space="0" w:color="auto"/>
                    <w:left w:val="none" w:sz="0" w:space="0" w:color="auto"/>
                    <w:bottom w:val="none" w:sz="0" w:space="0" w:color="auto"/>
                    <w:right w:val="none" w:sz="0" w:space="0" w:color="auto"/>
                  </w:divBdr>
                  <w:divsChild>
                    <w:div w:id="476461168">
                      <w:marLeft w:val="0"/>
                      <w:marRight w:val="0"/>
                      <w:marTop w:val="0"/>
                      <w:marBottom w:val="0"/>
                      <w:divBdr>
                        <w:top w:val="none" w:sz="0" w:space="0" w:color="auto"/>
                        <w:left w:val="none" w:sz="0" w:space="0" w:color="auto"/>
                        <w:bottom w:val="none" w:sz="0" w:space="0" w:color="auto"/>
                        <w:right w:val="none" w:sz="0" w:space="0" w:color="auto"/>
                      </w:divBdr>
                    </w:div>
                    <w:div w:id="171253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439868">
              <w:marLeft w:val="0"/>
              <w:marRight w:val="0"/>
              <w:marTop w:val="0"/>
              <w:marBottom w:val="0"/>
              <w:divBdr>
                <w:top w:val="none" w:sz="0" w:space="0" w:color="auto"/>
                <w:left w:val="none" w:sz="0" w:space="0" w:color="auto"/>
                <w:bottom w:val="none" w:sz="0" w:space="0" w:color="auto"/>
                <w:right w:val="none" w:sz="0" w:space="0" w:color="auto"/>
              </w:divBdr>
              <w:divsChild>
                <w:div w:id="109010160">
                  <w:marLeft w:val="0"/>
                  <w:marRight w:val="0"/>
                  <w:marTop w:val="0"/>
                  <w:marBottom w:val="0"/>
                  <w:divBdr>
                    <w:top w:val="none" w:sz="0" w:space="0" w:color="auto"/>
                    <w:left w:val="none" w:sz="0" w:space="0" w:color="auto"/>
                    <w:bottom w:val="none" w:sz="0" w:space="0" w:color="auto"/>
                    <w:right w:val="none" w:sz="0" w:space="0" w:color="auto"/>
                  </w:divBdr>
                  <w:divsChild>
                    <w:div w:id="1428041404">
                      <w:marLeft w:val="0"/>
                      <w:marRight w:val="0"/>
                      <w:marTop w:val="0"/>
                      <w:marBottom w:val="0"/>
                      <w:divBdr>
                        <w:top w:val="none" w:sz="0" w:space="0" w:color="auto"/>
                        <w:left w:val="none" w:sz="0" w:space="0" w:color="auto"/>
                        <w:bottom w:val="none" w:sz="0" w:space="0" w:color="auto"/>
                        <w:right w:val="none" w:sz="0" w:space="0" w:color="auto"/>
                      </w:divBdr>
                    </w:div>
                    <w:div w:id="21122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69599">
              <w:marLeft w:val="0"/>
              <w:marRight w:val="0"/>
              <w:marTop w:val="0"/>
              <w:marBottom w:val="0"/>
              <w:divBdr>
                <w:top w:val="none" w:sz="0" w:space="0" w:color="auto"/>
                <w:left w:val="none" w:sz="0" w:space="0" w:color="auto"/>
                <w:bottom w:val="none" w:sz="0" w:space="0" w:color="auto"/>
                <w:right w:val="none" w:sz="0" w:space="0" w:color="auto"/>
              </w:divBdr>
              <w:divsChild>
                <w:div w:id="618805156">
                  <w:marLeft w:val="0"/>
                  <w:marRight w:val="0"/>
                  <w:marTop w:val="0"/>
                  <w:marBottom w:val="0"/>
                  <w:divBdr>
                    <w:top w:val="none" w:sz="0" w:space="0" w:color="auto"/>
                    <w:left w:val="none" w:sz="0" w:space="0" w:color="auto"/>
                    <w:bottom w:val="none" w:sz="0" w:space="0" w:color="auto"/>
                    <w:right w:val="none" w:sz="0" w:space="0" w:color="auto"/>
                  </w:divBdr>
                  <w:divsChild>
                    <w:div w:id="232550349">
                      <w:marLeft w:val="0"/>
                      <w:marRight w:val="0"/>
                      <w:marTop w:val="0"/>
                      <w:marBottom w:val="0"/>
                      <w:divBdr>
                        <w:top w:val="none" w:sz="0" w:space="0" w:color="auto"/>
                        <w:left w:val="none" w:sz="0" w:space="0" w:color="auto"/>
                        <w:bottom w:val="none" w:sz="0" w:space="0" w:color="auto"/>
                        <w:right w:val="none" w:sz="0" w:space="0" w:color="auto"/>
                      </w:divBdr>
                    </w:div>
                    <w:div w:id="71828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4229">
              <w:marLeft w:val="0"/>
              <w:marRight w:val="0"/>
              <w:marTop w:val="0"/>
              <w:marBottom w:val="0"/>
              <w:divBdr>
                <w:top w:val="none" w:sz="0" w:space="0" w:color="auto"/>
                <w:left w:val="none" w:sz="0" w:space="0" w:color="auto"/>
                <w:bottom w:val="none" w:sz="0" w:space="0" w:color="auto"/>
                <w:right w:val="none" w:sz="0" w:space="0" w:color="auto"/>
              </w:divBdr>
              <w:divsChild>
                <w:div w:id="741104737">
                  <w:marLeft w:val="0"/>
                  <w:marRight w:val="0"/>
                  <w:marTop w:val="0"/>
                  <w:marBottom w:val="0"/>
                  <w:divBdr>
                    <w:top w:val="none" w:sz="0" w:space="0" w:color="auto"/>
                    <w:left w:val="none" w:sz="0" w:space="0" w:color="auto"/>
                    <w:bottom w:val="none" w:sz="0" w:space="0" w:color="auto"/>
                    <w:right w:val="none" w:sz="0" w:space="0" w:color="auto"/>
                  </w:divBdr>
                  <w:divsChild>
                    <w:div w:id="692461938">
                      <w:marLeft w:val="0"/>
                      <w:marRight w:val="0"/>
                      <w:marTop w:val="0"/>
                      <w:marBottom w:val="0"/>
                      <w:divBdr>
                        <w:top w:val="none" w:sz="0" w:space="0" w:color="auto"/>
                        <w:left w:val="none" w:sz="0" w:space="0" w:color="auto"/>
                        <w:bottom w:val="none" w:sz="0" w:space="0" w:color="auto"/>
                        <w:right w:val="none" w:sz="0" w:space="0" w:color="auto"/>
                      </w:divBdr>
                    </w:div>
                    <w:div w:id="70976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4813">
              <w:marLeft w:val="0"/>
              <w:marRight w:val="0"/>
              <w:marTop w:val="0"/>
              <w:marBottom w:val="0"/>
              <w:divBdr>
                <w:top w:val="none" w:sz="0" w:space="0" w:color="auto"/>
                <w:left w:val="none" w:sz="0" w:space="0" w:color="auto"/>
                <w:bottom w:val="none" w:sz="0" w:space="0" w:color="auto"/>
                <w:right w:val="none" w:sz="0" w:space="0" w:color="auto"/>
              </w:divBdr>
              <w:divsChild>
                <w:div w:id="1224832436">
                  <w:marLeft w:val="0"/>
                  <w:marRight w:val="0"/>
                  <w:marTop w:val="0"/>
                  <w:marBottom w:val="0"/>
                  <w:divBdr>
                    <w:top w:val="none" w:sz="0" w:space="0" w:color="auto"/>
                    <w:left w:val="none" w:sz="0" w:space="0" w:color="auto"/>
                    <w:bottom w:val="none" w:sz="0" w:space="0" w:color="auto"/>
                    <w:right w:val="none" w:sz="0" w:space="0" w:color="auto"/>
                  </w:divBdr>
                  <w:divsChild>
                    <w:div w:id="2027976544">
                      <w:marLeft w:val="0"/>
                      <w:marRight w:val="0"/>
                      <w:marTop w:val="0"/>
                      <w:marBottom w:val="0"/>
                      <w:divBdr>
                        <w:top w:val="none" w:sz="0" w:space="0" w:color="auto"/>
                        <w:left w:val="none" w:sz="0" w:space="0" w:color="auto"/>
                        <w:bottom w:val="none" w:sz="0" w:space="0" w:color="auto"/>
                        <w:right w:val="none" w:sz="0" w:space="0" w:color="auto"/>
                      </w:divBdr>
                    </w:div>
                    <w:div w:id="210406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46494">
              <w:marLeft w:val="0"/>
              <w:marRight w:val="0"/>
              <w:marTop w:val="1125"/>
              <w:marBottom w:val="0"/>
              <w:divBdr>
                <w:top w:val="none" w:sz="0" w:space="0" w:color="auto"/>
                <w:left w:val="none" w:sz="0" w:space="0" w:color="auto"/>
                <w:bottom w:val="none" w:sz="0" w:space="0" w:color="auto"/>
                <w:right w:val="none" w:sz="0" w:space="0" w:color="auto"/>
              </w:divBdr>
            </w:div>
            <w:div w:id="835654880">
              <w:marLeft w:val="0"/>
              <w:marRight w:val="0"/>
              <w:marTop w:val="0"/>
              <w:marBottom w:val="0"/>
              <w:divBdr>
                <w:top w:val="none" w:sz="0" w:space="0" w:color="auto"/>
                <w:left w:val="none" w:sz="0" w:space="0" w:color="auto"/>
                <w:bottom w:val="none" w:sz="0" w:space="0" w:color="auto"/>
                <w:right w:val="none" w:sz="0" w:space="0" w:color="auto"/>
              </w:divBdr>
              <w:divsChild>
                <w:div w:id="1486431533">
                  <w:marLeft w:val="0"/>
                  <w:marRight w:val="0"/>
                  <w:marTop w:val="0"/>
                  <w:marBottom w:val="0"/>
                  <w:divBdr>
                    <w:top w:val="none" w:sz="0" w:space="0" w:color="auto"/>
                    <w:left w:val="none" w:sz="0" w:space="0" w:color="auto"/>
                    <w:bottom w:val="none" w:sz="0" w:space="0" w:color="auto"/>
                    <w:right w:val="none" w:sz="0" w:space="0" w:color="auto"/>
                  </w:divBdr>
                  <w:divsChild>
                    <w:div w:id="141158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5874">
              <w:marLeft w:val="0"/>
              <w:marRight w:val="0"/>
              <w:marTop w:val="0"/>
              <w:marBottom w:val="0"/>
              <w:divBdr>
                <w:top w:val="none" w:sz="0" w:space="0" w:color="auto"/>
                <w:left w:val="none" w:sz="0" w:space="0" w:color="auto"/>
                <w:bottom w:val="none" w:sz="0" w:space="0" w:color="auto"/>
                <w:right w:val="none" w:sz="0" w:space="0" w:color="auto"/>
              </w:divBdr>
              <w:divsChild>
                <w:div w:id="1901793433">
                  <w:marLeft w:val="0"/>
                  <w:marRight w:val="0"/>
                  <w:marTop w:val="0"/>
                  <w:marBottom w:val="0"/>
                  <w:divBdr>
                    <w:top w:val="none" w:sz="0" w:space="0" w:color="auto"/>
                    <w:left w:val="none" w:sz="0" w:space="0" w:color="auto"/>
                    <w:bottom w:val="none" w:sz="0" w:space="0" w:color="auto"/>
                    <w:right w:val="none" w:sz="0" w:space="0" w:color="auto"/>
                  </w:divBdr>
                  <w:divsChild>
                    <w:div w:id="123354359">
                      <w:marLeft w:val="0"/>
                      <w:marRight w:val="0"/>
                      <w:marTop w:val="0"/>
                      <w:marBottom w:val="0"/>
                      <w:divBdr>
                        <w:top w:val="none" w:sz="0" w:space="0" w:color="auto"/>
                        <w:left w:val="none" w:sz="0" w:space="0" w:color="auto"/>
                        <w:bottom w:val="none" w:sz="0" w:space="0" w:color="auto"/>
                        <w:right w:val="none" w:sz="0" w:space="0" w:color="auto"/>
                      </w:divBdr>
                    </w:div>
                    <w:div w:id="21248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0164">
              <w:marLeft w:val="0"/>
              <w:marRight w:val="0"/>
              <w:marTop w:val="0"/>
              <w:marBottom w:val="0"/>
              <w:divBdr>
                <w:top w:val="none" w:sz="0" w:space="0" w:color="auto"/>
                <w:left w:val="none" w:sz="0" w:space="0" w:color="auto"/>
                <w:bottom w:val="none" w:sz="0" w:space="0" w:color="auto"/>
                <w:right w:val="none" w:sz="0" w:space="0" w:color="auto"/>
              </w:divBdr>
              <w:divsChild>
                <w:div w:id="1113746207">
                  <w:marLeft w:val="0"/>
                  <w:marRight w:val="0"/>
                  <w:marTop w:val="0"/>
                  <w:marBottom w:val="0"/>
                  <w:divBdr>
                    <w:top w:val="none" w:sz="0" w:space="0" w:color="auto"/>
                    <w:left w:val="none" w:sz="0" w:space="0" w:color="auto"/>
                    <w:bottom w:val="none" w:sz="0" w:space="0" w:color="auto"/>
                    <w:right w:val="none" w:sz="0" w:space="0" w:color="auto"/>
                  </w:divBdr>
                  <w:divsChild>
                    <w:div w:id="754788770">
                      <w:marLeft w:val="0"/>
                      <w:marRight w:val="0"/>
                      <w:marTop w:val="0"/>
                      <w:marBottom w:val="0"/>
                      <w:divBdr>
                        <w:top w:val="none" w:sz="0" w:space="0" w:color="auto"/>
                        <w:left w:val="none" w:sz="0" w:space="0" w:color="auto"/>
                        <w:bottom w:val="none" w:sz="0" w:space="0" w:color="auto"/>
                        <w:right w:val="none" w:sz="0" w:space="0" w:color="auto"/>
                      </w:divBdr>
                    </w:div>
                    <w:div w:id="109301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4852">
              <w:marLeft w:val="0"/>
              <w:marRight w:val="0"/>
              <w:marTop w:val="0"/>
              <w:marBottom w:val="0"/>
              <w:divBdr>
                <w:top w:val="none" w:sz="0" w:space="0" w:color="auto"/>
                <w:left w:val="none" w:sz="0" w:space="0" w:color="auto"/>
                <w:bottom w:val="none" w:sz="0" w:space="0" w:color="auto"/>
                <w:right w:val="none" w:sz="0" w:space="0" w:color="auto"/>
              </w:divBdr>
              <w:divsChild>
                <w:div w:id="1753968873">
                  <w:marLeft w:val="0"/>
                  <w:marRight w:val="0"/>
                  <w:marTop w:val="0"/>
                  <w:marBottom w:val="0"/>
                  <w:divBdr>
                    <w:top w:val="none" w:sz="0" w:space="0" w:color="auto"/>
                    <w:left w:val="none" w:sz="0" w:space="0" w:color="auto"/>
                    <w:bottom w:val="none" w:sz="0" w:space="0" w:color="auto"/>
                    <w:right w:val="none" w:sz="0" w:space="0" w:color="auto"/>
                  </w:divBdr>
                  <w:divsChild>
                    <w:div w:id="823473918">
                      <w:marLeft w:val="0"/>
                      <w:marRight w:val="0"/>
                      <w:marTop w:val="0"/>
                      <w:marBottom w:val="0"/>
                      <w:divBdr>
                        <w:top w:val="none" w:sz="0" w:space="0" w:color="auto"/>
                        <w:left w:val="none" w:sz="0" w:space="0" w:color="auto"/>
                        <w:bottom w:val="none" w:sz="0" w:space="0" w:color="auto"/>
                        <w:right w:val="none" w:sz="0" w:space="0" w:color="auto"/>
                      </w:divBdr>
                    </w:div>
                    <w:div w:id="1007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41538">
              <w:marLeft w:val="0"/>
              <w:marRight w:val="0"/>
              <w:marTop w:val="0"/>
              <w:marBottom w:val="0"/>
              <w:divBdr>
                <w:top w:val="none" w:sz="0" w:space="0" w:color="auto"/>
                <w:left w:val="none" w:sz="0" w:space="0" w:color="auto"/>
                <w:bottom w:val="none" w:sz="0" w:space="0" w:color="auto"/>
                <w:right w:val="none" w:sz="0" w:space="0" w:color="auto"/>
              </w:divBdr>
              <w:divsChild>
                <w:div w:id="1711488950">
                  <w:marLeft w:val="0"/>
                  <w:marRight w:val="0"/>
                  <w:marTop w:val="0"/>
                  <w:marBottom w:val="0"/>
                  <w:divBdr>
                    <w:top w:val="none" w:sz="0" w:space="0" w:color="auto"/>
                    <w:left w:val="none" w:sz="0" w:space="0" w:color="auto"/>
                    <w:bottom w:val="none" w:sz="0" w:space="0" w:color="auto"/>
                    <w:right w:val="none" w:sz="0" w:space="0" w:color="auto"/>
                  </w:divBdr>
                  <w:divsChild>
                    <w:div w:id="396515320">
                      <w:marLeft w:val="0"/>
                      <w:marRight w:val="0"/>
                      <w:marTop w:val="0"/>
                      <w:marBottom w:val="0"/>
                      <w:divBdr>
                        <w:top w:val="none" w:sz="0" w:space="0" w:color="auto"/>
                        <w:left w:val="none" w:sz="0" w:space="0" w:color="auto"/>
                        <w:bottom w:val="none" w:sz="0" w:space="0" w:color="auto"/>
                        <w:right w:val="none" w:sz="0" w:space="0" w:color="auto"/>
                      </w:divBdr>
                    </w:div>
                    <w:div w:id="15728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40698">
              <w:marLeft w:val="0"/>
              <w:marRight w:val="0"/>
              <w:marTop w:val="0"/>
              <w:marBottom w:val="675"/>
              <w:divBdr>
                <w:top w:val="none" w:sz="0" w:space="0" w:color="auto"/>
                <w:left w:val="none" w:sz="0" w:space="0" w:color="auto"/>
                <w:bottom w:val="none" w:sz="0" w:space="0" w:color="auto"/>
                <w:right w:val="none" w:sz="0" w:space="0" w:color="auto"/>
              </w:divBdr>
            </w:div>
            <w:div w:id="1371613094">
              <w:marLeft w:val="0"/>
              <w:marRight w:val="0"/>
              <w:marTop w:val="0"/>
              <w:marBottom w:val="0"/>
              <w:divBdr>
                <w:top w:val="none" w:sz="0" w:space="0" w:color="auto"/>
                <w:left w:val="none" w:sz="0" w:space="0" w:color="auto"/>
                <w:bottom w:val="none" w:sz="0" w:space="0" w:color="auto"/>
                <w:right w:val="none" w:sz="0" w:space="0" w:color="auto"/>
              </w:divBdr>
              <w:divsChild>
                <w:div w:id="438792499">
                  <w:marLeft w:val="0"/>
                  <w:marRight w:val="0"/>
                  <w:marTop w:val="0"/>
                  <w:marBottom w:val="0"/>
                  <w:divBdr>
                    <w:top w:val="none" w:sz="0" w:space="0" w:color="auto"/>
                    <w:left w:val="none" w:sz="0" w:space="0" w:color="auto"/>
                    <w:bottom w:val="none" w:sz="0" w:space="0" w:color="auto"/>
                    <w:right w:val="none" w:sz="0" w:space="0" w:color="auto"/>
                  </w:divBdr>
                  <w:divsChild>
                    <w:div w:id="17585089">
                      <w:marLeft w:val="0"/>
                      <w:marRight w:val="0"/>
                      <w:marTop w:val="0"/>
                      <w:marBottom w:val="0"/>
                      <w:divBdr>
                        <w:top w:val="none" w:sz="0" w:space="0" w:color="auto"/>
                        <w:left w:val="none" w:sz="0" w:space="0" w:color="auto"/>
                        <w:bottom w:val="none" w:sz="0" w:space="0" w:color="auto"/>
                        <w:right w:val="none" w:sz="0" w:space="0" w:color="auto"/>
                      </w:divBdr>
                    </w:div>
                    <w:div w:id="8338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39955">
              <w:marLeft w:val="0"/>
              <w:marRight w:val="0"/>
              <w:marTop w:val="0"/>
              <w:marBottom w:val="0"/>
              <w:divBdr>
                <w:top w:val="none" w:sz="0" w:space="0" w:color="auto"/>
                <w:left w:val="none" w:sz="0" w:space="0" w:color="auto"/>
                <w:bottom w:val="none" w:sz="0" w:space="0" w:color="auto"/>
                <w:right w:val="none" w:sz="0" w:space="0" w:color="auto"/>
              </w:divBdr>
              <w:divsChild>
                <w:div w:id="607200421">
                  <w:marLeft w:val="0"/>
                  <w:marRight w:val="0"/>
                  <w:marTop w:val="0"/>
                  <w:marBottom w:val="0"/>
                  <w:divBdr>
                    <w:top w:val="none" w:sz="0" w:space="0" w:color="auto"/>
                    <w:left w:val="none" w:sz="0" w:space="0" w:color="auto"/>
                    <w:bottom w:val="none" w:sz="0" w:space="0" w:color="auto"/>
                    <w:right w:val="none" w:sz="0" w:space="0" w:color="auto"/>
                  </w:divBdr>
                  <w:divsChild>
                    <w:div w:id="620378834">
                      <w:marLeft w:val="0"/>
                      <w:marRight w:val="0"/>
                      <w:marTop w:val="0"/>
                      <w:marBottom w:val="0"/>
                      <w:divBdr>
                        <w:top w:val="none" w:sz="0" w:space="0" w:color="auto"/>
                        <w:left w:val="none" w:sz="0" w:space="0" w:color="auto"/>
                        <w:bottom w:val="none" w:sz="0" w:space="0" w:color="auto"/>
                        <w:right w:val="none" w:sz="0" w:space="0" w:color="auto"/>
                      </w:divBdr>
                    </w:div>
                    <w:div w:id="19905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0413">
              <w:marLeft w:val="0"/>
              <w:marRight w:val="0"/>
              <w:marTop w:val="0"/>
              <w:marBottom w:val="0"/>
              <w:divBdr>
                <w:top w:val="none" w:sz="0" w:space="0" w:color="auto"/>
                <w:left w:val="none" w:sz="0" w:space="0" w:color="auto"/>
                <w:bottom w:val="none" w:sz="0" w:space="0" w:color="auto"/>
                <w:right w:val="none" w:sz="0" w:space="0" w:color="auto"/>
              </w:divBdr>
              <w:divsChild>
                <w:div w:id="1351029677">
                  <w:marLeft w:val="0"/>
                  <w:marRight w:val="0"/>
                  <w:marTop w:val="0"/>
                  <w:marBottom w:val="0"/>
                  <w:divBdr>
                    <w:top w:val="none" w:sz="0" w:space="0" w:color="auto"/>
                    <w:left w:val="none" w:sz="0" w:space="0" w:color="auto"/>
                    <w:bottom w:val="none" w:sz="0" w:space="0" w:color="auto"/>
                    <w:right w:val="none" w:sz="0" w:space="0" w:color="auto"/>
                  </w:divBdr>
                  <w:divsChild>
                    <w:div w:id="837648093">
                      <w:marLeft w:val="0"/>
                      <w:marRight w:val="0"/>
                      <w:marTop w:val="0"/>
                      <w:marBottom w:val="0"/>
                      <w:divBdr>
                        <w:top w:val="none" w:sz="0" w:space="0" w:color="auto"/>
                        <w:left w:val="none" w:sz="0" w:space="0" w:color="auto"/>
                        <w:bottom w:val="none" w:sz="0" w:space="0" w:color="auto"/>
                        <w:right w:val="none" w:sz="0" w:space="0" w:color="auto"/>
                      </w:divBdr>
                    </w:div>
                    <w:div w:id="214218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42405">
              <w:marLeft w:val="0"/>
              <w:marRight w:val="0"/>
              <w:marTop w:val="0"/>
              <w:marBottom w:val="0"/>
              <w:divBdr>
                <w:top w:val="none" w:sz="0" w:space="0" w:color="auto"/>
                <w:left w:val="none" w:sz="0" w:space="0" w:color="auto"/>
                <w:bottom w:val="none" w:sz="0" w:space="0" w:color="auto"/>
                <w:right w:val="none" w:sz="0" w:space="0" w:color="auto"/>
              </w:divBdr>
              <w:divsChild>
                <w:div w:id="1877618961">
                  <w:marLeft w:val="0"/>
                  <w:marRight w:val="0"/>
                  <w:marTop w:val="0"/>
                  <w:marBottom w:val="0"/>
                  <w:divBdr>
                    <w:top w:val="none" w:sz="0" w:space="0" w:color="auto"/>
                    <w:left w:val="none" w:sz="0" w:space="0" w:color="auto"/>
                    <w:bottom w:val="none" w:sz="0" w:space="0" w:color="auto"/>
                    <w:right w:val="none" w:sz="0" w:space="0" w:color="auto"/>
                  </w:divBdr>
                  <w:divsChild>
                    <w:div w:id="46414475">
                      <w:marLeft w:val="0"/>
                      <w:marRight w:val="0"/>
                      <w:marTop w:val="0"/>
                      <w:marBottom w:val="0"/>
                      <w:divBdr>
                        <w:top w:val="none" w:sz="0" w:space="0" w:color="auto"/>
                        <w:left w:val="none" w:sz="0" w:space="0" w:color="auto"/>
                        <w:bottom w:val="none" w:sz="0" w:space="0" w:color="auto"/>
                        <w:right w:val="none" w:sz="0" w:space="0" w:color="auto"/>
                      </w:divBdr>
                    </w:div>
                    <w:div w:id="12083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852925">
          <w:marLeft w:val="0"/>
          <w:marRight w:val="0"/>
          <w:marTop w:val="0"/>
          <w:marBottom w:val="0"/>
          <w:divBdr>
            <w:top w:val="none" w:sz="0" w:space="0" w:color="auto"/>
            <w:left w:val="none" w:sz="0" w:space="0" w:color="auto"/>
            <w:bottom w:val="none" w:sz="0" w:space="0" w:color="auto"/>
            <w:right w:val="none" w:sz="0" w:space="0" w:color="auto"/>
          </w:divBdr>
          <w:divsChild>
            <w:div w:id="853569704">
              <w:marLeft w:val="0"/>
              <w:marRight w:val="0"/>
              <w:marTop w:val="0"/>
              <w:marBottom w:val="0"/>
              <w:divBdr>
                <w:top w:val="none" w:sz="0" w:space="0" w:color="auto"/>
                <w:left w:val="none" w:sz="0" w:space="0" w:color="auto"/>
                <w:bottom w:val="none" w:sz="0" w:space="0" w:color="auto"/>
                <w:right w:val="none" w:sz="0" w:space="0" w:color="auto"/>
              </w:divBdr>
            </w:div>
          </w:divsChild>
        </w:div>
        <w:div w:id="349600008">
          <w:marLeft w:val="0"/>
          <w:marRight w:val="0"/>
          <w:marTop w:val="0"/>
          <w:marBottom w:val="0"/>
          <w:divBdr>
            <w:top w:val="none" w:sz="0" w:space="0" w:color="auto"/>
            <w:left w:val="none" w:sz="0" w:space="0" w:color="auto"/>
            <w:bottom w:val="none" w:sz="0" w:space="0" w:color="auto"/>
            <w:right w:val="none" w:sz="0" w:space="0" w:color="auto"/>
          </w:divBdr>
          <w:divsChild>
            <w:div w:id="1686707202">
              <w:marLeft w:val="0"/>
              <w:marRight w:val="0"/>
              <w:marTop w:val="0"/>
              <w:marBottom w:val="0"/>
              <w:divBdr>
                <w:top w:val="none" w:sz="0" w:space="0" w:color="auto"/>
                <w:left w:val="none" w:sz="0" w:space="0" w:color="auto"/>
                <w:bottom w:val="none" w:sz="0" w:space="0" w:color="auto"/>
                <w:right w:val="none" w:sz="0" w:space="0" w:color="auto"/>
              </w:divBdr>
              <w:divsChild>
                <w:div w:id="1807505307">
                  <w:marLeft w:val="0"/>
                  <w:marRight w:val="0"/>
                  <w:marTop w:val="0"/>
                  <w:marBottom w:val="0"/>
                  <w:divBdr>
                    <w:top w:val="none" w:sz="0" w:space="0" w:color="auto"/>
                    <w:left w:val="none" w:sz="0" w:space="0" w:color="auto"/>
                    <w:bottom w:val="none" w:sz="0" w:space="0" w:color="auto"/>
                    <w:right w:val="none" w:sz="0" w:space="0" w:color="auto"/>
                  </w:divBdr>
                  <w:divsChild>
                    <w:div w:id="518935293">
                      <w:marLeft w:val="0"/>
                      <w:marRight w:val="0"/>
                      <w:marTop w:val="0"/>
                      <w:marBottom w:val="0"/>
                      <w:divBdr>
                        <w:top w:val="none" w:sz="0" w:space="0" w:color="auto"/>
                        <w:left w:val="none" w:sz="0" w:space="0" w:color="auto"/>
                        <w:bottom w:val="none" w:sz="0" w:space="0" w:color="auto"/>
                        <w:right w:val="none" w:sz="0" w:space="0" w:color="auto"/>
                      </w:divBdr>
                    </w:div>
                    <w:div w:id="663053025">
                      <w:marLeft w:val="0"/>
                      <w:marRight w:val="0"/>
                      <w:marTop w:val="0"/>
                      <w:marBottom w:val="0"/>
                      <w:divBdr>
                        <w:top w:val="none" w:sz="0" w:space="0" w:color="auto"/>
                        <w:left w:val="none" w:sz="0" w:space="0" w:color="auto"/>
                        <w:bottom w:val="none" w:sz="0" w:space="0" w:color="auto"/>
                        <w:right w:val="none" w:sz="0" w:space="0" w:color="auto"/>
                      </w:divBdr>
                    </w:div>
                    <w:div w:id="1105807197">
                      <w:marLeft w:val="0"/>
                      <w:marRight w:val="0"/>
                      <w:marTop w:val="0"/>
                      <w:marBottom w:val="0"/>
                      <w:divBdr>
                        <w:top w:val="none" w:sz="0" w:space="0" w:color="auto"/>
                        <w:left w:val="none" w:sz="0" w:space="0" w:color="auto"/>
                        <w:bottom w:val="none" w:sz="0" w:space="0" w:color="auto"/>
                        <w:right w:val="none" w:sz="0" w:space="0" w:color="auto"/>
                      </w:divBdr>
                    </w:div>
                    <w:div w:id="1159735903">
                      <w:marLeft w:val="0"/>
                      <w:marRight w:val="0"/>
                      <w:marTop w:val="0"/>
                      <w:marBottom w:val="0"/>
                      <w:divBdr>
                        <w:top w:val="none" w:sz="0" w:space="0" w:color="auto"/>
                        <w:left w:val="none" w:sz="0" w:space="0" w:color="auto"/>
                        <w:bottom w:val="none" w:sz="0" w:space="0" w:color="auto"/>
                        <w:right w:val="none" w:sz="0" w:space="0" w:color="auto"/>
                      </w:divBdr>
                    </w:div>
                    <w:div w:id="1369256936">
                      <w:marLeft w:val="0"/>
                      <w:marRight w:val="0"/>
                      <w:marTop w:val="0"/>
                      <w:marBottom w:val="0"/>
                      <w:divBdr>
                        <w:top w:val="none" w:sz="0" w:space="0" w:color="auto"/>
                        <w:left w:val="none" w:sz="0" w:space="0" w:color="auto"/>
                        <w:bottom w:val="none" w:sz="0" w:space="0" w:color="auto"/>
                        <w:right w:val="none" w:sz="0" w:space="0" w:color="auto"/>
                      </w:divBdr>
                    </w:div>
                    <w:div w:id="1374648863">
                      <w:marLeft w:val="0"/>
                      <w:marRight w:val="0"/>
                      <w:marTop w:val="0"/>
                      <w:marBottom w:val="0"/>
                      <w:divBdr>
                        <w:top w:val="none" w:sz="0" w:space="0" w:color="auto"/>
                        <w:left w:val="none" w:sz="0" w:space="0" w:color="auto"/>
                        <w:bottom w:val="none" w:sz="0" w:space="0" w:color="auto"/>
                        <w:right w:val="none" w:sz="0" w:space="0" w:color="auto"/>
                      </w:divBdr>
                      <w:divsChild>
                        <w:div w:id="758255866">
                          <w:marLeft w:val="0"/>
                          <w:marRight w:val="0"/>
                          <w:marTop w:val="0"/>
                          <w:marBottom w:val="0"/>
                          <w:divBdr>
                            <w:top w:val="none" w:sz="0" w:space="0" w:color="auto"/>
                            <w:left w:val="none" w:sz="0" w:space="0" w:color="auto"/>
                            <w:bottom w:val="none" w:sz="0" w:space="0" w:color="auto"/>
                            <w:right w:val="none" w:sz="0" w:space="0" w:color="auto"/>
                          </w:divBdr>
                          <w:divsChild>
                            <w:div w:id="1198662086">
                              <w:marLeft w:val="0"/>
                              <w:marRight w:val="0"/>
                              <w:marTop w:val="0"/>
                              <w:marBottom w:val="0"/>
                              <w:divBdr>
                                <w:top w:val="none" w:sz="0" w:space="0" w:color="auto"/>
                                <w:left w:val="none" w:sz="0" w:space="0" w:color="auto"/>
                                <w:bottom w:val="none" w:sz="0" w:space="0" w:color="auto"/>
                                <w:right w:val="none" w:sz="0" w:space="0" w:color="auto"/>
                              </w:divBdr>
                              <w:divsChild>
                                <w:div w:id="19402930">
                                  <w:marLeft w:val="0"/>
                                  <w:marRight w:val="0"/>
                                  <w:marTop w:val="0"/>
                                  <w:marBottom w:val="0"/>
                                  <w:divBdr>
                                    <w:top w:val="none" w:sz="0" w:space="0" w:color="auto"/>
                                    <w:left w:val="none" w:sz="0" w:space="0" w:color="auto"/>
                                    <w:bottom w:val="none" w:sz="0" w:space="0" w:color="auto"/>
                                    <w:right w:val="none" w:sz="0" w:space="0" w:color="auto"/>
                                  </w:divBdr>
                                </w:div>
                                <w:div w:id="39396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54528">
                      <w:marLeft w:val="0"/>
                      <w:marRight w:val="0"/>
                      <w:marTop w:val="0"/>
                      <w:marBottom w:val="0"/>
                      <w:divBdr>
                        <w:top w:val="none" w:sz="0" w:space="0" w:color="auto"/>
                        <w:left w:val="none" w:sz="0" w:space="0" w:color="auto"/>
                        <w:bottom w:val="none" w:sz="0" w:space="0" w:color="auto"/>
                        <w:right w:val="none" w:sz="0" w:space="0" w:color="auto"/>
                      </w:divBdr>
                    </w:div>
                    <w:div w:id="196492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43104">
          <w:marLeft w:val="0"/>
          <w:marRight w:val="0"/>
          <w:marTop w:val="0"/>
          <w:marBottom w:val="0"/>
          <w:divBdr>
            <w:top w:val="none" w:sz="0" w:space="0" w:color="auto"/>
            <w:left w:val="none" w:sz="0" w:space="0" w:color="auto"/>
            <w:bottom w:val="none" w:sz="0" w:space="0" w:color="auto"/>
            <w:right w:val="none" w:sz="0" w:space="0" w:color="auto"/>
          </w:divBdr>
          <w:divsChild>
            <w:div w:id="543369753">
              <w:marLeft w:val="0"/>
              <w:marRight w:val="0"/>
              <w:marTop w:val="0"/>
              <w:marBottom w:val="0"/>
              <w:divBdr>
                <w:top w:val="none" w:sz="0" w:space="0" w:color="auto"/>
                <w:left w:val="none" w:sz="0" w:space="0" w:color="auto"/>
                <w:bottom w:val="none" w:sz="0" w:space="0" w:color="auto"/>
                <w:right w:val="none" w:sz="0" w:space="0" w:color="auto"/>
              </w:divBdr>
            </w:div>
          </w:divsChild>
        </w:div>
        <w:div w:id="857891573">
          <w:marLeft w:val="0"/>
          <w:marRight w:val="0"/>
          <w:marTop w:val="0"/>
          <w:marBottom w:val="0"/>
          <w:divBdr>
            <w:top w:val="none" w:sz="0" w:space="0" w:color="auto"/>
            <w:left w:val="none" w:sz="0" w:space="0" w:color="auto"/>
            <w:bottom w:val="none" w:sz="0" w:space="0" w:color="auto"/>
            <w:right w:val="none" w:sz="0" w:space="0" w:color="auto"/>
          </w:divBdr>
          <w:divsChild>
            <w:div w:id="547765293">
              <w:marLeft w:val="0"/>
              <w:marRight w:val="0"/>
              <w:marTop w:val="0"/>
              <w:marBottom w:val="675"/>
              <w:divBdr>
                <w:top w:val="none" w:sz="0" w:space="0" w:color="auto"/>
                <w:left w:val="none" w:sz="0" w:space="0" w:color="auto"/>
                <w:bottom w:val="none" w:sz="0" w:space="0" w:color="auto"/>
                <w:right w:val="none" w:sz="0" w:space="0" w:color="auto"/>
              </w:divBdr>
            </w:div>
            <w:div w:id="1914848835">
              <w:marLeft w:val="0"/>
              <w:marRight w:val="0"/>
              <w:marTop w:val="0"/>
              <w:marBottom w:val="675"/>
              <w:divBdr>
                <w:top w:val="none" w:sz="0" w:space="0" w:color="auto"/>
                <w:left w:val="none" w:sz="0" w:space="0" w:color="auto"/>
                <w:bottom w:val="none" w:sz="0" w:space="0" w:color="auto"/>
                <w:right w:val="none" w:sz="0" w:space="0" w:color="auto"/>
              </w:divBdr>
              <w:divsChild>
                <w:div w:id="59247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18577">
          <w:marLeft w:val="0"/>
          <w:marRight w:val="0"/>
          <w:marTop w:val="0"/>
          <w:marBottom w:val="0"/>
          <w:divBdr>
            <w:top w:val="none" w:sz="0" w:space="0" w:color="auto"/>
            <w:left w:val="none" w:sz="0" w:space="0" w:color="auto"/>
            <w:bottom w:val="none" w:sz="0" w:space="0" w:color="auto"/>
            <w:right w:val="none" w:sz="0" w:space="0" w:color="auto"/>
          </w:divBdr>
          <w:divsChild>
            <w:div w:id="360324386">
              <w:marLeft w:val="0"/>
              <w:marRight w:val="0"/>
              <w:marTop w:val="0"/>
              <w:marBottom w:val="0"/>
              <w:divBdr>
                <w:top w:val="none" w:sz="0" w:space="0" w:color="auto"/>
                <w:left w:val="none" w:sz="0" w:space="0" w:color="auto"/>
                <w:bottom w:val="none" w:sz="0" w:space="0" w:color="auto"/>
                <w:right w:val="none" w:sz="0" w:space="0" w:color="auto"/>
              </w:divBdr>
            </w:div>
          </w:divsChild>
        </w:div>
        <w:div w:id="1185827719">
          <w:marLeft w:val="0"/>
          <w:marRight w:val="0"/>
          <w:marTop w:val="0"/>
          <w:marBottom w:val="0"/>
          <w:divBdr>
            <w:top w:val="none" w:sz="0" w:space="0" w:color="auto"/>
            <w:left w:val="none" w:sz="0" w:space="0" w:color="auto"/>
            <w:bottom w:val="none" w:sz="0" w:space="0" w:color="auto"/>
            <w:right w:val="none" w:sz="0" w:space="0" w:color="auto"/>
          </w:divBdr>
          <w:divsChild>
            <w:div w:id="226843332">
              <w:marLeft w:val="0"/>
              <w:marRight w:val="0"/>
              <w:marTop w:val="0"/>
              <w:marBottom w:val="675"/>
              <w:divBdr>
                <w:top w:val="none" w:sz="0" w:space="0" w:color="auto"/>
                <w:left w:val="none" w:sz="0" w:space="0" w:color="auto"/>
                <w:bottom w:val="none" w:sz="0" w:space="0" w:color="auto"/>
                <w:right w:val="none" w:sz="0" w:space="0" w:color="auto"/>
              </w:divBdr>
              <w:divsChild>
                <w:div w:id="196236839">
                  <w:marLeft w:val="0"/>
                  <w:marRight w:val="0"/>
                  <w:marTop w:val="0"/>
                  <w:marBottom w:val="0"/>
                  <w:divBdr>
                    <w:top w:val="none" w:sz="0" w:space="0" w:color="auto"/>
                    <w:left w:val="none" w:sz="0" w:space="0" w:color="auto"/>
                    <w:bottom w:val="none" w:sz="0" w:space="0" w:color="auto"/>
                    <w:right w:val="none" w:sz="0" w:space="0" w:color="auto"/>
                  </w:divBdr>
                </w:div>
                <w:div w:id="82131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0833">
          <w:marLeft w:val="0"/>
          <w:marRight w:val="0"/>
          <w:marTop w:val="0"/>
          <w:marBottom w:val="0"/>
          <w:divBdr>
            <w:top w:val="none" w:sz="0" w:space="0" w:color="auto"/>
            <w:left w:val="none" w:sz="0" w:space="0" w:color="auto"/>
            <w:bottom w:val="none" w:sz="0" w:space="0" w:color="auto"/>
            <w:right w:val="none" w:sz="0" w:space="0" w:color="auto"/>
          </w:divBdr>
          <w:divsChild>
            <w:div w:id="1719550599">
              <w:marLeft w:val="0"/>
              <w:marRight w:val="0"/>
              <w:marTop w:val="0"/>
              <w:marBottom w:val="675"/>
              <w:divBdr>
                <w:top w:val="none" w:sz="0" w:space="0" w:color="auto"/>
                <w:left w:val="none" w:sz="0" w:space="0" w:color="auto"/>
                <w:bottom w:val="none" w:sz="0" w:space="0" w:color="auto"/>
                <w:right w:val="none" w:sz="0" w:space="0" w:color="auto"/>
              </w:divBdr>
            </w:div>
          </w:divsChild>
        </w:div>
        <w:div w:id="1471170331">
          <w:marLeft w:val="0"/>
          <w:marRight w:val="0"/>
          <w:marTop w:val="0"/>
          <w:marBottom w:val="0"/>
          <w:divBdr>
            <w:top w:val="none" w:sz="0" w:space="0" w:color="auto"/>
            <w:left w:val="none" w:sz="0" w:space="0" w:color="auto"/>
            <w:bottom w:val="none" w:sz="0" w:space="0" w:color="auto"/>
            <w:right w:val="none" w:sz="0" w:space="0" w:color="auto"/>
          </w:divBdr>
          <w:divsChild>
            <w:div w:id="367024073">
              <w:marLeft w:val="0"/>
              <w:marRight w:val="0"/>
              <w:marTop w:val="0"/>
              <w:marBottom w:val="675"/>
              <w:divBdr>
                <w:top w:val="none" w:sz="0" w:space="0" w:color="auto"/>
                <w:left w:val="none" w:sz="0" w:space="0" w:color="auto"/>
                <w:bottom w:val="none" w:sz="0" w:space="0" w:color="auto"/>
                <w:right w:val="none" w:sz="0" w:space="0" w:color="auto"/>
              </w:divBdr>
            </w:div>
          </w:divsChild>
        </w:div>
        <w:div w:id="1549881685">
          <w:marLeft w:val="0"/>
          <w:marRight w:val="0"/>
          <w:marTop w:val="0"/>
          <w:marBottom w:val="0"/>
          <w:divBdr>
            <w:top w:val="none" w:sz="0" w:space="0" w:color="auto"/>
            <w:left w:val="none" w:sz="0" w:space="0" w:color="auto"/>
            <w:bottom w:val="none" w:sz="0" w:space="0" w:color="auto"/>
            <w:right w:val="none" w:sz="0" w:space="0" w:color="auto"/>
          </w:divBdr>
          <w:divsChild>
            <w:div w:id="1075275829">
              <w:marLeft w:val="0"/>
              <w:marRight w:val="0"/>
              <w:marTop w:val="0"/>
              <w:marBottom w:val="0"/>
              <w:divBdr>
                <w:top w:val="none" w:sz="0" w:space="0" w:color="auto"/>
                <w:left w:val="none" w:sz="0" w:space="0" w:color="auto"/>
                <w:bottom w:val="none" w:sz="0" w:space="0" w:color="auto"/>
                <w:right w:val="none" w:sz="0" w:space="0" w:color="auto"/>
              </w:divBdr>
              <w:divsChild>
                <w:div w:id="1513103691">
                  <w:marLeft w:val="0"/>
                  <w:marRight w:val="0"/>
                  <w:marTop w:val="0"/>
                  <w:marBottom w:val="0"/>
                  <w:divBdr>
                    <w:top w:val="none" w:sz="0" w:space="0" w:color="auto"/>
                    <w:left w:val="none" w:sz="0" w:space="0" w:color="auto"/>
                    <w:bottom w:val="none" w:sz="0" w:space="0" w:color="auto"/>
                    <w:right w:val="none" w:sz="0" w:space="0" w:color="auto"/>
                  </w:divBdr>
                  <w:divsChild>
                    <w:div w:id="104347009">
                      <w:marLeft w:val="0"/>
                      <w:marRight w:val="0"/>
                      <w:marTop w:val="0"/>
                      <w:marBottom w:val="0"/>
                      <w:divBdr>
                        <w:top w:val="none" w:sz="0" w:space="0" w:color="auto"/>
                        <w:left w:val="none" w:sz="0" w:space="0" w:color="auto"/>
                        <w:bottom w:val="none" w:sz="0" w:space="0" w:color="auto"/>
                        <w:right w:val="none" w:sz="0" w:space="0" w:color="auto"/>
                      </w:divBdr>
                    </w:div>
                    <w:div w:id="176627667">
                      <w:marLeft w:val="0"/>
                      <w:marRight w:val="0"/>
                      <w:marTop w:val="0"/>
                      <w:marBottom w:val="0"/>
                      <w:divBdr>
                        <w:top w:val="none" w:sz="0" w:space="0" w:color="auto"/>
                        <w:left w:val="none" w:sz="0" w:space="0" w:color="auto"/>
                        <w:bottom w:val="none" w:sz="0" w:space="0" w:color="auto"/>
                        <w:right w:val="none" w:sz="0" w:space="0" w:color="auto"/>
                      </w:divBdr>
                    </w:div>
                    <w:div w:id="222520035">
                      <w:marLeft w:val="0"/>
                      <w:marRight w:val="0"/>
                      <w:marTop w:val="0"/>
                      <w:marBottom w:val="0"/>
                      <w:divBdr>
                        <w:top w:val="none" w:sz="0" w:space="0" w:color="auto"/>
                        <w:left w:val="none" w:sz="0" w:space="0" w:color="auto"/>
                        <w:bottom w:val="none" w:sz="0" w:space="0" w:color="auto"/>
                        <w:right w:val="none" w:sz="0" w:space="0" w:color="auto"/>
                      </w:divBdr>
                    </w:div>
                    <w:div w:id="563566530">
                      <w:marLeft w:val="0"/>
                      <w:marRight w:val="0"/>
                      <w:marTop w:val="0"/>
                      <w:marBottom w:val="0"/>
                      <w:divBdr>
                        <w:top w:val="none" w:sz="0" w:space="0" w:color="auto"/>
                        <w:left w:val="none" w:sz="0" w:space="0" w:color="auto"/>
                        <w:bottom w:val="none" w:sz="0" w:space="0" w:color="auto"/>
                        <w:right w:val="none" w:sz="0" w:space="0" w:color="auto"/>
                      </w:divBdr>
                    </w:div>
                    <w:div w:id="596058798">
                      <w:marLeft w:val="0"/>
                      <w:marRight w:val="0"/>
                      <w:marTop w:val="0"/>
                      <w:marBottom w:val="0"/>
                      <w:divBdr>
                        <w:top w:val="none" w:sz="0" w:space="0" w:color="auto"/>
                        <w:left w:val="none" w:sz="0" w:space="0" w:color="auto"/>
                        <w:bottom w:val="none" w:sz="0" w:space="0" w:color="auto"/>
                        <w:right w:val="none" w:sz="0" w:space="0" w:color="auto"/>
                      </w:divBdr>
                    </w:div>
                    <w:div w:id="803474775">
                      <w:marLeft w:val="0"/>
                      <w:marRight w:val="0"/>
                      <w:marTop w:val="0"/>
                      <w:marBottom w:val="0"/>
                      <w:divBdr>
                        <w:top w:val="none" w:sz="0" w:space="0" w:color="auto"/>
                        <w:left w:val="none" w:sz="0" w:space="0" w:color="auto"/>
                        <w:bottom w:val="none" w:sz="0" w:space="0" w:color="auto"/>
                        <w:right w:val="none" w:sz="0" w:space="0" w:color="auto"/>
                      </w:divBdr>
                    </w:div>
                    <w:div w:id="1153832635">
                      <w:marLeft w:val="0"/>
                      <w:marRight w:val="0"/>
                      <w:marTop w:val="0"/>
                      <w:marBottom w:val="0"/>
                      <w:divBdr>
                        <w:top w:val="none" w:sz="0" w:space="0" w:color="auto"/>
                        <w:left w:val="none" w:sz="0" w:space="0" w:color="auto"/>
                        <w:bottom w:val="none" w:sz="0" w:space="0" w:color="auto"/>
                        <w:right w:val="none" w:sz="0" w:space="0" w:color="auto"/>
                      </w:divBdr>
                    </w:div>
                    <w:div w:id="1225947839">
                      <w:marLeft w:val="0"/>
                      <w:marRight w:val="0"/>
                      <w:marTop w:val="0"/>
                      <w:marBottom w:val="0"/>
                      <w:divBdr>
                        <w:top w:val="none" w:sz="0" w:space="0" w:color="auto"/>
                        <w:left w:val="none" w:sz="0" w:space="0" w:color="auto"/>
                        <w:bottom w:val="none" w:sz="0" w:space="0" w:color="auto"/>
                        <w:right w:val="none" w:sz="0" w:space="0" w:color="auto"/>
                      </w:divBdr>
                    </w:div>
                    <w:div w:id="1283074435">
                      <w:marLeft w:val="0"/>
                      <w:marRight w:val="0"/>
                      <w:marTop w:val="0"/>
                      <w:marBottom w:val="0"/>
                      <w:divBdr>
                        <w:top w:val="none" w:sz="0" w:space="0" w:color="auto"/>
                        <w:left w:val="none" w:sz="0" w:space="0" w:color="auto"/>
                        <w:bottom w:val="none" w:sz="0" w:space="0" w:color="auto"/>
                        <w:right w:val="none" w:sz="0" w:space="0" w:color="auto"/>
                      </w:divBdr>
                    </w:div>
                    <w:div w:id="1401291943">
                      <w:marLeft w:val="0"/>
                      <w:marRight w:val="0"/>
                      <w:marTop w:val="0"/>
                      <w:marBottom w:val="0"/>
                      <w:divBdr>
                        <w:top w:val="none" w:sz="0" w:space="0" w:color="auto"/>
                        <w:left w:val="none" w:sz="0" w:space="0" w:color="auto"/>
                        <w:bottom w:val="none" w:sz="0" w:space="0" w:color="auto"/>
                        <w:right w:val="none" w:sz="0" w:space="0" w:color="auto"/>
                      </w:divBdr>
                    </w:div>
                    <w:div w:id="210641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120161">
          <w:marLeft w:val="0"/>
          <w:marRight w:val="0"/>
          <w:marTop w:val="0"/>
          <w:marBottom w:val="0"/>
          <w:divBdr>
            <w:top w:val="none" w:sz="0" w:space="0" w:color="auto"/>
            <w:left w:val="none" w:sz="0" w:space="0" w:color="auto"/>
            <w:bottom w:val="none" w:sz="0" w:space="0" w:color="auto"/>
            <w:right w:val="none" w:sz="0" w:space="0" w:color="auto"/>
          </w:divBdr>
          <w:divsChild>
            <w:div w:id="1867518413">
              <w:marLeft w:val="0"/>
              <w:marRight w:val="0"/>
              <w:marTop w:val="0"/>
              <w:marBottom w:val="675"/>
              <w:divBdr>
                <w:top w:val="none" w:sz="0" w:space="0" w:color="auto"/>
                <w:left w:val="none" w:sz="0" w:space="0" w:color="auto"/>
                <w:bottom w:val="none" w:sz="0" w:space="0" w:color="auto"/>
                <w:right w:val="none" w:sz="0" w:space="0" w:color="auto"/>
              </w:divBdr>
              <w:divsChild>
                <w:div w:id="10201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09528">
          <w:marLeft w:val="0"/>
          <w:marRight w:val="0"/>
          <w:marTop w:val="0"/>
          <w:marBottom w:val="0"/>
          <w:divBdr>
            <w:top w:val="none" w:sz="0" w:space="0" w:color="auto"/>
            <w:left w:val="none" w:sz="0" w:space="0" w:color="auto"/>
            <w:bottom w:val="none" w:sz="0" w:space="0" w:color="auto"/>
            <w:right w:val="none" w:sz="0" w:space="0" w:color="auto"/>
          </w:divBdr>
          <w:divsChild>
            <w:div w:id="1634015747">
              <w:marLeft w:val="0"/>
              <w:marRight w:val="0"/>
              <w:marTop w:val="0"/>
              <w:marBottom w:val="0"/>
              <w:divBdr>
                <w:top w:val="none" w:sz="0" w:space="0" w:color="auto"/>
                <w:left w:val="none" w:sz="0" w:space="0" w:color="auto"/>
                <w:bottom w:val="none" w:sz="0" w:space="0" w:color="auto"/>
                <w:right w:val="none" w:sz="0" w:space="0" w:color="auto"/>
              </w:divBdr>
              <w:divsChild>
                <w:div w:id="206216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399913">
          <w:marLeft w:val="0"/>
          <w:marRight w:val="0"/>
          <w:marTop w:val="0"/>
          <w:marBottom w:val="0"/>
          <w:divBdr>
            <w:top w:val="none" w:sz="0" w:space="0" w:color="auto"/>
            <w:left w:val="none" w:sz="0" w:space="0" w:color="auto"/>
            <w:bottom w:val="none" w:sz="0" w:space="0" w:color="auto"/>
            <w:right w:val="none" w:sz="0" w:space="0" w:color="auto"/>
          </w:divBdr>
          <w:divsChild>
            <w:div w:id="61025466">
              <w:marLeft w:val="0"/>
              <w:marRight w:val="0"/>
              <w:marTop w:val="0"/>
              <w:marBottom w:val="0"/>
              <w:divBdr>
                <w:top w:val="none" w:sz="0" w:space="0" w:color="auto"/>
                <w:left w:val="none" w:sz="0" w:space="0" w:color="auto"/>
                <w:bottom w:val="none" w:sz="0" w:space="0" w:color="auto"/>
                <w:right w:val="none" w:sz="0" w:space="0" w:color="auto"/>
              </w:divBdr>
              <w:divsChild>
                <w:div w:id="533616336">
                  <w:marLeft w:val="0"/>
                  <w:marRight w:val="0"/>
                  <w:marTop w:val="0"/>
                  <w:marBottom w:val="0"/>
                  <w:divBdr>
                    <w:top w:val="none" w:sz="0" w:space="0" w:color="auto"/>
                    <w:left w:val="none" w:sz="0" w:space="0" w:color="auto"/>
                    <w:bottom w:val="none" w:sz="0" w:space="0" w:color="auto"/>
                    <w:right w:val="none" w:sz="0" w:space="0" w:color="auto"/>
                  </w:divBdr>
                </w:div>
              </w:divsChild>
            </w:div>
            <w:div w:id="141124850">
              <w:marLeft w:val="0"/>
              <w:marRight w:val="0"/>
              <w:marTop w:val="0"/>
              <w:marBottom w:val="0"/>
              <w:divBdr>
                <w:top w:val="none" w:sz="0" w:space="0" w:color="auto"/>
                <w:left w:val="none" w:sz="0" w:space="0" w:color="auto"/>
                <w:bottom w:val="none" w:sz="0" w:space="0" w:color="auto"/>
                <w:right w:val="none" w:sz="0" w:space="0" w:color="auto"/>
              </w:divBdr>
              <w:divsChild>
                <w:div w:id="924612143">
                  <w:marLeft w:val="0"/>
                  <w:marRight w:val="0"/>
                  <w:marTop w:val="0"/>
                  <w:marBottom w:val="0"/>
                  <w:divBdr>
                    <w:top w:val="none" w:sz="0" w:space="0" w:color="auto"/>
                    <w:left w:val="none" w:sz="0" w:space="0" w:color="auto"/>
                    <w:bottom w:val="none" w:sz="0" w:space="0" w:color="auto"/>
                    <w:right w:val="none" w:sz="0" w:space="0" w:color="auto"/>
                  </w:divBdr>
                </w:div>
              </w:divsChild>
            </w:div>
            <w:div w:id="167061905">
              <w:marLeft w:val="0"/>
              <w:marRight w:val="0"/>
              <w:marTop w:val="0"/>
              <w:marBottom w:val="0"/>
              <w:divBdr>
                <w:top w:val="none" w:sz="0" w:space="0" w:color="auto"/>
                <w:left w:val="none" w:sz="0" w:space="0" w:color="auto"/>
                <w:bottom w:val="none" w:sz="0" w:space="0" w:color="auto"/>
                <w:right w:val="none" w:sz="0" w:space="0" w:color="auto"/>
              </w:divBdr>
              <w:divsChild>
                <w:div w:id="132722992">
                  <w:marLeft w:val="0"/>
                  <w:marRight w:val="0"/>
                  <w:marTop w:val="0"/>
                  <w:marBottom w:val="0"/>
                  <w:divBdr>
                    <w:top w:val="none" w:sz="0" w:space="0" w:color="auto"/>
                    <w:left w:val="none" w:sz="0" w:space="0" w:color="auto"/>
                    <w:bottom w:val="none" w:sz="0" w:space="0" w:color="auto"/>
                    <w:right w:val="none" w:sz="0" w:space="0" w:color="auto"/>
                  </w:divBdr>
                </w:div>
              </w:divsChild>
            </w:div>
            <w:div w:id="169806685">
              <w:marLeft w:val="0"/>
              <w:marRight w:val="0"/>
              <w:marTop w:val="0"/>
              <w:marBottom w:val="0"/>
              <w:divBdr>
                <w:top w:val="none" w:sz="0" w:space="0" w:color="auto"/>
                <w:left w:val="none" w:sz="0" w:space="0" w:color="auto"/>
                <w:bottom w:val="none" w:sz="0" w:space="0" w:color="auto"/>
                <w:right w:val="none" w:sz="0" w:space="0" w:color="auto"/>
              </w:divBdr>
              <w:divsChild>
                <w:div w:id="1904370238">
                  <w:marLeft w:val="0"/>
                  <w:marRight w:val="0"/>
                  <w:marTop w:val="0"/>
                  <w:marBottom w:val="0"/>
                  <w:divBdr>
                    <w:top w:val="none" w:sz="0" w:space="0" w:color="auto"/>
                    <w:left w:val="none" w:sz="0" w:space="0" w:color="auto"/>
                    <w:bottom w:val="none" w:sz="0" w:space="0" w:color="auto"/>
                    <w:right w:val="none" w:sz="0" w:space="0" w:color="auto"/>
                  </w:divBdr>
                </w:div>
              </w:divsChild>
            </w:div>
            <w:div w:id="244801134">
              <w:marLeft w:val="0"/>
              <w:marRight w:val="0"/>
              <w:marTop w:val="0"/>
              <w:marBottom w:val="0"/>
              <w:divBdr>
                <w:top w:val="none" w:sz="0" w:space="0" w:color="auto"/>
                <w:left w:val="none" w:sz="0" w:space="0" w:color="auto"/>
                <w:bottom w:val="none" w:sz="0" w:space="0" w:color="auto"/>
                <w:right w:val="none" w:sz="0" w:space="0" w:color="auto"/>
              </w:divBdr>
              <w:divsChild>
                <w:div w:id="720446000">
                  <w:marLeft w:val="0"/>
                  <w:marRight w:val="0"/>
                  <w:marTop w:val="0"/>
                  <w:marBottom w:val="0"/>
                  <w:divBdr>
                    <w:top w:val="none" w:sz="0" w:space="0" w:color="auto"/>
                    <w:left w:val="none" w:sz="0" w:space="0" w:color="auto"/>
                    <w:bottom w:val="none" w:sz="0" w:space="0" w:color="auto"/>
                    <w:right w:val="none" w:sz="0" w:space="0" w:color="auto"/>
                  </w:divBdr>
                </w:div>
              </w:divsChild>
            </w:div>
            <w:div w:id="309096538">
              <w:marLeft w:val="0"/>
              <w:marRight w:val="0"/>
              <w:marTop w:val="0"/>
              <w:marBottom w:val="0"/>
              <w:divBdr>
                <w:top w:val="none" w:sz="0" w:space="0" w:color="auto"/>
                <w:left w:val="none" w:sz="0" w:space="0" w:color="auto"/>
                <w:bottom w:val="none" w:sz="0" w:space="0" w:color="auto"/>
                <w:right w:val="none" w:sz="0" w:space="0" w:color="auto"/>
              </w:divBdr>
              <w:divsChild>
                <w:div w:id="1496145690">
                  <w:marLeft w:val="0"/>
                  <w:marRight w:val="0"/>
                  <w:marTop w:val="0"/>
                  <w:marBottom w:val="0"/>
                  <w:divBdr>
                    <w:top w:val="none" w:sz="0" w:space="0" w:color="auto"/>
                    <w:left w:val="none" w:sz="0" w:space="0" w:color="auto"/>
                    <w:bottom w:val="none" w:sz="0" w:space="0" w:color="auto"/>
                    <w:right w:val="none" w:sz="0" w:space="0" w:color="auto"/>
                  </w:divBdr>
                </w:div>
              </w:divsChild>
            </w:div>
            <w:div w:id="524101312">
              <w:marLeft w:val="0"/>
              <w:marRight w:val="0"/>
              <w:marTop w:val="0"/>
              <w:marBottom w:val="0"/>
              <w:divBdr>
                <w:top w:val="none" w:sz="0" w:space="0" w:color="auto"/>
                <w:left w:val="none" w:sz="0" w:space="0" w:color="auto"/>
                <w:bottom w:val="none" w:sz="0" w:space="0" w:color="auto"/>
                <w:right w:val="none" w:sz="0" w:space="0" w:color="auto"/>
              </w:divBdr>
            </w:div>
            <w:div w:id="560017090">
              <w:marLeft w:val="0"/>
              <w:marRight w:val="0"/>
              <w:marTop w:val="0"/>
              <w:marBottom w:val="0"/>
              <w:divBdr>
                <w:top w:val="none" w:sz="0" w:space="0" w:color="auto"/>
                <w:left w:val="none" w:sz="0" w:space="0" w:color="auto"/>
                <w:bottom w:val="none" w:sz="0" w:space="0" w:color="auto"/>
                <w:right w:val="none" w:sz="0" w:space="0" w:color="auto"/>
              </w:divBdr>
              <w:divsChild>
                <w:div w:id="1283729178">
                  <w:marLeft w:val="0"/>
                  <w:marRight w:val="0"/>
                  <w:marTop w:val="0"/>
                  <w:marBottom w:val="0"/>
                  <w:divBdr>
                    <w:top w:val="none" w:sz="0" w:space="0" w:color="auto"/>
                    <w:left w:val="none" w:sz="0" w:space="0" w:color="auto"/>
                    <w:bottom w:val="none" w:sz="0" w:space="0" w:color="auto"/>
                    <w:right w:val="none" w:sz="0" w:space="0" w:color="auto"/>
                  </w:divBdr>
                </w:div>
              </w:divsChild>
            </w:div>
            <w:div w:id="607009001">
              <w:marLeft w:val="0"/>
              <w:marRight w:val="0"/>
              <w:marTop w:val="0"/>
              <w:marBottom w:val="0"/>
              <w:divBdr>
                <w:top w:val="none" w:sz="0" w:space="0" w:color="auto"/>
                <w:left w:val="none" w:sz="0" w:space="0" w:color="auto"/>
                <w:bottom w:val="none" w:sz="0" w:space="0" w:color="auto"/>
                <w:right w:val="none" w:sz="0" w:space="0" w:color="auto"/>
              </w:divBdr>
              <w:divsChild>
                <w:div w:id="891428850">
                  <w:marLeft w:val="0"/>
                  <w:marRight w:val="0"/>
                  <w:marTop w:val="0"/>
                  <w:marBottom w:val="0"/>
                  <w:divBdr>
                    <w:top w:val="none" w:sz="0" w:space="0" w:color="auto"/>
                    <w:left w:val="none" w:sz="0" w:space="0" w:color="auto"/>
                    <w:bottom w:val="none" w:sz="0" w:space="0" w:color="auto"/>
                    <w:right w:val="none" w:sz="0" w:space="0" w:color="auto"/>
                  </w:divBdr>
                </w:div>
              </w:divsChild>
            </w:div>
            <w:div w:id="615987020">
              <w:marLeft w:val="0"/>
              <w:marRight w:val="0"/>
              <w:marTop w:val="0"/>
              <w:marBottom w:val="0"/>
              <w:divBdr>
                <w:top w:val="none" w:sz="0" w:space="0" w:color="auto"/>
                <w:left w:val="none" w:sz="0" w:space="0" w:color="auto"/>
                <w:bottom w:val="none" w:sz="0" w:space="0" w:color="auto"/>
                <w:right w:val="none" w:sz="0" w:space="0" w:color="auto"/>
              </w:divBdr>
              <w:divsChild>
                <w:div w:id="1155104177">
                  <w:marLeft w:val="0"/>
                  <w:marRight w:val="0"/>
                  <w:marTop w:val="0"/>
                  <w:marBottom w:val="0"/>
                  <w:divBdr>
                    <w:top w:val="none" w:sz="0" w:space="0" w:color="auto"/>
                    <w:left w:val="none" w:sz="0" w:space="0" w:color="auto"/>
                    <w:bottom w:val="none" w:sz="0" w:space="0" w:color="auto"/>
                    <w:right w:val="none" w:sz="0" w:space="0" w:color="auto"/>
                  </w:divBdr>
                </w:div>
              </w:divsChild>
            </w:div>
            <w:div w:id="898248316">
              <w:marLeft w:val="0"/>
              <w:marRight w:val="0"/>
              <w:marTop w:val="0"/>
              <w:marBottom w:val="0"/>
              <w:divBdr>
                <w:top w:val="none" w:sz="0" w:space="0" w:color="auto"/>
                <w:left w:val="none" w:sz="0" w:space="0" w:color="auto"/>
                <w:bottom w:val="none" w:sz="0" w:space="0" w:color="auto"/>
                <w:right w:val="none" w:sz="0" w:space="0" w:color="auto"/>
              </w:divBdr>
              <w:divsChild>
                <w:div w:id="714813508">
                  <w:marLeft w:val="0"/>
                  <w:marRight w:val="0"/>
                  <w:marTop w:val="0"/>
                  <w:marBottom w:val="0"/>
                  <w:divBdr>
                    <w:top w:val="none" w:sz="0" w:space="0" w:color="auto"/>
                    <w:left w:val="none" w:sz="0" w:space="0" w:color="auto"/>
                    <w:bottom w:val="none" w:sz="0" w:space="0" w:color="auto"/>
                    <w:right w:val="none" w:sz="0" w:space="0" w:color="auto"/>
                  </w:divBdr>
                </w:div>
              </w:divsChild>
            </w:div>
            <w:div w:id="961035805">
              <w:marLeft w:val="0"/>
              <w:marRight w:val="0"/>
              <w:marTop w:val="0"/>
              <w:marBottom w:val="0"/>
              <w:divBdr>
                <w:top w:val="none" w:sz="0" w:space="0" w:color="auto"/>
                <w:left w:val="none" w:sz="0" w:space="0" w:color="auto"/>
                <w:bottom w:val="none" w:sz="0" w:space="0" w:color="auto"/>
                <w:right w:val="none" w:sz="0" w:space="0" w:color="auto"/>
              </w:divBdr>
            </w:div>
            <w:div w:id="979305804">
              <w:marLeft w:val="0"/>
              <w:marRight w:val="0"/>
              <w:marTop w:val="0"/>
              <w:marBottom w:val="0"/>
              <w:divBdr>
                <w:top w:val="none" w:sz="0" w:space="0" w:color="auto"/>
                <w:left w:val="none" w:sz="0" w:space="0" w:color="auto"/>
                <w:bottom w:val="none" w:sz="0" w:space="0" w:color="auto"/>
                <w:right w:val="none" w:sz="0" w:space="0" w:color="auto"/>
              </w:divBdr>
              <w:divsChild>
                <w:div w:id="1969703813">
                  <w:marLeft w:val="0"/>
                  <w:marRight w:val="0"/>
                  <w:marTop w:val="0"/>
                  <w:marBottom w:val="0"/>
                  <w:divBdr>
                    <w:top w:val="none" w:sz="0" w:space="0" w:color="auto"/>
                    <w:left w:val="none" w:sz="0" w:space="0" w:color="auto"/>
                    <w:bottom w:val="none" w:sz="0" w:space="0" w:color="auto"/>
                    <w:right w:val="none" w:sz="0" w:space="0" w:color="auto"/>
                  </w:divBdr>
                </w:div>
              </w:divsChild>
            </w:div>
            <w:div w:id="1007512827">
              <w:marLeft w:val="0"/>
              <w:marRight w:val="0"/>
              <w:marTop w:val="0"/>
              <w:marBottom w:val="0"/>
              <w:divBdr>
                <w:top w:val="none" w:sz="0" w:space="0" w:color="auto"/>
                <w:left w:val="none" w:sz="0" w:space="0" w:color="auto"/>
                <w:bottom w:val="none" w:sz="0" w:space="0" w:color="auto"/>
                <w:right w:val="none" w:sz="0" w:space="0" w:color="auto"/>
              </w:divBdr>
              <w:divsChild>
                <w:div w:id="1385567769">
                  <w:marLeft w:val="0"/>
                  <w:marRight w:val="0"/>
                  <w:marTop w:val="0"/>
                  <w:marBottom w:val="0"/>
                  <w:divBdr>
                    <w:top w:val="none" w:sz="0" w:space="0" w:color="auto"/>
                    <w:left w:val="none" w:sz="0" w:space="0" w:color="auto"/>
                    <w:bottom w:val="none" w:sz="0" w:space="0" w:color="auto"/>
                    <w:right w:val="none" w:sz="0" w:space="0" w:color="auto"/>
                  </w:divBdr>
                </w:div>
              </w:divsChild>
            </w:div>
            <w:div w:id="1014503675">
              <w:marLeft w:val="0"/>
              <w:marRight w:val="0"/>
              <w:marTop w:val="0"/>
              <w:marBottom w:val="0"/>
              <w:divBdr>
                <w:top w:val="none" w:sz="0" w:space="0" w:color="auto"/>
                <w:left w:val="none" w:sz="0" w:space="0" w:color="auto"/>
                <w:bottom w:val="none" w:sz="0" w:space="0" w:color="auto"/>
                <w:right w:val="none" w:sz="0" w:space="0" w:color="auto"/>
              </w:divBdr>
            </w:div>
            <w:div w:id="1031800697">
              <w:marLeft w:val="0"/>
              <w:marRight w:val="0"/>
              <w:marTop w:val="0"/>
              <w:marBottom w:val="0"/>
              <w:divBdr>
                <w:top w:val="none" w:sz="0" w:space="0" w:color="auto"/>
                <w:left w:val="none" w:sz="0" w:space="0" w:color="auto"/>
                <w:bottom w:val="none" w:sz="0" w:space="0" w:color="auto"/>
                <w:right w:val="none" w:sz="0" w:space="0" w:color="auto"/>
              </w:divBdr>
              <w:divsChild>
                <w:div w:id="1466779011">
                  <w:marLeft w:val="0"/>
                  <w:marRight w:val="0"/>
                  <w:marTop w:val="0"/>
                  <w:marBottom w:val="0"/>
                  <w:divBdr>
                    <w:top w:val="none" w:sz="0" w:space="0" w:color="auto"/>
                    <w:left w:val="none" w:sz="0" w:space="0" w:color="auto"/>
                    <w:bottom w:val="none" w:sz="0" w:space="0" w:color="auto"/>
                    <w:right w:val="none" w:sz="0" w:space="0" w:color="auto"/>
                  </w:divBdr>
                </w:div>
              </w:divsChild>
            </w:div>
            <w:div w:id="1065185509">
              <w:marLeft w:val="0"/>
              <w:marRight w:val="0"/>
              <w:marTop w:val="0"/>
              <w:marBottom w:val="0"/>
              <w:divBdr>
                <w:top w:val="none" w:sz="0" w:space="0" w:color="auto"/>
                <w:left w:val="none" w:sz="0" w:space="0" w:color="auto"/>
                <w:bottom w:val="none" w:sz="0" w:space="0" w:color="auto"/>
                <w:right w:val="none" w:sz="0" w:space="0" w:color="auto"/>
              </w:divBdr>
              <w:divsChild>
                <w:div w:id="1687712104">
                  <w:marLeft w:val="0"/>
                  <w:marRight w:val="0"/>
                  <w:marTop w:val="0"/>
                  <w:marBottom w:val="0"/>
                  <w:divBdr>
                    <w:top w:val="none" w:sz="0" w:space="0" w:color="auto"/>
                    <w:left w:val="none" w:sz="0" w:space="0" w:color="auto"/>
                    <w:bottom w:val="none" w:sz="0" w:space="0" w:color="auto"/>
                    <w:right w:val="none" w:sz="0" w:space="0" w:color="auto"/>
                  </w:divBdr>
                </w:div>
              </w:divsChild>
            </w:div>
            <w:div w:id="1190412314">
              <w:marLeft w:val="0"/>
              <w:marRight w:val="0"/>
              <w:marTop w:val="0"/>
              <w:marBottom w:val="0"/>
              <w:divBdr>
                <w:top w:val="none" w:sz="0" w:space="0" w:color="auto"/>
                <w:left w:val="none" w:sz="0" w:space="0" w:color="auto"/>
                <w:bottom w:val="none" w:sz="0" w:space="0" w:color="auto"/>
                <w:right w:val="none" w:sz="0" w:space="0" w:color="auto"/>
              </w:divBdr>
              <w:divsChild>
                <w:div w:id="416024211">
                  <w:marLeft w:val="0"/>
                  <w:marRight w:val="0"/>
                  <w:marTop w:val="0"/>
                  <w:marBottom w:val="0"/>
                  <w:divBdr>
                    <w:top w:val="none" w:sz="0" w:space="0" w:color="auto"/>
                    <w:left w:val="none" w:sz="0" w:space="0" w:color="auto"/>
                    <w:bottom w:val="none" w:sz="0" w:space="0" w:color="auto"/>
                    <w:right w:val="none" w:sz="0" w:space="0" w:color="auto"/>
                  </w:divBdr>
                </w:div>
              </w:divsChild>
            </w:div>
            <w:div w:id="1197892170">
              <w:marLeft w:val="0"/>
              <w:marRight w:val="0"/>
              <w:marTop w:val="0"/>
              <w:marBottom w:val="0"/>
              <w:divBdr>
                <w:top w:val="none" w:sz="0" w:space="0" w:color="auto"/>
                <w:left w:val="none" w:sz="0" w:space="0" w:color="auto"/>
                <w:bottom w:val="none" w:sz="0" w:space="0" w:color="auto"/>
                <w:right w:val="none" w:sz="0" w:space="0" w:color="auto"/>
              </w:divBdr>
            </w:div>
            <w:div w:id="1259488045">
              <w:marLeft w:val="0"/>
              <w:marRight w:val="0"/>
              <w:marTop w:val="0"/>
              <w:marBottom w:val="0"/>
              <w:divBdr>
                <w:top w:val="none" w:sz="0" w:space="0" w:color="auto"/>
                <w:left w:val="none" w:sz="0" w:space="0" w:color="auto"/>
                <w:bottom w:val="none" w:sz="0" w:space="0" w:color="auto"/>
                <w:right w:val="none" w:sz="0" w:space="0" w:color="auto"/>
              </w:divBdr>
              <w:divsChild>
                <w:div w:id="2033803019">
                  <w:marLeft w:val="0"/>
                  <w:marRight w:val="0"/>
                  <w:marTop w:val="0"/>
                  <w:marBottom w:val="0"/>
                  <w:divBdr>
                    <w:top w:val="none" w:sz="0" w:space="0" w:color="auto"/>
                    <w:left w:val="none" w:sz="0" w:space="0" w:color="auto"/>
                    <w:bottom w:val="none" w:sz="0" w:space="0" w:color="auto"/>
                    <w:right w:val="none" w:sz="0" w:space="0" w:color="auto"/>
                  </w:divBdr>
                </w:div>
              </w:divsChild>
            </w:div>
            <w:div w:id="1355502035">
              <w:marLeft w:val="0"/>
              <w:marRight w:val="0"/>
              <w:marTop w:val="0"/>
              <w:marBottom w:val="0"/>
              <w:divBdr>
                <w:top w:val="none" w:sz="0" w:space="0" w:color="auto"/>
                <w:left w:val="none" w:sz="0" w:space="0" w:color="auto"/>
                <w:bottom w:val="none" w:sz="0" w:space="0" w:color="auto"/>
                <w:right w:val="none" w:sz="0" w:space="0" w:color="auto"/>
              </w:divBdr>
            </w:div>
            <w:div w:id="1471904199">
              <w:marLeft w:val="0"/>
              <w:marRight w:val="0"/>
              <w:marTop w:val="0"/>
              <w:marBottom w:val="0"/>
              <w:divBdr>
                <w:top w:val="none" w:sz="0" w:space="0" w:color="auto"/>
                <w:left w:val="none" w:sz="0" w:space="0" w:color="auto"/>
                <w:bottom w:val="none" w:sz="0" w:space="0" w:color="auto"/>
                <w:right w:val="none" w:sz="0" w:space="0" w:color="auto"/>
              </w:divBdr>
              <w:divsChild>
                <w:div w:id="879627143">
                  <w:marLeft w:val="0"/>
                  <w:marRight w:val="0"/>
                  <w:marTop w:val="0"/>
                  <w:marBottom w:val="0"/>
                  <w:divBdr>
                    <w:top w:val="none" w:sz="0" w:space="0" w:color="auto"/>
                    <w:left w:val="none" w:sz="0" w:space="0" w:color="auto"/>
                    <w:bottom w:val="none" w:sz="0" w:space="0" w:color="auto"/>
                    <w:right w:val="none" w:sz="0" w:space="0" w:color="auto"/>
                  </w:divBdr>
                </w:div>
              </w:divsChild>
            </w:div>
            <w:div w:id="1489520014">
              <w:marLeft w:val="0"/>
              <w:marRight w:val="0"/>
              <w:marTop w:val="0"/>
              <w:marBottom w:val="0"/>
              <w:divBdr>
                <w:top w:val="none" w:sz="0" w:space="0" w:color="auto"/>
                <w:left w:val="none" w:sz="0" w:space="0" w:color="auto"/>
                <w:bottom w:val="none" w:sz="0" w:space="0" w:color="auto"/>
                <w:right w:val="none" w:sz="0" w:space="0" w:color="auto"/>
              </w:divBdr>
              <w:divsChild>
                <w:div w:id="906115512">
                  <w:marLeft w:val="0"/>
                  <w:marRight w:val="0"/>
                  <w:marTop w:val="0"/>
                  <w:marBottom w:val="0"/>
                  <w:divBdr>
                    <w:top w:val="none" w:sz="0" w:space="0" w:color="auto"/>
                    <w:left w:val="none" w:sz="0" w:space="0" w:color="auto"/>
                    <w:bottom w:val="none" w:sz="0" w:space="0" w:color="auto"/>
                    <w:right w:val="none" w:sz="0" w:space="0" w:color="auto"/>
                  </w:divBdr>
                </w:div>
              </w:divsChild>
            </w:div>
            <w:div w:id="1520894148">
              <w:marLeft w:val="0"/>
              <w:marRight w:val="0"/>
              <w:marTop w:val="0"/>
              <w:marBottom w:val="0"/>
              <w:divBdr>
                <w:top w:val="none" w:sz="0" w:space="0" w:color="auto"/>
                <w:left w:val="none" w:sz="0" w:space="0" w:color="auto"/>
                <w:bottom w:val="none" w:sz="0" w:space="0" w:color="auto"/>
                <w:right w:val="none" w:sz="0" w:space="0" w:color="auto"/>
              </w:divBdr>
              <w:divsChild>
                <w:div w:id="1994720625">
                  <w:marLeft w:val="0"/>
                  <w:marRight w:val="0"/>
                  <w:marTop w:val="0"/>
                  <w:marBottom w:val="0"/>
                  <w:divBdr>
                    <w:top w:val="none" w:sz="0" w:space="0" w:color="auto"/>
                    <w:left w:val="none" w:sz="0" w:space="0" w:color="auto"/>
                    <w:bottom w:val="none" w:sz="0" w:space="0" w:color="auto"/>
                    <w:right w:val="none" w:sz="0" w:space="0" w:color="auto"/>
                  </w:divBdr>
                </w:div>
              </w:divsChild>
            </w:div>
            <w:div w:id="1536695262">
              <w:marLeft w:val="0"/>
              <w:marRight w:val="0"/>
              <w:marTop w:val="0"/>
              <w:marBottom w:val="0"/>
              <w:divBdr>
                <w:top w:val="none" w:sz="0" w:space="0" w:color="auto"/>
                <w:left w:val="none" w:sz="0" w:space="0" w:color="auto"/>
                <w:bottom w:val="none" w:sz="0" w:space="0" w:color="auto"/>
                <w:right w:val="none" w:sz="0" w:space="0" w:color="auto"/>
              </w:divBdr>
              <w:divsChild>
                <w:div w:id="1655983909">
                  <w:marLeft w:val="0"/>
                  <w:marRight w:val="0"/>
                  <w:marTop w:val="0"/>
                  <w:marBottom w:val="0"/>
                  <w:divBdr>
                    <w:top w:val="none" w:sz="0" w:space="0" w:color="auto"/>
                    <w:left w:val="none" w:sz="0" w:space="0" w:color="auto"/>
                    <w:bottom w:val="none" w:sz="0" w:space="0" w:color="auto"/>
                    <w:right w:val="none" w:sz="0" w:space="0" w:color="auto"/>
                  </w:divBdr>
                </w:div>
              </w:divsChild>
            </w:div>
            <w:div w:id="1678923884">
              <w:marLeft w:val="0"/>
              <w:marRight w:val="0"/>
              <w:marTop w:val="0"/>
              <w:marBottom w:val="0"/>
              <w:divBdr>
                <w:top w:val="none" w:sz="0" w:space="0" w:color="auto"/>
                <w:left w:val="none" w:sz="0" w:space="0" w:color="auto"/>
                <w:bottom w:val="none" w:sz="0" w:space="0" w:color="auto"/>
                <w:right w:val="none" w:sz="0" w:space="0" w:color="auto"/>
              </w:divBdr>
              <w:divsChild>
                <w:div w:id="2008166956">
                  <w:marLeft w:val="0"/>
                  <w:marRight w:val="0"/>
                  <w:marTop w:val="0"/>
                  <w:marBottom w:val="0"/>
                  <w:divBdr>
                    <w:top w:val="none" w:sz="0" w:space="0" w:color="auto"/>
                    <w:left w:val="none" w:sz="0" w:space="0" w:color="auto"/>
                    <w:bottom w:val="none" w:sz="0" w:space="0" w:color="auto"/>
                    <w:right w:val="none" w:sz="0" w:space="0" w:color="auto"/>
                  </w:divBdr>
                </w:div>
              </w:divsChild>
            </w:div>
            <w:div w:id="1724256956">
              <w:marLeft w:val="0"/>
              <w:marRight w:val="0"/>
              <w:marTop w:val="0"/>
              <w:marBottom w:val="0"/>
              <w:divBdr>
                <w:top w:val="none" w:sz="0" w:space="0" w:color="auto"/>
                <w:left w:val="none" w:sz="0" w:space="0" w:color="auto"/>
                <w:bottom w:val="none" w:sz="0" w:space="0" w:color="auto"/>
                <w:right w:val="none" w:sz="0" w:space="0" w:color="auto"/>
              </w:divBdr>
            </w:div>
            <w:div w:id="1765370904">
              <w:marLeft w:val="0"/>
              <w:marRight w:val="0"/>
              <w:marTop w:val="0"/>
              <w:marBottom w:val="0"/>
              <w:divBdr>
                <w:top w:val="none" w:sz="0" w:space="0" w:color="auto"/>
                <w:left w:val="none" w:sz="0" w:space="0" w:color="auto"/>
                <w:bottom w:val="none" w:sz="0" w:space="0" w:color="auto"/>
                <w:right w:val="none" w:sz="0" w:space="0" w:color="auto"/>
              </w:divBdr>
              <w:divsChild>
                <w:div w:id="568535623">
                  <w:marLeft w:val="0"/>
                  <w:marRight w:val="0"/>
                  <w:marTop w:val="0"/>
                  <w:marBottom w:val="0"/>
                  <w:divBdr>
                    <w:top w:val="none" w:sz="0" w:space="0" w:color="auto"/>
                    <w:left w:val="none" w:sz="0" w:space="0" w:color="auto"/>
                    <w:bottom w:val="none" w:sz="0" w:space="0" w:color="auto"/>
                    <w:right w:val="none" w:sz="0" w:space="0" w:color="auto"/>
                  </w:divBdr>
                </w:div>
              </w:divsChild>
            </w:div>
            <w:div w:id="1777943061">
              <w:marLeft w:val="0"/>
              <w:marRight w:val="0"/>
              <w:marTop w:val="0"/>
              <w:marBottom w:val="0"/>
              <w:divBdr>
                <w:top w:val="none" w:sz="0" w:space="0" w:color="auto"/>
                <w:left w:val="none" w:sz="0" w:space="0" w:color="auto"/>
                <w:bottom w:val="none" w:sz="0" w:space="0" w:color="auto"/>
                <w:right w:val="none" w:sz="0" w:space="0" w:color="auto"/>
              </w:divBdr>
            </w:div>
            <w:div w:id="1833134515">
              <w:marLeft w:val="0"/>
              <w:marRight w:val="0"/>
              <w:marTop w:val="0"/>
              <w:marBottom w:val="0"/>
              <w:divBdr>
                <w:top w:val="none" w:sz="0" w:space="0" w:color="auto"/>
                <w:left w:val="none" w:sz="0" w:space="0" w:color="auto"/>
                <w:bottom w:val="none" w:sz="0" w:space="0" w:color="auto"/>
                <w:right w:val="none" w:sz="0" w:space="0" w:color="auto"/>
              </w:divBdr>
            </w:div>
            <w:div w:id="1880361489">
              <w:marLeft w:val="0"/>
              <w:marRight w:val="0"/>
              <w:marTop w:val="0"/>
              <w:marBottom w:val="0"/>
              <w:divBdr>
                <w:top w:val="none" w:sz="0" w:space="0" w:color="auto"/>
                <w:left w:val="none" w:sz="0" w:space="0" w:color="auto"/>
                <w:bottom w:val="none" w:sz="0" w:space="0" w:color="auto"/>
                <w:right w:val="none" w:sz="0" w:space="0" w:color="auto"/>
              </w:divBdr>
            </w:div>
            <w:div w:id="1964261821">
              <w:marLeft w:val="0"/>
              <w:marRight w:val="0"/>
              <w:marTop w:val="0"/>
              <w:marBottom w:val="0"/>
              <w:divBdr>
                <w:top w:val="none" w:sz="0" w:space="0" w:color="auto"/>
                <w:left w:val="none" w:sz="0" w:space="0" w:color="auto"/>
                <w:bottom w:val="none" w:sz="0" w:space="0" w:color="auto"/>
                <w:right w:val="none" w:sz="0" w:space="0" w:color="auto"/>
              </w:divBdr>
              <w:divsChild>
                <w:div w:id="693926243">
                  <w:marLeft w:val="0"/>
                  <w:marRight w:val="0"/>
                  <w:marTop w:val="0"/>
                  <w:marBottom w:val="0"/>
                  <w:divBdr>
                    <w:top w:val="none" w:sz="0" w:space="0" w:color="auto"/>
                    <w:left w:val="none" w:sz="0" w:space="0" w:color="auto"/>
                    <w:bottom w:val="none" w:sz="0" w:space="0" w:color="auto"/>
                    <w:right w:val="none" w:sz="0" w:space="0" w:color="auto"/>
                  </w:divBdr>
                </w:div>
              </w:divsChild>
            </w:div>
            <w:div w:id="2043943439">
              <w:marLeft w:val="0"/>
              <w:marRight w:val="0"/>
              <w:marTop w:val="0"/>
              <w:marBottom w:val="0"/>
              <w:divBdr>
                <w:top w:val="none" w:sz="0" w:space="0" w:color="auto"/>
                <w:left w:val="none" w:sz="0" w:space="0" w:color="auto"/>
                <w:bottom w:val="none" w:sz="0" w:space="0" w:color="auto"/>
                <w:right w:val="none" w:sz="0" w:space="0" w:color="auto"/>
              </w:divBdr>
            </w:div>
            <w:div w:id="2092582763">
              <w:marLeft w:val="0"/>
              <w:marRight w:val="0"/>
              <w:marTop w:val="0"/>
              <w:marBottom w:val="0"/>
              <w:divBdr>
                <w:top w:val="none" w:sz="0" w:space="0" w:color="auto"/>
                <w:left w:val="none" w:sz="0" w:space="0" w:color="auto"/>
                <w:bottom w:val="none" w:sz="0" w:space="0" w:color="auto"/>
                <w:right w:val="none" w:sz="0" w:space="0" w:color="auto"/>
              </w:divBdr>
            </w:div>
            <w:div w:id="2127264690">
              <w:marLeft w:val="0"/>
              <w:marRight w:val="0"/>
              <w:marTop w:val="0"/>
              <w:marBottom w:val="0"/>
              <w:divBdr>
                <w:top w:val="none" w:sz="0" w:space="0" w:color="auto"/>
                <w:left w:val="none" w:sz="0" w:space="0" w:color="auto"/>
                <w:bottom w:val="none" w:sz="0" w:space="0" w:color="auto"/>
                <w:right w:val="none" w:sz="0" w:space="0" w:color="auto"/>
              </w:divBdr>
              <w:divsChild>
                <w:div w:id="761338024">
                  <w:marLeft w:val="0"/>
                  <w:marRight w:val="0"/>
                  <w:marTop w:val="0"/>
                  <w:marBottom w:val="0"/>
                  <w:divBdr>
                    <w:top w:val="none" w:sz="0" w:space="0" w:color="auto"/>
                    <w:left w:val="none" w:sz="0" w:space="0" w:color="auto"/>
                    <w:bottom w:val="none" w:sz="0" w:space="0" w:color="auto"/>
                    <w:right w:val="none" w:sz="0" w:space="0" w:color="auto"/>
                  </w:divBdr>
                </w:div>
              </w:divsChild>
            </w:div>
            <w:div w:id="2131891925">
              <w:marLeft w:val="0"/>
              <w:marRight w:val="0"/>
              <w:marTop w:val="0"/>
              <w:marBottom w:val="0"/>
              <w:divBdr>
                <w:top w:val="none" w:sz="0" w:space="0" w:color="auto"/>
                <w:left w:val="none" w:sz="0" w:space="0" w:color="auto"/>
                <w:bottom w:val="none" w:sz="0" w:space="0" w:color="auto"/>
                <w:right w:val="none" w:sz="0" w:space="0" w:color="auto"/>
              </w:divBdr>
            </w:div>
          </w:divsChild>
        </w:div>
        <w:div w:id="1803379462">
          <w:marLeft w:val="0"/>
          <w:marRight w:val="0"/>
          <w:marTop w:val="0"/>
          <w:marBottom w:val="0"/>
          <w:divBdr>
            <w:top w:val="none" w:sz="0" w:space="0" w:color="auto"/>
            <w:left w:val="none" w:sz="0" w:space="0" w:color="auto"/>
            <w:bottom w:val="none" w:sz="0" w:space="0" w:color="auto"/>
            <w:right w:val="none" w:sz="0" w:space="0" w:color="auto"/>
          </w:divBdr>
          <w:divsChild>
            <w:div w:id="1226338822">
              <w:marLeft w:val="0"/>
              <w:marRight w:val="0"/>
              <w:marTop w:val="0"/>
              <w:marBottom w:val="0"/>
              <w:divBdr>
                <w:top w:val="none" w:sz="0" w:space="0" w:color="auto"/>
                <w:left w:val="none" w:sz="0" w:space="0" w:color="auto"/>
                <w:bottom w:val="none" w:sz="0" w:space="0" w:color="auto"/>
                <w:right w:val="none" w:sz="0" w:space="0" w:color="auto"/>
              </w:divBdr>
              <w:divsChild>
                <w:div w:id="6854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24580">
          <w:marLeft w:val="0"/>
          <w:marRight w:val="0"/>
          <w:marTop w:val="0"/>
          <w:marBottom w:val="0"/>
          <w:divBdr>
            <w:top w:val="none" w:sz="0" w:space="0" w:color="auto"/>
            <w:left w:val="none" w:sz="0" w:space="0" w:color="auto"/>
            <w:bottom w:val="none" w:sz="0" w:space="0" w:color="auto"/>
            <w:right w:val="none" w:sz="0" w:space="0" w:color="auto"/>
          </w:divBdr>
        </w:div>
        <w:div w:id="1877234619">
          <w:marLeft w:val="0"/>
          <w:marRight w:val="0"/>
          <w:marTop w:val="0"/>
          <w:marBottom w:val="0"/>
          <w:divBdr>
            <w:top w:val="none" w:sz="0" w:space="0" w:color="auto"/>
            <w:left w:val="none" w:sz="0" w:space="0" w:color="auto"/>
            <w:bottom w:val="none" w:sz="0" w:space="0" w:color="auto"/>
            <w:right w:val="none" w:sz="0" w:space="0" w:color="auto"/>
          </w:divBdr>
          <w:divsChild>
            <w:div w:id="1237859021">
              <w:marLeft w:val="0"/>
              <w:marRight w:val="0"/>
              <w:marTop w:val="0"/>
              <w:marBottom w:val="675"/>
              <w:divBdr>
                <w:top w:val="none" w:sz="0" w:space="0" w:color="auto"/>
                <w:left w:val="none" w:sz="0" w:space="0" w:color="auto"/>
                <w:bottom w:val="none" w:sz="0" w:space="0" w:color="auto"/>
                <w:right w:val="none" w:sz="0" w:space="0" w:color="auto"/>
              </w:divBdr>
            </w:div>
          </w:divsChild>
        </w:div>
        <w:div w:id="1932473336">
          <w:marLeft w:val="0"/>
          <w:marRight w:val="0"/>
          <w:marTop w:val="0"/>
          <w:marBottom w:val="0"/>
          <w:divBdr>
            <w:top w:val="none" w:sz="0" w:space="0" w:color="auto"/>
            <w:left w:val="none" w:sz="0" w:space="0" w:color="auto"/>
            <w:bottom w:val="none" w:sz="0" w:space="0" w:color="auto"/>
            <w:right w:val="none" w:sz="0" w:space="0" w:color="auto"/>
          </w:divBdr>
          <w:divsChild>
            <w:div w:id="617763058">
              <w:marLeft w:val="0"/>
              <w:marRight w:val="0"/>
              <w:marTop w:val="0"/>
              <w:marBottom w:val="675"/>
              <w:divBdr>
                <w:top w:val="none" w:sz="0" w:space="0" w:color="auto"/>
                <w:left w:val="none" w:sz="0" w:space="0" w:color="auto"/>
                <w:bottom w:val="none" w:sz="0" w:space="0" w:color="auto"/>
                <w:right w:val="none" w:sz="0" w:space="0" w:color="auto"/>
              </w:divBdr>
              <w:divsChild>
                <w:div w:id="175007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8842">
          <w:marLeft w:val="0"/>
          <w:marRight w:val="0"/>
          <w:marTop w:val="0"/>
          <w:marBottom w:val="0"/>
          <w:divBdr>
            <w:top w:val="none" w:sz="0" w:space="0" w:color="auto"/>
            <w:left w:val="none" w:sz="0" w:space="0" w:color="auto"/>
            <w:bottom w:val="none" w:sz="0" w:space="0" w:color="auto"/>
            <w:right w:val="none" w:sz="0" w:space="0" w:color="auto"/>
          </w:divBdr>
          <w:divsChild>
            <w:div w:id="480585303">
              <w:marLeft w:val="0"/>
              <w:marRight w:val="0"/>
              <w:marTop w:val="0"/>
              <w:marBottom w:val="675"/>
              <w:divBdr>
                <w:top w:val="none" w:sz="0" w:space="0" w:color="auto"/>
                <w:left w:val="none" w:sz="0" w:space="0" w:color="auto"/>
                <w:bottom w:val="none" w:sz="0" w:space="0" w:color="auto"/>
                <w:right w:val="none" w:sz="0" w:space="0" w:color="auto"/>
              </w:divBdr>
              <w:divsChild>
                <w:div w:id="143991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7886">
          <w:marLeft w:val="0"/>
          <w:marRight w:val="0"/>
          <w:marTop w:val="0"/>
          <w:marBottom w:val="0"/>
          <w:divBdr>
            <w:top w:val="none" w:sz="0" w:space="0" w:color="auto"/>
            <w:left w:val="none" w:sz="0" w:space="0" w:color="auto"/>
            <w:bottom w:val="none" w:sz="0" w:space="0" w:color="auto"/>
            <w:right w:val="none" w:sz="0" w:space="0" w:color="auto"/>
          </w:divBdr>
          <w:divsChild>
            <w:div w:id="1580402962">
              <w:marLeft w:val="0"/>
              <w:marRight w:val="0"/>
              <w:marTop w:val="0"/>
              <w:marBottom w:val="0"/>
              <w:divBdr>
                <w:top w:val="none" w:sz="0" w:space="0" w:color="auto"/>
                <w:left w:val="none" w:sz="0" w:space="0" w:color="auto"/>
                <w:bottom w:val="none" w:sz="0" w:space="0" w:color="auto"/>
                <w:right w:val="none" w:sz="0" w:space="0" w:color="auto"/>
              </w:divBdr>
              <w:divsChild>
                <w:div w:id="62992312">
                  <w:marLeft w:val="0"/>
                  <w:marRight w:val="0"/>
                  <w:marTop w:val="0"/>
                  <w:marBottom w:val="0"/>
                  <w:divBdr>
                    <w:top w:val="none" w:sz="0" w:space="0" w:color="auto"/>
                    <w:left w:val="none" w:sz="0" w:space="0" w:color="auto"/>
                    <w:bottom w:val="none" w:sz="0" w:space="0" w:color="auto"/>
                    <w:right w:val="none" w:sz="0" w:space="0" w:color="auto"/>
                  </w:divBdr>
                </w:div>
                <w:div w:id="69870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10763">
          <w:marLeft w:val="0"/>
          <w:marRight w:val="0"/>
          <w:marTop w:val="0"/>
          <w:marBottom w:val="0"/>
          <w:divBdr>
            <w:top w:val="none" w:sz="0" w:space="0" w:color="auto"/>
            <w:left w:val="none" w:sz="0" w:space="0" w:color="auto"/>
            <w:bottom w:val="none" w:sz="0" w:space="0" w:color="auto"/>
            <w:right w:val="none" w:sz="0" w:space="0" w:color="auto"/>
          </w:divBdr>
          <w:divsChild>
            <w:div w:id="881206324">
              <w:marLeft w:val="0"/>
              <w:marRight w:val="0"/>
              <w:marTop w:val="0"/>
              <w:marBottom w:val="0"/>
              <w:divBdr>
                <w:top w:val="none" w:sz="0" w:space="0" w:color="auto"/>
                <w:left w:val="none" w:sz="0" w:space="0" w:color="auto"/>
                <w:bottom w:val="none" w:sz="0" w:space="0" w:color="auto"/>
                <w:right w:val="none" w:sz="0" w:space="0" w:color="auto"/>
              </w:divBdr>
              <w:divsChild>
                <w:div w:id="217591803">
                  <w:marLeft w:val="0"/>
                  <w:marRight w:val="0"/>
                  <w:marTop w:val="0"/>
                  <w:marBottom w:val="0"/>
                  <w:divBdr>
                    <w:top w:val="none" w:sz="0" w:space="0" w:color="auto"/>
                    <w:left w:val="none" w:sz="0" w:space="0" w:color="auto"/>
                    <w:bottom w:val="none" w:sz="0" w:space="0" w:color="auto"/>
                    <w:right w:val="none" w:sz="0" w:space="0" w:color="auto"/>
                  </w:divBdr>
                  <w:divsChild>
                    <w:div w:id="32777874">
                      <w:marLeft w:val="0"/>
                      <w:marRight w:val="0"/>
                      <w:marTop w:val="0"/>
                      <w:marBottom w:val="0"/>
                      <w:divBdr>
                        <w:top w:val="none" w:sz="0" w:space="0" w:color="auto"/>
                        <w:left w:val="none" w:sz="0" w:space="0" w:color="auto"/>
                        <w:bottom w:val="none" w:sz="0" w:space="0" w:color="auto"/>
                        <w:right w:val="none" w:sz="0" w:space="0" w:color="auto"/>
                      </w:divBdr>
                    </w:div>
                    <w:div w:id="271085568">
                      <w:marLeft w:val="0"/>
                      <w:marRight w:val="0"/>
                      <w:marTop w:val="0"/>
                      <w:marBottom w:val="0"/>
                      <w:divBdr>
                        <w:top w:val="none" w:sz="0" w:space="0" w:color="auto"/>
                        <w:left w:val="none" w:sz="0" w:space="0" w:color="auto"/>
                        <w:bottom w:val="none" w:sz="0" w:space="0" w:color="auto"/>
                        <w:right w:val="none" w:sz="0" w:space="0" w:color="auto"/>
                      </w:divBdr>
                    </w:div>
                    <w:div w:id="410196002">
                      <w:marLeft w:val="0"/>
                      <w:marRight w:val="0"/>
                      <w:marTop w:val="0"/>
                      <w:marBottom w:val="0"/>
                      <w:divBdr>
                        <w:top w:val="none" w:sz="0" w:space="0" w:color="auto"/>
                        <w:left w:val="none" w:sz="0" w:space="0" w:color="auto"/>
                        <w:bottom w:val="none" w:sz="0" w:space="0" w:color="auto"/>
                        <w:right w:val="none" w:sz="0" w:space="0" w:color="auto"/>
                      </w:divBdr>
                    </w:div>
                    <w:div w:id="842553249">
                      <w:marLeft w:val="0"/>
                      <w:marRight w:val="0"/>
                      <w:marTop w:val="0"/>
                      <w:marBottom w:val="0"/>
                      <w:divBdr>
                        <w:top w:val="none" w:sz="0" w:space="0" w:color="auto"/>
                        <w:left w:val="none" w:sz="0" w:space="0" w:color="auto"/>
                        <w:bottom w:val="none" w:sz="0" w:space="0" w:color="auto"/>
                        <w:right w:val="none" w:sz="0" w:space="0" w:color="auto"/>
                      </w:divBdr>
                    </w:div>
                    <w:div w:id="1193760127">
                      <w:marLeft w:val="0"/>
                      <w:marRight w:val="0"/>
                      <w:marTop w:val="0"/>
                      <w:marBottom w:val="0"/>
                      <w:divBdr>
                        <w:top w:val="none" w:sz="0" w:space="0" w:color="auto"/>
                        <w:left w:val="none" w:sz="0" w:space="0" w:color="auto"/>
                        <w:bottom w:val="none" w:sz="0" w:space="0" w:color="auto"/>
                        <w:right w:val="none" w:sz="0" w:space="0" w:color="auto"/>
                      </w:divBdr>
                    </w:div>
                    <w:div w:id="1270043875">
                      <w:marLeft w:val="0"/>
                      <w:marRight w:val="0"/>
                      <w:marTop w:val="0"/>
                      <w:marBottom w:val="0"/>
                      <w:divBdr>
                        <w:top w:val="none" w:sz="0" w:space="0" w:color="auto"/>
                        <w:left w:val="none" w:sz="0" w:space="0" w:color="auto"/>
                        <w:bottom w:val="none" w:sz="0" w:space="0" w:color="auto"/>
                        <w:right w:val="none" w:sz="0" w:space="0" w:color="auto"/>
                      </w:divBdr>
                    </w:div>
                    <w:div w:id="1296446846">
                      <w:marLeft w:val="0"/>
                      <w:marRight w:val="0"/>
                      <w:marTop w:val="0"/>
                      <w:marBottom w:val="0"/>
                      <w:divBdr>
                        <w:top w:val="none" w:sz="0" w:space="0" w:color="auto"/>
                        <w:left w:val="none" w:sz="0" w:space="0" w:color="auto"/>
                        <w:bottom w:val="none" w:sz="0" w:space="0" w:color="auto"/>
                        <w:right w:val="none" w:sz="0" w:space="0" w:color="auto"/>
                      </w:divBdr>
                    </w:div>
                    <w:div w:id="1360427387">
                      <w:marLeft w:val="0"/>
                      <w:marRight w:val="0"/>
                      <w:marTop w:val="0"/>
                      <w:marBottom w:val="0"/>
                      <w:divBdr>
                        <w:top w:val="none" w:sz="0" w:space="0" w:color="auto"/>
                        <w:left w:val="none" w:sz="0" w:space="0" w:color="auto"/>
                        <w:bottom w:val="none" w:sz="0" w:space="0" w:color="auto"/>
                        <w:right w:val="none" w:sz="0" w:space="0" w:color="auto"/>
                      </w:divBdr>
                    </w:div>
                    <w:div w:id="1396854431">
                      <w:marLeft w:val="0"/>
                      <w:marRight w:val="0"/>
                      <w:marTop w:val="0"/>
                      <w:marBottom w:val="0"/>
                      <w:divBdr>
                        <w:top w:val="none" w:sz="0" w:space="0" w:color="auto"/>
                        <w:left w:val="none" w:sz="0" w:space="0" w:color="auto"/>
                        <w:bottom w:val="none" w:sz="0" w:space="0" w:color="auto"/>
                        <w:right w:val="none" w:sz="0" w:space="0" w:color="auto"/>
                      </w:divBdr>
                    </w:div>
                    <w:div w:id="174872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16346">
          <w:marLeft w:val="0"/>
          <w:marRight w:val="0"/>
          <w:marTop w:val="0"/>
          <w:marBottom w:val="0"/>
          <w:divBdr>
            <w:top w:val="none" w:sz="0" w:space="0" w:color="auto"/>
            <w:left w:val="none" w:sz="0" w:space="0" w:color="auto"/>
            <w:bottom w:val="none" w:sz="0" w:space="0" w:color="auto"/>
            <w:right w:val="none" w:sz="0" w:space="0" w:color="auto"/>
          </w:divBdr>
          <w:divsChild>
            <w:div w:id="126179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47261">
      <w:bodyDiv w:val="1"/>
      <w:marLeft w:val="0"/>
      <w:marRight w:val="0"/>
      <w:marTop w:val="0"/>
      <w:marBottom w:val="0"/>
      <w:divBdr>
        <w:top w:val="none" w:sz="0" w:space="0" w:color="auto"/>
        <w:left w:val="none" w:sz="0" w:space="0" w:color="auto"/>
        <w:bottom w:val="none" w:sz="0" w:space="0" w:color="auto"/>
        <w:right w:val="none" w:sz="0" w:space="0" w:color="auto"/>
      </w:divBdr>
    </w:div>
    <w:div w:id="2108884463">
      <w:bodyDiv w:val="1"/>
      <w:marLeft w:val="0"/>
      <w:marRight w:val="0"/>
      <w:marTop w:val="0"/>
      <w:marBottom w:val="0"/>
      <w:divBdr>
        <w:top w:val="none" w:sz="0" w:space="0" w:color="auto"/>
        <w:left w:val="none" w:sz="0" w:space="0" w:color="auto"/>
        <w:bottom w:val="none" w:sz="0" w:space="0" w:color="auto"/>
        <w:right w:val="none" w:sz="0" w:space="0" w:color="auto"/>
      </w:divBdr>
    </w:div>
    <w:div w:id="2109034801">
      <w:bodyDiv w:val="1"/>
      <w:marLeft w:val="0"/>
      <w:marRight w:val="0"/>
      <w:marTop w:val="0"/>
      <w:marBottom w:val="0"/>
      <w:divBdr>
        <w:top w:val="none" w:sz="0" w:space="0" w:color="auto"/>
        <w:left w:val="none" w:sz="0" w:space="0" w:color="auto"/>
        <w:bottom w:val="none" w:sz="0" w:space="0" w:color="auto"/>
        <w:right w:val="none" w:sz="0" w:space="0" w:color="auto"/>
      </w:divBdr>
      <w:divsChild>
        <w:div w:id="826744509">
          <w:marLeft w:val="0"/>
          <w:marRight w:val="0"/>
          <w:marTop w:val="0"/>
          <w:marBottom w:val="0"/>
          <w:divBdr>
            <w:top w:val="none" w:sz="0" w:space="0" w:color="auto"/>
            <w:left w:val="none" w:sz="0" w:space="0" w:color="auto"/>
            <w:bottom w:val="none" w:sz="0" w:space="0" w:color="auto"/>
            <w:right w:val="none" w:sz="0" w:space="0" w:color="auto"/>
          </w:divBdr>
          <w:divsChild>
            <w:div w:id="1865439199">
              <w:marLeft w:val="0"/>
              <w:marRight w:val="0"/>
              <w:marTop w:val="0"/>
              <w:marBottom w:val="0"/>
              <w:divBdr>
                <w:top w:val="none" w:sz="0" w:space="0" w:color="auto"/>
                <w:left w:val="none" w:sz="0" w:space="0" w:color="auto"/>
                <w:bottom w:val="none" w:sz="0" w:space="0" w:color="auto"/>
                <w:right w:val="none" w:sz="0" w:space="0" w:color="auto"/>
              </w:divBdr>
              <w:divsChild>
                <w:div w:id="208726315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04743162">
          <w:marLeft w:val="0"/>
          <w:marRight w:val="0"/>
          <w:marTop w:val="750"/>
          <w:marBottom w:val="0"/>
          <w:divBdr>
            <w:top w:val="none" w:sz="0" w:space="0" w:color="auto"/>
            <w:left w:val="none" w:sz="0" w:space="0" w:color="auto"/>
            <w:bottom w:val="none" w:sz="0" w:space="0" w:color="auto"/>
            <w:right w:val="none" w:sz="0" w:space="0" w:color="auto"/>
          </w:divBdr>
          <w:divsChild>
            <w:div w:id="11832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09133">
      <w:bodyDiv w:val="1"/>
      <w:marLeft w:val="0"/>
      <w:marRight w:val="0"/>
      <w:marTop w:val="0"/>
      <w:marBottom w:val="0"/>
      <w:divBdr>
        <w:top w:val="none" w:sz="0" w:space="0" w:color="auto"/>
        <w:left w:val="none" w:sz="0" w:space="0" w:color="auto"/>
        <w:bottom w:val="none" w:sz="0" w:space="0" w:color="auto"/>
        <w:right w:val="none" w:sz="0" w:space="0" w:color="auto"/>
      </w:divBdr>
    </w:div>
    <w:div w:id="2111658689">
      <w:bodyDiv w:val="1"/>
      <w:marLeft w:val="0"/>
      <w:marRight w:val="0"/>
      <w:marTop w:val="0"/>
      <w:marBottom w:val="0"/>
      <w:divBdr>
        <w:top w:val="none" w:sz="0" w:space="0" w:color="auto"/>
        <w:left w:val="none" w:sz="0" w:space="0" w:color="auto"/>
        <w:bottom w:val="none" w:sz="0" w:space="0" w:color="auto"/>
        <w:right w:val="none" w:sz="0" w:space="0" w:color="auto"/>
      </w:divBdr>
    </w:div>
    <w:div w:id="2111772376">
      <w:bodyDiv w:val="1"/>
      <w:marLeft w:val="0"/>
      <w:marRight w:val="0"/>
      <w:marTop w:val="0"/>
      <w:marBottom w:val="0"/>
      <w:divBdr>
        <w:top w:val="none" w:sz="0" w:space="0" w:color="auto"/>
        <w:left w:val="none" w:sz="0" w:space="0" w:color="auto"/>
        <w:bottom w:val="none" w:sz="0" w:space="0" w:color="auto"/>
        <w:right w:val="none" w:sz="0" w:space="0" w:color="auto"/>
      </w:divBdr>
    </w:div>
    <w:div w:id="2111772479">
      <w:bodyDiv w:val="1"/>
      <w:marLeft w:val="0"/>
      <w:marRight w:val="0"/>
      <w:marTop w:val="0"/>
      <w:marBottom w:val="0"/>
      <w:divBdr>
        <w:top w:val="none" w:sz="0" w:space="0" w:color="auto"/>
        <w:left w:val="none" w:sz="0" w:space="0" w:color="auto"/>
        <w:bottom w:val="none" w:sz="0" w:space="0" w:color="auto"/>
        <w:right w:val="none" w:sz="0" w:space="0" w:color="auto"/>
      </w:divBdr>
    </w:div>
    <w:div w:id="2111778739">
      <w:bodyDiv w:val="1"/>
      <w:marLeft w:val="0"/>
      <w:marRight w:val="0"/>
      <w:marTop w:val="0"/>
      <w:marBottom w:val="0"/>
      <w:divBdr>
        <w:top w:val="none" w:sz="0" w:space="0" w:color="auto"/>
        <w:left w:val="none" w:sz="0" w:space="0" w:color="auto"/>
        <w:bottom w:val="none" w:sz="0" w:space="0" w:color="auto"/>
        <w:right w:val="none" w:sz="0" w:space="0" w:color="auto"/>
      </w:divBdr>
    </w:div>
    <w:div w:id="2113427239">
      <w:bodyDiv w:val="1"/>
      <w:marLeft w:val="0"/>
      <w:marRight w:val="0"/>
      <w:marTop w:val="0"/>
      <w:marBottom w:val="0"/>
      <w:divBdr>
        <w:top w:val="none" w:sz="0" w:space="0" w:color="auto"/>
        <w:left w:val="none" w:sz="0" w:space="0" w:color="auto"/>
        <w:bottom w:val="none" w:sz="0" w:space="0" w:color="auto"/>
        <w:right w:val="none" w:sz="0" w:space="0" w:color="auto"/>
      </w:divBdr>
    </w:div>
    <w:div w:id="2114812504">
      <w:bodyDiv w:val="1"/>
      <w:marLeft w:val="0"/>
      <w:marRight w:val="0"/>
      <w:marTop w:val="0"/>
      <w:marBottom w:val="0"/>
      <w:divBdr>
        <w:top w:val="none" w:sz="0" w:space="0" w:color="auto"/>
        <w:left w:val="none" w:sz="0" w:space="0" w:color="auto"/>
        <w:bottom w:val="none" w:sz="0" w:space="0" w:color="auto"/>
        <w:right w:val="none" w:sz="0" w:space="0" w:color="auto"/>
      </w:divBdr>
      <w:divsChild>
        <w:div w:id="920066900">
          <w:marLeft w:val="0"/>
          <w:marRight w:val="0"/>
          <w:marTop w:val="0"/>
          <w:marBottom w:val="0"/>
          <w:divBdr>
            <w:top w:val="none" w:sz="0" w:space="0" w:color="auto"/>
            <w:left w:val="none" w:sz="0" w:space="0" w:color="auto"/>
            <w:bottom w:val="none" w:sz="0" w:space="0" w:color="auto"/>
            <w:right w:val="none" w:sz="0" w:space="0" w:color="auto"/>
          </w:divBdr>
          <w:divsChild>
            <w:div w:id="1940873171">
              <w:marLeft w:val="120"/>
              <w:marRight w:val="0"/>
              <w:marTop w:val="0"/>
              <w:marBottom w:val="0"/>
              <w:divBdr>
                <w:top w:val="none" w:sz="0" w:space="0" w:color="auto"/>
                <w:left w:val="none" w:sz="0" w:space="0" w:color="auto"/>
                <w:bottom w:val="none" w:sz="0" w:space="0" w:color="auto"/>
                <w:right w:val="none" w:sz="0" w:space="0" w:color="auto"/>
              </w:divBdr>
              <w:divsChild>
                <w:div w:id="514461053">
                  <w:marLeft w:val="0"/>
                  <w:marRight w:val="0"/>
                  <w:marTop w:val="0"/>
                  <w:marBottom w:val="0"/>
                  <w:divBdr>
                    <w:top w:val="none" w:sz="0" w:space="0" w:color="auto"/>
                    <w:left w:val="none" w:sz="0" w:space="0" w:color="auto"/>
                    <w:bottom w:val="none" w:sz="0" w:space="0" w:color="auto"/>
                    <w:right w:val="none" w:sz="0" w:space="0" w:color="auto"/>
                  </w:divBdr>
                  <w:divsChild>
                    <w:div w:id="2112164743">
                      <w:marLeft w:val="0"/>
                      <w:marRight w:val="0"/>
                      <w:marTop w:val="0"/>
                      <w:marBottom w:val="0"/>
                      <w:divBdr>
                        <w:top w:val="none" w:sz="0" w:space="0" w:color="auto"/>
                        <w:left w:val="none" w:sz="0" w:space="0" w:color="auto"/>
                        <w:bottom w:val="none" w:sz="0" w:space="0" w:color="auto"/>
                        <w:right w:val="none" w:sz="0" w:space="0" w:color="auto"/>
                      </w:divBdr>
                      <w:divsChild>
                        <w:div w:id="1760717154">
                          <w:marLeft w:val="0"/>
                          <w:marRight w:val="0"/>
                          <w:marTop w:val="0"/>
                          <w:marBottom w:val="0"/>
                          <w:divBdr>
                            <w:top w:val="none" w:sz="0" w:space="0" w:color="auto"/>
                            <w:left w:val="none" w:sz="0" w:space="0" w:color="auto"/>
                            <w:bottom w:val="none" w:sz="0" w:space="0" w:color="auto"/>
                            <w:right w:val="none" w:sz="0" w:space="0" w:color="auto"/>
                          </w:divBdr>
                          <w:divsChild>
                            <w:div w:id="480926656">
                              <w:marLeft w:val="0"/>
                              <w:marRight w:val="0"/>
                              <w:marTop w:val="0"/>
                              <w:marBottom w:val="0"/>
                              <w:divBdr>
                                <w:top w:val="none" w:sz="0" w:space="0" w:color="auto"/>
                                <w:left w:val="none" w:sz="0" w:space="0" w:color="auto"/>
                                <w:bottom w:val="none" w:sz="0" w:space="0" w:color="auto"/>
                                <w:right w:val="none" w:sz="0" w:space="0" w:color="auto"/>
                              </w:divBdr>
                              <w:divsChild>
                                <w:div w:id="1368869417">
                                  <w:marLeft w:val="0"/>
                                  <w:marRight w:val="0"/>
                                  <w:marTop w:val="0"/>
                                  <w:marBottom w:val="0"/>
                                  <w:divBdr>
                                    <w:top w:val="none" w:sz="0" w:space="0" w:color="auto"/>
                                    <w:left w:val="none" w:sz="0" w:space="0" w:color="auto"/>
                                    <w:bottom w:val="none" w:sz="0" w:space="0" w:color="auto"/>
                                    <w:right w:val="none" w:sz="0" w:space="0" w:color="auto"/>
                                  </w:divBdr>
                                  <w:divsChild>
                                    <w:div w:id="527454142">
                                      <w:marLeft w:val="0"/>
                                      <w:marRight w:val="0"/>
                                      <w:marTop w:val="0"/>
                                      <w:marBottom w:val="0"/>
                                      <w:divBdr>
                                        <w:top w:val="none" w:sz="0" w:space="0" w:color="auto"/>
                                        <w:left w:val="none" w:sz="0" w:space="0" w:color="auto"/>
                                        <w:bottom w:val="none" w:sz="0" w:space="0" w:color="auto"/>
                                        <w:right w:val="none" w:sz="0" w:space="0" w:color="auto"/>
                                      </w:divBdr>
                                      <w:divsChild>
                                        <w:div w:id="477384440">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4980395">
      <w:bodyDiv w:val="1"/>
      <w:marLeft w:val="0"/>
      <w:marRight w:val="0"/>
      <w:marTop w:val="0"/>
      <w:marBottom w:val="0"/>
      <w:divBdr>
        <w:top w:val="none" w:sz="0" w:space="0" w:color="auto"/>
        <w:left w:val="none" w:sz="0" w:space="0" w:color="auto"/>
        <w:bottom w:val="none" w:sz="0" w:space="0" w:color="auto"/>
        <w:right w:val="none" w:sz="0" w:space="0" w:color="auto"/>
      </w:divBdr>
    </w:div>
    <w:div w:id="2115248498">
      <w:bodyDiv w:val="1"/>
      <w:marLeft w:val="0"/>
      <w:marRight w:val="0"/>
      <w:marTop w:val="0"/>
      <w:marBottom w:val="0"/>
      <w:divBdr>
        <w:top w:val="none" w:sz="0" w:space="0" w:color="auto"/>
        <w:left w:val="none" w:sz="0" w:space="0" w:color="auto"/>
        <w:bottom w:val="none" w:sz="0" w:space="0" w:color="auto"/>
        <w:right w:val="none" w:sz="0" w:space="0" w:color="auto"/>
      </w:divBdr>
    </w:div>
    <w:div w:id="2115394680">
      <w:bodyDiv w:val="1"/>
      <w:marLeft w:val="0"/>
      <w:marRight w:val="0"/>
      <w:marTop w:val="0"/>
      <w:marBottom w:val="0"/>
      <w:divBdr>
        <w:top w:val="none" w:sz="0" w:space="0" w:color="auto"/>
        <w:left w:val="none" w:sz="0" w:space="0" w:color="auto"/>
        <w:bottom w:val="none" w:sz="0" w:space="0" w:color="auto"/>
        <w:right w:val="none" w:sz="0" w:space="0" w:color="auto"/>
      </w:divBdr>
    </w:div>
    <w:div w:id="2115440076">
      <w:bodyDiv w:val="1"/>
      <w:marLeft w:val="0"/>
      <w:marRight w:val="0"/>
      <w:marTop w:val="0"/>
      <w:marBottom w:val="0"/>
      <w:divBdr>
        <w:top w:val="none" w:sz="0" w:space="0" w:color="auto"/>
        <w:left w:val="none" w:sz="0" w:space="0" w:color="auto"/>
        <w:bottom w:val="none" w:sz="0" w:space="0" w:color="auto"/>
        <w:right w:val="none" w:sz="0" w:space="0" w:color="auto"/>
      </w:divBdr>
    </w:div>
    <w:div w:id="2115587763">
      <w:bodyDiv w:val="1"/>
      <w:marLeft w:val="0"/>
      <w:marRight w:val="0"/>
      <w:marTop w:val="0"/>
      <w:marBottom w:val="0"/>
      <w:divBdr>
        <w:top w:val="none" w:sz="0" w:space="0" w:color="auto"/>
        <w:left w:val="none" w:sz="0" w:space="0" w:color="auto"/>
        <w:bottom w:val="none" w:sz="0" w:space="0" w:color="auto"/>
        <w:right w:val="none" w:sz="0" w:space="0" w:color="auto"/>
      </w:divBdr>
    </w:div>
    <w:div w:id="2116711233">
      <w:bodyDiv w:val="1"/>
      <w:marLeft w:val="0"/>
      <w:marRight w:val="0"/>
      <w:marTop w:val="0"/>
      <w:marBottom w:val="0"/>
      <w:divBdr>
        <w:top w:val="none" w:sz="0" w:space="0" w:color="auto"/>
        <w:left w:val="none" w:sz="0" w:space="0" w:color="auto"/>
        <w:bottom w:val="none" w:sz="0" w:space="0" w:color="auto"/>
        <w:right w:val="none" w:sz="0" w:space="0" w:color="auto"/>
      </w:divBdr>
    </w:div>
    <w:div w:id="2117094290">
      <w:bodyDiv w:val="1"/>
      <w:marLeft w:val="0"/>
      <w:marRight w:val="0"/>
      <w:marTop w:val="0"/>
      <w:marBottom w:val="0"/>
      <w:divBdr>
        <w:top w:val="none" w:sz="0" w:space="0" w:color="auto"/>
        <w:left w:val="none" w:sz="0" w:space="0" w:color="auto"/>
        <w:bottom w:val="none" w:sz="0" w:space="0" w:color="auto"/>
        <w:right w:val="none" w:sz="0" w:space="0" w:color="auto"/>
      </w:divBdr>
    </w:div>
    <w:div w:id="2117603379">
      <w:bodyDiv w:val="1"/>
      <w:marLeft w:val="0"/>
      <w:marRight w:val="0"/>
      <w:marTop w:val="0"/>
      <w:marBottom w:val="0"/>
      <w:divBdr>
        <w:top w:val="none" w:sz="0" w:space="0" w:color="auto"/>
        <w:left w:val="none" w:sz="0" w:space="0" w:color="auto"/>
        <w:bottom w:val="none" w:sz="0" w:space="0" w:color="auto"/>
        <w:right w:val="none" w:sz="0" w:space="0" w:color="auto"/>
      </w:divBdr>
    </w:div>
    <w:div w:id="2117627507">
      <w:bodyDiv w:val="1"/>
      <w:marLeft w:val="0"/>
      <w:marRight w:val="0"/>
      <w:marTop w:val="0"/>
      <w:marBottom w:val="0"/>
      <w:divBdr>
        <w:top w:val="none" w:sz="0" w:space="0" w:color="auto"/>
        <w:left w:val="none" w:sz="0" w:space="0" w:color="auto"/>
        <w:bottom w:val="none" w:sz="0" w:space="0" w:color="auto"/>
        <w:right w:val="none" w:sz="0" w:space="0" w:color="auto"/>
      </w:divBdr>
    </w:div>
    <w:div w:id="2117671930">
      <w:bodyDiv w:val="1"/>
      <w:marLeft w:val="0"/>
      <w:marRight w:val="0"/>
      <w:marTop w:val="0"/>
      <w:marBottom w:val="0"/>
      <w:divBdr>
        <w:top w:val="none" w:sz="0" w:space="0" w:color="auto"/>
        <w:left w:val="none" w:sz="0" w:space="0" w:color="auto"/>
        <w:bottom w:val="none" w:sz="0" w:space="0" w:color="auto"/>
        <w:right w:val="none" w:sz="0" w:space="0" w:color="auto"/>
      </w:divBdr>
    </w:div>
    <w:div w:id="2117752011">
      <w:bodyDiv w:val="1"/>
      <w:marLeft w:val="0"/>
      <w:marRight w:val="0"/>
      <w:marTop w:val="0"/>
      <w:marBottom w:val="0"/>
      <w:divBdr>
        <w:top w:val="none" w:sz="0" w:space="0" w:color="auto"/>
        <w:left w:val="none" w:sz="0" w:space="0" w:color="auto"/>
        <w:bottom w:val="none" w:sz="0" w:space="0" w:color="auto"/>
        <w:right w:val="none" w:sz="0" w:space="0" w:color="auto"/>
      </w:divBdr>
    </w:div>
    <w:div w:id="2118678010">
      <w:bodyDiv w:val="1"/>
      <w:marLeft w:val="0"/>
      <w:marRight w:val="0"/>
      <w:marTop w:val="0"/>
      <w:marBottom w:val="0"/>
      <w:divBdr>
        <w:top w:val="none" w:sz="0" w:space="0" w:color="auto"/>
        <w:left w:val="none" w:sz="0" w:space="0" w:color="auto"/>
        <w:bottom w:val="none" w:sz="0" w:space="0" w:color="auto"/>
        <w:right w:val="none" w:sz="0" w:space="0" w:color="auto"/>
      </w:divBdr>
      <w:divsChild>
        <w:div w:id="1739091482">
          <w:marLeft w:val="0"/>
          <w:marRight w:val="0"/>
          <w:marTop w:val="0"/>
          <w:marBottom w:val="0"/>
          <w:divBdr>
            <w:top w:val="none" w:sz="0" w:space="0" w:color="auto"/>
            <w:left w:val="none" w:sz="0" w:space="0" w:color="auto"/>
            <w:bottom w:val="none" w:sz="0" w:space="0" w:color="auto"/>
            <w:right w:val="none" w:sz="0" w:space="0" w:color="auto"/>
          </w:divBdr>
          <w:divsChild>
            <w:div w:id="272128059">
              <w:marLeft w:val="0"/>
              <w:marRight w:val="0"/>
              <w:marTop w:val="0"/>
              <w:marBottom w:val="0"/>
              <w:divBdr>
                <w:top w:val="none" w:sz="0" w:space="0" w:color="auto"/>
                <w:left w:val="none" w:sz="0" w:space="0" w:color="auto"/>
                <w:bottom w:val="none" w:sz="0" w:space="0" w:color="auto"/>
                <w:right w:val="none" w:sz="0" w:space="0" w:color="auto"/>
              </w:divBdr>
              <w:divsChild>
                <w:div w:id="872958755">
                  <w:marLeft w:val="0"/>
                  <w:marRight w:val="0"/>
                  <w:marTop w:val="0"/>
                  <w:marBottom w:val="0"/>
                  <w:divBdr>
                    <w:top w:val="single" w:sz="6" w:space="15" w:color="DADADA"/>
                    <w:left w:val="none" w:sz="0" w:space="0" w:color="auto"/>
                    <w:bottom w:val="none" w:sz="0" w:space="0" w:color="auto"/>
                    <w:right w:val="none" w:sz="0" w:space="0" w:color="auto"/>
                  </w:divBdr>
                </w:div>
                <w:div w:id="1153721882">
                  <w:marLeft w:val="0"/>
                  <w:marRight w:val="0"/>
                  <w:marTop w:val="300"/>
                  <w:marBottom w:val="0"/>
                  <w:divBdr>
                    <w:top w:val="none" w:sz="0" w:space="0" w:color="auto"/>
                    <w:left w:val="none" w:sz="0" w:space="0" w:color="auto"/>
                    <w:bottom w:val="none" w:sz="0" w:space="0" w:color="auto"/>
                    <w:right w:val="none" w:sz="0" w:space="0" w:color="auto"/>
                  </w:divBdr>
                  <w:divsChild>
                    <w:div w:id="1778017802">
                      <w:marLeft w:val="0"/>
                      <w:marRight w:val="0"/>
                      <w:marTop w:val="0"/>
                      <w:marBottom w:val="0"/>
                      <w:divBdr>
                        <w:top w:val="none" w:sz="0" w:space="0" w:color="auto"/>
                        <w:left w:val="none" w:sz="0" w:space="0" w:color="auto"/>
                        <w:bottom w:val="none" w:sz="0" w:space="0" w:color="auto"/>
                        <w:right w:val="none" w:sz="0" w:space="0" w:color="auto"/>
                      </w:divBdr>
                      <w:divsChild>
                        <w:div w:id="224294574">
                          <w:marLeft w:val="0"/>
                          <w:marRight w:val="0"/>
                          <w:marTop w:val="0"/>
                          <w:marBottom w:val="0"/>
                          <w:divBdr>
                            <w:top w:val="none" w:sz="0" w:space="0" w:color="auto"/>
                            <w:left w:val="none" w:sz="0" w:space="0" w:color="auto"/>
                            <w:bottom w:val="none" w:sz="0" w:space="0" w:color="auto"/>
                            <w:right w:val="none" w:sz="0" w:space="0" w:color="auto"/>
                          </w:divBdr>
                        </w:div>
                        <w:div w:id="1062559159">
                          <w:marLeft w:val="0"/>
                          <w:marRight w:val="0"/>
                          <w:marTop w:val="0"/>
                          <w:marBottom w:val="0"/>
                          <w:divBdr>
                            <w:top w:val="none" w:sz="0" w:space="0" w:color="auto"/>
                            <w:left w:val="none" w:sz="0" w:space="0" w:color="auto"/>
                            <w:bottom w:val="none" w:sz="0" w:space="0" w:color="auto"/>
                            <w:right w:val="none" w:sz="0" w:space="0" w:color="auto"/>
                          </w:divBdr>
                          <w:divsChild>
                            <w:div w:id="414128376">
                              <w:marLeft w:val="0"/>
                              <w:marRight w:val="345"/>
                              <w:marTop w:val="60"/>
                              <w:marBottom w:val="75"/>
                              <w:divBdr>
                                <w:top w:val="none" w:sz="0" w:space="0" w:color="auto"/>
                                <w:left w:val="none" w:sz="0" w:space="0" w:color="auto"/>
                                <w:bottom w:val="none" w:sz="0" w:space="0" w:color="auto"/>
                                <w:right w:val="none" w:sz="0" w:space="0" w:color="auto"/>
                              </w:divBdr>
                            </w:div>
                          </w:divsChild>
                        </w:div>
                        <w:div w:id="1694040902">
                          <w:marLeft w:val="0"/>
                          <w:marRight w:val="0"/>
                          <w:marTop w:val="0"/>
                          <w:marBottom w:val="0"/>
                          <w:divBdr>
                            <w:top w:val="none" w:sz="0" w:space="0" w:color="auto"/>
                            <w:left w:val="none" w:sz="0" w:space="0" w:color="auto"/>
                            <w:bottom w:val="none" w:sz="0" w:space="0" w:color="auto"/>
                            <w:right w:val="none" w:sz="0" w:space="0" w:color="auto"/>
                          </w:divBdr>
                          <w:divsChild>
                            <w:div w:id="423191265">
                              <w:marLeft w:val="0"/>
                              <w:marRight w:val="0"/>
                              <w:marTop w:val="0"/>
                              <w:marBottom w:val="0"/>
                              <w:divBdr>
                                <w:top w:val="single" w:sz="2" w:space="1" w:color="A6A6A6"/>
                                <w:left w:val="single" w:sz="6" w:space="0" w:color="A6A6A6"/>
                                <w:bottom w:val="single" w:sz="6" w:space="1" w:color="A6A6A6"/>
                                <w:right w:val="single" w:sz="6" w:space="0" w:color="A6A6A6"/>
                              </w:divBdr>
                            </w:div>
                            <w:div w:id="775829877">
                              <w:marLeft w:val="0"/>
                              <w:marRight w:val="0"/>
                              <w:marTop w:val="0"/>
                              <w:marBottom w:val="0"/>
                              <w:divBdr>
                                <w:top w:val="none" w:sz="0" w:space="0" w:color="auto"/>
                                <w:left w:val="none" w:sz="0" w:space="0" w:color="auto"/>
                                <w:bottom w:val="none" w:sz="0" w:space="0" w:color="auto"/>
                                <w:right w:val="none" w:sz="0" w:space="0" w:color="auto"/>
                              </w:divBdr>
                            </w:div>
                            <w:div w:id="1299146313">
                              <w:marLeft w:val="0"/>
                              <w:marRight w:val="0"/>
                              <w:marTop w:val="0"/>
                              <w:marBottom w:val="0"/>
                              <w:divBdr>
                                <w:top w:val="single" w:sz="2" w:space="1" w:color="A6A6A6"/>
                                <w:left w:val="single" w:sz="6" w:space="0" w:color="A6A6A6"/>
                                <w:bottom w:val="single" w:sz="6" w:space="1" w:color="A6A6A6"/>
                                <w:right w:val="single" w:sz="6" w:space="0" w:color="A6A6A6"/>
                              </w:divBdr>
                            </w:div>
                          </w:divsChild>
                        </w:div>
                      </w:divsChild>
                    </w:div>
                  </w:divsChild>
                </w:div>
              </w:divsChild>
            </w:div>
          </w:divsChild>
        </w:div>
      </w:divsChild>
    </w:div>
    <w:div w:id="2119369534">
      <w:bodyDiv w:val="1"/>
      <w:marLeft w:val="0"/>
      <w:marRight w:val="0"/>
      <w:marTop w:val="0"/>
      <w:marBottom w:val="0"/>
      <w:divBdr>
        <w:top w:val="none" w:sz="0" w:space="0" w:color="auto"/>
        <w:left w:val="none" w:sz="0" w:space="0" w:color="auto"/>
        <w:bottom w:val="none" w:sz="0" w:space="0" w:color="auto"/>
        <w:right w:val="none" w:sz="0" w:space="0" w:color="auto"/>
      </w:divBdr>
    </w:div>
    <w:div w:id="2119400285">
      <w:bodyDiv w:val="1"/>
      <w:marLeft w:val="0"/>
      <w:marRight w:val="0"/>
      <w:marTop w:val="0"/>
      <w:marBottom w:val="0"/>
      <w:divBdr>
        <w:top w:val="none" w:sz="0" w:space="0" w:color="auto"/>
        <w:left w:val="none" w:sz="0" w:space="0" w:color="auto"/>
        <w:bottom w:val="none" w:sz="0" w:space="0" w:color="auto"/>
        <w:right w:val="none" w:sz="0" w:space="0" w:color="auto"/>
      </w:divBdr>
    </w:div>
    <w:div w:id="2119517917">
      <w:bodyDiv w:val="1"/>
      <w:marLeft w:val="0"/>
      <w:marRight w:val="0"/>
      <w:marTop w:val="0"/>
      <w:marBottom w:val="0"/>
      <w:divBdr>
        <w:top w:val="none" w:sz="0" w:space="0" w:color="auto"/>
        <w:left w:val="none" w:sz="0" w:space="0" w:color="auto"/>
        <w:bottom w:val="none" w:sz="0" w:space="0" w:color="auto"/>
        <w:right w:val="none" w:sz="0" w:space="0" w:color="auto"/>
      </w:divBdr>
    </w:div>
    <w:div w:id="2119907968">
      <w:bodyDiv w:val="1"/>
      <w:marLeft w:val="0"/>
      <w:marRight w:val="0"/>
      <w:marTop w:val="0"/>
      <w:marBottom w:val="0"/>
      <w:divBdr>
        <w:top w:val="none" w:sz="0" w:space="0" w:color="auto"/>
        <w:left w:val="none" w:sz="0" w:space="0" w:color="auto"/>
        <w:bottom w:val="none" w:sz="0" w:space="0" w:color="auto"/>
        <w:right w:val="none" w:sz="0" w:space="0" w:color="auto"/>
      </w:divBdr>
    </w:div>
    <w:div w:id="2120031493">
      <w:bodyDiv w:val="1"/>
      <w:marLeft w:val="0"/>
      <w:marRight w:val="0"/>
      <w:marTop w:val="0"/>
      <w:marBottom w:val="0"/>
      <w:divBdr>
        <w:top w:val="none" w:sz="0" w:space="0" w:color="auto"/>
        <w:left w:val="none" w:sz="0" w:space="0" w:color="auto"/>
        <w:bottom w:val="none" w:sz="0" w:space="0" w:color="auto"/>
        <w:right w:val="none" w:sz="0" w:space="0" w:color="auto"/>
      </w:divBdr>
    </w:div>
    <w:div w:id="2120102310">
      <w:bodyDiv w:val="1"/>
      <w:marLeft w:val="0"/>
      <w:marRight w:val="0"/>
      <w:marTop w:val="0"/>
      <w:marBottom w:val="0"/>
      <w:divBdr>
        <w:top w:val="none" w:sz="0" w:space="0" w:color="auto"/>
        <w:left w:val="none" w:sz="0" w:space="0" w:color="auto"/>
        <w:bottom w:val="none" w:sz="0" w:space="0" w:color="auto"/>
        <w:right w:val="none" w:sz="0" w:space="0" w:color="auto"/>
      </w:divBdr>
    </w:div>
    <w:div w:id="2120298312">
      <w:bodyDiv w:val="1"/>
      <w:marLeft w:val="0"/>
      <w:marRight w:val="0"/>
      <w:marTop w:val="0"/>
      <w:marBottom w:val="0"/>
      <w:divBdr>
        <w:top w:val="none" w:sz="0" w:space="0" w:color="auto"/>
        <w:left w:val="none" w:sz="0" w:space="0" w:color="auto"/>
        <w:bottom w:val="none" w:sz="0" w:space="0" w:color="auto"/>
        <w:right w:val="none" w:sz="0" w:space="0" w:color="auto"/>
      </w:divBdr>
    </w:div>
    <w:div w:id="2120485763">
      <w:bodyDiv w:val="1"/>
      <w:marLeft w:val="0"/>
      <w:marRight w:val="0"/>
      <w:marTop w:val="0"/>
      <w:marBottom w:val="0"/>
      <w:divBdr>
        <w:top w:val="none" w:sz="0" w:space="0" w:color="auto"/>
        <w:left w:val="none" w:sz="0" w:space="0" w:color="auto"/>
        <w:bottom w:val="none" w:sz="0" w:space="0" w:color="auto"/>
        <w:right w:val="none" w:sz="0" w:space="0" w:color="auto"/>
      </w:divBdr>
      <w:divsChild>
        <w:div w:id="1246575016">
          <w:marLeft w:val="0"/>
          <w:marRight w:val="0"/>
          <w:marTop w:val="0"/>
          <w:marBottom w:val="0"/>
          <w:divBdr>
            <w:top w:val="none" w:sz="0" w:space="0" w:color="auto"/>
            <w:left w:val="none" w:sz="0" w:space="0" w:color="auto"/>
            <w:bottom w:val="none" w:sz="0" w:space="0" w:color="auto"/>
            <w:right w:val="none" w:sz="0" w:space="0" w:color="auto"/>
          </w:divBdr>
          <w:divsChild>
            <w:div w:id="1366172726">
              <w:marLeft w:val="0"/>
              <w:marRight w:val="0"/>
              <w:marTop w:val="0"/>
              <w:marBottom w:val="0"/>
              <w:divBdr>
                <w:top w:val="none" w:sz="0" w:space="0" w:color="auto"/>
                <w:left w:val="none" w:sz="0" w:space="0" w:color="auto"/>
                <w:bottom w:val="none" w:sz="0" w:space="0" w:color="auto"/>
                <w:right w:val="none" w:sz="0" w:space="0" w:color="auto"/>
              </w:divBdr>
              <w:divsChild>
                <w:div w:id="1753702646">
                  <w:marLeft w:val="0"/>
                  <w:marRight w:val="3750"/>
                  <w:marTop w:val="0"/>
                  <w:marBottom w:val="300"/>
                  <w:divBdr>
                    <w:top w:val="none" w:sz="0" w:space="0" w:color="auto"/>
                    <w:left w:val="none" w:sz="0" w:space="0" w:color="auto"/>
                    <w:bottom w:val="none" w:sz="0" w:space="0" w:color="auto"/>
                    <w:right w:val="none" w:sz="0" w:space="0" w:color="auto"/>
                  </w:divBdr>
                </w:div>
              </w:divsChild>
            </w:div>
          </w:divsChild>
        </w:div>
      </w:divsChild>
    </w:div>
    <w:div w:id="2120487514">
      <w:bodyDiv w:val="1"/>
      <w:marLeft w:val="0"/>
      <w:marRight w:val="0"/>
      <w:marTop w:val="0"/>
      <w:marBottom w:val="0"/>
      <w:divBdr>
        <w:top w:val="none" w:sz="0" w:space="0" w:color="auto"/>
        <w:left w:val="none" w:sz="0" w:space="0" w:color="auto"/>
        <w:bottom w:val="none" w:sz="0" w:space="0" w:color="auto"/>
        <w:right w:val="none" w:sz="0" w:space="0" w:color="auto"/>
      </w:divBdr>
    </w:div>
    <w:div w:id="2120489062">
      <w:bodyDiv w:val="1"/>
      <w:marLeft w:val="0"/>
      <w:marRight w:val="0"/>
      <w:marTop w:val="0"/>
      <w:marBottom w:val="0"/>
      <w:divBdr>
        <w:top w:val="none" w:sz="0" w:space="0" w:color="auto"/>
        <w:left w:val="none" w:sz="0" w:space="0" w:color="auto"/>
        <w:bottom w:val="none" w:sz="0" w:space="0" w:color="auto"/>
        <w:right w:val="none" w:sz="0" w:space="0" w:color="auto"/>
      </w:divBdr>
    </w:div>
    <w:div w:id="2120567426">
      <w:bodyDiv w:val="1"/>
      <w:marLeft w:val="0"/>
      <w:marRight w:val="0"/>
      <w:marTop w:val="0"/>
      <w:marBottom w:val="0"/>
      <w:divBdr>
        <w:top w:val="none" w:sz="0" w:space="0" w:color="auto"/>
        <w:left w:val="none" w:sz="0" w:space="0" w:color="auto"/>
        <w:bottom w:val="none" w:sz="0" w:space="0" w:color="auto"/>
        <w:right w:val="none" w:sz="0" w:space="0" w:color="auto"/>
      </w:divBdr>
    </w:div>
    <w:div w:id="2120568068">
      <w:bodyDiv w:val="1"/>
      <w:marLeft w:val="0"/>
      <w:marRight w:val="0"/>
      <w:marTop w:val="0"/>
      <w:marBottom w:val="0"/>
      <w:divBdr>
        <w:top w:val="none" w:sz="0" w:space="0" w:color="auto"/>
        <w:left w:val="none" w:sz="0" w:space="0" w:color="auto"/>
        <w:bottom w:val="none" w:sz="0" w:space="0" w:color="auto"/>
        <w:right w:val="none" w:sz="0" w:space="0" w:color="auto"/>
      </w:divBdr>
    </w:div>
    <w:div w:id="2120568406">
      <w:bodyDiv w:val="1"/>
      <w:marLeft w:val="0"/>
      <w:marRight w:val="0"/>
      <w:marTop w:val="0"/>
      <w:marBottom w:val="0"/>
      <w:divBdr>
        <w:top w:val="none" w:sz="0" w:space="0" w:color="auto"/>
        <w:left w:val="none" w:sz="0" w:space="0" w:color="auto"/>
        <w:bottom w:val="none" w:sz="0" w:space="0" w:color="auto"/>
        <w:right w:val="none" w:sz="0" w:space="0" w:color="auto"/>
      </w:divBdr>
    </w:div>
    <w:div w:id="2121759947">
      <w:bodyDiv w:val="1"/>
      <w:marLeft w:val="0"/>
      <w:marRight w:val="0"/>
      <w:marTop w:val="0"/>
      <w:marBottom w:val="0"/>
      <w:divBdr>
        <w:top w:val="none" w:sz="0" w:space="0" w:color="auto"/>
        <w:left w:val="none" w:sz="0" w:space="0" w:color="auto"/>
        <w:bottom w:val="none" w:sz="0" w:space="0" w:color="auto"/>
        <w:right w:val="none" w:sz="0" w:space="0" w:color="auto"/>
      </w:divBdr>
    </w:div>
    <w:div w:id="2121992528">
      <w:bodyDiv w:val="1"/>
      <w:marLeft w:val="0"/>
      <w:marRight w:val="0"/>
      <w:marTop w:val="0"/>
      <w:marBottom w:val="0"/>
      <w:divBdr>
        <w:top w:val="none" w:sz="0" w:space="0" w:color="auto"/>
        <w:left w:val="none" w:sz="0" w:space="0" w:color="auto"/>
        <w:bottom w:val="none" w:sz="0" w:space="0" w:color="auto"/>
        <w:right w:val="none" w:sz="0" w:space="0" w:color="auto"/>
      </w:divBdr>
    </w:div>
    <w:div w:id="2122798726">
      <w:bodyDiv w:val="1"/>
      <w:marLeft w:val="0"/>
      <w:marRight w:val="0"/>
      <w:marTop w:val="0"/>
      <w:marBottom w:val="0"/>
      <w:divBdr>
        <w:top w:val="none" w:sz="0" w:space="0" w:color="auto"/>
        <w:left w:val="none" w:sz="0" w:space="0" w:color="auto"/>
        <w:bottom w:val="none" w:sz="0" w:space="0" w:color="auto"/>
        <w:right w:val="none" w:sz="0" w:space="0" w:color="auto"/>
      </w:divBdr>
    </w:div>
    <w:div w:id="2123106959">
      <w:bodyDiv w:val="1"/>
      <w:marLeft w:val="0"/>
      <w:marRight w:val="0"/>
      <w:marTop w:val="0"/>
      <w:marBottom w:val="0"/>
      <w:divBdr>
        <w:top w:val="none" w:sz="0" w:space="0" w:color="auto"/>
        <w:left w:val="none" w:sz="0" w:space="0" w:color="auto"/>
        <w:bottom w:val="none" w:sz="0" w:space="0" w:color="auto"/>
        <w:right w:val="none" w:sz="0" w:space="0" w:color="auto"/>
      </w:divBdr>
    </w:div>
    <w:div w:id="2123572700">
      <w:bodyDiv w:val="1"/>
      <w:marLeft w:val="0"/>
      <w:marRight w:val="0"/>
      <w:marTop w:val="0"/>
      <w:marBottom w:val="0"/>
      <w:divBdr>
        <w:top w:val="none" w:sz="0" w:space="0" w:color="auto"/>
        <w:left w:val="none" w:sz="0" w:space="0" w:color="auto"/>
        <w:bottom w:val="none" w:sz="0" w:space="0" w:color="auto"/>
        <w:right w:val="none" w:sz="0" w:space="0" w:color="auto"/>
      </w:divBdr>
    </w:div>
    <w:div w:id="2123724871">
      <w:bodyDiv w:val="1"/>
      <w:marLeft w:val="0"/>
      <w:marRight w:val="0"/>
      <w:marTop w:val="0"/>
      <w:marBottom w:val="0"/>
      <w:divBdr>
        <w:top w:val="none" w:sz="0" w:space="0" w:color="auto"/>
        <w:left w:val="none" w:sz="0" w:space="0" w:color="auto"/>
        <w:bottom w:val="none" w:sz="0" w:space="0" w:color="auto"/>
        <w:right w:val="none" w:sz="0" w:space="0" w:color="auto"/>
      </w:divBdr>
      <w:divsChild>
        <w:div w:id="1610090626">
          <w:marLeft w:val="0"/>
          <w:marRight w:val="0"/>
          <w:marTop w:val="0"/>
          <w:marBottom w:val="0"/>
          <w:divBdr>
            <w:top w:val="none" w:sz="0" w:space="0" w:color="auto"/>
            <w:left w:val="none" w:sz="0" w:space="0" w:color="auto"/>
            <w:bottom w:val="none" w:sz="0" w:space="0" w:color="auto"/>
            <w:right w:val="none" w:sz="0" w:space="0" w:color="auto"/>
          </w:divBdr>
        </w:div>
      </w:divsChild>
    </w:div>
    <w:div w:id="2124301157">
      <w:bodyDiv w:val="1"/>
      <w:marLeft w:val="0"/>
      <w:marRight w:val="0"/>
      <w:marTop w:val="0"/>
      <w:marBottom w:val="0"/>
      <w:divBdr>
        <w:top w:val="none" w:sz="0" w:space="0" w:color="auto"/>
        <w:left w:val="none" w:sz="0" w:space="0" w:color="auto"/>
        <w:bottom w:val="none" w:sz="0" w:space="0" w:color="auto"/>
        <w:right w:val="none" w:sz="0" w:space="0" w:color="auto"/>
      </w:divBdr>
    </w:div>
    <w:div w:id="2124424575">
      <w:bodyDiv w:val="1"/>
      <w:marLeft w:val="0"/>
      <w:marRight w:val="0"/>
      <w:marTop w:val="0"/>
      <w:marBottom w:val="0"/>
      <w:divBdr>
        <w:top w:val="none" w:sz="0" w:space="0" w:color="auto"/>
        <w:left w:val="none" w:sz="0" w:space="0" w:color="auto"/>
        <w:bottom w:val="none" w:sz="0" w:space="0" w:color="auto"/>
        <w:right w:val="none" w:sz="0" w:space="0" w:color="auto"/>
      </w:divBdr>
    </w:div>
    <w:div w:id="2124499201">
      <w:bodyDiv w:val="1"/>
      <w:marLeft w:val="0"/>
      <w:marRight w:val="0"/>
      <w:marTop w:val="0"/>
      <w:marBottom w:val="0"/>
      <w:divBdr>
        <w:top w:val="none" w:sz="0" w:space="0" w:color="auto"/>
        <w:left w:val="none" w:sz="0" w:space="0" w:color="auto"/>
        <w:bottom w:val="none" w:sz="0" w:space="0" w:color="auto"/>
        <w:right w:val="none" w:sz="0" w:space="0" w:color="auto"/>
      </w:divBdr>
    </w:div>
    <w:div w:id="2124499912">
      <w:bodyDiv w:val="1"/>
      <w:marLeft w:val="0"/>
      <w:marRight w:val="0"/>
      <w:marTop w:val="0"/>
      <w:marBottom w:val="0"/>
      <w:divBdr>
        <w:top w:val="none" w:sz="0" w:space="0" w:color="auto"/>
        <w:left w:val="none" w:sz="0" w:space="0" w:color="auto"/>
        <w:bottom w:val="none" w:sz="0" w:space="0" w:color="auto"/>
        <w:right w:val="none" w:sz="0" w:space="0" w:color="auto"/>
      </w:divBdr>
      <w:divsChild>
        <w:div w:id="559248952">
          <w:marLeft w:val="0"/>
          <w:marRight w:val="0"/>
          <w:marTop w:val="0"/>
          <w:marBottom w:val="0"/>
          <w:divBdr>
            <w:top w:val="none" w:sz="0" w:space="0" w:color="auto"/>
            <w:left w:val="none" w:sz="0" w:space="0" w:color="auto"/>
            <w:bottom w:val="none" w:sz="0" w:space="0" w:color="auto"/>
            <w:right w:val="none" w:sz="0" w:space="0" w:color="auto"/>
          </w:divBdr>
          <w:divsChild>
            <w:div w:id="1141969505">
              <w:marLeft w:val="0"/>
              <w:marRight w:val="0"/>
              <w:marTop w:val="0"/>
              <w:marBottom w:val="0"/>
              <w:divBdr>
                <w:top w:val="none" w:sz="0" w:space="0" w:color="auto"/>
                <w:left w:val="none" w:sz="0" w:space="0" w:color="auto"/>
                <w:bottom w:val="none" w:sz="0" w:space="0" w:color="auto"/>
                <w:right w:val="none" w:sz="0" w:space="0" w:color="auto"/>
              </w:divBdr>
              <w:divsChild>
                <w:div w:id="863127549">
                  <w:marLeft w:val="0"/>
                  <w:marRight w:val="0"/>
                  <w:marTop w:val="0"/>
                  <w:marBottom w:val="0"/>
                  <w:divBdr>
                    <w:top w:val="none" w:sz="0" w:space="0" w:color="auto"/>
                    <w:left w:val="none" w:sz="0" w:space="0" w:color="auto"/>
                    <w:bottom w:val="none" w:sz="0" w:space="0" w:color="auto"/>
                    <w:right w:val="none" w:sz="0" w:space="0" w:color="auto"/>
                  </w:divBdr>
                  <w:divsChild>
                    <w:div w:id="558588252">
                      <w:marLeft w:val="0"/>
                      <w:marRight w:val="0"/>
                      <w:marTop w:val="0"/>
                      <w:marBottom w:val="0"/>
                      <w:divBdr>
                        <w:top w:val="none" w:sz="0" w:space="0" w:color="auto"/>
                        <w:left w:val="none" w:sz="0" w:space="0" w:color="auto"/>
                        <w:bottom w:val="none" w:sz="0" w:space="0" w:color="auto"/>
                        <w:right w:val="none" w:sz="0" w:space="0" w:color="auto"/>
                      </w:divBdr>
                      <w:divsChild>
                        <w:div w:id="158233429">
                          <w:marLeft w:val="0"/>
                          <w:marRight w:val="0"/>
                          <w:marTop w:val="45"/>
                          <w:marBottom w:val="0"/>
                          <w:divBdr>
                            <w:top w:val="none" w:sz="0" w:space="0" w:color="auto"/>
                            <w:left w:val="none" w:sz="0" w:space="0" w:color="auto"/>
                            <w:bottom w:val="none" w:sz="0" w:space="0" w:color="auto"/>
                            <w:right w:val="none" w:sz="0" w:space="0" w:color="auto"/>
                          </w:divBdr>
                          <w:divsChild>
                            <w:div w:id="16169866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764748">
      <w:bodyDiv w:val="1"/>
      <w:marLeft w:val="0"/>
      <w:marRight w:val="0"/>
      <w:marTop w:val="0"/>
      <w:marBottom w:val="0"/>
      <w:divBdr>
        <w:top w:val="none" w:sz="0" w:space="0" w:color="auto"/>
        <w:left w:val="none" w:sz="0" w:space="0" w:color="auto"/>
        <w:bottom w:val="none" w:sz="0" w:space="0" w:color="auto"/>
        <w:right w:val="none" w:sz="0" w:space="0" w:color="auto"/>
      </w:divBdr>
    </w:div>
    <w:div w:id="2125418053">
      <w:bodyDiv w:val="1"/>
      <w:marLeft w:val="0"/>
      <w:marRight w:val="0"/>
      <w:marTop w:val="0"/>
      <w:marBottom w:val="0"/>
      <w:divBdr>
        <w:top w:val="none" w:sz="0" w:space="0" w:color="auto"/>
        <w:left w:val="none" w:sz="0" w:space="0" w:color="auto"/>
        <w:bottom w:val="none" w:sz="0" w:space="0" w:color="auto"/>
        <w:right w:val="none" w:sz="0" w:space="0" w:color="auto"/>
      </w:divBdr>
      <w:divsChild>
        <w:div w:id="77681908">
          <w:marLeft w:val="300"/>
          <w:marRight w:val="0"/>
          <w:marTop w:val="75"/>
          <w:marBottom w:val="150"/>
          <w:divBdr>
            <w:top w:val="dashed" w:sz="12" w:space="10" w:color="878786"/>
            <w:left w:val="dashed" w:sz="12" w:space="10" w:color="878786"/>
            <w:bottom w:val="dashed" w:sz="12" w:space="6" w:color="878786"/>
            <w:right w:val="dashed" w:sz="12" w:space="6" w:color="878786"/>
          </w:divBdr>
          <w:divsChild>
            <w:div w:id="893151883">
              <w:marLeft w:val="0"/>
              <w:marRight w:val="0"/>
              <w:marTop w:val="0"/>
              <w:marBottom w:val="0"/>
              <w:divBdr>
                <w:top w:val="none" w:sz="0" w:space="0" w:color="auto"/>
                <w:left w:val="none" w:sz="0" w:space="0" w:color="auto"/>
                <w:bottom w:val="none" w:sz="0" w:space="0" w:color="auto"/>
                <w:right w:val="none" w:sz="0" w:space="0" w:color="auto"/>
              </w:divBdr>
              <w:divsChild>
                <w:div w:id="210044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74611">
          <w:marLeft w:val="300"/>
          <w:marRight w:val="0"/>
          <w:marTop w:val="0"/>
          <w:marBottom w:val="150"/>
          <w:divBdr>
            <w:top w:val="single" w:sz="18" w:space="0" w:color="009491"/>
            <w:left w:val="single" w:sz="18" w:space="0" w:color="009491"/>
            <w:bottom w:val="single" w:sz="18" w:space="0" w:color="009491"/>
            <w:right w:val="single" w:sz="18" w:space="0" w:color="009491"/>
          </w:divBdr>
          <w:divsChild>
            <w:div w:id="602223602">
              <w:marLeft w:val="0"/>
              <w:marRight w:val="0"/>
              <w:marTop w:val="0"/>
              <w:marBottom w:val="0"/>
              <w:divBdr>
                <w:top w:val="none" w:sz="0" w:space="0" w:color="auto"/>
                <w:left w:val="none" w:sz="0" w:space="0" w:color="auto"/>
                <w:bottom w:val="none" w:sz="0" w:space="0" w:color="auto"/>
                <w:right w:val="none" w:sz="0" w:space="0" w:color="auto"/>
              </w:divBdr>
            </w:div>
            <w:div w:id="1193224166">
              <w:marLeft w:val="0"/>
              <w:marRight w:val="0"/>
              <w:marTop w:val="0"/>
              <w:marBottom w:val="270"/>
              <w:divBdr>
                <w:top w:val="none" w:sz="0" w:space="0" w:color="auto"/>
                <w:left w:val="none" w:sz="0" w:space="0" w:color="auto"/>
                <w:bottom w:val="none" w:sz="0" w:space="0" w:color="auto"/>
                <w:right w:val="none" w:sz="0" w:space="0" w:color="auto"/>
              </w:divBdr>
              <w:divsChild>
                <w:div w:id="1946958667">
                  <w:marLeft w:val="0"/>
                  <w:marRight w:val="0"/>
                  <w:marTop w:val="0"/>
                  <w:marBottom w:val="0"/>
                  <w:divBdr>
                    <w:top w:val="none" w:sz="0" w:space="0" w:color="auto"/>
                    <w:left w:val="none" w:sz="0" w:space="0" w:color="auto"/>
                    <w:bottom w:val="none" w:sz="0" w:space="0" w:color="auto"/>
                    <w:right w:val="none" w:sz="0" w:space="0" w:color="auto"/>
                  </w:divBdr>
                </w:div>
              </w:divsChild>
            </w:div>
            <w:div w:id="1747530163">
              <w:marLeft w:val="195"/>
              <w:marRight w:val="600"/>
              <w:marTop w:val="0"/>
              <w:marBottom w:val="360"/>
              <w:divBdr>
                <w:top w:val="none" w:sz="0" w:space="0" w:color="auto"/>
                <w:left w:val="none" w:sz="0" w:space="0" w:color="auto"/>
                <w:bottom w:val="none" w:sz="0" w:space="0" w:color="auto"/>
                <w:right w:val="none" w:sz="0" w:space="0" w:color="auto"/>
              </w:divBdr>
              <w:divsChild>
                <w:div w:id="644284979">
                  <w:marLeft w:val="0"/>
                  <w:marRight w:val="0"/>
                  <w:marTop w:val="525"/>
                  <w:marBottom w:val="0"/>
                  <w:divBdr>
                    <w:top w:val="single" w:sz="6" w:space="0" w:color="BCCDC3"/>
                    <w:left w:val="single" w:sz="6" w:space="0" w:color="BCCDC3"/>
                    <w:bottom w:val="single" w:sz="6" w:space="0" w:color="BCCDC3"/>
                    <w:right w:val="single" w:sz="6" w:space="0" w:color="BCCDC3"/>
                  </w:divBdr>
                  <w:divsChild>
                    <w:div w:id="1095130798">
                      <w:marLeft w:val="-195"/>
                      <w:marRight w:val="0"/>
                      <w:marTop w:val="0"/>
                      <w:marBottom w:val="0"/>
                      <w:divBdr>
                        <w:top w:val="single" w:sz="6" w:space="0" w:color="D4D6C6"/>
                        <w:left w:val="single" w:sz="6" w:space="0" w:color="D4D6C6"/>
                        <w:bottom w:val="single" w:sz="6" w:space="0" w:color="D4D6C6"/>
                        <w:right w:val="single" w:sz="6" w:space="0" w:color="D4D6C6"/>
                      </w:divBdr>
                    </w:div>
                    <w:div w:id="1787119205">
                      <w:marLeft w:val="-195"/>
                      <w:marRight w:val="0"/>
                      <w:marTop w:val="0"/>
                      <w:marBottom w:val="0"/>
                      <w:divBdr>
                        <w:top w:val="single" w:sz="6" w:space="0" w:color="D4D6C6"/>
                        <w:left w:val="single" w:sz="6" w:space="0" w:color="D4D6C6"/>
                        <w:bottom w:val="single" w:sz="6" w:space="0" w:color="D4D6C6"/>
                        <w:right w:val="single" w:sz="6" w:space="0" w:color="D4D6C6"/>
                      </w:divBdr>
                    </w:div>
                  </w:divsChild>
                </w:div>
              </w:divsChild>
            </w:div>
            <w:div w:id="2056156800">
              <w:marLeft w:val="0"/>
              <w:marRight w:val="0"/>
              <w:marTop w:val="0"/>
              <w:marBottom w:val="0"/>
              <w:divBdr>
                <w:top w:val="none" w:sz="0" w:space="0" w:color="auto"/>
                <w:left w:val="none" w:sz="0" w:space="0" w:color="auto"/>
                <w:bottom w:val="none" w:sz="0" w:space="0" w:color="auto"/>
                <w:right w:val="none" w:sz="0" w:space="0" w:color="auto"/>
              </w:divBdr>
              <w:divsChild>
                <w:div w:id="709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90432">
      <w:bodyDiv w:val="1"/>
      <w:marLeft w:val="0"/>
      <w:marRight w:val="0"/>
      <w:marTop w:val="0"/>
      <w:marBottom w:val="0"/>
      <w:divBdr>
        <w:top w:val="none" w:sz="0" w:space="0" w:color="auto"/>
        <w:left w:val="none" w:sz="0" w:space="0" w:color="auto"/>
        <w:bottom w:val="none" w:sz="0" w:space="0" w:color="auto"/>
        <w:right w:val="none" w:sz="0" w:space="0" w:color="auto"/>
      </w:divBdr>
    </w:div>
    <w:div w:id="2126003426">
      <w:bodyDiv w:val="1"/>
      <w:marLeft w:val="0"/>
      <w:marRight w:val="0"/>
      <w:marTop w:val="0"/>
      <w:marBottom w:val="0"/>
      <w:divBdr>
        <w:top w:val="none" w:sz="0" w:space="0" w:color="auto"/>
        <w:left w:val="none" w:sz="0" w:space="0" w:color="auto"/>
        <w:bottom w:val="none" w:sz="0" w:space="0" w:color="auto"/>
        <w:right w:val="none" w:sz="0" w:space="0" w:color="auto"/>
      </w:divBdr>
    </w:div>
    <w:div w:id="2126075644">
      <w:bodyDiv w:val="1"/>
      <w:marLeft w:val="0"/>
      <w:marRight w:val="0"/>
      <w:marTop w:val="0"/>
      <w:marBottom w:val="0"/>
      <w:divBdr>
        <w:top w:val="none" w:sz="0" w:space="0" w:color="auto"/>
        <w:left w:val="none" w:sz="0" w:space="0" w:color="auto"/>
        <w:bottom w:val="none" w:sz="0" w:space="0" w:color="auto"/>
        <w:right w:val="none" w:sz="0" w:space="0" w:color="auto"/>
      </w:divBdr>
    </w:div>
    <w:div w:id="2126658744">
      <w:bodyDiv w:val="1"/>
      <w:marLeft w:val="0"/>
      <w:marRight w:val="0"/>
      <w:marTop w:val="0"/>
      <w:marBottom w:val="0"/>
      <w:divBdr>
        <w:top w:val="none" w:sz="0" w:space="0" w:color="auto"/>
        <w:left w:val="none" w:sz="0" w:space="0" w:color="auto"/>
        <w:bottom w:val="none" w:sz="0" w:space="0" w:color="auto"/>
        <w:right w:val="none" w:sz="0" w:space="0" w:color="auto"/>
      </w:divBdr>
    </w:div>
    <w:div w:id="2126843226">
      <w:bodyDiv w:val="1"/>
      <w:marLeft w:val="0"/>
      <w:marRight w:val="0"/>
      <w:marTop w:val="0"/>
      <w:marBottom w:val="0"/>
      <w:divBdr>
        <w:top w:val="none" w:sz="0" w:space="0" w:color="auto"/>
        <w:left w:val="none" w:sz="0" w:space="0" w:color="auto"/>
        <w:bottom w:val="none" w:sz="0" w:space="0" w:color="auto"/>
        <w:right w:val="none" w:sz="0" w:space="0" w:color="auto"/>
      </w:divBdr>
    </w:div>
    <w:div w:id="2126999726">
      <w:bodyDiv w:val="1"/>
      <w:marLeft w:val="0"/>
      <w:marRight w:val="0"/>
      <w:marTop w:val="0"/>
      <w:marBottom w:val="0"/>
      <w:divBdr>
        <w:top w:val="none" w:sz="0" w:space="0" w:color="auto"/>
        <w:left w:val="none" w:sz="0" w:space="0" w:color="auto"/>
        <w:bottom w:val="none" w:sz="0" w:space="0" w:color="auto"/>
        <w:right w:val="none" w:sz="0" w:space="0" w:color="auto"/>
      </w:divBdr>
    </w:div>
    <w:div w:id="2127040527">
      <w:bodyDiv w:val="1"/>
      <w:marLeft w:val="0"/>
      <w:marRight w:val="0"/>
      <w:marTop w:val="0"/>
      <w:marBottom w:val="0"/>
      <w:divBdr>
        <w:top w:val="none" w:sz="0" w:space="0" w:color="auto"/>
        <w:left w:val="none" w:sz="0" w:space="0" w:color="auto"/>
        <w:bottom w:val="none" w:sz="0" w:space="0" w:color="auto"/>
        <w:right w:val="none" w:sz="0" w:space="0" w:color="auto"/>
      </w:divBdr>
    </w:div>
    <w:div w:id="2127311159">
      <w:bodyDiv w:val="1"/>
      <w:marLeft w:val="0"/>
      <w:marRight w:val="0"/>
      <w:marTop w:val="0"/>
      <w:marBottom w:val="0"/>
      <w:divBdr>
        <w:top w:val="none" w:sz="0" w:space="0" w:color="auto"/>
        <w:left w:val="none" w:sz="0" w:space="0" w:color="auto"/>
        <w:bottom w:val="none" w:sz="0" w:space="0" w:color="auto"/>
        <w:right w:val="none" w:sz="0" w:space="0" w:color="auto"/>
      </w:divBdr>
    </w:div>
    <w:div w:id="2127431369">
      <w:bodyDiv w:val="1"/>
      <w:marLeft w:val="0"/>
      <w:marRight w:val="0"/>
      <w:marTop w:val="0"/>
      <w:marBottom w:val="0"/>
      <w:divBdr>
        <w:top w:val="none" w:sz="0" w:space="0" w:color="auto"/>
        <w:left w:val="none" w:sz="0" w:space="0" w:color="auto"/>
        <w:bottom w:val="none" w:sz="0" w:space="0" w:color="auto"/>
        <w:right w:val="none" w:sz="0" w:space="0" w:color="auto"/>
      </w:divBdr>
    </w:div>
    <w:div w:id="2127577876">
      <w:bodyDiv w:val="1"/>
      <w:marLeft w:val="0"/>
      <w:marRight w:val="0"/>
      <w:marTop w:val="0"/>
      <w:marBottom w:val="0"/>
      <w:divBdr>
        <w:top w:val="none" w:sz="0" w:space="0" w:color="auto"/>
        <w:left w:val="none" w:sz="0" w:space="0" w:color="auto"/>
        <w:bottom w:val="none" w:sz="0" w:space="0" w:color="auto"/>
        <w:right w:val="none" w:sz="0" w:space="0" w:color="auto"/>
      </w:divBdr>
    </w:div>
    <w:div w:id="2127699797">
      <w:bodyDiv w:val="1"/>
      <w:marLeft w:val="0"/>
      <w:marRight w:val="0"/>
      <w:marTop w:val="0"/>
      <w:marBottom w:val="0"/>
      <w:divBdr>
        <w:top w:val="none" w:sz="0" w:space="0" w:color="auto"/>
        <w:left w:val="none" w:sz="0" w:space="0" w:color="auto"/>
        <w:bottom w:val="none" w:sz="0" w:space="0" w:color="auto"/>
        <w:right w:val="none" w:sz="0" w:space="0" w:color="auto"/>
      </w:divBdr>
    </w:div>
    <w:div w:id="2128044414">
      <w:bodyDiv w:val="1"/>
      <w:marLeft w:val="0"/>
      <w:marRight w:val="0"/>
      <w:marTop w:val="0"/>
      <w:marBottom w:val="0"/>
      <w:divBdr>
        <w:top w:val="none" w:sz="0" w:space="0" w:color="auto"/>
        <w:left w:val="none" w:sz="0" w:space="0" w:color="auto"/>
        <w:bottom w:val="none" w:sz="0" w:space="0" w:color="auto"/>
        <w:right w:val="none" w:sz="0" w:space="0" w:color="auto"/>
      </w:divBdr>
    </w:div>
    <w:div w:id="2129544255">
      <w:bodyDiv w:val="1"/>
      <w:marLeft w:val="0"/>
      <w:marRight w:val="0"/>
      <w:marTop w:val="0"/>
      <w:marBottom w:val="0"/>
      <w:divBdr>
        <w:top w:val="none" w:sz="0" w:space="0" w:color="auto"/>
        <w:left w:val="none" w:sz="0" w:space="0" w:color="auto"/>
        <w:bottom w:val="none" w:sz="0" w:space="0" w:color="auto"/>
        <w:right w:val="none" w:sz="0" w:space="0" w:color="auto"/>
      </w:divBdr>
      <w:divsChild>
        <w:div w:id="639577855">
          <w:marLeft w:val="0"/>
          <w:marRight w:val="0"/>
          <w:marTop w:val="0"/>
          <w:marBottom w:val="0"/>
          <w:divBdr>
            <w:top w:val="none" w:sz="0" w:space="0" w:color="auto"/>
            <w:left w:val="none" w:sz="0" w:space="0" w:color="auto"/>
            <w:bottom w:val="none" w:sz="0" w:space="0" w:color="auto"/>
            <w:right w:val="none" w:sz="0" w:space="0" w:color="auto"/>
          </w:divBdr>
          <w:divsChild>
            <w:div w:id="1551578806">
              <w:marLeft w:val="750"/>
              <w:marRight w:val="345"/>
              <w:marTop w:val="0"/>
              <w:marBottom w:val="0"/>
              <w:divBdr>
                <w:top w:val="none" w:sz="0" w:space="0" w:color="auto"/>
                <w:left w:val="none" w:sz="0" w:space="0" w:color="auto"/>
                <w:bottom w:val="none" w:sz="0" w:space="0" w:color="auto"/>
                <w:right w:val="none" w:sz="0" w:space="0" w:color="auto"/>
              </w:divBdr>
              <w:divsChild>
                <w:div w:id="1855919532">
                  <w:marLeft w:val="0"/>
                  <w:marRight w:val="0"/>
                  <w:marTop w:val="0"/>
                  <w:marBottom w:val="0"/>
                  <w:divBdr>
                    <w:top w:val="single" w:sz="6" w:space="0" w:color="FFFFFF"/>
                    <w:left w:val="single" w:sz="6" w:space="0" w:color="FFFFFF"/>
                    <w:bottom w:val="single" w:sz="6" w:space="0" w:color="FFFFFF"/>
                    <w:right w:val="single" w:sz="6" w:space="0" w:color="FFFFFF"/>
                  </w:divBdr>
                  <w:divsChild>
                    <w:div w:id="143472717">
                      <w:marLeft w:val="-75"/>
                      <w:marRight w:val="0"/>
                      <w:marTop w:val="0"/>
                      <w:marBottom w:val="0"/>
                      <w:divBdr>
                        <w:top w:val="none" w:sz="0" w:space="0" w:color="auto"/>
                        <w:left w:val="none" w:sz="0" w:space="0" w:color="auto"/>
                        <w:bottom w:val="none" w:sz="0" w:space="0" w:color="auto"/>
                        <w:right w:val="none" w:sz="0" w:space="0" w:color="auto"/>
                      </w:divBdr>
                      <w:divsChild>
                        <w:div w:id="271744009">
                          <w:marLeft w:val="75"/>
                          <w:marRight w:val="0"/>
                          <w:marTop w:val="0"/>
                          <w:marBottom w:val="0"/>
                          <w:divBdr>
                            <w:top w:val="none" w:sz="0" w:space="0" w:color="auto"/>
                            <w:left w:val="none" w:sz="0" w:space="0" w:color="auto"/>
                            <w:bottom w:val="none" w:sz="0" w:space="0" w:color="auto"/>
                            <w:right w:val="none" w:sz="0" w:space="0" w:color="auto"/>
                          </w:divBdr>
                        </w:div>
                        <w:div w:id="1794441803">
                          <w:marLeft w:val="75"/>
                          <w:marRight w:val="0"/>
                          <w:marTop w:val="0"/>
                          <w:marBottom w:val="0"/>
                          <w:divBdr>
                            <w:top w:val="none" w:sz="0" w:space="0" w:color="auto"/>
                            <w:left w:val="none" w:sz="0" w:space="0" w:color="auto"/>
                            <w:bottom w:val="none" w:sz="0" w:space="0" w:color="auto"/>
                            <w:right w:val="none" w:sz="0" w:space="0" w:color="auto"/>
                          </w:divBdr>
                        </w:div>
                        <w:div w:id="2014599938">
                          <w:marLeft w:val="75"/>
                          <w:marRight w:val="0"/>
                          <w:marTop w:val="0"/>
                          <w:marBottom w:val="0"/>
                          <w:divBdr>
                            <w:top w:val="none" w:sz="0" w:space="0" w:color="auto"/>
                            <w:left w:val="none" w:sz="0" w:space="0" w:color="auto"/>
                            <w:bottom w:val="none" w:sz="0" w:space="0" w:color="auto"/>
                            <w:right w:val="none" w:sz="0" w:space="0" w:color="auto"/>
                          </w:divBdr>
                        </w:div>
                      </w:divsChild>
                    </w:div>
                    <w:div w:id="532763727">
                      <w:marLeft w:val="-75"/>
                      <w:marRight w:val="0"/>
                      <w:marTop w:val="0"/>
                      <w:marBottom w:val="0"/>
                      <w:divBdr>
                        <w:top w:val="none" w:sz="0" w:space="0" w:color="auto"/>
                        <w:left w:val="none" w:sz="0" w:space="0" w:color="auto"/>
                        <w:bottom w:val="none" w:sz="0" w:space="0" w:color="auto"/>
                        <w:right w:val="none" w:sz="0" w:space="0" w:color="auto"/>
                      </w:divBdr>
                      <w:divsChild>
                        <w:div w:id="136652992">
                          <w:marLeft w:val="75"/>
                          <w:marRight w:val="0"/>
                          <w:marTop w:val="0"/>
                          <w:marBottom w:val="0"/>
                          <w:divBdr>
                            <w:top w:val="none" w:sz="0" w:space="0" w:color="auto"/>
                            <w:left w:val="none" w:sz="0" w:space="0" w:color="auto"/>
                            <w:bottom w:val="none" w:sz="0" w:space="0" w:color="auto"/>
                            <w:right w:val="none" w:sz="0" w:space="0" w:color="auto"/>
                          </w:divBdr>
                        </w:div>
                        <w:div w:id="693918944">
                          <w:marLeft w:val="75"/>
                          <w:marRight w:val="0"/>
                          <w:marTop w:val="0"/>
                          <w:marBottom w:val="0"/>
                          <w:divBdr>
                            <w:top w:val="none" w:sz="0" w:space="0" w:color="auto"/>
                            <w:left w:val="none" w:sz="0" w:space="0" w:color="auto"/>
                            <w:bottom w:val="none" w:sz="0" w:space="0" w:color="auto"/>
                            <w:right w:val="none" w:sz="0" w:space="0" w:color="auto"/>
                          </w:divBdr>
                        </w:div>
                        <w:div w:id="1692488411">
                          <w:marLeft w:val="75"/>
                          <w:marRight w:val="0"/>
                          <w:marTop w:val="0"/>
                          <w:marBottom w:val="0"/>
                          <w:divBdr>
                            <w:top w:val="none" w:sz="0" w:space="0" w:color="auto"/>
                            <w:left w:val="none" w:sz="0" w:space="0" w:color="auto"/>
                            <w:bottom w:val="none" w:sz="0" w:space="0" w:color="auto"/>
                            <w:right w:val="none" w:sz="0" w:space="0" w:color="auto"/>
                          </w:divBdr>
                        </w:div>
                      </w:divsChild>
                    </w:div>
                    <w:div w:id="1097291518">
                      <w:marLeft w:val="0"/>
                      <w:marRight w:val="0"/>
                      <w:marTop w:val="0"/>
                      <w:marBottom w:val="0"/>
                      <w:divBdr>
                        <w:top w:val="none" w:sz="0" w:space="0" w:color="auto"/>
                        <w:left w:val="none" w:sz="0" w:space="0" w:color="auto"/>
                        <w:bottom w:val="none" w:sz="0" w:space="0" w:color="auto"/>
                        <w:right w:val="none" w:sz="0" w:space="0" w:color="auto"/>
                      </w:divBdr>
                    </w:div>
                    <w:div w:id="1273125479">
                      <w:marLeft w:val="0"/>
                      <w:marRight w:val="0"/>
                      <w:marTop w:val="0"/>
                      <w:marBottom w:val="0"/>
                      <w:divBdr>
                        <w:top w:val="none" w:sz="0" w:space="0" w:color="auto"/>
                        <w:left w:val="none" w:sz="0" w:space="0" w:color="auto"/>
                        <w:bottom w:val="none" w:sz="0" w:space="0" w:color="auto"/>
                        <w:right w:val="none" w:sz="0" w:space="0" w:color="auto"/>
                      </w:divBdr>
                      <w:divsChild>
                        <w:div w:id="1300040443">
                          <w:marLeft w:val="0"/>
                          <w:marRight w:val="0"/>
                          <w:marTop w:val="0"/>
                          <w:marBottom w:val="0"/>
                          <w:divBdr>
                            <w:top w:val="none" w:sz="0" w:space="0" w:color="auto"/>
                            <w:left w:val="none" w:sz="0" w:space="0" w:color="auto"/>
                            <w:bottom w:val="none" w:sz="0" w:space="0" w:color="auto"/>
                            <w:right w:val="none" w:sz="0" w:space="0" w:color="auto"/>
                          </w:divBdr>
                          <w:divsChild>
                            <w:div w:id="952710680">
                              <w:marLeft w:val="0"/>
                              <w:marRight w:val="0"/>
                              <w:marTop w:val="0"/>
                              <w:marBottom w:val="0"/>
                              <w:divBdr>
                                <w:top w:val="none" w:sz="0" w:space="0" w:color="auto"/>
                                <w:left w:val="none" w:sz="0" w:space="0" w:color="auto"/>
                                <w:bottom w:val="none" w:sz="0" w:space="0" w:color="auto"/>
                                <w:right w:val="none" w:sz="0" w:space="0" w:color="auto"/>
                              </w:divBdr>
                            </w:div>
                          </w:divsChild>
                        </w:div>
                        <w:div w:id="1566186332">
                          <w:marLeft w:val="0"/>
                          <w:marRight w:val="0"/>
                          <w:marTop w:val="0"/>
                          <w:marBottom w:val="0"/>
                          <w:divBdr>
                            <w:top w:val="none" w:sz="0" w:space="0" w:color="auto"/>
                            <w:left w:val="none" w:sz="0" w:space="0" w:color="auto"/>
                            <w:bottom w:val="none" w:sz="0" w:space="0" w:color="auto"/>
                            <w:right w:val="none" w:sz="0" w:space="0" w:color="auto"/>
                          </w:divBdr>
                          <w:divsChild>
                            <w:div w:id="691153508">
                              <w:marLeft w:val="0"/>
                              <w:marRight w:val="0"/>
                              <w:marTop w:val="0"/>
                              <w:marBottom w:val="0"/>
                              <w:divBdr>
                                <w:top w:val="none" w:sz="0" w:space="0" w:color="auto"/>
                                <w:left w:val="none" w:sz="0" w:space="0" w:color="auto"/>
                                <w:bottom w:val="none" w:sz="0" w:space="0" w:color="auto"/>
                                <w:right w:val="none" w:sz="0" w:space="0" w:color="auto"/>
                              </w:divBdr>
                              <w:divsChild>
                                <w:div w:id="21666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740039">
      <w:bodyDiv w:val="1"/>
      <w:marLeft w:val="0"/>
      <w:marRight w:val="0"/>
      <w:marTop w:val="0"/>
      <w:marBottom w:val="0"/>
      <w:divBdr>
        <w:top w:val="none" w:sz="0" w:space="0" w:color="auto"/>
        <w:left w:val="none" w:sz="0" w:space="0" w:color="auto"/>
        <w:bottom w:val="none" w:sz="0" w:space="0" w:color="auto"/>
        <w:right w:val="none" w:sz="0" w:space="0" w:color="auto"/>
      </w:divBdr>
    </w:div>
    <w:div w:id="2129883504">
      <w:bodyDiv w:val="1"/>
      <w:marLeft w:val="0"/>
      <w:marRight w:val="0"/>
      <w:marTop w:val="0"/>
      <w:marBottom w:val="0"/>
      <w:divBdr>
        <w:top w:val="none" w:sz="0" w:space="0" w:color="auto"/>
        <w:left w:val="none" w:sz="0" w:space="0" w:color="auto"/>
        <w:bottom w:val="none" w:sz="0" w:space="0" w:color="auto"/>
        <w:right w:val="none" w:sz="0" w:space="0" w:color="auto"/>
      </w:divBdr>
    </w:div>
    <w:div w:id="2130202187">
      <w:bodyDiv w:val="1"/>
      <w:marLeft w:val="0"/>
      <w:marRight w:val="0"/>
      <w:marTop w:val="0"/>
      <w:marBottom w:val="0"/>
      <w:divBdr>
        <w:top w:val="none" w:sz="0" w:space="0" w:color="auto"/>
        <w:left w:val="none" w:sz="0" w:space="0" w:color="auto"/>
        <w:bottom w:val="none" w:sz="0" w:space="0" w:color="auto"/>
        <w:right w:val="none" w:sz="0" w:space="0" w:color="auto"/>
      </w:divBdr>
    </w:div>
    <w:div w:id="2130975359">
      <w:bodyDiv w:val="1"/>
      <w:marLeft w:val="0"/>
      <w:marRight w:val="0"/>
      <w:marTop w:val="0"/>
      <w:marBottom w:val="0"/>
      <w:divBdr>
        <w:top w:val="none" w:sz="0" w:space="0" w:color="auto"/>
        <w:left w:val="none" w:sz="0" w:space="0" w:color="auto"/>
        <w:bottom w:val="none" w:sz="0" w:space="0" w:color="auto"/>
        <w:right w:val="none" w:sz="0" w:space="0" w:color="auto"/>
      </w:divBdr>
    </w:div>
    <w:div w:id="2132046678">
      <w:bodyDiv w:val="1"/>
      <w:marLeft w:val="0"/>
      <w:marRight w:val="0"/>
      <w:marTop w:val="0"/>
      <w:marBottom w:val="0"/>
      <w:divBdr>
        <w:top w:val="none" w:sz="0" w:space="0" w:color="auto"/>
        <w:left w:val="none" w:sz="0" w:space="0" w:color="auto"/>
        <w:bottom w:val="none" w:sz="0" w:space="0" w:color="auto"/>
        <w:right w:val="none" w:sz="0" w:space="0" w:color="auto"/>
      </w:divBdr>
    </w:div>
    <w:div w:id="2132090749">
      <w:bodyDiv w:val="1"/>
      <w:marLeft w:val="0"/>
      <w:marRight w:val="0"/>
      <w:marTop w:val="0"/>
      <w:marBottom w:val="0"/>
      <w:divBdr>
        <w:top w:val="none" w:sz="0" w:space="0" w:color="auto"/>
        <w:left w:val="none" w:sz="0" w:space="0" w:color="auto"/>
        <w:bottom w:val="none" w:sz="0" w:space="0" w:color="auto"/>
        <w:right w:val="none" w:sz="0" w:space="0" w:color="auto"/>
      </w:divBdr>
    </w:div>
    <w:div w:id="2132360020">
      <w:bodyDiv w:val="1"/>
      <w:marLeft w:val="0"/>
      <w:marRight w:val="0"/>
      <w:marTop w:val="0"/>
      <w:marBottom w:val="0"/>
      <w:divBdr>
        <w:top w:val="none" w:sz="0" w:space="0" w:color="auto"/>
        <w:left w:val="none" w:sz="0" w:space="0" w:color="auto"/>
        <w:bottom w:val="none" w:sz="0" w:space="0" w:color="auto"/>
        <w:right w:val="none" w:sz="0" w:space="0" w:color="auto"/>
      </w:divBdr>
    </w:div>
    <w:div w:id="2132749888">
      <w:bodyDiv w:val="1"/>
      <w:marLeft w:val="0"/>
      <w:marRight w:val="0"/>
      <w:marTop w:val="0"/>
      <w:marBottom w:val="0"/>
      <w:divBdr>
        <w:top w:val="none" w:sz="0" w:space="0" w:color="auto"/>
        <w:left w:val="none" w:sz="0" w:space="0" w:color="auto"/>
        <w:bottom w:val="none" w:sz="0" w:space="0" w:color="auto"/>
        <w:right w:val="none" w:sz="0" w:space="0" w:color="auto"/>
      </w:divBdr>
    </w:div>
    <w:div w:id="2133089148">
      <w:bodyDiv w:val="1"/>
      <w:marLeft w:val="0"/>
      <w:marRight w:val="0"/>
      <w:marTop w:val="0"/>
      <w:marBottom w:val="0"/>
      <w:divBdr>
        <w:top w:val="none" w:sz="0" w:space="0" w:color="auto"/>
        <w:left w:val="none" w:sz="0" w:space="0" w:color="auto"/>
        <w:bottom w:val="none" w:sz="0" w:space="0" w:color="auto"/>
        <w:right w:val="none" w:sz="0" w:space="0" w:color="auto"/>
      </w:divBdr>
    </w:div>
    <w:div w:id="2133094209">
      <w:bodyDiv w:val="1"/>
      <w:marLeft w:val="0"/>
      <w:marRight w:val="0"/>
      <w:marTop w:val="0"/>
      <w:marBottom w:val="0"/>
      <w:divBdr>
        <w:top w:val="none" w:sz="0" w:space="0" w:color="auto"/>
        <w:left w:val="none" w:sz="0" w:space="0" w:color="auto"/>
        <w:bottom w:val="none" w:sz="0" w:space="0" w:color="auto"/>
        <w:right w:val="none" w:sz="0" w:space="0" w:color="auto"/>
      </w:divBdr>
    </w:div>
    <w:div w:id="2133284246">
      <w:bodyDiv w:val="1"/>
      <w:marLeft w:val="0"/>
      <w:marRight w:val="0"/>
      <w:marTop w:val="0"/>
      <w:marBottom w:val="0"/>
      <w:divBdr>
        <w:top w:val="none" w:sz="0" w:space="0" w:color="auto"/>
        <w:left w:val="none" w:sz="0" w:space="0" w:color="auto"/>
        <w:bottom w:val="none" w:sz="0" w:space="0" w:color="auto"/>
        <w:right w:val="none" w:sz="0" w:space="0" w:color="auto"/>
      </w:divBdr>
    </w:div>
    <w:div w:id="2133330068">
      <w:bodyDiv w:val="1"/>
      <w:marLeft w:val="0"/>
      <w:marRight w:val="0"/>
      <w:marTop w:val="0"/>
      <w:marBottom w:val="0"/>
      <w:divBdr>
        <w:top w:val="none" w:sz="0" w:space="0" w:color="auto"/>
        <w:left w:val="none" w:sz="0" w:space="0" w:color="auto"/>
        <w:bottom w:val="none" w:sz="0" w:space="0" w:color="auto"/>
        <w:right w:val="none" w:sz="0" w:space="0" w:color="auto"/>
      </w:divBdr>
    </w:div>
    <w:div w:id="2133547384">
      <w:bodyDiv w:val="1"/>
      <w:marLeft w:val="0"/>
      <w:marRight w:val="0"/>
      <w:marTop w:val="0"/>
      <w:marBottom w:val="0"/>
      <w:divBdr>
        <w:top w:val="none" w:sz="0" w:space="0" w:color="auto"/>
        <w:left w:val="none" w:sz="0" w:space="0" w:color="auto"/>
        <w:bottom w:val="none" w:sz="0" w:space="0" w:color="auto"/>
        <w:right w:val="none" w:sz="0" w:space="0" w:color="auto"/>
      </w:divBdr>
      <w:divsChild>
        <w:div w:id="406848102">
          <w:marLeft w:val="0"/>
          <w:marRight w:val="0"/>
          <w:marTop w:val="75"/>
          <w:marBottom w:val="75"/>
          <w:divBdr>
            <w:top w:val="none" w:sz="0" w:space="0" w:color="auto"/>
            <w:left w:val="none" w:sz="0" w:space="0" w:color="auto"/>
            <w:bottom w:val="none" w:sz="0" w:space="0" w:color="auto"/>
            <w:right w:val="none" w:sz="0" w:space="0" w:color="auto"/>
          </w:divBdr>
        </w:div>
      </w:divsChild>
    </w:div>
    <w:div w:id="2134133073">
      <w:bodyDiv w:val="1"/>
      <w:marLeft w:val="0"/>
      <w:marRight w:val="0"/>
      <w:marTop w:val="0"/>
      <w:marBottom w:val="0"/>
      <w:divBdr>
        <w:top w:val="none" w:sz="0" w:space="0" w:color="auto"/>
        <w:left w:val="none" w:sz="0" w:space="0" w:color="auto"/>
        <w:bottom w:val="none" w:sz="0" w:space="0" w:color="auto"/>
        <w:right w:val="none" w:sz="0" w:space="0" w:color="auto"/>
      </w:divBdr>
    </w:div>
    <w:div w:id="2134134858">
      <w:bodyDiv w:val="1"/>
      <w:marLeft w:val="0"/>
      <w:marRight w:val="0"/>
      <w:marTop w:val="0"/>
      <w:marBottom w:val="0"/>
      <w:divBdr>
        <w:top w:val="none" w:sz="0" w:space="0" w:color="auto"/>
        <w:left w:val="none" w:sz="0" w:space="0" w:color="auto"/>
        <w:bottom w:val="none" w:sz="0" w:space="0" w:color="auto"/>
        <w:right w:val="none" w:sz="0" w:space="0" w:color="auto"/>
      </w:divBdr>
    </w:div>
    <w:div w:id="2134400197">
      <w:bodyDiv w:val="1"/>
      <w:marLeft w:val="0"/>
      <w:marRight w:val="0"/>
      <w:marTop w:val="0"/>
      <w:marBottom w:val="0"/>
      <w:divBdr>
        <w:top w:val="none" w:sz="0" w:space="0" w:color="auto"/>
        <w:left w:val="none" w:sz="0" w:space="0" w:color="auto"/>
        <w:bottom w:val="none" w:sz="0" w:space="0" w:color="auto"/>
        <w:right w:val="none" w:sz="0" w:space="0" w:color="auto"/>
      </w:divBdr>
    </w:div>
    <w:div w:id="2134474164">
      <w:bodyDiv w:val="1"/>
      <w:marLeft w:val="0"/>
      <w:marRight w:val="0"/>
      <w:marTop w:val="0"/>
      <w:marBottom w:val="0"/>
      <w:divBdr>
        <w:top w:val="none" w:sz="0" w:space="0" w:color="auto"/>
        <w:left w:val="none" w:sz="0" w:space="0" w:color="auto"/>
        <w:bottom w:val="none" w:sz="0" w:space="0" w:color="auto"/>
        <w:right w:val="none" w:sz="0" w:space="0" w:color="auto"/>
      </w:divBdr>
    </w:div>
    <w:div w:id="2134714117">
      <w:bodyDiv w:val="1"/>
      <w:marLeft w:val="0"/>
      <w:marRight w:val="0"/>
      <w:marTop w:val="0"/>
      <w:marBottom w:val="0"/>
      <w:divBdr>
        <w:top w:val="none" w:sz="0" w:space="0" w:color="auto"/>
        <w:left w:val="none" w:sz="0" w:space="0" w:color="auto"/>
        <w:bottom w:val="none" w:sz="0" w:space="0" w:color="auto"/>
        <w:right w:val="none" w:sz="0" w:space="0" w:color="auto"/>
      </w:divBdr>
    </w:div>
    <w:div w:id="2134863361">
      <w:bodyDiv w:val="1"/>
      <w:marLeft w:val="0"/>
      <w:marRight w:val="0"/>
      <w:marTop w:val="0"/>
      <w:marBottom w:val="0"/>
      <w:divBdr>
        <w:top w:val="none" w:sz="0" w:space="0" w:color="auto"/>
        <w:left w:val="none" w:sz="0" w:space="0" w:color="auto"/>
        <w:bottom w:val="none" w:sz="0" w:space="0" w:color="auto"/>
        <w:right w:val="none" w:sz="0" w:space="0" w:color="auto"/>
      </w:divBdr>
    </w:div>
    <w:div w:id="2135556327">
      <w:bodyDiv w:val="1"/>
      <w:marLeft w:val="0"/>
      <w:marRight w:val="0"/>
      <w:marTop w:val="0"/>
      <w:marBottom w:val="0"/>
      <w:divBdr>
        <w:top w:val="none" w:sz="0" w:space="0" w:color="auto"/>
        <w:left w:val="none" w:sz="0" w:space="0" w:color="auto"/>
        <w:bottom w:val="none" w:sz="0" w:space="0" w:color="auto"/>
        <w:right w:val="none" w:sz="0" w:space="0" w:color="auto"/>
      </w:divBdr>
    </w:div>
    <w:div w:id="2136827110">
      <w:bodyDiv w:val="1"/>
      <w:marLeft w:val="0"/>
      <w:marRight w:val="0"/>
      <w:marTop w:val="0"/>
      <w:marBottom w:val="0"/>
      <w:divBdr>
        <w:top w:val="none" w:sz="0" w:space="0" w:color="auto"/>
        <w:left w:val="none" w:sz="0" w:space="0" w:color="auto"/>
        <w:bottom w:val="none" w:sz="0" w:space="0" w:color="auto"/>
        <w:right w:val="none" w:sz="0" w:space="0" w:color="auto"/>
      </w:divBdr>
    </w:div>
    <w:div w:id="2136875149">
      <w:bodyDiv w:val="1"/>
      <w:marLeft w:val="0"/>
      <w:marRight w:val="0"/>
      <w:marTop w:val="0"/>
      <w:marBottom w:val="0"/>
      <w:divBdr>
        <w:top w:val="none" w:sz="0" w:space="0" w:color="auto"/>
        <w:left w:val="none" w:sz="0" w:space="0" w:color="auto"/>
        <w:bottom w:val="none" w:sz="0" w:space="0" w:color="auto"/>
        <w:right w:val="none" w:sz="0" w:space="0" w:color="auto"/>
      </w:divBdr>
    </w:div>
    <w:div w:id="2136943661">
      <w:bodyDiv w:val="1"/>
      <w:marLeft w:val="0"/>
      <w:marRight w:val="0"/>
      <w:marTop w:val="0"/>
      <w:marBottom w:val="0"/>
      <w:divBdr>
        <w:top w:val="none" w:sz="0" w:space="0" w:color="auto"/>
        <w:left w:val="none" w:sz="0" w:space="0" w:color="auto"/>
        <w:bottom w:val="none" w:sz="0" w:space="0" w:color="auto"/>
        <w:right w:val="none" w:sz="0" w:space="0" w:color="auto"/>
      </w:divBdr>
    </w:div>
    <w:div w:id="2137484859">
      <w:bodyDiv w:val="1"/>
      <w:marLeft w:val="0"/>
      <w:marRight w:val="0"/>
      <w:marTop w:val="0"/>
      <w:marBottom w:val="0"/>
      <w:divBdr>
        <w:top w:val="none" w:sz="0" w:space="0" w:color="auto"/>
        <w:left w:val="none" w:sz="0" w:space="0" w:color="auto"/>
        <w:bottom w:val="none" w:sz="0" w:space="0" w:color="auto"/>
        <w:right w:val="none" w:sz="0" w:space="0" w:color="auto"/>
      </w:divBdr>
    </w:div>
    <w:div w:id="2137528374">
      <w:bodyDiv w:val="1"/>
      <w:marLeft w:val="0"/>
      <w:marRight w:val="0"/>
      <w:marTop w:val="0"/>
      <w:marBottom w:val="0"/>
      <w:divBdr>
        <w:top w:val="none" w:sz="0" w:space="0" w:color="auto"/>
        <w:left w:val="none" w:sz="0" w:space="0" w:color="auto"/>
        <w:bottom w:val="none" w:sz="0" w:space="0" w:color="auto"/>
        <w:right w:val="none" w:sz="0" w:space="0" w:color="auto"/>
      </w:divBdr>
      <w:divsChild>
        <w:div w:id="230241287">
          <w:marLeft w:val="0"/>
          <w:marRight w:val="0"/>
          <w:marTop w:val="0"/>
          <w:marBottom w:val="0"/>
          <w:divBdr>
            <w:top w:val="none" w:sz="0" w:space="0" w:color="auto"/>
            <w:left w:val="none" w:sz="0" w:space="0" w:color="auto"/>
            <w:bottom w:val="none" w:sz="0" w:space="0" w:color="auto"/>
            <w:right w:val="none" w:sz="0" w:space="0" w:color="auto"/>
          </w:divBdr>
          <w:divsChild>
            <w:div w:id="297151571">
              <w:marLeft w:val="0"/>
              <w:marRight w:val="0"/>
              <w:marTop w:val="0"/>
              <w:marBottom w:val="0"/>
              <w:divBdr>
                <w:top w:val="none" w:sz="0" w:space="0" w:color="auto"/>
                <w:left w:val="none" w:sz="0" w:space="0" w:color="auto"/>
                <w:bottom w:val="none" w:sz="0" w:space="0" w:color="auto"/>
                <w:right w:val="none" w:sz="0" w:space="0" w:color="auto"/>
              </w:divBdr>
              <w:divsChild>
                <w:div w:id="1971586929">
                  <w:marLeft w:val="0"/>
                  <w:marRight w:val="0"/>
                  <w:marTop w:val="0"/>
                  <w:marBottom w:val="0"/>
                  <w:divBdr>
                    <w:top w:val="none" w:sz="0" w:space="0" w:color="auto"/>
                    <w:left w:val="none" w:sz="0" w:space="0" w:color="auto"/>
                    <w:bottom w:val="none" w:sz="0" w:space="0" w:color="auto"/>
                    <w:right w:val="none" w:sz="0" w:space="0" w:color="auto"/>
                  </w:divBdr>
                  <w:divsChild>
                    <w:div w:id="213781171">
                      <w:marLeft w:val="0"/>
                      <w:marRight w:val="0"/>
                      <w:marTop w:val="0"/>
                      <w:marBottom w:val="0"/>
                      <w:divBdr>
                        <w:top w:val="none" w:sz="0" w:space="0" w:color="auto"/>
                        <w:left w:val="none" w:sz="0" w:space="0" w:color="auto"/>
                        <w:bottom w:val="none" w:sz="0" w:space="0" w:color="auto"/>
                        <w:right w:val="none" w:sz="0" w:space="0" w:color="auto"/>
                      </w:divBdr>
                      <w:divsChild>
                        <w:div w:id="1287154155">
                          <w:marLeft w:val="0"/>
                          <w:marRight w:val="0"/>
                          <w:marTop w:val="0"/>
                          <w:marBottom w:val="0"/>
                          <w:divBdr>
                            <w:top w:val="none" w:sz="0" w:space="0" w:color="auto"/>
                            <w:left w:val="none" w:sz="0" w:space="0" w:color="auto"/>
                            <w:bottom w:val="none" w:sz="0" w:space="0" w:color="auto"/>
                            <w:right w:val="none" w:sz="0" w:space="0" w:color="auto"/>
                          </w:divBdr>
                          <w:divsChild>
                            <w:div w:id="98793185">
                              <w:marLeft w:val="0"/>
                              <w:marRight w:val="0"/>
                              <w:marTop w:val="0"/>
                              <w:marBottom w:val="0"/>
                              <w:divBdr>
                                <w:top w:val="none" w:sz="0" w:space="0" w:color="auto"/>
                                <w:left w:val="none" w:sz="0" w:space="0" w:color="auto"/>
                                <w:bottom w:val="none" w:sz="0" w:space="0" w:color="auto"/>
                                <w:right w:val="none" w:sz="0" w:space="0" w:color="auto"/>
                              </w:divBdr>
                              <w:divsChild>
                                <w:div w:id="1404374377">
                                  <w:marLeft w:val="0"/>
                                  <w:marRight w:val="0"/>
                                  <w:marTop w:val="0"/>
                                  <w:marBottom w:val="0"/>
                                  <w:divBdr>
                                    <w:top w:val="none" w:sz="0" w:space="0" w:color="auto"/>
                                    <w:left w:val="none" w:sz="0" w:space="0" w:color="auto"/>
                                    <w:bottom w:val="none" w:sz="0" w:space="0" w:color="auto"/>
                                    <w:right w:val="none" w:sz="0" w:space="0" w:color="auto"/>
                                  </w:divBdr>
                                  <w:divsChild>
                                    <w:div w:id="1021006586">
                                      <w:marLeft w:val="0"/>
                                      <w:marRight w:val="0"/>
                                      <w:marTop w:val="0"/>
                                      <w:marBottom w:val="0"/>
                                      <w:divBdr>
                                        <w:top w:val="none" w:sz="0" w:space="0" w:color="auto"/>
                                        <w:left w:val="none" w:sz="0" w:space="0" w:color="auto"/>
                                        <w:bottom w:val="none" w:sz="0" w:space="0" w:color="auto"/>
                                        <w:right w:val="none" w:sz="0" w:space="0" w:color="auto"/>
                                      </w:divBdr>
                                      <w:divsChild>
                                        <w:div w:id="562448537">
                                          <w:marLeft w:val="0"/>
                                          <w:marRight w:val="0"/>
                                          <w:marTop w:val="0"/>
                                          <w:marBottom w:val="0"/>
                                          <w:divBdr>
                                            <w:top w:val="none" w:sz="0" w:space="0" w:color="auto"/>
                                            <w:left w:val="none" w:sz="0" w:space="0" w:color="auto"/>
                                            <w:bottom w:val="none" w:sz="0" w:space="0" w:color="auto"/>
                                            <w:right w:val="none" w:sz="0" w:space="0" w:color="auto"/>
                                          </w:divBdr>
                                          <w:divsChild>
                                            <w:div w:id="1634747107">
                                              <w:marLeft w:val="0"/>
                                              <w:marRight w:val="0"/>
                                              <w:marTop w:val="0"/>
                                              <w:marBottom w:val="0"/>
                                              <w:divBdr>
                                                <w:top w:val="none" w:sz="0" w:space="0" w:color="auto"/>
                                                <w:left w:val="none" w:sz="0" w:space="0" w:color="auto"/>
                                                <w:bottom w:val="none" w:sz="0" w:space="0" w:color="auto"/>
                                                <w:right w:val="none" w:sz="0" w:space="0" w:color="auto"/>
                                              </w:divBdr>
                                              <w:divsChild>
                                                <w:div w:id="258607921">
                                                  <w:marLeft w:val="0"/>
                                                  <w:marRight w:val="0"/>
                                                  <w:marTop w:val="0"/>
                                                  <w:marBottom w:val="0"/>
                                                  <w:divBdr>
                                                    <w:top w:val="none" w:sz="0" w:space="0" w:color="auto"/>
                                                    <w:left w:val="none" w:sz="0" w:space="0" w:color="auto"/>
                                                    <w:bottom w:val="single" w:sz="4" w:space="1" w:color="C9D7F1"/>
                                                    <w:right w:val="none" w:sz="0" w:space="0" w:color="auto"/>
                                                  </w:divBdr>
                                                  <w:divsChild>
                                                    <w:div w:id="952251162">
                                                      <w:marLeft w:val="0"/>
                                                      <w:marRight w:val="0"/>
                                                      <w:marTop w:val="0"/>
                                                      <w:marBottom w:val="0"/>
                                                      <w:divBdr>
                                                        <w:top w:val="none" w:sz="0" w:space="0" w:color="auto"/>
                                                        <w:left w:val="none" w:sz="0" w:space="0" w:color="auto"/>
                                                        <w:bottom w:val="none" w:sz="0" w:space="0" w:color="auto"/>
                                                        <w:right w:val="none" w:sz="0" w:space="0" w:color="auto"/>
                                                      </w:divBdr>
                                                      <w:divsChild>
                                                        <w:div w:id="2125225895">
                                                          <w:marLeft w:val="0"/>
                                                          <w:marRight w:val="0"/>
                                                          <w:marTop w:val="0"/>
                                                          <w:marBottom w:val="0"/>
                                                          <w:divBdr>
                                                            <w:top w:val="none" w:sz="0" w:space="0" w:color="auto"/>
                                                            <w:left w:val="none" w:sz="0" w:space="0" w:color="auto"/>
                                                            <w:bottom w:val="none" w:sz="0" w:space="0" w:color="auto"/>
                                                            <w:right w:val="none" w:sz="0" w:space="0" w:color="auto"/>
                                                          </w:divBdr>
                                                          <w:divsChild>
                                                            <w:div w:id="1462265386">
                                                              <w:marLeft w:val="0"/>
                                                              <w:marRight w:val="0"/>
                                                              <w:marTop w:val="0"/>
                                                              <w:marBottom w:val="0"/>
                                                              <w:divBdr>
                                                                <w:top w:val="none" w:sz="0" w:space="0" w:color="auto"/>
                                                                <w:left w:val="none" w:sz="0" w:space="0" w:color="auto"/>
                                                                <w:bottom w:val="none" w:sz="0" w:space="0" w:color="auto"/>
                                                                <w:right w:val="none" w:sz="0" w:space="0" w:color="auto"/>
                                                              </w:divBdr>
                                                              <w:divsChild>
                                                                <w:div w:id="518004490">
                                                                  <w:marLeft w:val="0"/>
                                                                  <w:marRight w:val="0"/>
                                                                  <w:marTop w:val="0"/>
                                                                  <w:marBottom w:val="0"/>
                                                                  <w:divBdr>
                                                                    <w:top w:val="none" w:sz="0" w:space="0" w:color="auto"/>
                                                                    <w:left w:val="none" w:sz="0" w:space="0" w:color="auto"/>
                                                                    <w:bottom w:val="none" w:sz="0" w:space="0" w:color="auto"/>
                                                                    <w:right w:val="none" w:sz="0" w:space="0" w:color="auto"/>
                                                                  </w:divBdr>
                                                                  <w:divsChild>
                                                                    <w:div w:id="3227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7601443">
      <w:bodyDiv w:val="1"/>
      <w:marLeft w:val="0"/>
      <w:marRight w:val="0"/>
      <w:marTop w:val="0"/>
      <w:marBottom w:val="0"/>
      <w:divBdr>
        <w:top w:val="none" w:sz="0" w:space="0" w:color="auto"/>
        <w:left w:val="none" w:sz="0" w:space="0" w:color="auto"/>
        <w:bottom w:val="none" w:sz="0" w:space="0" w:color="auto"/>
        <w:right w:val="none" w:sz="0" w:space="0" w:color="auto"/>
      </w:divBdr>
    </w:div>
    <w:div w:id="2137680416">
      <w:bodyDiv w:val="1"/>
      <w:marLeft w:val="0"/>
      <w:marRight w:val="0"/>
      <w:marTop w:val="0"/>
      <w:marBottom w:val="0"/>
      <w:divBdr>
        <w:top w:val="none" w:sz="0" w:space="0" w:color="auto"/>
        <w:left w:val="none" w:sz="0" w:space="0" w:color="auto"/>
        <w:bottom w:val="none" w:sz="0" w:space="0" w:color="auto"/>
        <w:right w:val="none" w:sz="0" w:space="0" w:color="auto"/>
      </w:divBdr>
    </w:div>
    <w:div w:id="2137720002">
      <w:bodyDiv w:val="1"/>
      <w:marLeft w:val="0"/>
      <w:marRight w:val="0"/>
      <w:marTop w:val="0"/>
      <w:marBottom w:val="0"/>
      <w:divBdr>
        <w:top w:val="none" w:sz="0" w:space="0" w:color="auto"/>
        <w:left w:val="none" w:sz="0" w:space="0" w:color="auto"/>
        <w:bottom w:val="none" w:sz="0" w:space="0" w:color="auto"/>
        <w:right w:val="none" w:sz="0" w:space="0" w:color="auto"/>
      </w:divBdr>
    </w:div>
    <w:div w:id="2138403469">
      <w:bodyDiv w:val="1"/>
      <w:marLeft w:val="0"/>
      <w:marRight w:val="0"/>
      <w:marTop w:val="0"/>
      <w:marBottom w:val="0"/>
      <w:divBdr>
        <w:top w:val="none" w:sz="0" w:space="0" w:color="auto"/>
        <w:left w:val="none" w:sz="0" w:space="0" w:color="auto"/>
        <w:bottom w:val="none" w:sz="0" w:space="0" w:color="auto"/>
        <w:right w:val="none" w:sz="0" w:space="0" w:color="auto"/>
      </w:divBdr>
      <w:divsChild>
        <w:div w:id="1746370260">
          <w:marLeft w:val="0"/>
          <w:marRight w:val="0"/>
          <w:marTop w:val="0"/>
          <w:marBottom w:val="0"/>
          <w:divBdr>
            <w:top w:val="none" w:sz="0" w:space="0" w:color="auto"/>
            <w:left w:val="none" w:sz="0" w:space="0" w:color="auto"/>
            <w:bottom w:val="none" w:sz="0" w:space="0" w:color="auto"/>
            <w:right w:val="none" w:sz="0" w:space="0" w:color="auto"/>
          </w:divBdr>
        </w:div>
      </w:divsChild>
    </w:div>
    <w:div w:id="2138598985">
      <w:bodyDiv w:val="1"/>
      <w:marLeft w:val="0"/>
      <w:marRight w:val="0"/>
      <w:marTop w:val="0"/>
      <w:marBottom w:val="0"/>
      <w:divBdr>
        <w:top w:val="none" w:sz="0" w:space="0" w:color="auto"/>
        <w:left w:val="none" w:sz="0" w:space="0" w:color="auto"/>
        <w:bottom w:val="none" w:sz="0" w:space="0" w:color="auto"/>
        <w:right w:val="none" w:sz="0" w:space="0" w:color="auto"/>
      </w:divBdr>
    </w:div>
    <w:div w:id="2138600872">
      <w:bodyDiv w:val="1"/>
      <w:marLeft w:val="0"/>
      <w:marRight w:val="0"/>
      <w:marTop w:val="0"/>
      <w:marBottom w:val="0"/>
      <w:divBdr>
        <w:top w:val="none" w:sz="0" w:space="0" w:color="auto"/>
        <w:left w:val="none" w:sz="0" w:space="0" w:color="auto"/>
        <w:bottom w:val="none" w:sz="0" w:space="0" w:color="auto"/>
        <w:right w:val="none" w:sz="0" w:space="0" w:color="auto"/>
      </w:divBdr>
      <w:divsChild>
        <w:div w:id="971322198">
          <w:marLeft w:val="0"/>
          <w:marRight w:val="0"/>
          <w:marTop w:val="0"/>
          <w:marBottom w:val="0"/>
          <w:divBdr>
            <w:top w:val="none" w:sz="0" w:space="0" w:color="auto"/>
            <w:left w:val="none" w:sz="0" w:space="0" w:color="auto"/>
            <w:bottom w:val="none" w:sz="0" w:space="0" w:color="auto"/>
            <w:right w:val="none" w:sz="0" w:space="0" w:color="auto"/>
          </w:divBdr>
          <w:divsChild>
            <w:div w:id="2028830604">
              <w:marLeft w:val="0"/>
              <w:marRight w:val="0"/>
              <w:marTop w:val="0"/>
              <w:marBottom w:val="0"/>
              <w:divBdr>
                <w:top w:val="none" w:sz="0" w:space="0" w:color="auto"/>
                <w:left w:val="none" w:sz="0" w:space="0" w:color="auto"/>
                <w:bottom w:val="none" w:sz="0" w:space="0" w:color="auto"/>
                <w:right w:val="none" w:sz="0" w:space="0" w:color="auto"/>
              </w:divBdr>
              <w:divsChild>
                <w:div w:id="1412312197">
                  <w:marLeft w:val="0"/>
                  <w:marRight w:val="0"/>
                  <w:marTop w:val="0"/>
                  <w:marBottom w:val="0"/>
                  <w:divBdr>
                    <w:top w:val="none" w:sz="0" w:space="0" w:color="auto"/>
                    <w:left w:val="none" w:sz="0" w:space="0" w:color="auto"/>
                    <w:bottom w:val="none" w:sz="0" w:space="0" w:color="auto"/>
                    <w:right w:val="none" w:sz="0" w:space="0" w:color="auto"/>
                  </w:divBdr>
                  <w:divsChild>
                    <w:div w:id="1938783860">
                      <w:marLeft w:val="0"/>
                      <w:marRight w:val="0"/>
                      <w:marTop w:val="0"/>
                      <w:marBottom w:val="0"/>
                      <w:divBdr>
                        <w:top w:val="none" w:sz="0" w:space="0" w:color="auto"/>
                        <w:left w:val="none" w:sz="0" w:space="0" w:color="auto"/>
                        <w:bottom w:val="none" w:sz="0" w:space="0" w:color="auto"/>
                        <w:right w:val="none" w:sz="0" w:space="0" w:color="auto"/>
                      </w:divBdr>
                      <w:divsChild>
                        <w:div w:id="1914924266">
                          <w:marLeft w:val="0"/>
                          <w:marRight w:val="0"/>
                          <w:marTop w:val="0"/>
                          <w:marBottom w:val="0"/>
                          <w:divBdr>
                            <w:top w:val="none" w:sz="0" w:space="0" w:color="auto"/>
                            <w:left w:val="none" w:sz="0" w:space="0" w:color="auto"/>
                            <w:bottom w:val="none" w:sz="0" w:space="0" w:color="auto"/>
                            <w:right w:val="none" w:sz="0" w:space="0" w:color="auto"/>
                          </w:divBdr>
                          <w:divsChild>
                            <w:div w:id="1483505476">
                              <w:marLeft w:val="0"/>
                              <w:marRight w:val="0"/>
                              <w:marTop w:val="0"/>
                              <w:marBottom w:val="0"/>
                              <w:divBdr>
                                <w:top w:val="none" w:sz="0" w:space="0" w:color="auto"/>
                                <w:left w:val="none" w:sz="0" w:space="0" w:color="auto"/>
                                <w:bottom w:val="none" w:sz="0" w:space="0" w:color="auto"/>
                                <w:right w:val="none" w:sz="0" w:space="0" w:color="auto"/>
                              </w:divBdr>
                              <w:divsChild>
                                <w:div w:id="1286543691">
                                  <w:marLeft w:val="0"/>
                                  <w:marRight w:val="0"/>
                                  <w:marTop w:val="0"/>
                                  <w:marBottom w:val="0"/>
                                  <w:divBdr>
                                    <w:top w:val="none" w:sz="0" w:space="0" w:color="auto"/>
                                    <w:left w:val="none" w:sz="0" w:space="0" w:color="auto"/>
                                    <w:bottom w:val="none" w:sz="0" w:space="0" w:color="auto"/>
                                    <w:right w:val="none" w:sz="0" w:space="0" w:color="auto"/>
                                  </w:divBdr>
                                  <w:divsChild>
                                    <w:div w:id="1914584510">
                                      <w:marLeft w:val="0"/>
                                      <w:marRight w:val="0"/>
                                      <w:marTop w:val="0"/>
                                      <w:marBottom w:val="0"/>
                                      <w:divBdr>
                                        <w:top w:val="none" w:sz="0" w:space="0" w:color="auto"/>
                                        <w:left w:val="none" w:sz="0" w:space="0" w:color="auto"/>
                                        <w:bottom w:val="none" w:sz="0" w:space="0" w:color="auto"/>
                                        <w:right w:val="none" w:sz="0" w:space="0" w:color="auto"/>
                                      </w:divBdr>
                                      <w:divsChild>
                                        <w:div w:id="1349336475">
                                          <w:marLeft w:val="0"/>
                                          <w:marRight w:val="0"/>
                                          <w:marTop w:val="0"/>
                                          <w:marBottom w:val="0"/>
                                          <w:divBdr>
                                            <w:top w:val="none" w:sz="0" w:space="0" w:color="auto"/>
                                            <w:left w:val="none" w:sz="0" w:space="0" w:color="auto"/>
                                            <w:bottom w:val="none" w:sz="0" w:space="0" w:color="auto"/>
                                            <w:right w:val="none" w:sz="0" w:space="0" w:color="auto"/>
                                          </w:divBdr>
                                          <w:divsChild>
                                            <w:div w:id="1748919242">
                                              <w:marLeft w:val="0"/>
                                              <w:marRight w:val="0"/>
                                              <w:marTop w:val="0"/>
                                              <w:marBottom w:val="0"/>
                                              <w:divBdr>
                                                <w:top w:val="none" w:sz="0" w:space="0" w:color="auto"/>
                                                <w:left w:val="none" w:sz="0" w:space="0" w:color="auto"/>
                                                <w:bottom w:val="none" w:sz="0" w:space="0" w:color="auto"/>
                                                <w:right w:val="none" w:sz="0" w:space="0" w:color="auto"/>
                                              </w:divBdr>
                                              <w:divsChild>
                                                <w:div w:id="357004699">
                                                  <w:marLeft w:val="0"/>
                                                  <w:marRight w:val="0"/>
                                                  <w:marTop w:val="0"/>
                                                  <w:marBottom w:val="0"/>
                                                  <w:divBdr>
                                                    <w:top w:val="none" w:sz="0" w:space="0" w:color="auto"/>
                                                    <w:left w:val="none" w:sz="0" w:space="0" w:color="auto"/>
                                                    <w:bottom w:val="single" w:sz="6" w:space="1" w:color="C9D7F1"/>
                                                    <w:right w:val="none" w:sz="0" w:space="0" w:color="auto"/>
                                                  </w:divBdr>
                                                  <w:divsChild>
                                                    <w:div w:id="1646936613">
                                                      <w:marLeft w:val="0"/>
                                                      <w:marRight w:val="0"/>
                                                      <w:marTop w:val="0"/>
                                                      <w:marBottom w:val="0"/>
                                                      <w:divBdr>
                                                        <w:top w:val="none" w:sz="0" w:space="0" w:color="auto"/>
                                                        <w:left w:val="none" w:sz="0" w:space="0" w:color="auto"/>
                                                        <w:bottom w:val="none" w:sz="0" w:space="0" w:color="auto"/>
                                                        <w:right w:val="none" w:sz="0" w:space="0" w:color="auto"/>
                                                      </w:divBdr>
                                                      <w:divsChild>
                                                        <w:div w:id="255594756">
                                                          <w:marLeft w:val="0"/>
                                                          <w:marRight w:val="0"/>
                                                          <w:marTop w:val="0"/>
                                                          <w:marBottom w:val="0"/>
                                                          <w:divBdr>
                                                            <w:top w:val="none" w:sz="0" w:space="0" w:color="auto"/>
                                                            <w:left w:val="none" w:sz="0" w:space="0" w:color="auto"/>
                                                            <w:bottom w:val="none" w:sz="0" w:space="0" w:color="auto"/>
                                                            <w:right w:val="none" w:sz="0" w:space="0" w:color="auto"/>
                                                          </w:divBdr>
                                                          <w:divsChild>
                                                            <w:div w:id="1945962263">
                                                              <w:marLeft w:val="0"/>
                                                              <w:marRight w:val="0"/>
                                                              <w:marTop w:val="0"/>
                                                              <w:marBottom w:val="0"/>
                                                              <w:divBdr>
                                                                <w:top w:val="none" w:sz="0" w:space="0" w:color="auto"/>
                                                                <w:left w:val="none" w:sz="0" w:space="0" w:color="auto"/>
                                                                <w:bottom w:val="none" w:sz="0" w:space="0" w:color="auto"/>
                                                                <w:right w:val="none" w:sz="0" w:space="0" w:color="auto"/>
                                                              </w:divBdr>
                                                              <w:divsChild>
                                                                <w:div w:id="918447634">
                                                                  <w:marLeft w:val="0"/>
                                                                  <w:marRight w:val="0"/>
                                                                  <w:marTop w:val="0"/>
                                                                  <w:marBottom w:val="0"/>
                                                                  <w:divBdr>
                                                                    <w:top w:val="none" w:sz="0" w:space="0" w:color="auto"/>
                                                                    <w:left w:val="none" w:sz="0" w:space="0" w:color="auto"/>
                                                                    <w:bottom w:val="none" w:sz="0" w:space="0" w:color="auto"/>
                                                                    <w:right w:val="none" w:sz="0" w:space="0" w:color="auto"/>
                                                                  </w:divBdr>
                                                                  <w:divsChild>
                                                                    <w:div w:id="11564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793859">
      <w:bodyDiv w:val="1"/>
      <w:marLeft w:val="0"/>
      <w:marRight w:val="0"/>
      <w:marTop w:val="0"/>
      <w:marBottom w:val="0"/>
      <w:divBdr>
        <w:top w:val="none" w:sz="0" w:space="0" w:color="auto"/>
        <w:left w:val="none" w:sz="0" w:space="0" w:color="auto"/>
        <w:bottom w:val="none" w:sz="0" w:space="0" w:color="auto"/>
        <w:right w:val="none" w:sz="0" w:space="0" w:color="auto"/>
      </w:divBdr>
    </w:div>
    <w:div w:id="2139108706">
      <w:bodyDiv w:val="1"/>
      <w:marLeft w:val="0"/>
      <w:marRight w:val="0"/>
      <w:marTop w:val="0"/>
      <w:marBottom w:val="0"/>
      <w:divBdr>
        <w:top w:val="none" w:sz="0" w:space="0" w:color="auto"/>
        <w:left w:val="none" w:sz="0" w:space="0" w:color="auto"/>
        <w:bottom w:val="none" w:sz="0" w:space="0" w:color="auto"/>
        <w:right w:val="none" w:sz="0" w:space="0" w:color="auto"/>
      </w:divBdr>
    </w:div>
    <w:div w:id="2139257708">
      <w:bodyDiv w:val="1"/>
      <w:marLeft w:val="0"/>
      <w:marRight w:val="0"/>
      <w:marTop w:val="0"/>
      <w:marBottom w:val="0"/>
      <w:divBdr>
        <w:top w:val="none" w:sz="0" w:space="0" w:color="auto"/>
        <w:left w:val="none" w:sz="0" w:space="0" w:color="auto"/>
        <w:bottom w:val="none" w:sz="0" w:space="0" w:color="auto"/>
        <w:right w:val="none" w:sz="0" w:space="0" w:color="auto"/>
      </w:divBdr>
    </w:div>
    <w:div w:id="2139689538">
      <w:bodyDiv w:val="1"/>
      <w:marLeft w:val="0"/>
      <w:marRight w:val="0"/>
      <w:marTop w:val="0"/>
      <w:marBottom w:val="0"/>
      <w:divBdr>
        <w:top w:val="none" w:sz="0" w:space="0" w:color="auto"/>
        <w:left w:val="none" w:sz="0" w:space="0" w:color="auto"/>
        <w:bottom w:val="none" w:sz="0" w:space="0" w:color="auto"/>
        <w:right w:val="none" w:sz="0" w:space="0" w:color="auto"/>
      </w:divBdr>
    </w:div>
    <w:div w:id="2139833825">
      <w:bodyDiv w:val="1"/>
      <w:marLeft w:val="0"/>
      <w:marRight w:val="0"/>
      <w:marTop w:val="0"/>
      <w:marBottom w:val="0"/>
      <w:divBdr>
        <w:top w:val="none" w:sz="0" w:space="0" w:color="auto"/>
        <w:left w:val="none" w:sz="0" w:space="0" w:color="auto"/>
        <w:bottom w:val="none" w:sz="0" w:space="0" w:color="auto"/>
        <w:right w:val="none" w:sz="0" w:space="0" w:color="auto"/>
      </w:divBdr>
    </w:div>
    <w:div w:id="2139837938">
      <w:bodyDiv w:val="1"/>
      <w:marLeft w:val="0"/>
      <w:marRight w:val="0"/>
      <w:marTop w:val="0"/>
      <w:marBottom w:val="0"/>
      <w:divBdr>
        <w:top w:val="none" w:sz="0" w:space="0" w:color="auto"/>
        <w:left w:val="none" w:sz="0" w:space="0" w:color="auto"/>
        <w:bottom w:val="none" w:sz="0" w:space="0" w:color="auto"/>
        <w:right w:val="none" w:sz="0" w:space="0" w:color="auto"/>
      </w:divBdr>
    </w:div>
    <w:div w:id="2141803804">
      <w:bodyDiv w:val="1"/>
      <w:marLeft w:val="0"/>
      <w:marRight w:val="0"/>
      <w:marTop w:val="0"/>
      <w:marBottom w:val="0"/>
      <w:divBdr>
        <w:top w:val="none" w:sz="0" w:space="0" w:color="auto"/>
        <w:left w:val="none" w:sz="0" w:space="0" w:color="auto"/>
        <w:bottom w:val="none" w:sz="0" w:space="0" w:color="auto"/>
        <w:right w:val="none" w:sz="0" w:space="0" w:color="auto"/>
      </w:divBdr>
      <w:divsChild>
        <w:div w:id="71201116">
          <w:marLeft w:val="0"/>
          <w:marRight w:val="0"/>
          <w:marTop w:val="0"/>
          <w:marBottom w:val="0"/>
          <w:divBdr>
            <w:top w:val="none" w:sz="0" w:space="0" w:color="auto"/>
            <w:left w:val="none" w:sz="0" w:space="0" w:color="auto"/>
            <w:bottom w:val="none" w:sz="0" w:space="0" w:color="auto"/>
            <w:right w:val="none" w:sz="0" w:space="0" w:color="auto"/>
          </w:divBdr>
          <w:divsChild>
            <w:div w:id="1134252648">
              <w:marLeft w:val="0"/>
              <w:marRight w:val="0"/>
              <w:marTop w:val="0"/>
              <w:marBottom w:val="0"/>
              <w:divBdr>
                <w:top w:val="none" w:sz="0" w:space="0" w:color="auto"/>
                <w:left w:val="none" w:sz="0" w:space="0" w:color="auto"/>
                <w:bottom w:val="none" w:sz="0" w:space="0" w:color="auto"/>
                <w:right w:val="none" w:sz="0" w:space="0" w:color="auto"/>
              </w:divBdr>
              <w:divsChild>
                <w:div w:id="1195967700">
                  <w:marLeft w:val="0"/>
                  <w:marRight w:val="0"/>
                  <w:marTop w:val="0"/>
                  <w:marBottom w:val="0"/>
                  <w:divBdr>
                    <w:top w:val="none" w:sz="0" w:space="0" w:color="auto"/>
                    <w:left w:val="none" w:sz="0" w:space="0" w:color="auto"/>
                    <w:bottom w:val="none" w:sz="0" w:space="0" w:color="auto"/>
                    <w:right w:val="none" w:sz="0" w:space="0" w:color="auto"/>
                  </w:divBdr>
                  <w:divsChild>
                    <w:div w:id="1997608066">
                      <w:marLeft w:val="0"/>
                      <w:marRight w:val="0"/>
                      <w:marTop w:val="0"/>
                      <w:marBottom w:val="0"/>
                      <w:divBdr>
                        <w:top w:val="none" w:sz="0" w:space="0" w:color="auto"/>
                        <w:left w:val="none" w:sz="0" w:space="0" w:color="auto"/>
                        <w:bottom w:val="none" w:sz="0" w:space="0" w:color="auto"/>
                        <w:right w:val="none" w:sz="0" w:space="0" w:color="auto"/>
                      </w:divBdr>
                      <w:divsChild>
                        <w:div w:id="1099717641">
                          <w:marLeft w:val="0"/>
                          <w:marRight w:val="0"/>
                          <w:marTop w:val="45"/>
                          <w:marBottom w:val="0"/>
                          <w:divBdr>
                            <w:top w:val="none" w:sz="0" w:space="0" w:color="auto"/>
                            <w:left w:val="none" w:sz="0" w:space="0" w:color="auto"/>
                            <w:bottom w:val="none" w:sz="0" w:space="0" w:color="auto"/>
                            <w:right w:val="none" w:sz="0" w:space="0" w:color="auto"/>
                          </w:divBdr>
                          <w:divsChild>
                            <w:div w:id="207299669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068021">
      <w:bodyDiv w:val="1"/>
      <w:marLeft w:val="0"/>
      <w:marRight w:val="0"/>
      <w:marTop w:val="0"/>
      <w:marBottom w:val="0"/>
      <w:divBdr>
        <w:top w:val="none" w:sz="0" w:space="0" w:color="auto"/>
        <w:left w:val="none" w:sz="0" w:space="0" w:color="auto"/>
        <w:bottom w:val="none" w:sz="0" w:space="0" w:color="auto"/>
        <w:right w:val="none" w:sz="0" w:space="0" w:color="auto"/>
      </w:divBdr>
    </w:div>
    <w:div w:id="2142382696">
      <w:bodyDiv w:val="1"/>
      <w:marLeft w:val="0"/>
      <w:marRight w:val="0"/>
      <w:marTop w:val="0"/>
      <w:marBottom w:val="0"/>
      <w:divBdr>
        <w:top w:val="none" w:sz="0" w:space="0" w:color="auto"/>
        <w:left w:val="none" w:sz="0" w:space="0" w:color="auto"/>
        <w:bottom w:val="none" w:sz="0" w:space="0" w:color="auto"/>
        <w:right w:val="none" w:sz="0" w:space="0" w:color="auto"/>
      </w:divBdr>
    </w:div>
    <w:div w:id="2142575183">
      <w:bodyDiv w:val="1"/>
      <w:marLeft w:val="0"/>
      <w:marRight w:val="0"/>
      <w:marTop w:val="0"/>
      <w:marBottom w:val="0"/>
      <w:divBdr>
        <w:top w:val="none" w:sz="0" w:space="0" w:color="auto"/>
        <w:left w:val="none" w:sz="0" w:space="0" w:color="auto"/>
        <w:bottom w:val="none" w:sz="0" w:space="0" w:color="auto"/>
        <w:right w:val="none" w:sz="0" w:space="0" w:color="auto"/>
      </w:divBdr>
    </w:div>
    <w:div w:id="2143501695">
      <w:bodyDiv w:val="1"/>
      <w:marLeft w:val="0"/>
      <w:marRight w:val="0"/>
      <w:marTop w:val="0"/>
      <w:marBottom w:val="0"/>
      <w:divBdr>
        <w:top w:val="none" w:sz="0" w:space="0" w:color="auto"/>
        <w:left w:val="none" w:sz="0" w:space="0" w:color="auto"/>
        <w:bottom w:val="none" w:sz="0" w:space="0" w:color="auto"/>
        <w:right w:val="none" w:sz="0" w:space="0" w:color="auto"/>
      </w:divBdr>
    </w:div>
    <w:div w:id="2143619270">
      <w:bodyDiv w:val="1"/>
      <w:marLeft w:val="0"/>
      <w:marRight w:val="0"/>
      <w:marTop w:val="0"/>
      <w:marBottom w:val="0"/>
      <w:divBdr>
        <w:top w:val="none" w:sz="0" w:space="0" w:color="auto"/>
        <w:left w:val="none" w:sz="0" w:space="0" w:color="auto"/>
        <w:bottom w:val="none" w:sz="0" w:space="0" w:color="auto"/>
        <w:right w:val="none" w:sz="0" w:space="0" w:color="auto"/>
      </w:divBdr>
    </w:div>
    <w:div w:id="2144418124">
      <w:bodyDiv w:val="1"/>
      <w:marLeft w:val="0"/>
      <w:marRight w:val="0"/>
      <w:marTop w:val="0"/>
      <w:marBottom w:val="0"/>
      <w:divBdr>
        <w:top w:val="none" w:sz="0" w:space="0" w:color="auto"/>
        <w:left w:val="none" w:sz="0" w:space="0" w:color="auto"/>
        <w:bottom w:val="none" w:sz="0" w:space="0" w:color="auto"/>
        <w:right w:val="none" w:sz="0" w:space="0" w:color="auto"/>
      </w:divBdr>
    </w:div>
    <w:div w:id="2144613530">
      <w:bodyDiv w:val="1"/>
      <w:marLeft w:val="0"/>
      <w:marRight w:val="0"/>
      <w:marTop w:val="0"/>
      <w:marBottom w:val="0"/>
      <w:divBdr>
        <w:top w:val="none" w:sz="0" w:space="0" w:color="auto"/>
        <w:left w:val="none" w:sz="0" w:space="0" w:color="auto"/>
        <w:bottom w:val="none" w:sz="0" w:space="0" w:color="auto"/>
        <w:right w:val="none" w:sz="0" w:space="0" w:color="auto"/>
      </w:divBdr>
    </w:div>
    <w:div w:id="2144695093">
      <w:bodyDiv w:val="1"/>
      <w:marLeft w:val="0"/>
      <w:marRight w:val="0"/>
      <w:marTop w:val="0"/>
      <w:marBottom w:val="0"/>
      <w:divBdr>
        <w:top w:val="none" w:sz="0" w:space="0" w:color="auto"/>
        <w:left w:val="none" w:sz="0" w:space="0" w:color="auto"/>
        <w:bottom w:val="none" w:sz="0" w:space="0" w:color="auto"/>
        <w:right w:val="none" w:sz="0" w:space="0" w:color="auto"/>
      </w:divBdr>
    </w:div>
    <w:div w:id="2145080097">
      <w:bodyDiv w:val="1"/>
      <w:marLeft w:val="0"/>
      <w:marRight w:val="0"/>
      <w:marTop w:val="0"/>
      <w:marBottom w:val="0"/>
      <w:divBdr>
        <w:top w:val="none" w:sz="0" w:space="0" w:color="auto"/>
        <w:left w:val="none" w:sz="0" w:space="0" w:color="auto"/>
        <w:bottom w:val="none" w:sz="0" w:space="0" w:color="auto"/>
        <w:right w:val="none" w:sz="0" w:space="0" w:color="auto"/>
      </w:divBdr>
      <w:divsChild>
        <w:div w:id="1893154096">
          <w:marLeft w:val="0"/>
          <w:marRight w:val="0"/>
          <w:marTop w:val="0"/>
          <w:marBottom w:val="0"/>
          <w:divBdr>
            <w:top w:val="none" w:sz="0" w:space="0" w:color="auto"/>
            <w:left w:val="none" w:sz="0" w:space="0" w:color="auto"/>
            <w:bottom w:val="none" w:sz="0" w:space="0" w:color="auto"/>
            <w:right w:val="none" w:sz="0" w:space="0" w:color="auto"/>
          </w:divBdr>
          <w:divsChild>
            <w:div w:id="324627453">
              <w:marLeft w:val="0"/>
              <w:marRight w:val="0"/>
              <w:marTop w:val="0"/>
              <w:marBottom w:val="0"/>
              <w:divBdr>
                <w:top w:val="none" w:sz="0" w:space="0" w:color="auto"/>
                <w:left w:val="none" w:sz="0" w:space="0" w:color="auto"/>
                <w:bottom w:val="none" w:sz="0" w:space="0" w:color="auto"/>
                <w:right w:val="none" w:sz="0" w:space="0" w:color="auto"/>
              </w:divBdr>
              <w:divsChild>
                <w:div w:id="1268463890">
                  <w:marLeft w:val="0"/>
                  <w:marRight w:val="0"/>
                  <w:marTop w:val="0"/>
                  <w:marBottom w:val="0"/>
                  <w:divBdr>
                    <w:top w:val="none" w:sz="0" w:space="0" w:color="auto"/>
                    <w:left w:val="none" w:sz="0" w:space="0" w:color="auto"/>
                    <w:bottom w:val="none" w:sz="0" w:space="0" w:color="auto"/>
                    <w:right w:val="none" w:sz="0" w:space="0" w:color="auto"/>
                  </w:divBdr>
                  <w:divsChild>
                    <w:div w:id="728891481">
                      <w:marLeft w:val="0"/>
                      <w:marRight w:val="0"/>
                      <w:marTop w:val="0"/>
                      <w:marBottom w:val="0"/>
                      <w:divBdr>
                        <w:top w:val="none" w:sz="0" w:space="0" w:color="auto"/>
                        <w:left w:val="none" w:sz="0" w:space="0" w:color="auto"/>
                        <w:bottom w:val="none" w:sz="0" w:space="0" w:color="auto"/>
                        <w:right w:val="none" w:sz="0" w:space="0" w:color="auto"/>
                      </w:divBdr>
                      <w:divsChild>
                        <w:div w:id="1206021609">
                          <w:marLeft w:val="0"/>
                          <w:marRight w:val="0"/>
                          <w:marTop w:val="45"/>
                          <w:marBottom w:val="0"/>
                          <w:divBdr>
                            <w:top w:val="none" w:sz="0" w:space="0" w:color="auto"/>
                            <w:left w:val="none" w:sz="0" w:space="0" w:color="auto"/>
                            <w:bottom w:val="none" w:sz="0" w:space="0" w:color="auto"/>
                            <w:right w:val="none" w:sz="0" w:space="0" w:color="auto"/>
                          </w:divBdr>
                          <w:divsChild>
                            <w:div w:id="187565044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926188">
      <w:bodyDiv w:val="1"/>
      <w:marLeft w:val="0"/>
      <w:marRight w:val="0"/>
      <w:marTop w:val="0"/>
      <w:marBottom w:val="0"/>
      <w:divBdr>
        <w:top w:val="none" w:sz="0" w:space="0" w:color="auto"/>
        <w:left w:val="none" w:sz="0" w:space="0" w:color="auto"/>
        <w:bottom w:val="none" w:sz="0" w:space="0" w:color="auto"/>
        <w:right w:val="none" w:sz="0" w:space="0" w:color="auto"/>
      </w:divBdr>
    </w:div>
    <w:div w:id="2146004492">
      <w:bodyDiv w:val="1"/>
      <w:marLeft w:val="0"/>
      <w:marRight w:val="0"/>
      <w:marTop w:val="0"/>
      <w:marBottom w:val="0"/>
      <w:divBdr>
        <w:top w:val="none" w:sz="0" w:space="0" w:color="auto"/>
        <w:left w:val="none" w:sz="0" w:space="0" w:color="auto"/>
        <w:bottom w:val="none" w:sz="0" w:space="0" w:color="auto"/>
        <w:right w:val="none" w:sz="0" w:space="0" w:color="auto"/>
      </w:divBdr>
    </w:div>
    <w:div w:id="2146045259">
      <w:bodyDiv w:val="1"/>
      <w:marLeft w:val="0"/>
      <w:marRight w:val="0"/>
      <w:marTop w:val="0"/>
      <w:marBottom w:val="0"/>
      <w:divBdr>
        <w:top w:val="none" w:sz="0" w:space="0" w:color="auto"/>
        <w:left w:val="none" w:sz="0" w:space="0" w:color="auto"/>
        <w:bottom w:val="none" w:sz="0" w:space="0" w:color="auto"/>
        <w:right w:val="none" w:sz="0" w:space="0" w:color="auto"/>
      </w:divBdr>
    </w:div>
    <w:div w:id="2146652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17" Type="http://schemas.openxmlformats.org/officeDocument/2006/relationships/hyperlink" Target="https://news.ngs.ru/articles/69554163/" TargetMode="External"/><Relationship Id="rId299" Type="http://schemas.openxmlformats.org/officeDocument/2006/relationships/hyperlink" Target="https://smolensk.bezformata.com/listnews/avariynogo-zhilya-v-individualnie-doma/88803732/" TargetMode="External"/><Relationship Id="rId303" Type="http://schemas.openxmlformats.org/officeDocument/2006/relationships/hyperlink" Target="https://www.rbc.ru/newspaper/2020/11/16/5fad19fa9a794701535b0e93" TargetMode="External"/><Relationship Id="rId21" Type="http://schemas.openxmlformats.org/officeDocument/2006/relationships/hyperlink" Target="https://orel.bezformata.com/listnews/oblasti-raskrit-perviy-eskrou/88984213/" TargetMode="External"/><Relationship Id="rId42" Type="http://schemas.openxmlformats.org/officeDocument/2006/relationships/hyperlink" Target="https://znamya31.ru/14469.html" TargetMode="External"/><Relationship Id="rId63" Type="http://schemas.openxmlformats.org/officeDocument/2006/relationships/hyperlink" Target="https://blog.sololaki.ru/novosti-biznesa/novosti-nazvany-regiony-gde-novostroyki-poteryali-populyarnost-rossiyskaya-gazeta.html" TargetMode="External"/><Relationship Id="rId84" Type="http://schemas.openxmlformats.org/officeDocument/2006/relationships/hyperlink" Target="http://www.ural.ru/news/press/2020/11/19/news-153956.html" TargetMode="External"/><Relationship Id="rId138" Type="http://schemas.openxmlformats.org/officeDocument/2006/relationships/hyperlink" Target="http://sz-fo.ru/kaliningrad/1889163/" TargetMode="External"/><Relationship Id="rId159" Type="http://schemas.openxmlformats.org/officeDocument/2006/relationships/hyperlink" Target="http://www.vestnikstroy.ru/articles/building/eskrou-scheta-povyshayut-spros-na-zhile/" TargetMode="External"/><Relationship Id="rId324" Type="http://schemas.openxmlformats.org/officeDocument/2006/relationships/hyperlink" Target="http://aurora.network/articles/6-jekonomika/85734-analitiki-tsb-uvideli-iskazhenie-sberezheniy-rossijan-v-dannykh-rosstata" TargetMode="External"/><Relationship Id="rId170" Type="http://schemas.openxmlformats.org/officeDocument/2006/relationships/hyperlink" Target="https://hornews.ru/2020/11/18/skorost-registracii-ddu-v-moskve-v-2020-godu-upala-na-7-nedvizhimost-18112020.html" TargetMode="External"/><Relationship Id="rId191" Type="http://schemas.openxmlformats.org/officeDocument/2006/relationships/hyperlink" Target="https://news.myseldon.com/ru/news/index/240889523" TargetMode="External"/><Relationship Id="rId205" Type="http://schemas.openxmlformats.org/officeDocument/2006/relationships/hyperlink" Target="https://riadagestan.ru/news/economy/vitse_premer_khayrullin_v_dagestane_postavlena_zadacha_vvesti_za_10_let_14_5_mln_kvadratnykh_metrov_zhilya/" TargetMode="External"/><Relationship Id="rId226" Type="http://schemas.openxmlformats.org/officeDocument/2006/relationships/hyperlink" Target="https://www.finanz.ru/novosti/aktsii/delovaya-rossiya-predlozhila-sozdat-osobye-usloviya-dlya-raboty-zastroyshchikov-v-regionakh-1029808937" TargetMode="External"/><Relationship Id="rId247" Type="http://schemas.openxmlformats.org/officeDocument/2006/relationships/hyperlink" Target="https://re-port.ru/pressreleases/staja_chernyh_lebedei_kak_sbyvalis_prognozy_rynku_nedvizhimosti_na_2020_god/" TargetMode="External"/><Relationship Id="rId107" Type="http://schemas.openxmlformats.org/officeDocument/2006/relationships/hyperlink" Target="http://ust-kada.ru/v-priangar-e-vyrosla-dolya-zaregistrirovannykh-ddu-s-primeneniem-schetov-e-skrou.html" TargetMode="External"/><Relationship Id="rId268" Type="http://schemas.openxmlformats.org/officeDocument/2006/relationships/hyperlink" Target="https://russia24.pro/moscow/265807069/" TargetMode="External"/><Relationship Id="rId289" Type="http://schemas.openxmlformats.org/officeDocument/2006/relationships/hyperlink" Target="https://fedpress.ru/news/77/economy/2620220" TargetMode="External"/><Relationship Id="rId11" Type="http://schemas.openxmlformats.org/officeDocument/2006/relationships/hyperlink" Target="https://news.myseldon.com/ru/news/index/241064381" TargetMode="External"/><Relationship Id="rId32" Type="http://schemas.openxmlformats.org/officeDocument/2006/relationships/hyperlink" Target="https://lensk.bezformata.com/listnews/zastroyshikov-poluchili-pravo/88981030/" TargetMode="External"/><Relationship Id="rId53" Type="http://schemas.openxmlformats.org/officeDocument/2006/relationships/hyperlink" Target="http://nostroy.ru/articles/detail.php?ELEMENT_ID=20461" TargetMode="External"/><Relationship Id="rId74" Type="http://schemas.openxmlformats.org/officeDocument/2006/relationships/hyperlink" Target="https://www.realtymag.ru/novosti-nedvizhimosti/regions/kolichestvo-kvartir-v-prodazhe-v-gorodakh-millionnikakh-sokratilos/" TargetMode="External"/><Relationship Id="rId128" Type="http://schemas.openxmlformats.org/officeDocument/2006/relationships/hyperlink" Target="http://baikal-news.net/society/2020/11/19/58798.html" TargetMode="External"/><Relationship Id="rId149" Type="http://schemas.openxmlformats.org/officeDocument/2006/relationships/hyperlink" Target="http://gorodskoyportal.ru/moskva/news/news/65916282/" TargetMode="External"/><Relationship Id="rId314" Type="http://schemas.openxmlformats.org/officeDocument/2006/relationships/hyperlink" Target="https://www.forbes.ru/newsroom/finansy-i-investicii/413789-analitiki-cb-zayavili-ob-iskazhenii-rosstatom-dannyh-o" TargetMode="External"/><Relationship Id="rId335"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hyperlink" Target="http://www.mirstroek.ru/articles/moreinfo/?id=19764" TargetMode="External"/><Relationship Id="rId160" Type="http://schemas.openxmlformats.org/officeDocument/2006/relationships/hyperlink" Target="http://stroysoyuz.ru/news/13197/" TargetMode="External"/><Relationship Id="rId181" Type="http://schemas.openxmlformats.org/officeDocument/2006/relationships/hyperlink" Target="https://erzrf.ru/news/dengi-na-schetakh-eskrou-otneseny-k-sredstvam-tselevogo-finansirovaniya-zastroyshchikov" TargetMode="External"/><Relationship Id="rId216" Type="http://schemas.openxmlformats.org/officeDocument/2006/relationships/hyperlink" Target="https://news.myseldon.com/ru/news/index/240855371" TargetMode="External"/><Relationship Id="rId237" Type="http://schemas.openxmlformats.org/officeDocument/2006/relationships/hyperlink" Target="https://polpred.com?ns=1&amp;ns_id=3552047" TargetMode="External"/><Relationship Id="rId258" Type="http://schemas.openxmlformats.org/officeDocument/2006/relationships/hyperlink" Target="https://publishernews.ru/PressRelease/PressReleaseShow.asp?id=731156" TargetMode="External"/><Relationship Id="rId279" Type="http://schemas.openxmlformats.org/officeDocument/2006/relationships/hyperlink" Target="https://spbvedomosti.ru/news/country_and_world/lenoblast-bez-migrantov-kak-pandemiya-izmenila-stroitelnyy-biznes/" TargetMode="External"/><Relationship Id="rId22" Type="http://schemas.openxmlformats.org/officeDocument/2006/relationships/hyperlink" Target="http://orel-news.net/other/2020/11/20/53339.html" TargetMode="External"/><Relationship Id="rId43" Type="http://schemas.openxmlformats.org/officeDocument/2006/relationships/hyperlink" Target="https://prostor31.ru/vse-publikacii/8027.html" TargetMode="External"/><Relationship Id="rId64" Type="http://schemas.openxmlformats.org/officeDocument/2006/relationships/hyperlink" Target="https://deloros.ru/problemnoe-nasledie-kak-ubedit-developerov-dostroit-nezavershennye-obekty.html" TargetMode="External"/><Relationship Id="rId118" Type="http://schemas.openxmlformats.org/officeDocument/2006/relationships/hyperlink" Target="https://news.myseldon.com/ru/news/index/240955872" TargetMode="External"/><Relationship Id="rId139" Type="http://schemas.openxmlformats.org/officeDocument/2006/relationships/hyperlink" Target="https://www.bfm.ru/news/457469" TargetMode="External"/><Relationship Id="rId290" Type="http://schemas.openxmlformats.org/officeDocument/2006/relationships/hyperlink" Target="http://rk.karelia.ru/social/edinaya-rossiya-predlozhila-rasselyat-iz-avarijnogo-zhilya-v-individualnye-doma/" TargetMode="External"/><Relationship Id="rId304" Type="http://schemas.openxmlformats.org/officeDocument/2006/relationships/hyperlink" Target="https://www.toprunews.com/info/120695.html" TargetMode="External"/><Relationship Id="rId325" Type="http://schemas.openxmlformats.org/officeDocument/2006/relationships/hyperlink" Target="https://www.24top.kz/economy/analitiki-cb-uvideli-iskazhenie-sberezhenij-rossijan-v-dannyh-rosstata/" TargetMode="External"/><Relationship Id="rId85" Type="http://schemas.openxmlformats.org/officeDocument/2006/relationships/hyperlink" Target="https://baikalinform.ru/ekonomika-biznes/hrizotiltsementnye-stroitelbnye-materialy-polbzuyutsya-u-rossiyan-povyshennym-sprosom" TargetMode="External"/><Relationship Id="rId150" Type="http://schemas.openxmlformats.org/officeDocument/2006/relationships/hyperlink" Target="https://stroi.mos.ru/press_releases/moskomstroiinviest-s-momienta-zapuska-proiektnogho-finansirovaniia-otkryto-bolieie-37-tysiach-eskrou-schietov" TargetMode="External"/><Relationship Id="rId171" Type="http://schemas.openxmlformats.org/officeDocument/2006/relationships/hyperlink" Target="http://gorodskoyportal.ru/chelyabinsk/news/news/65913237/" TargetMode="External"/><Relationship Id="rId192" Type="http://schemas.openxmlformats.org/officeDocument/2006/relationships/hyperlink" Target="https://mr-olekminskij.sakha.gov.ru/news/front/view/id/3242651" TargetMode="External"/><Relationship Id="rId206" Type="http://schemas.openxmlformats.org/officeDocument/2006/relationships/hyperlink" Target="https://russian.city/mahachkala/266105827/" TargetMode="External"/><Relationship Id="rId227" Type="http://schemas.openxmlformats.org/officeDocument/2006/relationships/hyperlink" Target="http://renovation.tbcc.ru/article/11229" TargetMode="External"/><Relationship Id="rId248" Type="http://schemas.openxmlformats.org/officeDocument/2006/relationships/hyperlink" Target="http://www.press-release.ru/branches/realestate/staya_chernykh_lebedey_kak_sbyvalis_prognozy_rynku_nedvizhimosti_na_2020_god_16_11_2020_11_05/" TargetMode="External"/><Relationship Id="rId269" Type="http://schemas.openxmlformats.org/officeDocument/2006/relationships/hyperlink" Target="https://bizon.ru/news/view/news_id/549478" TargetMode="External"/><Relationship Id="rId12" Type="http://schemas.openxmlformats.org/officeDocument/2006/relationships/hyperlink" Target="http://news.ivest.kz/166222055-5-glavnyh-oshibok-pokupateley-novostroek" TargetMode="External"/><Relationship Id="rId33" Type="http://schemas.openxmlformats.org/officeDocument/2006/relationships/hyperlink" Target="https://www.belpressa.ru/34151.html" TargetMode="External"/><Relationship Id="rId108" Type="http://schemas.openxmlformats.org/officeDocument/2006/relationships/hyperlink" Target="http://www.sharati.ru/v-priangar-e-vyrosla-dolya-zaregistrirovannykh-ddu-s-primeneniem-schetov-e-skrou.html" TargetMode="External"/><Relationship Id="rId129" Type="http://schemas.openxmlformats.org/officeDocument/2006/relationships/hyperlink" Target="https://ulanude.bezformata.com/listnews/rastet-populyarnost-eskrou-schetov/88934801/" TargetMode="External"/><Relationship Id="rId280" Type="http://schemas.openxmlformats.org/officeDocument/2006/relationships/hyperlink" Target="https://regnum.ru/news/3115890.html" TargetMode="External"/><Relationship Id="rId315" Type="http://schemas.openxmlformats.org/officeDocument/2006/relationships/hyperlink" Target="https://sigma-z.ru/v-czb-zayavili-ob-iskazhenii-rosstatom-dannyh-o-sberezheniyah-rossiyan/" TargetMode="External"/><Relationship Id="rId336" Type="http://schemas.openxmlformats.org/officeDocument/2006/relationships/theme" Target="theme/theme1.xml"/><Relationship Id="rId54" Type="http://schemas.openxmlformats.org/officeDocument/2006/relationships/hyperlink" Target="http://minfin.cap.ru/press-centr/2020/11/20/v-chuvashii-vozmozhno-vnedrenie-mehanizma-infrastr" TargetMode="External"/><Relationship Id="rId75" Type="http://schemas.openxmlformats.org/officeDocument/2006/relationships/hyperlink" Target="https://www.mirkvartir.ru/journal/news/2020/11/20/flats/" TargetMode="External"/><Relationship Id="rId96" Type="http://schemas.openxmlformats.org/officeDocument/2006/relationships/hyperlink" Target="http://www.sitebs.ru/blogs/61730.html" TargetMode="External"/><Relationship Id="rId140" Type="http://schemas.openxmlformats.org/officeDocument/2006/relationships/hyperlink" Target="https://omorrss.ru/press-center/novosti/novosti_rss/zasedanie_pravleniya_rss_na_temu_perekhod_na_proektnoe_finansirovanie_stroitelstva_pervye_itogi_i_pr/" TargetMode="External"/><Relationship Id="rId161" Type="http://schemas.openxmlformats.org/officeDocument/2006/relationships/hyperlink" Target="https://novostivolgograda.ru/news/economy/18-11-2020/spros-na-kvartiry-v-volgogradskih-novostroykah-za-god-vyros-v-poltora-raza" TargetMode="External"/><Relationship Id="rId182" Type="http://schemas.openxmlformats.org/officeDocument/2006/relationships/hyperlink" Target="https://rcsme.ru/ru/news/show/95102/%D0%9E%D0%B1%D1%89%D0%B5%D1%81%D1%82%D0%B2%D0%B5%D0%BD%D0%BD%D1%8B%D0%B9-%D1%81%D0%BE%D0%B2%D0%B5%D1%82-%D0%9C%D0%B8%D0%BD%D1%81%D1%82%D1%80%D0%BE%D1%8F-%D0%BF%D1%80%D0%B5%D0%B4%D0%BB%D0%BE%D0%B6%D0%B8%D0%BB-%D1%83%D0%BF%D1%80%D0%BE%D1%81%D1%82%D0%B8%D1%82%D1%8C-%D0%BA%D1%80%D0%B5%D0%B4%D0%B8%D1%82%D0%BE%D0%B2%D0%B0%D0%BD%D0%B8%D0%B5-%D0%BC%D0%B0%D0%BB%D1%8B%D1%85-%D0%B7%D0%B0%D1%81%D1%82%D1%80%D0%BE%D0%B9%D1%89%D0%B8%D0%BA%D0%BE%D0%B2/0/18-11-2020" TargetMode="External"/><Relationship Id="rId217" Type="http://schemas.openxmlformats.org/officeDocument/2006/relationships/hyperlink" Target="http://gorodskoyportal.ru/peterburg/news/realty_news/65889945/" TargetMode="External"/><Relationship Id="rId6" Type="http://schemas.openxmlformats.org/officeDocument/2006/relationships/footnotes" Target="footnotes.xml"/><Relationship Id="rId238" Type="http://schemas.openxmlformats.org/officeDocument/2006/relationships/hyperlink" Target="https://realty.rbc.ru/news/5fb24e9a9a7947602738421b" TargetMode="External"/><Relationship Id="rId259" Type="http://schemas.openxmlformats.org/officeDocument/2006/relationships/hyperlink" Target="http://www.tradecluster.ru/PressReleasetradecluster/PressReleaseShow.asp?id=731156" TargetMode="External"/><Relationship Id="rId23" Type="http://schemas.openxmlformats.org/officeDocument/2006/relationships/hyperlink" Target="https://news.myseldon.com/ru/news/index/241045585" TargetMode="External"/><Relationship Id="rId119" Type="http://schemas.openxmlformats.org/officeDocument/2006/relationships/hyperlink" Target="https://novosibirsk.bezformata.com/listnews/tcena-uzhe-prosto-absurdnaya/88931678/" TargetMode="External"/><Relationship Id="rId270" Type="http://schemas.openxmlformats.org/officeDocument/2006/relationships/hyperlink" Target="https://pr.adcontext.net/20/11/16/312074" TargetMode="External"/><Relationship Id="rId291" Type="http://schemas.openxmlformats.org/officeDocument/2006/relationships/hyperlink" Target="https://start.sampo.ru/news/rk/591538" TargetMode="External"/><Relationship Id="rId305" Type="http://schemas.openxmlformats.org/officeDocument/2006/relationships/hyperlink" Target="https://news.myseldon.com/ru/news/index/240783272" TargetMode="External"/><Relationship Id="rId326" Type="http://schemas.openxmlformats.org/officeDocument/2006/relationships/hyperlink" Target="https://news.myseldon.com/ru/news/index/240707016" TargetMode="External"/><Relationship Id="rId44" Type="http://schemas.openxmlformats.org/officeDocument/2006/relationships/hyperlink" Target="http://www.kommersant.ru/doc/4577209" TargetMode="External"/><Relationship Id="rId65" Type="http://schemas.openxmlformats.org/officeDocument/2006/relationships/hyperlink" Target="https://www.fontanka.ru/2020/11/19/69556743/" TargetMode="External"/><Relationship Id="rId86" Type="http://schemas.openxmlformats.org/officeDocument/2006/relationships/hyperlink" Target="https://news.myseldon.com/ru/news/index/240975422" TargetMode="External"/><Relationship Id="rId130" Type="http://schemas.openxmlformats.org/officeDocument/2006/relationships/hyperlink" Target="https://news-life.pro/buryatia/266191044/" TargetMode="External"/><Relationship Id="rId151" Type="http://schemas.openxmlformats.org/officeDocument/2006/relationships/hyperlink" Target="http://mosday.ru/news/item.php?2768866" TargetMode="External"/><Relationship Id="rId172" Type="http://schemas.openxmlformats.org/officeDocument/2006/relationships/hyperlink" Target="https://www.moskva-tyt.ru/news/20201118-skorost-registratsii-ddu-v-moskve-v-25.html" TargetMode="External"/><Relationship Id="rId193" Type="http://schemas.openxmlformats.org/officeDocument/2006/relationships/hyperlink" Target="https://yakutsk.bezformata.com/listnews/zastroyshikov-poluchili-pravo/88879970/" TargetMode="External"/><Relationship Id="rId207" Type="http://schemas.openxmlformats.org/officeDocument/2006/relationships/hyperlink" Target="https://russia24.pro/dagestan/266105827/" TargetMode="External"/><Relationship Id="rId228" Type="http://schemas.openxmlformats.org/officeDocument/2006/relationships/hyperlink" Target="https://www.dp.ru/a/2020/11/16/Vremja_spekuljacij_ushlo_/" TargetMode="External"/><Relationship Id="rId249" Type="http://schemas.openxmlformats.org/officeDocument/2006/relationships/hyperlink" Target="http://giac.ru/PressRelease/PressReleaseShow.asp?id=731156" TargetMode="External"/><Relationship Id="rId13" Type="http://schemas.openxmlformats.org/officeDocument/2006/relationships/hyperlink" Target="https://www.fontanka.ru/longreads/69562243/" TargetMode="External"/><Relationship Id="rId109" Type="http://schemas.openxmlformats.org/officeDocument/2006/relationships/hyperlink" Target="http://mamonskoe-mo.ru/news/rubrika_1/dogovoryi_na_dolevoe_stroitelstvo" TargetMode="External"/><Relationship Id="rId260" Type="http://schemas.openxmlformats.org/officeDocument/2006/relationships/hyperlink" Target="https://moreposts.ru/staya-chernyx-lebedej-kak-sbyvalis-prognozy-rynku-nedvizhimosti-na-2020-god/" TargetMode="External"/><Relationship Id="rId281" Type="http://schemas.openxmlformats.org/officeDocument/2006/relationships/hyperlink" Target="https://theworldnews.net/ru-news/chuvashiia-voshla-v-chislo-liderov-v-povolzh-e-po-vydache-l-gotnoi-ipoteki" TargetMode="External"/><Relationship Id="rId316" Type="http://schemas.openxmlformats.org/officeDocument/2006/relationships/hyperlink" Target="https://news.myseldon.com/ru/news/index/240714473" TargetMode="External"/><Relationship Id="rId34" Type="http://schemas.openxmlformats.org/officeDocument/2006/relationships/hyperlink" Target="https://belgorod.bezformata.com/listnews/belgorodskoy-oblasti-viros-interes/88976825/" TargetMode="External"/><Relationship Id="rId55" Type="http://schemas.openxmlformats.org/officeDocument/2006/relationships/hyperlink" Target="https://federalcity.ru/index.php?newsid=9474" TargetMode="External"/><Relationship Id="rId76" Type="http://schemas.openxmlformats.org/officeDocument/2006/relationships/hyperlink" Target="https://www.raexpert.ru/releases/2020/nov19b/" TargetMode="External"/><Relationship Id="rId97" Type="http://schemas.openxmlformats.org/officeDocument/2006/relationships/hyperlink" Target="https://egov-buryatia.ru/gsevbk/press-center/news/detail.php?ELEMENT_ID=79744" TargetMode="External"/><Relationship Id="rId120" Type="http://schemas.openxmlformats.org/officeDocument/2006/relationships/hyperlink" Target="https://tolknews.ru/nedvizimost/46185-stoit-li-seychas-pokupat-i-prodavat-kvartiri-i-skolko-mozhno-zarabotat" TargetMode="External"/><Relationship Id="rId141" Type="http://schemas.openxmlformats.org/officeDocument/2006/relationships/hyperlink" Target="https://tass.ru/nedvizhimost/10036869" TargetMode="External"/><Relationship Id="rId7" Type="http://schemas.openxmlformats.org/officeDocument/2006/relationships/endnotes" Target="endnotes.xml"/><Relationship Id="rId162" Type="http://schemas.openxmlformats.org/officeDocument/2006/relationships/hyperlink" Target="https://news-life.pro/astrakhan-obl/266094058/" TargetMode="External"/><Relationship Id="rId183" Type="http://schemas.openxmlformats.org/officeDocument/2006/relationships/hyperlink" Target="https://yakutia.info/article/197065" TargetMode="External"/><Relationship Id="rId218" Type="http://schemas.openxmlformats.org/officeDocument/2006/relationships/hyperlink" Target="https://www.cian.ru/novosti-zastrojschiki-nazvali-effektivnye-metody-podderzhki-strojotrasli-312493/" TargetMode="External"/><Relationship Id="rId239" Type="http://schemas.openxmlformats.org/officeDocument/2006/relationships/hyperlink" Target="https://mobti.ru/press-tsentr/smi/20201117_3/" TargetMode="External"/><Relationship Id="rId250" Type="http://schemas.openxmlformats.org/officeDocument/2006/relationships/hyperlink" Target="http://www.businessrealty.ru/PressReleasebusinessrealty/PressReleaseShow.asp?id=731156" TargetMode="External"/><Relationship Id="rId271" Type="http://schemas.openxmlformats.org/officeDocument/2006/relationships/hyperlink" Target="http://vkurse.net/index.cgi?action=news|show&amp;ID=82675" TargetMode="External"/><Relationship Id="rId292" Type="http://schemas.openxmlformats.org/officeDocument/2006/relationships/hyperlink" Target="https://news-life.pro/karelia/265649160/" TargetMode="External"/><Relationship Id="rId306" Type="http://schemas.openxmlformats.org/officeDocument/2006/relationships/hyperlink" Target="https://newvz.ru/info/200201.html" TargetMode="External"/><Relationship Id="rId24" Type="http://schemas.openxmlformats.org/officeDocument/2006/relationships/hyperlink" Target="https://www.infoorel.ru/news/v-orlovskoy-oblasti-raskryt-pervyy-eskrou-schyot.html" TargetMode="External"/><Relationship Id="rId45" Type="http://schemas.openxmlformats.org/officeDocument/2006/relationships/hyperlink" Target="https://izhlife.ru/building/98436-tempy-stroitelstva-zhilyh-domov-v-udmurtii-prevysili-tempy-2019-goda.html" TargetMode="External"/><Relationship Id="rId66" Type="http://schemas.openxmlformats.org/officeDocument/2006/relationships/hyperlink" Target="http://advis.ru/php/view_news.php?id=94092933-6B3F-AE4B-B568-09B74379DE4C" TargetMode="External"/><Relationship Id="rId87" Type="http://schemas.openxmlformats.org/officeDocument/2006/relationships/hyperlink" Target="https://elport.ru/news/dolya_shifera_rastet_na_fone_krizisa_19761" TargetMode="External"/><Relationship Id="rId110" Type="http://schemas.openxmlformats.org/officeDocument/2006/relationships/hyperlink" Target="https://bodaibo.bezformata.com/listnews/zaregistrirovannih-ddu-s-primeneniem/88933867/" TargetMode="External"/><Relationship Id="rId131" Type="http://schemas.openxmlformats.org/officeDocument/2006/relationships/hyperlink" Target="https://vtinform.com/news/138/161579/" TargetMode="External"/><Relationship Id="rId327" Type="http://schemas.openxmlformats.org/officeDocument/2006/relationships/hyperlink" Target="http://besumno.ru/%d0%b0%d0%bd%d0%b0%d0%bb%d0%b8%d1%82%d0%b8%d0%ba%d0%b8-%d1%86%d0%b1-%d1%83%d0%b2%d0%b8%d0%b4%d0%b5%d0%bb%d0%b8-%d0%b8%d1%81%d0%ba%d0%b0%d0%b6%d0%b5%d0%bd%d0%b8%d0%b5-%d1%81%d0%b1%d0%b5%d1%80%d0%b5/" TargetMode="External"/><Relationship Id="rId152" Type="http://schemas.openxmlformats.org/officeDocument/2006/relationships/hyperlink" Target="http://gorodskoyportal.ru/moskva/news/news/65916283/" TargetMode="External"/><Relationship Id="rId173" Type="http://schemas.openxmlformats.org/officeDocument/2006/relationships/hyperlink" Target="http://www.realto.ru/journal/articles/novyh-proektov-na-rynke-stanet-bolshe-iz-za-programmy-lgotnoj-ipoteki/" TargetMode="External"/><Relationship Id="rId194" Type="http://schemas.openxmlformats.org/officeDocument/2006/relationships/hyperlink" Target="https://upr-gszgn.sakha.gov.ru/news/front/view/id/3242583" TargetMode="External"/><Relationship Id="rId208" Type="http://schemas.openxmlformats.org/officeDocument/2006/relationships/hyperlink" Target="https://news-life.pro/dagestan/266105827/" TargetMode="External"/><Relationship Id="rId229" Type="http://schemas.openxmlformats.org/officeDocument/2006/relationships/hyperlink" Target="https://www.msn.com/ru-ru/news/other/%d0%b2%d1%80%d0%b5%d0%bc%d1%8f-%d1%81%d0%bf%d0%b5%d0%ba%d1%83%d0%bb%d1%8f%d1%86%d0%b8%d0%b9-%d1%83%d1%88%d0%bb%d0%be-%d0%b8%d0%bd%d0%b2%d0%b5%d1%81%d1%82%d0%be%d1%80%d1%8b-%d0%bf%d0%be%d1%82%d0%b5%d1%80%d1%8f%d0%bb%d0%b8-%d0%b8%d0%bd%d1%82%d0%b5%d1%80%d0%b5%d1%81-%d0%ba-%d0%b6%d0%b8%d0%bb%d1%8c%d1%8e-%d0%b4%d0%bb%d1%8f-%d0%bf%d0%b5%d1%80%d0%b5%d0%bf%d1%80%d0%be%d0%b4%d0%b0%d0%b6%d0%b8/ar-BB1b4IiJ" TargetMode="External"/><Relationship Id="rId240" Type="http://schemas.openxmlformats.org/officeDocument/2006/relationships/hyperlink" Target="https://repa-pr.ru/developery-nazvali-luchshie-metody-podderzhki-strojotrasli/" TargetMode="External"/><Relationship Id="rId261" Type="http://schemas.openxmlformats.org/officeDocument/2006/relationships/hyperlink" Target="https://manyposts.ru/staya-chernyx-lebedej-kak-sbyvalis-prognozy-rynku-nedvizhimosti-na-2020-god/" TargetMode="External"/><Relationship Id="rId14" Type="http://schemas.openxmlformats.org/officeDocument/2006/relationships/hyperlink" Target="https://gorcom36.ru/content/rzhavyy-poyas/" TargetMode="External"/><Relationship Id="rId35" Type="http://schemas.openxmlformats.org/officeDocument/2006/relationships/hyperlink" Target="http://belgorod-news.net/economy/2020/11/20/34146.html" TargetMode="External"/><Relationship Id="rId56" Type="http://schemas.openxmlformats.org/officeDocument/2006/relationships/hyperlink" Target="https://relrus.ru/417812-krym-v-chisle-liderov-po-kolichestvu-samostroev-i-cen-na-nedvizhimost.html" TargetMode="External"/><Relationship Id="rId77" Type="http://schemas.openxmlformats.org/officeDocument/2006/relationships/hyperlink" Target="https://regnum.ru/news/3119823.html" TargetMode="External"/><Relationship Id="rId100" Type="http://schemas.openxmlformats.org/officeDocument/2006/relationships/hyperlink" Target="http://&#1095;&#1082;&#1072;&#1083;&#1086;&#1074;&#1089;&#1082;&#1080;&#1081;.&#1077;&#1082;&#1072;&#1090;&#1077;&#1088;&#1080;&#1085;&#1073;&#1091;&#1088;&#1075;.&#1088;&#1092;/&#1085;&#1086;&#1074;&#1086;&#1089;&#1090;&#1080;/132984" TargetMode="External"/><Relationship Id="rId282" Type="http://schemas.openxmlformats.org/officeDocument/2006/relationships/hyperlink" Target="https://news.myseldon.com/ru/news/index/240760150" TargetMode="External"/><Relationship Id="rId317" Type="http://schemas.openxmlformats.org/officeDocument/2006/relationships/hyperlink" Target="https://ko.ru/news/rosstat-obvinili-v-iskazhenii-dannykh-o-sberezheniyakh-rossiyan-/" TargetMode="External"/><Relationship Id="rId8" Type="http://schemas.openxmlformats.org/officeDocument/2006/relationships/image" Target="media/image1.jpeg"/><Relationship Id="rId51" Type="http://schemas.openxmlformats.org/officeDocument/2006/relationships/hyperlink" Target="https://capost.media/news/ekonomika/zastroyshchiki-na-stavropole-nachali-privlekat-sredstva-cherez-eskrou-scheta-/" TargetMode="External"/><Relationship Id="rId72" Type="http://schemas.openxmlformats.org/officeDocument/2006/relationships/hyperlink" Target="http://vesti-babaurt.ru/newsreg/media/2020/11/19/dagestan-riskuet-poteryat-zastrojschikov-iz-za-perehoda-na-novuyu-sistemu-vvoda-zhilya/" TargetMode="External"/><Relationship Id="rId93" Type="http://schemas.openxmlformats.org/officeDocument/2006/relationships/hyperlink" Target="https://polotsk24.ru/interesnyie-faktyi/dolya-shifera-rastet-na-fone-krizisa.html" TargetMode="External"/><Relationship Id="rId98" Type="http://schemas.openxmlformats.org/officeDocument/2006/relationships/hyperlink" Target="https://egov-buryatia.ru/bichura/press-center/news/detail.php?ID=79704" TargetMode="External"/><Relationship Id="rId121" Type="http://schemas.openxmlformats.org/officeDocument/2006/relationships/hyperlink" Target="http://dl.lg.ua/marina-rakina-chto-tvoritsya-na-ryinke-zhilya-i-stoit-li-ego-pokupat-seychas-2" TargetMode="External"/><Relationship Id="rId142" Type="http://schemas.openxmlformats.org/officeDocument/2006/relationships/hyperlink" Target="http://advis.ru/php/view_news.php?id=D84DBD19-27B7-6443-8943-5D63C359584B" TargetMode="External"/><Relationship Id="rId163" Type="http://schemas.openxmlformats.org/officeDocument/2006/relationships/hyperlink" Target="https://rodkray31.ru/vse-publikacii/4165.html" TargetMode="External"/><Relationship Id="rId184" Type="http://schemas.openxmlformats.org/officeDocument/2006/relationships/hyperlink" Target="https://mo-churapchinsky.sakha.gov.ru/news/front/view/id/3242851" TargetMode="External"/><Relationship Id="rId189" Type="http://schemas.openxmlformats.org/officeDocument/2006/relationships/hyperlink" Target="https://news.myseldon.com/ru/news/index/240891978" TargetMode="External"/><Relationship Id="rId219" Type="http://schemas.openxmlformats.org/officeDocument/2006/relationships/hyperlink" Target="https://www.tatre.ru/articles_id21385" TargetMode="External"/><Relationship Id="rId3" Type="http://schemas.openxmlformats.org/officeDocument/2006/relationships/styles" Target="styles.xml"/><Relationship Id="rId214" Type="http://schemas.openxmlformats.org/officeDocument/2006/relationships/hyperlink" Target="https://ktostroit.ru/news/302071/" TargetMode="External"/><Relationship Id="rId230" Type="http://schemas.openxmlformats.org/officeDocument/2006/relationships/hyperlink" Target="https://www.mperspektiva.ru/topics/gorod-spravlyaetsya-s-vyzovami/" TargetMode="External"/><Relationship Id="rId235" Type="http://schemas.openxmlformats.org/officeDocument/2006/relationships/hyperlink" Target="http://advis.ru/php/view_news.php?id=BC563106-3BA6-C241-ABAE-6C2BB29CFD38" TargetMode="External"/><Relationship Id="rId251" Type="http://schemas.openxmlformats.org/officeDocument/2006/relationships/hyperlink" Target="https://www.business-key.com/object/175323/" TargetMode="External"/><Relationship Id="rId256" Type="http://schemas.openxmlformats.org/officeDocument/2006/relationships/hyperlink" Target="http://rossbiz.ru/home/247026" TargetMode="External"/><Relationship Id="rId277" Type="http://schemas.openxmlformats.org/officeDocument/2006/relationships/hyperlink" Target="https://anadyr.org/pub/na-chukotke-chislo-ipotechnyh-sdelok-vyroslo-na-tret" TargetMode="External"/><Relationship Id="rId298" Type="http://schemas.openxmlformats.org/officeDocument/2006/relationships/hyperlink" Target="https://smolensk.monavista.ru/news/3801409/" TargetMode="External"/><Relationship Id="rId25" Type="http://schemas.openxmlformats.org/officeDocument/2006/relationships/hyperlink" Target="https://orel.bezformata.com/listnews/orlovskoy-oblasti-raskrit-perviy/88989739/" TargetMode="External"/><Relationship Id="rId46" Type="http://schemas.openxmlformats.org/officeDocument/2006/relationships/hyperlink" Target="https://trkterra.ru/news/economy/news-region/v-samare-snova-nachali-prodavat-kvartiry-v-inostrannoj-valyute" TargetMode="External"/><Relationship Id="rId67" Type="http://schemas.openxmlformats.org/officeDocument/2006/relationships/hyperlink" Target="http://gorodskoyportal.ru/peterburg/news/biz/65944710/" TargetMode="External"/><Relationship Id="rId116" Type="http://schemas.openxmlformats.org/officeDocument/2006/relationships/hyperlink" Target="https://ilishmayak.rbsmi.ru/news/Putin-poruchil-uprostit-predostavlenie-developeram-proektnogo-finansirovaniya-551325/" TargetMode="External"/><Relationship Id="rId137" Type="http://schemas.openxmlformats.org/officeDocument/2006/relationships/hyperlink" Target="https://rainbow-news.ru/russia/144022" TargetMode="External"/><Relationship Id="rId158" Type="http://schemas.openxmlformats.org/officeDocument/2006/relationships/hyperlink" Target="http://gorodskoyportal.ru/krasnodar/news/news/65915441/" TargetMode="External"/><Relationship Id="rId272" Type="http://schemas.openxmlformats.org/officeDocument/2006/relationships/hyperlink" Target="https://news.ru/economics/ipotechnyj-doping-chto-ostanovit-rost-cen-na-zhilyo/" TargetMode="External"/><Relationship Id="rId293" Type="http://schemas.openxmlformats.org/officeDocument/2006/relationships/hyperlink" Target="http://gorodskoyportal.ru/petrozavodsk/news/news/65820617/" TargetMode="External"/><Relationship Id="rId302" Type="http://schemas.openxmlformats.org/officeDocument/2006/relationships/hyperlink" Target="http://ivanovo.jjew.ru/news/3801352/" TargetMode="External"/><Relationship Id="rId307" Type="http://schemas.openxmlformats.org/officeDocument/2006/relationships/hyperlink" Target="http://www.rupolitika.com/info/121076.html" TargetMode="External"/><Relationship Id="rId323" Type="http://schemas.openxmlformats.org/officeDocument/2006/relationships/hyperlink" Target="https://gazeta-news.ru/61905analitiki-cb-yvideli-iskajenie-sberejenii-rossiian-v-dannyh-rosstata/" TargetMode="External"/><Relationship Id="rId328" Type="http://schemas.openxmlformats.org/officeDocument/2006/relationships/hyperlink" Target="http://www.kommersant.ru/doc/4573688" TargetMode="External"/><Relationship Id="rId20" Type="http://schemas.openxmlformats.org/officeDocument/2006/relationships/hyperlink" Target="https://orelgrad.ru/blog/2020/11/20/v-orlovskoj-oblasti-raskryt-pervyj-eskrou-schet/" TargetMode="External"/><Relationship Id="rId41" Type="http://schemas.openxmlformats.org/officeDocument/2006/relationships/hyperlink" Target="https://niva1931.ru/ekonomika/finansy/3371.html" TargetMode="External"/><Relationship Id="rId62" Type="http://schemas.openxmlformats.org/officeDocument/2006/relationships/hyperlink" Target="https://rg.ru/2020/11/19/reg-szfo/nazvany-regiony-gde-novostrojki-poteriali-populiarnost.html" TargetMode="External"/><Relationship Id="rId83" Type="http://schemas.openxmlformats.org/officeDocument/2006/relationships/hyperlink" Target="https://novosti-segodnja1.ru/dolya-shifera-rastet-na-fone-krizisa/" TargetMode="External"/><Relationship Id="rId88" Type="http://schemas.openxmlformats.org/officeDocument/2006/relationships/hyperlink" Target="https://ufirms.ru/world-2/rossiyskaya-khrizotilcementnaya-otrasl.html" TargetMode="External"/><Relationship Id="rId111" Type="http://schemas.openxmlformats.org/officeDocument/2006/relationships/hyperlink" Target="http://admin-ukmo.ru/news/?ELEMENT_ID=16061" TargetMode="External"/><Relationship Id="rId132" Type="http://schemas.openxmlformats.org/officeDocument/2006/relationships/hyperlink" Target="https://www.novostroy-spb.ru/intervyu/lgotnaya_ipoteka_omolodila_pokupateley" TargetMode="External"/><Relationship Id="rId153" Type="http://schemas.openxmlformats.org/officeDocument/2006/relationships/hyperlink" Target="https://news.sarbc.ru/main/2020/11/18/254349.html" TargetMode="External"/><Relationship Id="rId174" Type="http://schemas.openxmlformats.org/officeDocument/2006/relationships/hyperlink" Target="http://konkir.ru/articles/stroitelstvo/anton-moroz-rasskazal-o-situacii-s-bankrotstvom-v-stroitelnoy-otrasli" TargetMode="External"/><Relationship Id="rId179" Type="http://schemas.openxmlformats.org/officeDocument/2006/relationships/hyperlink" Target="http://vo.rbcplus.ru/news/5fb4c8df7a8aa9d31dfa5d46" TargetMode="External"/><Relationship Id="rId195" Type="http://schemas.openxmlformats.org/officeDocument/2006/relationships/hyperlink" Target="https://24rus.ru/news/economy/180363.html" TargetMode="External"/><Relationship Id="rId209" Type="http://schemas.openxmlformats.org/officeDocument/2006/relationships/hyperlink" Target="https://www.fontanka.ru/longreads/69553493/" TargetMode="External"/><Relationship Id="rId190" Type="http://schemas.openxmlformats.org/officeDocument/2006/relationships/hyperlink" Target="http://yakutia24.ru/news/obshchestvo/56538-10-zastrojshchikov-poluchili-pravo-registrirovat-dogovory-dolevogo-uchastiya" TargetMode="External"/><Relationship Id="rId204" Type="http://schemas.openxmlformats.org/officeDocument/2006/relationships/hyperlink" Target="https://mahachkala.bezformata.com/listnews/mln-kvadratnih-metrov-zhilya/88920825/" TargetMode="External"/><Relationship Id="rId220" Type="http://schemas.openxmlformats.org/officeDocument/2006/relationships/hyperlink" Target="https://emls.ru/news/2014097.html" TargetMode="External"/><Relationship Id="rId225" Type="http://schemas.openxmlformats.org/officeDocument/2006/relationships/hyperlink" Target="http://ludiipoteki.ru/news/index/section/mortgage/entry/delovaya-rossiya-usloviya-dlya-rabotyi-zastroyschikov-v-regionah" TargetMode="External"/><Relationship Id="rId241" Type="http://schemas.openxmlformats.org/officeDocument/2006/relationships/hyperlink" Target="http://advis.ru/php/view_news.php?id=D3DA88E2-40EE-0E4C-A5A2-A067E25C2CB2" TargetMode="External"/><Relationship Id="rId246" Type="http://schemas.openxmlformats.org/officeDocument/2006/relationships/hyperlink" Target="https://viralife.ru/dazhe-lgotnaya-ipoteka-stala-nevygodnoy/" TargetMode="External"/><Relationship Id="rId267" Type="http://schemas.openxmlformats.org/officeDocument/2006/relationships/hyperlink" Target="https://covid.russia24.pro/moscow/265807069/" TargetMode="External"/><Relationship Id="rId288" Type="http://schemas.openxmlformats.org/officeDocument/2006/relationships/hyperlink" Target="https://omorrss.ru/press-center/novosti/novosti_rss/rabochee_soveshchanie_po_voprosam_proektnogo_finansirovaniya_izhs/" TargetMode="External"/><Relationship Id="rId15" Type="http://schemas.openxmlformats.org/officeDocument/2006/relationships/hyperlink" Target="https://voronej.bezformata.com/listnews/rzhaviy-poyas/88984774/" TargetMode="External"/><Relationship Id="rId36" Type="http://schemas.openxmlformats.org/officeDocument/2006/relationships/hyperlink" Target="https://russia24.pro/belgorod-obl/266335687/" TargetMode="External"/><Relationship Id="rId57" Type="http://schemas.openxmlformats.org/officeDocument/2006/relationships/hyperlink" Target="https://xoroshiy.ru/438096-krym-v-chisle-liderov-po-kolichestvu-samostroev-i-cen-na-nedvizhimost.html" TargetMode="External"/><Relationship Id="rId106" Type="http://schemas.openxmlformats.org/officeDocument/2006/relationships/hyperlink" Target="http://petrovskoe-mo.ru/v-priangar-e-vyrosla-dolya-zaregistrirovannykh-ddu-s-primeneniem-schetov-e-skrou.html" TargetMode="External"/><Relationship Id="rId127" Type="http://schemas.openxmlformats.org/officeDocument/2006/relationships/hyperlink" Target="http://www.kommersant.ru/doc/4573908" TargetMode="External"/><Relationship Id="rId262" Type="http://schemas.openxmlformats.org/officeDocument/2006/relationships/hyperlink" Target="https://news-poster.ru/staya-chernyx-lebedej-kak-sbyvalis-prognozy-rynku-nedvizhimosti-na-2020-god/" TargetMode="External"/><Relationship Id="rId283" Type="http://schemas.openxmlformats.org/officeDocument/2006/relationships/hyperlink" Target="http://tv-lenta.com/item/117783-prodlenie-lgotnoy-ipoteki-blago-ili-zlo-dlya-rynka-nedvizhimosti" TargetMode="External"/><Relationship Id="rId313" Type="http://schemas.openxmlformats.org/officeDocument/2006/relationships/hyperlink" Target="http://worldcrisis.ru/crisis/3720052" TargetMode="External"/><Relationship Id="rId318" Type="http://schemas.openxmlformats.org/officeDocument/2006/relationships/hyperlink" Target="https://news.myseldon.com/ru/news/index/240718199" TargetMode="External"/><Relationship Id="rId10" Type="http://schemas.openxmlformats.org/officeDocument/2006/relationships/hyperlink" Target="https://surgut.bezformata.com/listnews/glavnih-oshibok-pokupateley-novostroek/88994246/" TargetMode="External"/><Relationship Id="rId31" Type="http://schemas.openxmlformats.org/officeDocument/2006/relationships/hyperlink" Target="https://mr-lenskij.sakha.gov.ru/news/front/view/id/3243685" TargetMode="External"/><Relationship Id="rId52" Type="http://schemas.openxmlformats.org/officeDocument/2006/relationships/hyperlink" Target="http://www.e-vesti.ru/ru/dolya-vtorichnogo-zhilya-v-predlozhenii-moskvy-vyrosla-na-4/" TargetMode="External"/><Relationship Id="rId73" Type="http://schemas.openxmlformats.org/officeDocument/2006/relationships/hyperlink" Target="https://www.radidomapro.ru/ryedktzij/stroytelstvo/kapitalnoye/piatig-prepiatstvij-dlia-razvitiia-izhs--vzgliad-d-68793.php" TargetMode="External"/><Relationship Id="rId78" Type="http://schemas.openxmlformats.org/officeDocument/2006/relationships/hyperlink" Target="https://www.restate.ru/material/predlozhenie-na-rynke-nedvizhimosti-upalo-v-12-gorodahmillionnikah-a-v-treh-vyroslo-173201.html" TargetMode="External"/><Relationship Id="rId94" Type="http://schemas.openxmlformats.org/officeDocument/2006/relationships/hyperlink" Target="https://rainbow-news.ru/russia/144081" TargetMode="External"/><Relationship Id="rId99" Type="http://schemas.openxmlformats.org/officeDocument/2006/relationships/hyperlink" Target="https://www.oblgazeta.ru/pressreleases/32501/" TargetMode="External"/><Relationship Id="rId101" Type="http://schemas.openxmlformats.org/officeDocument/2006/relationships/hyperlink" Target="http://gorod-kamyshlov.ru/news/govinfo/rosreestr-federalnaya-sluzhba-gosudarstvennoj-registratsii-kadastra-i-kartografii/media/2020/11/19/za-10-mesyatsev-plyus-10/" TargetMode="External"/><Relationship Id="rId122" Type="http://schemas.openxmlformats.org/officeDocument/2006/relationships/hyperlink" Target="http://dl.lg.ua/marina-rakina-chto-tvoritsya-na-ryinke-zhilya-i-stoit-li-ego-pokupat-seychas" TargetMode="External"/><Relationship Id="rId143" Type="http://schemas.openxmlformats.org/officeDocument/2006/relationships/hyperlink" Target="https://www.finanz.ru/novosti/aktsii/chislo-sdelok-s-novostroykami-v-rossii-v-iii-kvartale-vyroslo-na-29percent-1029815935" TargetMode="External"/><Relationship Id="rId148" Type="http://schemas.openxmlformats.org/officeDocument/2006/relationships/hyperlink" Target="http://mosday.ru/news/item.php?2769037" TargetMode="External"/><Relationship Id="rId164" Type="http://schemas.openxmlformats.org/officeDocument/2006/relationships/hyperlink" Target="http://tv-gubernia.ru/novosti/obwestvo/gorod/voronezhskie_stroiteli_nazvali_sem_prichin_podorozhaniya_kvartir_v_novostrojkah/" TargetMode="External"/><Relationship Id="rId169" Type="http://schemas.openxmlformats.org/officeDocument/2006/relationships/hyperlink" Target="http://rucountry.ru/news/skorost_registracii_ddu_v_moskve_v_2020_godu_upala_na_7_175402.html" TargetMode="External"/><Relationship Id="rId185" Type="http://schemas.openxmlformats.org/officeDocument/2006/relationships/hyperlink" Target="https://ysia.ru/v-yakutii-desyat-zastrojshhikov-poluchili-pravo-registrirovat-dogovory-dolevogo-uchastiya/" TargetMode="External"/><Relationship Id="rId33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iapress.ru/realty/100480-instruktsiya-chto-ne-nugno-delat-pri-pokupke-kvartiri-v-novostroyke" TargetMode="External"/><Relationship Id="rId180" Type="http://schemas.openxmlformats.org/officeDocument/2006/relationships/hyperlink" Target="https://www.eastrussia.ru/news/kolichestvo-raskrytykh-eskrou-schetov-vyroslo-na-dalnem-vostoke/" TargetMode="External"/><Relationship Id="rId210" Type="http://schemas.openxmlformats.org/officeDocument/2006/relationships/hyperlink" Target="https://moika78.ru/news/2020-11-17/510548-horoshie-sapogi-nado-brat-ili-kak-v-krizis-kupit-kvartiru-po-aktsii-0-01/" TargetMode="External"/><Relationship Id="rId215" Type="http://schemas.openxmlformats.org/officeDocument/2006/relationships/hyperlink" Target="http://www.advis.ru/php/view_news.php?id=DABE25AC-630E-B045-BD8D-71096C22B826" TargetMode="External"/><Relationship Id="rId236" Type="http://schemas.openxmlformats.org/officeDocument/2006/relationships/hyperlink" Target="https://www.stroygaz.ru/publication/item/pokupat-nelzya-podozhdat-/" TargetMode="External"/><Relationship Id="rId257" Type="http://schemas.openxmlformats.org/officeDocument/2006/relationships/hyperlink" Target="http://russia.allbusiness.ru/PressRelease/PressReleaseShow.asp?id=731156" TargetMode="External"/><Relationship Id="rId278" Type="http://schemas.openxmlformats.org/officeDocument/2006/relationships/hyperlink" Target="https://ekb.dk.ru/news/237143756" TargetMode="External"/><Relationship Id="rId26" Type="http://schemas.openxmlformats.org/officeDocument/2006/relationships/hyperlink" Target="http://orel-news.net/economy/2020/11/20/53363.html" TargetMode="External"/><Relationship Id="rId231" Type="http://schemas.openxmlformats.org/officeDocument/2006/relationships/hyperlink" Target="http://flat-story.ru/prodlenie-lgotnoj-ipoteki-ne-umenshit-spros-na-zhile-moskvy/" TargetMode="External"/><Relationship Id="rId252" Type="http://schemas.openxmlformats.org/officeDocument/2006/relationships/hyperlink" Target="http://rucountry.ru/pr/staya_chernyh_lebedei_kak_sbyvalis_prognozy_rynku_nedvigimosti_na_2020_god_175319.html" TargetMode="External"/><Relationship Id="rId273" Type="http://schemas.openxmlformats.org/officeDocument/2006/relationships/hyperlink" Target="https://ko.ru/articles/klyuchevym-elementom-rosta-dlya-nas-stalo-deystvie-programmy-gospodderzhki/" TargetMode="External"/><Relationship Id="rId294" Type="http://schemas.openxmlformats.org/officeDocument/2006/relationships/hyperlink" Target="http://prihoper34.ru/news/media/2020/11/14/v-edinoj-rossii-predlozhili-rasselyat-iz-avarijnogo-zhilya-v-individualnyie-doma/" TargetMode="External"/><Relationship Id="rId308" Type="http://schemas.openxmlformats.org/officeDocument/2006/relationships/hyperlink" Target="https://nvdaily.ru/info/197035.html" TargetMode="External"/><Relationship Id="rId329" Type="http://schemas.openxmlformats.org/officeDocument/2006/relationships/hyperlink" Target="https://www.novostroy.ru/news/investors/deputaty-trebuyut-bolshe-deneg-iz-moskovskogo-byudzheta-na-reshenie-problem-obmanutykh-dolshchikov/" TargetMode="External"/><Relationship Id="rId47" Type="http://schemas.openxmlformats.org/officeDocument/2006/relationships/hyperlink" Target="https://samara.bezformata.com/listnews/prodavat-kvartiri-v-inostrannoy-valyute/88972686/" TargetMode="External"/><Relationship Id="rId68" Type="http://schemas.openxmlformats.org/officeDocument/2006/relationships/hyperlink" Target="https://nsp.ru/26846-popolnenie-v-bugrax" TargetMode="External"/><Relationship Id="rId89" Type="http://schemas.openxmlformats.org/officeDocument/2006/relationships/hyperlink" Target="https://news-life.pro/orenburg/266244468/" TargetMode="External"/><Relationship Id="rId112" Type="http://schemas.openxmlformats.org/officeDocument/2006/relationships/hyperlink" Target="https://sia.ru/?section=410&amp;action=show_news&amp;id=405340" TargetMode="External"/><Relationship Id="rId133" Type="http://schemas.openxmlformats.org/officeDocument/2006/relationships/hyperlink" Target="https://nn.dk.ru/news/237143929" TargetMode="External"/><Relationship Id="rId154" Type="http://schemas.openxmlformats.org/officeDocument/2006/relationships/hyperlink" Target="https://stroi.mos.ru/press_releases/moskomstroiinviest-pochti-polovina-zhilykh-proiektov-v-moskvie-riealizuietsia-posriedstvom-eskrou-schietov" TargetMode="External"/><Relationship Id="rId175" Type="http://schemas.openxmlformats.org/officeDocument/2006/relationships/hyperlink" Target="https://www.dp.ru/a/2020/11/18/Na_god_bednee/" TargetMode="External"/><Relationship Id="rId196" Type="http://schemas.openxmlformats.org/officeDocument/2006/relationships/hyperlink" Target="https://russia24.pro/krasn-krai/266089928/" TargetMode="External"/><Relationship Id="rId200" Type="http://schemas.openxmlformats.org/officeDocument/2006/relationships/hyperlink" Target="https://belgorod.bezformata.com/listnews/belgorodtci-nakopili-na-schetah-eskrou/88887934/" TargetMode="External"/><Relationship Id="rId16" Type="http://schemas.openxmlformats.org/officeDocument/2006/relationships/hyperlink" Target="http://voronezh-news.net/politics/2020/11/20/192742.html" TargetMode="External"/><Relationship Id="rId221" Type="http://schemas.openxmlformats.org/officeDocument/2006/relationships/hyperlink" Target="https://spb.cian.ru/novosti-zastrojschiki-nazvali-effektivnye-metody-podderzhki-strojotrasli-312493/" TargetMode="External"/><Relationship Id="rId242" Type="http://schemas.openxmlformats.org/officeDocument/2006/relationships/hyperlink" Target="https://sia.ru/?section=410&amp;action=show_news&amp;id=405192" TargetMode="External"/><Relationship Id="rId263" Type="http://schemas.openxmlformats.org/officeDocument/2006/relationships/hyperlink" Target="https://post-repost.ru/staya-chernyx-lebedej-kak-sbyvalis-prognozy-rynku-nedvizhimosti-na-2020-god/" TargetMode="External"/><Relationship Id="rId284" Type="http://schemas.openxmlformats.org/officeDocument/2006/relationships/hyperlink" Target="http://laishevskyi.ru/news/likbez/rosreestrom-tatarstana-zaregistrirovano-samoe-bolshoe-kolichestvo-dogovorov-dolevogo-uchastiya" TargetMode="External"/><Relationship Id="rId319" Type="http://schemas.openxmlformats.org/officeDocument/2006/relationships/hyperlink" Target="https://www.rbc.ru/economics/14/11/2020/5fad19fa9a794701535b0e93" TargetMode="External"/><Relationship Id="rId37" Type="http://schemas.openxmlformats.org/officeDocument/2006/relationships/hyperlink" Target="https://news-life.pro/belgorod-obl/266335687/" TargetMode="External"/><Relationship Id="rId58" Type="http://schemas.openxmlformats.org/officeDocument/2006/relationships/hyperlink" Target="https://news-life.pro/evpatoria/266298598/" TargetMode="External"/><Relationship Id="rId79" Type="http://schemas.openxmlformats.org/officeDocument/2006/relationships/hyperlink" Target="https://gt-tomsk.ru/news/za-tretij-kvartal-v-tomskoj-oblasti-zaklyucheno-193-dogovora-dolevogo-uchastiya-v-stroitelstve/" TargetMode="External"/><Relationship Id="rId102" Type="http://schemas.openxmlformats.org/officeDocument/2006/relationships/hyperlink" Target="https://nsknews.info/materials/bolee-treti-novostroek-v-novosibirske-pokupayut-po-eskrou-schetam/" TargetMode="External"/><Relationship Id="rId123" Type="http://schemas.openxmlformats.org/officeDocument/2006/relationships/hyperlink" Target="http://realtai.ru/news/marina-rakina-chto-tvoritsya-na-rynke-jilya-i-stoit-li-ego-pokupat-seychas" TargetMode="External"/><Relationship Id="rId144" Type="http://schemas.openxmlformats.org/officeDocument/2006/relationships/hyperlink" Target="https://octagon.media/ekonomika/v_krymu_rekordno_vyros_spros_na_nedvizhimost.html" TargetMode="External"/><Relationship Id="rId330" Type="http://schemas.openxmlformats.org/officeDocument/2006/relationships/hyperlink" Target="http://ludiipoteki.ru/news/index/section/mortgage/entry/v-tsb-schitayut-kredityi-prichinoy-rosta-tsen" TargetMode="External"/><Relationship Id="rId90" Type="http://schemas.openxmlformats.org/officeDocument/2006/relationships/hyperlink" Target="https://news.myseldon.com/ru/news/index/240972645" TargetMode="External"/><Relationship Id="rId165" Type="http://schemas.openxmlformats.org/officeDocument/2006/relationships/hyperlink" Target="https://slovosti.ru/voronezh/society/310649/" TargetMode="External"/><Relationship Id="rId186" Type="http://schemas.openxmlformats.org/officeDocument/2006/relationships/hyperlink" Target="https://news.myseldon.com/ru/news/index/240895051" TargetMode="External"/><Relationship Id="rId211" Type="http://schemas.openxmlformats.org/officeDocument/2006/relationships/hyperlink" Target="https://sanktpeterburg.bezformata.com/listnews/krizis-kupit-kvartiru-po-aktcii/88885589/" TargetMode="External"/><Relationship Id="rId232" Type="http://schemas.openxmlformats.org/officeDocument/2006/relationships/hyperlink" Target="http://ancb.ru/publication/read/10407" TargetMode="External"/><Relationship Id="rId253" Type="http://schemas.openxmlformats.org/officeDocument/2006/relationships/hyperlink" Target="http://bizrussia.ru/press/view/137486" TargetMode="External"/><Relationship Id="rId274" Type="http://schemas.openxmlformats.org/officeDocument/2006/relationships/hyperlink" Target="https://pravda-news.ru/news/spetsproekty/rynok-nedvizhimosti-v-penzenskoy-oblasti-perezhivaet-azhiotazh/" TargetMode="External"/><Relationship Id="rId295" Type="http://schemas.openxmlformats.org/officeDocument/2006/relationships/hyperlink" Target="https://svetliyyar.bezformata.com/listnews/avariynogo-zhilya-v-individualnie-doma/88804622/" TargetMode="External"/><Relationship Id="rId309" Type="http://schemas.openxmlformats.org/officeDocument/2006/relationships/hyperlink" Target="http://gorodskoyportal.ru/news/russia/65859256/" TargetMode="External"/><Relationship Id="rId27" Type="http://schemas.openxmlformats.org/officeDocument/2006/relationships/hyperlink" Target="http://vestnik57.ru/v-orlovskoy-oblasti-raskryit-pervyiy-eskrou-schet/" TargetMode="External"/><Relationship Id="rId48" Type="http://schemas.openxmlformats.org/officeDocument/2006/relationships/hyperlink" Target="http://samara-news.net/economy/2020/11/20/205916.html" TargetMode="External"/><Relationship Id="rId69" Type="http://schemas.openxmlformats.org/officeDocument/2006/relationships/hyperlink" Target="https://www.newsko.ru/news/nk-6250456.html" TargetMode="External"/><Relationship Id="rId113" Type="http://schemas.openxmlformats.org/officeDocument/2006/relationships/hyperlink" Target="http://bodaybo38.ru/news/1804.html" TargetMode="External"/><Relationship Id="rId134" Type="http://schemas.openxmlformats.org/officeDocument/2006/relationships/hyperlink" Target="https://asninfo.ru/analytics/757-itogi-iii-kvartala-na-pervichnom-rynke-rf-lgotnaya-ipoteka-ne-srabotala-v-30-regionakh" TargetMode="External"/><Relationship Id="rId320" Type="http://schemas.openxmlformats.org/officeDocument/2006/relationships/hyperlink" Target="https://vrn.vestipk.ru/archives/176998" TargetMode="External"/><Relationship Id="rId80" Type="http://schemas.openxmlformats.org/officeDocument/2006/relationships/hyperlink" Target="https://kvartirny-control.ru/novosti/gorod-spravlyaetsya-s-vyzovami/" TargetMode="External"/><Relationship Id="rId155" Type="http://schemas.openxmlformats.org/officeDocument/2006/relationships/hyperlink" Target="http://mosday.ru/news/item.php?2768865" TargetMode="External"/><Relationship Id="rId176" Type="http://schemas.openxmlformats.org/officeDocument/2006/relationships/hyperlink" Target="http://mifologiya.net/novosti/item/111608-na-god-bednee-ipotechnyy-azhiotazh-ne-obogatil-peterburgskih-zastroyschikov" TargetMode="External"/><Relationship Id="rId197" Type="http://schemas.openxmlformats.org/officeDocument/2006/relationships/hyperlink" Target="http://gorodskoyportal.ru/krasnoyarsk/news/biz/65911677/" TargetMode="External"/><Relationship Id="rId201" Type="http://schemas.openxmlformats.org/officeDocument/2006/relationships/hyperlink" Target="http://belgorod-news.net/society/2020/11/17/33950.html" TargetMode="External"/><Relationship Id="rId222" Type="http://schemas.openxmlformats.org/officeDocument/2006/relationships/hyperlink" Target="https://tass.ru/nedvizhimost/10019285" TargetMode="External"/><Relationship Id="rId243" Type="http://schemas.openxmlformats.org/officeDocument/2006/relationships/hyperlink" Target="https://cmpro.ru/rus/catalog/stroitelstvo/novosti_rinka/mnenie._developeri_nazvali_luchshie_metodi_podderzhki_stroiotrasli.html" TargetMode="External"/><Relationship Id="rId264" Type="http://schemas.openxmlformats.org/officeDocument/2006/relationships/hyperlink" Target="https://move.ru/press_release/11157/" TargetMode="External"/><Relationship Id="rId285" Type="http://schemas.openxmlformats.org/officeDocument/2006/relationships/hyperlink" Target="https://laishevo.bezformata.com/listnews/bolshoe-kolichestvo-dogovorov-dolevogo/88819556/" TargetMode="External"/><Relationship Id="rId17" Type="http://schemas.openxmlformats.org/officeDocument/2006/relationships/hyperlink" Target="https://news-life.pro/voronezh/266366337/" TargetMode="External"/><Relationship Id="rId38" Type="http://schemas.openxmlformats.org/officeDocument/2006/relationships/hyperlink" Target="https://bel.ru/news/economy/20-11-2020/belgorodtsy-ustanovili-v-sentyabre-ipotechnyy-rekord" TargetMode="External"/><Relationship Id="rId59" Type="http://schemas.openxmlformats.org/officeDocument/2006/relationships/hyperlink" Target="https://ekb.rbc.ru/ekb/freenews/5fb6898b9a79473b0ee2c2ec" TargetMode="External"/><Relationship Id="rId103" Type="http://schemas.openxmlformats.org/officeDocument/2006/relationships/hyperlink" Target="https://snews.ru/news/v-irkutskoy-oblasti-vyrosla-dolya-dogovorov-uchastiya-v-dolevom-stroitelstve-s-primeneniem" TargetMode="External"/><Relationship Id="rId124" Type="http://schemas.openxmlformats.org/officeDocument/2006/relationships/hyperlink" Target="https://news.myseldon.com/ru/news/index/240954957" TargetMode="External"/><Relationship Id="rId310" Type="http://schemas.openxmlformats.org/officeDocument/2006/relationships/hyperlink" Target="http://advis.ru/php/view_news.php?id=FB6884FC-582E-5E40-B657-88D0A7848AF8" TargetMode="External"/><Relationship Id="rId70" Type="http://schemas.openxmlformats.org/officeDocument/2006/relationships/hyperlink" Target="https://perm.bezformata.com/listnews/po-kolichestvu-prodavaemih-kvartir/88953503/" TargetMode="External"/><Relationship Id="rId91" Type="http://schemas.openxmlformats.org/officeDocument/2006/relationships/hyperlink" Target="https://dni24.ru/finansovaya-dostupnost-i-kachestvo-xrizotilcementnyx-izdelij-povyshaet-ix-spros/" TargetMode="External"/><Relationship Id="rId145" Type="http://schemas.openxmlformats.org/officeDocument/2006/relationships/hyperlink" Target="https://stroi.mos.ru/press_releases/moskomstroiinviest-sriedniemiesiachnoie-chislo-ddu-zakliuchiennykh-v-2020-ghodu-praktichieski-ravno-pokazatieliu-2019-ghoda" TargetMode="External"/><Relationship Id="rId166" Type="http://schemas.openxmlformats.org/officeDocument/2006/relationships/hyperlink" Target="https://www.dp.ru/a/2020/11/16/Fundamentalnaja_potrebnos/" TargetMode="External"/><Relationship Id="rId187" Type="http://schemas.openxmlformats.org/officeDocument/2006/relationships/hyperlink" Target="https://news-life.pro/sakha/266054980/" TargetMode="External"/><Relationship Id="rId331" Type="http://schemas.openxmlformats.org/officeDocument/2006/relationships/hyperlink" Target="https://life24.pro/life/265603016/" TargetMode="External"/><Relationship Id="rId1" Type="http://schemas.openxmlformats.org/officeDocument/2006/relationships/customXml" Target="../customXml/item1.xml"/><Relationship Id="rId212" Type="http://schemas.openxmlformats.org/officeDocument/2006/relationships/hyperlink" Target="https://argumenti.ru/society/2020/11/697787" TargetMode="External"/><Relationship Id="rId233" Type="http://schemas.openxmlformats.org/officeDocument/2006/relationships/hyperlink" Target="https://stnews.ru/rossiya/83073-senatory-obsudili-padenie-obemov-stroitelstva-zhilya-i-vspomnili-o-strategii-2030.html" TargetMode="External"/><Relationship Id="rId254" Type="http://schemas.openxmlformats.org/officeDocument/2006/relationships/hyperlink" Target="https://b-stringer.ru/staya-chernyx-lebedej-kak-sbyvalis-prognozy-rynku-nedvizhimosti-na-2020-god/" TargetMode="External"/><Relationship Id="rId28" Type="http://schemas.openxmlformats.org/officeDocument/2006/relationships/hyperlink" Target="https://orel.bezformata.com/listnews/orlovskoy-oblasti-raskrit-perviy/88981205/" TargetMode="External"/><Relationship Id="rId49" Type="http://schemas.openxmlformats.org/officeDocument/2006/relationships/hyperlink" Target="https://chelny-izvest.ru/news/money/kvartiry-za-pyat-millionov-zastroyshchiki-chelnov-podnimayut-tseny" TargetMode="External"/><Relationship Id="rId114" Type="http://schemas.openxmlformats.org/officeDocument/2006/relationships/hyperlink" Target="http://alar.irkobl.ru/news/detail.php?ID=98165" TargetMode="External"/><Relationship Id="rId275" Type="http://schemas.openxmlformats.org/officeDocument/2006/relationships/hyperlink" Target="https://penza.bezformata.com/listnews/rinok-nedvizhimosti-v-penzenskoy-oblasti/88828366/" TargetMode="External"/><Relationship Id="rId296" Type="http://schemas.openxmlformats.org/officeDocument/2006/relationships/hyperlink" Target="http://&#1075;&#1072;&#1079;&#1077;&#1090;&#1072;&#1074;&#1086;&#1089;&#1093;&#1086;&#1076;.&#1088;&#1092;/?p=8553" TargetMode="External"/><Relationship Id="rId300" Type="http://schemas.openxmlformats.org/officeDocument/2006/relationships/hyperlink" Target="https://www.rabochy-put.ru/news/153149-v-edinoy-rossii-predlozhili-rasselyat-iz-avariynogo-zhilya-v-individualnye-doma.html" TargetMode="External"/><Relationship Id="rId60" Type="http://schemas.openxmlformats.org/officeDocument/2006/relationships/hyperlink" Target="http://advis.ru/php/view_news.php?id=C3A6081C-602A-4A45-8248-EB5580898E88" TargetMode="External"/><Relationship Id="rId81" Type="http://schemas.openxmlformats.org/officeDocument/2006/relationships/hyperlink" Target="http://mockwa.com/news/company-4927/" TargetMode="External"/><Relationship Id="rId135" Type="http://schemas.openxmlformats.org/officeDocument/2006/relationships/hyperlink" Target="https://news-life.pro/smolensk-obl/266198457/" TargetMode="External"/><Relationship Id="rId156" Type="http://schemas.openxmlformats.org/officeDocument/2006/relationships/hyperlink" Target="http://gorodskoyportal.ru/moskva/news/news/65916284/" TargetMode="External"/><Relationship Id="rId177" Type="http://schemas.openxmlformats.org/officeDocument/2006/relationships/hyperlink" Target="https://news-life.pro/spb/266071737/" TargetMode="External"/><Relationship Id="rId198" Type="http://schemas.openxmlformats.org/officeDocument/2006/relationships/hyperlink" Target="https://www.newstube.ru/media/eksperty-investory-teryayut-interes-k-sdelkam-po-pereprodazhe-zhilya" TargetMode="External"/><Relationship Id="rId321" Type="http://schemas.openxmlformats.org/officeDocument/2006/relationships/hyperlink" Target="https://news.myseldon.com/ru/news/index/240725404" TargetMode="External"/><Relationship Id="rId202" Type="http://schemas.openxmlformats.org/officeDocument/2006/relationships/hyperlink" Target="http://gilds.ru/novosti/novosti-gildii/9254-vitse-premer-khajrulin-vstretilsya-s-zastrojshchikami-gildii.html" TargetMode="External"/><Relationship Id="rId223" Type="http://schemas.openxmlformats.org/officeDocument/2006/relationships/hyperlink" Target="http://finansenew.ru/estate/delovaia-rossiia-predlojila-sozdat-osobye-ysloviia-dlia-raboty-zastroishikov-v-regionah" TargetMode="External"/><Relationship Id="rId244" Type="http://schemas.openxmlformats.org/officeDocument/2006/relationships/hyperlink" Target="https://news.myseldon.com/ru/news/index/240821059" TargetMode="External"/><Relationship Id="rId18" Type="http://schemas.openxmlformats.org/officeDocument/2006/relationships/hyperlink" Target="http://ria57.ru/stroitelstvo/106345/" TargetMode="External"/><Relationship Id="rId39" Type="http://schemas.openxmlformats.org/officeDocument/2006/relationships/hyperlink" Target="https://news.myseldon.com/ru/news/index/241039052" TargetMode="External"/><Relationship Id="rId265" Type="http://schemas.openxmlformats.org/officeDocument/2006/relationships/hyperlink" Target="https://moscow.media/moscow/265807069/" TargetMode="External"/><Relationship Id="rId286" Type="http://schemas.openxmlformats.org/officeDocument/2006/relationships/hyperlink" Target="https://vot-tak.tv/novosti/programma-lgotnoj-ipoteki/" TargetMode="External"/><Relationship Id="rId50" Type="http://schemas.openxmlformats.org/officeDocument/2006/relationships/hyperlink" Target="https://news-life.pro/naberezhnye_chelny/266324591/" TargetMode="External"/><Relationship Id="rId104" Type="http://schemas.openxmlformats.org/officeDocument/2006/relationships/hyperlink" Target="https://bratsk.bezformata.com/listnews/beregite-sebya-chitayte-nashbratsk/88966331/" TargetMode="External"/><Relationship Id="rId125" Type="http://schemas.openxmlformats.org/officeDocument/2006/relationships/hyperlink" Target="http://www.kommersant.ru/doc/4573909" TargetMode="External"/><Relationship Id="rId146" Type="http://schemas.openxmlformats.org/officeDocument/2006/relationships/hyperlink" Target="https://voms.ru/news/eskrou-zavoevyvaet-rynok-zhiloy-nedvizhimosti/" TargetMode="External"/><Relationship Id="rId167" Type="http://schemas.openxmlformats.org/officeDocument/2006/relationships/hyperlink" Target="https://www.msn.com/ru-ru/news/other/%d0%b8%d0%b3%d0%be%d1%80%d1%8c-%d0%bb%d0%b5%d0%b2%d0%b8%d1%82-%d1%84%d1%83%d0%bd%d0%b4%d0%b0%d0%bc%d0%b5%d0%bd%d1%82%d0%b0%d0%bb%d1%8c%d0%bd%d0%b0%d1%8f-%d0%bf%d0%be%d1%82%d1%80%d0%b5%d0%b1%d0%bd%d0%be%d1%81%d1%82%d1%8c-%d0%b2-%d0%b6%d0%b8%d0%bb%d1%8c%d0%b5-%d0%bd%d0%b8%d0%ba%d1%83%d0%b4%d0%b0-%d0%bd%d0%b5-%d0%b8%d1%81%d1%87%d0%b5%d0%b7%d0%bb%d0%b0/ar-BB1b7xt2" TargetMode="External"/><Relationship Id="rId188" Type="http://schemas.openxmlformats.org/officeDocument/2006/relationships/hyperlink" Target="https://russian.city/yakutsk/266054980/" TargetMode="External"/><Relationship Id="rId311" Type="http://schemas.openxmlformats.org/officeDocument/2006/relationships/hyperlink" Target="https://nabat.news/2020/11/16/analitiki-tsb-uvideli-chto-rosstat-iskazhaet-sberezheniya-rossiyan/" TargetMode="External"/><Relationship Id="rId332" Type="http://schemas.openxmlformats.org/officeDocument/2006/relationships/hyperlink" Target="https://bober.ru/news/luchshiy-sposob-zarabotat-na-nedvizhimosti-ne-pokupat-nedvizhimost-mnenie-eksperta" TargetMode="External"/><Relationship Id="rId71" Type="http://schemas.openxmlformats.org/officeDocument/2006/relationships/hyperlink" Target="http://gorodskoyportal.ru/perm/news/news/65943794/" TargetMode="External"/><Relationship Id="rId92" Type="http://schemas.openxmlformats.org/officeDocument/2006/relationships/hyperlink" Target="https://novostiplaneti.com/news/hrizotilcementnye-stroitelnye-materialy-polzujutsya-u-rossiyan-povyshennym-sprosom.html" TargetMode="External"/><Relationship Id="rId213" Type="http://schemas.openxmlformats.org/officeDocument/2006/relationships/hyperlink" Target="https://www.fontanka.ru/2020/11/17/69549593/" TargetMode="External"/><Relationship Id="rId234" Type="http://schemas.openxmlformats.org/officeDocument/2006/relationships/hyperlink" Target="https://spb.plus.rbc.ru/news/5fb2684a7a8aa9c41865b9cc" TargetMode="External"/><Relationship Id="rId2" Type="http://schemas.openxmlformats.org/officeDocument/2006/relationships/numbering" Target="numbering.xml"/><Relationship Id="rId29" Type="http://schemas.openxmlformats.org/officeDocument/2006/relationships/hyperlink" Target="https://kaliningrad.rbc.ru/kaliningrad/20/11/2020/5fb7921c9a7947a3578a87dd" TargetMode="External"/><Relationship Id="rId255" Type="http://schemas.openxmlformats.org/officeDocument/2006/relationships/hyperlink" Target="https://b-pointer.ru/staya-chernyx-lebedej-kak-sbyvalis-prognozy-rynku-nedvizhimosti-na-2020-god/" TargetMode="External"/><Relationship Id="rId276" Type="http://schemas.openxmlformats.org/officeDocument/2006/relationships/hyperlink" Target="https://fond87.ru/?p=10856&amp;lang=ru" TargetMode="External"/><Relationship Id="rId297" Type="http://schemas.openxmlformats.org/officeDocument/2006/relationships/hyperlink" Target="http://smolensk.jjew.ru/news/3801409/" TargetMode="External"/><Relationship Id="rId40" Type="http://schemas.openxmlformats.org/officeDocument/2006/relationships/hyperlink" Target="https://bel-pobeda.ru/obshestvo/7069.html" TargetMode="External"/><Relationship Id="rId115" Type="http://schemas.openxmlformats.org/officeDocument/2006/relationships/hyperlink" Target="https://realty.irk.ru/news.php?id=27457&amp;action=show" TargetMode="External"/><Relationship Id="rId136" Type="http://schemas.openxmlformats.org/officeDocument/2006/relationships/hyperlink" Target="https://kaliningrad.bezformata.com/listnews/lgotnaya-ipoteka-ne-srabotala-v-30-regionah/88917939/" TargetMode="External"/><Relationship Id="rId157" Type="http://schemas.openxmlformats.org/officeDocument/2006/relationships/hyperlink" Target="https://bizgaz.ru/2020/11/18/jeskrou-scheta-povyshajut-spros-na-zhile.html" TargetMode="External"/><Relationship Id="rId178" Type="http://schemas.openxmlformats.org/officeDocument/2006/relationships/hyperlink" Target="https://www.msn.com/ru-ru/news/other/%d0%bd%d0%b0-%d0%b3%d0%be%d0%b4-%d0%b1%d0%b5%d0%b4%d0%bd%d0%b5%d0%b5-%d0%b8%d0%bf%d0%be%d1%82%d0%b5%d1%87%d0%bd%d1%8b%d0%b9-%d0%b0%d0%b6%d0%b8%d0%be%d1%82%d0%b0%d0%b6-%d0%bd%d0%b5-%d0%be%d0%b1%d0%be%d0%b3%d0%b0%d1%82%d0%b8%d0%bb-%d0%bf%d0%b5%d1%82%d0%b5%d1%80%d0%b1%d1%83%d1%80%d0%b3%d1%81%d0%ba%d0%b8%d1%85-%d0%b7%d0%b0%d1%81%d1%82%d1%80%d0%be%d0%b9%d1%89%d0%b8%d0%ba%d0%be%d0%b2/ar-BB1b7s0W" TargetMode="External"/><Relationship Id="rId301" Type="http://schemas.openxmlformats.org/officeDocument/2006/relationships/hyperlink" Target="https://ivanovo.monavista.ru/news/3801352/" TargetMode="External"/><Relationship Id="rId322" Type="http://schemas.openxmlformats.org/officeDocument/2006/relationships/hyperlink" Target="https://theworldnews.net/ru-news/analitiki-tsb-uvideli-iskazhenie-sberezhenii-rossiian-v-dannykh-rosstata" TargetMode="External"/><Relationship Id="rId61" Type="http://schemas.openxmlformats.org/officeDocument/2006/relationships/hyperlink" Target="https://stnews.ru/rossiya/83152-zasedanie-pravleniya-rss-na-temu-perehod-na-proektnoe-finansirovanie-stroitelstva-pervye-itogi-i-prognozy.html" TargetMode="External"/><Relationship Id="rId82" Type="http://schemas.openxmlformats.org/officeDocument/2006/relationships/hyperlink" Target="http://prom.rnx.ru/text/108967.html" TargetMode="External"/><Relationship Id="rId199" Type="http://schemas.openxmlformats.org/officeDocument/2006/relationships/hyperlink" Target="https://mirbelogorya.ru/region-news/61-belgorodskaya-oblast-news/38523-belgorodtsy-nakopili-na-schetakh-eskrou-bolee-1-5-mlrd-rublej.html" TargetMode="External"/><Relationship Id="rId203" Type="http://schemas.openxmlformats.org/officeDocument/2006/relationships/hyperlink" Target="http://rutnov.ru/2020/11/18/%d0%b2%d0%b8%d1%86%d0%b5-%d0%bf%d1%80%d0%b5%d0%bc%d1%8c%d0%b5%d1%80-%d1%85%d0%b0%d0%b9%d1%80%d1%83%d0%bb%d0%bb%d0%b8%d0%bd-%d0%b2-%d0%b4%d0%b0%d0%b3%d0%b5%d1%81%d1%82%d0%b0%d0%bd%d0%b5-%d0%bf%d0%be/" TargetMode="External"/><Relationship Id="rId19" Type="http://schemas.openxmlformats.org/officeDocument/2006/relationships/hyperlink" Target="http://orel-news.net/economy/2020/11/20/53343.html" TargetMode="External"/><Relationship Id="rId224" Type="http://schemas.openxmlformats.org/officeDocument/2006/relationships/hyperlink" Target="https://deloros.ru/delovaya-rossiya-predlozhila-sozdat-osobye-usloviya-dlya-raboty-zastrojshhikov-v-regionah.html" TargetMode="External"/><Relationship Id="rId245" Type="http://schemas.openxmlformats.org/officeDocument/2006/relationships/hyperlink" Target="https://mirnov.ru/ekonomika/nedvizhimost-zhkh/dazhe-lgotnaja-ipoteka-stala-nevygodnoi.html" TargetMode="External"/><Relationship Id="rId266" Type="http://schemas.openxmlformats.org/officeDocument/2006/relationships/hyperlink" Target="https://news-life.pro/moscow/265807069/" TargetMode="External"/><Relationship Id="rId287" Type="http://schemas.openxmlformats.org/officeDocument/2006/relationships/hyperlink" Target="https://stnews.ru/rossiya/83044-rabochee-soveschanie-po-voprosam-proektnogo-finansirovaniya-izhs.html" TargetMode="External"/><Relationship Id="rId30" Type="http://schemas.openxmlformats.org/officeDocument/2006/relationships/hyperlink" Target="https://www.fontanka.ru/2020/11/20/69562328/" TargetMode="External"/><Relationship Id="rId105" Type="http://schemas.openxmlformats.org/officeDocument/2006/relationships/hyperlink" Target="http://nashbratsk.ru/news/46111/" TargetMode="External"/><Relationship Id="rId126" Type="http://schemas.openxmlformats.org/officeDocument/2006/relationships/hyperlink" Target="https://www.srgroup.ru/mass-media/srg-smi/samoizolyatsiya-privela-k-defitsitu-apartamenty/" TargetMode="External"/><Relationship Id="rId147" Type="http://schemas.openxmlformats.org/officeDocument/2006/relationships/hyperlink" Target="http://www.advis.ru/php/view_news.php?id=CCD76051-FBD9-FA46-BFD2-DF48A1C3D23C" TargetMode="External"/><Relationship Id="rId168" Type="http://schemas.openxmlformats.org/officeDocument/2006/relationships/hyperlink" Target="https://realty.ria.ru/20201118/ddu-1585127605.html" TargetMode="External"/><Relationship Id="rId312" Type="http://schemas.openxmlformats.org/officeDocument/2006/relationships/hyperlink" Target="https://sia.ru/?section=410&amp;action=show_news&amp;id=405096" TargetMode="External"/><Relationship Id="rId33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D8066-119B-48F9-89C3-44E1ADF83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5232</TotalTime>
  <Pages>1</Pages>
  <Words>97521</Words>
  <Characters>555870</Characters>
  <Application>Microsoft Office Word</Application>
  <DocSecurity>0</DocSecurity>
  <Lines>4632</Lines>
  <Paragraphs>1304</Paragraphs>
  <ScaleCrop>false</ScaleCrop>
  <HeadingPairs>
    <vt:vector size="2" baseType="variant">
      <vt:variant>
        <vt:lpstr>Название</vt:lpstr>
      </vt:variant>
      <vt:variant>
        <vt:i4>1</vt:i4>
      </vt:variant>
    </vt:vector>
  </HeadingPairs>
  <TitlesOfParts>
    <vt:vector size="1" baseType="lpstr">
      <vt:lpstr>ЛОГОТИП КЛИЕНТА</vt:lpstr>
    </vt:vector>
  </TitlesOfParts>
  <Company/>
  <LinksUpToDate>false</LinksUpToDate>
  <CharactersWithSpaces>652087</CharactersWithSpaces>
  <SharedDoc>false</SharedDoc>
  <HLinks>
    <vt:vector size="306" baseType="variant">
      <vt:variant>
        <vt:i4>4915323</vt:i4>
      </vt:variant>
      <vt:variant>
        <vt:i4>198</vt:i4>
      </vt:variant>
      <vt:variant>
        <vt:i4>0</vt:i4>
      </vt:variant>
      <vt:variant>
        <vt:i4>5</vt:i4>
      </vt:variant>
      <vt:variant>
        <vt:lpwstr>https://lenta.ru/news/2020/05/14/loan_facecontrol/</vt:lpwstr>
      </vt:variant>
      <vt:variant>
        <vt:lpwstr/>
      </vt:variant>
      <vt:variant>
        <vt:i4>2490378</vt:i4>
      </vt:variant>
      <vt:variant>
        <vt:i4>195</vt:i4>
      </vt:variant>
      <vt:variant>
        <vt:i4>0</vt:i4>
      </vt:variant>
      <vt:variant>
        <vt:i4>5</vt:i4>
      </vt:variant>
      <vt:variant>
        <vt:lpwstr>https://lenta.ru/news/2020/05/15/newbuilt_price/</vt:lpwstr>
      </vt:variant>
      <vt:variant>
        <vt:lpwstr/>
      </vt:variant>
      <vt:variant>
        <vt:i4>4915225</vt:i4>
      </vt:variant>
      <vt:variant>
        <vt:i4>192</vt:i4>
      </vt:variant>
      <vt:variant>
        <vt:i4>0</vt:i4>
      </vt:variant>
      <vt:variant>
        <vt:i4>5</vt:i4>
      </vt:variant>
      <vt:variant>
        <vt:lpwstr>https://tass.ru/nedvizhimost/8472293</vt:lpwstr>
      </vt:variant>
      <vt:variant>
        <vt:lpwstr/>
      </vt:variant>
      <vt:variant>
        <vt:i4>393298</vt:i4>
      </vt:variant>
      <vt:variant>
        <vt:i4>189</vt:i4>
      </vt:variant>
      <vt:variant>
        <vt:i4>0</vt:i4>
      </vt:variant>
      <vt:variant>
        <vt:i4>5</vt:i4>
      </vt:variant>
      <vt:variant>
        <vt:lpwstr>https://www.kommersant.ru/doc/4344013</vt:lpwstr>
      </vt:variant>
      <vt:variant>
        <vt:lpwstr/>
      </vt:variant>
      <vt:variant>
        <vt:i4>6750334</vt:i4>
      </vt:variant>
      <vt:variant>
        <vt:i4>186</vt:i4>
      </vt:variant>
      <vt:variant>
        <vt:i4>0</vt:i4>
      </vt:variant>
      <vt:variant>
        <vt:i4>5</vt:i4>
      </vt:variant>
      <vt:variant>
        <vt:lpwstr>https://rostov.rbc.ru/rostov/freenews/5ebd00c19a79476f9c7ee6d6</vt:lpwstr>
      </vt:variant>
      <vt:variant>
        <vt:lpwstr/>
      </vt:variant>
      <vt:variant>
        <vt:i4>7798837</vt:i4>
      </vt:variant>
      <vt:variant>
        <vt:i4>183</vt:i4>
      </vt:variant>
      <vt:variant>
        <vt:i4>0</vt:i4>
      </vt:variant>
      <vt:variant>
        <vt:i4>5</vt:i4>
      </vt:variant>
      <vt:variant>
        <vt:lpwstr>https://owa.inteko.ru/owa/redir.aspx?C=0VVobjDq1TjeKxJIw52OZgWO5nvgNiyOlrBoZqmeyPA8vWjkqPjXCA..&amp;URL=https%3a%2f%2fnew.scan-interfax.ru%2fapp%2fdocument%2fview%2fSMI2020E%3a%3a8499266%3a10062</vt:lpwstr>
      </vt:variant>
      <vt:variant>
        <vt:lpwstr/>
      </vt:variant>
      <vt:variant>
        <vt:i4>4259918</vt:i4>
      </vt:variant>
      <vt:variant>
        <vt:i4>180</vt:i4>
      </vt:variant>
      <vt:variant>
        <vt:i4>0</vt:i4>
      </vt:variant>
      <vt:variant>
        <vt:i4>5</vt:i4>
      </vt:variant>
      <vt:variant>
        <vt:lpwstr>https://tass.ru/ekonomika/8471061</vt:lpwstr>
      </vt:variant>
      <vt:variant>
        <vt:lpwstr/>
      </vt:variant>
      <vt:variant>
        <vt:i4>4521988</vt:i4>
      </vt:variant>
      <vt:variant>
        <vt:i4>177</vt:i4>
      </vt:variant>
      <vt:variant>
        <vt:i4>0</vt:i4>
      </vt:variant>
      <vt:variant>
        <vt:i4>5</vt:i4>
      </vt:variant>
      <vt:variant>
        <vt:lpwstr>https://www.cian.ru/novosti-prodazhi-stolichnyh-novostroek-upali-v-aprele-v-dva-raza-305547/</vt:lpwstr>
      </vt:variant>
      <vt:variant>
        <vt:lpwstr/>
      </vt:variant>
      <vt:variant>
        <vt:i4>3276833</vt:i4>
      </vt:variant>
      <vt:variant>
        <vt:i4>174</vt:i4>
      </vt:variant>
      <vt:variant>
        <vt:i4>0</vt:i4>
      </vt:variant>
      <vt:variant>
        <vt:i4>5</vt:i4>
      </vt:variant>
      <vt:variant>
        <vt:lpwstr>https://blog.lankov.info/news/prodaji-stolichnyh-novostroek-ypali-v-aprele-v-dva-raza.html</vt:lpwstr>
      </vt:variant>
      <vt:variant>
        <vt:lpwstr/>
      </vt:variant>
      <vt:variant>
        <vt:i4>2228349</vt:i4>
      </vt:variant>
      <vt:variant>
        <vt:i4>171</vt:i4>
      </vt:variant>
      <vt:variant>
        <vt:i4>0</vt:i4>
      </vt:variant>
      <vt:variant>
        <vt:i4>5</vt:i4>
      </vt:variant>
      <vt:variant>
        <vt:lpwstr>https://relrus.ru/390356-prodazhi-stolichnyh-novostroek-upali-v-aprele-v-dva-raza.html</vt:lpwstr>
      </vt:variant>
      <vt:variant>
        <vt:lpwstr/>
      </vt:variant>
      <vt:variant>
        <vt:i4>327705</vt:i4>
      </vt:variant>
      <vt:variant>
        <vt:i4>168</vt:i4>
      </vt:variant>
      <vt:variant>
        <vt:i4>0</vt:i4>
      </vt:variant>
      <vt:variant>
        <vt:i4>5</vt:i4>
      </vt:variant>
      <vt:variant>
        <vt:lpwstr>https://moskva.bezformata.com/listnews/stolichnih-novostroek-upali-v-aprele/83991795</vt:lpwstr>
      </vt:variant>
      <vt:variant>
        <vt:lpwstr/>
      </vt:variant>
      <vt:variant>
        <vt:i4>6946919</vt:i4>
      </vt:variant>
      <vt:variant>
        <vt:i4>165</vt:i4>
      </vt:variant>
      <vt:variant>
        <vt:i4>0</vt:i4>
      </vt:variant>
      <vt:variant>
        <vt:i4>5</vt:i4>
      </vt:variant>
      <vt:variant>
        <vt:lpwstr>https://www.cian.ru/stati-prodazhi-stolichnyh-novostroek-upali-vdvoe-no-developery-povyshajut-tseny-305558/</vt:lpwstr>
      </vt:variant>
      <vt:variant>
        <vt:lpwstr/>
      </vt:variant>
      <vt:variant>
        <vt:i4>2687074</vt:i4>
      </vt:variant>
      <vt:variant>
        <vt:i4>162</vt:i4>
      </vt:variant>
      <vt:variant>
        <vt:i4>0</vt:i4>
      </vt:variant>
      <vt:variant>
        <vt:i4>5</vt:i4>
      </vt:variant>
      <vt:variant>
        <vt:lpwstr>https://rcmm.ru/novosti/49228-prodazhi-stolichnyh-novostroek-upali-v-aprele-v-dva-raza.html</vt:lpwstr>
      </vt:variant>
      <vt:variant>
        <vt:lpwstr/>
      </vt:variant>
      <vt:variant>
        <vt:i4>6553659</vt:i4>
      </vt:variant>
      <vt:variant>
        <vt:i4>159</vt:i4>
      </vt:variant>
      <vt:variant>
        <vt:i4>0</vt:i4>
      </vt:variant>
      <vt:variant>
        <vt:i4>5</vt:i4>
      </vt:variant>
      <vt:variant>
        <vt:lpwstr>https://elitnoe.ru/articles/5410-spros-na-stolichnye-novostroyki-vernulsya-k-urovnyu-2016-goda</vt:lpwstr>
      </vt:variant>
      <vt:variant>
        <vt:lpwstr/>
      </vt:variant>
      <vt:variant>
        <vt:i4>5111819</vt:i4>
      </vt:variant>
      <vt:variant>
        <vt:i4>156</vt:i4>
      </vt:variant>
      <vt:variant>
        <vt:i4>0</vt:i4>
      </vt:variant>
      <vt:variant>
        <vt:i4>5</vt:i4>
      </vt:variant>
      <vt:variant>
        <vt:lpwstr>https://www.vedomosti.ru/realty/articles/2020/05/14/830286-sberbank-zhile</vt:lpwstr>
      </vt:variant>
      <vt:variant>
        <vt:lpwstr/>
      </vt:variant>
      <vt:variant>
        <vt:i4>6946851</vt:i4>
      </vt:variant>
      <vt:variant>
        <vt:i4>153</vt:i4>
      </vt:variant>
      <vt:variant>
        <vt:i4>0</vt:i4>
      </vt:variant>
      <vt:variant>
        <vt:i4>5</vt:i4>
      </vt:variant>
      <vt:variant>
        <vt:lpwstr>https://elitnoe.ru/magazines/455-rynok-novostroek-na-samoizolyatsii</vt:lpwstr>
      </vt:variant>
      <vt:variant>
        <vt:lpwstr/>
      </vt:variant>
      <vt:variant>
        <vt:i4>6488170</vt:i4>
      </vt:variant>
      <vt:variant>
        <vt:i4>150</vt:i4>
      </vt:variant>
      <vt:variant>
        <vt:i4>0</vt:i4>
      </vt:variant>
      <vt:variant>
        <vt:i4>5</vt:i4>
      </vt:variant>
      <vt:variant>
        <vt:lpwstr>https://www.depat.info/post/%D1%81%D1%82%D1%80%D0%BE%D0%B9%D0%BA%D0%B8-%D0%BE%D0%B6%D0%B8%D0%BB%D0%B8-%D0%BE%D0%B6%D0%B8%D0%B2%D0%B5%D1%82-%D0%BB%D0%B8-%D1%81%D0%BF%D1%80%D0%BE%D1%81</vt:lpwstr>
      </vt:variant>
      <vt:variant>
        <vt:lpwstr/>
      </vt:variant>
      <vt:variant>
        <vt:i4>4718673</vt:i4>
      </vt:variant>
      <vt:variant>
        <vt:i4>147</vt:i4>
      </vt:variant>
      <vt:variant>
        <vt:i4>0</vt:i4>
      </vt:variant>
      <vt:variant>
        <vt:i4>5</vt:i4>
      </vt:variant>
      <vt:variant>
        <vt:lpwstr>https://mygazeta.com/%D0%BD%D0%BE%D0%B2%D0%BE%D1%81%D1%82%D0%B8/%D0%B8%D0%BD%D1%82%D0%B5%D0%BA%D0%BE-%D0%BF%D1%80%D0%B8%D1%81%D0%BE%D0%B5%D0%B4%D0%B8%D0%BD%D0%B8%D0%BB%D0%B0%D1%81%D1%8C-%D0%BA-%D0%B1%D0%BB%D0%B0%D0%B3%D0%BE%D1%82%D0%B2%D0%BE%D1%80.html</vt:lpwstr>
      </vt:variant>
      <vt:variant>
        <vt:lpwstr/>
      </vt:variant>
      <vt:variant>
        <vt:i4>1835060</vt:i4>
      </vt:variant>
      <vt:variant>
        <vt:i4>140</vt:i4>
      </vt:variant>
      <vt:variant>
        <vt:i4>0</vt:i4>
      </vt:variant>
      <vt:variant>
        <vt:i4>5</vt:i4>
      </vt:variant>
      <vt:variant>
        <vt:lpwstr/>
      </vt:variant>
      <vt:variant>
        <vt:lpwstr>_Toc40436129</vt:lpwstr>
      </vt:variant>
      <vt:variant>
        <vt:i4>1900596</vt:i4>
      </vt:variant>
      <vt:variant>
        <vt:i4>137</vt:i4>
      </vt:variant>
      <vt:variant>
        <vt:i4>0</vt:i4>
      </vt:variant>
      <vt:variant>
        <vt:i4>5</vt:i4>
      </vt:variant>
      <vt:variant>
        <vt:lpwstr/>
      </vt:variant>
      <vt:variant>
        <vt:lpwstr>_Toc40436128</vt:lpwstr>
      </vt:variant>
      <vt:variant>
        <vt:i4>1179700</vt:i4>
      </vt:variant>
      <vt:variant>
        <vt:i4>131</vt:i4>
      </vt:variant>
      <vt:variant>
        <vt:i4>0</vt:i4>
      </vt:variant>
      <vt:variant>
        <vt:i4>5</vt:i4>
      </vt:variant>
      <vt:variant>
        <vt:lpwstr/>
      </vt:variant>
      <vt:variant>
        <vt:lpwstr>_Toc40436127</vt:lpwstr>
      </vt:variant>
      <vt:variant>
        <vt:i4>1245236</vt:i4>
      </vt:variant>
      <vt:variant>
        <vt:i4>128</vt:i4>
      </vt:variant>
      <vt:variant>
        <vt:i4>0</vt:i4>
      </vt:variant>
      <vt:variant>
        <vt:i4>5</vt:i4>
      </vt:variant>
      <vt:variant>
        <vt:lpwstr/>
      </vt:variant>
      <vt:variant>
        <vt:lpwstr>_Toc40436126</vt:lpwstr>
      </vt:variant>
      <vt:variant>
        <vt:i4>1048628</vt:i4>
      </vt:variant>
      <vt:variant>
        <vt:i4>122</vt:i4>
      </vt:variant>
      <vt:variant>
        <vt:i4>0</vt:i4>
      </vt:variant>
      <vt:variant>
        <vt:i4>5</vt:i4>
      </vt:variant>
      <vt:variant>
        <vt:lpwstr/>
      </vt:variant>
      <vt:variant>
        <vt:lpwstr>_Toc40436125</vt:lpwstr>
      </vt:variant>
      <vt:variant>
        <vt:i4>1114164</vt:i4>
      </vt:variant>
      <vt:variant>
        <vt:i4>119</vt:i4>
      </vt:variant>
      <vt:variant>
        <vt:i4>0</vt:i4>
      </vt:variant>
      <vt:variant>
        <vt:i4>5</vt:i4>
      </vt:variant>
      <vt:variant>
        <vt:lpwstr/>
      </vt:variant>
      <vt:variant>
        <vt:lpwstr>_Toc40436124</vt:lpwstr>
      </vt:variant>
      <vt:variant>
        <vt:i4>1441844</vt:i4>
      </vt:variant>
      <vt:variant>
        <vt:i4>113</vt:i4>
      </vt:variant>
      <vt:variant>
        <vt:i4>0</vt:i4>
      </vt:variant>
      <vt:variant>
        <vt:i4>5</vt:i4>
      </vt:variant>
      <vt:variant>
        <vt:lpwstr/>
      </vt:variant>
      <vt:variant>
        <vt:lpwstr>_Toc40436123</vt:lpwstr>
      </vt:variant>
      <vt:variant>
        <vt:i4>1507380</vt:i4>
      </vt:variant>
      <vt:variant>
        <vt:i4>110</vt:i4>
      </vt:variant>
      <vt:variant>
        <vt:i4>0</vt:i4>
      </vt:variant>
      <vt:variant>
        <vt:i4>5</vt:i4>
      </vt:variant>
      <vt:variant>
        <vt:lpwstr/>
      </vt:variant>
      <vt:variant>
        <vt:lpwstr>_Toc40436122</vt:lpwstr>
      </vt:variant>
      <vt:variant>
        <vt:i4>1310772</vt:i4>
      </vt:variant>
      <vt:variant>
        <vt:i4>107</vt:i4>
      </vt:variant>
      <vt:variant>
        <vt:i4>0</vt:i4>
      </vt:variant>
      <vt:variant>
        <vt:i4>5</vt:i4>
      </vt:variant>
      <vt:variant>
        <vt:lpwstr/>
      </vt:variant>
      <vt:variant>
        <vt:lpwstr>_Toc40436121</vt:lpwstr>
      </vt:variant>
      <vt:variant>
        <vt:i4>1376308</vt:i4>
      </vt:variant>
      <vt:variant>
        <vt:i4>101</vt:i4>
      </vt:variant>
      <vt:variant>
        <vt:i4>0</vt:i4>
      </vt:variant>
      <vt:variant>
        <vt:i4>5</vt:i4>
      </vt:variant>
      <vt:variant>
        <vt:lpwstr/>
      </vt:variant>
      <vt:variant>
        <vt:lpwstr>_Toc40436120</vt:lpwstr>
      </vt:variant>
      <vt:variant>
        <vt:i4>1835063</vt:i4>
      </vt:variant>
      <vt:variant>
        <vt:i4>98</vt:i4>
      </vt:variant>
      <vt:variant>
        <vt:i4>0</vt:i4>
      </vt:variant>
      <vt:variant>
        <vt:i4>5</vt:i4>
      </vt:variant>
      <vt:variant>
        <vt:lpwstr/>
      </vt:variant>
      <vt:variant>
        <vt:lpwstr>_Toc40436119</vt:lpwstr>
      </vt:variant>
      <vt:variant>
        <vt:i4>1900599</vt:i4>
      </vt:variant>
      <vt:variant>
        <vt:i4>92</vt:i4>
      </vt:variant>
      <vt:variant>
        <vt:i4>0</vt:i4>
      </vt:variant>
      <vt:variant>
        <vt:i4>5</vt:i4>
      </vt:variant>
      <vt:variant>
        <vt:lpwstr/>
      </vt:variant>
      <vt:variant>
        <vt:lpwstr>_Toc40436118</vt:lpwstr>
      </vt:variant>
      <vt:variant>
        <vt:i4>1179703</vt:i4>
      </vt:variant>
      <vt:variant>
        <vt:i4>89</vt:i4>
      </vt:variant>
      <vt:variant>
        <vt:i4>0</vt:i4>
      </vt:variant>
      <vt:variant>
        <vt:i4>5</vt:i4>
      </vt:variant>
      <vt:variant>
        <vt:lpwstr/>
      </vt:variant>
      <vt:variant>
        <vt:lpwstr>_Toc40436117</vt:lpwstr>
      </vt:variant>
      <vt:variant>
        <vt:i4>1245239</vt:i4>
      </vt:variant>
      <vt:variant>
        <vt:i4>83</vt:i4>
      </vt:variant>
      <vt:variant>
        <vt:i4>0</vt:i4>
      </vt:variant>
      <vt:variant>
        <vt:i4>5</vt:i4>
      </vt:variant>
      <vt:variant>
        <vt:lpwstr/>
      </vt:variant>
      <vt:variant>
        <vt:lpwstr>_Toc40436116</vt:lpwstr>
      </vt:variant>
      <vt:variant>
        <vt:i4>1048631</vt:i4>
      </vt:variant>
      <vt:variant>
        <vt:i4>80</vt:i4>
      </vt:variant>
      <vt:variant>
        <vt:i4>0</vt:i4>
      </vt:variant>
      <vt:variant>
        <vt:i4>5</vt:i4>
      </vt:variant>
      <vt:variant>
        <vt:lpwstr/>
      </vt:variant>
      <vt:variant>
        <vt:lpwstr>_Toc40436115</vt:lpwstr>
      </vt:variant>
      <vt:variant>
        <vt:i4>1114167</vt:i4>
      </vt:variant>
      <vt:variant>
        <vt:i4>74</vt:i4>
      </vt:variant>
      <vt:variant>
        <vt:i4>0</vt:i4>
      </vt:variant>
      <vt:variant>
        <vt:i4>5</vt:i4>
      </vt:variant>
      <vt:variant>
        <vt:lpwstr/>
      </vt:variant>
      <vt:variant>
        <vt:lpwstr>_Toc40436114</vt:lpwstr>
      </vt:variant>
      <vt:variant>
        <vt:i4>1441847</vt:i4>
      </vt:variant>
      <vt:variant>
        <vt:i4>71</vt:i4>
      </vt:variant>
      <vt:variant>
        <vt:i4>0</vt:i4>
      </vt:variant>
      <vt:variant>
        <vt:i4>5</vt:i4>
      </vt:variant>
      <vt:variant>
        <vt:lpwstr/>
      </vt:variant>
      <vt:variant>
        <vt:lpwstr>_Toc40436113</vt:lpwstr>
      </vt:variant>
      <vt:variant>
        <vt:i4>1507383</vt:i4>
      </vt:variant>
      <vt:variant>
        <vt:i4>65</vt:i4>
      </vt:variant>
      <vt:variant>
        <vt:i4>0</vt:i4>
      </vt:variant>
      <vt:variant>
        <vt:i4>5</vt:i4>
      </vt:variant>
      <vt:variant>
        <vt:lpwstr/>
      </vt:variant>
      <vt:variant>
        <vt:lpwstr>_Toc40436112</vt:lpwstr>
      </vt:variant>
      <vt:variant>
        <vt:i4>1310775</vt:i4>
      </vt:variant>
      <vt:variant>
        <vt:i4>62</vt:i4>
      </vt:variant>
      <vt:variant>
        <vt:i4>0</vt:i4>
      </vt:variant>
      <vt:variant>
        <vt:i4>5</vt:i4>
      </vt:variant>
      <vt:variant>
        <vt:lpwstr/>
      </vt:variant>
      <vt:variant>
        <vt:lpwstr>_Toc40436111</vt:lpwstr>
      </vt:variant>
      <vt:variant>
        <vt:i4>1376311</vt:i4>
      </vt:variant>
      <vt:variant>
        <vt:i4>59</vt:i4>
      </vt:variant>
      <vt:variant>
        <vt:i4>0</vt:i4>
      </vt:variant>
      <vt:variant>
        <vt:i4>5</vt:i4>
      </vt:variant>
      <vt:variant>
        <vt:lpwstr/>
      </vt:variant>
      <vt:variant>
        <vt:lpwstr>_Toc40436110</vt:lpwstr>
      </vt:variant>
      <vt:variant>
        <vt:i4>1835062</vt:i4>
      </vt:variant>
      <vt:variant>
        <vt:i4>53</vt:i4>
      </vt:variant>
      <vt:variant>
        <vt:i4>0</vt:i4>
      </vt:variant>
      <vt:variant>
        <vt:i4>5</vt:i4>
      </vt:variant>
      <vt:variant>
        <vt:lpwstr/>
      </vt:variant>
      <vt:variant>
        <vt:lpwstr>_Toc40436109</vt:lpwstr>
      </vt:variant>
      <vt:variant>
        <vt:i4>1900598</vt:i4>
      </vt:variant>
      <vt:variant>
        <vt:i4>50</vt:i4>
      </vt:variant>
      <vt:variant>
        <vt:i4>0</vt:i4>
      </vt:variant>
      <vt:variant>
        <vt:i4>5</vt:i4>
      </vt:variant>
      <vt:variant>
        <vt:lpwstr/>
      </vt:variant>
      <vt:variant>
        <vt:lpwstr>_Toc40436108</vt:lpwstr>
      </vt:variant>
      <vt:variant>
        <vt:i4>1179702</vt:i4>
      </vt:variant>
      <vt:variant>
        <vt:i4>44</vt:i4>
      </vt:variant>
      <vt:variant>
        <vt:i4>0</vt:i4>
      </vt:variant>
      <vt:variant>
        <vt:i4>5</vt:i4>
      </vt:variant>
      <vt:variant>
        <vt:lpwstr/>
      </vt:variant>
      <vt:variant>
        <vt:lpwstr>_Toc40436107</vt:lpwstr>
      </vt:variant>
      <vt:variant>
        <vt:i4>1245238</vt:i4>
      </vt:variant>
      <vt:variant>
        <vt:i4>41</vt:i4>
      </vt:variant>
      <vt:variant>
        <vt:i4>0</vt:i4>
      </vt:variant>
      <vt:variant>
        <vt:i4>5</vt:i4>
      </vt:variant>
      <vt:variant>
        <vt:lpwstr/>
      </vt:variant>
      <vt:variant>
        <vt:lpwstr>_Toc40436106</vt:lpwstr>
      </vt:variant>
      <vt:variant>
        <vt:i4>1048630</vt:i4>
      </vt:variant>
      <vt:variant>
        <vt:i4>35</vt:i4>
      </vt:variant>
      <vt:variant>
        <vt:i4>0</vt:i4>
      </vt:variant>
      <vt:variant>
        <vt:i4>5</vt:i4>
      </vt:variant>
      <vt:variant>
        <vt:lpwstr/>
      </vt:variant>
      <vt:variant>
        <vt:lpwstr>_Toc40436105</vt:lpwstr>
      </vt:variant>
      <vt:variant>
        <vt:i4>1114166</vt:i4>
      </vt:variant>
      <vt:variant>
        <vt:i4>32</vt:i4>
      </vt:variant>
      <vt:variant>
        <vt:i4>0</vt:i4>
      </vt:variant>
      <vt:variant>
        <vt:i4>5</vt:i4>
      </vt:variant>
      <vt:variant>
        <vt:lpwstr/>
      </vt:variant>
      <vt:variant>
        <vt:lpwstr>_Toc40436104</vt:lpwstr>
      </vt:variant>
      <vt:variant>
        <vt:i4>1441846</vt:i4>
      </vt:variant>
      <vt:variant>
        <vt:i4>26</vt:i4>
      </vt:variant>
      <vt:variant>
        <vt:i4>0</vt:i4>
      </vt:variant>
      <vt:variant>
        <vt:i4>5</vt:i4>
      </vt:variant>
      <vt:variant>
        <vt:lpwstr/>
      </vt:variant>
      <vt:variant>
        <vt:lpwstr>_Toc40436103</vt:lpwstr>
      </vt:variant>
      <vt:variant>
        <vt:i4>1507382</vt:i4>
      </vt:variant>
      <vt:variant>
        <vt:i4>23</vt:i4>
      </vt:variant>
      <vt:variant>
        <vt:i4>0</vt:i4>
      </vt:variant>
      <vt:variant>
        <vt:i4>5</vt:i4>
      </vt:variant>
      <vt:variant>
        <vt:lpwstr/>
      </vt:variant>
      <vt:variant>
        <vt:lpwstr>_Toc40436102</vt:lpwstr>
      </vt:variant>
      <vt:variant>
        <vt:i4>1310774</vt:i4>
      </vt:variant>
      <vt:variant>
        <vt:i4>17</vt:i4>
      </vt:variant>
      <vt:variant>
        <vt:i4>0</vt:i4>
      </vt:variant>
      <vt:variant>
        <vt:i4>5</vt:i4>
      </vt:variant>
      <vt:variant>
        <vt:lpwstr/>
      </vt:variant>
      <vt:variant>
        <vt:lpwstr>_Toc40436101</vt:lpwstr>
      </vt:variant>
      <vt:variant>
        <vt:i4>1376310</vt:i4>
      </vt:variant>
      <vt:variant>
        <vt:i4>14</vt:i4>
      </vt:variant>
      <vt:variant>
        <vt:i4>0</vt:i4>
      </vt:variant>
      <vt:variant>
        <vt:i4>5</vt:i4>
      </vt:variant>
      <vt:variant>
        <vt:lpwstr/>
      </vt:variant>
      <vt:variant>
        <vt:lpwstr>_Toc40436100</vt:lpwstr>
      </vt:variant>
      <vt:variant>
        <vt:i4>1900607</vt:i4>
      </vt:variant>
      <vt:variant>
        <vt:i4>8</vt:i4>
      </vt:variant>
      <vt:variant>
        <vt:i4>0</vt:i4>
      </vt:variant>
      <vt:variant>
        <vt:i4>5</vt:i4>
      </vt:variant>
      <vt:variant>
        <vt:lpwstr/>
      </vt:variant>
      <vt:variant>
        <vt:lpwstr>_Toc40436099</vt:lpwstr>
      </vt:variant>
      <vt:variant>
        <vt:i4>1835071</vt:i4>
      </vt:variant>
      <vt:variant>
        <vt:i4>5</vt:i4>
      </vt:variant>
      <vt:variant>
        <vt:i4>0</vt:i4>
      </vt:variant>
      <vt:variant>
        <vt:i4>5</vt:i4>
      </vt:variant>
      <vt:variant>
        <vt:lpwstr/>
      </vt:variant>
      <vt:variant>
        <vt:lpwstr>_Toc40436098</vt:lpwstr>
      </vt:variant>
      <vt:variant>
        <vt:i4>1245247</vt:i4>
      </vt:variant>
      <vt:variant>
        <vt:i4>2</vt:i4>
      </vt:variant>
      <vt:variant>
        <vt:i4>0</vt:i4>
      </vt:variant>
      <vt:variant>
        <vt:i4>5</vt:i4>
      </vt:variant>
      <vt:variant>
        <vt:lpwstr/>
      </vt:variant>
      <vt:variant>
        <vt:lpwstr>_Toc40436097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ЛОГОТИП КЛИЕНТА</dc:title>
  <dc:creator>Милосердова Анна</dc:creator>
  <cp:lastModifiedBy>Аня</cp:lastModifiedBy>
  <cp:revision>124</cp:revision>
  <cp:lastPrinted>2020-04-29T08:10:00Z</cp:lastPrinted>
  <dcterms:created xsi:type="dcterms:W3CDTF">2020-03-24T07:20:00Z</dcterms:created>
  <dcterms:modified xsi:type="dcterms:W3CDTF">2020-11-20T16:34:00Z</dcterms:modified>
</cp:coreProperties>
</file>